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6A11B0" w14:textId="77777777" w:rsidR="007F6489" w:rsidRDefault="00B84EF6">
      <w:r>
        <w:br/>
      </w:r>
      <w:r>
        <w:br/>
      </w:r>
      <w:r>
        <w:br/>
      </w:r>
    </w:p>
    <w:p w14:paraId="753573D0" w14:textId="77777777" w:rsidR="007F6489" w:rsidRDefault="00B84EF6">
      <w:pPr>
        <w:jc w:val="center"/>
      </w:pPr>
      <w:r>
        <w:rPr>
          <w:rFonts w:ascii="Times New Roman" w:hAnsi="Times New Roman"/>
          <w:b/>
          <w:sz w:val="72"/>
        </w:rPr>
        <w:t>El Libro de Mormón</w:t>
      </w:r>
    </w:p>
    <w:p w14:paraId="1EA8DB8A" w14:textId="77777777" w:rsidR="007F6489" w:rsidRDefault="00B84EF6">
      <w:pPr>
        <w:jc w:val="center"/>
      </w:pPr>
      <w:r>
        <w:rPr>
          <w:rFonts w:ascii="Times New Roman" w:hAnsi="Times New Roman"/>
          <w:i/>
          <w:sz w:val="48"/>
        </w:rPr>
        <w:t>Otro Testamento de Jesucristo</w:t>
      </w:r>
    </w:p>
    <w:p w14:paraId="4EFB030A" w14:textId="77777777" w:rsidR="007F6489" w:rsidRDefault="00B84EF6">
      <w:r>
        <w:br/>
      </w:r>
      <w:r>
        <w:br/>
      </w:r>
    </w:p>
    <w:p w14:paraId="0EB08288" w14:textId="77777777" w:rsidR="007F6489" w:rsidRDefault="00B84EF6">
      <w:pPr>
        <w:jc w:val="center"/>
      </w:pPr>
      <w:r>
        <w:rPr>
          <w:rFonts w:ascii="Times New Roman" w:hAnsi="Times New Roman"/>
          <w:b/>
          <w:sz w:val="72"/>
        </w:rPr>
        <w:t>Das Buch Mormon</w:t>
      </w:r>
    </w:p>
    <w:p w14:paraId="248C6477" w14:textId="77777777" w:rsidR="007F6489" w:rsidRDefault="00B84EF6">
      <w:pPr>
        <w:jc w:val="center"/>
      </w:pPr>
      <w:r>
        <w:rPr>
          <w:rFonts w:ascii="Times New Roman" w:hAnsi="Times New Roman"/>
          <w:i/>
          <w:sz w:val="48"/>
        </w:rPr>
        <w:t>Ein weiteres Zeugnis von Jesus Christus</w:t>
      </w:r>
    </w:p>
    <w:p w14:paraId="38F6E087" w14:textId="77777777" w:rsidR="007F6489" w:rsidRDefault="00B84EF6">
      <w:r>
        <w:br/>
      </w:r>
      <w:r>
        <w:br/>
      </w:r>
    </w:p>
    <w:p w14:paraId="721076D4" w14:textId="77777777" w:rsidR="007F6489" w:rsidRDefault="00B84EF6">
      <w:pPr>
        <w:jc w:val="center"/>
      </w:pPr>
      <w:r>
        <w:rPr>
          <w:rFonts w:ascii="Times New Roman" w:hAnsi="Times New Roman"/>
          <w:b/>
          <w:sz w:val="36"/>
        </w:rPr>
        <w:t>Nebeneinander Version</w:t>
      </w:r>
    </w:p>
    <w:p w14:paraId="7CAB9068" w14:textId="77777777" w:rsidR="007F6489" w:rsidRDefault="00B84EF6">
      <w:pPr>
        <w:jc w:val="center"/>
      </w:pPr>
      <w:r>
        <w:rPr>
          <w:rFonts w:ascii="Times New Roman" w:hAnsi="Times New Roman"/>
          <w:sz w:val="32"/>
        </w:rPr>
        <w:t>Deutsch | Español</w:t>
      </w:r>
    </w:p>
    <w:p w14:paraId="5CCFED7A" w14:textId="77777777" w:rsidR="007F6489" w:rsidRDefault="00B84EF6">
      <w:r>
        <w:br/>
      </w:r>
      <w:r>
        <w:br/>
      </w:r>
      <w:r>
        <w:br/>
      </w:r>
    </w:p>
    <w:p w14:paraId="2FD6395D" w14:textId="77777777" w:rsidR="007F6489" w:rsidRDefault="00B84EF6">
      <w:r>
        <w:br w:type="page"/>
      </w:r>
    </w:p>
    <w:p w14:paraId="486368AC" w14:textId="77777777" w:rsidR="007F6489" w:rsidRDefault="007F6489">
      <w:pPr>
        <w:pBdr>
          <w:bottom w:val="single" w:sz="12" w:space="1" w:color="auto"/>
        </w:pBdr>
      </w:pPr>
    </w:p>
    <w:p w14:paraId="28B357B1" w14:textId="77777777" w:rsidR="007F6489" w:rsidRDefault="007F6489"/>
    <w:tbl>
      <w:tblPr>
        <w:tblW w:w="0" w:type="auto"/>
        <w:tblLook w:val="04A0" w:firstRow="1" w:lastRow="0" w:firstColumn="1" w:lastColumn="0" w:noHBand="0" w:noVBand="1"/>
      </w:tblPr>
      <w:tblGrid>
        <w:gridCol w:w="5544"/>
        <w:gridCol w:w="5544"/>
      </w:tblGrid>
      <w:tr w:rsidR="007F6489" w14:paraId="4F6A9035" w14:textId="77777777">
        <w:tc>
          <w:tcPr>
            <w:tcW w:w="5544" w:type="dxa"/>
            <w:tcBorders>
              <w:top w:val="nil"/>
              <w:left w:val="nil"/>
              <w:bottom w:val="nil"/>
              <w:right w:val="single" w:sz="4" w:space="0" w:color="auto"/>
            </w:tcBorders>
          </w:tcPr>
          <w:p w14:paraId="0337E68A" w14:textId="77777777" w:rsidR="007F6489" w:rsidRDefault="00B84EF6">
            <w:pPr>
              <w:spacing w:after="80" w:line="240" w:lineRule="exact"/>
              <w:jc w:val="center"/>
            </w:pPr>
            <w:r>
              <w:rPr>
                <w:rFonts w:ascii="Times New Roman" w:hAnsi="Times New Roman"/>
                <w:color w:val="000000"/>
                <w:sz w:val="30"/>
              </w:rPr>
              <w:t>DAS BUCH MORMON</w:t>
            </w:r>
          </w:p>
        </w:tc>
        <w:tc>
          <w:tcPr>
            <w:tcW w:w="5544" w:type="dxa"/>
            <w:tcBorders>
              <w:top w:val="nil"/>
              <w:left w:val="single" w:sz="4" w:space="0" w:color="auto"/>
              <w:bottom w:val="nil"/>
              <w:right w:val="nil"/>
            </w:tcBorders>
          </w:tcPr>
          <w:p w14:paraId="1293E951" w14:textId="77777777" w:rsidR="007F6489" w:rsidRDefault="00B84EF6">
            <w:pPr>
              <w:spacing w:after="80" w:line="240" w:lineRule="exact"/>
              <w:jc w:val="center"/>
            </w:pPr>
            <w:r>
              <w:rPr>
                <w:rFonts w:ascii="Times New Roman" w:hAnsi="Times New Roman"/>
                <w:color w:val="000000"/>
                <w:sz w:val="30"/>
              </w:rPr>
              <w:t>EL LIBRO DE MORMÓN</w:t>
            </w:r>
          </w:p>
        </w:tc>
      </w:tr>
      <w:tr w:rsidR="007F6489" w14:paraId="43AD027F" w14:textId="77777777">
        <w:tc>
          <w:tcPr>
            <w:tcW w:w="5544" w:type="dxa"/>
            <w:tcBorders>
              <w:top w:val="nil"/>
              <w:left w:val="nil"/>
              <w:bottom w:val="nil"/>
              <w:right w:val="single" w:sz="4" w:space="0" w:color="auto"/>
            </w:tcBorders>
          </w:tcPr>
          <w:p w14:paraId="462B328C" w14:textId="77777777" w:rsidR="007F6489" w:rsidRDefault="00B84EF6">
            <w:pPr>
              <w:spacing w:after="80" w:line="240" w:lineRule="exact"/>
              <w:jc w:val="center"/>
            </w:pPr>
            <w:r>
              <w:rPr>
                <w:rFonts w:ascii="Times New Roman" w:hAnsi="Times New Roman"/>
                <w:color w:val="000000"/>
              </w:rPr>
              <w:t xml:space="preserve">EIN BERICHT, VON MORMON MIT EIGENER HAND AUF </w:t>
            </w:r>
            <w:r>
              <w:rPr>
                <w:rFonts w:ascii="Times New Roman" w:hAnsi="Times New Roman"/>
                <w:color w:val="000000"/>
              </w:rPr>
              <w:t>PLATTEN GESCHRIEBEN, DEN PLATTEN NEPHIS ENTNOMMEN</w:t>
            </w:r>
          </w:p>
        </w:tc>
        <w:tc>
          <w:tcPr>
            <w:tcW w:w="5544" w:type="dxa"/>
            <w:tcBorders>
              <w:top w:val="nil"/>
              <w:left w:val="single" w:sz="4" w:space="0" w:color="auto"/>
              <w:bottom w:val="nil"/>
              <w:right w:val="nil"/>
            </w:tcBorders>
          </w:tcPr>
          <w:p w14:paraId="023EF0EA" w14:textId="77777777" w:rsidR="007F6489" w:rsidRDefault="00B84EF6">
            <w:pPr>
              <w:spacing w:after="80" w:line="240" w:lineRule="exact"/>
              <w:jc w:val="center"/>
            </w:pPr>
            <w:r>
              <w:rPr>
                <w:rFonts w:ascii="Times New Roman" w:hAnsi="Times New Roman"/>
                <w:color w:val="000000"/>
              </w:rPr>
              <w:t>UN RELATO ESCRITO POR LA MANO DE MORMÓN SOBRE PLANCHAS TOMADO DE LAS PLANCHAS DE NEFI</w:t>
            </w:r>
          </w:p>
        </w:tc>
      </w:tr>
      <w:tr w:rsidR="007F6489" w14:paraId="05F3F03D" w14:textId="77777777">
        <w:tc>
          <w:tcPr>
            <w:tcW w:w="5544" w:type="dxa"/>
            <w:tcBorders>
              <w:top w:val="nil"/>
              <w:left w:val="nil"/>
              <w:bottom w:val="nil"/>
              <w:right w:val="single" w:sz="4" w:space="0" w:color="auto"/>
            </w:tcBorders>
          </w:tcPr>
          <w:p w14:paraId="5F459289"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0B137ECB" w14:textId="77777777" w:rsidR="007F6489" w:rsidRDefault="007F6489">
            <w:pPr>
              <w:spacing w:after="80" w:line="240" w:lineRule="exact"/>
              <w:jc w:val="both"/>
            </w:pPr>
          </w:p>
        </w:tc>
      </w:tr>
      <w:tr w:rsidR="007F6489" w14:paraId="7DD24B84" w14:textId="77777777">
        <w:tc>
          <w:tcPr>
            <w:tcW w:w="5544" w:type="dxa"/>
            <w:tcBorders>
              <w:top w:val="nil"/>
              <w:left w:val="nil"/>
              <w:bottom w:val="nil"/>
              <w:right w:val="single" w:sz="4" w:space="0" w:color="auto"/>
            </w:tcBorders>
          </w:tcPr>
          <w:p w14:paraId="7A541A5D" w14:textId="77777777" w:rsidR="007F6489" w:rsidRDefault="00B84EF6">
            <w:pPr>
              <w:spacing w:after="80" w:line="240" w:lineRule="exact"/>
              <w:jc w:val="both"/>
            </w:pPr>
            <w:r>
              <w:rPr>
                <w:rFonts w:ascii="Times New Roman" w:hAnsi="Times New Roman"/>
                <w:color w:val="000000"/>
                <w:sz w:val="24"/>
              </w:rPr>
              <w:t xml:space="preserve">  – weshalb dies ein Auszug aus dem Bericht über das Volk Nephi und auch über die Lamaniten ist – geschrieben für die Lamaniten, die ein Überrest des Hauses Israel sind, und auch für die Juden und die Anderen – geschrieben auf ein Gebot hin und auch durch den Geist der Prophezeiung und der Offenbarung – geschrieben und versiegelt und für den Herrn verborgen, damit sie nicht zerstört werden – auf dass sie durch die Gabe und Macht Gottes hervorkommen, um ausgelegt zu werden – versiegelt von der Hand Moronis u</w:t>
            </w:r>
            <w:r>
              <w:rPr>
                <w:rFonts w:ascii="Times New Roman" w:hAnsi="Times New Roman"/>
                <w:color w:val="000000"/>
                <w:sz w:val="24"/>
              </w:rPr>
              <w:t>nd für den Herrn verborgen, damit sie zur bestimmten Zeit mittels der Anderen hervorgebracht werden – die Auslegung davon durch die Gabe Gottes.</w:t>
            </w:r>
          </w:p>
        </w:tc>
        <w:tc>
          <w:tcPr>
            <w:tcW w:w="5544" w:type="dxa"/>
            <w:tcBorders>
              <w:top w:val="nil"/>
              <w:left w:val="single" w:sz="4" w:space="0" w:color="auto"/>
              <w:bottom w:val="nil"/>
              <w:right w:val="nil"/>
            </w:tcBorders>
          </w:tcPr>
          <w:p w14:paraId="0784698F" w14:textId="77777777" w:rsidR="007F6489" w:rsidRDefault="00B84EF6">
            <w:pPr>
              <w:spacing w:after="80" w:line="240" w:lineRule="exact"/>
              <w:jc w:val="both"/>
            </w:pPr>
            <w:r>
              <w:rPr>
                <w:rFonts w:ascii="Times New Roman" w:hAnsi="Times New Roman"/>
                <w:color w:val="000000"/>
                <w:sz w:val="24"/>
              </w:rPr>
              <w:t xml:space="preserve">  Por tanto, es un compendio de los anales del pueblo de Nefi, así como de los lamanitas — Escrito a los lamanitas, quienes son un resto de la casa de Israel, y también a los judíos y a los gentiles — Escrito por vía de mandamiento, por el espíritu de profecía y de revelación — Escrito y sellado, y escondido para los fines del Señor, con objeto de que no fuese destruido — Ha de aparecer por el don y el poder de Dios para que sea interpretado — Sellado por la mano de Moroni, y escondido para los propósitos d</w:t>
            </w:r>
            <w:r>
              <w:rPr>
                <w:rFonts w:ascii="Times New Roman" w:hAnsi="Times New Roman"/>
                <w:color w:val="000000"/>
                <w:sz w:val="24"/>
              </w:rPr>
              <w:t>el Señor, a fin de que apareciese en el debido tiempo por medio de los gentiles — A interpretarse por el don de Dios.</w:t>
            </w:r>
          </w:p>
        </w:tc>
      </w:tr>
      <w:tr w:rsidR="007F6489" w14:paraId="1A6FD143" w14:textId="77777777">
        <w:tc>
          <w:tcPr>
            <w:tcW w:w="5544" w:type="dxa"/>
            <w:tcBorders>
              <w:top w:val="nil"/>
              <w:left w:val="nil"/>
              <w:bottom w:val="nil"/>
              <w:right w:val="single" w:sz="4" w:space="0" w:color="auto"/>
            </w:tcBorders>
          </w:tcPr>
          <w:p w14:paraId="07A80C7B" w14:textId="77777777" w:rsidR="007F6489" w:rsidRDefault="00B84EF6">
            <w:pPr>
              <w:spacing w:after="80" w:line="240" w:lineRule="exact"/>
              <w:jc w:val="both"/>
            </w:pPr>
            <w:r>
              <w:rPr>
                <w:rFonts w:ascii="Times New Roman" w:hAnsi="Times New Roman"/>
                <w:color w:val="000000"/>
                <w:sz w:val="24"/>
              </w:rPr>
              <w:t xml:space="preserve">  Ein Auszug auch dem Buch Ether entnommen, das ein Bericht über das Volk Jared ist, das zu der Zeit zerstreut wurde, da der Herr die Sprache der Menschen verwirrte, als sie einen Turm bauten, um den Himmel zu erreichen – er soll dem Überrest des Hauses Israel zeigen, was der Herr Großes für seine Väter getan hat; und es soll die Bündnisse des Herrn erkennen und dass es nicht für immer verstoßen ist – auch sollen die Juden und die Anderen davon überzeugt werden, dass Jesus der Christus ist, der ewige Gott, </w:t>
            </w:r>
            <w:r>
              <w:rPr>
                <w:rFonts w:ascii="Times New Roman" w:hAnsi="Times New Roman"/>
                <w:color w:val="000000"/>
                <w:sz w:val="24"/>
              </w:rPr>
              <w:t>der sich allen Nationen kundtut – und wenn darin Mängel sind, so sind es die Fehler von Menschen; darum verurteilt nicht, was von Gott kommt, damit ihr vor dem Richterstuhl Christi für makellos befunden werden mögt.</w:t>
            </w:r>
          </w:p>
        </w:tc>
        <w:tc>
          <w:tcPr>
            <w:tcW w:w="5544" w:type="dxa"/>
            <w:tcBorders>
              <w:top w:val="nil"/>
              <w:left w:val="single" w:sz="4" w:space="0" w:color="auto"/>
              <w:bottom w:val="nil"/>
              <w:right w:val="nil"/>
            </w:tcBorders>
          </w:tcPr>
          <w:p w14:paraId="54F3722B" w14:textId="77777777" w:rsidR="007F6489" w:rsidRDefault="00B84EF6">
            <w:pPr>
              <w:spacing w:after="80" w:line="240" w:lineRule="exact"/>
              <w:jc w:val="both"/>
            </w:pPr>
            <w:r>
              <w:rPr>
                <w:rFonts w:ascii="Times New Roman" w:hAnsi="Times New Roman"/>
                <w:color w:val="000000"/>
                <w:sz w:val="24"/>
              </w:rPr>
              <w:t xml:space="preserve">  Contiene también un compendio tomado del Libro de Éter, el cual es una relación del pueblo de Jared, que fue esparcido en la ocasión en que el Señor confundió el lenguaje de los del pueblo, cuando estaban edificando una torre para llegar al cielo — Lo cual sirve para mostrar al resto de la casa de Israel cuán grandes cosas el Señor ha hecho por sus padres; y para que conozcan los convenios del Señor y sepan que no son ellos desechados para siempre — Y también para convencer al judío y al gentil de que Jes</w:t>
            </w:r>
            <w:r>
              <w:rPr>
                <w:rFonts w:ascii="Times New Roman" w:hAnsi="Times New Roman"/>
                <w:color w:val="000000"/>
                <w:sz w:val="24"/>
              </w:rPr>
              <w:t>ús es el Cristo, el Eterno Dios, que se manifiesta a sí mismo a todas las naciones — Y ahora bien, si hay faltas, estas son equivocaciones de los hombres; por tanto, no condenéis las cosas de Dios, para que aparezcáis sin mancha ante el tribunal de Cristo.</w:t>
            </w:r>
          </w:p>
        </w:tc>
      </w:tr>
      <w:tr w:rsidR="007F6489" w14:paraId="7FFA3221" w14:textId="77777777">
        <w:tc>
          <w:tcPr>
            <w:tcW w:w="5544" w:type="dxa"/>
            <w:tcBorders>
              <w:top w:val="nil"/>
              <w:left w:val="nil"/>
              <w:bottom w:val="nil"/>
              <w:right w:val="single" w:sz="4" w:space="0" w:color="auto"/>
            </w:tcBorders>
          </w:tcPr>
          <w:p w14:paraId="4EBBB18F" w14:textId="77777777" w:rsidR="007F6489" w:rsidRDefault="00B84EF6">
            <w:pPr>
              <w:spacing w:after="80" w:line="240" w:lineRule="exact"/>
              <w:jc w:val="center"/>
            </w:pPr>
            <w:r>
              <w:rPr>
                <w:rFonts w:ascii="Times New Roman" w:hAnsi="Times New Roman"/>
                <w:color w:val="000000"/>
              </w:rPr>
              <w:t>AUS DEM ORIGINAL VON DEN PLATTEN INS ENGLISCHE ÜBERSETZT VON JOSEPH SMITH JR.</w:t>
            </w:r>
          </w:p>
        </w:tc>
        <w:tc>
          <w:tcPr>
            <w:tcW w:w="5544" w:type="dxa"/>
            <w:tcBorders>
              <w:top w:val="nil"/>
              <w:left w:val="single" w:sz="4" w:space="0" w:color="auto"/>
              <w:bottom w:val="nil"/>
              <w:right w:val="nil"/>
            </w:tcBorders>
          </w:tcPr>
          <w:p w14:paraId="119799F6" w14:textId="77777777" w:rsidR="007F6489" w:rsidRDefault="00B84EF6">
            <w:pPr>
              <w:spacing w:after="80" w:line="240" w:lineRule="exact"/>
              <w:jc w:val="center"/>
            </w:pPr>
            <w:r>
              <w:rPr>
                <w:rFonts w:ascii="Times New Roman" w:hAnsi="Times New Roman"/>
                <w:color w:val="000000"/>
              </w:rPr>
              <w:t>TRADUCCIÓN ORIGINAL DE LAS PLANCHAS AL IDIOMA INGLÉS POR JOSÉ SMITH, HIJO.</w:t>
            </w:r>
          </w:p>
        </w:tc>
      </w:tr>
    </w:tbl>
    <w:p w14:paraId="3C620BEF" w14:textId="77777777" w:rsidR="007F6489" w:rsidRDefault="007F6489">
      <w:pPr>
        <w:pBdr>
          <w:bottom w:val="single" w:sz="12" w:space="1" w:color="auto"/>
        </w:pBdr>
      </w:pPr>
    </w:p>
    <w:p w14:paraId="187091B0" w14:textId="77777777" w:rsidR="007F6489" w:rsidRDefault="007F6489">
      <w:pPr>
        <w:pBdr>
          <w:bottom w:val="single" w:sz="12" w:space="1" w:color="auto"/>
        </w:pBdr>
      </w:pPr>
    </w:p>
    <w:p w14:paraId="3191D9D1" w14:textId="77777777" w:rsidR="007F6489" w:rsidRDefault="007F6489"/>
    <w:tbl>
      <w:tblPr>
        <w:tblW w:w="0" w:type="auto"/>
        <w:tblLook w:val="04A0" w:firstRow="1" w:lastRow="0" w:firstColumn="1" w:lastColumn="0" w:noHBand="0" w:noVBand="1"/>
      </w:tblPr>
      <w:tblGrid>
        <w:gridCol w:w="5544"/>
        <w:gridCol w:w="5544"/>
      </w:tblGrid>
      <w:tr w:rsidR="007F6489" w14:paraId="19C50269" w14:textId="77777777">
        <w:tc>
          <w:tcPr>
            <w:tcW w:w="5544" w:type="dxa"/>
            <w:tcBorders>
              <w:top w:val="nil"/>
              <w:left w:val="nil"/>
              <w:bottom w:val="nil"/>
              <w:right w:val="single" w:sz="4" w:space="0" w:color="auto"/>
            </w:tcBorders>
          </w:tcPr>
          <w:p w14:paraId="435DE857" w14:textId="77777777" w:rsidR="007F6489" w:rsidRDefault="00B84EF6">
            <w:pPr>
              <w:spacing w:after="80" w:line="240" w:lineRule="exact"/>
              <w:jc w:val="center"/>
            </w:pPr>
            <w:r>
              <w:rPr>
                <w:rFonts w:ascii="Times New Roman" w:hAnsi="Times New Roman"/>
                <w:color w:val="000000"/>
                <w:sz w:val="30"/>
              </w:rPr>
              <w:t>EINLEITUNG</w:t>
            </w:r>
          </w:p>
        </w:tc>
        <w:tc>
          <w:tcPr>
            <w:tcW w:w="5544" w:type="dxa"/>
            <w:tcBorders>
              <w:top w:val="nil"/>
              <w:left w:val="single" w:sz="4" w:space="0" w:color="auto"/>
              <w:bottom w:val="nil"/>
              <w:right w:val="nil"/>
            </w:tcBorders>
          </w:tcPr>
          <w:p w14:paraId="04A71B0A" w14:textId="77777777" w:rsidR="007F6489" w:rsidRDefault="00B84EF6">
            <w:pPr>
              <w:spacing w:after="80" w:line="240" w:lineRule="exact"/>
              <w:jc w:val="center"/>
            </w:pPr>
            <w:r>
              <w:rPr>
                <w:rFonts w:ascii="Times New Roman" w:hAnsi="Times New Roman"/>
                <w:color w:val="000000"/>
                <w:sz w:val="30"/>
              </w:rPr>
              <w:t>INTRODUCCIÓN</w:t>
            </w:r>
          </w:p>
        </w:tc>
      </w:tr>
      <w:tr w:rsidR="007F6489" w14:paraId="5AF166F5" w14:textId="77777777">
        <w:tc>
          <w:tcPr>
            <w:tcW w:w="5544" w:type="dxa"/>
            <w:tcBorders>
              <w:top w:val="nil"/>
              <w:left w:val="nil"/>
              <w:bottom w:val="nil"/>
              <w:right w:val="single" w:sz="4" w:space="0" w:color="auto"/>
            </w:tcBorders>
          </w:tcPr>
          <w:p w14:paraId="35FA3D54"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5C0F886B" w14:textId="77777777" w:rsidR="007F6489" w:rsidRDefault="007F6489">
            <w:pPr>
              <w:spacing w:after="80" w:line="240" w:lineRule="exact"/>
              <w:jc w:val="both"/>
            </w:pPr>
          </w:p>
        </w:tc>
      </w:tr>
      <w:tr w:rsidR="007F6489" w14:paraId="16A5FDC0" w14:textId="77777777">
        <w:tc>
          <w:tcPr>
            <w:tcW w:w="5544" w:type="dxa"/>
            <w:tcBorders>
              <w:top w:val="nil"/>
              <w:left w:val="nil"/>
              <w:bottom w:val="nil"/>
              <w:right w:val="single" w:sz="4" w:space="0" w:color="auto"/>
            </w:tcBorders>
          </w:tcPr>
          <w:p w14:paraId="7A07A908" w14:textId="77777777" w:rsidR="007F6489" w:rsidRDefault="00B84EF6">
            <w:pPr>
              <w:spacing w:after="80" w:line="240" w:lineRule="exact"/>
              <w:jc w:val="both"/>
            </w:pPr>
            <w:r>
              <w:rPr>
                <w:rFonts w:ascii="Times New Roman" w:hAnsi="Times New Roman"/>
                <w:color w:val="000000"/>
                <w:sz w:val="24"/>
              </w:rPr>
              <w:t xml:space="preserve">    Das Buch Mormon ist ein Band heiliger Schrift, der Bibel vergleichbar. Es ist ein Bericht über Gottes Umgang mit früheren Bewohnern Amerikas und enthält die Fülle des immerwährenden Evangeliums.</w:t>
            </w:r>
          </w:p>
        </w:tc>
        <w:tc>
          <w:tcPr>
            <w:tcW w:w="5544" w:type="dxa"/>
            <w:tcBorders>
              <w:top w:val="nil"/>
              <w:left w:val="single" w:sz="4" w:space="0" w:color="auto"/>
              <w:bottom w:val="nil"/>
              <w:right w:val="nil"/>
            </w:tcBorders>
          </w:tcPr>
          <w:p w14:paraId="12EC848E" w14:textId="77777777" w:rsidR="007F6489" w:rsidRDefault="00B84EF6">
            <w:pPr>
              <w:spacing w:after="80" w:line="240" w:lineRule="exact"/>
              <w:jc w:val="both"/>
            </w:pPr>
            <w:r>
              <w:rPr>
                <w:rFonts w:ascii="Times New Roman" w:hAnsi="Times New Roman"/>
                <w:color w:val="000000"/>
                <w:sz w:val="24"/>
              </w:rPr>
              <w:t xml:space="preserve">    El Libro de Mormón es un volumen de escritura sagrada semejante a la Biblia. Es una historia de la comunicación de Dios con antiguos habitantes de las Américas y contiene la plenitud del Evangelio eterno.</w:t>
            </w:r>
          </w:p>
        </w:tc>
      </w:tr>
      <w:tr w:rsidR="007F6489" w14:paraId="3ACCCEBB" w14:textId="77777777">
        <w:tc>
          <w:tcPr>
            <w:tcW w:w="5544" w:type="dxa"/>
            <w:tcBorders>
              <w:top w:val="nil"/>
              <w:left w:val="nil"/>
              <w:bottom w:val="nil"/>
              <w:right w:val="single" w:sz="4" w:space="0" w:color="auto"/>
            </w:tcBorders>
          </w:tcPr>
          <w:p w14:paraId="79047122" w14:textId="77777777" w:rsidR="007F6489" w:rsidRDefault="00B84EF6">
            <w:pPr>
              <w:spacing w:after="80" w:line="240" w:lineRule="exact"/>
              <w:jc w:val="both"/>
            </w:pPr>
            <w:r>
              <w:rPr>
                <w:rFonts w:ascii="Times New Roman" w:hAnsi="Times New Roman"/>
                <w:color w:val="000000"/>
                <w:sz w:val="24"/>
              </w:rPr>
              <w:t xml:space="preserve">    Das Buch wurde von vielen Propheten aus alter Zeit durch den Geist der Prophezeiung und Offenbarung </w:t>
            </w:r>
            <w:r>
              <w:rPr>
                <w:rFonts w:ascii="Times New Roman" w:hAnsi="Times New Roman"/>
                <w:color w:val="000000"/>
                <w:sz w:val="24"/>
              </w:rPr>
              <w:lastRenderedPageBreak/>
              <w:t>geschrieben. Ihre auf Goldplatten geschriebenen Worte wurden von einem Propheten und Geschichtsschreiber namens Mormon zitiert und gekürzt. Die Aufzeichnungen geben Bericht von zwei großen Völkern. Eines kam 600 v. Chr. von Jerusalem und spaltete sich später in zwei Nationen, bekannt als die Nephiten und die Lamaniten. Das andere kam viel früher, als der Herr beim Turmbau zu Babel die Sprachen verwirrte. Diese Gruppe ist als die Jarediten bekannt. Nach mehreren tausend Jahren waren alle zerschlagen außer de</w:t>
            </w:r>
            <w:r>
              <w:rPr>
                <w:rFonts w:ascii="Times New Roman" w:hAnsi="Times New Roman"/>
                <w:color w:val="000000"/>
                <w:sz w:val="24"/>
              </w:rPr>
              <w:t>n Lamaniten; und diese gehören zu den Vorfahren der amerikanischen Ureinwohner.</w:t>
            </w:r>
          </w:p>
        </w:tc>
        <w:tc>
          <w:tcPr>
            <w:tcW w:w="5544" w:type="dxa"/>
            <w:tcBorders>
              <w:top w:val="nil"/>
              <w:left w:val="single" w:sz="4" w:space="0" w:color="auto"/>
              <w:bottom w:val="nil"/>
              <w:right w:val="nil"/>
            </w:tcBorders>
          </w:tcPr>
          <w:p w14:paraId="3A752302" w14:textId="77777777" w:rsidR="007F6489" w:rsidRDefault="00B84EF6">
            <w:pPr>
              <w:spacing w:after="80" w:line="240" w:lineRule="exact"/>
              <w:jc w:val="both"/>
            </w:pPr>
            <w:r>
              <w:rPr>
                <w:rFonts w:ascii="Times New Roman" w:hAnsi="Times New Roman"/>
                <w:color w:val="000000"/>
                <w:sz w:val="24"/>
              </w:rPr>
              <w:lastRenderedPageBreak/>
              <w:t xml:space="preserve">    Escribieron el libro muchos antiguos profetas por el espíritu de profecía y revelación. Sus palabras, escritas </w:t>
            </w:r>
            <w:r>
              <w:rPr>
                <w:rFonts w:ascii="Times New Roman" w:hAnsi="Times New Roman"/>
                <w:color w:val="000000"/>
                <w:sz w:val="24"/>
              </w:rPr>
              <w:lastRenderedPageBreak/>
              <w:t xml:space="preserve">sobre planchas de oro, fueron citadas y compendiadas por un profeta e historiador llamado Mormón. El registro contiene un relato de dos grandes civilizaciones. Una llegó procedente de Jerusalén en el año 600 a.C. y tiempo después se dividió en dos naciones conocidas como los nefitas y los lamanitas. La otra había llegado mucho antes, cuando el Señor confundió las lenguas en la Torre de Babel. Este grupo se conoce con el nombre de jareditas. Después de miles de años, todos fueron destruidos con excepción de </w:t>
            </w:r>
            <w:r>
              <w:rPr>
                <w:rFonts w:ascii="Times New Roman" w:hAnsi="Times New Roman"/>
                <w:color w:val="000000"/>
                <w:sz w:val="24"/>
              </w:rPr>
              <w:t>los lamanitas, los cuales se hallan entre los antecesores de los indios de las Américas.</w:t>
            </w:r>
          </w:p>
        </w:tc>
      </w:tr>
      <w:tr w:rsidR="007F6489" w14:paraId="66C3CF48" w14:textId="77777777">
        <w:tc>
          <w:tcPr>
            <w:tcW w:w="5544" w:type="dxa"/>
            <w:tcBorders>
              <w:top w:val="nil"/>
              <w:left w:val="nil"/>
              <w:bottom w:val="nil"/>
              <w:right w:val="single" w:sz="4" w:space="0" w:color="auto"/>
            </w:tcBorders>
          </w:tcPr>
          <w:p w14:paraId="5E23AEF4" w14:textId="77777777" w:rsidR="007F6489" w:rsidRDefault="00B84EF6">
            <w:pPr>
              <w:spacing w:after="80" w:line="240" w:lineRule="exact"/>
              <w:jc w:val="both"/>
            </w:pPr>
            <w:r>
              <w:rPr>
                <w:rFonts w:ascii="Times New Roman" w:hAnsi="Times New Roman"/>
                <w:color w:val="000000"/>
                <w:sz w:val="24"/>
              </w:rPr>
              <w:lastRenderedPageBreak/>
              <w:t xml:space="preserve">    Das krönende Ereignis, von dem das Buch Mormon berichtet, ist das persönliche geistliche Wirken des Herrn Jesus Christus unter den Nephiten kurz nach seiner Auferstehung. Es legt die Lehren des Evangeliums dar, umreißt den Plan der Errettung und erklärt den Menschen, was sie tun müssen, um Frieden in diesem Leben zu erlangen und ewige Errettung im künftigen Leben.</w:t>
            </w:r>
          </w:p>
        </w:tc>
        <w:tc>
          <w:tcPr>
            <w:tcW w:w="5544" w:type="dxa"/>
            <w:tcBorders>
              <w:top w:val="nil"/>
              <w:left w:val="single" w:sz="4" w:space="0" w:color="auto"/>
              <w:bottom w:val="nil"/>
              <w:right w:val="nil"/>
            </w:tcBorders>
          </w:tcPr>
          <w:p w14:paraId="19FBAA5F" w14:textId="77777777" w:rsidR="007F6489" w:rsidRDefault="00B84EF6">
            <w:pPr>
              <w:spacing w:after="80" w:line="240" w:lineRule="exact"/>
              <w:jc w:val="both"/>
            </w:pPr>
            <w:r>
              <w:rPr>
                <w:rFonts w:ascii="Times New Roman" w:hAnsi="Times New Roman"/>
                <w:color w:val="000000"/>
                <w:sz w:val="24"/>
              </w:rPr>
              <w:t xml:space="preserve">    El acontecimiento de mayor trascendencia que se encuentra registrado en el Libro de Mormón es el ministerio personal del Señor Jesucristo entre los nefitas poco después de Su resurrección. En él se expone la doctrina del Evangelio, se describe el plan de salvación, y se dice a los hombres lo que deben hacer para lograr la paz en esta vida y la salvación eterna en la vida venidera.</w:t>
            </w:r>
          </w:p>
        </w:tc>
      </w:tr>
      <w:tr w:rsidR="007F6489" w14:paraId="5422DCD3" w14:textId="77777777">
        <w:tc>
          <w:tcPr>
            <w:tcW w:w="5544" w:type="dxa"/>
            <w:tcBorders>
              <w:top w:val="nil"/>
              <w:left w:val="nil"/>
              <w:bottom w:val="nil"/>
              <w:right w:val="single" w:sz="4" w:space="0" w:color="auto"/>
            </w:tcBorders>
          </w:tcPr>
          <w:p w14:paraId="00F3F605" w14:textId="77777777" w:rsidR="007F6489" w:rsidRDefault="00B84EF6">
            <w:pPr>
              <w:spacing w:after="80" w:line="240" w:lineRule="exact"/>
              <w:jc w:val="both"/>
            </w:pPr>
            <w:r>
              <w:rPr>
                <w:rFonts w:ascii="Times New Roman" w:hAnsi="Times New Roman"/>
                <w:color w:val="000000"/>
                <w:sz w:val="24"/>
              </w:rPr>
              <w:t xml:space="preserve">    Nachdem Mormon seine Schriften beendet hatte, übergab er den Bericht an seinen Sohn Moroni, der einige eigene Worte hinzufügte und die Platten im Hügel Cumorah verbarg. Am 21. September erschien derselbe Moroni als verherrlichtes, auferstandenes Wesen dem Propheten Joseph Smith und unterwies ihn bezüglich des alten Berichts und dessen vorgesehener Übersetzung in die englische Sprache.</w:t>
            </w:r>
          </w:p>
        </w:tc>
        <w:tc>
          <w:tcPr>
            <w:tcW w:w="5544" w:type="dxa"/>
            <w:tcBorders>
              <w:top w:val="nil"/>
              <w:left w:val="single" w:sz="4" w:space="0" w:color="auto"/>
              <w:bottom w:val="nil"/>
              <w:right w:val="nil"/>
            </w:tcBorders>
          </w:tcPr>
          <w:p w14:paraId="2A31D0C5" w14:textId="77777777" w:rsidR="007F6489" w:rsidRDefault="00B84EF6">
            <w:pPr>
              <w:spacing w:after="80" w:line="240" w:lineRule="exact"/>
              <w:jc w:val="both"/>
            </w:pPr>
            <w:r>
              <w:rPr>
                <w:rFonts w:ascii="Times New Roman" w:hAnsi="Times New Roman"/>
                <w:color w:val="000000"/>
                <w:sz w:val="24"/>
              </w:rPr>
              <w:t xml:space="preserve">    Después de terminar sus escritos, Mormón entregó la historia a su hijo Moroni, el cual le agregó unas palabras y escondió las planchas en el cerro Cumorah. El de septiembre de 1823, el mismo Moroni, para entonces un ser glorificado y resucitado, se le apareció al profeta José Smith y le instruyó concerniente al antiguo registro y a la destinada traducción de este al idioma inglés.</w:t>
            </w:r>
          </w:p>
        </w:tc>
      </w:tr>
      <w:tr w:rsidR="007F6489" w14:paraId="65E684A0" w14:textId="77777777">
        <w:tc>
          <w:tcPr>
            <w:tcW w:w="5544" w:type="dxa"/>
            <w:tcBorders>
              <w:top w:val="nil"/>
              <w:left w:val="nil"/>
              <w:bottom w:val="nil"/>
              <w:right w:val="single" w:sz="4" w:space="0" w:color="auto"/>
            </w:tcBorders>
          </w:tcPr>
          <w:p w14:paraId="587E6607" w14:textId="77777777" w:rsidR="007F6489" w:rsidRDefault="00B84EF6">
            <w:pPr>
              <w:spacing w:after="80" w:line="240" w:lineRule="exact"/>
              <w:jc w:val="both"/>
            </w:pPr>
            <w:r>
              <w:rPr>
                <w:rFonts w:ascii="Times New Roman" w:hAnsi="Times New Roman"/>
                <w:color w:val="000000"/>
                <w:sz w:val="24"/>
              </w:rPr>
              <w:t xml:space="preserve">    Schließlich wurden die Platten Joseph Smith übergeben, der sie durch die Gabe und Macht Gottes übersetzte. Der Bericht ist heute in vielen Sprachen veröffentlicht als ein neuer und weiterer Zeuge dafür, dass Jesus Christus der Sohn des lebendigen Gottes ist und dass alle, die zu ihm kommen und die Gesetze und Verordnungen seines Evangeliums beachten wollen, errettet werden können.</w:t>
            </w:r>
          </w:p>
        </w:tc>
        <w:tc>
          <w:tcPr>
            <w:tcW w:w="5544" w:type="dxa"/>
            <w:tcBorders>
              <w:top w:val="nil"/>
              <w:left w:val="single" w:sz="4" w:space="0" w:color="auto"/>
              <w:bottom w:val="nil"/>
              <w:right w:val="nil"/>
            </w:tcBorders>
          </w:tcPr>
          <w:p w14:paraId="041CF4C3" w14:textId="77777777" w:rsidR="007F6489" w:rsidRDefault="00B84EF6">
            <w:pPr>
              <w:spacing w:after="80" w:line="240" w:lineRule="exact"/>
              <w:jc w:val="both"/>
            </w:pPr>
            <w:r>
              <w:rPr>
                <w:rFonts w:ascii="Times New Roman" w:hAnsi="Times New Roman"/>
                <w:color w:val="000000"/>
                <w:sz w:val="24"/>
              </w:rPr>
              <w:t xml:space="preserve">    En la ocasión oportuna, se entregaron las planchas a José Smith, quien las tradujo por el don y el poder de Dios. El libro se publica hoy en muchos idiomas como testimonio nuevo y adicional de que Jesucristo es el Hijo del Dios viviente, y de que todos aquellos que quieran venir a Él y obedecer las leyes y las ordenanzas de Su Evangelio podrán salvarse.</w:t>
            </w:r>
          </w:p>
        </w:tc>
      </w:tr>
      <w:tr w:rsidR="007F6489" w14:paraId="30AF758D" w14:textId="77777777">
        <w:tc>
          <w:tcPr>
            <w:tcW w:w="5544" w:type="dxa"/>
            <w:tcBorders>
              <w:top w:val="nil"/>
              <w:left w:val="nil"/>
              <w:bottom w:val="nil"/>
              <w:right w:val="single" w:sz="4" w:space="0" w:color="auto"/>
            </w:tcBorders>
          </w:tcPr>
          <w:p w14:paraId="577AD945" w14:textId="77777777" w:rsidR="007F6489" w:rsidRDefault="00B84EF6">
            <w:pPr>
              <w:spacing w:after="80" w:line="240" w:lineRule="exact"/>
              <w:jc w:val="both"/>
            </w:pPr>
            <w:r>
              <w:rPr>
                <w:rFonts w:ascii="Times New Roman" w:hAnsi="Times New Roman"/>
                <w:color w:val="000000"/>
                <w:sz w:val="24"/>
              </w:rPr>
              <w:t xml:space="preserve">    In Bezug auf diesen Bericht hat der Prophet Joseph Smith gesagt: „Ich habe den Brüdern gesagt, das Buch Mormon sei das richtigste aller Bücher auf Erden und der Schlussstein unserer Religion und wenn man sich an dessen Weisungen halte, werde man dadurch Gott näherkommen als durch jedes andere Buch.“</w:t>
            </w:r>
          </w:p>
        </w:tc>
        <w:tc>
          <w:tcPr>
            <w:tcW w:w="5544" w:type="dxa"/>
            <w:tcBorders>
              <w:top w:val="nil"/>
              <w:left w:val="single" w:sz="4" w:space="0" w:color="auto"/>
              <w:bottom w:val="nil"/>
              <w:right w:val="nil"/>
            </w:tcBorders>
          </w:tcPr>
          <w:p w14:paraId="1EEE2288" w14:textId="77777777" w:rsidR="007F6489" w:rsidRDefault="00B84EF6">
            <w:pPr>
              <w:spacing w:after="80" w:line="240" w:lineRule="exact"/>
              <w:jc w:val="both"/>
            </w:pPr>
            <w:r>
              <w:rPr>
                <w:rFonts w:ascii="Times New Roman" w:hAnsi="Times New Roman"/>
                <w:color w:val="000000"/>
                <w:sz w:val="24"/>
              </w:rPr>
              <w:t xml:space="preserve">    Concerniente a esta historia, el profeta José Smith dijo: “Declaré a los hermanos que el Libro de Mormón era el más correcto de todos los libros sobre la tierra, y la piedra clave de nuestra religión; y que un hombre se acercaría más a Dios al seguir sus preceptos que los de cualquier otro libro”.</w:t>
            </w:r>
          </w:p>
        </w:tc>
      </w:tr>
      <w:tr w:rsidR="007F6489" w14:paraId="7A08D80F" w14:textId="77777777">
        <w:tc>
          <w:tcPr>
            <w:tcW w:w="5544" w:type="dxa"/>
            <w:tcBorders>
              <w:top w:val="nil"/>
              <w:left w:val="nil"/>
              <w:bottom w:val="nil"/>
              <w:right w:val="single" w:sz="4" w:space="0" w:color="auto"/>
            </w:tcBorders>
          </w:tcPr>
          <w:p w14:paraId="563D7A43" w14:textId="77777777" w:rsidR="007F6489" w:rsidRDefault="00B84EF6">
            <w:pPr>
              <w:spacing w:after="80" w:line="240" w:lineRule="exact"/>
              <w:jc w:val="both"/>
            </w:pPr>
            <w:r>
              <w:rPr>
                <w:rFonts w:ascii="Times New Roman" w:hAnsi="Times New Roman"/>
                <w:color w:val="000000"/>
                <w:sz w:val="24"/>
              </w:rPr>
              <w:t xml:space="preserve">    Außer Joseph Smith gewährte der Herr elf anderen, die Goldplatten selbst zu sehen und besondere Zeugen für die Wahrheit und Göttlichkeit des Buches Mormon zu sein. Ihr schriftliches Zeugnis ist hier enthalten als „Das Zeugnis von drei Zeugen“ und „Das Zeugnis von acht Zeugen“.</w:t>
            </w:r>
          </w:p>
        </w:tc>
        <w:tc>
          <w:tcPr>
            <w:tcW w:w="5544" w:type="dxa"/>
            <w:tcBorders>
              <w:top w:val="nil"/>
              <w:left w:val="single" w:sz="4" w:space="0" w:color="auto"/>
              <w:bottom w:val="nil"/>
              <w:right w:val="nil"/>
            </w:tcBorders>
          </w:tcPr>
          <w:p w14:paraId="0F884697" w14:textId="77777777" w:rsidR="007F6489" w:rsidRDefault="00B84EF6">
            <w:pPr>
              <w:spacing w:after="80" w:line="240" w:lineRule="exact"/>
              <w:jc w:val="both"/>
            </w:pPr>
            <w:r>
              <w:rPr>
                <w:rFonts w:ascii="Times New Roman" w:hAnsi="Times New Roman"/>
                <w:color w:val="000000"/>
                <w:sz w:val="24"/>
              </w:rPr>
              <w:t xml:space="preserve">    Además de José Smith, el Señor dispuso que otros once hombres vieran con sus propios ojos las planchas de oro y fueran testigos especiales de la veracidad y de la divinidad del Libro de Mormón. Sus testimonios escritos se incluyen en esta obra bajo los títulos “El Testimonio de Tres Testigos” y “El Testimonio de Ocho Testigos”.</w:t>
            </w:r>
          </w:p>
        </w:tc>
      </w:tr>
      <w:tr w:rsidR="007F6489" w14:paraId="74AD4A0F" w14:textId="77777777">
        <w:tc>
          <w:tcPr>
            <w:tcW w:w="5544" w:type="dxa"/>
            <w:tcBorders>
              <w:top w:val="nil"/>
              <w:left w:val="nil"/>
              <w:bottom w:val="nil"/>
              <w:right w:val="single" w:sz="4" w:space="0" w:color="auto"/>
            </w:tcBorders>
          </w:tcPr>
          <w:p w14:paraId="4055A30C" w14:textId="77777777" w:rsidR="007F6489" w:rsidRDefault="00B84EF6">
            <w:pPr>
              <w:spacing w:after="80" w:line="240" w:lineRule="exact"/>
              <w:jc w:val="both"/>
            </w:pPr>
            <w:r>
              <w:rPr>
                <w:rFonts w:ascii="Times New Roman" w:hAnsi="Times New Roman"/>
                <w:color w:val="000000"/>
                <w:sz w:val="24"/>
              </w:rPr>
              <w:t xml:space="preserve">    Wir laden alle Menschen überall ein, das Buch Mormon zu lesen, in ihrem Herzen über die darin enthaltene Botschaft nachzudenken und dann Gott, den ewigen Vater, im Namen Christi zu fragen, ob das Buch wahr ist. Wer dies tut und im Glauben fragt, wird durch die Macht des Heiligen Geistes ein Zeugnis von dessen Wahrheit und Göttlichkeit erlangen. (Siehe </w:t>
            </w:r>
            <w:r>
              <w:rPr>
                <w:rFonts w:ascii="Times New Roman" w:hAnsi="Times New Roman"/>
                <w:color w:val="000000"/>
                <w:sz w:val="24"/>
              </w:rPr>
              <w:lastRenderedPageBreak/>
              <w:t>Moroni 10:3-5.)</w:t>
            </w:r>
          </w:p>
        </w:tc>
        <w:tc>
          <w:tcPr>
            <w:tcW w:w="5544" w:type="dxa"/>
            <w:tcBorders>
              <w:top w:val="nil"/>
              <w:left w:val="single" w:sz="4" w:space="0" w:color="auto"/>
              <w:bottom w:val="nil"/>
              <w:right w:val="nil"/>
            </w:tcBorders>
          </w:tcPr>
          <w:p w14:paraId="305CD6E8" w14:textId="77777777" w:rsidR="007F6489" w:rsidRDefault="00B84EF6">
            <w:pPr>
              <w:spacing w:after="80" w:line="240" w:lineRule="exact"/>
              <w:jc w:val="both"/>
            </w:pPr>
            <w:r>
              <w:rPr>
                <w:rFonts w:ascii="Times New Roman" w:hAnsi="Times New Roman"/>
                <w:color w:val="000000"/>
                <w:sz w:val="24"/>
              </w:rPr>
              <w:lastRenderedPageBreak/>
              <w:t xml:space="preserve">    Invitamos a toda persona, dondequiera que se encuentre, a leer el Libro de Mormón, a meditar en su corazón el mensaje que contiene y luego a preguntar a Dios, el Padre Eterno, en el nombre de Cristo, si el libro es verdadero. Quienes así lo hagan y pidan con fe lograrán un testimonio de la veracidad y la divinidad del libro por el poder del Espíritu Santo. (Véase </w:t>
            </w:r>
            <w:r>
              <w:rPr>
                <w:rFonts w:ascii="Times New Roman" w:hAnsi="Times New Roman"/>
                <w:color w:val="000000"/>
                <w:sz w:val="24"/>
              </w:rPr>
              <w:lastRenderedPageBreak/>
              <w:t>Moroni 10:3–5).</w:t>
            </w:r>
          </w:p>
        </w:tc>
      </w:tr>
      <w:tr w:rsidR="007F6489" w14:paraId="54409F35" w14:textId="77777777">
        <w:tc>
          <w:tcPr>
            <w:tcW w:w="5544" w:type="dxa"/>
            <w:tcBorders>
              <w:top w:val="nil"/>
              <w:left w:val="nil"/>
              <w:bottom w:val="nil"/>
              <w:right w:val="single" w:sz="4" w:space="0" w:color="auto"/>
            </w:tcBorders>
          </w:tcPr>
          <w:p w14:paraId="36FF221A" w14:textId="77777777" w:rsidR="007F6489" w:rsidRDefault="00B84EF6">
            <w:pPr>
              <w:spacing w:after="80" w:line="240" w:lineRule="exact"/>
              <w:jc w:val="both"/>
            </w:pPr>
            <w:r>
              <w:rPr>
                <w:rFonts w:ascii="Times New Roman" w:hAnsi="Times New Roman"/>
                <w:color w:val="000000"/>
                <w:sz w:val="24"/>
              </w:rPr>
              <w:lastRenderedPageBreak/>
              <w:t xml:space="preserve">    Wer dieses Zeugnis von Gott durch den Heiligen Geist erlangt, wird durch dieselbe Macht auch erkennen, dass Jesus Christus der Erretter der Welt ist, dass Joseph Smith in diesen letzten Tagen sein Offenbarer und Prophet ist und dass die Kirche Jesu Christi der Heiligen der Letzten Tage das Reich des Herrn ist, welches wieder auf Erden errichtet wurde in Vorbereitung auf das Zweite Kommen des Messias.</w:t>
            </w:r>
          </w:p>
        </w:tc>
        <w:tc>
          <w:tcPr>
            <w:tcW w:w="5544" w:type="dxa"/>
            <w:tcBorders>
              <w:top w:val="nil"/>
              <w:left w:val="single" w:sz="4" w:space="0" w:color="auto"/>
              <w:bottom w:val="nil"/>
              <w:right w:val="nil"/>
            </w:tcBorders>
          </w:tcPr>
          <w:p w14:paraId="74CC14A3" w14:textId="77777777" w:rsidR="007F6489" w:rsidRDefault="00B84EF6">
            <w:pPr>
              <w:spacing w:after="80" w:line="240" w:lineRule="exact"/>
              <w:jc w:val="both"/>
            </w:pPr>
            <w:r>
              <w:rPr>
                <w:rFonts w:ascii="Times New Roman" w:hAnsi="Times New Roman"/>
                <w:color w:val="000000"/>
                <w:sz w:val="24"/>
              </w:rPr>
              <w:t xml:space="preserve">    Aquellos que obtengan este testimonio divino del Santo Espíritu también llegarán a saber, por el mismo poder, que Jesucristo es el Salvador del mundo, que José Smith ha sido Su revelador y profeta en estos últimos días, y que La Iglesia de Jesucristo de los Santos de los Últimos Días es el reino del Señor que de nuevo se ha establecido sobre la tierra, en preparación para la segunda venida del Mesías.</w:t>
            </w:r>
          </w:p>
        </w:tc>
      </w:tr>
    </w:tbl>
    <w:p w14:paraId="4E28A6F8" w14:textId="77777777" w:rsidR="007F6489" w:rsidRDefault="007F6489">
      <w:pPr>
        <w:pBdr>
          <w:bottom w:val="single" w:sz="12" w:space="1" w:color="auto"/>
        </w:pBdr>
      </w:pPr>
    </w:p>
    <w:p w14:paraId="089A5575" w14:textId="77777777" w:rsidR="007F6489" w:rsidRDefault="007F6489">
      <w:pPr>
        <w:pBdr>
          <w:bottom w:val="single" w:sz="12" w:space="1" w:color="auto"/>
        </w:pBdr>
      </w:pPr>
    </w:p>
    <w:p w14:paraId="23CD296B" w14:textId="77777777" w:rsidR="007F6489" w:rsidRDefault="007F6489"/>
    <w:tbl>
      <w:tblPr>
        <w:tblW w:w="0" w:type="auto"/>
        <w:tblLook w:val="04A0" w:firstRow="1" w:lastRow="0" w:firstColumn="1" w:lastColumn="0" w:noHBand="0" w:noVBand="1"/>
      </w:tblPr>
      <w:tblGrid>
        <w:gridCol w:w="5544"/>
        <w:gridCol w:w="5544"/>
      </w:tblGrid>
      <w:tr w:rsidR="007F6489" w14:paraId="122FE62A" w14:textId="77777777">
        <w:tc>
          <w:tcPr>
            <w:tcW w:w="5544" w:type="dxa"/>
            <w:tcBorders>
              <w:top w:val="nil"/>
              <w:left w:val="nil"/>
              <w:bottom w:val="nil"/>
              <w:right w:val="single" w:sz="4" w:space="0" w:color="auto"/>
            </w:tcBorders>
          </w:tcPr>
          <w:p w14:paraId="10BAC564" w14:textId="77777777" w:rsidR="007F6489" w:rsidRDefault="00B84EF6">
            <w:pPr>
              <w:spacing w:after="80" w:line="240" w:lineRule="exact"/>
              <w:jc w:val="center"/>
            </w:pPr>
            <w:r>
              <w:rPr>
                <w:rFonts w:ascii="Times New Roman" w:hAnsi="Times New Roman"/>
                <w:color w:val="000000"/>
                <w:sz w:val="30"/>
              </w:rPr>
              <w:t>DAS ZEUGNIS VON DREI ZEUGEN</w:t>
            </w:r>
          </w:p>
        </w:tc>
        <w:tc>
          <w:tcPr>
            <w:tcW w:w="5544" w:type="dxa"/>
            <w:tcBorders>
              <w:top w:val="nil"/>
              <w:left w:val="single" w:sz="4" w:space="0" w:color="auto"/>
              <w:bottom w:val="nil"/>
              <w:right w:val="nil"/>
            </w:tcBorders>
          </w:tcPr>
          <w:p w14:paraId="683346CC" w14:textId="77777777" w:rsidR="007F6489" w:rsidRDefault="00B84EF6">
            <w:pPr>
              <w:spacing w:after="80" w:line="240" w:lineRule="exact"/>
              <w:jc w:val="center"/>
            </w:pPr>
            <w:r>
              <w:rPr>
                <w:rFonts w:ascii="Times New Roman" w:hAnsi="Times New Roman"/>
                <w:color w:val="000000"/>
                <w:sz w:val="30"/>
              </w:rPr>
              <w:t>EL TESTIMONIO DE TRES TESTIGOS</w:t>
            </w:r>
          </w:p>
        </w:tc>
      </w:tr>
      <w:tr w:rsidR="007F6489" w14:paraId="34426666" w14:textId="77777777">
        <w:tc>
          <w:tcPr>
            <w:tcW w:w="5544" w:type="dxa"/>
            <w:tcBorders>
              <w:top w:val="nil"/>
              <w:left w:val="nil"/>
              <w:bottom w:val="nil"/>
              <w:right w:val="single" w:sz="4" w:space="0" w:color="auto"/>
            </w:tcBorders>
          </w:tcPr>
          <w:p w14:paraId="529D9BDE"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03717FD9" w14:textId="77777777" w:rsidR="007F6489" w:rsidRDefault="007F6489">
            <w:pPr>
              <w:spacing w:after="80" w:line="240" w:lineRule="exact"/>
              <w:jc w:val="both"/>
            </w:pPr>
          </w:p>
        </w:tc>
      </w:tr>
      <w:tr w:rsidR="007F6489" w14:paraId="110A1A3B" w14:textId="77777777">
        <w:tc>
          <w:tcPr>
            <w:tcW w:w="5544" w:type="dxa"/>
            <w:tcBorders>
              <w:top w:val="nil"/>
              <w:left w:val="nil"/>
              <w:bottom w:val="nil"/>
              <w:right w:val="single" w:sz="4" w:space="0" w:color="auto"/>
            </w:tcBorders>
          </w:tcPr>
          <w:p w14:paraId="725F243A" w14:textId="77777777" w:rsidR="007F6489" w:rsidRDefault="00B84EF6">
            <w:pPr>
              <w:spacing w:after="80" w:line="240" w:lineRule="exact"/>
              <w:jc w:val="both"/>
            </w:pPr>
            <w:r>
              <w:rPr>
                <w:rFonts w:ascii="Times New Roman" w:hAnsi="Times New Roman"/>
                <w:color w:val="000000"/>
                <w:sz w:val="24"/>
              </w:rPr>
              <w:t xml:space="preserve">    Allen Nationen, Geschlechtern, Sprachen und Völkern, zu denen dieses Werk gelangen wird, sei es kundgetan: Dass wir durch die Gnade Gottes des Vaters und unseres Herrn Jesus Christus die Platten gesehen haben, die diesen Bericht enthalten, und es ist dies ein Bericht über das Volk Nephi und auch über die Lamaniten, seine Brüder, und auch über das Volk Jared, das von dem Turm kam, von dem gesprochen worden ist. Und wir wissen auch, dass sie durch die Gabe und Macht Gottes übersetzt worden sind, denn sein</w:t>
            </w:r>
            <w:r>
              <w:rPr>
                <w:rFonts w:ascii="Times New Roman" w:hAnsi="Times New Roman"/>
                <w:color w:val="000000"/>
                <w:sz w:val="24"/>
              </w:rPr>
              <w:t>e Stimme hat uns dies verkündet; darum wissen wir mit Bestimmtheit, dass dieses Werk wahr ist. Und wir bezeugen auch, dass wir die Gravierungen gesehen haben, die auf den Platten sind; und sie sind uns durch die Macht Gottes und nicht der Menschen gezeigt worden. Und wir verkünden feierlich, dass ein Engel Gottes vom Himmel herabkam, und er brachte und legte vor unsere Augen und so erblickten wir und sahen die Platten und die Gravierungen darauf; und wir wissen, dass wir durch die Gnade Gottes des Vaters un</w:t>
            </w:r>
            <w:r>
              <w:rPr>
                <w:rFonts w:ascii="Times New Roman" w:hAnsi="Times New Roman"/>
                <w:color w:val="000000"/>
                <w:sz w:val="24"/>
              </w:rPr>
              <w:t>d unseres Herrn Jesus Christus geschaut haben, und geben Zeugnis, dass es wahr ist. Und es ist wunderbar in unseren Augen. Doch hat uns die Stimme des Herrn geboten, dies zu bezeugen; und um die Gebote Gottes zu beachten, geben wir davon Zeugnis. Und wir wissen: Wenn wir getreu bleiben in Christo, werden wir unsere Kleider vom Blute aller Menschen reinwaschen und vor dem Richterstuhl Christi ohne Makel befunden und ewiglich mit ihm in den Himmeln wohnen. Und die Ehre sei dem Vater und dem Sohne und dem Heil</w:t>
            </w:r>
            <w:r>
              <w:rPr>
                <w:rFonts w:ascii="Times New Roman" w:hAnsi="Times New Roman"/>
                <w:color w:val="000000"/>
                <w:sz w:val="24"/>
              </w:rPr>
              <w:t>igen Geist, die ein Gott sind. Amen.</w:t>
            </w:r>
          </w:p>
        </w:tc>
        <w:tc>
          <w:tcPr>
            <w:tcW w:w="5544" w:type="dxa"/>
            <w:tcBorders>
              <w:top w:val="nil"/>
              <w:left w:val="single" w:sz="4" w:space="0" w:color="auto"/>
              <w:bottom w:val="nil"/>
              <w:right w:val="nil"/>
            </w:tcBorders>
          </w:tcPr>
          <w:p w14:paraId="46FDC8B8" w14:textId="77777777" w:rsidR="007F6489" w:rsidRDefault="00B84EF6">
            <w:pPr>
              <w:spacing w:after="80" w:line="240" w:lineRule="exact"/>
              <w:jc w:val="both"/>
            </w:pPr>
            <w:r>
              <w:rPr>
                <w:rFonts w:ascii="Times New Roman" w:hAnsi="Times New Roman"/>
                <w:color w:val="000000"/>
                <w:sz w:val="24"/>
              </w:rPr>
              <w:t xml:space="preserve">    Conste a todas las naciones, tribus, lenguas y pueblos a quienes llegare esta obra, que nosotros, por la gracia de Dios el Padre, y de nuestro Señor Jesucristo, hemos visto las planchas que contienen esta relación, la cual es una historia del pueblo de Nefi, y también de los lamanitas, sus hermanos, y también del pueblo de Jared, que vino de la torre de que se ha hablado. Y también sabemos que han sido traducidas por el don y el poder de Dios, porque así su voz nos lo declaró; por tanto, sabemos con cer</w:t>
            </w:r>
            <w:r>
              <w:rPr>
                <w:rFonts w:ascii="Times New Roman" w:hAnsi="Times New Roman"/>
                <w:color w:val="000000"/>
                <w:sz w:val="24"/>
              </w:rPr>
              <w:t>teza que la obra es verdadera. También testificamos haber visto los grabados sobre las planchas; y se nos han mostrado por el poder de Dios y no por el de ningún hombre. Y declaramos con palabras solemnes que un ángel de Dios bajó del cielo, y que trajo las planchas y las puso ante nuestros ojos, de manera que las vimos y las contemplamos, así como los grabados que contenían; y sabemos que es por la gracia de Dios el Padre, y de nuestro Señor Jesucristo, que vimos y testificamos que estas cosas son verdader</w:t>
            </w:r>
            <w:r>
              <w:rPr>
                <w:rFonts w:ascii="Times New Roman" w:hAnsi="Times New Roman"/>
                <w:color w:val="000000"/>
                <w:sz w:val="24"/>
              </w:rPr>
              <w:t>as. Y es maravilloso a nuestra vista. Sin embargo, la voz del Señor nos mandó que testificásemos de ello; por tanto, para ser obedientes a los mandatos de Dios, testificamos estas cosas. Y sabemos que si somos fieles en Cristo, nuestros vestidos quedarán limpios de la sangre de todos los hombres, y nos hallaremos sin mancha ante el tribunal de Cristo, y moraremos eternamente con Él en los cielos. Y sea la honra al Padre, y al Hijo, y al Espíritu Santo, que son un Dios. Amén.</w:t>
            </w:r>
          </w:p>
        </w:tc>
      </w:tr>
      <w:tr w:rsidR="007F6489" w14:paraId="3FD48A06" w14:textId="77777777">
        <w:tc>
          <w:tcPr>
            <w:tcW w:w="5544" w:type="dxa"/>
            <w:tcBorders>
              <w:top w:val="nil"/>
              <w:left w:val="nil"/>
              <w:bottom w:val="nil"/>
              <w:right w:val="single" w:sz="4" w:space="0" w:color="auto"/>
            </w:tcBorders>
          </w:tcPr>
          <w:p w14:paraId="4B9D05AD" w14:textId="77777777" w:rsidR="007F6489" w:rsidRDefault="00B84EF6">
            <w:pPr>
              <w:spacing w:after="80" w:line="240" w:lineRule="exact"/>
              <w:jc w:val="right"/>
            </w:pPr>
            <w:r>
              <w:rPr>
                <w:rFonts w:ascii="Times New Roman" w:hAnsi="Times New Roman"/>
                <w:color w:val="000000"/>
                <w:sz w:val="24"/>
              </w:rPr>
              <w:t>Oliver Cowdery</w:t>
            </w:r>
          </w:p>
        </w:tc>
        <w:tc>
          <w:tcPr>
            <w:tcW w:w="5544" w:type="dxa"/>
            <w:tcBorders>
              <w:top w:val="nil"/>
              <w:left w:val="single" w:sz="4" w:space="0" w:color="auto"/>
              <w:bottom w:val="nil"/>
              <w:right w:val="nil"/>
            </w:tcBorders>
          </w:tcPr>
          <w:p w14:paraId="61EF992F" w14:textId="77777777" w:rsidR="007F6489" w:rsidRDefault="00B84EF6">
            <w:pPr>
              <w:spacing w:after="80" w:line="240" w:lineRule="exact"/>
              <w:jc w:val="right"/>
            </w:pPr>
            <w:r>
              <w:rPr>
                <w:rFonts w:ascii="Times New Roman" w:hAnsi="Times New Roman"/>
                <w:color w:val="000000"/>
                <w:sz w:val="24"/>
              </w:rPr>
              <w:t>Oliver Cowdery</w:t>
            </w:r>
          </w:p>
        </w:tc>
      </w:tr>
      <w:tr w:rsidR="007F6489" w14:paraId="4D87C8C4" w14:textId="77777777">
        <w:tc>
          <w:tcPr>
            <w:tcW w:w="5544" w:type="dxa"/>
            <w:tcBorders>
              <w:top w:val="nil"/>
              <w:left w:val="nil"/>
              <w:bottom w:val="nil"/>
              <w:right w:val="single" w:sz="4" w:space="0" w:color="auto"/>
            </w:tcBorders>
          </w:tcPr>
          <w:p w14:paraId="57BFDBE0" w14:textId="77777777" w:rsidR="007F6489" w:rsidRDefault="00B84EF6">
            <w:pPr>
              <w:spacing w:after="80" w:line="240" w:lineRule="exact"/>
              <w:jc w:val="right"/>
            </w:pPr>
            <w:r>
              <w:rPr>
                <w:rFonts w:ascii="Times New Roman" w:hAnsi="Times New Roman"/>
                <w:color w:val="000000"/>
                <w:sz w:val="24"/>
              </w:rPr>
              <w:t>David Whitmer</w:t>
            </w:r>
          </w:p>
        </w:tc>
        <w:tc>
          <w:tcPr>
            <w:tcW w:w="5544" w:type="dxa"/>
            <w:tcBorders>
              <w:top w:val="nil"/>
              <w:left w:val="single" w:sz="4" w:space="0" w:color="auto"/>
              <w:bottom w:val="nil"/>
              <w:right w:val="nil"/>
            </w:tcBorders>
          </w:tcPr>
          <w:p w14:paraId="7662F617" w14:textId="77777777" w:rsidR="007F6489" w:rsidRDefault="00B84EF6">
            <w:pPr>
              <w:spacing w:after="80" w:line="240" w:lineRule="exact"/>
              <w:jc w:val="right"/>
            </w:pPr>
            <w:r>
              <w:rPr>
                <w:rFonts w:ascii="Times New Roman" w:hAnsi="Times New Roman"/>
                <w:color w:val="000000"/>
                <w:sz w:val="24"/>
              </w:rPr>
              <w:t>David Whitmer</w:t>
            </w:r>
          </w:p>
        </w:tc>
      </w:tr>
      <w:tr w:rsidR="007F6489" w14:paraId="25E6DB59" w14:textId="77777777">
        <w:tc>
          <w:tcPr>
            <w:tcW w:w="5544" w:type="dxa"/>
            <w:tcBorders>
              <w:top w:val="nil"/>
              <w:left w:val="nil"/>
              <w:bottom w:val="nil"/>
              <w:right w:val="single" w:sz="4" w:space="0" w:color="auto"/>
            </w:tcBorders>
          </w:tcPr>
          <w:p w14:paraId="6D2DDD25" w14:textId="77777777" w:rsidR="007F6489" w:rsidRDefault="00B84EF6">
            <w:pPr>
              <w:spacing w:after="80" w:line="240" w:lineRule="exact"/>
              <w:jc w:val="right"/>
            </w:pPr>
            <w:r>
              <w:rPr>
                <w:rFonts w:ascii="Times New Roman" w:hAnsi="Times New Roman"/>
                <w:color w:val="000000"/>
                <w:sz w:val="24"/>
              </w:rPr>
              <w:t>Martin Harris</w:t>
            </w:r>
          </w:p>
        </w:tc>
        <w:tc>
          <w:tcPr>
            <w:tcW w:w="5544" w:type="dxa"/>
            <w:tcBorders>
              <w:top w:val="nil"/>
              <w:left w:val="single" w:sz="4" w:space="0" w:color="auto"/>
              <w:bottom w:val="nil"/>
              <w:right w:val="nil"/>
            </w:tcBorders>
          </w:tcPr>
          <w:p w14:paraId="1389BB65" w14:textId="77777777" w:rsidR="007F6489" w:rsidRDefault="00B84EF6">
            <w:pPr>
              <w:spacing w:after="80" w:line="240" w:lineRule="exact"/>
              <w:jc w:val="right"/>
            </w:pPr>
            <w:r>
              <w:rPr>
                <w:rFonts w:ascii="Times New Roman" w:hAnsi="Times New Roman"/>
                <w:color w:val="000000"/>
                <w:sz w:val="24"/>
              </w:rPr>
              <w:t>Martin Harris</w:t>
            </w:r>
          </w:p>
        </w:tc>
      </w:tr>
    </w:tbl>
    <w:p w14:paraId="2479AE04" w14:textId="77777777" w:rsidR="007F6489" w:rsidRDefault="007F6489">
      <w:pPr>
        <w:pBdr>
          <w:bottom w:val="single" w:sz="12" w:space="1" w:color="auto"/>
        </w:pBdr>
      </w:pPr>
    </w:p>
    <w:p w14:paraId="6B158A45" w14:textId="77777777" w:rsidR="007F6489" w:rsidRDefault="007F6489">
      <w:pPr>
        <w:pBdr>
          <w:bottom w:val="single" w:sz="12" w:space="1" w:color="auto"/>
        </w:pBdr>
      </w:pPr>
    </w:p>
    <w:p w14:paraId="34666976" w14:textId="77777777" w:rsidR="007F6489" w:rsidRDefault="007F6489"/>
    <w:tbl>
      <w:tblPr>
        <w:tblW w:w="0" w:type="auto"/>
        <w:tblLook w:val="04A0" w:firstRow="1" w:lastRow="0" w:firstColumn="1" w:lastColumn="0" w:noHBand="0" w:noVBand="1"/>
      </w:tblPr>
      <w:tblGrid>
        <w:gridCol w:w="5544"/>
        <w:gridCol w:w="5544"/>
      </w:tblGrid>
      <w:tr w:rsidR="007F6489" w14:paraId="62E4672A" w14:textId="77777777">
        <w:tc>
          <w:tcPr>
            <w:tcW w:w="5544" w:type="dxa"/>
            <w:tcBorders>
              <w:top w:val="nil"/>
              <w:left w:val="nil"/>
              <w:bottom w:val="nil"/>
              <w:right w:val="single" w:sz="4" w:space="0" w:color="auto"/>
            </w:tcBorders>
          </w:tcPr>
          <w:p w14:paraId="57E89906" w14:textId="77777777" w:rsidR="007F6489" w:rsidRDefault="00B84EF6">
            <w:pPr>
              <w:spacing w:after="80" w:line="240" w:lineRule="exact"/>
              <w:jc w:val="center"/>
            </w:pPr>
            <w:r>
              <w:rPr>
                <w:rFonts w:ascii="Times New Roman" w:hAnsi="Times New Roman"/>
                <w:color w:val="000000"/>
                <w:sz w:val="30"/>
              </w:rPr>
              <w:t>DAS ZEUGNIS VON ACHT ZEUGEN</w:t>
            </w:r>
          </w:p>
        </w:tc>
        <w:tc>
          <w:tcPr>
            <w:tcW w:w="5544" w:type="dxa"/>
            <w:tcBorders>
              <w:top w:val="nil"/>
              <w:left w:val="single" w:sz="4" w:space="0" w:color="auto"/>
              <w:bottom w:val="nil"/>
              <w:right w:val="nil"/>
            </w:tcBorders>
          </w:tcPr>
          <w:p w14:paraId="11436E1F" w14:textId="77777777" w:rsidR="007F6489" w:rsidRDefault="00B84EF6">
            <w:pPr>
              <w:spacing w:after="80" w:line="240" w:lineRule="exact"/>
              <w:jc w:val="center"/>
            </w:pPr>
            <w:r>
              <w:rPr>
                <w:rFonts w:ascii="Times New Roman" w:hAnsi="Times New Roman"/>
                <w:color w:val="000000"/>
                <w:sz w:val="30"/>
              </w:rPr>
              <w:t>EL TESTIMONIO DE OCHO TESTIGOS</w:t>
            </w:r>
          </w:p>
        </w:tc>
      </w:tr>
      <w:tr w:rsidR="007F6489" w14:paraId="171B8F79" w14:textId="77777777">
        <w:tc>
          <w:tcPr>
            <w:tcW w:w="5544" w:type="dxa"/>
            <w:tcBorders>
              <w:top w:val="nil"/>
              <w:left w:val="nil"/>
              <w:bottom w:val="nil"/>
              <w:right w:val="single" w:sz="4" w:space="0" w:color="auto"/>
            </w:tcBorders>
          </w:tcPr>
          <w:p w14:paraId="6F56902B"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66E5C09F" w14:textId="77777777" w:rsidR="007F6489" w:rsidRDefault="007F6489">
            <w:pPr>
              <w:spacing w:after="80" w:line="240" w:lineRule="exact"/>
              <w:jc w:val="both"/>
            </w:pPr>
          </w:p>
        </w:tc>
      </w:tr>
      <w:tr w:rsidR="007F6489" w14:paraId="18024B43" w14:textId="77777777">
        <w:tc>
          <w:tcPr>
            <w:tcW w:w="5544" w:type="dxa"/>
            <w:tcBorders>
              <w:top w:val="nil"/>
              <w:left w:val="nil"/>
              <w:bottom w:val="nil"/>
              <w:right w:val="single" w:sz="4" w:space="0" w:color="auto"/>
            </w:tcBorders>
          </w:tcPr>
          <w:p w14:paraId="175BC42A" w14:textId="77777777" w:rsidR="007F6489" w:rsidRDefault="00B84EF6">
            <w:pPr>
              <w:spacing w:after="80" w:line="240" w:lineRule="exact"/>
              <w:jc w:val="both"/>
            </w:pPr>
            <w:r>
              <w:rPr>
                <w:rFonts w:ascii="Times New Roman" w:hAnsi="Times New Roman"/>
                <w:color w:val="000000"/>
                <w:sz w:val="24"/>
              </w:rPr>
              <w:t xml:space="preserve">    Allen Nationen, Geschlechtern, Sprachen und Völkern, zu denen dieses Werk gelangen wird, sei es kundgetan: Dass Joseph Smith Jr., der Übersetzer dieses Werkes, uns die Platten gezeigt hat, von denen gesprochen worden ist, welche aussehen wie Gold; und so viele Blätter, wie besagter Smith übersetzt hat, haben wir in Händen gehabt; und wir haben auch die Gravierungen darauf gesehen; all dies hat das Aussehen antiker Arbeit und gediegener Machart. Und dies bezeugen wir feierlich, dass besagter Smith uns ge</w:t>
            </w:r>
            <w:r>
              <w:rPr>
                <w:rFonts w:ascii="Times New Roman" w:hAnsi="Times New Roman"/>
                <w:color w:val="000000"/>
                <w:sz w:val="24"/>
              </w:rPr>
              <w:t>zeigt hat, denn wir haben gesehen und hochgehoben und wissen mit Bestimmtheit, dass besagter Smith die Platten hat, von denen wir gesprochen haben. Und wir nennen der Welt unsere Namen und geben der Welt Zeugnis von dem, was wir gesehen haben. Und wir lügen nicht, Gott ist dafür Zeuge.</w:t>
            </w:r>
          </w:p>
        </w:tc>
        <w:tc>
          <w:tcPr>
            <w:tcW w:w="5544" w:type="dxa"/>
            <w:tcBorders>
              <w:top w:val="nil"/>
              <w:left w:val="single" w:sz="4" w:space="0" w:color="auto"/>
              <w:bottom w:val="nil"/>
              <w:right w:val="nil"/>
            </w:tcBorders>
          </w:tcPr>
          <w:p w14:paraId="3681435E" w14:textId="77777777" w:rsidR="007F6489" w:rsidRDefault="00B84EF6">
            <w:pPr>
              <w:spacing w:after="80" w:line="240" w:lineRule="exact"/>
              <w:jc w:val="both"/>
            </w:pPr>
            <w:r>
              <w:rPr>
                <w:rFonts w:ascii="Times New Roman" w:hAnsi="Times New Roman"/>
                <w:color w:val="000000"/>
                <w:sz w:val="24"/>
              </w:rPr>
              <w:t xml:space="preserve">    Conste a todas las naciones, tribus, lenguas y pueblos a quienes llegare esta obra, que José Smith, hijo, el traductor de ella, nos ha mostrado las planchas de que se ha hablado, las que tienen la apariencia del oro; y hemos palpado con nuestras manos cuantas hojas el referido Smith ha traducido; y también vimos los grabados que contenían, todo lo cual tiene la apariencia de una obra antigua y de hechura exquisita. Y testificamos esto con palabras solemnes, y que el citado Smith nos ha mostrado las plan</w:t>
            </w:r>
            <w:r>
              <w:rPr>
                <w:rFonts w:ascii="Times New Roman" w:hAnsi="Times New Roman"/>
                <w:color w:val="000000"/>
                <w:sz w:val="24"/>
              </w:rPr>
              <w:t>chas de que hemos hablado, porque las hemos visto y sopesado, y con certeza sabemos que el susodicho Smith las tiene en su poder. Y damos nuestros nombres al mundo en testimonio de lo que hemos visto. Y no mentimos, pues Dios es nuestro testigo.</w:t>
            </w:r>
          </w:p>
        </w:tc>
      </w:tr>
      <w:tr w:rsidR="007F6489" w14:paraId="3033221A" w14:textId="77777777">
        <w:tc>
          <w:tcPr>
            <w:tcW w:w="5544" w:type="dxa"/>
            <w:tcBorders>
              <w:top w:val="nil"/>
              <w:left w:val="nil"/>
              <w:bottom w:val="nil"/>
              <w:right w:val="single" w:sz="4" w:space="0" w:color="auto"/>
            </w:tcBorders>
          </w:tcPr>
          <w:p w14:paraId="2B0E0236" w14:textId="77777777" w:rsidR="007F6489" w:rsidRDefault="00B84EF6">
            <w:pPr>
              <w:spacing w:after="80" w:line="240" w:lineRule="exact"/>
              <w:jc w:val="right"/>
            </w:pPr>
            <w:r>
              <w:rPr>
                <w:rFonts w:ascii="Times New Roman" w:hAnsi="Times New Roman"/>
                <w:color w:val="000000"/>
                <w:sz w:val="24"/>
              </w:rPr>
              <w:t>Christian Whitmer</w:t>
            </w:r>
          </w:p>
        </w:tc>
        <w:tc>
          <w:tcPr>
            <w:tcW w:w="5544" w:type="dxa"/>
            <w:tcBorders>
              <w:top w:val="nil"/>
              <w:left w:val="single" w:sz="4" w:space="0" w:color="auto"/>
              <w:bottom w:val="nil"/>
              <w:right w:val="nil"/>
            </w:tcBorders>
          </w:tcPr>
          <w:p w14:paraId="5377A649" w14:textId="77777777" w:rsidR="007F6489" w:rsidRDefault="00B84EF6">
            <w:pPr>
              <w:spacing w:after="80" w:line="240" w:lineRule="exact"/>
              <w:jc w:val="right"/>
            </w:pPr>
            <w:r>
              <w:rPr>
                <w:rFonts w:ascii="Times New Roman" w:hAnsi="Times New Roman"/>
                <w:color w:val="000000"/>
                <w:sz w:val="24"/>
              </w:rPr>
              <w:t>Christian Whitmer</w:t>
            </w:r>
          </w:p>
        </w:tc>
      </w:tr>
      <w:tr w:rsidR="007F6489" w14:paraId="42C94FC2" w14:textId="77777777">
        <w:tc>
          <w:tcPr>
            <w:tcW w:w="5544" w:type="dxa"/>
            <w:tcBorders>
              <w:top w:val="nil"/>
              <w:left w:val="nil"/>
              <w:bottom w:val="nil"/>
              <w:right w:val="single" w:sz="4" w:space="0" w:color="auto"/>
            </w:tcBorders>
          </w:tcPr>
          <w:p w14:paraId="34B00248" w14:textId="77777777" w:rsidR="007F6489" w:rsidRDefault="00B84EF6">
            <w:pPr>
              <w:spacing w:after="80" w:line="240" w:lineRule="exact"/>
              <w:jc w:val="right"/>
            </w:pPr>
            <w:r>
              <w:rPr>
                <w:rFonts w:ascii="Times New Roman" w:hAnsi="Times New Roman"/>
                <w:color w:val="000000"/>
                <w:sz w:val="24"/>
              </w:rPr>
              <w:t>Jacob Whitmer</w:t>
            </w:r>
          </w:p>
        </w:tc>
        <w:tc>
          <w:tcPr>
            <w:tcW w:w="5544" w:type="dxa"/>
            <w:tcBorders>
              <w:top w:val="nil"/>
              <w:left w:val="single" w:sz="4" w:space="0" w:color="auto"/>
              <w:bottom w:val="nil"/>
              <w:right w:val="nil"/>
            </w:tcBorders>
          </w:tcPr>
          <w:p w14:paraId="5F545EE5" w14:textId="77777777" w:rsidR="007F6489" w:rsidRDefault="00B84EF6">
            <w:pPr>
              <w:spacing w:after="80" w:line="240" w:lineRule="exact"/>
              <w:jc w:val="right"/>
            </w:pPr>
            <w:r>
              <w:rPr>
                <w:rFonts w:ascii="Times New Roman" w:hAnsi="Times New Roman"/>
                <w:color w:val="000000"/>
                <w:sz w:val="24"/>
              </w:rPr>
              <w:t>Jacob Whitmer</w:t>
            </w:r>
          </w:p>
        </w:tc>
      </w:tr>
      <w:tr w:rsidR="007F6489" w14:paraId="5CF0BD4F" w14:textId="77777777">
        <w:tc>
          <w:tcPr>
            <w:tcW w:w="5544" w:type="dxa"/>
            <w:tcBorders>
              <w:top w:val="nil"/>
              <w:left w:val="nil"/>
              <w:bottom w:val="nil"/>
              <w:right w:val="single" w:sz="4" w:space="0" w:color="auto"/>
            </w:tcBorders>
          </w:tcPr>
          <w:p w14:paraId="400593C7" w14:textId="77777777" w:rsidR="007F6489" w:rsidRDefault="00B84EF6">
            <w:pPr>
              <w:spacing w:after="80" w:line="240" w:lineRule="exact"/>
              <w:jc w:val="right"/>
            </w:pPr>
            <w:r>
              <w:rPr>
                <w:rFonts w:ascii="Times New Roman" w:hAnsi="Times New Roman"/>
                <w:color w:val="000000"/>
                <w:sz w:val="24"/>
              </w:rPr>
              <w:t>Peter Whitmer Jr.</w:t>
            </w:r>
          </w:p>
        </w:tc>
        <w:tc>
          <w:tcPr>
            <w:tcW w:w="5544" w:type="dxa"/>
            <w:tcBorders>
              <w:top w:val="nil"/>
              <w:left w:val="single" w:sz="4" w:space="0" w:color="auto"/>
              <w:bottom w:val="nil"/>
              <w:right w:val="nil"/>
            </w:tcBorders>
          </w:tcPr>
          <w:p w14:paraId="31030C04" w14:textId="77777777" w:rsidR="007F6489" w:rsidRDefault="00B84EF6">
            <w:pPr>
              <w:spacing w:after="80" w:line="240" w:lineRule="exact"/>
              <w:jc w:val="right"/>
            </w:pPr>
            <w:r>
              <w:rPr>
                <w:rFonts w:ascii="Times New Roman" w:hAnsi="Times New Roman"/>
                <w:color w:val="000000"/>
                <w:sz w:val="24"/>
              </w:rPr>
              <w:t>Peter Whitmer, hijo</w:t>
            </w:r>
          </w:p>
        </w:tc>
      </w:tr>
      <w:tr w:rsidR="007F6489" w14:paraId="1019AF67" w14:textId="77777777">
        <w:tc>
          <w:tcPr>
            <w:tcW w:w="5544" w:type="dxa"/>
            <w:tcBorders>
              <w:top w:val="nil"/>
              <w:left w:val="nil"/>
              <w:bottom w:val="nil"/>
              <w:right w:val="single" w:sz="4" w:space="0" w:color="auto"/>
            </w:tcBorders>
          </w:tcPr>
          <w:p w14:paraId="1A9B60F5" w14:textId="77777777" w:rsidR="007F6489" w:rsidRDefault="00B84EF6">
            <w:pPr>
              <w:spacing w:after="80" w:line="240" w:lineRule="exact"/>
              <w:jc w:val="right"/>
            </w:pPr>
            <w:r>
              <w:rPr>
                <w:rFonts w:ascii="Times New Roman" w:hAnsi="Times New Roman"/>
                <w:color w:val="000000"/>
                <w:sz w:val="24"/>
              </w:rPr>
              <w:t>John Whitmer</w:t>
            </w:r>
          </w:p>
        </w:tc>
        <w:tc>
          <w:tcPr>
            <w:tcW w:w="5544" w:type="dxa"/>
            <w:tcBorders>
              <w:top w:val="nil"/>
              <w:left w:val="single" w:sz="4" w:space="0" w:color="auto"/>
              <w:bottom w:val="nil"/>
              <w:right w:val="nil"/>
            </w:tcBorders>
          </w:tcPr>
          <w:p w14:paraId="55E36800" w14:textId="77777777" w:rsidR="007F6489" w:rsidRDefault="00B84EF6">
            <w:pPr>
              <w:spacing w:after="80" w:line="240" w:lineRule="exact"/>
              <w:jc w:val="right"/>
            </w:pPr>
            <w:r>
              <w:rPr>
                <w:rFonts w:ascii="Times New Roman" w:hAnsi="Times New Roman"/>
                <w:color w:val="000000"/>
                <w:sz w:val="24"/>
              </w:rPr>
              <w:t>John Whitmer</w:t>
            </w:r>
          </w:p>
        </w:tc>
      </w:tr>
      <w:tr w:rsidR="007F6489" w14:paraId="7A47117F" w14:textId="77777777">
        <w:tc>
          <w:tcPr>
            <w:tcW w:w="5544" w:type="dxa"/>
            <w:tcBorders>
              <w:top w:val="nil"/>
              <w:left w:val="nil"/>
              <w:bottom w:val="nil"/>
              <w:right w:val="single" w:sz="4" w:space="0" w:color="auto"/>
            </w:tcBorders>
          </w:tcPr>
          <w:p w14:paraId="446ACF5F" w14:textId="77777777" w:rsidR="007F6489" w:rsidRDefault="00B84EF6">
            <w:pPr>
              <w:spacing w:after="80" w:line="240" w:lineRule="exact"/>
              <w:jc w:val="right"/>
            </w:pPr>
            <w:r>
              <w:rPr>
                <w:rFonts w:ascii="Times New Roman" w:hAnsi="Times New Roman"/>
                <w:color w:val="000000"/>
                <w:sz w:val="24"/>
              </w:rPr>
              <w:t>Hiram Page</w:t>
            </w:r>
          </w:p>
        </w:tc>
        <w:tc>
          <w:tcPr>
            <w:tcW w:w="5544" w:type="dxa"/>
            <w:tcBorders>
              <w:top w:val="nil"/>
              <w:left w:val="single" w:sz="4" w:space="0" w:color="auto"/>
              <w:bottom w:val="nil"/>
              <w:right w:val="nil"/>
            </w:tcBorders>
          </w:tcPr>
          <w:p w14:paraId="50A237E4" w14:textId="77777777" w:rsidR="007F6489" w:rsidRDefault="00B84EF6">
            <w:pPr>
              <w:spacing w:after="80" w:line="240" w:lineRule="exact"/>
              <w:jc w:val="right"/>
            </w:pPr>
            <w:r>
              <w:rPr>
                <w:rFonts w:ascii="Times New Roman" w:hAnsi="Times New Roman"/>
                <w:color w:val="000000"/>
                <w:sz w:val="24"/>
              </w:rPr>
              <w:t>Hiram Page</w:t>
            </w:r>
          </w:p>
        </w:tc>
      </w:tr>
      <w:tr w:rsidR="007F6489" w14:paraId="00316234" w14:textId="77777777">
        <w:tc>
          <w:tcPr>
            <w:tcW w:w="5544" w:type="dxa"/>
            <w:tcBorders>
              <w:top w:val="nil"/>
              <w:left w:val="nil"/>
              <w:bottom w:val="nil"/>
              <w:right w:val="single" w:sz="4" w:space="0" w:color="auto"/>
            </w:tcBorders>
          </w:tcPr>
          <w:p w14:paraId="13773604" w14:textId="77777777" w:rsidR="007F6489" w:rsidRDefault="00B84EF6">
            <w:pPr>
              <w:spacing w:after="80" w:line="240" w:lineRule="exact"/>
              <w:jc w:val="right"/>
            </w:pPr>
            <w:r>
              <w:rPr>
                <w:rFonts w:ascii="Times New Roman" w:hAnsi="Times New Roman"/>
                <w:color w:val="000000"/>
                <w:sz w:val="24"/>
              </w:rPr>
              <w:t>Joseph Smith Sr.</w:t>
            </w:r>
          </w:p>
        </w:tc>
        <w:tc>
          <w:tcPr>
            <w:tcW w:w="5544" w:type="dxa"/>
            <w:tcBorders>
              <w:top w:val="nil"/>
              <w:left w:val="single" w:sz="4" w:space="0" w:color="auto"/>
              <w:bottom w:val="nil"/>
              <w:right w:val="nil"/>
            </w:tcBorders>
          </w:tcPr>
          <w:p w14:paraId="5F5FFB1D" w14:textId="77777777" w:rsidR="007F6489" w:rsidRDefault="00B84EF6">
            <w:pPr>
              <w:spacing w:after="80" w:line="240" w:lineRule="exact"/>
              <w:jc w:val="right"/>
            </w:pPr>
            <w:r>
              <w:rPr>
                <w:rFonts w:ascii="Times New Roman" w:hAnsi="Times New Roman"/>
                <w:color w:val="000000"/>
                <w:sz w:val="24"/>
              </w:rPr>
              <w:t>Joseph Smith, padre</w:t>
            </w:r>
          </w:p>
        </w:tc>
      </w:tr>
      <w:tr w:rsidR="007F6489" w14:paraId="519EA314" w14:textId="77777777">
        <w:tc>
          <w:tcPr>
            <w:tcW w:w="5544" w:type="dxa"/>
            <w:tcBorders>
              <w:top w:val="nil"/>
              <w:left w:val="nil"/>
              <w:bottom w:val="nil"/>
              <w:right w:val="single" w:sz="4" w:space="0" w:color="auto"/>
            </w:tcBorders>
          </w:tcPr>
          <w:p w14:paraId="01911021" w14:textId="77777777" w:rsidR="007F6489" w:rsidRDefault="00B84EF6">
            <w:pPr>
              <w:spacing w:after="80" w:line="240" w:lineRule="exact"/>
              <w:jc w:val="right"/>
            </w:pPr>
            <w:r>
              <w:rPr>
                <w:rFonts w:ascii="Times New Roman" w:hAnsi="Times New Roman"/>
                <w:color w:val="000000"/>
                <w:sz w:val="24"/>
              </w:rPr>
              <w:t>Hyrum Smith</w:t>
            </w:r>
          </w:p>
        </w:tc>
        <w:tc>
          <w:tcPr>
            <w:tcW w:w="5544" w:type="dxa"/>
            <w:tcBorders>
              <w:top w:val="nil"/>
              <w:left w:val="single" w:sz="4" w:space="0" w:color="auto"/>
              <w:bottom w:val="nil"/>
              <w:right w:val="nil"/>
            </w:tcBorders>
          </w:tcPr>
          <w:p w14:paraId="35246E0C" w14:textId="77777777" w:rsidR="007F6489" w:rsidRDefault="00B84EF6">
            <w:pPr>
              <w:spacing w:after="80" w:line="240" w:lineRule="exact"/>
              <w:jc w:val="right"/>
            </w:pPr>
            <w:r>
              <w:rPr>
                <w:rFonts w:ascii="Times New Roman" w:hAnsi="Times New Roman"/>
                <w:color w:val="000000"/>
                <w:sz w:val="24"/>
              </w:rPr>
              <w:t>Hyrum Smith</w:t>
            </w:r>
          </w:p>
        </w:tc>
      </w:tr>
      <w:tr w:rsidR="007F6489" w14:paraId="0979BBD1" w14:textId="77777777">
        <w:tc>
          <w:tcPr>
            <w:tcW w:w="5544" w:type="dxa"/>
            <w:tcBorders>
              <w:top w:val="nil"/>
              <w:left w:val="nil"/>
              <w:bottom w:val="nil"/>
              <w:right w:val="single" w:sz="4" w:space="0" w:color="auto"/>
            </w:tcBorders>
          </w:tcPr>
          <w:p w14:paraId="4DE317D2" w14:textId="77777777" w:rsidR="007F6489" w:rsidRDefault="00B84EF6">
            <w:pPr>
              <w:spacing w:after="80" w:line="240" w:lineRule="exact"/>
              <w:jc w:val="right"/>
            </w:pPr>
            <w:r>
              <w:rPr>
                <w:rFonts w:ascii="Times New Roman" w:hAnsi="Times New Roman"/>
                <w:color w:val="000000"/>
                <w:sz w:val="24"/>
              </w:rPr>
              <w:t xml:space="preserve">Samuel </w:t>
            </w:r>
            <w:r>
              <w:rPr>
                <w:rFonts w:ascii="Times New Roman" w:hAnsi="Times New Roman"/>
                <w:color w:val="000000"/>
                <w:sz w:val="24"/>
              </w:rPr>
              <w:t>H. Smith</w:t>
            </w:r>
          </w:p>
        </w:tc>
        <w:tc>
          <w:tcPr>
            <w:tcW w:w="5544" w:type="dxa"/>
            <w:tcBorders>
              <w:top w:val="nil"/>
              <w:left w:val="single" w:sz="4" w:space="0" w:color="auto"/>
              <w:bottom w:val="nil"/>
              <w:right w:val="nil"/>
            </w:tcBorders>
          </w:tcPr>
          <w:p w14:paraId="1C15C02A" w14:textId="77777777" w:rsidR="007F6489" w:rsidRDefault="00B84EF6">
            <w:pPr>
              <w:spacing w:after="80" w:line="240" w:lineRule="exact"/>
              <w:jc w:val="right"/>
            </w:pPr>
            <w:r>
              <w:rPr>
                <w:rFonts w:ascii="Times New Roman" w:hAnsi="Times New Roman"/>
                <w:color w:val="000000"/>
                <w:sz w:val="24"/>
              </w:rPr>
              <w:t>Samuel H. Smith</w:t>
            </w:r>
          </w:p>
        </w:tc>
      </w:tr>
    </w:tbl>
    <w:p w14:paraId="1E26E904" w14:textId="77777777" w:rsidR="007F6489" w:rsidRDefault="007F6489">
      <w:pPr>
        <w:pBdr>
          <w:bottom w:val="single" w:sz="12" w:space="1" w:color="auto"/>
        </w:pBdr>
      </w:pPr>
    </w:p>
    <w:p w14:paraId="55C5F8BF" w14:textId="77777777" w:rsidR="007F6489" w:rsidRDefault="007F6489">
      <w:pPr>
        <w:pBdr>
          <w:bottom w:val="single" w:sz="12" w:space="1" w:color="auto"/>
        </w:pBdr>
      </w:pPr>
    </w:p>
    <w:p w14:paraId="26E49D5E" w14:textId="77777777" w:rsidR="007F6489" w:rsidRDefault="007F6489"/>
    <w:tbl>
      <w:tblPr>
        <w:tblW w:w="0" w:type="auto"/>
        <w:tblLook w:val="04A0" w:firstRow="1" w:lastRow="0" w:firstColumn="1" w:lastColumn="0" w:noHBand="0" w:noVBand="1"/>
      </w:tblPr>
      <w:tblGrid>
        <w:gridCol w:w="5544"/>
        <w:gridCol w:w="5544"/>
      </w:tblGrid>
      <w:tr w:rsidR="007F6489" w14:paraId="2B322295" w14:textId="77777777">
        <w:tc>
          <w:tcPr>
            <w:tcW w:w="5544" w:type="dxa"/>
            <w:tcBorders>
              <w:top w:val="nil"/>
              <w:left w:val="nil"/>
              <w:bottom w:val="nil"/>
              <w:right w:val="single" w:sz="4" w:space="0" w:color="auto"/>
            </w:tcBorders>
          </w:tcPr>
          <w:p w14:paraId="2B75DACB" w14:textId="77777777" w:rsidR="007F6489" w:rsidRDefault="00B84EF6">
            <w:pPr>
              <w:spacing w:after="80" w:line="240" w:lineRule="exact"/>
              <w:jc w:val="center"/>
            </w:pPr>
            <w:r>
              <w:rPr>
                <w:rFonts w:ascii="Times New Roman" w:hAnsi="Times New Roman"/>
                <w:color w:val="000000"/>
                <w:sz w:val="30"/>
              </w:rPr>
              <w:t>DAS ZEUGNIS DES PROPHETEN JOSEPH SMITH</w:t>
            </w:r>
          </w:p>
        </w:tc>
        <w:tc>
          <w:tcPr>
            <w:tcW w:w="5544" w:type="dxa"/>
            <w:tcBorders>
              <w:top w:val="nil"/>
              <w:left w:val="single" w:sz="4" w:space="0" w:color="auto"/>
              <w:bottom w:val="nil"/>
              <w:right w:val="nil"/>
            </w:tcBorders>
          </w:tcPr>
          <w:p w14:paraId="635767B3" w14:textId="77777777" w:rsidR="007F6489" w:rsidRDefault="00B84EF6">
            <w:pPr>
              <w:spacing w:after="80" w:line="240" w:lineRule="exact"/>
              <w:jc w:val="center"/>
            </w:pPr>
            <w:r>
              <w:rPr>
                <w:rFonts w:ascii="Times New Roman" w:hAnsi="Times New Roman"/>
                <w:color w:val="000000"/>
                <w:sz w:val="30"/>
              </w:rPr>
              <w:t>EL TESTIMONIO DEL PROFETA JOSÉ SMITH</w:t>
            </w:r>
          </w:p>
        </w:tc>
      </w:tr>
      <w:tr w:rsidR="007F6489" w14:paraId="3C67EFEF" w14:textId="77777777">
        <w:tc>
          <w:tcPr>
            <w:tcW w:w="5544" w:type="dxa"/>
            <w:tcBorders>
              <w:top w:val="nil"/>
              <w:left w:val="nil"/>
              <w:bottom w:val="nil"/>
              <w:right w:val="single" w:sz="4" w:space="0" w:color="auto"/>
            </w:tcBorders>
          </w:tcPr>
          <w:p w14:paraId="3D657ED4"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79BF568A" w14:textId="77777777" w:rsidR="007F6489" w:rsidRDefault="007F6489">
            <w:pPr>
              <w:spacing w:after="80" w:line="240" w:lineRule="exact"/>
              <w:jc w:val="both"/>
            </w:pPr>
          </w:p>
        </w:tc>
      </w:tr>
      <w:tr w:rsidR="007F6489" w14:paraId="144F7D0E" w14:textId="77777777">
        <w:tc>
          <w:tcPr>
            <w:tcW w:w="5544" w:type="dxa"/>
            <w:tcBorders>
              <w:top w:val="nil"/>
              <w:left w:val="nil"/>
              <w:bottom w:val="nil"/>
              <w:right w:val="single" w:sz="4" w:space="0" w:color="auto"/>
            </w:tcBorders>
          </w:tcPr>
          <w:p w14:paraId="7A6C6AC7" w14:textId="77777777" w:rsidR="007F6489" w:rsidRDefault="00B84EF6">
            <w:pPr>
              <w:spacing w:after="80" w:line="240" w:lineRule="exact"/>
              <w:jc w:val="both"/>
            </w:pPr>
            <w:r>
              <w:rPr>
                <w:rFonts w:ascii="Times New Roman" w:hAnsi="Times New Roman"/>
                <w:color w:val="000000"/>
                <w:sz w:val="24"/>
              </w:rPr>
              <w:t xml:space="preserve">    Des Propheten Joseph Smiths eigene Worte über das Hervorkommen des Buches Mormon sind:</w:t>
            </w:r>
          </w:p>
        </w:tc>
        <w:tc>
          <w:tcPr>
            <w:tcW w:w="5544" w:type="dxa"/>
            <w:tcBorders>
              <w:top w:val="nil"/>
              <w:left w:val="single" w:sz="4" w:space="0" w:color="auto"/>
              <w:bottom w:val="nil"/>
              <w:right w:val="nil"/>
            </w:tcBorders>
          </w:tcPr>
          <w:p w14:paraId="2C495505" w14:textId="77777777" w:rsidR="007F6489" w:rsidRDefault="00B84EF6">
            <w:pPr>
              <w:spacing w:after="80" w:line="240" w:lineRule="exact"/>
              <w:jc w:val="both"/>
            </w:pPr>
            <w:r>
              <w:rPr>
                <w:rFonts w:ascii="Times New Roman" w:hAnsi="Times New Roman"/>
                <w:color w:val="000000"/>
                <w:sz w:val="24"/>
              </w:rPr>
              <w:t xml:space="preserve">    Las propias palabras del profeta José Smith en cuanto a la aparición del Libro de Mormón son las siguientes:</w:t>
            </w:r>
          </w:p>
        </w:tc>
      </w:tr>
      <w:tr w:rsidR="007F6489" w14:paraId="358FE75F" w14:textId="77777777">
        <w:tc>
          <w:tcPr>
            <w:tcW w:w="5544" w:type="dxa"/>
            <w:tcBorders>
              <w:top w:val="nil"/>
              <w:left w:val="nil"/>
              <w:bottom w:val="nil"/>
              <w:right w:val="single" w:sz="4" w:space="0" w:color="auto"/>
            </w:tcBorders>
          </w:tcPr>
          <w:p w14:paraId="487D4C91" w14:textId="77777777" w:rsidR="007F6489" w:rsidRDefault="00B84EF6">
            <w:pPr>
              <w:spacing w:after="80" w:line="240" w:lineRule="exact"/>
              <w:jc w:val="both"/>
            </w:pPr>
            <w:r>
              <w:rPr>
                <w:rFonts w:ascii="Times New Roman" w:hAnsi="Times New Roman"/>
                <w:color w:val="000000"/>
                <w:sz w:val="24"/>
              </w:rPr>
              <w:t xml:space="preserve">    „Am Abend des … einundzwanzigsten Septembers [1823] wandte ich mich mit Gebet und Flehen an den allmächtigen Gott …</w:t>
            </w:r>
          </w:p>
        </w:tc>
        <w:tc>
          <w:tcPr>
            <w:tcW w:w="5544" w:type="dxa"/>
            <w:tcBorders>
              <w:top w:val="nil"/>
              <w:left w:val="single" w:sz="4" w:space="0" w:color="auto"/>
              <w:bottom w:val="nil"/>
              <w:right w:val="nil"/>
            </w:tcBorders>
          </w:tcPr>
          <w:p w14:paraId="09EF1F49" w14:textId="77777777" w:rsidR="007F6489" w:rsidRDefault="00B84EF6">
            <w:pPr>
              <w:spacing w:after="80" w:line="240" w:lineRule="exact"/>
              <w:jc w:val="both"/>
            </w:pPr>
            <w:r>
              <w:rPr>
                <w:rFonts w:ascii="Times New Roman" w:hAnsi="Times New Roman"/>
                <w:color w:val="000000"/>
                <w:sz w:val="24"/>
              </w:rPr>
              <w:t xml:space="preserve">    “En la noche del… día de septiembre [1823]… me puse a orar pidiéndole a Dios Todopoderoso…</w:t>
            </w:r>
          </w:p>
        </w:tc>
      </w:tr>
      <w:tr w:rsidR="007F6489" w14:paraId="371E87BF" w14:textId="77777777">
        <w:tc>
          <w:tcPr>
            <w:tcW w:w="5544" w:type="dxa"/>
            <w:tcBorders>
              <w:top w:val="nil"/>
              <w:left w:val="nil"/>
              <w:bottom w:val="nil"/>
              <w:right w:val="single" w:sz="4" w:space="0" w:color="auto"/>
            </w:tcBorders>
          </w:tcPr>
          <w:p w14:paraId="6CABF5A9" w14:textId="77777777" w:rsidR="007F6489" w:rsidRDefault="00B84EF6">
            <w:pPr>
              <w:spacing w:after="80" w:line="240" w:lineRule="exact"/>
              <w:jc w:val="both"/>
            </w:pPr>
            <w:r>
              <w:rPr>
                <w:rFonts w:ascii="Times New Roman" w:hAnsi="Times New Roman"/>
                <w:color w:val="000000"/>
                <w:sz w:val="24"/>
              </w:rPr>
              <w:t xml:space="preserve">    Während ich so dabei war, Gott anzurufen, bemerkte ich, wie in meinem Zimmer ein Licht erschien, das immer stärker wurde, bis es im Zimmer schließlich heller war als am Mittag; gleich darauf wurde an meinem Bett eine Gestalt sichtbar, und der Betreffende stand in der Luft, denn seine Füße berührten den Boden nicht.</w:t>
            </w:r>
          </w:p>
        </w:tc>
        <w:tc>
          <w:tcPr>
            <w:tcW w:w="5544" w:type="dxa"/>
            <w:tcBorders>
              <w:top w:val="nil"/>
              <w:left w:val="single" w:sz="4" w:space="0" w:color="auto"/>
              <w:bottom w:val="nil"/>
              <w:right w:val="nil"/>
            </w:tcBorders>
          </w:tcPr>
          <w:p w14:paraId="1BFC3F8B" w14:textId="77777777" w:rsidR="007F6489" w:rsidRDefault="00B84EF6">
            <w:pPr>
              <w:spacing w:after="80" w:line="240" w:lineRule="exact"/>
              <w:jc w:val="both"/>
            </w:pPr>
            <w:r>
              <w:rPr>
                <w:rFonts w:ascii="Times New Roman" w:hAnsi="Times New Roman"/>
                <w:color w:val="000000"/>
                <w:sz w:val="24"/>
              </w:rPr>
              <w:t xml:space="preserve">    “Encontrándome así, en el acto de suplicar a Dios, vi que se aparecía una luz en mi cuarto, y que siguió aumentando hasta que la habitación quedó más iluminada que al mediodía; cuando repentinamente se apareció un personaje al lado de mi cama, de pie en el aire, porque sus pies no tocaban el suelo.</w:t>
            </w:r>
          </w:p>
        </w:tc>
      </w:tr>
      <w:tr w:rsidR="007F6489" w14:paraId="770B2853" w14:textId="77777777">
        <w:tc>
          <w:tcPr>
            <w:tcW w:w="5544" w:type="dxa"/>
            <w:tcBorders>
              <w:top w:val="nil"/>
              <w:left w:val="nil"/>
              <w:bottom w:val="nil"/>
              <w:right w:val="single" w:sz="4" w:space="0" w:color="auto"/>
            </w:tcBorders>
          </w:tcPr>
          <w:p w14:paraId="294A7278" w14:textId="77777777" w:rsidR="007F6489" w:rsidRDefault="00B84EF6">
            <w:pPr>
              <w:spacing w:after="80" w:line="240" w:lineRule="exact"/>
              <w:jc w:val="both"/>
            </w:pPr>
            <w:r>
              <w:rPr>
                <w:rFonts w:ascii="Times New Roman" w:hAnsi="Times New Roman"/>
                <w:color w:val="000000"/>
                <w:sz w:val="24"/>
              </w:rPr>
              <w:t xml:space="preserve">    Er hatte ein loses Gewand von außergewöhnlicher Weiße an. Es war weißer als alles, was ich auf Erden je </w:t>
            </w:r>
            <w:r>
              <w:rPr>
                <w:rFonts w:ascii="Times New Roman" w:hAnsi="Times New Roman"/>
                <w:color w:val="000000"/>
                <w:sz w:val="24"/>
              </w:rPr>
              <w:lastRenderedPageBreak/>
              <w:t>gesehen hatte; auch glaube ich nicht, dass irgendetwas Irdisches derart gemacht werden kann, dass es so überaus weiß und hell leuchtend erscheint. Seine Hände waren unbedeckt, auch seine Arme bis knapp über dem Handgelenk; ebenso waren seine Füße nackt und auch die Beine bis knapp über den Knöcheln. Sein Haupt und sein Hals waren auch nicht bedeckt. Ich konnte erkennen, dass er außer diesem Gewand keine andere Kleidung trug, denn es war offen, sodass ich seine Brust sehen konnte.</w:t>
            </w:r>
          </w:p>
        </w:tc>
        <w:tc>
          <w:tcPr>
            <w:tcW w:w="5544" w:type="dxa"/>
            <w:tcBorders>
              <w:top w:val="nil"/>
              <w:left w:val="single" w:sz="4" w:space="0" w:color="auto"/>
              <w:bottom w:val="nil"/>
              <w:right w:val="nil"/>
            </w:tcBorders>
          </w:tcPr>
          <w:p w14:paraId="28163565" w14:textId="77777777" w:rsidR="007F6489" w:rsidRDefault="00B84EF6">
            <w:pPr>
              <w:spacing w:after="80" w:line="240" w:lineRule="exact"/>
              <w:jc w:val="both"/>
            </w:pPr>
            <w:r>
              <w:rPr>
                <w:rFonts w:ascii="Times New Roman" w:hAnsi="Times New Roman"/>
                <w:color w:val="000000"/>
                <w:sz w:val="24"/>
              </w:rPr>
              <w:lastRenderedPageBreak/>
              <w:t xml:space="preserve">    “Llevaba puesta una túnica suelta de una blancura exquisita. Era una blancura que excedía a cuanta cosa </w:t>
            </w:r>
            <w:r>
              <w:rPr>
                <w:rFonts w:ascii="Times New Roman" w:hAnsi="Times New Roman"/>
                <w:color w:val="000000"/>
                <w:sz w:val="24"/>
              </w:rPr>
              <w:lastRenderedPageBreak/>
              <w:t>terrenal jamás había visto yo; y no creo que exista objeto alguno en el mundo que pudiera presentar tan extraordinario brillo y blancura. Sus manos estaban desnudas, y también sus brazos, un poco más arriba de la muñeca; y de igual manera los pies, así como las piernas, poco más arriba de los tobillos. También tenía descubiertos la cabeza y el cuello, y pude darme cuenta de que no llevaba puesta más ropa que esta túnica, porque estaba abierta de tal manera que podía verle el pecho.</w:t>
            </w:r>
          </w:p>
        </w:tc>
      </w:tr>
      <w:tr w:rsidR="007F6489" w14:paraId="6335E5BF" w14:textId="77777777">
        <w:tc>
          <w:tcPr>
            <w:tcW w:w="5544" w:type="dxa"/>
            <w:tcBorders>
              <w:top w:val="nil"/>
              <w:left w:val="nil"/>
              <w:bottom w:val="nil"/>
              <w:right w:val="single" w:sz="4" w:space="0" w:color="auto"/>
            </w:tcBorders>
          </w:tcPr>
          <w:p w14:paraId="0216E0AE" w14:textId="77777777" w:rsidR="007F6489" w:rsidRDefault="00B84EF6">
            <w:pPr>
              <w:spacing w:after="80" w:line="240" w:lineRule="exact"/>
              <w:jc w:val="both"/>
            </w:pPr>
            <w:r>
              <w:rPr>
                <w:rFonts w:ascii="Times New Roman" w:hAnsi="Times New Roman"/>
                <w:color w:val="000000"/>
                <w:sz w:val="24"/>
              </w:rPr>
              <w:lastRenderedPageBreak/>
              <w:t xml:space="preserve">    Nicht nur sein Gewand war überaus weiß, sondern seine ganze Gestalt war unbeschreiblich herrlich und sein Antlitz leuchtend wie ein Blitz. Im Zimmer war es überaus hell, aber doch nicht so hell wie in seiner unmittelbaren Nähe. Als ich ihn erblickte, fürchtete ich mich zuerst; aber bald verließ mich die Furcht.</w:t>
            </w:r>
          </w:p>
        </w:tc>
        <w:tc>
          <w:tcPr>
            <w:tcW w:w="5544" w:type="dxa"/>
            <w:tcBorders>
              <w:top w:val="nil"/>
              <w:left w:val="single" w:sz="4" w:space="0" w:color="auto"/>
              <w:bottom w:val="nil"/>
              <w:right w:val="nil"/>
            </w:tcBorders>
          </w:tcPr>
          <w:p w14:paraId="42B635AC" w14:textId="77777777" w:rsidR="007F6489" w:rsidRDefault="00B84EF6">
            <w:pPr>
              <w:spacing w:after="80" w:line="240" w:lineRule="exact"/>
              <w:jc w:val="both"/>
            </w:pPr>
            <w:r>
              <w:rPr>
                <w:rFonts w:ascii="Times New Roman" w:hAnsi="Times New Roman"/>
                <w:color w:val="000000"/>
                <w:sz w:val="24"/>
              </w:rPr>
              <w:t xml:space="preserve">    “No solo tenía su túnica esta blancura singular, sino que toda su persona era gloriosa más de lo que se puede describir, y su faz era como un vivo relámpago. El cuarto estaba sumamente iluminado, pero no con la brillantez que había en torno de su persona. Cuando lo vi por primera vez, tuve miedo; mas el temor pronto se apartó de mí.</w:t>
            </w:r>
          </w:p>
        </w:tc>
      </w:tr>
      <w:tr w:rsidR="007F6489" w14:paraId="7AB3F29D" w14:textId="77777777">
        <w:tc>
          <w:tcPr>
            <w:tcW w:w="5544" w:type="dxa"/>
            <w:tcBorders>
              <w:top w:val="nil"/>
              <w:left w:val="nil"/>
              <w:bottom w:val="nil"/>
              <w:right w:val="single" w:sz="4" w:space="0" w:color="auto"/>
            </w:tcBorders>
          </w:tcPr>
          <w:p w14:paraId="25BBAE33" w14:textId="77777777" w:rsidR="007F6489" w:rsidRDefault="00B84EF6">
            <w:pPr>
              <w:spacing w:after="80" w:line="240" w:lineRule="exact"/>
              <w:jc w:val="both"/>
            </w:pPr>
            <w:r>
              <w:rPr>
                <w:rFonts w:ascii="Times New Roman" w:hAnsi="Times New Roman"/>
                <w:color w:val="000000"/>
                <w:sz w:val="24"/>
              </w:rPr>
              <w:t xml:space="preserve">    Er nannte mich beim Namen und sagte zu mir, er sei ein Bote, aus der Gegenwart Gottes zu mir gesandt, und heiße Moroni; Gott habe eine Arbeit für mich zu tun; und mein Name werde bei allen Nationen, Geschlechtern und Sprachen für gut und böse gelten, ja, man werde unter allem Volk sowohl gut als auch böse von ihm sprechen.</w:t>
            </w:r>
          </w:p>
        </w:tc>
        <w:tc>
          <w:tcPr>
            <w:tcW w:w="5544" w:type="dxa"/>
            <w:tcBorders>
              <w:top w:val="nil"/>
              <w:left w:val="single" w:sz="4" w:space="0" w:color="auto"/>
              <w:bottom w:val="nil"/>
              <w:right w:val="nil"/>
            </w:tcBorders>
          </w:tcPr>
          <w:p w14:paraId="2C169DE4" w14:textId="77777777" w:rsidR="007F6489" w:rsidRDefault="00B84EF6">
            <w:pPr>
              <w:spacing w:after="80" w:line="240" w:lineRule="exact"/>
              <w:jc w:val="both"/>
            </w:pPr>
            <w:r>
              <w:rPr>
                <w:rFonts w:ascii="Times New Roman" w:hAnsi="Times New Roman"/>
                <w:color w:val="000000"/>
                <w:sz w:val="24"/>
              </w:rPr>
              <w:t xml:space="preserve">    “Me llamó por mi nombre, y me dijo que era un mensajero enviado de la presencia de Dios, y que se llamaba Moroni; que Dios tenía una obra para mí, y que entre todas las naciones, tribus y lenguas se tomaría mi nombre para bien y para mal, o sea, que se iba a hablar bien o mal de mí entre todo pueblo.</w:t>
            </w:r>
          </w:p>
        </w:tc>
      </w:tr>
      <w:tr w:rsidR="007F6489" w14:paraId="07B5DE9E" w14:textId="77777777">
        <w:tc>
          <w:tcPr>
            <w:tcW w:w="5544" w:type="dxa"/>
            <w:tcBorders>
              <w:top w:val="nil"/>
              <w:left w:val="nil"/>
              <w:bottom w:val="nil"/>
              <w:right w:val="single" w:sz="4" w:space="0" w:color="auto"/>
            </w:tcBorders>
          </w:tcPr>
          <w:p w14:paraId="646F797A" w14:textId="77777777" w:rsidR="007F6489" w:rsidRDefault="00B84EF6">
            <w:pPr>
              <w:spacing w:after="80" w:line="240" w:lineRule="exact"/>
              <w:jc w:val="both"/>
            </w:pPr>
            <w:r>
              <w:rPr>
                <w:rFonts w:ascii="Times New Roman" w:hAnsi="Times New Roman"/>
                <w:color w:val="000000"/>
                <w:sz w:val="24"/>
              </w:rPr>
              <w:t xml:space="preserve">    Er sagte, es sei ein Buch verwahrt, auf Goldplatten geschrieben, darin sei ein Bericht über die früheren Bewohner dieses Erdteils und ihre Herkunft zu finden. Er sagte weiter, darin sei die Fülle des immerwährenden Evangeliums enthalten, wie es der Erretter den Bewohnern vor alters gebracht habe.</w:t>
            </w:r>
          </w:p>
        </w:tc>
        <w:tc>
          <w:tcPr>
            <w:tcW w:w="5544" w:type="dxa"/>
            <w:tcBorders>
              <w:top w:val="nil"/>
              <w:left w:val="single" w:sz="4" w:space="0" w:color="auto"/>
              <w:bottom w:val="nil"/>
              <w:right w:val="nil"/>
            </w:tcBorders>
          </w:tcPr>
          <w:p w14:paraId="239434AF" w14:textId="77777777" w:rsidR="007F6489" w:rsidRDefault="00B84EF6">
            <w:pPr>
              <w:spacing w:after="80" w:line="240" w:lineRule="exact"/>
              <w:jc w:val="both"/>
            </w:pPr>
            <w:r>
              <w:rPr>
                <w:rFonts w:ascii="Times New Roman" w:hAnsi="Times New Roman"/>
                <w:color w:val="000000"/>
                <w:sz w:val="24"/>
              </w:rPr>
              <w:t xml:space="preserve">    “Dijo que se hallaba depositado un libro, escrito sobre planchas de oro, el cual daba una relación de los antiguos habitantes de este continente, así como del origen de su procedencia. También declaró que en él se encerraba la plenitud del evangelio eterno cual el Salvador lo había comunicado a los antiguos habitantes.</w:t>
            </w:r>
          </w:p>
        </w:tc>
      </w:tr>
      <w:tr w:rsidR="007F6489" w14:paraId="46B82D8E" w14:textId="77777777">
        <w:tc>
          <w:tcPr>
            <w:tcW w:w="5544" w:type="dxa"/>
            <w:tcBorders>
              <w:top w:val="nil"/>
              <w:left w:val="nil"/>
              <w:bottom w:val="nil"/>
              <w:right w:val="single" w:sz="4" w:space="0" w:color="auto"/>
            </w:tcBorders>
          </w:tcPr>
          <w:p w14:paraId="6729F9FC" w14:textId="77777777" w:rsidR="007F6489" w:rsidRDefault="00B84EF6">
            <w:pPr>
              <w:spacing w:after="80" w:line="240" w:lineRule="exact"/>
              <w:jc w:val="both"/>
            </w:pPr>
            <w:r>
              <w:rPr>
                <w:rFonts w:ascii="Times New Roman" w:hAnsi="Times New Roman"/>
                <w:color w:val="000000"/>
                <w:sz w:val="24"/>
              </w:rPr>
              <w:t xml:space="preserve">    Bei den Platten seien auch zwei Steine in silbernen Bügeln verwahrt – und diese Steine, an einem Brustschild befestigt, bildeten den sogenannten Urim und Tummim –, und der Besitz und Gebrauch dieser Steine hätten früher, in alter Zeit, jemanden zum ‚Seher‘ gemacht; und Gott habe sie bereitet, damit das Buch übersetzt werden könne. …</w:t>
            </w:r>
          </w:p>
        </w:tc>
        <w:tc>
          <w:tcPr>
            <w:tcW w:w="5544" w:type="dxa"/>
            <w:tcBorders>
              <w:top w:val="nil"/>
              <w:left w:val="single" w:sz="4" w:space="0" w:color="auto"/>
              <w:bottom w:val="nil"/>
              <w:right w:val="nil"/>
            </w:tcBorders>
          </w:tcPr>
          <w:p w14:paraId="5068274A" w14:textId="77777777" w:rsidR="007F6489" w:rsidRDefault="00B84EF6">
            <w:pPr>
              <w:spacing w:after="80" w:line="240" w:lineRule="exact"/>
              <w:jc w:val="both"/>
            </w:pPr>
            <w:r>
              <w:rPr>
                <w:rFonts w:ascii="Times New Roman" w:hAnsi="Times New Roman"/>
                <w:color w:val="000000"/>
                <w:sz w:val="24"/>
              </w:rPr>
              <w:t xml:space="preserve">    “Asimismo, que junto con las planchas estaban depositadas dos piedras en aros de plata, las cuales, aseguradas a un pectoral, formaban lo que se llamaba el Urim y Tumim; que la posesión y uso de estas piedras era lo que constituía a los ‘videntes’ en los días antiguos o anteriores, y que Dios las había preparado para la traducción del libro…</w:t>
            </w:r>
          </w:p>
        </w:tc>
      </w:tr>
      <w:tr w:rsidR="007F6489" w14:paraId="23DBDE79" w14:textId="77777777">
        <w:tc>
          <w:tcPr>
            <w:tcW w:w="5544" w:type="dxa"/>
            <w:tcBorders>
              <w:top w:val="nil"/>
              <w:left w:val="nil"/>
              <w:bottom w:val="nil"/>
              <w:right w:val="single" w:sz="4" w:space="0" w:color="auto"/>
            </w:tcBorders>
          </w:tcPr>
          <w:p w14:paraId="22B87B1A" w14:textId="77777777" w:rsidR="007F6489" w:rsidRDefault="00B84EF6">
            <w:pPr>
              <w:spacing w:after="80" w:line="240" w:lineRule="exact"/>
              <w:jc w:val="both"/>
            </w:pPr>
            <w:r>
              <w:rPr>
                <w:rFonts w:ascii="Times New Roman" w:hAnsi="Times New Roman"/>
                <w:color w:val="000000"/>
                <w:sz w:val="24"/>
              </w:rPr>
              <w:t xml:space="preserve">    Weiter sagte er zu mir, wenn ich jene Platten, von denen er gesprochen habe, erhielte – denn die Zeit sei noch nicht gekommen, da sie erlangt werden sollten –, dürfe ich sie keinem Menschen zeigen, auch nicht den Brustschild mit dem Urim und Tummim; nur denen, denen sie zu zeigen mir geboten werde; wenn ich es täte, solle ich vernichtet werden. Während er mit mir über die Platten sprach, wurde meinem Sinn eine Vision eröffnet, in der ich die Stelle sehen konnte, wo die Platten aufbewahrt waren, und zwar</w:t>
            </w:r>
            <w:r>
              <w:rPr>
                <w:rFonts w:ascii="Times New Roman" w:hAnsi="Times New Roman"/>
                <w:color w:val="000000"/>
                <w:sz w:val="24"/>
              </w:rPr>
              <w:t xml:space="preserve"> so klar und deutlich, dass ich die Stelle wiedererkannte, als ich dorthin kam.</w:t>
            </w:r>
          </w:p>
        </w:tc>
        <w:tc>
          <w:tcPr>
            <w:tcW w:w="5544" w:type="dxa"/>
            <w:tcBorders>
              <w:top w:val="nil"/>
              <w:left w:val="single" w:sz="4" w:space="0" w:color="auto"/>
              <w:bottom w:val="nil"/>
              <w:right w:val="nil"/>
            </w:tcBorders>
          </w:tcPr>
          <w:p w14:paraId="1A57581C" w14:textId="77777777" w:rsidR="007F6489" w:rsidRDefault="00B84EF6">
            <w:pPr>
              <w:spacing w:after="80" w:line="240" w:lineRule="exact"/>
              <w:jc w:val="both"/>
            </w:pPr>
            <w:r>
              <w:rPr>
                <w:rFonts w:ascii="Times New Roman" w:hAnsi="Times New Roman"/>
                <w:color w:val="000000"/>
                <w:sz w:val="24"/>
              </w:rPr>
              <w:t xml:space="preserve">    “Por otra parte, me manifestó que cuando yo recibiera las planchas de que él había hablado —porque aún no había llegado el tiempo para obtenerlas— no habría de enseñarlas a nadie, ni el pectoral con el Urim y Tumim, sino únicamente a aquellos a quienes se me mandase que las enseñara; si lo hacía, sería destruido. Mientras hablaba conmigo acerca de las planchas, se manifestó a mi mente la visión de tal modo que pude ver el lugar donde estaban depositadas; y con tanta claridad y distinción, que reconocí e</w:t>
            </w:r>
            <w:r>
              <w:rPr>
                <w:rFonts w:ascii="Times New Roman" w:hAnsi="Times New Roman"/>
                <w:color w:val="000000"/>
                <w:sz w:val="24"/>
              </w:rPr>
              <w:t>l lugar cuando lo visité.</w:t>
            </w:r>
          </w:p>
        </w:tc>
      </w:tr>
      <w:tr w:rsidR="007F6489" w14:paraId="6ABBB212" w14:textId="77777777">
        <w:tc>
          <w:tcPr>
            <w:tcW w:w="5544" w:type="dxa"/>
            <w:tcBorders>
              <w:top w:val="nil"/>
              <w:left w:val="nil"/>
              <w:bottom w:val="nil"/>
              <w:right w:val="single" w:sz="4" w:space="0" w:color="auto"/>
            </w:tcBorders>
          </w:tcPr>
          <w:p w14:paraId="44F2998E" w14:textId="77777777" w:rsidR="007F6489" w:rsidRDefault="00B84EF6">
            <w:pPr>
              <w:spacing w:after="80" w:line="240" w:lineRule="exact"/>
              <w:jc w:val="both"/>
            </w:pPr>
            <w:r>
              <w:rPr>
                <w:rFonts w:ascii="Times New Roman" w:hAnsi="Times New Roman"/>
                <w:color w:val="000000"/>
                <w:sz w:val="24"/>
              </w:rPr>
              <w:t xml:space="preserve">    Nach dieser Mitteilung sah ich, wie das Licht im Zimmer begann, sich unmittelbar um die Person dessen, der zu mir gesprochen hatte, zusammenzuziehen, und das setzte sich fort, bis es im Zimmer wieder finster war, außer ganz nahe um ihn herum. In diesem Augenblick sah ich gleichsam einen </w:t>
            </w:r>
            <w:r>
              <w:rPr>
                <w:rFonts w:ascii="Times New Roman" w:hAnsi="Times New Roman"/>
                <w:color w:val="000000"/>
                <w:sz w:val="24"/>
              </w:rPr>
              <w:lastRenderedPageBreak/>
              <w:t>Schacht sich bis in den Himmel öffnen, und der Besucher fuhr in die Höhe auf, bis er ganz verschwunden war; und im Zimmer war es wieder so wie zuvor, ehe das himmlische Licht sich gezeigt hatte.</w:t>
            </w:r>
          </w:p>
        </w:tc>
        <w:tc>
          <w:tcPr>
            <w:tcW w:w="5544" w:type="dxa"/>
            <w:tcBorders>
              <w:top w:val="nil"/>
              <w:left w:val="single" w:sz="4" w:space="0" w:color="auto"/>
              <w:bottom w:val="nil"/>
              <w:right w:val="nil"/>
            </w:tcBorders>
          </w:tcPr>
          <w:p w14:paraId="29F9AF02" w14:textId="77777777" w:rsidR="007F6489" w:rsidRDefault="00B84EF6">
            <w:pPr>
              <w:spacing w:after="80" w:line="240" w:lineRule="exact"/>
              <w:jc w:val="both"/>
            </w:pPr>
            <w:r>
              <w:rPr>
                <w:rFonts w:ascii="Times New Roman" w:hAnsi="Times New Roman"/>
                <w:color w:val="000000"/>
                <w:sz w:val="24"/>
              </w:rPr>
              <w:lastRenderedPageBreak/>
              <w:t xml:space="preserve">    “Después de esta comunicación, vi que la luz en el cuarto empezaba a juntarse en derredor del personaje que me había estado hablando; y así continuó hasta que el cuarto una vez más quedó a obscuras, exceptuando alrededor de su persona inmediata; cuando repentinamente vi abrirse algo como un conducto que </w:t>
            </w:r>
            <w:r>
              <w:rPr>
                <w:rFonts w:ascii="Times New Roman" w:hAnsi="Times New Roman"/>
                <w:color w:val="000000"/>
                <w:sz w:val="24"/>
              </w:rPr>
              <w:lastRenderedPageBreak/>
              <w:t>iba directamente hasta el cielo, y él ascendió hasta desaparecer por completo, y el cuarto quedó tal como había estado antes de aparecerse esta luz celestial.</w:t>
            </w:r>
          </w:p>
        </w:tc>
      </w:tr>
      <w:tr w:rsidR="007F6489" w14:paraId="0984CF29" w14:textId="77777777">
        <w:tc>
          <w:tcPr>
            <w:tcW w:w="5544" w:type="dxa"/>
            <w:tcBorders>
              <w:top w:val="nil"/>
              <w:left w:val="nil"/>
              <w:bottom w:val="nil"/>
              <w:right w:val="single" w:sz="4" w:space="0" w:color="auto"/>
            </w:tcBorders>
          </w:tcPr>
          <w:p w14:paraId="3DAB4E48" w14:textId="77777777" w:rsidR="007F6489" w:rsidRDefault="00B84EF6">
            <w:pPr>
              <w:spacing w:after="80" w:line="240" w:lineRule="exact"/>
              <w:jc w:val="both"/>
            </w:pPr>
            <w:r>
              <w:rPr>
                <w:rFonts w:ascii="Times New Roman" w:hAnsi="Times New Roman"/>
                <w:color w:val="000000"/>
                <w:sz w:val="24"/>
              </w:rPr>
              <w:lastRenderedPageBreak/>
              <w:t xml:space="preserve">    Ich lag da und sann über dieses einzigartige Geschehnis nach und wunderte mich sehr über das, was mir dieser ungewöhnliche Bote gesagt hatte; da, mitten in meinem Nachdenken, bemerkte ich plötzlich, dass es in meinem Zimmer abermals anfing, hell zu werden, und gleichsam im nächsten Augenblick war derselbe Himmelsbote wieder an meinem Bett.</w:t>
            </w:r>
          </w:p>
        </w:tc>
        <w:tc>
          <w:tcPr>
            <w:tcW w:w="5544" w:type="dxa"/>
            <w:tcBorders>
              <w:top w:val="nil"/>
              <w:left w:val="single" w:sz="4" w:space="0" w:color="auto"/>
              <w:bottom w:val="nil"/>
              <w:right w:val="nil"/>
            </w:tcBorders>
          </w:tcPr>
          <w:p w14:paraId="6FE6EFA7" w14:textId="77777777" w:rsidR="007F6489" w:rsidRDefault="00B84EF6">
            <w:pPr>
              <w:spacing w:after="80" w:line="240" w:lineRule="exact"/>
              <w:jc w:val="both"/>
            </w:pPr>
            <w:r>
              <w:rPr>
                <w:rFonts w:ascii="Times New Roman" w:hAnsi="Times New Roman"/>
                <w:color w:val="000000"/>
                <w:sz w:val="24"/>
              </w:rPr>
              <w:t xml:space="preserve">    “Me quedé reflexionando sobre la singularidad de la escena, y maravillándome grandemente de lo que me había dicho este mensajero extraordinario, cuando en medio de mi meditación de pronto descubrí que mi cuarto empezaba a iluminarse de nuevo, y en lo que me pareció un instante, el mismo mensajero celestial apareció una vez más al lado de mi cama.</w:t>
            </w:r>
          </w:p>
        </w:tc>
      </w:tr>
      <w:tr w:rsidR="007F6489" w14:paraId="7F27E7F5" w14:textId="77777777">
        <w:tc>
          <w:tcPr>
            <w:tcW w:w="5544" w:type="dxa"/>
            <w:tcBorders>
              <w:top w:val="nil"/>
              <w:left w:val="nil"/>
              <w:bottom w:val="nil"/>
              <w:right w:val="single" w:sz="4" w:space="0" w:color="auto"/>
            </w:tcBorders>
          </w:tcPr>
          <w:p w14:paraId="470C042D" w14:textId="77777777" w:rsidR="007F6489" w:rsidRDefault="00B84EF6">
            <w:pPr>
              <w:spacing w:after="80" w:line="240" w:lineRule="exact"/>
              <w:jc w:val="both"/>
            </w:pPr>
            <w:r>
              <w:rPr>
                <w:rFonts w:ascii="Times New Roman" w:hAnsi="Times New Roman"/>
                <w:color w:val="000000"/>
                <w:sz w:val="24"/>
              </w:rPr>
              <w:t xml:space="preserve">    Er hob an und sagte mir genau dasselbe, was er mir bei seinem ersten Besuch gesagt hatte, ohne die geringste Abweichung; nachdem er das getan hatte, unterrichtete er mich über große Strafgerichte, die über die Erde kommen würden mit großen Verwüstungen durch Hungersnot, Schwert und Seuche; und diese schmerzlichen Strafgerichte würden in dieser Generation über die Erde kommen. Nachdem er dies mitgeteilt hatte, fuhr er wieder wie zuvor in die Höhe auf.</w:t>
            </w:r>
          </w:p>
        </w:tc>
        <w:tc>
          <w:tcPr>
            <w:tcW w:w="5544" w:type="dxa"/>
            <w:tcBorders>
              <w:top w:val="nil"/>
              <w:left w:val="single" w:sz="4" w:space="0" w:color="auto"/>
              <w:bottom w:val="nil"/>
              <w:right w:val="nil"/>
            </w:tcBorders>
          </w:tcPr>
          <w:p w14:paraId="3309199A" w14:textId="77777777" w:rsidR="007F6489" w:rsidRDefault="00B84EF6">
            <w:pPr>
              <w:spacing w:after="80" w:line="240" w:lineRule="exact"/>
              <w:jc w:val="both"/>
            </w:pPr>
            <w:r>
              <w:rPr>
                <w:rFonts w:ascii="Times New Roman" w:hAnsi="Times New Roman"/>
                <w:color w:val="000000"/>
                <w:sz w:val="24"/>
              </w:rPr>
              <w:t xml:space="preserve">    “Empezó, y otra vez me dijo las mismísimas cosas que me había relatado en su primera visita, sin la menor variación; después de lo cual me informó de grandes juicios que vendrían sobre la tierra, con gran desolación causada por el hambre, la espada y pestilencias; y que esos penosos juicios vendrían sobre la tierra en esta generación. Habiéndome referido estas cosas, de nuevo ascendió como lo había hecho anteriormente.</w:t>
            </w:r>
          </w:p>
        </w:tc>
      </w:tr>
      <w:tr w:rsidR="007F6489" w14:paraId="2F1528F0" w14:textId="77777777">
        <w:tc>
          <w:tcPr>
            <w:tcW w:w="5544" w:type="dxa"/>
            <w:tcBorders>
              <w:top w:val="nil"/>
              <w:left w:val="nil"/>
              <w:bottom w:val="nil"/>
              <w:right w:val="single" w:sz="4" w:space="0" w:color="auto"/>
            </w:tcBorders>
          </w:tcPr>
          <w:p w14:paraId="38FA98FE" w14:textId="77777777" w:rsidR="007F6489" w:rsidRDefault="00B84EF6">
            <w:pPr>
              <w:spacing w:after="80" w:line="240" w:lineRule="exact"/>
              <w:jc w:val="both"/>
            </w:pPr>
            <w:r>
              <w:rPr>
                <w:rFonts w:ascii="Times New Roman" w:hAnsi="Times New Roman"/>
                <w:color w:val="000000"/>
                <w:sz w:val="24"/>
              </w:rPr>
              <w:t xml:space="preserve">    Inzwischen war ich in meinem Sinn so tief beeindruckt, dass mich der Schlaf floh und ich überwältigt dalag, voller Verwunderung über das, was ich gesehen und auch gehört hatte. Wie groß aber war meine Überraschung, als ich denselben Boten wiederum an meinem Bett erblickte und all das wiederholen oder nochmals vortragen hörte, was er mir schon zuvor gesagt hatte, und fügte noch eine Warnung an mich hinzu und sagte, der Satan werde mich (wegen der ärmlichen Verhältnisse in meines Vaters Familie) in Versuc</w:t>
            </w:r>
            <w:r>
              <w:rPr>
                <w:rFonts w:ascii="Times New Roman" w:hAnsi="Times New Roman"/>
                <w:color w:val="000000"/>
                <w:sz w:val="24"/>
              </w:rPr>
              <w:t>hung führen wollen, die Platten zu dem Zweck zu erlangen, reich zu werden. Dies verbot er mir und sagte, wenn ich die Platten erhielte, dürfe ich nichts anderes vor Augen haben, als Gott zu verherrlichen, und dürfe keinen anderen Beweggrund haben als den, sein Reich aufzubauen; sonst würde ich sie nicht bekommen.</w:t>
            </w:r>
          </w:p>
        </w:tc>
        <w:tc>
          <w:tcPr>
            <w:tcW w:w="5544" w:type="dxa"/>
            <w:tcBorders>
              <w:top w:val="nil"/>
              <w:left w:val="single" w:sz="4" w:space="0" w:color="auto"/>
              <w:bottom w:val="nil"/>
              <w:right w:val="nil"/>
            </w:tcBorders>
          </w:tcPr>
          <w:p w14:paraId="00CC0CD6" w14:textId="77777777" w:rsidR="007F6489" w:rsidRDefault="00B84EF6">
            <w:pPr>
              <w:spacing w:after="80" w:line="240" w:lineRule="exact"/>
              <w:jc w:val="both"/>
            </w:pPr>
            <w:r>
              <w:rPr>
                <w:rFonts w:ascii="Times New Roman" w:hAnsi="Times New Roman"/>
                <w:color w:val="000000"/>
                <w:sz w:val="24"/>
              </w:rPr>
              <w:t xml:space="preserve">    “Ya para entonces eran tan profundas las impresiones que se me habían grabado en la mente, que el sueño había huido de mis ojos, y yacía dominado por el asombro de lo que había visto y oído. Pero cuál no sería mi sorpresa al ver de nuevo al mismo mensajero al lado de mi cama, y oírlo repasar o repetir las mismas cosas que antes; y añadió una advertencia, diciéndome que Satanás procuraría tentarme (a causa de la situación indigente de la familia de mi padre) a que obtuviera las planchas con el fin de hac</w:t>
            </w:r>
            <w:r>
              <w:rPr>
                <w:rFonts w:ascii="Times New Roman" w:hAnsi="Times New Roman"/>
                <w:color w:val="000000"/>
                <w:sz w:val="24"/>
              </w:rPr>
              <w:t>erme rico. Esto él me lo prohibió, y dijo que, al obtener las planchas, no tuviera presente más objeto que el de glorificar a Dios, y que ningún otro motivo influyera en mí sino el de edificar su reino; de lo contrario, no podría obtenerlas.</w:t>
            </w:r>
          </w:p>
        </w:tc>
      </w:tr>
      <w:tr w:rsidR="007F6489" w14:paraId="1A2022B1" w14:textId="77777777">
        <w:tc>
          <w:tcPr>
            <w:tcW w:w="5544" w:type="dxa"/>
            <w:tcBorders>
              <w:top w:val="nil"/>
              <w:left w:val="nil"/>
              <w:bottom w:val="nil"/>
              <w:right w:val="single" w:sz="4" w:space="0" w:color="auto"/>
            </w:tcBorders>
          </w:tcPr>
          <w:p w14:paraId="59D045B2" w14:textId="77777777" w:rsidR="007F6489" w:rsidRDefault="00B84EF6">
            <w:pPr>
              <w:spacing w:after="80" w:line="240" w:lineRule="exact"/>
              <w:jc w:val="both"/>
            </w:pPr>
            <w:r>
              <w:rPr>
                <w:rFonts w:ascii="Times New Roman" w:hAnsi="Times New Roman"/>
                <w:color w:val="000000"/>
                <w:sz w:val="24"/>
              </w:rPr>
              <w:t xml:space="preserve">    Nach diesem dritten Besuch fuhr er wieder in den Himmel auf wie zuvor, und mir blieb wieder nichts anderes, als darüber nachzudenken, wie seltsam all das war, was ich soeben erlebt hatte; aber kaum war der Himmelsbote zum dritten Mal von mir aufgefahren, da krähte der Hahn, und ich wurde gewahr, dass es Tag wurde, sodass unsere Unterredungen die ganze Nacht gedauert haben mussten.</w:t>
            </w:r>
          </w:p>
        </w:tc>
        <w:tc>
          <w:tcPr>
            <w:tcW w:w="5544" w:type="dxa"/>
            <w:tcBorders>
              <w:top w:val="nil"/>
              <w:left w:val="single" w:sz="4" w:space="0" w:color="auto"/>
              <w:bottom w:val="nil"/>
              <w:right w:val="nil"/>
            </w:tcBorders>
          </w:tcPr>
          <w:p w14:paraId="260EA016" w14:textId="77777777" w:rsidR="007F6489" w:rsidRDefault="00B84EF6">
            <w:pPr>
              <w:spacing w:after="80" w:line="240" w:lineRule="exact"/>
              <w:jc w:val="both"/>
            </w:pPr>
            <w:r>
              <w:rPr>
                <w:rFonts w:ascii="Times New Roman" w:hAnsi="Times New Roman"/>
                <w:color w:val="000000"/>
                <w:sz w:val="24"/>
              </w:rPr>
              <w:t xml:space="preserve">    “Después de esta tercera visita, de nuevo ascendió al cielo como antes, y otra vez me quedé meditando en lo extraño de lo que acababa de experimentar; cuando casi inmediatamente después que el mensajero celestial hubo ascendido por tercera vez, cantó el gallo, y vi que estaba amaneciendo; de modo que, nuestras conversaciones deben de haber durado toda aquella noche.</w:t>
            </w:r>
          </w:p>
        </w:tc>
      </w:tr>
      <w:tr w:rsidR="007F6489" w14:paraId="0F1D11AB" w14:textId="77777777">
        <w:tc>
          <w:tcPr>
            <w:tcW w:w="5544" w:type="dxa"/>
            <w:tcBorders>
              <w:top w:val="nil"/>
              <w:left w:val="nil"/>
              <w:bottom w:val="nil"/>
              <w:right w:val="single" w:sz="4" w:space="0" w:color="auto"/>
            </w:tcBorders>
          </w:tcPr>
          <w:p w14:paraId="5DDFAAB4" w14:textId="77777777" w:rsidR="007F6489" w:rsidRDefault="00B84EF6">
            <w:pPr>
              <w:spacing w:after="80" w:line="240" w:lineRule="exact"/>
              <w:jc w:val="both"/>
            </w:pPr>
            <w:r>
              <w:rPr>
                <w:rFonts w:ascii="Times New Roman" w:hAnsi="Times New Roman"/>
                <w:color w:val="000000"/>
                <w:sz w:val="24"/>
              </w:rPr>
              <w:t xml:space="preserve">    Kurz darauf erhob ich mich von meinem Bett und ging wie gewöhnlich an die notwendige Tagesarbeit; als ich aber anfangen wollte, wie sonst zu arbeiten, war ich derart erschöpft, dass ich zu nichts fähig war. Mein Vater, der mit mir zusammen arbeitete, bemerkte, dass mit mir etwas nicht in Ordnung war, und schickte mich nach Hause. Ich machte mich auf und wollte zum Haus hingehen; als ich aber den Zaun übersteigen wollte, um das Feld zu verlassen, auf dem wir waren, verließen mich die Kräfte vollends, und</w:t>
            </w:r>
            <w:r>
              <w:rPr>
                <w:rFonts w:ascii="Times New Roman" w:hAnsi="Times New Roman"/>
                <w:color w:val="000000"/>
                <w:sz w:val="24"/>
              </w:rPr>
              <w:t xml:space="preserve"> ich fiel hilflos zu Boden; </w:t>
            </w:r>
            <w:r>
              <w:rPr>
                <w:rFonts w:ascii="Times New Roman" w:hAnsi="Times New Roman"/>
                <w:color w:val="000000"/>
                <w:sz w:val="24"/>
              </w:rPr>
              <w:lastRenderedPageBreak/>
              <w:t>und eine Zeit lang war ich gänzlich bewusstlos.</w:t>
            </w:r>
          </w:p>
        </w:tc>
        <w:tc>
          <w:tcPr>
            <w:tcW w:w="5544" w:type="dxa"/>
            <w:tcBorders>
              <w:top w:val="nil"/>
              <w:left w:val="single" w:sz="4" w:space="0" w:color="auto"/>
              <w:bottom w:val="nil"/>
              <w:right w:val="nil"/>
            </w:tcBorders>
          </w:tcPr>
          <w:p w14:paraId="68A4A364" w14:textId="77777777" w:rsidR="007F6489" w:rsidRDefault="00B84EF6">
            <w:pPr>
              <w:spacing w:after="80" w:line="240" w:lineRule="exact"/>
              <w:jc w:val="both"/>
            </w:pPr>
            <w:r>
              <w:rPr>
                <w:rFonts w:ascii="Times New Roman" w:hAnsi="Times New Roman"/>
                <w:color w:val="000000"/>
                <w:sz w:val="24"/>
              </w:rPr>
              <w:lastRenderedPageBreak/>
              <w:t xml:space="preserve">    “Poco después me levanté de mi cama y, como de costumbre, fui a desempeñar las faenas necesarias del día; pero al querer trabajar como en otras ocasiones, hallé que se me habían agotado a tal grado las fuerzas, que me sentía completamente incapacitado. Mi padre, que estaba trabajando cerca de mí, vio que algo me sucedía y me dijo que me fuera a casa. Partí de allí con la intención de volver a casa, pero al querer cruzar el cerco para salir del campo en que estábamos, se me acabaron completamente las fue</w:t>
            </w:r>
            <w:r>
              <w:rPr>
                <w:rFonts w:ascii="Times New Roman" w:hAnsi="Times New Roman"/>
                <w:color w:val="000000"/>
                <w:sz w:val="24"/>
              </w:rPr>
              <w:t xml:space="preserve">rzas, caí inerte al suelo </w:t>
            </w:r>
            <w:r>
              <w:rPr>
                <w:rFonts w:ascii="Times New Roman" w:hAnsi="Times New Roman"/>
                <w:color w:val="000000"/>
                <w:sz w:val="24"/>
              </w:rPr>
              <w:lastRenderedPageBreak/>
              <w:t>y por un tiempo no estuve consciente de nada.</w:t>
            </w:r>
          </w:p>
        </w:tc>
      </w:tr>
      <w:tr w:rsidR="007F6489" w14:paraId="785BE19A" w14:textId="77777777">
        <w:tc>
          <w:tcPr>
            <w:tcW w:w="5544" w:type="dxa"/>
            <w:tcBorders>
              <w:top w:val="nil"/>
              <w:left w:val="nil"/>
              <w:bottom w:val="nil"/>
              <w:right w:val="single" w:sz="4" w:space="0" w:color="auto"/>
            </w:tcBorders>
          </w:tcPr>
          <w:p w14:paraId="693B7488" w14:textId="77777777" w:rsidR="007F6489" w:rsidRDefault="00B84EF6">
            <w:pPr>
              <w:spacing w:after="80" w:line="240" w:lineRule="exact"/>
              <w:jc w:val="both"/>
            </w:pPr>
            <w:r>
              <w:rPr>
                <w:rFonts w:ascii="Times New Roman" w:hAnsi="Times New Roman"/>
                <w:color w:val="000000"/>
                <w:sz w:val="24"/>
              </w:rPr>
              <w:lastRenderedPageBreak/>
              <w:t xml:space="preserve">    Das Erste, woran ich mich erinnern kann, war eine Stimme, die zu mir sprach und mich beim Namen rief. Ich schaute auf und sah den gleichen Boten über meinem Haupt stehen, von Licht umgeben wie zuvor. Noch einmal wiederholte er alles, was er mir in der vergangenen Nacht gesagt hatte, und gebot mir, zu meinem Vater zu gehen und ihm von der Vision und den Geboten, die ich empfangen hatte, zu berichten.</w:t>
            </w:r>
          </w:p>
        </w:tc>
        <w:tc>
          <w:tcPr>
            <w:tcW w:w="5544" w:type="dxa"/>
            <w:tcBorders>
              <w:top w:val="nil"/>
              <w:left w:val="single" w:sz="4" w:space="0" w:color="auto"/>
              <w:bottom w:val="nil"/>
              <w:right w:val="nil"/>
            </w:tcBorders>
          </w:tcPr>
          <w:p w14:paraId="28F27414" w14:textId="77777777" w:rsidR="007F6489" w:rsidRDefault="00B84EF6">
            <w:pPr>
              <w:spacing w:after="80" w:line="240" w:lineRule="exact"/>
              <w:jc w:val="both"/>
            </w:pPr>
            <w:r>
              <w:rPr>
                <w:rFonts w:ascii="Times New Roman" w:hAnsi="Times New Roman"/>
                <w:color w:val="000000"/>
                <w:sz w:val="24"/>
              </w:rPr>
              <w:t xml:space="preserve">    “Lo primero que pude recordar fue una voz que me hablaba, llamándome por mi nombre. Alcé la vista, y vi, a la altura de mi cabeza, al mismo mensajero, rodeado de luz como antes. Entonces me relató otra vez todo lo que me había referido la noche anterior, y me mandó que fuera a mi padre y le hablara acerca de la visión y mandamientos que había recibido.</w:t>
            </w:r>
          </w:p>
        </w:tc>
      </w:tr>
      <w:tr w:rsidR="007F6489" w14:paraId="34932AA9" w14:textId="77777777">
        <w:tc>
          <w:tcPr>
            <w:tcW w:w="5544" w:type="dxa"/>
            <w:tcBorders>
              <w:top w:val="nil"/>
              <w:left w:val="nil"/>
              <w:bottom w:val="nil"/>
              <w:right w:val="single" w:sz="4" w:space="0" w:color="auto"/>
            </w:tcBorders>
          </w:tcPr>
          <w:p w14:paraId="77EAD5F1" w14:textId="77777777" w:rsidR="007F6489" w:rsidRDefault="00B84EF6">
            <w:pPr>
              <w:spacing w:after="80" w:line="240" w:lineRule="exact"/>
              <w:jc w:val="both"/>
            </w:pPr>
            <w:r>
              <w:rPr>
                <w:rFonts w:ascii="Times New Roman" w:hAnsi="Times New Roman"/>
                <w:color w:val="000000"/>
                <w:sz w:val="24"/>
              </w:rPr>
              <w:t xml:space="preserve">    Ich gehorchte; ich ging zu meinem Vater auf das Feld zurück und erzählte ihm alles. Er antwortete mir, es sei von Gott, und sagte mir, ich solle hingehen und tun, was der Bote mir geboten habe. Ich verließ das Feld und ging zu der Stelle, wo nach den Worten des Boten die Platten aufbewahrt waren; und dank der Deutlichkeit der Vision, die ich davon gehabt hatte, erkannte ich die Stelle sofort, als ich dort ankam.</w:t>
            </w:r>
          </w:p>
        </w:tc>
        <w:tc>
          <w:tcPr>
            <w:tcW w:w="5544" w:type="dxa"/>
            <w:tcBorders>
              <w:top w:val="nil"/>
              <w:left w:val="single" w:sz="4" w:space="0" w:color="auto"/>
              <w:bottom w:val="nil"/>
              <w:right w:val="nil"/>
            </w:tcBorders>
          </w:tcPr>
          <w:p w14:paraId="071E6847" w14:textId="77777777" w:rsidR="007F6489" w:rsidRDefault="00B84EF6">
            <w:pPr>
              <w:spacing w:after="80" w:line="240" w:lineRule="exact"/>
              <w:jc w:val="both"/>
            </w:pPr>
            <w:r>
              <w:rPr>
                <w:rFonts w:ascii="Times New Roman" w:hAnsi="Times New Roman"/>
                <w:color w:val="000000"/>
                <w:sz w:val="24"/>
              </w:rPr>
              <w:t xml:space="preserve">    “Obedecí; regresé a donde estaba mi padre en el campo, y le declaré todo el asunto. Me respondió que era de Dios, y me dijo que fuera e hiciera lo que el mensajero me había mandado. Salí del campo y fui al lugar donde el mensajero me había dicho que estaban depositadas las planchas, y debido a la claridad de la visión que había visto tocante al lugar, en cuanto llegué allí, lo reconocí.</w:t>
            </w:r>
          </w:p>
        </w:tc>
      </w:tr>
      <w:tr w:rsidR="007F6489" w14:paraId="44A95EC5" w14:textId="77777777">
        <w:tc>
          <w:tcPr>
            <w:tcW w:w="5544" w:type="dxa"/>
            <w:tcBorders>
              <w:top w:val="nil"/>
              <w:left w:val="nil"/>
              <w:bottom w:val="nil"/>
              <w:right w:val="single" w:sz="4" w:space="0" w:color="auto"/>
            </w:tcBorders>
          </w:tcPr>
          <w:p w14:paraId="0CD85816" w14:textId="77777777" w:rsidR="007F6489" w:rsidRDefault="00B84EF6">
            <w:pPr>
              <w:spacing w:after="80" w:line="240" w:lineRule="exact"/>
              <w:jc w:val="both"/>
            </w:pPr>
            <w:r>
              <w:rPr>
                <w:rFonts w:ascii="Times New Roman" w:hAnsi="Times New Roman"/>
                <w:color w:val="000000"/>
                <w:sz w:val="24"/>
              </w:rPr>
              <w:t xml:space="preserve">    Nicht weit von der Ortschaft Manchester, Kreis Ontario, New York, erhebt sich ein Hügel von beträchtlicher Größe und der höchste in der ganzen Umgebung. An der Westseite dieses Hügels, nur wenig unterhalb der Kuppe, lagen die Platten unter einem Stein von beträchtlicher Größe, in einem steinernen Behälter verwahrt. Der Stein war an der Oberseite abgerundet, dick in der Mitte und gegen den Rand hin dünner, sodass der mittlere Teil über dem Erdboden sichtbar war, aber der Rand rundum war in der Erde einge</w:t>
            </w:r>
            <w:r>
              <w:rPr>
                <w:rFonts w:ascii="Times New Roman" w:hAnsi="Times New Roman"/>
                <w:color w:val="000000"/>
                <w:sz w:val="24"/>
              </w:rPr>
              <w:t>bettet.</w:t>
            </w:r>
          </w:p>
        </w:tc>
        <w:tc>
          <w:tcPr>
            <w:tcW w:w="5544" w:type="dxa"/>
            <w:tcBorders>
              <w:top w:val="nil"/>
              <w:left w:val="single" w:sz="4" w:space="0" w:color="auto"/>
              <w:bottom w:val="nil"/>
              <w:right w:val="nil"/>
            </w:tcBorders>
          </w:tcPr>
          <w:p w14:paraId="62B7EA6E" w14:textId="77777777" w:rsidR="007F6489" w:rsidRDefault="00B84EF6">
            <w:pPr>
              <w:spacing w:after="80" w:line="240" w:lineRule="exact"/>
              <w:jc w:val="both"/>
            </w:pPr>
            <w:r>
              <w:rPr>
                <w:rFonts w:ascii="Times New Roman" w:hAnsi="Times New Roman"/>
                <w:color w:val="000000"/>
                <w:sz w:val="24"/>
              </w:rPr>
              <w:t xml:space="preserve">    “Cerca de la aldea de Manchester, condado de Ontario, estado de Nueva York, se levanta una colina de tamaño regular, y la más elevada de todas las de la comarca. Por el costado occidental del cerro, no lejos de la cima, debajo de una piedra de buen tamaño, yacían las planchas, depositadas en una caja de piedra. En el centro, y por la parte superior, esta piedra era gruesa y redonda, pero más delgada hacia los extremos; de modo que se podía ver la parte céntrica sobre la superficie del suelo, mientras qu</w:t>
            </w:r>
            <w:r>
              <w:rPr>
                <w:rFonts w:ascii="Times New Roman" w:hAnsi="Times New Roman"/>
                <w:color w:val="000000"/>
                <w:sz w:val="24"/>
              </w:rPr>
              <w:t>e alrededor de la orilla estaba cubierta de tierra.</w:t>
            </w:r>
          </w:p>
        </w:tc>
      </w:tr>
      <w:tr w:rsidR="007F6489" w14:paraId="26C43D77" w14:textId="77777777">
        <w:tc>
          <w:tcPr>
            <w:tcW w:w="5544" w:type="dxa"/>
            <w:tcBorders>
              <w:top w:val="nil"/>
              <w:left w:val="nil"/>
              <w:bottom w:val="nil"/>
              <w:right w:val="single" w:sz="4" w:space="0" w:color="auto"/>
            </w:tcBorders>
          </w:tcPr>
          <w:p w14:paraId="30A5791E" w14:textId="77777777" w:rsidR="007F6489" w:rsidRDefault="00B84EF6">
            <w:pPr>
              <w:spacing w:after="80" w:line="240" w:lineRule="exact"/>
              <w:jc w:val="both"/>
            </w:pPr>
            <w:r>
              <w:rPr>
                <w:rFonts w:ascii="Times New Roman" w:hAnsi="Times New Roman"/>
                <w:color w:val="000000"/>
                <w:sz w:val="24"/>
              </w:rPr>
              <w:t xml:space="preserve">    Nachdem ich die Erde entfernt hatte, suchte ich mir einen Hebel, setzte ihn unter dem Rand des Steines an und hob ihn mit einiger Anstrengung hoch. Ich schaute hinein, und da sah ich tatsächlich die Platten, den Urim und Tummim sowie den Brustschild, wie der Bote es gesagt hatte. Der Behälter, worin sie lagen, war durch Steine gebildet, die mit einer Art Zement aneinandergefügt worden waren. Auf dem Boden des Behälters waren zwei Steine quer zum Behälter gelegt, und auf diesen Steinen lagen die Platten </w:t>
            </w:r>
            <w:r>
              <w:rPr>
                <w:rFonts w:ascii="Times New Roman" w:hAnsi="Times New Roman"/>
                <w:color w:val="000000"/>
                <w:sz w:val="24"/>
              </w:rPr>
              <w:t>und mit ihnen die anderen Gegenstände.</w:t>
            </w:r>
          </w:p>
        </w:tc>
        <w:tc>
          <w:tcPr>
            <w:tcW w:w="5544" w:type="dxa"/>
            <w:tcBorders>
              <w:top w:val="nil"/>
              <w:left w:val="single" w:sz="4" w:space="0" w:color="auto"/>
              <w:bottom w:val="nil"/>
              <w:right w:val="nil"/>
            </w:tcBorders>
          </w:tcPr>
          <w:p w14:paraId="57244DA9" w14:textId="77777777" w:rsidR="007F6489" w:rsidRDefault="00B84EF6">
            <w:pPr>
              <w:spacing w:after="80" w:line="240" w:lineRule="exact"/>
              <w:jc w:val="both"/>
            </w:pPr>
            <w:r>
              <w:rPr>
                <w:rFonts w:ascii="Times New Roman" w:hAnsi="Times New Roman"/>
                <w:color w:val="000000"/>
                <w:sz w:val="24"/>
              </w:rPr>
              <w:t xml:space="preserve">    “Habiendo quitado la tierra, conseguí una palanca que logré introducir debajo de la orilla de la piedra, y con un ligero esfuerzo la levanté. Miré dentro de la caja, y efectivamente vi allí las planchas, el Urim y Tumim y el pectoral, como lo había dicho el mensajero. La caja en que se hallaban estaba hecha de piedras, colocadas en una especie de cemento. En el fondo de la caja había dos piedras puestas transversalmente, y sobre estas descansaban las planchas y los otros objetos que las acompañaban.</w:t>
            </w:r>
          </w:p>
        </w:tc>
      </w:tr>
      <w:tr w:rsidR="007F6489" w14:paraId="27BDF9A2" w14:textId="77777777">
        <w:tc>
          <w:tcPr>
            <w:tcW w:w="5544" w:type="dxa"/>
            <w:tcBorders>
              <w:top w:val="nil"/>
              <w:left w:val="nil"/>
              <w:bottom w:val="nil"/>
              <w:right w:val="single" w:sz="4" w:space="0" w:color="auto"/>
            </w:tcBorders>
          </w:tcPr>
          <w:p w14:paraId="5176B561" w14:textId="77777777" w:rsidR="007F6489" w:rsidRDefault="00B84EF6">
            <w:pPr>
              <w:spacing w:after="80" w:line="240" w:lineRule="exact"/>
              <w:jc w:val="both"/>
            </w:pPr>
            <w:r>
              <w:rPr>
                <w:rFonts w:ascii="Times New Roman" w:hAnsi="Times New Roman"/>
                <w:color w:val="000000"/>
                <w:sz w:val="24"/>
              </w:rPr>
              <w:t xml:space="preserve">    Ich versuchte, sie herauszunehmen, aber der Bote untersagte es; abermals wurde mir gesagt, dass die Zeit, sie hervorzubringen, noch nicht gekommen sei und bis in vier Jahren, von jenem Tag an, auch nicht kommen werde. Er sagte mir aber, ich solle in genau einem Jahr, von jenem Tag an, wieder an jene Stelle kommen und er werde mich dort treffen und ich solle dies so lange fortsetzen, bis die Zeit gekommen sei, da ich die Platten erhalten würde.</w:t>
            </w:r>
          </w:p>
        </w:tc>
        <w:tc>
          <w:tcPr>
            <w:tcW w:w="5544" w:type="dxa"/>
            <w:tcBorders>
              <w:top w:val="nil"/>
              <w:left w:val="single" w:sz="4" w:space="0" w:color="auto"/>
              <w:bottom w:val="nil"/>
              <w:right w:val="nil"/>
            </w:tcBorders>
          </w:tcPr>
          <w:p w14:paraId="52191817" w14:textId="77777777" w:rsidR="007F6489" w:rsidRDefault="00B84EF6">
            <w:pPr>
              <w:spacing w:after="80" w:line="240" w:lineRule="exact"/>
              <w:jc w:val="both"/>
            </w:pPr>
            <w:r>
              <w:rPr>
                <w:rFonts w:ascii="Times New Roman" w:hAnsi="Times New Roman"/>
                <w:color w:val="000000"/>
                <w:sz w:val="24"/>
              </w:rPr>
              <w:t xml:space="preserve">    “Intenté sacarlas, pero me lo prohibió el mensajero; y de nuevo se me informó que aún no había llegado el tiempo de sacarlas, ni llegaría sino hasta después de cuatro años, a partir de esa fecha; pero me dijo que debía ir a ese lugar precisamente un año después, y que él me esperaría allí; y que había de seguir haciéndolo así hasta que llegara el tiempo para obtener las planchas.</w:t>
            </w:r>
          </w:p>
        </w:tc>
      </w:tr>
      <w:tr w:rsidR="007F6489" w14:paraId="0C5833FD" w14:textId="77777777">
        <w:tc>
          <w:tcPr>
            <w:tcW w:w="5544" w:type="dxa"/>
            <w:tcBorders>
              <w:top w:val="nil"/>
              <w:left w:val="nil"/>
              <w:bottom w:val="nil"/>
              <w:right w:val="single" w:sz="4" w:space="0" w:color="auto"/>
            </w:tcBorders>
          </w:tcPr>
          <w:p w14:paraId="3E1E7612" w14:textId="77777777" w:rsidR="007F6489" w:rsidRDefault="00B84EF6">
            <w:pPr>
              <w:spacing w:after="80" w:line="240" w:lineRule="exact"/>
              <w:jc w:val="both"/>
            </w:pPr>
            <w:r>
              <w:rPr>
                <w:rFonts w:ascii="Times New Roman" w:hAnsi="Times New Roman"/>
                <w:color w:val="000000"/>
                <w:sz w:val="24"/>
              </w:rPr>
              <w:t xml:space="preserve">    Ich ging daher, wie mir geboten worden war, immer nach Ablauf eines Jahres dorthin, und jedes Mal fand ich den gleichen Boten dort vor und empfing von ihm bei jeder Unterredung Anweisungen und Auskunft darüber, was der Herr vorhabe und wie und auf welche Weise sein Reich in den letzten Tagen zu leiten sei. …</w:t>
            </w:r>
          </w:p>
        </w:tc>
        <w:tc>
          <w:tcPr>
            <w:tcW w:w="5544" w:type="dxa"/>
            <w:tcBorders>
              <w:top w:val="nil"/>
              <w:left w:val="single" w:sz="4" w:space="0" w:color="auto"/>
              <w:bottom w:val="nil"/>
              <w:right w:val="nil"/>
            </w:tcBorders>
          </w:tcPr>
          <w:p w14:paraId="31A46F8D" w14:textId="77777777" w:rsidR="007F6489" w:rsidRDefault="00B84EF6">
            <w:pPr>
              <w:spacing w:after="80" w:line="240" w:lineRule="exact"/>
              <w:jc w:val="both"/>
            </w:pPr>
            <w:r>
              <w:rPr>
                <w:rFonts w:ascii="Times New Roman" w:hAnsi="Times New Roman"/>
                <w:color w:val="000000"/>
                <w:sz w:val="24"/>
              </w:rPr>
              <w:t xml:space="preserve">    “De acuerdo con lo que se me había mandado, acudía al fin de cada año, y en esa ocasión encontraba allí al mismo mensajero, y en cada una de nuestras entrevistas recibía de él instrucciones e inteligencia concernientes a lo que el Señor iba a hacer, y cómo y de qué manera se conduciría su reino en los últimos días…</w:t>
            </w:r>
          </w:p>
        </w:tc>
      </w:tr>
      <w:tr w:rsidR="007F6489" w14:paraId="2C563B5A" w14:textId="77777777">
        <w:tc>
          <w:tcPr>
            <w:tcW w:w="5544" w:type="dxa"/>
            <w:tcBorders>
              <w:top w:val="nil"/>
              <w:left w:val="nil"/>
              <w:bottom w:val="nil"/>
              <w:right w:val="single" w:sz="4" w:space="0" w:color="auto"/>
            </w:tcBorders>
          </w:tcPr>
          <w:p w14:paraId="2ECF3A7E" w14:textId="77777777" w:rsidR="007F6489" w:rsidRDefault="00B84EF6">
            <w:pPr>
              <w:spacing w:after="80" w:line="240" w:lineRule="exact"/>
              <w:jc w:val="both"/>
            </w:pPr>
            <w:r>
              <w:rPr>
                <w:rFonts w:ascii="Times New Roman" w:hAnsi="Times New Roman"/>
                <w:color w:val="000000"/>
                <w:sz w:val="24"/>
              </w:rPr>
              <w:t xml:space="preserve">    Endlich kam der Tag, da ich die Platten, den Urim </w:t>
            </w:r>
            <w:r>
              <w:rPr>
                <w:rFonts w:ascii="Times New Roman" w:hAnsi="Times New Roman"/>
                <w:color w:val="000000"/>
                <w:sz w:val="24"/>
              </w:rPr>
              <w:lastRenderedPageBreak/>
              <w:t>und Tummim sowie den Brustschild erhalten sollte. Am zweiundzwanzigsten September eintausendachthundertsiebenundzwanzig – wie gewohnt war ich nach Ablauf eines weiteren Jahres an den Ort gegangen, wo sie aufbewahrt waren – übergab derselbe Himmelsbote sie mir mit der folgenden Ermahnung: Ich solle für sie verantwortlich sein; wenn sie mir unbedacht oder durch irgendeine Nachlässigkeit meinerseits abhandenkommen sollten, würde ich von Gott abgeschnitten werden; wenn ich aber alle meine Kräfte dafür einsetzen</w:t>
            </w:r>
            <w:r>
              <w:rPr>
                <w:rFonts w:ascii="Times New Roman" w:hAnsi="Times New Roman"/>
                <w:color w:val="000000"/>
                <w:sz w:val="24"/>
              </w:rPr>
              <w:t xml:space="preserve"> wolle, sie zu bewahren, bis er, der Bote, sie wieder abhole, würden sie geschützt sein.</w:t>
            </w:r>
          </w:p>
        </w:tc>
        <w:tc>
          <w:tcPr>
            <w:tcW w:w="5544" w:type="dxa"/>
            <w:tcBorders>
              <w:top w:val="nil"/>
              <w:left w:val="single" w:sz="4" w:space="0" w:color="auto"/>
              <w:bottom w:val="nil"/>
              <w:right w:val="nil"/>
            </w:tcBorders>
          </w:tcPr>
          <w:p w14:paraId="5F03B57C" w14:textId="77777777" w:rsidR="007F6489" w:rsidRDefault="00B84EF6">
            <w:pPr>
              <w:spacing w:after="80" w:line="240" w:lineRule="exact"/>
              <w:jc w:val="both"/>
            </w:pPr>
            <w:r>
              <w:rPr>
                <w:rFonts w:ascii="Times New Roman" w:hAnsi="Times New Roman"/>
                <w:color w:val="000000"/>
                <w:sz w:val="24"/>
              </w:rPr>
              <w:lastRenderedPageBreak/>
              <w:t xml:space="preserve">    “Por fin llegó el momento de obtener las planchas, </w:t>
            </w:r>
            <w:r>
              <w:rPr>
                <w:rFonts w:ascii="Times New Roman" w:hAnsi="Times New Roman"/>
                <w:color w:val="000000"/>
                <w:sz w:val="24"/>
              </w:rPr>
              <w:lastRenderedPageBreak/>
              <w:t>el Urim y Tumim y el pectoral. El día veintidós de septiembre de mil ochocientos veintisiete, habiendo ido al fin de otro año, como de costumbre, al lugar donde estaban depositados, el mismo mensajero celestial me los entregó con esta advertencia: que yo sería responsable de ellos; que si permitía que se extraviaran por algún descuido o negligencia mía, sería desarraigado; pero que si me esforzaba con todo mi empeño por preservarlos hasta que él (el mensajero) viniera por ellos, entonces serían protegidos.</w:t>
            </w:r>
          </w:p>
        </w:tc>
      </w:tr>
      <w:tr w:rsidR="007F6489" w14:paraId="1DFA7210" w14:textId="77777777">
        <w:tc>
          <w:tcPr>
            <w:tcW w:w="5544" w:type="dxa"/>
            <w:tcBorders>
              <w:top w:val="nil"/>
              <w:left w:val="nil"/>
              <w:bottom w:val="nil"/>
              <w:right w:val="single" w:sz="4" w:space="0" w:color="auto"/>
            </w:tcBorders>
          </w:tcPr>
          <w:p w14:paraId="032FB55B" w14:textId="77777777" w:rsidR="007F6489" w:rsidRDefault="00B84EF6">
            <w:pPr>
              <w:spacing w:after="80" w:line="240" w:lineRule="exact"/>
              <w:jc w:val="both"/>
            </w:pPr>
            <w:r>
              <w:rPr>
                <w:rFonts w:ascii="Times New Roman" w:hAnsi="Times New Roman"/>
                <w:color w:val="000000"/>
                <w:sz w:val="24"/>
              </w:rPr>
              <w:lastRenderedPageBreak/>
              <w:t xml:space="preserve">    Bald fand ich heraus, warum ich so strenge Weisung erhalten hatte, sie sicher zu bewahren, und weshalb es so war, dass der Bote gesagt hatte, er werde sie wieder abholen, sobald ich vollbracht hätte, was von meiner Hand gefordert werde. Denn kaum war bekanntgeworden, dass sie sich in meinem Besitz befanden, als auch schon die heftigsten Anstrengungen unternommen wurden, sie mir wegzunehmen. Jede nur erdenkliche List wurde zu diesem Zweck angewandt. Die Verfolgung wurde gehässiger und heftiger als zuvor,</w:t>
            </w:r>
            <w:r>
              <w:rPr>
                <w:rFonts w:ascii="Times New Roman" w:hAnsi="Times New Roman"/>
                <w:color w:val="000000"/>
                <w:sz w:val="24"/>
              </w:rPr>
              <w:t xml:space="preserve"> und eine Menge Leute waren ständig darauf aus, sie mir wenn möglich wegzunehmen. Aber dank der Weisheit Gottes blieben sie sicher in meiner Hand, bis ich mit ihnen vollbracht hatte, was von meiner Hand gefordert war. Als der Bote, wie vereinbart, sie abholen kam, übergab ich sie ihm, und er hat sie bis zum heutigen Tag, dem zweiten Mai eintausendachthundertachtunddreißig, in seiner Obhut.“</w:t>
            </w:r>
          </w:p>
        </w:tc>
        <w:tc>
          <w:tcPr>
            <w:tcW w:w="5544" w:type="dxa"/>
            <w:tcBorders>
              <w:top w:val="nil"/>
              <w:left w:val="single" w:sz="4" w:space="0" w:color="auto"/>
              <w:bottom w:val="nil"/>
              <w:right w:val="nil"/>
            </w:tcBorders>
          </w:tcPr>
          <w:p w14:paraId="584D0660" w14:textId="77777777" w:rsidR="007F6489" w:rsidRDefault="00B84EF6">
            <w:pPr>
              <w:spacing w:after="80" w:line="240" w:lineRule="exact"/>
              <w:jc w:val="both"/>
            </w:pPr>
            <w:r>
              <w:rPr>
                <w:rFonts w:ascii="Times New Roman" w:hAnsi="Times New Roman"/>
                <w:color w:val="000000"/>
                <w:sz w:val="24"/>
              </w:rPr>
              <w:t xml:space="preserve">    “Pronto supe por qué había recibido tan estrictos mandatos de guardarlos, y por qué me había dicho el mensajero que cuando terminara lo que se requería de mí, él vendría por ellos. Porque no bien se supo que yo los tenía, comenzaron a hacerse los más tenaces esfuerzos por privarme de ellos. Se recurrió a cuanta estratagema se pudo inventar para realizar ese propósito. La persecución llegó a ser más severa y enconada que antes, y grandes números de personas andaban continuamente al acecho para quitármelo</w:t>
            </w:r>
            <w:r>
              <w:rPr>
                <w:rFonts w:ascii="Times New Roman" w:hAnsi="Times New Roman"/>
                <w:color w:val="000000"/>
                <w:sz w:val="24"/>
              </w:rPr>
              <w:t>s, de ser posible. Pero mediante la sabiduría de Dios, permanecieron seguros en mis manos hasta que cumplí con ellos lo que se requirió de mí. Cuando el mensajero, de conformidad con el arreglo, llegó por ellos, se los entregué; y él los tiene a su cargo hasta el día de hoy, dos de mayo de mil ochocientos treinta y ocho”.</w:t>
            </w:r>
          </w:p>
        </w:tc>
      </w:tr>
      <w:tr w:rsidR="007F6489" w14:paraId="19ECF97B" w14:textId="77777777">
        <w:tc>
          <w:tcPr>
            <w:tcW w:w="5544" w:type="dxa"/>
            <w:tcBorders>
              <w:top w:val="nil"/>
              <w:left w:val="nil"/>
              <w:bottom w:val="nil"/>
              <w:right w:val="single" w:sz="4" w:space="0" w:color="auto"/>
            </w:tcBorders>
          </w:tcPr>
          <w:p w14:paraId="2BF68A7C" w14:textId="77777777" w:rsidR="007F6489" w:rsidRDefault="00B84EF6">
            <w:pPr>
              <w:spacing w:after="80" w:line="240" w:lineRule="exact"/>
              <w:jc w:val="both"/>
            </w:pPr>
            <w:r>
              <w:rPr>
                <w:rFonts w:ascii="Times New Roman" w:hAnsi="Times New Roman"/>
                <w:color w:val="000000"/>
                <w:sz w:val="24"/>
              </w:rPr>
              <w:t xml:space="preserve">    Ein vollständigerer Bericht findet sich in Joseph Smith – Lebensgeschichte in der Köstlichen Perle.</w:t>
            </w:r>
          </w:p>
        </w:tc>
        <w:tc>
          <w:tcPr>
            <w:tcW w:w="5544" w:type="dxa"/>
            <w:tcBorders>
              <w:top w:val="nil"/>
              <w:left w:val="single" w:sz="4" w:space="0" w:color="auto"/>
              <w:bottom w:val="nil"/>
              <w:right w:val="nil"/>
            </w:tcBorders>
          </w:tcPr>
          <w:p w14:paraId="2C2B7324" w14:textId="77777777" w:rsidR="007F6489" w:rsidRDefault="00B84EF6">
            <w:pPr>
              <w:spacing w:after="80" w:line="240" w:lineRule="exact"/>
              <w:jc w:val="both"/>
            </w:pPr>
            <w:r>
              <w:rPr>
                <w:rFonts w:ascii="Times New Roman" w:hAnsi="Times New Roman"/>
                <w:color w:val="000000"/>
                <w:sz w:val="24"/>
              </w:rPr>
              <w:t xml:space="preserve">    Para una narración más completa, véase José Smith—Historia en la Perla de Gran Precio.</w:t>
            </w:r>
          </w:p>
        </w:tc>
      </w:tr>
      <w:tr w:rsidR="007F6489" w14:paraId="45A2EF88" w14:textId="77777777">
        <w:tc>
          <w:tcPr>
            <w:tcW w:w="5544" w:type="dxa"/>
            <w:tcBorders>
              <w:top w:val="nil"/>
              <w:left w:val="nil"/>
              <w:bottom w:val="nil"/>
              <w:right w:val="single" w:sz="4" w:space="0" w:color="auto"/>
            </w:tcBorders>
          </w:tcPr>
          <w:p w14:paraId="332BAF83" w14:textId="77777777" w:rsidR="007F6489" w:rsidRDefault="00B84EF6">
            <w:pPr>
              <w:spacing w:after="80" w:line="240" w:lineRule="exact"/>
              <w:jc w:val="both"/>
            </w:pPr>
            <w:r>
              <w:rPr>
                <w:rFonts w:ascii="Times New Roman" w:hAnsi="Times New Roman"/>
                <w:color w:val="000000"/>
                <w:sz w:val="24"/>
              </w:rPr>
              <w:t xml:space="preserve">    Der alte Bericht, auf diese Weise aus der Erde hervorgebracht als die Stimme eines Volkes, das aus dem Staube redet, und in die Sprache unserer Zeit übersetzt durch die Gabe und Macht Gottes, was durch göttliches Zeugnis bestätigt ist, wurde erstmals im Jahre für die Welt auf Englisch veröffentlicht als The Book of Mormon.</w:t>
            </w:r>
          </w:p>
        </w:tc>
        <w:tc>
          <w:tcPr>
            <w:tcW w:w="5544" w:type="dxa"/>
            <w:tcBorders>
              <w:top w:val="nil"/>
              <w:left w:val="single" w:sz="4" w:space="0" w:color="auto"/>
              <w:bottom w:val="nil"/>
              <w:right w:val="nil"/>
            </w:tcBorders>
          </w:tcPr>
          <w:p w14:paraId="2DF90789" w14:textId="77777777" w:rsidR="007F6489" w:rsidRDefault="00B84EF6">
            <w:pPr>
              <w:spacing w:after="80" w:line="240" w:lineRule="exact"/>
              <w:jc w:val="both"/>
            </w:pPr>
            <w:r>
              <w:rPr>
                <w:rFonts w:ascii="Times New Roman" w:hAnsi="Times New Roman"/>
                <w:color w:val="000000"/>
                <w:sz w:val="24"/>
              </w:rPr>
              <w:t xml:space="preserve">    La historia antigua que así salió de la tierra, como la voz de un pueblo que hablaba desde el polvo, fue traducida a un lenguaje moderno [el idioma inglés] por el don y el poder de Dios, según la afirmación divina lo ha atestiguado, y se publicó por primera vez al mundo en inglés en el año con el título de The Book of Mormon.</w:t>
            </w:r>
          </w:p>
        </w:tc>
      </w:tr>
    </w:tbl>
    <w:p w14:paraId="16CC094E" w14:textId="77777777" w:rsidR="007F6489" w:rsidRDefault="007F6489">
      <w:pPr>
        <w:pBdr>
          <w:bottom w:val="single" w:sz="12" w:space="1" w:color="auto"/>
        </w:pBdr>
      </w:pPr>
    </w:p>
    <w:p w14:paraId="2C8DA118" w14:textId="77777777" w:rsidR="007F6489" w:rsidRDefault="007F6489">
      <w:pPr>
        <w:pBdr>
          <w:bottom w:val="single" w:sz="12" w:space="1" w:color="auto"/>
        </w:pBdr>
      </w:pPr>
    </w:p>
    <w:p w14:paraId="5069F28E" w14:textId="77777777" w:rsidR="007F6489" w:rsidRDefault="007F6489"/>
    <w:tbl>
      <w:tblPr>
        <w:tblW w:w="0" w:type="auto"/>
        <w:tblLook w:val="04A0" w:firstRow="1" w:lastRow="0" w:firstColumn="1" w:lastColumn="0" w:noHBand="0" w:noVBand="1"/>
      </w:tblPr>
      <w:tblGrid>
        <w:gridCol w:w="5544"/>
        <w:gridCol w:w="5544"/>
      </w:tblGrid>
      <w:tr w:rsidR="007F6489" w14:paraId="56302981" w14:textId="77777777">
        <w:tc>
          <w:tcPr>
            <w:tcW w:w="5544" w:type="dxa"/>
            <w:tcBorders>
              <w:top w:val="nil"/>
              <w:left w:val="nil"/>
              <w:bottom w:val="nil"/>
              <w:right w:val="single" w:sz="4" w:space="0" w:color="auto"/>
            </w:tcBorders>
          </w:tcPr>
          <w:p w14:paraId="0B8B0D74" w14:textId="77777777" w:rsidR="007F6489" w:rsidRDefault="00B84EF6">
            <w:pPr>
              <w:spacing w:after="80" w:line="240" w:lineRule="exact"/>
              <w:jc w:val="center"/>
            </w:pPr>
            <w:r>
              <w:rPr>
                <w:rFonts w:ascii="Times New Roman" w:hAnsi="Times New Roman"/>
                <w:color w:val="000000"/>
                <w:sz w:val="30"/>
              </w:rPr>
              <w:t>DAS ERSTE BUCH NEPHI</w:t>
            </w:r>
          </w:p>
        </w:tc>
        <w:tc>
          <w:tcPr>
            <w:tcW w:w="5544" w:type="dxa"/>
            <w:tcBorders>
              <w:top w:val="nil"/>
              <w:left w:val="single" w:sz="4" w:space="0" w:color="auto"/>
              <w:bottom w:val="nil"/>
              <w:right w:val="nil"/>
            </w:tcBorders>
          </w:tcPr>
          <w:p w14:paraId="708FC2C6" w14:textId="77777777" w:rsidR="007F6489" w:rsidRDefault="00B84EF6">
            <w:pPr>
              <w:spacing w:after="80" w:line="240" w:lineRule="exact"/>
              <w:jc w:val="center"/>
            </w:pPr>
            <w:r>
              <w:rPr>
                <w:rFonts w:ascii="Times New Roman" w:hAnsi="Times New Roman"/>
                <w:color w:val="000000"/>
                <w:sz w:val="30"/>
              </w:rPr>
              <w:t>EL PRIMER LIBRO DE NEFI</w:t>
            </w:r>
          </w:p>
        </w:tc>
      </w:tr>
      <w:tr w:rsidR="007F6489" w14:paraId="3D58A364" w14:textId="77777777">
        <w:tc>
          <w:tcPr>
            <w:tcW w:w="5544" w:type="dxa"/>
            <w:tcBorders>
              <w:top w:val="nil"/>
              <w:left w:val="nil"/>
              <w:bottom w:val="nil"/>
              <w:right w:val="single" w:sz="4" w:space="0" w:color="auto"/>
            </w:tcBorders>
          </w:tcPr>
          <w:p w14:paraId="10B51235" w14:textId="77777777" w:rsidR="007F6489" w:rsidRDefault="00B84EF6">
            <w:pPr>
              <w:spacing w:after="80" w:line="240" w:lineRule="exact"/>
              <w:jc w:val="center"/>
            </w:pPr>
            <w:r>
              <w:rPr>
                <w:rFonts w:ascii="Times New Roman" w:hAnsi="Times New Roman"/>
                <w:color w:val="000000"/>
                <w:sz w:val="20"/>
              </w:rPr>
              <w:t>SEINE REGIERUNG UND SEIN GEISTLICHER DIENST</w:t>
            </w:r>
          </w:p>
        </w:tc>
        <w:tc>
          <w:tcPr>
            <w:tcW w:w="5544" w:type="dxa"/>
            <w:tcBorders>
              <w:top w:val="nil"/>
              <w:left w:val="single" w:sz="4" w:space="0" w:color="auto"/>
              <w:bottom w:val="nil"/>
              <w:right w:val="nil"/>
            </w:tcBorders>
          </w:tcPr>
          <w:p w14:paraId="0D8834A7" w14:textId="77777777" w:rsidR="007F6489" w:rsidRDefault="00B84EF6">
            <w:pPr>
              <w:spacing w:after="80" w:line="240" w:lineRule="exact"/>
              <w:jc w:val="center"/>
            </w:pPr>
            <w:r>
              <w:rPr>
                <w:rFonts w:ascii="Times New Roman" w:hAnsi="Times New Roman"/>
                <w:color w:val="000000"/>
                <w:sz w:val="20"/>
              </w:rPr>
              <w:t>SU REINADO Y MINISTERIO</w:t>
            </w:r>
          </w:p>
        </w:tc>
      </w:tr>
      <w:tr w:rsidR="007F6489" w14:paraId="3FD22884" w14:textId="77777777">
        <w:tc>
          <w:tcPr>
            <w:tcW w:w="5544" w:type="dxa"/>
            <w:tcBorders>
              <w:top w:val="nil"/>
              <w:left w:val="nil"/>
              <w:bottom w:val="nil"/>
              <w:right w:val="single" w:sz="4" w:space="0" w:color="auto"/>
            </w:tcBorders>
          </w:tcPr>
          <w:p w14:paraId="0C80FA10" w14:textId="77777777" w:rsidR="007F6489" w:rsidRDefault="00B84EF6">
            <w:pPr>
              <w:spacing w:after="80" w:line="240" w:lineRule="exact"/>
              <w:jc w:val="both"/>
            </w:pPr>
            <w:r>
              <w:rPr>
                <w:rFonts w:ascii="Times New Roman" w:hAnsi="Times New Roman"/>
                <w:color w:val="000000"/>
                <w:sz w:val="24"/>
              </w:rPr>
              <w:t xml:space="preserve">Ein Bericht über Lehi und seine Frau Saria und seine vier Söhne, die </w:t>
            </w:r>
            <w:r>
              <w:rPr>
                <w:rFonts w:ascii="Times New Roman" w:hAnsi="Times New Roman"/>
                <w:color w:val="000000"/>
                <w:sz w:val="24"/>
              </w:rPr>
              <w:t xml:space="preserve">(beginnend mit dem ältesten) Laman, Lemuel, Sam und Nephi heißen. Der Herr warnt Lehi; er soll das Land Jerusalem verlassen, weil er dem Volk in Bezug auf dessen Übeltun prophezeit und man ihm deshalb nach dem Leben trachtet. Er begibt sich mit seiner Familie drei Tagereisen weit in die Wildnis. </w:t>
            </w:r>
            <w:r>
              <w:rPr>
                <w:rFonts w:ascii="Times New Roman" w:hAnsi="Times New Roman"/>
                <w:color w:val="000000"/>
                <w:sz w:val="24"/>
              </w:rPr>
              <w:lastRenderedPageBreak/>
              <w:t>Nephi nimmt seine Brüder mit und kehrt in das Land Jerusalem zurück, um die Aufzeichnungen der Juden zu erlangen. Die Schilderung ihrer Leiden. Sie nehmen sich die Töchter Ischmaels zur Frau. Sie nehmen ihre Familie</w:t>
            </w:r>
            <w:r>
              <w:rPr>
                <w:rFonts w:ascii="Times New Roman" w:hAnsi="Times New Roman"/>
                <w:color w:val="000000"/>
                <w:sz w:val="24"/>
              </w:rPr>
              <w:t>n und ziehen in die Wildnis. Ihre Leiden und Bedrängnisse in der Wildnis. Der Verlauf ihrer Reisen. Sie kommen an die großen Wasser. Nephis Brüder lehnen sich gegen ihn auf. Er beschämt sie und baut ein Schiff. Sie geben dem Ort den Namen Überfluss. Sie überqueren die großen Wasser hin zum verheißenen Land und so weiter. All dies gemäß den Aufzeichnungen Nephis oder, mit anderen Worten, ich, Nephi, habe diesen Bericht geschrieben.</w:t>
            </w:r>
          </w:p>
        </w:tc>
        <w:tc>
          <w:tcPr>
            <w:tcW w:w="5544" w:type="dxa"/>
            <w:tcBorders>
              <w:top w:val="nil"/>
              <w:left w:val="single" w:sz="4" w:space="0" w:color="auto"/>
              <w:bottom w:val="nil"/>
              <w:right w:val="nil"/>
            </w:tcBorders>
          </w:tcPr>
          <w:p w14:paraId="4B05FD45" w14:textId="77777777" w:rsidR="007F6489" w:rsidRDefault="00B84EF6">
            <w:pPr>
              <w:spacing w:after="80" w:line="240" w:lineRule="exact"/>
              <w:jc w:val="both"/>
            </w:pPr>
            <w:r>
              <w:rPr>
                <w:rFonts w:ascii="Times New Roman" w:hAnsi="Times New Roman"/>
                <w:color w:val="000000"/>
                <w:sz w:val="24"/>
              </w:rPr>
              <w:lastRenderedPageBreak/>
              <w:t xml:space="preserve">Relato de Lehi, de su esposa Saríah y de sus cuatro hijos, que se llamaban (empezando por el mayor) Lamán, Lemuel, Sam y Nefi. El Señor advierte a Lehi que salga de la tierra de Jerusalén, porque este profetiza al pueblo sobre su iniquidad, y tratan de quitarle la vida. Lehi viaja tres días por el desierto con su familia. Nefi, acompañado de sus hermanos, vuelve </w:t>
            </w:r>
            <w:r>
              <w:rPr>
                <w:rFonts w:ascii="Times New Roman" w:hAnsi="Times New Roman"/>
                <w:color w:val="000000"/>
                <w:sz w:val="24"/>
              </w:rPr>
              <w:lastRenderedPageBreak/>
              <w:t>a la tierra de Jerusalén por los anales de los judíos. El relato de sus padecimientos. Toman por esposas a las hijas de Ismael. Salen para el desierto con sus familias. Sus padecimientos y aflicciones en el desierto. Rumbo de sus viajes. Llegan a las grandes aguas. Se rebelan los hermanos de Nefi contra él. Él los confunde y construye un barco. Dan al lugar el nombre de Abundancia. Atraviesan los grandes mares hasta llegar a la tierra prometida, etcétera. Esto es según la narración de Nefi, o en otras palab</w:t>
            </w:r>
            <w:r>
              <w:rPr>
                <w:rFonts w:ascii="Times New Roman" w:hAnsi="Times New Roman"/>
                <w:color w:val="000000"/>
                <w:sz w:val="24"/>
              </w:rPr>
              <w:t>ras, yo, Nefi, escribí estos anales.</w:t>
            </w:r>
          </w:p>
        </w:tc>
      </w:tr>
      <w:tr w:rsidR="007F6489" w14:paraId="76DE14AB" w14:textId="77777777">
        <w:tc>
          <w:tcPr>
            <w:tcW w:w="5544" w:type="dxa"/>
            <w:tcBorders>
              <w:top w:val="nil"/>
              <w:left w:val="nil"/>
              <w:bottom w:val="nil"/>
              <w:right w:val="single" w:sz="4" w:space="0" w:color="auto"/>
            </w:tcBorders>
          </w:tcPr>
          <w:p w14:paraId="7C6931BB"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6AA5D4B5" w14:textId="77777777" w:rsidR="007F6489" w:rsidRDefault="007F6489">
            <w:pPr>
              <w:spacing w:after="80" w:line="240" w:lineRule="exact"/>
              <w:jc w:val="both"/>
            </w:pPr>
          </w:p>
        </w:tc>
      </w:tr>
      <w:tr w:rsidR="007F6489" w14:paraId="32C02DC3" w14:textId="77777777">
        <w:tc>
          <w:tcPr>
            <w:tcW w:w="5544" w:type="dxa"/>
            <w:tcBorders>
              <w:top w:val="nil"/>
              <w:left w:val="nil"/>
              <w:bottom w:val="nil"/>
              <w:right w:val="single" w:sz="4" w:space="0" w:color="auto"/>
            </w:tcBorders>
          </w:tcPr>
          <w:p w14:paraId="40CBDA0F" w14:textId="77777777" w:rsidR="007F6489" w:rsidRDefault="00B84EF6">
            <w:pPr>
              <w:spacing w:after="80" w:line="240" w:lineRule="exact"/>
              <w:jc w:val="center"/>
            </w:pPr>
            <w:r>
              <w:rPr>
                <w:rFonts w:ascii="Times New Roman" w:hAnsi="Times New Roman"/>
                <w:b/>
                <w:color w:val="000000"/>
                <w:sz w:val="24"/>
              </w:rPr>
              <w:t>KAPITEL 1</w:t>
            </w:r>
          </w:p>
        </w:tc>
        <w:tc>
          <w:tcPr>
            <w:tcW w:w="5544" w:type="dxa"/>
            <w:tcBorders>
              <w:top w:val="nil"/>
              <w:left w:val="single" w:sz="4" w:space="0" w:color="auto"/>
              <w:bottom w:val="nil"/>
              <w:right w:val="nil"/>
            </w:tcBorders>
          </w:tcPr>
          <w:p w14:paraId="677947B1" w14:textId="77777777" w:rsidR="007F6489" w:rsidRDefault="00B84EF6">
            <w:pPr>
              <w:spacing w:after="80" w:line="240" w:lineRule="exact"/>
              <w:jc w:val="center"/>
            </w:pPr>
            <w:r>
              <w:rPr>
                <w:rFonts w:ascii="Times New Roman" w:hAnsi="Times New Roman"/>
                <w:b/>
                <w:color w:val="000000"/>
                <w:sz w:val="24"/>
              </w:rPr>
              <w:t>CAPÍTULO 1</w:t>
            </w:r>
          </w:p>
        </w:tc>
      </w:tr>
      <w:tr w:rsidR="007F6489" w14:paraId="27BD2A67" w14:textId="77777777">
        <w:tc>
          <w:tcPr>
            <w:tcW w:w="5544" w:type="dxa"/>
            <w:tcBorders>
              <w:top w:val="nil"/>
              <w:left w:val="nil"/>
              <w:bottom w:val="nil"/>
              <w:right w:val="single" w:sz="4" w:space="0" w:color="auto"/>
            </w:tcBorders>
          </w:tcPr>
          <w:p w14:paraId="11A8713A" w14:textId="77777777" w:rsidR="007F6489" w:rsidRDefault="00B84EF6">
            <w:pPr>
              <w:spacing w:after="80" w:line="240" w:lineRule="exact"/>
              <w:jc w:val="both"/>
            </w:pPr>
            <w:r>
              <w:rPr>
                <w:rFonts w:ascii="Times New Roman" w:hAnsi="Times New Roman"/>
                <w:i/>
                <w:color w:val="000000"/>
                <w:sz w:val="24"/>
              </w:rPr>
              <w:t>Nephi beginnt mit dem Bericht über sein Volk – Lehi sieht in einer Vision eine Feuersäule und liest aus einem Buch der Prophezeiung – Er preist Gott, sagt das Kommen des Messias voraus und prophezeit die Zerstörung Jerusalems – Er wird von den Juden verfolgt. Um 600 v. Chr.</w:t>
            </w:r>
          </w:p>
        </w:tc>
        <w:tc>
          <w:tcPr>
            <w:tcW w:w="5544" w:type="dxa"/>
            <w:tcBorders>
              <w:top w:val="nil"/>
              <w:left w:val="single" w:sz="4" w:space="0" w:color="auto"/>
              <w:bottom w:val="nil"/>
              <w:right w:val="nil"/>
            </w:tcBorders>
          </w:tcPr>
          <w:p w14:paraId="060C7A51" w14:textId="77777777" w:rsidR="007F6489" w:rsidRDefault="00B84EF6">
            <w:pPr>
              <w:spacing w:after="80" w:line="240" w:lineRule="exact"/>
              <w:jc w:val="both"/>
            </w:pPr>
            <w:r>
              <w:rPr>
                <w:rFonts w:ascii="Times New Roman" w:hAnsi="Times New Roman"/>
                <w:i/>
                <w:color w:val="000000"/>
                <w:sz w:val="24"/>
              </w:rPr>
              <w:t>Nefi da principio a la historia de su pueblo — Lehi ve en visión un pilar de fuego y lee en un libro de profecías — Alaba a Dios, predice la venida del Mesías y profetiza la destrucción de Jerusalén — Es perseguido por los judíos. Aproximadamente 600 a.C.</w:t>
            </w:r>
          </w:p>
        </w:tc>
      </w:tr>
      <w:tr w:rsidR="007F6489" w14:paraId="312EC42B" w14:textId="77777777">
        <w:tc>
          <w:tcPr>
            <w:tcW w:w="5544" w:type="dxa"/>
            <w:tcBorders>
              <w:top w:val="nil"/>
              <w:left w:val="nil"/>
              <w:bottom w:val="nil"/>
              <w:right w:val="single" w:sz="4" w:space="0" w:color="auto"/>
            </w:tcBorders>
          </w:tcPr>
          <w:p w14:paraId="1F107501" w14:textId="77777777" w:rsidR="007F6489" w:rsidRDefault="00B84EF6">
            <w:pPr>
              <w:spacing w:after="80" w:line="240" w:lineRule="exact"/>
              <w:jc w:val="both"/>
            </w:pPr>
            <w:r>
              <w:rPr>
                <w:rFonts w:ascii="Times New Roman" w:hAnsi="Times New Roman"/>
                <w:color w:val="000000"/>
                <w:sz w:val="24"/>
              </w:rPr>
              <w:t xml:space="preserve">1 Ich, Nephi, stamme von guten Eltern, darum ist mir von allem Wissen meines Vaters etwas beigebracht worden; und da ich im Laufe </w:t>
            </w:r>
            <w:r>
              <w:rPr>
                <w:rFonts w:ascii="Times New Roman" w:hAnsi="Times New Roman"/>
                <w:color w:val="000000"/>
                <w:sz w:val="24"/>
              </w:rPr>
              <w:t>meiner Tage viele Bedrängnisse erlebt habe, da mir der Herr jedoch alle meine Tage auch viel Gunst erwiesen hat; ja, da mir eine reiche Erkenntnis von der Güte Gottes und seinen Geheimnissen zuteilgeworden ist, darum mache ich einen Bericht von meinen Handlungen in meinen Tagen.</w:t>
            </w:r>
          </w:p>
        </w:tc>
        <w:tc>
          <w:tcPr>
            <w:tcW w:w="5544" w:type="dxa"/>
            <w:tcBorders>
              <w:top w:val="nil"/>
              <w:left w:val="single" w:sz="4" w:space="0" w:color="auto"/>
              <w:bottom w:val="nil"/>
              <w:right w:val="nil"/>
            </w:tcBorders>
          </w:tcPr>
          <w:p w14:paraId="55657B0F" w14:textId="77777777" w:rsidR="007F6489" w:rsidRDefault="00B84EF6">
            <w:pPr>
              <w:spacing w:after="80" w:line="240" w:lineRule="exact"/>
              <w:jc w:val="both"/>
            </w:pPr>
            <w:r>
              <w:rPr>
                <w:rFonts w:ascii="Times New Roman" w:hAnsi="Times New Roman"/>
                <w:color w:val="000000"/>
                <w:sz w:val="24"/>
              </w:rPr>
              <w:t>1 Yo, Nefi, nací de buenos padres y recibí, por tanto, alguna instrucción en toda la ciencia de mi padre; y habiendo conocido muchas aflicciones durante el curso de mi vida, siendo, no obstante, altamente favorecido del Señor todos mis días; sí, habiendo logrado un conocimiento grande de la bondad y los misterios de Dios, escribo, por tanto, la historia de los hechos de mi vida.</w:t>
            </w:r>
          </w:p>
        </w:tc>
      </w:tr>
      <w:tr w:rsidR="007F6489" w14:paraId="3029B9E5" w14:textId="77777777">
        <w:tc>
          <w:tcPr>
            <w:tcW w:w="5544" w:type="dxa"/>
            <w:tcBorders>
              <w:top w:val="nil"/>
              <w:left w:val="nil"/>
              <w:bottom w:val="nil"/>
              <w:right w:val="single" w:sz="4" w:space="0" w:color="auto"/>
            </w:tcBorders>
          </w:tcPr>
          <w:p w14:paraId="6A2877AA" w14:textId="77777777" w:rsidR="007F6489" w:rsidRDefault="00B84EF6">
            <w:pPr>
              <w:spacing w:after="80" w:line="240" w:lineRule="exact"/>
              <w:jc w:val="both"/>
            </w:pPr>
            <w:r>
              <w:rPr>
                <w:rFonts w:ascii="Times New Roman" w:hAnsi="Times New Roman"/>
                <w:color w:val="000000"/>
                <w:sz w:val="24"/>
              </w:rPr>
              <w:t>2 Ja, ich mache einen Bericht in der Sprache meines Vaters, die aus dem Wissen der Juden und der Sprache der Ägypter besteht.</w:t>
            </w:r>
          </w:p>
        </w:tc>
        <w:tc>
          <w:tcPr>
            <w:tcW w:w="5544" w:type="dxa"/>
            <w:tcBorders>
              <w:top w:val="nil"/>
              <w:left w:val="single" w:sz="4" w:space="0" w:color="auto"/>
              <w:bottom w:val="nil"/>
              <w:right w:val="nil"/>
            </w:tcBorders>
          </w:tcPr>
          <w:p w14:paraId="2D83B0FE" w14:textId="77777777" w:rsidR="007F6489" w:rsidRDefault="00B84EF6">
            <w:pPr>
              <w:spacing w:after="80" w:line="240" w:lineRule="exact"/>
              <w:jc w:val="both"/>
            </w:pPr>
            <w:r>
              <w:rPr>
                <w:rFonts w:ascii="Times New Roman" w:hAnsi="Times New Roman"/>
                <w:color w:val="000000"/>
                <w:sz w:val="24"/>
              </w:rPr>
              <w:t>2 Sí, hago la relación en el lenguaje de mi padre, que se compone de la ciencia de los judíos y el idioma de los egipcios.</w:t>
            </w:r>
          </w:p>
        </w:tc>
      </w:tr>
      <w:tr w:rsidR="007F6489" w14:paraId="111D6EFB" w14:textId="77777777">
        <w:tc>
          <w:tcPr>
            <w:tcW w:w="5544" w:type="dxa"/>
            <w:tcBorders>
              <w:top w:val="nil"/>
              <w:left w:val="nil"/>
              <w:bottom w:val="nil"/>
              <w:right w:val="single" w:sz="4" w:space="0" w:color="auto"/>
            </w:tcBorders>
          </w:tcPr>
          <w:p w14:paraId="4BCD53D1" w14:textId="77777777" w:rsidR="007F6489" w:rsidRDefault="00B84EF6">
            <w:pPr>
              <w:spacing w:after="80" w:line="240" w:lineRule="exact"/>
              <w:jc w:val="both"/>
            </w:pPr>
            <w:r>
              <w:rPr>
                <w:rFonts w:ascii="Times New Roman" w:hAnsi="Times New Roman"/>
                <w:color w:val="000000"/>
                <w:sz w:val="24"/>
              </w:rPr>
              <w:t>3 Und ich weiß, dass der Bericht, den ich mache, wahr ist; und ich mache ihn mit meiner eigenen Hand; und ich mache ihn gemäß meiner Kenntnis.</w:t>
            </w:r>
          </w:p>
        </w:tc>
        <w:tc>
          <w:tcPr>
            <w:tcW w:w="5544" w:type="dxa"/>
            <w:tcBorders>
              <w:top w:val="nil"/>
              <w:left w:val="single" w:sz="4" w:space="0" w:color="auto"/>
              <w:bottom w:val="nil"/>
              <w:right w:val="nil"/>
            </w:tcBorders>
          </w:tcPr>
          <w:p w14:paraId="1F1559A9" w14:textId="77777777" w:rsidR="007F6489" w:rsidRDefault="00B84EF6">
            <w:pPr>
              <w:spacing w:after="80" w:line="240" w:lineRule="exact"/>
              <w:jc w:val="both"/>
            </w:pPr>
            <w:r>
              <w:rPr>
                <w:rFonts w:ascii="Times New Roman" w:hAnsi="Times New Roman"/>
                <w:color w:val="000000"/>
                <w:sz w:val="24"/>
              </w:rPr>
              <w:t>3 Y sé que la historia que escribo es verdadera; y la escribo de mi propia mano, con arreglo a mis conocimientos.</w:t>
            </w:r>
          </w:p>
        </w:tc>
      </w:tr>
      <w:tr w:rsidR="007F6489" w14:paraId="115722AA" w14:textId="77777777">
        <w:tc>
          <w:tcPr>
            <w:tcW w:w="5544" w:type="dxa"/>
            <w:tcBorders>
              <w:top w:val="nil"/>
              <w:left w:val="nil"/>
              <w:bottom w:val="nil"/>
              <w:right w:val="single" w:sz="4" w:space="0" w:color="auto"/>
            </w:tcBorders>
          </w:tcPr>
          <w:p w14:paraId="31374AB5" w14:textId="77777777" w:rsidR="007F6489" w:rsidRDefault="00B84EF6">
            <w:pPr>
              <w:spacing w:after="80" w:line="240" w:lineRule="exact"/>
              <w:jc w:val="both"/>
            </w:pPr>
            <w:r>
              <w:rPr>
                <w:rFonts w:ascii="Times New Roman" w:hAnsi="Times New Roman"/>
                <w:color w:val="000000"/>
                <w:sz w:val="24"/>
              </w:rPr>
              <w:t>4 Denn es begab sich zu Beginn des ersten Jahres der Regierung Zidkijas, des Königs von Juda (mein Vater Lehi hatte alle seine Tage zu Jerusalem gelebt), und in demselben Jahr kamen viele Propheten und prophezeiten dem Volk, es müsse umkehren, sonst werde die große Stadt Jerusalem zerstört werden müssen.</w:t>
            </w:r>
          </w:p>
        </w:tc>
        <w:tc>
          <w:tcPr>
            <w:tcW w:w="5544" w:type="dxa"/>
            <w:tcBorders>
              <w:top w:val="nil"/>
              <w:left w:val="single" w:sz="4" w:space="0" w:color="auto"/>
              <w:bottom w:val="nil"/>
              <w:right w:val="nil"/>
            </w:tcBorders>
          </w:tcPr>
          <w:p w14:paraId="3139CC16" w14:textId="77777777" w:rsidR="007F6489" w:rsidRDefault="00B84EF6">
            <w:pPr>
              <w:spacing w:after="80" w:line="240" w:lineRule="exact"/>
              <w:jc w:val="both"/>
            </w:pPr>
            <w:r>
              <w:rPr>
                <w:rFonts w:ascii="Times New Roman" w:hAnsi="Times New Roman"/>
                <w:color w:val="000000"/>
                <w:sz w:val="24"/>
              </w:rPr>
              <w:t>4 Pues sucedió que al comenzar el primer año del reinado de Sedequías, rey de Judá (mi padre Lehi había morado en Jerusalén toda su vida), llegaron muchos profetas ese mismo año profetizando al pueblo que se arrepintiera, o la gran ciudad de Jerusalén sería destruida.</w:t>
            </w:r>
          </w:p>
        </w:tc>
      </w:tr>
      <w:tr w:rsidR="007F6489" w14:paraId="3ADC9869" w14:textId="77777777">
        <w:tc>
          <w:tcPr>
            <w:tcW w:w="5544" w:type="dxa"/>
            <w:tcBorders>
              <w:top w:val="nil"/>
              <w:left w:val="nil"/>
              <w:bottom w:val="nil"/>
              <w:right w:val="single" w:sz="4" w:space="0" w:color="auto"/>
            </w:tcBorders>
          </w:tcPr>
          <w:p w14:paraId="56D98FD9" w14:textId="77777777" w:rsidR="007F6489" w:rsidRDefault="00B84EF6">
            <w:pPr>
              <w:spacing w:after="80" w:line="240" w:lineRule="exact"/>
              <w:jc w:val="both"/>
            </w:pPr>
            <w:r>
              <w:rPr>
                <w:rFonts w:ascii="Times New Roman" w:hAnsi="Times New Roman"/>
                <w:color w:val="000000"/>
                <w:sz w:val="24"/>
              </w:rPr>
              <w:t>5 Darum begab es sich: Mein Vater Lehi ging hinaus und betete zum Herrn, ja, nämlich aus ganzem Herzen, für sein Volk.</w:t>
            </w:r>
          </w:p>
        </w:tc>
        <w:tc>
          <w:tcPr>
            <w:tcW w:w="5544" w:type="dxa"/>
            <w:tcBorders>
              <w:top w:val="nil"/>
              <w:left w:val="single" w:sz="4" w:space="0" w:color="auto"/>
              <w:bottom w:val="nil"/>
              <w:right w:val="nil"/>
            </w:tcBorders>
          </w:tcPr>
          <w:p w14:paraId="73706B98" w14:textId="77777777" w:rsidR="007F6489" w:rsidRDefault="00B84EF6">
            <w:pPr>
              <w:spacing w:after="80" w:line="240" w:lineRule="exact"/>
              <w:jc w:val="both"/>
            </w:pPr>
            <w:r>
              <w:rPr>
                <w:rFonts w:ascii="Times New Roman" w:hAnsi="Times New Roman"/>
                <w:color w:val="000000"/>
                <w:sz w:val="24"/>
              </w:rPr>
              <w:t>5 Aconteció, por tanto, que mientras iba por su camino, mi padre Lehi oró al Señor, sí, con todo su corazón, a favor de su pueblo.</w:t>
            </w:r>
          </w:p>
        </w:tc>
      </w:tr>
      <w:tr w:rsidR="007F6489" w14:paraId="30C645CB" w14:textId="77777777">
        <w:tc>
          <w:tcPr>
            <w:tcW w:w="5544" w:type="dxa"/>
            <w:tcBorders>
              <w:top w:val="nil"/>
              <w:left w:val="nil"/>
              <w:bottom w:val="nil"/>
              <w:right w:val="single" w:sz="4" w:space="0" w:color="auto"/>
            </w:tcBorders>
          </w:tcPr>
          <w:p w14:paraId="3BCFC717" w14:textId="77777777" w:rsidR="007F6489" w:rsidRDefault="00B84EF6">
            <w:pPr>
              <w:spacing w:after="80" w:line="240" w:lineRule="exact"/>
              <w:jc w:val="both"/>
            </w:pPr>
            <w:r>
              <w:rPr>
                <w:rFonts w:ascii="Times New Roman" w:hAnsi="Times New Roman"/>
                <w:color w:val="000000"/>
                <w:sz w:val="24"/>
              </w:rPr>
              <w:t>6 Und es begab sich: Als er zum Herrn betete, kam eine Feuersäule und ließ sich vor ihm auf einem Felsen nieder; und er sah und hörte vieles; und was er sah und hörte, das ließ ihn über die Maßen beben und zittern.</w:t>
            </w:r>
          </w:p>
        </w:tc>
        <w:tc>
          <w:tcPr>
            <w:tcW w:w="5544" w:type="dxa"/>
            <w:tcBorders>
              <w:top w:val="nil"/>
              <w:left w:val="single" w:sz="4" w:space="0" w:color="auto"/>
              <w:bottom w:val="nil"/>
              <w:right w:val="nil"/>
            </w:tcBorders>
          </w:tcPr>
          <w:p w14:paraId="2D159A1E" w14:textId="77777777" w:rsidR="007F6489" w:rsidRDefault="00B84EF6">
            <w:pPr>
              <w:spacing w:after="80" w:line="240" w:lineRule="exact"/>
              <w:jc w:val="both"/>
            </w:pPr>
            <w:r>
              <w:rPr>
                <w:rFonts w:ascii="Times New Roman" w:hAnsi="Times New Roman"/>
                <w:color w:val="000000"/>
                <w:sz w:val="24"/>
              </w:rPr>
              <w:t>6 Y ocurrió que mientras estaba orando al Señor, apareció ante él, sobre una roca, un pilar de fuego; y fue mucho lo que vio y oyó; y se estremeció y tembló extremadamente por las cosas que vio y oyó.</w:t>
            </w:r>
          </w:p>
        </w:tc>
      </w:tr>
      <w:tr w:rsidR="007F6489" w14:paraId="508AABE9" w14:textId="77777777">
        <w:tc>
          <w:tcPr>
            <w:tcW w:w="5544" w:type="dxa"/>
            <w:tcBorders>
              <w:top w:val="nil"/>
              <w:left w:val="nil"/>
              <w:bottom w:val="nil"/>
              <w:right w:val="single" w:sz="4" w:space="0" w:color="auto"/>
            </w:tcBorders>
          </w:tcPr>
          <w:p w14:paraId="41704EDE" w14:textId="77777777" w:rsidR="007F6489" w:rsidRDefault="00B84EF6">
            <w:pPr>
              <w:spacing w:after="80" w:line="240" w:lineRule="exact"/>
              <w:jc w:val="both"/>
            </w:pPr>
            <w:r>
              <w:rPr>
                <w:rFonts w:ascii="Times New Roman" w:hAnsi="Times New Roman"/>
                <w:color w:val="000000"/>
                <w:sz w:val="24"/>
              </w:rPr>
              <w:t>7 Und es begab sich: Er kehrte in sein eigenes Haus zu Jerusalem zurück; und er warf sich auf sein Bett, denn er war überwältigt vom Geist und von dem, was er gesehen hatte.</w:t>
            </w:r>
          </w:p>
        </w:tc>
        <w:tc>
          <w:tcPr>
            <w:tcW w:w="5544" w:type="dxa"/>
            <w:tcBorders>
              <w:top w:val="nil"/>
              <w:left w:val="single" w:sz="4" w:space="0" w:color="auto"/>
              <w:bottom w:val="nil"/>
              <w:right w:val="nil"/>
            </w:tcBorders>
          </w:tcPr>
          <w:p w14:paraId="0C8E777D" w14:textId="77777777" w:rsidR="007F6489" w:rsidRDefault="00B84EF6">
            <w:pPr>
              <w:spacing w:after="80" w:line="240" w:lineRule="exact"/>
              <w:jc w:val="both"/>
            </w:pPr>
            <w:r>
              <w:rPr>
                <w:rFonts w:ascii="Times New Roman" w:hAnsi="Times New Roman"/>
                <w:color w:val="000000"/>
                <w:sz w:val="24"/>
              </w:rPr>
              <w:t>7 Y sucedió que volvió a su casa en Jerusalén, y se echó sobre su lecho, dominado por el Espíritu y por las cosas que había visto.</w:t>
            </w:r>
          </w:p>
        </w:tc>
      </w:tr>
      <w:tr w:rsidR="007F6489" w14:paraId="40C15A82" w14:textId="77777777">
        <w:tc>
          <w:tcPr>
            <w:tcW w:w="5544" w:type="dxa"/>
            <w:tcBorders>
              <w:top w:val="nil"/>
              <w:left w:val="nil"/>
              <w:bottom w:val="nil"/>
              <w:right w:val="single" w:sz="4" w:space="0" w:color="auto"/>
            </w:tcBorders>
          </w:tcPr>
          <w:p w14:paraId="72F1D7A4" w14:textId="77777777" w:rsidR="007F6489" w:rsidRDefault="00B84EF6">
            <w:pPr>
              <w:spacing w:after="80" w:line="240" w:lineRule="exact"/>
              <w:jc w:val="both"/>
            </w:pPr>
            <w:r>
              <w:rPr>
                <w:rFonts w:ascii="Times New Roman" w:hAnsi="Times New Roman"/>
                <w:color w:val="000000"/>
                <w:sz w:val="24"/>
              </w:rPr>
              <w:lastRenderedPageBreak/>
              <w:t xml:space="preserve">8 Und als er so vom Geist überwältigt war, wurde er in einer Vision entrückt, sodass er </w:t>
            </w:r>
            <w:r>
              <w:rPr>
                <w:rFonts w:ascii="Times New Roman" w:hAnsi="Times New Roman"/>
                <w:color w:val="000000"/>
                <w:sz w:val="24"/>
              </w:rPr>
              <w:t>sogar die Himmel offen sah, und ihm war, als sähe er Gott auf seinem Thron sitzen, umgeben von zahllosen Scharen von Engeln, wie sie sangen und ihren Gott priesen.</w:t>
            </w:r>
          </w:p>
        </w:tc>
        <w:tc>
          <w:tcPr>
            <w:tcW w:w="5544" w:type="dxa"/>
            <w:tcBorders>
              <w:top w:val="nil"/>
              <w:left w:val="single" w:sz="4" w:space="0" w:color="auto"/>
              <w:bottom w:val="nil"/>
              <w:right w:val="nil"/>
            </w:tcBorders>
          </w:tcPr>
          <w:p w14:paraId="42EAB227" w14:textId="77777777" w:rsidR="007F6489" w:rsidRDefault="00B84EF6">
            <w:pPr>
              <w:spacing w:after="80" w:line="240" w:lineRule="exact"/>
              <w:jc w:val="both"/>
            </w:pPr>
            <w:r>
              <w:rPr>
                <w:rFonts w:ascii="Times New Roman" w:hAnsi="Times New Roman"/>
                <w:color w:val="000000"/>
                <w:sz w:val="24"/>
              </w:rPr>
              <w:t>8 Y dominado de esta manera por el Espíritu, fue arrebatado en una visión, en la que vio abrirse los cielos, y creyó ver a Dios sentado en su trono, rodeado de innumerables concursos de ángeles, en actitud de estar cantando y alabando a su Dios.</w:t>
            </w:r>
          </w:p>
        </w:tc>
      </w:tr>
      <w:tr w:rsidR="007F6489" w14:paraId="55855395" w14:textId="77777777">
        <w:tc>
          <w:tcPr>
            <w:tcW w:w="5544" w:type="dxa"/>
            <w:tcBorders>
              <w:top w:val="nil"/>
              <w:left w:val="nil"/>
              <w:bottom w:val="nil"/>
              <w:right w:val="single" w:sz="4" w:space="0" w:color="auto"/>
            </w:tcBorders>
          </w:tcPr>
          <w:p w14:paraId="54BA0CFC" w14:textId="77777777" w:rsidR="007F6489" w:rsidRDefault="00B84EF6">
            <w:pPr>
              <w:spacing w:after="80" w:line="240" w:lineRule="exact"/>
              <w:jc w:val="both"/>
            </w:pPr>
            <w:r>
              <w:rPr>
                <w:rFonts w:ascii="Times New Roman" w:hAnsi="Times New Roman"/>
                <w:color w:val="000000"/>
                <w:sz w:val="24"/>
              </w:rPr>
              <w:t>9 Und es begab sich: Er sah Einen herniedersteigen mitten aus dem Himmel, und er nahm wahr, dass dessen Schein heller war als der der Mittagssonne.</w:t>
            </w:r>
          </w:p>
        </w:tc>
        <w:tc>
          <w:tcPr>
            <w:tcW w:w="5544" w:type="dxa"/>
            <w:tcBorders>
              <w:top w:val="nil"/>
              <w:left w:val="single" w:sz="4" w:space="0" w:color="auto"/>
              <w:bottom w:val="nil"/>
              <w:right w:val="nil"/>
            </w:tcBorders>
          </w:tcPr>
          <w:p w14:paraId="0090FEA3" w14:textId="77777777" w:rsidR="007F6489" w:rsidRDefault="00B84EF6">
            <w:pPr>
              <w:spacing w:after="80" w:line="240" w:lineRule="exact"/>
              <w:jc w:val="both"/>
            </w:pPr>
            <w:r>
              <w:rPr>
                <w:rFonts w:ascii="Times New Roman" w:hAnsi="Times New Roman"/>
                <w:color w:val="000000"/>
                <w:sz w:val="24"/>
              </w:rPr>
              <w:t>9 Y sucedió que vio a Uno que descendía del cielo, y vio que su resplandor era mayor que el del sol al mediodía.</w:t>
            </w:r>
          </w:p>
        </w:tc>
      </w:tr>
      <w:tr w:rsidR="007F6489" w14:paraId="62996DA3" w14:textId="77777777">
        <w:tc>
          <w:tcPr>
            <w:tcW w:w="5544" w:type="dxa"/>
            <w:tcBorders>
              <w:top w:val="nil"/>
              <w:left w:val="nil"/>
              <w:bottom w:val="nil"/>
              <w:right w:val="single" w:sz="4" w:space="0" w:color="auto"/>
            </w:tcBorders>
          </w:tcPr>
          <w:p w14:paraId="76E466F3" w14:textId="77777777" w:rsidR="007F6489" w:rsidRDefault="00B84EF6">
            <w:pPr>
              <w:spacing w:after="80" w:line="240" w:lineRule="exact"/>
              <w:jc w:val="both"/>
            </w:pPr>
            <w:r>
              <w:rPr>
                <w:rFonts w:ascii="Times New Roman" w:hAnsi="Times New Roman"/>
                <w:color w:val="000000"/>
                <w:sz w:val="24"/>
              </w:rPr>
              <w:t>10 Und er sah auch zwölf andere ihm folgen, und deren Glanz übertraf den der Sterne am Firmament.</w:t>
            </w:r>
          </w:p>
        </w:tc>
        <w:tc>
          <w:tcPr>
            <w:tcW w:w="5544" w:type="dxa"/>
            <w:tcBorders>
              <w:top w:val="nil"/>
              <w:left w:val="single" w:sz="4" w:space="0" w:color="auto"/>
              <w:bottom w:val="nil"/>
              <w:right w:val="nil"/>
            </w:tcBorders>
          </w:tcPr>
          <w:p w14:paraId="334E6C31" w14:textId="77777777" w:rsidR="007F6489" w:rsidRDefault="00B84EF6">
            <w:pPr>
              <w:spacing w:after="80" w:line="240" w:lineRule="exact"/>
              <w:jc w:val="both"/>
            </w:pPr>
            <w:r>
              <w:rPr>
                <w:rFonts w:ascii="Times New Roman" w:hAnsi="Times New Roman"/>
                <w:color w:val="000000"/>
                <w:sz w:val="24"/>
              </w:rPr>
              <w:t>10 Y vio también que lo seguían otros doce, cuyo brillo excedía al de las estrellas del firmamento.</w:t>
            </w:r>
          </w:p>
        </w:tc>
      </w:tr>
      <w:tr w:rsidR="007F6489" w14:paraId="2F007FCE" w14:textId="77777777">
        <w:tc>
          <w:tcPr>
            <w:tcW w:w="5544" w:type="dxa"/>
            <w:tcBorders>
              <w:top w:val="nil"/>
              <w:left w:val="nil"/>
              <w:bottom w:val="nil"/>
              <w:right w:val="single" w:sz="4" w:space="0" w:color="auto"/>
            </w:tcBorders>
          </w:tcPr>
          <w:p w14:paraId="330FFE40" w14:textId="77777777" w:rsidR="007F6489" w:rsidRDefault="00B84EF6">
            <w:pPr>
              <w:spacing w:after="80" w:line="240" w:lineRule="exact"/>
              <w:jc w:val="both"/>
            </w:pPr>
            <w:r>
              <w:rPr>
                <w:rFonts w:ascii="Times New Roman" w:hAnsi="Times New Roman"/>
                <w:color w:val="000000"/>
                <w:sz w:val="24"/>
              </w:rPr>
              <w:t>11 Und sie kamen hernieder und gingen hin auf den Erdboden; und der Erste kam und stellte sich vor meinen Vater und gab ihm ein Buch und hieß ihn lesen.</w:t>
            </w:r>
          </w:p>
        </w:tc>
        <w:tc>
          <w:tcPr>
            <w:tcW w:w="5544" w:type="dxa"/>
            <w:tcBorders>
              <w:top w:val="nil"/>
              <w:left w:val="single" w:sz="4" w:space="0" w:color="auto"/>
              <w:bottom w:val="nil"/>
              <w:right w:val="nil"/>
            </w:tcBorders>
          </w:tcPr>
          <w:p w14:paraId="0799B6A5" w14:textId="77777777" w:rsidR="007F6489" w:rsidRDefault="00B84EF6">
            <w:pPr>
              <w:spacing w:after="80" w:line="240" w:lineRule="exact"/>
              <w:jc w:val="both"/>
            </w:pPr>
            <w:r>
              <w:rPr>
                <w:rFonts w:ascii="Times New Roman" w:hAnsi="Times New Roman"/>
                <w:color w:val="000000"/>
                <w:sz w:val="24"/>
              </w:rPr>
              <w:t>11 Y descendieron y avanzaron por la faz de la tierra; y el primero llegó hasta donde estaba mi padre, y le dio un libro y le mandó que lo leyera.</w:t>
            </w:r>
          </w:p>
        </w:tc>
      </w:tr>
      <w:tr w:rsidR="007F6489" w14:paraId="1C17FD44" w14:textId="77777777">
        <w:tc>
          <w:tcPr>
            <w:tcW w:w="5544" w:type="dxa"/>
            <w:tcBorders>
              <w:top w:val="nil"/>
              <w:left w:val="nil"/>
              <w:bottom w:val="nil"/>
              <w:right w:val="single" w:sz="4" w:space="0" w:color="auto"/>
            </w:tcBorders>
          </w:tcPr>
          <w:p w14:paraId="4133CD97" w14:textId="77777777" w:rsidR="007F6489" w:rsidRDefault="00B84EF6">
            <w:pPr>
              <w:spacing w:after="80" w:line="240" w:lineRule="exact"/>
              <w:jc w:val="both"/>
            </w:pPr>
            <w:r>
              <w:rPr>
                <w:rFonts w:ascii="Times New Roman" w:hAnsi="Times New Roman"/>
                <w:color w:val="000000"/>
                <w:sz w:val="24"/>
              </w:rPr>
              <w:t>12 Und es begab sich: Als er las, wurde er vom Geist des Herrn erfüllt.</w:t>
            </w:r>
          </w:p>
        </w:tc>
        <w:tc>
          <w:tcPr>
            <w:tcW w:w="5544" w:type="dxa"/>
            <w:tcBorders>
              <w:top w:val="nil"/>
              <w:left w:val="single" w:sz="4" w:space="0" w:color="auto"/>
              <w:bottom w:val="nil"/>
              <w:right w:val="nil"/>
            </w:tcBorders>
          </w:tcPr>
          <w:p w14:paraId="7B62E5D4" w14:textId="77777777" w:rsidR="007F6489" w:rsidRDefault="00B84EF6">
            <w:pPr>
              <w:spacing w:after="80" w:line="240" w:lineRule="exact"/>
              <w:jc w:val="both"/>
            </w:pPr>
            <w:r>
              <w:rPr>
                <w:rFonts w:ascii="Times New Roman" w:hAnsi="Times New Roman"/>
                <w:color w:val="000000"/>
                <w:sz w:val="24"/>
              </w:rPr>
              <w:t>12 Y sucedió que mientras leía, fue lleno del Espíritu del Señor.</w:t>
            </w:r>
          </w:p>
        </w:tc>
      </w:tr>
      <w:tr w:rsidR="007F6489" w14:paraId="4F74A7A5" w14:textId="77777777">
        <w:tc>
          <w:tcPr>
            <w:tcW w:w="5544" w:type="dxa"/>
            <w:tcBorders>
              <w:top w:val="nil"/>
              <w:left w:val="nil"/>
              <w:bottom w:val="nil"/>
              <w:right w:val="single" w:sz="4" w:space="0" w:color="auto"/>
            </w:tcBorders>
          </w:tcPr>
          <w:p w14:paraId="5F5BC7EF" w14:textId="77777777" w:rsidR="007F6489" w:rsidRDefault="00B84EF6">
            <w:pPr>
              <w:spacing w:after="80" w:line="240" w:lineRule="exact"/>
              <w:jc w:val="both"/>
            </w:pPr>
            <w:r>
              <w:rPr>
                <w:rFonts w:ascii="Times New Roman" w:hAnsi="Times New Roman"/>
                <w:color w:val="000000"/>
                <w:sz w:val="24"/>
              </w:rPr>
              <w:t>13 Und er las, nämlich: Wehe, wehe über Jerusalem; denn ich habe deine Gräuel gesehen! Ja, und vieles las mein Vater über Jerusalem – dass es zerstört werden würde und seine Einwohner mit ihm; viele würden durch das Schwert umkommen, und viele würden nach Babylon in die Gefangenschaft verschleppt werden.</w:t>
            </w:r>
          </w:p>
        </w:tc>
        <w:tc>
          <w:tcPr>
            <w:tcW w:w="5544" w:type="dxa"/>
            <w:tcBorders>
              <w:top w:val="nil"/>
              <w:left w:val="single" w:sz="4" w:space="0" w:color="auto"/>
              <w:bottom w:val="nil"/>
              <w:right w:val="nil"/>
            </w:tcBorders>
          </w:tcPr>
          <w:p w14:paraId="5F11F86F" w14:textId="77777777" w:rsidR="007F6489" w:rsidRDefault="00B84EF6">
            <w:pPr>
              <w:spacing w:after="80" w:line="240" w:lineRule="exact"/>
              <w:jc w:val="both"/>
            </w:pPr>
            <w:r>
              <w:rPr>
                <w:rFonts w:ascii="Times New Roman" w:hAnsi="Times New Roman"/>
                <w:color w:val="000000"/>
                <w:sz w:val="24"/>
              </w:rPr>
              <w:t>13 Y leyó, diciendo: ¡Ay, ay de ti, Jerusalén, porque he visto tus abominaciones! Sí, mi padre leyó muchas cosas concernientes a Jerusalén: que sería destruida, así como sus habitantes; que muchos perecerían por la espada y muchos serían llevados cautivos a Babilonia.</w:t>
            </w:r>
          </w:p>
        </w:tc>
      </w:tr>
      <w:tr w:rsidR="007F6489" w14:paraId="67546523" w14:textId="77777777">
        <w:tc>
          <w:tcPr>
            <w:tcW w:w="5544" w:type="dxa"/>
            <w:tcBorders>
              <w:top w:val="nil"/>
              <w:left w:val="nil"/>
              <w:bottom w:val="nil"/>
              <w:right w:val="single" w:sz="4" w:space="0" w:color="auto"/>
            </w:tcBorders>
          </w:tcPr>
          <w:p w14:paraId="49503F4E" w14:textId="77777777" w:rsidR="007F6489" w:rsidRDefault="00B84EF6">
            <w:pPr>
              <w:spacing w:after="80" w:line="240" w:lineRule="exact"/>
              <w:jc w:val="both"/>
            </w:pPr>
            <w:r>
              <w:rPr>
                <w:rFonts w:ascii="Times New Roman" w:hAnsi="Times New Roman"/>
                <w:color w:val="000000"/>
                <w:sz w:val="24"/>
              </w:rPr>
              <w:t xml:space="preserve">14 Und es begab sich: Als mein Vater viel Großes und Wunderbares gelesen und gesehen hatte, rief er vieles zum Herrn, wie etwa: Groß und wunderbar sind </w:t>
            </w:r>
            <w:r>
              <w:rPr>
                <w:rFonts w:ascii="Times New Roman" w:hAnsi="Times New Roman"/>
                <w:color w:val="000000"/>
                <w:sz w:val="24"/>
              </w:rPr>
              <w:t>deine Werke, o Herr, allmächtiger Gott! Dein Thron ist hoch in den Himmeln, und deine Macht und Güte und Barmherzigkeit sind über allen Bewohnern der Erde; und weil du barmherzig bist, wirst du nicht zulassen, dass die zugrunde gehen, die zu dir kommen!</w:t>
            </w:r>
          </w:p>
        </w:tc>
        <w:tc>
          <w:tcPr>
            <w:tcW w:w="5544" w:type="dxa"/>
            <w:tcBorders>
              <w:top w:val="nil"/>
              <w:left w:val="single" w:sz="4" w:space="0" w:color="auto"/>
              <w:bottom w:val="nil"/>
              <w:right w:val="nil"/>
            </w:tcBorders>
          </w:tcPr>
          <w:p w14:paraId="26996F6D" w14:textId="77777777" w:rsidR="007F6489" w:rsidRDefault="00B84EF6">
            <w:pPr>
              <w:spacing w:after="80" w:line="240" w:lineRule="exact"/>
              <w:jc w:val="both"/>
            </w:pPr>
            <w:r>
              <w:rPr>
                <w:rFonts w:ascii="Times New Roman" w:hAnsi="Times New Roman"/>
                <w:color w:val="000000"/>
                <w:sz w:val="24"/>
              </w:rPr>
              <w:t>14 Y acaeció que cuando mi padre hubo leído y visto muchas cosas grandes y maravillosas, prorrumpió en exclamaciones al Señor, tales como: ¡Cuán grandes y maravillosas son tus obras, oh Señor Dios Todopoderoso! ¡Tu trono se eleva en las alturas de los cielos, y tu poder, y tu bondad y misericordia se extienden sobre todos los habitantes de la tierra; y porque eres misericordioso, no dejarás perecer a los que acudan a ti!</w:t>
            </w:r>
          </w:p>
        </w:tc>
      </w:tr>
      <w:tr w:rsidR="007F6489" w14:paraId="197CC882" w14:textId="77777777">
        <w:tc>
          <w:tcPr>
            <w:tcW w:w="5544" w:type="dxa"/>
            <w:tcBorders>
              <w:top w:val="nil"/>
              <w:left w:val="nil"/>
              <w:bottom w:val="nil"/>
              <w:right w:val="single" w:sz="4" w:space="0" w:color="auto"/>
            </w:tcBorders>
          </w:tcPr>
          <w:p w14:paraId="2BB8E6ED" w14:textId="77777777" w:rsidR="007F6489" w:rsidRDefault="00B84EF6">
            <w:pPr>
              <w:spacing w:after="80" w:line="240" w:lineRule="exact"/>
              <w:jc w:val="both"/>
            </w:pPr>
            <w:r>
              <w:rPr>
                <w:rFonts w:ascii="Times New Roman" w:hAnsi="Times New Roman"/>
                <w:color w:val="000000"/>
                <w:sz w:val="24"/>
              </w:rPr>
              <w:t>15 Und solche Worte gebrauchte mein Vater, als er seinen Gott pries; denn seine Seele freute sich, und sein Herz war ganz erfüllt wegen all dem, was er gesehen hatte, ja, was der Herr ihm gezeigt hatte.</w:t>
            </w:r>
          </w:p>
        </w:tc>
        <w:tc>
          <w:tcPr>
            <w:tcW w:w="5544" w:type="dxa"/>
            <w:tcBorders>
              <w:top w:val="nil"/>
              <w:left w:val="single" w:sz="4" w:space="0" w:color="auto"/>
              <w:bottom w:val="nil"/>
              <w:right w:val="nil"/>
            </w:tcBorders>
          </w:tcPr>
          <w:p w14:paraId="6F7FEB8F" w14:textId="77777777" w:rsidR="007F6489" w:rsidRDefault="00B84EF6">
            <w:pPr>
              <w:spacing w:after="80" w:line="240" w:lineRule="exact"/>
              <w:jc w:val="both"/>
            </w:pPr>
            <w:r>
              <w:rPr>
                <w:rFonts w:ascii="Times New Roman" w:hAnsi="Times New Roman"/>
                <w:color w:val="000000"/>
                <w:sz w:val="24"/>
              </w:rPr>
              <w:t>15 Así se expresaba mi padre en alabanzas a su Dios; porque su alma se regocijaba y todo su corazón estaba henchido a causa de las cosas que había visto, sí, que el Señor le había mostrado.</w:t>
            </w:r>
          </w:p>
        </w:tc>
      </w:tr>
      <w:tr w:rsidR="007F6489" w14:paraId="62D3B2AE" w14:textId="77777777">
        <w:tc>
          <w:tcPr>
            <w:tcW w:w="5544" w:type="dxa"/>
            <w:tcBorders>
              <w:top w:val="nil"/>
              <w:left w:val="nil"/>
              <w:bottom w:val="nil"/>
              <w:right w:val="single" w:sz="4" w:space="0" w:color="auto"/>
            </w:tcBorders>
          </w:tcPr>
          <w:p w14:paraId="6324EAEE" w14:textId="77777777" w:rsidR="007F6489" w:rsidRDefault="00B84EF6">
            <w:pPr>
              <w:spacing w:after="80" w:line="240" w:lineRule="exact"/>
              <w:jc w:val="both"/>
            </w:pPr>
            <w:r>
              <w:rPr>
                <w:rFonts w:ascii="Times New Roman" w:hAnsi="Times New Roman"/>
                <w:color w:val="000000"/>
                <w:sz w:val="24"/>
              </w:rPr>
              <w:t>16 Und nun mache ich, Nephi, keinen vollständigen Bericht von dem, was mein Vater geschrieben hat; denn er schrieb vieles, was er in Visionen und in Träumen gesehen hatte, und er schrieb auch vieles, was er seinen Kindern prophezeit und gesagt hatte, wovon ich keinen vollständigen Bericht mache.</w:t>
            </w:r>
          </w:p>
        </w:tc>
        <w:tc>
          <w:tcPr>
            <w:tcW w:w="5544" w:type="dxa"/>
            <w:tcBorders>
              <w:top w:val="nil"/>
              <w:left w:val="single" w:sz="4" w:space="0" w:color="auto"/>
              <w:bottom w:val="nil"/>
              <w:right w:val="nil"/>
            </w:tcBorders>
          </w:tcPr>
          <w:p w14:paraId="1A55A626" w14:textId="77777777" w:rsidR="007F6489" w:rsidRDefault="00B84EF6">
            <w:pPr>
              <w:spacing w:after="80" w:line="240" w:lineRule="exact"/>
              <w:jc w:val="both"/>
            </w:pPr>
            <w:r>
              <w:rPr>
                <w:rFonts w:ascii="Times New Roman" w:hAnsi="Times New Roman"/>
                <w:color w:val="000000"/>
                <w:sz w:val="24"/>
              </w:rPr>
              <w:t>16 Y yo, Nefi, no doy cuenta completa de lo que mi padre ha escrito, porque ha escrito muchas cosas que vio en visiones y sueños; y ha escrito también muchas cosas que profetizó y habló a sus hijos, de las que no daré cuenta entera,</w:t>
            </w:r>
          </w:p>
        </w:tc>
      </w:tr>
      <w:tr w:rsidR="007F6489" w14:paraId="32557A76" w14:textId="77777777">
        <w:tc>
          <w:tcPr>
            <w:tcW w:w="5544" w:type="dxa"/>
            <w:tcBorders>
              <w:top w:val="nil"/>
              <w:left w:val="nil"/>
              <w:bottom w:val="nil"/>
              <w:right w:val="single" w:sz="4" w:space="0" w:color="auto"/>
            </w:tcBorders>
          </w:tcPr>
          <w:p w14:paraId="6E7AA3DC" w14:textId="77777777" w:rsidR="007F6489" w:rsidRDefault="00B84EF6">
            <w:pPr>
              <w:spacing w:after="80" w:line="240" w:lineRule="exact"/>
              <w:jc w:val="both"/>
            </w:pPr>
            <w:r>
              <w:rPr>
                <w:rFonts w:ascii="Times New Roman" w:hAnsi="Times New Roman"/>
                <w:color w:val="000000"/>
                <w:sz w:val="24"/>
              </w:rPr>
              <w:t>17 Ich mache aber einen Bericht von meinen Handlungen in meinen Tagen. Siehe, ich mache einen Auszug aus den Aufzeichnungen meines Vaters, auf Platten, die ich mit eigenen Händen angefertigt habe; wenn ich also die Aufzeichnungen meines Vaters gekürzt haben werde, will ich von meinem eigenen Leben einen Bericht machen.</w:t>
            </w:r>
          </w:p>
        </w:tc>
        <w:tc>
          <w:tcPr>
            <w:tcW w:w="5544" w:type="dxa"/>
            <w:tcBorders>
              <w:top w:val="nil"/>
              <w:left w:val="single" w:sz="4" w:space="0" w:color="auto"/>
              <w:bottom w:val="nil"/>
              <w:right w:val="nil"/>
            </w:tcBorders>
          </w:tcPr>
          <w:p w14:paraId="71ED2947" w14:textId="77777777" w:rsidR="007F6489" w:rsidRDefault="00B84EF6">
            <w:pPr>
              <w:spacing w:after="80" w:line="240" w:lineRule="exact"/>
              <w:jc w:val="both"/>
            </w:pPr>
            <w:r>
              <w:rPr>
                <w:rFonts w:ascii="Times New Roman" w:hAnsi="Times New Roman"/>
                <w:color w:val="000000"/>
                <w:sz w:val="24"/>
              </w:rPr>
              <w:t>17 sino que haré una relación de los hechos de mi vida. He aquí, haré un compendio de los anales de mi padre sobre planchas que he preparado con mis propias manos; por tanto, después que los haya compendiado, escribiré la historia de mi propia vida.</w:t>
            </w:r>
          </w:p>
        </w:tc>
      </w:tr>
      <w:tr w:rsidR="007F6489" w14:paraId="717EC322" w14:textId="77777777">
        <w:tc>
          <w:tcPr>
            <w:tcW w:w="5544" w:type="dxa"/>
            <w:tcBorders>
              <w:top w:val="nil"/>
              <w:left w:val="nil"/>
              <w:bottom w:val="nil"/>
              <w:right w:val="single" w:sz="4" w:space="0" w:color="auto"/>
            </w:tcBorders>
          </w:tcPr>
          <w:p w14:paraId="1447C97A" w14:textId="77777777" w:rsidR="007F6489" w:rsidRDefault="00B84EF6">
            <w:pPr>
              <w:spacing w:after="80" w:line="240" w:lineRule="exact"/>
              <w:jc w:val="both"/>
            </w:pPr>
            <w:r>
              <w:rPr>
                <w:rFonts w:ascii="Times New Roman" w:hAnsi="Times New Roman"/>
                <w:color w:val="000000"/>
                <w:sz w:val="24"/>
              </w:rPr>
              <w:t>18 Darum möchte ich, dass ihr wisst: Nachdem der Herr meinem Vater Lehi so viel Wunderbares gezeigt hatte, ja, was sich auf die Zerstörung Jerusalems bezog, siehe, da ging er unter das Volk und fing an, ihm zu prophezeien und das zu verkünden, was er gesehen und auch gehört hatte.</w:t>
            </w:r>
          </w:p>
        </w:tc>
        <w:tc>
          <w:tcPr>
            <w:tcW w:w="5544" w:type="dxa"/>
            <w:tcBorders>
              <w:top w:val="nil"/>
              <w:left w:val="single" w:sz="4" w:space="0" w:color="auto"/>
              <w:bottom w:val="nil"/>
              <w:right w:val="nil"/>
            </w:tcBorders>
          </w:tcPr>
          <w:p w14:paraId="2109012C" w14:textId="77777777" w:rsidR="007F6489" w:rsidRDefault="00B84EF6">
            <w:pPr>
              <w:spacing w:after="80" w:line="240" w:lineRule="exact"/>
              <w:jc w:val="both"/>
            </w:pPr>
            <w:r>
              <w:rPr>
                <w:rFonts w:ascii="Times New Roman" w:hAnsi="Times New Roman"/>
                <w:color w:val="000000"/>
                <w:sz w:val="24"/>
              </w:rPr>
              <w:t>18 Por lo tanto, quisiera que supieseis que después que el Señor hubo mostrado a mi padre Lehi tantas cosas maravillosas, sí, con respecto a la destrucción de Jerusalén, he aquí, mi padre salió entre el pueblo y empezó a profetizar y a declararles concerniente a lo que él había visto y oído.</w:t>
            </w:r>
          </w:p>
        </w:tc>
      </w:tr>
      <w:tr w:rsidR="007F6489" w14:paraId="78A9FDD4" w14:textId="77777777">
        <w:tc>
          <w:tcPr>
            <w:tcW w:w="5544" w:type="dxa"/>
            <w:tcBorders>
              <w:top w:val="nil"/>
              <w:left w:val="nil"/>
              <w:bottom w:val="nil"/>
              <w:right w:val="single" w:sz="4" w:space="0" w:color="auto"/>
            </w:tcBorders>
          </w:tcPr>
          <w:p w14:paraId="2710DA80" w14:textId="77777777" w:rsidR="007F6489" w:rsidRDefault="00B84EF6">
            <w:pPr>
              <w:spacing w:after="80" w:line="240" w:lineRule="exact"/>
              <w:jc w:val="both"/>
            </w:pPr>
            <w:r>
              <w:rPr>
                <w:rFonts w:ascii="Times New Roman" w:hAnsi="Times New Roman"/>
                <w:color w:val="000000"/>
                <w:sz w:val="24"/>
              </w:rPr>
              <w:lastRenderedPageBreak/>
              <w:t>19 Und es begab sich: Die Juden verspotteten ihn, weil er solches von ihnen bezeugte; denn er bezeugte wahrhaftig ihre Schlechtigkeit und ihre Gräuel; und er bezeugte, dass das, was er gesehen und gehört hatte, und ebenso das, was er in dem Buch gelesen hatte, klar vom Kommen eines Messias Kunde gab und auch von der Erlösung der Welt.</w:t>
            </w:r>
          </w:p>
        </w:tc>
        <w:tc>
          <w:tcPr>
            <w:tcW w:w="5544" w:type="dxa"/>
            <w:tcBorders>
              <w:top w:val="nil"/>
              <w:left w:val="single" w:sz="4" w:space="0" w:color="auto"/>
              <w:bottom w:val="nil"/>
              <w:right w:val="nil"/>
            </w:tcBorders>
          </w:tcPr>
          <w:p w14:paraId="4C9B30BF" w14:textId="77777777" w:rsidR="007F6489" w:rsidRDefault="00B84EF6">
            <w:pPr>
              <w:spacing w:after="80" w:line="240" w:lineRule="exact"/>
              <w:jc w:val="both"/>
            </w:pPr>
            <w:r>
              <w:rPr>
                <w:rFonts w:ascii="Times New Roman" w:hAnsi="Times New Roman"/>
                <w:color w:val="000000"/>
                <w:sz w:val="24"/>
              </w:rPr>
              <w:t>19 Y aconteció que los judíos se burlaron de él por las cosas que testificó de ellos, porque verdaderamente les testificó de sus maldades y abominaciones; y les dio testimonio de que las cosas que había visto y oído, así como las que había leído en el libro, manifestaban claramente la venida de un Mesías y también la redención del mundo.</w:t>
            </w:r>
          </w:p>
        </w:tc>
      </w:tr>
      <w:tr w:rsidR="007F6489" w14:paraId="6D7F215D" w14:textId="77777777">
        <w:tc>
          <w:tcPr>
            <w:tcW w:w="5544" w:type="dxa"/>
            <w:tcBorders>
              <w:top w:val="nil"/>
              <w:left w:val="nil"/>
              <w:bottom w:val="nil"/>
              <w:right w:val="single" w:sz="4" w:space="0" w:color="auto"/>
            </w:tcBorders>
          </w:tcPr>
          <w:p w14:paraId="2C7BA42E" w14:textId="77777777" w:rsidR="007F6489" w:rsidRDefault="00B84EF6">
            <w:pPr>
              <w:spacing w:after="80" w:line="240" w:lineRule="exact"/>
              <w:jc w:val="both"/>
            </w:pPr>
            <w:r>
              <w:rPr>
                <w:rFonts w:ascii="Times New Roman" w:hAnsi="Times New Roman"/>
                <w:color w:val="000000"/>
                <w:sz w:val="24"/>
              </w:rPr>
              <w:t>20 Und als die Juden das hörten, wurden sie zornig auf ihn, ja, so wie auf die Propheten vor alters, die sie ausgestoßen und gesteinigt und getötet hatten; und sie trachteten danach, auch ihm das Leben zu nehmen. Aber siehe, ich, Nephi, werde euch zeigen, dass die liebevolle, große Barmherzigkeit des Herrn über all denen waltet, die er ihres Glaubens wegen erwählt hat, um sie mächtig zu machen, ja, zur Kraft der Befreiung.</w:t>
            </w:r>
          </w:p>
        </w:tc>
        <w:tc>
          <w:tcPr>
            <w:tcW w:w="5544" w:type="dxa"/>
            <w:tcBorders>
              <w:top w:val="nil"/>
              <w:left w:val="single" w:sz="4" w:space="0" w:color="auto"/>
              <w:bottom w:val="nil"/>
              <w:right w:val="nil"/>
            </w:tcBorders>
          </w:tcPr>
          <w:p w14:paraId="1E563D6C" w14:textId="77777777" w:rsidR="007F6489" w:rsidRDefault="00B84EF6">
            <w:pPr>
              <w:spacing w:after="80" w:line="240" w:lineRule="exact"/>
              <w:jc w:val="both"/>
            </w:pPr>
            <w:r>
              <w:rPr>
                <w:rFonts w:ascii="Times New Roman" w:hAnsi="Times New Roman"/>
                <w:color w:val="000000"/>
                <w:sz w:val="24"/>
              </w:rPr>
              <w:t>20 Y cuando los judíos oyeron esto, se irritaron contra él, sí, tal como contra los profetas de la antigüedad, a quienes habían echado fuera, y apedreado, y matado; y procuraron también quitarle la vida. Pero he aquí, yo, Nefi, os mostraré que las tiernas misericordias del Señor se extienden sobre todos aquellos que, a causa de su fe, él ha escogido, para hacerlos poderosos, sí, hasta tener el poder de librarse.</w:t>
            </w:r>
          </w:p>
        </w:tc>
      </w:tr>
    </w:tbl>
    <w:p w14:paraId="412FD16A"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E5CA3D0" w14:textId="77777777">
        <w:tc>
          <w:tcPr>
            <w:tcW w:w="5544" w:type="dxa"/>
            <w:tcBorders>
              <w:top w:val="nil"/>
              <w:left w:val="nil"/>
              <w:bottom w:val="nil"/>
              <w:right w:val="single" w:sz="4" w:space="0" w:color="auto"/>
            </w:tcBorders>
          </w:tcPr>
          <w:p w14:paraId="6281A73F" w14:textId="77777777" w:rsidR="007F6489" w:rsidRDefault="00B84EF6">
            <w:pPr>
              <w:spacing w:after="80" w:line="240" w:lineRule="exact"/>
              <w:jc w:val="center"/>
            </w:pPr>
            <w:r>
              <w:rPr>
                <w:rFonts w:ascii="Times New Roman" w:hAnsi="Times New Roman"/>
                <w:b/>
                <w:color w:val="000000"/>
                <w:sz w:val="24"/>
              </w:rPr>
              <w:t>KAPITEL 2</w:t>
            </w:r>
          </w:p>
        </w:tc>
        <w:tc>
          <w:tcPr>
            <w:tcW w:w="5544" w:type="dxa"/>
            <w:tcBorders>
              <w:top w:val="nil"/>
              <w:left w:val="single" w:sz="4" w:space="0" w:color="auto"/>
              <w:bottom w:val="nil"/>
              <w:right w:val="nil"/>
            </w:tcBorders>
          </w:tcPr>
          <w:p w14:paraId="22FA10A1" w14:textId="77777777" w:rsidR="007F6489" w:rsidRDefault="00B84EF6">
            <w:pPr>
              <w:spacing w:after="80" w:line="240" w:lineRule="exact"/>
              <w:jc w:val="center"/>
            </w:pPr>
            <w:r>
              <w:rPr>
                <w:rFonts w:ascii="Times New Roman" w:hAnsi="Times New Roman"/>
                <w:b/>
                <w:color w:val="000000"/>
                <w:sz w:val="24"/>
              </w:rPr>
              <w:t>CAPÍTULO 2</w:t>
            </w:r>
          </w:p>
        </w:tc>
      </w:tr>
      <w:tr w:rsidR="007F6489" w14:paraId="1011C719" w14:textId="77777777">
        <w:tc>
          <w:tcPr>
            <w:tcW w:w="5544" w:type="dxa"/>
            <w:tcBorders>
              <w:top w:val="nil"/>
              <w:left w:val="nil"/>
              <w:bottom w:val="nil"/>
              <w:right w:val="single" w:sz="4" w:space="0" w:color="auto"/>
            </w:tcBorders>
          </w:tcPr>
          <w:p w14:paraId="73054CA8" w14:textId="77777777" w:rsidR="007F6489" w:rsidRDefault="00B84EF6">
            <w:pPr>
              <w:spacing w:after="80" w:line="240" w:lineRule="exact"/>
              <w:jc w:val="both"/>
            </w:pPr>
            <w:r>
              <w:rPr>
                <w:rFonts w:ascii="Times New Roman" w:hAnsi="Times New Roman"/>
                <w:i/>
                <w:color w:val="000000"/>
                <w:sz w:val="24"/>
              </w:rPr>
              <w:t xml:space="preserve">Lehi zieht mit seiner Familie in die Wildnis am </w:t>
            </w:r>
            <w:r>
              <w:rPr>
                <w:rFonts w:ascii="Times New Roman" w:hAnsi="Times New Roman"/>
                <w:i/>
                <w:color w:val="000000"/>
                <w:sz w:val="24"/>
              </w:rPr>
              <w:t>Roten Meer – Sie lassen ihren Besitz zurück – Lehi bringt dem Herrn ein Opfer dar und lehrt seine Söhne, die Gebote zu halten – Laman und Lemuel murren gegen ihren Vater – Nephi gehorcht und betet im Glauben; der Herr spricht zu ihm, und er wird erwählt, über seine Brüder zu herrschen. Um 600 v. Chr.</w:t>
            </w:r>
          </w:p>
        </w:tc>
        <w:tc>
          <w:tcPr>
            <w:tcW w:w="5544" w:type="dxa"/>
            <w:tcBorders>
              <w:top w:val="nil"/>
              <w:left w:val="single" w:sz="4" w:space="0" w:color="auto"/>
              <w:bottom w:val="nil"/>
              <w:right w:val="nil"/>
            </w:tcBorders>
          </w:tcPr>
          <w:p w14:paraId="2D5AD107" w14:textId="77777777" w:rsidR="007F6489" w:rsidRDefault="00B84EF6">
            <w:pPr>
              <w:spacing w:after="80" w:line="240" w:lineRule="exact"/>
              <w:jc w:val="both"/>
            </w:pPr>
            <w:r>
              <w:rPr>
                <w:rFonts w:ascii="Times New Roman" w:hAnsi="Times New Roman"/>
                <w:i/>
                <w:color w:val="000000"/>
                <w:sz w:val="24"/>
              </w:rPr>
              <w:t>Lehi lleva a su familia al desierto junto al mar Rojo — Abandonan sus bienes — Lehi ofrece un sacrificio al Señor y enseña a sus hijos a guardar los mandamientos — Lamán y Lemuel murmuran contra su padre — Nefi es obediente y ora con fe; el Señor le habla y es escogido para gobernar a sus hermanos. Aproximadamente 600 a.C.</w:t>
            </w:r>
          </w:p>
        </w:tc>
      </w:tr>
      <w:tr w:rsidR="007F6489" w14:paraId="488D8B43" w14:textId="77777777">
        <w:tc>
          <w:tcPr>
            <w:tcW w:w="5544" w:type="dxa"/>
            <w:tcBorders>
              <w:top w:val="nil"/>
              <w:left w:val="nil"/>
              <w:bottom w:val="nil"/>
              <w:right w:val="single" w:sz="4" w:space="0" w:color="auto"/>
            </w:tcBorders>
          </w:tcPr>
          <w:p w14:paraId="150FBD7C" w14:textId="77777777" w:rsidR="007F6489" w:rsidRDefault="00B84EF6">
            <w:pPr>
              <w:spacing w:after="80" w:line="240" w:lineRule="exact"/>
              <w:jc w:val="both"/>
            </w:pPr>
            <w:r>
              <w:rPr>
                <w:rFonts w:ascii="Times New Roman" w:hAnsi="Times New Roman"/>
                <w:color w:val="000000"/>
                <w:sz w:val="24"/>
              </w:rPr>
              <w:t>1 Denn siehe, es begab sich: Der Herr redete zu meinem Vater, ja, nämlich in einem Traum, und sprach zu ihm: Gesegnet bist du, Lehi, um deswillen, was du getan hast; und weil du treu gewesen bist und diesem Volk das verkündet hast, was ich dir geboten habe, siehe, darum trachtet man danach, dir das Leben zu nehmen.</w:t>
            </w:r>
          </w:p>
        </w:tc>
        <w:tc>
          <w:tcPr>
            <w:tcW w:w="5544" w:type="dxa"/>
            <w:tcBorders>
              <w:top w:val="nil"/>
              <w:left w:val="single" w:sz="4" w:space="0" w:color="auto"/>
              <w:bottom w:val="nil"/>
              <w:right w:val="nil"/>
            </w:tcBorders>
          </w:tcPr>
          <w:p w14:paraId="17E508C1" w14:textId="77777777" w:rsidR="007F6489" w:rsidRDefault="00B84EF6">
            <w:pPr>
              <w:spacing w:after="80" w:line="240" w:lineRule="exact"/>
              <w:jc w:val="both"/>
            </w:pPr>
            <w:r>
              <w:rPr>
                <w:rFonts w:ascii="Times New Roman" w:hAnsi="Times New Roman"/>
                <w:color w:val="000000"/>
                <w:sz w:val="24"/>
              </w:rPr>
              <w:t>1 Porque he aquí, aconteció que el Señor habló a mi padre, sí, aun en un sueño, y le dijo: Bendito eres tú, Lehi, por lo que has hecho; y porque has sido fiel, y has declarado a este pueblo las cosas que yo te mandé, he aquí, tratan de quitarte la vida.</w:t>
            </w:r>
          </w:p>
        </w:tc>
      </w:tr>
      <w:tr w:rsidR="007F6489" w14:paraId="49EF33A2" w14:textId="77777777">
        <w:tc>
          <w:tcPr>
            <w:tcW w:w="5544" w:type="dxa"/>
            <w:tcBorders>
              <w:top w:val="nil"/>
              <w:left w:val="nil"/>
              <w:bottom w:val="nil"/>
              <w:right w:val="single" w:sz="4" w:space="0" w:color="auto"/>
            </w:tcBorders>
          </w:tcPr>
          <w:p w14:paraId="79245730" w14:textId="77777777" w:rsidR="007F6489" w:rsidRDefault="00B84EF6">
            <w:pPr>
              <w:spacing w:after="80" w:line="240" w:lineRule="exact"/>
              <w:jc w:val="both"/>
            </w:pPr>
            <w:r>
              <w:rPr>
                <w:rFonts w:ascii="Times New Roman" w:hAnsi="Times New Roman"/>
                <w:color w:val="000000"/>
                <w:sz w:val="24"/>
              </w:rPr>
              <w:t>2 Und es begab sich: Der Herr gebot meinem Vater, ja, in einem Traum, er solle seine Familie nehmen und in die Wildnis ziehen.</w:t>
            </w:r>
          </w:p>
        </w:tc>
        <w:tc>
          <w:tcPr>
            <w:tcW w:w="5544" w:type="dxa"/>
            <w:tcBorders>
              <w:top w:val="nil"/>
              <w:left w:val="single" w:sz="4" w:space="0" w:color="auto"/>
              <w:bottom w:val="nil"/>
              <w:right w:val="nil"/>
            </w:tcBorders>
          </w:tcPr>
          <w:p w14:paraId="0231C214" w14:textId="77777777" w:rsidR="007F6489" w:rsidRDefault="00B84EF6">
            <w:pPr>
              <w:spacing w:after="80" w:line="240" w:lineRule="exact"/>
              <w:jc w:val="both"/>
            </w:pPr>
            <w:r>
              <w:rPr>
                <w:rFonts w:ascii="Times New Roman" w:hAnsi="Times New Roman"/>
                <w:color w:val="000000"/>
                <w:sz w:val="24"/>
              </w:rPr>
              <w:t>2 Y sucedió que el Señor le mandó a mi padre, en un sueño, que partiese para el desierto con su familia.</w:t>
            </w:r>
          </w:p>
        </w:tc>
      </w:tr>
      <w:tr w:rsidR="007F6489" w14:paraId="1E46D644" w14:textId="77777777">
        <w:tc>
          <w:tcPr>
            <w:tcW w:w="5544" w:type="dxa"/>
            <w:tcBorders>
              <w:top w:val="nil"/>
              <w:left w:val="nil"/>
              <w:bottom w:val="nil"/>
              <w:right w:val="single" w:sz="4" w:space="0" w:color="auto"/>
            </w:tcBorders>
          </w:tcPr>
          <w:p w14:paraId="789CBACC" w14:textId="77777777" w:rsidR="007F6489" w:rsidRDefault="00B84EF6">
            <w:pPr>
              <w:spacing w:after="80" w:line="240" w:lineRule="exact"/>
              <w:jc w:val="both"/>
            </w:pPr>
            <w:r>
              <w:rPr>
                <w:rFonts w:ascii="Times New Roman" w:hAnsi="Times New Roman"/>
                <w:color w:val="000000"/>
                <w:sz w:val="24"/>
              </w:rPr>
              <w:t>3 Und es begab sich: Er war dem Wort des Herrn gehorsam, darum tat er, wie der Herr ihm gebot.</w:t>
            </w:r>
          </w:p>
        </w:tc>
        <w:tc>
          <w:tcPr>
            <w:tcW w:w="5544" w:type="dxa"/>
            <w:tcBorders>
              <w:top w:val="nil"/>
              <w:left w:val="single" w:sz="4" w:space="0" w:color="auto"/>
              <w:bottom w:val="nil"/>
              <w:right w:val="nil"/>
            </w:tcBorders>
          </w:tcPr>
          <w:p w14:paraId="2FB71900" w14:textId="77777777" w:rsidR="007F6489" w:rsidRDefault="00B84EF6">
            <w:pPr>
              <w:spacing w:after="80" w:line="240" w:lineRule="exact"/>
              <w:jc w:val="both"/>
            </w:pPr>
            <w:r>
              <w:rPr>
                <w:rFonts w:ascii="Times New Roman" w:hAnsi="Times New Roman"/>
                <w:color w:val="000000"/>
                <w:sz w:val="24"/>
              </w:rPr>
              <w:t>3 Y aconteció que fue obediente a la palabra del Señor; por tanto, hizo lo que el Señor le mandó.</w:t>
            </w:r>
          </w:p>
        </w:tc>
      </w:tr>
      <w:tr w:rsidR="007F6489" w14:paraId="0D961B4C" w14:textId="77777777">
        <w:tc>
          <w:tcPr>
            <w:tcW w:w="5544" w:type="dxa"/>
            <w:tcBorders>
              <w:top w:val="nil"/>
              <w:left w:val="nil"/>
              <w:bottom w:val="nil"/>
              <w:right w:val="single" w:sz="4" w:space="0" w:color="auto"/>
            </w:tcBorders>
          </w:tcPr>
          <w:p w14:paraId="1E96AA33" w14:textId="77777777" w:rsidR="007F6489" w:rsidRDefault="00B84EF6">
            <w:pPr>
              <w:spacing w:after="80" w:line="240" w:lineRule="exact"/>
              <w:jc w:val="both"/>
            </w:pPr>
            <w:r>
              <w:rPr>
                <w:rFonts w:ascii="Times New Roman" w:hAnsi="Times New Roman"/>
                <w:color w:val="000000"/>
                <w:sz w:val="24"/>
              </w:rPr>
              <w:t>4 Und es begab sich: Er zog in die Wildnis. Und er ließ sein Haus zurück und das Land seines Erbteils und sein Gold und sein Silber und seine Kostbarkeiten und nahm nichts mit als nur seine Familie und Vorräte und Zelte und zog in die Wildnis.</w:t>
            </w:r>
          </w:p>
        </w:tc>
        <w:tc>
          <w:tcPr>
            <w:tcW w:w="5544" w:type="dxa"/>
            <w:tcBorders>
              <w:top w:val="nil"/>
              <w:left w:val="single" w:sz="4" w:space="0" w:color="auto"/>
              <w:bottom w:val="nil"/>
              <w:right w:val="nil"/>
            </w:tcBorders>
          </w:tcPr>
          <w:p w14:paraId="150C228C" w14:textId="77777777" w:rsidR="007F6489" w:rsidRDefault="00B84EF6">
            <w:pPr>
              <w:spacing w:after="80" w:line="240" w:lineRule="exact"/>
              <w:jc w:val="both"/>
            </w:pPr>
            <w:r>
              <w:rPr>
                <w:rFonts w:ascii="Times New Roman" w:hAnsi="Times New Roman"/>
                <w:color w:val="000000"/>
                <w:sz w:val="24"/>
              </w:rPr>
              <w:t xml:space="preserve">4 Y ocurrió que salió para el desierto; y abandonó su casa, y la tierra de su herencia, y su oro, su plata y sus objetos preciosos, y no llevó nada consigo, salvo a su </w:t>
            </w:r>
            <w:r>
              <w:rPr>
                <w:rFonts w:ascii="Times New Roman" w:hAnsi="Times New Roman"/>
                <w:color w:val="000000"/>
                <w:sz w:val="24"/>
              </w:rPr>
              <w:t>familia, y provisiones y tiendas, y se dirigió al desierto.</w:t>
            </w:r>
          </w:p>
        </w:tc>
      </w:tr>
      <w:tr w:rsidR="007F6489" w14:paraId="79EBD894" w14:textId="77777777">
        <w:tc>
          <w:tcPr>
            <w:tcW w:w="5544" w:type="dxa"/>
            <w:tcBorders>
              <w:top w:val="nil"/>
              <w:left w:val="nil"/>
              <w:bottom w:val="nil"/>
              <w:right w:val="single" w:sz="4" w:space="0" w:color="auto"/>
            </w:tcBorders>
          </w:tcPr>
          <w:p w14:paraId="52A1DC32" w14:textId="77777777" w:rsidR="007F6489" w:rsidRDefault="00B84EF6">
            <w:pPr>
              <w:spacing w:after="80" w:line="240" w:lineRule="exact"/>
              <w:jc w:val="both"/>
            </w:pPr>
            <w:r>
              <w:rPr>
                <w:rFonts w:ascii="Times New Roman" w:hAnsi="Times New Roman"/>
                <w:color w:val="000000"/>
                <w:sz w:val="24"/>
              </w:rPr>
              <w:t>5 Und er kam hinab in das Grenzgebiet nahe der Küste des Roten Meeres; er zog durch die Wildnis in dem Grenzgebiet, das dem Roten Meer näher liegt; und er zog durch die Wildnis mit seiner Familie, die sich aus meiner Mutter Saria und meinen älteren Brüdern, nämlich Laman, Lemuel und Sam, zusammensetzte.</w:t>
            </w:r>
          </w:p>
        </w:tc>
        <w:tc>
          <w:tcPr>
            <w:tcW w:w="5544" w:type="dxa"/>
            <w:tcBorders>
              <w:top w:val="nil"/>
              <w:left w:val="single" w:sz="4" w:space="0" w:color="auto"/>
              <w:bottom w:val="nil"/>
              <w:right w:val="nil"/>
            </w:tcBorders>
          </w:tcPr>
          <w:p w14:paraId="26893CBD" w14:textId="77777777" w:rsidR="007F6489" w:rsidRDefault="00B84EF6">
            <w:pPr>
              <w:spacing w:after="80" w:line="240" w:lineRule="exact"/>
              <w:jc w:val="both"/>
            </w:pPr>
            <w:r>
              <w:rPr>
                <w:rFonts w:ascii="Times New Roman" w:hAnsi="Times New Roman"/>
                <w:color w:val="000000"/>
                <w:sz w:val="24"/>
              </w:rPr>
              <w:t>5 Y descendió por los contornos cerca de las riberas del mar Rojo, y viajó por el desierto por los lados que están más próximos a este mar; y viajó por el desierto con su familia, integrada por Saríah, mi madre, y Lamán, Lemuel y Sam, mis hermanos mayores.</w:t>
            </w:r>
          </w:p>
        </w:tc>
      </w:tr>
      <w:tr w:rsidR="007F6489" w14:paraId="666F9FB8" w14:textId="77777777">
        <w:tc>
          <w:tcPr>
            <w:tcW w:w="5544" w:type="dxa"/>
            <w:tcBorders>
              <w:top w:val="nil"/>
              <w:left w:val="nil"/>
              <w:bottom w:val="nil"/>
              <w:right w:val="single" w:sz="4" w:space="0" w:color="auto"/>
            </w:tcBorders>
          </w:tcPr>
          <w:p w14:paraId="67E08F43" w14:textId="77777777" w:rsidR="007F6489" w:rsidRDefault="00B84EF6">
            <w:pPr>
              <w:spacing w:after="80" w:line="240" w:lineRule="exact"/>
              <w:jc w:val="both"/>
            </w:pPr>
            <w:r>
              <w:rPr>
                <w:rFonts w:ascii="Times New Roman" w:hAnsi="Times New Roman"/>
                <w:color w:val="000000"/>
                <w:sz w:val="24"/>
              </w:rPr>
              <w:t>6 Und es begab sich: Als er drei Tage lang durch die Wildnis gezogen war, schlug er sein Zelt in einem Tal auf, nahe an einem Fluss mit Wasser.</w:t>
            </w:r>
          </w:p>
        </w:tc>
        <w:tc>
          <w:tcPr>
            <w:tcW w:w="5544" w:type="dxa"/>
            <w:tcBorders>
              <w:top w:val="nil"/>
              <w:left w:val="single" w:sz="4" w:space="0" w:color="auto"/>
              <w:bottom w:val="nil"/>
              <w:right w:val="nil"/>
            </w:tcBorders>
          </w:tcPr>
          <w:p w14:paraId="2CE4F3F4" w14:textId="77777777" w:rsidR="007F6489" w:rsidRDefault="00B84EF6">
            <w:pPr>
              <w:spacing w:after="80" w:line="240" w:lineRule="exact"/>
              <w:jc w:val="both"/>
            </w:pPr>
            <w:r>
              <w:rPr>
                <w:rFonts w:ascii="Times New Roman" w:hAnsi="Times New Roman"/>
                <w:color w:val="000000"/>
                <w:sz w:val="24"/>
              </w:rPr>
              <w:t>6 Y aconteció que después de haber viajado tres días por el desierto, asentó su tienda en un valle situado a la orilla de un río de agua.</w:t>
            </w:r>
          </w:p>
        </w:tc>
      </w:tr>
      <w:tr w:rsidR="007F6489" w14:paraId="17BE8AF3" w14:textId="77777777">
        <w:tc>
          <w:tcPr>
            <w:tcW w:w="5544" w:type="dxa"/>
            <w:tcBorders>
              <w:top w:val="nil"/>
              <w:left w:val="nil"/>
              <w:bottom w:val="nil"/>
              <w:right w:val="single" w:sz="4" w:space="0" w:color="auto"/>
            </w:tcBorders>
          </w:tcPr>
          <w:p w14:paraId="634F4C01" w14:textId="77777777" w:rsidR="007F6489" w:rsidRDefault="00B84EF6">
            <w:pPr>
              <w:spacing w:after="80" w:line="240" w:lineRule="exact"/>
              <w:jc w:val="both"/>
            </w:pPr>
            <w:r>
              <w:rPr>
                <w:rFonts w:ascii="Times New Roman" w:hAnsi="Times New Roman"/>
                <w:color w:val="000000"/>
                <w:sz w:val="24"/>
              </w:rPr>
              <w:t>7 Und es begab sich: Er baute einen Altar aus Steinen und brachte dem Herrn ein Opfer dar und dankte dem Herrn, unserem Gott.</w:t>
            </w:r>
          </w:p>
        </w:tc>
        <w:tc>
          <w:tcPr>
            <w:tcW w:w="5544" w:type="dxa"/>
            <w:tcBorders>
              <w:top w:val="nil"/>
              <w:left w:val="single" w:sz="4" w:space="0" w:color="auto"/>
              <w:bottom w:val="nil"/>
              <w:right w:val="nil"/>
            </w:tcBorders>
          </w:tcPr>
          <w:p w14:paraId="7423AD5C" w14:textId="77777777" w:rsidR="007F6489" w:rsidRDefault="00B84EF6">
            <w:pPr>
              <w:spacing w:after="80" w:line="240" w:lineRule="exact"/>
              <w:jc w:val="both"/>
            </w:pPr>
            <w:r>
              <w:rPr>
                <w:rFonts w:ascii="Times New Roman" w:hAnsi="Times New Roman"/>
                <w:color w:val="000000"/>
                <w:sz w:val="24"/>
              </w:rPr>
              <w:t>7 Y sucedió que erigió un altar de piedras y presentó una ofrenda al Señor, y dio gracias al Señor nuestro Dios.</w:t>
            </w:r>
          </w:p>
        </w:tc>
      </w:tr>
      <w:tr w:rsidR="007F6489" w14:paraId="21E6D28B" w14:textId="77777777">
        <w:tc>
          <w:tcPr>
            <w:tcW w:w="5544" w:type="dxa"/>
            <w:tcBorders>
              <w:top w:val="nil"/>
              <w:left w:val="nil"/>
              <w:bottom w:val="nil"/>
              <w:right w:val="single" w:sz="4" w:space="0" w:color="auto"/>
            </w:tcBorders>
          </w:tcPr>
          <w:p w14:paraId="03E54EBE" w14:textId="77777777" w:rsidR="007F6489" w:rsidRDefault="00B84EF6">
            <w:pPr>
              <w:spacing w:after="80" w:line="240" w:lineRule="exact"/>
              <w:jc w:val="both"/>
            </w:pPr>
            <w:r>
              <w:rPr>
                <w:rFonts w:ascii="Times New Roman" w:hAnsi="Times New Roman"/>
                <w:color w:val="000000"/>
                <w:sz w:val="24"/>
              </w:rPr>
              <w:lastRenderedPageBreak/>
              <w:t>8 Und es begab sich: Er gab dem Fluss den Namen Laman, und dieser ergoss sich ins Rote Meer; das Tal aber war in dem Grenzgebiet nahe seiner Mündung.</w:t>
            </w:r>
          </w:p>
        </w:tc>
        <w:tc>
          <w:tcPr>
            <w:tcW w:w="5544" w:type="dxa"/>
            <w:tcBorders>
              <w:top w:val="nil"/>
              <w:left w:val="single" w:sz="4" w:space="0" w:color="auto"/>
              <w:bottom w:val="nil"/>
              <w:right w:val="nil"/>
            </w:tcBorders>
          </w:tcPr>
          <w:p w14:paraId="0F0A86EC" w14:textId="77777777" w:rsidR="007F6489" w:rsidRDefault="00B84EF6">
            <w:pPr>
              <w:spacing w:after="80" w:line="240" w:lineRule="exact"/>
              <w:jc w:val="both"/>
            </w:pPr>
            <w:r>
              <w:rPr>
                <w:rFonts w:ascii="Times New Roman" w:hAnsi="Times New Roman"/>
                <w:color w:val="000000"/>
                <w:sz w:val="24"/>
              </w:rPr>
              <w:t>8 Y al río que desaguaba en el mar Rojo dio el nombre de Lamán; y el valle se extendía por las riberas del río y llegaba hasta cerca de su desembocadura.</w:t>
            </w:r>
          </w:p>
        </w:tc>
      </w:tr>
      <w:tr w:rsidR="007F6489" w14:paraId="397BFBF8" w14:textId="77777777">
        <w:tc>
          <w:tcPr>
            <w:tcW w:w="5544" w:type="dxa"/>
            <w:tcBorders>
              <w:top w:val="nil"/>
              <w:left w:val="nil"/>
              <w:bottom w:val="nil"/>
              <w:right w:val="single" w:sz="4" w:space="0" w:color="auto"/>
            </w:tcBorders>
          </w:tcPr>
          <w:p w14:paraId="2F27EAED" w14:textId="77777777" w:rsidR="007F6489" w:rsidRDefault="00B84EF6">
            <w:pPr>
              <w:spacing w:after="80" w:line="240" w:lineRule="exact"/>
              <w:jc w:val="both"/>
            </w:pPr>
            <w:r>
              <w:rPr>
                <w:rFonts w:ascii="Times New Roman" w:hAnsi="Times New Roman"/>
                <w:color w:val="000000"/>
                <w:sz w:val="24"/>
              </w:rPr>
              <w:t>9 Und als mein Vater sah, dass die Wasser des Flusses sich in die Quelle des Roten Meeres ergossen, sprach er zu Laman, nämlich: O dass du wärest wie dieser Fluss und beständig zur Quelle aller Rechtschaffenheit eiltest!</w:t>
            </w:r>
          </w:p>
        </w:tc>
        <w:tc>
          <w:tcPr>
            <w:tcW w:w="5544" w:type="dxa"/>
            <w:tcBorders>
              <w:top w:val="nil"/>
              <w:left w:val="single" w:sz="4" w:space="0" w:color="auto"/>
              <w:bottom w:val="nil"/>
              <w:right w:val="nil"/>
            </w:tcBorders>
          </w:tcPr>
          <w:p w14:paraId="296C4411" w14:textId="77777777" w:rsidR="007F6489" w:rsidRDefault="00B84EF6">
            <w:pPr>
              <w:spacing w:after="80" w:line="240" w:lineRule="exact"/>
              <w:jc w:val="both"/>
            </w:pPr>
            <w:r>
              <w:rPr>
                <w:rFonts w:ascii="Times New Roman" w:hAnsi="Times New Roman"/>
                <w:color w:val="000000"/>
                <w:sz w:val="24"/>
              </w:rPr>
              <w:t>9 Y cuando mi padre vio que las aguas del río desembocaban en la fuente del mar Rojo, habló a Lamán, diciendo: ¡Oh, si fueras semejante a este río, fluyendo continuamente en la fuente de toda rectitud!</w:t>
            </w:r>
          </w:p>
        </w:tc>
      </w:tr>
      <w:tr w:rsidR="007F6489" w14:paraId="60AF3C5E" w14:textId="77777777">
        <w:tc>
          <w:tcPr>
            <w:tcW w:w="5544" w:type="dxa"/>
            <w:tcBorders>
              <w:top w:val="nil"/>
              <w:left w:val="nil"/>
              <w:bottom w:val="nil"/>
              <w:right w:val="single" w:sz="4" w:space="0" w:color="auto"/>
            </w:tcBorders>
          </w:tcPr>
          <w:p w14:paraId="647E30FC" w14:textId="77777777" w:rsidR="007F6489" w:rsidRDefault="00B84EF6">
            <w:pPr>
              <w:spacing w:after="80" w:line="240" w:lineRule="exact"/>
              <w:jc w:val="both"/>
            </w:pPr>
            <w:r>
              <w:rPr>
                <w:rFonts w:ascii="Times New Roman" w:hAnsi="Times New Roman"/>
                <w:color w:val="000000"/>
                <w:sz w:val="24"/>
              </w:rPr>
              <w:t>10 Und auch zu Lemuel sprach er: O dass du wärest wie dieses Tal, fest und standhaft und unverrückbar im Halten der Gebote des Herrn!</w:t>
            </w:r>
          </w:p>
        </w:tc>
        <w:tc>
          <w:tcPr>
            <w:tcW w:w="5544" w:type="dxa"/>
            <w:tcBorders>
              <w:top w:val="nil"/>
              <w:left w:val="single" w:sz="4" w:space="0" w:color="auto"/>
              <w:bottom w:val="nil"/>
              <w:right w:val="nil"/>
            </w:tcBorders>
          </w:tcPr>
          <w:p w14:paraId="582A0FDB" w14:textId="77777777" w:rsidR="007F6489" w:rsidRDefault="00B84EF6">
            <w:pPr>
              <w:spacing w:after="80" w:line="240" w:lineRule="exact"/>
              <w:jc w:val="both"/>
            </w:pPr>
            <w:r>
              <w:rPr>
                <w:rFonts w:ascii="Times New Roman" w:hAnsi="Times New Roman"/>
                <w:color w:val="000000"/>
                <w:sz w:val="24"/>
              </w:rPr>
              <w:t>10 Y dijo también a Lemuel: ¡Oh, si fueras tú semejante a este valle, firme, constante e inmutable en guardar los mandamientos del Señor!</w:t>
            </w:r>
          </w:p>
        </w:tc>
      </w:tr>
      <w:tr w:rsidR="007F6489" w14:paraId="06A7D4B4" w14:textId="77777777">
        <w:tc>
          <w:tcPr>
            <w:tcW w:w="5544" w:type="dxa"/>
            <w:tcBorders>
              <w:top w:val="nil"/>
              <w:left w:val="nil"/>
              <w:bottom w:val="nil"/>
              <w:right w:val="single" w:sz="4" w:space="0" w:color="auto"/>
            </w:tcBorders>
          </w:tcPr>
          <w:p w14:paraId="3DABCCFF" w14:textId="77777777" w:rsidR="007F6489" w:rsidRDefault="00B84EF6">
            <w:pPr>
              <w:spacing w:after="80" w:line="240" w:lineRule="exact"/>
              <w:jc w:val="both"/>
            </w:pPr>
            <w:r>
              <w:rPr>
                <w:rFonts w:ascii="Times New Roman" w:hAnsi="Times New Roman"/>
                <w:color w:val="000000"/>
                <w:sz w:val="24"/>
              </w:rPr>
              <w:t xml:space="preserve">11 Nun redete er das wegen der Halsstarrigkeit Lamans und Lemuels; denn siehe, sie murrten in vielem gegen ihren Vater, er sei ein Mann mit </w:t>
            </w:r>
            <w:r>
              <w:rPr>
                <w:rFonts w:ascii="Times New Roman" w:hAnsi="Times New Roman"/>
                <w:color w:val="000000"/>
                <w:sz w:val="24"/>
              </w:rPr>
              <w:t>Visionen und habe sie aus dem Land Jerusalem geführt, sodass sie das Land ihres Erbteils zurücklassen mussten und ihr Gold und ihr Silber und ihre Kostbarkeiten und nun in der Wildnis zugrunde gehen würden. Und dies, so sagten sie, habe er wegen der törichten Einbildungen seines Herzens getan.</w:t>
            </w:r>
          </w:p>
        </w:tc>
        <w:tc>
          <w:tcPr>
            <w:tcW w:w="5544" w:type="dxa"/>
            <w:tcBorders>
              <w:top w:val="nil"/>
              <w:left w:val="single" w:sz="4" w:space="0" w:color="auto"/>
              <w:bottom w:val="nil"/>
              <w:right w:val="nil"/>
            </w:tcBorders>
          </w:tcPr>
          <w:p w14:paraId="02E42D3B" w14:textId="77777777" w:rsidR="007F6489" w:rsidRDefault="00B84EF6">
            <w:pPr>
              <w:spacing w:after="80" w:line="240" w:lineRule="exact"/>
              <w:jc w:val="both"/>
            </w:pPr>
            <w:r>
              <w:rPr>
                <w:rFonts w:ascii="Times New Roman" w:hAnsi="Times New Roman"/>
                <w:color w:val="000000"/>
                <w:sz w:val="24"/>
              </w:rPr>
              <w:t>11 Esto habló por causa de la dureza de cerviz de Lamán y Lemuel; pues he aquí, murmuraban contra su padre en muchas cosas, porque era un hombre visionario, y los había sacado de la tierra de Jerusalén, abandonando la tierra de su herencia, y su oro, y su plata y objetos preciosos, para perecer en el desierto. Y decían que había hecho esto por motivo de las locas imaginaciones de su corazón.</w:t>
            </w:r>
          </w:p>
        </w:tc>
      </w:tr>
      <w:tr w:rsidR="007F6489" w14:paraId="4C7C3A59" w14:textId="77777777">
        <w:tc>
          <w:tcPr>
            <w:tcW w:w="5544" w:type="dxa"/>
            <w:tcBorders>
              <w:top w:val="nil"/>
              <w:left w:val="nil"/>
              <w:bottom w:val="nil"/>
              <w:right w:val="single" w:sz="4" w:space="0" w:color="auto"/>
            </w:tcBorders>
          </w:tcPr>
          <w:p w14:paraId="6F97AD92" w14:textId="77777777" w:rsidR="007F6489" w:rsidRDefault="00B84EF6">
            <w:pPr>
              <w:spacing w:after="80" w:line="240" w:lineRule="exact"/>
              <w:jc w:val="both"/>
            </w:pPr>
            <w:r>
              <w:rPr>
                <w:rFonts w:ascii="Times New Roman" w:hAnsi="Times New Roman"/>
                <w:color w:val="000000"/>
                <w:sz w:val="24"/>
              </w:rPr>
              <w:t>12 Und so murrten Laman und Lemuel, die die ältesten waren, gegen ihren Vater. Und sie murrten, weil sie das Walten jenes Gottes nicht erkannten, der sie erschaffen hatte.</w:t>
            </w:r>
          </w:p>
        </w:tc>
        <w:tc>
          <w:tcPr>
            <w:tcW w:w="5544" w:type="dxa"/>
            <w:tcBorders>
              <w:top w:val="nil"/>
              <w:left w:val="single" w:sz="4" w:space="0" w:color="auto"/>
              <w:bottom w:val="nil"/>
              <w:right w:val="nil"/>
            </w:tcBorders>
          </w:tcPr>
          <w:p w14:paraId="28EAA302" w14:textId="77777777" w:rsidR="007F6489" w:rsidRDefault="00B84EF6">
            <w:pPr>
              <w:spacing w:after="80" w:line="240" w:lineRule="exact"/>
              <w:jc w:val="both"/>
            </w:pPr>
            <w:r>
              <w:rPr>
                <w:rFonts w:ascii="Times New Roman" w:hAnsi="Times New Roman"/>
                <w:color w:val="000000"/>
                <w:sz w:val="24"/>
              </w:rPr>
              <w:t>12 Y así era como Lamán y Lemuel, que eran los mayores, murmuraban en contra de su padre; y hacían esto porque no conocían la manera de proceder de aquel Dios que los había creado.</w:t>
            </w:r>
          </w:p>
        </w:tc>
      </w:tr>
      <w:tr w:rsidR="007F6489" w14:paraId="5A1C1821" w14:textId="77777777">
        <w:tc>
          <w:tcPr>
            <w:tcW w:w="5544" w:type="dxa"/>
            <w:tcBorders>
              <w:top w:val="nil"/>
              <w:left w:val="nil"/>
              <w:bottom w:val="nil"/>
              <w:right w:val="single" w:sz="4" w:space="0" w:color="auto"/>
            </w:tcBorders>
          </w:tcPr>
          <w:p w14:paraId="54D75221" w14:textId="77777777" w:rsidR="007F6489" w:rsidRDefault="00B84EF6">
            <w:pPr>
              <w:spacing w:after="80" w:line="240" w:lineRule="exact"/>
              <w:jc w:val="both"/>
            </w:pPr>
            <w:r>
              <w:rPr>
                <w:rFonts w:ascii="Times New Roman" w:hAnsi="Times New Roman"/>
                <w:color w:val="000000"/>
                <w:sz w:val="24"/>
              </w:rPr>
              <w:t>13 Auch glaubten sie nicht, dass Jerusalem, diese große Stadt, zerstört werden könne, wie es die Propheten gesagt hatten. Und sie waren wie die Juden zu Jerusalem, die meinem Vater nach dem Leben trachteten.</w:t>
            </w:r>
          </w:p>
        </w:tc>
        <w:tc>
          <w:tcPr>
            <w:tcW w:w="5544" w:type="dxa"/>
            <w:tcBorders>
              <w:top w:val="nil"/>
              <w:left w:val="single" w:sz="4" w:space="0" w:color="auto"/>
              <w:bottom w:val="nil"/>
              <w:right w:val="nil"/>
            </w:tcBorders>
          </w:tcPr>
          <w:p w14:paraId="6376A81C" w14:textId="77777777" w:rsidR="007F6489" w:rsidRDefault="00B84EF6">
            <w:pPr>
              <w:spacing w:after="80" w:line="240" w:lineRule="exact"/>
              <w:jc w:val="both"/>
            </w:pPr>
            <w:r>
              <w:rPr>
                <w:rFonts w:ascii="Times New Roman" w:hAnsi="Times New Roman"/>
                <w:color w:val="000000"/>
                <w:sz w:val="24"/>
              </w:rPr>
              <w:t xml:space="preserve">13 Ni creían tampoco que </w:t>
            </w:r>
            <w:r>
              <w:rPr>
                <w:rFonts w:ascii="Times New Roman" w:hAnsi="Times New Roman"/>
                <w:color w:val="000000"/>
                <w:sz w:val="24"/>
              </w:rPr>
              <w:t>aquella gran ciudad de Jerusalén pudiera ser destruida conforme a las palabras de los profetas; y eran semejantes a los judíos que estaban en Jerusalén, los cuales procuraban quitarle la vida a mi padre.</w:t>
            </w:r>
          </w:p>
        </w:tc>
      </w:tr>
      <w:tr w:rsidR="007F6489" w14:paraId="603A32D0" w14:textId="77777777">
        <w:tc>
          <w:tcPr>
            <w:tcW w:w="5544" w:type="dxa"/>
            <w:tcBorders>
              <w:top w:val="nil"/>
              <w:left w:val="nil"/>
              <w:bottom w:val="nil"/>
              <w:right w:val="single" w:sz="4" w:space="0" w:color="auto"/>
            </w:tcBorders>
          </w:tcPr>
          <w:p w14:paraId="02D6A1A7" w14:textId="77777777" w:rsidR="007F6489" w:rsidRDefault="00B84EF6">
            <w:pPr>
              <w:spacing w:after="80" w:line="240" w:lineRule="exact"/>
              <w:jc w:val="both"/>
            </w:pPr>
            <w:r>
              <w:rPr>
                <w:rFonts w:ascii="Times New Roman" w:hAnsi="Times New Roman"/>
                <w:color w:val="000000"/>
                <w:sz w:val="24"/>
              </w:rPr>
              <w:t>14 Und es begab sich: Im Tale Lemuel sprach mein Vater zu ihnen mit Macht, denn er war vom Geist erfüllt, bis sie vor ihm am ganzen Leibe bebten. Und er beschämte sie, sodass sie nicht wagten, gegen ihn zu reden; darum taten sie, wie er ihnen gebot.</w:t>
            </w:r>
          </w:p>
        </w:tc>
        <w:tc>
          <w:tcPr>
            <w:tcW w:w="5544" w:type="dxa"/>
            <w:tcBorders>
              <w:top w:val="nil"/>
              <w:left w:val="single" w:sz="4" w:space="0" w:color="auto"/>
              <w:bottom w:val="nil"/>
              <w:right w:val="nil"/>
            </w:tcBorders>
          </w:tcPr>
          <w:p w14:paraId="7F043A36" w14:textId="77777777" w:rsidR="007F6489" w:rsidRDefault="00B84EF6">
            <w:pPr>
              <w:spacing w:after="80" w:line="240" w:lineRule="exact"/>
              <w:jc w:val="both"/>
            </w:pPr>
            <w:r>
              <w:rPr>
                <w:rFonts w:ascii="Times New Roman" w:hAnsi="Times New Roman"/>
                <w:color w:val="000000"/>
                <w:sz w:val="24"/>
              </w:rPr>
              <w:t>14 Y aconteció que mi padre les habló en el valle de Lemuel con poder, pues estaba lleno del Espíritu, al grado de que sus cuerpos temblaron delante de él, y los confundió, de modo que no osaron hablar contra él; por tanto, hicieron lo que él les mandó.</w:t>
            </w:r>
          </w:p>
        </w:tc>
      </w:tr>
      <w:tr w:rsidR="007F6489" w14:paraId="4248B178" w14:textId="77777777">
        <w:tc>
          <w:tcPr>
            <w:tcW w:w="5544" w:type="dxa"/>
            <w:tcBorders>
              <w:top w:val="nil"/>
              <w:left w:val="nil"/>
              <w:bottom w:val="nil"/>
              <w:right w:val="single" w:sz="4" w:space="0" w:color="auto"/>
            </w:tcBorders>
          </w:tcPr>
          <w:p w14:paraId="33BC3672" w14:textId="77777777" w:rsidR="007F6489" w:rsidRDefault="00B84EF6">
            <w:pPr>
              <w:spacing w:after="80" w:line="240" w:lineRule="exact"/>
              <w:jc w:val="both"/>
            </w:pPr>
            <w:r>
              <w:rPr>
                <w:rFonts w:ascii="Times New Roman" w:hAnsi="Times New Roman"/>
                <w:color w:val="000000"/>
                <w:sz w:val="24"/>
              </w:rPr>
              <w:t>15 Und mein Vater wohnte in einem Zelt.</w:t>
            </w:r>
          </w:p>
        </w:tc>
        <w:tc>
          <w:tcPr>
            <w:tcW w:w="5544" w:type="dxa"/>
            <w:tcBorders>
              <w:top w:val="nil"/>
              <w:left w:val="single" w:sz="4" w:space="0" w:color="auto"/>
              <w:bottom w:val="nil"/>
              <w:right w:val="nil"/>
            </w:tcBorders>
          </w:tcPr>
          <w:p w14:paraId="568187EF" w14:textId="77777777" w:rsidR="007F6489" w:rsidRDefault="00B84EF6">
            <w:pPr>
              <w:spacing w:after="80" w:line="240" w:lineRule="exact"/>
              <w:jc w:val="both"/>
            </w:pPr>
            <w:r>
              <w:rPr>
                <w:rFonts w:ascii="Times New Roman" w:hAnsi="Times New Roman"/>
                <w:color w:val="000000"/>
                <w:sz w:val="24"/>
              </w:rPr>
              <w:t>15 Y vivía mi padre en una tienda.</w:t>
            </w:r>
          </w:p>
        </w:tc>
      </w:tr>
      <w:tr w:rsidR="007F6489" w14:paraId="69F20CA3" w14:textId="77777777">
        <w:tc>
          <w:tcPr>
            <w:tcW w:w="5544" w:type="dxa"/>
            <w:tcBorders>
              <w:top w:val="nil"/>
              <w:left w:val="nil"/>
              <w:bottom w:val="nil"/>
              <w:right w:val="single" w:sz="4" w:space="0" w:color="auto"/>
            </w:tcBorders>
          </w:tcPr>
          <w:p w14:paraId="79CD13AB" w14:textId="77777777" w:rsidR="007F6489" w:rsidRDefault="00B84EF6">
            <w:pPr>
              <w:spacing w:after="80" w:line="240" w:lineRule="exact"/>
              <w:jc w:val="both"/>
            </w:pPr>
            <w:r>
              <w:rPr>
                <w:rFonts w:ascii="Times New Roman" w:hAnsi="Times New Roman"/>
                <w:color w:val="000000"/>
                <w:sz w:val="24"/>
              </w:rPr>
              <w:t>16 Und es begab sich: Ich, Nephi, war noch sehr jung, wenn auch groß von Gestalt, und ich hatte auch großes Verlangen, von den Geheimnissen Gottes zu wissen; darum rief ich den Herrn an; und siehe, er besuchte mich und erweichte mir das Herz, sodass ich alle die Worte glaubte, die mein Vater gesprochen hatte; darum lehnte ich mich nicht wie meine Brüder gegen ihn auf.</w:t>
            </w:r>
          </w:p>
        </w:tc>
        <w:tc>
          <w:tcPr>
            <w:tcW w:w="5544" w:type="dxa"/>
            <w:tcBorders>
              <w:top w:val="nil"/>
              <w:left w:val="single" w:sz="4" w:space="0" w:color="auto"/>
              <w:bottom w:val="nil"/>
              <w:right w:val="nil"/>
            </w:tcBorders>
          </w:tcPr>
          <w:p w14:paraId="4B788779" w14:textId="77777777" w:rsidR="007F6489" w:rsidRDefault="00B84EF6">
            <w:pPr>
              <w:spacing w:after="80" w:line="240" w:lineRule="exact"/>
              <w:jc w:val="both"/>
            </w:pPr>
            <w:r>
              <w:rPr>
                <w:rFonts w:ascii="Times New Roman" w:hAnsi="Times New Roman"/>
                <w:color w:val="000000"/>
                <w:sz w:val="24"/>
              </w:rPr>
              <w:t>16 Y sucedió que yo, Nefi, siendo muy joven todavía, aunque grande de estatura, y teniendo grandes deseos de conocer los misterios de Dios, clamé por tanto al Señor; y he aquí que él me visitó y enterneció mi corazón, de modo que creí todas las palabras que mi padre había hablado; así que no me rebelé en contra de él como lo habían hecho mis hermanos.</w:t>
            </w:r>
          </w:p>
        </w:tc>
      </w:tr>
      <w:tr w:rsidR="007F6489" w14:paraId="289B2D67" w14:textId="77777777">
        <w:tc>
          <w:tcPr>
            <w:tcW w:w="5544" w:type="dxa"/>
            <w:tcBorders>
              <w:top w:val="nil"/>
              <w:left w:val="nil"/>
              <w:bottom w:val="nil"/>
              <w:right w:val="single" w:sz="4" w:space="0" w:color="auto"/>
            </w:tcBorders>
          </w:tcPr>
          <w:p w14:paraId="05DBC7B3" w14:textId="77777777" w:rsidR="007F6489" w:rsidRDefault="00B84EF6">
            <w:pPr>
              <w:spacing w:after="80" w:line="240" w:lineRule="exact"/>
              <w:jc w:val="both"/>
            </w:pPr>
            <w:r>
              <w:rPr>
                <w:rFonts w:ascii="Times New Roman" w:hAnsi="Times New Roman"/>
                <w:color w:val="000000"/>
                <w:sz w:val="24"/>
              </w:rPr>
              <w:t>17 Und ich redete mit Sam und gab ihm alles bekannt, was mir der Herr durch seinen Heiligen Geist kundgetan hatte. Und es begab sich: Er glaubte meinen Worten.</w:t>
            </w:r>
          </w:p>
        </w:tc>
        <w:tc>
          <w:tcPr>
            <w:tcW w:w="5544" w:type="dxa"/>
            <w:tcBorders>
              <w:top w:val="nil"/>
              <w:left w:val="single" w:sz="4" w:space="0" w:color="auto"/>
              <w:bottom w:val="nil"/>
              <w:right w:val="nil"/>
            </w:tcBorders>
          </w:tcPr>
          <w:p w14:paraId="5B88C284" w14:textId="77777777" w:rsidR="007F6489" w:rsidRDefault="00B84EF6">
            <w:pPr>
              <w:spacing w:after="80" w:line="240" w:lineRule="exact"/>
              <w:jc w:val="both"/>
            </w:pPr>
            <w:r>
              <w:rPr>
                <w:rFonts w:ascii="Times New Roman" w:hAnsi="Times New Roman"/>
                <w:color w:val="000000"/>
                <w:sz w:val="24"/>
              </w:rPr>
              <w:t>17 Y le hablé a Sam, declarándole las cosas que el Señor me había manifestado por medio de su Santo Espíritu. Y aconteció que él creyó en mis palabras.</w:t>
            </w:r>
          </w:p>
        </w:tc>
      </w:tr>
      <w:tr w:rsidR="007F6489" w14:paraId="4249FE37" w14:textId="77777777">
        <w:tc>
          <w:tcPr>
            <w:tcW w:w="5544" w:type="dxa"/>
            <w:tcBorders>
              <w:top w:val="nil"/>
              <w:left w:val="nil"/>
              <w:bottom w:val="nil"/>
              <w:right w:val="single" w:sz="4" w:space="0" w:color="auto"/>
            </w:tcBorders>
          </w:tcPr>
          <w:p w14:paraId="64298E06" w14:textId="77777777" w:rsidR="007F6489" w:rsidRDefault="00B84EF6">
            <w:pPr>
              <w:spacing w:after="80" w:line="240" w:lineRule="exact"/>
              <w:jc w:val="both"/>
            </w:pPr>
            <w:r>
              <w:rPr>
                <w:rFonts w:ascii="Times New Roman" w:hAnsi="Times New Roman"/>
                <w:color w:val="000000"/>
                <w:sz w:val="24"/>
              </w:rPr>
              <w:t>18 Aber siehe, Laman und Lemuel wollten nicht auf meine Worte hören; und da ich wegen ihrer Herzenshärte sehr bekümmert war, rief ich den Herrn an um ihretwillen.</w:t>
            </w:r>
          </w:p>
        </w:tc>
        <w:tc>
          <w:tcPr>
            <w:tcW w:w="5544" w:type="dxa"/>
            <w:tcBorders>
              <w:top w:val="nil"/>
              <w:left w:val="single" w:sz="4" w:space="0" w:color="auto"/>
              <w:bottom w:val="nil"/>
              <w:right w:val="nil"/>
            </w:tcBorders>
          </w:tcPr>
          <w:p w14:paraId="293A7291" w14:textId="77777777" w:rsidR="007F6489" w:rsidRDefault="00B84EF6">
            <w:pPr>
              <w:spacing w:after="80" w:line="240" w:lineRule="exact"/>
              <w:jc w:val="both"/>
            </w:pPr>
            <w:r>
              <w:rPr>
                <w:rFonts w:ascii="Times New Roman" w:hAnsi="Times New Roman"/>
                <w:color w:val="000000"/>
                <w:sz w:val="24"/>
              </w:rPr>
              <w:t xml:space="preserve">18 Mas he aquí, Lamán y Lemuel no quisieron escuchar mis </w:t>
            </w:r>
            <w:r>
              <w:rPr>
                <w:rFonts w:ascii="Times New Roman" w:hAnsi="Times New Roman"/>
                <w:color w:val="000000"/>
                <w:sz w:val="24"/>
              </w:rPr>
              <w:t>palabras; por lo que, afligido por la dureza de sus corazones, rogué al Señor por ellos.</w:t>
            </w:r>
          </w:p>
        </w:tc>
      </w:tr>
      <w:tr w:rsidR="007F6489" w14:paraId="5A11135E" w14:textId="77777777">
        <w:tc>
          <w:tcPr>
            <w:tcW w:w="5544" w:type="dxa"/>
            <w:tcBorders>
              <w:top w:val="nil"/>
              <w:left w:val="nil"/>
              <w:bottom w:val="nil"/>
              <w:right w:val="single" w:sz="4" w:space="0" w:color="auto"/>
            </w:tcBorders>
          </w:tcPr>
          <w:p w14:paraId="2BAA6025" w14:textId="77777777" w:rsidR="007F6489" w:rsidRDefault="00B84EF6">
            <w:pPr>
              <w:spacing w:after="80" w:line="240" w:lineRule="exact"/>
              <w:jc w:val="both"/>
            </w:pPr>
            <w:r>
              <w:rPr>
                <w:rFonts w:ascii="Times New Roman" w:hAnsi="Times New Roman"/>
                <w:color w:val="000000"/>
                <w:sz w:val="24"/>
              </w:rPr>
              <w:t xml:space="preserve">19 Und es begab sich: Der Herr sprach zu mir, nämlich: Gesegnet bist du, Nephi, deines Glaubens wegen; denn du hast mich eifrig, mit demütigem </w:t>
            </w:r>
            <w:r>
              <w:rPr>
                <w:rFonts w:ascii="Times New Roman" w:hAnsi="Times New Roman"/>
                <w:color w:val="000000"/>
                <w:sz w:val="24"/>
              </w:rPr>
              <w:lastRenderedPageBreak/>
              <w:t>Herzen, gesucht.</w:t>
            </w:r>
          </w:p>
        </w:tc>
        <w:tc>
          <w:tcPr>
            <w:tcW w:w="5544" w:type="dxa"/>
            <w:tcBorders>
              <w:top w:val="nil"/>
              <w:left w:val="single" w:sz="4" w:space="0" w:color="auto"/>
              <w:bottom w:val="nil"/>
              <w:right w:val="nil"/>
            </w:tcBorders>
          </w:tcPr>
          <w:p w14:paraId="42372EF4" w14:textId="77777777" w:rsidR="007F6489" w:rsidRDefault="00B84EF6">
            <w:pPr>
              <w:spacing w:after="80" w:line="240" w:lineRule="exact"/>
              <w:jc w:val="both"/>
            </w:pPr>
            <w:r>
              <w:rPr>
                <w:rFonts w:ascii="Times New Roman" w:hAnsi="Times New Roman"/>
                <w:color w:val="000000"/>
                <w:sz w:val="24"/>
              </w:rPr>
              <w:lastRenderedPageBreak/>
              <w:t>19 Y aconteció que el Señor me habló, diciendo: Bendito eres tú, Nefi, a causa de tu fe, porque me has buscado diligentemente con humildad de corazón.</w:t>
            </w:r>
          </w:p>
        </w:tc>
      </w:tr>
      <w:tr w:rsidR="007F6489" w14:paraId="42192285" w14:textId="77777777">
        <w:tc>
          <w:tcPr>
            <w:tcW w:w="5544" w:type="dxa"/>
            <w:tcBorders>
              <w:top w:val="nil"/>
              <w:left w:val="nil"/>
              <w:bottom w:val="nil"/>
              <w:right w:val="single" w:sz="4" w:space="0" w:color="auto"/>
            </w:tcBorders>
          </w:tcPr>
          <w:p w14:paraId="5C20D6FC" w14:textId="77777777" w:rsidR="007F6489" w:rsidRDefault="00B84EF6">
            <w:pPr>
              <w:spacing w:after="80" w:line="240" w:lineRule="exact"/>
              <w:jc w:val="both"/>
            </w:pPr>
            <w:r>
              <w:rPr>
                <w:rFonts w:ascii="Times New Roman" w:hAnsi="Times New Roman"/>
                <w:color w:val="000000"/>
                <w:sz w:val="24"/>
              </w:rPr>
              <w:t>20 Und insoweit ihr meine Gebote haltet, wird es euch wohl ergehen, und ihr werdet in ein Land der Verheißung geführt werden; ja, selbst ein Land, das ich für euch bereitet habe; ja, ein Land, das vor allen anderen Ländern erwählt ist.</w:t>
            </w:r>
          </w:p>
        </w:tc>
        <w:tc>
          <w:tcPr>
            <w:tcW w:w="5544" w:type="dxa"/>
            <w:tcBorders>
              <w:top w:val="nil"/>
              <w:left w:val="single" w:sz="4" w:space="0" w:color="auto"/>
              <w:bottom w:val="nil"/>
              <w:right w:val="nil"/>
            </w:tcBorders>
          </w:tcPr>
          <w:p w14:paraId="72E47994" w14:textId="77777777" w:rsidR="007F6489" w:rsidRDefault="00B84EF6">
            <w:pPr>
              <w:spacing w:after="80" w:line="240" w:lineRule="exact"/>
              <w:jc w:val="both"/>
            </w:pPr>
            <w:r>
              <w:rPr>
                <w:rFonts w:ascii="Times New Roman" w:hAnsi="Times New Roman"/>
                <w:color w:val="000000"/>
                <w:sz w:val="24"/>
              </w:rPr>
              <w:t>20 Y según guardéis mis mandamientos, prosperaréis y seréis conducidos a una tierra de promisión, sí, a una tierra que yo he preparado para vosotros, una tierra escogida sobre todas las demás.</w:t>
            </w:r>
          </w:p>
        </w:tc>
      </w:tr>
      <w:tr w:rsidR="007F6489" w14:paraId="10E1331F" w14:textId="77777777">
        <w:tc>
          <w:tcPr>
            <w:tcW w:w="5544" w:type="dxa"/>
            <w:tcBorders>
              <w:top w:val="nil"/>
              <w:left w:val="nil"/>
              <w:bottom w:val="nil"/>
              <w:right w:val="single" w:sz="4" w:space="0" w:color="auto"/>
            </w:tcBorders>
          </w:tcPr>
          <w:p w14:paraId="594E169E" w14:textId="77777777" w:rsidR="007F6489" w:rsidRDefault="00B84EF6">
            <w:pPr>
              <w:spacing w:after="80" w:line="240" w:lineRule="exact"/>
              <w:jc w:val="both"/>
            </w:pPr>
            <w:r>
              <w:rPr>
                <w:rFonts w:ascii="Times New Roman" w:hAnsi="Times New Roman"/>
                <w:color w:val="000000"/>
                <w:sz w:val="24"/>
              </w:rPr>
              <w:t>21 Und insoweit deine Brüder sich gegen dich auflehnen, werden sie von der Gegenwart des Herrn abgeschnitten werden.</w:t>
            </w:r>
          </w:p>
        </w:tc>
        <w:tc>
          <w:tcPr>
            <w:tcW w:w="5544" w:type="dxa"/>
            <w:tcBorders>
              <w:top w:val="nil"/>
              <w:left w:val="single" w:sz="4" w:space="0" w:color="auto"/>
              <w:bottom w:val="nil"/>
              <w:right w:val="nil"/>
            </w:tcBorders>
          </w:tcPr>
          <w:p w14:paraId="23C67E1F" w14:textId="77777777" w:rsidR="007F6489" w:rsidRDefault="00B84EF6">
            <w:pPr>
              <w:spacing w:after="80" w:line="240" w:lineRule="exact"/>
              <w:jc w:val="both"/>
            </w:pPr>
            <w:r>
              <w:rPr>
                <w:rFonts w:ascii="Times New Roman" w:hAnsi="Times New Roman"/>
                <w:color w:val="000000"/>
                <w:sz w:val="24"/>
              </w:rPr>
              <w:t>21 Y según se rebelen tus hermanos contra ti, serán separados de la presencia del Señor.</w:t>
            </w:r>
          </w:p>
        </w:tc>
      </w:tr>
      <w:tr w:rsidR="007F6489" w14:paraId="3D72B472" w14:textId="77777777">
        <w:tc>
          <w:tcPr>
            <w:tcW w:w="5544" w:type="dxa"/>
            <w:tcBorders>
              <w:top w:val="nil"/>
              <w:left w:val="nil"/>
              <w:bottom w:val="nil"/>
              <w:right w:val="single" w:sz="4" w:space="0" w:color="auto"/>
            </w:tcBorders>
          </w:tcPr>
          <w:p w14:paraId="2A72E728" w14:textId="77777777" w:rsidR="007F6489" w:rsidRDefault="00B84EF6">
            <w:pPr>
              <w:spacing w:after="80" w:line="240" w:lineRule="exact"/>
              <w:jc w:val="both"/>
            </w:pPr>
            <w:r>
              <w:rPr>
                <w:rFonts w:ascii="Times New Roman" w:hAnsi="Times New Roman"/>
                <w:color w:val="000000"/>
                <w:sz w:val="24"/>
              </w:rPr>
              <w:t>22 Und insoweit du meine Gebote hältst, wirst du zu einem Herrscher über deine Brüder und einem Lehrer für sie gemacht werden.</w:t>
            </w:r>
          </w:p>
        </w:tc>
        <w:tc>
          <w:tcPr>
            <w:tcW w:w="5544" w:type="dxa"/>
            <w:tcBorders>
              <w:top w:val="nil"/>
              <w:left w:val="single" w:sz="4" w:space="0" w:color="auto"/>
              <w:bottom w:val="nil"/>
              <w:right w:val="nil"/>
            </w:tcBorders>
          </w:tcPr>
          <w:p w14:paraId="151ABA88" w14:textId="77777777" w:rsidR="007F6489" w:rsidRDefault="00B84EF6">
            <w:pPr>
              <w:spacing w:after="80" w:line="240" w:lineRule="exact"/>
              <w:jc w:val="both"/>
            </w:pPr>
            <w:r>
              <w:rPr>
                <w:rFonts w:ascii="Times New Roman" w:hAnsi="Times New Roman"/>
                <w:color w:val="000000"/>
                <w:sz w:val="24"/>
              </w:rPr>
              <w:t>22 Y según tú guardes mis mandamientos, serás puesto por gobernante y maestro sobre tus hermanos.</w:t>
            </w:r>
          </w:p>
        </w:tc>
      </w:tr>
      <w:tr w:rsidR="007F6489" w14:paraId="1505C2DE" w14:textId="77777777">
        <w:tc>
          <w:tcPr>
            <w:tcW w:w="5544" w:type="dxa"/>
            <w:tcBorders>
              <w:top w:val="nil"/>
              <w:left w:val="nil"/>
              <w:bottom w:val="nil"/>
              <w:right w:val="single" w:sz="4" w:space="0" w:color="auto"/>
            </w:tcBorders>
          </w:tcPr>
          <w:p w14:paraId="7481465D" w14:textId="77777777" w:rsidR="007F6489" w:rsidRDefault="00B84EF6">
            <w:pPr>
              <w:spacing w:after="80" w:line="240" w:lineRule="exact"/>
              <w:jc w:val="both"/>
            </w:pPr>
            <w:r>
              <w:rPr>
                <w:rFonts w:ascii="Times New Roman" w:hAnsi="Times New Roman"/>
                <w:color w:val="000000"/>
                <w:sz w:val="24"/>
              </w:rPr>
              <w:t>23 Denn siehe, an dem Tag, da sie sich gegen mich auflehnen, werde ich sie verfluchen, ja, mit einem schweren Fluch; und sie sollen keine Macht über deine Nachkommen haben, außer wenn diese sich auch gegen mich auflehnen.</w:t>
            </w:r>
          </w:p>
        </w:tc>
        <w:tc>
          <w:tcPr>
            <w:tcW w:w="5544" w:type="dxa"/>
            <w:tcBorders>
              <w:top w:val="nil"/>
              <w:left w:val="single" w:sz="4" w:space="0" w:color="auto"/>
              <w:bottom w:val="nil"/>
              <w:right w:val="nil"/>
            </w:tcBorders>
          </w:tcPr>
          <w:p w14:paraId="1E754C88" w14:textId="77777777" w:rsidR="007F6489" w:rsidRDefault="00B84EF6">
            <w:pPr>
              <w:spacing w:after="80" w:line="240" w:lineRule="exact"/>
              <w:jc w:val="both"/>
            </w:pPr>
            <w:r>
              <w:rPr>
                <w:rFonts w:ascii="Times New Roman" w:hAnsi="Times New Roman"/>
                <w:color w:val="000000"/>
                <w:sz w:val="24"/>
              </w:rPr>
              <w:t>23 Porque he aquí, el día en que se rebelaren contra mí, yo los maldeciré con penosa maldición, y no tendrán ningún poder sobre tu posteridad, a menos que ella también se rebelare contra mí.</w:t>
            </w:r>
          </w:p>
        </w:tc>
      </w:tr>
      <w:tr w:rsidR="007F6489" w14:paraId="2B4B70AE" w14:textId="77777777">
        <w:tc>
          <w:tcPr>
            <w:tcW w:w="5544" w:type="dxa"/>
            <w:tcBorders>
              <w:top w:val="nil"/>
              <w:left w:val="nil"/>
              <w:bottom w:val="nil"/>
              <w:right w:val="single" w:sz="4" w:space="0" w:color="auto"/>
            </w:tcBorders>
          </w:tcPr>
          <w:p w14:paraId="191180BD" w14:textId="77777777" w:rsidR="007F6489" w:rsidRDefault="00B84EF6">
            <w:pPr>
              <w:spacing w:after="80" w:line="240" w:lineRule="exact"/>
              <w:jc w:val="both"/>
            </w:pPr>
            <w:r>
              <w:rPr>
                <w:rFonts w:ascii="Times New Roman" w:hAnsi="Times New Roman"/>
                <w:color w:val="000000"/>
                <w:sz w:val="24"/>
              </w:rPr>
              <w:t>24 Und wenn es so ist, dass sie sich gegen mich auflehnen, werden jene deinen Nachkommen eine Geißel sein, um sie dazu anzustacheln, dass sie sich erinnern.</w:t>
            </w:r>
          </w:p>
        </w:tc>
        <w:tc>
          <w:tcPr>
            <w:tcW w:w="5544" w:type="dxa"/>
            <w:tcBorders>
              <w:top w:val="nil"/>
              <w:left w:val="single" w:sz="4" w:space="0" w:color="auto"/>
              <w:bottom w:val="nil"/>
              <w:right w:val="nil"/>
            </w:tcBorders>
          </w:tcPr>
          <w:p w14:paraId="4F848E14" w14:textId="77777777" w:rsidR="007F6489" w:rsidRDefault="00B84EF6">
            <w:pPr>
              <w:spacing w:after="80" w:line="240" w:lineRule="exact"/>
              <w:jc w:val="both"/>
            </w:pPr>
            <w:r>
              <w:rPr>
                <w:rFonts w:ascii="Times New Roman" w:hAnsi="Times New Roman"/>
                <w:color w:val="000000"/>
                <w:sz w:val="24"/>
              </w:rPr>
              <w:t>24 Y si tu posteridad se rebelare contra mí, ellos les serán por azote a tus descendientes, para estimularlos en los caminos del recuerdo.</w:t>
            </w:r>
          </w:p>
        </w:tc>
      </w:tr>
    </w:tbl>
    <w:p w14:paraId="082E8DC5"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6AF8B90" w14:textId="77777777">
        <w:tc>
          <w:tcPr>
            <w:tcW w:w="5544" w:type="dxa"/>
            <w:tcBorders>
              <w:top w:val="nil"/>
              <w:left w:val="nil"/>
              <w:bottom w:val="nil"/>
              <w:right w:val="single" w:sz="4" w:space="0" w:color="auto"/>
            </w:tcBorders>
          </w:tcPr>
          <w:p w14:paraId="7D0167C6" w14:textId="77777777" w:rsidR="007F6489" w:rsidRDefault="00B84EF6">
            <w:pPr>
              <w:spacing w:after="80" w:line="240" w:lineRule="exact"/>
              <w:jc w:val="center"/>
            </w:pPr>
            <w:r>
              <w:rPr>
                <w:rFonts w:ascii="Times New Roman" w:hAnsi="Times New Roman"/>
                <w:b/>
                <w:color w:val="000000"/>
                <w:sz w:val="24"/>
              </w:rPr>
              <w:t>KAPITEL 3</w:t>
            </w:r>
          </w:p>
        </w:tc>
        <w:tc>
          <w:tcPr>
            <w:tcW w:w="5544" w:type="dxa"/>
            <w:tcBorders>
              <w:top w:val="nil"/>
              <w:left w:val="single" w:sz="4" w:space="0" w:color="auto"/>
              <w:bottom w:val="nil"/>
              <w:right w:val="nil"/>
            </w:tcBorders>
          </w:tcPr>
          <w:p w14:paraId="39F71363" w14:textId="77777777" w:rsidR="007F6489" w:rsidRDefault="00B84EF6">
            <w:pPr>
              <w:spacing w:after="80" w:line="240" w:lineRule="exact"/>
              <w:jc w:val="center"/>
            </w:pPr>
            <w:r>
              <w:rPr>
                <w:rFonts w:ascii="Times New Roman" w:hAnsi="Times New Roman"/>
                <w:b/>
                <w:color w:val="000000"/>
                <w:sz w:val="24"/>
              </w:rPr>
              <w:t>CAPÍTULO 3</w:t>
            </w:r>
          </w:p>
        </w:tc>
      </w:tr>
      <w:tr w:rsidR="007F6489" w14:paraId="3A7F1F36" w14:textId="77777777">
        <w:tc>
          <w:tcPr>
            <w:tcW w:w="5544" w:type="dxa"/>
            <w:tcBorders>
              <w:top w:val="nil"/>
              <w:left w:val="nil"/>
              <w:bottom w:val="nil"/>
              <w:right w:val="single" w:sz="4" w:space="0" w:color="auto"/>
            </w:tcBorders>
          </w:tcPr>
          <w:p w14:paraId="278A01E9" w14:textId="77777777" w:rsidR="007F6489" w:rsidRDefault="00B84EF6">
            <w:pPr>
              <w:spacing w:after="80" w:line="240" w:lineRule="exact"/>
              <w:jc w:val="both"/>
            </w:pPr>
            <w:r>
              <w:rPr>
                <w:rFonts w:ascii="Times New Roman" w:hAnsi="Times New Roman"/>
                <w:i/>
                <w:color w:val="000000"/>
                <w:sz w:val="24"/>
              </w:rPr>
              <w:t xml:space="preserve">Lehis Söhne kehren nach Jerusalem zurück, um </w:t>
            </w:r>
            <w:r>
              <w:rPr>
                <w:rFonts w:ascii="Times New Roman" w:hAnsi="Times New Roman"/>
                <w:i/>
                <w:color w:val="000000"/>
                <w:sz w:val="24"/>
              </w:rPr>
              <w:t>die Platten aus Messing zu erlangen – Laban weigert sich, die Platten herauszugeben – Nephi ermahnt und ermutigt seine Brüder – Laban stiehlt ihr Eigentum und versucht, sie zu töten – Laman und Lemuel schlagen Nephi und Sam und werden von einem Engel zurechtgewiesen. Um 600–592 v. Chr.</w:t>
            </w:r>
          </w:p>
        </w:tc>
        <w:tc>
          <w:tcPr>
            <w:tcW w:w="5544" w:type="dxa"/>
            <w:tcBorders>
              <w:top w:val="nil"/>
              <w:left w:val="single" w:sz="4" w:space="0" w:color="auto"/>
              <w:bottom w:val="nil"/>
              <w:right w:val="nil"/>
            </w:tcBorders>
          </w:tcPr>
          <w:p w14:paraId="7477FF03" w14:textId="77777777" w:rsidR="007F6489" w:rsidRDefault="00B84EF6">
            <w:pPr>
              <w:spacing w:after="80" w:line="240" w:lineRule="exact"/>
              <w:jc w:val="both"/>
            </w:pPr>
            <w:r>
              <w:rPr>
                <w:rFonts w:ascii="Times New Roman" w:hAnsi="Times New Roman"/>
                <w:i/>
                <w:color w:val="000000"/>
                <w:sz w:val="24"/>
              </w:rPr>
              <w:t>Los hijos de Lehi vuelven a Jerusalén para conseguir las planchas de bronce — Labán se niega a entregarlas — Nefi exhorta y anima a sus hermanos — Labán se apodera de sus bienes y procura matarlos — Lamán y Lemuel golpean a Nefi y a Sam, y son reprendidos por un ángel. Aproximadamente 600–592 a.C.</w:t>
            </w:r>
          </w:p>
        </w:tc>
      </w:tr>
      <w:tr w:rsidR="007F6489" w14:paraId="0CEA5EFB" w14:textId="77777777">
        <w:tc>
          <w:tcPr>
            <w:tcW w:w="5544" w:type="dxa"/>
            <w:tcBorders>
              <w:top w:val="nil"/>
              <w:left w:val="nil"/>
              <w:bottom w:val="nil"/>
              <w:right w:val="single" w:sz="4" w:space="0" w:color="auto"/>
            </w:tcBorders>
          </w:tcPr>
          <w:p w14:paraId="39DD1DAE" w14:textId="77777777" w:rsidR="007F6489" w:rsidRDefault="00B84EF6">
            <w:pPr>
              <w:spacing w:after="80" w:line="240" w:lineRule="exact"/>
              <w:jc w:val="both"/>
            </w:pPr>
            <w:r>
              <w:rPr>
                <w:rFonts w:ascii="Times New Roman" w:hAnsi="Times New Roman"/>
                <w:color w:val="000000"/>
                <w:sz w:val="24"/>
              </w:rPr>
              <w:t>1 Und es begab sich: Nachdem ich, Nephi, mit dem Herrn gesprochen hatte, kehrte ich zum Zelt meines Vaters zurück.</w:t>
            </w:r>
          </w:p>
        </w:tc>
        <w:tc>
          <w:tcPr>
            <w:tcW w:w="5544" w:type="dxa"/>
            <w:tcBorders>
              <w:top w:val="nil"/>
              <w:left w:val="single" w:sz="4" w:space="0" w:color="auto"/>
              <w:bottom w:val="nil"/>
              <w:right w:val="nil"/>
            </w:tcBorders>
          </w:tcPr>
          <w:p w14:paraId="72C8657D" w14:textId="77777777" w:rsidR="007F6489" w:rsidRDefault="00B84EF6">
            <w:pPr>
              <w:spacing w:after="80" w:line="240" w:lineRule="exact"/>
              <w:jc w:val="both"/>
            </w:pPr>
            <w:r>
              <w:rPr>
                <w:rFonts w:ascii="Times New Roman" w:hAnsi="Times New Roman"/>
                <w:color w:val="000000"/>
                <w:sz w:val="24"/>
              </w:rPr>
              <w:t>1 Y aconteció que después de hablar con el Señor, yo, Nefi, volví a la tienda de mi padre.</w:t>
            </w:r>
          </w:p>
        </w:tc>
      </w:tr>
      <w:tr w:rsidR="007F6489" w14:paraId="330867A8" w14:textId="77777777">
        <w:tc>
          <w:tcPr>
            <w:tcW w:w="5544" w:type="dxa"/>
            <w:tcBorders>
              <w:top w:val="nil"/>
              <w:left w:val="nil"/>
              <w:bottom w:val="nil"/>
              <w:right w:val="single" w:sz="4" w:space="0" w:color="auto"/>
            </w:tcBorders>
          </w:tcPr>
          <w:p w14:paraId="164A6C52" w14:textId="77777777" w:rsidR="007F6489" w:rsidRDefault="00B84EF6">
            <w:pPr>
              <w:spacing w:after="80" w:line="240" w:lineRule="exact"/>
              <w:jc w:val="both"/>
            </w:pPr>
            <w:r>
              <w:rPr>
                <w:rFonts w:ascii="Times New Roman" w:hAnsi="Times New Roman"/>
                <w:color w:val="000000"/>
                <w:sz w:val="24"/>
              </w:rPr>
              <w:t>2 Und es begab sich: Er sprach zu mir, nämlich: Siehe, ich habe einen Traum geträumt; darin hat mir der Herr geboten, dass du und deine Brüder nach Jerusalem zurückkehren sollt.</w:t>
            </w:r>
          </w:p>
        </w:tc>
        <w:tc>
          <w:tcPr>
            <w:tcW w:w="5544" w:type="dxa"/>
            <w:tcBorders>
              <w:top w:val="nil"/>
              <w:left w:val="single" w:sz="4" w:space="0" w:color="auto"/>
              <w:bottom w:val="nil"/>
              <w:right w:val="nil"/>
            </w:tcBorders>
          </w:tcPr>
          <w:p w14:paraId="402A54EA" w14:textId="77777777" w:rsidR="007F6489" w:rsidRDefault="00B84EF6">
            <w:pPr>
              <w:spacing w:after="80" w:line="240" w:lineRule="exact"/>
              <w:jc w:val="both"/>
            </w:pPr>
            <w:r>
              <w:rPr>
                <w:rFonts w:ascii="Times New Roman" w:hAnsi="Times New Roman"/>
                <w:color w:val="000000"/>
                <w:sz w:val="24"/>
              </w:rPr>
              <w:t>2 Y sucedió que me habló, diciendo: He aquí, he soñado un sueño, en el que el Señor me ha mandado que tú y tus hermanos volváis a Jerusalén.</w:t>
            </w:r>
          </w:p>
        </w:tc>
      </w:tr>
      <w:tr w:rsidR="007F6489" w14:paraId="382DDA60" w14:textId="77777777">
        <w:tc>
          <w:tcPr>
            <w:tcW w:w="5544" w:type="dxa"/>
            <w:tcBorders>
              <w:top w:val="nil"/>
              <w:left w:val="nil"/>
              <w:bottom w:val="nil"/>
              <w:right w:val="single" w:sz="4" w:space="0" w:color="auto"/>
            </w:tcBorders>
          </w:tcPr>
          <w:p w14:paraId="647D58EB" w14:textId="77777777" w:rsidR="007F6489" w:rsidRDefault="00B84EF6">
            <w:pPr>
              <w:spacing w:after="80" w:line="240" w:lineRule="exact"/>
              <w:jc w:val="both"/>
            </w:pPr>
            <w:r>
              <w:rPr>
                <w:rFonts w:ascii="Times New Roman" w:hAnsi="Times New Roman"/>
                <w:color w:val="000000"/>
                <w:sz w:val="24"/>
              </w:rPr>
              <w:t>3 Denn siehe, Laban hat die Aufzeichnungen der Juden und auch eine Stammtafel meiner Vorväter, und sie sind auf Platten aus Messing graviert.</w:t>
            </w:r>
          </w:p>
        </w:tc>
        <w:tc>
          <w:tcPr>
            <w:tcW w:w="5544" w:type="dxa"/>
            <w:tcBorders>
              <w:top w:val="nil"/>
              <w:left w:val="single" w:sz="4" w:space="0" w:color="auto"/>
              <w:bottom w:val="nil"/>
              <w:right w:val="nil"/>
            </w:tcBorders>
          </w:tcPr>
          <w:p w14:paraId="37C914C0" w14:textId="77777777" w:rsidR="007F6489" w:rsidRDefault="00B84EF6">
            <w:pPr>
              <w:spacing w:after="80" w:line="240" w:lineRule="exact"/>
              <w:jc w:val="both"/>
            </w:pPr>
            <w:r>
              <w:rPr>
                <w:rFonts w:ascii="Times New Roman" w:hAnsi="Times New Roman"/>
                <w:color w:val="000000"/>
                <w:sz w:val="24"/>
              </w:rPr>
              <w:t>3 Pues he aquí, Labán tiene los anales de los judíos, así como una genealogía de mis antepasados; y están grabados sobre planchas de bronce.</w:t>
            </w:r>
          </w:p>
        </w:tc>
      </w:tr>
      <w:tr w:rsidR="007F6489" w14:paraId="5CAB1C9C" w14:textId="77777777">
        <w:tc>
          <w:tcPr>
            <w:tcW w:w="5544" w:type="dxa"/>
            <w:tcBorders>
              <w:top w:val="nil"/>
              <w:left w:val="nil"/>
              <w:bottom w:val="nil"/>
              <w:right w:val="single" w:sz="4" w:space="0" w:color="auto"/>
            </w:tcBorders>
          </w:tcPr>
          <w:p w14:paraId="521F596F" w14:textId="77777777" w:rsidR="007F6489" w:rsidRDefault="00B84EF6">
            <w:pPr>
              <w:spacing w:after="80" w:line="240" w:lineRule="exact"/>
              <w:jc w:val="both"/>
            </w:pPr>
            <w:r>
              <w:rPr>
                <w:rFonts w:ascii="Times New Roman" w:hAnsi="Times New Roman"/>
                <w:color w:val="000000"/>
                <w:sz w:val="24"/>
              </w:rPr>
              <w:t xml:space="preserve">4 Darum hat mir der Herr geboten, dass du und deine Brüder zum Haus Labans gehen sollt, um die Aufzeichnungen zu erlangen und sie </w:t>
            </w:r>
            <w:r>
              <w:rPr>
                <w:rFonts w:ascii="Times New Roman" w:hAnsi="Times New Roman"/>
                <w:color w:val="000000"/>
                <w:sz w:val="24"/>
              </w:rPr>
              <w:t>hierher hinab in die Wildnis zu bringen.</w:t>
            </w:r>
          </w:p>
        </w:tc>
        <w:tc>
          <w:tcPr>
            <w:tcW w:w="5544" w:type="dxa"/>
            <w:tcBorders>
              <w:top w:val="nil"/>
              <w:left w:val="single" w:sz="4" w:space="0" w:color="auto"/>
              <w:bottom w:val="nil"/>
              <w:right w:val="nil"/>
            </w:tcBorders>
          </w:tcPr>
          <w:p w14:paraId="17B6D8E2" w14:textId="77777777" w:rsidR="007F6489" w:rsidRDefault="00B84EF6">
            <w:pPr>
              <w:spacing w:after="80" w:line="240" w:lineRule="exact"/>
              <w:jc w:val="both"/>
            </w:pPr>
            <w:r>
              <w:rPr>
                <w:rFonts w:ascii="Times New Roman" w:hAnsi="Times New Roman"/>
                <w:color w:val="000000"/>
                <w:sz w:val="24"/>
              </w:rPr>
              <w:t>4 Por lo que el Señor me ha mandado que tú y tus hermanos vayáis a la casa de Labán, y procuréis los anales y los traigáis aquí al desierto.</w:t>
            </w:r>
          </w:p>
        </w:tc>
      </w:tr>
      <w:tr w:rsidR="007F6489" w14:paraId="5FB39EFE" w14:textId="77777777">
        <w:tc>
          <w:tcPr>
            <w:tcW w:w="5544" w:type="dxa"/>
            <w:tcBorders>
              <w:top w:val="nil"/>
              <w:left w:val="nil"/>
              <w:bottom w:val="nil"/>
              <w:right w:val="single" w:sz="4" w:space="0" w:color="auto"/>
            </w:tcBorders>
          </w:tcPr>
          <w:p w14:paraId="2B756397" w14:textId="77777777" w:rsidR="007F6489" w:rsidRDefault="00B84EF6">
            <w:pPr>
              <w:spacing w:after="80" w:line="240" w:lineRule="exact"/>
              <w:jc w:val="both"/>
            </w:pPr>
            <w:r>
              <w:rPr>
                <w:rFonts w:ascii="Times New Roman" w:hAnsi="Times New Roman"/>
                <w:color w:val="000000"/>
                <w:sz w:val="24"/>
              </w:rPr>
              <w:t>5 Und nun, siehe, deine Brüder murren und sagen, was ich von ihnen verlange, sei schwer; aber siehe, nicht ich habe es von ihnen verlangt, sondern es ist ein Gebot des Herrn.</w:t>
            </w:r>
          </w:p>
        </w:tc>
        <w:tc>
          <w:tcPr>
            <w:tcW w:w="5544" w:type="dxa"/>
            <w:tcBorders>
              <w:top w:val="nil"/>
              <w:left w:val="single" w:sz="4" w:space="0" w:color="auto"/>
              <w:bottom w:val="nil"/>
              <w:right w:val="nil"/>
            </w:tcBorders>
          </w:tcPr>
          <w:p w14:paraId="517A664E" w14:textId="77777777" w:rsidR="007F6489" w:rsidRDefault="00B84EF6">
            <w:pPr>
              <w:spacing w:after="80" w:line="240" w:lineRule="exact"/>
              <w:jc w:val="both"/>
            </w:pPr>
            <w:r>
              <w:rPr>
                <w:rFonts w:ascii="Times New Roman" w:hAnsi="Times New Roman"/>
                <w:color w:val="000000"/>
                <w:sz w:val="24"/>
              </w:rPr>
              <w:t>5 Y he aquí, tus hermanos murmuran, diciendo que lo que yo les he requerido es cosa difícil; pero no soy yo quien se lo requiere, sino que es un mandamiento del Señor.</w:t>
            </w:r>
          </w:p>
        </w:tc>
      </w:tr>
      <w:tr w:rsidR="007F6489" w14:paraId="38C9DEEE" w14:textId="77777777">
        <w:tc>
          <w:tcPr>
            <w:tcW w:w="5544" w:type="dxa"/>
            <w:tcBorders>
              <w:top w:val="nil"/>
              <w:left w:val="nil"/>
              <w:bottom w:val="nil"/>
              <w:right w:val="single" w:sz="4" w:space="0" w:color="auto"/>
            </w:tcBorders>
          </w:tcPr>
          <w:p w14:paraId="08E75C41" w14:textId="77777777" w:rsidR="007F6489" w:rsidRDefault="00B84EF6">
            <w:pPr>
              <w:spacing w:after="80" w:line="240" w:lineRule="exact"/>
              <w:jc w:val="both"/>
            </w:pPr>
            <w:r>
              <w:rPr>
                <w:rFonts w:ascii="Times New Roman" w:hAnsi="Times New Roman"/>
                <w:color w:val="000000"/>
                <w:sz w:val="24"/>
              </w:rPr>
              <w:t>6 Darum gehe hin, mein Sohn, und der Herr wird dich begünstigen, weil du nicht gemurrt hast.</w:t>
            </w:r>
          </w:p>
        </w:tc>
        <w:tc>
          <w:tcPr>
            <w:tcW w:w="5544" w:type="dxa"/>
            <w:tcBorders>
              <w:top w:val="nil"/>
              <w:left w:val="single" w:sz="4" w:space="0" w:color="auto"/>
              <w:bottom w:val="nil"/>
              <w:right w:val="nil"/>
            </w:tcBorders>
          </w:tcPr>
          <w:p w14:paraId="2ECAE542" w14:textId="77777777" w:rsidR="007F6489" w:rsidRDefault="00B84EF6">
            <w:pPr>
              <w:spacing w:after="80" w:line="240" w:lineRule="exact"/>
              <w:jc w:val="both"/>
            </w:pPr>
            <w:r>
              <w:rPr>
                <w:rFonts w:ascii="Times New Roman" w:hAnsi="Times New Roman"/>
                <w:color w:val="000000"/>
                <w:sz w:val="24"/>
              </w:rPr>
              <w:t>6 Por lo tanto, ve tú, hijo mío, y el Señor te favorecerá porque no has murmurado.</w:t>
            </w:r>
          </w:p>
        </w:tc>
      </w:tr>
      <w:tr w:rsidR="007F6489" w14:paraId="1BC2C2B3" w14:textId="77777777">
        <w:tc>
          <w:tcPr>
            <w:tcW w:w="5544" w:type="dxa"/>
            <w:tcBorders>
              <w:top w:val="nil"/>
              <w:left w:val="nil"/>
              <w:bottom w:val="nil"/>
              <w:right w:val="single" w:sz="4" w:space="0" w:color="auto"/>
            </w:tcBorders>
          </w:tcPr>
          <w:p w14:paraId="337A3504" w14:textId="77777777" w:rsidR="007F6489" w:rsidRDefault="00B84EF6">
            <w:pPr>
              <w:spacing w:after="80" w:line="240" w:lineRule="exact"/>
              <w:jc w:val="both"/>
            </w:pPr>
            <w:r>
              <w:rPr>
                <w:rFonts w:ascii="Times New Roman" w:hAnsi="Times New Roman"/>
                <w:color w:val="000000"/>
                <w:sz w:val="24"/>
              </w:rPr>
              <w:t xml:space="preserve">7 Und es begab sich: Ich, Nephi, sprach zu meinem Vater: Ich will hingehen und das tun, was der Herr </w:t>
            </w:r>
            <w:r>
              <w:rPr>
                <w:rFonts w:ascii="Times New Roman" w:hAnsi="Times New Roman"/>
                <w:color w:val="000000"/>
                <w:sz w:val="24"/>
              </w:rPr>
              <w:lastRenderedPageBreak/>
              <w:t>geboten hat; denn ich weiß, der Herr gibt den Menschenkindern keine Gebote, ohne ihnen einen Weg zu bereiten, damit sie das vollbringen können, was er ihnen gebietet.</w:t>
            </w:r>
          </w:p>
        </w:tc>
        <w:tc>
          <w:tcPr>
            <w:tcW w:w="5544" w:type="dxa"/>
            <w:tcBorders>
              <w:top w:val="nil"/>
              <w:left w:val="single" w:sz="4" w:space="0" w:color="auto"/>
              <w:bottom w:val="nil"/>
              <w:right w:val="nil"/>
            </w:tcBorders>
          </w:tcPr>
          <w:p w14:paraId="7250AB26" w14:textId="77777777" w:rsidR="007F6489" w:rsidRDefault="00B84EF6">
            <w:pPr>
              <w:spacing w:after="80" w:line="240" w:lineRule="exact"/>
              <w:jc w:val="both"/>
            </w:pPr>
            <w:r>
              <w:rPr>
                <w:rFonts w:ascii="Times New Roman" w:hAnsi="Times New Roman"/>
                <w:color w:val="000000"/>
                <w:sz w:val="24"/>
              </w:rPr>
              <w:lastRenderedPageBreak/>
              <w:t xml:space="preserve">7 Y sucedió que yo, Nefi, dije a mi padre: Iré y </w:t>
            </w:r>
            <w:r>
              <w:rPr>
                <w:rFonts w:ascii="Times New Roman" w:hAnsi="Times New Roman"/>
                <w:color w:val="000000"/>
                <w:sz w:val="24"/>
              </w:rPr>
              <w:t xml:space="preserve">haré lo que el Señor ha mandado, porque sé que él nunca da </w:t>
            </w:r>
            <w:r>
              <w:rPr>
                <w:rFonts w:ascii="Times New Roman" w:hAnsi="Times New Roman"/>
                <w:color w:val="000000"/>
                <w:sz w:val="24"/>
              </w:rPr>
              <w:lastRenderedPageBreak/>
              <w:t>mandamientos a los hijos de los hombres sin prepararles una vía para que cumplan lo que les ha mandado.</w:t>
            </w:r>
          </w:p>
        </w:tc>
      </w:tr>
      <w:tr w:rsidR="007F6489" w14:paraId="7AFB09E8" w14:textId="77777777">
        <w:tc>
          <w:tcPr>
            <w:tcW w:w="5544" w:type="dxa"/>
            <w:tcBorders>
              <w:top w:val="nil"/>
              <w:left w:val="nil"/>
              <w:bottom w:val="nil"/>
              <w:right w:val="single" w:sz="4" w:space="0" w:color="auto"/>
            </w:tcBorders>
          </w:tcPr>
          <w:p w14:paraId="19B4041A" w14:textId="77777777" w:rsidR="007F6489" w:rsidRDefault="00B84EF6">
            <w:pPr>
              <w:spacing w:after="80" w:line="240" w:lineRule="exact"/>
              <w:jc w:val="both"/>
            </w:pPr>
            <w:r>
              <w:rPr>
                <w:rFonts w:ascii="Times New Roman" w:hAnsi="Times New Roman"/>
                <w:color w:val="000000"/>
                <w:sz w:val="24"/>
              </w:rPr>
              <w:lastRenderedPageBreak/>
              <w:t>8 Und es begab sich: Als mein Vater diese Worte vernahm, war er überaus froh; denn er wusste, dass ich vom Herrn gesegnet worden war.</w:t>
            </w:r>
          </w:p>
        </w:tc>
        <w:tc>
          <w:tcPr>
            <w:tcW w:w="5544" w:type="dxa"/>
            <w:tcBorders>
              <w:top w:val="nil"/>
              <w:left w:val="single" w:sz="4" w:space="0" w:color="auto"/>
              <w:bottom w:val="nil"/>
              <w:right w:val="nil"/>
            </w:tcBorders>
          </w:tcPr>
          <w:p w14:paraId="2A0E2054" w14:textId="77777777" w:rsidR="007F6489" w:rsidRDefault="00B84EF6">
            <w:pPr>
              <w:spacing w:after="80" w:line="240" w:lineRule="exact"/>
              <w:jc w:val="both"/>
            </w:pPr>
            <w:r>
              <w:rPr>
                <w:rFonts w:ascii="Times New Roman" w:hAnsi="Times New Roman"/>
                <w:color w:val="000000"/>
                <w:sz w:val="24"/>
              </w:rPr>
              <w:t>8 Y aconteció que mi padre quedó altamente complacido al oír estas palabras, porque comprendió que el Señor me había bendecido.</w:t>
            </w:r>
          </w:p>
        </w:tc>
      </w:tr>
      <w:tr w:rsidR="007F6489" w14:paraId="0539B3F2" w14:textId="77777777">
        <w:tc>
          <w:tcPr>
            <w:tcW w:w="5544" w:type="dxa"/>
            <w:tcBorders>
              <w:top w:val="nil"/>
              <w:left w:val="nil"/>
              <w:bottom w:val="nil"/>
              <w:right w:val="single" w:sz="4" w:space="0" w:color="auto"/>
            </w:tcBorders>
          </w:tcPr>
          <w:p w14:paraId="0BB80FDB" w14:textId="77777777" w:rsidR="007F6489" w:rsidRDefault="00B84EF6">
            <w:pPr>
              <w:spacing w:after="80" w:line="240" w:lineRule="exact"/>
              <w:jc w:val="both"/>
            </w:pPr>
            <w:r>
              <w:rPr>
                <w:rFonts w:ascii="Times New Roman" w:hAnsi="Times New Roman"/>
                <w:color w:val="000000"/>
                <w:sz w:val="24"/>
              </w:rPr>
              <w:t>9 Und ich, Nephi, und meine Brüder begaben uns mit unseren Zelten auf die Reise durch die Wildnis, um in das Land Jerusalem hinaufzugehen.</w:t>
            </w:r>
          </w:p>
        </w:tc>
        <w:tc>
          <w:tcPr>
            <w:tcW w:w="5544" w:type="dxa"/>
            <w:tcBorders>
              <w:top w:val="nil"/>
              <w:left w:val="single" w:sz="4" w:space="0" w:color="auto"/>
              <w:bottom w:val="nil"/>
              <w:right w:val="nil"/>
            </w:tcBorders>
          </w:tcPr>
          <w:p w14:paraId="2F4500BA" w14:textId="77777777" w:rsidR="007F6489" w:rsidRDefault="00B84EF6">
            <w:pPr>
              <w:spacing w:after="80" w:line="240" w:lineRule="exact"/>
              <w:jc w:val="both"/>
            </w:pPr>
            <w:r>
              <w:rPr>
                <w:rFonts w:ascii="Times New Roman" w:hAnsi="Times New Roman"/>
                <w:color w:val="000000"/>
                <w:sz w:val="24"/>
              </w:rPr>
              <w:t>9 Y yo, Nefi, y mis hermanos emprendimos la marcha por el desierto, con nuestras tiendas, para subir a la tierra de Jerusalén.</w:t>
            </w:r>
          </w:p>
        </w:tc>
      </w:tr>
      <w:tr w:rsidR="007F6489" w14:paraId="55F003D9" w14:textId="77777777">
        <w:tc>
          <w:tcPr>
            <w:tcW w:w="5544" w:type="dxa"/>
            <w:tcBorders>
              <w:top w:val="nil"/>
              <w:left w:val="nil"/>
              <w:bottom w:val="nil"/>
              <w:right w:val="single" w:sz="4" w:space="0" w:color="auto"/>
            </w:tcBorders>
          </w:tcPr>
          <w:p w14:paraId="11B8EC43" w14:textId="77777777" w:rsidR="007F6489" w:rsidRDefault="00B84EF6">
            <w:pPr>
              <w:spacing w:after="80" w:line="240" w:lineRule="exact"/>
              <w:jc w:val="both"/>
            </w:pPr>
            <w:r>
              <w:rPr>
                <w:rFonts w:ascii="Times New Roman" w:hAnsi="Times New Roman"/>
                <w:color w:val="000000"/>
                <w:sz w:val="24"/>
              </w:rPr>
              <w:t>10 Und es begab sich: Nachdem wir in das Land Jerusalem hinaufgegangen waren, berieten ich und meine Brüder uns miteinander.</w:t>
            </w:r>
          </w:p>
        </w:tc>
        <w:tc>
          <w:tcPr>
            <w:tcW w:w="5544" w:type="dxa"/>
            <w:tcBorders>
              <w:top w:val="nil"/>
              <w:left w:val="single" w:sz="4" w:space="0" w:color="auto"/>
              <w:bottom w:val="nil"/>
              <w:right w:val="nil"/>
            </w:tcBorders>
          </w:tcPr>
          <w:p w14:paraId="7E4C734B" w14:textId="77777777" w:rsidR="007F6489" w:rsidRDefault="00B84EF6">
            <w:pPr>
              <w:spacing w:after="80" w:line="240" w:lineRule="exact"/>
              <w:jc w:val="both"/>
            </w:pPr>
            <w:r>
              <w:rPr>
                <w:rFonts w:ascii="Times New Roman" w:hAnsi="Times New Roman"/>
                <w:color w:val="000000"/>
                <w:sz w:val="24"/>
              </w:rPr>
              <w:t>10 Y aconteció que cuando hubimos subido a la tierra de Jerusalén, yo y mis hermanos deliberamos unos con otros.</w:t>
            </w:r>
          </w:p>
        </w:tc>
      </w:tr>
      <w:tr w:rsidR="007F6489" w14:paraId="6A041243" w14:textId="77777777">
        <w:tc>
          <w:tcPr>
            <w:tcW w:w="5544" w:type="dxa"/>
            <w:tcBorders>
              <w:top w:val="nil"/>
              <w:left w:val="nil"/>
              <w:bottom w:val="nil"/>
              <w:right w:val="single" w:sz="4" w:space="0" w:color="auto"/>
            </w:tcBorders>
          </w:tcPr>
          <w:p w14:paraId="73D0828E" w14:textId="77777777" w:rsidR="007F6489" w:rsidRDefault="00B84EF6">
            <w:pPr>
              <w:spacing w:after="80" w:line="240" w:lineRule="exact"/>
              <w:jc w:val="both"/>
            </w:pPr>
            <w:r>
              <w:rPr>
                <w:rFonts w:ascii="Times New Roman" w:hAnsi="Times New Roman"/>
                <w:color w:val="000000"/>
                <w:sz w:val="24"/>
              </w:rPr>
              <w:t xml:space="preserve">11 Und wir warfen das Los, wer von uns zum Haus Labans gehen sollte. Und es begab </w:t>
            </w:r>
            <w:r>
              <w:rPr>
                <w:rFonts w:ascii="Times New Roman" w:hAnsi="Times New Roman"/>
                <w:color w:val="000000"/>
                <w:sz w:val="24"/>
              </w:rPr>
              <w:t>sich: Das Los fiel auf Laman; und Laman ging zum Haus Labans und redete mit ihm, als er in seinem Haus saß.</w:t>
            </w:r>
          </w:p>
        </w:tc>
        <w:tc>
          <w:tcPr>
            <w:tcW w:w="5544" w:type="dxa"/>
            <w:tcBorders>
              <w:top w:val="nil"/>
              <w:left w:val="single" w:sz="4" w:space="0" w:color="auto"/>
              <w:bottom w:val="nil"/>
              <w:right w:val="nil"/>
            </w:tcBorders>
          </w:tcPr>
          <w:p w14:paraId="212D82EA" w14:textId="77777777" w:rsidR="007F6489" w:rsidRDefault="00B84EF6">
            <w:pPr>
              <w:spacing w:after="80" w:line="240" w:lineRule="exact"/>
              <w:jc w:val="both"/>
            </w:pPr>
            <w:r>
              <w:rPr>
                <w:rFonts w:ascii="Times New Roman" w:hAnsi="Times New Roman"/>
                <w:color w:val="000000"/>
                <w:sz w:val="24"/>
              </w:rPr>
              <w:t>11 Y echamos suertes para ver cuál de nosotros iría a la casa de Labán. Y sucedió que la suerte cayó sobre Lamán, y fue y entró en la casa de Labán y habló con él mientras estaba sentado en su casa.</w:t>
            </w:r>
          </w:p>
        </w:tc>
      </w:tr>
      <w:tr w:rsidR="007F6489" w14:paraId="7DF8C98D" w14:textId="77777777">
        <w:tc>
          <w:tcPr>
            <w:tcW w:w="5544" w:type="dxa"/>
            <w:tcBorders>
              <w:top w:val="nil"/>
              <w:left w:val="nil"/>
              <w:bottom w:val="nil"/>
              <w:right w:val="single" w:sz="4" w:space="0" w:color="auto"/>
            </w:tcBorders>
          </w:tcPr>
          <w:p w14:paraId="393D8A94" w14:textId="77777777" w:rsidR="007F6489" w:rsidRDefault="00B84EF6">
            <w:pPr>
              <w:spacing w:after="80" w:line="240" w:lineRule="exact"/>
              <w:jc w:val="both"/>
            </w:pPr>
            <w:r>
              <w:rPr>
                <w:rFonts w:ascii="Times New Roman" w:hAnsi="Times New Roman"/>
                <w:color w:val="000000"/>
                <w:sz w:val="24"/>
              </w:rPr>
              <w:t>12 Und er begehrte von Laban die Aufzeichnungen, die auf den Platten aus Messing eingraviert waren, die die Stammtafel meines Vaters enthielten.</w:t>
            </w:r>
          </w:p>
        </w:tc>
        <w:tc>
          <w:tcPr>
            <w:tcW w:w="5544" w:type="dxa"/>
            <w:tcBorders>
              <w:top w:val="nil"/>
              <w:left w:val="single" w:sz="4" w:space="0" w:color="auto"/>
              <w:bottom w:val="nil"/>
              <w:right w:val="nil"/>
            </w:tcBorders>
          </w:tcPr>
          <w:p w14:paraId="08FA1B5F" w14:textId="77777777" w:rsidR="007F6489" w:rsidRDefault="00B84EF6">
            <w:pPr>
              <w:spacing w:after="80" w:line="240" w:lineRule="exact"/>
              <w:jc w:val="both"/>
            </w:pPr>
            <w:r>
              <w:rPr>
                <w:rFonts w:ascii="Times New Roman" w:hAnsi="Times New Roman"/>
                <w:color w:val="000000"/>
                <w:sz w:val="24"/>
              </w:rPr>
              <w:t>12 Y le pidió a Labán los anales que estaban grabados sobre las planchas de bronce que contenían la genealogía de mi padre.</w:t>
            </w:r>
          </w:p>
        </w:tc>
      </w:tr>
      <w:tr w:rsidR="007F6489" w14:paraId="38D0AB01" w14:textId="77777777">
        <w:tc>
          <w:tcPr>
            <w:tcW w:w="5544" w:type="dxa"/>
            <w:tcBorders>
              <w:top w:val="nil"/>
              <w:left w:val="nil"/>
              <w:bottom w:val="nil"/>
              <w:right w:val="single" w:sz="4" w:space="0" w:color="auto"/>
            </w:tcBorders>
          </w:tcPr>
          <w:p w14:paraId="4C590F59" w14:textId="77777777" w:rsidR="007F6489" w:rsidRDefault="00B84EF6">
            <w:pPr>
              <w:spacing w:after="80" w:line="240" w:lineRule="exact"/>
              <w:jc w:val="both"/>
            </w:pPr>
            <w:r>
              <w:rPr>
                <w:rFonts w:ascii="Times New Roman" w:hAnsi="Times New Roman"/>
                <w:color w:val="000000"/>
                <w:sz w:val="24"/>
              </w:rPr>
              <w:t>13 Und siehe, es begab sich: Laban wurde zornig und stieß ihn aus seiner Gegenwart hinaus, und er wollte nicht, dass er die Aufzeichnungen haben sollte. Darum sprach er zu ihm: Siehe, du bist ein Räuber, und ich werde dich töten.</w:t>
            </w:r>
          </w:p>
        </w:tc>
        <w:tc>
          <w:tcPr>
            <w:tcW w:w="5544" w:type="dxa"/>
            <w:tcBorders>
              <w:top w:val="nil"/>
              <w:left w:val="single" w:sz="4" w:space="0" w:color="auto"/>
              <w:bottom w:val="nil"/>
              <w:right w:val="nil"/>
            </w:tcBorders>
          </w:tcPr>
          <w:p w14:paraId="0FAE9D2E" w14:textId="77777777" w:rsidR="007F6489" w:rsidRDefault="00B84EF6">
            <w:pPr>
              <w:spacing w:after="80" w:line="240" w:lineRule="exact"/>
              <w:jc w:val="both"/>
            </w:pPr>
            <w:r>
              <w:rPr>
                <w:rFonts w:ascii="Times New Roman" w:hAnsi="Times New Roman"/>
                <w:color w:val="000000"/>
                <w:sz w:val="24"/>
              </w:rPr>
              <w:t>13 Y he aquí, aconteció que Labán se llenó de ira y lo echó de su presencia; y no quiso que él tuviera los anales. Por tanto, le dijo: He aquí, tú eres un ladrón, y te voy a matar.</w:t>
            </w:r>
          </w:p>
        </w:tc>
      </w:tr>
      <w:tr w:rsidR="007F6489" w14:paraId="3ACAEC1A" w14:textId="77777777">
        <w:tc>
          <w:tcPr>
            <w:tcW w:w="5544" w:type="dxa"/>
            <w:tcBorders>
              <w:top w:val="nil"/>
              <w:left w:val="nil"/>
              <w:bottom w:val="nil"/>
              <w:right w:val="single" w:sz="4" w:space="0" w:color="auto"/>
            </w:tcBorders>
          </w:tcPr>
          <w:p w14:paraId="383D0F2B" w14:textId="77777777" w:rsidR="007F6489" w:rsidRDefault="00B84EF6">
            <w:pPr>
              <w:spacing w:after="80" w:line="240" w:lineRule="exact"/>
              <w:jc w:val="both"/>
            </w:pPr>
            <w:r>
              <w:rPr>
                <w:rFonts w:ascii="Times New Roman" w:hAnsi="Times New Roman"/>
                <w:color w:val="000000"/>
                <w:sz w:val="24"/>
              </w:rPr>
              <w:t>14 Aber Laman floh aus seiner Gegenwart und erzählte uns, was Laban getan hatte. Und wir fingen an, überaus bekümmert zu sein; und meine Brüder wollten schon zu meinem Vater in die Wildnis zurückkehren.</w:t>
            </w:r>
          </w:p>
        </w:tc>
        <w:tc>
          <w:tcPr>
            <w:tcW w:w="5544" w:type="dxa"/>
            <w:tcBorders>
              <w:top w:val="nil"/>
              <w:left w:val="single" w:sz="4" w:space="0" w:color="auto"/>
              <w:bottom w:val="nil"/>
              <w:right w:val="nil"/>
            </w:tcBorders>
          </w:tcPr>
          <w:p w14:paraId="197BBB3E" w14:textId="77777777" w:rsidR="007F6489" w:rsidRDefault="00B84EF6">
            <w:pPr>
              <w:spacing w:after="80" w:line="240" w:lineRule="exact"/>
              <w:jc w:val="both"/>
            </w:pPr>
            <w:r>
              <w:rPr>
                <w:rFonts w:ascii="Times New Roman" w:hAnsi="Times New Roman"/>
                <w:color w:val="000000"/>
                <w:sz w:val="24"/>
              </w:rPr>
              <w:t>14 Pero Lamán huyó de su presencia, y nos contó lo que Labán había hecho. Y empezamos a afligirnos en extremo, y mis hermanos estaban a punto de volver a mi padre en el desierto.</w:t>
            </w:r>
          </w:p>
        </w:tc>
      </w:tr>
      <w:tr w:rsidR="007F6489" w14:paraId="34B81A2B" w14:textId="77777777">
        <w:tc>
          <w:tcPr>
            <w:tcW w:w="5544" w:type="dxa"/>
            <w:tcBorders>
              <w:top w:val="nil"/>
              <w:left w:val="nil"/>
              <w:bottom w:val="nil"/>
              <w:right w:val="single" w:sz="4" w:space="0" w:color="auto"/>
            </w:tcBorders>
          </w:tcPr>
          <w:p w14:paraId="15D06C3A" w14:textId="77777777" w:rsidR="007F6489" w:rsidRDefault="00B84EF6">
            <w:pPr>
              <w:spacing w:after="80" w:line="240" w:lineRule="exact"/>
              <w:jc w:val="both"/>
            </w:pPr>
            <w:r>
              <w:rPr>
                <w:rFonts w:ascii="Times New Roman" w:hAnsi="Times New Roman"/>
                <w:color w:val="000000"/>
                <w:sz w:val="24"/>
              </w:rPr>
              <w:t>15 Aber siehe, ich sprach zu ihnen: So wahr der Herr lebt und wir leben, wir werden nicht zu unserem Vater in die Wildnis hinabgehen, ehe wir vollbracht haben, was der Herr uns geboten hat.</w:t>
            </w:r>
          </w:p>
        </w:tc>
        <w:tc>
          <w:tcPr>
            <w:tcW w:w="5544" w:type="dxa"/>
            <w:tcBorders>
              <w:top w:val="nil"/>
              <w:left w:val="single" w:sz="4" w:space="0" w:color="auto"/>
              <w:bottom w:val="nil"/>
              <w:right w:val="nil"/>
            </w:tcBorders>
          </w:tcPr>
          <w:p w14:paraId="77D4AB2F" w14:textId="77777777" w:rsidR="007F6489" w:rsidRDefault="00B84EF6">
            <w:pPr>
              <w:spacing w:after="80" w:line="240" w:lineRule="exact"/>
              <w:jc w:val="both"/>
            </w:pPr>
            <w:r>
              <w:rPr>
                <w:rFonts w:ascii="Times New Roman" w:hAnsi="Times New Roman"/>
                <w:color w:val="000000"/>
                <w:sz w:val="24"/>
              </w:rPr>
              <w:t>15 Pero he aquí, yo les dije: Así como el Señor vive, y como nosotros vivimos, no descenderemos hasta nuestro padre en el desierto hasta que hayamos cumplido lo que el Señor nos ha mandado.</w:t>
            </w:r>
          </w:p>
        </w:tc>
      </w:tr>
      <w:tr w:rsidR="007F6489" w14:paraId="263B2B65" w14:textId="77777777">
        <w:tc>
          <w:tcPr>
            <w:tcW w:w="5544" w:type="dxa"/>
            <w:tcBorders>
              <w:top w:val="nil"/>
              <w:left w:val="nil"/>
              <w:bottom w:val="nil"/>
              <w:right w:val="single" w:sz="4" w:space="0" w:color="auto"/>
            </w:tcBorders>
          </w:tcPr>
          <w:p w14:paraId="15D0B346" w14:textId="77777777" w:rsidR="007F6489" w:rsidRDefault="00B84EF6">
            <w:pPr>
              <w:spacing w:after="80" w:line="240" w:lineRule="exact"/>
              <w:jc w:val="both"/>
            </w:pPr>
            <w:r>
              <w:rPr>
                <w:rFonts w:ascii="Times New Roman" w:hAnsi="Times New Roman"/>
                <w:color w:val="000000"/>
                <w:sz w:val="24"/>
              </w:rPr>
              <w:t>16 Darum lasst uns im Halten der Gebote des Herrn treu sein; darum lasst uns hinabgehen zum Land des Erbteils unseres Vaters; denn siehe, er hat Gold und Silber und allerart Reichtümer zurückgelassen. Und dies alles hat er wegen der Gebote des Herrn getan.</w:t>
            </w:r>
          </w:p>
        </w:tc>
        <w:tc>
          <w:tcPr>
            <w:tcW w:w="5544" w:type="dxa"/>
            <w:tcBorders>
              <w:top w:val="nil"/>
              <w:left w:val="single" w:sz="4" w:space="0" w:color="auto"/>
              <w:bottom w:val="nil"/>
              <w:right w:val="nil"/>
            </w:tcBorders>
          </w:tcPr>
          <w:p w14:paraId="027A3B22" w14:textId="77777777" w:rsidR="007F6489" w:rsidRDefault="00B84EF6">
            <w:pPr>
              <w:spacing w:after="80" w:line="240" w:lineRule="exact"/>
              <w:jc w:val="both"/>
            </w:pPr>
            <w:r>
              <w:rPr>
                <w:rFonts w:ascii="Times New Roman" w:hAnsi="Times New Roman"/>
                <w:color w:val="000000"/>
                <w:sz w:val="24"/>
              </w:rPr>
              <w:t>16 Por tanto, seamos fieles en guardar los mandamientos del Señor. Descendamos, pues, a la tierra de la herencia de nuestro padre, pues he aquí, él dejó oro y plata y toda clase de riquezas; y ha hecho todo esto a causa de los mandamientos del Señor.</w:t>
            </w:r>
          </w:p>
        </w:tc>
      </w:tr>
      <w:tr w:rsidR="007F6489" w14:paraId="2410F045" w14:textId="77777777">
        <w:tc>
          <w:tcPr>
            <w:tcW w:w="5544" w:type="dxa"/>
            <w:tcBorders>
              <w:top w:val="nil"/>
              <w:left w:val="nil"/>
              <w:bottom w:val="nil"/>
              <w:right w:val="single" w:sz="4" w:space="0" w:color="auto"/>
            </w:tcBorders>
          </w:tcPr>
          <w:p w14:paraId="46FC8355" w14:textId="77777777" w:rsidR="007F6489" w:rsidRDefault="00B84EF6">
            <w:pPr>
              <w:spacing w:after="80" w:line="240" w:lineRule="exact"/>
              <w:jc w:val="both"/>
            </w:pPr>
            <w:r>
              <w:rPr>
                <w:rFonts w:ascii="Times New Roman" w:hAnsi="Times New Roman"/>
                <w:color w:val="000000"/>
                <w:sz w:val="24"/>
              </w:rPr>
              <w:t xml:space="preserve">17 Denn er hat gewusst, dass </w:t>
            </w:r>
            <w:r>
              <w:rPr>
                <w:rFonts w:ascii="Times New Roman" w:hAnsi="Times New Roman"/>
                <w:color w:val="000000"/>
                <w:sz w:val="24"/>
              </w:rPr>
              <w:t>Jerusalem wegen der Schlechtigkeit des Volkes zerstört werden muss.</w:t>
            </w:r>
          </w:p>
        </w:tc>
        <w:tc>
          <w:tcPr>
            <w:tcW w:w="5544" w:type="dxa"/>
            <w:tcBorders>
              <w:top w:val="nil"/>
              <w:left w:val="single" w:sz="4" w:space="0" w:color="auto"/>
              <w:bottom w:val="nil"/>
              <w:right w:val="nil"/>
            </w:tcBorders>
          </w:tcPr>
          <w:p w14:paraId="604722DA" w14:textId="77777777" w:rsidR="007F6489" w:rsidRDefault="00B84EF6">
            <w:pPr>
              <w:spacing w:after="80" w:line="240" w:lineRule="exact"/>
              <w:jc w:val="both"/>
            </w:pPr>
            <w:r>
              <w:rPr>
                <w:rFonts w:ascii="Times New Roman" w:hAnsi="Times New Roman"/>
                <w:color w:val="000000"/>
                <w:sz w:val="24"/>
              </w:rPr>
              <w:t>17 Porque sabía que Jerusalén debe ser destruida a causa de la iniquidad del pueblo.</w:t>
            </w:r>
          </w:p>
        </w:tc>
      </w:tr>
      <w:tr w:rsidR="007F6489" w14:paraId="6FBBAD69" w14:textId="77777777">
        <w:tc>
          <w:tcPr>
            <w:tcW w:w="5544" w:type="dxa"/>
            <w:tcBorders>
              <w:top w:val="nil"/>
              <w:left w:val="nil"/>
              <w:bottom w:val="nil"/>
              <w:right w:val="single" w:sz="4" w:space="0" w:color="auto"/>
            </w:tcBorders>
          </w:tcPr>
          <w:p w14:paraId="38DE5032" w14:textId="77777777" w:rsidR="007F6489" w:rsidRDefault="00B84EF6">
            <w:pPr>
              <w:spacing w:after="80" w:line="240" w:lineRule="exact"/>
              <w:jc w:val="both"/>
            </w:pPr>
            <w:r>
              <w:rPr>
                <w:rFonts w:ascii="Times New Roman" w:hAnsi="Times New Roman"/>
                <w:color w:val="000000"/>
                <w:sz w:val="24"/>
              </w:rPr>
              <w:t>18 Denn siehe, es hat die Worte der Propheten verworfen. Wenn mein Vater nun in dem Land wohnen bliebe, nachdem ihm geboten worden ist, aus dem Land zu fliehen, siehe, dann würde auch er zugrunde gehen. Darum musste er notwendigerweise aus dem Land fliehen.</w:t>
            </w:r>
          </w:p>
        </w:tc>
        <w:tc>
          <w:tcPr>
            <w:tcW w:w="5544" w:type="dxa"/>
            <w:tcBorders>
              <w:top w:val="nil"/>
              <w:left w:val="single" w:sz="4" w:space="0" w:color="auto"/>
              <w:bottom w:val="nil"/>
              <w:right w:val="nil"/>
            </w:tcBorders>
          </w:tcPr>
          <w:p w14:paraId="43B772CB" w14:textId="77777777" w:rsidR="007F6489" w:rsidRDefault="00B84EF6">
            <w:pPr>
              <w:spacing w:after="80" w:line="240" w:lineRule="exact"/>
              <w:jc w:val="both"/>
            </w:pPr>
            <w:r>
              <w:rPr>
                <w:rFonts w:ascii="Times New Roman" w:hAnsi="Times New Roman"/>
                <w:color w:val="000000"/>
                <w:sz w:val="24"/>
              </w:rPr>
              <w:t>18 Pues he aquí, han rechazado las palabras de los profetas. Por tanto, si mi padre hubiera permanecido en el país después de habérsele mandado salir de él, habría perecido también. Por lo que ha sido necesario que salga del país.</w:t>
            </w:r>
          </w:p>
        </w:tc>
      </w:tr>
      <w:tr w:rsidR="007F6489" w14:paraId="0704A386" w14:textId="77777777">
        <w:tc>
          <w:tcPr>
            <w:tcW w:w="5544" w:type="dxa"/>
            <w:tcBorders>
              <w:top w:val="nil"/>
              <w:left w:val="nil"/>
              <w:bottom w:val="nil"/>
              <w:right w:val="single" w:sz="4" w:space="0" w:color="auto"/>
            </w:tcBorders>
          </w:tcPr>
          <w:p w14:paraId="0DF882EB" w14:textId="77777777" w:rsidR="007F6489" w:rsidRDefault="00B84EF6">
            <w:pPr>
              <w:spacing w:after="80" w:line="240" w:lineRule="exact"/>
              <w:jc w:val="both"/>
            </w:pPr>
            <w:r>
              <w:rPr>
                <w:rFonts w:ascii="Times New Roman" w:hAnsi="Times New Roman"/>
                <w:color w:val="000000"/>
                <w:sz w:val="24"/>
              </w:rPr>
              <w:t>19 Und siehe, es ist nach Gottes Weisheit, dass wir diese Aufzeichnungen erlangen, damit wir für unsere Kinder die Sprache unserer Väter bewahren,</w:t>
            </w:r>
          </w:p>
        </w:tc>
        <w:tc>
          <w:tcPr>
            <w:tcW w:w="5544" w:type="dxa"/>
            <w:tcBorders>
              <w:top w:val="nil"/>
              <w:left w:val="single" w:sz="4" w:space="0" w:color="auto"/>
              <w:bottom w:val="nil"/>
              <w:right w:val="nil"/>
            </w:tcBorders>
          </w:tcPr>
          <w:p w14:paraId="11C328E5" w14:textId="77777777" w:rsidR="007F6489" w:rsidRDefault="00B84EF6">
            <w:pPr>
              <w:spacing w:after="80" w:line="240" w:lineRule="exact"/>
              <w:jc w:val="both"/>
            </w:pPr>
            <w:r>
              <w:rPr>
                <w:rFonts w:ascii="Times New Roman" w:hAnsi="Times New Roman"/>
                <w:color w:val="000000"/>
                <w:sz w:val="24"/>
              </w:rPr>
              <w:t>19 Y he aquí, es prudente para Dios que obtengamos estos anales a fin de que preservemos para nuestros hijos el idioma de nuestros padres;</w:t>
            </w:r>
          </w:p>
        </w:tc>
      </w:tr>
      <w:tr w:rsidR="007F6489" w14:paraId="6A0620C8" w14:textId="77777777">
        <w:tc>
          <w:tcPr>
            <w:tcW w:w="5544" w:type="dxa"/>
            <w:tcBorders>
              <w:top w:val="nil"/>
              <w:left w:val="nil"/>
              <w:bottom w:val="nil"/>
              <w:right w:val="single" w:sz="4" w:space="0" w:color="auto"/>
            </w:tcBorders>
          </w:tcPr>
          <w:p w14:paraId="58020659" w14:textId="77777777" w:rsidR="007F6489" w:rsidRDefault="00B84EF6">
            <w:pPr>
              <w:spacing w:after="80" w:line="240" w:lineRule="exact"/>
              <w:jc w:val="both"/>
            </w:pPr>
            <w:r>
              <w:rPr>
                <w:rFonts w:ascii="Times New Roman" w:hAnsi="Times New Roman"/>
                <w:color w:val="000000"/>
                <w:sz w:val="24"/>
              </w:rPr>
              <w:t xml:space="preserve">20 und auch, damit wir für sie die Worte bewahren, die geredet worden sind durch den Mund aller heiligen Propheten, denen sie durch den Geist und die Macht Gottes eingegeben worden sind, von Anfang der Welt </w:t>
            </w:r>
            <w:r>
              <w:rPr>
                <w:rFonts w:ascii="Times New Roman" w:hAnsi="Times New Roman"/>
                <w:color w:val="000000"/>
                <w:sz w:val="24"/>
              </w:rPr>
              <w:lastRenderedPageBreak/>
              <w:t>an bis herab in die gegenwärtige Zeit.</w:t>
            </w:r>
          </w:p>
        </w:tc>
        <w:tc>
          <w:tcPr>
            <w:tcW w:w="5544" w:type="dxa"/>
            <w:tcBorders>
              <w:top w:val="nil"/>
              <w:left w:val="single" w:sz="4" w:space="0" w:color="auto"/>
              <w:bottom w:val="nil"/>
              <w:right w:val="nil"/>
            </w:tcBorders>
          </w:tcPr>
          <w:p w14:paraId="60BA66C9" w14:textId="77777777" w:rsidR="007F6489" w:rsidRDefault="00B84EF6">
            <w:pPr>
              <w:spacing w:after="80" w:line="240" w:lineRule="exact"/>
              <w:jc w:val="both"/>
            </w:pPr>
            <w:r>
              <w:rPr>
                <w:rFonts w:ascii="Times New Roman" w:hAnsi="Times New Roman"/>
                <w:color w:val="000000"/>
                <w:sz w:val="24"/>
              </w:rPr>
              <w:lastRenderedPageBreak/>
              <w:t>20 y también para preservarles las palabras que han salido de la boca de todos los santos profetas, las cuales les han sido dadas por el Espíritu y poder de Dios, desde el principio del mundo, hasta el día de hoy.</w:t>
            </w:r>
          </w:p>
        </w:tc>
      </w:tr>
      <w:tr w:rsidR="007F6489" w14:paraId="0A1FA40F" w14:textId="77777777">
        <w:tc>
          <w:tcPr>
            <w:tcW w:w="5544" w:type="dxa"/>
            <w:tcBorders>
              <w:top w:val="nil"/>
              <w:left w:val="nil"/>
              <w:bottom w:val="nil"/>
              <w:right w:val="single" w:sz="4" w:space="0" w:color="auto"/>
            </w:tcBorders>
          </w:tcPr>
          <w:p w14:paraId="08248ADA" w14:textId="77777777" w:rsidR="007F6489" w:rsidRDefault="00B84EF6">
            <w:pPr>
              <w:spacing w:after="80" w:line="240" w:lineRule="exact"/>
              <w:jc w:val="both"/>
            </w:pPr>
            <w:r>
              <w:rPr>
                <w:rFonts w:ascii="Times New Roman" w:hAnsi="Times New Roman"/>
                <w:color w:val="000000"/>
                <w:sz w:val="24"/>
              </w:rPr>
              <w:t>21 Und es begab sich: Mit solchen Worten bewog ich meine Brüder, dass sie treu sein mögen im Halten der Gebote Gottes.</w:t>
            </w:r>
          </w:p>
        </w:tc>
        <w:tc>
          <w:tcPr>
            <w:tcW w:w="5544" w:type="dxa"/>
            <w:tcBorders>
              <w:top w:val="nil"/>
              <w:left w:val="single" w:sz="4" w:space="0" w:color="auto"/>
              <w:bottom w:val="nil"/>
              <w:right w:val="nil"/>
            </w:tcBorders>
          </w:tcPr>
          <w:p w14:paraId="7CEF79C6" w14:textId="77777777" w:rsidR="007F6489" w:rsidRDefault="00B84EF6">
            <w:pPr>
              <w:spacing w:after="80" w:line="240" w:lineRule="exact"/>
              <w:jc w:val="both"/>
            </w:pPr>
            <w:r>
              <w:rPr>
                <w:rFonts w:ascii="Times New Roman" w:hAnsi="Times New Roman"/>
                <w:color w:val="000000"/>
                <w:sz w:val="24"/>
              </w:rPr>
              <w:t>21 Y aconteció que, hablando de este modo, persuadí a mis hermanos a que fueran fieles en guardar los mandamientos de Dios.</w:t>
            </w:r>
          </w:p>
        </w:tc>
      </w:tr>
      <w:tr w:rsidR="007F6489" w14:paraId="02E0FD1B" w14:textId="77777777">
        <w:tc>
          <w:tcPr>
            <w:tcW w:w="5544" w:type="dxa"/>
            <w:tcBorders>
              <w:top w:val="nil"/>
              <w:left w:val="nil"/>
              <w:bottom w:val="nil"/>
              <w:right w:val="single" w:sz="4" w:space="0" w:color="auto"/>
            </w:tcBorders>
          </w:tcPr>
          <w:p w14:paraId="7AE58220" w14:textId="77777777" w:rsidR="007F6489" w:rsidRDefault="00B84EF6">
            <w:pPr>
              <w:spacing w:after="80" w:line="240" w:lineRule="exact"/>
              <w:jc w:val="both"/>
            </w:pPr>
            <w:r>
              <w:rPr>
                <w:rFonts w:ascii="Times New Roman" w:hAnsi="Times New Roman"/>
                <w:color w:val="000000"/>
                <w:sz w:val="24"/>
              </w:rPr>
              <w:t>22 Und es begab sich: Wir gingen hinab in das Land unseres Erbteils, und wir trugen unser Gold und unser Silber und unsere Kostbarkeiten zusammen.</w:t>
            </w:r>
          </w:p>
        </w:tc>
        <w:tc>
          <w:tcPr>
            <w:tcW w:w="5544" w:type="dxa"/>
            <w:tcBorders>
              <w:top w:val="nil"/>
              <w:left w:val="single" w:sz="4" w:space="0" w:color="auto"/>
              <w:bottom w:val="nil"/>
              <w:right w:val="nil"/>
            </w:tcBorders>
          </w:tcPr>
          <w:p w14:paraId="51BE0C0C" w14:textId="77777777" w:rsidR="007F6489" w:rsidRDefault="00B84EF6">
            <w:pPr>
              <w:spacing w:after="80" w:line="240" w:lineRule="exact"/>
              <w:jc w:val="both"/>
            </w:pPr>
            <w:r>
              <w:rPr>
                <w:rFonts w:ascii="Times New Roman" w:hAnsi="Times New Roman"/>
                <w:color w:val="000000"/>
                <w:sz w:val="24"/>
              </w:rPr>
              <w:t>22 Y sucedió que descendimos a la tierra de nuestra herencia y recogimos nuestro oro, y nuestra plata y todos nuestros objetos preciosos.</w:t>
            </w:r>
          </w:p>
        </w:tc>
      </w:tr>
      <w:tr w:rsidR="007F6489" w14:paraId="020DE7CE" w14:textId="77777777">
        <w:tc>
          <w:tcPr>
            <w:tcW w:w="5544" w:type="dxa"/>
            <w:tcBorders>
              <w:top w:val="nil"/>
              <w:left w:val="nil"/>
              <w:bottom w:val="nil"/>
              <w:right w:val="single" w:sz="4" w:space="0" w:color="auto"/>
            </w:tcBorders>
          </w:tcPr>
          <w:p w14:paraId="0C5AB8FF" w14:textId="77777777" w:rsidR="007F6489" w:rsidRDefault="00B84EF6">
            <w:pPr>
              <w:spacing w:after="80" w:line="240" w:lineRule="exact"/>
              <w:jc w:val="both"/>
            </w:pPr>
            <w:r>
              <w:rPr>
                <w:rFonts w:ascii="Times New Roman" w:hAnsi="Times New Roman"/>
                <w:color w:val="000000"/>
                <w:sz w:val="24"/>
              </w:rPr>
              <w:t>23 Und nachdem wir alles zusammengetragen hatten, gingen wir wiederum zum Hause Labans hinauf.</w:t>
            </w:r>
          </w:p>
        </w:tc>
        <w:tc>
          <w:tcPr>
            <w:tcW w:w="5544" w:type="dxa"/>
            <w:tcBorders>
              <w:top w:val="nil"/>
              <w:left w:val="single" w:sz="4" w:space="0" w:color="auto"/>
              <w:bottom w:val="nil"/>
              <w:right w:val="nil"/>
            </w:tcBorders>
          </w:tcPr>
          <w:p w14:paraId="0F77CD5B" w14:textId="77777777" w:rsidR="007F6489" w:rsidRDefault="00B84EF6">
            <w:pPr>
              <w:spacing w:after="80" w:line="240" w:lineRule="exact"/>
              <w:jc w:val="both"/>
            </w:pPr>
            <w:r>
              <w:rPr>
                <w:rFonts w:ascii="Times New Roman" w:hAnsi="Times New Roman"/>
                <w:color w:val="000000"/>
                <w:sz w:val="24"/>
              </w:rPr>
              <w:t>23 Y después de haber recogido estas cosas, volvimos a la casa de Labán.</w:t>
            </w:r>
          </w:p>
        </w:tc>
      </w:tr>
      <w:tr w:rsidR="007F6489" w14:paraId="0E752D27" w14:textId="77777777">
        <w:tc>
          <w:tcPr>
            <w:tcW w:w="5544" w:type="dxa"/>
            <w:tcBorders>
              <w:top w:val="nil"/>
              <w:left w:val="nil"/>
              <w:bottom w:val="nil"/>
              <w:right w:val="single" w:sz="4" w:space="0" w:color="auto"/>
            </w:tcBorders>
          </w:tcPr>
          <w:p w14:paraId="6A828690" w14:textId="77777777" w:rsidR="007F6489" w:rsidRDefault="00B84EF6">
            <w:pPr>
              <w:spacing w:after="80" w:line="240" w:lineRule="exact"/>
              <w:jc w:val="both"/>
            </w:pPr>
            <w:r>
              <w:rPr>
                <w:rFonts w:ascii="Times New Roman" w:hAnsi="Times New Roman"/>
                <w:color w:val="000000"/>
                <w:sz w:val="24"/>
              </w:rPr>
              <w:t xml:space="preserve">24 Und es begab sich: Wir gingen zu Laban hinein und begehrten von ihm, er solle uns die Aufzeichnungen geben, die auf den Platten aus Messing graviert waren, und dafür wollten wir ihm unser Gold und unser </w:t>
            </w:r>
            <w:r>
              <w:rPr>
                <w:rFonts w:ascii="Times New Roman" w:hAnsi="Times New Roman"/>
                <w:color w:val="000000"/>
                <w:sz w:val="24"/>
              </w:rPr>
              <w:t>Silber und alle unsere Kostbarkeiten geben.</w:t>
            </w:r>
          </w:p>
        </w:tc>
        <w:tc>
          <w:tcPr>
            <w:tcW w:w="5544" w:type="dxa"/>
            <w:tcBorders>
              <w:top w:val="nil"/>
              <w:left w:val="single" w:sz="4" w:space="0" w:color="auto"/>
              <w:bottom w:val="nil"/>
              <w:right w:val="nil"/>
            </w:tcBorders>
          </w:tcPr>
          <w:p w14:paraId="2C7137C4" w14:textId="77777777" w:rsidR="007F6489" w:rsidRDefault="00B84EF6">
            <w:pPr>
              <w:spacing w:after="80" w:line="240" w:lineRule="exact"/>
              <w:jc w:val="both"/>
            </w:pPr>
            <w:r>
              <w:rPr>
                <w:rFonts w:ascii="Times New Roman" w:hAnsi="Times New Roman"/>
                <w:color w:val="000000"/>
                <w:sz w:val="24"/>
              </w:rPr>
              <w:t>24 Y acaeció que entramos donde estaba Labán, y le pedimos que nos diera los anales que estaban grabados sobre las planchas de bronce, a cambio de los cuales le entregaríamos nuestro oro, y nuestra plata, y todas nuestras cosas preciosas.</w:t>
            </w:r>
          </w:p>
        </w:tc>
      </w:tr>
      <w:tr w:rsidR="007F6489" w14:paraId="68C40529" w14:textId="77777777">
        <w:tc>
          <w:tcPr>
            <w:tcW w:w="5544" w:type="dxa"/>
            <w:tcBorders>
              <w:top w:val="nil"/>
              <w:left w:val="nil"/>
              <w:bottom w:val="nil"/>
              <w:right w:val="single" w:sz="4" w:space="0" w:color="auto"/>
            </w:tcBorders>
          </w:tcPr>
          <w:p w14:paraId="4051E791" w14:textId="77777777" w:rsidR="007F6489" w:rsidRDefault="00B84EF6">
            <w:pPr>
              <w:spacing w:after="80" w:line="240" w:lineRule="exact"/>
              <w:jc w:val="both"/>
            </w:pPr>
            <w:r>
              <w:rPr>
                <w:rFonts w:ascii="Times New Roman" w:hAnsi="Times New Roman"/>
                <w:color w:val="000000"/>
                <w:sz w:val="24"/>
              </w:rPr>
              <w:t>25 Und es begab sich: Als Laban unser Gut sah und dass es überaus viel war, gelüstete es ihn danach, sodass er uns hinausstieß und seine Diener aussandte, uns zu töten, damit er unser Gut bekäme.</w:t>
            </w:r>
          </w:p>
        </w:tc>
        <w:tc>
          <w:tcPr>
            <w:tcW w:w="5544" w:type="dxa"/>
            <w:tcBorders>
              <w:top w:val="nil"/>
              <w:left w:val="single" w:sz="4" w:space="0" w:color="auto"/>
              <w:bottom w:val="nil"/>
              <w:right w:val="nil"/>
            </w:tcBorders>
          </w:tcPr>
          <w:p w14:paraId="212D7A92" w14:textId="77777777" w:rsidR="007F6489" w:rsidRDefault="00B84EF6">
            <w:pPr>
              <w:spacing w:after="80" w:line="240" w:lineRule="exact"/>
              <w:jc w:val="both"/>
            </w:pPr>
            <w:r>
              <w:rPr>
                <w:rFonts w:ascii="Times New Roman" w:hAnsi="Times New Roman"/>
                <w:color w:val="000000"/>
                <w:sz w:val="24"/>
              </w:rPr>
              <w:t>25 Y aconteció que cuando Labán vio nuestros bienes, y que eran grandes en extremo, él los codició; por lo que nos echó fuera y mandó a sus siervos que nos mataran, a fin de apoderarse de nuestros bienes.</w:t>
            </w:r>
          </w:p>
        </w:tc>
      </w:tr>
      <w:tr w:rsidR="007F6489" w14:paraId="61CFFF1C" w14:textId="77777777">
        <w:tc>
          <w:tcPr>
            <w:tcW w:w="5544" w:type="dxa"/>
            <w:tcBorders>
              <w:top w:val="nil"/>
              <w:left w:val="nil"/>
              <w:bottom w:val="nil"/>
              <w:right w:val="single" w:sz="4" w:space="0" w:color="auto"/>
            </w:tcBorders>
          </w:tcPr>
          <w:p w14:paraId="4306D2BB" w14:textId="77777777" w:rsidR="007F6489" w:rsidRDefault="00B84EF6">
            <w:pPr>
              <w:spacing w:after="80" w:line="240" w:lineRule="exact"/>
              <w:jc w:val="both"/>
            </w:pPr>
            <w:r>
              <w:rPr>
                <w:rFonts w:ascii="Times New Roman" w:hAnsi="Times New Roman"/>
                <w:color w:val="000000"/>
                <w:sz w:val="24"/>
              </w:rPr>
              <w:t>26 Und es begab sich: Wir flohen vor den Dienern Labans; und wir waren gezwungen, unser Gut zurückzulassen, und es fiel Laban in die Hände.</w:t>
            </w:r>
          </w:p>
        </w:tc>
        <w:tc>
          <w:tcPr>
            <w:tcW w:w="5544" w:type="dxa"/>
            <w:tcBorders>
              <w:top w:val="nil"/>
              <w:left w:val="single" w:sz="4" w:space="0" w:color="auto"/>
              <w:bottom w:val="nil"/>
              <w:right w:val="nil"/>
            </w:tcBorders>
          </w:tcPr>
          <w:p w14:paraId="77CF2BCB" w14:textId="77777777" w:rsidR="007F6489" w:rsidRDefault="00B84EF6">
            <w:pPr>
              <w:spacing w:after="80" w:line="240" w:lineRule="exact"/>
              <w:jc w:val="both"/>
            </w:pPr>
            <w:r>
              <w:rPr>
                <w:rFonts w:ascii="Times New Roman" w:hAnsi="Times New Roman"/>
                <w:color w:val="000000"/>
                <w:sz w:val="24"/>
              </w:rPr>
              <w:t>26 Sucedió, pues, que huimos delante de los siervos de Labán, y nos vimos obligados a abandonar nuestros bienes, que cayeron en manos de Labán.</w:t>
            </w:r>
          </w:p>
        </w:tc>
      </w:tr>
      <w:tr w:rsidR="007F6489" w14:paraId="17413434" w14:textId="77777777">
        <w:tc>
          <w:tcPr>
            <w:tcW w:w="5544" w:type="dxa"/>
            <w:tcBorders>
              <w:top w:val="nil"/>
              <w:left w:val="nil"/>
              <w:bottom w:val="nil"/>
              <w:right w:val="single" w:sz="4" w:space="0" w:color="auto"/>
            </w:tcBorders>
          </w:tcPr>
          <w:p w14:paraId="037AB276" w14:textId="77777777" w:rsidR="007F6489" w:rsidRDefault="00B84EF6">
            <w:pPr>
              <w:spacing w:after="80" w:line="240" w:lineRule="exact"/>
              <w:jc w:val="both"/>
            </w:pPr>
            <w:r>
              <w:rPr>
                <w:rFonts w:ascii="Times New Roman" w:hAnsi="Times New Roman"/>
                <w:color w:val="000000"/>
                <w:sz w:val="24"/>
              </w:rPr>
              <w:t>27 Und es begab sich: Wir flohen in die Wildnis, und die Diener Labans holten uns nicht ein; und wir verbargen uns in einer Felsenhöhle.</w:t>
            </w:r>
          </w:p>
        </w:tc>
        <w:tc>
          <w:tcPr>
            <w:tcW w:w="5544" w:type="dxa"/>
            <w:tcBorders>
              <w:top w:val="nil"/>
              <w:left w:val="single" w:sz="4" w:space="0" w:color="auto"/>
              <w:bottom w:val="nil"/>
              <w:right w:val="nil"/>
            </w:tcBorders>
          </w:tcPr>
          <w:p w14:paraId="151D11D1" w14:textId="77777777" w:rsidR="007F6489" w:rsidRDefault="00B84EF6">
            <w:pPr>
              <w:spacing w:after="80" w:line="240" w:lineRule="exact"/>
              <w:jc w:val="both"/>
            </w:pPr>
            <w:r>
              <w:rPr>
                <w:rFonts w:ascii="Times New Roman" w:hAnsi="Times New Roman"/>
                <w:color w:val="000000"/>
                <w:sz w:val="24"/>
              </w:rPr>
              <w:t>27 Y huimos al desierto sin que nos alcanzaran los siervos de Labán, y nos escondimos en la oquedad de una roca.</w:t>
            </w:r>
          </w:p>
        </w:tc>
      </w:tr>
      <w:tr w:rsidR="007F6489" w14:paraId="67E0347A" w14:textId="77777777">
        <w:tc>
          <w:tcPr>
            <w:tcW w:w="5544" w:type="dxa"/>
            <w:tcBorders>
              <w:top w:val="nil"/>
              <w:left w:val="nil"/>
              <w:bottom w:val="nil"/>
              <w:right w:val="single" w:sz="4" w:space="0" w:color="auto"/>
            </w:tcBorders>
          </w:tcPr>
          <w:p w14:paraId="3B7C67FD" w14:textId="77777777" w:rsidR="007F6489" w:rsidRDefault="00B84EF6">
            <w:pPr>
              <w:spacing w:after="80" w:line="240" w:lineRule="exact"/>
              <w:jc w:val="both"/>
            </w:pPr>
            <w:r>
              <w:rPr>
                <w:rFonts w:ascii="Times New Roman" w:hAnsi="Times New Roman"/>
                <w:color w:val="000000"/>
                <w:sz w:val="24"/>
              </w:rPr>
              <w:t>28 Und es begab sich: Laman war zornig auf mich und auch auf meinen Vater, und Lemuel war es auch, denn er hörte auf Lamans Worte. Darum sprachen Laman und Lemuel viele harte Worte gegen uns, ihre jüngeren Brüder, und sie schlugen uns sogar mit einer Rute.</w:t>
            </w:r>
          </w:p>
        </w:tc>
        <w:tc>
          <w:tcPr>
            <w:tcW w:w="5544" w:type="dxa"/>
            <w:tcBorders>
              <w:top w:val="nil"/>
              <w:left w:val="single" w:sz="4" w:space="0" w:color="auto"/>
              <w:bottom w:val="nil"/>
              <w:right w:val="nil"/>
            </w:tcBorders>
          </w:tcPr>
          <w:p w14:paraId="2EAE181F" w14:textId="77777777" w:rsidR="007F6489" w:rsidRDefault="00B84EF6">
            <w:pPr>
              <w:spacing w:after="80" w:line="240" w:lineRule="exact"/>
              <w:jc w:val="both"/>
            </w:pPr>
            <w:r>
              <w:rPr>
                <w:rFonts w:ascii="Times New Roman" w:hAnsi="Times New Roman"/>
                <w:color w:val="000000"/>
                <w:sz w:val="24"/>
              </w:rPr>
              <w:t>28 Y aconteció que Lamán se irritó conmigo y también con mi padre; y lo mismo hizo Lemuel, porque se dejó llevar por las palabras de Lamán. Por tanto, Lamán y Lemuel nos hablaron muchas palabras ásperas a nosotros, sus hermanos menores, y hasta nos golpearon con una vara.</w:t>
            </w:r>
          </w:p>
        </w:tc>
      </w:tr>
      <w:tr w:rsidR="007F6489" w14:paraId="3799A803" w14:textId="77777777">
        <w:tc>
          <w:tcPr>
            <w:tcW w:w="5544" w:type="dxa"/>
            <w:tcBorders>
              <w:top w:val="nil"/>
              <w:left w:val="nil"/>
              <w:bottom w:val="nil"/>
              <w:right w:val="single" w:sz="4" w:space="0" w:color="auto"/>
            </w:tcBorders>
          </w:tcPr>
          <w:p w14:paraId="1F4A16A5" w14:textId="77777777" w:rsidR="007F6489" w:rsidRDefault="00B84EF6">
            <w:pPr>
              <w:spacing w:after="80" w:line="240" w:lineRule="exact"/>
              <w:jc w:val="both"/>
            </w:pPr>
            <w:r>
              <w:rPr>
                <w:rFonts w:ascii="Times New Roman" w:hAnsi="Times New Roman"/>
                <w:color w:val="000000"/>
                <w:sz w:val="24"/>
              </w:rPr>
              <w:t>29 Und es begab sich: Als sie uns mit einer Rute schlugen, siehe, da kam ein Engel des Herrn und stellte sich vor sie und sprach zu ihnen, nämlich: Warum schlagt ihr euren jüngeren Bruder mit einer Rute? Wisst ihr nicht, dass der Herr ihn erwählt hat, Herrscher über euch zu sein, und zwar wegen eurer Übeltaten? Siehe, ihr sollt wiederum nach Jerusalem hinaufgehen, und der Herr wird Laban in eure Hand geben.</w:t>
            </w:r>
          </w:p>
        </w:tc>
        <w:tc>
          <w:tcPr>
            <w:tcW w:w="5544" w:type="dxa"/>
            <w:tcBorders>
              <w:top w:val="nil"/>
              <w:left w:val="single" w:sz="4" w:space="0" w:color="auto"/>
              <w:bottom w:val="nil"/>
              <w:right w:val="nil"/>
            </w:tcBorders>
          </w:tcPr>
          <w:p w14:paraId="7853881D" w14:textId="77777777" w:rsidR="007F6489" w:rsidRDefault="00B84EF6">
            <w:pPr>
              <w:spacing w:after="80" w:line="240" w:lineRule="exact"/>
              <w:jc w:val="both"/>
            </w:pPr>
            <w:r>
              <w:rPr>
                <w:rFonts w:ascii="Times New Roman" w:hAnsi="Times New Roman"/>
                <w:color w:val="000000"/>
                <w:sz w:val="24"/>
              </w:rPr>
              <w:t>29 Y sucedió que mientras nos golpeaban con la vara, he aquí, vino un ángel del Señor y se puso ante ellos, y les habló, diciendo: ¿Por qué golpeáis a vuestro hermano menor con una vara? ¿No sabéis que el Señor lo ha escogido para ser gobernante sobre vosotros, y esto a causa de vuestras iniquidades? He aquí, subiréis de nuevo a Jerusalén y el Señor entregará a Labán en vuestras manos.</w:t>
            </w:r>
          </w:p>
        </w:tc>
      </w:tr>
      <w:tr w:rsidR="007F6489" w14:paraId="706FAE44" w14:textId="77777777">
        <w:tc>
          <w:tcPr>
            <w:tcW w:w="5544" w:type="dxa"/>
            <w:tcBorders>
              <w:top w:val="nil"/>
              <w:left w:val="nil"/>
              <w:bottom w:val="nil"/>
              <w:right w:val="single" w:sz="4" w:space="0" w:color="auto"/>
            </w:tcBorders>
          </w:tcPr>
          <w:p w14:paraId="1CCF4F16" w14:textId="77777777" w:rsidR="007F6489" w:rsidRDefault="00B84EF6">
            <w:pPr>
              <w:spacing w:after="80" w:line="240" w:lineRule="exact"/>
              <w:jc w:val="both"/>
            </w:pPr>
            <w:r>
              <w:rPr>
                <w:rFonts w:ascii="Times New Roman" w:hAnsi="Times New Roman"/>
                <w:color w:val="000000"/>
                <w:sz w:val="24"/>
              </w:rPr>
              <w:t>30 Und nachdem der Engel zu uns gesprochen hatte, verließ er uns.</w:t>
            </w:r>
          </w:p>
        </w:tc>
        <w:tc>
          <w:tcPr>
            <w:tcW w:w="5544" w:type="dxa"/>
            <w:tcBorders>
              <w:top w:val="nil"/>
              <w:left w:val="single" w:sz="4" w:space="0" w:color="auto"/>
              <w:bottom w:val="nil"/>
              <w:right w:val="nil"/>
            </w:tcBorders>
          </w:tcPr>
          <w:p w14:paraId="5819CA38" w14:textId="77777777" w:rsidR="007F6489" w:rsidRDefault="00B84EF6">
            <w:pPr>
              <w:spacing w:after="80" w:line="240" w:lineRule="exact"/>
              <w:jc w:val="both"/>
            </w:pPr>
            <w:r>
              <w:rPr>
                <w:rFonts w:ascii="Times New Roman" w:hAnsi="Times New Roman"/>
                <w:color w:val="000000"/>
                <w:sz w:val="24"/>
              </w:rPr>
              <w:t>30 Y luego que nos hubo hablado, el ángel se fue.</w:t>
            </w:r>
          </w:p>
        </w:tc>
      </w:tr>
      <w:tr w:rsidR="007F6489" w14:paraId="644DBA61" w14:textId="77777777">
        <w:tc>
          <w:tcPr>
            <w:tcW w:w="5544" w:type="dxa"/>
            <w:tcBorders>
              <w:top w:val="nil"/>
              <w:left w:val="nil"/>
              <w:bottom w:val="nil"/>
              <w:right w:val="single" w:sz="4" w:space="0" w:color="auto"/>
            </w:tcBorders>
          </w:tcPr>
          <w:p w14:paraId="077D6470" w14:textId="77777777" w:rsidR="007F6489" w:rsidRDefault="00B84EF6">
            <w:pPr>
              <w:spacing w:after="80" w:line="240" w:lineRule="exact"/>
              <w:jc w:val="both"/>
            </w:pPr>
            <w:r>
              <w:rPr>
                <w:rFonts w:ascii="Times New Roman" w:hAnsi="Times New Roman"/>
                <w:color w:val="000000"/>
                <w:sz w:val="24"/>
              </w:rPr>
              <w:t xml:space="preserve">31 Und nachdem der Engel uns verlassen hatte, fingen Laman und Lemuel wiederum an zu murren, nämlich: Wie ist es möglich, dass der Herr den </w:t>
            </w:r>
            <w:r>
              <w:rPr>
                <w:rFonts w:ascii="Times New Roman" w:hAnsi="Times New Roman"/>
                <w:color w:val="000000"/>
                <w:sz w:val="24"/>
              </w:rPr>
              <w:t>Laban in unsere Hand geben wird? Siehe, er ist ein mächtiger Mann, und er kann über fünfzig befehlen; ja, er kann sogar fünfzig töten; warum nicht auch uns?</w:t>
            </w:r>
          </w:p>
        </w:tc>
        <w:tc>
          <w:tcPr>
            <w:tcW w:w="5544" w:type="dxa"/>
            <w:tcBorders>
              <w:top w:val="nil"/>
              <w:left w:val="single" w:sz="4" w:space="0" w:color="auto"/>
              <w:bottom w:val="nil"/>
              <w:right w:val="nil"/>
            </w:tcBorders>
          </w:tcPr>
          <w:p w14:paraId="7082C85E" w14:textId="77777777" w:rsidR="007F6489" w:rsidRDefault="00B84EF6">
            <w:pPr>
              <w:spacing w:after="80" w:line="240" w:lineRule="exact"/>
              <w:jc w:val="both"/>
            </w:pPr>
            <w:r>
              <w:rPr>
                <w:rFonts w:ascii="Times New Roman" w:hAnsi="Times New Roman"/>
                <w:color w:val="000000"/>
                <w:sz w:val="24"/>
              </w:rPr>
              <w:t>31 Y después que el ángel hubo partido, Lamán y Lemuel empezaron otra vez a murmurar, diciendo: ¿Cómo es posible que el Señor entregue a Labán en nuestras manos? He aquí, es un hombre poderoso, y puede mandar a cincuenta, sí, y aun puede matar a cincuenta; luego, ¿por qué no a nosotros?</w:t>
            </w:r>
          </w:p>
        </w:tc>
      </w:tr>
    </w:tbl>
    <w:p w14:paraId="14F3FB60"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AEEF619" w14:textId="77777777">
        <w:tc>
          <w:tcPr>
            <w:tcW w:w="5544" w:type="dxa"/>
            <w:tcBorders>
              <w:top w:val="nil"/>
              <w:left w:val="nil"/>
              <w:bottom w:val="nil"/>
              <w:right w:val="single" w:sz="4" w:space="0" w:color="auto"/>
            </w:tcBorders>
          </w:tcPr>
          <w:p w14:paraId="6EFF4712" w14:textId="77777777" w:rsidR="007F6489" w:rsidRDefault="00B84EF6">
            <w:pPr>
              <w:spacing w:after="80" w:line="240" w:lineRule="exact"/>
              <w:jc w:val="center"/>
            </w:pPr>
            <w:r>
              <w:rPr>
                <w:rFonts w:ascii="Times New Roman" w:hAnsi="Times New Roman"/>
                <w:b/>
                <w:color w:val="000000"/>
                <w:sz w:val="24"/>
              </w:rPr>
              <w:t>KAPITEL 4</w:t>
            </w:r>
          </w:p>
        </w:tc>
        <w:tc>
          <w:tcPr>
            <w:tcW w:w="5544" w:type="dxa"/>
            <w:tcBorders>
              <w:top w:val="nil"/>
              <w:left w:val="single" w:sz="4" w:space="0" w:color="auto"/>
              <w:bottom w:val="nil"/>
              <w:right w:val="nil"/>
            </w:tcBorders>
          </w:tcPr>
          <w:p w14:paraId="52567C64" w14:textId="77777777" w:rsidR="007F6489" w:rsidRDefault="00B84EF6">
            <w:pPr>
              <w:spacing w:after="80" w:line="240" w:lineRule="exact"/>
              <w:jc w:val="center"/>
            </w:pPr>
            <w:r>
              <w:rPr>
                <w:rFonts w:ascii="Times New Roman" w:hAnsi="Times New Roman"/>
                <w:b/>
                <w:color w:val="000000"/>
                <w:sz w:val="24"/>
              </w:rPr>
              <w:t>CAPÍTULO 4</w:t>
            </w:r>
          </w:p>
        </w:tc>
      </w:tr>
      <w:tr w:rsidR="007F6489" w14:paraId="18459461" w14:textId="77777777">
        <w:tc>
          <w:tcPr>
            <w:tcW w:w="5544" w:type="dxa"/>
            <w:tcBorders>
              <w:top w:val="nil"/>
              <w:left w:val="nil"/>
              <w:bottom w:val="nil"/>
              <w:right w:val="single" w:sz="4" w:space="0" w:color="auto"/>
            </w:tcBorders>
          </w:tcPr>
          <w:p w14:paraId="1C63FAE5" w14:textId="77777777" w:rsidR="007F6489" w:rsidRDefault="00B84EF6">
            <w:pPr>
              <w:spacing w:after="80" w:line="240" w:lineRule="exact"/>
              <w:jc w:val="both"/>
            </w:pPr>
            <w:r>
              <w:rPr>
                <w:rFonts w:ascii="Times New Roman" w:hAnsi="Times New Roman"/>
                <w:i/>
                <w:color w:val="000000"/>
                <w:sz w:val="24"/>
              </w:rPr>
              <w:t xml:space="preserve">Nephi tötet Laban auf Geheiß des Herrn und gelangt danach durch List in den Besitz der Platten aus Messing – Zoram entscheidet sich, Lehis Familie in die </w:t>
            </w:r>
            <w:r>
              <w:rPr>
                <w:rFonts w:ascii="Times New Roman" w:hAnsi="Times New Roman"/>
                <w:i/>
                <w:color w:val="000000"/>
                <w:sz w:val="24"/>
              </w:rPr>
              <w:lastRenderedPageBreak/>
              <w:t>Wildnis zu folgen. Um 600–592 v. Chr.</w:t>
            </w:r>
          </w:p>
        </w:tc>
        <w:tc>
          <w:tcPr>
            <w:tcW w:w="5544" w:type="dxa"/>
            <w:tcBorders>
              <w:top w:val="nil"/>
              <w:left w:val="single" w:sz="4" w:space="0" w:color="auto"/>
              <w:bottom w:val="nil"/>
              <w:right w:val="nil"/>
            </w:tcBorders>
          </w:tcPr>
          <w:p w14:paraId="429CE68D" w14:textId="77777777" w:rsidR="007F6489" w:rsidRDefault="00B84EF6">
            <w:pPr>
              <w:spacing w:after="80" w:line="240" w:lineRule="exact"/>
              <w:jc w:val="both"/>
            </w:pPr>
            <w:r>
              <w:rPr>
                <w:rFonts w:ascii="Times New Roman" w:hAnsi="Times New Roman"/>
                <w:i/>
                <w:color w:val="000000"/>
                <w:sz w:val="24"/>
              </w:rPr>
              <w:lastRenderedPageBreak/>
              <w:t xml:space="preserve">Nefi mata a Labán por mandato del Señor y luego obtiene las planchas de bronce por una estratagema — Zoram opta por unirse a la familia de Lehi en el </w:t>
            </w:r>
            <w:r>
              <w:rPr>
                <w:rFonts w:ascii="Times New Roman" w:hAnsi="Times New Roman"/>
                <w:i/>
                <w:color w:val="000000"/>
                <w:sz w:val="24"/>
              </w:rPr>
              <w:lastRenderedPageBreak/>
              <w:t>desierto. Aproximadamente 600–592 a.C.</w:t>
            </w:r>
          </w:p>
        </w:tc>
      </w:tr>
      <w:tr w:rsidR="007F6489" w14:paraId="4CD0B788" w14:textId="77777777">
        <w:tc>
          <w:tcPr>
            <w:tcW w:w="5544" w:type="dxa"/>
            <w:tcBorders>
              <w:top w:val="nil"/>
              <w:left w:val="nil"/>
              <w:bottom w:val="nil"/>
              <w:right w:val="single" w:sz="4" w:space="0" w:color="auto"/>
            </w:tcBorders>
          </w:tcPr>
          <w:p w14:paraId="405A08F5" w14:textId="77777777" w:rsidR="007F6489" w:rsidRDefault="00B84EF6">
            <w:pPr>
              <w:spacing w:after="80" w:line="240" w:lineRule="exact"/>
              <w:jc w:val="both"/>
            </w:pPr>
            <w:r>
              <w:rPr>
                <w:rFonts w:ascii="Times New Roman" w:hAnsi="Times New Roman"/>
                <w:color w:val="000000"/>
                <w:sz w:val="24"/>
              </w:rPr>
              <w:lastRenderedPageBreak/>
              <w:t>1 Und es begab sich: Ich sprach zu meinen Brüdern, nämlich: Lasst uns abermals nach Jerusalem hinaufgehen, und lasst uns im Halten der Gebote des Herrn treu sein; denn siehe, er ist mächtiger als die ganze Erde, warum also nicht auch mächtiger als Laban und seine fünfzig, ja, oder sogar als seine Zehntausende?</w:t>
            </w:r>
          </w:p>
        </w:tc>
        <w:tc>
          <w:tcPr>
            <w:tcW w:w="5544" w:type="dxa"/>
            <w:tcBorders>
              <w:top w:val="nil"/>
              <w:left w:val="single" w:sz="4" w:space="0" w:color="auto"/>
              <w:bottom w:val="nil"/>
              <w:right w:val="nil"/>
            </w:tcBorders>
          </w:tcPr>
          <w:p w14:paraId="59166FED" w14:textId="77777777" w:rsidR="007F6489" w:rsidRDefault="00B84EF6">
            <w:pPr>
              <w:spacing w:after="80" w:line="240" w:lineRule="exact"/>
              <w:jc w:val="both"/>
            </w:pPr>
            <w:r>
              <w:rPr>
                <w:rFonts w:ascii="Times New Roman" w:hAnsi="Times New Roman"/>
                <w:color w:val="000000"/>
                <w:sz w:val="24"/>
              </w:rPr>
              <w:t>1 Y aconteció que hablé a mis hermanos diciéndoles: Subamos de nuevo a Jerusalén, y seamos fieles en guardar los mandamientos del Señor, pues he aquí, él es más poderoso que toda la tierra. ¿Por qué, pues, no ha de ser más poderoso que Labán con sus cincuenta, o aun con sus decenas de millares?</w:t>
            </w:r>
          </w:p>
        </w:tc>
      </w:tr>
      <w:tr w:rsidR="007F6489" w14:paraId="1887C235" w14:textId="77777777">
        <w:tc>
          <w:tcPr>
            <w:tcW w:w="5544" w:type="dxa"/>
            <w:tcBorders>
              <w:top w:val="nil"/>
              <w:left w:val="nil"/>
              <w:bottom w:val="nil"/>
              <w:right w:val="single" w:sz="4" w:space="0" w:color="auto"/>
            </w:tcBorders>
          </w:tcPr>
          <w:p w14:paraId="7E1DAD7A" w14:textId="77777777" w:rsidR="007F6489" w:rsidRDefault="00B84EF6">
            <w:pPr>
              <w:spacing w:after="80" w:line="240" w:lineRule="exact"/>
              <w:jc w:val="both"/>
            </w:pPr>
            <w:r>
              <w:rPr>
                <w:rFonts w:ascii="Times New Roman" w:hAnsi="Times New Roman"/>
                <w:color w:val="000000"/>
                <w:sz w:val="24"/>
              </w:rPr>
              <w:t>2 Darum lasst uns hinaufgehen; lasst uns stark sein wie Mose; denn er sprach wahrhaftig zu den Wassern des Roten Meeres, und sie teilten sich nach beiden Seiten, und unsere Väter gingen trockenen Fußes hindurch, aus der Gefangenschaft, und die Heere des Pharaos folgten und ertranken in den Wassern des Roten Meeres.</w:t>
            </w:r>
          </w:p>
        </w:tc>
        <w:tc>
          <w:tcPr>
            <w:tcW w:w="5544" w:type="dxa"/>
            <w:tcBorders>
              <w:top w:val="nil"/>
              <w:left w:val="single" w:sz="4" w:space="0" w:color="auto"/>
              <w:bottom w:val="nil"/>
              <w:right w:val="nil"/>
            </w:tcBorders>
          </w:tcPr>
          <w:p w14:paraId="53950FB0" w14:textId="77777777" w:rsidR="007F6489" w:rsidRDefault="00B84EF6">
            <w:pPr>
              <w:spacing w:after="80" w:line="240" w:lineRule="exact"/>
              <w:jc w:val="both"/>
            </w:pPr>
            <w:r>
              <w:rPr>
                <w:rFonts w:ascii="Times New Roman" w:hAnsi="Times New Roman"/>
                <w:color w:val="000000"/>
                <w:sz w:val="24"/>
              </w:rPr>
              <w:t>2 Subamos pues, y seamos fuertes como Moisés; porque él de cierto habló a las aguas del mar Rojo y se apartaron a uno y otro lado, y nuestros padres salieron de su cautividad sobre tierra seca, y los ejércitos de Faraón los persiguieron y se ahogaron en las aguas del mar Rojo.</w:t>
            </w:r>
          </w:p>
        </w:tc>
      </w:tr>
      <w:tr w:rsidR="007F6489" w14:paraId="3B15AD7B" w14:textId="77777777">
        <w:tc>
          <w:tcPr>
            <w:tcW w:w="5544" w:type="dxa"/>
            <w:tcBorders>
              <w:top w:val="nil"/>
              <w:left w:val="nil"/>
              <w:bottom w:val="nil"/>
              <w:right w:val="single" w:sz="4" w:space="0" w:color="auto"/>
            </w:tcBorders>
          </w:tcPr>
          <w:p w14:paraId="2B323AFB" w14:textId="77777777" w:rsidR="007F6489" w:rsidRDefault="00B84EF6">
            <w:pPr>
              <w:spacing w:after="80" w:line="240" w:lineRule="exact"/>
              <w:jc w:val="both"/>
            </w:pPr>
            <w:r>
              <w:rPr>
                <w:rFonts w:ascii="Times New Roman" w:hAnsi="Times New Roman"/>
                <w:color w:val="000000"/>
                <w:sz w:val="24"/>
              </w:rPr>
              <w:t xml:space="preserve">3 Nun siehe, ihr wisst, dass dies wahr ist; und ihr wisst auch, dass ein Engel zu euch gesprochen hat – wie könnt ihr zweifeln? Lasst uns hinaufgehen! Der Herr kann uns befreien, ja, wie unsere Väter, und kann Laban vernichten, ja, wie die </w:t>
            </w:r>
            <w:r>
              <w:rPr>
                <w:rFonts w:ascii="Times New Roman" w:hAnsi="Times New Roman"/>
                <w:color w:val="000000"/>
                <w:sz w:val="24"/>
              </w:rPr>
              <w:t>Ägypter.</w:t>
            </w:r>
          </w:p>
        </w:tc>
        <w:tc>
          <w:tcPr>
            <w:tcW w:w="5544" w:type="dxa"/>
            <w:tcBorders>
              <w:top w:val="nil"/>
              <w:left w:val="single" w:sz="4" w:space="0" w:color="auto"/>
              <w:bottom w:val="nil"/>
              <w:right w:val="nil"/>
            </w:tcBorders>
          </w:tcPr>
          <w:p w14:paraId="410D6CDA" w14:textId="77777777" w:rsidR="007F6489" w:rsidRDefault="00B84EF6">
            <w:pPr>
              <w:spacing w:after="80" w:line="240" w:lineRule="exact"/>
              <w:jc w:val="both"/>
            </w:pPr>
            <w:r>
              <w:rPr>
                <w:rFonts w:ascii="Times New Roman" w:hAnsi="Times New Roman"/>
                <w:color w:val="000000"/>
                <w:sz w:val="24"/>
              </w:rPr>
              <w:t>3 He aquí, a vosotros os consta la certeza de esto, y también sabéis que un ángel os ha hablado; ¿cómo, pues, podéis dudar? Subamos hasta allá; el Señor puede librarnos como a nuestros padres, y destruir a Labán como a los egipcios.</w:t>
            </w:r>
          </w:p>
        </w:tc>
      </w:tr>
      <w:tr w:rsidR="007F6489" w14:paraId="260643DB" w14:textId="77777777">
        <w:tc>
          <w:tcPr>
            <w:tcW w:w="5544" w:type="dxa"/>
            <w:tcBorders>
              <w:top w:val="nil"/>
              <w:left w:val="nil"/>
              <w:bottom w:val="nil"/>
              <w:right w:val="single" w:sz="4" w:space="0" w:color="auto"/>
            </w:tcBorders>
          </w:tcPr>
          <w:p w14:paraId="49AD09B2" w14:textId="77777777" w:rsidR="007F6489" w:rsidRDefault="00B84EF6">
            <w:pPr>
              <w:spacing w:after="80" w:line="240" w:lineRule="exact"/>
              <w:jc w:val="both"/>
            </w:pPr>
            <w:r>
              <w:rPr>
                <w:rFonts w:ascii="Times New Roman" w:hAnsi="Times New Roman"/>
                <w:color w:val="000000"/>
                <w:sz w:val="24"/>
              </w:rPr>
              <w:t>4 Nachdem ich diese Worte geredet hatte, waren sie noch immer wütend und hörten nicht auf zu murren; aber dennoch folgten sie mir hinauf, bis wir an die Mauern Jerusalems herankamen.</w:t>
            </w:r>
          </w:p>
        </w:tc>
        <w:tc>
          <w:tcPr>
            <w:tcW w:w="5544" w:type="dxa"/>
            <w:tcBorders>
              <w:top w:val="nil"/>
              <w:left w:val="single" w:sz="4" w:space="0" w:color="auto"/>
              <w:bottom w:val="nil"/>
              <w:right w:val="nil"/>
            </w:tcBorders>
          </w:tcPr>
          <w:p w14:paraId="0E59CC7B" w14:textId="77777777" w:rsidR="007F6489" w:rsidRDefault="00B84EF6">
            <w:pPr>
              <w:spacing w:after="80" w:line="240" w:lineRule="exact"/>
              <w:jc w:val="both"/>
            </w:pPr>
            <w:r>
              <w:rPr>
                <w:rFonts w:ascii="Times New Roman" w:hAnsi="Times New Roman"/>
                <w:color w:val="000000"/>
                <w:sz w:val="24"/>
              </w:rPr>
              <w:t>4 Y cuando hube hablado estas palabras, todavía estaban irritados, y continuaron murmurando; sin embargo, me siguieron hasta que llegamos a los muros de Jerusalén.</w:t>
            </w:r>
          </w:p>
        </w:tc>
      </w:tr>
      <w:tr w:rsidR="007F6489" w14:paraId="174F49D0" w14:textId="77777777">
        <w:tc>
          <w:tcPr>
            <w:tcW w:w="5544" w:type="dxa"/>
            <w:tcBorders>
              <w:top w:val="nil"/>
              <w:left w:val="nil"/>
              <w:bottom w:val="nil"/>
              <w:right w:val="single" w:sz="4" w:space="0" w:color="auto"/>
            </w:tcBorders>
          </w:tcPr>
          <w:p w14:paraId="5965F2BD" w14:textId="77777777" w:rsidR="007F6489" w:rsidRDefault="00B84EF6">
            <w:pPr>
              <w:spacing w:after="80" w:line="240" w:lineRule="exact"/>
              <w:jc w:val="both"/>
            </w:pPr>
            <w:r>
              <w:rPr>
                <w:rFonts w:ascii="Times New Roman" w:hAnsi="Times New Roman"/>
                <w:color w:val="000000"/>
                <w:sz w:val="24"/>
              </w:rPr>
              <w:t>5 Und es war Nacht, und ich ließ sie sich außerhalb der Mauern verbergen. Und sobald sie sich verborgen hatten, schlich ich, Nephi, in die Stadt und ging auf das Haus Labans zu.</w:t>
            </w:r>
          </w:p>
        </w:tc>
        <w:tc>
          <w:tcPr>
            <w:tcW w:w="5544" w:type="dxa"/>
            <w:tcBorders>
              <w:top w:val="nil"/>
              <w:left w:val="single" w:sz="4" w:space="0" w:color="auto"/>
              <w:bottom w:val="nil"/>
              <w:right w:val="nil"/>
            </w:tcBorders>
          </w:tcPr>
          <w:p w14:paraId="371E0FC2" w14:textId="77777777" w:rsidR="007F6489" w:rsidRDefault="00B84EF6">
            <w:pPr>
              <w:spacing w:after="80" w:line="240" w:lineRule="exact"/>
              <w:jc w:val="both"/>
            </w:pPr>
            <w:r>
              <w:rPr>
                <w:rFonts w:ascii="Times New Roman" w:hAnsi="Times New Roman"/>
                <w:color w:val="000000"/>
                <w:sz w:val="24"/>
              </w:rPr>
              <w:t>5 Y era ya de noche; e hice que se ocultaran fuera del muro. Y cuando se hubieron escondido, yo, Nefi, entré furtivamente en la ciudad y me dirigí a la casa de Labán.</w:t>
            </w:r>
          </w:p>
        </w:tc>
      </w:tr>
      <w:tr w:rsidR="007F6489" w14:paraId="766675FC" w14:textId="77777777">
        <w:tc>
          <w:tcPr>
            <w:tcW w:w="5544" w:type="dxa"/>
            <w:tcBorders>
              <w:top w:val="nil"/>
              <w:left w:val="nil"/>
              <w:bottom w:val="nil"/>
              <w:right w:val="single" w:sz="4" w:space="0" w:color="auto"/>
            </w:tcBorders>
          </w:tcPr>
          <w:p w14:paraId="57CF7D37" w14:textId="77777777" w:rsidR="007F6489" w:rsidRDefault="00B84EF6">
            <w:pPr>
              <w:spacing w:after="80" w:line="240" w:lineRule="exact"/>
              <w:jc w:val="both"/>
            </w:pPr>
            <w:r>
              <w:rPr>
                <w:rFonts w:ascii="Times New Roman" w:hAnsi="Times New Roman"/>
                <w:color w:val="000000"/>
                <w:sz w:val="24"/>
              </w:rPr>
              <w:t>6 Und ich wurde vom Geist geführt; ich wusste nicht im Voraus, was ich tun sollte.</w:t>
            </w:r>
          </w:p>
        </w:tc>
        <w:tc>
          <w:tcPr>
            <w:tcW w:w="5544" w:type="dxa"/>
            <w:tcBorders>
              <w:top w:val="nil"/>
              <w:left w:val="single" w:sz="4" w:space="0" w:color="auto"/>
              <w:bottom w:val="nil"/>
              <w:right w:val="nil"/>
            </w:tcBorders>
          </w:tcPr>
          <w:p w14:paraId="4E0379DA" w14:textId="77777777" w:rsidR="007F6489" w:rsidRDefault="00B84EF6">
            <w:pPr>
              <w:spacing w:after="80" w:line="240" w:lineRule="exact"/>
              <w:jc w:val="both"/>
            </w:pPr>
            <w:r>
              <w:rPr>
                <w:rFonts w:ascii="Times New Roman" w:hAnsi="Times New Roman"/>
                <w:color w:val="000000"/>
                <w:sz w:val="24"/>
              </w:rPr>
              <w:t>6 E iba guiado por el Espíritu, sin saber de antemano lo que tendría que hacer.</w:t>
            </w:r>
          </w:p>
        </w:tc>
      </w:tr>
      <w:tr w:rsidR="007F6489" w14:paraId="04D6BAD5" w14:textId="77777777">
        <w:tc>
          <w:tcPr>
            <w:tcW w:w="5544" w:type="dxa"/>
            <w:tcBorders>
              <w:top w:val="nil"/>
              <w:left w:val="nil"/>
              <w:bottom w:val="nil"/>
              <w:right w:val="single" w:sz="4" w:space="0" w:color="auto"/>
            </w:tcBorders>
          </w:tcPr>
          <w:p w14:paraId="53C943ED" w14:textId="77777777" w:rsidR="007F6489" w:rsidRDefault="00B84EF6">
            <w:pPr>
              <w:spacing w:after="80" w:line="240" w:lineRule="exact"/>
              <w:jc w:val="both"/>
            </w:pPr>
            <w:r>
              <w:rPr>
                <w:rFonts w:ascii="Times New Roman" w:hAnsi="Times New Roman"/>
                <w:color w:val="000000"/>
                <w:sz w:val="24"/>
              </w:rPr>
              <w:t>7 Dennoch ging ich weiter, und als ich nahe an das Haus Labans gekommen war, sah ich einen Mann, und er war vor mir zu Boden gefallen, denn er war vom Wein trunken.</w:t>
            </w:r>
          </w:p>
        </w:tc>
        <w:tc>
          <w:tcPr>
            <w:tcW w:w="5544" w:type="dxa"/>
            <w:tcBorders>
              <w:top w:val="nil"/>
              <w:left w:val="single" w:sz="4" w:space="0" w:color="auto"/>
              <w:bottom w:val="nil"/>
              <w:right w:val="nil"/>
            </w:tcBorders>
          </w:tcPr>
          <w:p w14:paraId="6B3FACD8" w14:textId="77777777" w:rsidR="007F6489" w:rsidRDefault="00B84EF6">
            <w:pPr>
              <w:spacing w:after="80" w:line="240" w:lineRule="exact"/>
              <w:jc w:val="both"/>
            </w:pPr>
            <w:r>
              <w:rPr>
                <w:rFonts w:ascii="Times New Roman" w:hAnsi="Times New Roman"/>
                <w:color w:val="000000"/>
                <w:sz w:val="24"/>
              </w:rPr>
              <w:t>7 No obstante, seguí adelante, y al acercarme a la casa de Labán vi a un hombre, y este había caído al suelo delante de mí, porque estaba ebrio de vino.</w:t>
            </w:r>
          </w:p>
        </w:tc>
      </w:tr>
      <w:tr w:rsidR="007F6489" w14:paraId="77D58E90" w14:textId="77777777">
        <w:tc>
          <w:tcPr>
            <w:tcW w:w="5544" w:type="dxa"/>
            <w:tcBorders>
              <w:top w:val="nil"/>
              <w:left w:val="nil"/>
              <w:bottom w:val="nil"/>
              <w:right w:val="single" w:sz="4" w:space="0" w:color="auto"/>
            </w:tcBorders>
          </w:tcPr>
          <w:p w14:paraId="3CCA2145" w14:textId="77777777" w:rsidR="007F6489" w:rsidRDefault="00B84EF6">
            <w:pPr>
              <w:spacing w:after="80" w:line="240" w:lineRule="exact"/>
              <w:jc w:val="both"/>
            </w:pPr>
            <w:r>
              <w:rPr>
                <w:rFonts w:ascii="Times New Roman" w:hAnsi="Times New Roman"/>
                <w:color w:val="000000"/>
                <w:sz w:val="24"/>
              </w:rPr>
              <w:t>8 Und als ich zu ihm hinkam, sah ich, dass es Laban war.</w:t>
            </w:r>
          </w:p>
        </w:tc>
        <w:tc>
          <w:tcPr>
            <w:tcW w:w="5544" w:type="dxa"/>
            <w:tcBorders>
              <w:top w:val="nil"/>
              <w:left w:val="single" w:sz="4" w:space="0" w:color="auto"/>
              <w:bottom w:val="nil"/>
              <w:right w:val="nil"/>
            </w:tcBorders>
          </w:tcPr>
          <w:p w14:paraId="316B2E22" w14:textId="77777777" w:rsidR="007F6489" w:rsidRDefault="00B84EF6">
            <w:pPr>
              <w:spacing w:after="80" w:line="240" w:lineRule="exact"/>
              <w:jc w:val="both"/>
            </w:pPr>
            <w:r>
              <w:rPr>
                <w:rFonts w:ascii="Times New Roman" w:hAnsi="Times New Roman"/>
                <w:color w:val="000000"/>
                <w:sz w:val="24"/>
              </w:rPr>
              <w:t>8 Y al acercarme a él, hallé que era Labán.</w:t>
            </w:r>
          </w:p>
        </w:tc>
      </w:tr>
      <w:tr w:rsidR="007F6489" w14:paraId="1D2FA737" w14:textId="77777777">
        <w:tc>
          <w:tcPr>
            <w:tcW w:w="5544" w:type="dxa"/>
            <w:tcBorders>
              <w:top w:val="nil"/>
              <w:left w:val="nil"/>
              <w:bottom w:val="nil"/>
              <w:right w:val="single" w:sz="4" w:space="0" w:color="auto"/>
            </w:tcBorders>
          </w:tcPr>
          <w:p w14:paraId="56CB1DB3" w14:textId="77777777" w:rsidR="007F6489" w:rsidRDefault="00B84EF6">
            <w:pPr>
              <w:spacing w:after="80" w:line="240" w:lineRule="exact"/>
              <w:jc w:val="both"/>
            </w:pPr>
            <w:r>
              <w:rPr>
                <w:rFonts w:ascii="Times New Roman" w:hAnsi="Times New Roman"/>
                <w:color w:val="000000"/>
                <w:sz w:val="24"/>
              </w:rPr>
              <w:t>9 Und ich erblickte sein Schwert, und ich zog es aus der Scheide; und das Heft war aus purem Gold, und es war auf eine überaus feine Weise gearbeitet; und ich sah, dass die Klinge aus höchst kostbarem Stahl war.</w:t>
            </w:r>
          </w:p>
        </w:tc>
        <w:tc>
          <w:tcPr>
            <w:tcW w:w="5544" w:type="dxa"/>
            <w:tcBorders>
              <w:top w:val="nil"/>
              <w:left w:val="single" w:sz="4" w:space="0" w:color="auto"/>
              <w:bottom w:val="nil"/>
              <w:right w:val="nil"/>
            </w:tcBorders>
          </w:tcPr>
          <w:p w14:paraId="493F51BD" w14:textId="77777777" w:rsidR="007F6489" w:rsidRDefault="00B84EF6">
            <w:pPr>
              <w:spacing w:after="80" w:line="240" w:lineRule="exact"/>
              <w:jc w:val="both"/>
            </w:pPr>
            <w:r>
              <w:rPr>
                <w:rFonts w:ascii="Times New Roman" w:hAnsi="Times New Roman"/>
                <w:color w:val="000000"/>
                <w:sz w:val="24"/>
              </w:rPr>
              <w:t xml:space="preserve">9 Y percibiendo su espada, la saqué de la vaina; y el </w:t>
            </w:r>
            <w:r>
              <w:rPr>
                <w:rFonts w:ascii="Times New Roman" w:hAnsi="Times New Roman"/>
                <w:color w:val="000000"/>
                <w:sz w:val="24"/>
              </w:rPr>
              <w:t>puño era de oro puro, labrado de una manera admirable, y vi que la hoja era de un acero finísimo.</w:t>
            </w:r>
          </w:p>
        </w:tc>
      </w:tr>
      <w:tr w:rsidR="007F6489" w14:paraId="78149034" w14:textId="77777777">
        <w:tc>
          <w:tcPr>
            <w:tcW w:w="5544" w:type="dxa"/>
            <w:tcBorders>
              <w:top w:val="nil"/>
              <w:left w:val="nil"/>
              <w:bottom w:val="nil"/>
              <w:right w:val="single" w:sz="4" w:space="0" w:color="auto"/>
            </w:tcBorders>
          </w:tcPr>
          <w:p w14:paraId="482E9D81" w14:textId="77777777" w:rsidR="007F6489" w:rsidRDefault="00B84EF6">
            <w:pPr>
              <w:spacing w:after="80" w:line="240" w:lineRule="exact"/>
              <w:jc w:val="both"/>
            </w:pPr>
            <w:r>
              <w:rPr>
                <w:rFonts w:ascii="Times New Roman" w:hAnsi="Times New Roman"/>
                <w:color w:val="000000"/>
                <w:sz w:val="24"/>
              </w:rPr>
              <w:t>10 Und es begab sich: Ich wurde vom Geist gedrängt, Laban zu töten; aber ich sprach in meinem Herzen: Noch nie habe ich das Blut eines Menschen vergossen. Und ich schreckte zurück und wünschte, ich brauchte ihn nicht zu töten.</w:t>
            </w:r>
          </w:p>
        </w:tc>
        <w:tc>
          <w:tcPr>
            <w:tcW w:w="5544" w:type="dxa"/>
            <w:tcBorders>
              <w:top w:val="nil"/>
              <w:left w:val="single" w:sz="4" w:space="0" w:color="auto"/>
              <w:bottom w:val="nil"/>
              <w:right w:val="nil"/>
            </w:tcBorders>
          </w:tcPr>
          <w:p w14:paraId="3F5D445E" w14:textId="77777777" w:rsidR="007F6489" w:rsidRDefault="00B84EF6">
            <w:pPr>
              <w:spacing w:after="80" w:line="240" w:lineRule="exact"/>
              <w:jc w:val="both"/>
            </w:pPr>
            <w:r>
              <w:rPr>
                <w:rFonts w:ascii="Times New Roman" w:hAnsi="Times New Roman"/>
                <w:color w:val="000000"/>
                <w:sz w:val="24"/>
              </w:rPr>
              <w:t>10 Y aconteció que el Espíritu me constriñó a que matara a Labán; pero dije en mi corazón: Yo nunca he derramado sangre humana. Y me sobrecogí y deseé no tener que matarlo.</w:t>
            </w:r>
          </w:p>
        </w:tc>
      </w:tr>
      <w:tr w:rsidR="007F6489" w14:paraId="6D8C21C0" w14:textId="77777777">
        <w:tc>
          <w:tcPr>
            <w:tcW w:w="5544" w:type="dxa"/>
            <w:tcBorders>
              <w:top w:val="nil"/>
              <w:left w:val="nil"/>
              <w:bottom w:val="nil"/>
              <w:right w:val="single" w:sz="4" w:space="0" w:color="auto"/>
            </w:tcBorders>
          </w:tcPr>
          <w:p w14:paraId="47ED14B9" w14:textId="77777777" w:rsidR="007F6489" w:rsidRDefault="00B84EF6">
            <w:pPr>
              <w:spacing w:after="80" w:line="240" w:lineRule="exact"/>
              <w:jc w:val="both"/>
            </w:pPr>
            <w:r>
              <w:rPr>
                <w:rFonts w:ascii="Times New Roman" w:hAnsi="Times New Roman"/>
                <w:color w:val="000000"/>
                <w:sz w:val="24"/>
              </w:rPr>
              <w:t>11 Und der Geist sprach wieder zu mir: Siehe, der Herr hat ihn in deine Hand gegeben. Ja, und ich wusste auch, dass er mir nach dem Leben getrachtet hatte; ja, und er wollte auch nicht auf die Gebote des Herrn hören; und er hatte auch unser Gut weggenommen.</w:t>
            </w:r>
          </w:p>
        </w:tc>
        <w:tc>
          <w:tcPr>
            <w:tcW w:w="5544" w:type="dxa"/>
            <w:tcBorders>
              <w:top w:val="nil"/>
              <w:left w:val="single" w:sz="4" w:space="0" w:color="auto"/>
              <w:bottom w:val="nil"/>
              <w:right w:val="nil"/>
            </w:tcBorders>
          </w:tcPr>
          <w:p w14:paraId="6D40E488" w14:textId="77777777" w:rsidR="007F6489" w:rsidRDefault="00B84EF6">
            <w:pPr>
              <w:spacing w:after="80" w:line="240" w:lineRule="exact"/>
              <w:jc w:val="both"/>
            </w:pPr>
            <w:r>
              <w:rPr>
                <w:rFonts w:ascii="Times New Roman" w:hAnsi="Times New Roman"/>
                <w:color w:val="000000"/>
                <w:sz w:val="24"/>
              </w:rPr>
              <w:t>11 Y el Espíritu me dijo de nuevo: He aquí el Señor lo ha puesto en tus manos. Sí, y yo también sabía que había intentado quitarme la vida, y que él no quería escuchar los mandamientos del Señor; y además, se había apoderado de nuestros bienes.</w:t>
            </w:r>
          </w:p>
        </w:tc>
      </w:tr>
      <w:tr w:rsidR="007F6489" w14:paraId="75F0D590" w14:textId="77777777">
        <w:tc>
          <w:tcPr>
            <w:tcW w:w="5544" w:type="dxa"/>
            <w:tcBorders>
              <w:top w:val="nil"/>
              <w:left w:val="nil"/>
              <w:bottom w:val="nil"/>
              <w:right w:val="single" w:sz="4" w:space="0" w:color="auto"/>
            </w:tcBorders>
          </w:tcPr>
          <w:p w14:paraId="33F7B5C4" w14:textId="77777777" w:rsidR="007F6489" w:rsidRDefault="00B84EF6">
            <w:pPr>
              <w:spacing w:after="80" w:line="240" w:lineRule="exact"/>
              <w:jc w:val="both"/>
            </w:pPr>
            <w:r>
              <w:rPr>
                <w:rFonts w:ascii="Times New Roman" w:hAnsi="Times New Roman"/>
                <w:color w:val="000000"/>
                <w:sz w:val="24"/>
              </w:rPr>
              <w:t>12 Und es begab sich: Der Geist sprach abermals zu mir: Töte ihn, denn der Herr hat ihn in deine Hand gegeben.</w:t>
            </w:r>
          </w:p>
        </w:tc>
        <w:tc>
          <w:tcPr>
            <w:tcW w:w="5544" w:type="dxa"/>
            <w:tcBorders>
              <w:top w:val="nil"/>
              <w:left w:val="single" w:sz="4" w:space="0" w:color="auto"/>
              <w:bottom w:val="nil"/>
              <w:right w:val="nil"/>
            </w:tcBorders>
          </w:tcPr>
          <w:p w14:paraId="4104F326" w14:textId="77777777" w:rsidR="007F6489" w:rsidRDefault="00B84EF6">
            <w:pPr>
              <w:spacing w:after="80" w:line="240" w:lineRule="exact"/>
              <w:jc w:val="both"/>
            </w:pPr>
            <w:r>
              <w:rPr>
                <w:rFonts w:ascii="Times New Roman" w:hAnsi="Times New Roman"/>
                <w:color w:val="000000"/>
                <w:sz w:val="24"/>
              </w:rPr>
              <w:t>12 Y sucedió que otra vez me dijo el Espíritu: Mátalo, porque el Señor lo ha puesto en tus manos;</w:t>
            </w:r>
          </w:p>
        </w:tc>
      </w:tr>
      <w:tr w:rsidR="007F6489" w14:paraId="2314589A" w14:textId="77777777">
        <w:tc>
          <w:tcPr>
            <w:tcW w:w="5544" w:type="dxa"/>
            <w:tcBorders>
              <w:top w:val="nil"/>
              <w:left w:val="nil"/>
              <w:bottom w:val="nil"/>
              <w:right w:val="single" w:sz="4" w:space="0" w:color="auto"/>
            </w:tcBorders>
          </w:tcPr>
          <w:p w14:paraId="333DF092" w14:textId="77777777" w:rsidR="007F6489" w:rsidRDefault="00B84EF6">
            <w:pPr>
              <w:spacing w:after="80" w:line="240" w:lineRule="exact"/>
              <w:jc w:val="both"/>
            </w:pPr>
            <w:r>
              <w:rPr>
                <w:rFonts w:ascii="Times New Roman" w:hAnsi="Times New Roman"/>
                <w:color w:val="000000"/>
                <w:sz w:val="24"/>
              </w:rPr>
              <w:t xml:space="preserve">13 Siehe, der Herr tötet die Schlechten, um seine </w:t>
            </w:r>
            <w:r>
              <w:rPr>
                <w:rFonts w:ascii="Times New Roman" w:hAnsi="Times New Roman"/>
                <w:color w:val="000000"/>
                <w:sz w:val="24"/>
              </w:rPr>
              <w:lastRenderedPageBreak/>
              <w:t>rechtschaffenen Absichten zu verwirklichen. Es ist besser, dass ein Mensch zugrunde geht, als dass ein Volk in Unglauben verfällt und zugrunde geht.</w:t>
            </w:r>
          </w:p>
        </w:tc>
        <w:tc>
          <w:tcPr>
            <w:tcW w:w="5544" w:type="dxa"/>
            <w:tcBorders>
              <w:top w:val="nil"/>
              <w:left w:val="single" w:sz="4" w:space="0" w:color="auto"/>
              <w:bottom w:val="nil"/>
              <w:right w:val="nil"/>
            </w:tcBorders>
          </w:tcPr>
          <w:p w14:paraId="6A42E33C" w14:textId="77777777" w:rsidR="007F6489" w:rsidRDefault="00B84EF6">
            <w:pPr>
              <w:spacing w:after="80" w:line="240" w:lineRule="exact"/>
              <w:jc w:val="both"/>
            </w:pPr>
            <w:r>
              <w:rPr>
                <w:rFonts w:ascii="Times New Roman" w:hAnsi="Times New Roman"/>
                <w:color w:val="000000"/>
                <w:sz w:val="24"/>
              </w:rPr>
              <w:lastRenderedPageBreak/>
              <w:t xml:space="preserve">13 he aquí que el Señor mata a los malvados para que </w:t>
            </w:r>
            <w:r>
              <w:rPr>
                <w:rFonts w:ascii="Times New Roman" w:hAnsi="Times New Roman"/>
                <w:color w:val="000000"/>
                <w:sz w:val="24"/>
              </w:rPr>
              <w:lastRenderedPageBreak/>
              <w:t>se cumplan sus justos designios. Es mejor que muera un hombre a dejar que una nación degenere y perezca en la incredulidad.</w:t>
            </w:r>
          </w:p>
        </w:tc>
      </w:tr>
      <w:tr w:rsidR="007F6489" w14:paraId="0E00C7C1" w14:textId="77777777">
        <w:tc>
          <w:tcPr>
            <w:tcW w:w="5544" w:type="dxa"/>
            <w:tcBorders>
              <w:top w:val="nil"/>
              <w:left w:val="nil"/>
              <w:bottom w:val="nil"/>
              <w:right w:val="single" w:sz="4" w:space="0" w:color="auto"/>
            </w:tcBorders>
          </w:tcPr>
          <w:p w14:paraId="5E97E3AF" w14:textId="77777777" w:rsidR="007F6489" w:rsidRDefault="00B84EF6">
            <w:pPr>
              <w:spacing w:after="80" w:line="240" w:lineRule="exact"/>
              <w:jc w:val="both"/>
            </w:pPr>
            <w:r>
              <w:rPr>
                <w:rFonts w:ascii="Times New Roman" w:hAnsi="Times New Roman"/>
                <w:color w:val="000000"/>
                <w:sz w:val="24"/>
              </w:rPr>
              <w:lastRenderedPageBreak/>
              <w:t>14 Und nun, als ich, Nephi, diese Worte hörte, dachte ich an das, was der Herr zu mir in der Wildnis geredet hatte, nämlich: Insoweit deine Nachkommen meine Gebote halten, wird es ihnen wohl ergehen im Lande der Verheißung.</w:t>
            </w:r>
          </w:p>
        </w:tc>
        <w:tc>
          <w:tcPr>
            <w:tcW w:w="5544" w:type="dxa"/>
            <w:tcBorders>
              <w:top w:val="nil"/>
              <w:left w:val="single" w:sz="4" w:space="0" w:color="auto"/>
              <w:bottom w:val="nil"/>
              <w:right w:val="nil"/>
            </w:tcBorders>
          </w:tcPr>
          <w:p w14:paraId="0406A551" w14:textId="77777777" w:rsidR="007F6489" w:rsidRDefault="00B84EF6">
            <w:pPr>
              <w:spacing w:after="80" w:line="240" w:lineRule="exact"/>
              <w:jc w:val="both"/>
            </w:pPr>
            <w:r>
              <w:rPr>
                <w:rFonts w:ascii="Times New Roman" w:hAnsi="Times New Roman"/>
                <w:color w:val="000000"/>
                <w:sz w:val="24"/>
              </w:rPr>
              <w:t>14 Y cuando yo, Nefi, hube oído estas palabras, me acordé de las que el Señor me había hablado en el desierto, diciendo: En tanto que tus descendientes guarden mis mandamientos, prosperarán en la tierra de promisión.</w:t>
            </w:r>
          </w:p>
        </w:tc>
      </w:tr>
      <w:tr w:rsidR="007F6489" w14:paraId="4929FAB5" w14:textId="77777777">
        <w:tc>
          <w:tcPr>
            <w:tcW w:w="5544" w:type="dxa"/>
            <w:tcBorders>
              <w:top w:val="nil"/>
              <w:left w:val="nil"/>
              <w:bottom w:val="nil"/>
              <w:right w:val="single" w:sz="4" w:space="0" w:color="auto"/>
            </w:tcBorders>
          </w:tcPr>
          <w:p w14:paraId="4EFBFAD9" w14:textId="77777777" w:rsidR="007F6489" w:rsidRDefault="00B84EF6">
            <w:pPr>
              <w:spacing w:after="80" w:line="240" w:lineRule="exact"/>
              <w:jc w:val="both"/>
            </w:pPr>
            <w:r>
              <w:rPr>
                <w:rFonts w:ascii="Times New Roman" w:hAnsi="Times New Roman"/>
                <w:color w:val="000000"/>
                <w:sz w:val="24"/>
              </w:rPr>
              <w:t>15 Ja, und ich dachte auch, dass sie die Gebote des Herrn gemäß dem Gesetz des Mose gar nicht würden halten können, wenn sie das Gesetz nicht hätten.</w:t>
            </w:r>
          </w:p>
        </w:tc>
        <w:tc>
          <w:tcPr>
            <w:tcW w:w="5544" w:type="dxa"/>
            <w:tcBorders>
              <w:top w:val="nil"/>
              <w:left w:val="single" w:sz="4" w:space="0" w:color="auto"/>
              <w:bottom w:val="nil"/>
              <w:right w:val="nil"/>
            </w:tcBorders>
          </w:tcPr>
          <w:p w14:paraId="33D33877" w14:textId="77777777" w:rsidR="007F6489" w:rsidRDefault="00B84EF6">
            <w:pPr>
              <w:spacing w:after="80" w:line="240" w:lineRule="exact"/>
              <w:jc w:val="both"/>
            </w:pPr>
            <w:r>
              <w:rPr>
                <w:rFonts w:ascii="Times New Roman" w:hAnsi="Times New Roman"/>
                <w:color w:val="000000"/>
                <w:sz w:val="24"/>
              </w:rPr>
              <w:t>15 Sí, y también consideré que no podrían guardar los mandamientos del Señor según la ley de Moisés, a menos que tuvieran esa ley.</w:t>
            </w:r>
          </w:p>
        </w:tc>
      </w:tr>
      <w:tr w:rsidR="007F6489" w14:paraId="252BBD7F" w14:textId="77777777">
        <w:tc>
          <w:tcPr>
            <w:tcW w:w="5544" w:type="dxa"/>
            <w:tcBorders>
              <w:top w:val="nil"/>
              <w:left w:val="nil"/>
              <w:bottom w:val="nil"/>
              <w:right w:val="single" w:sz="4" w:space="0" w:color="auto"/>
            </w:tcBorders>
          </w:tcPr>
          <w:p w14:paraId="6A83C48C" w14:textId="77777777" w:rsidR="007F6489" w:rsidRDefault="00B84EF6">
            <w:pPr>
              <w:spacing w:after="80" w:line="240" w:lineRule="exact"/>
              <w:jc w:val="both"/>
            </w:pPr>
            <w:r>
              <w:rPr>
                <w:rFonts w:ascii="Times New Roman" w:hAnsi="Times New Roman"/>
                <w:color w:val="000000"/>
                <w:sz w:val="24"/>
              </w:rPr>
              <w:t>16 Und ich wusste auch, dass das Gesetz auf den Platten aus Messing eingraviert war.</w:t>
            </w:r>
          </w:p>
        </w:tc>
        <w:tc>
          <w:tcPr>
            <w:tcW w:w="5544" w:type="dxa"/>
            <w:tcBorders>
              <w:top w:val="nil"/>
              <w:left w:val="single" w:sz="4" w:space="0" w:color="auto"/>
              <w:bottom w:val="nil"/>
              <w:right w:val="nil"/>
            </w:tcBorders>
          </w:tcPr>
          <w:p w14:paraId="5C18240C" w14:textId="77777777" w:rsidR="007F6489" w:rsidRDefault="00B84EF6">
            <w:pPr>
              <w:spacing w:after="80" w:line="240" w:lineRule="exact"/>
              <w:jc w:val="both"/>
            </w:pPr>
            <w:r>
              <w:rPr>
                <w:rFonts w:ascii="Times New Roman" w:hAnsi="Times New Roman"/>
                <w:color w:val="000000"/>
                <w:sz w:val="24"/>
              </w:rPr>
              <w:t>16 Y también sabía que la ley estaba grabada sobre las planchas de bronce.</w:t>
            </w:r>
          </w:p>
        </w:tc>
      </w:tr>
      <w:tr w:rsidR="007F6489" w14:paraId="26A67F85" w14:textId="77777777">
        <w:tc>
          <w:tcPr>
            <w:tcW w:w="5544" w:type="dxa"/>
            <w:tcBorders>
              <w:top w:val="nil"/>
              <w:left w:val="nil"/>
              <w:bottom w:val="nil"/>
              <w:right w:val="single" w:sz="4" w:space="0" w:color="auto"/>
            </w:tcBorders>
          </w:tcPr>
          <w:p w14:paraId="1A118283" w14:textId="77777777" w:rsidR="007F6489" w:rsidRDefault="00B84EF6">
            <w:pPr>
              <w:spacing w:after="80" w:line="240" w:lineRule="exact"/>
              <w:jc w:val="both"/>
            </w:pPr>
            <w:r>
              <w:rPr>
                <w:rFonts w:ascii="Times New Roman" w:hAnsi="Times New Roman"/>
                <w:color w:val="000000"/>
                <w:sz w:val="24"/>
              </w:rPr>
              <w:t xml:space="preserve">17 Und weiter wusste ich, dass der Herr den Laban aus dem Grund in meine Hand </w:t>
            </w:r>
            <w:r>
              <w:rPr>
                <w:rFonts w:ascii="Times New Roman" w:hAnsi="Times New Roman"/>
                <w:color w:val="000000"/>
                <w:sz w:val="24"/>
              </w:rPr>
              <w:t>gegeben hatte, dass ich, gemäß seinem Gebot, die Aufzeichnungen erlangen könne.</w:t>
            </w:r>
          </w:p>
        </w:tc>
        <w:tc>
          <w:tcPr>
            <w:tcW w:w="5544" w:type="dxa"/>
            <w:tcBorders>
              <w:top w:val="nil"/>
              <w:left w:val="single" w:sz="4" w:space="0" w:color="auto"/>
              <w:bottom w:val="nil"/>
              <w:right w:val="nil"/>
            </w:tcBorders>
          </w:tcPr>
          <w:p w14:paraId="2CC8991C" w14:textId="77777777" w:rsidR="007F6489" w:rsidRDefault="00B84EF6">
            <w:pPr>
              <w:spacing w:after="80" w:line="240" w:lineRule="exact"/>
              <w:jc w:val="both"/>
            </w:pPr>
            <w:r>
              <w:rPr>
                <w:rFonts w:ascii="Times New Roman" w:hAnsi="Times New Roman"/>
                <w:color w:val="000000"/>
                <w:sz w:val="24"/>
              </w:rPr>
              <w:t>17 Y además, sabía que el Señor había puesto a Labán en mis manos para este fin: que yo obtuviese los anales, de acuerdo con sus mandamientos.</w:t>
            </w:r>
          </w:p>
        </w:tc>
      </w:tr>
      <w:tr w:rsidR="007F6489" w14:paraId="5C71AE05" w14:textId="77777777">
        <w:tc>
          <w:tcPr>
            <w:tcW w:w="5544" w:type="dxa"/>
            <w:tcBorders>
              <w:top w:val="nil"/>
              <w:left w:val="nil"/>
              <w:bottom w:val="nil"/>
              <w:right w:val="single" w:sz="4" w:space="0" w:color="auto"/>
            </w:tcBorders>
          </w:tcPr>
          <w:p w14:paraId="5C76DB92" w14:textId="77777777" w:rsidR="007F6489" w:rsidRDefault="00B84EF6">
            <w:pPr>
              <w:spacing w:after="80" w:line="240" w:lineRule="exact"/>
              <w:jc w:val="both"/>
            </w:pPr>
            <w:r>
              <w:rPr>
                <w:rFonts w:ascii="Times New Roman" w:hAnsi="Times New Roman"/>
                <w:color w:val="000000"/>
                <w:sz w:val="24"/>
              </w:rPr>
              <w:t>18 Darum gehorchte ich der Stimme des Geistes und ergriff Laban beim Haupthaar; und ich schlug ihm mit seinem eigenen Schwert den Kopf ab.</w:t>
            </w:r>
          </w:p>
        </w:tc>
        <w:tc>
          <w:tcPr>
            <w:tcW w:w="5544" w:type="dxa"/>
            <w:tcBorders>
              <w:top w:val="nil"/>
              <w:left w:val="single" w:sz="4" w:space="0" w:color="auto"/>
              <w:bottom w:val="nil"/>
              <w:right w:val="nil"/>
            </w:tcBorders>
          </w:tcPr>
          <w:p w14:paraId="56D24A1A" w14:textId="77777777" w:rsidR="007F6489" w:rsidRDefault="00B84EF6">
            <w:pPr>
              <w:spacing w:after="80" w:line="240" w:lineRule="exact"/>
              <w:jc w:val="both"/>
            </w:pPr>
            <w:r>
              <w:rPr>
                <w:rFonts w:ascii="Times New Roman" w:hAnsi="Times New Roman"/>
                <w:color w:val="000000"/>
                <w:sz w:val="24"/>
              </w:rPr>
              <w:t>18 Por lo que, obedeciendo la voz del Espíritu y cogiendo a Labán por los cabellos, le corté la cabeza con su propia espada.</w:t>
            </w:r>
          </w:p>
        </w:tc>
      </w:tr>
      <w:tr w:rsidR="007F6489" w14:paraId="763EAC7E" w14:textId="77777777">
        <w:tc>
          <w:tcPr>
            <w:tcW w:w="5544" w:type="dxa"/>
            <w:tcBorders>
              <w:top w:val="nil"/>
              <w:left w:val="nil"/>
              <w:bottom w:val="nil"/>
              <w:right w:val="single" w:sz="4" w:space="0" w:color="auto"/>
            </w:tcBorders>
          </w:tcPr>
          <w:p w14:paraId="102DE936" w14:textId="77777777" w:rsidR="007F6489" w:rsidRDefault="00B84EF6">
            <w:pPr>
              <w:spacing w:after="80" w:line="240" w:lineRule="exact"/>
              <w:jc w:val="both"/>
            </w:pPr>
            <w:r>
              <w:rPr>
                <w:rFonts w:ascii="Times New Roman" w:hAnsi="Times New Roman"/>
                <w:color w:val="000000"/>
                <w:sz w:val="24"/>
              </w:rPr>
              <w:t xml:space="preserve">19 Und nachdem ich </w:t>
            </w:r>
            <w:r>
              <w:rPr>
                <w:rFonts w:ascii="Times New Roman" w:hAnsi="Times New Roman"/>
                <w:color w:val="000000"/>
                <w:sz w:val="24"/>
              </w:rPr>
              <w:t>ihm mit seinem eigenen Schwert den Kopf abgeschlagen hatte, nahm ich die Kleider Labans und zog sie mir selbst an, ja, sogar noch das kleinste Teil; und ich gürtete mir seine Rüstung um die Lenden.</w:t>
            </w:r>
          </w:p>
        </w:tc>
        <w:tc>
          <w:tcPr>
            <w:tcW w:w="5544" w:type="dxa"/>
            <w:tcBorders>
              <w:top w:val="nil"/>
              <w:left w:val="single" w:sz="4" w:space="0" w:color="auto"/>
              <w:bottom w:val="nil"/>
              <w:right w:val="nil"/>
            </w:tcBorders>
          </w:tcPr>
          <w:p w14:paraId="4C58659A" w14:textId="77777777" w:rsidR="007F6489" w:rsidRDefault="00B84EF6">
            <w:pPr>
              <w:spacing w:after="80" w:line="240" w:lineRule="exact"/>
              <w:jc w:val="both"/>
            </w:pPr>
            <w:r>
              <w:rPr>
                <w:rFonts w:ascii="Times New Roman" w:hAnsi="Times New Roman"/>
                <w:color w:val="000000"/>
                <w:sz w:val="24"/>
              </w:rPr>
              <w:t>19 Y después que le hube cortado la cabeza con su propia espada, tomé las ropas de Labán y me vestí con ellas, poniéndomelas todas, y me ceñí los lomos con su armadura.</w:t>
            </w:r>
          </w:p>
        </w:tc>
      </w:tr>
      <w:tr w:rsidR="007F6489" w14:paraId="38AE9281" w14:textId="77777777">
        <w:tc>
          <w:tcPr>
            <w:tcW w:w="5544" w:type="dxa"/>
            <w:tcBorders>
              <w:top w:val="nil"/>
              <w:left w:val="nil"/>
              <w:bottom w:val="nil"/>
              <w:right w:val="single" w:sz="4" w:space="0" w:color="auto"/>
            </w:tcBorders>
          </w:tcPr>
          <w:p w14:paraId="5D6C5F06" w14:textId="77777777" w:rsidR="007F6489" w:rsidRDefault="00B84EF6">
            <w:pPr>
              <w:spacing w:after="80" w:line="240" w:lineRule="exact"/>
              <w:jc w:val="both"/>
            </w:pPr>
            <w:r>
              <w:rPr>
                <w:rFonts w:ascii="Times New Roman" w:hAnsi="Times New Roman"/>
                <w:color w:val="000000"/>
                <w:sz w:val="24"/>
              </w:rPr>
              <w:t>20 Und nachdem ich das getan hatte, ging ich weiter zur Schatzkammer Labans. Und als ich zur Schatzkammer Labans ging, siehe, da erblickte ich den Diener Labans, der die Schlüssel zur Schatzkammer hatte. Und ich gebot ihm mit der Stimme Labans, er solle mit mir in die Schatzkammer gehen.</w:t>
            </w:r>
          </w:p>
        </w:tc>
        <w:tc>
          <w:tcPr>
            <w:tcW w:w="5544" w:type="dxa"/>
            <w:tcBorders>
              <w:top w:val="nil"/>
              <w:left w:val="single" w:sz="4" w:space="0" w:color="auto"/>
              <w:bottom w:val="nil"/>
              <w:right w:val="nil"/>
            </w:tcBorders>
          </w:tcPr>
          <w:p w14:paraId="21864FC2" w14:textId="77777777" w:rsidR="007F6489" w:rsidRDefault="00B84EF6">
            <w:pPr>
              <w:spacing w:after="80" w:line="240" w:lineRule="exact"/>
              <w:jc w:val="both"/>
            </w:pPr>
            <w:r>
              <w:rPr>
                <w:rFonts w:ascii="Times New Roman" w:hAnsi="Times New Roman"/>
                <w:color w:val="000000"/>
                <w:sz w:val="24"/>
              </w:rPr>
              <w:t>20 Y cuando hube hecho todo esto, me dirigí al lugar donde se hallaba el tesoro de Labán. Y al acercarme a ese sitio, encontré al siervo de Labán que guardaba las llaves del tesoro, e imitando la voz de su amo, le mandé que me acompañara al lugar del tesoro.</w:t>
            </w:r>
          </w:p>
        </w:tc>
      </w:tr>
      <w:tr w:rsidR="007F6489" w14:paraId="45D70D82" w14:textId="77777777">
        <w:tc>
          <w:tcPr>
            <w:tcW w:w="5544" w:type="dxa"/>
            <w:tcBorders>
              <w:top w:val="nil"/>
              <w:left w:val="nil"/>
              <w:bottom w:val="nil"/>
              <w:right w:val="single" w:sz="4" w:space="0" w:color="auto"/>
            </w:tcBorders>
          </w:tcPr>
          <w:p w14:paraId="1C372E37" w14:textId="77777777" w:rsidR="007F6489" w:rsidRDefault="00B84EF6">
            <w:pPr>
              <w:spacing w:after="80" w:line="240" w:lineRule="exact"/>
              <w:jc w:val="both"/>
            </w:pPr>
            <w:r>
              <w:rPr>
                <w:rFonts w:ascii="Times New Roman" w:hAnsi="Times New Roman"/>
                <w:color w:val="000000"/>
                <w:sz w:val="24"/>
              </w:rPr>
              <w:t>21 Und er meinte, ich sei sein Herr, nämlich Laban; denn er sah die Kleider und auch das um die Lenden gegürtete Schwert.</w:t>
            </w:r>
          </w:p>
        </w:tc>
        <w:tc>
          <w:tcPr>
            <w:tcW w:w="5544" w:type="dxa"/>
            <w:tcBorders>
              <w:top w:val="nil"/>
              <w:left w:val="single" w:sz="4" w:space="0" w:color="auto"/>
              <w:bottom w:val="nil"/>
              <w:right w:val="nil"/>
            </w:tcBorders>
          </w:tcPr>
          <w:p w14:paraId="0BF4B52C" w14:textId="77777777" w:rsidR="007F6489" w:rsidRDefault="00B84EF6">
            <w:pPr>
              <w:spacing w:after="80" w:line="240" w:lineRule="exact"/>
              <w:jc w:val="both"/>
            </w:pPr>
            <w:r>
              <w:rPr>
                <w:rFonts w:ascii="Times New Roman" w:hAnsi="Times New Roman"/>
                <w:color w:val="000000"/>
                <w:sz w:val="24"/>
              </w:rPr>
              <w:t>21 Y él supuso que yo era su amo Labán, pues vio la ropa y también la espada ceñida a mi cintura.</w:t>
            </w:r>
          </w:p>
        </w:tc>
      </w:tr>
      <w:tr w:rsidR="007F6489" w14:paraId="308B0CBF" w14:textId="77777777">
        <w:tc>
          <w:tcPr>
            <w:tcW w:w="5544" w:type="dxa"/>
            <w:tcBorders>
              <w:top w:val="nil"/>
              <w:left w:val="nil"/>
              <w:bottom w:val="nil"/>
              <w:right w:val="single" w:sz="4" w:space="0" w:color="auto"/>
            </w:tcBorders>
          </w:tcPr>
          <w:p w14:paraId="662E1ABA" w14:textId="77777777" w:rsidR="007F6489" w:rsidRDefault="00B84EF6">
            <w:pPr>
              <w:spacing w:after="80" w:line="240" w:lineRule="exact"/>
              <w:jc w:val="both"/>
            </w:pPr>
            <w:r>
              <w:rPr>
                <w:rFonts w:ascii="Times New Roman" w:hAnsi="Times New Roman"/>
                <w:color w:val="000000"/>
                <w:sz w:val="24"/>
              </w:rPr>
              <w:t>22 Und er redete mit mir über die Ältesten der Juden; denn er wusste, dass Laban, sein Herr, diesen Abend bei ihnen gewesen war.</w:t>
            </w:r>
          </w:p>
        </w:tc>
        <w:tc>
          <w:tcPr>
            <w:tcW w:w="5544" w:type="dxa"/>
            <w:tcBorders>
              <w:top w:val="nil"/>
              <w:left w:val="single" w:sz="4" w:space="0" w:color="auto"/>
              <w:bottom w:val="nil"/>
              <w:right w:val="nil"/>
            </w:tcBorders>
          </w:tcPr>
          <w:p w14:paraId="11C43DFF" w14:textId="77777777" w:rsidR="007F6489" w:rsidRDefault="00B84EF6">
            <w:pPr>
              <w:spacing w:after="80" w:line="240" w:lineRule="exact"/>
              <w:jc w:val="both"/>
            </w:pPr>
            <w:r>
              <w:rPr>
                <w:rFonts w:ascii="Times New Roman" w:hAnsi="Times New Roman"/>
                <w:color w:val="000000"/>
                <w:sz w:val="24"/>
              </w:rPr>
              <w:t>22 Y me habló concerniente a los ancianos de los judíos, porque sabía que su amo Labán había estado entre ellos durante la noche.</w:t>
            </w:r>
          </w:p>
        </w:tc>
      </w:tr>
      <w:tr w:rsidR="007F6489" w14:paraId="7463A1EE" w14:textId="77777777">
        <w:tc>
          <w:tcPr>
            <w:tcW w:w="5544" w:type="dxa"/>
            <w:tcBorders>
              <w:top w:val="nil"/>
              <w:left w:val="nil"/>
              <w:bottom w:val="nil"/>
              <w:right w:val="single" w:sz="4" w:space="0" w:color="auto"/>
            </w:tcBorders>
          </w:tcPr>
          <w:p w14:paraId="6174BC33" w14:textId="77777777" w:rsidR="007F6489" w:rsidRDefault="00B84EF6">
            <w:pPr>
              <w:spacing w:after="80" w:line="240" w:lineRule="exact"/>
              <w:jc w:val="both"/>
            </w:pPr>
            <w:r>
              <w:rPr>
                <w:rFonts w:ascii="Times New Roman" w:hAnsi="Times New Roman"/>
                <w:color w:val="000000"/>
                <w:sz w:val="24"/>
              </w:rPr>
              <w:t>23 Und ich redete mit ihm, als sei ich Laban.</w:t>
            </w:r>
          </w:p>
        </w:tc>
        <w:tc>
          <w:tcPr>
            <w:tcW w:w="5544" w:type="dxa"/>
            <w:tcBorders>
              <w:top w:val="nil"/>
              <w:left w:val="single" w:sz="4" w:space="0" w:color="auto"/>
              <w:bottom w:val="nil"/>
              <w:right w:val="nil"/>
            </w:tcBorders>
          </w:tcPr>
          <w:p w14:paraId="5664CEF0" w14:textId="77777777" w:rsidR="007F6489" w:rsidRDefault="00B84EF6">
            <w:pPr>
              <w:spacing w:after="80" w:line="240" w:lineRule="exact"/>
              <w:jc w:val="both"/>
            </w:pPr>
            <w:r>
              <w:rPr>
                <w:rFonts w:ascii="Times New Roman" w:hAnsi="Times New Roman"/>
                <w:color w:val="000000"/>
                <w:sz w:val="24"/>
              </w:rPr>
              <w:t>23 Y le hablé como si yo hubiese sido Labán.</w:t>
            </w:r>
          </w:p>
        </w:tc>
      </w:tr>
      <w:tr w:rsidR="007F6489" w14:paraId="152268B1" w14:textId="77777777">
        <w:tc>
          <w:tcPr>
            <w:tcW w:w="5544" w:type="dxa"/>
            <w:tcBorders>
              <w:top w:val="nil"/>
              <w:left w:val="nil"/>
              <w:bottom w:val="nil"/>
              <w:right w:val="single" w:sz="4" w:space="0" w:color="auto"/>
            </w:tcBorders>
          </w:tcPr>
          <w:p w14:paraId="2D481203" w14:textId="77777777" w:rsidR="007F6489" w:rsidRDefault="00B84EF6">
            <w:pPr>
              <w:spacing w:after="80" w:line="240" w:lineRule="exact"/>
              <w:jc w:val="both"/>
            </w:pPr>
            <w:r>
              <w:rPr>
                <w:rFonts w:ascii="Times New Roman" w:hAnsi="Times New Roman"/>
                <w:color w:val="000000"/>
                <w:sz w:val="24"/>
              </w:rPr>
              <w:t xml:space="preserve">24 Und ich sagte ihm auch, ich solle die </w:t>
            </w:r>
            <w:r>
              <w:rPr>
                <w:rFonts w:ascii="Times New Roman" w:hAnsi="Times New Roman"/>
                <w:color w:val="000000"/>
                <w:sz w:val="24"/>
              </w:rPr>
              <w:t>Gravierungen, die auf den Platten aus Messing seien, zu meinen Brüdern, den ältesten, bringen, die außerhalb der Mauern seien.</w:t>
            </w:r>
          </w:p>
        </w:tc>
        <w:tc>
          <w:tcPr>
            <w:tcW w:w="5544" w:type="dxa"/>
            <w:tcBorders>
              <w:top w:val="nil"/>
              <w:left w:val="single" w:sz="4" w:space="0" w:color="auto"/>
              <w:bottom w:val="nil"/>
              <w:right w:val="nil"/>
            </w:tcBorders>
          </w:tcPr>
          <w:p w14:paraId="40E7BBF4" w14:textId="77777777" w:rsidR="007F6489" w:rsidRDefault="00B84EF6">
            <w:pPr>
              <w:spacing w:after="80" w:line="240" w:lineRule="exact"/>
              <w:jc w:val="both"/>
            </w:pPr>
            <w:r>
              <w:rPr>
                <w:rFonts w:ascii="Times New Roman" w:hAnsi="Times New Roman"/>
                <w:color w:val="000000"/>
                <w:sz w:val="24"/>
              </w:rPr>
              <w:t>24 Y también le dije que yo tenía que llevar los grabados, que estaban sobre las planchas de bronce, a mis hermanos mayores que se hallaban del otro lado de las murallas.</w:t>
            </w:r>
          </w:p>
        </w:tc>
      </w:tr>
      <w:tr w:rsidR="007F6489" w14:paraId="37A5AC2A" w14:textId="77777777">
        <w:tc>
          <w:tcPr>
            <w:tcW w:w="5544" w:type="dxa"/>
            <w:tcBorders>
              <w:top w:val="nil"/>
              <w:left w:val="nil"/>
              <w:bottom w:val="nil"/>
              <w:right w:val="single" w:sz="4" w:space="0" w:color="auto"/>
            </w:tcBorders>
          </w:tcPr>
          <w:p w14:paraId="64171B1A" w14:textId="77777777" w:rsidR="007F6489" w:rsidRDefault="00B84EF6">
            <w:pPr>
              <w:spacing w:after="80" w:line="240" w:lineRule="exact"/>
              <w:jc w:val="both"/>
            </w:pPr>
            <w:r>
              <w:rPr>
                <w:rFonts w:ascii="Times New Roman" w:hAnsi="Times New Roman"/>
                <w:color w:val="000000"/>
                <w:sz w:val="24"/>
              </w:rPr>
              <w:t>25 Und ich befahl ihm auch, mir zu folgen.</w:t>
            </w:r>
          </w:p>
        </w:tc>
        <w:tc>
          <w:tcPr>
            <w:tcW w:w="5544" w:type="dxa"/>
            <w:tcBorders>
              <w:top w:val="nil"/>
              <w:left w:val="single" w:sz="4" w:space="0" w:color="auto"/>
              <w:bottom w:val="nil"/>
              <w:right w:val="nil"/>
            </w:tcBorders>
          </w:tcPr>
          <w:p w14:paraId="65779540" w14:textId="77777777" w:rsidR="007F6489" w:rsidRDefault="00B84EF6">
            <w:pPr>
              <w:spacing w:after="80" w:line="240" w:lineRule="exact"/>
              <w:jc w:val="both"/>
            </w:pPr>
            <w:r>
              <w:rPr>
                <w:rFonts w:ascii="Times New Roman" w:hAnsi="Times New Roman"/>
                <w:color w:val="000000"/>
                <w:sz w:val="24"/>
              </w:rPr>
              <w:t>25 Y también le mandé que me siguiera.</w:t>
            </w:r>
          </w:p>
        </w:tc>
      </w:tr>
      <w:tr w:rsidR="007F6489" w14:paraId="3F3D149D" w14:textId="77777777">
        <w:tc>
          <w:tcPr>
            <w:tcW w:w="5544" w:type="dxa"/>
            <w:tcBorders>
              <w:top w:val="nil"/>
              <w:left w:val="nil"/>
              <w:bottom w:val="nil"/>
              <w:right w:val="single" w:sz="4" w:space="0" w:color="auto"/>
            </w:tcBorders>
          </w:tcPr>
          <w:p w14:paraId="69CAA105" w14:textId="77777777" w:rsidR="007F6489" w:rsidRDefault="00B84EF6">
            <w:pPr>
              <w:spacing w:after="80" w:line="240" w:lineRule="exact"/>
              <w:jc w:val="both"/>
            </w:pPr>
            <w:r>
              <w:rPr>
                <w:rFonts w:ascii="Times New Roman" w:hAnsi="Times New Roman"/>
                <w:color w:val="000000"/>
                <w:sz w:val="24"/>
              </w:rPr>
              <w:t>26 Und er meinte, ich redete von den Brüdern der Kirche und ich sei fürwahr jener Laban, den ich getötet hatte; deshalb folgte er mir.</w:t>
            </w:r>
          </w:p>
        </w:tc>
        <w:tc>
          <w:tcPr>
            <w:tcW w:w="5544" w:type="dxa"/>
            <w:tcBorders>
              <w:top w:val="nil"/>
              <w:left w:val="single" w:sz="4" w:space="0" w:color="auto"/>
              <w:bottom w:val="nil"/>
              <w:right w:val="nil"/>
            </w:tcBorders>
          </w:tcPr>
          <w:p w14:paraId="1D902DE3" w14:textId="77777777" w:rsidR="007F6489" w:rsidRDefault="00B84EF6">
            <w:pPr>
              <w:spacing w:after="80" w:line="240" w:lineRule="exact"/>
              <w:jc w:val="both"/>
            </w:pPr>
            <w:r>
              <w:rPr>
                <w:rFonts w:ascii="Times New Roman" w:hAnsi="Times New Roman"/>
                <w:color w:val="000000"/>
                <w:sz w:val="24"/>
              </w:rPr>
              <w:t>26 Y creyendo él que me refería a los hermanos de la iglesia, y que era en verdad Labán, a quien yo había matado, me siguió.</w:t>
            </w:r>
          </w:p>
        </w:tc>
      </w:tr>
      <w:tr w:rsidR="007F6489" w14:paraId="2BD9323F" w14:textId="77777777">
        <w:tc>
          <w:tcPr>
            <w:tcW w:w="5544" w:type="dxa"/>
            <w:tcBorders>
              <w:top w:val="nil"/>
              <w:left w:val="nil"/>
              <w:bottom w:val="nil"/>
              <w:right w:val="single" w:sz="4" w:space="0" w:color="auto"/>
            </w:tcBorders>
          </w:tcPr>
          <w:p w14:paraId="254C98E3" w14:textId="77777777" w:rsidR="007F6489" w:rsidRDefault="00B84EF6">
            <w:pPr>
              <w:spacing w:after="80" w:line="240" w:lineRule="exact"/>
              <w:jc w:val="both"/>
            </w:pPr>
            <w:r>
              <w:rPr>
                <w:rFonts w:ascii="Times New Roman" w:hAnsi="Times New Roman"/>
                <w:color w:val="000000"/>
                <w:sz w:val="24"/>
              </w:rPr>
              <w:t>27 Und er sprach zu mir mehrmals von den Ältesten der Juden, als ich hinausging zu meinen Brüdern, die außerhalb der Mauern waren.</w:t>
            </w:r>
          </w:p>
        </w:tc>
        <w:tc>
          <w:tcPr>
            <w:tcW w:w="5544" w:type="dxa"/>
            <w:tcBorders>
              <w:top w:val="nil"/>
              <w:left w:val="single" w:sz="4" w:space="0" w:color="auto"/>
              <w:bottom w:val="nil"/>
              <w:right w:val="nil"/>
            </w:tcBorders>
          </w:tcPr>
          <w:p w14:paraId="06920BBE" w14:textId="77777777" w:rsidR="007F6489" w:rsidRDefault="00B84EF6">
            <w:pPr>
              <w:spacing w:after="80" w:line="240" w:lineRule="exact"/>
              <w:jc w:val="both"/>
            </w:pPr>
            <w:r>
              <w:rPr>
                <w:rFonts w:ascii="Times New Roman" w:hAnsi="Times New Roman"/>
                <w:color w:val="000000"/>
                <w:sz w:val="24"/>
              </w:rPr>
              <w:t>27 Y me habló muchas veces acerca de los ancianos de los judíos, mientras me dirigía hacia donde estaban mis hermanos fuera de las murallas.</w:t>
            </w:r>
          </w:p>
        </w:tc>
      </w:tr>
      <w:tr w:rsidR="007F6489" w14:paraId="5EBB4759" w14:textId="77777777">
        <w:tc>
          <w:tcPr>
            <w:tcW w:w="5544" w:type="dxa"/>
            <w:tcBorders>
              <w:top w:val="nil"/>
              <w:left w:val="nil"/>
              <w:bottom w:val="nil"/>
              <w:right w:val="single" w:sz="4" w:space="0" w:color="auto"/>
            </w:tcBorders>
          </w:tcPr>
          <w:p w14:paraId="46695388" w14:textId="77777777" w:rsidR="007F6489" w:rsidRDefault="00B84EF6">
            <w:pPr>
              <w:spacing w:after="80" w:line="240" w:lineRule="exact"/>
              <w:jc w:val="both"/>
            </w:pPr>
            <w:r>
              <w:rPr>
                <w:rFonts w:ascii="Times New Roman" w:hAnsi="Times New Roman"/>
                <w:color w:val="000000"/>
                <w:sz w:val="24"/>
              </w:rPr>
              <w:t xml:space="preserve">28 Und es begab sich: Als Laman mich erblickte, fürchtete er sich sehr, ebenso Lemuel und Sam. Und sie flohen vor mir; denn sie meinten, es sei Laban und er habe mich getötet und wolle nun auch ihnen das </w:t>
            </w:r>
            <w:r>
              <w:rPr>
                <w:rFonts w:ascii="Times New Roman" w:hAnsi="Times New Roman"/>
                <w:color w:val="000000"/>
                <w:sz w:val="24"/>
              </w:rPr>
              <w:lastRenderedPageBreak/>
              <w:t>Leben nehmen.</w:t>
            </w:r>
          </w:p>
        </w:tc>
        <w:tc>
          <w:tcPr>
            <w:tcW w:w="5544" w:type="dxa"/>
            <w:tcBorders>
              <w:top w:val="nil"/>
              <w:left w:val="single" w:sz="4" w:space="0" w:color="auto"/>
              <w:bottom w:val="nil"/>
              <w:right w:val="nil"/>
            </w:tcBorders>
          </w:tcPr>
          <w:p w14:paraId="51B66E88" w14:textId="77777777" w:rsidR="007F6489" w:rsidRDefault="00B84EF6">
            <w:pPr>
              <w:spacing w:after="80" w:line="240" w:lineRule="exact"/>
              <w:jc w:val="both"/>
            </w:pPr>
            <w:r>
              <w:rPr>
                <w:rFonts w:ascii="Times New Roman" w:hAnsi="Times New Roman"/>
                <w:color w:val="000000"/>
                <w:sz w:val="24"/>
              </w:rPr>
              <w:lastRenderedPageBreak/>
              <w:t>28 Y aconteció que cuando Lamán me vio, se asustó en extremo, lo mismo que Lemuel y Sam; y huyeron de mi presencia, porque creían que era Labán, y que me había quitado la vida, e iba a matarlos también a ellos.</w:t>
            </w:r>
          </w:p>
        </w:tc>
      </w:tr>
      <w:tr w:rsidR="007F6489" w14:paraId="462BD5A6" w14:textId="77777777">
        <w:tc>
          <w:tcPr>
            <w:tcW w:w="5544" w:type="dxa"/>
            <w:tcBorders>
              <w:top w:val="nil"/>
              <w:left w:val="nil"/>
              <w:bottom w:val="nil"/>
              <w:right w:val="single" w:sz="4" w:space="0" w:color="auto"/>
            </w:tcBorders>
          </w:tcPr>
          <w:p w14:paraId="51AD0968" w14:textId="77777777" w:rsidR="007F6489" w:rsidRDefault="00B84EF6">
            <w:pPr>
              <w:spacing w:after="80" w:line="240" w:lineRule="exact"/>
              <w:jc w:val="both"/>
            </w:pPr>
            <w:r>
              <w:rPr>
                <w:rFonts w:ascii="Times New Roman" w:hAnsi="Times New Roman"/>
                <w:color w:val="000000"/>
                <w:sz w:val="24"/>
              </w:rPr>
              <w:t>29 Und es begab sich: Ich rief ihnen nach, und sie hörten mich; darum flohen sie nicht mehr vor mir.</w:t>
            </w:r>
          </w:p>
        </w:tc>
        <w:tc>
          <w:tcPr>
            <w:tcW w:w="5544" w:type="dxa"/>
            <w:tcBorders>
              <w:top w:val="nil"/>
              <w:left w:val="single" w:sz="4" w:space="0" w:color="auto"/>
              <w:bottom w:val="nil"/>
              <w:right w:val="nil"/>
            </w:tcBorders>
          </w:tcPr>
          <w:p w14:paraId="764EC015" w14:textId="77777777" w:rsidR="007F6489" w:rsidRDefault="00B84EF6">
            <w:pPr>
              <w:spacing w:after="80" w:line="240" w:lineRule="exact"/>
              <w:jc w:val="both"/>
            </w:pPr>
            <w:r>
              <w:rPr>
                <w:rFonts w:ascii="Times New Roman" w:hAnsi="Times New Roman"/>
                <w:color w:val="000000"/>
                <w:sz w:val="24"/>
              </w:rPr>
              <w:t xml:space="preserve">29 Y aconteció que los llamé, y ellos me oyeron; por tanto, cesaron de huir de mi </w:t>
            </w:r>
            <w:r>
              <w:rPr>
                <w:rFonts w:ascii="Times New Roman" w:hAnsi="Times New Roman"/>
                <w:color w:val="000000"/>
                <w:sz w:val="24"/>
              </w:rPr>
              <w:t>presencia.</w:t>
            </w:r>
          </w:p>
        </w:tc>
      </w:tr>
      <w:tr w:rsidR="007F6489" w14:paraId="1108DEDB" w14:textId="77777777">
        <w:tc>
          <w:tcPr>
            <w:tcW w:w="5544" w:type="dxa"/>
            <w:tcBorders>
              <w:top w:val="nil"/>
              <w:left w:val="nil"/>
              <w:bottom w:val="nil"/>
              <w:right w:val="single" w:sz="4" w:space="0" w:color="auto"/>
            </w:tcBorders>
          </w:tcPr>
          <w:p w14:paraId="1AB00A10" w14:textId="77777777" w:rsidR="007F6489" w:rsidRDefault="00B84EF6">
            <w:pPr>
              <w:spacing w:after="80" w:line="240" w:lineRule="exact"/>
              <w:jc w:val="both"/>
            </w:pPr>
            <w:r>
              <w:rPr>
                <w:rFonts w:ascii="Times New Roman" w:hAnsi="Times New Roman"/>
                <w:color w:val="000000"/>
                <w:sz w:val="24"/>
              </w:rPr>
              <w:t>30 Und es begab sich: Als der Diener Labans meine Brüder sah, fing er an zu zittern und wollte vor mir fliehen und in die Stadt Jerusalem zurückkehren.</w:t>
            </w:r>
          </w:p>
        </w:tc>
        <w:tc>
          <w:tcPr>
            <w:tcW w:w="5544" w:type="dxa"/>
            <w:tcBorders>
              <w:top w:val="nil"/>
              <w:left w:val="single" w:sz="4" w:space="0" w:color="auto"/>
              <w:bottom w:val="nil"/>
              <w:right w:val="nil"/>
            </w:tcBorders>
          </w:tcPr>
          <w:p w14:paraId="6E7EC999" w14:textId="77777777" w:rsidR="007F6489" w:rsidRDefault="00B84EF6">
            <w:pPr>
              <w:spacing w:after="80" w:line="240" w:lineRule="exact"/>
              <w:jc w:val="both"/>
            </w:pPr>
            <w:r>
              <w:rPr>
                <w:rFonts w:ascii="Times New Roman" w:hAnsi="Times New Roman"/>
                <w:color w:val="000000"/>
                <w:sz w:val="24"/>
              </w:rPr>
              <w:t>30 Y cuando el siervo de Labán vio a mis hermanos, empezó a temblar, y estaba a punto de huir de mí y volver a la ciudad de Jerusalén.</w:t>
            </w:r>
          </w:p>
        </w:tc>
      </w:tr>
      <w:tr w:rsidR="007F6489" w14:paraId="31AD157B" w14:textId="77777777">
        <w:tc>
          <w:tcPr>
            <w:tcW w:w="5544" w:type="dxa"/>
            <w:tcBorders>
              <w:top w:val="nil"/>
              <w:left w:val="nil"/>
              <w:bottom w:val="nil"/>
              <w:right w:val="single" w:sz="4" w:space="0" w:color="auto"/>
            </w:tcBorders>
          </w:tcPr>
          <w:p w14:paraId="1C5A3D2B" w14:textId="77777777" w:rsidR="007F6489" w:rsidRDefault="00B84EF6">
            <w:pPr>
              <w:spacing w:after="80" w:line="240" w:lineRule="exact"/>
              <w:jc w:val="both"/>
            </w:pPr>
            <w:r>
              <w:rPr>
                <w:rFonts w:ascii="Times New Roman" w:hAnsi="Times New Roman"/>
                <w:color w:val="000000"/>
                <w:sz w:val="24"/>
              </w:rPr>
              <w:t>31 Und nun bin ich, Nephi, ein Mann von großer Gestalt und habe auch vom Herrn viel Kraft empfangen; darum ergriff ich den Diener Labans und hielt ihn fest, sodass er nicht entfliehen konnte.</w:t>
            </w:r>
          </w:p>
        </w:tc>
        <w:tc>
          <w:tcPr>
            <w:tcW w:w="5544" w:type="dxa"/>
            <w:tcBorders>
              <w:top w:val="nil"/>
              <w:left w:val="single" w:sz="4" w:space="0" w:color="auto"/>
              <w:bottom w:val="nil"/>
              <w:right w:val="nil"/>
            </w:tcBorders>
          </w:tcPr>
          <w:p w14:paraId="4CE96AA5" w14:textId="77777777" w:rsidR="007F6489" w:rsidRDefault="00B84EF6">
            <w:pPr>
              <w:spacing w:after="80" w:line="240" w:lineRule="exact"/>
              <w:jc w:val="both"/>
            </w:pPr>
            <w:r>
              <w:rPr>
                <w:rFonts w:ascii="Times New Roman" w:hAnsi="Times New Roman"/>
                <w:color w:val="000000"/>
                <w:sz w:val="24"/>
              </w:rPr>
              <w:t>31 Y yo, Nefi, siendo un hombre grande de estatura, y habiendo recibido mucha fuerza del Señor, prendí al siervo de Labán y lo detuve para que no se escapara.</w:t>
            </w:r>
          </w:p>
        </w:tc>
      </w:tr>
      <w:tr w:rsidR="007F6489" w14:paraId="4E39A7B2" w14:textId="77777777">
        <w:tc>
          <w:tcPr>
            <w:tcW w:w="5544" w:type="dxa"/>
            <w:tcBorders>
              <w:top w:val="nil"/>
              <w:left w:val="nil"/>
              <w:bottom w:val="nil"/>
              <w:right w:val="single" w:sz="4" w:space="0" w:color="auto"/>
            </w:tcBorders>
          </w:tcPr>
          <w:p w14:paraId="581DEBD8" w14:textId="77777777" w:rsidR="007F6489" w:rsidRDefault="00B84EF6">
            <w:pPr>
              <w:spacing w:after="80" w:line="240" w:lineRule="exact"/>
              <w:jc w:val="both"/>
            </w:pPr>
            <w:r>
              <w:rPr>
                <w:rFonts w:ascii="Times New Roman" w:hAnsi="Times New Roman"/>
                <w:color w:val="000000"/>
                <w:sz w:val="24"/>
              </w:rPr>
              <w:t>32 Und es begab sich: Ich redete mit ihm, wenn er auf meine Worte hören wolle, so wahr der Herr lebe und ich lebe, wahrlich, wenn er auf unsere Worte hören wolle, würden wir ihm das Leben lassen.</w:t>
            </w:r>
          </w:p>
        </w:tc>
        <w:tc>
          <w:tcPr>
            <w:tcW w:w="5544" w:type="dxa"/>
            <w:tcBorders>
              <w:top w:val="nil"/>
              <w:left w:val="single" w:sz="4" w:space="0" w:color="auto"/>
              <w:bottom w:val="nil"/>
              <w:right w:val="nil"/>
            </w:tcBorders>
          </w:tcPr>
          <w:p w14:paraId="0EEDA759" w14:textId="77777777" w:rsidR="007F6489" w:rsidRDefault="00B84EF6">
            <w:pPr>
              <w:spacing w:after="80" w:line="240" w:lineRule="exact"/>
              <w:jc w:val="both"/>
            </w:pPr>
            <w:r>
              <w:rPr>
                <w:rFonts w:ascii="Times New Roman" w:hAnsi="Times New Roman"/>
                <w:color w:val="000000"/>
                <w:sz w:val="24"/>
              </w:rPr>
              <w:t>32 Y sucedió que le dije que si quería escuchar mis palabras, así como vive el Señor, y como vivo yo, que si prestaba atención a nuestras palabras, le perdonaríamos la vida.</w:t>
            </w:r>
          </w:p>
        </w:tc>
      </w:tr>
      <w:tr w:rsidR="007F6489" w14:paraId="6C01A828" w14:textId="77777777">
        <w:tc>
          <w:tcPr>
            <w:tcW w:w="5544" w:type="dxa"/>
            <w:tcBorders>
              <w:top w:val="nil"/>
              <w:left w:val="nil"/>
              <w:bottom w:val="nil"/>
              <w:right w:val="single" w:sz="4" w:space="0" w:color="auto"/>
            </w:tcBorders>
          </w:tcPr>
          <w:p w14:paraId="14E33182" w14:textId="77777777" w:rsidR="007F6489" w:rsidRDefault="00B84EF6">
            <w:pPr>
              <w:spacing w:after="80" w:line="240" w:lineRule="exact"/>
              <w:jc w:val="both"/>
            </w:pPr>
            <w:r>
              <w:rPr>
                <w:rFonts w:ascii="Times New Roman" w:hAnsi="Times New Roman"/>
                <w:color w:val="000000"/>
                <w:sz w:val="24"/>
              </w:rPr>
              <w:t>33 Und ich sagte ihm zu, ja, mit einem Eid, dass er nichts zu fürchten brauche, dass er ein freier Mann sein solle wie wir, wenn er mit uns in die Wildnis hinabginge.</w:t>
            </w:r>
          </w:p>
        </w:tc>
        <w:tc>
          <w:tcPr>
            <w:tcW w:w="5544" w:type="dxa"/>
            <w:tcBorders>
              <w:top w:val="nil"/>
              <w:left w:val="single" w:sz="4" w:space="0" w:color="auto"/>
              <w:bottom w:val="nil"/>
              <w:right w:val="nil"/>
            </w:tcBorders>
          </w:tcPr>
          <w:p w14:paraId="6AEEF388" w14:textId="77777777" w:rsidR="007F6489" w:rsidRDefault="00B84EF6">
            <w:pPr>
              <w:spacing w:after="80" w:line="240" w:lineRule="exact"/>
              <w:jc w:val="both"/>
            </w:pPr>
            <w:r>
              <w:rPr>
                <w:rFonts w:ascii="Times New Roman" w:hAnsi="Times New Roman"/>
                <w:color w:val="000000"/>
                <w:sz w:val="24"/>
              </w:rPr>
              <w:t>33 Y le hablé, sí, le hice juramento de que no tenía por qué temer; que sería libre como nosotros si descendía con nosotros al desierto.</w:t>
            </w:r>
          </w:p>
        </w:tc>
      </w:tr>
      <w:tr w:rsidR="007F6489" w14:paraId="6102CF31" w14:textId="77777777">
        <w:tc>
          <w:tcPr>
            <w:tcW w:w="5544" w:type="dxa"/>
            <w:tcBorders>
              <w:top w:val="nil"/>
              <w:left w:val="nil"/>
              <w:bottom w:val="nil"/>
              <w:right w:val="single" w:sz="4" w:space="0" w:color="auto"/>
            </w:tcBorders>
          </w:tcPr>
          <w:p w14:paraId="169CFB33" w14:textId="77777777" w:rsidR="007F6489" w:rsidRDefault="00B84EF6">
            <w:pPr>
              <w:spacing w:after="80" w:line="240" w:lineRule="exact"/>
              <w:jc w:val="both"/>
            </w:pPr>
            <w:r>
              <w:rPr>
                <w:rFonts w:ascii="Times New Roman" w:hAnsi="Times New Roman"/>
                <w:color w:val="000000"/>
                <w:sz w:val="24"/>
              </w:rPr>
              <w:t>34 Und ich sprach weiter zu ihm, nämlich: Gewisslich hat der Herr uns geboten, dies zu tun; und sollen wir nicht eifrig sein im Halten der Gebote des Herrn? Darum, wenn du hinabgehen willst zu meinem Vater in die Wildnis, sollst du Platz bei uns haben.</w:t>
            </w:r>
          </w:p>
        </w:tc>
        <w:tc>
          <w:tcPr>
            <w:tcW w:w="5544" w:type="dxa"/>
            <w:tcBorders>
              <w:top w:val="nil"/>
              <w:left w:val="single" w:sz="4" w:space="0" w:color="auto"/>
              <w:bottom w:val="nil"/>
              <w:right w:val="nil"/>
            </w:tcBorders>
          </w:tcPr>
          <w:p w14:paraId="1F5D7FF6" w14:textId="77777777" w:rsidR="007F6489" w:rsidRDefault="00B84EF6">
            <w:pPr>
              <w:spacing w:after="80" w:line="240" w:lineRule="exact"/>
              <w:jc w:val="both"/>
            </w:pPr>
            <w:r>
              <w:rPr>
                <w:rFonts w:ascii="Times New Roman" w:hAnsi="Times New Roman"/>
                <w:color w:val="000000"/>
                <w:sz w:val="24"/>
              </w:rPr>
              <w:t>34 Y también le dije: Ciertamente el Señor nos ha mandado hacer esto; y, ¿no debemos ser diligentes en guardar los mandamientos del Señor? Por lo tanto, si desciendes al desierto adonde está mi padre, habrá lugar para ti entre nosotros.</w:t>
            </w:r>
          </w:p>
        </w:tc>
      </w:tr>
      <w:tr w:rsidR="007F6489" w14:paraId="6691D8D4" w14:textId="77777777">
        <w:tc>
          <w:tcPr>
            <w:tcW w:w="5544" w:type="dxa"/>
            <w:tcBorders>
              <w:top w:val="nil"/>
              <w:left w:val="nil"/>
              <w:bottom w:val="nil"/>
              <w:right w:val="single" w:sz="4" w:space="0" w:color="auto"/>
            </w:tcBorders>
          </w:tcPr>
          <w:p w14:paraId="43D367F0" w14:textId="77777777" w:rsidR="007F6489" w:rsidRDefault="00B84EF6">
            <w:pPr>
              <w:spacing w:after="80" w:line="240" w:lineRule="exact"/>
              <w:jc w:val="both"/>
            </w:pPr>
            <w:r>
              <w:rPr>
                <w:rFonts w:ascii="Times New Roman" w:hAnsi="Times New Roman"/>
                <w:color w:val="000000"/>
                <w:sz w:val="24"/>
              </w:rPr>
              <w:t>35 Und es begab sich: Zoram fasste Mut bei den Worten, die ich sagte. Der Diener hieß nämlich Zoram; und er gelobte, hinabzugehen in die Wildnis zu unserem Vater. Ja, und er schwor uns auch einen Eid, dass er von der Zeit an bei uns bleiben werde.</w:t>
            </w:r>
          </w:p>
        </w:tc>
        <w:tc>
          <w:tcPr>
            <w:tcW w:w="5544" w:type="dxa"/>
            <w:tcBorders>
              <w:top w:val="nil"/>
              <w:left w:val="single" w:sz="4" w:space="0" w:color="auto"/>
              <w:bottom w:val="nil"/>
              <w:right w:val="nil"/>
            </w:tcBorders>
          </w:tcPr>
          <w:p w14:paraId="20473390" w14:textId="77777777" w:rsidR="007F6489" w:rsidRDefault="00B84EF6">
            <w:pPr>
              <w:spacing w:after="80" w:line="240" w:lineRule="exact"/>
              <w:jc w:val="both"/>
            </w:pPr>
            <w:r>
              <w:rPr>
                <w:rFonts w:ascii="Times New Roman" w:hAnsi="Times New Roman"/>
                <w:color w:val="000000"/>
                <w:sz w:val="24"/>
              </w:rPr>
              <w:t>35 Y sucedió que Zoram cobró ánimo al oír las palabras que le hablé. Ahora bien, Zoram era el nombre de este siervo; y prometió que descendería al desierto adonde estaba nuestro padre. Sí, y también nos hizo juramento de que permanecería desde entonces con nosotros.</w:t>
            </w:r>
          </w:p>
        </w:tc>
      </w:tr>
      <w:tr w:rsidR="007F6489" w14:paraId="630410B7" w14:textId="77777777">
        <w:tc>
          <w:tcPr>
            <w:tcW w:w="5544" w:type="dxa"/>
            <w:tcBorders>
              <w:top w:val="nil"/>
              <w:left w:val="nil"/>
              <w:bottom w:val="nil"/>
              <w:right w:val="single" w:sz="4" w:space="0" w:color="auto"/>
            </w:tcBorders>
          </w:tcPr>
          <w:p w14:paraId="04381BBB" w14:textId="77777777" w:rsidR="007F6489" w:rsidRDefault="00B84EF6">
            <w:pPr>
              <w:spacing w:after="80" w:line="240" w:lineRule="exact"/>
              <w:jc w:val="both"/>
            </w:pPr>
            <w:r>
              <w:rPr>
                <w:rFonts w:ascii="Times New Roman" w:hAnsi="Times New Roman"/>
                <w:color w:val="000000"/>
                <w:sz w:val="24"/>
              </w:rPr>
              <w:t>36 Denn es war unser Wunsch, er möge aus dem Grund bei uns bleiben, dass die Juden nichts über unsere Flucht in die Wildnis erführen und uns nicht verfolgten und uns vernichteten.</w:t>
            </w:r>
          </w:p>
        </w:tc>
        <w:tc>
          <w:tcPr>
            <w:tcW w:w="5544" w:type="dxa"/>
            <w:tcBorders>
              <w:top w:val="nil"/>
              <w:left w:val="single" w:sz="4" w:space="0" w:color="auto"/>
              <w:bottom w:val="nil"/>
              <w:right w:val="nil"/>
            </w:tcBorders>
          </w:tcPr>
          <w:p w14:paraId="778C78D2" w14:textId="77777777" w:rsidR="007F6489" w:rsidRDefault="00B84EF6">
            <w:pPr>
              <w:spacing w:after="80" w:line="240" w:lineRule="exact"/>
              <w:jc w:val="both"/>
            </w:pPr>
            <w:r>
              <w:rPr>
                <w:rFonts w:ascii="Times New Roman" w:hAnsi="Times New Roman"/>
                <w:color w:val="000000"/>
                <w:sz w:val="24"/>
              </w:rPr>
              <w:t xml:space="preserve">36 Ahora bien, deseábamos que </w:t>
            </w:r>
            <w:r>
              <w:rPr>
                <w:rFonts w:ascii="Times New Roman" w:hAnsi="Times New Roman"/>
                <w:color w:val="000000"/>
                <w:sz w:val="24"/>
              </w:rPr>
              <w:t>permaneciera con nosotros por esta razón: que los judíos no supieran de nuestra huida al desierto, no fuera que nos persiguieran y nos destruyeran.</w:t>
            </w:r>
          </w:p>
        </w:tc>
      </w:tr>
      <w:tr w:rsidR="007F6489" w14:paraId="586FC273" w14:textId="77777777">
        <w:tc>
          <w:tcPr>
            <w:tcW w:w="5544" w:type="dxa"/>
            <w:tcBorders>
              <w:top w:val="nil"/>
              <w:left w:val="nil"/>
              <w:bottom w:val="nil"/>
              <w:right w:val="single" w:sz="4" w:space="0" w:color="auto"/>
            </w:tcBorders>
          </w:tcPr>
          <w:p w14:paraId="2E022335" w14:textId="77777777" w:rsidR="007F6489" w:rsidRDefault="00B84EF6">
            <w:pPr>
              <w:spacing w:after="80" w:line="240" w:lineRule="exact"/>
              <w:jc w:val="both"/>
            </w:pPr>
            <w:r>
              <w:rPr>
                <w:rFonts w:ascii="Times New Roman" w:hAnsi="Times New Roman"/>
                <w:color w:val="000000"/>
                <w:sz w:val="24"/>
              </w:rPr>
              <w:t>37 Und es begab sich: Als Zoram uns den Eid geschworen hatte, da verließ uns die Furcht seinetwegen.</w:t>
            </w:r>
          </w:p>
        </w:tc>
        <w:tc>
          <w:tcPr>
            <w:tcW w:w="5544" w:type="dxa"/>
            <w:tcBorders>
              <w:top w:val="nil"/>
              <w:left w:val="single" w:sz="4" w:space="0" w:color="auto"/>
              <w:bottom w:val="nil"/>
              <w:right w:val="nil"/>
            </w:tcBorders>
          </w:tcPr>
          <w:p w14:paraId="230D8338" w14:textId="77777777" w:rsidR="007F6489" w:rsidRDefault="00B84EF6">
            <w:pPr>
              <w:spacing w:after="80" w:line="240" w:lineRule="exact"/>
              <w:jc w:val="both"/>
            </w:pPr>
            <w:r>
              <w:rPr>
                <w:rFonts w:ascii="Times New Roman" w:hAnsi="Times New Roman"/>
                <w:color w:val="000000"/>
                <w:sz w:val="24"/>
              </w:rPr>
              <w:t>37 Y aconteció que cuando Zoram se juramentó, cesaron nuestros temores con respecto a él.</w:t>
            </w:r>
          </w:p>
        </w:tc>
      </w:tr>
      <w:tr w:rsidR="007F6489" w14:paraId="201FCAD4" w14:textId="77777777">
        <w:tc>
          <w:tcPr>
            <w:tcW w:w="5544" w:type="dxa"/>
            <w:tcBorders>
              <w:top w:val="nil"/>
              <w:left w:val="nil"/>
              <w:bottom w:val="nil"/>
              <w:right w:val="single" w:sz="4" w:space="0" w:color="auto"/>
            </w:tcBorders>
          </w:tcPr>
          <w:p w14:paraId="52839E14" w14:textId="77777777" w:rsidR="007F6489" w:rsidRDefault="00B84EF6">
            <w:pPr>
              <w:spacing w:after="80" w:line="240" w:lineRule="exact"/>
              <w:jc w:val="both"/>
            </w:pPr>
            <w:r>
              <w:rPr>
                <w:rFonts w:ascii="Times New Roman" w:hAnsi="Times New Roman"/>
                <w:color w:val="000000"/>
                <w:sz w:val="24"/>
              </w:rPr>
              <w:t>38 Und es begab sich: Wir nahmen die Platten aus Messing und den Diener Labans und machten uns auf in die Wildnis und zogen zum Zelt unseres Vaters.</w:t>
            </w:r>
          </w:p>
        </w:tc>
        <w:tc>
          <w:tcPr>
            <w:tcW w:w="5544" w:type="dxa"/>
            <w:tcBorders>
              <w:top w:val="nil"/>
              <w:left w:val="single" w:sz="4" w:space="0" w:color="auto"/>
              <w:bottom w:val="nil"/>
              <w:right w:val="nil"/>
            </w:tcBorders>
          </w:tcPr>
          <w:p w14:paraId="1E54391D" w14:textId="77777777" w:rsidR="007F6489" w:rsidRDefault="00B84EF6">
            <w:pPr>
              <w:spacing w:after="80" w:line="240" w:lineRule="exact"/>
              <w:jc w:val="both"/>
            </w:pPr>
            <w:r>
              <w:rPr>
                <w:rFonts w:ascii="Times New Roman" w:hAnsi="Times New Roman"/>
                <w:color w:val="000000"/>
                <w:sz w:val="24"/>
              </w:rPr>
              <w:t>38 Y sucedió que tomamos las planchas de bronce y al siervo de Labán, y partimos para el desierto y viajamos hacia la tienda de nuestro padre.</w:t>
            </w:r>
          </w:p>
        </w:tc>
      </w:tr>
    </w:tbl>
    <w:p w14:paraId="7EB4F0D1"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F174C8F" w14:textId="77777777">
        <w:tc>
          <w:tcPr>
            <w:tcW w:w="5544" w:type="dxa"/>
            <w:tcBorders>
              <w:top w:val="nil"/>
              <w:left w:val="nil"/>
              <w:bottom w:val="nil"/>
              <w:right w:val="single" w:sz="4" w:space="0" w:color="auto"/>
            </w:tcBorders>
          </w:tcPr>
          <w:p w14:paraId="7E877EE7" w14:textId="77777777" w:rsidR="007F6489" w:rsidRDefault="00B84EF6">
            <w:pPr>
              <w:spacing w:after="80" w:line="240" w:lineRule="exact"/>
              <w:jc w:val="center"/>
            </w:pPr>
            <w:r>
              <w:rPr>
                <w:rFonts w:ascii="Times New Roman" w:hAnsi="Times New Roman"/>
                <w:b/>
                <w:color w:val="000000"/>
                <w:sz w:val="24"/>
              </w:rPr>
              <w:t>KAPITEL 5</w:t>
            </w:r>
          </w:p>
        </w:tc>
        <w:tc>
          <w:tcPr>
            <w:tcW w:w="5544" w:type="dxa"/>
            <w:tcBorders>
              <w:top w:val="nil"/>
              <w:left w:val="single" w:sz="4" w:space="0" w:color="auto"/>
              <w:bottom w:val="nil"/>
              <w:right w:val="nil"/>
            </w:tcBorders>
          </w:tcPr>
          <w:p w14:paraId="2F1C6339" w14:textId="77777777" w:rsidR="007F6489" w:rsidRDefault="00B84EF6">
            <w:pPr>
              <w:spacing w:after="80" w:line="240" w:lineRule="exact"/>
              <w:jc w:val="center"/>
            </w:pPr>
            <w:r>
              <w:rPr>
                <w:rFonts w:ascii="Times New Roman" w:hAnsi="Times New Roman"/>
                <w:b/>
                <w:color w:val="000000"/>
                <w:sz w:val="24"/>
              </w:rPr>
              <w:t>CAPÍTULO 5</w:t>
            </w:r>
          </w:p>
        </w:tc>
      </w:tr>
      <w:tr w:rsidR="007F6489" w14:paraId="31F27C99" w14:textId="77777777">
        <w:tc>
          <w:tcPr>
            <w:tcW w:w="5544" w:type="dxa"/>
            <w:tcBorders>
              <w:top w:val="nil"/>
              <w:left w:val="nil"/>
              <w:bottom w:val="nil"/>
              <w:right w:val="single" w:sz="4" w:space="0" w:color="auto"/>
            </w:tcBorders>
          </w:tcPr>
          <w:p w14:paraId="6BE0F565" w14:textId="77777777" w:rsidR="007F6489" w:rsidRDefault="00B84EF6">
            <w:pPr>
              <w:spacing w:after="80" w:line="240" w:lineRule="exact"/>
              <w:jc w:val="both"/>
            </w:pPr>
            <w:r>
              <w:rPr>
                <w:rFonts w:ascii="Times New Roman" w:hAnsi="Times New Roman"/>
                <w:i/>
                <w:color w:val="000000"/>
                <w:sz w:val="24"/>
              </w:rPr>
              <w:t>Saria macht Lehi Vorwürfe – Beide freuen sich über die Rückkehr ihrer Söhne – Sie bringen Opfer dar – Die Platten aus Messing enthalten Schriften des Mose und der Propheten – Die Platten zeigen, dass Lehi ein Abkömmling Josefs ist – Lehi prophezeit über seine Nachkommen und die Bewahrung der Platten. Um 600–592 v. Chr.</w:t>
            </w:r>
          </w:p>
        </w:tc>
        <w:tc>
          <w:tcPr>
            <w:tcW w:w="5544" w:type="dxa"/>
            <w:tcBorders>
              <w:top w:val="nil"/>
              <w:left w:val="single" w:sz="4" w:space="0" w:color="auto"/>
              <w:bottom w:val="nil"/>
              <w:right w:val="nil"/>
            </w:tcBorders>
          </w:tcPr>
          <w:p w14:paraId="30330FD0" w14:textId="77777777" w:rsidR="007F6489" w:rsidRDefault="00B84EF6">
            <w:pPr>
              <w:spacing w:after="80" w:line="240" w:lineRule="exact"/>
              <w:jc w:val="both"/>
            </w:pPr>
            <w:r>
              <w:rPr>
                <w:rFonts w:ascii="Times New Roman" w:hAnsi="Times New Roman"/>
                <w:i/>
                <w:color w:val="000000"/>
                <w:sz w:val="24"/>
              </w:rPr>
              <w:t xml:space="preserve">Saríah se queja contra Lehi — Ambos se </w:t>
            </w:r>
            <w:r>
              <w:rPr>
                <w:rFonts w:ascii="Times New Roman" w:hAnsi="Times New Roman"/>
                <w:i/>
                <w:color w:val="000000"/>
                <w:sz w:val="24"/>
              </w:rPr>
              <w:t>regocijan por el regreso de sus hijos — Ofrecen sacrificios — Las planchas de bronce contienen los escritos de Moisés y de los profetas — En ellas se indica que Lehi es descendiente de José — Lehi profetiza acerca de sus descendientes y de la preservación de las planchas. Aproximadamente 600–592 a.C.</w:t>
            </w:r>
          </w:p>
        </w:tc>
      </w:tr>
      <w:tr w:rsidR="007F6489" w14:paraId="079098F8" w14:textId="77777777">
        <w:tc>
          <w:tcPr>
            <w:tcW w:w="5544" w:type="dxa"/>
            <w:tcBorders>
              <w:top w:val="nil"/>
              <w:left w:val="nil"/>
              <w:bottom w:val="nil"/>
              <w:right w:val="single" w:sz="4" w:space="0" w:color="auto"/>
            </w:tcBorders>
          </w:tcPr>
          <w:p w14:paraId="3EA2D1D9" w14:textId="77777777" w:rsidR="007F6489" w:rsidRDefault="00B84EF6">
            <w:pPr>
              <w:spacing w:after="80" w:line="240" w:lineRule="exact"/>
              <w:jc w:val="both"/>
            </w:pPr>
            <w:r>
              <w:rPr>
                <w:rFonts w:ascii="Times New Roman" w:hAnsi="Times New Roman"/>
                <w:color w:val="000000"/>
                <w:sz w:val="24"/>
              </w:rPr>
              <w:t>1 Und es begab sich: Nachdem wir zu unserem Vater in die Wildnis hinabgekommen waren, siehe, da war er voller Freude, und auch meine Mutter Saria war überaus froh; denn fürwahr, sie hatte um uns getrauert.</w:t>
            </w:r>
          </w:p>
        </w:tc>
        <w:tc>
          <w:tcPr>
            <w:tcW w:w="5544" w:type="dxa"/>
            <w:tcBorders>
              <w:top w:val="nil"/>
              <w:left w:val="single" w:sz="4" w:space="0" w:color="auto"/>
              <w:bottom w:val="nil"/>
              <w:right w:val="nil"/>
            </w:tcBorders>
          </w:tcPr>
          <w:p w14:paraId="07594AA0" w14:textId="77777777" w:rsidR="007F6489" w:rsidRDefault="00B84EF6">
            <w:pPr>
              <w:spacing w:after="80" w:line="240" w:lineRule="exact"/>
              <w:jc w:val="both"/>
            </w:pPr>
            <w:r>
              <w:rPr>
                <w:rFonts w:ascii="Times New Roman" w:hAnsi="Times New Roman"/>
                <w:color w:val="000000"/>
                <w:sz w:val="24"/>
              </w:rPr>
              <w:t xml:space="preserve">1 </w:t>
            </w:r>
            <w:r>
              <w:rPr>
                <w:rFonts w:ascii="Times New Roman" w:hAnsi="Times New Roman"/>
                <w:color w:val="000000"/>
                <w:sz w:val="24"/>
              </w:rPr>
              <w:t xml:space="preserve">Y aconteció que después de haber viajado por el desierto hasta donde estaba nuestro padre, he aquí, este se llenó de gozo; y también mi madre Saríah se regocijó en extremo, porque verdaderamente se había </w:t>
            </w:r>
            <w:r>
              <w:rPr>
                <w:rFonts w:ascii="Times New Roman" w:hAnsi="Times New Roman"/>
                <w:color w:val="000000"/>
                <w:sz w:val="24"/>
              </w:rPr>
              <w:lastRenderedPageBreak/>
              <w:t>afligido por nosotros;</w:t>
            </w:r>
          </w:p>
        </w:tc>
      </w:tr>
      <w:tr w:rsidR="007F6489" w14:paraId="1C6182F5" w14:textId="77777777">
        <w:tc>
          <w:tcPr>
            <w:tcW w:w="5544" w:type="dxa"/>
            <w:tcBorders>
              <w:top w:val="nil"/>
              <w:left w:val="nil"/>
              <w:bottom w:val="nil"/>
              <w:right w:val="single" w:sz="4" w:space="0" w:color="auto"/>
            </w:tcBorders>
          </w:tcPr>
          <w:p w14:paraId="51492873" w14:textId="77777777" w:rsidR="007F6489" w:rsidRDefault="00B84EF6">
            <w:pPr>
              <w:spacing w:after="80" w:line="240" w:lineRule="exact"/>
              <w:jc w:val="both"/>
            </w:pPr>
            <w:r>
              <w:rPr>
                <w:rFonts w:ascii="Times New Roman" w:hAnsi="Times New Roman"/>
                <w:color w:val="000000"/>
                <w:sz w:val="24"/>
              </w:rPr>
              <w:lastRenderedPageBreak/>
              <w:t>2 Denn sie hatte gemeint, wir seien in der Wildnis zugrunde gegangen; auch hatte sie meinem Vater Vorwürfe gemacht und gesagt, er sei ein Mann mit Visionen; sie sprach: Siehe, du hast uns aus dem Land unseres Erbteils hinweggeführt, und meine Söhne sind nicht mehr, und wir gehen in der Wildnis zugrunde.</w:t>
            </w:r>
          </w:p>
        </w:tc>
        <w:tc>
          <w:tcPr>
            <w:tcW w:w="5544" w:type="dxa"/>
            <w:tcBorders>
              <w:top w:val="nil"/>
              <w:left w:val="single" w:sz="4" w:space="0" w:color="auto"/>
              <w:bottom w:val="nil"/>
              <w:right w:val="nil"/>
            </w:tcBorders>
          </w:tcPr>
          <w:p w14:paraId="7EA1B31E" w14:textId="77777777" w:rsidR="007F6489" w:rsidRDefault="00B84EF6">
            <w:pPr>
              <w:spacing w:after="80" w:line="240" w:lineRule="exact"/>
              <w:jc w:val="both"/>
            </w:pPr>
            <w:r>
              <w:rPr>
                <w:rFonts w:ascii="Times New Roman" w:hAnsi="Times New Roman"/>
                <w:color w:val="000000"/>
                <w:sz w:val="24"/>
              </w:rPr>
              <w:t>2 porque creía que habíamos perecido en el desierto, y también se había quejado contra mi padre, diciéndole que era visionario, y dijo: Tú nos has sacado de la tierra de nuestra herencia, y mis hijos ya no existen y nosotros pereceremos en el desierto.</w:t>
            </w:r>
          </w:p>
        </w:tc>
      </w:tr>
      <w:tr w:rsidR="007F6489" w14:paraId="38086B7C" w14:textId="77777777">
        <w:tc>
          <w:tcPr>
            <w:tcW w:w="5544" w:type="dxa"/>
            <w:tcBorders>
              <w:top w:val="nil"/>
              <w:left w:val="nil"/>
              <w:bottom w:val="nil"/>
              <w:right w:val="single" w:sz="4" w:space="0" w:color="auto"/>
            </w:tcBorders>
          </w:tcPr>
          <w:p w14:paraId="63E9AA9F" w14:textId="77777777" w:rsidR="007F6489" w:rsidRDefault="00B84EF6">
            <w:pPr>
              <w:spacing w:after="80" w:line="240" w:lineRule="exact"/>
              <w:jc w:val="both"/>
            </w:pPr>
            <w:r>
              <w:rPr>
                <w:rFonts w:ascii="Times New Roman" w:hAnsi="Times New Roman"/>
                <w:color w:val="000000"/>
                <w:sz w:val="24"/>
              </w:rPr>
              <w:t>3 Und mit solchen Worten hatte meine Mutter meinem Vater Vorwürfe gemacht.</w:t>
            </w:r>
          </w:p>
        </w:tc>
        <w:tc>
          <w:tcPr>
            <w:tcW w:w="5544" w:type="dxa"/>
            <w:tcBorders>
              <w:top w:val="nil"/>
              <w:left w:val="single" w:sz="4" w:space="0" w:color="auto"/>
              <w:bottom w:val="nil"/>
              <w:right w:val="nil"/>
            </w:tcBorders>
          </w:tcPr>
          <w:p w14:paraId="164389C1" w14:textId="77777777" w:rsidR="007F6489" w:rsidRDefault="00B84EF6">
            <w:pPr>
              <w:spacing w:after="80" w:line="240" w:lineRule="exact"/>
              <w:jc w:val="both"/>
            </w:pPr>
            <w:r>
              <w:rPr>
                <w:rFonts w:ascii="Times New Roman" w:hAnsi="Times New Roman"/>
                <w:color w:val="000000"/>
                <w:sz w:val="24"/>
              </w:rPr>
              <w:t>3 Y según esta manera de hablar, mi madre se había quejado contra mi padre.</w:t>
            </w:r>
          </w:p>
        </w:tc>
      </w:tr>
      <w:tr w:rsidR="007F6489" w14:paraId="28CEFD35" w14:textId="77777777">
        <w:tc>
          <w:tcPr>
            <w:tcW w:w="5544" w:type="dxa"/>
            <w:tcBorders>
              <w:top w:val="nil"/>
              <w:left w:val="nil"/>
              <w:bottom w:val="nil"/>
              <w:right w:val="single" w:sz="4" w:space="0" w:color="auto"/>
            </w:tcBorders>
          </w:tcPr>
          <w:p w14:paraId="36103AA1" w14:textId="77777777" w:rsidR="007F6489" w:rsidRDefault="00B84EF6">
            <w:pPr>
              <w:spacing w:after="80" w:line="240" w:lineRule="exact"/>
              <w:jc w:val="both"/>
            </w:pPr>
            <w:r>
              <w:rPr>
                <w:rFonts w:ascii="Times New Roman" w:hAnsi="Times New Roman"/>
                <w:color w:val="000000"/>
                <w:sz w:val="24"/>
              </w:rPr>
              <w:t>4 Und es hatte sich begeben, dass mein Vater zu ihr sprach, nämlich: Ich weiß, dass ich ein Mann mit Visionen bin; denn wenn ich das, was von Gott ist, nicht in einer Vision gesehen hätte, dann hätte ich nicht Gottes Güte erfahren, sondern wäre zu Jerusalem geblieben und mit meinen Brüdern zugrunde gegangen.</w:t>
            </w:r>
          </w:p>
        </w:tc>
        <w:tc>
          <w:tcPr>
            <w:tcW w:w="5544" w:type="dxa"/>
            <w:tcBorders>
              <w:top w:val="nil"/>
              <w:left w:val="single" w:sz="4" w:space="0" w:color="auto"/>
              <w:bottom w:val="nil"/>
              <w:right w:val="nil"/>
            </w:tcBorders>
          </w:tcPr>
          <w:p w14:paraId="27A61060" w14:textId="77777777" w:rsidR="007F6489" w:rsidRDefault="00B84EF6">
            <w:pPr>
              <w:spacing w:after="80" w:line="240" w:lineRule="exact"/>
              <w:jc w:val="both"/>
            </w:pPr>
            <w:r>
              <w:rPr>
                <w:rFonts w:ascii="Times New Roman" w:hAnsi="Times New Roman"/>
                <w:color w:val="000000"/>
                <w:sz w:val="24"/>
              </w:rPr>
              <w:t>4 Y había sucedido que mi padre le había hablado, diciendo: Sé que soy hombre visionario, porque si no hubiera visto las cosas de Dios en una visión, no habría conocido su bondad, sino que hubiera permanecido en Jerusalén y perecido con mis hermanos.</w:t>
            </w:r>
          </w:p>
        </w:tc>
      </w:tr>
      <w:tr w:rsidR="007F6489" w14:paraId="48479934" w14:textId="77777777">
        <w:tc>
          <w:tcPr>
            <w:tcW w:w="5544" w:type="dxa"/>
            <w:tcBorders>
              <w:top w:val="nil"/>
              <w:left w:val="nil"/>
              <w:bottom w:val="nil"/>
              <w:right w:val="single" w:sz="4" w:space="0" w:color="auto"/>
            </w:tcBorders>
          </w:tcPr>
          <w:p w14:paraId="27D494ED" w14:textId="77777777" w:rsidR="007F6489" w:rsidRDefault="00B84EF6">
            <w:pPr>
              <w:spacing w:after="80" w:line="240" w:lineRule="exact"/>
              <w:jc w:val="both"/>
            </w:pPr>
            <w:r>
              <w:rPr>
                <w:rFonts w:ascii="Times New Roman" w:hAnsi="Times New Roman"/>
                <w:color w:val="000000"/>
                <w:sz w:val="24"/>
              </w:rPr>
              <w:t>5 Doch siehe, ich habe ein Land der Verheißung erlangt, und darüber freue ich mich; ja, und ich weiß auch, dass der Herr meine Söhne aus den Händen Labans befreien und sie wieder zu uns herab in die Wildnis führen wird.</w:t>
            </w:r>
          </w:p>
        </w:tc>
        <w:tc>
          <w:tcPr>
            <w:tcW w:w="5544" w:type="dxa"/>
            <w:tcBorders>
              <w:top w:val="nil"/>
              <w:left w:val="single" w:sz="4" w:space="0" w:color="auto"/>
              <w:bottom w:val="nil"/>
              <w:right w:val="nil"/>
            </w:tcBorders>
          </w:tcPr>
          <w:p w14:paraId="21620431" w14:textId="77777777" w:rsidR="007F6489" w:rsidRDefault="00B84EF6">
            <w:pPr>
              <w:spacing w:after="80" w:line="240" w:lineRule="exact"/>
              <w:jc w:val="both"/>
            </w:pPr>
            <w:r>
              <w:rPr>
                <w:rFonts w:ascii="Times New Roman" w:hAnsi="Times New Roman"/>
                <w:color w:val="000000"/>
                <w:sz w:val="24"/>
              </w:rPr>
              <w:t>5 Pero he aquí, he obtenido una tierra de promisión y me regocijo en estas cosas; sí, y yo sé que el Señor librará a mis hijos de las manos de Labán, y los hará volver a nosotros en el desierto.</w:t>
            </w:r>
          </w:p>
        </w:tc>
      </w:tr>
      <w:tr w:rsidR="007F6489" w14:paraId="4BAB9638" w14:textId="77777777">
        <w:tc>
          <w:tcPr>
            <w:tcW w:w="5544" w:type="dxa"/>
            <w:tcBorders>
              <w:top w:val="nil"/>
              <w:left w:val="nil"/>
              <w:bottom w:val="nil"/>
              <w:right w:val="single" w:sz="4" w:space="0" w:color="auto"/>
            </w:tcBorders>
          </w:tcPr>
          <w:p w14:paraId="7DCD2BB7" w14:textId="77777777" w:rsidR="007F6489" w:rsidRDefault="00B84EF6">
            <w:pPr>
              <w:spacing w:after="80" w:line="240" w:lineRule="exact"/>
              <w:jc w:val="both"/>
            </w:pPr>
            <w:r>
              <w:rPr>
                <w:rFonts w:ascii="Times New Roman" w:hAnsi="Times New Roman"/>
                <w:color w:val="000000"/>
                <w:sz w:val="24"/>
              </w:rPr>
              <w:t>6 Und mit solchen Worten tröstete mein Vater Lehi meine Mutter Saria in Bezug auf uns, während wir durch die Wildnis zum Land Jerusalem hinaufzogen, um die Aufzeichnungen der Juden zu erlangen.</w:t>
            </w:r>
          </w:p>
        </w:tc>
        <w:tc>
          <w:tcPr>
            <w:tcW w:w="5544" w:type="dxa"/>
            <w:tcBorders>
              <w:top w:val="nil"/>
              <w:left w:val="single" w:sz="4" w:space="0" w:color="auto"/>
              <w:bottom w:val="nil"/>
              <w:right w:val="nil"/>
            </w:tcBorders>
          </w:tcPr>
          <w:p w14:paraId="431304CA" w14:textId="77777777" w:rsidR="007F6489" w:rsidRDefault="00B84EF6">
            <w:pPr>
              <w:spacing w:after="80" w:line="240" w:lineRule="exact"/>
              <w:jc w:val="both"/>
            </w:pPr>
            <w:r>
              <w:rPr>
                <w:rFonts w:ascii="Times New Roman" w:hAnsi="Times New Roman"/>
                <w:color w:val="000000"/>
                <w:sz w:val="24"/>
              </w:rPr>
              <w:t>6 Y con estas palabras mi padre Lehi consoló a mi madre Saríah, con respecto a nosotros, mientras viajábamos por el desierto hacia la tierra de Jerusalén para obtener los anales de los judíos;</w:t>
            </w:r>
          </w:p>
        </w:tc>
      </w:tr>
      <w:tr w:rsidR="007F6489" w14:paraId="63732BD2" w14:textId="77777777">
        <w:tc>
          <w:tcPr>
            <w:tcW w:w="5544" w:type="dxa"/>
            <w:tcBorders>
              <w:top w:val="nil"/>
              <w:left w:val="nil"/>
              <w:bottom w:val="nil"/>
              <w:right w:val="single" w:sz="4" w:space="0" w:color="auto"/>
            </w:tcBorders>
          </w:tcPr>
          <w:p w14:paraId="10AEBE36" w14:textId="77777777" w:rsidR="007F6489" w:rsidRDefault="00B84EF6">
            <w:pPr>
              <w:spacing w:after="80" w:line="240" w:lineRule="exact"/>
              <w:jc w:val="both"/>
            </w:pPr>
            <w:r>
              <w:rPr>
                <w:rFonts w:ascii="Times New Roman" w:hAnsi="Times New Roman"/>
                <w:color w:val="000000"/>
                <w:sz w:val="24"/>
              </w:rPr>
              <w:t>7 Und als wir zum Zelt meines Vaters zurückkamen, siehe, da war ihre Freude voll, und meine Mutter war getröstet.</w:t>
            </w:r>
          </w:p>
        </w:tc>
        <w:tc>
          <w:tcPr>
            <w:tcW w:w="5544" w:type="dxa"/>
            <w:tcBorders>
              <w:top w:val="nil"/>
              <w:left w:val="single" w:sz="4" w:space="0" w:color="auto"/>
              <w:bottom w:val="nil"/>
              <w:right w:val="nil"/>
            </w:tcBorders>
          </w:tcPr>
          <w:p w14:paraId="1AC3C542" w14:textId="77777777" w:rsidR="007F6489" w:rsidRDefault="00B84EF6">
            <w:pPr>
              <w:spacing w:after="80" w:line="240" w:lineRule="exact"/>
              <w:jc w:val="both"/>
            </w:pPr>
            <w:r>
              <w:rPr>
                <w:rFonts w:ascii="Times New Roman" w:hAnsi="Times New Roman"/>
                <w:color w:val="000000"/>
                <w:sz w:val="24"/>
              </w:rPr>
              <w:t>7 y cuando volvimos a la tienda de mi padre, se llenaron de gozo; y mi madre se consoló.</w:t>
            </w:r>
          </w:p>
        </w:tc>
      </w:tr>
      <w:tr w:rsidR="007F6489" w14:paraId="1B0DBEFE" w14:textId="77777777">
        <w:tc>
          <w:tcPr>
            <w:tcW w:w="5544" w:type="dxa"/>
            <w:tcBorders>
              <w:top w:val="nil"/>
              <w:left w:val="nil"/>
              <w:bottom w:val="nil"/>
              <w:right w:val="single" w:sz="4" w:space="0" w:color="auto"/>
            </w:tcBorders>
          </w:tcPr>
          <w:p w14:paraId="546515FE" w14:textId="77777777" w:rsidR="007F6489" w:rsidRDefault="00B84EF6">
            <w:pPr>
              <w:spacing w:after="80" w:line="240" w:lineRule="exact"/>
              <w:jc w:val="both"/>
            </w:pPr>
            <w:r>
              <w:rPr>
                <w:rFonts w:ascii="Times New Roman" w:hAnsi="Times New Roman"/>
                <w:color w:val="000000"/>
                <w:sz w:val="24"/>
              </w:rPr>
              <w:t xml:space="preserve">8 Und sie redete, nämlich: Nun weiß ich mit </w:t>
            </w:r>
            <w:r>
              <w:rPr>
                <w:rFonts w:ascii="Times New Roman" w:hAnsi="Times New Roman"/>
                <w:color w:val="000000"/>
                <w:sz w:val="24"/>
              </w:rPr>
              <w:t>Bestimmtheit, dass der Herr meinem Ehemann geboten hat, in die Wildnis zu fliehen; ja, und ich weiß auch mit Bestimmtheit, dass der Herr meine Söhne beschützt und sie aus den Händen Labans befreit und ihnen die Macht gegeben hat, das zu vollbringen, was der Herr ihnen geboten hat. Und solche Worte redete sie.</w:t>
            </w:r>
          </w:p>
        </w:tc>
        <w:tc>
          <w:tcPr>
            <w:tcW w:w="5544" w:type="dxa"/>
            <w:tcBorders>
              <w:top w:val="nil"/>
              <w:left w:val="single" w:sz="4" w:space="0" w:color="auto"/>
              <w:bottom w:val="nil"/>
              <w:right w:val="nil"/>
            </w:tcBorders>
          </w:tcPr>
          <w:p w14:paraId="45099108" w14:textId="77777777" w:rsidR="007F6489" w:rsidRDefault="00B84EF6">
            <w:pPr>
              <w:spacing w:after="80" w:line="240" w:lineRule="exact"/>
              <w:jc w:val="both"/>
            </w:pPr>
            <w:r>
              <w:rPr>
                <w:rFonts w:ascii="Times New Roman" w:hAnsi="Times New Roman"/>
                <w:color w:val="000000"/>
                <w:sz w:val="24"/>
              </w:rPr>
              <w:t>8 Y ella habló, diciendo: Ahora sé con certeza que el Señor ha mandado a mi marido que huya al desierto; sí, y también sé de seguro que el Señor ha protegido a mis hijos, los ha librado de las manos de Labán y les ha dado poder para llevar a cabo lo que el Señor les ha mandado. Y según esta manera de hablar se expresó ella.</w:t>
            </w:r>
          </w:p>
        </w:tc>
      </w:tr>
      <w:tr w:rsidR="007F6489" w14:paraId="09DA029A" w14:textId="77777777">
        <w:tc>
          <w:tcPr>
            <w:tcW w:w="5544" w:type="dxa"/>
            <w:tcBorders>
              <w:top w:val="nil"/>
              <w:left w:val="nil"/>
              <w:bottom w:val="nil"/>
              <w:right w:val="single" w:sz="4" w:space="0" w:color="auto"/>
            </w:tcBorders>
          </w:tcPr>
          <w:p w14:paraId="7964DD01" w14:textId="77777777" w:rsidR="007F6489" w:rsidRDefault="00B84EF6">
            <w:pPr>
              <w:spacing w:after="80" w:line="240" w:lineRule="exact"/>
              <w:jc w:val="both"/>
            </w:pPr>
            <w:r>
              <w:rPr>
                <w:rFonts w:ascii="Times New Roman" w:hAnsi="Times New Roman"/>
                <w:color w:val="000000"/>
                <w:sz w:val="24"/>
              </w:rPr>
              <w:t>9 Und es begab sich: Sie freuten sich über die Maßen und brachten dem Herrn Opfer und Brandopfer dar; und sie dankten dem Gott Israels.</w:t>
            </w:r>
          </w:p>
        </w:tc>
        <w:tc>
          <w:tcPr>
            <w:tcW w:w="5544" w:type="dxa"/>
            <w:tcBorders>
              <w:top w:val="nil"/>
              <w:left w:val="single" w:sz="4" w:space="0" w:color="auto"/>
              <w:bottom w:val="nil"/>
              <w:right w:val="nil"/>
            </w:tcBorders>
          </w:tcPr>
          <w:p w14:paraId="2D7F5B30" w14:textId="77777777" w:rsidR="007F6489" w:rsidRDefault="00B84EF6">
            <w:pPr>
              <w:spacing w:after="80" w:line="240" w:lineRule="exact"/>
              <w:jc w:val="both"/>
            </w:pPr>
            <w:r>
              <w:rPr>
                <w:rFonts w:ascii="Times New Roman" w:hAnsi="Times New Roman"/>
                <w:color w:val="000000"/>
                <w:sz w:val="24"/>
              </w:rPr>
              <w:t>9 Y aconteció que se regocijaron en extremo, y ofrecieron sacrificios y holocaustos al Señor; y dieron gracias al Dios de Israel.</w:t>
            </w:r>
          </w:p>
        </w:tc>
      </w:tr>
      <w:tr w:rsidR="007F6489" w14:paraId="564936E9" w14:textId="77777777">
        <w:tc>
          <w:tcPr>
            <w:tcW w:w="5544" w:type="dxa"/>
            <w:tcBorders>
              <w:top w:val="nil"/>
              <w:left w:val="nil"/>
              <w:bottom w:val="nil"/>
              <w:right w:val="single" w:sz="4" w:space="0" w:color="auto"/>
            </w:tcBorders>
          </w:tcPr>
          <w:p w14:paraId="0BA29056" w14:textId="77777777" w:rsidR="007F6489" w:rsidRDefault="00B84EF6">
            <w:pPr>
              <w:spacing w:after="80" w:line="240" w:lineRule="exact"/>
              <w:jc w:val="both"/>
            </w:pPr>
            <w:r>
              <w:rPr>
                <w:rFonts w:ascii="Times New Roman" w:hAnsi="Times New Roman"/>
                <w:color w:val="000000"/>
                <w:sz w:val="24"/>
              </w:rPr>
              <w:t>10 Und nachdem sie dem Gott Israels gedankt hatten, nahm mein Vater Lehi die Aufzeichnungen, die auf den Platten aus Messing graviert waren, und er sah sie vom Anfang an durch.</w:t>
            </w:r>
          </w:p>
        </w:tc>
        <w:tc>
          <w:tcPr>
            <w:tcW w:w="5544" w:type="dxa"/>
            <w:tcBorders>
              <w:top w:val="nil"/>
              <w:left w:val="single" w:sz="4" w:space="0" w:color="auto"/>
              <w:bottom w:val="nil"/>
              <w:right w:val="nil"/>
            </w:tcBorders>
          </w:tcPr>
          <w:p w14:paraId="7687E42B" w14:textId="77777777" w:rsidR="007F6489" w:rsidRDefault="00B84EF6">
            <w:pPr>
              <w:spacing w:after="80" w:line="240" w:lineRule="exact"/>
              <w:jc w:val="both"/>
            </w:pPr>
            <w:r>
              <w:rPr>
                <w:rFonts w:ascii="Times New Roman" w:hAnsi="Times New Roman"/>
                <w:color w:val="000000"/>
                <w:sz w:val="24"/>
              </w:rPr>
              <w:t>10 Y después de haber dado gracias al Dios de Israel, mi padre Lehi tomó los anales que estaban grabados sobre las planchas de bronce, y los examinó desde el principio.</w:t>
            </w:r>
          </w:p>
        </w:tc>
      </w:tr>
      <w:tr w:rsidR="007F6489" w14:paraId="24BF185F" w14:textId="77777777">
        <w:tc>
          <w:tcPr>
            <w:tcW w:w="5544" w:type="dxa"/>
            <w:tcBorders>
              <w:top w:val="nil"/>
              <w:left w:val="nil"/>
              <w:bottom w:val="nil"/>
              <w:right w:val="single" w:sz="4" w:space="0" w:color="auto"/>
            </w:tcBorders>
          </w:tcPr>
          <w:p w14:paraId="51CC7B0F" w14:textId="77777777" w:rsidR="007F6489" w:rsidRDefault="00B84EF6">
            <w:pPr>
              <w:spacing w:after="80" w:line="240" w:lineRule="exact"/>
              <w:jc w:val="both"/>
            </w:pPr>
            <w:r>
              <w:rPr>
                <w:rFonts w:ascii="Times New Roman" w:hAnsi="Times New Roman"/>
                <w:color w:val="000000"/>
                <w:sz w:val="24"/>
              </w:rPr>
              <w:t>11 Und er sah, dass darin die fünf Bücher Mose enthalten waren, in denen sich ein Bericht von der Schöpfung der Erde befand und auch von Adam und Eva, die unsere ersten Eltern waren;</w:t>
            </w:r>
          </w:p>
        </w:tc>
        <w:tc>
          <w:tcPr>
            <w:tcW w:w="5544" w:type="dxa"/>
            <w:tcBorders>
              <w:top w:val="nil"/>
              <w:left w:val="single" w:sz="4" w:space="0" w:color="auto"/>
              <w:bottom w:val="nil"/>
              <w:right w:val="nil"/>
            </w:tcBorders>
          </w:tcPr>
          <w:p w14:paraId="2C99D64D" w14:textId="77777777" w:rsidR="007F6489" w:rsidRDefault="00B84EF6">
            <w:pPr>
              <w:spacing w:after="80" w:line="240" w:lineRule="exact"/>
              <w:jc w:val="both"/>
            </w:pPr>
            <w:r>
              <w:rPr>
                <w:rFonts w:ascii="Times New Roman" w:hAnsi="Times New Roman"/>
                <w:color w:val="000000"/>
                <w:sz w:val="24"/>
              </w:rPr>
              <w:t>11 Y vio que contenían los cinco libros de Moisés, los cuales relataban la historia de la creación del mundo, y también de Adán y Eva, nuestros primeros padres;</w:t>
            </w:r>
          </w:p>
        </w:tc>
      </w:tr>
      <w:tr w:rsidR="007F6489" w14:paraId="5F33EB1D" w14:textId="77777777">
        <w:tc>
          <w:tcPr>
            <w:tcW w:w="5544" w:type="dxa"/>
            <w:tcBorders>
              <w:top w:val="nil"/>
              <w:left w:val="nil"/>
              <w:bottom w:val="nil"/>
              <w:right w:val="single" w:sz="4" w:space="0" w:color="auto"/>
            </w:tcBorders>
          </w:tcPr>
          <w:p w14:paraId="5216CA87" w14:textId="77777777" w:rsidR="007F6489" w:rsidRDefault="00B84EF6">
            <w:pPr>
              <w:spacing w:after="80" w:line="240" w:lineRule="exact"/>
              <w:jc w:val="both"/>
            </w:pPr>
            <w:r>
              <w:rPr>
                <w:rFonts w:ascii="Times New Roman" w:hAnsi="Times New Roman"/>
                <w:color w:val="000000"/>
                <w:sz w:val="24"/>
              </w:rPr>
              <w:t>12 und auch ein Bericht der Juden, von Anfang an bis zum Beginn der Regierung Zidkijas, des Königs von Juda;</w:t>
            </w:r>
          </w:p>
        </w:tc>
        <w:tc>
          <w:tcPr>
            <w:tcW w:w="5544" w:type="dxa"/>
            <w:tcBorders>
              <w:top w:val="nil"/>
              <w:left w:val="single" w:sz="4" w:space="0" w:color="auto"/>
              <w:bottom w:val="nil"/>
              <w:right w:val="nil"/>
            </w:tcBorders>
          </w:tcPr>
          <w:p w14:paraId="4F648AF6" w14:textId="77777777" w:rsidR="007F6489" w:rsidRDefault="00B84EF6">
            <w:pPr>
              <w:spacing w:after="80" w:line="240" w:lineRule="exact"/>
              <w:jc w:val="both"/>
            </w:pPr>
            <w:r>
              <w:rPr>
                <w:rFonts w:ascii="Times New Roman" w:hAnsi="Times New Roman"/>
                <w:color w:val="000000"/>
                <w:sz w:val="24"/>
              </w:rPr>
              <w:t>12 y asimismo la historia de los judíos desde su principio, aun hasta el comienzo del reinado de Sedequías, rey de Judá;</w:t>
            </w:r>
          </w:p>
        </w:tc>
      </w:tr>
      <w:tr w:rsidR="007F6489" w14:paraId="4ACFC219" w14:textId="77777777">
        <w:tc>
          <w:tcPr>
            <w:tcW w:w="5544" w:type="dxa"/>
            <w:tcBorders>
              <w:top w:val="nil"/>
              <w:left w:val="nil"/>
              <w:bottom w:val="nil"/>
              <w:right w:val="single" w:sz="4" w:space="0" w:color="auto"/>
            </w:tcBorders>
          </w:tcPr>
          <w:p w14:paraId="65CF9904" w14:textId="77777777" w:rsidR="007F6489" w:rsidRDefault="00B84EF6">
            <w:pPr>
              <w:spacing w:after="80" w:line="240" w:lineRule="exact"/>
              <w:jc w:val="both"/>
            </w:pPr>
            <w:r>
              <w:rPr>
                <w:rFonts w:ascii="Times New Roman" w:hAnsi="Times New Roman"/>
                <w:color w:val="000000"/>
                <w:sz w:val="24"/>
              </w:rPr>
              <w:t xml:space="preserve">13 und auch die Prophezeiungen der heiligen Propheten, von Anfang an bis zum Beginn der Regierung Zidkijas, und auch viele Prophezeiungen, die durch den Mund Jeremias gesprochen worden </w:t>
            </w:r>
            <w:r>
              <w:rPr>
                <w:rFonts w:ascii="Times New Roman" w:hAnsi="Times New Roman"/>
                <w:color w:val="000000"/>
                <w:sz w:val="24"/>
              </w:rPr>
              <w:lastRenderedPageBreak/>
              <w:t>waren.</w:t>
            </w:r>
          </w:p>
        </w:tc>
        <w:tc>
          <w:tcPr>
            <w:tcW w:w="5544" w:type="dxa"/>
            <w:tcBorders>
              <w:top w:val="nil"/>
              <w:left w:val="single" w:sz="4" w:space="0" w:color="auto"/>
              <w:bottom w:val="nil"/>
              <w:right w:val="nil"/>
            </w:tcBorders>
          </w:tcPr>
          <w:p w14:paraId="682E145A" w14:textId="77777777" w:rsidR="007F6489" w:rsidRDefault="00B84EF6">
            <w:pPr>
              <w:spacing w:after="80" w:line="240" w:lineRule="exact"/>
              <w:jc w:val="both"/>
            </w:pPr>
            <w:r>
              <w:rPr>
                <w:rFonts w:ascii="Times New Roman" w:hAnsi="Times New Roman"/>
                <w:color w:val="000000"/>
                <w:sz w:val="24"/>
              </w:rPr>
              <w:lastRenderedPageBreak/>
              <w:t>13 y también las profecías de los santos profetas desde el principio, hasta comenzar el reinado de Sedequías, y muchas profecías declaradas por boca de Jeremías.</w:t>
            </w:r>
          </w:p>
        </w:tc>
      </w:tr>
      <w:tr w:rsidR="007F6489" w14:paraId="1546B357" w14:textId="77777777">
        <w:tc>
          <w:tcPr>
            <w:tcW w:w="5544" w:type="dxa"/>
            <w:tcBorders>
              <w:top w:val="nil"/>
              <w:left w:val="nil"/>
              <w:bottom w:val="nil"/>
              <w:right w:val="single" w:sz="4" w:space="0" w:color="auto"/>
            </w:tcBorders>
          </w:tcPr>
          <w:p w14:paraId="1F560729" w14:textId="77777777" w:rsidR="007F6489" w:rsidRDefault="00B84EF6">
            <w:pPr>
              <w:spacing w:after="80" w:line="240" w:lineRule="exact"/>
              <w:jc w:val="both"/>
            </w:pPr>
            <w:r>
              <w:rPr>
                <w:rFonts w:ascii="Times New Roman" w:hAnsi="Times New Roman"/>
                <w:color w:val="000000"/>
                <w:sz w:val="24"/>
              </w:rPr>
              <w:t>14 Und es begab sich: Mein Vater Lehi fand auf den Platten aus Messing auch eine Stammtafel seiner Väter; daher wusste er, dass er ein Abkömmling Josefs war, ja, nämlich jenes Josefs, der der Sohn Jakobs war, der nach Ägypten verkauft wurde und der durch die Hand des Herrn bewahrt wurde, damit er seinen Vater Jakob und dessen ganzen Haushalt vor dem Hungertod bewahre.</w:t>
            </w:r>
          </w:p>
        </w:tc>
        <w:tc>
          <w:tcPr>
            <w:tcW w:w="5544" w:type="dxa"/>
            <w:tcBorders>
              <w:top w:val="nil"/>
              <w:left w:val="single" w:sz="4" w:space="0" w:color="auto"/>
              <w:bottom w:val="nil"/>
              <w:right w:val="nil"/>
            </w:tcBorders>
          </w:tcPr>
          <w:p w14:paraId="425D6DB6" w14:textId="77777777" w:rsidR="007F6489" w:rsidRDefault="00B84EF6">
            <w:pPr>
              <w:spacing w:after="80" w:line="240" w:lineRule="exact"/>
              <w:jc w:val="both"/>
            </w:pPr>
            <w:r>
              <w:rPr>
                <w:rFonts w:ascii="Times New Roman" w:hAnsi="Times New Roman"/>
                <w:color w:val="000000"/>
                <w:sz w:val="24"/>
              </w:rPr>
              <w:t>14 Y aconteció que mi padre Lehi también halló sobre las planchas de bronce la genealogía de sus padres, por lo que supo que descendía de José, sí, aquel José que era hijo de Jacob, que fue vendido para Egipto y preservado por la mano del Señor para que salvara del hambre a su padre Jacob y a toda su casa.</w:t>
            </w:r>
          </w:p>
        </w:tc>
      </w:tr>
      <w:tr w:rsidR="007F6489" w14:paraId="77A1C12D" w14:textId="77777777">
        <w:tc>
          <w:tcPr>
            <w:tcW w:w="5544" w:type="dxa"/>
            <w:tcBorders>
              <w:top w:val="nil"/>
              <w:left w:val="nil"/>
              <w:bottom w:val="nil"/>
              <w:right w:val="single" w:sz="4" w:space="0" w:color="auto"/>
            </w:tcBorders>
          </w:tcPr>
          <w:p w14:paraId="545ACA60" w14:textId="77777777" w:rsidR="007F6489" w:rsidRDefault="00B84EF6">
            <w:pPr>
              <w:spacing w:after="80" w:line="240" w:lineRule="exact"/>
              <w:jc w:val="both"/>
            </w:pPr>
            <w:r>
              <w:rPr>
                <w:rFonts w:ascii="Times New Roman" w:hAnsi="Times New Roman"/>
                <w:color w:val="000000"/>
                <w:sz w:val="24"/>
              </w:rPr>
              <w:t>15 Und sie wurden auch aus der Gefangenschaft und aus dem Lande Ägypten geführt, von demselben Gott, der sie bewahrt hatte.</w:t>
            </w:r>
          </w:p>
        </w:tc>
        <w:tc>
          <w:tcPr>
            <w:tcW w:w="5544" w:type="dxa"/>
            <w:tcBorders>
              <w:top w:val="nil"/>
              <w:left w:val="single" w:sz="4" w:space="0" w:color="auto"/>
              <w:bottom w:val="nil"/>
              <w:right w:val="nil"/>
            </w:tcBorders>
          </w:tcPr>
          <w:p w14:paraId="3A12A070" w14:textId="77777777" w:rsidR="007F6489" w:rsidRDefault="00B84EF6">
            <w:pPr>
              <w:spacing w:after="80" w:line="240" w:lineRule="exact"/>
              <w:jc w:val="both"/>
            </w:pPr>
            <w:r>
              <w:rPr>
                <w:rFonts w:ascii="Times New Roman" w:hAnsi="Times New Roman"/>
                <w:color w:val="000000"/>
                <w:sz w:val="24"/>
              </w:rPr>
              <w:t xml:space="preserve">15 Y también fueron librados del cautiverio y conducidos fuera del país de </w:t>
            </w:r>
            <w:r>
              <w:rPr>
                <w:rFonts w:ascii="Times New Roman" w:hAnsi="Times New Roman"/>
                <w:color w:val="000000"/>
                <w:sz w:val="24"/>
              </w:rPr>
              <w:t>Egipto por el mismo Dios que los había preservado.</w:t>
            </w:r>
          </w:p>
        </w:tc>
      </w:tr>
      <w:tr w:rsidR="007F6489" w14:paraId="7A36DC95" w14:textId="77777777">
        <w:tc>
          <w:tcPr>
            <w:tcW w:w="5544" w:type="dxa"/>
            <w:tcBorders>
              <w:top w:val="nil"/>
              <w:left w:val="nil"/>
              <w:bottom w:val="nil"/>
              <w:right w:val="single" w:sz="4" w:space="0" w:color="auto"/>
            </w:tcBorders>
          </w:tcPr>
          <w:p w14:paraId="137CC90C" w14:textId="77777777" w:rsidR="007F6489" w:rsidRDefault="00B84EF6">
            <w:pPr>
              <w:spacing w:after="80" w:line="240" w:lineRule="exact"/>
              <w:jc w:val="both"/>
            </w:pPr>
            <w:r>
              <w:rPr>
                <w:rFonts w:ascii="Times New Roman" w:hAnsi="Times New Roman"/>
                <w:color w:val="000000"/>
                <w:sz w:val="24"/>
              </w:rPr>
              <w:t>16 Und so entdeckte mein Vater Lehi die Stammtafel seiner Väter. Und auch Laban war ein Abkömmling Josefs, darum hatten er und seine Väter die Aufzeichnungen geführt.</w:t>
            </w:r>
          </w:p>
        </w:tc>
        <w:tc>
          <w:tcPr>
            <w:tcW w:w="5544" w:type="dxa"/>
            <w:tcBorders>
              <w:top w:val="nil"/>
              <w:left w:val="single" w:sz="4" w:space="0" w:color="auto"/>
              <w:bottom w:val="nil"/>
              <w:right w:val="nil"/>
            </w:tcBorders>
          </w:tcPr>
          <w:p w14:paraId="353981D7" w14:textId="77777777" w:rsidR="007F6489" w:rsidRDefault="00B84EF6">
            <w:pPr>
              <w:spacing w:after="80" w:line="240" w:lineRule="exact"/>
              <w:jc w:val="both"/>
            </w:pPr>
            <w:r>
              <w:rPr>
                <w:rFonts w:ascii="Times New Roman" w:hAnsi="Times New Roman"/>
                <w:color w:val="000000"/>
                <w:sz w:val="24"/>
              </w:rPr>
              <w:t>16 Así fue que mi padre Lehi descubrió la genealogía de sus antepasados. Y Labán también era descendiente de José, por lo que él y sus padres habían llevado los anales.</w:t>
            </w:r>
          </w:p>
        </w:tc>
      </w:tr>
      <w:tr w:rsidR="007F6489" w14:paraId="455D1485" w14:textId="77777777">
        <w:tc>
          <w:tcPr>
            <w:tcW w:w="5544" w:type="dxa"/>
            <w:tcBorders>
              <w:top w:val="nil"/>
              <w:left w:val="nil"/>
              <w:bottom w:val="nil"/>
              <w:right w:val="single" w:sz="4" w:space="0" w:color="auto"/>
            </w:tcBorders>
          </w:tcPr>
          <w:p w14:paraId="25B94B46" w14:textId="77777777" w:rsidR="007F6489" w:rsidRDefault="00B84EF6">
            <w:pPr>
              <w:spacing w:after="80" w:line="240" w:lineRule="exact"/>
              <w:jc w:val="both"/>
            </w:pPr>
            <w:r>
              <w:rPr>
                <w:rFonts w:ascii="Times New Roman" w:hAnsi="Times New Roman"/>
                <w:color w:val="000000"/>
                <w:sz w:val="24"/>
              </w:rPr>
              <w:t>17 Und als nun mein Vater dies alles sah, wurde er vom Geist erfüllt und fing an, in Bezug auf seine Nachkommen zu prophezeien –</w:t>
            </w:r>
          </w:p>
        </w:tc>
        <w:tc>
          <w:tcPr>
            <w:tcW w:w="5544" w:type="dxa"/>
            <w:tcBorders>
              <w:top w:val="nil"/>
              <w:left w:val="single" w:sz="4" w:space="0" w:color="auto"/>
              <w:bottom w:val="nil"/>
              <w:right w:val="nil"/>
            </w:tcBorders>
          </w:tcPr>
          <w:p w14:paraId="50897BBE" w14:textId="77777777" w:rsidR="007F6489" w:rsidRDefault="00B84EF6">
            <w:pPr>
              <w:spacing w:after="80" w:line="240" w:lineRule="exact"/>
              <w:jc w:val="both"/>
            </w:pPr>
            <w:r>
              <w:rPr>
                <w:rFonts w:ascii="Times New Roman" w:hAnsi="Times New Roman"/>
                <w:color w:val="000000"/>
                <w:sz w:val="24"/>
              </w:rPr>
              <w:t>17 Y cuando mi padre vio todas estas cosas, fue lleno del Espíritu y empezó a profetizar acerca de sus descendientes:</w:t>
            </w:r>
          </w:p>
        </w:tc>
      </w:tr>
      <w:tr w:rsidR="007F6489" w14:paraId="74D3EF67" w14:textId="77777777">
        <w:tc>
          <w:tcPr>
            <w:tcW w:w="5544" w:type="dxa"/>
            <w:tcBorders>
              <w:top w:val="nil"/>
              <w:left w:val="nil"/>
              <w:bottom w:val="nil"/>
              <w:right w:val="single" w:sz="4" w:space="0" w:color="auto"/>
            </w:tcBorders>
          </w:tcPr>
          <w:p w14:paraId="1EE90CC2" w14:textId="77777777" w:rsidR="007F6489" w:rsidRDefault="00B84EF6">
            <w:pPr>
              <w:spacing w:after="80" w:line="240" w:lineRule="exact"/>
              <w:jc w:val="both"/>
            </w:pPr>
            <w:r>
              <w:rPr>
                <w:rFonts w:ascii="Times New Roman" w:hAnsi="Times New Roman"/>
                <w:color w:val="000000"/>
                <w:sz w:val="24"/>
              </w:rPr>
              <w:t>18 dass diese Platten aus Messing an alle Nationen, Geschlechter, Sprachen und Völker gelangen würden, die zu seiner Nachkommenschaft gehörten.</w:t>
            </w:r>
          </w:p>
        </w:tc>
        <w:tc>
          <w:tcPr>
            <w:tcW w:w="5544" w:type="dxa"/>
            <w:tcBorders>
              <w:top w:val="nil"/>
              <w:left w:val="single" w:sz="4" w:space="0" w:color="auto"/>
              <w:bottom w:val="nil"/>
              <w:right w:val="nil"/>
            </w:tcBorders>
          </w:tcPr>
          <w:p w14:paraId="6D9B2B2B" w14:textId="77777777" w:rsidR="007F6489" w:rsidRDefault="00B84EF6">
            <w:pPr>
              <w:spacing w:after="80" w:line="240" w:lineRule="exact"/>
              <w:jc w:val="both"/>
            </w:pPr>
            <w:r>
              <w:rPr>
                <w:rFonts w:ascii="Times New Roman" w:hAnsi="Times New Roman"/>
                <w:color w:val="000000"/>
                <w:sz w:val="24"/>
              </w:rPr>
              <w:t>18 Que estas planchas de bronce irían a todas las naciones, tribus, lenguas y pueblos que fueran de su simiente.</w:t>
            </w:r>
          </w:p>
        </w:tc>
      </w:tr>
      <w:tr w:rsidR="007F6489" w14:paraId="3CB4F70D" w14:textId="77777777">
        <w:tc>
          <w:tcPr>
            <w:tcW w:w="5544" w:type="dxa"/>
            <w:tcBorders>
              <w:top w:val="nil"/>
              <w:left w:val="nil"/>
              <w:bottom w:val="nil"/>
              <w:right w:val="single" w:sz="4" w:space="0" w:color="auto"/>
            </w:tcBorders>
          </w:tcPr>
          <w:p w14:paraId="01943A15" w14:textId="77777777" w:rsidR="007F6489" w:rsidRDefault="00B84EF6">
            <w:pPr>
              <w:spacing w:after="80" w:line="240" w:lineRule="exact"/>
              <w:jc w:val="both"/>
            </w:pPr>
            <w:r>
              <w:rPr>
                <w:rFonts w:ascii="Times New Roman" w:hAnsi="Times New Roman"/>
                <w:color w:val="000000"/>
                <w:sz w:val="24"/>
              </w:rPr>
              <w:t>19 Darum sagte er, diese Platten aus Messing würden nie zugrunde gehen; sie würden auch nicht mehr durch die Zeit undeutlich werden. Und er prophezeite vieles in Bezug auf seine Nachkommen.</w:t>
            </w:r>
          </w:p>
        </w:tc>
        <w:tc>
          <w:tcPr>
            <w:tcW w:w="5544" w:type="dxa"/>
            <w:tcBorders>
              <w:top w:val="nil"/>
              <w:left w:val="single" w:sz="4" w:space="0" w:color="auto"/>
              <w:bottom w:val="nil"/>
              <w:right w:val="nil"/>
            </w:tcBorders>
          </w:tcPr>
          <w:p w14:paraId="2E84EE41" w14:textId="77777777" w:rsidR="007F6489" w:rsidRDefault="00B84EF6">
            <w:pPr>
              <w:spacing w:after="80" w:line="240" w:lineRule="exact"/>
              <w:jc w:val="both"/>
            </w:pPr>
            <w:r>
              <w:rPr>
                <w:rFonts w:ascii="Times New Roman" w:hAnsi="Times New Roman"/>
                <w:color w:val="000000"/>
                <w:sz w:val="24"/>
              </w:rPr>
              <w:t>19 Por tanto, dijo que estas planchas nunca perecerían, ni jamás el tiempo las empañaría. Y profetizó muchas cosas en cuanto a su posteridad.</w:t>
            </w:r>
          </w:p>
        </w:tc>
      </w:tr>
      <w:tr w:rsidR="007F6489" w14:paraId="43ED6064" w14:textId="77777777">
        <w:tc>
          <w:tcPr>
            <w:tcW w:w="5544" w:type="dxa"/>
            <w:tcBorders>
              <w:top w:val="nil"/>
              <w:left w:val="nil"/>
              <w:bottom w:val="nil"/>
              <w:right w:val="single" w:sz="4" w:space="0" w:color="auto"/>
            </w:tcBorders>
          </w:tcPr>
          <w:p w14:paraId="05767EFC" w14:textId="77777777" w:rsidR="007F6489" w:rsidRDefault="00B84EF6">
            <w:pPr>
              <w:spacing w:after="80" w:line="240" w:lineRule="exact"/>
              <w:jc w:val="both"/>
            </w:pPr>
            <w:r>
              <w:rPr>
                <w:rFonts w:ascii="Times New Roman" w:hAnsi="Times New Roman"/>
                <w:color w:val="000000"/>
                <w:sz w:val="24"/>
              </w:rPr>
              <w:t>20 Und es begab sich: So weit hatten ich und mein Vater die Gebote gehalten, die der Herr uns gegeben hatte.</w:t>
            </w:r>
          </w:p>
        </w:tc>
        <w:tc>
          <w:tcPr>
            <w:tcW w:w="5544" w:type="dxa"/>
            <w:tcBorders>
              <w:top w:val="nil"/>
              <w:left w:val="single" w:sz="4" w:space="0" w:color="auto"/>
              <w:bottom w:val="nil"/>
              <w:right w:val="nil"/>
            </w:tcBorders>
          </w:tcPr>
          <w:p w14:paraId="2DF24FD5" w14:textId="77777777" w:rsidR="007F6489" w:rsidRDefault="00B84EF6">
            <w:pPr>
              <w:spacing w:after="80" w:line="240" w:lineRule="exact"/>
              <w:jc w:val="both"/>
            </w:pPr>
            <w:r>
              <w:rPr>
                <w:rFonts w:ascii="Times New Roman" w:hAnsi="Times New Roman"/>
                <w:color w:val="000000"/>
                <w:sz w:val="24"/>
              </w:rPr>
              <w:t>20 Y sucedió que hasta este punto mi padre y yo habíamos guardado los mandamientos que el Señor nos había mandado.</w:t>
            </w:r>
          </w:p>
        </w:tc>
      </w:tr>
      <w:tr w:rsidR="007F6489" w14:paraId="4D18B437" w14:textId="77777777">
        <w:tc>
          <w:tcPr>
            <w:tcW w:w="5544" w:type="dxa"/>
            <w:tcBorders>
              <w:top w:val="nil"/>
              <w:left w:val="nil"/>
              <w:bottom w:val="nil"/>
              <w:right w:val="single" w:sz="4" w:space="0" w:color="auto"/>
            </w:tcBorders>
          </w:tcPr>
          <w:p w14:paraId="0497B725" w14:textId="77777777" w:rsidR="007F6489" w:rsidRDefault="00B84EF6">
            <w:pPr>
              <w:spacing w:after="80" w:line="240" w:lineRule="exact"/>
              <w:jc w:val="both"/>
            </w:pPr>
            <w:r>
              <w:rPr>
                <w:rFonts w:ascii="Times New Roman" w:hAnsi="Times New Roman"/>
                <w:color w:val="000000"/>
                <w:sz w:val="24"/>
              </w:rPr>
              <w:t>21 Und wir hatten die Aufzeichnungen erlangt, wie der Herr es uns geboten hatte, und sie durchgesehen und gefunden, dass sie begehrenswert waren, ja, sogar von großem Wert für uns; denn dadurch konnten wir die Gebote des Herrn für unsere Kinder bewahren.</w:t>
            </w:r>
          </w:p>
        </w:tc>
        <w:tc>
          <w:tcPr>
            <w:tcW w:w="5544" w:type="dxa"/>
            <w:tcBorders>
              <w:top w:val="nil"/>
              <w:left w:val="single" w:sz="4" w:space="0" w:color="auto"/>
              <w:bottom w:val="nil"/>
              <w:right w:val="nil"/>
            </w:tcBorders>
          </w:tcPr>
          <w:p w14:paraId="4B59BF9D" w14:textId="77777777" w:rsidR="007F6489" w:rsidRDefault="00B84EF6">
            <w:pPr>
              <w:spacing w:after="80" w:line="240" w:lineRule="exact"/>
              <w:jc w:val="both"/>
            </w:pPr>
            <w:r>
              <w:rPr>
                <w:rFonts w:ascii="Times New Roman" w:hAnsi="Times New Roman"/>
                <w:color w:val="000000"/>
                <w:sz w:val="24"/>
              </w:rPr>
              <w:t xml:space="preserve">21 Y habíamos obtenido los anales que el Señor nos había mandado, y los </w:t>
            </w:r>
            <w:r>
              <w:rPr>
                <w:rFonts w:ascii="Times New Roman" w:hAnsi="Times New Roman"/>
                <w:color w:val="000000"/>
                <w:sz w:val="24"/>
              </w:rPr>
              <w:t>escudriñamos y descubrimos que eran deseables; sí, de gran valor para nosotros, por motivo de que podríamos preservar los mandamientos del Señor para nuestros hijos.</w:t>
            </w:r>
          </w:p>
        </w:tc>
      </w:tr>
      <w:tr w:rsidR="007F6489" w14:paraId="71029498" w14:textId="77777777">
        <w:tc>
          <w:tcPr>
            <w:tcW w:w="5544" w:type="dxa"/>
            <w:tcBorders>
              <w:top w:val="nil"/>
              <w:left w:val="nil"/>
              <w:bottom w:val="nil"/>
              <w:right w:val="single" w:sz="4" w:space="0" w:color="auto"/>
            </w:tcBorders>
          </w:tcPr>
          <w:p w14:paraId="47C67513" w14:textId="77777777" w:rsidR="007F6489" w:rsidRDefault="00B84EF6">
            <w:pPr>
              <w:spacing w:after="80" w:line="240" w:lineRule="exact"/>
              <w:jc w:val="both"/>
            </w:pPr>
            <w:r>
              <w:rPr>
                <w:rFonts w:ascii="Times New Roman" w:hAnsi="Times New Roman"/>
                <w:color w:val="000000"/>
                <w:sz w:val="24"/>
              </w:rPr>
              <w:t>22 Darum war es nach des Herrn Weisheit, dass wir sie mit uns nehmen sollten, während wir durch die Wildnis dem Land der Verheißung entgegenzogen.</w:t>
            </w:r>
          </w:p>
        </w:tc>
        <w:tc>
          <w:tcPr>
            <w:tcW w:w="5544" w:type="dxa"/>
            <w:tcBorders>
              <w:top w:val="nil"/>
              <w:left w:val="single" w:sz="4" w:space="0" w:color="auto"/>
              <w:bottom w:val="nil"/>
              <w:right w:val="nil"/>
            </w:tcBorders>
          </w:tcPr>
          <w:p w14:paraId="2386449A" w14:textId="77777777" w:rsidR="007F6489" w:rsidRDefault="00B84EF6">
            <w:pPr>
              <w:spacing w:after="80" w:line="240" w:lineRule="exact"/>
              <w:jc w:val="both"/>
            </w:pPr>
            <w:r>
              <w:rPr>
                <w:rFonts w:ascii="Times New Roman" w:hAnsi="Times New Roman"/>
                <w:color w:val="000000"/>
                <w:sz w:val="24"/>
              </w:rPr>
              <w:t>22 Por lo tanto, fue en la sabiduría del Señor que los lleváramos con nosotros mientras viajábamos por el desierto hacia la tierra de promisión.</w:t>
            </w:r>
          </w:p>
        </w:tc>
      </w:tr>
    </w:tbl>
    <w:p w14:paraId="0B0B8475"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62B05A2" w14:textId="77777777">
        <w:tc>
          <w:tcPr>
            <w:tcW w:w="5544" w:type="dxa"/>
            <w:tcBorders>
              <w:top w:val="nil"/>
              <w:left w:val="nil"/>
              <w:bottom w:val="nil"/>
              <w:right w:val="single" w:sz="4" w:space="0" w:color="auto"/>
            </w:tcBorders>
          </w:tcPr>
          <w:p w14:paraId="53E52C15" w14:textId="77777777" w:rsidR="007F6489" w:rsidRDefault="00B84EF6">
            <w:pPr>
              <w:spacing w:after="80" w:line="240" w:lineRule="exact"/>
              <w:jc w:val="center"/>
            </w:pPr>
            <w:r>
              <w:rPr>
                <w:rFonts w:ascii="Times New Roman" w:hAnsi="Times New Roman"/>
                <w:b/>
                <w:color w:val="000000"/>
                <w:sz w:val="24"/>
              </w:rPr>
              <w:t>KAPITEL 6</w:t>
            </w:r>
          </w:p>
        </w:tc>
        <w:tc>
          <w:tcPr>
            <w:tcW w:w="5544" w:type="dxa"/>
            <w:tcBorders>
              <w:top w:val="nil"/>
              <w:left w:val="single" w:sz="4" w:space="0" w:color="auto"/>
              <w:bottom w:val="nil"/>
              <w:right w:val="nil"/>
            </w:tcBorders>
          </w:tcPr>
          <w:p w14:paraId="19D90895" w14:textId="77777777" w:rsidR="007F6489" w:rsidRDefault="00B84EF6">
            <w:pPr>
              <w:spacing w:after="80" w:line="240" w:lineRule="exact"/>
              <w:jc w:val="center"/>
            </w:pPr>
            <w:r>
              <w:rPr>
                <w:rFonts w:ascii="Times New Roman" w:hAnsi="Times New Roman"/>
                <w:b/>
                <w:color w:val="000000"/>
                <w:sz w:val="24"/>
              </w:rPr>
              <w:t>CAPÍTULO 6</w:t>
            </w:r>
          </w:p>
        </w:tc>
      </w:tr>
      <w:tr w:rsidR="007F6489" w14:paraId="7A9A1D3D" w14:textId="77777777">
        <w:tc>
          <w:tcPr>
            <w:tcW w:w="5544" w:type="dxa"/>
            <w:tcBorders>
              <w:top w:val="nil"/>
              <w:left w:val="nil"/>
              <w:bottom w:val="nil"/>
              <w:right w:val="single" w:sz="4" w:space="0" w:color="auto"/>
            </w:tcBorders>
          </w:tcPr>
          <w:p w14:paraId="2B83F8F6" w14:textId="77777777" w:rsidR="007F6489" w:rsidRDefault="00B84EF6">
            <w:pPr>
              <w:spacing w:after="80" w:line="240" w:lineRule="exact"/>
              <w:jc w:val="both"/>
            </w:pPr>
            <w:r>
              <w:rPr>
                <w:rFonts w:ascii="Times New Roman" w:hAnsi="Times New Roman"/>
                <w:i/>
                <w:color w:val="000000"/>
                <w:sz w:val="24"/>
              </w:rPr>
              <w:t xml:space="preserve">Nephi schreibt über das, </w:t>
            </w:r>
            <w:r>
              <w:rPr>
                <w:rFonts w:ascii="Times New Roman" w:hAnsi="Times New Roman"/>
                <w:i/>
                <w:color w:val="000000"/>
                <w:sz w:val="24"/>
              </w:rPr>
              <w:t>was von Gott ist – Nephis Absicht ist, die Menschen zu bewegen, zum Gott Abrahams zu kommen und errettet zu werden. Um 600–592 v. Chr.</w:t>
            </w:r>
          </w:p>
        </w:tc>
        <w:tc>
          <w:tcPr>
            <w:tcW w:w="5544" w:type="dxa"/>
            <w:tcBorders>
              <w:top w:val="nil"/>
              <w:left w:val="single" w:sz="4" w:space="0" w:color="auto"/>
              <w:bottom w:val="nil"/>
              <w:right w:val="nil"/>
            </w:tcBorders>
          </w:tcPr>
          <w:p w14:paraId="00F2B86F" w14:textId="77777777" w:rsidR="007F6489" w:rsidRDefault="00B84EF6">
            <w:pPr>
              <w:spacing w:after="80" w:line="240" w:lineRule="exact"/>
              <w:jc w:val="both"/>
            </w:pPr>
            <w:r>
              <w:rPr>
                <w:rFonts w:ascii="Times New Roman" w:hAnsi="Times New Roman"/>
                <w:i/>
                <w:color w:val="000000"/>
                <w:sz w:val="24"/>
              </w:rPr>
              <w:t>Nefi escribe acerca de las cosas de Dios — El propósito de Nefi es persuadir a los hombres a venir al Dios de Abraham y ser salvos. Aproximadamente 600–592 a.C.</w:t>
            </w:r>
          </w:p>
        </w:tc>
      </w:tr>
      <w:tr w:rsidR="007F6489" w14:paraId="33CB97C0" w14:textId="77777777">
        <w:tc>
          <w:tcPr>
            <w:tcW w:w="5544" w:type="dxa"/>
            <w:tcBorders>
              <w:top w:val="nil"/>
              <w:left w:val="nil"/>
              <w:bottom w:val="nil"/>
              <w:right w:val="single" w:sz="4" w:space="0" w:color="auto"/>
            </w:tcBorders>
          </w:tcPr>
          <w:p w14:paraId="05609FBB" w14:textId="77777777" w:rsidR="007F6489" w:rsidRDefault="00B84EF6">
            <w:pPr>
              <w:spacing w:after="80" w:line="240" w:lineRule="exact"/>
              <w:jc w:val="both"/>
            </w:pPr>
            <w:r>
              <w:rPr>
                <w:rFonts w:ascii="Times New Roman" w:hAnsi="Times New Roman"/>
                <w:color w:val="000000"/>
                <w:sz w:val="24"/>
              </w:rPr>
              <w:t>1 Und nun gebe ich, Nephi, die Stammtafel meiner Väter in diesem Teil meiner Aufzeichnungen nicht wieder, auch gebe ich sie an keiner anderen Stelle dieser Platten wieder, auf denen ich schreibe. Denn sie findet sich in dem Bericht, der von meinem Vater geführt worden ist; darum schreibe ich sie in diesem Werk nicht nieder.</w:t>
            </w:r>
          </w:p>
        </w:tc>
        <w:tc>
          <w:tcPr>
            <w:tcW w:w="5544" w:type="dxa"/>
            <w:tcBorders>
              <w:top w:val="nil"/>
              <w:left w:val="single" w:sz="4" w:space="0" w:color="auto"/>
              <w:bottom w:val="nil"/>
              <w:right w:val="nil"/>
            </w:tcBorders>
          </w:tcPr>
          <w:p w14:paraId="66DC7D9B" w14:textId="77777777" w:rsidR="007F6489" w:rsidRDefault="00B84EF6">
            <w:pPr>
              <w:spacing w:after="80" w:line="240" w:lineRule="exact"/>
              <w:jc w:val="both"/>
            </w:pPr>
            <w:r>
              <w:rPr>
                <w:rFonts w:ascii="Times New Roman" w:hAnsi="Times New Roman"/>
                <w:color w:val="000000"/>
                <w:sz w:val="24"/>
              </w:rPr>
              <w:t>1 Ahora bien, yo, Nefi, no doy la genealogía de mis padres en esta parte de mis anales; ni tampoco la daré en ningún otro momento sobre estas planchas que estoy escribiendo, porque se halla en los anales que mi padre ha llevado, y por eso no la escribo en esta obra.</w:t>
            </w:r>
          </w:p>
        </w:tc>
      </w:tr>
      <w:tr w:rsidR="007F6489" w14:paraId="54119553" w14:textId="77777777">
        <w:tc>
          <w:tcPr>
            <w:tcW w:w="5544" w:type="dxa"/>
            <w:tcBorders>
              <w:top w:val="nil"/>
              <w:left w:val="nil"/>
              <w:bottom w:val="nil"/>
              <w:right w:val="single" w:sz="4" w:space="0" w:color="auto"/>
            </w:tcBorders>
          </w:tcPr>
          <w:p w14:paraId="24895E91" w14:textId="77777777" w:rsidR="007F6489" w:rsidRDefault="00B84EF6">
            <w:pPr>
              <w:spacing w:after="80" w:line="240" w:lineRule="exact"/>
              <w:jc w:val="both"/>
            </w:pPr>
            <w:r>
              <w:rPr>
                <w:rFonts w:ascii="Times New Roman" w:hAnsi="Times New Roman"/>
                <w:color w:val="000000"/>
                <w:sz w:val="24"/>
              </w:rPr>
              <w:t>2 Denn es genügt mir zu sagen, dass wir Abkömmlinge Josefs sind.</w:t>
            </w:r>
          </w:p>
        </w:tc>
        <w:tc>
          <w:tcPr>
            <w:tcW w:w="5544" w:type="dxa"/>
            <w:tcBorders>
              <w:top w:val="nil"/>
              <w:left w:val="single" w:sz="4" w:space="0" w:color="auto"/>
              <w:bottom w:val="nil"/>
              <w:right w:val="nil"/>
            </w:tcBorders>
          </w:tcPr>
          <w:p w14:paraId="44FDB4E5" w14:textId="77777777" w:rsidR="007F6489" w:rsidRDefault="00B84EF6">
            <w:pPr>
              <w:spacing w:after="80" w:line="240" w:lineRule="exact"/>
              <w:jc w:val="both"/>
            </w:pPr>
            <w:r>
              <w:rPr>
                <w:rFonts w:ascii="Times New Roman" w:hAnsi="Times New Roman"/>
                <w:color w:val="000000"/>
                <w:sz w:val="24"/>
              </w:rPr>
              <w:t>2 Básteme decir que somos descendientes de José.</w:t>
            </w:r>
          </w:p>
        </w:tc>
      </w:tr>
      <w:tr w:rsidR="007F6489" w14:paraId="0AE597CB" w14:textId="77777777">
        <w:tc>
          <w:tcPr>
            <w:tcW w:w="5544" w:type="dxa"/>
            <w:tcBorders>
              <w:top w:val="nil"/>
              <w:left w:val="nil"/>
              <w:bottom w:val="nil"/>
              <w:right w:val="single" w:sz="4" w:space="0" w:color="auto"/>
            </w:tcBorders>
          </w:tcPr>
          <w:p w14:paraId="419A6CB7" w14:textId="77777777" w:rsidR="007F6489" w:rsidRDefault="00B84EF6">
            <w:pPr>
              <w:spacing w:after="80" w:line="240" w:lineRule="exact"/>
              <w:jc w:val="both"/>
            </w:pPr>
            <w:r>
              <w:rPr>
                <w:rFonts w:ascii="Times New Roman" w:hAnsi="Times New Roman"/>
                <w:color w:val="000000"/>
                <w:sz w:val="24"/>
              </w:rPr>
              <w:lastRenderedPageBreak/>
              <w:t xml:space="preserve">3 Und es </w:t>
            </w:r>
            <w:r>
              <w:rPr>
                <w:rFonts w:ascii="Times New Roman" w:hAnsi="Times New Roman"/>
                <w:color w:val="000000"/>
                <w:sz w:val="24"/>
              </w:rPr>
              <w:t>kommt mir nicht darauf an, dass ich ins Einzelne gehe, um von allem, was meinen Vater betrifft, einen vollständigen Bericht zu geben, denn dies kann auf diesen Platten nicht geschrieben werden; denn ich möchte Platz haben, um über das, was von Gott ist, schreiben zu können.</w:t>
            </w:r>
          </w:p>
        </w:tc>
        <w:tc>
          <w:tcPr>
            <w:tcW w:w="5544" w:type="dxa"/>
            <w:tcBorders>
              <w:top w:val="nil"/>
              <w:left w:val="single" w:sz="4" w:space="0" w:color="auto"/>
              <w:bottom w:val="nil"/>
              <w:right w:val="nil"/>
            </w:tcBorders>
          </w:tcPr>
          <w:p w14:paraId="5C4980F8" w14:textId="77777777" w:rsidR="007F6489" w:rsidRDefault="00B84EF6">
            <w:pPr>
              <w:spacing w:after="80" w:line="240" w:lineRule="exact"/>
              <w:jc w:val="both"/>
            </w:pPr>
            <w:r>
              <w:rPr>
                <w:rFonts w:ascii="Times New Roman" w:hAnsi="Times New Roman"/>
                <w:color w:val="000000"/>
                <w:sz w:val="24"/>
              </w:rPr>
              <w:t>3 Y no me parece importante ocuparme en una narración completa de todas las cosas de mi padre, porque no se pueden escribir sobre estas planchas, pues deseo el espacio para escribir acerca de las cosas de Dios.</w:t>
            </w:r>
          </w:p>
        </w:tc>
      </w:tr>
      <w:tr w:rsidR="007F6489" w14:paraId="37B78D01" w14:textId="77777777">
        <w:tc>
          <w:tcPr>
            <w:tcW w:w="5544" w:type="dxa"/>
            <w:tcBorders>
              <w:top w:val="nil"/>
              <w:left w:val="nil"/>
              <w:bottom w:val="nil"/>
              <w:right w:val="single" w:sz="4" w:space="0" w:color="auto"/>
            </w:tcBorders>
          </w:tcPr>
          <w:p w14:paraId="24FCF73A" w14:textId="77777777" w:rsidR="007F6489" w:rsidRDefault="00B84EF6">
            <w:pPr>
              <w:spacing w:after="80" w:line="240" w:lineRule="exact"/>
              <w:jc w:val="both"/>
            </w:pPr>
            <w:r>
              <w:rPr>
                <w:rFonts w:ascii="Times New Roman" w:hAnsi="Times New Roman"/>
                <w:color w:val="000000"/>
                <w:sz w:val="24"/>
              </w:rPr>
              <w:t>4 Denn meine Absicht ist einzig und allein, die Menschen zu bewegen, dass sie zum Gott Abrahams und Gott Isaaks und Gott Jakobs kommen und errettet werden.</w:t>
            </w:r>
          </w:p>
        </w:tc>
        <w:tc>
          <w:tcPr>
            <w:tcW w:w="5544" w:type="dxa"/>
            <w:tcBorders>
              <w:top w:val="nil"/>
              <w:left w:val="single" w:sz="4" w:space="0" w:color="auto"/>
              <w:bottom w:val="nil"/>
              <w:right w:val="nil"/>
            </w:tcBorders>
          </w:tcPr>
          <w:p w14:paraId="17A5338E" w14:textId="77777777" w:rsidR="007F6489" w:rsidRDefault="00B84EF6">
            <w:pPr>
              <w:spacing w:after="80" w:line="240" w:lineRule="exact"/>
              <w:jc w:val="both"/>
            </w:pPr>
            <w:r>
              <w:rPr>
                <w:rFonts w:ascii="Times New Roman" w:hAnsi="Times New Roman"/>
                <w:color w:val="000000"/>
                <w:sz w:val="24"/>
              </w:rPr>
              <w:t>4 Porque toda mi intención es persuadir a los hombres a que vengan al Dios de Abraham, y al Dios de Isaac, y al Dios de Jacob, y sean salvos.</w:t>
            </w:r>
          </w:p>
        </w:tc>
      </w:tr>
      <w:tr w:rsidR="007F6489" w14:paraId="1F150385" w14:textId="77777777">
        <w:tc>
          <w:tcPr>
            <w:tcW w:w="5544" w:type="dxa"/>
            <w:tcBorders>
              <w:top w:val="nil"/>
              <w:left w:val="nil"/>
              <w:bottom w:val="nil"/>
              <w:right w:val="single" w:sz="4" w:space="0" w:color="auto"/>
            </w:tcBorders>
          </w:tcPr>
          <w:p w14:paraId="17A91E9B" w14:textId="77777777" w:rsidR="007F6489" w:rsidRDefault="00B84EF6">
            <w:pPr>
              <w:spacing w:after="80" w:line="240" w:lineRule="exact"/>
              <w:jc w:val="both"/>
            </w:pPr>
            <w:r>
              <w:rPr>
                <w:rFonts w:ascii="Times New Roman" w:hAnsi="Times New Roman"/>
                <w:color w:val="000000"/>
                <w:sz w:val="24"/>
              </w:rPr>
              <w:t>5 Darum, was der Welt gefällt, schreibe ich nicht, sondern, was Gott gefällt und denen, die nicht von der Welt sind.</w:t>
            </w:r>
          </w:p>
        </w:tc>
        <w:tc>
          <w:tcPr>
            <w:tcW w:w="5544" w:type="dxa"/>
            <w:tcBorders>
              <w:top w:val="nil"/>
              <w:left w:val="single" w:sz="4" w:space="0" w:color="auto"/>
              <w:bottom w:val="nil"/>
              <w:right w:val="nil"/>
            </w:tcBorders>
          </w:tcPr>
          <w:p w14:paraId="4E07DF79" w14:textId="77777777" w:rsidR="007F6489" w:rsidRDefault="00B84EF6">
            <w:pPr>
              <w:spacing w:after="80" w:line="240" w:lineRule="exact"/>
              <w:jc w:val="both"/>
            </w:pPr>
            <w:r>
              <w:rPr>
                <w:rFonts w:ascii="Times New Roman" w:hAnsi="Times New Roman"/>
                <w:color w:val="000000"/>
                <w:sz w:val="24"/>
              </w:rPr>
              <w:t>5 De modo que no escribo las cosas que agradan al mundo, sino las que agradan a Dios y a los que no son del mundo.</w:t>
            </w:r>
          </w:p>
        </w:tc>
      </w:tr>
      <w:tr w:rsidR="007F6489" w14:paraId="3A91525C" w14:textId="77777777">
        <w:tc>
          <w:tcPr>
            <w:tcW w:w="5544" w:type="dxa"/>
            <w:tcBorders>
              <w:top w:val="nil"/>
              <w:left w:val="nil"/>
              <w:bottom w:val="nil"/>
              <w:right w:val="single" w:sz="4" w:space="0" w:color="auto"/>
            </w:tcBorders>
          </w:tcPr>
          <w:p w14:paraId="0434C1A3" w14:textId="77777777" w:rsidR="007F6489" w:rsidRDefault="00B84EF6">
            <w:pPr>
              <w:spacing w:after="80" w:line="240" w:lineRule="exact"/>
              <w:jc w:val="both"/>
            </w:pPr>
            <w:r>
              <w:rPr>
                <w:rFonts w:ascii="Times New Roman" w:hAnsi="Times New Roman"/>
                <w:color w:val="000000"/>
                <w:sz w:val="24"/>
              </w:rPr>
              <w:t>6 Darum werde ich meinen Nachkommen Gebot geben, diese Platten nicht mit etwas anzufüllen, was für die Menschenkinder keinen Wert hat.</w:t>
            </w:r>
          </w:p>
        </w:tc>
        <w:tc>
          <w:tcPr>
            <w:tcW w:w="5544" w:type="dxa"/>
            <w:tcBorders>
              <w:top w:val="nil"/>
              <w:left w:val="single" w:sz="4" w:space="0" w:color="auto"/>
              <w:bottom w:val="nil"/>
              <w:right w:val="nil"/>
            </w:tcBorders>
          </w:tcPr>
          <w:p w14:paraId="76F54628" w14:textId="77777777" w:rsidR="007F6489" w:rsidRDefault="00B84EF6">
            <w:pPr>
              <w:spacing w:after="80" w:line="240" w:lineRule="exact"/>
              <w:jc w:val="both"/>
            </w:pPr>
            <w:r>
              <w:rPr>
                <w:rFonts w:ascii="Times New Roman" w:hAnsi="Times New Roman"/>
                <w:color w:val="000000"/>
                <w:sz w:val="24"/>
              </w:rPr>
              <w:t>6 Por tanto, daré un mandamiento a mis descendientes de que no ocupen estas planchas con cosas que no sean de valor para los hijos de los hombres.</w:t>
            </w:r>
          </w:p>
        </w:tc>
      </w:tr>
    </w:tbl>
    <w:p w14:paraId="74116790"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F77A63D" w14:textId="77777777">
        <w:tc>
          <w:tcPr>
            <w:tcW w:w="5544" w:type="dxa"/>
            <w:tcBorders>
              <w:top w:val="nil"/>
              <w:left w:val="nil"/>
              <w:bottom w:val="nil"/>
              <w:right w:val="single" w:sz="4" w:space="0" w:color="auto"/>
            </w:tcBorders>
          </w:tcPr>
          <w:p w14:paraId="5ABEFED7" w14:textId="77777777" w:rsidR="007F6489" w:rsidRDefault="00B84EF6">
            <w:pPr>
              <w:spacing w:after="80" w:line="240" w:lineRule="exact"/>
              <w:jc w:val="center"/>
            </w:pPr>
            <w:r>
              <w:rPr>
                <w:rFonts w:ascii="Times New Roman" w:hAnsi="Times New Roman"/>
                <w:b/>
                <w:color w:val="000000"/>
                <w:sz w:val="24"/>
              </w:rPr>
              <w:t>KAPITEL 7</w:t>
            </w:r>
          </w:p>
        </w:tc>
        <w:tc>
          <w:tcPr>
            <w:tcW w:w="5544" w:type="dxa"/>
            <w:tcBorders>
              <w:top w:val="nil"/>
              <w:left w:val="single" w:sz="4" w:space="0" w:color="auto"/>
              <w:bottom w:val="nil"/>
              <w:right w:val="nil"/>
            </w:tcBorders>
          </w:tcPr>
          <w:p w14:paraId="6C435DF0" w14:textId="77777777" w:rsidR="007F6489" w:rsidRDefault="00B84EF6">
            <w:pPr>
              <w:spacing w:after="80" w:line="240" w:lineRule="exact"/>
              <w:jc w:val="center"/>
            </w:pPr>
            <w:r>
              <w:rPr>
                <w:rFonts w:ascii="Times New Roman" w:hAnsi="Times New Roman"/>
                <w:b/>
                <w:color w:val="000000"/>
                <w:sz w:val="24"/>
              </w:rPr>
              <w:t>CAPÍTULO 7</w:t>
            </w:r>
          </w:p>
        </w:tc>
      </w:tr>
      <w:tr w:rsidR="007F6489" w14:paraId="31C47A71" w14:textId="77777777">
        <w:tc>
          <w:tcPr>
            <w:tcW w:w="5544" w:type="dxa"/>
            <w:tcBorders>
              <w:top w:val="nil"/>
              <w:left w:val="nil"/>
              <w:bottom w:val="nil"/>
              <w:right w:val="single" w:sz="4" w:space="0" w:color="auto"/>
            </w:tcBorders>
          </w:tcPr>
          <w:p w14:paraId="5C315B48" w14:textId="77777777" w:rsidR="007F6489" w:rsidRDefault="00B84EF6">
            <w:pPr>
              <w:spacing w:after="80" w:line="240" w:lineRule="exact"/>
              <w:jc w:val="both"/>
            </w:pPr>
            <w:r>
              <w:rPr>
                <w:rFonts w:ascii="Times New Roman" w:hAnsi="Times New Roman"/>
                <w:i/>
                <w:color w:val="000000"/>
                <w:sz w:val="24"/>
              </w:rPr>
              <w:t xml:space="preserve">Lehis Söhne kehren nach Jerusalem zurück und laden Ischmael und seinen Haushalt ein, sich ihnen auf ihrer Reise anzuschließen – Laman und andere lehnen sich auf – Nephi ermahnt seine Brüder zum Glauben an den </w:t>
            </w:r>
            <w:r>
              <w:rPr>
                <w:rFonts w:ascii="Times New Roman" w:hAnsi="Times New Roman"/>
                <w:i/>
                <w:color w:val="000000"/>
                <w:sz w:val="24"/>
              </w:rPr>
              <w:t>Herrn – Sie binden ihn mit Stricken und planen sein Verderben – Er wird durch die Macht des Glaubens befreit – Seine Brüder bitten um Vergebung – Lehi und seine Gruppe bringen Opfer und Brandopfer dar. Um 600–592 v. Chr.</w:t>
            </w:r>
          </w:p>
        </w:tc>
        <w:tc>
          <w:tcPr>
            <w:tcW w:w="5544" w:type="dxa"/>
            <w:tcBorders>
              <w:top w:val="nil"/>
              <w:left w:val="single" w:sz="4" w:space="0" w:color="auto"/>
              <w:bottom w:val="nil"/>
              <w:right w:val="nil"/>
            </w:tcBorders>
          </w:tcPr>
          <w:p w14:paraId="6C87D35D" w14:textId="77777777" w:rsidR="007F6489" w:rsidRDefault="00B84EF6">
            <w:pPr>
              <w:spacing w:after="80" w:line="240" w:lineRule="exact"/>
              <w:jc w:val="both"/>
            </w:pPr>
            <w:r>
              <w:rPr>
                <w:rFonts w:ascii="Times New Roman" w:hAnsi="Times New Roman"/>
                <w:i/>
                <w:color w:val="000000"/>
                <w:sz w:val="24"/>
              </w:rPr>
              <w:t>Los hijos de Lehi vuelven a Jerusalén e invitan a Ismael y a su familia a unirse a ellos en su viaje — Lamán y otros se rebelan — Nefi exhorta a sus hermanos a tener fe en el Señor — Lo atan con cuerdas y proyectan quitarle la vida — Es librado por el poder de la fe — Sus hermanos le piden perdón — Lehi y los que lo acompañan ofrecen sacrificios y holocaustos. Aproximadamente 600–592 a.C.</w:t>
            </w:r>
          </w:p>
        </w:tc>
      </w:tr>
      <w:tr w:rsidR="007F6489" w14:paraId="277A4D12" w14:textId="77777777">
        <w:tc>
          <w:tcPr>
            <w:tcW w:w="5544" w:type="dxa"/>
            <w:tcBorders>
              <w:top w:val="nil"/>
              <w:left w:val="nil"/>
              <w:bottom w:val="nil"/>
              <w:right w:val="single" w:sz="4" w:space="0" w:color="auto"/>
            </w:tcBorders>
          </w:tcPr>
          <w:p w14:paraId="599A0B01" w14:textId="77777777" w:rsidR="007F6489" w:rsidRDefault="00B84EF6">
            <w:pPr>
              <w:spacing w:after="80" w:line="240" w:lineRule="exact"/>
              <w:jc w:val="both"/>
            </w:pPr>
            <w:r>
              <w:rPr>
                <w:rFonts w:ascii="Times New Roman" w:hAnsi="Times New Roman"/>
                <w:color w:val="000000"/>
                <w:sz w:val="24"/>
              </w:rPr>
              <w:t>1 Und nun möchte ich, dass ihr dies wisst: Nachdem mein Vater Lehi damit zu Ende gekommen war, in Bezug auf seine Nachkommen zu prophezeien, da begab es sich: Der Herr sprach abermals zu ihm und sagte, es sei nicht gut, wenn er, Lehi, mit seiner Familie allein in die Wildnis ziehe, sondern seine Söhne sollten Töchter zur Frau nehmen, damit sie im Land der Verheißung dem Herrn Nachkommen erwecken könnten.</w:t>
            </w:r>
          </w:p>
        </w:tc>
        <w:tc>
          <w:tcPr>
            <w:tcW w:w="5544" w:type="dxa"/>
            <w:tcBorders>
              <w:top w:val="nil"/>
              <w:left w:val="single" w:sz="4" w:space="0" w:color="auto"/>
              <w:bottom w:val="nil"/>
              <w:right w:val="nil"/>
            </w:tcBorders>
          </w:tcPr>
          <w:p w14:paraId="05A509EC" w14:textId="77777777" w:rsidR="007F6489" w:rsidRDefault="00B84EF6">
            <w:pPr>
              <w:spacing w:after="80" w:line="240" w:lineRule="exact"/>
              <w:jc w:val="both"/>
            </w:pPr>
            <w:r>
              <w:rPr>
                <w:rFonts w:ascii="Times New Roman" w:hAnsi="Times New Roman"/>
                <w:color w:val="000000"/>
                <w:sz w:val="24"/>
              </w:rPr>
              <w:t>1 Y ahora quisiera que supieseis que cuando mi padre Lehi hubo concluido de profetizar concerniente a su posteridad, el Señor le habló de nuevo, diciendo que no convenía que él, Lehi, llevase a su familia sola al desierto; sino que sus hijos debían tomar mujeres por esposas para levantar posteridad para el Señor en la tierra de promisión.</w:t>
            </w:r>
          </w:p>
        </w:tc>
      </w:tr>
      <w:tr w:rsidR="007F6489" w14:paraId="330EE1EB" w14:textId="77777777">
        <w:tc>
          <w:tcPr>
            <w:tcW w:w="5544" w:type="dxa"/>
            <w:tcBorders>
              <w:top w:val="nil"/>
              <w:left w:val="nil"/>
              <w:bottom w:val="nil"/>
              <w:right w:val="single" w:sz="4" w:space="0" w:color="auto"/>
            </w:tcBorders>
          </w:tcPr>
          <w:p w14:paraId="19EB7712" w14:textId="77777777" w:rsidR="007F6489" w:rsidRDefault="00B84EF6">
            <w:pPr>
              <w:spacing w:after="80" w:line="240" w:lineRule="exact"/>
              <w:jc w:val="both"/>
            </w:pPr>
            <w:r>
              <w:rPr>
                <w:rFonts w:ascii="Times New Roman" w:hAnsi="Times New Roman"/>
                <w:color w:val="000000"/>
                <w:sz w:val="24"/>
              </w:rPr>
              <w:t>2 Und es begab sich: Der Herr gebot ihm, dass ich, Nephi, und meine Brüder abermals in das Land Jerusalem zurückkehren und Ischmael mit seiner Familie in die Wildnis herabholen sollten.</w:t>
            </w:r>
          </w:p>
        </w:tc>
        <w:tc>
          <w:tcPr>
            <w:tcW w:w="5544" w:type="dxa"/>
            <w:tcBorders>
              <w:top w:val="nil"/>
              <w:left w:val="single" w:sz="4" w:space="0" w:color="auto"/>
              <w:bottom w:val="nil"/>
              <w:right w:val="nil"/>
            </w:tcBorders>
          </w:tcPr>
          <w:p w14:paraId="7943A49C" w14:textId="77777777" w:rsidR="007F6489" w:rsidRDefault="00B84EF6">
            <w:pPr>
              <w:spacing w:after="80" w:line="240" w:lineRule="exact"/>
              <w:jc w:val="both"/>
            </w:pPr>
            <w:r>
              <w:rPr>
                <w:rFonts w:ascii="Times New Roman" w:hAnsi="Times New Roman"/>
                <w:color w:val="000000"/>
                <w:sz w:val="24"/>
              </w:rPr>
              <w:t>2 Y aconteció que el Señor le mandó que yo, Nefi, y mis hermanos volviésemos a la tierra de Jerusalén, y lleváramos a Ismael y su familia al desierto.</w:t>
            </w:r>
          </w:p>
        </w:tc>
      </w:tr>
      <w:tr w:rsidR="007F6489" w14:paraId="73889474" w14:textId="77777777">
        <w:tc>
          <w:tcPr>
            <w:tcW w:w="5544" w:type="dxa"/>
            <w:tcBorders>
              <w:top w:val="nil"/>
              <w:left w:val="nil"/>
              <w:bottom w:val="nil"/>
              <w:right w:val="single" w:sz="4" w:space="0" w:color="auto"/>
            </w:tcBorders>
          </w:tcPr>
          <w:p w14:paraId="5CFDC7EA" w14:textId="77777777" w:rsidR="007F6489" w:rsidRDefault="00B84EF6">
            <w:pPr>
              <w:spacing w:after="80" w:line="240" w:lineRule="exact"/>
              <w:jc w:val="both"/>
            </w:pPr>
            <w:r>
              <w:rPr>
                <w:rFonts w:ascii="Times New Roman" w:hAnsi="Times New Roman"/>
                <w:color w:val="000000"/>
                <w:sz w:val="24"/>
              </w:rPr>
              <w:t>3 Und es begab sich: Ich, Nephi, zog abermals mit meinen Brüdern hinaus in die Wildnis, um nach Jerusalem hinaufzugehen.</w:t>
            </w:r>
          </w:p>
        </w:tc>
        <w:tc>
          <w:tcPr>
            <w:tcW w:w="5544" w:type="dxa"/>
            <w:tcBorders>
              <w:top w:val="nil"/>
              <w:left w:val="single" w:sz="4" w:space="0" w:color="auto"/>
              <w:bottom w:val="nil"/>
              <w:right w:val="nil"/>
            </w:tcBorders>
          </w:tcPr>
          <w:p w14:paraId="0EEB4A28" w14:textId="77777777" w:rsidR="007F6489" w:rsidRDefault="00B84EF6">
            <w:pPr>
              <w:spacing w:after="80" w:line="240" w:lineRule="exact"/>
              <w:jc w:val="both"/>
            </w:pPr>
            <w:r>
              <w:rPr>
                <w:rFonts w:ascii="Times New Roman" w:hAnsi="Times New Roman"/>
                <w:color w:val="000000"/>
                <w:sz w:val="24"/>
              </w:rPr>
              <w:t>3 Y aconteció que yo, Nefi, y mis hermanos viajamos otra vez por el desierto para subir a Jerusalén.</w:t>
            </w:r>
          </w:p>
        </w:tc>
      </w:tr>
      <w:tr w:rsidR="007F6489" w14:paraId="74E990DA" w14:textId="77777777">
        <w:tc>
          <w:tcPr>
            <w:tcW w:w="5544" w:type="dxa"/>
            <w:tcBorders>
              <w:top w:val="nil"/>
              <w:left w:val="nil"/>
              <w:bottom w:val="nil"/>
              <w:right w:val="single" w:sz="4" w:space="0" w:color="auto"/>
            </w:tcBorders>
          </w:tcPr>
          <w:p w14:paraId="59B4219F" w14:textId="77777777" w:rsidR="007F6489" w:rsidRDefault="00B84EF6">
            <w:pPr>
              <w:spacing w:after="80" w:line="240" w:lineRule="exact"/>
              <w:jc w:val="both"/>
            </w:pPr>
            <w:r>
              <w:rPr>
                <w:rFonts w:ascii="Times New Roman" w:hAnsi="Times New Roman"/>
                <w:color w:val="000000"/>
                <w:sz w:val="24"/>
              </w:rPr>
              <w:t>4 Und es begab sich: Wir gingen zum Hause Ischmaels hinauf, und wir fanden Gunst in den Augen Ischmaels, woraufhin wir ihm die Worte des Herrn mitteilten.</w:t>
            </w:r>
          </w:p>
        </w:tc>
        <w:tc>
          <w:tcPr>
            <w:tcW w:w="5544" w:type="dxa"/>
            <w:tcBorders>
              <w:top w:val="nil"/>
              <w:left w:val="single" w:sz="4" w:space="0" w:color="auto"/>
              <w:bottom w:val="nil"/>
              <w:right w:val="nil"/>
            </w:tcBorders>
          </w:tcPr>
          <w:p w14:paraId="6E7AB7C9" w14:textId="77777777" w:rsidR="007F6489" w:rsidRDefault="00B84EF6">
            <w:pPr>
              <w:spacing w:after="80" w:line="240" w:lineRule="exact"/>
              <w:jc w:val="both"/>
            </w:pPr>
            <w:r>
              <w:rPr>
                <w:rFonts w:ascii="Times New Roman" w:hAnsi="Times New Roman"/>
                <w:color w:val="000000"/>
                <w:sz w:val="24"/>
              </w:rPr>
              <w:t>4 Y sucedió que llegamos a la casa de Ismael, y hallamos favor ante sus ojos, de modo que pudimos anunciarle las palabras del Señor.</w:t>
            </w:r>
          </w:p>
        </w:tc>
      </w:tr>
      <w:tr w:rsidR="007F6489" w14:paraId="28815105" w14:textId="77777777">
        <w:tc>
          <w:tcPr>
            <w:tcW w:w="5544" w:type="dxa"/>
            <w:tcBorders>
              <w:top w:val="nil"/>
              <w:left w:val="nil"/>
              <w:bottom w:val="nil"/>
              <w:right w:val="single" w:sz="4" w:space="0" w:color="auto"/>
            </w:tcBorders>
          </w:tcPr>
          <w:p w14:paraId="3F66FEB2" w14:textId="77777777" w:rsidR="007F6489" w:rsidRDefault="00B84EF6">
            <w:pPr>
              <w:spacing w:after="80" w:line="240" w:lineRule="exact"/>
              <w:jc w:val="both"/>
            </w:pPr>
            <w:r>
              <w:rPr>
                <w:rFonts w:ascii="Times New Roman" w:hAnsi="Times New Roman"/>
                <w:color w:val="000000"/>
                <w:sz w:val="24"/>
              </w:rPr>
              <w:t>5 Und es begab sich: Der Herr erweichte Ischmael das Herz und auch seinem Haushalt, und so begaben sie sich mit uns auf die Reise in die Wildnis, hinab zum Zelt unseres Vaters.</w:t>
            </w:r>
          </w:p>
        </w:tc>
        <w:tc>
          <w:tcPr>
            <w:tcW w:w="5544" w:type="dxa"/>
            <w:tcBorders>
              <w:top w:val="nil"/>
              <w:left w:val="single" w:sz="4" w:space="0" w:color="auto"/>
              <w:bottom w:val="nil"/>
              <w:right w:val="nil"/>
            </w:tcBorders>
          </w:tcPr>
          <w:p w14:paraId="6D45C41C" w14:textId="77777777" w:rsidR="007F6489" w:rsidRDefault="00B84EF6">
            <w:pPr>
              <w:spacing w:after="80" w:line="240" w:lineRule="exact"/>
              <w:jc w:val="both"/>
            </w:pPr>
            <w:r>
              <w:rPr>
                <w:rFonts w:ascii="Times New Roman" w:hAnsi="Times New Roman"/>
                <w:color w:val="000000"/>
                <w:sz w:val="24"/>
              </w:rPr>
              <w:t>5 Y el Señor ablandó el corazón de Ismael y los de su casa; por tanto, viajaron con nosotros al desierto a la tienda de nuestro padre.</w:t>
            </w:r>
          </w:p>
        </w:tc>
      </w:tr>
      <w:tr w:rsidR="007F6489" w14:paraId="4A66C578" w14:textId="77777777">
        <w:tc>
          <w:tcPr>
            <w:tcW w:w="5544" w:type="dxa"/>
            <w:tcBorders>
              <w:top w:val="nil"/>
              <w:left w:val="nil"/>
              <w:bottom w:val="nil"/>
              <w:right w:val="single" w:sz="4" w:space="0" w:color="auto"/>
            </w:tcBorders>
          </w:tcPr>
          <w:p w14:paraId="040E078F" w14:textId="77777777" w:rsidR="007F6489" w:rsidRDefault="00B84EF6">
            <w:pPr>
              <w:spacing w:after="80" w:line="240" w:lineRule="exact"/>
              <w:jc w:val="both"/>
            </w:pPr>
            <w:r>
              <w:rPr>
                <w:rFonts w:ascii="Times New Roman" w:hAnsi="Times New Roman"/>
                <w:color w:val="000000"/>
                <w:sz w:val="24"/>
              </w:rPr>
              <w:t xml:space="preserve">6 Und es begab sich: Als wir in der Wildnis dahinzogen, siehe, da lehnten sich Laman und Lemuel und zwei von den Töchtern Ischmaels und die zwei </w:t>
            </w:r>
            <w:r>
              <w:rPr>
                <w:rFonts w:ascii="Times New Roman" w:hAnsi="Times New Roman"/>
                <w:color w:val="000000"/>
                <w:sz w:val="24"/>
              </w:rPr>
              <w:lastRenderedPageBreak/>
              <w:t>Söhne Ischmaels mit ihren Familien gegen uns auf; ja, gegen mich, Nephi, und Sam und ihren Vater Ischmael und seine Frau und seine drei anderen Töchter.</w:t>
            </w:r>
          </w:p>
        </w:tc>
        <w:tc>
          <w:tcPr>
            <w:tcW w:w="5544" w:type="dxa"/>
            <w:tcBorders>
              <w:top w:val="nil"/>
              <w:left w:val="single" w:sz="4" w:space="0" w:color="auto"/>
              <w:bottom w:val="nil"/>
              <w:right w:val="nil"/>
            </w:tcBorders>
          </w:tcPr>
          <w:p w14:paraId="2944AB27" w14:textId="77777777" w:rsidR="007F6489" w:rsidRDefault="00B84EF6">
            <w:pPr>
              <w:spacing w:after="80" w:line="240" w:lineRule="exact"/>
              <w:jc w:val="both"/>
            </w:pPr>
            <w:r>
              <w:rPr>
                <w:rFonts w:ascii="Times New Roman" w:hAnsi="Times New Roman"/>
                <w:color w:val="000000"/>
                <w:sz w:val="24"/>
              </w:rPr>
              <w:lastRenderedPageBreak/>
              <w:t xml:space="preserve">6 Y mientras íbamos por el desierto, he aquí que Lamán y Lemuel, dos de las hijas, y los dos hijos de Ismael y sus familias se rebelaron contra nosotros, es </w:t>
            </w:r>
            <w:r>
              <w:rPr>
                <w:rFonts w:ascii="Times New Roman" w:hAnsi="Times New Roman"/>
                <w:color w:val="000000"/>
                <w:sz w:val="24"/>
              </w:rPr>
              <w:lastRenderedPageBreak/>
              <w:t>decir, contra mí, Nefi, y contra Sam y contra Ismael, y su esposa y sus otras tres hijas.</w:t>
            </w:r>
          </w:p>
        </w:tc>
      </w:tr>
      <w:tr w:rsidR="007F6489" w14:paraId="7E36A169" w14:textId="77777777">
        <w:tc>
          <w:tcPr>
            <w:tcW w:w="5544" w:type="dxa"/>
            <w:tcBorders>
              <w:top w:val="nil"/>
              <w:left w:val="nil"/>
              <w:bottom w:val="nil"/>
              <w:right w:val="single" w:sz="4" w:space="0" w:color="auto"/>
            </w:tcBorders>
          </w:tcPr>
          <w:p w14:paraId="63B25F50" w14:textId="77777777" w:rsidR="007F6489" w:rsidRDefault="00B84EF6">
            <w:pPr>
              <w:spacing w:after="80" w:line="240" w:lineRule="exact"/>
              <w:jc w:val="both"/>
            </w:pPr>
            <w:r>
              <w:rPr>
                <w:rFonts w:ascii="Times New Roman" w:hAnsi="Times New Roman"/>
                <w:color w:val="000000"/>
                <w:sz w:val="24"/>
              </w:rPr>
              <w:lastRenderedPageBreak/>
              <w:t>7 Und es begab sich: In dieser Auflehnung wünschten sie, in das Land Jerusalem zurückzukehren.</w:t>
            </w:r>
          </w:p>
        </w:tc>
        <w:tc>
          <w:tcPr>
            <w:tcW w:w="5544" w:type="dxa"/>
            <w:tcBorders>
              <w:top w:val="nil"/>
              <w:left w:val="single" w:sz="4" w:space="0" w:color="auto"/>
              <w:bottom w:val="nil"/>
              <w:right w:val="nil"/>
            </w:tcBorders>
          </w:tcPr>
          <w:p w14:paraId="4CFF6E48" w14:textId="77777777" w:rsidR="007F6489" w:rsidRDefault="00B84EF6">
            <w:pPr>
              <w:spacing w:after="80" w:line="240" w:lineRule="exact"/>
              <w:jc w:val="both"/>
            </w:pPr>
            <w:r>
              <w:rPr>
                <w:rFonts w:ascii="Times New Roman" w:hAnsi="Times New Roman"/>
                <w:color w:val="000000"/>
                <w:sz w:val="24"/>
              </w:rPr>
              <w:t>7 Y aconteció que en su rebelión deseaban regresar a la tierra de Jerusalén.</w:t>
            </w:r>
          </w:p>
        </w:tc>
      </w:tr>
      <w:tr w:rsidR="007F6489" w14:paraId="1D405987" w14:textId="77777777">
        <w:tc>
          <w:tcPr>
            <w:tcW w:w="5544" w:type="dxa"/>
            <w:tcBorders>
              <w:top w:val="nil"/>
              <w:left w:val="nil"/>
              <w:bottom w:val="nil"/>
              <w:right w:val="single" w:sz="4" w:space="0" w:color="auto"/>
            </w:tcBorders>
          </w:tcPr>
          <w:p w14:paraId="10DB3082" w14:textId="77777777" w:rsidR="007F6489" w:rsidRDefault="00B84EF6">
            <w:pPr>
              <w:spacing w:after="80" w:line="240" w:lineRule="exact"/>
              <w:jc w:val="both"/>
            </w:pPr>
            <w:r>
              <w:rPr>
                <w:rFonts w:ascii="Times New Roman" w:hAnsi="Times New Roman"/>
                <w:color w:val="000000"/>
                <w:sz w:val="24"/>
              </w:rPr>
              <w:t>8 Und nun war ich, Nephi, über ihre Herzenshärte betrübt, darum sprach ich zu ihnen, ja, zu Laman und Lemuel, nämlich: Siehe, ihr seid meine älteren Brüder, und wie kommt es, dass ihr im Herzen so verhärtet seid und im Sinn so verblendet, dass es notwendig ist, dass ich, euer jüngerer Bruder, zu euch sprechen, ja, und euch ein Beispiel geben muss?</w:t>
            </w:r>
          </w:p>
        </w:tc>
        <w:tc>
          <w:tcPr>
            <w:tcW w:w="5544" w:type="dxa"/>
            <w:tcBorders>
              <w:top w:val="nil"/>
              <w:left w:val="single" w:sz="4" w:space="0" w:color="auto"/>
              <w:bottom w:val="nil"/>
              <w:right w:val="nil"/>
            </w:tcBorders>
          </w:tcPr>
          <w:p w14:paraId="43E0AC57" w14:textId="77777777" w:rsidR="007F6489" w:rsidRDefault="00B84EF6">
            <w:pPr>
              <w:spacing w:after="80" w:line="240" w:lineRule="exact"/>
              <w:jc w:val="both"/>
            </w:pPr>
            <w:r>
              <w:rPr>
                <w:rFonts w:ascii="Times New Roman" w:hAnsi="Times New Roman"/>
                <w:color w:val="000000"/>
                <w:sz w:val="24"/>
              </w:rPr>
              <w:t>8 Y yo, Nefi, afligido por la dureza de sus corazones, les hablé, sí, a Lamán y a Lemuel, diciendo: He aquí, vosotros sois mis hermanos mayores y, ¿cómo es que sois tan duros de corazón, y tan ciegos de entendimiento, que tenéis necesidad de que yo, vuestro hermano menor, tenga que hablaros, sí, y daros el ejemplo?</w:t>
            </w:r>
          </w:p>
        </w:tc>
      </w:tr>
      <w:tr w:rsidR="007F6489" w14:paraId="316968CF" w14:textId="77777777">
        <w:tc>
          <w:tcPr>
            <w:tcW w:w="5544" w:type="dxa"/>
            <w:tcBorders>
              <w:top w:val="nil"/>
              <w:left w:val="nil"/>
              <w:bottom w:val="nil"/>
              <w:right w:val="single" w:sz="4" w:space="0" w:color="auto"/>
            </w:tcBorders>
          </w:tcPr>
          <w:p w14:paraId="48B7544D" w14:textId="77777777" w:rsidR="007F6489" w:rsidRDefault="00B84EF6">
            <w:pPr>
              <w:spacing w:after="80" w:line="240" w:lineRule="exact"/>
              <w:jc w:val="both"/>
            </w:pPr>
            <w:r>
              <w:rPr>
                <w:rFonts w:ascii="Times New Roman" w:hAnsi="Times New Roman"/>
                <w:color w:val="000000"/>
                <w:sz w:val="24"/>
              </w:rPr>
              <w:t>9 Wie kommt es, dass ihr nicht auf die Worte des Herrn gehört habt?</w:t>
            </w:r>
          </w:p>
        </w:tc>
        <w:tc>
          <w:tcPr>
            <w:tcW w:w="5544" w:type="dxa"/>
            <w:tcBorders>
              <w:top w:val="nil"/>
              <w:left w:val="single" w:sz="4" w:space="0" w:color="auto"/>
              <w:bottom w:val="nil"/>
              <w:right w:val="nil"/>
            </w:tcBorders>
          </w:tcPr>
          <w:p w14:paraId="3C29FA05" w14:textId="77777777" w:rsidR="007F6489" w:rsidRDefault="00B84EF6">
            <w:pPr>
              <w:spacing w:after="80" w:line="240" w:lineRule="exact"/>
              <w:jc w:val="both"/>
            </w:pPr>
            <w:r>
              <w:rPr>
                <w:rFonts w:ascii="Times New Roman" w:hAnsi="Times New Roman"/>
                <w:color w:val="000000"/>
                <w:sz w:val="24"/>
              </w:rPr>
              <w:t>9 ¿Cómo es que no habéis escuchado la palabra del Señor?</w:t>
            </w:r>
          </w:p>
        </w:tc>
      </w:tr>
      <w:tr w:rsidR="007F6489" w14:paraId="477BAE2D" w14:textId="77777777">
        <w:tc>
          <w:tcPr>
            <w:tcW w:w="5544" w:type="dxa"/>
            <w:tcBorders>
              <w:top w:val="nil"/>
              <w:left w:val="nil"/>
              <w:bottom w:val="nil"/>
              <w:right w:val="single" w:sz="4" w:space="0" w:color="auto"/>
            </w:tcBorders>
          </w:tcPr>
          <w:p w14:paraId="33E6A29E" w14:textId="77777777" w:rsidR="007F6489" w:rsidRDefault="00B84EF6">
            <w:pPr>
              <w:spacing w:after="80" w:line="240" w:lineRule="exact"/>
              <w:jc w:val="both"/>
            </w:pPr>
            <w:r>
              <w:rPr>
                <w:rFonts w:ascii="Times New Roman" w:hAnsi="Times New Roman"/>
                <w:color w:val="000000"/>
                <w:sz w:val="24"/>
              </w:rPr>
              <w:t>10 Wie kommt es, dass ihr vergessen habt, dass ihr einen Engel des Herrn gesehen habt?</w:t>
            </w:r>
          </w:p>
        </w:tc>
        <w:tc>
          <w:tcPr>
            <w:tcW w:w="5544" w:type="dxa"/>
            <w:tcBorders>
              <w:top w:val="nil"/>
              <w:left w:val="single" w:sz="4" w:space="0" w:color="auto"/>
              <w:bottom w:val="nil"/>
              <w:right w:val="nil"/>
            </w:tcBorders>
          </w:tcPr>
          <w:p w14:paraId="31F963F0" w14:textId="77777777" w:rsidR="007F6489" w:rsidRDefault="00B84EF6">
            <w:pPr>
              <w:spacing w:after="80" w:line="240" w:lineRule="exact"/>
              <w:jc w:val="both"/>
            </w:pPr>
            <w:r>
              <w:rPr>
                <w:rFonts w:ascii="Times New Roman" w:hAnsi="Times New Roman"/>
                <w:color w:val="000000"/>
                <w:sz w:val="24"/>
              </w:rPr>
              <w:t>10 ¿Cómo es que os habéis olvidado de haber visto a un ángel del Señor?</w:t>
            </w:r>
          </w:p>
        </w:tc>
      </w:tr>
      <w:tr w:rsidR="007F6489" w14:paraId="2FCA85C9" w14:textId="77777777">
        <w:tc>
          <w:tcPr>
            <w:tcW w:w="5544" w:type="dxa"/>
            <w:tcBorders>
              <w:top w:val="nil"/>
              <w:left w:val="nil"/>
              <w:bottom w:val="nil"/>
              <w:right w:val="single" w:sz="4" w:space="0" w:color="auto"/>
            </w:tcBorders>
          </w:tcPr>
          <w:p w14:paraId="6ED5D2D4" w14:textId="77777777" w:rsidR="007F6489" w:rsidRDefault="00B84EF6">
            <w:pPr>
              <w:spacing w:after="80" w:line="240" w:lineRule="exact"/>
              <w:jc w:val="both"/>
            </w:pPr>
            <w:r>
              <w:rPr>
                <w:rFonts w:ascii="Times New Roman" w:hAnsi="Times New Roman"/>
                <w:color w:val="000000"/>
                <w:sz w:val="24"/>
              </w:rPr>
              <w:t xml:space="preserve">11 Ja, und wie kommt es, dass ihr vergessen habt, was der Herr Großes für uns getan hat, indem er uns aus den Händen Labans befreit hat und wir </w:t>
            </w:r>
            <w:r>
              <w:rPr>
                <w:rFonts w:ascii="Times New Roman" w:hAnsi="Times New Roman"/>
                <w:color w:val="000000"/>
                <w:sz w:val="24"/>
              </w:rPr>
              <w:t>zudem die Aufzeichnungen erlangt haben?</w:t>
            </w:r>
          </w:p>
        </w:tc>
        <w:tc>
          <w:tcPr>
            <w:tcW w:w="5544" w:type="dxa"/>
            <w:tcBorders>
              <w:top w:val="nil"/>
              <w:left w:val="single" w:sz="4" w:space="0" w:color="auto"/>
              <w:bottom w:val="nil"/>
              <w:right w:val="nil"/>
            </w:tcBorders>
          </w:tcPr>
          <w:p w14:paraId="1C061118" w14:textId="77777777" w:rsidR="007F6489" w:rsidRDefault="00B84EF6">
            <w:pPr>
              <w:spacing w:after="80" w:line="240" w:lineRule="exact"/>
              <w:jc w:val="both"/>
            </w:pPr>
            <w:r>
              <w:rPr>
                <w:rFonts w:ascii="Times New Roman" w:hAnsi="Times New Roman"/>
                <w:color w:val="000000"/>
                <w:sz w:val="24"/>
              </w:rPr>
              <w:t>11 Sí, y, ¿cómo es que habéis olvidado cuán grandes cosas el Señor ha hecho por nosotros, librándonos de las manos de Labán, y también ayudándonos a obtener los anales?</w:t>
            </w:r>
          </w:p>
        </w:tc>
      </w:tr>
      <w:tr w:rsidR="007F6489" w14:paraId="5A1B4BA4" w14:textId="77777777">
        <w:tc>
          <w:tcPr>
            <w:tcW w:w="5544" w:type="dxa"/>
            <w:tcBorders>
              <w:top w:val="nil"/>
              <w:left w:val="nil"/>
              <w:bottom w:val="nil"/>
              <w:right w:val="single" w:sz="4" w:space="0" w:color="auto"/>
            </w:tcBorders>
          </w:tcPr>
          <w:p w14:paraId="077B2F1D" w14:textId="77777777" w:rsidR="007F6489" w:rsidRDefault="00B84EF6">
            <w:pPr>
              <w:spacing w:after="80" w:line="240" w:lineRule="exact"/>
              <w:jc w:val="both"/>
            </w:pPr>
            <w:r>
              <w:rPr>
                <w:rFonts w:ascii="Times New Roman" w:hAnsi="Times New Roman"/>
                <w:color w:val="000000"/>
                <w:sz w:val="24"/>
              </w:rPr>
              <w:t>12 Ja, und wie kommt es, dass ihr vergessen habt, dass der Herr nach seinem Willen für die Menschenkinder alles tun kann, wenn es so ist, dass sie Glauben an ihn ausüben? Darum lasst uns ihm treu sein.</w:t>
            </w:r>
          </w:p>
        </w:tc>
        <w:tc>
          <w:tcPr>
            <w:tcW w:w="5544" w:type="dxa"/>
            <w:tcBorders>
              <w:top w:val="nil"/>
              <w:left w:val="single" w:sz="4" w:space="0" w:color="auto"/>
              <w:bottom w:val="nil"/>
              <w:right w:val="nil"/>
            </w:tcBorders>
          </w:tcPr>
          <w:p w14:paraId="1BCB1CC4" w14:textId="77777777" w:rsidR="007F6489" w:rsidRDefault="00B84EF6">
            <w:pPr>
              <w:spacing w:after="80" w:line="240" w:lineRule="exact"/>
              <w:jc w:val="both"/>
            </w:pPr>
            <w:r>
              <w:rPr>
                <w:rFonts w:ascii="Times New Roman" w:hAnsi="Times New Roman"/>
                <w:color w:val="000000"/>
                <w:sz w:val="24"/>
              </w:rPr>
              <w:t>12 Sí, y, ¿cómo es que habéis olvidado que el Señor tiene poder de hacer todas las cosas según su voluntad, para los hijos de los hombres, si es que ejercen la fe en él? Por tanto, seámosle fieles.</w:t>
            </w:r>
          </w:p>
        </w:tc>
      </w:tr>
      <w:tr w:rsidR="007F6489" w14:paraId="6DA99813" w14:textId="77777777">
        <w:tc>
          <w:tcPr>
            <w:tcW w:w="5544" w:type="dxa"/>
            <w:tcBorders>
              <w:top w:val="nil"/>
              <w:left w:val="nil"/>
              <w:bottom w:val="nil"/>
              <w:right w:val="single" w:sz="4" w:space="0" w:color="auto"/>
            </w:tcBorders>
          </w:tcPr>
          <w:p w14:paraId="6431B482" w14:textId="77777777" w:rsidR="007F6489" w:rsidRDefault="00B84EF6">
            <w:pPr>
              <w:spacing w:after="80" w:line="240" w:lineRule="exact"/>
              <w:jc w:val="both"/>
            </w:pPr>
            <w:r>
              <w:rPr>
                <w:rFonts w:ascii="Times New Roman" w:hAnsi="Times New Roman"/>
                <w:color w:val="000000"/>
                <w:sz w:val="24"/>
              </w:rPr>
              <w:t>13 Und wenn es so ist, dass wir ihm treu sind, dann werden wir das Land der Verheißung erlangen; und ihr werdet eines Tages erkennen, dass sich des Herrn Wort über die Zerstörung Jerusalems erfüllen wird; denn alles, was der Herr über die Zerstörung Jerusalems geredet hat, muss sich erfüllen.</w:t>
            </w:r>
          </w:p>
        </w:tc>
        <w:tc>
          <w:tcPr>
            <w:tcW w:w="5544" w:type="dxa"/>
            <w:tcBorders>
              <w:top w:val="nil"/>
              <w:left w:val="single" w:sz="4" w:space="0" w:color="auto"/>
              <w:bottom w:val="nil"/>
              <w:right w:val="nil"/>
            </w:tcBorders>
          </w:tcPr>
          <w:p w14:paraId="61E6C893" w14:textId="77777777" w:rsidR="007F6489" w:rsidRDefault="00B84EF6">
            <w:pPr>
              <w:spacing w:after="80" w:line="240" w:lineRule="exact"/>
              <w:jc w:val="both"/>
            </w:pPr>
            <w:r>
              <w:rPr>
                <w:rFonts w:ascii="Times New Roman" w:hAnsi="Times New Roman"/>
                <w:color w:val="000000"/>
                <w:sz w:val="24"/>
              </w:rPr>
              <w:t xml:space="preserve">13 Y si es que le somos fieles, obtendremos la tierra de promisión; y sabréis en un tiempo venidero que será </w:t>
            </w:r>
            <w:r>
              <w:rPr>
                <w:rFonts w:ascii="Times New Roman" w:hAnsi="Times New Roman"/>
                <w:color w:val="000000"/>
                <w:sz w:val="24"/>
              </w:rPr>
              <w:t>cumplida la palabra del Señor respecto a la destrucción de Jerusalén; porque todo cuanto el Señor ha dicho respecto de su destrucción se cumplirá.</w:t>
            </w:r>
          </w:p>
        </w:tc>
      </w:tr>
      <w:tr w:rsidR="007F6489" w14:paraId="00D561F7" w14:textId="77777777">
        <w:tc>
          <w:tcPr>
            <w:tcW w:w="5544" w:type="dxa"/>
            <w:tcBorders>
              <w:top w:val="nil"/>
              <w:left w:val="nil"/>
              <w:bottom w:val="nil"/>
              <w:right w:val="single" w:sz="4" w:space="0" w:color="auto"/>
            </w:tcBorders>
          </w:tcPr>
          <w:p w14:paraId="1E3C0797" w14:textId="77777777" w:rsidR="007F6489" w:rsidRDefault="00B84EF6">
            <w:pPr>
              <w:spacing w:after="80" w:line="240" w:lineRule="exact"/>
              <w:jc w:val="both"/>
            </w:pPr>
            <w:r>
              <w:rPr>
                <w:rFonts w:ascii="Times New Roman" w:hAnsi="Times New Roman"/>
                <w:color w:val="000000"/>
                <w:sz w:val="24"/>
              </w:rPr>
              <w:t>14 Denn siehe, der Geist des Herrn hört bald auf, sich mit ihnen abzumühen; denn siehe, sie haben die Propheten verworfen, und Jeremia haben sie ins Gefängnis geworfen. Und sie haben meinem Vater nach dem Leben getrachtet, wodurch sie ihn aus dem Lande vertrieben haben.</w:t>
            </w:r>
          </w:p>
        </w:tc>
        <w:tc>
          <w:tcPr>
            <w:tcW w:w="5544" w:type="dxa"/>
            <w:tcBorders>
              <w:top w:val="nil"/>
              <w:left w:val="single" w:sz="4" w:space="0" w:color="auto"/>
              <w:bottom w:val="nil"/>
              <w:right w:val="nil"/>
            </w:tcBorders>
          </w:tcPr>
          <w:p w14:paraId="7FFBFAE7" w14:textId="77777777" w:rsidR="007F6489" w:rsidRDefault="00B84EF6">
            <w:pPr>
              <w:spacing w:after="80" w:line="240" w:lineRule="exact"/>
              <w:jc w:val="both"/>
            </w:pPr>
            <w:r>
              <w:rPr>
                <w:rFonts w:ascii="Times New Roman" w:hAnsi="Times New Roman"/>
                <w:color w:val="000000"/>
                <w:sz w:val="24"/>
              </w:rPr>
              <w:t>14 Pues he aquí, el Espíritu del Señor pronto cesará de luchar con ellos; porque han rechazado a los profetas y han arrojado a Jeremías en una prisión. Y han procurado quitarle la vida a mi padre, hasta el punto de hacerlo huir del país.</w:t>
            </w:r>
          </w:p>
        </w:tc>
      </w:tr>
      <w:tr w:rsidR="007F6489" w14:paraId="64B34D2A" w14:textId="77777777">
        <w:tc>
          <w:tcPr>
            <w:tcW w:w="5544" w:type="dxa"/>
            <w:tcBorders>
              <w:top w:val="nil"/>
              <w:left w:val="nil"/>
              <w:bottom w:val="nil"/>
              <w:right w:val="single" w:sz="4" w:space="0" w:color="auto"/>
            </w:tcBorders>
          </w:tcPr>
          <w:p w14:paraId="151BDF87" w14:textId="77777777" w:rsidR="007F6489" w:rsidRDefault="00B84EF6">
            <w:pPr>
              <w:spacing w:after="80" w:line="240" w:lineRule="exact"/>
              <w:jc w:val="both"/>
            </w:pPr>
            <w:r>
              <w:rPr>
                <w:rFonts w:ascii="Times New Roman" w:hAnsi="Times New Roman"/>
                <w:color w:val="000000"/>
                <w:sz w:val="24"/>
              </w:rPr>
              <w:t>15 Nun siehe, ich sage euch: Wenn ihr nach Jerusalem zurückkehrt, so werdet auch ihr mit ihnen zugrunde gehen. Und nun, da ihr die Wahl habt, so geht hinauf in das Land; aber denkt an die Worte, die ich euch sage: Wenn ihr geht, so werdet auch ihr zugrunde gehen; denn der Geist des Herrn drängt mich, so zu sprechen.</w:t>
            </w:r>
          </w:p>
        </w:tc>
        <w:tc>
          <w:tcPr>
            <w:tcW w:w="5544" w:type="dxa"/>
            <w:tcBorders>
              <w:top w:val="nil"/>
              <w:left w:val="single" w:sz="4" w:space="0" w:color="auto"/>
              <w:bottom w:val="nil"/>
              <w:right w:val="nil"/>
            </w:tcBorders>
          </w:tcPr>
          <w:p w14:paraId="695B0A9E" w14:textId="77777777" w:rsidR="007F6489" w:rsidRDefault="00B84EF6">
            <w:pPr>
              <w:spacing w:after="80" w:line="240" w:lineRule="exact"/>
              <w:jc w:val="both"/>
            </w:pPr>
            <w:r>
              <w:rPr>
                <w:rFonts w:ascii="Times New Roman" w:hAnsi="Times New Roman"/>
                <w:color w:val="000000"/>
                <w:sz w:val="24"/>
              </w:rPr>
              <w:t>15 Y ahora bien, he aquí os digo que si volvéis a Jerusalén, también pereceréis con ellos. Así pues, si lo preferís, subid allá, y recordad las palabras que os hablo, que si vais, también pereceréis; porque así me constriñe a hablar el Espíritu del Señor.</w:t>
            </w:r>
          </w:p>
        </w:tc>
      </w:tr>
      <w:tr w:rsidR="007F6489" w14:paraId="43BF1FF7" w14:textId="77777777">
        <w:tc>
          <w:tcPr>
            <w:tcW w:w="5544" w:type="dxa"/>
            <w:tcBorders>
              <w:top w:val="nil"/>
              <w:left w:val="nil"/>
              <w:bottom w:val="nil"/>
              <w:right w:val="single" w:sz="4" w:space="0" w:color="auto"/>
            </w:tcBorders>
          </w:tcPr>
          <w:p w14:paraId="4DA42CDB" w14:textId="77777777" w:rsidR="007F6489" w:rsidRDefault="00B84EF6">
            <w:pPr>
              <w:spacing w:after="80" w:line="240" w:lineRule="exact"/>
              <w:jc w:val="both"/>
            </w:pPr>
            <w:r>
              <w:rPr>
                <w:rFonts w:ascii="Times New Roman" w:hAnsi="Times New Roman"/>
                <w:color w:val="000000"/>
                <w:sz w:val="24"/>
              </w:rPr>
              <w:t>16 Und es begab sich: Als ich, Nephi, meinen Brüdern diese Worte gesagt hatte, wurden sie zornig auf mich. Und es begab sich: Sie legten Hand an mich; denn siehe, sie waren überaus wütend; und sie banden mich mit Stricken, denn sie trachteten danach, mir das Leben zu nehmen, indem sie mich in der Wildnis zurückließen, damit ich von wilden Tieren gefressen würde.</w:t>
            </w:r>
          </w:p>
        </w:tc>
        <w:tc>
          <w:tcPr>
            <w:tcW w:w="5544" w:type="dxa"/>
            <w:tcBorders>
              <w:top w:val="nil"/>
              <w:left w:val="single" w:sz="4" w:space="0" w:color="auto"/>
              <w:bottom w:val="nil"/>
              <w:right w:val="nil"/>
            </w:tcBorders>
          </w:tcPr>
          <w:p w14:paraId="2E59BD47" w14:textId="77777777" w:rsidR="007F6489" w:rsidRDefault="00B84EF6">
            <w:pPr>
              <w:spacing w:after="80" w:line="240" w:lineRule="exact"/>
              <w:jc w:val="both"/>
            </w:pPr>
            <w:r>
              <w:rPr>
                <w:rFonts w:ascii="Times New Roman" w:hAnsi="Times New Roman"/>
                <w:color w:val="000000"/>
                <w:sz w:val="24"/>
              </w:rPr>
              <w:t>16 Y aconteció que cuando yo, Nefi, hube hablado estas palabras a mis hermanos, se irritaron contra mí. Y se lanzaron sobre mí, porque se habían enojado en extremo, y me ataron con cuerdas, pues intentaban quitarme la vida, para luego abandonarme en el desierto, a fin de que fuera devorado por animales salvajes.</w:t>
            </w:r>
          </w:p>
        </w:tc>
      </w:tr>
      <w:tr w:rsidR="007F6489" w14:paraId="4915AAB8" w14:textId="77777777">
        <w:tc>
          <w:tcPr>
            <w:tcW w:w="5544" w:type="dxa"/>
            <w:tcBorders>
              <w:top w:val="nil"/>
              <w:left w:val="nil"/>
              <w:bottom w:val="nil"/>
              <w:right w:val="single" w:sz="4" w:space="0" w:color="auto"/>
            </w:tcBorders>
          </w:tcPr>
          <w:p w14:paraId="163A1209" w14:textId="77777777" w:rsidR="007F6489" w:rsidRDefault="00B84EF6">
            <w:pPr>
              <w:spacing w:after="80" w:line="240" w:lineRule="exact"/>
              <w:jc w:val="both"/>
            </w:pPr>
            <w:r>
              <w:rPr>
                <w:rFonts w:ascii="Times New Roman" w:hAnsi="Times New Roman"/>
                <w:color w:val="000000"/>
                <w:sz w:val="24"/>
              </w:rPr>
              <w:t xml:space="preserve">17 Aber es begab sich: Ich betete zum Herrn, nämlich: O Herr, gemäß meinem Glauben, den ich in dich setze, befreie mich aus den Händen meiner Brüder; ja, gib </w:t>
            </w:r>
            <w:r>
              <w:rPr>
                <w:rFonts w:ascii="Times New Roman" w:hAnsi="Times New Roman"/>
                <w:color w:val="000000"/>
                <w:sz w:val="24"/>
              </w:rPr>
              <w:lastRenderedPageBreak/>
              <w:t>mir die Kraft, diese Bande zu zerreißen, mit denen ich gebunden bin.</w:t>
            </w:r>
          </w:p>
        </w:tc>
        <w:tc>
          <w:tcPr>
            <w:tcW w:w="5544" w:type="dxa"/>
            <w:tcBorders>
              <w:top w:val="nil"/>
              <w:left w:val="single" w:sz="4" w:space="0" w:color="auto"/>
              <w:bottom w:val="nil"/>
              <w:right w:val="nil"/>
            </w:tcBorders>
          </w:tcPr>
          <w:p w14:paraId="4CD2ABCD" w14:textId="77777777" w:rsidR="007F6489" w:rsidRDefault="00B84EF6">
            <w:pPr>
              <w:spacing w:after="80" w:line="240" w:lineRule="exact"/>
              <w:jc w:val="both"/>
            </w:pPr>
            <w:r>
              <w:rPr>
                <w:rFonts w:ascii="Times New Roman" w:hAnsi="Times New Roman"/>
                <w:color w:val="000000"/>
                <w:sz w:val="24"/>
              </w:rPr>
              <w:lastRenderedPageBreak/>
              <w:t xml:space="preserve">17 Pero aconteció que oré al Señor, diciendo: ¡Oh Señor, según mi fe en ti, líbrame de las manos de mis hermanos; sí, dame fuerzas para romper estas ligaduras </w:t>
            </w:r>
            <w:r>
              <w:rPr>
                <w:rFonts w:ascii="Times New Roman" w:hAnsi="Times New Roman"/>
                <w:color w:val="000000"/>
                <w:sz w:val="24"/>
              </w:rPr>
              <w:lastRenderedPageBreak/>
              <w:t>que me sujetan!</w:t>
            </w:r>
          </w:p>
        </w:tc>
      </w:tr>
      <w:tr w:rsidR="007F6489" w14:paraId="78D4A051" w14:textId="77777777">
        <w:tc>
          <w:tcPr>
            <w:tcW w:w="5544" w:type="dxa"/>
            <w:tcBorders>
              <w:top w:val="nil"/>
              <w:left w:val="nil"/>
              <w:bottom w:val="nil"/>
              <w:right w:val="single" w:sz="4" w:space="0" w:color="auto"/>
            </w:tcBorders>
          </w:tcPr>
          <w:p w14:paraId="5F43271D" w14:textId="77777777" w:rsidR="007F6489" w:rsidRDefault="00B84EF6">
            <w:pPr>
              <w:spacing w:after="80" w:line="240" w:lineRule="exact"/>
              <w:jc w:val="both"/>
            </w:pPr>
            <w:r>
              <w:rPr>
                <w:rFonts w:ascii="Times New Roman" w:hAnsi="Times New Roman"/>
                <w:color w:val="000000"/>
                <w:sz w:val="24"/>
              </w:rPr>
              <w:lastRenderedPageBreak/>
              <w:t>18 Und es begab sich: Als ich diese Worte gesagt hatte, siehe, da lösten sich die Bande von meinen Händen und Füßen, und ich trat vor meine Brüder hin und sprach abermals zu ihnen.</w:t>
            </w:r>
          </w:p>
        </w:tc>
        <w:tc>
          <w:tcPr>
            <w:tcW w:w="5544" w:type="dxa"/>
            <w:tcBorders>
              <w:top w:val="nil"/>
              <w:left w:val="single" w:sz="4" w:space="0" w:color="auto"/>
              <w:bottom w:val="nil"/>
              <w:right w:val="nil"/>
            </w:tcBorders>
          </w:tcPr>
          <w:p w14:paraId="2E406E4F" w14:textId="77777777" w:rsidR="007F6489" w:rsidRDefault="00B84EF6">
            <w:pPr>
              <w:spacing w:after="80" w:line="240" w:lineRule="exact"/>
              <w:jc w:val="both"/>
            </w:pPr>
            <w:r>
              <w:rPr>
                <w:rFonts w:ascii="Times New Roman" w:hAnsi="Times New Roman"/>
                <w:color w:val="000000"/>
                <w:sz w:val="24"/>
              </w:rPr>
              <w:t>18 Y cuando hube pronunciado estas palabras, he aquí, fueron sueltas las ligaduras de mis manos y de mis pies, y poniéndome delante de mis hermanos, les hablé otra vez.</w:t>
            </w:r>
          </w:p>
        </w:tc>
      </w:tr>
      <w:tr w:rsidR="007F6489" w14:paraId="7E732B55" w14:textId="77777777">
        <w:tc>
          <w:tcPr>
            <w:tcW w:w="5544" w:type="dxa"/>
            <w:tcBorders>
              <w:top w:val="nil"/>
              <w:left w:val="nil"/>
              <w:bottom w:val="nil"/>
              <w:right w:val="single" w:sz="4" w:space="0" w:color="auto"/>
            </w:tcBorders>
          </w:tcPr>
          <w:p w14:paraId="1017388B" w14:textId="77777777" w:rsidR="007F6489" w:rsidRDefault="00B84EF6">
            <w:pPr>
              <w:spacing w:after="80" w:line="240" w:lineRule="exact"/>
              <w:jc w:val="both"/>
            </w:pPr>
            <w:r>
              <w:rPr>
                <w:rFonts w:ascii="Times New Roman" w:hAnsi="Times New Roman"/>
                <w:color w:val="000000"/>
                <w:sz w:val="24"/>
              </w:rPr>
              <w:t>19 Und es begab sich: Sie waren abermals zornig auf mich und wollten Hand an mich legen; aber siehe, eine der Töchter Ischmaels, ja, und auch ihre Mutter sowie einer von den Söhnen Ischmaels setzten sich bei meinen Brüdern für mich ein, woraufhin sie sich das Herz erweichen ließen; und sie hörten auf, mir nach dem Leben zu trachten.</w:t>
            </w:r>
          </w:p>
        </w:tc>
        <w:tc>
          <w:tcPr>
            <w:tcW w:w="5544" w:type="dxa"/>
            <w:tcBorders>
              <w:top w:val="nil"/>
              <w:left w:val="single" w:sz="4" w:space="0" w:color="auto"/>
              <w:bottom w:val="nil"/>
              <w:right w:val="nil"/>
            </w:tcBorders>
          </w:tcPr>
          <w:p w14:paraId="65E0DC60" w14:textId="77777777" w:rsidR="007F6489" w:rsidRDefault="00B84EF6">
            <w:pPr>
              <w:spacing w:after="80" w:line="240" w:lineRule="exact"/>
              <w:jc w:val="both"/>
            </w:pPr>
            <w:r>
              <w:rPr>
                <w:rFonts w:ascii="Times New Roman" w:hAnsi="Times New Roman"/>
                <w:color w:val="000000"/>
                <w:sz w:val="24"/>
              </w:rPr>
              <w:t>19 Y aconteció que se enfurecieron conmigo de nuevo y trataron de apoderarse de mí; pero he aquí, una de las hijas de Ismael, sí, y también su madre y uno de los hijos de Ismael, suplicaron a mis hermanos de tal manera que ablandaron sus corazones, y cesaron en sus esfuerzos por quitarme la vida.</w:t>
            </w:r>
          </w:p>
        </w:tc>
      </w:tr>
      <w:tr w:rsidR="007F6489" w14:paraId="5C82D624" w14:textId="77777777">
        <w:tc>
          <w:tcPr>
            <w:tcW w:w="5544" w:type="dxa"/>
            <w:tcBorders>
              <w:top w:val="nil"/>
              <w:left w:val="nil"/>
              <w:bottom w:val="nil"/>
              <w:right w:val="single" w:sz="4" w:space="0" w:color="auto"/>
            </w:tcBorders>
          </w:tcPr>
          <w:p w14:paraId="235261A1" w14:textId="77777777" w:rsidR="007F6489" w:rsidRDefault="00B84EF6">
            <w:pPr>
              <w:spacing w:after="80" w:line="240" w:lineRule="exact"/>
              <w:jc w:val="both"/>
            </w:pPr>
            <w:r>
              <w:rPr>
                <w:rFonts w:ascii="Times New Roman" w:hAnsi="Times New Roman"/>
                <w:color w:val="000000"/>
                <w:sz w:val="24"/>
              </w:rPr>
              <w:t xml:space="preserve">20 Und es begab sich: </w:t>
            </w:r>
            <w:r>
              <w:rPr>
                <w:rFonts w:ascii="Times New Roman" w:hAnsi="Times New Roman"/>
                <w:color w:val="000000"/>
                <w:sz w:val="24"/>
              </w:rPr>
              <w:t>Sie waren wegen ihrer Schlechtigkeit bekümmert, sodass sie sich vor mir niederbeugten und mir mit Bitten zusetzten, ihnen das zu vergeben, was sie mir angetan hatten.</w:t>
            </w:r>
          </w:p>
        </w:tc>
        <w:tc>
          <w:tcPr>
            <w:tcW w:w="5544" w:type="dxa"/>
            <w:tcBorders>
              <w:top w:val="nil"/>
              <w:left w:val="single" w:sz="4" w:space="0" w:color="auto"/>
              <w:bottom w:val="nil"/>
              <w:right w:val="nil"/>
            </w:tcBorders>
          </w:tcPr>
          <w:p w14:paraId="2A7819CF" w14:textId="77777777" w:rsidR="007F6489" w:rsidRDefault="00B84EF6">
            <w:pPr>
              <w:spacing w:after="80" w:line="240" w:lineRule="exact"/>
              <w:jc w:val="both"/>
            </w:pPr>
            <w:r>
              <w:rPr>
                <w:rFonts w:ascii="Times New Roman" w:hAnsi="Times New Roman"/>
                <w:color w:val="000000"/>
                <w:sz w:val="24"/>
              </w:rPr>
              <w:t>20 Y sucedió que se sintieron apesadumbrados de su maldad, al grado de que se inclinaron delante de mí, suplicándome que les perdonara aquello que habían hecho conmigo.</w:t>
            </w:r>
          </w:p>
        </w:tc>
      </w:tr>
      <w:tr w:rsidR="007F6489" w14:paraId="6BB0CEE4" w14:textId="77777777">
        <w:tc>
          <w:tcPr>
            <w:tcW w:w="5544" w:type="dxa"/>
            <w:tcBorders>
              <w:top w:val="nil"/>
              <w:left w:val="nil"/>
              <w:bottom w:val="nil"/>
              <w:right w:val="single" w:sz="4" w:space="0" w:color="auto"/>
            </w:tcBorders>
          </w:tcPr>
          <w:p w14:paraId="225E08E8" w14:textId="77777777" w:rsidR="007F6489" w:rsidRDefault="00B84EF6">
            <w:pPr>
              <w:spacing w:after="80" w:line="240" w:lineRule="exact"/>
              <w:jc w:val="both"/>
            </w:pPr>
            <w:r>
              <w:rPr>
                <w:rFonts w:ascii="Times New Roman" w:hAnsi="Times New Roman"/>
                <w:color w:val="000000"/>
                <w:sz w:val="24"/>
              </w:rPr>
              <w:t>21 Und es begab sich: Freimütig vergab ich ihnen alles, was sie getan hatten; und ich ermahnte sie, zum Herrn, zu ihrem Gott, um Vergebung zu beten. Und es begab sich: Sie taten es. Und nachdem sie mit dem Beten zum Herrn fertig waren, machten wir uns wieder auf die Reise zum Zelt unseres Vaters.</w:t>
            </w:r>
          </w:p>
        </w:tc>
        <w:tc>
          <w:tcPr>
            <w:tcW w:w="5544" w:type="dxa"/>
            <w:tcBorders>
              <w:top w:val="nil"/>
              <w:left w:val="single" w:sz="4" w:space="0" w:color="auto"/>
              <w:bottom w:val="nil"/>
              <w:right w:val="nil"/>
            </w:tcBorders>
          </w:tcPr>
          <w:p w14:paraId="0C88805B" w14:textId="77777777" w:rsidR="007F6489" w:rsidRDefault="00B84EF6">
            <w:pPr>
              <w:spacing w:after="80" w:line="240" w:lineRule="exact"/>
              <w:jc w:val="both"/>
            </w:pPr>
            <w:r>
              <w:rPr>
                <w:rFonts w:ascii="Times New Roman" w:hAnsi="Times New Roman"/>
                <w:color w:val="000000"/>
                <w:sz w:val="24"/>
              </w:rPr>
              <w:t>21 Y aconteció que les perdoné sinceramente todo cuanto me habían hecho, y los exhorté a que pidieran al Señor su Dios que los perdonara. Y aconteció que así lo hicieron. Y después de haber orado al Señor, emprendimos otra vez la marcha hacia la tienda de nuestro padre.</w:t>
            </w:r>
          </w:p>
        </w:tc>
      </w:tr>
      <w:tr w:rsidR="007F6489" w14:paraId="06BF7FAC" w14:textId="77777777">
        <w:tc>
          <w:tcPr>
            <w:tcW w:w="5544" w:type="dxa"/>
            <w:tcBorders>
              <w:top w:val="nil"/>
              <w:left w:val="nil"/>
              <w:bottom w:val="nil"/>
              <w:right w:val="single" w:sz="4" w:space="0" w:color="auto"/>
            </w:tcBorders>
          </w:tcPr>
          <w:p w14:paraId="78FDE4A1" w14:textId="77777777" w:rsidR="007F6489" w:rsidRDefault="00B84EF6">
            <w:pPr>
              <w:spacing w:after="80" w:line="240" w:lineRule="exact"/>
              <w:jc w:val="both"/>
            </w:pPr>
            <w:r>
              <w:rPr>
                <w:rFonts w:ascii="Times New Roman" w:hAnsi="Times New Roman"/>
                <w:color w:val="000000"/>
                <w:sz w:val="24"/>
              </w:rPr>
              <w:t>22 Und es begab sich: Wir kamen hinab zum Zelt unseres Vaters. Und nachdem ich und meine Brüder und das ganze Haus Ischmaels zum Zelt meines Vaters hinabgekommen waren, dankten sie dem Herrn, ihrem Gott; und sie brachten ihm Opfer und Brandopfer dar.</w:t>
            </w:r>
          </w:p>
        </w:tc>
        <w:tc>
          <w:tcPr>
            <w:tcW w:w="5544" w:type="dxa"/>
            <w:tcBorders>
              <w:top w:val="nil"/>
              <w:left w:val="single" w:sz="4" w:space="0" w:color="auto"/>
              <w:bottom w:val="nil"/>
              <w:right w:val="nil"/>
            </w:tcBorders>
          </w:tcPr>
          <w:p w14:paraId="3F38F298" w14:textId="77777777" w:rsidR="007F6489" w:rsidRDefault="00B84EF6">
            <w:pPr>
              <w:spacing w:after="80" w:line="240" w:lineRule="exact"/>
              <w:jc w:val="both"/>
            </w:pPr>
            <w:r>
              <w:rPr>
                <w:rFonts w:ascii="Times New Roman" w:hAnsi="Times New Roman"/>
                <w:color w:val="000000"/>
                <w:sz w:val="24"/>
              </w:rPr>
              <w:t>22 Y aconteció que bajamos a la tienda de nuestro padre; y cuando yo, mis hermanos y toda la casa de Ismael hubimos llegado a la tienda de mi padre, ellos dieron gracias al Señor su Dios; y le ofrecieron sacrificios y holocaustos.</w:t>
            </w:r>
          </w:p>
        </w:tc>
      </w:tr>
    </w:tbl>
    <w:p w14:paraId="7B91A3C6"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58ADEBB" w14:textId="77777777">
        <w:tc>
          <w:tcPr>
            <w:tcW w:w="5544" w:type="dxa"/>
            <w:tcBorders>
              <w:top w:val="nil"/>
              <w:left w:val="nil"/>
              <w:bottom w:val="nil"/>
              <w:right w:val="single" w:sz="4" w:space="0" w:color="auto"/>
            </w:tcBorders>
          </w:tcPr>
          <w:p w14:paraId="1D44EF46" w14:textId="77777777" w:rsidR="007F6489" w:rsidRDefault="00B84EF6">
            <w:pPr>
              <w:spacing w:after="80" w:line="240" w:lineRule="exact"/>
              <w:jc w:val="center"/>
            </w:pPr>
            <w:r>
              <w:rPr>
                <w:rFonts w:ascii="Times New Roman" w:hAnsi="Times New Roman"/>
                <w:b/>
                <w:color w:val="000000"/>
                <w:sz w:val="24"/>
              </w:rPr>
              <w:t>KAPITEL 8</w:t>
            </w:r>
          </w:p>
        </w:tc>
        <w:tc>
          <w:tcPr>
            <w:tcW w:w="5544" w:type="dxa"/>
            <w:tcBorders>
              <w:top w:val="nil"/>
              <w:left w:val="single" w:sz="4" w:space="0" w:color="auto"/>
              <w:bottom w:val="nil"/>
              <w:right w:val="nil"/>
            </w:tcBorders>
          </w:tcPr>
          <w:p w14:paraId="789C0C25" w14:textId="77777777" w:rsidR="007F6489" w:rsidRDefault="00B84EF6">
            <w:pPr>
              <w:spacing w:after="80" w:line="240" w:lineRule="exact"/>
              <w:jc w:val="center"/>
            </w:pPr>
            <w:r>
              <w:rPr>
                <w:rFonts w:ascii="Times New Roman" w:hAnsi="Times New Roman"/>
                <w:b/>
                <w:color w:val="000000"/>
                <w:sz w:val="24"/>
              </w:rPr>
              <w:t>CAPÍTULO 8</w:t>
            </w:r>
          </w:p>
        </w:tc>
      </w:tr>
      <w:tr w:rsidR="007F6489" w14:paraId="676261B1" w14:textId="77777777">
        <w:tc>
          <w:tcPr>
            <w:tcW w:w="5544" w:type="dxa"/>
            <w:tcBorders>
              <w:top w:val="nil"/>
              <w:left w:val="nil"/>
              <w:bottom w:val="nil"/>
              <w:right w:val="single" w:sz="4" w:space="0" w:color="auto"/>
            </w:tcBorders>
          </w:tcPr>
          <w:p w14:paraId="0B8F6602" w14:textId="77777777" w:rsidR="007F6489" w:rsidRDefault="00B84EF6">
            <w:pPr>
              <w:spacing w:after="80" w:line="240" w:lineRule="exact"/>
              <w:jc w:val="both"/>
            </w:pPr>
            <w:r>
              <w:rPr>
                <w:rFonts w:ascii="Times New Roman" w:hAnsi="Times New Roman"/>
                <w:i/>
                <w:color w:val="000000"/>
                <w:sz w:val="24"/>
              </w:rPr>
              <w:t>Lehi sieht eine Vision vom Baum des Lebens – Er isst von dessen Frucht und bittet seine Familie, das auch zu tun – Er sieht eine eiserne Stange, einen engen und schmalen Weg und die Nebel von Finsternis, die die Menschen einhüllen – Saria, Nephi und Sam essen von der Frucht, aber Laman und Lemuel weigern sich. Um 600–592 v. Chr.</w:t>
            </w:r>
          </w:p>
        </w:tc>
        <w:tc>
          <w:tcPr>
            <w:tcW w:w="5544" w:type="dxa"/>
            <w:tcBorders>
              <w:top w:val="nil"/>
              <w:left w:val="single" w:sz="4" w:space="0" w:color="auto"/>
              <w:bottom w:val="nil"/>
              <w:right w:val="nil"/>
            </w:tcBorders>
          </w:tcPr>
          <w:p w14:paraId="17490570" w14:textId="77777777" w:rsidR="007F6489" w:rsidRDefault="00B84EF6">
            <w:pPr>
              <w:spacing w:after="80" w:line="240" w:lineRule="exact"/>
              <w:jc w:val="both"/>
            </w:pPr>
            <w:r>
              <w:rPr>
                <w:rFonts w:ascii="Times New Roman" w:hAnsi="Times New Roman"/>
                <w:i/>
                <w:color w:val="000000"/>
                <w:sz w:val="24"/>
              </w:rPr>
              <w:t>Lehi ve una visión del árbol de la vida — Come de su fruto y desea que su familia haga lo mismo — Ve una barra de hierro, un sendero estrecho y angosto y el vapor de tinieblas que envuelve a los hombres — Saríah, Nefi y Sam comen del fruto, pero Lamán y Lemuel no quieren hacerlo. Aproximadamente 600–592 a.C.</w:t>
            </w:r>
          </w:p>
        </w:tc>
      </w:tr>
      <w:tr w:rsidR="007F6489" w14:paraId="40AD64FB" w14:textId="77777777">
        <w:tc>
          <w:tcPr>
            <w:tcW w:w="5544" w:type="dxa"/>
            <w:tcBorders>
              <w:top w:val="nil"/>
              <w:left w:val="nil"/>
              <w:bottom w:val="nil"/>
              <w:right w:val="single" w:sz="4" w:space="0" w:color="auto"/>
            </w:tcBorders>
          </w:tcPr>
          <w:p w14:paraId="444AB27F" w14:textId="77777777" w:rsidR="007F6489" w:rsidRDefault="00B84EF6">
            <w:pPr>
              <w:spacing w:after="80" w:line="240" w:lineRule="exact"/>
              <w:jc w:val="both"/>
            </w:pPr>
            <w:r>
              <w:rPr>
                <w:rFonts w:ascii="Times New Roman" w:hAnsi="Times New Roman"/>
                <w:color w:val="000000"/>
                <w:sz w:val="24"/>
              </w:rPr>
              <w:t>1 Und es begab sich: Wir hatten allerlei Samen von jeder Art gesammelt, sowohl von Getreide jeder Art als auch Samen von Früchten jeder Art.</w:t>
            </w:r>
          </w:p>
        </w:tc>
        <w:tc>
          <w:tcPr>
            <w:tcW w:w="5544" w:type="dxa"/>
            <w:tcBorders>
              <w:top w:val="nil"/>
              <w:left w:val="single" w:sz="4" w:space="0" w:color="auto"/>
              <w:bottom w:val="nil"/>
              <w:right w:val="nil"/>
            </w:tcBorders>
          </w:tcPr>
          <w:p w14:paraId="00AE7AE5" w14:textId="77777777" w:rsidR="007F6489" w:rsidRDefault="00B84EF6">
            <w:pPr>
              <w:spacing w:after="80" w:line="240" w:lineRule="exact"/>
              <w:jc w:val="both"/>
            </w:pPr>
            <w:r>
              <w:rPr>
                <w:rFonts w:ascii="Times New Roman" w:hAnsi="Times New Roman"/>
                <w:color w:val="000000"/>
                <w:sz w:val="24"/>
              </w:rPr>
              <w:t xml:space="preserve">1 Y aconteció que habíamos recogido toda suerte de semillas de toda especie, tanto de granos de todas </w:t>
            </w:r>
            <w:r>
              <w:rPr>
                <w:rFonts w:ascii="Times New Roman" w:hAnsi="Times New Roman"/>
                <w:color w:val="000000"/>
                <w:sz w:val="24"/>
              </w:rPr>
              <w:t>clases, como de todo género de frutas.</w:t>
            </w:r>
          </w:p>
        </w:tc>
      </w:tr>
      <w:tr w:rsidR="007F6489" w14:paraId="6FDE27E1" w14:textId="77777777">
        <w:tc>
          <w:tcPr>
            <w:tcW w:w="5544" w:type="dxa"/>
            <w:tcBorders>
              <w:top w:val="nil"/>
              <w:left w:val="nil"/>
              <w:bottom w:val="nil"/>
              <w:right w:val="single" w:sz="4" w:space="0" w:color="auto"/>
            </w:tcBorders>
          </w:tcPr>
          <w:p w14:paraId="5707B717" w14:textId="77777777" w:rsidR="007F6489" w:rsidRDefault="00B84EF6">
            <w:pPr>
              <w:spacing w:after="80" w:line="240" w:lineRule="exact"/>
              <w:jc w:val="both"/>
            </w:pPr>
            <w:r>
              <w:rPr>
                <w:rFonts w:ascii="Times New Roman" w:hAnsi="Times New Roman"/>
                <w:color w:val="000000"/>
                <w:sz w:val="24"/>
              </w:rPr>
              <w:t>2 Und es begab sich: Als mein Vater in der Wildnis weilte, sprach er zu uns, nämlich: Siehe, ich habe einen Traum geträumt oder, mit anderen Worten, ich habe eine Vision gesehen.</w:t>
            </w:r>
          </w:p>
        </w:tc>
        <w:tc>
          <w:tcPr>
            <w:tcW w:w="5544" w:type="dxa"/>
            <w:tcBorders>
              <w:top w:val="nil"/>
              <w:left w:val="single" w:sz="4" w:space="0" w:color="auto"/>
              <w:bottom w:val="nil"/>
              <w:right w:val="nil"/>
            </w:tcBorders>
          </w:tcPr>
          <w:p w14:paraId="5E07E4B7" w14:textId="77777777" w:rsidR="007F6489" w:rsidRDefault="00B84EF6">
            <w:pPr>
              <w:spacing w:after="80" w:line="240" w:lineRule="exact"/>
              <w:jc w:val="both"/>
            </w:pPr>
            <w:r>
              <w:rPr>
                <w:rFonts w:ascii="Times New Roman" w:hAnsi="Times New Roman"/>
                <w:color w:val="000000"/>
                <w:sz w:val="24"/>
              </w:rPr>
              <w:t>2 Y sucedió que mientras mi padre estaba en el desierto, nos habló, diciendo: He aquí, he soñado un sueño o, en otras palabras, he visto una visión.</w:t>
            </w:r>
          </w:p>
        </w:tc>
      </w:tr>
      <w:tr w:rsidR="007F6489" w14:paraId="68A163C5" w14:textId="77777777">
        <w:tc>
          <w:tcPr>
            <w:tcW w:w="5544" w:type="dxa"/>
            <w:tcBorders>
              <w:top w:val="nil"/>
              <w:left w:val="nil"/>
              <w:bottom w:val="nil"/>
              <w:right w:val="single" w:sz="4" w:space="0" w:color="auto"/>
            </w:tcBorders>
          </w:tcPr>
          <w:p w14:paraId="38ACD60E" w14:textId="77777777" w:rsidR="007F6489" w:rsidRDefault="00B84EF6">
            <w:pPr>
              <w:spacing w:after="80" w:line="240" w:lineRule="exact"/>
              <w:jc w:val="both"/>
            </w:pPr>
            <w:r>
              <w:rPr>
                <w:rFonts w:ascii="Times New Roman" w:hAnsi="Times New Roman"/>
                <w:color w:val="000000"/>
                <w:sz w:val="24"/>
              </w:rPr>
              <w:t>3 Und siehe, um deswillen, was ich gesehen habe, habe ich Grund, mich wegen Nephi und auch Sam im Herrn zu freuen; denn ich habe Grund anzunehmen, dass sie und auch viele ihrer Nachkommen errettet sein werden.</w:t>
            </w:r>
          </w:p>
        </w:tc>
        <w:tc>
          <w:tcPr>
            <w:tcW w:w="5544" w:type="dxa"/>
            <w:tcBorders>
              <w:top w:val="nil"/>
              <w:left w:val="single" w:sz="4" w:space="0" w:color="auto"/>
              <w:bottom w:val="nil"/>
              <w:right w:val="nil"/>
            </w:tcBorders>
          </w:tcPr>
          <w:p w14:paraId="599C9F8A" w14:textId="77777777" w:rsidR="007F6489" w:rsidRDefault="00B84EF6">
            <w:pPr>
              <w:spacing w:after="80" w:line="240" w:lineRule="exact"/>
              <w:jc w:val="both"/>
            </w:pPr>
            <w:r>
              <w:rPr>
                <w:rFonts w:ascii="Times New Roman" w:hAnsi="Times New Roman"/>
                <w:color w:val="000000"/>
                <w:sz w:val="24"/>
              </w:rPr>
              <w:t>3 Y he aquí, a causa de las cosas que he visto, tengo por qué regocijarme en el Señor por motivo de Nefi y de Sam; porque tengo razón para suponer que ellos y también muchos de sus descendientes se salvarán.</w:t>
            </w:r>
          </w:p>
        </w:tc>
      </w:tr>
      <w:tr w:rsidR="007F6489" w14:paraId="1ECCED95" w14:textId="77777777">
        <w:tc>
          <w:tcPr>
            <w:tcW w:w="5544" w:type="dxa"/>
            <w:tcBorders>
              <w:top w:val="nil"/>
              <w:left w:val="nil"/>
              <w:bottom w:val="nil"/>
              <w:right w:val="single" w:sz="4" w:space="0" w:color="auto"/>
            </w:tcBorders>
          </w:tcPr>
          <w:p w14:paraId="127D7953" w14:textId="77777777" w:rsidR="007F6489" w:rsidRDefault="00B84EF6">
            <w:pPr>
              <w:spacing w:after="80" w:line="240" w:lineRule="exact"/>
              <w:jc w:val="both"/>
            </w:pPr>
            <w:r>
              <w:rPr>
                <w:rFonts w:ascii="Times New Roman" w:hAnsi="Times New Roman"/>
                <w:color w:val="000000"/>
                <w:sz w:val="24"/>
              </w:rPr>
              <w:t>4 Aber siehe, Laman und Lemuel, euretwegen bin ich überaus besorgt; denn siehe, mir war, als sah ich in meinem Traum eine finstere und trostlose Wildnis.</w:t>
            </w:r>
          </w:p>
        </w:tc>
        <w:tc>
          <w:tcPr>
            <w:tcW w:w="5544" w:type="dxa"/>
            <w:tcBorders>
              <w:top w:val="nil"/>
              <w:left w:val="single" w:sz="4" w:space="0" w:color="auto"/>
              <w:bottom w:val="nil"/>
              <w:right w:val="nil"/>
            </w:tcBorders>
          </w:tcPr>
          <w:p w14:paraId="72A4292F" w14:textId="77777777" w:rsidR="007F6489" w:rsidRDefault="00B84EF6">
            <w:pPr>
              <w:spacing w:after="80" w:line="240" w:lineRule="exact"/>
              <w:jc w:val="both"/>
            </w:pPr>
            <w:r>
              <w:rPr>
                <w:rFonts w:ascii="Times New Roman" w:hAnsi="Times New Roman"/>
                <w:color w:val="000000"/>
                <w:sz w:val="24"/>
              </w:rPr>
              <w:t>4 Pero he aquí, Lamán y Lemuel, temo en gran manera por causa de vosotros; pues he aquí, me pareció ver en mi sueño un desierto obscuro y lúgubre.</w:t>
            </w:r>
          </w:p>
        </w:tc>
      </w:tr>
      <w:tr w:rsidR="007F6489" w14:paraId="61F58794" w14:textId="77777777">
        <w:tc>
          <w:tcPr>
            <w:tcW w:w="5544" w:type="dxa"/>
            <w:tcBorders>
              <w:top w:val="nil"/>
              <w:left w:val="nil"/>
              <w:bottom w:val="nil"/>
              <w:right w:val="single" w:sz="4" w:space="0" w:color="auto"/>
            </w:tcBorders>
          </w:tcPr>
          <w:p w14:paraId="36C32A32" w14:textId="77777777" w:rsidR="007F6489" w:rsidRDefault="00B84EF6">
            <w:pPr>
              <w:spacing w:after="80" w:line="240" w:lineRule="exact"/>
              <w:jc w:val="both"/>
            </w:pPr>
            <w:r>
              <w:rPr>
                <w:rFonts w:ascii="Times New Roman" w:hAnsi="Times New Roman"/>
                <w:color w:val="000000"/>
                <w:sz w:val="24"/>
              </w:rPr>
              <w:t xml:space="preserve">5 Und es begab sich: Ich sah einen Mann, und er war </w:t>
            </w:r>
            <w:r>
              <w:rPr>
                <w:rFonts w:ascii="Times New Roman" w:hAnsi="Times New Roman"/>
                <w:color w:val="000000"/>
                <w:sz w:val="24"/>
              </w:rPr>
              <w:lastRenderedPageBreak/>
              <w:t>in ein weißes Gewand gekleidet; und er kam und trat vor mich hin.</w:t>
            </w:r>
          </w:p>
        </w:tc>
        <w:tc>
          <w:tcPr>
            <w:tcW w:w="5544" w:type="dxa"/>
            <w:tcBorders>
              <w:top w:val="nil"/>
              <w:left w:val="single" w:sz="4" w:space="0" w:color="auto"/>
              <w:bottom w:val="nil"/>
              <w:right w:val="nil"/>
            </w:tcBorders>
          </w:tcPr>
          <w:p w14:paraId="78369B6C" w14:textId="77777777" w:rsidR="007F6489" w:rsidRDefault="00B84EF6">
            <w:pPr>
              <w:spacing w:after="80" w:line="240" w:lineRule="exact"/>
              <w:jc w:val="both"/>
            </w:pPr>
            <w:r>
              <w:rPr>
                <w:rFonts w:ascii="Times New Roman" w:hAnsi="Times New Roman"/>
                <w:color w:val="000000"/>
                <w:sz w:val="24"/>
              </w:rPr>
              <w:lastRenderedPageBreak/>
              <w:t xml:space="preserve">5 Y aconteció que vi a un hombre vestido con un </w:t>
            </w:r>
            <w:r>
              <w:rPr>
                <w:rFonts w:ascii="Times New Roman" w:hAnsi="Times New Roman"/>
                <w:color w:val="000000"/>
                <w:sz w:val="24"/>
              </w:rPr>
              <w:lastRenderedPageBreak/>
              <w:t>manto blanco, el cual llegó y se puso delante de mí.</w:t>
            </w:r>
          </w:p>
        </w:tc>
      </w:tr>
      <w:tr w:rsidR="007F6489" w14:paraId="01B4D66C" w14:textId="77777777">
        <w:tc>
          <w:tcPr>
            <w:tcW w:w="5544" w:type="dxa"/>
            <w:tcBorders>
              <w:top w:val="nil"/>
              <w:left w:val="nil"/>
              <w:bottom w:val="nil"/>
              <w:right w:val="single" w:sz="4" w:space="0" w:color="auto"/>
            </w:tcBorders>
          </w:tcPr>
          <w:p w14:paraId="235F10A9" w14:textId="77777777" w:rsidR="007F6489" w:rsidRDefault="00B84EF6">
            <w:pPr>
              <w:spacing w:after="80" w:line="240" w:lineRule="exact"/>
              <w:jc w:val="both"/>
            </w:pPr>
            <w:r>
              <w:rPr>
                <w:rFonts w:ascii="Times New Roman" w:hAnsi="Times New Roman"/>
                <w:color w:val="000000"/>
                <w:sz w:val="24"/>
              </w:rPr>
              <w:lastRenderedPageBreak/>
              <w:t>6 Und es begab sich: Er sprach zu mir und hieß mich ihm folgen.</w:t>
            </w:r>
          </w:p>
        </w:tc>
        <w:tc>
          <w:tcPr>
            <w:tcW w:w="5544" w:type="dxa"/>
            <w:tcBorders>
              <w:top w:val="nil"/>
              <w:left w:val="single" w:sz="4" w:space="0" w:color="auto"/>
              <w:bottom w:val="nil"/>
              <w:right w:val="nil"/>
            </w:tcBorders>
          </w:tcPr>
          <w:p w14:paraId="110ED959" w14:textId="77777777" w:rsidR="007F6489" w:rsidRDefault="00B84EF6">
            <w:pPr>
              <w:spacing w:after="80" w:line="240" w:lineRule="exact"/>
              <w:jc w:val="both"/>
            </w:pPr>
            <w:r>
              <w:rPr>
                <w:rFonts w:ascii="Times New Roman" w:hAnsi="Times New Roman"/>
                <w:color w:val="000000"/>
                <w:sz w:val="24"/>
              </w:rPr>
              <w:t>6 Y sucedió que me habló y me mandó que lo siguiera.</w:t>
            </w:r>
          </w:p>
        </w:tc>
      </w:tr>
      <w:tr w:rsidR="007F6489" w14:paraId="14014DF0" w14:textId="77777777">
        <w:tc>
          <w:tcPr>
            <w:tcW w:w="5544" w:type="dxa"/>
            <w:tcBorders>
              <w:top w:val="nil"/>
              <w:left w:val="nil"/>
              <w:bottom w:val="nil"/>
              <w:right w:val="single" w:sz="4" w:space="0" w:color="auto"/>
            </w:tcBorders>
          </w:tcPr>
          <w:p w14:paraId="11928B5C" w14:textId="77777777" w:rsidR="007F6489" w:rsidRDefault="00B84EF6">
            <w:pPr>
              <w:spacing w:after="80" w:line="240" w:lineRule="exact"/>
              <w:jc w:val="both"/>
            </w:pPr>
            <w:r>
              <w:rPr>
                <w:rFonts w:ascii="Times New Roman" w:hAnsi="Times New Roman"/>
                <w:color w:val="000000"/>
                <w:sz w:val="24"/>
              </w:rPr>
              <w:t>7 Und es begab sich: Als ich ihm folgte, wurde ich gewahr, dass ich mich in einer finsteren und trostlosen Öde befand.</w:t>
            </w:r>
          </w:p>
        </w:tc>
        <w:tc>
          <w:tcPr>
            <w:tcW w:w="5544" w:type="dxa"/>
            <w:tcBorders>
              <w:top w:val="nil"/>
              <w:left w:val="single" w:sz="4" w:space="0" w:color="auto"/>
              <w:bottom w:val="nil"/>
              <w:right w:val="nil"/>
            </w:tcBorders>
          </w:tcPr>
          <w:p w14:paraId="3DF8FCA6" w14:textId="77777777" w:rsidR="007F6489" w:rsidRDefault="00B84EF6">
            <w:pPr>
              <w:spacing w:after="80" w:line="240" w:lineRule="exact"/>
              <w:jc w:val="both"/>
            </w:pPr>
            <w:r>
              <w:rPr>
                <w:rFonts w:ascii="Times New Roman" w:hAnsi="Times New Roman"/>
                <w:color w:val="000000"/>
                <w:sz w:val="24"/>
              </w:rPr>
              <w:t>7 Y aconteció que mientras lo seguía, vi que me hallaba en un desierto obscuro y lúgubre.</w:t>
            </w:r>
          </w:p>
        </w:tc>
      </w:tr>
      <w:tr w:rsidR="007F6489" w14:paraId="1C80176A" w14:textId="77777777">
        <w:tc>
          <w:tcPr>
            <w:tcW w:w="5544" w:type="dxa"/>
            <w:tcBorders>
              <w:top w:val="nil"/>
              <w:left w:val="nil"/>
              <w:bottom w:val="nil"/>
              <w:right w:val="single" w:sz="4" w:space="0" w:color="auto"/>
            </w:tcBorders>
          </w:tcPr>
          <w:p w14:paraId="1117BDAB" w14:textId="77777777" w:rsidR="007F6489" w:rsidRDefault="00B84EF6">
            <w:pPr>
              <w:spacing w:after="80" w:line="240" w:lineRule="exact"/>
              <w:jc w:val="both"/>
            </w:pPr>
            <w:r>
              <w:rPr>
                <w:rFonts w:ascii="Times New Roman" w:hAnsi="Times New Roman"/>
                <w:color w:val="000000"/>
                <w:sz w:val="24"/>
              </w:rPr>
              <w:t xml:space="preserve">8 Und nachdem ich über den Zeitraum vieler Stunden hinweg im Finstern gewandert war, fing ich an, zum Herrn zu beten, er möge zu mir barmherzig sein, </w:t>
            </w:r>
            <w:r>
              <w:rPr>
                <w:rFonts w:ascii="Times New Roman" w:hAnsi="Times New Roman"/>
                <w:color w:val="000000"/>
                <w:sz w:val="24"/>
              </w:rPr>
              <w:t>gemäß seiner großen, liebevollen Barmherzigkeit.</w:t>
            </w:r>
          </w:p>
        </w:tc>
        <w:tc>
          <w:tcPr>
            <w:tcW w:w="5544" w:type="dxa"/>
            <w:tcBorders>
              <w:top w:val="nil"/>
              <w:left w:val="single" w:sz="4" w:space="0" w:color="auto"/>
              <w:bottom w:val="nil"/>
              <w:right w:val="nil"/>
            </w:tcBorders>
          </w:tcPr>
          <w:p w14:paraId="56D3F58D" w14:textId="77777777" w:rsidR="007F6489" w:rsidRDefault="00B84EF6">
            <w:pPr>
              <w:spacing w:after="80" w:line="240" w:lineRule="exact"/>
              <w:jc w:val="both"/>
            </w:pPr>
            <w:r>
              <w:rPr>
                <w:rFonts w:ascii="Times New Roman" w:hAnsi="Times New Roman"/>
                <w:color w:val="000000"/>
                <w:sz w:val="24"/>
              </w:rPr>
              <w:t>8 Y después de haber caminado en la obscuridad por el espacio de muchas horas, empecé a implorarle al Señor que tuviera misericordia de mí, de acuerdo con la multitud de sus tiernas misericordias.</w:t>
            </w:r>
          </w:p>
        </w:tc>
      </w:tr>
      <w:tr w:rsidR="007F6489" w14:paraId="16980213" w14:textId="77777777">
        <w:tc>
          <w:tcPr>
            <w:tcW w:w="5544" w:type="dxa"/>
            <w:tcBorders>
              <w:top w:val="nil"/>
              <w:left w:val="nil"/>
              <w:bottom w:val="nil"/>
              <w:right w:val="single" w:sz="4" w:space="0" w:color="auto"/>
            </w:tcBorders>
          </w:tcPr>
          <w:p w14:paraId="790EF447" w14:textId="77777777" w:rsidR="007F6489" w:rsidRDefault="00B84EF6">
            <w:pPr>
              <w:spacing w:after="80" w:line="240" w:lineRule="exact"/>
              <w:jc w:val="both"/>
            </w:pPr>
            <w:r>
              <w:rPr>
                <w:rFonts w:ascii="Times New Roman" w:hAnsi="Times New Roman"/>
                <w:color w:val="000000"/>
                <w:sz w:val="24"/>
              </w:rPr>
              <w:t>9 Und es begab sich: Nachdem ich zum Herrn gebetet hatte, erblickte ich ein großes und weites Feld.</w:t>
            </w:r>
          </w:p>
        </w:tc>
        <w:tc>
          <w:tcPr>
            <w:tcW w:w="5544" w:type="dxa"/>
            <w:tcBorders>
              <w:top w:val="nil"/>
              <w:left w:val="single" w:sz="4" w:space="0" w:color="auto"/>
              <w:bottom w:val="nil"/>
              <w:right w:val="nil"/>
            </w:tcBorders>
          </w:tcPr>
          <w:p w14:paraId="4DBE3F87" w14:textId="77777777" w:rsidR="007F6489" w:rsidRDefault="00B84EF6">
            <w:pPr>
              <w:spacing w:after="80" w:line="240" w:lineRule="exact"/>
              <w:jc w:val="both"/>
            </w:pPr>
            <w:r>
              <w:rPr>
                <w:rFonts w:ascii="Times New Roman" w:hAnsi="Times New Roman"/>
                <w:color w:val="000000"/>
                <w:sz w:val="24"/>
              </w:rPr>
              <w:t>9 Y aconteció que después de haber orado al Señor, vi un campo grande y espacioso.</w:t>
            </w:r>
          </w:p>
        </w:tc>
      </w:tr>
      <w:tr w:rsidR="007F6489" w14:paraId="289E3E98" w14:textId="77777777">
        <w:tc>
          <w:tcPr>
            <w:tcW w:w="5544" w:type="dxa"/>
            <w:tcBorders>
              <w:top w:val="nil"/>
              <w:left w:val="nil"/>
              <w:bottom w:val="nil"/>
              <w:right w:val="single" w:sz="4" w:space="0" w:color="auto"/>
            </w:tcBorders>
          </w:tcPr>
          <w:p w14:paraId="6094592F" w14:textId="77777777" w:rsidR="007F6489" w:rsidRDefault="00B84EF6">
            <w:pPr>
              <w:spacing w:after="80" w:line="240" w:lineRule="exact"/>
              <w:jc w:val="both"/>
            </w:pPr>
            <w:r>
              <w:rPr>
                <w:rFonts w:ascii="Times New Roman" w:hAnsi="Times New Roman"/>
                <w:color w:val="000000"/>
                <w:sz w:val="24"/>
              </w:rPr>
              <w:t>10 Und es begab sich: Ich erblickte einen Baum, dessen Frucht begehrenswert war, auf dass sie glücklich mache.</w:t>
            </w:r>
          </w:p>
        </w:tc>
        <w:tc>
          <w:tcPr>
            <w:tcW w:w="5544" w:type="dxa"/>
            <w:tcBorders>
              <w:top w:val="nil"/>
              <w:left w:val="single" w:sz="4" w:space="0" w:color="auto"/>
              <w:bottom w:val="nil"/>
              <w:right w:val="nil"/>
            </w:tcBorders>
          </w:tcPr>
          <w:p w14:paraId="362E4873" w14:textId="77777777" w:rsidR="007F6489" w:rsidRDefault="00B84EF6">
            <w:pPr>
              <w:spacing w:after="80" w:line="240" w:lineRule="exact"/>
              <w:jc w:val="both"/>
            </w:pPr>
            <w:r>
              <w:rPr>
                <w:rFonts w:ascii="Times New Roman" w:hAnsi="Times New Roman"/>
                <w:color w:val="000000"/>
                <w:sz w:val="24"/>
              </w:rPr>
              <w:t>10 Y sucedió que vi un árbol cuyo fruto era deseable para hacer a uno feliz.</w:t>
            </w:r>
          </w:p>
        </w:tc>
      </w:tr>
      <w:tr w:rsidR="007F6489" w14:paraId="1D81F253" w14:textId="77777777">
        <w:tc>
          <w:tcPr>
            <w:tcW w:w="5544" w:type="dxa"/>
            <w:tcBorders>
              <w:top w:val="nil"/>
              <w:left w:val="nil"/>
              <w:bottom w:val="nil"/>
              <w:right w:val="single" w:sz="4" w:space="0" w:color="auto"/>
            </w:tcBorders>
          </w:tcPr>
          <w:p w14:paraId="59D40663" w14:textId="77777777" w:rsidR="007F6489" w:rsidRDefault="00B84EF6">
            <w:pPr>
              <w:spacing w:after="80" w:line="240" w:lineRule="exact"/>
              <w:jc w:val="both"/>
            </w:pPr>
            <w:r>
              <w:rPr>
                <w:rFonts w:ascii="Times New Roman" w:hAnsi="Times New Roman"/>
                <w:color w:val="000000"/>
                <w:sz w:val="24"/>
              </w:rPr>
              <w:t>11 Und es begab sich: Ich ging hin und aß von seiner Frucht, und ich fand, dass sie sehr süß war, mehr als alles, was ich je zuvor gekostet hatte. Ja, und ich sah, dass seine Frucht weiß war, an Weiße alles übertreffend, was ich je gesehen hatte.</w:t>
            </w:r>
          </w:p>
        </w:tc>
        <w:tc>
          <w:tcPr>
            <w:tcW w:w="5544" w:type="dxa"/>
            <w:tcBorders>
              <w:top w:val="nil"/>
              <w:left w:val="single" w:sz="4" w:space="0" w:color="auto"/>
              <w:bottom w:val="nil"/>
              <w:right w:val="nil"/>
            </w:tcBorders>
          </w:tcPr>
          <w:p w14:paraId="3605F482" w14:textId="77777777" w:rsidR="007F6489" w:rsidRDefault="00B84EF6">
            <w:pPr>
              <w:spacing w:after="80" w:line="240" w:lineRule="exact"/>
              <w:jc w:val="both"/>
            </w:pPr>
            <w:r>
              <w:rPr>
                <w:rFonts w:ascii="Times New Roman" w:hAnsi="Times New Roman"/>
                <w:color w:val="000000"/>
                <w:sz w:val="24"/>
              </w:rPr>
              <w:t>11 Y aconteció que me adelanté y comí de su fruto; y percibí que era de lo más dulce, superior a todo cuanto yo había probado antes. Sí, y vi que su fruto era blanco, y excedía a toda blancura que yo jamás hubiera visto.</w:t>
            </w:r>
          </w:p>
        </w:tc>
      </w:tr>
      <w:tr w:rsidR="007F6489" w14:paraId="607B2EAE" w14:textId="77777777">
        <w:tc>
          <w:tcPr>
            <w:tcW w:w="5544" w:type="dxa"/>
            <w:tcBorders>
              <w:top w:val="nil"/>
              <w:left w:val="nil"/>
              <w:bottom w:val="nil"/>
              <w:right w:val="single" w:sz="4" w:space="0" w:color="auto"/>
            </w:tcBorders>
          </w:tcPr>
          <w:p w14:paraId="1D3A1E7D" w14:textId="77777777" w:rsidR="007F6489" w:rsidRDefault="00B84EF6">
            <w:pPr>
              <w:spacing w:after="80" w:line="240" w:lineRule="exact"/>
              <w:jc w:val="both"/>
            </w:pPr>
            <w:r>
              <w:rPr>
                <w:rFonts w:ascii="Times New Roman" w:hAnsi="Times New Roman"/>
                <w:color w:val="000000"/>
                <w:sz w:val="24"/>
              </w:rPr>
              <w:t>12 Und als ich von seiner Frucht aß, erfüllte sie meine Seele mit überaus großer Freude; darum regte sich in mir der Wunsch, auch meine Familie möge davon essen; denn ich wusste, dass diese Frucht begehrenswerter war als jede andere.</w:t>
            </w:r>
          </w:p>
        </w:tc>
        <w:tc>
          <w:tcPr>
            <w:tcW w:w="5544" w:type="dxa"/>
            <w:tcBorders>
              <w:top w:val="nil"/>
              <w:left w:val="single" w:sz="4" w:space="0" w:color="auto"/>
              <w:bottom w:val="nil"/>
              <w:right w:val="nil"/>
            </w:tcBorders>
          </w:tcPr>
          <w:p w14:paraId="59B06E10" w14:textId="77777777" w:rsidR="007F6489" w:rsidRDefault="00B84EF6">
            <w:pPr>
              <w:spacing w:after="80" w:line="240" w:lineRule="exact"/>
              <w:jc w:val="both"/>
            </w:pPr>
            <w:r>
              <w:rPr>
                <w:rFonts w:ascii="Times New Roman" w:hAnsi="Times New Roman"/>
                <w:color w:val="000000"/>
                <w:sz w:val="24"/>
              </w:rPr>
              <w:t>12 Y al comer de su fruto, mi alma se llenó de un gozo inmenso; por lo que deseé que participara también de él mi familia, pues sabía que su fruto era preferible a todos los demás.</w:t>
            </w:r>
          </w:p>
        </w:tc>
      </w:tr>
      <w:tr w:rsidR="007F6489" w14:paraId="546B9D01" w14:textId="77777777">
        <w:tc>
          <w:tcPr>
            <w:tcW w:w="5544" w:type="dxa"/>
            <w:tcBorders>
              <w:top w:val="nil"/>
              <w:left w:val="nil"/>
              <w:bottom w:val="nil"/>
              <w:right w:val="single" w:sz="4" w:space="0" w:color="auto"/>
            </w:tcBorders>
          </w:tcPr>
          <w:p w14:paraId="70BAC55D" w14:textId="77777777" w:rsidR="007F6489" w:rsidRDefault="00B84EF6">
            <w:pPr>
              <w:spacing w:after="80" w:line="240" w:lineRule="exact"/>
              <w:jc w:val="both"/>
            </w:pPr>
            <w:r>
              <w:rPr>
                <w:rFonts w:ascii="Times New Roman" w:hAnsi="Times New Roman"/>
                <w:color w:val="000000"/>
                <w:sz w:val="24"/>
              </w:rPr>
              <w:t>13 Und als ich meine Augen umherschweifen ließ, um vielleicht auch meine Familie zu sehen, da gewahrte ich einen Fluss mit Wasser; und er floss dahin, und er war nahe an dem Baum, von dessen Frucht ich eben aß.</w:t>
            </w:r>
          </w:p>
        </w:tc>
        <w:tc>
          <w:tcPr>
            <w:tcW w:w="5544" w:type="dxa"/>
            <w:tcBorders>
              <w:top w:val="nil"/>
              <w:left w:val="single" w:sz="4" w:space="0" w:color="auto"/>
              <w:bottom w:val="nil"/>
              <w:right w:val="nil"/>
            </w:tcBorders>
          </w:tcPr>
          <w:p w14:paraId="4832802A" w14:textId="77777777" w:rsidR="007F6489" w:rsidRDefault="00B84EF6">
            <w:pPr>
              <w:spacing w:after="80" w:line="240" w:lineRule="exact"/>
              <w:jc w:val="both"/>
            </w:pPr>
            <w:r>
              <w:rPr>
                <w:rFonts w:ascii="Times New Roman" w:hAnsi="Times New Roman"/>
                <w:color w:val="000000"/>
                <w:sz w:val="24"/>
              </w:rPr>
              <w:t>13 Y al dirigir la mirada en derredor, por si acaso descubría a mi familia también, vi un río de agua; y corría cerca del árbol de cuyo fruto yo estaba comiendo.</w:t>
            </w:r>
          </w:p>
        </w:tc>
      </w:tr>
      <w:tr w:rsidR="007F6489" w14:paraId="70AC2730" w14:textId="77777777">
        <w:tc>
          <w:tcPr>
            <w:tcW w:w="5544" w:type="dxa"/>
            <w:tcBorders>
              <w:top w:val="nil"/>
              <w:left w:val="nil"/>
              <w:bottom w:val="nil"/>
              <w:right w:val="single" w:sz="4" w:space="0" w:color="auto"/>
            </w:tcBorders>
          </w:tcPr>
          <w:p w14:paraId="3F730FB9" w14:textId="77777777" w:rsidR="007F6489" w:rsidRDefault="00B84EF6">
            <w:pPr>
              <w:spacing w:after="80" w:line="240" w:lineRule="exact"/>
              <w:jc w:val="both"/>
            </w:pPr>
            <w:r>
              <w:rPr>
                <w:rFonts w:ascii="Times New Roman" w:hAnsi="Times New Roman"/>
                <w:color w:val="000000"/>
                <w:sz w:val="24"/>
              </w:rPr>
              <w:t>14 Und ich schaute und wollte sehen, woher er käme; und ich sah, nicht weit entfernt, seinen Ursprung; und an seinem Ursprung sah ich eure Mutter Saria sowie Sam und Nephi; und sie standen da, als wüssten sie nicht, wohin sie gehen sollten.</w:t>
            </w:r>
          </w:p>
        </w:tc>
        <w:tc>
          <w:tcPr>
            <w:tcW w:w="5544" w:type="dxa"/>
            <w:tcBorders>
              <w:top w:val="nil"/>
              <w:left w:val="single" w:sz="4" w:space="0" w:color="auto"/>
              <w:bottom w:val="nil"/>
              <w:right w:val="nil"/>
            </w:tcBorders>
          </w:tcPr>
          <w:p w14:paraId="3C2EF650" w14:textId="77777777" w:rsidR="007F6489" w:rsidRDefault="00B84EF6">
            <w:pPr>
              <w:spacing w:after="80" w:line="240" w:lineRule="exact"/>
              <w:jc w:val="both"/>
            </w:pPr>
            <w:r>
              <w:rPr>
                <w:rFonts w:ascii="Times New Roman" w:hAnsi="Times New Roman"/>
                <w:color w:val="000000"/>
                <w:sz w:val="24"/>
              </w:rPr>
              <w:t>14 Y miré para ver de dónde procedía, y vi su fuente no muy lejos de mí; y en su manantial vi a vuestra madre, Saríah, y a Sam y a Nefi; y estaban allí como si no supieran a dónde ir.</w:t>
            </w:r>
          </w:p>
        </w:tc>
      </w:tr>
      <w:tr w:rsidR="007F6489" w14:paraId="25B946E1" w14:textId="77777777">
        <w:tc>
          <w:tcPr>
            <w:tcW w:w="5544" w:type="dxa"/>
            <w:tcBorders>
              <w:top w:val="nil"/>
              <w:left w:val="nil"/>
              <w:bottom w:val="nil"/>
              <w:right w:val="single" w:sz="4" w:space="0" w:color="auto"/>
            </w:tcBorders>
          </w:tcPr>
          <w:p w14:paraId="17684B42" w14:textId="77777777" w:rsidR="007F6489" w:rsidRDefault="00B84EF6">
            <w:pPr>
              <w:spacing w:after="80" w:line="240" w:lineRule="exact"/>
              <w:jc w:val="both"/>
            </w:pPr>
            <w:r>
              <w:rPr>
                <w:rFonts w:ascii="Times New Roman" w:hAnsi="Times New Roman"/>
                <w:color w:val="000000"/>
                <w:sz w:val="24"/>
              </w:rPr>
              <w:t>15 Und es begab sich: Ich winkte sie herbei, und ich rief ihnen auch mit lauter Stimme zu, sie sollten zu mir herkommen und von der Frucht essen, die begehrenswerter war als jede andere Frucht.</w:t>
            </w:r>
          </w:p>
        </w:tc>
        <w:tc>
          <w:tcPr>
            <w:tcW w:w="5544" w:type="dxa"/>
            <w:tcBorders>
              <w:top w:val="nil"/>
              <w:left w:val="single" w:sz="4" w:space="0" w:color="auto"/>
              <w:bottom w:val="nil"/>
              <w:right w:val="nil"/>
            </w:tcBorders>
          </w:tcPr>
          <w:p w14:paraId="171BEF55" w14:textId="77777777" w:rsidR="007F6489" w:rsidRDefault="00B84EF6">
            <w:pPr>
              <w:spacing w:after="80" w:line="240" w:lineRule="exact"/>
              <w:jc w:val="both"/>
            </w:pPr>
            <w:r>
              <w:rPr>
                <w:rFonts w:ascii="Times New Roman" w:hAnsi="Times New Roman"/>
                <w:color w:val="000000"/>
                <w:sz w:val="24"/>
              </w:rPr>
              <w:t>15 Y aconteció que les hice señas y también les dije en voz alta que vinieran hacia mí y participaran de aquel fruto que era preferible a todos los demás.</w:t>
            </w:r>
          </w:p>
        </w:tc>
      </w:tr>
      <w:tr w:rsidR="007F6489" w14:paraId="326E5DE9" w14:textId="77777777">
        <w:tc>
          <w:tcPr>
            <w:tcW w:w="5544" w:type="dxa"/>
            <w:tcBorders>
              <w:top w:val="nil"/>
              <w:left w:val="nil"/>
              <w:bottom w:val="nil"/>
              <w:right w:val="single" w:sz="4" w:space="0" w:color="auto"/>
            </w:tcBorders>
          </w:tcPr>
          <w:p w14:paraId="4FE0E5A7" w14:textId="77777777" w:rsidR="007F6489" w:rsidRDefault="00B84EF6">
            <w:pPr>
              <w:spacing w:after="80" w:line="240" w:lineRule="exact"/>
              <w:jc w:val="both"/>
            </w:pPr>
            <w:r>
              <w:rPr>
                <w:rFonts w:ascii="Times New Roman" w:hAnsi="Times New Roman"/>
                <w:color w:val="000000"/>
                <w:sz w:val="24"/>
              </w:rPr>
              <w:t>16 Und es begab sich: Sie kamen zu mir her und aßen auch von der Frucht.</w:t>
            </w:r>
          </w:p>
        </w:tc>
        <w:tc>
          <w:tcPr>
            <w:tcW w:w="5544" w:type="dxa"/>
            <w:tcBorders>
              <w:top w:val="nil"/>
              <w:left w:val="single" w:sz="4" w:space="0" w:color="auto"/>
              <w:bottom w:val="nil"/>
              <w:right w:val="nil"/>
            </w:tcBorders>
          </w:tcPr>
          <w:p w14:paraId="01D70F30" w14:textId="77777777" w:rsidR="007F6489" w:rsidRDefault="00B84EF6">
            <w:pPr>
              <w:spacing w:after="80" w:line="240" w:lineRule="exact"/>
              <w:jc w:val="both"/>
            </w:pPr>
            <w:r>
              <w:rPr>
                <w:rFonts w:ascii="Times New Roman" w:hAnsi="Times New Roman"/>
                <w:color w:val="000000"/>
                <w:sz w:val="24"/>
              </w:rPr>
              <w:t>16 Y sucedió que vinieron hacia mí y también comieron del fruto del árbol.</w:t>
            </w:r>
          </w:p>
        </w:tc>
      </w:tr>
      <w:tr w:rsidR="007F6489" w14:paraId="002D4BB1" w14:textId="77777777">
        <w:tc>
          <w:tcPr>
            <w:tcW w:w="5544" w:type="dxa"/>
            <w:tcBorders>
              <w:top w:val="nil"/>
              <w:left w:val="nil"/>
              <w:bottom w:val="nil"/>
              <w:right w:val="single" w:sz="4" w:space="0" w:color="auto"/>
            </w:tcBorders>
          </w:tcPr>
          <w:p w14:paraId="4F157356" w14:textId="77777777" w:rsidR="007F6489" w:rsidRDefault="00B84EF6">
            <w:pPr>
              <w:spacing w:after="80" w:line="240" w:lineRule="exact"/>
              <w:jc w:val="both"/>
            </w:pPr>
            <w:r>
              <w:rPr>
                <w:rFonts w:ascii="Times New Roman" w:hAnsi="Times New Roman"/>
                <w:color w:val="000000"/>
                <w:sz w:val="24"/>
              </w:rPr>
              <w:t>17 Und es begab sich: Ich hatte den Wunsch, dass auch Laman und Lemuel kämen und von der Frucht äßen; darum ließ ich meine Augen zum Ursprung des Flusses hinschweifen, ob ich vielleicht die beiden sähe.</w:t>
            </w:r>
          </w:p>
        </w:tc>
        <w:tc>
          <w:tcPr>
            <w:tcW w:w="5544" w:type="dxa"/>
            <w:tcBorders>
              <w:top w:val="nil"/>
              <w:left w:val="single" w:sz="4" w:space="0" w:color="auto"/>
              <w:bottom w:val="nil"/>
              <w:right w:val="nil"/>
            </w:tcBorders>
          </w:tcPr>
          <w:p w14:paraId="04F683DC" w14:textId="77777777" w:rsidR="007F6489" w:rsidRDefault="00B84EF6">
            <w:pPr>
              <w:spacing w:after="80" w:line="240" w:lineRule="exact"/>
              <w:jc w:val="both"/>
            </w:pPr>
            <w:r>
              <w:rPr>
                <w:rFonts w:ascii="Times New Roman" w:hAnsi="Times New Roman"/>
                <w:color w:val="000000"/>
                <w:sz w:val="24"/>
              </w:rPr>
              <w:t>17 Y aconteció que yo sentí deseos de que Lamán y Lemuel vinieran y comieran también de aquel fruto; por tanto, dirigí la vista hacia el manantial del río por si acaso los veía.</w:t>
            </w:r>
          </w:p>
        </w:tc>
      </w:tr>
      <w:tr w:rsidR="007F6489" w14:paraId="4DF81F1F" w14:textId="77777777">
        <w:tc>
          <w:tcPr>
            <w:tcW w:w="5544" w:type="dxa"/>
            <w:tcBorders>
              <w:top w:val="nil"/>
              <w:left w:val="nil"/>
              <w:bottom w:val="nil"/>
              <w:right w:val="single" w:sz="4" w:space="0" w:color="auto"/>
            </w:tcBorders>
          </w:tcPr>
          <w:p w14:paraId="64BD84B0" w14:textId="77777777" w:rsidR="007F6489" w:rsidRDefault="00B84EF6">
            <w:pPr>
              <w:spacing w:after="80" w:line="240" w:lineRule="exact"/>
              <w:jc w:val="both"/>
            </w:pPr>
            <w:r>
              <w:rPr>
                <w:rFonts w:ascii="Times New Roman" w:hAnsi="Times New Roman"/>
                <w:color w:val="000000"/>
                <w:sz w:val="24"/>
              </w:rPr>
              <w:t>18 Und es begab sich: Ich sah sie, aber sie wollten nicht zu mir herkommen und von der Frucht essen.</w:t>
            </w:r>
          </w:p>
        </w:tc>
        <w:tc>
          <w:tcPr>
            <w:tcW w:w="5544" w:type="dxa"/>
            <w:tcBorders>
              <w:top w:val="nil"/>
              <w:left w:val="single" w:sz="4" w:space="0" w:color="auto"/>
              <w:bottom w:val="nil"/>
              <w:right w:val="nil"/>
            </w:tcBorders>
          </w:tcPr>
          <w:p w14:paraId="55984767" w14:textId="77777777" w:rsidR="007F6489" w:rsidRDefault="00B84EF6">
            <w:pPr>
              <w:spacing w:after="80" w:line="240" w:lineRule="exact"/>
              <w:jc w:val="both"/>
            </w:pPr>
            <w:r>
              <w:rPr>
                <w:rFonts w:ascii="Times New Roman" w:hAnsi="Times New Roman"/>
                <w:color w:val="000000"/>
                <w:sz w:val="24"/>
              </w:rPr>
              <w:t>18 Y aconteció que los vi, pero no quisieron venir hacia mí para comer del fruto.</w:t>
            </w:r>
          </w:p>
        </w:tc>
      </w:tr>
      <w:tr w:rsidR="007F6489" w14:paraId="54789E4A" w14:textId="77777777">
        <w:tc>
          <w:tcPr>
            <w:tcW w:w="5544" w:type="dxa"/>
            <w:tcBorders>
              <w:top w:val="nil"/>
              <w:left w:val="nil"/>
              <w:bottom w:val="nil"/>
              <w:right w:val="single" w:sz="4" w:space="0" w:color="auto"/>
            </w:tcBorders>
          </w:tcPr>
          <w:p w14:paraId="42CEC6E5" w14:textId="77777777" w:rsidR="007F6489" w:rsidRDefault="00B84EF6">
            <w:pPr>
              <w:spacing w:after="80" w:line="240" w:lineRule="exact"/>
              <w:jc w:val="both"/>
            </w:pPr>
            <w:r>
              <w:rPr>
                <w:rFonts w:ascii="Times New Roman" w:hAnsi="Times New Roman"/>
                <w:color w:val="000000"/>
                <w:sz w:val="24"/>
              </w:rPr>
              <w:t>19 Und ich erblickte eine eiserne Stange, und sie lief am Ufer des Flusses entlang und führte zu dem Baum, bei dem ich stand.</w:t>
            </w:r>
          </w:p>
        </w:tc>
        <w:tc>
          <w:tcPr>
            <w:tcW w:w="5544" w:type="dxa"/>
            <w:tcBorders>
              <w:top w:val="nil"/>
              <w:left w:val="single" w:sz="4" w:space="0" w:color="auto"/>
              <w:bottom w:val="nil"/>
              <w:right w:val="nil"/>
            </w:tcBorders>
          </w:tcPr>
          <w:p w14:paraId="11B128D8" w14:textId="77777777" w:rsidR="007F6489" w:rsidRDefault="00B84EF6">
            <w:pPr>
              <w:spacing w:after="80" w:line="240" w:lineRule="exact"/>
              <w:jc w:val="both"/>
            </w:pPr>
            <w:r>
              <w:rPr>
                <w:rFonts w:ascii="Times New Roman" w:hAnsi="Times New Roman"/>
                <w:color w:val="000000"/>
                <w:sz w:val="24"/>
              </w:rPr>
              <w:t>19 Y percibí una barra de hierro que se extendía por la orilla del río y conducía al árbol donde yo estaba.</w:t>
            </w:r>
          </w:p>
        </w:tc>
      </w:tr>
      <w:tr w:rsidR="007F6489" w14:paraId="2E8D7917" w14:textId="77777777">
        <w:tc>
          <w:tcPr>
            <w:tcW w:w="5544" w:type="dxa"/>
            <w:tcBorders>
              <w:top w:val="nil"/>
              <w:left w:val="nil"/>
              <w:bottom w:val="nil"/>
              <w:right w:val="single" w:sz="4" w:space="0" w:color="auto"/>
            </w:tcBorders>
          </w:tcPr>
          <w:p w14:paraId="325D6316" w14:textId="77777777" w:rsidR="007F6489" w:rsidRDefault="00B84EF6">
            <w:pPr>
              <w:spacing w:after="80" w:line="240" w:lineRule="exact"/>
              <w:jc w:val="both"/>
            </w:pPr>
            <w:r>
              <w:rPr>
                <w:rFonts w:ascii="Times New Roman" w:hAnsi="Times New Roman"/>
                <w:color w:val="000000"/>
                <w:sz w:val="24"/>
              </w:rPr>
              <w:t xml:space="preserve">20 Und ich erblickte auch einen engen und schmalen Pfad, der an der eisernen Stange entlangführte, ja, zu </w:t>
            </w:r>
            <w:r>
              <w:rPr>
                <w:rFonts w:ascii="Times New Roman" w:hAnsi="Times New Roman"/>
                <w:color w:val="000000"/>
                <w:sz w:val="24"/>
              </w:rPr>
              <w:lastRenderedPageBreak/>
              <w:t>dem Baum, bei dem ich stand; und er führte auch an dem Ursprung der Quelle vorbei zu einem Feld, so groß und weit, als sei es eine Welt.</w:t>
            </w:r>
          </w:p>
        </w:tc>
        <w:tc>
          <w:tcPr>
            <w:tcW w:w="5544" w:type="dxa"/>
            <w:tcBorders>
              <w:top w:val="nil"/>
              <w:left w:val="single" w:sz="4" w:space="0" w:color="auto"/>
              <w:bottom w:val="nil"/>
              <w:right w:val="nil"/>
            </w:tcBorders>
          </w:tcPr>
          <w:p w14:paraId="43AF138A" w14:textId="77777777" w:rsidR="007F6489" w:rsidRDefault="00B84EF6">
            <w:pPr>
              <w:spacing w:after="80" w:line="240" w:lineRule="exact"/>
              <w:jc w:val="both"/>
            </w:pPr>
            <w:r>
              <w:rPr>
                <w:rFonts w:ascii="Times New Roman" w:hAnsi="Times New Roman"/>
                <w:color w:val="000000"/>
                <w:sz w:val="24"/>
              </w:rPr>
              <w:lastRenderedPageBreak/>
              <w:t xml:space="preserve">20 Y vi también un sendero estrecho y angosto que corría a un lado de la barra de hierro hasta el árbol, al </w:t>
            </w:r>
            <w:r>
              <w:rPr>
                <w:rFonts w:ascii="Times New Roman" w:hAnsi="Times New Roman"/>
                <w:color w:val="000000"/>
                <w:sz w:val="24"/>
              </w:rPr>
              <w:lastRenderedPageBreak/>
              <w:t>lado del cual me hallaba; y también pasaba por donde brotaba el manantial hasta un campo grande y espacioso a semejanza de un mundo.</w:t>
            </w:r>
          </w:p>
        </w:tc>
      </w:tr>
      <w:tr w:rsidR="007F6489" w14:paraId="1E1C39D7" w14:textId="77777777">
        <w:tc>
          <w:tcPr>
            <w:tcW w:w="5544" w:type="dxa"/>
            <w:tcBorders>
              <w:top w:val="nil"/>
              <w:left w:val="nil"/>
              <w:bottom w:val="nil"/>
              <w:right w:val="single" w:sz="4" w:space="0" w:color="auto"/>
            </w:tcBorders>
          </w:tcPr>
          <w:p w14:paraId="046B26AD" w14:textId="77777777" w:rsidR="007F6489" w:rsidRDefault="00B84EF6">
            <w:pPr>
              <w:spacing w:after="80" w:line="240" w:lineRule="exact"/>
              <w:jc w:val="both"/>
            </w:pPr>
            <w:r>
              <w:rPr>
                <w:rFonts w:ascii="Times New Roman" w:hAnsi="Times New Roman"/>
                <w:color w:val="000000"/>
                <w:sz w:val="24"/>
              </w:rPr>
              <w:lastRenderedPageBreak/>
              <w:t>21 Und ich sah zahllose Scharen von Menschen; viele von ihnen strebten vorwärts, um auf den Pfad zu gelangen, der zu dem Baum führte, bei dem ich stand.</w:t>
            </w:r>
          </w:p>
        </w:tc>
        <w:tc>
          <w:tcPr>
            <w:tcW w:w="5544" w:type="dxa"/>
            <w:tcBorders>
              <w:top w:val="nil"/>
              <w:left w:val="single" w:sz="4" w:space="0" w:color="auto"/>
              <w:bottom w:val="nil"/>
              <w:right w:val="nil"/>
            </w:tcBorders>
          </w:tcPr>
          <w:p w14:paraId="1DB75A9F" w14:textId="77777777" w:rsidR="007F6489" w:rsidRDefault="00B84EF6">
            <w:pPr>
              <w:spacing w:after="80" w:line="240" w:lineRule="exact"/>
              <w:jc w:val="both"/>
            </w:pPr>
            <w:r>
              <w:rPr>
                <w:rFonts w:ascii="Times New Roman" w:hAnsi="Times New Roman"/>
                <w:color w:val="000000"/>
                <w:sz w:val="24"/>
              </w:rPr>
              <w:t xml:space="preserve">21 Y vi innumerables concursos de gentes, muchas de las cuales se estaban apremiando a fin de llegar al </w:t>
            </w:r>
            <w:r>
              <w:rPr>
                <w:rFonts w:ascii="Times New Roman" w:hAnsi="Times New Roman"/>
                <w:color w:val="000000"/>
                <w:sz w:val="24"/>
              </w:rPr>
              <w:t>sendero que conducía al árbol al lado del cual me hallaba.</w:t>
            </w:r>
          </w:p>
        </w:tc>
      </w:tr>
      <w:tr w:rsidR="007F6489" w14:paraId="1D1B836B" w14:textId="77777777">
        <w:tc>
          <w:tcPr>
            <w:tcW w:w="5544" w:type="dxa"/>
            <w:tcBorders>
              <w:top w:val="nil"/>
              <w:left w:val="nil"/>
              <w:bottom w:val="nil"/>
              <w:right w:val="single" w:sz="4" w:space="0" w:color="auto"/>
            </w:tcBorders>
          </w:tcPr>
          <w:p w14:paraId="3BE3A9CC" w14:textId="77777777" w:rsidR="007F6489" w:rsidRDefault="00B84EF6">
            <w:pPr>
              <w:spacing w:after="80" w:line="240" w:lineRule="exact"/>
              <w:jc w:val="both"/>
            </w:pPr>
            <w:r>
              <w:rPr>
                <w:rFonts w:ascii="Times New Roman" w:hAnsi="Times New Roman"/>
                <w:color w:val="000000"/>
                <w:sz w:val="24"/>
              </w:rPr>
              <w:t>22 Und es begab sich: Sie kamen herzu und betraten den Pfad, der zu dem Baum führte.</w:t>
            </w:r>
          </w:p>
        </w:tc>
        <w:tc>
          <w:tcPr>
            <w:tcW w:w="5544" w:type="dxa"/>
            <w:tcBorders>
              <w:top w:val="nil"/>
              <w:left w:val="single" w:sz="4" w:space="0" w:color="auto"/>
              <w:bottom w:val="nil"/>
              <w:right w:val="nil"/>
            </w:tcBorders>
          </w:tcPr>
          <w:p w14:paraId="27F5D5E5" w14:textId="77777777" w:rsidR="007F6489" w:rsidRDefault="00B84EF6">
            <w:pPr>
              <w:spacing w:after="80" w:line="240" w:lineRule="exact"/>
              <w:jc w:val="both"/>
            </w:pPr>
            <w:r>
              <w:rPr>
                <w:rFonts w:ascii="Times New Roman" w:hAnsi="Times New Roman"/>
                <w:color w:val="000000"/>
                <w:sz w:val="24"/>
              </w:rPr>
              <w:t>22 Y aconteció que se adelantaron y emprendieron la marcha por el sendero que conducía al árbol.</w:t>
            </w:r>
          </w:p>
        </w:tc>
      </w:tr>
      <w:tr w:rsidR="007F6489" w14:paraId="3C6D3070" w14:textId="77777777">
        <w:tc>
          <w:tcPr>
            <w:tcW w:w="5544" w:type="dxa"/>
            <w:tcBorders>
              <w:top w:val="nil"/>
              <w:left w:val="nil"/>
              <w:bottom w:val="nil"/>
              <w:right w:val="single" w:sz="4" w:space="0" w:color="auto"/>
            </w:tcBorders>
          </w:tcPr>
          <w:p w14:paraId="438D4F73" w14:textId="77777777" w:rsidR="007F6489" w:rsidRDefault="00B84EF6">
            <w:pPr>
              <w:spacing w:after="80" w:line="240" w:lineRule="exact"/>
              <w:jc w:val="both"/>
            </w:pPr>
            <w:r>
              <w:rPr>
                <w:rFonts w:ascii="Times New Roman" w:hAnsi="Times New Roman"/>
                <w:color w:val="000000"/>
                <w:sz w:val="24"/>
              </w:rPr>
              <w:t>23 Und es begab sich: Es stieg ein Nebel von Finsternis auf, ja, ein überaus dichter Nebel von Finsternis, sodass diejenigen, die den Pfad betreten hatten, ihren Weg verloren, sodass sie abirrten und verlorengingen.</w:t>
            </w:r>
          </w:p>
        </w:tc>
        <w:tc>
          <w:tcPr>
            <w:tcW w:w="5544" w:type="dxa"/>
            <w:tcBorders>
              <w:top w:val="nil"/>
              <w:left w:val="single" w:sz="4" w:space="0" w:color="auto"/>
              <w:bottom w:val="nil"/>
              <w:right w:val="nil"/>
            </w:tcBorders>
          </w:tcPr>
          <w:p w14:paraId="1F2DD5BB" w14:textId="77777777" w:rsidR="007F6489" w:rsidRDefault="00B84EF6">
            <w:pPr>
              <w:spacing w:after="80" w:line="240" w:lineRule="exact"/>
              <w:jc w:val="both"/>
            </w:pPr>
            <w:r>
              <w:rPr>
                <w:rFonts w:ascii="Times New Roman" w:hAnsi="Times New Roman"/>
                <w:color w:val="000000"/>
                <w:sz w:val="24"/>
              </w:rPr>
              <w:t>23 Y ocurrió que surgió un vapor de tinieblas, sí, un sumamente extenso vapor de tinieblas, tanto así que los que habían entrado en el sendero se apartaron del camino, de manera que se desviaron y se perdieron.</w:t>
            </w:r>
          </w:p>
        </w:tc>
      </w:tr>
      <w:tr w:rsidR="007F6489" w14:paraId="3B1FE344" w14:textId="77777777">
        <w:tc>
          <w:tcPr>
            <w:tcW w:w="5544" w:type="dxa"/>
            <w:tcBorders>
              <w:top w:val="nil"/>
              <w:left w:val="nil"/>
              <w:bottom w:val="nil"/>
              <w:right w:val="single" w:sz="4" w:space="0" w:color="auto"/>
            </w:tcBorders>
          </w:tcPr>
          <w:p w14:paraId="43E819CB" w14:textId="77777777" w:rsidR="007F6489" w:rsidRDefault="00B84EF6">
            <w:pPr>
              <w:spacing w:after="80" w:line="240" w:lineRule="exact"/>
              <w:jc w:val="both"/>
            </w:pPr>
            <w:r>
              <w:rPr>
                <w:rFonts w:ascii="Times New Roman" w:hAnsi="Times New Roman"/>
                <w:color w:val="000000"/>
                <w:sz w:val="24"/>
              </w:rPr>
              <w:t>24 Und es begab sich: Ich sah andere vorwärtsstreben, und sie kamen herzu und ergriffen das Ende der eisernen Stange; und sie strebten durch den Nebel von Finsternis vorwärts und klammerten sich an die eiserne Stange, ja, bis sie herzukamen und von der Frucht des Baumes aßen.</w:t>
            </w:r>
          </w:p>
        </w:tc>
        <w:tc>
          <w:tcPr>
            <w:tcW w:w="5544" w:type="dxa"/>
            <w:tcBorders>
              <w:top w:val="nil"/>
              <w:left w:val="single" w:sz="4" w:space="0" w:color="auto"/>
              <w:bottom w:val="nil"/>
              <w:right w:val="nil"/>
            </w:tcBorders>
          </w:tcPr>
          <w:p w14:paraId="3A326A2C" w14:textId="77777777" w:rsidR="007F6489" w:rsidRDefault="00B84EF6">
            <w:pPr>
              <w:spacing w:after="80" w:line="240" w:lineRule="exact"/>
              <w:jc w:val="both"/>
            </w:pPr>
            <w:r>
              <w:rPr>
                <w:rFonts w:ascii="Times New Roman" w:hAnsi="Times New Roman"/>
                <w:color w:val="000000"/>
                <w:sz w:val="24"/>
              </w:rPr>
              <w:t>24 Y sucedió que vi a otros que se adelantaban, y llegaron y se asieron del extremo de la barra de hierro, y avanzaron a través del vapor de tinieblas, asidos a la barra de hierro, hasta que llegaron y participaron del fruto del árbol.</w:t>
            </w:r>
          </w:p>
        </w:tc>
      </w:tr>
      <w:tr w:rsidR="007F6489" w14:paraId="765199E8" w14:textId="77777777">
        <w:tc>
          <w:tcPr>
            <w:tcW w:w="5544" w:type="dxa"/>
            <w:tcBorders>
              <w:top w:val="nil"/>
              <w:left w:val="nil"/>
              <w:bottom w:val="nil"/>
              <w:right w:val="single" w:sz="4" w:space="0" w:color="auto"/>
            </w:tcBorders>
          </w:tcPr>
          <w:p w14:paraId="515E73E8" w14:textId="77777777" w:rsidR="007F6489" w:rsidRDefault="00B84EF6">
            <w:pPr>
              <w:spacing w:after="80" w:line="240" w:lineRule="exact"/>
              <w:jc w:val="both"/>
            </w:pPr>
            <w:r>
              <w:rPr>
                <w:rFonts w:ascii="Times New Roman" w:hAnsi="Times New Roman"/>
                <w:color w:val="000000"/>
                <w:sz w:val="24"/>
              </w:rPr>
              <w:t>25 Und nachdem sie von der Frucht des Baumes gegessen hatten, ließen sie ihre Augen umherschweifen, als schämten sie sich.</w:t>
            </w:r>
          </w:p>
        </w:tc>
        <w:tc>
          <w:tcPr>
            <w:tcW w:w="5544" w:type="dxa"/>
            <w:tcBorders>
              <w:top w:val="nil"/>
              <w:left w:val="single" w:sz="4" w:space="0" w:color="auto"/>
              <w:bottom w:val="nil"/>
              <w:right w:val="nil"/>
            </w:tcBorders>
          </w:tcPr>
          <w:p w14:paraId="2F915AB5" w14:textId="77777777" w:rsidR="007F6489" w:rsidRDefault="00B84EF6">
            <w:pPr>
              <w:spacing w:after="80" w:line="240" w:lineRule="exact"/>
              <w:jc w:val="both"/>
            </w:pPr>
            <w:r>
              <w:rPr>
                <w:rFonts w:ascii="Times New Roman" w:hAnsi="Times New Roman"/>
                <w:color w:val="000000"/>
                <w:sz w:val="24"/>
              </w:rPr>
              <w:t>25 Y después de haber comido del fruto del árbol, miraron en derredor de ellos, como si se hallasen avergonzados.</w:t>
            </w:r>
          </w:p>
        </w:tc>
      </w:tr>
      <w:tr w:rsidR="007F6489" w14:paraId="77C82574" w14:textId="77777777">
        <w:tc>
          <w:tcPr>
            <w:tcW w:w="5544" w:type="dxa"/>
            <w:tcBorders>
              <w:top w:val="nil"/>
              <w:left w:val="nil"/>
              <w:bottom w:val="nil"/>
              <w:right w:val="single" w:sz="4" w:space="0" w:color="auto"/>
            </w:tcBorders>
          </w:tcPr>
          <w:p w14:paraId="338A566A" w14:textId="77777777" w:rsidR="007F6489" w:rsidRDefault="00B84EF6">
            <w:pPr>
              <w:spacing w:after="80" w:line="240" w:lineRule="exact"/>
              <w:jc w:val="both"/>
            </w:pPr>
            <w:r>
              <w:rPr>
                <w:rFonts w:ascii="Times New Roman" w:hAnsi="Times New Roman"/>
                <w:color w:val="000000"/>
                <w:sz w:val="24"/>
              </w:rPr>
              <w:t>26 Und auch ich ließ meine Augen umherschweifen und sah auf der anderen Seite des Flusses mit Wasser ein großes und geräumiges Gebäude; und es stand gleichsam in der Luft, hoch über dem Erdboden.</w:t>
            </w:r>
          </w:p>
        </w:tc>
        <w:tc>
          <w:tcPr>
            <w:tcW w:w="5544" w:type="dxa"/>
            <w:tcBorders>
              <w:top w:val="nil"/>
              <w:left w:val="single" w:sz="4" w:space="0" w:color="auto"/>
              <w:bottom w:val="nil"/>
              <w:right w:val="nil"/>
            </w:tcBorders>
          </w:tcPr>
          <w:p w14:paraId="5D21E12B" w14:textId="77777777" w:rsidR="007F6489" w:rsidRDefault="00B84EF6">
            <w:pPr>
              <w:spacing w:after="80" w:line="240" w:lineRule="exact"/>
              <w:jc w:val="both"/>
            </w:pPr>
            <w:r>
              <w:rPr>
                <w:rFonts w:ascii="Times New Roman" w:hAnsi="Times New Roman"/>
                <w:color w:val="000000"/>
                <w:sz w:val="24"/>
              </w:rPr>
              <w:t>26 Y yo también dirigí la mirada alrededor, y vi del otro lado del río un edificio grande y espacioso que parecía erguirse en el aire, a gran altura de la tierra.</w:t>
            </w:r>
          </w:p>
        </w:tc>
      </w:tr>
      <w:tr w:rsidR="007F6489" w14:paraId="7153B43E" w14:textId="77777777">
        <w:tc>
          <w:tcPr>
            <w:tcW w:w="5544" w:type="dxa"/>
            <w:tcBorders>
              <w:top w:val="nil"/>
              <w:left w:val="nil"/>
              <w:bottom w:val="nil"/>
              <w:right w:val="single" w:sz="4" w:space="0" w:color="auto"/>
            </w:tcBorders>
          </w:tcPr>
          <w:p w14:paraId="5451D67D" w14:textId="77777777" w:rsidR="007F6489" w:rsidRDefault="00B84EF6">
            <w:pPr>
              <w:spacing w:after="80" w:line="240" w:lineRule="exact"/>
              <w:jc w:val="both"/>
            </w:pPr>
            <w:r>
              <w:rPr>
                <w:rFonts w:ascii="Times New Roman" w:hAnsi="Times New Roman"/>
                <w:color w:val="000000"/>
                <w:sz w:val="24"/>
              </w:rPr>
              <w:t>27 Und es war voller Menschen, alten ebenso wie jungen, männlichen ebenso wie weiblichen; und sie waren überaus fein gekleidet; und sie standen da und spotteten und zeigten mit Fingern auf diejenigen, die herzugekommen waren und eben von der Frucht aßen.</w:t>
            </w:r>
          </w:p>
        </w:tc>
        <w:tc>
          <w:tcPr>
            <w:tcW w:w="5544" w:type="dxa"/>
            <w:tcBorders>
              <w:top w:val="nil"/>
              <w:left w:val="single" w:sz="4" w:space="0" w:color="auto"/>
              <w:bottom w:val="nil"/>
              <w:right w:val="nil"/>
            </w:tcBorders>
          </w:tcPr>
          <w:p w14:paraId="629E6348" w14:textId="77777777" w:rsidR="007F6489" w:rsidRDefault="00B84EF6">
            <w:pPr>
              <w:spacing w:after="80" w:line="240" w:lineRule="exact"/>
              <w:jc w:val="both"/>
            </w:pPr>
            <w:r>
              <w:rPr>
                <w:rFonts w:ascii="Times New Roman" w:hAnsi="Times New Roman"/>
                <w:color w:val="000000"/>
                <w:sz w:val="24"/>
              </w:rPr>
              <w:t>27 Y estaba lleno de personas, tanto ancianas como jóvenes, hombres así como mujeres; y la ropa que vestían era excesivamente fina; y se hallaban en actitud de estar burlándose y señalando con el dedo a los que habían llegado hasta el fruto y estaban comiendo de él.</w:t>
            </w:r>
          </w:p>
        </w:tc>
      </w:tr>
      <w:tr w:rsidR="007F6489" w14:paraId="698BEEC8" w14:textId="77777777">
        <w:tc>
          <w:tcPr>
            <w:tcW w:w="5544" w:type="dxa"/>
            <w:tcBorders>
              <w:top w:val="nil"/>
              <w:left w:val="nil"/>
              <w:bottom w:val="nil"/>
              <w:right w:val="single" w:sz="4" w:space="0" w:color="auto"/>
            </w:tcBorders>
          </w:tcPr>
          <w:p w14:paraId="3336AEBA" w14:textId="77777777" w:rsidR="007F6489" w:rsidRDefault="00B84EF6">
            <w:pPr>
              <w:spacing w:after="80" w:line="240" w:lineRule="exact"/>
              <w:jc w:val="both"/>
            </w:pPr>
            <w:r>
              <w:rPr>
                <w:rFonts w:ascii="Times New Roman" w:hAnsi="Times New Roman"/>
                <w:color w:val="000000"/>
                <w:sz w:val="24"/>
              </w:rPr>
              <w:t>28 Und nachdem diese von der Frucht gekostet hatten, schämten sie sich, weil die anderen sie verspotteten; und sie fielen ab auf verbotene Pfade und gingen verloren.</w:t>
            </w:r>
          </w:p>
        </w:tc>
        <w:tc>
          <w:tcPr>
            <w:tcW w:w="5544" w:type="dxa"/>
            <w:tcBorders>
              <w:top w:val="nil"/>
              <w:left w:val="single" w:sz="4" w:space="0" w:color="auto"/>
              <w:bottom w:val="nil"/>
              <w:right w:val="nil"/>
            </w:tcBorders>
          </w:tcPr>
          <w:p w14:paraId="53D9E751" w14:textId="77777777" w:rsidR="007F6489" w:rsidRDefault="00B84EF6">
            <w:pPr>
              <w:spacing w:after="80" w:line="240" w:lineRule="exact"/>
              <w:jc w:val="both"/>
            </w:pPr>
            <w:r>
              <w:rPr>
                <w:rFonts w:ascii="Times New Roman" w:hAnsi="Times New Roman"/>
                <w:color w:val="000000"/>
                <w:sz w:val="24"/>
              </w:rPr>
              <w:t xml:space="preserve">28 Y después que hubieron probado del fruto, se avergonzaron a causa de los que se </w:t>
            </w:r>
            <w:r>
              <w:rPr>
                <w:rFonts w:ascii="Times New Roman" w:hAnsi="Times New Roman"/>
                <w:color w:val="000000"/>
                <w:sz w:val="24"/>
              </w:rPr>
              <w:t>mofaban de ellos; y cayeron en senderos prohibidos y se perdieron.</w:t>
            </w:r>
          </w:p>
        </w:tc>
      </w:tr>
      <w:tr w:rsidR="007F6489" w14:paraId="72592691" w14:textId="77777777">
        <w:tc>
          <w:tcPr>
            <w:tcW w:w="5544" w:type="dxa"/>
            <w:tcBorders>
              <w:top w:val="nil"/>
              <w:left w:val="nil"/>
              <w:bottom w:val="nil"/>
              <w:right w:val="single" w:sz="4" w:space="0" w:color="auto"/>
            </w:tcBorders>
          </w:tcPr>
          <w:p w14:paraId="38545F20" w14:textId="77777777" w:rsidR="007F6489" w:rsidRDefault="00B84EF6">
            <w:pPr>
              <w:spacing w:after="80" w:line="240" w:lineRule="exact"/>
              <w:jc w:val="both"/>
            </w:pPr>
            <w:r>
              <w:rPr>
                <w:rFonts w:ascii="Times New Roman" w:hAnsi="Times New Roman"/>
                <w:color w:val="000000"/>
                <w:sz w:val="24"/>
              </w:rPr>
              <w:t>29 Nun aber spreche ich, Nephi, nicht alle Worte meines Vaters.</w:t>
            </w:r>
          </w:p>
        </w:tc>
        <w:tc>
          <w:tcPr>
            <w:tcW w:w="5544" w:type="dxa"/>
            <w:tcBorders>
              <w:top w:val="nil"/>
              <w:left w:val="single" w:sz="4" w:space="0" w:color="auto"/>
              <w:bottom w:val="nil"/>
              <w:right w:val="nil"/>
            </w:tcBorders>
          </w:tcPr>
          <w:p w14:paraId="17D21AC1" w14:textId="77777777" w:rsidR="007F6489" w:rsidRDefault="00B84EF6">
            <w:pPr>
              <w:spacing w:after="80" w:line="240" w:lineRule="exact"/>
              <w:jc w:val="both"/>
            </w:pPr>
            <w:r>
              <w:rPr>
                <w:rFonts w:ascii="Times New Roman" w:hAnsi="Times New Roman"/>
                <w:color w:val="000000"/>
                <w:sz w:val="24"/>
              </w:rPr>
              <w:t>29 Y ahora bien, yo, Nefi, no relato todas las palabras de mi padre;</w:t>
            </w:r>
          </w:p>
        </w:tc>
      </w:tr>
      <w:tr w:rsidR="007F6489" w14:paraId="569B0410" w14:textId="77777777">
        <w:tc>
          <w:tcPr>
            <w:tcW w:w="5544" w:type="dxa"/>
            <w:tcBorders>
              <w:top w:val="nil"/>
              <w:left w:val="nil"/>
              <w:bottom w:val="nil"/>
              <w:right w:val="single" w:sz="4" w:space="0" w:color="auto"/>
            </w:tcBorders>
          </w:tcPr>
          <w:p w14:paraId="61297B50" w14:textId="77777777" w:rsidR="007F6489" w:rsidRDefault="00B84EF6">
            <w:pPr>
              <w:spacing w:after="80" w:line="240" w:lineRule="exact"/>
              <w:jc w:val="both"/>
            </w:pPr>
            <w:r>
              <w:rPr>
                <w:rFonts w:ascii="Times New Roman" w:hAnsi="Times New Roman"/>
                <w:color w:val="000000"/>
                <w:sz w:val="24"/>
              </w:rPr>
              <w:t>30 Doch um es kurz zu schreiben, siehe, er sah andere Scharen vorwärtsstreben; und sie kamen und ergriffen das Ende der eisernen Stange, und sie strebten auf ihrem Weg vorwärts und hielten sich dabei beständig an der eisernen Stange fest, bis sie herzukamen und niederfielen und von der Frucht des Baumes aßen.</w:t>
            </w:r>
          </w:p>
        </w:tc>
        <w:tc>
          <w:tcPr>
            <w:tcW w:w="5544" w:type="dxa"/>
            <w:tcBorders>
              <w:top w:val="nil"/>
              <w:left w:val="single" w:sz="4" w:space="0" w:color="auto"/>
              <w:bottom w:val="nil"/>
              <w:right w:val="nil"/>
            </w:tcBorders>
          </w:tcPr>
          <w:p w14:paraId="0F6CA8F9" w14:textId="77777777" w:rsidR="007F6489" w:rsidRDefault="00B84EF6">
            <w:pPr>
              <w:spacing w:after="80" w:line="240" w:lineRule="exact"/>
              <w:jc w:val="both"/>
            </w:pPr>
            <w:r>
              <w:rPr>
                <w:rFonts w:ascii="Times New Roman" w:hAnsi="Times New Roman"/>
                <w:color w:val="000000"/>
                <w:sz w:val="24"/>
              </w:rPr>
              <w:t>30 pero para ser breve en lo que escribo, he aquí, él vio otras multitudes que avanzaban; y llegaron y se agarraron del extremo de la barra de hierro; y siguieron hacia adelante, asidos constantemente a la barra de hierro, hasta que llegaron, y se postraron, y comieron del fruto del árbol.</w:t>
            </w:r>
          </w:p>
        </w:tc>
      </w:tr>
      <w:tr w:rsidR="007F6489" w14:paraId="583749FA" w14:textId="77777777">
        <w:tc>
          <w:tcPr>
            <w:tcW w:w="5544" w:type="dxa"/>
            <w:tcBorders>
              <w:top w:val="nil"/>
              <w:left w:val="nil"/>
              <w:bottom w:val="nil"/>
              <w:right w:val="single" w:sz="4" w:space="0" w:color="auto"/>
            </w:tcBorders>
          </w:tcPr>
          <w:p w14:paraId="13F7CF14" w14:textId="77777777" w:rsidR="007F6489" w:rsidRDefault="00B84EF6">
            <w:pPr>
              <w:spacing w:after="80" w:line="240" w:lineRule="exact"/>
              <w:jc w:val="both"/>
            </w:pPr>
            <w:r>
              <w:rPr>
                <w:rFonts w:ascii="Times New Roman" w:hAnsi="Times New Roman"/>
                <w:color w:val="000000"/>
                <w:sz w:val="24"/>
              </w:rPr>
              <w:t>31 Und er sah auch andere Scharen, die sich ihren Weg zu jenem großen und geräumigen Gebäude ertasteten.</w:t>
            </w:r>
          </w:p>
        </w:tc>
        <w:tc>
          <w:tcPr>
            <w:tcW w:w="5544" w:type="dxa"/>
            <w:tcBorders>
              <w:top w:val="nil"/>
              <w:left w:val="single" w:sz="4" w:space="0" w:color="auto"/>
              <w:bottom w:val="nil"/>
              <w:right w:val="nil"/>
            </w:tcBorders>
          </w:tcPr>
          <w:p w14:paraId="24CFF002" w14:textId="77777777" w:rsidR="007F6489" w:rsidRDefault="00B84EF6">
            <w:pPr>
              <w:spacing w:after="80" w:line="240" w:lineRule="exact"/>
              <w:jc w:val="both"/>
            </w:pPr>
            <w:r>
              <w:rPr>
                <w:rFonts w:ascii="Times New Roman" w:hAnsi="Times New Roman"/>
                <w:color w:val="000000"/>
                <w:sz w:val="24"/>
              </w:rPr>
              <w:t>31 Y vio también otras multitudes que se dirigían a tientas hacia el grande y espacioso edificio.</w:t>
            </w:r>
          </w:p>
        </w:tc>
      </w:tr>
      <w:tr w:rsidR="007F6489" w14:paraId="4651925E" w14:textId="77777777">
        <w:tc>
          <w:tcPr>
            <w:tcW w:w="5544" w:type="dxa"/>
            <w:tcBorders>
              <w:top w:val="nil"/>
              <w:left w:val="nil"/>
              <w:bottom w:val="nil"/>
              <w:right w:val="single" w:sz="4" w:space="0" w:color="auto"/>
            </w:tcBorders>
          </w:tcPr>
          <w:p w14:paraId="5C1DE013" w14:textId="77777777" w:rsidR="007F6489" w:rsidRDefault="00B84EF6">
            <w:pPr>
              <w:spacing w:after="80" w:line="240" w:lineRule="exact"/>
              <w:jc w:val="both"/>
            </w:pPr>
            <w:r>
              <w:rPr>
                <w:rFonts w:ascii="Times New Roman" w:hAnsi="Times New Roman"/>
                <w:color w:val="000000"/>
                <w:sz w:val="24"/>
              </w:rPr>
              <w:t xml:space="preserve">32 Und es </w:t>
            </w:r>
            <w:r>
              <w:rPr>
                <w:rFonts w:ascii="Times New Roman" w:hAnsi="Times New Roman"/>
                <w:color w:val="000000"/>
                <w:sz w:val="24"/>
              </w:rPr>
              <w:t>begab sich: Viele ertranken in den Tiefen der Quelle; und viele verlor er aus den Augen, denn sie wandelten auf fremden Pfaden.</w:t>
            </w:r>
          </w:p>
        </w:tc>
        <w:tc>
          <w:tcPr>
            <w:tcW w:w="5544" w:type="dxa"/>
            <w:tcBorders>
              <w:top w:val="nil"/>
              <w:left w:val="single" w:sz="4" w:space="0" w:color="auto"/>
              <w:bottom w:val="nil"/>
              <w:right w:val="nil"/>
            </w:tcBorders>
          </w:tcPr>
          <w:p w14:paraId="012A1418" w14:textId="77777777" w:rsidR="007F6489" w:rsidRDefault="00B84EF6">
            <w:pPr>
              <w:spacing w:after="80" w:line="240" w:lineRule="exact"/>
              <w:jc w:val="both"/>
            </w:pPr>
            <w:r>
              <w:rPr>
                <w:rFonts w:ascii="Times New Roman" w:hAnsi="Times New Roman"/>
                <w:color w:val="000000"/>
                <w:sz w:val="24"/>
              </w:rPr>
              <w:t>32 Y aconteció que muchos se ahogaron en las profundidades de la fuente; y muchos otros desaparecieron de su vista, desviándose por senderos extraños.</w:t>
            </w:r>
          </w:p>
        </w:tc>
      </w:tr>
      <w:tr w:rsidR="007F6489" w14:paraId="00FEFEAD" w14:textId="77777777">
        <w:tc>
          <w:tcPr>
            <w:tcW w:w="5544" w:type="dxa"/>
            <w:tcBorders>
              <w:top w:val="nil"/>
              <w:left w:val="nil"/>
              <w:bottom w:val="nil"/>
              <w:right w:val="single" w:sz="4" w:space="0" w:color="auto"/>
            </w:tcBorders>
          </w:tcPr>
          <w:p w14:paraId="4268FC16" w14:textId="77777777" w:rsidR="007F6489" w:rsidRDefault="00B84EF6">
            <w:pPr>
              <w:spacing w:after="80" w:line="240" w:lineRule="exact"/>
              <w:jc w:val="both"/>
            </w:pPr>
            <w:r>
              <w:rPr>
                <w:rFonts w:ascii="Times New Roman" w:hAnsi="Times New Roman"/>
                <w:color w:val="000000"/>
                <w:sz w:val="24"/>
              </w:rPr>
              <w:t xml:space="preserve">33 Und groß war die Schar, die in jenes seltsame Gebäude ging. Und nachdem sie in das Gebäude eingetreten waren, deuteten sie verächtlich mit dem Finger auf mich und auf diejenigen, die ebenfalls von </w:t>
            </w:r>
            <w:r>
              <w:rPr>
                <w:rFonts w:ascii="Times New Roman" w:hAnsi="Times New Roman"/>
                <w:color w:val="000000"/>
                <w:sz w:val="24"/>
              </w:rPr>
              <w:lastRenderedPageBreak/>
              <w:t>der Frucht aßen; aber wir beachteten sie nicht.</w:t>
            </w:r>
          </w:p>
        </w:tc>
        <w:tc>
          <w:tcPr>
            <w:tcW w:w="5544" w:type="dxa"/>
            <w:tcBorders>
              <w:top w:val="nil"/>
              <w:left w:val="single" w:sz="4" w:space="0" w:color="auto"/>
              <w:bottom w:val="nil"/>
              <w:right w:val="nil"/>
            </w:tcBorders>
          </w:tcPr>
          <w:p w14:paraId="509BB86D" w14:textId="77777777" w:rsidR="007F6489" w:rsidRDefault="00B84EF6">
            <w:pPr>
              <w:spacing w:after="80" w:line="240" w:lineRule="exact"/>
              <w:jc w:val="both"/>
            </w:pPr>
            <w:r>
              <w:rPr>
                <w:rFonts w:ascii="Times New Roman" w:hAnsi="Times New Roman"/>
                <w:color w:val="000000"/>
                <w:sz w:val="24"/>
              </w:rPr>
              <w:lastRenderedPageBreak/>
              <w:t xml:space="preserve">33 Y grande era la multitud que entraba en aquel singular edificio. Y después de entrar en él nos señalaban con dedo de escarnio a mí y también a los </w:t>
            </w:r>
            <w:r>
              <w:rPr>
                <w:rFonts w:ascii="Times New Roman" w:hAnsi="Times New Roman"/>
                <w:color w:val="000000"/>
                <w:sz w:val="24"/>
              </w:rPr>
              <w:lastRenderedPageBreak/>
              <w:t>que participaban del fruto; pero no les hicimos caso.</w:t>
            </w:r>
          </w:p>
        </w:tc>
      </w:tr>
      <w:tr w:rsidR="007F6489" w14:paraId="78674486" w14:textId="77777777">
        <w:tc>
          <w:tcPr>
            <w:tcW w:w="5544" w:type="dxa"/>
            <w:tcBorders>
              <w:top w:val="nil"/>
              <w:left w:val="nil"/>
              <w:bottom w:val="nil"/>
              <w:right w:val="single" w:sz="4" w:space="0" w:color="auto"/>
            </w:tcBorders>
          </w:tcPr>
          <w:p w14:paraId="517CD47D" w14:textId="77777777" w:rsidR="007F6489" w:rsidRDefault="00B84EF6">
            <w:pPr>
              <w:spacing w:after="80" w:line="240" w:lineRule="exact"/>
              <w:jc w:val="both"/>
            </w:pPr>
            <w:r>
              <w:rPr>
                <w:rFonts w:ascii="Times New Roman" w:hAnsi="Times New Roman"/>
                <w:color w:val="000000"/>
                <w:sz w:val="24"/>
              </w:rPr>
              <w:lastRenderedPageBreak/>
              <w:t>34 Dies sind die Worte meines Vaters: Denn wer sie beachtete, fiel ab.</w:t>
            </w:r>
          </w:p>
        </w:tc>
        <w:tc>
          <w:tcPr>
            <w:tcW w:w="5544" w:type="dxa"/>
            <w:tcBorders>
              <w:top w:val="nil"/>
              <w:left w:val="single" w:sz="4" w:space="0" w:color="auto"/>
              <w:bottom w:val="nil"/>
              <w:right w:val="nil"/>
            </w:tcBorders>
          </w:tcPr>
          <w:p w14:paraId="3CF0AE9B" w14:textId="77777777" w:rsidR="007F6489" w:rsidRDefault="00B84EF6">
            <w:pPr>
              <w:spacing w:after="80" w:line="240" w:lineRule="exact"/>
              <w:jc w:val="both"/>
            </w:pPr>
            <w:r>
              <w:rPr>
                <w:rFonts w:ascii="Times New Roman" w:hAnsi="Times New Roman"/>
                <w:color w:val="000000"/>
                <w:sz w:val="24"/>
              </w:rPr>
              <w:t>34 Estas son las palabras de mi padre: Pues todos los que les hicieron caso se perdieron.</w:t>
            </w:r>
          </w:p>
        </w:tc>
      </w:tr>
      <w:tr w:rsidR="007F6489" w14:paraId="5018BF01" w14:textId="77777777">
        <w:tc>
          <w:tcPr>
            <w:tcW w:w="5544" w:type="dxa"/>
            <w:tcBorders>
              <w:top w:val="nil"/>
              <w:left w:val="nil"/>
              <w:bottom w:val="nil"/>
              <w:right w:val="single" w:sz="4" w:space="0" w:color="auto"/>
            </w:tcBorders>
          </w:tcPr>
          <w:p w14:paraId="2CBCCF2D" w14:textId="77777777" w:rsidR="007F6489" w:rsidRDefault="00B84EF6">
            <w:pPr>
              <w:spacing w:after="80" w:line="240" w:lineRule="exact"/>
              <w:jc w:val="both"/>
            </w:pPr>
            <w:r>
              <w:rPr>
                <w:rFonts w:ascii="Times New Roman" w:hAnsi="Times New Roman"/>
                <w:color w:val="000000"/>
                <w:sz w:val="24"/>
              </w:rPr>
              <w:t>35 Und Laman und Lemuel aßen nicht von der Frucht, sagte mein Vater.</w:t>
            </w:r>
          </w:p>
        </w:tc>
        <w:tc>
          <w:tcPr>
            <w:tcW w:w="5544" w:type="dxa"/>
            <w:tcBorders>
              <w:top w:val="nil"/>
              <w:left w:val="single" w:sz="4" w:space="0" w:color="auto"/>
              <w:bottom w:val="nil"/>
              <w:right w:val="nil"/>
            </w:tcBorders>
          </w:tcPr>
          <w:p w14:paraId="6264CCFC" w14:textId="77777777" w:rsidR="007F6489" w:rsidRDefault="00B84EF6">
            <w:pPr>
              <w:spacing w:after="80" w:line="240" w:lineRule="exact"/>
              <w:jc w:val="both"/>
            </w:pPr>
            <w:r>
              <w:rPr>
                <w:rFonts w:ascii="Times New Roman" w:hAnsi="Times New Roman"/>
                <w:color w:val="000000"/>
                <w:sz w:val="24"/>
              </w:rPr>
              <w:t xml:space="preserve">35 Y ni Lamán ni Lemuel comieron del fruto, dijo mi </w:t>
            </w:r>
            <w:r>
              <w:rPr>
                <w:rFonts w:ascii="Times New Roman" w:hAnsi="Times New Roman"/>
                <w:color w:val="000000"/>
                <w:sz w:val="24"/>
              </w:rPr>
              <w:t>padre.</w:t>
            </w:r>
          </w:p>
        </w:tc>
      </w:tr>
      <w:tr w:rsidR="007F6489" w14:paraId="1F72B1BE" w14:textId="77777777">
        <w:tc>
          <w:tcPr>
            <w:tcW w:w="5544" w:type="dxa"/>
            <w:tcBorders>
              <w:top w:val="nil"/>
              <w:left w:val="nil"/>
              <w:bottom w:val="nil"/>
              <w:right w:val="single" w:sz="4" w:space="0" w:color="auto"/>
            </w:tcBorders>
          </w:tcPr>
          <w:p w14:paraId="606472F0" w14:textId="77777777" w:rsidR="007F6489" w:rsidRDefault="00B84EF6">
            <w:pPr>
              <w:spacing w:after="80" w:line="240" w:lineRule="exact"/>
              <w:jc w:val="both"/>
            </w:pPr>
            <w:r>
              <w:rPr>
                <w:rFonts w:ascii="Times New Roman" w:hAnsi="Times New Roman"/>
                <w:color w:val="000000"/>
                <w:sz w:val="24"/>
              </w:rPr>
              <w:t>36 Und es begab sich: Nachdem mein Vater alle Worte seines Traumes oder seiner Vision gesagt hatte, und es waren viele, sprach er zu uns, er sei aufgrund dessen, was er in der Vision geschaut habe, überaus besorgt wegen Laman und Lemuel; ja, er sei besorgt, sie würden aus der Gegenwart des Herrn verstoßen werden.</w:t>
            </w:r>
          </w:p>
        </w:tc>
        <w:tc>
          <w:tcPr>
            <w:tcW w:w="5544" w:type="dxa"/>
            <w:tcBorders>
              <w:top w:val="nil"/>
              <w:left w:val="single" w:sz="4" w:space="0" w:color="auto"/>
              <w:bottom w:val="nil"/>
              <w:right w:val="nil"/>
            </w:tcBorders>
          </w:tcPr>
          <w:p w14:paraId="089A3868" w14:textId="77777777" w:rsidR="007F6489" w:rsidRDefault="00B84EF6">
            <w:pPr>
              <w:spacing w:after="80" w:line="240" w:lineRule="exact"/>
              <w:jc w:val="both"/>
            </w:pPr>
            <w:r>
              <w:rPr>
                <w:rFonts w:ascii="Times New Roman" w:hAnsi="Times New Roman"/>
                <w:color w:val="000000"/>
                <w:sz w:val="24"/>
              </w:rPr>
              <w:t>36 Y aconteció que luego que mi padre hubo relatado todas las palabras de su sueño o visión, que fueron muchas, nos dijo que a causa de estas cosas que había visto en la visión, temía en gran manera por Lamán y Lemuel; sí, temía que fueran desterrados de la presencia del Señor.</w:t>
            </w:r>
          </w:p>
        </w:tc>
      </w:tr>
      <w:tr w:rsidR="007F6489" w14:paraId="5860DE7F" w14:textId="77777777">
        <w:tc>
          <w:tcPr>
            <w:tcW w:w="5544" w:type="dxa"/>
            <w:tcBorders>
              <w:top w:val="nil"/>
              <w:left w:val="nil"/>
              <w:bottom w:val="nil"/>
              <w:right w:val="single" w:sz="4" w:space="0" w:color="auto"/>
            </w:tcBorders>
          </w:tcPr>
          <w:p w14:paraId="0E199633" w14:textId="77777777" w:rsidR="007F6489" w:rsidRDefault="00B84EF6">
            <w:pPr>
              <w:spacing w:after="80" w:line="240" w:lineRule="exact"/>
              <w:jc w:val="both"/>
            </w:pPr>
            <w:r>
              <w:rPr>
                <w:rFonts w:ascii="Times New Roman" w:hAnsi="Times New Roman"/>
                <w:color w:val="000000"/>
                <w:sz w:val="24"/>
              </w:rPr>
              <w:t>37 Und dann ermahnte er sie mit allem Gefühl eines liebevollen Vaters, auf seine Worte zu hören, sodass der Herr vielleicht zu ihnen barmherzig sein und sie nicht verstoßen würde; ja, mein Vater predigte ihnen.</w:t>
            </w:r>
          </w:p>
        </w:tc>
        <w:tc>
          <w:tcPr>
            <w:tcW w:w="5544" w:type="dxa"/>
            <w:tcBorders>
              <w:top w:val="nil"/>
              <w:left w:val="single" w:sz="4" w:space="0" w:color="auto"/>
              <w:bottom w:val="nil"/>
              <w:right w:val="nil"/>
            </w:tcBorders>
          </w:tcPr>
          <w:p w14:paraId="06A3E3A5" w14:textId="77777777" w:rsidR="007F6489" w:rsidRDefault="00B84EF6">
            <w:pPr>
              <w:spacing w:after="80" w:line="240" w:lineRule="exact"/>
              <w:jc w:val="both"/>
            </w:pPr>
            <w:r>
              <w:rPr>
                <w:rFonts w:ascii="Times New Roman" w:hAnsi="Times New Roman"/>
                <w:color w:val="000000"/>
                <w:sz w:val="24"/>
              </w:rPr>
              <w:t>37 Y entonces los exhortó, con todo el sentimiento de un tierno padre, a que escucharan sus consejos, para que quizá el Señor tuviera misericordia de ellos y no los desechara; sí, mi padre les predicó.</w:t>
            </w:r>
          </w:p>
        </w:tc>
      </w:tr>
      <w:tr w:rsidR="007F6489" w14:paraId="062989AD" w14:textId="77777777">
        <w:tc>
          <w:tcPr>
            <w:tcW w:w="5544" w:type="dxa"/>
            <w:tcBorders>
              <w:top w:val="nil"/>
              <w:left w:val="nil"/>
              <w:bottom w:val="nil"/>
              <w:right w:val="single" w:sz="4" w:space="0" w:color="auto"/>
            </w:tcBorders>
          </w:tcPr>
          <w:p w14:paraId="174498C3" w14:textId="77777777" w:rsidR="007F6489" w:rsidRDefault="00B84EF6">
            <w:pPr>
              <w:spacing w:after="80" w:line="240" w:lineRule="exact"/>
              <w:jc w:val="both"/>
            </w:pPr>
            <w:r>
              <w:rPr>
                <w:rFonts w:ascii="Times New Roman" w:hAnsi="Times New Roman"/>
                <w:color w:val="000000"/>
                <w:sz w:val="24"/>
              </w:rPr>
              <w:t>38 Und nachdem er ihnen gepredigt und ihnen auch vieles prophezeit hatte, hieß er sie, die Gebote des Herrn zu halten; und dann hörte er auf, zu ihnen zu sprechen.</w:t>
            </w:r>
          </w:p>
        </w:tc>
        <w:tc>
          <w:tcPr>
            <w:tcW w:w="5544" w:type="dxa"/>
            <w:tcBorders>
              <w:top w:val="nil"/>
              <w:left w:val="single" w:sz="4" w:space="0" w:color="auto"/>
              <w:bottom w:val="nil"/>
              <w:right w:val="nil"/>
            </w:tcBorders>
          </w:tcPr>
          <w:p w14:paraId="3DA53686" w14:textId="77777777" w:rsidR="007F6489" w:rsidRDefault="00B84EF6">
            <w:pPr>
              <w:spacing w:after="80" w:line="240" w:lineRule="exact"/>
              <w:jc w:val="both"/>
            </w:pPr>
            <w:r>
              <w:rPr>
                <w:rFonts w:ascii="Times New Roman" w:hAnsi="Times New Roman"/>
                <w:color w:val="000000"/>
                <w:sz w:val="24"/>
              </w:rPr>
              <w:t>38 Y después de haberles predicado, y también profetizado de muchas cosas, les mandó que guardaran los mandamientos del Señor; y cesó de hablarles.</w:t>
            </w:r>
          </w:p>
        </w:tc>
      </w:tr>
    </w:tbl>
    <w:p w14:paraId="029360E8"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2F09A956" w14:textId="77777777">
        <w:tc>
          <w:tcPr>
            <w:tcW w:w="5544" w:type="dxa"/>
            <w:tcBorders>
              <w:top w:val="nil"/>
              <w:left w:val="nil"/>
              <w:bottom w:val="nil"/>
              <w:right w:val="single" w:sz="4" w:space="0" w:color="auto"/>
            </w:tcBorders>
          </w:tcPr>
          <w:p w14:paraId="6AF95A74" w14:textId="77777777" w:rsidR="007F6489" w:rsidRDefault="00B84EF6">
            <w:pPr>
              <w:spacing w:after="80" w:line="240" w:lineRule="exact"/>
              <w:jc w:val="center"/>
            </w:pPr>
            <w:r>
              <w:rPr>
                <w:rFonts w:ascii="Times New Roman" w:hAnsi="Times New Roman"/>
                <w:b/>
                <w:color w:val="000000"/>
                <w:sz w:val="24"/>
              </w:rPr>
              <w:t>KAPITEL 9</w:t>
            </w:r>
          </w:p>
        </w:tc>
        <w:tc>
          <w:tcPr>
            <w:tcW w:w="5544" w:type="dxa"/>
            <w:tcBorders>
              <w:top w:val="nil"/>
              <w:left w:val="single" w:sz="4" w:space="0" w:color="auto"/>
              <w:bottom w:val="nil"/>
              <w:right w:val="nil"/>
            </w:tcBorders>
          </w:tcPr>
          <w:p w14:paraId="7B0FFA7E" w14:textId="77777777" w:rsidR="007F6489" w:rsidRDefault="00B84EF6">
            <w:pPr>
              <w:spacing w:after="80" w:line="240" w:lineRule="exact"/>
              <w:jc w:val="center"/>
            </w:pPr>
            <w:r>
              <w:rPr>
                <w:rFonts w:ascii="Times New Roman" w:hAnsi="Times New Roman"/>
                <w:b/>
                <w:color w:val="000000"/>
                <w:sz w:val="24"/>
              </w:rPr>
              <w:t>CAPÍTULO 9</w:t>
            </w:r>
          </w:p>
        </w:tc>
      </w:tr>
      <w:tr w:rsidR="007F6489" w14:paraId="7EF8FC94" w14:textId="77777777">
        <w:tc>
          <w:tcPr>
            <w:tcW w:w="5544" w:type="dxa"/>
            <w:tcBorders>
              <w:top w:val="nil"/>
              <w:left w:val="nil"/>
              <w:bottom w:val="nil"/>
              <w:right w:val="single" w:sz="4" w:space="0" w:color="auto"/>
            </w:tcBorders>
          </w:tcPr>
          <w:p w14:paraId="20B221EF" w14:textId="77777777" w:rsidR="007F6489" w:rsidRDefault="00B84EF6">
            <w:pPr>
              <w:spacing w:after="80" w:line="240" w:lineRule="exact"/>
              <w:jc w:val="both"/>
            </w:pPr>
            <w:r>
              <w:rPr>
                <w:rFonts w:ascii="Times New Roman" w:hAnsi="Times New Roman"/>
                <w:i/>
                <w:color w:val="000000"/>
                <w:sz w:val="24"/>
              </w:rPr>
              <w:t xml:space="preserve">Nephi fertigt zwei Arten von Aufzeichnungen an – Beide heißen die Platten Nephis – Die größeren Platten enthalten die weltliche Geschichte, die kleineren befassen sich </w:t>
            </w:r>
            <w:r>
              <w:rPr>
                <w:rFonts w:ascii="Times New Roman" w:hAnsi="Times New Roman"/>
                <w:i/>
                <w:color w:val="000000"/>
                <w:sz w:val="24"/>
              </w:rPr>
              <w:t>hauptsächlich mit Heiligem. Um 600–592 v. Chr.</w:t>
            </w:r>
          </w:p>
        </w:tc>
        <w:tc>
          <w:tcPr>
            <w:tcW w:w="5544" w:type="dxa"/>
            <w:tcBorders>
              <w:top w:val="nil"/>
              <w:left w:val="single" w:sz="4" w:space="0" w:color="auto"/>
              <w:bottom w:val="nil"/>
              <w:right w:val="nil"/>
            </w:tcBorders>
          </w:tcPr>
          <w:p w14:paraId="6CCC918F" w14:textId="77777777" w:rsidR="007F6489" w:rsidRDefault="00B84EF6">
            <w:pPr>
              <w:spacing w:after="80" w:line="240" w:lineRule="exact"/>
              <w:jc w:val="both"/>
            </w:pPr>
            <w:r>
              <w:rPr>
                <w:rFonts w:ascii="Times New Roman" w:hAnsi="Times New Roman"/>
                <w:i/>
                <w:color w:val="000000"/>
                <w:sz w:val="24"/>
              </w:rPr>
              <w:t>Nefi prepara dos juegos de anales — A cada uno se da el nombre de planchas de Nefi — Las planchas mayores contienen una historia seglar; las menores tienen que ver principalmente con cosas sagradas. Aproximadamente 600–592 a.C.</w:t>
            </w:r>
          </w:p>
        </w:tc>
      </w:tr>
      <w:tr w:rsidR="007F6489" w14:paraId="500FB265" w14:textId="77777777">
        <w:tc>
          <w:tcPr>
            <w:tcW w:w="5544" w:type="dxa"/>
            <w:tcBorders>
              <w:top w:val="nil"/>
              <w:left w:val="nil"/>
              <w:bottom w:val="nil"/>
              <w:right w:val="single" w:sz="4" w:space="0" w:color="auto"/>
            </w:tcBorders>
          </w:tcPr>
          <w:p w14:paraId="30FEADAE" w14:textId="77777777" w:rsidR="007F6489" w:rsidRDefault="00B84EF6">
            <w:pPr>
              <w:spacing w:after="80" w:line="240" w:lineRule="exact"/>
              <w:jc w:val="both"/>
            </w:pPr>
            <w:r>
              <w:rPr>
                <w:rFonts w:ascii="Times New Roman" w:hAnsi="Times New Roman"/>
                <w:color w:val="000000"/>
                <w:sz w:val="24"/>
              </w:rPr>
              <w:t>1 Und dies alles sah und vernahm und sprach mein Vater, als er im Tale Lemuel in einem Zelt wohnte, dazu noch vieles andere, was nicht auf diesen Platten geschrieben werden kann.</w:t>
            </w:r>
          </w:p>
        </w:tc>
        <w:tc>
          <w:tcPr>
            <w:tcW w:w="5544" w:type="dxa"/>
            <w:tcBorders>
              <w:top w:val="nil"/>
              <w:left w:val="single" w:sz="4" w:space="0" w:color="auto"/>
              <w:bottom w:val="nil"/>
              <w:right w:val="nil"/>
            </w:tcBorders>
          </w:tcPr>
          <w:p w14:paraId="3559C60D" w14:textId="77777777" w:rsidR="007F6489" w:rsidRDefault="00B84EF6">
            <w:pPr>
              <w:spacing w:after="80" w:line="240" w:lineRule="exact"/>
              <w:jc w:val="both"/>
            </w:pPr>
            <w:r>
              <w:rPr>
                <w:rFonts w:ascii="Times New Roman" w:hAnsi="Times New Roman"/>
                <w:color w:val="000000"/>
                <w:sz w:val="24"/>
              </w:rPr>
              <w:t>1 Y todas estas cosas mi padre vio, oyó y dijo mientras vivía en una tienda en el valle de Lemuel, como también muchísimas otras cosas más que no se pueden escribir sobre estas planchas.</w:t>
            </w:r>
          </w:p>
        </w:tc>
      </w:tr>
      <w:tr w:rsidR="007F6489" w14:paraId="4D6E3A50" w14:textId="77777777">
        <w:tc>
          <w:tcPr>
            <w:tcW w:w="5544" w:type="dxa"/>
            <w:tcBorders>
              <w:top w:val="nil"/>
              <w:left w:val="nil"/>
              <w:bottom w:val="nil"/>
              <w:right w:val="single" w:sz="4" w:space="0" w:color="auto"/>
            </w:tcBorders>
          </w:tcPr>
          <w:p w14:paraId="053BA616" w14:textId="77777777" w:rsidR="007F6489" w:rsidRDefault="00B84EF6">
            <w:pPr>
              <w:spacing w:after="80" w:line="240" w:lineRule="exact"/>
              <w:jc w:val="both"/>
            </w:pPr>
            <w:r>
              <w:rPr>
                <w:rFonts w:ascii="Times New Roman" w:hAnsi="Times New Roman"/>
                <w:color w:val="000000"/>
                <w:sz w:val="24"/>
              </w:rPr>
              <w:t>2 Und nun, da ich diese Platten erwähnt habe, siehe, dies sind nicht die Platten, auf denen ich einen vollständigen Bericht über die Geschichte meines Volkes schreibe; denn die Platten, auf denen ich einen vollständigen Bericht meines Volkes schreibe, habe ich nach dem Namen Nephi benannt; darum werden sie die Platten Nephis genannt, nach meinem Namen; und auch diese Platten werden die Platten Nephis genannt.</w:t>
            </w:r>
          </w:p>
        </w:tc>
        <w:tc>
          <w:tcPr>
            <w:tcW w:w="5544" w:type="dxa"/>
            <w:tcBorders>
              <w:top w:val="nil"/>
              <w:left w:val="single" w:sz="4" w:space="0" w:color="auto"/>
              <w:bottom w:val="nil"/>
              <w:right w:val="nil"/>
            </w:tcBorders>
          </w:tcPr>
          <w:p w14:paraId="5C5F41DA" w14:textId="77777777" w:rsidR="007F6489" w:rsidRDefault="00B84EF6">
            <w:pPr>
              <w:spacing w:after="80" w:line="240" w:lineRule="exact"/>
              <w:jc w:val="both"/>
            </w:pPr>
            <w:r>
              <w:rPr>
                <w:rFonts w:ascii="Times New Roman" w:hAnsi="Times New Roman"/>
                <w:color w:val="000000"/>
                <w:sz w:val="24"/>
              </w:rPr>
              <w:t>2 Ahora bien, ya que he hablado de estas planchas, he aquí, no son las mismas sobre las que escribo la historia completa de mi pueblo; pues a aquellas en que hago la relación completa de mi pueblo he dado el nombre de Nefi; y por tanto, se llaman las planchas de Nefi, conforme a mi propio nombre; y estas planchas también se llaman las planchas de Nefi.</w:t>
            </w:r>
          </w:p>
        </w:tc>
      </w:tr>
      <w:tr w:rsidR="007F6489" w14:paraId="09EB6F7A" w14:textId="77777777">
        <w:tc>
          <w:tcPr>
            <w:tcW w:w="5544" w:type="dxa"/>
            <w:tcBorders>
              <w:top w:val="nil"/>
              <w:left w:val="nil"/>
              <w:bottom w:val="nil"/>
              <w:right w:val="single" w:sz="4" w:space="0" w:color="auto"/>
            </w:tcBorders>
          </w:tcPr>
          <w:p w14:paraId="18BFDB0B" w14:textId="77777777" w:rsidR="007F6489" w:rsidRDefault="00B84EF6">
            <w:pPr>
              <w:spacing w:after="80" w:line="240" w:lineRule="exact"/>
              <w:jc w:val="both"/>
            </w:pPr>
            <w:r>
              <w:rPr>
                <w:rFonts w:ascii="Times New Roman" w:hAnsi="Times New Roman"/>
                <w:color w:val="000000"/>
                <w:sz w:val="24"/>
              </w:rPr>
              <w:t>3 Doch habe ich vom Herrn das Gebot empfangen, diese Platten anzufertigen zu dem besonderen Zweck, dass darauf ein Bericht über den geistlichen Dienst meines Volkes eingraviert werde.</w:t>
            </w:r>
          </w:p>
        </w:tc>
        <w:tc>
          <w:tcPr>
            <w:tcW w:w="5544" w:type="dxa"/>
            <w:tcBorders>
              <w:top w:val="nil"/>
              <w:left w:val="single" w:sz="4" w:space="0" w:color="auto"/>
              <w:bottom w:val="nil"/>
              <w:right w:val="nil"/>
            </w:tcBorders>
          </w:tcPr>
          <w:p w14:paraId="1342EF85" w14:textId="77777777" w:rsidR="007F6489" w:rsidRDefault="00B84EF6">
            <w:pPr>
              <w:spacing w:after="80" w:line="240" w:lineRule="exact"/>
              <w:jc w:val="both"/>
            </w:pPr>
            <w:r>
              <w:rPr>
                <w:rFonts w:ascii="Times New Roman" w:hAnsi="Times New Roman"/>
                <w:color w:val="000000"/>
                <w:sz w:val="24"/>
              </w:rPr>
              <w:t>3 Sin embargo, he recibido un mandato del Señor de que hiciera estas planchas para el objeto especial de que se grabase una relación del ministerio de mi pueblo.</w:t>
            </w:r>
          </w:p>
        </w:tc>
      </w:tr>
      <w:tr w:rsidR="007F6489" w14:paraId="582BDD2B" w14:textId="77777777">
        <w:tc>
          <w:tcPr>
            <w:tcW w:w="5544" w:type="dxa"/>
            <w:tcBorders>
              <w:top w:val="nil"/>
              <w:left w:val="nil"/>
              <w:bottom w:val="nil"/>
              <w:right w:val="single" w:sz="4" w:space="0" w:color="auto"/>
            </w:tcBorders>
          </w:tcPr>
          <w:p w14:paraId="28204A9A" w14:textId="77777777" w:rsidR="007F6489" w:rsidRDefault="00B84EF6">
            <w:pPr>
              <w:spacing w:after="80" w:line="240" w:lineRule="exact"/>
              <w:jc w:val="both"/>
            </w:pPr>
            <w:r>
              <w:rPr>
                <w:rFonts w:ascii="Times New Roman" w:hAnsi="Times New Roman"/>
                <w:color w:val="000000"/>
                <w:sz w:val="24"/>
              </w:rPr>
              <w:t>4 Auf die anderen Platten soll ein Bericht über die Regierung der Könige und die Kriege und Streitigkeiten meines Volkes eingraviert werden; darum betreffen diese Platten hauptsächlich den geistlichen Dienst, und die anderen Platten betreffen hauptsächlich die Regierung der Könige und die Kriege und Streitigkeiten meines Volkes.</w:t>
            </w:r>
          </w:p>
        </w:tc>
        <w:tc>
          <w:tcPr>
            <w:tcW w:w="5544" w:type="dxa"/>
            <w:tcBorders>
              <w:top w:val="nil"/>
              <w:left w:val="single" w:sz="4" w:space="0" w:color="auto"/>
              <w:bottom w:val="nil"/>
              <w:right w:val="nil"/>
            </w:tcBorders>
          </w:tcPr>
          <w:p w14:paraId="79DAC105" w14:textId="77777777" w:rsidR="007F6489" w:rsidRDefault="00B84EF6">
            <w:pPr>
              <w:spacing w:after="80" w:line="240" w:lineRule="exact"/>
              <w:jc w:val="both"/>
            </w:pPr>
            <w:r>
              <w:rPr>
                <w:rFonts w:ascii="Times New Roman" w:hAnsi="Times New Roman"/>
                <w:color w:val="000000"/>
                <w:sz w:val="24"/>
              </w:rPr>
              <w:t>4 Sobre las otras planchas se debe grabar la historia del reinado de los reyes, y las guerras y contiendas de mi pueblo; por lo tanto, estas planchas son mayormente para el ministerio; y las otras son principalmente para el reinado de los reyes, y las guerras y contenciones de mi pueblo.</w:t>
            </w:r>
          </w:p>
        </w:tc>
      </w:tr>
      <w:tr w:rsidR="007F6489" w14:paraId="2FB27EFF" w14:textId="77777777">
        <w:tc>
          <w:tcPr>
            <w:tcW w:w="5544" w:type="dxa"/>
            <w:tcBorders>
              <w:top w:val="nil"/>
              <w:left w:val="nil"/>
              <w:bottom w:val="nil"/>
              <w:right w:val="single" w:sz="4" w:space="0" w:color="auto"/>
            </w:tcBorders>
          </w:tcPr>
          <w:p w14:paraId="25D09A4E" w14:textId="77777777" w:rsidR="007F6489" w:rsidRDefault="00B84EF6">
            <w:pPr>
              <w:spacing w:after="80" w:line="240" w:lineRule="exact"/>
              <w:jc w:val="both"/>
            </w:pPr>
            <w:r>
              <w:rPr>
                <w:rFonts w:ascii="Times New Roman" w:hAnsi="Times New Roman"/>
                <w:color w:val="000000"/>
                <w:sz w:val="24"/>
              </w:rPr>
              <w:t>5 Darum hat der Herr mir geboten, diese Platten anzufertigen, und zwar in seiner weisen Absicht, aber ich kenne diese Absicht nicht.</w:t>
            </w:r>
          </w:p>
        </w:tc>
        <w:tc>
          <w:tcPr>
            <w:tcW w:w="5544" w:type="dxa"/>
            <w:tcBorders>
              <w:top w:val="nil"/>
              <w:left w:val="single" w:sz="4" w:space="0" w:color="auto"/>
              <w:bottom w:val="nil"/>
              <w:right w:val="nil"/>
            </w:tcBorders>
          </w:tcPr>
          <w:p w14:paraId="4EBC7A73" w14:textId="77777777" w:rsidR="007F6489" w:rsidRDefault="00B84EF6">
            <w:pPr>
              <w:spacing w:after="80" w:line="240" w:lineRule="exact"/>
              <w:jc w:val="both"/>
            </w:pPr>
            <w:r>
              <w:rPr>
                <w:rFonts w:ascii="Times New Roman" w:hAnsi="Times New Roman"/>
                <w:color w:val="000000"/>
                <w:sz w:val="24"/>
              </w:rPr>
              <w:t>5 Por tanto, el Señor me ha mandado hacer estas planchas para un sabio propósito suyo, el cual me es desconocido.</w:t>
            </w:r>
          </w:p>
        </w:tc>
      </w:tr>
      <w:tr w:rsidR="007F6489" w14:paraId="79D87105" w14:textId="77777777">
        <w:tc>
          <w:tcPr>
            <w:tcW w:w="5544" w:type="dxa"/>
            <w:tcBorders>
              <w:top w:val="nil"/>
              <w:left w:val="nil"/>
              <w:bottom w:val="nil"/>
              <w:right w:val="single" w:sz="4" w:space="0" w:color="auto"/>
            </w:tcBorders>
          </w:tcPr>
          <w:p w14:paraId="6DBEC1B8" w14:textId="77777777" w:rsidR="007F6489" w:rsidRDefault="00B84EF6">
            <w:pPr>
              <w:spacing w:after="80" w:line="240" w:lineRule="exact"/>
              <w:jc w:val="both"/>
            </w:pPr>
            <w:r>
              <w:rPr>
                <w:rFonts w:ascii="Times New Roman" w:hAnsi="Times New Roman"/>
                <w:color w:val="000000"/>
                <w:sz w:val="24"/>
              </w:rPr>
              <w:lastRenderedPageBreak/>
              <w:t>6 Doch der Herr weiß alles von Anfang an; darum bereitet er einen Weg, um alle seine Werke unter den Menschenkindern zu vollbringen; denn siehe, er hat alle Macht, seine sämtlichen Worte zu erfüllen. Und so ist es. Amen.</w:t>
            </w:r>
          </w:p>
        </w:tc>
        <w:tc>
          <w:tcPr>
            <w:tcW w:w="5544" w:type="dxa"/>
            <w:tcBorders>
              <w:top w:val="nil"/>
              <w:left w:val="single" w:sz="4" w:space="0" w:color="auto"/>
              <w:bottom w:val="nil"/>
              <w:right w:val="nil"/>
            </w:tcBorders>
          </w:tcPr>
          <w:p w14:paraId="4A1A9BD1" w14:textId="77777777" w:rsidR="007F6489" w:rsidRDefault="00B84EF6">
            <w:pPr>
              <w:spacing w:after="80" w:line="240" w:lineRule="exact"/>
              <w:jc w:val="both"/>
            </w:pPr>
            <w:r>
              <w:rPr>
                <w:rFonts w:ascii="Times New Roman" w:hAnsi="Times New Roman"/>
                <w:color w:val="000000"/>
                <w:sz w:val="24"/>
              </w:rPr>
              <w:t>6 Pero el Señor sabe todas las cosas desde el principio; por tanto, él prepara una vía para realizar todas sus obras entre los hijos de los hombres; porque, he aquí, él tiene todo poder para el cumplimiento de todas sus palabras. Y así es. Amén.</w:t>
            </w:r>
          </w:p>
        </w:tc>
      </w:tr>
    </w:tbl>
    <w:p w14:paraId="7F74D3AF"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04AE69D" w14:textId="77777777">
        <w:tc>
          <w:tcPr>
            <w:tcW w:w="5544" w:type="dxa"/>
            <w:tcBorders>
              <w:top w:val="nil"/>
              <w:left w:val="nil"/>
              <w:bottom w:val="nil"/>
              <w:right w:val="single" w:sz="4" w:space="0" w:color="auto"/>
            </w:tcBorders>
          </w:tcPr>
          <w:p w14:paraId="3FE9DEFB" w14:textId="77777777" w:rsidR="007F6489" w:rsidRDefault="00B84EF6">
            <w:pPr>
              <w:spacing w:after="80" w:line="240" w:lineRule="exact"/>
              <w:jc w:val="center"/>
            </w:pPr>
            <w:r>
              <w:rPr>
                <w:rFonts w:ascii="Times New Roman" w:hAnsi="Times New Roman"/>
                <w:b/>
                <w:color w:val="000000"/>
                <w:sz w:val="24"/>
              </w:rPr>
              <w:t>KAPITEL 10</w:t>
            </w:r>
          </w:p>
        </w:tc>
        <w:tc>
          <w:tcPr>
            <w:tcW w:w="5544" w:type="dxa"/>
            <w:tcBorders>
              <w:top w:val="nil"/>
              <w:left w:val="single" w:sz="4" w:space="0" w:color="auto"/>
              <w:bottom w:val="nil"/>
              <w:right w:val="nil"/>
            </w:tcBorders>
          </w:tcPr>
          <w:p w14:paraId="0A1C0726" w14:textId="77777777" w:rsidR="007F6489" w:rsidRDefault="00B84EF6">
            <w:pPr>
              <w:spacing w:after="80" w:line="240" w:lineRule="exact"/>
              <w:jc w:val="center"/>
            </w:pPr>
            <w:r>
              <w:rPr>
                <w:rFonts w:ascii="Times New Roman" w:hAnsi="Times New Roman"/>
                <w:b/>
                <w:color w:val="000000"/>
                <w:sz w:val="24"/>
              </w:rPr>
              <w:t>CAPÍTULO 10</w:t>
            </w:r>
          </w:p>
        </w:tc>
      </w:tr>
      <w:tr w:rsidR="007F6489" w14:paraId="5542A2B8" w14:textId="77777777">
        <w:tc>
          <w:tcPr>
            <w:tcW w:w="5544" w:type="dxa"/>
            <w:tcBorders>
              <w:top w:val="nil"/>
              <w:left w:val="nil"/>
              <w:bottom w:val="nil"/>
              <w:right w:val="single" w:sz="4" w:space="0" w:color="auto"/>
            </w:tcBorders>
          </w:tcPr>
          <w:p w14:paraId="047DFC84" w14:textId="77777777" w:rsidR="007F6489" w:rsidRDefault="00B84EF6">
            <w:pPr>
              <w:spacing w:after="80" w:line="240" w:lineRule="exact"/>
              <w:jc w:val="both"/>
            </w:pPr>
            <w:r>
              <w:rPr>
                <w:rFonts w:ascii="Times New Roman" w:hAnsi="Times New Roman"/>
                <w:i/>
                <w:color w:val="000000"/>
                <w:sz w:val="24"/>
              </w:rPr>
              <w:t xml:space="preserve">Lehi sagt voraus, dass die Juden von den Babyloniern gefangen genommen werden – Er berichtet vom Kommen eines Messias, eines Erretters, eines Erlösers unter den Juden – Lehi berichtet auch vom Kommen des </w:t>
            </w:r>
            <w:r>
              <w:rPr>
                <w:rFonts w:ascii="Times New Roman" w:hAnsi="Times New Roman"/>
                <w:i/>
                <w:color w:val="000000"/>
                <w:sz w:val="24"/>
              </w:rPr>
              <w:t>einen, der das Lamm Gottes taufen wird – Lehi berichtet vom Tod und von der Auferstehung des Messias – Er vergleicht die Zerstreuung und Sammlung Israels mit einem Ölbaum – Nephi spricht vom Sohn Gottes, von der Gabe des Heiligen Geistes und von der Notwendigkeit, rechtschaffen zu sein. Um 600–592 v. Chr.</w:t>
            </w:r>
          </w:p>
        </w:tc>
        <w:tc>
          <w:tcPr>
            <w:tcW w:w="5544" w:type="dxa"/>
            <w:tcBorders>
              <w:top w:val="nil"/>
              <w:left w:val="single" w:sz="4" w:space="0" w:color="auto"/>
              <w:bottom w:val="nil"/>
              <w:right w:val="nil"/>
            </w:tcBorders>
          </w:tcPr>
          <w:p w14:paraId="704D0195" w14:textId="77777777" w:rsidR="007F6489" w:rsidRDefault="00B84EF6">
            <w:pPr>
              <w:spacing w:after="80" w:line="240" w:lineRule="exact"/>
              <w:jc w:val="both"/>
            </w:pPr>
            <w:r>
              <w:rPr>
                <w:rFonts w:ascii="Times New Roman" w:hAnsi="Times New Roman"/>
                <w:i/>
                <w:color w:val="000000"/>
                <w:sz w:val="24"/>
              </w:rPr>
              <w:t>Lehi predice la cautividad en Babilonia — Habla de la venida entre los judíos de un Mesías, un Salvador, un Redentor — Lehi habla también de la venida del que bautizaría al Cordero de Dios — Lehi habla de la muerte y de la resurrección del Mesías — Compara el esparcimiento y el recogimiento de Israel con un olivo — Nefi habla acerca del Hijo de Dios, del don del Espíritu Santo y de la necesidad de que haya rectitud. Aproximadamente 600–592 a.C.</w:t>
            </w:r>
          </w:p>
        </w:tc>
      </w:tr>
      <w:tr w:rsidR="007F6489" w14:paraId="3CF302DF" w14:textId="77777777">
        <w:tc>
          <w:tcPr>
            <w:tcW w:w="5544" w:type="dxa"/>
            <w:tcBorders>
              <w:top w:val="nil"/>
              <w:left w:val="nil"/>
              <w:bottom w:val="nil"/>
              <w:right w:val="single" w:sz="4" w:space="0" w:color="auto"/>
            </w:tcBorders>
          </w:tcPr>
          <w:p w14:paraId="786954C4" w14:textId="77777777" w:rsidR="007F6489" w:rsidRDefault="00B84EF6">
            <w:pPr>
              <w:spacing w:after="80" w:line="240" w:lineRule="exact"/>
              <w:jc w:val="both"/>
            </w:pPr>
            <w:r>
              <w:rPr>
                <w:rFonts w:ascii="Times New Roman" w:hAnsi="Times New Roman"/>
                <w:color w:val="000000"/>
                <w:sz w:val="24"/>
              </w:rPr>
              <w:t>1 Und nun fahre ich, Nephi, fort, auf diesen Platten einen Bericht von meinen Handlungen, meiner Regierung und meinem geistlichen Dienst zu geben; um aber den Bericht fortzuführen, muss ich einiges über meinen Vater und auch über meine Brüder sagen.</w:t>
            </w:r>
          </w:p>
        </w:tc>
        <w:tc>
          <w:tcPr>
            <w:tcW w:w="5544" w:type="dxa"/>
            <w:tcBorders>
              <w:top w:val="nil"/>
              <w:left w:val="single" w:sz="4" w:space="0" w:color="auto"/>
              <w:bottom w:val="nil"/>
              <w:right w:val="nil"/>
            </w:tcBorders>
          </w:tcPr>
          <w:p w14:paraId="7BE5E0EE" w14:textId="77777777" w:rsidR="007F6489" w:rsidRDefault="00B84EF6">
            <w:pPr>
              <w:spacing w:after="80" w:line="240" w:lineRule="exact"/>
              <w:jc w:val="both"/>
            </w:pPr>
            <w:r>
              <w:rPr>
                <w:rFonts w:ascii="Times New Roman" w:hAnsi="Times New Roman"/>
                <w:color w:val="000000"/>
                <w:sz w:val="24"/>
              </w:rPr>
              <w:t>1 Y ahora yo, Nefi, procedo a hacer un relato sobre estas planchas de la historia de mis hechos, y mi reinado y ministerio; así pues, para continuar con mi relación, debo decir algo más acerca de las cosas de mi padre y también de mis hermanos.</w:t>
            </w:r>
          </w:p>
        </w:tc>
      </w:tr>
      <w:tr w:rsidR="007F6489" w14:paraId="40A515B9" w14:textId="77777777">
        <w:tc>
          <w:tcPr>
            <w:tcW w:w="5544" w:type="dxa"/>
            <w:tcBorders>
              <w:top w:val="nil"/>
              <w:left w:val="nil"/>
              <w:bottom w:val="nil"/>
              <w:right w:val="single" w:sz="4" w:space="0" w:color="auto"/>
            </w:tcBorders>
          </w:tcPr>
          <w:p w14:paraId="51C1FAF4" w14:textId="77777777" w:rsidR="007F6489" w:rsidRDefault="00B84EF6">
            <w:pPr>
              <w:spacing w:after="80" w:line="240" w:lineRule="exact"/>
              <w:jc w:val="both"/>
            </w:pPr>
            <w:r>
              <w:rPr>
                <w:rFonts w:ascii="Times New Roman" w:hAnsi="Times New Roman"/>
                <w:color w:val="000000"/>
                <w:sz w:val="24"/>
              </w:rPr>
              <w:t>2 Denn siehe, es begab sich: Nachdem mein Vater damit zu Ende gekommen war, die Worte seines Traumes zu erzählen, und sie zu allem Eifer ermahnt hatte, sprach er zu ihnen über die Juden:</w:t>
            </w:r>
          </w:p>
        </w:tc>
        <w:tc>
          <w:tcPr>
            <w:tcW w:w="5544" w:type="dxa"/>
            <w:tcBorders>
              <w:top w:val="nil"/>
              <w:left w:val="single" w:sz="4" w:space="0" w:color="auto"/>
              <w:bottom w:val="nil"/>
              <w:right w:val="nil"/>
            </w:tcBorders>
          </w:tcPr>
          <w:p w14:paraId="19C54998" w14:textId="77777777" w:rsidR="007F6489" w:rsidRDefault="00B84EF6">
            <w:pPr>
              <w:spacing w:after="80" w:line="240" w:lineRule="exact"/>
              <w:jc w:val="both"/>
            </w:pPr>
            <w:r>
              <w:rPr>
                <w:rFonts w:ascii="Times New Roman" w:hAnsi="Times New Roman"/>
                <w:color w:val="000000"/>
                <w:sz w:val="24"/>
              </w:rPr>
              <w:t>2 Porque he aquí, aconteció que luego que mi padre hubo concluido de relatar acerca de su sueño, y también de exhortarlos a ejercer toda diligencia, les habló acerca de los judíos,</w:t>
            </w:r>
          </w:p>
        </w:tc>
      </w:tr>
      <w:tr w:rsidR="007F6489" w14:paraId="628365B0" w14:textId="77777777">
        <w:tc>
          <w:tcPr>
            <w:tcW w:w="5544" w:type="dxa"/>
            <w:tcBorders>
              <w:top w:val="nil"/>
              <w:left w:val="nil"/>
              <w:bottom w:val="nil"/>
              <w:right w:val="single" w:sz="4" w:space="0" w:color="auto"/>
            </w:tcBorders>
          </w:tcPr>
          <w:p w14:paraId="183F3B51" w14:textId="77777777" w:rsidR="007F6489" w:rsidRDefault="00B84EF6">
            <w:pPr>
              <w:spacing w:after="80" w:line="240" w:lineRule="exact"/>
              <w:jc w:val="both"/>
            </w:pPr>
            <w:r>
              <w:rPr>
                <w:rFonts w:ascii="Times New Roman" w:hAnsi="Times New Roman"/>
                <w:color w:val="000000"/>
                <w:sz w:val="24"/>
              </w:rPr>
              <w:t>3 Nachdem sie zerschlagen worden seien, ja, auch die große Stadt Jerusalem, und viele nach Babylon in die Gefangenschaft verschleppt worden seien, würden sie zu der vom Herrn selbst bestimmten Zeit wieder zurückkehren, ja, nämlich aus der Gefangenschaft zurückgebracht werden; und nachdem sie aus der Gefangenschaft zurückgebracht seien, würden sie wiederum das Land ihres Erbteils besitzen.</w:t>
            </w:r>
          </w:p>
        </w:tc>
        <w:tc>
          <w:tcPr>
            <w:tcW w:w="5544" w:type="dxa"/>
            <w:tcBorders>
              <w:top w:val="nil"/>
              <w:left w:val="single" w:sz="4" w:space="0" w:color="auto"/>
              <w:bottom w:val="nil"/>
              <w:right w:val="nil"/>
            </w:tcBorders>
          </w:tcPr>
          <w:p w14:paraId="4CD3557C" w14:textId="77777777" w:rsidR="007F6489" w:rsidRDefault="00B84EF6">
            <w:pPr>
              <w:spacing w:after="80" w:line="240" w:lineRule="exact"/>
              <w:jc w:val="both"/>
            </w:pPr>
            <w:r>
              <w:rPr>
                <w:rFonts w:ascii="Times New Roman" w:hAnsi="Times New Roman"/>
                <w:color w:val="000000"/>
                <w:sz w:val="24"/>
              </w:rPr>
              <w:t xml:space="preserve">3 que después que fuesen </w:t>
            </w:r>
            <w:r>
              <w:rPr>
                <w:rFonts w:ascii="Times New Roman" w:hAnsi="Times New Roman"/>
                <w:color w:val="000000"/>
                <w:sz w:val="24"/>
              </w:rPr>
              <w:t>destruidos, sí, esa gran ciudad de Jerusalén, y muchos de ellos fuesen llevados cautivos a Babilonia, volverían otra vez de acuerdo con el propio y debido tiempo del Señor, sí, volverían de su cautividad; y después de volver de su cautividad, poseerían otra vez la tierra de su herencia.</w:t>
            </w:r>
          </w:p>
        </w:tc>
      </w:tr>
      <w:tr w:rsidR="007F6489" w14:paraId="14FF4E0B" w14:textId="77777777">
        <w:tc>
          <w:tcPr>
            <w:tcW w:w="5544" w:type="dxa"/>
            <w:tcBorders>
              <w:top w:val="nil"/>
              <w:left w:val="nil"/>
              <w:bottom w:val="nil"/>
              <w:right w:val="single" w:sz="4" w:space="0" w:color="auto"/>
            </w:tcBorders>
          </w:tcPr>
          <w:p w14:paraId="65E10380" w14:textId="77777777" w:rsidR="007F6489" w:rsidRDefault="00B84EF6">
            <w:pPr>
              <w:spacing w:after="80" w:line="240" w:lineRule="exact"/>
              <w:jc w:val="both"/>
            </w:pPr>
            <w:r>
              <w:rPr>
                <w:rFonts w:ascii="Times New Roman" w:hAnsi="Times New Roman"/>
                <w:color w:val="000000"/>
                <w:sz w:val="24"/>
              </w:rPr>
              <w:t xml:space="preserve">4 Ja, nämlich nach sechshundert Jahren von der Zeit an, da mein Vater Jerusalem verlassen hatte – einen Propheten werde Gott, der Herr, unter den Juden erwecken, selbst einen Messias oder, mit anderen Worten, einen </w:t>
            </w:r>
            <w:r>
              <w:rPr>
                <w:rFonts w:ascii="Times New Roman" w:hAnsi="Times New Roman"/>
                <w:color w:val="000000"/>
                <w:sz w:val="24"/>
              </w:rPr>
              <w:t>Erretter der Welt.</w:t>
            </w:r>
          </w:p>
        </w:tc>
        <w:tc>
          <w:tcPr>
            <w:tcW w:w="5544" w:type="dxa"/>
            <w:tcBorders>
              <w:top w:val="nil"/>
              <w:left w:val="single" w:sz="4" w:space="0" w:color="auto"/>
              <w:bottom w:val="nil"/>
              <w:right w:val="nil"/>
            </w:tcBorders>
          </w:tcPr>
          <w:p w14:paraId="04503B4B" w14:textId="77777777" w:rsidR="007F6489" w:rsidRDefault="00B84EF6">
            <w:pPr>
              <w:spacing w:after="80" w:line="240" w:lineRule="exact"/>
              <w:jc w:val="both"/>
            </w:pPr>
            <w:r>
              <w:rPr>
                <w:rFonts w:ascii="Times New Roman" w:hAnsi="Times New Roman"/>
                <w:color w:val="000000"/>
                <w:sz w:val="24"/>
              </w:rPr>
              <w:t>4 Sí, seiscientos años después de la partida de mi padre de Jerusalén, el Señor Dios levantaría a un profeta entre los judíos: sí, un Mesías, o, en otras palabras, un Salvador del mundo.</w:t>
            </w:r>
          </w:p>
        </w:tc>
      </w:tr>
      <w:tr w:rsidR="007F6489" w14:paraId="4913B25C" w14:textId="77777777">
        <w:tc>
          <w:tcPr>
            <w:tcW w:w="5544" w:type="dxa"/>
            <w:tcBorders>
              <w:top w:val="nil"/>
              <w:left w:val="nil"/>
              <w:bottom w:val="nil"/>
              <w:right w:val="single" w:sz="4" w:space="0" w:color="auto"/>
            </w:tcBorders>
          </w:tcPr>
          <w:p w14:paraId="2161AC67" w14:textId="77777777" w:rsidR="007F6489" w:rsidRDefault="00B84EF6">
            <w:pPr>
              <w:spacing w:after="80" w:line="240" w:lineRule="exact"/>
              <w:jc w:val="both"/>
            </w:pPr>
            <w:r>
              <w:rPr>
                <w:rFonts w:ascii="Times New Roman" w:hAnsi="Times New Roman"/>
                <w:color w:val="000000"/>
                <w:sz w:val="24"/>
              </w:rPr>
              <w:t>5 Und er sprach auch von den Propheten, welch große Zahl davon Zeugnis gegeben hatte, von diesem Messias, von dem er gesprochen hatte, oder diesem Erlöser der Welt.</w:t>
            </w:r>
          </w:p>
        </w:tc>
        <w:tc>
          <w:tcPr>
            <w:tcW w:w="5544" w:type="dxa"/>
            <w:tcBorders>
              <w:top w:val="nil"/>
              <w:left w:val="single" w:sz="4" w:space="0" w:color="auto"/>
              <w:bottom w:val="nil"/>
              <w:right w:val="nil"/>
            </w:tcBorders>
          </w:tcPr>
          <w:p w14:paraId="3B1FABEF" w14:textId="77777777" w:rsidR="007F6489" w:rsidRDefault="00B84EF6">
            <w:pPr>
              <w:spacing w:after="80" w:line="240" w:lineRule="exact"/>
              <w:jc w:val="both"/>
            </w:pPr>
            <w:r>
              <w:rPr>
                <w:rFonts w:ascii="Times New Roman" w:hAnsi="Times New Roman"/>
                <w:color w:val="000000"/>
                <w:sz w:val="24"/>
              </w:rPr>
              <w:t>5 Y también habló concerniente a los profetas: del gran número que había testificado de estas cosas referentes a este Mesías de quien él había hablado, o sea, de este Redentor del mundo.</w:t>
            </w:r>
          </w:p>
        </w:tc>
      </w:tr>
      <w:tr w:rsidR="007F6489" w14:paraId="66858CDC" w14:textId="77777777">
        <w:tc>
          <w:tcPr>
            <w:tcW w:w="5544" w:type="dxa"/>
            <w:tcBorders>
              <w:top w:val="nil"/>
              <w:left w:val="nil"/>
              <w:bottom w:val="nil"/>
              <w:right w:val="single" w:sz="4" w:space="0" w:color="auto"/>
            </w:tcBorders>
          </w:tcPr>
          <w:p w14:paraId="13AE58A7" w14:textId="77777777" w:rsidR="007F6489" w:rsidRDefault="00B84EF6">
            <w:pPr>
              <w:spacing w:after="80" w:line="240" w:lineRule="exact"/>
              <w:jc w:val="both"/>
            </w:pPr>
            <w:r>
              <w:rPr>
                <w:rFonts w:ascii="Times New Roman" w:hAnsi="Times New Roman"/>
                <w:color w:val="000000"/>
                <w:sz w:val="24"/>
              </w:rPr>
              <w:t>6 Darum seien alle Menschen in einem verlorenen und in einem gefallenen Zustand und würden für immer darin verbleiben, wenn sie nicht auf diesen Erlöser bauten.</w:t>
            </w:r>
          </w:p>
        </w:tc>
        <w:tc>
          <w:tcPr>
            <w:tcW w:w="5544" w:type="dxa"/>
            <w:tcBorders>
              <w:top w:val="nil"/>
              <w:left w:val="single" w:sz="4" w:space="0" w:color="auto"/>
              <w:bottom w:val="nil"/>
              <w:right w:val="nil"/>
            </w:tcBorders>
          </w:tcPr>
          <w:p w14:paraId="228BC15B" w14:textId="77777777" w:rsidR="007F6489" w:rsidRDefault="00B84EF6">
            <w:pPr>
              <w:spacing w:after="80" w:line="240" w:lineRule="exact"/>
              <w:jc w:val="both"/>
            </w:pPr>
            <w:r>
              <w:rPr>
                <w:rFonts w:ascii="Times New Roman" w:hAnsi="Times New Roman"/>
                <w:color w:val="000000"/>
                <w:sz w:val="24"/>
              </w:rPr>
              <w:t>6 Por lo tanto, todo el género humano se hallaba en un estado perdido y caído, y lo estaría para siempre, a menos que confiase en este Redentor.</w:t>
            </w:r>
          </w:p>
        </w:tc>
      </w:tr>
      <w:tr w:rsidR="007F6489" w14:paraId="19B869D0" w14:textId="77777777">
        <w:tc>
          <w:tcPr>
            <w:tcW w:w="5544" w:type="dxa"/>
            <w:tcBorders>
              <w:top w:val="nil"/>
              <w:left w:val="nil"/>
              <w:bottom w:val="nil"/>
              <w:right w:val="single" w:sz="4" w:space="0" w:color="auto"/>
            </w:tcBorders>
          </w:tcPr>
          <w:p w14:paraId="2C79B4BB" w14:textId="77777777" w:rsidR="007F6489" w:rsidRDefault="00B84EF6">
            <w:pPr>
              <w:spacing w:after="80" w:line="240" w:lineRule="exact"/>
              <w:jc w:val="both"/>
            </w:pPr>
            <w:r>
              <w:rPr>
                <w:rFonts w:ascii="Times New Roman" w:hAnsi="Times New Roman"/>
                <w:color w:val="000000"/>
                <w:sz w:val="24"/>
              </w:rPr>
              <w:t>7 Und er sprach auch von einem Propheten, der vor dem Messias kommen sollte, um den Weg des Herrn zu bereiten –</w:t>
            </w:r>
          </w:p>
        </w:tc>
        <w:tc>
          <w:tcPr>
            <w:tcW w:w="5544" w:type="dxa"/>
            <w:tcBorders>
              <w:top w:val="nil"/>
              <w:left w:val="single" w:sz="4" w:space="0" w:color="auto"/>
              <w:bottom w:val="nil"/>
              <w:right w:val="nil"/>
            </w:tcBorders>
          </w:tcPr>
          <w:p w14:paraId="5417377C" w14:textId="77777777" w:rsidR="007F6489" w:rsidRDefault="00B84EF6">
            <w:pPr>
              <w:spacing w:after="80" w:line="240" w:lineRule="exact"/>
              <w:jc w:val="both"/>
            </w:pPr>
            <w:r>
              <w:rPr>
                <w:rFonts w:ascii="Times New Roman" w:hAnsi="Times New Roman"/>
                <w:color w:val="000000"/>
                <w:sz w:val="24"/>
              </w:rPr>
              <w:t>7 Y también les habló acerca de un profeta que habría de preceder al Mesías, para preparar la vía del Señor;</w:t>
            </w:r>
          </w:p>
        </w:tc>
      </w:tr>
      <w:tr w:rsidR="007F6489" w14:paraId="504D54D5" w14:textId="77777777">
        <w:tc>
          <w:tcPr>
            <w:tcW w:w="5544" w:type="dxa"/>
            <w:tcBorders>
              <w:top w:val="nil"/>
              <w:left w:val="nil"/>
              <w:bottom w:val="nil"/>
              <w:right w:val="single" w:sz="4" w:space="0" w:color="auto"/>
            </w:tcBorders>
          </w:tcPr>
          <w:p w14:paraId="52C01B44" w14:textId="77777777" w:rsidR="007F6489" w:rsidRDefault="00B84EF6">
            <w:pPr>
              <w:spacing w:after="80" w:line="240" w:lineRule="exact"/>
              <w:jc w:val="both"/>
            </w:pPr>
            <w:r>
              <w:rPr>
                <w:rFonts w:ascii="Times New Roman" w:hAnsi="Times New Roman"/>
                <w:color w:val="000000"/>
                <w:sz w:val="24"/>
              </w:rPr>
              <w:t xml:space="preserve">8 ja, er werde nämlich hinausgehen in die Wildnis und rufen: Bereitet den Weg des Herrn, und macht seine Pfade gerade; denn mitten unter euch steht einer, den </w:t>
            </w:r>
            <w:r>
              <w:rPr>
                <w:rFonts w:ascii="Times New Roman" w:hAnsi="Times New Roman"/>
                <w:color w:val="000000"/>
                <w:sz w:val="24"/>
              </w:rPr>
              <w:lastRenderedPageBreak/>
              <w:t>ihr nicht kennt; und er ist mächtiger als ich, der ich nicht wert bin, die Riemen seiner Schuhe zu lösen. Und vieles sprach mein Vater darüber.</w:t>
            </w:r>
          </w:p>
        </w:tc>
        <w:tc>
          <w:tcPr>
            <w:tcW w:w="5544" w:type="dxa"/>
            <w:tcBorders>
              <w:top w:val="nil"/>
              <w:left w:val="single" w:sz="4" w:space="0" w:color="auto"/>
              <w:bottom w:val="nil"/>
              <w:right w:val="nil"/>
            </w:tcBorders>
          </w:tcPr>
          <w:p w14:paraId="2EE2DD37" w14:textId="77777777" w:rsidR="007F6489" w:rsidRDefault="00B84EF6">
            <w:pPr>
              <w:spacing w:after="80" w:line="240" w:lineRule="exact"/>
              <w:jc w:val="both"/>
            </w:pPr>
            <w:r>
              <w:rPr>
                <w:rFonts w:ascii="Times New Roman" w:hAnsi="Times New Roman"/>
                <w:color w:val="000000"/>
                <w:sz w:val="24"/>
              </w:rPr>
              <w:lastRenderedPageBreak/>
              <w:t xml:space="preserve">8 sí, y que saldría y proclamaría en el desierto: Preparad el camino del Señor y enderezad sus sendas, porque entre vosotros se halla uno a quien no conocéis; </w:t>
            </w:r>
            <w:r>
              <w:rPr>
                <w:rFonts w:ascii="Times New Roman" w:hAnsi="Times New Roman"/>
                <w:color w:val="000000"/>
                <w:sz w:val="24"/>
              </w:rPr>
              <w:lastRenderedPageBreak/>
              <w:t>y más poderoso es que yo, y de quien no soy digno de desatar la correa de su zapato. Y mi padre habló mucho tocante a esta cosa.</w:t>
            </w:r>
          </w:p>
        </w:tc>
      </w:tr>
      <w:tr w:rsidR="007F6489" w14:paraId="70B80F42" w14:textId="77777777">
        <w:tc>
          <w:tcPr>
            <w:tcW w:w="5544" w:type="dxa"/>
            <w:tcBorders>
              <w:top w:val="nil"/>
              <w:left w:val="nil"/>
              <w:bottom w:val="nil"/>
              <w:right w:val="single" w:sz="4" w:space="0" w:color="auto"/>
            </w:tcBorders>
          </w:tcPr>
          <w:p w14:paraId="41BC3EA7" w14:textId="77777777" w:rsidR="007F6489" w:rsidRDefault="00B84EF6">
            <w:pPr>
              <w:spacing w:after="80" w:line="240" w:lineRule="exact"/>
              <w:jc w:val="both"/>
            </w:pPr>
            <w:r>
              <w:rPr>
                <w:rFonts w:ascii="Times New Roman" w:hAnsi="Times New Roman"/>
                <w:color w:val="000000"/>
                <w:sz w:val="24"/>
              </w:rPr>
              <w:lastRenderedPageBreak/>
              <w:t>9 Und mein Vater sagte, er werde in Betabara, jenseits des Jordans, taufen; und er sagte auch, er werde mit Wasser taufen, ja, selbst den Messias werde er mit Wasser taufen.</w:t>
            </w:r>
          </w:p>
        </w:tc>
        <w:tc>
          <w:tcPr>
            <w:tcW w:w="5544" w:type="dxa"/>
            <w:tcBorders>
              <w:top w:val="nil"/>
              <w:left w:val="single" w:sz="4" w:space="0" w:color="auto"/>
              <w:bottom w:val="nil"/>
              <w:right w:val="nil"/>
            </w:tcBorders>
          </w:tcPr>
          <w:p w14:paraId="6DBC6D40" w14:textId="77777777" w:rsidR="007F6489" w:rsidRDefault="00B84EF6">
            <w:pPr>
              <w:spacing w:after="80" w:line="240" w:lineRule="exact"/>
              <w:jc w:val="both"/>
            </w:pPr>
            <w:r>
              <w:rPr>
                <w:rFonts w:ascii="Times New Roman" w:hAnsi="Times New Roman"/>
                <w:color w:val="000000"/>
                <w:sz w:val="24"/>
              </w:rPr>
              <w:t>9 Y mi padre dijo que bautizaría en Betábara, del otro lado del Jordán; y también dijo que bautizaría con agua; que aun bautizaría al Mesías con agua;</w:t>
            </w:r>
          </w:p>
        </w:tc>
      </w:tr>
      <w:tr w:rsidR="007F6489" w14:paraId="1A30E3EA" w14:textId="77777777">
        <w:tc>
          <w:tcPr>
            <w:tcW w:w="5544" w:type="dxa"/>
            <w:tcBorders>
              <w:top w:val="nil"/>
              <w:left w:val="nil"/>
              <w:bottom w:val="nil"/>
              <w:right w:val="single" w:sz="4" w:space="0" w:color="auto"/>
            </w:tcBorders>
          </w:tcPr>
          <w:p w14:paraId="602E3D1A" w14:textId="77777777" w:rsidR="007F6489" w:rsidRDefault="00B84EF6">
            <w:pPr>
              <w:spacing w:after="80" w:line="240" w:lineRule="exact"/>
              <w:jc w:val="both"/>
            </w:pPr>
            <w:r>
              <w:rPr>
                <w:rFonts w:ascii="Times New Roman" w:hAnsi="Times New Roman"/>
                <w:color w:val="000000"/>
                <w:sz w:val="24"/>
              </w:rPr>
              <w:t>10 Und nachdem er den Messias mit Wasser getauft habe, werde er sehen und Zeugnis geben, dass er das Lamm Gottes getauft habe, das die Sünden der Welt hinwegnehmen werde.</w:t>
            </w:r>
          </w:p>
        </w:tc>
        <w:tc>
          <w:tcPr>
            <w:tcW w:w="5544" w:type="dxa"/>
            <w:tcBorders>
              <w:top w:val="nil"/>
              <w:left w:val="single" w:sz="4" w:space="0" w:color="auto"/>
              <w:bottom w:val="nil"/>
              <w:right w:val="nil"/>
            </w:tcBorders>
          </w:tcPr>
          <w:p w14:paraId="68EAFE76" w14:textId="77777777" w:rsidR="007F6489" w:rsidRDefault="00B84EF6">
            <w:pPr>
              <w:spacing w:after="80" w:line="240" w:lineRule="exact"/>
              <w:jc w:val="both"/>
            </w:pPr>
            <w:r>
              <w:rPr>
                <w:rFonts w:ascii="Times New Roman" w:hAnsi="Times New Roman"/>
                <w:color w:val="000000"/>
                <w:sz w:val="24"/>
              </w:rPr>
              <w:t>10 y que después de haber bautizado al Mesías con agua, vería y daría testimonio de haber bautizado al Cordero de Dios, que quitaría los pecados del mundo.</w:t>
            </w:r>
          </w:p>
        </w:tc>
      </w:tr>
      <w:tr w:rsidR="007F6489" w14:paraId="7B2A5684" w14:textId="77777777">
        <w:tc>
          <w:tcPr>
            <w:tcW w:w="5544" w:type="dxa"/>
            <w:tcBorders>
              <w:top w:val="nil"/>
              <w:left w:val="nil"/>
              <w:bottom w:val="nil"/>
              <w:right w:val="single" w:sz="4" w:space="0" w:color="auto"/>
            </w:tcBorders>
          </w:tcPr>
          <w:p w14:paraId="60A442D3" w14:textId="77777777" w:rsidR="007F6489" w:rsidRDefault="00B84EF6">
            <w:pPr>
              <w:spacing w:after="80" w:line="240" w:lineRule="exact"/>
              <w:jc w:val="both"/>
            </w:pPr>
            <w:r>
              <w:rPr>
                <w:rFonts w:ascii="Times New Roman" w:hAnsi="Times New Roman"/>
                <w:color w:val="000000"/>
                <w:sz w:val="24"/>
              </w:rPr>
              <w:t xml:space="preserve">11 Und es begab sich: Nachdem mein Vater diese Worte gesprochen hatte, redete er mit meinen Brüdern über das Evangelium, das unter den Juden gepredigt werden sollte, und auch, dass die Juden in Unglauben verfallen </w:t>
            </w:r>
            <w:r>
              <w:rPr>
                <w:rFonts w:ascii="Times New Roman" w:hAnsi="Times New Roman"/>
                <w:color w:val="000000"/>
                <w:sz w:val="24"/>
              </w:rPr>
              <w:t>würden. Und nachdem sie den Messias, der da kommen soll, getötet haben würden; und nachdem er getötet worden sei, werde er von den Toten auferstehen und sich durch den Heiligen Geist den Anderen kundtun.</w:t>
            </w:r>
          </w:p>
        </w:tc>
        <w:tc>
          <w:tcPr>
            <w:tcW w:w="5544" w:type="dxa"/>
            <w:tcBorders>
              <w:top w:val="nil"/>
              <w:left w:val="single" w:sz="4" w:space="0" w:color="auto"/>
              <w:bottom w:val="nil"/>
              <w:right w:val="nil"/>
            </w:tcBorders>
          </w:tcPr>
          <w:p w14:paraId="18A4890C" w14:textId="77777777" w:rsidR="007F6489" w:rsidRDefault="00B84EF6">
            <w:pPr>
              <w:spacing w:after="80" w:line="240" w:lineRule="exact"/>
              <w:jc w:val="both"/>
            </w:pPr>
            <w:r>
              <w:rPr>
                <w:rFonts w:ascii="Times New Roman" w:hAnsi="Times New Roman"/>
                <w:color w:val="000000"/>
                <w:sz w:val="24"/>
              </w:rPr>
              <w:t>11 Y aconteció que luego que mi padre hubo dicho estas palabras, habló a mis hermanos tocante al evangelio que sería predicado entre los judíos, y también concerniente a que los judíos degenerarían en la incredulidad. Y luego que hubiesen dado muerte al Mesías que habría de venir, y después de haber sido muerto, resucitaría de entre los muertos y se manifestaría a los gentiles por medio del Espíritu Santo.</w:t>
            </w:r>
          </w:p>
        </w:tc>
      </w:tr>
      <w:tr w:rsidR="007F6489" w14:paraId="12897361" w14:textId="77777777">
        <w:tc>
          <w:tcPr>
            <w:tcW w:w="5544" w:type="dxa"/>
            <w:tcBorders>
              <w:top w:val="nil"/>
              <w:left w:val="nil"/>
              <w:bottom w:val="nil"/>
              <w:right w:val="single" w:sz="4" w:space="0" w:color="auto"/>
            </w:tcBorders>
          </w:tcPr>
          <w:p w14:paraId="2245F8E5" w14:textId="77777777" w:rsidR="007F6489" w:rsidRDefault="00B84EF6">
            <w:pPr>
              <w:spacing w:after="80" w:line="240" w:lineRule="exact"/>
              <w:jc w:val="both"/>
            </w:pPr>
            <w:r>
              <w:rPr>
                <w:rFonts w:ascii="Times New Roman" w:hAnsi="Times New Roman"/>
                <w:color w:val="000000"/>
                <w:sz w:val="24"/>
              </w:rPr>
              <w:t>12 Ja, und mein Vater sprach viel über die Anderen und auch über das Haus Israel, dass es mit einem Ölbaum vergleichbar sei, dessen Zweige abgebrochen und über den ganzen Erdboden zerstreut werden würden.</w:t>
            </w:r>
          </w:p>
        </w:tc>
        <w:tc>
          <w:tcPr>
            <w:tcW w:w="5544" w:type="dxa"/>
            <w:tcBorders>
              <w:top w:val="nil"/>
              <w:left w:val="single" w:sz="4" w:space="0" w:color="auto"/>
              <w:bottom w:val="nil"/>
              <w:right w:val="nil"/>
            </w:tcBorders>
          </w:tcPr>
          <w:p w14:paraId="716A353E" w14:textId="77777777" w:rsidR="007F6489" w:rsidRDefault="00B84EF6">
            <w:pPr>
              <w:spacing w:after="80" w:line="240" w:lineRule="exact"/>
              <w:jc w:val="both"/>
            </w:pPr>
            <w:r>
              <w:rPr>
                <w:rFonts w:ascii="Times New Roman" w:hAnsi="Times New Roman"/>
                <w:color w:val="000000"/>
                <w:sz w:val="24"/>
              </w:rPr>
              <w:t>12 Sí, mucho habló mi padre acerca de los gentiles y también de la casa de Israel, que se les compararía a un olivo, cuyas ramas serían desgajadas y esparcidas sobre toda la faz de la tierra.</w:t>
            </w:r>
          </w:p>
        </w:tc>
      </w:tr>
      <w:tr w:rsidR="007F6489" w14:paraId="36FF481E" w14:textId="77777777">
        <w:tc>
          <w:tcPr>
            <w:tcW w:w="5544" w:type="dxa"/>
            <w:tcBorders>
              <w:top w:val="nil"/>
              <w:left w:val="nil"/>
              <w:bottom w:val="nil"/>
              <w:right w:val="single" w:sz="4" w:space="0" w:color="auto"/>
            </w:tcBorders>
          </w:tcPr>
          <w:p w14:paraId="3E1BFA6C" w14:textId="77777777" w:rsidR="007F6489" w:rsidRDefault="00B84EF6">
            <w:pPr>
              <w:spacing w:after="80" w:line="240" w:lineRule="exact"/>
              <w:jc w:val="both"/>
            </w:pPr>
            <w:r>
              <w:rPr>
                <w:rFonts w:ascii="Times New Roman" w:hAnsi="Times New Roman"/>
                <w:color w:val="000000"/>
                <w:sz w:val="24"/>
              </w:rPr>
              <w:t>13 Darum, sagte er, müsse es notwendigerweise geschehen, dass wir einmütig in das Land der Verheißung geführt würden, sodass sich das Wort des Herrn erfüllen würde, dass wir über den ganzen Erdboden zerstreut werden würden.</w:t>
            </w:r>
          </w:p>
        </w:tc>
        <w:tc>
          <w:tcPr>
            <w:tcW w:w="5544" w:type="dxa"/>
            <w:tcBorders>
              <w:top w:val="nil"/>
              <w:left w:val="single" w:sz="4" w:space="0" w:color="auto"/>
              <w:bottom w:val="nil"/>
              <w:right w:val="nil"/>
            </w:tcBorders>
          </w:tcPr>
          <w:p w14:paraId="5262E530" w14:textId="77777777" w:rsidR="007F6489" w:rsidRDefault="00B84EF6">
            <w:pPr>
              <w:spacing w:after="80" w:line="240" w:lineRule="exact"/>
              <w:jc w:val="both"/>
            </w:pPr>
            <w:r>
              <w:rPr>
                <w:rFonts w:ascii="Times New Roman" w:hAnsi="Times New Roman"/>
                <w:color w:val="000000"/>
                <w:sz w:val="24"/>
              </w:rPr>
              <w:t>13 Por tanto, dijo que era necesario que fuéramos conducidos unánimemente a la tierra de promisión, para que se cumpliese la palabra del Señor de que seríamos dispersados sobre toda la faz de la tierra.</w:t>
            </w:r>
          </w:p>
        </w:tc>
      </w:tr>
      <w:tr w:rsidR="007F6489" w14:paraId="5BDF6119" w14:textId="77777777">
        <w:tc>
          <w:tcPr>
            <w:tcW w:w="5544" w:type="dxa"/>
            <w:tcBorders>
              <w:top w:val="nil"/>
              <w:left w:val="nil"/>
              <w:bottom w:val="nil"/>
              <w:right w:val="single" w:sz="4" w:space="0" w:color="auto"/>
            </w:tcBorders>
          </w:tcPr>
          <w:p w14:paraId="7A7E6D07" w14:textId="77777777" w:rsidR="007F6489" w:rsidRDefault="00B84EF6">
            <w:pPr>
              <w:spacing w:after="80" w:line="240" w:lineRule="exact"/>
              <w:jc w:val="both"/>
            </w:pPr>
            <w:r>
              <w:rPr>
                <w:rFonts w:ascii="Times New Roman" w:hAnsi="Times New Roman"/>
                <w:color w:val="000000"/>
                <w:sz w:val="24"/>
              </w:rPr>
              <w:t>14 Und nachdem das Haus Israel zerstreut sei, werde es wieder gesammelt werden, oder, kurz gesagt, nachdem die Anderen die Fülle des Evangeliums empfangen hätten, würden die natürlichen Zweige des Ölbaums oder die Überreste des Hauses Israel eingepfropft werden oder Kenntnis vom wahren Messias, ihrem Herrn und ihrem Erlöser, erlangen.</w:t>
            </w:r>
          </w:p>
        </w:tc>
        <w:tc>
          <w:tcPr>
            <w:tcW w:w="5544" w:type="dxa"/>
            <w:tcBorders>
              <w:top w:val="nil"/>
              <w:left w:val="single" w:sz="4" w:space="0" w:color="auto"/>
              <w:bottom w:val="nil"/>
              <w:right w:val="nil"/>
            </w:tcBorders>
          </w:tcPr>
          <w:p w14:paraId="5F29A658" w14:textId="77777777" w:rsidR="007F6489" w:rsidRDefault="00B84EF6">
            <w:pPr>
              <w:spacing w:after="80" w:line="240" w:lineRule="exact"/>
              <w:jc w:val="both"/>
            </w:pPr>
            <w:r>
              <w:rPr>
                <w:rFonts w:ascii="Times New Roman" w:hAnsi="Times New Roman"/>
                <w:color w:val="000000"/>
                <w:sz w:val="24"/>
              </w:rPr>
              <w:t>14 Y que después que la casa de Israel fuese esparcida, sería de nuevo recogida; o, en una palabra, después que los gentiles hubiesen recibido la plenitud del evangelio, las ramas naturales del olivo, o sea, los restos de la casa de Israel, serían injertados, o llegarían al conocimiento del verdadero Mesías, su Señor y su Redentor.</w:t>
            </w:r>
          </w:p>
        </w:tc>
      </w:tr>
      <w:tr w:rsidR="007F6489" w14:paraId="4AB783C9" w14:textId="77777777">
        <w:tc>
          <w:tcPr>
            <w:tcW w:w="5544" w:type="dxa"/>
            <w:tcBorders>
              <w:top w:val="nil"/>
              <w:left w:val="nil"/>
              <w:bottom w:val="nil"/>
              <w:right w:val="single" w:sz="4" w:space="0" w:color="auto"/>
            </w:tcBorders>
          </w:tcPr>
          <w:p w14:paraId="239CE1D6" w14:textId="77777777" w:rsidR="007F6489" w:rsidRDefault="00B84EF6">
            <w:pPr>
              <w:spacing w:after="80" w:line="240" w:lineRule="exact"/>
              <w:jc w:val="both"/>
            </w:pPr>
            <w:r>
              <w:rPr>
                <w:rFonts w:ascii="Times New Roman" w:hAnsi="Times New Roman"/>
                <w:color w:val="000000"/>
                <w:sz w:val="24"/>
              </w:rPr>
              <w:t>15 Und mit solchen Worten prophezeite und sprach mein Vater zu meinen Brüdern und auch noch vieles andere, was ich in diesem Buch nicht niederschreibe; denn das, was ich davon für ratsam hielt, habe ich in meinem anderen Buch geschrieben.</w:t>
            </w:r>
          </w:p>
        </w:tc>
        <w:tc>
          <w:tcPr>
            <w:tcW w:w="5544" w:type="dxa"/>
            <w:tcBorders>
              <w:top w:val="nil"/>
              <w:left w:val="single" w:sz="4" w:space="0" w:color="auto"/>
              <w:bottom w:val="nil"/>
              <w:right w:val="nil"/>
            </w:tcBorders>
          </w:tcPr>
          <w:p w14:paraId="54909BD8" w14:textId="77777777" w:rsidR="007F6489" w:rsidRDefault="00B84EF6">
            <w:pPr>
              <w:spacing w:after="80" w:line="240" w:lineRule="exact"/>
              <w:jc w:val="both"/>
            </w:pPr>
            <w:r>
              <w:rPr>
                <w:rFonts w:ascii="Times New Roman" w:hAnsi="Times New Roman"/>
                <w:color w:val="000000"/>
                <w:sz w:val="24"/>
              </w:rPr>
              <w:t>15 Y con estas palabras mi padre profetizó y habló a mis hermanos, y también muchas otras cosas que no escribo en este libro; porque he escrito en mi otro libro cuanto me pareció conveniente.</w:t>
            </w:r>
          </w:p>
        </w:tc>
      </w:tr>
      <w:tr w:rsidR="007F6489" w14:paraId="4C92DEC3" w14:textId="77777777">
        <w:tc>
          <w:tcPr>
            <w:tcW w:w="5544" w:type="dxa"/>
            <w:tcBorders>
              <w:top w:val="nil"/>
              <w:left w:val="nil"/>
              <w:bottom w:val="nil"/>
              <w:right w:val="single" w:sz="4" w:space="0" w:color="auto"/>
            </w:tcBorders>
          </w:tcPr>
          <w:p w14:paraId="7D479972" w14:textId="77777777" w:rsidR="007F6489" w:rsidRDefault="00B84EF6">
            <w:pPr>
              <w:spacing w:after="80" w:line="240" w:lineRule="exact"/>
              <w:jc w:val="both"/>
            </w:pPr>
            <w:r>
              <w:rPr>
                <w:rFonts w:ascii="Times New Roman" w:hAnsi="Times New Roman"/>
                <w:color w:val="000000"/>
                <w:sz w:val="24"/>
              </w:rPr>
              <w:t>16 Und dies alles, wovon ich gesprochen habe, geschah, als mein Vater im Tale Lemuel in einem Zelt wohnte.</w:t>
            </w:r>
          </w:p>
        </w:tc>
        <w:tc>
          <w:tcPr>
            <w:tcW w:w="5544" w:type="dxa"/>
            <w:tcBorders>
              <w:top w:val="nil"/>
              <w:left w:val="single" w:sz="4" w:space="0" w:color="auto"/>
              <w:bottom w:val="nil"/>
              <w:right w:val="nil"/>
            </w:tcBorders>
          </w:tcPr>
          <w:p w14:paraId="3ED6AC0A" w14:textId="77777777" w:rsidR="007F6489" w:rsidRDefault="00B84EF6">
            <w:pPr>
              <w:spacing w:after="80" w:line="240" w:lineRule="exact"/>
              <w:jc w:val="both"/>
            </w:pPr>
            <w:r>
              <w:rPr>
                <w:rFonts w:ascii="Times New Roman" w:hAnsi="Times New Roman"/>
                <w:color w:val="000000"/>
                <w:sz w:val="24"/>
              </w:rPr>
              <w:t>16 Y todas estas cosas, de las cuales he hablado, sucedieron mientras mi padre vivía en una tienda en el valle de Lemuel.</w:t>
            </w:r>
          </w:p>
        </w:tc>
      </w:tr>
      <w:tr w:rsidR="007F6489" w14:paraId="4383C81B" w14:textId="77777777">
        <w:tc>
          <w:tcPr>
            <w:tcW w:w="5544" w:type="dxa"/>
            <w:tcBorders>
              <w:top w:val="nil"/>
              <w:left w:val="nil"/>
              <w:bottom w:val="nil"/>
              <w:right w:val="single" w:sz="4" w:space="0" w:color="auto"/>
            </w:tcBorders>
          </w:tcPr>
          <w:p w14:paraId="3978C498" w14:textId="77777777" w:rsidR="007F6489" w:rsidRDefault="00B84EF6">
            <w:pPr>
              <w:spacing w:after="80" w:line="240" w:lineRule="exact"/>
              <w:jc w:val="both"/>
            </w:pPr>
            <w:r>
              <w:rPr>
                <w:rFonts w:ascii="Times New Roman" w:hAnsi="Times New Roman"/>
                <w:color w:val="000000"/>
                <w:sz w:val="24"/>
              </w:rPr>
              <w:t xml:space="preserve">17 Und es begab sich: Nachdem ich, Nephi, alle die Worte meines Vaters vernommen hatte über das, was er in einer Vision geschaut hatte, auch das, was er durch die Macht des Heiligen Geistes geredet hatte, und diese Macht hatte er durch Glauben an den Sohn Gottes empfangen – und der Sohn Gottes ist der Messias, der da kommen soll –, da wünschte ich, Nephi, dass auch ich das alles sehen und vernehmen und wissen möge durch die Macht des Heiligen Geistes, denn dies ist die Gabe Gottes an alle, die ihn </w:t>
            </w:r>
            <w:r>
              <w:rPr>
                <w:rFonts w:ascii="Times New Roman" w:hAnsi="Times New Roman"/>
                <w:color w:val="000000"/>
                <w:sz w:val="24"/>
              </w:rPr>
              <w:lastRenderedPageBreak/>
              <w:t>eifrig suchen, in alter Zeit ebenso wie zu der Zeit, da er sich den Menschenkindern kundtun wird.</w:t>
            </w:r>
          </w:p>
        </w:tc>
        <w:tc>
          <w:tcPr>
            <w:tcW w:w="5544" w:type="dxa"/>
            <w:tcBorders>
              <w:top w:val="nil"/>
              <w:left w:val="single" w:sz="4" w:space="0" w:color="auto"/>
              <w:bottom w:val="nil"/>
              <w:right w:val="nil"/>
            </w:tcBorders>
          </w:tcPr>
          <w:p w14:paraId="691AC851" w14:textId="77777777" w:rsidR="007F6489" w:rsidRDefault="00B84EF6">
            <w:pPr>
              <w:spacing w:after="80" w:line="240" w:lineRule="exact"/>
              <w:jc w:val="both"/>
            </w:pPr>
            <w:r>
              <w:rPr>
                <w:rFonts w:ascii="Times New Roman" w:hAnsi="Times New Roman"/>
                <w:color w:val="000000"/>
                <w:sz w:val="24"/>
              </w:rPr>
              <w:lastRenderedPageBreak/>
              <w:t xml:space="preserve">17 Y aconteció que después que yo, Nefi, hube oído todas las palabras de mi padre concernientes a las cosas que había visto en su visión, y también las cosas que habló por el poder del Espíritu Santo, </w:t>
            </w:r>
            <w:r>
              <w:rPr>
                <w:rFonts w:ascii="Times New Roman" w:hAnsi="Times New Roman"/>
                <w:color w:val="000000"/>
                <w:sz w:val="24"/>
              </w:rPr>
              <w:t xml:space="preserve">poder que recibió por la fe que tenía en el Hijo de Dios —y el Hijo de Dios era el Mesías que habría de venir— yo, Nefi, sentí deseos de que también yo viera, oyera y supiera de estas cosas, por el poder del Espíritu Santo, que es el don de Dios para todos aquellos que lo buscan diligentemente, tanto en tiempos pasados como </w:t>
            </w:r>
            <w:r>
              <w:rPr>
                <w:rFonts w:ascii="Times New Roman" w:hAnsi="Times New Roman"/>
                <w:color w:val="000000"/>
                <w:sz w:val="24"/>
              </w:rPr>
              <w:lastRenderedPageBreak/>
              <w:t>en el tiempo en que se manifieste él mismo a los hijos de los hombres.</w:t>
            </w:r>
          </w:p>
        </w:tc>
      </w:tr>
      <w:tr w:rsidR="007F6489" w14:paraId="65864436" w14:textId="77777777">
        <w:tc>
          <w:tcPr>
            <w:tcW w:w="5544" w:type="dxa"/>
            <w:tcBorders>
              <w:top w:val="nil"/>
              <w:left w:val="nil"/>
              <w:bottom w:val="nil"/>
              <w:right w:val="single" w:sz="4" w:space="0" w:color="auto"/>
            </w:tcBorders>
          </w:tcPr>
          <w:p w14:paraId="31A0973D" w14:textId="77777777" w:rsidR="007F6489" w:rsidRDefault="00B84EF6">
            <w:pPr>
              <w:spacing w:after="80" w:line="240" w:lineRule="exact"/>
              <w:jc w:val="both"/>
            </w:pPr>
            <w:r>
              <w:rPr>
                <w:rFonts w:ascii="Times New Roman" w:hAnsi="Times New Roman"/>
                <w:color w:val="000000"/>
                <w:sz w:val="24"/>
              </w:rPr>
              <w:lastRenderedPageBreak/>
              <w:t>18 Denn er ist derselbe gestern, heute und immerdar; und der Weg ist für alle Menschen bereitet von der Grundlegung der Welt an, wenn es so ist, dass sie nur umkehren und zu ihm kommen.</w:t>
            </w:r>
          </w:p>
        </w:tc>
        <w:tc>
          <w:tcPr>
            <w:tcW w:w="5544" w:type="dxa"/>
            <w:tcBorders>
              <w:top w:val="nil"/>
              <w:left w:val="single" w:sz="4" w:space="0" w:color="auto"/>
              <w:bottom w:val="nil"/>
              <w:right w:val="nil"/>
            </w:tcBorders>
          </w:tcPr>
          <w:p w14:paraId="78D6DA6B" w14:textId="77777777" w:rsidR="007F6489" w:rsidRDefault="00B84EF6">
            <w:pPr>
              <w:spacing w:after="80" w:line="240" w:lineRule="exact"/>
              <w:jc w:val="both"/>
            </w:pPr>
            <w:r>
              <w:rPr>
                <w:rFonts w:ascii="Times New Roman" w:hAnsi="Times New Roman"/>
                <w:color w:val="000000"/>
                <w:sz w:val="24"/>
              </w:rPr>
              <w:t>18 Porque él es siempre el mismo ayer, hoy y para siempre; y la vía ha sido preparada para todos los hombres desde la fundación del mundo, si es que se arrepienten y vienen a él.</w:t>
            </w:r>
          </w:p>
        </w:tc>
      </w:tr>
      <w:tr w:rsidR="007F6489" w14:paraId="4540DD99" w14:textId="77777777">
        <w:tc>
          <w:tcPr>
            <w:tcW w:w="5544" w:type="dxa"/>
            <w:tcBorders>
              <w:top w:val="nil"/>
              <w:left w:val="nil"/>
              <w:bottom w:val="nil"/>
              <w:right w:val="single" w:sz="4" w:space="0" w:color="auto"/>
            </w:tcBorders>
          </w:tcPr>
          <w:p w14:paraId="6AF3C9DE" w14:textId="77777777" w:rsidR="007F6489" w:rsidRDefault="00B84EF6">
            <w:pPr>
              <w:spacing w:after="80" w:line="240" w:lineRule="exact"/>
              <w:jc w:val="both"/>
            </w:pPr>
            <w:r>
              <w:rPr>
                <w:rFonts w:ascii="Times New Roman" w:hAnsi="Times New Roman"/>
                <w:color w:val="000000"/>
                <w:sz w:val="24"/>
              </w:rPr>
              <w:t>19 Denn wer eifrig sucht, der wird finden; und die Geheimnisse Gottes werden ihnen durch die Macht des Heiligen Geistes entfaltet werden, in dieser Zeit ebenso wie in alter Zeit, und in alter Zeit ebenso wie in zukünftiger Zeit; denn die Bahn des Herrn ist eine ewige Runde.</w:t>
            </w:r>
          </w:p>
        </w:tc>
        <w:tc>
          <w:tcPr>
            <w:tcW w:w="5544" w:type="dxa"/>
            <w:tcBorders>
              <w:top w:val="nil"/>
              <w:left w:val="single" w:sz="4" w:space="0" w:color="auto"/>
              <w:bottom w:val="nil"/>
              <w:right w:val="nil"/>
            </w:tcBorders>
          </w:tcPr>
          <w:p w14:paraId="25944C53" w14:textId="77777777" w:rsidR="007F6489" w:rsidRDefault="00B84EF6">
            <w:pPr>
              <w:spacing w:after="80" w:line="240" w:lineRule="exact"/>
              <w:jc w:val="both"/>
            </w:pPr>
            <w:r>
              <w:rPr>
                <w:rFonts w:ascii="Times New Roman" w:hAnsi="Times New Roman"/>
                <w:color w:val="000000"/>
                <w:sz w:val="24"/>
              </w:rPr>
              <w:t>19 Porque el que con diligencia busca, hallará; y los misterios de Dios le serán descubiertos por el poder del Espíritu Santo, lo mismo en estos días como en tiempos pasados, y lo mismo en tiempos pasados como en los venideros; por tanto, la vía del Señor es un giro eterno.</w:t>
            </w:r>
          </w:p>
        </w:tc>
      </w:tr>
      <w:tr w:rsidR="007F6489" w14:paraId="6B1712D9" w14:textId="77777777">
        <w:tc>
          <w:tcPr>
            <w:tcW w:w="5544" w:type="dxa"/>
            <w:tcBorders>
              <w:top w:val="nil"/>
              <w:left w:val="nil"/>
              <w:bottom w:val="nil"/>
              <w:right w:val="single" w:sz="4" w:space="0" w:color="auto"/>
            </w:tcBorders>
          </w:tcPr>
          <w:p w14:paraId="6482216E" w14:textId="77777777" w:rsidR="007F6489" w:rsidRDefault="00B84EF6">
            <w:pPr>
              <w:spacing w:after="80" w:line="240" w:lineRule="exact"/>
              <w:jc w:val="both"/>
            </w:pPr>
            <w:r>
              <w:rPr>
                <w:rFonts w:ascii="Times New Roman" w:hAnsi="Times New Roman"/>
                <w:color w:val="000000"/>
                <w:sz w:val="24"/>
              </w:rPr>
              <w:t>20 Darum bedenke, o Mensch, dass du für alle deine Taten vor Gericht gestellt werden wirst.</w:t>
            </w:r>
          </w:p>
        </w:tc>
        <w:tc>
          <w:tcPr>
            <w:tcW w:w="5544" w:type="dxa"/>
            <w:tcBorders>
              <w:top w:val="nil"/>
              <w:left w:val="single" w:sz="4" w:space="0" w:color="auto"/>
              <w:bottom w:val="nil"/>
              <w:right w:val="nil"/>
            </w:tcBorders>
          </w:tcPr>
          <w:p w14:paraId="6F49538C" w14:textId="77777777" w:rsidR="007F6489" w:rsidRDefault="00B84EF6">
            <w:pPr>
              <w:spacing w:after="80" w:line="240" w:lineRule="exact"/>
              <w:jc w:val="both"/>
            </w:pPr>
            <w:r>
              <w:rPr>
                <w:rFonts w:ascii="Times New Roman" w:hAnsi="Times New Roman"/>
                <w:color w:val="000000"/>
                <w:sz w:val="24"/>
              </w:rPr>
              <w:t>20 Recuerda, pues, oh hombre, que por todos tus hechos serás traído a juicio.</w:t>
            </w:r>
          </w:p>
        </w:tc>
      </w:tr>
      <w:tr w:rsidR="007F6489" w14:paraId="35ECACB3" w14:textId="77777777">
        <w:tc>
          <w:tcPr>
            <w:tcW w:w="5544" w:type="dxa"/>
            <w:tcBorders>
              <w:top w:val="nil"/>
              <w:left w:val="nil"/>
              <w:bottom w:val="nil"/>
              <w:right w:val="single" w:sz="4" w:space="0" w:color="auto"/>
            </w:tcBorders>
          </w:tcPr>
          <w:p w14:paraId="6F3B0BBC" w14:textId="77777777" w:rsidR="007F6489" w:rsidRDefault="00B84EF6">
            <w:pPr>
              <w:spacing w:after="80" w:line="240" w:lineRule="exact"/>
              <w:jc w:val="both"/>
            </w:pPr>
            <w:r>
              <w:rPr>
                <w:rFonts w:ascii="Times New Roman" w:hAnsi="Times New Roman"/>
                <w:color w:val="000000"/>
                <w:sz w:val="24"/>
              </w:rPr>
              <w:t>21 Wenn ihr daher in den Tagen eurer Bewährung darauf bedacht wart, Böses zu tun, werdet ihr vor dem Richterstuhl Gottes für unrein befunden werden; aber nichts Unreines kann bei Gott wohnen; darum müsst ihr für immer verstoßen werden.</w:t>
            </w:r>
          </w:p>
        </w:tc>
        <w:tc>
          <w:tcPr>
            <w:tcW w:w="5544" w:type="dxa"/>
            <w:tcBorders>
              <w:top w:val="nil"/>
              <w:left w:val="single" w:sz="4" w:space="0" w:color="auto"/>
              <w:bottom w:val="nil"/>
              <w:right w:val="nil"/>
            </w:tcBorders>
          </w:tcPr>
          <w:p w14:paraId="473E23B5" w14:textId="77777777" w:rsidR="007F6489" w:rsidRDefault="00B84EF6">
            <w:pPr>
              <w:spacing w:after="80" w:line="240" w:lineRule="exact"/>
              <w:jc w:val="both"/>
            </w:pPr>
            <w:r>
              <w:rPr>
                <w:rFonts w:ascii="Times New Roman" w:hAnsi="Times New Roman"/>
                <w:color w:val="000000"/>
                <w:sz w:val="24"/>
              </w:rPr>
              <w:t>21 Por lo que, si habéis procurado hacer lo malo en los días de vuestra probación, entonces os halláis impuros ante el tribunal de Dios; y ninguna cosa impura puede morar con Dios; así que, debéis ser desechados para siempre.</w:t>
            </w:r>
          </w:p>
        </w:tc>
      </w:tr>
      <w:tr w:rsidR="007F6489" w14:paraId="4F8B2406" w14:textId="77777777">
        <w:tc>
          <w:tcPr>
            <w:tcW w:w="5544" w:type="dxa"/>
            <w:tcBorders>
              <w:top w:val="nil"/>
              <w:left w:val="nil"/>
              <w:bottom w:val="nil"/>
              <w:right w:val="single" w:sz="4" w:space="0" w:color="auto"/>
            </w:tcBorders>
          </w:tcPr>
          <w:p w14:paraId="53AA0F9D" w14:textId="77777777" w:rsidR="007F6489" w:rsidRDefault="00B84EF6">
            <w:pPr>
              <w:spacing w:after="80" w:line="240" w:lineRule="exact"/>
              <w:jc w:val="both"/>
            </w:pPr>
            <w:r>
              <w:rPr>
                <w:rFonts w:ascii="Times New Roman" w:hAnsi="Times New Roman"/>
                <w:color w:val="000000"/>
                <w:sz w:val="24"/>
              </w:rPr>
              <w:t>22 Und der Heilige Geist gibt die Vollmacht, dass ich dies sage und es nicht verschweige.</w:t>
            </w:r>
          </w:p>
        </w:tc>
        <w:tc>
          <w:tcPr>
            <w:tcW w:w="5544" w:type="dxa"/>
            <w:tcBorders>
              <w:top w:val="nil"/>
              <w:left w:val="single" w:sz="4" w:space="0" w:color="auto"/>
              <w:bottom w:val="nil"/>
              <w:right w:val="nil"/>
            </w:tcBorders>
          </w:tcPr>
          <w:p w14:paraId="3E25E9E7" w14:textId="77777777" w:rsidR="007F6489" w:rsidRDefault="00B84EF6">
            <w:pPr>
              <w:spacing w:after="80" w:line="240" w:lineRule="exact"/>
              <w:jc w:val="both"/>
            </w:pPr>
            <w:r>
              <w:rPr>
                <w:rFonts w:ascii="Times New Roman" w:hAnsi="Times New Roman"/>
                <w:color w:val="000000"/>
                <w:sz w:val="24"/>
              </w:rPr>
              <w:t>22 Y el Espíritu Santo me da autoridad para que declare estas cosas y no las retenga.</w:t>
            </w:r>
          </w:p>
        </w:tc>
      </w:tr>
    </w:tbl>
    <w:p w14:paraId="27F1E39B"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5AA71E0" w14:textId="77777777">
        <w:tc>
          <w:tcPr>
            <w:tcW w:w="5544" w:type="dxa"/>
            <w:tcBorders>
              <w:top w:val="nil"/>
              <w:left w:val="nil"/>
              <w:bottom w:val="nil"/>
              <w:right w:val="single" w:sz="4" w:space="0" w:color="auto"/>
            </w:tcBorders>
          </w:tcPr>
          <w:p w14:paraId="05B57A98" w14:textId="77777777" w:rsidR="007F6489" w:rsidRDefault="00B84EF6">
            <w:pPr>
              <w:spacing w:after="80" w:line="240" w:lineRule="exact"/>
              <w:jc w:val="center"/>
            </w:pPr>
            <w:r>
              <w:rPr>
                <w:rFonts w:ascii="Times New Roman" w:hAnsi="Times New Roman"/>
                <w:b/>
                <w:color w:val="000000"/>
                <w:sz w:val="24"/>
              </w:rPr>
              <w:t>KAPITEL 11</w:t>
            </w:r>
          </w:p>
        </w:tc>
        <w:tc>
          <w:tcPr>
            <w:tcW w:w="5544" w:type="dxa"/>
            <w:tcBorders>
              <w:top w:val="nil"/>
              <w:left w:val="single" w:sz="4" w:space="0" w:color="auto"/>
              <w:bottom w:val="nil"/>
              <w:right w:val="nil"/>
            </w:tcBorders>
          </w:tcPr>
          <w:p w14:paraId="1E2CBF0F" w14:textId="77777777" w:rsidR="007F6489" w:rsidRDefault="00B84EF6">
            <w:pPr>
              <w:spacing w:after="80" w:line="240" w:lineRule="exact"/>
              <w:jc w:val="center"/>
            </w:pPr>
            <w:r>
              <w:rPr>
                <w:rFonts w:ascii="Times New Roman" w:hAnsi="Times New Roman"/>
                <w:b/>
                <w:color w:val="000000"/>
                <w:sz w:val="24"/>
              </w:rPr>
              <w:t>CAPÍTULO 11</w:t>
            </w:r>
          </w:p>
        </w:tc>
      </w:tr>
      <w:tr w:rsidR="007F6489" w14:paraId="3229ECDD" w14:textId="77777777">
        <w:tc>
          <w:tcPr>
            <w:tcW w:w="5544" w:type="dxa"/>
            <w:tcBorders>
              <w:top w:val="nil"/>
              <w:left w:val="nil"/>
              <w:bottom w:val="nil"/>
              <w:right w:val="single" w:sz="4" w:space="0" w:color="auto"/>
            </w:tcBorders>
          </w:tcPr>
          <w:p w14:paraId="66DF6687" w14:textId="77777777" w:rsidR="007F6489" w:rsidRDefault="00B84EF6">
            <w:pPr>
              <w:spacing w:after="80" w:line="240" w:lineRule="exact"/>
              <w:jc w:val="both"/>
            </w:pPr>
            <w:r>
              <w:rPr>
                <w:rFonts w:ascii="Times New Roman" w:hAnsi="Times New Roman"/>
                <w:i/>
                <w:color w:val="000000"/>
                <w:sz w:val="24"/>
              </w:rPr>
              <w:t xml:space="preserve">Nephi sieht den Geist des Herrn, und ihm wird in einer Vision der Baum des Lebens gezeigt – Er sieht die Mutter des Sohnes Gottes und wird über die </w:t>
            </w:r>
            <w:r>
              <w:rPr>
                <w:rFonts w:ascii="Times New Roman" w:hAnsi="Times New Roman"/>
                <w:i/>
                <w:color w:val="000000"/>
                <w:sz w:val="24"/>
              </w:rPr>
              <w:t>Herablassung Gottes belehrt – Er sieht die Taufe, den geistlichen Dienst und die Kreuzigung des Lammes Gottes – Er sieht auch die Berufung und den geistlichen Dienst der zwölf Apostel des Lammes. Um 600–592 v. Chr.</w:t>
            </w:r>
          </w:p>
        </w:tc>
        <w:tc>
          <w:tcPr>
            <w:tcW w:w="5544" w:type="dxa"/>
            <w:tcBorders>
              <w:top w:val="nil"/>
              <w:left w:val="single" w:sz="4" w:space="0" w:color="auto"/>
              <w:bottom w:val="nil"/>
              <w:right w:val="nil"/>
            </w:tcBorders>
          </w:tcPr>
          <w:p w14:paraId="236D462D" w14:textId="77777777" w:rsidR="007F6489" w:rsidRDefault="00B84EF6">
            <w:pPr>
              <w:spacing w:after="80" w:line="240" w:lineRule="exact"/>
              <w:jc w:val="both"/>
            </w:pPr>
            <w:r>
              <w:rPr>
                <w:rFonts w:ascii="Times New Roman" w:hAnsi="Times New Roman"/>
                <w:i/>
                <w:color w:val="000000"/>
                <w:sz w:val="24"/>
              </w:rPr>
              <w:t xml:space="preserve">Nefi ve el Espíritu del Señor y se le </w:t>
            </w:r>
            <w:r>
              <w:rPr>
                <w:rFonts w:ascii="Times New Roman" w:hAnsi="Times New Roman"/>
                <w:i/>
                <w:color w:val="000000"/>
                <w:sz w:val="24"/>
              </w:rPr>
              <w:t>muestra el árbol de la vida en una visión — Ve a la madre del Hijo de Dios y aprende acerca de la condescendencia de Dios — Ve el bautismo, el ministerio y la crucifixión del Cordero de Dios — Ve también el llamamiento y ministerio de los Doce Apóstoles del Cordero. Aproximadamente 600–592 a.C.</w:t>
            </w:r>
          </w:p>
        </w:tc>
      </w:tr>
      <w:tr w:rsidR="007F6489" w14:paraId="24A2F601" w14:textId="77777777">
        <w:tc>
          <w:tcPr>
            <w:tcW w:w="5544" w:type="dxa"/>
            <w:tcBorders>
              <w:top w:val="nil"/>
              <w:left w:val="nil"/>
              <w:bottom w:val="nil"/>
              <w:right w:val="single" w:sz="4" w:space="0" w:color="auto"/>
            </w:tcBorders>
          </w:tcPr>
          <w:p w14:paraId="0D709CD3" w14:textId="77777777" w:rsidR="007F6489" w:rsidRDefault="00B84EF6">
            <w:pPr>
              <w:spacing w:after="80" w:line="240" w:lineRule="exact"/>
              <w:jc w:val="both"/>
            </w:pPr>
            <w:r>
              <w:rPr>
                <w:rFonts w:ascii="Times New Roman" w:hAnsi="Times New Roman"/>
                <w:color w:val="000000"/>
                <w:sz w:val="24"/>
              </w:rPr>
              <w:t>1 Denn es begab sich: Nachdem ich gewünscht hatte, das zu wissen, was mein Vater geschaut hatte, und weil ich glaubte, dass der Herr imstande sei, es mir kundzutun, wurde ich, als ich dasaß und in meinem Herzen nachsann, im Geist des Herrn hinweggeführt, ja, auf einen überaus hohen Berg, den ich nie zuvor gesehen und auf den ich nie zuvor meinen Fuß gesetzt hatte.</w:t>
            </w:r>
          </w:p>
        </w:tc>
        <w:tc>
          <w:tcPr>
            <w:tcW w:w="5544" w:type="dxa"/>
            <w:tcBorders>
              <w:top w:val="nil"/>
              <w:left w:val="single" w:sz="4" w:space="0" w:color="auto"/>
              <w:bottom w:val="nil"/>
              <w:right w:val="nil"/>
            </w:tcBorders>
          </w:tcPr>
          <w:p w14:paraId="343D0985" w14:textId="77777777" w:rsidR="007F6489" w:rsidRDefault="00B84EF6">
            <w:pPr>
              <w:spacing w:after="80" w:line="240" w:lineRule="exact"/>
              <w:jc w:val="both"/>
            </w:pPr>
            <w:r>
              <w:rPr>
                <w:rFonts w:ascii="Times New Roman" w:hAnsi="Times New Roman"/>
                <w:color w:val="000000"/>
                <w:sz w:val="24"/>
              </w:rPr>
              <w:t>1 Pues sucedió que después que hube deseado conocer las cosas que mi padre había visto, y creyendo que el Señor podía hacérmelas saber, mientras estaba yo sentado reflexionando sobre esto, fui arrebatado en el Espíritu del Señor, sí, hasta una montaña extremadamente alta que nunca antes había visto, y sobre la cual nunca había puesto mis pies.</w:t>
            </w:r>
          </w:p>
        </w:tc>
      </w:tr>
      <w:tr w:rsidR="007F6489" w14:paraId="2C7EEEBA" w14:textId="77777777">
        <w:tc>
          <w:tcPr>
            <w:tcW w:w="5544" w:type="dxa"/>
            <w:tcBorders>
              <w:top w:val="nil"/>
              <w:left w:val="nil"/>
              <w:bottom w:val="nil"/>
              <w:right w:val="single" w:sz="4" w:space="0" w:color="auto"/>
            </w:tcBorders>
          </w:tcPr>
          <w:p w14:paraId="1AC4512B" w14:textId="77777777" w:rsidR="007F6489" w:rsidRDefault="00B84EF6">
            <w:pPr>
              <w:spacing w:after="80" w:line="240" w:lineRule="exact"/>
              <w:jc w:val="both"/>
            </w:pPr>
            <w:r>
              <w:rPr>
                <w:rFonts w:ascii="Times New Roman" w:hAnsi="Times New Roman"/>
                <w:color w:val="000000"/>
                <w:sz w:val="24"/>
              </w:rPr>
              <w:t>2 Und der Geist sprach zu mir: Siehe, was wünschst du?</w:t>
            </w:r>
          </w:p>
        </w:tc>
        <w:tc>
          <w:tcPr>
            <w:tcW w:w="5544" w:type="dxa"/>
            <w:tcBorders>
              <w:top w:val="nil"/>
              <w:left w:val="single" w:sz="4" w:space="0" w:color="auto"/>
              <w:bottom w:val="nil"/>
              <w:right w:val="nil"/>
            </w:tcBorders>
          </w:tcPr>
          <w:p w14:paraId="786A9910" w14:textId="77777777" w:rsidR="007F6489" w:rsidRDefault="00B84EF6">
            <w:pPr>
              <w:spacing w:after="80" w:line="240" w:lineRule="exact"/>
              <w:jc w:val="both"/>
            </w:pPr>
            <w:r>
              <w:rPr>
                <w:rFonts w:ascii="Times New Roman" w:hAnsi="Times New Roman"/>
                <w:color w:val="000000"/>
                <w:sz w:val="24"/>
              </w:rPr>
              <w:t>2 Y me dijo el Espíritu: He aquí, ¿qué es lo que tú deseas?</w:t>
            </w:r>
          </w:p>
        </w:tc>
      </w:tr>
      <w:tr w:rsidR="007F6489" w14:paraId="4E724B51" w14:textId="77777777">
        <w:tc>
          <w:tcPr>
            <w:tcW w:w="5544" w:type="dxa"/>
            <w:tcBorders>
              <w:top w:val="nil"/>
              <w:left w:val="nil"/>
              <w:bottom w:val="nil"/>
              <w:right w:val="single" w:sz="4" w:space="0" w:color="auto"/>
            </w:tcBorders>
          </w:tcPr>
          <w:p w14:paraId="1C992F69" w14:textId="77777777" w:rsidR="007F6489" w:rsidRDefault="00B84EF6">
            <w:pPr>
              <w:spacing w:after="80" w:line="240" w:lineRule="exact"/>
              <w:jc w:val="both"/>
            </w:pPr>
            <w:r>
              <w:rPr>
                <w:rFonts w:ascii="Times New Roman" w:hAnsi="Times New Roman"/>
                <w:color w:val="000000"/>
                <w:sz w:val="24"/>
              </w:rPr>
              <w:t>3 Und ich sprach: Ich wünsche, das zu sehen, was mein Vater gesehen hat.</w:t>
            </w:r>
          </w:p>
        </w:tc>
        <w:tc>
          <w:tcPr>
            <w:tcW w:w="5544" w:type="dxa"/>
            <w:tcBorders>
              <w:top w:val="nil"/>
              <w:left w:val="single" w:sz="4" w:space="0" w:color="auto"/>
              <w:bottom w:val="nil"/>
              <w:right w:val="nil"/>
            </w:tcBorders>
          </w:tcPr>
          <w:p w14:paraId="3BBCA0D1" w14:textId="77777777" w:rsidR="007F6489" w:rsidRDefault="00B84EF6">
            <w:pPr>
              <w:spacing w:after="80" w:line="240" w:lineRule="exact"/>
              <w:jc w:val="both"/>
            </w:pPr>
            <w:r>
              <w:rPr>
                <w:rFonts w:ascii="Times New Roman" w:hAnsi="Times New Roman"/>
                <w:color w:val="000000"/>
                <w:sz w:val="24"/>
              </w:rPr>
              <w:t>3 Y yo dije: Deseo ver las cosas que mi padre vio.</w:t>
            </w:r>
          </w:p>
        </w:tc>
      </w:tr>
      <w:tr w:rsidR="007F6489" w14:paraId="385BF536" w14:textId="77777777">
        <w:tc>
          <w:tcPr>
            <w:tcW w:w="5544" w:type="dxa"/>
            <w:tcBorders>
              <w:top w:val="nil"/>
              <w:left w:val="nil"/>
              <w:bottom w:val="nil"/>
              <w:right w:val="single" w:sz="4" w:space="0" w:color="auto"/>
            </w:tcBorders>
          </w:tcPr>
          <w:p w14:paraId="11C030A7" w14:textId="77777777" w:rsidR="007F6489" w:rsidRDefault="00B84EF6">
            <w:pPr>
              <w:spacing w:after="80" w:line="240" w:lineRule="exact"/>
              <w:jc w:val="both"/>
            </w:pPr>
            <w:r>
              <w:rPr>
                <w:rFonts w:ascii="Times New Roman" w:hAnsi="Times New Roman"/>
                <w:color w:val="000000"/>
                <w:sz w:val="24"/>
              </w:rPr>
              <w:t>4 Und der Geist sprach zu mir: Glaubst du, dass dein Vater den Baum gesehen hat, von dem er gesprochen hat?</w:t>
            </w:r>
          </w:p>
        </w:tc>
        <w:tc>
          <w:tcPr>
            <w:tcW w:w="5544" w:type="dxa"/>
            <w:tcBorders>
              <w:top w:val="nil"/>
              <w:left w:val="single" w:sz="4" w:space="0" w:color="auto"/>
              <w:bottom w:val="nil"/>
              <w:right w:val="nil"/>
            </w:tcBorders>
          </w:tcPr>
          <w:p w14:paraId="1517426C" w14:textId="77777777" w:rsidR="007F6489" w:rsidRDefault="00B84EF6">
            <w:pPr>
              <w:spacing w:after="80" w:line="240" w:lineRule="exact"/>
              <w:jc w:val="both"/>
            </w:pPr>
            <w:r>
              <w:rPr>
                <w:rFonts w:ascii="Times New Roman" w:hAnsi="Times New Roman"/>
                <w:color w:val="000000"/>
                <w:sz w:val="24"/>
              </w:rPr>
              <w:t>4 Y el Espíritu me dijo: ¿Crees que tu padre vio el árbol del cual ha hablado?</w:t>
            </w:r>
          </w:p>
        </w:tc>
      </w:tr>
      <w:tr w:rsidR="007F6489" w14:paraId="5CE32D75" w14:textId="77777777">
        <w:tc>
          <w:tcPr>
            <w:tcW w:w="5544" w:type="dxa"/>
            <w:tcBorders>
              <w:top w:val="nil"/>
              <w:left w:val="nil"/>
              <w:bottom w:val="nil"/>
              <w:right w:val="single" w:sz="4" w:space="0" w:color="auto"/>
            </w:tcBorders>
          </w:tcPr>
          <w:p w14:paraId="3ADAF980" w14:textId="77777777" w:rsidR="007F6489" w:rsidRDefault="00B84EF6">
            <w:pPr>
              <w:spacing w:after="80" w:line="240" w:lineRule="exact"/>
              <w:jc w:val="both"/>
            </w:pPr>
            <w:r>
              <w:rPr>
                <w:rFonts w:ascii="Times New Roman" w:hAnsi="Times New Roman"/>
                <w:color w:val="000000"/>
                <w:sz w:val="24"/>
              </w:rPr>
              <w:t>5 Und ich sprach: Ja, du weißt, dass ich allen Worten meines Vaters glaube.</w:t>
            </w:r>
          </w:p>
        </w:tc>
        <w:tc>
          <w:tcPr>
            <w:tcW w:w="5544" w:type="dxa"/>
            <w:tcBorders>
              <w:top w:val="nil"/>
              <w:left w:val="single" w:sz="4" w:space="0" w:color="auto"/>
              <w:bottom w:val="nil"/>
              <w:right w:val="nil"/>
            </w:tcBorders>
          </w:tcPr>
          <w:p w14:paraId="7DA27804" w14:textId="77777777" w:rsidR="007F6489" w:rsidRDefault="00B84EF6">
            <w:pPr>
              <w:spacing w:after="80" w:line="240" w:lineRule="exact"/>
              <w:jc w:val="both"/>
            </w:pPr>
            <w:r>
              <w:rPr>
                <w:rFonts w:ascii="Times New Roman" w:hAnsi="Times New Roman"/>
                <w:color w:val="000000"/>
                <w:sz w:val="24"/>
              </w:rPr>
              <w:t xml:space="preserve">5 Y </w:t>
            </w:r>
            <w:r>
              <w:rPr>
                <w:rFonts w:ascii="Times New Roman" w:hAnsi="Times New Roman"/>
                <w:color w:val="000000"/>
                <w:sz w:val="24"/>
              </w:rPr>
              <w:t>respondí: Sí, tú sabes que creo todas las palabras de mi padre.</w:t>
            </w:r>
          </w:p>
        </w:tc>
      </w:tr>
      <w:tr w:rsidR="007F6489" w14:paraId="2875526B" w14:textId="77777777">
        <w:tc>
          <w:tcPr>
            <w:tcW w:w="5544" w:type="dxa"/>
            <w:tcBorders>
              <w:top w:val="nil"/>
              <w:left w:val="nil"/>
              <w:bottom w:val="nil"/>
              <w:right w:val="single" w:sz="4" w:space="0" w:color="auto"/>
            </w:tcBorders>
          </w:tcPr>
          <w:p w14:paraId="1253D306" w14:textId="77777777" w:rsidR="007F6489" w:rsidRDefault="00B84EF6">
            <w:pPr>
              <w:spacing w:after="80" w:line="240" w:lineRule="exact"/>
              <w:jc w:val="both"/>
            </w:pPr>
            <w:r>
              <w:rPr>
                <w:rFonts w:ascii="Times New Roman" w:hAnsi="Times New Roman"/>
                <w:color w:val="000000"/>
                <w:sz w:val="24"/>
              </w:rPr>
              <w:t xml:space="preserve">6 Und als ich diese Worte gesprochen hatte, rief der Geist mit lauter Stimme, nämlich: Hosanna dem Herrn, dem allerhöchsten Gott; denn er ist Gott über die ganze Erde, ja, selbst über alles. Und gesegnet bist du, Nephi, weil du an den Sohn des allerhöchsten Gottes glaubst; </w:t>
            </w:r>
            <w:r>
              <w:rPr>
                <w:rFonts w:ascii="Times New Roman" w:hAnsi="Times New Roman"/>
                <w:color w:val="000000"/>
                <w:sz w:val="24"/>
              </w:rPr>
              <w:lastRenderedPageBreak/>
              <w:t>darum sollst du das sehen, was du gewünscht hast.</w:t>
            </w:r>
          </w:p>
        </w:tc>
        <w:tc>
          <w:tcPr>
            <w:tcW w:w="5544" w:type="dxa"/>
            <w:tcBorders>
              <w:top w:val="nil"/>
              <w:left w:val="single" w:sz="4" w:space="0" w:color="auto"/>
              <w:bottom w:val="nil"/>
              <w:right w:val="nil"/>
            </w:tcBorders>
          </w:tcPr>
          <w:p w14:paraId="34D347C6" w14:textId="77777777" w:rsidR="007F6489" w:rsidRDefault="00B84EF6">
            <w:pPr>
              <w:spacing w:after="80" w:line="240" w:lineRule="exact"/>
              <w:jc w:val="both"/>
            </w:pPr>
            <w:r>
              <w:rPr>
                <w:rFonts w:ascii="Times New Roman" w:hAnsi="Times New Roman"/>
                <w:color w:val="000000"/>
                <w:sz w:val="24"/>
              </w:rPr>
              <w:lastRenderedPageBreak/>
              <w:t xml:space="preserve">6 Y cuando hube pronunciado estas palabras, el Espíritu exclamó en voz alta: ¡Hosanna al Señor, el Más Alto Dios, porque él es Dios sobre toda la tierra, sí, sobre todo! Y bendito eres tú, Nefi, porque crees en el Hijo del Más Alto Dios; por lo tanto, verás las cosas </w:t>
            </w:r>
            <w:r>
              <w:rPr>
                <w:rFonts w:ascii="Times New Roman" w:hAnsi="Times New Roman"/>
                <w:color w:val="000000"/>
                <w:sz w:val="24"/>
              </w:rPr>
              <w:lastRenderedPageBreak/>
              <w:t>que has deseado.</w:t>
            </w:r>
          </w:p>
        </w:tc>
      </w:tr>
      <w:tr w:rsidR="007F6489" w14:paraId="5E7F9BE8" w14:textId="77777777">
        <w:tc>
          <w:tcPr>
            <w:tcW w:w="5544" w:type="dxa"/>
            <w:tcBorders>
              <w:top w:val="nil"/>
              <w:left w:val="nil"/>
              <w:bottom w:val="nil"/>
              <w:right w:val="single" w:sz="4" w:space="0" w:color="auto"/>
            </w:tcBorders>
          </w:tcPr>
          <w:p w14:paraId="37E7A465" w14:textId="77777777" w:rsidR="007F6489" w:rsidRDefault="00B84EF6">
            <w:pPr>
              <w:spacing w:after="80" w:line="240" w:lineRule="exact"/>
              <w:jc w:val="both"/>
            </w:pPr>
            <w:r>
              <w:rPr>
                <w:rFonts w:ascii="Times New Roman" w:hAnsi="Times New Roman"/>
                <w:color w:val="000000"/>
                <w:sz w:val="24"/>
              </w:rPr>
              <w:lastRenderedPageBreak/>
              <w:t>7 Und siehe, dies soll dir ein Zeichen sein: Nachdem du den Baum gesehen haben wirst, der die Frucht trägt, die dein Vater gekostet hat, wirst du auch einen Mann aus dem Himmel herabsteigen sehen, und dessen sollst du Zeuge sein; und nachdem du Zeuge dessen gewesen bist, sollst du Zeugnis geben, dass er der Sohn Gottes ist.</w:t>
            </w:r>
          </w:p>
        </w:tc>
        <w:tc>
          <w:tcPr>
            <w:tcW w:w="5544" w:type="dxa"/>
            <w:tcBorders>
              <w:top w:val="nil"/>
              <w:left w:val="single" w:sz="4" w:space="0" w:color="auto"/>
              <w:bottom w:val="nil"/>
              <w:right w:val="nil"/>
            </w:tcBorders>
          </w:tcPr>
          <w:p w14:paraId="4C9A8225" w14:textId="77777777" w:rsidR="007F6489" w:rsidRDefault="00B84EF6">
            <w:pPr>
              <w:spacing w:after="80" w:line="240" w:lineRule="exact"/>
              <w:jc w:val="both"/>
            </w:pPr>
            <w:r>
              <w:rPr>
                <w:rFonts w:ascii="Times New Roman" w:hAnsi="Times New Roman"/>
                <w:color w:val="000000"/>
                <w:sz w:val="24"/>
              </w:rPr>
              <w:t>7 Y he aquí, esto te será dado por señal: que después que hayas visto el árbol que dio el fruto que tu padre probó, también verás a un hombre que desciende del cielo, y lo presenciarás; y después que lo hayas presenciado, darás testimonio de que es el Hijo de Dios.</w:t>
            </w:r>
          </w:p>
        </w:tc>
      </w:tr>
      <w:tr w:rsidR="007F6489" w14:paraId="77097EE1" w14:textId="77777777">
        <w:tc>
          <w:tcPr>
            <w:tcW w:w="5544" w:type="dxa"/>
            <w:tcBorders>
              <w:top w:val="nil"/>
              <w:left w:val="nil"/>
              <w:bottom w:val="nil"/>
              <w:right w:val="single" w:sz="4" w:space="0" w:color="auto"/>
            </w:tcBorders>
          </w:tcPr>
          <w:p w14:paraId="608D04A5" w14:textId="77777777" w:rsidR="007F6489" w:rsidRDefault="00B84EF6">
            <w:pPr>
              <w:spacing w:after="80" w:line="240" w:lineRule="exact"/>
              <w:jc w:val="both"/>
            </w:pPr>
            <w:r>
              <w:rPr>
                <w:rFonts w:ascii="Times New Roman" w:hAnsi="Times New Roman"/>
                <w:color w:val="000000"/>
                <w:sz w:val="24"/>
              </w:rPr>
              <w:t>8 Und es begab sich, dass der Geist zu mir sprach: Schau! Und ich schaute und sah einen Baum; und er war wie der Baum, den mein Vater gesehen hatte; und dessen Schönheit ging weit über, ja, übertraf alle Schönheit; und dessen Weiße übertraf die Weiße von frisch gefallenem Schnee.</w:t>
            </w:r>
          </w:p>
        </w:tc>
        <w:tc>
          <w:tcPr>
            <w:tcW w:w="5544" w:type="dxa"/>
            <w:tcBorders>
              <w:top w:val="nil"/>
              <w:left w:val="single" w:sz="4" w:space="0" w:color="auto"/>
              <w:bottom w:val="nil"/>
              <w:right w:val="nil"/>
            </w:tcBorders>
          </w:tcPr>
          <w:p w14:paraId="1CF82754" w14:textId="77777777" w:rsidR="007F6489" w:rsidRDefault="00B84EF6">
            <w:pPr>
              <w:spacing w:after="80" w:line="240" w:lineRule="exact"/>
              <w:jc w:val="both"/>
            </w:pPr>
            <w:r>
              <w:rPr>
                <w:rFonts w:ascii="Times New Roman" w:hAnsi="Times New Roman"/>
                <w:color w:val="000000"/>
                <w:sz w:val="24"/>
              </w:rPr>
              <w:t>8 Y aconteció que me dijo el Espíritu: ¡Mira! Y miré y vi un árbol; y era semejante al que mi padre había visto; y su belleza era muy superior, sí, sobrepujaba a toda otra belleza; y su blancura excedía a la blancura de la nieve misma.</w:t>
            </w:r>
          </w:p>
        </w:tc>
      </w:tr>
      <w:tr w:rsidR="007F6489" w14:paraId="157C0F12" w14:textId="77777777">
        <w:tc>
          <w:tcPr>
            <w:tcW w:w="5544" w:type="dxa"/>
            <w:tcBorders>
              <w:top w:val="nil"/>
              <w:left w:val="nil"/>
              <w:bottom w:val="nil"/>
              <w:right w:val="single" w:sz="4" w:space="0" w:color="auto"/>
            </w:tcBorders>
          </w:tcPr>
          <w:p w14:paraId="425574E0" w14:textId="77777777" w:rsidR="007F6489" w:rsidRDefault="00B84EF6">
            <w:pPr>
              <w:spacing w:after="80" w:line="240" w:lineRule="exact"/>
              <w:jc w:val="both"/>
            </w:pPr>
            <w:r>
              <w:rPr>
                <w:rFonts w:ascii="Times New Roman" w:hAnsi="Times New Roman"/>
                <w:color w:val="000000"/>
                <w:sz w:val="24"/>
              </w:rPr>
              <w:t>9 Und es begab sich: Nachdem ich den Baum gesehen hatte, sprach ich zum Geist: Ich sehe, du hast mir den Baum gezeigt, der kostbarer als alles ist.</w:t>
            </w:r>
          </w:p>
        </w:tc>
        <w:tc>
          <w:tcPr>
            <w:tcW w:w="5544" w:type="dxa"/>
            <w:tcBorders>
              <w:top w:val="nil"/>
              <w:left w:val="single" w:sz="4" w:space="0" w:color="auto"/>
              <w:bottom w:val="nil"/>
              <w:right w:val="nil"/>
            </w:tcBorders>
          </w:tcPr>
          <w:p w14:paraId="63718805" w14:textId="77777777" w:rsidR="007F6489" w:rsidRDefault="00B84EF6">
            <w:pPr>
              <w:spacing w:after="80" w:line="240" w:lineRule="exact"/>
              <w:jc w:val="both"/>
            </w:pPr>
            <w:r>
              <w:rPr>
                <w:rFonts w:ascii="Times New Roman" w:hAnsi="Times New Roman"/>
                <w:color w:val="000000"/>
                <w:sz w:val="24"/>
              </w:rPr>
              <w:t>9 Y sucedió que después que hube visto el árbol, le dije al Espíritu: Veo que me has mostrado el árbol que es más precioso que todos.</w:t>
            </w:r>
          </w:p>
        </w:tc>
      </w:tr>
      <w:tr w:rsidR="007F6489" w14:paraId="2EB8982E" w14:textId="77777777">
        <w:tc>
          <w:tcPr>
            <w:tcW w:w="5544" w:type="dxa"/>
            <w:tcBorders>
              <w:top w:val="nil"/>
              <w:left w:val="nil"/>
              <w:bottom w:val="nil"/>
              <w:right w:val="single" w:sz="4" w:space="0" w:color="auto"/>
            </w:tcBorders>
          </w:tcPr>
          <w:p w14:paraId="535AE48E" w14:textId="77777777" w:rsidR="007F6489" w:rsidRDefault="00B84EF6">
            <w:pPr>
              <w:spacing w:after="80" w:line="240" w:lineRule="exact"/>
              <w:jc w:val="both"/>
            </w:pPr>
            <w:r>
              <w:rPr>
                <w:rFonts w:ascii="Times New Roman" w:hAnsi="Times New Roman"/>
                <w:color w:val="000000"/>
                <w:sz w:val="24"/>
              </w:rPr>
              <w:t>10 Und er sprach zu mir: Was wünschst du?</w:t>
            </w:r>
          </w:p>
        </w:tc>
        <w:tc>
          <w:tcPr>
            <w:tcW w:w="5544" w:type="dxa"/>
            <w:tcBorders>
              <w:top w:val="nil"/>
              <w:left w:val="single" w:sz="4" w:space="0" w:color="auto"/>
              <w:bottom w:val="nil"/>
              <w:right w:val="nil"/>
            </w:tcBorders>
          </w:tcPr>
          <w:p w14:paraId="60FEEC35" w14:textId="77777777" w:rsidR="007F6489" w:rsidRDefault="00B84EF6">
            <w:pPr>
              <w:spacing w:after="80" w:line="240" w:lineRule="exact"/>
              <w:jc w:val="both"/>
            </w:pPr>
            <w:r>
              <w:rPr>
                <w:rFonts w:ascii="Times New Roman" w:hAnsi="Times New Roman"/>
                <w:color w:val="000000"/>
                <w:sz w:val="24"/>
              </w:rPr>
              <w:t>10 Y me preguntó: ¿Qué deseas tú?</w:t>
            </w:r>
          </w:p>
        </w:tc>
      </w:tr>
      <w:tr w:rsidR="007F6489" w14:paraId="52120D60" w14:textId="77777777">
        <w:tc>
          <w:tcPr>
            <w:tcW w:w="5544" w:type="dxa"/>
            <w:tcBorders>
              <w:top w:val="nil"/>
              <w:left w:val="nil"/>
              <w:bottom w:val="nil"/>
              <w:right w:val="single" w:sz="4" w:space="0" w:color="auto"/>
            </w:tcBorders>
          </w:tcPr>
          <w:p w14:paraId="7AB2D7E7" w14:textId="77777777" w:rsidR="007F6489" w:rsidRDefault="00B84EF6">
            <w:pPr>
              <w:spacing w:after="80" w:line="240" w:lineRule="exact"/>
              <w:jc w:val="both"/>
            </w:pPr>
            <w:r>
              <w:rPr>
                <w:rFonts w:ascii="Times New Roman" w:hAnsi="Times New Roman"/>
                <w:color w:val="000000"/>
                <w:sz w:val="24"/>
              </w:rPr>
              <w:t>11 Und ich sprach zu ihm: Die Auslegung davon zu wissen – denn ich redete mit ihm, wie ein Mensch redet; denn ich sah, dass er menschliche Gestalt hatte; und doch wusste ich, dass es der Geist des Herrn war; und er sprach mit mir, wie ein Mensch mit dem anderen spricht.</w:t>
            </w:r>
          </w:p>
        </w:tc>
        <w:tc>
          <w:tcPr>
            <w:tcW w:w="5544" w:type="dxa"/>
            <w:tcBorders>
              <w:top w:val="nil"/>
              <w:left w:val="single" w:sz="4" w:space="0" w:color="auto"/>
              <w:bottom w:val="nil"/>
              <w:right w:val="nil"/>
            </w:tcBorders>
          </w:tcPr>
          <w:p w14:paraId="3A11A5CA" w14:textId="77777777" w:rsidR="007F6489" w:rsidRDefault="00B84EF6">
            <w:pPr>
              <w:spacing w:after="80" w:line="240" w:lineRule="exact"/>
              <w:jc w:val="both"/>
            </w:pPr>
            <w:r>
              <w:rPr>
                <w:rFonts w:ascii="Times New Roman" w:hAnsi="Times New Roman"/>
                <w:color w:val="000000"/>
                <w:sz w:val="24"/>
              </w:rPr>
              <w:t>11 Y le dije: Deseo saber la interpretación de ello, pues le hablaba como habla el hombre; porque vi que tenía la forma de hombre. No obstante, yo sabía que era el Espíritu del Señor; y él me hablaba como un hombre habla con otro.</w:t>
            </w:r>
          </w:p>
        </w:tc>
      </w:tr>
      <w:tr w:rsidR="007F6489" w14:paraId="1ADB2D03" w14:textId="77777777">
        <w:tc>
          <w:tcPr>
            <w:tcW w:w="5544" w:type="dxa"/>
            <w:tcBorders>
              <w:top w:val="nil"/>
              <w:left w:val="nil"/>
              <w:bottom w:val="nil"/>
              <w:right w:val="single" w:sz="4" w:space="0" w:color="auto"/>
            </w:tcBorders>
          </w:tcPr>
          <w:p w14:paraId="1997F14C" w14:textId="77777777" w:rsidR="007F6489" w:rsidRDefault="00B84EF6">
            <w:pPr>
              <w:spacing w:after="80" w:line="240" w:lineRule="exact"/>
              <w:jc w:val="both"/>
            </w:pPr>
            <w:r>
              <w:rPr>
                <w:rFonts w:ascii="Times New Roman" w:hAnsi="Times New Roman"/>
                <w:color w:val="000000"/>
                <w:sz w:val="24"/>
              </w:rPr>
              <w:t xml:space="preserve">12 Und es begab sich, dass er zu mir sprach: Schau! Und ich schaute, wie um ihn anzuschauen, aber ich sah ihn nicht; denn er hatte sich aus meiner Gegenwart </w:t>
            </w:r>
            <w:r>
              <w:rPr>
                <w:rFonts w:ascii="Times New Roman" w:hAnsi="Times New Roman"/>
                <w:color w:val="000000"/>
                <w:sz w:val="24"/>
              </w:rPr>
              <w:t>entfernt.</w:t>
            </w:r>
          </w:p>
        </w:tc>
        <w:tc>
          <w:tcPr>
            <w:tcW w:w="5544" w:type="dxa"/>
            <w:tcBorders>
              <w:top w:val="nil"/>
              <w:left w:val="single" w:sz="4" w:space="0" w:color="auto"/>
              <w:bottom w:val="nil"/>
              <w:right w:val="nil"/>
            </w:tcBorders>
          </w:tcPr>
          <w:p w14:paraId="7510A6C8" w14:textId="77777777" w:rsidR="007F6489" w:rsidRDefault="00B84EF6">
            <w:pPr>
              <w:spacing w:after="80" w:line="240" w:lineRule="exact"/>
              <w:jc w:val="both"/>
            </w:pPr>
            <w:r>
              <w:rPr>
                <w:rFonts w:ascii="Times New Roman" w:hAnsi="Times New Roman"/>
                <w:color w:val="000000"/>
                <w:sz w:val="24"/>
              </w:rPr>
              <w:t>12 Y aconteció que me dijo: ¡Mira! Y miré para verlo, pero no lo vi más, pues se había retirado de mi presencia.</w:t>
            </w:r>
          </w:p>
        </w:tc>
      </w:tr>
      <w:tr w:rsidR="007F6489" w14:paraId="4DDA3BB9" w14:textId="77777777">
        <w:tc>
          <w:tcPr>
            <w:tcW w:w="5544" w:type="dxa"/>
            <w:tcBorders>
              <w:top w:val="nil"/>
              <w:left w:val="nil"/>
              <w:bottom w:val="nil"/>
              <w:right w:val="single" w:sz="4" w:space="0" w:color="auto"/>
            </w:tcBorders>
          </w:tcPr>
          <w:p w14:paraId="655A845C" w14:textId="77777777" w:rsidR="007F6489" w:rsidRDefault="00B84EF6">
            <w:pPr>
              <w:spacing w:after="80" w:line="240" w:lineRule="exact"/>
              <w:jc w:val="both"/>
            </w:pPr>
            <w:r>
              <w:rPr>
                <w:rFonts w:ascii="Times New Roman" w:hAnsi="Times New Roman"/>
                <w:color w:val="000000"/>
                <w:sz w:val="24"/>
              </w:rPr>
              <w:t>13 Und es begab sich: Ich schaute und sah die große Stadt Jerusalem und auch andere Städte. Und ich sah die Stadt Nazaret; und in der Stadt Nazaret sah ich eine Jungfrau, und sie war überaus anmutig und weiß.</w:t>
            </w:r>
          </w:p>
        </w:tc>
        <w:tc>
          <w:tcPr>
            <w:tcW w:w="5544" w:type="dxa"/>
            <w:tcBorders>
              <w:top w:val="nil"/>
              <w:left w:val="single" w:sz="4" w:space="0" w:color="auto"/>
              <w:bottom w:val="nil"/>
              <w:right w:val="nil"/>
            </w:tcBorders>
          </w:tcPr>
          <w:p w14:paraId="5C94A712" w14:textId="77777777" w:rsidR="007F6489" w:rsidRDefault="00B84EF6">
            <w:pPr>
              <w:spacing w:after="80" w:line="240" w:lineRule="exact"/>
              <w:jc w:val="both"/>
            </w:pPr>
            <w:r>
              <w:rPr>
                <w:rFonts w:ascii="Times New Roman" w:hAnsi="Times New Roman"/>
                <w:color w:val="000000"/>
                <w:sz w:val="24"/>
              </w:rPr>
              <w:t>13 Y sucedió que miré, y vi la gran ciudad de Jerusalén, y también otras ciudades. Y vi la ciudad de Nazaret, y en ella vi a una virgen, y era sumamente hermosa y blanca.</w:t>
            </w:r>
          </w:p>
        </w:tc>
      </w:tr>
      <w:tr w:rsidR="007F6489" w14:paraId="46F14441" w14:textId="77777777">
        <w:tc>
          <w:tcPr>
            <w:tcW w:w="5544" w:type="dxa"/>
            <w:tcBorders>
              <w:top w:val="nil"/>
              <w:left w:val="nil"/>
              <w:bottom w:val="nil"/>
              <w:right w:val="single" w:sz="4" w:space="0" w:color="auto"/>
            </w:tcBorders>
          </w:tcPr>
          <w:p w14:paraId="48320E69" w14:textId="77777777" w:rsidR="007F6489" w:rsidRDefault="00B84EF6">
            <w:pPr>
              <w:spacing w:after="80" w:line="240" w:lineRule="exact"/>
              <w:jc w:val="both"/>
            </w:pPr>
            <w:r>
              <w:rPr>
                <w:rFonts w:ascii="Times New Roman" w:hAnsi="Times New Roman"/>
                <w:color w:val="000000"/>
                <w:sz w:val="24"/>
              </w:rPr>
              <w:t>14 Und es begab sich: Ich sah die Himmel offen, und ein Engel kam herab und trat vor mich hin; und er sprach zu mir: Nephi, was siehst du?</w:t>
            </w:r>
          </w:p>
        </w:tc>
        <w:tc>
          <w:tcPr>
            <w:tcW w:w="5544" w:type="dxa"/>
            <w:tcBorders>
              <w:top w:val="nil"/>
              <w:left w:val="single" w:sz="4" w:space="0" w:color="auto"/>
              <w:bottom w:val="nil"/>
              <w:right w:val="nil"/>
            </w:tcBorders>
          </w:tcPr>
          <w:p w14:paraId="435FA2B1" w14:textId="77777777" w:rsidR="007F6489" w:rsidRDefault="00B84EF6">
            <w:pPr>
              <w:spacing w:after="80" w:line="240" w:lineRule="exact"/>
              <w:jc w:val="both"/>
            </w:pPr>
            <w:r>
              <w:rPr>
                <w:rFonts w:ascii="Times New Roman" w:hAnsi="Times New Roman"/>
                <w:color w:val="000000"/>
                <w:sz w:val="24"/>
              </w:rPr>
              <w:t>14 Y ocurrió que vi abrirse los cielos; y un ángel descendió y se puso delante de mí, y me dijo: Nefi, ¿qué es lo que ves?</w:t>
            </w:r>
          </w:p>
        </w:tc>
      </w:tr>
      <w:tr w:rsidR="007F6489" w14:paraId="0739C9AE" w14:textId="77777777">
        <w:tc>
          <w:tcPr>
            <w:tcW w:w="5544" w:type="dxa"/>
            <w:tcBorders>
              <w:top w:val="nil"/>
              <w:left w:val="nil"/>
              <w:bottom w:val="nil"/>
              <w:right w:val="single" w:sz="4" w:space="0" w:color="auto"/>
            </w:tcBorders>
          </w:tcPr>
          <w:p w14:paraId="30D4574B" w14:textId="77777777" w:rsidR="007F6489" w:rsidRDefault="00B84EF6">
            <w:pPr>
              <w:spacing w:after="80" w:line="240" w:lineRule="exact"/>
              <w:jc w:val="both"/>
            </w:pPr>
            <w:r>
              <w:rPr>
                <w:rFonts w:ascii="Times New Roman" w:hAnsi="Times New Roman"/>
                <w:color w:val="000000"/>
                <w:sz w:val="24"/>
              </w:rPr>
              <w:t>15 Und ich sprach zu ihm: Eine Jungfrau, überaus schön und anmutig, mehr als alle anderen Jungfrauen.</w:t>
            </w:r>
          </w:p>
        </w:tc>
        <w:tc>
          <w:tcPr>
            <w:tcW w:w="5544" w:type="dxa"/>
            <w:tcBorders>
              <w:top w:val="nil"/>
              <w:left w:val="single" w:sz="4" w:space="0" w:color="auto"/>
              <w:bottom w:val="nil"/>
              <w:right w:val="nil"/>
            </w:tcBorders>
          </w:tcPr>
          <w:p w14:paraId="5D259E61" w14:textId="77777777" w:rsidR="007F6489" w:rsidRDefault="00B84EF6">
            <w:pPr>
              <w:spacing w:after="80" w:line="240" w:lineRule="exact"/>
              <w:jc w:val="both"/>
            </w:pPr>
            <w:r>
              <w:rPr>
                <w:rFonts w:ascii="Times New Roman" w:hAnsi="Times New Roman"/>
                <w:color w:val="000000"/>
                <w:sz w:val="24"/>
              </w:rPr>
              <w:t>15 Y le contesté: Una virgen, más hermosa y pura que toda otra virgen.</w:t>
            </w:r>
          </w:p>
        </w:tc>
      </w:tr>
      <w:tr w:rsidR="007F6489" w14:paraId="65444A9C" w14:textId="77777777">
        <w:tc>
          <w:tcPr>
            <w:tcW w:w="5544" w:type="dxa"/>
            <w:tcBorders>
              <w:top w:val="nil"/>
              <w:left w:val="nil"/>
              <w:bottom w:val="nil"/>
              <w:right w:val="single" w:sz="4" w:space="0" w:color="auto"/>
            </w:tcBorders>
          </w:tcPr>
          <w:p w14:paraId="4EFAD4E7" w14:textId="77777777" w:rsidR="007F6489" w:rsidRDefault="00B84EF6">
            <w:pPr>
              <w:spacing w:after="80" w:line="240" w:lineRule="exact"/>
              <w:jc w:val="both"/>
            </w:pPr>
            <w:r>
              <w:rPr>
                <w:rFonts w:ascii="Times New Roman" w:hAnsi="Times New Roman"/>
                <w:color w:val="000000"/>
                <w:sz w:val="24"/>
              </w:rPr>
              <w:t>16 Und er sprach zu mir: Kennst du die Herablassung Gottes?</w:t>
            </w:r>
          </w:p>
        </w:tc>
        <w:tc>
          <w:tcPr>
            <w:tcW w:w="5544" w:type="dxa"/>
            <w:tcBorders>
              <w:top w:val="nil"/>
              <w:left w:val="single" w:sz="4" w:space="0" w:color="auto"/>
              <w:bottom w:val="nil"/>
              <w:right w:val="nil"/>
            </w:tcBorders>
          </w:tcPr>
          <w:p w14:paraId="07C680B5" w14:textId="77777777" w:rsidR="007F6489" w:rsidRDefault="00B84EF6">
            <w:pPr>
              <w:spacing w:after="80" w:line="240" w:lineRule="exact"/>
              <w:jc w:val="both"/>
            </w:pPr>
            <w:r>
              <w:rPr>
                <w:rFonts w:ascii="Times New Roman" w:hAnsi="Times New Roman"/>
                <w:color w:val="000000"/>
                <w:sz w:val="24"/>
              </w:rPr>
              <w:t>16 Y me dijo: ¿Comprendes la condescendencia de Dios?</w:t>
            </w:r>
          </w:p>
        </w:tc>
      </w:tr>
      <w:tr w:rsidR="007F6489" w14:paraId="13E1EC70" w14:textId="77777777">
        <w:tc>
          <w:tcPr>
            <w:tcW w:w="5544" w:type="dxa"/>
            <w:tcBorders>
              <w:top w:val="nil"/>
              <w:left w:val="nil"/>
              <w:bottom w:val="nil"/>
              <w:right w:val="single" w:sz="4" w:space="0" w:color="auto"/>
            </w:tcBorders>
          </w:tcPr>
          <w:p w14:paraId="07EF3EFB" w14:textId="77777777" w:rsidR="007F6489" w:rsidRDefault="00B84EF6">
            <w:pPr>
              <w:spacing w:after="80" w:line="240" w:lineRule="exact"/>
              <w:jc w:val="both"/>
            </w:pPr>
            <w:r>
              <w:rPr>
                <w:rFonts w:ascii="Times New Roman" w:hAnsi="Times New Roman"/>
                <w:color w:val="000000"/>
                <w:sz w:val="24"/>
              </w:rPr>
              <w:t>17 Und ich sprach zu ihm: Ich weiß, dass er seine Kinder liebt; aber die Bedeutung von allem weiß ich nicht.</w:t>
            </w:r>
          </w:p>
        </w:tc>
        <w:tc>
          <w:tcPr>
            <w:tcW w:w="5544" w:type="dxa"/>
            <w:tcBorders>
              <w:top w:val="nil"/>
              <w:left w:val="single" w:sz="4" w:space="0" w:color="auto"/>
              <w:bottom w:val="nil"/>
              <w:right w:val="nil"/>
            </w:tcBorders>
          </w:tcPr>
          <w:p w14:paraId="004FE3C7" w14:textId="77777777" w:rsidR="007F6489" w:rsidRDefault="00B84EF6">
            <w:pPr>
              <w:spacing w:after="80" w:line="240" w:lineRule="exact"/>
              <w:jc w:val="both"/>
            </w:pPr>
            <w:r>
              <w:rPr>
                <w:rFonts w:ascii="Times New Roman" w:hAnsi="Times New Roman"/>
                <w:color w:val="000000"/>
                <w:sz w:val="24"/>
              </w:rPr>
              <w:t>17 Y le respondí: Sé que ama a sus hijos; sin embargo, no sé el significado de todas las cosas.</w:t>
            </w:r>
          </w:p>
        </w:tc>
      </w:tr>
      <w:tr w:rsidR="007F6489" w14:paraId="0C9AF678" w14:textId="77777777">
        <w:tc>
          <w:tcPr>
            <w:tcW w:w="5544" w:type="dxa"/>
            <w:tcBorders>
              <w:top w:val="nil"/>
              <w:left w:val="nil"/>
              <w:bottom w:val="nil"/>
              <w:right w:val="single" w:sz="4" w:space="0" w:color="auto"/>
            </w:tcBorders>
          </w:tcPr>
          <w:p w14:paraId="5D383F6E" w14:textId="77777777" w:rsidR="007F6489" w:rsidRDefault="00B84EF6">
            <w:pPr>
              <w:spacing w:after="80" w:line="240" w:lineRule="exact"/>
              <w:jc w:val="both"/>
            </w:pPr>
            <w:r>
              <w:rPr>
                <w:rFonts w:ascii="Times New Roman" w:hAnsi="Times New Roman"/>
                <w:color w:val="000000"/>
                <w:sz w:val="24"/>
              </w:rPr>
              <w:t>18 Und er sprach zu mir: Siehe, die Jungfrau, die du siehst, ist die Mutter des Sohnes Gottes nach der Weise des Fleisches.</w:t>
            </w:r>
          </w:p>
        </w:tc>
        <w:tc>
          <w:tcPr>
            <w:tcW w:w="5544" w:type="dxa"/>
            <w:tcBorders>
              <w:top w:val="nil"/>
              <w:left w:val="single" w:sz="4" w:space="0" w:color="auto"/>
              <w:bottom w:val="nil"/>
              <w:right w:val="nil"/>
            </w:tcBorders>
          </w:tcPr>
          <w:p w14:paraId="51E656C0" w14:textId="77777777" w:rsidR="007F6489" w:rsidRDefault="00B84EF6">
            <w:pPr>
              <w:spacing w:after="80" w:line="240" w:lineRule="exact"/>
              <w:jc w:val="both"/>
            </w:pPr>
            <w:r>
              <w:rPr>
                <w:rFonts w:ascii="Times New Roman" w:hAnsi="Times New Roman"/>
                <w:color w:val="000000"/>
                <w:sz w:val="24"/>
              </w:rPr>
              <w:t>18 Y me dijo: He aquí, la virgen que tú ves es la madre del Hijo de Dios, según la carne.</w:t>
            </w:r>
          </w:p>
        </w:tc>
      </w:tr>
      <w:tr w:rsidR="007F6489" w14:paraId="10BE8ADF" w14:textId="77777777">
        <w:tc>
          <w:tcPr>
            <w:tcW w:w="5544" w:type="dxa"/>
            <w:tcBorders>
              <w:top w:val="nil"/>
              <w:left w:val="nil"/>
              <w:bottom w:val="nil"/>
              <w:right w:val="single" w:sz="4" w:space="0" w:color="auto"/>
            </w:tcBorders>
          </w:tcPr>
          <w:p w14:paraId="2FEE1098" w14:textId="77777777" w:rsidR="007F6489" w:rsidRDefault="00B84EF6">
            <w:pPr>
              <w:spacing w:after="80" w:line="240" w:lineRule="exact"/>
              <w:jc w:val="both"/>
            </w:pPr>
            <w:r>
              <w:rPr>
                <w:rFonts w:ascii="Times New Roman" w:hAnsi="Times New Roman"/>
                <w:color w:val="000000"/>
                <w:sz w:val="24"/>
              </w:rPr>
              <w:t xml:space="preserve">19 Und es begab sich: Ich sah, dass sie im Geist </w:t>
            </w:r>
            <w:r>
              <w:rPr>
                <w:rFonts w:ascii="Times New Roman" w:hAnsi="Times New Roman"/>
                <w:color w:val="000000"/>
                <w:sz w:val="24"/>
              </w:rPr>
              <w:t>entrückt wurde, und nachdem sie eine Zeit lang im Geist entrückt gewesen war, sprach der Engel zu mir, nämlich: Schau!</w:t>
            </w:r>
          </w:p>
        </w:tc>
        <w:tc>
          <w:tcPr>
            <w:tcW w:w="5544" w:type="dxa"/>
            <w:tcBorders>
              <w:top w:val="nil"/>
              <w:left w:val="single" w:sz="4" w:space="0" w:color="auto"/>
              <w:bottom w:val="nil"/>
              <w:right w:val="nil"/>
            </w:tcBorders>
          </w:tcPr>
          <w:p w14:paraId="5AFF5722" w14:textId="77777777" w:rsidR="007F6489" w:rsidRDefault="00B84EF6">
            <w:pPr>
              <w:spacing w:after="80" w:line="240" w:lineRule="exact"/>
              <w:jc w:val="both"/>
            </w:pPr>
            <w:r>
              <w:rPr>
                <w:rFonts w:ascii="Times New Roman" w:hAnsi="Times New Roman"/>
                <w:color w:val="000000"/>
                <w:sz w:val="24"/>
              </w:rPr>
              <w:t>19 Y aconteció que vi que fue llevada en el Espíritu; y después que hubo sido llevada en el Espíritu por cierto espacio de tiempo, me habló el ángel, diciendo: ¡Mira!</w:t>
            </w:r>
          </w:p>
        </w:tc>
      </w:tr>
      <w:tr w:rsidR="007F6489" w14:paraId="4D598F6C" w14:textId="77777777">
        <w:tc>
          <w:tcPr>
            <w:tcW w:w="5544" w:type="dxa"/>
            <w:tcBorders>
              <w:top w:val="nil"/>
              <w:left w:val="nil"/>
              <w:bottom w:val="nil"/>
              <w:right w:val="single" w:sz="4" w:space="0" w:color="auto"/>
            </w:tcBorders>
          </w:tcPr>
          <w:p w14:paraId="78E2467B" w14:textId="77777777" w:rsidR="007F6489" w:rsidRDefault="00B84EF6">
            <w:pPr>
              <w:spacing w:after="80" w:line="240" w:lineRule="exact"/>
              <w:jc w:val="both"/>
            </w:pPr>
            <w:r>
              <w:rPr>
                <w:rFonts w:ascii="Times New Roman" w:hAnsi="Times New Roman"/>
                <w:color w:val="000000"/>
                <w:sz w:val="24"/>
              </w:rPr>
              <w:t>20 Und ich schaute und sah wieder die Jungfrau, und sie trug auf den Armen ein Kind.</w:t>
            </w:r>
          </w:p>
        </w:tc>
        <w:tc>
          <w:tcPr>
            <w:tcW w:w="5544" w:type="dxa"/>
            <w:tcBorders>
              <w:top w:val="nil"/>
              <w:left w:val="single" w:sz="4" w:space="0" w:color="auto"/>
              <w:bottom w:val="nil"/>
              <w:right w:val="nil"/>
            </w:tcBorders>
          </w:tcPr>
          <w:p w14:paraId="1BB6C2BD" w14:textId="77777777" w:rsidR="007F6489" w:rsidRDefault="00B84EF6">
            <w:pPr>
              <w:spacing w:after="80" w:line="240" w:lineRule="exact"/>
              <w:jc w:val="both"/>
            </w:pPr>
            <w:r>
              <w:rPr>
                <w:rFonts w:ascii="Times New Roman" w:hAnsi="Times New Roman"/>
                <w:color w:val="000000"/>
                <w:sz w:val="24"/>
              </w:rPr>
              <w:t>20 Y miré, y vi de nuevo a la virgen llevando a un niño en sus brazos.</w:t>
            </w:r>
          </w:p>
        </w:tc>
      </w:tr>
      <w:tr w:rsidR="007F6489" w14:paraId="26B0FDBA" w14:textId="77777777">
        <w:tc>
          <w:tcPr>
            <w:tcW w:w="5544" w:type="dxa"/>
            <w:tcBorders>
              <w:top w:val="nil"/>
              <w:left w:val="nil"/>
              <w:bottom w:val="nil"/>
              <w:right w:val="single" w:sz="4" w:space="0" w:color="auto"/>
            </w:tcBorders>
          </w:tcPr>
          <w:p w14:paraId="7FDFF600" w14:textId="77777777" w:rsidR="007F6489" w:rsidRDefault="00B84EF6">
            <w:pPr>
              <w:spacing w:after="80" w:line="240" w:lineRule="exact"/>
              <w:jc w:val="both"/>
            </w:pPr>
            <w:r>
              <w:rPr>
                <w:rFonts w:ascii="Times New Roman" w:hAnsi="Times New Roman"/>
                <w:color w:val="000000"/>
                <w:sz w:val="24"/>
              </w:rPr>
              <w:t xml:space="preserve">21 Und der Engel sprach zu mir: Sieh das Lamm Gottes, ja, selbst den Sohn des ewigen Vaters! Kennst </w:t>
            </w:r>
            <w:r>
              <w:rPr>
                <w:rFonts w:ascii="Times New Roman" w:hAnsi="Times New Roman"/>
                <w:color w:val="000000"/>
                <w:sz w:val="24"/>
              </w:rPr>
              <w:lastRenderedPageBreak/>
              <w:t>du die Bedeutung des Baumes, den dein Vater gesehen hat?</w:t>
            </w:r>
          </w:p>
        </w:tc>
        <w:tc>
          <w:tcPr>
            <w:tcW w:w="5544" w:type="dxa"/>
            <w:tcBorders>
              <w:top w:val="nil"/>
              <w:left w:val="single" w:sz="4" w:space="0" w:color="auto"/>
              <w:bottom w:val="nil"/>
              <w:right w:val="nil"/>
            </w:tcBorders>
          </w:tcPr>
          <w:p w14:paraId="4DED610D" w14:textId="77777777" w:rsidR="007F6489" w:rsidRDefault="00B84EF6">
            <w:pPr>
              <w:spacing w:after="80" w:line="240" w:lineRule="exact"/>
              <w:jc w:val="both"/>
            </w:pPr>
            <w:r>
              <w:rPr>
                <w:rFonts w:ascii="Times New Roman" w:hAnsi="Times New Roman"/>
                <w:color w:val="000000"/>
                <w:sz w:val="24"/>
              </w:rPr>
              <w:lastRenderedPageBreak/>
              <w:t xml:space="preserve">21 Y el ángel me dijo: ¡He aquí, el Cordero de Dios, sí, el Hijo del Padre Eterno! ¿Comprendes el significado </w:t>
            </w:r>
            <w:r>
              <w:rPr>
                <w:rFonts w:ascii="Times New Roman" w:hAnsi="Times New Roman"/>
                <w:color w:val="000000"/>
                <w:sz w:val="24"/>
              </w:rPr>
              <w:lastRenderedPageBreak/>
              <w:t>del árbol que tu padre vio?</w:t>
            </w:r>
          </w:p>
        </w:tc>
      </w:tr>
      <w:tr w:rsidR="007F6489" w14:paraId="7FB16B72" w14:textId="77777777">
        <w:tc>
          <w:tcPr>
            <w:tcW w:w="5544" w:type="dxa"/>
            <w:tcBorders>
              <w:top w:val="nil"/>
              <w:left w:val="nil"/>
              <w:bottom w:val="nil"/>
              <w:right w:val="single" w:sz="4" w:space="0" w:color="auto"/>
            </w:tcBorders>
          </w:tcPr>
          <w:p w14:paraId="6F027F6A" w14:textId="77777777" w:rsidR="007F6489" w:rsidRDefault="00B84EF6">
            <w:pPr>
              <w:spacing w:after="80" w:line="240" w:lineRule="exact"/>
              <w:jc w:val="both"/>
            </w:pPr>
            <w:r>
              <w:rPr>
                <w:rFonts w:ascii="Times New Roman" w:hAnsi="Times New Roman"/>
                <w:color w:val="000000"/>
                <w:sz w:val="24"/>
              </w:rPr>
              <w:lastRenderedPageBreak/>
              <w:t>22 Und ich antwortete ihm, nämlich: Ja, das ist die Liebe Gottes, die sich überall den Menschenkindern ins Herz ergießt; darum ist sie das Begehrenswerteste von allem.</w:t>
            </w:r>
          </w:p>
        </w:tc>
        <w:tc>
          <w:tcPr>
            <w:tcW w:w="5544" w:type="dxa"/>
            <w:tcBorders>
              <w:top w:val="nil"/>
              <w:left w:val="single" w:sz="4" w:space="0" w:color="auto"/>
              <w:bottom w:val="nil"/>
              <w:right w:val="nil"/>
            </w:tcBorders>
          </w:tcPr>
          <w:p w14:paraId="4DDF0436" w14:textId="77777777" w:rsidR="007F6489" w:rsidRDefault="00B84EF6">
            <w:pPr>
              <w:spacing w:after="80" w:line="240" w:lineRule="exact"/>
              <w:jc w:val="both"/>
            </w:pPr>
            <w:r>
              <w:rPr>
                <w:rFonts w:ascii="Times New Roman" w:hAnsi="Times New Roman"/>
                <w:color w:val="000000"/>
                <w:sz w:val="24"/>
              </w:rPr>
              <w:t xml:space="preserve">22 Y le contesté, diciendo: Sí, es el amor de Dios que se derrama ampliamente en el corazón de los hijos de los </w:t>
            </w:r>
            <w:r>
              <w:rPr>
                <w:rFonts w:ascii="Times New Roman" w:hAnsi="Times New Roman"/>
                <w:color w:val="000000"/>
                <w:sz w:val="24"/>
              </w:rPr>
              <w:t>hombres; por lo tanto, es más deseable que todas las cosas.</w:t>
            </w:r>
          </w:p>
        </w:tc>
      </w:tr>
      <w:tr w:rsidR="007F6489" w14:paraId="0F356EDA" w14:textId="77777777">
        <w:tc>
          <w:tcPr>
            <w:tcW w:w="5544" w:type="dxa"/>
            <w:tcBorders>
              <w:top w:val="nil"/>
              <w:left w:val="nil"/>
              <w:bottom w:val="nil"/>
              <w:right w:val="single" w:sz="4" w:space="0" w:color="auto"/>
            </w:tcBorders>
          </w:tcPr>
          <w:p w14:paraId="547400D4" w14:textId="77777777" w:rsidR="007F6489" w:rsidRDefault="00B84EF6">
            <w:pPr>
              <w:spacing w:after="80" w:line="240" w:lineRule="exact"/>
              <w:jc w:val="both"/>
            </w:pPr>
            <w:r>
              <w:rPr>
                <w:rFonts w:ascii="Times New Roman" w:hAnsi="Times New Roman"/>
                <w:color w:val="000000"/>
                <w:sz w:val="24"/>
              </w:rPr>
              <w:t>23 Und er sprach zu mir, nämlich: Ja, und die größte Freude für die Seele.</w:t>
            </w:r>
          </w:p>
        </w:tc>
        <w:tc>
          <w:tcPr>
            <w:tcW w:w="5544" w:type="dxa"/>
            <w:tcBorders>
              <w:top w:val="nil"/>
              <w:left w:val="single" w:sz="4" w:space="0" w:color="auto"/>
              <w:bottom w:val="nil"/>
              <w:right w:val="nil"/>
            </w:tcBorders>
          </w:tcPr>
          <w:p w14:paraId="0150AE25" w14:textId="77777777" w:rsidR="007F6489" w:rsidRDefault="00B84EF6">
            <w:pPr>
              <w:spacing w:after="80" w:line="240" w:lineRule="exact"/>
              <w:jc w:val="both"/>
            </w:pPr>
            <w:r>
              <w:rPr>
                <w:rFonts w:ascii="Times New Roman" w:hAnsi="Times New Roman"/>
                <w:color w:val="000000"/>
                <w:sz w:val="24"/>
              </w:rPr>
              <w:t>23 Y él me habló, diciendo: Sí, y el de mayor gozo para el alma.</w:t>
            </w:r>
          </w:p>
        </w:tc>
      </w:tr>
      <w:tr w:rsidR="007F6489" w14:paraId="3DD4F7EA" w14:textId="77777777">
        <w:tc>
          <w:tcPr>
            <w:tcW w:w="5544" w:type="dxa"/>
            <w:tcBorders>
              <w:top w:val="nil"/>
              <w:left w:val="nil"/>
              <w:bottom w:val="nil"/>
              <w:right w:val="single" w:sz="4" w:space="0" w:color="auto"/>
            </w:tcBorders>
          </w:tcPr>
          <w:p w14:paraId="0FEA5786" w14:textId="77777777" w:rsidR="007F6489" w:rsidRDefault="00B84EF6">
            <w:pPr>
              <w:spacing w:after="80" w:line="240" w:lineRule="exact"/>
              <w:jc w:val="both"/>
            </w:pPr>
            <w:r>
              <w:rPr>
                <w:rFonts w:ascii="Times New Roman" w:hAnsi="Times New Roman"/>
                <w:color w:val="000000"/>
                <w:sz w:val="24"/>
              </w:rPr>
              <w:t>24 Und nachdem er diese Worte gesprochen hatte, sprach er zu mir: Schau! Und ich schaute, und ich sah den Sohn Gottes, wie er unter die Menschenkinder ging; und ich sah viele ihm zu Füßen fallen und ihn anbeten.</w:t>
            </w:r>
          </w:p>
        </w:tc>
        <w:tc>
          <w:tcPr>
            <w:tcW w:w="5544" w:type="dxa"/>
            <w:tcBorders>
              <w:top w:val="nil"/>
              <w:left w:val="single" w:sz="4" w:space="0" w:color="auto"/>
              <w:bottom w:val="nil"/>
              <w:right w:val="nil"/>
            </w:tcBorders>
          </w:tcPr>
          <w:p w14:paraId="2C2C62BF" w14:textId="77777777" w:rsidR="007F6489" w:rsidRDefault="00B84EF6">
            <w:pPr>
              <w:spacing w:after="80" w:line="240" w:lineRule="exact"/>
              <w:jc w:val="both"/>
            </w:pPr>
            <w:r>
              <w:rPr>
                <w:rFonts w:ascii="Times New Roman" w:hAnsi="Times New Roman"/>
                <w:color w:val="000000"/>
                <w:sz w:val="24"/>
              </w:rPr>
              <w:t>24 Y cuando hubo pronunciado estas palabras, me dijo: ¡Mira! Y miré, y vi al Hijo de Dios que iba entre los hijos de los hombres; y vi a muchos que caían a sus pies y lo adoraban.</w:t>
            </w:r>
          </w:p>
        </w:tc>
      </w:tr>
      <w:tr w:rsidR="007F6489" w14:paraId="210049E4" w14:textId="77777777">
        <w:tc>
          <w:tcPr>
            <w:tcW w:w="5544" w:type="dxa"/>
            <w:tcBorders>
              <w:top w:val="nil"/>
              <w:left w:val="nil"/>
              <w:bottom w:val="nil"/>
              <w:right w:val="single" w:sz="4" w:space="0" w:color="auto"/>
            </w:tcBorders>
          </w:tcPr>
          <w:p w14:paraId="2E37A8E2" w14:textId="77777777" w:rsidR="007F6489" w:rsidRDefault="00B84EF6">
            <w:pPr>
              <w:spacing w:after="80" w:line="240" w:lineRule="exact"/>
              <w:jc w:val="both"/>
            </w:pPr>
            <w:r>
              <w:rPr>
                <w:rFonts w:ascii="Times New Roman" w:hAnsi="Times New Roman"/>
                <w:color w:val="000000"/>
                <w:sz w:val="24"/>
              </w:rPr>
              <w:t xml:space="preserve">25 Und es begab sich: Ich sah, dass die eiserne Stange, die mein Vater gesehen hatte, das Wort Gottes ist, das zu der Quelle lebendigen Wassers oder zum Baum des </w:t>
            </w:r>
            <w:r>
              <w:rPr>
                <w:rFonts w:ascii="Times New Roman" w:hAnsi="Times New Roman"/>
                <w:color w:val="000000"/>
                <w:sz w:val="24"/>
              </w:rPr>
              <w:t>Lebens führt; diese Wasser sind eine Darstellung der Liebe Gottes; und ich sah auch, dass der Baum des Lebens eine Darstellung der Liebe Gottes ist.</w:t>
            </w:r>
          </w:p>
        </w:tc>
        <w:tc>
          <w:tcPr>
            <w:tcW w:w="5544" w:type="dxa"/>
            <w:tcBorders>
              <w:top w:val="nil"/>
              <w:left w:val="single" w:sz="4" w:space="0" w:color="auto"/>
              <w:bottom w:val="nil"/>
              <w:right w:val="nil"/>
            </w:tcBorders>
          </w:tcPr>
          <w:p w14:paraId="2856B23B" w14:textId="77777777" w:rsidR="007F6489" w:rsidRDefault="00B84EF6">
            <w:pPr>
              <w:spacing w:after="80" w:line="240" w:lineRule="exact"/>
              <w:jc w:val="both"/>
            </w:pPr>
            <w:r>
              <w:rPr>
                <w:rFonts w:ascii="Times New Roman" w:hAnsi="Times New Roman"/>
                <w:color w:val="000000"/>
                <w:sz w:val="24"/>
              </w:rPr>
              <w:t>25 Y aconteció que vi que la barra de hierro que mi padre había visto representaba la palabra de Dios, la cual conducía a la fuente de aguas vivas o árbol de la vida; y estas aguas son una representación del amor de Dios; y también vi que el árbol de la vida representaba el amor de Dios.</w:t>
            </w:r>
          </w:p>
        </w:tc>
      </w:tr>
      <w:tr w:rsidR="007F6489" w14:paraId="480704ED" w14:textId="77777777">
        <w:tc>
          <w:tcPr>
            <w:tcW w:w="5544" w:type="dxa"/>
            <w:tcBorders>
              <w:top w:val="nil"/>
              <w:left w:val="nil"/>
              <w:bottom w:val="nil"/>
              <w:right w:val="single" w:sz="4" w:space="0" w:color="auto"/>
            </w:tcBorders>
          </w:tcPr>
          <w:p w14:paraId="231F7C1B" w14:textId="77777777" w:rsidR="007F6489" w:rsidRDefault="00B84EF6">
            <w:pPr>
              <w:spacing w:after="80" w:line="240" w:lineRule="exact"/>
              <w:jc w:val="both"/>
            </w:pPr>
            <w:r>
              <w:rPr>
                <w:rFonts w:ascii="Times New Roman" w:hAnsi="Times New Roman"/>
                <w:color w:val="000000"/>
                <w:sz w:val="24"/>
              </w:rPr>
              <w:t>26 Und der Engel sprach abermals zu mir: Schau, und sieh die Herablassung Gottes!</w:t>
            </w:r>
          </w:p>
        </w:tc>
        <w:tc>
          <w:tcPr>
            <w:tcW w:w="5544" w:type="dxa"/>
            <w:tcBorders>
              <w:top w:val="nil"/>
              <w:left w:val="single" w:sz="4" w:space="0" w:color="auto"/>
              <w:bottom w:val="nil"/>
              <w:right w:val="nil"/>
            </w:tcBorders>
          </w:tcPr>
          <w:p w14:paraId="09E8EE34" w14:textId="77777777" w:rsidR="007F6489" w:rsidRDefault="00B84EF6">
            <w:pPr>
              <w:spacing w:after="80" w:line="240" w:lineRule="exact"/>
              <w:jc w:val="both"/>
            </w:pPr>
            <w:r>
              <w:rPr>
                <w:rFonts w:ascii="Times New Roman" w:hAnsi="Times New Roman"/>
                <w:color w:val="000000"/>
                <w:sz w:val="24"/>
              </w:rPr>
              <w:t>26 Y el ángel me dijo de nuevo: ¡Mira, y ve la condescendencia de Dios!</w:t>
            </w:r>
          </w:p>
        </w:tc>
      </w:tr>
      <w:tr w:rsidR="007F6489" w14:paraId="5794AE3F" w14:textId="77777777">
        <w:tc>
          <w:tcPr>
            <w:tcW w:w="5544" w:type="dxa"/>
            <w:tcBorders>
              <w:top w:val="nil"/>
              <w:left w:val="nil"/>
              <w:bottom w:val="nil"/>
              <w:right w:val="single" w:sz="4" w:space="0" w:color="auto"/>
            </w:tcBorders>
          </w:tcPr>
          <w:p w14:paraId="5054CF3D" w14:textId="77777777" w:rsidR="007F6489" w:rsidRDefault="00B84EF6">
            <w:pPr>
              <w:spacing w:after="80" w:line="240" w:lineRule="exact"/>
              <w:jc w:val="both"/>
            </w:pPr>
            <w:r>
              <w:rPr>
                <w:rFonts w:ascii="Times New Roman" w:hAnsi="Times New Roman"/>
                <w:color w:val="000000"/>
                <w:sz w:val="24"/>
              </w:rPr>
              <w:t>27 Und ich schaute und sah den Erlöser der Welt, von dem mein Vater gesprochen hatte; und ich sah auch den Propheten, der den Weg vor ihm bereiten soll. Und das Lamm Gottes ging hin und wurde von ihm getauft; und nachdem er getauft war, sah ich die Himmel offen und den Heiligen Geist aus dem Himmel herabkommen und sich auf ihm niederlassen in Gestalt einer Taube.</w:t>
            </w:r>
          </w:p>
        </w:tc>
        <w:tc>
          <w:tcPr>
            <w:tcW w:w="5544" w:type="dxa"/>
            <w:tcBorders>
              <w:top w:val="nil"/>
              <w:left w:val="single" w:sz="4" w:space="0" w:color="auto"/>
              <w:bottom w:val="nil"/>
              <w:right w:val="nil"/>
            </w:tcBorders>
          </w:tcPr>
          <w:p w14:paraId="609F3A83" w14:textId="77777777" w:rsidR="007F6489" w:rsidRDefault="00B84EF6">
            <w:pPr>
              <w:spacing w:after="80" w:line="240" w:lineRule="exact"/>
              <w:jc w:val="both"/>
            </w:pPr>
            <w:r>
              <w:rPr>
                <w:rFonts w:ascii="Times New Roman" w:hAnsi="Times New Roman"/>
                <w:color w:val="000000"/>
                <w:sz w:val="24"/>
              </w:rPr>
              <w:t>27 Y miré, y vi al Redentor del mundo, de quien mi padre había hablado, y vi también al profeta que habría de preparar la vía delante de él. Y el Cordero de Dios se adelantó y fue bautizado por él; y después que fue bautizado, vi abrirse los cielos, y al Espíritu Santo descender del cielo y reposar sobre él en forma de paloma.</w:t>
            </w:r>
          </w:p>
        </w:tc>
      </w:tr>
      <w:tr w:rsidR="007F6489" w14:paraId="78CD27A2" w14:textId="77777777">
        <w:tc>
          <w:tcPr>
            <w:tcW w:w="5544" w:type="dxa"/>
            <w:tcBorders>
              <w:top w:val="nil"/>
              <w:left w:val="nil"/>
              <w:bottom w:val="nil"/>
              <w:right w:val="single" w:sz="4" w:space="0" w:color="auto"/>
            </w:tcBorders>
          </w:tcPr>
          <w:p w14:paraId="7DED8DFC" w14:textId="77777777" w:rsidR="007F6489" w:rsidRDefault="00B84EF6">
            <w:pPr>
              <w:spacing w:after="80" w:line="240" w:lineRule="exact"/>
              <w:jc w:val="both"/>
            </w:pPr>
            <w:r>
              <w:rPr>
                <w:rFonts w:ascii="Times New Roman" w:hAnsi="Times New Roman"/>
                <w:color w:val="000000"/>
                <w:sz w:val="24"/>
              </w:rPr>
              <w:t>28 Und ich sah, dass er hinging und dem Volk mit Macht und großer Herrlichkeit diente; und die Scharen sammelten sich, um ihn zu hören; und ich sah, dass sie ihn von sich ausstießen.</w:t>
            </w:r>
          </w:p>
        </w:tc>
        <w:tc>
          <w:tcPr>
            <w:tcW w:w="5544" w:type="dxa"/>
            <w:tcBorders>
              <w:top w:val="nil"/>
              <w:left w:val="single" w:sz="4" w:space="0" w:color="auto"/>
              <w:bottom w:val="nil"/>
              <w:right w:val="nil"/>
            </w:tcBorders>
          </w:tcPr>
          <w:p w14:paraId="1D6CFA5B" w14:textId="77777777" w:rsidR="007F6489" w:rsidRDefault="00B84EF6">
            <w:pPr>
              <w:spacing w:after="80" w:line="240" w:lineRule="exact"/>
              <w:jc w:val="both"/>
            </w:pPr>
            <w:r>
              <w:rPr>
                <w:rFonts w:ascii="Times New Roman" w:hAnsi="Times New Roman"/>
                <w:color w:val="000000"/>
                <w:sz w:val="24"/>
              </w:rPr>
              <w:t>28 Y vi que salió, ejerciendo su ministerio entre el pueblo con poder y gran gloria; y se reunían las multitudes para escucharlo; y vi que lo echaron de entre ellos.</w:t>
            </w:r>
          </w:p>
        </w:tc>
      </w:tr>
      <w:tr w:rsidR="007F6489" w14:paraId="27370BA9" w14:textId="77777777">
        <w:tc>
          <w:tcPr>
            <w:tcW w:w="5544" w:type="dxa"/>
            <w:tcBorders>
              <w:top w:val="nil"/>
              <w:left w:val="nil"/>
              <w:bottom w:val="nil"/>
              <w:right w:val="single" w:sz="4" w:space="0" w:color="auto"/>
            </w:tcBorders>
          </w:tcPr>
          <w:p w14:paraId="717662FE" w14:textId="77777777" w:rsidR="007F6489" w:rsidRDefault="00B84EF6">
            <w:pPr>
              <w:spacing w:after="80" w:line="240" w:lineRule="exact"/>
              <w:jc w:val="both"/>
            </w:pPr>
            <w:r>
              <w:rPr>
                <w:rFonts w:ascii="Times New Roman" w:hAnsi="Times New Roman"/>
                <w:color w:val="000000"/>
                <w:sz w:val="24"/>
              </w:rPr>
              <w:t>29 Und ich sah auch, dass zwölf andere ihm folgten. Und es begab sich: Sie wurden im Geist meinem Angesicht entrückt, und ich sah sie nicht.</w:t>
            </w:r>
          </w:p>
        </w:tc>
        <w:tc>
          <w:tcPr>
            <w:tcW w:w="5544" w:type="dxa"/>
            <w:tcBorders>
              <w:top w:val="nil"/>
              <w:left w:val="single" w:sz="4" w:space="0" w:color="auto"/>
              <w:bottom w:val="nil"/>
              <w:right w:val="nil"/>
            </w:tcBorders>
          </w:tcPr>
          <w:p w14:paraId="65C08EE6" w14:textId="77777777" w:rsidR="007F6489" w:rsidRDefault="00B84EF6">
            <w:pPr>
              <w:spacing w:after="80" w:line="240" w:lineRule="exact"/>
              <w:jc w:val="both"/>
            </w:pPr>
            <w:r>
              <w:rPr>
                <w:rFonts w:ascii="Times New Roman" w:hAnsi="Times New Roman"/>
                <w:color w:val="000000"/>
                <w:sz w:val="24"/>
              </w:rPr>
              <w:t>29 Y vi también a doce más que lo seguían. Y aconteció que fueron llevados en el Espíritu de delante de mi faz, de modo que no los vi más.</w:t>
            </w:r>
          </w:p>
        </w:tc>
      </w:tr>
      <w:tr w:rsidR="007F6489" w14:paraId="2F8D4AB7" w14:textId="77777777">
        <w:tc>
          <w:tcPr>
            <w:tcW w:w="5544" w:type="dxa"/>
            <w:tcBorders>
              <w:top w:val="nil"/>
              <w:left w:val="nil"/>
              <w:bottom w:val="nil"/>
              <w:right w:val="single" w:sz="4" w:space="0" w:color="auto"/>
            </w:tcBorders>
          </w:tcPr>
          <w:p w14:paraId="05C720C6" w14:textId="77777777" w:rsidR="007F6489" w:rsidRDefault="00B84EF6">
            <w:pPr>
              <w:spacing w:after="80" w:line="240" w:lineRule="exact"/>
              <w:jc w:val="both"/>
            </w:pPr>
            <w:r>
              <w:rPr>
                <w:rFonts w:ascii="Times New Roman" w:hAnsi="Times New Roman"/>
                <w:color w:val="000000"/>
                <w:sz w:val="24"/>
              </w:rPr>
              <w:t>30 Und es begab sich, dass der Engel wieder zu mir sprach, nämlich: Schau! Und ich schaute, und ich sah wiederum die Himmel offen, und ich sah Engel niedersteigen zu den Menschenkindern, und sie dienten ihnen.</w:t>
            </w:r>
          </w:p>
        </w:tc>
        <w:tc>
          <w:tcPr>
            <w:tcW w:w="5544" w:type="dxa"/>
            <w:tcBorders>
              <w:top w:val="nil"/>
              <w:left w:val="single" w:sz="4" w:space="0" w:color="auto"/>
              <w:bottom w:val="nil"/>
              <w:right w:val="nil"/>
            </w:tcBorders>
          </w:tcPr>
          <w:p w14:paraId="4340FF41" w14:textId="77777777" w:rsidR="007F6489" w:rsidRDefault="00B84EF6">
            <w:pPr>
              <w:spacing w:after="80" w:line="240" w:lineRule="exact"/>
              <w:jc w:val="both"/>
            </w:pPr>
            <w:r>
              <w:rPr>
                <w:rFonts w:ascii="Times New Roman" w:hAnsi="Times New Roman"/>
                <w:color w:val="000000"/>
                <w:sz w:val="24"/>
              </w:rPr>
              <w:t>30 Y aconteció que me habló de nuevo el ángel, diciendo: ¡Mira! Y miré, y vi que se abrían de nuevo los cielos, y que descendían ángeles sobre los hijos de los hombres; y les ministraban.</w:t>
            </w:r>
          </w:p>
        </w:tc>
      </w:tr>
      <w:tr w:rsidR="007F6489" w14:paraId="02E5FBDF" w14:textId="77777777">
        <w:tc>
          <w:tcPr>
            <w:tcW w:w="5544" w:type="dxa"/>
            <w:tcBorders>
              <w:top w:val="nil"/>
              <w:left w:val="nil"/>
              <w:bottom w:val="nil"/>
              <w:right w:val="single" w:sz="4" w:space="0" w:color="auto"/>
            </w:tcBorders>
          </w:tcPr>
          <w:p w14:paraId="5A7809BF" w14:textId="77777777" w:rsidR="007F6489" w:rsidRDefault="00B84EF6">
            <w:pPr>
              <w:spacing w:after="80" w:line="240" w:lineRule="exact"/>
              <w:jc w:val="both"/>
            </w:pPr>
            <w:r>
              <w:rPr>
                <w:rFonts w:ascii="Times New Roman" w:hAnsi="Times New Roman"/>
                <w:color w:val="000000"/>
                <w:sz w:val="24"/>
              </w:rPr>
              <w:t>31 Und abermals sprach er zu mir: Schau! Und ich schaute, und ich sah das Lamm Gottes, das unter die Menschenkinder ging. Und ich sah Scharen von Menschen, die siech waren und die von allerart Krankheiten bedrängt wurden und von Teufeln und unreinen Geistern; und der Engel sprach und zeigte mir dies alles. Und sie wurden durch die Macht des Lammes Gottes geheilt, und die Teufel und die unreinen Geister wurden ausgetrieben.</w:t>
            </w:r>
          </w:p>
        </w:tc>
        <w:tc>
          <w:tcPr>
            <w:tcW w:w="5544" w:type="dxa"/>
            <w:tcBorders>
              <w:top w:val="nil"/>
              <w:left w:val="single" w:sz="4" w:space="0" w:color="auto"/>
              <w:bottom w:val="nil"/>
              <w:right w:val="nil"/>
            </w:tcBorders>
          </w:tcPr>
          <w:p w14:paraId="4A1AD83A" w14:textId="77777777" w:rsidR="007F6489" w:rsidRDefault="00B84EF6">
            <w:pPr>
              <w:spacing w:after="80" w:line="240" w:lineRule="exact"/>
              <w:jc w:val="both"/>
            </w:pPr>
            <w:r>
              <w:rPr>
                <w:rFonts w:ascii="Times New Roman" w:hAnsi="Times New Roman"/>
                <w:color w:val="000000"/>
                <w:sz w:val="24"/>
              </w:rPr>
              <w:t>31 Y de nuevo me habló, diciendo: ¡Mira! Y miré, y vi al Cordero de Dios que iba entre los hijos de los hombres. Y vi a multitudes de personas que estaban enfermas y afligidas con toda clase de males, y con demonios y con espíritus impuros; y el ángel me habló y me mostró todas estas cosas. Y fueron sanadas por el poder del Cordero de Dios; y los demonios y los espíritus impuros fueron echados fuera.</w:t>
            </w:r>
          </w:p>
        </w:tc>
      </w:tr>
      <w:tr w:rsidR="007F6489" w14:paraId="32F6F618" w14:textId="77777777">
        <w:tc>
          <w:tcPr>
            <w:tcW w:w="5544" w:type="dxa"/>
            <w:tcBorders>
              <w:top w:val="nil"/>
              <w:left w:val="nil"/>
              <w:bottom w:val="nil"/>
              <w:right w:val="single" w:sz="4" w:space="0" w:color="auto"/>
            </w:tcBorders>
          </w:tcPr>
          <w:p w14:paraId="4BFC4279" w14:textId="77777777" w:rsidR="007F6489" w:rsidRDefault="00B84EF6">
            <w:pPr>
              <w:spacing w:after="80" w:line="240" w:lineRule="exact"/>
              <w:jc w:val="both"/>
            </w:pPr>
            <w:r>
              <w:rPr>
                <w:rFonts w:ascii="Times New Roman" w:hAnsi="Times New Roman"/>
                <w:color w:val="000000"/>
                <w:sz w:val="24"/>
              </w:rPr>
              <w:t xml:space="preserve">32 Und es begab sich, dass der Engel abermals zu mir sprach, nämlich: Schau! Und ich schaute und sah das Lamm Gottes, dass es von den Menschen ergriffen wurde; ja, der Sohn </w:t>
            </w:r>
            <w:r>
              <w:rPr>
                <w:rFonts w:ascii="Times New Roman" w:hAnsi="Times New Roman"/>
                <w:color w:val="000000"/>
                <w:sz w:val="24"/>
              </w:rPr>
              <w:t xml:space="preserve">des immerwährenden Gottes </w:t>
            </w:r>
            <w:r>
              <w:rPr>
                <w:rFonts w:ascii="Times New Roman" w:hAnsi="Times New Roman"/>
                <w:color w:val="000000"/>
                <w:sz w:val="24"/>
              </w:rPr>
              <w:lastRenderedPageBreak/>
              <w:t>wurde von der Welt gerichtet; und ich sah und gebe Zeugnis.</w:t>
            </w:r>
          </w:p>
        </w:tc>
        <w:tc>
          <w:tcPr>
            <w:tcW w:w="5544" w:type="dxa"/>
            <w:tcBorders>
              <w:top w:val="nil"/>
              <w:left w:val="single" w:sz="4" w:space="0" w:color="auto"/>
              <w:bottom w:val="nil"/>
              <w:right w:val="nil"/>
            </w:tcBorders>
          </w:tcPr>
          <w:p w14:paraId="278EF919" w14:textId="77777777" w:rsidR="007F6489" w:rsidRDefault="00B84EF6">
            <w:pPr>
              <w:spacing w:after="80" w:line="240" w:lineRule="exact"/>
              <w:jc w:val="both"/>
            </w:pPr>
            <w:r>
              <w:rPr>
                <w:rFonts w:ascii="Times New Roman" w:hAnsi="Times New Roman"/>
                <w:color w:val="000000"/>
                <w:sz w:val="24"/>
              </w:rPr>
              <w:lastRenderedPageBreak/>
              <w:t xml:space="preserve">32 Y aconteció que me habló otra vez el ángel, diciendo: ¡Mira! Y miré, y vi al Cordero de Dios, y que el pueblo lo apresó; sí, vi que el Hijo del sempiterno Dios fue juzgado por el mundo; y yo vi, y doy </w:t>
            </w:r>
            <w:r>
              <w:rPr>
                <w:rFonts w:ascii="Times New Roman" w:hAnsi="Times New Roman"/>
                <w:color w:val="000000"/>
                <w:sz w:val="24"/>
              </w:rPr>
              <w:lastRenderedPageBreak/>
              <w:t>testimonio.</w:t>
            </w:r>
          </w:p>
        </w:tc>
      </w:tr>
      <w:tr w:rsidR="007F6489" w14:paraId="489940BB" w14:textId="77777777">
        <w:tc>
          <w:tcPr>
            <w:tcW w:w="5544" w:type="dxa"/>
            <w:tcBorders>
              <w:top w:val="nil"/>
              <w:left w:val="nil"/>
              <w:bottom w:val="nil"/>
              <w:right w:val="single" w:sz="4" w:space="0" w:color="auto"/>
            </w:tcBorders>
          </w:tcPr>
          <w:p w14:paraId="474BD188" w14:textId="77777777" w:rsidR="007F6489" w:rsidRDefault="00B84EF6">
            <w:pPr>
              <w:spacing w:after="80" w:line="240" w:lineRule="exact"/>
              <w:jc w:val="both"/>
            </w:pPr>
            <w:r>
              <w:rPr>
                <w:rFonts w:ascii="Times New Roman" w:hAnsi="Times New Roman"/>
                <w:color w:val="000000"/>
                <w:sz w:val="24"/>
              </w:rPr>
              <w:lastRenderedPageBreak/>
              <w:t>33 Und ich, Nephi, sah, dass er auf das Kreuz emporgehoben und für die Sünden der Welt getötet wurde.</w:t>
            </w:r>
          </w:p>
        </w:tc>
        <w:tc>
          <w:tcPr>
            <w:tcW w:w="5544" w:type="dxa"/>
            <w:tcBorders>
              <w:top w:val="nil"/>
              <w:left w:val="single" w:sz="4" w:space="0" w:color="auto"/>
              <w:bottom w:val="nil"/>
              <w:right w:val="nil"/>
            </w:tcBorders>
          </w:tcPr>
          <w:p w14:paraId="42B22DF1" w14:textId="77777777" w:rsidR="007F6489" w:rsidRDefault="00B84EF6">
            <w:pPr>
              <w:spacing w:after="80" w:line="240" w:lineRule="exact"/>
              <w:jc w:val="both"/>
            </w:pPr>
            <w:r>
              <w:rPr>
                <w:rFonts w:ascii="Times New Roman" w:hAnsi="Times New Roman"/>
                <w:color w:val="000000"/>
                <w:sz w:val="24"/>
              </w:rPr>
              <w:t>33 Y yo, Nefi, vi que fue levantado sobre la cruz y muerto por los pecados del mundo.</w:t>
            </w:r>
          </w:p>
        </w:tc>
      </w:tr>
      <w:tr w:rsidR="007F6489" w14:paraId="4918732D" w14:textId="77777777">
        <w:tc>
          <w:tcPr>
            <w:tcW w:w="5544" w:type="dxa"/>
            <w:tcBorders>
              <w:top w:val="nil"/>
              <w:left w:val="nil"/>
              <w:bottom w:val="nil"/>
              <w:right w:val="single" w:sz="4" w:space="0" w:color="auto"/>
            </w:tcBorders>
          </w:tcPr>
          <w:p w14:paraId="3A551908" w14:textId="77777777" w:rsidR="007F6489" w:rsidRDefault="00B84EF6">
            <w:pPr>
              <w:spacing w:after="80" w:line="240" w:lineRule="exact"/>
              <w:jc w:val="both"/>
            </w:pPr>
            <w:r>
              <w:rPr>
                <w:rFonts w:ascii="Times New Roman" w:hAnsi="Times New Roman"/>
                <w:color w:val="000000"/>
                <w:sz w:val="24"/>
              </w:rPr>
              <w:t>34 Und nachdem er getötet worden war, sah ich die Scharen der Erde, dass sie versammelt waren, um gegen die Apostel des Lammes zu streiten, denn so wurden die zwölf von dem Engel des Herrn genannt.</w:t>
            </w:r>
          </w:p>
        </w:tc>
        <w:tc>
          <w:tcPr>
            <w:tcW w:w="5544" w:type="dxa"/>
            <w:tcBorders>
              <w:top w:val="nil"/>
              <w:left w:val="single" w:sz="4" w:space="0" w:color="auto"/>
              <w:bottom w:val="nil"/>
              <w:right w:val="nil"/>
            </w:tcBorders>
          </w:tcPr>
          <w:p w14:paraId="6DAE0C3D" w14:textId="77777777" w:rsidR="007F6489" w:rsidRDefault="00B84EF6">
            <w:pPr>
              <w:spacing w:after="80" w:line="240" w:lineRule="exact"/>
              <w:jc w:val="both"/>
            </w:pPr>
            <w:r>
              <w:rPr>
                <w:rFonts w:ascii="Times New Roman" w:hAnsi="Times New Roman"/>
                <w:color w:val="000000"/>
                <w:sz w:val="24"/>
              </w:rPr>
              <w:t>34 Y después que fue muerto, vi a las multitudes de la tierra, y que estaban reunidas para combatir contra los apóstoles del Cordero; porque así llamó a los doce el ángel del Señor.</w:t>
            </w:r>
          </w:p>
        </w:tc>
      </w:tr>
      <w:tr w:rsidR="007F6489" w14:paraId="3A66AB9F" w14:textId="77777777">
        <w:tc>
          <w:tcPr>
            <w:tcW w:w="5544" w:type="dxa"/>
            <w:tcBorders>
              <w:top w:val="nil"/>
              <w:left w:val="nil"/>
              <w:bottom w:val="nil"/>
              <w:right w:val="single" w:sz="4" w:space="0" w:color="auto"/>
            </w:tcBorders>
          </w:tcPr>
          <w:p w14:paraId="4A07584B" w14:textId="77777777" w:rsidR="007F6489" w:rsidRDefault="00B84EF6">
            <w:pPr>
              <w:spacing w:after="80" w:line="240" w:lineRule="exact"/>
              <w:jc w:val="both"/>
            </w:pPr>
            <w:r>
              <w:rPr>
                <w:rFonts w:ascii="Times New Roman" w:hAnsi="Times New Roman"/>
                <w:color w:val="000000"/>
                <w:sz w:val="24"/>
              </w:rPr>
              <w:t>35 Und die Schar der Erde war versammelt; und ich sah, dass sie sich in einem großen und geräumigen Gebäude befanden, ähnlich dem, das mein Vater gesehen hatte. Und der Engel des Herrn sprach abermals zu mir, nämlich: Sieh die Welt und deren Weisheit; ja, sieh, das Haus Israel hat sich versammelt, um gegen die zwölf Apostel des Lammes zu streiten.</w:t>
            </w:r>
          </w:p>
        </w:tc>
        <w:tc>
          <w:tcPr>
            <w:tcW w:w="5544" w:type="dxa"/>
            <w:tcBorders>
              <w:top w:val="nil"/>
              <w:left w:val="single" w:sz="4" w:space="0" w:color="auto"/>
              <w:bottom w:val="nil"/>
              <w:right w:val="nil"/>
            </w:tcBorders>
          </w:tcPr>
          <w:p w14:paraId="16D31203" w14:textId="77777777" w:rsidR="007F6489" w:rsidRDefault="00B84EF6">
            <w:pPr>
              <w:spacing w:after="80" w:line="240" w:lineRule="exact"/>
              <w:jc w:val="both"/>
            </w:pPr>
            <w:r>
              <w:rPr>
                <w:rFonts w:ascii="Times New Roman" w:hAnsi="Times New Roman"/>
                <w:color w:val="000000"/>
                <w:sz w:val="24"/>
              </w:rPr>
              <w:t>35 Y estaban reunidas las multitudes de la tierra; y vi que se hallaban en un vasto y espacioso edificio, semejante al que mi padre vio. Y de nuevo me habló el ángel del Señor, diciendo: He aquí el mundo y su sabiduría; sí, he aquí, la casa de Israel se ha reunido para combatir contra los doce apóstoles del Cordero.</w:t>
            </w:r>
          </w:p>
        </w:tc>
      </w:tr>
      <w:tr w:rsidR="007F6489" w14:paraId="2DF6490D" w14:textId="77777777">
        <w:tc>
          <w:tcPr>
            <w:tcW w:w="5544" w:type="dxa"/>
            <w:tcBorders>
              <w:top w:val="nil"/>
              <w:left w:val="nil"/>
              <w:bottom w:val="nil"/>
              <w:right w:val="single" w:sz="4" w:space="0" w:color="auto"/>
            </w:tcBorders>
          </w:tcPr>
          <w:p w14:paraId="0FD2C4E3" w14:textId="77777777" w:rsidR="007F6489" w:rsidRDefault="00B84EF6">
            <w:pPr>
              <w:spacing w:after="80" w:line="240" w:lineRule="exact"/>
              <w:jc w:val="both"/>
            </w:pPr>
            <w:r>
              <w:rPr>
                <w:rFonts w:ascii="Times New Roman" w:hAnsi="Times New Roman"/>
                <w:color w:val="000000"/>
                <w:sz w:val="24"/>
              </w:rPr>
              <w:t>36 Und es begab sich: Ich sah und gebe Zeugnis, dass das große und geräumige Gebäude der Stolz der Welt war; und es stürzte ein, und sein Einsturz war überaus groß. Und der Engel des Herrn sprach abermals zu mir, nämlich: So werden alle Nationen, Geschlechter, Sprachen und Völker zerschlagen werden, die gegen die zwölf Apostel des Lammes streiten.</w:t>
            </w:r>
          </w:p>
        </w:tc>
        <w:tc>
          <w:tcPr>
            <w:tcW w:w="5544" w:type="dxa"/>
            <w:tcBorders>
              <w:top w:val="nil"/>
              <w:left w:val="single" w:sz="4" w:space="0" w:color="auto"/>
              <w:bottom w:val="nil"/>
              <w:right w:val="nil"/>
            </w:tcBorders>
          </w:tcPr>
          <w:p w14:paraId="23D7EEF1" w14:textId="77777777" w:rsidR="007F6489" w:rsidRDefault="00B84EF6">
            <w:pPr>
              <w:spacing w:after="80" w:line="240" w:lineRule="exact"/>
              <w:jc w:val="both"/>
            </w:pPr>
            <w:r>
              <w:rPr>
                <w:rFonts w:ascii="Times New Roman" w:hAnsi="Times New Roman"/>
                <w:color w:val="000000"/>
                <w:sz w:val="24"/>
              </w:rPr>
              <w:t>36 Y aconteció que vi, y doy testimonio de que el grande y espacioso edificio representaba el orgullo del mundo; y cayó, y su caída fue grande en extremo. Y me habló otra vez el ángel del Señor, diciendo: Así será la destrucción de todas las naciones, tribus, lenguas y pueblos que combatan contra los doce apóstoles del Cordero.</w:t>
            </w:r>
          </w:p>
        </w:tc>
      </w:tr>
    </w:tbl>
    <w:p w14:paraId="5C5D45B9"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C4ED360" w14:textId="77777777">
        <w:tc>
          <w:tcPr>
            <w:tcW w:w="5544" w:type="dxa"/>
            <w:tcBorders>
              <w:top w:val="nil"/>
              <w:left w:val="nil"/>
              <w:bottom w:val="nil"/>
              <w:right w:val="single" w:sz="4" w:space="0" w:color="auto"/>
            </w:tcBorders>
          </w:tcPr>
          <w:p w14:paraId="0148A76C" w14:textId="77777777" w:rsidR="007F6489" w:rsidRDefault="00B84EF6">
            <w:pPr>
              <w:spacing w:after="80" w:line="240" w:lineRule="exact"/>
              <w:jc w:val="center"/>
            </w:pPr>
            <w:r>
              <w:rPr>
                <w:rFonts w:ascii="Times New Roman" w:hAnsi="Times New Roman"/>
                <w:b/>
                <w:color w:val="000000"/>
                <w:sz w:val="24"/>
              </w:rPr>
              <w:t>KAPITEL 12</w:t>
            </w:r>
          </w:p>
        </w:tc>
        <w:tc>
          <w:tcPr>
            <w:tcW w:w="5544" w:type="dxa"/>
            <w:tcBorders>
              <w:top w:val="nil"/>
              <w:left w:val="single" w:sz="4" w:space="0" w:color="auto"/>
              <w:bottom w:val="nil"/>
              <w:right w:val="nil"/>
            </w:tcBorders>
          </w:tcPr>
          <w:p w14:paraId="5B4B8C36" w14:textId="77777777" w:rsidR="007F6489" w:rsidRDefault="00B84EF6">
            <w:pPr>
              <w:spacing w:after="80" w:line="240" w:lineRule="exact"/>
              <w:jc w:val="center"/>
            </w:pPr>
            <w:r>
              <w:rPr>
                <w:rFonts w:ascii="Times New Roman" w:hAnsi="Times New Roman"/>
                <w:b/>
                <w:color w:val="000000"/>
                <w:sz w:val="24"/>
              </w:rPr>
              <w:t>CAPÍTULO 12</w:t>
            </w:r>
          </w:p>
        </w:tc>
      </w:tr>
      <w:tr w:rsidR="007F6489" w14:paraId="14516FFF" w14:textId="77777777">
        <w:tc>
          <w:tcPr>
            <w:tcW w:w="5544" w:type="dxa"/>
            <w:tcBorders>
              <w:top w:val="nil"/>
              <w:left w:val="nil"/>
              <w:bottom w:val="nil"/>
              <w:right w:val="single" w:sz="4" w:space="0" w:color="auto"/>
            </w:tcBorders>
          </w:tcPr>
          <w:p w14:paraId="770FF46C" w14:textId="77777777" w:rsidR="007F6489" w:rsidRDefault="00B84EF6">
            <w:pPr>
              <w:spacing w:after="80" w:line="240" w:lineRule="exact"/>
              <w:jc w:val="both"/>
            </w:pPr>
            <w:r>
              <w:rPr>
                <w:rFonts w:ascii="Times New Roman" w:hAnsi="Times New Roman"/>
                <w:i/>
                <w:color w:val="000000"/>
                <w:sz w:val="24"/>
              </w:rPr>
              <w:t xml:space="preserve">Nephi sieht in einer Vision das Land der </w:t>
            </w:r>
            <w:r>
              <w:rPr>
                <w:rFonts w:ascii="Times New Roman" w:hAnsi="Times New Roman"/>
                <w:i/>
                <w:color w:val="000000"/>
                <w:sz w:val="24"/>
              </w:rPr>
              <w:t>Verheißung; die Rechtschaffenheit, Schlechtigkeit und den Niedergang seiner Bewohner; das Kommen des Lammes Gottes zu ihnen; wie die zwölf Jünger und die zwölf Apostel Israel richten werden; den widerlichen und schmutzigen Zustand derer, die in Unglauben verfallen. Um 600–592 v. Chr.</w:t>
            </w:r>
          </w:p>
        </w:tc>
        <w:tc>
          <w:tcPr>
            <w:tcW w:w="5544" w:type="dxa"/>
            <w:tcBorders>
              <w:top w:val="nil"/>
              <w:left w:val="single" w:sz="4" w:space="0" w:color="auto"/>
              <w:bottom w:val="nil"/>
              <w:right w:val="nil"/>
            </w:tcBorders>
          </w:tcPr>
          <w:p w14:paraId="3A20B877" w14:textId="77777777" w:rsidR="007F6489" w:rsidRDefault="00B84EF6">
            <w:pPr>
              <w:spacing w:after="80" w:line="240" w:lineRule="exact"/>
              <w:jc w:val="both"/>
            </w:pPr>
            <w:r>
              <w:rPr>
                <w:rFonts w:ascii="Times New Roman" w:hAnsi="Times New Roman"/>
                <w:i/>
                <w:color w:val="000000"/>
                <w:sz w:val="24"/>
              </w:rPr>
              <w:t>Nefi ve en visión la tierra de promisión; la rectitud, la iniquidad y la caída de sus habitantes; la venida del Cordero de Dios entre ellos; que los Doce Discípulos y los Doce Apóstoles juzgarán a Israel; y el estado aborrecible y sucio de aquellos que degeneran en la incredulidad. Aproximadamente 600–592 a.C.</w:t>
            </w:r>
          </w:p>
        </w:tc>
      </w:tr>
      <w:tr w:rsidR="007F6489" w14:paraId="21507080" w14:textId="77777777">
        <w:tc>
          <w:tcPr>
            <w:tcW w:w="5544" w:type="dxa"/>
            <w:tcBorders>
              <w:top w:val="nil"/>
              <w:left w:val="nil"/>
              <w:bottom w:val="nil"/>
              <w:right w:val="single" w:sz="4" w:space="0" w:color="auto"/>
            </w:tcBorders>
          </w:tcPr>
          <w:p w14:paraId="1342370C" w14:textId="77777777" w:rsidR="007F6489" w:rsidRDefault="00B84EF6">
            <w:pPr>
              <w:spacing w:after="80" w:line="240" w:lineRule="exact"/>
              <w:jc w:val="both"/>
            </w:pPr>
            <w:r>
              <w:rPr>
                <w:rFonts w:ascii="Times New Roman" w:hAnsi="Times New Roman"/>
                <w:color w:val="000000"/>
                <w:sz w:val="24"/>
              </w:rPr>
              <w:t>1 Und es begab sich: Der Engel sprach zu mir: Schau, und sieh deine Nachkommen und auch die Nachkommen deiner Brüder. Und ich schaute und sah das Land der Verheißung; und ich sah Scharen von Menschen, ja, die so zahlreich schienen wie der Sand am Meer.</w:t>
            </w:r>
          </w:p>
        </w:tc>
        <w:tc>
          <w:tcPr>
            <w:tcW w:w="5544" w:type="dxa"/>
            <w:tcBorders>
              <w:top w:val="nil"/>
              <w:left w:val="single" w:sz="4" w:space="0" w:color="auto"/>
              <w:bottom w:val="nil"/>
              <w:right w:val="nil"/>
            </w:tcBorders>
          </w:tcPr>
          <w:p w14:paraId="6E467DAE" w14:textId="77777777" w:rsidR="007F6489" w:rsidRDefault="00B84EF6">
            <w:pPr>
              <w:spacing w:after="80" w:line="240" w:lineRule="exact"/>
              <w:jc w:val="both"/>
            </w:pPr>
            <w:r>
              <w:rPr>
                <w:rFonts w:ascii="Times New Roman" w:hAnsi="Times New Roman"/>
                <w:color w:val="000000"/>
                <w:sz w:val="24"/>
              </w:rPr>
              <w:t>1 Y aconteció que me dijo el ángel: Mira y ve a tu posteridad y también la posteridad de tus hermanos. Y miré, y vi la tierra de promisión; y vi multitudes de gentes, sí, cual si fuera en tan inmenso número como la arena del mar.</w:t>
            </w:r>
          </w:p>
        </w:tc>
      </w:tr>
      <w:tr w:rsidR="007F6489" w14:paraId="54EAA96E" w14:textId="77777777">
        <w:tc>
          <w:tcPr>
            <w:tcW w:w="5544" w:type="dxa"/>
            <w:tcBorders>
              <w:top w:val="nil"/>
              <w:left w:val="nil"/>
              <w:bottom w:val="nil"/>
              <w:right w:val="single" w:sz="4" w:space="0" w:color="auto"/>
            </w:tcBorders>
          </w:tcPr>
          <w:p w14:paraId="25F8B4BF" w14:textId="77777777" w:rsidR="007F6489" w:rsidRDefault="00B84EF6">
            <w:pPr>
              <w:spacing w:after="80" w:line="240" w:lineRule="exact"/>
              <w:jc w:val="both"/>
            </w:pPr>
            <w:r>
              <w:rPr>
                <w:rFonts w:ascii="Times New Roman" w:hAnsi="Times New Roman"/>
                <w:color w:val="000000"/>
                <w:sz w:val="24"/>
              </w:rPr>
              <w:t>2 Und es begab sich: Ich sah Scharen zum Kampf aufgestellt, eine gegen die andere; und ich sah Kriege und Kriegsgerüchte und große Gemetzel mit dem Schwert unter meinem Volke.</w:t>
            </w:r>
          </w:p>
        </w:tc>
        <w:tc>
          <w:tcPr>
            <w:tcW w:w="5544" w:type="dxa"/>
            <w:tcBorders>
              <w:top w:val="nil"/>
              <w:left w:val="single" w:sz="4" w:space="0" w:color="auto"/>
              <w:bottom w:val="nil"/>
              <w:right w:val="nil"/>
            </w:tcBorders>
          </w:tcPr>
          <w:p w14:paraId="513AB97C" w14:textId="77777777" w:rsidR="007F6489" w:rsidRDefault="00B84EF6">
            <w:pPr>
              <w:spacing w:after="80" w:line="240" w:lineRule="exact"/>
              <w:jc w:val="both"/>
            </w:pPr>
            <w:r>
              <w:rPr>
                <w:rFonts w:ascii="Times New Roman" w:hAnsi="Times New Roman"/>
                <w:color w:val="000000"/>
                <w:sz w:val="24"/>
              </w:rPr>
              <w:t>2 Y sucedió que vi a las multitudes reunidas para combatir unas contra otras; y vi guerras y rumores de guerras, y vi la gran mortandad causada por la espada entre los de mi pueblo.</w:t>
            </w:r>
          </w:p>
        </w:tc>
      </w:tr>
      <w:tr w:rsidR="007F6489" w14:paraId="7AF3F609" w14:textId="77777777">
        <w:tc>
          <w:tcPr>
            <w:tcW w:w="5544" w:type="dxa"/>
            <w:tcBorders>
              <w:top w:val="nil"/>
              <w:left w:val="nil"/>
              <w:bottom w:val="nil"/>
              <w:right w:val="single" w:sz="4" w:space="0" w:color="auto"/>
            </w:tcBorders>
          </w:tcPr>
          <w:p w14:paraId="4972C391" w14:textId="77777777" w:rsidR="007F6489" w:rsidRDefault="00B84EF6">
            <w:pPr>
              <w:spacing w:after="80" w:line="240" w:lineRule="exact"/>
              <w:jc w:val="both"/>
            </w:pPr>
            <w:r>
              <w:rPr>
                <w:rFonts w:ascii="Times New Roman" w:hAnsi="Times New Roman"/>
                <w:color w:val="000000"/>
                <w:sz w:val="24"/>
              </w:rPr>
              <w:t>3 Und es begab sich: Ich sah viele Generationen so vergehen, wie es bei Krieg und Streit im Lande ist; und ich sah viele Städte, ja so, dass ich sie nicht zählte.</w:t>
            </w:r>
          </w:p>
        </w:tc>
        <w:tc>
          <w:tcPr>
            <w:tcW w:w="5544" w:type="dxa"/>
            <w:tcBorders>
              <w:top w:val="nil"/>
              <w:left w:val="single" w:sz="4" w:space="0" w:color="auto"/>
              <w:bottom w:val="nil"/>
              <w:right w:val="nil"/>
            </w:tcBorders>
          </w:tcPr>
          <w:p w14:paraId="52C56D03" w14:textId="77777777" w:rsidR="007F6489" w:rsidRDefault="00B84EF6">
            <w:pPr>
              <w:spacing w:after="80" w:line="240" w:lineRule="exact"/>
              <w:jc w:val="both"/>
            </w:pPr>
            <w:r>
              <w:rPr>
                <w:rFonts w:ascii="Times New Roman" w:hAnsi="Times New Roman"/>
                <w:color w:val="000000"/>
                <w:sz w:val="24"/>
              </w:rPr>
              <w:t>3 Y aconteció que vi pasar muchas generaciones en guerras y contiendas en la tierra; y vi un gran número de ciudades, sí, tantas que no las conté.</w:t>
            </w:r>
          </w:p>
        </w:tc>
      </w:tr>
      <w:tr w:rsidR="007F6489" w14:paraId="38D6E4CA" w14:textId="77777777">
        <w:tc>
          <w:tcPr>
            <w:tcW w:w="5544" w:type="dxa"/>
            <w:tcBorders>
              <w:top w:val="nil"/>
              <w:left w:val="nil"/>
              <w:bottom w:val="nil"/>
              <w:right w:val="single" w:sz="4" w:space="0" w:color="auto"/>
            </w:tcBorders>
          </w:tcPr>
          <w:p w14:paraId="7C32B153" w14:textId="77777777" w:rsidR="007F6489" w:rsidRDefault="00B84EF6">
            <w:pPr>
              <w:spacing w:after="80" w:line="240" w:lineRule="exact"/>
              <w:jc w:val="both"/>
            </w:pPr>
            <w:r>
              <w:rPr>
                <w:rFonts w:ascii="Times New Roman" w:hAnsi="Times New Roman"/>
                <w:color w:val="000000"/>
                <w:sz w:val="24"/>
              </w:rPr>
              <w:t xml:space="preserve">4 Und es begab sich: Ich sah einen Nebel von Finsternis auf dem Land der Verheißung liegen; und ich sah Blitze, und ich hörte Donnerschläge und Erdbeben und allerart heftiges Getöse; und ich sah die Erde und die Felsen, dass sie sich spalteten; und ich sah Berge in Stücke brechen; und ich sah das flache Land, dass es sich auftat; und ich sah viele Städte, dass sie versanken; und ich sah viele, dass sie in Flammen aufgingen; und ich sah viele, die zur Erde stürzten, </w:t>
            </w:r>
            <w:r>
              <w:rPr>
                <w:rFonts w:ascii="Times New Roman" w:hAnsi="Times New Roman"/>
                <w:color w:val="000000"/>
                <w:sz w:val="24"/>
              </w:rPr>
              <w:lastRenderedPageBreak/>
              <w:t>weil diese bebte.</w:t>
            </w:r>
          </w:p>
        </w:tc>
        <w:tc>
          <w:tcPr>
            <w:tcW w:w="5544" w:type="dxa"/>
            <w:tcBorders>
              <w:top w:val="nil"/>
              <w:left w:val="single" w:sz="4" w:space="0" w:color="auto"/>
              <w:bottom w:val="nil"/>
              <w:right w:val="nil"/>
            </w:tcBorders>
          </w:tcPr>
          <w:p w14:paraId="3FC9B94F" w14:textId="77777777" w:rsidR="007F6489" w:rsidRDefault="00B84EF6">
            <w:pPr>
              <w:spacing w:after="80" w:line="240" w:lineRule="exact"/>
              <w:jc w:val="both"/>
            </w:pPr>
            <w:r>
              <w:rPr>
                <w:rFonts w:ascii="Times New Roman" w:hAnsi="Times New Roman"/>
                <w:color w:val="000000"/>
                <w:sz w:val="24"/>
              </w:rPr>
              <w:lastRenderedPageBreak/>
              <w:t xml:space="preserve">4 Y aconteció que vi un vapor de tinieblas sobre la faz de la tierra de promisión; y vi relámpagos, y oí truenos y terremotos y toda clase de ruidos estrepitosos; y vi que se hendieron las rocas y la tierra; y vi montañas desplomarse en pedazos; y vi las llanuras tornarse escabrosas; y vi que se hundieron muchas ciudades; y vi que muchas otras fueron abrasadas por fuego; y vi muchas que cayeron a tierra por causa de los </w:t>
            </w:r>
            <w:r>
              <w:rPr>
                <w:rFonts w:ascii="Times New Roman" w:hAnsi="Times New Roman"/>
                <w:color w:val="000000"/>
                <w:sz w:val="24"/>
              </w:rPr>
              <w:lastRenderedPageBreak/>
              <w:t>terremotos.</w:t>
            </w:r>
          </w:p>
        </w:tc>
      </w:tr>
      <w:tr w:rsidR="007F6489" w14:paraId="5D766544" w14:textId="77777777">
        <w:tc>
          <w:tcPr>
            <w:tcW w:w="5544" w:type="dxa"/>
            <w:tcBorders>
              <w:top w:val="nil"/>
              <w:left w:val="nil"/>
              <w:bottom w:val="nil"/>
              <w:right w:val="single" w:sz="4" w:space="0" w:color="auto"/>
            </w:tcBorders>
          </w:tcPr>
          <w:p w14:paraId="2713F21A" w14:textId="77777777" w:rsidR="007F6489" w:rsidRDefault="00B84EF6">
            <w:pPr>
              <w:spacing w:after="80" w:line="240" w:lineRule="exact"/>
              <w:jc w:val="both"/>
            </w:pPr>
            <w:r>
              <w:rPr>
                <w:rFonts w:ascii="Times New Roman" w:hAnsi="Times New Roman"/>
                <w:color w:val="000000"/>
                <w:sz w:val="24"/>
              </w:rPr>
              <w:lastRenderedPageBreak/>
              <w:t xml:space="preserve">5 Und es begab sich: Nachdem ich dies gesehen hatte, sah ich die Schwaden von Finsternis, dass sie sich vom Erdboden </w:t>
            </w:r>
            <w:r>
              <w:rPr>
                <w:rFonts w:ascii="Times New Roman" w:hAnsi="Times New Roman"/>
                <w:color w:val="000000"/>
                <w:sz w:val="24"/>
              </w:rPr>
              <w:t>hinweghoben; und siehe, ich sah Scharen, die nicht wegen der großen und schrecklichen Strafgerichte des Herrn gefallen waren.</w:t>
            </w:r>
          </w:p>
        </w:tc>
        <w:tc>
          <w:tcPr>
            <w:tcW w:w="5544" w:type="dxa"/>
            <w:tcBorders>
              <w:top w:val="nil"/>
              <w:left w:val="single" w:sz="4" w:space="0" w:color="auto"/>
              <w:bottom w:val="nil"/>
              <w:right w:val="nil"/>
            </w:tcBorders>
          </w:tcPr>
          <w:p w14:paraId="433B8552" w14:textId="77777777" w:rsidR="007F6489" w:rsidRDefault="00B84EF6">
            <w:pPr>
              <w:spacing w:after="80" w:line="240" w:lineRule="exact"/>
              <w:jc w:val="both"/>
            </w:pPr>
            <w:r>
              <w:rPr>
                <w:rFonts w:ascii="Times New Roman" w:hAnsi="Times New Roman"/>
                <w:color w:val="000000"/>
                <w:sz w:val="24"/>
              </w:rPr>
              <w:t>5 Y sucedió que después de presenciar estas cosas, vi que el vapor de tinieblas desaparecía de sobre la faz de la tierra; y he aquí, vi multitudes que no habían caído a causa de los grandes y terribles juicios del Señor.</w:t>
            </w:r>
          </w:p>
        </w:tc>
      </w:tr>
      <w:tr w:rsidR="007F6489" w14:paraId="3D32112E" w14:textId="77777777">
        <w:tc>
          <w:tcPr>
            <w:tcW w:w="5544" w:type="dxa"/>
            <w:tcBorders>
              <w:top w:val="nil"/>
              <w:left w:val="nil"/>
              <w:bottom w:val="nil"/>
              <w:right w:val="single" w:sz="4" w:space="0" w:color="auto"/>
            </w:tcBorders>
          </w:tcPr>
          <w:p w14:paraId="2217D0AD" w14:textId="77777777" w:rsidR="007F6489" w:rsidRDefault="00B84EF6">
            <w:pPr>
              <w:spacing w:after="80" w:line="240" w:lineRule="exact"/>
              <w:jc w:val="both"/>
            </w:pPr>
            <w:r>
              <w:rPr>
                <w:rFonts w:ascii="Times New Roman" w:hAnsi="Times New Roman"/>
                <w:color w:val="000000"/>
                <w:sz w:val="24"/>
              </w:rPr>
              <w:t>6 Und ich sah die Himmel offen und das Lamm Gottes aus dem Himmel herabsteigen; und er kam herab und zeigte sich ihnen.</w:t>
            </w:r>
          </w:p>
        </w:tc>
        <w:tc>
          <w:tcPr>
            <w:tcW w:w="5544" w:type="dxa"/>
            <w:tcBorders>
              <w:top w:val="nil"/>
              <w:left w:val="single" w:sz="4" w:space="0" w:color="auto"/>
              <w:bottom w:val="nil"/>
              <w:right w:val="nil"/>
            </w:tcBorders>
          </w:tcPr>
          <w:p w14:paraId="06AD30B4" w14:textId="77777777" w:rsidR="007F6489" w:rsidRDefault="00B84EF6">
            <w:pPr>
              <w:spacing w:after="80" w:line="240" w:lineRule="exact"/>
              <w:jc w:val="both"/>
            </w:pPr>
            <w:r>
              <w:rPr>
                <w:rFonts w:ascii="Times New Roman" w:hAnsi="Times New Roman"/>
                <w:color w:val="000000"/>
                <w:sz w:val="24"/>
              </w:rPr>
              <w:t>6 Y vi abrirse los cielos, y al Cordero de Dios que descendía del cielo; y bajó y se manifestó a los que no habían caído.</w:t>
            </w:r>
          </w:p>
        </w:tc>
      </w:tr>
      <w:tr w:rsidR="007F6489" w14:paraId="5F2E5C4E" w14:textId="77777777">
        <w:tc>
          <w:tcPr>
            <w:tcW w:w="5544" w:type="dxa"/>
            <w:tcBorders>
              <w:top w:val="nil"/>
              <w:left w:val="nil"/>
              <w:bottom w:val="nil"/>
              <w:right w:val="single" w:sz="4" w:space="0" w:color="auto"/>
            </w:tcBorders>
          </w:tcPr>
          <w:p w14:paraId="44C9D67F" w14:textId="77777777" w:rsidR="007F6489" w:rsidRDefault="00B84EF6">
            <w:pPr>
              <w:spacing w:after="80" w:line="240" w:lineRule="exact"/>
              <w:jc w:val="both"/>
            </w:pPr>
            <w:r>
              <w:rPr>
                <w:rFonts w:ascii="Times New Roman" w:hAnsi="Times New Roman"/>
                <w:color w:val="000000"/>
                <w:sz w:val="24"/>
              </w:rPr>
              <w:t>7 Und ich sah auch und gebe Zeugnis, dass der Heilige Geist auf zwölf andere fiel, und sie wurden von Gott ordiniert und erwählt.</w:t>
            </w:r>
          </w:p>
        </w:tc>
        <w:tc>
          <w:tcPr>
            <w:tcW w:w="5544" w:type="dxa"/>
            <w:tcBorders>
              <w:top w:val="nil"/>
              <w:left w:val="single" w:sz="4" w:space="0" w:color="auto"/>
              <w:bottom w:val="nil"/>
              <w:right w:val="nil"/>
            </w:tcBorders>
          </w:tcPr>
          <w:p w14:paraId="0E36963D" w14:textId="77777777" w:rsidR="007F6489" w:rsidRDefault="00B84EF6">
            <w:pPr>
              <w:spacing w:after="80" w:line="240" w:lineRule="exact"/>
              <w:jc w:val="both"/>
            </w:pPr>
            <w:r>
              <w:rPr>
                <w:rFonts w:ascii="Times New Roman" w:hAnsi="Times New Roman"/>
                <w:color w:val="000000"/>
                <w:sz w:val="24"/>
              </w:rPr>
              <w:t>7 Y también vi y doy testimonio de que el Espíritu Santo descendió sobre otros doce; y fueron ordenados de Dios, y escogidos.</w:t>
            </w:r>
          </w:p>
        </w:tc>
      </w:tr>
      <w:tr w:rsidR="007F6489" w14:paraId="43DD21D4" w14:textId="77777777">
        <w:tc>
          <w:tcPr>
            <w:tcW w:w="5544" w:type="dxa"/>
            <w:tcBorders>
              <w:top w:val="nil"/>
              <w:left w:val="nil"/>
              <w:bottom w:val="nil"/>
              <w:right w:val="single" w:sz="4" w:space="0" w:color="auto"/>
            </w:tcBorders>
          </w:tcPr>
          <w:p w14:paraId="1097F461" w14:textId="77777777" w:rsidR="007F6489" w:rsidRDefault="00B84EF6">
            <w:pPr>
              <w:spacing w:after="80" w:line="240" w:lineRule="exact"/>
              <w:jc w:val="both"/>
            </w:pPr>
            <w:r>
              <w:rPr>
                <w:rFonts w:ascii="Times New Roman" w:hAnsi="Times New Roman"/>
                <w:color w:val="000000"/>
                <w:sz w:val="24"/>
              </w:rPr>
              <w:t>8 Und der Engel sprach zu mir, nämlich: Sieh die zwölf Jünger des Lammes, die erwählt sind, deinen Nachkommen zu dienen.</w:t>
            </w:r>
          </w:p>
        </w:tc>
        <w:tc>
          <w:tcPr>
            <w:tcW w:w="5544" w:type="dxa"/>
            <w:tcBorders>
              <w:top w:val="nil"/>
              <w:left w:val="single" w:sz="4" w:space="0" w:color="auto"/>
              <w:bottom w:val="nil"/>
              <w:right w:val="nil"/>
            </w:tcBorders>
          </w:tcPr>
          <w:p w14:paraId="3086F120" w14:textId="77777777" w:rsidR="007F6489" w:rsidRDefault="00B84EF6">
            <w:pPr>
              <w:spacing w:after="80" w:line="240" w:lineRule="exact"/>
              <w:jc w:val="both"/>
            </w:pPr>
            <w:r>
              <w:rPr>
                <w:rFonts w:ascii="Times New Roman" w:hAnsi="Times New Roman"/>
                <w:color w:val="000000"/>
                <w:sz w:val="24"/>
              </w:rPr>
              <w:t>8 Y el ángel me habló, diciendo: He aquí los doce discípulos del Cordero que han sido escogidos para ministrar a los de tu descendencia.</w:t>
            </w:r>
          </w:p>
        </w:tc>
      </w:tr>
      <w:tr w:rsidR="007F6489" w14:paraId="48D3A2E9" w14:textId="77777777">
        <w:tc>
          <w:tcPr>
            <w:tcW w:w="5544" w:type="dxa"/>
            <w:tcBorders>
              <w:top w:val="nil"/>
              <w:left w:val="nil"/>
              <w:bottom w:val="nil"/>
              <w:right w:val="single" w:sz="4" w:space="0" w:color="auto"/>
            </w:tcBorders>
          </w:tcPr>
          <w:p w14:paraId="1567AD9E" w14:textId="77777777" w:rsidR="007F6489" w:rsidRDefault="00B84EF6">
            <w:pPr>
              <w:spacing w:after="80" w:line="240" w:lineRule="exact"/>
              <w:jc w:val="both"/>
            </w:pPr>
            <w:r>
              <w:rPr>
                <w:rFonts w:ascii="Times New Roman" w:hAnsi="Times New Roman"/>
                <w:color w:val="000000"/>
                <w:sz w:val="24"/>
              </w:rPr>
              <w:t>9 Und er sprach zu mir: Du erinnerst dich der zwölf Apostel des Lammes? Siehe, sie sind es, die die zwölf Stämme Israels richten werden; darum werden die zwölf geistlichen Diener aus deinen Nachkommen von ihnen gerichtet werden; denn ihr seid vom Haus Israel.</w:t>
            </w:r>
          </w:p>
        </w:tc>
        <w:tc>
          <w:tcPr>
            <w:tcW w:w="5544" w:type="dxa"/>
            <w:tcBorders>
              <w:top w:val="nil"/>
              <w:left w:val="single" w:sz="4" w:space="0" w:color="auto"/>
              <w:bottom w:val="nil"/>
              <w:right w:val="nil"/>
            </w:tcBorders>
          </w:tcPr>
          <w:p w14:paraId="457C3395" w14:textId="77777777" w:rsidR="007F6489" w:rsidRDefault="00B84EF6">
            <w:pPr>
              <w:spacing w:after="80" w:line="240" w:lineRule="exact"/>
              <w:jc w:val="both"/>
            </w:pPr>
            <w:r>
              <w:rPr>
                <w:rFonts w:ascii="Times New Roman" w:hAnsi="Times New Roman"/>
                <w:color w:val="000000"/>
                <w:sz w:val="24"/>
              </w:rPr>
              <w:t>9 Y me dijo: ¿Te acuerdas de los doce apóstoles del Cordero? He aquí, ellos son los que juzgarán a las doce tribus de Israel; por tanto, los doce ministros de tu posteridad serán juzgados por ellos, pues vosotros sois de la casa de Israel.</w:t>
            </w:r>
          </w:p>
        </w:tc>
      </w:tr>
      <w:tr w:rsidR="007F6489" w14:paraId="55420394" w14:textId="77777777">
        <w:tc>
          <w:tcPr>
            <w:tcW w:w="5544" w:type="dxa"/>
            <w:tcBorders>
              <w:top w:val="nil"/>
              <w:left w:val="nil"/>
              <w:bottom w:val="nil"/>
              <w:right w:val="single" w:sz="4" w:space="0" w:color="auto"/>
            </w:tcBorders>
          </w:tcPr>
          <w:p w14:paraId="7A1D9EEE" w14:textId="77777777" w:rsidR="007F6489" w:rsidRDefault="00B84EF6">
            <w:pPr>
              <w:spacing w:after="80" w:line="240" w:lineRule="exact"/>
              <w:jc w:val="both"/>
            </w:pPr>
            <w:r>
              <w:rPr>
                <w:rFonts w:ascii="Times New Roman" w:hAnsi="Times New Roman"/>
                <w:color w:val="000000"/>
                <w:sz w:val="24"/>
              </w:rPr>
              <w:t>10 Und diese zwölf geistlichen Diener, die du siehst, werden deine Nachkommen richten. Und siehe, sie sind rechtschaffen immerdar; denn durch ihren Glauben an das Lamm Gottes sind ihre Kleider in seinem Blut weißgemacht.</w:t>
            </w:r>
          </w:p>
        </w:tc>
        <w:tc>
          <w:tcPr>
            <w:tcW w:w="5544" w:type="dxa"/>
            <w:tcBorders>
              <w:top w:val="nil"/>
              <w:left w:val="single" w:sz="4" w:space="0" w:color="auto"/>
              <w:bottom w:val="nil"/>
              <w:right w:val="nil"/>
            </w:tcBorders>
          </w:tcPr>
          <w:p w14:paraId="5D670BF1" w14:textId="77777777" w:rsidR="007F6489" w:rsidRDefault="00B84EF6">
            <w:pPr>
              <w:spacing w:after="80" w:line="240" w:lineRule="exact"/>
              <w:jc w:val="both"/>
            </w:pPr>
            <w:r>
              <w:rPr>
                <w:rFonts w:ascii="Times New Roman" w:hAnsi="Times New Roman"/>
                <w:color w:val="000000"/>
                <w:sz w:val="24"/>
              </w:rPr>
              <w:t>10 Y estos doce ministros que tú ves juzgarán a tu posteridad. Y he aquí, son justos para siempre; porque a causa de su fe en el Cordero de Dios, sus vestidos son emblanquecidos en su sangre.</w:t>
            </w:r>
          </w:p>
        </w:tc>
      </w:tr>
      <w:tr w:rsidR="007F6489" w14:paraId="11D84F3E" w14:textId="77777777">
        <w:tc>
          <w:tcPr>
            <w:tcW w:w="5544" w:type="dxa"/>
            <w:tcBorders>
              <w:top w:val="nil"/>
              <w:left w:val="nil"/>
              <w:bottom w:val="nil"/>
              <w:right w:val="single" w:sz="4" w:space="0" w:color="auto"/>
            </w:tcBorders>
          </w:tcPr>
          <w:p w14:paraId="6090153D" w14:textId="77777777" w:rsidR="007F6489" w:rsidRDefault="00B84EF6">
            <w:pPr>
              <w:spacing w:after="80" w:line="240" w:lineRule="exact"/>
              <w:jc w:val="both"/>
            </w:pPr>
            <w:r>
              <w:rPr>
                <w:rFonts w:ascii="Times New Roman" w:hAnsi="Times New Roman"/>
                <w:color w:val="000000"/>
                <w:sz w:val="24"/>
              </w:rPr>
              <w:t>11 Und der Engel sprach zu mir: Schau! Und ich schaute und sah drei Generationen in Rechtschaffenheit vergehen; und ihre Kleider waren weiß, ja, so wie das Lamm Gottes. Und der Engel sprach zu mir: Diese sind im Blut des Lammes weißgemacht durch ihren Glauben an ihn.</w:t>
            </w:r>
          </w:p>
        </w:tc>
        <w:tc>
          <w:tcPr>
            <w:tcW w:w="5544" w:type="dxa"/>
            <w:tcBorders>
              <w:top w:val="nil"/>
              <w:left w:val="single" w:sz="4" w:space="0" w:color="auto"/>
              <w:bottom w:val="nil"/>
              <w:right w:val="nil"/>
            </w:tcBorders>
          </w:tcPr>
          <w:p w14:paraId="128BA226" w14:textId="77777777" w:rsidR="007F6489" w:rsidRDefault="00B84EF6">
            <w:pPr>
              <w:spacing w:after="80" w:line="240" w:lineRule="exact"/>
              <w:jc w:val="both"/>
            </w:pPr>
            <w:r>
              <w:rPr>
                <w:rFonts w:ascii="Times New Roman" w:hAnsi="Times New Roman"/>
                <w:color w:val="000000"/>
                <w:sz w:val="24"/>
              </w:rPr>
              <w:t>11 Y el ángel me dijo: ¡Mira! Y miré, y vi que murieron en rectitud tres generaciones; y sus vestidos eran blancos, así como los del Cordero de Dios; y me dijo el ángel: Estos son emblanquecidos en la sangre del Cordero, a causa de su fe en él.</w:t>
            </w:r>
          </w:p>
        </w:tc>
      </w:tr>
      <w:tr w:rsidR="007F6489" w14:paraId="67AD7332" w14:textId="77777777">
        <w:tc>
          <w:tcPr>
            <w:tcW w:w="5544" w:type="dxa"/>
            <w:tcBorders>
              <w:top w:val="nil"/>
              <w:left w:val="nil"/>
              <w:bottom w:val="nil"/>
              <w:right w:val="single" w:sz="4" w:space="0" w:color="auto"/>
            </w:tcBorders>
          </w:tcPr>
          <w:p w14:paraId="3264C348" w14:textId="77777777" w:rsidR="007F6489" w:rsidRDefault="00B84EF6">
            <w:pPr>
              <w:spacing w:after="80" w:line="240" w:lineRule="exact"/>
              <w:jc w:val="both"/>
            </w:pPr>
            <w:r>
              <w:rPr>
                <w:rFonts w:ascii="Times New Roman" w:hAnsi="Times New Roman"/>
                <w:color w:val="000000"/>
                <w:sz w:val="24"/>
              </w:rPr>
              <w:t xml:space="preserve">12 Und ich, Nephi, </w:t>
            </w:r>
            <w:r>
              <w:rPr>
                <w:rFonts w:ascii="Times New Roman" w:hAnsi="Times New Roman"/>
                <w:color w:val="000000"/>
                <w:sz w:val="24"/>
              </w:rPr>
              <w:t>sah auch viele aus der vierten Generation in Rechtschaffenheit vergehen.</w:t>
            </w:r>
          </w:p>
        </w:tc>
        <w:tc>
          <w:tcPr>
            <w:tcW w:w="5544" w:type="dxa"/>
            <w:tcBorders>
              <w:top w:val="nil"/>
              <w:left w:val="single" w:sz="4" w:space="0" w:color="auto"/>
              <w:bottom w:val="nil"/>
              <w:right w:val="nil"/>
            </w:tcBorders>
          </w:tcPr>
          <w:p w14:paraId="5EA47F1D" w14:textId="77777777" w:rsidR="007F6489" w:rsidRDefault="00B84EF6">
            <w:pPr>
              <w:spacing w:after="80" w:line="240" w:lineRule="exact"/>
              <w:jc w:val="both"/>
            </w:pPr>
            <w:r>
              <w:rPr>
                <w:rFonts w:ascii="Times New Roman" w:hAnsi="Times New Roman"/>
                <w:color w:val="000000"/>
                <w:sz w:val="24"/>
              </w:rPr>
              <w:t>12 Y yo, Nefi, también vi a muchos de los de la cuarta generación que murieron en rectitud.</w:t>
            </w:r>
          </w:p>
        </w:tc>
      </w:tr>
      <w:tr w:rsidR="007F6489" w14:paraId="4607972D" w14:textId="77777777">
        <w:tc>
          <w:tcPr>
            <w:tcW w:w="5544" w:type="dxa"/>
            <w:tcBorders>
              <w:top w:val="nil"/>
              <w:left w:val="nil"/>
              <w:bottom w:val="nil"/>
              <w:right w:val="single" w:sz="4" w:space="0" w:color="auto"/>
            </w:tcBorders>
          </w:tcPr>
          <w:p w14:paraId="04292214" w14:textId="77777777" w:rsidR="007F6489" w:rsidRDefault="00B84EF6">
            <w:pPr>
              <w:spacing w:after="80" w:line="240" w:lineRule="exact"/>
              <w:jc w:val="both"/>
            </w:pPr>
            <w:r>
              <w:rPr>
                <w:rFonts w:ascii="Times New Roman" w:hAnsi="Times New Roman"/>
                <w:color w:val="000000"/>
                <w:sz w:val="24"/>
              </w:rPr>
              <w:t>13 Und es begab sich: Ich sah die Scharen der Erde versammelt.</w:t>
            </w:r>
          </w:p>
        </w:tc>
        <w:tc>
          <w:tcPr>
            <w:tcW w:w="5544" w:type="dxa"/>
            <w:tcBorders>
              <w:top w:val="nil"/>
              <w:left w:val="single" w:sz="4" w:space="0" w:color="auto"/>
              <w:bottom w:val="nil"/>
              <w:right w:val="nil"/>
            </w:tcBorders>
          </w:tcPr>
          <w:p w14:paraId="390D15BC" w14:textId="77777777" w:rsidR="007F6489" w:rsidRDefault="00B84EF6">
            <w:pPr>
              <w:spacing w:after="80" w:line="240" w:lineRule="exact"/>
              <w:jc w:val="both"/>
            </w:pPr>
            <w:r>
              <w:rPr>
                <w:rFonts w:ascii="Times New Roman" w:hAnsi="Times New Roman"/>
                <w:color w:val="000000"/>
                <w:sz w:val="24"/>
              </w:rPr>
              <w:t>13 Y sucedió que vi reunidas a las multitudes de la tierra.</w:t>
            </w:r>
          </w:p>
        </w:tc>
      </w:tr>
      <w:tr w:rsidR="007F6489" w14:paraId="56411C18" w14:textId="77777777">
        <w:tc>
          <w:tcPr>
            <w:tcW w:w="5544" w:type="dxa"/>
            <w:tcBorders>
              <w:top w:val="nil"/>
              <w:left w:val="nil"/>
              <w:bottom w:val="nil"/>
              <w:right w:val="single" w:sz="4" w:space="0" w:color="auto"/>
            </w:tcBorders>
          </w:tcPr>
          <w:p w14:paraId="2C3F76EF" w14:textId="77777777" w:rsidR="007F6489" w:rsidRDefault="00B84EF6">
            <w:pPr>
              <w:spacing w:after="80" w:line="240" w:lineRule="exact"/>
              <w:jc w:val="both"/>
            </w:pPr>
            <w:r>
              <w:rPr>
                <w:rFonts w:ascii="Times New Roman" w:hAnsi="Times New Roman"/>
                <w:color w:val="000000"/>
                <w:sz w:val="24"/>
              </w:rPr>
              <w:t>14 Und der Engel sprach zu mir: Sieh deine Nachkommen und auch die Nachkommen deiner Brüder.</w:t>
            </w:r>
          </w:p>
        </w:tc>
        <w:tc>
          <w:tcPr>
            <w:tcW w:w="5544" w:type="dxa"/>
            <w:tcBorders>
              <w:top w:val="nil"/>
              <w:left w:val="single" w:sz="4" w:space="0" w:color="auto"/>
              <w:bottom w:val="nil"/>
              <w:right w:val="nil"/>
            </w:tcBorders>
          </w:tcPr>
          <w:p w14:paraId="19C283A5" w14:textId="77777777" w:rsidR="007F6489" w:rsidRDefault="00B84EF6">
            <w:pPr>
              <w:spacing w:after="80" w:line="240" w:lineRule="exact"/>
              <w:jc w:val="both"/>
            </w:pPr>
            <w:r>
              <w:rPr>
                <w:rFonts w:ascii="Times New Roman" w:hAnsi="Times New Roman"/>
                <w:color w:val="000000"/>
                <w:sz w:val="24"/>
              </w:rPr>
              <w:t>14 Y el ángel me dijo: He aquí tu posteridad, y también la de tus hermanos.</w:t>
            </w:r>
          </w:p>
        </w:tc>
      </w:tr>
      <w:tr w:rsidR="007F6489" w14:paraId="0B49E9C5" w14:textId="77777777">
        <w:tc>
          <w:tcPr>
            <w:tcW w:w="5544" w:type="dxa"/>
            <w:tcBorders>
              <w:top w:val="nil"/>
              <w:left w:val="nil"/>
              <w:bottom w:val="nil"/>
              <w:right w:val="single" w:sz="4" w:space="0" w:color="auto"/>
            </w:tcBorders>
          </w:tcPr>
          <w:p w14:paraId="1ADFA5AE" w14:textId="77777777" w:rsidR="007F6489" w:rsidRDefault="00B84EF6">
            <w:pPr>
              <w:spacing w:after="80" w:line="240" w:lineRule="exact"/>
              <w:jc w:val="both"/>
            </w:pPr>
            <w:r>
              <w:rPr>
                <w:rFonts w:ascii="Times New Roman" w:hAnsi="Times New Roman"/>
                <w:color w:val="000000"/>
                <w:sz w:val="24"/>
              </w:rPr>
              <w:t>15 Und es begab sich: Ich schaute und sah das Volk meiner Nachkommen in Scharen versammelt gegen die Nachkommen meiner Brüder; und sie waren zum Kampf versammelt.</w:t>
            </w:r>
          </w:p>
        </w:tc>
        <w:tc>
          <w:tcPr>
            <w:tcW w:w="5544" w:type="dxa"/>
            <w:tcBorders>
              <w:top w:val="nil"/>
              <w:left w:val="single" w:sz="4" w:space="0" w:color="auto"/>
              <w:bottom w:val="nil"/>
              <w:right w:val="nil"/>
            </w:tcBorders>
          </w:tcPr>
          <w:p w14:paraId="10E3B957" w14:textId="77777777" w:rsidR="007F6489" w:rsidRDefault="00B84EF6">
            <w:pPr>
              <w:spacing w:after="80" w:line="240" w:lineRule="exact"/>
              <w:jc w:val="both"/>
            </w:pPr>
            <w:r>
              <w:rPr>
                <w:rFonts w:ascii="Times New Roman" w:hAnsi="Times New Roman"/>
                <w:color w:val="000000"/>
                <w:sz w:val="24"/>
              </w:rPr>
              <w:t>15 Y ocurrió que miré y vi a los de mi posteridad reunidos en multitudes contra la posteridad de mis hermanos; y se hallaban congregados para la batalla.</w:t>
            </w:r>
          </w:p>
        </w:tc>
      </w:tr>
      <w:tr w:rsidR="007F6489" w14:paraId="68F79780" w14:textId="77777777">
        <w:tc>
          <w:tcPr>
            <w:tcW w:w="5544" w:type="dxa"/>
            <w:tcBorders>
              <w:top w:val="nil"/>
              <w:left w:val="nil"/>
              <w:bottom w:val="nil"/>
              <w:right w:val="single" w:sz="4" w:space="0" w:color="auto"/>
            </w:tcBorders>
          </w:tcPr>
          <w:p w14:paraId="2D99CFA8" w14:textId="77777777" w:rsidR="007F6489" w:rsidRDefault="00B84EF6">
            <w:pPr>
              <w:spacing w:after="80" w:line="240" w:lineRule="exact"/>
              <w:jc w:val="both"/>
            </w:pPr>
            <w:r>
              <w:rPr>
                <w:rFonts w:ascii="Times New Roman" w:hAnsi="Times New Roman"/>
                <w:color w:val="000000"/>
                <w:sz w:val="24"/>
              </w:rPr>
              <w:t>16 Und der Engel sprach zu mir, nämlich: Sieh die Quelle schmutzigen Wassers, die dein Vater gesehen hat; ja, nämlich den Fluss, von dem er gesprochen hat; und seine Tiefen sind die Tiefen der Hölle.</w:t>
            </w:r>
          </w:p>
        </w:tc>
        <w:tc>
          <w:tcPr>
            <w:tcW w:w="5544" w:type="dxa"/>
            <w:tcBorders>
              <w:top w:val="nil"/>
              <w:left w:val="single" w:sz="4" w:space="0" w:color="auto"/>
              <w:bottom w:val="nil"/>
              <w:right w:val="nil"/>
            </w:tcBorders>
          </w:tcPr>
          <w:p w14:paraId="00C03681" w14:textId="77777777" w:rsidR="007F6489" w:rsidRDefault="00B84EF6">
            <w:pPr>
              <w:spacing w:after="80" w:line="240" w:lineRule="exact"/>
              <w:jc w:val="both"/>
            </w:pPr>
            <w:r>
              <w:rPr>
                <w:rFonts w:ascii="Times New Roman" w:hAnsi="Times New Roman"/>
                <w:color w:val="000000"/>
                <w:sz w:val="24"/>
              </w:rPr>
              <w:t>16 Y el ángel me habló, diciendo: He aquí la fuente de aguas sucias que tu padre vio; sí, el río del que habló; y sus profundidades son las profundidades del infierno.</w:t>
            </w:r>
          </w:p>
        </w:tc>
      </w:tr>
      <w:tr w:rsidR="007F6489" w14:paraId="7F5E375C" w14:textId="77777777">
        <w:tc>
          <w:tcPr>
            <w:tcW w:w="5544" w:type="dxa"/>
            <w:tcBorders>
              <w:top w:val="nil"/>
              <w:left w:val="nil"/>
              <w:bottom w:val="nil"/>
              <w:right w:val="single" w:sz="4" w:space="0" w:color="auto"/>
            </w:tcBorders>
          </w:tcPr>
          <w:p w14:paraId="7D7C02E2" w14:textId="77777777" w:rsidR="007F6489" w:rsidRDefault="00B84EF6">
            <w:pPr>
              <w:spacing w:after="80" w:line="240" w:lineRule="exact"/>
              <w:jc w:val="both"/>
            </w:pPr>
            <w:r>
              <w:rPr>
                <w:rFonts w:ascii="Times New Roman" w:hAnsi="Times New Roman"/>
                <w:color w:val="000000"/>
                <w:sz w:val="24"/>
              </w:rPr>
              <w:t>17 Und die Nebel von Finsternis sind die Versuchungen des Teufels, die den Menschenkindern die Augen blind machen und das Herz verhärten und sie auf breite Straßen wegführen, sodass sie zugrunde gehen und verloren sind.</w:t>
            </w:r>
          </w:p>
        </w:tc>
        <w:tc>
          <w:tcPr>
            <w:tcW w:w="5544" w:type="dxa"/>
            <w:tcBorders>
              <w:top w:val="nil"/>
              <w:left w:val="single" w:sz="4" w:space="0" w:color="auto"/>
              <w:bottom w:val="nil"/>
              <w:right w:val="nil"/>
            </w:tcBorders>
          </w:tcPr>
          <w:p w14:paraId="1987874C" w14:textId="77777777" w:rsidR="007F6489" w:rsidRDefault="00B84EF6">
            <w:pPr>
              <w:spacing w:after="80" w:line="240" w:lineRule="exact"/>
              <w:jc w:val="both"/>
            </w:pPr>
            <w:r>
              <w:rPr>
                <w:rFonts w:ascii="Times New Roman" w:hAnsi="Times New Roman"/>
                <w:color w:val="000000"/>
                <w:sz w:val="24"/>
              </w:rPr>
              <w:t>17 Y los vapores de tinieblas son las tentaciones del diablo que ciegan los ojos y endurecen el corazón de los hijos de los hombres, y los conducen hacia caminos anchos, de modo que perecen y se pierden.</w:t>
            </w:r>
          </w:p>
        </w:tc>
      </w:tr>
      <w:tr w:rsidR="007F6489" w14:paraId="2675CF5C" w14:textId="77777777">
        <w:tc>
          <w:tcPr>
            <w:tcW w:w="5544" w:type="dxa"/>
            <w:tcBorders>
              <w:top w:val="nil"/>
              <w:left w:val="nil"/>
              <w:bottom w:val="nil"/>
              <w:right w:val="single" w:sz="4" w:space="0" w:color="auto"/>
            </w:tcBorders>
          </w:tcPr>
          <w:p w14:paraId="5C7ED2EF" w14:textId="77777777" w:rsidR="007F6489" w:rsidRDefault="00B84EF6">
            <w:pPr>
              <w:spacing w:after="80" w:line="240" w:lineRule="exact"/>
              <w:jc w:val="both"/>
            </w:pPr>
            <w:r>
              <w:rPr>
                <w:rFonts w:ascii="Times New Roman" w:hAnsi="Times New Roman"/>
                <w:color w:val="000000"/>
                <w:sz w:val="24"/>
              </w:rPr>
              <w:t xml:space="preserve">18 Und das große und geräumige Gebäude, das dein Vater gesehen hat, sind eitle Einbildungen und der </w:t>
            </w:r>
            <w:r>
              <w:rPr>
                <w:rFonts w:ascii="Times New Roman" w:hAnsi="Times New Roman"/>
                <w:color w:val="000000"/>
                <w:sz w:val="24"/>
              </w:rPr>
              <w:lastRenderedPageBreak/>
              <w:t>Stolz der Menschenkinder. Und eine große und schreckliche Kluft trennt sie; ja, nämlich das Wort der Gerechtigkeit des ewigen Gottes und des Messias, der das Lamm Gottes ist, von welchem der Heilige Geist Zeugnis gibt, von Anfang der Welt an bis zu dieser Zeit und von dieser Zeit an und für immer.</w:t>
            </w:r>
          </w:p>
        </w:tc>
        <w:tc>
          <w:tcPr>
            <w:tcW w:w="5544" w:type="dxa"/>
            <w:tcBorders>
              <w:top w:val="nil"/>
              <w:left w:val="single" w:sz="4" w:space="0" w:color="auto"/>
              <w:bottom w:val="nil"/>
              <w:right w:val="nil"/>
            </w:tcBorders>
          </w:tcPr>
          <w:p w14:paraId="086F0740" w14:textId="77777777" w:rsidR="007F6489" w:rsidRDefault="00B84EF6">
            <w:pPr>
              <w:spacing w:after="80" w:line="240" w:lineRule="exact"/>
              <w:jc w:val="both"/>
            </w:pPr>
            <w:r>
              <w:rPr>
                <w:rFonts w:ascii="Times New Roman" w:hAnsi="Times New Roman"/>
                <w:color w:val="000000"/>
                <w:sz w:val="24"/>
              </w:rPr>
              <w:lastRenderedPageBreak/>
              <w:t xml:space="preserve">18 Y el vasto y espacioso edificio que tu padre vio representa las vanas </w:t>
            </w:r>
            <w:r>
              <w:rPr>
                <w:rFonts w:ascii="Times New Roman" w:hAnsi="Times New Roman"/>
                <w:color w:val="000000"/>
                <w:sz w:val="24"/>
              </w:rPr>
              <w:t xml:space="preserve">ilusiones y el orgullo de los hijos </w:t>
            </w:r>
            <w:r>
              <w:rPr>
                <w:rFonts w:ascii="Times New Roman" w:hAnsi="Times New Roman"/>
                <w:color w:val="000000"/>
                <w:sz w:val="24"/>
              </w:rPr>
              <w:lastRenderedPageBreak/>
              <w:t>de los hombres. Y un grande y terrible abismo los separa; sí, la palabra de la justicia del Dios Eterno y el Mesías, que es el Cordero de Dios, de quien el Espíritu Santo da testimonio desde el principio del mundo hasta hoy, y desde ahora y para siempre.</w:t>
            </w:r>
          </w:p>
        </w:tc>
      </w:tr>
      <w:tr w:rsidR="007F6489" w14:paraId="6D6B16FF" w14:textId="77777777">
        <w:tc>
          <w:tcPr>
            <w:tcW w:w="5544" w:type="dxa"/>
            <w:tcBorders>
              <w:top w:val="nil"/>
              <w:left w:val="nil"/>
              <w:bottom w:val="nil"/>
              <w:right w:val="single" w:sz="4" w:space="0" w:color="auto"/>
            </w:tcBorders>
          </w:tcPr>
          <w:p w14:paraId="10A0BD3D" w14:textId="77777777" w:rsidR="007F6489" w:rsidRDefault="00B84EF6">
            <w:pPr>
              <w:spacing w:after="80" w:line="240" w:lineRule="exact"/>
              <w:jc w:val="both"/>
            </w:pPr>
            <w:r>
              <w:rPr>
                <w:rFonts w:ascii="Times New Roman" w:hAnsi="Times New Roman"/>
                <w:color w:val="000000"/>
                <w:sz w:val="24"/>
              </w:rPr>
              <w:lastRenderedPageBreak/>
              <w:t>19 Und während der Engel diese Worte sprach, schaute ich und sah, dass die Nachkommen meiner Brüder gegen meine Nachkommen kämpften, wie der Engel es gesagt hatte; und ich sah, dass das Volk meiner Nachkommen wegen seines Stolzes und der Versuchungen des Teufels von den Nachkommen meiner Brüder überwältigt wurde.</w:t>
            </w:r>
          </w:p>
        </w:tc>
        <w:tc>
          <w:tcPr>
            <w:tcW w:w="5544" w:type="dxa"/>
            <w:tcBorders>
              <w:top w:val="nil"/>
              <w:left w:val="single" w:sz="4" w:space="0" w:color="auto"/>
              <w:bottom w:val="nil"/>
              <w:right w:val="nil"/>
            </w:tcBorders>
          </w:tcPr>
          <w:p w14:paraId="01888536" w14:textId="77777777" w:rsidR="007F6489" w:rsidRDefault="00B84EF6">
            <w:pPr>
              <w:spacing w:after="80" w:line="240" w:lineRule="exact"/>
              <w:jc w:val="both"/>
            </w:pPr>
            <w:r>
              <w:rPr>
                <w:rFonts w:ascii="Times New Roman" w:hAnsi="Times New Roman"/>
                <w:color w:val="000000"/>
                <w:sz w:val="24"/>
              </w:rPr>
              <w:t>19 Y mientras el ángel pronunciaba estas palabras, vi que la posteridad de mis hermanos combatía contra la mía, según la palabra del ángel; y a causa del orgullo de mi posteridad y de las tentaciones del diablo, vi que la posteridad de mis hermanos venció a los de mi descendencia.</w:t>
            </w:r>
          </w:p>
        </w:tc>
      </w:tr>
      <w:tr w:rsidR="007F6489" w14:paraId="1074E65E" w14:textId="77777777">
        <w:tc>
          <w:tcPr>
            <w:tcW w:w="5544" w:type="dxa"/>
            <w:tcBorders>
              <w:top w:val="nil"/>
              <w:left w:val="nil"/>
              <w:bottom w:val="nil"/>
              <w:right w:val="single" w:sz="4" w:space="0" w:color="auto"/>
            </w:tcBorders>
          </w:tcPr>
          <w:p w14:paraId="405E1F30" w14:textId="77777777" w:rsidR="007F6489" w:rsidRDefault="00B84EF6">
            <w:pPr>
              <w:spacing w:after="80" w:line="240" w:lineRule="exact"/>
              <w:jc w:val="both"/>
            </w:pPr>
            <w:r>
              <w:rPr>
                <w:rFonts w:ascii="Times New Roman" w:hAnsi="Times New Roman"/>
                <w:color w:val="000000"/>
                <w:sz w:val="24"/>
              </w:rPr>
              <w:t>20 Und es begab sich: Ich schaute und sah das Volk der Nachkommen meiner Brüder, dass sie meine Nachkommen überwunden hatten; und sie breiteten sich in Scharen im Land aus.</w:t>
            </w:r>
          </w:p>
        </w:tc>
        <w:tc>
          <w:tcPr>
            <w:tcW w:w="5544" w:type="dxa"/>
            <w:tcBorders>
              <w:top w:val="nil"/>
              <w:left w:val="single" w:sz="4" w:space="0" w:color="auto"/>
              <w:bottom w:val="nil"/>
              <w:right w:val="nil"/>
            </w:tcBorders>
          </w:tcPr>
          <w:p w14:paraId="75DF3EB0" w14:textId="77777777" w:rsidR="007F6489" w:rsidRDefault="00B84EF6">
            <w:pPr>
              <w:spacing w:after="80" w:line="240" w:lineRule="exact"/>
              <w:jc w:val="both"/>
            </w:pPr>
            <w:r>
              <w:rPr>
                <w:rFonts w:ascii="Times New Roman" w:hAnsi="Times New Roman"/>
                <w:color w:val="000000"/>
                <w:sz w:val="24"/>
              </w:rPr>
              <w:t>20 Y aconteció que miré, y vi que los de la posteridad de mis hermanos habían vencido a la mía; y se repartieron en multitudes sobre la superficie de la tierra.</w:t>
            </w:r>
          </w:p>
        </w:tc>
      </w:tr>
      <w:tr w:rsidR="007F6489" w14:paraId="425F9ED8" w14:textId="77777777">
        <w:tc>
          <w:tcPr>
            <w:tcW w:w="5544" w:type="dxa"/>
            <w:tcBorders>
              <w:top w:val="nil"/>
              <w:left w:val="nil"/>
              <w:bottom w:val="nil"/>
              <w:right w:val="single" w:sz="4" w:space="0" w:color="auto"/>
            </w:tcBorders>
          </w:tcPr>
          <w:p w14:paraId="6FB66482" w14:textId="77777777" w:rsidR="007F6489" w:rsidRDefault="00B84EF6">
            <w:pPr>
              <w:spacing w:after="80" w:line="240" w:lineRule="exact"/>
              <w:jc w:val="both"/>
            </w:pPr>
            <w:r>
              <w:rPr>
                <w:rFonts w:ascii="Times New Roman" w:hAnsi="Times New Roman"/>
                <w:color w:val="000000"/>
                <w:sz w:val="24"/>
              </w:rPr>
              <w:t>21 Und ich sah sie in Scharen versammelt, und ich sah Kriege und Kriegsgerüchte unter ihnen; und in Kriegen und Kriegsgerüchten sah ich viele Generationen vergehen.</w:t>
            </w:r>
          </w:p>
        </w:tc>
        <w:tc>
          <w:tcPr>
            <w:tcW w:w="5544" w:type="dxa"/>
            <w:tcBorders>
              <w:top w:val="nil"/>
              <w:left w:val="single" w:sz="4" w:space="0" w:color="auto"/>
              <w:bottom w:val="nil"/>
              <w:right w:val="nil"/>
            </w:tcBorders>
          </w:tcPr>
          <w:p w14:paraId="433AD08E" w14:textId="77777777" w:rsidR="007F6489" w:rsidRDefault="00B84EF6">
            <w:pPr>
              <w:spacing w:after="80" w:line="240" w:lineRule="exact"/>
              <w:jc w:val="both"/>
            </w:pPr>
            <w:r>
              <w:rPr>
                <w:rFonts w:ascii="Times New Roman" w:hAnsi="Times New Roman"/>
                <w:color w:val="000000"/>
                <w:sz w:val="24"/>
              </w:rPr>
              <w:t>21 Y los vi reunirse en multitudes; y vi entre ellos guerras y rumores de guerras; y en guerras y rumores de guerras, vi pasar muchas generaciones.</w:t>
            </w:r>
          </w:p>
        </w:tc>
      </w:tr>
      <w:tr w:rsidR="007F6489" w14:paraId="0B922872" w14:textId="77777777">
        <w:tc>
          <w:tcPr>
            <w:tcW w:w="5544" w:type="dxa"/>
            <w:tcBorders>
              <w:top w:val="nil"/>
              <w:left w:val="nil"/>
              <w:bottom w:val="nil"/>
              <w:right w:val="single" w:sz="4" w:space="0" w:color="auto"/>
            </w:tcBorders>
          </w:tcPr>
          <w:p w14:paraId="695D9457" w14:textId="77777777" w:rsidR="007F6489" w:rsidRDefault="00B84EF6">
            <w:pPr>
              <w:spacing w:after="80" w:line="240" w:lineRule="exact"/>
              <w:jc w:val="both"/>
            </w:pPr>
            <w:r>
              <w:rPr>
                <w:rFonts w:ascii="Times New Roman" w:hAnsi="Times New Roman"/>
                <w:color w:val="000000"/>
                <w:sz w:val="24"/>
              </w:rPr>
              <w:t>22 Und der Engel sprach zu mir: Siehe, diese werden in Unglauben verfallen.</w:t>
            </w:r>
          </w:p>
        </w:tc>
        <w:tc>
          <w:tcPr>
            <w:tcW w:w="5544" w:type="dxa"/>
            <w:tcBorders>
              <w:top w:val="nil"/>
              <w:left w:val="single" w:sz="4" w:space="0" w:color="auto"/>
              <w:bottom w:val="nil"/>
              <w:right w:val="nil"/>
            </w:tcBorders>
          </w:tcPr>
          <w:p w14:paraId="4610BF92" w14:textId="77777777" w:rsidR="007F6489" w:rsidRDefault="00B84EF6">
            <w:pPr>
              <w:spacing w:after="80" w:line="240" w:lineRule="exact"/>
              <w:jc w:val="both"/>
            </w:pPr>
            <w:r>
              <w:rPr>
                <w:rFonts w:ascii="Times New Roman" w:hAnsi="Times New Roman"/>
                <w:color w:val="000000"/>
                <w:sz w:val="24"/>
              </w:rPr>
              <w:t>22 Y el ángel me dijo: He aquí que estos degenerarán en la incredulidad.</w:t>
            </w:r>
          </w:p>
        </w:tc>
      </w:tr>
      <w:tr w:rsidR="007F6489" w14:paraId="34DAC596" w14:textId="77777777">
        <w:tc>
          <w:tcPr>
            <w:tcW w:w="5544" w:type="dxa"/>
            <w:tcBorders>
              <w:top w:val="nil"/>
              <w:left w:val="nil"/>
              <w:bottom w:val="nil"/>
              <w:right w:val="single" w:sz="4" w:space="0" w:color="auto"/>
            </w:tcBorders>
          </w:tcPr>
          <w:p w14:paraId="0126602E" w14:textId="77777777" w:rsidR="007F6489" w:rsidRDefault="00B84EF6">
            <w:pPr>
              <w:spacing w:after="80" w:line="240" w:lineRule="exact"/>
              <w:jc w:val="both"/>
            </w:pPr>
            <w:r>
              <w:rPr>
                <w:rFonts w:ascii="Times New Roman" w:hAnsi="Times New Roman"/>
                <w:color w:val="000000"/>
                <w:sz w:val="24"/>
              </w:rPr>
              <w:t>23 Und es begab sich: Ich sah, wie sie, nachdem sie in Unglauben verfallen waren, zu einem dunklen und widerlichen und einem schmutzigen Volk wurden, voller Trägheit und allerart Gräuel.</w:t>
            </w:r>
          </w:p>
        </w:tc>
        <w:tc>
          <w:tcPr>
            <w:tcW w:w="5544" w:type="dxa"/>
            <w:tcBorders>
              <w:top w:val="nil"/>
              <w:left w:val="single" w:sz="4" w:space="0" w:color="auto"/>
              <w:bottom w:val="nil"/>
              <w:right w:val="nil"/>
            </w:tcBorders>
          </w:tcPr>
          <w:p w14:paraId="3844721E" w14:textId="77777777" w:rsidR="007F6489" w:rsidRDefault="00B84EF6">
            <w:pPr>
              <w:spacing w:after="80" w:line="240" w:lineRule="exact"/>
              <w:jc w:val="both"/>
            </w:pPr>
            <w:r>
              <w:rPr>
                <w:rFonts w:ascii="Times New Roman" w:hAnsi="Times New Roman"/>
                <w:color w:val="000000"/>
                <w:sz w:val="24"/>
              </w:rPr>
              <w:t>23 Y aconteció que vi, que después que hubieron degenerado en la incredulidad, se convirtieron en una gente obscura, aborrecible y sucia, llena de ocio y de todo género de abominaciones.</w:t>
            </w:r>
          </w:p>
        </w:tc>
      </w:tr>
    </w:tbl>
    <w:p w14:paraId="47DAE4E2"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2DE33D0C" w14:textId="77777777">
        <w:tc>
          <w:tcPr>
            <w:tcW w:w="5544" w:type="dxa"/>
            <w:tcBorders>
              <w:top w:val="nil"/>
              <w:left w:val="nil"/>
              <w:bottom w:val="nil"/>
              <w:right w:val="single" w:sz="4" w:space="0" w:color="auto"/>
            </w:tcBorders>
          </w:tcPr>
          <w:p w14:paraId="338B8054" w14:textId="77777777" w:rsidR="007F6489" w:rsidRDefault="00B84EF6">
            <w:pPr>
              <w:spacing w:after="80" w:line="240" w:lineRule="exact"/>
              <w:jc w:val="center"/>
            </w:pPr>
            <w:r>
              <w:rPr>
                <w:rFonts w:ascii="Times New Roman" w:hAnsi="Times New Roman"/>
                <w:b/>
                <w:color w:val="000000"/>
                <w:sz w:val="24"/>
              </w:rPr>
              <w:t>KAPITEL 13</w:t>
            </w:r>
          </w:p>
        </w:tc>
        <w:tc>
          <w:tcPr>
            <w:tcW w:w="5544" w:type="dxa"/>
            <w:tcBorders>
              <w:top w:val="nil"/>
              <w:left w:val="single" w:sz="4" w:space="0" w:color="auto"/>
              <w:bottom w:val="nil"/>
              <w:right w:val="nil"/>
            </w:tcBorders>
          </w:tcPr>
          <w:p w14:paraId="09C6E246" w14:textId="77777777" w:rsidR="007F6489" w:rsidRDefault="00B84EF6">
            <w:pPr>
              <w:spacing w:after="80" w:line="240" w:lineRule="exact"/>
              <w:jc w:val="center"/>
            </w:pPr>
            <w:r>
              <w:rPr>
                <w:rFonts w:ascii="Times New Roman" w:hAnsi="Times New Roman"/>
                <w:b/>
                <w:color w:val="000000"/>
                <w:sz w:val="24"/>
              </w:rPr>
              <w:t>CAPÍTULO 13</w:t>
            </w:r>
          </w:p>
        </w:tc>
      </w:tr>
      <w:tr w:rsidR="007F6489" w14:paraId="0934FCA0" w14:textId="77777777">
        <w:tc>
          <w:tcPr>
            <w:tcW w:w="5544" w:type="dxa"/>
            <w:tcBorders>
              <w:top w:val="nil"/>
              <w:left w:val="nil"/>
              <w:bottom w:val="nil"/>
              <w:right w:val="single" w:sz="4" w:space="0" w:color="auto"/>
            </w:tcBorders>
          </w:tcPr>
          <w:p w14:paraId="01A9AFE2" w14:textId="77777777" w:rsidR="007F6489" w:rsidRDefault="00B84EF6">
            <w:pPr>
              <w:spacing w:after="80" w:line="240" w:lineRule="exact"/>
              <w:jc w:val="both"/>
            </w:pPr>
            <w:r>
              <w:rPr>
                <w:rFonts w:ascii="Times New Roman" w:hAnsi="Times New Roman"/>
                <w:i/>
                <w:color w:val="000000"/>
                <w:sz w:val="24"/>
              </w:rPr>
              <w:t xml:space="preserve">Nephi sieht in einer Vision, wie die Kirche des Teufels unter den Anderen errichtet wird; die Entdeckung und Kolonialisierung Amerikas; den Verlust vieler klarer und kostbarer Teile der Bibel; den Zustand des </w:t>
            </w:r>
            <w:r>
              <w:rPr>
                <w:rFonts w:ascii="Times New Roman" w:hAnsi="Times New Roman"/>
                <w:i/>
                <w:color w:val="000000"/>
                <w:sz w:val="24"/>
              </w:rPr>
              <w:t>Abfalls vom Glauben, der sich für die Anderen daraus ergibt; die Wiederherstellung des Evangeliums; das Hervorkommen heiliger Schrift der Letzten Tage und den Aufbau Zions. Um 600–592 v. Chr.</w:t>
            </w:r>
          </w:p>
        </w:tc>
        <w:tc>
          <w:tcPr>
            <w:tcW w:w="5544" w:type="dxa"/>
            <w:tcBorders>
              <w:top w:val="nil"/>
              <w:left w:val="single" w:sz="4" w:space="0" w:color="auto"/>
              <w:bottom w:val="nil"/>
              <w:right w:val="nil"/>
            </w:tcBorders>
          </w:tcPr>
          <w:p w14:paraId="65CD1F41" w14:textId="77777777" w:rsidR="007F6489" w:rsidRDefault="00B84EF6">
            <w:pPr>
              <w:spacing w:after="80" w:line="240" w:lineRule="exact"/>
              <w:jc w:val="both"/>
            </w:pPr>
            <w:r>
              <w:rPr>
                <w:rFonts w:ascii="Times New Roman" w:hAnsi="Times New Roman"/>
                <w:i/>
                <w:color w:val="000000"/>
                <w:sz w:val="24"/>
              </w:rPr>
              <w:t xml:space="preserve">Nefi ve en visión el establecimiento de la iglesia del </w:t>
            </w:r>
            <w:r>
              <w:rPr>
                <w:rFonts w:ascii="Times New Roman" w:hAnsi="Times New Roman"/>
                <w:i/>
                <w:color w:val="000000"/>
                <w:sz w:val="24"/>
              </w:rPr>
              <w:t>diablo entre los gentiles, el descubrimiento y la colonización de las Américas, la pérdida de muchas partes claras y preciosas de la Biblia, el estado resultante de la apostasía de los gentiles, la restauración del Evangelio, el advenimiento de las Escrituras de los últimos días y la edificación de Sion. Aproximadamente 600–592 a.C.</w:t>
            </w:r>
          </w:p>
        </w:tc>
      </w:tr>
      <w:tr w:rsidR="007F6489" w14:paraId="1480459A" w14:textId="77777777">
        <w:tc>
          <w:tcPr>
            <w:tcW w:w="5544" w:type="dxa"/>
            <w:tcBorders>
              <w:top w:val="nil"/>
              <w:left w:val="nil"/>
              <w:bottom w:val="nil"/>
              <w:right w:val="single" w:sz="4" w:space="0" w:color="auto"/>
            </w:tcBorders>
          </w:tcPr>
          <w:p w14:paraId="50CC364E" w14:textId="77777777" w:rsidR="007F6489" w:rsidRDefault="00B84EF6">
            <w:pPr>
              <w:spacing w:after="80" w:line="240" w:lineRule="exact"/>
              <w:jc w:val="both"/>
            </w:pPr>
            <w:r>
              <w:rPr>
                <w:rFonts w:ascii="Times New Roman" w:hAnsi="Times New Roman"/>
                <w:color w:val="000000"/>
                <w:sz w:val="24"/>
              </w:rPr>
              <w:t>1 Und es begab sich: Der Engel sprach zu mir, nämlich: Schau! Und ich schaute und sah viele Nationen und Reiche.</w:t>
            </w:r>
          </w:p>
        </w:tc>
        <w:tc>
          <w:tcPr>
            <w:tcW w:w="5544" w:type="dxa"/>
            <w:tcBorders>
              <w:top w:val="nil"/>
              <w:left w:val="single" w:sz="4" w:space="0" w:color="auto"/>
              <w:bottom w:val="nil"/>
              <w:right w:val="nil"/>
            </w:tcBorders>
          </w:tcPr>
          <w:p w14:paraId="454C204F" w14:textId="77777777" w:rsidR="007F6489" w:rsidRDefault="00B84EF6">
            <w:pPr>
              <w:spacing w:after="80" w:line="240" w:lineRule="exact"/>
              <w:jc w:val="both"/>
            </w:pPr>
            <w:r>
              <w:rPr>
                <w:rFonts w:ascii="Times New Roman" w:hAnsi="Times New Roman"/>
                <w:color w:val="000000"/>
                <w:sz w:val="24"/>
              </w:rPr>
              <w:t>1 Y aconteció que el ángel me habló, diciendo: ¡Mira! Y miré, y vi muchas naciones y reinos.</w:t>
            </w:r>
          </w:p>
        </w:tc>
      </w:tr>
      <w:tr w:rsidR="007F6489" w14:paraId="73D2E0B0" w14:textId="77777777">
        <w:tc>
          <w:tcPr>
            <w:tcW w:w="5544" w:type="dxa"/>
            <w:tcBorders>
              <w:top w:val="nil"/>
              <w:left w:val="nil"/>
              <w:bottom w:val="nil"/>
              <w:right w:val="single" w:sz="4" w:space="0" w:color="auto"/>
            </w:tcBorders>
          </w:tcPr>
          <w:p w14:paraId="17FAE2B0" w14:textId="77777777" w:rsidR="007F6489" w:rsidRDefault="00B84EF6">
            <w:pPr>
              <w:spacing w:after="80" w:line="240" w:lineRule="exact"/>
              <w:jc w:val="both"/>
            </w:pPr>
            <w:r>
              <w:rPr>
                <w:rFonts w:ascii="Times New Roman" w:hAnsi="Times New Roman"/>
                <w:color w:val="000000"/>
                <w:sz w:val="24"/>
              </w:rPr>
              <w:t>2 Und der Engel sprach zu mir: Was siehst du? Und ich sprach: Ich sehe viele Nationen und Reiche.</w:t>
            </w:r>
          </w:p>
        </w:tc>
        <w:tc>
          <w:tcPr>
            <w:tcW w:w="5544" w:type="dxa"/>
            <w:tcBorders>
              <w:top w:val="nil"/>
              <w:left w:val="single" w:sz="4" w:space="0" w:color="auto"/>
              <w:bottom w:val="nil"/>
              <w:right w:val="nil"/>
            </w:tcBorders>
          </w:tcPr>
          <w:p w14:paraId="0ED74731" w14:textId="77777777" w:rsidR="007F6489" w:rsidRDefault="00B84EF6">
            <w:pPr>
              <w:spacing w:after="80" w:line="240" w:lineRule="exact"/>
              <w:jc w:val="both"/>
            </w:pPr>
            <w:r>
              <w:rPr>
                <w:rFonts w:ascii="Times New Roman" w:hAnsi="Times New Roman"/>
                <w:color w:val="000000"/>
                <w:sz w:val="24"/>
              </w:rPr>
              <w:t>2 Y me dijo el ángel: ¿Qué ves? Y yo dije: Veo muchas naciones y reinos.</w:t>
            </w:r>
          </w:p>
        </w:tc>
      </w:tr>
      <w:tr w:rsidR="007F6489" w14:paraId="0BAA4F1F" w14:textId="77777777">
        <w:tc>
          <w:tcPr>
            <w:tcW w:w="5544" w:type="dxa"/>
            <w:tcBorders>
              <w:top w:val="nil"/>
              <w:left w:val="nil"/>
              <w:bottom w:val="nil"/>
              <w:right w:val="single" w:sz="4" w:space="0" w:color="auto"/>
            </w:tcBorders>
          </w:tcPr>
          <w:p w14:paraId="7C02C17C" w14:textId="77777777" w:rsidR="007F6489" w:rsidRDefault="00B84EF6">
            <w:pPr>
              <w:spacing w:after="80" w:line="240" w:lineRule="exact"/>
              <w:jc w:val="both"/>
            </w:pPr>
            <w:r>
              <w:rPr>
                <w:rFonts w:ascii="Times New Roman" w:hAnsi="Times New Roman"/>
                <w:color w:val="000000"/>
                <w:sz w:val="24"/>
              </w:rPr>
              <w:t>3 Und er sprach zu mir: Das sind die Nationen und Reiche der Anderen.</w:t>
            </w:r>
          </w:p>
        </w:tc>
        <w:tc>
          <w:tcPr>
            <w:tcW w:w="5544" w:type="dxa"/>
            <w:tcBorders>
              <w:top w:val="nil"/>
              <w:left w:val="single" w:sz="4" w:space="0" w:color="auto"/>
              <w:bottom w:val="nil"/>
              <w:right w:val="nil"/>
            </w:tcBorders>
          </w:tcPr>
          <w:p w14:paraId="10C5B480" w14:textId="77777777" w:rsidR="007F6489" w:rsidRDefault="00B84EF6">
            <w:pPr>
              <w:spacing w:after="80" w:line="240" w:lineRule="exact"/>
              <w:jc w:val="both"/>
            </w:pPr>
            <w:r>
              <w:rPr>
                <w:rFonts w:ascii="Times New Roman" w:hAnsi="Times New Roman"/>
                <w:color w:val="000000"/>
                <w:sz w:val="24"/>
              </w:rPr>
              <w:t>3 Y me dijo él a mí: Estas son las naciones y los reinos de los gentiles.</w:t>
            </w:r>
          </w:p>
        </w:tc>
      </w:tr>
      <w:tr w:rsidR="007F6489" w14:paraId="0E982239" w14:textId="77777777">
        <w:tc>
          <w:tcPr>
            <w:tcW w:w="5544" w:type="dxa"/>
            <w:tcBorders>
              <w:top w:val="nil"/>
              <w:left w:val="nil"/>
              <w:bottom w:val="nil"/>
              <w:right w:val="single" w:sz="4" w:space="0" w:color="auto"/>
            </w:tcBorders>
          </w:tcPr>
          <w:p w14:paraId="1FAA09B7" w14:textId="77777777" w:rsidR="007F6489" w:rsidRDefault="00B84EF6">
            <w:pPr>
              <w:spacing w:after="80" w:line="240" w:lineRule="exact"/>
              <w:jc w:val="both"/>
            </w:pPr>
            <w:r>
              <w:rPr>
                <w:rFonts w:ascii="Times New Roman" w:hAnsi="Times New Roman"/>
                <w:color w:val="000000"/>
                <w:sz w:val="24"/>
              </w:rPr>
              <w:t>4 Und es begab sich: Ich sah unter den Nationen der Anderen die Entstehung einer großen Kirche.</w:t>
            </w:r>
          </w:p>
        </w:tc>
        <w:tc>
          <w:tcPr>
            <w:tcW w:w="5544" w:type="dxa"/>
            <w:tcBorders>
              <w:top w:val="nil"/>
              <w:left w:val="single" w:sz="4" w:space="0" w:color="auto"/>
              <w:bottom w:val="nil"/>
              <w:right w:val="nil"/>
            </w:tcBorders>
          </w:tcPr>
          <w:p w14:paraId="594386D3" w14:textId="77777777" w:rsidR="007F6489" w:rsidRDefault="00B84EF6">
            <w:pPr>
              <w:spacing w:after="80" w:line="240" w:lineRule="exact"/>
              <w:jc w:val="both"/>
            </w:pPr>
            <w:r>
              <w:rPr>
                <w:rFonts w:ascii="Times New Roman" w:hAnsi="Times New Roman"/>
                <w:color w:val="000000"/>
                <w:sz w:val="24"/>
              </w:rPr>
              <w:t>4 Y aconteció que vi entre las naciones de los gentiles la formación de una grande iglesia.</w:t>
            </w:r>
          </w:p>
        </w:tc>
      </w:tr>
      <w:tr w:rsidR="007F6489" w14:paraId="63149080" w14:textId="77777777">
        <w:tc>
          <w:tcPr>
            <w:tcW w:w="5544" w:type="dxa"/>
            <w:tcBorders>
              <w:top w:val="nil"/>
              <w:left w:val="nil"/>
              <w:bottom w:val="nil"/>
              <w:right w:val="single" w:sz="4" w:space="0" w:color="auto"/>
            </w:tcBorders>
          </w:tcPr>
          <w:p w14:paraId="7D65A8D0" w14:textId="77777777" w:rsidR="007F6489" w:rsidRDefault="00B84EF6">
            <w:pPr>
              <w:spacing w:after="80" w:line="240" w:lineRule="exact"/>
              <w:jc w:val="both"/>
            </w:pPr>
            <w:r>
              <w:rPr>
                <w:rFonts w:ascii="Times New Roman" w:hAnsi="Times New Roman"/>
                <w:color w:val="000000"/>
                <w:sz w:val="24"/>
              </w:rPr>
              <w:t xml:space="preserve">5 Und der Engel sprach zu mir: Sieh die Entstehung einer Kirche, die vor allen anderen Kirchen höchst gräuelreich ist, die die Heiligen Gottes tötet, ja, und sie foltert und sie niederbindet und sie mit einem eisernen Joch </w:t>
            </w:r>
            <w:r>
              <w:rPr>
                <w:rFonts w:ascii="Times New Roman" w:hAnsi="Times New Roman"/>
                <w:color w:val="000000"/>
                <w:sz w:val="24"/>
              </w:rPr>
              <w:t>unterjocht und sie in Gefangenschaft hinabbringt.</w:t>
            </w:r>
          </w:p>
        </w:tc>
        <w:tc>
          <w:tcPr>
            <w:tcW w:w="5544" w:type="dxa"/>
            <w:tcBorders>
              <w:top w:val="nil"/>
              <w:left w:val="single" w:sz="4" w:space="0" w:color="auto"/>
              <w:bottom w:val="nil"/>
              <w:right w:val="nil"/>
            </w:tcBorders>
          </w:tcPr>
          <w:p w14:paraId="400A3809" w14:textId="77777777" w:rsidR="007F6489" w:rsidRDefault="00B84EF6">
            <w:pPr>
              <w:spacing w:after="80" w:line="240" w:lineRule="exact"/>
              <w:jc w:val="both"/>
            </w:pPr>
            <w:r>
              <w:rPr>
                <w:rFonts w:ascii="Times New Roman" w:hAnsi="Times New Roman"/>
                <w:color w:val="000000"/>
                <w:sz w:val="24"/>
              </w:rPr>
              <w:t>5 Y el ángel me dijo: He aquí la formación de una iglesia que es la más abominable de todas las demás iglesias, que mata a los santos de Dios, sí, y los atormenta y los oprime, y los unce con un yugo de hierro, y los reduce al cautiverio.</w:t>
            </w:r>
          </w:p>
        </w:tc>
      </w:tr>
      <w:tr w:rsidR="007F6489" w14:paraId="37CC61BF" w14:textId="77777777">
        <w:tc>
          <w:tcPr>
            <w:tcW w:w="5544" w:type="dxa"/>
            <w:tcBorders>
              <w:top w:val="nil"/>
              <w:left w:val="nil"/>
              <w:bottom w:val="nil"/>
              <w:right w:val="single" w:sz="4" w:space="0" w:color="auto"/>
            </w:tcBorders>
          </w:tcPr>
          <w:p w14:paraId="26F87989" w14:textId="77777777" w:rsidR="007F6489" w:rsidRDefault="00B84EF6">
            <w:pPr>
              <w:spacing w:after="80" w:line="240" w:lineRule="exact"/>
              <w:jc w:val="both"/>
            </w:pPr>
            <w:r>
              <w:rPr>
                <w:rFonts w:ascii="Times New Roman" w:hAnsi="Times New Roman"/>
                <w:color w:val="000000"/>
                <w:sz w:val="24"/>
              </w:rPr>
              <w:t xml:space="preserve">6 Und es begab sich: Ich sah diese große und gräuelreiche Kirche; und ich sah den Teufel, dass er ihr </w:t>
            </w:r>
            <w:r>
              <w:rPr>
                <w:rFonts w:ascii="Times New Roman" w:hAnsi="Times New Roman"/>
                <w:color w:val="000000"/>
                <w:sz w:val="24"/>
              </w:rPr>
              <w:lastRenderedPageBreak/>
              <w:t>Gründer war.</w:t>
            </w:r>
          </w:p>
        </w:tc>
        <w:tc>
          <w:tcPr>
            <w:tcW w:w="5544" w:type="dxa"/>
            <w:tcBorders>
              <w:top w:val="nil"/>
              <w:left w:val="single" w:sz="4" w:space="0" w:color="auto"/>
              <w:bottom w:val="nil"/>
              <w:right w:val="nil"/>
            </w:tcBorders>
          </w:tcPr>
          <w:p w14:paraId="255B39FD" w14:textId="77777777" w:rsidR="007F6489" w:rsidRDefault="00B84EF6">
            <w:pPr>
              <w:spacing w:after="80" w:line="240" w:lineRule="exact"/>
              <w:jc w:val="both"/>
            </w:pPr>
            <w:r>
              <w:rPr>
                <w:rFonts w:ascii="Times New Roman" w:hAnsi="Times New Roman"/>
                <w:color w:val="000000"/>
                <w:sz w:val="24"/>
              </w:rPr>
              <w:lastRenderedPageBreak/>
              <w:t xml:space="preserve">6 Y aconteció que vi esta grande y abominable iglesia, </w:t>
            </w:r>
            <w:r>
              <w:rPr>
                <w:rFonts w:ascii="Times New Roman" w:hAnsi="Times New Roman"/>
                <w:color w:val="000000"/>
                <w:sz w:val="24"/>
              </w:rPr>
              <w:lastRenderedPageBreak/>
              <w:t>y vi que el diablo fue su fundador.</w:t>
            </w:r>
          </w:p>
        </w:tc>
      </w:tr>
      <w:tr w:rsidR="007F6489" w14:paraId="3D3D691A" w14:textId="77777777">
        <w:tc>
          <w:tcPr>
            <w:tcW w:w="5544" w:type="dxa"/>
            <w:tcBorders>
              <w:top w:val="nil"/>
              <w:left w:val="nil"/>
              <w:bottom w:val="nil"/>
              <w:right w:val="single" w:sz="4" w:space="0" w:color="auto"/>
            </w:tcBorders>
          </w:tcPr>
          <w:p w14:paraId="36CEB720" w14:textId="77777777" w:rsidR="007F6489" w:rsidRDefault="00B84EF6">
            <w:pPr>
              <w:spacing w:after="80" w:line="240" w:lineRule="exact"/>
              <w:jc w:val="both"/>
            </w:pPr>
            <w:r>
              <w:rPr>
                <w:rFonts w:ascii="Times New Roman" w:hAnsi="Times New Roman"/>
                <w:color w:val="000000"/>
                <w:sz w:val="24"/>
              </w:rPr>
              <w:lastRenderedPageBreak/>
              <w:t>7 Und ich sah auch Gold und Silber und Seide und Purpur und feingezwirntes Leinen und allerart kostbare Gewänder; und ich sah viele Dirnen.</w:t>
            </w:r>
          </w:p>
        </w:tc>
        <w:tc>
          <w:tcPr>
            <w:tcW w:w="5544" w:type="dxa"/>
            <w:tcBorders>
              <w:top w:val="nil"/>
              <w:left w:val="single" w:sz="4" w:space="0" w:color="auto"/>
              <w:bottom w:val="nil"/>
              <w:right w:val="nil"/>
            </w:tcBorders>
          </w:tcPr>
          <w:p w14:paraId="33541F31" w14:textId="77777777" w:rsidR="007F6489" w:rsidRDefault="00B84EF6">
            <w:pPr>
              <w:spacing w:after="80" w:line="240" w:lineRule="exact"/>
              <w:jc w:val="both"/>
            </w:pPr>
            <w:r>
              <w:rPr>
                <w:rFonts w:ascii="Times New Roman" w:hAnsi="Times New Roman"/>
                <w:color w:val="000000"/>
                <w:sz w:val="24"/>
              </w:rPr>
              <w:t>7 Y vi también oro y plata y sedas y escarlatas y linos de fino tejido y toda especie de vestiduras preciosas; y vi muchas rameras.</w:t>
            </w:r>
          </w:p>
        </w:tc>
      </w:tr>
      <w:tr w:rsidR="007F6489" w14:paraId="62C463A6" w14:textId="77777777">
        <w:tc>
          <w:tcPr>
            <w:tcW w:w="5544" w:type="dxa"/>
            <w:tcBorders>
              <w:top w:val="nil"/>
              <w:left w:val="nil"/>
              <w:bottom w:val="nil"/>
              <w:right w:val="single" w:sz="4" w:space="0" w:color="auto"/>
            </w:tcBorders>
          </w:tcPr>
          <w:p w14:paraId="77F5DD2A" w14:textId="77777777" w:rsidR="007F6489" w:rsidRDefault="00B84EF6">
            <w:pPr>
              <w:spacing w:after="80" w:line="240" w:lineRule="exact"/>
              <w:jc w:val="both"/>
            </w:pPr>
            <w:r>
              <w:rPr>
                <w:rFonts w:ascii="Times New Roman" w:hAnsi="Times New Roman"/>
                <w:color w:val="000000"/>
                <w:sz w:val="24"/>
              </w:rPr>
              <w:t>8 Und der Engel sprach zu mir, nämlich: Siehe, das Gold und das Silber und die Seide und der Purpur und das feingezwirnte Leinen und die kostbaren Gewänder und die Dirnen sind die Begierden dieser großen und gräuelreichen Kirche.</w:t>
            </w:r>
          </w:p>
        </w:tc>
        <w:tc>
          <w:tcPr>
            <w:tcW w:w="5544" w:type="dxa"/>
            <w:tcBorders>
              <w:top w:val="nil"/>
              <w:left w:val="single" w:sz="4" w:space="0" w:color="auto"/>
              <w:bottom w:val="nil"/>
              <w:right w:val="nil"/>
            </w:tcBorders>
          </w:tcPr>
          <w:p w14:paraId="2E32827B" w14:textId="77777777" w:rsidR="007F6489" w:rsidRDefault="00B84EF6">
            <w:pPr>
              <w:spacing w:after="80" w:line="240" w:lineRule="exact"/>
              <w:jc w:val="both"/>
            </w:pPr>
            <w:r>
              <w:rPr>
                <w:rFonts w:ascii="Times New Roman" w:hAnsi="Times New Roman"/>
                <w:color w:val="000000"/>
                <w:sz w:val="24"/>
              </w:rPr>
              <w:t>8 Y el ángel me habló, diciendo: He aquí, el oro y la plata, las sedas y escarlatas, y los linos de fino tejido, y los preciosos vestidos, y las rameras, son lo que desea esta grande y abominable iglesia.</w:t>
            </w:r>
          </w:p>
        </w:tc>
      </w:tr>
      <w:tr w:rsidR="007F6489" w14:paraId="579D64AD" w14:textId="77777777">
        <w:tc>
          <w:tcPr>
            <w:tcW w:w="5544" w:type="dxa"/>
            <w:tcBorders>
              <w:top w:val="nil"/>
              <w:left w:val="nil"/>
              <w:bottom w:val="nil"/>
              <w:right w:val="single" w:sz="4" w:space="0" w:color="auto"/>
            </w:tcBorders>
          </w:tcPr>
          <w:p w14:paraId="232FD5A3" w14:textId="77777777" w:rsidR="007F6489" w:rsidRDefault="00B84EF6">
            <w:pPr>
              <w:spacing w:after="80" w:line="240" w:lineRule="exact"/>
              <w:jc w:val="both"/>
            </w:pPr>
            <w:r>
              <w:rPr>
                <w:rFonts w:ascii="Times New Roman" w:hAnsi="Times New Roman"/>
                <w:color w:val="000000"/>
                <w:sz w:val="24"/>
              </w:rPr>
              <w:t>9 Und auch, um von der Welt gelobt zu werden, vernichten sie die Heiligen Gottes und bringen sie in Gefangenschaft hinab.</w:t>
            </w:r>
          </w:p>
        </w:tc>
        <w:tc>
          <w:tcPr>
            <w:tcW w:w="5544" w:type="dxa"/>
            <w:tcBorders>
              <w:top w:val="nil"/>
              <w:left w:val="single" w:sz="4" w:space="0" w:color="auto"/>
              <w:bottom w:val="nil"/>
              <w:right w:val="nil"/>
            </w:tcBorders>
          </w:tcPr>
          <w:p w14:paraId="7D238B21" w14:textId="77777777" w:rsidR="007F6489" w:rsidRDefault="00B84EF6">
            <w:pPr>
              <w:spacing w:after="80" w:line="240" w:lineRule="exact"/>
              <w:jc w:val="both"/>
            </w:pPr>
            <w:r>
              <w:rPr>
                <w:rFonts w:ascii="Times New Roman" w:hAnsi="Times New Roman"/>
                <w:color w:val="000000"/>
                <w:sz w:val="24"/>
              </w:rPr>
              <w:t>9 Y también, por motivo de las alabanzas del mundo, destruyen a los santos de Dios y los reducen al cautiverio.</w:t>
            </w:r>
          </w:p>
        </w:tc>
      </w:tr>
      <w:tr w:rsidR="007F6489" w14:paraId="7D4967B1" w14:textId="77777777">
        <w:tc>
          <w:tcPr>
            <w:tcW w:w="5544" w:type="dxa"/>
            <w:tcBorders>
              <w:top w:val="nil"/>
              <w:left w:val="nil"/>
              <w:bottom w:val="nil"/>
              <w:right w:val="single" w:sz="4" w:space="0" w:color="auto"/>
            </w:tcBorders>
          </w:tcPr>
          <w:p w14:paraId="4C2C2C12" w14:textId="77777777" w:rsidR="007F6489" w:rsidRDefault="00B84EF6">
            <w:pPr>
              <w:spacing w:after="80" w:line="240" w:lineRule="exact"/>
              <w:jc w:val="both"/>
            </w:pPr>
            <w:r>
              <w:rPr>
                <w:rFonts w:ascii="Times New Roman" w:hAnsi="Times New Roman"/>
                <w:color w:val="000000"/>
                <w:sz w:val="24"/>
              </w:rPr>
              <w:t>10 Und es begab sich: Ich schaute und sah viele Wasser; und sie trennten die Anderen von den Nachkommen meiner Brüder.</w:t>
            </w:r>
          </w:p>
        </w:tc>
        <w:tc>
          <w:tcPr>
            <w:tcW w:w="5544" w:type="dxa"/>
            <w:tcBorders>
              <w:top w:val="nil"/>
              <w:left w:val="single" w:sz="4" w:space="0" w:color="auto"/>
              <w:bottom w:val="nil"/>
              <w:right w:val="nil"/>
            </w:tcBorders>
          </w:tcPr>
          <w:p w14:paraId="55A3859B" w14:textId="77777777" w:rsidR="007F6489" w:rsidRDefault="00B84EF6">
            <w:pPr>
              <w:spacing w:after="80" w:line="240" w:lineRule="exact"/>
              <w:jc w:val="both"/>
            </w:pPr>
            <w:r>
              <w:rPr>
                <w:rFonts w:ascii="Times New Roman" w:hAnsi="Times New Roman"/>
                <w:color w:val="000000"/>
                <w:sz w:val="24"/>
              </w:rPr>
              <w:t>10 Y sucedió que miré, y vi muchas aguas; y estas separaban a los gentiles de la posteridad de mis hermanos.</w:t>
            </w:r>
          </w:p>
        </w:tc>
      </w:tr>
      <w:tr w:rsidR="007F6489" w14:paraId="36168C3D" w14:textId="77777777">
        <w:tc>
          <w:tcPr>
            <w:tcW w:w="5544" w:type="dxa"/>
            <w:tcBorders>
              <w:top w:val="nil"/>
              <w:left w:val="nil"/>
              <w:bottom w:val="nil"/>
              <w:right w:val="single" w:sz="4" w:space="0" w:color="auto"/>
            </w:tcBorders>
          </w:tcPr>
          <w:p w14:paraId="041BF015" w14:textId="77777777" w:rsidR="007F6489" w:rsidRDefault="00B84EF6">
            <w:pPr>
              <w:spacing w:after="80" w:line="240" w:lineRule="exact"/>
              <w:jc w:val="both"/>
            </w:pPr>
            <w:r>
              <w:rPr>
                <w:rFonts w:ascii="Times New Roman" w:hAnsi="Times New Roman"/>
                <w:color w:val="000000"/>
                <w:sz w:val="24"/>
              </w:rPr>
              <w:t>11 Und es begab sich: Der Engel sprach zu mir: Siehe, der Grimm Gottes liegt auf den Nachkommen deiner Brüder.</w:t>
            </w:r>
          </w:p>
        </w:tc>
        <w:tc>
          <w:tcPr>
            <w:tcW w:w="5544" w:type="dxa"/>
            <w:tcBorders>
              <w:top w:val="nil"/>
              <w:left w:val="single" w:sz="4" w:space="0" w:color="auto"/>
              <w:bottom w:val="nil"/>
              <w:right w:val="nil"/>
            </w:tcBorders>
          </w:tcPr>
          <w:p w14:paraId="3ED615FE" w14:textId="77777777" w:rsidR="007F6489" w:rsidRDefault="00B84EF6">
            <w:pPr>
              <w:spacing w:after="80" w:line="240" w:lineRule="exact"/>
              <w:jc w:val="both"/>
            </w:pPr>
            <w:r>
              <w:rPr>
                <w:rFonts w:ascii="Times New Roman" w:hAnsi="Times New Roman"/>
                <w:color w:val="000000"/>
                <w:sz w:val="24"/>
              </w:rPr>
              <w:t>11 Y aconteció que el ángel me dijo: He aquí, la ira de Dios está sobre la posteridad de tus hermanos.</w:t>
            </w:r>
          </w:p>
        </w:tc>
      </w:tr>
      <w:tr w:rsidR="007F6489" w14:paraId="37AC4E35" w14:textId="77777777">
        <w:tc>
          <w:tcPr>
            <w:tcW w:w="5544" w:type="dxa"/>
            <w:tcBorders>
              <w:top w:val="nil"/>
              <w:left w:val="nil"/>
              <w:bottom w:val="nil"/>
              <w:right w:val="single" w:sz="4" w:space="0" w:color="auto"/>
            </w:tcBorders>
          </w:tcPr>
          <w:p w14:paraId="1A0EC745" w14:textId="77777777" w:rsidR="007F6489" w:rsidRDefault="00B84EF6">
            <w:pPr>
              <w:spacing w:after="80" w:line="240" w:lineRule="exact"/>
              <w:jc w:val="both"/>
            </w:pPr>
            <w:r>
              <w:rPr>
                <w:rFonts w:ascii="Times New Roman" w:hAnsi="Times New Roman"/>
                <w:color w:val="000000"/>
                <w:sz w:val="24"/>
              </w:rPr>
              <w:t xml:space="preserve">12 Und ich schaute und sah unter den Anderen einen Mann, der war von den Nachkommen meiner Brüder durch die vielen Wasser getrennt; und ich sah den Geist </w:t>
            </w:r>
            <w:r>
              <w:rPr>
                <w:rFonts w:ascii="Times New Roman" w:hAnsi="Times New Roman"/>
                <w:color w:val="000000"/>
                <w:sz w:val="24"/>
              </w:rPr>
              <w:t>Gottes, dass er herabkam und auf den Mann einwirkte; und er fuhr hinaus über die vielen Wasser, nämlich zu den Nachkommen meiner Brüder, die in dem verheißenen Land waren.</w:t>
            </w:r>
          </w:p>
        </w:tc>
        <w:tc>
          <w:tcPr>
            <w:tcW w:w="5544" w:type="dxa"/>
            <w:tcBorders>
              <w:top w:val="nil"/>
              <w:left w:val="single" w:sz="4" w:space="0" w:color="auto"/>
              <w:bottom w:val="nil"/>
              <w:right w:val="nil"/>
            </w:tcBorders>
          </w:tcPr>
          <w:p w14:paraId="43FF6401" w14:textId="77777777" w:rsidR="007F6489" w:rsidRDefault="00B84EF6">
            <w:pPr>
              <w:spacing w:after="80" w:line="240" w:lineRule="exact"/>
              <w:jc w:val="both"/>
            </w:pPr>
            <w:r>
              <w:rPr>
                <w:rFonts w:ascii="Times New Roman" w:hAnsi="Times New Roman"/>
                <w:color w:val="000000"/>
                <w:sz w:val="24"/>
              </w:rPr>
              <w:t>12 Y miré, y vi entre los gentiles a un hombre que estaba separado de la posteridad de mis hermanos por las muchas aguas; y vi que el Espíritu de Dios descendió y obró sobre él; y el hombre partió sobre las muchas aguas, sí, hasta donde estaban los descendientes de mis hermanos que se encontraban en la tierra prometida.</w:t>
            </w:r>
          </w:p>
        </w:tc>
      </w:tr>
      <w:tr w:rsidR="007F6489" w14:paraId="5D567065" w14:textId="77777777">
        <w:tc>
          <w:tcPr>
            <w:tcW w:w="5544" w:type="dxa"/>
            <w:tcBorders>
              <w:top w:val="nil"/>
              <w:left w:val="nil"/>
              <w:bottom w:val="nil"/>
              <w:right w:val="single" w:sz="4" w:space="0" w:color="auto"/>
            </w:tcBorders>
          </w:tcPr>
          <w:p w14:paraId="68412AE8" w14:textId="77777777" w:rsidR="007F6489" w:rsidRDefault="00B84EF6">
            <w:pPr>
              <w:spacing w:after="80" w:line="240" w:lineRule="exact"/>
              <w:jc w:val="both"/>
            </w:pPr>
            <w:r>
              <w:rPr>
                <w:rFonts w:ascii="Times New Roman" w:hAnsi="Times New Roman"/>
                <w:color w:val="000000"/>
                <w:sz w:val="24"/>
              </w:rPr>
              <w:t>13 Und es begab sich: Ich sah den Geist Gottes, dass er auf weitere von den Anderen einwirkte; und sie zogen aus der Gefangenschaft weg über die vielen Wasser.</w:t>
            </w:r>
          </w:p>
        </w:tc>
        <w:tc>
          <w:tcPr>
            <w:tcW w:w="5544" w:type="dxa"/>
            <w:tcBorders>
              <w:top w:val="nil"/>
              <w:left w:val="single" w:sz="4" w:space="0" w:color="auto"/>
              <w:bottom w:val="nil"/>
              <w:right w:val="nil"/>
            </w:tcBorders>
          </w:tcPr>
          <w:p w14:paraId="2717F673" w14:textId="77777777" w:rsidR="007F6489" w:rsidRDefault="00B84EF6">
            <w:pPr>
              <w:spacing w:after="80" w:line="240" w:lineRule="exact"/>
              <w:jc w:val="both"/>
            </w:pPr>
            <w:r>
              <w:rPr>
                <w:rFonts w:ascii="Times New Roman" w:hAnsi="Times New Roman"/>
                <w:color w:val="000000"/>
                <w:sz w:val="24"/>
              </w:rPr>
              <w:t>13 Y aconteció que vi al Espíritu de Dios que obraba sobre otros gentiles, y salieron de su cautividad, cruzando las muchas aguas.</w:t>
            </w:r>
          </w:p>
        </w:tc>
      </w:tr>
      <w:tr w:rsidR="007F6489" w14:paraId="589974F7" w14:textId="77777777">
        <w:tc>
          <w:tcPr>
            <w:tcW w:w="5544" w:type="dxa"/>
            <w:tcBorders>
              <w:top w:val="nil"/>
              <w:left w:val="nil"/>
              <w:bottom w:val="nil"/>
              <w:right w:val="single" w:sz="4" w:space="0" w:color="auto"/>
            </w:tcBorders>
          </w:tcPr>
          <w:p w14:paraId="5822ABA1" w14:textId="77777777" w:rsidR="007F6489" w:rsidRDefault="00B84EF6">
            <w:pPr>
              <w:spacing w:after="80" w:line="240" w:lineRule="exact"/>
              <w:jc w:val="both"/>
            </w:pPr>
            <w:r>
              <w:rPr>
                <w:rFonts w:ascii="Times New Roman" w:hAnsi="Times New Roman"/>
                <w:color w:val="000000"/>
                <w:sz w:val="24"/>
              </w:rPr>
              <w:t>14 Und es begab sich: Ich sah viele Scharen der Anderen im Land der Verheißung; und ich sah den Grimm Gottes, dass er auf den Nachkommen meiner Brüder lag; und sie wurden vor den Anderen zerstreut und wurden geschlagen.</w:t>
            </w:r>
          </w:p>
        </w:tc>
        <w:tc>
          <w:tcPr>
            <w:tcW w:w="5544" w:type="dxa"/>
            <w:tcBorders>
              <w:top w:val="nil"/>
              <w:left w:val="single" w:sz="4" w:space="0" w:color="auto"/>
              <w:bottom w:val="nil"/>
              <w:right w:val="nil"/>
            </w:tcBorders>
          </w:tcPr>
          <w:p w14:paraId="451F30A1" w14:textId="77777777" w:rsidR="007F6489" w:rsidRDefault="00B84EF6">
            <w:pPr>
              <w:spacing w:after="80" w:line="240" w:lineRule="exact"/>
              <w:jc w:val="both"/>
            </w:pPr>
            <w:r>
              <w:rPr>
                <w:rFonts w:ascii="Times New Roman" w:hAnsi="Times New Roman"/>
                <w:color w:val="000000"/>
                <w:sz w:val="24"/>
              </w:rPr>
              <w:t>14 Y sucedió que vi muchas multitudes de gentiles sobre la tierra de promisión, y vi que la ira de Dios vino sobre los descendientes de mis hermanos, y fueron dispersados delante de los gentiles, y afligidos.</w:t>
            </w:r>
          </w:p>
        </w:tc>
      </w:tr>
      <w:tr w:rsidR="007F6489" w14:paraId="53CE6C08" w14:textId="77777777">
        <w:tc>
          <w:tcPr>
            <w:tcW w:w="5544" w:type="dxa"/>
            <w:tcBorders>
              <w:top w:val="nil"/>
              <w:left w:val="nil"/>
              <w:bottom w:val="nil"/>
              <w:right w:val="single" w:sz="4" w:space="0" w:color="auto"/>
            </w:tcBorders>
          </w:tcPr>
          <w:p w14:paraId="122917D4" w14:textId="77777777" w:rsidR="007F6489" w:rsidRDefault="00B84EF6">
            <w:pPr>
              <w:spacing w:after="80" w:line="240" w:lineRule="exact"/>
              <w:jc w:val="both"/>
            </w:pPr>
            <w:r>
              <w:rPr>
                <w:rFonts w:ascii="Times New Roman" w:hAnsi="Times New Roman"/>
                <w:color w:val="000000"/>
                <w:sz w:val="24"/>
              </w:rPr>
              <w:t>15 Und ich sah den Geist des Herrn, dass er auf den Anderen ruhte, und sie gediehen und erlangten das Land als ihr Erbteil; und ich sah, dass sie weiß waren und überaus anmutig und schön, wie mein Volk, ehe es getötet wurde.</w:t>
            </w:r>
          </w:p>
        </w:tc>
        <w:tc>
          <w:tcPr>
            <w:tcW w:w="5544" w:type="dxa"/>
            <w:tcBorders>
              <w:top w:val="nil"/>
              <w:left w:val="single" w:sz="4" w:space="0" w:color="auto"/>
              <w:bottom w:val="nil"/>
              <w:right w:val="nil"/>
            </w:tcBorders>
          </w:tcPr>
          <w:p w14:paraId="4D83C94D" w14:textId="77777777" w:rsidR="007F6489" w:rsidRDefault="00B84EF6">
            <w:pPr>
              <w:spacing w:after="80" w:line="240" w:lineRule="exact"/>
              <w:jc w:val="both"/>
            </w:pPr>
            <w:r>
              <w:rPr>
                <w:rFonts w:ascii="Times New Roman" w:hAnsi="Times New Roman"/>
                <w:color w:val="000000"/>
                <w:sz w:val="24"/>
              </w:rPr>
              <w:t>15 Y vi que el Espíritu del Señor estaba sobre los gentiles, y prosperaron y obtuvieron la tierra por herencia; y vi que eran blancos y muy bellos y hermosos, semejantes a los de mi pueblo antes que los mataran.</w:t>
            </w:r>
          </w:p>
        </w:tc>
      </w:tr>
      <w:tr w:rsidR="007F6489" w14:paraId="6C594061" w14:textId="77777777">
        <w:tc>
          <w:tcPr>
            <w:tcW w:w="5544" w:type="dxa"/>
            <w:tcBorders>
              <w:top w:val="nil"/>
              <w:left w:val="nil"/>
              <w:bottom w:val="nil"/>
              <w:right w:val="single" w:sz="4" w:space="0" w:color="auto"/>
            </w:tcBorders>
          </w:tcPr>
          <w:p w14:paraId="31135FAD" w14:textId="77777777" w:rsidR="007F6489" w:rsidRDefault="00B84EF6">
            <w:pPr>
              <w:spacing w:after="80" w:line="240" w:lineRule="exact"/>
              <w:jc w:val="both"/>
            </w:pPr>
            <w:r>
              <w:rPr>
                <w:rFonts w:ascii="Times New Roman" w:hAnsi="Times New Roman"/>
                <w:color w:val="000000"/>
                <w:sz w:val="24"/>
              </w:rPr>
              <w:t>16 Und es begab sich: Ich, Nephi, sah, wie die Anderen, die aus der Gefangenschaft weggezogen waren, sich vor dem Herrn demütigten; und die Macht des Herrn war mit ihnen.</w:t>
            </w:r>
          </w:p>
        </w:tc>
        <w:tc>
          <w:tcPr>
            <w:tcW w:w="5544" w:type="dxa"/>
            <w:tcBorders>
              <w:top w:val="nil"/>
              <w:left w:val="single" w:sz="4" w:space="0" w:color="auto"/>
              <w:bottom w:val="nil"/>
              <w:right w:val="nil"/>
            </w:tcBorders>
          </w:tcPr>
          <w:p w14:paraId="4F4A317C" w14:textId="77777777" w:rsidR="007F6489" w:rsidRDefault="00B84EF6">
            <w:pPr>
              <w:spacing w:after="80" w:line="240" w:lineRule="exact"/>
              <w:jc w:val="both"/>
            </w:pPr>
            <w:r>
              <w:rPr>
                <w:rFonts w:ascii="Times New Roman" w:hAnsi="Times New Roman"/>
                <w:color w:val="000000"/>
                <w:sz w:val="24"/>
              </w:rPr>
              <w:t>16 Y aconteció que yo, Nefi, vi que los gentiles que habían salido de la cautividad se humillaron delante del Señor, y el poder del Señor estaba con ellos.</w:t>
            </w:r>
          </w:p>
        </w:tc>
      </w:tr>
      <w:tr w:rsidR="007F6489" w14:paraId="70B64AF0" w14:textId="77777777">
        <w:tc>
          <w:tcPr>
            <w:tcW w:w="5544" w:type="dxa"/>
            <w:tcBorders>
              <w:top w:val="nil"/>
              <w:left w:val="nil"/>
              <w:bottom w:val="nil"/>
              <w:right w:val="single" w:sz="4" w:space="0" w:color="auto"/>
            </w:tcBorders>
          </w:tcPr>
          <w:p w14:paraId="3707BD61" w14:textId="77777777" w:rsidR="007F6489" w:rsidRDefault="00B84EF6">
            <w:pPr>
              <w:spacing w:after="80" w:line="240" w:lineRule="exact"/>
              <w:jc w:val="both"/>
            </w:pPr>
            <w:r>
              <w:rPr>
                <w:rFonts w:ascii="Times New Roman" w:hAnsi="Times New Roman"/>
                <w:color w:val="000000"/>
                <w:sz w:val="24"/>
              </w:rPr>
              <w:t>17 Und ich sah, dass die Mutterländer der Anderen auf den Wassern und auch auf dem Land versammelt waren, um gegen sie zu kämpfen.</w:t>
            </w:r>
          </w:p>
        </w:tc>
        <w:tc>
          <w:tcPr>
            <w:tcW w:w="5544" w:type="dxa"/>
            <w:tcBorders>
              <w:top w:val="nil"/>
              <w:left w:val="single" w:sz="4" w:space="0" w:color="auto"/>
              <w:bottom w:val="nil"/>
              <w:right w:val="nil"/>
            </w:tcBorders>
          </w:tcPr>
          <w:p w14:paraId="3EF8FAB2" w14:textId="77777777" w:rsidR="007F6489" w:rsidRDefault="00B84EF6">
            <w:pPr>
              <w:spacing w:after="80" w:line="240" w:lineRule="exact"/>
              <w:jc w:val="both"/>
            </w:pPr>
            <w:r>
              <w:rPr>
                <w:rFonts w:ascii="Times New Roman" w:hAnsi="Times New Roman"/>
                <w:color w:val="000000"/>
                <w:sz w:val="24"/>
              </w:rPr>
              <w:t>17 Y vi que las madres patrias de los gentiles se hallaban reunidas sobre las aguas, y sobre la tierra también, para combatirlos.</w:t>
            </w:r>
          </w:p>
        </w:tc>
      </w:tr>
      <w:tr w:rsidR="007F6489" w14:paraId="2842E94B" w14:textId="77777777">
        <w:tc>
          <w:tcPr>
            <w:tcW w:w="5544" w:type="dxa"/>
            <w:tcBorders>
              <w:top w:val="nil"/>
              <w:left w:val="nil"/>
              <w:bottom w:val="nil"/>
              <w:right w:val="single" w:sz="4" w:space="0" w:color="auto"/>
            </w:tcBorders>
          </w:tcPr>
          <w:p w14:paraId="1C65D5F2" w14:textId="77777777" w:rsidR="007F6489" w:rsidRDefault="00B84EF6">
            <w:pPr>
              <w:spacing w:after="80" w:line="240" w:lineRule="exact"/>
              <w:jc w:val="both"/>
            </w:pPr>
            <w:r>
              <w:rPr>
                <w:rFonts w:ascii="Times New Roman" w:hAnsi="Times New Roman"/>
                <w:color w:val="000000"/>
                <w:sz w:val="24"/>
              </w:rPr>
              <w:t>18 Und ich sah, dass die Macht Gottes mit ihnen war und auch, dass der Grimm Gottes auf all denen lag, die zum Kampf gegen sie versammelt waren.</w:t>
            </w:r>
          </w:p>
        </w:tc>
        <w:tc>
          <w:tcPr>
            <w:tcW w:w="5544" w:type="dxa"/>
            <w:tcBorders>
              <w:top w:val="nil"/>
              <w:left w:val="single" w:sz="4" w:space="0" w:color="auto"/>
              <w:bottom w:val="nil"/>
              <w:right w:val="nil"/>
            </w:tcBorders>
          </w:tcPr>
          <w:p w14:paraId="09CD6907" w14:textId="77777777" w:rsidR="007F6489" w:rsidRDefault="00B84EF6">
            <w:pPr>
              <w:spacing w:after="80" w:line="240" w:lineRule="exact"/>
              <w:jc w:val="both"/>
            </w:pPr>
            <w:r>
              <w:rPr>
                <w:rFonts w:ascii="Times New Roman" w:hAnsi="Times New Roman"/>
                <w:color w:val="000000"/>
                <w:sz w:val="24"/>
              </w:rPr>
              <w:t>18 Y vi que el poder de Dios estaba con ellos, y también que la ira de Dios pesaba sobre todos aquellos que estaban congregados en contra de ellos para la lucha.</w:t>
            </w:r>
          </w:p>
        </w:tc>
      </w:tr>
      <w:tr w:rsidR="007F6489" w14:paraId="1D847842" w14:textId="77777777">
        <w:tc>
          <w:tcPr>
            <w:tcW w:w="5544" w:type="dxa"/>
            <w:tcBorders>
              <w:top w:val="nil"/>
              <w:left w:val="nil"/>
              <w:bottom w:val="nil"/>
              <w:right w:val="single" w:sz="4" w:space="0" w:color="auto"/>
            </w:tcBorders>
          </w:tcPr>
          <w:p w14:paraId="29FC9B1E" w14:textId="77777777" w:rsidR="007F6489" w:rsidRDefault="00B84EF6">
            <w:pPr>
              <w:spacing w:after="80" w:line="240" w:lineRule="exact"/>
              <w:jc w:val="both"/>
            </w:pPr>
            <w:r>
              <w:rPr>
                <w:rFonts w:ascii="Times New Roman" w:hAnsi="Times New Roman"/>
                <w:color w:val="000000"/>
                <w:sz w:val="24"/>
              </w:rPr>
              <w:t xml:space="preserve">19 </w:t>
            </w:r>
            <w:r>
              <w:rPr>
                <w:rFonts w:ascii="Times New Roman" w:hAnsi="Times New Roman"/>
                <w:color w:val="000000"/>
                <w:sz w:val="24"/>
              </w:rPr>
              <w:t>Und ich, Nephi, sah, wie die Anderen, die aus der Gefangenschaft weggezogen waren, durch die Macht Gottes aus der Hand aller anderen Nationen befreit wurden.</w:t>
            </w:r>
          </w:p>
        </w:tc>
        <w:tc>
          <w:tcPr>
            <w:tcW w:w="5544" w:type="dxa"/>
            <w:tcBorders>
              <w:top w:val="nil"/>
              <w:left w:val="single" w:sz="4" w:space="0" w:color="auto"/>
              <w:bottom w:val="nil"/>
              <w:right w:val="nil"/>
            </w:tcBorders>
          </w:tcPr>
          <w:p w14:paraId="5AD7A291" w14:textId="77777777" w:rsidR="007F6489" w:rsidRDefault="00B84EF6">
            <w:pPr>
              <w:spacing w:after="80" w:line="240" w:lineRule="exact"/>
              <w:jc w:val="both"/>
            </w:pPr>
            <w:r>
              <w:rPr>
                <w:rFonts w:ascii="Times New Roman" w:hAnsi="Times New Roman"/>
                <w:color w:val="000000"/>
                <w:sz w:val="24"/>
              </w:rPr>
              <w:t>19 Y yo, Nefi, vi que los gentiles que habían salido de la cautividad fueron librados por el poder de Dios de las manos de todas las demás naciones.</w:t>
            </w:r>
          </w:p>
        </w:tc>
      </w:tr>
      <w:tr w:rsidR="007F6489" w14:paraId="53A73E9D" w14:textId="77777777">
        <w:tc>
          <w:tcPr>
            <w:tcW w:w="5544" w:type="dxa"/>
            <w:tcBorders>
              <w:top w:val="nil"/>
              <w:left w:val="nil"/>
              <w:bottom w:val="nil"/>
              <w:right w:val="single" w:sz="4" w:space="0" w:color="auto"/>
            </w:tcBorders>
          </w:tcPr>
          <w:p w14:paraId="7E063ECF" w14:textId="77777777" w:rsidR="007F6489" w:rsidRDefault="00B84EF6">
            <w:pPr>
              <w:spacing w:after="80" w:line="240" w:lineRule="exact"/>
              <w:jc w:val="both"/>
            </w:pPr>
            <w:r>
              <w:rPr>
                <w:rFonts w:ascii="Times New Roman" w:hAnsi="Times New Roman"/>
                <w:color w:val="000000"/>
                <w:sz w:val="24"/>
              </w:rPr>
              <w:lastRenderedPageBreak/>
              <w:t>20 Und es begab sich: Ich, Nephi, sah, dass sie in dem Land gediehen; und ich sah ein Buch, und es wurde unter ihnen verbreitet.</w:t>
            </w:r>
          </w:p>
        </w:tc>
        <w:tc>
          <w:tcPr>
            <w:tcW w:w="5544" w:type="dxa"/>
            <w:tcBorders>
              <w:top w:val="nil"/>
              <w:left w:val="single" w:sz="4" w:space="0" w:color="auto"/>
              <w:bottom w:val="nil"/>
              <w:right w:val="nil"/>
            </w:tcBorders>
          </w:tcPr>
          <w:p w14:paraId="50A48C4D" w14:textId="77777777" w:rsidR="007F6489" w:rsidRDefault="00B84EF6">
            <w:pPr>
              <w:spacing w:after="80" w:line="240" w:lineRule="exact"/>
              <w:jc w:val="both"/>
            </w:pPr>
            <w:r>
              <w:rPr>
                <w:rFonts w:ascii="Times New Roman" w:hAnsi="Times New Roman"/>
                <w:color w:val="000000"/>
                <w:sz w:val="24"/>
              </w:rPr>
              <w:t>20 Y ocurrió que yo, Nefi, vi que prosperaron en la tierra; y vi un libro, y lo llevaban entre ellos.</w:t>
            </w:r>
          </w:p>
        </w:tc>
      </w:tr>
      <w:tr w:rsidR="007F6489" w14:paraId="45F6F76B" w14:textId="77777777">
        <w:tc>
          <w:tcPr>
            <w:tcW w:w="5544" w:type="dxa"/>
            <w:tcBorders>
              <w:top w:val="nil"/>
              <w:left w:val="nil"/>
              <w:bottom w:val="nil"/>
              <w:right w:val="single" w:sz="4" w:space="0" w:color="auto"/>
            </w:tcBorders>
          </w:tcPr>
          <w:p w14:paraId="5219E24E" w14:textId="77777777" w:rsidR="007F6489" w:rsidRDefault="00B84EF6">
            <w:pPr>
              <w:spacing w:after="80" w:line="240" w:lineRule="exact"/>
              <w:jc w:val="both"/>
            </w:pPr>
            <w:r>
              <w:rPr>
                <w:rFonts w:ascii="Times New Roman" w:hAnsi="Times New Roman"/>
                <w:color w:val="000000"/>
                <w:sz w:val="24"/>
              </w:rPr>
              <w:t>21 Und der Engel sprach zu mir: Kennst du die Bedeutung des Buches?</w:t>
            </w:r>
          </w:p>
        </w:tc>
        <w:tc>
          <w:tcPr>
            <w:tcW w:w="5544" w:type="dxa"/>
            <w:tcBorders>
              <w:top w:val="nil"/>
              <w:left w:val="single" w:sz="4" w:space="0" w:color="auto"/>
              <w:bottom w:val="nil"/>
              <w:right w:val="nil"/>
            </w:tcBorders>
          </w:tcPr>
          <w:p w14:paraId="460B98F0" w14:textId="77777777" w:rsidR="007F6489" w:rsidRDefault="00B84EF6">
            <w:pPr>
              <w:spacing w:after="80" w:line="240" w:lineRule="exact"/>
              <w:jc w:val="both"/>
            </w:pPr>
            <w:r>
              <w:rPr>
                <w:rFonts w:ascii="Times New Roman" w:hAnsi="Times New Roman"/>
                <w:color w:val="000000"/>
                <w:sz w:val="24"/>
              </w:rPr>
              <w:t>21 Y me dijo el ángel: ¿Sabes tú el significado del libro?</w:t>
            </w:r>
          </w:p>
        </w:tc>
      </w:tr>
      <w:tr w:rsidR="007F6489" w14:paraId="70C54116" w14:textId="77777777">
        <w:tc>
          <w:tcPr>
            <w:tcW w:w="5544" w:type="dxa"/>
            <w:tcBorders>
              <w:top w:val="nil"/>
              <w:left w:val="nil"/>
              <w:bottom w:val="nil"/>
              <w:right w:val="single" w:sz="4" w:space="0" w:color="auto"/>
            </w:tcBorders>
          </w:tcPr>
          <w:p w14:paraId="2E7EA19C" w14:textId="77777777" w:rsidR="007F6489" w:rsidRDefault="00B84EF6">
            <w:pPr>
              <w:spacing w:after="80" w:line="240" w:lineRule="exact"/>
              <w:jc w:val="both"/>
            </w:pPr>
            <w:r>
              <w:rPr>
                <w:rFonts w:ascii="Times New Roman" w:hAnsi="Times New Roman"/>
                <w:color w:val="000000"/>
                <w:sz w:val="24"/>
              </w:rPr>
              <w:t>22 Und ich sprach zu ihm: Ich kenne sie nicht.</w:t>
            </w:r>
          </w:p>
        </w:tc>
        <w:tc>
          <w:tcPr>
            <w:tcW w:w="5544" w:type="dxa"/>
            <w:tcBorders>
              <w:top w:val="nil"/>
              <w:left w:val="single" w:sz="4" w:space="0" w:color="auto"/>
              <w:bottom w:val="nil"/>
              <w:right w:val="nil"/>
            </w:tcBorders>
          </w:tcPr>
          <w:p w14:paraId="4B0A9A10" w14:textId="77777777" w:rsidR="007F6489" w:rsidRDefault="00B84EF6">
            <w:pPr>
              <w:spacing w:after="80" w:line="240" w:lineRule="exact"/>
              <w:jc w:val="both"/>
            </w:pPr>
            <w:r>
              <w:rPr>
                <w:rFonts w:ascii="Times New Roman" w:hAnsi="Times New Roman"/>
                <w:color w:val="000000"/>
                <w:sz w:val="24"/>
              </w:rPr>
              <w:t>22 Y le respondí: No lo sé.</w:t>
            </w:r>
          </w:p>
        </w:tc>
      </w:tr>
      <w:tr w:rsidR="007F6489" w14:paraId="00DF35A3" w14:textId="77777777">
        <w:tc>
          <w:tcPr>
            <w:tcW w:w="5544" w:type="dxa"/>
            <w:tcBorders>
              <w:top w:val="nil"/>
              <w:left w:val="nil"/>
              <w:bottom w:val="nil"/>
              <w:right w:val="single" w:sz="4" w:space="0" w:color="auto"/>
            </w:tcBorders>
          </w:tcPr>
          <w:p w14:paraId="5A5ECAB3" w14:textId="77777777" w:rsidR="007F6489" w:rsidRDefault="00B84EF6">
            <w:pPr>
              <w:spacing w:after="80" w:line="240" w:lineRule="exact"/>
              <w:jc w:val="both"/>
            </w:pPr>
            <w:r>
              <w:rPr>
                <w:rFonts w:ascii="Times New Roman" w:hAnsi="Times New Roman"/>
                <w:color w:val="000000"/>
                <w:sz w:val="24"/>
              </w:rPr>
              <w:t xml:space="preserve">23 Und er sprach: </w:t>
            </w:r>
            <w:r>
              <w:rPr>
                <w:rFonts w:ascii="Times New Roman" w:hAnsi="Times New Roman"/>
                <w:color w:val="000000"/>
                <w:sz w:val="24"/>
              </w:rPr>
              <w:t>Siehe, es kommt aus dem Mund eines Juden hervor. Und ich, Nephi, sah es; und er sprach zu mir: Das Buch, das du siehst, ist ein Bericht der Juden; es enthält die Bündnisse des Herrn, die er für das Haus Israel gemacht hat; und es enthält auch viele der Prophezeiungen der heiligen Propheten; und es ist ein Bericht gleich den Gravierungen auf den Platten aus Messing, nur dass diese nicht so viele sind; doch enthalten sie die Bündnisse des Herrn, die er für das Haus Israel gemacht hat, darum sind sie von große</w:t>
            </w:r>
            <w:r>
              <w:rPr>
                <w:rFonts w:ascii="Times New Roman" w:hAnsi="Times New Roman"/>
                <w:color w:val="000000"/>
                <w:sz w:val="24"/>
              </w:rPr>
              <w:t>m Wert für die Anderen.</w:t>
            </w:r>
          </w:p>
        </w:tc>
        <w:tc>
          <w:tcPr>
            <w:tcW w:w="5544" w:type="dxa"/>
            <w:tcBorders>
              <w:top w:val="nil"/>
              <w:left w:val="single" w:sz="4" w:space="0" w:color="auto"/>
              <w:bottom w:val="nil"/>
              <w:right w:val="nil"/>
            </w:tcBorders>
          </w:tcPr>
          <w:p w14:paraId="0193097A" w14:textId="77777777" w:rsidR="007F6489" w:rsidRDefault="00B84EF6">
            <w:pPr>
              <w:spacing w:after="80" w:line="240" w:lineRule="exact"/>
              <w:jc w:val="both"/>
            </w:pPr>
            <w:r>
              <w:rPr>
                <w:rFonts w:ascii="Times New Roman" w:hAnsi="Times New Roman"/>
                <w:color w:val="000000"/>
                <w:sz w:val="24"/>
              </w:rPr>
              <w:t>23 Y dijo: He aquí, proviene de la boca de un judío. Y yo, Nefi, miré el libro; y el ángel me dijo: El libro que ves es una historia de los judíos, el cual contiene los convenios que el Señor ha hecho con la casa de Israel; y también contiene muchas de las profecías de los santos profetas; y es una narración semejante a los grabados sobre las planchas de bronce, aunque menos en número. No obstante, contienen los convenios que el Señor ha hecho con la casa de Israel; por tanto, son de gran valor para los gen</w:t>
            </w:r>
            <w:r>
              <w:rPr>
                <w:rFonts w:ascii="Times New Roman" w:hAnsi="Times New Roman"/>
                <w:color w:val="000000"/>
                <w:sz w:val="24"/>
              </w:rPr>
              <w:t>tiles.</w:t>
            </w:r>
          </w:p>
        </w:tc>
      </w:tr>
      <w:tr w:rsidR="007F6489" w14:paraId="539B5684" w14:textId="77777777">
        <w:tc>
          <w:tcPr>
            <w:tcW w:w="5544" w:type="dxa"/>
            <w:tcBorders>
              <w:top w:val="nil"/>
              <w:left w:val="nil"/>
              <w:bottom w:val="nil"/>
              <w:right w:val="single" w:sz="4" w:space="0" w:color="auto"/>
            </w:tcBorders>
          </w:tcPr>
          <w:p w14:paraId="0E19570E" w14:textId="77777777" w:rsidR="007F6489" w:rsidRDefault="00B84EF6">
            <w:pPr>
              <w:spacing w:after="80" w:line="240" w:lineRule="exact"/>
              <w:jc w:val="both"/>
            </w:pPr>
            <w:r>
              <w:rPr>
                <w:rFonts w:ascii="Times New Roman" w:hAnsi="Times New Roman"/>
                <w:color w:val="000000"/>
                <w:sz w:val="24"/>
              </w:rPr>
              <w:t>24 Und der Engel des Herrn sprach zu mir: Du hast gesehen, dass das Buch aus dem Mund eines Juden hervorgekommen ist; und als es aus dem Mund eines Juden hervorkam, enthielt es die Fülle des Evangeliums des Herrn, von dem die zwölf Apostel Zeugnis geben; und sie geben Zeugnis gemäß der Wahrheit, die im Lamm Gottes ist.</w:t>
            </w:r>
          </w:p>
        </w:tc>
        <w:tc>
          <w:tcPr>
            <w:tcW w:w="5544" w:type="dxa"/>
            <w:tcBorders>
              <w:top w:val="nil"/>
              <w:left w:val="single" w:sz="4" w:space="0" w:color="auto"/>
              <w:bottom w:val="nil"/>
              <w:right w:val="nil"/>
            </w:tcBorders>
          </w:tcPr>
          <w:p w14:paraId="7D2D72D5" w14:textId="77777777" w:rsidR="007F6489" w:rsidRDefault="00B84EF6">
            <w:pPr>
              <w:spacing w:after="80" w:line="240" w:lineRule="exact"/>
              <w:jc w:val="both"/>
            </w:pPr>
            <w:r>
              <w:rPr>
                <w:rFonts w:ascii="Times New Roman" w:hAnsi="Times New Roman"/>
                <w:color w:val="000000"/>
                <w:sz w:val="24"/>
              </w:rPr>
              <w:t>24 Y el ángel del Señor me dijo: Has visto que el libro salió de la boca de un judío, y cuando salió de la boca del judío, contenía la plenitud del evangelio del Señor, de quien dan testimonio los doce apóstoles; y ellos testifican conforme a la verdad que está en el Cordero de Dios.</w:t>
            </w:r>
          </w:p>
        </w:tc>
      </w:tr>
      <w:tr w:rsidR="007F6489" w14:paraId="793E6EFD" w14:textId="77777777">
        <w:tc>
          <w:tcPr>
            <w:tcW w:w="5544" w:type="dxa"/>
            <w:tcBorders>
              <w:top w:val="nil"/>
              <w:left w:val="nil"/>
              <w:bottom w:val="nil"/>
              <w:right w:val="single" w:sz="4" w:space="0" w:color="auto"/>
            </w:tcBorders>
          </w:tcPr>
          <w:p w14:paraId="0952F53A" w14:textId="77777777" w:rsidR="007F6489" w:rsidRDefault="00B84EF6">
            <w:pPr>
              <w:spacing w:after="80" w:line="240" w:lineRule="exact"/>
              <w:jc w:val="both"/>
            </w:pPr>
            <w:r>
              <w:rPr>
                <w:rFonts w:ascii="Times New Roman" w:hAnsi="Times New Roman"/>
                <w:color w:val="000000"/>
                <w:sz w:val="24"/>
              </w:rPr>
              <w:t>25 Darum gelangt dies in seiner Reinheit von den Juden zu den Anderen, gemäß der Wahrheit, die in Gott ist.</w:t>
            </w:r>
          </w:p>
        </w:tc>
        <w:tc>
          <w:tcPr>
            <w:tcW w:w="5544" w:type="dxa"/>
            <w:tcBorders>
              <w:top w:val="nil"/>
              <w:left w:val="single" w:sz="4" w:space="0" w:color="auto"/>
              <w:bottom w:val="nil"/>
              <w:right w:val="nil"/>
            </w:tcBorders>
          </w:tcPr>
          <w:p w14:paraId="4E965B6E" w14:textId="77777777" w:rsidR="007F6489" w:rsidRDefault="00B84EF6">
            <w:pPr>
              <w:spacing w:after="80" w:line="240" w:lineRule="exact"/>
              <w:jc w:val="both"/>
            </w:pPr>
            <w:r>
              <w:rPr>
                <w:rFonts w:ascii="Times New Roman" w:hAnsi="Times New Roman"/>
                <w:color w:val="000000"/>
                <w:sz w:val="24"/>
              </w:rPr>
              <w:t xml:space="preserve">25 Por lo </w:t>
            </w:r>
            <w:r>
              <w:rPr>
                <w:rFonts w:ascii="Times New Roman" w:hAnsi="Times New Roman"/>
                <w:color w:val="000000"/>
                <w:sz w:val="24"/>
              </w:rPr>
              <w:t>tanto, estas cosas proceden en su pureza de los judíos a los gentiles, según la verdad que está en Dios.</w:t>
            </w:r>
          </w:p>
        </w:tc>
      </w:tr>
      <w:tr w:rsidR="007F6489" w14:paraId="64ACB6FF" w14:textId="77777777">
        <w:tc>
          <w:tcPr>
            <w:tcW w:w="5544" w:type="dxa"/>
            <w:tcBorders>
              <w:top w:val="nil"/>
              <w:left w:val="nil"/>
              <w:bottom w:val="nil"/>
              <w:right w:val="single" w:sz="4" w:space="0" w:color="auto"/>
            </w:tcBorders>
          </w:tcPr>
          <w:p w14:paraId="6B34CC8E" w14:textId="77777777" w:rsidR="007F6489" w:rsidRDefault="00B84EF6">
            <w:pPr>
              <w:spacing w:after="80" w:line="240" w:lineRule="exact"/>
              <w:jc w:val="both"/>
            </w:pPr>
            <w:r>
              <w:rPr>
                <w:rFonts w:ascii="Times New Roman" w:hAnsi="Times New Roman"/>
                <w:color w:val="000000"/>
                <w:sz w:val="24"/>
              </w:rPr>
              <w:t>26 Und nachdem es durch die Hand der zwölf Apostel des Lammes von den Juden zu den Anderen gelangt ist, siehst du die Entstehung jener großen und gräuelreichen Kirche, die vor allen anderen Kirchen höchst gräuelreich ist; denn siehe, herausgenommen haben sie aus dem Evangelium des Lammes viele Teile, die klar und höchst kostbar sind; und auch viele Bündnisse des Herrn haben sie herausgenommen.</w:t>
            </w:r>
          </w:p>
        </w:tc>
        <w:tc>
          <w:tcPr>
            <w:tcW w:w="5544" w:type="dxa"/>
            <w:tcBorders>
              <w:top w:val="nil"/>
              <w:left w:val="single" w:sz="4" w:space="0" w:color="auto"/>
              <w:bottom w:val="nil"/>
              <w:right w:val="nil"/>
            </w:tcBorders>
          </w:tcPr>
          <w:p w14:paraId="63984C1C" w14:textId="77777777" w:rsidR="007F6489" w:rsidRDefault="00B84EF6">
            <w:pPr>
              <w:spacing w:after="80" w:line="240" w:lineRule="exact"/>
              <w:jc w:val="both"/>
            </w:pPr>
            <w:r>
              <w:rPr>
                <w:rFonts w:ascii="Times New Roman" w:hAnsi="Times New Roman"/>
                <w:color w:val="000000"/>
                <w:sz w:val="24"/>
              </w:rPr>
              <w:t>26 Y después que proceden por la mano de los doce apóstoles del Cordero, de los judíos  los gentiles, tú ves la formación de una iglesia grande y abominable, que es la más abominable de todas las demás iglesias, pues, he aquí, ha despojado el evangelio del Cordero de muchas partes que son claras y sumamente preciosas, y también ha quitado muchos de los convenios del Señor.</w:t>
            </w:r>
          </w:p>
        </w:tc>
      </w:tr>
      <w:tr w:rsidR="007F6489" w14:paraId="62E68436" w14:textId="77777777">
        <w:tc>
          <w:tcPr>
            <w:tcW w:w="5544" w:type="dxa"/>
            <w:tcBorders>
              <w:top w:val="nil"/>
              <w:left w:val="nil"/>
              <w:bottom w:val="nil"/>
              <w:right w:val="single" w:sz="4" w:space="0" w:color="auto"/>
            </w:tcBorders>
          </w:tcPr>
          <w:p w14:paraId="50F532E5" w14:textId="77777777" w:rsidR="007F6489" w:rsidRDefault="00B84EF6">
            <w:pPr>
              <w:spacing w:after="80" w:line="240" w:lineRule="exact"/>
              <w:jc w:val="both"/>
            </w:pPr>
            <w:r>
              <w:rPr>
                <w:rFonts w:ascii="Times New Roman" w:hAnsi="Times New Roman"/>
                <w:color w:val="000000"/>
                <w:sz w:val="24"/>
              </w:rPr>
              <w:t>27 Und das alles haben sie getan, um die rechten Wege des Herrn zu verkehren, um den Menschenkindern die Augen zu blenden und das Herz zu verhärten.</w:t>
            </w:r>
          </w:p>
        </w:tc>
        <w:tc>
          <w:tcPr>
            <w:tcW w:w="5544" w:type="dxa"/>
            <w:tcBorders>
              <w:top w:val="nil"/>
              <w:left w:val="single" w:sz="4" w:space="0" w:color="auto"/>
              <w:bottom w:val="nil"/>
              <w:right w:val="nil"/>
            </w:tcBorders>
          </w:tcPr>
          <w:p w14:paraId="69AE685C" w14:textId="77777777" w:rsidR="007F6489" w:rsidRDefault="00B84EF6">
            <w:pPr>
              <w:spacing w:after="80" w:line="240" w:lineRule="exact"/>
              <w:jc w:val="both"/>
            </w:pPr>
            <w:r>
              <w:rPr>
                <w:rFonts w:ascii="Times New Roman" w:hAnsi="Times New Roman"/>
                <w:color w:val="000000"/>
                <w:sz w:val="24"/>
              </w:rPr>
              <w:t>27 Y ha hecho todo esto para pervertir las vías correctas del Señor, para cegar los ojos y endurecer el corazón de los hijos de los hombres.</w:t>
            </w:r>
          </w:p>
        </w:tc>
      </w:tr>
      <w:tr w:rsidR="007F6489" w14:paraId="1EF6FF6F" w14:textId="77777777">
        <w:tc>
          <w:tcPr>
            <w:tcW w:w="5544" w:type="dxa"/>
            <w:tcBorders>
              <w:top w:val="nil"/>
              <w:left w:val="nil"/>
              <w:bottom w:val="nil"/>
              <w:right w:val="single" w:sz="4" w:space="0" w:color="auto"/>
            </w:tcBorders>
          </w:tcPr>
          <w:p w14:paraId="406AEFF2" w14:textId="77777777" w:rsidR="007F6489" w:rsidRDefault="00B84EF6">
            <w:pPr>
              <w:spacing w:after="80" w:line="240" w:lineRule="exact"/>
              <w:jc w:val="both"/>
            </w:pPr>
            <w:r>
              <w:rPr>
                <w:rFonts w:ascii="Times New Roman" w:hAnsi="Times New Roman"/>
                <w:color w:val="000000"/>
                <w:sz w:val="24"/>
              </w:rPr>
              <w:t>28 Du siehst also, dass aus dem Buch, welches das Buch des Lammes Gottes ist, viel Klares und Kostbares herausgenommen ist, nachdem das Buch durch die Hände der großen und gräuelreichen Kirche gegangen ist.</w:t>
            </w:r>
          </w:p>
        </w:tc>
        <w:tc>
          <w:tcPr>
            <w:tcW w:w="5544" w:type="dxa"/>
            <w:tcBorders>
              <w:top w:val="nil"/>
              <w:left w:val="single" w:sz="4" w:space="0" w:color="auto"/>
              <w:bottom w:val="nil"/>
              <w:right w:val="nil"/>
            </w:tcBorders>
          </w:tcPr>
          <w:p w14:paraId="6183F912" w14:textId="77777777" w:rsidR="007F6489" w:rsidRDefault="00B84EF6">
            <w:pPr>
              <w:spacing w:after="80" w:line="240" w:lineRule="exact"/>
              <w:jc w:val="both"/>
            </w:pPr>
            <w:r>
              <w:rPr>
                <w:rFonts w:ascii="Times New Roman" w:hAnsi="Times New Roman"/>
                <w:color w:val="000000"/>
                <w:sz w:val="24"/>
              </w:rPr>
              <w:t>28 Por tanto, ves tú que después que el libro ha pasado por las manos de esa grande y abominable iglesia, se han quitado muchas cosas claras y preciosas del libro, el cual es el libro del Cordero de Dios.</w:t>
            </w:r>
          </w:p>
        </w:tc>
      </w:tr>
      <w:tr w:rsidR="007F6489" w14:paraId="4346E539" w14:textId="77777777">
        <w:tc>
          <w:tcPr>
            <w:tcW w:w="5544" w:type="dxa"/>
            <w:tcBorders>
              <w:top w:val="nil"/>
              <w:left w:val="nil"/>
              <w:bottom w:val="nil"/>
              <w:right w:val="single" w:sz="4" w:space="0" w:color="auto"/>
            </w:tcBorders>
          </w:tcPr>
          <w:p w14:paraId="04B1FB47" w14:textId="77777777" w:rsidR="007F6489" w:rsidRDefault="00B84EF6">
            <w:pPr>
              <w:spacing w:after="80" w:line="240" w:lineRule="exact"/>
              <w:jc w:val="both"/>
            </w:pPr>
            <w:r>
              <w:rPr>
                <w:rFonts w:ascii="Times New Roman" w:hAnsi="Times New Roman"/>
                <w:color w:val="000000"/>
                <w:sz w:val="24"/>
              </w:rPr>
              <w:t>29 Und nachdem dieses Klare und Kostbare herausgenommen worden ist, gelangt das Buch zu allen Nationen der Anderen; und nachdem es zu allen Nationen der Anderen gelangt ist, ja, sogar über die vielen Wasser, die du gesehen hast, mit den Anderen, die aus der Gefangenschaft weggezogen sind, siehst du – weil aus dem Buch so viel Klares und Kostbares herausgenommen worden ist, was für die Menschenkinder klar zu verstehen war gemäß der Klarheit, die im Lamm Gottes ist – weil dies aus dem Evangelium des Lammes he</w:t>
            </w:r>
            <w:r>
              <w:rPr>
                <w:rFonts w:ascii="Times New Roman" w:hAnsi="Times New Roman"/>
                <w:color w:val="000000"/>
                <w:sz w:val="24"/>
              </w:rPr>
              <w:t xml:space="preserve">rausgenommen ist, stolpern überaus viele, ja, sodass der Satan große </w:t>
            </w:r>
            <w:r>
              <w:rPr>
                <w:rFonts w:ascii="Times New Roman" w:hAnsi="Times New Roman"/>
                <w:color w:val="000000"/>
                <w:sz w:val="24"/>
              </w:rPr>
              <w:lastRenderedPageBreak/>
              <w:t>Macht über sie hat.</w:t>
            </w:r>
          </w:p>
        </w:tc>
        <w:tc>
          <w:tcPr>
            <w:tcW w:w="5544" w:type="dxa"/>
            <w:tcBorders>
              <w:top w:val="nil"/>
              <w:left w:val="single" w:sz="4" w:space="0" w:color="auto"/>
              <w:bottom w:val="nil"/>
              <w:right w:val="nil"/>
            </w:tcBorders>
          </w:tcPr>
          <w:p w14:paraId="3B017DE1" w14:textId="77777777" w:rsidR="007F6489" w:rsidRDefault="00B84EF6">
            <w:pPr>
              <w:spacing w:after="80" w:line="240" w:lineRule="exact"/>
              <w:jc w:val="both"/>
            </w:pPr>
            <w:r>
              <w:rPr>
                <w:rFonts w:ascii="Times New Roman" w:hAnsi="Times New Roman"/>
                <w:color w:val="000000"/>
                <w:sz w:val="24"/>
              </w:rPr>
              <w:lastRenderedPageBreak/>
              <w:t xml:space="preserve">29 Y después que se quitaron estas cosas claras y de gran valor, va entre todas las naciones de los gentiles; y luego que va entre todas las naciones de los gentiles, sí, aun hasta el otro lado de las muchas aguas que has visto, entre los gentiles que han salido del cautiverio, tú ves que —a causa de las muchas cosas claras y preciosas que se han quitado del libro, cosas que eran claras al entendimiento de los hijos de los hombres, según la claridad que hay en el Cordero de Dios— a causa de estas cosas que </w:t>
            </w:r>
            <w:r>
              <w:rPr>
                <w:rFonts w:ascii="Times New Roman" w:hAnsi="Times New Roman"/>
                <w:color w:val="000000"/>
                <w:sz w:val="24"/>
              </w:rPr>
              <w:t>se han suprimido del evangelio del Cordero, muchísimos tropiezan, sí, de tal modo que Satanás tiene gran poder sobre ellos.</w:t>
            </w:r>
          </w:p>
        </w:tc>
      </w:tr>
      <w:tr w:rsidR="007F6489" w14:paraId="665A76B3" w14:textId="77777777">
        <w:tc>
          <w:tcPr>
            <w:tcW w:w="5544" w:type="dxa"/>
            <w:tcBorders>
              <w:top w:val="nil"/>
              <w:left w:val="nil"/>
              <w:bottom w:val="nil"/>
              <w:right w:val="single" w:sz="4" w:space="0" w:color="auto"/>
            </w:tcBorders>
          </w:tcPr>
          <w:p w14:paraId="11D4964C" w14:textId="77777777" w:rsidR="007F6489" w:rsidRDefault="00B84EF6">
            <w:pPr>
              <w:spacing w:after="80" w:line="240" w:lineRule="exact"/>
              <w:jc w:val="both"/>
            </w:pPr>
            <w:r>
              <w:rPr>
                <w:rFonts w:ascii="Times New Roman" w:hAnsi="Times New Roman"/>
                <w:color w:val="000000"/>
                <w:sz w:val="24"/>
              </w:rPr>
              <w:t>30 Doch du siehst, dass die Anderen, die aus der Gefangenschaft weggezogen sind und durch die Macht Gottes über alle anderen Nationen emporgehoben worden sind, in dem Land, das vor allen anderen Ländern erwählt ist, dem Land nämlich, das gemäß dem Bund Gottes, des Herrn, mit deinem Vater dessen Nachkommen als das Land ihres Erbteils zukommen soll; du siehst also, dass Gott, der Herr, nicht zulassen wird, dass die Anderen deine Nachkommen, die sich unter deine Brüder gemischt haben, völlig vernichten.</w:t>
            </w:r>
          </w:p>
        </w:tc>
        <w:tc>
          <w:tcPr>
            <w:tcW w:w="5544" w:type="dxa"/>
            <w:tcBorders>
              <w:top w:val="nil"/>
              <w:left w:val="single" w:sz="4" w:space="0" w:color="auto"/>
              <w:bottom w:val="nil"/>
              <w:right w:val="nil"/>
            </w:tcBorders>
          </w:tcPr>
          <w:p w14:paraId="2396AC3D" w14:textId="77777777" w:rsidR="007F6489" w:rsidRDefault="00B84EF6">
            <w:pPr>
              <w:spacing w:after="80" w:line="240" w:lineRule="exact"/>
              <w:jc w:val="both"/>
            </w:pPr>
            <w:r>
              <w:rPr>
                <w:rFonts w:ascii="Times New Roman" w:hAnsi="Times New Roman"/>
                <w:color w:val="000000"/>
                <w:sz w:val="24"/>
              </w:rPr>
              <w:t>30 No obstante, tú ves que los gentiles que han salido de la cautividad, y que, gracias al poder de Dios, han sido elevados sobre todas las demás naciones que hay en la superficie de la tierra, que es una tierra escogida sobre todas las demás, la cual es la tierra que el Señor Dios dio a tu padre por convenio para que fuese la herencia de sus descendientes; por tanto, ves que el Señor Dios no permitirá que los gentiles destruyan completamente a los de la mezcla de tu descendencia que se hallan entre tus her</w:t>
            </w:r>
            <w:r>
              <w:rPr>
                <w:rFonts w:ascii="Times New Roman" w:hAnsi="Times New Roman"/>
                <w:color w:val="000000"/>
                <w:sz w:val="24"/>
              </w:rPr>
              <w:t>manos.</w:t>
            </w:r>
          </w:p>
        </w:tc>
      </w:tr>
      <w:tr w:rsidR="007F6489" w14:paraId="0223D4AF" w14:textId="77777777">
        <w:tc>
          <w:tcPr>
            <w:tcW w:w="5544" w:type="dxa"/>
            <w:tcBorders>
              <w:top w:val="nil"/>
              <w:left w:val="nil"/>
              <w:bottom w:val="nil"/>
              <w:right w:val="single" w:sz="4" w:space="0" w:color="auto"/>
            </w:tcBorders>
          </w:tcPr>
          <w:p w14:paraId="3788A95D" w14:textId="77777777" w:rsidR="007F6489" w:rsidRDefault="00B84EF6">
            <w:pPr>
              <w:spacing w:after="80" w:line="240" w:lineRule="exact"/>
              <w:jc w:val="both"/>
            </w:pPr>
            <w:r>
              <w:rPr>
                <w:rFonts w:ascii="Times New Roman" w:hAnsi="Times New Roman"/>
                <w:color w:val="000000"/>
                <w:sz w:val="24"/>
              </w:rPr>
              <w:t>31 Er wird auch nicht zulassen, dass die Anderen die Nachkommen deiner Brüder vernichten.</w:t>
            </w:r>
          </w:p>
        </w:tc>
        <w:tc>
          <w:tcPr>
            <w:tcW w:w="5544" w:type="dxa"/>
            <w:tcBorders>
              <w:top w:val="nil"/>
              <w:left w:val="single" w:sz="4" w:space="0" w:color="auto"/>
              <w:bottom w:val="nil"/>
              <w:right w:val="nil"/>
            </w:tcBorders>
          </w:tcPr>
          <w:p w14:paraId="10D623B0" w14:textId="77777777" w:rsidR="007F6489" w:rsidRDefault="00B84EF6">
            <w:pPr>
              <w:spacing w:after="80" w:line="240" w:lineRule="exact"/>
              <w:jc w:val="both"/>
            </w:pPr>
            <w:r>
              <w:rPr>
                <w:rFonts w:ascii="Times New Roman" w:hAnsi="Times New Roman"/>
                <w:color w:val="000000"/>
                <w:sz w:val="24"/>
              </w:rPr>
              <w:t>31 Ni permitirá tampoco que los gentiles destruyan a la posteridad de tus hermanos.</w:t>
            </w:r>
          </w:p>
        </w:tc>
      </w:tr>
      <w:tr w:rsidR="007F6489" w14:paraId="68380273" w14:textId="77777777">
        <w:tc>
          <w:tcPr>
            <w:tcW w:w="5544" w:type="dxa"/>
            <w:tcBorders>
              <w:top w:val="nil"/>
              <w:left w:val="nil"/>
              <w:bottom w:val="nil"/>
              <w:right w:val="single" w:sz="4" w:space="0" w:color="auto"/>
            </w:tcBorders>
          </w:tcPr>
          <w:p w14:paraId="33A2E477" w14:textId="77777777" w:rsidR="007F6489" w:rsidRDefault="00B84EF6">
            <w:pPr>
              <w:spacing w:after="80" w:line="240" w:lineRule="exact"/>
              <w:jc w:val="both"/>
            </w:pPr>
            <w:r>
              <w:rPr>
                <w:rFonts w:ascii="Times New Roman" w:hAnsi="Times New Roman"/>
                <w:color w:val="000000"/>
                <w:sz w:val="24"/>
              </w:rPr>
              <w:t xml:space="preserve">32 Gott, der Herr, wird auch nicht zulassen, dass die Anderen </w:t>
            </w:r>
            <w:r>
              <w:rPr>
                <w:rFonts w:ascii="Times New Roman" w:hAnsi="Times New Roman"/>
                <w:color w:val="000000"/>
                <w:sz w:val="24"/>
              </w:rPr>
              <w:t>immerdar in dem furchtbaren Zustand der Verblendung verbleiben, worin sie sich befinden, wie du siehst, weil die klaren und höchst kostbaren Teile des Evangeliums des Lammes von jener gräuelreichen Kirche zurückbehalten worden sind, deren Entstehung du gesehen hast.</w:t>
            </w:r>
          </w:p>
        </w:tc>
        <w:tc>
          <w:tcPr>
            <w:tcW w:w="5544" w:type="dxa"/>
            <w:tcBorders>
              <w:top w:val="nil"/>
              <w:left w:val="single" w:sz="4" w:space="0" w:color="auto"/>
              <w:bottom w:val="nil"/>
              <w:right w:val="nil"/>
            </w:tcBorders>
          </w:tcPr>
          <w:p w14:paraId="0B236721" w14:textId="77777777" w:rsidR="007F6489" w:rsidRDefault="00B84EF6">
            <w:pPr>
              <w:spacing w:after="80" w:line="240" w:lineRule="exact"/>
              <w:jc w:val="both"/>
            </w:pPr>
            <w:r>
              <w:rPr>
                <w:rFonts w:ascii="Times New Roman" w:hAnsi="Times New Roman"/>
                <w:color w:val="000000"/>
                <w:sz w:val="24"/>
              </w:rPr>
              <w:t>32 Ni permitirá el Señor Dios que los gentiles permanezcan para siempre en ese horrible estado de ceguedad, en el que ves que están a causa de las partes claras y sumamente preciosas del evangelio del Cordero que ha suprimido esa iglesia abominable, cuya formación tú has visto.</w:t>
            </w:r>
          </w:p>
        </w:tc>
      </w:tr>
      <w:tr w:rsidR="007F6489" w14:paraId="6978F001" w14:textId="77777777">
        <w:tc>
          <w:tcPr>
            <w:tcW w:w="5544" w:type="dxa"/>
            <w:tcBorders>
              <w:top w:val="nil"/>
              <w:left w:val="nil"/>
              <w:bottom w:val="nil"/>
              <w:right w:val="single" w:sz="4" w:space="0" w:color="auto"/>
            </w:tcBorders>
          </w:tcPr>
          <w:p w14:paraId="47C2EF16" w14:textId="77777777" w:rsidR="007F6489" w:rsidRDefault="00B84EF6">
            <w:pPr>
              <w:spacing w:after="80" w:line="240" w:lineRule="exact"/>
              <w:jc w:val="both"/>
            </w:pPr>
            <w:r>
              <w:rPr>
                <w:rFonts w:ascii="Times New Roman" w:hAnsi="Times New Roman"/>
                <w:color w:val="000000"/>
                <w:sz w:val="24"/>
              </w:rPr>
              <w:t>33 Darum sagt das Lamm Gottes: Ich werde zu den Anderen barmherzig sein, indem der Überrest des Hauses Israel mit großem Strafgericht heimgesucht wird.</w:t>
            </w:r>
          </w:p>
        </w:tc>
        <w:tc>
          <w:tcPr>
            <w:tcW w:w="5544" w:type="dxa"/>
            <w:tcBorders>
              <w:top w:val="nil"/>
              <w:left w:val="single" w:sz="4" w:space="0" w:color="auto"/>
              <w:bottom w:val="nil"/>
              <w:right w:val="nil"/>
            </w:tcBorders>
          </w:tcPr>
          <w:p w14:paraId="1C5AFBC2" w14:textId="77777777" w:rsidR="007F6489" w:rsidRDefault="00B84EF6">
            <w:pPr>
              <w:spacing w:after="80" w:line="240" w:lineRule="exact"/>
              <w:jc w:val="both"/>
            </w:pPr>
            <w:r>
              <w:rPr>
                <w:rFonts w:ascii="Times New Roman" w:hAnsi="Times New Roman"/>
                <w:color w:val="000000"/>
                <w:sz w:val="24"/>
              </w:rPr>
              <w:t>33 Por tanto, dice el Cordero de Dios: Seré misericordioso con los gentiles, aun al grado de visitar al resto de la casa de Israel con gran juicio.</w:t>
            </w:r>
          </w:p>
        </w:tc>
      </w:tr>
      <w:tr w:rsidR="007F6489" w14:paraId="6057F6FB" w14:textId="77777777">
        <w:tc>
          <w:tcPr>
            <w:tcW w:w="5544" w:type="dxa"/>
            <w:tcBorders>
              <w:top w:val="nil"/>
              <w:left w:val="nil"/>
              <w:bottom w:val="nil"/>
              <w:right w:val="single" w:sz="4" w:space="0" w:color="auto"/>
            </w:tcBorders>
          </w:tcPr>
          <w:p w14:paraId="5F9C4ED9" w14:textId="77777777" w:rsidR="007F6489" w:rsidRDefault="00B84EF6">
            <w:pPr>
              <w:spacing w:after="80" w:line="240" w:lineRule="exact"/>
              <w:jc w:val="both"/>
            </w:pPr>
            <w:r>
              <w:rPr>
                <w:rFonts w:ascii="Times New Roman" w:hAnsi="Times New Roman"/>
                <w:color w:val="000000"/>
                <w:sz w:val="24"/>
              </w:rPr>
              <w:t>34 Und es begab sich: Der Engel des Herrn sprach zu mir, nämlich: Siehe, spricht das Lamm Gottes, nachdem ich den Überrest des Hauses Israel heimgesucht habe – und dieser Überrest, von dem ich spreche, sind die Nachkommen deines Vaters – nachdem ich sie also mit Strafgericht heimgesucht und durch die Hand der Anderen geschlagen habe und nachdem die Anderen über die Maßen stolpern, weil jene gräuelreiche Kirche, die die Mutter der Dirnen ist, die höchst klaren und kostbaren Teile des Evangeliums des Lammes z</w:t>
            </w:r>
            <w:r>
              <w:rPr>
                <w:rFonts w:ascii="Times New Roman" w:hAnsi="Times New Roman"/>
                <w:color w:val="000000"/>
                <w:sz w:val="24"/>
              </w:rPr>
              <w:t>urückbehalten hat, spricht das Lamm: Ich werde an jenem Tag zu den Anderen barmherzig sein, sodass ich für sie durch meine eigene Macht viel von meinem Evangelium hervorbringen werde, was klar und kostbar sein wird, spricht das Lamm.</w:t>
            </w:r>
          </w:p>
        </w:tc>
        <w:tc>
          <w:tcPr>
            <w:tcW w:w="5544" w:type="dxa"/>
            <w:tcBorders>
              <w:top w:val="nil"/>
              <w:left w:val="single" w:sz="4" w:space="0" w:color="auto"/>
              <w:bottom w:val="nil"/>
              <w:right w:val="nil"/>
            </w:tcBorders>
          </w:tcPr>
          <w:p w14:paraId="0A89B7AC" w14:textId="77777777" w:rsidR="007F6489" w:rsidRDefault="00B84EF6">
            <w:pPr>
              <w:spacing w:after="80" w:line="240" w:lineRule="exact"/>
              <w:jc w:val="both"/>
            </w:pPr>
            <w:r>
              <w:rPr>
                <w:rFonts w:ascii="Times New Roman" w:hAnsi="Times New Roman"/>
                <w:color w:val="000000"/>
                <w:sz w:val="24"/>
              </w:rPr>
              <w:t>34 Y aconteció que el ángel del Señor me habló, diciendo: He aquí, dice el Cordero de Dios, después que haya visitado al resto de la casa de Israel —y este resto del que hablo es la posteridad de tu padre— por lo tanto, después que los haya visitado con juicio, y los haya herido por la mano de los gentiles, y después que los gentiles tropiecen muchísimo a causa de las partes más claras y preciosas que fueron suprimidas del evangelio del Cordero por esa abominable iglesia, que es la madre de las rameras, dic</w:t>
            </w:r>
            <w:r>
              <w:rPr>
                <w:rFonts w:ascii="Times New Roman" w:hAnsi="Times New Roman"/>
                <w:color w:val="000000"/>
                <w:sz w:val="24"/>
              </w:rPr>
              <w:t>e el Cordero, seré misericordioso con los gentiles en aquel día, de tal modo que haré llegar a ellos, por medio de mi propio poder, mucho de mi evangelio que será claro y precioso, dice el Cordero.</w:t>
            </w:r>
          </w:p>
        </w:tc>
      </w:tr>
      <w:tr w:rsidR="007F6489" w14:paraId="3713A9E1" w14:textId="77777777">
        <w:tc>
          <w:tcPr>
            <w:tcW w:w="5544" w:type="dxa"/>
            <w:tcBorders>
              <w:top w:val="nil"/>
              <w:left w:val="nil"/>
              <w:bottom w:val="nil"/>
              <w:right w:val="single" w:sz="4" w:space="0" w:color="auto"/>
            </w:tcBorders>
          </w:tcPr>
          <w:p w14:paraId="29AAEF8D" w14:textId="77777777" w:rsidR="007F6489" w:rsidRDefault="00B84EF6">
            <w:pPr>
              <w:spacing w:after="80" w:line="240" w:lineRule="exact"/>
              <w:jc w:val="both"/>
            </w:pPr>
            <w:r>
              <w:rPr>
                <w:rFonts w:ascii="Times New Roman" w:hAnsi="Times New Roman"/>
                <w:color w:val="000000"/>
                <w:sz w:val="24"/>
              </w:rPr>
              <w:t>35 Denn siehe, spricht das Lamm: Ich werde mich deinen Nachkommen kundtun, damit sie vieles niederschreiben, was ich ihnen verkünden werde und was klar und kostbar sein wird; und nachdem deine Nachkommen zerschlagen und in Unglauben verfallen sind und ebenso die Nachkommen deiner Brüder, siehe, wird dies verborgen werden, damit es für die Anderen hervorkomme durch die Gabe und Macht des Lammes.</w:t>
            </w:r>
          </w:p>
        </w:tc>
        <w:tc>
          <w:tcPr>
            <w:tcW w:w="5544" w:type="dxa"/>
            <w:tcBorders>
              <w:top w:val="nil"/>
              <w:left w:val="single" w:sz="4" w:space="0" w:color="auto"/>
              <w:bottom w:val="nil"/>
              <w:right w:val="nil"/>
            </w:tcBorders>
          </w:tcPr>
          <w:p w14:paraId="1DB4AB13" w14:textId="77777777" w:rsidR="007F6489" w:rsidRDefault="00B84EF6">
            <w:pPr>
              <w:spacing w:after="80" w:line="240" w:lineRule="exact"/>
              <w:jc w:val="both"/>
            </w:pPr>
            <w:r>
              <w:rPr>
                <w:rFonts w:ascii="Times New Roman" w:hAnsi="Times New Roman"/>
                <w:color w:val="000000"/>
                <w:sz w:val="24"/>
              </w:rPr>
              <w:t>35 Porque he aquí, dice el Cordero: Yo mismo me manifestaré a los de tu posteridad, por lo que escribirán muchas cosas que yo les suministraré, las cuales serán claras y preciosas; y después que tu posteridad sea destruida y degenere en la incredulidad, lo mismo que la de tus hermanos, he aquí que estas cosas serán escondidas, a fin de que sean manifestadas a los gentiles por el don y el poder del Cordero.</w:t>
            </w:r>
          </w:p>
        </w:tc>
      </w:tr>
      <w:tr w:rsidR="007F6489" w14:paraId="52701870" w14:textId="77777777">
        <w:tc>
          <w:tcPr>
            <w:tcW w:w="5544" w:type="dxa"/>
            <w:tcBorders>
              <w:top w:val="nil"/>
              <w:left w:val="nil"/>
              <w:bottom w:val="nil"/>
              <w:right w:val="single" w:sz="4" w:space="0" w:color="auto"/>
            </w:tcBorders>
          </w:tcPr>
          <w:p w14:paraId="0868FC80" w14:textId="77777777" w:rsidR="007F6489" w:rsidRDefault="00B84EF6">
            <w:pPr>
              <w:spacing w:after="80" w:line="240" w:lineRule="exact"/>
              <w:jc w:val="both"/>
            </w:pPr>
            <w:r>
              <w:rPr>
                <w:rFonts w:ascii="Times New Roman" w:hAnsi="Times New Roman"/>
                <w:color w:val="000000"/>
                <w:sz w:val="24"/>
              </w:rPr>
              <w:t>36 Und darin wird mein Evangelium geschrieben stehen, spricht das Lamm, und mein Fels und meine Errettung.</w:t>
            </w:r>
          </w:p>
        </w:tc>
        <w:tc>
          <w:tcPr>
            <w:tcW w:w="5544" w:type="dxa"/>
            <w:tcBorders>
              <w:top w:val="nil"/>
              <w:left w:val="single" w:sz="4" w:space="0" w:color="auto"/>
              <w:bottom w:val="nil"/>
              <w:right w:val="nil"/>
            </w:tcBorders>
          </w:tcPr>
          <w:p w14:paraId="3EAB7339" w14:textId="77777777" w:rsidR="007F6489" w:rsidRDefault="00B84EF6">
            <w:pPr>
              <w:spacing w:after="80" w:line="240" w:lineRule="exact"/>
              <w:jc w:val="both"/>
            </w:pPr>
            <w:r>
              <w:rPr>
                <w:rFonts w:ascii="Times New Roman" w:hAnsi="Times New Roman"/>
                <w:color w:val="000000"/>
                <w:sz w:val="24"/>
              </w:rPr>
              <w:t>36 Y en ellas estará escrito mi evangelio, dice el Cordero, y mi roca y mi salvación.</w:t>
            </w:r>
          </w:p>
        </w:tc>
      </w:tr>
      <w:tr w:rsidR="007F6489" w14:paraId="3FC391A1" w14:textId="77777777">
        <w:tc>
          <w:tcPr>
            <w:tcW w:w="5544" w:type="dxa"/>
            <w:tcBorders>
              <w:top w:val="nil"/>
              <w:left w:val="nil"/>
              <w:bottom w:val="nil"/>
              <w:right w:val="single" w:sz="4" w:space="0" w:color="auto"/>
            </w:tcBorders>
          </w:tcPr>
          <w:p w14:paraId="31666C83" w14:textId="77777777" w:rsidR="007F6489" w:rsidRDefault="00B84EF6">
            <w:pPr>
              <w:spacing w:after="80" w:line="240" w:lineRule="exact"/>
              <w:jc w:val="both"/>
            </w:pPr>
            <w:r>
              <w:rPr>
                <w:rFonts w:ascii="Times New Roman" w:hAnsi="Times New Roman"/>
                <w:color w:val="000000"/>
                <w:sz w:val="24"/>
              </w:rPr>
              <w:t xml:space="preserve">37 Und gesegnet sind, die an jenem Tage danach trachten, mein Zion hervorzubringen, denn sie werden die Gabe und die Macht des Heiligen Geistes haben; und wenn sie bis ans Ende ausharren, werden sie am </w:t>
            </w:r>
            <w:r>
              <w:rPr>
                <w:rFonts w:ascii="Times New Roman" w:hAnsi="Times New Roman"/>
                <w:color w:val="000000"/>
                <w:sz w:val="24"/>
              </w:rPr>
              <w:lastRenderedPageBreak/>
              <w:t>letzten Tag emporgehoben werden und werden im immerwährenden Reich des Lammes errettet werden; und die Frieden verkünden, ja, Botschaften großer Freude, wie schön auf den Bergen werden sie sein.</w:t>
            </w:r>
          </w:p>
        </w:tc>
        <w:tc>
          <w:tcPr>
            <w:tcW w:w="5544" w:type="dxa"/>
            <w:tcBorders>
              <w:top w:val="nil"/>
              <w:left w:val="single" w:sz="4" w:space="0" w:color="auto"/>
              <w:bottom w:val="nil"/>
              <w:right w:val="nil"/>
            </w:tcBorders>
          </w:tcPr>
          <w:p w14:paraId="415D9FAD" w14:textId="77777777" w:rsidR="007F6489" w:rsidRDefault="00B84EF6">
            <w:pPr>
              <w:spacing w:after="80" w:line="240" w:lineRule="exact"/>
              <w:jc w:val="both"/>
            </w:pPr>
            <w:r>
              <w:rPr>
                <w:rFonts w:ascii="Times New Roman" w:hAnsi="Times New Roman"/>
                <w:color w:val="000000"/>
                <w:sz w:val="24"/>
              </w:rPr>
              <w:lastRenderedPageBreak/>
              <w:t xml:space="preserve">37 Y bienaventurados aquellos que procuren establecer a mi Sion en aquel día, porque tendrán el don y el poder del Espíritu Santo; y si perseveran hasta el fin, serán enaltecidos en el último día y se salvarán en el </w:t>
            </w:r>
            <w:r>
              <w:rPr>
                <w:rFonts w:ascii="Times New Roman" w:hAnsi="Times New Roman"/>
                <w:color w:val="000000"/>
                <w:sz w:val="24"/>
              </w:rPr>
              <w:lastRenderedPageBreak/>
              <w:t>reino eterno del Cordero; y los que publiquen la paz, sí, nuevas de gran gozo, ¡cuán bellos serán sobre las montañas!</w:t>
            </w:r>
          </w:p>
        </w:tc>
      </w:tr>
      <w:tr w:rsidR="007F6489" w14:paraId="7239A187" w14:textId="77777777">
        <w:tc>
          <w:tcPr>
            <w:tcW w:w="5544" w:type="dxa"/>
            <w:tcBorders>
              <w:top w:val="nil"/>
              <w:left w:val="nil"/>
              <w:bottom w:val="nil"/>
              <w:right w:val="single" w:sz="4" w:space="0" w:color="auto"/>
            </w:tcBorders>
          </w:tcPr>
          <w:p w14:paraId="4CB6A8E6" w14:textId="77777777" w:rsidR="007F6489" w:rsidRDefault="00B84EF6">
            <w:pPr>
              <w:spacing w:after="80" w:line="240" w:lineRule="exact"/>
              <w:jc w:val="both"/>
            </w:pPr>
            <w:r>
              <w:rPr>
                <w:rFonts w:ascii="Times New Roman" w:hAnsi="Times New Roman"/>
                <w:color w:val="000000"/>
                <w:sz w:val="24"/>
              </w:rPr>
              <w:lastRenderedPageBreak/>
              <w:t>38 Und es begab sich: Ich sah den Überrest der Nachkommen meiner Brüder und auch das Buch des Lammes Gottes, das aus dem Mund des Juden hervorgekommen war, dass es von den Anderen ausging zum Überrest der Nachkommen meiner Brüder.</w:t>
            </w:r>
          </w:p>
        </w:tc>
        <w:tc>
          <w:tcPr>
            <w:tcW w:w="5544" w:type="dxa"/>
            <w:tcBorders>
              <w:top w:val="nil"/>
              <w:left w:val="single" w:sz="4" w:space="0" w:color="auto"/>
              <w:bottom w:val="nil"/>
              <w:right w:val="nil"/>
            </w:tcBorders>
          </w:tcPr>
          <w:p w14:paraId="167A7079" w14:textId="77777777" w:rsidR="007F6489" w:rsidRDefault="00B84EF6">
            <w:pPr>
              <w:spacing w:after="80" w:line="240" w:lineRule="exact"/>
              <w:jc w:val="both"/>
            </w:pPr>
            <w:r>
              <w:rPr>
                <w:rFonts w:ascii="Times New Roman" w:hAnsi="Times New Roman"/>
                <w:color w:val="000000"/>
                <w:sz w:val="24"/>
              </w:rPr>
              <w:t xml:space="preserve">38 Y aconteció que vi al resto de la posteridad de mis hermanos, y también vi </w:t>
            </w:r>
            <w:r>
              <w:rPr>
                <w:rFonts w:ascii="Times New Roman" w:hAnsi="Times New Roman"/>
                <w:color w:val="000000"/>
                <w:sz w:val="24"/>
              </w:rPr>
              <w:t>que el libro del Cordero de Dios, que había salido de la boca del judío, llegó de los gentiles al resto de la posteridad de mis hermanos.</w:t>
            </w:r>
          </w:p>
        </w:tc>
      </w:tr>
      <w:tr w:rsidR="007F6489" w14:paraId="04D4EAAE" w14:textId="77777777">
        <w:tc>
          <w:tcPr>
            <w:tcW w:w="5544" w:type="dxa"/>
            <w:tcBorders>
              <w:top w:val="nil"/>
              <w:left w:val="nil"/>
              <w:bottom w:val="nil"/>
              <w:right w:val="single" w:sz="4" w:space="0" w:color="auto"/>
            </w:tcBorders>
          </w:tcPr>
          <w:p w14:paraId="27F6B480" w14:textId="77777777" w:rsidR="007F6489" w:rsidRDefault="00B84EF6">
            <w:pPr>
              <w:spacing w:after="80" w:line="240" w:lineRule="exact"/>
              <w:jc w:val="both"/>
            </w:pPr>
            <w:r>
              <w:rPr>
                <w:rFonts w:ascii="Times New Roman" w:hAnsi="Times New Roman"/>
                <w:color w:val="000000"/>
                <w:sz w:val="24"/>
              </w:rPr>
              <w:t>39 Und nachdem es zu ihnen gelangt war, sah ich andere Bücher, die durch die Macht des Lammes von den Anderen zu ihnen gelangten, sodass die Anderen und der Überrest der Nachkommen meiner Brüder und ebenso die Juden, die über den ganzen Erdboden zerstreut waren, davon überzeugt würden, dass die Aufzeichnungen der Propheten und der zwölf Apostel des Lammes wahr sind.</w:t>
            </w:r>
          </w:p>
        </w:tc>
        <w:tc>
          <w:tcPr>
            <w:tcW w:w="5544" w:type="dxa"/>
            <w:tcBorders>
              <w:top w:val="nil"/>
              <w:left w:val="single" w:sz="4" w:space="0" w:color="auto"/>
              <w:bottom w:val="nil"/>
              <w:right w:val="nil"/>
            </w:tcBorders>
          </w:tcPr>
          <w:p w14:paraId="3E77611A" w14:textId="77777777" w:rsidR="007F6489" w:rsidRDefault="00B84EF6">
            <w:pPr>
              <w:spacing w:after="80" w:line="240" w:lineRule="exact"/>
              <w:jc w:val="both"/>
            </w:pPr>
            <w:r>
              <w:rPr>
                <w:rFonts w:ascii="Times New Roman" w:hAnsi="Times New Roman"/>
                <w:color w:val="000000"/>
                <w:sz w:val="24"/>
              </w:rPr>
              <w:t>39 Y después que hubo llegado a ellos, vi otros libros que vinieron por el poder del Cordero, de los gentiles a ellos, para convencer a los gentiles y al resto de la posteridad de mis hermanos, y también a los judíos que se encontraban esparcidos sobre toda la superficie de la tierra, de que los escritos de los profetas y de los doce apóstoles del Cordero son verdaderos.</w:t>
            </w:r>
          </w:p>
        </w:tc>
      </w:tr>
      <w:tr w:rsidR="007F6489" w14:paraId="288C9187" w14:textId="77777777">
        <w:tc>
          <w:tcPr>
            <w:tcW w:w="5544" w:type="dxa"/>
            <w:tcBorders>
              <w:top w:val="nil"/>
              <w:left w:val="nil"/>
              <w:bottom w:val="nil"/>
              <w:right w:val="single" w:sz="4" w:space="0" w:color="auto"/>
            </w:tcBorders>
          </w:tcPr>
          <w:p w14:paraId="773BCC94" w14:textId="77777777" w:rsidR="007F6489" w:rsidRDefault="00B84EF6">
            <w:pPr>
              <w:spacing w:after="80" w:line="240" w:lineRule="exact"/>
              <w:jc w:val="both"/>
            </w:pPr>
            <w:r>
              <w:rPr>
                <w:rFonts w:ascii="Times New Roman" w:hAnsi="Times New Roman"/>
                <w:color w:val="000000"/>
                <w:sz w:val="24"/>
              </w:rPr>
              <w:t>40 Und der Engel sprach zu mir, nämlich: Diese letzten Aufzeichnungen, die du bei den Anderen gesehen hast, sollen die Wahrheit der ersten bestätigen, die von den zwölf Aposteln des Lammes stammen, und sollen das Klare und Kostbare, das daraus weggenommen worden ist, kundtun und sollen allen Geschlechtern, Sprachen und Völkern kundtun, dass das Lamm Gottes der Sohn des ewigen Vaters und der Erretter der Welt ist und dass alle Menschen zu ihm kommen müssen, sonst können sie nicht errettet werden.</w:t>
            </w:r>
          </w:p>
        </w:tc>
        <w:tc>
          <w:tcPr>
            <w:tcW w:w="5544" w:type="dxa"/>
            <w:tcBorders>
              <w:top w:val="nil"/>
              <w:left w:val="single" w:sz="4" w:space="0" w:color="auto"/>
              <w:bottom w:val="nil"/>
              <w:right w:val="nil"/>
            </w:tcBorders>
          </w:tcPr>
          <w:p w14:paraId="4C2452E2" w14:textId="77777777" w:rsidR="007F6489" w:rsidRDefault="00B84EF6">
            <w:pPr>
              <w:spacing w:after="80" w:line="240" w:lineRule="exact"/>
              <w:jc w:val="both"/>
            </w:pPr>
            <w:r>
              <w:rPr>
                <w:rFonts w:ascii="Times New Roman" w:hAnsi="Times New Roman"/>
                <w:color w:val="000000"/>
                <w:sz w:val="24"/>
              </w:rPr>
              <w:t>40 Y el ángel me habló, diciendo: Estos últimos anales que has visto entre los gentiles, establecerán la verdad de los primeros, los cuales son los de los doce apóstoles del Cordero, y darán a conocer las cosas claras y preciosas que se les han quitado, y manifestarán a todas las familias, lenguas y pueblos que el Cordero de Dios es el Hijo del Eterno Padre, y es el Salvador del mundo; y que es necesario que todos los hombres vengan a él, o no serán salvos.</w:t>
            </w:r>
          </w:p>
        </w:tc>
      </w:tr>
      <w:tr w:rsidR="007F6489" w14:paraId="7A14377B" w14:textId="77777777">
        <w:tc>
          <w:tcPr>
            <w:tcW w:w="5544" w:type="dxa"/>
            <w:tcBorders>
              <w:top w:val="nil"/>
              <w:left w:val="nil"/>
              <w:bottom w:val="nil"/>
              <w:right w:val="single" w:sz="4" w:space="0" w:color="auto"/>
            </w:tcBorders>
          </w:tcPr>
          <w:p w14:paraId="33B7B153" w14:textId="77777777" w:rsidR="007F6489" w:rsidRDefault="00B84EF6">
            <w:pPr>
              <w:spacing w:after="80" w:line="240" w:lineRule="exact"/>
              <w:jc w:val="both"/>
            </w:pPr>
            <w:r>
              <w:rPr>
                <w:rFonts w:ascii="Times New Roman" w:hAnsi="Times New Roman"/>
                <w:color w:val="000000"/>
                <w:sz w:val="24"/>
              </w:rPr>
              <w:t>41 Und sie müssen gemäß den Worten kommen, die durch den Mund des Lammes bestätigt werden; und die Worte des Lammes sollen in den Aufzeichnungen deiner Nachkommen kundgetan werden, ebenso auch in den Aufzeichnungen der zwölf Apostel des Lammes; darum sollen sie beide einander bestätigen, denn es ist ein Gott und ein Hirte über die ganze Erde.</w:t>
            </w:r>
          </w:p>
        </w:tc>
        <w:tc>
          <w:tcPr>
            <w:tcW w:w="5544" w:type="dxa"/>
            <w:tcBorders>
              <w:top w:val="nil"/>
              <w:left w:val="single" w:sz="4" w:space="0" w:color="auto"/>
              <w:bottom w:val="nil"/>
              <w:right w:val="nil"/>
            </w:tcBorders>
          </w:tcPr>
          <w:p w14:paraId="291A895B" w14:textId="77777777" w:rsidR="007F6489" w:rsidRDefault="00B84EF6">
            <w:pPr>
              <w:spacing w:after="80" w:line="240" w:lineRule="exact"/>
              <w:jc w:val="both"/>
            </w:pPr>
            <w:r>
              <w:rPr>
                <w:rFonts w:ascii="Times New Roman" w:hAnsi="Times New Roman"/>
                <w:color w:val="000000"/>
                <w:sz w:val="24"/>
              </w:rPr>
              <w:t>41 Y han de venir conforme a las palabras que serán establecidas por boca del Cordero; y las palabras del Cordero se darán a conocer en los anales de tu posteridad, como también en los anales de los doce apóstoles del Cordero; por lo que los dos serán reunidos en uno solo; porque hay un Dios y un Pastor sobre toda la tierra.</w:t>
            </w:r>
          </w:p>
        </w:tc>
      </w:tr>
      <w:tr w:rsidR="007F6489" w14:paraId="5A3388DA" w14:textId="77777777">
        <w:tc>
          <w:tcPr>
            <w:tcW w:w="5544" w:type="dxa"/>
            <w:tcBorders>
              <w:top w:val="nil"/>
              <w:left w:val="nil"/>
              <w:bottom w:val="nil"/>
              <w:right w:val="single" w:sz="4" w:space="0" w:color="auto"/>
            </w:tcBorders>
          </w:tcPr>
          <w:p w14:paraId="74A15833" w14:textId="77777777" w:rsidR="007F6489" w:rsidRDefault="00B84EF6">
            <w:pPr>
              <w:spacing w:after="80" w:line="240" w:lineRule="exact"/>
              <w:jc w:val="both"/>
            </w:pPr>
            <w:r>
              <w:rPr>
                <w:rFonts w:ascii="Times New Roman" w:hAnsi="Times New Roman"/>
                <w:color w:val="000000"/>
                <w:sz w:val="24"/>
              </w:rPr>
              <w:t>42 Und die Zeit wird kommen, da er sich allen Nationen offenbaren wird, den Juden ebenso wie den Anderen; und nachdem er sich den Juden und auch den Anderen offenbart hat, wird er sich den Anderen offenbaren und ebenso den Juden, und die Letzten werden die Ersten sein, und die Ersten werden die Letzten sein.</w:t>
            </w:r>
          </w:p>
        </w:tc>
        <w:tc>
          <w:tcPr>
            <w:tcW w:w="5544" w:type="dxa"/>
            <w:tcBorders>
              <w:top w:val="nil"/>
              <w:left w:val="single" w:sz="4" w:space="0" w:color="auto"/>
              <w:bottom w:val="nil"/>
              <w:right w:val="nil"/>
            </w:tcBorders>
          </w:tcPr>
          <w:p w14:paraId="6CC199BB" w14:textId="77777777" w:rsidR="007F6489" w:rsidRDefault="00B84EF6">
            <w:pPr>
              <w:spacing w:after="80" w:line="240" w:lineRule="exact"/>
              <w:jc w:val="both"/>
            </w:pPr>
            <w:r>
              <w:rPr>
                <w:rFonts w:ascii="Times New Roman" w:hAnsi="Times New Roman"/>
                <w:color w:val="000000"/>
                <w:sz w:val="24"/>
              </w:rPr>
              <w:t>42 Y viene el tiempo en que él se manifestará a todas las naciones, tanto a los judíos como también a los gentiles; y después que se haya manifestado a los judíos y también a los gentiles, entonces se manifestará a los gentiles y también a los judíos; y los últimos serán los primeros, y los primeros serán los últimos.</w:t>
            </w:r>
          </w:p>
        </w:tc>
      </w:tr>
    </w:tbl>
    <w:p w14:paraId="0615FF05"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7C01570" w14:textId="77777777">
        <w:tc>
          <w:tcPr>
            <w:tcW w:w="5544" w:type="dxa"/>
            <w:tcBorders>
              <w:top w:val="nil"/>
              <w:left w:val="nil"/>
              <w:bottom w:val="nil"/>
              <w:right w:val="single" w:sz="4" w:space="0" w:color="auto"/>
            </w:tcBorders>
          </w:tcPr>
          <w:p w14:paraId="14E524E8" w14:textId="77777777" w:rsidR="007F6489" w:rsidRDefault="00B84EF6">
            <w:pPr>
              <w:spacing w:after="80" w:line="240" w:lineRule="exact"/>
              <w:jc w:val="center"/>
            </w:pPr>
            <w:r>
              <w:rPr>
                <w:rFonts w:ascii="Times New Roman" w:hAnsi="Times New Roman"/>
                <w:b/>
                <w:color w:val="000000"/>
                <w:sz w:val="24"/>
              </w:rPr>
              <w:t>KAPITEL 14</w:t>
            </w:r>
          </w:p>
        </w:tc>
        <w:tc>
          <w:tcPr>
            <w:tcW w:w="5544" w:type="dxa"/>
            <w:tcBorders>
              <w:top w:val="nil"/>
              <w:left w:val="single" w:sz="4" w:space="0" w:color="auto"/>
              <w:bottom w:val="nil"/>
              <w:right w:val="nil"/>
            </w:tcBorders>
          </w:tcPr>
          <w:p w14:paraId="35C593B3" w14:textId="77777777" w:rsidR="007F6489" w:rsidRDefault="00B84EF6">
            <w:pPr>
              <w:spacing w:after="80" w:line="240" w:lineRule="exact"/>
              <w:jc w:val="center"/>
            </w:pPr>
            <w:r>
              <w:rPr>
                <w:rFonts w:ascii="Times New Roman" w:hAnsi="Times New Roman"/>
                <w:b/>
                <w:color w:val="000000"/>
                <w:sz w:val="24"/>
              </w:rPr>
              <w:t>CAPÍTULO 14</w:t>
            </w:r>
          </w:p>
        </w:tc>
      </w:tr>
      <w:tr w:rsidR="007F6489" w14:paraId="49B28311" w14:textId="77777777">
        <w:tc>
          <w:tcPr>
            <w:tcW w:w="5544" w:type="dxa"/>
            <w:tcBorders>
              <w:top w:val="nil"/>
              <w:left w:val="nil"/>
              <w:bottom w:val="nil"/>
              <w:right w:val="single" w:sz="4" w:space="0" w:color="auto"/>
            </w:tcBorders>
          </w:tcPr>
          <w:p w14:paraId="1F035A9B" w14:textId="77777777" w:rsidR="007F6489" w:rsidRDefault="00B84EF6">
            <w:pPr>
              <w:spacing w:after="80" w:line="240" w:lineRule="exact"/>
              <w:jc w:val="both"/>
            </w:pPr>
            <w:r>
              <w:rPr>
                <w:rFonts w:ascii="Times New Roman" w:hAnsi="Times New Roman"/>
                <w:i/>
                <w:color w:val="000000"/>
                <w:sz w:val="24"/>
              </w:rPr>
              <w:t xml:space="preserve">Ein Engel spricht zu Nephi von Segen und Fluch, die auf die Anderen kommen werden – Es gibt nur zwei Kirchen: die Kirche des Lammes Gottes und die </w:t>
            </w:r>
            <w:r>
              <w:rPr>
                <w:rFonts w:ascii="Times New Roman" w:hAnsi="Times New Roman"/>
                <w:i/>
                <w:color w:val="000000"/>
                <w:sz w:val="24"/>
              </w:rPr>
              <w:t>Kirche des Teufels – Die Heiligen Gottes unter allen Nationen werden von der großen und gräuelreichen Kirche verfolgt – Der Apostel Johannes wird über das Ende der Welt schreiben. Um 600–592 v. Chr.</w:t>
            </w:r>
          </w:p>
        </w:tc>
        <w:tc>
          <w:tcPr>
            <w:tcW w:w="5544" w:type="dxa"/>
            <w:tcBorders>
              <w:top w:val="nil"/>
              <w:left w:val="single" w:sz="4" w:space="0" w:color="auto"/>
              <w:bottom w:val="nil"/>
              <w:right w:val="nil"/>
            </w:tcBorders>
          </w:tcPr>
          <w:p w14:paraId="5EB7BBF5" w14:textId="77777777" w:rsidR="007F6489" w:rsidRDefault="00B84EF6">
            <w:pPr>
              <w:spacing w:after="80" w:line="240" w:lineRule="exact"/>
              <w:jc w:val="both"/>
            </w:pPr>
            <w:r>
              <w:rPr>
                <w:rFonts w:ascii="Times New Roman" w:hAnsi="Times New Roman"/>
                <w:i/>
                <w:color w:val="000000"/>
                <w:sz w:val="24"/>
              </w:rPr>
              <w:t xml:space="preserve">Un ángel le informa a Nefi acerca de las </w:t>
            </w:r>
            <w:r>
              <w:rPr>
                <w:rFonts w:ascii="Times New Roman" w:hAnsi="Times New Roman"/>
                <w:i/>
                <w:color w:val="000000"/>
                <w:sz w:val="24"/>
              </w:rPr>
              <w:t>bendiciones y las maldiciones que caerán sobre los gentiles — Solamente hay dos iglesias: la Iglesia del Cordero de Dios y la iglesia del diablo — Los santos de Dios son perseguidos en todas las naciones por la iglesia grande y abominable — El apóstol Juan escribirá tocante al fin del mundo. Aproximadamente 600–592 a.C.</w:t>
            </w:r>
          </w:p>
        </w:tc>
      </w:tr>
      <w:tr w:rsidR="007F6489" w14:paraId="4763F38A" w14:textId="77777777">
        <w:tc>
          <w:tcPr>
            <w:tcW w:w="5544" w:type="dxa"/>
            <w:tcBorders>
              <w:top w:val="nil"/>
              <w:left w:val="nil"/>
              <w:bottom w:val="nil"/>
              <w:right w:val="single" w:sz="4" w:space="0" w:color="auto"/>
            </w:tcBorders>
          </w:tcPr>
          <w:p w14:paraId="605AED94" w14:textId="77777777" w:rsidR="007F6489" w:rsidRDefault="00B84EF6">
            <w:pPr>
              <w:spacing w:after="80" w:line="240" w:lineRule="exact"/>
              <w:jc w:val="both"/>
            </w:pPr>
            <w:r>
              <w:rPr>
                <w:rFonts w:ascii="Times New Roman" w:hAnsi="Times New Roman"/>
                <w:color w:val="000000"/>
                <w:sz w:val="24"/>
              </w:rPr>
              <w:t xml:space="preserve">1 Und es wird sich begeben: Wenn die Anderen auf </w:t>
            </w:r>
            <w:r>
              <w:rPr>
                <w:rFonts w:ascii="Times New Roman" w:hAnsi="Times New Roman"/>
                <w:color w:val="000000"/>
                <w:sz w:val="24"/>
              </w:rPr>
              <w:lastRenderedPageBreak/>
              <w:t>das Lamm Gottes hören an dem Tag, da er sich ihnen im Wort und auch mit Macht, ja, durch die Tat offenbaren wird, um ihre Stolpersteine wegzuräumen –</w:t>
            </w:r>
          </w:p>
        </w:tc>
        <w:tc>
          <w:tcPr>
            <w:tcW w:w="5544" w:type="dxa"/>
            <w:tcBorders>
              <w:top w:val="nil"/>
              <w:left w:val="single" w:sz="4" w:space="0" w:color="auto"/>
              <w:bottom w:val="nil"/>
              <w:right w:val="nil"/>
            </w:tcBorders>
          </w:tcPr>
          <w:p w14:paraId="1B592EC5" w14:textId="77777777" w:rsidR="007F6489" w:rsidRDefault="00B84EF6">
            <w:pPr>
              <w:spacing w:after="80" w:line="240" w:lineRule="exact"/>
              <w:jc w:val="both"/>
            </w:pPr>
            <w:r>
              <w:rPr>
                <w:rFonts w:ascii="Times New Roman" w:hAnsi="Times New Roman"/>
                <w:color w:val="000000"/>
                <w:sz w:val="24"/>
              </w:rPr>
              <w:lastRenderedPageBreak/>
              <w:t xml:space="preserve">1 Y sucederá que si los gentiles escucharen al Cordero </w:t>
            </w:r>
            <w:r>
              <w:rPr>
                <w:rFonts w:ascii="Times New Roman" w:hAnsi="Times New Roman"/>
                <w:color w:val="000000"/>
                <w:sz w:val="24"/>
              </w:rPr>
              <w:lastRenderedPageBreak/>
              <w:t>de Dios el día en que él mismo se manifieste a ellos, tanto en palabra, como también en poder, real y verdaderamente, para quitar sus tropiezos,</w:t>
            </w:r>
          </w:p>
        </w:tc>
      </w:tr>
      <w:tr w:rsidR="007F6489" w14:paraId="1DD54AFC" w14:textId="77777777">
        <w:tc>
          <w:tcPr>
            <w:tcW w:w="5544" w:type="dxa"/>
            <w:tcBorders>
              <w:top w:val="nil"/>
              <w:left w:val="nil"/>
              <w:bottom w:val="nil"/>
              <w:right w:val="single" w:sz="4" w:space="0" w:color="auto"/>
            </w:tcBorders>
          </w:tcPr>
          <w:p w14:paraId="6082C2E8" w14:textId="77777777" w:rsidR="007F6489" w:rsidRDefault="00B84EF6">
            <w:pPr>
              <w:spacing w:after="80" w:line="240" w:lineRule="exact"/>
              <w:jc w:val="both"/>
            </w:pPr>
            <w:r>
              <w:rPr>
                <w:rFonts w:ascii="Times New Roman" w:hAnsi="Times New Roman"/>
                <w:color w:val="000000"/>
                <w:sz w:val="24"/>
              </w:rPr>
              <w:lastRenderedPageBreak/>
              <w:t>2 und ihr Herz nicht gegen das Lamm Gottes verhärten, sollen sie den Nachkommen deines Vaters zugezählt werden; ja, sie sollen dem Haus Israel zugezählt werden; und sie sollen ein gesegnetes Volk im verheißenen Land sein immerdar; sie sollen nicht mehr in Gefangenschaft hinabgebracht werden; und das Haus Israel soll nicht mehr vermischt werden.</w:t>
            </w:r>
          </w:p>
        </w:tc>
        <w:tc>
          <w:tcPr>
            <w:tcW w:w="5544" w:type="dxa"/>
            <w:tcBorders>
              <w:top w:val="nil"/>
              <w:left w:val="single" w:sz="4" w:space="0" w:color="auto"/>
              <w:bottom w:val="nil"/>
              <w:right w:val="nil"/>
            </w:tcBorders>
          </w:tcPr>
          <w:p w14:paraId="137C2CF4" w14:textId="77777777" w:rsidR="007F6489" w:rsidRDefault="00B84EF6">
            <w:pPr>
              <w:spacing w:after="80" w:line="240" w:lineRule="exact"/>
              <w:jc w:val="both"/>
            </w:pPr>
            <w:r>
              <w:rPr>
                <w:rFonts w:ascii="Times New Roman" w:hAnsi="Times New Roman"/>
                <w:color w:val="000000"/>
                <w:sz w:val="24"/>
              </w:rPr>
              <w:t>2 y no endurecieren sus corazones contra el Cordero de Dios, serán contados entre la posteridad de tu padre; sí, serán contados entre los de la casa de Israel; y serán para siempre un pueblo bendito sobre la tierra prometida, y no serán llevados más al cautiverio; y la casa de Israel ya no será confundida.</w:t>
            </w:r>
          </w:p>
        </w:tc>
      </w:tr>
      <w:tr w:rsidR="007F6489" w14:paraId="24625997" w14:textId="77777777">
        <w:tc>
          <w:tcPr>
            <w:tcW w:w="5544" w:type="dxa"/>
            <w:tcBorders>
              <w:top w:val="nil"/>
              <w:left w:val="nil"/>
              <w:bottom w:val="nil"/>
              <w:right w:val="single" w:sz="4" w:space="0" w:color="auto"/>
            </w:tcBorders>
          </w:tcPr>
          <w:p w14:paraId="1AAA5DD2" w14:textId="77777777" w:rsidR="007F6489" w:rsidRDefault="00B84EF6">
            <w:pPr>
              <w:spacing w:after="80" w:line="240" w:lineRule="exact"/>
              <w:jc w:val="both"/>
            </w:pPr>
            <w:r>
              <w:rPr>
                <w:rFonts w:ascii="Times New Roman" w:hAnsi="Times New Roman"/>
                <w:color w:val="000000"/>
                <w:sz w:val="24"/>
              </w:rPr>
              <w:t>3 Und jene große Grube, die für sie gegraben ist von jener großen und gräuelreichen Kirche, die vom Teufel und von seinen Kindern gegründet worden ist, damit er die Menschenseelen in die Hölle hinabführen könne – ja, jene große Grube, die zur Vernichtung der Menschen gegraben worden ist, wird mit denen gefüllt werden, die sie gegraben haben, zu ihrer völligen Vernichtung, spricht das Lamm Gottes; nicht zur Vernichtung der Seele, außer dass sie in jene Hölle geworfen wird, die kein Ende hat.</w:t>
            </w:r>
          </w:p>
        </w:tc>
        <w:tc>
          <w:tcPr>
            <w:tcW w:w="5544" w:type="dxa"/>
            <w:tcBorders>
              <w:top w:val="nil"/>
              <w:left w:val="single" w:sz="4" w:space="0" w:color="auto"/>
              <w:bottom w:val="nil"/>
              <w:right w:val="nil"/>
            </w:tcBorders>
          </w:tcPr>
          <w:p w14:paraId="14DE0494" w14:textId="77777777" w:rsidR="007F6489" w:rsidRDefault="00B84EF6">
            <w:pPr>
              <w:spacing w:after="80" w:line="240" w:lineRule="exact"/>
              <w:jc w:val="both"/>
            </w:pPr>
            <w:r>
              <w:rPr>
                <w:rFonts w:ascii="Times New Roman" w:hAnsi="Times New Roman"/>
                <w:color w:val="000000"/>
                <w:sz w:val="24"/>
              </w:rPr>
              <w:t>3 Y ese profundo abismo que ha cavado para ellos esa grande y abominable iglesia, la cual fundaron el diablo y sus hijos para conducir las almas de los hombres al infierno, sí, ese profundo abismo que ha sido cavado para la destrucción de los hombres, se llenará con aquellos que lo abrieron, hasta su completa destrucción, dice el Cordero de Dios; no la destrucción del alma, a menos que sea el arrojarla en aquel infierno que no tiene fin.</w:t>
            </w:r>
          </w:p>
        </w:tc>
      </w:tr>
      <w:tr w:rsidR="007F6489" w14:paraId="481581A5" w14:textId="77777777">
        <w:tc>
          <w:tcPr>
            <w:tcW w:w="5544" w:type="dxa"/>
            <w:tcBorders>
              <w:top w:val="nil"/>
              <w:left w:val="nil"/>
              <w:bottom w:val="nil"/>
              <w:right w:val="single" w:sz="4" w:space="0" w:color="auto"/>
            </w:tcBorders>
          </w:tcPr>
          <w:p w14:paraId="6C13B5B1" w14:textId="77777777" w:rsidR="007F6489" w:rsidRDefault="00B84EF6">
            <w:pPr>
              <w:spacing w:after="80" w:line="240" w:lineRule="exact"/>
              <w:jc w:val="both"/>
            </w:pPr>
            <w:r>
              <w:rPr>
                <w:rFonts w:ascii="Times New Roman" w:hAnsi="Times New Roman"/>
                <w:color w:val="000000"/>
                <w:sz w:val="24"/>
              </w:rPr>
              <w:t>4 Denn siehe, dies ist gemäß der Gefangenschaft des Teufels und auch gemäß der Gerechtigkeit Gottes für alle diejenigen, die Schlechtigkeit und Gräuel vor ihm begehen.</w:t>
            </w:r>
          </w:p>
        </w:tc>
        <w:tc>
          <w:tcPr>
            <w:tcW w:w="5544" w:type="dxa"/>
            <w:tcBorders>
              <w:top w:val="nil"/>
              <w:left w:val="single" w:sz="4" w:space="0" w:color="auto"/>
              <w:bottom w:val="nil"/>
              <w:right w:val="nil"/>
            </w:tcBorders>
          </w:tcPr>
          <w:p w14:paraId="4B2E3E36" w14:textId="77777777" w:rsidR="007F6489" w:rsidRDefault="00B84EF6">
            <w:pPr>
              <w:spacing w:after="80" w:line="240" w:lineRule="exact"/>
              <w:jc w:val="both"/>
            </w:pPr>
            <w:r>
              <w:rPr>
                <w:rFonts w:ascii="Times New Roman" w:hAnsi="Times New Roman"/>
                <w:color w:val="000000"/>
                <w:sz w:val="24"/>
              </w:rPr>
              <w:t>4 Porque he aquí que esto va de conformidad con la cautividad del diablo, y también con la justicia de Dios, sobre todos los que cometan iniquidades y abominaciones ante él.</w:t>
            </w:r>
          </w:p>
        </w:tc>
      </w:tr>
      <w:tr w:rsidR="007F6489" w14:paraId="35E5948A" w14:textId="77777777">
        <w:tc>
          <w:tcPr>
            <w:tcW w:w="5544" w:type="dxa"/>
            <w:tcBorders>
              <w:top w:val="nil"/>
              <w:left w:val="nil"/>
              <w:bottom w:val="nil"/>
              <w:right w:val="single" w:sz="4" w:space="0" w:color="auto"/>
            </w:tcBorders>
          </w:tcPr>
          <w:p w14:paraId="7C1B8396" w14:textId="77777777" w:rsidR="007F6489" w:rsidRDefault="00B84EF6">
            <w:pPr>
              <w:spacing w:after="80" w:line="240" w:lineRule="exact"/>
              <w:jc w:val="both"/>
            </w:pPr>
            <w:r>
              <w:rPr>
                <w:rFonts w:ascii="Times New Roman" w:hAnsi="Times New Roman"/>
                <w:color w:val="000000"/>
                <w:sz w:val="24"/>
              </w:rPr>
              <w:t>5 Und es begab sich: Der Engel sprach zu mir, Nephi, nämlich: Du hast gesehen, dass es den Anderen wohl ergehen wird, wenn sie umkehren; und du weißt auch von den Bündnissen des Herrn für das Haus Israel; und du hast auch vernommen, dass, wer nicht umkehrt, zugrunde gehen muss.</w:t>
            </w:r>
          </w:p>
        </w:tc>
        <w:tc>
          <w:tcPr>
            <w:tcW w:w="5544" w:type="dxa"/>
            <w:tcBorders>
              <w:top w:val="nil"/>
              <w:left w:val="single" w:sz="4" w:space="0" w:color="auto"/>
              <w:bottom w:val="nil"/>
              <w:right w:val="nil"/>
            </w:tcBorders>
          </w:tcPr>
          <w:p w14:paraId="4693F9DE" w14:textId="77777777" w:rsidR="007F6489" w:rsidRDefault="00B84EF6">
            <w:pPr>
              <w:spacing w:after="80" w:line="240" w:lineRule="exact"/>
              <w:jc w:val="both"/>
            </w:pPr>
            <w:r>
              <w:rPr>
                <w:rFonts w:ascii="Times New Roman" w:hAnsi="Times New Roman"/>
                <w:color w:val="000000"/>
                <w:sz w:val="24"/>
              </w:rPr>
              <w:t>5 Y aconteció que el ángel me habló a mí, Nefi, diciendo: Tú has visto que si los gentiles se arrepienten, les irá bien; y también sabes acerca de los convenios del Señor con la casa de Israel; y también has oído que el que no se arrepienta deberá perecer.</w:t>
            </w:r>
          </w:p>
        </w:tc>
      </w:tr>
      <w:tr w:rsidR="007F6489" w14:paraId="591627E1" w14:textId="77777777">
        <w:tc>
          <w:tcPr>
            <w:tcW w:w="5544" w:type="dxa"/>
            <w:tcBorders>
              <w:top w:val="nil"/>
              <w:left w:val="nil"/>
              <w:bottom w:val="nil"/>
              <w:right w:val="single" w:sz="4" w:space="0" w:color="auto"/>
            </w:tcBorders>
          </w:tcPr>
          <w:p w14:paraId="43803246" w14:textId="77777777" w:rsidR="007F6489" w:rsidRDefault="00B84EF6">
            <w:pPr>
              <w:spacing w:after="80" w:line="240" w:lineRule="exact"/>
              <w:jc w:val="both"/>
            </w:pPr>
            <w:r>
              <w:rPr>
                <w:rFonts w:ascii="Times New Roman" w:hAnsi="Times New Roman"/>
                <w:color w:val="000000"/>
                <w:sz w:val="24"/>
              </w:rPr>
              <w:t>6 Darum: Weh sei den Anderen, wenn es so ist, dass sie ihr Herz gegen das Lamm Gottes verhärten.</w:t>
            </w:r>
          </w:p>
        </w:tc>
        <w:tc>
          <w:tcPr>
            <w:tcW w:w="5544" w:type="dxa"/>
            <w:tcBorders>
              <w:top w:val="nil"/>
              <w:left w:val="single" w:sz="4" w:space="0" w:color="auto"/>
              <w:bottom w:val="nil"/>
              <w:right w:val="nil"/>
            </w:tcBorders>
          </w:tcPr>
          <w:p w14:paraId="28156D7D" w14:textId="77777777" w:rsidR="007F6489" w:rsidRDefault="00B84EF6">
            <w:pPr>
              <w:spacing w:after="80" w:line="240" w:lineRule="exact"/>
              <w:jc w:val="both"/>
            </w:pPr>
            <w:r>
              <w:rPr>
                <w:rFonts w:ascii="Times New Roman" w:hAnsi="Times New Roman"/>
                <w:color w:val="000000"/>
                <w:sz w:val="24"/>
              </w:rPr>
              <w:t xml:space="preserve">6 Por lo tanto, ¡ay de los </w:t>
            </w:r>
            <w:r>
              <w:rPr>
                <w:rFonts w:ascii="Times New Roman" w:hAnsi="Times New Roman"/>
                <w:color w:val="000000"/>
                <w:sz w:val="24"/>
              </w:rPr>
              <w:t>gentiles, si es que endurecen sus corazones contra el Cordero de Dios!</w:t>
            </w:r>
          </w:p>
        </w:tc>
      </w:tr>
      <w:tr w:rsidR="007F6489" w14:paraId="6E27819D" w14:textId="77777777">
        <w:tc>
          <w:tcPr>
            <w:tcW w:w="5544" w:type="dxa"/>
            <w:tcBorders>
              <w:top w:val="nil"/>
              <w:left w:val="nil"/>
              <w:bottom w:val="nil"/>
              <w:right w:val="single" w:sz="4" w:space="0" w:color="auto"/>
            </w:tcBorders>
          </w:tcPr>
          <w:p w14:paraId="4204C9EA" w14:textId="77777777" w:rsidR="007F6489" w:rsidRDefault="00B84EF6">
            <w:pPr>
              <w:spacing w:after="80" w:line="240" w:lineRule="exact"/>
              <w:jc w:val="both"/>
            </w:pPr>
            <w:r>
              <w:rPr>
                <w:rFonts w:ascii="Times New Roman" w:hAnsi="Times New Roman"/>
                <w:color w:val="000000"/>
                <w:sz w:val="24"/>
              </w:rPr>
              <w:t>7 Denn es kommt die Zeit, spricht das Lamm Gottes, da ich ein großes und ein wunderbares Werk unter den Menschenkindern bewirken werde; ein Werk, das immerwährend sein wird, entweder auf der einen Seite oder auf der anderen – entweder dass sie sich zu Frieden und ewigem Leben überzeugen lassen oder dass sie der Härte ihres Herzens und der Verblendung ihres Sinnes ausgeliefert bleiben, sodass sie in Gefangenschaft hinabgebracht und vernichtet werden, sowohl zeitlich als auch geistig, gemäß der Gefangenschaft</w:t>
            </w:r>
            <w:r>
              <w:rPr>
                <w:rFonts w:ascii="Times New Roman" w:hAnsi="Times New Roman"/>
                <w:color w:val="000000"/>
                <w:sz w:val="24"/>
              </w:rPr>
              <w:t xml:space="preserve"> des Teufels, von der ich gesprochen habe.</w:t>
            </w:r>
          </w:p>
        </w:tc>
        <w:tc>
          <w:tcPr>
            <w:tcW w:w="5544" w:type="dxa"/>
            <w:tcBorders>
              <w:top w:val="nil"/>
              <w:left w:val="single" w:sz="4" w:space="0" w:color="auto"/>
              <w:bottom w:val="nil"/>
              <w:right w:val="nil"/>
            </w:tcBorders>
          </w:tcPr>
          <w:p w14:paraId="4CC2F46B" w14:textId="77777777" w:rsidR="007F6489" w:rsidRDefault="00B84EF6">
            <w:pPr>
              <w:spacing w:after="80" w:line="240" w:lineRule="exact"/>
              <w:jc w:val="both"/>
            </w:pPr>
            <w:r>
              <w:rPr>
                <w:rFonts w:ascii="Times New Roman" w:hAnsi="Times New Roman"/>
                <w:color w:val="000000"/>
                <w:sz w:val="24"/>
              </w:rPr>
              <w:t>7 Porque viene el día, dice el Cordero de Dios, en que haré una obra grande y maravillosa entre los hijos de los hombres, una obra que será sempiterna, ya para una cosa u otra; ya para convencerlos a la paz y vida eterna, o entregarlos a la dureza de sus corazones y ceguedad de sus mentes hasta ser llevados al cautiverio, y también a la destrucción, tanto temporal como espiritualmente, según la cautividad del diablo, de la cual he hablado.</w:t>
            </w:r>
          </w:p>
        </w:tc>
      </w:tr>
      <w:tr w:rsidR="007F6489" w14:paraId="0DF37F30" w14:textId="77777777">
        <w:tc>
          <w:tcPr>
            <w:tcW w:w="5544" w:type="dxa"/>
            <w:tcBorders>
              <w:top w:val="nil"/>
              <w:left w:val="nil"/>
              <w:bottom w:val="nil"/>
              <w:right w:val="single" w:sz="4" w:space="0" w:color="auto"/>
            </w:tcBorders>
          </w:tcPr>
          <w:p w14:paraId="7CA44E94" w14:textId="77777777" w:rsidR="007F6489" w:rsidRDefault="00B84EF6">
            <w:pPr>
              <w:spacing w:after="80" w:line="240" w:lineRule="exact"/>
              <w:jc w:val="both"/>
            </w:pPr>
            <w:r>
              <w:rPr>
                <w:rFonts w:ascii="Times New Roman" w:hAnsi="Times New Roman"/>
                <w:color w:val="000000"/>
                <w:sz w:val="24"/>
              </w:rPr>
              <w:t>8 Und es begab sich: Nachdem der Engel diese Worte geredet hatte, sprach er zu mir: Erinnerst du dich der Bündnisse des Vaters für das Haus Israel? Ich sprach zu ihm: Ja.</w:t>
            </w:r>
          </w:p>
        </w:tc>
        <w:tc>
          <w:tcPr>
            <w:tcW w:w="5544" w:type="dxa"/>
            <w:tcBorders>
              <w:top w:val="nil"/>
              <w:left w:val="single" w:sz="4" w:space="0" w:color="auto"/>
              <w:bottom w:val="nil"/>
              <w:right w:val="nil"/>
            </w:tcBorders>
          </w:tcPr>
          <w:p w14:paraId="46678F5B" w14:textId="77777777" w:rsidR="007F6489" w:rsidRDefault="00B84EF6">
            <w:pPr>
              <w:spacing w:after="80" w:line="240" w:lineRule="exact"/>
              <w:jc w:val="both"/>
            </w:pPr>
            <w:r>
              <w:rPr>
                <w:rFonts w:ascii="Times New Roman" w:hAnsi="Times New Roman"/>
                <w:color w:val="000000"/>
                <w:sz w:val="24"/>
              </w:rPr>
              <w:t>8 Y aconteció que cuando el ángel hubo hablado estas palabras, me dijo: ¿Recuerdas los convenios del Padre con la casa de Israel? Yo le contesté: Sí.</w:t>
            </w:r>
          </w:p>
        </w:tc>
      </w:tr>
      <w:tr w:rsidR="007F6489" w14:paraId="6EBC0474" w14:textId="77777777">
        <w:tc>
          <w:tcPr>
            <w:tcW w:w="5544" w:type="dxa"/>
            <w:tcBorders>
              <w:top w:val="nil"/>
              <w:left w:val="nil"/>
              <w:bottom w:val="nil"/>
              <w:right w:val="single" w:sz="4" w:space="0" w:color="auto"/>
            </w:tcBorders>
          </w:tcPr>
          <w:p w14:paraId="516301D8" w14:textId="77777777" w:rsidR="007F6489" w:rsidRDefault="00B84EF6">
            <w:pPr>
              <w:spacing w:after="80" w:line="240" w:lineRule="exact"/>
              <w:jc w:val="both"/>
            </w:pPr>
            <w:r>
              <w:rPr>
                <w:rFonts w:ascii="Times New Roman" w:hAnsi="Times New Roman"/>
                <w:color w:val="000000"/>
                <w:sz w:val="24"/>
              </w:rPr>
              <w:t>9 Und es begab sich: Er sprach zu mir: Schau, und sieh jene große und gräuelreiche Kirche, welche die Mutter der Gräuel ist, deren Gründer der Teufel ist.</w:t>
            </w:r>
          </w:p>
        </w:tc>
        <w:tc>
          <w:tcPr>
            <w:tcW w:w="5544" w:type="dxa"/>
            <w:tcBorders>
              <w:top w:val="nil"/>
              <w:left w:val="single" w:sz="4" w:space="0" w:color="auto"/>
              <w:bottom w:val="nil"/>
              <w:right w:val="nil"/>
            </w:tcBorders>
          </w:tcPr>
          <w:p w14:paraId="5E4A9827" w14:textId="77777777" w:rsidR="007F6489" w:rsidRDefault="00B84EF6">
            <w:pPr>
              <w:spacing w:after="80" w:line="240" w:lineRule="exact"/>
              <w:jc w:val="both"/>
            </w:pPr>
            <w:r>
              <w:rPr>
                <w:rFonts w:ascii="Times New Roman" w:hAnsi="Times New Roman"/>
                <w:color w:val="000000"/>
                <w:sz w:val="24"/>
              </w:rPr>
              <w:t>9 Y sucedió que me dijo: Mira, y ve esa grande y abominable iglesia que es la madre de las abominaciones, cuyo fundador es el diablo.</w:t>
            </w:r>
          </w:p>
        </w:tc>
      </w:tr>
      <w:tr w:rsidR="007F6489" w14:paraId="528DD516" w14:textId="77777777">
        <w:tc>
          <w:tcPr>
            <w:tcW w:w="5544" w:type="dxa"/>
            <w:tcBorders>
              <w:top w:val="nil"/>
              <w:left w:val="nil"/>
              <w:bottom w:val="nil"/>
              <w:right w:val="single" w:sz="4" w:space="0" w:color="auto"/>
            </w:tcBorders>
          </w:tcPr>
          <w:p w14:paraId="3E03D2BF" w14:textId="77777777" w:rsidR="007F6489" w:rsidRDefault="00B84EF6">
            <w:pPr>
              <w:spacing w:after="80" w:line="240" w:lineRule="exact"/>
              <w:jc w:val="both"/>
            </w:pPr>
            <w:r>
              <w:rPr>
                <w:rFonts w:ascii="Times New Roman" w:hAnsi="Times New Roman"/>
                <w:color w:val="000000"/>
                <w:sz w:val="24"/>
              </w:rPr>
              <w:t xml:space="preserve">10 Und er sprach zu mir: Siehe, es gibt nur zwei Kirchen; die eine ist die Kirche des Lammes Gottes, und die andere ist die Kirche des Teufels; wer also nicht zur Kirche des Lammes Gottes gehört, der gehört </w:t>
            </w:r>
            <w:r>
              <w:rPr>
                <w:rFonts w:ascii="Times New Roman" w:hAnsi="Times New Roman"/>
                <w:color w:val="000000"/>
                <w:sz w:val="24"/>
              </w:rPr>
              <w:lastRenderedPageBreak/>
              <w:t>zu jener großen Kirche, die die Mutter der Gräuel ist; und sie ist die Hure der ganzen Erde.</w:t>
            </w:r>
          </w:p>
        </w:tc>
        <w:tc>
          <w:tcPr>
            <w:tcW w:w="5544" w:type="dxa"/>
            <w:tcBorders>
              <w:top w:val="nil"/>
              <w:left w:val="single" w:sz="4" w:space="0" w:color="auto"/>
              <w:bottom w:val="nil"/>
              <w:right w:val="nil"/>
            </w:tcBorders>
          </w:tcPr>
          <w:p w14:paraId="33B8C5ED" w14:textId="77777777" w:rsidR="007F6489" w:rsidRDefault="00B84EF6">
            <w:pPr>
              <w:spacing w:after="80" w:line="240" w:lineRule="exact"/>
              <w:jc w:val="both"/>
            </w:pPr>
            <w:r>
              <w:rPr>
                <w:rFonts w:ascii="Times New Roman" w:hAnsi="Times New Roman"/>
                <w:color w:val="000000"/>
                <w:sz w:val="24"/>
              </w:rPr>
              <w:lastRenderedPageBreak/>
              <w:t xml:space="preserve">10 Y me dijo: He aquí, no hay más que dos iglesias solamente; una es la iglesia del Cordero de Dios, y la otra es la iglesia del diablo; de modo que el que no pertenece a la iglesia del Cordero de Dios, pertenece a </w:t>
            </w:r>
            <w:r>
              <w:rPr>
                <w:rFonts w:ascii="Times New Roman" w:hAnsi="Times New Roman"/>
                <w:color w:val="000000"/>
                <w:sz w:val="24"/>
              </w:rPr>
              <w:lastRenderedPageBreak/>
              <w:t>esa grande iglesia que es la madre de las abominaciones, y es la ramera de toda la tierra.</w:t>
            </w:r>
          </w:p>
        </w:tc>
      </w:tr>
      <w:tr w:rsidR="007F6489" w14:paraId="13965056" w14:textId="77777777">
        <w:tc>
          <w:tcPr>
            <w:tcW w:w="5544" w:type="dxa"/>
            <w:tcBorders>
              <w:top w:val="nil"/>
              <w:left w:val="nil"/>
              <w:bottom w:val="nil"/>
              <w:right w:val="single" w:sz="4" w:space="0" w:color="auto"/>
            </w:tcBorders>
          </w:tcPr>
          <w:p w14:paraId="26348B7B" w14:textId="77777777" w:rsidR="007F6489" w:rsidRDefault="00B84EF6">
            <w:pPr>
              <w:spacing w:after="80" w:line="240" w:lineRule="exact"/>
              <w:jc w:val="both"/>
            </w:pPr>
            <w:r>
              <w:rPr>
                <w:rFonts w:ascii="Times New Roman" w:hAnsi="Times New Roman"/>
                <w:color w:val="000000"/>
                <w:sz w:val="24"/>
              </w:rPr>
              <w:lastRenderedPageBreak/>
              <w:t>11 Und es begab sich: Ich schaute und sah die Hure der ganzen Erde, und sie saß an vielen Wassern, und sie hatte Herrschaft über die ganze Erde, bei allen Nationen, Geschlechtern, Sprachen und Völkern.</w:t>
            </w:r>
          </w:p>
        </w:tc>
        <w:tc>
          <w:tcPr>
            <w:tcW w:w="5544" w:type="dxa"/>
            <w:tcBorders>
              <w:top w:val="nil"/>
              <w:left w:val="single" w:sz="4" w:space="0" w:color="auto"/>
              <w:bottom w:val="nil"/>
              <w:right w:val="nil"/>
            </w:tcBorders>
          </w:tcPr>
          <w:p w14:paraId="48D7A308" w14:textId="77777777" w:rsidR="007F6489" w:rsidRDefault="00B84EF6">
            <w:pPr>
              <w:spacing w:after="80" w:line="240" w:lineRule="exact"/>
              <w:jc w:val="both"/>
            </w:pPr>
            <w:r>
              <w:rPr>
                <w:rFonts w:ascii="Times New Roman" w:hAnsi="Times New Roman"/>
                <w:color w:val="000000"/>
                <w:sz w:val="24"/>
              </w:rPr>
              <w:t>11 Y aconteció que miré y vi a la ramera de toda la tierra, y se asentaba sobre muchas aguas; y tenía dominio sobre toda la tierra, entre todas las naciones, tribus, lenguas y pueblos.</w:t>
            </w:r>
          </w:p>
        </w:tc>
      </w:tr>
      <w:tr w:rsidR="007F6489" w14:paraId="118B6866" w14:textId="77777777">
        <w:tc>
          <w:tcPr>
            <w:tcW w:w="5544" w:type="dxa"/>
            <w:tcBorders>
              <w:top w:val="nil"/>
              <w:left w:val="nil"/>
              <w:bottom w:val="nil"/>
              <w:right w:val="single" w:sz="4" w:space="0" w:color="auto"/>
            </w:tcBorders>
          </w:tcPr>
          <w:p w14:paraId="0894B256" w14:textId="77777777" w:rsidR="007F6489" w:rsidRDefault="00B84EF6">
            <w:pPr>
              <w:spacing w:after="80" w:line="240" w:lineRule="exact"/>
              <w:jc w:val="both"/>
            </w:pPr>
            <w:r>
              <w:rPr>
                <w:rFonts w:ascii="Times New Roman" w:hAnsi="Times New Roman"/>
                <w:color w:val="000000"/>
                <w:sz w:val="24"/>
              </w:rPr>
              <w:t>12 Und es begab sich: Ich sah die Kirche des Lammes Gottes, und sie war an Zahl nur klein wegen der Schlechtigkeit und der Gräuel der Hure, die an vielen Wassern saß; ich sah aber auch, dass die Kirche des Lammes, nämlich die Heiligen Gottes, ebenfalls über den ganzen Erdboden verbreitet war; und ihre Herrschaft auf dem Erdboden war nur gering, wegen der Schlechtigkeit der großen Hure, die ich sah.</w:t>
            </w:r>
          </w:p>
        </w:tc>
        <w:tc>
          <w:tcPr>
            <w:tcW w:w="5544" w:type="dxa"/>
            <w:tcBorders>
              <w:top w:val="nil"/>
              <w:left w:val="single" w:sz="4" w:space="0" w:color="auto"/>
              <w:bottom w:val="nil"/>
              <w:right w:val="nil"/>
            </w:tcBorders>
          </w:tcPr>
          <w:p w14:paraId="4B8A3E78" w14:textId="77777777" w:rsidR="007F6489" w:rsidRDefault="00B84EF6">
            <w:pPr>
              <w:spacing w:after="80" w:line="240" w:lineRule="exact"/>
              <w:jc w:val="both"/>
            </w:pPr>
            <w:r>
              <w:rPr>
                <w:rFonts w:ascii="Times New Roman" w:hAnsi="Times New Roman"/>
                <w:color w:val="000000"/>
                <w:sz w:val="24"/>
              </w:rPr>
              <w:t>12 Y sucedió que vi la iglesia del Cordero de Dios, y sus números eran pocos a causa de la iniquidad y las abominaciones de la ramera que se asentaba sobre las muchas aguas. No obstante, vi que la iglesia del Cordero, que eran los santos de Dios, se extendía también sobre toda la superficie de la tierra; y sus dominios sobre la faz de la tierra eran pequeños, a causa de la maldad de la gran ramera a quien yo vi.</w:t>
            </w:r>
          </w:p>
        </w:tc>
      </w:tr>
      <w:tr w:rsidR="007F6489" w14:paraId="5863EFD8" w14:textId="77777777">
        <w:tc>
          <w:tcPr>
            <w:tcW w:w="5544" w:type="dxa"/>
            <w:tcBorders>
              <w:top w:val="nil"/>
              <w:left w:val="nil"/>
              <w:bottom w:val="nil"/>
              <w:right w:val="single" w:sz="4" w:space="0" w:color="auto"/>
            </w:tcBorders>
          </w:tcPr>
          <w:p w14:paraId="2C30CCA0" w14:textId="77777777" w:rsidR="007F6489" w:rsidRDefault="00B84EF6">
            <w:pPr>
              <w:spacing w:after="80" w:line="240" w:lineRule="exact"/>
              <w:jc w:val="both"/>
            </w:pPr>
            <w:r>
              <w:rPr>
                <w:rFonts w:ascii="Times New Roman" w:hAnsi="Times New Roman"/>
                <w:color w:val="000000"/>
                <w:sz w:val="24"/>
              </w:rPr>
              <w:t xml:space="preserve">13 Und es begab sich: Ich sah, dass die große Mutter der Gräuel auf der ganzen </w:t>
            </w:r>
            <w:r>
              <w:rPr>
                <w:rFonts w:ascii="Times New Roman" w:hAnsi="Times New Roman"/>
                <w:color w:val="000000"/>
                <w:sz w:val="24"/>
              </w:rPr>
              <w:t>Erde, unter allen Nationen der Anderen, Scharen sammelte, um gegen das Lamm Gottes zu streiten.</w:t>
            </w:r>
          </w:p>
        </w:tc>
        <w:tc>
          <w:tcPr>
            <w:tcW w:w="5544" w:type="dxa"/>
            <w:tcBorders>
              <w:top w:val="nil"/>
              <w:left w:val="single" w:sz="4" w:space="0" w:color="auto"/>
              <w:bottom w:val="nil"/>
              <w:right w:val="nil"/>
            </w:tcBorders>
          </w:tcPr>
          <w:p w14:paraId="6726D91C" w14:textId="77777777" w:rsidR="007F6489" w:rsidRDefault="00B84EF6">
            <w:pPr>
              <w:spacing w:after="80" w:line="240" w:lineRule="exact"/>
              <w:jc w:val="both"/>
            </w:pPr>
            <w:r>
              <w:rPr>
                <w:rFonts w:ascii="Times New Roman" w:hAnsi="Times New Roman"/>
                <w:color w:val="000000"/>
                <w:sz w:val="24"/>
              </w:rPr>
              <w:t>13 Y ocurrió que vi que la gran madre de las abominaciones reunió multitudes sobre toda la superficie de la tierra, entre todas las naciones de los gentiles, para combatir contra el Cordero de Dios.</w:t>
            </w:r>
          </w:p>
        </w:tc>
      </w:tr>
      <w:tr w:rsidR="007F6489" w14:paraId="3E6A00CF" w14:textId="77777777">
        <w:tc>
          <w:tcPr>
            <w:tcW w:w="5544" w:type="dxa"/>
            <w:tcBorders>
              <w:top w:val="nil"/>
              <w:left w:val="nil"/>
              <w:bottom w:val="nil"/>
              <w:right w:val="single" w:sz="4" w:space="0" w:color="auto"/>
            </w:tcBorders>
          </w:tcPr>
          <w:p w14:paraId="0CF52829" w14:textId="77777777" w:rsidR="007F6489" w:rsidRDefault="00B84EF6">
            <w:pPr>
              <w:spacing w:after="80" w:line="240" w:lineRule="exact"/>
              <w:jc w:val="both"/>
            </w:pPr>
            <w:r>
              <w:rPr>
                <w:rFonts w:ascii="Times New Roman" w:hAnsi="Times New Roman"/>
                <w:color w:val="000000"/>
                <w:sz w:val="24"/>
              </w:rPr>
              <w:t>14 Und es begab sich: Ich, Nephi, sah die Macht des Lammes Gottes, dass sie auf die Heiligen der Kirche des Lammes herabkam und auf das Bundesvolk des Herrn, das über den ganzen Erdboden zerstreut war; und sie waren mit Rechtschaffenheit und mit der Macht Gottes in großer Herrlichkeit ausgerüstet.</w:t>
            </w:r>
          </w:p>
        </w:tc>
        <w:tc>
          <w:tcPr>
            <w:tcW w:w="5544" w:type="dxa"/>
            <w:tcBorders>
              <w:top w:val="nil"/>
              <w:left w:val="single" w:sz="4" w:space="0" w:color="auto"/>
              <w:bottom w:val="nil"/>
              <w:right w:val="nil"/>
            </w:tcBorders>
          </w:tcPr>
          <w:p w14:paraId="34125595" w14:textId="77777777" w:rsidR="007F6489" w:rsidRDefault="00B84EF6">
            <w:pPr>
              <w:spacing w:after="80" w:line="240" w:lineRule="exact"/>
              <w:jc w:val="both"/>
            </w:pPr>
            <w:r>
              <w:rPr>
                <w:rFonts w:ascii="Times New Roman" w:hAnsi="Times New Roman"/>
                <w:color w:val="000000"/>
                <w:sz w:val="24"/>
              </w:rPr>
              <w:t>14 Y aconteció que yo, Nefi, vi que el poder del Cordero de Dios descendió sobre los santos de la iglesia del Cordero y sobre el pueblo del convenio del Señor, que se hallaban dispersados sobre toda la superficie de la tierra; y tenían por armas su rectitud y el poder de Dios en gran gloria.</w:t>
            </w:r>
          </w:p>
        </w:tc>
      </w:tr>
      <w:tr w:rsidR="007F6489" w14:paraId="7102101E" w14:textId="77777777">
        <w:tc>
          <w:tcPr>
            <w:tcW w:w="5544" w:type="dxa"/>
            <w:tcBorders>
              <w:top w:val="nil"/>
              <w:left w:val="nil"/>
              <w:bottom w:val="nil"/>
              <w:right w:val="single" w:sz="4" w:space="0" w:color="auto"/>
            </w:tcBorders>
          </w:tcPr>
          <w:p w14:paraId="03ADCA36" w14:textId="77777777" w:rsidR="007F6489" w:rsidRDefault="00B84EF6">
            <w:pPr>
              <w:spacing w:after="80" w:line="240" w:lineRule="exact"/>
              <w:jc w:val="both"/>
            </w:pPr>
            <w:r>
              <w:rPr>
                <w:rFonts w:ascii="Times New Roman" w:hAnsi="Times New Roman"/>
                <w:color w:val="000000"/>
                <w:sz w:val="24"/>
              </w:rPr>
              <w:t>15 Und es begab sich: Ich sah, dass sich der Grimm Gottes über jene große und gräuelreiche Kirche ergoss, sodass es unter allen Nationen und Geschlechtern der Erde Kriege und Kriegsgerüchte gab.</w:t>
            </w:r>
          </w:p>
        </w:tc>
        <w:tc>
          <w:tcPr>
            <w:tcW w:w="5544" w:type="dxa"/>
            <w:tcBorders>
              <w:top w:val="nil"/>
              <w:left w:val="single" w:sz="4" w:space="0" w:color="auto"/>
              <w:bottom w:val="nil"/>
              <w:right w:val="nil"/>
            </w:tcBorders>
          </w:tcPr>
          <w:p w14:paraId="3D333842" w14:textId="77777777" w:rsidR="007F6489" w:rsidRDefault="00B84EF6">
            <w:pPr>
              <w:spacing w:after="80" w:line="240" w:lineRule="exact"/>
              <w:jc w:val="both"/>
            </w:pPr>
            <w:r>
              <w:rPr>
                <w:rFonts w:ascii="Times New Roman" w:hAnsi="Times New Roman"/>
                <w:color w:val="000000"/>
                <w:sz w:val="24"/>
              </w:rPr>
              <w:t>15 Y sucedió que vi que la ira de Dios se derramó sobre aquella grande y abominable iglesia, de tal modo que hubo guerras y rumores de guerras entre todas las naciones y familias de la tierra.</w:t>
            </w:r>
          </w:p>
        </w:tc>
      </w:tr>
      <w:tr w:rsidR="007F6489" w14:paraId="78E3E116" w14:textId="77777777">
        <w:tc>
          <w:tcPr>
            <w:tcW w:w="5544" w:type="dxa"/>
            <w:tcBorders>
              <w:top w:val="nil"/>
              <w:left w:val="nil"/>
              <w:bottom w:val="nil"/>
              <w:right w:val="single" w:sz="4" w:space="0" w:color="auto"/>
            </w:tcBorders>
          </w:tcPr>
          <w:p w14:paraId="77314E6C" w14:textId="77777777" w:rsidR="007F6489" w:rsidRDefault="00B84EF6">
            <w:pPr>
              <w:spacing w:after="80" w:line="240" w:lineRule="exact"/>
              <w:jc w:val="both"/>
            </w:pPr>
            <w:r>
              <w:rPr>
                <w:rFonts w:ascii="Times New Roman" w:hAnsi="Times New Roman"/>
                <w:color w:val="000000"/>
                <w:sz w:val="24"/>
              </w:rPr>
              <w:t>16 Und weil unter allen Nationen, die der Mutter der Gräuel angehörten, Kriege und Kriegsgerüchte anhoben, sprach der Engel zu mir, nämlich: Siehe, der Grimm Gottes lastet auf der Mutter der Dirnen; und siehe, du schaust dies alles –</w:t>
            </w:r>
          </w:p>
        </w:tc>
        <w:tc>
          <w:tcPr>
            <w:tcW w:w="5544" w:type="dxa"/>
            <w:tcBorders>
              <w:top w:val="nil"/>
              <w:left w:val="single" w:sz="4" w:space="0" w:color="auto"/>
              <w:bottom w:val="nil"/>
              <w:right w:val="nil"/>
            </w:tcBorders>
          </w:tcPr>
          <w:p w14:paraId="399A8B6F" w14:textId="77777777" w:rsidR="007F6489" w:rsidRDefault="00B84EF6">
            <w:pPr>
              <w:spacing w:after="80" w:line="240" w:lineRule="exact"/>
              <w:jc w:val="both"/>
            </w:pPr>
            <w:r>
              <w:rPr>
                <w:rFonts w:ascii="Times New Roman" w:hAnsi="Times New Roman"/>
                <w:color w:val="000000"/>
                <w:sz w:val="24"/>
              </w:rPr>
              <w:t>16 Y cuando empezó a haber guerras y rumores de guerras entre todas las naciones que pertenecían a la madre de las abominaciones, me habló el ángel, diciendo: He aquí, la ira de Dios está sobre la madre de las rameras; y he aquí, tú ves todas estas cosas;</w:t>
            </w:r>
          </w:p>
        </w:tc>
      </w:tr>
      <w:tr w:rsidR="007F6489" w14:paraId="4EC0AC99" w14:textId="77777777">
        <w:tc>
          <w:tcPr>
            <w:tcW w:w="5544" w:type="dxa"/>
            <w:tcBorders>
              <w:top w:val="nil"/>
              <w:left w:val="nil"/>
              <w:bottom w:val="nil"/>
              <w:right w:val="single" w:sz="4" w:space="0" w:color="auto"/>
            </w:tcBorders>
          </w:tcPr>
          <w:p w14:paraId="593EF8EF" w14:textId="77777777" w:rsidR="007F6489" w:rsidRDefault="00B84EF6">
            <w:pPr>
              <w:spacing w:after="80" w:line="240" w:lineRule="exact"/>
              <w:jc w:val="both"/>
            </w:pPr>
            <w:r>
              <w:rPr>
                <w:rFonts w:ascii="Times New Roman" w:hAnsi="Times New Roman"/>
                <w:color w:val="000000"/>
                <w:sz w:val="24"/>
              </w:rPr>
              <w:t>17 und wenn der Tag kommt, da sich der Grimm Gottes über die Mutter der Dirnen ergießt, nämlich die große und gräuelreiche Kirche der ganzen Erde, deren Gründer der Teufel ist, dann wird an dem Tag das Werk des Vaters seinen Anfang nehmen und den Weg bereiten für die Erfüllung seiner Bündnisse, die er für sein Volk gemacht hat, das vom Haus Israel ist.</w:t>
            </w:r>
          </w:p>
        </w:tc>
        <w:tc>
          <w:tcPr>
            <w:tcW w:w="5544" w:type="dxa"/>
            <w:tcBorders>
              <w:top w:val="nil"/>
              <w:left w:val="single" w:sz="4" w:space="0" w:color="auto"/>
              <w:bottom w:val="nil"/>
              <w:right w:val="nil"/>
            </w:tcBorders>
          </w:tcPr>
          <w:p w14:paraId="5FE0D10C" w14:textId="77777777" w:rsidR="007F6489" w:rsidRDefault="00B84EF6">
            <w:pPr>
              <w:spacing w:after="80" w:line="240" w:lineRule="exact"/>
              <w:jc w:val="both"/>
            </w:pPr>
            <w:r>
              <w:rPr>
                <w:rFonts w:ascii="Times New Roman" w:hAnsi="Times New Roman"/>
                <w:color w:val="000000"/>
                <w:sz w:val="24"/>
              </w:rPr>
              <w:t>17 y cuando llegue el día en que la ira de Dios sea derramada sobre la madre de las rameras, que es la iglesia grande y abominable de toda la tierra, cuyo fundador es el diablo, entonces, en ese día, empezará la obra del Padre, preparando la vía para el cumplimiento de sus convenios que él ha hecho con su pueblo que es de la casa de Israel.</w:t>
            </w:r>
          </w:p>
        </w:tc>
      </w:tr>
      <w:tr w:rsidR="007F6489" w14:paraId="68072855" w14:textId="77777777">
        <w:tc>
          <w:tcPr>
            <w:tcW w:w="5544" w:type="dxa"/>
            <w:tcBorders>
              <w:top w:val="nil"/>
              <w:left w:val="nil"/>
              <w:bottom w:val="nil"/>
              <w:right w:val="single" w:sz="4" w:space="0" w:color="auto"/>
            </w:tcBorders>
          </w:tcPr>
          <w:p w14:paraId="50AA515B" w14:textId="77777777" w:rsidR="007F6489" w:rsidRDefault="00B84EF6">
            <w:pPr>
              <w:spacing w:after="80" w:line="240" w:lineRule="exact"/>
              <w:jc w:val="both"/>
            </w:pPr>
            <w:r>
              <w:rPr>
                <w:rFonts w:ascii="Times New Roman" w:hAnsi="Times New Roman"/>
                <w:color w:val="000000"/>
                <w:sz w:val="24"/>
              </w:rPr>
              <w:t>18 Und es begab sich: Der Engel sprach zu mir, nämlich: Schau!</w:t>
            </w:r>
          </w:p>
        </w:tc>
        <w:tc>
          <w:tcPr>
            <w:tcW w:w="5544" w:type="dxa"/>
            <w:tcBorders>
              <w:top w:val="nil"/>
              <w:left w:val="single" w:sz="4" w:space="0" w:color="auto"/>
              <w:bottom w:val="nil"/>
              <w:right w:val="nil"/>
            </w:tcBorders>
          </w:tcPr>
          <w:p w14:paraId="30FFFFDA" w14:textId="77777777" w:rsidR="007F6489" w:rsidRDefault="00B84EF6">
            <w:pPr>
              <w:spacing w:after="80" w:line="240" w:lineRule="exact"/>
              <w:jc w:val="both"/>
            </w:pPr>
            <w:r>
              <w:rPr>
                <w:rFonts w:ascii="Times New Roman" w:hAnsi="Times New Roman"/>
                <w:color w:val="000000"/>
                <w:sz w:val="24"/>
              </w:rPr>
              <w:t>18 Y aconteció que el ángel me habló, diciendo: ¡Mira!</w:t>
            </w:r>
          </w:p>
        </w:tc>
      </w:tr>
      <w:tr w:rsidR="007F6489" w14:paraId="6E344CA9" w14:textId="77777777">
        <w:tc>
          <w:tcPr>
            <w:tcW w:w="5544" w:type="dxa"/>
            <w:tcBorders>
              <w:top w:val="nil"/>
              <w:left w:val="nil"/>
              <w:bottom w:val="nil"/>
              <w:right w:val="single" w:sz="4" w:space="0" w:color="auto"/>
            </w:tcBorders>
          </w:tcPr>
          <w:p w14:paraId="75A3326C" w14:textId="77777777" w:rsidR="007F6489" w:rsidRDefault="00B84EF6">
            <w:pPr>
              <w:spacing w:after="80" w:line="240" w:lineRule="exact"/>
              <w:jc w:val="both"/>
            </w:pPr>
            <w:r>
              <w:rPr>
                <w:rFonts w:ascii="Times New Roman" w:hAnsi="Times New Roman"/>
                <w:color w:val="000000"/>
                <w:sz w:val="24"/>
              </w:rPr>
              <w:t>19 Und ich schaute und sah einen Mann, und er war in ein weißes Gewand gekleidet.</w:t>
            </w:r>
          </w:p>
        </w:tc>
        <w:tc>
          <w:tcPr>
            <w:tcW w:w="5544" w:type="dxa"/>
            <w:tcBorders>
              <w:top w:val="nil"/>
              <w:left w:val="single" w:sz="4" w:space="0" w:color="auto"/>
              <w:bottom w:val="nil"/>
              <w:right w:val="nil"/>
            </w:tcBorders>
          </w:tcPr>
          <w:p w14:paraId="10D24882" w14:textId="77777777" w:rsidR="007F6489" w:rsidRDefault="00B84EF6">
            <w:pPr>
              <w:spacing w:after="80" w:line="240" w:lineRule="exact"/>
              <w:jc w:val="both"/>
            </w:pPr>
            <w:r>
              <w:rPr>
                <w:rFonts w:ascii="Times New Roman" w:hAnsi="Times New Roman"/>
                <w:color w:val="000000"/>
                <w:sz w:val="24"/>
              </w:rPr>
              <w:t>19 Y miré, y vi a un hombre que estaba vestido con un manto blanco.</w:t>
            </w:r>
          </w:p>
        </w:tc>
      </w:tr>
      <w:tr w:rsidR="007F6489" w14:paraId="0D5991F3" w14:textId="77777777">
        <w:tc>
          <w:tcPr>
            <w:tcW w:w="5544" w:type="dxa"/>
            <w:tcBorders>
              <w:top w:val="nil"/>
              <w:left w:val="nil"/>
              <w:bottom w:val="nil"/>
              <w:right w:val="single" w:sz="4" w:space="0" w:color="auto"/>
            </w:tcBorders>
          </w:tcPr>
          <w:p w14:paraId="676DDA64" w14:textId="77777777" w:rsidR="007F6489" w:rsidRDefault="00B84EF6">
            <w:pPr>
              <w:spacing w:after="80" w:line="240" w:lineRule="exact"/>
              <w:jc w:val="both"/>
            </w:pPr>
            <w:r>
              <w:rPr>
                <w:rFonts w:ascii="Times New Roman" w:hAnsi="Times New Roman"/>
                <w:color w:val="000000"/>
                <w:sz w:val="24"/>
              </w:rPr>
              <w:t xml:space="preserve">20 Und der Engel sprach zu mir: Sieh einen der zwölf Apostel des </w:t>
            </w:r>
            <w:r>
              <w:rPr>
                <w:rFonts w:ascii="Times New Roman" w:hAnsi="Times New Roman"/>
                <w:color w:val="000000"/>
                <w:sz w:val="24"/>
              </w:rPr>
              <w:t>Lammes.</w:t>
            </w:r>
          </w:p>
        </w:tc>
        <w:tc>
          <w:tcPr>
            <w:tcW w:w="5544" w:type="dxa"/>
            <w:tcBorders>
              <w:top w:val="nil"/>
              <w:left w:val="single" w:sz="4" w:space="0" w:color="auto"/>
              <w:bottom w:val="nil"/>
              <w:right w:val="nil"/>
            </w:tcBorders>
          </w:tcPr>
          <w:p w14:paraId="7C6016DA" w14:textId="77777777" w:rsidR="007F6489" w:rsidRDefault="00B84EF6">
            <w:pPr>
              <w:spacing w:after="80" w:line="240" w:lineRule="exact"/>
              <w:jc w:val="both"/>
            </w:pPr>
            <w:r>
              <w:rPr>
                <w:rFonts w:ascii="Times New Roman" w:hAnsi="Times New Roman"/>
                <w:color w:val="000000"/>
                <w:sz w:val="24"/>
              </w:rPr>
              <w:t>20 Y el ángel me dijo: ¡He ahí uno de los doce apóstoles del Cordero!</w:t>
            </w:r>
          </w:p>
        </w:tc>
      </w:tr>
      <w:tr w:rsidR="007F6489" w14:paraId="6095FEE8" w14:textId="77777777">
        <w:tc>
          <w:tcPr>
            <w:tcW w:w="5544" w:type="dxa"/>
            <w:tcBorders>
              <w:top w:val="nil"/>
              <w:left w:val="nil"/>
              <w:bottom w:val="nil"/>
              <w:right w:val="single" w:sz="4" w:space="0" w:color="auto"/>
            </w:tcBorders>
          </w:tcPr>
          <w:p w14:paraId="4040C85B" w14:textId="77777777" w:rsidR="007F6489" w:rsidRDefault="00B84EF6">
            <w:pPr>
              <w:spacing w:after="80" w:line="240" w:lineRule="exact"/>
              <w:jc w:val="both"/>
            </w:pPr>
            <w:r>
              <w:rPr>
                <w:rFonts w:ascii="Times New Roman" w:hAnsi="Times New Roman"/>
                <w:color w:val="000000"/>
                <w:sz w:val="24"/>
              </w:rPr>
              <w:t>21 Siehe, er wird den übrigen Teil all dessen sehen und niederschreiben; ja, und auch vieles, was gewesen ist.</w:t>
            </w:r>
          </w:p>
        </w:tc>
        <w:tc>
          <w:tcPr>
            <w:tcW w:w="5544" w:type="dxa"/>
            <w:tcBorders>
              <w:top w:val="nil"/>
              <w:left w:val="single" w:sz="4" w:space="0" w:color="auto"/>
              <w:bottom w:val="nil"/>
              <w:right w:val="nil"/>
            </w:tcBorders>
          </w:tcPr>
          <w:p w14:paraId="105323ED" w14:textId="77777777" w:rsidR="007F6489" w:rsidRDefault="00B84EF6">
            <w:pPr>
              <w:spacing w:after="80" w:line="240" w:lineRule="exact"/>
              <w:jc w:val="both"/>
            </w:pPr>
            <w:r>
              <w:rPr>
                <w:rFonts w:ascii="Times New Roman" w:hAnsi="Times New Roman"/>
                <w:color w:val="000000"/>
                <w:sz w:val="24"/>
              </w:rPr>
              <w:t>21 He aquí, él verá y escribirá el resto de estas cosas; sí, y también muchas que han sucedido.</w:t>
            </w:r>
          </w:p>
        </w:tc>
      </w:tr>
      <w:tr w:rsidR="007F6489" w14:paraId="31A308C0" w14:textId="77777777">
        <w:tc>
          <w:tcPr>
            <w:tcW w:w="5544" w:type="dxa"/>
            <w:tcBorders>
              <w:top w:val="nil"/>
              <w:left w:val="nil"/>
              <w:bottom w:val="nil"/>
              <w:right w:val="single" w:sz="4" w:space="0" w:color="auto"/>
            </w:tcBorders>
          </w:tcPr>
          <w:p w14:paraId="7560F2E1" w14:textId="77777777" w:rsidR="007F6489" w:rsidRDefault="00B84EF6">
            <w:pPr>
              <w:spacing w:after="80" w:line="240" w:lineRule="exact"/>
              <w:jc w:val="both"/>
            </w:pPr>
            <w:r>
              <w:rPr>
                <w:rFonts w:ascii="Times New Roman" w:hAnsi="Times New Roman"/>
                <w:color w:val="000000"/>
                <w:sz w:val="24"/>
              </w:rPr>
              <w:t>22 Und er wird auch über das Ende der Welt schreiben.</w:t>
            </w:r>
          </w:p>
        </w:tc>
        <w:tc>
          <w:tcPr>
            <w:tcW w:w="5544" w:type="dxa"/>
            <w:tcBorders>
              <w:top w:val="nil"/>
              <w:left w:val="single" w:sz="4" w:space="0" w:color="auto"/>
              <w:bottom w:val="nil"/>
              <w:right w:val="nil"/>
            </w:tcBorders>
          </w:tcPr>
          <w:p w14:paraId="23529175" w14:textId="77777777" w:rsidR="007F6489" w:rsidRDefault="00B84EF6">
            <w:pPr>
              <w:spacing w:after="80" w:line="240" w:lineRule="exact"/>
              <w:jc w:val="both"/>
            </w:pPr>
            <w:r>
              <w:rPr>
                <w:rFonts w:ascii="Times New Roman" w:hAnsi="Times New Roman"/>
                <w:color w:val="000000"/>
                <w:sz w:val="24"/>
              </w:rPr>
              <w:t>22 Y escribirá también sobre el fin del mundo.</w:t>
            </w:r>
          </w:p>
        </w:tc>
      </w:tr>
      <w:tr w:rsidR="007F6489" w14:paraId="55A5B679" w14:textId="77777777">
        <w:tc>
          <w:tcPr>
            <w:tcW w:w="5544" w:type="dxa"/>
            <w:tcBorders>
              <w:top w:val="nil"/>
              <w:left w:val="nil"/>
              <w:bottom w:val="nil"/>
              <w:right w:val="single" w:sz="4" w:space="0" w:color="auto"/>
            </w:tcBorders>
          </w:tcPr>
          <w:p w14:paraId="56938005" w14:textId="77777777" w:rsidR="007F6489" w:rsidRDefault="00B84EF6">
            <w:pPr>
              <w:spacing w:after="80" w:line="240" w:lineRule="exact"/>
              <w:jc w:val="both"/>
            </w:pPr>
            <w:r>
              <w:rPr>
                <w:rFonts w:ascii="Times New Roman" w:hAnsi="Times New Roman"/>
                <w:color w:val="000000"/>
                <w:sz w:val="24"/>
              </w:rPr>
              <w:t xml:space="preserve">23 Darum ist das, was er schreiben wird, recht und wahr; und siehe, es steht in dem Buch geschrieben, das du aus dem </w:t>
            </w:r>
            <w:r>
              <w:rPr>
                <w:rFonts w:ascii="Times New Roman" w:hAnsi="Times New Roman"/>
                <w:color w:val="000000"/>
                <w:sz w:val="24"/>
              </w:rPr>
              <w:t xml:space="preserve">Mund des Juden hast hervorkommen sehen; und zu der Zeit, da dies aus dem Mund des Juden hervorkam, oder zu der Zeit, da das Buch aus </w:t>
            </w:r>
            <w:r>
              <w:rPr>
                <w:rFonts w:ascii="Times New Roman" w:hAnsi="Times New Roman"/>
                <w:color w:val="000000"/>
                <w:sz w:val="24"/>
              </w:rPr>
              <w:lastRenderedPageBreak/>
              <w:t>dem Mund des Juden hervorkam, war das, was geschrieben war, klar und rein und höchst kostbar und für alle Menschen leicht zu verstehen.</w:t>
            </w:r>
          </w:p>
        </w:tc>
        <w:tc>
          <w:tcPr>
            <w:tcW w:w="5544" w:type="dxa"/>
            <w:tcBorders>
              <w:top w:val="nil"/>
              <w:left w:val="single" w:sz="4" w:space="0" w:color="auto"/>
              <w:bottom w:val="nil"/>
              <w:right w:val="nil"/>
            </w:tcBorders>
          </w:tcPr>
          <w:p w14:paraId="73A32A96" w14:textId="77777777" w:rsidR="007F6489" w:rsidRDefault="00B84EF6">
            <w:pPr>
              <w:spacing w:after="80" w:line="240" w:lineRule="exact"/>
              <w:jc w:val="both"/>
            </w:pPr>
            <w:r>
              <w:rPr>
                <w:rFonts w:ascii="Times New Roman" w:hAnsi="Times New Roman"/>
                <w:color w:val="000000"/>
                <w:sz w:val="24"/>
              </w:rPr>
              <w:lastRenderedPageBreak/>
              <w:t xml:space="preserve">23 Por tanto, las cosas que él escriba son justas y verdaderas; y he aquí, están escritas en el libro que tú has visto salir de la boca del judío. Y en la época en que salieron de la boca del judío, o sea, cuando el libro salió de la boca del judío, las cosas que estaban escritas </w:t>
            </w:r>
            <w:r>
              <w:rPr>
                <w:rFonts w:ascii="Times New Roman" w:hAnsi="Times New Roman"/>
                <w:color w:val="000000"/>
                <w:sz w:val="24"/>
              </w:rPr>
              <w:lastRenderedPageBreak/>
              <w:t>eran claras y puras, y las más preciosas y fáciles para el entendimiento de todos los hombres.</w:t>
            </w:r>
          </w:p>
        </w:tc>
      </w:tr>
      <w:tr w:rsidR="007F6489" w14:paraId="4ACCFA3F" w14:textId="77777777">
        <w:tc>
          <w:tcPr>
            <w:tcW w:w="5544" w:type="dxa"/>
            <w:tcBorders>
              <w:top w:val="nil"/>
              <w:left w:val="nil"/>
              <w:bottom w:val="nil"/>
              <w:right w:val="single" w:sz="4" w:space="0" w:color="auto"/>
            </w:tcBorders>
          </w:tcPr>
          <w:p w14:paraId="51563512" w14:textId="77777777" w:rsidR="007F6489" w:rsidRDefault="00B84EF6">
            <w:pPr>
              <w:spacing w:after="80" w:line="240" w:lineRule="exact"/>
              <w:jc w:val="both"/>
            </w:pPr>
            <w:r>
              <w:rPr>
                <w:rFonts w:ascii="Times New Roman" w:hAnsi="Times New Roman"/>
                <w:color w:val="000000"/>
                <w:sz w:val="24"/>
              </w:rPr>
              <w:lastRenderedPageBreak/>
              <w:t>24 Und siehe, unter dem, was dieser Apostel des Lammes schreiben wird, ist vieles, was du gesehen hast; und siehe, du sollst das Übrige sehen.</w:t>
            </w:r>
          </w:p>
        </w:tc>
        <w:tc>
          <w:tcPr>
            <w:tcW w:w="5544" w:type="dxa"/>
            <w:tcBorders>
              <w:top w:val="nil"/>
              <w:left w:val="single" w:sz="4" w:space="0" w:color="auto"/>
              <w:bottom w:val="nil"/>
              <w:right w:val="nil"/>
            </w:tcBorders>
          </w:tcPr>
          <w:p w14:paraId="733EC9B4" w14:textId="77777777" w:rsidR="007F6489" w:rsidRDefault="00B84EF6">
            <w:pPr>
              <w:spacing w:after="80" w:line="240" w:lineRule="exact"/>
              <w:jc w:val="both"/>
            </w:pPr>
            <w:r>
              <w:rPr>
                <w:rFonts w:ascii="Times New Roman" w:hAnsi="Times New Roman"/>
                <w:color w:val="000000"/>
                <w:sz w:val="24"/>
              </w:rPr>
              <w:t>24 Y he aquí, las cosas que este apóstol del Cordero escribirá son muchas de las que tú ya has visto; y he aquí, el resto tú lo verás.</w:t>
            </w:r>
          </w:p>
        </w:tc>
      </w:tr>
      <w:tr w:rsidR="007F6489" w14:paraId="195932B4" w14:textId="77777777">
        <w:tc>
          <w:tcPr>
            <w:tcW w:w="5544" w:type="dxa"/>
            <w:tcBorders>
              <w:top w:val="nil"/>
              <w:left w:val="nil"/>
              <w:bottom w:val="nil"/>
              <w:right w:val="single" w:sz="4" w:space="0" w:color="auto"/>
            </w:tcBorders>
          </w:tcPr>
          <w:p w14:paraId="34A92678" w14:textId="77777777" w:rsidR="007F6489" w:rsidRDefault="00B84EF6">
            <w:pPr>
              <w:spacing w:after="80" w:line="240" w:lineRule="exact"/>
              <w:jc w:val="both"/>
            </w:pPr>
            <w:r>
              <w:rPr>
                <w:rFonts w:ascii="Times New Roman" w:hAnsi="Times New Roman"/>
                <w:color w:val="000000"/>
                <w:sz w:val="24"/>
              </w:rPr>
              <w:t>25 Aber das, was du hiernach sehen wirst, sollst du nicht niederschreiben; denn Gott, der Herr, hat den Apostel des Lammes Gottes ordiniert, dass er es niederschreibe.</w:t>
            </w:r>
          </w:p>
        </w:tc>
        <w:tc>
          <w:tcPr>
            <w:tcW w:w="5544" w:type="dxa"/>
            <w:tcBorders>
              <w:top w:val="nil"/>
              <w:left w:val="single" w:sz="4" w:space="0" w:color="auto"/>
              <w:bottom w:val="nil"/>
              <w:right w:val="nil"/>
            </w:tcBorders>
          </w:tcPr>
          <w:p w14:paraId="58358C6E" w14:textId="77777777" w:rsidR="007F6489" w:rsidRDefault="00B84EF6">
            <w:pPr>
              <w:spacing w:after="80" w:line="240" w:lineRule="exact"/>
              <w:jc w:val="both"/>
            </w:pPr>
            <w:r>
              <w:rPr>
                <w:rFonts w:ascii="Times New Roman" w:hAnsi="Times New Roman"/>
                <w:color w:val="000000"/>
                <w:sz w:val="24"/>
              </w:rPr>
              <w:t>25 Pero las que verás en adelante, no escribirás; porque el Señor Dios ha ordenado que las escriba el apóstol del Cordero de Dios.</w:t>
            </w:r>
          </w:p>
        </w:tc>
      </w:tr>
      <w:tr w:rsidR="007F6489" w14:paraId="535E1F09" w14:textId="77777777">
        <w:tc>
          <w:tcPr>
            <w:tcW w:w="5544" w:type="dxa"/>
            <w:tcBorders>
              <w:top w:val="nil"/>
              <w:left w:val="nil"/>
              <w:bottom w:val="nil"/>
              <w:right w:val="single" w:sz="4" w:space="0" w:color="auto"/>
            </w:tcBorders>
          </w:tcPr>
          <w:p w14:paraId="0DFAD599" w14:textId="77777777" w:rsidR="007F6489" w:rsidRDefault="00B84EF6">
            <w:pPr>
              <w:spacing w:after="80" w:line="240" w:lineRule="exact"/>
              <w:jc w:val="both"/>
            </w:pPr>
            <w:r>
              <w:rPr>
                <w:rFonts w:ascii="Times New Roman" w:hAnsi="Times New Roman"/>
                <w:color w:val="000000"/>
                <w:sz w:val="24"/>
              </w:rPr>
              <w:t>26 Und auch anderen, die gewesen sind, denen hat er alles gezeigt, und sie haben es niedergeschrieben; und es ist versiegelt, um in seiner Reinheit, gemäß der Wahrheit, die im Lamme ist, zu der vom Herrn selbst bestimmten Zeit für das Haus Israel hervorzukommen.</w:t>
            </w:r>
          </w:p>
        </w:tc>
        <w:tc>
          <w:tcPr>
            <w:tcW w:w="5544" w:type="dxa"/>
            <w:tcBorders>
              <w:top w:val="nil"/>
              <w:left w:val="single" w:sz="4" w:space="0" w:color="auto"/>
              <w:bottom w:val="nil"/>
              <w:right w:val="nil"/>
            </w:tcBorders>
          </w:tcPr>
          <w:p w14:paraId="6AE0F684" w14:textId="77777777" w:rsidR="007F6489" w:rsidRDefault="00B84EF6">
            <w:pPr>
              <w:spacing w:after="80" w:line="240" w:lineRule="exact"/>
              <w:jc w:val="both"/>
            </w:pPr>
            <w:r>
              <w:rPr>
                <w:rFonts w:ascii="Times New Roman" w:hAnsi="Times New Roman"/>
                <w:color w:val="000000"/>
                <w:sz w:val="24"/>
              </w:rPr>
              <w:t xml:space="preserve">26 Y ha habido también otros a quienes el </w:t>
            </w:r>
            <w:r>
              <w:rPr>
                <w:rFonts w:ascii="Times New Roman" w:hAnsi="Times New Roman"/>
                <w:color w:val="000000"/>
                <w:sz w:val="24"/>
              </w:rPr>
              <w:t>Señor ha mostrado todas las cosas, y las han escrito; y han sido selladas, según la verdad que está en el Cordero, para aparecer en su pureza a la casa de Israel en el propio y debido tiempo del Señor.</w:t>
            </w:r>
          </w:p>
        </w:tc>
      </w:tr>
      <w:tr w:rsidR="007F6489" w14:paraId="1E79771F" w14:textId="77777777">
        <w:tc>
          <w:tcPr>
            <w:tcW w:w="5544" w:type="dxa"/>
            <w:tcBorders>
              <w:top w:val="nil"/>
              <w:left w:val="nil"/>
              <w:bottom w:val="nil"/>
              <w:right w:val="single" w:sz="4" w:space="0" w:color="auto"/>
            </w:tcBorders>
          </w:tcPr>
          <w:p w14:paraId="5CD98A7D" w14:textId="77777777" w:rsidR="007F6489" w:rsidRDefault="00B84EF6">
            <w:pPr>
              <w:spacing w:after="80" w:line="240" w:lineRule="exact"/>
              <w:jc w:val="both"/>
            </w:pPr>
            <w:r>
              <w:rPr>
                <w:rFonts w:ascii="Times New Roman" w:hAnsi="Times New Roman"/>
                <w:color w:val="000000"/>
                <w:sz w:val="24"/>
              </w:rPr>
              <w:t>27 Und ich, Nephi, habe vernommen und gebe Zeugnis, dass der Name des Apostels des Lammes Johannes ist, gemäß dem Wort des Engels.</w:t>
            </w:r>
          </w:p>
        </w:tc>
        <w:tc>
          <w:tcPr>
            <w:tcW w:w="5544" w:type="dxa"/>
            <w:tcBorders>
              <w:top w:val="nil"/>
              <w:left w:val="single" w:sz="4" w:space="0" w:color="auto"/>
              <w:bottom w:val="nil"/>
              <w:right w:val="nil"/>
            </w:tcBorders>
          </w:tcPr>
          <w:p w14:paraId="20A2BEAB" w14:textId="77777777" w:rsidR="007F6489" w:rsidRDefault="00B84EF6">
            <w:pPr>
              <w:spacing w:after="80" w:line="240" w:lineRule="exact"/>
              <w:jc w:val="both"/>
            </w:pPr>
            <w:r>
              <w:rPr>
                <w:rFonts w:ascii="Times New Roman" w:hAnsi="Times New Roman"/>
                <w:color w:val="000000"/>
                <w:sz w:val="24"/>
              </w:rPr>
              <w:t>27 Y yo, Nefi, oí, y testifico que el nombre del apóstol del Cordero era Juan, según la palabra del ángel.</w:t>
            </w:r>
          </w:p>
        </w:tc>
      </w:tr>
      <w:tr w:rsidR="007F6489" w14:paraId="5519F37A" w14:textId="77777777">
        <w:tc>
          <w:tcPr>
            <w:tcW w:w="5544" w:type="dxa"/>
            <w:tcBorders>
              <w:top w:val="nil"/>
              <w:left w:val="nil"/>
              <w:bottom w:val="nil"/>
              <w:right w:val="single" w:sz="4" w:space="0" w:color="auto"/>
            </w:tcBorders>
          </w:tcPr>
          <w:p w14:paraId="34DBA14D" w14:textId="77777777" w:rsidR="007F6489" w:rsidRDefault="00B84EF6">
            <w:pPr>
              <w:spacing w:after="80" w:line="240" w:lineRule="exact"/>
              <w:jc w:val="both"/>
            </w:pPr>
            <w:r>
              <w:rPr>
                <w:rFonts w:ascii="Times New Roman" w:hAnsi="Times New Roman"/>
                <w:color w:val="000000"/>
                <w:sz w:val="24"/>
              </w:rPr>
              <w:t>28 Und siehe, es ist mir, Nephi, verboten, den übrigen Teil dessen niederzuschreiben, was ich gesehen und gehört habe; darum genügt es mir, dies niedergeschrieben zu haben; und ich habe nur einen kleinen Teil dessen geschrieben, was ich gesehen habe.</w:t>
            </w:r>
          </w:p>
        </w:tc>
        <w:tc>
          <w:tcPr>
            <w:tcW w:w="5544" w:type="dxa"/>
            <w:tcBorders>
              <w:top w:val="nil"/>
              <w:left w:val="single" w:sz="4" w:space="0" w:color="auto"/>
              <w:bottom w:val="nil"/>
              <w:right w:val="nil"/>
            </w:tcBorders>
          </w:tcPr>
          <w:p w14:paraId="68C7D3EC" w14:textId="77777777" w:rsidR="007F6489" w:rsidRDefault="00B84EF6">
            <w:pPr>
              <w:spacing w:after="80" w:line="240" w:lineRule="exact"/>
              <w:jc w:val="both"/>
            </w:pPr>
            <w:r>
              <w:rPr>
                <w:rFonts w:ascii="Times New Roman" w:hAnsi="Times New Roman"/>
                <w:color w:val="000000"/>
                <w:sz w:val="24"/>
              </w:rPr>
              <w:t>28 Y he aquí que a mí, Nefi, se me prohíbe escribir el resto de las cosas que vi y oí; por lo que me basta con las que he escrito; y no he escrito más que una pequeña parte de lo que vi.</w:t>
            </w:r>
          </w:p>
        </w:tc>
      </w:tr>
      <w:tr w:rsidR="007F6489" w14:paraId="24E5D50C" w14:textId="77777777">
        <w:tc>
          <w:tcPr>
            <w:tcW w:w="5544" w:type="dxa"/>
            <w:tcBorders>
              <w:top w:val="nil"/>
              <w:left w:val="nil"/>
              <w:bottom w:val="nil"/>
              <w:right w:val="single" w:sz="4" w:space="0" w:color="auto"/>
            </w:tcBorders>
          </w:tcPr>
          <w:p w14:paraId="5F9E7AFE" w14:textId="77777777" w:rsidR="007F6489" w:rsidRDefault="00B84EF6">
            <w:pPr>
              <w:spacing w:after="80" w:line="240" w:lineRule="exact"/>
              <w:jc w:val="both"/>
            </w:pPr>
            <w:r>
              <w:rPr>
                <w:rFonts w:ascii="Times New Roman" w:hAnsi="Times New Roman"/>
                <w:color w:val="000000"/>
                <w:sz w:val="24"/>
              </w:rPr>
              <w:t>29 Und ich gebe Zeugnis, dass ich das gesehen habe, was mein Vater gesehen hat; und der Engel des Herrn hat es mir kundgetan.</w:t>
            </w:r>
          </w:p>
        </w:tc>
        <w:tc>
          <w:tcPr>
            <w:tcW w:w="5544" w:type="dxa"/>
            <w:tcBorders>
              <w:top w:val="nil"/>
              <w:left w:val="single" w:sz="4" w:space="0" w:color="auto"/>
              <w:bottom w:val="nil"/>
              <w:right w:val="nil"/>
            </w:tcBorders>
          </w:tcPr>
          <w:p w14:paraId="5DE13CC9" w14:textId="77777777" w:rsidR="007F6489" w:rsidRDefault="00B84EF6">
            <w:pPr>
              <w:spacing w:after="80" w:line="240" w:lineRule="exact"/>
              <w:jc w:val="both"/>
            </w:pPr>
            <w:r>
              <w:rPr>
                <w:rFonts w:ascii="Times New Roman" w:hAnsi="Times New Roman"/>
                <w:color w:val="000000"/>
                <w:sz w:val="24"/>
              </w:rPr>
              <w:t>29 Y doy testimonio de que yo vi las cosas que mi padre vio, y el ángel del Señor me las hizo saber.</w:t>
            </w:r>
          </w:p>
        </w:tc>
      </w:tr>
      <w:tr w:rsidR="007F6489" w14:paraId="6A2D9FB1" w14:textId="77777777">
        <w:tc>
          <w:tcPr>
            <w:tcW w:w="5544" w:type="dxa"/>
            <w:tcBorders>
              <w:top w:val="nil"/>
              <w:left w:val="nil"/>
              <w:bottom w:val="nil"/>
              <w:right w:val="single" w:sz="4" w:space="0" w:color="auto"/>
            </w:tcBorders>
          </w:tcPr>
          <w:p w14:paraId="202AE1A9" w14:textId="77777777" w:rsidR="007F6489" w:rsidRDefault="00B84EF6">
            <w:pPr>
              <w:spacing w:after="80" w:line="240" w:lineRule="exact"/>
              <w:jc w:val="both"/>
            </w:pPr>
            <w:r>
              <w:rPr>
                <w:rFonts w:ascii="Times New Roman" w:hAnsi="Times New Roman"/>
                <w:color w:val="000000"/>
                <w:sz w:val="24"/>
              </w:rPr>
              <w:t>30 Und nun komme ich mit meinen Worten über das, was ich gesehen habe, während ich im Geist entrückt war, zu Ende; und wenn ich nicht alles niedergeschrieben habe, was ich gesehen habe – das, was ich geschrieben habe, ist wahr. Und so ist es. Amen.</w:t>
            </w:r>
          </w:p>
        </w:tc>
        <w:tc>
          <w:tcPr>
            <w:tcW w:w="5544" w:type="dxa"/>
            <w:tcBorders>
              <w:top w:val="nil"/>
              <w:left w:val="single" w:sz="4" w:space="0" w:color="auto"/>
              <w:bottom w:val="nil"/>
              <w:right w:val="nil"/>
            </w:tcBorders>
          </w:tcPr>
          <w:p w14:paraId="281FE1FE" w14:textId="77777777" w:rsidR="007F6489" w:rsidRDefault="00B84EF6">
            <w:pPr>
              <w:spacing w:after="80" w:line="240" w:lineRule="exact"/>
              <w:jc w:val="both"/>
            </w:pPr>
            <w:r>
              <w:rPr>
                <w:rFonts w:ascii="Times New Roman" w:hAnsi="Times New Roman"/>
                <w:color w:val="000000"/>
                <w:sz w:val="24"/>
              </w:rPr>
              <w:t>30 Y ahora ceso de hablar tocante a las cosas que vi cuando fui llevado en el Espíritu; y si todas las cosas que vi no están escritas, las que he escrito son verdaderas. Y así es. Amén.</w:t>
            </w:r>
          </w:p>
        </w:tc>
      </w:tr>
    </w:tbl>
    <w:p w14:paraId="73544202"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7C8DE96" w14:textId="77777777">
        <w:tc>
          <w:tcPr>
            <w:tcW w:w="5544" w:type="dxa"/>
            <w:tcBorders>
              <w:top w:val="nil"/>
              <w:left w:val="nil"/>
              <w:bottom w:val="nil"/>
              <w:right w:val="single" w:sz="4" w:space="0" w:color="auto"/>
            </w:tcBorders>
          </w:tcPr>
          <w:p w14:paraId="02753879" w14:textId="77777777" w:rsidR="007F6489" w:rsidRDefault="00B84EF6">
            <w:pPr>
              <w:spacing w:after="80" w:line="240" w:lineRule="exact"/>
              <w:jc w:val="center"/>
            </w:pPr>
            <w:r>
              <w:rPr>
                <w:rFonts w:ascii="Times New Roman" w:hAnsi="Times New Roman"/>
                <w:b/>
                <w:color w:val="000000"/>
                <w:sz w:val="24"/>
              </w:rPr>
              <w:t>KAPITEL 15</w:t>
            </w:r>
          </w:p>
        </w:tc>
        <w:tc>
          <w:tcPr>
            <w:tcW w:w="5544" w:type="dxa"/>
            <w:tcBorders>
              <w:top w:val="nil"/>
              <w:left w:val="single" w:sz="4" w:space="0" w:color="auto"/>
              <w:bottom w:val="nil"/>
              <w:right w:val="nil"/>
            </w:tcBorders>
          </w:tcPr>
          <w:p w14:paraId="6604233E" w14:textId="77777777" w:rsidR="007F6489" w:rsidRDefault="00B84EF6">
            <w:pPr>
              <w:spacing w:after="80" w:line="240" w:lineRule="exact"/>
              <w:jc w:val="center"/>
            </w:pPr>
            <w:r>
              <w:rPr>
                <w:rFonts w:ascii="Times New Roman" w:hAnsi="Times New Roman"/>
                <w:b/>
                <w:color w:val="000000"/>
                <w:sz w:val="24"/>
              </w:rPr>
              <w:t>CAPÍTULO 15</w:t>
            </w:r>
          </w:p>
        </w:tc>
      </w:tr>
      <w:tr w:rsidR="007F6489" w14:paraId="1E63A193" w14:textId="77777777">
        <w:tc>
          <w:tcPr>
            <w:tcW w:w="5544" w:type="dxa"/>
            <w:tcBorders>
              <w:top w:val="nil"/>
              <w:left w:val="nil"/>
              <w:bottom w:val="nil"/>
              <w:right w:val="single" w:sz="4" w:space="0" w:color="auto"/>
            </w:tcBorders>
          </w:tcPr>
          <w:p w14:paraId="001001E7" w14:textId="77777777" w:rsidR="007F6489" w:rsidRDefault="00B84EF6">
            <w:pPr>
              <w:spacing w:after="80" w:line="240" w:lineRule="exact"/>
              <w:jc w:val="both"/>
            </w:pPr>
            <w:r>
              <w:rPr>
                <w:rFonts w:ascii="Times New Roman" w:hAnsi="Times New Roman"/>
                <w:i/>
                <w:color w:val="000000"/>
                <w:sz w:val="24"/>
              </w:rPr>
              <w:t xml:space="preserve">Lehis Nachkommen werden in den Letzten Tagen das Evangelium von den Anderen empfangen – Die Sammlung Israels wird mit einem Ölbaum verglichen, dessen natürliche Zweige wieder eingepfropft werden – Nephi legt die </w:t>
            </w:r>
            <w:r>
              <w:rPr>
                <w:rFonts w:ascii="Times New Roman" w:hAnsi="Times New Roman"/>
                <w:i/>
                <w:color w:val="000000"/>
                <w:sz w:val="24"/>
              </w:rPr>
              <w:t>Vision vom Baum des Lebens aus und spricht über die Gerechtigkeit Gottes, die die Schlechten von den Rechtschaffenen trennt. Um 600–592 v. Chr.</w:t>
            </w:r>
          </w:p>
        </w:tc>
        <w:tc>
          <w:tcPr>
            <w:tcW w:w="5544" w:type="dxa"/>
            <w:tcBorders>
              <w:top w:val="nil"/>
              <w:left w:val="single" w:sz="4" w:space="0" w:color="auto"/>
              <w:bottom w:val="nil"/>
              <w:right w:val="nil"/>
            </w:tcBorders>
          </w:tcPr>
          <w:p w14:paraId="0125B37E" w14:textId="77777777" w:rsidR="007F6489" w:rsidRDefault="00B84EF6">
            <w:pPr>
              <w:spacing w:after="80" w:line="240" w:lineRule="exact"/>
              <w:jc w:val="both"/>
            </w:pPr>
            <w:r>
              <w:rPr>
                <w:rFonts w:ascii="Times New Roman" w:hAnsi="Times New Roman"/>
                <w:i/>
                <w:color w:val="000000"/>
                <w:sz w:val="24"/>
              </w:rPr>
              <w:t>Los de la posteridad de Lehi recibirán de los gentiles el Evangelio en los postreros días — El recogimiento de Israel se compara a un olivo cuyas ramas naturales serán injertadas nuevamente — Nefi interpreta la visión del árbol de la vida y dice que la justicia de Dios separa a los malos de los justos. Aproximadamente 600–592 a.C.</w:t>
            </w:r>
          </w:p>
        </w:tc>
      </w:tr>
      <w:tr w:rsidR="007F6489" w14:paraId="7303E5A3" w14:textId="77777777">
        <w:tc>
          <w:tcPr>
            <w:tcW w:w="5544" w:type="dxa"/>
            <w:tcBorders>
              <w:top w:val="nil"/>
              <w:left w:val="nil"/>
              <w:bottom w:val="nil"/>
              <w:right w:val="single" w:sz="4" w:space="0" w:color="auto"/>
            </w:tcBorders>
          </w:tcPr>
          <w:p w14:paraId="6F3A3964" w14:textId="77777777" w:rsidR="007F6489" w:rsidRDefault="00B84EF6">
            <w:pPr>
              <w:spacing w:after="80" w:line="240" w:lineRule="exact"/>
              <w:jc w:val="both"/>
            </w:pPr>
            <w:r>
              <w:rPr>
                <w:rFonts w:ascii="Times New Roman" w:hAnsi="Times New Roman"/>
                <w:color w:val="000000"/>
                <w:sz w:val="24"/>
              </w:rPr>
              <w:t>1 Und es begab sich: Nachdem ich, Nephi, im Geist entrückt gewesen war und dies alles geschaut hatte, kehrte ich zum Zelt meines Vaters zurück.</w:t>
            </w:r>
          </w:p>
        </w:tc>
        <w:tc>
          <w:tcPr>
            <w:tcW w:w="5544" w:type="dxa"/>
            <w:tcBorders>
              <w:top w:val="nil"/>
              <w:left w:val="single" w:sz="4" w:space="0" w:color="auto"/>
              <w:bottom w:val="nil"/>
              <w:right w:val="nil"/>
            </w:tcBorders>
          </w:tcPr>
          <w:p w14:paraId="27B8AE4F" w14:textId="77777777" w:rsidR="007F6489" w:rsidRDefault="00B84EF6">
            <w:pPr>
              <w:spacing w:after="80" w:line="240" w:lineRule="exact"/>
              <w:jc w:val="both"/>
            </w:pPr>
            <w:r>
              <w:rPr>
                <w:rFonts w:ascii="Times New Roman" w:hAnsi="Times New Roman"/>
                <w:color w:val="000000"/>
                <w:sz w:val="24"/>
              </w:rPr>
              <w:t>1 Y ocurrió que después que yo, Nefi, hube sido arrebatado en el Espíritu, y hube visto todas estas cosas, volví a la tienda de mi padre.</w:t>
            </w:r>
          </w:p>
        </w:tc>
      </w:tr>
      <w:tr w:rsidR="007F6489" w14:paraId="758C89AD" w14:textId="77777777">
        <w:tc>
          <w:tcPr>
            <w:tcW w:w="5544" w:type="dxa"/>
            <w:tcBorders>
              <w:top w:val="nil"/>
              <w:left w:val="nil"/>
              <w:bottom w:val="nil"/>
              <w:right w:val="single" w:sz="4" w:space="0" w:color="auto"/>
            </w:tcBorders>
          </w:tcPr>
          <w:p w14:paraId="778D8F5A" w14:textId="77777777" w:rsidR="007F6489" w:rsidRDefault="00B84EF6">
            <w:pPr>
              <w:spacing w:after="80" w:line="240" w:lineRule="exact"/>
              <w:jc w:val="both"/>
            </w:pPr>
            <w:r>
              <w:rPr>
                <w:rFonts w:ascii="Times New Roman" w:hAnsi="Times New Roman"/>
                <w:color w:val="000000"/>
                <w:sz w:val="24"/>
              </w:rPr>
              <w:t>2 Und es begab sich: Ich sah meine Brüder, und sie stritten miteinander über das, was mein Vater zu ihnen gesprochen hatte.</w:t>
            </w:r>
          </w:p>
        </w:tc>
        <w:tc>
          <w:tcPr>
            <w:tcW w:w="5544" w:type="dxa"/>
            <w:tcBorders>
              <w:top w:val="nil"/>
              <w:left w:val="single" w:sz="4" w:space="0" w:color="auto"/>
              <w:bottom w:val="nil"/>
              <w:right w:val="nil"/>
            </w:tcBorders>
          </w:tcPr>
          <w:p w14:paraId="0CC17AB1" w14:textId="77777777" w:rsidR="007F6489" w:rsidRDefault="00B84EF6">
            <w:pPr>
              <w:spacing w:after="80" w:line="240" w:lineRule="exact"/>
              <w:jc w:val="both"/>
            </w:pPr>
            <w:r>
              <w:rPr>
                <w:rFonts w:ascii="Times New Roman" w:hAnsi="Times New Roman"/>
                <w:color w:val="000000"/>
                <w:sz w:val="24"/>
              </w:rPr>
              <w:t>2 Y sucedió que vi a mis hermanos, y estaban disputando entre sí concerniente a las cosas que mi padre les había hablado.</w:t>
            </w:r>
          </w:p>
        </w:tc>
      </w:tr>
      <w:tr w:rsidR="007F6489" w14:paraId="1BD1688E" w14:textId="77777777">
        <w:tc>
          <w:tcPr>
            <w:tcW w:w="5544" w:type="dxa"/>
            <w:tcBorders>
              <w:top w:val="nil"/>
              <w:left w:val="nil"/>
              <w:bottom w:val="nil"/>
              <w:right w:val="single" w:sz="4" w:space="0" w:color="auto"/>
            </w:tcBorders>
          </w:tcPr>
          <w:p w14:paraId="2B8AA696" w14:textId="77777777" w:rsidR="007F6489" w:rsidRDefault="00B84EF6">
            <w:pPr>
              <w:spacing w:after="80" w:line="240" w:lineRule="exact"/>
              <w:jc w:val="both"/>
            </w:pPr>
            <w:r>
              <w:rPr>
                <w:rFonts w:ascii="Times New Roman" w:hAnsi="Times New Roman"/>
                <w:color w:val="000000"/>
                <w:sz w:val="24"/>
              </w:rPr>
              <w:t>3 Denn er hatte wahrhaftig viel Großes zu ihnen gesprochen, was schwer zu verstehen ist, wenn man nicht den Herrn befragt; und weil sie im Herzen verhärtet waren, deshalb blickten sie nicht auf den Herrn, wie sie sollten.</w:t>
            </w:r>
          </w:p>
        </w:tc>
        <w:tc>
          <w:tcPr>
            <w:tcW w:w="5544" w:type="dxa"/>
            <w:tcBorders>
              <w:top w:val="nil"/>
              <w:left w:val="single" w:sz="4" w:space="0" w:color="auto"/>
              <w:bottom w:val="nil"/>
              <w:right w:val="nil"/>
            </w:tcBorders>
          </w:tcPr>
          <w:p w14:paraId="0125A256" w14:textId="77777777" w:rsidR="007F6489" w:rsidRDefault="00B84EF6">
            <w:pPr>
              <w:spacing w:after="80" w:line="240" w:lineRule="exact"/>
              <w:jc w:val="both"/>
            </w:pPr>
            <w:r>
              <w:rPr>
                <w:rFonts w:ascii="Times New Roman" w:hAnsi="Times New Roman"/>
                <w:color w:val="000000"/>
                <w:sz w:val="24"/>
              </w:rPr>
              <w:t>3 Porque verdaderamente les habló muchas grandes cosas que eran difíciles de comprender, a menos que uno recurriera al Señor; y como eran duros de corazón, no acudían al Señor como debían.</w:t>
            </w:r>
          </w:p>
        </w:tc>
      </w:tr>
      <w:tr w:rsidR="007F6489" w14:paraId="23374535" w14:textId="77777777">
        <w:tc>
          <w:tcPr>
            <w:tcW w:w="5544" w:type="dxa"/>
            <w:tcBorders>
              <w:top w:val="nil"/>
              <w:left w:val="nil"/>
              <w:bottom w:val="nil"/>
              <w:right w:val="single" w:sz="4" w:space="0" w:color="auto"/>
            </w:tcBorders>
          </w:tcPr>
          <w:p w14:paraId="4BA4C29D" w14:textId="77777777" w:rsidR="007F6489" w:rsidRDefault="00B84EF6">
            <w:pPr>
              <w:spacing w:after="80" w:line="240" w:lineRule="exact"/>
              <w:jc w:val="both"/>
            </w:pPr>
            <w:r>
              <w:rPr>
                <w:rFonts w:ascii="Times New Roman" w:hAnsi="Times New Roman"/>
                <w:color w:val="000000"/>
                <w:sz w:val="24"/>
              </w:rPr>
              <w:lastRenderedPageBreak/>
              <w:t>4 Und nun war ich, Nephi, bekümmert wegen ihrer Herzenshärte und auch dessentwegen, was ich gesehen hatte, und wusste, dass es wegen der großen Schlechtigkeit der Menschenkinder unweigerlich geschehen müsse.</w:t>
            </w:r>
          </w:p>
        </w:tc>
        <w:tc>
          <w:tcPr>
            <w:tcW w:w="5544" w:type="dxa"/>
            <w:tcBorders>
              <w:top w:val="nil"/>
              <w:left w:val="single" w:sz="4" w:space="0" w:color="auto"/>
              <w:bottom w:val="nil"/>
              <w:right w:val="nil"/>
            </w:tcBorders>
          </w:tcPr>
          <w:p w14:paraId="0ACADAC4" w14:textId="77777777" w:rsidR="007F6489" w:rsidRDefault="00B84EF6">
            <w:pPr>
              <w:spacing w:after="80" w:line="240" w:lineRule="exact"/>
              <w:jc w:val="both"/>
            </w:pPr>
            <w:r>
              <w:rPr>
                <w:rFonts w:ascii="Times New Roman" w:hAnsi="Times New Roman"/>
                <w:color w:val="000000"/>
                <w:sz w:val="24"/>
              </w:rPr>
              <w:t>4 Y yo, Nefi, estaba apesadumbrado por la dureza de sus corazones, como también a causa de las cosas que yo había visto, las cuales sabía que inevitablemente habrían de suceder, debido a la gran iniquidad de los hijos de los hombres.</w:t>
            </w:r>
          </w:p>
        </w:tc>
      </w:tr>
      <w:tr w:rsidR="007F6489" w14:paraId="0E69B46C" w14:textId="77777777">
        <w:tc>
          <w:tcPr>
            <w:tcW w:w="5544" w:type="dxa"/>
            <w:tcBorders>
              <w:top w:val="nil"/>
              <w:left w:val="nil"/>
              <w:bottom w:val="nil"/>
              <w:right w:val="single" w:sz="4" w:space="0" w:color="auto"/>
            </w:tcBorders>
          </w:tcPr>
          <w:p w14:paraId="1A66B7FB" w14:textId="77777777" w:rsidR="007F6489" w:rsidRDefault="00B84EF6">
            <w:pPr>
              <w:spacing w:after="80" w:line="240" w:lineRule="exact"/>
              <w:jc w:val="both"/>
            </w:pPr>
            <w:r>
              <w:rPr>
                <w:rFonts w:ascii="Times New Roman" w:hAnsi="Times New Roman"/>
                <w:color w:val="000000"/>
                <w:sz w:val="24"/>
              </w:rPr>
              <w:t>5 Und es begab sich: Ich wurde von meinen Bedrängnissen überwältigt, denn ich sah meine Bedrängnisse wegen der Vernichtung meines Volkes als überaus schwer an; denn ich hatte seinen Fall gesehen.</w:t>
            </w:r>
          </w:p>
        </w:tc>
        <w:tc>
          <w:tcPr>
            <w:tcW w:w="5544" w:type="dxa"/>
            <w:tcBorders>
              <w:top w:val="nil"/>
              <w:left w:val="single" w:sz="4" w:space="0" w:color="auto"/>
              <w:bottom w:val="nil"/>
              <w:right w:val="nil"/>
            </w:tcBorders>
          </w:tcPr>
          <w:p w14:paraId="71ACD4B9" w14:textId="77777777" w:rsidR="007F6489" w:rsidRDefault="00B84EF6">
            <w:pPr>
              <w:spacing w:after="80" w:line="240" w:lineRule="exact"/>
              <w:jc w:val="both"/>
            </w:pPr>
            <w:r>
              <w:rPr>
                <w:rFonts w:ascii="Times New Roman" w:hAnsi="Times New Roman"/>
                <w:color w:val="000000"/>
                <w:sz w:val="24"/>
              </w:rPr>
              <w:t>5 Y aconteció que me sentí abatido por causa de mis aflicciones, porque las consideraba mayores que cualquier otra cosa, por motivo de la destrucción de mi pueblo, porque yo había visto su caída.</w:t>
            </w:r>
          </w:p>
        </w:tc>
      </w:tr>
      <w:tr w:rsidR="007F6489" w14:paraId="2643C836" w14:textId="77777777">
        <w:tc>
          <w:tcPr>
            <w:tcW w:w="5544" w:type="dxa"/>
            <w:tcBorders>
              <w:top w:val="nil"/>
              <w:left w:val="nil"/>
              <w:bottom w:val="nil"/>
              <w:right w:val="single" w:sz="4" w:space="0" w:color="auto"/>
            </w:tcBorders>
          </w:tcPr>
          <w:p w14:paraId="083B466A" w14:textId="77777777" w:rsidR="007F6489" w:rsidRDefault="00B84EF6">
            <w:pPr>
              <w:spacing w:after="80" w:line="240" w:lineRule="exact"/>
              <w:jc w:val="both"/>
            </w:pPr>
            <w:r>
              <w:rPr>
                <w:rFonts w:ascii="Times New Roman" w:hAnsi="Times New Roman"/>
                <w:color w:val="000000"/>
                <w:sz w:val="24"/>
              </w:rPr>
              <w:t>6 Und es begab sich: Nachdem ich Kraft empfangen hatte, sprach ich zu meinen Brüdern und wollte von ihnen wissen, warum sie sich stritten.</w:t>
            </w:r>
          </w:p>
        </w:tc>
        <w:tc>
          <w:tcPr>
            <w:tcW w:w="5544" w:type="dxa"/>
            <w:tcBorders>
              <w:top w:val="nil"/>
              <w:left w:val="single" w:sz="4" w:space="0" w:color="auto"/>
              <w:bottom w:val="nil"/>
              <w:right w:val="nil"/>
            </w:tcBorders>
          </w:tcPr>
          <w:p w14:paraId="6509064E" w14:textId="77777777" w:rsidR="007F6489" w:rsidRDefault="00B84EF6">
            <w:pPr>
              <w:spacing w:after="80" w:line="240" w:lineRule="exact"/>
              <w:jc w:val="both"/>
            </w:pPr>
            <w:r>
              <w:rPr>
                <w:rFonts w:ascii="Times New Roman" w:hAnsi="Times New Roman"/>
                <w:color w:val="000000"/>
                <w:sz w:val="24"/>
              </w:rPr>
              <w:t>6 Y aconteció que después de haber recobrado la fuerza, hablé a mis hermanos, deseando saber la causa de sus disputas.</w:t>
            </w:r>
          </w:p>
        </w:tc>
      </w:tr>
      <w:tr w:rsidR="007F6489" w14:paraId="284507DF" w14:textId="77777777">
        <w:tc>
          <w:tcPr>
            <w:tcW w:w="5544" w:type="dxa"/>
            <w:tcBorders>
              <w:top w:val="nil"/>
              <w:left w:val="nil"/>
              <w:bottom w:val="nil"/>
              <w:right w:val="single" w:sz="4" w:space="0" w:color="auto"/>
            </w:tcBorders>
          </w:tcPr>
          <w:p w14:paraId="11648C59" w14:textId="77777777" w:rsidR="007F6489" w:rsidRDefault="00B84EF6">
            <w:pPr>
              <w:spacing w:after="80" w:line="240" w:lineRule="exact"/>
              <w:jc w:val="both"/>
            </w:pPr>
            <w:r>
              <w:rPr>
                <w:rFonts w:ascii="Times New Roman" w:hAnsi="Times New Roman"/>
                <w:color w:val="000000"/>
                <w:sz w:val="24"/>
              </w:rPr>
              <w:t xml:space="preserve">7 Und sie sagten: Siehe, wir können die </w:t>
            </w:r>
            <w:r>
              <w:rPr>
                <w:rFonts w:ascii="Times New Roman" w:hAnsi="Times New Roman"/>
                <w:color w:val="000000"/>
                <w:sz w:val="24"/>
              </w:rPr>
              <w:t>Worte nicht verstehen, die unser Vater von den natürlichen Zweigen des Ölbaums und auch von den Anderen gesprochen hat.</w:t>
            </w:r>
          </w:p>
        </w:tc>
        <w:tc>
          <w:tcPr>
            <w:tcW w:w="5544" w:type="dxa"/>
            <w:tcBorders>
              <w:top w:val="nil"/>
              <w:left w:val="single" w:sz="4" w:space="0" w:color="auto"/>
              <w:bottom w:val="nil"/>
              <w:right w:val="nil"/>
            </w:tcBorders>
          </w:tcPr>
          <w:p w14:paraId="5968E5CE" w14:textId="77777777" w:rsidR="007F6489" w:rsidRDefault="00B84EF6">
            <w:pPr>
              <w:spacing w:after="80" w:line="240" w:lineRule="exact"/>
              <w:jc w:val="both"/>
            </w:pPr>
            <w:r>
              <w:rPr>
                <w:rFonts w:ascii="Times New Roman" w:hAnsi="Times New Roman"/>
                <w:color w:val="000000"/>
                <w:sz w:val="24"/>
              </w:rPr>
              <w:t>7 Y dijeron: He aquí, no podemos comprender las palabras que nuestro padre ha hablado concernientes a las ramas naturales del olivo, y también con respecto a los gentiles.</w:t>
            </w:r>
          </w:p>
        </w:tc>
      </w:tr>
      <w:tr w:rsidR="007F6489" w14:paraId="5CCE35B1" w14:textId="77777777">
        <w:tc>
          <w:tcPr>
            <w:tcW w:w="5544" w:type="dxa"/>
            <w:tcBorders>
              <w:top w:val="nil"/>
              <w:left w:val="nil"/>
              <w:bottom w:val="nil"/>
              <w:right w:val="single" w:sz="4" w:space="0" w:color="auto"/>
            </w:tcBorders>
          </w:tcPr>
          <w:p w14:paraId="7B4BCF66" w14:textId="77777777" w:rsidR="007F6489" w:rsidRDefault="00B84EF6">
            <w:pPr>
              <w:spacing w:after="80" w:line="240" w:lineRule="exact"/>
              <w:jc w:val="both"/>
            </w:pPr>
            <w:r>
              <w:rPr>
                <w:rFonts w:ascii="Times New Roman" w:hAnsi="Times New Roman"/>
                <w:color w:val="000000"/>
                <w:sz w:val="24"/>
              </w:rPr>
              <w:t>8 Und ich sprach zu ihnen: Habt ihr den Herrn befragt?</w:t>
            </w:r>
          </w:p>
        </w:tc>
        <w:tc>
          <w:tcPr>
            <w:tcW w:w="5544" w:type="dxa"/>
            <w:tcBorders>
              <w:top w:val="nil"/>
              <w:left w:val="single" w:sz="4" w:space="0" w:color="auto"/>
              <w:bottom w:val="nil"/>
              <w:right w:val="nil"/>
            </w:tcBorders>
          </w:tcPr>
          <w:p w14:paraId="266070A5" w14:textId="77777777" w:rsidR="007F6489" w:rsidRDefault="00B84EF6">
            <w:pPr>
              <w:spacing w:after="80" w:line="240" w:lineRule="exact"/>
              <w:jc w:val="both"/>
            </w:pPr>
            <w:r>
              <w:rPr>
                <w:rFonts w:ascii="Times New Roman" w:hAnsi="Times New Roman"/>
                <w:color w:val="000000"/>
                <w:sz w:val="24"/>
              </w:rPr>
              <w:t>8 Y les dije: ¿Habéis preguntado al Señor?</w:t>
            </w:r>
          </w:p>
        </w:tc>
      </w:tr>
      <w:tr w:rsidR="007F6489" w14:paraId="1CF5E877" w14:textId="77777777">
        <w:tc>
          <w:tcPr>
            <w:tcW w:w="5544" w:type="dxa"/>
            <w:tcBorders>
              <w:top w:val="nil"/>
              <w:left w:val="nil"/>
              <w:bottom w:val="nil"/>
              <w:right w:val="single" w:sz="4" w:space="0" w:color="auto"/>
            </w:tcBorders>
          </w:tcPr>
          <w:p w14:paraId="6DEEB9A4" w14:textId="77777777" w:rsidR="007F6489" w:rsidRDefault="00B84EF6">
            <w:pPr>
              <w:spacing w:after="80" w:line="240" w:lineRule="exact"/>
              <w:jc w:val="both"/>
            </w:pPr>
            <w:r>
              <w:rPr>
                <w:rFonts w:ascii="Times New Roman" w:hAnsi="Times New Roman"/>
                <w:color w:val="000000"/>
                <w:sz w:val="24"/>
              </w:rPr>
              <w:t>9 Und sie sprachen zu mir: Das haben wir nicht; denn der Herr tut uns so etwas nicht kund.</w:t>
            </w:r>
          </w:p>
        </w:tc>
        <w:tc>
          <w:tcPr>
            <w:tcW w:w="5544" w:type="dxa"/>
            <w:tcBorders>
              <w:top w:val="nil"/>
              <w:left w:val="single" w:sz="4" w:space="0" w:color="auto"/>
              <w:bottom w:val="nil"/>
              <w:right w:val="nil"/>
            </w:tcBorders>
          </w:tcPr>
          <w:p w14:paraId="7A54A975" w14:textId="77777777" w:rsidR="007F6489" w:rsidRDefault="00B84EF6">
            <w:pPr>
              <w:spacing w:after="80" w:line="240" w:lineRule="exact"/>
              <w:jc w:val="both"/>
            </w:pPr>
            <w:r>
              <w:rPr>
                <w:rFonts w:ascii="Times New Roman" w:hAnsi="Times New Roman"/>
                <w:color w:val="000000"/>
                <w:sz w:val="24"/>
              </w:rPr>
              <w:t>9 Y me contestaron: No, porque el Señor no nos da a conocer tales cosas a nosotros.</w:t>
            </w:r>
          </w:p>
        </w:tc>
      </w:tr>
      <w:tr w:rsidR="007F6489" w14:paraId="7847C3D4" w14:textId="77777777">
        <w:tc>
          <w:tcPr>
            <w:tcW w:w="5544" w:type="dxa"/>
            <w:tcBorders>
              <w:top w:val="nil"/>
              <w:left w:val="nil"/>
              <w:bottom w:val="nil"/>
              <w:right w:val="single" w:sz="4" w:space="0" w:color="auto"/>
            </w:tcBorders>
          </w:tcPr>
          <w:p w14:paraId="20E3D38E" w14:textId="77777777" w:rsidR="007F6489" w:rsidRDefault="00B84EF6">
            <w:pPr>
              <w:spacing w:after="80" w:line="240" w:lineRule="exact"/>
              <w:jc w:val="both"/>
            </w:pPr>
            <w:r>
              <w:rPr>
                <w:rFonts w:ascii="Times New Roman" w:hAnsi="Times New Roman"/>
                <w:color w:val="000000"/>
                <w:sz w:val="24"/>
              </w:rPr>
              <w:t>10 Siehe, ich sprach zu ihnen: Wie kommt es, dass ihr die Gebote des Herrn nicht haltet? Wie kommt es, dass ihr wegen eurer Herzenshärte zugrunde gehen wollt?</w:t>
            </w:r>
          </w:p>
        </w:tc>
        <w:tc>
          <w:tcPr>
            <w:tcW w:w="5544" w:type="dxa"/>
            <w:tcBorders>
              <w:top w:val="nil"/>
              <w:left w:val="single" w:sz="4" w:space="0" w:color="auto"/>
              <w:bottom w:val="nil"/>
              <w:right w:val="nil"/>
            </w:tcBorders>
          </w:tcPr>
          <w:p w14:paraId="5F37BC83" w14:textId="77777777" w:rsidR="007F6489" w:rsidRDefault="00B84EF6">
            <w:pPr>
              <w:spacing w:after="80" w:line="240" w:lineRule="exact"/>
              <w:jc w:val="both"/>
            </w:pPr>
            <w:r>
              <w:rPr>
                <w:rFonts w:ascii="Times New Roman" w:hAnsi="Times New Roman"/>
                <w:color w:val="000000"/>
                <w:sz w:val="24"/>
              </w:rPr>
              <w:t>10 He aquí, les dije: ¿Cómo es que no guardáis los mandamientos del Señor? ¿Cómo es que queréis perecer a causa de la dureza de vuestros corazones?</w:t>
            </w:r>
          </w:p>
        </w:tc>
      </w:tr>
      <w:tr w:rsidR="007F6489" w14:paraId="2CC2C6D5" w14:textId="77777777">
        <w:tc>
          <w:tcPr>
            <w:tcW w:w="5544" w:type="dxa"/>
            <w:tcBorders>
              <w:top w:val="nil"/>
              <w:left w:val="nil"/>
              <w:bottom w:val="nil"/>
              <w:right w:val="single" w:sz="4" w:space="0" w:color="auto"/>
            </w:tcBorders>
          </w:tcPr>
          <w:p w14:paraId="74309ED6" w14:textId="77777777" w:rsidR="007F6489" w:rsidRDefault="00B84EF6">
            <w:pPr>
              <w:spacing w:after="80" w:line="240" w:lineRule="exact"/>
              <w:jc w:val="both"/>
            </w:pPr>
            <w:r>
              <w:rPr>
                <w:rFonts w:ascii="Times New Roman" w:hAnsi="Times New Roman"/>
                <w:color w:val="000000"/>
                <w:sz w:val="24"/>
              </w:rPr>
              <w:t xml:space="preserve">11 Erinnert ihr euch nicht dessen, was der Herr gesagt hat? – Wenn ihr euer Herz nicht verhärtet und mich im Glauben bittet, im Vertrauen </w:t>
            </w:r>
            <w:r>
              <w:rPr>
                <w:rFonts w:ascii="Times New Roman" w:hAnsi="Times New Roman"/>
                <w:color w:val="000000"/>
                <w:sz w:val="24"/>
              </w:rPr>
              <w:t>darauf, dass ihr empfangen werdet, mit Eifer im Halten meiner Gebote, so wird euch dies gewisslich kundgetan werden.</w:t>
            </w:r>
          </w:p>
        </w:tc>
        <w:tc>
          <w:tcPr>
            <w:tcW w:w="5544" w:type="dxa"/>
            <w:tcBorders>
              <w:top w:val="nil"/>
              <w:left w:val="single" w:sz="4" w:space="0" w:color="auto"/>
              <w:bottom w:val="nil"/>
              <w:right w:val="nil"/>
            </w:tcBorders>
          </w:tcPr>
          <w:p w14:paraId="084A7DA5" w14:textId="77777777" w:rsidR="007F6489" w:rsidRDefault="00B84EF6">
            <w:pPr>
              <w:spacing w:after="80" w:line="240" w:lineRule="exact"/>
              <w:jc w:val="both"/>
            </w:pPr>
            <w:r>
              <w:rPr>
                <w:rFonts w:ascii="Times New Roman" w:hAnsi="Times New Roman"/>
                <w:color w:val="000000"/>
                <w:sz w:val="24"/>
              </w:rPr>
              <w:t>11 ¿No recordáis las cosas que el Señor ha dicho: Si no endurecéis vuestros corazones, y me pedís con fe, creyendo que recibiréis, guardando diligentemente mis mandamientos, de seguro os serán manifestadas estas cosas?</w:t>
            </w:r>
          </w:p>
        </w:tc>
      </w:tr>
      <w:tr w:rsidR="007F6489" w14:paraId="7DAED983" w14:textId="77777777">
        <w:tc>
          <w:tcPr>
            <w:tcW w:w="5544" w:type="dxa"/>
            <w:tcBorders>
              <w:top w:val="nil"/>
              <w:left w:val="nil"/>
              <w:bottom w:val="nil"/>
              <w:right w:val="single" w:sz="4" w:space="0" w:color="auto"/>
            </w:tcBorders>
          </w:tcPr>
          <w:p w14:paraId="4752B371" w14:textId="77777777" w:rsidR="007F6489" w:rsidRDefault="00B84EF6">
            <w:pPr>
              <w:spacing w:after="80" w:line="240" w:lineRule="exact"/>
              <w:jc w:val="both"/>
            </w:pPr>
            <w:r>
              <w:rPr>
                <w:rFonts w:ascii="Times New Roman" w:hAnsi="Times New Roman"/>
                <w:color w:val="000000"/>
                <w:sz w:val="24"/>
              </w:rPr>
              <w:t>12 Siehe, ich sage euch, dass das Haus Israel durch den Geist des Herrn, der in unserem Vater war, mit einem Ölbaum verglichen worden ist; und siehe, sind wir nicht vom Haus Israel abgebrochen, und sind wir nicht ein Zweig des Hauses Israel?</w:t>
            </w:r>
          </w:p>
        </w:tc>
        <w:tc>
          <w:tcPr>
            <w:tcW w:w="5544" w:type="dxa"/>
            <w:tcBorders>
              <w:top w:val="nil"/>
              <w:left w:val="single" w:sz="4" w:space="0" w:color="auto"/>
              <w:bottom w:val="nil"/>
              <w:right w:val="nil"/>
            </w:tcBorders>
          </w:tcPr>
          <w:p w14:paraId="4ABADCA1" w14:textId="77777777" w:rsidR="007F6489" w:rsidRDefault="00B84EF6">
            <w:pPr>
              <w:spacing w:after="80" w:line="240" w:lineRule="exact"/>
              <w:jc w:val="both"/>
            </w:pPr>
            <w:r>
              <w:rPr>
                <w:rFonts w:ascii="Times New Roman" w:hAnsi="Times New Roman"/>
                <w:color w:val="000000"/>
                <w:sz w:val="24"/>
              </w:rPr>
              <w:t>12 He aquí, os digo que la casa de Israel fue comparada a un olivo por el Espíritu del Señor que estaba en nuestro padre; y he aquí, ¿no hemos sido desgajados de la casa de Israel? ¿No somos nosotros una rama de la casa de Israel?</w:t>
            </w:r>
          </w:p>
        </w:tc>
      </w:tr>
      <w:tr w:rsidR="007F6489" w14:paraId="01CEA871" w14:textId="77777777">
        <w:tc>
          <w:tcPr>
            <w:tcW w:w="5544" w:type="dxa"/>
            <w:tcBorders>
              <w:top w:val="nil"/>
              <w:left w:val="nil"/>
              <w:bottom w:val="nil"/>
              <w:right w:val="single" w:sz="4" w:space="0" w:color="auto"/>
            </w:tcBorders>
          </w:tcPr>
          <w:p w14:paraId="37DB6C4E" w14:textId="77777777" w:rsidR="007F6489" w:rsidRDefault="00B84EF6">
            <w:pPr>
              <w:spacing w:after="80" w:line="240" w:lineRule="exact"/>
              <w:jc w:val="both"/>
            </w:pPr>
            <w:r>
              <w:rPr>
                <w:rFonts w:ascii="Times New Roman" w:hAnsi="Times New Roman"/>
                <w:color w:val="000000"/>
                <w:sz w:val="24"/>
              </w:rPr>
              <w:t xml:space="preserve">13 Und was nun unser Vater mit dem Einpfropfen der natürlichen Zweige durch die Fülle der Anderen meint, ist, dass in den Letzten Tagen, wenn unsere Nachkommen in Unglauben verfallen sein werden, ja, über den </w:t>
            </w:r>
            <w:r>
              <w:rPr>
                <w:rFonts w:ascii="Times New Roman" w:hAnsi="Times New Roman"/>
                <w:color w:val="000000"/>
                <w:sz w:val="24"/>
              </w:rPr>
              <w:t>Zeitraum vieler Jahre hinweg und viele Generationen nachdem sich der Messias den Menschenkindern leiblich offenbart haben wird, dann wird die Fülle des Evangeliums des Messias zu den Anderen gelangen und von den Anderen zum Überrest unserer Nachkommen –</w:t>
            </w:r>
          </w:p>
        </w:tc>
        <w:tc>
          <w:tcPr>
            <w:tcW w:w="5544" w:type="dxa"/>
            <w:tcBorders>
              <w:top w:val="nil"/>
              <w:left w:val="single" w:sz="4" w:space="0" w:color="auto"/>
              <w:bottom w:val="nil"/>
              <w:right w:val="nil"/>
            </w:tcBorders>
          </w:tcPr>
          <w:p w14:paraId="77D6AD98" w14:textId="77777777" w:rsidR="007F6489" w:rsidRDefault="00B84EF6">
            <w:pPr>
              <w:spacing w:after="80" w:line="240" w:lineRule="exact"/>
              <w:jc w:val="both"/>
            </w:pPr>
            <w:r>
              <w:rPr>
                <w:rFonts w:ascii="Times New Roman" w:hAnsi="Times New Roman"/>
                <w:color w:val="000000"/>
                <w:sz w:val="24"/>
              </w:rPr>
              <w:t>13 Ahora bien, lo que nuestro padre quiere decir concerniente al injerto de las ramas naturales, por medio de la plenitud de los gentiles, es que en los días postreros, cuando nuestros descendientes hayan degenerado en la incredulidad, sí, por el espacio de muchos años, y muchas generaciones después que el Mesías sea manifestado en la carne a los hijos de los hombres, entonces la plenitud del evangelio del Mesías vendrá a los gentiles; y de los gentiles vendrá al resto de nuestra posteridad.</w:t>
            </w:r>
          </w:p>
        </w:tc>
      </w:tr>
      <w:tr w:rsidR="007F6489" w14:paraId="53012E44" w14:textId="77777777">
        <w:tc>
          <w:tcPr>
            <w:tcW w:w="5544" w:type="dxa"/>
            <w:tcBorders>
              <w:top w:val="nil"/>
              <w:left w:val="nil"/>
              <w:bottom w:val="nil"/>
              <w:right w:val="single" w:sz="4" w:space="0" w:color="auto"/>
            </w:tcBorders>
          </w:tcPr>
          <w:p w14:paraId="7020B337" w14:textId="77777777" w:rsidR="007F6489" w:rsidRDefault="00B84EF6">
            <w:pPr>
              <w:spacing w:after="80" w:line="240" w:lineRule="exact"/>
              <w:jc w:val="both"/>
            </w:pPr>
            <w:r>
              <w:rPr>
                <w:rFonts w:ascii="Times New Roman" w:hAnsi="Times New Roman"/>
                <w:color w:val="000000"/>
                <w:sz w:val="24"/>
              </w:rPr>
              <w:t>14 und an jenem Tage wird der Überrest unserer Nachkommen wissen, dass sie zum Haus Israel gehören und dass sie das Bundesvolk des Herrn sind; und dann werden sie ihre Vorväter erkennen und Kenntnis von ihnen erhalten und auch Kenntnis vom Evangelium ihres Erlösers, mit dem er ihren Vätern gedient hat; darum werden sie Kenntnis von ihrem Erlöser und den genauen Punkten seiner Lehre erhalten, sodass sie wissen, wie sie zu ihm kommen und errettet werden können.</w:t>
            </w:r>
          </w:p>
        </w:tc>
        <w:tc>
          <w:tcPr>
            <w:tcW w:w="5544" w:type="dxa"/>
            <w:tcBorders>
              <w:top w:val="nil"/>
              <w:left w:val="single" w:sz="4" w:space="0" w:color="auto"/>
              <w:bottom w:val="nil"/>
              <w:right w:val="nil"/>
            </w:tcBorders>
          </w:tcPr>
          <w:p w14:paraId="31883FB7" w14:textId="77777777" w:rsidR="007F6489" w:rsidRDefault="00B84EF6">
            <w:pPr>
              <w:spacing w:after="80" w:line="240" w:lineRule="exact"/>
              <w:jc w:val="both"/>
            </w:pPr>
            <w:r>
              <w:rPr>
                <w:rFonts w:ascii="Times New Roman" w:hAnsi="Times New Roman"/>
                <w:color w:val="000000"/>
                <w:sz w:val="24"/>
              </w:rPr>
              <w:t>14 Y en aquel día el resto de los de nuestra posteridad sabrán que son de la casa de Israel, y que son el pueblo del convenio del Señor; y entonces sabrán y llegarán al conocimiento de sus antepasados, y también al conocimiento del evangelio de su Redentor, que él ministró a sus padres. Por tanto, llegarán al conocimiento de su Redentor y de los principios exactos de su doctrina, para que sepan cómo venir a él y ser salvos.</w:t>
            </w:r>
          </w:p>
        </w:tc>
      </w:tr>
      <w:tr w:rsidR="007F6489" w14:paraId="1DBDC7A9" w14:textId="77777777">
        <w:tc>
          <w:tcPr>
            <w:tcW w:w="5544" w:type="dxa"/>
            <w:tcBorders>
              <w:top w:val="nil"/>
              <w:left w:val="nil"/>
              <w:bottom w:val="nil"/>
              <w:right w:val="single" w:sz="4" w:space="0" w:color="auto"/>
            </w:tcBorders>
          </w:tcPr>
          <w:p w14:paraId="6F58B7EC" w14:textId="77777777" w:rsidR="007F6489" w:rsidRDefault="00B84EF6">
            <w:pPr>
              <w:spacing w:after="80" w:line="240" w:lineRule="exact"/>
              <w:jc w:val="both"/>
            </w:pPr>
            <w:r>
              <w:rPr>
                <w:rFonts w:ascii="Times New Roman" w:hAnsi="Times New Roman"/>
                <w:color w:val="000000"/>
                <w:sz w:val="24"/>
              </w:rPr>
              <w:t xml:space="preserve">15 Und dann, an dem Tag, werden sie sich nicht freuen </w:t>
            </w:r>
            <w:r>
              <w:rPr>
                <w:rFonts w:ascii="Times New Roman" w:hAnsi="Times New Roman"/>
                <w:color w:val="000000"/>
                <w:sz w:val="24"/>
              </w:rPr>
              <w:lastRenderedPageBreak/>
              <w:t>und ihren immerwährenden Gott, ihren Fels und ihre Errettung, preisen? Ja, werden sie an dem Tag nicht Kraft und Nahrung vom wahren Weinstock empfangen? Ja, werden sie nicht zur wahren Herde Gottes kommen?</w:t>
            </w:r>
          </w:p>
        </w:tc>
        <w:tc>
          <w:tcPr>
            <w:tcW w:w="5544" w:type="dxa"/>
            <w:tcBorders>
              <w:top w:val="nil"/>
              <w:left w:val="single" w:sz="4" w:space="0" w:color="auto"/>
              <w:bottom w:val="nil"/>
              <w:right w:val="nil"/>
            </w:tcBorders>
          </w:tcPr>
          <w:p w14:paraId="3994D50B" w14:textId="77777777" w:rsidR="007F6489" w:rsidRDefault="00B84EF6">
            <w:pPr>
              <w:spacing w:after="80" w:line="240" w:lineRule="exact"/>
              <w:jc w:val="both"/>
            </w:pPr>
            <w:r>
              <w:rPr>
                <w:rFonts w:ascii="Times New Roman" w:hAnsi="Times New Roman"/>
                <w:color w:val="000000"/>
                <w:sz w:val="24"/>
              </w:rPr>
              <w:lastRenderedPageBreak/>
              <w:t xml:space="preserve">15 Y entonces, ¿no se regocijarán en aquel día, y </w:t>
            </w:r>
            <w:r>
              <w:rPr>
                <w:rFonts w:ascii="Times New Roman" w:hAnsi="Times New Roman"/>
                <w:color w:val="000000"/>
                <w:sz w:val="24"/>
              </w:rPr>
              <w:lastRenderedPageBreak/>
              <w:t>alabarán a su sempiterno Dios, su roca y su salvación? Sí, ¿no recibirán en aquel día la fuerza y nutrición de la verdadera vid? Sí, ¿no vendrán al verdadero rebaño de Dios?</w:t>
            </w:r>
          </w:p>
        </w:tc>
      </w:tr>
      <w:tr w:rsidR="007F6489" w14:paraId="46C28BA6" w14:textId="77777777">
        <w:tc>
          <w:tcPr>
            <w:tcW w:w="5544" w:type="dxa"/>
            <w:tcBorders>
              <w:top w:val="nil"/>
              <w:left w:val="nil"/>
              <w:bottom w:val="nil"/>
              <w:right w:val="single" w:sz="4" w:space="0" w:color="auto"/>
            </w:tcBorders>
          </w:tcPr>
          <w:p w14:paraId="14A16EDF" w14:textId="77777777" w:rsidR="007F6489" w:rsidRDefault="00B84EF6">
            <w:pPr>
              <w:spacing w:after="80" w:line="240" w:lineRule="exact"/>
              <w:jc w:val="both"/>
            </w:pPr>
            <w:r>
              <w:rPr>
                <w:rFonts w:ascii="Times New Roman" w:hAnsi="Times New Roman"/>
                <w:color w:val="000000"/>
                <w:sz w:val="24"/>
              </w:rPr>
              <w:lastRenderedPageBreak/>
              <w:t>16 Siehe, ich sage euch: Ja; ihrer soll im Haus Israel wiederum gedacht werden; sie sollen in den wahren Ölbaum eingepfropft werden, denn sie sind ein natürlicher Zweig des Ölbaums.</w:t>
            </w:r>
          </w:p>
        </w:tc>
        <w:tc>
          <w:tcPr>
            <w:tcW w:w="5544" w:type="dxa"/>
            <w:tcBorders>
              <w:top w:val="nil"/>
              <w:left w:val="single" w:sz="4" w:space="0" w:color="auto"/>
              <w:bottom w:val="nil"/>
              <w:right w:val="nil"/>
            </w:tcBorders>
          </w:tcPr>
          <w:p w14:paraId="102717A3" w14:textId="77777777" w:rsidR="007F6489" w:rsidRDefault="00B84EF6">
            <w:pPr>
              <w:spacing w:after="80" w:line="240" w:lineRule="exact"/>
              <w:jc w:val="both"/>
            </w:pPr>
            <w:r>
              <w:rPr>
                <w:rFonts w:ascii="Times New Roman" w:hAnsi="Times New Roman"/>
                <w:color w:val="000000"/>
                <w:sz w:val="24"/>
              </w:rPr>
              <w:t>16 He aquí, os digo que sí; se hará memoria de ellos otra vez entre la casa de Israel; y siendo una rama natural del olivo, serán injertados en el olivo verdadero.</w:t>
            </w:r>
          </w:p>
        </w:tc>
      </w:tr>
      <w:tr w:rsidR="007F6489" w14:paraId="25FDA940" w14:textId="77777777">
        <w:tc>
          <w:tcPr>
            <w:tcW w:w="5544" w:type="dxa"/>
            <w:tcBorders>
              <w:top w:val="nil"/>
              <w:left w:val="nil"/>
              <w:bottom w:val="nil"/>
              <w:right w:val="single" w:sz="4" w:space="0" w:color="auto"/>
            </w:tcBorders>
          </w:tcPr>
          <w:p w14:paraId="30744B6D" w14:textId="77777777" w:rsidR="007F6489" w:rsidRDefault="00B84EF6">
            <w:pPr>
              <w:spacing w:after="80" w:line="240" w:lineRule="exact"/>
              <w:jc w:val="both"/>
            </w:pPr>
            <w:r>
              <w:rPr>
                <w:rFonts w:ascii="Times New Roman" w:hAnsi="Times New Roman"/>
                <w:color w:val="000000"/>
                <w:sz w:val="24"/>
              </w:rPr>
              <w:t>17 Und das ist es, was unser Vater meint; und er meint, es werde nicht geschehen, bis dass sie durch die Anderen zerstreut worden sind; und er meint, es werde durch die Anderen geschehen, damit der Herr den Anderen seine Macht zeigen kann, aus genau dem Grund, dass er von den Juden, nämlich vom Haus Israel, verworfen werden wird.</w:t>
            </w:r>
          </w:p>
        </w:tc>
        <w:tc>
          <w:tcPr>
            <w:tcW w:w="5544" w:type="dxa"/>
            <w:tcBorders>
              <w:top w:val="nil"/>
              <w:left w:val="single" w:sz="4" w:space="0" w:color="auto"/>
              <w:bottom w:val="nil"/>
              <w:right w:val="nil"/>
            </w:tcBorders>
          </w:tcPr>
          <w:p w14:paraId="787E728E" w14:textId="77777777" w:rsidR="007F6489" w:rsidRDefault="00B84EF6">
            <w:pPr>
              <w:spacing w:after="80" w:line="240" w:lineRule="exact"/>
              <w:jc w:val="both"/>
            </w:pPr>
            <w:r>
              <w:rPr>
                <w:rFonts w:ascii="Times New Roman" w:hAnsi="Times New Roman"/>
                <w:color w:val="000000"/>
                <w:sz w:val="24"/>
              </w:rPr>
              <w:t>17 Y esto es lo que nuestro padre quiere decir; y nos da a entender que no sucederá sino hasta después que los hayan dispersado los gentiles; y se refiere a que se llevará a cabo por medio de los gentiles, a fin de que el Señor manifieste a estos su poder, precisamente porque será rechazado por los judíos, o sea, por los de la casa de Israel.</w:t>
            </w:r>
          </w:p>
        </w:tc>
      </w:tr>
      <w:tr w:rsidR="007F6489" w14:paraId="3ED03752" w14:textId="77777777">
        <w:tc>
          <w:tcPr>
            <w:tcW w:w="5544" w:type="dxa"/>
            <w:tcBorders>
              <w:top w:val="nil"/>
              <w:left w:val="nil"/>
              <w:bottom w:val="nil"/>
              <w:right w:val="single" w:sz="4" w:space="0" w:color="auto"/>
            </w:tcBorders>
          </w:tcPr>
          <w:p w14:paraId="0F52B2E0" w14:textId="77777777" w:rsidR="007F6489" w:rsidRDefault="00B84EF6">
            <w:pPr>
              <w:spacing w:after="80" w:line="240" w:lineRule="exact"/>
              <w:jc w:val="both"/>
            </w:pPr>
            <w:r>
              <w:rPr>
                <w:rFonts w:ascii="Times New Roman" w:hAnsi="Times New Roman"/>
                <w:color w:val="000000"/>
                <w:sz w:val="24"/>
              </w:rPr>
              <w:t>18 Darum hat unser Vater nicht nur von unseren Nachkommen gesprochen, sondern auch vom ganzen Haus Israel, und auf den Bund hingewiesen, der in den Letzten Tagen erfüllt werden wird; welchen Bund der Herr für unseren Vater Abraham gemacht hat, nämlich: In deinen Nachkommen werden alle Geschlechter der Erde gesegnet sein.</w:t>
            </w:r>
          </w:p>
        </w:tc>
        <w:tc>
          <w:tcPr>
            <w:tcW w:w="5544" w:type="dxa"/>
            <w:tcBorders>
              <w:top w:val="nil"/>
              <w:left w:val="single" w:sz="4" w:space="0" w:color="auto"/>
              <w:bottom w:val="nil"/>
              <w:right w:val="nil"/>
            </w:tcBorders>
          </w:tcPr>
          <w:p w14:paraId="72A4FECF" w14:textId="77777777" w:rsidR="007F6489" w:rsidRDefault="00B84EF6">
            <w:pPr>
              <w:spacing w:after="80" w:line="240" w:lineRule="exact"/>
              <w:jc w:val="both"/>
            </w:pPr>
            <w:r>
              <w:rPr>
                <w:rFonts w:ascii="Times New Roman" w:hAnsi="Times New Roman"/>
                <w:color w:val="000000"/>
                <w:sz w:val="24"/>
              </w:rPr>
              <w:t>18 Por tanto, nuestro padre no ha hablado solamente de nuestra posteridad, sino también de toda la casa de Israel, indicando el convenio que se ha de cumplir en los postreros días, convenio que el Señor hizo con nuestro padre Abraham, diciendo: En tu posteridad serán benditas todas las familias de la tierra.</w:t>
            </w:r>
          </w:p>
        </w:tc>
      </w:tr>
      <w:tr w:rsidR="007F6489" w14:paraId="3F6EA029" w14:textId="77777777">
        <w:tc>
          <w:tcPr>
            <w:tcW w:w="5544" w:type="dxa"/>
            <w:tcBorders>
              <w:top w:val="nil"/>
              <w:left w:val="nil"/>
              <w:bottom w:val="nil"/>
              <w:right w:val="single" w:sz="4" w:space="0" w:color="auto"/>
            </w:tcBorders>
          </w:tcPr>
          <w:p w14:paraId="54E722D3" w14:textId="77777777" w:rsidR="007F6489" w:rsidRDefault="00B84EF6">
            <w:pPr>
              <w:spacing w:after="80" w:line="240" w:lineRule="exact"/>
              <w:jc w:val="both"/>
            </w:pPr>
            <w:r>
              <w:rPr>
                <w:rFonts w:ascii="Times New Roman" w:hAnsi="Times New Roman"/>
                <w:color w:val="000000"/>
                <w:sz w:val="24"/>
              </w:rPr>
              <w:t>19 Und es begab sich: Ich, Nephi, sprach zu ihnen viel darüber; ja, ich sprach zu ihnen über die Wiederherstellung der Juden in den Letzten Tagen.</w:t>
            </w:r>
          </w:p>
        </w:tc>
        <w:tc>
          <w:tcPr>
            <w:tcW w:w="5544" w:type="dxa"/>
            <w:tcBorders>
              <w:top w:val="nil"/>
              <w:left w:val="single" w:sz="4" w:space="0" w:color="auto"/>
              <w:bottom w:val="nil"/>
              <w:right w:val="nil"/>
            </w:tcBorders>
          </w:tcPr>
          <w:p w14:paraId="422FD0EB" w14:textId="77777777" w:rsidR="007F6489" w:rsidRDefault="00B84EF6">
            <w:pPr>
              <w:spacing w:after="80" w:line="240" w:lineRule="exact"/>
              <w:jc w:val="both"/>
            </w:pPr>
            <w:r>
              <w:rPr>
                <w:rFonts w:ascii="Times New Roman" w:hAnsi="Times New Roman"/>
                <w:color w:val="000000"/>
                <w:sz w:val="24"/>
              </w:rPr>
              <w:t>19 Y aconteció que yo, Nefi, les hablé mucho respecto de estas cosas; sí, les hablé concerniente a la restauración de los judíos en los postreros días.</w:t>
            </w:r>
          </w:p>
        </w:tc>
      </w:tr>
      <w:tr w:rsidR="007F6489" w14:paraId="3A9E2ED1" w14:textId="77777777">
        <w:tc>
          <w:tcPr>
            <w:tcW w:w="5544" w:type="dxa"/>
            <w:tcBorders>
              <w:top w:val="nil"/>
              <w:left w:val="nil"/>
              <w:bottom w:val="nil"/>
              <w:right w:val="single" w:sz="4" w:space="0" w:color="auto"/>
            </w:tcBorders>
          </w:tcPr>
          <w:p w14:paraId="1203281A" w14:textId="77777777" w:rsidR="007F6489" w:rsidRDefault="00B84EF6">
            <w:pPr>
              <w:spacing w:after="80" w:line="240" w:lineRule="exact"/>
              <w:jc w:val="both"/>
            </w:pPr>
            <w:r>
              <w:rPr>
                <w:rFonts w:ascii="Times New Roman" w:hAnsi="Times New Roman"/>
                <w:color w:val="000000"/>
                <w:sz w:val="24"/>
              </w:rPr>
              <w:t xml:space="preserve">20 </w:t>
            </w:r>
            <w:r>
              <w:rPr>
                <w:rFonts w:ascii="Times New Roman" w:hAnsi="Times New Roman"/>
                <w:color w:val="000000"/>
                <w:sz w:val="24"/>
              </w:rPr>
              <w:t>Und ich trug ihnen die Worte Jesajas vor, der von der Wiederherstellung der Juden, nämlich des Hauses Israel, geredet hatte; und nach ihrer Wiederherstellung würden sie nicht mehr vermischt werden; auch würden sie nicht mehr zerstreut werden. Und es begab sich: Ich sprach viele Worte zu meinen Brüdern, sodass sie besänftigt wurden und sich vor dem Herrn demütigten.</w:t>
            </w:r>
          </w:p>
        </w:tc>
        <w:tc>
          <w:tcPr>
            <w:tcW w:w="5544" w:type="dxa"/>
            <w:tcBorders>
              <w:top w:val="nil"/>
              <w:left w:val="single" w:sz="4" w:space="0" w:color="auto"/>
              <w:bottom w:val="nil"/>
              <w:right w:val="nil"/>
            </w:tcBorders>
          </w:tcPr>
          <w:p w14:paraId="1E2633CE" w14:textId="77777777" w:rsidR="007F6489" w:rsidRDefault="00B84EF6">
            <w:pPr>
              <w:spacing w:after="80" w:line="240" w:lineRule="exact"/>
              <w:jc w:val="both"/>
            </w:pPr>
            <w:r>
              <w:rPr>
                <w:rFonts w:ascii="Times New Roman" w:hAnsi="Times New Roman"/>
                <w:color w:val="000000"/>
                <w:sz w:val="24"/>
              </w:rPr>
              <w:t>20 Y les repetí las palabras de Isaías, quien se refirió a la restauración de los judíos, o sea, de la casa de Israel; y que después que fuesen restaurados, no volverían a ser confundidos ni esparcidos otra vez. Y sucedió que hablé muchas palabras a mis hermanos, de modo que se tranquilizaron y se humillaron ante el Señor.</w:t>
            </w:r>
          </w:p>
        </w:tc>
      </w:tr>
      <w:tr w:rsidR="007F6489" w14:paraId="4E88245B" w14:textId="77777777">
        <w:tc>
          <w:tcPr>
            <w:tcW w:w="5544" w:type="dxa"/>
            <w:tcBorders>
              <w:top w:val="nil"/>
              <w:left w:val="nil"/>
              <w:bottom w:val="nil"/>
              <w:right w:val="single" w:sz="4" w:space="0" w:color="auto"/>
            </w:tcBorders>
          </w:tcPr>
          <w:p w14:paraId="6176DE9E" w14:textId="77777777" w:rsidR="007F6489" w:rsidRDefault="00B84EF6">
            <w:pPr>
              <w:spacing w:after="80" w:line="240" w:lineRule="exact"/>
              <w:jc w:val="both"/>
            </w:pPr>
            <w:r>
              <w:rPr>
                <w:rFonts w:ascii="Times New Roman" w:hAnsi="Times New Roman"/>
                <w:color w:val="000000"/>
                <w:sz w:val="24"/>
              </w:rPr>
              <w:t>21 Und es begab sich: Sie sprachen weiter zu mir, nämlich: Was bedeutet das, was unser Vater im Traum gesehen hat? Was bedeutet der Baum, den er gesehen hat?</w:t>
            </w:r>
          </w:p>
        </w:tc>
        <w:tc>
          <w:tcPr>
            <w:tcW w:w="5544" w:type="dxa"/>
            <w:tcBorders>
              <w:top w:val="nil"/>
              <w:left w:val="single" w:sz="4" w:space="0" w:color="auto"/>
              <w:bottom w:val="nil"/>
              <w:right w:val="nil"/>
            </w:tcBorders>
          </w:tcPr>
          <w:p w14:paraId="2847334F" w14:textId="77777777" w:rsidR="007F6489" w:rsidRDefault="00B84EF6">
            <w:pPr>
              <w:spacing w:after="80" w:line="240" w:lineRule="exact"/>
              <w:jc w:val="both"/>
            </w:pPr>
            <w:r>
              <w:rPr>
                <w:rFonts w:ascii="Times New Roman" w:hAnsi="Times New Roman"/>
                <w:color w:val="000000"/>
                <w:sz w:val="24"/>
              </w:rPr>
              <w:t>21 Y aconteció que de nuevo me hablaron, diciendo: ¿Qué significa esta cosa que nuestro padre vio en un sueño? ¿Qué significado tiene el árbol que vio?</w:t>
            </w:r>
          </w:p>
        </w:tc>
      </w:tr>
      <w:tr w:rsidR="007F6489" w14:paraId="3CA7ED63" w14:textId="77777777">
        <w:tc>
          <w:tcPr>
            <w:tcW w:w="5544" w:type="dxa"/>
            <w:tcBorders>
              <w:top w:val="nil"/>
              <w:left w:val="nil"/>
              <w:bottom w:val="nil"/>
              <w:right w:val="single" w:sz="4" w:space="0" w:color="auto"/>
            </w:tcBorders>
          </w:tcPr>
          <w:p w14:paraId="57E79BE9" w14:textId="77777777" w:rsidR="007F6489" w:rsidRDefault="00B84EF6">
            <w:pPr>
              <w:spacing w:after="80" w:line="240" w:lineRule="exact"/>
              <w:jc w:val="both"/>
            </w:pPr>
            <w:r>
              <w:rPr>
                <w:rFonts w:ascii="Times New Roman" w:hAnsi="Times New Roman"/>
                <w:color w:val="000000"/>
                <w:sz w:val="24"/>
              </w:rPr>
              <w:t>22 Und ich sagte ihnen: Das ist eine Darstellung des Baumes des Lebens.</w:t>
            </w:r>
          </w:p>
        </w:tc>
        <w:tc>
          <w:tcPr>
            <w:tcW w:w="5544" w:type="dxa"/>
            <w:tcBorders>
              <w:top w:val="nil"/>
              <w:left w:val="single" w:sz="4" w:space="0" w:color="auto"/>
              <w:bottom w:val="nil"/>
              <w:right w:val="nil"/>
            </w:tcBorders>
          </w:tcPr>
          <w:p w14:paraId="6B552637" w14:textId="77777777" w:rsidR="007F6489" w:rsidRDefault="00B84EF6">
            <w:pPr>
              <w:spacing w:after="80" w:line="240" w:lineRule="exact"/>
              <w:jc w:val="both"/>
            </w:pPr>
            <w:r>
              <w:rPr>
                <w:rFonts w:ascii="Times New Roman" w:hAnsi="Times New Roman"/>
                <w:color w:val="000000"/>
                <w:sz w:val="24"/>
              </w:rPr>
              <w:t>22 Y yo les dije: Era una representación del árbol de la vida.</w:t>
            </w:r>
          </w:p>
        </w:tc>
      </w:tr>
      <w:tr w:rsidR="007F6489" w14:paraId="42326D2E" w14:textId="77777777">
        <w:tc>
          <w:tcPr>
            <w:tcW w:w="5544" w:type="dxa"/>
            <w:tcBorders>
              <w:top w:val="nil"/>
              <w:left w:val="nil"/>
              <w:bottom w:val="nil"/>
              <w:right w:val="single" w:sz="4" w:space="0" w:color="auto"/>
            </w:tcBorders>
          </w:tcPr>
          <w:p w14:paraId="114ACDE7" w14:textId="77777777" w:rsidR="007F6489" w:rsidRDefault="00B84EF6">
            <w:pPr>
              <w:spacing w:after="80" w:line="240" w:lineRule="exact"/>
              <w:jc w:val="both"/>
            </w:pPr>
            <w:r>
              <w:rPr>
                <w:rFonts w:ascii="Times New Roman" w:hAnsi="Times New Roman"/>
                <w:color w:val="000000"/>
                <w:sz w:val="24"/>
              </w:rPr>
              <w:t>23 Und sie sprachen zu mir: Was bedeutet die eiserne Stange, die unser Vater gesehen hat, die zu dem Baum führt?</w:t>
            </w:r>
          </w:p>
        </w:tc>
        <w:tc>
          <w:tcPr>
            <w:tcW w:w="5544" w:type="dxa"/>
            <w:tcBorders>
              <w:top w:val="nil"/>
              <w:left w:val="single" w:sz="4" w:space="0" w:color="auto"/>
              <w:bottom w:val="nil"/>
              <w:right w:val="nil"/>
            </w:tcBorders>
          </w:tcPr>
          <w:p w14:paraId="7DC9CFB6" w14:textId="77777777" w:rsidR="007F6489" w:rsidRDefault="00B84EF6">
            <w:pPr>
              <w:spacing w:after="80" w:line="240" w:lineRule="exact"/>
              <w:jc w:val="both"/>
            </w:pPr>
            <w:r>
              <w:rPr>
                <w:rFonts w:ascii="Times New Roman" w:hAnsi="Times New Roman"/>
                <w:color w:val="000000"/>
                <w:sz w:val="24"/>
              </w:rPr>
              <w:t>23 Y me dijeron: ¿Qué significa la barra de hierro, que nuestro padre vio, que conducía al árbol?</w:t>
            </w:r>
          </w:p>
        </w:tc>
      </w:tr>
      <w:tr w:rsidR="007F6489" w14:paraId="3E83533F" w14:textId="77777777">
        <w:tc>
          <w:tcPr>
            <w:tcW w:w="5544" w:type="dxa"/>
            <w:tcBorders>
              <w:top w:val="nil"/>
              <w:left w:val="nil"/>
              <w:bottom w:val="nil"/>
              <w:right w:val="single" w:sz="4" w:space="0" w:color="auto"/>
            </w:tcBorders>
          </w:tcPr>
          <w:p w14:paraId="2393657D" w14:textId="77777777" w:rsidR="007F6489" w:rsidRDefault="00B84EF6">
            <w:pPr>
              <w:spacing w:after="80" w:line="240" w:lineRule="exact"/>
              <w:jc w:val="both"/>
            </w:pPr>
            <w:r>
              <w:rPr>
                <w:rFonts w:ascii="Times New Roman" w:hAnsi="Times New Roman"/>
                <w:color w:val="000000"/>
                <w:sz w:val="24"/>
              </w:rPr>
              <w:t>24 Und ich sagte ihnen, das sei das Wort Gottes; und wer auf das Wort Gottes höre und daran festhalte, der werde niemals zugrunde gehen; auch könnten die Versuchungen und die feurigen Pfeile des Widersachers sie nicht mit Blindheit schlagen, um sie weg ins Verderben zu führen.</w:t>
            </w:r>
          </w:p>
        </w:tc>
        <w:tc>
          <w:tcPr>
            <w:tcW w:w="5544" w:type="dxa"/>
            <w:tcBorders>
              <w:top w:val="nil"/>
              <w:left w:val="single" w:sz="4" w:space="0" w:color="auto"/>
              <w:bottom w:val="nil"/>
              <w:right w:val="nil"/>
            </w:tcBorders>
          </w:tcPr>
          <w:p w14:paraId="68A935D6" w14:textId="77777777" w:rsidR="007F6489" w:rsidRDefault="00B84EF6">
            <w:pPr>
              <w:spacing w:after="80" w:line="240" w:lineRule="exact"/>
              <w:jc w:val="both"/>
            </w:pPr>
            <w:r>
              <w:rPr>
                <w:rFonts w:ascii="Times New Roman" w:hAnsi="Times New Roman"/>
                <w:color w:val="000000"/>
                <w:sz w:val="24"/>
              </w:rPr>
              <w:t>24 Y les dije que era la palabra de Dios; y que quienes escucharan la palabra de Dios y se aferraran a ella, no perecerían jamás; ni los vencerían las tentaciones ni los ardientes dardos del adversario para cegarlos y llevarlos hasta la destrucción.</w:t>
            </w:r>
          </w:p>
        </w:tc>
      </w:tr>
      <w:tr w:rsidR="007F6489" w14:paraId="6A322B23" w14:textId="77777777">
        <w:tc>
          <w:tcPr>
            <w:tcW w:w="5544" w:type="dxa"/>
            <w:tcBorders>
              <w:top w:val="nil"/>
              <w:left w:val="nil"/>
              <w:bottom w:val="nil"/>
              <w:right w:val="single" w:sz="4" w:space="0" w:color="auto"/>
            </w:tcBorders>
          </w:tcPr>
          <w:p w14:paraId="4F1D5F11" w14:textId="77777777" w:rsidR="007F6489" w:rsidRDefault="00B84EF6">
            <w:pPr>
              <w:spacing w:after="80" w:line="240" w:lineRule="exact"/>
              <w:jc w:val="both"/>
            </w:pPr>
            <w:r>
              <w:rPr>
                <w:rFonts w:ascii="Times New Roman" w:hAnsi="Times New Roman"/>
                <w:color w:val="000000"/>
                <w:sz w:val="24"/>
              </w:rPr>
              <w:t>25 Darum ermahnte ich, Nephi, sie, dem Wort des Herrn Beachtung zu schenken; ja, ich ermahnte sie mit allen Kräften meiner Seele und mit aller Fähigkeit, die ich besaß, dem Wort Gottes Beachtung zu schenken und darauf bedacht zu sein, seine Gebote jederzeit in allem zu halten.</w:t>
            </w:r>
          </w:p>
        </w:tc>
        <w:tc>
          <w:tcPr>
            <w:tcW w:w="5544" w:type="dxa"/>
            <w:tcBorders>
              <w:top w:val="nil"/>
              <w:left w:val="single" w:sz="4" w:space="0" w:color="auto"/>
              <w:bottom w:val="nil"/>
              <w:right w:val="nil"/>
            </w:tcBorders>
          </w:tcPr>
          <w:p w14:paraId="34D4FE72" w14:textId="77777777" w:rsidR="007F6489" w:rsidRDefault="00B84EF6">
            <w:pPr>
              <w:spacing w:after="80" w:line="240" w:lineRule="exact"/>
              <w:jc w:val="both"/>
            </w:pPr>
            <w:r>
              <w:rPr>
                <w:rFonts w:ascii="Times New Roman" w:hAnsi="Times New Roman"/>
                <w:color w:val="000000"/>
                <w:sz w:val="24"/>
              </w:rPr>
              <w:t>25 Por tanto, yo, Nefi, los exhorté a que escucharan la palabra del Señor; sí, les exhorté con todas las energías de mi alma y con toda la facultad que poseía, a que obedecieran la palabra de Dios y se acordaran siempre de guardar sus mandamientos en todas las cosas.</w:t>
            </w:r>
          </w:p>
        </w:tc>
      </w:tr>
      <w:tr w:rsidR="007F6489" w14:paraId="5617C27F" w14:textId="77777777">
        <w:tc>
          <w:tcPr>
            <w:tcW w:w="5544" w:type="dxa"/>
            <w:tcBorders>
              <w:top w:val="nil"/>
              <w:left w:val="nil"/>
              <w:bottom w:val="nil"/>
              <w:right w:val="single" w:sz="4" w:space="0" w:color="auto"/>
            </w:tcBorders>
          </w:tcPr>
          <w:p w14:paraId="21ADC1BF" w14:textId="77777777" w:rsidR="007F6489" w:rsidRDefault="00B84EF6">
            <w:pPr>
              <w:spacing w:after="80" w:line="240" w:lineRule="exact"/>
              <w:jc w:val="both"/>
            </w:pPr>
            <w:r>
              <w:rPr>
                <w:rFonts w:ascii="Times New Roman" w:hAnsi="Times New Roman"/>
                <w:color w:val="000000"/>
                <w:sz w:val="24"/>
              </w:rPr>
              <w:lastRenderedPageBreak/>
              <w:t>26 Und sie sprachen zu mir: Was bedeutet der Fluss mit Wasser, den unser Vater gesehen hat?</w:t>
            </w:r>
          </w:p>
        </w:tc>
        <w:tc>
          <w:tcPr>
            <w:tcW w:w="5544" w:type="dxa"/>
            <w:tcBorders>
              <w:top w:val="nil"/>
              <w:left w:val="single" w:sz="4" w:space="0" w:color="auto"/>
              <w:bottom w:val="nil"/>
              <w:right w:val="nil"/>
            </w:tcBorders>
          </w:tcPr>
          <w:p w14:paraId="21EE82AC" w14:textId="77777777" w:rsidR="007F6489" w:rsidRDefault="00B84EF6">
            <w:pPr>
              <w:spacing w:after="80" w:line="240" w:lineRule="exact"/>
              <w:jc w:val="both"/>
            </w:pPr>
            <w:r>
              <w:rPr>
                <w:rFonts w:ascii="Times New Roman" w:hAnsi="Times New Roman"/>
                <w:color w:val="000000"/>
                <w:sz w:val="24"/>
              </w:rPr>
              <w:t xml:space="preserve">26 Y me dijeron: ¿Qué </w:t>
            </w:r>
            <w:r>
              <w:rPr>
                <w:rFonts w:ascii="Times New Roman" w:hAnsi="Times New Roman"/>
                <w:color w:val="000000"/>
                <w:sz w:val="24"/>
              </w:rPr>
              <w:t>significa el río de agua que nuestro padre vio?</w:t>
            </w:r>
          </w:p>
        </w:tc>
      </w:tr>
      <w:tr w:rsidR="007F6489" w14:paraId="64D2B6BD" w14:textId="77777777">
        <w:tc>
          <w:tcPr>
            <w:tcW w:w="5544" w:type="dxa"/>
            <w:tcBorders>
              <w:top w:val="nil"/>
              <w:left w:val="nil"/>
              <w:bottom w:val="nil"/>
              <w:right w:val="single" w:sz="4" w:space="0" w:color="auto"/>
            </w:tcBorders>
          </w:tcPr>
          <w:p w14:paraId="688D5CF3" w14:textId="77777777" w:rsidR="007F6489" w:rsidRDefault="00B84EF6">
            <w:pPr>
              <w:spacing w:after="80" w:line="240" w:lineRule="exact"/>
              <w:jc w:val="both"/>
            </w:pPr>
            <w:r>
              <w:rPr>
                <w:rFonts w:ascii="Times New Roman" w:hAnsi="Times New Roman"/>
                <w:color w:val="000000"/>
                <w:sz w:val="24"/>
              </w:rPr>
              <w:t>27 Und ich sagte ihnen, das Wasser, das mein Vater gesehen habe, bedeute Schmutziges; aber sein Sinn sei so sehr mit anderem beschäftigt gewesen, dass er nicht gesehen habe, wie schmutzig das Wasser gewesen sei.</w:t>
            </w:r>
          </w:p>
        </w:tc>
        <w:tc>
          <w:tcPr>
            <w:tcW w:w="5544" w:type="dxa"/>
            <w:tcBorders>
              <w:top w:val="nil"/>
              <w:left w:val="single" w:sz="4" w:space="0" w:color="auto"/>
              <w:bottom w:val="nil"/>
              <w:right w:val="nil"/>
            </w:tcBorders>
          </w:tcPr>
          <w:p w14:paraId="1233B5D0" w14:textId="77777777" w:rsidR="007F6489" w:rsidRDefault="00B84EF6">
            <w:pPr>
              <w:spacing w:after="80" w:line="240" w:lineRule="exact"/>
              <w:jc w:val="both"/>
            </w:pPr>
            <w:r>
              <w:rPr>
                <w:rFonts w:ascii="Times New Roman" w:hAnsi="Times New Roman"/>
                <w:color w:val="000000"/>
                <w:sz w:val="24"/>
              </w:rPr>
              <w:t>27 Y les respondí que el agua que mi padre vio representaba la inmundicia; y que su mente se hallaba absorta a tal grado en otras cosas que no vio la suciedad del agua.</w:t>
            </w:r>
          </w:p>
        </w:tc>
      </w:tr>
      <w:tr w:rsidR="007F6489" w14:paraId="22E3193D" w14:textId="77777777">
        <w:tc>
          <w:tcPr>
            <w:tcW w:w="5544" w:type="dxa"/>
            <w:tcBorders>
              <w:top w:val="nil"/>
              <w:left w:val="nil"/>
              <w:bottom w:val="nil"/>
              <w:right w:val="single" w:sz="4" w:space="0" w:color="auto"/>
            </w:tcBorders>
          </w:tcPr>
          <w:p w14:paraId="02B96A1F" w14:textId="77777777" w:rsidR="007F6489" w:rsidRDefault="00B84EF6">
            <w:pPr>
              <w:spacing w:after="80" w:line="240" w:lineRule="exact"/>
              <w:jc w:val="both"/>
            </w:pPr>
            <w:r>
              <w:rPr>
                <w:rFonts w:ascii="Times New Roman" w:hAnsi="Times New Roman"/>
                <w:color w:val="000000"/>
                <w:sz w:val="24"/>
              </w:rPr>
              <w:t>28 Und ich sagte ihnen, dass es eine furchtbare Kluft sei, die die Schlechten vom Baum des Lebens trenne und auch von den Heiligen Gottes.</w:t>
            </w:r>
          </w:p>
        </w:tc>
        <w:tc>
          <w:tcPr>
            <w:tcW w:w="5544" w:type="dxa"/>
            <w:tcBorders>
              <w:top w:val="nil"/>
              <w:left w:val="single" w:sz="4" w:space="0" w:color="auto"/>
              <w:bottom w:val="nil"/>
              <w:right w:val="nil"/>
            </w:tcBorders>
          </w:tcPr>
          <w:p w14:paraId="1E28EB99" w14:textId="77777777" w:rsidR="007F6489" w:rsidRDefault="00B84EF6">
            <w:pPr>
              <w:spacing w:after="80" w:line="240" w:lineRule="exact"/>
              <w:jc w:val="both"/>
            </w:pPr>
            <w:r>
              <w:rPr>
                <w:rFonts w:ascii="Times New Roman" w:hAnsi="Times New Roman"/>
                <w:color w:val="000000"/>
                <w:sz w:val="24"/>
              </w:rPr>
              <w:t>28 Y les dije que era un abismo horroroso que separaba a los inicuos del árbol de la vida, y también de los santos de Dios.</w:t>
            </w:r>
          </w:p>
        </w:tc>
      </w:tr>
      <w:tr w:rsidR="007F6489" w14:paraId="2F9F3475" w14:textId="77777777">
        <w:tc>
          <w:tcPr>
            <w:tcW w:w="5544" w:type="dxa"/>
            <w:tcBorders>
              <w:top w:val="nil"/>
              <w:left w:val="nil"/>
              <w:bottom w:val="nil"/>
              <w:right w:val="single" w:sz="4" w:space="0" w:color="auto"/>
            </w:tcBorders>
          </w:tcPr>
          <w:p w14:paraId="7D4BFCAB" w14:textId="77777777" w:rsidR="007F6489" w:rsidRDefault="00B84EF6">
            <w:pPr>
              <w:spacing w:after="80" w:line="240" w:lineRule="exact"/>
              <w:jc w:val="both"/>
            </w:pPr>
            <w:r>
              <w:rPr>
                <w:rFonts w:ascii="Times New Roman" w:hAnsi="Times New Roman"/>
                <w:color w:val="000000"/>
                <w:sz w:val="24"/>
              </w:rPr>
              <w:t>29 Und ich sagte ihnen, dass es eine Darstellung jener furchtbaren Hölle sei, die nach den Worten des Engels für die Schlechten bereitet ist.</w:t>
            </w:r>
          </w:p>
        </w:tc>
        <w:tc>
          <w:tcPr>
            <w:tcW w:w="5544" w:type="dxa"/>
            <w:tcBorders>
              <w:top w:val="nil"/>
              <w:left w:val="single" w:sz="4" w:space="0" w:color="auto"/>
              <w:bottom w:val="nil"/>
              <w:right w:val="nil"/>
            </w:tcBorders>
          </w:tcPr>
          <w:p w14:paraId="67291F35" w14:textId="77777777" w:rsidR="007F6489" w:rsidRDefault="00B84EF6">
            <w:pPr>
              <w:spacing w:after="80" w:line="240" w:lineRule="exact"/>
              <w:jc w:val="both"/>
            </w:pPr>
            <w:r>
              <w:rPr>
                <w:rFonts w:ascii="Times New Roman" w:hAnsi="Times New Roman"/>
                <w:color w:val="000000"/>
                <w:sz w:val="24"/>
              </w:rPr>
              <w:t>29 Y les dije que era una representación de aquel infierno terrible que el ángel me dijo había sido preparado para los inicuos.</w:t>
            </w:r>
          </w:p>
        </w:tc>
      </w:tr>
      <w:tr w:rsidR="007F6489" w14:paraId="5DB3A9E2" w14:textId="77777777">
        <w:tc>
          <w:tcPr>
            <w:tcW w:w="5544" w:type="dxa"/>
            <w:tcBorders>
              <w:top w:val="nil"/>
              <w:left w:val="nil"/>
              <w:bottom w:val="nil"/>
              <w:right w:val="single" w:sz="4" w:space="0" w:color="auto"/>
            </w:tcBorders>
          </w:tcPr>
          <w:p w14:paraId="09AC3E2E" w14:textId="77777777" w:rsidR="007F6489" w:rsidRDefault="00B84EF6">
            <w:pPr>
              <w:spacing w:after="80" w:line="240" w:lineRule="exact"/>
              <w:jc w:val="both"/>
            </w:pPr>
            <w:r>
              <w:rPr>
                <w:rFonts w:ascii="Times New Roman" w:hAnsi="Times New Roman"/>
                <w:color w:val="000000"/>
                <w:sz w:val="24"/>
              </w:rPr>
              <w:t>30 Und ich sagte ihnen, unser Vater habe auch gesehen, dass die Gerechtigkeit Gottes auch die Schlechten von den Rechtschaffenen trenne; und deren Helligkeit gleiche der Helligkeit eines flammenden Feuers, das für immer und immer zu Gott emporsteigt und kein Ende hat.</w:t>
            </w:r>
          </w:p>
        </w:tc>
        <w:tc>
          <w:tcPr>
            <w:tcW w:w="5544" w:type="dxa"/>
            <w:tcBorders>
              <w:top w:val="nil"/>
              <w:left w:val="single" w:sz="4" w:space="0" w:color="auto"/>
              <w:bottom w:val="nil"/>
              <w:right w:val="nil"/>
            </w:tcBorders>
          </w:tcPr>
          <w:p w14:paraId="2FDA1DBD" w14:textId="77777777" w:rsidR="007F6489" w:rsidRDefault="00B84EF6">
            <w:pPr>
              <w:spacing w:after="80" w:line="240" w:lineRule="exact"/>
              <w:jc w:val="both"/>
            </w:pPr>
            <w:r>
              <w:rPr>
                <w:rFonts w:ascii="Times New Roman" w:hAnsi="Times New Roman"/>
                <w:color w:val="000000"/>
                <w:sz w:val="24"/>
              </w:rPr>
              <w:t>30 Y les dije que nuestro padre también vio que la justicia de Dios separaba a los malos de los justos; y su resplandor era como el de una llama de fuego que asciende hasta Dios para siempre jamás y no tiene fin.</w:t>
            </w:r>
          </w:p>
        </w:tc>
      </w:tr>
      <w:tr w:rsidR="007F6489" w14:paraId="29C737AC" w14:textId="77777777">
        <w:tc>
          <w:tcPr>
            <w:tcW w:w="5544" w:type="dxa"/>
            <w:tcBorders>
              <w:top w:val="nil"/>
              <w:left w:val="nil"/>
              <w:bottom w:val="nil"/>
              <w:right w:val="single" w:sz="4" w:space="0" w:color="auto"/>
            </w:tcBorders>
          </w:tcPr>
          <w:p w14:paraId="50893537" w14:textId="77777777" w:rsidR="007F6489" w:rsidRDefault="00B84EF6">
            <w:pPr>
              <w:spacing w:after="80" w:line="240" w:lineRule="exact"/>
              <w:jc w:val="both"/>
            </w:pPr>
            <w:r>
              <w:rPr>
                <w:rFonts w:ascii="Times New Roman" w:hAnsi="Times New Roman"/>
                <w:color w:val="000000"/>
                <w:sz w:val="24"/>
              </w:rPr>
              <w:t>31 Und sie sprachen zu mir: Ist damit die leibliche Qual in den Tagen der Bewährung gemeint, oder bedeutet es den endgültigen Zustand der Seele nach dem Tod des irdischen Leibes, oder bezieht es sich auf das, was zeitlich ist?</w:t>
            </w:r>
          </w:p>
        </w:tc>
        <w:tc>
          <w:tcPr>
            <w:tcW w:w="5544" w:type="dxa"/>
            <w:tcBorders>
              <w:top w:val="nil"/>
              <w:left w:val="single" w:sz="4" w:space="0" w:color="auto"/>
              <w:bottom w:val="nil"/>
              <w:right w:val="nil"/>
            </w:tcBorders>
          </w:tcPr>
          <w:p w14:paraId="3ACB7152" w14:textId="77777777" w:rsidR="007F6489" w:rsidRDefault="00B84EF6">
            <w:pPr>
              <w:spacing w:after="80" w:line="240" w:lineRule="exact"/>
              <w:jc w:val="both"/>
            </w:pPr>
            <w:r>
              <w:rPr>
                <w:rFonts w:ascii="Times New Roman" w:hAnsi="Times New Roman"/>
                <w:color w:val="000000"/>
                <w:sz w:val="24"/>
              </w:rPr>
              <w:t>31 Y me preguntaron: ¿Significa esto el tormento del cuerpo en los días de probación, o significa el estado final del alma, después de la muerte del cuerpo temporal, o se refiere a las cosas que son temporales?</w:t>
            </w:r>
          </w:p>
        </w:tc>
      </w:tr>
      <w:tr w:rsidR="007F6489" w14:paraId="1BC769CF" w14:textId="77777777">
        <w:tc>
          <w:tcPr>
            <w:tcW w:w="5544" w:type="dxa"/>
            <w:tcBorders>
              <w:top w:val="nil"/>
              <w:left w:val="nil"/>
              <w:bottom w:val="nil"/>
              <w:right w:val="single" w:sz="4" w:space="0" w:color="auto"/>
            </w:tcBorders>
          </w:tcPr>
          <w:p w14:paraId="5AAF9601" w14:textId="77777777" w:rsidR="007F6489" w:rsidRDefault="00B84EF6">
            <w:pPr>
              <w:spacing w:after="80" w:line="240" w:lineRule="exact"/>
              <w:jc w:val="both"/>
            </w:pPr>
            <w:r>
              <w:rPr>
                <w:rFonts w:ascii="Times New Roman" w:hAnsi="Times New Roman"/>
                <w:color w:val="000000"/>
                <w:sz w:val="24"/>
              </w:rPr>
              <w:t>32 Und es begab sich: Ich sagte ihnen, dies sei eine Darstellung sowohl des Zeitlichen als auch des Geistigen; denn der Tag werde kommen, da sie nach ihren Werken gerichtet werden müssten, ja, selbst den Werken, die der irdische Leib in den Tagen ihrer Bewährung getan habe.</w:t>
            </w:r>
          </w:p>
        </w:tc>
        <w:tc>
          <w:tcPr>
            <w:tcW w:w="5544" w:type="dxa"/>
            <w:tcBorders>
              <w:top w:val="nil"/>
              <w:left w:val="single" w:sz="4" w:space="0" w:color="auto"/>
              <w:bottom w:val="nil"/>
              <w:right w:val="nil"/>
            </w:tcBorders>
          </w:tcPr>
          <w:p w14:paraId="1D1A7A02" w14:textId="77777777" w:rsidR="007F6489" w:rsidRDefault="00B84EF6">
            <w:pPr>
              <w:spacing w:after="80" w:line="240" w:lineRule="exact"/>
              <w:jc w:val="both"/>
            </w:pPr>
            <w:r>
              <w:rPr>
                <w:rFonts w:ascii="Times New Roman" w:hAnsi="Times New Roman"/>
                <w:color w:val="000000"/>
                <w:sz w:val="24"/>
              </w:rPr>
              <w:t>32 Y aconteció que les dije que aquello era una representación de cosas temporales así como espirituales; porque habría de llegar el día en que serían juzgados por sus obras; sí, según las obras efectuadas por el cuerpo temporal en sus días de probación.</w:t>
            </w:r>
          </w:p>
        </w:tc>
      </w:tr>
      <w:tr w:rsidR="007F6489" w14:paraId="590D267C" w14:textId="77777777">
        <w:tc>
          <w:tcPr>
            <w:tcW w:w="5544" w:type="dxa"/>
            <w:tcBorders>
              <w:top w:val="nil"/>
              <w:left w:val="nil"/>
              <w:bottom w:val="nil"/>
              <w:right w:val="single" w:sz="4" w:space="0" w:color="auto"/>
            </w:tcBorders>
          </w:tcPr>
          <w:p w14:paraId="4C32DDD3" w14:textId="77777777" w:rsidR="007F6489" w:rsidRDefault="00B84EF6">
            <w:pPr>
              <w:spacing w:after="80" w:line="240" w:lineRule="exact"/>
              <w:jc w:val="both"/>
            </w:pPr>
            <w:r>
              <w:rPr>
                <w:rFonts w:ascii="Times New Roman" w:hAnsi="Times New Roman"/>
                <w:color w:val="000000"/>
                <w:sz w:val="24"/>
              </w:rPr>
              <w:t xml:space="preserve">33 Darum, wenn sie in ihrer Schlechtigkeit stürben, müssten sie auch im Geistigen, was die Rechtschaffenheit betrifft, verstoßen </w:t>
            </w:r>
            <w:r>
              <w:rPr>
                <w:rFonts w:ascii="Times New Roman" w:hAnsi="Times New Roman"/>
                <w:color w:val="000000"/>
                <w:sz w:val="24"/>
              </w:rPr>
              <w:t>werden; darum müssten sie dazu gebracht werden, vor Gott zu stehen, um nach ihren Werken gerichtet zu werden; und wenn ihre Werke Schmutz wären, müssten sie notwendigerweise schmutzig sein; und wenn sie schmutzig seien, würden sie notwendigerweise nicht im Reich Gottes wohnen können, denn sonst müsste das Reich Gottes ebenfalls schmutzig sein.</w:t>
            </w:r>
          </w:p>
        </w:tc>
        <w:tc>
          <w:tcPr>
            <w:tcW w:w="5544" w:type="dxa"/>
            <w:tcBorders>
              <w:top w:val="nil"/>
              <w:left w:val="single" w:sz="4" w:space="0" w:color="auto"/>
              <w:bottom w:val="nil"/>
              <w:right w:val="nil"/>
            </w:tcBorders>
          </w:tcPr>
          <w:p w14:paraId="5674C743" w14:textId="77777777" w:rsidR="007F6489" w:rsidRDefault="00B84EF6">
            <w:pPr>
              <w:spacing w:after="80" w:line="240" w:lineRule="exact"/>
              <w:jc w:val="both"/>
            </w:pPr>
            <w:r>
              <w:rPr>
                <w:rFonts w:ascii="Times New Roman" w:hAnsi="Times New Roman"/>
                <w:color w:val="000000"/>
                <w:sz w:val="24"/>
              </w:rPr>
              <w:t>33 Por lo tanto, si morían en su iniquidad, tendrían que ser desechados también, con respecto a las cosas que son espirituales, las cuales se relacionan con la rectitud; de modo que deberán comparecer ante Dios para ser juzgados según sus obras. Y si sus obras han sido inmundicia, por fuerza ellos son inmundos; y si son inmundos, por fuerza ellos no pueden morar en el reino de Dios; de lo contrario, el reino de Dios también sería inmundo.</w:t>
            </w:r>
          </w:p>
        </w:tc>
      </w:tr>
      <w:tr w:rsidR="007F6489" w14:paraId="6CA0BFFA" w14:textId="77777777">
        <w:tc>
          <w:tcPr>
            <w:tcW w:w="5544" w:type="dxa"/>
            <w:tcBorders>
              <w:top w:val="nil"/>
              <w:left w:val="nil"/>
              <w:bottom w:val="nil"/>
              <w:right w:val="single" w:sz="4" w:space="0" w:color="auto"/>
            </w:tcBorders>
          </w:tcPr>
          <w:p w14:paraId="688A5862" w14:textId="77777777" w:rsidR="007F6489" w:rsidRDefault="00B84EF6">
            <w:pPr>
              <w:spacing w:after="80" w:line="240" w:lineRule="exact"/>
              <w:jc w:val="both"/>
            </w:pPr>
            <w:r>
              <w:rPr>
                <w:rFonts w:ascii="Times New Roman" w:hAnsi="Times New Roman"/>
                <w:color w:val="000000"/>
                <w:sz w:val="24"/>
              </w:rPr>
              <w:t>34 Aber siehe, ich sage euch: Das Reich Gottes ist nicht schmutzig, und es kann nichts Unreines in das Reich Gottes eingehen; darum muss notwendigerweise ein Ort des Schmutzes bereitet sein für das, was schmutzig ist.</w:t>
            </w:r>
          </w:p>
        </w:tc>
        <w:tc>
          <w:tcPr>
            <w:tcW w:w="5544" w:type="dxa"/>
            <w:tcBorders>
              <w:top w:val="nil"/>
              <w:left w:val="single" w:sz="4" w:space="0" w:color="auto"/>
              <w:bottom w:val="nil"/>
              <w:right w:val="nil"/>
            </w:tcBorders>
          </w:tcPr>
          <w:p w14:paraId="1E6D92AD" w14:textId="77777777" w:rsidR="007F6489" w:rsidRDefault="00B84EF6">
            <w:pPr>
              <w:spacing w:after="80" w:line="240" w:lineRule="exact"/>
              <w:jc w:val="both"/>
            </w:pPr>
            <w:r>
              <w:rPr>
                <w:rFonts w:ascii="Times New Roman" w:hAnsi="Times New Roman"/>
                <w:color w:val="000000"/>
                <w:sz w:val="24"/>
              </w:rPr>
              <w:t xml:space="preserve">34 Pero he </w:t>
            </w:r>
            <w:r>
              <w:rPr>
                <w:rFonts w:ascii="Times New Roman" w:hAnsi="Times New Roman"/>
                <w:color w:val="000000"/>
                <w:sz w:val="24"/>
              </w:rPr>
              <w:t>aquí, os digo que el reino de Dios no es inmundo, y ninguna cosa impura puede entrar en el reino de Dios; de modo que es necesario que se prepare un lugar de inmundicia para lo que es inmundo.</w:t>
            </w:r>
          </w:p>
        </w:tc>
      </w:tr>
      <w:tr w:rsidR="007F6489" w14:paraId="79F3D1C3" w14:textId="77777777">
        <w:tc>
          <w:tcPr>
            <w:tcW w:w="5544" w:type="dxa"/>
            <w:tcBorders>
              <w:top w:val="nil"/>
              <w:left w:val="nil"/>
              <w:bottom w:val="nil"/>
              <w:right w:val="single" w:sz="4" w:space="0" w:color="auto"/>
            </w:tcBorders>
          </w:tcPr>
          <w:p w14:paraId="6DF1BE72" w14:textId="77777777" w:rsidR="007F6489" w:rsidRDefault="00B84EF6">
            <w:pPr>
              <w:spacing w:after="80" w:line="240" w:lineRule="exact"/>
              <w:jc w:val="both"/>
            </w:pPr>
            <w:r>
              <w:rPr>
                <w:rFonts w:ascii="Times New Roman" w:hAnsi="Times New Roman"/>
                <w:color w:val="000000"/>
                <w:sz w:val="24"/>
              </w:rPr>
              <w:t>35 Und ein solcher Ort ist bereitet, ja, nämlich jene furchtbare Hölle, von der ich gesprochen habe, und der Teufel ist deren Vorbereiter; darum ist es der endgültige Zustand der Menschenseele, im Reich Gottes zu wohnen oder ausgestoßen zu werden, der Gerechtigkeit wegen, von der ich gesprochen habe.</w:t>
            </w:r>
          </w:p>
        </w:tc>
        <w:tc>
          <w:tcPr>
            <w:tcW w:w="5544" w:type="dxa"/>
            <w:tcBorders>
              <w:top w:val="nil"/>
              <w:left w:val="single" w:sz="4" w:space="0" w:color="auto"/>
              <w:bottom w:val="nil"/>
              <w:right w:val="nil"/>
            </w:tcBorders>
          </w:tcPr>
          <w:p w14:paraId="6E241984" w14:textId="77777777" w:rsidR="007F6489" w:rsidRDefault="00B84EF6">
            <w:pPr>
              <w:spacing w:after="80" w:line="240" w:lineRule="exact"/>
              <w:jc w:val="both"/>
            </w:pPr>
            <w:r>
              <w:rPr>
                <w:rFonts w:ascii="Times New Roman" w:hAnsi="Times New Roman"/>
                <w:color w:val="000000"/>
                <w:sz w:val="24"/>
              </w:rPr>
              <w:t>35 Y se ha preparado un lugar; sí, aquel infierno horroroso de que he hablado, y quien lo ha preparado es el diablo. Por tanto, el estado final de las almas de los hombres es morar en el reino de Dios, o ser expulsados, por razón de esa justicia a que me he referido.</w:t>
            </w:r>
          </w:p>
        </w:tc>
      </w:tr>
      <w:tr w:rsidR="007F6489" w14:paraId="5DA97852" w14:textId="77777777">
        <w:tc>
          <w:tcPr>
            <w:tcW w:w="5544" w:type="dxa"/>
            <w:tcBorders>
              <w:top w:val="nil"/>
              <w:left w:val="nil"/>
              <w:bottom w:val="nil"/>
              <w:right w:val="single" w:sz="4" w:space="0" w:color="auto"/>
            </w:tcBorders>
          </w:tcPr>
          <w:p w14:paraId="19C32CF0" w14:textId="77777777" w:rsidR="007F6489" w:rsidRDefault="00B84EF6">
            <w:pPr>
              <w:spacing w:after="80" w:line="240" w:lineRule="exact"/>
              <w:jc w:val="both"/>
            </w:pPr>
            <w:r>
              <w:rPr>
                <w:rFonts w:ascii="Times New Roman" w:hAnsi="Times New Roman"/>
                <w:color w:val="000000"/>
                <w:sz w:val="24"/>
              </w:rPr>
              <w:t xml:space="preserve">36 Darum werden die Schlechten ferngehalten von den Rechtschaffenen und auch von jenem Baum des Lebens, dessen Frucht überaus kostbar und vor allen anderen Früchten überaus begehrenswert ist; ja, und sie ist die größte aller Gaben Gottes. Und so sprach ich </w:t>
            </w:r>
            <w:r>
              <w:rPr>
                <w:rFonts w:ascii="Times New Roman" w:hAnsi="Times New Roman"/>
                <w:color w:val="000000"/>
                <w:sz w:val="24"/>
              </w:rPr>
              <w:lastRenderedPageBreak/>
              <w:t>zu meinen Brüdern. Amen.</w:t>
            </w:r>
          </w:p>
        </w:tc>
        <w:tc>
          <w:tcPr>
            <w:tcW w:w="5544" w:type="dxa"/>
            <w:tcBorders>
              <w:top w:val="nil"/>
              <w:left w:val="single" w:sz="4" w:space="0" w:color="auto"/>
              <w:bottom w:val="nil"/>
              <w:right w:val="nil"/>
            </w:tcBorders>
          </w:tcPr>
          <w:p w14:paraId="6F9FB9D8" w14:textId="77777777" w:rsidR="007F6489" w:rsidRDefault="00B84EF6">
            <w:pPr>
              <w:spacing w:after="80" w:line="240" w:lineRule="exact"/>
              <w:jc w:val="both"/>
            </w:pPr>
            <w:r>
              <w:rPr>
                <w:rFonts w:ascii="Times New Roman" w:hAnsi="Times New Roman"/>
                <w:color w:val="000000"/>
                <w:sz w:val="24"/>
              </w:rPr>
              <w:lastRenderedPageBreak/>
              <w:t xml:space="preserve">36 Así que los malos son desechados de entre los justos, y también de aquel árbol de la vida, cuyo fruto es el más precioso y el más apetecible de todos los frutos; sí, y es el más grande de todos los dones de </w:t>
            </w:r>
            <w:r>
              <w:rPr>
                <w:rFonts w:ascii="Times New Roman" w:hAnsi="Times New Roman"/>
                <w:color w:val="000000"/>
                <w:sz w:val="24"/>
              </w:rPr>
              <w:lastRenderedPageBreak/>
              <w:t>Dios. Y así hablé a mis hermanos. Amén.</w:t>
            </w:r>
          </w:p>
        </w:tc>
      </w:tr>
    </w:tbl>
    <w:p w14:paraId="4979CE82"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0F5A0D7" w14:textId="77777777">
        <w:tc>
          <w:tcPr>
            <w:tcW w:w="5544" w:type="dxa"/>
            <w:tcBorders>
              <w:top w:val="nil"/>
              <w:left w:val="nil"/>
              <w:bottom w:val="nil"/>
              <w:right w:val="single" w:sz="4" w:space="0" w:color="auto"/>
            </w:tcBorders>
          </w:tcPr>
          <w:p w14:paraId="60F44091" w14:textId="77777777" w:rsidR="007F6489" w:rsidRDefault="00B84EF6">
            <w:pPr>
              <w:spacing w:after="80" w:line="240" w:lineRule="exact"/>
              <w:jc w:val="center"/>
            </w:pPr>
            <w:r>
              <w:rPr>
                <w:rFonts w:ascii="Times New Roman" w:hAnsi="Times New Roman"/>
                <w:b/>
                <w:color w:val="000000"/>
                <w:sz w:val="24"/>
              </w:rPr>
              <w:t>KAPITEL 16</w:t>
            </w:r>
          </w:p>
        </w:tc>
        <w:tc>
          <w:tcPr>
            <w:tcW w:w="5544" w:type="dxa"/>
            <w:tcBorders>
              <w:top w:val="nil"/>
              <w:left w:val="single" w:sz="4" w:space="0" w:color="auto"/>
              <w:bottom w:val="nil"/>
              <w:right w:val="nil"/>
            </w:tcBorders>
          </w:tcPr>
          <w:p w14:paraId="155DF7BC" w14:textId="77777777" w:rsidR="007F6489" w:rsidRDefault="00B84EF6">
            <w:pPr>
              <w:spacing w:after="80" w:line="240" w:lineRule="exact"/>
              <w:jc w:val="center"/>
            </w:pPr>
            <w:r>
              <w:rPr>
                <w:rFonts w:ascii="Times New Roman" w:hAnsi="Times New Roman"/>
                <w:b/>
                <w:color w:val="000000"/>
                <w:sz w:val="24"/>
              </w:rPr>
              <w:t>CAPÍTULO 16</w:t>
            </w:r>
          </w:p>
        </w:tc>
      </w:tr>
      <w:tr w:rsidR="007F6489" w14:paraId="303B520B" w14:textId="77777777">
        <w:tc>
          <w:tcPr>
            <w:tcW w:w="5544" w:type="dxa"/>
            <w:tcBorders>
              <w:top w:val="nil"/>
              <w:left w:val="nil"/>
              <w:bottom w:val="nil"/>
              <w:right w:val="single" w:sz="4" w:space="0" w:color="auto"/>
            </w:tcBorders>
          </w:tcPr>
          <w:p w14:paraId="7A28451F" w14:textId="77777777" w:rsidR="007F6489" w:rsidRDefault="00B84EF6">
            <w:pPr>
              <w:spacing w:after="80" w:line="240" w:lineRule="exact"/>
              <w:jc w:val="both"/>
            </w:pPr>
            <w:r>
              <w:rPr>
                <w:rFonts w:ascii="Times New Roman" w:hAnsi="Times New Roman"/>
                <w:i/>
                <w:color w:val="000000"/>
                <w:sz w:val="24"/>
              </w:rPr>
              <w:t>Die Schlechten empfinden die Wahrheit als hart – Lehis Söhne heiraten die Töchter Ischmaels – Der Liahona weist ihnen in der Wildnis den Weg – Botschaften vom Herrn werden von Zeit zu Zeit auf dem Liahona geschrieben – Ischmael stirbt; seine Familie murrt wegen der Bedrängnisse. Um 600–592 v. Chr.</w:t>
            </w:r>
          </w:p>
        </w:tc>
        <w:tc>
          <w:tcPr>
            <w:tcW w:w="5544" w:type="dxa"/>
            <w:tcBorders>
              <w:top w:val="nil"/>
              <w:left w:val="single" w:sz="4" w:space="0" w:color="auto"/>
              <w:bottom w:val="nil"/>
              <w:right w:val="nil"/>
            </w:tcBorders>
          </w:tcPr>
          <w:p w14:paraId="75F0C17A" w14:textId="77777777" w:rsidR="007F6489" w:rsidRDefault="00B84EF6">
            <w:pPr>
              <w:spacing w:after="80" w:line="240" w:lineRule="exact"/>
              <w:jc w:val="both"/>
            </w:pPr>
            <w:r>
              <w:rPr>
                <w:rFonts w:ascii="Times New Roman" w:hAnsi="Times New Roman"/>
                <w:i/>
                <w:color w:val="000000"/>
                <w:sz w:val="24"/>
              </w:rPr>
              <w:t xml:space="preserve">Los inicuos hallan dura la verdad — Los hijos de Lehi se casan con las hijas de Ismael — La Liahona marca el camino que deben seguir por el desierto — De cuando en </w:t>
            </w:r>
            <w:r>
              <w:rPr>
                <w:rFonts w:ascii="Times New Roman" w:hAnsi="Times New Roman"/>
                <w:i/>
                <w:color w:val="000000"/>
                <w:sz w:val="24"/>
              </w:rPr>
              <w:t>cuando se escriben en la Liahona mensajes del Señor — Muere Ismael; su familia murmura por motivo de sus aflicciones. Aproximadamente 600–592 a.C.</w:t>
            </w:r>
          </w:p>
        </w:tc>
      </w:tr>
      <w:tr w:rsidR="007F6489" w14:paraId="38DDDC8A" w14:textId="77777777">
        <w:tc>
          <w:tcPr>
            <w:tcW w:w="5544" w:type="dxa"/>
            <w:tcBorders>
              <w:top w:val="nil"/>
              <w:left w:val="nil"/>
              <w:bottom w:val="nil"/>
              <w:right w:val="single" w:sz="4" w:space="0" w:color="auto"/>
            </w:tcBorders>
          </w:tcPr>
          <w:p w14:paraId="6EC7390C" w14:textId="77777777" w:rsidR="007F6489" w:rsidRDefault="00B84EF6">
            <w:pPr>
              <w:spacing w:after="80" w:line="240" w:lineRule="exact"/>
              <w:jc w:val="both"/>
            </w:pPr>
            <w:r>
              <w:rPr>
                <w:rFonts w:ascii="Times New Roman" w:hAnsi="Times New Roman"/>
                <w:color w:val="000000"/>
                <w:sz w:val="24"/>
              </w:rPr>
              <w:t>1 Und nun begab es sich: Nachdem ich, Nephi, mit meinen Worten an meine Brüder zu Ende gekommen war, siehe, da sprachen sie zu mir: Du hast uns Hartes verkündet, mehr als wir ertragen können.</w:t>
            </w:r>
          </w:p>
        </w:tc>
        <w:tc>
          <w:tcPr>
            <w:tcW w:w="5544" w:type="dxa"/>
            <w:tcBorders>
              <w:top w:val="nil"/>
              <w:left w:val="single" w:sz="4" w:space="0" w:color="auto"/>
              <w:bottom w:val="nil"/>
              <w:right w:val="nil"/>
            </w:tcBorders>
          </w:tcPr>
          <w:p w14:paraId="6BE48561" w14:textId="77777777" w:rsidR="007F6489" w:rsidRDefault="00B84EF6">
            <w:pPr>
              <w:spacing w:after="80" w:line="240" w:lineRule="exact"/>
              <w:jc w:val="both"/>
            </w:pPr>
            <w:r>
              <w:rPr>
                <w:rFonts w:ascii="Times New Roman" w:hAnsi="Times New Roman"/>
                <w:color w:val="000000"/>
                <w:sz w:val="24"/>
              </w:rPr>
              <w:t>1 Y aconteció que después que yo, Nefi, hube terminado de hablar a mis hermanos, he aquí, ellos me dijeron: Tú nos has declarado cosas duras, más de lo que podemos aguantar.</w:t>
            </w:r>
          </w:p>
        </w:tc>
      </w:tr>
      <w:tr w:rsidR="007F6489" w14:paraId="66ECF760" w14:textId="77777777">
        <w:tc>
          <w:tcPr>
            <w:tcW w:w="5544" w:type="dxa"/>
            <w:tcBorders>
              <w:top w:val="nil"/>
              <w:left w:val="nil"/>
              <w:bottom w:val="nil"/>
              <w:right w:val="single" w:sz="4" w:space="0" w:color="auto"/>
            </w:tcBorders>
          </w:tcPr>
          <w:p w14:paraId="32626F2D" w14:textId="77777777" w:rsidR="007F6489" w:rsidRDefault="00B84EF6">
            <w:pPr>
              <w:spacing w:after="80" w:line="240" w:lineRule="exact"/>
              <w:jc w:val="both"/>
            </w:pPr>
            <w:r>
              <w:rPr>
                <w:rFonts w:ascii="Times New Roman" w:hAnsi="Times New Roman"/>
                <w:color w:val="000000"/>
                <w:sz w:val="24"/>
              </w:rPr>
              <w:t>2 Und es begab sich: Ich sagte ihnen, ich wisse, dass ich, gemäß der Wahrheit, Hartes gegen die Schlechten gesprochen habe; und die Rechtschaffenen habe ich gerechtfertigt und habe bezeugt, dass sie am letzten Tag emporgehoben werden würden; darum empfinden die Schuldigen die Wahrheit als hart, denn sie trifft sie bis tief ins Innerste.</w:t>
            </w:r>
          </w:p>
        </w:tc>
        <w:tc>
          <w:tcPr>
            <w:tcW w:w="5544" w:type="dxa"/>
            <w:tcBorders>
              <w:top w:val="nil"/>
              <w:left w:val="single" w:sz="4" w:space="0" w:color="auto"/>
              <w:bottom w:val="nil"/>
              <w:right w:val="nil"/>
            </w:tcBorders>
          </w:tcPr>
          <w:p w14:paraId="054FF169" w14:textId="77777777" w:rsidR="007F6489" w:rsidRDefault="00B84EF6">
            <w:pPr>
              <w:spacing w:after="80" w:line="240" w:lineRule="exact"/>
              <w:jc w:val="both"/>
            </w:pPr>
            <w:r>
              <w:rPr>
                <w:rFonts w:ascii="Times New Roman" w:hAnsi="Times New Roman"/>
                <w:color w:val="000000"/>
                <w:sz w:val="24"/>
              </w:rPr>
              <w:t>2 Y sucedió que les dije que yo sabía que había hablado palabras duras contra los inicuos, según la verdad; y a los justos he justificado, y testificado que ellos habrían de ser enaltecidos en el postrer día; por tanto, los culpables hallan la verdad dura, porque los hiere hasta el centro.</w:t>
            </w:r>
          </w:p>
        </w:tc>
      </w:tr>
      <w:tr w:rsidR="007F6489" w14:paraId="42597483" w14:textId="77777777">
        <w:tc>
          <w:tcPr>
            <w:tcW w:w="5544" w:type="dxa"/>
            <w:tcBorders>
              <w:top w:val="nil"/>
              <w:left w:val="nil"/>
              <w:bottom w:val="nil"/>
              <w:right w:val="single" w:sz="4" w:space="0" w:color="auto"/>
            </w:tcBorders>
          </w:tcPr>
          <w:p w14:paraId="2BDAFA7D" w14:textId="77777777" w:rsidR="007F6489" w:rsidRDefault="00B84EF6">
            <w:pPr>
              <w:spacing w:after="80" w:line="240" w:lineRule="exact"/>
              <w:jc w:val="both"/>
            </w:pPr>
            <w:r>
              <w:rPr>
                <w:rFonts w:ascii="Times New Roman" w:hAnsi="Times New Roman"/>
                <w:color w:val="000000"/>
                <w:sz w:val="24"/>
              </w:rPr>
              <w:t>3 Und nun, meine Brüder, wenn ihr rechtschaffen wärt und bereit, auf die Wahrheit zu hören und ihr Beachtung zu schenken, damit ihr untadelig vor Gott wandeln könnt, dann würdet ihr nicht wegen der Wahrheit murren und sagen: Du sprichst Hartes gegen uns.</w:t>
            </w:r>
          </w:p>
        </w:tc>
        <w:tc>
          <w:tcPr>
            <w:tcW w:w="5544" w:type="dxa"/>
            <w:tcBorders>
              <w:top w:val="nil"/>
              <w:left w:val="single" w:sz="4" w:space="0" w:color="auto"/>
              <w:bottom w:val="nil"/>
              <w:right w:val="nil"/>
            </w:tcBorders>
          </w:tcPr>
          <w:p w14:paraId="0AC8545F" w14:textId="77777777" w:rsidR="007F6489" w:rsidRDefault="00B84EF6">
            <w:pPr>
              <w:spacing w:after="80" w:line="240" w:lineRule="exact"/>
              <w:jc w:val="both"/>
            </w:pPr>
            <w:r>
              <w:rPr>
                <w:rFonts w:ascii="Times New Roman" w:hAnsi="Times New Roman"/>
                <w:color w:val="000000"/>
                <w:sz w:val="24"/>
              </w:rPr>
              <w:t>3 Ahora bien, mis hermanos, si vosotros fuerais justos y desearais escuchar la verdad y prestarle atención, a fin de andar rectamente delante de Dios, no murmuraríais por causa de la verdad, ni diríais: Tú hablas cosas duras en contra de nosotros.</w:t>
            </w:r>
          </w:p>
        </w:tc>
      </w:tr>
      <w:tr w:rsidR="007F6489" w14:paraId="112758F7" w14:textId="77777777">
        <w:tc>
          <w:tcPr>
            <w:tcW w:w="5544" w:type="dxa"/>
            <w:tcBorders>
              <w:top w:val="nil"/>
              <w:left w:val="nil"/>
              <w:bottom w:val="nil"/>
              <w:right w:val="single" w:sz="4" w:space="0" w:color="auto"/>
            </w:tcBorders>
          </w:tcPr>
          <w:p w14:paraId="7CD7A1AC" w14:textId="77777777" w:rsidR="007F6489" w:rsidRDefault="00B84EF6">
            <w:pPr>
              <w:spacing w:after="80" w:line="240" w:lineRule="exact"/>
              <w:jc w:val="both"/>
            </w:pPr>
            <w:r>
              <w:rPr>
                <w:rFonts w:ascii="Times New Roman" w:hAnsi="Times New Roman"/>
                <w:color w:val="000000"/>
                <w:sz w:val="24"/>
              </w:rPr>
              <w:t>4 Und es begab sich: Ich, Nephi, ermahnte meine Brüder mit allem Eifer, die Gebote des Herrn zu halten.</w:t>
            </w:r>
          </w:p>
        </w:tc>
        <w:tc>
          <w:tcPr>
            <w:tcW w:w="5544" w:type="dxa"/>
            <w:tcBorders>
              <w:top w:val="nil"/>
              <w:left w:val="single" w:sz="4" w:space="0" w:color="auto"/>
              <w:bottom w:val="nil"/>
              <w:right w:val="nil"/>
            </w:tcBorders>
          </w:tcPr>
          <w:p w14:paraId="77624CC0" w14:textId="77777777" w:rsidR="007F6489" w:rsidRDefault="00B84EF6">
            <w:pPr>
              <w:spacing w:after="80" w:line="240" w:lineRule="exact"/>
              <w:jc w:val="both"/>
            </w:pPr>
            <w:r>
              <w:rPr>
                <w:rFonts w:ascii="Times New Roman" w:hAnsi="Times New Roman"/>
                <w:color w:val="000000"/>
                <w:sz w:val="24"/>
              </w:rPr>
              <w:t>4 Y aconteció que yo, Nefi, exhorté a mis hermanos con toda diligencia a guardar los mandamientos del Señor.</w:t>
            </w:r>
          </w:p>
        </w:tc>
      </w:tr>
      <w:tr w:rsidR="007F6489" w14:paraId="7F1596EC" w14:textId="77777777">
        <w:tc>
          <w:tcPr>
            <w:tcW w:w="5544" w:type="dxa"/>
            <w:tcBorders>
              <w:top w:val="nil"/>
              <w:left w:val="nil"/>
              <w:bottom w:val="nil"/>
              <w:right w:val="single" w:sz="4" w:space="0" w:color="auto"/>
            </w:tcBorders>
          </w:tcPr>
          <w:p w14:paraId="2D8CAEE8" w14:textId="77777777" w:rsidR="007F6489" w:rsidRDefault="00B84EF6">
            <w:pPr>
              <w:spacing w:after="80" w:line="240" w:lineRule="exact"/>
              <w:jc w:val="both"/>
            </w:pPr>
            <w:r>
              <w:rPr>
                <w:rFonts w:ascii="Times New Roman" w:hAnsi="Times New Roman"/>
                <w:color w:val="000000"/>
                <w:sz w:val="24"/>
              </w:rPr>
              <w:t>5 Und es begab sich: Sie demütigten sich vor dem Herrn, so sehr, dass ich mich freute und sehr zu hoffen begann, sie würden auf den Pfaden der Rechtschaffenheit wandeln.</w:t>
            </w:r>
          </w:p>
        </w:tc>
        <w:tc>
          <w:tcPr>
            <w:tcW w:w="5544" w:type="dxa"/>
            <w:tcBorders>
              <w:top w:val="nil"/>
              <w:left w:val="single" w:sz="4" w:space="0" w:color="auto"/>
              <w:bottom w:val="nil"/>
              <w:right w:val="nil"/>
            </w:tcBorders>
          </w:tcPr>
          <w:p w14:paraId="091ED672" w14:textId="77777777" w:rsidR="007F6489" w:rsidRDefault="00B84EF6">
            <w:pPr>
              <w:spacing w:after="80" w:line="240" w:lineRule="exact"/>
              <w:jc w:val="both"/>
            </w:pPr>
            <w:r>
              <w:rPr>
                <w:rFonts w:ascii="Times New Roman" w:hAnsi="Times New Roman"/>
                <w:color w:val="000000"/>
                <w:sz w:val="24"/>
              </w:rPr>
              <w:t>5 Y sucedió que se humillaron ante el Señor, de tal modo que sentí gozo y grandes esperanzas de que anduvieran por las sendas de la rectitud.</w:t>
            </w:r>
          </w:p>
        </w:tc>
      </w:tr>
      <w:tr w:rsidR="007F6489" w14:paraId="42B20985" w14:textId="77777777">
        <w:tc>
          <w:tcPr>
            <w:tcW w:w="5544" w:type="dxa"/>
            <w:tcBorders>
              <w:top w:val="nil"/>
              <w:left w:val="nil"/>
              <w:bottom w:val="nil"/>
              <w:right w:val="single" w:sz="4" w:space="0" w:color="auto"/>
            </w:tcBorders>
          </w:tcPr>
          <w:p w14:paraId="7A4BCED2" w14:textId="77777777" w:rsidR="007F6489" w:rsidRDefault="00B84EF6">
            <w:pPr>
              <w:spacing w:after="80" w:line="240" w:lineRule="exact"/>
              <w:jc w:val="both"/>
            </w:pPr>
            <w:r>
              <w:rPr>
                <w:rFonts w:ascii="Times New Roman" w:hAnsi="Times New Roman"/>
                <w:color w:val="000000"/>
                <w:sz w:val="24"/>
              </w:rPr>
              <w:t>6 Dies alles aber wurde gesprochen und getan, als mein Vater in einem Zelt in dem Tal wohnte, das er Lemuel nannte.</w:t>
            </w:r>
          </w:p>
        </w:tc>
        <w:tc>
          <w:tcPr>
            <w:tcW w:w="5544" w:type="dxa"/>
            <w:tcBorders>
              <w:top w:val="nil"/>
              <w:left w:val="single" w:sz="4" w:space="0" w:color="auto"/>
              <w:bottom w:val="nil"/>
              <w:right w:val="nil"/>
            </w:tcBorders>
          </w:tcPr>
          <w:p w14:paraId="494A4E7E" w14:textId="77777777" w:rsidR="007F6489" w:rsidRDefault="00B84EF6">
            <w:pPr>
              <w:spacing w:after="80" w:line="240" w:lineRule="exact"/>
              <w:jc w:val="both"/>
            </w:pPr>
            <w:r>
              <w:rPr>
                <w:rFonts w:ascii="Times New Roman" w:hAnsi="Times New Roman"/>
                <w:color w:val="000000"/>
                <w:sz w:val="24"/>
              </w:rPr>
              <w:t>6 Ahora bien, todas estas cosas se dijeron y se hicieron mientras mi padre vivía en una tienda en el valle al que dio el nombre de Lemuel.</w:t>
            </w:r>
          </w:p>
        </w:tc>
      </w:tr>
      <w:tr w:rsidR="007F6489" w14:paraId="3D9F65C5" w14:textId="77777777">
        <w:tc>
          <w:tcPr>
            <w:tcW w:w="5544" w:type="dxa"/>
            <w:tcBorders>
              <w:top w:val="nil"/>
              <w:left w:val="nil"/>
              <w:bottom w:val="nil"/>
              <w:right w:val="single" w:sz="4" w:space="0" w:color="auto"/>
            </w:tcBorders>
          </w:tcPr>
          <w:p w14:paraId="432413AD" w14:textId="77777777" w:rsidR="007F6489" w:rsidRDefault="00B84EF6">
            <w:pPr>
              <w:spacing w:after="80" w:line="240" w:lineRule="exact"/>
              <w:jc w:val="both"/>
            </w:pPr>
            <w:r>
              <w:rPr>
                <w:rFonts w:ascii="Times New Roman" w:hAnsi="Times New Roman"/>
                <w:color w:val="000000"/>
                <w:sz w:val="24"/>
              </w:rPr>
              <w:t xml:space="preserve">7 Und es begab sich: Ich, Nephi, nahm eine der Töchter Ischmaels zur Frau; und auch meine Brüder nahmen sich Töchter </w:t>
            </w:r>
            <w:r>
              <w:rPr>
                <w:rFonts w:ascii="Times New Roman" w:hAnsi="Times New Roman"/>
                <w:color w:val="000000"/>
                <w:sz w:val="24"/>
              </w:rPr>
              <w:t>Ischmaels zur Frau; und auch Zoram nahm die älteste Tochter Ischmaels zur Frau.</w:t>
            </w:r>
          </w:p>
        </w:tc>
        <w:tc>
          <w:tcPr>
            <w:tcW w:w="5544" w:type="dxa"/>
            <w:tcBorders>
              <w:top w:val="nil"/>
              <w:left w:val="single" w:sz="4" w:space="0" w:color="auto"/>
              <w:bottom w:val="nil"/>
              <w:right w:val="nil"/>
            </w:tcBorders>
          </w:tcPr>
          <w:p w14:paraId="5A139DF3" w14:textId="77777777" w:rsidR="007F6489" w:rsidRDefault="00B84EF6">
            <w:pPr>
              <w:spacing w:after="80" w:line="240" w:lineRule="exact"/>
              <w:jc w:val="both"/>
            </w:pPr>
            <w:r>
              <w:rPr>
                <w:rFonts w:ascii="Times New Roman" w:hAnsi="Times New Roman"/>
                <w:color w:val="000000"/>
                <w:sz w:val="24"/>
              </w:rPr>
              <w:t>7 Y sucedió que yo, Nefi, tomé por esposa a una de las hijas de Ismael; e igualmente mis hermanos se casaron con las hijas de Ismael, y también Zoram tomó por esposa a la hija mayor de Ismael.</w:t>
            </w:r>
          </w:p>
        </w:tc>
      </w:tr>
      <w:tr w:rsidR="007F6489" w14:paraId="33563FE6" w14:textId="77777777">
        <w:tc>
          <w:tcPr>
            <w:tcW w:w="5544" w:type="dxa"/>
            <w:tcBorders>
              <w:top w:val="nil"/>
              <w:left w:val="nil"/>
              <w:bottom w:val="nil"/>
              <w:right w:val="single" w:sz="4" w:space="0" w:color="auto"/>
            </w:tcBorders>
          </w:tcPr>
          <w:p w14:paraId="270FFF06" w14:textId="77777777" w:rsidR="007F6489" w:rsidRDefault="00B84EF6">
            <w:pPr>
              <w:spacing w:after="80" w:line="240" w:lineRule="exact"/>
              <w:jc w:val="both"/>
            </w:pPr>
            <w:r>
              <w:rPr>
                <w:rFonts w:ascii="Times New Roman" w:hAnsi="Times New Roman"/>
                <w:color w:val="000000"/>
                <w:sz w:val="24"/>
              </w:rPr>
              <w:t>8 Und so hatte mein Vater alle Gebote des Herrn erfüllt, die ihm gegeben worden waren. Und auch ich, Nephi, war vom Herrn über die Maßen gesegnet worden.</w:t>
            </w:r>
          </w:p>
        </w:tc>
        <w:tc>
          <w:tcPr>
            <w:tcW w:w="5544" w:type="dxa"/>
            <w:tcBorders>
              <w:top w:val="nil"/>
              <w:left w:val="single" w:sz="4" w:space="0" w:color="auto"/>
              <w:bottom w:val="nil"/>
              <w:right w:val="nil"/>
            </w:tcBorders>
          </w:tcPr>
          <w:p w14:paraId="2BB75575" w14:textId="77777777" w:rsidR="007F6489" w:rsidRDefault="00B84EF6">
            <w:pPr>
              <w:spacing w:after="80" w:line="240" w:lineRule="exact"/>
              <w:jc w:val="both"/>
            </w:pPr>
            <w:r>
              <w:rPr>
                <w:rFonts w:ascii="Times New Roman" w:hAnsi="Times New Roman"/>
                <w:color w:val="000000"/>
                <w:sz w:val="24"/>
              </w:rPr>
              <w:t>8 Y así cumplió mi padre con todos los mandamientos del Señor que le habían sido dados. Y también yo, Nefi, había sido altamente bendecido del Señor.</w:t>
            </w:r>
          </w:p>
        </w:tc>
      </w:tr>
      <w:tr w:rsidR="007F6489" w14:paraId="454AE2FE" w14:textId="77777777">
        <w:tc>
          <w:tcPr>
            <w:tcW w:w="5544" w:type="dxa"/>
            <w:tcBorders>
              <w:top w:val="nil"/>
              <w:left w:val="nil"/>
              <w:bottom w:val="nil"/>
              <w:right w:val="single" w:sz="4" w:space="0" w:color="auto"/>
            </w:tcBorders>
          </w:tcPr>
          <w:p w14:paraId="0EDE1E98" w14:textId="77777777" w:rsidR="007F6489" w:rsidRDefault="00B84EF6">
            <w:pPr>
              <w:spacing w:after="80" w:line="240" w:lineRule="exact"/>
              <w:jc w:val="both"/>
            </w:pPr>
            <w:r>
              <w:rPr>
                <w:rFonts w:ascii="Times New Roman" w:hAnsi="Times New Roman"/>
                <w:color w:val="000000"/>
                <w:sz w:val="24"/>
              </w:rPr>
              <w:t>9 Und es begab sich: Die Stimme des Herrn sprach des Nachts zu meinem Vater und gebot ihm, er solle am morgigen Tag seine Reise in die Wildnis fortsetzen.</w:t>
            </w:r>
          </w:p>
        </w:tc>
        <w:tc>
          <w:tcPr>
            <w:tcW w:w="5544" w:type="dxa"/>
            <w:tcBorders>
              <w:top w:val="nil"/>
              <w:left w:val="single" w:sz="4" w:space="0" w:color="auto"/>
              <w:bottom w:val="nil"/>
              <w:right w:val="nil"/>
            </w:tcBorders>
          </w:tcPr>
          <w:p w14:paraId="7A485DFE" w14:textId="77777777" w:rsidR="007F6489" w:rsidRDefault="00B84EF6">
            <w:pPr>
              <w:spacing w:after="80" w:line="240" w:lineRule="exact"/>
              <w:jc w:val="both"/>
            </w:pPr>
            <w:r>
              <w:rPr>
                <w:rFonts w:ascii="Times New Roman" w:hAnsi="Times New Roman"/>
                <w:color w:val="000000"/>
                <w:sz w:val="24"/>
              </w:rPr>
              <w:t>9 Y aconteció que la voz del Señor habló a mi padre en la noche, y le mandó que a la mañana siguiente continuara su camino por el desierto.</w:t>
            </w:r>
          </w:p>
        </w:tc>
      </w:tr>
      <w:tr w:rsidR="007F6489" w14:paraId="21816885" w14:textId="77777777">
        <w:tc>
          <w:tcPr>
            <w:tcW w:w="5544" w:type="dxa"/>
            <w:tcBorders>
              <w:top w:val="nil"/>
              <w:left w:val="nil"/>
              <w:bottom w:val="nil"/>
              <w:right w:val="single" w:sz="4" w:space="0" w:color="auto"/>
            </w:tcBorders>
          </w:tcPr>
          <w:p w14:paraId="64F2FEB7" w14:textId="77777777" w:rsidR="007F6489" w:rsidRDefault="00B84EF6">
            <w:pPr>
              <w:spacing w:after="80" w:line="240" w:lineRule="exact"/>
              <w:jc w:val="both"/>
            </w:pPr>
            <w:r>
              <w:rPr>
                <w:rFonts w:ascii="Times New Roman" w:hAnsi="Times New Roman"/>
                <w:color w:val="000000"/>
                <w:sz w:val="24"/>
              </w:rPr>
              <w:t xml:space="preserve">10 Und es begab sich: Als mein Vater sich am Morgen erhob und zur Tür des Zeltes ging, erblickte er zu seiner großen Verwunderung auf der Erde eine runde Kugel von gediegener Machart; und sie war aus feinem Messing. Und in der Kugel waren zwei Spindeln; und </w:t>
            </w:r>
            <w:r>
              <w:rPr>
                <w:rFonts w:ascii="Times New Roman" w:hAnsi="Times New Roman"/>
                <w:color w:val="000000"/>
                <w:sz w:val="24"/>
              </w:rPr>
              <w:lastRenderedPageBreak/>
              <w:t>deren eine zeigte den Weg an, wohin wir in die Wildnis gehen sollten.</w:t>
            </w:r>
          </w:p>
        </w:tc>
        <w:tc>
          <w:tcPr>
            <w:tcW w:w="5544" w:type="dxa"/>
            <w:tcBorders>
              <w:top w:val="nil"/>
              <w:left w:val="single" w:sz="4" w:space="0" w:color="auto"/>
              <w:bottom w:val="nil"/>
              <w:right w:val="nil"/>
            </w:tcBorders>
          </w:tcPr>
          <w:p w14:paraId="5922A784" w14:textId="77777777" w:rsidR="007F6489" w:rsidRDefault="00B84EF6">
            <w:pPr>
              <w:spacing w:after="80" w:line="240" w:lineRule="exact"/>
              <w:jc w:val="both"/>
            </w:pPr>
            <w:r>
              <w:rPr>
                <w:rFonts w:ascii="Times New Roman" w:hAnsi="Times New Roman"/>
                <w:color w:val="000000"/>
                <w:sz w:val="24"/>
              </w:rPr>
              <w:lastRenderedPageBreak/>
              <w:t xml:space="preserve">10 Y ocurrió que al levantarse mi padre por la mañana, y al dirigirse a la entrada de la tienda, con gran asombro vio en el suelo una esfera de bronce fino, esmeradamente labrada; y en la esfera había dos agujas, una de las cuales marcaba el camino que </w:t>
            </w:r>
            <w:r>
              <w:rPr>
                <w:rFonts w:ascii="Times New Roman" w:hAnsi="Times New Roman"/>
                <w:color w:val="000000"/>
                <w:sz w:val="24"/>
              </w:rPr>
              <w:lastRenderedPageBreak/>
              <w:t>debíamos seguir por el desierto.</w:t>
            </w:r>
          </w:p>
        </w:tc>
      </w:tr>
      <w:tr w:rsidR="007F6489" w14:paraId="154F3EAB" w14:textId="77777777">
        <w:tc>
          <w:tcPr>
            <w:tcW w:w="5544" w:type="dxa"/>
            <w:tcBorders>
              <w:top w:val="nil"/>
              <w:left w:val="nil"/>
              <w:bottom w:val="nil"/>
              <w:right w:val="single" w:sz="4" w:space="0" w:color="auto"/>
            </w:tcBorders>
          </w:tcPr>
          <w:p w14:paraId="7C936990" w14:textId="77777777" w:rsidR="007F6489" w:rsidRDefault="00B84EF6">
            <w:pPr>
              <w:spacing w:after="80" w:line="240" w:lineRule="exact"/>
              <w:jc w:val="both"/>
            </w:pPr>
            <w:r>
              <w:rPr>
                <w:rFonts w:ascii="Times New Roman" w:hAnsi="Times New Roman"/>
                <w:color w:val="000000"/>
                <w:sz w:val="24"/>
              </w:rPr>
              <w:lastRenderedPageBreak/>
              <w:t>11 Und es begab sich: Wir trugen alles zusammen, was wir in die Wildnis mitnehmen mussten, ebenso alles, was von den Vorräten noch übrig war, die der Herr uns hatte zukommen lassen; und wir sammelten Samen jeder Art, um ihn in die Wildnis mitzunehmen.</w:t>
            </w:r>
          </w:p>
        </w:tc>
        <w:tc>
          <w:tcPr>
            <w:tcW w:w="5544" w:type="dxa"/>
            <w:tcBorders>
              <w:top w:val="nil"/>
              <w:left w:val="single" w:sz="4" w:space="0" w:color="auto"/>
              <w:bottom w:val="nil"/>
              <w:right w:val="nil"/>
            </w:tcBorders>
          </w:tcPr>
          <w:p w14:paraId="3E45C2CE" w14:textId="77777777" w:rsidR="007F6489" w:rsidRDefault="00B84EF6">
            <w:pPr>
              <w:spacing w:after="80" w:line="240" w:lineRule="exact"/>
              <w:jc w:val="both"/>
            </w:pPr>
            <w:r>
              <w:rPr>
                <w:rFonts w:ascii="Times New Roman" w:hAnsi="Times New Roman"/>
                <w:color w:val="000000"/>
                <w:sz w:val="24"/>
              </w:rPr>
              <w:t>11 Y aconteció que recogimos cuanto habíamos de llevar al desierto, y todo el resto de nuestras provisiones que el Señor nos había dado; y juntamos semillas de todas clases para llevar al desierto.</w:t>
            </w:r>
          </w:p>
        </w:tc>
      </w:tr>
      <w:tr w:rsidR="007F6489" w14:paraId="1099816D" w14:textId="77777777">
        <w:tc>
          <w:tcPr>
            <w:tcW w:w="5544" w:type="dxa"/>
            <w:tcBorders>
              <w:top w:val="nil"/>
              <w:left w:val="nil"/>
              <w:bottom w:val="nil"/>
              <w:right w:val="single" w:sz="4" w:space="0" w:color="auto"/>
            </w:tcBorders>
          </w:tcPr>
          <w:p w14:paraId="1C23D3D4" w14:textId="77777777" w:rsidR="007F6489" w:rsidRDefault="00B84EF6">
            <w:pPr>
              <w:spacing w:after="80" w:line="240" w:lineRule="exact"/>
              <w:jc w:val="both"/>
            </w:pPr>
            <w:r>
              <w:rPr>
                <w:rFonts w:ascii="Times New Roman" w:hAnsi="Times New Roman"/>
                <w:color w:val="000000"/>
                <w:sz w:val="24"/>
              </w:rPr>
              <w:t>12 Und es begab sich: Wir nahmen unsere Zelte und zogen in die Wildnis, über den Fluss Laman.</w:t>
            </w:r>
          </w:p>
        </w:tc>
        <w:tc>
          <w:tcPr>
            <w:tcW w:w="5544" w:type="dxa"/>
            <w:tcBorders>
              <w:top w:val="nil"/>
              <w:left w:val="single" w:sz="4" w:space="0" w:color="auto"/>
              <w:bottom w:val="nil"/>
              <w:right w:val="nil"/>
            </w:tcBorders>
          </w:tcPr>
          <w:p w14:paraId="25823E37" w14:textId="77777777" w:rsidR="007F6489" w:rsidRDefault="00B84EF6">
            <w:pPr>
              <w:spacing w:after="80" w:line="240" w:lineRule="exact"/>
              <w:jc w:val="both"/>
            </w:pPr>
            <w:r>
              <w:rPr>
                <w:rFonts w:ascii="Times New Roman" w:hAnsi="Times New Roman"/>
                <w:color w:val="000000"/>
                <w:sz w:val="24"/>
              </w:rPr>
              <w:t>12 Y sucedió que tomamos nuestras tiendas y partimos para el desierto, allende el río Lamán.</w:t>
            </w:r>
          </w:p>
        </w:tc>
      </w:tr>
      <w:tr w:rsidR="007F6489" w14:paraId="3694A401" w14:textId="77777777">
        <w:tc>
          <w:tcPr>
            <w:tcW w:w="5544" w:type="dxa"/>
            <w:tcBorders>
              <w:top w:val="nil"/>
              <w:left w:val="nil"/>
              <w:bottom w:val="nil"/>
              <w:right w:val="single" w:sz="4" w:space="0" w:color="auto"/>
            </w:tcBorders>
          </w:tcPr>
          <w:p w14:paraId="6C06E3F9" w14:textId="77777777" w:rsidR="007F6489" w:rsidRDefault="00B84EF6">
            <w:pPr>
              <w:spacing w:after="80" w:line="240" w:lineRule="exact"/>
              <w:jc w:val="both"/>
            </w:pPr>
            <w:r>
              <w:rPr>
                <w:rFonts w:ascii="Times New Roman" w:hAnsi="Times New Roman"/>
                <w:color w:val="000000"/>
                <w:sz w:val="24"/>
              </w:rPr>
              <w:t>13 Und es begab sich: Wir wanderten über den Zeitraum von vier Tagen hinweg in nahezu südsüdöstlicher Richtung; und dann schlugen wir wieder unsere Zelte auf; und wir gaben dem Ort den Namen Schazer.</w:t>
            </w:r>
          </w:p>
        </w:tc>
        <w:tc>
          <w:tcPr>
            <w:tcW w:w="5544" w:type="dxa"/>
            <w:tcBorders>
              <w:top w:val="nil"/>
              <w:left w:val="single" w:sz="4" w:space="0" w:color="auto"/>
              <w:bottom w:val="nil"/>
              <w:right w:val="nil"/>
            </w:tcBorders>
          </w:tcPr>
          <w:p w14:paraId="5F64BC32" w14:textId="77777777" w:rsidR="007F6489" w:rsidRDefault="00B84EF6">
            <w:pPr>
              <w:spacing w:after="80" w:line="240" w:lineRule="exact"/>
              <w:jc w:val="both"/>
            </w:pPr>
            <w:r>
              <w:rPr>
                <w:rFonts w:ascii="Times New Roman" w:hAnsi="Times New Roman"/>
                <w:color w:val="000000"/>
                <w:sz w:val="24"/>
              </w:rPr>
              <w:t>13 Y aconteció que durante cuatro días seguimos un curso casi hacia el sudsudeste, y asentamos nuestras tiendas otra vez; y dimos al lugar el nombre de Shazer.</w:t>
            </w:r>
          </w:p>
        </w:tc>
      </w:tr>
      <w:tr w:rsidR="007F6489" w14:paraId="400837B2" w14:textId="77777777">
        <w:tc>
          <w:tcPr>
            <w:tcW w:w="5544" w:type="dxa"/>
            <w:tcBorders>
              <w:top w:val="nil"/>
              <w:left w:val="nil"/>
              <w:bottom w:val="nil"/>
              <w:right w:val="single" w:sz="4" w:space="0" w:color="auto"/>
            </w:tcBorders>
          </w:tcPr>
          <w:p w14:paraId="7F648C08" w14:textId="77777777" w:rsidR="007F6489" w:rsidRDefault="00B84EF6">
            <w:pPr>
              <w:spacing w:after="80" w:line="240" w:lineRule="exact"/>
              <w:jc w:val="both"/>
            </w:pPr>
            <w:r>
              <w:rPr>
                <w:rFonts w:ascii="Times New Roman" w:hAnsi="Times New Roman"/>
                <w:color w:val="000000"/>
                <w:sz w:val="24"/>
              </w:rPr>
              <w:t xml:space="preserve">14 Und es begab sich: Wir nahmen unsere Bogen und unsere Pfeile und </w:t>
            </w:r>
            <w:r>
              <w:rPr>
                <w:rFonts w:ascii="Times New Roman" w:hAnsi="Times New Roman"/>
                <w:color w:val="000000"/>
                <w:sz w:val="24"/>
              </w:rPr>
              <w:t>gingen hinaus in die Wildnis, um Nahrung für unsere Familien zu erjagen; und nachdem wir Nahrung für unsere Familien erjagt hatten, kehrten wir wieder zurück zu unseren Familien in der Wildnis, an den Ort Schazer. Und wir zogen wieder in der Wildnis weiter, in derselben Richtung, und hielten uns an die fruchtbarsten Gebiete der Wildnis, im Grenzgebiet nahe dem Roten Meer.</w:t>
            </w:r>
          </w:p>
        </w:tc>
        <w:tc>
          <w:tcPr>
            <w:tcW w:w="5544" w:type="dxa"/>
            <w:tcBorders>
              <w:top w:val="nil"/>
              <w:left w:val="single" w:sz="4" w:space="0" w:color="auto"/>
              <w:bottom w:val="nil"/>
              <w:right w:val="nil"/>
            </w:tcBorders>
          </w:tcPr>
          <w:p w14:paraId="4F5D0EA9" w14:textId="77777777" w:rsidR="007F6489" w:rsidRDefault="00B84EF6">
            <w:pPr>
              <w:spacing w:after="80" w:line="240" w:lineRule="exact"/>
              <w:jc w:val="both"/>
            </w:pPr>
            <w:r>
              <w:rPr>
                <w:rFonts w:ascii="Times New Roman" w:hAnsi="Times New Roman"/>
                <w:color w:val="000000"/>
                <w:sz w:val="24"/>
              </w:rPr>
              <w:t>14 Y acaeció que tomamos nuestros arcos y flechas, y salimos al desierto a cazar, a fin de obtener alimento para nuestras familias. Y después que hubimos procurado alimentos para ellas, volvimos a nuestras familias en el desierto, al lugar llamado Shazer. Y emprendimos de nuevo la marcha por el desierto, llevando la misma dirección, manteniéndonos en los parajes más fértiles del desierto que lindaban con el mar Rojo.</w:t>
            </w:r>
          </w:p>
        </w:tc>
      </w:tr>
      <w:tr w:rsidR="007F6489" w14:paraId="49692C8C" w14:textId="77777777">
        <w:tc>
          <w:tcPr>
            <w:tcW w:w="5544" w:type="dxa"/>
            <w:tcBorders>
              <w:top w:val="nil"/>
              <w:left w:val="nil"/>
              <w:bottom w:val="nil"/>
              <w:right w:val="single" w:sz="4" w:space="0" w:color="auto"/>
            </w:tcBorders>
          </w:tcPr>
          <w:p w14:paraId="164D7A63" w14:textId="77777777" w:rsidR="007F6489" w:rsidRDefault="00B84EF6">
            <w:pPr>
              <w:spacing w:after="80" w:line="240" w:lineRule="exact"/>
              <w:jc w:val="both"/>
            </w:pPr>
            <w:r>
              <w:rPr>
                <w:rFonts w:ascii="Times New Roman" w:hAnsi="Times New Roman"/>
                <w:color w:val="000000"/>
                <w:sz w:val="24"/>
              </w:rPr>
              <w:t>15 Und es begab sich: Wir wanderten über den Zeitraum vieler Tage hinweg und erjagten unterwegs Nahrung mit unseren Bogen und unseren Pfeilen und unseren Steinen und unseren Schleudern.</w:t>
            </w:r>
          </w:p>
        </w:tc>
        <w:tc>
          <w:tcPr>
            <w:tcW w:w="5544" w:type="dxa"/>
            <w:tcBorders>
              <w:top w:val="nil"/>
              <w:left w:val="single" w:sz="4" w:space="0" w:color="auto"/>
              <w:bottom w:val="nil"/>
              <w:right w:val="nil"/>
            </w:tcBorders>
          </w:tcPr>
          <w:p w14:paraId="355CEFD2" w14:textId="77777777" w:rsidR="007F6489" w:rsidRDefault="00B84EF6">
            <w:pPr>
              <w:spacing w:after="80" w:line="240" w:lineRule="exact"/>
              <w:jc w:val="both"/>
            </w:pPr>
            <w:r>
              <w:rPr>
                <w:rFonts w:ascii="Times New Roman" w:hAnsi="Times New Roman"/>
                <w:color w:val="000000"/>
                <w:sz w:val="24"/>
              </w:rPr>
              <w:t>15 Y aconteció que viajamos por el espacio de muchos días, cazando por el camino lo necesario para nuestro sustento, con nuestros arcos, y nuestras flechas, y nuestras piedras y hondas.</w:t>
            </w:r>
          </w:p>
        </w:tc>
      </w:tr>
      <w:tr w:rsidR="007F6489" w14:paraId="56F2C151" w14:textId="77777777">
        <w:tc>
          <w:tcPr>
            <w:tcW w:w="5544" w:type="dxa"/>
            <w:tcBorders>
              <w:top w:val="nil"/>
              <w:left w:val="nil"/>
              <w:bottom w:val="nil"/>
              <w:right w:val="single" w:sz="4" w:space="0" w:color="auto"/>
            </w:tcBorders>
          </w:tcPr>
          <w:p w14:paraId="62DEC7DB" w14:textId="77777777" w:rsidR="007F6489" w:rsidRDefault="00B84EF6">
            <w:pPr>
              <w:spacing w:after="80" w:line="240" w:lineRule="exact"/>
              <w:jc w:val="both"/>
            </w:pPr>
            <w:r>
              <w:rPr>
                <w:rFonts w:ascii="Times New Roman" w:hAnsi="Times New Roman"/>
                <w:color w:val="000000"/>
                <w:sz w:val="24"/>
              </w:rPr>
              <w:t>16 Und wir folgten den Weisungen der Kugel, die uns in den fruchtbareren Gebieten der Wildnis führten.</w:t>
            </w:r>
          </w:p>
        </w:tc>
        <w:tc>
          <w:tcPr>
            <w:tcW w:w="5544" w:type="dxa"/>
            <w:tcBorders>
              <w:top w:val="nil"/>
              <w:left w:val="single" w:sz="4" w:space="0" w:color="auto"/>
              <w:bottom w:val="nil"/>
              <w:right w:val="nil"/>
            </w:tcBorders>
          </w:tcPr>
          <w:p w14:paraId="17A603F6" w14:textId="77777777" w:rsidR="007F6489" w:rsidRDefault="00B84EF6">
            <w:pPr>
              <w:spacing w:after="80" w:line="240" w:lineRule="exact"/>
              <w:jc w:val="both"/>
            </w:pPr>
            <w:r>
              <w:rPr>
                <w:rFonts w:ascii="Times New Roman" w:hAnsi="Times New Roman"/>
                <w:color w:val="000000"/>
                <w:sz w:val="24"/>
              </w:rPr>
              <w:t>16 Y seguimos las indicaciones de la esfera, la cual nos dirigió por los parajes más fértiles del desierto.</w:t>
            </w:r>
          </w:p>
        </w:tc>
      </w:tr>
      <w:tr w:rsidR="007F6489" w14:paraId="746DC7C2" w14:textId="77777777">
        <w:tc>
          <w:tcPr>
            <w:tcW w:w="5544" w:type="dxa"/>
            <w:tcBorders>
              <w:top w:val="nil"/>
              <w:left w:val="nil"/>
              <w:bottom w:val="nil"/>
              <w:right w:val="single" w:sz="4" w:space="0" w:color="auto"/>
            </w:tcBorders>
          </w:tcPr>
          <w:p w14:paraId="39EF2F2C" w14:textId="77777777" w:rsidR="007F6489" w:rsidRDefault="00B84EF6">
            <w:pPr>
              <w:spacing w:after="80" w:line="240" w:lineRule="exact"/>
              <w:jc w:val="both"/>
            </w:pPr>
            <w:r>
              <w:rPr>
                <w:rFonts w:ascii="Times New Roman" w:hAnsi="Times New Roman"/>
                <w:color w:val="000000"/>
                <w:sz w:val="24"/>
              </w:rPr>
              <w:t xml:space="preserve">17 Und nachdem wir über den Zeitraum vieler Tage hinweg gewandert waren, schlugen wir eine Zeit lang unsere Zelte auf, um uns wieder auszuruhen und </w:t>
            </w:r>
            <w:r>
              <w:rPr>
                <w:rFonts w:ascii="Times New Roman" w:hAnsi="Times New Roman"/>
                <w:color w:val="000000"/>
                <w:sz w:val="24"/>
              </w:rPr>
              <w:t>Nahrung für unsere Familien zu beschaffen.</w:t>
            </w:r>
          </w:p>
        </w:tc>
        <w:tc>
          <w:tcPr>
            <w:tcW w:w="5544" w:type="dxa"/>
            <w:tcBorders>
              <w:top w:val="nil"/>
              <w:left w:val="single" w:sz="4" w:space="0" w:color="auto"/>
              <w:bottom w:val="nil"/>
              <w:right w:val="nil"/>
            </w:tcBorders>
          </w:tcPr>
          <w:p w14:paraId="27F1704B" w14:textId="77777777" w:rsidR="007F6489" w:rsidRDefault="00B84EF6">
            <w:pPr>
              <w:spacing w:after="80" w:line="240" w:lineRule="exact"/>
              <w:jc w:val="both"/>
            </w:pPr>
            <w:r>
              <w:rPr>
                <w:rFonts w:ascii="Times New Roman" w:hAnsi="Times New Roman"/>
                <w:color w:val="000000"/>
                <w:sz w:val="24"/>
              </w:rPr>
              <w:t>17 Y después que hubimos viajado por el espacio de muchos días, plantamos nuestras tiendas por algún tiempo, para que de nuevo pudiéramos descansar y obtener alimento para nuestras familias.</w:t>
            </w:r>
          </w:p>
        </w:tc>
      </w:tr>
      <w:tr w:rsidR="007F6489" w14:paraId="1CAF00BA" w14:textId="77777777">
        <w:tc>
          <w:tcPr>
            <w:tcW w:w="5544" w:type="dxa"/>
            <w:tcBorders>
              <w:top w:val="nil"/>
              <w:left w:val="nil"/>
              <w:bottom w:val="nil"/>
              <w:right w:val="single" w:sz="4" w:space="0" w:color="auto"/>
            </w:tcBorders>
          </w:tcPr>
          <w:p w14:paraId="32954780" w14:textId="77777777" w:rsidR="007F6489" w:rsidRDefault="00B84EF6">
            <w:pPr>
              <w:spacing w:after="80" w:line="240" w:lineRule="exact"/>
              <w:jc w:val="both"/>
            </w:pPr>
            <w:r>
              <w:rPr>
                <w:rFonts w:ascii="Times New Roman" w:hAnsi="Times New Roman"/>
                <w:color w:val="000000"/>
                <w:sz w:val="24"/>
              </w:rPr>
              <w:t>18 Und es begab sich: Als ich, Nephi, hinausging, um Nahrung zu erjagen, siehe, da zerbrach ich meinen Bogen, der aus feinem Stahl gefertigt war; und nachdem ich meinen Bogen zerbrochen hatte, siehe, da waren meine Brüder zornig auf mich wegen des Verlusts meines Bogens; denn wir beschafften keine Nahrung.</w:t>
            </w:r>
          </w:p>
        </w:tc>
        <w:tc>
          <w:tcPr>
            <w:tcW w:w="5544" w:type="dxa"/>
            <w:tcBorders>
              <w:top w:val="nil"/>
              <w:left w:val="single" w:sz="4" w:space="0" w:color="auto"/>
              <w:bottom w:val="nil"/>
              <w:right w:val="nil"/>
            </w:tcBorders>
          </w:tcPr>
          <w:p w14:paraId="23E4D43D" w14:textId="77777777" w:rsidR="007F6489" w:rsidRDefault="00B84EF6">
            <w:pPr>
              <w:spacing w:after="80" w:line="240" w:lineRule="exact"/>
              <w:jc w:val="both"/>
            </w:pPr>
            <w:r>
              <w:rPr>
                <w:rFonts w:ascii="Times New Roman" w:hAnsi="Times New Roman"/>
                <w:color w:val="000000"/>
                <w:sz w:val="24"/>
              </w:rPr>
              <w:t>18 Y aconteció que yo, Nefi, al salir a cazar, he aquí, rompí mi arco, que era de acero fino; y después que rompí mi arco, mis hermanos se enojaron contra mí a causa de la pérdida de mi arco, porque no obtuvimos alimentos.</w:t>
            </w:r>
          </w:p>
        </w:tc>
      </w:tr>
      <w:tr w:rsidR="007F6489" w14:paraId="0D16F228" w14:textId="77777777">
        <w:tc>
          <w:tcPr>
            <w:tcW w:w="5544" w:type="dxa"/>
            <w:tcBorders>
              <w:top w:val="nil"/>
              <w:left w:val="nil"/>
              <w:bottom w:val="nil"/>
              <w:right w:val="single" w:sz="4" w:space="0" w:color="auto"/>
            </w:tcBorders>
          </w:tcPr>
          <w:p w14:paraId="00BBADE0" w14:textId="77777777" w:rsidR="007F6489" w:rsidRDefault="00B84EF6">
            <w:pPr>
              <w:spacing w:after="80" w:line="240" w:lineRule="exact"/>
              <w:jc w:val="both"/>
            </w:pPr>
            <w:r>
              <w:rPr>
                <w:rFonts w:ascii="Times New Roman" w:hAnsi="Times New Roman"/>
                <w:color w:val="000000"/>
                <w:sz w:val="24"/>
              </w:rPr>
              <w:t>19 Und es begab sich: Wir kehrten ohne Nahrung zu unseren Familien zurück; und da sie wegen ihrer Reise sehr erschöpft waren, litten sie sehr unter dem Nahrungsmangel.</w:t>
            </w:r>
          </w:p>
        </w:tc>
        <w:tc>
          <w:tcPr>
            <w:tcW w:w="5544" w:type="dxa"/>
            <w:tcBorders>
              <w:top w:val="nil"/>
              <w:left w:val="single" w:sz="4" w:space="0" w:color="auto"/>
              <w:bottom w:val="nil"/>
              <w:right w:val="nil"/>
            </w:tcBorders>
          </w:tcPr>
          <w:p w14:paraId="3B0A16BC" w14:textId="77777777" w:rsidR="007F6489" w:rsidRDefault="00B84EF6">
            <w:pPr>
              <w:spacing w:after="80" w:line="240" w:lineRule="exact"/>
              <w:jc w:val="both"/>
            </w:pPr>
            <w:r>
              <w:rPr>
                <w:rFonts w:ascii="Times New Roman" w:hAnsi="Times New Roman"/>
                <w:color w:val="000000"/>
                <w:sz w:val="24"/>
              </w:rPr>
              <w:t>19 Y aconteció que volvimos sin alimento a nuestras familias, y por estar muy fatigadas a causa de sus viajes, sufrieron mucho por la falta de víveres.</w:t>
            </w:r>
          </w:p>
        </w:tc>
      </w:tr>
      <w:tr w:rsidR="007F6489" w14:paraId="703EC0E3" w14:textId="77777777">
        <w:tc>
          <w:tcPr>
            <w:tcW w:w="5544" w:type="dxa"/>
            <w:tcBorders>
              <w:top w:val="nil"/>
              <w:left w:val="nil"/>
              <w:bottom w:val="nil"/>
              <w:right w:val="single" w:sz="4" w:space="0" w:color="auto"/>
            </w:tcBorders>
          </w:tcPr>
          <w:p w14:paraId="4454AEE4" w14:textId="77777777" w:rsidR="007F6489" w:rsidRDefault="00B84EF6">
            <w:pPr>
              <w:spacing w:after="80" w:line="240" w:lineRule="exact"/>
              <w:jc w:val="both"/>
            </w:pPr>
            <w:r>
              <w:rPr>
                <w:rFonts w:ascii="Times New Roman" w:hAnsi="Times New Roman"/>
                <w:color w:val="000000"/>
                <w:sz w:val="24"/>
              </w:rPr>
              <w:t>20 Und es begab sich: Laman und Lemuel und die Söhne Ischmaels fingen wegen ihrer Leiden und Bedrängnisse in der Wildnis über die Maßen zu murren an; und auch mein Vater fing an, gegen den Herrn, seinen Gott, zu murren; ja, und sie waren alle überaus bekümmert, so sehr, dass sie gegen den Herrn murrten.</w:t>
            </w:r>
          </w:p>
        </w:tc>
        <w:tc>
          <w:tcPr>
            <w:tcW w:w="5544" w:type="dxa"/>
            <w:tcBorders>
              <w:top w:val="nil"/>
              <w:left w:val="single" w:sz="4" w:space="0" w:color="auto"/>
              <w:bottom w:val="nil"/>
              <w:right w:val="nil"/>
            </w:tcBorders>
          </w:tcPr>
          <w:p w14:paraId="7FC629CE" w14:textId="77777777" w:rsidR="007F6489" w:rsidRDefault="00B84EF6">
            <w:pPr>
              <w:spacing w:after="80" w:line="240" w:lineRule="exact"/>
              <w:jc w:val="both"/>
            </w:pPr>
            <w:r>
              <w:rPr>
                <w:rFonts w:ascii="Times New Roman" w:hAnsi="Times New Roman"/>
                <w:color w:val="000000"/>
                <w:sz w:val="24"/>
              </w:rPr>
              <w:t xml:space="preserve">20 Y ocurrió que Lamán y Lemuel y los hijos de Ismael empezaron a murmurar en gran manera por motivo de sus padecimientos y </w:t>
            </w:r>
            <w:r>
              <w:rPr>
                <w:rFonts w:ascii="Times New Roman" w:hAnsi="Times New Roman"/>
                <w:color w:val="000000"/>
                <w:sz w:val="24"/>
              </w:rPr>
              <w:t>aflicciones en el desierto; y también mi padre empezó a murmurar contra el Señor su Dios; sí, y todos se sentían sumamente afligidos, tanto así que murmuraron contra el Señor.</w:t>
            </w:r>
          </w:p>
        </w:tc>
      </w:tr>
      <w:tr w:rsidR="007F6489" w14:paraId="0091010B" w14:textId="77777777">
        <w:tc>
          <w:tcPr>
            <w:tcW w:w="5544" w:type="dxa"/>
            <w:tcBorders>
              <w:top w:val="nil"/>
              <w:left w:val="nil"/>
              <w:bottom w:val="nil"/>
              <w:right w:val="single" w:sz="4" w:space="0" w:color="auto"/>
            </w:tcBorders>
          </w:tcPr>
          <w:p w14:paraId="327ACAD0" w14:textId="77777777" w:rsidR="007F6489" w:rsidRDefault="00B84EF6">
            <w:pPr>
              <w:spacing w:after="80" w:line="240" w:lineRule="exact"/>
              <w:jc w:val="both"/>
            </w:pPr>
            <w:r>
              <w:rPr>
                <w:rFonts w:ascii="Times New Roman" w:hAnsi="Times New Roman"/>
                <w:color w:val="000000"/>
                <w:sz w:val="24"/>
              </w:rPr>
              <w:t xml:space="preserve">21 Nun begab es sich: Ich, Nephi, war um meiner Brüder willen wegen des Verlusts meines Bogens arg bedrängt; und da ihre Bogen die Spannkraft verloren </w:t>
            </w:r>
            <w:r>
              <w:rPr>
                <w:rFonts w:ascii="Times New Roman" w:hAnsi="Times New Roman"/>
                <w:color w:val="000000"/>
                <w:sz w:val="24"/>
              </w:rPr>
              <w:lastRenderedPageBreak/>
              <w:t>hatten, wurde es überaus schwierig, ja, sodass wir keine Nahrung beschaffen konnten.</w:t>
            </w:r>
          </w:p>
        </w:tc>
        <w:tc>
          <w:tcPr>
            <w:tcW w:w="5544" w:type="dxa"/>
            <w:tcBorders>
              <w:top w:val="nil"/>
              <w:left w:val="single" w:sz="4" w:space="0" w:color="auto"/>
              <w:bottom w:val="nil"/>
              <w:right w:val="nil"/>
            </w:tcBorders>
          </w:tcPr>
          <w:p w14:paraId="2BC35B44" w14:textId="77777777" w:rsidR="007F6489" w:rsidRDefault="00B84EF6">
            <w:pPr>
              <w:spacing w:after="80" w:line="240" w:lineRule="exact"/>
              <w:jc w:val="both"/>
            </w:pPr>
            <w:r>
              <w:rPr>
                <w:rFonts w:ascii="Times New Roman" w:hAnsi="Times New Roman"/>
                <w:color w:val="000000"/>
                <w:sz w:val="24"/>
              </w:rPr>
              <w:lastRenderedPageBreak/>
              <w:t xml:space="preserve">21 Ahora bien, sucedió que yo, Nefi, habiéndome afligido con mis hermanos por la pérdida de mi arco, y como sus arcos habían perdido su elasticidad, empezó </w:t>
            </w:r>
            <w:r>
              <w:rPr>
                <w:rFonts w:ascii="Times New Roman" w:hAnsi="Times New Roman"/>
                <w:color w:val="000000"/>
                <w:sz w:val="24"/>
              </w:rPr>
              <w:lastRenderedPageBreak/>
              <w:t>a dificultársenos en extremo, sí, a tal grado que no podíamos obtener alimento.</w:t>
            </w:r>
          </w:p>
        </w:tc>
      </w:tr>
      <w:tr w:rsidR="007F6489" w14:paraId="100DEC7A" w14:textId="77777777">
        <w:tc>
          <w:tcPr>
            <w:tcW w:w="5544" w:type="dxa"/>
            <w:tcBorders>
              <w:top w:val="nil"/>
              <w:left w:val="nil"/>
              <w:bottom w:val="nil"/>
              <w:right w:val="single" w:sz="4" w:space="0" w:color="auto"/>
            </w:tcBorders>
          </w:tcPr>
          <w:p w14:paraId="55E1C575" w14:textId="77777777" w:rsidR="007F6489" w:rsidRDefault="00B84EF6">
            <w:pPr>
              <w:spacing w:after="80" w:line="240" w:lineRule="exact"/>
              <w:jc w:val="both"/>
            </w:pPr>
            <w:r>
              <w:rPr>
                <w:rFonts w:ascii="Times New Roman" w:hAnsi="Times New Roman"/>
                <w:color w:val="000000"/>
                <w:sz w:val="24"/>
              </w:rPr>
              <w:lastRenderedPageBreak/>
              <w:t>22 Und es begab sich: Ich, Nephi, sprach viel zu meinen Brüdern, weil sie wiederum ihr Herz so sehr verhärtet hatten, dass sie sich über den Herrn, ihren Gott, beklagten.</w:t>
            </w:r>
          </w:p>
        </w:tc>
        <w:tc>
          <w:tcPr>
            <w:tcW w:w="5544" w:type="dxa"/>
            <w:tcBorders>
              <w:top w:val="nil"/>
              <w:left w:val="single" w:sz="4" w:space="0" w:color="auto"/>
              <w:bottom w:val="nil"/>
              <w:right w:val="nil"/>
            </w:tcBorders>
          </w:tcPr>
          <w:p w14:paraId="5160F7C4" w14:textId="77777777" w:rsidR="007F6489" w:rsidRDefault="00B84EF6">
            <w:pPr>
              <w:spacing w:after="80" w:line="240" w:lineRule="exact"/>
              <w:jc w:val="both"/>
            </w:pPr>
            <w:r>
              <w:rPr>
                <w:rFonts w:ascii="Times New Roman" w:hAnsi="Times New Roman"/>
                <w:color w:val="000000"/>
                <w:sz w:val="24"/>
              </w:rPr>
              <w:t>22 Y sucedió que yo, Nefi, hablé mucho a mis hermanos, porque habían endurecido otra vez sus corazones, aun hasta quejarse contra el Señor su Dios.</w:t>
            </w:r>
          </w:p>
        </w:tc>
      </w:tr>
      <w:tr w:rsidR="007F6489" w14:paraId="6910F356" w14:textId="77777777">
        <w:tc>
          <w:tcPr>
            <w:tcW w:w="5544" w:type="dxa"/>
            <w:tcBorders>
              <w:top w:val="nil"/>
              <w:left w:val="nil"/>
              <w:bottom w:val="nil"/>
              <w:right w:val="single" w:sz="4" w:space="0" w:color="auto"/>
            </w:tcBorders>
          </w:tcPr>
          <w:p w14:paraId="0135C8BC" w14:textId="77777777" w:rsidR="007F6489" w:rsidRDefault="00B84EF6">
            <w:pPr>
              <w:spacing w:after="80" w:line="240" w:lineRule="exact"/>
              <w:jc w:val="both"/>
            </w:pPr>
            <w:r>
              <w:rPr>
                <w:rFonts w:ascii="Times New Roman" w:hAnsi="Times New Roman"/>
                <w:color w:val="000000"/>
                <w:sz w:val="24"/>
              </w:rPr>
              <w:t>23 Und es begab sich: Ich, Nephi, machte aus Holz einen Bogen und aus einem geraden Stock einen Pfeil; und so bewaffnete ich mich mit einem Bogen und einem Pfeil, mit einer Schleuder und mit Steinen. Und ich sprach zu meinem Vater: Wohin soll ich gehen, um Nahrung zu beschaffen?</w:t>
            </w:r>
          </w:p>
        </w:tc>
        <w:tc>
          <w:tcPr>
            <w:tcW w:w="5544" w:type="dxa"/>
            <w:tcBorders>
              <w:top w:val="nil"/>
              <w:left w:val="single" w:sz="4" w:space="0" w:color="auto"/>
              <w:bottom w:val="nil"/>
              <w:right w:val="nil"/>
            </w:tcBorders>
          </w:tcPr>
          <w:p w14:paraId="0762818F" w14:textId="77777777" w:rsidR="007F6489" w:rsidRDefault="00B84EF6">
            <w:pPr>
              <w:spacing w:after="80" w:line="240" w:lineRule="exact"/>
              <w:jc w:val="both"/>
            </w:pPr>
            <w:r>
              <w:rPr>
                <w:rFonts w:ascii="Times New Roman" w:hAnsi="Times New Roman"/>
                <w:color w:val="000000"/>
                <w:sz w:val="24"/>
              </w:rPr>
              <w:t>23 Y aconteció que yo, Nefi, hice un arco de madera, y una flecha de un palo recto; por tanto, me armé con un arco y una flecha, y con una honda y piedras, y le dije a mi padre: ¿A dónde debo ir para obtener alimento?</w:t>
            </w:r>
          </w:p>
        </w:tc>
      </w:tr>
      <w:tr w:rsidR="007F6489" w14:paraId="31370C01" w14:textId="77777777">
        <w:tc>
          <w:tcPr>
            <w:tcW w:w="5544" w:type="dxa"/>
            <w:tcBorders>
              <w:top w:val="nil"/>
              <w:left w:val="nil"/>
              <w:bottom w:val="nil"/>
              <w:right w:val="single" w:sz="4" w:space="0" w:color="auto"/>
            </w:tcBorders>
          </w:tcPr>
          <w:p w14:paraId="4A540BE9" w14:textId="77777777" w:rsidR="007F6489" w:rsidRDefault="00B84EF6">
            <w:pPr>
              <w:spacing w:after="80" w:line="240" w:lineRule="exact"/>
              <w:jc w:val="both"/>
            </w:pPr>
            <w:r>
              <w:rPr>
                <w:rFonts w:ascii="Times New Roman" w:hAnsi="Times New Roman"/>
                <w:color w:val="000000"/>
                <w:sz w:val="24"/>
              </w:rPr>
              <w:t>24 Und es begab sich: Er befragte den Herrn; denn meiner Worte wegen hatten sie sich gedemütigt; ich hatte ihnen nämlich mit der Kraft meiner Seele vieles gesagt.</w:t>
            </w:r>
          </w:p>
        </w:tc>
        <w:tc>
          <w:tcPr>
            <w:tcW w:w="5544" w:type="dxa"/>
            <w:tcBorders>
              <w:top w:val="nil"/>
              <w:left w:val="single" w:sz="4" w:space="0" w:color="auto"/>
              <w:bottom w:val="nil"/>
              <w:right w:val="nil"/>
            </w:tcBorders>
          </w:tcPr>
          <w:p w14:paraId="1559CDC0" w14:textId="77777777" w:rsidR="007F6489" w:rsidRDefault="00B84EF6">
            <w:pPr>
              <w:spacing w:after="80" w:line="240" w:lineRule="exact"/>
              <w:jc w:val="both"/>
            </w:pPr>
            <w:r>
              <w:rPr>
                <w:rFonts w:ascii="Times New Roman" w:hAnsi="Times New Roman"/>
                <w:color w:val="000000"/>
                <w:sz w:val="24"/>
              </w:rPr>
              <w:t>24 Y aconteció que él preguntó al Señor, porque se habían humillado a causa de mis palabras; pues les dije muchas cosas con toda la energía de mi alma.</w:t>
            </w:r>
          </w:p>
        </w:tc>
      </w:tr>
      <w:tr w:rsidR="007F6489" w14:paraId="05D70C7D" w14:textId="77777777">
        <w:tc>
          <w:tcPr>
            <w:tcW w:w="5544" w:type="dxa"/>
            <w:tcBorders>
              <w:top w:val="nil"/>
              <w:left w:val="nil"/>
              <w:bottom w:val="nil"/>
              <w:right w:val="single" w:sz="4" w:space="0" w:color="auto"/>
            </w:tcBorders>
          </w:tcPr>
          <w:p w14:paraId="27D44041" w14:textId="77777777" w:rsidR="007F6489" w:rsidRDefault="00B84EF6">
            <w:pPr>
              <w:spacing w:after="80" w:line="240" w:lineRule="exact"/>
              <w:jc w:val="both"/>
            </w:pPr>
            <w:r>
              <w:rPr>
                <w:rFonts w:ascii="Times New Roman" w:hAnsi="Times New Roman"/>
                <w:color w:val="000000"/>
                <w:sz w:val="24"/>
              </w:rPr>
              <w:t>25 Und es begab sich: Die Stimme des Herrn erging an meinen Vater; und er wurde wahrhaftig gezüchtigt wegen seines Murrens gegen den Herrn, sodass er in tiefen Kummer gebracht wurde.</w:t>
            </w:r>
          </w:p>
        </w:tc>
        <w:tc>
          <w:tcPr>
            <w:tcW w:w="5544" w:type="dxa"/>
            <w:tcBorders>
              <w:top w:val="nil"/>
              <w:left w:val="single" w:sz="4" w:space="0" w:color="auto"/>
              <w:bottom w:val="nil"/>
              <w:right w:val="nil"/>
            </w:tcBorders>
          </w:tcPr>
          <w:p w14:paraId="14B1D8CE" w14:textId="77777777" w:rsidR="007F6489" w:rsidRDefault="00B84EF6">
            <w:pPr>
              <w:spacing w:after="80" w:line="240" w:lineRule="exact"/>
              <w:jc w:val="both"/>
            </w:pPr>
            <w:r>
              <w:rPr>
                <w:rFonts w:ascii="Times New Roman" w:hAnsi="Times New Roman"/>
                <w:color w:val="000000"/>
                <w:sz w:val="24"/>
              </w:rPr>
              <w:t>25 Y ocurrió que la voz del Señor habló a mi padre; y verdaderamente fue reprendido por haber murmurado en contra del Señor, a tal grado que sintió una intensa aflicción.</w:t>
            </w:r>
          </w:p>
        </w:tc>
      </w:tr>
      <w:tr w:rsidR="007F6489" w14:paraId="1304050C" w14:textId="77777777">
        <w:tc>
          <w:tcPr>
            <w:tcW w:w="5544" w:type="dxa"/>
            <w:tcBorders>
              <w:top w:val="nil"/>
              <w:left w:val="nil"/>
              <w:bottom w:val="nil"/>
              <w:right w:val="single" w:sz="4" w:space="0" w:color="auto"/>
            </w:tcBorders>
          </w:tcPr>
          <w:p w14:paraId="2606CCFC" w14:textId="77777777" w:rsidR="007F6489" w:rsidRDefault="00B84EF6">
            <w:pPr>
              <w:spacing w:after="80" w:line="240" w:lineRule="exact"/>
              <w:jc w:val="both"/>
            </w:pPr>
            <w:r>
              <w:rPr>
                <w:rFonts w:ascii="Times New Roman" w:hAnsi="Times New Roman"/>
                <w:color w:val="000000"/>
                <w:sz w:val="24"/>
              </w:rPr>
              <w:t>26 Und es begab sich: Die Stimme des Herrn sprach zu ihm: Schau die Kugel an und sieh, was dort geschrieben ist.</w:t>
            </w:r>
          </w:p>
        </w:tc>
        <w:tc>
          <w:tcPr>
            <w:tcW w:w="5544" w:type="dxa"/>
            <w:tcBorders>
              <w:top w:val="nil"/>
              <w:left w:val="single" w:sz="4" w:space="0" w:color="auto"/>
              <w:bottom w:val="nil"/>
              <w:right w:val="nil"/>
            </w:tcBorders>
          </w:tcPr>
          <w:p w14:paraId="6DF2B483" w14:textId="77777777" w:rsidR="007F6489" w:rsidRDefault="00B84EF6">
            <w:pPr>
              <w:spacing w:after="80" w:line="240" w:lineRule="exact"/>
              <w:jc w:val="both"/>
            </w:pPr>
            <w:r>
              <w:rPr>
                <w:rFonts w:ascii="Times New Roman" w:hAnsi="Times New Roman"/>
                <w:color w:val="000000"/>
                <w:sz w:val="24"/>
              </w:rPr>
              <w:t>26 Y sucedió que la voz del Señor le dijo: Mira la esfera y ve las cosas que están escritas.</w:t>
            </w:r>
          </w:p>
        </w:tc>
      </w:tr>
      <w:tr w:rsidR="007F6489" w14:paraId="7164386D" w14:textId="77777777">
        <w:tc>
          <w:tcPr>
            <w:tcW w:w="5544" w:type="dxa"/>
            <w:tcBorders>
              <w:top w:val="nil"/>
              <w:left w:val="nil"/>
              <w:bottom w:val="nil"/>
              <w:right w:val="single" w:sz="4" w:space="0" w:color="auto"/>
            </w:tcBorders>
          </w:tcPr>
          <w:p w14:paraId="1C424FCA" w14:textId="77777777" w:rsidR="007F6489" w:rsidRDefault="00B84EF6">
            <w:pPr>
              <w:spacing w:after="80" w:line="240" w:lineRule="exact"/>
              <w:jc w:val="both"/>
            </w:pPr>
            <w:r>
              <w:rPr>
                <w:rFonts w:ascii="Times New Roman" w:hAnsi="Times New Roman"/>
                <w:color w:val="000000"/>
                <w:sz w:val="24"/>
              </w:rPr>
              <w:t>27 Und es begab sich: Als mein Vater das erblickte, was auf der Kugel geschrieben war, fürchtete er sich und zitterte über die Maßen und ebenso meine Brüder und die Söhne Ischmaels und unsere Frauen.</w:t>
            </w:r>
          </w:p>
        </w:tc>
        <w:tc>
          <w:tcPr>
            <w:tcW w:w="5544" w:type="dxa"/>
            <w:tcBorders>
              <w:top w:val="nil"/>
              <w:left w:val="single" w:sz="4" w:space="0" w:color="auto"/>
              <w:bottom w:val="nil"/>
              <w:right w:val="nil"/>
            </w:tcBorders>
          </w:tcPr>
          <w:p w14:paraId="36FBB53A" w14:textId="77777777" w:rsidR="007F6489" w:rsidRDefault="00B84EF6">
            <w:pPr>
              <w:spacing w:after="80" w:line="240" w:lineRule="exact"/>
              <w:jc w:val="both"/>
            </w:pPr>
            <w:r>
              <w:rPr>
                <w:rFonts w:ascii="Times New Roman" w:hAnsi="Times New Roman"/>
                <w:color w:val="000000"/>
                <w:sz w:val="24"/>
              </w:rPr>
              <w:t xml:space="preserve">27 Y </w:t>
            </w:r>
            <w:r>
              <w:rPr>
                <w:rFonts w:ascii="Times New Roman" w:hAnsi="Times New Roman"/>
                <w:color w:val="000000"/>
                <w:sz w:val="24"/>
              </w:rPr>
              <w:t>aconteció que cuando mi padre vio las cosas que estaban escritas sobre la esfera, temió y tembló en gran manera, y también mis hermanos y los hijos de Ismael y nuestras esposas.</w:t>
            </w:r>
          </w:p>
        </w:tc>
      </w:tr>
      <w:tr w:rsidR="007F6489" w14:paraId="0C000A2D" w14:textId="77777777">
        <w:tc>
          <w:tcPr>
            <w:tcW w:w="5544" w:type="dxa"/>
            <w:tcBorders>
              <w:top w:val="nil"/>
              <w:left w:val="nil"/>
              <w:bottom w:val="nil"/>
              <w:right w:val="single" w:sz="4" w:space="0" w:color="auto"/>
            </w:tcBorders>
          </w:tcPr>
          <w:p w14:paraId="2CD59CF1" w14:textId="77777777" w:rsidR="007F6489" w:rsidRDefault="00B84EF6">
            <w:pPr>
              <w:spacing w:after="80" w:line="240" w:lineRule="exact"/>
              <w:jc w:val="both"/>
            </w:pPr>
            <w:r>
              <w:rPr>
                <w:rFonts w:ascii="Times New Roman" w:hAnsi="Times New Roman"/>
                <w:color w:val="000000"/>
                <w:sz w:val="24"/>
              </w:rPr>
              <w:t>28 Und es begab sich: Ich, Nephi, sah die Zeiger, die in der Kugel waren, dass sie gemäß dem Glauben und dem Eifer und der Beachtung arbeiteten, die wir darauf verwandten.</w:t>
            </w:r>
          </w:p>
        </w:tc>
        <w:tc>
          <w:tcPr>
            <w:tcW w:w="5544" w:type="dxa"/>
            <w:tcBorders>
              <w:top w:val="nil"/>
              <w:left w:val="single" w:sz="4" w:space="0" w:color="auto"/>
              <w:bottom w:val="nil"/>
              <w:right w:val="nil"/>
            </w:tcBorders>
          </w:tcPr>
          <w:p w14:paraId="19F2A065" w14:textId="77777777" w:rsidR="007F6489" w:rsidRDefault="00B84EF6">
            <w:pPr>
              <w:spacing w:after="80" w:line="240" w:lineRule="exact"/>
              <w:jc w:val="both"/>
            </w:pPr>
            <w:r>
              <w:rPr>
                <w:rFonts w:ascii="Times New Roman" w:hAnsi="Times New Roman"/>
                <w:color w:val="000000"/>
                <w:sz w:val="24"/>
              </w:rPr>
              <w:t>28 Y aconteció que yo, Nefi, vi las agujas que estaban en la esfera, y que funcionaban de acuerdo con la fe, diligencia y atención que nosotros les dábamos.</w:t>
            </w:r>
          </w:p>
        </w:tc>
      </w:tr>
      <w:tr w:rsidR="007F6489" w14:paraId="64874894" w14:textId="77777777">
        <w:tc>
          <w:tcPr>
            <w:tcW w:w="5544" w:type="dxa"/>
            <w:tcBorders>
              <w:top w:val="nil"/>
              <w:left w:val="nil"/>
              <w:bottom w:val="nil"/>
              <w:right w:val="single" w:sz="4" w:space="0" w:color="auto"/>
            </w:tcBorders>
          </w:tcPr>
          <w:p w14:paraId="78931EC3" w14:textId="77777777" w:rsidR="007F6489" w:rsidRDefault="00B84EF6">
            <w:pPr>
              <w:spacing w:after="80" w:line="240" w:lineRule="exact"/>
              <w:jc w:val="both"/>
            </w:pPr>
            <w:r>
              <w:rPr>
                <w:rFonts w:ascii="Times New Roman" w:hAnsi="Times New Roman"/>
                <w:color w:val="000000"/>
                <w:sz w:val="24"/>
              </w:rPr>
              <w:t>29 Und auf ihnen stand auch eine neue Inschrift geschrieben, die klar zu lesen war, die uns die Wege des Herrn verstehen ließ; und sie wurde von Zeit zu Zeit geschrieben und geändert, je nach dem Glauben und dem Eifer, die wir darauf verwandten. Und so sehen wir, dass der Herr durch kleine Mittel Großes zuwege bringen kann.</w:t>
            </w:r>
          </w:p>
        </w:tc>
        <w:tc>
          <w:tcPr>
            <w:tcW w:w="5544" w:type="dxa"/>
            <w:tcBorders>
              <w:top w:val="nil"/>
              <w:left w:val="single" w:sz="4" w:space="0" w:color="auto"/>
              <w:bottom w:val="nil"/>
              <w:right w:val="nil"/>
            </w:tcBorders>
          </w:tcPr>
          <w:p w14:paraId="3F100471" w14:textId="77777777" w:rsidR="007F6489" w:rsidRDefault="00B84EF6">
            <w:pPr>
              <w:spacing w:after="80" w:line="240" w:lineRule="exact"/>
              <w:jc w:val="both"/>
            </w:pPr>
            <w:r>
              <w:rPr>
                <w:rFonts w:ascii="Times New Roman" w:hAnsi="Times New Roman"/>
                <w:color w:val="000000"/>
                <w:sz w:val="24"/>
              </w:rPr>
              <w:t>29 Y también se escribía sobre ellas una escritura nueva que era fácil de leer, la que nos daba entendimiento respecto a las vías del Señor; y se escribía y cambiaba de cuando en cuando, según la fe y diligencia que nosotros le dábamos. Y así vemos que por pequeños medios el Señor puede realizar grandes cosas.</w:t>
            </w:r>
          </w:p>
        </w:tc>
      </w:tr>
      <w:tr w:rsidR="007F6489" w14:paraId="56D06BAF" w14:textId="77777777">
        <w:tc>
          <w:tcPr>
            <w:tcW w:w="5544" w:type="dxa"/>
            <w:tcBorders>
              <w:top w:val="nil"/>
              <w:left w:val="nil"/>
              <w:bottom w:val="nil"/>
              <w:right w:val="single" w:sz="4" w:space="0" w:color="auto"/>
            </w:tcBorders>
          </w:tcPr>
          <w:p w14:paraId="34F83453" w14:textId="77777777" w:rsidR="007F6489" w:rsidRDefault="00B84EF6">
            <w:pPr>
              <w:spacing w:after="80" w:line="240" w:lineRule="exact"/>
              <w:jc w:val="both"/>
            </w:pPr>
            <w:r>
              <w:rPr>
                <w:rFonts w:ascii="Times New Roman" w:hAnsi="Times New Roman"/>
                <w:color w:val="000000"/>
                <w:sz w:val="24"/>
              </w:rPr>
              <w:t>30 Und es begab sich: Ich, Nephi, ging hinauf auf den Gipfel des Berges, gemäß den Anweisungen, die auf der Kugel gegeben wurden.</w:t>
            </w:r>
          </w:p>
        </w:tc>
        <w:tc>
          <w:tcPr>
            <w:tcW w:w="5544" w:type="dxa"/>
            <w:tcBorders>
              <w:top w:val="nil"/>
              <w:left w:val="single" w:sz="4" w:space="0" w:color="auto"/>
              <w:bottom w:val="nil"/>
              <w:right w:val="nil"/>
            </w:tcBorders>
          </w:tcPr>
          <w:p w14:paraId="30FC36D6" w14:textId="77777777" w:rsidR="007F6489" w:rsidRDefault="00B84EF6">
            <w:pPr>
              <w:spacing w:after="80" w:line="240" w:lineRule="exact"/>
              <w:jc w:val="both"/>
            </w:pPr>
            <w:r>
              <w:rPr>
                <w:rFonts w:ascii="Times New Roman" w:hAnsi="Times New Roman"/>
                <w:color w:val="000000"/>
                <w:sz w:val="24"/>
              </w:rPr>
              <w:t>30 Y aconteció que yo, Nefi, ascendí hasta la cima de la montaña conforme a las indicaciones dadas sobre la esfera.</w:t>
            </w:r>
          </w:p>
        </w:tc>
      </w:tr>
      <w:tr w:rsidR="007F6489" w14:paraId="319A529C" w14:textId="77777777">
        <w:tc>
          <w:tcPr>
            <w:tcW w:w="5544" w:type="dxa"/>
            <w:tcBorders>
              <w:top w:val="nil"/>
              <w:left w:val="nil"/>
              <w:bottom w:val="nil"/>
              <w:right w:val="single" w:sz="4" w:space="0" w:color="auto"/>
            </w:tcBorders>
          </w:tcPr>
          <w:p w14:paraId="14BFFE68" w14:textId="77777777" w:rsidR="007F6489" w:rsidRDefault="00B84EF6">
            <w:pPr>
              <w:spacing w:after="80" w:line="240" w:lineRule="exact"/>
              <w:jc w:val="both"/>
            </w:pPr>
            <w:r>
              <w:rPr>
                <w:rFonts w:ascii="Times New Roman" w:hAnsi="Times New Roman"/>
                <w:color w:val="000000"/>
                <w:sz w:val="24"/>
              </w:rPr>
              <w:t>31 Und es begab sich: Ich erlegte wilde Tiere, sodass ich unseren Familien Nahrung beschaffte.</w:t>
            </w:r>
          </w:p>
        </w:tc>
        <w:tc>
          <w:tcPr>
            <w:tcW w:w="5544" w:type="dxa"/>
            <w:tcBorders>
              <w:top w:val="nil"/>
              <w:left w:val="single" w:sz="4" w:space="0" w:color="auto"/>
              <w:bottom w:val="nil"/>
              <w:right w:val="nil"/>
            </w:tcBorders>
          </w:tcPr>
          <w:p w14:paraId="248F897D" w14:textId="77777777" w:rsidR="007F6489" w:rsidRDefault="00B84EF6">
            <w:pPr>
              <w:spacing w:after="80" w:line="240" w:lineRule="exact"/>
              <w:jc w:val="both"/>
            </w:pPr>
            <w:r>
              <w:rPr>
                <w:rFonts w:ascii="Times New Roman" w:hAnsi="Times New Roman"/>
                <w:color w:val="000000"/>
                <w:sz w:val="24"/>
              </w:rPr>
              <w:t>31 Y sucedió que maté animales silvestres, de modo que obtuve alimento para nuestras familias.</w:t>
            </w:r>
          </w:p>
        </w:tc>
      </w:tr>
      <w:tr w:rsidR="007F6489" w14:paraId="770B0A2A" w14:textId="77777777">
        <w:tc>
          <w:tcPr>
            <w:tcW w:w="5544" w:type="dxa"/>
            <w:tcBorders>
              <w:top w:val="nil"/>
              <w:left w:val="nil"/>
              <w:bottom w:val="nil"/>
              <w:right w:val="single" w:sz="4" w:space="0" w:color="auto"/>
            </w:tcBorders>
          </w:tcPr>
          <w:p w14:paraId="085FE81E" w14:textId="77777777" w:rsidR="007F6489" w:rsidRDefault="00B84EF6">
            <w:pPr>
              <w:spacing w:after="80" w:line="240" w:lineRule="exact"/>
              <w:jc w:val="both"/>
            </w:pPr>
            <w:r>
              <w:rPr>
                <w:rFonts w:ascii="Times New Roman" w:hAnsi="Times New Roman"/>
                <w:color w:val="000000"/>
                <w:sz w:val="24"/>
              </w:rPr>
              <w:t>32 Und es begab sich: Ich kehrte zu unseren Zelten zurück und brachte die Tiere mit, die ich erlegt hatte. Und als sie nun sahen, dass ich Nahrung beschafft hatte, wie groß war da ihre Freude! Und es begab sich: Sie demütigten sich vor dem Herrn und brachten ihm Dank dar.</w:t>
            </w:r>
          </w:p>
        </w:tc>
        <w:tc>
          <w:tcPr>
            <w:tcW w:w="5544" w:type="dxa"/>
            <w:tcBorders>
              <w:top w:val="nil"/>
              <w:left w:val="single" w:sz="4" w:space="0" w:color="auto"/>
              <w:bottom w:val="nil"/>
              <w:right w:val="nil"/>
            </w:tcBorders>
          </w:tcPr>
          <w:p w14:paraId="62587846" w14:textId="77777777" w:rsidR="007F6489" w:rsidRDefault="00B84EF6">
            <w:pPr>
              <w:spacing w:after="80" w:line="240" w:lineRule="exact"/>
              <w:jc w:val="both"/>
            </w:pPr>
            <w:r>
              <w:rPr>
                <w:rFonts w:ascii="Times New Roman" w:hAnsi="Times New Roman"/>
                <w:color w:val="000000"/>
                <w:sz w:val="24"/>
              </w:rPr>
              <w:t>32 Y aconteció que volví a nuestras tiendas, llevando los animales que había matado; y cuando vieron que yo había obtenido alimento, ¡cuán grande fue su gozo! Y aconteció que se humillaron ante el Señor y le dieron gracias.</w:t>
            </w:r>
          </w:p>
        </w:tc>
      </w:tr>
      <w:tr w:rsidR="007F6489" w14:paraId="463828B0" w14:textId="77777777">
        <w:tc>
          <w:tcPr>
            <w:tcW w:w="5544" w:type="dxa"/>
            <w:tcBorders>
              <w:top w:val="nil"/>
              <w:left w:val="nil"/>
              <w:bottom w:val="nil"/>
              <w:right w:val="single" w:sz="4" w:space="0" w:color="auto"/>
            </w:tcBorders>
          </w:tcPr>
          <w:p w14:paraId="7D91ED4F" w14:textId="77777777" w:rsidR="007F6489" w:rsidRDefault="00B84EF6">
            <w:pPr>
              <w:spacing w:after="80" w:line="240" w:lineRule="exact"/>
              <w:jc w:val="both"/>
            </w:pPr>
            <w:r>
              <w:rPr>
                <w:rFonts w:ascii="Times New Roman" w:hAnsi="Times New Roman"/>
                <w:color w:val="000000"/>
                <w:sz w:val="24"/>
              </w:rPr>
              <w:t xml:space="preserve">33 Und es begab sich: Wir begaben uns wieder auf unsere Reise und schlugen fast die gleiche Richtung ein wie am Anfang; und nachdem wir über den Zeitraum vieler Tage hinweg gewandert waren, schlugen wir wieder unsere Zelte auf, um eine Zeit </w:t>
            </w:r>
            <w:r>
              <w:rPr>
                <w:rFonts w:ascii="Times New Roman" w:hAnsi="Times New Roman"/>
                <w:color w:val="000000"/>
                <w:sz w:val="24"/>
              </w:rPr>
              <w:lastRenderedPageBreak/>
              <w:t>lang zu verweilen.</w:t>
            </w:r>
          </w:p>
        </w:tc>
        <w:tc>
          <w:tcPr>
            <w:tcW w:w="5544" w:type="dxa"/>
            <w:tcBorders>
              <w:top w:val="nil"/>
              <w:left w:val="single" w:sz="4" w:space="0" w:color="auto"/>
              <w:bottom w:val="nil"/>
              <w:right w:val="nil"/>
            </w:tcBorders>
          </w:tcPr>
          <w:p w14:paraId="6249D9DF" w14:textId="77777777" w:rsidR="007F6489" w:rsidRDefault="00B84EF6">
            <w:pPr>
              <w:spacing w:after="80" w:line="240" w:lineRule="exact"/>
              <w:jc w:val="both"/>
            </w:pPr>
            <w:r>
              <w:rPr>
                <w:rFonts w:ascii="Times New Roman" w:hAnsi="Times New Roman"/>
                <w:color w:val="000000"/>
                <w:sz w:val="24"/>
              </w:rPr>
              <w:lastRenderedPageBreak/>
              <w:t>33 Y ocurrió que reanudamos nuestra jornada, viajando aproximadamente en la misma dirección que tomamos al principio; y después de haber viajado por el espacio de muchos días, plantamos nuestras tiendas de nuevo para permanecer allí algún tiempo.</w:t>
            </w:r>
          </w:p>
        </w:tc>
      </w:tr>
      <w:tr w:rsidR="007F6489" w14:paraId="1D2C1515" w14:textId="77777777">
        <w:tc>
          <w:tcPr>
            <w:tcW w:w="5544" w:type="dxa"/>
            <w:tcBorders>
              <w:top w:val="nil"/>
              <w:left w:val="nil"/>
              <w:bottom w:val="nil"/>
              <w:right w:val="single" w:sz="4" w:space="0" w:color="auto"/>
            </w:tcBorders>
          </w:tcPr>
          <w:p w14:paraId="737DB842" w14:textId="77777777" w:rsidR="007F6489" w:rsidRDefault="00B84EF6">
            <w:pPr>
              <w:spacing w:after="80" w:line="240" w:lineRule="exact"/>
              <w:jc w:val="both"/>
            </w:pPr>
            <w:r>
              <w:rPr>
                <w:rFonts w:ascii="Times New Roman" w:hAnsi="Times New Roman"/>
                <w:color w:val="000000"/>
                <w:sz w:val="24"/>
              </w:rPr>
              <w:t>34 Und es begab sich: Ischmael starb und wurde begraben an dem Ort, der Nahom genannt wurde.</w:t>
            </w:r>
          </w:p>
        </w:tc>
        <w:tc>
          <w:tcPr>
            <w:tcW w:w="5544" w:type="dxa"/>
            <w:tcBorders>
              <w:top w:val="nil"/>
              <w:left w:val="single" w:sz="4" w:space="0" w:color="auto"/>
              <w:bottom w:val="nil"/>
              <w:right w:val="nil"/>
            </w:tcBorders>
          </w:tcPr>
          <w:p w14:paraId="3912B164" w14:textId="77777777" w:rsidR="007F6489" w:rsidRDefault="00B84EF6">
            <w:pPr>
              <w:spacing w:after="80" w:line="240" w:lineRule="exact"/>
              <w:jc w:val="both"/>
            </w:pPr>
            <w:r>
              <w:rPr>
                <w:rFonts w:ascii="Times New Roman" w:hAnsi="Times New Roman"/>
                <w:color w:val="000000"/>
                <w:sz w:val="24"/>
              </w:rPr>
              <w:t>34 Y aconteció que murió Ismael, y fue enterrado en el lugar llamado Nahom.</w:t>
            </w:r>
          </w:p>
        </w:tc>
      </w:tr>
      <w:tr w:rsidR="007F6489" w14:paraId="77E99D51" w14:textId="77777777">
        <w:tc>
          <w:tcPr>
            <w:tcW w:w="5544" w:type="dxa"/>
            <w:tcBorders>
              <w:top w:val="nil"/>
              <w:left w:val="nil"/>
              <w:bottom w:val="nil"/>
              <w:right w:val="single" w:sz="4" w:space="0" w:color="auto"/>
            </w:tcBorders>
          </w:tcPr>
          <w:p w14:paraId="3F31929B" w14:textId="77777777" w:rsidR="007F6489" w:rsidRDefault="00B84EF6">
            <w:pPr>
              <w:spacing w:after="80" w:line="240" w:lineRule="exact"/>
              <w:jc w:val="both"/>
            </w:pPr>
            <w:r>
              <w:rPr>
                <w:rFonts w:ascii="Times New Roman" w:hAnsi="Times New Roman"/>
                <w:color w:val="000000"/>
                <w:sz w:val="24"/>
              </w:rPr>
              <w:t xml:space="preserve">35 Und es begab sich: Die Töchter Ischmaels </w:t>
            </w:r>
            <w:r>
              <w:rPr>
                <w:rFonts w:ascii="Times New Roman" w:hAnsi="Times New Roman"/>
                <w:color w:val="000000"/>
                <w:sz w:val="24"/>
              </w:rPr>
              <w:t>trauerten sehr, weil sie ihren Vater verloren hatten und wegen ihrer Bedrängnisse in der Wildnis; und sie murrten gegen meinen Vater, weil er sie aus dem Land Jerusalem geführt hatte, und sprachen: Unser Vater ist tot, ja, und wir sind viel in der Wildnis umhergezogen, und wir haben viel Bedrängnis gelitten, Hunger, Durst und Erschöpfung; und nach all diesen Leiden müssen wir in der Wildnis vor Hunger zugrunde gehen.</w:t>
            </w:r>
          </w:p>
        </w:tc>
        <w:tc>
          <w:tcPr>
            <w:tcW w:w="5544" w:type="dxa"/>
            <w:tcBorders>
              <w:top w:val="nil"/>
              <w:left w:val="single" w:sz="4" w:space="0" w:color="auto"/>
              <w:bottom w:val="nil"/>
              <w:right w:val="nil"/>
            </w:tcBorders>
          </w:tcPr>
          <w:p w14:paraId="6BD22530" w14:textId="77777777" w:rsidR="007F6489" w:rsidRDefault="00B84EF6">
            <w:pPr>
              <w:spacing w:after="80" w:line="240" w:lineRule="exact"/>
              <w:jc w:val="both"/>
            </w:pPr>
            <w:r>
              <w:rPr>
                <w:rFonts w:ascii="Times New Roman" w:hAnsi="Times New Roman"/>
                <w:color w:val="000000"/>
                <w:sz w:val="24"/>
              </w:rPr>
              <w:t>35 Y sucedió que las hijas de Ismael se lamentaron sobremanera a causa de la muerte de su padre, y por motivo de sus aflicciones en el desierto; y murmuraron contra mi padre por haberlas sacado de la tierra de Jerusalén, diciendo: Nuestro padre ha muerto; sí, y nosotras hemos andado errantes por el desierto, y hemos padecido mucha aflicción, hambre, sed y fatiga; y después de todos estos sufrimientos, hemos de perecer de hambre en el desierto.</w:t>
            </w:r>
          </w:p>
        </w:tc>
      </w:tr>
      <w:tr w:rsidR="007F6489" w14:paraId="07D22A48" w14:textId="77777777">
        <w:tc>
          <w:tcPr>
            <w:tcW w:w="5544" w:type="dxa"/>
            <w:tcBorders>
              <w:top w:val="nil"/>
              <w:left w:val="nil"/>
              <w:bottom w:val="nil"/>
              <w:right w:val="single" w:sz="4" w:space="0" w:color="auto"/>
            </w:tcBorders>
          </w:tcPr>
          <w:p w14:paraId="5845286E" w14:textId="77777777" w:rsidR="007F6489" w:rsidRDefault="00B84EF6">
            <w:pPr>
              <w:spacing w:after="80" w:line="240" w:lineRule="exact"/>
              <w:jc w:val="both"/>
            </w:pPr>
            <w:r>
              <w:rPr>
                <w:rFonts w:ascii="Times New Roman" w:hAnsi="Times New Roman"/>
                <w:color w:val="000000"/>
                <w:sz w:val="24"/>
              </w:rPr>
              <w:t>36 Und so murrten sie gegen meinen Vater und auch gegen mich; und sie hatten den Wunsch, nach Jerusalem zurückzukehren.</w:t>
            </w:r>
          </w:p>
        </w:tc>
        <w:tc>
          <w:tcPr>
            <w:tcW w:w="5544" w:type="dxa"/>
            <w:tcBorders>
              <w:top w:val="nil"/>
              <w:left w:val="single" w:sz="4" w:space="0" w:color="auto"/>
              <w:bottom w:val="nil"/>
              <w:right w:val="nil"/>
            </w:tcBorders>
          </w:tcPr>
          <w:p w14:paraId="702CF57A" w14:textId="77777777" w:rsidR="007F6489" w:rsidRDefault="00B84EF6">
            <w:pPr>
              <w:spacing w:after="80" w:line="240" w:lineRule="exact"/>
              <w:jc w:val="both"/>
            </w:pPr>
            <w:r>
              <w:rPr>
                <w:rFonts w:ascii="Times New Roman" w:hAnsi="Times New Roman"/>
                <w:color w:val="000000"/>
                <w:sz w:val="24"/>
              </w:rPr>
              <w:t>36 Y así era como murmuraban contra mi padre y también contra mí; y querían volver a Jerusalén.</w:t>
            </w:r>
          </w:p>
        </w:tc>
      </w:tr>
      <w:tr w:rsidR="007F6489" w14:paraId="25698A72" w14:textId="77777777">
        <w:tc>
          <w:tcPr>
            <w:tcW w:w="5544" w:type="dxa"/>
            <w:tcBorders>
              <w:top w:val="nil"/>
              <w:left w:val="nil"/>
              <w:bottom w:val="nil"/>
              <w:right w:val="single" w:sz="4" w:space="0" w:color="auto"/>
            </w:tcBorders>
          </w:tcPr>
          <w:p w14:paraId="24ACC16F" w14:textId="77777777" w:rsidR="007F6489" w:rsidRDefault="00B84EF6">
            <w:pPr>
              <w:spacing w:after="80" w:line="240" w:lineRule="exact"/>
              <w:jc w:val="both"/>
            </w:pPr>
            <w:r>
              <w:rPr>
                <w:rFonts w:ascii="Times New Roman" w:hAnsi="Times New Roman"/>
                <w:color w:val="000000"/>
                <w:sz w:val="24"/>
              </w:rPr>
              <w:t>37 Und Laman sprach zu Lemuel und auch zu den Söhnen Ischmaels: Siehe, lasst uns unseren Vater töten und ebenso unseren Bruder Nephi, der sich angemaßt hat, unser Herrscher und unser Lehrer zu sein, wo wir doch seine älteren Brüder sind.</w:t>
            </w:r>
          </w:p>
        </w:tc>
        <w:tc>
          <w:tcPr>
            <w:tcW w:w="5544" w:type="dxa"/>
            <w:tcBorders>
              <w:top w:val="nil"/>
              <w:left w:val="single" w:sz="4" w:space="0" w:color="auto"/>
              <w:bottom w:val="nil"/>
              <w:right w:val="nil"/>
            </w:tcBorders>
          </w:tcPr>
          <w:p w14:paraId="1285786C" w14:textId="77777777" w:rsidR="007F6489" w:rsidRDefault="00B84EF6">
            <w:pPr>
              <w:spacing w:after="80" w:line="240" w:lineRule="exact"/>
              <w:jc w:val="both"/>
            </w:pPr>
            <w:r>
              <w:rPr>
                <w:rFonts w:ascii="Times New Roman" w:hAnsi="Times New Roman"/>
                <w:color w:val="000000"/>
                <w:sz w:val="24"/>
              </w:rPr>
              <w:t>37 Y Lamán dijo a Lemuel, y también a los hijos de Ismael: He aquí, matemos a nuestro padre y también a nuestro hermano Nefi, el cual se ha impuesto como gobernante y maestro de nosotros, que somos sus hermanos mayores.</w:t>
            </w:r>
          </w:p>
        </w:tc>
      </w:tr>
      <w:tr w:rsidR="007F6489" w14:paraId="59B69BBC" w14:textId="77777777">
        <w:tc>
          <w:tcPr>
            <w:tcW w:w="5544" w:type="dxa"/>
            <w:tcBorders>
              <w:top w:val="nil"/>
              <w:left w:val="nil"/>
              <w:bottom w:val="nil"/>
              <w:right w:val="single" w:sz="4" w:space="0" w:color="auto"/>
            </w:tcBorders>
          </w:tcPr>
          <w:p w14:paraId="5CF10EA1" w14:textId="77777777" w:rsidR="007F6489" w:rsidRDefault="00B84EF6">
            <w:pPr>
              <w:spacing w:after="80" w:line="240" w:lineRule="exact"/>
              <w:jc w:val="both"/>
            </w:pPr>
            <w:r>
              <w:rPr>
                <w:rFonts w:ascii="Times New Roman" w:hAnsi="Times New Roman"/>
                <w:color w:val="000000"/>
                <w:sz w:val="24"/>
              </w:rPr>
              <w:t>38 Jetzt sagt er, der Herr habe mit ihm gesprochen und auch, Engel hätten ihm gedient. Aber siehe, wir wissen, dass er uns belügt; und er sagt uns dies alles, und er tut vieles in seiner schlauen Art, um unsere Augen zu täuschen; er denkt vielleicht, er könne uns in irgendeine fremde Wildnis führen; und nachdem er uns weggeführt hat, will er sich zum König und Herrscher über uns machen, um mit uns zu verfahren, wie er will und wie es ihm gefällt. Und auf solche Weise stachelte mein Bruder Laman ihnen das He</w:t>
            </w:r>
            <w:r>
              <w:rPr>
                <w:rFonts w:ascii="Times New Roman" w:hAnsi="Times New Roman"/>
                <w:color w:val="000000"/>
                <w:sz w:val="24"/>
              </w:rPr>
              <w:t>rz zum Zorn auf.</w:t>
            </w:r>
          </w:p>
        </w:tc>
        <w:tc>
          <w:tcPr>
            <w:tcW w:w="5544" w:type="dxa"/>
            <w:tcBorders>
              <w:top w:val="nil"/>
              <w:left w:val="single" w:sz="4" w:space="0" w:color="auto"/>
              <w:bottom w:val="nil"/>
              <w:right w:val="nil"/>
            </w:tcBorders>
          </w:tcPr>
          <w:p w14:paraId="26CB20D0" w14:textId="77777777" w:rsidR="007F6489" w:rsidRDefault="00B84EF6">
            <w:pPr>
              <w:spacing w:after="80" w:line="240" w:lineRule="exact"/>
              <w:jc w:val="both"/>
            </w:pPr>
            <w:r>
              <w:rPr>
                <w:rFonts w:ascii="Times New Roman" w:hAnsi="Times New Roman"/>
                <w:color w:val="000000"/>
                <w:sz w:val="24"/>
              </w:rPr>
              <w:t xml:space="preserve">38 Ahora dice que el Señor ha hablado con él, y también que ha recibido la ministración de ángeles. Mas he aquí, a nosotros nos consta que él nos miente; y nos dice estas cosas, y obra muchas otras por medio de sus astutos artificios para engañar nuestros ojos, pensando, quizá, que logrará conducirnos a algún desierto extraño; y después de llevarnos, él tiene pensado hacerse nuestro rey y gobernante para hacer con nosotros según su voluntad y placer. Y así era como mi hermano Lamán incitaba sus corazones a </w:t>
            </w:r>
            <w:r>
              <w:rPr>
                <w:rFonts w:ascii="Times New Roman" w:hAnsi="Times New Roman"/>
                <w:color w:val="000000"/>
                <w:sz w:val="24"/>
              </w:rPr>
              <w:t>la ira.</w:t>
            </w:r>
          </w:p>
        </w:tc>
      </w:tr>
      <w:tr w:rsidR="007F6489" w14:paraId="46678474" w14:textId="77777777">
        <w:tc>
          <w:tcPr>
            <w:tcW w:w="5544" w:type="dxa"/>
            <w:tcBorders>
              <w:top w:val="nil"/>
              <w:left w:val="nil"/>
              <w:bottom w:val="nil"/>
              <w:right w:val="single" w:sz="4" w:space="0" w:color="auto"/>
            </w:tcBorders>
          </w:tcPr>
          <w:p w14:paraId="4D8162C6" w14:textId="77777777" w:rsidR="007F6489" w:rsidRDefault="00B84EF6">
            <w:pPr>
              <w:spacing w:after="80" w:line="240" w:lineRule="exact"/>
              <w:jc w:val="both"/>
            </w:pPr>
            <w:r>
              <w:rPr>
                <w:rFonts w:ascii="Times New Roman" w:hAnsi="Times New Roman"/>
                <w:color w:val="000000"/>
                <w:sz w:val="24"/>
              </w:rPr>
              <w:t>39 Und es begab sich: Der Herr war mit uns, ja, sogar die Stimme des Herrn erging an sie und sprach viele Worte zu ihnen und züchtigte sie heftig; und nachdem sie durch die Stimme des Herrn gezüchtigt worden waren, ließen sie von ihrem Zorn ab und kehrten von ihren Sünden um, woraufhin der Herr uns wieder mit Nahrung segnete, sodass wir nicht zugrunde gingen.</w:t>
            </w:r>
          </w:p>
        </w:tc>
        <w:tc>
          <w:tcPr>
            <w:tcW w:w="5544" w:type="dxa"/>
            <w:tcBorders>
              <w:top w:val="nil"/>
              <w:left w:val="single" w:sz="4" w:space="0" w:color="auto"/>
              <w:bottom w:val="nil"/>
              <w:right w:val="nil"/>
            </w:tcBorders>
          </w:tcPr>
          <w:p w14:paraId="77B719D9" w14:textId="77777777" w:rsidR="007F6489" w:rsidRDefault="00B84EF6">
            <w:pPr>
              <w:spacing w:after="80" w:line="240" w:lineRule="exact"/>
              <w:jc w:val="both"/>
            </w:pPr>
            <w:r>
              <w:rPr>
                <w:rFonts w:ascii="Times New Roman" w:hAnsi="Times New Roman"/>
                <w:color w:val="000000"/>
                <w:sz w:val="24"/>
              </w:rPr>
              <w:t>39 Y aconteció que el Señor estaba con nosotros; sí, la voz del Señor vino y les habló muchas palabras, y los amonestó severamente; y después que los reprendió la voz del Señor, apaciguaron su cólera y se arrepintieron de sus pecados, al grado que el Señor nos bendijo otra vez con alimento, de modo que no perecimos.</w:t>
            </w:r>
          </w:p>
        </w:tc>
      </w:tr>
    </w:tbl>
    <w:p w14:paraId="0C514244"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5DCB4F9" w14:textId="77777777">
        <w:tc>
          <w:tcPr>
            <w:tcW w:w="5544" w:type="dxa"/>
            <w:tcBorders>
              <w:top w:val="nil"/>
              <w:left w:val="nil"/>
              <w:bottom w:val="nil"/>
              <w:right w:val="single" w:sz="4" w:space="0" w:color="auto"/>
            </w:tcBorders>
          </w:tcPr>
          <w:p w14:paraId="2467E24D" w14:textId="77777777" w:rsidR="007F6489" w:rsidRDefault="00B84EF6">
            <w:pPr>
              <w:spacing w:after="80" w:line="240" w:lineRule="exact"/>
              <w:jc w:val="center"/>
            </w:pPr>
            <w:r>
              <w:rPr>
                <w:rFonts w:ascii="Times New Roman" w:hAnsi="Times New Roman"/>
                <w:b/>
                <w:color w:val="000000"/>
                <w:sz w:val="24"/>
              </w:rPr>
              <w:t>KAPITEL 17</w:t>
            </w:r>
          </w:p>
        </w:tc>
        <w:tc>
          <w:tcPr>
            <w:tcW w:w="5544" w:type="dxa"/>
            <w:tcBorders>
              <w:top w:val="nil"/>
              <w:left w:val="single" w:sz="4" w:space="0" w:color="auto"/>
              <w:bottom w:val="nil"/>
              <w:right w:val="nil"/>
            </w:tcBorders>
          </w:tcPr>
          <w:p w14:paraId="40617545" w14:textId="77777777" w:rsidR="007F6489" w:rsidRDefault="00B84EF6">
            <w:pPr>
              <w:spacing w:after="80" w:line="240" w:lineRule="exact"/>
              <w:jc w:val="center"/>
            </w:pPr>
            <w:r>
              <w:rPr>
                <w:rFonts w:ascii="Times New Roman" w:hAnsi="Times New Roman"/>
                <w:b/>
                <w:color w:val="000000"/>
                <w:sz w:val="24"/>
              </w:rPr>
              <w:t>CAPÍTULO 17</w:t>
            </w:r>
          </w:p>
        </w:tc>
      </w:tr>
      <w:tr w:rsidR="007F6489" w14:paraId="17EDAD51" w14:textId="77777777">
        <w:tc>
          <w:tcPr>
            <w:tcW w:w="5544" w:type="dxa"/>
            <w:tcBorders>
              <w:top w:val="nil"/>
              <w:left w:val="nil"/>
              <w:bottom w:val="nil"/>
              <w:right w:val="single" w:sz="4" w:space="0" w:color="auto"/>
            </w:tcBorders>
          </w:tcPr>
          <w:p w14:paraId="2F17BDA7" w14:textId="77777777" w:rsidR="007F6489" w:rsidRDefault="00B84EF6">
            <w:pPr>
              <w:spacing w:after="80" w:line="240" w:lineRule="exact"/>
              <w:jc w:val="both"/>
            </w:pPr>
            <w:r>
              <w:rPr>
                <w:rFonts w:ascii="Times New Roman" w:hAnsi="Times New Roman"/>
                <w:i/>
                <w:color w:val="000000"/>
                <w:sz w:val="24"/>
              </w:rPr>
              <w:t xml:space="preserve">Nephi wird </w:t>
            </w:r>
            <w:r>
              <w:rPr>
                <w:rFonts w:ascii="Times New Roman" w:hAnsi="Times New Roman"/>
                <w:i/>
                <w:color w:val="000000"/>
                <w:sz w:val="24"/>
              </w:rPr>
              <w:t>geboten, ein Schiff zu bauen – Seine Brüder widersetzen sich ihm – Er ermahnt sie, indem er die Geschichte vom Umgang Gottes mit Israel darlegt – Nephi ist von der Macht Gottes erfüllt – Seinen Brüdern wird verboten, ihn anzurühren, damit sie nicht vergehen wie ein dürres Schilfrohr. Um 592/591 v. Chr.</w:t>
            </w:r>
          </w:p>
        </w:tc>
        <w:tc>
          <w:tcPr>
            <w:tcW w:w="5544" w:type="dxa"/>
            <w:tcBorders>
              <w:top w:val="nil"/>
              <w:left w:val="single" w:sz="4" w:space="0" w:color="auto"/>
              <w:bottom w:val="nil"/>
              <w:right w:val="nil"/>
            </w:tcBorders>
          </w:tcPr>
          <w:p w14:paraId="3CD3799F" w14:textId="77777777" w:rsidR="007F6489" w:rsidRDefault="00B84EF6">
            <w:pPr>
              <w:spacing w:after="80" w:line="240" w:lineRule="exact"/>
              <w:jc w:val="both"/>
            </w:pPr>
            <w:r>
              <w:rPr>
                <w:rFonts w:ascii="Times New Roman" w:hAnsi="Times New Roman"/>
                <w:i/>
                <w:color w:val="000000"/>
                <w:sz w:val="24"/>
              </w:rPr>
              <w:t>Se le manda a Nefi construir un barco — Sus hermanos se le oponen — Él los exhorta contándoles de nuevo la historia de los tratos de Dios con Israel — Nefi se llena del poder de Dios — Prohíbe a sus hermanos que lo toquen, no sea que se marchiten como una caña seca. Aproximadamente 592–591 a.C.</w:t>
            </w:r>
          </w:p>
        </w:tc>
      </w:tr>
      <w:tr w:rsidR="007F6489" w14:paraId="0968859B" w14:textId="77777777">
        <w:tc>
          <w:tcPr>
            <w:tcW w:w="5544" w:type="dxa"/>
            <w:tcBorders>
              <w:top w:val="nil"/>
              <w:left w:val="nil"/>
              <w:bottom w:val="nil"/>
              <w:right w:val="single" w:sz="4" w:space="0" w:color="auto"/>
            </w:tcBorders>
          </w:tcPr>
          <w:p w14:paraId="141ECD20" w14:textId="77777777" w:rsidR="007F6489" w:rsidRDefault="00B84EF6">
            <w:pPr>
              <w:spacing w:after="80" w:line="240" w:lineRule="exact"/>
              <w:jc w:val="both"/>
            </w:pPr>
            <w:r>
              <w:rPr>
                <w:rFonts w:ascii="Times New Roman" w:hAnsi="Times New Roman"/>
                <w:color w:val="000000"/>
                <w:sz w:val="24"/>
              </w:rPr>
              <w:t>1 Und es begab sich: Wir setzten unsere Reise in der Wildnis wieder fort; und wir zogen von der Zeit an nahezu ostwärts. Und wir wanderten und wateten durch viel Bedrängnis in der Wildnis; und unsere Frauen gebaren Kinder in der Wildnis.</w:t>
            </w:r>
          </w:p>
        </w:tc>
        <w:tc>
          <w:tcPr>
            <w:tcW w:w="5544" w:type="dxa"/>
            <w:tcBorders>
              <w:top w:val="nil"/>
              <w:left w:val="single" w:sz="4" w:space="0" w:color="auto"/>
              <w:bottom w:val="nil"/>
              <w:right w:val="nil"/>
            </w:tcBorders>
          </w:tcPr>
          <w:p w14:paraId="7CB01026" w14:textId="77777777" w:rsidR="007F6489" w:rsidRDefault="00B84EF6">
            <w:pPr>
              <w:spacing w:after="80" w:line="240" w:lineRule="exact"/>
              <w:jc w:val="both"/>
            </w:pPr>
            <w:r>
              <w:rPr>
                <w:rFonts w:ascii="Times New Roman" w:hAnsi="Times New Roman"/>
                <w:color w:val="000000"/>
                <w:sz w:val="24"/>
              </w:rPr>
              <w:t>1 Y sucedió que emprendimos otra vez nuestro viaje por el desierto, y nos dirigimos casi hacia el este de allí en adelante. Y viajamos y pasamos por muchas aflicciones en el desierto; y nuestras mujeres dieron a luz hijos en el yermo.</w:t>
            </w:r>
          </w:p>
        </w:tc>
      </w:tr>
      <w:tr w:rsidR="007F6489" w14:paraId="7704C942" w14:textId="77777777">
        <w:tc>
          <w:tcPr>
            <w:tcW w:w="5544" w:type="dxa"/>
            <w:tcBorders>
              <w:top w:val="nil"/>
              <w:left w:val="nil"/>
              <w:bottom w:val="nil"/>
              <w:right w:val="single" w:sz="4" w:space="0" w:color="auto"/>
            </w:tcBorders>
          </w:tcPr>
          <w:p w14:paraId="09DA5245" w14:textId="77777777" w:rsidR="007F6489" w:rsidRDefault="00B84EF6">
            <w:pPr>
              <w:spacing w:after="80" w:line="240" w:lineRule="exact"/>
              <w:jc w:val="both"/>
            </w:pPr>
            <w:r>
              <w:rPr>
                <w:rFonts w:ascii="Times New Roman" w:hAnsi="Times New Roman"/>
                <w:color w:val="000000"/>
                <w:sz w:val="24"/>
              </w:rPr>
              <w:t xml:space="preserve">2 Und so großen Segen schüttete der Herr über uns aus, dass unsere Frauen ihre Kinder reichlich säugen </w:t>
            </w:r>
            <w:r>
              <w:rPr>
                <w:rFonts w:ascii="Times New Roman" w:hAnsi="Times New Roman"/>
                <w:color w:val="000000"/>
                <w:sz w:val="24"/>
              </w:rPr>
              <w:lastRenderedPageBreak/>
              <w:t>konnten und stark waren, ja, sogar wie die Männer, während wir in der Wildnis von rohem Fleisch lebten; und sie fingen an, ihre Reise ohne Murren zu ertragen.</w:t>
            </w:r>
          </w:p>
        </w:tc>
        <w:tc>
          <w:tcPr>
            <w:tcW w:w="5544" w:type="dxa"/>
            <w:tcBorders>
              <w:top w:val="nil"/>
              <w:left w:val="single" w:sz="4" w:space="0" w:color="auto"/>
              <w:bottom w:val="nil"/>
              <w:right w:val="nil"/>
            </w:tcBorders>
          </w:tcPr>
          <w:p w14:paraId="1792D512" w14:textId="77777777" w:rsidR="007F6489" w:rsidRDefault="00B84EF6">
            <w:pPr>
              <w:spacing w:after="80" w:line="240" w:lineRule="exact"/>
              <w:jc w:val="both"/>
            </w:pPr>
            <w:r>
              <w:rPr>
                <w:rFonts w:ascii="Times New Roman" w:hAnsi="Times New Roman"/>
                <w:color w:val="000000"/>
                <w:sz w:val="24"/>
              </w:rPr>
              <w:lastRenderedPageBreak/>
              <w:t xml:space="preserve">2 Y tan grandes fueron las bendiciones del Señor sobre nosotros, que aunque vivimos de carne cruda en el </w:t>
            </w:r>
            <w:r>
              <w:rPr>
                <w:rFonts w:ascii="Times New Roman" w:hAnsi="Times New Roman"/>
                <w:color w:val="000000"/>
                <w:sz w:val="24"/>
              </w:rPr>
              <w:lastRenderedPageBreak/>
              <w:t>desierto, nuestras mujeres tuvieron abundante leche para sus niños, y eran fuertes, sí, aun como los hombres; y empezaron a soportar sus viajes sin murmurar.</w:t>
            </w:r>
          </w:p>
        </w:tc>
      </w:tr>
      <w:tr w:rsidR="007F6489" w14:paraId="7FFDA4C2" w14:textId="77777777">
        <w:tc>
          <w:tcPr>
            <w:tcW w:w="5544" w:type="dxa"/>
            <w:tcBorders>
              <w:top w:val="nil"/>
              <w:left w:val="nil"/>
              <w:bottom w:val="nil"/>
              <w:right w:val="single" w:sz="4" w:space="0" w:color="auto"/>
            </w:tcBorders>
          </w:tcPr>
          <w:p w14:paraId="0DA9F240" w14:textId="77777777" w:rsidR="007F6489" w:rsidRDefault="00B84EF6">
            <w:pPr>
              <w:spacing w:after="80" w:line="240" w:lineRule="exact"/>
              <w:jc w:val="both"/>
            </w:pPr>
            <w:r>
              <w:rPr>
                <w:rFonts w:ascii="Times New Roman" w:hAnsi="Times New Roman"/>
                <w:color w:val="000000"/>
                <w:sz w:val="24"/>
              </w:rPr>
              <w:lastRenderedPageBreak/>
              <w:t>3 Und so sehen wir, dass die Gebote Gottes erfüllt werden müssen. Und wenn es so ist, dass die Menschenkinder die Gebote Gottes halten, nährt er sie und stärkt sie und bereitet Mittel, wodurch sie das vollbringen können, was er ihnen geboten hat; deshalb hatte er auch für uns Mittel bereitet, während wir in der Wildnis weilten.</w:t>
            </w:r>
          </w:p>
        </w:tc>
        <w:tc>
          <w:tcPr>
            <w:tcW w:w="5544" w:type="dxa"/>
            <w:tcBorders>
              <w:top w:val="nil"/>
              <w:left w:val="single" w:sz="4" w:space="0" w:color="auto"/>
              <w:bottom w:val="nil"/>
              <w:right w:val="nil"/>
            </w:tcBorders>
          </w:tcPr>
          <w:p w14:paraId="4BBF2BBC" w14:textId="77777777" w:rsidR="007F6489" w:rsidRDefault="00B84EF6">
            <w:pPr>
              <w:spacing w:after="80" w:line="240" w:lineRule="exact"/>
              <w:jc w:val="both"/>
            </w:pPr>
            <w:r>
              <w:rPr>
                <w:rFonts w:ascii="Times New Roman" w:hAnsi="Times New Roman"/>
                <w:color w:val="000000"/>
                <w:sz w:val="24"/>
              </w:rPr>
              <w:t>3 Y así vemos que los mandamientos de Dios se deben cumplir. Y si los hijos de los hombres guardan los mandamientos de Dios, él los alimenta y los fortifica, y provee los medios por los cuales pueden cumplir lo que les ha mandado; por tanto, él nos proporcionó lo necesario mientras permanecimos en el desierto.</w:t>
            </w:r>
          </w:p>
        </w:tc>
      </w:tr>
      <w:tr w:rsidR="007F6489" w14:paraId="2E831C24" w14:textId="77777777">
        <w:tc>
          <w:tcPr>
            <w:tcW w:w="5544" w:type="dxa"/>
            <w:tcBorders>
              <w:top w:val="nil"/>
              <w:left w:val="nil"/>
              <w:bottom w:val="nil"/>
              <w:right w:val="single" w:sz="4" w:space="0" w:color="auto"/>
            </w:tcBorders>
          </w:tcPr>
          <w:p w14:paraId="40A6A209" w14:textId="77777777" w:rsidR="007F6489" w:rsidRDefault="00B84EF6">
            <w:pPr>
              <w:spacing w:after="80" w:line="240" w:lineRule="exact"/>
              <w:jc w:val="both"/>
            </w:pPr>
            <w:r>
              <w:rPr>
                <w:rFonts w:ascii="Times New Roman" w:hAnsi="Times New Roman"/>
                <w:color w:val="000000"/>
                <w:sz w:val="24"/>
              </w:rPr>
              <w:t>4 Und wir weilten über den Zeitraum vieler Jahre hinweg in der Wildnis, ja, nämlich acht Jahre.</w:t>
            </w:r>
          </w:p>
        </w:tc>
        <w:tc>
          <w:tcPr>
            <w:tcW w:w="5544" w:type="dxa"/>
            <w:tcBorders>
              <w:top w:val="nil"/>
              <w:left w:val="single" w:sz="4" w:space="0" w:color="auto"/>
              <w:bottom w:val="nil"/>
              <w:right w:val="nil"/>
            </w:tcBorders>
          </w:tcPr>
          <w:p w14:paraId="53A2FAFA" w14:textId="77777777" w:rsidR="007F6489" w:rsidRDefault="00B84EF6">
            <w:pPr>
              <w:spacing w:after="80" w:line="240" w:lineRule="exact"/>
              <w:jc w:val="both"/>
            </w:pPr>
            <w:r>
              <w:rPr>
                <w:rFonts w:ascii="Times New Roman" w:hAnsi="Times New Roman"/>
                <w:color w:val="000000"/>
                <w:sz w:val="24"/>
              </w:rPr>
              <w:t>4 Y permanecimos por el espacio de muchos años, sí, ocho años en el desierto.</w:t>
            </w:r>
          </w:p>
        </w:tc>
      </w:tr>
      <w:tr w:rsidR="007F6489" w14:paraId="102CAF6A" w14:textId="77777777">
        <w:tc>
          <w:tcPr>
            <w:tcW w:w="5544" w:type="dxa"/>
            <w:tcBorders>
              <w:top w:val="nil"/>
              <w:left w:val="nil"/>
              <w:bottom w:val="nil"/>
              <w:right w:val="single" w:sz="4" w:space="0" w:color="auto"/>
            </w:tcBorders>
          </w:tcPr>
          <w:p w14:paraId="76DB6A51" w14:textId="77777777" w:rsidR="007F6489" w:rsidRDefault="00B84EF6">
            <w:pPr>
              <w:spacing w:after="80" w:line="240" w:lineRule="exact"/>
              <w:jc w:val="both"/>
            </w:pPr>
            <w:r>
              <w:rPr>
                <w:rFonts w:ascii="Times New Roman" w:hAnsi="Times New Roman"/>
                <w:color w:val="000000"/>
                <w:sz w:val="24"/>
              </w:rPr>
              <w:t xml:space="preserve">5 Und wir kamen in das Land, das wir Überfluss nannten, wegen seiner vielen Früchte und auch des wilden Honigs; und dies alles war vom </w:t>
            </w:r>
            <w:r>
              <w:rPr>
                <w:rFonts w:ascii="Times New Roman" w:hAnsi="Times New Roman"/>
                <w:color w:val="000000"/>
                <w:sz w:val="24"/>
              </w:rPr>
              <w:t>Herrn bereitet worden, damit wir nicht zugrunde gingen. Und wir erblickten das Meer, das wir Irreantum nannten, was, übersetzt, viele Wasser heißt.</w:t>
            </w:r>
          </w:p>
        </w:tc>
        <w:tc>
          <w:tcPr>
            <w:tcW w:w="5544" w:type="dxa"/>
            <w:tcBorders>
              <w:top w:val="nil"/>
              <w:left w:val="single" w:sz="4" w:space="0" w:color="auto"/>
              <w:bottom w:val="nil"/>
              <w:right w:val="nil"/>
            </w:tcBorders>
          </w:tcPr>
          <w:p w14:paraId="5A8A8C14" w14:textId="77777777" w:rsidR="007F6489" w:rsidRDefault="00B84EF6">
            <w:pPr>
              <w:spacing w:after="80" w:line="240" w:lineRule="exact"/>
              <w:jc w:val="both"/>
            </w:pPr>
            <w:r>
              <w:rPr>
                <w:rFonts w:ascii="Times New Roman" w:hAnsi="Times New Roman"/>
                <w:color w:val="000000"/>
                <w:sz w:val="24"/>
              </w:rPr>
              <w:t>5 Y llegamos a la tierra que llamamos Abundancia, a causa de sus muchos frutos y también miel silvestre; y el Señor preparó todo esto para que no pereciéramos. Y vimos el mar, al que dimos el nombre de Irreántum, lo cual, interpretado, significa muchas aguas.</w:t>
            </w:r>
          </w:p>
        </w:tc>
      </w:tr>
      <w:tr w:rsidR="007F6489" w14:paraId="23230DB8" w14:textId="77777777">
        <w:tc>
          <w:tcPr>
            <w:tcW w:w="5544" w:type="dxa"/>
            <w:tcBorders>
              <w:top w:val="nil"/>
              <w:left w:val="nil"/>
              <w:bottom w:val="nil"/>
              <w:right w:val="single" w:sz="4" w:space="0" w:color="auto"/>
            </w:tcBorders>
          </w:tcPr>
          <w:p w14:paraId="1D522850" w14:textId="77777777" w:rsidR="007F6489" w:rsidRDefault="00B84EF6">
            <w:pPr>
              <w:spacing w:after="80" w:line="240" w:lineRule="exact"/>
              <w:jc w:val="both"/>
            </w:pPr>
            <w:r>
              <w:rPr>
                <w:rFonts w:ascii="Times New Roman" w:hAnsi="Times New Roman"/>
                <w:color w:val="000000"/>
                <w:sz w:val="24"/>
              </w:rPr>
              <w:t>6 Und es begab sich: Wir schlugen unsere Zelte am Ufer des Meeres auf; und wenn wir auch viele Bedrängnisse und viel Schweres erlitten hatten, ja, nämlich so viel, dass wir es nicht alles niederschreiben können, so waren wir überaus froh, als wir an das Ufer des Meeres kamen; und wegen seiner vielen Früchte nannten wir den Ort Überfluss.</w:t>
            </w:r>
          </w:p>
        </w:tc>
        <w:tc>
          <w:tcPr>
            <w:tcW w:w="5544" w:type="dxa"/>
            <w:tcBorders>
              <w:top w:val="nil"/>
              <w:left w:val="single" w:sz="4" w:space="0" w:color="auto"/>
              <w:bottom w:val="nil"/>
              <w:right w:val="nil"/>
            </w:tcBorders>
          </w:tcPr>
          <w:p w14:paraId="73E13E61" w14:textId="77777777" w:rsidR="007F6489" w:rsidRDefault="00B84EF6">
            <w:pPr>
              <w:spacing w:after="80" w:line="240" w:lineRule="exact"/>
              <w:jc w:val="both"/>
            </w:pPr>
            <w:r>
              <w:rPr>
                <w:rFonts w:ascii="Times New Roman" w:hAnsi="Times New Roman"/>
                <w:color w:val="000000"/>
                <w:sz w:val="24"/>
              </w:rPr>
              <w:t>6 Y aconteció que plantamos nuestras tiendas a orillas del mar; y a pesar de que habíamos sufrido numerosas aflicciones y mucha dificultad, sí, tantas que no podemos escribirlas todas, nos regocijamos en extremo cuando llegamos a las playas del mar; y llamamos al lugar Abundancia, por causa de su mucha fruta.</w:t>
            </w:r>
          </w:p>
        </w:tc>
      </w:tr>
      <w:tr w:rsidR="007F6489" w14:paraId="24349C25" w14:textId="77777777">
        <w:tc>
          <w:tcPr>
            <w:tcW w:w="5544" w:type="dxa"/>
            <w:tcBorders>
              <w:top w:val="nil"/>
              <w:left w:val="nil"/>
              <w:bottom w:val="nil"/>
              <w:right w:val="single" w:sz="4" w:space="0" w:color="auto"/>
            </w:tcBorders>
          </w:tcPr>
          <w:p w14:paraId="12D216B3" w14:textId="77777777" w:rsidR="007F6489" w:rsidRDefault="00B84EF6">
            <w:pPr>
              <w:spacing w:after="80" w:line="240" w:lineRule="exact"/>
              <w:jc w:val="both"/>
            </w:pPr>
            <w:r>
              <w:rPr>
                <w:rFonts w:ascii="Times New Roman" w:hAnsi="Times New Roman"/>
                <w:color w:val="000000"/>
                <w:sz w:val="24"/>
              </w:rPr>
              <w:t>7 Und es begab sich: Nachdem ich, Nephi, über den Zeitraum vieler Tage hinweg im Land Überfluss gewesen war, erging die Stimme des Herrn an mich, nämlich: Erhebe dich und steige auf den Berg. Und es begab sich: Ich erhob mich und stieg auf den Berg und rief den Herrn an.</w:t>
            </w:r>
          </w:p>
        </w:tc>
        <w:tc>
          <w:tcPr>
            <w:tcW w:w="5544" w:type="dxa"/>
            <w:tcBorders>
              <w:top w:val="nil"/>
              <w:left w:val="single" w:sz="4" w:space="0" w:color="auto"/>
              <w:bottom w:val="nil"/>
              <w:right w:val="nil"/>
            </w:tcBorders>
          </w:tcPr>
          <w:p w14:paraId="20BD961D" w14:textId="77777777" w:rsidR="007F6489" w:rsidRDefault="00B84EF6">
            <w:pPr>
              <w:spacing w:after="80" w:line="240" w:lineRule="exact"/>
              <w:jc w:val="both"/>
            </w:pPr>
            <w:r>
              <w:rPr>
                <w:rFonts w:ascii="Times New Roman" w:hAnsi="Times New Roman"/>
                <w:color w:val="000000"/>
                <w:sz w:val="24"/>
              </w:rPr>
              <w:t>7 Y aconteció que después que yo, Nefi, había estado muchos días en la tierra de Abundancia, la voz del Señor vino a mí, diciendo: Levántate y sube al monte. Y acaeció que me levanté y subí al monte, y clamé al Señor.</w:t>
            </w:r>
          </w:p>
        </w:tc>
      </w:tr>
      <w:tr w:rsidR="007F6489" w14:paraId="19A316BB" w14:textId="77777777">
        <w:tc>
          <w:tcPr>
            <w:tcW w:w="5544" w:type="dxa"/>
            <w:tcBorders>
              <w:top w:val="nil"/>
              <w:left w:val="nil"/>
              <w:bottom w:val="nil"/>
              <w:right w:val="single" w:sz="4" w:space="0" w:color="auto"/>
            </w:tcBorders>
          </w:tcPr>
          <w:p w14:paraId="11570778" w14:textId="77777777" w:rsidR="007F6489" w:rsidRDefault="00B84EF6">
            <w:pPr>
              <w:spacing w:after="80" w:line="240" w:lineRule="exact"/>
              <w:jc w:val="both"/>
            </w:pPr>
            <w:r>
              <w:rPr>
                <w:rFonts w:ascii="Times New Roman" w:hAnsi="Times New Roman"/>
                <w:color w:val="000000"/>
                <w:sz w:val="24"/>
              </w:rPr>
              <w:t>8 Und es begab sich: Der Herr sprach zu mir, nämlich: Du sollst ein Schiff bauen auf die Weise, die ich dir zeigen werde, damit ich dein Volk über diese Wasser führen kann.</w:t>
            </w:r>
          </w:p>
        </w:tc>
        <w:tc>
          <w:tcPr>
            <w:tcW w:w="5544" w:type="dxa"/>
            <w:tcBorders>
              <w:top w:val="nil"/>
              <w:left w:val="single" w:sz="4" w:space="0" w:color="auto"/>
              <w:bottom w:val="nil"/>
              <w:right w:val="nil"/>
            </w:tcBorders>
          </w:tcPr>
          <w:p w14:paraId="52C639C5" w14:textId="77777777" w:rsidR="007F6489" w:rsidRDefault="00B84EF6">
            <w:pPr>
              <w:spacing w:after="80" w:line="240" w:lineRule="exact"/>
              <w:jc w:val="both"/>
            </w:pPr>
            <w:r>
              <w:rPr>
                <w:rFonts w:ascii="Times New Roman" w:hAnsi="Times New Roman"/>
                <w:color w:val="000000"/>
                <w:sz w:val="24"/>
              </w:rPr>
              <w:t>8 Y aconteció que el Señor me habló, diciendo: Construirás un barco, según la manera que yo te mostraré, para que yo lleve a tu pueblo a través de estas aguas.</w:t>
            </w:r>
          </w:p>
        </w:tc>
      </w:tr>
      <w:tr w:rsidR="007F6489" w14:paraId="564397EB" w14:textId="77777777">
        <w:tc>
          <w:tcPr>
            <w:tcW w:w="5544" w:type="dxa"/>
            <w:tcBorders>
              <w:top w:val="nil"/>
              <w:left w:val="nil"/>
              <w:bottom w:val="nil"/>
              <w:right w:val="single" w:sz="4" w:space="0" w:color="auto"/>
            </w:tcBorders>
          </w:tcPr>
          <w:p w14:paraId="20ABC772" w14:textId="77777777" w:rsidR="007F6489" w:rsidRDefault="00B84EF6">
            <w:pPr>
              <w:spacing w:after="80" w:line="240" w:lineRule="exact"/>
              <w:jc w:val="both"/>
            </w:pPr>
            <w:r>
              <w:rPr>
                <w:rFonts w:ascii="Times New Roman" w:hAnsi="Times New Roman"/>
                <w:color w:val="000000"/>
                <w:sz w:val="24"/>
              </w:rPr>
              <w:t>9 Und ich sagte: Herr, wohin soll ich gehen, dass ich Erz finde zum Schmelzen, damit ich Werkzeug machen kann, um das Schiff zu bauen auf die Weise, die du mir gezeigt hast?</w:t>
            </w:r>
          </w:p>
        </w:tc>
        <w:tc>
          <w:tcPr>
            <w:tcW w:w="5544" w:type="dxa"/>
            <w:tcBorders>
              <w:top w:val="nil"/>
              <w:left w:val="single" w:sz="4" w:space="0" w:color="auto"/>
              <w:bottom w:val="nil"/>
              <w:right w:val="nil"/>
            </w:tcBorders>
          </w:tcPr>
          <w:p w14:paraId="790F2D23" w14:textId="77777777" w:rsidR="007F6489" w:rsidRDefault="00B84EF6">
            <w:pPr>
              <w:spacing w:after="80" w:line="240" w:lineRule="exact"/>
              <w:jc w:val="both"/>
            </w:pPr>
            <w:r>
              <w:rPr>
                <w:rFonts w:ascii="Times New Roman" w:hAnsi="Times New Roman"/>
                <w:color w:val="000000"/>
                <w:sz w:val="24"/>
              </w:rPr>
              <w:t>9 Y yo dije: Señor, ¿a dónde debo ir para encontrar el mineral para fundir, a fin de que yo haga las herramientas para construir el barco, según el modo que tú me has mostrado?</w:t>
            </w:r>
          </w:p>
        </w:tc>
      </w:tr>
      <w:tr w:rsidR="007F6489" w14:paraId="7D26353A" w14:textId="77777777">
        <w:tc>
          <w:tcPr>
            <w:tcW w:w="5544" w:type="dxa"/>
            <w:tcBorders>
              <w:top w:val="nil"/>
              <w:left w:val="nil"/>
              <w:bottom w:val="nil"/>
              <w:right w:val="single" w:sz="4" w:space="0" w:color="auto"/>
            </w:tcBorders>
          </w:tcPr>
          <w:p w14:paraId="7A27E41D" w14:textId="77777777" w:rsidR="007F6489" w:rsidRDefault="00B84EF6">
            <w:pPr>
              <w:spacing w:after="80" w:line="240" w:lineRule="exact"/>
              <w:jc w:val="both"/>
            </w:pPr>
            <w:r>
              <w:rPr>
                <w:rFonts w:ascii="Times New Roman" w:hAnsi="Times New Roman"/>
                <w:color w:val="000000"/>
                <w:sz w:val="24"/>
              </w:rPr>
              <w:t>10 Und es begab sich: Der Herr sagte mir, wo ich hingehen müsse, um Erz zu finden, damit ich Werkzeug machen könne.</w:t>
            </w:r>
          </w:p>
        </w:tc>
        <w:tc>
          <w:tcPr>
            <w:tcW w:w="5544" w:type="dxa"/>
            <w:tcBorders>
              <w:top w:val="nil"/>
              <w:left w:val="single" w:sz="4" w:space="0" w:color="auto"/>
              <w:bottom w:val="nil"/>
              <w:right w:val="nil"/>
            </w:tcBorders>
          </w:tcPr>
          <w:p w14:paraId="67673341" w14:textId="77777777" w:rsidR="007F6489" w:rsidRDefault="00B84EF6">
            <w:pPr>
              <w:spacing w:after="80" w:line="240" w:lineRule="exact"/>
              <w:jc w:val="both"/>
            </w:pPr>
            <w:r>
              <w:rPr>
                <w:rFonts w:ascii="Times New Roman" w:hAnsi="Times New Roman"/>
                <w:color w:val="000000"/>
                <w:sz w:val="24"/>
              </w:rPr>
              <w:t>10 Y aconteció que el Señor me dijo a dónde debía ir para encontrar el mineral a fin de que yo hiciera herramientas.</w:t>
            </w:r>
          </w:p>
        </w:tc>
      </w:tr>
      <w:tr w:rsidR="007F6489" w14:paraId="03F77141" w14:textId="77777777">
        <w:tc>
          <w:tcPr>
            <w:tcW w:w="5544" w:type="dxa"/>
            <w:tcBorders>
              <w:top w:val="nil"/>
              <w:left w:val="nil"/>
              <w:bottom w:val="nil"/>
              <w:right w:val="single" w:sz="4" w:space="0" w:color="auto"/>
            </w:tcBorders>
          </w:tcPr>
          <w:p w14:paraId="3DD4F27F" w14:textId="77777777" w:rsidR="007F6489" w:rsidRDefault="00B84EF6">
            <w:pPr>
              <w:spacing w:after="80" w:line="240" w:lineRule="exact"/>
              <w:jc w:val="both"/>
            </w:pPr>
            <w:r>
              <w:rPr>
                <w:rFonts w:ascii="Times New Roman" w:hAnsi="Times New Roman"/>
                <w:color w:val="000000"/>
                <w:sz w:val="24"/>
              </w:rPr>
              <w:t xml:space="preserve">11 Und es begab sich: Ich, Nephi, machte aus Tierhaut einen Blasebalg, um damit das </w:t>
            </w:r>
            <w:r>
              <w:rPr>
                <w:rFonts w:ascii="Times New Roman" w:hAnsi="Times New Roman"/>
                <w:color w:val="000000"/>
                <w:sz w:val="24"/>
              </w:rPr>
              <w:t>Feuer anzublasen; und nachdem ich den Blasebalg gemacht hatte, um damit das Feuer anblasen zu können, schlug ich zwei Steine gegeneinander, um Feuer zu machen.</w:t>
            </w:r>
          </w:p>
        </w:tc>
        <w:tc>
          <w:tcPr>
            <w:tcW w:w="5544" w:type="dxa"/>
            <w:tcBorders>
              <w:top w:val="nil"/>
              <w:left w:val="single" w:sz="4" w:space="0" w:color="auto"/>
              <w:bottom w:val="nil"/>
              <w:right w:val="nil"/>
            </w:tcBorders>
          </w:tcPr>
          <w:p w14:paraId="2D67D8DD" w14:textId="77777777" w:rsidR="007F6489" w:rsidRDefault="00B84EF6">
            <w:pPr>
              <w:spacing w:after="80" w:line="240" w:lineRule="exact"/>
              <w:jc w:val="both"/>
            </w:pPr>
            <w:r>
              <w:rPr>
                <w:rFonts w:ascii="Times New Roman" w:hAnsi="Times New Roman"/>
                <w:color w:val="000000"/>
                <w:sz w:val="24"/>
              </w:rPr>
              <w:t>11 Y sucedió que yo, Nefi, hice un fuelle con pieles de animales para avivar el fuego; y después que hube hecho el fuelle que necesitaba para avivar la llama, golpeé dos piedras, la una contra la otra, para producir fuego.</w:t>
            </w:r>
          </w:p>
        </w:tc>
      </w:tr>
      <w:tr w:rsidR="007F6489" w14:paraId="55741F44" w14:textId="77777777">
        <w:tc>
          <w:tcPr>
            <w:tcW w:w="5544" w:type="dxa"/>
            <w:tcBorders>
              <w:top w:val="nil"/>
              <w:left w:val="nil"/>
              <w:bottom w:val="nil"/>
              <w:right w:val="single" w:sz="4" w:space="0" w:color="auto"/>
            </w:tcBorders>
          </w:tcPr>
          <w:p w14:paraId="46C06B5B" w14:textId="77777777" w:rsidR="007F6489" w:rsidRDefault="00B84EF6">
            <w:pPr>
              <w:spacing w:after="80" w:line="240" w:lineRule="exact"/>
              <w:jc w:val="both"/>
            </w:pPr>
            <w:r>
              <w:rPr>
                <w:rFonts w:ascii="Times New Roman" w:hAnsi="Times New Roman"/>
                <w:color w:val="000000"/>
                <w:sz w:val="24"/>
              </w:rPr>
              <w:t>12 Denn der Herr hatte bisher nicht zugelassen, dass wir viel Feuer machten, während wir in der Wildnis reisten; denn er sprach: Ich will eure Speise süß machen, dass ihr sie nicht kocht.</w:t>
            </w:r>
          </w:p>
        </w:tc>
        <w:tc>
          <w:tcPr>
            <w:tcW w:w="5544" w:type="dxa"/>
            <w:tcBorders>
              <w:top w:val="nil"/>
              <w:left w:val="single" w:sz="4" w:space="0" w:color="auto"/>
              <w:bottom w:val="nil"/>
              <w:right w:val="nil"/>
            </w:tcBorders>
          </w:tcPr>
          <w:p w14:paraId="5EE36A5B" w14:textId="77777777" w:rsidR="007F6489" w:rsidRDefault="00B84EF6">
            <w:pPr>
              <w:spacing w:after="80" w:line="240" w:lineRule="exact"/>
              <w:jc w:val="both"/>
            </w:pPr>
            <w:r>
              <w:rPr>
                <w:rFonts w:ascii="Times New Roman" w:hAnsi="Times New Roman"/>
                <w:color w:val="000000"/>
                <w:sz w:val="24"/>
              </w:rPr>
              <w:t>12 Porque hasta entonces el Señor no había permitido que encendiésemos mucho fuego al viajar por el desierto; pues dijo: Yo haré que vuestros alimentos os sean sabrosos para que no tengáis que cocerlos;</w:t>
            </w:r>
          </w:p>
        </w:tc>
      </w:tr>
      <w:tr w:rsidR="007F6489" w14:paraId="10EE3DB1" w14:textId="77777777">
        <w:tc>
          <w:tcPr>
            <w:tcW w:w="5544" w:type="dxa"/>
            <w:tcBorders>
              <w:top w:val="nil"/>
              <w:left w:val="nil"/>
              <w:bottom w:val="nil"/>
              <w:right w:val="single" w:sz="4" w:space="0" w:color="auto"/>
            </w:tcBorders>
          </w:tcPr>
          <w:p w14:paraId="62E0575B" w14:textId="77777777" w:rsidR="007F6489" w:rsidRDefault="00B84EF6">
            <w:pPr>
              <w:spacing w:after="80" w:line="240" w:lineRule="exact"/>
              <w:jc w:val="both"/>
            </w:pPr>
            <w:r>
              <w:rPr>
                <w:rFonts w:ascii="Times New Roman" w:hAnsi="Times New Roman"/>
                <w:color w:val="000000"/>
                <w:sz w:val="24"/>
              </w:rPr>
              <w:t xml:space="preserve">13 Und ich will auch euer Licht in der Wildnis sein; und ich will den Weg vor euch bereiten, wenn es so ist, </w:t>
            </w:r>
            <w:r>
              <w:rPr>
                <w:rFonts w:ascii="Times New Roman" w:hAnsi="Times New Roman"/>
                <w:color w:val="000000"/>
                <w:sz w:val="24"/>
              </w:rPr>
              <w:lastRenderedPageBreak/>
              <w:t>dass ihr meine Gebote haltet; darum: Insofern ihr meine Gebote haltet, werdet ihr zum verheißenen Land geführt werden; und ihr werdet wissen, dass ich es bin, von dem ihr geführt werdet.</w:t>
            </w:r>
          </w:p>
        </w:tc>
        <w:tc>
          <w:tcPr>
            <w:tcW w:w="5544" w:type="dxa"/>
            <w:tcBorders>
              <w:top w:val="nil"/>
              <w:left w:val="single" w:sz="4" w:space="0" w:color="auto"/>
              <w:bottom w:val="nil"/>
              <w:right w:val="nil"/>
            </w:tcBorders>
          </w:tcPr>
          <w:p w14:paraId="53842E3A" w14:textId="77777777" w:rsidR="007F6489" w:rsidRDefault="00B84EF6">
            <w:pPr>
              <w:spacing w:after="80" w:line="240" w:lineRule="exact"/>
              <w:jc w:val="both"/>
            </w:pPr>
            <w:r>
              <w:rPr>
                <w:rFonts w:ascii="Times New Roman" w:hAnsi="Times New Roman"/>
                <w:color w:val="000000"/>
                <w:sz w:val="24"/>
              </w:rPr>
              <w:lastRenderedPageBreak/>
              <w:t xml:space="preserve">13 y también seré vuestra luz en el desierto; y prepararé el camino delante de vosotros, si es que </w:t>
            </w:r>
            <w:r>
              <w:rPr>
                <w:rFonts w:ascii="Times New Roman" w:hAnsi="Times New Roman"/>
                <w:color w:val="000000"/>
                <w:sz w:val="24"/>
              </w:rPr>
              <w:lastRenderedPageBreak/>
              <w:t>guardáis mis mandamientos. Por lo tanto, al grado que guardéis mis mandamientos, seréis conducidos hacia la tierra prometida; y sabréis que yo soy el que os conduce.</w:t>
            </w:r>
          </w:p>
        </w:tc>
      </w:tr>
      <w:tr w:rsidR="007F6489" w14:paraId="2BC40F6F" w14:textId="77777777">
        <w:tc>
          <w:tcPr>
            <w:tcW w:w="5544" w:type="dxa"/>
            <w:tcBorders>
              <w:top w:val="nil"/>
              <w:left w:val="nil"/>
              <w:bottom w:val="nil"/>
              <w:right w:val="single" w:sz="4" w:space="0" w:color="auto"/>
            </w:tcBorders>
          </w:tcPr>
          <w:p w14:paraId="1EC161E1" w14:textId="77777777" w:rsidR="007F6489" w:rsidRDefault="00B84EF6">
            <w:pPr>
              <w:spacing w:after="80" w:line="240" w:lineRule="exact"/>
              <w:jc w:val="both"/>
            </w:pPr>
            <w:r>
              <w:rPr>
                <w:rFonts w:ascii="Times New Roman" w:hAnsi="Times New Roman"/>
                <w:color w:val="000000"/>
                <w:sz w:val="24"/>
              </w:rPr>
              <w:lastRenderedPageBreak/>
              <w:t>14 Ja, und der Herr sprach auch dieses: Nachdem ihr in das verheißene Land gekommen seid, werdet ihr wissen, dass ich, der Herr, Gott bin und dass ich, der Herr, euch vor der Zerschlagung bewahrt habe; ja, dass ich euch aus dem Land Jerusalem geführt habe.</w:t>
            </w:r>
          </w:p>
        </w:tc>
        <w:tc>
          <w:tcPr>
            <w:tcW w:w="5544" w:type="dxa"/>
            <w:tcBorders>
              <w:top w:val="nil"/>
              <w:left w:val="single" w:sz="4" w:space="0" w:color="auto"/>
              <w:bottom w:val="nil"/>
              <w:right w:val="nil"/>
            </w:tcBorders>
          </w:tcPr>
          <w:p w14:paraId="7BD4BF83" w14:textId="77777777" w:rsidR="007F6489" w:rsidRDefault="00B84EF6">
            <w:pPr>
              <w:spacing w:after="80" w:line="240" w:lineRule="exact"/>
              <w:jc w:val="both"/>
            </w:pPr>
            <w:r>
              <w:rPr>
                <w:rFonts w:ascii="Times New Roman" w:hAnsi="Times New Roman"/>
                <w:color w:val="000000"/>
                <w:sz w:val="24"/>
              </w:rPr>
              <w:t>14 Sí, y el Señor también dijo: Después que hayáis llegado a la tierra prometida, sabréis que yo, el Señor, soy Dios; y que yo, el Señor, os libré de la destrucción; sí, que yo os saqué de la tierra de Jerusalén.</w:t>
            </w:r>
          </w:p>
        </w:tc>
      </w:tr>
      <w:tr w:rsidR="007F6489" w14:paraId="0EABD240" w14:textId="77777777">
        <w:tc>
          <w:tcPr>
            <w:tcW w:w="5544" w:type="dxa"/>
            <w:tcBorders>
              <w:top w:val="nil"/>
              <w:left w:val="nil"/>
              <w:bottom w:val="nil"/>
              <w:right w:val="single" w:sz="4" w:space="0" w:color="auto"/>
            </w:tcBorders>
          </w:tcPr>
          <w:p w14:paraId="1B90DF22" w14:textId="77777777" w:rsidR="007F6489" w:rsidRDefault="00B84EF6">
            <w:pPr>
              <w:spacing w:after="80" w:line="240" w:lineRule="exact"/>
              <w:jc w:val="both"/>
            </w:pPr>
            <w:r>
              <w:rPr>
                <w:rFonts w:ascii="Times New Roman" w:hAnsi="Times New Roman"/>
                <w:color w:val="000000"/>
                <w:sz w:val="24"/>
              </w:rPr>
              <w:t>15 Darum bemühte ich, Nephi, mich, die Gebote des Herrn zu halten, und ich ermahnte meine Brüder zu Glaubenstreue und Eifer.</w:t>
            </w:r>
          </w:p>
        </w:tc>
        <w:tc>
          <w:tcPr>
            <w:tcW w:w="5544" w:type="dxa"/>
            <w:tcBorders>
              <w:top w:val="nil"/>
              <w:left w:val="single" w:sz="4" w:space="0" w:color="auto"/>
              <w:bottom w:val="nil"/>
              <w:right w:val="nil"/>
            </w:tcBorders>
          </w:tcPr>
          <w:p w14:paraId="1FCCCB9C" w14:textId="77777777" w:rsidR="007F6489" w:rsidRDefault="00B84EF6">
            <w:pPr>
              <w:spacing w:after="80" w:line="240" w:lineRule="exact"/>
              <w:jc w:val="both"/>
            </w:pPr>
            <w:r>
              <w:rPr>
                <w:rFonts w:ascii="Times New Roman" w:hAnsi="Times New Roman"/>
                <w:color w:val="000000"/>
                <w:sz w:val="24"/>
              </w:rPr>
              <w:t>15 Por tanto, yo, Nefi, me esforcé por guardar los mandamientos del Señor, y exhorté a mis hermanos a que fueran fieles y diligentes.</w:t>
            </w:r>
          </w:p>
        </w:tc>
      </w:tr>
      <w:tr w:rsidR="007F6489" w14:paraId="053C48FD" w14:textId="77777777">
        <w:tc>
          <w:tcPr>
            <w:tcW w:w="5544" w:type="dxa"/>
            <w:tcBorders>
              <w:top w:val="nil"/>
              <w:left w:val="nil"/>
              <w:bottom w:val="nil"/>
              <w:right w:val="single" w:sz="4" w:space="0" w:color="auto"/>
            </w:tcBorders>
          </w:tcPr>
          <w:p w14:paraId="70ADAC07" w14:textId="77777777" w:rsidR="007F6489" w:rsidRDefault="00B84EF6">
            <w:pPr>
              <w:spacing w:after="80" w:line="240" w:lineRule="exact"/>
              <w:jc w:val="both"/>
            </w:pPr>
            <w:r>
              <w:rPr>
                <w:rFonts w:ascii="Times New Roman" w:hAnsi="Times New Roman"/>
                <w:color w:val="000000"/>
                <w:sz w:val="24"/>
              </w:rPr>
              <w:t>16 Und es begab sich: Ich machte Werkzeug aus dem Erz, das ich aus dem Gestein schmolz.</w:t>
            </w:r>
          </w:p>
        </w:tc>
        <w:tc>
          <w:tcPr>
            <w:tcW w:w="5544" w:type="dxa"/>
            <w:tcBorders>
              <w:top w:val="nil"/>
              <w:left w:val="single" w:sz="4" w:space="0" w:color="auto"/>
              <w:bottom w:val="nil"/>
              <w:right w:val="nil"/>
            </w:tcBorders>
          </w:tcPr>
          <w:p w14:paraId="51AD6D05" w14:textId="77777777" w:rsidR="007F6489" w:rsidRDefault="00B84EF6">
            <w:pPr>
              <w:spacing w:after="80" w:line="240" w:lineRule="exact"/>
              <w:jc w:val="both"/>
            </w:pPr>
            <w:r>
              <w:rPr>
                <w:rFonts w:ascii="Times New Roman" w:hAnsi="Times New Roman"/>
                <w:color w:val="000000"/>
                <w:sz w:val="24"/>
              </w:rPr>
              <w:t>16 Y sucedió que hice herramientas con el metal que fundí de la roca.</w:t>
            </w:r>
          </w:p>
        </w:tc>
      </w:tr>
      <w:tr w:rsidR="007F6489" w14:paraId="6F3AD561" w14:textId="77777777">
        <w:tc>
          <w:tcPr>
            <w:tcW w:w="5544" w:type="dxa"/>
            <w:tcBorders>
              <w:top w:val="nil"/>
              <w:left w:val="nil"/>
              <w:bottom w:val="nil"/>
              <w:right w:val="single" w:sz="4" w:space="0" w:color="auto"/>
            </w:tcBorders>
          </w:tcPr>
          <w:p w14:paraId="74C8C229" w14:textId="77777777" w:rsidR="007F6489" w:rsidRDefault="00B84EF6">
            <w:pPr>
              <w:spacing w:after="80" w:line="240" w:lineRule="exact"/>
              <w:jc w:val="both"/>
            </w:pPr>
            <w:r>
              <w:rPr>
                <w:rFonts w:ascii="Times New Roman" w:hAnsi="Times New Roman"/>
                <w:color w:val="000000"/>
                <w:sz w:val="24"/>
              </w:rPr>
              <w:t>17 Und als meine Brüder sahen, dass ich ein Schiff bauen wollte, fingen sie gegen mich zu murren an, nämlich: Unser Bruder ist ein Narr, denn er meint, er könne ein Schiff bauen; ja, und er meint auch, er könne diese großen Wasser überqueren.</w:t>
            </w:r>
          </w:p>
        </w:tc>
        <w:tc>
          <w:tcPr>
            <w:tcW w:w="5544" w:type="dxa"/>
            <w:tcBorders>
              <w:top w:val="nil"/>
              <w:left w:val="single" w:sz="4" w:space="0" w:color="auto"/>
              <w:bottom w:val="nil"/>
              <w:right w:val="nil"/>
            </w:tcBorders>
          </w:tcPr>
          <w:p w14:paraId="54CD9E32" w14:textId="77777777" w:rsidR="007F6489" w:rsidRDefault="00B84EF6">
            <w:pPr>
              <w:spacing w:after="80" w:line="240" w:lineRule="exact"/>
              <w:jc w:val="both"/>
            </w:pPr>
            <w:r>
              <w:rPr>
                <w:rFonts w:ascii="Times New Roman" w:hAnsi="Times New Roman"/>
                <w:color w:val="000000"/>
                <w:sz w:val="24"/>
              </w:rPr>
              <w:t>17 Y cuando vieron mis hermanos que estaba a punto de construir un barco, empezaron a murmurar contra mí, diciendo: Nuestro hermano está loco, pues se imagina que puede construir un barco; sí, y también piensa que puede atravesar estas grandes aguas.</w:t>
            </w:r>
          </w:p>
        </w:tc>
      </w:tr>
      <w:tr w:rsidR="007F6489" w14:paraId="129E38A1" w14:textId="77777777">
        <w:tc>
          <w:tcPr>
            <w:tcW w:w="5544" w:type="dxa"/>
            <w:tcBorders>
              <w:top w:val="nil"/>
              <w:left w:val="nil"/>
              <w:bottom w:val="nil"/>
              <w:right w:val="single" w:sz="4" w:space="0" w:color="auto"/>
            </w:tcBorders>
          </w:tcPr>
          <w:p w14:paraId="3F18D5B0" w14:textId="77777777" w:rsidR="007F6489" w:rsidRDefault="00B84EF6">
            <w:pPr>
              <w:spacing w:after="80" w:line="240" w:lineRule="exact"/>
              <w:jc w:val="both"/>
            </w:pPr>
            <w:r>
              <w:rPr>
                <w:rFonts w:ascii="Times New Roman" w:hAnsi="Times New Roman"/>
                <w:color w:val="000000"/>
                <w:sz w:val="24"/>
              </w:rPr>
              <w:t xml:space="preserve">18 Und so beklagten sich meine Brüder über mich und begehrten, nicht arbeiten zu </w:t>
            </w:r>
            <w:r>
              <w:rPr>
                <w:rFonts w:ascii="Times New Roman" w:hAnsi="Times New Roman"/>
                <w:color w:val="000000"/>
                <w:sz w:val="24"/>
              </w:rPr>
              <w:t>müssen; denn sie glaubten nicht, dass ich ein Schiff bauen könne; sie wollten auch nicht glauben, dass ich vom Herrn unterwiesen wurde.</w:t>
            </w:r>
          </w:p>
        </w:tc>
        <w:tc>
          <w:tcPr>
            <w:tcW w:w="5544" w:type="dxa"/>
            <w:tcBorders>
              <w:top w:val="nil"/>
              <w:left w:val="single" w:sz="4" w:space="0" w:color="auto"/>
              <w:bottom w:val="nil"/>
              <w:right w:val="nil"/>
            </w:tcBorders>
          </w:tcPr>
          <w:p w14:paraId="36CA86B2" w14:textId="77777777" w:rsidR="007F6489" w:rsidRDefault="00B84EF6">
            <w:pPr>
              <w:spacing w:after="80" w:line="240" w:lineRule="exact"/>
              <w:jc w:val="both"/>
            </w:pPr>
            <w:r>
              <w:rPr>
                <w:rFonts w:ascii="Times New Roman" w:hAnsi="Times New Roman"/>
                <w:color w:val="000000"/>
                <w:sz w:val="24"/>
              </w:rPr>
              <w:t>18 Y así murmuraron mis hermanos contra mí, y no quisieron trabajar, pues no creyeron que yo era capaz de construir un barco, ni creían tampoco que había recibido instrucciones del Señor.</w:t>
            </w:r>
          </w:p>
        </w:tc>
      </w:tr>
      <w:tr w:rsidR="007F6489" w14:paraId="54014545" w14:textId="77777777">
        <w:tc>
          <w:tcPr>
            <w:tcW w:w="5544" w:type="dxa"/>
            <w:tcBorders>
              <w:top w:val="nil"/>
              <w:left w:val="nil"/>
              <w:bottom w:val="nil"/>
              <w:right w:val="single" w:sz="4" w:space="0" w:color="auto"/>
            </w:tcBorders>
          </w:tcPr>
          <w:p w14:paraId="5AEF236C" w14:textId="77777777" w:rsidR="007F6489" w:rsidRDefault="00B84EF6">
            <w:pPr>
              <w:spacing w:after="80" w:line="240" w:lineRule="exact"/>
              <w:jc w:val="both"/>
            </w:pPr>
            <w:r>
              <w:rPr>
                <w:rFonts w:ascii="Times New Roman" w:hAnsi="Times New Roman"/>
                <w:color w:val="000000"/>
                <w:sz w:val="24"/>
              </w:rPr>
              <w:t>19 Und nun begab es sich: Ich, Nephi, war überaus bekümmert wegen ihrer Herzenshärte; und als sie nun sahen, dass ich anfing, bekümmert zu sein, waren sie im Herzen froh, sodass sie sich über mich freuten, nämlich: Wir haben gewusst, dass du kein Schiff bauen kannst; denn wir haben gewusst, dass es dir an Verständnis fehlt; darum kannst du ein so großes Werk nicht vollbringen.</w:t>
            </w:r>
          </w:p>
        </w:tc>
        <w:tc>
          <w:tcPr>
            <w:tcW w:w="5544" w:type="dxa"/>
            <w:tcBorders>
              <w:top w:val="nil"/>
              <w:left w:val="single" w:sz="4" w:space="0" w:color="auto"/>
              <w:bottom w:val="nil"/>
              <w:right w:val="nil"/>
            </w:tcBorders>
          </w:tcPr>
          <w:p w14:paraId="232EC326" w14:textId="77777777" w:rsidR="007F6489" w:rsidRDefault="00B84EF6">
            <w:pPr>
              <w:spacing w:after="80" w:line="240" w:lineRule="exact"/>
              <w:jc w:val="both"/>
            </w:pPr>
            <w:r>
              <w:rPr>
                <w:rFonts w:ascii="Times New Roman" w:hAnsi="Times New Roman"/>
                <w:color w:val="000000"/>
                <w:sz w:val="24"/>
              </w:rPr>
              <w:t>19 Y ahora bien, aconteció que yo, Nefi, me sentí sumamente afligido a causa de la dureza de su corazón; y cuando ellos vieron que empezaba a afligirme, se alegraron sus corazones al grado de que se regocijaron por causa de mí, diciendo: Sabíamos que tú no podías construir un barco, pues sabíamos que te faltaba juicio; por tanto, no puedes ejecutar tan grande obra.</w:t>
            </w:r>
          </w:p>
        </w:tc>
      </w:tr>
      <w:tr w:rsidR="007F6489" w14:paraId="0C694158" w14:textId="77777777">
        <w:tc>
          <w:tcPr>
            <w:tcW w:w="5544" w:type="dxa"/>
            <w:tcBorders>
              <w:top w:val="nil"/>
              <w:left w:val="nil"/>
              <w:bottom w:val="nil"/>
              <w:right w:val="single" w:sz="4" w:space="0" w:color="auto"/>
            </w:tcBorders>
          </w:tcPr>
          <w:p w14:paraId="4FCB584F" w14:textId="77777777" w:rsidR="007F6489" w:rsidRDefault="00B84EF6">
            <w:pPr>
              <w:spacing w:after="80" w:line="240" w:lineRule="exact"/>
              <w:jc w:val="both"/>
            </w:pPr>
            <w:r>
              <w:rPr>
                <w:rFonts w:ascii="Times New Roman" w:hAnsi="Times New Roman"/>
                <w:color w:val="000000"/>
                <w:sz w:val="24"/>
              </w:rPr>
              <w:t xml:space="preserve">20 Und du bist wie unser Vater, verführt von den törichten Einbildungen seines Herzens; ja, er hat uns aus dem Land Jerusalem geführt, und wir sind all die vielen Jahre lang in der Wildnis </w:t>
            </w:r>
            <w:r>
              <w:rPr>
                <w:rFonts w:ascii="Times New Roman" w:hAnsi="Times New Roman"/>
                <w:color w:val="000000"/>
                <w:sz w:val="24"/>
              </w:rPr>
              <w:t>gewandert; und unsere Frauen haben sich abgeplagt, während sie schwanger und schweren Leibes waren; und sie haben Kinder in der Wildnis geboren und alles erlitten außer den Tod; und es wäre besser für sie gewesen, vor dem Auszug aus Jerusalem zu sterben, als diese Bedrängnisse zu erleiden.</w:t>
            </w:r>
          </w:p>
        </w:tc>
        <w:tc>
          <w:tcPr>
            <w:tcW w:w="5544" w:type="dxa"/>
            <w:tcBorders>
              <w:top w:val="nil"/>
              <w:left w:val="single" w:sz="4" w:space="0" w:color="auto"/>
              <w:bottom w:val="nil"/>
              <w:right w:val="nil"/>
            </w:tcBorders>
          </w:tcPr>
          <w:p w14:paraId="4707AC49" w14:textId="77777777" w:rsidR="007F6489" w:rsidRDefault="00B84EF6">
            <w:pPr>
              <w:spacing w:after="80" w:line="240" w:lineRule="exact"/>
              <w:jc w:val="both"/>
            </w:pPr>
            <w:r>
              <w:rPr>
                <w:rFonts w:ascii="Times New Roman" w:hAnsi="Times New Roman"/>
                <w:color w:val="000000"/>
                <w:sz w:val="24"/>
              </w:rPr>
              <w:t>20 Tú te pareces a nuestro padre, que se dejó llevar por las imaginaciones locas de su corazón; sí, nos ha sacado de la tierra de Jerusalén, y hemos andado errantes por el desierto estos muchos años; y nuestras mujeres han trabajado, aun estando embarazadas; y han dado a luz hijos en el desierto, y han padecido todo menos la muerte; y habría sido mejor que ellas hubieran muerto antes de salir de Jerusalén, que haber pasado por estas aflicciones.</w:t>
            </w:r>
          </w:p>
        </w:tc>
      </w:tr>
      <w:tr w:rsidR="007F6489" w14:paraId="440E7DD0" w14:textId="77777777">
        <w:tc>
          <w:tcPr>
            <w:tcW w:w="5544" w:type="dxa"/>
            <w:tcBorders>
              <w:top w:val="nil"/>
              <w:left w:val="nil"/>
              <w:bottom w:val="nil"/>
              <w:right w:val="single" w:sz="4" w:space="0" w:color="auto"/>
            </w:tcBorders>
          </w:tcPr>
          <w:p w14:paraId="3CFC71C2" w14:textId="77777777" w:rsidR="007F6489" w:rsidRDefault="00B84EF6">
            <w:pPr>
              <w:spacing w:after="80" w:line="240" w:lineRule="exact"/>
              <w:jc w:val="both"/>
            </w:pPr>
            <w:r>
              <w:rPr>
                <w:rFonts w:ascii="Times New Roman" w:hAnsi="Times New Roman"/>
                <w:color w:val="000000"/>
                <w:sz w:val="24"/>
              </w:rPr>
              <w:t>21 Siehe, all die vielen Jahre haben wir in der Wildnis gelitten, und wir hätten uns unterdessen unserer Besitztümer und des Landes unseres Erbteils erfreuen können; ja, und wir hätten glücklich sein können.</w:t>
            </w:r>
          </w:p>
        </w:tc>
        <w:tc>
          <w:tcPr>
            <w:tcW w:w="5544" w:type="dxa"/>
            <w:tcBorders>
              <w:top w:val="nil"/>
              <w:left w:val="single" w:sz="4" w:space="0" w:color="auto"/>
              <w:bottom w:val="nil"/>
              <w:right w:val="nil"/>
            </w:tcBorders>
          </w:tcPr>
          <w:p w14:paraId="3BA5006F" w14:textId="77777777" w:rsidR="007F6489" w:rsidRDefault="00B84EF6">
            <w:pPr>
              <w:spacing w:after="80" w:line="240" w:lineRule="exact"/>
              <w:jc w:val="both"/>
            </w:pPr>
            <w:r>
              <w:rPr>
                <w:rFonts w:ascii="Times New Roman" w:hAnsi="Times New Roman"/>
                <w:color w:val="000000"/>
                <w:sz w:val="24"/>
              </w:rPr>
              <w:t>21 He aquí, hemos padecido en el desierto estos muchos años; y durante este tiempo hubiéramos podido disfrutar de nuestras posesiones y de la tierra de nuestra herencia; sí, y hubiéramos podido ser dichosos.</w:t>
            </w:r>
          </w:p>
        </w:tc>
      </w:tr>
      <w:tr w:rsidR="007F6489" w14:paraId="12A35CF6" w14:textId="77777777">
        <w:tc>
          <w:tcPr>
            <w:tcW w:w="5544" w:type="dxa"/>
            <w:tcBorders>
              <w:top w:val="nil"/>
              <w:left w:val="nil"/>
              <w:bottom w:val="nil"/>
              <w:right w:val="single" w:sz="4" w:space="0" w:color="auto"/>
            </w:tcBorders>
          </w:tcPr>
          <w:p w14:paraId="7AFD6615" w14:textId="77777777" w:rsidR="007F6489" w:rsidRDefault="00B84EF6">
            <w:pPr>
              <w:spacing w:after="80" w:line="240" w:lineRule="exact"/>
              <w:jc w:val="both"/>
            </w:pPr>
            <w:r>
              <w:rPr>
                <w:rFonts w:ascii="Times New Roman" w:hAnsi="Times New Roman"/>
                <w:color w:val="000000"/>
                <w:sz w:val="24"/>
              </w:rPr>
              <w:t>22 Und wir wissen, dass das Volk im Land Jerusalem ein rechtschaffenes Volk gewesen ist; denn es hat die Satzungen und Richtersprüche des Herrn und alle seine Gebote befolgt, gemäß dem Gesetz des Mose; darum wissen wir, dass es ein rechtschaffenes Volk ist; und unser Vater hat es verurteilt und hat uns weggeführt, weil wir auf seine Worte gehört haben; ja, und unser Bruder ist wie er. Und mit solchen Worten murrten und klagten meine Brüder gegen uns.</w:t>
            </w:r>
          </w:p>
        </w:tc>
        <w:tc>
          <w:tcPr>
            <w:tcW w:w="5544" w:type="dxa"/>
            <w:tcBorders>
              <w:top w:val="nil"/>
              <w:left w:val="single" w:sz="4" w:space="0" w:color="auto"/>
              <w:bottom w:val="nil"/>
              <w:right w:val="nil"/>
            </w:tcBorders>
          </w:tcPr>
          <w:p w14:paraId="66422571" w14:textId="77777777" w:rsidR="007F6489" w:rsidRDefault="00B84EF6">
            <w:pPr>
              <w:spacing w:after="80" w:line="240" w:lineRule="exact"/>
              <w:jc w:val="both"/>
            </w:pPr>
            <w:r>
              <w:rPr>
                <w:rFonts w:ascii="Times New Roman" w:hAnsi="Times New Roman"/>
                <w:color w:val="000000"/>
                <w:sz w:val="24"/>
              </w:rPr>
              <w:t>22 Y sabemos que el pueblo que se hallaba en la tierra de Jerusalén era justo, porque guardaba los estatutos y juicios del Señor, así como todos sus mandamientos según la ley de Moisés; por tanto, sabemos que es un pueblo justo; y nuestro padre lo ha juzgado, y nos ha sacado porque escuchamos sus palabras; sí, y nuestro hermano es semejante a él. Y con esta clase de palabras mis hermanos murmuraban y se quejaban de nosotros.</w:t>
            </w:r>
          </w:p>
        </w:tc>
      </w:tr>
      <w:tr w:rsidR="007F6489" w14:paraId="27061BF3" w14:textId="77777777">
        <w:tc>
          <w:tcPr>
            <w:tcW w:w="5544" w:type="dxa"/>
            <w:tcBorders>
              <w:top w:val="nil"/>
              <w:left w:val="nil"/>
              <w:bottom w:val="nil"/>
              <w:right w:val="single" w:sz="4" w:space="0" w:color="auto"/>
            </w:tcBorders>
          </w:tcPr>
          <w:p w14:paraId="2031F4FA" w14:textId="77777777" w:rsidR="007F6489" w:rsidRDefault="00B84EF6">
            <w:pPr>
              <w:spacing w:after="80" w:line="240" w:lineRule="exact"/>
              <w:jc w:val="both"/>
            </w:pPr>
            <w:r>
              <w:rPr>
                <w:rFonts w:ascii="Times New Roman" w:hAnsi="Times New Roman"/>
                <w:color w:val="000000"/>
                <w:sz w:val="24"/>
              </w:rPr>
              <w:lastRenderedPageBreak/>
              <w:t>23 Und es begab sich: Ich, Nephi, sprach zu ihnen, nämlich: Glaubt ihr, unsere Väter, welche die Kinder Israel waren, wären aus der Hand der Ägypter weggeführt worden, wenn sie nicht auf die Worte des Herrn gehört hätten?</w:t>
            </w:r>
          </w:p>
        </w:tc>
        <w:tc>
          <w:tcPr>
            <w:tcW w:w="5544" w:type="dxa"/>
            <w:tcBorders>
              <w:top w:val="nil"/>
              <w:left w:val="single" w:sz="4" w:space="0" w:color="auto"/>
              <w:bottom w:val="nil"/>
              <w:right w:val="nil"/>
            </w:tcBorders>
          </w:tcPr>
          <w:p w14:paraId="378FE9B8" w14:textId="77777777" w:rsidR="007F6489" w:rsidRDefault="00B84EF6">
            <w:pPr>
              <w:spacing w:after="80" w:line="240" w:lineRule="exact"/>
              <w:jc w:val="both"/>
            </w:pPr>
            <w:r>
              <w:rPr>
                <w:rFonts w:ascii="Times New Roman" w:hAnsi="Times New Roman"/>
                <w:color w:val="000000"/>
                <w:sz w:val="24"/>
              </w:rPr>
              <w:t>23 Y aconteció que yo, Nefi, les hablé, diciendo: ¿Creéis vosotros que nuestros padres, que eran los hijos de Israel, habrían sido librados de las manos de los egipcios si no hubiesen escuchado las palabras del Señor?</w:t>
            </w:r>
          </w:p>
        </w:tc>
      </w:tr>
      <w:tr w:rsidR="007F6489" w14:paraId="623037CC" w14:textId="77777777">
        <w:tc>
          <w:tcPr>
            <w:tcW w:w="5544" w:type="dxa"/>
            <w:tcBorders>
              <w:top w:val="nil"/>
              <w:left w:val="nil"/>
              <w:bottom w:val="nil"/>
              <w:right w:val="single" w:sz="4" w:space="0" w:color="auto"/>
            </w:tcBorders>
          </w:tcPr>
          <w:p w14:paraId="306B0688" w14:textId="77777777" w:rsidR="007F6489" w:rsidRDefault="00B84EF6">
            <w:pPr>
              <w:spacing w:after="80" w:line="240" w:lineRule="exact"/>
              <w:jc w:val="both"/>
            </w:pPr>
            <w:r>
              <w:rPr>
                <w:rFonts w:ascii="Times New Roman" w:hAnsi="Times New Roman"/>
                <w:color w:val="000000"/>
                <w:sz w:val="24"/>
              </w:rPr>
              <w:t>24 Ja, meint ihr, sie wären aus der Knechtschaft geführt worden, wenn der Herr nicht Mose geboten hätte, er solle sie aus der Knechtschaft führen?</w:t>
            </w:r>
          </w:p>
        </w:tc>
        <w:tc>
          <w:tcPr>
            <w:tcW w:w="5544" w:type="dxa"/>
            <w:tcBorders>
              <w:top w:val="nil"/>
              <w:left w:val="single" w:sz="4" w:space="0" w:color="auto"/>
              <w:bottom w:val="nil"/>
              <w:right w:val="nil"/>
            </w:tcBorders>
          </w:tcPr>
          <w:p w14:paraId="14E64D4D" w14:textId="77777777" w:rsidR="007F6489" w:rsidRDefault="00B84EF6">
            <w:pPr>
              <w:spacing w:after="80" w:line="240" w:lineRule="exact"/>
              <w:jc w:val="both"/>
            </w:pPr>
            <w:r>
              <w:rPr>
                <w:rFonts w:ascii="Times New Roman" w:hAnsi="Times New Roman"/>
                <w:color w:val="000000"/>
                <w:sz w:val="24"/>
              </w:rPr>
              <w:t>24 Sí, ¿suponéis vosotros que habrían sido conducidos fuera del cautiverio si el Señor no hubiese mandado a Moisés que los librara de la esclavitud?</w:t>
            </w:r>
          </w:p>
        </w:tc>
      </w:tr>
      <w:tr w:rsidR="007F6489" w14:paraId="6BCEC792" w14:textId="77777777">
        <w:tc>
          <w:tcPr>
            <w:tcW w:w="5544" w:type="dxa"/>
            <w:tcBorders>
              <w:top w:val="nil"/>
              <w:left w:val="nil"/>
              <w:bottom w:val="nil"/>
              <w:right w:val="single" w:sz="4" w:space="0" w:color="auto"/>
            </w:tcBorders>
          </w:tcPr>
          <w:p w14:paraId="6ED9691E" w14:textId="77777777" w:rsidR="007F6489" w:rsidRDefault="00B84EF6">
            <w:pPr>
              <w:spacing w:after="80" w:line="240" w:lineRule="exact"/>
              <w:jc w:val="both"/>
            </w:pPr>
            <w:r>
              <w:rPr>
                <w:rFonts w:ascii="Times New Roman" w:hAnsi="Times New Roman"/>
                <w:color w:val="000000"/>
                <w:sz w:val="24"/>
              </w:rPr>
              <w:t xml:space="preserve">25 Nun wisst ihr, dass die </w:t>
            </w:r>
            <w:r>
              <w:rPr>
                <w:rFonts w:ascii="Times New Roman" w:hAnsi="Times New Roman"/>
                <w:color w:val="000000"/>
                <w:sz w:val="24"/>
              </w:rPr>
              <w:t>Kinder Israel in Knechtschaft waren; und ihr wisst, dass ihnen Lasten auferlegt wurden, die schmerzlich zu ertragen waren; darum wisst ihr, dass es für sie notwendigerweise gut gewesen sein muss, aus der Knechtschaft geführt zu werden.</w:t>
            </w:r>
          </w:p>
        </w:tc>
        <w:tc>
          <w:tcPr>
            <w:tcW w:w="5544" w:type="dxa"/>
            <w:tcBorders>
              <w:top w:val="nil"/>
              <w:left w:val="single" w:sz="4" w:space="0" w:color="auto"/>
              <w:bottom w:val="nil"/>
              <w:right w:val="nil"/>
            </w:tcBorders>
          </w:tcPr>
          <w:p w14:paraId="25A2A633" w14:textId="77777777" w:rsidR="007F6489" w:rsidRDefault="00B84EF6">
            <w:pPr>
              <w:spacing w:after="80" w:line="240" w:lineRule="exact"/>
              <w:jc w:val="both"/>
            </w:pPr>
            <w:r>
              <w:rPr>
                <w:rFonts w:ascii="Times New Roman" w:hAnsi="Times New Roman"/>
                <w:color w:val="000000"/>
                <w:sz w:val="24"/>
              </w:rPr>
              <w:t>25 Vosotros sabéis que los hijos de Israel se hallaban en la esclavitud; y sabéis que estaban sobrecargados con tareas gravosas de soportar; por lo tanto, sabéis que debe haber sido cosa grata para ellos ser librados de su servidumbre.</w:t>
            </w:r>
          </w:p>
        </w:tc>
      </w:tr>
      <w:tr w:rsidR="007F6489" w14:paraId="074C5C47" w14:textId="77777777">
        <w:tc>
          <w:tcPr>
            <w:tcW w:w="5544" w:type="dxa"/>
            <w:tcBorders>
              <w:top w:val="nil"/>
              <w:left w:val="nil"/>
              <w:bottom w:val="nil"/>
              <w:right w:val="single" w:sz="4" w:space="0" w:color="auto"/>
            </w:tcBorders>
          </w:tcPr>
          <w:p w14:paraId="76CB0C18" w14:textId="77777777" w:rsidR="007F6489" w:rsidRDefault="00B84EF6">
            <w:pPr>
              <w:spacing w:after="80" w:line="240" w:lineRule="exact"/>
              <w:jc w:val="both"/>
            </w:pPr>
            <w:r>
              <w:rPr>
                <w:rFonts w:ascii="Times New Roman" w:hAnsi="Times New Roman"/>
                <w:color w:val="000000"/>
                <w:sz w:val="24"/>
              </w:rPr>
              <w:t>26 Nun wisst ihr, dass Mose vom Herrn geboten worden war, dieses große Werk zu tun; und ihr wisst, dass sich die Wasser des Roten Meeres auf sein Wort hin nach beiden Seiten geteilt haben, und sie sind auf trockenem Boden hindurchgegangen.</w:t>
            </w:r>
          </w:p>
        </w:tc>
        <w:tc>
          <w:tcPr>
            <w:tcW w:w="5544" w:type="dxa"/>
            <w:tcBorders>
              <w:top w:val="nil"/>
              <w:left w:val="single" w:sz="4" w:space="0" w:color="auto"/>
              <w:bottom w:val="nil"/>
              <w:right w:val="nil"/>
            </w:tcBorders>
          </w:tcPr>
          <w:p w14:paraId="669BEFD3" w14:textId="77777777" w:rsidR="007F6489" w:rsidRDefault="00B84EF6">
            <w:pPr>
              <w:spacing w:after="80" w:line="240" w:lineRule="exact"/>
              <w:jc w:val="both"/>
            </w:pPr>
            <w:r>
              <w:rPr>
                <w:rFonts w:ascii="Times New Roman" w:hAnsi="Times New Roman"/>
                <w:color w:val="000000"/>
                <w:sz w:val="24"/>
              </w:rPr>
              <w:t>26 Y vosotros sabéis que Moisés recibió del Señor el mandamiento de hacer esa gran obra, y que por su palabra se dividieron las aguas del mar Rojo, a uno y otro lado, y cruzaron por tierra seca.</w:t>
            </w:r>
          </w:p>
        </w:tc>
      </w:tr>
      <w:tr w:rsidR="007F6489" w14:paraId="1945527C" w14:textId="77777777">
        <w:tc>
          <w:tcPr>
            <w:tcW w:w="5544" w:type="dxa"/>
            <w:tcBorders>
              <w:top w:val="nil"/>
              <w:left w:val="nil"/>
              <w:bottom w:val="nil"/>
              <w:right w:val="single" w:sz="4" w:space="0" w:color="auto"/>
            </w:tcBorders>
          </w:tcPr>
          <w:p w14:paraId="177CD57B" w14:textId="77777777" w:rsidR="007F6489" w:rsidRDefault="00B84EF6">
            <w:pPr>
              <w:spacing w:after="80" w:line="240" w:lineRule="exact"/>
              <w:jc w:val="both"/>
            </w:pPr>
            <w:r>
              <w:rPr>
                <w:rFonts w:ascii="Times New Roman" w:hAnsi="Times New Roman"/>
                <w:color w:val="000000"/>
                <w:sz w:val="24"/>
              </w:rPr>
              <w:t>27 Aber ihr wisst, dass die Ägypter im Roten Meer ertrunken sind, nämlich die Heere des Pharaos.</w:t>
            </w:r>
          </w:p>
        </w:tc>
        <w:tc>
          <w:tcPr>
            <w:tcW w:w="5544" w:type="dxa"/>
            <w:tcBorders>
              <w:top w:val="nil"/>
              <w:left w:val="single" w:sz="4" w:space="0" w:color="auto"/>
              <w:bottom w:val="nil"/>
              <w:right w:val="nil"/>
            </w:tcBorders>
          </w:tcPr>
          <w:p w14:paraId="2B168050" w14:textId="77777777" w:rsidR="007F6489" w:rsidRDefault="00B84EF6">
            <w:pPr>
              <w:spacing w:after="80" w:line="240" w:lineRule="exact"/>
              <w:jc w:val="both"/>
            </w:pPr>
            <w:r>
              <w:rPr>
                <w:rFonts w:ascii="Times New Roman" w:hAnsi="Times New Roman"/>
                <w:color w:val="000000"/>
                <w:sz w:val="24"/>
              </w:rPr>
              <w:t>27 Pero sabéis que los egipcios que componían los ejércitos de Faraón se ahogaron en el mar Rojo.</w:t>
            </w:r>
          </w:p>
        </w:tc>
      </w:tr>
      <w:tr w:rsidR="007F6489" w14:paraId="323AEA26" w14:textId="77777777">
        <w:tc>
          <w:tcPr>
            <w:tcW w:w="5544" w:type="dxa"/>
            <w:tcBorders>
              <w:top w:val="nil"/>
              <w:left w:val="nil"/>
              <w:bottom w:val="nil"/>
              <w:right w:val="single" w:sz="4" w:space="0" w:color="auto"/>
            </w:tcBorders>
          </w:tcPr>
          <w:p w14:paraId="137A1539" w14:textId="77777777" w:rsidR="007F6489" w:rsidRDefault="00B84EF6">
            <w:pPr>
              <w:spacing w:after="80" w:line="240" w:lineRule="exact"/>
              <w:jc w:val="both"/>
            </w:pPr>
            <w:r>
              <w:rPr>
                <w:rFonts w:ascii="Times New Roman" w:hAnsi="Times New Roman"/>
                <w:color w:val="000000"/>
                <w:sz w:val="24"/>
              </w:rPr>
              <w:t>28 Und ihr wisst auch, dass sie in der Wildnis mit Manna gespeist worden sind.</w:t>
            </w:r>
          </w:p>
        </w:tc>
        <w:tc>
          <w:tcPr>
            <w:tcW w:w="5544" w:type="dxa"/>
            <w:tcBorders>
              <w:top w:val="nil"/>
              <w:left w:val="single" w:sz="4" w:space="0" w:color="auto"/>
              <w:bottom w:val="nil"/>
              <w:right w:val="nil"/>
            </w:tcBorders>
          </w:tcPr>
          <w:p w14:paraId="4D8CEBB2" w14:textId="77777777" w:rsidR="007F6489" w:rsidRDefault="00B84EF6">
            <w:pPr>
              <w:spacing w:after="80" w:line="240" w:lineRule="exact"/>
              <w:jc w:val="both"/>
            </w:pPr>
            <w:r>
              <w:rPr>
                <w:rFonts w:ascii="Times New Roman" w:hAnsi="Times New Roman"/>
                <w:color w:val="000000"/>
                <w:sz w:val="24"/>
              </w:rPr>
              <w:t>28 Y también sabéis que los hijos de Israel fueron alimentados con maná en el desierto.</w:t>
            </w:r>
          </w:p>
        </w:tc>
      </w:tr>
      <w:tr w:rsidR="007F6489" w14:paraId="566EEBB1" w14:textId="77777777">
        <w:tc>
          <w:tcPr>
            <w:tcW w:w="5544" w:type="dxa"/>
            <w:tcBorders>
              <w:top w:val="nil"/>
              <w:left w:val="nil"/>
              <w:bottom w:val="nil"/>
              <w:right w:val="single" w:sz="4" w:space="0" w:color="auto"/>
            </w:tcBorders>
          </w:tcPr>
          <w:p w14:paraId="19358F85" w14:textId="77777777" w:rsidR="007F6489" w:rsidRDefault="00B84EF6">
            <w:pPr>
              <w:spacing w:after="80" w:line="240" w:lineRule="exact"/>
              <w:jc w:val="both"/>
            </w:pPr>
            <w:r>
              <w:rPr>
                <w:rFonts w:ascii="Times New Roman" w:hAnsi="Times New Roman"/>
                <w:color w:val="000000"/>
                <w:sz w:val="24"/>
              </w:rPr>
              <w:t>29 Ja, und ihr wisst auch, dass Mose durch sein Wort, gemäß der Macht Gottes, die in ihm war, an den Felsen schlug, und Wasser floss hervor, damit die Kinder Israel ihren Durst löschen konnten.</w:t>
            </w:r>
          </w:p>
        </w:tc>
        <w:tc>
          <w:tcPr>
            <w:tcW w:w="5544" w:type="dxa"/>
            <w:tcBorders>
              <w:top w:val="nil"/>
              <w:left w:val="single" w:sz="4" w:space="0" w:color="auto"/>
              <w:bottom w:val="nil"/>
              <w:right w:val="nil"/>
            </w:tcBorders>
          </w:tcPr>
          <w:p w14:paraId="36CFA162" w14:textId="77777777" w:rsidR="007F6489" w:rsidRDefault="00B84EF6">
            <w:pPr>
              <w:spacing w:after="80" w:line="240" w:lineRule="exact"/>
              <w:jc w:val="both"/>
            </w:pPr>
            <w:r>
              <w:rPr>
                <w:rFonts w:ascii="Times New Roman" w:hAnsi="Times New Roman"/>
                <w:color w:val="000000"/>
                <w:sz w:val="24"/>
              </w:rPr>
              <w:t>29 Sí, y también sabéis que Moisés, por su palabra, según el poder de Dios que había en él, hirió la roca, y salió agua, para que los hijos de Israel calmasen su sed.</w:t>
            </w:r>
          </w:p>
        </w:tc>
      </w:tr>
      <w:tr w:rsidR="007F6489" w14:paraId="4517CB6B" w14:textId="77777777">
        <w:tc>
          <w:tcPr>
            <w:tcW w:w="5544" w:type="dxa"/>
            <w:tcBorders>
              <w:top w:val="nil"/>
              <w:left w:val="nil"/>
              <w:bottom w:val="nil"/>
              <w:right w:val="single" w:sz="4" w:space="0" w:color="auto"/>
            </w:tcBorders>
          </w:tcPr>
          <w:p w14:paraId="7854BCE4" w14:textId="77777777" w:rsidR="007F6489" w:rsidRDefault="00B84EF6">
            <w:pPr>
              <w:spacing w:after="80" w:line="240" w:lineRule="exact"/>
              <w:jc w:val="both"/>
            </w:pPr>
            <w:r>
              <w:rPr>
                <w:rFonts w:ascii="Times New Roman" w:hAnsi="Times New Roman"/>
                <w:color w:val="000000"/>
                <w:sz w:val="24"/>
              </w:rPr>
              <w:t>30 Und obwohl sie geführt wurden, denn der Herr, ihr Gott, ihr Erlöser, ging vor ihnen her und führte sie des Tags und gab ihnen Licht des Nachts und tat für sie alles, was ratsam ist, dass der Mensch es empfange, verhärteten sie ihr Herz und verblendeten ihren Sinn und schmähten Mose und den wahren und lebendigen Gott.</w:t>
            </w:r>
          </w:p>
        </w:tc>
        <w:tc>
          <w:tcPr>
            <w:tcW w:w="5544" w:type="dxa"/>
            <w:tcBorders>
              <w:top w:val="nil"/>
              <w:left w:val="single" w:sz="4" w:space="0" w:color="auto"/>
              <w:bottom w:val="nil"/>
              <w:right w:val="nil"/>
            </w:tcBorders>
          </w:tcPr>
          <w:p w14:paraId="65DF5DA1" w14:textId="77777777" w:rsidR="007F6489" w:rsidRDefault="00B84EF6">
            <w:pPr>
              <w:spacing w:after="80" w:line="240" w:lineRule="exact"/>
              <w:jc w:val="both"/>
            </w:pPr>
            <w:r>
              <w:rPr>
                <w:rFonts w:ascii="Times New Roman" w:hAnsi="Times New Roman"/>
                <w:color w:val="000000"/>
                <w:sz w:val="24"/>
              </w:rPr>
              <w:t>30 Y a pesar de ser guiados, yendo el Señor su Dios, su Redentor, delante de ellos, conduciéndolos de día y dándoles luz de noche, y haciendo por ellos todo cuanto al hombre le era propio recibir, endurecieron sus corazones y cegaron sus mentes e injuriaron a Moisés y al Dios verdadero y viviente.</w:t>
            </w:r>
          </w:p>
        </w:tc>
      </w:tr>
      <w:tr w:rsidR="007F6489" w14:paraId="12AB8225" w14:textId="77777777">
        <w:tc>
          <w:tcPr>
            <w:tcW w:w="5544" w:type="dxa"/>
            <w:tcBorders>
              <w:top w:val="nil"/>
              <w:left w:val="nil"/>
              <w:bottom w:val="nil"/>
              <w:right w:val="single" w:sz="4" w:space="0" w:color="auto"/>
            </w:tcBorders>
          </w:tcPr>
          <w:p w14:paraId="3CE3B139" w14:textId="77777777" w:rsidR="007F6489" w:rsidRDefault="00B84EF6">
            <w:pPr>
              <w:spacing w:after="80" w:line="240" w:lineRule="exact"/>
              <w:jc w:val="both"/>
            </w:pPr>
            <w:r>
              <w:rPr>
                <w:rFonts w:ascii="Times New Roman" w:hAnsi="Times New Roman"/>
                <w:color w:val="000000"/>
                <w:sz w:val="24"/>
              </w:rPr>
              <w:t xml:space="preserve">31 Und es begab sich: Gemäß seinem Wort </w:t>
            </w:r>
            <w:r>
              <w:rPr>
                <w:rFonts w:ascii="Times New Roman" w:hAnsi="Times New Roman"/>
                <w:color w:val="000000"/>
                <w:sz w:val="24"/>
              </w:rPr>
              <w:t>zerschlug er sie; und gemäß seinem Wort führte er sie; und gemäß seinem Wort tat er alles für sie; und es geschah nichts, außer es war durch sein Wort.</w:t>
            </w:r>
          </w:p>
        </w:tc>
        <w:tc>
          <w:tcPr>
            <w:tcW w:w="5544" w:type="dxa"/>
            <w:tcBorders>
              <w:top w:val="nil"/>
              <w:left w:val="single" w:sz="4" w:space="0" w:color="auto"/>
              <w:bottom w:val="nil"/>
              <w:right w:val="nil"/>
            </w:tcBorders>
          </w:tcPr>
          <w:p w14:paraId="06129A06" w14:textId="77777777" w:rsidR="007F6489" w:rsidRDefault="00B84EF6">
            <w:pPr>
              <w:spacing w:after="80" w:line="240" w:lineRule="exact"/>
              <w:jc w:val="both"/>
            </w:pPr>
            <w:r>
              <w:rPr>
                <w:rFonts w:ascii="Times New Roman" w:hAnsi="Times New Roman"/>
                <w:color w:val="000000"/>
                <w:sz w:val="24"/>
              </w:rPr>
              <w:t>31 Y aconteció que según su palabra los destruyó; y según su palabra los guio; y según su palabra hizo por ellos todas las cosas; y no se hizo nada salvo que fuese por su palabra.</w:t>
            </w:r>
          </w:p>
        </w:tc>
      </w:tr>
      <w:tr w:rsidR="007F6489" w14:paraId="113E6C22" w14:textId="77777777">
        <w:tc>
          <w:tcPr>
            <w:tcW w:w="5544" w:type="dxa"/>
            <w:tcBorders>
              <w:top w:val="nil"/>
              <w:left w:val="nil"/>
              <w:bottom w:val="nil"/>
              <w:right w:val="single" w:sz="4" w:space="0" w:color="auto"/>
            </w:tcBorders>
          </w:tcPr>
          <w:p w14:paraId="58AC6E20" w14:textId="77777777" w:rsidR="007F6489" w:rsidRDefault="00B84EF6">
            <w:pPr>
              <w:spacing w:after="80" w:line="240" w:lineRule="exact"/>
              <w:jc w:val="both"/>
            </w:pPr>
            <w:r>
              <w:rPr>
                <w:rFonts w:ascii="Times New Roman" w:hAnsi="Times New Roman"/>
                <w:color w:val="000000"/>
                <w:sz w:val="24"/>
              </w:rPr>
              <w:t>32 Und nachdem sie den Fluss Jordan überquert hatten, machte er sie mächtig, sodass sie die Kinder des Landes verjagen, ja, zerstreuen konnten bis zur Vernichtung.</w:t>
            </w:r>
          </w:p>
        </w:tc>
        <w:tc>
          <w:tcPr>
            <w:tcW w:w="5544" w:type="dxa"/>
            <w:tcBorders>
              <w:top w:val="nil"/>
              <w:left w:val="single" w:sz="4" w:space="0" w:color="auto"/>
              <w:bottom w:val="nil"/>
              <w:right w:val="nil"/>
            </w:tcBorders>
          </w:tcPr>
          <w:p w14:paraId="6A09B3AA" w14:textId="77777777" w:rsidR="007F6489" w:rsidRDefault="00B84EF6">
            <w:pPr>
              <w:spacing w:after="80" w:line="240" w:lineRule="exact"/>
              <w:jc w:val="both"/>
            </w:pPr>
            <w:r>
              <w:rPr>
                <w:rFonts w:ascii="Times New Roman" w:hAnsi="Times New Roman"/>
                <w:color w:val="000000"/>
                <w:sz w:val="24"/>
              </w:rPr>
              <w:t>32 Y después que hubieron cruzado el río Jordán, él los hizo fuertes para arrojar a los habitantes de esa tierra, sí, para esparcirlos hasta su destrucción.</w:t>
            </w:r>
          </w:p>
        </w:tc>
      </w:tr>
      <w:tr w:rsidR="007F6489" w14:paraId="3F08D809" w14:textId="77777777">
        <w:tc>
          <w:tcPr>
            <w:tcW w:w="5544" w:type="dxa"/>
            <w:tcBorders>
              <w:top w:val="nil"/>
              <w:left w:val="nil"/>
              <w:bottom w:val="nil"/>
              <w:right w:val="single" w:sz="4" w:space="0" w:color="auto"/>
            </w:tcBorders>
          </w:tcPr>
          <w:p w14:paraId="22C712FE" w14:textId="77777777" w:rsidR="007F6489" w:rsidRDefault="00B84EF6">
            <w:pPr>
              <w:spacing w:after="80" w:line="240" w:lineRule="exact"/>
              <w:jc w:val="both"/>
            </w:pPr>
            <w:r>
              <w:rPr>
                <w:rFonts w:ascii="Times New Roman" w:hAnsi="Times New Roman"/>
                <w:color w:val="000000"/>
                <w:sz w:val="24"/>
              </w:rPr>
              <w:t>33 Und nun, meint ihr, die Kinder dieses Landes, die sich im Land der Verheißung befunden haben, die von unseren Vätern verjagt worden sind, meint ihr, sie seien rechtschaffen gewesen? Siehe, ich sage euch: Nein.</w:t>
            </w:r>
          </w:p>
        </w:tc>
        <w:tc>
          <w:tcPr>
            <w:tcW w:w="5544" w:type="dxa"/>
            <w:tcBorders>
              <w:top w:val="nil"/>
              <w:left w:val="single" w:sz="4" w:space="0" w:color="auto"/>
              <w:bottom w:val="nil"/>
              <w:right w:val="nil"/>
            </w:tcBorders>
          </w:tcPr>
          <w:p w14:paraId="4A306E6B" w14:textId="77777777" w:rsidR="007F6489" w:rsidRDefault="00B84EF6">
            <w:pPr>
              <w:spacing w:after="80" w:line="240" w:lineRule="exact"/>
              <w:jc w:val="both"/>
            </w:pPr>
            <w:r>
              <w:rPr>
                <w:rFonts w:ascii="Times New Roman" w:hAnsi="Times New Roman"/>
                <w:color w:val="000000"/>
                <w:sz w:val="24"/>
              </w:rPr>
              <w:t>33 Y ahora bien, ¿pensáis vosotros que los habitantes de esa tierra, que se hallaban en la tierra de promisión, y que fueron echados por nuestros padres, pensáis vosotros que eran justos? He aquí, os digo que no.</w:t>
            </w:r>
          </w:p>
        </w:tc>
      </w:tr>
      <w:tr w:rsidR="007F6489" w14:paraId="02FAD555" w14:textId="77777777">
        <w:tc>
          <w:tcPr>
            <w:tcW w:w="5544" w:type="dxa"/>
            <w:tcBorders>
              <w:top w:val="nil"/>
              <w:left w:val="nil"/>
              <w:bottom w:val="nil"/>
              <w:right w:val="single" w:sz="4" w:space="0" w:color="auto"/>
            </w:tcBorders>
          </w:tcPr>
          <w:p w14:paraId="5154B0F4" w14:textId="77777777" w:rsidR="007F6489" w:rsidRDefault="00B84EF6">
            <w:pPr>
              <w:spacing w:after="80" w:line="240" w:lineRule="exact"/>
              <w:jc w:val="both"/>
            </w:pPr>
            <w:r>
              <w:rPr>
                <w:rFonts w:ascii="Times New Roman" w:hAnsi="Times New Roman"/>
                <w:color w:val="000000"/>
                <w:sz w:val="24"/>
              </w:rPr>
              <w:t>34 Meint ihr, unsere Väter wären mehr erwählt gewesen als diese, wenn diese rechtschaffen gewesen wären? Ich sage euch: Nein.</w:t>
            </w:r>
          </w:p>
        </w:tc>
        <w:tc>
          <w:tcPr>
            <w:tcW w:w="5544" w:type="dxa"/>
            <w:tcBorders>
              <w:top w:val="nil"/>
              <w:left w:val="single" w:sz="4" w:space="0" w:color="auto"/>
              <w:bottom w:val="nil"/>
              <w:right w:val="nil"/>
            </w:tcBorders>
          </w:tcPr>
          <w:p w14:paraId="391558C2" w14:textId="77777777" w:rsidR="007F6489" w:rsidRDefault="00B84EF6">
            <w:pPr>
              <w:spacing w:after="80" w:line="240" w:lineRule="exact"/>
              <w:jc w:val="both"/>
            </w:pPr>
            <w:r>
              <w:rPr>
                <w:rFonts w:ascii="Times New Roman" w:hAnsi="Times New Roman"/>
                <w:color w:val="000000"/>
                <w:sz w:val="24"/>
              </w:rPr>
              <w:t>34 ¿Pensáis vosotros que nuestros padres hubieran sido más favorecidos que ellos si estos hubiesen sido justos? Yo os digo que no.</w:t>
            </w:r>
          </w:p>
        </w:tc>
      </w:tr>
      <w:tr w:rsidR="007F6489" w14:paraId="4E9767A2" w14:textId="77777777">
        <w:tc>
          <w:tcPr>
            <w:tcW w:w="5544" w:type="dxa"/>
            <w:tcBorders>
              <w:top w:val="nil"/>
              <w:left w:val="nil"/>
              <w:bottom w:val="nil"/>
              <w:right w:val="single" w:sz="4" w:space="0" w:color="auto"/>
            </w:tcBorders>
          </w:tcPr>
          <w:p w14:paraId="6BD6E2F6" w14:textId="77777777" w:rsidR="007F6489" w:rsidRDefault="00B84EF6">
            <w:pPr>
              <w:spacing w:after="80" w:line="240" w:lineRule="exact"/>
              <w:jc w:val="both"/>
            </w:pPr>
            <w:r>
              <w:rPr>
                <w:rFonts w:ascii="Times New Roman" w:hAnsi="Times New Roman"/>
                <w:color w:val="000000"/>
                <w:sz w:val="24"/>
              </w:rPr>
              <w:t xml:space="preserve">35 Siehe, der Herr achtet alles Fleisch gleich; wer rechtschaffen ist, findet Gunst vor Gott. Aber siehe, dieses Volk hatte jedes Wort Gottes verworfen, und es war reif geworden im Übeltun; und der volle Grimm </w:t>
            </w:r>
            <w:r>
              <w:rPr>
                <w:rFonts w:ascii="Times New Roman" w:hAnsi="Times New Roman"/>
                <w:color w:val="000000"/>
                <w:sz w:val="24"/>
              </w:rPr>
              <w:lastRenderedPageBreak/>
              <w:t>Gottes war auf ihm; und der Herr verfluchte ihm das Land und segnete es unseren Vätern; ja, er verfluchte es ihm zu seiner Vernichtung, und er segnete es unseren Vätern, sodass sie Macht darüber erlangten.</w:t>
            </w:r>
          </w:p>
        </w:tc>
        <w:tc>
          <w:tcPr>
            <w:tcW w:w="5544" w:type="dxa"/>
            <w:tcBorders>
              <w:top w:val="nil"/>
              <w:left w:val="single" w:sz="4" w:space="0" w:color="auto"/>
              <w:bottom w:val="nil"/>
              <w:right w:val="nil"/>
            </w:tcBorders>
          </w:tcPr>
          <w:p w14:paraId="2DCDE358" w14:textId="77777777" w:rsidR="007F6489" w:rsidRDefault="00B84EF6">
            <w:pPr>
              <w:spacing w:after="80" w:line="240" w:lineRule="exact"/>
              <w:jc w:val="both"/>
            </w:pPr>
            <w:r>
              <w:rPr>
                <w:rFonts w:ascii="Times New Roman" w:hAnsi="Times New Roman"/>
                <w:color w:val="000000"/>
                <w:sz w:val="24"/>
              </w:rPr>
              <w:lastRenderedPageBreak/>
              <w:t xml:space="preserve">35 He aquí, el Señor estima a toda carne igual; el que es justo es favorecido de Dios. Pero he aquí, los de este pueblo habían rechazado toda palabra de Dios, y habían llegado a la madurez de la iniquidad; y la </w:t>
            </w:r>
            <w:r>
              <w:rPr>
                <w:rFonts w:ascii="Times New Roman" w:hAnsi="Times New Roman"/>
                <w:color w:val="000000"/>
                <w:sz w:val="24"/>
              </w:rPr>
              <w:lastRenderedPageBreak/>
              <w:t>plenitud de la ira de Dios estaba sobre ellos. Y el Señor maldijo la tierra contra ellos y la bendijo para nuestros padres; sí, la maldijo contra ellos para su destrucción, y la bendijo para nuestros padres al grado de que se enseñorearon de ella.</w:t>
            </w:r>
          </w:p>
        </w:tc>
      </w:tr>
      <w:tr w:rsidR="007F6489" w14:paraId="46383383" w14:textId="77777777">
        <w:tc>
          <w:tcPr>
            <w:tcW w:w="5544" w:type="dxa"/>
            <w:tcBorders>
              <w:top w:val="nil"/>
              <w:left w:val="nil"/>
              <w:bottom w:val="nil"/>
              <w:right w:val="single" w:sz="4" w:space="0" w:color="auto"/>
            </w:tcBorders>
          </w:tcPr>
          <w:p w14:paraId="216F8254" w14:textId="77777777" w:rsidR="007F6489" w:rsidRDefault="00B84EF6">
            <w:pPr>
              <w:spacing w:after="80" w:line="240" w:lineRule="exact"/>
              <w:jc w:val="both"/>
            </w:pPr>
            <w:r>
              <w:rPr>
                <w:rFonts w:ascii="Times New Roman" w:hAnsi="Times New Roman"/>
                <w:color w:val="000000"/>
                <w:sz w:val="24"/>
              </w:rPr>
              <w:lastRenderedPageBreak/>
              <w:t>36 Siehe, der Herr hat die Erde erschaffen, auf dass sie bewohnt werde; und er hat seine Kinder erschaffen, auf dass sie sie besitzen.</w:t>
            </w:r>
          </w:p>
        </w:tc>
        <w:tc>
          <w:tcPr>
            <w:tcW w:w="5544" w:type="dxa"/>
            <w:tcBorders>
              <w:top w:val="nil"/>
              <w:left w:val="single" w:sz="4" w:space="0" w:color="auto"/>
              <w:bottom w:val="nil"/>
              <w:right w:val="nil"/>
            </w:tcBorders>
          </w:tcPr>
          <w:p w14:paraId="4DE78723" w14:textId="77777777" w:rsidR="007F6489" w:rsidRDefault="00B84EF6">
            <w:pPr>
              <w:spacing w:after="80" w:line="240" w:lineRule="exact"/>
              <w:jc w:val="both"/>
            </w:pPr>
            <w:r>
              <w:rPr>
                <w:rFonts w:ascii="Times New Roman" w:hAnsi="Times New Roman"/>
                <w:color w:val="000000"/>
                <w:sz w:val="24"/>
              </w:rPr>
              <w:t>36 He aquí, el Señor creó la tierra para que fuese habitada; y ha creado a sus hijos para que la posean.</w:t>
            </w:r>
          </w:p>
        </w:tc>
      </w:tr>
      <w:tr w:rsidR="007F6489" w14:paraId="459598B6" w14:textId="77777777">
        <w:tc>
          <w:tcPr>
            <w:tcW w:w="5544" w:type="dxa"/>
            <w:tcBorders>
              <w:top w:val="nil"/>
              <w:left w:val="nil"/>
              <w:bottom w:val="nil"/>
              <w:right w:val="single" w:sz="4" w:space="0" w:color="auto"/>
            </w:tcBorders>
          </w:tcPr>
          <w:p w14:paraId="751D14B5" w14:textId="77777777" w:rsidR="007F6489" w:rsidRDefault="00B84EF6">
            <w:pPr>
              <w:spacing w:after="80" w:line="240" w:lineRule="exact"/>
              <w:jc w:val="both"/>
            </w:pPr>
            <w:r>
              <w:rPr>
                <w:rFonts w:ascii="Times New Roman" w:hAnsi="Times New Roman"/>
                <w:color w:val="000000"/>
                <w:sz w:val="24"/>
              </w:rPr>
              <w:t>37 Und er erweckt eine rechtschaffene Nation und vernichtet die Nationen der Schlechten.</w:t>
            </w:r>
          </w:p>
        </w:tc>
        <w:tc>
          <w:tcPr>
            <w:tcW w:w="5544" w:type="dxa"/>
            <w:tcBorders>
              <w:top w:val="nil"/>
              <w:left w:val="single" w:sz="4" w:space="0" w:color="auto"/>
              <w:bottom w:val="nil"/>
              <w:right w:val="nil"/>
            </w:tcBorders>
          </w:tcPr>
          <w:p w14:paraId="77B06813" w14:textId="77777777" w:rsidR="007F6489" w:rsidRDefault="00B84EF6">
            <w:pPr>
              <w:spacing w:after="80" w:line="240" w:lineRule="exact"/>
              <w:jc w:val="both"/>
            </w:pPr>
            <w:r>
              <w:rPr>
                <w:rFonts w:ascii="Times New Roman" w:hAnsi="Times New Roman"/>
                <w:color w:val="000000"/>
                <w:sz w:val="24"/>
              </w:rPr>
              <w:t>37 Y levanta a la nación justa, y destruye a las naciones de los inicuos.</w:t>
            </w:r>
          </w:p>
        </w:tc>
      </w:tr>
      <w:tr w:rsidR="007F6489" w14:paraId="221ACC4F" w14:textId="77777777">
        <w:tc>
          <w:tcPr>
            <w:tcW w:w="5544" w:type="dxa"/>
            <w:tcBorders>
              <w:top w:val="nil"/>
              <w:left w:val="nil"/>
              <w:bottom w:val="nil"/>
              <w:right w:val="single" w:sz="4" w:space="0" w:color="auto"/>
            </w:tcBorders>
          </w:tcPr>
          <w:p w14:paraId="1710690B" w14:textId="77777777" w:rsidR="007F6489" w:rsidRDefault="00B84EF6">
            <w:pPr>
              <w:spacing w:after="80" w:line="240" w:lineRule="exact"/>
              <w:jc w:val="both"/>
            </w:pPr>
            <w:r>
              <w:rPr>
                <w:rFonts w:ascii="Times New Roman" w:hAnsi="Times New Roman"/>
                <w:color w:val="000000"/>
                <w:sz w:val="24"/>
              </w:rPr>
              <w:t>38 Und er führt die Rechtschaffenen weg in kostbare Länder, und die Schlechten vernichtet er und verflucht ihnen das Land ihretwegen.</w:t>
            </w:r>
          </w:p>
        </w:tc>
        <w:tc>
          <w:tcPr>
            <w:tcW w:w="5544" w:type="dxa"/>
            <w:tcBorders>
              <w:top w:val="nil"/>
              <w:left w:val="single" w:sz="4" w:space="0" w:color="auto"/>
              <w:bottom w:val="nil"/>
              <w:right w:val="nil"/>
            </w:tcBorders>
          </w:tcPr>
          <w:p w14:paraId="6B9A8630" w14:textId="77777777" w:rsidR="007F6489" w:rsidRDefault="00B84EF6">
            <w:pPr>
              <w:spacing w:after="80" w:line="240" w:lineRule="exact"/>
              <w:jc w:val="both"/>
            </w:pPr>
            <w:r>
              <w:rPr>
                <w:rFonts w:ascii="Times New Roman" w:hAnsi="Times New Roman"/>
                <w:color w:val="000000"/>
                <w:sz w:val="24"/>
              </w:rPr>
              <w:t xml:space="preserve">38 Y conduce a los justos a tierras preciosas, y </w:t>
            </w:r>
            <w:r>
              <w:rPr>
                <w:rFonts w:ascii="Times New Roman" w:hAnsi="Times New Roman"/>
                <w:color w:val="000000"/>
                <w:sz w:val="24"/>
              </w:rPr>
              <w:t>destruye a los inicuos, y maldice la tierra por causa de ellos.</w:t>
            </w:r>
          </w:p>
        </w:tc>
      </w:tr>
      <w:tr w:rsidR="007F6489" w14:paraId="1EF54F62" w14:textId="77777777">
        <w:tc>
          <w:tcPr>
            <w:tcW w:w="5544" w:type="dxa"/>
            <w:tcBorders>
              <w:top w:val="nil"/>
              <w:left w:val="nil"/>
              <w:bottom w:val="nil"/>
              <w:right w:val="single" w:sz="4" w:space="0" w:color="auto"/>
            </w:tcBorders>
          </w:tcPr>
          <w:p w14:paraId="791CC9B0" w14:textId="77777777" w:rsidR="007F6489" w:rsidRDefault="00B84EF6">
            <w:pPr>
              <w:spacing w:after="80" w:line="240" w:lineRule="exact"/>
              <w:jc w:val="both"/>
            </w:pPr>
            <w:r>
              <w:rPr>
                <w:rFonts w:ascii="Times New Roman" w:hAnsi="Times New Roman"/>
                <w:color w:val="000000"/>
                <w:sz w:val="24"/>
              </w:rPr>
              <w:t>39 Er herrscht hoch in den Himmeln, denn das ist sein Thron, und diese Erde ist sein Fußschemel.</w:t>
            </w:r>
          </w:p>
        </w:tc>
        <w:tc>
          <w:tcPr>
            <w:tcW w:w="5544" w:type="dxa"/>
            <w:tcBorders>
              <w:top w:val="nil"/>
              <w:left w:val="single" w:sz="4" w:space="0" w:color="auto"/>
              <w:bottom w:val="nil"/>
              <w:right w:val="nil"/>
            </w:tcBorders>
          </w:tcPr>
          <w:p w14:paraId="607260B8" w14:textId="77777777" w:rsidR="007F6489" w:rsidRDefault="00B84EF6">
            <w:pPr>
              <w:spacing w:after="80" w:line="240" w:lineRule="exact"/>
              <w:jc w:val="both"/>
            </w:pPr>
            <w:r>
              <w:rPr>
                <w:rFonts w:ascii="Times New Roman" w:hAnsi="Times New Roman"/>
                <w:color w:val="000000"/>
                <w:sz w:val="24"/>
              </w:rPr>
              <w:t>39 Reina en las alturas de los cielos, porque son su trono; y esta tierra es el escabel de sus pies.</w:t>
            </w:r>
          </w:p>
        </w:tc>
      </w:tr>
      <w:tr w:rsidR="007F6489" w14:paraId="73D8BA51" w14:textId="77777777">
        <w:tc>
          <w:tcPr>
            <w:tcW w:w="5544" w:type="dxa"/>
            <w:tcBorders>
              <w:top w:val="nil"/>
              <w:left w:val="nil"/>
              <w:bottom w:val="nil"/>
              <w:right w:val="single" w:sz="4" w:space="0" w:color="auto"/>
            </w:tcBorders>
          </w:tcPr>
          <w:p w14:paraId="43F32297" w14:textId="77777777" w:rsidR="007F6489" w:rsidRDefault="00B84EF6">
            <w:pPr>
              <w:spacing w:after="80" w:line="240" w:lineRule="exact"/>
              <w:jc w:val="both"/>
            </w:pPr>
            <w:r>
              <w:rPr>
                <w:rFonts w:ascii="Times New Roman" w:hAnsi="Times New Roman"/>
                <w:color w:val="000000"/>
                <w:sz w:val="24"/>
              </w:rPr>
              <w:t>40 Und er liebt diejenigen, die ihn zu ihrem Gott haben wollen. Siehe, er hat unsere Väter geliebt, und er hat mit ihnen einen Bund gemacht, ja, nämlich Abraham, Isaak und Jakob; und er gedachte der Bündnisse, die er gemacht hatte; darum führte er sie aus dem Land Ägypten.</w:t>
            </w:r>
          </w:p>
        </w:tc>
        <w:tc>
          <w:tcPr>
            <w:tcW w:w="5544" w:type="dxa"/>
            <w:tcBorders>
              <w:top w:val="nil"/>
              <w:left w:val="single" w:sz="4" w:space="0" w:color="auto"/>
              <w:bottom w:val="nil"/>
              <w:right w:val="nil"/>
            </w:tcBorders>
          </w:tcPr>
          <w:p w14:paraId="6182D957" w14:textId="77777777" w:rsidR="007F6489" w:rsidRDefault="00B84EF6">
            <w:pPr>
              <w:spacing w:after="80" w:line="240" w:lineRule="exact"/>
              <w:jc w:val="both"/>
            </w:pPr>
            <w:r>
              <w:rPr>
                <w:rFonts w:ascii="Times New Roman" w:hAnsi="Times New Roman"/>
                <w:color w:val="000000"/>
                <w:sz w:val="24"/>
              </w:rPr>
              <w:t>40 Y ama a los que lo aceptan como su Dios. He aquí, él amó a nuestros padres, e hizo convenio con ellos, sí, con Abraham, Isaac y Jacob; y recordó los convenios que había hecho; por tanto, los sacó de la tierra de Egipto.</w:t>
            </w:r>
          </w:p>
        </w:tc>
      </w:tr>
      <w:tr w:rsidR="007F6489" w14:paraId="19EE9AC5" w14:textId="77777777">
        <w:tc>
          <w:tcPr>
            <w:tcW w:w="5544" w:type="dxa"/>
            <w:tcBorders>
              <w:top w:val="nil"/>
              <w:left w:val="nil"/>
              <w:bottom w:val="nil"/>
              <w:right w:val="single" w:sz="4" w:space="0" w:color="auto"/>
            </w:tcBorders>
          </w:tcPr>
          <w:p w14:paraId="5C709BDA" w14:textId="77777777" w:rsidR="007F6489" w:rsidRDefault="00B84EF6">
            <w:pPr>
              <w:spacing w:after="80" w:line="240" w:lineRule="exact"/>
              <w:jc w:val="both"/>
            </w:pPr>
            <w:r>
              <w:rPr>
                <w:rFonts w:ascii="Times New Roman" w:hAnsi="Times New Roman"/>
                <w:color w:val="000000"/>
                <w:sz w:val="24"/>
              </w:rPr>
              <w:t>41 Und er züchtigte sie in der Wildnis mit seiner Rute; denn sie hatten ihr Herz verhärtet, so wie ihr es auch tut; und der Herr züchtigte sie wegen ihres Übeltuns. Er sandte feurige fliegende Schlangen unter sie; und nachdem sie gebissen worden waren, bereitete er einen Weg, dass sie geheilt werden konnten; und die Arbeit, die sie tun mussten, war zu schauen; und weil der Weg so einfach war, ja, weil er so leicht war, gab es viele, die zugrunde gingen.</w:t>
            </w:r>
          </w:p>
        </w:tc>
        <w:tc>
          <w:tcPr>
            <w:tcW w:w="5544" w:type="dxa"/>
            <w:tcBorders>
              <w:top w:val="nil"/>
              <w:left w:val="single" w:sz="4" w:space="0" w:color="auto"/>
              <w:bottom w:val="nil"/>
              <w:right w:val="nil"/>
            </w:tcBorders>
          </w:tcPr>
          <w:p w14:paraId="6717DFB9" w14:textId="77777777" w:rsidR="007F6489" w:rsidRDefault="00B84EF6">
            <w:pPr>
              <w:spacing w:after="80" w:line="240" w:lineRule="exact"/>
              <w:jc w:val="both"/>
            </w:pPr>
            <w:r>
              <w:rPr>
                <w:rFonts w:ascii="Times New Roman" w:hAnsi="Times New Roman"/>
                <w:color w:val="000000"/>
                <w:sz w:val="24"/>
              </w:rPr>
              <w:t>41 Y los afligió en el desierto con su vara, porque endurecieron sus corazones aun como vosotros lo habéis hecho; y el Señor los afligió a causa de sus iniquidades. Envió serpientes ardientes voladoras entre ellos; y cuando los mordieron, dispuso un medio para que sanaran; y la tarea que tenían que cumplir era mirar; y por causa de la sencillez de la manera, o por ser tan fácil, hubo muchos que perecieron.</w:t>
            </w:r>
          </w:p>
        </w:tc>
      </w:tr>
      <w:tr w:rsidR="007F6489" w14:paraId="48BB469C" w14:textId="77777777">
        <w:tc>
          <w:tcPr>
            <w:tcW w:w="5544" w:type="dxa"/>
            <w:tcBorders>
              <w:top w:val="nil"/>
              <w:left w:val="nil"/>
              <w:bottom w:val="nil"/>
              <w:right w:val="single" w:sz="4" w:space="0" w:color="auto"/>
            </w:tcBorders>
          </w:tcPr>
          <w:p w14:paraId="71B433E2" w14:textId="77777777" w:rsidR="007F6489" w:rsidRDefault="00B84EF6">
            <w:pPr>
              <w:spacing w:after="80" w:line="240" w:lineRule="exact"/>
              <w:jc w:val="both"/>
            </w:pPr>
            <w:r>
              <w:rPr>
                <w:rFonts w:ascii="Times New Roman" w:hAnsi="Times New Roman"/>
                <w:color w:val="000000"/>
                <w:sz w:val="24"/>
              </w:rPr>
              <w:t>42 Und sie verhärteten ihr Herz von Zeit zu Zeit, und sie schmähten Mose und auch Gott; doch ihr wisst, dass sie durch seine unvergleichliche Macht in das Land der Verheißung geführt worden sind.</w:t>
            </w:r>
          </w:p>
        </w:tc>
        <w:tc>
          <w:tcPr>
            <w:tcW w:w="5544" w:type="dxa"/>
            <w:tcBorders>
              <w:top w:val="nil"/>
              <w:left w:val="single" w:sz="4" w:space="0" w:color="auto"/>
              <w:bottom w:val="nil"/>
              <w:right w:val="nil"/>
            </w:tcBorders>
          </w:tcPr>
          <w:p w14:paraId="29374769" w14:textId="77777777" w:rsidR="007F6489" w:rsidRDefault="00B84EF6">
            <w:pPr>
              <w:spacing w:after="80" w:line="240" w:lineRule="exact"/>
              <w:jc w:val="both"/>
            </w:pPr>
            <w:r>
              <w:rPr>
                <w:rFonts w:ascii="Times New Roman" w:hAnsi="Times New Roman"/>
                <w:color w:val="000000"/>
                <w:sz w:val="24"/>
              </w:rPr>
              <w:t>42 Y endurecieron sus corazones de cuando en cuando, y vilipendiaron a Moisés y también a Dios. No obstante, sabéis que por su incomparable poder fueron conducidos a la tierra de promisión.</w:t>
            </w:r>
          </w:p>
        </w:tc>
      </w:tr>
      <w:tr w:rsidR="007F6489" w14:paraId="5C60B926" w14:textId="77777777">
        <w:tc>
          <w:tcPr>
            <w:tcW w:w="5544" w:type="dxa"/>
            <w:tcBorders>
              <w:top w:val="nil"/>
              <w:left w:val="nil"/>
              <w:bottom w:val="nil"/>
              <w:right w:val="single" w:sz="4" w:space="0" w:color="auto"/>
            </w:tcBorders>
          </w:tcPr>
          <w:p w14:paraId="5390A2BE" w14:textId="77777777" w:rsidR="007F6489" w:rsidRDefault="00B84EF6">
            <w:pPr>
              <w:spacing w:after="80" w:line="240" w:lineRule="exact"/>
              <w:jc w:val="both"/>
            </w:pPr>
            <w:r>
              <w:rPr>
                <w:rFonts w:ascii="Times New Roman" w:hAnsi="Times New Roman"/>
                <w:color w:val="000000"/>
                <w:sz w:val="24"/>
              </w:rPr>
              <w:t>43 Und nun, nach dem allen, ist die Zeit gekommen, da sie schlecht geworden sind, ja, fast bis zur Reife; und ich weiß nicht, ob sie nicht eben jetzt, dieses Tages, vor ihrer Vernichtung stehen; denn ich weiß, der Tag muss gewiss kommen, da sie vernichtet werden müssen, außer einige wenige, die fort in Gefangenschaft geführt werden sollen.</w:t>
            </w:r>
          </w:p>
        </w:tc>
        <w:tc>
          <w:tcPr>
            <w:tcW w:w="5544" w:type="dxa"/>
            <w:tcBorders>
              <w:top w:val="nil"/>
              <w:left w:val="single" w:sz="4" w:space="0" w:color="auto"/>
              <w:bottom w:val="nil"/>
              <w:right w:val="nil"/>
            </w:tcBorders>
          </w:tcPr>
          <w:p w14:paraId="6EC02538" w14:textId="77777777" w:rsidR="007F6489" w:rsidRDefault="00B84EF6">
            <w:pPr>
              <w:spacing w:after="80" w:line="240" w:lineRule="exact"/>
              <w:jc w:val="both"/>
            </w:pPr>
            <w:r>
              <w:rPr>
                <w:rFonts w:ascii="Times New Roman" w:hAnsi="Times New Roman"/>
                <w:color w:val="000000"/>
                <w:sz w:val="24"/>
              </w:rPr>
              <w:t xml:space="preserve">43 Y ahora, después de todas estas cosas, ha llegado el tiempo en que se han vuelto inicuos, sí, casi hasta la madurez; y no sé si en este día están a punto de ser destruidos, porque sé que </w:t>
            </w:r>
            <w:r>
              <w:rPr>
                <w:rFonts w:ascii="Times New Roman" w:hAnsi="Times New Roman"/>
                <w:color w:val="000000"/>
                <w:sz w:val="24"/>
              </w:rPr>
              <w:t>ciertamente vendrá el día en que deben ser destruidos, salvo unos pocos solamente que serán llevados al cautiverio.</w:t>
            </w:r>
          </w:p>
        </w:tc>
      </w:tr>
      <w:tr w:rsidR="007F6489" w14:paraId="7B500A7C" w14:textId="77777777">
        <w:tc>
          <w:tcPr>
            <w:tcW w:w="5544" w:type="dxa"/>
            <w:tcBorders>
              <w:top w:val="nil"/>
              <w:left w:val="nil"/>
              <w:bottom w:val="nil"/>
              <w:right w:val="single" w:sz="4" w:space="0" w:color="auto"/>
            </w:tcBorders>
          </w:tcPr>
          <w:p w14:paraId="05ABBE8D" w14:textId="77777777" w:rsidR="007F6489" w:rsidRDefault="00B84EF6">
            <w:pPr>
              <w:spacing w:after="80" w:line="240" w:lineRule="exact"/>
              <w:jc w:val="both"/>
            </w:pPr>
            <w:r>
              <w:rPr>
                <w:rFonts w:ascii="Times New Roman" w:hAnsi="Times New Roman"/>
                <w:color w:val="000000"/>
                <w:sz w:val="24"/>
              </w:rPr>
              <w:t>44 Darum hat der Herr meinem Vater geboten, er solle in die Wildnis ziehen; und die Juden haben ihm auch nach dem Leben getrachtet; ja, und ihr habt ihm auch nach dem Leben getrachtet; darum seid ihr in eurem Herzen Mörder, und ihr seid jenen gleich.</w:t>
            </w:r>
          </w:p>
        </w:tc>
        <w:tc>
          <w:tcPr>
            <w:tcW w:w="5544" w:type="dxa"/>
            <w:tcBorders>
              <w:top w:val="nil"/>
              <w:left w:val="single" w:sz="4" w:space="0" w:color="auto"/>
              <w:bottom w:val="nil"/>
              <w:right w:val="nil"/>
            </w:tcBorders>
          </w:tcPr>
          <w:p w14:paraId="28B9CF3C" w14:textId="77777777" w:rsidR="007F6489" w:rsidRDefault="00B84EF6">
            <w:pPr>
              <w:spacing w:after="80" w:line="240" w:lineRule="exact"/>
              <w:jc w:val="both"/>
            </w:pPr>
            <w:r>
              <w:rPr>
                <w:rFonts w:ascii="Times New Roman" w:hAnsi="Times New Roman"/>
                <w:color w:val="000000"/>
                <w:sz w:val="24"/>
              </w:rPr>
              <w:t xml:space="preserve">44 Por tanto, el Señor mandó a mi padre que partiera para el desierto; y los judíos también procuraron matarlo; sí, y vosotros también </w:t>
            </w:r>
            <w:r>
              <w:rPr>
                <w:rFonts w:ascii="Times New Roman" w:hAnsi="Times New Roman"/>
                <w:color w:val="000000"/>
                <w:sz w:val="24"/>
              </w:rPr>
              <w:t>habéis procurado quitarle la vida. Por tanto, sois homicidas en vuestros corazones y sois como ellos.</w:t>
            </w:r>
          </w:p>
        </w:tc>
      </w:tr>
      <w:tr w:rsidR="007F6489" w14:paraId="28CD2861" w14:textId="77777777">
        <w:tc>
          <w:tcPr>
            <w:tcW w:w="5544" w:type="dxa"/>
            <w:tcBorders>
              <w:top w:val="nil"/>
              <w:left w:val="nil"/>
              <w:bottom w:val="nil"/>
              <w:right w:val="single" w:sz="4" w:space="0" w:color="auto"/>
            </w:tcBorders>
          </w:tcPr>
          <w:p w14:paraId="48AF2125" w14:textId="77777777" w:rsidR="007F6489" w:rsidRDefault="00B84EF6">
            <w:pPr>
              <w:spacing w:after="80" w:line="240" w:lineRule="exact"/>
              <w:jc w:val="both"/>
            </w:pPr>
            <w:r>
              <w:rPr>
                <w:rFonts w:ascii="Times New Roman" w:hAnsi="Times New Roman"/>
                <w:color w:val="000000"/>
                <w:sz w:val="24"/>
              </w:rPr>
              <w:t xml:space="preserve">45 Ihr seid schnell, Übles zu tun, aber langsam, euch des Herrn, eures Gottes, zu erinnern. Ihr habt einen Engel gesehen, und er hat zu euch gesprochen; ja, ihr habt seine Stimme von Zeit zu Zeit gehört; und er hat mit einer leisen, sanften Stimme zu euch gesprochen, aber ihr hattet kein Gefühl mehr dafür, und so konntet ihr seine Worte nicht fühlen; darum hat er wie mit einer Donnerstimme zu euch gesprochen, sodass davon </w:t>
            </w:r>
            <w:r>
              <w:rPr>
                <w:rFonts w:ascii="Times New Roman" w:hAnsi="Times New Roman"/>
                <w:color w:val="000000"/>
                <w:sz w:val="24"/>
              </w:rPr>
              <w:lastRenderedPageBreak/>
              <w:t>die Erde bebte, als würde sie zerbersten.</w:t>
            </w:r>
          </w:p>
        </w:tc>
        <w:tc>
          <w:tcPr>
            <w:tcW w:w="5544" w:type="dxa"/>
            <w:tcBorders>
              <w:top w:val="nil"/>
              <w:left w:val="single" w:sz="4" w:space="0" w:color="auto"/>
              <w:bottom w:val="nil"/>
              <w:right w:val="nil"/>
            </w:tcBorders>
          </w:tcPr>
          <w:p w14:paraId="01976A14" w14:textId="77777777" w:rsidR="007F6489" w:rsidRDefault="00B84EF6">
            <w:pPr>
              <w:spacing w:after="80" w:line="240" w:lineRule="exact"/>
              <w:jc w:val="both"/>
            </w:pPr>
            <w:r>
              <w:rPr>
                <w:rFonts w:ascii="Times New Roman" w:hAnsi="Times New Roman"/>
                <w:color w:val="000000"/>
                <w:sz w:val="24"/>
              </w:rPr>
              <w:lastRenderedPageBreak/>
              <w:t>45 Sois prontos en cometer iniquidad, pero lentos en recordar al Señor vuestro Dios. Habéis visto a un ángel; y él os habló; sí, habéis oído su voz de cuando en cuando; y os ha hablado con una voz apacible y delicada, pero habíais dejado de sentir, de modo que no pudisteis sentir sus palabras; por tanto, os ha hablado como con voz de trueno que hizo temblar la tierra como si fuera a partirse.</w:t>
            </w:r>
          </w:p>
        </w:tc>
      </w:tr>
      <w:tr w:rsidR="007F6489" w14:paraId="35873DF7" w14:textId="77777777">
        <w:tc>
          <w:tcPr>
            <w:tcW w:w="5544" w:type="dxa"/>
            <w:tcBorders>
              <w:top w:val="nil"/>
              <w:left w:val="nil"/>
              <w:bottom w:val="nil"/>
              <w:right w:val="single" w:sz="4" w:space="0" w:color="auto"/>
            </w:tcBorders>
          </w:tcPr>
          <w:p w14:paraId="6192E409" w14:textId="77777777" w:rsidR="007F6489" w:rsidRDefault="00B84EF6">
            <w:pPr>
              <w:spacing w:after="80" w:line="240" w:lineRule="exact"/>
              <w:jc w:val="both"/>
            </w:pPr>
            <w:r>
              <w:rPr>
                <w:rFonts w:ascii="Times New Roman" w:hAnsi="Times New Roman"/>
                <w:color w:val="000000"/>
                <w:sz w:val="24"/>
              </w:rPr>
              <w:t>46 Und ihr wisst auch, dass er durch die Macht seines allmächtigen Wortes bewirken kann, dass die Erde vergeht; ja, und ihr wisst, dass er durch sein Wort die zerklüfteten Orte ebnen und ebene Orte aufbrechen kann. O wie kommt es dann, dass euer Herz so verhärtet sein kann?</w:t>
            </w:r>
          </w:p>
        </w:tc>
        <w:tc>
          <w:tcPr>
            <w:tcW w:w="5544" w:type="dxa"/>
            <w:tcBorders>
              <w:top w:val="nil"/>
              <w:left w:val="single" w:sz="4" w:space="0" w:color="auto"/>
              <w:bottom w:val="nil"/>
              <w:right w:val="nil"/>
            </w:tcBorders>
          </w:tcPr>
          <w:p w14:paraId="5B430798" w14:textId="77777777" w:rsidR="007F6489" w:rsidRDefault="00B84EF6">
            <w:pPr>
              <w:spacing w:after="80" w:line="240" w:lineRule="exact"/>
              <w:jc w:val="both"/>
            </w:pPr>
            <w:r>
              <w:rPr>
                <w:rFonts w:ascii="Times New Roman" w:hAnsi="Times New Roman"/>
                <w:color w:val="000000"/>
                <w:sz w:val="24"/>
              </w:rPr>
              <w:t>46 Y vosotros también sabéis que por el poder de su palabra omnipotente él puede hacer que la tierra deje de ser; sí, y sabéis que por su palabra él puede hacer que los lugares escabrosos se hagan llanos, y los lugares llanos se hiendan. Oh, ¿cómo, pues, podéis ser tan duros de corazón?</w:t>
            </w:r>
          </w:p>
        </w:tc>
      </w:tr>
      <w:tr w:rsidR="007F6489" w14:paraId="14D8B05B" w14:textId="77777777">
        <w:tc>
          <w:tcPr>
            <w:tcW w:w="5544" w:type="dxa"/>
            <w:tcBorders>
              <w:top w:val="nil"/>
              <w:left w:val="nil"/>
              <w:bottom w:val="nil"/>
              <w:right w:val="single" w:sz="4" w:space="0" w:color="auto"/>
            </w:tcBorders>
          </w:tcPr>
          <w:p w14:paraId="20610E37" w14:textId="77777777" w:rsidR="007F6489" w:rsidRDefault="00B84EF6">
            <w:pPr>
              <w:spacing w:after="80" w:line="240" w:lineRule="exact"/>
              <w:jc w:val="both"/>
            </w:pPr>
            <w:r>
              <w:rPr>
                <w:rFonts w:ascii="Times New Roman" w:hAnsi="Times New Roman"/>
                <w:color w:val="000000"/>
                <w:sz w:val="24"/>
              </w:rPr>
              <w:t>47 Siehe, meine Seele ist euretwegen von Schmerz zerrissen, und das Herz tut mir weh; ich fürchte, ihr werdet immerdar verstoßen sein. Siehe, ich bin so sehr vom Geist Gottes erfüllt, dass mein Leib keine Kraft hat.</w:t>
            </w:r>
          </w:p>
        </w:tc>
        <w:tc>
          <w:tcPr>
            <w:tcW w:w="5544" w:type="dxa"/>
            <w:tcBorders>
              <w:top w:val="nil"/>
              <w:left w:val="single" w:sz="4" w:space="0" w:color="auto"/>
              <w:bottom w:val="nil"/>
              <w:right w:val="nil"/>
            </w:tcBorders>
          </w:tcPr>
          <w:p w14:paraId="466B1385" w14:textId="77777777" w:rsidR="007F6489" w:rsidRDefault="00B84EF6">
            <w:pPr>
              <w:spacing w:after="80" w:line="240" w:lineRule="exact"/>
              <w:jc w:val="both"/>
            </w:pPr>
            <w:r>
              <w:rPr>
                <w:rFonts w:ascii="Times New Roman" w:hAnsi="Times New Roman"/>
                <w:color w:val="000000"/>
                <w:sz w:val="24"/>
              </w:rPr>
              <w:t>47 He aquí, mi alma se parte de angustia por causa de vosotros; y mi corazón está adolorido, porque temo que seréis desechados para siempre jamás. He aquí, estoy lleno del Espíritu de Dios, a tal extremo que mi cuerpo no tiene fuerzas.</w:t>
            </w:r>
          </w:p>
        </w:tc>
      </w:tr>
      <w:tr w:rsidR="007F6489" w14:paraId="79FCEA9F" w14:textId="77777777">
        <w:tc>
          <w:tcPr>
            <w:tcW w:w="5544" w:type="dxa"/>
            <w:tcBorders>
              <w:top w:val="nil"/>
              <w:left w:val="nil"/>
              <w:bottom w:val="nil"/>
              <w:right w:val="single" w:sz="4" w:space="0" w:color="auto"/>
            </w:tcBorders>
          </w:tcPr>
          <w:p w14:paraId="57F26122" w14:textId="77777777" w:rsidR="007F6489" w:rsidRDefault="00B84EF6">
            <w:pPr>
              <w:spacing w:after="80" w:line="240" w:lineRule="exact"/>
              <w:jc w:val="both"/>
            </w:pPr>
            <w:r>
              <w:rPr>
                <w:rFonts w:ascii="Times New Roman" w:hAnsi="Times New Roman"/>
                <w:color w:val="000000"/>
                <w:sz w:val="24"/>
              </w:rPr>
              <w:t>48 Und nun begab es sich: Als ich diese Worte geredet hatte, waren sie zornig auf mich und wollten mich in die Tiefen des Meeres werfen; und als sie herzukamen und Hand an mich legen wollten, sprach ich zu ihnen, nämlich: Im Namen des allmächtigen Gottes gebiete ich euch, mich nicht anzurühren, denn ich bin von der Macht Gottes erfüllt, selbst bis es mir mein Fleisch verzehrt; und wer Hand an mich legt, wird vergehen wie ein dürres Schilfrohr; und er wird ein Nichts sein vor der Macht Gottes, denn Gott wird</w:t>
            </w:r>
            <w:r>
              <w:rPr>
                <w:rFonts w:ascii="Times New Roman" w:hAnsi="Times New Roman"/>
                <w:color w:val="000000"/>
                <w:sz w:val="24"/>
              </w:rPr>
              <w:t xml:space="preserve"> ihn schlagen.</w:t>
            </w:r>
          </w:p>
        </w:tc>
        <w:tc>
          <w:tcPr>
            <w:tcW w:w="5544" w:type="dxa"/>
            <w:tcBorders>
              <w:top w:val="nil"/>
              <w:left w:val="single" w:sz="4" w:space="0" w:color="auto"/>
              <w:bottom w:val="nil"/>
              <w:right w:val="nil"/>
            </w:tcBorders>
          </w:tcPr>
          <w:p w14:paraId="08853989" w14:textId="77777777" w:rsidR="007F6489" w:rsidRDefault="00B84EF6">
            <w:pPr>
              <w:spacing w:after="80" w:line="240" w:lineRule="exact"/>
              <w:jc w:val="both"/>
            </w:pPr>
            <w:r>
              <w:rPr>
                <w:rFonts w:ascii="Times New Roman" w:hAnsi="Times New Roman"/>
                <w:color w:val="000000"/>
                <w:sz w:val="24"/>
              </w:rPr>
              <w:t>48 Y aconteció que cuando hube hablado estas palabras, se enojaron conmigo, y quisieron arrojarme al fondo del mar; y al acercarse para asirme, les hablé, diciendo: En el nombre del Dios Todopoderoso, os mando que no me toquéis, porque estoy lleno del poder de Dios, aun hasta consumirme la carne; y cualquiera que ponga sus manos sobre mí se marchitará como una caña seca; y será como nada ante el poder de Dios, porque Dios lo herirá.</w:t>
            </w:r>
          </w:p>
        </w:tc>
      </w:tr>
      <w:tr w:rsidR="007F6489" w14:paraId="54638591" w14:textId="77777777">
        <w:tc>
          <w:tcPr>
            <w:tcW w:w="5544" w:type="dxa"/>
            <w:tcBorders>
              <w:top w:val="nil"/>
              <w:left w:val="nil"/>
              <w:bottom w:val="nil"/>
              <w:right w:val="single" w:sz="4" w:space="0" w:color="auto"/>
            </w:tcBorders>
          </w:tcPr>
          <w:p w14:paraId="76C1DC41" w14:textId="77777777" w:rsidR="007F6489" w:rsidRDefault="00B84EF6">
            <w:pPr>
              <w:spacing w:after="80" w:line="240" w:lineRule="exact"/>
              <w:jc w:val="both"/>
            </w:pPr>
            <w:r>
              <w:rPr>
                <w:rFonts w:ascii="Times New Roman" w:hAnsi="Times New Roman"/>
                <w:color w:val="000000"/>
                <w:sz w:val="24"/>
              </w:rPr>
              <w:t>49 Und es begab sich: Ich, Nephi, sagte ihnen, sie sollten nicht mehr gegen ihren Vater murren; auch sollten sie mir ihre Arbeitskraft nicht vorenthalten, denn Gott habe mir geboten, ich solle ein Schiff bauen.</w:t>
            </w:r>
          </w:p>
        </w:tc>
        <w:tc>
          <w:tcPr>
            <w:tcW w:w="5544" w:type="dxa"/>
            <w:tcBorders>
              <w:top w:val="nil"/>
              <w:left w:val="single" w:sz="4" w:space="0" w:color="auto"/>
              <w:bottom w:val="nil"/>
              <w:right w:val="nil"/>
            </w:tcBorders>
          </w:tcPr>
          <w:p w14:paraId="062BAB9E" w14:textId="77777777" w:rsidR="007F6489" w:rsidRDefault="00B84EF6">
            <w:pPr>
              <w:spacing w:after="80" w:line="240" w:lineRule="exact"/>
              <w:jc w:val="both"/>
            </w:pPr>
            <w:r>
              <w:rPr>
                <w:rFonts w:ascii="Times New Roman" w:hAnsi="Times New Roman"/>
                <w:color w:val="000000"/>
                <w:sz w:val="24"/>
              </w:rPr>
              <w:t>49 Y aconteció que yo, Nefi, les dije que no debían murmurar más contra su padre; tampoco debían negarme su trabajo, pues Dios me había mandado que construyera un barco.</w:t>
            </w:r>
          </w:p>
        </w:tc>
      </w:tr>
      <w:tr w:rsidR="007F6489" w14:paraId="184D8A63" w14:textId="77777777">
        <w:tc>
          <w:tcPr>
            <w:tcW w:w="5544" w:type="dxa"/>
            <w:tcBorders>
              <w:top w:val="nil"/>
              <w:left w:val="nil"/>
              <w:bottom w:val="nil"/>
              <w:right w:val="single" w:sz="4" w:space="0" w:color="auto"/>
            </w:tcBorders>
          </w:tcPr>
          <w:p w14:paraId="0907FC39" w14:textId="77777777" w:rsidR="007F6489" w:rsidRDefault="00B84EF6">
            <w:pPr>
              <w:spacing w:after="80" w:line="240" w:lineRule="exact"/>
              <w:jc w:val="both"/>
            </w:pPr>
            <w:r>
              <w:rPr>
                <w:rFonts w:ascii="Times New Roman" w:hAnsi="Times New Roman"/>
                <w:color w:val="000000"/>
                <w:sz w:val="24"/>
              </w:rPr>
              <w:t>50 Und ich sprach zu ihnen: Wenn Gott es mir geböte, könnte ich alles tun. Wenn er mir geböte, ich solle zu diesem Wasser sprechen: Sei Erde, so würde es zu Erde werden; und wenn ich es spräche, so würde es geschehen.</w:t>
            </w:r>
          </w:p>
        </w:tc>
        <w:tc>
          <w:tcPr>
            <w:tcW w:w="5544" w:type="dxa"/>
            <w:tcBorders>
              <w:top w:val="nil"/>
              <w:left w:val="single" w:sz="4" w:space="0" w:color="auto"/>
              <w:bottom w:val="nil"/>
              <w:right w:val="nil"/>
            </w:tcBorders>
          </w:tcPr>
          <w:p w14:paraId="1263C371" w14:textId="77777777" w:rsidR="007F6489" w:rsidRDefault="00B84EF6">
            <w:pPr>
              <w:spacing w:after="80" w:line="240" w:lineRule="exact"/>
              <w:jc w:val="both"/>
            </w:pPr>
            <w:r>
              <w:rPr>
                <w:rFonts w:ascii="Times New Roman" w:hAnsi="Times New Roman"/>
                <w:color w:val="000000"/>
                <w:sz w:val="24"/>
              </w:rPr>
              <w:t>50 Y les dije: Si Dios me hubiese mandado hacer todas las cosas, yo podría hacerlas. Si me mandara que dijese a esta agua: Conviértete en tierra, se volvería tierra; y si yo lo dijera, se haría.</w:t>
            </w:r>
          </w:p>
        </w:tc>
      </w:tr>
      <w:tr w:rsidR="007F6489" w14:paraId="3AF99103" w14:textId="77777777">
        <w:tc>
          <w:tcPr>
            <w:tcW w:w="5544" w:type="dxa"/>
            <w:tcBorders>
              <w:top w:val="nil"/>
              <w:left w:val="nil"/>
              <w:bottom w:val="nil"/>
              <w:right w:val="single" w:sz="4" w:space="0" w:color="auto"/>
            </w:tcBorders>
          </w:tcPr>
          <w:p w14:paraId="71C2C49D" w14:textId="77777777" w:rsidR="007F6489" w:rsidRDefault="00B84EF6">
            <w:pPr>
              <w:spacing w:after="80" w:line="240" w:lineRule="exact"/>
              <w:jc w:val="both"/>
            </w:pPr>
            <w:r>
              <w:rPr>
                <w:rFonts w:ascii="Times New Roman" w:hAnsi="Times New Roman"/>
                <w:color w:val="000000"/>
                <w:sz w:val="24"/>
              </w:rPr>
              <w:t xml:space="preserve">51 Und nun, wenn der Herr so große Macht hat und unter den Menschenkindern so viele </w:t>
            </w:r>
            <w:r>
              <w:rPr>
                <w:rFonts w:ascii="Times New Roman" w:hAnsi="Times New Roman"/>
                <w:color w:val="000000"/>
                <w:sz w:val="24"/>
              </w:rPr>
              <w:t>Wundertaten vollbracht hat, warum sollte er mich dann nicht unterweisen können, ein Schiff zu bauen?</w:t>
            </w:r>
          </w:p>
        </w:tc>
        <w:tc>
          <w:tcPr>
            <w:tcW w:w="5544" w:type="dxa"/>
            <w:tcBorders>
              <w:top w:val="nil"/>
              <w:left w:val="single" w:sz="4" w:space="0" w:color="auto"/>
              <w:bottom w:val="nil"/>
              <w:right w:val="nil"/>
            </w:tcBorders>
          </w:tcPr>
          <w:p w14:paraId="57FDB445" w14:textId="77777777" w:rsidR="007F6489" w:rsidRDefault="00B84EF6">
            <w:pPr>
              <w:spacing w:after="80" w:line="240" w:lineRule="exact"/>
              <w:jc w:val="both"/>
            </w:pPr>
            <w:r>
              <w:rPr>
                <w:rFonts w:ascii="Times New Roman" w:hAnsi="Times New Roman"/>
                <w:color w:val="000000"/>
                <w:sz w:val="24"/>
              </w:rPr>
              <w:t>51 Ahora bien, si el Señor tiene tan grande poder, y ha hecho tantos milagros entre los hijos de los hombres, ¿cómo es que no puede enseñarme a construir un barco?</w:t>
            </w:r>
          </w:p>
        </w:tc>
      </w:tr>
      <w:tr w:rsidR="007F6489" w14:paraId="691A1996" w14:textId="77777777">
        <w:tc>
          <w:tcPr>
            <w:tcW w:w="5544" w:type="dxa"/>
            <w:tcBorders>
              <w:top w:val="nil"/>
              <w:left w:val="nil"/>
              <w:bottom w:val="nil"/>
              <w:right w:val="single" w:sz="4" w:space="0" w:color="auto"/>
            </w:tcBorders>
          </w:tcPr>
          <w:p w14:paraId="133CE0AE" w14:textId="77777777" w:rsidR="007F6489" w:rsidRDefault="00B84EF6">
            <w:pPr>
              <w:spacing w:after="80" w:line="240" w:lineRule="exact"/>
              <w:jc w:val="both"/>
            </w:pPr>
            <w:r>
              <w:rPr>
                <w:rFonts w:ascii="Times New Roman" w:hAnsi="Times New Roman"/>
                <w:color w:val="000000"/>
                <w:sz w:val="24"/>
              </w:rPr>
              <w:t>52 Und es begab sich: Ich, Nephi, sprach vieles zu meinen Brüdern, woraufhin sie beschämt waren und gegen mich nicht streiten konnten; auch wagten sie nicht, Hand an mich zu legen oder mich mit dem Finger zu berühren, ja, über den Zeitraum vieler Tage hinweg. Nun wagten sie dies nicht, damit sie nicht vor mir vergingen, so mächtig war der Geist Gottes; und so hatte er auf sie eingewirkt.</w:t>
            </w:r>
          </w:p>
        </w:tc>
        <w:tc>
          <w:tcPr>
            <w:tcW w:w="5544" w:type="dxa"/>
            <w:tcBorders>
              <w:top w:val="nil"/>
              <w:left w:val="single" w:sz="4" w:space="0" w:color="auto"/>
              <w:bottom w:val="nil"/>
              <w:right w:val="nil"/>
            </w:tcBorders>
          </w:tcPr>
          <w:p w14:paraId="21843CB8" w14:textId="77777777" w:rsidR="007F6489" w:rsidRDefault="00B84EF6">
            <w:pPr>
              <w:spacing w:after="80" w:line="240" w:lineRule="exact"/>
              <w:jc w:val="both"/>
            </w:pPr>
            <w:r>
              <w:rPr>
                <w:rFonts w:ascii="Times New Roman" w:hAnsi="Times New Roman"/>
                <w:color w:val="000000"/>
                <w:sz w:val="24"/>
              </w:rPr>
              <w:t>52 Y sucedió que yo, Nefi, dije muchas cosas a mis hermanos, a tal grado que quedaron confundidos y no pudieron contender contra mí; ni se atrevieron a poner la mano encima de mí, ni a tocarme con sus dedos, sí, por el espacio de muchos días. Y no osaban hacer esto por temor de consumirse delante de mí, tan poderoso era el Espíritu de Dios; y así era como había obrado en ellos.</w:t>
            </w:r>
          </w:p>
        </w:tc>
      </w:tr>
      <w:tr w:rsidR="007F6489" w14:paraId="73800ADE" w14:textId="77777777">
        <w:tc>
          <w:tcPr>
            <w:tcW w:w="5544" w:type="dxa"/>
            <w:tcBorders>
              <w:top w:val="nil"/>
              <w:left w:val="nil"/>
              <w:bottom w:val="nil"/>
              <w:right w:val="single" w:sz="4" w:space="0" w:color="auto"/>
            </w:tcBorders>
          </w:tcPr>
          <w:p w14:paraId="295478EB" w14:textId="77777777" w:rsidR="007F6489" w:rsidRDefault="00B84EF6">
            <w:pPr>
              <w:spacing w:after="80" w:line="240" w:lineRule="exact"/>
              <w:jc w:val="both"/>
            </w:pPr>
            <w:r>
              <w:rPr>
                <w:rFonts w:ascii="Times New Roman" w:hAnsi="Times New Roman"/>
                <w:color w:val="000000"/>
                <w:sz w:val="24"/>
              </w:rPr>
              <w:t>53 Und es begab sich: Der Herr sprach zu mir: Strecke wiederum deine Hand aus gegen deine Brüder, und sie sollen nicht vergehen vor dir, aber ich will sie erschüttern, spricht der Herr, und dies will ich tun, damit sie wissen, dass ich der Herr, ihr Gott, bin.</w:t>
            </w:r>
          </w:p>
        </w:tc>
        <w:tc>
          <w:tcPr>
            <w:tcW w:w="5544" w:type="dxa"/>
            <w:tcBorders>
              <w:top w:val="nil"/>
              <w:left w:val="single" w:sz="4" w:space="0" w:color="auto"/>
              <w:bottom w:val="nil"/>
              <w:right w:val="nil"/>
            </w:tcBorders>
          </w:tcPr>
          <w:p w14:paraId="28AF98A7" w14:textId="77777777" w:rsidR="007F6489" w:rsidRDefault="00B84EF6">
            <w:pPr>
              <w:spacing w:after="80" w:line="240" w:lineRule="exact"/>
              <w:jc w:val="both"/>
            </w:pPr>
            <w:r>
              <w:rPr>
                <w:rFonts w:ascii="Times New Roman" w:hAnsi="Times New Roman"/>
                <w:color w:val="000000"/>
                <w:sz w:val="24"/>
              </w:rPr>
              <w:t>53 Y sucedió que el Señor me dijo: Extiende de nuevo tu mano hacia tus hermanos, y no se consumirán delante de ti, pero los sacudiré, dice el Señor, y esto haré para que sepan que yo soy el Señor su Dios.</w:t>
            </w:r>
          </w:p>
        </w:tc>
      </w:tr>
      <w:tr w:rsidR="007F6489" w14:paraId="1DB8413D" w14:textId="77777777">
        <w:tc>
          <w:tcPr>
            <w:tcW w:w="5544" w:type="dxa"/>
            <w:tcBorders>
              <w:top w:val="nil"/>
              <w:left w:val="nil"/>
              <w:bottom w:val="nil"/>
              <w:right w:val="single" w:sz="4" w:space="0" w:color="auto"/>
            </w:tcBorders>
          </w:tcPr>
          <w:p w14:paraId="122DDC70" w14:textId="77777777" w:rsidR="007F6489" w:rsidRDefault="00B84EF6">
            <w:pPr>
              <w:spacing w:after="80" w:line="240" w:lineRule="exact"/>
              <w:jc w:val="both"/>
            </w:pPr>
            <w:r>
              <w:rPr>
                <w:rFonts w:ascii="Times New Roman" w:hAnsi="Times New Roman"/>
                <w:color w:val="000000"/>
                <w:sz w:val="24"/>
              </w:rPr>
              <w:t>54 Und es begab sich: Ich streckte meine Hand aus gegen meine Brüder, und sie vergingen nicht vor mir; aber der Herr ließ sie erbeben, ja, gemäß dem Wort, das er gesprochen hatte.</w:t>
            </w:r>
          </w:p>
        </w:tc>
        <w:tc>
          <w:tcPr>
            <w:tcW w:w="5544" w:type="dxa"/>
            <w:tcBorders>
              <w:top w:val="nil"/>
              <w:left w:val="single" w:sz="4" w:space="0" w:color="auto"/>
              <w:bottom w:val="nil"/>
              <w:right w:val="nil"/>
            </w:tcBorders>
          </w:tcPr>
          <w:p w14:paraId="046E7CD9" w14:textId="77777777" w:rsidR="007F6489" w:rsidRDefault="00B84EF6">
            <w:pPr>
              <w:spacing w:after="80" w:line="240" w:lineRule="exact"/>
              <w:jc w:val="both"/>
            </w:pPr>
            <w:r>
              <w:rPr>
                <w:rFonts w:ascii="Times New Roman" w:hAnsi="Times New Roman"/>
                <w:color w:val="000000"/>
                <w:sz w:val="24"/>
              </w:rPr>
              <w:t>54 Y aconteció que extendí mi mano hacia mis hermanos, y no se consumieron delante de mí; pero el Señor los sacudió según su palabra que había hablado.</w:t>
            </w:r>
          </w:p>
        </w:tc>
      </w:tr>
      <w:tr w:rsidR="007F6489" w14:paraId="5A0870D4" w14:textId="77777777">
        <w:tc>
          <w:tcPr>
            <w:tcW w:w="5544" w:type="dxa"/>
            <w:tcBorders>
              <w:top w:val="nil"/>
              <w:left w:val="nil"/>
              <w:bottom w:val="nil"/>
              <w:right w:val="single" w:sz="4" w:space="0" w:color="auto"/>
            </w:tcBorders>
          </w:tcPr>
          <w:p w14:paraId="40AB81AC" w14:textId="77777777" w:rsidR="007F6489" w:rsidRDefault="00B84EF6">
            <w:pPr>
              <w:spacing w:after="80" w:line="240" w:lineRule="exact"/>
              <w:jc w:val="both"/>
            </w:pPr>
            <w:r>
              <w:rPr>
                <w:rFonts w:ascii="Times New Roman" w:hAnsi="Times New Roman"/>
                <w:color w:val="000000"/>
                <w:sz w:val="24"/>
              </w:rPr>
              <w:t xml:space="preserve">55 Und da sprachen sie: Wir wissen mit Bestimmtheit, dass der Herr mit dir ist; denn wir wissen, dass es die Macht des Herrn gewesen ist, die uns hat erbeben </w:t>
            </w:r>
            <w:r>
              <w:rPr>
                <w:rFonts w:ascii="Times New Roman" w:hAnsi="Times New Roman"/>
                <w:color w:val="000000"/>
                <w:sz w:val="24"/>
              </w:rPr>
              <w:lastRenderedPageBreak/>
              <w:t>lassen. Und sie fielen vor mir nieder und wollten mich anbeten; aber ich ließ es ihnen nicht zu und sprach: Ich bin euer Bruder, ja, sogar euer jüngerer Bruder; darum bete den Herrn an, deinen Gott, und ehre deinen Vater und deine Mutter, auf dass du lange lebest in dem Land, das dir der Herr, dein Gott, geben wird.</w:t>
            </w:r>
          </w:p>
        </w:tc>
        <w:tc>
          <w:tcPr>
            <w:tcW w:w="5544" w:type="dxa"/>
            <w:tcBorders>
              <w:top w:val="nil"/>
              <w:left w:val="single" w:sz="4" w:space="0" w:color="auto"/>
              <w:bottom w:val="nil"/>
              <w:right w:val="nil"/>
            </w:tcBorders>
          </w:tcPr>
          <w:p w14:paraId="0E9A8C63" w14:textId="77777777" w:rsidR="007F6489" w:rsidRDefault="00B84EF6">
            <w:pPr>
              <w:spacing w:after="80" w:line="240" w:lineRule="exact"/>
              <w:jc w:val="both"/>
            </w:pPr>
            <w:r>
              <w:rPr>
                <w:rFonts w:ascii="Times New Roman" w:hAnsi="Times New Roman"/>
                <w:color w:val="000000"/>
                <w:sz w:val="24"/>
              </w:rPr>
              <w:lastRenderedPageBreak/>
              <w:t xml:space="preserve">55 Y ellos entonces dijeron: Sabemos con certeza que el Señor está contigo, pues sabemos que es el poder del Señor lo que nos ha sacudido; y se postraron ante mí, y </w:t>
            </w:r>
            <w:r>
              <w:rPr>
                <w:rFonts w:ascii="Times New Roman" w:hAnsi="Times New Roman"/>
                <w:color w:val="000000"/>
                <w:sz w:val="24"/>
              </w:rPr>
              <w:lastRenderedPageBreak/>
              <w:t>estaban a punto de adorarme, pero no se lo permití, y les dije: Soy vuestro hermano, por cierto, vuestro hermano menor; por tanto, adorad al Señor vuestro Dios, y honrad a vuestro padre y a vuestra madre para que vuestros días sean largos en la tierra que el Señor vuestro Dios os dé.</w:t>
            </w:r>
          </w:p>
        </w:tc>
      </w:tr>
    </w:tbl>
    <w:p w14:paraId="10DD5E11"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01F7709" w14:textId="77777777">
        <w:tc>
          <w:tcPr>
            <w:tcW w:w="5544" w:type="dxa"/>
            <w:tcBorders>
              <w:top w:val="nil"/>
              <w:left w:val="nil"/>
              <w:bottom w:val="nil"/>
              <w:right w:val="single" w:sz="4" w:space="0" w:color="auto"/>
            </w:tcBorders>
          </w:tcPr>
          <w:p w14:paraId="176E7EFB" w14:textId="77777777" w:rsidR="007F6489" w:rsidRDefault="00B84EF6">
            <w:pPr>
              <w:spacing w:after="80" w:line="240" w:lineRule="exact"/>
              <w:jc w:val="center"/>
            </w:pPr>
            <w:r>
              <w:rPr>
                <w:rFonts w:ascii="Times New Roman" w:hAnsi="Times New Roman"/>
                <w:b/>
                <w:color w:val="000000"/>
                <w:sz w:val="24"/>
              </w:rPr>
              <w:t>KAPITEL 18</w:t>
            </w:r>
          </w:p>
        </w:tc>
        <w:tc>
          <w:tcPr>
            <w:tcW w:w="5544" w:type="dxa"/>
            <w:tcBorders>
              <w:top w:val="nil"/>
              <w:left w:val="single" w:sz="4" w:space="0" w:color="auto"/>
              <w:bottom w:val="nil"/>
              <w:right w:val="nil"/>
            </w:tcBorders>
          </w:tcPr>
          <w:p w14:paraId="050A1DA2" w14:textId="77777777" w:rsidR="007F6489" w:rsidRDefault="00B84EF6">
            <w:pPr>
              <w:spacing w:after="80" w:line="240" w:lineRule="exact"/>
              <w:jc w:val="center"/>
            </w:pPr>
            <w:r>
              <w:rPr>
                <w:rFonts w:ascii="Times New Roman" w:hAnsi="Times New Roman"/>
                <w:b/>
                <w:color w:val="000000"/>
                <w:sz w:val="24"/>
              </w:rPr>
              <w:t>CAPÍTULO 18</w:t>
            </w:r>
          </w:p>
        </w:tc>
      </w:tr>
      <w:tr w:rsidR="007F6489" w14:paraId="36C2CABB" w14:textId="77777777">
        <w:tc>
          <w:tcPr>
            <w:tcW w:w="5544" w:type="dxa"/>
            <w:tcBorders>
              <w:top w:val="nil"/>
              <w:left w:val="nil"/>
              <w:bottom w:val="nil"/>
              <w:right w:val="single" w:sz="4" w:space="0" w:color="auto"/>
            </w:tcBorders>
          </w:tcPr>
          <w:p w14:paraId="02269467" w14:textId="77777777" w:rsidR="007F6489" w:rsidRDefault="00B84EF6">
            <w:pPr>
              <w:spacing w:after="80" w:line="240" w:lineRule="exact"/>
              <w:jc w:val="both"/>
            </w:pPr>
            <w:r>
              <w:rPr>
                <w:rFonts w:ascii="Times New Roman" w:hAnsi="Times New Roman"/>
                <w:i/>
                <w:color w:val="000000"/>
                <w:sz w:val="24"/>
              </w:rPr>
              <w:t xml:space="preserve">Das Schiff wird </w:t>
            </w:r>
            <w:r>
              <w:rPr>
                <w:rFonts w:ascii="Times New Roman" w:hAnsi="Times New Roman"/>
                <w:i/>
                <w:color w:val="000000"/>
                <w:sz w:val="24"/>
              </w:rPr>
              <w:t>fertiggestellt – Die Geburt Jakobs und Josephs wird erwähnt – Die Gruppe beginnt die Überfahrt zum verheißenen Land – Die Söhne Ischmaels und ihre Frauen beteiligen sich an Zügellosigkeit und Auflehnung – Nephi wird gebunden, und das Schiff wird von einem schrecklichen Unwetter zurückgetrieben – Nephi wird befreit, und durch sein Gebet wird der Sturm gestillt – Die Ankunft des Volkes im verheißenen Land. Um 591–589 v. Chr.</w:t>
            </w:r>
          </w:p>
        </w:tc>
        <w:tc>
          <w:tcPr>
            <w:tcW w:w="5544" w:type="dxa"/>
            <w:tcBorders>
              <w:top w:val="nil"/>
              <w:left w:val="single" w:sz="4" w:space="0" w:color="auto"/>
              <w:bottom w:val="nil"/>
              <w:right w:val="nil"/>
            </w:tcBorders>
          </w:tcPr>
          <w:p w14:paraId="1D17D7E9" w14:textId="77777777" w:rsidR="007F6489" w:rsidRDefault="00B84EF6">
            <w:pPr>
              <w:spacing w:after="80" w:line="240" w:lineRule="exact"/>
              <w:jc w:val="both"/>
            </w:pPr>
            <w:r>
              <w:rPr>
                <w:rFonts w:ascii="Times New Roman" w:hAnsi="Times New Roman"/>
                <w:i/>
                <w:color w:val="000000"/>
                <w:sz w:val="24"/>
              </w:rPr>
              <w:t>Se termina el barco — Se mencionan los nacimientos de Jacob y de José — El grupo se embarca hacia la tierra prometida — Los hijos de Ismael y sus esposas toman parte en el holgorio y en la rebelión — Nefi es atado, y el barco es impulsado hacia atrás por una terrible tempestad — Nefi es liberado, y, por medio de su oración, cesa la tormenta — El grupo llega a la tierra prometida. Aproximadamente 591–589 a.C.</w:t>
            </w:r>
          </w:p>
        </w:tc>
      </w:tr>
      <w:tr w:rsidR="007F6489" w14:paraId="56A6AD4A" w14:textId="77777777">
        <w:tc>
          <w:tcPr>
            <w:tcW w:w="5544" w:type="dxa"/>
            <w:tcBorders>
              <w:top w:val="nil"/>
              <w:left w:val="nil"/>
              <w:bottom w:val="nil"/>
              <w:right w:val="single" w:sz="4" w:space="0" w:color="auto"/>
            </w:tcBorders>
          </w:tcPr>
          <w:p w14:paraId="69E8448B" w14:textId="77777777" w:rsidR="007F6489" w:rsidRDefault="00B84EF6">
            <w:pPr>
              <w:spacing w:after="80" w:line="240" w:lineRule="exact"/>
              <w:jc w:val="both"/>
            </w:pPr>
            <w:r>
              <w:rPr>
                <w:rFonts w:ascii="Times New Roman" w:hAnsi="Times New Roman"/>
                <w:color w:val="000000"/>
                <w:sz w:val="24"/>
              </w:rPr>
              <w:t>1 Und es begab sich: Sie beteten den Herrn an und gingen mit mir hin; und wir bearbeiteten Holzstämme auf eine gediegene Weise. Und der Herr zeigte mir von Zeit zu Zeit, wie ich die Holzstämme für das Schiff bearbeiten sollte.</w:t>
            </w:r>
          </w:p>
        </w:tc>
        <w:tc>
          <w:tcPr>
            <w:tcW w:w="5544" w:type="dxa"/>
            <w:tcBorders>
              <w:top w:val="nil"/>
              <w:left w:val="single" w:sz="4" w:space="0" w:color="auto"/>
              <w:bottom w:val="nil"/>
              <w:right w:val="nil"/>
            </w:tcBorders>
          </w:tcPr>
          <w:p w14:paraId="0E9A75D2" w14:textId="77777777" w:rsidR="007F6489" w:rsidRDefault="00B84EF6">
            <w:pPr>
              <w:spacing w:after="80" w:line="240" w:lineRule="exact"/>
              <w:jc w:val="both"/>
            </w:pPr>
            <w:r>
              <w:rPr>
                <w:rFonts w:ascii="Times New Roman" w:hAnsi="Times New Roman"/>
                <w:color w:val="000000"/>
                <w:sz w:val="24"/>
              </w:rPr>
              <w:t>1 Y aconteció que adoraron al Señor, y fueron conmigo; y labramos maderos con maestría singular. Y el Señor me mostraba de cuando en cuando la forma en que debía yo trabajar los maderos del barco.</w:t>
            </w:r>
          </w:p>
        </w:tc>
      </w:tr>
      <w:tr w:rsidR="007F6489" w14:paraId="6B09ECD8" w14:textId="77777777">
        <w:tc>
          <w:tcPr>
            <w:tcW w:w="5544" w:type="dxa"/>
            <w:tcBorders>
              <w:top w:val="nil"/>
              <w:left w:val="nil"/>
              <w:bottom w:val="nil"/>
              <w:right w:val="single" w:sz="4" w:space="0" w:color="auto"/>
            </w:tcBorders>
          </w:tcPr>
          <w:p w14:paraId="5352CBF8" w14:textId="77777777" w:rsidR="007F6489" w:rsidRDefault="00B84EF6">
            <w:pPr>
              <w:spacing w:after="80" w:line="240" w:lineRule="exact"/>
              <w:jc w:val="both"/>
            </w:pPr>
            <w:r>
              <w:rPr>
                <w:rFonts w:ascii="Times New Roman" w:hAnsi="Times New Roman"/>
                <w:color w:val="000000"/>
                <w:sz w:val="24"/>
              </w:rPr>
              <w:t>2 Nun bearbeitete ich, Nephi, die Holzstämme nicht auf die Weise, wie die Menschen es lernen, noch baute ich das Schiff auf die Weise der Menschen; sondern ich baute es auf die Weise, die der Herr mir gezeigt hatte; darum war es nicht nach der Weise der Menschen.</w:t>
            </w:r>
          </w:p>
        </w:tc>
        <w:tc>
          <w:tcPr>
            <w:tcW w:w="5544" w:type="dxa"/>
            <w:tcBorders>
              <w:top w:val="nil"/>
              <w:left w:val="single" w:sz="4" w:space="0" w:color="auto"/>
              <w:bottom w:val="nil"/>
              <w:right w:val="nil"/>
            </w:tcBorders>
          </w:tcPr>
          <w:p w14:paraId="2A67CC00" w14:textId="77777777" w:rsidR="007F6489" w:rsidRDefault="00B84EF6">
            <w:pPr>
              <w:spacing w:after="80" w:line="240" w:lineRule="exact"/>
              <w:jc w:val="both"/>
            </w:pPr>
            <w:r>
              <w:rPr>
                <w:rFonts w:ascii="Times New Roman" w:hAnsi="Times New Roman"/>
                <w:color w:val="000000"/>
                <w:sz w:val="24"/>
              </w:rPr>
              <w:t>2 Ahora bien, yo, Nefi, no labré los maderos en la forma aprendida por los hombres, ni construí el barco según la manera del hombre, sino que lo hice según el modo que me había mostrado el Señor; por lo tanto, no fue conforme a la manera de los hombres.</w:t>
            </w:r>
          </w:p>
        </w:tc>
      </w:tr>
      <w:tr w:rsidR="007F6489" w14:paraId="5DE42848" w14:textId="77777777">
        <w:tc>
          <w:tcPr>
            <w:tcW w:w="5544" w:type="dxa"/>
            <w:tcBorders>
              <w:top w:val="nil"/>
              <w:left w:val="nil"/>
              <w:bottom w:val="nil"/>
              <w:right w:val="single" w:sz="4" w:space="0" w:color="auto"/>
            </w:tcBorders>
          </w:tcPr>
          <w:p w14:paraId="76D01A4B" w14:textId="77777777" w:rsidR="007F6489" w:rsidRDefault="00B84EF6">
            <w:pPr>
              <w:spacing w:after="80" w:line="240" w:lineRule="exact"/>
              <w:jc w:val="both"/>
            </w:pPr>
            <w:r>
              <w:rPr>
                <w:rFonts w:ascii="Times New Roman" w:hAnsi="Times New Roman"/>
                <w:color w:val="000000"/>
                <w:sz w:val="24"/>
              </w:rPr>
              <w:t>3 Und ich, Nephi, stieg oft auf den Berg, und ich betete oft zum Herrn; darum zeigte der Herr mir Großes.</w:t>
            </w:r>
          </w:p>
        </w:tc>
        <w:tc>
          <w:tcPr>
            <w:tcW w:w="5544" w:type="dxa"/>
            <w:tcBorders>
              <w:top w:val="nil"/>
              <w:left w:val="single" w:sz="4" w:space="0" w:color="auto"/>
              <w:bottom w:val="nil"/>
              <w:right w:val="nil"/>
            </w:tcBorders>
          </w:tcPr>
          <w:p w14:paraId="288DAAF4" w14:textId="77777777" w:rsidR="007F6489" w:rsidRDefault="00B84EF6">
            <w:pPr>
              <w:spacing w:after="80" w:line="240" w:lineRule="exact"/>
              <w:jc w:val="both"/>
            </w:pPr>
            <w:r>
              <w:rPr>
                <w:rFonts w:ascii="Times New Roman" w:hAnsi="Times New Roman"/>
                <w:color w:val="000000"/>
                <w:sz w:val="24"/>
              </w:rPr>
              <w:t>3 Y yo, Nefi, subía con frecuencia al monte y a menudo oraba al Señor; por lo que el Señor me manifestó grandes cosas.</w:t>
            </w:r>
          </w:p>
        </w:tc>
      </w:tr>
      <w:tr w:rsidR="007F6489" w14:paraId="2311A6A6" w14:textId="77777777">
        <w:tc>
          <w:tcPr>
            <w:tcW w:w="5544" w:type="dxa"/>
            <w:tcBorders>
              <w:top w:val="nil"/>
              <w:left w:val="nil"/>
              <w:bottom w:val="nil"/>
              <w:right w:val="single" w:sz="4" w:space="0" w:color="auto"/>
            </w:tcBorders>
          </w:tcPr>
          <w:p w14:paraId="14EA439A" w14:textId="77777777" w:rsidR="007F6489" w:rsidRDefault="00B84EF6">
            <w:pPr>
              <w:spacing w:after="80" w:line="240" w:lineRule="exact"/>
              <w:jc w:val="both"/>
            </w:pPr>
            <w:r>
              <w:rPr>
                <w:rFonts w:ascii="Times New Roman" w:hAnsi="Times New Roman"/>
                <w:color w:val="000000"/>
                <w:sz w:val="24"/>
              </w:rPr>
              <w:t>4 Und es begab sich: Nachdem ich das Schiff gemäß dem Wort des Herrn vollendet hatte, sahen meine Brüder, dass es gut war und dass dessen Machart überaus sorgfältig war; darum demütigten sie sich abermals vor dem Herrn.</w:t>
            </w:r>
          </w:p>
        </w:tc>
        <w:tc>
          <w:tcPr>
            <w:tcW w:w="5544" w:type="dxa"/>
            <w:tcBorders>
              <w:top w:val="nil"/>
              <w:left w:val="single" w:sz="4" w:space="0" w:color="auto"/>
              <w:bottom w:val="nil"/>
              <w:right w:val="nil"/>
            </w:tcBorders>
          </w:tcPr>
          <w:p w14:paraId="7A301E91" w14:textId="77777777" w:rsidR="007F6489" w:rsidRDefault="00B84EF6">
            <w:pPr>
              <w:spacing w:after="80" w:line="240" w:lineRule="exact"/>
              <w:jc w:val="both"/>
            </w:pPr>
            <w:r>
              <w:rPr>
                <w:rFonts w:ascii="Times New Roman" w:hAnsi="Times New Roman"/>
                <w:color w:val="000000"/>
                <w:sz w:val="24"/>
              </w:rPr>
              <w:t>4 Y aconteció que cuando hube acabado el barco, conforme a la palabra del Señor, vieron mis hermanos que era bueno y que su ejecución era admirable en extremo; por lo que de nuevo se humillaron ante el Señor.</w:t>
            </w:r>
          </w:p>
        </w:tc>
      </w:tr>
      <w:tr w:rsidR="007F6489" w14:paraId="6E9C47C1" w14:textId="77777777">
        <w:tc>
          <w:tcPr>
            <w:tcW w:w="5544" w:type="dxa"/>
            <w:tcBorders>
              <w:top w:val="nil"/>
              <w:left w:val="nil"/>
              <w:bottom w:val="nil"/>
              <w:right w:val="single" w:sz="4" w:space="0" w:color="auto"/>
            </w:tcBorders>
          </w:tcPr>
          <w:p w14:paraId="7732FF73" w14:textId="77777777" w:rsidR="007F6489" w:rsidRDefault="00B84EF6">
            <w:pPr>
              <w:spacing w:after="80" w:line="240" w:lineRule="exact"/>
              <w:jc w:val="both"/>
            </w:pPr>
            <w:r>
              <w:rPr>
                <w:rFonts w:ascii="Times New Roman" w:hAnsi="Times New Roman"/>
                <w:color w:val="000000"/>
                <w:sz w:val="24"/>
              </w:rPr>
              <w:t>5 Und es begab sich: An meinen Vater erging die Stimme des Herrn, wir sollten uns aufmachen und in das Schiff hinabsteigen.</w:t>
            </w:r>
          </w:p>
        </w:tc>
        <w:tc>
          <w:tcPr>
            <w:tcW w:w="5544" w:type="dxa"/>
            <w:tcBorders>
              <w:top w:val="nil"/>
              <w:left w:val="single" w:sz="4" w:space="0" w:color="auto"/>
              <w:bottom w:val="nil"/>
              <w:right w:val="nil"/>
            </w:tcBorders>
          </w:tcPr>
          <w:p w14:paraId="7A7ED41D" w14:textId="77777777" w:rsidR="007F6489" w:rsidRDefault="00B84EF6">
            <w:pPr>
              <w:spacing w:after="80" w:line="240" w:lineRule="exact"/>
              <w:jc w:val="both"/>
            </w:pPr>
            <w:r>
              <w:rPr>
                <w:rFonts w:ascii="Times New Roman" w:hAnsi="Times New Roman"/>
                <w:color w:val="000000"/>
                <w:sz w:val="24"/>
              </w:rPr>
              <w:t>5 Y sucedió que llegó a mi padre la voz del Señor de que debíamos levantarnos y entrar en el barco.</w:t>
            </w:r>
          </w:p>
        </w:tc>
      </w:tr>
      <w:tr w:rsidR="007F6489" w14:paraId="4647445A" w14:textId="77777777">
        <w:tc>
          <w:tcPr>
            <w:tcW w:w="5544" w:type="dxa"/>
            <w:tcBorders>
              <w:top w:val="nil"/>
              <w:left w:val="nil"/>
              <w:bottom w:val="nil"/>
              <w:right w:val="single" w:sz="4" w:space="0" w:color="auto"/>
            </w:tcBorders>
          </w:tcPr>
          <w:p w14:paraId="7C79B49D" w14:textId="77777777" w:rsidR="007F6489" w:rsidRDefault="00B84EF6">
            <w:pPr>
              <w:spacing w:after="80" w:line="240" w:lineRule="exact"/>
              <w:jc w:val="both"/>
            </w:pPr>
            <w:r>
              <w:rPr>
                <w:rFonts w:ascii="Times New Roman" w:hAnsi="Times New Roman"/>
                <w:color w:val="000000"/>
                <w:sz w:val="24"/>
              </w:rPr>
              <w:t xml:space="preserve">6 Und es begab sich: Am nächsten Tag, nachdem wir alles bereitet hatten, viel Früchte und Fleisch aus der Wildnis und reichlich Honig sowie </w:t>
            </w:r>
            <w:r>
              <w:rPr>
                <w:rFonts w:ascii="Times New Roman" w:hAnsi="Times New Roman"/>
                <w:color w:val="000000"/>
                <w:sz w:val="24"/>
              </w:rPr>
              <w:t>Vorräte gemäß dem, was der Herr uns geboten hatte, stiegen wir in das Schiff hinab mit unserer ganzen Ladung und unseren Samen und allem, was wir mitgebracht hatten, ein jeder nach seinem Alter; und so stiegen wir alle mit unseren Frauen und unseren Kindern in das Schiff hinab.</w:t>
            </w:r>
          </w:p>
        </w:tc>
        <w:tc>
          <w:tcPr>
            <w:tcW w:w="5544" w:type="dxa"/>
            <w:tcBorders>
              <w:top w:val="nil"/>
              <w:left w:val="single" w:sz="4" w:space="0" w:color="auto"/>
              <w:bottom w:val="nil"/>
              <w:right w:val="nil"/>
            </w:tcBorders>
          </w:tcPr>
          <w:p w14:paraId="6412F4D4" w14:textId="77777777" w:rsidR="007F6489" w:rsidRDefault="00B84EF6">
            <w:pPr>
              <w:spacing w:after="80" w:line="240" w:lineRule="exact"/>
              <w:jc w:val="both"/>
            </w:pPr>
            <w:r>
              <w:rPr>
                <w:rFonts w:ascii="Times New Roman" w:hAnsi="Times New Roman"/>
                <w:color w:val="000000"/>
                <w:sz w:val="24"/>
              </w:rPr>
              <w:t>6 Y aconteció que al día siguiente, después que hubimos preparado todas las cosas, mucha fruta y carne del desierto, y miel en abundancia y provisiones según lo que el Señor nos había mandado, entramos en el barco con todas nuestras cargas y nuestras semillas y todo cuanto habíamos traído con nosotros, cada cual según su edad; por tanto, todos entramos en el barco, con nuestras mujeres y nuestros hijos.</w:t>
            </w:r>
          </w:p>
        </w:tc>
      </w:tr>
      <w:tr w:rsidR="007F6489" w14:paraId="0243E5F0" w14:textId="77777777">
        <w:tc>
          <w:tcPr>
            <w:tcW w:w="5544" w:type="dxa"/>
            <w:tcBorders>
              <w:top w:val="nil"/>
              <w:left w:val="nil"/>
              <w:bottom w:val="nil"/>
              <w:right w:val="single" w:sz="4" w:space="0" w:color="auto"/>
            </w:tcBorders>
          </w:tcPr>
          <w:p w14:paraId="37161AA5" w14:textId="77777777" w:rsidR="007F6489" w:rsidRDefault="00B84EF6">
            <w:pPr>
              <w:spacing w:after="80" w:line="240" w:lineRule="exact"/>
              <w:jc w:val="both"/>
            </w:pPr>
            <w:r>
              <w:rPr>
                <w:rFonts w:ascii="Times New Roman" w:hAnsi="Times New Roman"/>
                <w:color w:val="000000"/>
                <w:sz w:val="24"/>
              </w:rPr>
              <w:t xml:space="preserve">7 Und nun hatte mein Vater in der Wildnis zwei Söhne gezeugt; der ältere hieß </w:t>
            </w:r>
            <w:r>
              <w:rPr>
                <w:rFonts w:ascii="Times New Roman" w:hAnsi="Times New Roman"/>
                <w:color w:val="000000"/>
                <w:sz w:val="24"/>
              </w:rPr>
              <w:t>Jakob und der jüngere Joseph.</w:t>
            </w:r>
          </w:p>
        </w:tc>
        <w:tc>
          <w:tcPr>
            <w:tcW w:w="5544" w:type="dxa"/>
            <w:tcBorders>
              <w:top w:val="nil"/>
              <w:left w:val="single" w:sz="4" w:space="0" w:color="auto"/>
              <w:bottom w:val="nil"/>
              <w:right w:val="nil"/>
            </w:tcBorders>
          </w:tcPr>
          <w:p w14:paraId="6608FFA2" w14:textId="77777777" w:rsidR="007F6489" w:rsidRDefault="00B84EF6">
            <w:pPr>
              <w:spacing w:after="80" w:line="240" w:lineRule="exact"/>
              <w:jc w:val="both"/>
            </w:pPr>
            <w:r>
              <w:rPr>
                <w:rFonts w:ascii="Times New Roman" w:hAnsi="Times New Roman"/>
                <w:color w:val="000000"/>
                <w:sz w:val="24"/>
              </w:rPr>
              <w:t>7 Ahora bien, mi padre había engendrado dos hijos en el desierto; el mayor se llamaba Jacob, y José, el menor.</w:t>
            </w:r>
          </w:p>
        </w:tc>
      </w:tr>
      <w:tr w:rsidR="007F6489" w14:paraId="4C8099B8" w14:textId="77777777">
        <w:tc>
          <w:tcPr>
            <w:tcW w:w="5544" w:type="dxa"/>
            <w:tcBorders>
              <w:top w:val="nil"/>
              <w:left w:val="nil"/>
              <w:bottom w:val="nil"/>
              <w:right w:val="single" w:sz="4" w:space="0" w:color="auto"/>
            </w:tcBorders>
          </w:tcPr>
          <w:p w14:paraId="01D8D3E0" w14:textId="77777777" w:rsidR="007F6489" w:rsidRDefault="00B84EF6">
            <w:pPr>
              <w:spacing w:after="80" w:line="240" w:lineRule="exact"/>
              <w:jc w:val="both"/>
            </w:pPr>
            <w:r>
              <w:rPr>
                <w:rFonts w:ascii="Times New Roman" w:hAnsi="Times New Roman"/>
                <w:color w:val="000000"/>
                <w:sz w:val="24"/>
              </w:rPr>
              <w:t xml:space="preserve">8 Und es begab sich: Nachdem wir alle in das Schiff hinabgestiegen waren und unsere Vorräte und alles, was uns geboten worden war, mit uns genommen </w:t>
            </w:r>
            <w:r>
              <w:rPr>
                <w:rFonts w:ascii="Times New Roman" w:hAnsi="Times New Roman"/>
                <w:color w:val="000000"/>
                <w:sz w:val="24"/>
              </w:rPr>
              <w:lastRenderedPageBreak/>
              <w:t>hatten, begaben wir uns hinaus auf die See und wurden von dem Wind zum verheißenen Land hin getrieben.</w:t>
            </w:r>
          </w:p>
        </w:tc>
        <w:tc>
          <w:tcPr>
            <w:tcW w:w="5544" w:type="dxa"/>
            <w:tcBorders>
              <w:top w:val="nil"/>
              <w:left w:val="single" w:sz="4" w:space="0" w:color="auto"/>
              <w:bottom w:val="nil"/>
              <w:right w:val="nil"/>
            </w:tcBorders>
          </w:tcPr>
          <w:p w14:paraId="7644E7E1" w14:textId="77777777" w:rsidR="007F6489" w:rsidRDefault="00B84EF6">
            <w:pPr>
              <w:spacing w:after="80" w:line="240" w:lineRule="exact"/>
              <w:jc w:val="both"/>
            </w:pPr>
            <w:r>
              <w:rPr>
                <w:rFonts w:ascii="Times New Roman" w:hAnsi="Times New Roman"/>
                <w:color w:val="000000"/>
                <w:sz w:val="24"/>
              </w:rPr>
              <w:lastRenderedPageBreak/>
              <w:t xml:space="preserve">8 Y aconteció que después que todos hubimos entrado en el barco, y llevado con nosotros nuestras provisiones y las cosas que se nos había mandado, nos </w:t>
            </w:r>
            <w:r>
              <w:rPr>
                <w:rFonts w:ascii="Times New Roman" w:hAnsi="Times New Roman"/>
                <w:color w:val="000000"/>
                <w:sz w:val="24"/>
              </w:rPr>
              <w:lastRenderedPageBreak/>
              <w:t>hicimos a la mar; y fuimos impelidos por el viento hacia la tierra prometida.</w:t>
            </w:r>
          </w:p>
        </w:tc>
      </w:tr>
      <w:tr w:rsidR="007F6489" w14:paraId="36A0046F" w14:textId="77777777">
        <w:tc>
          <w:tcPr>
            <w:tcW w:w="5544" w:type="dxa"/>
            <w:tcBorders>
              <w:top w:val="nil"/>
              <w:left w:val="nil"/>
              <w:bottom w:val="nil"/>
              <w:right w:val="single" w:sz="4" w:space="0" w:color="auto"/>
            </w:tcBorders>
          </w:tcPr>
          <w:p w14:paraId="7C960B45" w14:textId="77777777" w:rsidR="007F6489" w:rsidRDefault="00B84EF6">
            <w:pPr>
              <w:spacing w:after="80" w:line="240" w:lineRule="exact"/>
              <w:jc w:val="both"/>
            </w:pPr>
            <w:r>
              <w:rPr>
                <w:rFonts w:ascii="Times New Roman" w:hAnsi="Times New Roman"/>
                <w:color w:val="000000"/>
                <w:sz w:val="24"/>
              </w:rPr>
              <w:lastRenderedPageBreak/>
              <w:t>9 Und nachdem wir über den Zeitraum vieler Tage hinweg von dem Wind getrieben worden waren, siehe, da fingen meine Brüder und die Söhne Ischmaels und auch ihre Frauen an, sich zu belustigen, sodass sie anfingen, zu tanzen und zu singen und sehr rohe Reden zu führen; ja, sie vergaßen sogar, durch welche Macht sie bis hierher gebracht worden waren; ja, sie wurden überheblich bis zu äußerster Rohheit.</w:t>
            </w:r>
          </w:p>
        </w:tc>
        <w:tc>
          <w:tcPr>
            <w:tcW w:w="5544" w:type="dxa"/>
            <w:tcBorders>
              <w:top w:val="nil"/>
              <w:left w:val="single" w:sz="4" w:space="0" w:color="auto"/>
              <w:bottom w:val="nil"/>
              <w:right w:val="nil"/>
            </w:tcBorders>
          </w:tcPr>
          <w:p w14:paraId="233B57B2" w14:textId="77777777" w:rsidR="007F6489" w:rsidRDefault="00B84EF6">
            <w:pPr>
              <w:spacing w:after="80" w:line="240" w:lineRule="exact"/>
              <w:jc w:val="both"/>
            </w:pPr>
            <w:r>
              <w:rPr>
                <w:rFonts w:ascii="Times New Roman" w:hAnsi="Times New Roman"/>
                <w:color w:val="000000"/>
                <w:sz w:val="24"/>
              </w:rPr>
              <w:t>9 Y después de haber sido impelidos por el viento por el espacio de muchos días, he aquí, mis hermanos y los hijos de Ismael, y también sus esposas, empezaron a holgarse, de tal manera que comenzaron a bailar, y a cantar, y a hablar groseramente, sí, al grado de olvidarse del poder mediante el cual habían sido conducidos hasta allí; sí, se entregaron a una rudeza desmedida.</w:t>
            </w:r>
          </w:p>
        </w:tc>
      </w:tr>
      <w:tr w:rsidR="007F6489" w14:paraId="2B241C73" w14:textId="77777777">
        <w:tc>
          <w:tcPr>
            <w:tcW w:w="5544" w:type="dxa"/>
            <w:tcBorders>
              <w:top w:val="nil"/>
              <w:left w:val="nil"/>
              <w:bottom w:val="nil"/>
              <w:right w:val="single" w:sz="4" w:space="0" w:color="auto"/>
            </w:tcBorders>
          </w:tcPr>
          <w:p w14:paraId="33D6D5B7" w14:textId="77777777" w:rsidR="007F6489" w:rsidRDefault="00B84EF6">
            <w:pPr>
              <w:spacing w:after="80" w:line="240" w:lineRule="exact"/>
              <w:jc w:val="both"/>
            </w:pPr>
            <w:r>
              <w:rPr>
                <w:rFonts w:ascii="Times New Roman" w:hAnsi="Times New Roman"/>
                <w:color w:val="000000"/>
                <w:sz w:val="24"/>
              </w:rPr>
              <w:t>10 Und ich, Nephi, fing an, überaus zu fürchten, der Herr werde zornig auf uns sein und uns wegen unseres Übeltuns schlagen, sodass wir von den Tiefen des Meeres verschlungen würden; darum fing ich, Nephi, an, mit großer Ernsthaftigkeit zu ihnen zu reden; aber siehe, sie waren zornig auf mich und sprachen: Wir wollen nicht, dass unser jüngerer Bruder Herrscher sein soll über uns.</w:t>
            </w:r>
          </w:p>
        </w:tc>
        <w:tc>
          <w:tcPr>
            <w:tcW w:w="5544" w:type="dxa"/>
            <w:tcBorders>
              <w:top w:val="nil"/>
              <w:left w:val="single" w:sz="4" w:space="0" w:color="auto"/>
              <w:bottom w:val="nil"/>
              <w:right w:val="nil"/>
            </w:tcBorders>
          </w:tcPr>
          <w:p w14:paraId="53D19A95" w14:textId="77777777" w:rsidR="007F6489" w:rsidRDefault="00B84EF6">
            <w:pPr>
              <w:spacing w:after="80" w:line="240" w:lineRule="exact"/>
              <w:jc w:val="both"/>
            </w:pPr>
            <w:r>
              <w:rPr>
                <w:rFonts w:ascii="Times New Roman" w:hAnsi="Times New Roman"/>
                <w:color w:val="000000"/>
                <w:sz w:val="24"/>
              </w:rPr>
              <w:t>10 Y yo, Nefi, empecé a temer en extremo, no fuese que el Señor se enojara con nosotros, y nos hiriera por nuestras iniquidades, y fuésemos hundidos en las profundidades del mar. Por tanto, yo, Nefi, empecé a hablarles seriamente; pero he aquí, se irritaron contra mí, diciendo: No queremos que nuestro hermano menor nos gobierne.</w:t>
            </w:r>
          </w:p>
        </w:tc>
      </w:tr>
      <w:tr w:rsidR="007F6489" w14:paraId="4540E1EA" w14:textId="77777777">
        <w:tc>
          <w:tcPr>
            <w:tcW w:w="5544" w:type="dxa"/>
            <w:tcBorders>
              <w:top w:val="nil"/>
              <w:left w:val="nil"/>
              <w:bottom w:val="nil"/>
              <w:right w:val="single" w:sz="4" w:space="0" w:color="auto"/>
            </w:tcBorders>
          </w:tcPr>
          <w:p w14:paraId="236424D9" w14:textId="77777777" w:rsidR="007F6489" w:rsidRDefault="00B84EF6">
            <w:pPr>
              <w:spacing w:after="80" w:line="240" w:lineRule="exact"/>
              <w:jc w:val="both"/>
            </w:pPr>
            <w:r>
              <w:rPr>
                <w:rFonts w:ascii="Times New Roman" w:hAnsi="Times New Roman"/>
                <w:color w:val="000000"/>
                <w:sz w:val="24"/>
              </w:rPr>
              <w:t>11 Und es begab sich: Laman und Lemuel ergriffen mich und banden mich mit Stricken, und sie behandelten mich mit großer Härte; doch ließ der Herr es zu, damit er seine Macht zeigen könne, sodass sein Wort erfüllt würde, das er in Bezug auf die Schlechten gesprochen hatte.</w:t>
            </w:r>
          </w:p>
        </w:tc>
        <w:tc>
          <w:tcPr>
            <w:tcW w:w="5544" w:type="dxa"/>
            <w:tcBorders>
              <w:top w:val="nil"/>
              <w:left w:val="single" w:sz="4" w:space="0" w:color="auto"/>
              <w:bottom w:val="nil"/>
              <w:right w:val="nil"/>
            </w:tcBorders>
          </w:tcPr>
          <w:p w14:paraId="53E64DBB" w14:textId="77777777" w:rsidR="007F6489" w:rsidRDefault="00B84EF6">
            <w:pPr>
              <w:spacing w:after="80" w:line="240" w:lineRule="exact"/>
              <w:jc w:val="both"/>
            </w:pPr>
            <w:r>
              <w:rPr>
                <w:rFonts w:ascii="Times New Roman" w:hAnsi="Times New Roman"/>
                <w:color w:val="000000"/>
                <w:sz w:val="24"/>
              </w:rPr>
              <w:t>11 Y aconteció que Lamán y Lemuel me tomaron y me ataron con unas cuerdas, y me maltrataron mucho; no obstante, el Señor lo permitió a fin de mostrar su poder para dar cumplimiento a sus palabras que había hablado con respecto a los malvados.</w:t>
            </w:r>
          </w:p>
        </w:tc>
      </w:tr>
      <w:tr w:rsidR="007F6489" w14:paraId="5F5C6034" w14:textId="77777777">
        <w:tc>
          <w:tcPr>
            <w:tcW w:w="5544" w:type="dxa"/>
            <w:tcBorders>
              <w:top w:val="nil"/>
              <w:left w:val="nil"/>
              <w:bottom w:val="nil"/>
              <w:right w:val="single" w:sz="4" w:space="0" w:color="auto"/>
            </w:tcBorders>
          </w:tcPr>
          <w:p w14:paraId="6527A5D2" w14:textId="77777777" w:rsidR="007F6489" w:rsidRDefault="00B84EF6">
            <w:pPr>
              <w:spacing w:after="80" w:line="240" w:lineRule="exact"/>
              <w:jc w:val="both"/>
            </w:pPr>
            <w:r>
              <w:rPr>
                <w:rFonts w:ascii="Times New Roman" w:hAnsi="Times New Roman"/>
                <w:color w:val="000000"/>
                <w:sz w:val="24"/>
              </w:rPr>
              <w:t>12 Und es begab sich: Nachdem sie mich so fest gebunden hatten, dass ich mich nicht bewegen konnte, hörte der Kompass, den der Herr bereitet hatte, zu arbeiten auf.</w:t>
            </w:r>
          </w:p>
        </w:tc>
        <w:tc>
          <w:tcPr>
            <w:tcW w:w="5544" w:type="dxa"/>
            <w:tcBorders>
              <w:top w:val="nil"/>
              <w:left w:val="single" w:sz="4" w:space="0" w:color="auto"/>
              <w:bottom w:val="nil"/>
              <w:right w:val="nil"/>
            </w:tcBorders>
          </w:tcPr>
          <w:p w14:paraId="3D1164FF" w14:textId="77777777" w:rsidR="007F6489" w:rsidRDefault="00B84EF6">
            <w:pPr>
              <w:spacing w:after="80" w:line="240" w:lineRule="exact"/>
              <w:jc w:val="both"/>
            </w:pPr>
            <w:r>
              <w:rPr>
                <w:rFonts w:ascii="Times New Roman" w:hAnsi="Times New Roman"/>
                <w:color w:val="000000"/>
                <w:sz w:val="24"/>
              </w:rPr>
              <w:t xml:space="preserve">12 Y </w:t>
            </w:r>
            <w:r>
              <w:rPr>
                <w:rFonts w:ascii="Times New Roman" w:hAnsi="Times New Roman"/>
                <w:color w:val="000000"/>
                <w:sz w:val="24"/>
              </w:rPr>
              <w:t>aconteció que después que me hubieron atado al grado de no poder moverme, la brújula que el Señor había preparado para nosotros cesó de funcionar.</w:t>
            </w:r>
          </w:p>
        </w:tc>
      </w:tr>
      <w:tr w:rsidR="007F6489" w14:paraId="2E0AA66D" w14:textId="77777777">
        <w:tc>
          <w:tcPr>
            <w:tcW w:w="5544" w:type="dxa"/>
            <w:tcBorders>
              <w:top w:val="nil"/>
              <w:left w:val="nil"/>
              <w:bottom w:val="nil"/>
              <w:right w:val="single" w:sz="4" w:space="0" w:color="auto"/>
            </w:tcBorders>
          </w:tcPr>
          <w:p w14:paraId="75E3955C" w14:textId="77777777" w:rsidR="007F6489" w:rsidRDefault="00B84EF6">
            <w:pPr>
              <w:spacing w:after="80" w:line="240" w:lineRule="exact"/>
              <w:jc w:val="both"/>
            </w:pPr>
            <w:r>
              <w:rPr>
                <w:rFonts w:ascii="Times New Roman" w:hAnsi="Times New Roman"/>
                <w:color w:val="000000"/>
                <w:sz w:val="24"/>
              </w:rPr>
              <w:t>13 Darum wussten sie nicht, wohin sie das Schiff steuern sollten; daraufhin erhob sich ein großer Sturm, ja, ein großes und schreckliches Unwetter, und wir wurden über den Zeitraum von drei Tagen hinweg auf den Wassern zurückgetrieben; und sie fingen über die Maßen zu fürchten an, sie könnten im Meer ertrinken; trotzdem banden sie mich nicht los.</w:t>
            </w:r>
          </w:p>
        </w:tc>
        <w:tc>
          <w:tcPr>
            <w:tcW w:w="5544" w:type="dxa"/>
            <w:tcBorders>
              <w:top w:val="nil"/>
              <w:left w:val="single" w:sz="4" w:space="0" w:color="auto"/>
              <w:bottom w:val="nil"/>
              <w:right w:val="nil"/>
            </w:tcBorders>
          </w:tcPr>
          <w:p w14:paraId="36E5EEE5" w14:textId="77777777" w:rsidR="007F6489" w:rsidRDefault="00B84EF6">
            <w:pPr>
              <w:spacing w:after="80" w:line="240" w:lineRule="exact"/>
              <w:jc w:val="both"/>
            </w:pPr>
            <w:r>
              <w:rPr>
                <w:rFonts w:ascii="Times New Roman" w:hAnsi="Times New Roman"/>
                <w:color w:val="000000"/>
                <w:sz w:val="24"/>
              </w:rPr>
              <w:t>13 Por tanto, no supieron por dónde habían de dirigir el barco, y en esto se desató una fuerte tempestad, sí, una tempestad fuerte y terrible, y fuimos impulsados hacia atrás sobre las aguas durante tres días; y empezaron a temer en gran manera que fueran a ahogarse en el mar. Sin embargo, no me desataban.</w:t>
            </w:r>
          </w:p>
        </w:tc>
      </w:tr>
      <w:tr w:rsidR="007F6489" w14:paraId="113F2F5C" w14:textId="77777777">
        <w:tc>
          <w:tcPr>
            <w:tcW w:w="5544" w:type="dxa"/>
            <w:tcBorders>
              <w:top w:val="nil"/>
              <w:left w:val="nil"/>
              <w:bottom w:val="nil"/>
              <w:right w:val="single" w:sz="4" w:space="0" w:color="auto"/>
            </w:tcBorders>
          </w:tcPr>
          <w:p w14:paraId="699F7844" w14:textId="77777777" w:rsidR="007F6489" w:rsidRDefault="00B84EF6">
            <w:pPr>
              <w:spacing w:after="80" w:line="240" w:lineRule="exact"/>
              <w:jc w:val="both"/>
            </w:pPr>
            <w:r>
              <w:rPr>
                <w:rFonts w:ascii="Times New Roman" w:hAnsi="Times New Roman"/>
                <w:color w:val="000000"/>
                <w:sz w:val="24"/>
              </w:rPr>
              <w:t>14 Und am vierten Tag, da wir zurückgetrieben wurden, wurde das Unwetter allmählich überaus heftig.</w:t>
            </w:r>
          </w:p>
        </w:tc>
        <w:tc>
          <w:tcPr>
            <w:tcW w:w="5544" w:type="dxa"/>
            <w:tcBorders>
              <w:top w:val="nil"/>
              <w:left w:val="single" w:sz="4" w:space="0" w:color="auto"/>
              <w:bottom w:val="nil"/>
              <w:right w:val="nil"/>
            </w:tcBorders>
          </w:tcPr>
          <w:p w14:paraId="25D5AC49" w14:textId="77777777" w:rsidR="007F6489" w:rsidRDefault="00B84EF6">
            <w:pPr>
              <w:spacing w:after="80" w:line="240" w:lineRule="exact"/>
              <w:jc w:val="both"/>
            </w:pPr>
            <w:r>
              <w:rPr>
                <w:rFonts w:ascii="Times New Roman" w:hAnsi="Times New Roman"/>
                <w:color w:val="000000"/>
                <w:sz w:val="24"/>
              </w:rPr>
              <w:t>14 Y al cuarto día de haber sido impelidos hacia atrás, la tempestad comenzó a empeorar.</w:t>
            </w:r>
          </w:p>
        </w:tc>
      </w:tr>
      <w:tr w:rsidR="007F6489" w14:paraId="74B14D25" w14:textId="77777777">
        <w:tc>
          <w:tcPr>
            <w:tcW w:w="5544" w:type="dxa"/>
            <w:tcBorders>
              <w:top w:val="nil"/>
              <w:left w:val="nil"/>
              <w:bottom w:val="nil"/>
              <w:right w:val="single" w:sz="4" w:space="0" w:color="auto"/>
            </w:tcBorders>
          </w:tcPr>
          <w:p w14:paraId="400890CC" w14:textId="77777777" w:rsidR="007F6489" w:rsidRDefault="00B84EF6">
            <w:pPr>
              <w:spacing w:after="80" w:line="240" w:lineRule="exact"/>
              <w:jc w:val="both"/>
            </w:pPr>
            <w:r>
              <w:rPr>
                <w:rFonts w:ascii="Times New Roman" w:hAnsi="Times New Roman"/>
                <w:color w:val="000000"/>
                <w:sz w:val="24"/>
              </w:rPr>
              <w:t>15 Und es begab sich: Wir waren nahe daran, von den Tiefen des Meeres verschlungen zu werden. Und nachdem wir über den Zeitraum von vier Tagen hinweg auf den Wassern zurückgetrieben worden waren, sahen meine Brüder allmählich ein, dass die Strafgerichte Gottes über sie gekommen waren und dass sie zugrunde gehen mussten, wenn sie von ihren Übeltaten nicht umkehrten; darum kamen sie zu mir und lösten die Fesseln, die um meine Handgelenke waren; und siehe, sie waren über die Maßen angeschwollen; und auch meine</w:t>
            </w:r>
            <w:r>
              <w:rPr>
                <w:rFonts w:ascii="Times New Roman" w:hAnsi="Times New Roman"/>
                <w:color w:val="000000"/>
                <w:sz w:val="24"/>
              </w:rPr>
              <w:t xml:space="preserve"> Knöchel waren sehr geschwollen, und sie schmerzten sehr.</w:t>
            </w:r>
          </w:p>
        </w:tc>
        <w:tc>
          <w:tcPr>
            <w:tcW w:w="5544" w:type="dxa"/>
            <w:tcBorders>
              <w:top w:val="nil"/>
              <w:left w:val="single" w:sz="4" w:space="0" w:color="auto"/>
              <w:bottom w:val="nil"/>
              <w:right w:val="nil"/>
            </w:tcBorders>
          </w:tcPr>
          <w:p w14:paraId="23A7BAAD" w14:textId="77777777" w:rsidR="007F6489" w:rsidRDefault="00B84EF6">
            <w:pPr>
              <w:spacing w:after="80" w:line="240" w:lineRule="exact"/>
              <w:jc w:val="both"/>
            </w:pPr>
            <w:r>
              <w:rPr>
                <w:rFonts w:ascii="Times New Roman" w:hAnsi="Times New Roman"/>
                <w:color w:val="000000"/>
                <w:sz w:val="24"/>
              </w:rPr>
              <w:t>15 Y sucedió que estábamos a punto de ser tragados en las profundidades del mar. Y después que hubimos sido arrojados hacia atrás sobre las aguas durante cuatro días, mis hermanos empezaron a ver que los juicios de Dios estaban sobre ellos, y que tendrían que perecer a menos que se arrepintieran de sus iniquidades. Por tanto, se llegaron a mí y me desataron las ligaduras de las muñecas, y he aquí, estas estaban sumamente hinchadas; y también se me habían hinchado mucho los tobillos, y el dolor era grande.</w:t>
            </w:r>
          </w:p>
        </w:tc>
      </w:tr>
      <w:tr w:rsidR="007F6489" w14:paraId="081537D1" w14:textId="77777777">
        <w:tc>
          <w:tcPr>
            <w:tcW w:w="5544" w:type="dxa"/>
            <w:tcBorders>
              <w:top w:val="nil"/>
              <w:left w:val="nil"/>
              <w:bottom w:val="nil"/>
              <w:right w:val="single" w:sz="4" w:space="0" w:color="auto"/>
            </w:tcBorders>
          </w:tcPr>
          <w:p w14:paraId="50E97D86" w14:textId="77777777" w:rsidR="007F6489" w:rsidRDefault="00B84EF6">
            <w:pPr>
              <w:spacing w:after="80" w:line="240" w:lineRule="exact"/>
              <w:jc w:val="both"/>
            </w:pPr>
            <w:r>
              <w:rPr>
                <w:rFonts w:ascii="Times New Roman" w:hAnsi="Times New Roman"/>
                <w:color w:val="000000"/>
                <w:sz w:val="24"/>
              </w:rPr>
              <w:t>16 Dennoch schaute ich zu meinem Gott auf, und ich pries ihn den ganzen Tag lang; und ich murrte nicht gegen den Herrn wegen meiner Bedrängnisse.</w:t>
            </w:r>
          </w:p>
        </w:tc>
        <w:tc>
          <w:tcPr>
            <w:tcW w:w="5544" w:type="dxa"/>
            <w:tcBorders>
              <w:top w:val="nil"/>
              <w:left w:val="single" w:sz="4" w:space="0" w:color="auto"/>
              <w:bottom w:val="nil"/>
              <w:right w:val="nil"/>
            </w:tcBorders>
          </w:tcPr>
          <w:p w14:paraId="28816BE7" w14:textId="77777777" w:rsidR="007F6489" w:rsidRDefault="00B84EF6">
            <w:pPr>
              <w:spacing w:after="80" w:line="240" w:lineRule="exact"/>
              <w:jc w:val="both"/>
            </w:pPr>
            <w:r>
              <w:rPr>
                <w:rFonts w:ascii="Times New Roman" w:hAnsi="Times New Roman"/>
                <w:color w:val="000000"/>
                <w:sz w:val="24"/>
              </w:rPr>
              <w:t>16 No obstante, acudía a mi Dios y lo alababa todo el día; y no murmuré contra el Señor a causa de mis aflicciones.</w:t>
            </w:r>
          </w:p>
        </w:tc>
      </w:tr>
      <w:tr w:rsidR="007F6489" w14:paraId="722819A5" w14:textId="77777777">
        <w:tc>
          <w:tcPr>
            <w:tcW w:w="5544" w:type="dxa"/>
            <w:tcBorders>
              <w:top w:val="nil"/>
              <w:left w:val="nil"/>
              <w:bottom w:val="nil"/>
              <w:right w:val="single" w:sz="4" w:space="0" w:color="auto"/>
            </w:tcBorders>
          </w:tcPr>
          <w:p w14:paraId="310AF790" w14:textId="77777777" w:rsidR="007F6489" w:rsidRDefault="00B84EF6">
            <w:pPr>
              <w:spacing w:after="80" w:line="240" w:lineRule="exact"/>
              <w:jc w:val="both"/>
            </w:pPr>
            <w:r>
              <w:rPr>
                <w:rFonts w:ascii="Times New Roman" w:hAnsi="Times New Roman"/>
                <w:color w:val="000000"/>
                <w:sz w:val="24"/>
              </w:rPr>
              <w:t xml:space="preserve">17 Nun hatte mein Vater Lehi zu ihnen und auch zu den Söhnen Ischmaels vieles gesprochen; aber siehe, </w:t>
            </w:r>
            <w:r>
              <w:rPr>
                <w:rFonts w:ascii="Times New Roman" w:hAnsi="Times New Roman"/>
                <w:color w:val="000000"/>
                <w:sz w:val="24"/>
              </w:rPr>
              <w:lastRenderedPageBreak/>
              <w:t>sie stießen viele Drohungen gegen einen jeden aus, der für mich eintreten würde; und da meine Eltern vom Alter gebeugt waren und wegen ihrer Kinder viel Kummer erlitten hatten, wurden sie niedergeworfen, ja, selbst auf das Krankenlager.</w:t>
            </w:r>
          </w:p>
        </w:tc>
        <w:tc>
          <w:tcPr>
            <w:tcW w:w="5544" w:type="dxa"/>
            <w:tcBorders>
              <w:top w:val="nil"/>
              <w:left w:val="single" w:sz="4" w:space="0" w:color="auto"/>
              <w:bottom w:val="nil"/>
              <w:right w:val="nil"/>
            </w:tcBorders>
          </w:tcPr>
          <w:p w14:paraId="0CC8105B" w14:textId="77777777" w:rsidR="007F6489" w:rsidRDefault="00B84EF6">
            <w:pPr>
              <w:spacing w:after="80" w:line="240" w:lineRule="exact"/>
              <w:jc w:val="both"/>
            </w:pPr>
            <w:r>
              <w:rPr>
                <w:rFonts w:ascii="Times New Roman" w:hAnsi="Times New Roman"/>
                <w:color w:val="000000"/>
                <w:sz w:val="24"/>
              </w:rPr>
              <w:lastRenderedPageBreak/>
              <w:t xml:space="preserve">17 Ahora bien, mi padre Lehi les había dicho muchas cosas, y también a los hijos de Ismael; pero he aquí </w:t>
            </w:r>
            <w:r>
              <w:rPr>
                <w:rFonts w:ascii="Times New Roman" w:hAnsi="Times New Roman"/>
                <w:color w:val="000000"/>
                <w:sz w:val="24"/>
              </w:rPr>
              <w:lastRenderedPageBreak/>
              <w:t>que ellos proferían muchas amenazas a cualquiera que hablara en mi favor; y siendo mis padres de una edad muy avanzada, y habiendo padecido mucha aflicción a causa de sus hijos, cayeron enfermos, sí, aun tuvieron que guardar cama.</w:t>
            </w:r>
          </w:p>
        </w:tc>
      </w:tr>
      <w:tr w:rsidR="007F6489" w14:paraId="66BBE124" w14:textId="77777777">
        <w:tc>
          <w:tcPr>
            <w:tcW w:w="5544" w:type="dxa"/>
            <w:tcBorders>
              <w:top w:val="nil"/>
              <w:left w:val="nil"/>
              <w:bottom w:val="nil"/>
              <w:right w:val="single" w:sz="4" w:space="0" w:color="auto"/>
            </w:tcBorders>
          </w:tcPr>
          <w:p w14:paraId="076CBDB0" w14:textId="77777777" w:rsidR="007F6489" w:rsidRDefault="00B84EF6">
            <w:pPr>
              <w:spacing w:after="80" w:line="240" w:lineRule="exact"/>
              <w:jc w:val="both"/>
            </w:pPr>
            <w:r>
              <w:rPr>
                <w:rFonts w:ascii="Times New Roman" w:hAnsi="Times New Roman"/>
                <w:color w:val="000000"/>
                <w:sz w:val="24"/>
              </w:rPr>
              <w:lastRenderedPageBreak/>
              <w:t>18 Wegen ihres Kummers und vieler Sorgen und der Schlechtigkeit meiner Brüder waren sie nahe daran, aus diesem Leben zu scheiden und vor ihren Gott zu treten; ja, es war beinah so weit, dass ihre grauen Haare in den Staub gelegt wurden; ja, sie waren sogar nahe daran, voll Kummer in ein nasses Grab geworfen zu werden.</w:t>
            </w:r>
          </w:p>
        </w:tc>
        <w:tc>
          <w:tcPr>
            <w:tcW w:w="5544" w:type="dxa"/>
            <w:tcBorders>
              <w:top w:val="nil"/>
              <w:left w:val="single" w:sz="4" w:space="0" w:color="auto"/>
              <w:bottom w:val="nil"/>
              <w:right w:val="nil"/>
            </w:tcBorders>
          </w:tcPr>
          <w:p w14:paraId="71B5CE65" w14:textId="77777777" w:rsidR="007F6489" w:rsidRDefault="00B84EF6">
            <w:pPr>
              <w:spacing w:after="80" w:line="240" w:lineRule="exact"/>
              <w:jc w:val="both"/>
            </w:pPr>
            <w:r>
              <w:rPr>
                <w:rFonts w:ascii="Times New Roman" w:hAnsi="Times New Roman"/>
                <w:color w:val="000000"/>
                <w:sz w:val="24"/>
              </w:rPr>
              <w:t>18 Y a causa de su dolor y mucha pena, y la iniquidad de mis hermanos, llegaron casi al punto de ser llevados de esta vida para volver a su Dios; sí, sus cabellos blancos estaban a punto de ser depositados en el polvo; sí, hasta estuvieron a punto de ser sepultados con dolor en las aguas.</w:t>
            </w:r>
          </w:p>
        </w:tc>
      </w:tr>
      <w:tr w:rsidR="007F6489" w14:paraId="5A188393" w14:textId="77777777">
        <w:tc>
          <w:tcPr>
            <w:tcW w:w="5544" w:type="dxa"/>
            <w:tcBorders>
              <w:top w:val="nil"/>
              <w:left w:val="nil"/>
              <w:bottom w:val="nil"/>
              <w:right w:val="single" w:sz="4" w:space="0" w:color="auto"/>
            </w:tcBorders>
          </w:tcPr>
          <w:p w14:paraId="50B90402" w14:textId="77777777" w:rsidR="007F6489" w:rsidRDefault="00B84EF6">
            <w:pPr>
              <w:spacing w:after="80" w:line="240" w:lineRule="exact"/>
              <w:jc w:val="both"/>
            </w:pPr>
            <w:r>
              <w:rPr>
                <w:rFonts w:ascii="Times New Roman" w:hAnsi="Times New Roman"/>
                <w:color w:val="000000"/>
                <w:sz w:val="24"/>
              </w:rPr>
              <w:t xml:space="preserve">19 Und auch Jakob und Joseph, die jung waren und viel Nahrung brauchten, waren wegen der Bedrängnisse ihrer Mutter betrübt; und auch meine Frau mit ihren Tränen und Gebeten und auch meine Kinder </w:t>
            </w:r>
            <w:r>
              <w:rPr>
                <w:rFonts w:ascii="Times New Roman" w:hAnsi="Times New Roman"/>
                <w:color w:val="000000"/>
                <w:sz w:val="24"/>
              </w:rPr>
              <w:t>erweichten meinen Brüdern das Herz nicht dazu, mich loszubinden.</w:t>
            </w:r>
          </w:p>
        </w:tc>
        <w:tc>
          <w:tcPr>
            <w:tcW w:w="5544" w:type="dxa"/>
            <w:tcBorders>
              <w:top w:val="nil"/>
              <w:left w:val="single" w:sz="4" w:space="0" w:color="auto"/>
              <w:bottom w:val="nil"/>
              <w:right w:val="nil"/>
            </w:tcBorders>
          </w:tcPr>
          <w:p w14:paraId="64DBAA13" w14:textId="77777777" w:rsidR="007F6489" w:rsidRDefault="00B84EF6">
            <w:pPr>
              <w:spacing w:after="80" w:line="240" w:lineRule="exact"/>
              <w:jc w:val="both"/>
            </w:pPr>
            <w:r>
              <w:rPr>
                <w:rFonts w:ascii="Times New Roman" w:hAnsi="Times New Roman"/>
                <w:color w:val="000000"/>
                <w:sz w:val="24"/>
              </w:rPr>
              <w:t>19 Y también Jacob y José, siendo jóvenes todavía, y teniendo necesidad de mucho sostén, se acongojaron a causa de las aflicciones de su madre; y ni mi esposa con sus lágrimas y súplicas, ni tampoco mis hijos, lograron ablandar el corazón de mis hermanos y conseguir que estos me soltaran.</w:t>
            </w:r>
          </w:p>
        </w:tc>
      </w:tr>
      <w:tr w:rsidR="007F6489" w14:paraId="617BFB88" w14:textId="77777777">
        <w:tc>
          <w:tcPr>
            <w:tcW w:w="5544" w:type="dxa"/>
            <w:tcBorders>
              <w:top w:val="nil"/>
              <w:left w:val="nil"/>
              <w:bottom w:val="nil"/>
              <w:right w:val="single" w:sz="4" w:space="0" w:color="auto"/>
            </w:tcBorders>
          </w:tcPr>
          <w:p w14:paraId="797C9516" w14:textId="77777777" w:rsidR="007F6489" w:rsidRDefault="00B84EF6">
            <w:pPr>
              <w:spacing w:after="80" w:line="240" w:lineRule="exact"/>
              <w:jc w:val="both"/>
            </w:pPr>
            <w:r>
              <w:rPr>
                <w:rFonts w:ascii="Times New Roman" w:hAnsi="Times New Roman"/>
                <w:color w:val="000000"/>
                <w:sz w:val="24"/>
              </w:rPr>
              <w:t>20 Und es gab außer der Macht Gottes, die ihnen mit Vernichtung drohte, nichts, was ihnen das Herz erweichen konnte; darum, als sie sahen, dass sie daran waren, von den Tiefen des Meeres verschlungen zu werden, kehrten sie von dem um, was sie getan hatten, woraufhin sie mich losbanden.</w:t>
            </w:r>
          </w:p>
        </w:tc>
        <w:tc>
          <w:tcPr>
            <w:tcW w:w="5544" w:type="dxa"/>
            <w:tcBorders>
              <w:top w:val="nil"/>
              <w:left w:val="single" w:sz="4" w:space="0" w:color="auto"/>
              <w:bottom w:val="nil"/>
              <w:right w:val="nil"/>
            </w:tcBorders>
          </w:tcPr>
          <w:p w14:paraId="3B706268" w14:textId="77777777" w:rsidR="007F6489" w:rsidRDefault="00B84EF6">
            <w:pPr>
              <w:spacing w:after="80" w:line="240" w:lineRule="exact"/>
              <w:jc w:val="both"/>
            </w:pPr>
            <w:r>
              <w:rPr>
                <w:rFonts w:ascii="Times New Roman" w:hAnsi="Times New Roman"/>
                <w:color w:val="000000"/>
                <w:sz w:val="24"/>
              </w:rPr>
              <w:t>20 Y no había nada sino el poder de Dios, que amenazaba destruirlos, que ablandara sus corazones; así que, cuando se vieron próximos a ser sepultados en las profundidades del mar, se arrepintieron de lo que habían hecho conmigo, tanto así que me desataron.</w:t>
            </w:r>
          </w:p>
        </w:tc>
      </w:tr>
      <w:tr w:rsidR="007F6489" w14:paraId="1B1FBDAA" w14:textId="77777777">
        <w:tc>
          <w:tcPr>
            <w:tcW w:w="5544" w:type="dxa"/>
            <w:tcBorders>
              <w:top w:val="nil"/>
              <w:left w:val="nil"/>
              <w:bottom w:val="nil"/>
              <w:right w:val="single" w:sz="4" w:space="0" w:color="auto"/>
            </w:tcBorders>
          </w:tcPr>
          <w:p w14:paraId="6C6D82BF" w14:textId="77777777" w:rsidR="007F6489" w:rsidRDefault="00B84EF6">
            <w:pPr>
              <w:spacing w:after="80" w:line="240" w:lineRule="exact"/>
              <w:jc w:val="both"/>
            </w:pPr>
            <w:r>
              <w:rPr>
                <w:rFonts w:ascii="Times New Roman" w:hAnsi="Times New Roman"/>
                <w:color w:val="000000"/>
                <w:sz w:val="24"/>
              </w:rPr>
              <w:t>21 Und es begab sich: Nachdem sie mich losgebunden hatten, siehe, da nahm ich den Kompass, und er arbeitete, wie ich es wünschte. Und es begab sich: Ich betete zum Herrn; und nachdem ich gebetet hatte, legte sich der Wind, und der Sturm legte sich, und es war eine große Stille.</w:t>
            </w:r>
          </w:p>
        </w:tc>
        <w:tc>
          <w:tcPr>
            <w:tcW w:w="5544" w:type="dxa"/>
            <w:tcBorders>
              <w:top w:val="nil"/>
              <w:left w:val="single" w:sz="4" w:space="0" w:color="auto"/>
              <w:bottom w:val="nil"/>
              <w:right w:val="nil"/>
            </w:tcBorders>
          </w:tcPr>
          <w:p w14:paraId="403DBA45" w14:textId="77777777" w:rsidR="007F6489" w:rsidRDefault="00B84EF6">
            <w:pPr>
              <w:spacing w:after="80" w:line="240" w:lineRule="exact"/>
              <w:jc w:val="both"/>
            </w:pPr>
            <w:r>
              <w:rPr>
                <w:rFonts w:ascii="Times New Roman" w:hAnsi="Times New Roman"/>
                <w:color w:val="000000"/>
                <w:sz w:val="24"/>
              </w:rPr>
              <w:t>21 Y aconteció que después que me hubieron soltado, he aquí, tomé la brújula, y funcionó conforme a mis deseos. Y ocurrió que oré al Señor; y después de haber orado, los vientos cesaron, y la tempestad se aplacó, y hubo gran calma.</w:t>
            </w:r>
          </w:p>
        </w:tc>
      </w:tr>
      <w:tr w:rsidR="007F6489" w14:paraId="4C6B5BF0" w14:textId="77777777">
        <w:tc>
          <w:tcPr>
            <w:tcW w:w="5544" w:type="dxa"/>
            <w:tcBorders>
              <w:top w:val="nil"/>
              <w:left w:val="nil"/>
              <w:bottom w:val="nil"/>
              <w:right w:val="single" w:sz="4" w:space="0" w:color="auto"/>
            </w:tcBorders>
          </w:tcPr>
          <w:p w14:paraId="2BBBD902" w14:textId="77777777" w:rsidR="007F6489" w:rsidRDefault="00B84EF6">
            <w:pPr>
              <w:spacing w:after="80" w:line="240" w:lineRule="exact"/>
              <w:jc w:val="both"/>
            </w:pPr>
            <w:r>
              <w:rPr>
                <w:rFonts w:ascii="Times New Roman" w:hAnsi="Times New Roman"/>
                <w:color w:val="000000"/>
                <w:sz w:val="24"/>
              </w:rPr>
              <w:t>22 Und es begab sich: Ich, Nephi, lenkte das Schiff, sodass wir wieder nach dem verheißenen Land segelten.</w:t>
            </w:r>
          </w:p>
        </w:tc>
        <w:tc>
          <w:tcPr>
            <w:tcW w:w="5544" w:type="dxa"/>
            <w:tcBorders>
              <w:top w:val="nil"/>
              <w:left w:val="single" w:sz="4" w:space="0" w:color="auto"/>
              <w:bottom w:val="nil"/>
              <w:right w:val="nil"/>
            </w:tcBorders>
          </w:tcPr>
          <w:p w14:paraId="6080E8AF" w14:textId="77777777" w:rsidR="007F6489" w:rsidRDefault="00B84EF6">
            <w:pPr>
              <w:spacing w:after="80" w:line="240" w:lineRule="exact"/>
              <w:jc w:val="both"/>
            </w:pPr>
            <w:r>
              <w:rPr>
                <w:rFonts w:ascii="Times New Roman" w:hAnsi="Times New Roman"/>
                <w:color w:val="000000"/>
                <w:sz w:val="24"/>
              </w:rPr>
              <w:t>22 Y sucedió que yo, Nefi, dirigí el barco de manera que navegamos de nuevo hacia la tierra prometida.</w:t>
            </w:r>
          </w:p>
        </w:tc>
      </w:tr>
      <w:tr w:rsidR="007F6489" w14:paraId="1B250618" w14:textId="77777777">
        <w:tc>
          <w:tcPr>
            <w:tcW w:w="5544" w:type="dxa"/>
            <w:tcBorders>
              <w:top w:val="nil"/>
              <w:left w:val="nil"/>
              <w:bottom w:val="nil"/>
              <w:right w:val="single" w:sz="4" w:space="0" w:color="auto"/>
            </w:tcBorders>
          </w:tcPr>
          <w:p w14:paraId="4DB2E246" w14:textId="77777777" w:rsidR="007F6489" w:rsidRDefault="00B84EF6">
            <w:pPr>
              <w:spacing w:after="80" w:line="240" w:lineRule="exact"/>
              <w:jc w:val="both"/>
            </w:pPr>
            <w:r>
              <w:rPr>
                <w:rFonts w:ascii="Times New Roman" w:hAnsi="Times New Roman"/>
                <w:color w:val="000000"/>
                <w:sz w:val="24"/>
              </w:rPr>
              <w:t>23 Und es begab sich: Nachdem wir über den Zeitraum vieler Tage hinweg gesegelt waren, erreichten wir das verheißene Land; und wir gingen an Land und schlugen unsere Zelte auf; und wir nannten es das verheißene Land.</w:t>
            </w:r>
          </w:p>
        </w:tc>
        <w:tc>
          <w:tcPr>
            <w:tcW w:w="5544" w:type="dxa"/>
            <w:tcBorders>
              <w:top w:val="nil"/>
              <w:left w:val="single" w:sz="4" w:space="0" w:color="auto"/>
              <w:bottom w:val="nil"/>
              <w:right w:val="nil"/>
            </w:tcBorders>
          </w:tcPr>
          <w:p w14:paraId="629F7A55" w14:textId="77777777" w:rsidR="007F6489" w:rsidRDefault="00B84EF6">
            <w:pPr>
              <w:spacing w:after="80" w:line="240" w:lineRule="exact"/>
              <w:jc w:val="both"/>
            </w:pPr>
            <w:r>
              <w:rPr>
                <w:rFonts w:ascii="Times New Roman" w:hAnsi="Times New Roman"/>
                <w:color w:val="000000"/>
                <w:sz w:val="24"/>
              </w:rPr>
              <w:t>23 Y ocurrió que después que hubimos navegado por el espacio de muchos días, llegamos a la tierra prometida; y avanzamos sobre la tierra, y plantamos nuestras tiendas; y la llamamos la tierra prometida.</w:t>
            </w:r>
          </w:p>
        </w:tc>
      </w:tr>
      <w:tr w:rsidR="007F6489" w14:paraId="303856C1" w14:textId="77777777">
        <w:tc>
          <w:tcPr>
            <w:tcW w:w="5544" w:type="dxa"/>
            <w:tcBorders>
              <w:top w:val="nil"/>
              <w:left w:val="nil"/>
              <w:bottom w:val="nil"/>
              <w:right w:val="single" w:sz="4" w:space="0" w:color="auto"/>
            </w:tcBorders>
          </w:tcPr>
          <w:p w14:paraId="766779D1" w14:textId="77777777" w:rsidR="007F6489" w:rsidRDefault="00B84EF6">
            <w:pPr>
              <w:spacing w:after="80" w:line="240" w:lineRule="exact"/>
              <w:jc w:val="both"/>
            </w:pPr>
            <w:r>
              <w:rPr>
                <w:rFonts w:ascii="Times New Roman" w:hAnsi="Times New Roman"/>
                <w:color w:val="000000"/>
                <w:sz w:val="24"/>
              </w:rPr>
              <w:t>24 Und es begab sich: Wir fingen an, den Boden zu bebauen, und wir fingen an, Samen zu säen; ja, wir legten all unseren Samen, den wir aus dem Land Jerusalem mitgebracht hatten, in die Erde. Und es begab sich: Er wuchs über die Maßen; und so waren wir reichlich gesegnet.</w:t>
            </w:r>
          </w:p>
        </w:tc>
        <w:tc>
          <w:tcPr>
            <w:tcW w:w="5544" w:type="dxa"/>
            <w:tcBorders>
              <w:top w:val="nil"/>
              <w:left w:val="single" w:sz="4" w:space="0" w:color="auto"/>
              <w:bottom w:val="nil"/>
              <w:right w:val="nil"/>
            </w:tcBorders>
          </w:tcPr>
          <w:p w14:paraId="7AB9427B" w14:textId="77777777" w:rsidR="007F6489" w:rsidRDefault="00B84EF6">
            <w:pPr>
              <w:spacing w:after="80" w:line="240" w:lineRule="exact"/>
              <w:jc w:val="both"/>
            </w:pPr>
            <w:r>
              <w:rPr>
                <w:rFonts w:ascii="Times New Roman" w:hAnsi="Times New Roman"/>
                <w:color w:val="000000"/>
                <w:sz w:val="24"/>
              </w:rPr>
              <w:t>24 Y aconteció que empezamos a cultivar la tierra y a plantar semillas; sí, sembramos todas las semillas que habíamos traído de la tierra de Jerusalén; y sucedió que crecieron extraordinariamente; por tanto, fuimos bendecidos en abundancia.</w:t>
            </w:r>
          </w:p>
        </w:tc>
      </w:tr>
      <w:tr w:rsidR="007F6489" w14:paraId="407438DB" w14:textId="77777777">
        <w:tc>
          <w:tcPr>
            <w:tcW w:w="5544" w:type="dxa"/>
            <w:tcBorders>
              <w:top w:val="nil"/>
              <w:left w:val="nil"/>
              <w:bottom w:val="nil"/>
              <w:right w:val="single" w:sz="4" w:space="0" w:color="auto"/>
            </w:tcBorders>
          </w:tcPr>
          <w:p w14:paraId="7C64FD81" w14:textId="77777777" w:rsidR="007F6489" w:rsidRDefault="00B84EF6">
            <w:pPr>
              <w:spacing w:after="80" w:line="240" w:lineRule="exact"/>
              <w:jc w:val="both"/>
            </w:pPr>
            <w:r>
              <w:rPr>
                <w:rFonts w:ascii="Times New Roman" w:hAnsi="Times New Roman"/>
                <w:color w:val="000000"/>
                <w:sz w:val="24"/>
              </w:rPr>
              <w:t>25 Und es begab sich: Als wir durch die Wildnis reisten, sahen wir, dass es in dem verheißenen Land Tiere jeder Art in den Wäldern gab, sowohl die Kuh als auch den Ochsen und den Esel und das Pferd und die Ziege und die Wildziege und allerart wilde Tiere, die dem Menschen nützlich sind. Und wir entdeckten allerart Erz, sowohl Gold als auch Silber und Kupfer.</w:t>
            </w:r>
          </w:p>
        </w:tc>
        <w:tc>
          <w:tcPr>
            <w:tcW w:w="5544" w:type="dxa"/>
            <w:tcBorders>
              <w:top w:val="nil"/>
              <w:left w:val="single" w:sz="4" w:space="0" w:color="auto"/>
              <w:bottom w:val="nil"/>
              <w:right w:val="nil"/>
            </w:tcBorders>
          </w:tcPr>
          <w:p w14:paraId="495E446F" w14:textId="77777777" w:rsidR="007F6489" w:rsidRDefault="00B84EF6">
            <w:pPr>
              <w:spacing w:after="80" w:line="240" w:lineRule="exact"/>
              <w:jc w:val="both"/>
            </w:pPr>
            <w:r>
              <w:rPr>
                <w:rFonts w:ascii="Times New Roman" w:hAnsi="Times New Roman"/>
                <w:color w:val="000000"/>
                <w:sz w:val="24"/>
              </w:rPr>
              <w:t xml:space="preserve">25 Y ocurrió que encontramos en la tierra de promisión, mientras viajábamos por el desierto, que había animales de toda especie en los bosques; </w:t>
            </w:r>
            <w:r>
              <w:rPr>
                <w:rFonts w:ascii="Times New Roman" w:hAnsi="Times New Roman"/>
                <w:color w:val="000000"/>
                <w:sz w:val="24"/>
              </w:rPr>
              <w:t>tanto la vaca como el buey, y el asno, y el caballo, y la cabra, y la cabra montés, y toda clase de animales silvestres, los cuales el hombre podía utilizar. Y hallamos toda clase de minerales, tanto oro, como plata, como cobre.</w:t>
            </w:r>
          </w:p>
        </w:tc>
      </w:tr>
    </w:tbl>
    <w:p w14:paraId="45B5FDEE"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9B21DCB" w14:textId="77777777">
        <w:tc>
          <w:tcPr>
            <w:tcW w:w="5544" w:type="dxa"/>
            <w:tcBorders>
              <w:top w:val="nil"/>
              <w:left w:val="nil"/>
              <w:bottom w:val="nil"/>
              <w:right w:val="single" w:sz="4" w:space="0" w:color="auto"/>
            </w:tcBorders>
          </w:tcPr>
          <w:p w14:paraId="71DB5B2A" w14:textId="77777777" w:rsidR="007F6489" w:rsidRDefault="00B84EF6">
            <w:pPr>
              <w:spacing w:after="80" w:line="240" w:lineRule="exact"/>
              <w:jc w:val="center"/>
            </w:pPr>
            <w:r>
              <w:rPr>
                <w:rFonts w:ascii="Times New Roman" w:hAnsi="Times New Roman"/>
                <w:b/>
                <w:color w:val="000000"/>
                <w:sz w:val="24"/>
              </w:rPr>
              <w:t>KAPITEL 19</w:t>
            </w:r>
          </w:p>
        </w:tc>
        <w:tc>
          <w:tcPr>
            <w:tcW w:w="5544" w:type="dxa"/>
            <w:tcBorders>
              <w:top w:val="nil"/>
              <w:left w:val="single" w:sz="4" w:space="0" w:color="auto"/>
              <w:bottom w:val="nil"/>
              <w:right w:val="nil"/>
            </w:tcBorders>
          </w:tcPr>
          <w:p w14:paraId="074553F2" w14:textId="77777777" w:rsidR="007F6489" w:rsidRDefault="00B84EF6">
            <w:pPr>
              <w:spacing w:after="80" w:line="240" w:lineRule="exact"/>
              <w:jc w:val="center"/>
            </w:pPr>
            <w:r>
              <w:rPr>
                <w:rFonts w:ascii="Times New Roman" w:hAnsi="Times New Roman"/>
                <w:b/>
                <w:color w:val="000000"/>
                <w:sz w:val="24"/>
              </w:rPr>
              <w:t>CAPÍTULO 19</w:t>
            </w:r>
          </w:p>
        </w:tc>
      </w:tr>
      <w:tr w:rsidR="007F6489" w14:paraId="506F71EE" w14:textId="77777777">
        <w:tc>
          <w:tcPr>
            <w:tcW w:w="5544" w:type="dxa"/>
            <w:tcBorders>
              <w:top w:val="nil"/>
              <w:left w:val="nil"/>
              <w:bottom w:val="nil"/>
              <w:right w:val="single" w:sz="4" w:space="0" w:color="auto"/>
            </w:tcBorders>
          </w:tcPr>
          <w:p w14:paraId="112DB50A" w14:textId="77777777" w:rsidR="007F6489" w:rsidRDefault="00B84EF6">
            <w:pPr>
              <w:spacing w:after="80" w:line="240" w:lineRule="exact"/>
              <w:jc w:val="both"/>
            </w:pPr>
            <w:r>
              <w:rPr>
                <w:rFonts w:ascii="Times New Roman" w:hAnsi="Times New Roman"/>
                <w:i/>
                <w:color w:val="000000"/>
                <w:sz w:val="24"/>
              </w:rPr>
              <w:t xml:space="preserve">Nephi macht Platten aus Erz und zeichnet die </w:t>
            </w:r>
            <w:r>
              <w:rPr>
                <w:rFonts w:ascii="Times New Roman" w:hAnsi="Times New Roman"/>
                <w:i/>
                <w:color w:val="000000"/>
                <w:sz w:val="24"/>
              </w:rPr>
              <w:lastRenderedPageBreak/>
              <w:t>Geschichte seines Volkes auf – Der Gott Israels wird sechshundert Jahre nach der Zeit kommen, da Lehi Jerusalem verlassen hat – Nephi berichtet von Gottes Leiden und Kreuzigung – Die Juden werden verachtet und zerstreut werden bis in die Letzten Tage, da sie sich dem Herrn wieder zuwenden werden. Um 588–570 v. Chr.</w:t>
            </w:r>
          </w:p>
        </w:tc>
        <w:tc>
          <w:tcPr>
            <w:tcW w:w="5544" w:type="dxa"/>
            <w:tcBorders>
              <w:top w:val="nil"/>
              <w:left w:val="single" w:sz="4" w:space="0" w:color="auto"/>
              <w:bottom w:val="nil"/>
              <w:right w:val="nil"/>
            </w:tcBorders>
          </w:tcPr>
          <w:p w14:paraId="2186EE44" w14:textId="77777777" w:rsidR="007F6489" w:rsidRDefault="00B84EF6">
            <w:pPr>
              <w:spacing w:after="80" w:line="240" w:lineRule="exact"/>
              <w:jc w:val="both"/>
            </w:pPr>
            <w:r>
              <w:rPr>
                <w:rFonts w:ascii="Times New Roman" w:hAnsi="Times New Roman"/>
                <w:i/>
                <w:color w:val="000000"/>
                <w:sz w:val="24"/>
              </w:rPr>
              <w:lastRenderedPageBreak/>
              <w:t xml:space="preserve">Nefi hace unas planchas de metal y graba en ellas la </w:t>
            </w:r>
            <w:r>
              <w:rPr>
                <w:rFonts w:ascii="Times New Roman" w:hAnsi="Times New Roman"/>
                <w:i/>
                <w:color w:val="000000"/>
                <w:sz w:val="24"/>
              </w:rPr>
              <w:lastRenderedPageBreak/>
              <w:t xml:space="preserve">historia de su pueblo — El Dios de Israel vendrá seiscientos años después de la salida de Lehi </w:t>
            </w:r>
            <w:r>
              <w:rPr>
                <w:rFonts w:ascii="Times New Roman" w:hAnsi="Times New Roman"/>
                <w:i/>
                <w:color w:val="000000"/>
                <w:sz w:val="24"/>
              </w:rPr>
              <w:t>de Jerusalén — Nefi habla de los sufrimientos y la crucifixión del Señor — Los judíos serán despreciados y esparcidos hasta los últimos días, cuando vuelvan ellos al Señor. Aproximadamente 588–570 a.C.</w:t>
            </w:r>
          </w:p>
        </w:tc>
      </w:tr>
      <w:tr w:rsidR="007F6489" w14:paraId="78373EC6" w14:textId="77777777">
        <w:tc>
          <w:tcPr>
            <w:tcW w:w="5544" w:type="dxa"/>
            <w:tcBorders>
              <w:top w:val="nil"/>
              <w:left w:val="nil"/>
              <w:bottom w:val="nil"/>
              <w:right w:val="single" w:sz="4" w:space="0" w:color="auto"/>
            </w:tcBorders>
          </w:tcPr>
          <w:p w14:paraId="5E729F63" w14:textId="77777777" w:rsidR="007F6489" w:rsidRDefault="00B84EF6">
            <w:pPr>
              <w:spacing w:after="80" w:line="240" w:lineRule="exact"/>
              <w:jc w:val="both"/>
            </w:pPr>
            <w:r>
              <w:rPr>
                <w:rFonts w:ascii="Times New Roman" w:hAnsi="Times New Roman"/>
                <w:color w:val="000000"/>
                <w:sz w:val="24"/>
              </w:rPr>
              <w:lastRenderedPageBreak/>
              <w:t>1 Und es begab sich: Der Herr gebot mir, darum machte ich Platten aus Erz, um darauf den Bericht von meinem Volk einzugravieren. Und auf den Platten, die ich machte, gravierte ich den Bericht meines Vaters ein und auch unsere Reisen durch die Wildnis und die Prophezeiungen meines Vaters; und auch viele meiner eigenen Prophezeiungen habe ich darauf eingraviert.</w:t>
            </w:r>
          </w:p>
        </w:tc>
        <w:tc>
          <w:tcPr>
            <w:tcW w:w="5544" w:type="dxa"/>
            <w:tcBorders>
              <w:top w:val="nil"/>
              <w:left w:val="single" w:sz="4" w:space="0" w:color="auto"/>
              <w:bottom w:val="nil"/>
              <w:right w:val="nil"/>
            </w:tcBorders>
          </w:tcPr>
          <w:p w14:paraId="6E597054" w14:textId="77777777" w:rsidR="007F6489" w:rsidRDefault="00B84EF6">
            <w:pPr>
              <w:spacing w:after="80" w:line="240" w:lineRule="exact"/>
              <w:jc w:val="both"/>
            </w:pPr>
            <w:r>
              <w:rPr>
                <w:rFonts w:ascii="Times New Roman" w:hAnsi="Times New Roman"/>
                <w:color w:val="000000"/>
                <w:sz w:val="24"/>
              </w:rPr>
              <w:t>1 Y aconteció que me mandó el Señor, por tanto, hice unas planchas de metal para grabar sobre ellas la historia de mi pueblo. Y sobre las planchas que hice, grabé la historia de mi padre, y también nuestros viajes en el desierto y las profecías de mi padre; y también muchas de mis propias profecías he grabado sobre ellas.</w:t>
            </w:r>
          </w:p>
        </w:tc>
      </w:tr>
      <w:tr w:rsidR="007F6489" w14:paraId="58D97189" w14:textId="77777777">
        <w:tc>
          <w:tcPr>
            <w:tcW w:w="5544" w:type="dxa"/>
            <w:tcBorders>
              <w:top w:val="nil"/>
              <w:left w:val="nil"/>
              <w:bottom w:val="nil"/>
              <w:right w:val="single" w:sz="4" w:space="0" w:color="auto"/>
            </w:tcBorders>
          </w:tcPr>
          <w:p w14:paraId="7A70204C" w14:textId="77777777" w:rsidR="007F6489" w:rsidRDefault="00B84EF6">
            <w:pPr>
              <w:spacing w:after="80" w:line="240" w:lineRule="exact"/>
              <w:jc w:val="both"/>
            </w:pPr>
            <w:r>
              <w:rPr>
                <w:rFonts w:ascii="Times New Roman" w:hAnsi="Times New Roman"/>
                <w:color w:val="000000"/>
                <w:sz w:val="24"/>
              </w:rPr>
              <w:t>2 Und zu der Zeit, als ich sie machte, wusste ich nicht, dass der Herr mir gebieten würde, diese Platten zu machen; darum ist der Bericht meines Vaters und die Stammtafel seiner Väter und der größte Teil unserer Handlungen in der Wildnis auf jenen ersten Platten eingraviert, von denen ich gesprochen habe; darum ist das, was geschehen ist, bevor ich diese Platten gemacht habe, in Wahrheit ausführlicher auf den ersten Platten erwähnt worden.</w:t>
            </w:r>
          </w:p>
        </w:tc>
        <w:tc>
          <w:tcPr>
            <w:tcW w:w="5544" w:type="dxa"/>
            <w:tcBorders>
              <w:top w:val="nil"/>
              <w:left w:val="single" w:sz="4" w:space="0" w:color="auto"/>
              <w:bottom w:val="nil"/>
              <w:right w:val="nil"/>
            </w:tcBorders>
          </w:tcPr>
          <w:p w14:paraId="3A93F2E1" w14:textId="77777777" w:rsidR="007F6489" w:rsidRDefault="00B84EF6">
            <w:pPr>
              <w:spacing w:after="80" w:line="240" w:lineRule="exact"/>
              <w:jc w:val="both"/>
            </w:pPr>
            <w:r>
              <w:rPr>
                <w:rFonts w:ascii="Times New Roman" w:hAnsi="Times New Roman"/>
                <w:color w:val="000000"/>
                <w:sz w:val="24"/>
              </w:rPr>
              <w:t>2 Y yo no sabía en la ocasión en que las hice que el Señor me mandaría hacer estas planchas; por tanto, la historia de mi padre, y la genealogía de sus padres, y la mayor parte de todo cuanto hicimos en el desierto están grabadas sobre aquellas primeras planchas de que he hablado; de modo que en las primeras planchas ciertamente se hace más particular mención de lo que aconteció antes que yo hiciera estas.</w:t>
            </w:r>
          </w:p>
        </w:tc>
      </w:tr>
      <w:tr w:rsidR="007F6489" w14:paraId="0C024A53" w14:textId="77777777">
        <w:tc>
          <w:tcPr>
            <w:tcW w:w="5544" w:type="dxa"/>
            <w:tcBorders>
              <w:top w:val="nil"/>
              <w:left w:val="nil"/>
              <w:bottom w:val="nil"/>
              <w:right w:val="single" w:sz="4" w:space="0" w:color="auto"/>
            </w:tcBorders>
          </w:tcPr>
          <w:p w14:paraId="28E57FC5" w14:textId="77777777" w:rsidR="007F6489" w:rsidRDefault="00B84EF6">
            <w:pPr>
              <w:spacing w:after="80" w:line="240" w:lineRule="exact"/>
              <w:jc w:val="both"/>
            </w:pPr>
            <w:r>
              <w:rPr>
                <w:rFonts w:ascii="Times New Roman" w:hAnsi="Times New Roman"/>
                <w:color w:val="000000"/>
                <w:sz w:val="24"/>
              </w:rPr>
              <w:t>3 Und nachdem ich auf Gebot hin diese Platten gemacht hatte, empfing ich, Nephi, das Gebot, dass der geistliche Dienst und die Prophezeiungen, die klareren und kostbareren Teile davon, auf diese Platten geschrieben werden sollten und dass das Geschriebene aufbewahrt werden solle zur Belehrung meines Volkes, das das Land besitzen soll, und auch zu anderen weisen Zwecken, welche Zwecke dem Herrn bekannt sind.</w:t>
            </w:r>
          </w:p>
        </w:tc>
        <w:tc>
          <w:tcPr>
            <w:tcW w:w="5544" w:type="dxa"/>
            <w:tcBorders>
              <w:top w:val="nil"/>
              <w:left w:val="single" w:sz="4" w:space="0" w:color="auto"/>
              <w:bottom w:val="nil"/>
              <w:right w:val="nil"/>
            </w:tcBorders>
          </w:tcPr>
          <w:p w14:paraId="07636ABB" w14:textId="77777777" w:rsidR="007F6489" w:rsidRDefault="00B84EF6">
            <w:pPr>
              <w:spacing w:after="80" w:line="240" w:lineRule="exact"/>
              <w:jc w:val="both"/>
            </w:pPr>
            <w:r>
              <w:rPr>
                <w:rFonts w:ascii="Times New Roman" w:hAnsi="Times New Roman"/>
                <w:color w:val="000000"/>
                <w:sz w:val="24"/>
              </w:rPr>
              <w:t>3 Y después que hube hecho estas planchas, según me fue mandado, yo, Nefi, recibí el mandamiento de que el ministerio y las profecías, sus partes más claras y preciosas, se escribiesen sobre estas planchas; y que las cosas que fuesen escritas se guardaran para la instrucción de mi pueblo que iba a poseer el país, y también para otros sabios propósitos, los cuales son conocidos al Señor.</w:t>
            </w:r>
          </w:p>
        </w:tc>
      </w:tr>
      <w:tr w:rsidR="007F6489" w14:paraId="447FC500" w14:textId="77777777">
        <w:tc>
          <w:tcPr>
            <w:tcW w:w="5544" w:type="dxa"/>
            <w:tcBorders>
              <w:top w:val="nil"/>
              <w:left w:val="nil"/>
              <w:bottom w:val="nil"/>
              <w:right w:val="single" w:sz="4" w:space="0" w:color="auto"/>
            </w:tcBorders>
          </w:tcPr>
          <w:p w14:paraId="4EEA0314" w14:textId="77777777" w:rsidR="007F6489" w:rsidRDefault="00B84EF6">
            <w:pPr>
              <w:spacing w:after="80" w:line="240" w:lineRule="exact"/>
              <w:jc w:val="both"/>
            </w:pPr>
            <w:r>
              <w:rPr>
                <w:rFonts w:ascii="Times New Roman" w:hAnsi="Times New Roman"/>
                <w:color w:val="000000"/>
                <w:sz w:val="24"/>
              </w:rPr>
              <w:t xml:space="preserve">4 Darum </w:t>
            </w:r>
            <w:r>
              <w:rPr>
                <w:rFonts w:ascii="Times New Roman" w:hAnsi="Times New Roman"/>
                <w:color w:val="000000"/>
                <w:sz w:val="24"/>
              </w:rPr>
              <w:t>habe ich, Nephi, Aufzeichnungen auf den anderen Platten gemacht, die einen Bericht geben, oder die einen ausführlicheren Bericht geben, von den Kriegen und Kämpfen und Zerschlagungen meines Volkes. Und dies habe ich getan und meinem Volk geboten, was es tun solle, nachdem ich gegangen sein würde; und dass diese Platten weitergegeben werden sollten von einer Generation an die andere oder von einem Propheten an den anderen, bis der Herr Weiteres gebiete.</w:t>
            </w:r>
          </w:p>
        </w:tc>
        <w:tc>
          <w:tcPr>
            <w:tcW w:w="5544" w:type="dxa"/>
            <w:tcBorders>
              <w:top w:val="nil"/>
              <w:left w:val="single" w:sz="4" w:space="0" w:color="auto"/>
              <w:bottom w:val="nil"/>
              <w:right w:val="nil"/>
            </w:tcBorders>
          </w:tcPr>
          <w:p w14:paraId="02850790" w14:textId="77777777" w:rsidR="007F6489" w:rsidRDefault="00B84EF6">
            <w:pPr>
              <w:spacing w:after="80" w:line="240" w:lineRule="exact"/>
              <w:jc w:val="both"/>
            </w:pPr>
            <w:r>
              <w:rPr>
                <w:rFonts w:ascii="Times New Roman" w:hAnsi="Times New Roman"/>
                <w:color w:val="000000"/>
                <w:sz w:val="24"/>
              </w:rPr>
              <w:t>4 Por lo que yo, Nefi, grabé una historia sobre las otras planchas, la cual da una relación, o sea, da una relación más detallada de las guerras, y contiendas y destrucciones de mi pueblo. Y esto he hecho, y he mandado a mi pueblo lo que debe hacer cuando yo ya no esté; y que estas planchas deben transmitirse de una generación a otra, o sea, de un profeta a otro, hasta recibir mandamientos adicionales del Señor.</w:t>
            </w:r>
          </w:p>
        </w:tc>
      </w:tr>
      <w:tr w:rsidR="007F6489" w14:paraId="6270FC88" w14:textId="77777777">
        <w:tc>
          <w:tcPr>
            <w:tcW w:w="5544" w:type="dxa"/>
            <w:tcBorders>
              <w:top w:val="nil"/>
              <w:left w:val="nil"/>
              <w:bottom w:val="nil"/>
              <w:right w:val="single" w:sz="4" w:space="0" w:color="auto"/>
            </w:tcBorders>
          </w:tcPr>
          <w:p w14:paraId="74B578DA" w14:textId="77777777" w:rsidR="007F6489" w:rsidRDefault="00B84EF6">
            <w:pPr>
              <w:spacing w:after="80" w:line="240" w:lineRule="exact"/>
              <w:jc w:val="both"/>
            </w:pPr>
            <w:r>
              <w:rPr>
                <w:rFonts w:ascii="Times New Roman" w:hAnsi="Times New Roman"/>
                <w:color w:val="000000"/>
                <w:sz w:val="24"/>
              </w:rPr>
              <w:t>5 Und ein Bericht, wie ich diese Platten gemacht habe, wird hiernach gegeben werden; und siehe, dann fahre ich fort gemäß dem, was ich gesprochen habe; und dies tue ich, damit das Heiligere meinem Volk zur Kenntnis erhalten bleibe.</w:t>
            </w:r>
          </w:p>
        </w:tc>
        <w:tc>
          <w:tcPr>
            <w:tcW w:w="5544" w:type="dxa"/>
            <w:tcBorders>
              <w:top w:val="nil"/>
              <w:left w:val="single" w:sz="4" w:space="0" w:color="auto"/>
              <w:bottom w:val="nil"/>
              <w:right w:val="nil"/>
            </w:tcBorders>
          </w:tcPr>
          <w:p w14:paraId="70EA2A98" w14:textId="77777777" w:rsidR="007F6489" w:rsidRDefault="00B84EF6">
            <w:pPr>
              <w:spacing w:after="80" w:line="240" w:lineRule="exact"/>
              <w:jc w:val="both"/>
            </w:pPr>
            <w:r>
              <w:rPr>
                <w:rFonts w:ascii="Times New Roman" w:hAnsi="Times New Roman"/>
                <w:color w:val="000000"/>
                <w:sz w:val="24"/>
              </w:rPr>
              <w:t>5 Y más adelante daré cuenta de cómo hice estas planchas; y ahora bien, he aquí, prosigo de acuerdo con lo que he hablado; y esto lo hago para que se conserven las cosas más sagradas para el conocimiento de mi pueblo.</w:t>
            </w:r>
          </w:p>
        </w:tc>
      </w:tr>
      <w:tr w:rsidR="007F6489" w14:paraId="1CC351BA" w14:textId="77777777">
        <w:tc>
          <w:tcPr>
            <w:tcW w:w="5544" w:type="dxa"/>
            <w:tcBorders>
              <w:top w:val="nil"/>
              <w:left w:val="nil"/>
              <w:bottom w:val="nil"/>
              <w:right w:val="single" w:sz="4" w:space="0" w:color="auto"/>
            </w:tcBorders>
          </w:tcPr>
          <w:p w14:paraId="2394DC3A" w14:textId="77777777" w:rsidR="007F6489" w:rsidRDefault="00B84EF6">
            <w:pPr>
              <w:spacing w:after="80" w:line="240" w:lineRule="exact"/>
              <w:jc w:val="both"/>
            </w:pPr>
            <w:r>
              <w:rPr>
                <w:rFonts w:ascii="Times New Roman" w:hAnsi="Times New Roman"/>
                <w:color w:val="000000"/>
                <w:sz w:val="24"/>
              </w:rPr>
              <w:t>6 Doch schreibe ich nichts auf Platten, außer, dass ich es für heilig halte. Und wenn ich mich irre, nun, so hat man sich vor alters auch geirrt; nicht, dass ich mich mit anderen Menschen entschuldigen möchte, sondern wegen der Schwäche, die in mir ist gemäß dem Fleische, möchte ich mich entschuldigen.</w:t>
            </w:r>
          </w:p>
        </w:tc>
        <w:tc>
          <w:tcPr>
            <w:tcW w:w="5544" w:type="dxa"/>
            <w:tcBorders>
              <w:top w:val="nil"/>
              <w:left w:val="single" w:sz="4" w:space="0" w:color="auto"/>
              <w:bottom w:val="nil"/>
              <w:right w:val="nil"/>
            </w:tcBorders>
          </w:tcPr>
          <w:p w14:paraId="20D16959" w14:textId="77777777" w:rsidR="007F6489" w:rsidRDefault="00B84EF6">
            <w:pPr>
              <w:spacing w:after="80" w:line="240" w:lineRule="exact"/>
              <w:jc w:val="both"/>
            </w:pPr>
            <w:r>
              <w:rPr>
                <w:rFonts w:ascii="Times New Roman" w:hAnsi="Times New Roman"/>
                <w:color w:val="000000"/>
                <w:sz w:val="24"/>
              </w:rPr>
              <w:t>6 Sin embargo, no escribo nada sobre planchas a no ser que yo lo considere sagrado. Ahora bien, si yerro, también los de la antigüedad erraron; no que quiera excusarme por causa de otros hombres, sino por motivo de la debilidad que hay en mí, según la carne, quiero disculparme.</w:t>
            </w:r>
          </w:p>
        </w:tc>
      </w:tr>
      <w:tr w:rsidR="007F6489" w14:paraId="2C15DC22" w14:textId="77777777">
        <w:tc>
          <w:tcPr>
            <w:tcW w:w="5544" w:type="dxa"/>
            <w:tcBorders>
              <w:top w:val="nil"/>
              <w:left w:val="nil"/>
              <w:bottom w:val="nil"/>
              <w:right w:val="single" w:sz="4" w:space="0" w:color="auto"/>
            </w:tcBorders>
          </w:tcPr>
          <w:p w14:paraId="0C23109C" w14:textId="77777777" w:rsidR="007F6489" w:rsidRDefault="00B84EF6">
            <w:pPr>
              <w:spacing w:after="80" w:line="240" w:lineRule="exact"/>
              <w:jc w:val="both"/>
            </w:pPr>
            <w:r>
              <w:rPr>
                <w:rFonts w:ascii="Times New Roman" w:hAnsi="Times New Roman"/>
                <w:color w:val="000000"/>
                <w:sz w:val="24"/>
              </w:rPr>
              <w:t xml:space="preserve">7 Denn was einige Menschen für besonders wertvoll halten, für den Leib wie auch für die Seele, das achten andere als ein Nichts und treten es mit Füßen. Ja, sogar </w:t>
            </w:r>
            <w:r>
              <w:rPr>
                <w:rFonts w:ascii="Times New Roman" w:hAnsi="Times New Roman"/>
                <w:color w:val="000000"/>
                <w:sz w:val="24"/>
              </w:rPr>
              <w:lastRenderedPageBreak/>
              <w:t>den Gott Israels selbst treten Menschen mit Füßen; ich sage, mit Füßen treten, aber ich möchte es mit anderen Worten sagen: Sie achten ihn für ein Nichts und hören nicht auf die Stimme seiner Ratschläge.</w:t>
            </w:r>
          </w:p>
        </w:tc>
        <w:tc>
          <w:tcPr>
            <w:tcW w:w="5544" w:type="dxa"/>
            <w:tcBorders>
              <w:top w:val="nil"/>
              <w:left w:val="single" w:sz="4" w:space="0" w:color="auto"/>
              <w:bottom w:val="nil"/>
              <w:right w:val="nil"/>
            </w:tcBorders>
          </w:tcPr>
          <w:p w14:paraId="3840E173" w14:textId="77777777" w:rsidR="007F6489" w:rsidRDefault="00B84EF6">
            <w:pPr>
              <w:spacing w:after="80" w:line="240" w:lineRule="exact"/>
              <w:jc w:val="both"/>
            </w:pPr>
            <w:r>
              <w:rPr>
                <w:rFonts w:ascii="Times New Roman" w:hAnsi="Times New Roman"/>
                <w:color w:val="000000"/>
                <w:sz w:val="24"/>
              </w:rPr>
              <w:lastRenderedPageBreak/>
              <w:t xml:space="preserve">7 Porque las cosas que algunos hombres consideran que son de gran valor, tanto para el cuerpo como para el alma, otros las tienen en nada y las huellan bajo sus </w:t>
            </w:r>
            <w:r>
              <w:rPr>
                <w:rFonts w:ascii="Times New Roman" w:hAnsi="Times New Roman"/>
                <w:color w:val="000000"/>
                <w:sz w:val="24"/>
              </w:rPr>
              <w:lastRenderedPageBreak/>
              <w:t>pies. Sí, hasta al mismo Dios de Israel huellan los hombres bajo sus pies. Digo que lo huellan bajo sus pies, pero me expresaré de otra manera: lo estiman como nada, y no dan oídos a la voz de sus consejos.</w:t>
            </w:r>
          </w:p>
        </w:tc>
      </w:tr>
      <w:tr w:rsidR="007F6489" w14:paraId="623B9270" w14:textId="77777777">
        <w:tc>
          <w:tcPr>
            <w:tcW w:w="5544" w:type="dxa"/>
            <w:tcBorders>
              <w:top w:val="nil"/>
              <w:left w:val="nil"/>
              <w:bottom w:val="nil"/>
              <w:right w:val="single" w:sz="4" w:space="0" w:color="auto"/>
            </w:tcBorders>
          </w:tcPr>
          <w:p w14:paraId="5DAAD8A5" w14:textId="77777777" w:rsidR="007F6489" w:rsidRDefault="00B84EF6">
            <w:pPr>
              <w:spacing w:after="80" w:line="240" w:lineRule="exact"/>
              <w:jc w:val="both"/>
            </w:pPr>
            <w:r>
              <w:rPr>
                <w:rFonts w:ascii="Times New Roman" w:hAnsi="Times New Roman"/>
                <w:color w:val="000000"/>
                <w:sz w:val="24"/>
              </w:rPr>
              <w:lastRenderedPageBreak/>
              <w:t>8 Und siehe, gemäß den Worten des Engels kommt er sechshundert Jahre nach der Zeit, da mein Vater Jerusalem verlassen hat.</w:t>
            </w:r>
          </w:p>
        </w:tc>
        <w:tc>
          <w:tcPr>
            <w:tcW w:w="5544" w:type="dxa"/>
            <w:tcBorders>
              <w:top w:val="nil"/>
              <w:left w:val="single" w:sz="4" w:space="0" w:color="auto"/>
              <w:bottom w:val="nil"/>
              <w:right w:val="nil"/>
            </w:tcBorders>
          </w:tcPr>
          <w:p w14:paraId="7E46190A" w14:textId="77777777" w:rsidR="007F6489" w:rsidRDefault="00B84EF6">
            <w:pPr>
              <w:spacing w:after="80" w:line="240" w:lineRule="exact"/>
              <w:jc w:val="both"/>
            </w:pPr>
            <w:r>
              <w:rPr>
                <w:rFonts w:ascii="Times New Roman" w:hAnsi="Times New Roman"/>
                <w:color w:val="000000"/>
                <w:sz w:val="24"/>
              </w:rPr>
              <w:t>8 Y he aquí, él ha de venir, según las palabras del ángel, seiscientos años después del tiempo de la salida de mi padre de Jerusalén.</w:t>
            </w:r>
          </w:p>
        </w:tc>
      </w:tr>
      <w:tr w:rsidR="007F6489" w14:paraId="06BCB730" w14:textId="77777777">
        <w:tc>
          <w:tcPr>
            <w:tcW w:w="5544" w:type="dxa"/>
            <w:tcBorders>
              <w:top w:val="nil"/>
              <w:left w:val="nil"/>
              <w:bottom w:val="nil"/>
              <w:right w:val="single" w:sz="4" w:space="0" w:color="auto"/>
            </w:tcBorders>
          </w:tcPr>
          <w:p w14:paraId="226DABA1" w14:textId="77777777" w:rsidR="007F6489" w:rsidRDefault="00B84EF6">
            <w:pPr>
              <w:spacing w:after="80" w:line="240" w:lineRule="exact"/>
              <w:jc w:val="both"/>
            </w:pPr>
            <w:r>
              <w:rPr>
                <w:rFonts w:ascii="Times New Roman" w:hAnsi="Times New Roman"/>
                <w:color w:val="000000"/>
                <w:sz w:val="24"/>
              </w:rPr>
              <w:t>9 Und wegen ihres Übeltuns wird die Welt über ihn urteilen, er sei ein Nichts; darum geißeln sie ihn, und er erduldet es; und sie schlagen ihn, und er erduldet es. Ja, sie speien ihn an, und er erduldet es wegen seines liebevollen Wohlwollens und seiner Langmut gegenüber den Menschenkindern.</w:t>
            </w:r>
          </w:p>
        </w:tc>
        <w:tc>
          <w:tcPr>
            <w:tcW w:w="5544" w:type="dxa"/>
            <w:tcBorders>
              <w:top w:val="nil"/>
              <w:left w:val="single" w:sz="4" w:space="0" w:color="auto"/>
              <w:bottom w:val="nil"/>
              <w:right w:val="nil"/>
            </w:tcBorders>
          </w:tcPr>
          <w:p w14:paraId="645E0A44" w14:textId="77777777" w:rsidR="007F6489" w:rsidRDefault="00B84EF6">
            <w:pPr>
              <w:spacing w:after="80" w:line="240" w:lineRule="exact"/>
              <w:jc w:val="both"/>
            </w:pPr>
            <w:r>
              <w:rPr>
                <w:rFonts w:ascii="Times New Roman" w:hAnsi="Times New Roman"/>
                <w:color w:val="000000"/>
                <w:sz w:val="24"/>
              </w:rPr>
              <w:t>9 Y el mundo, a causa de su iniquidad, lo juzgará como cosa de ningún valor; por tanto, lo azotan, y él lo soporta; lo hieren y él lo soporta. Sí, escupen sobre él, y él lo soporta, por motivo de su amorosa bondad y su longanimidad para con los hijos de los hombres.</w:t>
            </w:r>
          </w:p>
        </w:tc>
      </w:tr>
      <w:tr w:rsidR="007F6489" w14:paraId="6D8EAF1B" w14:textId="77777777">
        <w:tc>
          <w:tcPr>
            <w:tcW w:w="5544" w:type="dxa"/>
            <w:tcBorders>
              <w:top w:val="nil"/>
              <w:left w:val="nil"/>
              <w:bottom w:val="nil"/>
              <w:right w:val="single" w:sz="4" w:space="0" w:color="auto"/>
            </w:tcBorders>
          </w:tcPr>
          <w:p w14:paraId="10CC4FCF" w14:textId="77777777" w:rsidR="007F6489" w:rsidRDefault="00B84EF6">
            <w:pPr>
              <w:spacing w:after="80" w:line="240" w:lineRule="exact"/>
              <w:jc w:val="both"/>
            </w:pPr>
            <w:r>
              <w:rPr>
                <w:rFonts w:ascii="Times New Roman" w:hAnsi="Times New Roman"/>
                <w:color w:val="000000"/>
                <w:sz w:val="24"/>
              </w:rPr>
              <w:t>10 Und der Gott unserer Väter, die aus Ägypten geführt wurden, aus der Knechtschaft, und auch in der Wildnis bewahrt geblieben sind durch ihn, ja, den Gott Abrahams und Isaaks und den Gott Jakobs, gibt sich selbst, gemäß den Worten des Engels, als Mensch in die Hände schlechter Menschen, um emporgehoben zu werden, wie Zenoch es gesagt hat, und um gekreuzigt zu werden, wie Nehum es gesagt hat, und um in ein Grab gelegt zu werden, wie Zenos es gesagt hat, als er über die drei Tage der Finsternis gesprochen ha</w:t>
            </w:r>
            <w:r>
              <w:rPr>
                <w:rFonts w:ascii="Times New Roman" w:hAnsi="Times New Roman"/>
                <w:color w:val="000000"/>
                <w:sz w:val="24"/>
              </w:rPr>
              <w:t>t, die als ein Zeichen seines Todes denen gegeben werden, die auf den Inseln des Meeres wohnen, mehr noch denen gegeben werden, die vom Haus Israel sind.</w:t>
            </w:r>
          </w:p>
        </w:tc>
        <w:tc>
          <w:tcPr>
            <w:tcW w:w="5544" w:type="dxa"/>
            <w:tcBorders>
              <w:top w:val="nil"/>
              <w:left w:val="single" w:sz="4" w:space="0" w:color="auto"/>
              <w:bottom w:val="nil"/>
              <w:right w:val="nil"/>
            </w:tcBorders>
          </w:tcPr>
          <w:p w14:paraId="091E617D" w14:textId="77777777" w:rsidR="007F6489" w:rsidRDefault="00B84EF6">
            <w:pPr>
              <w:spacing w:after="80" w:line="240" w:lineRule="exact"/>
              <w:jc w:val="both"/>
            </w:pPr>
            <w:r>
              <w:rPr>
                <w:rFonts w:ascii="Times New Roman" w:hAnsi="Times New Roman"/>
                <w:color w:val="000000"/>
                <w:sz w:val="24"/>
              </w:rPr>
              <w:t xml:space="preserve">10 Y el Dios de nuestros padres, que fueron llevados fuera de Egipto, fuera de la servidumbre, y a quienes también preservó en el desierto, sí, el Dios de Abraham, y de Isaac, y el Dios de Jacob se entrega a sí mismo </w:t>
            </w:r>
            <w:r>
              <w:rPr>
                <w:rFonts w:ascii="Times New Roman" w:hAnsi="Times New Roman"/>
                <w:color w:val="000000"/>
                <w:sz w:val="24"/>
              </w:rPr>
              <w:t>como hombre, según las palabras del ángel, en manos de hombres inicuos para ser levantado, según las palabras de Zenoc, y para ser crucificado, según las palabras de Neum, y para ser enterrado en un sepulcro, de acuerdo con las palabras de Zenós, palabras que él habló tocante a tres días de tinieblas, los cuales serán una señal de su muerte que se dará a los que habitaren las islas del mar, y más especialmente dada a los que son de la casa de Israel.</w:t>
            </w:r>
          </w:p>
        </w:tc>
      </w:tr>
      <w:tr w:rsidR="007F6489" w14:paraId="4E2D479F" w14:textId="77777777">
        <w:tc>
          <w:tcPr>
            <w:tcW w:w="5544" w:type="dxa"/>
            <w:tcBorders>
              <w:top w:val="nil"/>
              <w:left w:val="nil"/>
              <w:bottom w:val="nil"/>
              <w:right w:val="single" w:sz="4" w:space="0" w:color="auto"/>
            </w:tcBorders>
          </w:tcPr>
          <w:p w14:paraId="15E08F94" w14:textId="77777777" w:rsidR="007F6489" w:rsidRDefault="00B84EF6">
            <w:pPr>
              <w:spacing w:after="80" w:line="240" w:lineRule="exact"/>
              <w:jc w:val="both"/>
            </w:pPr>
            <w:r>
              <w:rPr>
                <w:rFonts w:ascii="Times New Roman" w:hAnsi="Times New Roman"/>
                <w:color w:val="000000"/>
                <w:sz w:val="24"/>
              </w:rPr>
              <w:t>11 Denn so sprach der Prophet: Gott, der Herr, wird sich an dem Tag gewiss dem ganzen Haus Israel kundtun, einigen mit seiner Stimme, wegen ihrer Rechtschaffenheit, zu ihrer großen Freude und Errettung, und anderen mit dem Donnern und dem Blitzen seiner Macht, durch Unwetter, durch Feuer und durch Rauch und Schwaden von Finsternis und indem die Erde sich auftut und indem Berge sich auftürmen.</w:t>
            </w:r>
          </w:p>
        </w:tc>
        <w:tc>
          <w:tcPr>
            <w:tcW w:w="5544" w:type="dxa"/>
            <w:tcBorders>
              <w:top w:val="nil"/>
              <w:left w:val="single" w:sz="4" w:space="0" w:color="auto"/>
              <w:bottom w:val="nil"/>
              <w:right w:val="nil"/>
            </w:tcBorders>
          </w:tcPr>
          <w:p w14:paraId="62F0E27A" w14:textId="77777777" w:rsidR="007F6489" w:rsidRDefault="00B84EF6">
            <w:pPr>
              <w:spacing w:after="80" w:line="240" w:lineRule="exact"/>
              <w:jc w:val="both"/>
            </w:pPr>
            <w:r>
              <w:rPr>
                <w:rFonts w:ascii="Times New Roman" w:hAnsi="Times New Roman"/>
                <w:color w:val="000000"/>
                <w:sz w:val="24"/>
              </w:rPr>
              <w:t>11 Porque así habló el profeta: Ciertamente el Señor Dios visitará a toda la casa de Israel en ese día; a algunos con su voz, a causa de su rectitud, para su inmensa alegría y salvación, y a otros con los truenos y relámpagos de su poder, por tempestades, por fuego, por humo y vapores de tinieblas, y por el hendimiento de la tierra y montañas que se levantarán.</w:t>
            </w:r>
          </w:p>
        </w:tc>
      </w:tr>
      <w:tr w:rsidR="007F6489" w14:paraId="2E765F6D" w14:textId="77777777">
        <w:tc>
          <w:tcPr>
            <w:tcW w:w="5544" w:type="dxa"/>
            <w:tcBorders>
              <w:top w:val="nil"/>
              <w:left w:val="nil"/>
              <w:bottom w:val="nil"/>
              <w:right w:val="single" w:sz="4" w:space="0" w:color="auto"/>
            </w:tcBorders>
          </w:tcPr>
          <w:p w14:paraId="3A218EC8" w14:textId="77777777" w:rsidR="007F6489" w:rsidRDefault="00B84EF6">
            <w:pPr>
              <w:spacing w:after="80" w:line="240" w:lineRule="exact"/>
              <w:jc w:val="both"/>
            </w:pPr>
            <w:r>
              <w:rPr>
                <w:rFonts w:ascii="Times New Roman" w:hAnsi="Times New Roman"/>
                <w:color w:val="000000"/>
                <w:sz w:val="24"/>
              </w:rPr>
              <w:t>12 Und dies alles muss gewiss eintreten, sagt der Prophet Zenos. Und die Felsen der Erde müssen sich spalten; und weil die Erde stöhnt, werden auf den Inseln des Meeres viele der Könige, auf die der Geist Gottes einwirken wird, ausrufen: Der Gott der Natur leidet!</w:t>
            </w:r>
          </w:p>
        </w:tc>
        <w:tc>
          <w:tcPr>
            <w:tcW w:w="5544" w:type="dxa"/>
            <w:tcBorders>
              <w:top w:val="nil"/>
              <w:left w:val="single" w:sz="4" w:space="0" w:color="auto"/>
              <w:bottom w:val="nil"/>
              <w:right w:val="nil"/>
            </w:tcBorders>
          </w:tcPr>
          <w:p w14:paraId="346F5756" w14:textId="77777777" w:rsidR="007F6489" w:rsidRDefault="00B84EF6">
            <w:pPr>
              <w:spacing w:after="80" w:line="240" w:lineRule="exact"/>
              <w:jc w:val="both"/>
            </w:pPr>
            <w:r>
              <w:rPr>
                <w:rFonts w:ascii="Times New Roman" w:hAnsi="Times New Roman"/>
                <w:color w:val="000000"/>
                <w:sz w:val="24"/>
              </w:rPr>
              <w:t>12 Y todas estas cosas ciertamente deben venir, dice el profeta Zenós. Y se henderán las rocas de la tierra; y a causa de los gemidos de la tierra, muchos de los reyes de las islas del mar se verán constreñidos a exclamar por el Espíritu de Dios: ¡El Dios de la naturaleza padece!</w:t>
            </w:r>
          </w:p>
        </w:tc>
      </w:tr>
      <w:tr w:rsidR="007F6489" w14:paraId="0BD30FE3" w14:textId="77777777">
        <w:tc>
          <w:tcPr>
            <w:tcW w:w="5544" w:type="dxa"/>
            <w:tcBorders>
              <w:top w:val="nil"/>
              <w:left w:val="nil"/>
              <w:bottom w:val="nil"/>
              <w:right w:val="single" w:sz="4" w:space="0" w:color="auto"/>
            </w:tcBorders>
          </w:tcPr>
          <w:p w14:paraId="0E37A2A1" w14:textId="77777777" w:rsidR="007F6489" w:rsidRDefault="00B84EF6">
            <w:pPr>
              <w:spacing w:after="80" w:line="240" w:lineRule="exact"/>
              <w:jc w:val="both"/>
            </w:pPr>
            <w:r>
              <w:rPr>
                <w:rFonts w:ascii="Times New Roman" w:hAnsi="Times New Roman"/>
                <w:color w:val="000000"/>
                <w:sz w:val="24"/>
              </w:rPr>
              <w:t>13 Und was die betrifft, die zu Jerusalem sind, sagt der Prophet, so werden sie von allem Volk gegeißelt werden, weil sie den Gott Israels kreuzigen und ihr Herz abwenden und Zeichen und Wunder und die Macht und Herrlichkeit des Gottes Israels verwerfen.</w:t>
            </w:r>
          </w:p>
        </w:tc>
        <w:tc>
          <w:tcPr>
            <w:tcW w:w="5544" w:type="dxa"/>
            <w:tcBorders>
              <w:top w:val="nil"/>
              <w:left w:val="single" w:sz="4" w:space="0" w:color="auto"/>
              <w:bottom w:val="nil"/>
              <w:right w:val="nil"/>
            </w:tcBorders>
          </w:tcPr>
          <w:p w14:paraId="0766BFA7" w14:textId="77777777" w:rsidR="007F6489" w:rsidRDefault="00B84EF6">
            <w:pPr>
              <w:spacing w:after="80" w:line="240" w:lineRule="exact"/>
              <w:jc w:val="both"/>
            </w:pPr>
            <w:r>
              <w:rPr>
                <w:rFonts w:ascii="Times New Roman" w:hAnsi="Times New Roman"/>
                <w:color w:val="000000"/>
                <w:sz w:val="24"/>
              </w:rPr>
              <w:t>13 Y en cuanto a los que se hallen en Jerusalén, dice el profeta, serán azotados por todos los pueblos, porque crucifican al Dios de Israel, y apartan sus corazones, desechando señales y prodigios, y el poder y la gloria del Dios de Israel.</w:t>
            </w:r>
          </w:p>
        </w:tc>
      </w:tr>
      <w:tr w:rsidR="007F6489" w14:paraId="79CD416E" w14:textId="77777777">
        <w:tc>
          <w:tcPr>
            <w:tcW w:w="5544" w:type="dxa"/>
            <w:tcBorders>
              <w:top w:val="nil"/>
              <w:left w:val="nil"/>
              <w:bottom w:val="nil"/>
              <w:right w:val="single" w:sz="4" w:space="0" w:color="auto"/>
            </w:tcBorders>
          </w:tcPr>
          <w:p w14:paraId="3B151D01" w14:textId="77777777" w:rsidR="007F6489" w:rsidRDefault="00B84EF6">
            <w:pPr>
              <w:spacing w:after="80" w:line="240" w:lineRule="exact"/>
              <w:jc w:val="both"/>
            </w:pPr>
            <w:r>
              <w:rPr>
                <w:rFonts w:ascii="Times New Roman" w:hAnsi="Times New Roman"/>
                <w:color w:val="000000"/>
                <w:sz w:val="24"/>
              </w:rPr>
              <w:t>14 Und weil sie ihr Herz abwenden, sagt der Prophet, und den Heiligen Israels verachtet haben, werden sie im Fleische umherirren und zugrunde gehen; und sie werden zu einem Spott und Schimpf werden und unter allen Nationen verhasst sein.</w:t>
            </w:r>
          </w:p>
        </w:tc>
        <w:tc>
          <w:tcPr>
            <w:tcW w:w="5544" w:type="dxa"/>
            <w:tcBorders>
              <w:top w:val="nil"/>
              <w:left w:val="single" w:sz="4" w:space="0" w:color="auto"/>
              <w:bottom w:val="nil"/>
              <w:right w:val="nil"/>
            </w:tcBorders>
          </w:tcPr>
          <w:p w14:paraId="34068947" w14:textId="77777777" w:rsidR="007F6489" w:rsidRDefault="00B84EF6">
            <w:pPr>
              <w:spacing w:after="80" w:line="240" w:lineRule="exact"/>
              <w:jc w:val="both"/>
            </w:pPr>
            <w:r>
              <w:rPr>
                <w:rFonts w:ascii="Times New Roman" w:hAnsi="Times New Roman"/>
                <w:color w:val="000000"/>
                <w:sz w:val="24"/>
              </w:rPr>
              <w:t>14 Y porque apartan sus corazones, dice el profeta, y han despreciado al Santo de Israel, vagarán en la carne y perecerán, y serán un escarnio y un oprobio, y serán aborrecidos entre todas las naciones.</w:t>
            </w:r>
          </w:p>
        </w:tc>
      </w:tr>
      <w:tr w:rsidR="007F6489" w14:paraId="6204D542" w14:textId="77777777">
        <w:tc>
          <w:tcPr>
            <w:tcW w:w="5544" w:type="dxa"/>
            <w:tcBorders>
              <w:top w:val="nil"/>
              <w:left w:val="nil"/>
              <w:bottom w:val="nil"/>
              <w:right w:val="single" w:sz="4" w:space="0" w:color="auto"/>
            </w:tcBorders>
          </w:tcPr>
          <w:p w14:paraId="52541498" w14:textId="77777777" w:rsidR="007F6489" w:rsidRDefault="00B84EF6">
            <w:pPr>
              <w:spacing w:after="80" w:line="240" w:lineRule="exact"/>
              <w:jc w:val="both"/>
            </w:pPr>
            <w:r>
              <w:rPr>
                <w:rFonts w:ascii="Times New Roman" w:hAnsi="Times New Roman"/>
                <w:color w:val="000000"/>
                <w:sz w:val="24"/>
              </w:rPr>
              <w:t>15 Doch wenn jener Tag kommt, sagt der Prophet, da sie ihr Herz nicht mehr gegen den Heiligen Israels wenden, dann wird er sich der Bündnisse erinnern, die er für ihre Väter gemacht hat.</w:t>
            </w:r>
          </w:p>
        </w:tc>
        <w:tc>
          <w:tcPr>
            <w:tcW w:w="5544" w:type="dxa"/>
            <w:tcBorders>
              <w:top w:val="nil"/>
              <w:left w:val="single" w:sz="4" w:space="0" w:color="auto"/>
              <w:bottom w:val="nil"/>
              <w:right w:val="nil"/>
            </w:tcBorders>
          </w:tcPr>
          <w:p w14:paraId="7EA6D9F7" w14:textId="77777777" w:rsidR="007F6489" w:rsidRDefault="00B84EF6">
            <w:pPr>
              <w:spacing w:after="80" w:line="240" w:lineRule="exact"/>
              <w:jc w:val="both"/>
            </w:pPr>
            <w:r>
              <w:rPr>
                <w:rFonts w:ascii="Times New Roman" w:hAnsi="Times New Roman"/>
                <w:color w:val="000000"/>
                <w:sz w:val="24"/>
              </w:rPr>
              <w:t>15 No obstante, dice el profeta, cuando llegue el día en que no vuelvan más sus corazones contra el Santo de Israel, entonces él se acordará de los convenios que hizo con sus padres.</w:t>
            </w:r>
          </w:p>
        </w:tc>
      </w:tr>
      <w:tr w:rsidR="007F6489" w14:paraId="45AEAA44" w14:textId="77777777">
        <w:tc>
          <w:tcPr>
            <w:tcW w:w="5544" w:type="dxa"/>
            <w:tcBorders>
              <w:top w:val="nil"/>
              <w:left w:val="nil"/>
              <w:bottom w:val="nil"/>
              <w:right w:val="single" w:sz="4" w:space="0" w:color="auto"/>
            </w:tcBorders>
          </w:tcPr>
          <w:p w14:paraId="6E7640FB" w14:textId="77777777" w:rsidR="007F6489" w:rsidRDefault="00B84EF6">
            <w:pPr>
              <w:spacing w:after="80" w:line="240" w:lineRule="exact"/>
              <w:jc w:val="both"/>
            </w:pPr>
            <w:r>
              <w:rPr>
                <w:rFonts w:ascii="Times New Roman" w:hAnsi="Times New Roman"/>
                <w:color w:val="000000"/>
                <w:sz w:val="24"/>
              </w:rPr>
              <w:t xml:space="preserve">16 Ja, dann wird er sich der Inseln des Meeres </w:t>
            </w:r>
            <w:r>
              <w:rPr>
                <w:rFonts w:ascii="Times New Roman" w:hAnsi="Times New Roman"/>
                <w:color w:val="000000"/>
                <w:sz w:val="24"/>
              </w:rPr>
              <w:lastRenderedPageBreak/>
              <w:t>erinnern; ja, und alles Volk, was vom Haus Israel ist, will ich einsammeln, spricht der Herr gemäß den Worten des Propheten Zenos, von den vier Enden der Erde.</w:t>
            </w:r>
          </w:p>
        </w:tc>
        <w:tc>
          <w:tcPr>
            <w:tcW w:w="5544" w:type="dxa"/>
            <w:tcBorders>
              <w:top w:val="nil"/>
              <w:left w:val="single" w:sz="4" w:space="0" w:color="auto"/>
              <w:bottom w:val="nil"/>
              <w:right w:val="nil"/>
            </w:tcBorders>
          </w:tcPr>
          <w:p w14:paraId="49A7CEA0" w14:textId="77777777" w:rsidR="007F6489" w:rsidRDefault="00B84EF6">
            <w:pPr>
              <w:spacing w:after="80" w:line="240" w:lineRule="exact"/>
              <w:jc w:val="both"/>
            </w:pPr>
            <w:r>
              <w:rPr>
                <w:rFonts w:ascii="Times New Roman" w:hAnsi="Times New Roman"/>
                <w:color w:val="000000"/>
                <w:sz w:val="24"/>
              </w:rPr>
              <w:lastRenderedPageBreak/>
              <w:t xml:space="preserve">16 Sí, entonces se acordará de las islas del mar; sí, y a </w:t>
            </w:r>
            <w:r>
              <w:rPr>
                <w:rFonts w:ascii="Times New Roman" w:hAnsi="Times New Roman"/>
                <w:color w:val="000000"/>
                <w:sz w:val="24"/>
              </w:rPr>
              <w:lastRenderedPageBreak/>
              <w:t>todos los que son de la casa de Israel yo recogeré de las cuatro partes de la tierra, dice el Señor, según las palabras del profeta Zenós.</w:t>
            </w:r>
          </w:p>
        </w:tc>
      </w:tr>
      <w:tr w:rsidR="007F6489" w14:paraId="5F25C63C" w14:textId="77777777">
        <w:tc>
          <w:tcPr>
            <w:tcW w:w="5544" w:type="dxa"/>
            <w:tcBorders>
              <w:top w:val="nil"/>
              <w:left w:val="nil"/>
              <w:bottom w:val="nil"/>
              <w:right w:val="single" w:sz="4" w:space="0" w:color="auto"/>
            </w:tcBorders>
          </w:tcPr>
          <w:p w14:paraId="58C6B9E2" w14:textId="77777777" w:rsidR="007F6489" w:rsidRDefault="00B84EF6">
            <w:pPr>
              <w:spacing w:after="80" w:line="240" w:lineRule="exact"/>
              <w:jc w:val="both"/>
            </w:pPr>
            <w:r>
              <w:rPr>
                <w:rFonts w:ascii="Times New Roman" w:hAnsi="Times New Roman"/>
                <w:color w:val="000000"/>
                <w:sz w:val="24"/>
              </w:rPr>
              <w:lastRenderedPageBreak/>
              <w:t xml:space="preserve">17 Ja, und die ganze Erde wird die Errettung des Herrn sehen, sagt der Prophet; jede Nation, jedes </w:t>
            </w:r>
            <w:r>
              <w:rPr>
                <w:rFonts w:ascii="Times New Roman" w:hAnsi="Times New Roman"/>
                <w:color w:val="000000"/>
                <w:sz w:val="24"/>
              </w:rPr>
              <w:t>Geschlecht, jede Sprache und jedes Volk wird gesegnet sein.</w:t>
            </w:r>
          </w:p>
        </w:tc>
        <w:tc>
          <w:tcPr>
            <w:tcW w:w="5544" w:type="dxa"/>
            <w:tcBorders>
              <w:top w:val="nil"/>
              <w:left w:val="single" w:sz="4" w:space="0" w:color="auto"/>
              <w:bottom w:val="nil"/>
              <w:right w:val="nil"/>
            </w:tcBorders>
          </w:tcPr>
          <w:p w14:paraId="5AD6025E" w14:textId="77777777" w:rsidR="007F6489" w:rsidRDefault="00B84EF6">
            <w:pPr>
              <w:spacing w:after="80" w:line="240" w:lineRule="exact"/>
              <w:jc w:val="both"/>
            </w:pPr>
            <w:r>
              <w:rPr>
                <w:rFonts w:ascii="Times New Roman" w:hAnsi="Times New Roman"/>
                <w:color w:val="000000"/>
                <w:sz w:val="24"/>
              </w:rPr>
              <w:t>17 Sí, y toda la tierra verá la salvación del Señor, dice el profeta; toda nación, tribu, lengua y pueblo serán bendecidos.</w:t>
            </w:r>
          </w:p>
        </w:tc>
      </w:tr>
      <w:tr w:rsidR="007F6489" w14:paraId="71A051FB" w14:textId="77777777">
        <w:tc>
          <w:tcPr>
            <w:tcW w:w="5544" w:type="dxa"/>
            <w:tcBorders>
              <w:top w:val="nil"/>
              <w:left w:val="nil"/>
              <w:bottom w:val="nil"/>
              <w:right w:val="single" w:sz="4" w:space="0" w:color="auto"/>
            </w:tcBorders>
          </w:tcPr>
          <w:p w14:paraId="4732CFD3" w14:textId="77777777" w:rsidR="007F6489" w:rsidRDefault="00B84EF6">
            <w:pPr>
              <w:spacing w:after="80" w:line="240" w:lineRule="exact"/>
              <w:jc w:val="both"/>
            </w:pPr>
            <w:r>
              <w:rPr>
                <w:rFonts w:ascii="Times New Roman" w:hAnsi="Times New Roman"/>
                <w:color w:val="000000"/>
                <w:sz w:val="24"/>
              </w:rPr>
              <w:t>18 Und ich, Nephi, habe dies für mein Volk geschrieben, um es vielleicht dazu zu bewegen, dass es sich des Herrn, seines Erlösers, erinnert.</w:t>
            </w:r>
          </w:p>
        </w:tc>
        <w:tc>
          <w:tcPr>
            <w:tcW w:w="5544" w:type="dxa"/>
            <w:tcBorders>
              <w:top w:val="nil"/>
              <w:left w:val="single" w:sz="4" w:space="0" w:color="auto"/>
              <w:bottom w:val="nil"/>
              <w:right w:val="nil"/>
            </w:tcBorders>
          </w:tcPr>
          <w:p w14:paraId="035BBE4D" w14:textId="77777777" w:rsidR="007F6489" w:rsidRDefault="00B84EF6">
            <w:pPr>
              <w:spacing w:after="80" w:line="240" w:lineRule="exact"/>
              <w:jc w:val="both"/>
            </w:pPr>
            <w:r>
              <w:rPr>
                <w:rFonts w:ascii="Times New Roman" w:hAnsi="Times New Roman"/>
                <w:color w:val="000000"/>
                <w:sz w:val="24"/>
              </w:rPr>
              <w:t>18 Y yo, Nefi, he escrito estas cosas a los de mi pueblo, para que tal vez los persuada a que se acuerden del Señor su Redentor.</w:t>
            </w:r>
          </w:p>
        </w:tc>
      </w:tr>
      <w:tr w:rsidR="007F6489" w14:paraId="3E9E2C2F" w14:textId="77777777">
        <w:tc>
          <w:tcPr>
            <w:tcW w:w="5544" w:type="dxa"/>
            <w:tcBorders>
              <w:top w:val="nil"/>
              <w:left w:val="nil"/>
              <w:bottom w:val="nil"/>
              <w:right w:val="single" w:sz="4" w:space="0" w:color="auto"/>
            </w:tcBorders>
          </w:tcPr>
          <w:p w14:paraId="2E760B5D" w14:textId="77777777" w:rsidR="007F6489" w:rsidRDefault="00B84EF6">
            <w:pPr>
              <w:spacing w:after="80" w:line="240" w:lineRule="exact"/>
              <w:jc w:val="both"/>
            </w:pPr>
            <w:r>
              <w:rPr>
                <w:rFonts w:ascii="Times New Roman" w:hAnsi="Times New Roman"/>
                <w:color w:val="000000"/>
                <w:sz w:val="24"/>
              </w:rPr>
              <w:t>19 Darum spreche ich zum ganzen Haus Israel, wenn es so sein sollte, dass es dieses hier erlangt.</w:t>
            </w:r>
          </w:p>
        </w:tc>
        <w:tc>
          <w:tcPr>
            <w:tcW w:w="5544" w:type="dxa"/>
            <w:tcBorders>
              <w:top w:val="nil"/>
              <w:left w:val="single" w:sz="4" w:space="0" w:color="auto"/>
              <w:bottom w:val="nil"/>
              <w:right w:val="nil"/>
            </w:tcBorders>
          </w:tcPr>
          <w:p w14:paraId="019EA7F6" w14:textId="77777777" w:rsidR="007F6489" w:rsidRDefault="00B84EF6">
            <w:pPr>
              <w:spacing w:after="80" w:line="240" w:lineRule="exact"/>
              <w:jc w:val="both"/>
            </w:pPr>
            <w:r>
              <w:rPr>
                <w:rFonts w:ascii="Times New Roman" w:hAnsi="Times New Roman"/>
                <w:color w:val="000000"/>
                <w:sz w:val="24"/>
              </w:rPr>
              <w:t>19 Por tanto, hablo a toda la casa de Israel, por si acaso llegasen a obtener estas cosas.</w:t>
            </w:r>
          </w:p>
        </w:tc>
      </w:tr>
      <w:tr w:rsidR="007F6489" w14:paraId="717778A7" w14:textId="77777777">
        <w:tc>
          <w:tcPr>
            <w:tcW w:w="5544" w:type="dxa"/>
            <w:tcBorders>
              <w:top w:val="nil"/>
              <w:left w:val="nil"/>
              <w:bottom w:val="nil"/>
              <w:right w:val="single" w:sz="4" w:space="0" w:color="auto"/>
            </w:tcBorders>
          </w:tcPr>
          <w:p w14:paraId="5511DA2B" w14:textId="77777777" w:rsidR="007F6489" w:rsidRDefault="00B84EF6">
            <w:pPr>
              <w:spacing w:after="80" w:line="240" w:lineRule="exact"/>
              <w:jc w:val="both"/>
            </w:pPr>
            <w:r>
              <w:rPr>
                <w:rFonts w:ascii="Times New Roman" w:hAnsi="Times New Roman"/>
                <w:color w:val="000000"/>
                <w:sz w:val="24"/>
              </w:rPr>
              <w:t>20 Denn siehe, mein Geist ist heftig bewegt, und deshalb bin ich erschöpft, ja, meine Glieder sind schwach um derentwillen, die zu Jerusalem sind; denn wäre nicht der Herr barmherzig gewesen, mir zu zeigen, was mit jenen sein wird, ebenso wie den Propheten vor alters, so wäre auch ich zugrunde gegangen.</w:t>
            </w:r>
          </w:p>
        </w:tc>
        <w:tc>
          <w:tcPr>
            <w:tcW w:w="5544" w:type="dxa"/>
            <w:tcBorders>
              <w:top w:val="nil"/>
              <w:left w:val="single" w:sz="4" w:space="0" w:color="auto"/>
              <w:bottom w:val="nil"/>
              <w:right w:val="nil"/>
            </w:tcBorders>
          </w:tcPr>
          <w:p w14:paraId="28EB99C9" w14:textId="77777777" w:rsidR="007F6489" w:rsidRDefault="00B84EF6">
            <w:pPr>
              <w:spacing w:after="80" w:line="240" w:lineRule="exact"/>
              <w:jc w:val="both"/>
            </w:pPr>
            <w:r>
              <w:rPr>
                <w:rFonts w:ascii="Times New Roman" w:hAnsi="Times New Roman"/>
                <w:color w:val="000000"/>
                <w:sz w:val="24"/>
              </w:rPr>
              <w:t>20 Pues he aquí, tengo impresiones en el espíritu, que me agobian al grado de que se debilitan todas mis coyunturas, por los que se hallan en Jerusalén; porque si el Señor en su misericordia no me hubiera manifestado lo concerniente a ellos, así como lo había hecho a los antiguos profetas, yo también habría perecido.</w:t>
            </w:r>
          </w:p>
        </w:tc>
      </w:tr>
      <w:tr w:rsidR="007F6489" w14:paraId="0B511763" w14:textId="77777777">
        <w:tc>
          <w:tcPr>
            <w:tcW w:w="5544" w:type="dxa"/>
            <w:tcBorders>
              <w:top w:val="nil"/>
              <w:left w:val="nil"/>
              <w:bottom w:val="nil"/>
              <w:right w:val="single" w:sz="4" w:space="0" w:color="auto"/>
            </w:tcBorders>
          </w:tcPr>
          <w:p w14:paraId="0F5C8732" w14:textId="77777777" w:rsidR="007F6489" w:rsidRDefault="00B84EF6">
            <w:pPr>
              <w:spacing w:after="80" w:line="240" w:lineRule="exact"/>
              <w:jc w:val="both"/>
            </w:pPr>
            <w:r>
              <w:rPr>
                <w:rFonts w:ascii="Times New Roman" w:hAnsi="Times New Roman"/>
                <w:color w:val="000000"/>
                <w:sz w:val="24"/>
              </w:rPr>
              <w:t>21 Und er hat den Propheten vor alters gewiss alles gezeigt, was mit jenen sein wird; und vielen hat er auch gezeigt, was mit uns sein wird; darum muss es notwendigerweise so sein, dass wir von ihnen wissen, denn es ist auf den Platten aus Messing niedergeschrieben.</w:t>
            </w:r>
          </w:p>
        </w:tc>
        <w:tc>
          <w:tcPr>
            <w:tcW w:w="5544" w:type="dxa"/>
            <w:tcBorders>
              <w:top w:val="nil"/>
              <w:left w:val="single" w:sz="4" w:space="0" w:color="auto"/>
              <w:bottom w:val="nil"/>
              <w:right w:val="nil"/>
            </w:tcBorders>
          </w:tcPr>
          <w:p w14:paraId="6BBB4BA0" w14:textId="77777777" w:rsidR="007F6489" w:rsidRDefault="00B84EF6">
            <w:pPr>
              <w:spacing w:after="80" w:line="240" w:lineRule="exact"/>
              <w:jc w:val="both"/>
            </w:pPr>
            <w:r>
              <w:rPr>
                <w:rFonts w:ascii="Times New Roman" w:hAnsi="Times New Roman"/>
                <w:color w:val="000000"/>
                <w:sz w:val="24"/>
              </w:rPr>
              <w:t>21 Y ciertamente él mostró a los antiguos profetas todas las cosas concernientes a ellos; y también mostró a muchos tocante a nosotros; por tanto, es preciso que sepamos lo que a ellos atañe, porque está escrito sobre las planchas de bronce.</w:t>
            </w:r>
          </w:p>
        </w:tc>
      </w:tr>
      <w:tr w:rsidR="007F6489" w14:paraId="3A4BE22B" w14:textId="77777777">
        <w:tc>
          <w:tcPr>
            <w:tcW w:w="5544" w:type="dxa"/>
            <w:tcBorders>
              <w:top w:val="nil"/>
              <w:left w:val="nil"/>
              <w:bottom w:val="nil"/>
              <w:right w:val="single" w:sz="4" w:space="0" w:color="auto"/>
            </w:tcBorders>
          </w:tcPr>
          <w:p w14:paraId="40FAF7EC" w14:textId="77777777" w:rsidR="007F6489" w:rsidRDefault="00B84EF6">
            <w:pPr>
              <w:spacing w:after="80" w:line="240" w:lineRule="exact"/>
              <w:jc w:val="both"/>
            </w:pPr>
            <w:r>
              <w:rPr>
                <w:rFonts w:ascii="Times New Roman" w:hAnsi="Times New Roman"/>
                <w:color w:val="000000"/>
                <w:sz w:val="24"/>
              </w:rPr>
              <w:t>22 Nun begab es sich: Ich, Nephi, belehrte meine Brüder darüber; und es begab sich: Ich las ihnen vieles vor, was auf den Platten aus Messing eingraviert ist, damit sie von den Werken des Herrn in anderen Ländern, unter den Völkern vor alters, Kenntnis hätten.</w:t>
            </w:r>
          </w:p>
        </w:tc>
        <w:tc>
          <w:tcPr>
            <w:tcW w:w="5544" w:type="dxa"/>
            <w:tcBorders>
              <w:top w:val="nil"/>
              <w:left w:val="single" w:sz="4" w:space="0" w:color="auto"/>
              <w:bottom w:val="nil"/>
              <w:right w:val="nil"/>
            </w:tcBorders>
          </w:tcPr>
          <w:p w14:paraId="7705F318" w14:textId="77777777" w:rsidR="007F6489" w:rsidRDefault="00B84EF6">
            <w:pPr>
              <w:spacing w:after="80" w:line="240" w:lineRule="exact"/>
              <w:jc w:val="both"/>
            </w:pPr>
            <w:r>
              <w:rPr>
                <w:rFonts w:ascii="Times New Roman" w:hAnsi="Times New Roman"/>
                <w:color w:val="000000"/>
                <w:sz w:val="24"/>
              </w:rPr>
              <w:t xml:space="preserve">22 Y </w:t>
            </w:r>
            <w:r>
              <w:rPr>
                <w:rFonts w:ascii="Times New Roman" w:hAnsi="Times New Roman"/>
                <w:color w:val="000000"/>
                <w:sz w:val="24"/>
              </w:rPr>
              <w:t>aconteció que yo, Nefi, les enseñé estas cosas a mis hermanos; y sucedió que les leí muchas cosas que estaban grabadas sobre las planchas de bronce, a fin de que supieran acerca de los hechos del Señor en otras tierras, entre los pueblos de la antigüedad.</w:t>
            </w:r>
          </w:p>
        </w:tc>
      </w:tr>
      <w:tr w:rsidR="007F6489" w14:paraId="3154CB2F" w14:textId="77777777">
        <w:tc>
          <w:tcPr>
            <w:tcW w:w="5544" w:type="dxa"/>
            <w:tcBorders>
              <w:top w:val="nil"/>
              <w:left w:val="nil"/>
              <w:bottom w:val="nil"/>
              <w:right w:val="single" w:sz="4" w:space="0" w:color="auto"/>
            </w:tcBorders>
          </w:tcPr>
          <w:p w14:paraId="0C306E9B" w14:textId="77777777" w:rsidR="007F6489" w:rsidRDefault="00B84EF6">
            <w:pPr>
              <w:spacing w:after="80" w:line="240" w:lineRule="exact"/>
              <w:jc w:val="both"/>
            </w:pPr>
            <w:r>
              <w:rPr>
                <w:rFonts w:ascii="Times New Roman" w:hAnsi="Times New Roman"/>
                <w:color w:val="000000"/>
                <w:sz w:val="24"/>
              </w:rPr>
              <w:t>23 Und ich las ihnen vieles vor, was in den Büchern des Mose steht; damit ich sie aber noch eindringlicher bewegen könne, an den Herrn, ihren Erlöser, zu glauben, las ich ihnen vor, was der Prophet Jesaja geschrieben hatte; denn ich wandte alle Schriften auf uns an, damit wir davon Nutzen hätten und lernen könnten.</w:t>
            </w:r>
          </w:p>
        </w:tc>
        <w:tc>
          <w:tcPr>
            <w:tcW w:w="5544" w:type="dxa"/>
            <w:tcBorders>
              <w:top w:val="nil"/>
              <w:left w:val="single" w:sz="4" w:space="0" w:color="auto"/>
              <w:bottom w:val="nil"/>
              <w:right w:val="nil"/>
            </w:tcBorders>
          </w:tcPr>
          <w:p w14:paraId="390FE1C3" w14:textId="77777777" w:rsidR="007F6489" w:rsidRDefault="00B84EF6">
            <w:pPr>
              <w:spacing w:after="80" w:line="240" w:lineRule="exact"/>
              <w:jc w:val="both"/>
            </w:pPr>
            <w:r>
              <w:rPr>
                <w:rFonts w:ascii="Times New Roman" w:hAnsi="Times New Roman"/>
                <w:color w:val="000000"/>
                <w:sz w:val="24"/>
              </w:rPr>
              <w:t>23 Y les leí muchas cosas que estaban escritas en los libros de Moisés; pero a fin de convencerlos más plenamente de que creyeran en el Señor su Redentor, les leí lo que escribió el profeta Isaías; porque comparé todas las Escrituras a nosotros mismos para nuestro provecho e instrucción.</w:t>
            </w:r>
          </w:p>
        </w:tc>
      </w:tr>
      <w:tr w:rsidR="007F6489" w14:paraId="1D9C6DD6" w14:textId="77777777">
        <w:tc>
          <w:tcPr>
            <w:tcW w:w="5544" w:type="dxa"/>
            <w:tcBorders>
              <w:top w:val="nil"/>
              <w:left w:val="nil"/>
              <w:bottom w:val="nil"/>
              <w:right w:val="single" w:sz="4" w:space="0" w:color="auto"/>
            </w:tcBorders>
          </w:tcPr>
          <w:p w14:paraId="1D039FA5" w14:textId="77777777" w:rsidR="007F6489" w:rsidRDefault="00B84EF6">
            <w:pPr>
              <w:spacing w:after="80" w:line="240" w:lineRule="exact"/>
              <w:jc w:val="both"/>
            </w:pPr>
            <w:r>
              <w:rPr>
                <w:rFonts w:ascii="Times New Roman" w:hAnsi="Times New Roman"/>
                <w:color w:val="000000"/>
                <w:sz w:val="24"/>
              </w:rPr>
              <w:t xml:space="preserve">24 Darum sprach ich zu ihnen, nämlich: Hört auf die Worte des Propheten, ihr, die ihr ein Überrest des Hauses Israel seid, ein Zweig, der abgebrochen ist; </w:t>
            </w:r>
            <w:r>
              <w:rPr>
                <w:rFonts w:ascii="Times New Roman" w:hAnsi="Times New Roman"/>
                <w:color w:val="000000"/>
                <w:sz w:val="24"/>
              </w:rPr>
              <w:t>hört die Worte des Propheten, die für das ganze Haus Israel geschrieben worden sind, und wendet sie auf euch selbst an, damit ihr ebenso Hoffnung habt wie eure Brüder, von denen ihr abgebrochen worden seid; denn auf diese Weise hat der Prophet geschrieben.</w:t>
            </w:r>
          </w:p>
        </w:tc>
        <w:tc>
          <w:tcPr>
            <w:tcW w:w="5544" w:type="dxa"/>
            <w:tcBorders>
              <w:top w:val="nil"/>
              <w:left w:val="single" w:sz="4" w:space="0" w:color="auto"/>
              <w:bottom w:val="nil"/>
              <w:right w:val="nil"/>
            </w:tcBorders>
          </w:tcPr>
          <w:p w14:paraId="2F10410D" w14:textId="77777777" w:rsidR="007F6489" w:rsidRDefault="00B84EF6">
            <w:pPr>
              <w:spacing w:after="80" w:line="240" w:lineRule="exact"/>
              <w:jc w:val="both"/>
            </w:pPr>
            <w:r>
              <w:rPr>
                <w:rFonts w:ascii="Times New Roman" w:hAnsi="Times New Roman"/>
                <w:color w:val="000000"/>
                <w:sz w:val="24"/>
              </w:rPr>
              <w:t>24 Por tanto, les hablé, diciendo: Escuchad las palabras del profeta, vosotros que sois un resto de la casa de Israel, una rama que ha sido desgajada; escuchad las palabras del profeta que fueron escritas a toda la casa de Israel, y comparáoslas a vosotros mismos, para que podáis tener esperanza, así como vuestros hermanos de quienes habéis sido separados; porque de esta manera es como el profeta ha escrito.</w:t>
            </w:r>
          </w:p>
        </w:tc>
      </w:tr>
    </w:tbl>
    <w:p w14:paraId="152E639E"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2F4F614B" w14:textId="77777777">
        <w:tc>
          <w:tcPr>
            <w:tcW w:w="5544" w:type="dxa"/>
            <w:tcBorders>
              <w:top w:val="nil"/>
              <w:left w:val="nil"/>
              <w:bottom w:val="nil"/>
              <w:right w:val="single" w:sz="4" w:space="0" w:color="auto"/>
            </w:tcBorders>
          </w:tcPr>
          <w:p w14:paraId="2FB052B5" w14:textId="77777777" w:rsidR="007F6489" w:rsidRDefault="00B84EF6">
            <w:pPr>
              <w:spacing w:after="80" w:line="240" w:lineRule="exact"/>
              <w:jc w:val="center"/>
            </w:pPr>
            <w:r>
              <w:rPr>
                <w:rFonts w:ascii="Times New Roman" w:hAnsi="Times New Roman"/>
                <w:b/>
                <w:color w:val="000000"/>
                <w:sz w:val="24"/>
              </w:rPr>
              <w:t>KAPITEL 20</w:t>
            </w:r>
          </w:p>
        </w:tc>
        <w:tc>
          <w:tcPr>
            <w:tcW w:w="5544" w:type="dxa"/>
            <w:tcBorders>
              <w:top w:val="nil"/>
              <w:left w:val="single" w:sz="4" w:space="0" w:color="auto"/>
              <w:bottom w:val="nil"/>
              <w:right w:val="nil"/>
            </w:tcBorders>
          </w:tcPr>
          <w:p w14:paraId="1A61A6F9" w14:textId="77777777" w:rsidR="007F6489" w:rsidRDefault="00B84EF6">
            <w:pPr>
              <w:spacing w:after="80" w:line="240" w:lineRule="exact"/>
              <w:jc w:val="center"/>
            </w:pPr>
            <w:r>
              <w:rPr>
                <w:rFonts w:ascii="Times New Roman" w:hAnsi="Times New Roman"/>
                <w:b/>
                <w:color w:val="000000"/>
                <w:sz w:val="24"/>
              </w:rPr>
              <w:t>CAPÍTULO 20</w:t>
            </w:r>
          </w:p>
        </w:tc>
      </w:tr>
      <w:tr w:rsidR="007F6489" w14:paraId="1AD5C6D6" w14:textId="77777777">
        <w:tc>
          <w:tcPr>
            <w:tcW w:w="5544" w:type="dxa"/>
            <w:tcBorders>
              <w:top w:val="nil"/>
              <w:left w:val="nil"/>
              <w:bottom w:val="nil"/>
              <w:right w:val="single" w:sz="4" w:space="0" w:color="auto"/>
            </w:tcBorders>
          </w:tcPr>
          <w:p w14:paraId="135454FD" w14:textId="77777777" w:rsidR="007F6489" w:rsidRDefault="00B84EF6">
            <w:pPr>
              <w:spacing w:after="80" w:line="240" w:lineRule="exact"/>
              <w:jc w:val="both"/>
            </w:pPr>
            <w:r>
              <w:rPr>
                <w:rFonts w:ascii="Times New Roman" w:hAnsi="Times New Roman"/>
                <w:i/>
                <w:color w:val="000000"/>
                <w:sz w:val="24"/>
              </w:rPr>
              <w:t>Der Herr offenbart Israel seine Absichten – Israel ist im Feuerofen der Bedrängnis erwählt worden und soll Babylon verlassen – Vergleiche Jesaja 48. Um 588–570 v. Chr.</w:t>
            </w:r>
          </w:p>
        </w:tc>
        <w:tc>
          <w:tcPr>
            <w:tcW w:w="5544" w:type="dxa"/>
            <w:tcBorders>
              <w:top w:val="nil"/>
              <w:left w:val="single" w:sz="4" w:space="0" w:color="auto"/>
              <w:bottom w:val="nil"/>
              <w:right w:val="nil"/>
            </w:tcBorders>
          </w:tcPr>
          <w:p w14:paraId="254D201D" w14:textId="77777777" w:rsidR="007F6489" w:rsidRDefault="00B84EF6">
            <w:pPr>
              <w:spacing w:after="80" w:line="240" w:lineRule="exact"/>
              <w:jc w:val="both"/>
            </w:pPr>
            <w:r>
              <w:rPr>
                <w:rFonts w:ascii="Times New Roman" w:hAnsi="Times New Roman"/>
                <w:i/>
                <w:color w:val="000000"/>
                <w:sz w:val="24"/>
              </w:rPr>
              <w:t>El Señor revela Sus propósitos a Israel — Israel ha sido escogido en el horno de la aflicción y ha de salir de Babilonia — Compárese con Isaías 48. Aproximadamente 588–570 a.C.</w:t>
            </w:r>
          </w:p>
        </w:tc>
      </w:tr>
      <w:tr w:rsidR="007F6489" w14:paraId="51ED1840" w14:textId="77777777">
        <w:tc>
          <w:tcPr>
            <w:tcW w:w="5544" w:type="dxa"/>
            <w:tcBorders>
              <w:top w:val="nil"/>
              <w:left w:val="nil"/>
              <w:bottom w:val="nil"/>
              <w:right w:val="single" w:sz="4" w:space="0" w:color="auto"/>
            </w:tcBorders>
          </w:tcPr>
          <w:p w14:paraId="1639D277" w14:textId="77777777" w:rsidR="007F6489" w:rsidRDefault="00B84EF6">
            <w:pPr>
              <w:spacing w:after="80" w:line="240" w:lineRule="exact"/>
              <w:jc w:val="both"/>
            </w:pPr>
            <w:r>
              <w:rPr>
                <w:rFonts w:ascii="Times New Roman" w:hAnsi="Times New Roman"/>
                <w:color w:val="000000"/>
                <w:sz w:val="24"/>
              </w:rPr>
              <w:t xml:space="preserve">1 Horche auf und höre dies, o Haus Jakob, die mit dem Namen Israel genannt werden und aus den Wassern </w:t>
            </w:r>
            <w:r>
              <w:rPr>
                <w:rFonts w:ascii="Times New Roman" w:hAnsi="Times New Roman"/>
                <w:color w:val="000000"/>
                <w:sz w:val="24"/>
              </w:rPr>
              <w:lastRenderedPageBreak/>
              <w:t>Judas hervorgegangen sind oder aus den Wassern der Taufe, die beim Namen des Herrn schwören und den Gott Israels im Munde führen, doch schwören sie weder in Wahrheit noch in Rechtschaffenheit.</w:t>
            </w:r>
          </w:p>
        </w:tc>
        <w:tc>
          <w:tcPr>
            <w:tcW w:w="5544" w:type="dxa"/>
            <w:tcBorders>
              <w:top w:val="nil"/>
              <w:left w:val="single" w:sz="4" w:space="0" w:color="auto"/>
              <w:bottom w:val="nil"/>
              <w:right w:val="nil"/>
            </w:tcBorders>
          </w:tcPr>
          <w:p w14:paraId="434BE716" w14:textId="77777777" w:rsidR="007F6489" w:rsidRDefault="00B84EF6">
            <w:pPr>
              <w:spacing w:after="80" w:line="240" w:lineRule="exact"/>
              <w:jc w:val="both"/>
            </w:pPr>
            <w:r>
              <w:rPr>
                <w:rFonts w:ascii="Times New Roman" w:hAnsi="Times New Roman"/>
                <w:color w:val="000000"/>
                <w:sz w:val="24"/>
              </w:rPr>
              <w:lastRenderedPageBreak/>
              <w:t xml:space="preserve">1 Escuchad y oíd esto, oh casa de Jacob, que os llamáis del nombre de Israel, y habéis salido de las aguas de </w:t>
            </w:r>
            <w:r>
              <w:rPr>
                <w:rFonts w:ascii="Times New Roman" w:hAnsi="Times New Roman"/>
                <w:color w:val="000000"/>
                <w:sz w:val="24"/>
              </w:rPr>
              <w:lastRenderedPageBreak/>
              <w:t>Judá, o sea, de las aguas del bautismo, los que juráis por el nombre del Señor y hacéis mención del Dios de Israel, mas no juráis ni en verdad ni en rectitud.</w:t>
            </w:r>
          </w:p>
        </w:tc>
      </w:tr>
      <w:tr w:rsidR="007F6489" w14:paraId="4706FBD6" w14:textId="77777777">
        <w:tc>
          <w:tcPr>
            <w:tcW w:w="5544" w:type="dxa"/>
            <w:tcBorders>
              <w:top w:val="nil"/>
              <w:left w:val="nil"/>
              <w:bottom w:val="nil"/>
              <w:right w:val="single" w:sz="4" w:space="0" w:color="auto"/>
            </w:tcBorders>
          </w:tcPr>
          <w:p w14:paraId="0FC82040" w14:textId="77777777" w:rsidR="007F6489" w:rsidRDefault="00B84EF6">
            <w:pPr>
              <w:spacing w:after="80" w:line="240" w:lineRule="exact"/>
              <w:jc w:val="both"/>
            </w:pPr>
            <w:r>
              <w:rPr>
                <w:rFonts w:ascii="Times New Roman" w:hAnsi="Times New Roman"/>
                <w:color w:val="000000"/>
                <w:sz w:val="24"/>
              </w:rPr>
              <w:lastRenderedPageBreak/>
              <w:t>2 Sie nennen sich zwar nach der heiligen Stadt, aber sie stützen sich nicht auf den Gott Israels, der der Herr der Heerscharen ist; ja, Herr der Heerscharen ist sein Name.</w:t>
            </w:r>
          </w:p>
        </w:tc>
        <w:tc>
          <w:tcPr>
            <w:tcW w:w="5544" w:type="dxa"/>
            <w:tcBorders>
              <w:top w:val="nil"/>
              <w:left w:val="single" w:sz="4" w:space="0" w:color="auto"/>
              <w:bottom w:val="nil"/>
              <w:right w:val="nil"/>
            </w:tcBorders>
          </w:tcPr>
          <w:p w14:paraId="0B89F84B" w14:textId="77777777" w:rsidR="007F6489" w:rsidRDefault="00B84EF6">
            <w:pPr>
              <w:spacing w:after="80" w:line="240" w:lineRule="exact"/>
              <w:jc w:val="both"/>
            </w:pPr>
            <w:r>
              <w:rPr>
                <w:rFonts w:ascii="Times New Roman" w:hAnsi="Times New Roman"/>
                <w:color w:val="000000"/>
                <w:sz w:val="24"/>
              </w:rPr>
              <w:t>2 Y no obstante que de la ciudad santa os hacéis nombrar, no os apoyáis en el Dios de Israel, que es el Señor de los Ejércitos. Sí, el Señor de los Ejércitos es su nombre.</w:t>
            </w:r>
          </w:p>
        </w:tc>
      </w:tr>
      <w:tr w:rsidR="007F6489" w14:paraId="5D560C69" w14:textId="77777777">
        <w:tc>
          <w:tcPr>
            <w:tcW w:w="5544" w:type="dxa"/>
            <w:tcBorders>
              <w:top w:val="nil"/>
              <w:left w:val="nil"/>
              <w:bottom w:val="nil"/>
              <w:right w:val="single" w:sz="4" w:space="0" w:color="auto"/>
            </w:tcBorders>
          </w:tcPr>
          <w:p w14:paraId="71F8091F" w14:textId="77777777" w:rsidR="007F6489" w:rsidRDefault="00B84EF6">
            <w:pPr>
              <w:spacing w:after="80" w:line="240" w:lineRule="exact"/>
              <w:jc w:val="both"/>
            </w:pPr>
            <w:r>
              <w:rPr>
                <w:rFonts w:ascii="Times New Roman" w:hAnsi="Times New Roman"/>
                <w:color w:val="000000"/>
                <w:sz w:val="24"/>
              </w:rPr>
              <w:t xml:space="preserve">3 Siehe, ich habe das Frühere von Anfang an verkündet; und von meinem Munde ist es </w:t>
            </w:r>
            <w:r>
              <w:rPr>
                <w:rFonts w:ascii="Times New Roman" w:hAnsi="Times New Roman"/>
                <w:color w:val="000000"/>
                <w:sz w:val="24"/>
              </w:rPr>
              <w:t>ausgegangen, und ich habe es gezeigt. Ich habe es plötzlich gezeigt.</w:t>
            </w:r>
          </w:p>
        </w:tc>
        <w:tc>
          <w:tcPr>
            <w:tcW w:w="5544" w:type="dxa"/>
            <w:tcBorders>
              <w:top w:val="nil"/>
              <w:left w:val="single" w:sz="4" w:space="0" w:color="auto"/>
              <w:bottom w:val="nil"/>
              <w:right w:val="nil"/>
            </w:tcBorders>
          </w:tcPr>
          <w:p w14:paraId="5382D5EF" w14:textId="77777777" w:rsidR="007F6489" w:rsidRDefault="00B84EF6">
            <w:pPr>
              <w:spacing w:after="80" w:line="240" w:lineRule="exact"/>
              <w:jc w:val="both"/>
            </w:pPr>
            <w:r>
              <w:rPr>
                <w:rFonts w:ascii="Times New Roman" w:hAnsi="Times New Roman"/>
                <w:color w:val="000000"/>
                <w:sz w:val="24"/>
              </w:rPr>
              <w:t>3 He aquí, yo he declarado las cosas anteriores desde el principio; y salieron de mi boca, y las mostré. De improviso las mostré.</w:t>
            </w:r>
          </w:p>
        </w:tc>
      </w:tr>
      <w:tr w:rsidR="007F6489" w14:paraId="181167F3" w14:textId="77777777">
        <w:tc>
          <w:tcPr>
            <w:tcW w:w="5544" w:type="dxa"/>
            <w:tcBorders>
              <w:top w:val="nil"/>
              <w:left w:val="nil"/>
              <w:bottom w:val="nil"/>
              <w:right w:val="single" w:sz="4" w:space="0" w:color="auto"/>
            </w:tcBorders>
          </w:tcPr>
          <w:p w14:paraId="49270923" w14:textId="77777777" w:rsidR="007F6489" w:rsidRDefault="00B84EF6">
            <w:pPr>
              <w:spacing w:after="80" w:line="240" w:lineRule="exact"/>
              <w:jc w:val="both"/>
            </w:pPr>
            <w:r>
              <w:rPr>
                <w:rFonts w:ascii="Times New Roman" w:hAnsi="Times New Roman"/>
                <w:color w:val="000000"/>
                <w:sz w:val="24"/>
              </w:rPr>
              <w:t>4 Und ich habe es getan, da ich weiß, dass du widerspenstig bist und dein Nacken eine eiserne Sehne ist und deine Stirn ehern ist;</w:t>
            </w:r>
          </w:p>
        </w:tc>
        <w:tc>
          <w:tcPr>
            <w:tcW w:w="5544" w:type="dxa"/>
            <w:tcBorders>
              <w:top w:val="nil"/>
              <w:left w:val="single" w:sz="4" w:space="0" w:color="auto"/>
              <w:bottom w:val="nil"/>
              <w:right w:val="nil"/>
            </w:tcBorders>
          </w:tcPr>
          <w:p w14:paraId="79965A41" w14:textId="77777777" w:rsidR="007F6489" w:rsidRDefault="00B84EF6">
            <w:pPr>
              <w:spacing w:after="80" w:line="240" w:lineRule="exact"/>
              <w:jc w:val="both"/>
            </w:pPr>
            <w:r>
              <w:rPr>
                <w:rFonts w:ascii="Times New Roman" w:hAnsi="Times New Roman"/>
                <w:color w:val="000000"/>
                <w:sz w:val="24"/>
              </w:rPr>
              <w:t>4 Y lo hice porque sabía que eres obstinado, y tendón de hierro es tu cerviz, y tu frente de bronce;</w:t>
            </w:r>
          </w:p>
        </w:tc>
      </w:tr>
      <w:tr w:rsidR="007F6489" w14:paraId="6562A152" w14:textId="77777777">
        <w:tc>
          <w:tcPr>
            <w:tcW w:w="5544" w:type="dxa"/>
            <w:tcBorders>
              <w:top w:val="nil"/>
              <w:left w:val="nil"/>
              <w:bottom w:val="nil"/>
              <w:right w:val="single" w:sz="4" w:space="0" w:color="auto"/>
            </w:tcBorders>
          </w:tcPr>
          <w:p w14:paraId="6ECDA453" w14:textId="77777777" w:rsidR="007F6489" w:rsidRDefault="00B84EF6">
            <w:pPr>
              <w:spacing w:after="80" w:line="240" w:lineRule="exact"/>
              <w:jc w:val="both"/>
            </w:pPr>
            <w:r>
              <w:rPr>
                <w:rFonts w:ascii="Times New Roman" w:hAnsi="Times New Roman"/>
                <w:color w:val="000000"/>
                <w:sz w:val="24"/>
              </w:rPr>
              <w:t>5 und ich habe dir fürwahr von Anfang an verkündet; ehe es geschehen ist, habe ich es dir gezeigt; und ich habe es gezeigt, aus Furcht, du würdest sagen: Mein Götze hat es getan und mein Schnitzbild, und mein Gussbild hat es geboten.</w:t>
            </w:r>
          </w:p>
        </w:tc>
        <w:tc>
          <w:tcPr>
            <w:tcW w:w="5544" w:type="dxa"/>
            <w:tcBorders>
              <w:top w:val="nil"/>
              <w:left w:val="single" w:sz="4" w:space="0" w:color="auto"/>
              <w:bottom w:val="nil"/>
              <w:right w:val="nil"/>
            </w:tcBorders>
          </w:tcPr>
          <w:p w14:paraId="6225F631" w14:textId="77777777" w:rsidR="007F6489" w:rsidRDefault="00B84EF6">
            <w:pPr>
              <w:spacing w:after="80" w:line="240" w:lineRule="exact"/>
              <w:jc w:val="both"/>
            </w:pPr>
            <w:r>
              <w:rPr>
                <w:rFonts w:ascii="Times New Roman" w:hAnsi="Times New Roman"/>
                <w:color w:val="000000"/>
                <w:sz w:val="24"/>
              </w:rPr>
              <w:t>5 y te las he declarado aun desde el principio; antes que sucedieran te las manifesté; y las manifesté por temor de que dijeses: Mi ídolo las hizo; mis imágenes de escultura y de fundición mandaron estas cosas.</w:t>
            </w:r>
          </w:p>
        </w:tc>
      </w:tr>
      <w:tr w:rsidR="007F6489" w14:paraId="6FD819A7" w14:textId="77777777">
        <w:tc>
          <w:tcPr>
            <w:tcW w:w="5544" w:type="dxa"/>
            <w:tcBorders>
              <w:top w:val="nil"/>
              <w:left w:val="nil"/>
              <w:bottom w:val="nil"/>
              <w:right w:val="single" w:sz="4" w:space="0" w:color="auto"/>
            </w:tcBorders>
          </w:tcPr>
          <w:p w14:paraId="13D3B9BB" w14:textId="77777777" w:rsidR="007F6489" w:rsidRDefault="00B84EF6">
            <w:pPr>
              <w:spacing w:after="80" w:line="240" w:lineRule="exact"/>
              <w:jc w:val="both"/>
            </w:pPr>
            <w:r>
              <w:rPr>
                <w:rFonts w:ascii="Times New Roman" w:hAnsi="Times New Roman"/>
                <w:color w:val="000000"/>
                <w:sz w:val="24"/>
              </w:rPr>
              <w:t>6 Du hast dies alles gesehen und gehört; und willst du es nicht verkünden? Und auch, dass ich dir von dieser Zeit Neues gezeigt habe, selbst Verborgenes, und du davon nicht gewusst hast.</w:t>
            </w:r>
          </w:p>
        </w:tc>
        <w:tc>
          <w:tcPr>
            <w:tcW w:w="5544" w:type="dxa"/>
            <w:tcBorders>
              <w:top w:val="nil"/>
              <w:left w:val="single" w:sz="4" w:space="0" w:color="auto"/>
              <w:bottom w:val="nil"/>
              <w:right w:val="nil"/>
            </w:tcBorders>
          </w:tcPr>
          <w:p w14:paraId="3C8906D6" w14:textId="77777777" w:rsidR="007F6489" w:rsidRDefault="00B84EF6">
            <w:pPr>
              <w:spacing w:after="80" w:line="240" w:lineRule="exact"/>
              <w:jc w:val="both"/>
            </w:pPr>
            <w:r>
              <w:rPr>
                <w:rFonts w:ascii="Times New Roman" w:hAnsi="Times New Roman"/>
                <w:color w:val="000000"/>
                <w:sz w:val="24"/>
              </w:rPr>
              <w:t>6 Lo viste y lo oíste todo; y, ¿no queréis anunciarlo? Y que desde entonces te he mostrado cosas nuevas, sí, cosas ocultas que no sabías.</w:t>
            </w:r>
          </w:p>
        </w:tc>
      </w:tr>
      <w:tr w:rsidR="007F6489" w14:paraId="6E805395" w14:textId="77777777">
        <w:tc>
          <w:tcPr>
            <w:tcW w:w="5544" w:type="dxa"/>
            <w:tcBorders>
              <w:top w:val="nil"/>
              <w:left w:val="nil"/>
              <w:bottom w:val="nil"/>
              <w:right w:val="single" w:sz="4" w:space="0" w:color="auto"/>
            </w:tcBorders>
          </w:tcPr>
          <w:p w14:paraId="505D1AAC" w14:textId="77777777" w:rsidR="007F6489" w:rsidRDefault="00B84EF6">
            <w:pPr>
              <w:spacing w:after="80" w:line="240" w:lineRule="exact"/>
              <w:jc w:val="both"/>
            </w:pPr>
            <w:r>
              <w:rPr>
                <w:rFonts w:ascii="Times New Roman" w:hAnsi="Times New Roman"/>
                <w:color w:val="000000"/>
                <w:sz w:val="24"/>
              </w:rPr>
              <w:t>7 Jetzt ist es geschaffen, und nicht von Anfang an; sogar vor dem Tage, da du nicht darauf gehört hast, ist es dir verkündet worden, damit du nicht sprichst: Siehe, ich habe davon gewusst.</w:t>
            </w:r>
          </w:p>
        </w:tc>
        <w:tc>
          <w:tcPr>
            <w:tcW w:w="5544" w:type="dxa"/>
            <w:tcBorders>
              <w:top w:val="nil"/>
              <w:left w:val="single" w:sz="4" w:space="0" w:color="auto"/>
              <w:bottom w:val="nil"/>
              <w:right w:val="nil"/>
            </w:tcBorders>
          </w:tcPr>
          <w:p w14:paraId="1ED50DD4" w14:textId="77777777" w:rsidR="007F6489" w:rsidRDefault="00B84EF6">
            <w:pPr>
              <w:spacing w:after="80" w:line="240" w:lineRule="exact"/>
              <w:jc w:val="both"/>
            </w:pPr>
            <w:r>
              <w:rPr>
                <w:rFonts w:ascii="Times New Roman" w:hAnsi="Times New Roman"/>
                <w:color w:val="000000"/>
                <w:sz w:val="24"/>
              </w:rPr>
              <w:t>7 Ahora son creadas, y no desde el principio, ni aun antes del día en que las oíste te fueron declaradas, para que no dijeras: He aquí, yo las sabía.</w:t>
            </w:r>
          </w:p>
        </w:tc>
      </w:tr>
      <w:tr w:rsidR="007F6489" w14:paraId="34D80F31" w14:textId="77777777">
        <w:tc>
          <w:tcPr>
            <w:tcW w:w="5544" w:type="dxa"/>
            <w:tcBorders>
              <w:top w:val="nil"/>
              <w:left w:val="nil"/>
              <w:bottom w:val="nil"/>
              <w:right w:val="single" w:sz="4" w:space="0" w:color="auto"/>
            </w:tcBorders>
          </w:tcPr>
          <w:p w14:paraId="4C13659A" w14:textId="77777777" w:rsidR="007F6489" w:rsidRDefault="00B84EF6">
            <w:pPr>
              <w:spacing w:after="80" w:line="240" w:lineRule="exact"/>
              <w:jc w:val="both"/>
            </w:pPr>
            <w:r>
              <w:rPr>
                <w:rFonts w:ascii="Times New Roman" w:hAnsi="Times New Roman"/>
                <w:color w:val="000000"/>
                <w:sz w:val="24"/>
              </w:rPr>
              <w:t>8 Ja, und du hast nicht gehört; ja, du hast nicht gewusst; ja, seit damals war dein Ohr nicht geöffnet; denn ich wusste, dass du ganz treulos handeln würdest und wurdest vom Mutterleib an ein Übertreter genannt.</w:t>
            </w:r>
          </w:p>
        </w:tc>
        <w:tc>
          <w:tcPr>
            <w:tcW w:w="5544" w:type="dxa"/>
            <w:tcBorders>
              <w:top w:val="nil"/>
              <w:left w:val="single" w:sz="4" w:space="0" w:color="auto"/>
              <w:bottom w:val="nil"/>
              <w:right w:val="nil"/>
            </w:tcBorders>
          </w:tcPr>
          <w:p w14:paraId="1F2DA322" w14:textId="77777777" w:rsidR="007F6489" w:rsidRDefault="00B84EF6">
            <w:pPr>
              <w:spacing w:after="80" w:line="240" w:lineRule="exact"/>
              <w:jc w:val="both"/>
            </w:pPr>
            <w:r>
              <w:rPr>
                <w:rFonts w:ascii="Times New Roman" w:hAnsi="Times New Roman"/>
                <w:color w:val="000000"/>
                <w:sz w:val="24"/>
              </w:rPr>
              <w:t>8 Sí, y tú no oíste ni supiste; sí, no se abrió desde entonces tu oído; pues sabía yo que serías muy desleal, y fuiste llamado transgresor desde el vientre.</w:t>
            </w:r>
          </w:p>
        </w:tc>
      </w:tr>
      <w:tr w:rsidR="007F6489" w14:paraId="05869B33" w14:textId="77777777">
        <w:tc>
          <w:tcPr>
            <w:tcW w:w="5544" w:type="dxa"/>
            <w:tcBorders>
              <w:top w:val="nil"/>
              <w:left w:val="nil"/>
              <w:bottom w:val="nil"/>
              <w:right w:val="single" w:sz="4" w:space="0" w:color="auto"/>
            </w:tcBorders>
          </w:tcPr>
          <w:p w14:paraId="5FCB9B59" w14:textId="77777777" w:rsidR="007F6489" w:rsidRDefault="00B84EF6">
            <w:pPr>
              <w:spacing w:after="80" w:line="240" w:lineRule="exact"/>
              <w:jc w:val="both"/>
            </w:pPr>
            <w:r>
              <w:rPr>
                <w:rFonts w:ascii="Times New Roman" w:hAnsi="Times New Roman"/>
                <w:color w:val="000000"/>
                <w:sz w:val="24"/>
              </w:rPr>
              <w:t>9 Doch um meines Namens willen werde ich meinen Zorn zurückhalten, und um meiner Ehre willen werde ich mich von dir zurückhalten, dass ich dich nicht auslösche.</w:t>
            </w:r>
          </w:p>
        </w:tc>
        <w:tc>
          <w:tcPr>
            <w:tcW w:w="5544" w:type="dxa"/>
            <w:tcBorders>
              <w:top w:val="nil"/>
              <w:left w:val="single" w:sz="4" w:space="0" w:color="auto"/>
              <w:bottom w:val="nil"/>
              <w:right w:val="nil"/>
            </w:tcBorders>
          </w:tcPr>
          <w:p w14:paraId="2113894A" w14:textId="77777777" w:rsidR="007F6489" w:rsidRDefault="00B84EF6">
            <w:pPr>
              <w:spacing w:after="80" w:line="240" w:lineRule="exact"/>
              <w:jc w:val="both"/>
            </w:pPr>
            <w:r>
              <w:rPr>
                <w:rFonts w:ascii="Times New Roman" w:hAnsi="Times New Roman"/>
                <w:color w:val="000000"/>
                <w:sz w:val="24"/>
              </w:rPr>
              <w:t>9 No obstante, por causa de mi nombre diferiré mi ira, y para alabanza mía me contendré para no talarte.</w:t>
            </w:r>
          </w:p>
        </w:tc>
      </w:tr>
      <w:tr w:rsidR="007F6489" w14:paraId="13BB6870" w14:textId="77777777">
        <w:tc>
          <w:tcPr>
            <w:tcW w:w="5544" w:type="dxa"/>
            <w:tcBorders>
              <w:top w:val="nil"/>
              <w:left w:val="nil"/>
              <w:bottom w:val="nil"/>
              <w:right w:val="single" w:sz="4" w:space="0" w:color="auto"/>
            </w:tcBorders>
          </w:tcPr>
          <w:p w14:paraId="17FCB9AA" w14:textId="77777777" w:rsidR="007F6489" w:rsidRDefault="00B84EF6">
            <w:pPr>
              <w:spacing w:after="80" w:line="240" w:lineRule="exact"/>
              <w:jc w:val="both"/>
            </w:pPr>
            <w:r>
              <w:rPr>
                <w:rFonts w:ascii="Times New Roman" w:hAnsi="Times New Roman"/>
                <w:color w:val="000000"/>
                <w:sz w:val="24"/>
              </w:rPr>
              <w:t>10 Denn siehe, ich habe dich geläutert; ich habe dich im Feuerofen der Bedrängnis erwählt.</w:t>
            </w:r>
          </w:p>
        </w:tc>
        <w:tc>
          <w:tcPr>
            <w:tcW w:w="5544" w:type="dxa"/>
            <w:tcBorders>
              <w:top w:val="nil"/>
              <w:left w:val="single" w:sz="4" w:space="0" w:color="auto"/>
              <w:bottom w:val="nil"/>
              <w:right w:val="nil"/>
            </w:tcBorders>
          </w:tcPr>
          <w:p w14:paraId="556B62D5" w14:textId="77777777" w:rsidR="007F6489" w:rsidRDefault="00B84EF6">
            <w:pPr>
              <w:spacing w:after="80" w:line="240" w:lineRule="exact"/>
              <w:jc w:val="both"/>
            </w:pPr>
            <w:r>
              <w:rPr>
                <w:rFonts w:ascii="Times New Roman" w:hAnsi="Times New Roman"/>
                <w:color w:val="000000"/>
                <w:sz w:val="24"/>
              </w:rPr>
              <w:t xml:space="preserve">10 He aquí, te he </w:t>
            </w:r>
            <w:r>
              <w:rPr>
                <w:rFonts w:ascii="Times New Roman" w:hAnsi="Times New Roman"/>
                <w:color w:val="000000"/>
                <w:sz w:val="24"/>
              </w:rPr>
              <w:t>purificado; te he escogido en el horno de la aflicción.</w:t>
            </w:r>
          </w:p>
        </w:tc>
      </w:tr>
      <w:tr w:rsidR="007F6489" w14:paraId="4C0C60A2" w14:textId="77777777">
        <w:tc>
          <w:tcPr>
            <w:tcW w:w="5544" w:type="dxa"/>
            <w:tcBorders>
              <w:top w:val="nil"/>
              <w:left w:val="nil"/>
              <w:bottom w:val="nil"/>
              <w:right w:val="single" w:sz="4" w:space="0" w:color="auto"/>
            </w:tcBorders>
          </w:tcPr>
          <w:p w14:paraId="17A2491C" w14:textId="77777777" w:rsidR="007F6489" w:rsidRDefault="00B84EF6">
            <w:pPr>
              <w:spacing w:after="80" w:line="240" w:lineRule="exact"/>
              <w:jc w:val="both"/>
            </w:pPr>
            <w:r>
              <w:rPr>
                <w:rFonts w:ascii="Times New Roman" w:hAnsi="Times New Roman"/>
                <w:color w:val="000000"/>
                <w:sz w:val="24"/>
              </w:rPr>
              <w:t>11 Um meinetwillen, ja, um meinetwillen tue ich dies; denn ich werde meinen Namen nicht beschmutzen lassen, und ich werde meine Herrlichkeit keinem anderen geben.</w:t>
            </w:r>
          </w:p>
        </w:tc>
        <w:tc>
          <w:tcPr>
            <w:tcW w:w="5544" w:type="dxa"/>
            <w:tcBorders>
              <w:top w:val="nil"/>
              <w:left w:val="single" w:sz="4" w:space="0" w:color="auto"/>
              <w:bottom w:val="nil"/>
              <w:right w:val="nil"/>
            </w:tcBorders>
          </w:tcPr>
          <w:p w14:paraId="47DB8865" w14:textId="77777777" w:rsidR="007F6489" w:rsidRDefault="00B84EF6">
            <w:pPr>
              <w:spacing w:after="80" w:line="240" w:lineRule="exact"/>
              <w:jc w:val="both"/>
            </w:pPr>
            <w:r>
              <w:rPr>
                <w:rFonts w:ascii="Times New Roman" w:hAnsi="Times New Roman"/>
                <w:color w:val="000000"/>
                <w:sz w:val="24"/>
              </w:rPr>
              <w:t>11 Por mí, sí, por mi propia causa, lo haré, para que no sea amancillado mi nombre; y mi honra no la daré a otro.</w:t>
            </w:r>
          </w:p>
        </w:tc>
      </w:tr>
      <w:tr w:rsidR="007F6489" w14:paraId="118D27B7" w14:textId="77777777">
        <w:tc>
          <w:tcPr>
            <w:tcW w:w="5544" w:type="dxa"/>
            <w:tcBorders>
              <w:top w:val="nil"/>
              <w:left w:val="nil"/>
              <w:bottom w:val="nil"/>
              <w:right w:val="single" w:sz="4" w:space="0" w:color="auto"/>
            </w:tcBorders>
          </w:tcPr>
          <w:p w14:paraId="11E40DCE" w14:textId="77777777" w:rsidR="007F6489" w:rsidRDefault="00B84EF6">
            <w:pPr>
              <w:spacing w:after="80" w:line="240" w:lineRule="exact"/>
              <w:jc w:val="both"/>
            </w:pPr>
            <w:r>
              <w:rPr>
                <w:rFonts w:ascii="Times New Roman" w:hAnsi="Times New Roman"/>
                <w:color w:val="000000"/>
                <w:sz w:val="24"/>
              </w:rPr>
              <w:t>12 Höre auf mich, o Jakob und Israel, mein Berufener; denn ich bin es; ich bin der Erste, und ich bin auch der Letzte.</w:t>
            </w:r>
          </w:p>
        </w:tc>
        <w:tc>
          <w:tcPr>
            <w:tcW w:w="5544" w:type="dxa"/>
            <w:tcBorders>
              <w:top w:val="nil"/>
              <w:left w:val="single" w:sz="4" w:space="0" w:color="auto"/>
              <w:bottom w:val="nil"/>
              <w:right w:val="nil"/>
            </w:tcBorders>
          </w:tcPr>
          <w:p w14:paraId="74F26156" w14:textId="77777777" w:rsidR="007F6489" w:rsidRDefault="00B84EF6">
            <w:pPr>
              <w:spacing w:after="80" w:line="240" w:lineRule="exact"/>
              <w:jc w:val="both"/>
            </w:pPr>
            <w:r>
              <w:rPr>
                <w:rFonts w:ascii="Times New Roman" w:hAnsi="Times New Roman"/>
                <w:color w:val="000000"/>
                <w:sz w:val="24"/>
              </w:rPr>
              <w:t>12 Óyeme, Jacob, y tú, Israel, a quien llamé; pues yo mismo soy; yo el primero, yo el postrero también.</w:t>
            </w:r>
          </w:p>
        </w:tc>
      </w:tr>
      <w:tr w:rsidR="007F6489" w14:paraId="452851A5" w14:textId="77777777">
        <w:tc>
          <w:tcPr>
            <w:tcW w:w="5544" w:type="dxa"/>
            <w:tcBorders>
              <w:top w:val="nil"/>
              <w:left w:val="nil"/>
              <w:bottom w:val="nil"/>
              <w:right w:val="single" w:sz="4" w:space="0" w:color="auto"/>
            </w:tcBorders>
          </w:tcPr>
          <w:p w14:paraId="6F395A8A" w14:textId="77777777" w:rsidR="007F6489" w:rsidRDefault="00B84EF6">
            <w:pPr>
              <w:spacing w:after="80" w:line="240" w:lineRule="exact"/>
              <w:jc w:val="both"/>
            </w:pPr>
            <w:r>
              <w:rPr>
                <w:rFonts w:ascii="Times New Roman" w:hAnsi="Times New Roman"/>
                <w:color w:val="000000"/>
                <w:sz w:val="24"/>
              </w:rPr>
              <w:t>13 Meine Hand hat auch der Erde Grund gelegt, und meine rechte Hand hat die Himmel ausgespannt. Ich rufe ihnen zu, und allesamt stehen sie auf.</w:t>
            </w:r>
          </w:p>
        </w:tc>
        <w:tc>
          <w:tcPr>
            <w:tcW w:w="5544" w:type="dxa"/>
            <w:tcBorders>
              <w:top w:val="nil"/>
              <w:left w:val="single" w:sz="4" w:space="0" w:color="auto"/>
              <w:bottom w:val="nil"/>
              <w:right w:val="nil"/>
            </w:tcBorders>
          </w:tcPr>
          <w:p w14:paraId="06534FC8" w14:textId="77777777" w:rsidR="007F6489" w:rsidRDefault="00B84EF6">
            <w:pPr>
              <w:spacing w:after="80" w:line="240" w:lineRule="exact"/>
              <w:jc w:val="both"/>
            </w:pPr>
            <w:r>
              <w:rPr>
                <w:rFonts w:ascii="Times New Roman" w:hAnsi="Times New Roman"/>
                <w:color w:val="000000"/>
                <w:sz w:val="24"/>
              </w:rPr>
              <w:t>13 Mi mano fundó también la tierra, y mi diestra extendió los cielos; los llamo, y se presentan juntamente.</w:t>
            </w:r>
          </w:p>
        </w:tc>
      </w:tr>
      <w:tr w:rsidR="007F6489" w14:paraId="69A742C4" w14:textId="77777777">
        <w:tc>
          <w:tcPr>
            <w:tcW w:w="5544" w:type="dxa"/>
            <w:tcBorders>
              <w:top w:val="nil"/>
              <w:left w:val="nil"/>
              <w:bottom w:val="nil"/>
              <w:right w:val="single" w:sz="4" w:space="0" w:color="auto"/>
            </w:tcBorders>
          </w:tcPr>
          <w:p w14:paraId="36D1044E" w14:textId="77777777" w:rsidR="007F6489" w:rsidRDefault="00B84EF6">
            <w:pPr>
              <w:spacing w:after="80" w:line="240" w:lineRule="exact"/>
              <w:jc w:val="both"/>
            </w:pPr>
            <w:r>
              <w:rPr>
                <w:rFonts w:ascii="Times New Roman" w:hAnsi="Times New Roman"/>
                <w:color w:val="000000"/>
                <w:sz w:val="24"/>
              </w:rPr>
              <w:t>14 Ihr alle, versammelt euch und hört: Wer unter ihnen hat ihnen dies verkündet? Der Herr liebt ihn; ja, und er wird sein Wort erfüllen, das er durch sie verkündet hat; und er wird an Babylon tun, wie es ihm gefällt, und sein Arm wird über die Chaldäer kommen.</w:t>
            </w:r>
          </w:p>
        </w:tc>
        <w:tc>
          <w:tcPr>
            <w:tcW w:w="5544" w:type="dxa"/>
            <w:tcBorders>
              <w:top w:val="nil"/>
              <w:left w:val="single" w:sz="4" w:space="0" w:color="auto"/>
              <w:bottom w:val="nil"/>
              <w:right w:val="nil"/>
            </w:tcBorders>
          </w:tcPr>
          <w:p w14:paraId="0B9EE441" w14:textId="77777777" w:rsidR="007F6489" w:rsidRDefault="00B84EF6">
            <w:pPr>
              <w:spacing w:after="80" w:line="240" w:lineRule="exact"/>
              <w:jc w:val="both"/>
            </w:pPr>
            <w:r>
              <w:rPr>
                <w:rFonts w:ascii="Times New Roman" w:hAnsi="Times New Roman"/>
                <w:color w:val="000000"/>
                <w:sz w:val="24"/>
              </w:rPr>
              <w:t>14 Juntaos todos vosotros y oíd: ¿Quién entre ellos les ha anunciado estas cosas? El Señor lo amó; sí, y cumplirá su palabra que por ellos ha declarado, y ejecutará su voluntad en Babilonia, y su brazo caerá sobre los caldeos.</w:t>
            </w:r>
          </w:p>
        </w:tc>
      </w:tr>
      <w:tr w:rsidR="007F6489" w14:paraId="3422D6C4" w14:textId="77777777">
        <w:tc>
          <w:tcPr>
            <w:tcW w:w="5544" w:type="dxa"/>
            <w:tcBorders>
              <w:top w:val="nil"/>
              <w:left w:val="nil"/>
              <w:bottom w:val="nil"/>
              <w:right w:val="single" w:sz="4" w:space="0" w:color="auto"/>
            </w:tcBorders>
          </w:tcPr>
          <w:p w14:paraId="50B93909" w14:textId="77777777" w:rsidR="007F6489" w:rsidRDefault="00B84EF6">
            <w:pPr>
              <w:spacing w:after="80" w:line="240" w:lineRule="exact"/>
              <w:jc w:val="both"/>
            </w:pPr>
            <w:r>
              <w:rPr>
                <w:rFonts w:ascii="Times New Roman" w:hAnsi="Times New Roman"/>
                <w:color w:val="000000"/>
                <w:sz w:val="24"/>
              </w:rPr>
              <w:lastRenderedPageBreak/>
              <w:t>15 Auch spricht der Herr: Ich, der Herr, ja, ich habe gesprochen; ja, ich habe ihn berufen zu verkünden; ich habe ihn hergebracht, und sein Weg wird ihm gelingen.</w:t>
            </w:r>
          </w:p>
        </w:tc>
        <w:tc>
          <w:tcPr>
            <w:tcW w:w="5544" w:type="dxa"/>
            <w:tcBorders>
              <w:top w:val="nil"/>
              <w:left w:val="single" w:sz="4" w:space="0" w:color="auto"/>
              <w:bottom w:val="nil"/>
              <w:right w:val="nil"/>
            </w:tcBorders>
          </w:tcPr>
          <w:p w14:paraId="6CCDF452" w14:textId="77777777" w:rsidR="007F6489" w:rsidRDefault="00B84EF6">
            <w:pPr>
              <w:spacing w:after="80" w:line="240" w:lineRule="exact"/>
              <w:jc w:val="both"/>
            </w:pPr>
            <w:r>
              <w:rPr>
                <w:rFonts w:ascii="Times New Roman" w:hAnsi="Times New Roman"/>
                <w:color w:val="000000"/>
                <w:sz w:val="24"/>
              </w:rPr>
              <w:t>15 También dice el Señor: Yo, el Señor, he hablado; sí, lo llamé a declarar, y lo traje; y él hará próspero su camino.</w:t>
            </w:r>
          </w:p>
        </w:tc>
      </w:tr>
      <w:tr w:rsidR="007F6489" w14:paraId="25019C99" w14:textId="77777777">
        <w:tc>
          <w:tcPr>
            <w:tcW w:w="5544" w:type="dxa"/>
            <w:tcBorders>
              <w:top w:val="nil"/>
              <w:left w:val="nil"/>
              <w:bottom w:val="nil"/>
              <w:right w:val="single" w:sz="4" w:space="0" w:color="auto"/>
            </w:tcBorders>
          </w:tcPr>
          <w:p w14:paraId="3795E31D" w14:textId="77777777" w:rsidR="007F6489" w:rsidRDefault="00B84EF6">
            <w:pPr>
              <w:spacing w:after="80" w:line="240" w:lineRule="exact"/>
              <w:jc w:val="both"/>
            </w:pPr>
            <w:r>
              <w:rPr>
                <w:rFonts w:ascii="Times New Roman" w:hAnsi="Times New Roman"/>
                <w:color w:val="000000"/>
                <w:sz w:val="24"/>
              </w:rPr>
              <w:t>16 Naht euch mir! Ich habe nicht heimlich geredet; von Anfang an, von der Zeit an, da es verkündet worden ist, habe ich gesprochen; und Gott, der Herr, und sein Geist, haben mich gesandt.</w:t>
            </w:r>
          </w:p>
        </w:tc>
        <w:tc>
          <w:tcPr>
            <w:tcW w:w="5544" w:type="dxa"/>
            <w:tcBorders>
              <w:top w:val="nil"/>
              <w:left w:val="single" w:sz="4" w:space="0" w:color="auto"/>
              <w:bottom w:val="nil"/>
              <w:right w:val="nil"/>
            </w:tcBorders>
          </w:tcPr>
          <w:p w14:paraId="0C369512" w14:textId="77777777" w:rsidR="007F6489" w:rsidRDefault="00B84EF6">
            <w:pPr>
              <w:spacing w:after="80" w:line="240" w:lineRule="exact"/>
              <w:jc w:val="both"/>
            </w:pPr>
            <w:r>
              <w:rPr>
                <w:rFonts w:ascii="Times New Roman" w:hAnsi="Times New Roman"/>
                <w:color w:val="000000"/>
                <w:sz w:val="24"/>
              </w:rPr>
              <w:t xml:space="preserve">16 Allegaos a mí; </w:t>
            </w:r>
            <w:r>
              <w:rPr>
                <w:rFonts w:ascii="Times New Roman" w:hAnsi="Times New Roman"/>
                <w:color w:val="000000"/>
                <w:sz w:val="24"/>
              </w:rPr>
              <w:t>no he hablado en secreto; desde el principio, desde el momento en que se declaró, yo he hablado; y el Señor Dios me ha enviado, y su Espíritu.</w:t>
            </w:r>
          </w:p>
        </w:tc>
      </w:tr>
      <w:tr w:rsidR="007F6489" w14:paraId="6ED63913" w14:textId="77777777">
        <w:tc>
          <w:tcPr>
            <w:tcW w:w="5544" w:type="dxa"/>
            <w:tcBorders>
              <w:top w:val="nil"/>
              <w:left w:val="nil"/>
              <w:bottom w:val="nil"/>
              <w:right w:val="single" w:sz="4" w:space="0" w:color="auto"/>
            </w:tcBorders>
          </w:tcPr>
          <w:p w14:paraId="49E150E1" w14:textId="77777777" w:rsidR="007F6489" w:rsidRDefault="00B84EF6">
            <w:pPr>
              <w:spacing w:after="80" w:line="240" w:lineRule="exact"/>
              <w:jc w:val="both"/>
            </w:pPr>
            <w:r>
              <w:rPr>
                <w:rFonts w:ascii="Times New Roman" w:hAnsi="Times New Roman"/>
                <w:color w:val="000000"/>
                <w:sz w:val="24"/>
              </w:rPr>
              <w:t xml:space="preserve">17 Und so spricht der Herr, dein Erlöser, der Heilige Israels; ich habe ihn gesandt, der Herr, dein Gott, der </w:t>
            </w:r>
            <w:r>
              <w:rPr>
                <w:rFonts w:ascii="Times New Roman" w:hAnsi="Times New Roman"/>
                <w:color w:val="000000"/>
                <w:sz w:val="24"/>
              </w:rPr>
              <w:t>dich belehrt zu deinem Nutzen, der dich führt auf dem Weg, den du gehen sollst, hat es getan.</w:t>
            </w:r>
          </w:p>
        </w:tc>
        <w:tc>
          <w:tcPr>
            <w:tcW w:w="5544" w:type="dxa"/>
            <w:tcBorders>
              <w:top w:val="nil"/>
              <w:left w:val="single" w:sz="4" w:space="0" w:color="auto"/>
              <w:bottom w:val="nil"/>
              <w:right w:val="nil"/>
            </w:tcBorders>
          </w:tcPr>
          <w:p w14:paraId="63E8A386" w14:textId="77777777" w:rsidR="007F6489" w:rsidRDefault="00B84EF6">
            <w:pPr>
              <w:spacing w:after="80" w:line="240" w:lineRule="exact"/>
              <w:jc w:val="both"/>
            </w:pPr>
            <w:r>
              <w:rPr>
                <w:rFonts w:ascii="Times New Roman" w:hAnsi="Times New Roman"/>
                <w:color w:val="000000"/>
                <w:sz w:val="24"/>
              </w:rPr>
              <w:t>17 Y así dice el Señor, Redentor tuyo, el Santo de Israel: Yo lo he enviado; el Señor tu Dios que te enseña provechosamente, que te guía por la vía por la que debes andar, él lo ha hecho.</w:t>
            </w:r>
          </w:p>
        </w:tc>
      </w:tr>
      <w:tr w:rsidR="007F6489" w14:paraId="531B83FD" w14:textId="77777777">
        <w:tc>
          <w:tcPr>
            <w:tcW w:w="5544" w:type="dxa"/>
            <w:tcBorders>
              <w:top w:val="nil"/>
              <w:left w:val="nil"/>
              <w:bottom w:val="nil"/>
              <w:right w:val="single" w:sz="4" w:space="0" w:color="auto"/>
            </w:tcBorders>
          </w:tcPr>
          <w:p w14:paraId="2B586F3C" w14:textId="77777777" w:rsidR="007F6489" w:rsidRDefault="00B84EF6">
            <w:pPr>
              <w:spacing w:after="80" w:line="240" w:lineRule="exact"/>
              <w:jc w:val="both"/>
            </w:pPr>
            <w:r>
              <w:rPr>
                <w:rFonts w:ascii="Times New Roman" w:hAnsi="Times New Roman"/>
                <w:color w:val="000000"/>
                <w:sz w:val="24"/>
              </w:rPr>
              <w:t>18 O dass du auf meine Gebote gehört hättest – dann wäre dein Friede gewesen wie ein Fluss und deine Rechtschaffenheit wie die Wogen des Meeres.</w:t>
            </w:r>
          </w:p>
        </w:tc>
        <w:tc>
          <w:tcPr>
            <w:tcW w:w="5544" w:type="dxa"/>
            <w:tcBorders>
              <w:top w:val="nil"/>
              <w:left w:val="single" w:sz="4" w:space="0" w:color="auto"/>
              <w:bottom w:val="nil"/>
              <w:right w:val="nil"/>
            </w:tcBorders>
          </w:tcPr>
          <w:p w14:paraId="7AB028D6" w14:textId="77777777" w:rsidR="007F6489" w:rsidRDefault="00B84EF6">
            <w:pPr>
              <w:spacing w:after="80" w:line="240" w:lineRule="exact"/>
              <w:jc w:val="both"/>
            </w:pPr>
            <w:r>
              <w:rPr>
                <w:rFonts w:ascii="Times New Roman" w:hAnsi="Times New Roman"/>
                <w:color w:val="000000"/>
                <w:sz w:val="24"/>
              </w:rPr>
              <w:t>18 Oh, si hubieras escuchado mis mandamientos: habría sido entonces tu paz como un río, y tu rectitud cual las ondas del mar;</w:t>
            </w:r>
          </w:p>
        </w:tc>
      </w:tr>
      <w:tr w:rsidR="007F6489" w14:paraId="56A755B2" w14:textId="77777777">
        <w:tc>
          <w:tcPr>
            <w:tcW w:w="5544" w:type="dxa"/>
            <w:tcBorders>
              <w:top w:val="nil"/>
              <w:left w:val="nil"/>
              <w:bottom w:val="nil"/>
              <w:right w:val="single" w:sz="4" w:space="0" w:color="auto"/>
            </w:tcBorders>
          </w:tcPr>
          <w:p w14:paraId="61A370A0" w14:textId="77777777" w:rsidR="007F6489" w:rsidRDefault="00B84EF6">
            <w:pPr>
              <w:spacing w:after="80" w:line="240" w:lineRule="exact"/>
              <w:jc w:val="both"/>
            </w:pPr>
            <w:r>
              <w:rPr>
                <w:rFonts w:ascii="Times New Roman" w:hAnsi="Times New Roman"/>
                <w:color w:val="000000"/>
                <w:sz w:val="24"/>
              </w:rPr>
              <w:t>19 Deine Nachkommen wären auch wie Sand gewesen, deine Leibesfrucht wie seine Körner; sein Name wäre nicht ausgelöscht noch vernichtet worden vor mir.</w:t>
            </w:r>
          </w:p>
        </w:tc>
        <w:tc>
          <w:tcPr>
            <w:tcW w:w="5544" w:type="dxa"/>
            <w:tcBorders>
              <w:top w:val="nil"/>
              <w:left w:val="single" w:sz="4" w:space="0" w:color="auto"/>
              <w:bottom w:val="nil"/>
              <w:right w:val="nil"/>
            </w:tcBorders>
          </w:tcPr>
          <w:p w14:paraId="5624A3A8" w14:textId="77777777" w:rsidR="007F6489" w:rsidRDefault="00B84EF6">
            <w:pPr>
              <w:spacing w:after="80" w:line="240" w:lineRule="exact"/>
              <w:jc w:val="both"/>
            </w:pPr>
            <w:r>
              <w:rPr>
                <w:rFonts w:ascii="Times New Roman" w:hAnsi="Times New Roman"/>
                <w:color w:val="000000"/>
                <w:sz w:val="24"/>
              </w:rPr>
              <w:t>19 y como la arena tu descendencia, y los renuevos de tus entrañas como los granitos de ella; su nombre no habría sido cortado, ni raído de mi presencia.</w:t>
            </w:r>
          </w:p>
        </w:tc>
      </w:tr>
      <w:tr w:rsidR="007F6489" w14:paraId="3B604983" w14:textId="77777777">
        <w:tc>
          <w:tcPr>
            <w:tcW w:w="5544" w:type="dxa"/>
            <w:tcBorders>
              <w:top w:val="nil"/>
              <w:left w:val="nil"/>
              <w:bottom w:val="nil"/>
              <w:right w:val="single" w:sz="4" w:space="0" w:color="auto"/>
            </w:tcBorders>
          </w:tcPr>
          <w:p w14:paraId="6C8F7C8E" w14:textId="77777777" w:rsidR="007F6489" w:rsidRDefault="00B84EF6">
            <w:pPr>
              <w:spacing w:after="80" w:line="240" w:lineRule="exact"/>
              <w:jc w:val="both"/>
            </w:pPr>
            <w:r>
              <w:rPr>
                <w:rFonts w:ascii="Times New Roman" w:hAnsi="Times New Roman"/>
                <w:color w:val="000000"/>
                <w:sz w:val="24"/>
              </w:rPr>
              <w:t>20 Zieht aus von Babylon, flieht von den Chaldäern, verkündet mit jauchzender Stimme, lasst es hören, es erschallen bis an die Enden der Erde, und sprecht: Der Herr hat seinen Diener Jakob erlöst.</w:t>
            </w:r>
          </w:p>
        </w:tc>
        <w:tc>
          <w:tcPr>
            <w:tcW w:w="5544" w:type="dxa"/>
            <w:tcBorders>
              <w:top w:val="nil"/>
              <w:left w:val="single" w:sz="4" w:space="0" w:color="auto"/>
              <w:bottom w:val="nil"/>
              <w:right w:val="nil"/>
            </w:tcBorders>
          </w:tcPr>
          <w:p w14:paraId="57AA4D32" w14:textId="77777777" w:rsidR="007F6489" w:rsidRDefault="00B84EF6">
            <w:pPr>
              <w:spacing w:after="80" w:line="240" w:lineRule="exact"/>
              <w:jc w:val="both"/>
            </w:pPr>
            <w:r>
              <w:rPr>
                <w:rFonts w:ascii="Times New Roman" w:hAnsi="Times New Roman"/>
                <w:color w:val="000000"/>
                <w:sz w:val="24"/>
              </w:rPr>
              <w:t>20 Salid de Babilonia, huid de entre los caldeos: declarad con voz de cantos; publicadlo, llevadlo hasta lo postrero de la tierra; decid: Redimió el Señor a Jacob, su siervo.</w:t>
            </w:r>
          </w:p>
        </w:tc>
      </w:tr>
      <w:tr w:rsidR="007F6489" w14:paraId="445B446B" w14:textId="77777777">
        <w:tc>
          <w:tcPr>
            <w:tcW w:w="5544" w:type="dxa"/>
            <w:tcBorders>
              <w:top w:val="nil"/>
              <w:left w:val="nil"/>
              <w:bottom w:val="nil"/>
              <w:right w:val="single" w:sz="4" w:space="0" w:color="auto"/>
            </w:tcBorders>
          </w:tcPr>
          <w:p w14:paraId="77F0F1F7" w14:textId="77777777" w:rsidR="007F6489" w:rsidRDefault="00B84EF6">
            <w:pPr>
              <w:spacing w:after="80" w:line="240" w:lineRule="exact"/>
              <w:jc w:val="both"/>
            </w:pPr>
            <w:r>
              <w:rPr>
                <w:rFonts w:ascii="Times New Roman" w:hAnsi="Times New Roman"/>
                <w:color w:val="000000"/>
                <w:sz w:val="24"/>
              </w:rPr>
              <w:t>21 Und sie dürsteten nicht; er führte sie durch die Wüsten; er ließ ihnen Wasser fließen aus dem Felsen; er spaltete auch den Felsen, und die Wasser brachen hervor.</w:t>
            </w:r>
          </w:p>
        </w:tc>
        <w:tc>
          <w:tcPr>
            <w:tcW w:w="5544" w:type="dxa"/>
            <w:tcBorders>
              <w:top w:val="nil"/>
              <w:left w:val="single" w:sz="4" w:space="0" w:color="auto"/>
              <w:bottom w:val="nil"/>
              <w:right w:val="nil"/>
            </w:tcBorders>
          </w:tcPr>
          <w:p w14:paraId="717F8697" w14:textId="77777777" w:rsidR="007F6489" w:rsidRDefault="00B84EF6">
            <w:pPr>
              <w:spacing w:after="80" w:line="240" w:lineRule="exact"/>
              <w:jc w:val="both"/>
            </w:pPr>
            <w:r>
              <w:rPr>
                <w:rFonts w:ascii="Times New Roman" w:hAnsi="Times New Roman"/>
                <w:color w:val="000000"/>
                <w:sz w:val="24"/>
              </w:rPr>
              <w:t>21 Y no tuvieron sed; los llevó por los desiertos; les hizo brotar aguas de la roca; hendió la peña, y salieron las aguas.</w:t>
            </w:r>
          </w:p>
        </w:tc>
      </w:tr>
      <w:tr w:rsidR="007F6489" w14:paraId="79086BFD" w14:textId="77777777">
        <w:tc>
          <w:tcPr>
            <w:tcW w:w="5544" w:type="dxa"/>
            <w:tcBorders>
              <w:top w:val="nil"/>
              <w:left w:val="nil"/>
              <w:bottom w:val="nil"/>
              <w:right w:val="single" w:sz="4" w:space="0" w:color="auto"/>
            </w:tcBorders>
          </w:tcPr>
          <w:p w14:paraId="7C5C968F" w14:textId="77777777" w:rsidR="007F6489" w:rsidRDefault="00B84EF6">
            <w:pPr>
              <w:spacing w:after="80" w:line="240" w:lineRule="exact"/>
              <w:jc w:val="both"/>
            </w:pPr>
            <w:r>
              <w:rPr>
                <w:rFonts w:ascii="Times New Roman" w:hAnsi="Times New Roman"/>
                <w:color w:val="000000"/>
                <w:sz w:val="24"/>
              </w:rPr>
              <w:t>22 Und obschon er alles dies getan hat und noch Größeres, gibt es keinen Frieden, spricht der Herr, für die Schlechten.</w:t>
            </w:r>
          </w:p>
        </w:tc>
        <w:tc>
          <w:tcPr>
            <w:tcW w:w="5544" w:type="dxa"/>
            <w:tcBorders>
              <w:top w:val="nil"/>
              <w:left w:val="single" w:sz="4" w:space="0" w:color="auto"/>
              <w:bottom w:val="nil"/>
              <w:right w:val="nil"/>
            </w:tcBorders>
          </w:tcPr>
          <w:p w14:paraId="0708D60D" w14:textId="77777777" w:rsidR="007F6489" w:rsidRDefault="00B84EF6">
            <w:pPr>
              <w:spacing w:after="80" w:line="240" w:lineRule="exact"/>
              <w:jc w:val="both"/>
            </w:pPr>
            <w:r>
              <w:rPr>
                <w:rFonts w:ascii="Times New Roman" w:hAnsi="Times New Roman"/>
                <w:color w:val="000000"/>
                <w:sz w:val="24"/>
              </w:rPr>
              <w:t>22 Y a pesar de haber hecho todo esto, y más, no hay paz para los inicuos, dice el Señor.</w:t>
            </w:r>
          </w:p>
        </w:tc>
      </w:tr>
    </w:tbl>
    <w:p w14:paraId="5323BCC0"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642F37E" w14:textId="77777777">
        <w:tc>
          <w:tcPr>
            <w:tcW w:w="5544" w:type="dxa"/>
            <w:tcBorders>
              <w:top w:val="nil"/>
              <w:left w:val="nil"/>
              <w:bottom w:val="nil"/>
              <w:right w:val="single" w:sz="4" w:space="0" w:color="auto"/>
            </w:tcBorders>
          </w:tcPr>
          <w:p w14:paraId="1D0CE4B3" w14:textId="77777777" w:rsidR="007F6489" w:rsidRDefault="00B84EF6">
            <w:pPr>
              <w:spacing w:after="80" w:line="240" w:lineRule="exact"/>
              <w:jc w:val="center"/>
            </w:pPr>
            <w:r>
              <w:rPr>
                <w:rFonts w:ascii="Times New Roman" w:hAnsi="Times New Roman"/>
                <w:b/>
                <w:color w:val="000000"/>
                <w:sz w:val="24"/>
              </w:rPr>
              <w:t>KAPITEL 21</w:t>
            </w:r>
          </w:p>
        </w:tc>
        <w:tc>
          <w:tcPr>
            <w:tcW w:w="5544" w:type="dxa"/>
            <w:tcBorders>
              <w:top w:val="nil"/>
              <w:left w:val="single" w:sz="4" w:space="0" w:color="auto"/>
              <w:bottom w:val="nil"/>
              <w:right w:val="nil"/>
            </w:tcBorders>
          </w:tcPr>
          <w:p w14:paraId="12AE5D6E" w14:textId="77777777" w:rsidR="007F6489" w:rsidRDefault="00B84EF6">
            <w:pPr>
              <w:spacing w:after="80" w:line="240" w:lineRule="exact"/>
              <w:jc w:val="center"/>
            </w:pPr>
            <w:r>
              <w:rPr>
                <w:rFonts w:ascii="Times New Roman" w:hAnsi="Times New Roman"/>
                <w:b/>
                <w:color w:val="000000"/>
                <w:sz w:val="24"/>
              </w:rPr>
              <w:t>CAPÍTULO 21</w:t>
            </w:r>
          </w:p>
        </w:tc>
      </w:tr>
      <w:tr w:rsidR="007F6489" w14:paraId="3236E868" w14:textId="77777777">
        <w:tc>
          <w:tcPr>
            <w:tcW w:w="5544" w:type="dxa"/>
            <w:tcBorders>
              <w:top w:val="nil"/>
              <w:left w:val="nil"/>
              <w:bottom w:val="nil"/>
              <w:right w:val="single" w:sz="4" w:space="0" w:color="auto"/>
            </w:tcBorders>
          </w:tcPr>
          <w:p w14:paraId="1183FAE6" w14:textId="77777777" w:rsidR="007F6489" w:rsidRDefault="00B84EF6">
            <w:pPr>
              <w:spacing w:after="80" w:line="240" w:lineRule="exact"/>
              <w:jc w:val="both"/>
            </w:pPr>
            <w:r>
              <w:rPr>
                <w:rFonts w:ascii="Times New Roman" w:hAnsi="Times New Roman"/>
                <w:i/>
                <w:color w:val="000000"/>
                <w:sz w:val="24"/>
              </w:rPr>
              <w:t xml:space="preserve">Der Messias wird den </w:t>
            </w:r>
            <w:r>
              <w:rPr>
                <w:rFonts w:ascii="Times New Roman" w:hAnsi="Times New Roman"/>
                <w:i/>
                <w:color w:val="000000"/>
                <w:sz w:val="24"/>
              </w:rPr>
              <w:t>Anderen ein Licht sein und wird die Gefangenen befreien – Israel wird in den letzten Tagen mit Macht gesammelt werden – Könige werden seine Pflegeväter sein – Vergleiche Jesaja 49. Um 588–570 v. Chr.</w:t>
            </w:r>
          </w:p>
        </w:tc>
        <w:tc>
          <w:tcPr>
            <w:tcW w:w="5544" w:type="dxa"/>
            <w:tcBorders>
              <w:top w:val="nil"/>
              <w:left w:val="single" w:sz="4" w:space="0" w:color="auto"/>
              <w:bottom w:val="nil"/>
              <w:right w:val="nil"/>
            </w:tcBorders>
          </w:tcPr>
          <w:p w14:paraId="0F3D0008" w14:textId="77777777" w:rsidR="007F6489" w:rsidRDefault="00B84EF6">
            <w:pPr>
              <w:spacing w:after="80" w:line="240" w:lineRule="exact"/>
              <w:jc w:val="both"/>
            </w:pPr>
            <w:r>
              <w:rPr>
                <w:rFonts w:ascii="Times New Roman" w:hAnsi="Times New Roman"/>
                <w:i/>
                <w:color w:val="000000"/>
                <w:sz w:val="24"/>
              </w:rPr>
              <w:t>El Mesías será una luz a los gentiles y pondrá en libertad a los presos — Israel será recogido con poder en los últimos días — Reyes serán sus ayos — Compárese con Isaías 49. Aproximadamente 588–570 a.C.</w:t>
            </w:r>
          </w:p>
        </w:tc>
      </w:tr>
      <w:tr w:rsidR="007F6489" w14:paraId="090EC0FE" w14:textId="77777777">
        <w:tc>
          <w:tcPr>
            <w:tcW w:w="5544" w:type="dxa"/>
            <w:tcBorders>
              <w:top w:val="nil"/>
              <w:left w:val="nil"/>
              <w:bottom w:val="nil"/>
              <w:right w:val="single" w:sz="4" w:space="0" w:color="auto"/>
            </w:tcBorders>
          </w:tcPr>
          <w:p w14:paraId="7F7EABC7" w14:textId="77777777" w:rsidR="007F6489" w:rsidRDefault="00B84EF6">
            <w:pPr>
              <w:spacing w:after="80" w:line="240" w:lineRule="exact"/>
              <w:jc w:val="both"/>
            </w:pPr>
            <w:r>
              <w:rPr>
                <w:rFonts w:ascii="Times New Roman" w:hAnsi="Times New Roman"/>
                <w:color w:val="000000"/>
                <w:sz w:val="24"/>
              </w:rPr>
              <w:t>1 Und weiter: Horcht auf, o ihr, Haus Israel, alle, die ihr abgebrochen und vertrieben seid wegen der Schlechtigkeit der Hirten meines Volkes; ja, alle, die ihr abgebrochen seid, zerstreut in der Ferne, die ihr von meinem Volk seid, o Haus Israel. Hört mir zu, o Inseln, und horcht auf, ihr Völker von fern her; der Herr hat mich vom Mutterleibe an berufen; vom Mutterschoß an hat er meinen Namen genannt.</w:t>
            </w:r>
          </w:p>
        </w:tc>
        <w:tc>
          <w:tcPr>
            <w:tcW w:w="5544" w:type="dxa"/>
            <w:tcBorders>
              <w:top w:val="nil"/>
              <w:left w:val="single" w:sz="4" w:space="0" w:color="auto"/>
              <w:bottom w:val="nil"/>
              <w:right w:val="nil"/>
            </w:tcBorders>
          </w:tcPr>
          <w:p w14:paraId="3990F4DE" w14:textId="77777777" w:rsidR="007F6489" w:rsidRDefault="00B84EF6">
            <w:pPr>
              <w:spacing w:after="80" w:line="240" w:lineRule="exact"/>
              <w:jc w:val="both"/>
            </w:pPr>
            <w:r>
              <w:rPr>
                <w:rFonts w:ascii="Times New Roman" w:hAnsi="Times New Roman"/>
                <w:color w:val="000000"/>
                <w:sz w:val="24"/>
              </w:rPr>
              <w:t>1 Y además: ¡Oídme, oh casa de Israel, todos vosotros los que habéis sido separados y echados fuera por causa de la iniquidad de los pastores de mi pueblo; sí, todos vosotros que habéis sido separados y esparcidos, quienes sois de mi pueblo, oh casa de Israel! ¡Oídme, islas del mar, y escuchad, pueblos lejanos! El Señor me llamó desde el vientre; desde las entrañas de mi madre hizo él mención de mi nombre.</w:t>
            </w:r>
          </w:p>
        </w:tc>
      </w:tr>
      <w:tr w:rsidR="007F6489" w14:paraId="72796BFC" w14:textId="77777777">
        <w:tc>
          <w:tcPr>
            <w:tcW w:w="5544" w:type="dxa"/>
            <w:tcBorders>
              <w:top w:val="nil"/>
              <w:left w:val="nil"/>
              <w:bottom w:val="nil"/>
              <w:right w:val="single" w:sz="4" w:space="0" w:color="auto"/>
            </w:tcBorders>
          </w:tcPr>
          <w:p w14:paraId="160E89AC" w14:textId="77777777" w:rsidR="007F6489" w:rsidRDefault="00B84EF6">
            <w:pPr>
              <w:spacing w:after="80" w:line="240" w:lineRule="exact"/>
              <w:jc w:val="both"/>
            </w:pPr>
            <w:r>
              <w:rPr>
                <w:rFonts w:ascii="Times New Roman" w:hAnsi="Times New Roman"/>
                <w:color w:val="000000"/>
                <w:sz w:val="24"/>
              </w:rPr>
              <w:t>2 Und er hat meinen Mund wie ein scharfes Schwert gemacht; im Schatten seiner Hand hat er mich verborgen und mich zu einem glatten Pfeil gemacht; in seinem Köcher hat er mich verborgen;</w:t>
            </w:r>
          </w:p>
        </w:tc>
        <w:tc>
          <w:tcPr>
            <w:tcW w:w="5544" w:type="dxa"/>
            <w:tcBorders>
              <w:top w:val="nil"/>
              <w:left w:val="single" w:sz="4" w:space="0" w:color="auto"/>
              <w:bottom w:val="nil"/>
              <w:right w:val="nil"/>
            </w:tcBorders>
          </w:tcPr>
          <w:p w14:paraId="46C44434" w14:textId="77777777" w:rsidR="007F6489" w:rsidRDefault="00B84EF6">
            <w:pPr>
              <w:spacing w:after="80" w:line="240" w:lineRule="exact"/>
              <w:jc w:val="both"/>
            </w:pPr>
            <w:r>
              <w:rPr>
                <w:rFonts w:ascii="Times New Roman" w:hAnsi="Times New Roman"/>
                <w:color w:val="000000"/>
                <w:sz w:val="24"/>
              </w:rPr>
              <w:t>2 Y puso mi boca como espada aguda: me cubrió con la sombra de su mano, y me puso por saeta pulida; me guardó en su aljaba;</w:t>
            </w:r>
          </w:p>
        </w:tc>
      </w:tr>
      <w:tr w:rsidR="007F6489" w14:paraId="159E733D" w14:textId="77777777">
        <w:tc>
          <w:tcPr>
            <w:tcW w:w="5544" w:type="dxa"/>
            <w:tcBorders>
              <w:top w:val="nil"/>
              <w:left w:val="nil"/>
              <w:bottom w:val="nil"/>
              <w:right w:val="single" w:sz="4" w:space="0" w:color="auto"/>
            </w:tcBorders>
          </w:tcPr>
          <w:p w14:paraId="37308E5F" w14:textId="77777777" w:rsidR="007F6489" w:rsidRDefault="00B84EF6">
            <w:pPr>
              <w:spacing w:after="80" w:line="240" w:lineRule="exact"/>
              <w:jc w:val="both"/>
            </w:pPr>
            <w:r>
              <w:rPr>
                <w:rFonts w:ascii="Times New Roman" w:hAnsi="Times New Roman"/>
                <w:color w:val="000000"/>
                <w:sz w:val="24"/>
              </w:rPr>
              <w:t>3 und sprach zu mir: Du bist mein Diener, o Israel, in dem ich verherrlicht werden will.</w:t>
            </w:r>
          </w:p>
        </w:tc>
        <w:tc>
          <w:tcPr>
            <w:tcW w:w="5544" w:type="dxa"/>
            <w:tcBorders>
              <w:top w:val="nil"/>
              <w:left w:val="single" w:sz="4" w:space="0" w:color="auto"/>
              <w:bottom w:val="nil"/>
              <w:right w:val="nil"/>
            </w:tcBorders>
          </w:tcPr>
          <w:p w14:paraId="5CD294AC" w14:textId="77777777" w:rsidR="007F6489" w:rsidRDefault="00B84EF6">
            <w:pPr>
              <w:spacing w:after="80" w:line="240" w:lineRule="exact"/>
              <w:jc w:val="both"/>
            </w:pPr>
            <w:r>
              <w:rPr>
                <w:rFonts w:ascii="Times New Roman" w:hAnsi="Times New Roman"/>
                <w:color w:val="000000"/>
                <w:sz w:val="24"/>
              </w:rPr>
              <w:t>3 y me dijo: ¡Mi siervo eres tú, oh Israel; en ti seré glorificado!</w:t>
            </w:r>
          </w:p>
        </w:tc>
      </w:tr>
      <w:tr w:rsidR="007F6489" w14:paraId="25616193" w14:textId="77777777">
        <w:tc>
          <w:tcPr>
            <w:tcW w:w="5544" w:type="dxa"/>
            <w:tcBorders>
              <w:top w:val="nil"/>
              <w:left w:val="nil"/>
              <w:bottom w:val="nil"/>
              <w:right w:val="single" w:sz="4" w:space="0" w:color="auto"/>
            </w:tcBorders>
          </w:tcPr>
          <w:p w14:paraId="7AB79C16" w14:textId="77777777" w:rsidR="007F6489" w:rsidRDefault="00B84EF6">
            <w:pPr>
              <w:spacing w:after="80" w:line="240" w:lineRule="exact"/>
              <w:jc w:val="both"/>
            </w:pPr>
            <w:r>
              <w:rPr>
                <w:rFonts w:ascii="Times New Roman" w:hAnsi="Times New Roman"/>
                <w:color w:val="000000"/>
                <w:sz w:val="24"/>
              </w:rPr>
              <w:t xml:space="preserve">4 Dann sprach ich: Ich habe unnütz gearbeitet; ich habe meine Kraft für nichts und unnütz verbraucht; </w:t>
            </w:r>
            <w:r>
              <w:rPr>
                <w:rFonts w:ascii="Times New Roman" w:hAnsi="Times New Roman"/>
                <w:color w:val="000000"/>
                <w:sz w:val="24"/>
              </w:rPr>
              <w:lastRenderedPageBreak/>
              <w:t>gewiss steht mein Richterspruch bei dem Herrn und mein Werk bei meinem Gott.</w:t>
            </w:r>
          </w:p>
        </w:tc>
        <w:tc>
          <w:tcPr>
            <w:tcW w:w="5544" w:type="dxa"/>
            <w:tcBorders>
              <w:top w:val="nil"/>
              <w:left w:val="single" w:sz="4" w:space="0" w:color="auto"/>
              <w:bottom w:val="nil"/>
              <w:right w:val="nil"/>
            </w:tcBorders>
          </w:tcPr>
          <w:p w14:paraId="70EBE948" w14:textId="77777777" w:rsidR="007F6489" w:rsidRDefault="00B84EF6">
            <w:pPr>
              <w:spacing w:after="80" w:line="240" w:lineRule="exact"/>
              <w:jc w:val="both"/>
            </w:pPr>
            <w:r>
              <w:rPr>
                <w:rFonts w:ascii="Times New Roman" w:hAnsi="Times New Roman"/>
                <w:color w:val="000000"/>
                <w:sz w:val="24"/>
              </w:rPr>
              <w:lastRenderedPageBreak/>
              <w:t xml:space="preserve">4 Pero yo dije: Por demás he trabajado, en vano y sin provecho he consumido mi fuerza; ciertamente mi </w:t>
            </w:r>
            <w:r>
              <w:rPr>
                <w:rFonts w:ascii="Times New Roman" w:hAnsi="Times New Roman"/>
                <w:color w:val="000000"/>
                <w:sz w:val="24"/>
              </w:rPr>
              <w:lastRenderedPageBreak/>
              <w:t>causa está ante el Señor, y mi obra con mi Dios.</w:t>
            </w:r>
          </w:p>
        </w:tc>
      </w:tr>
      <w:tr w:rsidR="007F6489" w14:paraId="58550CFA" w14:textId="77777777">
        <w:tc>
          <w:tcPr>
            <w:tcW w:w="5544" w:type="dxa"/>
            <w:tcBorders>
              <w:top w:val="nil"/>
              <w:left w:val="nil"/>
              <w:bottom w:val="nil"/>
              <w:right w:val="single" w:sz="4" w:space="0" w:color="auto"/>
            </w:tcBorders>
          </w:tcPr>
          <w:p w14:paraId="23E905F7" w14:textId="77777777" w:rsidR="007F6489" w:rsidRDefault="00B84EF6">
            <w:pPr>
              <w:spacing w:after="80" w:line="240" w:lineRule="exact"/>
              <w:jc w:val="both"/>
            </w:pPr>
            <w:r>
              <w:rPr>
                <w:rFonts w:ascii="Times New Roman" w:hAnsi="Times New Roman"/>
                <w:color w:val="000000"/>
                <w:sz w:val="24"/>
              </w:rPr>
              <w:lastRenderedPageBreak/>
              <w:t xml:space="preserve">5 Und nun, spricht der </w:t>
            </w:r>
            <w:r>
              <w:rPr>
                <w:rFonts w:ascii="Times New Roman" w:hAnsi="Times New Roman"/>
                <w:color w:val="000000"/>
                <w:sz w:val="24"/>
              </w:rPr>
              <w:t>Herr – der mich vom Mutterleibe an gestaltet hat, dass ich sein Diener sei, um Jakob wiederum zu ihm zu bringen –, ist Israel auch nicht gesammelt, werde ich doch herrlich sein in des Herrn Augen, und mein Gott wird meine Stärke sein.</w:t>
            </w:r>
          </w:p>
        </w:tc>
        <w:tc>
          <w:tcPr>
            <w:tcW w:w="5544" w:type="dxa"/>
            <w:tcBorders>
              <w:top w:val="nil"/>
              <w:left w:val="single" w:sz="4" w:space="0" w:color="auto"/>
              <w:bottom w:val="nil"/>
              <w:right w:val="nil"/>
            </w:tcBorders>
          </w:tcPr>
          <w:p w14:paraId="3D96AC19" w14:textId="77777777" w:rsidR="007F6489" w:rsidRDefault="00B84EF6">
            <w:pPr>
              <w:spacing w:after="80" w:line="240" w:lineRule="exact"/>
              <w:jc w:val="both"/>
            </w:pPr>
            <w:r>
              <w:rPr>
                <w:rFonts w:ascii="Times New Roman" w:hAnsi="Times New Roman"/>
                <w:color w:val="000000"/>
                <w:sz w:val="24"/>
              </w:rPr>
              <w:t>5 Ahora bien, dice el Señor —que me formó desde el vientre para ser su siervo, para hacer volver a él a Jacob— aun cuando Israel no sea reunido, con todo, glorioso seré ante los ojos del Señor, y mi fortaleza será el Dios mío.</w:t>
            </w:r>
          </w:p>
        </w:tc>
      </w:tr>
      <w:tr w:rsidR="007F6489" w14:paraId="7919CEB7" w14:textId="77777777">
        <w:tc>
          <w:tcPr>
            <w:tcW w:w="5544" w:type="dxa"/>
            <w:tcBorders>
              <w:top w:val="nil"/>
              <w:left w:val="nil"/>
              <w:bottom w:val="nil"/>
              <w:right w:val="single" w:sz="4" w:space="0" w:color="auto"/>
            </w:tcBorders>
          </w:tcPr>
          <w:p w14:paraId="51DFC11D" w14:textId="77777777" w:rsidR="007F6489" w:rsidRDefault="00B84EF6">
            <w:pPr>
              <w:spacing w:after="80" w:line="240" w:lineRule="exact"/>
              <w:jc w:val="both"/>
            </w:pPr>
            <w:r>
              <w:rPr>
                <w:rFonts w:ascii="Times New Roman" w:hAnsi="Times New Roman"/>
                <w:color w:val="000000"/>
                <w:sz w:val="24"/>
              </w:rPr>
              <w:t>6 Und er sprach: Ein Leichtes ist es, dass du mein Diener seist, um die Stämme Jakobs zu erwecken und die Bewahrten Israels wiederzubringen. Ich will dich auch zu einem Licht machen für die Anderen, auf dass du meine Errettung seist für die Enden der Erde.</w:t>
            </w:r>
          </w:p>
        </w:tc>
        <w:tc>
          <w:tcPr>
            <w:tcW w:w="5544" w:type="dxa"/>
            <w:tcBorders>
              <w:top w:val="nil"/>
              <w:left w:val="single" w:sz="4" w:space="0" w:color="auto"/>
              <w:bottom w:val="nil"/>
              <w:right w:val="nil"/>
            </w:tcBorders>
          </w:tcPr>
          <w:p w14:paraId="10005DC3" w14:textId="77777777" w:rsidR="007F6489" w:rsidRDefault="00B84EF6">
            <w:pPr>
              <w:spacing w:after="80" w:line="240" w:lineRule="exact"/>
              <w:jc w:val="both"/>
            </w:pPr>
            <w:r>
              <w:rPr>
                <w:rFonts w:ascii="Times New Roman" w:hAnsi="Times New Roman"/>
                <w:color w:val="000000"/>
                <w:sz w:val="24"/>
              </w:rPr>
              <w:t>6 Y dijo: Poco es que tú me seas siervo para levantar las tribus de Jacob y restaurar los preservados de Israel. También te pondré por luz de los gentiles, para que seas mi salvación hasta lo postrero de la tierra.</w:t>
            </w:r>
          </w:p>
        </w:tc>
      </w:tr>
      <w:tr w:rsidR="007F6489" w14:paraId="652922DD" w14:textId="77777777">
        <w:tc>
          <w:tcPr>
            <w:tcW w:w="5544" w:type="dxa"/>
            <w:tcBorders>
              <w:top w:val="nil"/>
              <w:left w:val="nil"/>
              <w:bottom w:val="nil"/>
              <w:right w:val="single" w:sz="4" w:space="0" w:color="auto"/>
            </w:tcBorders>
          </w:tcPr>
          <w:p w14:paraId="6E1C2A41" w14:textId="77777777" w:rsidR="007F6489" w:rsidRDefault="00B84EF6">
            <w:pPr>
              <w:spacing w:after="80" w:line="240" w:lineRule="exact"/>
              <w:jc w:val="both"/>
            </w:pPr>
            <w:r>
              <w:rPr>
                <w:rFonts w:ascii="Times New Roman" w:hAnsi="Times New Roman"/>
                <w:color w:val="000000"/>
                <w:sz w:val="24"/>
              </w:rPr>
              <w:t>7 So spricht der Herr, der Erlöser Israels, sein Heiliger, zu ihm, den die Menschen verachten, zu ihm, den die Nationen verabscheuen, zum Diener der Herrschenden: Könige werden sehen und sich erheben, auch Fürsten werden anbeten um des Herrn willen, der treu ist.</w:t>
            </w:r>
          </w:p>
        </w:tc>
        <w:tc>
          <w:tcPr>
            <w:tcW w:w="5544" w:type="dxa"/>
            <w:tcBorders>
              <w:top w:val="nil"/>
              <w:left w:val="single" w:sz="4" w:space="0" w:color="auto"/>
              <w:bottom w:val="nil"/>
              <w:right w:val="nil"/>
            </w:tcBorders>
          </w:tcPr>
          <w:p w14:paraId="498DEF7B" w14:textId="77777777" w:rsidR="007F6489" w:rsidRDefault="00B84EF6">
            <w:pPr>
              <w:spacing w:after="80" w:line="240" w:lineRule="exact"/>
              <w:jc w:val="both"/>
            </w:pPr>
            <w:r>
              <w:rPr>
                <w:rFonts w:ascii="Times New Roman" w:hAnsi="Times New Roman"/>
                <w:color w:val="000000"/>
                <w:sz w:val="24"/>
              </w:rPr>
              <w:t>7 Así dice el Señor, el Redentor de Israel, el Santo suyo, al menospreciado del hombre, al abominado de las naciones, al siervo de soberanos: Reyes verán y se levantarán; y príncipes también adorarán, a causa del Señor que es fiel.</w:t>
            </w:r>
          </w:p>
        </w:tc>
      </w:tr>
      <w:tr w:rsidR="007F6489" w14:paraId="2824292A" w14:textId="77777777">
        <w:tc>
          <w:tcPr>
            <w:tcW w:w="5544" w:type="dxa"/>
            <w:tcBorders>
              <w:top w:val="nil"/>
              <w:left w:val="nil"/>
              <w:bottom w:val="nil"/>
              <w:right w:val="single" w:sz="4" w:space="0" w:color="auto"/>
            </w:tcBorders>
          </w:tcPr>
          <w:p w14:paraId="762B68AD" w14:textId="77777777" w:rsidR="007F6489" w:rsidRDefault="00B84EF6">
            <w:pPr>
              <w:spacing w:after="80" w:line="240" w:lineRule="exact"/>
              <w:jc w:val="both"/>
            </w:pPr>
            <w:r>
              <w:rPr>
                <w:rFonts w:ascii="Times New Roman" w:hAnsi="Times New Roman"/>
                <w:color w:val="000000"/>
                <w:sz w:val="24"/>
              </w:rPr>
              <w:t>8 So spricht der Herr: Zur annehmbaren Zeit habe ich euch erhört, o Inseln des Meeres, und an einem Tag der Errettung habe ich euch geholfen; und ich will euch bewahren und euch meinen Diener geben als einen Bund für das Volk, um die Erde aufzurichten, um das verwüstete Erbgut erben zu lassen;</w:t>
            </w:r>
          </w:p>
        </w:tc>
        <w:tc>
          <w:tcPr>
            <w:tcW w:w="5544" w:type="dxa"/>
            <w:tcBorders>
              <w:top w:val="nil"/>
              <w:left w:val="single" w:sz="4" w:space="0" w:color="auto"/>
              <w:bottom w:val="nil"/>
              <w:right w:val="nil"/>
            </w:tcBorders>
          </w:tcPr>
          <w:p w14:paraId="7A5BA05E" w14:textId="77777777" w:rsidR="007F6489" w:rsidRDefault="00B84EF6">
            <w:pPr>
              <w:spacing w:after="80" w:line="240" w:lineRule="exact"/>
              <w:jc w:val="both"/>
            </w:pPr>
            <w:r>
              <w:rPr>
                <w:rFonts w:ascii="Times New Roman" w:hAnsi="Times New Roman"/>
                <w:color w:val="000000"/>
                <w:sz w:val="24"/>
              </w:rPr>
              <w:t>8 Así dice el Señor: ¡En el tiempo propicio os he escuchado, oh islas del mar, y en el día de salvación os he ayudado! Y os preservaré, y a mi siervo os daré por convenio del pueblo, para establecer la tierra, para hacer heredar las desoladas heredades;</w:t>
            </w:r>
          </w:p>
        </w:tc>
      </w:tr>
      <w:tr w:rsidR="007F6489" w14:paraId="1755E191" w14:textId="77777777">
        <w:tc>
          <w:tcPr>
            <w:tcW w:w="5544" w:type="dxa"/>
            <w:tcBorders>
              <w:top w:val="nil"/>
              <w:left w:val="nil"/>
              <w:bottom w:val="nil"/>
              <w:right w:val="single" w:sz="4" w:space="0" w:color="auto"/>
            </w:tcBorders>
          </w:tcPr>
          <w:p w14:paraId="0E4C0335" w14:textId="77777777" w:rsidR="007F6489" w:rsidRDefault="00B84EF6">
            <w:pPr>
              <w:spacing w:after="80" w:line="240" w:lineRule="exact"/>
              <w:jc w:val="both"/>
            </w:pPr>
            <w:r>
              <w:rPr>
                <w:rFonts w:ascii="Times New Roman" w:hAnsi="Times New Roman"/>
                <w:color w:val="000000"/>
                <w:sz w:val="24"/>
              </w:rPr>
              <w:t>9 dass du zu den Gefangenen sagen mögest: Kommt heraus; zu denen, die im Finstern sitzen: Zeigt euch. Sie werden an den Wegen weiden und ihre Weidegründe auf allen Höhen haben.</w:t>
            </w:r>
          </w:p>
        </w:tc>
        <w:tc>
          <w:tcPr>
            <w:tcW w:w="5544" w:type="dxa"/>
            <w:tcBorders>
              <w:top w:val="nil"/>
              <w:left w:val="single" w:sz="4" w:space="0" w:color="auto"/>
              <w:bottom w:val="nil"/>
              <w:right w:val="nil"/>
            </w:tcBorders>
          </w:tcPr>
          <w:p w14:paraId="1523BEA8" w14:textId="77777777" w:rsidR="007F6489" w:rsidRDefault="00B84EF6">
            <w:pPr>
              <w:spacing w:after="80" w:line="240" w:lineRule="exact"/>
              <w:jc w:val="both"/>
            </w:pPr>
            <w:r>
              <w:rPr>
                <w:rFonts w:ascii="Times New Roman" w:hAnsi="Times New Roman"/>
                <w:color w:val="000000"/>
                <w:sz w:val="24"/>
              </w:rPr>
              <w:t>9 para que digáis a los presos: ¡Salid!; y a los que están en tinieblas: ¡Manifestaos! En los caminos serán apacentados, y en todas las alturas habrá pastos para ellos.</w:t>
            </w:r>
          </w:p>
        </w:tc>
      </w:tr>
      <w:tr w:rsidR="007F6489" w14:paraId="22699EC2" w14:textId="77777777">
        <w:tc>
          <w:tcPr>
            <w:tcW w:w="5544" w:type="dxa"/>
            <w:tcBorders>
              <w:top w:val="nil"/>
              <w:left w:val="nil"/>
              <w:bottom w:val="nil"/>
              <w:right w:val="single" w:sz="4" w:space="0" w:color="auto"/>
            </w:tcBorders>
          </w:tcPr>
          <w:p w14:paraId="54BB236F" w14:textId="77777777" w:rsidR="007F6489" w:rsidRDefault="00B84EF6">
            <w:pPr>
              <w:spacing w:after="80" w:line="240" w:lineRule="exact"/>
              <w:jc w:val="both"/>
            </w:pPr>
            <w:r>
              <w:rPr>
                <w:rFonts w:ascii="Times New Roman" w:hAnsi="Times New Roman"/>
                <w:color w:val="000000"/>
                <w:sz w:val="24"/>
              </w:rPr>
              <w:t>10 Sie werden nicht hungern noch dürsten, auch die Hitze und die Sonne werden sie nicht schlagen; denn der zu ihnen barmherzig ist, wird sie leiten, ja, an die Wasserquellen wird er sie führen.</w:t>
            </w:r>
          </w:p>
        </w:tc>
        <w:tc>
          <w:tcPr>
            <w:tcW w:w="5544" w:type="dxa"/>
            <w:tcBorders>
              <w:top w:val="nil"/>
              <w:left w:val="single" w:sz="4" w:space="0" w:color="auto"/>
              <w:bottom w:val="nil"/>
              <w:right w:val="nil"/>
            </w:tcBorders>
          </w:tcPr>
          <w:p w14:paraId="2A4B3629" w14:textId="77777777" w:rsidR="007F6489" w:rsidRDefault="00B84EF6">
            <w:pPr>
              <w:spacing w:after="80" w:line="240" w:lineRule="exact"/>
              <w:jc w:val="both"/>
            </w:pPr>
            <w:r>
              <w:rPr>
                <w:rFonts w:ascii="Times New Roman" w:hAnsi="Times New Roman"/>
                <w:color w:val="000000"/>
                <w:sz w:val="24"/>
              </w:rPr>
              <w:t>10 No tendrán hambre ni sed, ni el calor ni el sol los afligirá; porque el que tiene de ellos misericordia los guiará, y los conducirá a manantiales de aguas.</w:t>
            </w:r>
          </w:p>
        </w:tc>
      </w:tr>
      <w:tr w:rsidR="007F6489" w14:paraId="5CB0A0BF" w14:textId="77777777">
        <w:tc>
          <w:tcPr>
            <w:tcW w:w="5544" w:type="dxa"/>
            <w:tcBorders>
              <w:top w:val="nil"/>
              <w:left w:val="nil"/>
              <w:bottom w:val="nil"/>
              <w:right w:val="single" w:sz="4" w:space="0" w:color="auto"/>
            </w:tcBorders>
          </w:tcPr>
          <w:p w14:paraId="48FC467A" w14:textId="77777777" w:rsidR="007F6489" w:rsidRDefault="00B84EF6">
            <w:pPr>
              <w:spacing w:after="80" w:line="240" w:lineRule="exact"/>
              <w:jc w:val="both"/>
            </w:pPr>
            <w:r>
              <w:rPr>
                <w:rFonts w:ascii="Times New Roman" w:hAnsi="Times New Roman"/>
                <w:color w:val="000000"/>
                <w:sz w:val="24"/>
              </w:rPr>
              <w:t>11 Und ich will alle meine Berge zu einem Weg machen, und meine Straßen werden erhöht sein.</w:t>
            </w:r>
          </w:p>
        </w:tc>
        <w:tc>
          <w:tcPr>
            <w:tcW w:w="5544" w:type="dxa"/>
            <w:tcBorders>
              <w:top w:val="nil"/>
              <w:left w:val="single" w:sz="4" w:space="0" w:color="auto"/>
              <w:bottom w:val="nil"/>
              <w:right w:val="nil"/>
            </w:tcBorders>
          </w:tcPr>
          <w:p w14:paraId="11289389" w14:textId="77777777" w:rsidR="007F6489" w:rsidRDefault="00B84EF6">
            <w:pPr>
              <w:spacing w:after="80" w:line="240" w:lineRule="exact"/>
              <w:jc w:val="both"/>
            </w:pPr>
            <w:r>
              <w:rPr>
                <w:rFonts w:ascii="Times New Roman" w:hAnsi="Times New Roman"/>
                <w:color w:val="000000"/>
                <w:sz w:val="24"/>
              </w:rPr>
              <w:t xml:space="preserve">11 Y tornaré en camino todos mis </w:t>
            </w:r>
            <w:r>
              <w:rPr>
                <w:rFonts w:ascii="Times New Roman" w:hAnsi="Times New Roman"/>
                <w:color w:val="000000"/>
                <w:sz w:val="24"/>
              </w:rPr>
              <w:t>montes, y mis calzadas serán elevadas.</w:t>
            </w:r>
          </w:p>
        </w:tc>
      </w:tr>
      <w:tr w:rsidR="007F6489" w14:paraId="10585ADA" w14:textId="77777777">
        <w:tc>
          <w:tcPr>
            <w:tcW w:w="5544" w:type="dxa"/>
            <w:tcBorders>
              <w:top w:val="nil"/>
              <w:left w:val="nil"/>
              <w:bottom w:val="nil"/>
              <w:right w:val="single" w:sz="4" w:space="0" w:color="auto"/>
            </w:tcBorders>
          </w:tcPr>
          <w:p w14:paraId="7F139F24" w14:textId="77777777" w:rsidR="007F6489" w:rsidRDefault="00B84EF6">
            <w:pPr>
              <w:spacing w:after="80" w:line="240" w:lineRule="exact"/>
              <w:jc w:val="both"/>
            </w:pPr>
            <w:r>
              <w:rPr>
                <w:rFonts w:ascii="Times New Roman" w:hAnsi="Times New Roman"/>
                <w:color w:val="000000"/>
                <w:sz w:val="24"/>
              </w:rPr>
              <w:t>12 Und dann, o Haus Israel, siehe, werden diese von ferne kommen; und sieh da, diese vom Norden und vom Westen und diese vom Land Sinim.</w:t>
            </w:r>
          </w:p>
        </w:tc>
        <w:tc>
          <w:tcPr>
            <w:tcW w:w="5544" w:type="dxa"/>
            <w:tcBorders>
              <w:top w:val="nil"/>
              <w:left w:val="single" w:sz="4" w:space="0" w:color="auto"/>
              <w:bottom w:val="nil"/>
              <w:right w:val="nil"/>
            </w:tcBorders>
          </w:tcPr>
          <w:p w14:paraId="2ECD2D87" w14:textId="77777777" w:rsidR="007F6489" w:rsidRDefault="00B84EF6">
            <w:pPr>
              <w:spacing w:after="80" w:line="240" w:lineRule="exact"/>
              <w:jc w:val="both"/>
            </w:pPr>
            <w:r>
              <w:rPr>
                <w:rFonts w:ascii="Times New Roman" w:hAnsi="Times New Roman"/>
                <w:color w:val="000000"/>
                <w:sz w:val="24"/>
              </w:rPr>
              <w:t>12 ¡Y entonces, oh casa de Israel, he aquí, estos vendrán de lejos; y he aquí, estos del norte y del occidente; y estos de la tierra de Sinim!</w:t>
            </w:r>
          </w:p>
        </w:tc>
      </w:tr>
      <w:tr w:rsidR="007F6489" w14:paraId="214E5D84" w14:textId="77777777">
        <w:tc>
          <w:tcPr>
            <w:tcW w:w="5544" w:type="dxa"/>
            <w:tcBorders>
              <w:top w:val="nil"/>
              <w:left w:val="nil"/>
              <w:bottom w:val="nil"/>
              <w:right w:val="single" w:sz="4" w:space="0" w:color="auto"/>
            </w:tcBorders>
          </w:tcPr>
          <w:p w14:paraId="28A229A0" w14:textId="77777777" w:rsidR="007F6489" w:rsidRDefault="00B84EF6">
            <w:pPr>
              <w:spacing w:after="80" w:line="240" w:lineRule="exact"/>
              <w:jc w:val="both"/>
            </w:pPr>
            <w:r>
              <w:rPr>
                <w:rFonts w:ascii="Times New Roman" w:hAnsi="Times New Roman"/>
                <w:color w:val="000000"/>
                <w:sz w:val="24"/>
              </w:rPr>
              <w:t>13 Jauchzet, o Himmel, und freue dich, o Erde; denn die Füße derer, die im Osten sind, werden fest stehen; und brecht in Jauchzen aus, o Berge; denn sie werden nicht mehr geschlagen werden; denn der Herr hat sein Volk getröstet und wird Barmherzigkeit haben für seine Bedrängten.</w:t>
            </w:r>
          </w:p>
        </w:tc>
        <w:tc>
          <w:tcPr>
            <w:tcW w:w="5544" w:type="dxa"/>
            <w:tcBorders>
              <w:top w:val="nil"/>
              <w:left w:val="single" w:sz="4" w:space="0" w:color="auto"/>
              <w:bottom w:val="nil"/>
              <w:right w:val="nil"/>
            </w:tcBorders>
          </w:tcPr>
          <w:p w14:paraId="70239D17" w14:textId="77777777" w:rsidR="007F6489" w:rsidRDefault="00B84EF6">
            <w:pPr>
              <w:spacing w:after="80" w:line="240" w:lineRule="exact"/>
              <w:jc w:val="both"/>
            </w:pPr>
            <w:r>
              <w:rPr>
                <w:rFonts w:ascii="Times New Roman" w:hAnsi="Times New Roman"/>
                <w:color w:val="000000"/>
                <w:sz w:val="24"/>
              </w:rPr>
              <w:t xml:space="preserve">13 ¡Cantad, oh cielos, y alégrate, oh tierra, porque serán asentados los pies de los que están en el oriente! ¡Prorrumpid en alabanzas, oh montes! porque ellos no </w:t>
            </w:r>
            <w:r>
              <w:rPr>
                <w:rFonts w:ascii="Times New Roman" w:hAnsi="Times New Roman"/>
                <w:color w:val="000000"/>
                <w:sz w:val="24"/>
              </w:rPr>
              <w:t>serán heridos más, pues el Señor ha consolado a su pueblo, y de sus afligidos tendrá misericordia.</w:t>
            </w:r>
          </w:p>
        </w:tc>
      </w:tr>
      <w:tr w:rsidR="007F6489" w14:paraId="0A1D8FDE" w14:textId="77777777">
        <w:tc>
          <w:tcPr>
            <w:tcW w:w="5544" w:type="dxa"/>
            <w:tcBorders>
              <w:top w:val="nil"/>
              <w:left w:val="nil"/>
              <w:bottom w:val="nil"/>
              <w:right w:val="single" w:sz="4" w:space="0" w:color="auto"/>
            </w:tcBorders>
          </w:tcPr>
          <w:p w14:paraId="566642A1" w14:textId="77777777" w:rsidR="007F6489" w:rsidRDefault="00B84EF6">
            <w:pPr>
              <w:spacing w:after="80" w:line="240" w:lineRule="exact"/>
              <w:jc w:val="both"/>
            </w:pPr>
            <w:r>
              <w:rPr>
                <w:rFonts w:ascii="Times New Roman" w:hAnsi="Times New Roman"/>
                <w:color w:val="000000"/>
                <w:sz w:val="24"/>
              </w:rPr>
              <w:t>14 Aber siehe, Zion hat gesprochen: Der Herr hat mich verlassen, und mein Herr hat mich vergessen – aber er wird zeigen, dass er es nicht hat.</w:t>
            </w:r>
          </w:p>
        </w:tc>
        <w:tc>
          <w:tcPr>
            <w:tcW w:w="5544" w:type="dxa"/>
            <w:tcBorders>
              <w:top w:val="nil"/>
              <w:left w:val="single" w:sz="4" w:space="0" w:color="auto"/>
              <w:bottom w:val="nil"/>
              <w:right w:val="nil"/>
            </w:tcBorders>
          </w:tcPr>
          <w:p w14:paraId="2C1704BD" w14:textId="77777777" w:rsidR="007F6489" w:rsidRDefault="00B84EF6">
            <w:pPr>
              <w:spacing w:after="80" w:line="240" w:lineRule="exact"/>
              <w:jc w:val="both"/>
            </w:pPr>
            <w:r>
              <w:rPr>
                <w:rFonts w:ascii="Times New Roman" w:hAnsi="Times New Roman"/>
                <w:color w:val="000000"/>
                <w:sz w:val="24"/>
              </w:rPr>
              <w:t>14 Mas he aquí, Sion ha dicho: El Señor me abandonó, y de mí se ha olvidado mi Señor; pero él mostrará que no.</w:t>
            </w:r>
          </w:p>
        </w:tc>
      </w:tr>
      <w:tr w:rsidR="007F6489" w14:paraId="1B77D117" w14:textId="77777777">
        <w:tc>
          <w:tcPr>
            <w:tcW w:w="5544" w:type="dxa"/>
            <w:tcBorders>
              <w:top w:val="nil"/>
              <w:left w:val="nil"/>
              <w:bottom w:val="nil"/>
              <w:right w:val="single" w:sz="4" w:space="0" w:color="auto"/>
            </w:tcBorders>
          </w:tcPr>
          <w:p w14:paraId="2B24FCE2" w14:textId="77777777" w:rsidR="007F6489" w:rsidRDefault="00B84EF6">
            <w:pPr>
              <w:spacing w:after="80" w:line="240" w:lineRule="exact"/>
              <w:jc w:val="both"/>
            </w:pPr>
            <w:r>
              <w:rPr>
                <w:rFonts w:ascii="Times New Roman" w:hAnsi="Times New Roman"/>
                <w:color w:val="000000"/>
                <w:sz w:val="24"/>
              </w:rPr>
              <w:t>15 Kann denn eine Frau ihren Säugling vergessen, dass sie kein Mitleid hätte mit dem Sohn ihres Leibes? Ja, sie mögen vergessen, doch werde ich dich nicht vergessen, o Haus Israel.</w:t>
            </w:r>
          </w:p>
        </w:tc>
        <w:tc>
          <w:tcPr>
            <w:tcW w:w="5544" w:type="dxa"/>
            <w:tcBorders>
              <w:top w:val="nil"/>
              <w:left w:val="single" w:sz="4" w:space="0" w:color="auto"/>
              <w:bottom w:val="nil"/>
              <w:right w:val="nil"/>
            </w:tcBorders>
          </w:tcPr>
          <w:p w14:paraId="45063DA6" w14:textId="77777777" w:rsidR="007F6489" w:rsidRDefault="00B84EF6">
            <w:pPr>
              <w:spacing w:after="80" w:line="240" w:lineRule="exact"/>
              <w:jc w:val="both"/>
            </w:pPr>
            <w:r>
              <w:rPr>
                <w:rFonts w:ascii="Times New Roman" w:hAnsi="Times New Roman"/>
                <w:color w:val="000000"/>
                <w:sz w:val="24"/>
              </w:rPr>
              <w:t>15 Porque, ¿puede una mujer olvidar a su niño de pecho al grado de no compadecerse del hijo de sus entrañas? ¡Pues aun cuando ella se olvidare, yo nunca me olvidaré de ti, oh casa de Israel!</w:t>
            </w:r>
          </w:p>
        </w:tc>
      </w:tr>
      <w:tr w:rsidR="007F6489" w14:paraId="61A11274" w14:textId="77777777">
        <w:tc>
          <w:tcPr>
            <w:tcW w:w="5544" w:type="dxa"/>
            <w:tcBorders>
              <w:top w:val="nil"/>
              <w:left w:val="nil"/>
              <w:bottom w:val="nil"/>
              <w:right w:val="single" w:sz="4" w:space="0" w:color="auto"/>
            </w:tcBorders>
          </w:tcPr>
          <w:p w14:paraId="5E9D1347" w14:textId="77777777" w:rsidR="007F6489" w:rsidRDefault="00B84EF6">
            <w:pPr>
              <w:spacing w:after="80" w:line="240" w:lineRule="exact"/>
              <w:jc w:val="both"/>
            </w:pPr>
            <w:r>
              <w:rPr>
                <w:rFonts w:ascii="Times New Roman" w:hAnsi="Times New Roman"/>
                <w:color w:val="000000"/>
                <w:sz w:val="24"/>
              </w:rPr>
              <w:t>16 Siehe, ich habe dich auf die Flächen meiner Hände gezeichnet; deine Mauern sind beständig vor mir.</w:t>
            </w:r>
          </w:p>
        </w:tc>
        <w:tc>
          <w:tcPr>
            <w:tcW w:w="5544" w:type="dxa"/>
            <w:tcBorders>
              <w:top w:val="nil"/>
              <w:left w:val="single" w:sz="4" w:space="0" w:color="auto"/>
              <w:bottom w:val="nil"/>
              <w:right w:val="nil"/>
            </w:tcBorders>
          </w:tcPr>
          <w:p w14:paraId="4AF98646" w14:textId="77777777" w:rsidR="007F6489" w:rsidRDefault="00B84EF6">
            <w:pPr>
              <w:spacing w:after="80" w:line="240" w:lineRule="exact"/>
              <w:jc w:val="both"/>
            </w:pPr>
            <w:r>
              <w:rPr>
                <w:rFonts w:ascii="Times New Roman" w:hAnsi="Times New Roman"/>
                <w:color w:val="000000"/>
                <w:sz w:val="24"/>
              </w:rPr>
              <w:t>16 Pues he aquí, te tengo grabada en las palmas de mis manos; tus muros están siempre delante de mí.</w:t>
            </w:r>
          </w:p>
        </w:tc>
      </w:tr>
      <w:tr w:rsidR="007F6489" w14:paraId="62C661B5" w14:textId="77777777">
        <w:tc>
          <w:tcPr>
            <w:tcW w:w="5544" w:type="dxa"/>
            <w:tcBorders>
              <w:top w:val="nil"/>
              <w:left w:val="nil"/>
              <w:bottom w:val="nil"/>
              <w:right w:val="single" w:sz="4" w:space="0" w:color="auto"/>
            </w:tcBorders>
          </w:tcPr>
          <w:p w14:paraId="7B4DE2F9" w14:textId="77777777" w:rsidR="007F6489" w:rsidRDefault="00B84EF6">
            <w:pPr>
              <w:spacing w:after="80" w:line="240" w:lineRule="exact"/>
              <w:jc w:val="both"/>
            </w:pPr>
            <w:r>
              <w:rPr>
                <w:rFonts w:ascii="Times New Roman" w:hAnsi="Times New Roman"/>
                <w:color w:val="000000"/>
                <w:sz w:val="24"/>
              </w:rPr>
              <w:t xml:space="preserve">17 Deine Kinder werden gegen deine Vernichter eilen, und die dich verwüstet haben, werden fortziehen von </w:t>
            </w:r>
            <w:r>
              <w:rPr>
                <w:rFonts w:ascii="Times New Roman" w:hAnsi="Times New Roman"/>
                <w:color w:val="000000"/>
                <w:sz w:val="24"/>
              </w:rPr>
              <w:lastRenderedPageBreak/>
              <w:t>dir.</w:t>
            </w:r>
          </w:p>
        </w:tc>
        <w:tc>
          <w:tcPr>
            <w:tcW w:w="5544" w:type="dxa"/>
            <w:tcBorders>
              <w:top w:val="nil"/>
              <w:left w:val="single" w:sz="4" w:space="0" w:color="auto"/>
              <w:bottom w:val="nil"/>
              <w:right w:val="nil"/>
            </w:tcBorders>
          </w:tcPr>
          <w:p w14:paraId="76096DCE" w14:textId="77777777" w:rsidR="007F6489" w:rsidRDefault="00B84EF6">
            <w:pPr>
              <w:spacing w:after="80" w:line="240" w:lineRule="exact"/>
              <w:jc w:val="both"/>
            </w:pPr>
            <w:r>
              <w:rPr>
                <w:rFonts w:ascii="Times New Roman" w:hAnsi="Times New Roman"/>
                <w:color w:val="000000"/>
                <w:sz w:val="24"/>
              </w:rPr>
              <w:lastRenderedPageBreak/>
              <w:t xml:space="preserve">17 Tus hijos se apresurarán contra tus destructores; y </w:t>
            </w:r>
            <w:r>
              <w:rPr>
                <w:rFonts w:ascii="Times New Roman" w:hAnsi="Times New Roman"/>
                <w:color w:val="000000"/>
                <w:sz w:val="24"/>
              </w:rPr>
              <w:lastRenderedPageBreak/>
              <w:t>los que te asolaron se apartarán de ti.</w:t>
            </w:r>
          </w:p>
        </w:tc>
      </w:tr>
      <w:tr w:rsidR="007F6489" w14:paraId="51847143" w14:textId="77777777">
        <w:tc>
          <w:tcPr>
            <w:tcW w:w="5544" w:type="dxa"/>
            <w:tcBorders>
              <w:top w:val="nil"/>
              <w:left w:val="nil"/>
              <w:bottom w:val="nil"/>
              <w:right w:val="single" w:sz="4" w:space="0" w:color="auto"/>
            </w:tcBorders>
          </w:tcPr>
          <w:p w14:paraId="6F9F4FEB" w14:textId="77777777" w:rsidR="007F6489" w:rsidRDefault="00B84EF6">
            <w:pPr>
              <w:spacing w:after="80" w:line="240" w:lineRule="exact"/>
              <w:jc w:val="both"/>
            </w:pPr>
            <w:r>
              <w:rPr>
                <w:rFonts w:ascii="Times New Roman" w:hAnsi="Times New Roman"/>
                <w:color w:val="000000"/>
                <w:sz w:val="24"/>
              </w:rPr>
              <w:lastRenderedPageBreak/>
              <w:t xml:space="preserve">18 Erhebe deine Augen ringsumher und sieh; sie alle sammeln sich, und sie werden zu dir kommen. Und so wahr ich lebe, spricht der Herr, </w:t>
            </w:r>
            <w:r>
              <w:rPr>
                <w:rFonts w:ascii="Times New Roman" w:hAnsi="Times New Roman"/>
                <w:color w:val="000000"/>
                <w:sz w:val="24"/>
              </w:rPr>
              <w:t>wirst du dich gewiss mit ihnen allen kleiden wie mit einem Schmuck und mit ihnen gürten wie eine Braut.</w:t>
            </w:r>
          </w:p>
        </w:tc>
        <w:tc>
          <w:tcPr>
            <w:tcW w:w="5544" w:type="dxa"/>
            <w:tcBorders>
              <w:top w:val="nil"/>
              <w:left w:val="single" w:sz="4" w:space="0" w:color="auto"/>
              <w:bottom w:val="nil"/>
              <w:right w:val="nil"/>
            </w:tcBorders>
          </w:tcPr>
          <w:p w14:paraId="4DC9CB2E" w14:textId="77777777" w:rsidR="007F6489" w:rsidRDefault="00B84EF6">
            <w:pPr>
              <w:spacing w:after="80" w:line="240" w:lineRule="exact"/>
              <w:jc w:val="both"/>
            </w:pPr>
            <w:r>
              <w:rPr>
                <w:rFonts w:ascii="Times New Roman" w:hAnsi="Times New Roman"/>
                <w:color w:val="000000"/>
                <w:sz w:val="24"/>
              </w:rPr>
              <w:t>18 ¡Alza tus ojos y mira alrededor; todos estos se han reunido y vendrán a ti! Y vivo yo, dice el Señor, que de todos serás vestida, como de vestidura de adorno, y de ellos serás ceñida como novia.</w:t>
            </w:r>
          </w:p>
        </w:tc>
      </w:tr>
      <w:tr w:rsidR="007F6489" w14:paraId="6A2D7619" w14:textId="77777777">
        <w:tc>
          <w:tcPr>
            <w:tcW w:w="5544" w:type="dxa"/>
            <w:tcBorders>
              <w:top w:val="nil"/>
              <w:left w:val="nil"/>
              <w:bottom w:val="nil"/>
              <w:right w:val="single" w:sz="4" w:space="0" w:color="auto"/>
            </w:tcBorders>
          </w:tcPr>
          <w:p w14:paraId="60F9F11A" w14:textId="77777777" w:rsidR="007F6489" w:rsidRDefault="00B84EF6">
            <w:pPr>
              <w:spacing w:after="80" w:line="240" w:lineRule="exact"/>
              <w:jc w:val="both"/>
            </w:pPr>
            <w:r>
              <w:rPr>
                <w:rFonts w:ascii="Times New Roman" w:hAnsi="Times New Roman"/>
                <w:color w:val="000000"/>
                <w:sz w:val="24"/>
              </w:rPr>
              <w:t>19 Denn deine wüsten und deine verlassenen Stätten und das Land deiner Zerschlagung werden gerade jetzt zu eng sein vor lauter Bewohnern; und die dich verschlungen haben, werden weit weg sein.</w:t>
            </w:r>
          </w:p>
        </w:tc>
        <w:tc>
          <w:tcPr>
            <w:tcW w:w="5544" w:type="dxa"/>
            <w:tcBorders>
              <w:top w:val="nil"/>
              <w:left w:val="single" w:sz="4" w:space="0" w:color="auto"/>
              <w:bottom w:val="nil"/>
              <w:right w:val="nil"/>
            </w:tcBorders>
          </w:tcPr>
          <w:p w14:paraId="6FA36382" w14:textId="77777777" w:rsidR="007F6489" w:rsidRDefault="00B84EF6">
            <w:pPr>
              <w:spacing w:after="80" w:line="240" w:lineRule="exact"/>
              <w:jc w:val="both"/>
            </w:pPr>
            <w:r>
              <w:rPr>
                <w:rFonts w:ascii="Times New Roman" w:hAnsi="Times New Roman"/>
                <w:color w:val="000000"/>
                <w:sz w:val="24"/>
              </w:rPr>
              <w:t>19 Porque tus sitios desiertos y desolados, y la tierra de tu destrucción, ahora serán demasiado estrechos por causa de los moradores; y los que te devoraban serán arrojados lejos.</w:t>
            </w:r>
          </w:p>
        </w:tc>
      </w:tr>
      <w:tr w:rsidR="007F6489" w14:paraId="04BBC1D7" w14:textId="77777777">
        <w:tc>
          <w:tcPr>
            <w:tcW w:w="5544" w:type="dxa"/>
            <w:tcBorders>
              <w:top w:val="nil"/>
              <w:left w:val="nil"/>
              <w:bottom w:val="nil"/>
              <w:right w:val="single" w:sz="4" w:space="0" w:color="auto"/>
            </w:tcBorders>
          </w:tcPr>
          <w:p w14:paraId="6D18914B" w14:textId="77777777" w:rsidR="007F6489" w:rsidRDefault="00B84EF6">
            <w:pPr>
              <w:spacing w:after="80" w:line="240" w:lineRule="exact"/>
              <w:jc w:val="both"/>
            </w:pPr>
            <w:r>
              <w:rPr>
                <w:rFonts w:ascii="Times New Roman" w:hAnsi="Times New Roman"/>
                <w:color w:val="000000"/>
                <w:sz w:val="24"/>
              </w:rPr>
              <w:t>20 Die Kinder, die du haben wirst, nachdem du die ersten verloren hast, sollen dir wieder ins Ohr sagen: Der Platz ist mir zu eng; schaffe mir Platz, dass ich wohnen kann.</w:t>
            </w:r>
          </w:p>
        </w:tc>
        <w:tc>
          <w:tcPr>
            <w:tcW w:w="5544" w:type="dxa"/>
            <w:tcBorders>
              <w:top w:val="nil"/>
              <w:left w:val="single" w:sz="4" w:space="0" w:color="auto"/>
              <w:bottom w:val="nil"/>
              <w:right w:val="nil"/>
            </w:tcBorders>
          </w:tcPr>
          <w:p w14:paraId="628ADFE2" w14:textId="77777777" w:rsidR="007F6489" w:rsidRDefault="00B84EF6">
            <w:pPr>
              <w:spacing w:after="80" w:line="240" w:lineRule="exact"/>
              <w:jc w:val="both"/>
            </w:pPr>
            <w:r>
              <w:rPr>
                <w:rFonts w:ascii="Times New Roman" w:hAnsi="Times New Roman"/>
                <w:color w:val="000000"/>
                <w:sz w:val="24"/>
              </w:rPr>
              <w:t>20 Los niños que tendrás, después de haber perdido a los primeros, dirán otra vez a tus oídos: Demasiado estrecho es para mí este sitio; dame lugar para que yo habite.</w:t>
            </w:r>
          </w:p>
        </w:tc>
      </w:tr>
      <w:tr w:rsidR="007F6489" w14:paraId="27F3FCF7" w14:textId="77777777">
        <w:tc>
          <w:tcPr>
            <w:tcW w:w="5544" w:type="dxa"/>
            <w:tcBorders>
              <w:top w:val="nil"/>
              <w:left w:val="nil"/>
              <w:bottom w:val="nil"/>
              <w:right w:val="single" w:sz="4" w:space="0" w:color="auto"/>
            </w:tcBorders>
          </w:tcPr>
          <w:p w14:paraId="3207F553" w14:textId="77777777" w:rsidR="007F6489" w:rsidRDefault="00B84EF6">
            <w:pPr>
              <w:spacing w:after="80" w:line="240" w:lineRule="exact"/>
              <w:jc w:val="both"/>
            </w:pPr>
            <w:r>
              <w:rPr>
                <w:rFonts w:ascii="Times New Roman" w:hAnsi="Times New Roman"/>
                <w:color w:val="000000"/>
                <w:sz w:val="24"/>
              </w:rPr>
              <w:t>21 Dann wirst du in deinem Herzen sagen: Wer hat mir diese gezeugt, wo ich doch meine Kinder verloren habe und verlassen bin, eine Gefangene, und hin und her ziehe? Und wer hat diese großgezogen? Siehe, ich war allein gelassen; diese, wo sind sie gewesen?</w:t>
            </w:r>
          </w:p>
        </w:tc>
        <w:tc>
          <w:tcPr>
            <w:tcW w:w="5544" w:type="dxa"/>
            <w:tcBorders>
              <w:top w:val="nil"/>
              <w:left w:val="single" w:sz="4" w:space="0" w:color="auto"/>
              <w:bottom w:val="nil"/>
              <w:right w:val="nil"/>
            </w:tcBorders>
          </w:tcPr>
          <w:p w14:paraId="765B4F09" w14:textId="77777777" w:rsidR="007F6489" w:rsidRDefault="00B84EF6">
            <w:pPr>
              <w:spacing w:after="80" w:line="240" w:lineRule="exact"/>
              <w:jc w:val="both"/>
            </w:pPr>
            <w:r>
              <w:rPr>
                <w:rFonts w:ascii="Times New Roman" w:hAnsi="Times New Roman"/>
                <w:color w:val="000000"/>
                <w:sz w:val="24"/>
              </w:rPr>
              <w:t>21 Entonces dirás en tu corazón: ¿Quién me engendró a estos, dado que he perdido a mis hijos, y estoy desolada, cautiva y voy errante de un lado a otro? ¿Y quién crio a estos? He aquí, fui abandonada; ¿dónde estuvieron estos?</w:t>
            </w:r>
          </w:p>
        </w:tc>
      </w:tr>
      <w:tr w:rsidR="007F6489" w14:paraId="10B627FE" w14:textId="77777777">
        <w:tc>
          <w:tcPr>
            <w:tcW w:w="5544" w:type="dxa"/>
            <w:tcBorders>
              <w:top w:val="nil"/>
              <w:left w:val="nil"/>
              <w:bottom w:val="nil"/>
              <w:right w:val="single" w:sz="4" w:space="0" w:color="auto"/>
            </w:tcBorders>
          </w:tcPr>
          <w:p w14:paraId="563C4A66" w14:textId="77777777" w:rsidR="007F6489" w:rsidRDefault="00B84EF6">
            <w:pPr>
              <w:spacing w:after="80" w:line="240" w:lineRule="exact"/>
              <w:jc w:val="both"/>
            </w:pPr>
            <w:r>
              <w:rPr>
                <w:rFonts w:ascii="Times New Roman" w:hAnsi="Times New Roman"/>
                <w:color w:val="000000"/>
                <w:sz w:val="24"/>
              </w:rPr>
              <w:t>22 So spricht Gott, der Herr: Siehe, ich werde meine Hand zu den Anderen erheben und mein Banner dem Volk aufrichten; und sie werden deine Söhne auf den Armen bringen, und deine Töchter werden auf ihren Schultern getragen.</w:t>
            </w:r>
          </w:p>
        </w:tc>
        <w:tc>
          <w:tcPr>
            <w:tcW w:w="5544" w:type="dxa"/>
            <w:tcBorders>
              <w:top w:val="nil"/>
              <w:left w:val="single" w:sz="4" w:space="0" w:color="auto"/>
              <w:bottom w:val="nil"/>
              <w:right w:val="nil"/>
            </w:tcBorders>
          </w:tcPr>
          <w:p w14:paraId="61FF0D82" w14:textId="77777777" w:rsidR="007F6489" w:rsidRDefault="00B84EF6">
            <w:pPr>
              <w:spacing w:after="80" w:line="240" w:lineRule="exact"/>
              <w:jc w:val="both"/>
            </w:pPr>
            <w:r>
              <w:rPr>
                <w:rFonts w:ascii="Times New Roman" w:hAnsi="Times New Roman"/>
                <w:color w:val="000000"/>
                <w:sz w:val="24"/>
              </w:rPr>
              <w:t>22 Así dice el Señor Dios: He aquí, yo alzaré mi mano a los gentiles, y levantaré mi estandarte al pueblo; y traerán en brazos a tus hijos, y en hombros llevarán a tus hijas.</w:t>
            </w:r>
          </w:p>
        </w:tc>
      </w:tr>
      <w:tr w:rsidR="007F6489" w14:paraId="3DE03017" w14:textId="77777777">
        <w:tc>
          <w:tcPr>
            <w:tcW w:w="5544" w:type="dxa"/>
            <w:tcBorders>
              <w:top w:val="nil"/>
              <w:left w:val="nil"/>
              <w:bottom w:val="nil"/>
              <w:right w:val="single" w:sz="4" w:space="0" w:color="auto"/>
            </w:tcBorders>
          </w:tcPr>
          <w:p w14:paraId="3729071A" w14:textId="77777777" w:rsidR="007F6489" w:rsidRDefault="00B84EF6">
            <w:pPr>
              <w:spacing w:after="80" w:line="240" w:lineRule="exact"/>
              <w:jc w:val="both"/>
            </w:pPr>
            <w:r>
              <w:rPr>
                <w:rFonts w:ascii="Times New Roman" w:hAnsi="Times New Roman"/>
                <w:color w:val="000000"/>
                <w:sz w:val="24"/>
              </w:rPr>
              <w:t>23 Und Könige werden deine Pflegeväter sein und ihre Königinnen deine Ammen; sie werden sich vor dir niederbeugen, mit dem Angesicht zur Erde, und den Staub von deinen Füßen lecken; und du wirst wissen, dass ich der Herr bin; denn die sollen nicht beschämt werden, die auf mich warten.</w:t>
            </w:r>
          </w:p>
        </w:tc>
        <w:tc>
          <w:tcPr>
            <w:tcW w:w="5544" w:type="dxa"/>
            <w:tcBorders>
              <w:top w:val="nil"/>
              <w:left w:val="single" w:sz="4" w:space="0" w:color="auto"/>
              <w:bottom w:val="nil"/>
              <w:right w:val="nil"/>
            </w:tcBorders>
          </w:tcPr>
          <w:p w14:paraId="3C024364" w14:textId="77777777" w:rsidR="007F6489" w:rsidRDefault="00B84EF6">
            <w:pPr>
              <w:spacing w:after="80" w:line="240" w:lineRule="exact"/>
              <w:jc w:val="both"/>
            </w:pPr>
            <w:r>
              <w:rPr>
                <w:rFonts w:ascii="Times New Roman" w:hAnsi="Times New Roman"/>
                <w:color w:val="000000"/>
                <w:sz w:val="24"/>
              </w:rPr>
              <w:t>23 Y reyes serán tus ayos, y sus reinas, tus nodrizas; con el rostro hacia la tierra se postrarán ante ti, y lamerán el polvo de tus pies; y sabrás que yo soy el Señor; porque los que me esperan no serán avergonzados.</w:t>
            </w:r>
          </w:p>
        </w:tc>
      </w:tr>
      <w:tr w:rsidR="007F6489" w14:paraId="6DE8ED58" w14:textId="77777777">
        <w:tc>
          <w:tcPr>
            <w:tcW w:w="5544" w:type="dxa"/>
            <w:tcBorders>
              <w:top w:val="nil"/>
              <w:left w:val="nil"/>
              <w:bottom w:val="nil"/>
              <w:right w:val="single" w:sz="4" w:space="0" w:color="auto"/>
            </w:tcBorders>
          </w:tcPr>
          <w:p w14:paraId="5CA1B73F" w14:textId="77777777" w:rsidR="007F6489" w:rsidRDefault="00B84EF6">
            <w:pPr>
              <w:spacing w:after="80" w:line="240" w:lineRule="exact"/>
              <w:jc w:val="both"/>
            </w:pPr>
            <w:r>
              <w:rPr>
                <w:rFonts w:ascii="Times New Roman" w:hAnsi="Times New Roman"/>
                <w:color w:val="000000"/>
                <w:sz w:val="24"/>
              </w:rPr>
              <w:t>24 Soll die Beute denn dem Mächtigen genommen werden oder die rechtmäßig Gefangenen befreit?</w:t>
            </w:r>
          </w:p>
        </w:tc>
        <w:tc>
          <w:tcPr>
            <w:tcW w:w="5544" w:type="dxa"/>
            <w:tcBorders>
              <w:top w:val="nil"/>
              <w:left w:val="single" w:sz="4" w:space="0" w:color="auto"/>
              <w:bottom w:val="nil"/>
              <w:right w:val="nil"/>
            </w:tcBorders>
          </w:tcPr>
          <w:p w14:paraId="42FFE45F" w14:textId="77777777" w:rsidR="007F6489" w:rsidRDefault="00B84EF6">
            <w:pPr>
              <w:spacing w:after="80" w:line="240" w:lineRule="exact"/>
              <w:jc w:val="both"/>
            </w:pPr>
            <w:r>
              <w:rPr>
                <w:rFonts w:ascii="Times New Roman" w:hAnsi="Times New Roman"/>
                <w:color w:val="000000"/>
                <w:sz w:val="24"/>
              </w:rPr>
              <w:t xml:space="preserve">24 ¿Pues será quitada la presa al poderoso?; o, ¿serán </w:t>
            </w:r>
            <w:r>
              <w:rPr>
                <w:rFonts w:ascii="Times New Roman" w:hAnsi="Times New Roman"/>
                <w:color w:val="000000"/>
                <w:sz w:val="24"/>
              </w:rPr>
              <w:t>librados los cautivos legítimos?</w:t>
            </w:r>
          </w:p>
        </w:tc>
      </w:tr>
      <w:tr w:rsidR="007F6489" w14:paraId="56F06735" w14:textId="77777777">
        <w:tc>
          <w:tcPr>
            <w:tcW w:w="5544" w:type="dxa"/>
            <w:tcBorders>
              <w:top w:val="nil"/>
              <w:left w:val="nil"/>
              <w:bottom w:val="nil"/>
              <w:right w:val="single" w:sz="4" w:space="0" w:color="auto"/>
            </w:tcBorders>
          </w:tcPr>
          <w:p w14:paraId="1BE64B32" w14:textId="77777777" w:rsidR="007F6489" w:rsidRDefault="00B84EF6">
            <w:pPr>
              <w:spacing w:after="80" w:line="240" w:lineRule="exact"/>
              <w:jc w:val="both"/>
            </w:pPr>
            <w:r>
              <w:rPr>
                <w:rFonts w:ascii="Times New Roman" w:hAnsi="Times New Roman"/>
                <w:color w:val="000000"/>
                <w:sz w:val="24"/>
              </w:rPr>
              <w:t>25 Aber so spricht der Herr: Selbst die Gefangenen des Mächtigen werden weggenommen werden, und die Beute des Schrecklichen wird befreit werden; denn ich werde gegen den streiten, der gegen dich streitet, und ich werde deine Kinder erretten.</w:t>
            </w:r>
          </w:p>
        </w:tc>
        <w:tc>
          <w:tcPr>
            <w:tcW w:w="5544" w:type="dxa"/>
            <w:tcBorders>
              <w:top w:val="nil"/>
              <w:left w:val="single" w:sz="4" w:space="0" w:color="auto"/>
              <w:bottom w:val="nil"/>
              <w:right w:val="nil"/>
            </w:tcBorders>
          </w:tcPr>
          <w:p w14:paraId="6CDF8B50" w14:textId="77777777" w:rsidR="007F6489" w:rsidRDefault="00B84EF6">
            <w:pPr>
              <w:spacing w:after="80" w:line="240" w:lineRule="exact"/>
              <w:jc w:val="both"/>
            </w:pPr>
            <w:r>
              <w:rPr>
                <w:rFonts w:ascii="Times New Roman" w:hAnsi="Times New Roman"/>
                <w:color w:val="000000"/>
                <w:sz w:val="24"/>
              </w:rPr>
              <w:t>25 Pero así dice el Señor: Aun los cautivos le serán quitados al poderoso, y la presa del tirano será librada; porque contenderé con el que contienda contigo, y salvaré a tus hijos.</w:t>
            </w:r>
          </w:p>
        </w:tc>
      </w:tr>
      <w:tr w:rsidR="007F6489" w14:paraId="43C993BB" w14:textId="77777777">
        <w:tc>
          <w:tcPr>
            <w:tcW w:w="5544" w:type="dxa"/>
            <w:tcBorders>
              <w:top w:val="nil"/>
              <w:left w:val="nil"/>
              <w:bottom w:val="nil"/>
              <w:right w:val="single" w:sz="4" w:space="0" w:color="auto"/>
            </w:tcBorders>
          </w:tcPr>
          <w:p w14:paraId="5FB452DD" w14:textId="77777777" w:rsidR="007F6489" w:rsidRDefault="00B84EF6">
            <w:pPr>
              <w:spacing w:after="80" w:line="240" w:lineRule="exact"/>
              <w:jc w:val="both"/>
            </w:pPr>
            <w:r>
              <w:rPr>
                <w:rFonts w:ascii="Times New Roman" w:hAnsi="Times New Roman"/>
                <w:color w:val="000000"/>
                <w:sz w:val="24"/>
              </w:rPr>
              <w:t>26 Und ich werde diejenigen, die dich bedrücken, mit ihrem eigenen Fleisch speisen; sie sollen trunken sein von ihrem eigenen Blut wie von süßem Wein; und alles Fleisch wird wissen, dass ich, der Herr, dein Erretter bin und dein Erlöser, der Mächtige Jakobs.</w:t>
            </w:r>
          </w:p>
        </w:tc>
        <w:tc>
          <w:tcPr>
            <w:tcW w:w="5544" w:type="dxa"/>
            <w:tcBorders>
              <w:top w:val="nil"/>
              <w:left w:val="single" w:sz="4" w:space="0" w:color="auto"/>
              <w:bottom w:val="nil"/>
              <w:right w:val="nil"/>
            </w:tcBorders>
          </w:tcPr>
          <w:p w14:paraId="23DBD6BB" w14:textId="77777777" w:rsidR="007F6489" w:rsidRDefault="00B84EF6">
            <w:pPr>
              <w:spacing w:after="80" w:line="240" w:lineRule="exact"/>
              <w:jc w:val="both"/>
            </w:pPr>
            <w:r>
              <w:rPr>
                <w:rFonts w:ascii="Times New Roman" w:hAnsi="Times New Roman"/>
                <w:color w:val="000000"/>
                <w:sz w:val="24"/>
              </w:rPr>
              <w:t>26 Y a los que te oprimen haré comer su propia carne; y con su propia sangre serán embriagados como con vino; y conocerá toda carne que yo, el Señor, soy tu Salvador y tu Redentor, el Fuerte de Jacob.</w:t>
            </w:r>
          </w:p>
        </w:tc>
      </w:tr>
    </w:tbl>
    <w:p w14:paraId="273557EF"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9F80BE7" w14:textId="77777777">
        <w:tc>
          <w:tcPr>
            <w:tcW w:w="5544" w:type="dxa"/>
            <w:tcBorders>
              <w:top w:val="nil"/>
              <w:left w:val="nil"/>
              <w:bottom w:val="nil"/>
              <w:right w:val="single" w:sz="4" w:space="0" w:color="auto"/>
            </w:tcBorders>
          </w:tcPr>
          <w:p w14:paraId="447B2DFC" w14:textId="77777777" w:rsidR="007F6489" w:rsidRDefault="00B84EF6">
            <w:pPr>
              <w:spacing w:after="80" w:line="240" w:lineRule="exact"/>
              <w:jc w:val="center"/>
            </w:pPr>
            <w:r>
              <w:rPr>
                <w:rFonts w:ascii="Times New Roman" w:hAnsi="Times New Roman"/>
                <w:b/>
                <w:color w:val="000000"/>
                <w:sz w:val="24"/>
              </w:rPr>
              <w:t>KAPITEL 22</w:t>
            </w:r>
          </w:p>
        </w:tc>
        <w:tc>
          <w:tcPr>
            <w:tcW w:w="5544" w:type="dxa"/>
            <w:tcBorders>
              <w:top w:val="nil"/>
              <w:left w:val="single" w:sz="4" w:space="0" w:color="auto"/>
              <w:bottom w:val="nil"/>
              <w:right w:val="nil"/>
            </w:tcBorders>
          </w:tcPr>
          <w:p w14:paraId="44A0054C" w14:textId="77777777" w:rsidR="007F6489" w:rsidRDefault="00B84EF6">
            <w:pPr>
              <w:spacing w:after="80" w:line="240" w:lineRule="exact"/>
              <w:jc w:val="center"/>
            </w:pPr>
            <w:r>
              <w:rPr>
                <w:rFonts w:ascii="Times New Roman" w:hAnsi="Times New Roman"/>
                <w:b/>
                <w:color w:val="000000"/>
                <w:sz w:val="24"/>
              </w:rPr>
              <w:t>CAPÍTULO 22</w:t>
            </w:r>
          </w:p>
        </w:tc>
      </w:tr>
      <w:tr w:rsidR="007F6489" w14:paraId="6FF5B4F3" w14:textId="77777777">
        <w:tc>
          <w:tcPr>
            <w:tcW w:w="5544" w:type="dxa"/>
            <w:tcBorders>
              <w:top w:val="nil"/>
              <w:left w:val="nil"/>
              <w:bottom w:val="nil"/>
              <w:right w:val="single" w:sz="4" w:space="0" w:color="auto"/>
            </w:tcBorders>
          </w:tcPr>
          <w:p w14:paraId="4BED67D9" w14:textId="77777777" w:rsidR="007F6489" w:rsidRDefault="00B84EF6">
            <w:pPr>
              <w:spacing w:after="80" w:line="240" w:lineRule="exact"/>
              <w:jc w:val="both"/>
            </w:pPr>
            <w:r>
              <w:rPr>
                <w:rFonts w:ascii="Times New Roman" w:hAnsi="Times New Roman"/>
                <w:i/>
                <w:color w:val="000000"/>
                <w:sz w:val="24"/>
              </w:rPr>
              <w:t>Israel wird über den ganzen Erdboden zerstreut werden – Die Anderen werden Israel in den letzten Tagen mit dem Evangelium pflegen und nähren – Israel wird gesammelt und errettet werden, und die Schlechten werden brennen wie Stoppeln – Das Reich des Teufels wird vernichtet werden, und der Satan wird gebunden werden. Um 588–570 v. Chr.</w:t>
            </w:r>
          </w:p>
        </w:tc>
        <w:tc>
          <w:tcPr>
            <w:tcW w:w="5544" w:type="dxa"/>
            <w:tcBorders>
              <w:top w:val="nil"/>
              <w:left w:val="single" w:sz="4" w:space="0" w:color="auto"/>
              <w:bottom w:val="nil"/>
              <w:right w:val="nil"/>
            </w:tcBorders>
          </w:tcPr>
          <w:p w14:paraId="6DB5BBE2" w14:textId="77777777" w:rsidR="007F6489" w:rsidRDefault="00B84EF6">
            <w:pPr>
              <w:spacing w:after="80" w:line="240" w:lineRule="exact"/>
              <w:jc w:val="both"/>
            </w:pPr>
            <w:r>
              <w:rPr>
                <w:rFonts w:ascii="Times New Roman" w:hAnsi="Times New Roman"/>
                <w:i/>
                <w:color w:val="000000"/>
                <w:sz w:val="24"/>
              </w:rPr>
              <w:t>Israel será esparcido sobre toda la faz de la tierra — Los gentiles alimentarán y nutrirán a Israel con el Evangelio en los últimos días — Israel será congregado y se salvará, y los inicuos arderán como rastrojo — El reino del diablo será destruido y Satanás será atado. Aproximadamente 588–570 a.C.</w:t>
            </w:r>
          </w:p>
        </w:tc>
      </w:tr>
      <w:tr w:rsidR="007F6489" w14:paraId="1A570FE1" w14:textId="77777777">
        <w:tc>
          <w:tcPr>
            <w:tcW w:w="5544" w:type="dxa"/>
            <w:tcBorders>
              <w:top w:val="nil"/>
              <w:left w:val="nil"/>
              <w:bottom w:val="nil"/>
              <w:right w:val="single" w:sz="4" w:space="0" w:color="auto"/>
            </w:tcBorders>
          </w:tcPr>
          <w:p w14:paraId="402BC530" w14:textId="77777777" w:rsidR="007F6489" w:rsidRDefault="00B84EF6">
            <w:pPr>
              <w:spacing w:after="80" w:line="240" w:lineRule="exact"/>
              <w:jc w:val="both"/>
            </w:pPr>
            <w:r>
              <w:rPr>
                <w:rFonts w:ascii="Times New Roman" w:hAnsi="Times New Roman"/>
                <w:color w:val="000000"/>
                <w:sz w:val="24"/>
              </w:rPr>
              <w:t xml:space="preserve">1 Und nun begab es sich: Nachdem ich, Nephi, dies alles vorgelesen hatte, was auf den Platten aus Messing </w:t>
            </w:r>
            <w:r>
              <w:rPr>
                <w:rFonts w:ascii="Times New Roman" w:hAnsi="Times New Roman"/>
                <w:color w:val="000000"/>
                <w:sz w:val="24"/>
              </w:rPr>
              <w:lastRenderedPageBreak/>
              <w:t>eingraviert war, kamen meine Brüder zu mir und sprachen zu mir: Was bedeutet das, was du vorgelesen hast? Siehe, ist es gemäß dem zu verstehen, was geistig ist, was sich begeben wird gemäß dem Geist und nicht dem Fleische?</w:t>
            </w:r>
          </w:p>
        </w:tc>
        <w:tc>
          <w:tcPr>
            <w:tcW w:w="5544" w:type="dxa"/>
            <w:tcBorders>
              <w:top w:val="nil"/>
              <w:left w:val="single" w:sz="4" w:space="0" w:color="auto"/>
              <w:bottom w:val="nil"/>
              <w:right w:val="nil"/>
            </w:tcBorders>
          </w:tcPr>
          <w:p w14:paraId="6A38A677" w14:textId="77777777" w:rsidR="007F6489" w:rsidRDefault="00B84EF6">
            <w:pPr>
              <w:spacing w:after="80" w:line="240" w:lineRule="exact"/>
              <w:jc w:val="both"/>
            </w:pPr>
            <w:r>
              <w:rPr>
                <w:rFonts w:ascii="Times New Roman" w:hAnsi="Times New Roman"/>
                <w:color w:val="000000"/>
                <w:sz w:val="24"/>
              </w:rPr>
              <w:lastRenderedPageBreak/>
              <w:t xml:space="preserve">1 Y aconteció que después que yo, Nefi, hube leído estas cosas que estaban grabadas sobre las planchas de </w:t>
            </w:r>
            <w:r>
              <w:rPr>
                <w:rFonts w:ascii="Times New Roman" w:hAnsi="Times New Roman"/>
                <w:color w:val="000000"/>
                <w:sz w:val="24"/>
              </w:rPr>
              <w:lastRenderedPageBreak/>
              <w:t>bronce, mis hermanos vinieron a mí, y me dijeron: ¿Qué significan estas cosas que has leído? He aquí, ¿deben entenderse conforme a cosas que son espirituales, que se verificarán según el espíritu, y no según la carne?</w:t>
            </w:r>
          </w:p>
        </w:tc>
      </w:tr>
      <w:tr w:rsidR="007F6489" w14:paraId="793EDFD8" w14:textId="77777777">
        <w:tc>
          <w:tcPr>
            <w:tcW w:w="5544" w:type="dxa"/>
            <w:tcBorders>
              <w:top w:val="nil"/>
              <w:left w:val="nil"/>
              <w:bottom w:val="nil"/>
              <w:right w:val="single" w:sz="4" w:space="0" w:color="auto"/>
            </w:tcBorders>
          </w:tcPr>
          <w:p w14:paraId="1908ECC1" w14:textId="77777777" w:rsidR="007F6489" w:rsidRDefault="00B84EF6">
            <w:pPr>
              <w:spacing w:after="80" w:line="240" w:lineRule="exact"/>
              <w:jc w:val="both"/>
            </w:pPr>
            <w:r>
              <w:rPr>
                <w:rFonts w:ascii="Times New Roman" w:hAnsi="Times New Roman"/>
                <w:color w:val="000000"/>
                <w:sz w:val="24"/>
              </w:rPr>
              <w:lastRenderedPageBreak/>
              <w:t xml:space="preserve">2 Und ich, Nephi, sprach zu ihnen: Siehe, es wurde dem </w:t>
            </w:r>
            <w:r>
              <w:rPr>
                <w:rFonts w:ascii="Times New Roman" w:hAnsi="Times New Roman"/>
                <w:color w:val="000000"/>
                <w:sz w:val="24"/>
              </w:rPr>
              <w:t>Propheten durch die Stimme des Geistes kundgetan; denn durch den Geist wird den Propheten alles kundgetan, was auf die Menschenkinder kommen wird gemäß dem Fleische.</w:t>
            </w:r>
          </w:p>
        </w:tc>
        <w:tc>
          <w:tcPr>
            <w:tcW w:w="5544" w:type="dxa"/>
            <w:tcBorders>
              <w:top w:val="nil"/>
              <w:left w:val="single" w:sz="4" w:space="0" w:color="auto"/>
              <w:bottom w:val="nil"/>
              <w:right w:val="nil"/>
            </w:tcBorders>
          </w:tcPr>
          <w:p w14:paraId="066F5C91" w14:textId="77777777" w:rsidR="007F6489" w:rsidRDefault="00B84EF6">
            <w:pPr>
              <w:spacing w:after="80" w:line="240" w:lineRule="exact"/>
              <w:jc w:val="both"/>
            </w:pPr>
            <w:r>
              <w:rPr>
                <w:rFonts w:ascii="Times New Roman" w:hAnsi="Times New Roman"/>
                <w:color w:val="000000"/>
                <w:sz w:val="24"/>
              </w:rPr>
              <w:t>2 Y yo, Nefi, les contesté: He aquí, la voz del Espíritu las manifestó al profeta; porque por el Espíritu son reveladas a los profetas todas las cosas que acontecerán a los hijos de los hombres según la carne.</w:t>
            </w:r>
          </w:p>
        </w:tc>
      </w:tr>
      <w:tr w:rsidR="007F6489" w14:paraId="6BA88596" w14:textId="77777777">
        <w:tc>
          <w:tcPr>
            <w:tcW w:w="5544" w:type="dxa"/>
            <w:tcBorders>
              <w:top w:val="nil"/>
              <w:left w:val="nil"/>
              <w:bottom w:val="nil"/>
              <w:right w:val="single" w:sz="4" w:space="0" w:color="auto"/>
            </w:tcBorders>
          </w:tcPr>
          <w:p w14:paraId="7C1E5202" w14:textId="77777777" w:rsidR="007F6489" w:rsidRDefault="00B84EF6">
            <w:pPr>
              <w:spacing w:after="80" w:line="240" w:lineRule="exact"/>
              <w:jc w:val="both"/>
            </w:pPr>
            <w:r>
              <w:rPr>
                <w:rFonts w:ascii="Times New Roman" w:hAnsi="Times New Roman"/>
                <w:color w:val="000000"/>
                <w:sz w:val="24"/>
              </w:rPr>
              <w:t>3 Darum betrifft das, was ich vorgelesen habe, sowohl das Zeitliche als auch das Geistige; denn es scheint, dass das Haus Israel früher oder später über den ganzen Erdboden zerstreut werden wird und auch unter alle Nationen.</w:t>
            </w:r>
          </w:p>
        </w:tc>
        <w:tc>
          <w:tcPr>
            <w:tcW w:w="5544" w:type="dxa"/>
            <w:tcBorders>
              <w:top w:val="nil"/>
              <w:left w:val="single" w:sz="4" w:space="0" w:color="auto"/>
              <w:bottom w:val="nil"/>
              <w:right w:val="nil"/>
            </w:tcBorders>
          </w:tcPr>
          <w:p w14:paraId="323D1056" w14:textId="77777777" w:rsidR="007F6489" w:rsidRDefault="00B84EF6">
            <w:pPr>
              <w:spacing w:after="80" w:line="240" w:lineRule="exact"/>
              <w:jc w:val="both"/>
            </w:pPr>
            <w:r>
              <w:rPr>
                <w:rFonts w:ascii="Times New Roman" w:hAnsi="Times New Roman"/>
                <w:color w:val="000000"/>
                <w:sz w:val="24"/>
              </w:rPr>
              <w:t>3 Por tanto, lo que he leído tiene que ver con cosas temporales así como espirituales; porque parece que la casa de Israel será dispersada, tarde o temprano, sobre toda la superficie de la tierra, y también entre todas las naciones.</w:t>
            </w:r>
          </w:p>
        </w:tc>
      </w:tr>
      <w:tr w:rsidR="007F6489" w14:paraId="1935D07A" w14:textId="77777777">
        <w:tc>
          <w:tcPr>
            <w:tcW w:w="5544" w:type="dxa"/>
            <w:tcBorders>
              <w:top w:val="nil"/>
              <w:left w:val="nil"/>
              <w:bottom w:val="nil"/>
              <w:right w:val="single" w:sz="4" w:space="0" w:color="auto"/>
            </w:tcBorders>
          </w:tcPr>
          <w:p w14:paraId="3B19BD3C" w14:textId="77777777" w:rsidR="007F6489" w:rsidRDefault="00B84EF6">
            <w:pPr>
              <w:spacing w:after="80" w:line="240" w:lineRule="exact"/>
              <w:jc w:val="both"/>
            </w:pPr>
            <w:r>
              <w:rPr>
                <w:rFonts w:ascii="Times New Roman" w:hAnsi="Times New Roman"/>
                <w:color w:val="000000"/>
                <w:sz w:val="24"/>
              </w:rPr>
              <w:t>4 Und siehe, es gibt viele, von denen die, die zu Jerusalem sind, schon keine Kenntnis mehr haben. Ja, der größte Teil aller Stämme ist weggeführt worden; und sie sind dahin und dorthin auf den Inseln des Meeres zerstreut; und wohin sie sind, weiß keiner von uns; wir wissen nur, dass sie weggeführt worden sind.</w:t>
            </w:r>
          </w:p>
        </w:tc>
        <w:tc>
          <w:tcPr>
            <w:tcW w:w="5544" w:type="dxa"/>
            <w:tcBorders>
              <w:top w:val="nil"/>
              <w:left w:val="single" w:sz="4" w:space="0" w:color="auto"/>
              <w:bottom w:val="nil"/>
              <w:right w:val="nil"/>
            </w:tcBorders>
          </w:tcPr>
          <w:p w14:paraId="657D7672" w14:textId="77777777" w:rsidR="007F6489" w:rsidRDefault="00B84EF6">
            <w:pPr>
              <w:spacing w:after="80" w:line="240" w:lineRule="exact"/>
              <w:jc w:val="both"/>
            </w:pPr>
            <w:r>
              <w:rPr>
                <w:rFonts w:ascii="Times New Roman" w:hAnsi="Times New Roman"/>
                <w:color w:val="000000"/>
                <w:sz w:val="24"/>
              </w:rPr>
              <w:t>4 Y he aquí, hay muchos de quienes ningún conocimiento tienen ya los que están en Jerusalén; sí, la mayor parte de todas las tribus han sido llevadas; y se encuentran esparcidas acá y allá sobre las islas del mar; y dónde se hallan, ninguno de nosotros sabe, solo sabemos que se las han llevado.</w:t>
            </w:r>
          </w:p>
        </w:tc>
      </w:tr>
      <w:tr w:rsidR="007F6489" w14:paraId="22F97E97" w14:textId="77777777">
        <w:tc>
          <w:tcPr>
            <w:tcW w:w="5544" w:type="dxa"/>
            <w:tcBorders>
              <w:top w:val="nil"/>
              <w:left w:val="nil"/>
              <w:bottom w:val="nil"/>
              <w:right w:val="single" w:sz="4" w:space="0" w:color="auto"/>
            </w:tcBorders>
          </w:tcPr>
          <w:p w14:paraId="408BA2B9" w14:textId="77777777" w:rsidR="007F6489" w:rsidRDefault="00B84EF6">
            <w:pPr>
              <w:spacing w:after="80" w:line="240" w:lineRule="exact"/>
              <w:jc w:val="both"/>
            </w:pPr>
            <w:r>
              <w:rPr>
                <w:rFonts w:ascii="Times New Roman" w:hAnsi="Times New Roman"/>
                <w:color w:val="000000"/>
                <w:sz w:val="24"/>
              </w:rPr>
              <w:t>5 Und da sie weggeführt worden sind, ist dies prophezeit worden in Bezug auf sie und ebenso in Bezug auf alle, die später noch zerstreut und vermischt werden sollen, um des Heiligen Israels willen; denn gegen ihn verhärten sie ihr Herz; darum sollen sie unter alle Nationen zerstreut und von allen Menschen gehasst werden.</w:t>
            </w:r>
          </w:p>
        </w:tc>
        <w:tc>
          <w:tcPr>
            <w:tcW w:w="5544" w:type="dxa"/>
            <w:tcBorders>
              <w:top w:val="nil"/>
              <w:left w:val="single" w:sz="4" w:space="0" w:color="auto"/>
              <w:bottom w:val="nil"/>
              <w:right w:val="nil"/>
            </w:tcBorders>
          </w:tcPr>
          <w:p w14:paraId="47EE7B35" w14:textId="77777777" w:rsidR="007F6489" w:rsidRDefault="00B84EF6">
            <w:pPr>
              <w:spacing w:after="80" w:line="240" w:lineRule="exact"/>
              <w:jc w:val="both"/>
            </w:pPr>
            <w:r>
              <w:rPr>
                <w:rFonts w:ascii="Times New Roman" w:hAnsi="Times New Roman"/>
                <w:color w:val="000000"/>
                <w:sz w:val="24"/>
              </w:rPr>
              <w:t>5 Y desde que se las han llevado, se han profetizado estas cosas concernientes a ellas, así como a todos aquellos que más tarde serán dispersados y confundidos a causa del Santo de Israel, porque endurecerán sus corazones contra él; por lo que serán dispersados entre todas las naciones, y serán odiados por todos los hombres.</w:t>
            </w:r>
          </w:p>
        </w:tc>
      </w:tr>
      <w:tr w:rsidR="007F6489" w14:paraId="741A2A3B" w14:textId="77777777">
        <w:tc>
          <w:tcPr>
            <w:tcW w:w="5544" w:type="dxa"/>
            <w:tcBorders>
              <w:top w:val="nil"/>
              <w:left w:val="nil"/>
              <w:bottom w:val="nil"/>
              <w:right w:val="single" w:sz="4" w:space="0" w:color="auto"/>
            </w:tcBorders>
          </w:tcPr>
          <w:p w14:paraId="587A34A1" w14:textId="77777777" w:rsidR="007F6489" w:rsidRDefault="00B84EF6">
            <w:pPr>
              <w:spacing w:after="80" w:line="240" w:lineRule="exact"/>
              <w:jc w:val="both"/>
            </w:pPr>
            <w:r>
              <w:rPr>
                <w:rFonts w:ascii="Times New Roman" w:hAnsi="Times New Roman"/>
                <w:color w:val="000000"/>
                <w:sz w:val="24"/>
              </w:rPr>
              <w:t xml:space="preserve">6 Doch dann, wenn sie von den Anderen genährt worden sind und der Herr seine Hand über die Anderen erhoben und sie als Banner aufgerichtet hat und ihre Kinder auf den Armen getragen und ihre Töchter auf </w:t>
            </w:r>
            <w:r>
              <w:rPr>
                <w:rFonts w:ascii="Times New Roman" w:hAnsi="Times New Roman"/>
                <w:color w:val="000000"/>
                <w:sz w:val="24"/>
              </w:rPr>
              <w:t>den Schultern getragen worden sind, siehe, das, wovon gesprochen worden ist, ist zeitlich; denn so sind die Bündnisse des Herrn mit unseren Vätern; und damit sind wir in künftigen Tagen gemeint und ebenso alle unsere Brüder, die vom Haus Israel sind.</w:t>
            </w:r>
          </w:p>
        </w:tc>
        <w:tc>
          <w:tcPr>
            <w:tcW w:w="5544" w:type="dxa"/>
            <w:tcBorders>
              <w:top w:val="nil"/>
              <w:left w:val="single" w:sz="4" w:space="0" w:color="auto"/>
              <w:bottom w:val="nil"/>
              <w:right w:val="nil"/>
            </w:tcBorders>
          </w:tcPr>
          <w:p w14:paraId="6341F328" w14:textId="77777777" w:rsidR="007F6489" w:rsidRDefault="00B84EF6">
            <w:pPr>
              <w:spacing w:after="80" w:line="240" w:lineRule="exact"/>
              <w:jc w:val="both"/>
            </w:pPr>
            <w:r>
              <w:rPr>
                <w:rFonts w:ascii="Times New Roman" w:hAnsi="Times New Roman"/>
                <w:color w:val="000000"/>
                <w:sz w:val="24"/>
              </w:rPr>
              <w:t>6 No obstante, después que sean nutridos por los gentiles, y el Señor haya levantado su mano sobre los gentiles y los haya puesto por estandarte, y sus hijos hayan sido llevados en los brazos de los gentiles, y sus hijas sobre sus hombros, he aquí, estas cosas de que se habla son temporales; porque así son los convenios del Señor con nuestros padres; y se refiere a nosotros en los días venideros, y también a todos nuestros hermanos que son de la casa de Israel;</w:t>
            </w:r>
          </w:p>
        </w:tc>
      </w:tr>
      <w:tr w:rsidR="007F6489" w14:paraId="30BB5DBB" w14:textId="77777777">
        <w:tc>
          <w:tcPr>
            <w:tcW w:w="5544" w:type="dxa"/>
            <w:tcBorders>
              <w:top w:val="nil"/>
              <w:left w:val="nil"/>
              <w:bottom w:val="nil"/>
              <w:right w:val="single" w:sz="4" w:space="0" w:color="auto"/>
            </w:tcBorders>
          </w:tcPr>
          <w:p w14:paraId="2AD31E6F" w14:textId="77777777" w:rsidR="007F6489" w:rsidRDefault="00B84EF6">
            <w:pPr>
              <w:spacing w:after="80" w:line="240" w:lineRule="exact"/>
              <w:jc w:val="both"/>
            </w:pPr>
            <w:r>
              <w:rPr>
                <w:rFonts w:ascii="Times New Roman" w:hAnsi="Times New Roman"/>
                <w:color w:val="000000"/>
                <w:sz w:val="24"/>
              </w:rPr>
              <w:t>7 Und es bedeutet, dass die Zeit kommt, da Gott, der Herr, nachdem das ganze Haus Israel zerstreut und vermischt worden ist, eine mächtige Nation erwecken wird unter den Anderen, ja, nämlich in diesem Land; und von dieser werden unsere Nachkommen zerstreut werden.</w:t>
            </w:r>
          </w:p>
        </w:tc>
        <w:tc>
          <w:tcPr>
            <w:tcW w:w="5544" w:type="dxa"/>
            <w:tcBorders>
              <w:top w:val="nil"/>
              <w:left w:val="single" w:sz="4" w:space="0" w:color="auto"/>
              <w:bottom w:val="nil"/>
              <w:right w:val="nil"/>
            </w:tcBorders>
          </w:tcPr>
          <w:p w14:paraId="00434BB0" w14:textId="77777777" w:rsidR="007F6489" w:rsidRDefault="00B84EF6">
            <w:pPr>
              <w:spacing w:after="80" w:line="240" w:lineRule="exact"/>
              <w:jc w:val="both"/>
            </w:pPr>
            <w:r>
              <w:rPr>
                <w:rFonts w:ascii="Times New Roman" w:hAnsi="Times New Roman"/>
                <w:color w:val="000000"/>
                <w:sz w:val="24"/>
              </w:rPr>
              <w:t>7 y significa que viene el tiempo, después que toda la casa de Israel haya sido dispersada y confundida, en que el Señor Dios levantará una nación poderosa entre los gentiles, sí, sobre la superficie de esta tierra; y nuestros descendientes serán esparcidos por ellos.</w:t>
            </w:r>
          </w:p>
        </w:tc>
      </w:tr>
      <w:tr w:rsidR="007F6489" w14:paraId="7BC1DD74" w14:textId="77777777">
        <w:tc>
          <w:tcPr>
            <w:tcW w:w="5544" w:type="dxa"/>
            <w:tcBorders>
              <w:top w:val="nil"/>
              <w:left w:val="nil"/>
              <w:bottom w:val="nil"/>
              <w:right w:val="single" w:sz="4" w:space="0" w:color="auto"/>
            </w:tcBorders>
          </w:tcPr>
          <w:p w14:paraId="1F078AA8" w14:textId="77777777" w:rsidR="007F6489" w:rsidRDefault="00B84EF6">
            <w:pPr>
              <w:spacing w:after="80" w:line="240" w:lineRule="exact"/>
              <w:jc w:val="both"/>
            </w:pPr>
            <w:r>
              <w:rPr>
                <w:rFonts w:ascii="Times New Roman" w:hAnsi="Times New Roman"/>
                <w:color w:val="000000"/>
                <w:sz w:val="24"/>
              </w:rPr>
              <w:t>8 Und nachdem unsere Nachkommen zerstreut sind, wird Gott, der Herr, darangehen, unter den Anderen ein wunderbares Werk zu tun, das für unsere Nachkommen von großem Wert sein wird; darum wird es damit verglichen, dass sie von den Anderen genährt und von ihnen auf den Armen und auf den Schultern getragen werden.</w:t>
            </w:r>
          </w:p>
        </w:tc>
        <w:tc>
          <w:tcPr>
            <w:tcW w:w="5544" w:type="dxa"/>
            <w:tcBorders>
              <w:top w:val="nil"/>
              <w:left w:val="single" w:sz="4" w:space="0" w:color="auto"/>
              <w:bottom w:val="nil"/>
              <w:right w:val="nil"/>
            </w:tcBorders>
          </w:tcPr>
          <w:p w14:paraId="7F5F07F9" w14:textId="77777777" w:rsidR="007F6489" w:rsidRDefault="00B84EF6">
            <w:pPr>
              <w:spacing w:after="80" w:line="240" w:lineRule="exact"/>
              <w:jc w:val="both"/>
            </w:pPr>
            <w:r>
              <w:rPr>
                <w:rFonts w:ascii="Times New Roman" w:hAnsi="Times New Roman"/>
                <w:color w:val="000000"/>
                <w:sz w:val="24"/>
              </w:rPr>
              <w:t xml:space="preserve">8 Y después que nuestra posteridad haya sido dispersada, el Señor Dios procederá a efectuar una obra maravillosa entre los gentiles, que será de gran valor para nuestra posteridad; por tanto, se compara a que serán </w:t>
            </w:r>
            <w:r>
              <w:rPr>
                <w:rFonts w:ascii="Times New Roman" w:hAnsi="Times New Roman"/>
                <w:color w:val="000000"/>
                <w:sz w:val="24"/>
              </w:rPr>
              <w:t>nutridos por los gentiles y llevados en sus brazos y sobre sus hombros.</w:t>
            </w:r>
          </w:p>
        </w:tc>
      </w:tr>
      <w:tr w:rsidR="007F6489" w14:paraId="6A4E5C87" w14:textId="77777777">
        <w:tc>
          <w:tcPr>
            <w:tcW w:w="5544" w:type="dxa"/>
            <w:tcBorders>
              <w:top w:val="nil"/>
              <w:left w:val="nil"/>
              <w:bottom w:val="nil"/>
              <w:right w:val="single" w:sz="4" w:space="0" w:color="auto"/>
            </w:tcBorders>
          </w:tcPr>
          <w:p w14:paraId="5759B109" w14:textId="77777777" w:rsidR="007F6489" w:rsidRDefault="00B84EF6">
            <w:pPr>
              <w:spacing w:after="80" w:line="240" w:lineRule="exact"/>
              <w:jc w:val="both"/>
            </w:pPr>
            <w:r>
              <w:rPr>
                <w:rFonts w:ascii="Times New Roman" w:hAnsi="Times New Roman"/>
                <w:color w:val="000000"/>
                <w:sz w:val="24"/>
              </w:rPr>
              <w:t xml:space="preserve">9 Und es wird auch für die Anderen von Wert sein, und nicht nur für die Anderen, sondern für das ganze Haus Israel, denn es werden die Bündnisse des Vaters des Himmels für Abraham kundgetan werden, nämlich: In deinen Nachkommen werden alle </w:t>
            </w:r>
            <w:r>
              <w:rPr>
                <w:rFonts w:ascii="Times New Roman" w:hAnsi="Times New Roman"/>
                <w:color w:val="000000"/>
                <w:sz w:val="24"/>
              </w:rPr>
              <w:lastRenderedPageBreak/>
              <w:t>Geschlechter der Erde gesegnet sein.</w:t>
            </w:r>
          </w:p>
        </w:tc>
        <w:tc>
          <w:tcPr>
            <w:tcW w:w="5544" w:type="dxa"/>
            <w:tcBorders>
              <w:top w:val="nil"/>
              <w:left w:val="single" w:sz="4" w:space="0" w:color="auto"/>
              <w:bottom w:val="nil"/>
              <w:right w:val="nil"/>
            </w:tcBorders>
          </w:tcPr>
          <w:p w14:paraId="26E996E3" w14:textId="77777777" w:rsidR="007F6489" w:rsidRDefault="00B84EF6">
            <w:pPr>
              <w:spacing w:after="80" w:line="240" w:lineRule="exact"/>
              <w:jc w:val="both"/>
            </w:pPr>
            <w:r>
              <w:rPr>
                <w:rFonts w:ascii="Times New Roman" w:hAnsi="Times New Roman"/>
                <w:color w:val="000000"/>
                <w:sz w:val="24"/>
              </w:rPr>
              <w:lastRenderedPageBreak/>
              <w:t>9 Y también será de valor a los gentiles; y no solamente a los gentiles, sino  toda la casa de Israel, para dar a conocer los convenios del Padre de los cielos con Abraham, que dicen: En tu posteridad serán benditas todas las familias de la tierra.</w:t>
            </w:r>
          </w:p>
        </w:tc>
      </w:tr>
      <w:tr w:rsidR="007F6489" w14:paraId="6800E9BB" w14:textId="77777777">
        <w:tc>
          <w:tcPr>
            <w:tcW w:w="5544" w:type="dxa"/>
            <w:tcBorders>
              <w:top w:val="nil"/>
              <w:left w:val="nil"/>
              <w:bottom w:val="nil"/>
              <w:right w:val="single" w:sz="4" w:space="0" w:color="auto"/>
            </w:tcBorders>
          </w:tcPr>
          <w:p w14:paraId="5B408D9E" w14:textId="77777777" w:rsidR="007F6489" w:rsidRDefault="00B84EF6">
            <w:pPr>
              <w:spacing w:after="80" w:line="240" w:lineRule="exact"/>
              <w:jc w:val="both"/>
            </w:pPr>
            <w:r>
              <w:rPr>
                <w:rFonts w:ascii="Times New Roman" w:hAnsi="Times New Roman"/>
                <w:color w:val="000000"/>
                <w:sz w:val="24"/>
              </w:rPr>
              <w:t>10 Und ich möchte, meine Brüder, dass ihr wisst, dass alle Geschlechter der Erde nicht gesegnet sein können, wenn er nicht seinen Arm vor den Augen der Nationen entblößt.</w:t>
            </w:r>
          </w:p>
        </w:tc>
        <w:tc>
          <w:tcPr>
            <w:tcW w:w="5544" w:type="dxa"/>
            <w:tcBorders>
              <w:top w:val="nil"/>
              <w:left w:val="single" w:sz="4" w:space="0" w:color="auto"/>
              <w:bottom w:val="nil"/>
              <w:right w:val="nil"/>
            </w:tcBorders>
          </w:tcPr>
          <w:p w14:paraId="5685D9C9" w14:textId="77777777" w:rsidR="007F6489" w:rsidRDefault="00B84EF6">
            <w:pPr>
              <w:spacing w:after="80" w:line="240" w:lineRule="exact"/>
              <w:jc w:val="both"/>
            </w:pPr>
            <w:r>
              <w:rPr>
                <w:rFonts w:ascii="Times New Roman" w:hAnsi="Times New Roman"/>
                <w:color w:val="000000"/>
                <w:sz w:val="24"/>
              </w:rPr>
              <w:t>10 Y quisiera, mis hermanos, que supieseis que no pueden ser bendecidas todas las familias de la tierra, a menos que el Señor desnude su brazo a los ojos de las naciones.</w:t>
            </w:r>
          </w:p>
        </w:tc>
      </w:tr>
      <w:tr w:rsidR="007F6489" w14:paraId="463DAC53" w14:textId="77777777">
        <w:tc>
          <w:tcPr>
            <w:tcW w:w="5544" w:type="dxa"/>
            <w:tcBorders>
              <w:top w:val="nil"/>
              <w:left w:val="nil"/>
              <w:bottom w:val="nil"/>
              <w:right w:val="single" w:sz="4" w:space="0" w:color="auto"/>
            </w:tcBorders>
          </w:tcPr>
          <w:p w14:paraId="0613927D" w14:textId="77777777" w:rsidR="007F6489" w:rsidRDefault="00B84EF6">
            <w:pPr>
              <w:spacing w:after="80" w:line="240" w:lineRule="exact"/>
              <w:jc w:val="both"/>
            </w:pPr>
            <w:r>
              <w:rPr>
                <w:rFonts w:ascii="Times New Roman" w:hAnsi="Times New Roman"/>
                <w:color w:val="000000"/>
                <w:sz w:val="24"/>
              </w:rPr>
              <w:t>11 Darum wird Gott, der Herr, darangehen, seinen Arm vor den Augen aller Nationen zu entblößen, indem er seine Bündnisse und sein Evangelium denjenigen zukommen lässt, die vom Haus Israel sind.</w:t>
            </w:r>
          </w:p>
        </w:tc>
        <w:tc>
          <w:tcPr>
            <w:tcW w:w="5544" w:type="dxa"/>
            <w:tcBorders>
              <w:top w:val="nil"/>
              <w:left w:val="single" w:sz="4" w:space="0" w:color="auto"/>
              <w:bottom w:val="nil"/>
              <w:right w:val="nil"/>
            </w:tcBorders>
          </w:tcPr>
          <w:p w14:paraId="37E779F0" w14:textId="77777777" w:rsidR="007F6489" w:rsidRDefault="00B84EF6">
            <w:pPr>
              <w:spacing w:after="80" w:line="240" w:lineRule="exact"/>
              <w:jc w:val="both"/>
            </w:pPr>
            <w:r>
              <w:rPr>
                <w:rFonts w:ascii="Times New Roman" w:hAnsi="Times New Roman"/>
                <w:color w:val="000000"/>
                <w:sz w:val="24"/>
              </w:rPr>
              <w:t>11 Por lo que el Señor Dios procederá a desnudar su brazo a los ojos de todas las naciones, al llevar a efecto sus convenios y su evangelio para con los que son de la casa de Israel.</w:t>
            </w:r>
          </w:p>
        </w:tc>
      </w:tr>
      <w:tr w:rsidR="007F6489" w14:paraId="189D1C31" w14:textId="77777777">
        <w:tc>
          <w:tcPr>
            <w:tcW w:w="5544" w:type="dxa"/>
            <w:tcBorders>
              <w:top w:val="nil"/>
              <w:left w:val="nil"/>
              <w:bottom w:val="nil"/>
              <w:right w:val="single" w:sz="4" w:space="0" w:color="auto"/>
            </w:tcBorders>
          </w:tcPr>
          <w:p w14:paraId="4708D893" w14:textId="77777777" w:rsidR="007F6489" w:rsidRDefault="00B84EF6">
            <w:pPr>
              <w:spacing w:after="80" w:line="240" w:lineRule="exact"/>
              <w:jc w:val="both"/>
            </w:pPr>
            <w:r>
              <w:rPr>
                <w:rFonts w:ascii="Times New Roman" w:hAnsi="Times New Roman"/>
                <w:color w:val="000000"/>
                <w:sz w:val="24"/>
              </w:rPr>
              <w:t>12 Darum wird er sie wieder aus der Gefangenschaft führen, und sie werden in die Länder ihres Erbteils gesammelt werden; und sie werden aus dem Dunkel gebracht werden und aus der Finsternis; und sie werden wissen, dass der Herr ihr Erretter ist und ihr Erlöser, der Mächtige Israels.</w:t>
            </w:r>
          </w:p>
        </w:tc>
        <w:tc>
          <w:tcPr>
            <w:tcW w:w="5544" w:type="dxa"/>
            <w:tcBorders>
              <w:top w:val="nil"/>
              <w:left w:val="single" w:sz="4" w:space="0" w:color="auto"/>
              <w:bottom w:val="nil"/>
              <w:right w:val="nil"/>
            </w:tcBorders>
          </w:tcPr>
          <w:p w14:paraId="396952E0" w14:textId="77777777" w:rsidR="007F6489" w:rsidRDefault="00B84EF6">
            <w:pPr>
              <w:spacing w:after="80" w:line="240" w:lineRule="exact"/>
              <w:jc w:val="both"/>
            </w:pPr>
            <w:r>
              <w:rPr>
                <w:rFonts w:ascii="Times New Roman" w:hAnsi="Times New Roman"/>
                <w:color w:val="000000"/>
                <w:sz w:val="24"/>
              </w:rPr>
              <w:t>12 Por tanto, los sacará otra vez de su cautividad, y serán reunidos en las tierras de su herencia; y serán sacados de la obscuridad y de las tinieblas; y sabrán que el Señor es su Salvador y su Redentor, el Fuerte de Israel.</w:t>
            </w:r>
          </w:p>
        </w:tc>
      </w:tr>
      <w:tr w:rsidR="007F6489" w14:paraId="459699F3" w14:textId="77777777">
        <w:tc>
          <w:tcPr>
            <w:tcW w:w="5544" w:type="dxa"/>
            <w:tcBorders>
              <w:top w:val="nil"/>
              <w:left w:val="nil"/>
              <w:bottom w:val="nil"/>
              <w:right w:val="single" w:sz="4" w:space="0" w:color="auto"/>
            </w:tcBorders>
          </w:tcPr>
          <w:p w14:paraId="5E4F3BD8" w14:textId="77777777" w:rsidR="007F6489" w:rsidRDefault="00B84EF6">
            <w:pPr>
              <w:spacing w:after="80" w:line="240" w:lineRule="exact"/>
              <w:jc w:val="both"/>
            </w:pPr>
            <w:r>
              <w:rPr>
                <w:rFonts w:ascii="Times New Roman" w:hAnsi="Times New Roman"/>
                <w:color w:val="000000"/>
                <w:sz w:val="24"/>
              </w:rPr>
              <w:t>13 Und das Blut jener großen und gräuelreichen Kirche, die die Hure der ganzen Erde ist, wird auf ihr eigenes Haupt zurückkommen; denn sie werden untereinander Krieg führen, und das Schwert ihrer eigenen Hände wird ihnen auf das eigene Haupt fallen, und sie werden trunken sein von ihrem eigenen Blut.</w:t>
            </w:r>
          </w:p>
        </w:tc>
        <w:tc>
          <w:tcPr>
            <w:tcW w:w="5544" w:type="dxa"/>
            <w:tcBorders>
              <w:top w:val="nil"/>
              <w:left w:val="single" w:sz="4" w:space="0" w:color="auto"/>
              <w:bottom w:val="nil"/>
              <w:right w:val="nil"/>
            </w:tcBorders>
          </w:tcPr>
          <w:p w14:paraId="20B7C894" w14:textId="77777777" w:rsidR="007F6489" w:rsidRDefault="00B84EF6">
            <w:pPr>
              <w:spacing w:after="80" w:line="240" w:lineRule="exact"/>
              <w:jc w:val="both"/>
            </w:pPr>
            <w:r>
              <w:rPr>
                <w:rFonts w:ascii="Times New Roman" w:hAnsi="Times New Roman"/>
                <w:color w:val="000000"/>
                <w:sz w:val="24"/>
              </w:rPr>
              <w:t>13 Y la sangre de esa grande y abominable iglesia, que es la ramera de toda la tierra, se volverá sobre su propia cabeza; porque guerrearán entre sí, y la espada de sus propias manos descenderá sobre su propia cabeza; y se emborracharán con su propia sangre.</w:t>
            </w:r>
          </w:p>
        </w:tc>
      </w:tr>
      <w:tr w:rsidR="007F6489" w14:paraId="32EA3707" w14:textId="77777777">
        <w:tc>
          <w:tcPr>
            <w:tcW w:w="5544" w:type="dxa"/>
            <w:tcBorders>
              <w:top w:val="nil"/>
              <w:left w:val="nil"/>
              <w:bottom w:val="nil"/>
              <w:right w:val="single" w:sz="4" w:space="0" w:color="auto"/>
            </w:tcBorders>
          </w:tcPr>
          <w:p w14:paraId="3D9CE45B" w14:textId="77777777" w:rsidR="007F6489" w:rsidRDefault="00B84EF6">
            <w:pPr>
              <w:spacing w:after="80" w:line="240" w:lineRule="exact"/>
              <w:jc w:val="both"/>
            </w:pPr>
            <w:r>
              <w:rPr>
                <w:rFonts w:ascii="Times New Roman" w:hAnsi="Times New Roman"/>
                <w:color w:val="000000"/>
                <w:sz w:val="24"/>
              </w:rPr>
              <w:t>14 Und eine jede Nation, die gegen dich Krieg führt, o Haus Israel, wird sich gegen die andere wenden, und sie werden in die Grube fallen, die sie gegraben haben, um das Volk des Herrn zu fangen. Und alle, die gegen Zion streiten, werden vernichtet werden, und jene große Hure, die die rechten Wege des Herrn verkehrt hat, ja, jene große und gräuelreiche Kirche wird in den Staub stürzen, und groß wird ihr Sturz sein.</w:t>
            </w:r>
          </w:p>
        </w:tc>
        <w:tc>
          <w:tcPr>
            <w:tcW w:w="5544" w:type="dxa"/>
            <w:tcBorders>
              <w:top w:val="nil"/>
              <w:left w:val="single" w:sz="4" w:space="0" w:color="auto"/>
              <w:bottom w:val="nil"/>
              <w:right w:val="nil"/>
            </w:tcBorders>
          </w:tcPr>
          <w:p w14:paraId="46F1522C" w14:textId="77777777" w:rsidR="007F6489" w:rsidRDefault="00B84EF6">
            <w:pPr>
              <w:spacing w:after="80" w:line="240" w:lineRule="exact"/>
              <w:jc w:val="both"/>
            </w:pPr>
            <w:r>
              <w:rPr>
                <w:rFonts w:ascii="Times New Roman" w:hAnsi="Times New Roman"/>
                <w:color w:val="000000"/>
                <w:sz w:val="24"/>
              </w:rPr>
              <w:t>14 Y toda nación que luche contra ti, oh casa de Israel, se volverá la una contra la otra, y caerán en la fosa que cavaron para entrampar al pueblo del Señor. Y todos los que combatan contra Sion serán destruidos, y esa gran ramera que ha pervertido las vías correctas del Señor, sí, esa grande y abominable iglesia caerá a tierra, y grande será su caída.</w:t>
            </w:r>
          </w:p>
        </w:tc>
      </w:tr>
      <w:tr w:rsidR="007F6489" w14:paraId="335231BF" w14:textId="77777777">
        <w:tc>
          <w:tcPr>
            <w:tcW w:w="5544" w:type="dxa"/>
            <w:tcBorders>
              <w:top w:val="nil"/>
              <w:left w:val="nil"/>
              <w:bottom w:val="nil"/>
              <w:right w:val="single" w:sz="4" w:space="0" w:color="auto"/>
            </w:tcBorders>
          </w:tcPr>
          <w:p w14:paraId="5E4DE799" w14:textId="77777777" w:rsidR="007F6489" w:rsidRDefault="00B84EF6">
            <w:pPr>
              <w:spacing w:after="80" w:line="240" w:lineRule="exact"/>
              <w:jc w:val="both"/>
            </w:pPr>
            <w:r>
              <w:rPr>
                <w:rFonts w:ascii="Times New Roman" w:hAnsi="Times New Roman"/>
                <w:color w:val="000000"/>
                <w:sz w:val="24"/>
              </w:rPr>
              <w:t xml:space="preserve">15 Denn siehe, spricht der Prophet, die Zeit kommt schnell, da der Satan keine Macht mehr haben wird über das Herz der Menschenkinder; denn bald kommt der </w:t>
            </w:r>
            <w:r>
              <w:rPr>
                <w:rFonts w:ascii="Times New Roman" w:hAnsi="Times New Roman"/>
                <w:color w:val="000000"/>
                <w:sz w:val="24"/>
              </w:rPr>
              <w:t>Tag, da alle Stolzen und alle, die Schlechtes tun, wie Stoppeln sein werden; und der Tag kommt, da sie verbrannt werden müssen.</w:t>
            </w:r>
          </w:p>
        </w:tc>
        <w:tc>
          <w:tcPr>
            <w:tcW w:w="5544" w:type="dxa"/>
            <w:tcBorders>
              <w:top w:val="nil"/>
              <w:left w:val="single" w:sz="4" w:space="0" w:color="auto"/>
              <w:bottom w:val="nil"/>
              <w:right w:val="nil"/>
            </w:tcBorders>
          </w:tcPr>
          <w:p w14:paraId="6DBAD389" w14:textId="77777777" w:rsidR="007F6489" w:rsidRDefault="00B84EF6">
            <w:pPr>
              <w:spacing w:after="80" w:line="240" w:lineRule="exact"/>
              <w:jc w:val="both"/>
            </w:pPr>
            <w:r>
              <w:rPr>
                <w:rFonts w:ascii="Times New Roman" w:hAnsi="Times New Roman"/>
                <w:color w:val="000000"/>
                <w:sz w:val="24"/>
              </w:rPr>
              <w:t>15 Porque he aquí, dice el profeta, se acerca rápidamente el tiempo en que Satanás no tendrá más poder sobre el corazón de los hijos de los hombres; porque pronto se acerca el día en que todos los soberbios y todos los que obran inicuamente serán como rastrojo; y está cerca el día en que han de ser quemados.</w:t>
            </w:r>
          </w:p>
        </w:tc>
      </w:tr>
      <w:tr w:rsidR="007F6489" w14:paraId="68BD461D" w14:textId="77777777">
        <w:tc>
          <w:tcPr>
            <w:tcW w:w="5544" w:type="dxa"/>
            <w:tcBorders>
              <w:top w:val="nil"/>
              <w:left w:val="nil"/>
              <w:bottom w:val="nil"/>
              <w:right w:val="single" w:sz="4" w:space="0" w:color="auto"/>
            </w:tcBorders>
          </w:tcPr>
          <w:p w14:paraId="734B3357" w14:textId="77777777" w:rsidR="007F6489" w:rsidRDefault="00B84EF6">
            <w:pPr>
              <w:spacing w:after="80" w:line="240" w:lineRule="exact"/>
              <w:jc w:val="both"/>
            </w:pPr>
            <w:r>
              <w:rPr>
                <w:rFonts w:ascii="Times New Roman" w:hAnsi="Times New Roman"/>
                <w:color w:val="000000"/>
                <w:sz w:val="24"/>
              </w:rPr>
              <w:t>16 Denn die Zeit kommt bald, da der Grimm Gottes in seiner Fülle sich über alle Menschenkinder ergießen wird; denn er wird nicht zulassen, dass die Schlechten die Rechtschaffenen vernichten.</w:t>
            </w:r>
          </w:p>
        </w:tc>
        <w:tc>
          <w:tcPr>
            <w:tcW w:w="5544" w:type="dxa"/>
            <w:tcBorders>
              <w:top w:val="nil"/>
              <w:left w:val="single" w:sz="4" w:space="0" w:color="auto"/>
              <w:bottom w:val="nil"/>
              <w:right w:val="nil"/>
            </w:tcBorders>
          </w:tcPr>
          <w:p w14:paraId="26FD9156" w14:textId="77777777" w:rsidR="007F6489" w:rsidRDefault="00B84EF6">
            <w:pPr>
              <w:spacing w:after="80" w:line="240" w:lineRule="exact"/>
              <w:jc w:val="both"/>
            </w:pPr>
            <w:r>
              <w:rPr>
                <w:rFonts w:ascii="Times New Roman" w:hAnsi="Times New Roman"/>
                <w:color w:val="000000"/>
                <w:sz w:val="24"/>
              </w:rPr>
              <w:t>16 Pues está próximo el tiempo en que la plenitud de la ira de Dios será derramada sobre todos los hijos de los hombres; porque no consentirá que los inicuos destruyan a los justos.</w:t>
            </w:r>
          </w:p>
        </w:tc>
      </w:tr>
      <w:tr w:rsidR="007F6489" w14:paraId="18F954AF" w14:textId="77777777">
        <w:tc>
          <w:tcPr>
            <w:tcW w:w="5544" w:type="dxa"/>
            <w:tcBorders>
              <w:top w:val="nil"/>
              <w:left w:val="nil"/>
              <w:bottom w:val="nil"/>
              <w:right w:val="single" w:sz="4" w:space="0" w:color="auto"/>
            </w:tcBorders>
          </w:tcPr>
          <w:p w14:paraId="4037B761" w14:textId="77777777" w:rsidR="007F6489" w:rsidRDefault="00B84EF6">
            <w:pPr>
              <w:spacing w:after="80" w:line="240" w:lineRule="exact"/>
              <w:jc w:val="both"/>
            </w:pPr>
            <w:r>
              <w:rPr>
                <w:rFonts w:ascii="Times New Roman" w:hAnsi="Times New Roman"/>
                <w:color w:val="000000"/>
                <w:sz w:val="24"/>
              </w:rPr>
              <w:t>17 Darum wird er die Rechtschaffenen durch seine Macht bewahren, selbst wenn es so ist, dass die Fülle seines Grimms kommen muss, um die Rechtschaffenen zu bewahren, ja, sodass ihre Feinde durch Feuer vernichtet werden. Darum brauchen die Rechtschaffenen sich nicht zu fürchten; denn so spricht der Prophet, sie werden errettet werden, selbst wenn es durch Feuer sein muss.</w:t>
            </w:r>
          </w:p>
        </w:tc>
        <w:tc>
          <w:tcPr>
            <w:tcW w:w="5544" w:type="dxa"/>
            <w:tcBorders>
              <w:top w:val="nil"/>
              <w:left w:val="single" w:sz="4" w:space="0" w:color="auto"/>
              <w:bottom w:val="nil"/>
              <w:right w:val="nil"/>
            </w:tcBorders>
          </w:tcPr>
          <w:p w14:paraId="3482CCD8" w14:textId="77777777" w:rsidR="007F6489" w:rsidRDefault="00B84EF6">
            <w:pPr>
              <w:spacing w:after="80" w:line="240" w:lineRule="exact"/>
              <w:jc w:val="both"/>
            </w:pPr>
            <w:r>
              <w:rPr>
                <w:rFonts w:ascii="Times New Roman" w:hAnsi="Times New Roman"/>
                <w:color w:val="000000"/>
                <w:sz w:val="24"/>
              </w:rPr>
              <w:t>17 Por lo tanto, preservará a los justos por su poder, aun cuando tuviese que venir la plenitud de su ira, y serán preservados los justos aun hasta la destrucción de sus enemigos por fuego. Por tanto, los justos no tienen por qué temer; porque así dice el profeta: Se salvarán, aun como si fuese por fuego.</w:t>
            </w:r>
          </w:p>
        </w:tc>
      </w:tr>
      <w:tr w:rsidR="007F6489" w14:paraId="5E842A28" w14:textId="77777777">
        <w:tc>
          <w:tcPr>
            <w:tcW w:w="5544" w:type="dxa"/>
            <w:tcBorders>
              <w:top w:val="nil"/>
              <w:left w:val="nil"/>
              <w:bottom w:val="nil"/>
              <w:right w:val="single" w:sz="4" w:space="0" w:color="auto"/>
            </w:tcBorders>
          </w:tcPr>
          <w:p w14:paraId="30328BBA" w14:textId="77777777" w:rsidR="007F6489" w:rsidRDefault="00B84EF6">
            <w:pPr>
              <w:spacing w:after="80" w:line="240" w:lineRule="exact"/>
              <w:jc w:val="both"/>
            </w:pPr>
            <w:r>
              <w:rPr>
                <w:rFonts w:ascii="Times New Roman" w:hAnsi="Times New Roman"/>
                <w:color w:val="000000"/>
                <w:sz w:val="24"/>
              </w:rPr>
              <w:t>18 Siehe, meine Brüder, ich sage euch, dass dies in Kürze geschehen muss; ja, selbst Blut und Feuer und Rauchschwaden müssen kommen, und es muss notwendigerweise auf dieser Erde geschehen; und es kommt über die Menschen im Fleische, wenn es so ist, dass sie ihr Herz gegen den Heiligen Israels verhärten.</w:t>
            </w:r>
          </w:p>
        </w:tc>
        <w:tc>
          <w:tcPr>
            <w:tcW w:w="5544" w:type="dxa"/>
            <w:tcBorders>
              <w:top w:val="nil"/>
              <w:left w:val="single" w:sz="4" w:space="0" w:color="auto"/>
              <w:bottom w:val="nil"/>
              <w:right w:val="nil"/>
            </w:tcBorders>
          </w:tcPr>
          <w:p w14:paraId="1E27235B" w14:textId="77777777" w:rsidR="007F6489" w:rsidRDefault="00B84EF6">
            <w:pPr>
              <w:spacing w:after="80" w:line="240" w:lineRule="exact"/>
              <w:jc w:val="both"/>
            </w:pPr>
            <w:r>
              <w:rPr>
                <w:rFonts w:ascii="Times New Roman" w:hAnsi="Times New Roman"/>
                <w:color w:val="000000"/>
                <w:sz w:val="24"/>
              </w:rPr>
              <w:t>18 He aquí, os digo, mis hermanos, que estas cosas deben venir muy pronto; sí, debe haber sangre y fuego y vapor de humo; y es menester que sea sobre la superficie de esta tierra; y sobrevendrá a los hombres según la carne, si es que endurecen sus corazones en contra del Santo de Israel.</w:t>
            </w:r>
          </w:p>
        </w:tc>
      </w:tr>
      <w:tr w:rsidR="007F6489" w14:paraId="591F34BB" w14:textId="77777777">
        <w:tc>
          <w:tcPr>
            <w:tcW w:w="5544" w:type="dxa"/>
            <w:tcBorders>
              <w:top w:val="nil"/>
              <w:left w:val="nil"/>
              <w:bottom w:val="nil"/>
              <w:right w:val="single" w:sz="4" w:space="0" w:color="auto"/>
            </w:tcBorders>
          </w:tcPr>
          <w:p w14:paraId="0F52210B" w14:textId="77777777" w:rsidR="007F6489" w:rsidRDefault="00B84EF6">
            <w:pPr>
              <w:spacing w:after="80" w:line="240" w:lineRule="exact"/>
              <w:jc w:val="both"/>
            </w:pPr>
            <w:r>
              <w:rPr>
                <w:rFonts w:ascii="Times New Roman" w:hAnsi="Times New Roman"/>
                <w:color w:val="000000"/>
                <w:sz w:val="24"/>
              </w:rPr>
              <w:t xml:space="preserve">19 Denn siehe, die Rechtschaffenen werden nicht </w:t>
            </w:r>
            <w:r>
              <w:rPr>
                <w:rFonts w:ascii="Times New Roman" w:hAnsi="Times New Roman"/>
                <w:color w:val="000000"/>
                <w:sz w:val="24"/>
              </w:rPr>
              <w:lastRenderedPageBreak/>
              <w:t>zugrunde gehen; denn die Zeit muss gewiss kommen, da alle, die gegen Zion kämpfen, von Gott abgeschnitten werden.</w:t>
            </w:r>
          </w:p>
        </w:tc>
        <w:tc>
          <w:tcPr>
            <w:tcW w:w="5544" w:type="dxa"/>
            <w:tcBorders>
              <w:top w:val="nil"/>
              <w:left w:val="single" w:sz="4" w:space="0" w:color="auto"/>
              <w:bottom w:val="nil"/>
              <w:right w:val="nil"/>
            </w:tcBorders>
          </w:tcPr>
          <w:p w14:paraId="5CCA54AC" w14:textId="77777777" w:rsidR="007F6489" w:rsidRDefault="00B84EF6">
            <w:pPr>
              <w:spacing w:after="80" w:line="240" w:lineRule="exact"/>
              <w:jc w:val="both"/>
            </w:pPr>
            <w:r>
              <w:rPr>
                <w:rFonts w:ascii="Times New Roman" w:hAnsi="Times New Roman"/>
                <w:color w:val="000000"/>
                <w:sz w:val="24"/>
              </w:rPr>
              <w:lastRenderedPageBreak/>
              <w:t xml:space="preserve">19 Pues he aquí, los justos no perecerán; porque </w:t>
            </w:r>
            <w:r>
              <w:rPr>
                <w:rFonts w:ascii="Times New Roman" w:hAnsi="Times New Roman"/>
                <w:color w:val="000000"/>
                <w:sz w:val="24"/>
              </w:rPr>
              <w:lastRenderedPageBreak/>
              <w:t>ciertamente vendrá el tiempo en que todos los que combatan contra Sion serán talados.</w:t>
            </w:r>
          </w:p>
        </w:tc>
      </w:tr>
      <w:tr w:rsidR="007F6489" w14:paraId="0EDB65A1" w14:textId="77777777">
        <w:tc>
          <w:tcPr>
            <w:tcW w:w="5544" w:type="dxa"/>
            <w:tcBorders>
              <w:top w:val="nil"/>
              <w:left w:val="nil"/>
              <w:bottom w:val="nil"/>
              <w:right w:val="single" w:sz="4" w:space="0" w:color="auto"/>
            </w:tcBorders>
          </w:tcPr>
          <w:p w14:paraId="1D36D981" w14:textId="77777777" w:rsidR="007F6489" w:rsidRDefault="00B84EF6">
            <w:pPr>
              <w:spacing w:after="80" w:line="240" w:lineRule="exact"/>
              <w:jc w:val="both"/>
            </w:pPr>
            <w:r>
              <w:rPr>
                <w:rFonts w:ascii="Times New Roman" w:hAnsi="Times New Roman"/>
                <w:color w:val="000000"/>
                <w:sz w:val="24"/>
              </w:rPr>
              <w:lastRenderedPageBreak/>
              <w:t>20 Und der Herr wird gewiss einen Weg für sein Volk bereiten, sodass die Worte des Mose erfüllt werden können, die er sprach, nämlich: Einen Propheten gleich mir wird der Herr, euer Gott, euch erwecken; auf ihn sollt ihr hören in allem, was auch immer er euch sagen wird. Und es wird sich begeben: Alle, die nicht auf diesen Propheten hören wollen, sollen vom Volk abgeschnitten werden.</w:t>
            </w:r>
          </w:p>
        </w:tc>
        <w:tc>
          <w:tcPr>
            <w:tcW w:w="5544" w:type="dxa"/>
            <w:tcBorders>
              <w:top w:val="nil"/>
              <w:left w:val="single" w:sz="4" w:space="0" w:color="auto"/>
              <w:bottom w:val="nil"/>
              <w:right w:val="nil"/>
            </w:tcBorders>
          </w:tcPr>
          <w:p w14:paraId="5C42EF18" w14:textId="77777777" w:rsidR="007F6489" w:rsidRDefault="00B84EF6">
            <w:pPr>
              <w:spacing w:after="80" w:line="240" w:lineRule="exact"/>
              <w:jc w:val="both"/>
            </w:pPr>
            <w:r>
              <w:rPr>
                <w:rFonts w:ascii="Times New Roman" w:hAnsi="Times New Roman"/>
                <w:color w:val="000000"/>
                <w:sz w:val="24"/>
              </w:rPr>
              <w:t>20 Y el Señor ciertamente preparará una vía para su pueblo, a fin de cumplir las palabras que habló Moisés, diciendo: El Señor vuestro Dios os levantará a un profeta, semejante a mí; a él oiréis en todo lo que os dijere. Y sucederá que todos aquellos que no quieran escuchar a ese profeta serán desarraigados de entre el pueblo.</w:t>
            </w:r>
          </w:p>
        </w:tc>
      </w:tr>
      <w:tr w:rsidR="007F6489" w14:paraId="7B40662D" w14:textId="77777777">
        <w:tc>
          <w:tcPr>
            <w:tcW w:w="5544" w:type="dxa"/>
            <w:tcBorders>
              <w:top w:val="nil"/>
              <w:left w:val="nil"/>
              <w:bottom w:val="nil"/>
              <w:right w:val="single" w:sz="4" w:space="0" w:color="auto"/>
            </w:tcBorders>
          </w:tcPr>
          <w:p w14:paraId="11D69946" w14:textId="77777777" w:rsidR="007F6489" w:rsidRDefault="00B84EF6">
            <w:pPr>
              <w:spacing w:after="80" w:line="240" w:lineRule="exact"/>
              <w:jc w:val="both"/>
            </w:pPr>
            <w:r>
              <w:rPr>
                <w:rFonts w:ascii="Times New Roman" w:hAnsi="Times New Roman"/>
                <w:color w:val="000000"/>
                <w:sz w:val="24"/>
              </w:rPr>
              <w:t>21 Und ich, Nephi, verkünde euch nun, dass dieser Prophet, von dem Mose gesprochen hat, der Heilige Israels ist; darum wird er Gericht halten in Rechtschaffenheit.</w:t>
            </w:r>
          </w:p>
        </w:tc>
        <w:tc>
          <w:tcPr>
            <w:tcW w:w="5544" w:type="dxa"/>
            <w:tcBorders>
              <w:top w:val="nil"/>
              <w:left w:val="single" w:sz="4" w:space="0" w:color="auto"/>
              <w:bottom w:val="nil"/>
              <w:right w:val="nil"/>
            </w:tcBorders>
          </w:tcPr>
          <w:p w14:paraId="70C2C65A" w14:textId="77777777" w:rsidR="007F6489" w:rsidRDefault="00B84EF6">
            <w:pPr>
              <w:spacing w:after="80" w:line="240" w:lineRule="exact"/>
              <w:jc w:val="both"/>
            </w:pPr>
            <w:r>
              <w:rPr>
                <w:rFonts w:ascii="Times New Roman" w:hAnsi="Times New Roman"/>
                <w:color w:val="000000"/>
                <w:sz w:val="24"/>
              </w:rPr>
              <w:t>21 Y ahora bien, yo, Nefi, os declaro que este profeta de quien habló Moisés era el Santo de Israel; por tanto, juzgará con justicia.</w:t>
            </w:r>
          </w:p>
        </w:tc>
      </w:tr>
      <w:tr w:rsidR="007F6489" w14:paraId="25C02544" w14:textId="77777777">
        <w:tc>
          <w:tcPr>
            <w:tcW w:w="5544" w:type="dxa"/>
            <w:tcBorders>
              <w:top w:val="nil"/>
              <w:left w:val="nil"/>
              <w:bottom w:val="nil"/>
              <w:right w:val="single" w:sz="4" w:space="0" w:color="auto"/>
            </w:tcBorders>
          </w:tcPr>
          <w:p w14:paraId="709CB35F" w14:textId="77777777" w:rsidR="007F6489" w:rsidRDefault="00B84EF6">
            <w:pPr>
              <w:spacing w:after="80" w:line="240" w:lineRule="exact"/>
              <w:jc w:val="both"/>
            </w:pPr>
            <w:r>
              <w:rPr>
                <w:rFonts w:ascii="Times New Roman" w:hAnsi="Times New Roman"/>
                <w:color w:val="000000"/>
                <w:sz w:val="24"/>
              </w:rPr>
              <w:t xml:space="preserve">22 Und die Rechtschaffenen brauchen sich nicht zu fürchten, denn sie sind es, die nicht zuschanden werden sollen. Sondern es ist das Reich des Teufels, das unter den </w:t>
            </w:r>
            <w:r>
              <w:rPr>
                <w:rFonts w:ascii="Times New Roman" w:hAnsi="Times New Roman"/>
                <w:color w:val="000000"/>
                <w:sz w:val="24"/>
              </w:rPr>
              <w:t>Menschenkindern aufgebaut werden wird, und dieses Reich ist unter denen aufgerichtet, die im Fleische sind –</w:t>
            </w:r>
          </w:p>
        </w:tc>
        <w:tc>
          <w:tcPr>
            <w:tcW w:w="5544" w:type="dxa"/>
            <w:tcBorders>
              <w:top w:val="nil"/>
              <w:left w:val="single" w:sz="4" w:space="0" w:color="auto"/>
              <w:bottom w:val="nil"/>
              <w:right w:val="nil"/>
            </w:tcBorders>
          </w:tcPr>
          <w:p w14:paraId="469A3A6C" w14:textId="77777777" w:rsidR="007F6489" w:rsidRDefault="00B84EF6">
            <w:pPr>
              <w:spacing w:after="80" w:line="240" w:lineRule="exact"/>
              <w:jc w:val="both"/>
            </w:pPr>
            <w:r>
              <w:rPr>
                <w:rFonts w:ascii="Times New Roman" w:hAnsi="Times New Roman"/>
                <w:color w:val="000000"/>
                <w:sz w:val="24"/>
              </w:rPr>
              <w:t>22 Y los justos no tienen por qué temer, pues ellos son los que no serán confundidos. Mas es el reino del diablo, el cual será edificado entre los hijos de los hombres, el cual está establecido entre aquellos que se encuentran en la carne;</w:t>
            </w:r>
          </w:p>
        </w:tc>
      </w:tr>
      <w:tr w:rsidR="007F6489" w14:paraId="1D48368D" w14:textId="77777777">
        <w:tc>
          <w:tcPr>
            <w:tcW w:w="5544" w:type="dxa"/>
            <w:tcBorders>
              <w:top w:val="nil"/>
              <w:left w:val="nil"/>
              <w:bottom w:val="nil"/>
              <w:right w:val="single" w:sz="4" w:space="0" w:color="auto"/>
            </w:tcBorders>
          </w:tcPr>
          <w:p w14:paraId="576267FC" w14:textId="77777777" w:rsidR="007F6489" w:rsidRDefault="00B84EF6">
            <w:pPr>
              <w:spacing w:after="80" w:line="240" w:lineRule="exact"/>
              <w:jc w:val="both"/>
            </w:pPr>
            <w:r>
              <w:rPr>
                <w:rFonts w:ascii="Times New Roman" w:hAnsi="Times New Roman"/>
                <w:color w:val="000000"/>
                <w:sz w:val="24"/>
              </w:rPr>
              <w:t>23 denn die Zeit wird schnell kommen, da alle Kirchen, die errichtet sind, um Gewinn zu machen, und alle, die errichtet sind, um Macht über das Fleisch zu erlangen, und jene, die errichtet sind, um sich in den Augen der Welt beliebt zu machen, und jene, die nach den Begierden des Fleisches und nach weltlichen Dingen trachten und danach, allerart Übles zu tun; ja, kurzum, alle diejenigen, die dem Reich des Teufels angehören, sind es, die sich fürchten und zittern und beben müssen; sie sind es, die in den Sta</w:t>
            </w:r>
            <w:r>
              <w:rPr>
                <w:rFonts w:ascii="Times New Roman" w:hAnsi="Times New Roman"/>
                <w:color w:val="000000"/>
                <w:sz w:val="24"/>
              </w:rPr>
              <w:t>ub erniedrigt werden müssen; sie sind es, die wie Stoppeln verzehrt werden müssen, und dies ist gemäß den Worten des Propheten.</w:t>
            </w:r>
          </w:p>
        </w:tc>
        <w:tc>
          <w:tcPr>
            <w:tcW w:w="5544" w:type="dxa"/>
            <w:tcBorders>
              <w:top w:val="nil"/>
              <w:left w:val="single" w:sz="4" w:space="0" w:color="auto"/>
              <w:bottom w:val="nil"/>
              <w:right w:val="nil"/>
            </w:tcBorders>
          </w:tcPr>
          <w:p w14:paraId="753C16EB" w14:textId="77777777" w:rsidR="007F6489" w:rsidRDefault="00B84EF6">
            <w:pPr>
              <w:spacing w:after="80" w:line="240" w:lineRule="exact"/>
              <w:jc w:val="both"/>
            </w:pPr>
            <w:r>
              <w:rPr>
                <w:rFonts w:ascii="Times New Roman" w:hAnsi="Times New Roman"/>
                <w:color w:val="000000"/>
                <w:sz w:val="24"/>
              </w:rPr>
              <w:t>23 porque pronto llegará el tiempo en que todas las iglesias que se hayan establecido para obtener ganancia, y todas las que hayan sido edificadas para lograr poder sobre la carne, y las que se hayan fundado para hacerse populares ante los ojos del mundo, y aquellas que busquen las concupiscencias de la carne, y las cosas del mundo, y cometan toda clase de iniquidades, en fin, todos los que pertenezcan al reino del diablo son los que deberán temer, temblar y estremecerse; ellos son los que deben ser humilla</w:t>
            </w:r>
            <w:r>
              <w:rPr>
                <w:rFonts w:ascii="Times New Roman" w:hAnsi="Times New Roman"/>
                <w:color w:val="000000"/>
                <w:sz w:val="24"/>
              </w:rPr>
              <w:t>dos hasta el polvo; ellos son los que deben ser consumidos como el rastrojo; y esto según las palabras del profeta.</w:t>
            </w:r>
          </w:p>
        </w:tc>
      </w:tr>
      <w:tr w:rsidR="007F6489" w14:paraId="097A3243" w14:textId="77777777">
        <w:tc>
          <w:tcPr>
            <w:tcW w:w="5544" w:type="dxa"/>
            <w:tcBorders>
              <w:top w:val="nil"/>
              <w:left w:val="nil"/>
              <w:bottom w:val="nil"/>
              <w:right w:val="single" w:sz="4" w:space="0" w:color="auto"/>
            </w:tcBorders>
          </w:tcPr>
          <w:p w14:paraId="76617864" w14:textId="77777777" w:rsidR="007F6489" w:rsidRDefault="00B84EF6">
            <w:pPr>
              <w:spacing w:after="80" w:line="240" w:lineRule="exact"/>
              <w:jc w:val="both"/>
            </w:pPr>
            <w:r>
              <w:rPr>
                <w:rFonts w:ascii="Times New Roman" w:hAnsi="Times New Roman"/>
                <w:color w:val="000000"/>
                <w:sz w:val="24"/>
              </w:rPr>
              <w:t>24 Und die Zeit kommt schnell, da die Rechtschaffenen heraufgeführt werden müssen wie Kälber aus dem Stall, und der Heilige Israels muss regieren mit Herrschaft und Kraft und Macht und großer Herrlichkeit.</w:t>
            </w:r>
          </w:p>
        </w:tc>
        <w:tc>
          <w:tcPr>
            <w:tcW w:w="5544" w:type="dxa"/>
            <w:tcBorders>
              <w:top w:val="nil"/>
              <w:left w:val="single" w:sz="4" w:space="0" w:color="auto"/>
              <w:bottom w:val="nil"/>
              <w:right w:val="nil"/>
            </w:tcBorders>
          </w:tcPr>
          <w:p w14:paraId="145484E0" w14:textId="77777777" w:rsidR="007F6489" w:rsidRDefault="00B84EF6">
            <w:pPr>
              <w:spacing w:after="80" w:line="240" w:lineRule="exact"/>
              <w:jc w:val="both"/>
            </w:pPr>
            <w:r>
              <w:rPr>
                <w:rFonts w:ascii="Times New Roman" w:hAnsi="Times New Roman"/>
                <w:color w:val="000000"/>
                <w:sz w:val="24"/>
              </w:rPr>
              <w:t>24 Y rápidamente se acerca el tiempo en que los justos han de ser conducidos como becerros de la manada, y el Santo de Israel ha de reinar con dominio, y fuerza, y potestad, y gran gloria.</w:t>
            </w:r>
          </w:p>
        </w:tc>
      </w:tr>
      <w:tr w:rsidR="007F6489" w14:paraId="736D1603" w14:textId="77777777">
        <w:tc>
          <w:tcPr>
            <w:tcW w:w="5544" w:type="dxa"/>
            <w:tcBorders>
              <w:top w:val="nil"/>
              <w:left w:val="nil"/>
              <w:bottom w:val="nil"/>
              <w:right w:val="single" w:sz="4" w:space="0" w:color="auto"/>
            </w:tcBorders>
          </w:tcPr>
          <w:p w14:paraId="2FE6E040" w14:textId="77777777" w:rsidR="007F6489" w:rsidRDefault="00B84EF6">
            <w:pPr>
              <w:spacing w:after="80" w:line="240" w:lineRule="exact"/>
              <w:jc w:val="both"/>
            </w:pPr>
            <w:r>
              <w:rPr>
                <w:rFonts w:ascii="Times New Roman" w:hAnsi="Times New Roman"/>
                <w:color w:val="000000"/>
                <w:sz w:val="24"/>
              </w:rPr>
              <w:t>25 Und er sammelt seine Kinder von den vier Enden der Erde; und er zählt seine Schafe, und sie kennen ihn; und es wird eine Herde sein und ein Hirte; und er wird seine Schafe weiden, und in ihm werden sie Weidegrund finden.</w:t>
            </w:r>
          </w:p>
        </w:tc>
        <w:tc>
          <w:tcPr>
            <w:tcW w:w="5544" w:type="dxa"/>
            <w:tcBorders>
              <w:top w:val="nil"/>
              <w:left w:val="single" w:sz="4" w:space="0" w:color="auto"/>
              <w:bottom w:val="nil"/>
              <w:right w:val="nil"/>
            </w:tcBorders>
          </w:tcPr>
          <w:p w14:paraId="4735BBA9" w14:textId="77777777" w:rsidR="007F6489" w:rsidRDefault="00B84EF6">
            <w:pPr>
              <w:spacing w:after="80" w:line="240" w:lineRule="exact"/>
              <w:jc w:val="both"/>
            </w:pPr>
            <w:r>
              <w:rPr>
                <w:rFonts w:ascii="Times New Roman" w:hAnsi="Times New Roman"/>
                <w:color w:val="000000"/>
                <w:sz w:val="24"/>
              </w:rPr>
              <w:t>25 Y recoge a sus hijos de las cuatro partes de la tierra; y cuenta a sus ovejas, y ellas lo conocen; y habrá un redil y un pastor; y él apacentará a sus ovejas, y en él hallarán pasto.</w:t>
            </w:r>
          </w:p>
        </w:tc>
      </w:tr>
      <w:tr w:rsidR="007F6489" w14:paraId="591687D0" w14:textId="77777777">
        <w:tc>
          <w:tcPr>
            <w:tcW w:w="5544" w:type="dxa"/>
            <w:tcBorders>
              <w:top w:val="nil"/>
              <w:left w:val="nil"/>
              <w:bottom w:val="nil"/>
              <w:right w:val="single" w:sz="4" w:space="0" w:color="auto"/>
            </w:tcBorders>
          </w:tcPr>
          <w:p w14:paraId="3AF26634" w14:textId="77777777" w:rsidR="007F6489" w:rsidRDefault="00B84EF6">
            <w:pPr>
              <w:spacing w:after="80" w:line="240" w:lineRule="exact"/>
              <w:jc w:val="both"/>
            </w:pPr>
            <w:r>
              <w:rPr>
                <w:rFonts w:ascii="Times New Roman" w:hAnsi="Times New Roman"/>
                <w:color w:val="000000"/>
                <w:sz w:val="24"/>
              </w:rPr>
              <w:t>26 Und weil sein Volk rechtschaffen ist, hat der Satan keine Macht; darum kann er über den Zeitraum vieler Jahre hinweg nicht losgebunden werden, denn er hat keine Macht über das Herz der Menschen; denn sie leben in Rechtschaffenheit, und der Heilige Israels regiert.</w:t>
            </w:r>
          </w:p>
        </w:tc>
        <w:tc>
          <w:tcPr>
            <w:tcW w:w="5544" w:type="dxa"/>
            <w:tcBorders>
              <w:top w:val="nil"/>
              <w:left w:val="single" w:sz="4" w:space="0" w:color="auto"/>
              <w:bottom w:val="nil"/>
              <w:right w:val="nil"/>
            </w:tcBorders>
          </w:tcPr>
          <w:p w14:paraId="0047AF23" w14:textId="77777777" w:rsidR="007F6489" w:rsidRDefault="00B84EF6">
            <w:pPr>
              <w:spacing w:after="80" w:line="240" w:lineRule="exact"/>
              <w:jc w:val="both"/>
            </w:pPr>
            <w:r>
              <w:rPr>
                <w:rFonts w:ascii="Times New Roman" w:hAnsi="Times New Roman"/>
                <w:color w:val="000000"/>
                <w:sz w:val="24"/>
              </w:rPr>
              <w:t>26 Y a causa de la rectitud del pueblo del Señor, Satanás no tiene poder; por consiguiente, no se le puede desatar por el espacio de muchos años; pues no tiene poder sobre el corazón del pueblo, porque el pueblo mora en rectitud, y el Santo de Israel reina.</w:t>
            </w:r>
          </w:p>
        </w:tc>
      </w:tr>
      <w:tr w:rsidR="007F6489" w14:paraId="34A5FBD3" w14:textId="77777777">
        <w:tc>
          <w:tcPr>
            <w:tcW w:w="5544" w:type="dxa"/>
            <w:tcBorders>
              <w:top w:val="nil"/>
              <w:left w:val="nil"/>
              <w:bottom w:val="nil"/>
              <w:right w:val="single" w:sz="4" w:space="0" w:color="auto"/>
            </w:tcBorders>
          </w:tcPr>
          <w:p w14:paraId="506515F2" w14:textId="77777777" w:rsidR="007F6489" w:rsidRDefault="00B84EF6">
            <w:pPr>
              <w:spacing w:after="80" w:line="240" w:lineRule="exact"/>
              <w:jc w:val="both"/>
            </w:pPr>
            <w:r>
              <w:rPr>
                <w:rFonts w:ascii="Times New Roman" w:hAnsi="Times New Roman"/>
                <w:color w:val="000000"/>
                <w:sz w:val="24"/>
              </w:rPr>
              <w:t>27 Und nun siehe, ich, Nephi, sage euch, dass all dies gemäß dem Fleische eintreten muss.</w:t>
            </w:r>
          </w:p>
        </w:tc>
        <w:tc>
          <w:tcPr>
            <w:tcW w:w="5544" w:type="dxa"/>
            <w:tcBorders>
              <w:top w:val="nil"/>
              <w:left w:val="single" w:sz="4" w:space="0" w:color="auto"/>
              <w:bottom w:val="nil"/>
              <w:right w:val="nil"/>
            </w:tcBorders>
          </w:tcPr>
          <w:p w14:paraId="5107D5E8" w14:textId="77777777" w:rsidR="007F6489" w:rsidRDefault="00B84EF6">
            <w:pPr>
              <w:spacing w:after="80" w:line="240" w:lineRule="exact"/>
              <w:jc w:val="both"/>
            </w:pPr>
            <w:r>
              <w:rPr>
                <w:rFonts w:ascii="Times New Roman" w:hAnsi="Times New Roman"/>
                <w:color w:val="000000"/>
                <w:sz w:val="24"/>
              </w:rPr>
              <w:t>27 Y ahora bien, he aquí, yo, Nefi, os declaro que todas estas cosas deben acontecer según la carne.</w:t>
            </w:r>
          </w:p>
        </w:tc>
      </w:tr>
      <w:tr w:rsidR="007F6489" w14:paraId="362AA649" w14:textId="77777777">
        <w:tc>
          <w:tcPr>
            <w:tcW w:w="5544" w:type="dxa"/>
            <w:tcBorders>
              <w:top w:val="nil"/>
              <w:left w:val="nil"/>
              <w:bottom w:val="nil"/>
              <w:right w:val="single" w:sz="4" w:space="0" w:color="auto"/>
            </w:tcBorders>
          </w:tcPr>
          <w:p w14:paraId="5EBA9F9F" w14:textId="77777777" w:rsidR="007F6489" w:rsidRDefault="00B84EF6">
            <w:pPr>
              <w:spacing w:after="80" w:line="240" w:lineRule="exact"/>
              <w:jc w:val="both"/>
            </w:pPr>
            <w:r>
              <w:rPr>
                <w:rFonts w:ascii="Times New Roman" w:hAnsi="Times New Roman"/>
                <w:color w:val="000000"/>
                <w:sz w:val="24"/>
              </w:rPr>
              <w:t>28 Aber siehe, alle Nationen, Geschlechter, Sprachen und Völker werden im Heiligen Israels sicher wohnen, wenn es so ist, dass sie umkehren.</w:t>
            </w:r>
          </w:p>
        </w:tc>
        <w:tc>
          <w:tcPr>
            <w:tcW w:w="5544" w:type="dxa"/>
            <w:tcBorders>
              <w:top w:val="nil"/>
              <w:left w:val="single" w:sz="4" w:space="0" w:color="auto"/>
              <w:bottom w:val="nil"/>
              <w:right w:val="nil"/>
            </w:tcBorders>
          </w:tcPr>
          <w:p w14:paraId="388A8C06" w14:textId="77777777" w:rsidR="007F6489" w:rsidRDefault="00B84EF6">
            <w:pPr>
              <w:spacing w:after="80" w:line="240" w:lineRule="exact"/>
              <w:jc w:val="both"/>
            </w:pPr>
            <w:r>
              <w:rPr>
                <w:rFonts w:ascii="Times New Roman" w:hAnsi="Times New Roman"/>
                <w:color w:val="000000"/>
                <w:sz w:val="24"/>
              </w:rPr>
              <w:t xml:space="preserve">28 Pero he aquí, todas las </w:t>
            </w:r>
            <w:r>
              <w:rPr>
                <w:rFonts w:ascii="Times New Roman" w:hAnsi="Times New Roman"/>
                <w:color w:val="000000"/>
                <w:sz w:val="24"/>
              </w:rPr>
              <w:t>naciones, tribus, lenguas y pueblos vivirán con seguridad en el Santo de Israel, si es que se arrepienten.</w:t>
            </w:r>
          </w:p>
        </w:tc>
      </w:tr>
      <w:tr w:rsidR="007F6489" w14:paraId="46DC1B7A" w14:textId="77777777">
        <w:tc>
          <w:tcPr>
            <w:tcW w:w="5544" w:type="dxa"/>
            <w:tcBorders>
              <w:top w:val="nil"/>
              <w:left w:val="nil"/>
              <w:bottom w:val="nil"/>
              <w:right w:val="single" w:sz="4" w:space="0" w:color="auto"/>
            </w:tcBorders>
          </w:tcPr>
          <w:p w14:paraId="1D3A0BC6" w14:textId="77777777" w:rsidR="007F6489" w:rsidRDefault="00B84EF6">
            <w:pPr>
              <w:spacing w:after="80" w:line="240" w:lineRule="exact"/>
              <w:jc w:val="both"/>
            </w:pPr>
            <w:r>
              <w:rPr>
                <w:rFonts w:ascii="Times New Roman" w:hAnsi="Times New Roman"/>
                <w:color w:val="000000"/>
                <w:sz w:val="24"/>
              </w:rPr>
              <w:lastRenderedPageBreak/>
              <w:t>29 Und nun mache ich, Nephi, ein Ende; denn ich wage es jetzt nicht, weiter darüber zu sprechen.</w:t>
            </w:r>
          </w:p>
        </w:tc>
        <w:tc>
          <w:tcPr>
            <w:tcW w:w="5544" w:type="dxa"/>
            <w:tcBorders>
              <w:top w:val="nil"/>
              <w:left w:val="single" w:sz="4" w:space="0" w:color="auto"/>
              <w:bottom w:val="nil"/>
              <w:right w:val="nil"/>
            </w:tcBorders>
          </w:tcPr>
          <w:p w14:paraId="56E268D2" w14:textId="77777777" w:rsidR="007F6489" w:rsidRDefault="00B84EF6">
            <w:pPr>
              <w:spacing w:after="80" w:line="240" w:lineRule="exact"/>
              <w:jc w:val="both"/>
            </w:pPr>
            <w:r>
              <w:rPr>
                <w:rFonts w:ascii="Times New Roman" w:hAnsi="Times New Roman"/>
                <w:color w:val="000000"/>
                <w:sz w:val="24"/>
              </w:rPr>
              <w:t xml:space="preserve">29 Y ahora, yo, Nefi, concluyo, porque no me </w:t>
            </w:r>
            <w:r>
              <w:rPr>
                <w:rFonts w:ascii="Times New Roman" w:hAnsi="Times New Roman"/>
                <w:color w:val="000000"/>
                <w:sz w:val="24"/>
              </w:rPr>
              <w:t>atrevo aún a hablar más tocante a estas cosas.</w:t>
            </w:r>
          </w:p>
        </w:tc>
      </w:tr>
      <w:tr w:rsidR="007F6489" w14:paraId="7D7429E4" w14:textId="77777777">
        <w:tc>
          <w:tcPr>
            <w:tcW w:w="5544" w:type="dxa"/>
            <w:tcBorders>
              <w:top w:val="nil"/>
              <w:left w:val="nil"/>
              <w:bottom w:val="nil"/>
              <w:right w:val="single" w:sz="4" w:space="0" w:color="auto"/>
            </w:tcBorders>
          </w:tcPr>
          <w:p w14:paraId="0516F356" w14:textId="77777777" w:rsidR="007F6489" w:rsidRDefault="00B84EF6">
            <w:pPr>
              <w:spacing w:after="80" w:line="240" w:lineRule="exact"/>
              <w:jc w:val="both"/>
            </w:pPr>
            <w:r>
              <w:rPr>
                <w:rFonts w:ascii="Times New Roman" w:hAnsi="Times New Roman"/>
                <w:color w:val="000000"/>
                <w:sz w:val="24"/>
              </w:rPr>
              <w:t>30 Darum, meine Brüder, möchte ich, dass ihr bedenkt, dass das, was auf den Platten aus Messing geschrieben steht, wahr ist; und es bezeugt, dass der Mensch die Gebote Gottes beachten muss.</w:t>
            </w:r>
          </w:p>
        </w:tc>
        <w:tc>
          <w:tcPr>
            <w:tcW w:w="5544" w:type="dxa"/>
            <w:tcBorders>
              <w:top w:val="nil"/>
              <w:left w:val="single" w:sz="4" w:space="0" w:color="auto"/>
              <w:bottom w:val="nil"/>
              <w:right w:val="nil"/>
            </w:tcBorders>
          </w:tcPr>
          <w:p w14:paraId="5C81DFD1" w14:textId="77777777" w:rsidR="007F6489" w:rsidRDefault="00B84EF6">
            <w:pPr>
              <w:spacing w:after="80" w:line="240" w:lineRule="exact"/>
              <w:jc w:val="both"/>
            </w:pPr>
            <w:r>
              <w:rPr>
                <w:rFonts w:ascii="Times New Roman" w:hAnsi="Times New Roman"/>
                <w:color w:val="000000"/>
                <w:sz w:val="24"/>
              </w:rPr>
              <w:t>30 Por tanto, mis hermanos, quisiera que consideraseis que las cosas que se han escrito en las planchas de bronce son verdaderas; y testifican que el hombre debe ser obediente a los mandamientos de Dios.</w:t>
            </w:r>
          </w:p>
        </w:tc>
      </w:tr>
      <w:tr w:rsidR="007F6489" w14:paraId="7329C831" w14:textId="77777777">
        <w:tc>
          <w:tcPr>
            <w:tcW w:w="5544" w:type="dxa"/>
            <w:tcBorders>
              <w:top w:val="nil"/>
              <w:left w:val="nil"/>
              <w:bottom w:val="nil"/>
              <w:right w:val="single" w:sz="4" w:space="0" w:color="auto"/>
            </w:tcBorders>
          </w:tcPr>
          <w:p w14:paraId="6C780F47" w14:textId="77777777" w:rsidR="007F6489" w:rsidRDefault="00B84EF6">
            <w:pPr>
              <w:spacing w:after="80" w:line="240" w:lineRule="exact"/>
              <w:jc w:val="both"/>
            </w:pPr>
            <w:r>
              <w:rPr>
                <w:rFonts w:ascii="Times New Roman" w:hAnsi="Times New Roman"/>
                <w:color w:val="000000"/>
                <w:sz w:val="24"/>
              </w:rPr>
              <w:t>31 Darum sollt ihr nicht meinen, ich und mein Vater seien die Einzigen, die dies bezeugt und auch gelehrt haben. Darum, wenn ihr die Gebote beachtet und bis ans Ende ausharrt, werdet ihr am letzten Tag errettet werden. Und so ist es. Amen.</w:t>
            </w:r>
          </w:p>
        </w:tc>
        <w:tc>
          <w:tcPr>
            <w:tcW w:w="5544" w:type="dxa"/>
            <w:tcBorders>
              <w:top w:val="nil"/>
              <w:left w:val="single" w:sz="4" w:space="0" w:color="auto"/>
              <w:bottom w:val="nil"/>
              <w:right w:val="nil"/>
            </w:tcBorders>
          </w:tcPr>
          <w:p w14:paraId="54EF15F2" w14:textId="77777777" w:rsidR="007F6489" w:rsidRDefault="00B84EF6">
            <w:pPr>
              <w:spacing w:after="80" w:line="240" w:lineRule="exact"/>
              <w:jc w:val="both"/>
            </w:pPr>
            <w:r>
              <w:rPr>
                <w:rFonts w:ascii="Times New Roman" w:hAnsi="Times New Roman"/>
                <w:color w:val="000000"/>
                <w:sz w:val="24"/>
              </w:rPr>
              <w:t>31 Por lo tanto, no debéis suponer que mi padre y yo somos los únicos que las hemos atestiguado y también enseñado. Por tanto, si sois obedientes a los mandamientos, y perseveráis hasta el fin, seréis salvos en el postrer día. Y así es. Amén.</w:t>
            </w:r>
          </w:p>
        </w:tc>
      </w:tr>
    </w:tbl>
    <w:p w14:paraId="24F1F37E" w14:textId="77777777" w:rsidR="007F6489" w:rsidRDefault="007F6489">
      <w:pPr>
        <w:pBdr>
          <w:bottom w:val="single" w:sz="12" w:space="1" w:color="auto"/>
        </w:pBdr>
      </w:pPr>
    </w:p>
    <w:p w14:paraId="7116EDA1" w14:textId="77777777" w:rsidR="007F6489" w:rsidRDefault="007F6489">
      <w:pPr>
        <w:pBdr>
          <w:bottom w:val="single" w:sz="12" w:space="1" w:color="auto"/>
        </w:pBdr>
      </w:pPr>
    </w:p>
    <w:p w14:paraId="17A736EC" w14:textId="77777777" w:rsidR="007F6489" w:rsidRDefault="007F6489"/>
    <w:tbl>
      <w:tblPr>
        <w:tblW w:w="0" w:type="auto"/>
        <w:tblLook w:val="04A0" w:firstRow="1" w:lastRow="0" w:firstColumn="1" w:lastColumn="0" w:noHBand="0" w:noVBand="1"/>
      </w:tblPr>
      <w:tblGrid>
        <w:gridCol w:w="5544"/>
        <w:gridCol w:w="5544"/>
      </w:tblGrid>
      <w:tr w:rsidR="007F6489" w14:paraId="2CEBE056" w14:textId="77777777">
        <w:tc>
          <w:tcPr>
            <w:tcW w:w="5544" w:type="dxa"/>
            <w:tcBorders>
              <w:top w:val="nil"/>
              <w:left w:val="nil"/>
              <w:bottom w:val="nil"/>
              <w:right w:val="single" w:sz="4" w:space="0" w:color="auto"/>
            </w:tcBorders>
          </w:tcPr>
          <w:p w14:paraId="04F2B1E9" w14:textId="77777777" w:rsidR="007F6489" w:rsidRDefault="00B84EF6">
            <w:pPr>
              <w:spacing w:after="80" w:line="240" w:lineRule="exact"/>
              <w:jc w:val="center"/>
            </w:pPr>
            <w:r>
              <w:rPr>
                <w:rFonts w:ascii="Times New Roman" w:hAnsi="Times New Roman"/>
                <w:color w:val="000000"/>
                <w:sz w:val="30"/>
              </w:rPr>
              <w:t>DAS ZWEITE BUCH NEPHI</w:t>
            </w:r>
          </w:p>
        </w:tc>
        <w:tc>
          <w:tcPr>
            <w:tcW w:w="5544" w:type="dxa"/>
            <w:tcBorders>
              <w:top w:val="nil"/>
              <w:left w:val="single" w:sz="4" w:space="0" w:color="auto"/>
              <w:bottom w:val="nil"/>
              <w:right w:val="nil"/>
            </w:tcBorders>
          </w:tcPr>
          <w:p w14:paraId="6D9FF7A1" w14:textId="77777777" w:rsidR="007F6489" w:rsidRDefault="00B84EF6">
            <w:pPr>
              <w:spacing w:after="80" w:line="240" w:lineRule="exact"/>
              <w:jc w:val="center"/>
            </w:pPr>
            <w:r>
              <w:rPr>
                <w:rFonts w:ascii="Times New Roman" w:hAnsi="Times New Roman"/>
                <w:color w:val="000000"/>
                <w:sz w:val="30"/>
              </w:rPr>
              <w:t>EL SEGUNDO LIBRO DE NEFI</w:t>
            </w:r>
          </w:p>
        </w:tc>
      </w:tr>
      <w:tr w:rsidR="007F6489" w14:paraId="140FA486" w14:textId="77777777">
        <w:tc>
          <w:tcPr>
            <w:tcW w:w="5544" w:type="dxa"/>
            <w:tcBorders>
              <w:top w:val="nil"/>
              <w:left w:val="nil"/>
              <w:bottom w:val="nil"/>
              <w:right w:val="single" w:sz="4" w:space="0" w:color="auto"/>
            </w:tcBorders>
          </w:tcPr>
          <w:p w14:paraId="700A1F07" w14:textId="77777777" w:rsidR="007F6489" w:rsidRDefault="00B84EF6">
            <w:pPr>
              <w:spacing w:after="80" w:line="240" w:lineRule="exact"/>
              <w:jc w:val="both"/>
            </w:pPr>
            <w:r>
              <w:rPr>
                <w:rFonts w:ascii="Times New Roman" w:hAnsi="Times New Roman"/>
                <w:color w:val="000000"/>
                <w:sz w:val="24"/>
              </w:rPr>
              <w:t xml:space="preserve">Ein Bericht über Lehis Tod. Nephis </w:t>
            </w:r>
            <w:r>
              <w:rPr>
                <w:rFonts w:ascii="Times New Roman" w:hAnsi="Times New Roman"/>
                <w:color w:val="000000"/>
                <w:sz w:val="24"/>
              </w:rPr>
              <w:t>Brüder lehnen sich gegen ihn auf. Der Herr warnt Nephi; er soll in die Wildnis ziehen. Sein Reisen in der Wildnis und so weiter.</w:t>
            </w:r>
          </w:p>
        </w:tc>
        <w:tc>
          <w:tcPr>
            <w:tcW w:w="5544" w:type="dxa"/>
            <w:tcBorders>
              <w:top w:val="nil"/>
              <w:left w:val="single" w:sz="4" w:space="0" w:color="auto"/>
              <w:bottom w:val="nil"/>
              <w:right w:val="nil"/>
            </w:tcBorders>
          </w:tcPr>
          <w:p w14:paraId="4F553CF0" w14:textId="77777777" w:rsidR="007F6489" w:rsidRDefault="00B84EF6">
            <w:pPr>
              <w:spacing w:after="80" w:line="240" w:lineRule="exact"/>
              <w:jc w:val="both"/>
            </w:pPr>
            <w:r>
              <w:rPr>
                <w:rFonts w:ascii="Times New Roman" w:hAnsi="Times New Roman"/>
                <w:color w:val="000000"/>
                <w:sz w:val="24"/>
              </w:rPr>
              <w:t>Relación de la muerte de Lehi. Los hermanos de Nefi se rebelan en contra de él. El Señor amonesta a Nefi a salir para el desierto. Sus viajes por el desierto, etc.</w:t>
            </w:r>
          </w:p>
        </w:tc>
      </w:tr>
      <w:tr w:rsidR="007F6489" w14:paraId="77BD1903" w14:textId="77777777">
        <w:tc>
          <w:tcPr>
            <w:tcW w:w="5544" w:type="dxa"/>
            <w:tcBorders>
              <w:top w:val="nil"/>
              <w:left w:val="nil"/>
              <w:bottom w:val="nil"/>
              <w:right w:val="single" w:sz="4" w:space="0" w:color="auto"/>
            </w:tcBorders>
          </w:tcPr>
          <w:p w14:paraId="37275A48"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7BBF5F6F" w14:textId="77777777" w:rsidR="007F6489" w:rsidRDefault="007F6489">
            <w:pPr>
              <w:spacing w:after="80" w:line="240" w:lineRule="exact"/>
              <w:jc w:val="both"/>
            </w:pPr>
          </w:p>
        </w:tc>
      </w:tr>
      <w:tr w:rsidR="007F6489" w14:paraId="0DAFFD40" w14:textId="77777777">
        <w:tc>
          <w:tcPr>
            <w:tcW w:w="5544" w:type="dxa"/>
            <w:tcBorders>
              <w:top w:val="nil"/>
              <w:left w:val="nil"/>
              <w:bottom w:val="nil"/>
              <w:right w:val="single" w:sz="4" w:space="0" w:color="auto"/>
            </w:tcBorders>
          </w:tcPr>
          <w:p w14:paraId="2C757350" w14:textId="77777777" w:rsidR="007F6489" w:rsidRDefault="00B84EF6">
            <w:pPr>
              <w:spacing w:after="80" w:line="240" w:lineRule="exact"/>
              <w:jc w:val="center"/>
            </w:pPr>
            <w:r>
              <w:rPr>
                <w:rFonts w:ascii="Times New Roman" w:hAnsi="Times New Roman"/>
                <w:b/>
                <w:color w:val="000000"/>
                <w:sz w:val="24"/>
              </w:rPr>
              <w:t>KAPITEL 1</w:t>
            </w:r>
          </w:p>
        </w:tc>
        <w:tc>
          <w:tcPr>
            <w:tcW w:w="5544" w:type="dxa"/>
            <w:tcBorders>
              <w:top w:val="nil"/>
              <w:left w:val="single" w:sz="4" w:space="0" w:color="auto"/>
              <w:bottom w:val="nil"/>
              <w:right w:val="nil"/>
            </w:tcBorders>
          </w:tcPr>
          <w:p w14:paraId="30D59B35" w14:textId="77777777" w:rsidR="007F6489" w:rsidRDefault="00B84EF6">
            <w:pPr>
              <w:spacing w:after="80" w:line="240" w:lineRule="exact"/>
              <w:jc w:val="center"/>
            </w:pPr>
            <w:r>
              <w:rPr>
                <w:rFonts w:ascii="Times New Roman" w:hAnsi="Times New Roman"/>
                <w:b/>
                <w:color w:val="000000"/>
                <w:sz w:val="24"/>
              </w:rPr>
              <w:t>CAPÍTULO 1</w:t>
            </w:r>
          </w:p>
        </w:tc>
      </w:tr>
      <w:tr w:rsidR="007F6489" w14:paraId="5B03E001" w14:textId="77777777">
        <w:tc>
          <w:tcPr>
            <w:tcW w:w="5544" w:type="dxa"/>
            <w:tcBorders>
              <w:top w:val="nil"/>
              <w:left w:val="nil"/>
              <w:bottom w:val="nil"/>
              <w:right w:val="single" w:sz="4" w:space="0" w:color="auto"/>
            </w:tcBorders>
          </w:tcPr>
          <w:p w14:paraId="33932E2F" w14:textId="77777777" w:rsidR="007F6489" w:rsidRDefault="00B84EF6">
            <w:pPr>
              <w:spacing w:after="80" w:line="240" w:lineRule="exact"/>
              <w:jc w:val="both"/>
            </w:pPr>
            <w:r>
              <w:rPr>
                <w:rFonts w:ascii="Times New Roman" w:hAnsi="Times New Roman"/>
                <w:i/>
                <w:color w:val="000000"/>
                <w:sz w:val="24"/>
              </w:rPr>
              <w:t>Lehi prophezeit von einem Land der Freiheit – Seine Nachkommen werden zerstreut und geschlagen werden, falls sie den Heiligen Israels verwerfen – Er ermahnt seine Söhne, die Waffenrüstung der Rechtschaffenheit anzulegen. Um 588–570 v. Chr.</w:t>
            </w:r>
          </w:p>
        </w:tc>
        <w:tc>
          <w:tcPr>
            <w:tcW w:w="5544" w:type="dxa"/>
            <w:tcBorders>
              <w:top w:val="nil"/>
              <w:left w:val="single" w:sz="4" w:space="0" w:color="auto"/>
              <w:bottom w:val="nil"/>
              <w:right w:val="nil"/>
            </w:tcBorders>
          </w:tcPr>
          <w:p w14:paraId="305F81D0" w14:textId="77777777" w:rsidR="007F6489" w:rsidRDefault="00B84EF6">
            <w:pPr>
              <w:spacing w:after="80" w:line="240" w:lineRule="exact"/>
              <w:jc w:val="both"/>
            </w:pPr>
            <w:r>
              <w:rPr>
                <w:rFonts w:ascii="Times New Roman" w:hAnsi="Times New Roman"/>
                <w:i/>
                <w:color w:val="000000"/>
                <w:sz w:val="24"/>
              </w:rPr>
              <w:t>Lehi profetiza acerca de una tierra de libertad — Los de su posteridad serán dispersados y afligidos si rechazan al Santo de Israel — Exhorta a sus hijos a ceñirse con la armadura de la rectitud. Aproximadamente 588–570 a.C.</w:t>
            </w:r>
          </w:p>
        </w:tc>
      </w:tr>
      <w:tr w:rsidR="007F6489" w14:paraId="2B7C1920" w14:textId="77777777">
        <w:tc>
          <w:tcPr>
            <w:tcW w:w="5544" w:type="dxa"/>
            <w:tcBorders>
              <w:top w:val="nil"/>
              <w:left w:val="nil"/>
              <w:bottom w:val="nil"/>
              <w:right w:val="single" w:sz="4" w:space="0" w:color="auto"/>
            </w:tcBorders>
          </w:tcPr>
          <w:p w14:paraId="3EB55F3B" w14:textId="77777777" w:rsidR="007F6489" w:rsidRDefault="00B84EF6">
            <w:pPr>
              <w:spacing w:after="80" w:line="240" w:lineRule="exact"/>
              <w:jc w:val="both"/>
            </w:pPr>
            <w:r>
              <w:rPr>
                <w:rFonts w:ascii="Times New Roman" w:hAnsi="Times New Roman"/>
                <w:color w:val="000000"/>
                <w:sz w:val="24"/>
              </w:rPr>
              <w:t>1 Und nun begab es sich: Nachdem ich, Nephi, mit der Belehrung meiner Brüder zu Ende gekommen war, sagte auch unser Vater Lehi vieles zu ihnen und trug ihnen vor, was der Herr Großes für sie getan hatte, indem er sie aus dem Land Jerusalem geführt hatte.</w:t>
            </w:r>
          </w:p>
        </w:tc>
        <w:tc>
          <w:tcPr>
            <w:tcW w:w="5544" w:type="dxa"/>
            <w:tcBorders>
              <w:top w:val="nil"/>
              <w:left w:val="single" w:sz="4" w:space="0" w:color="auto"/>
              <w:bottom w:val="nil"/>
              <w:right w:val="nil"/>
            </w:tcBorders>
          </w:tcPr>
          <w:p w14:paraId="4F131E3E" w14:textId="77777777" w:rsidR="007F6489" w:rsidRDefault="00B84EF6">
            <w:pPr>
              <w:spacing w:after="80" w:line="240" w:lineRule="exact"/>
              <w:jc w:val="both"/>
            </w:pPr>
            <w:r>
              <w:rPr>
                <w:rFonts w:ascii="Times New Roman" w:hAnsi="Times New Roman"/>
                <w:color w:val="000000"/>
                <w:sz w:val="24"/>
              </w:rPr>
              <w:t>1 Y aconteció que después que yo, Nefi, hube concluido de enseñar a mis hermanos, nuestro padre Lehi les habló muchas cosas también, y les recordó cuán grandes cosas el Señor había hecho por ellos al sacarlos de la tierra de Jerusalén,</w:t>
            </w:r>
          </w:p>
        </w:tc>
      </w:tr>
      <w:tr w:rsidR="007F6489" w14:paraId="0812CF5E" w14:textId="77777777">
        <w:tc>
          <w:tcPr>
            <w:tcW w:w="5544" w:type="dxa"/>
            <w:tcBorders>
              <w:top w:val="nil"/>
              <w:left w:val="nil"/>
              <w:bottom w:val="nil"/>
              <w:right w:val="single" w:sz="4" w:space="0" w:color="auto"/>
            </w:tcBorders>
          </w:tcPr>
          <w:p w14:paraId="52DCA9FB" w14:textId="77777777" w:rsidR="007F6489" w:rsidRDefault="00B84EF6">
            <w:pPr>
              <w:spacing w:after="80" w:line="240" w:lineRule="exact"/>
              <w:jc w:val="both"/>
            </w:pPr>
            <w:r>
              <w:rPr>
                <w:rFonts w:ascii="Times New Roman" w:hAnsi="Times New Roman"/>
                <w:color w:val="000000"/>
                <w:sz w:val="24"/>
              </w:rPr>
              <w:t>2 Und er sprach zu ihnen in Bezug auf ihre Auflehnungen auf den Wassern und die große Barmherzigkeit Gottes, der ihr Leben verschont hatte, sodass sie nicht vom Meer verschlungen worden waren.</w:t>
            </w:r>
          </w:p>
        </w:tc>
        <w:tc>
          <w:tcPr>
            <w:tcW w:w="5544" w:type="dxa"/>
            <w:tcBorders>
              <w:top w:val="nil"/>
              <w:left w:val="single" w:sz="4" w:space="0" w:color="auto"/>
              <w:bottom w:val="nil"/>
              <w:right w:val="nil"/>
            </w:tcBorders>
          </w:tcPr>
          <w:p w14:paraId="7671D55A" w14:textId="77777777" w:rsidR="007F6489" w:rsidRDefault="00B84EF6">
            <w:pPr>
              <w:spacing w:after="80" w:line="240" w:lineRule="exact"/>
              <w:jc w:val="both"/>
            </w:pPr>
            <w:r>
              <w:rPr>
                <w:rFonts w:ascii="Times New Roman" w:hAnsi="Times New Roman"/>
                <w:color w:val="000000"/>
                <w:sz w:val="24"/>
              </w:rPr>
              <w:t>2 y les habló de sus rebeliones sobre las aguas, y de las misericordias de Dios al salvarles la vida, para que no fuesen hundidos en el mar;</w:t>
            </w:r>
          </w:p>
        </w:tc>
      </w:tr>
      <w:tr w:rsidR="007F6489" w14:paraId="56EAE3A5" w14:textId="77777777">
        <w:tc>
          <w:tcPr>
            <w:tcW w:w="5544" w:type="dxa"/>
            <w:tcBorders>
              <w:top w:val="nil"/>
              <w:left w:val="nil"/>
              <w:bottom w:val="nil"/>
              <w:right w:val="single" w:sz="4" w:space="0" w:color="auto"/>
            </w:tcBorders>
          </w:tcPr>
          <w:p w14:paraId="54A9EB64" w14:textId="77777777" w:rsidR="007F6489" w:rsidRDefault="00B84EF6">
            <w:pPr>
              <w:spacing w:after="80" w:line="240" w:lineRule="exact"/>
              <w:jc w:val="both"/>
            </w:pPr>
            <w:r>
              <w:rPr>
                <w:rFonts w:ascii="Times New Roman" w:hAnsi="Times New Roman"/>
                <w:color w:val="000000"/>
                <w:sz w:val="24"/>
              </w:rPr>
              <w:t xml:space="preserve">3 Und er sprach auch zu ihnen in Bezug auf das Land der Verheißung, das sie erlangt hatten – wie barmherzig der Herr gewesen sei, indem er uns gewarnt hatte, dass wir aus dem </w:t>
            </w:r>
            <w:r>
              <w:rPr>
                <w:rFonts w:ascii="Times New Roman" w:hAnsi="Times New Roman"/>
                <w:color w:val="000000"/>
                <w:sz w:val="24"/>
              </w:rPr>
              <w:t>Land Jerusalem fliehen sollten.</w:t>
            </w:r>
          </w:p>
        </w:tc>
        <w:tc>
          <w:tcPr>
            <w:tcW w:w="5544" w:type="dxa"/>
            <w:tcBorders>
              <w:top w:val="nil"/>
              <w:left w:val="single" w:sz="4" w:space="0" w:color="auto"/>
              <w:bottom w:val="nil"/>
              <w:right w:val="nil"/>
            </w:tcBorders>
          </w:tcPr>
          <w:p w14:paraId="15B8358B" w14:textId="77777777" w:rsidR="007F6489" w:rsidRDefault="00B84EF6">
            <w:pPr>
              <w:spacing w:after="80" w:line="240" w:lineRule="exact"/>
              <w:jc w:val="both"/>
            </w:pPr>
            <w:r>
              <w:rPr>
                <w:rFonts w:ascii="Times New Roman" w:hAnsi="Times New Roman"/>
                <w:color w:val="000000"/>
                <w:sz w:val="24"/>
              </w:rPr>
              <w:t>3 y también les habló tocante a la tierra de promisión que habían obtenido, de cuán misericordioso había sido el Señor en advertirnos que saliéramos de la tierra de Jerusalén.</w:t>
            </w:r>
          </w:p>
        </w:tc>
      </w:tr>
      <w:tr w:rsidR="007F6489" w14:paraId="5D2038A6" w14:textId="77777777">
        <w:tc>
          <w:tcPr>
            <w:tcW w:w="5544" w:type="dxa"/>
            <w:tcBorders>
              <w:top w:val="nil"/>
              <w:left w:val="nil"/>
              <w:bottom w:val="nil"/>
              <w:right w:val="single" w:sz="4" w:space="0" w:color="auto"/>
            </w:tcBorders>
          </w:tcPr>
          <w:p w14:paraId="0C2C1C18" w14:textId="77777777" w:rsidR="007F6489" w:rsidRDefault="00B84EF6">
            <w:pPr>
              <w:spacing w:after="80" w:line="240" w:lineRule="exact"/>
              <w:jc w:val="both"/>
            </w:pPr>
            <w:r>
              <w:rPr>
                <w:rFonts w:ascii="Times New Roman" w:hAnsi="Times New Roman"/>
                <w:color w:val="000000"/>
                <w:sz w:val="24"/>
              </w:rPr>
              <w:t>4 Denn siehe, sagte er, ich habe eine Vision gesehen, daher weiß ich, dass Jerusalem zerstört worden ist; und wären wir in Jerusalem geblieben, so wären auch wir zugrunde gegangen.</w:t>
            </w:r>
          </w:p>
        </w:tc>
        <w:tc>
          <w:tcPr>
            <w:tcW w:w="5544" w:type="dxa"/>
            <w:tcBorders>
              <w:top w:val="nil"/>
              <w:left w:val="single" w:sz="4" w:space="0" w:color="auto"/>
              <w:bottom w:val="nil"/>
              <w:right w:val="nil"/>
            </w:tcBorders>
          </w:tcPr>
          <w:p w14:paraId="133E6E75" w14:textId="77777777" w:rsidR="007F6489" w:rsidRDefault="00B84EF6">
            <w:pPr>
              <w:spacing w:after="80" w:line="240" w:lineRule="exact"/>
              <w:jc w:val="both"/>
            </w:pPr>
            <w:r>
              <w:rPr>
                <w:rFonts w:ascii="Times New Roman" w:hAnsi="Times New Roman"/>
                <w:color w:val="000000"/>
                <w:sz w:val="24"/>
              </w:rPr>
              <w:t>4 Porque he aquí, les dijo, he visto una visión, por la cual yo sé que Jerusalén está destruida; y si hubiésemos permanecido en Jerusalén, también habríamos perecido.</w:t>
            </w:r>
          </w:p>
        </w:tc>
      </w:tr>
      <w:tr w:rsidR="007F6489" w14:paraId="6A432F8C" w14:textId="77777777">
        <w:tc>
          <w:tcPr>
            <w:tcW w:w="5544" w:type="dxa"/>
            <w:tcBorders>
              <w:top w:val="nil"/>
              <w:left w:val="nil"/>
              <w:bottom w:val="nil"/>
              <w:right w:val="single" w:sz="4" w:space="0" w:color="auto"/>
            </w:tcBorders>
          </w:tcPr>
          <w:p w14:paraId="382A1059" w14:textId="77777777" w:rsidR="007F6489" w:rsidRDefault="00B84EF6">
            <w:pPr>
              <w:spacing w:after="80" w:line="240" w:lineRule="exact"/>
              <w:jc w:val="both"/>
            </w:pPr>
            <w:r>
              <w:rPr>
                <w:rFonts w:ascii="Times New Roman" w:hAnsi="Times New Roman"/>
                <w:color w:val="000000"/>
                <w:sz w:val="24"/>
              </w:rPr>
              <w:t xml:space="preserve">5 Aber, sagte er, trotz unserer Bedrängnisse haben wir ein Land der Verheißung erlangt, ein Land, das vor allen anderen Ländern erwählt ist; ein Land, worüber Gott, der Herr, mit mir den Bund gemacht hat, dass es ein Land des Erbteils für meine Nachkommen sein werde. Ja, der Herr hat dieses Land mir und meinen </w:t>
            </w:r>
            <w:r>
              <w:rPr>
                <w:rFonts w:ascii="Times New Roman" w:hAnsi="Times New Roman"/>
                <w:color w:val="000000"/>
                <w:sz w:val="24"/>
              </w:rPr>
              <w:lastRenderedPageBreak/>
              <w:t>Kindern mit einem Bund gegeben immerdar und ebenso auch all denen, die durch die Hand des Herrn aus anderen Ländern geführt werden würden.</w:t>
            </w:r>
          </w:p>
        </w:tc>
        <w:tc>
          <w:tcPr>
            <w:tcW w:w="5544" w:type="dxa"/>
            <w:tcBorders>
              <w:top w:val="nil"/>
              <w:left w:val="single" w:sz="4" w:space="0" w:color="auto"/>
              <w:bottom w:val="nil"/>
              <w:right w:val="nil"/>
            </w:tcBorders>
          </w:tcPr>
          <w:p w14:paraId="40C1EA38" w14:textId="77777777" w:rsidR="007F6489" w:rsidRDefault="00B84EF6">
            <w:pPr>
              <w:spacing w:after="80" w:line="240" w:lineRule="exact"/>
              <w:jc w:val="both"/>
            </w:pPr>
            <w:r>
              <w:rPr>
                <w:rFonts w:ascii="Times New Roman" w:hAnsi="Times New Roman"/>
                <w:color w:val="000000"/>
                <w:sz w:val="24"/>
              </w:rPr>
              <w:lastRenderedPageBreak/>
              <w:t xml:space="preserve">5 Pero, dijo él, a pesar de nuestras aflicciones, hemos obtenido una tierra de promisión, una tierra escogida sobre todas las demás; una tierra que el Señor Dios hizo convenio conmigo de que sería una tierra para la herencia de mi posteridad. Sí, el Señor me ha dado esta tierra por convenio a mí y a mis hijos para siempre, y </w:t>
            </w:r>
            <w:r>
              <w:rPr>
                <w:rFonts w:ascii="Times New Roman" w:hAnsi="Times New Roman"/>
                <w:color w:val="000000"/>
                <w:sz w:val="24"/>
              </w:rPr>
              <w:lastRenderedPageBreak/>
              <w:t>también para todos aquellos que la mano del Señor conduzca de otros países.</w:t>
            </w:r>
          </w:p>
        </w:tc>
      </w:tr>
      <w:tr w:rsidR="007F6489" w14:paraId="3231A781" w14:textId="77777777">
        <w:tc>
          <w:tcPr>
            <w:tcW w:w="5544" w:type="dxa"/>
            <w:tcBorders>
              <w:top w:val="nil"/>
              <w:left w:val="nil"/>
              <w:bottom w:val="nil"/>
              <w:right w:val="single" w:sz="4" w:space="0" w:color="auto"/>
            </w:tcBorders>
          </w:tcPr>
          <w:p w14:paraId="2E83F975" w14:textId="77777777" w:rsidR="007F6489" w:rsidRDefault="00B84EF6">
            <w:pPr>
              <w:spacing w:after="80" w:line="240" w:lineRule="exact"/>
              <w:jc w:val="both"/>
            </w:pPr>
            <w:r>
              <w:rPr>
                <w:rFonts w:ascii="Times New Roman" w:hAnsi="Times New Roman"/>
                <w:color w:val="000000"/>
                <w:sz w:val="24"/>
              </w:rPr>
              <w:lastRenderedPageBreak/>
              <w:t>6 Darum prophezeie ich, Lehi, gemäß dem Wirken des Geistes, der in mir ist, dass niemand in dieses Land gelangen wird, außer er wird durch die Hand des Herrn geführt.</w:t>
            </w:r>
          </w:p>
        </w:tc>
        <w:tc>
          <w:tcPr>
            <w:tcW w:w="5544" w:type="dxa"/>
            <w:tcBorders>
              <w:top w:val="nil"/>
              <w:left w:val="single" w:sz="4" w:space="0" w:color="auto"/>
              <w:bottom w:val="nil"/>
              <w:right w:val="nil"/>
            </w:tcBorders>
          </w:tcPr>
          <w:p w14:paraId="1805D10D" w14:textId="77777777" w:rsidR="007F6489" w:rsidRDefault="00B84EF6">
            <w:pPr>
              <w:spacing w:after="80" w:line="240" w:lineRule="exact"/>
              <w:jc w:val="both"/>
            </w:pPr>
            <w:r>
              <w:rPr>
                <w:rFonts w:ascii="Times New Roman" w:hAnsi="Times New Roman"/>
                <w:color w:val="000000"/>
                <w:sz w:val="24"/>
              </w:rPr>
              <w:t>6 Por tanto, yo, Lehi, profetizo según el Espíritu que obra en mí, que nadie vendrá a esta tierra a menos que sea traído por la mano del Señor.</w:t>
            </w:r>
          </w:p>
        </w:tc>
      </w:tr>
      <w:tr w:rsidR="007F6489" w14:paraId="40F6DA8C" w14:textId="77777777">
        <w:tc>
          <w:tcPr>
            <w:tcW w:w="5544" w:type="dxa"/>
            <w:tcBorders>
              <w:top w:val="nil"/>
              <w:left w:val="nil"/>
              <w:bottom w:val="nil"/>
              <w:right w:val="single" w:sz="4" w:space="0" w:color="auto"/>
            </w:tcBorders>
          </w:tcPr>
          <w:p w14:paraId="35F3DA27" w14:textId="77777777" w:rsidR="007F6489" w:rsidRDefault="00B84EF6">
            <w:pPr>
              <w:spacing w:after="80" w:line="240" w:lineRule="exact"/>
              <w:jc w:val="both"/>
            </w:pPr>
            <w:r>
              <w:rPr>
                <w:rFonts w:ascii="Times New Roman" w:hAnsi="Times New Roman"/>
                <w:color w:val="000000"/>
                <w:sz w:val="24"/>
              </w:rPr>
              <w:t>7 Darum ist dieses Land denen geweiht, die er herführen wird. Und wenn es so ist, dass sie ihm dienen gemäß den Geboten, die er gegeben hat, so wird es für sie ein Land der Freiheit sein; darum werden sie nie in Gefangenschaft hinabgebracht werden; falls doch, wird es des Übeltuns wegen sein; denn wenn Übeltun überhandnimmt, wird das Land ihretwegen verflucht werden; aber den Rechtschaffenen wird es gesegnet sein immerdar.</w:t>
            </w:r>
          </w:p>
        </w:tc>
        <w:tc>
          <w:tcPr>
            <w:tcW w:w="5544" w:type="dxa"/>
            <w:tcBorders>
              <w:top w:val="nil"/>
              <w:left w:val="single" w:sz="4" w:space="0" w:color="auto"/>
              <w:bottom w:val="nil"/>
              <w:right w:val="nil"/>
            </w:tcBorders>
          </w:tcPr>
          <w:p w14:paraId="6704DF49" w14:textId="77777777" w:rsidR="007F6489" w:rsidRDefault="00B84EF6">
            <w:pPr>
              <w:spacing w:after="80" w:line="240" w:lineRule="exact"/>
              <w:jc w:val="both"/>
            </w:pPr>
            <w:r>
              <w:rPr>
                <w:rFonts w:ascii="Times New Roman" w:hAnsi="Times New Roman"/>
                <w:color w:val="000000"/>
                <w:sz w:val="24"/>
              </w:rPr>
              <w:t>7 Por tanto, esta tierra está consagrada a quienes él traiga. Y en caso de que le sirvan según los mandamientos que él ha dado, será para ellos una tierra de libertad; por lo que nunca serán reducidos al cautiverio; si tal sucediere, será por causa de la iniquidad; porque si abunda la iniquidad, maldita será la tierra por causa de ellos; pero para los justos será bendita para siempre.</w:t>
            </w:r>
          </w:p>
        </w:tc>
      </w:tr>
      <w:tr w:rsidR="007F6489" w14:paraId="42BA4216" w14:textId="77777777">
        <w:tc>
          <w:tcPr>
            <w:tcW w:w="5544" w:type="dxa"/>
            <w:tcBorders>
              <w:top w:val="nil"/>
              <w:left w:val="nil"/>
              <w:bottom w:val="nil"/>
              <w:right w:val="single" w:sz="4" w:space="0" w:color="auto"/>
            </w:tcBorders>
          </w:tcPr>
          <w:p w14:paraId="592AFD55" w14:textId="77777777" w:rsidR="007F6489" w:rsidRDefault="00B84EF6">
            <w:pPr>
              <w:spacing w:after="80" w:line="240" w:lineRule="exact"/>
              <w:jc w:val="both"/>
            </w:pPr>
            <w:r>
              <w:rPr>
                <w:rFonts w:ascii="Times New Roman" w:hAnsi="Times New Roman"/>
                <w:color w:val="000000"/>
                <w:sz w:val="24"/>
              </w:rPr>
              <w:t>8 Und siehe, es ist weise, dass dieses Land den anderen Nationen noch unbekannt bleibt; denn siehe, viele Nationen würden das Land überschwemmen, sodass für ein Erbteil kein Platz wäre.</w:t>
            </w:r>
          </w:p>
        </w:tc>
        <w:tc>
          <w:tcPr>
            <w:tcW w:w="5544" w:type="dxa"/>
            <w:tcBorders>
              <w:top w:val="nil"/>
              <w:left w:val="single" w:sz="4" w:space="0" w:color="auto"/>
              <w:bottom w:val="nil"/>
              <w:right w:val="nil"/>
            </w:tcBorders>
          </w:tcPr>
          <w:p w14:paraId="614582DD" w14:textId="77777777" w:rsidR="007F6489" w:rsidRDefault="00B84EF6">
            <w:pPr>
              <w:spacing w:after="80" w:line="240" w:lineRule="exact"/>
              <w:jc w:val="both"/>
            </w:pPr>
            <w:r>
              <w:rPr>
                <w:rFonts w:ascii="Times New Roman" w:hAnsi="Times New Roman"/>
                <w:color w:val="000000"/>
                <w:sz w:val="24"/>
              </w:rPr>
              <w:t>8 Y he aquí, es prudente que esta tierra no llegue todavía al conocimiento de otras naciones; pues he aquí, muchas naciones sobrellenarían la tierra, de modo que no habría lugar para una herencia.</w:t>
            </w:r>
          </w:p>
        </w:tc>
      </w:tr>
      <w:tr w:rsidR="007F6489" w14:paraId="29D7F191" w14:textId="77777777">
        <w:tc>
          <w:tcPr>
            <w:tcW w:w="5544" w:type="dxa"/>
            <w:tcBorders>
              <w:top w:val="nil"/>
              <w:left w:val="nil"/>
              <w:bottom w:val="nil"/>
              <w:right w:val="single" w:sz="4" w:space="0" w:color="auto"/>
            </w:tcBorders>
          </w:tcPr>
          <w:p w14:paraId="7E860BBF" w14:textId="77777777" w:rsidR="007F6489" w:rsidRDefault="00B84EF6">
            <w:pPr>
              <w:spacing w:after="80" w:line="240" w:lineRule="exact"/>
              <w:jc w:val="both"/>
            </w:pPr>
            <w:r>
              <w:rPr>
                <w:rFonts w:ascii="Times New Roman" w:hAnsi="Times New Roman"/>
                <w:color w:val="000000"/>
                <w:sz w:val="24"/>
              </w:rPr>
              <w:t>9 Darum habe ich, Lehi, eine Verheißung erhalten: Insoweit diejenigen, die Gott, der Herr, aus dem Land Jerusalem führen wird, seine Gebote halten, wird es ihnen wohl ergehen in diesem Land; und sie werden vor allen anderen Nationen bewahrt bleiben, damit sie dieses Land für sich selbst besitzen können. Und wenn es so ist, dass sie seine Gebote halten, werden sie in diesem Land gesegnet sein, und niemand wird sie belästigen noch ihnen das Land ihres Erbteils nehmen; und sie werden sicher wohnen immerdar.</w:t>
            </w:r>
          </w:p>
        </w:tc>
        <w:tc>
          <w:tcPr>
            <w:tcW w:w="5544" w:type="dxa"/>
            <w:tcBorders>
              <w:top w:val="nil"/>
              <w:left w:val="single" w:sz="4" w:space="0" w:color="auto"/>
              <w:bottom w:val="nil"/>
              <w:right w:val="nil"/>
            </w:tcBorders>
          </w:tcPr>
          <w:p w14:paraId="777DA2B5" w14:textId="77777777" w:rsidR="007F6489" w:rsidRDefault="00B84EF6">
            <w:pPr>
              <w:spacing w:after="80" w:line="240" w:lineRule="exact"/>
              <w:jc w:val="both"/>
            </w:pPr>
            <w:r>
              <w:rPr>
                <w:rFonts w:ascii="Times New Roman" w:hAnsi="Times New Roman"/>
                <w:color w:val="000000"/>
                <w:sz w:val="24"/>
              </w:rPr>
              <w:t>9 Por tanto, yo, Lehi, he obtenido la promesa de que, si aquellos que el Señor Dios trae de la tierra de Jerusalén obedecen sus mandamientos, prosperarán sobre la superficie de esta tierra y serán preservados de todas las demás naciones, a fin de que posean esta tierra para sí mismos. Y en caso de que guarden sus mandamientos, serán bendecidos sobre la superficie de la tierra; y no habrá quien los moleste ni les quite la tierra de su herencia; y habitarán seguros para siempre.</w:t>
            </w:r>
          </w:p>
        </w:tc>
      </w:tr>
      <w:tr w:rsidR="007F6489" w14:paraId="607ED891" w14:textId="77777777">
        <w:tc>
          <w:tcPr>
            <w:tcW w:w="5544" w:type="dxa"/>
            <w:tcBorders>
              <w:top w:val="nil"/>
              <w:left w:val="nil"/>
              <w:bottom w:val="nil"/>
              <w:right w:val="single" w:sz="4" w:space="0" w:color="auto"/>
            </w:tcBorders>
          </w:tcPr>
          <w:p w14:paraId="5C5B0C3C" w14:textId="77777777" w:rsidR="007F6489" w:rsidRDefault="00B84EF6">
            <w:pPr>
              <w:spacing w:after="80" w:line="240" w:lineRule="exact"/>
              <w:jc w:val="both"/>
            </w:pPr>
            <w:r>
              <w:rPr>
                <w:rFonts w:ascii="Times New Roman" w:hAnsi="Times New Roman"/>
                <w:color w:val="000000"/>
                <w:sz w:val="24"/>
              </w:rPr>
              <w:t xml:space="preserve">10 Aber siehe, wenn die Zeit kommt, da sie in Unglauben verfallen, nachdem sie so große Segnungen aus der Hand des Herrn empfangen haben – denn sie haben Kenntnis von der </w:t>
            </w:r>
            <w:r>
              <w:rPr>
                <w:rFonts w:ascii="Times New Roman" w:hAnsi="Times New Roman"/>
                <w:color w:val="000000"/>
                <w:sz w:val="24"/>
              </w:rPr>
              <w:t>Erschaffung der Erde und aller Menschen und wissen von den großen und wunderbaren Werken des Herrn von der Erschaffung der Welt an; und ihnen ist die Macht gegeben, durch Glauben alles zu tun; und sie haben alle Gebote von Anfang an und sind durch seine grenzenlose Güte in dieses kostbare Land der Verheißung geführt worden –, siehe, ich sage, falls der Tag kommt, da sie den Heiligen Israels, den wahren Messias, ihren Erlöser und ihren Gott, verwerfen, siehe, dann werden die Strafgerichte dessen, der gerecht</w:t>
            </w:r>
            <w:r>
              <w:rPr>
                <w:rFonts w:ascii="Times New Roman" w:hAnsi="Times New Roman"/>
                <w:color w:val="000000"/>
                <w:sz w:val="24"/>
              </w:rPr>
              <w:t xml:space="preserve"> ist, auf ihnen ruhen.</w:t>
            </w:r>
          </w:p>
        </w:tc>
        <w:tc>
          <w:tcPr>
            <w:tcW w:w="5544" w:type="dxa"/>
            <w:tcBorders>
              <w:top w:val="nil"/>
              <w:left w:val="single" w:sz="4" w:space="0" w:color="auto"/>
              <w:bottom w:val="nil"/>
              <w:right w:val="nil"/>
            </w:tcBorders>
          </w:tcPr>
          <w:p w14:paraId="2BF13B5B" w14:textId="77777777" w:rsidR="007F6489" w:rsidRDefault="00B84EF6">
            <w:pPr>
              <w:spacing w:after="80" w:line="240" w:lineRule="exact"/>
              <w:jc w:val="both"/>
            </w:pPr>
            <w:r>
              <w:rPr>
                <w:rFonts w:ascii="Times New Roman" w:hAnsi="Times New Roman"/>
                <w:color w:val="000000"/>
                <w:sz w:val="24"/>
              </w:rPr>
              <w:t xml:space="preserve">10 Pero he aquí, cuando llegue el día en que degeneren en la incredulidad, después de haber recibido tan grandes bendiciones de la mano del Señor —teniendo el conocimiento de la creación de la tierra y de todos los hombres, conociendo las grandes y maravillosas obras del Señor desde la creación del mundo, habiéndoseles dado el poder para hacer todas las cosas por la fe; teniendo todos los mandamientos desde el principio, y habiendo sido conducidos por su infinita bondad a esta preciosa tierra de promisión— </w:t>
            </w:r>
            <w:r>
              <w:rPr>
                <w:rFonts w:ascii="Times New Roman" w:hAnsi="Times New Roman"/>
                <w:color w:val="000000"/>
                <w:sz w:val="24"/>
              </w:rPr>
              <w:t>he aquí, digo que si llega el día en que rechacen al Santo de Israel, el verdadero Mesías, su Redentor y su Dios, he aquí, los juicios del que es justo descenderán sobre ellos.</w:t>
            </w:r>
          </w:p>
        </w:tc>
      </w:tr>
      <w:tr w:rsidR="007F6489" w14:paraId="449CB2DB" w14:textId="77777777">
        <w:tc>
          <w:tcPr>
            <w:tcW w:w="5544" w:type="dxa"/>
            <w:tcBorders>
              <w:top w:val="nil"/>
              <w:left w:val="nil"/>
              <w:bottom w:val="nil"/>
              <w:right w:val="single" w:sz="4" w:space="0" w:color="auto"/>
            </w:tcBorders>
          </w:tcPr>
          <w:p w14:paraId="7D470997" w14:textId="77777777" w:rsidR="007F6489" w:rsidRDefault="00B84EF6">
            <w:pPr>
              <w:spacing w:after="80" w:line="240" w:lineRule="exact"/>
              <w:jc w:val="both"/>
            </w:pPr>
            <w:r>
              <w:rPr>
                <w:rFonts w:ascii="Times New Roman" w:hAnsi="Times New Roman"/>
                <w:color w:val="000000"/>
                <w:sz w:val="24"/>
              </w:rPr>
              <w:t>11 Ja, er wird andere Nationen zu ihnen herführen, und er wird ihnen Macht geben, und er wird ihnen ihre Besitzungen nehmen, und er wird sie zerstreuen und schlagen lassen.</w:t>
            </w:r>
          </w:p>
        </w:tc>
        <w:tc>
          <w:tcPr>
            <w:tcW w:w="5544" w:type="dxa"/>
            <w:tcBorders>
              <w:top w:val="nil"/>
              <w:left w:val="single" w:sz="4" w:space="0" w:color="auto"/>
              <w:bottom w:val="nil"/>
              <w:right w:val="nil"/>
            </w:tcBorders>
          </w:tcPr>
          <w:p w14:paraId="2947DAAC" w14:textId="77777777" w:rsidR="007F6489" w:rsidRDefault="00B84EF6">
            <w:pPr>
              <w:spacing w:after="80" w:line="240" w:lineRule="exact"/>
              <w:jc w:val="both"/>
            </w:pPr>
            <w:r>
              <w:rPr>
                <w:rFonts w:ascii="Times New Roman" w:hAnsi="Times New Roman"/>
                <w:color w:val="000000"/>
                <w:sz w:val="24"/>
              </w:rPr>
              <w:t>11 Sí, él traerá sobre ellos a otras naciones, a las que dará poder, y les quitará la tierra de sus posesiones, y hará que sean dispersados y afligidos.</w:t>
            </w:r>
          </w:p>
        </w:tc>
      </w:tr>
      <w:tr w:rsidR="007F6489" w14:paraId="06C39A10" w14:textId="77777777">
        <w:tc>
          <w:tcPr>
            <w:tcW w:w="5544" w:type="dxa"/>
            <w:tcBorders>
              <w:top w:val="nil"/>
              <w:left w:val="nil"/>
              <w:bottom w:val="nil"/>
              <w:right w:val="single" w:sz="4" w:space="0" w:color="auto"/>
            </w:tcBorders>
          </w:tcPr>
          <w:p w14:paraId="4A864224" w14:textId="77777777" w:rsidR="007F6489" w:rsidRDefault="00B84EF6">
            <w:pPr>
              <w:spacing w:after="80" w:line="240" w:lineRule="exact"/>
              <w:jc w:val="both"/>
            </w:pPr>
            <w:r>
              <w:rPr>
                <w:rFonts w:ascii="Times New Roman" w:hAnsi="Times New Roman"/>
                <w:color w:val="000000"/>
                <w:sz w:val="24"/>
              </w:rPr>
              <w:t>12 Ja, während eine Generation in die andere übergeht, wird es unter ihnen Blutvergießen und große Heimsuchungen geben; darum, meine Söhne, wollte ich, ihr würdet daran denken, ja, ich wollte, ihr würdet auf meine Worte hören.</w:t>
            </w:r>
          </w:p>
        </w:tc>
        <w:tc>
          <w:tcPr>
            <w:tcW w:w="5544" w:type="dxa"/>
            <w:tcBorders>
              <w:top w:val="nil"/>
              <w:left w:val="single" w:sz="4" w:space="0" w:color="auto"/>
              <w:bottom w:val="nil"/>
              <w:right w:val="nil"/>
            </w:tcBorders>
          </w:tcPr>
          <w:p w14:paraId="1BA43CF7" w14:textId="77777777" w:rsidR="007F6489" w:rsidRDefault="00B84EF6">
            <w:pPr>
              <w:spacing w:after="80" w:line="240" w:lineRule="exact"/>
              <w:jc w:val="both"/>
            </w:pPr>
            <w:r>
              <w:rPr>
                <w:rFonts w:ascii="Times New Roman" w:hAnsi="Times New Roman"/>
                <w:color w:val="000000"/>
                <w:sz w:val="24"/>
              </w:rPr>
              <w:t>12 Sí, al pasar de una generación a otra habrá efusión de sangre y grandes calamidades entre ellos; por lo tanto, hijos míos, quisiera que recordaseis, sí, quisiera que escuchaseis mis palabras.</w:t>
            </w:r>
          </w:p>
        </w:tc>
      </w:tr>
      <w:tr w:rsidR="007F6489" w14:paraId="451AC17B" w14:textId="77777777">
        <w:tc>
          <w:tcPr>
            <w:tcW w:w="5544" w:type="dxa"/>
            <w:tcBorders>
              <w:top w:val="nil"/>
              <w:left w:val="nil"/>
              <w:bottom w:val="nil"/>
              <w:right w:val="single" w:sz="4" w:space="0" w:color="auto"/>
            </w:tcBorders>
          </w:tcPr>
          <w:p w14:paraId="18FA127C" w14:textId="77777777" w:rsidR="007F6489" w:rsidRDefault="00B84EF6">
            <w:pPr>
              <w:spacing w:after="80" w:line="240" w:lineRule="exact"/>
              <w:jc w:val="both"/>
            </w:pPr>
            <w:r>
              <w:rPr>
                <w:rFonts w:ascii="Times New Roman" w:hAnsi="Times New Roman"/>
                <w:color w:val="000000"/>
                <w:sz w:val="24"/>
              </w:rPr>
              <w:t xml:space="preserve">13 O dass ihr erwachtet, erwachtet aus einem tiefen Schlaf, ja, nämlich aus dem Schlaf der Hölle, und die </w:t>
            </w:r>
            <w:r>
              <w:rPr>
                <w:rFonts w:ascii="Times New Roman" w:hAnsi="Times New Roman"/>
                <w:color w:val="000000"/>
                <w:sz w:val="24"/>
              </w:rPr>
              <w:lastRenderedPageBreak/>
              <w:t>furchtbaren Ketten abschütteltet, womit ihr gebunden seid, sind es doch die Ketten, womit die Menschenkinder gebunden sind, sodass sie in die Gefangenschaft verschleppt werden, hinab in den ewigen Abgrund des Elends und Wehs.</w:t>
            </w:r>
          </w:p>
        </w:tc>
        <w:tc>
          <w:tcPr>
            <w:tcW w:w="5544" w:type="dxa"/>
            <w:tcBorders>
              <w:top w:val="nil"/>
              <w:left w:val="single" w:sz="4" w:space="0" w:color="auto"/>
              <w:bottom w:val="nil"/>
              <w:right w:val="nil"/>
            </w:tcBorders>
          </w:tcPr>
          <w:p w14:paraId="4CA3DB24" w14:textId="77777777" w:rsidR="007F6489" w:rsidRDefault="00B84EF6">
            <w:pPr>
              <w:spacing w:after="80" w:line="240" w:lineRule="exact"/>
              <w:jc w:val="both"/>
            </w:pPr>
            <w:r>
              <w:rPr>
                <w:rFonts w:ascii="Times New Roman" w:hAnsi="Times New Roman"/>
                <w:color w:val="000000"/>
                <w:sz w:val="24"/>
              </w:rPr>
              <w:lastRenderedPageBreak/>
              <w:t xml:space="preserve">13 ¡Oh que despertaseis; que despertaseis de ese profundo sueño, sí, del sueño del infierno, y os </w:t>
            </w:r>
            <w:r>
              <w:rPr>
                <w:rFonts w:ascii="Times New Roman" w:hAnsi="Times New Roman"/>
                <w:color w:val="000000"/>
                <w:sz w:val="24"/>
              </w:rPr>
              <w:lastRenderedPageBreak/>
              <w:t xml:space="preserve">sacudieseis de las espantosas cadenas que os tienen atados, cadenas que sujetan a los hijos de los hombres a tal grado que son llevados cautivos al </w:t>
            </w:r>
            <w:r>
              <w:rPr>
                <w:rFonts w:ascii="Times New Roman" w:hAnsi="Times New Roman"/>
                <w:color w:val="000000"/>
                <w:sz w:val="24"/>
              </w:rPr>
              <w:t>eterno abismo de miseria y angustia!</w:t>
            </w:r>
          </w:p>
        </w:tc>
      </w:tr>
      <w:tr w:rsidR="007F6489" w14:paraId="39C7D788" w14:textId="77777777">
        <w:tc>
          <w:tcPr>
            <w:tcW w:w="5544" w:type="dxa"/>
            <w:tcBorders>
              <w:top w:val="nil"/>
              <w:left w:val="nil"/>
              <w:bottom w:val="nil"/>
              <w:right w:val="single" w:sz="4" w:space="0" w:color="auto"/>
            </w:tcBorders>
          </w:tcPr>
          <w:p w14:paraId="2E7D5783" w14:textId="77777777" w:rsidR="007F6489" w:rsidRDefault="00B84EF6">
            <w:pPr>
              <w:spacing w:after="80" w:line="240" w:lineRule="exact"/>
              <w:jc w:val="both"/>
            </w:pPr>
            <w:r>
              <w:rPr>
                <w:rFonts w:ascii="Times New Roman" w:hAnsi="Times New Roman"/>
                <w:color w:val="000000"/>
                <w:sz w:val="24"/>
              </w:rPr>
              <w:lastRenderedPageBreak/>
              <w:t>14 Erwacht! Und erhebt euch aus dem Staub, und hört die Worte eines zitternden Vaters, dessen Gebeine ihr bald in das kalte und stille Grab niederlegen müsst, von wo kein Reisender zurückkehren kann; wenige Tage noch, und ich gehe den Weg alles Irdischen.</w:t>
            </w:r>
          </w:p>
        </w:tc>
        <w:tc>
          <w:tcPr>
            <w:tcW w:w="5544" w:type="dxa"/>
            <w:tcBorders>
              <w:top w:val="nil"/>
              <w:left w:val="single" w:sz="4" w:space="0" w:color="auto"/>
              <w:bottom w:val="nil"/>
              <w:right w:val="nil"/>
            </w:tcBorders>
          </w:tcPr>
          <w:p w14:paraId="19930F8A" w14:textId="77777777" w:rsidR="007F6489" w:rsidRDefault="00B84EF6">
            <w:pPr>
              <w:spacing w:after="80" w:line="240" w:lineRule="exact"/>
              <w:jc w:val="both"/>
            </w:pPr>
            <w:r>
              <w:rPr>
                <w:rFonts w:ascii="Times New Roman" w:hAnsi="Times New Roman"/>
                <w:color w:val="000000"/>
                <w:sz w:val="24"/>
              </w:rPr>
              <w:t>14 ¡Despertad y levantaos del polvo! ¡Escuchad las palabras de un padre tembloroso, cuyo cuerpo pronto tendréis que entregar a la fría y silenciosa tumba, de donde ningún viajero puede volver; unos días más, y seguiré el camino de toda la tierra!</w:t>
            </w:r>
          </w:p>
        </w:tc>
      </w:tr>
      <w:tr w:rsidR="007F6489" w14:paraId="22627A8F" w14:textId="77777777">
        <w:tc>
          <w:tcPr>
            <w:tcW w:w="5544" w:type="dxa"/>
            <w:tcBorders>
              <w:top w:val="nil"/>
              <w:left w:val="nil"/>
              <w:bottom w:val="nil"/>
              <w:right w:val="single" w:sz="4" w:space="0" w:color="auto"/>
            </w:tcBorders>
          </w:tcPr>
          <w:p w14:paraId="42A4514D" w14:textId="77777777" w:rsidR="007F6489" w:rsidRDefault="00B84EF6">
            <w:pPr>
              <w:spacing w:after="80" w:line="240" w:lineRule="exact"/>
              <w:jc w:val="both"/>
            </w:pPr>
            <w:r>
              <w:rPr>
                <w:rFonts w:ascii="Times New Roman" w:hAnsi="Times New Roman"/>
                <w:color w:val="000000"/>
                <w:sz w:val="24"/>
              </w:rPr>
              <w:t>15 Aber siehe, der Herr hat meine Seele von der Hölle erlöst; ich habe seine Herrlichkeit geschaut, und ich bin auf ewig ringsum umschlossen von den Armen seiner Liebe.</w:t>
            </w:r>
          </w:p>
        </w:tc>
        <w:tc>
          <w:tcPr>
            <w:tcW w:w="5544" w:type="dxa"/>
            <w:tcBorders>
              <w:top w:val="nil"/>
              <w:left w:val="single" w:sz="4" w:space="0" w:color="auto"/>
              <w:bottom w:val="nil"/>
              <w:right w:val="nil"/>
            </w:tcBorders>
          </w:tcPr>
          <w:p w14:paraId="34CFC918" w14:textId="77777777" w:rsidR="007F6489" w:rsidRDefault="00B84EF6">
            <w:pPr>
              <w:spacing w:after="80" w:line="240" w:lineRule="exact"/>
              <w:jc w:val="both"/>
            </w:pPr>
            <w:r>
              <w:rPr>
                <w:rFonts w:ascii="Times New Roman" w:hAnsi="Times New Roman"/>
                <w:color w:val="000000"/>
                <w:sz w:val="24"/>
              </w:rPr>
              <w:t>15 Pero he aquí, el Señor ha redimido a mi alma del infierno; he visto su gloria, y estoy para siempre envuelto entre los brazos de su amor.</w:t>
            </w:r>
          </w:p>
        </w:tc>
      </w:tr>
      <w:tr w:rsidR="007F6489" w14:paraId="324AD181" w14:textId="77777777">
        <w:tc>
          <w:tcPr>
            <w:tcW w:w="5544" w:type="dxa"/>
            <w:tcBorders>
              <w:top w:val="nil"/>
              <w:left w:val="nil"/>
              <w:bottom w:val="nil"/>
              <w:right w:val="single" w:sz="4" w:space="0" w:color="auto"/>
            </w:tcBorders>
          </w:tcPr>
          <w:p w14:paraId="37047573" w14:textId="77777777" w:rsidR="007F6489" w:rsidRDefault="00B84EF6">
            <w:pPr>
              <w:spacing w:after="80" w:line="240" w:lineRule="exact"/>
              <w:jc w:val="both"/>
            </w:pPr>
            <w:r>
              <w:rPr>
                <w:rFonts w:ascii="Times New Roman" w:hAnsi="Times New Roman"/>
                <w:color w:val="000000"/>
                <w:sz w:val="24"/>
              </w:rPr>
              <w:t>16 Und ich wünsche, dass ihr daran denkt, die Satzungen und Richtersprüche des Herrn zu beachten; siehe, dies war von Anfang an die Besorgnis meiner Seele.</w:t>
            </w:r>
          </w:p>
        </w:tc>
        <w:tc>
          <w:tcPr>
            <w:tcW w:w="5544" w:type="dxa"/>
            <w:tcBorders>
              <w:top w:val="nil"/>
              <w:left w:val="single" w:sz="4" w:space="0" w:color="auto"/>
              <w:bottom w:val="nil"/>
              <w:right w:val="nil"/>
            </w:tcBorders>
          </w:tcPr>
          <w:p w14:paraId="411A8AC7" w14:textId="77777777" w:rsidR="007F6489" w:rsidRDefault="00B84EF6">
            <w:pPr>
              <w:spacing w:after="80" w:line="240" w:lineRule="exact"/>
              <w:jc w:val="both"/>
            </w:pPr>
            <w:r>
              <w:rPr>
                <w:rFonts w:ascii="Times New Roman" w:hAnsi="Times New Roman"/>
                <w:color w:val="000000"/>
                <w:sz w:val="24"/>
              </w:rPr>
              <w:t xml:space="preserve">16 Y mi </w:t>
            </w:r>
            <w:r>
              <w:rPr>
                <w:rFonts w:ascii="Times New Roman" w:hAnsi="Times New Roman"/>
                <w:color w:val="000000"/>
                <w:sz w:val="24"/>
              </w:rPr>
              <w:t>deseo es que os acordéis de observar los estatutos y los juicios del Señor; he aquí, esta ha sido la ansiedad de mi alma desde el principio.</w:t>
            </w:r>
          </w:p>
        </w:tc>
      </w:tr>
      <w:tr w:rsidR="007F6489" w14:paraId="551DEB8A" w14:textId="77777777">
        <w:tc>
          <w:tcPr>
            <w:tcW w:w="5544" w:type="dxa"/>
            <w:tcBorders>
              <w:top w:val="nil"/>
              <w:left w:val="nil"/>
              <w:bottom w:val="nil"/>
              <w:right w:val="single" w:sz="4" w:space="0" w:color="auto"/>
            </w:tcBorders>
          </w:tcPr>
          <w:p w14:paraId="7B541A33" w14:textId="77777777" w:rsidR="007F6489" w:rsidRDefault="00B84EF6">
            <w:pPr>
              <w:spacing w:after="80" w:line="240" w:lineRule="exact"/>
              <w:jc w:val="both"/>
            </w:pPr>
            <w:r>
              <w:rPr>
                <w:rFonts w:ascii="Times New Roman" w:hAnsi="Times New Roman"/>
                <w:color w:val="000000"/>
                <w:sz w:val="24"/>
              </w:rPr>
              <w:t>17 Von Zeit zu Zeit war mir das Herz von Sorge bedrückt; denn ich fürchtete, der Herr, euer Gott, würde wegen eurer Herzenshärte in der Fülle seines Grimms über euch kommen, sodass ihr ausgelöscht und für immer vernichtet würdet;</w:t>
            </w:r>
          </w:p>
        </w:tc>
        <w:tc>
          <w:tcPr>
            <w:tcW w:w="5544" w:type="dxa"/>
            <w:tcBorders>
              <w:top w:val="nil"/>
              <w:left w:val="single" w:sz="4" w:space="0" w:color="auto"/>
              <w:bottom w:val="nil"/>
              <w:right w:val="nil"/>
            </w:tcBorders>
          </w:tcPr>
          <w:p w14:paraId="647E1CA6" w14:textId="77777777" w:rsidR="007F6489" w:rsidRDefault="00B84EF6">
            <w:pPr>
              <w:spacing w:after="80" w:line="240" w:lineRule="exact"/>
              <w:jc w:val="both"/>
            </w:pPr>
            <w:r>
              <w:rPr>
                <w:rFonts w:ascii="Times New Roman" w:hAnsi="Times New Roman"/>
                <w:color w:val="000000"/>
                <w:sz w:val="24"/>
              </w:rPr>
              <w:t>17 Mi corazón ha estado agobiado de pesar de cuando en cuando, pues he temido que por la dureza de vuestros corazones, el Señor vuestro Dios viniese en la plenitud de su ira sobre vosotros, y fueseis talados y destruidos para siempre;</w:t>
            </w:r>
          </w:p>
        </w:tc>
      </w:tr>
      <w:tr w:rsidR="007F6489" w14:paraId="358530FF" w14:textId="77777777">
        <w:tc>
          <w:tcPr>
            <w:tcW w:w="5544" w:type="dxa"/>
            <w:tcBorders>
              <w:top w:val="nil"/>
              <w:left w:val="nil"/>
              <w:bottom w:val="nil"/>
              <w:right w:val="single" w:sz="4" w:space="0" w:color="auto"/>
            </w:tcBorders>
          </w:tcPr>
          <w:p w14:paraId="77E1E1CC" w14:textId="77777777" w:rsidR="007F6489" w:rsidRDefault="00B84EF6">
            <w:pPr>
              <w:spacing w:after="80" w:line="240" w:lineRule="exact"/>
              <w:jc w:val="both"/>
            </w:pPr>
            <w:r>
              <w:rPr>
                <w:rFonts w:ascii="Times New Roman" w:hAnsi="Times New Roman"/>
                <w:color w:val="000000"/>
                <w:sz w:val="24"/>
              </w:rPr>
              <w:t>18 oder dass ein Fluch über den Zeitraum vieler Generationen hinweg über euch kommen würde und dass ihr mit Schwert und mit Hungersnot heimgesucht würdet und gehasst würdet und nach dem Willen und der Gefangenschaft des Teufels geleitet würdet.</w:t>
            </w:r>
          </w:p>
        </w:tc>
        <w:tc>
          <w:tcPr>
            <w:tcW w:w="5544" w:type="dxa"/>
            <w:tcBorders>
              <w:top w:val="nil"/>
              <w:left w:val="single" w:sz="4" w:space="0" w:color="auto"/>
              <w:bottom w:val="nil"/>
              <w:right w:val="nil"/>
            </w:tcBorders>
          </w:tcPr>
          <w:p w14:paraId="2FA0590E" w14:textId="77777777" w:rsidR="007F6489" w:rsidRDefault="00B84EF6">
            <w:pPr>
              <w:spacing w:after="80" w:line="240" w:lineRule="exact"/>
              <w:jc w:val="both"/>
            </w:pPr>
            <w:r>
              <w:rPr>
                <w:rFonts w:ascii="Times New Roman" w:hAnsi="Times New Roman"/>
                <w:color w:val="000000"/>
                <w:sz w:val="24"/>
              </w:rPr>
              <w:t>18 o que una maldición os sobreviniera por el espacio de muchas generaciones; y fueseis castigados por la espada y por el hambre, y fueseis aborrecidos, y llevados según la voluntad y cautividad del diablo.</w:t>
            </w:r>
          </w:p>
        </w:tc>
      </w:tr>
      <w:tr w:rsidR="007F6489" w14:paraId="7517ED2E" w14:textId="77777777">
        <w:tc>
          <w:tcPr>
            <w:tcW w:w="5544" w:type="dxa"/>
            <w:tcBorders>
              <w:top w:val="nil"/>
              <w:left w:val="nil"/>
              <w:bottom w:val="nil"/>
              <w:right w:val="single" w:sz="4" w:space="0" w:color="auto"/>
            </w:tcBorders>
          </w:tcPr>
          <w:p w14:paraId="51B58858" w14:textId="77777777" w:rsidR="007F6489" w:rsidRDefault="00B84EF6">
            <w:pPr>
              <w:spacing w:after="80" w:line="240" w:lineRule="exact"/>
              <w:jc w:val="both"/>
            </w:pPr>
            <w:r>
              <w:rPr>
                <w:rFonts w:ascii="Times New Roman" w:hAnsi="Times New Roman"/>
                <w:color w:val="000000"/>
                <w:sz w:val="24"/>
              </w:rPr>
              <w:t>19 O meine Söhne, dass dies nicht über euch komme, sondern dass ihr ein erwähltes und ein vom Herrn begünstigtes Volk sein möget. Aber siehe, sein Wille geschehe; denn seine Wege sind immerdar Rechtschaffenheit.</w:t>
            </w:r>
          </w:p>
        </w:tc>
        <w:tc>
          <w:tcPr>
            <w:tcW w:w="5544" w:type="dxa"/>
            <w:tcBorders>
              <w:top w:val="nil"/>
              <w:left w:val="single" w:sz="4" w:space="0" w:color="auto"/>
              <w:bottom w:val="nil"/>
              <w:right w:val="nil"/>
            </w:tcBorders>
          </w:tcPr>
          <w:p w14:paraId="3C3C6C6A" w14:textId="77777777" w:rsidR="007F6489" w:rsidRDefault="00B84EF6">
            <w:pPr>
              <w:spacing w:after="80" w:line="240" w:lineRule="exact"/>
              <w:jc w:val="both"/>
            </w:pPr>
            <w:r>
              <w:rPr>
                <w:rFonts w:ascii="Times New Roman" w:hAnsi="Times New Roman"/>
                <w:color w:val="000000"/>
                <w:sz w:val="24"/>
              </w:rPr>
              <w:t>19 ¡Oh hijos míos, que no os sucedan estas cosas, sino que seáis un pueblo escogido y favorecido del Señor! Mas he aquí, hágase su voluntad, porque sus vías son para siempre justas.</w:t>
            </w:r>
          </w:p>
        </w:tc>
      </w:tr>
      <w:tr w:rsidR="007F6489" w14:paraId="4B9DCEFF" w14:textId="77777777">
        <w:tc>
          <w:tcPr>
            <w:tcW w:w="5544" w:type="dxa"/>
            <w:tcBorders>
              <w:top w:val="nil"/>
              <w:left w:val="nil"/>
              <w:bottom w:val="nil"/>
              <w:right w:val="single" w:sz="4" w:space="0" w:color="auto"/>
            </w:tcBorders>
          </w:tcPr>
          <w:p w14:paraId="31F2F346" w14:textId="77777777" w:rsidR="007F6489" w:rsidRDefault="00B84EF6">
            <w:pPr>
              <w:spacing w:after="80" w:line="240" w:lineRule="exact"/>
              <w:jc w:val="both"/>
            </w:pPr>
            <w:r>
              <w:rPr>
                <w:rFonts w:ascii="Times New Roman" w:hAnsi="Times New Roman"/>
                <w:color w:val="000000"/>
                <w:sz w:val="24"/>
              </w:rPr>
              <w:t>20 Und er hat gesagt: Insofern ihr meine Gebote haltet, wird es euch wohl ergehen im Land; aber falls ihr meine Gebote nicht haltet, werdet ihr von meiner Gegenwart abgeschnitten werden.</w:t>
            </w:r>
          </w:p>
        </w:tc>
        <w:tc>
          <w:tcPr>
            <w:tcW w:w="5544" w:type="dxa"/>
            <w:tcBorders>
              <w:top w:val="nil"/>
              <w:left w:val="single" w:sz="4" w:space="0" w:color="auto"/>
              <w:bottom w:val="nil"/>
              <w:right w:val="nil"/>
            </w:tcBorders>
          </w:tcPr>
          <w:p w14:paraId="506B9E1E" w14:textId="77777777" w:rsidR="007F6489" w:rsidRDefault="00B84EF6">
            <w:pPr>
              <w:spacing w:after="80" w:line="240" w:lineRule="exact"/>
              <w:jc w:val="both"/>
            </w:pPr>
            <w:r>
              <w:rPr>
                <w:rFonts w:ascii="Times New Roman" w:hAnsi="Times New Roman"/>
                <w:color w:val="000000"/>
                <w:sz w:val="24"/>
              </w:rPr>
              <w:t>20 Y él ha dicho: Si guardáis mis mandamientos, prosperaréis en la tierra; pero si no guardáis mis mandamientos, seréis desechados de mi presencia.</w:t>
            </w:r>
          </w:p>
        </w:tc>
      </w:tr>
      <w:tr w:rsidR="007F6489" w14:paraId="6ABC994B" w14:textId="77777777">
        <w:tc>
          <w:tcPr>
            <w:tcW w:w="5544" w:type="dxa"/>
            <w:tcBorders>
              <w:top w:val="nil"/>
              <w:left w:val="nil"/>
              <w:bottom w:val="nil"/>
              <w:right w:val="single" w:sz="4" w:space="0" w:color="auto"/>
            </w:tcBorders>
          </w:tcPr>
          <w:p w14:paraId="001AEE46" w14:textId="77777777" w:rsidR="007F6489" w:rsidRDefault="00B84EF6">
            <w:pPr>
              <w:spacing w:after="80" w:line="240" w:lineRule="exact"/>
              <w:jc w:val="both"/>
            </w:pPr>
            <w:r>
              <w:rPr>
                <w:rFonts w:ascii="Times New Roman" w:hAnsi="Times New Roman"/>
                <w:color w:val="000000"/>
                <w:sz w:val="24"/>
              </w:rPr>
              <w:t>21 Und nun, damit meine Seele Freude an euch habe und damit mein Herz diese Welt mit Frohsinn über euch verlässt, damit ich nicht durch Kummer und Sorge in das Grab hinabgebracht werde, erhebt euch aus dem Staub, meine Söhne, und seid Männer, und seid mit festem Vorsatz eines Sinnes und eines Herzens, einig in allem, damit ihr nicht hinab in Gefangenschaft geratet,</w:t>
            </w:r>
          </w:p>
        </w:tc>
        <w:tc>
          <w:tcPr>
            <w:tcW w:w="5544" w:type="dxa"/>
            <w:tcBorders>
              <w:top w:val="nil"/>
              <w:left w:val="single" w:sz="4" w:space="0" w:color="auto"/>
              <w:bottom w:val="nil"/>
              <w:right w:val="nil"/>
            </w:tcBorders>
          </w:tcPr>
          <w:p w14:paraId="24339A8B" w14:textId="77777777" w:rsidR="007F6489" w:rsidRDefault="00B84EF6">
            <w:pPr>
              <w:spacing w:after="80" w:line="240" w:lineRule="exact"/>
              <w:jc w:val="both"/>
            </w:pPr>
            <w:r>
              <w:rPr>
                <w:rFonts w:ascii="Times New Roman" w:hAnsi="Times New Roman"/>
                <w:color w:val="000000"/>
                <w:sz w:val="24"/>
              </w:rPr>
              <w:t>21 Y ahora bien, para que mi alma se regocije en vosotros, y mi corazón salga de este mundo con gozo por causa vuestra, a fin de que no sea yo llevado con pena y dolor a la tumba, levantaos del polvo, hijos míos, y sed hombres, y estad resueltos en una sola voluntad y con un solo corazón, unidos en todas las cosas, para que no descendáis al cautiverio;</w:t>
            </w:r>
          </w:p>
        </w:tc>
      </w:tr>
      <w:tr w:rsidR="007F6489" w14:paraId="76CB8539" w14:textId="77777777">
        <w:tc>
          <w:tcPr>
            <w:tcW w:w="5544" w:type="dxa"/>
            <w:tcBorders>
              <w:top w:val="nil"/>
              <w:left w:val="nil"/>
              <w:bottom w:val="nil"/>
              <w:right w:val="single" w:sz="4" w:space="0" w:color="auto"/>
            </w:tcBorders>
          </w:tcPr>
          <w:p w14:paraId="6051AF75" w14:textId="77777777" w:rsidR="007F6489" w:rsidRDefault="00B84EF6">
            <w:pPr>
              <w:spacing w:after="80" w:line="240" w:lineRule="exact"/>
              <w:jc w:val="both"/>
            </w:pPr>
            <w:r>
              <w:rPr>
                <w:rFonts w:ascii="Times New Roman" w:hAnsi="Times New Roman"/>
                <w:color w:val="000000"/>
                <w:sz w:val="24"/>
              </w:rPr>
              <w:t>22 damit ihr nicht verflucht werdet mit einem schweren Fluch; und auch, damit ihr nicht den Unmut eines gerechten Gottes über euch bringt zur Vernichtung, ja, zur ewigen Vernichtung sowohl der Seele als auch des Leibes.</w:t>
            </w:r>
          </w:p>
        </w:tc>
        <w:tc>
          <w:tcPr>
            <w:tcW w:w="5544" w:type="dxa"/>
            <w:tcBorders>
              <w:top w:val="nil"/>
              <w:left w:val="single" w:sz="4" w:space="0" w:color="auto"/>
              <w:bottom w:val="nil"/>
              <w:right w:val="nil"/>
            </w:tcBorders>
          </w:tcPr>
          <w:p w14:paraId="38C4F3D8" w14:textId="77777777" w:rsidR="007F6489" w:rsidRDefault="00B84EF6">
            <w:pPr>
              <w:spacing w:after="80" w:line="240" w:lineRule="exact"/>
              <w:jc w:val="both"/>
            </w:pPr>
            <w:r>
              <w:rPr>
                <w:rFonts w:ascii="Times New Roman" w:hAnsi="Times New Roman"/>
                <w:color w:val="000000"/>
                <w:sz w:val="24"/>
              </w:rPr>
              <w:t>22 para que no seáis maldecidos con una grave maldición; ni que tampoco traigáis el desagrado de un Dios justo sobre vosotros para la destrucción, sí, la eterna destrucción del cuerpo y del alma.</w:t>
            </w:r>
          </w:p>
        </w:tc>
      </w:tr>
      <w:tr w:rsidR="007F6489" w14:paraId="4A49101B" w14:textId="77777777">
        <w:tc>
          <w:tcPr>
            <w:tcW w:w="5544" w:type="dxa"/>
            <w:tcBorders>
              <w:top w:val="nil"/>
              <w:left w:val="nil"/>
              <w:bottom w:val="nil"/>
              <w:right w:val="single" w:sz="4" w:space="0" w:color="auto"/>
            </w:tcBorders>
          </w:tcPr>
          <w:p w14:paraId="78C2E127" w14:textId="77777777" w:rsidR="007F6489" w:rsidRDefault="00B84EF6">
            <w:pPr>
              <w:spacing w:after="80" w:line="240" w:lineRule="exact"/>
              <w:jc w:val="both"/>
            </w:pPr>
            <w:r>
              <w:rPr>
                <w:rFonts w:ascii="Times New Roman" w:hAnsi="Times New Roman"/>
                <w:color w:val="000000"/>
                <w:sz w:val="24"/>
              </w:rPr>
              <w:t xml:space="preserve">23 Erwacht, meine Söhne; legt die Waffenrüstung der Rechtschaffenheit an. Schüttelt die Ketten ab, womit ihr gebunden seid, und kommt </w:t>
            </w:r>
            <w:r>
              <w:rPr>
                <w:rFonts w:ascii="Times New Roman" w:hAnsi="Times New Roman"/>
                <w:color w:val="000000"/>
                <w:sz w:val="24"/>
              </w:rPr>
              <w:t>hervor aus dem Dunkel, und erhebt euch aus dem Staub.</w:t>
            </w:r>
          </w:p>
        </w:tc>
        <w:tc>
          <w:tcPr>
            <w:tcW w:w="5544" w:type="dxa"/>
            <w:tcBorders>
              <w:top w:val="nil"/>
              <w:left w:val="single" w:sz="4" w:space="0" w:color="auto"/>
              <w:bottom w:val="nil"/>
              <w:right w:val="nil"/>
            </w:tcBorders>
          </w:tcPr>
          <w:p w14:paraId="67448256" w14:textId="77777777" w:rsidR="007F6489" w:rsidRDefault="00B84EF6">
            <w:pPr>
              <w:spacing w:after="80" w:line="240" w:lineRule="exact"/>
              <w:jc w:val="both"/>
            </w:pPr>
            <w:r>
              <w:rPr>
                <w:rFonts w:ascii="Times New Roman" w:hAnsi="Times New Roman"/>
                <w:color w:val="000000"/>
                <w:sz w:val="24"/>
              </w:rPr>
              <w:t>23 Despertad, hijos míos; ceñíos con la armadura de la rectitud. Sacudíos de las cadenas con las cuales estáis sujetos, y salid de la obscuridad, y levantaos del polvo.</w:t>
            </w:r>
          </w:p>
        </w:tc>
      </w:tr>
      <w:tr w:rsidR="007F6489" w14:paraId="3A821ACF" w14:textId="77777777">
        <w:tc>
          <w:tcPr>
            <w:tcW w:w="5544" w:type="dxa"/>
            <w:tcBorders>
              <w:top w:val="nil"/>
              <w:left w:val="nil"/>
              <w:bottom w:val="nil"/>
              <w:right w:val="single" w:sz="4" w:space="0" w:color="auto"/>
            </w:tcBorders>
          </w:tcPr>
          <w:p w14:paraId="6FFBC71A" w14:textId="77777777" w:rsidR="007F6489" w:rsidRDefault="00B84EF6">
            <w:pPr>
              <w:spacing w:after="80" w:line="240" w:lineRule="exact"/>
              <w:jc w:val="both"/>
            </w:pPr>
            <w:r>
              <w:rPr>
                <w:rFonts w:ascii="Times New Roman" w:hAnsi="Times New Roman"/>
                <w:color w:val="000000"/>
                <w:sz w:val="24"/>
              </w:rPr>
              <w:lastRenderedPageBreak/>
              <w:t>24 Lehnt euch nicht mehr gegen euren Bruder auf, denn was er gesehen hat, ist herrlich, und er hat die Gebote gehalten von der Zeit an, da wir Jerusalem verlassen haben; und er ist ein Werkzeug in den Händen Gottes gewesen, indem er uns in das Land der Verheißung geführt hat; denn wenn er nicht gewesen wäre, so wären wir in der Wildnis vor Hunger zugrunde gegangen; und doch habt ihr ihm nach dem Leben getrachtet, ja, und er hat euretwegen viel Kummer gelitten.</w:t>
            </w:r>
          </w:p>
        </w:tc>
        <w:tc>
          <w:tcPr>
            <w:tcW w:w="5544" w:type="dxa"/>
            <w:tcBorders>
              <w:top w:val="nil"/>
              <w:left w:val="single" w:sz="4" w:space="0" w:color="auto"/>
              <w:bottom w:val="nil"/>
              <w:right w:val="nil"/>
            </w:tcBorders>
          </w:tcPr>
          <w:p w14:paraId="291234D8" w14:textId="77777777" w:rsidR="007F6489" w:rsidRDefault="00B84EF6">
            <w:pPr>
              <w:spacing w:after="80" w:line="240" w:lineRule="exact"/>
              <w:jc w:val="both"/>
            </w:pPr>
            <w:r>
              <w:rPr>
                <w:rFonts w:ascii="Times New Roman" w:hAnsi="Times New Roman"/>
                <w:color w:val="000000"/>
                <w:sz w:val="24"/>
              </w:rPr>
              <w:t>24 No os rebeléis más en contra de vuestro hermano, cuyas manifestaciones han sido gloriosas, y quien ha guardado los mandamientos desde la época en que salimos de Jerusalén; y el cual ha sido un instrumento en las manos de Dios para traernos a la tierra de promisión; porque si no hubiese sido por él, habríamos perecido de hambre en el desierto; no obstante, habéis intentado quitarle la vida; sí, y él ha padecido mucha angustia a causa de vosotros.</w:t>
            </w:r>
          </w:p>
        </w:tc>
      </w:tr>
      <w:tr w:rsidR="007F6489" w14:paraId="67FC3D16" w14:textId="77777777">
        <w:tc>
          <w:tcPr>
            <w:tcW w:w="5544" w:type="dxa"/>
            <w:tcBorders>
              <w:top w:val="nil"/>
              <w:left w:val="nil"/>
              <w:bottom w:val="nil"/>
              <w:right w:val="single" w:sz="4" w:space="0" w:color="auto"/>
            </w:tcBorders>
          </w:tcPr>
          <w:p w14:paraId="2C4B56F6" w14:textId="77777777" w:rsidR="007F6489" w:rsidRDefault="00B84EF6">
            <w:pPr>
              <w:spacing w:after="80" w:line="240" w:lineRule="exact"/>
              <w:jc w:val="both"/>
            </w:pPr>
            <w:r>
              <w:rPr>
                <w:rFonts w:ascii="Times New Roman" w:hAnsi="Times New Roman"/>
                <w:color w:val="000000"/>
                <w:sz w:val="24"/>
              </w:rPr>
              <w:t>25 Und ich ängstige mich sehr und zittere um euretwillen, dass er wiederum leide; denn siehe, ihr habt ihn beschuldigt, er trachte nach Macht und nach Gewalt über euch; ich aber weiß, dass er weder nach Macht noch Gewalt über euch getrachtet hat, sondern er hat nach der Herrlichkeit Gottes getrachtet und eurem eigenen ewigen Wohlergehen.</w:t>
            </w:r>
          </w:p>
        </w:tc>
        <w:tc>
          <w:tcPr>
            <w:tcW w:w="5544" w:type="dxa"/>
            <w:tcBorders>
              <w:top w:val="nil"/>
              <w:left w:val="single" w:sz="4" w:space="0" w:color="auto"/>
              <w:bottom w:val="nil"/>
              <w:right w:val="nil"/>
            </w:tcBorders>
          </w:tcPr>
          <w:p w14:paraId="6153D416" w14:textId="77777777" w:rsidR="007F6489" w:rsidRDefault="00B84EF6">
            <w:pPr>
              <w:spacing w:after="80" w:line="240" w:lineRule="exact"/>
              <w:jc w:val="both"/>
            </w:pPr>
            <w:r>
              <w:rPr>
                <w:rFonts w:ascii="Times New Roman" w:hAnsi="Times New Roman"/>
                <w:color w:val="000000"/>
                <w:sz w:val="24"/>
              </w:rPr>
              <w:t>25 Y yo temo y tiemblo en extremo que por causa de vosotros él padezca de nuevo; porque he aquí, lo habéis acusado de que pretendió poder y autoridad sobre vosotros; mas yo sé que él no ha procurado poder ni autoridad sobre vosotros; sino que ha procurado la gloria de Dios y vuestro propio bienestar eterno.</w:t>
            </w:r>
          </w:p>
        </w:tc>
      </w:tr>
      <w:tr w:rsidR="007F6489" w14:paraId="24F3F8E0" w14:textId="77777777">
        <w:tc>
          <w:tcPr>
            <w:tcW w:w="5544" w:type="dxa"/>
            <w:tcBorders>
              <w:top w:val="nil"/>
              <w:left w:val="nil"/>
              <w:bottom w:val="nil"/>
              <w:right w:val="single" w:sz="4" w:space="0" w:color="auto"/>
            </w:tcBorders>
          </w:tcPr>
          <w:p w14:paraId="52C060D0" w14:textId="77777777" w:rsidR="007F6489" w:rsidRDefault="00B84EF6">
            <w:pPr>
              <w:spacing w:after="80" w:line="240" w:lineRule="exact"/>
              <w:jc w:val="both"/>
            </w:pPr>
            <w:r>
              <w:rPr>
                <w:rFonts w:ascii="Times New Roman" w:hAnsi="Times New Roman"/>
                <w:color w:val="000000"/>
                <w:sz w:val="24"/>
              </w:rPr>
              <w:t>26 Und ihr habt gemurrt, weil er euch gegenüber klar gesprochen hat. Ihr sagt, er sei euch mit Schärfe begegnet; ihr sagt, er sei auf euch zornig gewesen; aber siehe, seine Schärfe war die Schärfe der Macht des Wortes Gottes, die in ihm war; und was ihr Zorn nennt, war die Wahrheit gemäß dem, was in Gott ist, die er nicht zurückhalten konnte und die eure Übeltaten unerschrocken kundgetan hat.</w:t>
            </w:r>
          </w:p>
        </w:tc>
        <w:tc>
          <w:tcPr>
            <w:tcW w:w="5544" w:type="dxa"/>
            <w:tcBorders>
              <w:top w:val="nil"/>
              <w:left w:val="single" w:sz="4" w:space="0" w:color="auto"/>
              <w:bottom w:val="nil"/>
              <w:right w:val="nil"/>
            </w:tcBorders>
          </w:tcPr>
          <w:p w14:paraId="394EF403" w14:textId="77777777" w:rsidR="007F6489" w:rsidRDefault="00B84EF6">
            <w:pPr>
              <w:spacing w:after="80" w:line="240" w:lineRule="exact"/>
              <w:jc w:val="both"/>
            </w:pPr>
            <w:r>
              <w:rPr>
                <w:rFonts w:ascii="Times New Roman" w:hAnsi="Times New Roman"/>
                <w:color w:val="000000"/>
                <w:sz w:val="24"/>
              </w:rPr>
              <w:t>26 Y habéis murmurado porque él ha sido claro con vosotros. Decís que ha recurrido a la aspereza; decís que se ha enojado con vosotros; mas he aquí, que su severidad fue el rigor del poder de la palabra de Dios que estaba en él; y lo que vosotros llamáis ira fue la verdad, según la que se halla en Dios, la cual él no pudo reprimir, expresándose intrépidamente concerniente a vuestras iniquidades.</w:t>
            </w:r>
          </w:p>
        </w:tc>
      </w:tr>
      <w:tr w:rsidR="007F6489" w14:paraId="3CEE15BE" w14:textId="77777777">
        <w:tc>
          <w:tcPr>
            <w:tcW w:w="5544" w:type="dxa"/>
            <w:tcBorders>
              <w:top w:val="nil"/>
              <w:left w:val="nil"/>
              <w:bottom w:val="nil"/>
              <w:right w:val="single" w:sz="4" w:space="0" w:color="auto"/>
            </w:tcBorders>
          </w:tcPr>
          <w:p w14:paraId="3E9F5E6D" w14:textId="77777777" w:rsidR="007F6489" w:rsidRDefault="00B84EF6">
            <w:pPr>
              <w:spacing w:after="80" w:line="240" w:lineRule="exact"/>
              <w:jc w:val="both"/>
            </w:pPr>
            <w:r>
              <w:rPr>
                <w:rFonts w:ascii="Times New Roman" w:hAnsi="Times New Roman"/>
                <w:color w:val="000000"/>
                <w:sz w:val="24"/>
              </w:rPr>
              <w:t>27 Und es muss notwendigerweise so sein, dass die Macht Gottes in ihm sein muss, selbst so sehr, dass er euch befiehlt, und ihr müsst gehorchen. Aber siehe, es war nicht er, sondern es war der Geist des Herrn, der in ihm war, der ihm den Mund zum Reden geöffnet hat, sodass er ihn nicht schließen konnte.</w:t>
            </w:r>
          </w:p>
        </w:tc>
        <w:tc>
          <w:tcPr>
            <w:tcW w:w="5544" w:type="dxa"/>
            <w:tcBorders>
              <w:top w:val="nil"/>
              <w:left w:val="single" w:sz="4" w:space="0" w:color="auto"/>
              <w:bottom w:val="nil"/>
              <w:right w:val="nil"/>
            </w:tcBorders>
          </w:tcPr>
          <w:p w14:paraId="02F64628" w14:textId="77777777" w:rsidR="007F6489" w:rsidRDefault="00B84EF6">
            <w:pPr>
              <w:spacing w:after="80" w:line="240" w:lineRule="exact"/>
              <w:jc w:val="both"/>
            </w:pPr>
            <w:r>
              <w:rPr>
                <w:rFonts w:ascii="Times New Roman" w:hAnsi="Times New Roman"/>
                <w:color w:val="000000"/>
                <w:sz w:val="24"/>
              </w:rPr>
              <w:t>27 Y es menester que el poder de Dios esté con él, aun hasta mandaros que obedezcáis. Mas he aquí, no fue él, sino el Espíritu del Señor que en él estaba, el cual le abrió la boca para que hablara, de modo que no la podía cerrar.</w:t>
            </w:r>
          </w:p>
        </w:tc>
      </w:tr>
      <w:tr w:rsidR="007F6489" w14:paraId="4916F828" w14:textId="77777777">
        <w:tc>
          <w:tcPr>
            <w:tcW w:w="5544" w:type="dxa"/>
            <w:tcBorders>
              <w:top w:val="nil"/>
              <w:left w:val="nil"/>
              <w:bottom w:val="nil"/>
              <w:right w:val="single" w:sz="4" w:space="0" w:color="auto"/>
            </w:tcBorders>
          </w:tcPr>
          <w:p w14:paraId="14C4F01F" w14:textId="77777777" w:rsidR="007F6489" w:rsidRDefault="00B84EF6">
            <w:pPr>
              <w:spacing w:after="80" w:line="240" w:lineRule="exact"/>
              <w:jc w:val="both"/>
            </w:pPr>
            <w:r>
              <w:rPr>
                <w:rFonts w:ascii="Times New Roman" w:hAnsi="Times New Roman"/>
                <w:color w:val="000000"/>
                <w:sz w:val="24"/>
              </w:rPr>
              <w:t>28 Und nun, mein Sohn Laman und auch Lemuel und Sam und auch meine Söhne, die ihr die Söhne Ischmaels seid, siehe, wenn ihr auf die Stimme Nephis hören werdet, dann werdet ihr nicht zugrunde gehen. Und wenn ihr auf ihn hören werdet, so hinterlasse ich euch einen Segen, ja, nämlich meinen ersten Segen.</w:t>
            </w:r>
          </w:p>
        </w:tc>
        <w:tc>
          <w:tcPr>
            <w:tcW w:w="5544" w:type="dxa"/>
            <w:tcBorders>
              <w:top w:val="nil"/>
              <w:left w:val="single" w:sz="4" w:space="0" w:color="auto"/>
              <w:bottom w:val="nil"/>
              <w:right w:val="nil"/>
            </w:tcBorders>
          </w:tcPr>
          <w:p w14:paraId="623C946D" w14:textId="77777777" w:rsidR="007F6489" w:rsidRDefault="00B84EF6">
            <w:pPr>
              <w:spacing w:after="80" w:line="240" w:lineRule="exact"/>
              <w:jc w:val="both"/>
            </w:pPr>
            <w:r>
              <w:rPr>
                <w:rFonts w:ascii="Times New Roman" w:hAnsi="Times New Roman"/>
                <w:color w:val="000000"/>
                <w:sz w:val="24"/>
              </w:rPr>
              <w:t>28 Y ahora bien, hijo mío, Lamán, y también Lemuel y Sam, y también vosotros, hijos míos, que sois hijos de Ismael, he aquí, si escucháis la voz de Nefi, no pereceréis. Y si lo escucháis, os dejo una bendición, sí, mi primera bendición.</w:t>
            </w:r>
          </w:p>
        </w:tc>
      </w:tr>
      <w:tr w:rsidR="007F6489" w14:paraId="66E7398F" w14:textId="77777777">
        <w:tc>
          <w:tcPr>
            <w:tcW w:w="5544" w:type="dxa"/>
            <w:tcBorders>
              <w:top w:val="nil"/>
              <w:left w:val="nil"/>
              <w:bottom w:val="nil"/>
              <w:right w:val="single" w:sz="4" w:space="0" w:color="auto"/>
            </w:tcBorders>
          </w:tcPr>
          <w:p w14:paraId="113AF937" w14:textId="77777777" w:rsidR="007F6489" w:rsidRDefault="00B84EF6">
            <w:pPr>
              <w:spacing w:after="80" w:line="240" w:lineRule="exact"/>
              <w:jc w:val="both"/>
            </w:pPr>
            <w:r>
              <w:rPr>
                <w:rFonts w:ascii="Times New Roman" w:hAnsi="Times New Roman"/>
                <w:color w:val="000000"/>
                <w:sz w:val="24"/>
              </w:rPr>
              <w:t>29 Wenn ihr aber nicht auf ihn hören werdet, so nehme ich meinen ersten Segen von euch, ja, selbst meinen Segen, und er wird auf ihm ruhen.</w:t>
            </w:r>
          </w:p>
        </w:tc>
        <w:tc>
          <w:tcPr>
            <w:tcW w:w="5544" w:type="dxa"/>
            <w:tcBorders>
              <w:top w:val="nil"/>
              <w:left w:val="single" w:sz="4" w:space="0" w:color="auto"/>
              <w:bottom w:val="nil"/>
              <w:right w:val="nil"/>
            </w:tcBorders>
          </w:tcPr>
          <w:p w14:paraId="1E776EED" w14:textId="77777777" w:rsidR="007F6489" w:rsidRDefault="00B84EF6">
            <w:pPr>
              <w:spacing w:after="80" w:line="240" w:lineRule="exact"/>
              <w:jc w:val="both"/>
            </w:pPr>
            <w:r>
              <w:rPr>
                <w:rFonts w:ascii="Times New Roman" w:hAnsi="Times New Roman"/>
                <w:color w:val="000000"/>
                <w:sz w:val="24"/>
              </w:rPr>
              <w:t>29 Pero si no queréis escucharlo, retiro mi primera bendición, sí, mi bendición, y quedará sobre él.</w:t>
            </w:r>
          </w:p>
        </w:tc>
      </w:tr>
      <w:tr w:rsidR="007F6489" w14:paraId="782717E9" w14:textId="77777777">
        <w:tc>
          <w:tcPr>
            <w:tcW w:w="5544" w:type="dxa"/>
            <w:tcBorders>
              <w:top w:val="nil"/>
              <w:left w:val="nil"/>
              <w:bottom w:val="nil"/>
              <w:right w:val="single" w:sz="4" w:space="0" w:color="auto"/>
            </w:tcBorders>
          </w:tcPr>
          <w:p w14:paraId="4F981D62" w14:textId="77777777" w:rsidR="007F6489" w:rsidRDefault="00B84EF6">
            <w:pPr>
              <w:spacing w:after="80" w:line="240" w:lineRule="exact"/>
              <w:jc w:val="both"/>
            </w:pPr>
            <w:r>
              <w:rPr>
                <w:rFonts w:ascii="Times New Roman" w:hAnsi="Times New Roman"/>
                <w:color w:val="000000"/>
                <w:sz w:val="24"/>
              </w:rPr>
              <w:t xml:space="preserve">30 Und nun, Zoram, spreche ich zu dir: Siehe, du bist Labans Diener; dennoch bist du aus dem Land Jerusalem geführt worden, und ich weiß, dass du meinem Sohn Nephi ein treuer Freund </w:t>
            </w:r>
            <w:r>
              <w:rPr>
                <w:rFonts w:ascii="Times New Roman" w:hAnsi="Times New Roman"/>
                <w:color w:val="000000"/>
                <w:sz w:val="24"/>
              </w:rPr>
              <w:t>bist immerdar.</w:t>
            </w:r>
          </w:p>
        </w:tc>
        <w:tc>
          <w:tcPr>
            <w:tcW w:w="5544" w:type="dxa"/>
            <w:tcBorders>
              <w:top w:val="nil"/>
              <w:left w:val="single" w:sz="4" w:space="0" w:color="auto"/>
              <w:bottom w:val="nil"/>
              <w:right w:val="nil"/>
            </w:tcBorders>
          </w:tcPr>
          <w:p w14:paraId="19AC0ACD" w14:textId="77777777" w:rsidR="007F6489" w:rsidRDefault="00B84EF6">
            <w:pPr>
              <w:spacing w:after="80" w:line="240" w:lineRule="exact"/>
              <w:jc w:val="both"/>
            </w:pPr>
            <w:r>
              <w:rPr>
                <w:rFonts w:ascii="Times New Roman" w:hAnsi="Times New Roman"/>
                <w:color w:val="000000"/>
                <w:sz w:val="24"/>
              </w:rPr>
              <w:t>30 Y ahora te hablo a ti, Zoram: He aquí, tú eres el siervo de Labán; no obstante, has sido traído de la tierra de Jerusalén, y sé que tú eres un amigo fiel de mi hijo Nefi para siempre.</w:t>
            </w:r>
          </w:p>
        </w:tc>
      </w:tr>
      <w:tr w:rsidR="007F6489" w14:paraId="4BC7E42F" w14:textId="77777777">
        <w:tc>
          <w:tcPr>
            <w:tcW w:w="5544" w:type="dxa"/>
            <w:tcBorders>
              <w:top w:val="nil"/>
              <w:left w:val="nil"/>
              <w:bottom w:val="nil"/>
              <w:right w:val="single" w:sz="4" w:space="0" w:color="auto"/>
            </w:tcBorders>
          </w:tcPr>
          <w:p w14:paraId="0ECD43C1" w14:textId="77777777" w:rsidR="007F6489" w:rsidRDefault="00B84EF6">
            <w:pPr>
              <w:spacing w:after="80" w:line="240" w:lineRule="exact"/>
              <w:jc w:val="both"/>
            </w:pPr>
            <w:r>
              <w:rPr>
                <w:rFonts w:ascii="Times New Roman" w:hAnsi="Times New Roman"/>
                <w:color w:val="000000"/>
                <w:sz w:val="24"/>
              </w:rPr>
              <w:t>31 Darum, weil du treu gewesen bist, werden deine Nachkommen zusammen mit seinen Nachkommen gesegnet sein, sodass sie lange Zeit in diesem Land in Wohlstand leben werden; und nichts, außer es sei Übeltun unter ihnen, wird ihrem Wohlstand schaden oder ihn stören in diesem Land immerdar.</w:t>
            </w:r>
          </w:p>
        </w:tc>
        <w:tc>
          <w:tcPr>
            <w:tcW w:w="5544" w:type="dxa"/>
            <w:tcBorders>
              <w:top w:val="nil"/>
              <w:left w:val="single" w:sz="4" w:space="0" w:color="auto"/>
              <w:bottom w:val="nil"/>
              <w:right w:val="nil"/>
            </w:tcBorders>
          </w:tcPr>
          <w:p w14:paraId="73ACEB32" w14:textId="77777777" w:rsidR="007F6489" w:rsidRDefault="00B84EF6">
            <w:pPr>
              <w:spacing w:after="80" w:line="240" w:lineRule="exact"/>
              <w:jc w:val="both"/>
            </w:pPr>
            <w:r>
              <w:rPr>
                <w:rFonts w:ascii="Times New Roman" w:hAnsi="Times New Roman"/>
                <w:color w:val="000000"/>
                <w:sz w:val="24"/>
              </w:rPr>
              <w:t>31 Por lo tanto, porque has sido fiel, tu posteridad será bendecida con su posteridad, para que vivan prósperamente por largo tiempo sobre la faz de esta tierra; y nada, a menos que sea la iniquidad entre ellos, dañará ni perturbará su prosperidad sobre la superficie de esta tierra para siempre.</w:t>
            </w:r>
          </w:p>
        </w:tc>
      </w:tr>
      <w:tr w:rsidR="007F6489" w14:paraId="5B2D54AB" w14:textId="77777777">
        <w:tc>
          <w:tcPr>
            <w:tcW w:w="5544" w:type="dxa"/>
            <w:tcBorders>
              <w:top w:val="nil"/>
              <w:left w:val="nil"/>
              <w:bottom w:val="nil"/>
              <w:right w:val="single" w:sz="4" w:space="0" w:color="auto"/>
            </w:tcBorders>
          </w:tcPr>
          <w:p w14:paraId="4E89C533" w14:textId="77777777" w:rsidR="007F6489" w:rsidRDefault="00B84EF6">
            <w:pPr>
              <w:spacing w:after="80" w:line="240" w:lineRule="exact"/>
              <w:jc w:val="both"/>
            </w:pPr>
            <w:r>
              <w:rPr>
                <w:rFonts w:ascii="Times New Roman" w:hAnsi="Times New Roman"/>
                <w:color w:val="000000"/>
                <w:sz w:val="24"/>
              </w:rPr>
              <w:t>32 Darum, wenn ihr die Gebote des Herrn haltet, so hat der Herr dieses Land geweiht, damit deine Nachkommen bei den Nachkommen meines Sohnes in Sicherheit sind.</w:t>
            </w:r>
          </w:p>
        </w:tc>
        <w:tc>
          <w:tcPr>
            <w:tcW w:w="5544" w:type="dxa"/>
            <w:tcBorders>
              <w:top w:val="nil"/>
              <w:left w:val="single" w:sz="4" w:space="0" w:color="auto"/>
              <w:bottom w:val="nil"/>
              <w:right w:val="nil"/>
            </w:tcBorders>
          </w:tcPr>
          <w:p w14:paraId="165F2579" w14:textId="77777777" w:rsidR="007F6489" w:rsidRDefault="00B84EF6">
            <w:pPr>
              <w:spacing w:after="80" w:line="240" w:lineRule="exact"/>
              <w:jc w:val="both"/>
            </w:pPr>
            <w:r>
              <w:rPr>
                <w:rFonts w:ascii="Times New Roman" w:hAnsi="Times New Roman"/>
                <w:color w:val="000000"/>
                <w:sz w:val="24"/>
              </w:rPr>
              <w:t>32 Así pues, si guardáis los mandamientos del Señor, él ha consagrado esta tierra para la seguridad de tu posteridad con la de mi hijo.</w:t>
            </w:r>
          </w:p>
        </w:tc>
      </w:tr>
    </w:tbl>
    <w:p w14:paraId="7516096C"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2064304D" w14:textId="77777777">
        <w:tc>
          <w:tcPr>
            <w:tcW w:w="5544" w:type="dxa"/>
            <w:tcBorders>
              <w:top w:val="nil"/>
              <w:left w:val="nil"/>
              <w:bottom w:val="nil"/>
              <w:right w:val="single" w:sz="4" w:space="0" w:color="auto"/>
            </w:tcBorders>
          </w:tcPr>
          <w:p w14:paraId="69746440" w14:textId="77777777" w:rsidR="007F6489" w:rsidRDefault="00B84EF6">
            <w:pPr>
              <w:spacing w:after="80" w:line="240" w:lineRule="exact"/>
              <w:jc w:val="center"/>
            </w:pPr>
            <w:r>
              <w:rPr>
                <w:rFonts w:ascii="Times New Roman" w:hAnsi="Times New Roman"/>
                <w:b/>
                <w:color w:val="000000"/>
                <w:sz w:val="24"/>
              </w:rPr>
              <w:lastRenderedPageBreak/>
              <w:t>KAPITEL 2</w:t>
            </w:r>
          </w:p>
        </w:tc>
        <w:tc>
          <w:tcPr>
            <w:tcW w:w="5544" w:type="dxa"/>
            <w:tcBorders>
              <w:top w:val="nil"/>
              <w:left w:val="single" w:sz="4" w:space="0" w:color="auto"/>
              <w:bottom w:val="nil"/>
              <w:right w:val="nil"/>
            </w:tcBorders>
          </w:tcPr>
          <w:p w14:paraId="3136DA5F" w14:textId="77777777" w:rsidR="007F6489" w:rsidRDefault="00B84EF6">
            <w:pPr>
              <w:spacing w:after="80" w:line="240" w:lineRule="exact"/>
              <w:jc w:val="center"/>
            </w:pPr>
            <w:r>
              <w:rPr>
                <w:rFonts w:ascii="Times New Roman" w:hAnsi="Times New Roman"/>
                <w:b/>
                <w:color w:val="000000"/>
                <w:sz w:val="24"/>
              </w:rPr>
              <w:t>CAPÍTULO 2</w:t>
            </w:r>
          </w:p>
        </w:tc>
      </w:tr>
      <w:tr w:rsidR="007F6489" w14:paraId="08266446" w14:textId="77777777">
        <w:tc>
          <w:tcPr>
            <w:tcW w:w="5544" w:type="dxa"/>
            <w:tcBorders>
              <w:top w:val="nil"/>
              <w:left w:val="nil"/>
              <w:bottom w:val="nil"/>
              <w:right w:val="single" w:sz="4" w:space="0" w:color="auto"/>
            </w:tcBorders>
          </w:tcPr>
          <w:p w14:paraId="3E9DBFE2" w14:textId="77777777" w:rsidR="007F6489" w:rsidRDefault="00B84EF6">
            <w:pPr>
              <w:spacing w:after="80" w:line="240" w:lineRule="exact"/>
              <w:jc w:val="both"/>
            </w:pPr>
            <w:r>
              <w:rPr>
                <w:rFonts w:ascii="Times New Roman" w:hAnsi="Times New Roman"/>
                <w:i/>
                <w:color w:val="000000"/>
                <w:sz w:val="24"/>
              </w:rPr>
              <w:t>Die Erlösung kommt durch den heiligen Messias – Freiheit der Wahl (Entscheidungsfreiheit) ist für das Dasein und den Fortschritt wesentlich – Adam fiel, damit Menschen sein können – Den Menschen steht es frei, Freiheit und ewiges Leben zu wählen. Um 588–570 v. Chr.</w:t>
            </w:r>
          </w:p>
        </w:tc>
        <w:tc>
          <w:tcPr>
            <w:tcW w:w="5544" w:type="dxa"/>
            <w:tcBorders>
              <w:top w:val="nil"/>
              <w:left w:val="single" w:sz="4" w:space="0" w:color="auto"/>
              <w:bottom w:val="nil"/>
              <w:right w:val="nil"/>
            </w:tcBorders>
          </w:tcPr>
          <w:p w14:paraId="44D706A3" w14:textId="77777777" w:rsidR="007F6489" w:rsidRDefault="00B84EF6">
            <w:pPr>
              <w:spacing w:after="80" w:line="240" w:lineRule="exact"/>
              <w:jc w:val="both"/>
            </w:pPr>
            <w:r>
              <w:rPr>
                <w:rFonts w:ascii="Times New Roman" w:hAnsi="Times New Roman"/>
                <w:i/>
                <w:color w:val="000000"/>
                <w:sz w:val="24"/>
              </w:rPr>
              <w:t xml:space="preserve">La redención viene por medio del Santo Mesías — La libertad para escoger (el albedrío) es esencial para la existencia y el progreso — Adán cayó para que los </w:t>
            </w:r>
            <w:r>
              <w:rPr>
                <w:rFonts w:ascii="Times New Roman" w:hAnsi="Times New Roman"/>
                <w:i/>
                <w:color w:val="000000"/>
                <w:sz w:val="24"/>
              </w:rPr>
              <w:t>hombres existiesen — Los hombres son libres para escoger la libertad y la vida eterna. Aproximadamente 588–570 a.C.</w:t>
            </w:r>
          </w:p>
        </w:tc>
      </w:tr>
      <w:tr w:rsidR="007F6489" w14:paraId="4A244774" w14:textId="77777777">
        <w:tc>
          <w:tcPr>
            <w:tcW w:w="5544" w:type="dxa"/>
            <w:tcBorders>
              <w:top w:val="nil"/>
              <w:left w:val="nil"/>
              <w:bottom w:val="nil"/>
              <w:right w:val="single" w:sz="4" w:space="0" w:color="auto"/>
            </w:tcBorders>
          </w:tcPr>
          <w:p w14:paraId="43E188BA" w14:textId="77777777" w:rsidR="007F6489" w:rsidRDefault="00B84EF6">
            <w:pPr>
              <w:spacing w:after="80" w:line="240" w:lineRule="exact"/>
              <w:jc w:val="both"/>
            </w:pPr>
            <w:r>
              <w:rPr>
                <w:rFonts w:ascii="Times New Roman" w:hAnsi="Times New Roman"/>
                <w:color w:val="000000"/>
                <w:sz w:val="24"/>
              </w:rPr>
              <w:t xml:space="preserve">1 Und nun, Jakob, spreche ich zu dir: Du bist mein Erstgeborener in den Tagen meiner Drangsal in der Wildnis. Und siehe, in deiner </w:t>
            </w:r>
            <w:r>
              <w:rPr>
                <w:rFonts w:ascii="Times New Roman" w:hAnsi="Times New Roman"/>
                <w:color w:val="000000"/>
                <w:sz w:val="24"/>
              </w:rPr>
              <w:t>Kindheit hast du Bedrängnisse und viel Kummer ertragen wegen der Rohheit deiner Brüder.</w:t>
            </w:r>
          </w:p>
        </w:tc>
        <w:tc>
          <w:tcPr>
            <w:tcW w:w="5544" w:type="dxa"/>
            <w:tcBorders>
              <w:top w:val="nil"/>
              <w:left w:val="single" w:sz="4" w:space="0" w:color="auto"/>
              <w:bottom w:val="nil"/>
              <w:right w:val="nil"/>
            </w:tcBorders>
          </w:tcPr>
          <w:p w14:paraId="3E47235C" w14:textId="77777777" w:rsidR="007F6489" w:rsidRDefault="00B84EF6">
            <w:pPr>
              <w:spacing w:after="80" w:line="240" w:lineRule="exact"/>
              <w:jc w:val="both"/>
            </w:pPr>
            <w:r>
              <w:rPr>
                <w:rFonts w:ascii="Times New Roman" w:hAnsi="Times New Roman"/>
                <w:color w:val="000000"/>
                <w:sz w:val="24"/>
              </w:rPr>
              <w:t>1 Y ahora, Jacob, te hablo a ti: Tú eres mi primer hijo nacido en los días de mi tribulación en el desierto. Y he aquí, tú has padecido aflicciones y mucho pesar en tu infancia a causa de la rudeza de tus hermanos.</w:t>
            </w:r>
          </w:p>
        </w:tc>
      </w:tr>
      <w:tr w:rsidR="007F6489" w14:paraId="7CCDB429" w14:textId="77777777">
        <w:tc>
          <w:tcPr>
            <w:tcW w:w="5544" w:type="dxa"/>
            <w:tcBorders>
              <w:top w:val="nil"/>
              <w:left w:val="nil"/>
              <w:bottom w:val="nil"/>
              <w:right w:val="single" w:sz="4" w:space="0" w:color="auto"/>
            </w:tcBorders>
          </w:tcPr>
          <w:p w14:paraId="6CD60E78" w14:textId="77777777" w:rsidR="007F6489" w:rsidRDefault="00B84EF6">
            <w:pPr>
              <w:spacing w:after="80" w:line="240" w:lineRule="exact"/>
              <w:jc w:val="both"/>
            </w:pPr>
            <w:r>
              <w:rPr>
                <w:rFonts w:ascii="Times New Roman" w:hAnsi="Times New Roman"/>
                <w:color w:val="000000"/>
                <w:sz w:val="24"/>
              </w:rPr>
              <w:t>2 Und doch, Jakob, mein Erstgeborener in der Wildnis, kennst du die Größe Gottes; und er wird dir deine Bedrängnisse zum Gewinn weihen.</w:t>
            </w:r>
          </w:p>
        </w:tc>
        <w:tc>
          <w:tcPr>
            <w:tcW w:w="5544" w:type="dxa"/>
            <w:tcBorders>
              <w:top w:val="nil"/>
              <w:left w:val="single" w:sz="4" w:space="0" w:color="auto"/>
              <w:bottom w:val="nil"/>
              <w:right w:val="nil"/>
            </w:tcBorders>
          </w:tcPr>
          <w:p w14:paraId="6AF60FEC" w14:textId="77777777" w:rsidR="007F6489" w:rsidRDefault="00B84EF6">
            <w:pPr>
              <w:spacing w:after="80" w:line="240" w:lineRule="exact"/>
              <w:jc w:val="both"/>
            </w:pPr>
            <w:r>
              <w:rPr>
                <w:rFonts w:ascii="Times New Roman" w:hAnsi="Times New Roman"/>
                <w:color w:val="000000"/>
                <w:sz w:val="24"/>
              </w:rPr>
              <w:t>2 No obstante, Jacob, mi primer hijo nacido en el desierto, tú conoces la grandeza de Dios; y él consagrará tus aflicciones para tu provecho.</w:t>
            </w:r>
          </w:p>
        </w:tc>
      </w:tr>
      <w:tr w:rsidR="007F6489" w14:paraId="030ECC44" w14:textId="77777777">
        <w:tc>
          <w:tcPr>
            <w:tcW w:w="5544" w:type="dxa"/>
            <w:tcBorders>
              <w:top w:val="nil"/>
              <w:left w:val="nil"/>
              <w:bottom w:val="nil"/>
              <w:right w:val="single" w:sz="4" w:space="0" w:color="auto"/>
            </w:tcBorders>
          </w:tcPr>
          <w:p w14:paraId="7A858A98" w14:textId="77777777" w:rsidR="007F6489" w:rsidRDefault="00B84EF6">
            <w:pPr>
              <w:spacing w:after="80" w:line="240" w:lineRule="exact"/>
              <w:jc w:val="both"/>
            </w:pPr>
            <w:r>
              <w:rPr>
                <w:rFonts w:ascii="Times New Roman" w:hAnsi="Times New Roman"/>
                <w:color w:val="000000"/>
                <w:sz w:val="24"/>
              </w:rPr>
              <w:t>3 Darum wird deine Seele gesegnet sein, und du wirst bei deinem Bruder Nephi sicher wohnen und deine Tage damit verbringen, deinem Gott zu dienen. Darum weiß ich, dass du durch die Rechtschaffenheit deines Erlösers erlöst bist; denn du hast geschaut, dass er, wenn die Zeit erfüllt ist, kommt, um den Menschen die Errettung zu bringen.</w:t>
            </w:r>
          </w:p>
        </w:tc>
        <w:tc>
          <w:tcPr>
            <w:tcW w:w="5544" w:type="dxa"/>
            <w:tcBorders>
              <w:top w:val="nil"/>
              <w:left w:val="single" w:sz="4" w:space="0" w:color="auto"/>
              <w:bottom w:val="nil"/>
              <w:right w:val="nil"/>
            </w:tcBorders>
          </w:tcPr>
          <w:p w14:paraId="7022D33D" w14:textId="77777777" w:rsidR="007F6489" w:rsidRDefault="00B84EF6">
            <w:pPr>
              <w:spacing w:after="80" w:line="240" w:lineRule="exact"/>
              <w:jc w:val="both"/>
            </w:pPr>
            <w:r>
              <w:rPr>
                <w:rFonts w:ascii="Times New Roman" w:hAnsi="Times New Roman"/>
                <w:color w:val="000000"/>
                <w:sz w:val="24"/>
              </w:rPr>
              <w:t>3 Por consiguiente, tu alma será bendecida, y vivirás en seguridad con tu hermano Nefi; y tus días se emplearán al servicio de tu Dios. Por tanto, yo sé que tú estás redimido a causa de la justicia de tu Redentor; porque has visto que en la plenitud de los tiempos él vendrá para traer la salvación a los hombres.</w:t>
            </w:r>
          </w:p>
        </w:tc>
      </w:tr>
      <w:tr w:rsidR="007F6489" w14:paraId="03D91FBF" w14:textId="77777777">
        <w:tc>
          <w:tcPr>
            <w:tcW w:w="5544" w:type="dxa"/>
            <w:tcBorders>
              <w:top w:val="nil"/>
              <w:left w:val="nil"/>
              <w:bottom w:val="nil"/>
              <w:right w:val="single" w:sz="4" w:space="0" w:color="auto"/>
            </w:tcBorders>
          </w:tcPr>
          <w:p w14:paraId="69BEFEFA" w14:textId="77777777" w:rsidR="007F6489" w:rsidRDefault="00B84EF6">
            <w:pPr>
              <w:spacing w:after="80" w:line="240" w:lineRule="exact"/>
              <w:jc w:val="both"/>
            </w:pPr>
            <w:r>
              <w:rPr>
                <w:rFonts w:ascii="Times New Roman" w:hAnsi="Times New Roman"/>
                <w:color w:val="000000"/>
                <w:sz w:val="24"/>
              </w:rPr>
              <w:t>4 Und du hast in deiner Jugend seine Herrlichkeit geschaut; darum bist du gesegnet, selbst so wie diejenigen, denen er im Fleische dienen wird; denn der Geist ist derselbe gestern, heute und immerdar. Und der Weg ist seit dem Fall des Menschen bereitet, und die Errettung ist eine freie Gabe.</w:t>
            </w:r>
          </w:p>
        </w:tc>
        <w:tc>
          <w:tcPr>
            <w:tcW w:w="5544" w:type="dxa"/>
            <w:tcBorders>
              <w:top w:val="nil"/>
              <w:left w:val="single" w:sz="4" w:space="0" w:color="auto"/>
              <w:bottom w:val="nil"/>
              <w:right w:val="nil"/>
            </w:tcBorders>
          </w:tcPr>
          <w:p w14:paraId="5F48B874" w14:textId="77777777" w:rsidR="007F6489" w:rsidRDefault="00B84EF6">
            <w:pPr>
              <w:spacing w:after="80" w:line="240" w:lineRule="exact"/>
              <w:jc w:val="both"/>
            </w:pPr>
            <w:r>
              <w:rPr>
                <w:rFonts w:ascii="Times New Roman" w:hAnsi="Times New Roman"/>
                <w:color w:val="000000"/>
                <w:sz w:val="24"/>
              </w:rPr>
              <w:t>4 Y en tu juventud has visto su gloria; por lo tanto, bienaventurado eres, así como lo serán aquellos a favor de quienes él ejercerá su ministerio en la carne; porque el Espíritu es el mismo, ayer, hoy y para siempre. Y la vía está preparada desde la caída del hombre, y la salvación es gratuita.</w:t>
            </w:r>
          </w:p>
        </w:tc>
      </w:tr>
      <w:tr w:rsidR="007F6489" w14:paraId="42B4E756" w14:textId="77777777">
        <w:tc>
          <w:tcPr>
            <w:tcW w:w="5544" w:type="dxa"/>
            <w:tcBorders>
              <w:top w:val="nil"/>
              <w:left w:val="nil"/>
              <w:bottom w:val="nil"/>
              <w:right w:val="single" w:sz="4" w:space="0" w:color="auto"/>
            </w:tcBorders>
          </w:tcPr>
          <w:p w14:paraId="3BA3A18D" w14:textId="77777777" w:rsidR="007F6489" w:rsidRDefault="00B84EF6">
            <w:pPr>
              <w:spacing w:after="80" w:line="240" w:lineRule="exact"/>
              <w:jc w:val="both"/>
            </w:pPr>
            <w:r>
              <w:rPr>
                <w:rFonts w:ascii="Times New Roman" w:hAnsi="Times New Roman"/>
                <w:color w:val="000000"/>
                <w:sz w:val="24"/>
              </w:rPr>
              <w:t>5 Und die Menschen sind genügend unterwiesen, um Gut von Böse zu unterscheiden. Und das Gesetz ist den Menschen gegeben. Und durch das Gesetz ist kein Fleisch gerechtfertigt, oder durch das Gesetz sind die Menschen von Gott abgeschnitten. Ja, durch das zeitliche Gesetz sind sie von Gott abgeschnitten worden; und auch durch das geistige Gesetz gehen sie zugrunde in Bezug auf das, was gut ist, und werden elend immerdar.</w:t>
            </w:r>
          </w:p>
        </w:tc>
        <w:tc>
          <w:tcPr>
            <w:tcW w:w="5544" w:type="dxa"/>
            <w:tcBorders>
              <w:top w:val="nil"/>
              <w:left w:val="single" w:sz="4" w:space="0" w:color="auto"/>
              <w:bottom w:val="nil"/>
              <w:right w:val="nil"/>
            </w:tcBorders>
          </w:tcPr>
          <w:p w14:paraId="0F797CC9" w14:textId="77777777" w:rsidR="007F6489" w:rsidRDefault="00B84EF6">
            <w:pPr>
              <w:spacing w:after="80" w:line="240" w:lineRule="exact"/>
              <w:jc w:val="both"/>
            </w:pPr>
            <w:r>
              <w:rPr>
                <w:rFonts w:ascii="Times New Roman" w:hAnsi="Times New Roman"/>
                <w:color w:val="000000"/>
                <w:sz w:val="24"/>
              </w:rPr>
              <w:t>5 Y los hombres son suficientemente instruidos para discernir el bien del mal; y la ley es dada a los hombres. Y por la ley ninguna carne se justifica, o sea, por la ley los hombres son desarraigados. Sí, por la ley temporal fueron desterrados; y también por la ley espiritual perecen en cuanto a lo que es bueno, y llegan a ser desdichados para siempre.</w:t>
            </w:r>
          </w:p>
        </w:tc>
      </w:tr>
      <w:tr w:rsidR="007F6489" w14:paraId="4D62C402" w14:textId="77777777">
        <w:tc>
          <w:tcPr>
            <w:tcW w:w="5544" w:type="dxa"/>
            <w:tcBorders>
              <w:top w:val="nil"/>
              <w:left w:val="nil"/>
              <w:bottom w:val="nil"/>
              <w:right w:val="single" w:sz="4" w:space="0" w:color="auto"/>
            </w:tcBorders>
          </w:tcPr>
          <w:p w14:paraId="311BB08D" w14:textId="77777777" w:rsidR="007F6489" w:rsidRDefault="00B84EF6">
            <w:pPr>
              <w:spacing w:after="80" w:line="240" w:lineRule="exact"/>
              <w:jc w:val="both"/>
            </w:pPr>
            <w:r>
              <w:rPr>
                <w:rFonts w:ascii="Times New Roman" w:hAnsi="Times New Roman"/>
                <w:color w:val="000000"/>
                <w:sz w:val="24"/>
              </w:rPr>
              <w:t>6 Darum kommt die Erlösung im heiligen Messias und durch ihn; denn er ist voller Gnade und Wahrheit.</w:t>
            </w:r>
          </w:p>
        </w:tc>
        <w:tc>
          <w:tcPr>
            <w:tcW w:w="5544" w:type="dxa"/>
            <w:tcBorders>
              <w:top w:val="nil"/>
              <w:left w:val="single" w:sz="4" w:space="0" w:color="auto"/>
              <w:bottom w:val="nil"/>
              <w:right w:val="nil"/>
            </w:tcBorders>
          </w:tcPr>
          <w:p w14:paraId="0E50D0B1" w14:textId="77777777" w:rsidR="007F6489" w:rsidRDefault="00B84EF6">
            <w:pPr>
              <w:spacing w:after="80" w:line="240" w:lineRule="exact"/>
              <w:jc w:val="both"/>
            </w:pPr>
            <w:r>
              <w:rPr>
                <w:rFonts w:ascii="Times New Roman" w:hAnsi="Times New Roman"/>
                <w:color w:val="000000"/>
                <w:sz w:val="24"/>
              </w:rPr>
              <w:t>6 Por tanto, la redención viene en el Santo Mesías y por medio de él, porque él es lleno de gracia y de verdad.</w:t>
            </w:r>
          </w:p>
        </w:tc>
      </w:tr>
      <w:tr w:rsidR="007F6489" w14:paraId="2BCF84E0" w14:textId="77777777">
        <w:tc>
          <w:tcPr>
            <w:tcW w:w="5544" w:type="dxa"/>
            <w:tcBorders>
              <w:top w:val="nil"/>
              <w:left w:val="nil"/>
              <w:bottom w:val="nil"/>
              <w:right w:val="single" w:sz="4" w:space="0" w:color="auto"/>
            </w:tcBorders>
          </w:tcPr>
          <w:p w14:paraId="610652EC" w14:textId="77777777" w:rsidR="007F6489" w:rsidRDefault="00B84EF6">
            <w:pPr>
              <w:spacing w:after="80" w:line="240" w:lineRule="exact"/>
              <w:jc w:val="both"/>
            </w:pPr>
            <w:r>
              <w:rPr>
                <w:rFonts w:ascii="Times New Roman" w:hAnsi="Times New Roman"/>
                <w:color w:val="000000"/>
                <w:sz w:val="24"/>
              </w:rPr>
              <w:t>7 Siehe, er bringt sich selbst als Opfer für Sünde dar, um den Zwecken des Gesetzes Genüge zu leisten für alle, die ein reuiges Herz und einen zerknirschten Geist haben; und für niemanden sonst kann den Zwecken des Gesetzes Genüge geleistet werden.</w:t>
            </w:r>
          </w:p>
        </w:tc>
        <w:tc>
          <w:tcPr>
            <w:tcW w:w="5544" w:type="dxa"/>
            <w:tcBorders>
              <w:top w:val="nil"/>
              <w:left w:val="single" w:sz="4" w:space="0" w:color="auto"/>
              <w:bottom w:val="nil"/>
              <w:right w:val="nil"/>
            </w:tcBorders>
          </w:tcPr>
          <w:p w14:paraId="4AA80B8A" w14:textId="77777777" w:rsidR="007F6489" w:rsidRDefault="00B84EF6">
            <w:pPr>
              <w:spacing w:after="80" w:line="240" w:lineRule="exact"/>
              <w:jc w:val="both"/>
            </w:pPr>
            <w:r>
              <w:rPr>
                <w:rFonts w:ascii="Times New Roman" w:hAnsi="Times New Roman"/>
                <w:color w:val="000000"/>
                <w:sz w:val="24"/>
              </w:rPr>
              <w:t>7 He aquí, él se ofrece a sí mismo en sacrificio por el pecado, para satisfacer los fines de la ley, por todos los de corazón quebrantado y de espíritu contrito; y por nadie más se pueden satisfacer los fines de la ley.</w:t>
            </w:r>
          </w:p>
        </w:tc>
      </w:tr>
      <w:tr w:rsidR="007F6489" w14:paraId="618FA0C9" w14:textId="77777777">
        <w:tc>
          <w:tcPr>
            <w:tcW w:w="5544" w:type="dxa"/>
            <w:tcBorders>
              <w:top w:val="nil"/>
              <w:left w:val="nil"/>
              <w:bottom w:val="nil"/>
              <w:right w:val="single" w:sz="4" w:space="0" w:color="auto"/>
            </w:tcBorders>
          </w:tcPr>
          <w:p w14:paraId="532953C0" w14:textId="77777777" w:rsidR="007F6489" w:rsidRDefault="00B84EF6">
            <w:pPr>
              <w:spacing w:after="80" w:line="240" w:lineRule="exact"/>
              <w:jc w:val="both"/>
            </w:pPr>
            <w:r>
              <w:rPr>
                <w:rFonts w:ascii="Times New Roman" w:hAnsi="Times New Roman"/>
                <w:color w:val="000000"/>
                <w:sz w:val="24"/>
              </w:rPr>
              <w:t xml:space="preserve">8 Wie wichtig ist es daher, dass dies </w:t>
            </w:r>
            <w:r>
              <w:rPr>
                <w:rFonts w:ascii="Times New Roman" w:hAnsi="Times New Roman"/>
                <w:color w:val="000000"/>
                <w:sz w:val="24"/>
              </w:rPr>
              <w:t>den Bewohnern der Erde verkündet wird, damit sie erkennen mögen, dass kein Fleisch in der Gegenwart Gottes wohnen kann außer durch die Verdienste und die Barmherzigkeit und Gnade des heiligen Messias, der sein Leben niederlegt gemäß dem Fleische und es wieder nimmt durch die Macht des Geistes, auf dass er die Auferstehung der Toten zustande bringe; denn er wird der Erste sein, der aufersteht.</w:t>
            </w:r>
          </w:p>
        </w:tc>
        <w:tc>
          <w:tcPr>
            <w:tcW w:w="5544" w:type="dxa"/>
            <w:tcBorders>
              <w:top w:val="nil"/>
              <w:left w:val="single" w:sz="4" w:space="0" w:color="auto"/>
              <w:bottom w:val="nil"/>
              <w:right w:val="nil"/>
            </w:tcBorders>
          </w:tcPr>
          <w:p w14:paraId="737EC670" w14:textId="77777777" w:rsidR="007F6489" w:rsidRDefault="00B84EF6">
            <w:pPr>
              <w:spacing w:after="80" w:line="240" w:lineRule="exact"/>
              <w:jc w:val="both"/>
            </w:pPr>
            <w:r>
              <w:rPr>
                <w:rFonts w:ascii="Times New Roman" w:hAnsi="Times New Roman"/>
                <w:color w:val="000000"/>
                <w:sz w:val="24"/>
              </w:rPr>
              <w:t>8 Por lo tanto, cuán grande es la importancia de dar a conocer estas cosas a los habitantes de la tierra, para que sepan que ninguna carne puede morar en la presencia de Dios, sino por medio de los méritos, y misericordia, y gracia del Santo Mesías, quien da su vida, según la carne, y la vuelve a tomar por el poder del Espíritu, para efectuar la resurrección de los muertos, siendo el primero que ha de resucitar.</w:t>
            </w:r>
          </w:p>
        </w:tc>
      </w:tr>
      <w:tr w:rsidR="007F6489" w14:paraId="25D9823D" w14:textId="77777777">
        <w:tc>
          <w:tcPr>
            <w:tcW w:w="5544" w:type="dxa"/>
            <w:tcBorders>
              <w:top w:val="nil"/>
              <w:left w:val="nil"/>
              <w:bottom w:val="nil"/>
              <w:right w:val="single" w:sz="4" w:space="0" w:color="auto"/>
            </w:tcBorders>
          </w:tcPr>
          <w:p w14:paraId="5E1820A6" w14:textId="77777777" w:rsidR="007F6489" w:rsidRDefault="00B84EF6">
            <w:pPr>
              <w:spacing w:after="80" w:line="240" w:lineRule="exact"/>
              <w:jc w:val="both"/>
            </w:pPr>
            <w:r>
              <w:rPr>
                <w:rFonts w:ascii="Times New Roman" w:hAnsi="Times New Roman"/>
                <w:color w:val="000000"/>
                <w:sz w:val="24"/>
              </w:rPr>
              <w:t xml:space="preserve">9 Darum ist er die Erstlingsgabe für Gott, sodass er für </w:t>
            </w:r>
            <w:r>
              <w:rPr>
                <w:rFonts w:ascii="Times New Roman" w:hAnsi="Times New Roman"/>
                <w:color w:val="000000"/>
                <w:sz w:val="24"/>
              </w:rPr>
              <w:lastRenderedPageBreak/>
              <w:t>alle Menschenkinder Fürsprache einlegen wird; und wer an ihn glaubt, der wird errettet werden.</w:t>
            </w:r>
          </w:p>
        </w:tc>
        <w:tc>
          <w:tcPr>
            <w:tcW w:w="5544" w:type="dxa"/>
            <w:tcBorders>
              <w:top w:val="nil"/>
              <w:left w:val="single" w:sz="4" w:space="0" w:color="auto"/>
              <w:bottom w:val="nil"/>
              <w:right w:val="nil"/>
            </w:tcBorders>
          </w:tcPr>
          <w:p w14:paraId="5EA97424" w14:textId="77777777" w:rsidR="007F6489" w:rsidRDefault="00B84EF6">
            <w:pPr>
              <w:spacing w:after="80" w:line="240" w:lineRule="exact"/>
              <w:jc w:val="both"/>
            </w:pPr>
            <w:r>
              <w:rPr>
                <w:rFonts w:ascii="Times New Roman" w:hAnsi="Times New Roman"/>
                <w:color w:val="000000"/>
                <w:sz w:val="24"/>
              </w:rPr>
              <w:lastRenderedPageBreak/>
              <w:t xml:space="preserve">9 De manera que él es las primicias para Dios, pues él </w:t>
            </w:r>
            <w:r>
              <w:rPr>
                <w:rFonts w:ascii="Times New Roman" w:hAnsi="Times New Roman"/>
                <w:color w:val="000000"/>
                <w:sz w:val="24"/>
              </w:rPr>
              <w:lastRenderedPageBreak/>
              <w:t>intercederá por todos los hijos de los hombres; y los que crean en él serán salvos.</w:t>
            </w:r>
          </w:p>
        </w:tc>
      </w:tr>
      <w:tr w:rsidR="007F6489" w14:paraId="56FFB6F2" w14:textId="77777777">
        <w:tc>
          <w:tcPr>
            <w:tcW w:w="5544" w:type="dxa"/>
            <w:tcBorders>
              <w:top w:val="nil"/>
              <w:left w:val="nil"/>
              <w:bottom w:val="nil"/>
              <w:right w:val="single" w:sz="4" w:space="0" w:color="auto"/>
            </w:tcBorders>
          </w:tcPr>
          <w:p w14:paraId="24662CFD" w14:textId="77777777" w:rsidR="007F6489" w:rsidRDefault="00B84EF6">
            <w:pPr>
              <w:spacing w:after="80" w:line="240" w:lineRule="exact"/>
              <w:jc w:val="both"/>
            </w:pPr>
            <w:r>
              <w:rPr>
                <w:rFonts w:ascii="Times New Roman" w:hAnsi="Times New Roman"/>
                <w:color w:val="000000"/>
                <w:sz w:val="24"/>
              </w:rPr>
              <w:lastRenderedPageBreak/>
              <w:t>10 Und wegen der Fürsprache für alle kommen alle Menschen zu Gott; darum stehen sie in seiner Gegenwart, um von ihm gerichtet zu werden gemäß der Wahrheit und Heiligkeit, die in ihm ist. Darum also die Zwecke des Gesetzes, das der Heilige gegeben hat, um die festgesetzte Strafe zu verhängen, und die festgesetzte Strafe steht im Gegensatz zu dem Glücklichsein, das festgesetzt ist, um so die Zwecke des Sühnopfers zu erfüllen –</w:t>
            </w:r>
          </w:p>
        </w:tc>
        <w:tc>
          <w:tcPr>
            <w:tcW w:w="5544" w:type="dxa"/>
            <w:tcBorders>
              <w:top w:val="nil"/>
              <w:left w:val="single" w:sz="4" w:space="0" w:color="auto"/>
              <w:bottom w:val="nil"/>
              <w:right w:val="nil"/>
            </w:tcBorders>
          </w:tcPr>
          <w:p w14:paraId="7ED89CAE" w14:textId="77777777" w:rsidR="007F6489" w:rsidRDefault="00B84EF6">
            <w:pPr>
              <w:spacing w:after="80" w:line="240" w:lineRule="exact"/>
              <w:jc w:val="both"/>
            </w:pPr>
            <w:r>
              <w:rPr>
                <w:rFonts w:ascii="Times New Roman" w:hAnsi="Times New Roman"/>
                <w:color w:val="000000"/>
                <w:sz w:val="24"/>
              </w:rPr>
              <w:t>10 Y por motivo de la intercesión hecha por todos, todos los hombres vienen a Dios; de modo que comparecen ante su presencia para que él los juzgue de acuerdo con la verdad y santidad que hay en él. Por tanto, los fines de la ley que el Santo ha dado, para la imposición del castigo que se ha fijado, el cual castigo que se ha fijado se halla en oposición a la felicidad que se ha fijado, para cumplir los fines de la expiación;</w:t>
            </w:r>
          </w:p>
        </w:tc>
      </w:tr>
      <w:tr w:rsidR="007F6489" w14:paraId="7AF23589" w14:textId="77777777">
        <w:tc>
          <w:tcPr>
            <w:tcW w:w="5544" w:type="dxa"/>
            <w:tcBorders>
              <w:top w:val="nil"/>
              <w:left w:val="nil"/>
              <w:bottom w:val="nil"/>
              <w:right w:val="single" w:sz="4" w:space="0" w:color="auto"/>
            </w:tcBorders>
          </w:tcPr>
          <w:p w14:paraId="2B1A45F2" w14:textId="77777777" w:rsidR="007F6489" w:rsidRDefault="00B84EF6">
            <w:pPr>
              <w:spacing w:after="80" w:line="240" w:lineRule="exact"/>
              <w:jc w:val="both"/>
            </w:pPr>
            <w:r>
              <w:rPr>
                <w:rFonts w:ascii="Times New Roman" w:hAnsi="Times New Roman"/>
                <w:color w:val="000000"/>
                <w:sz w:val="24"/>
              </w:rPr>
              <w:t>11 denn es muss notwendigerweise so sein, dass es in allem einen Gegensatz gibt. Wäre es nicht so, mein Erstgeborener in der Wildnis, könnte Rechtschaffenheit nicht zustande gebracht werden, auch nicht Schlechtigkeit, weder Heiligkeit noch Elend, weder Gutes noch Böses. Darum muss es notwendigerweise so sein, dass alles aus Teilen zu einem Ganzen zusammengesetzt ist; denn wäre etwas von nur einerlei Beschaffenheit, müsste es notwendigerweise wie tot verbleiben und hätte nicht Leben noch Tod noch Verweslichk</w:t>
            </w:r>
            <w:r>
              <w:rPr>
                <w:rFonts w:ascii="Times New Roman" w:hAnsi="Times New Roman"/>
                <w:color w:val="000000"/>
                <w:sz w:val="24"/>
              </w:rPr>
              <w:t>eit noch Unverweslichkeit, Glücklichsein noch Elend, weder Empfindung noch Empfindungslosigkeit.</w:t>
            </w:r>
          </w:p>
        </w:tc>
        <w:tc>
          <w:tcPr>
            <w:tcW w:w="5544" w:type="dxa"/>
            <w:tcBorders>
              <w:top w:val="nil"/>
              <w:left w:val="single" w:sz="4" w:space="0" w:color="auto"/>
              <w:bottom w:val="nil"/>
              <w:right w:val="nil"/>
            </w:tcBorders>
          </w:tcPr>
          <w:p w14:paraId="29FA1B33" w14:textId="77777777" w:rsidR="007F6489" w:rsidRDefault="00B84EF6">
            <w:pPr>
              <w:spacing w:after="80" w:line="240" w:lineRule="exact"/>
              <w:jc w:val="both"/>
            </w:pPr>
            <w:r>
              <w:rPr>
                <w:rFonts w:ascii="Times New Roman" w:hAnsi="Times New Roman"/>
                <w:color w:val="000000"/>
                <w:sz w:val="24"/>
              </w:rPr>
              <w:t>11 porque es preciso que haya una oposición en todas las cosas. Pues de otro modo, mi primer hijo nacido en el desierto, no se podría llevar a efecto la rectitud ni la iniquidad, ni tampoco la santidad ni la miseria, ni el bien ni el mal. De modo que todas las cosas necesariamente serían un solo conjunto; por tanto, si fuese un solo cuerpo, habría de permanecer como muerto, no teniendo ni vida ni muerte, ni corrupción ni incorrupción, ni felicidad ni miseria, ni sensibilidad ni insensibilidad.</w:t>
            </w:r>
          </w:p>
        </w:tc>
      </w:tr>
      <w:tr w:rsidR="007F6489" w14:paraId="1D088DF5" w14:textId="77777777">
        <w:tc>
          <w:tcPr>
            <w:tcW w:w="5544" w:type="dxa"/>
            <w:tcBorders>
              <w:top w:val="nil"/>
              <w:left w:val="nil"/>
              <w:bottom w:val="nil"/>
              <w:right w:val="single" w:sz="4" w:space="0" w:color="auto"/>
            </w:tcBorders>
          </w:tcPr>
          <w:p w14:paraId="38FCC9F2" w14:textId="77777777" w:rsidR="007F6489" w:rsidRDefault="00B84EF6">
            <w:pPr>
              <w:spacing w:after="80" w:line="240" w:lineRule="exact"/>
              <w:jc w:val="both"/>
            </w:pPr>
            <w:r>
              <w:rPr>
                <w:rFonts w:ascii="Times New Roman" w:hAnsi="Times New Roman"/>
                <w:color w:val="000000"/>
                <w:sz w:val="24"/>
              </w:rPr>
              <w:t>12 Dann aber wäre es notwendigerweise als etwas Nichtiges erschaffen worden; darum hätte es keine Absicht in dem Zweck seiner Erschaffung gegeben. Darum müsste dies notwendigerweise die Weisheit Gottes und seine ewigen Absichten zunichtemachen und ebenso die Macht und die Barmherzigkeit und die Gerechtigkeit Gottes.</w:t>
            </w:r>
          </w:p>
        </w:tc>
        <w:tc>
          <w:tcPr>
            <w:tcW w:w="5544" w:type="dxa"/>
            <w:tcBorders>
              <w:top w:val="nil"/>
              <w:left w:val="single" w:sz="4" w:space="0" w:color="auto"/>
              <w:bottom w:val="nil"/>
              <w:right w:val="nil"/>
            </w:tcBorders>
          </w:tcPr>
          <w:p w14:paraId="54DC2872" w14:textId="77777777" w:rsidR="007F6489" w:rsidRDefault="00B84EF6">
            <w:pPr>
              <w:spacing w:after="80" w:line="240" w:lineRule="exact"/>
              <w:jc w:val="both"/>
            </w:pPr>
            <w:r>
              <w:rPr>
                <w:rFonts w:ascii="Times New Roman" w:hAnsi="Times New Roman"/>
                <w:color w:val="000000"/>
                <w:sz w:val="24"/>
              </w:rPr>
              <w:t>12 Por lo tanto, tendría que haber sido creado en vano; de modo que no habría habido ningún objeto en su creación. Esto, pues, habría destruido la sabiduría de Dios y sus eternos designios, y también el poder, y la misericordia, y la justicia de Dios.</w:t>
            </w:r>
          </w:p>
        </w:tc>
      </w:tr>
      <w:tr w:rsidR="007F6489" w14:paraId="4268454F" w14:textId="77777777">
        <w:tc>
          <w:tcPr>
            <w:tcW w:w="5544" w:type="dxa"/>
            <w:tcBorders>
              <w:top w:val="nil"/>
              <w:left w:val="nil"/>
              <w:bottom w:val="nil"/>
              <w:right w:val="single" w:sz="4" w:space="0" w:color="auto"/>
            </w:tcBorders>
          </w:tcPr>
          <w:p w14:paraId="6C3AC319" w14:textId="77777777" w:rsidR="007F6489" w:rsidRDefault="00B84EF6">
            <w:pPr>
              <w:spacing w:after="80" w:line="240" w:lineRule="exact"/>
              <w:jc w:val="both"/>
            </w:pPr>
            <w:r>
              <w:rPr>
                <w:rFonts w:ascii="Times New Roman" w:hAnsi="Times New Roman"/>
                <w:color w:val="000000"/>
                <w:sz w:val="24"/>
              </w:rPr>
              <w:t>13 Und wenn ihr sagt, es gebe kein Gesetz, so sagt ihr auch, dass es keine Sünde gibt. Wenn ihr sagt, es gebe keine Sünde, so sagt ihr auch, dass es keine Rechtschaffenheit gibt. Und wenn es keine Rechtschaffenheit gäbe, so gäbe es kein Glücklichsein. Und wenn es weder Rechtschaffenheit noch Glücklichsein gäbe, so gäbe es weder Strafe noch Elend. Und wenn es all dies nicht gibt, so gibt es keinen Gott. Und wenn es keinen Gott gibt, so gibt es uns nicht, auch die Erde nicht; denn es hätte keine Erschaffung g</w:t>
            </w:r>
            <w:r>
              <w:rPr>
                <w:rFonts w:ascii="Times New Roman" w:hAnsi="Times New Roman"/>
                <w:color w:val="000000"/>
                <w:sz w:val="24"/>
              </w:rPr>
              <w:t>eben können, weder dessen, was handelt, noch dessen, worauf eingewirkt wird; darum hätte alles vergehen müssen.</w:t>
            </w:r>
          </w:p>
        </w:tc>
        <w:tc>
          <w:tcPr>
            <w:tcW w:w="5544" w:type="dxa"/>
            <w:tcBorders>
              <w:top w:val="nil"/>
              <w:left w:val="single" w:sz="4" w:space="0" w:color="auto"/>
              <w:bottom w:val="nil"/>
              <w:right w:val="nil"/>
            </w:tcBorders>
          </w:tcPr>
          <w:p w14:paraId="255B80C8" w14:textId="77777777" w:rsidR="007F6489" w:rsidRDefault="00B84EF6">
            <w:pPr>
              <w:spacing w:after="80" w:line="240" w:lineRule="exact"/>
              <w:jc w:val="both"/>
            </w:pPr>
            <w:r>
              <w:rPr>
                <w:rFonts w:ascii="Times New Roman" w:hAnsi="Times New Roman"/>
                <w:color w:val="000000"/>
                <w:sz w:val="24"/>
              </w:rPr>
              <w:t>13 Y si decís que no hay ley, decís también que no hay pecado. Si decís que no hay pecado, decís también que no hay rectitud. Y si no hay rectitud, no hay felicidad. Y si no hay rectitud ni felicidad, tampoco hay castigo ni miseria. Y si estas cosas no existen, Dios no existe. Y si no hay Dios, nosotros no existimos, ni la tierra; porque no habría habido creación de cosas, ni para actuar ni para que se actúe sobre ellas; por consiguiente, todo se habría desvanecido.</w:t>
            </w:r>
          </w:p>
        </w:tc>
      </w:tr>
      <w:tr w:rsidR="007F6489" w14:paraId="50DFEC65" w14:textId="77777777">
        <w:tc>
          <w:tcPr>
            <w:tcW w:w="5544" w:type="dxa"/>
            <w:tcBorders>
              <w:top w:val="nil"/>
              <w:left w:val="nil"/>
              <w:bottom w:val="nil"/>
              <w:right w:val="single" w:sz="4" w:space="0" w:color="auto"/>
            </w:tcBorders>
          </w:tcPr>
          <w:p w14:paraId="3537BA92" w14:textId="77777777" w:rsidR="007F6489" w:rsidRDefault="00B84EF6">
            <w:pPr>
              <w:spacing w:after="80" w:line="240" w:lineRule="exact"/>
              <w:jc w:val="both"/>
            </w:pPr>
            <w:r>
              <w:rPr>
                <w:rFonts w:ascii="Times New Roman" w:hAnsi="Times New Roman"/>
                <w:color w:val="000000"/>
                <w:sz w:val="24"/>
              </w:rPr>
              <w:t>14 Und nun, meine Söhne, sage ich euch dies alles zu eurem Nutzen und zur Belehrung; denn es gibt einen Gott, und er hat alles erschaffen, sowohl die Himmel als auch die Erde und all das, was darinnen ist, sowohl das, was handelt, als auch das, worauf eingewirkt wird.</w:t>
            </w:r>
          </w:p>
        </w:tc>
        <w:tc>
          <w:tcPr>
            <w:tcW w:w="5544" w:type="dxa"/>
            <w:tcBorders>
              <w:top w:val="nil"/>
              <w:left w:val="single" w:sz="4" w:space="0" w:color="auto"/>
              <w:bottom w:val="nil"/>
              <w:right w:val="nil"/>
            </w:tcBorders>
          </w:tcPr>
          <w:p w14:paraId="35FD48D5" w14:textId="77777777" w:rsidR="007F6489" w:rsidRDefault="00B84EF6">
            <w:pPr>
              <w:spacing w:after="80" w:line="240" w:lineRule="exact"/>
              <w:jc w:val="both"/>
            </w:pPr>
            <w:r>
              <w:rPr>
                <w:rFonts w:ascii="Times New Roman" w:hAnsi="Times New Roman"/>
                <w:color w:val="000000"/>
                <w:sz w:val="24"/>
              </w:rPr>
              <w:t xml:space="preserve">14 Y ahora bien, hijos míos, os hablo estas cosas para vuestro provecho e instrucción; porque hay un Dios, y </w:t>
            </w:r>
            <w:r>
              <w:rPr>
                <w:rFonts w:ascii="Times New Roman" w:hAnsi="Times New Roman"/>
                <w:color w:val="000000"/>
                <w:sz w:val="24"/>
              </w:rPr>
              <w:t>él ha creado todas las cosas, tanto los cielos como la tierra y todo cuanto en ellos hay; tanto las cosas que actúan como aquellas sobre las cuales se actúa.</w:t>
            </w:r>
          </w:p>
        </w:tc>
      </w:tr>
      <w:tr w:rsidR="007F6489" w14:paraId="5CC12B76" w14:textId="77777777">
        <w:tc>
          <w:tcPr>
            <w:tcW w:w="5544" w:type="dxa"/>
            <w:tcBorders>
              <w:top w:val="nil"/>
              <w:left w:val="nil"/>
              <w:bottom w:val="nil"/>
              <w:right w:val="single" w:sz="4" w:space="0" w:color="auto"/>
            </w:tcBorders>
          </w:tcPr>
          <w:p w14:paraId="397CB070" w14:textId="77777777" w:rsidR="007F6489" w:rsidRDefault="00B84EF6">
            <w:pPr>
              <w:spacing w:after="80" w:line="240" w:lineRule="exact"/>
              <w:jc w:val="both"/>
            </w:pPr>
            <w:r>
              <w:rPr>
                <w:rFonts w:ascii="Times New Roman" w:hAnsi="Times New Roman"/>
                <w:color w:val="000000"/>
                <w:sz w:val="24"/>
              </w:rPr>
              <w:t xml:space="preserve">15 Und damit er nun seine ewigen Absichten, was den Zweck des Menschen betrifft, verwirklichen konnte, nachdem er unsere ersten Eltern erschaffen hatte und die Tiere des Feldes und die Vögel in der Luft und kurzum alles, was erschaffen ist, musste es notwendigerweise so sein, dass es Gegensätze gab; selbst die verbotene Frucht im Gegensatz zum Baum </w:t>
            </w:r>
            <w:r>
              <w:rPr>
                <w:rFonts w:ascii="Times New Roman" w:hAnsi="Times New Roman"/>
                <w:color w:val="000000"/>
                <w:sz w:val="24"/>
              </w:rPr>
              <w:lastRenderedPageBreak/>
              <w:t>des Lebens, die eine war süß und die andere bitter.</w:t>
            </w:r>
          </w:p>
        </w:tc>
        <w:tc>
          <w:tcPr>
            <w:tcW w:w="5544" w:type="dxa"/>
            <w:tcBorders>
              <w:top w:val="nil"/>
              <w:left w:val="single" w:sz="4" w:space="0" w:color="auto"/>
              <w:bottom w:val="nil"/>
              <w:right w:val="nil"/>
            </w:tcBorders>
          </w:tcPr>
          <w:p w14:paraId="7F89990B" w14:textId="77777777" w:rsidR="007F6489" w:rsidRDefault="00B84EF6">
            <w:pPr>
              <w:spacing w:after="80" w:line="240" w:lineRule="exact"/>
              <w:jc w:val="both"/>
            </w:pPr>
            <w:r>
              <w:rPr>
                <w:rFonts w:ascii="Times New Roman" w:hAnsi="Times New Roman"/>
                <w:color w:val="000000"/>
                <w:sz w:val="24"/>
              </w:rPr>
              <w:lastRenderedPageBreak/>
              <w:t>15 Y para realizar sus eternos designios en cuanto al objeto del hombre, después que hubo creado a nuestros primeros padres, y los animales del campo, y las aves del cielo, y en fin, todas las cosas que se han creado, era menester una oposición; sí, el fruto prohibido en oposición al árbol de la vida, siendo dulce el uno y amargo el otro.</w:t>
            </w:r>
          </w:p>
        </w:tc>
      </w:tr>
      <w:tr w:rsidR="007F6489" w14:paraId="04E8DAE9" w14:textId="77777777">
        <w:tc>
          <w:tcPr>
            <w:tcW w:w="5544" w:type="dxa"/>
            <w:tcBorders>
              <w:top w:val="nil"/>
              <w:left w:val="nil"/>
              <w:bottom w:val="nil"/>
              <w:right w:val="single" w:sz="4" w:space="0" w:color="auto"/>
            </w:tcBorders>
          </w:tcPr>
          <w:p w14:paraId="79AD406E" w14:textId="77777777" w:rsidR="007F6489" w:rsidRDefault="00B84EF6">
            <w:pPr>
              <w:spacing w:after="80" w:line="240" w:lineRule="exact"/>
              <w:jc w:val="both"/>
            </w:pPr>
            <w:r>
              <w:rPr>
                <w:rFonts w:ascii="Times New Roman" w:hAnsi="Times New Roman"/>
                <w:color w:val="000000"/>
                <w:sz w:val="24"/>
              </w:rPr>
              <w:t>16 Darum hat Gott, der Herr, dem Menschen gewährt, für sich selbst zu handeln. Der Mensch könnte aber nicht für sich selbst handeln, wenn es nicht so wäre, dass er von dem einen oder dem anderen angezogen würde.</w:t>
            </w:r>
          </w:p>
        </w:tc>
        <w:tc>
          <w:tcPr>
            <w:tcW w:w="5544" w:type="dxa"/>
            <w:tcBorders>
              <w:top w:val="nil"/>
              <w:left w:val="single" w:sz="4" w:space="0" w:color="auto"/>
              <w:bottom w:val="nil"/>
              <w:right w:val="nil"/>
            </w:tcBorders>
          </w:tcPr>
          <w:p w14:paraId="068DB1C1" w14:textId="77777777" w:rsidR="007F6489" w:rsidRDefault="00B84EF6">
            <w:pPr>
              <w:spacing w:after="80" w:line="240" w:lineRule="exact"/>
              <w:jc w:val="both"/>
            </w:pPr>
            <w:r>
              <w:rPr>
                <w:rFonts w:ascii="Times New Roman" w:hAnsi="Times New Roman"/>
                <w:color w:val="000000"/>
                <w:sz w:val="24"/>
              </w:rPr>
              <w:t>16 Por lo tanto, el Señor Dios le concedió al hombre que obrara por sí mismo. De modo que el hombre no podía actuar por sí a menos que lo atrajera lo uno o lo otro.</w:t>
            </w:r>
          </w:p>
        </w:tc>
      </w:tr>
      <w:tr w:rsidR="007F6489" w14:paraId="71AAE2C5" w14:textId="77777777">
        <w:tc>
          <w:tcPr>
            <w:tcW w:w="5544" w:type="dxa"/>
            <w:tcBorders>
              <w:top w:val="nil"/>
              <w:left w:val="nil"/>
              <w:bottom w:val="nil"/>
              <w:right w:val="single" w:sz="4" w:space="0" w:color="auto"/>
            </w:tcBorders>
          </w:tcPr>
          <w:p w14:paraId="7422CD0C" w14:textId="77777777" w:rsidR="007F6489" w:rsidRDefault="00B84EF6">
            <w:pPr>
              <w:spacing w:after="80" w:line="240" w:lineRule="exact"/>
              <w:jc w:val="both"/>
            </w:pPr>
            <w:r>
              <w:rPr>
                <w:rFonts w:ascii="Times New Roman" w:hAnsi="Times New Roman"/>
                <w:color w:val="000000"/>
                <w:sz w:val="24"/>
              </w:rPr>
              <w:t>17 Und ich, Lehi, muss nach dem, was ich gelesen habe, notwendigerweise annehmen, dass ein Engel Gottes, nach dem, was geschrieben steht, vom Himmel gefallen war; darum ist er ein Teufel geworden, denn er hatte nach dem getrachtet, was böse ist vor Gott.</w:t>
            </w:r>
          </w:p>
        </w:tc>
        <w:tc>
          <w:tcPr>
            <w:tcW w:w="5544" w:type="dxa"/>
            <w:tcBorders>
              <w:top w:val="nil"/>
              <w:left w:val="single" w:sz="4" w:space="0" w:color="auto"/>
              <w:bottom w:val="nil"/>
              <w:right w:val="nil"/>
            </w:tcBorders>
          </w:tcPr>
          <w:p w14:paraId="76212C3C" w14:textId="77777777" w:rsidR="007F6489" w:rsidRDefault="00B84EF6">
            <w:pPr>
              <w:spacing w:after="80" w:line="240" w:lineRule="exact"/>
              <w:jc w:val="both"/>
            </w:pPr>
            <w:r>
              <w:rPr>
                <w:rFonts w:ascii="Times New Roman" w:hAnsi="Times New Roman"/>
                <w:color w:val="000000"/>
                <w:sz w:val="24"/>
              </w:rPr>
              <w:t>17 Y yo, Lehi, de acuerdo con las cosas que he leído, debo suponer que un ángel de Dios había caído del cielo, según lo que está escrito; por tanto, se convirtió en un diablo, habiendo procurado lo malo ante Dios.</w:t>
            </w:r>
          </w:p>
        </w:tc>
      </w:tr>
      <w:tr w:rsidR="007F6489" w14:paraId="1FB44882" w14:textId="77777777">
        <w:tc>
          <w:tcPr>
            <w:tcW w:w="5544" w:type="dxa"/>
            <w:tcBorders>
              <w:top w:val="nil"/>
              <w:left w:val="nil"/>
              <w:bottom w:val="nil"/>
              <w:right w:val="single" w:sz="4" w:space="0" w:color="auto"/>
            </w:tcBorders>
          </w:tcPr>
          <w:p w14:paraId="43CA8BD6" w14:textId="77777777" w:rsidR="007F6489" w:rsidRDefault="00B84EF6">
            <w:pPr>
              <w:spacing w:after="80" w:line="240" w:lineRule="exact"/>
              <w:jc w:val="both"/>
            </w:pPr>
            <w:r>
              <w:rPr>
                <w:rFonts w:ascii="Times New Roman" w:hAnsi="Times New Roman"/>
                <w:color w:val="000000"/>
                <w:sz w:val="24"/>
              </w:rPr>
              <w:t>18 Und weil er vom Himmel gefallen war und für immer elend geworden war, trachtete er danach, die ganze Menschheit ebenfalls ins Elend zu bringen. Darum sagte er zu Eva, ja, nämlich jene alte Schlange, und zwar der Teufel, der der Vater aller Lügen ist, darum sagte er: Iss von der verbotenen Frucht, und ihr werdet nicht sterben, sondern ihr werdet wie Gott sein, Gut und Böse erkennend.</w:t>
            </w:r>
          </w:p>
        </w:tc>
        <w:tc>
          <w:tcPr>
            <w:tcW w:w="5544" w:type="dxa"/>
            <w:tcBorders>
              <w:top w:val="nil"/>
              <w:left w:val="single" w:sz="4" w:space="0" w:color="auto"/>
              <w:bottom w:val="nil"/>
              <w:right w:val="nil"/>
            </w:tcBorders>
          </w:tcPr>
          <w:p w14:paraId="4C637CB7" w14:textId="77777777" w:rsidR="007F6489" w:rsidRDefault="00B84EF6">
            <w:pPr>
              <w:spacing w:after="80" w:line="240" w:lineRule="exact"/>
              <w:jc w:val="both"/>
            </w:pPr>
            <w:r>
              <w:rPr>
                <w:rFonts w:ascii="Times New Roman" w:hAnsi="Times New Roman"/>
                <w:color w:val="000000"/>
                <w:sz w:val="24"/>
              </w:rPr>
              <w:t>18 Y porque había caído del cielo, y llegado a ser miserable para siempre, procuró igualmente la miseria de todo el género humano. Por tanto, dijo a Eva, sí, esa antigua serpiente, que es el diablo, el padre de todas las mentiras, así le dijo: Come del fruto prohibido, y no morirás, sino que serás como Dios, conociendo el bien y el mal.</w:t>
            </w:r>
          </w:p>
        </w:tc>
      </w:tr>
      <w:tr w:rsidR="007F6489" w14:paraId="568BDCA3" w14:textId="77777777">
        <w:tc>
          <w:tcPr>
            <w:tcW w:w="5544" w:type="dxa"/>
            <w:tcBorders>
              <w:top w:val="nil"/>
              <w:left w:val="nil"/>
              <w:bottom w:val="nil"/>
              <w:right w:val="single" w:sz="4" w:space="0" w:color="auto"/>
            </w:tcBorders>
          </w:tcPr>
          <w:p w14:paraId="624E5667" w14:textId="77777777" w:rsidR="007F6489" w:rsidRDefault="00B84EF6">
            <w:pPr>
              <w:spacing w:after="80" w:line="240" w:lineRule="exact"/>
              <w:jc w:val="both"/>
            </w:pPr>
            <w:r>
              <w:rPr>
                <w:rFonts w:ascii="Times New Roman" w:hAnsi="Times New Roman"/>
                <w:color w:val="000000"/>
                <w:sz w:val="24"/>
              </w:rPr>
              <w:t>19 Und nachdem Adam und Eva von der verbotenen Frucht gegessen hatten, wurden sie aus dem Garten von Eden vertrieben, die Erde zu bebauen.</w:t>
            </w:r>
          </w:p>
        </w:tc>
        <w:tc>
          <w:tcPr>
            <w:tcW w:w="5544" w:type="dxa"/>
            <w:tcBorders>
              <w:top w:val="nil"/>
              <w:left w:val="single" w:sz="4" w:space="0" w:color="auto"/>
              <w:bottom w:val="nil"/>
              <w:right w:val="nil"/>
            </w:tcBorders>
          </w:tcPr>
          <w:p w14:paraId="72558994" w14:textId="77777777" w:rsidR="007F6489" w:rsidRDefault="00B84EF6">
            <w:pPr>
              <w:spacing w:after="80" w:line="240" w:lineRule="exact"/>
              <w:jc w:val="both"/>
            </w:pPr>
            <w:r>
              <w:rPr>
                <w:rFonts w:ascii="Times New Roman" w:hAnsi="Times New Roman"/>
                <w:color w:val="000000"/>
                <w:sz w:val="24"/>
              </w:rPr>
              <w:t>19 Y después que Adán y Eva hubieron comido del fruto prohibido, fueron echados del Jardín de Edén, para cultivar la tierra.</w:t>
            </w:r>
          </w:p>
        </w:tc>
      </w:tr>
      <w:tr w:rsidR="007F6489" w14:paraId="5693C7E9" w14:textId="77777777">
        <w:tc>
          <w:tcPr>
            <w:tcW w:w="5544" w:type="dxa"/>
            <w:tcBorders>
              <w:top w:val="nil"/>
              <w:left w:val="nil"/>
              <w:bottom w:val="nil"/>
              <w:right w:val="single" w:sz="4" w:space="0" w:color="auto"/>
            </w:tcBorders>
          </w:tcPr>
          <w:p w14:paraId="4E9C4C61" w14:textId="77777777" w:rsidR="007F6489" w:rsidRDefault="00B84EF6">
            <w:pPr>
              <w:spacing w:after="80" w:line="240" w:lineRule="exact"/>
              <w:jc w:val="both"/>
            </w:pPr>
            <w:r>
              <w:rPr>
                <w:rFonts w:ascii="Times New Roman" w:hAnsi="Times New Roman"/>
                <w:color w:val="000000"/>
                <w:sz w:val="24"/>
              </w:rPr>
              <w:t>20 Und sie haben Kinder hervorgebracht, ja, selbst die Familie der ganzen Erde.</w:t>
            </w:r>
          </w:p>
        </w:tc>
        <w:tc>
          <w:tcPr>
            <w:tcW w:w="5544" w:type="dxa"/>
            <w:tcBorders>
              <w:top w:val="nil"/>
              <w:left w:val="single" w:sz="4" w:space="0" w:color="auto"/>
              <w:bottom w:val="nil"/>
              <w:right w:val="nil"/>
            </w:tcBorders>
          </w:tcPr>
          <w:p w14:paraId="5D2B060B" w14:textId="77777777" w:rsidR="007F6489" w:rsidRDefault="00B84EF6">
            <w:pPr>
              <w:spacing w:after="80" w:line="240" w:lineRule="exact"/>
              <w:jc w:val="both"/>
            </w:pPr>
            <w:r>
              <w:rPr>
                <w:rFonts w:ascii="Times New Roman" w:hAnsi="Times New Roman"/>
                <w:color w:val="000000"/>
                <w:sz w:val="24"/>
              </w:rPr>
              <w:t>20 Y tuvieron hijos, sí, la familia de toda la tierra.</w:t>
            </w:r>
          </w:p>
        </w:tc>
      </w:tr>
      <w:tr w:rsidR="007F6489" w14:paraId="31FDD76B" w14:textId="77777777">
        <w:tc>
          <w:tcPr>
            <w:tcW w:w="5544" w:type="dxa"/>
            <w:tcBorders>
              <w:top w:val="nil"/>
              <w:left w:val="nil"/>
              <w:bottom w:val="nil"/>
              <w:right w:val="single" w:sz="4" w:space="0" w:color="auto"/>
            </w:tcBorders>
          </w:tcPr>
          <w:p w14:paraId="7E690F68" w14:textId="77777777" w:rsidR="007F6489" w:rsidRDefault="00B84EF6">
            <w:pPr>
              <w:spacing w:after="80" w:line="240" w:lineRule="exact"/>
              <w:jc w:val="both"/>
            </w:pPr>
            <w:r>
              <w:rPr>
                <w:rFonts w:ascii="Times New Roman" w:hAnsi="Times New Roman"/>
                <w:color w:val="000000"/>
                <w:sz w:val="24"/>
              </w:rPr>
              <w:t xml:space="preserve">21 Und die Tage der Menschenkinder wurden verlängert gemäß dem Willen Gottes, damit sie umkehren können, solange sie im Fleische weilen; darum wurde ihr Zustand zu einem Zustand der </w:t>
            </w:r>
            <w:r>
              <w:rPr>
                <w:rFonts w:ascii="Times New Roman" w:hAnsi="Times New Roman"/>
                <w:color w:val="000000"/>
                <w:sz w:val="24"/>
              </w:rPr>
              <w:t>Bewährung, und ihre Zeit wurde verlängert, gemäß den Geboten, die Gott, der Herr, den Menschenkindern gab. Denn er gab Gebot, dass alle Menschen umkehren müssen; denn er hat allen Menschen gezeigt, dass sie verloren sind wegen der Übertretung ihrer Eltern.</w:t>
            </w:r>
          </w:p>
        </w:tc>
        <w:tc>
          <w:tcPr>
            <w:tcW w:w="5544" w:type="dxa"/>
            <w:tcBorders>
              <w:top w:val="nil"/>
              <w:left w:val="single" w:sz="4" w:space="0" w:color="auto"/>
              <w:bottom w:val="nil"/>
              <w:right w:val="nil"/>
            </w:tcBorders>
          </w:tcPr>
          <w:p w14:paraId="1F80F9DA" w14:textId="77777777" w:rsidR="007F6489" w:rsidRDefault="00B84EF6">
            <w:pPr>
              <w:spacing w:after="80" w:line="240" w:lineRule="exact"/>
              <w:jc w:val="both"/>
            </w:pPr>
            <w:r>
              <w:rPr>
                <w:rFonts w:ascii="Times New Roman" w:hAnsi="Times New Roman"/>
                <w:color w:val="000000"/>
                <w:sz w:val="24"/>
              </w:rPr>
              <w:t>21 Y los días de los hijos de los hombres fueron prolongados, según la voluntad de Dios, para que se arrepintiesen mientras se hallaran en la carne; por lo tanto, su estado llegó a ser un estado de probación, y su tiempo fue prolongado, conforme a los mandamientos que el Señor Dios dio a los hijos de los hombres. Porque él dio el mandamiento de que todos los hombres se arrepintieran; pues mostró a todos los hombres que estaban perdidos a causa de la transgresión de sus padres.</w:t>
            </w:r>
          </w:p>
        </w:tc>
      </w:tr>
      <w:tr w:rsidR="007F6489" w14:paraId="492C682C" w14:textId="77777777">
        <w:tc>
          <w:tcPr>
            <w:tcW w:w="5544" w:type="dxa"/>
            <w:tcBorders>
              <w:top w:val="nil"/>
              <w:left w:val="nil"/>
              <w:bottom w:val="nil"/>
              <w:right w:val="single" w:sz="4" w:space="0" w:color="auto"/>
            </w:tcBorders>
          </w:tcPr>
          <w:p w14:paraId="723DF8B0" w14:textId="77777777" w:rsidR="007F6489" w:rsidRDefault="00B84EF6">
            <w:pPr>
              <w:spacing w:after="80" w:line="240" w:lineRule="exact"/>
              <w:jc w:val="both"/>
            </w:pPr>
            <w:r>
              <w:rPr>
                <w:rFonts w:ascii="Times New Roman" w:hAnsi="Times New Roman"/>
                <w:color w:val="000000"/>
                <w:sz w:val="24"/>
              </w:rPr>
              <w:t>22 Und nun siehe, wenn Adam nicht übertreten hätte, dann wäre er nicht gefallen, sondern er wäre im Garten von Eden geblieben. Und alles, was erschaffen war, hätte in demselben Zustand verbleiben müssen, in dem es war, nachdem es erschaffen wurde; und es hätte verbleiben müssen immerdar und hätte kein Ende gehabt.</w:t>
            </w:r>
          </w:p>
        </w:tc>
        <w:tc>
          <w:tcPr>
            <w:tcW w:w="5544" w:type="dxa"/>
            <w:tcBorders>
              <w:top w:val="nil"/>
              <w:left w:val="single" w:sz="4" w:space="0" w:color="auto"/>
              <w:bottom w:val="nil"/>
              <w:right w:val="nil"/>
            </w:tcBorders>
          </w:tcPr>
          <w:p w14:paraId="4E7A6974" w14:textId="77777777" w:rsidR="007F6489" w:rsidRDefault="00B84EF6">
            <w:pPr>
              <w:spacing w:after="80" w:line="240" w:lineRule="exact"/>
              <w:jc w:val="both"/>
            </w:pPr>
            <w:r>
              <w:rPr>
                <w:rFonts w:ascii="Times New Roman" w:hAnsi="Times New Roman"/>
                <w:color w:val="000000"/>
                <w:sz w:val="24"/>
              </w:rPr>
              <w:t xml:space="preserve">22 Pues, he aquí, si Adán no hubiese transgredido, no habría caído, sino que habría permanecido en el Jardín de Edén. Y todas las cosas que fueron creadas habrían permanecido en el mismo estado en que se hallaban </w:t>
            </w:r>
            <w:r>
              <w:rPr>
                <w:rFonts w:ascii="Times New Roman" w:hAnsi="Times New Roman"/>
                <w:color w:val="000000"/>
                <w:sz w:val="24"/>
              </w:rPr>
              <w:t>después de ser creadas; y habrían permanecido para siempre, sin tener fin.</w:t>
            </w:r>
          </w:p>
        </w:tc>
      </w:tr>
      <w:tr w:rsidR="007F6489" w14:paraId="5F4E4BF7" w14:textId="77777777">
        <w:tc>
          <w:tcPr>
            <w:tcW w:w="5544" w:type="dxa"/>
            <w:tcBorders>
              <w:top w:val="nil"/>
              <w:left w:val="nil"/>
              <w:bottom w:val="nil"/>
              <w:right w:val="single" w:sz="4" w:space="0" w:color="auto"/>
            </w:tcBorders>
          </w:tcPr>
          <w:p w14:paraId="47A54271" w14:textId="77777777" w:rsidR="007F6489" w:rsidRDefault="00B84EF6">
            <w:pPr>
              <w:spacing w:after="80" w:line="240" w:lineRule="exact"/>
              <w:jc w:val="both"/>
            </w:pPr>
            <w:r>
              <w:rPr>
                <w:rFonts w:ascii="Times New Roman" w:hAnsi="Times New Roman"/>
                <w:color w:val="000000"/>
                <w:sz w:val="24"/>
              </w:rPr>
              <w:t>23 Und sie hätten keine Kinder gehabt; darum wären sie in einem Zustand der Unschuld verblieben und hätten nicht Freude gehabt, denn sie kannten kein Elend, und hätten nicht Gutes getan, denn sie kannten keine Sünde.</w:t>
            </w:r>
          </w:p>
        </w:tc>
        <w:tc>
          <w:tcPr>
            <w:tcW w:w="5544" w:type="dxa"/>
            <w:tcBorders>
              <w:top w:val="nil"/>
              <w:left w:val="single" w:sz="4" w:space="0" w:color="auto"/>
              <w:bottom w:val="nil"/>
              <w:right w:val="nil"/>
            </w:tcBorders>
          </w:tcPr>
          <w:p w14:paraId="29F2B674" w14:textId="77777777" w:rsidR="007F6489" w:rsidRDefault="00B84EF6">
            <w:pPr>
              <w:spacing w:after="80" w:line="240" w:lineRule="exact"/>
              <w:jc w:val="both"/>
            </w:pPr>
            <w:r>
              <w:rPr>
                <w:rFonts w:ascii="Times New Roman" w:hAnsi="Times New Roman"/>
                <w:color w:val="000000"/>
                <w:sz w:val="24"/>
              </w:rPr>
              <w:t>23 Y no hubieran tenido hijos; por consiguiente, habrían permanecido en un estado de inocencia, sin sentir gozo, porque no conocían la miseria; sin hacer lo bueno, porque no conocían el pecado.</w:t>
            </w:r>
          </w:p>
        </w:tc>
      </w:tr>
      <w:tr w:rsidR="007F6489" w14:paraId="6E237F95" w14:textId="77777777">
        <w:tc>
          <w:tcPr>
            <w:tcW w:w="5544" w:type="dxa"/>
            <w:tcBorders>
              <w:top w:val="nil"/>
              <w:left w:val="nil"/>
              <w:bottom w:val="nil"/>
              <w:right w:val="single" w:sz="4" w:space="0" w:color="auto"/>
            </w:tcBorders>
          </w:tcPr>
          <w:p w14:paraId="59C53C0A" w14:textId="77777777" w:rsidR="007F6489" w:rsidRDefault="00B84EF6">
            <w:pPr>
              <w:spacing w:after="80" w:line="240" w:lineRule="exact"/>
              <w:jc w:val="both"/>
            </w:pPr>
            <w:r>
              <w:rPr>
                <w:rFonts w:ascii="Times New Roman" w:hAnsi="Times New Roman"/>
                <w:color w:val="000000"/>
                <w:sz w:val="24"/>
              </w:rPr>
              <w:t>24 Aber siehe, alles geschah gemäß der Weisheit dessen, der alles weiß.</w:t>
            </w:r>
          </w:p>
        </w:tc>
        <w:tc>
          <w:tcPr>
            <w:tcW w:w="5544" w:type="dxa"/>
            <w:tcBorders>
              <w:top w:val="nil"/>
              <w:left w:val="single" w:sz="4" w:space="0" w:color="auto"/>
              <w:bottom w:val="nil"/>
              <w:right w:val="nil"/>
            </w:tcBorders>
          </w:tcPr>
          <w:p w14:paraId="7E9D2864" w14:textId="77777777" w:rsidR="007F6489" w:rsidRDefault="00B84EF6">
            <w:pPr>
              <w:spacing w:after="80" w:line="240" w:lineRule="exact"/>
              <w:jc w:val="both"/>
            </w:pPr>
            <w:r>
              <w:rPr>
                <w:rFonts w:ascii="Times New Roman" w:hAnsi="Times New Roman"/>
                <w:color w:val="000000"/>
                <w:sz w:val="24"/>
              </w:rPr>
              <w:t>24 Pero he aquí, todas las cosas han sido hechas según la sabiduría de aquel que todo lo sabe.</w:t>
            </w:r>
          </w:p>
        </w:tc>
      </w:tr>
      <w:tr w:rsidR="007F6489" w14:paraId="6D1DAEA2" w14:textId="77777777">
        <w:tc>
          <w:tcPr>
            <w:tcW w:w="5544" w:type="dxa"/>
            <w:tcBorders>
              <w:top w:val="nil"/>
              <w:left w:val="nil"/>
              <w:bottom w:val="nil"/>
              <w:right w:val="single" w:sz="4" w:space="0" w:color="auto"/>
            </w:tcBorders>
          </w:tcPr>
          <w:p w14:paraId="62E26FB0" w14:textId="77777777" w:rsidR="007F6489" w:rsidRDefault="00B84EF6">
            <w:pPr>
              <w:spacing w:after="80" w:line="240" w:lineRule="exact"/>
              <w:jc w:val="both"/>
            </w:pPr>
            <w:r>
              <w:rPr>
                <w:rFonts w:ascii="Times New Roman" w:hAnsi="Times New Roman"/>
                <w:color w:val="000000"/>
                <w:sz w:val="24"/>
              </w:rPr>
              <w:t>25 Adam fiel, damit Menschen sein können, und Menschen sind, damit sie Freude haben können.</w:t>
            </w:r>
          </w:p>
        </w:tc>
        <w:tc>
          <w:tcPr>
            <w:tcW w:w="5544" w:type="dxa"/>
            <w:tcBorders>
              <w:top w:val="nil"/>
              <w:left w:val="single" w:sz="4" w:space="0" w:color="auto"/>
              <w:bottom w:val="nil"/>
              <w:right w:val="nil"/>
            </w:tcBorders>
          </w:tcPr>
          <w:p w14:paraId="23E396D2" w14:textId="77777777" w:rsidR="007F6489" w:rsidRDefault="00B84EF6">
            <w:pPr>
              <w:spacing w:after="80" w:line="240" w:lineRule="exact"/>
              <w:jc w:val="both"/>
            </w:pPr>
            <w:r>
              <w:rPr>
                <w:rFonts w:ascii="Times New Roman" w:hAnsi="Times New Roman"/>
                <w:color w:val="000000"/>
                <w:sz w:val="24"/>
              </w:rPr>
              <w:t>25 Adán cayó para que los hombres existiesen; y existen los hombres para que tengan gozo.</w:t>
            </w:r>
          </w:p>
        </w:tc>
      </w:tr>
      <w:tr w:rsidR="007F6489" w14:paraId="1751E97B" w14:textId="77777777">
        <w:tc>
          <w:tcPr>
            <w:tcW w:w="5544" w:type="dxa"/>
            <w:tcBorders>
              <w:top w:val="nil"/>
              <w:left w:val="nil"/>
              <w:bottom w:val="nil"/>
              <w:right w:val="single" w:sz="4" w:space="0" w:color="auto"/>
            </w:tcBorders>
          </w:tcPr>
          <w:p w14:paraId="26C16D78" w14:textId="77777777" w:rsidR="007F6489" w:rsidRDefault="00B84EF6">
            <w:pPr>
              <w:spacing w:after="80" w:line="240" w:lineRule="exact"/>
              <w:jc w:val="both"/>
            </w:pPr>
            <w:r>
              <w:rPr>
                <w:rFonts w:ascii="Times New Roman" w:hAnsi="Times New Roman"/>
                <w:color w:val="000000"/>
                <w:sz w:val="24"/>
              </w:rPr>
              <w:t xml:space="preserve">26 Und der Messias kommt, wenn die Zeit erfüllt ist, damit er die Menschenkinder vom Fall erlöse. Und weil sie vom Fall erlöst sind, so sind sie für immer frei geworden und können Gut von Böse unterscheiden; sie </w:t>
            </w:r>
            <w:r>
              <w:rPr>
                <w:rFonts w:ascii="Times New Roman" w:hAnsi="Times New Roman"/>
                <w:color w:val="000000"/>
                <w:sz w:val="24"/>
              </w:rPr>
              <w:lastRenderedPageBreak/>
              <w:t>können für sich selbst handeln und müssen nicht auf sich einwirken lassen, außer durch die Strafe des Gesetzes am großen und letzten Tag, gemäß den Geboten, die Gott gegeben hat.</w:t>
            </w:r>
          </w:p>
        </w:tc>
        <w:tc>
          <w:tcPr>
            <w:tcW w:w="5544" w:type="dxa"/>
            <w:tcBorders>
              <w:top w:val="nil"/>
              <w:left w:val="single" w:sz="4" w:space="0" w:color="auto"/>
              <w:bottom w:val="nil"/>
              <w:right w:val="nil"/>
            </w:tcBorders>
          </w:tcPr>
          <w:p w14:paraId="65916EBB" w14:textId="77777777" w:rsidR="007F6489" w:rsidRDefault="00B84EF6">
            <w:pPr>
              <w:spacing w:after="80" w:line="240" w:lineRule="exact"/>
              <w:jc w:val="both"/>
            </w:pPr>
            <w:r>
              <w:rPr>
                <w:rFonts w:ascii="Times New Roman" w:hAnsi="Times New Roman"/>
                <w:color w:val="000000"/>
                <w:sz w:val="24"/>
              </w:rPr>
              <w:lastRenderedPageBreak/>
              <w:t xml:space="preserve">26 Y el Mesías vendrá en la plenitud de los tiempos, a fin de redimir a los hijos de los hombres de la caída. Y porque son redimidos de la caída, han llegado a quedar libres para siempre, discerniendo el bien del mal, para </w:t>
            </w:r>
            <w:r>
              <w:rPr>
                <w:rFonts w:ascii="Times New Roman" w:hAnsi="Times New Roman"/>
                <w:color w:val="000000"/>
                <w:sz w:val="24"/>
              </w:rPr>
              <w:lastRenderedPageBreak/>
              <w:t>actuar por sí mismos, y no para que se actúe sobre ellos, a menos que sea por el castigo de la ley en el grande y último día, según los mandamientos que Dios ha dado.</w:t>
            </w:r>
          </w:p>
        </w:tc>
      </w:tr>
      <w:tr w:rsidR="007F6489" w14:paraId="17617DCC" w14:textId="77777777">
        <w:tc>
          <w:tcPr>
            <w:tcW w:w="5544" w:type="dxa"/>
            <w:tcBorders>
              <w:top w:val="nil"/>
              <w:left w:val="nil"/>
              <w:bottom w:val="nil"/>
              <w:right w:val="single" w:sz="4" w:space="0" w:color="auto"/>
            </w:tcBorders>
          </w:tcPr>
          <w:p w14:paraId="3C76DC97" w14:textId="77777777" w:rsidR="007F6489" w:rsidRDefault="00B84EF6">
            <w:pPr>
              <w:spacing w:after="80" w:line="240" w:lineRule="exact"/>
              <w:jc w:val="both"/>
            </w:pPr>
            <w:r>
              <w:rPr>
                <w:rFonts w:ascii="Times New Roman" w:hAnsi="Times New Roman"/>
                <w:color w:val="000000"/>
                <w:sz w:val="24"/>
              </w:rPr>
              <w:lastRenderedPageBreak/>
              <w:t>27 Darum sind die Menschen gemäß dem Fleische frei; und alles ist ihnen gegeben, was für den Menschen notwendig ist. Und es steht ihnen frei, Freiheit und ewiges Leben zu wählen durch den großen Mittler für alle Menschen oder Gefangenschaft und Tod zu wählen gemäß der Gefangenschaft und Macht des Teufels; denn er trachtet danach, dass alle Menschen so elend seien wie er selbst.</w:t>
            </w:r>
          </w:p>
        </w:tc>
        <w:tc>
          <w:tcPr>
            <w:tcW w:w="5544" w:type="dxa"/>
            <w:tcBorders>
              <w:top w:val="nil"/>
              <w:left w:val="single" w:sz="4" w:space="0" w:color="auto"/>
              <w:bottom w:val="nil"/>
              <w:right w:val="nil"/>
            </w:tcBorders>
          </w:tcPr>
          <w:p w14:paraId="36F95C94" w14:textId="77777777" w:rsidR="007F6489" w:rsidRDefault="00B84EF6">
            <w:pPr>
              <w:spacing w:after="80" w:line="240" w:lineRule="exact"/>
              <w:jc w:val="both"/>
            </w:pPr>
            <w:r>
              <w:rPr>
                <w:rFonts w:ascii="Times New Roman" w:hAnsi="Times New Roman"/>
                <w:color w:val="000000"/>
                <w:sz w:val="24"/>
              </w:rPr>
              <w:t>27 Así pues, los hombres son libres según la carne; y les son dadas todas las cosas que para ellos son propias. Y son libres para escoger la libertad y la vida eterna, por medio del gran Mediador de todos los hombres, o escoger la cautividad y la muerte, según la cautividad y el poder del diablo; pues él busca que todos los hombres sean miserables como él.</w:t>
            </w:r>
          </w:p>
        </w:tc>
      </w:tr>
      <w:tr w:rsidR="007F6489" w14:paraId="3AB13134" w14:textId="77777777">
        <w:tc>
          <w:tcPr>
            <w:tcW w:w="5544" w:type="dxa"/>
            <w:tcBorders>
              <w:top w:val="nil"/>
              <w:left w:val="nil"/>
              <w:bottom w:val="nil"/>
              <w:right w:val="single" w:sz="4" w:space="0" w:color="auto"/>
            </w:tcBorders>
          </w:tcPr>
          <w:p w14:paraId="1223C165" w14:textId="77777777" w:rsidR="007F6489" w:rsidRDefault="00B84EF6">
            <w:pPr>
              <w:spacing w:after="80" w:line="240" w:lineRule="exact"/>
              <w:jc w:val="both"/>
            </w:pPr>
            <w:r>
              <w:rPr>
                <w:rFonts w:ascii="Times New Roman" w:hAnsi="Times New Roman"/>
                <w:color w:val="000000"/>
                <w:sz w:val="24"/>
              </w:rPr>
              <w:t xml:space="preserve">28 Und nun, meine Söhne, möchte ich, dass ihr auf den großen Mittler blickt und auf seine großen Gebote hört und seinen Worten treu seid und ewiges Leben wählt gemäß dem Willen seines </w:t>
            </w:r>
            <w:r>
              <w:rPr>
                <w:rFonts w:ascii="Times New Roman" w:hAnsi="Times New Roman"/>
                <w:color w:val="000000"/>
                <w:sz w:val="24"/>
              </w:rPr>
              <w:t>Heiligen Geistes</w:t>
            </w:r>
          </w:p>
        </w:tc>
        <w:tc>
          <w:tcPr>
            <w:tcW w:w="5544" w:type="dxa"/>
            <w:tcBorders>
              <w:top w:val="nil"/>
              <w:left w:val="single" w:sz="4" w:space="0" w:color="auto"/>
              <w:bottom w:val="nil"/>
              <w:right w:val="nil"/>
            </w:tcBorders>
          </w:tcPr>
          <w:p w14:paraId="00BF01B5" w14:textId="77777777" w:rsidR="007F6489" w:rsidRDefault="00B84EF6">
            <w:pPr>
              <w:spacing w:after="80" w:line="240" w:lineRule="exact"/>
              <w:jc w:val="both"/>
            </w:pPr>
            <w:r>
              <w:rPr>
                <w:rFonts w:ascii="Times New Roman" w:hAnsi="Times New Roman"/>
                <w:color w:val="000000"/>
                <w:sz w:val="24"/>
              </w:rPr>
              <w:t>28 Y ahora bien, hijos míos, quisiera que confiaseis en el gran Mediador y que escuchaseis sus grandes mandamientos; y sed fieles a sus palabras y escoged la vida eterna, según la voluntad de su Santo Espíritu;</w:t>
            </w:r>
          </w:p>
        </w:tc>
      </w:tr>
      <w:tr w:rsidR="007F6489" w14:paraId="1A8A239B" w14:textId="77777777">
        <w:tc>
          <w:tcPr>
            <w:tcW w:w="5544" w:type="dxa"/>
            <w:tcBorders>
              <w:top w:val="nil"/>
              <w:left w:val="nil"/>
              <w:bottom w:val="nil"/>
              <w:right w:val="single" w:sz="4" w:space="0" w:color="auto"/>
            </w:tcBorders>
          </w:tcPr>
          <w:p w14:paraId="3AB9776D" w14:textId="77777777" w:rsidR="007F6489" w:rsidRDefault="00B84EF6">
            <w:pPr>
              <w:spacing w:after="80" w:line="240" w:lineRule="exact"/>
              <w:jc w:val="both"/>
            </w:pPr>
            <w:r>
              <w:rPr>
                <w:rFonts w:ascii="Times New Roman" w:hAnsi="Times New Roman"/>
                <w:color w:val="000000"/>
                <w:sz w:val="24"/>
              </w:rPr>
              <w:t>29 und nicht den ewigen Tod wählt gemäß dem Willen des Fleisches und des Bösen, was darin ist, wodurch der Geist des Teufels Macht erlangt, gefangen zu nehmen, um euch in die Hölle hinabzuführen, damit er in seinem eigenen Reich über euch regiere.</w:t>
            </w:r>
          </w:p>
        </w:tc>
        <w:tc>
          <w:tcPr>
            <w:tcW w:w="5544" w:type="dxa"/>
            <w:tcBorders>
              <w:top w:val="nil"/>
              <w:left w:val="single" w:sz="4" w:space="0" w:color="auto"/>
              <w:bottom w:val="nil"/>
              <w:right w:val="nil"/>
            </w:tcBorders>
          </w:tcPr>
          <w:p w14:paraId="7827663D" w14:textId="77777777" w:rsidR="007F6489" w:rsidRDefault="00B84EF6">
            <w:pPr>
              <w:spacing w:after="80" w:line="240" w:lineRule="exact"/>
              <w:jc w:val="both"/>
            </w:pPr>
            <w:r>
              <w:rPr>
                <w:rFonts w:ascii="Times New Roman" w:hAnsi="Times New Roman"/>
                <w:color w:val="000000"/>
                <w:sz w:val="24"/>
              </w:rPr>
              <w:t>29 y no escojáis la muerte eterna según el deseo de la carne y la iniquidad que hay en ella, que da al espíritu del diablo el poder de cautivar, de hundiros en el infierno, a fin de poder reinar sobre vosotros en su propio reino.</w:t>
            </w:r>
          </w:p>
        </w:tc>
      </w:tr>
      <w:tr w:rsidR="007F6489" w14:paraId="03B2FB42" w14:textId="77777777">
        <w:tc>
          <w:tcPr>
            <w:tcW w:w="5544" w:type="dxa"/>
            <w:tcBorders>
              <w:top w:val="nil"/>
              <w:left w:val="nil"/>
              <w:bottom w:val="nil"/>
              <w:right w:val="single" w:sz="4" w:space="0" w:color="auto"/>
            </w:tcBorders>
          </w:tcPr>
          <w:p w14:paraId="4084A516" w14:textId="77777777" w:rsidR="007F6489" w:rsidRDefault="00B84EF6">
            <w:pPr>
              <w:spacing w:after="80" w:line="240" w:lineRule="exact"/>
              <w:jc w:val="both"/>
            </w:pPr>
            <w:r>
              <w:rPr>
                <w:rFonts w:ascii="Times New Roman" w:hAnsi="Times New Roman"/>
                <w:color w:val="000000"/>
                <w:sz w:val="24"/>
              </w:rPr>
              <w:t>30 Diese wenigen Worte habe ich zu euch allen gesprochen, meine Söhne, in den letzten Tagen meiner Bewährung; und ich habe, gemäß den Worten des Propheten, das gute Teil erwählt. Und es kommt mir allein auf das immerwährende Wohlergehen eurer Seele an. Amen.</w:t>
            </w:r>
          </w:p>
        </w:tc>
        <w:tc>
          <w:tcPr>
            <w:tcW w:w="5544" w:type="dxa"/>
            <w:tcBorders>
              <w:top w:val="nil"/>
              <w:left w:val="single" w:sz="4" w:space="0" w:color="auto"/>
              <w:bottom w:val="nil"/>
              <w:right w:val="nil"/>
            </w:tcBorders>
          </w:tcPr>
          <w:p w14:paraId="3BBE042D" w14:textId="77777777" w:rsidR="007F6489" w:rsidRDefault="00B84EF6">
            <w:pPr>
              <w:spacing w:after="80" w:line="240" w:lineRule="exact"/>
              <w:jc w:val="both"/>
            </w:pPr>
            <w:r>
              <w:rPr>
                <w:rFonts w:ascii="Times New Roman" w:hAnsi="Times New Roman"/>
                <w:color w:val="000000"/>
                <w:sz w:val="24"/>
              </w:rPr>
              <w:t>30 Os he hablado estas pocas palabras a todos vosotros, hijos míos, en los últimos días de mi probación; y he escogido la buena parte, según las palabras del profeta. Y no tengo ninguna otra intención sino el eterno bienestar de vuestras almas. Amén.</w:t>
            </w:r>
          </w:p>
        </w:tc>
      </w:tr>
    </w:tbl>
    <w:p w14:paraId="045DBC57"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36A707D" w14:textId="77777777">
        <w:tc>
          <w:tcPr>
            <w:tcW w:w="5544" w:type="dxa"/>
            <w:tcBorders>
              <w:top w:val="nil"/>
              <w:left w:val="nil"/>
              <w:bottom w:val="nil"/>
              <w:right w:val="single" w:sz="4" w:space="0" w:color="auto"/>
            </w:tcBorders>
          </w:tcPr>
          <w:p w14:paraId="1B0F1346" w14:textId="77777777" w:rsidR="007F6489" w:rsidRDefault="00B84EF6">
            <w:pPr>
              <w:spacing w:after="80" w:line="240" w:lineRule="exact"/>
              <w:jc w:val="center"/>
            </w:pPr>
            <w:r>
              <w:rPr>
                <w:rFonts w:ascii="Times New Roman" w:hAnsi="Times New Roman"/>
                <w:b/>
                <w:color w:val="000000"/>
                <w:sz w:val="24"/>
              </w:rPr>
              <w:t>KAPITEL 3</w:t>
            </w:r>
          </w:p>
        </w:tc>
        <w:tc>
          <w:tcPr>
            <w:tcW w:w="5544" w:type="dxa"/>
            <w:tcBorders>
              <w:top w:val="nil"/>
              <w:left w:val="single" w:sz="4" w:space="0" w:color="auto"/>
              <w:bottom w:val="nil"/>
              <w:right w:val="nil"/>
            </w:tcBorders>
          </w:tcPr>
          <w:p w14:paraId="2C632AB7" w14:textId="77777777" w:rsidR="007F6489" w:rsidRDefault="00B84EF6">
            <w:pPr>
              <w:spacing w:after="80" w:line="240" w:lineRule="exact"/>
              <w:jc w:val="center"/>
            </w:pPr>
            <w:r>
              <w:rPr>
                <w:rFonts w:ascii="Times New Roman" w:hAnsi="Times New Roman"/>
                <w:b/>
                <w:color w:val="000000"/>
                <w:sz w:val="24"/>
              </w:rPr>
              <w:t>CAPÍTULO 3</w:t>
            </w:r>
          </w:p>
        </w:tc>
      </w:tr>
      <w:tr w:rsidR="007F6489" w14:paraId="6C8C54B8" w14:textId="77777777">
        <w:tc>
          <w:tcPr>
            <w:tcW w:w="5544" w:type="dxa"/>
            <w:tcBorders>
              <w:top w:val="nil"/>
              <w:left w:val="nil"/>
              <w:bottom w:val="nil"/>
              <w:right w:val="single" w:sz="4" w:space="0" w:color="auto"/>
            </w:tcBorders>
          </w:tcPr>
          <w:p w14:paraId="556A6C96" w14:textId="77777777" w:rsidR="007F6489" w:rsidRDefault="00B84EF6">
            <w:pPr>
              <w:spacing w:after="80" w:line="240" w:lineRule="exact"/>
              <w:jc w:val="both"/>
            </w:pPr>
            <w:r>
              <w:rPr>
                <w:rFonts w:ascii="Times New Roman" w:hAnsi="Times New Roman"/>
                <w:i/>
                <w:color w:val="000000"/>
                <w:sz w:val="24"/>
              </w:rPr>
              <w:t>Josef in Ägypten sah die Nephiten in einer Vision – Er prophezeite von Joseph Smith, dem Seher der Letzten Tage, von Mose, der Israel befreien würde, und vom Hervorkommen des Buches Mormon. Um 588–570 v. Chr.</w:t>
            </w:r>
          </w:p>
        </w:tc>
        <w:tc>
          <w:tcPr>
            <w:tcW w:w="5544" w:type="dxa"/>
            <w:tcBorders>
              <w:top w:val="nil"/>
              <w:left w:val="single" w:sz="4" w:space="0" w:color="auto"/>
              <w:bottom w:val="nil"/>
              <w:right w:val="nil"/>
            </w:tcBorders>
          </w:tcPr>
          <w:p w14:paraId="6ED49606" w14:textId="77777777" w:rsidR="007F6489" w:rsidRDefault="00B84EF6">
            <w:pPr>
              <w:spacing w:after="80" w:line="240" w:lineRule="exact"/>
              <w:jc w:val="both"/>
            </w:pPr>
            <w:r>
              <w:rPr>
                <w:rFonts w:ascii="Times New Roman" w:hAnsi="Times New Roman"/>
                <w:i/>
                <w:color w:val="000000"/>
                <w:sz w:val="24"/>
              </w:rPr>
              <w:t>José, en Egipto, vio a los nefitas en visión — Profetizó en cuanto a José Smith, el vidente de los últimos días; en cuanto a Moisés, que libraría a Israel; y en cuanto al advenimiento del Libro de Mormón. Aproximadamente 588–570 a.C.</w:t>
            </w:r>
          </w:p>
        </w:tc>
      </w:tr>
      <w:tr w:rsidR="007F6489" w14:paraId="235FFACA" w14:textId="77777777">
        <w:tc>
          <w:tcPr>
            <w:tcW w:w="5544" w:type="dxa"/>
            <w:tcBorders>
              <w:top w:val="nil"/>
              <w:left w:val="nil"/>
              <w:bottom w:val="nil"/>
              <w:right w:val="single" w:sz="4" w:space="0" w:color="auto"/>
            </w:tcBorders>
          </w:tcPr>
          <w:p w14:paraId="5E9B1073" w14:textId="77777777" w:rsidR="007F6489" w:rsidRDefault="00B84EF6">
            <w:pPr>
              <w:spacing w:after="80" w:line="240" w:lineRule="exact"/>
              <w:jc w:val="both"/>
            </w:pPr>
            <w:r>
              <w:rPr>
                <w:rFonts w:ascii="Times New Roman" w:hAnsi="Times New Roman"/>
                <w:color w:val="000000"/>
                <w:sz w:val="24"/>
              </w:rPr>
              <w:t xml:space="preserve">1 Und nun spreche ich zu dir, Joseph, mein Letztgeborener. Du bist in der Wildnis meiner </w:t>
            </w:r>
            <w:r>
              <w:rPr>
                <w:rFonts w:ascii="Times New Roman" w:hAnsi="Times New Roman"/>
                <w:color w:val="000000"/>
                <w:sz w:val="24"/>
              </w:rPr>
              <w:t>Bedrängnisse geboren worden; ja, in den Tagen meines größten Leides hat deine Mutter dich geboren.</w:t>
            </w:r>
          </w:p>
        </w:tc>
        <w:tc>
          <w:tcPr>
            <w:tcW w:w="5544" w:type="dxa"/>
            <w:tcBorders>
              <w:top w:val="nil"/>
              <w:left w:val="single" w:sz="4" w:space="0" w:color="auto"/>
              <w:bottom w:val="nil"/>
              <w:right w:val="nil"/>
            </w:tcBorders>
          </w:tcPr>
          <w:p w14:paraId="7DD3047C" w14:textId="77777777" w:rsidR="007F6489" w:rsidRDefault="00B84EF6">
            <w:pPr>
              <w:spacing w:after="80" w:line="240" w:lineRule="exact"/>
              <w:jc w:val="both"/>
            </w:pPr>
            <w:r>
              <w:rPr>
                <w:rFonts w:ascii="Times New Roman" w:hAnsi="Times New Roman"/>
                <w:color w:val="000000"/>
                <w:sz w:val="24"/>
              </w:rPr>
              <w:t>1 Y ahora te hablo a ti, José, mi postrer hijo. Tú naciste en el desierto de mis aflicciones; sí, tu madre te dio a luz en la época de mis mayores angustias.</w:t>
            </w:r>
          </w:p>
        </w:tc>
      </w:tr>
      <w:tr w:rsidR="007F6489" w14:paraId="0E0BC680" w14:textId="77777777">
        <w:tc>
          <w:tcPr>
            <w:tcW w:w="5544" w:type="dxa"/>
            <w:tcBorders>
              <w:top w:val="nil"/>
              <w:left w:val="nil"/>
              <w:bottom w:val="nil"/>
              <w:right w:val="single" w:sz="4" w:space="0" w:color="auto"/>
            </w:tcBorders>
          </w:tcPr>
          <w:p w14:paraId="3424E708" w14:textId="77777777" w:rsidR="007F6489" w:rsidRDefault="00B84EF6">
            <w:pPr>
              <w:spacing w:after="80" w:line="240" w:lineRule="exact"/>
              <w:jc w:val="both"/>
            </w:pPr>
            <w:r>
              <w:rPr>
                <w:rFonts w:ascii="Times New Roman" w:hAnsi="Times New Roman"/>
                <w:color w:val="000000"/>
                <w:sz w:val="24"/>
              </w:rPr>
              <w:t>2 Und möge der Herr auch dir dieses Land, das ein sehr kostbares Land ist, weihen als dein Erbteil und das Erbteil deiner Nachkommen mit deinen Brüdern, zu deiner Sicherheit immerdar, wenn es so ist, dass ihr die Gebote des Heiligen Israels haltet.</w:t>
            </w:r>
          </w:p>
        </w:tc>
        <w:tc>
          <w:tcPr>
            <w:tcW w:w="5544" w:type="dxa"/>
            <w:tcBorders>
              <w:top w:val="nil"/>
              <w:left w:val="single" w:sz="4" w:space="0" w:color="auto"/>
              <w:bottom w:val="nil"/>
              <w:right w:val="nil"/>
            </w:tcBorders>
          </w:tcPr>
          <w:p w14:paraId="06BFFAF9" w14:textId="77777777" w:rsidR="007F6489" w:rsidRDefault="00B84EF6">
            <w:pPr>
              <w:spacing w:after="80" w:line="240" w:lineRule="exact"/>
              <w:jc w:val="both"/>
            </w:pPr>
            <w:r>
              <w:rPr>
                <w:rFonts w:ascii="Times New Roman" w:hAnsi="Times New Roman"/>
                <w:color w:val="000000"/>
                <w:sz w:val="24"/>
              </w:rPr>
              <w:t>2 Y el Señor te consagre también a ti esta tierra, la cual es una tierra tan preciosa, por herencia tuya y la herencia de tu posteridad con tus hermanos, para vuestra seguridad para siempre, si es que guardáis los mandamientos del Santo de Israel.</w:t>
            </w:r>
          </w:p>
        </w:tc>
      </w:tr>
      <w:tr w:rsidR="007F6489" w14:paraId="3C1F9793" w14:textId="77777777">
        <w:tc>
          <w:tcPr>
            <w:tcW w:w="5544" w:type="dxa"/>
            <w:tcBorders>
              <w:top w:val="nil"/>
              <w:left w:val="nil"/>
              <w:bottom w:val="nil"/>
              <w:right w:val="single" w:sz="4" w:space="0" w:color="auto"/>
            </w:tcBorders>
          </w:tcPr>
          <w:p w14:paraId="74CADE22" w14:textId="77777777" w:rsidR="007F6489" w:rsidRDefault="00B84EF6">
            <w:pPr>
              <w:spacing w:after="80" w:line="240" w:lineRule="exact"/>
              <w:jc w:val="both"/>
            </w:pPr>
            <w:r>
              <w:rPr>
                <w:rFonts w:ascii="Times New Roman" w:hAnsi="Times New Roman"/>
                <w:color w:val="000000"/>
                <w:sz w:val="24"/>
              </w:rPr>
              <w:t>3 Und nun, Joseph, mein Letztgeborener, den ich aus der Wildnis meiner Bedrängnisse geführt habe, möge der Herr dich segnen immerdar, denn deine Nachkommen werden nicht völlig vernichtet werden.</w:t>
            </w:r>
          </w:p>
        </w:tc>
        <w:tc>
          <w:tcPr>
            <w:tcW w:w="5544" w:type="dxa"/>
            <w:tcBorders>
              <w:top w:val="nil"/>
              <w:left w:val="single" w:sz="4" w:space="0" w:color="auto"/>
              <w:bottom w:val="nil"/>
              <w:right w:val="nil"/>
            </w:tcBorders>
          </w:tcPr>
          <w:p w14:paraId="25B8C30D" w14:textId="77777777" w:rsidR="007F6489" w:rsidRDefault="00B84EF6">
            <w:pPr>
              <w:spacing w:after="80" w:line="240" w:lineRule="exact"/>
              <w:jc w:val="both"/>
            </w:pPr>
            <w:r>
              <w:rPr>
                <w:rFonts w:ascii="Times New Roman" w:hAnsi="Times New Roman"/>
                <w:color w:val="000000"/>
                <w:sz w:val="24"/>
              </w:rPr>
              <w:t>3 Y ahora bien, José, mi último hijo, a quien he traído del desierto de mis aflicciones, el Señor te bendiga para siempre, porque tu posteridad no será enteramente destruida.</w:t>
            </w:r>
          </w:p>
        </w:tc>
      </w:tr>
      <w:tr w:rsidR="007F6489" w14:paraId="3A91CCF8" w14:textId="77777777">
        <w:tc>
          <w:tcPr>
            <w:tcW w:w="5544" w:type="dxa"/>
            <w:tcBorders>
              <w:top w:val="nil"/>
              <w:left w:val="nil"/>
              <w:bottom w:val="nil"/>
              <w:right w:val="single" w:sz="4" w:space="0" w:color="auto"/>
            </w:tcBorders>
          </w:tcPr>
          <w:p w14:paraId="2306B1AE" w14:textId="77777777" w:rsidR="007F6489" w:rsidRDefault="00B84EF6">
            <w:pPr>
              <w:spacing w:after="80" w:line="240" w:lineRule="exact"/>
              <w:jc w:val="both"/>
            </w:pPr>
            <w:r>
              <w:rPr>
                <w:rFonts w:ascii="Times New Roman" w:hAnsi="Times New Roman"/>
                <w:color w:val="000000"/>
                <w:sz w:val="24"/>
              </w:rPr>
              <w:t>4 Denn siehe, du bist die Frucht meiner Lenden; und ich bin ein Abkömmling Josefs, der nach Ägypten in die Gefangenschaft verschleppt wurde. Und groß waren die Bündnisse des Herrn, die er für Josef gemacht hat.</w:t>
            </w:r>
          </w:p>
        </w:tc>
        <w:tc>
          <w:tcPr>
            <w:tcW w:w="5544" w:type="dxa"/>
            <w:tcBorders>
              <w:top w:val="nil"/>
              <w:left w:val="single" w:sz="4" w:space="0" w:color="auto"/>
              <w:bottom w:val="nil"/>
              <w:right w:val="nil"/>
            </w:tcBorders>
          </w:tcPr>
          <w:p w14:paraId="52DB1A6E" w14:textId="77777777" w:rsidR="007F6489" w:rsidRDefault="00B84EF6">
            <w:pPr>
              <w:spacing w:after="80" w:line="240" w:lineRule="exact"/>
              <w:jc w:val="both"/>
            </w:pPr>
            <w:r>
              <w:rPr>
                <w:rFonts w:ascii="Times New Roman" w:hAnsi="Times New Roman"/>
                <w:color w:val="000000"/>
                <w:sz w:val="24"/>
              </w:rPr>
              <w:t>4 Porque he aquí, tú eres el fruto de mis lomos; y yo soy descendiente de José que fue llevado cautivo a Egipto. Y grandes fueron los convenios que el Señor hizo con José.</w:t>
            </w:r>
          </w:p>
        </w:tc>
      </w:tr>
      <w:tr w:rsidR="007F6489" w14:paraId="0CA6E899" w14:textId="77777777">
        <w:tc>
          <w:tcPr>
            <w:tcW w:w="5544" w:type="dxa"/>
            <w:tcBorders>
              <w:top w:val="nil"/>
              <w:left w:val="nil"/>
              <w:bottom w:val="nil"/>
              <w:right w:val="single" w:sz="4" w:space="0" w:color="auto"/>
            </w:tcBorders>
          </w:tcPr>
          <w:p w14:paraId="06712C3A" w14:textId="77777777" w:rsidR="007F6489" w:rsidRDefault="00B84EF6">
            <w:pPr>
              <w:spacing w:after="80" w:line="240" w:lineRule="exact"/>
              <w:jc w:val="both"/>
            </w:pPr>
            <w:r>
              <w:rPr>
                <w:rFonts w:ascii="Times New Roman" w:hAnsi="Times New Roman"/>
                <w:color w:val="000000"/>
                <w:sz w:val="24"/>
              </w:rPr>
              <w:t xml:space="preserve">5 Darum hat Josef wahrhaftig unseren Tag geschaut. </w:t>
            </w:r>
            <w:r>
              <w:rPr>
                <w:rFonts w:ascii="Times New Roman" w:hAnsi="Times New Roman"/>
                <w:color w:val="000000"/>
                <w:sz w:val="24"/>
              </w:rPr>
              <w:lastRenderedPageBreak/>
              <w:t>Und er erhielt vom Herrn die Verheißung, dass aus der Frucht seiner Lenden Gott, der Herr, dem Haus Israel einen rechtschaffenen Zweig erwecken werde; nicht den Messias, sondern einen Zweig, der abgebrochen werden würde, dessen aber dennoch in den Bündnissen des Herrn gedacht werden solle, dass ihnen in den Letzten Tagen der Messias im Geist der Macht kundgetan werden solle, sodass sie aus der Finsternis ans Licht geführt würden, ja, aus verborgener Finsternis und aus Gefangenschaft in die Freiheit.</w:t>
            </w:r>
          </w:p>
        </w:tc>
        <w:tc>
          <w:tcPr>
            <w:tcW w:w="5544" w:type="dxa"/>
            <w:tcBorders>
              <w:top w:val="nil"/>
              <w:left w:val="single" w:sz="4" w:space="0" w:color="auto"/>
              <w:bottom w:val="nil"/>
              <w:right w:val="nil"/>
            </w:tcBorders>
          </w:tcPr>
          <w:p w14:paraId="3EBA5049" w14:textId="77777777" w:rsidR="007F6489" w:rsidRDefault="00B84EF6">
            <w:pPr>
              <w:spacing w:after="80" w:line="240" w:lineRule="exact"/>
              <w:jc w:val="both"/>
            </w:pPr>
            <w:r>
              <w:rPr>
                <w:rFonts w:ascii="Times New Roman" w:hAnsi="Times New Roman"/>
                <w:color w:val="000000"/>
                <w:sz w:val="24"/>
              </w:rPr>
              <w:lastRenderedPageBreak/>
              <w:t xml:space="preserve">5 Por lo tanto, José realmente vio nuestro día. Y </w:t>
            </w:r>
            <w:r>
              <w:rPr>
                <w:rFonts w:ascii="Times New Roman" w:hAnsi="Times New Roman"/>
                <w:color w:val="000000"/>
                <w:sz w:val="24"/>
              </w:rPr>
              <w:lastRenderedPageBreak/>
              <w:t>recibió del Señor la promesa de que del fruto de sus lomos el Señor Dios levantaría una rama justa a la casa de Israel; no el Mesías, sino una rama que iba a ser desgajada, mas no obstante, sería recordada en los convenios del Señor de que el Mesías sería manifestado a ellos en los últimos días, con el espíritu de poder, para sacarlos de las tinieblas a la luz; sí, de la obscuridad oculta y del cautiverio a la libertad.</w:t>
            </w:r>
          </w:p>
        </w:tc>
      </w:tr>
      <w:tr w:rsidR="007F6489" w14:paraId="2C7EE600" w14:textId="77777777">
        <w:tc>
          <w:tcPr>
            <w:tcW w:w="5544" w:type="dxa"/>
            <w:tcBorders>
              <w:top w:val="nil"/>
              <w:left w:val="nil"/>
              <w:bottom w:val="nil"/>
              <w:right w:val="single" w:sz="4" w:space="0" w:color="auto"/>
            </w:tcBorders>
          </w:tcPr>
          <w:p w14:paraId="7A35F485" w14:textId="77777777" w:rsidR="007F6489" w:rsidRDefault="00B84EF6">
            <w:pPr>
              <w:spacing w:after="80" w:line="240" w:lineRule="exact"/>
              <w:jc w:val="both"/>
            </w:pPr>
            <w:r>
              <w:rPr>
                <w:rFonts w:ascii="Times New Roman" w:hAnsi="Times New Roman"/>
                <w:color w:val="000000"/>
                <w:sz w:val="24"/>
              </w:rPr>
              <w:lastRenderedPageBreak/>
              <w:t>6 Denn Josef hat wahrhaftig bezeugt, nämlich: Einen Seher wird der Herr, mein Gott, erwecken, der ein erwählter Seher für die Frucht meiner Lenden sein wird.</w:t>
            </w:r>
          </w:p>
        </w:tc>
        <w:tc>
          <w:tcPr>
            <w:tcW w:w="5544" w:type="dxa"/>
            <w:tcBorders>
              <w:top w:val="nil"/>
              <w:left w:val="single" w:sz="4" w:space="0" w:color="auto"/>
              <w:bottom w:val="nil"/>
              <w:right w:val="nil"/>
            </w:tcBorders>
          </w:tcPr>
          <w:p w14:paraId="02F28257" w14:textId="77777777" w:rsidR="007F6489" w:rsidRDefault="00B84EF6">
            <w:pPr>
              <w:spacing w:after="80" w:line="240" w:lineRule="exact"/>
              <w:jc w:val="both"/>
            </w:pPr>
            <w:r>
              <w:rPr>
                <w:rFonts w:ascii="Times New Roman" w:hAnsi="Times New Roman"/>
                <w:color w:val="000000"/>
                <w:sz w:val="24"/>
              </w:rPr>
              <w:t>6 Porque José en verdad testificó diciendo: El Señor mi Dios levantará a un vidente, el cual será un vidente escogido para los del fruto de mis lomos.</w:t>
            </w:r>
          </w:p>
        </w:tc>
      </w:tr>
      <w:tr w:rsidR="007F6489" w14:paraId="1B7A8114" w14:textId="77777777">
        <w:tc>
          <w:tcPr>
            <w:tcW w:w="5544" w:type="dxa"/>
            <w:tcBorders>
              <w:top w:val="nil"/>
              <w:left w:val="nil"/>
              <w:bottom w:val="nil"/>
              <w:right w:val="single" w:sz="4" w:space="0" w:color="auto"/>
            </w:tcBorders>
          </w:tcPr>
          <w:p w14:paraId="1B4A4FCB" w14:textId="77777777" w:rsidR="007F6489" w:rsidRDefault="00B84EF6">
            <w:pPr>
              <w:spacing w:after="80" w:line="240" w:lineRule="exact"/>
              <w:jc w:val="both"/>
            </w:pPr>
            <w:r>
              <w:rPr>
                <w:rFonts w:ascii="Times New Roman" w:hAnsi="Times New Roman"/>
                <w:color w:val="000000"/>
                <w:sz w:val="24"/>
              </w:rPr>
              <w:t>7 Ja, Josef hat wahrhaftig gesagt: So spricht der Herr zu mir: Einen erwählten Seher werde ich aus der Frucht deiner Lenden erwecken; und er wird unter der Frucht deiner Lenden hoch geachtet sein. Und ihm werde ich Gebot geben, dass er für die Frucht deiner Lenden, seine Brüder, ein Werk tun wird, das für sie von großem Wert sein wird, nämlich, dass ihnen die Bündnisse zur Kenntnis gebracht werden, die ich mit deinen Vätern gemacht habe.</w:t>
            </w:r>
          </w:p>
        </w:tc>
        <w:tc>
          <w:tcPr>
            <w:tcW w:w="5544" w:type="dxa"/>
            <w:tcBorders>
              <w:top w:val="nil"/>
              <w:left w:val="single" w:sz="4" w:space="0" w:color="auto"/>
              <w:bottom w:val="nil"/>
              <w:right w:val="nil"/>
            </w:tcBorders>
          </w:tcPr>
          <w:p w14:paraId="0CE3D54C" w14:textId="77777777" w:rsidR="007F6489" w:rsidRDefault="00B84EF6">
            <w:pPr>
              <w:spacing w:after="80" w:line="240" w:lineRule="exact"/>
              <w:jc w:val="both"/>
            </w:pPr>
            <w:r>
              <w:rPr>
                <w:rFonts w:ascii="Times New Roman" w:hAnsi="Times New Roman"/>
                <w:color w:val="000000"/>
                <w:sz w:val="24"/>
              </w:rPr>
              <w:t>7 Sí, José verdaderamente dijo: Así me dice el Señor: Levantaré a un vidente escogido del fruto de tus lomos, y será altamente estimado entre los de tu simiente. Y a él daré el mandamiento de que efectúe una obra para el fruto de tus lomos, sus hermanos, la cual será de mucho valor para ellos, aun para llevarlos al conocimiento de los convenios que yo he hecho con tus padres.</w:t>
            </w:r>
          </w:p>
        </w:tc>
      </w:tr>
      <w:tr w:rsidR="007F6489" w14:paraId="1B4A5C5D" w14:textId="77777777">
        <w:tc>
          <w:tcPr>
            <w:tcW w:w="5544" w:type="dxa"/>
            <w:tcBorders>
              <w:top w:val="nil"/>
              <w:left w:val="nil"/>
              <w:bottom w:val="nil"/>
              <w:right w:val="single" w:sz="4" w:space="0" w:color="auto"/>
            </w:tcBorders>
          </w:tcPr>
          <w:p w14:paraId="45B6A625" w14:textId="77777777" w:rsidR="007F6489" w:rsidRDefault="00B84EF6">
            <w:pPr>
              <w:spacing w:after="80" w:line="240" w:lineRule="exact"/>
              <w:jc w:val="both"/>
            </w:pPr>
            <w:r>
              <w:rPr>
                <w:rFonts w:ascii="Times New Roman" w:hAnsi="Times New Roman"/>
                <w:color w:val="000000"/>
                <w:sz w:val="24"/>
              </w:rPr>
              <w:t xml:space="preserve">8 Und ich werde ihm ein Gebot geben, dass er keine andere Arbeit tun wird außer der Arbeit, die ich ihm gebieten werde. Und ich werde ihn in meinen Augen groß </w:t>
            </w:r>
            <w:r>
              <w:rPr>
                <w:rFonts w:ascii="Times New Roman" w:hAnsi="Times New Roman"/>
                <w:color w:val="000000"/>
                <w:sz w:val="24"/>
              </w:rPr>
              <w:t>machen, denn er wird mein Werk tun.</w:t>
            </w:r>
          </w:p>
        </w:tc>
        <w:tc>
          <w:tcPr>
            <w:tcW w:w="5544" w:type="dxa"/>
            <w:tcBorders>
              <w:top w:val="nil"/>
              <w:left w:val="single" w:sz="4" w:space="0" w:color="auto"/>
              <w:bottom w:val="nil"/>
              <w:right w:val="nil"/>
            </w:tcBorders>
          </w:tcPr>
          <w:p w14:paraId="0B10B708" w14:textId="77777777" w:rsidR="007F6489" w:rsidRDefault="00B84EF6">
            <w:pPr>
              <w:spacing w:after="80" w:line="240" w:lineRule="exact"/>
              <w:jc w:val="both"/>
            </w:pPr>
            <w:r>
              <w:rPr>
                <w:rFonts w:ascii="Times New Roman" w:hAnsi="Times New Roman"/>
                <w:color w:val="000000"/>
                <w:sz w:val="24"/>
              </w:rPr>
              <w:t>8 Y le daré el mandamiento de que no haga ninguna otra obra, sino la que yo le mande. Y lo haré grande a mis ojos, porque ejecutará mi obra.</w:t>
            </w:r>
          </w:p>
        </w:tc>
      </w:tr>
      <w:tr w:rsidR="007F6489" w14:paraId="7982B4ED" w14:textId="77777777">
        <w:tc>
          <w:tcPr>
            <w:tcW w:w="5544" w:type="dxa"/>
            <w:tcBorders>
              <w:top w:val="nil"/>
              <w:left w:val="nil"/>
              <w:bottom w:val="nil"/>
              <w:right w:val="single" w:sz="4" w:space="0" w:color="auto"/>
            </w:tcBorders>
          </w:tcPr>
          <w:p w14:paraId="0EC626F1" w14:textId="77777777" w:rsidR="007F6489" w:rsidRDefault="00B84EF6">
            <w:pPr>
              <w:spacing w:after="80" w:line="240" w:lineRule="exact"/>
              <w:jc w:val="both"/>
            </w:pPr>
            <w:r>
              <w:rPr>
                <w:rFonts w:ascii="Times New Roman" w:hAnsi="Times New Roman"/>
                <w:color w:val="000000"/>
                <w:sz w:val="24"/>
              </w:rPr>
              <w:t>9 Und er wird groß sein gleichwie Mose, von dem ich gesagt habe, ich würde ihn für euch erwecken, um mein Volk zu befreien, o Haus Israel.</w:t>
            </w:r>
          </w:p>
        </w:tc>
        <w:tc>
          <w:tcPr>
            <w:tcW w:w="5544" w:type="dxa"/>
            <w:tcBorders>
              <w:top w:val="nil"/>
              <w:left w:val="single" w:sz="4" w:space="0" w:color="auto"/>
              <w:bottom w:val="nil"/>
              <w:right w:val="nil"/>
            </w:tcBorders>
          </w:tcPr>
          <w:p w14:paraId="62D0A625" w14:textId="77777777" w:rsidR="007F6489" w:rsidRDefault="00B84EF6">
            <w:pPr>
              <w:spacing w:after="80" w:line="240" w:lineRule="exact"/>
              <w:jc w:val="both"/>
            </w:pPr>
            <w:r>
              <w:rPr>
                <w:rFonts w:ascii="Times New Roman" w:hAnsi="Times New Roman"/>
                <w:color w:val="000000"/>
                <w:sz w:val="24"/>
              </w:rPr>
              <w:t>9 Y será grande como Moisés, de quien dije que os lo levantaría para librar a mi pueblo, ¡oh casa de Israel!</w:t>
            </w:r>
          </w:p>
        </w:tc>
      </w:tr>
      <w:tr w:rsidR="007F6489" w14:paraId="3EB1E078" w14:textId="77777777">
        <w:tc>
          <w:tcPr>
            <w:tcW w:w="5544" w:type="dxa"/>
            <w:tcBorders>
              <w:top w:val="nil"/>
              <w:left w:val="nil"/>
              <w:bottom w:val="nil"/>
              <w:right w:val="single" w:sz="4" w:space="0" w:color="auto"/>
            </w:tcBorders>
          </w:tcPr>
          <w:p w14:paraId="2663DFFC" w14:textId="77777777" w:rsidR="007F6489" w:rsidRDefault="00B84EF6">
            <w:pPr>
              <w:spacing w:after="80" w:line="240" w:lineRule="exact"/>
              <w:jc w:val="both"/>
            </w:pPr>
            <w:r>
              <w:rPr>
                <w:rFonts w:ascii="Times New Roman" w:hAnsi="Times New Roman"/>
                <w:color w:val="000000"/>
                <w:sz w:val="24"/>
              </w:rPr>
              <w:t>10 Und Mose werde ich erwecken, um dein Volk aus dem Land Ägypten zu befreien.</w:t>
            </w:r>
          </w:p>
        </w:tc>
        <w:tc>
          <w:tcPr>
            <w:tcW w:w="5544" w:type="dxa"/>
            <w:tcBorders>
              <w:top w:val="nil"/>
              <w:left w:val="single" w:sz="4" w:space="0" w:color="auto"/>
              <w:bottom w:val="nil"/>
              <w:right w:val="nil"/>
            </w:tcBorders>
          </w:tcPr>
          <w:p w14:paraId="609491FF" w14:textId="77777777" w:rsidR="007F6489" w:rsidRDefault="00B84EF6">
            <w:pPr>
              <w:spacing w:after="80" w:line="240" w:lineRule="exact"/>
              <w:jc w:val="both"/>
            </w:pPr>
            <w:r>
              <w:rPr>
                <w:rFonts w:ascii="Times New Roman" w:hAnsi="Times New Roman"/>
                <w:color w:val="000000"/>
                <w:sz w:val="24"/>
              </w:rPr>
              <w:t>10 Y levantaré a Moisés para librar a tu pueblo de la tierra de Egipto.</w:t>
            </w:r>
          </w:p>
        </w:tc>
      </w:tr>
      <w:tr w:rsidR="007F6489" w14:paraId="53718DAD" w14:textId="77777777">
        <w:tc>
          <w:tcPr>
            <w:tcW w:w="5544" w:type="dxa"/>
            <w:tcBorders>
              <w:top w:val="nil"/>
              <w:left w:val="nil"/>
              <w:bottom w:val="nil"/>
              <w:right w:val="single" w:sz="4" w:space="0" w:color="auto"/>
            </w:tcBorders>
          </w:tcPr>
          <w:p w14:paraId="48FD2699" w14:textId="77777777" w:rsidR="007F6489" w:rsidRDefault="00B84EF6">
            <w:pPr>
              <w:spacing w:after="80" w:line="240" w:lineRule="exact"/>
              <w:jc w:val="both"/>
            </w:pPr>
            <w:r>
              <w:rPr>
                <w:rFonts w:ascii="Times New Roman" w:hAnsi="Times New Roman"/>
                <w:color w:val="000000"/>
                <w:sz w:val="24"/>
              </w:rPr>
              <w:t xml:space="preserve">11 Aber einen Seher werde ich aus der Frucht deiner Lenden erwecken; und ihm werde ich Macht geben, mein Wort für die Nachkommen deiner Lenden hervorzubringen – und nicht nur, mein Wort </w:t>
            </w:r>
            <w:r>
              <w:rPr>
                <w:rFonts w:ascii="Times New Roman" w:hAnsi="Times New Roman"/>
                <w:color w:val="000000"/>
                <w:sz w:val="24"/>
              </w:rPr>
              <w:t>hervorzubringen, spricht der Herr, sondern, um sie von meinem Wort zu überzeugen, das schon unter ihnen verbreitet worden sein wird.</w:t>
            </w:r>
          </w:p>
        </w:tc>
        <w:tc>
          <w:tcPr>
            <w:tcW w:w="5544" w:type="dxa"/>
            <w:tcBorders>
              <w:top w:val="nil"/>
              <w:left w:val="single" w:sz="4" w:space="0" w:color="auto"/>
              <w:bottom w:val="nil"/>
              <w:right w:val="nil"/>
            </w:tcBorders>
          </w:tcPr>
          <w:p w14:paraId="32BE8E9B" w14:textId="77777777" w:rsidR="007F6489" w:rsidRDefault="00B84EF6">
            <w:pPr>
              <w:spacing w:after="80" w:line="240" w:lineRule="exact"/>
              <w:jc w:val="both"/>
            </w:pPr>
            <w:r>
              <w:rPr>
                <w:rFonts w:ascii="Times New Roman" w:hAnsi="Times New Roman"/>
                <w:color w:val="000000"/>
                <w:sz w:val="24"/>
              </w:rPr>
              <w:t>11 Pero del fruto de tus lomos levantaré a un vidente, y a él daré poder para llevar mi palabra a los de tu descendencia; y no solamente para llevarles mi palabra, dice el Señor, sino para convencerlos de mi palabra que ya se habrá declarado entre ellos.</w:t>
            </w:r>
          </w:p>
        </w:tc>
      </w:tr>
      <w:tr w:rsidR="007F6489" w14:paraId="645E314A" w14:textId="77777777">
        <w:tc>
          <w:tcPr>
            <w:tcW w:w="5544" w:type="dxa"/>
            <w:tcBorders>
              <w:top w:val="nil"/>
              <w:left w:val="nil"/>
              <w:bottom w:val="nil"/>
              <w:right w:val="single" w:sz="4" w:space="0" w:color="auto"/>
            </w:tcBorders>
          </w:tcPr>
          <w:p w14:paraId="4654F69F" w14:textId="77777777" w:rsidR="007F6489" w:rsidRDefault="00B84EF6">
            <w:pPr>
              <w:spacing w:after="80" w:line="240" w:lineRule="exact"/>
              <w:jc w:val="both"/>
            </w:pPr>
            <w:r>
              <w:rPr>
                <w:rFonts w:ascii="Times New Roman" w:hAnsi="Times New Roman"/>
                <w:color w:val="000000"/>
                <w:sz w:val="24"/>
              </w:rPr>
              <w:t>12 Darum wird die Frucht deiner Lenden schreiben; und die Frucht der Lenden des Juda wird schreiben; und das, was von der Frucht deiner Lenden geschrieben werden wird, und auch das, was von der Frucht der Lenden des Juda geschrieben werden wird, das wird zusammenwachsen, sodass falsche Lehren zuschanden werden und Streitigkeiten beigelegt werden und Friede aufgerichtet wird unter der Frucht deiner Lenden und sie in den Letzten Tagen zur Erkenntnis ihrer Väter und auch zur Erkenntnis meiner Bündnisse gebrach</w:t>
            </w:r>
            <w:r>
              <w:rPr>
                <w:rFonts w:ascii="Times New Roman" w:hAnsi="Times New Roman"/>
                <w:color w:val="000000"/>
                <w:sz w:val="24"/>
              </w:rPr>
              <w:t>t werden, spricht der Herr.</w:t>
            </w:r>
          </w:p>
        </w:tc>
        <w:tc>
          <w:tcPr>
            <w:tcW w:w="5544" w:type="dxa"/>
            <w:tcBorders>
              <w:top w:val="nil"/>
              <w:left w:val="single" w:sz="4" w:space="0" w:color="auto"/>
              <w:bottom w:val="nil"/>
              <w:right w:val="nil"/>
            </w:tcBorders>
          </w:tcPr>
          <w:p w14:paraId="44860442" w14:textId="77777777" w:rsidR="007F6489" w:rsidRDefault="00B84EF6">
            <w:pPr>
              <w:spacing w:after="80" w:line="240" w:lineRule="exact"/>
              <w:jc w:val="both"/>
            </w:pPr>
            <w:r>
              <w:rPr>
                <w:rFonts w:ascii="Times New Roman" w:hAnsi="Times New Roman"/>
                <w:color w:val="000000"/>
                <w:sz w:val="24"/>
              </w:rPr>
              <w:t>12 Por lo tanto, el fruto de tus lomos escribirá, y el fruto de los lomos de Judá escribirá; y lo que escriba el fruto de tus lomos, y también lo que escriba el fruto de los lomos de Judá, crecerán juntamente para confundir las falsas doctrinas, y poner fin a las contenciones, y establecer la paz entre los del fruto de tus lomos, y llevarlos al conocimiento de sus padres en los postreros días, y también al conocimiento de mis convenios, dice el Señor.</w:t>
            </w:r>
          </w:p>
        </w:tc>
      </w:tr>
      <w:tr w:rsidR="007F6489" w14:paraId="271C4B44" w14:textId="77777777">
        <w:tc>
          <w:tcPr>
            <w:tcW w:w="5544" w:type="dxa"/>
            <w:tcBorders>
              <w:top w:val="nil"/>
              <w:left w:val="nil"/>
              <w:bottom w:val="nil"/>
              <w:right w:val="single" w:sz="4" w:space="0" w:color="auto"/>
            </w:tcBorders>
          </w:tcPr>
          <w:p w14:paraId="0C95D182" w14:textId="77777777" w:rsidR="007F6489" w:rsidRDefault="00B84EF6">
            <w:pPr>
              <w:spacing w:after="80" w:line="240" w:lineRule="exact"/>
              <w:jc w:val="both"/>
            </w:pPr>
            <w:r>
              <w:rPr>
                <w:rFonts w:ascii="Times New Roman" w:hAnsi="Times New Roman"/>
                <w:color w:val="000000"/>
                <w:sz w:val="24"/>
              </w:rPr>
              <w:t>13 Und aus Schwäche heraus wird er stark gemacht werden an dem Tag, da mein Werk unter all meinem Volk beginnen wird, sodass du, o Haus Israel, wiederhergestellt wirst, spricht der Herr.</w:t>
            </w:r>
          </w:p>
        </w:tc>
        <w:tc>
          <w:tcPr>
            <w:tcW w:w="5544" w:type="dxa"/>
            <w:tcBorders>
              <w:top w:val="nil"/>
              <w:left w:val="single" w:sz="4" w:space="0" w:color="auto"/>
              <w:bottom w:val="nil"/>
              <w:right w:val="nil"/>
            </w:tcBorders>
          </w:tcPr>
          <w:p w14:paraId="6A9311BC" w14:textId="77777777" w:rsidR="007F6489" w:rsidRDefault="00B84EF6">
            <w:pPr>
              <w:spacing w:after="80" w:line="240" w:lineRule="exact"/>
              <w:jc w:val="both"/>
            </w:pPr>
            <w:r>
              <w:rPr>
                <w:rFonts w:ascii="Times New Roman" w:hAnsi="Times New Roman"/>
                <w:color w:val="000000"/>
                <w:sz w:val="24"/>
              </w:rPr>
              <w:t>13 Y de la debilidad él será hecho fuerte, el día en que mi obra empiece entre todo mi pueblo para restaurarte, oh casa de Israel, dice el Señor.</w:t>
            </w:r>
          </w:p>
        </w:tc>
      </w:tr>
      <w:tr w:rsidR="007F6489" w14:paraId="11837494" w14:textId="77777777">
        <w:tc>
          <w:tcPr>
            <w:tcW w:w="5544" w:type="dxa"/>
            <w:tcBorders>
              <w:top w:val="nil"/>
              <w:left w:val="nil"/>
              <w:bottom w:val="nil"/>
              <w:right w:val="single" w:sz="4" w:space="0" w:color="auto"/>
            </w:tcBorders>
          </w:tcPr>
          <w:p w14:paraId="03802DBF" w14:textId="77777777" w:rsidR="007F6489" w:rsidRDefault="00B84EF6">
            <w:pPr>
              <w:spacing w:after="80" w:line="240" w:lineRule="exact"/>
              <w:jc w:val="both"/>
            </w:pPr>
            <w:r>
              <w:rPr>
                <w:rFonts w:ascii="Times New Roman" w:hAnsi="Times New Roman"/>
                <w:color w:val="000000"/>
                <w:sz w:val="24"/>
              </w:rPr>
              <w:t xml:space="preserve">14 Und so hat Josef prophezeit, nämlich: Siehe, diesen </w:t>
            </w:r>
            <w:r>
              <w:rPr>
                <w:rFonts w:ascii="Times New Roman" w:hAnsi="Times New Roman"/>
                <w:color w:val="000000"/>
                <w:sz w:val="24"/>
              </w:rPr>
              <w:lastRenderedPageBreak/>
              <w:t>Seher wird der Herr segnen; und wer danach trachtet, ihn zu vernichten, wird zuschanden werden; denn diese Verheißung, die ich vom Herrn erlangt habe wegen der Frucht meiner Lenden, wird sich erfüllen. Siehe, ich bin mir gewiss, dass diese Verheißung in Erfüllung gehen wird;</w:t>
            </w:r>
          </w:p>
        </w:tc>
        <w:tc>
          <w:tcPr>
            <w:tcW w:w="5544" w:type="dxa"/>
            <w:tcBorders>
              <w:top w:val="nil"/>
              <w:left w:val="single" w:sz="4" w:space="0" w:color="auto"/>
              <w:bottom w:val="nil"/>
              <w:right w:val="nil"/>
            </w:tcBorders>
          </w:tcPr>
          <w:p w14:paraId="6767BB25" w14:textId="77777777" w:rsidR="007F6489" w:rsidRDefault="00B84EF6">
            <w:pPr>
              <w:spacing w:after="80" w:line="240" w:lineRule="exact"/>
              <w:jc w:val="both"/>
            </w:pPr>
            <w:r>
              <w:rPr>
                <w:rFonts w:ascii="Times New Roman" w:hAnsi="Times New Roman"/>
                <w:color w:val="000000"/>
                <w:sz w:val="24"/>
              </w:rPr>
              <w:lastRenderedPageBreak/>
              <w:t xml:space="preserve">14 Y así profetizó José, diciendo: He aquí, el Señor </w:t>
            </w:r>
            <w:r>
              <w:rPr>
                <w:rFonts w:ascii="Times New Roman" w:hAnsi="Times New Roman"/>
                <w:color w:val="000000"/>
                <w:sz w:val="24"/>
              </w:rPr>
              <w:lastRenderedPageBreak/>
              <w:t xml:space="preserve">bendecirá a ese vidente, y los que traten de destruirlo serán confundidos; porque se cumplirá esta promesa que he recibido del Señor tocante al fruto de mis lomos. He aquí, estoy seguro del </w:t>
            </w:r>
            <w:r>
              <w:rPr>
                <w:rFonts w:ascii="Times New Roman" w:hAnsi="Times New Roman"/>
                <w:color w:val="000000"/>
                <w:sz w:val="24"/>
              </w:rPr>
              <w:t>cumplimiento de esta promesa;</w:t>
            </w:r>
          </w:p>
        </w:tc>
      </w:tr>
      <w:tr w:rsidR="007F6489" w14:paraId="2C692866" w14:textId="77777777">
        <w:tc>
          <w:tcPr>
            <w:tcW w:w="5544" w:type="dxa"/>
            <w:tcBorders>
              <w:top w:val="nil"/>
              <w:left w:val="nil"/>
              <w:bottom w:val="nil"/>
              <w:right w:val="single" w:sz="4" w:space="0" w:color="auto"/>
            </w:tcBorders>
          </w:tcPr>
          <w:p w14:paraId="7B1C0816" w14:textId="77777777" w:rsidR="007F6489" w:rsidRDefault="00B84EF6">
            <w:pPr>
              <w:spacing w:after="80" w:line="240" w:lineRule="exact"/>
              <w:jc w:val="both"/>
            </w:pPr>
            <w:r>
              <w:rPr>
                <w:rFonts w:ascii="Times New Roman" w:hAnsi="Times New Roman"/>
                <w:color w:val="000000"/>
                <w:sz w:val="24"/>
              </w:rPr>
              <w:lastRenderedPageBreak/>
              <w:t>15 und er wird mit Namen nach mir benannt werden, und es wird nach dem Namen seines Vaters sein. Und er wird mir gleich sein; denn das, was der Herr durch seine Hand hervorbringen wird, durch die Macht des Herrn, wird mein Volk zur Errettung führen.</w:t>
            </w:r>
          </w:p>
        </w:tc>
        <w:tc>
          <w:tcPr>
            <w:tcW w:w="5544" w:type="dxa"/>
            <w:tcBorders>
              <w:top w:val="nil"/>
              <w:left w:val="single" w:sz="4" w:space="0" w:color="auto"/>
              <w:bottom w:val="nil"/>
              <w:right w:val="nil"/>
            </w:tcBorders>
          </w:tcPr>
          <w:p w14:paraId="7D6F2847" w14:textId="77777777" w:rsidR="007F6489" w:rsidRDefault="00B84EF6">
            <w:pPr>
              <w:spacing w:after="80" w:line="240" w:lineRule="exact"/>
              <w:jc w:val="both"/>
            </w:pPr>
            <w:r>
              <w:rPr>
                <w:rFonts w:ascii="Times New Roman" w:hAnsi="Times New Roman"/>
                <w:color w:val="000000"/>
                <w:sz w:val="24"/>
              </w:rPr>
              <w:t>15 y su nombre será igual que el mío; y será igual que el nombre de su padre. Y será semejante a mí, porque aquello que el Señor lleve a efecto por su mano, por el poder del Señor, guiará a mi pueblo a la salvación.</w:t>
            </w:r>
          </w:p>
        </w:tc>
      </w:tr>
      <w:tr w:rsidR="007F6489" w14:paraId="65BEAFBD" w14:textId="77777777">
        <w:tc>
          <w:tcPr>
            <w:tcW w:w="5544" w:type="dxa"/>
            <w:tcBorders>
              <w:top w:val="nil"/>
              <w:left w:val="nil"/>
              <w:bottom w:val="nil"/>
              <w:right w:val="single" w:sz="4" w:space="0" w:color="auto"/>
            </w:tcBorders>
          </w:tcPr>
          <w:p w14:paraId="593FAD97" w14:textId="77777777" w:rsidR="007F6489" w:rsidRDefault="00B84EF6">
            <w:pPr>
              <w:spacing w:after="80" w:line="240" w:lineRule="exact"/>
              <w:jc w:val="both"/>
            </w:pPr>
            <w:r>
              <w:rPr>
                <w:rFonts w:ascii="Times New Roman" w:hAnsi="Times New Roman"/>
                <w:color w:val="000000"/>
                <w:sz w:val="24"/>
              </w:rPr>
              <w:t>16 Ja, so hat Josef prophezeit: Ich bin mir dessen gewiss, so wie ich mir der Verheißung eines Mose gewiss bin; denn der Herr hat zu mir gesagt: Ich werde deine Nachkommen bewahren immerdar.</w:t>
            </w:r>
          </w:p>
        </w:tc>
        <w:tc>
          <w:tcPr>
            <w:tcW w:w="5544" w:type="dxa"/>
            <w:tcBorders>
              <w:top w:val="nil"/>
              <w:left w:val="single" w:sz="4" w:space="0" w:color="auto"/>
              <w:bottom w:val="nil"/>
              <w:right w:val="nil"/>
            </w:tcBorders>
          </w:tcPr>
          <w:p w14:paraId="7AF36034" w14:textId="77777777" w:rsidR="007F6489" w:rsidRDefault="00B84EF6">
            <w:pPr>
              <w:spacing w:after="80" w:line="240" w:lineRule="exact"/>
              <w:jc w:val="both"/>
            </w:pPr>
            <w:r>
              <w:rPr>
                <w:rFonts w:ascii="Times New Roman" w:hAnsi="Times New Roman"/>
                <w:color w:val="000000"/>
                <w:sz w:val="24"/>
              </w:rPr>
              <w:t>16 Sí, José así profetizó: Estoy seguro de esto, así como estoy seguro de la promesa de Moisés; porque el Señor me ha dicho: Preservaré a tu descendencia para siempre.</w:t>
            </w:r>
          </w:p>
        </w:tc>
      </w:tr>
      <w:tr w:rsidR="007F6489" w14:paraId="281B2988" w14:textId="77777777">
        <w:tc>
          <w:tcPr>
            <w:tcW w:w="5544" w:type="dxa"/>
            <w:tcBorders>
              <w:top w:val="nil"/>
              <w:left w:val="nil"/>
              <w:bottom w:val="nil"/>
              <w:right w:val="single" w:sz="4" w:space="0" w:color="auto"/>
            </w:tcBorders>
          </w:tcPr>
          <w:p w14:paraId="5F68C172" w14:textId="77777777" w:rsidR="007F6489" w:rsidRDefault="00B84EF6">
            <w:pPr>
              <w:spacing w:after="80" w:line="240" w:lineRule="exact"/>
              <w:jc w:val="both"/>
            </w:pPr>
            <w:r>
              <w:rPr>
                <w:rFonts w:ascii="Times New Roman" w:hAnsi="Times New Roman"/>
                <w:color w:val="000000"/>
                <w:sz w:val="24"/>
              </w:rPr>
              <w:t>17 Und der Herr hat gesagt: Ich werde einen Mose erwecken; und ich werde ihm Macht geben in einem Stab; und ich werde ihm Urteilskraft im Schreiben geben. Doch werde ich ihm die Zunge nicht lösen, dass er viel spreche, denn ich werde ihn nicht mächtig machen im Sprechen. Aber ich werde ihm mein Gesetz aufschreiben mit dem Finger meiner eigenen Hand; und ich werde einen Sprecher für ihn machen.</w:t>
            </w:r>
          </w:p>
        </w:tc>
        <w:tc>
          <w:tcPr>
            <w:tcW w:w="5544" w:type="dxa"/>
            <w:tcBorders>
              <w:top w:val="nil"/>
              <w:left w:val="single" w:sz="4" w:space="0" w:color="auto"/>
              <w:bottom w:val="nil"/>
              <w:right w:val="nil"/>
            </w:tcBorders>
          </w:tcPr>
          <w:p w14:paraId="50D21FCF" w14:textId="77777777" w:rsidR="007F6489" w:rsidRDefault="00B84EF6">
            <w:pPr>
              <w:spacing w:after="80" w:line="240" w:lineRule="exact"/>
              <w:jc w:val="both"/>
            </w:pPr>
            <w:r>
              <w:rPr>
                <w:rFonts w:ascii="Times New Roman" w:hAnsi="Times New Roman"/>
                <w:color w:val="000000"/>
                <w:sz w:val="24"/>
              </w:rPr>
              <w:t>17 Y ha dicho el Señor: Levantaré a un Moisés; y le daré poder en una vara, y le daré prudencia para escribir. Mas no desataré su lengua para que hable mucho, porque no lo haré grande en cuanto a la palabra. Pero le escribiré mi ley, con el dedo de mi propia mano, y prepararé a un portavoz para él.</w:t>
            </w:r>
          </w:p>
        </w:tc>
      </w:tr>
      <w:tr w:rsidR="007F6489" w14:paraId="215A0A13" w14:textId="77777777">
        <w:tc>
          <w:tcPr>
            <w:tcW w:w="5544" w:type="dxa"/>
            <w:tcBorders>
              <w:top w:val="nil"/>
              <w:left w:val="nil"/>
              <w:bottom w:val="nil"/>
              <w:right w:val="single" w:sz="4" w:space="0" w:color="auto"/>
            </w:tcBorders>
          </w:tcPr>
          <w:p w14:paraId="35151E60" w14:textId="77777777" w:rsidR="007F6489" w:rsidRDefault="00B84EF6">
            <w:pPr>
              <w:spacing w:after="80" w:line="240" w:lineRule="exact"/>
              <w:jc w:val="both"/>
            </w:pPr>
            <w:r>
              <w:rPr>
                <w:rFonts w:ascii="Times New Roman" w:hAnsi="Times New Roman"/>
                <w:color w:val="000000"/>
                <w:sz w:val="24"/>
              </w:rPr>
              <w:t>18 Und der Herr hat zu mir auch gesagt: Ich werde erwecken für die Frucht deiner Lenden; und ich werde für ihn einen Sprecher schaffen. Und ich, siehe, ich werde ihm geben, dass er das von der Frucht deiner Lenden Geschriebene niederschreibt für die Frucht deiner Lenden; und der Sprecher deiner Lenden wird es verkünden.</w:t>
            </w:r>
          </w:p>
        </w:tc>
        <w:tc>
          <w:tcPr>
            <w:tcW w:w="5544" w:type="dxa"/>
            <w:tcBorders>
              <w:top w:val="nil"/>
              <w:left w:val="single" w:sz="4" w:space="0" w:color="auto"/>
              <w:bottom w:val="nil"/>
              <w:right w:val="nil"/>
            </w:tcBorders>
          </w:tcPr>
          <w:p w14:paraId="063B05CC" w14:textId="77777777" w:rsidR="007F6489" w:rsidRDefault="00B84EF6">
            <w:pPr>
              <w:spacing w:after="80" w:line="240" w:lineRule="exact"/>
              <w:jc w:val="both"/>
            </w:pPr>
            <w:r>
              <w:rPr>
                <w:rFonts w:ascii="Times New Roman" w:hAnsi="Times New Roman"/>
                <w:color w:val="000000"/>
                <w:sz w:val="24"/>
              </w:rPr>
              <w:t>18 Y también me dijo el Señor: Levantaré a uno para el fruto de tus lomos, y prepararé para él un portavoz. Y he aquí, le concederé que escriba la escritura del fruto de tus lomos, para el fruto de tus lomos; y el portavoz de tus lomos la declarará.</w:t>
            </w:r>
          </w:p>
        </w:tc>
      </w:tr>
      <w:tr w:rsidR="007F6489" w14:paraId="5D6E8AAB" w14:textId="77777777">
        <w:tc>
          <w:tcPr>
            <w:tcW w:w="5544" w:type="dxa"/>
            <w:tcBorders>
              <w:top w:val="nil"/>
              <w:left w:val="nil"/>
              <w:bottom w:val="nil"/>
              <w:right w:val="single" w:sz="4" w:space="0" w:color="auto"/>
            </w:tcBorders>
          </w:tcPr>
          <w:p w14:paraId="16413FC4" w14:textId="77777777" w:rsidR="007F6489" w:rsidRDefault="00B84EF6">
            <w:pPr>
              <w:spacing w:after="80" w:line="240" w:lineRule="exact"/>
              <w:jc w:val="both"/>
            </w:pPr>
            <w:r>
              <w:rPr>
                <w:rFonts w:ascii="Times New Roman" w:hAnsi="Times New Roman"/>
                <w:color w:val="000000"/>
                <w:sz w:val="24"/>
              </w:rPr>
              <w:t>19 Und die Worte, die er schreiben wird, werden die Worte sein, die – wie es in meiner Weisheit ratsam ist – hinausgehen sollen an die Frucht deiner Lenden. Und es wird so sein, als hätte die Frucht deiner Lenden ihnen aus dem Staube zugerufen; denn ich kenne ihren Glauben.</w:t>
            </w:r>
          </w:p>
        </w:tc>
        <w:tc>
          <w:tcPr>
            <w:tcW w:w="5544" w:type="dxa"/>
            <w:tcBorders>
              <w:top w:val="nil"/>
              <w:left w:val="single" w:sz="4" w:space="0" w:color="auto"/>
              <w:bottom w:val="nil"/>
              <w:right w:val="nil"/>
            </w:tcBorders>
          </w:tcPr>
          <w:p w14:paraId="6037F2E8" w14:textId="77777777" w:rsidR="007F6489" w:rsidRDefault="00B84EF6">
            <w:pPr>
              <w:spacing w:after="80" w:line="240" w:lineRule="exact"/>
              <w:jc w:val="both"/>
            </w:pPr>
            <w:r>
              <w:rPr>
                <w:rFonts w:ascii="Times New Roman" w:hAnsi="Times New Roman"/>
                <w:color w:val="000000"/>
                <w:sz w:val="24"/>
              </w:rPr>
              <w:t>19 Y las palabras que él escriba serán las que yo en mi sabiduría juzgue conveniente que lleguen al fruto de tus lomos; y será como si los del fruto de tus lomos les hubiesen clamado desde el polvo, porque conozco su fe.</w:t>
            </w:r>
          </w:p>
        </w:tc>
      </w:tr>
      <w:tr w:rsidR="007F6489" w14:paraId="195DC32D" w14:textId="77777777">
        <w:tc>
          <w:tcPr>
            <w:tcW w:w="5544" w:type="dxa"/>
            <w:tcBorders>
              <w:top w:val="nil"/>
              <w:left w:val="nil"/>
              <w:bottom w:val="nil"/>
              <w:right w:val="single" w:sz="4" w:space="0" w:color="auto"/>
            </w:tcBorders>
          </w:tcPr>
          <w:p w14:paraId="74CA9A89" w14:textId="77777777" w:rsidR="007F6489" w:rsidRDefault="00B84EF6">
            <w:pPr>
              <w:spacing w:after="80" w:line="240" w:lineRule="exact"/>
              <w:jc w:val="both"/>
            </w:pPr>
            <w:r>
              <w:rPr>
                <w:rFonts w:ascii="Times New Roman" w:hAnsi="Times New Roman"/>
                <w:color w:val="000000"/>
                <w:sz w:val="24"/>
              </w:rPr>
              <w:t>20 Und sie werden aus dem Staube rufen, ja, nämlich ihre Brüder zur Umkehr, selbst nachdem viele Generationen bei ihnen vergangen sein werden. Und es wird sich begeben: Ihr Ruf wird hinausgehen, ja, gemäß der Einfachheit ihrer Worte.</w:t>
            </w:r>
          </w:p>
        </w:tc>
        <w:tc>
          <w:tcPr>
            <w:tcW w:w="5544" w:type="dxa"/>
            <w:tcBorders>
              <w:top w:val="nil"/>
              <w:left w:val="single" w:sz="4" w:space="0" w:color="auto"/>
              <w:bottom w:val="nil"/>
              <w:right w:val="nil"/>
            </w:tcBorders>
          </w:tcPr>
          <w:p w14:paraId="1B976080" w14:textId="77777777" w:rsidR="007F6489" w:rsidRDefault="00B84EF6">
            <w:pPr>
              <w:spacing w:after="80" w:line="240" w:lineRule="exact"/>
              <w:jc w:val="both"/>
            </w:pPr>
            <w:r>
              <w:rPr>
                <w:rFonts w:ascii="Times New Roman" w:hAnsi="Times New Roman"/>
                <w:color w:val="000000"/>
                <w:sz w:val="24"/>
              </w:rPr>
              <w:t>20 Y clamarán desde el polvo; sí, el arrepentimiento a sus hermanos, sí, aun después de haber pasado sobre ellos muchas generaciones. Y sucederá que su clamor saldrá, sí, según la sencillez de sus palabras.</w:t>
            </w:r>
          </w:p>
        </w:tc>
      </w:tr>
      <w:tr w:rsidR="007F6489" w14:paraId="626058BA" w14:textId="77777777">
        <w:tc>
          <w:tcPr>
            <w:tcW w:w="5544" w:type="dxa"/>
            <w:tcBorders>
              <w:top w:val="nil"/>
              <w:left w:val="nil"/>
              <w:bottom w:val="nil"/>
              <w:right w:val="single" w:sz="4" w:space="0" w:color="auto"/>
            </w:tcBorders>
          </w:tcPr>
          <w:p w14:paraId="3D15636C" w14:textId="77777777" w:rsidR="007F6489" w:rsidRDefault="00B84EF6">
            <w:pPr>
              <w:spacing w:after="80" w:line="240" w:lineRule="exact"/>
              <w:jc w:val="both"/>
            </w:pPr>
            <w:r>
              <w:rPr>
                <w:rFonts w:ascii="Times New Roman" w:hAnsi="Times New Roman"/>
                <w:color w:val="000000"/>
                <w:sz w:val="24"/>
              </w:rPr>
              <w:t xml:space="preserve">21 </w:t>
            </w:r>
            <w:r>
              <w:rPr>
                <w:rFonts w:ascii="Times New Roman" w:hAnsi="Times New Roman"/>
                <w:color w:val="000000"/>
                <w:sz w:val="24"/>
              </w:rPr>
              <w:t>Wegen ihres Glaubens werden ihre Worte aus meinem Mund zu ihren Brüdern gelangen, die die Frucht deiner Lenden sind; und die Schwäche ihrer Worte werde ich in ihrem Glauben stark machen, sodass sie des Bundes gedenken, den ich für deine Väter gemacht habe.</w:t>
            </w:r>
          </w:p>
        </w:tc>
        <w:tc>
          <w:tcPr>
            <w:tcW w:w="5544" w:type="dxa"/>
            <w:tcBorders>
              <w:top w:val="nil"/>
              <w:left w:val="single" w:sz="4" w:space="0" w:color="auto"/>
              <w:bottom w:val="nil"/>
              <w:right w:val="nil"/>
            </w:tcBorders>
          </w:tcPr>
          <w:p w14:paraId="78940A69" w14:textId="77777777" w:rsidR="007F6489" w:rsidRDefault="00B84EF6">
            <w:pPr>
              <w:spacing w:after="80" w:line="240" w:lineRule="exact"/>
              <w:jc w:val="both"/>
            </w:pPr>
            <w:r>
              <w:rPr>
                <w:rFonts w:ascii="Times New Roman" w:hAnsi="Times New Roman"/>
                <w:color w:val="000000"/>
                <w:sz w:val="24"/>
              </w:rPr>
              <w:t>21 A causa de su fe sus palabras saldrán de mi boca a sus hermanos, que son el fruto de tus lomos; y la debilidad de sus palabras yo fortaleceré en su fe, a fin de que recuerden mi convenio que hice con tus padres.</w:t>
            </w:r>
          </w:p>
        </w:tc>
      </w:tr>
      <w:tr w:rsidR="007F6489" w14:paraId="03C41C23" w14:textId="77777777">
        <w:tc>
          <w:tcPr>
            <w:tcW w:w="5544" w:type="dxa"/>
            <w:tcBorders>
              <w:top w:val="nil"/>
              <w:left w:val="nil"/>
              <w:bottom w:val="nil"/>
              <w:right w:val="single" w:sz="4" w:space="0" w:color="auto"/>
            </w:tcBorders>
          </w:tcPr>
          <w:p w14:paraId="2538B7B5" w14:textId="77777777" w:rsidR="007F6489" w:rsidRDefault="00B84EF6">
            <w:pPr>
              <w:spacing w:after="80" w:line="240" w:lineRule="exact"/>
              <w:jc w:val="both"/>
            </w:pPr>
            <w:r>
              <w:rPr>
                <w:rFonts w:ascii="Times New Roman" w:hAnsi="Times New Roman"/>
                <w:color w:val="000000"/>
                <w:sz w:val="24"/>
              </w:rPr>
              <w:t>22 Und nun siehe, mein Sohn Joseph, auf diese Weise hat mein Vater vor alters prophezeit.</w:t>
            </w:r>
          </w:p>
        </w:tc>
        <w:tc>
          <w:tcPr>
            <w:tcW w:w="5544" w:type="dxa"/>
            <w:tcBorders>
              <w:top w:val="nil"/>
              <w:left w:val="single" w:sz="4" w:space="0" w:color="auto"/>
              <w:bottom w:val="nil"/>
              <w:right w:val="nil"/>
            </w:tcBorders>
          </w:tcPr>
          <w:p w14:paraId="0BEC4FF5" w14:textId="77777777" w:rsidR="007F6489" w:rsidRDefault="00B84EF6">
            <w:pPr>
              <w:spacing w:after="80" w:line="240" w:lineRule="exact"/>
              <w:jc w:val="both"/>
            </w:pPr>
            <w:r>
              <w:rPr>
                <w:rFonts w:ascii="Times New Roman" w:hAnsi="Times New Roman"/>
                <w:color w:val="000000"/>
                <w:sz w:val="24"/>
              </w:rPr>
              <w:t>22 Y ahora bien, he aquí, mi hijo José, así fue como profetizó mi padre de antaño.</w:t>
            </w:r>
          </w:p>
        </w:tc>
      </w:tr>
      <w:tr w:rsidR="007F6489" w14:paraId="750D435A" w14:textId="77777777">
        <w:tc>
          <w:tcPr>
            <w:tcW w:w="5544" w:type="dxa"/>
            <w:tcBorders>
              <w:top w:val="nil"/>
              <w:left w:val="nil"/>
              <w:bottom w:val="nil"/>
              <w:right w:val="single" w:sz="4" w:space="0" w:color="auto"/>
            </w:tcBorders>
          </w:tcPr>
          <w:p w14:paraId="15780BB0" w14:textId="77777777" w:rsidR="007F6489" w:rsidRDefault="00B84EF6">
            <w:pPr>
              <w:spacing w:after="80" w:line="240" w:lineRule="exact"/>
              <w:jc w:val="both"/>
            </w:pPr>
            <w:r>
              <w:rPr>
                <w:rFonts w:ascii="Times New Roman" w:hAnsi="Times New Roman"/>
                <w:color w:val="000000"/>
                <w:sz w:val="24"/>
              </w:rPr>
              <w:t>23 Darum bist du dieses Bundes wegen gesegnet; denn deine Nachkommen werden nicht vernichtet werden, denn sie werden auf die Worte des Buches hören.</w:t>
            </w:r>
          </w:p>
        </w:tc>
        <w:tc>
          <w:tcPr>
            <w:tcW w:w="5544" w:type="dxa"/>
            <w:tcBorders>
              <w:top w:val="nil"/>
              <w:left w:val="single" w:sz="4" w:space="0" w:color="auto"/>
              <w:bottom w:val="nil"/>
              <w:right w:val="nil"/>
            </w:tcBorders>
          </w:tcPr>
          <w:p w14:paraId="39650F6B" w14:textId="77777777" w:rsidR="007F6489" w:rsidRDefault="00B84EF6">
            <w:pPr>
              <w:spacing w:after="80" w:line="240" w:lineRule="exact"/>
              <w:jc w:val="both"/>
            </w:pPr>
            <w:r>
              <w:rPr>
                <w:rFonts w:ascii="Times New Roman" w:hAnsi="Times New Roman"/>
                <w:color w:val="000000"/>
                <w:sz w:val="24"/>
              </w:rPr>
              <w:t>23 Por lo tanto, bendito eres por causa de este convenio; porque tus descendientes no serán destruidos, pues escucharán las palabras del libro.</w:t>
            </w:r>
          </w:p>
        </w:tc>
      </w:tr>
      <w:tr w:rsidR="007F6489" w14:paraId="0F62365A" w14:textId="77777777">
        <w:tc>
          <w:tcPr>
            <w:tcW w:w="5544" w:type="dxa"/>
            <w:tcBorders>
              <w:top w:val="nil"/>
              <w:left w:val="nil"/>
              <w:bottom w:val="nil"/>
              <w:right w:val="single" w:sz="4" w:space="0" w:color="auto"/>
            </w:tcBorders>
          </w:tcPr>
          <w:p w14:paraId="18DDB87A" w14:textId="77777777" w:rsidR="007F6489" w:rsidRDefault="00B84EF6">
            <w:pPr>
              <w:spacing w:after="80" w:line="240" w:lineRule="exact"/>
              <w:jc w:val="both"/>
            </w:pPr>
            <w:r>
              <w:rPr>
                <w:rFonts w:ascii="Times New Roman" w:hAnsi="Times New Roman"/>
                <w:color w:val="000000"/>
                <w:sz w:val="24"/>
              </w:rPr>
              <w:t xml:space="preserve">24 Und ein Mächtiger wird sich unter ihnen erheben, der viel Gutes wirken wird, in Wort und auch in Tat, und ein Werkzeug sein wird in den Händen Gottes, mit </w:t>
            </w:r>
            <w:r>
              <w:rPr>
                <w:rFonts w:ascii="Times New Roman" w:hAnsi="Times New Roman"/>
                <w:color w:val="000000"/>
                <w:sz w:val="24"/>
              </w:rPr>
              <w:lastRenderedPageBreak/>
              <w:t>überaus großem Glauben, damit er mächtige Wunder wirke und das vollbringe, was in den Augen Gottes groß ist, um vieles für das Haus Israel und für die Nachkommen deiner Brüder wiederherzustellen.</w:t>
            </w:r>
          </w:p>
        </w:tc>
        <w:tc>
          <w:tcPr>
            <w:tcW w:w="5544" w:type="dxa"/>
            <w:tcBorders>
              <w:top w:val="nil"/>
              <w:left w:val="single" w:sz="4" w:space="0" w:color="auto"/>
              <w:bottom w:val="nil"/>
              <w:right w:val="nil"/>
            </w:tcBorders>
          </w:tcPr>
          <w:p w14:paraId="0CFADFA3" w14:textId="77777777" w:rsidR="007F6489" w:rsidRDefault="00B84EF6">
            <w:pPr>
              <w:spacing w:after="80" w:line="240" w:lineRule="exact"/>
              <w:jc w:val="both"/>
            </w:pPr>
            <w:r>
              <w:rPr>
                <w:rFonts w:ascii="Times New Roman" w:hAnsi="Times New Roman"/>
                <w:color w:val="000000"/>
                <w:sz w:val="24"/>
              </w:rPr>
              <w:lastRenderedPageBreak/>
              <w:t xml:space="preserve">24 Y se levantará entre ellos uno poderoso que efectuará mucho bien, tanto en palabras como en obras, siendo un instrumento en las manos de Dios, </w:t>
            </w:r>
            <w:r>
              <w:rPr>
                <w:rFonts w:ascii="Times New Roman" w:hAnsi="Times New Roman"/>
                <w:color w:val="000000"/>
                <w:sz w:val="24"/>
              </w:rPr>
              <w:lastRenderedPageBreak/>
              <w:t>con gran fe, para obrar potentes maravillas y realizar aquello que es grande a la vista de Dios, para efectuar mucha restauración a la casa de Israel y a la posteridad de tus hermanos.</w:t>
            </w:r>
          </w:p>
        </w:tc>
      </w:tr>
      <w:tr w:rsidR="007F6489" w14:paraId="3B17388C" w14:textId="77777777">
        <w:tc>
          <w:tcPr>
            <w:tcW w:w="5544" w:type="dxa"/>
            <w:tcBorders>
              <w:top w:val="nil"/>
              <w:left w:val="nil"/>
              <w:bottom w:val="nil"/>
              <w:right w:val="single" w:sz="4" w:space="0" w:color="auto"/>
            </w:tcBorders>
          </w:tcPr>
          <w:p w14:paraId="45CBCEC5" w14:textId="77777777" w:rsidR="007F6489" w:rsidRDefault="00B84EF6">
            <w:pPr>
              <w:spacing w:after="80" w:line="240" w:lineRule="exact"/>
              <w:jc w:val="both"/>
            </w:pPr>
            <w:r>
              <w:rPr>
                <w:rFonts w:ascii="Times New Roman" w:hAnsi="Times New Roman"/>
                <w:color w:val="000000"/>
                <w:sz w:val="24"/>
              </w:rPr>
              <w:lastRenderedPageBreak/>
              <w:t>25 Und nun, Joseph, gesegnet bist du. Siehe, du bist klein; darum höre auf die Worte deines Bruders Nephi, und es wird dir geschehen, selbst gemäß den Worten, die ich gesprochen habe. Denke an die Worte deines sterbenden Vaters. Amen.</w:t>
            </w:r>
          </w:p>
        </w:tc>
        <w:tc>
          <w:tcPr>
            <w:tcW w:w="5544" w:type="dxa"/>
            <w:tcBorders>
              <w:top w:val="nil"/>
              <w:left w:val="single" w:sz="4" w:space="0" w:color="auto"/>
              <w:bottom w:val="nil"/>
              <w:right w:val="nil"/>
            </w:tcBorders>
          </w:tcPr>
          <w:p w14:paraId="36C83E9F" w14:textId="77777777" w:rsidR="007F6489" w:rsidRDefault="00B84EF6">
            <w:pPr>
              <w:spacing w:after="80" w:line="240" w:lineRule="exact"/>
              <w:jc w:val="both"/>
            </w:pPr>
            <w:r>
              <w:rPr>
                <w:rFonts w:ascii="Times New Roman" w:hAnsi="Times New Roman"/>
                <w:color w:val="000000"/>
                <w:sz w:val="24"/>
              </w:rPr>
              <w:t>25 Y ahora bien, bendito eres tú, José. He aquí, eres pequeño; escucha, por tanto, las palabras de tu hermano Nefi, y será hecho contigo de conformidad con las palabras que he hablado. Recuerda las palabras de tu padre, que está para morir. Amén.</w:t>
            </w:r>
          </w:p>
        </w:tc>
      </w:tr>
    </w:tbl>
    <w:p w14:paraId="04E12416"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9BFEBC8" w14:textId="77777777">
        <w:tc>
          <w:tcPr>
            <w:tcW w:w="5544" w:type="dxa"/>
            <w:tcBorders>
              <w:top w:val="nil"/>
              <w:left w:val="nil"/>
              <w:bottom w:val="nil"/>
              <w:right w:val="single" w:sz="4" w:space="0" w:color="auto"/>
            </w:tcBorders>
          </w:tcPr>
          <w:p w14:paraId="4C320F92" w14:textId="77777777" w:rsidR="007F6489" w:rsidRDefault="00B84EF6">
            <w:pPr>
              <w:spacing w:after="80" w:line="240" w:lineRule="exact"/>
              <w:jc w:val="center"/>
            </w:pPr>
            <w:r>
              <w:rPr>
                <w:rFonts w:ascii="Times New Roman" w:hAnsi="Times New Roman"/>
                <w:b/>
                <w:color w:val="000000"/>
                <w:sz w:val="24"/>
              </w:rPr>
              <w:t>KAPITEL 4</w:t>
            </w:r>
          </w:p>
        </w:tc>
        <w:tc>
          <w:tcPr>
            <w:tcW w:w="5544" w:type="dxa"/>
            <w:tcBorders>
              <w:top w:val="nil"/>
              <w:left w:val="single" w:sz="4" w:space="0" w:color="auto"/>
              <w:bottom w:val="nil"/>
              <w:right w:val="nil"/>
            </w:tcBorders>
          </w:tcPr>
          <w:p w14:paraId="378C3AFE" w14:textId="77777777" w:rsidR="007F6489" w:rsidRDefault="00B84EF6">
            <w:pPr>
              <w:spacing w:after="80" w:line="240" w:lineRule="exact"/>
              <w:jc w:val="center"/>
            </w:pPr>
            <w:r>
              <w:rPr>
                <w:rFonts w:ascii="Times New Roman" w:hAnsi="Times New Roman"/>
                <w:b/>
                <w:color w:val="000000"/>
                <w:sz w:val="24"/>
              </w:rPr>
              <w:t>CAPÍTULO 4</w:t>
            </w:r>
          </w:p>
        </w:tc>
      </w:tr>
      <w:tr w:rsidR="007F6489" w14:paraId="2CCE840A" w14:textId="77777777">
        <w:tc>
          <w:tcPr>
            <w:tcW w:w="5544" w:type="dxa"/>
            <w:tcBorders>
              <w:top w:val="nil"/>
              <w:left w:val="nil"/>
              <w:bottom w:val="nil"/>
              <w:right w:val="single" w:sz="4" w:space="0" w:color="auto"/>
            </w:tcBorders>
          </w:tcPr>
          <w:p w14:paraId="72C51266" w14:textId="77777777" w:rsidR="007F6489" w:rsidRDefault="00B84EF6">
            <w:pPr>
              <w:spacing w:after="80" w:line="240" w:lineRule="exact"/>
              <w:jc w:val="both"/>
            </w:pPr>
            <w:r>
              <w:rPr>
                <w:rFonts w:ascii="Times New Roman" w:hAnsi="Times New Roman"/>
                <w:i/>
                <w:color w:val="000000"/>
                <w:sz w:val="24"/>
              </w:rPr>
              <w:t xml:space="preserve">Lehi gibt seinen Nachkommen Rat und segnet sie – Er stirbt und wird begraben – Nephi rühmt die Güte Gottes – Nephi setzt sein Vertrauen immerdar in den Herrn. Um </w:t>
            </w:r>
            <w:r>
              <w:rPr>
                <w:rFonts w:ascii="Times New Roman" w:hAnsi="Times New Roman"/>
                <w:i/>
                <w:color w:val="000000"/>
                <w:sz w:val="24"/>
              </w:rPr>
              <w:t>588–570 v. Chr.</w:t>
            </w:r>
          </w:p>
        </w:tc>
        <w:tc>
          <w:tcPr>
            <w:tcW w:w="5544" w:type="dxa"/>
            <w:tcBorders>
              <w:top w:val="nil"/>
              <w:left w:val="single" w:sz="4" w:space="0" w:color="auto"/>
              <w:bottom w:val="nil"/>
              <w:right w:val="nil"/>
            </w:tcBorders>
          </w:tcPr>
          <w:p w14:paraId="0D5FBC7B" w14:textId="77777777" w:rsidR="007F6489" w:rsidRDefault="00B84EF6">
            <w:pPr>
              <w:spacing w:after="80" w:line="240" w:lineRule="exact"/>
              <w:jc w:val="both"/>
            </w:pPr>
            <w:r>
              <w:rPr>
                <w:rFonts w:ascii="Times New Roman" w:hAnsi="Times New Roman"/>
                <w:i/>
                <w:color w:val="000000"/>
                <w:sz w:val="24"/>
              </w:rPr>
              <w:t>Lehi aconseja y bendice a su posteridad — Muere y es sepultado — Nefi se gloría en la bondad de Dios — Nefi pone su confianza en el Señor para siempre. Aproximadamente 588–570 a.C.</w:t>
            </w:r>
          </w:p>
        </w:tc>
      </w:tr>
      <w:tr w:rsidR="007F6489" w14:paraId="771BE59B" w14:textId="77777777">
        <w:tc>
          <w:tcPr>
            <w:tcW w:w="5544" w:type="dxa"/>
            <w:tcBorders>
              <w:top w:val="nil"/>
              <w:left w:val="nil"/>
              <w:bottom w:val="nil"/>
              <w:right w:val="single" w:sz="4" w:space="0" w:color="auto"/>
            </w:tcBorders>
          </w:tcPr>
          <w:p w14:paraId="09AC46CF" w14:textId="77777777" w:rsidR="007F6489" w:rsidRDefault="00B84EF6">
            <w:pPr>
              <w:spacing w:after="80" w:line="240" w:lineRule="exact"/>
              <w:jc w:val="both"/>
            </w:pPr>
            <w:r>
              <w:rPr>
                <w:rFonts w:ascii="Times New Roman" w:hAnsi="Times New Roman"/>
                <w:color w:val="000000"/>
                <w:sz w:val="24"/>
              </w:rPr>
              <w:t>1 Und nun spreche ich, Nephi, in Bezug auf die Prophezeiungen, von denen mein Vater gesprochen hat, die Josef betreffen, der nach Ägypten gebracht wurde.</w:t>
            </w:r>
          </w:p>
        </w:tc>
        <w:tc>
          <w:tcPr>
            <w:tcW w:w="5544" w:type="dxa"/>
            <w:tcBorders>
              <w:top w:val="nil"/>
              <w:left w:val="single" w:sz="4" w:space="0" w:color="auto"/>
              <w:bottom w:val="nil"/>
              <w:right w:val="nil"/>
            </w:tcBorders>
          </w:tcPr>
          <w:p w14:paraId="31251824" w14:textId="77777777" w:rsidR="007F6489" w:rsidRDefault="00B84EF6">
            <w:pPr>
              <w:spacing w:after="80" w:line="240" w:lineRule="exact"/>
              <w:jc w:val="both"/>
            </w:pPr>
            <w:r>
              <w:rPr>
                <w:rFonts w:ascii="Times New Roman" w:hAnsi="Times New Roman"/>
                <w:color w:val="000000"/>
                <w:sz w:val="24"/>
              </w:rPr>
              <w:t>1 Y ahora yo, Nefi, hablo respecto a las profecías de las cuales ha hablado mi padre, concernientes a José, que fue llevado a Egipto.</w:t>
            </w:r>
          </w:p>
        </w:tc>
      </w:tr>
      <w:tr w:rsidR="007F6489" w14:paraId="1078273A" w14:textId="77777777">
        <w:tc>
          <w:tcPr>
            <w:tcW w:w="5544" w:type="dxa"/>
            <w:tcBorders>
              <w:top w:val="nil"/>
              <w:left w:val="nil"/>
              <w:bottom w:val="nil"/>
              <w:right w:val="single" w:sz="4" w:space="0" w:color="auto"/>
            </w:tcBorders>
          </w:tcPr>
          <w:p w14:paraId="044464EC" w14:textId="77777777" w:rsidR="007F6489" w:rsidRDefault="00B84EF6">
            <w:pPr>
              <w:spacing w:after="80" w:line="240" w:lineRule="exact"/>
              <w:jc w:val="both"/>
            </w:pPr>
            <w:r>
              <w:rPr>
                <w:rFonts w:ascii="Times New Roman" w:hAnsi="Times New Roman"/>
                <w:color w:val="000000"/>
                <w:sz w:val="24"/>
              </w:rPr>
              <w:t>2 Denn siehe, er hat wahrhaftig in Bezug auf alle seine Nachkommen prophezeit. Und es gibt nicht viele Prophezeiungen, die größer sind als die, die er niedergeschrieben hat. Und er hat in Bezug auf uns und unsere kommenden Generationen prophezeit; und sie sind auf den Platten aus Messing niedergeschrieben.</w:t>
            </w:r>
          </w:p>
        </w:tc>
        <w:tc>
          <w:tcPr>
            <w:tcW w:w="5544" w:type="dxa"/>
            <w:tcBorders>
              <w:top w:val="nil"/>
              <w:left w:val="single" w:sz="4" w:space="0" w:color="auto"/>
              <w:bottom w:val="nil"/>
              <w:right w:val="nil"/>
            </w:tcBorders>
          </w:tcPr>
          <w:p w14:paraId="4EE05DB7" w14:textId="77777777" w:rsidR="007F6489" w:rsidRDefault="00B84EF6">
            <w:pPr>
              <w:spacing w:after="80" w:line="240" w:lineRule="exact"/>
              <w:jc w:val="both"/>
            </w:pPr>
            <w:r>
              <w:rPr>
                <w:rFonts w:ascii="Times New Roman" w:hAnsi="Times New Roman"/>
                <w:color w:val="000000"/>
                <w:sz w:val="24"/>
              </w:rPr>
              <w:t>2 Porque he aquí, él verdaderamente profetizó acerca de toda su posteridad; y no hay muchas profecías mayores que las que él escribió. Y profetizó concerniente a nosotros y nuestras generaciones venideras; y está escrito en las planchas de bronce.</w:t>
            </w:r>
          </w:p>
        </w:tc>
      </w:tr>
      <w:tr w:rsidR="007F6489" w14:paraId="092B88E3" w14:textId="77777777">
        <w:tc>
          <w:tcPr>
            <w:tcW w:w="5544" w:type="dxa"/>
            <w:tcBorders>
              <w:top w:val="nil"/>
              <w:left w:val="nil"/>
              <w:bottom w:val="nil"/>
              <w:right w:val="single" w:sz="4" w:space="0" w:color="auto"/>
            </w:tcBorders>
          </w:tcPr>
          <w:p w14:paraId="6C858534" w14:textId="77777777" w:rsidR="007F6489" w:rsidRDefault="00B84EF6">
            <w:pPr>
              <w:spacing w:after="80" w:line="240" w:lineRule="exact"/>
              <w:jc w:val="both"/>
            </w:pPr>
            <w:r>
              <w:rPr>
                <w:rFonts w:ascii="Times New Roman" w:hAnsi="Times New Roman"/>
                <w:color w:val="000000"/>
                <w:sz w:val="24"/>
              </w:rPr>
              <w:t>3 Darum, nachdem mein Vater damit zu Ende gekommen war, in Bezug auf die Prophezeiungen Josefs zu sprechen, rief er die Kinder Lamans, seine Söhne und seine Töchter, zu sich und sprach zu ihnen: Siehe, meine Söhne und meine Töchter, die ihr die Söhne und die Töchter meines Erstgeborenen seid, ich möchte, dass ihr meinen Worten Gehör schenkt.</w:t>
            </w:r>
          </w:p>
        </w:tc>
        <w:tc>
          <w:tcPr>
            <w:tcW w:w="5544" w:type="dxa"/>
            <w:tcBorders>
              <w:top w:val="nil"/>
              <w:left w:val="single" w:sz="4" w:space="0" w:color="auto"/>
              <w:bottom w:val="nil"/>
              <w:right w:val="nil"/>
            </w:tcBorders>
          </w:tcPr>
          <w:p w14:paraId="59541161" w14:textId="77777777" w:rsidR="007F6489" w:rsidRDefault="00B84EF6">
            <w:pPr>
              <w:spacing w:after="80" w:line="240" w:lineRule="exact"/>
              <w:jc w:val="both"/>
            </w:pPr>
            <w:r>
              <w:rPr>
                <w:rFonts w:ascii="Times New Roman" w:hAnsi="Times New Roman"/>
                <w:color w:val="000000"/>
                <w:sz w:val="24"/>
              </w:rPr>
              <w:t>3 Por tanto, luego que mi padre hubo concluido de hablar concerniente a las profecías de José, llamó a la familia de Lamán, sus hijos y sus hijas, y les dijo: He aquí, mis hijos e hijas, vosotros que sois los hijos e hijas de mi primogénito, quisiera que escuchaseis mis palabras.</w:t>
            </w:r>
          </w:p>
        </w:tc>
      </w:tr>
      <w:tr w:rsidR="007F6489" w14:paraId="00749888" w14:textId="77777777">
        <w:tc>
          <w:tcPr>
            <w:tcW w:w="5544" w:type="dxa"/>
            <w:tcBorders>
              <w:top w:val="nil"/>
              <w:left w:val="nil"/>
              <w:bottom w:val="nil"/>
              <w:right w:val="single" w:sz="4" w:space="0" w:color="auto"/>
            </w:tcBorders>
          </w:tcPr>
          <w:p w14:paraId="662F2D5A" w14:textId="77777777" w:rsidR="007F6489" w:rsidRDefault="00B84EF6">
            <w:pPr>
              <w:spacing w:after="80" w:line="240" w:lineRule="exact"/>
              <w:jc w:val="both"/>
            </w:pPr>
            <w:r>
              <w:rPr>
                <w:rFonts w:ascii="Times New Roman" w:hAnsi="Times New Roman"/>
                <w:color w:val="000000"/>
                <w:sz w:val="24"/>
              </w:rPr>
              <w:t>4 Denn Gott, der Herr, hat gesagt: Insoweit ihr meine Gebote haltet, wird es euch wohl ergehen im Land; und wenn ihr meine Gebote nicht haltet, werdet ihr von meiner Gegenwart abgeschnitten werden.</w:t>
            </w:r>
          </w:p>
        </w:tc>
        <w:tc>
          <w:tcPr>
            <w:tcW w:w="5544" w:type="dxa"/>
            <w:tcBorders>
              <w:top w:val="nil"/>
              <w:left w:val="single" w:sz="4" w:space="0" w:color="auto"/>
              <w:bottom w:val="nil"/>
              <w:right w:val="nil"/>
            </w:tcBorders>
          </w:tcPr>
          <w:p w14:paraId="3AEBBB13" w14:textId="77777777" w:rsidR="007F6489" w:rsidRDefault="00B84EF6">
            <w:pPr>
              <w:spacing w:after="80" w:line="240" w:lineRule="exact"/>
              <w:jc w:val="both"/>
            </w:pPr>
            <w:r>
              <w:rPr>
                <w:rFonts w:ascii="Times New Roman" w:hAnsi="Times New Roman"/>
                <w:color w:val="000000"/>
                <w:sz w:val="24"/>
              </w:rPr>
              <w:t xml:space="preserve">4 Porque el Señor Dios ha dicho que: Al grado que guardéis mis mandamientos, prosperaréis en el país; y si no guardáis mis mandamientos, seréis desechados de mi </w:t>
            </w:r>
            <w:r>
              <w:rPr>
                <w:rFonts w:ascii="Times New Roman" w:hAnsi="Times New Roman"/>
                <w:color w:val="000000"/>
                <w:sz w:val="24"/>
              </w:rPr>
              <w:t>presencia.</w:t>
            </w:r>
          </w:p>
        </w:tc>
      </w:tr>
      <w:tr w:rsidR="007F6489" w14:paraId="18C056E0" w14:textId="77777777">
        <w:tc>
          <w:tcPr>
            <w:tcW w:w="5544" w:type="dxa"/>
            <w:tcBorders>
              <w:top w:val="nil"/>
              <w:left w:val="nil"/>
              <w:bottom w:val="nil"/>
              <w:right w:val="single" w:sz="4" w:space="0" w:color="auto"/>
            </w:tcBorders>
          </w:tcPr>
          <w:p w14:paraId="140C379B" w14:textId="77777777" w:rsidR="007F6489" w:rsidRDefault="00B84EF6">
            <w:pPr>
              <w:spacing w:after="80" w:line="240" w:lineRule="exact"/>
              <w:jc w:val="both"/>
            </w:pPr>
            <w:r>
              <w:rPr>
                <w:rFonts w:ascii="Times New Roman" w:hAnsi="Times New Roman"/>
                <w:color w:val="000000"/>
                <w:sz w:val="24"/>
              </w:rPr>
              <w:t>5 Aber siehe, meine Söhne und meine Töchter, ich kann nicht in mein Grab hinabsteigen, ohne dass ich euch einen Segen erteilt habe; denn siehe, ich weiß, wenn ihr auf dem Weg erzogen werdet, den ihr gehen sollt, so werdet ihr nicht davon abweichen.</w:t>
            </w:r>
          </w:p>
        </w:tc>
        <w:tc>
          <w:tcPr>
            <w:tcW w:w="5544" w:type="dxa"/>
            <w:tcBorders>
              <w:top w:val="nil"/>
              <w:left w:val="single" w:sz="4" w:space="0" w:color="auto"/>
              <w:bottom w:val="nil"/>
              <w:right w:val="nil"/>
            </w:tcBorders>
          </w:tcPr>
          <w:p w14:paraId="33BDF081" w14:textId="77777777" w:rsidR="007F6489" w:rsidRDefault="00B84EF6">
            <w:pPr>
              <w:spacing w:after="80" w:line="240" w:lineRule="exact"/>
              <w:jc w:val="both"/>
            </w:pPr>
            <w:r>
              <w:rPr>
                <w:rFonts w:ascii="Times New Roman" w:hAnsi="Times New Roman"/>
                <w:color w:val="000000"/>
                <w:sz w:val="24"/>
              </w:rPr>
              <w:t>5 Mas he aquí, mis hijos e hijas, no puedo descender a la tumba sin dejar sobre vosotros una bendición; porque he aquí, sé que si sois instruidos en la senda que debéis seguir, no la abandonaréis.</w:t>
            </w:r>
          </w:p>
        </w:tc>
      </w:tr>
      <w:tr w:rsidR="007F6489" w14:paraId="01A0F7EE" w14:textId="77777777">
        <w:tc>
          <w:tcPr>
            <w:tcW w:w="5544" w:type="dxa"/>
            <w:tcBorders>
              <w:top w:val="nil"/>
              <w:left w:val="nil"/>
              <w:bottom w:val="nil"/>
              <w:right w:val="single" w:sz="4" w:space="0" w:color="auto"/>
            </w:tcBorders>
          </w:tcPr>
          <w:p w14:paraId="25D18E94" w14:textId="77777777" w:rsidR="007F6489" w:rsidRDefault="00B84EF6">
            <w:pPr>
              <w:spacing w:after="80" w:line="240" w:lineRule="exact"/>
              <w:jc w:val="both"/>
            </w:pPr>
            <w:r>
              <w:rPr>
                <w:rFonts w:ascii="Times New Roman" w:hAnsi="Times New Roman"/>
                <w:color w:val="000000"/>
                <w:sz w:val="24"/>
              </w:rPr>
              <w:t xml:space="preserve">6 Darum, falls ihr verflucht werdet, siehe, so </w:t>
            </w:r>
            <w:r>
              <w:rPr>
                <w:rFonts w:ascii="Times New Roman" w:hAnsi="Times New Roman"/>
                <w:color w:val="000000"/>
                <w:sz w:val="24"/>
              </w:rPr>
              <w:t>lasse ich meinen Segen auf euch, damit der Fluch von euch genommen und auf dem Haupt eurer Eltern verantwortet werde.</w:t>
            </w:r>
          </w:p>
        </w:tc>
        <w:tc>
          <w:tcPr>
            <w:tcW w:w="5544" w:type="dxa"/>
            <w:tcBorders>
              <w:top w:val="nil"/>
              <w:left w:val="single" w:sz="4" w:space="0" w:color="auto"/>
              <w:bottom w:val="nil"/>
              <w:right w:val="nil"/>
            </w:tcBorders>
          </w:tcPr>
          <w:p w14:paraId="735792A0" w14:textId="77777777" w:rsidR="007F6489" w:rsidRDefault="00B84EF6">
            <w:pPr>
              <w:spacing w:after="80" w:line="240" w:lineRule="exact"/>
              <w:jc w:val="both"/>
            </w:pPr>
            <w:r>
              <w:rPr>
                <w:rFonts w:ascii="Times New Roman" w:hAnsi="Times New Roman"/>
                <w:color w:val="000000"/>
                <w:sz w:val="24"/>
              </w:rPr>
              <w:t>6 Por tanto, si sois maldecidos, he aquí, dejo mi bendición sobre vosotros, para que os sea quitada la maldición, y recaiga sobre la cabeza de vuestros padres.</w:t>
            </w:r>
          </w:p>
        </w:tc>
      </w:tr>
      <w:tr w:rsidR="007F6489" w14:paraId="003D5822" w14:textId="77777777">
        <w:tc>
          <w:tcPr>
            <w:tcW w:w="5544" w:type="dxa"/>
            <w:tcBorders>
              <w:top w:val="nil"/>
              <w:left w:val="nil"/>
              <w:bottom w:val="nil"/>
              <w:right w:val="single" w:sz="4" w:space="0" w:color="auto"/>
            </w:tcBorders>
          </w:tcPr>
          <w:p w14:paraId="175421A2" w14:textId="77777777" w:rsidR="007F6489" w:rsidRDefault="00B84EF6">
            <w:pPr>
              <w:spacing w:after="80" w:line="240" w:lineRule="exact"/>
              <w:jc w:val="both"/>
            </w:pPr>
            <w:r>
              <w:rPr>
                <w:rFonts w:ascii="Times New Roman" w:hAnsi="Times New Roman"/>
                <w:color w:val="000000"/>
                <w:sz w:val="24"/>
              </w:rPr>
              <w:t>7 Darum, um meines Segens willen, wird Gott, der Herr, nicht zulassen, dass ihr zugrunde geht; darum wird er zu euch und zu euren Nachkommen barmherzig sein immerdar.</w:t>
            </w:r>
          </w:p>
        </w:tc>
        <w:tc>
          <w:tcPr>
            <w:tcW w:w="5544" w:type="dxa"/>
            <w:tcBorders>
              <w:top w:val="nil"/>
              <w:left w:val="single" w:sz="4" w:space="0" w:color="auto"/>
              <w:bottom w:val="nil"/>
              <w:right w:val="nil"/>
            </w:tcBorders>
          </w:tcPr>
          <w:p w14:paraId="119AF1DD" w14:textId="77777777" w:rsidR="007F6489" w:rsidRDefault="00B84EF6">
            <w:pPr>
              <w:spacing w:after="80" w:line="240" w:lineRule="exact"/>
              <w:jc w:val="both"/>
            </w:pPr>
            <w:r>
              <w:rPr>
                <w:rFonts w:ascii="Times New Roman" w:hAnsi="Times New Roman"/>
                <w:color w:val="000000"/>
                <w:sz w:val="24"/>
              </w:rPr>
              <w:t>7 Por tanto, a causa de mi bendición el Señor Dios no permitirá que perezcáis; por tanto, será misericordioso con vosotros y con vuestra posteridad para siempre.</w:t>
            </w:r>
          </w:p>
        </w:tc>
      </w:tr>
      <w:tr w:rsidR="007F6489" w14:paraId="243FC1D1" w14:textId="77777777">
        <w:tc>
          <w:tcPr>
            <w:tcW w:w="5544" w:type="dxa"/>
            <w:tcBorders>
              <w:top w:val="nil"/>
              <w:left w:val="nil"/>
              <w:bottom w:val="nil"/>
              <w:right w:val="single" w:sz="4" w:space="0" w:color="auto"/>
            </w:tcBorders>
          </w:tcPr>
          <w:p w14:paraId="4C6ACBF5" w14:textId="77777777" w:rsidR="007F6489" w:rsidRDefault="00B84EF6">
            <w:pPr>
              <w:spacing w:after="80" w:line="240" w:lineRule="exact"/>
              <w:jc w:val="both"/>
            </w:pPr>
            <w:r>
              <w:rPr>
                <w:rFonts w:ascii="Times New Roman" w:hAnsi="Times New Roman"/>
                <w:color w:val="000000"/>
                <w:sz w:val="24"/>
              </w:rPr>
              <w:t xml:space="preserve">8 Und es begab sich: Nachdem mein Vater damit zu Ende gekommen war, zu den Söhnen und Töchtern Lamans zu sprechen, ließ er die Söhne und Töchter </w:t>
            </w:r>
            <w:r>
              <w:rPr>
                <w:rFonts w:ascii="Times New Roman" w:hAnsi="Times New Roman"/>
                <w:color w:val="000000"/>
                <w:sz w:val="24"/>
              </w:rPr>
              <w:lastRenderedPageBreak/>
              <w:t>Lemuels vor sich bringen.</w:t>
            </w:r>
          </w:p>
        </w:tc>
        <w:tc>
          <w:tcPr>
            <w:tcW w:w="5544" w:type="dxa"/>
            <w:tcBorders>
              <w:top w:val="nil"/>
              <w:left w:val="single" w:sz="4" w:space="0" w:color="auto"/>
              <w:bottom w:val="nil"/>
              <w:right w:val="nil"/>
            </w:tcBorders>
          </w:tcPr>
          <w:p w14:paraId="381F4FA8" w14:textId="77777777" w:rsidR="007F6489" w:rsidRDefault="00B84EF6">
            <w:pPr>
              <w:spacing w:after="80" w:line="240" w:lineRule="exact"/>
              <w:jc w:val="both"/>
            </w:pPr>
            <w:r>
              <w:rPr>
                <w:rFonts w:ascii="Times New Roman" w:hAnsi="Times New Roman"/>
                <w:color w:val="000000"/>
                <w:sz w:val="24"/>
              </w:rPr>
              <w:lastRenderedPageBreak/>
              <w:t>8 Y aconteció que luego que mi padre hubo concluido de hablar a los hijos de Lamán, hizo venir ante él a los hijos e hijas de Lemuel.</w:t>
            </w:r>
          </w:p>
        </w:tc>
      </w:tr>
      <w:tr w:rsidR="007F6489" w14:paraId="59084A73" w14:textId="77777777">
        <w:tc>
          <w:tcPr>
            <w:tcW w:w="5544" w:type="dxa"/>
            <w:tcBorders>
              <w:top w:val="nil"/>
              <w:left w:val="nil"/>
              <w:bottom w:val="nil"/>
              <w:right w:val="single" w:sz="4" w:space="0" w:color="auto"/>
            </w:tcBorders>
          </w:tcPr>
          <w:p w14:paraId="3CFB23FA" w14:textId="77777777" w:rsidR="007F6489" w:rsidRDefault="00B84EF6">
            <w:pPr>
              <w:spacing w:after="80" w:line="240" w:lineRule="exact"/>
              <w:jc w:val="both"/>
            </w:pPr>
            <w:r>
              <w:rPr>
                <w:rFonts w:ascii="Times New Roman" w:hAnsi="Times New Roman"/>
                <w:color w:val="000000"/>
                <w:sz w:val="24"/>
              </w:rPr>
              <w:t>9 Und er sprach zu ihnen, nämlich: Siehe, meine Söhne und meine Töchter, die ihr die Söhne und die Töchter meines zweiten Sohnes seid; siehe, ich gebe euch den gleichen Segen, den ich den Söhnen und Töchtern Lamans gegeben habe; darum werdet ihr nicht völlig vernichtet werden, sondern eure Nachkommen werden am Ende gesegnet sein.</w:t>
            </w:r>
          </w:p>
        </w:tc>
        <w:tc>
          <w:tcPr>
            <w:tcW w:w="5544" w:type="dxa"/>
            <w:tcBorders>
              <w:top w:val="nil"/>
              <w:left w:val="single" w:sz="4" w:space="0" w:color="auto"/>
              <w:bottom w:val="nil"/>
              <w:right w:val="nil"/>
            </w:tcBorders>
          </w:tcPr>
          <w:p w14:paraId="099FF861" w14:textId="77777777" w:rsidR="007F6489" w:rsidRDefault="00B84EF6">
            <w:pPr>
              <w:spacing w:after="80" w:line="240" w:lineRule="exact"/>
              <w:jc w:val="both"/>
            </w:pPr>
            <w:r>
              <w:rPr>
                <w:rFonts w:ascii="Times New Roman" w:hAnsi="Times New Roman"/>
                <w:color w:val="000000"/>
                <w:sz w:val="24"/>
              </w:rPr>
              <w:t>9 Y les habló diciendo: He aquí, mis hijos e hijas, vosotros que sois hijos e hijas de mi segundo hijo, he aquí, os dejo la misma bendición que dejé a los hijos e hijas de Lamán; por consiguiente, no seréis destruidos por completo, sino que al fin vuestra descendencia será bendecida.</w:t>
            </w:r>
          </w:p>
        </w:tc>
      </w:tr>
      <w:tr w:rsidR="007F6489" w14:paraId="3883EF65" w14:textId="77777777">
        <w:tc>
          <w:tcPr>
            <w:tcW w:w="5544" w:type="dxa"/>
            <w:tcBorders>
              <w:top w:val="nil"/>
              <w:left w:val="nil"/>
              <w:bottom w:val="nil"/>
              <w:right w:val="single" w:sz="4" w:space="0" w:color="auto"/>
            </w:tcBorders>
          </w:tcPr>
          <w:p w14:paraId="2E1CF3DF" w14:textId="77777777" w:rsidR="007F6489" w:rsidRDefault="00B84EF6">
            <w:pPr>
              <w:spacing w:after="80" w:line="240" w:lineRule="exact"/>
              <w:jc w:val="both"/>
            </w:pPr>
            <w:r>
              <w:rPr>
                <w:rFonts w:ascii="Times New Roman" w:hAnsi="Times New Roman"/>
                <w:color w:val="000000"/>
                <w:sz w:val="24"/>
              </w:rPr>
              <w:t>10 Und es begab sich: Als mein Vater damit zu Ende gekommen war, zu ihnen zu sprechen, siehe, da sprach er zu den Söhnen Ischmaels, ja, und selbst zu dessen ganzem Haushalt.</w:t>
            </w:r>
          </w:p>
        </w:tc>
        <w:tc>
          <w:tcPr>
            <w:tcW w:w="5544" w:type="dxa"/>
            <w:tcBorders>
              <w:top w:val="nil"/>
              <w:left w:val="single" w:sz="4" w:space="0" w:color="auto"/>
              <w:bottom w:val="nil"/>
              <w:right w:val="nil"/>
            </w:tcBorders>
          </w:tcPr>
          <w:p w14:paraId="27C4808A" w14:textId="77777777" w:rsidR="007F6489" w:rsidRDefault="00B84EF6">
            <w:pPr>
              <w:spacing w:after="80" w:line="240" w:lineRule="exact"/>
              <w:jc w:val="both"/>
            </w:pPr>
            <w:r>
              <w:rPr>
                <w:rFonts w:ascii="Times New Roman" w:hAnsi="Times New Roman"/>
                <w:color w:val="000000"/>
                <w:sz w:val="24"/>
              </w:rPr>
              <w:t>10 Y ocurrió que cuando mi padre hubo concluido de hablar con ellos, he aquí, se dirigió a los hijos de Ismael, sí, y a todos los de su casa.</w:t>
            </w:r>
          </w:p>
        </w:tc>
      </w:tr>
      <w:tr w:rsidR="007F6489" w14:paraId="1B7028F5" w14:textId="77777777">
        <w:tc>
          <w:tcPr>
            <w:tcW w:w="5544" w:type="dxa"/>
            <w:tcBorders>
              <w:top w:val="nil"/>
              <w:left w:val="nil"/>
              <w:bottom w:val="nil"/>
              <w:right w:val="single" w:sz="4" w:space="0" w:color="auto"/>
            </w:tcBorders>
          </w:tcPr>
          <w:p w14:paraId="3883D78C" w14:textId="77777777" w:rsidR="007F6489" w:rsidRDefault="00B84EF6">
            <w:pPr>
              <w:spacing w:after="80" w:line="240" w:lineRule="exact"/>
              <w:jc w:val="both"/>
            </w:pPr>
            <w:r>
              <w:rPr>
                <w:rFonts w:ascii="Times New Roman" w:hAnsi="Times New Roman"/>
                <w:color w:val="000000"/>
                <w:sz w:val="24"/>
              </w:rPr>
              <w:t>11 Und nachdem er damit zu Ende gekommen war, zu ihnen zu sprechen, sprach er zu Sam, nämlich: Gesegnet bist du sowie deine Nachkommen; denn du wirst das Land ererben gleich deinem Bruder Nephi. Und deine Nachkommen werden zu seinen Nachkommen gezählt werden; und du wirst so sein wie dein Bruder und deine Nachkommen wie seine Nachkommen; und du wirst in all deinen Tagen gesegnet sein.</w:t>
            </w:r>
          </w:p>
        </w:tc>
        <w:tc>
          <w:tcPr>
            <w:tcW w:w="5544" w:type="dxa"/>
            <w:tcBorders>
              <w:top w:val="nil"/>
              <w:left w:val="single" w:sz="4" w:space="0" w:color="auto"/>
              <w:bottom w:val="nil"/>
              <w:right w:val="nil"/>
            </w:tcBorders>
          </w:tcPr>
          <w:p w14:paraId="34F0F83E" w14:textId="77777777" w:rsidR="007F6489" w:rsidRDefault="00B84EF6">
            <w:pPr>
              <w:spacing w:after="80" w:line="240" w:lineRule="exact"/>
              <w:jc w:val="both"/>
            </w:pPr>
            <w:r>
              <w:rPr>
                <w:rFonts w:ascii="Times New Roman" w:hAnsi="Times New Roman"/>
                <w:color w:val="000000"/>
                <w:sz w:val="24"/>
              </w:rPr>
              <w:t>11 Y luego que hubo acabado de hablarles, habló a Sam, diciendo: Bendito eres tú y tu posteridad, pues heredarás el país, así como tu hermano Nefi; y tu posteridad será contada con la de él; y tú serás aun como tu hermano, y tu posteridad será como la suya, y tú serás bendecido todos tus días.</w:t>
            </w:r>
          </w:p>
        </w:tc>
      </w:tr>
      <w:tr w:rsidR="007F6489" w14:paraId="54F8ECE6" w14:textId="77777777">
        <w:tc>
          <w:tcPr>
            <w:tcW w:w="5544" w:type="dxa"/>
            <w:tcBorders>
              <w:top w:val="nil"/>
              <w:left w:val="nil"/>
              <w:bottom w:val="nil"/>
              <w:right w:val="single" w:sz="4" w:space="0" w:color="auto"/>
            </w:tcBorders>
          </w:tcPr>
          <w:p w14:paraId="38E00EF4" w14:textId="77777777" w:rsidR="007F6489" w:rsidRDefault="00B84EF6">
            <w:pPr>
              <w:spacing w:after="80" w:line="240" w:lineRule="exact"/>
              <w:jc w:val="both"/>
            </w:pPr>
            <w:r>
              <w:rPr>
                <w:rFonts w:ascii="Times New Roman" w:hAnsi="Times New Roman"/>
                <w:color w:val="000000"/>
                <w:sz w:val="24"/>
              </w:rPr>
              <w:t xml:space="preserve">12 Und es begab sich: </w:t>
            </w:r>
            <w:r>
              <w:rPr>
                <w:rFonts w:ascii="Times New Roman" w:hAnsi="Times New Roman"/>
                <w:color w:val="000000"/>
                <w:sz w:val="24"/>
              </w:rPr>
              <w:t>Nachdem mein Vater Lehi zu seinem ganzen Haushalt gesprochen hatte gemäß den Gefühlen seines Herzens und dem Geist des Herrn, der in ihm war, da wurde er alt. Und es begab sich: Er starb und wurde begraben.</w:t>
            </w:r>
          </w:p>
        </w:tc>
        <w:tc>
          <w:tcPr>
            <w:tcW w:w="5544" w:type="dxa"/>
            <w:tcBorders>
              <w:top w:val="nil"/>
              <w:left w:val="single" w:sz="4" w:space="0" w:color="auto"/>
              <w:bottom w:val="nil"/>
              <w:right w:val="nil"/>
            </w:tcBorders>
          </w:tcPr>
          <w:p w14:paraId="06AA7937" w14:textId="77777777" w:rsidR="007F6489" w:rsidRDefault="00B84EF6">
            <w:pPr>
              <w:spacing w:after="80" w:line="240" w:lineRule="exact"/>
              <w:jc w:val="both"/>
            </w:pPr>
            <w:r>
              <w:rPr>
                <w:rFonts w:ascii="Times New Roman" w:hAnsi="Times New Roman"/>
                <w:color w:val="000000"/>
                <w:sz w:val="24"/>
              </w:rPr>
              <w:t>12 Y aconteció que después que mi padre, Lehi, hubo hablado a todos los de su casa, según los sentimientos de su corazón y el Espíritu del Señor que había en él, mi padre envejeció. Y aconteció que murió y fue sepultado.</w:t>
            </w:r>
          </w:p>
        </w:tc>
      </w:tr>
      <w:tr w:rsidR="007F6489" w14:paraId="7D271565" w14:textId="77777777">
        <w:tc>
          <w:tcPr>
            <w:tcW w:w="5544" w:type="dxa"/>
            <w:tcBorders>
              <w:top w:val="nil"/>
              <w:left w:val="nil"/>
              <w:bottom w:val="nil"/>
              <w:right w:val="single" w:sz="4" w:space="0" w:color="auto"/>
            </w:tcBorders>
          </w:tcPr>
          <w:p w14:paraId="6CA51D0D" w14:textId="77777777" w:rsidR="007F6489" w:rsidRDefault="00B84EF6">
            <w:pPr>
              <w:spacing w:after="80" w:line="240" w:lineRule="exact"/>
              <w:jc w:val="both"/>
            </w:pPr>
            <w:r>
              <w:rPr>
                <w:rFonts w:ascii="Times New Roman" w:hAnsi="Times New Roman"/>
                <w:color w:val="000000"/>
                <w:sz w:val="24"/>
              </w:rPr>
              <w:t>13 Und es begab sich: Nicht viele Tage nach seinem Tod wurden Laman und Lemuel und die Söhne Ischmaels wegen der Ermahnungen des Herrn zornig auf mich.</w:t>
            </w:r>
          </w:p>
        </w:tc>
        <w:tc>
          <w:tcPr>
            <w:tcW w:w="5544" w:type="dxa"/>
            <w:tcBorders>
              <w:top w:val="nil"/>
              <w:left w:val="single" w:sz="4" w:space="0" w:color="auto"/>
              <w:bottom w:val="nil"/>
              <w:right w:val="nil"/>
            </w:tcBorders>
          </w:tcPr>
          <w:p w14:paraId="15587256" w14:textId="77777777" w:rsidR="007F6489" w:rsidRDefault="00B84EF6">
            <w:pPr>
              <w:spacing w:after="80" w:line="240" w:lineRule="exact"/>
              <w:jc w:val="both"/>
            </w:pPr>
            <w:r>
              <w:rPr>
                <w:rFonts w:ascii="Times New Roman" w:hAnsi="Times New Roman"/>
                <w:color w:val="000000"/>
                <w:sz w:val="24"/>
              </w:rPr>
              <w:t>13 Y aconteció que no muchos días después de su muerte, Lamán, Lemuel y los hijos de Ismael se enojaron conmigo a causa de las amonestaciones del Señor.</w:t>
            </w:r>
          </w:p>
        </w:tc>
      </w:tr>
      <w:tr w:rsidR="007F6489" w14:paraId="067436E7" w14:textId="77777777">
        <w:tc>
          <w:tcPr>
            <w:tcW w:w="5544" w:type="dxa"/>
            <w:tcBorders>
              <w:top w:val="nil"/>
              <w:left w:val="nil"/>
              <w:bottom w:val="nil"/>
              <w:right w:val="single" w:sz="4" w:space="0" w:color="auto"/>
            </w:tcBorders>
          </w:tcPr>
          <w:p w14:paraId="5F6CC0D2" w14:textId="77777777" w:rsidR="007F6489" w:rsidRDefault="00B84EF6">
            <w:pPr>
              <w:spacing w:after="80" w:line="240" w:lineRule="exact"/>
              <w:jc w:val="both"/>
            </w:pPr>
            <w:r>
              <w:rPr>
                <w:rFonts w:ascii="Times New Roman" w:hAnsi="Times New Roman"/>
                <w:color w:val="000000"/>
                <w:sz w:val="24"/>
              </w:rPr>
              <w:t>14 Denn ich, Nephi, wurde gedrängt, zu ihnen zu sprechen gemäß seinem Wort; denn ich hatte ihnen vieles gesagt und ebenso mein Vater vor seinem Tod; viele von diesen Worten sind auf meinen anderen Platten niedergeschrieben; denn auf meinen anderen Platten sind die mehr geschichtlichen Teile niedergeschrieben.</w:t>
            </w:r>
          </w:p>
        </w:tc>
        <w:tc>
          <w:tcPr>
            <w:tcW w:w="5544" w:type="dxa"/>
            <w:tcBorders>
              <w:top w:val="nil"/>
              <w:left w:val="single" w:sz="4" w:space="0" w:color="auto"/>
              <w:bottom w:val="nil"/>
              <w:right w:val="nil"/>
            </w:tcBorders>
          </w:tcPr>
          <w:p w14:paraId="6A2E1F50" w14:textId="77777777" w:rsidR="007F6489" w:rsidRDefault="00B84EF6">
            <w:pPr>
              <w:spacing w:after="80" w:line="240" w:lineRule="exact"/>
              <w:jc w:val="both"/>
            </w:pPr>
            <w:r>
              <w:rPr>
                <w:rFonts w:ascii="Times New Roman" w:hAnsi="Times New Roman"/>
                <w:color w:val="000000"/>
                <w:sz w:val="24"/>
              </w:rPr>
              <w:t>14 Porque yo, Nefi, me sentía constreñido a hablarles según la palabra de él; porque yo les había hablado muchas cosas, y también mi padre, antes de morir; y muchas de estas palabras están escritas sobre mis otras planchas, porque una parte con más historia está escrita sobre mis otras planchas.</w:t>
            </w:r>
          </w:p>
        </w:tc>
      </w:tr>
      <w:tr w:rsidR="007F6489" w14:paraId="54707395" w14:textId="77777777">
        <w:tc>
          <w:tcPr>
            <w:tcW w:w="5544" w:type="dxa"/>
            <w:tcBorders>
              <w:top w:val="nil"/>
              <w:left w:val="nil"/>
              <w:bottom w:val="nil"/>
              <w:right w:val="single" w:sz="4" w:space="0" w:color="auto"/>
            </w:tcBorders>
          </w:tcPr>
          <w:p w14:paraId="336AF28B" w14:textId="77777777" w:rsidR="007F6489" w:rsidRDefault="00B84EF6">
            <w:pPr>
              <w:spacing w:after="80" w:line="240" w:lineRule="exact"/>
              <w:jc w:val="both"/>
            </w:pPr>
            <w:r>
              <w:rPr>
                <w:rFonts w:ascii="Times New Roman" w:hAnsi="Times New Roman"/>
                <w:color w:val="000000"/>
                <w:sz w:val="24"/>
              </w:rPr>
              <w:t>15 Und auf diese schreibe ich das, was in meiner Seele ist, und viele der Schriften, die auf den Platten aus Messing eingraviert sind. Denn meine Seele erfreut sich an den Schriften, und mein Herz sinnt über sie nach und schreibt sie nieder zur Belehrung und zum Nutzen meiner Kinder.</w:t>
            </w:r>
          </w:p>
        </w:tc>
        <w:tc>
          <w:tcPr>
            <w:tcW w:w="5544" w:type="dxa"/>
            <w:tcBorders>
              <w:top w:val="nil"/>
              <w:left w:val="single" w:sz="4" w:space="0" w:color="auto"/>
              <w:bottom w:val="nil"/>
              <w:right w:val="nil"/>
            </w:tcBorders>
          </w:tcPr>
          <w:p w14:paraId="28E781EF" w14:textId="77777777" w:rsidR="007F6489" w:rsidRDefault="00B84EF6">
            <w:pPr>
              <w:spacing w:after="80" w:line="240" w:lineRule="exact"/>
              <w:jc w:val="both"/>
            </w:pPr>
            <w:r>
              <w:rPr>
                <w:rFonts w:ascii="Times New Roman" w:hAnsi="Times New Roman"/>
                <w:color w:val="000000"/>
                <w:sz w:val="24"/>
              </w:rPr>
              <w:t>15 Y sobre estas escribo las cosas de mi alma, y muchas de las Escrituras que están grabadas sobre las planchas de bronce. Porque mi alma se deleita en las Escrituras, y mi corazón las medita, y las escribo para la instrucción y el beneficio de mis hijos.</w:t>
            </w:r>
          </w:p>
        </w:tc>
      </w:tr>
      <w:tr w:rsidR="007F6489" w14:paraId="3B96BBA8" w14:textId="77777777">
        <w:tc>
          <w:tcPr>
            <w:tcW w:w="5544" w:type="dxa"/>
            <w:tcBorders>
              <w:top w:val="nil"/>
              <w:left w:val="nil"/>
              <w:bottom w:val="nil"/>
              <w:right w:val="single" w:sz="4" w:space="0" w:color="auto"/>
            </w:tcBorders>
          </w:tcPr>
          <w:p w14:paraId="790EF916" w14:textId="77777777" w:rsidR="007F6489" w:rsidRDefault="00B84EF6">
            <w:pPr>
              <w:spacing w:after="80" w:line="240" w:lineRule="exact"/>
              <w:jc w:val="both"/>
            </w:pPr>
            <w:r>
              <w:rPr>
                <w:rFonts w:ascii="Times New Roman" w:hAnsi="Times New Roman"/>
                <w:color w:val="000000"/>
                <w:sz w:val="24"/>
              </w:rPr>
              <w:t>16 Siehe, meine Seele erfreut sich an dem, was des Herrn ist; und mein Herz sinnt ständig über das nach, was ich gesehen und gehört habe.</w:t>
            </w:r>
          </w:p>
        </w:tc>
        <w:tc>
          <w:tcPr>
            <w:tcW w:w="5544" w:type="dxa"/>
            <w:tcBorders>
              <w:top w:val="nil"/>
              <w:left w:val="single" w:sz="4" w:space="0" w:color="auto"/>
              <w:bottom w:val="nil"/>
              <w:right w:val="nil"/>
            </w:tcBorders>
          </w:tcPr>
          <w:p w14:paraId="4E76B8A7" w14:textId="77777777" w:rsidR="007F6489" w:rsidRDefault="00B84EF6">
            <w:pPr>
              <w:spacing w:after="80" w:line="240" w:lineRule="exact"/>
              <w:jc w:val="both"/>
            </w:pPr>
            <w:r>
              <w:rPr>
                <w:rFonts w:ascii="Times New Roman" w:hAnsi="Times New Roman"/>
                <w:color w:val="000000"/>
                <w:sz w:val="24"/>
              </w:rPr>
              <w:t>16 He aquí, mi alma se deleita en las cosas del Señor, y mi corazón medita continuamente en las cosas que he visto y oído.</w:t>
            </w:r>
          </w:p>
        </w:tc>
      </w:tr>
      <w:tr w:rsidR="007F6489" w14:paraId="75EF8EA7" w14:textId="77777777">
        <w:tc>
          <w:tcPr>
            <w:tcW w:w="5544" w:type="dxa"/>
            <w:tcBorders>
              <w:top w:val="nil"/>
              <w:left w:val="nil"/>
              <w:bottom w:val="nil"/>
              <w:right w:val="single" w:sz="4" w:space="0" w:color="auto"/>
            </w:tcBorders>
          </w:tcPr>
          <w:p w14:paraId="20A9DF78" w14:textId="77777777" w:rsidR="007F6489" w:rsidRDefault="00B84EF6">
            <w:pPr>
              <w:spacing w:after="80" w:line="240" w:lineRule="exact"/>
              <w:jc w:val="both"/>
            </w:pPr>
            <w:r>
              <w:rPr>
                <w:rFonts w:ascii="Times New Roman" w:hAnsi="Times New Roman"/>
                <w:color w:val="000000"/>
                <w:sz w:val="24"/>
              </w:rPr>
              <w:t>17 Und doch, trotz der großen Güte des Herrn, da er mir seine großen und wunderbaren Werke gezeigt hat, ruft mein Herz aus: O was bin ich doch für ein unglückseliger Mensch! Ja, mein Herz grämt sich meines Fleisches wegen; meine Seele ist bekümmert meiner Übeltaten wegen.</w:t>
            </w:r>
          </w:p>
        </w:tc>
        <w:tc>
          <w:tcPr>
            <w:tcW w:w="5544" w:type="dxa"/>
            <w:tcBorders>
              <w:top w:val="nil"/>
              <w:left w:val="single" w:sz="4" w:space="0" w:color="auto"/>
              <w:bottom w:val="nil"/>
              <w:right w:val="nil"/>
            </w:tcBorders>
          </w:tcPr>
          <w:p w14:paraId="2FEEC45A" w14:textId="77777777" w:rsidR="007F6489" w:rsidRDefault="00B84EF6">
            <w:pPr>
              <w:spacing w:after="80" w:line="240" w:lineRule="exact"/>
              <w:jc w:val="both"/>
            </w:pPr>
            <w:r>
              <w:rPr>
                <w:rFonts w:ascii="Times New Roman" w:hAnsi="Times New Roman"/>
                <w:color w:val="000000"/>
                <w:sz w:val="24"/>
              </w:rPr>
              <w:t>17 Sin embargo, a pesar de la gran bondad del Señor al mostrarme sus grandes y maravillosas obras, mi corazón exclama: ¡Oh, miserable hombre que soy! Sí, mi corazón se entristece a causa de mi carne. Mi alma se aflige a causa de mis iniquidades.</w:t>
            </w:r>
          </w:p>
        </w:tc>
      </w:tr>
      <w:tr w:rsidR="007F6489" w14:paraId="1869134E" w14:textId="77777777">
        <w:tc>
          <w:tcPr>
            <w:tcW w:w="5544" w:type="dxa"/>
            <w:tcBorders>
              <w:top w:val="nil"/>
              <w:left w:val="nil"/>
              <w:bottom w:val="nil"/>
              <w:right w:val="single" w:sz="4" w:space="0" w:color="auto"/>
            </w:tcBorders>
          </w:tcPr>
          <w:p w14:paraId="02409455" w14:textId="77777777" w:rsidR="007F6489" w:rsidRDefault="00B84EF6">
            <w:pPr>
              <w:spacing w:after="80" w:line="240" w:lineRule="exact"/>
              <w:jc w:val="both"/>
            </w:pPr>
            <w:r>
              <w:rPr>
                <w:rFonts w:ascii="Times New Roman" w:hAnsi="Times New Roman"/>
                <w:color w:val="000000"/>
                <w:sz w:val="24"/>
              </w:rPr>
              <w:t xml:space="preserve">18 Ich bin ringsum umschlossen wegen der Versuchungen und der Sünden, die mich so leicht </w:t>
            </w:r>
            <w:r>
              <w:rPr>
                <w:rFonts w:ascii="Times New Roman" w:hAnsi="Times New Roman"/>
                <w:color w:val="000000"/>
                <w:sz w:val="24"/>
              </w:rPr>
              <w:lastRenderedPageBreak/>
              <w:t>bedrängen.</w:t>
            </w:r>
          </w:p>
        </w:tc>
        <w:tc>
          <w:tcPr>
            <w:tcW w:w="5544" w:type="dxa"/>
            <w:tcBorders>
              <w:top w:val="nil"/>
              <w:left w:val="single" w:sz="4" w:space="0" w:color="auto"/>
              <w:bottom w:val="nil"/>
              <w:right w:val="nil"/>
            </w:tcBorders>
          </w:tcPr>
          <w:p w14:paraId="02873781" w14:textId="77777777" w:rsidR="007F6489" w:rsidRDefault="00B84EF6">
            <w:pPr>
              <w:spacing w:after="80" w:line="240" w:lineRule="exact"/>
              <w:jc w:val="both"/>
            </w:pPr>
            <w:r>
              <w:rPr>
                <w:rFonts w:ascii="Times New Roman" w:hAnsi="Times New Roman"/>
                <w:color w:val="000000"/>
                <w:sz w:val="24"/>
              </w:rPr>
              <w:lastRenderedPageBreak/>
              <w:t>18 Me veo circundado a causa de las tentaciones y pecados que tan fácilmente me asedian.</w:t>
            </w:r>
          </w:p>
        </w:tc>
      </w:tr>
      <w:tr w:rsidR="007F6489" w14:paraId="2596C34C" w14:textId="77777777">
        <w:tc>
          <w:tcPr>
            <w:tcW w:w="5544" w:type="dxa"/>
            <w:tcBorders>
              <w:top w:val="nil"/>
              <w:left w:val="nil"/>
              <w:bottom w:val="nil"/>
              <w:right w:val="single" w:sz="4" w:space="0" w:color="auto"/>
            </w:tcBorders>
          </w:tcPr>
          <w:p w14:paraId="12164DBB" w14:textId="77777777" w:rsidR="007F6489" w:rsidRDefault="00B84EF6">
            <w:pPr>
              <w:spacing w:after="80" w:line="240" w:lineRule="exact"/>
              <w:jc w:val="both"/>
            </w:pPr>
            <w:r>
              <w:rPr>
                <w:rFonts w:ascii="Times New Roman" w:hAnsi="Times New Roman"/>
                <w:color w:val="000000"/>
                <w:sz w:val="24"/>
              </w:rPr>
              <w:t>19 Und wenn ich mich freuen möchte, stöhnt mein Herz meiner Sünden wegen; doch ich weiß, in wen ich mein Vertrauen gesetzt habe.</w:t>
            </w:r>
          </w:p>
        </w:tc>
        <w:tc>
          <w:tcPr>
            <w:tcW w:w="5544" w:type="dxa"/>
            <w:tcBorders>
              <w:top w:val="nil"/>
              <w:left w:val="single" w:sz="4" w:space="0" w:color="auto"/>
              <w:bottom w:val="nil"/>
              <w:right w:val="nil"/>
            </w:tcBorders>
          </w:tcPr>
          <w:p w14:paraId="7CB0CC33" w14:textId="77777777" w:rsidR="007F6489" w:rsidRDefault="00B84EF6">
            <w:pPr>
              <w:spacing w:after="80" w:line="240" w:lineRule="exact"/>
              <w:jc w:val="both"/>
            </w:pPr>
            <w:r>
              <w:rPr>
                <w:rFonts w:ascii="Times New Roman" w:hAnsi="Times New Roman"/>
                <w:color w:val="000000"/>
                <w:sz w:val="24"/>
              </w:rPr>
              <w:t xml:space="preserve">19 Y cuando deseo regocijarme, mi corazón gime a causa de mis pecados; no </w:t>
            </w:r>
            <w:r>
              <w:rPr>
                <w:rFonts w:ascii="Times New Roman" w:hAnsi="Times New Roman"/>
                <w:color w:val="000000"/>
                <w:sz w:val="24"/>
              </w:rPr>
              <w:t>obstante, sé en quién he confiado.</w:t>
            </w:r>
          </w:p>
        </w:tc>
      </w:tr>
      <w:tr w:rsidR="007F6489" w14:paraId="48C30B81" w14:textId="77777777">
        <w:tc>
          <w:tcPr>
            <w:tcW w:w="5544" w:type="dxa"/>
            <w:tcBorders>
              <w:top w:val="nil"/>
              <w:left w:val="nil"/>
              <w:bottom w:val="nil"/>
              <w:right w:val="single" w:sz="4" w:space="0" w:color="auto"/>
            </w:tcBorders>
          </w:tcPr>
          <w:p w14:paraId="23CF0B4F" w14:textId="77777777" w:rsidR="007F6489" w:rsidRDefault="00B84EF6">
            <w:pPr>
              <w:spacing w:after="80" w:line="240" w:lineRule="exact"/>
              <w:jc w:val="both"/>
            </w:pPr>
            <w:r>
              <w:rPr>
                <w:rFonts w:ascii="Times New Roman" w:hAnsi="Times New Roman"/>
                <w:color w:val="000000"/>
                <w:sz w:val="24"/>
              </w:rPr>
              <w:t>20 Mein Gott ist mein Beistand gewesen; er hat mich durch meine Bedrängnisse in der Wildnis geführt; und er hat mich auf den Wassern der großen Tiefe bewahrt.</w:t>
            </w:r>
          </w:p>
        </w:tc>
        <w:tc>
          <w:tcPr>
            <w:tcW w:w="5544" w:type="dxa"/>
            <w:tcBorders>
              <w:top w:val="nil"/>
              <w:left w:val="single" w:sz="4" w:space="0" w:color="auto"/>
              <w:bottom w:val="nil"/>
              <w:right w:val="nil"/>
            </w:tcBorders>
          </w:tcPr>
          <w:p w14:paraId="58F1A13A" w14:textId="77777777" w:rsidR="007F6489" w:rsidRDefault="00B84EF6">
            <w:pPr>
              <w:spacing w:after="80" w:line="240" w:lineRule="exact"/>
              <w:jc w:val="both"/>
            </w:pPr>
            <w:r>
              <w:rPr>
                <w:rFonts w:ascii="Times New Roman" w:hAnsi="Times New Roman"/>
                <w:color w:val="000000"/>
                <w:sz w:val="24"/>
              </w:rPr>
              <w:t>20 Mi Dios ha sido mi apoyo; él me ha guiado por entre mis aflicciones en el desierto; y me ha preservado sobre las aguas del gran mar.</w:t>
            </w:r>
          </w:p>
        </w:tc>
      </w:tr>
      <w:tr w:rsidR="007F6489" w14:paraId="2F8474F6" w14:textId="77777777">
        <w:tc>
          <w:tcPr>
            <w:tcW w:w="5544" w:type="dxa"/>
            <w:tcBorders>
              <w:top w:val="nil"/>
              <w:left w:val="nil"/>
              <w:bottom w:val="nil"/>
              <w:right w:val="single" w:sz="4" w:space="0" w:color="auto"/>
            </w:tcBorders>
          </w:tcPr>
          <w:p w14:paraId="7D9D411B" w14:textId="77777777" w:rsidR="007F6489" w:rsidRDefault="00B84EF6">
            <w:pPr>
              <w:spacing w:after="80" w:line="240" w:lineRule="exact"/>
              <w:jc w:val="both"/>
            </w:pPr>
            <w:r>
              <w:rPr>
                <w:rFonts w:ascii="Times New Roman" w:hAnsi="Times New Roman"/>
                <w:color w:val="000000"/>
                <w:sz w:val="24"/>
              </w:rPr>
              <w:t>21 Er hat mich mit seiner Liebe erfüllt, selbst bis es mir mein Fleisch verzehrt.</w:t>
            </w:r>
          </w:p>
        </w:tc>
        <w:tc>
          <w:tcPr>
            <w:tcW w:w="5544" w:type="dxa"/>
            <w:tcBorders>
              <w:top w:val="nil"/>
              <w:left w:val="single" w:sz="4" w:space="0" w:color="auto"/>
              <w:bottom w:val="nil"/>
              <w:right w:val="nil"/>
            </w:tcBorders>
          </w:tcPr>
          <w:p w14:paraId="14D7A292" w14:textId="77777777" w:rsidR="007F6489" w:rsidRDefault="00B84EF6">
            <w:pPr>
              <w:spacing w:after="80" w:line="240" w:lineRule="exact"/>
              <w:jc w:val="both"/>
            </w:pPr>
            <w:r>
              <w:rPr>
                <w:rFonts w:ascii="Times New Roman" w:hAnsi="Times New Roman"/>
                <w:color w:val="000000"/>
                <w:sz w:val="24"/>
              </w:rPr>
              <w:t>21 Me ha llenado con su amor hasta consumir mi carne.</w:t>
            </w:r>
          </w:p>
        </w:tc>
      </w:tr>
      <w:tr w:rsidR="007F6489" w14:paraId="1C89759E" w14:textId="77777777">
        <w:tc>
          <w:tcPr>
            <w:tcW w:w="5544" w:type="dxa"/>
            <w:tcBorders>
              <w:top w:val="nil"/>
              <w:left w:val="nil"/>
              <w:bottom w:val="nil"/>
              <w:right w:val="single" w:sz="4" w:space="0" w:color="auto"/>
            </w:tcBorders>
          </w:tcPr>
          <w:p w14:paraId="0787C482" w14:textId="77777777" w:rsidR="007F6489" w:rsidRDefault="00B84EF6">
            <w:pPr>
              <w:spacing w:after="80" w:line="240" w:lineRule="exact"/>
              <w:jc w:val="both"/>
            </w:pPr>
            <w:r>
              <w:rPr>
                <w:rFonts w:ascii="Times New Roman" w:hAnsi="Times New Roman"/>
                <w:color w:val="000000"/>
                <w:sz w:val="24"/>
              </w:rPr>
              <w:t>22 Er hat meine Feinde zuschanden gemacht und bewirkt, dass sie vor mir beben.</w:t>
            </w:r>
          </w:p>
        </w:tc>
        <w:tc>
          <w:tcPr>
            <w:tcW w:w="5544" w:type="dxa"/>
            <w:tcBorders>
              <w:top w:val="nil"/>
              <w:left w:val="single" w:sz="4" w:space="0" w:color="auto"/>
              <w:bottom w:val="nil"/>
              <w:right w:val="nil"/>
            </w:tcBorders>
          </w:tcPr>
          <w:p w14:paraId="7E8A591C" w14:textId="77777777" w:rsidR="007F6489" w:rsidRDefault="00B84EF6">
            <w:pPr>
              <w:spacing w:after="80" w:line="240" w:lineRule="exact"/>
              <w:jc w:val="both"/>
            </w:pPr>
            <w:r>
              <w:rPr>
                <w:rFonts w:ascii="Times New Roman" w:hAnsi="Times New Roman"/>
                <w:color w:val="000000"/>
                <w:sz w:val="24"/>
              </w:rPr>
              <w:t>22 Ha confundido a mis enemigos hasta hacerlos temblar delante de mí.</w:t>
            </w:r>
          </w:p>
        </w:tc>
      </w:tr>
      <w:tr w:rsidR="007F6489" w14:paraId="39A67434" w14:textId="77777777">
        <w:tc>
          <w:tcPr>
            <w:tcW w:w="5544" w:type="dxa"/>
            <w:tcBorders>
              <w:top w:val="nil"/>
              <w:left w:val="nil"/>
              <w:bottom w:val="nil"/>
              <w:right w:val="single" w:sz="4" w:space="0" w:color="auto"/>
            </w:tcBorders>
          </w:tcPr>
          <w:p w14:paraId="6071FE58" w14:textId="77777777" w:rsidR="007F6489" w:rsidRDefault="00B84EF6">
            <w:pPr>
              <w:spacing w:after="80" w:line="240" w:lineRule="exact"/>
              <w:jc w:val="both"/>
            </w:pPr>
            <w:r>
              <w:rPr>
                <w:rFonts w:ascii="Times New Roman" w:hAnsi="Times New Roman"/>
                <w:color w:val="000000"/>
                <w:sz w:val="24"/>
              </w:rPr>
              <w:t>23 Siehe, er hat mein Rufen gehört am Tage, und er hat mir Erkenntnis gegeben durch Visionen in den Stunden der Nacht.</w:t>
            </w:r>
          </w:p>
        </w:tc>
        <w:tc>
          <w:tcPr>
            <w:tcW w:w="5544" w:type="dxa"/>
            <w:tcBorders>
              <w:top w:val="nil"/>
              <w:left w:val="single" w:sz="4" w:space="0" w:color="auto"/>
              <w:bottom w:val="nil"/>
              <w:right w:val="nil"/>
            </w:tcBorders>
          </w:tcPr>
          <w:p w14:paraId="10376EE8" w14:textId="77777777" w:rsidR="007F6489" w:rsidRDefault="00B84EF6">
            <w:pPr>
              <w:spacing w:after="80" w:line="240" w:lineRule="exact"/>
              <w:jc w:val="both"/>
            </w:pPr>
            <w:r>
              <w:rPr>
                <w:rFonts w:ascii="Times New Roman" w:hAnsi="Times New Roman"/>
                <w:color w:val="000000"/>
                <w:sz w:val="24"/>
              </w:rPr>
              <w:t>23 He aquí, él ha oído mi clamor durante el día, y me ha dado conocimiento en visiones durante la noche.</w:t>
            </w:r>
          </w:p>
        </w:tc>
      </w:tr>
      <w:tr w:rsidR="007F6489" w14:paraId="26B5E1D4" w14:textId="77777777">
        <w:tc>
          <w:tcPr>
            <w:tcW w:w="5544" w:type="dxa"/>
            <w:tcBorders>
              <w:top w:val="nil"/>
              <w:left w:val="nil"/>
              <w:bottom w:val="nil"/>
              <w:right w:val="single" w:sz="4" w:space="0" w:color="auto"/>
            </w:tcBorders>
          </w:tcPr>
          <w:p w14:paraId="41C4B207" w14:textId="77777777" w:rsidR="007F6489" w:rsidRDefault="00B84EF6">
            <w:pPr>
              <w:spacing w:after="80" w:line="240" w:lineRule="exact"/>
              <w:jc w:val="both"/>
            </w:pPr>
            <w:r>
              <w:rPr>
                <w:rFonts w:ascii="Times New Roman" w:hAnsi="Times New Roman"/>
                <w:color w:val="000000"/>
                <w:sz w:val="24"/>
              </w:rPr>
              <w:t>24 Und bei Tage habe ich mich vor ihm zu machtvollem Gebet erkühnt; ja, meine Stimme habe ich emporsteigen lassen in die Höhe, und Engel sind herabgekommen und haben mir gedient.</w:t>
            </w:r>
          </w:p>
        </w:tc>
        <w:tc>
          <w:tcPr>
            <w:tcW w:w="5544" w:type="dxa"/>
            <w:tcBorders>
              <w:top w:val="nil"/>
              <w:left w:val="single" w:sz="4" w:space="0" w:color="auto"/>
              <w:bottom w:val="nil"/>
              <w:right w:val="nil"/>
            </w:tcBorders>
          </w:tcPr>
          <w:p w14:paraId="31EE86CB" w14:textId="77777777" w:rsidR="007F6489" w:rsidRDefault="00B84EF6">
            <w:pPr>
              <w:spacing w:after="80" w:line="240" w:lineRule="exact"/>
              <w:jc w:val="both"/>
            </w:pPr>
            <w:r>
              <w:rPr>
                <w:rFonts w:ascii="Times New Roman" w:hAnsi="Times New Roman"/>
                <w:color w:val="000000"/>
                <w:sz w:val="24"/>
              </w:rPr>
              <w:t>24 Y de día me he hecho osado en ferviente oración ante él; sí, he elevado mi voz a las alturas; y descendieron ángeles y me ministraron.</w:t>
            </w:r>
          </w:p>
        </w:tc>
      </w:tr>
      <w:tr w:rsidR="007F6489" w14:paraId="7D03ED79" w14:textId="77777777">
        <w:tc>
          <w:tcPr>
            <w:tcW w:w="5544" w:type="dxa"/>
            <w:tcBorders>
              <w:top w:val="nil"/>
              <w:left w:val="nil"/>
              <w:bottom w:val="nil"/>
              <w:right w:val="single" w:sz="4" w:space="0" w:color="auto"/>
            </w:tcBorders>
          </w:tcPr>
          <w:p w14:paraId="2AA551D1" w14:textId="77777777" w:rsidR="007F6489" w:rsidRDefault="00B84EF6">
            <w:pPr>
              <w:spacing w:after="80" w:line="240" w:lineRule="exact"/>
              <w:jc w:val="both"/>
            </w:pPr>
            <w:r>
              <w:rPr>
                <w:rFonts w:ascii="Times New Roman" w:hAnsi="Times New Roman"/>
                <w:color w:val="000000"/>
                <w:sz w:val="24"/>
              </w:rPr>
              <w:t>25 Und auf den Schwingen seines Geistes ist mein Leib auf überaus hohe Berge hinweggeführt worden. Und meine Augen haben Großes geschaut, ja, allzu groß für den Menschen; darum ist mir geboten worden, es nicht niederzuschreiben.</w:t>
            </w:r>
          </w:p>
        </w:tc>
        <w:tc>
          <w:tcPr>
            <w:tcW w:w="5544" w:type="dxa"/>
            <w:tcBorders>
              <w:top w:val="nil"/>
              <w:left w:val="single" w:sz="4" w:space="0" w:color="auto"/>
              <w:bottom w:val="nil"/>
              <w:right w:val="nil"/>
            </w:tcBorders>
          </w:tcPr>
          <w:p w14:paraId="23408390" w14:textId="77777777" w:rsidR="007F6489" w:rsidRDefault="00B84EF6">
            <w:pPr>
              <w:spacing w:after="80" w:line="240" w:lineRule="exact"/>
              <w:jc w:val="both"/>
            </w:pPr>
            <w:r>
              <w:rPr>
                <w:rFonts w:ascii="Times New Roman" w:hAnsi="Times New Roman"/>
                <w:color w:val="000000"/>
                <w:sz w:val="24"/>
              </w:rPr>
              <w:t xml:space="preserve">25 Y mi cuerpo ha sido conducido en las alas de su Espíritu hasta montañas muy altas; y mis ojos han visto grandes cosas, sí, demasiado </w:t>
            </w:r>
            <w:r>
              <w:rPr>
                <w:rFonts w:ascii="Times New Roman" w:hAnsi="Times New Roman"/>
                <w:color w:val="000000"/>
                <w:sz w:val="24"/>
              </w:rPr>
              <w:t>grandes para el hombre; por lo tanto, se me mandó que no las escribiera.</w:t>
            </w:r>
          </w:p>
        </w:tc>
      </w:tr>
      <w:tr w:rsidR="007F6489" w14:paraId="6C3F8D07" w14:textId="77777777">
        <w:tc>
          <w:tcPr>
            <w:tcW w:w="5544" w:type="dxa"/>
            <w:tcBorders>
              <w:top w:val="nil"/>
              <w:left w:val="nil"/>
              <w:bottom w:val="nil"/>
              <w:right w:val="single" w:sz="4" w:space="0" w:color="auto"/>
            </w:tcBorders>
          </w:tcPr>
          <w:p w14:paraId="1ABA23B6" w14:textId="77777777" w:rsidR="007F6489" w:rsidRDefault="00B84EF6">
            <w:pPr>
              <w:spacing w:after="80" w:line="240" w:lineRule="exact"/>
              <w:jc w:val="both"/>
            </w:pPr>
            <w:r>
              <w:rPr>
                <w:rFonts w:ascii="Times New Roman" w:hAnsi="Times New Roman"/>
                <w:color w:val="000000"/>
                <w:sz w:val="24"/>
              </w:rPr>
              <w:t>26 Nun denn, wenn ich so Großes gesehen habe, wenn der Herr in seiner Herablassung gegenüber den Menschenkindern mit so viel Barmherzigkeit Menschen besucht hat, warum soll mein Herz weinen und meine Seele im Tal der Trauer verweilen und mein Fleisch dahinschwinden und meine Kraft ermatten, meiner Bedrängnisse wegen?</w:t>
            </w:r>
          </w:p>
        </w:tc>
        <w:tc>
          <w:tcPr>
            <w:tcW w:w="5544" w:type="dxa"/>
            <w:tcBorders>
              <w:top w:val="nil"/>
              <w:left w:val="single" w:sz="4" w:space="0" w:color="auto"/>
              <w:bottom w:val="nil"/>
              <w:right w:val="nil"/>
            </w:tcBorders>
          </w:tcPr>
          <w:p w14:paraId="71F8AE31" w14:textId="77777777" w:rsidR="007F6489" w:rsidRDefault="00B84EF6">
            <w:pPr>
              <w:spacing w:after="80" w:line="240" w:lineRule="exact"/>
              <w:jc w:val="both"/>
            </w:pPr>
            <w:r>
              <w:rPr>
                <w:rFonts w:ascii="Times New Roman" w:hAnsi="Times New Roman"/>
                <w:color w:val="000000"/>
                <w:sz w:val="24"/>
              </w:rPr>
              <w:t>26 Entonces, si he visto tan grandes cosas, si el Señor en su condescendencia para con los hijos de los hombres los ha visitado con tanta misericordia, ¿por qué ha de llorar mi corazón, y permanecer mi alma en el valle del dolor, y mi carne deshacerse, y mi fuerza desfallecer por causa de mis aflicciones?</w:t>
            </w:r>
          </w:p>
        </w:tc>
      </w:tr>
      <w:tr w:rsidR="007F6489" w14:paraId="62DE6AA2" w14:textId="77777777">
        <w:tc>
          <w:tcPr>
            <w:tcW w:w="5544" w:type="dxa"/>
            <w:tcBorders>
              <w:top w:val="nil"/>
              <w:left w:val="nil"/>
              <w:bottom w:val="nil"/>
              <w:right w:val="single" w:sz="4" w:space="0" w:color="auto"/>
            </w:tcBorders>
          </w:tcPr>
          <w:p w14:paraId="5D122FDD" w14:textId="77777777" w:rsidR="007F6489" w:rsidRDefault="00B84EF6">
            <w:pPr>
              <w:spacing w:after="80" w:line="240" w:lineRule="exact"/>
              <w:jc w:val="both"/>
            </w:pPr>
            <w:r>
              <w:rPr>
                <w:rFonts w:ascii="Times New Roman" w:hAnsi="Times New Roman"/>
                <w:color w:val="000000"/>
                <w:sz w:val="24"/>
              </w:rPr>
              <w:t>27 Und warum soll ich mich, meines Fleisches wegen, der Sünde hingeben? Ja, warum soll ich Versuchungen nachgeben, sodass der Böse in meinem Herzen Raum findet, meinen Frieden zu zerstören und meine Seele zu bedrängen? Warum bin ich zornig meines Feindes wegen?</w:t>
            </w:r>
          </w:p>
        </w:tc>
        <w:tc>
          <w:tcPr>
            <w:tcW w:w="5544" w:type="dxa"/>
            <w:tcBorders>
              <w:top w:val="nil"/>
              <w:left w:val="single" w:sz="4" w:space="0" w:color="auto"/>
              <w:bottom w:val="nil"/>
              <w:right w:val="nil"/>
            </w:tcBorders>
          </w:tcPr>
          <w:p w14:paraId="1DC327E6" w14:textId="77777777" w:rsidR="007F6489" w:rsidRDefault="00B84EF6">
            <w:pPr>
              <w:spacing w:after="80" w:line="240" w:lineRule="exact"/>
              <w:jc w:val="both"/>
            </w:pPr>
            <w:r>
              <w:rPr>
                <w:rFonts w:ascii="Times New Roman" w:hAnsi="Times New Roman"/>
                <w:color w:val="000000"/>
                <w:sz w:val="24"/>
              </w:rPr>
              <w:t>27 Y, ¿por qué he de ceder al pecado a causa de mi carne? Sí, ¿y por qué sucumbiré a las tentaciones, de modo que el maligno tenga lugar en mi corazón para destruir mi paz y contristar mi alma? ¿Por qué me enojo a causa de mi enemigo?</w:t>
            </w:r>
          </w:p>
        </w:tc>
      </w:tr>
      <w:tr w:rsidR="007F6489" w14:paraId="4B4D5184" w14:textId="77777777">
        <w:tc>
          <w:tcPr>
            <w:tcW w:w="5544" w:type="dxa"/>
            <w:tcBorders>
              <w:top w:val="nil"/>
              <w:left w:val="nil"/>
              <w:bottom w:val="nil"/>
              <w:right w:val="single" w:sz="4" w:space="0" w:color="auto"/>
            </w:tcBorders>
          </w:tcPr>
          <w:p w14:paraId="09ADBF04" w14:textId="77777777" w:rsidR="007F6489" w:rsidRDefault="00B84EF6">
            <w:pPr>
              <w:spacing w:after="80" w:line="240" w:lineRule="exact"/>
              <w:jc w:val="both"/>
            </w:pPr>
            <w:r>
              <w:rPr>
                <w:rFonts w:ascii="Times New Roman" w:hAnsi="Times New Roman"/>
                <w:color w:val="000000"/>
                <w:sz w:val="24"/>
              </w:rPr>
              <w:t xml:space="preserve">28 Erwache, meine Seele! Welke nicht länger in Sünde dahin. Freue dich, o </w:t>
            </w:r>
            <w:r>
              <w:rPr>
                <w:rFonts w:ascii="Times New Roman" w:hAnsi="Times New Roman"/>
                <w:color w:val="000000"/>
                <w:sz w:val="24"/>
              </w:rPr>
              <w:t>mein Herz, und gib dem Feind meiner Seele nicht länger Raum.</w:t>
            </w:r>
          </w:p>
        </w:tc>
        <w:tc>
          <w:tcPr>
            <w:tcW w:w="5544" w:type="dxa"/>
            <w:tcBorders>
              <w:top w:val="nil"/>
              <w:left w:val="single" w:sz="4" w:space="0" w:color="auto"/>
              <w:bottom w:val="nil"/>
              <w:right w:val="nil"/>
            </w:tcBorders>
          </w:tcPr>
          <w:p w14:paraId="6985C116" w14:textId="77777777" w:rsidR="007F6489" w:rsidRDefault="00B84EF6">
            <w:pPr>
              <w:spacing w:after="80" w:line="240" w:lineRule="exact"/>
              <w:jc w:val="both"/>
            </w:pPr>
            <w:r>
              <w:rPr>
                <w:rFonts w:ascii="Times New Roman" w:hAnsi="Times New Roman"/>
                <w:color w:val="000000"/>
                <w:sz w:val="24"/>
              </w:rPr>
              <w:t>28 ¡Despierta, alma mía! No desfallezcas más en el pecado. ¡Regocíjate, oh corazón mío, y no des más lugar al enemigo de mi alma!</w:t>
            </w:r>
          </w:p>
        </w:tc>
      </w:tr>
      <w:tr w:rsidR="007F6489" w14:paraId="42E25994" w14:textId="77777777">
        <w:tc>
          <w:tcPr>
            <w:tcW w:w="5544" w:type="dxa"/>
            <w:tcBorders>
              <w:top w:val="nil"/>
              <w:left w:val="nil"/>
              <w:bottom w:val="nil"/>
              <w:right w:val="single" w:sz="4" w:space="0" w:color="auto"/>
            </w:tcBorders>
          </w:tcPr>
          <w:p w14:paraId="703D1DB3" w14:textId="77777777" w:rsidR="007F6489" w:rsidRDefault="00B84EF6">
            <w:pPr>
              <w:spacing w:after="80" w:line="240" w:lineRule="exact"/>
              <w:jc w:val="both"/>
            </w:pPr>
            <w:r>
              <w:rPr>
                <w:rFonts w:ascii="Times New Roman" w:hAnsi="Times New Roman"/>
                <w:color w:val="000000"/>
                <w:sz w:val="24"/>
              </w:rPr>
              <w:t>29 Erzürne dich nicht abermals meiner Feinde wegen. Lass nicht meine Kraft ermatten meiner Bedrängnisse wegen.</w:t>
            </w:r>
          </w:p>
        </w:tc>
        <w:tc>
          <w:tcPr>
            <w:tcW w:w="5544" w:type="dxa"/>
            <w:tcBorders>
              <w:top w:val="nil"/>
              <w:left w:val="single" w:sz="4" w:space="0" w:color="auto"/>
              <w:bottom w:val="nil"/>
              <w:right w:val="nil"/>
            </w:tcBorders>
          </w:tcPr>
          <w:p w14:paraId="73A959AE" w14:textId="77777777" w:rsidR="007F6489" w:rsidRDefault="00B84EF6">
            <w:pPr>
              <w:spacing w:after="80" w:line="240" w:lineRule="exact"/>
              <w:jc w:val="both"/>
            </w:pPr>
            <w:r>
              <w:rPr>
                <w:rFonts w:ascii="Times New Roman" w:hAnsi="Times New Roman"/>
                <w:color w:val="000000"/>
                <w:sz w:val="24"/>
              </w:rPr>
              <w:t>29 No vuelvas a enojarte a causa de mis enemigos. No debilites mi fuerza por motivo de mis aflicciones.</w:t>
            </w:r>
          </w:p>
        </w:tc>
      </w:tr>
      <w:tr w:rsidR="007F6489" w14:paraId="6ECA7769" w14:textId="77777777">
        <w:tc>
          <w:tcPr>
            <w:tcW w:w="5544" w:type="dxa"/>
            <w:tcBorders>
              <w:top w:val="nil"/>
              <w:left w:val="nil"/>
              <w:bottom w:val="nil"/>
              <w:right w:val="single" w:sz="4" w:space="0" w:color="auto"/>
            </w:tcBorders>
          </w:tcPr>
          <w:p w14:paraId="009355DE" w14:textId="77777777" w:rsidR="007F6489" w:rsidRDefault="00B84EF6">
            <w:pPr>
              <w:spacing w:after="80" w:line="240" w:lineRule="exact"/>
              <w:jc w:val="both"/>
            </w:pPr>
            <w:r>
              <w:rPr>
                <w:rFonts w:ascii="Times New Roman" w:hAnsi="Times New Roman"/>
                <w:color w:val="000000"/>
                <w:sz w:val="24"/>
              </w:rPr>
              <w:t>30 Freue dich, o mein Herz, und rufe zum Herrn und sprich: O Herr, ich werde dich preisen immerdar; ja, meine Seele wird sich freuen an dir, mein Gott und der Fels meiner Errettung.</w:t>
            </w:r>
          </w:p>
        </w:tc>
        <w:tc>
          <w:tcPr>
            <w:tcW w:w="5544" w:type="dxa"/>
            <w:tcBorders>
              <w:top w:val="nil"/>
              <w:left w:val="single" w:sz="4" w:space="0" w:color="auto"/>
              <w:bottom w:val="nil"/>
              <w:right w:val="nil"/>
            </w:tcBorders>
          </w:tcPr>
          <w:p w14:paraId="2F51C39F" w14:textId="77777777" w:rsidR="007F6489" w:rsidRDefault="00B84EF6">
            <w:pPr>
              <w:spacing w:after="80" w:line="240" w:lineRule="exact"/>
              <w:jc w:val="both"/>
            </w:pPr>
            <w:r>
              <w:rPr>
                <w:rFonts w:ascii="Times New Roman" w:hAnsi="Times New Roman"/>
                <w:color w:val="000000"/>
                <w:sz w:val="24"/>
              </w:rPr>
              <w:t>30 ¡Regocíjate, oh mi corazón, y clama al Señor y dile: Oh Señor, te alabaré para siempre! Sí, mi alma se regocijará en ti, mi Dios, y la roca de mi salvación.</w:t>
            </w:r>
          </w:p>
        </w:tc>
      </w:tr>
      <w:tr w:rsidR="007F6489" w14:paraId="156AED13" w14:textId="77777777">
        <w:tc>
          <w:tcPr>
            <w:tcW w:w="5544" w:type="dxa"/>
            <w:tcBorders>
              <w:top w:val="nil"/>
              <w:left w:val="nil"/>
              <w:bottom w:val="nil"/>
              <w:right w:val="single" w:sz="4" w:space="0" w:color="auto"/>
            </w:tcBorders>
          </w:tcPr>
          <w:p w14:paraId="6853FBE1" w14:textId="77777777" w:rsidR="007F6489" w:rsidRDefault="00B84EF6">
            <w:pPr>
              <w:spacing w:after="80" w:line="240" w:lineRule="exact"/>
              <w:jc w:val="both"/>
            </w:pPr>
            <w:r>
              <w:rPr>
                <w:rFonts w:ascii="Times New Roman" w:hAnsi="Times New Roman"/>
                <w:color w:val="000000"/>
                <w:sz w:val="24"/>
              </w:rPr>
              <w:t>31 O Herr, wirst du meine Seele erlösen? Wirst du mich aus den Händen meiner Feinde befreien? Wirst du mich zittern machen beim Anblick von Sünde?</w:t>
            </w:r>
          </w:p>
        </w:tc>
        <w:tc>
          <w:tcPr>
            <w:tcW w:w="5544" w:type="dxa"/>
            <w:tcBorders>
              <w:top w:val="nil"/>
              <w:left w:val="single" w:sz="4" w:space="0" w:color="auto"/>
              <w:bottom w:val="nil"/>
              <w:right w:val="nil"/>
            </w:tcBorders>
          </w:tcPr>
          <w:p w14:paraId="78F2CB37" w14:textId="77777777" w:rsidR="007F6489" w:rsidRDefault="00B84EF6">
            <w:pPr>
              <w:spacing w:after="80" w:line="240" w:lineRule="exact"/>
              <w:jc w:val="both"/>
            </w:pPr>
            <w:r>
              <w:rPr>
                <w:rFonts w:ascii="Times New Roman" w:hAnsi="Times New Roman"/>
                <w:color w:val="000000"/>
                <w:sz w:val="24"/>
              </w:rPr>
              <w:t>31 ¿Redimirás mi alma, oh Señor? ¿Me librarás de las manos de mis enemigos? ¿Harás que yo tiemble al aparecer el pecado?</w:t>
            </w:r>
          </w:p>
        </w:tc>
      </w:tr>
      <w:tr w:rsidR="007F6489" w14:paraId="73B689EC" w14:textId="77777777">
        <w:tc>
          <w:tcPr>
            <w:tcW w:w="5544" w:type="dxa"/>
            <w:tcBorders>
              <w:top w:val="nil"/>
              <w:left w:val="nil"/>
              <w:bottom w:val="nil"/>
              <w:right w:val="single" w:sz="4" w:space="0" w:color="auto"/>
            </w:tcBorders>
          </w:tcPr>
          <w:p w14:paraId="4215C18D" w14:textId="77777777" w:rsidR="007F6489" w:rsidRDefault="00B84EF6">
            <w:pPr>
              <w:spacing w:after="80" w:line="240" w:lineRule="exact"/>
              <w:jc w:val="both"/>
            </w:pPr>
            <w:r>
              <w:rPr>
                <w:rFonts w:ascii="Times New Roman" w:hAnsi="Times New Roman"/>
                <w:color w:val="000000"/>
                <w:sz w:val="24"/>
              </w:rPr>
              <w:t xml:space="preserve">32 </w:t>
            </w:r>
            <w:r>
              <w:rPr>
                <w:rFonts w:ascii="Times New Roman" w:hAnsi="Times New Roman"/>
                <w:color w:val="000000"/>
                <w:sz w:val="24"/>
              </w:rPr>
              <w:t xml:space="preserve">Mögen die Pforten der Hölle auf immer vor mir verschlossen bleiben, weil ja mein Herz reuig ist und mein Geist zerknirscht ist! O Herr, verschließe nicht die Pforten deiner Rechtschaffenheit vor mir, auf dass </w:t>
            </w:r>
            <w:r>
              <w:rPr>
                <w:rFonts w:ascii="Times New Roman" w:hAnsi="Times New Roman"/>
                <w:color w:val="000000"/>
                <w:sz w:val="24"/>
              </w:rPr>
              <w:lastRenderedPageBreak/>
              <w:t>ich auf dem Pfad der Niederung wandeln kann, auf dass ich mich streng an den ebenen Weg halte!</w:t>
            </w:r>
          </w:p>
        </w:tc>
        <w:tc>
          <w:tcPr>
            <w:tcW w:w="5544" w:type="dxa"/>
            <w:tcBorders>
              <w:top w:val="nil"/>
              <w:left w:val="single" w:sz="4" w:space="0" w:color="auto"/>
              <w:bottom w:val="nil"/>
              <w:right w:val="nil"/>
            </w:tcBorders>
          </w:tcPr>
          <w:p w14:paraId="57AF1B48" w14:textId="77777777" w:rsidR="007F6489" w:rsidRDefault="00B84EF6">
            <w:pPr>
              <w:spacing w:after="80" w:line="240" w:lineRule="exact"/>
              <w:jc w:val="both"/>
            </w:pPr>
            <w:r>
              <w:rPr>
                <w:rFonts w:ascii="Times New Roman" w:hAnsi="Times New Roman"/>
                <w:color w:val="000000"/>
                <w:sz w:val="24"/>
              </w:rPr>
              <w:lastRenderedPageBreak/>
              <w:t xml:space="preserve">32 ¡Estén cerradas continuamente delante de mí las puertas del infierno, pues quebrantado está mi corazón y contrito mi espíritu! ¡No cierres, oh Señor, las puertas de tu justicia delante de mí, para que yo ande </w:t>
            </w:r>
            <w:r>
              <w:rPr>
                <w:rFonts w:ascii="Times New Roman" w:hAnsi="Times New Roman"/>
                <w:color w:val="000000"/>
                <w:sz w:val="24"/>
              </w:rPr>
              <w:lastRenderedPageBreak/>
              <w:t>por la senda del apacible valle, para que me ciña al camino llano!</w:t>
            </w:r>
          </w:p>
        </w:tc>
      </w:tr>
      <w:tr w:rsidR="007F6489" w14:paraId="4FF990A0" w14:textId="77777777">
        <w:tc>
          <w:tcPr>
            <w:tcW w:w="5544" w:type="dxa"/>
            <w:tcBorders>
              <w:top w:val="nil"/>
              <w:left w:val="nil"/>
              <w:bottom w:val="nil"/>
              <w:right w:val="single" w:sz="4" w:space="0" w:color="auto"/>
            </w:tcBorders>
          </w:tcPr>
          <w:p w14:paraId="3CD60ABC" w14:textId="77777777" w:rsidR="007F6489" w:rsidRDefault="00B84EF6">
            <w:pPr>
              <w:spacing w:after="80" w:line="240" w:lineRule="exact"/>
              <w:jc w:val="both"/>
            </w:pPr>
            <w:r>
              <w:rPr>
                <w:rFonts w:ascii="Times New Roman" w:hAnsi="Times New Roman"/>
                <w:color w:val="000000"/>
                <w:sz w:val="24"/>
              </w:rPr>
              <w:lastRenderedPageBreak/>
              <w:t>33 O Herr, umschließe mich doch ringsum mit dem Gewand deiner Rechtschaffenheit! O Herr, bereite mir doch einen Weg, dass ich meinen Feinden entrinne! Mache doch meinen Pfad vor mir gerade! Lege mir doch keinen Stolperstein in den Weg, sondern mache meinen Weg frei vor mir, und versperre nicht meinen Weg, sondern die Wege meines Feindes.</w:t>
            </w:r>
          </w:p>
        </w:tc>
        <w:tc>
          <w:tcPr>
            <w:tcW w:w="5544" w:type="dxa"/>
            <w:tcBorders>
              <w:top w:val="nil"/>
              <w:left w:val="single" w:sz="4" w:space="0" w:color="auto"/>
              <w:bottom w:val="nil"/>
              <w:right w:val="nil"/>
            </w:tcBorders>
          </w:tcPr>
          <w:p w14:paraId="7A66ACA1" w14:textId="77777777" w:rsidR="007F6489" w:rsidRDefault="00B84EF6">
            <w:pPr>
              <w:spacing w:after="80" w:line="240" w:lineRule="exact"/>
              <w:jc w:val="both"/>
            </w:pPr>
            <w:r>
              <w:rPr>
                <w:rFonts w:ascii="Times New Roman" w:hAnsi="Times New Roman"/>
                <w:color w:val="000000"/>
                <w:sz w:val="24"/>
              </w:rPr>
              <w:t>33 ¡Oh Señor, envuélveme con el manto de tu justicia! ¡Prepara, oh Señor, un camino para que escape delante de mis enemigos! ¡Endereza mi sendero delante de mí! No pongas tropiezo en mi camino, antes bien despeja mis vías ante mí; y no obstruyas mi sendero, sino más bien las vías de mi enemigo.</w:t>
            </w:r>
          </w:p>
        </w:tc>
      </w:tr>
      <w:tr w:rsidR="007F6489" w14:paraId="23E8F632" w14:textId="77777777">
        <w:tc>
          <w:tcPr>
            <w:tcW w:w="5544" w:type="dxa"/>
            <w:tcBorders>
              <w:top w:val="nil"/>
              <w:left w:val="nil"/>
              <w:bottom w:val="nil"/>
              <w:right w:val="single" w:sz="4" w:space="0" w:color="auto"/>
            </w:tcBorders>
          </w:tcPr>
          <w:p w14:paraId="342E38F2" w14:textId="77777777" w:rsidR="007F6489" w:rsidRDefault="00B84EF6">
            <w:pPr>
              <w:spacing w:after="80" w:line="240" w:lineRule="exact"/>
              <w:jc w:val="both"/>
            </w:pPr>
            <w:r>
              <w:rPr>
                <w:rFonts w:ascii="Times New Roman" w:hAnsi="Times New Roman"/>
                <w:color w:val="000000"/>
                <w:sz w:val="24"/>
              </w:rPr>
              <w:t>34 O Herr, ich habe auf dich vertraut, und ich werde auf dich vertrauen immerdar. Ich werde mein Vertrauen nicht in den Arm des Fleisches setzen; denn ich weiß, dass der verflucht ist, der sein Vertrauen in den Arm des Fleisches setzt. Ja, verflucht ist, wer sein Vertrauen in Menschen setzt oder Fleisch zu seinem Arm macht.</w:t>
            </w:r>
          </w:p>
        </w:tc>
        <w:tc>
          <w:tcPr>
            <w:tcW w:w="5544" w:type="dxa"/>
            <w:tcBorders>
              <w:top w:val="nil"/>
              <w:left w:val="single" w:sz="4" w:space="0" w:color="auto"/>
              <w:bottom w:val="nil"/>
              <w:right w:val="nil"/>
            </w:tcBorders>
          </w:tcPr>
          <w:p w14:paraId="6C4B6830" w14:textId="77777777" w:rsidR="007F6489" w:rsidRDefault="00B84EF6">
            <w:pPr>
              <w:spacing w:after="80" w:line="240" w:lineRule="exact"/>
              <w:jc w:val="both"/>
            </w:pPr>
            <w:r>
              <w:rPr>
                <w:rFonts w:ascii="Times New Roman" w:hAnsi="Times New Roman"/>
                <w:color w:val="000000"/>
                <w:sz w:val="24"/>
              </w:rPr>
              <w:t>34 ¡Oh Señor, en ti he puesto mi confianza, y en ti confiaré para siempre! No pondré mi confianza en el brazo de la carne; porque sé que maldito es aquel que confía en el brazo de la carne. Sí, maldito es aquel que pone su confianza en el hombre, o hace de la carne su brazo.</w:t>
            </w:r>
          </w:p>
        </w:tc>
      </w:tr>
      <w:tr w:rsidR="007F6489" w14:paraId="557E3C5E" w14:textId="77777777">
        <w:tc>
          <w:tcPr>
            <w:tcW w:w="5544" w:type="dxa"/>
            <w:tcBorders>
              <w:top w:val="nil"/>
              <w:left w:val="nil"/>
              <w:bottom w:val="nil"/>
              <w:right w:val="single" w:sz="4" w:space="0" w:color="auto"/>
            </w:tcBorders>
          </w:tcPr>
          <w:p w14:paraId="3B39A046" w14:textId="77777777" w:rsidR="007F6489" w:rsidRDefault="00B84EF6">
            <w:pPr>
              <w:spacing w:after="80" w:line="240" w:lineRule="exact"/>
              <w:jc w:val="both"/>
            </w:pPr>
            <w:r>
              <w:rPr>
                <w:rFonts w:ascii="Times New Roman" w:hAnsi="Times New Roman"/>
                <w:color w:val="000000"/>
                <w:sz w:val="24"/>
              </w:rPr>
              <w:t>35 Ja, ich weiß, dass Gott dem gern gibt, der bittet. Ja, mein Gott wird mir geben, wenn ich nichts Unrechtes bitte; darum werde ich meine Stimme zu dir erheben; ja, ich werde zu dir rufen, mein Gott, dem Fels meiner Rechtschaffenheit. Siehe, meine Stimme wird immerdar emporsteigen zu dir, mein Fels und mein immerwährender Gott. Amen.</w:t>
            </w:r>
          </w:p>
        </w:tc>
        <w:tc>
          <w:tcPr>
            <w:tcW w:w="5544" w:type="dxa"/>
            <w:tcBorders>
              <w:top w:val="nil"/>
              <w:left w:val="single" w:sz="4" w:space="0" w:color="auto"/>
              <w:bottom w:val="nil"/>
              <w:right w:val="nil"/>
            </w:tcBorders>
          </w:tcPr>
          <w:p w14:paraId="2CC67B8B" w14:textId="77777777" w:rsidR="007F6489" w:rsidRDefault="00B84EF6">
            <w:pPr>
              <w:spacing w:after="80" w:line="240" w:lineRule="exact"/>
              <w:jc w:val="both"/>
            </w:pPr>
            <w:r>
              <w:rPr>
                <w:rFonts w:ascii="Times New Roman" w:hAnsi="Times New Roman"/>
                <w:color w:val="000000"/>
                <w:sz w:val="24"/>
              </w:rPr>
              <w:t>35 Sí, sé que Dios dará liberalmente a quien pida. Sí, mi Dios me dará, si no pido impropiamente. Por lo tanto, elevaré hacia ti mi voz; sí, clamaré a ti, mi Dios, roca de mi rectitud. He aquí, mi voz ascenderá para siempre hacia ti, mi roca y mi Dios sempiterno. Amén.</w:t>
            </w:r>
          </w:p>
        </w:tc>
      </w:tr>
    </w:tbl>
    <w:p w14:paraId="66DEB6D1"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559F18D" w14:textId="77777777">
        <w:tc>
          <w:tcPr>
            <w:tcW w:w="5544" w:type="dxa"/>
            <w:tcBorders>
              <w:top w:val="nil"/>
              <w:left w:val="nil"/>
              <w:bottom w:val="nil"/>
              <w:right w:val="single" w:sz="4" w:space="0" w:color="auto"/>
            </w:tcBorders>
          </w:tcPr>
          <w:p w14:paraId="09185382" w14:textId="77777777" w:rsidR="007F6489" w:rsidRDefault="00B84EF6">
            <w:pPr>
              <w:spacing w:after="80" w:line="240" w:lineRule="exact"/>
              <w:jc w:val="center"/>
            </w:pPr>
            <w:r>
              <w:rPr>
                <w:rFonts w:ascii="Times New Roman" w:hAnsi="Times New Roman"/>
                <w:b/>
                <w:color w:val="000000"/>
                <w:sz w:val="24"/>
              </w:rPr>
              <w:t>KAPITEL 5</w:t>
            </w:r>
          </w:p>
        </w:tc>
        <w:tc>
          <w:tcPr>
            <w:tcW w:w="5544" w:type="dxa"/>
            <w:tcBorders>
              <w:top w:val="nil"/>
              <w:left w:val="single" w:sz="4" w:space="0" w:color="auto"/>
              <w:bottom w:val="nil"/>
              <w:right w:val="nil"/>
            </w:tcBorders>
          </w:tcPr>
          <w:p w14:paraId="05486511" w14:textId="77777777" w:rsidR="007F6489" w:rsidRDefault="00B84EF6">
            <w:pPr>
              <w:spacing w:after="80" w:line="240" w:lineRule="exact"/>
              <w:jc w:val="center"/>
            </w:pPr>
            <w:r>
              <w:rPr>
                <w:rFonts w:ascii="Times New Roman" w:hAnsi="Times New Roman"/>
                <w:b/>
                <w:color w:val="000000"/>
                <w:sz w:val="24"/>
              </w:rPr>
              <w:t>CAPÍTULO 5</w:t>
            </w:r>
          </w:p>
        </w:tc>
      </w:tr>
      <w:tr w:rsidR="007F6489" w14:paraId="4A2A294B" w14:textId="77777777">
        <w:tc>
          <w:tcPr>
            <w:tcW w:w="5544" w:type="dxa"/>
            <w:tcBorders>
              <w:top w:val="nil"/>
              <w:left w:val="nil"/>
              <w:bottom w:val="nil"/>
              <w:right w:val="single" w:sz="4" w:space="0" w:color="auto"/>
            </w:tcBorders>
          </w:tcPr>
          <w:p w14:paraId="269486CA" w14:textId="77777777" w:rsidR="007F6489" w:rsidRDefault="00B84EF6">
            <w:pPr>
              <w:spacing w:after="80" w:line="240" w:lineRule="exact"/>
              <w:jc w:val="both"/>
            </w:pPr>
            <w:r>
              <w:rPr>
                <w:rFonts w:ascii="Times New Roman" w:hAnsi="Times New Roman"/>
                <w:i/>
                <w:color w:val="000000"/>
                <w:sz w:val="24"/>
              </w:rPr>
              <w:t>Die Nephiten sondern sich von den Lamaniten ab, befolgen das Gesetz des Mose und bauen einen Tempel – Wegen ihres Unglaubens sind die Lamaniten von der Gegenwart des Herrn abgeschnitten, sind verflucht und werden den Nephiten eine Geißel. Um 588–559 v. Chr.</w:t>
            </w:r>
          </w:p>
        </w:tc>
        <w:tc>
          <w:tcPr>
            <w:tcW w:w="5544" w:type="dxa"/>
            <w:tcBorders>
              <w:top w:val="nil"/>
              <w:left w:val="single" w:sz="4" w:space="0" w:color="auto"/>
              <w:bottom w:val="nil"/>
              <w:right w:val="nil"/>
            </w:tcBorders>
          </w:tcPr>
          <w:p w14:paraId="2B03C1AF" w14:textId="77777777" w:rsidR="007F6489" w:rsidRDefault="00B84EF6">
            <w:pPr>
              <w:spacing w:after="80" w:line="240" w:lineRule="exact"/>
              <w:jc w:val="both"/>
            </w:pPr>
            <w:r>
              <w:rPr>
                <w:rFonts w:ascii="Times New Roman" w:hAnsi="Times New Roman"/>
                <w:i/>
                <w:color w:val="000000"/>
                <w:sz w:val="24"/>
              </w:rPr>
              <w:t xml:space="preserve">Los nefitas se separan de los lamanitas, cumplen con la ley de Moisés, y edifican un templo — Por </w:t>
            </w:r>
            <w:r>
              <w:rPr>
                <w:rFonts w:ascii="Times New Roman" w:hAnsi="Times New Roman"/>
                <w:i/>
                <w:color w:val="000000"/>
                <w:sz w:val="24"/>
              </w:rPr>
              <w:t>motivo de su incredulidad, los lamanitas son separados de la presencia del Señor, son maldecidos, y se convierten en azote para los nefitas. Aproximadamente 588–559 a.C.</w:t>
            </w:r>
          </w:p>
        </w:tc>
      </w:tr>
      <w:tr w:rsidR="007F6489" w14:paraId="64DF3A68" w14:textId="77777777">
        <w:tc>
          <w:tcPr>
            <w:tcW w:w="5544" w:type="dxa"/>
            <w:tcBorders>
              <w:top w:val="nil"/>
              <w:left w:val="nil"/>
              <w:bottom w:val="nil"/>
              <w:right w:val="single" w:sz="4" w:space="0" w:color="auto"/>
            </w:tcBorders>
          </w:tcPr>
          <w:p w14:paraId="4E7F1077" w14:textId="77777777" w:rsidR="007F6489" w:rsidRDefault="00B84EF6">
            <w:pPr>
              <w:spacing w:after="80" w:line="240" w:lineRule="exact"/>
              <w:jc w:val="both"/>
            </w:pPr>
            <w:r>
              <w:rPr>
                <w:rFonts w:ascii="Times New Roman" w:hAnsi="Times New Roman"/>
                <w:color w:val="000000"/>
                <w:sz w:val="24"/>
              </w:rPr>
              <w:t>1 Siehe, es begab sich: Ich, Nephi, schrie wegen des Zornes meiner Brüder viel zum Herrn, meinem Gott.</w:t>
            </w:r>
          </w:p>
        </w:tc>
        <w:tc>
          <w:tcPr>
            <w:tcW w:w="5544" w:type="dxa"/>
            <w:tcBorders>
              <w:top w:val="nil"/>
              <w:left w:val="single" w:sz="4" w:space="0" w:color="auto"/>
              <w:bottom w:val="nil"/>
              <w:right w:val="nil"/>
            </w:tcBorders>
          </w:tcPr>
          <w:p w14:paraId="7BA7867C" w14:textId="77777777" w:rsidR="007F6489" w:rsidRDefault="00B84EF6">
            <w:pPr>
              <w:spacing w:after="80" w:line="240" w:lineRule="exact"/>
              <w:jc w:val="both"/>
            </w:pPr>
            <w:r>
              <w:rPr>
                <w:rFonts w:ascii="Times New Roman" w:hAnsi="Times New Roman"/>
                <w:color w:val="000000"/>
                <w:sz w:val="24"/>
              </w:rPr>
              <w:t>1 He aquí, sucedió que yo, Nefi, clamé mucho al Señor mi Dios, por motivo de la ira de mis hermanos.</w:t>
            </w:r>
          </w:p>
        </w:tc>
      </w:tr>
      <w:tr w:rsidR="007F6489" w14:paraId="11ECFDD1" w14:textId="77777777">
        <w:tc>
          <w:tcPr>
            <w:tcW w:w="5544" w:type="dxa"/>
            <w:tcBorders>
              <w:top w:val="nil"/>
              <w:left w:val="nil"/>
              <w:bottom w:val="nil"/>
              <w:right w:val="single" w:sz="4" w:space="0" w:color="auto"/>
            </w:tcBorders>
          </w:tcPr>
          <w:p w14:paraId="62D08F41" w14:textId="77777777" w:rsidR="007F6489" w:rsidRDefault="00B84EF6">
            <w:pPr>
              <w:spacing w:after="80" w:line="240" w:lineRule="exact"/>
              <w:jc w:val="both"/>
            </w:pPr>
            <w:r>
              <w:rPr>
                <w:rFonts w:ascii="Times New Roman" w:hAnsi="Times New Roman"/>
                <w:color w:val="000000"/>
                <w:sz w:val="24"/>
              </w:rPr>
              <w:t>2 Aber siehe, ihr Zorn gegen mich nahm so sehr zu, dass sie danach trachteten, mir das Leben zu nehmen.</w:t>
            </w:r>
          </w:p>
        </w:tc>
        <w:tc>
          <w:tcPr>
            <w:tcW w:w="5544" w:type="dxa"/>
            <w:tcBorders>
              <w:top w:val="nil"/>
              <w:left w:val="single" w:sz="4" w:space="0" w:color="auto"/>
              <w:bottom w:val="nil"/>
              <w:right w:val="nil"/>
            </w:tcBorders>
          </w:tcPr>
          <w:p w14:paraId="7614AAE5" w14:textId="77777777" w:rsidR="007F6489" w:rsidRDefault="00B84EF6">
            <w:pPr>
              <w:spacing w:after="80" w:line="240" w:lineRule="exact"/>
              <w:jc w:val="both"/>
            </w:pPr>
            <w:r>
              <w:rPr>
                <w:rFonts w:ascii="Times New Roman" w:hAnsi="Times New Roman"/>
                <w:color w:val="000000"/>
                <w:sz w:val="24"/>
              </w:rPr>
              <w:t>2 Pero he aquí, su ira aumentó contra mí, a tal grado que trataron de quitarme la vida.</w:t>
            </w:r>
          </w:p>
        </w:tc>
      </w:tr>
      <w:tr w:rsidR="007F6489" w14:paraId="57A0B411" w14:textId="77777777">
        <w:tc>
          <w:tcPr>
            <w:tcW w:w="5544" w:type="dxa"/>
            <w:tcBorders>
              <w:top w:val="nil"/>
              <w:left w:val="nil"/>
              <w:bottom w:val="nil"/>
              <w:right w:val="single" w:sz="4" w:space="0" w:color="auto"/>
            </w:tcBorders>
          </w:tcPr>
          <w:p w14:paraId="4BD200AF" w14:textId="77777777" w:rsidR="007F6489" w:rsidRDefault="00B84EF6">
            <w:pPr>
              <w:spacing w:after="80" w:line="240" w:lineRule="exact"/>
              <w:jc w:val="both"/>
            </w:pPr>
            <w:r>
              <w:rPr>
                <w:rFonts w:ascii="Times New Roman" w:hAnsi="Times New Roman"/>
                <w:color w:val="000000"/>
                <w:sz w:val="24"/>
              </w:rPr>
              <w:t>3 Ja, sie murrten gegen mich, nämlich: Unser jüngerer Bruder gedenkt, über uns zu herrschen, und seinetwegen sind wir sehr geplagt gewesen; darum lasst uns ihn jetzt töten, damit wir, seiner Worte wegen, nicht noch mehr bedrängt werden. Denn siehe, wir wollen ihn nicht als unseren Herrscher haben; denn uns, die wir die älteren Brüder sind, steht es zu, über dieses Volk zu herrschen.</w:t>
            </w:r>
          </w:p>
        </w:tc>
        <w:tc>
          <w:tcPr>
            <w:tcW w:w="5544" w:type="dxa"/>
            <w:tcBorders>
              <w:top w:val="nil"/>
              <w:left w:val="single" w:sz="4" w:space="0" w:color="auto"/>
              <w:bottom w:val="nil"/>
              <w:right w:val="nil"/>
            </w:tcBorders>
          </w:tcPr>
          <w:p w14:paraId="52711789" w14:textId="77777777" w:rsidR="007F6489" w:rsidRDefault="00B84EF6">
            <w:pPr>
              <w:spacing w:after="80" w:line="240" w:lineRule="exact"/>
              <w:jc w:val="both"/>
            </w:pPr>
            <w:r>
              <w:rPr>
                <w:rFonts w:ascii="Times New Roman" w:hAnsi="Times New Roman"/>
                <w:color w:val="000000"/>
                <w:sz w:val="24"/>
              </w:rPr>
              <w:t>3 Sí, murmuraron contra mí, diciendo: Nuestro hermano menor piensa gobernarnos, y nos ha sobrevenido mucha angustia por causa de él. Matémoslo, pues, para que ya no seamos afligidos más por causa de sus palabras. Porque he aquí, no queremos que él sea nuestro gobernante; pues a nosotros, sus hermanos mayores, nos corresponde gobernar a este pueblo.</w:t>
            </w:r>
          </w:p>
        </w:tc>
      </w:tr>
      <w:tr w:rsidR="007F6489" w14:paraId="6C431387" w14:textId="77777777">
        <w:tc>
          <w:tcPr>
            <w:tcW w:w="5544" w:type="dxa"/>
            <w:tcBorders>
              <w:top w:val="nil"/>
              <w:left w:val="nil"/>
              <w:bottom w:val="nil"/>
              <w:right w:val="single" w:sz="4" w:space="0" w:color="auto"/>
            </w:tcBorders>
          </w:tcPr>
          <w:p w14:paraId="4B28CD16" w14:textId="77777777" w:rsidR="007F6489" w:rsidRDefault="00B84EF6">
            <w:pPr>
              <w:spacing w:after="80" w:line="240" w:lineRule="exact"/>
              <w:jc w:val="both"/>
            </w:pPr>
            <w:r>
              <w:rPr>
                <w:rFonts w:ascii="Times New Roman" w:hAnsi="Times New Roman"/>
                <w:color w:val="000000"/>
                <w:sz w:val="24"/>
              </w:rPr>
              <w:t>4 Ich schreibe nun auf diese Platten nicht alle die Worte, die sie gegen mich murrten. Aber es genügt mir, wenn ich sage, dass sie danach trachteten, mir das Leben zu nehmen.</w:t>
            </w:r>
          </w:p>
        </w:tc>
        <w:tc>
          <w:tcPr>
            <w:tcW w:w="5544" w:type="dxa"/>
            <w:tcBorders>
              <w:top w:val="nil"/>
              <w:left w:val="single" w:sz="4" w:space="0" w:color="auto"/>
              <w:bottom w:val="nil"/>
              <w:right w:val="nil"/>
            </w:tcBorders>
          </w:tcPr>
          <w:p w14:paraId="7750A7D2" w14:textId="77777777" w:rsidR="007F6489" w:rsidRDefault="00B84EF6">
            <w:pPr>
              <w:spacing w:after="80" w:line="240" w:lineRule="exact"/>
              <w:jc w:val="both"/>
            </w:pPr>
            <w:r>
              <w:rPr>
                <w:rFonts w:ascii="Times New Roman" w:hAnsi="Times New Roman"/>
                <w:color w:val="000000"/>
                <w:sz w:val="24"/>
              </w:rPr>
              <w:t>4 Ahora bien, no escribo sobre estas planchas todo lo que murmuraron contra mí. Pero me basta con decir que trataron de quitarme la vida.</w:t>
            </w:r>
          </w:p>
        </w:tc>
      </w:tr>
      <w:tr w:rsidR="007F6489" w14:paraId="2E225586" w14:textId="77777777">
        <w:tc>
          <w:tcPr>
            <w:tcW w:w="5544" w:type="dxa"/>
            <w:tcBorders>
              <w:top w:val="nil"/>
              <w:left w:val="nil"/>
              <w:bottom w:val="nil"/>
              <w:right w:val="single" w:sz="4" w:space="0" w:color="auto"/>
            </w:tcBorders>
          </w:tcPr>
          <w:p w14:paraId="64512624" w14:textId="77777777" w:rsidR="007F6489" w:rsidRDefault="00B84EF6">
            <w:pPr>
              <w:spacing w:after="80" w:line="240" w:lineRule="exact"/>
              <w:jc w:val="both"/>
            </w:pPr>
            <w:r>
              <w:rPr>
                <w:rFonts w:ascii="Times New Roman" w:hAnsi="Times New Roman"/>
                <w:color w:val="000000"/>
                <w:sz w:val="24"/>
              </w:rPr>
              <w:t>5 Und es begab sich: Der Herr warnte mich; ich, Nephi, solle von ihnen fortgehen und in die Wildnis fliehen und alle jene, die mit mir kommen wollten.</w:t>
            </w:r>
          </w:p>
        </w:tc>
        <w:tc>
          <w:tcPr>
            <w:tcW w:w="5544" w:type="dxa"/>
            <w:tcBorders>
              <w:top w:val="nil"/>
              <w:left w:val="single" w:sz="4" w:space="0" w:color="auto"/>
              <w:bottom w:val="nil"/>
              <w:right w:val="nil"/>
            </w:tcBorders>
          </w:tcPr>
          <w:p w14:paraId="183115E9" w14:textId="77777777" w:rsidR="007F6489" w:rsidRDefault="00B84EF6">
            <w:pPr>
              <w:spacing w:after="80" w:line="240" w:lineRule="exact"/>
              <w:jc w:val="both"/>
            </w:pPr>
            <w:r>
              <w:rPr>
                <w:rFonts w:ascii="Times New Roman" w:hAnsi="Times New Roman"/>
                <w:color w:val="000000"/>
                <w:sz w:val="24"/>
              </w:rPr>
              <w:t>5 Y aconteció que el Señor me advirtió a mí, Nefi, que me apartara de ellos y huyese al desierto, con todos los que quisieran acompañarme.</w:t>
            </w:r>
          </w:p>
        </w:tc>
      </w:tr>
      <w:tr w:rsidR="007F6489" w14:paraId="52D75BD5" w14:textId="77777777">
        <w:tc>
          <w:tcPr>
            <w:tcW w:w="5544" w:type="dxa"/>
            <w:tcBorders>
              <w:top w:val="nil"/>
              <w:left w:val="nil"/>
              <w:bottom w:val="nil"/>
              <w:right w:val="single" w:sz="4" w:space="0" w:color="auto"/>
            </w:tcBorders>
          </w:tcPr>
          <w:p w14:paraId="7637D343" w14:textId="77777777" w:rsidR="007F6489" w:rsidRDefault="00B84EF6">
            <w:pPr>
              <w:spacing w:after="80" w:line="240" w:lineRule="exact"/>
              <w:jc w:val="both"/>
            </w:pPr>
            <w:r>
              <w:rPr>
                <w:rFonts w:ascii="Times New Roman" w:hAnsi="Times New Roman"/>
                <w:color w:val="000000"/>
                <w:sz w:val="24"/>
              </w:rPr>
              <w:t xml:space="preserve">6 Darum begab es sich: Ich, Nephi, nahm meine Familie sowie Zoram samt seiner Familie und Sam, meinen älteren Bruder, samt seiner Familie und Jakob </w:t>
            </w:r>
            <w:r>
              <w:rPr>
                <w:rFonts w:ascii="Times New Roman" w:hAnsi="Times New Roman"/>
                <w:color w:val="000000"/>
                <w:sz w:val="24"/>
              </w:rPr>
              <w:lastRenderedPageBreak/>
              <w:t>und Joseph, meine jüngeren Brüder, und ebenso meine Schwestern und alle jene, die mit mir kommen wollten. Und alle jene, die mit mir kommen wollten, waren diejenigen, die an die Warnungen und die Offenbarungen Gottes glaubten; darum hörten sie auf meine Worte.</w:t>
            </w:r>
          </w:p>
        </w:tc>
        <w:tc>
          <w:tcPr>
            <w:tcW w:w="5544" w:type="dxa"/>
            <w:tcBorders>
              <w:top w:val="nil"/>
              <w:left w:val="single" w:sz="4" w:space="0" w:color="auto"/>
              <w:bottom w:val="nil"/>
              <w:right w:val="nil"/>
            </w:tcBorders>
          </w:tcPr>
          <w:p w14:paraId="56B0AC85" w14:textId="77777777" w:rsidR="007F6489" w:rsidRDefault="00B84EF6">
            <w:pPr>
              <w:spacing w:after="80" w:line="240" w:lineRule="exact"/>
              <w:jc w:val="both"/>
            </w:pPr>
            <w:r>
              <w:rPr>
                <w:rFonts w:ascii="Times New Roman" w:hAnsi="Times New Roman"/>
                <w:color w:val="000000"/>
                <w:sz w:val="24"/>
              </w:rPr>
              <w:lastRenderedPageBreak/>
              <w:t xml:space="preserve">6 Sucedió, pues, que yo, Nefi, tomé a mi familia, y también a Zoram y su familia, y a Sam, mi hermano mayor, y su familia, y a Jacob y José, mis hermanos </w:t>
            </w:r>
            <w:r>
              <w:rPr>
                <w:rFonts w:ascii="Times New Roman" w:hAnsi="Times New Roman"/>
                <w:color w:val="000000"/>
                <w:sz w:val="24"/>
              </w:rPr>
              <w:lastRenderedPageBreak/>
              <w:t>menores, y también a mis hermanas y a todos los que quisieron ir conmigo. Y todos los que quisieron acompañarme eran aquellos que creían en las amonestaciones y revelaciones de Dios; y por este motivo escucharon mis palabras.</w:t>
            </w:r>
          </w:p>
        </w:tc>
      </w:tr>
      <w:tr w:rsidR="007F6489" w14:paraId="40CBD075" w14:textId="77777777">
        <w:tc>
          <w:tcPr>
            <w:tcW w:w="5544" w:type="dxa"/>
            <w:tcBorders>
              <w:top w:val="nil"/>
              <w:left w:val="nil"/>
              <w:bottom w:val="nil"/>
              <w:right w:val="single" w:sz="4" w:space="0" w:color="auto"/>
            </w:tcBorders>
          </w:tcPr>
          <w:p w14:paraId="2AEADB56" w14:textId="77777777" w:rsidR="007F6489" w:rsidRDefault="00B84EF6">
            <w:pPr>
              <w:spacing w:after="80" w:line="240" w:lineRule="exact"/>
              <w:jc w:val="both"/>
            </w:pPr>
            <w:r>
              <w:rPr>
                <w:rFonts w:ascii="Times New Roman" w:hAnsi="Times New Roman"/>
                <w:color w:val="000000"/>
                <w:sz w:val="24"/>
              </w:rPr>
              <w:lastRenderedPageBreak/>
              <w:t xml:space="preserve">7 Und wir nahmen unsere Zelte und alles, was uns möglich war, mit und reisten über den Zeitraum vieler Tage </w:t>
            </w:r>
            <w:r>
              <w:rPr>
                <w:rFonts w:ascii="Times New Roman" w:hAnsi="Times New Roman"/>
                <w:color w:val="000000"/>
                <w:sz w:val="24"/>
              </w:rPr>
              <w:t>hinweg durch die Wildnis. Und nachdem wir über den Zeitraum vieler Tage hinweg gereist waren, schlugen wir unsere Zelte auf.</w:t>
            </w:r>
          </w:p>
        </w:tc>
        <w:tc>
          <w:tcPr>
            <w:tcW w:w="5544" w:type="dxa"/>
            <w:tcBorders>
              <w:top w:val="nil"/>
              <w:left w:val="single" w:sz="4" w:space="0" w:color="auto"/>
              <w:bottom w:val="nil"/>
              <w:right w:val="nil"/>
            </w:tcBorders>
          </w:tcPr>
          <w:p w14:paraId="0EED4DBC" w14:textId="77777777" w:rsidR="007F6489" w:rsidRDefault="00B84EF6">
            <w:pPr>
              <w:spacing w:after="80" w:line="240" w:lineRule="exact"/>
              <w:jc w:val="both"/>
            </w:pPr>
            <w:r>
              <w:rPr>
                <w:rFonts w:ascii="Times New Roman" w:hAnsi="Times New Roman"/>
                <w:color w:val="000000"/>
                <w:sz w:val="24"/>
              </w:rPr>
              <w:t>7 Y llevamos nuestras tiendas y todo cuanto nos fue posible, y viajamos por el desierto por el espacio de muchos días. Y después que hubimos viajado durante muchos días, plantamos nuestras tiendas.</w:t>
            </w:r>
          </w:p>
        </w:tc>
      </w:tr>
      <w:tr w:rsidR="007F6489" w14:paraId="609E60F5" w14:textId="77777777">
        <w:tc>
          <w:tcPr>
            <w:tcW w:w="5544" w:type="dxa"/>
            <w:tcBorders>
              <w:top w:val="nil"/>
              <w:left w:val="nil"/>
              <w:bottom w:val="nil"/>
              <w:right w:val="single" w:sz="4" w:space="0" w:color="auto"/>
            </w:tcBorders>
          </w:tcPr>
          <w:p w14:paraId="6608E3F4" w14:textId="77777777" w:rsidR="007F6489" w:rsidRDefault="00B84EF6">
            <w:pPr>
              <w:spacing w:after="80" w:line="240" w:lineRule="exact"/>
              <w:jc w:val="both"/>
            </w:pPr>
            <w:r>
              <w:rPr>
                <w:rFonts w:ascii="Times New Roman" w:hAnsi="Times New Roman"/>
                <w:color w:val="000000"/>
                <w:sz w:val="24"/>
              </w:rPr>
              <w:t>8 Und mein Volk wollte, dass wir dem Ort den Namen Nephi geben sollten; darum nannten wir ihn Nephi.</w:t>
            </w:r>
          </w:p>
        </w:tc>
        <w:tc>
          <w:tcPr>
            <w:tcW w:w="5544" w:type="dxa"/>
            <w:tcBorders>
              <w:top w:val="nil"/>
              <w:left w:val="single" w:sz="4" w:space="0" w:color="auto"/>
              <w:bottom w:val="nil"/>
              <w:right w:val="nil"/>
            </w:tcBorders>
          </w:tcPr>
          <w:p w14:paraId="7E1E0478" w14:textId="77777777" w:rsidR="007F6489" w:rsidRDefault="00B84EF6">
            <w:pPr>
              <w:spacing w:after="80" w:line="240" w:lineRule="exact"/>
              <w:jc w:val="both"/>
            </w:pPr>
            <w:r>
              <w:rPr>
                <w:rFonts w:ascii="Times New Roman" w:hAnsi="Times New Roman"/>
                <w:color w:val="000000"/>
                <w:sz w:val="24"/>
              </w:rPr>
              <w:t>8 Y mi pueblo quiso que diéramos el nombre de Nefi a ese sitio; por tanto, lo llamamos Nefi.</w:t>
            </w:r>
          </w:p>
        </w:tc>
      </w:tr>
      <w:tr w:rsidR="007F6489" w14:paraId="17012C55" w14:textId="77777777">
        <w:tc>
          <w:tcPr>
            <w:tcW w:w="5544" w:type="dxa"/>
            <w:tcBorders>
              <w:top w:val="nil"/>
              <w:left w:val="nil"/>
              <w:bottom w:val="nil"/>
              <w:right w:val="single" w:sz="4" w:space="0" w:color="auto"/>
            </w:tcBorders>
          </w:tcPr>
          <w:p w14:paraId="36FA9077" w14:textId="77777777" w:rsidR="007F6489" w:rsidRDefault="00B84EF6">
            <w:pPr>
              <w:spacing w:after="80" w:line="240" w:lineRule="exact"/>
              <w:jc w:val="both"/>
            </w:pPr>
            <w:r>
              <w:rPr>
                <w:rFonts w:ascii="Times New Roman" w:hAnsi="Times New Roman"/>
                <w:color w:val="000000"/>
                <w:sz w:val="24"/>
              </w:rPr>
              <w:t>9 Und alle jene, die mit mir waren, gaben sich selbst den Namen das Volk Nephi.</w:t>
            </w:r>
          </w:p>
        </w:tc>
        <w:tc>
          <w:tcPr>
            <w:tcW w:w="5544" w:type="dxa"/>
            <w:tcBorders>
              <w:top w:val="nil"/>
              <w:left w:val="single" w:sz="4" w:space="0" w:color="auto"/>
              <w:bottom w:val="nil"/>
              <w:right w:val="nil"/>
            </w:tcBorders>
          </w:tcPr>
          <w:p w14:paraId="4584E991" w14:textId="77777777" w:rsidR="007F6489" w:rsidRDefault="00B84EF6">
            <w:pPr>
              <w:spacing w:after="80" w:line="240" w:lineRule="exact"/>
              <w:jc w:val="both"/>
            </w:pPr>
            <w:r>
              <w:rPr>
                <w:rFonts w:ascii="Times New Roman" w:hAnsi="Times New Roman"/>
                <w:color w:val="000000"/>
                <w:sz w:val="24"/>
              </w:rPr>
              <w:t>9 Y todos los que se hallaban conmigo optaron por llamarse el pueblo de Nefi.</w:t>
            </w:r>
          </w:p>
        </w:tc>
      </w:tr>
      <w:tr w:rsidR="007F6489" w14:paraId="1177577F" w14:textId="77777777">
        <w:tc>
          <w:tcPr>
            <w:tcW w:w="5544" w:type="dxa"/>
            <w:tcBorders>
              <w:top w:val="nil"/>
              <w:left w:val="nil"/>
              <w:bottom w:val="nil"/>
              <w:right w:val="single" w:sz="4" w:space="0" w:color="auto"/>
            </w:tcBorders>
          </w:tcPr>
          <w:p w14:paraId="230E6563" w14:textId="77777777" w:rsidR="007F6489" w:rsidRDefault="00B84EF6">
            <w:pPr>
              <w:spacing w:after="80" w:line="240" w:lineRule="exact"/>
              <w:jc w:val="both"/>
            </w:pPr>
            <w:r>
              <w:rPr>
                <w:rFonts w:ascii="Times New Roman" w:hAnsi="Times New Roman"/>
                <w:color w:val="000000"/>
                <w:sz w:val="24"/>
              </w:rPr>
              <w:t>10 Und wir waren darauf bedacht, die Richtersprüche und die Satzungen und die Gebote des Herrn in allem zu befolgen, gemäß dem Gesetz des Mose.</w:t>
            </w:r>
          </w:p>
        </w:tc>
        <w:tc>
          <w:tcPr>
            <w:tcW w:w="5544" w:type="dxa"/>
            <w:tcBorders>
              <w:top w:val="nil"/>
              <w:left w:val="single" w:sz="4" w:space="0" w:color="auto"/>
              <w:bottom w:val="nil"/>
              <w:right w:val="nil"/>
            </w:tcBorders>
          </w:tcPr>
          <w:p w14:paraId="7A545CC1" w14:textId="77777777" w:rsidR="007F6489" w:rsidRDefault="00B84EF6">
            <w:pPr>
              <w:spacing w:after="80" w:line="240" w:lineRule="exact"/>
              <w:jc w:val="both"/>
            </w:pPr>
            <w:r>
              <w:rPr>
                <w:rFonts w:ascii="Times New Roman" w:hAnsi="Times New Roman"/>
                <w:color w:val="000000"/>
                <w:sz w:val="24"/>
              </w:rPr>
              <w:t>10 Y nos afanamos por cumplir con los juicios, y los estatutos y mandamientos del Señor en todas las cosas, según la ley de Moisés.</w:t>
            </w:r>
          </w:p>
        </w:tc>
      </w:tr>
      <w:tr w:rsidR="007F6489" w14:paraId="5CFCCAF3" w14:textId="77777777">
        <w:tc>
          <w:tcPr>
            <w:tcW w:w="5544" w:type="dxa"/>
            <w:tcBorders>
              <w:top w:val="nil"/>
              <w:left w:val="nil"/>
              <w:bottom w:val="nil"/>
              <w:right w:val="single" w:sz="4" w:space="0" w:color="auto"/>
            </w:tcBorders>
          </w:tcPr>
          <w:p w14:paraId="2A644E86" w14:textId="77777777" w:rsidR="007F6489" w:rsidRDefault="00B84EF6">
            <w:pPr>
              <w:spacing w:after="80" w:line="240" w:lineRule="exact"/>
              <w:jc w:val="both"/>
            </w:pPr>
            <w:r>
              <w:rPr>
                <w:rFonts w:ascii="Times New Roman" w:hAnsi="Times New Roman"/>
                <w:color w:val="000000"/>
                <w:sz w:val="24"/>
              </w:rPr>
              <w:t>11 Und der Herr war mit uns; und es erging uns über die Maßen wohl; denn wir säten Samen, und wir ernteten dann reichlich. Und wir fingen an, Kleinvieh und Herden und Tiere aller Art zu ziehen.</w:t>
            </w:r>
          </w:p>
        </w:tc>
        <w:tc>
          <w:tcPr>
            <w:tcW w:w="5544" w:type="dxa"/>
            <w:tcBorders>
              <w:top w:val="nil"/>
              <w:left w:val="single" w:sz="4" w:space="0" w:color="auto"/>
              <w:bottom w:val="nil"/>
              <w:right w:val="nil"/>
            </w:tcBorders>
          </w:tcPr>
          <w:p w14:paraId="652524AC" w14:textId="77777777" w:rsidR="007F6489" w:rsidRDefault="00B84EF6">
            <w:pPr>
              <w:spacing w:after="80" w:line="240" w:lineRule="exact"/>
              <w:jc w:val="both"/>
            </w:pPr>
            <w:r>
              <w:rPr>
                <w:rFonts w:ascii="Times New Roman" w:hAnsi="Times New Roman"/>
                <w:color w:val="000000"/>
                <w:sz w:val="24"/>
              </w:rPr>
              <w:t xml:space="preserve">11 Y el Señor estaba con nosotros, y prosperamos en gran manera; porque plantamos semillas, y a cambio, cosechamos </w:t>
            </w:r>
            <w:r>
              <w:rPr>
                <w:rFonts w:ascii="Times New Roman" w:hAnsi="Times New Roman"/>
                <w:color w:val="000000"/>
                <w:sz w:val="24"/>
              </w:rPr>
              <w:t>abundantemente. Y empezamos a criar rebaños, manadas y animales de toda clase.</w:t>
            </w:r>
          </w:p>
        </w:tc>
      </w:tr>
      <w:tr w:rsidR="007F6489" w14:paraId="7C6D3674" w14:textId="77777777">
        <w:tc>
          <w:tcPr>
            <w:tcW w:w="5544" w:type="dxa"/>
            <w:tcBorders>
              <w:top w:val="nil"/>
              <w:left w:val="nil"/>
              <w:bottom w:val="nil"/>
              <w:right w:val="single" w:sz="4" w:space="0" w:color="auto"/>
            </w:tcBorders>
          </w:tcPr>
          <w:p w14:paraId="6902BEC4" w14:textId="77777777" w:rsidR="007F6489" w:rsidRDefault="00B84EF6">
            <w:pPr>
              <w:spacing w:after="80" w:line="240" w:lineRule="exact"/>
              <w:jc w:val="both"/>
            </w:pPr>
            <w:r>
              <w:rPr>
                <w:rFonts w:ascii="Times New Roman" w:hAnsi="Times New Roman"/>
                <w:color w:val="000000"/>
                <w:sz w:val="24"/>
              </w:rPr>
              <w:t>12 Und ich, Nephi, hatte auch die Aufzeichnungen mitgenommen, die auf den Platten aus Messing graviert waren, und auch die Kugel oder den Kompass, der für meinen Vater von der Hand des Herrn bereitet worden war, gemäß dem, was geschrieben steht.</w:t>
            </w:r>
          </w:p>
        </w:tc>
        <w:tc>
          <w:tcPr>
            <w:tcW w:w="5544" w:type="dxa"/>
            <w:tcBorders>
              <w:top w:val="nil"/>
              <w:left w:val="single" w:sz="4" w:space="0" w:color="auto"/>
              <w:bottom w:val="nil"/>
              <w:right w:val="nil"/>
            </w:tcBorders>
          </w:tcPr>
          <w:p w14:paraId="295D5406" w14:textId="77777777" w:rsidR="007F6489" w:rsidRDefault="00B84EF6">
            <w:pPr>
              <w:spacing w:after="80" w:line="240" w:lineRule="exact"/>
              <w:jc w:val="both"/>
            </w:pPr>
            <w:r>
              <w:rPr>
                <w:rFonts w:ascii="Times New Roman" w:hAnsi="Times New Roman"/>
                <w:color w:val="000000"/>
                <w:sz w:val="24"/>
              </w:rPr>
              <w:t>12 Y yo, Nefi, también había traído los anales que estaban grabados sobre las planchas de bronce; y también la esfera o brújula que la mano del Señor había preparado para mi padre, de acuerdo con lo que se ha escrito.</w:t>
            </w:r>
          </w:p>
        </w:tc>
      </w:tr>
      <w:tr w:rsidR="007F6489" w14:paraId="18A0A2DF" w14:textId="77777777">
        <w:tc>
          <w:tcPr>
            <w:tcW w:w="5544" w:type="dxa"/>
            <w:tcBorders>
              <w:top w:val="nil"/>
              <w:left w:val="nil"/>
              <w:bottom w:val="nil"/>
              <w:right w:val="single" w:sz="4" w:space="0" w:color="auto"/>
            </w:tcBorders>
          </w:tcPr>
          <w:p w14:paraId="04CEFCE6" w14:textId="77777777" w:rsidR="007F6489" w:rsidRDefault="00B84EF6">
            <w:pPr>
              <w:spacing w:after="80" w:line="240" w:lineRule="exact"/>
              <w:jc w:val="both"/>
            </w:pPr>
            <w:r>
              <w:rPr>
                <w:rFonts w:ascii="Times New Roman" w:hAnsi="Times New Roman"/>
                <w:color w:val="000000"/>
                <w:sz w:val="24"/>
              </w:rPr>
              <w:t>13 Und es begab sich: Wir begannen, über die Maßen zu gedeihen und uns im Land zu mehren.</w:t>
            </w:r>
          </w:p>
        </w:tc>
        <w:tc>
          <w:tcPr>
            <w:tcW w:w="5544" w:type="dxa"/>
            <w:tcBorders>
              <w:top w:val="nil"/>
              <w:left w:val="single" w:sz="4" w:space="0" w:color="auto"/>
              <w:bottom w:val="nil"/>
              <w:right w:val="nil"/>
            </w:tcBorders>
          </w:tcPr>
          <w:p w14:paraId="13C8C7AB" w14:textId="77777777" w:rsidR="007F6489" w:rsidRDefault="00B84EF6">
            <w:pPr>
              <w:spacing w:after="80" w:line="240" w:lineRule="exact"/>
              <w:jc w:val="both"/>
            </w:pPr>
            <w:r>
              <w:rPr>
                <w:rFonts w:ascii="Times New Roman" w:hAnsi="Times New Roman"/>
                <w:color w:val="000000"/>
                <w:sz w:val="24"/>
              </w:rPr>
              <w:t>13 Y aconteció que comenzamos a prosperar en extremo, y a multiplicarnos en el país.</w:t>
            </w:r>
          </w:p>
        </w:tc>
      </w:tr>
      <w:tr w:rsidR="007F6489" w14:paraId="6D50B825" w14:textId="77777777">
        <w:tc>
          <w:tcPr>
            <w:tcW w:w="5544" w:type="dxa"/>
            <w:tcBorders>
              <w:top w:val="nil"/>
              <w:left w:val="nil"/>
              <w:bottom w:val="nil"/>
              <w:right w:val="single" w:sz="4" w:space="0" w:color="auto"/>
            </w:tcBorders>
          </w:tcPr>
          <w:p w14:paraId="6594FDE1" w14:textId="77777777" w:rsidR="007F6489" w:rsidRDefault="00B84EF6">
            <w:pPr>
              <w:spacing w:after="80" w:line="240" w:lineRule="exact"/>
              <w:jc w:val="both"/>
            </w:pPr>
            <w:r>
              <w:rPr>
                <w:rFonts w:ascii="Times New Roman" w:hAnsi="Times New Roman"/>
                <w:color w:val="000000"/>
                <w:sz w:val="24"/>
              </w:rPr>
              <w:t xml:space="preserve">14 Und ich, Nephi, nahm das Schwert </w:t>
            </w:r>
            <w:r>
              <w:rPr>
                <w:rFonts w:ascii="Times New Roman" w:hAnsi="Times New Roman"/>
                <w:color w:val="000000"/>
                <w:sz w:val="24"/>
              </w:rPr>
              <w:t>Labans und verfertigte nach seinem Muster viele Schwerter, damit nicht das Volk, das man jetzt als Lamaniten bezeichnete, auf irgendeine Weise über uns komme und uns vernichte; denn ich kannte ihren Hass gegen mich und meine Kinder und diejenigen, die mein Volk genannt wurden.</w:t>
            </w:r>
          </w:p>
        </w:tc>
        <w:tc>
          <w:tcPr>
            <w:tcW w:w="5544" w:type="dxa"/>
            <w:tcBorders>
              <w:top w:val="nil"/>
              <w:left w:val="single" w:sz="4" w:space="0" w:color="auto"/>
              <w:bottom w:val="nil"/>
              <w:right w:val="nil"/>
            </w:tcBorders>
          </w:tcPr>
          <w:p w14:paraId="1FDC9BC6" w14:textId="77777777" w:rsidR="007F6489" w:rsidRDefault="00B84EF6">
            <w:pPr>
              <w:spacing w:after="80" w:line="240" w:lineRule="exact"/>
              <w:jc w:val="both"/>
            </w:pPr>
            <w:r>
              <w:rPr>
                <w:rFonts w:ascii="Times New Roman" w:hAnsi="Times New Roman"/>
                <w:color w:val="000000"/>
                <w:sz w:val="24"/>
              </w:rPr>
              <w:t>14 Y yo, Nefi, tomé la espada de Labán, y conforme a ella hice muchas espadas, no fuera que, de algún modo, los del pueblo que ahora se llamaban lamanitas cayeran sobre nosotros y nos destruyeran; porque yo conocía su odio contra mí y mis hijos y aquellos que eran llamados mi pueblo.</w:t>
            </w:r>
          </w:p>
        </w:tc>
      </w:tr>
      <w:tr w:rsidR="007F6489" w14:paraId="4D7A9DFE" w14:textId="77777777">
        <w:tc>
          <w:tcPr>
            <w:tcW w:w="5544" w:type="dxa"/>
            <w:tcBorders>
              <w:top w:val="nil"/>
              <w:left w:val="nil"/>
              <w:bottom w:val="nil"/>
              <w:right w:val="single" w:sz="4" w:space="0" w:color="auto"/>
            </w:tcBorders>
          </w:tcPr>
          <w:p w14:paraId="4CB54CA4" w14:textId="77777777" w:rsidR="007F6489" w:rsidRDefault="00B84EF6">
            <w:pPr>
              <w:spacing w:after="80" w:line="240" w:lineRule="exact"/>
              <w:jc w:val="both"/>
            </w:pPr>
            <w:r>
              <w:rPr>
                <w:rFonts w:ascii="Times New Roman" w:hAnsi="Times New Roman"/>
                <w:color w:val="000000"/>
                <w:sz w:val="24"/>
              </w:rPr>
              <w:t>15 Und ich lehrte mein Volk, Gebäude zu bauen und allerart Holz zu bearbeiten, ebenso Eisen und Kupfer und Messing und Stahl und Gold und Silber und kostbare Erze, die überreichlich vorhanden waren.</w:t>
            </w:r>
          </w:p>
        </w:tc>
        <w:tc>
          <w:tcPr>
            <w:tcW w:w="5544" w:type="dxa"/>
            <w:tcBorders>
              <w:top w:val="nil"/>
              <w:left w:val="single" w:sz="4" w:space="0" w:color="auto"/>
              <w:bottom w:val="nil"/>
              <w:right w:val="nil"/>
            </w:tcBorders>
          </w:tcPr>
          <w:p w14:paraId="624A0A51" w14:textId="77777777" w:rsidR="007F6489" w:rsidRDefault="00B84EF6">
            <w:pPr>
              <w:spacing w:after="80" w:line="240" w:lineRule="exact"/>
              <w:jc w:val="both"/>
            </w:pPr>
            <w:r>
              <w:rPr>
                <w:rFonts w:ascii="Times New Roman" w:hAnsi="Times New Roman"/>
                <w:color w:val="000000"/>
                <w:sz w:val="24"/>
              </w:rPr>
              <w:t>15 Y enseñé a mi pueblo a construir edificios y a trabajar con toda clase de madera, y de hierro, y de cobre, y de bronce, y de acero, y de oro, y de plata y de minerales preciosos que había en gran abundancia.</w:t>
            </w:r>
          </w:p>
        </w:tc>
      </w:tr>
      <w:tr w:rsidR="007F6489" w14:paraId="62FA247B" w14:textId="77777777">
        <w:tc>
          <w:tcPr>
            <w:tcW w:w="5544" w:type="dxa"/>
            <w:tcBorders>
              <w:top w:val="nil"/>
              <w:left w:val="nil"/>
              <w:bottom w:val="nil"/>
              <w:right w:val="single" w:sz="4" w:space="0" w:color="auto"/>
            </w:tcBorders>
          </w:tcPr>
          <w:p w14:paraId="740BE792" w14:textId="77777777" w:rsidR="007F6489" w:rsidRDefault="00B84EF6">
            <w:pPr>
              <w:spacing w:after="80" w:line="240" w:lineRule="exact"/>
              <w:jc w:val="both"/>
            </w:pPr>
            <w:r>
              <w:rPr>
                <w:rFonts w:ascii="Times New Roman" w:hAnsi="Times New Roman"/>
                <w:color w:val="000000"/>
                <w:sz w:val="24"/>
              </w:rPr>
              <w:t>16 Und ich, Nephi, baute einen Tempel; und ich errichtete ihn nach dem Muster des Tempels Salomos, außer dass er nicht aus so vielen kostbaren Dingen erbaut war; denn diese waren im Land nicht zu finden, darum konnte er nicht so erbaut werden wie der Tempel Salomos. Aber die Bauweise war dem Tempel Salomos gleich, und die Arbeit daran war überaus sorgfältig.</w:t>
            </w:r>
          </w:p>
        </w:tc>
        <w:tc>
          <w:tcPr>
            <w:tcW w:w="5544" w:type="dxa"/>
            <w:tcBorders>
              <w:top w:val="nil"/>
              <w:left w:val="single" w:sz="4" w:space="0" w:color="auto"/>
              <w:bottom w:val="nil"/>
              <w:right w:val="nil"/>
            </w:tcBorders>
          </w:tcPr>
          <w:p w14:paraId="07BFC520" w14:textId="77777777" w:rsidR="007F6489" w:rsidRDefault="00B84EF6">
            <w:pPr>
              <w:spacing w:after="80" w:line="240" w:lineRule="exact"/>
              <w:jc w:val="both"/>
            </w:pPr>
            <w:r>
              <w:rPr>
                <w:rFonts w:ascii="Times New Roman" w:hAnsi="Times New Roman"/>
                <w:color w:val="000000"/>
                <w:sz w:val="24"/>
              </w:rPr>
              <w:t>16 Y yo, Nefi, edifiqué un templo, y lo construí según el modelo del templo de Salomón, salvo que no se construyó de tantos materiales preciosos, pues no se hallaban en esa tierra; por tanto, no se pudo edificar como el templo de Salomón. Pero la manera de su construcción fue semejante a la del templo de Salomón; y su obra fue sumamente hermosa.</w:t>
            </w:r>
          </w:p>
        </w:tc>
      </w:tr>
      <w:tr w:rsidR="007F6489" w14:paraId="20271343" w14:textId="77777777">
        <w:tc>
          <w:tcPr>
            <w:tcW w:w="5544" w:type="dxa"/>
            <w:tcBorders>
              <w:top w:val="nil"/>
              <w:left w:val="nil"/>
              <w:bottom w:val="nil"/>
              <w:right w:val="single" w:sz="4" w:space="0" w:color="auto"/>
            </w:tcBorders>
          </w:tcPr>
          <w:p w14:paraId="315663F1" w14:textId="77777777" w:rsidR="007F6489" w:rsidRDefault="00B84EF6">
            <w:pPr>
              <w:spacing w:after="80" w:line="240" w:lineRule="exact"/>
              <w:jc w:val="both"/>
            </w:pPr>
            <w:r>
              <w:rPr>
                <w:rFonts w:ascii="Times New Roman" w:hAnsi="Times New Roman"/>
                <w:color w:val="000000"/>
                <w:sz w:val="24"/>
              </w:rPr>
              <w:t>17 Und es begab sich: Ich, Nephi, hielt mein Volk an, fleißig zu sein und mit den Händen zu arbeiten.</w:t>
            </w:r>
          </w:p>
        </w:tc>
        <w:tc>
          <w:tcPr>
            <w:tcW w:w="5544" w:type="dxa"/>
            <w:tcBorders>
              <w:top w:val="nil"/>
              <w:left w:val="single" w:sz="4" w:space="0" w:color="auto"/>
              <w:bottom w:val="nil"/>
              <w:right w:val="nil"/>
            </w:tcBorders>
          </w:tcPr>
          <w:p w14:paraId="5A44E58C" w14:textId="77777777" w:rsidR="007F6489" w:rsidRDefault="00B84EF6">
            <w:pPr>
              <w:spacing w:after="80" w:line="240" w:lineRule="exact"/>
              <w:jc w:val="both"/>
            </w:pPr>
            <w:r>
              <w:rPr>
                <w:rFonts w:ascii="Times New Roman" w:hAnsi="Times New Roman"/>
                <w:color w:val="000000"/>
                <w:sz w:val="24"/>
              </w:rPr>
              <w:t>17 Y aconteció que yo, Nefi, hice que mi pueblo fuese industrioso y que trabajase con sus manos.</w:t>
            </w:r>
          </w:p>
        </w:tc>
      </w:tr>
      <w:tr w:rsidR="007F6489" w14:paraId="5EE1E4CC" w14:textId="77777777">
        <w:tc>
          <w:tcPr>
            <w:tcW w:w="5544" w:type="dxa"/>
            <w:tcBorders>
              <w:top w:val="nil"/>
              <w:left w:val="nil"/>
              <w:bottom w:val="nil"/>
              <w:right w:val="single" w:sz="4" w:space="0" w:color="auto"/>
            </w:tcBorders>
          </w:tcPr>
          <w:p w14:paraId="161ABE4B" w14:textId="77777777" w:rsidR="007F6489" w:rsidRDefault="00B84EF6">
            <w:pPr>
              <w:spacing w:after="80" w:line="240" w:lineRule="exact"/>
              <w:jc w:val="both"/>
            </w:pPr>
            <w:r>
              <w:rPr>
                <w:rFonts w:ascii="Times New Roman" w:hAnsi="Times New Roman"/>
                <w:color w:val="000000"/>
                <w:sz w:val="24"/>
              </w:rPr>
              <w:t>18 Und es begab sich: Es wollte, ich solle sein König sein. Aber ich, Nephi, wünschte, dass es keinen König haben sollte; dennoch tat ich für mein Volk, was in meiner Macht stand.</w:t>
            </w:r>
          </w:p>
        </w:tc>
        <w:tc>
          <w:tcPr>
            <w:tcW w:w="5544" w:type="dxa"/>
            <w:tcBorders>
              <w:top w:val="nil"/>
              <w:left w:val="single" w:sz="4" w:space="0" w:color="auto"/>
              <w:bottom w:val="nil"/>
              <w:right w:val="nil"/>
            </w:tcBorders>
          </w:tcPr>
          <w:p w14:paraId="1B030BA1" w14:textId="77777777" w:rsidR="007F6489" w:rsidRDefault="00B84EF6">
            <w:pPr>
              <w:spacing w:after="80" w:line="240" w:lineRule="exact"/>
              <w:jc w:val="both"/>
            </w:pPr>
            <w:r>
              <w:rPr>
                <w:rFonts w:ascii="Times New Roman" w:hAnsi="Times New Roman"/>
                <w:color w:val="000000"/>
                <w:sz w:val="24"/>
              </w:rPr>
              <w:t>18 Y aconteció que ellos quisieron que yo fuera su rey. Pero yo, Nefi, deseaba que no tuvieran rey; no obstante, hice por ellos cuanto estaba en mi poder.</w:t>
            </w:r>
          </w:p>
        </w:tc>
      </w:tr>
      <w:tr w:rsidR="007F6489" w14:paraId="23EEE2AF" w14:textId="77777777">
        <w:tc>
          <w:tcPr>
            <w:tcW w:w="5544" w:type="dxa"/>
            <w:tcBorders>
              <w:top w:val="nil"/>
              <w:left w:val="nil"/>
              <w:bottom w:val="nil"/>
              <w:right w:val="single" w:sz="4" w:space="0" w:color="auto"/>
            </w:tcBorders>
          </w:tcPr>
          <w:p w14:paraId="1B1340A0" w14:textId="77777777" w:rsidR="007F6489" w:rsidRDefault="00B84EF6">
            <w:pPr>
              <w:spacing w:after="80" w:line="240" w:lineRule="exact"/>
              <w:jc w:val="both"/>
            </w:pPr>
            <w:r>
              <w:rPr>
                <w:rFonts w:ascii="Times New Roman" w:hAnsi="Times New Roman"/>
                <w:color w:val="000000"/>
                <w:sz w:val="24"/>
              </w:rPr>
              <w:lastRenderedPageBreak/>
              <w:t>19 Und siehe, die Worte des Herrn an meine Brüder, die er über sie gesprochen hatte, dass ich ihr Herrscher und ihr Lehrer sein sollte, hatten sich erfüllt. Darum war ich gemäß den Geboten des Herrn ihr Herrscher und ihr Lehrer gewesen bis zu der Zeit, da sie danach trachteten, mir das Leben zu nehmen.</w:t>
            </w:r>
          </w:p>
        </w:tc>
        <w:tc>
          <w:tcPr>
            <w:tcW w:w="5544" w:type="dxa"/>
            <w:tcBorders>
              <w:top w:val="nil"/>
              <w:left w:val="single" w:sz="4" w:space="0" w:color="auto"/>
              <w:bottom w:val="nil"/>
              <w:right w:val="nil"/>
            </w:tcBorders>
          </w:tcPr>
          <w:p w14:paraId="4CA2FDC9" w14:textId="77777777" w:rsidR="007F6489" w:rsidRDefault="00B84EF6">
            <w:pPr>
              <w:spacing w:after="80" w:line="240" w:lineRule="exact"/>
              <w:jc w:val="both"/>
            </w:pPr>
            <w:r>
              <w:rPr>
                <w:rFonts w:ascii="Times New Roman" w:hAnsi="Times New Roman"/>
                <w:color w:val="000000"/>
                <w:sz w:val="24"/>
              </w:rPr>
              <w:t>19 Y he aquí, se habían cumplido las palabras del Señor a mis hermanos, palabras que habló en cuanto a ellos, que yo sería su gobernante y su maestro. Por tanto, yo había sido su gobernante y maestro, según los mandatos del Señor, hasta la ocasión en que trataron de quitarme la vida.</w:t>
            </w:r>
          </w:p>
        </w:tc>
      </w:tr>
      <w:tr w:rsidR="007F6489" w14:paraId="46E6F721" w14:textId="77777777">
        <w:tc>
          <w:tcPr>
            <w:tcW w:w="5544" w:type="dxa"/>
            <w:tcBorders>
              <w:top w:val="nil"/>
              <w:left w:val="nil"/>
              <w:bottom w:val="nil"/>
              <w:right w:val="single" w:sz="4" w:space="0" w:color="auto"/>
            </w:tcBorders>
          </w:tcPr>
          <w:p w14:paraId="1E7B252C" w14:textId="77777777" w:rsidR="007F6489" w:rsidRDefault="00B84EF6">
            <w:pPr>
              <w:spacing w:after="80" w:line="240" w:lineRule="exact"/>
              <w:jc w:val="both"/>
            </w:pPr>
            <w:r>
              <w:rPr>
                <w:rFonts w:ascii="Times New Roman" w:hAnsi="Times New Roman"/>
                <w:color w:val="000000"/>
                <w:sz w:val="24"/>
              </w:rPr>
              <w:t>20 Darum erfüllte sich das Wort des Herrn, das er zu mir gesprochen hatte, nämlich: Falls sie nicht auf deine Worte hören, werden sie von der Gegenwart des Herrn abgeschnitten werden. Und siehe, sie sind von seiner Gegenwart abgeschnitten worden.</w:t>
            </w:r>
          </w:p>
        </w:tc>
        <w:tc>
          <w:tcPr>
            <w:tcW w:w="5544" w:type="dxa"/>
            <w:tcBorders>
              <w:top w:val="nil"/>
              <w:left w:val="single" w:sz="4" w:space="0" w:color="auto"/>
              <w:bottom w:val="nil"/>
              <w:right w:val="nil"/>
            </w:tcBorders>
          </w:tcPr>
          <w:p w14:paraId="754DDB67" w14:textId="77777777" w:rsidR="007F6489" w:rsidRDefault="00B84EF6">
            <w:pPr>
              <w:spacing w:after="80" w:line="240" w:lineRule="exact"/>
              <w:jc w:val="both"/>
            </w:pPr>
            <w:r>
              <w:rPr>
                <w:rFonts w:ascii="Times New Roman" w:hAnsi="Times New Roman"/>
                <w:color w:val="000000"/>
                <w:sz w:val="24"/>
              </w:rPr>
              <w:t xml:space="preserve">20 Por </w:t>
            </w:r>
            <w:r>
              <w:rPr>
                <w:rFonts w:ascii="Times New Roman" w:hAnsi="Times New Roman"/>
                <w:color w:val="000000"/>
                <w:sz w:val="24"/>
              </w:rPr>
              <w:t>tanto, se cumplió la palabra que el Señor me habló, diciendo: Por cuanto ellos no quieren escuchar tus palabras, serán separados de la presencia del Señor. Y he aquí, fueron separados de su presencia.</w:t>
            </w:r>
          </w:p>
        </w:tc>
      </w:tr>
      <w:tr w:rsidR="007F6489" w14:paraId="25208252" w14:textId="77777777">
        <w:tc>
          <w:tcPr>
            <w:tcW w:w="5544" w:type="dxa"/>
            <w:tcBorders>
              <w:top w:val="nil"/>
              <w:left w:val="nil"/>
              <w:bottom w:val="nil"/>
              <w:right w:val="single" w:sz="4" w:space="0" w:color="auto"/>
            </w:tcBorders>
          </w:tcPr>
          <w:p w14:paraId="25A37871" w14:textId="77777777" w:rsidR="007F6489" w:rsidRDefault="00B84EF6">
            <w:pPr>
              <w:spacing w:after="80" w:line="240" w:lineRule="exact"/>
              <w:jc w:val="both"/>
            </w:pPr>
            <w:r>
              <w:rPr>
                <w:rFonts w:ascii="Times New Roman" w:hAnsi="Times New Roman"/>
                <w:color w:val="000000"/>
                <w:sz w:val="24"/>
              </w:rPr>
              <w:t>21 Und er hatte wegen ihres Übeltuns den Fluch über sie kommen lassen, ja, einen schweren Fluch. Denn siehe, sie hatten ihr Herz gegen ihn verhärtet, sodass es wie ein Kieselstein geworden war. Deshalb, da sie weiß waren und überaus anmutig und angenehm, ließ Gott, der Herr, damit sie für mein Volk keinen Anreiz mehr hätten, ihre Haut schwärzlich werden.</w:t>
            </w:r>
          </w:p>
        </w:tc>
        <w:tc>
          <w:tcPr>
            <w:tcW w:w="5544" w:type="dxa"/>
            <w:tcBorders>
              <w:top w:val="nil"/>
              <w:left w:val="single" w:sz="4" w:space="0" w:color="auto"/>
              <w:bottom w:val="nil"/>
              <w:right w:val="nil"/>
            </w:tcBorders>
          </w:tcPr>
          <w:p w14:paraId="0B505D86" w14:textId="77777777" w:rsidR="007F6489" w:rsidRDefault="00B84EF6">
            <w:pPr>
              <w:spacing w:after="80" w:line="240" w:lineRule="exact"/>
              <w:jc w:val="both"/>
            </w:pPr>
            <w:r>
              <w:rPr>
                <w:rFonts w:ascii="Times New Roman" w:hAnsi="Times New Roman"/>
                <w:color w:val="000000"/>
                <w:sz w:val="24"/>
              </w:rPr>
              <w:t>21 Y él había hecho caer la maldición sobre ellos, sí, una penosa maldición, a causa de su iniquidad. Porque he aquí, habían endurecido sus corazones contra él, de modo que se habían vuelto como un pedernal; por tanto, ya que eran blancos y sumamente bellos y deleitables, el Señor Dios hizo que los cubriese una piel de color obscuro, para que no atrajeran a los de mi pueblo.</w:t>
            </w:r>
          </w:p>
        </w:tc>
      </w:tr>
      <w:tr w:rsidR="007F6489" w14:paraId="7829494E" w14:textId="77777777">
        <w:tc>
          <w:tcPr>
            <w:tcW w:w="5544" w:type="dxa"/>
            <w:tcBorders>
              <w:top w:val="nil"/>
              <w:left w:val="nil"/>
              <w:bottom w:val="nil"/>
              <w:right w:val="single" w:sz="4" w:space="0" w:color="auto"/>
            </w:tcBorders>
          </w:tcPr>
          <w:p w14:paraId="6B3456CF" w14:textId="77777777" w:rsidR="007F6489" w:rsidRDefault="00B84EF6">
            <w:pPr>
              <w:spacing w:after="80" w:line="240" w:lineRule="exact"/>
              <w:jc w:val="both"/>
            </w:pPr>
            <w:r>
              <w:rPr>
                <w:rFonts w:ascii="Times New Roman" w:hAnsi="Times New Roman"/>
                <w:color w:val="000000"/>
                <w:sz w:val="24"/>
              </w:rPr>
              <w:t>22 Und so spricht Gott, der Herr: Ich werde sie widerlich machen für dein Volk, wenn sie nicht von ihren Übeltaten umkehren.</w:t>
            </w:r>
          </w:p>
        </w:tc>
        <w:tc>
          <w:tcPr>
            <w:tcW w:w="5544" w:type="dxa"/>
            <w:tcBorders>
              <w:top w:val="nil"/>
              <w:left w:val="single" w:sz="4" w:space="0" w:color="auto"/>
              <w:bottom w:val="nil"/>
              <w:right w:val="nil"/>
            </w:tcBorders>
          </w:tcPr>
          <w:p w14:paraId="51F326EE" w14:textId="77777777" w:rsidR="007F6489" w:rsidRDefault="00B84EF6">
            <w:pPr>
              <w:spacing w:after="80" w:line="240" w:lineRule="exact"/>
              <w:jc w:val="both"/>
            </w:pPr>
            <w:r>
              <w:rPr>
                <w:rFonts w:ascii="Times New Roman" w:hAnsi="Times New Roman"/>
                <w:color w:val="000000"/>
                <w:sz w:val="24"/>
              </w:rPr>
              <w:t>22 Y así dice el Señor Dios: Haré que sean aborrecibles a tu pueblo, a no ser que se arrepientan de sus iniquidades.</w:t>
            </w:r>
          </w:p>
        </w:tc>
      </w:tr>
      <w:tr w:rsidR="007F6489" w14:paraId="5CFF2683" w14:textId="77777777">
        <w:tc>
          <w:tcPr>
            <w:tcW w:w="5544" w:type="dxa"/>
            <w:tcBorders>
              <w:top w:val="nil"/>
              <w:left w:val="nil"/>
              <w:bottom w:val="nil"/>
              <w:right w:val="single" w:sz="4" w:space="0" w:color="auto"/>
            </w:tcBorders>
          </w:tcPr>
          <w:p w14:paraId="62EE3529" w14:textId="77777777" w:rsidR="007F6489" w:rsidRDefault="00B84EF6">
            <w:pPr>
              <w:spacing w:after="80" w:line="240" w:lineRule="exact"/>
              <w:jc w:val="both"/>
            </w:pPr>
            <w:r>
              <w:rPr>
                <w:rFonts w:ascii="Times New Roman" w:hAnsi="Times New Roman"/>
                <w:color w:val="000000"/>
                <w:sz w:val="24"/>
              </w:rPr>
              <w:t>23 Und verflucht seien die Nachkommen dessen, der sich mit ihren Nachkommen vermischt; denn sie werden selbst mit dem gleichen Fluch verflucht sein. Und der Herr sprach es, und es geschah.</w:t>
            </w:r>
          </w:p>
        </w:tc>
        <w:tc>
          <w:tcPr>
            <w:tcW w:w="5544" w:type="dxa"/>
            <w:tcBorders>
              <w:top w:val="nil"/>
              <w:left w:val="single" w:sz="4" w:space="0" w:color="auto"/>
              <w:bottom w:val="nil"/>
              <w:right w:val="nil"/>
            </w:tcBorders>
          </w:tcPr>
          <w:p w14:paraId="677A6199" w14:textId="77777777" w:rsidR="007F6489" w:rsidRDefault="00B84EF6">
            <w:pPr>
              <w:spacing w:after="80" w:line="240" w:lineRule="exact"/>
              <w:jc w:val="both"/>
            </w:pPr>
            <w:r>
              <w:rPr>
                <w:rFonts w:ascii="Times New Roman" w:hAnsi="Times New Roman"/>
                <w:color w:val="000000"/>
                <w:sz w:val="24"/>
              </w:rPr>
              <w:t>23 Y malditos serán los descendientes de aquel que se mezcle con la posteridad de ellos; porque serán maldecidos con la misma maldición. Y el Señor lo habló; y así fue.</w:t>
            </w:r>
          </w:p>
        </w:tc>
      </w:tr>
      <w:tr w:rsidR="007F6489" w14:paraId="74433DF7" w14:textId="77777777">
        <w:tc>
          <w:tcPr>
            <w:tcW w:w="5544" w:type="dxa"/>
            <w:tcBorders>
              <w:top w:val="nil"/>
              <w:left w:val="nil"/>
              <w:bottom w:val="nil"/>
              <w:right w:val="single" w:sz="4" w:space="0" w:color="auto"/>
            </w:tcBorders>
          </w:tcPr>
          <w:p w14:paraId="43755A10" w14:textId="77777777" w:rsidR="007F6489" w:rsidRDefault="00B84EF6">
            <w:pPr>
              <w:spacing w:after="80" w:line="240" w:lineRule="exact"/>
              <w:jc w:val="both"/>
            </w:pPr>
            <w:r>
              <w:rPr>
                <w:rFonts w:ascii="Times New Roman" w:hAnsi="Times New Roman"/>
                <w:color w:val="000000"/>
                <w:sz w:val="24"/>
              </w:rPr>
              <w:t>24 Und wegen des Fluches, der auf ihnen lastete, wurden sie ein träges Volk, voller Bosheit und Hinterlist, und stellten in der Wildnis den wilden Tieren nach.</w:t>
            </w:r>
          </w:p>
        </w:tc>
        <w:tc>
          <w:tcPr>
            <w:tcW w:w="5544" w:type="dxa"/>
            <w:tcBorders>
              <w:top w:val="nil"/>
              <w:left w:val="single" w:sz="4" w:space="0" w:color="auto"/>
              <w:bottom w:val="nil"/>
              <w:right w:val="nil"/>
            </w:tcBorders>
          </w:tcPr>
          <w:p w14:paraId="080CF5ED" w14:textId="77777777" w:rsidR="007F6489" w:rsidRDefault="00B84EF6">
            <w:pPr>
              <w:spacing w:after="80" w:line="240" w:lineRule="exact"/>
              <w:jc w:val="both"/>
            </w:pPr>
            <w:r>
              <w:rPr>
                <w:rFonts w:ascii="Times New Roman" w:hAnsi="Times New Roman"/>
                <w:color w:val="000000"/>
                <w:sz w:val="24"/>
              </w:rPr>
              <w:t>24 Y a causa de la maldición que vino sobre ellos, se convirtieron en un pueblo ocioso, lleno de maldad y astucia, y cazaban animales salvajes en el desierto.</w:t>
            </w:r>
          </w:p>
        </w:tc>
      </w:tr>
      <w:tr w:rsidR="007F6489" w14:paraId="12557CD1" w14:textId="77777777">
        <w:tc>
          <w:tcPr>
            <w:tcW w:w="5544" w:type="dxa"/>
            <w:tcBorders>
              <w:top w:val="nil"/>
              <w:left w:val="nil"/>
              <w:bottom w:val="nil"/>
              <w:right w:val="single" w:sz="4" w:space="0" w:color="auto"/>
            </w:tcBorders>
          </w:tcPr>
          <w:p w14:paraId="52AD27C3" w14:textId="77777777" w:rsidR="007F6489" w:rsidRDefault="00B84EF6">
            <w:pPr>
              <w:spacing w:after="80" w:line="240" w:lineRule="exact"/>
              <w:jc w:val="both"/>
            </w:pPr>
            <w:r>
              <w:rPr>
                <w:rFonts w:ascii="Times New Roman" w:hAnsi="Times New Roman"/>
                <w:color w:val="000000"/>
                <w:sz w:val="24"/>
              </w:rPr>
              <w:t>25 Und Gott, der Herr, sprach zu mir: Sie werden deinen Nachkommen eine Geißel sein, um in ihnen die Erinnerung an mich aufzustacheln, und falls sie sich nicht meiner erinnern und auf meine Worte hören, werden sie sie geißeln, ja, bis zur Vernichtung.</w:t>
            </w:r>
          </w:p>
        </w:tc>
        <w:tc>
          <w:tcPr>
            <w:tcW w:w="5544" w:type="dxa"/>
            <w:tcBorders>
              <w:top w:val="nil"/>
              <w:left w:val="single" w:sz="4" w:space="0" w:color="auto"/>
              <w:bottom w:val="nil"/>
              <w:right w:val="nil"/>
            </w:tcBorders>
          </w:tcPr>
          <w:p w14:paraId="57DB4791" w14:textId="77777777" w:rsidR="007F6489" w:rsidRDefault="00B84EF6">
            <w:pPr>
              <w:spacing w:after="80" w:line="240" w:lineRule="exact"/>
              <w:jc w:val="both"/>
            </w:pPr>
            <w:r>
              <w:rPr>
                <w:rFonts w:ascii="Times New Roman" w:hAnsi="Times New Roman"/>
                <w:color w:val="000000"/>
                <w:sz w:val="24"/>
              </w:rPr>
              <w:t>25 Y el Señor Dios me dijo: Serán un azote a tus descendientes para estimularlos a que se acuerden de mí; y si no se acuerdan de mí, ni escuchan mis palabras, los azotarán hasta la destrucción.</w:t>
            </w:r>
          </w:p>
        </w:tc>
      </w:tr>
      <w:tr w:rsidR="007F6489" w14:paraId="57D1B875" w14:textId="77777777">
        <w:tc>
          <w:tcPr>
            <w:tcW w:w="5544" w:type="dxa"/>
            <w:tcBorders>
              <w:top w:val="nil"/>
              <w:left w:val="nil"/>
              <w:bottom w:val="nil"/>
              <w:right w:val="single" w:sz="4" w:space="0" w:color="auto"/>
            </w:tcBorders>
          </w:tcPr>
          <w:p w14:paraId="74A20A0E" w14:textId="77777777" w:rsidR="007F6489" w:rsidRDefault="00B84EF6">
            <w:pPr>
              <w:spacing w:after="80" w:line="240" w:lineRule="exact"/>
              <w:jc w:val="both"/>
            </w:pPr>
            <w:r>
              <w:rPr>
                <w:rFonts w:ascii="Times New Roman" w:hAnsi="Times New Roman"/>
                <w:color w:val="000000"/>
                <w:sz w:val="24"/>
              </w:rPr>
              <w:t>26 Und es begab sich: Ich, Nephi, weihte Jakob und Joseph, auf dass sie im Land meines Volkes Priester und Lehrer seien.</w:t>
            </w:r>
          </w:p>
        </w:tc>
        <w:tc>
          <w:tcPr>
            <w:tcW w:w="5544" w:type="dxa"/>
            <w:tcBorders>
              <w:top w:val="nil"/>
              <w:left w:val="single" w:sz="4" w:space="0" w:color="auto"/>
              <w:bottom w:val="nil"/>
              <w:right w:val="nil"/>
            </w:tcBorders>
          </w:tcPr>
          <w:p w14:paraId="0768BAC4" w14:textId="77777777" w:rsidR="007F6489" w:rsidRDefault="00B84EF6">
            <w:pPr>
              <w:spacing w:after="80" w:line="240" w:lineRule="exact"/>
              <w:jc w:val="both"/>
            </w:pPr>
            <w:r>
              <w:rPr>
                <w:rFonts w:ascii="Times New Roman" w:hAnsi="Times New Roman"/>
                <w:color w:val="000000"/>
                <w:sz w:val="24"/>
              </w:rPr>
              <w:t>26 Y acaeció que yo, Nefi, consagré a Jacob y a José para que fuesen sacerdotes y maestros sobre la tierra de mi pueblo.</w:t>
            </w:r>
          </w:p>
        </w:tc>
      </w:tr>
      <w:tr w:rsidR="007F6489" w14:paraId="200A1888" w14:textId="77777777">
        <w:tc>
          <w:tcPr>
            <w:tcW w:w="5544" w:type="dxa"/>
            <w:tcBorders>
              <w:top w:val="nil"/>
              <w:left w:val="nil"/>
              <w:bottom w:val="nil"/>
              <w:right w:val="single" w:sz="4" w:space="0" w:color="auto"/>
            </w:tcBorders>
          </w:tcPr>
          <w:p w14:paraId="239E56BE" w14:textId="77777777" w:rsidR="007F6489" w:rsidRDefault="00B84EF6">
            <w:pPr>
              <w:spacing w:after="80" w:line="240" w:lineRule="exact"/>
              <w:jc w:val="both"/>
            </w:pPr>
            <w:r>
              <w:rPr>
                <w:rFonts w:ascii="Times New Roman" w:hAnsi="Times New Roman"/>
                <w:color w:val="000000"/>
                <w:sz w:val="24"/>
              </w:rPr>
              <w:t xml:space="preserve">27 Und </w:t>
            </w:r>
            <w:r>
              <w:rPr>
                <w:rFonts w:ascii="Times New Roman" w:hAnsi="Times New Roman"/>
                <w:color w:val="000000"/>
                <w:sz w:val="24"/>
              </w:rPr>
              <w:t>es begab sich: Wir lebten nach der Weise des Glücklichseins.</w:t>
            </w:r>
          </w:p>
        </w:tc>
        <w:tc>
          <w:tcPr>
            <w:tcW w:w="5544" w:type="dxa"/>
            <w:tcBorders>
              <w:top w:val="nil"/>
              <w:left w:val="single" w:sz="4" w:space="0" w:color="auto"/>
              <w:bottom w:val="nil"/>
              <w:right w:val="nil"/>
            </w:tcBorders>
          </w:tcPr>
          <w:p w14:paraId="0C7282A1" w14:textId="77777777" w:rsidR="007F6489" w:rsidRDefault="00B84EF6">
            <w:pPr>
              <w:spacing w:after="80" w:line="240" w:lineRule="exact"/>
              <w:jc w:val="both"/>
            </w:pPr>
            <w:r>
              <w:rPr>
                <w:rFonts w:ascii="Times New Roman" w:hAnsi="Times New Roman"/>
                <w:color w:val="000000"/>
                <w:sz w:val="24"/>
              </w:rPr>
              <w:t>27 Y aconteció que vivimos de una manera feliz.</w:t>
            </w:r>
          </w:p>
        </w:tc>
      </w:tr>
      <w:tr w:rsidR="007F6489" w14:paraId="38E5A604" w14:textId="77777777">
        <w:tc>
          <w:tcPr>
            <w:tcW w:w="5544" w:type="dxa"/>
            <w:tcBorders>
              <w:top w:val="nil"/>
              <w:left w:val="nil"/>
              <w:bottom w:val="nil"/>
              <w:right w:val="single" w:sz="4" w:space="0" w:color="auto"/>
            </w:tcBorders>
          </w:tcPr>
          <w:p w14:paraId="3E5BDC2B" w14:textId="77777777" w:rsidR="007F6489" w:rsidRDefault="00B84EF6">
            <w:pPr>
              <w:spacing w:after="80" w:line="240" w:lineRule="exact"/>
              <w:jc w:val="both"/>
            </w:pPr>
            <w:r>
              <w:rPr>
                <w:rFonts w:ascii="Times New Roman" w:hAnsi="Times New Roman"/>
                <w:color w:val="000000"/>
                <w:sz w:val="24"/>
              </w:rPr>
              <w:t>28 Und dreißig Jahre waren vergangen seit der Zeit, da wir Jerusalem verlassen hatten.</w:t>
            </w:r>
          </w:p>
        </w:tc>
        <w:tc>
          <w:tcPr>
            <w:tcW w:w="5544" w:type="dxa"/>
            <w:tcBorders>
              <w:top w:val="nil"/>
              <w:left w:val="single" w:sz="4" w:space="0" w:color="auto"/>
              <w:bottom w:val="nil"/>
              <w:right w:val="nil"/>
            </w:tcBorders>
          </w:tcPr>
          <w:p w14:paraId="651A3164" w14:textId="77777777" w:rsidR="007F6489" w:rsidRDefault="00B84EF6">
            <w:pPr>
              <w:spacing w:after="80" w:line="240" w:lineRule="exact"/>
              <w:jc w:val="both"/>
            </w:pPr>
            <w:r>
              <w:rPr>
                <w:rFonts w:ascii="Times New Roman" w:hAnsi="Times New Roman"/>
                <w:color w:val="000000"/>
                <w:sz w:val="24"/>
              </w:rPr>
              <w:t>28 Y habían transcurrido treinta años desde que salimos de Jerusalén.</w:t>
            </w:r>
          </w:p>
        </w:tc>
      </w:tr>
      <w:tr w:rsidR="007F6489" w14:paraId="57E7EB25" w14:textId="77777777">
        <w:tc>
          <w:tcPr>
            <w:tcW w:w="5544" w:type="dxa"/>
            <w:tcBorders>
              <w:top w:val="nil"/>
              <w:left w:val="nil"/>
              <w:bottom w:val="nil"/>
              <w:right w:val="single" w:sz="4" w:space="0" w:color="auto"/>
            </w:tcBorders>
          </w:tcPr>
          <w:p w14:paraId="5D1EB561" w14:textId="77777777" w:rsidR="007F6489" w:rsidRDefault="00B84EF6">
            <w:pPr>
              <w:spacing w:after="80" w:line="240" w:lineRule="exact"/>
              <w:jc w:val="both"/>
            </w:pPr>
            <w:r>
              <w:rPr>
                <w:rFonts w:ascii="Times New Roman" w:hAnsi="Times New Roman"/>
                <w:color w:val="000000"/>
                <w:sz w:val="24"/>
              </w:rPr>
              <w:t>29 Und ich, Nephi, hatte auf meinen Platten, die ich gemacht hatte, die Aufzeichnungen über mein Volk so weit geführt.</w:t>
            </w:r>
          </w:p>
        </w:tc>
        <w:tc>
          <w:tcPr>
            <w:tcW w:w="5544" w:type="dxa"/>
            <w:tcBorders>
              <w:top w:val="nil"/>
              <w:left w:val="single" w:sz="4" w:space="0" w:color="auto"/>
              <w:bottom w:val="nil"/>
              <w:right w:val="nil"/>
            </w:tcBorders>
          </w:tcPr>
          <w:p w14:paraId="7E21207A" w14:textId="77777777" w:rsidR="007F6489" w:rsidRDefault="00B84EF6">
            <w:pPr>
              <w:spacing w:after="80" w:line="240" w:lineRule="exact"/>
              <w:jc w:val="both"/>
            </w:pPr>
            <w:r>
              <w:rPr>
                <w:rFonts w:ascii="Times New Roman" w:hAnsi="Times New Roman"/>
                <w:color w:val="000000"/>
                <w:sz w:val="24"/>
              </w:rPr>
              <w:t>29 Y yo, Nefi, había llevado los anales de mi pueblo hasta entonces sobre mis planchas, las que yo había hecho.</w:t>
            </w:r>
          </w:p>
        </w:tc>
      </w:tr>
      <w:tr w:rsidR="007F6489" w14:paraId="79CB413E" w14:textId="77777777">
        <w:tc>
          <w:tcPr>
            <w:tcW w:w="5544" w:type="dxa"/>
            <w:tcBorders>
              <w:top w:val="nil"/>
              <w:left w:val="nil"/>
              <w:bottom w:val="nil"/>
              <w:right w:val="single" w:sz="4" w:space="0" w:color="auto"/>
            </w:tcBorders>
          </w:tcPr>
          <w:p w14:paraId="7734C9F9" w14:textId="77777777" w:rsidR="007F6489" w:rsidRDefault="00B84EF6">
            <w:pPr>
              <w:spacing w:after="80" w:line="240" w:lineRule="exact"/>
              <w:jc w:val="both"/>
            </w:pPr>
            <w:r>
              <w:rPr>
                <w:rFonts w:ascii="Times New Roman" w:hAnsi="Times New Roman"/>
                <w:color w:val="000000"/>
                <w:sz w:val="24"/>
              </w:rPr>
              <w:t>30 Und es begab sich: Gott, der Herr, sprach zu mir: Mache andere Platten; und du sollst auf sie vieles eingravieren, was in meinen Augen gut ist, damit dein Volk Nutzen davon habe.</w:t>
            </w:r>
          </w:p>
        </w:tc>
        <w:tc>
          <w:tcPr>
            <w:tcW w:w="5544" w:type="dxa"/>
            <w:tcBorders>
              <w:top w:val="nil"/>
              <w:left w:val="single" w:sz="4" w:space="0" w:color="auto"/>
              <w:bottom w:val="nil"/>
              <w:right w:val="nil"/>
            </w:tcBorders>
          </w:tcPr>
          <w:p w14:paraId="3F354600" w14:textId="77777777" w:rsidR="007F6489" w:rsidRDefault="00B84EF6">
            <w:pPr>
              <w:spacing w:after="80" w:line="240" w:lineRule="exact"/>
              <w:jc w:val="both"/>
            </w:pPr>
            <w:r>
              <w:rPr>
                <w:rFonts w:ascii="Times New Roman" w:hAnsi="Times New Roman"/>
                <w:color w:val="000000"/>
                <w:sz w:val="24"/>
              </w:rPr>
              <w:t>30 Y sucedió que el Señor Dios me dijo: Haz otras planchas; y grabarás sobre ellas muchas cosas que son gratas a mis ojos, para el beneficio de tu pueblo.</w:t>
            </w:r>
          </w:p>
        </w:tc>
      </w:tr>
      <w:tr w:rsidR="007F6489" w14:paraId="2F44C8B3" w14:textId="77777777">
        <w:tc>
          <w:tcPr>
            <w:tcW w:w="5544" w:type="dxa"/>
            <w:tcBorders>
              <w:top w:val="nil"/>
              <w:left w:val="nil"/>
              <w:bottom w:val="nil"/>
              <w:right w:val="single" w:sz="4" w:space="0" w:color="auto"/>
            </w:tcBorders>
          </w:tcPr>
          <w:p w14:paraId="0592E029" w14:textId="77777777" w:rsidR="007F6489" w:rsidRDefault="00B84EF6">
            <w:pPr>
              <w:spacing w:after="80" w:line="240" w:lineRule="exact"/>
              <w:jc w:val="both"/>
            </w:pPr>
            <w:r>
              <w:rPr>
                <w:rFonts w:ascii="Times New Roman" w:hAnsi="Times New Roman"/>
                <w:color w:val="000000"/>
                <w:sz w:val="24"/>
              </w:rPr>
              <w:t>31 Darum, um die Gebote des Herrn zu beachten, ging ich, Nephi, hin und machte diese Platten, worauf ich dieses hier eingraviert habe.</w:t>
            </w:r>
          </w:p>
        </w:tc>
        <w:tc>
          <w:tcPr>
            <w:tcW w:w="5544" w:type="dxa"/>
            <w:tcBorders>
              <w:top w:val="nil"/>
              <w:left w:val="single" w:sz="4" w:space="0" w:color="auto"/>
              <w:bottom w:val="nil"/>
              <w:right w:val="nil"/>
            </w:tcBorders>
          </w:tcPr>
          <w:p w14:paraId="6EAE4974" w14:textId="77777777" w:rsidR="007F6489" w:rsidRDefault="00B84EF6">
            <w:pPr>
              <w:spacing w:after="80" w:line="240" w:lineRule="exact"/>
              <w:jc w:val="both"/>
            </w:pPr>
            <w:r>
              <w:rPr>
                <w:rFonts w:ascii="Times New Roman" w:hAnsi="Times New Roman"/>
                <w:color w:val="000000"/>
                <w:sz w:val="24"/>
              </w:rPr>
              <w:t>31 Por tanto, yo, Nefi, para ser obediente a los mandatos del Señor, fui e hice estas planchas sobre las cuales he grabado estas cosas.</w:t>
            </w:r>
          </w:p>
        </w:tc>
      </w:tr>
      <w:tr w:rsidR="007F6489" w14:paraId="7C6B3151" w14:textId="77777777">
        <w:tc>
          <w:tcPr>
            <w:tcW w:w="5544" w:type="dxa"/>
            <w:tcBorders>
              <w:top w:val="nil"/>
              <w:left w:val="nil"/>
              <w:bottom w:val="nil"/>
              <w:right w:val="single" w:sz="4" w:space="0" w:color="auto"/>
            </w:tcBorders>
          </w:tcPr>
          <w:p w14:paraId="7CD441AE" w14:textId="77777777" w:rsidR="007F6489" w:rsidRDefault="00B84EF6">
            <w:pPr>
              <w:spacing w:after="80" w:line="240" w:lineRule="exact"/>
              <w:jc w:val="both"/>
            </w:pPr>
            <w:r>
              <w:rPr>
                <w:rFonts w:ascii="Times New Roman" w:hAnsi="Times New Roman"/>
                <w:color w:val="000000"/>
                <w:sz w:val="24"/>
              </w:rPr>
              <w:t xml:space="preserve">32 Und ich habe das eingraviert, was Gott wohlgefällig ist. Und wenn meinem Volk das gefällt, was von Gott </w:t>
            </w:r>
            <w:r>
              <w:rPr>
                <w:rFonts w:ascii="Times New Roman" w:hAnsi="Times New Roman"/>
                <w:color w:val="000000"/>
                <w:sz w:val="24"/>
              </w:rPr>
              <w:lastRenderedPageBreak/>
              <w:t>ist, so wird ihm auch das gefallen, was ich auf diese Platten eingraviert habe.</w:t>
            </w:r>
          </w:p>
        </w:tc>
        <w:tc>
          <w:tcPr>
            <w:tcW w:w="5544" w:type="dxa"/>
            <w:tcBorders>
              <w:top w:val="nil"/>
              <w:left w:val="single" w:sz="4" w:space="0" w:color="auto"/>
              <w:bottom w:val="nil"/>
              <w:right w:val="nil"/>
            </w:tcBorders>
          </w:tcPr>
          <w:p w14:paraId="75E8BB6D" w14:textId="77777777" w:rsidR="007F6489" w:rsidRDefault="00B84EF6">
            <w:pPr>
              <w:spacing w:after="80" w:line="240" w:lineRule="exact"/>
              <w:jc w:val="both"/>
            </w:pPr>
            <w:r>
              <w:rPr>
                <w:rFonts w:ascii="Times New Roman" w:hAnsi="Times New Roman"/>
                <w:color w:val="000000"/>
                <w:sz w:val="24"/>
              </w:rPr>
              <w:lastRenderedPageBreak/>
              <w:t xml:space="preserve">32 Y grabé lo que es agradable a Dios. Y si mi pueblo se complace con las cosas de Dios, se complacerá con </w:t>
            </w:r>
            <w:r>
              <w:rPr>
                <w:rFonts w:ascii="Times New Roman" w:hAnsi="Times New Roman"/>
                <w:color w:val="000000"/>
                <w:sz w:val="24"/>
              </w:rPr>
              <w:lastRenderedPageBreak/>
              <w:t>mis grabados que están sobre estas planchas.</w:t>
            </w:r>
          </w:p>
        </w:tc>
      </w:tr>
      <w:tr w:rsidR="007F6489" w14:paraId="77C490A5" w14:textId="77777777">
        <w:tc>
          <w:tcPr>
            <w:tcW w:w="5544" w:type="dxa"/>
            <w:tcBorders>
              <w:top w:val="nil"/>
              <w:left w:val="nil"/>
              <w:bottom w:val="nil"/>
              <w:right w:val="single" w:sz="4" w:space="0" w:color="auto"/>
            </w:tcBorders>
          </w:tcPr>
          <w:p w14:paraId="374FDFD8" w14:textId="77777777" w:rsidR="007F6489" w:rsidRDefault="00B84EF6">
            <w:pPr>
              <w:spacing w:after="80" w:line="240" w:lineRule="exact"/>
              <w:jc w:val="both"/>
            </w:pPr>
            <w:r>
              <w:rPr>
                <w:rFonts w:ascii="Times New Roman" w:hAnsi="Times New Roman"/>
                <w:color w:val="000000"/>
                <w:sz w:val="24"/>
              </w:rPr>
              <w:lastRenderedPageBreak/>
              <w:t>33 Und wenn mein Volk den Wunsch hat, den ausführlicheren Teil der Geschichte meines Volkes kennenzulernen, dann muss es in meinen anderen Platten forschen.</w:t>
            </w:r>
          </w:p>
        </w:tc>
        <w:tc>
          <w:tcPr>
            <w:tcW w:w="5544" w:type="dxa"/>
            <w:tcBorders>
              <w:top w:val="nil"/>
              <w:left w:val="single" w:sz="4" w:space="0" w:color="auto"/>
              <w:bottom w:val="nil"/>
              <w:right w:val="nil"/>
            </w:tcBorders>
          </w:tcPr>
          <w:p w14:paraId="0E4B3F35" w14:textId="77777777" w:rsidR="007F6489" w:rsidRDefault="00B84EF6">
            <w:pPr>
              <w:spacing w:after="80" w:line="240" w:lineRule="exact"/>
              <w:jc w:val="both"/>
            </w:pPr>
            <w:r>
              <w:rPr>
                <w:rFonts w:ascii="Times New Roman" w:hAnsi="Times New Roman"/>
                <w:color w:val="000000"/>
                <w:sz w:val="24"/>
              </w:rPr>
              <w:t>33 Y si mi pueblo desea saber la parte más particular de la historia de mi pueblo, debe buscarla en mis otras planchas.</w:t>
            </w:r>
          </w:p>
        </w:tc>
      </w:tr>
      <w:tr w:rsidR="007F6489" w14:paraId="62AB2240" w14:textId="77777777">
        <w:tc>
          <w:tcPr>
            <w:tcW w:w="5544" w:type="dxa"/>
            <w:tcBorders>
              <w:top w:val="nil"/>
              <w:left w:val="nil"/>
              <w:bottom w:val="nil"/>
              <w:right w:val="single" w:sz="4" w:space="0" w:color="auto"/>
            </w:tcBorders>
          </w:tcPr>
          <w:p w14:paraId="4AEDF337" w14:textId="77777777" w:rsidR="007F6489" w:rsidRDefault="00B84EF6">
            <w:pPr>
              <w:spacing w:after="80" w:line="240" w:lineRule="exact"/>
              <w:jc w:val="both"/>
            </w:pPr>
            <w:r>
              <w:rPr>
                <w:rFonts w:ascii="Times New Roman" w:hAnsi="Times New Roman"/>
                <w:color w:val="000000"/>
                <w:sz w:val="24"/>
              </w:rPr>
              <w:t xml:space="preserve">34 Und mir genügt es zu sagen, dass vierzig Jahre </w:t>
            </w:r>
            <w:r>
              <w:rPr>
                <w:rFonts w:ascii="Times New Roman" w:hAnsi="Times New Roman"/>
                <w:color w:val="000000"/>
                <w:sz w:val="24"/>
              </w:rPr>
              <w:t>vergangen waren, und wir hatten schon Kriege und Streitigkeiten mit unseren Brüdern gehabt.</w:t>
            </w:r>
          </w:p>
        </w:tc>
        <w:tc>
          <w:tcPr>
            <w:tcW w:w="5544" w:type="dxa"/>
            <w:tcBorders>
              <w:top w:val="nil"/>
              <w:left w:val="single" w:sz="4" w:space="0" w:color="auto"/>
              <w:bottom w:val="nil"/>
              <w:right w:val="nil"/>
            </w:tcBorders>
          </w:tcPr>
          <w:p w14:paraId="259866C4" w14:textId="77777777" w:rsidR="007F6489" w:rsidRDefault="00B84EF6">
            <w:pPr>
              <w:spacing w:after="80" w:line="240" w:lineRule="exact"/>
              <w:jc w:val="both"/>
            </w:pPr>
            <w:r>
              <w:rPr>
                <w:rFonts w:ascii="Times New Roman" w:hAnsi="Times New Roman"/>
                <w:color w:val="000000"/>
                <w:sz w:val="24"/>
              </w:rPr>
              <w:t>34 Y bástame decir que habían transcurrido cuarenta años, y ya habíamos tenido guerras y contiendas con nuestros hermanos.</w:t>
            </w:r>
          </w:p>
        </w:tc>
      </w:tr>
    </w:tbl>
    <w:p w14:paraId="5A4DE22A"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021A993" w14:textId="77777777">
        <w:tc>
          <w:tcPr>
            <w:tcW w:w="5544" w:type="dxa"/>
            <w:tcBorders>
              <w:top w:val="nil"/>
              <w:left w:val="nil"/>
              <w:bottom w:val="nil"/>
              <w:right w:val="single" w:sz="4" w:space="0" w:color="auto"/>
            </w:tcBorders>
          </w:tcPr>
          <w:p w14:paraId="78EA5B31" w14:textId="77777777" w:rsidR="007F6489" w:rsidRDefault="00B84EF6">
            <w:pPr>
              <w:spacing w:after="80" w:line="240" w:lineRule="exact"/>
              <w:jc w:val="center"/>
            </w:pPr>
            <w:r>
              <w:rPr>
                <w:rFonts w:ascii="Times New Roman" w:hAnsi="Times New Roman"/>
                <w:b/>
                <w:color w:val="000000"/>
                <w:sz w:val="24"/>
              </w:rPr>
              <w:t>KAPITEL 6</w:t>
            </w:r>
          </w:p>
        </w:tc>
        <w:tc>
          <w:tcPr>
            <w:tcW w:w="5544" w:type="dxa"/>
            <w:tcBorders>
              <w:top w:val="nil"/>
              <w:left w:val="single" w:sz="4" w:space="0" w:color="auto"/>
              <w:bottom w:val="nil"/>
              <w:right w:val="nil"/>
            </w:tcBorders>
          </w:tcPr>
          <w:p w14:paraId="51B96342" w14:textId="77777777" w:rsidR="007F6489" w:rsidRDefault="00B84EF6">
            <w:pPr>
              <w:spacing w:after="80" w:line="240" w:lineRule="exact"/>
              <w:jc w:val="center"/>
            </w:pPr>
            <w:r>
              <w:rPr>
                <w:rFonts w:ascii="Times New Roman" w:hAnsi="Times New Roman"/>
                <w:b/>
                <w:color w:val="000000"/>
                <w:sz w:val="24"/>
              </w:rPr>
              <w:t>CAPÍTULO 6</w:t>
            </w:r>
          </w:p>
        </w:tc>
      </w:tr>
      <w:tr w:rsidR="007F6489" w14:paraId="21A50D45" w14:textId="77777777">
        <w:tc>
          <w:tcPr>
            <w:tcW w:w="5544" w:type="dxa"/>
            <w:tcBorders>
              <w:top w:val="nil"/>
              <w:left w:val="nil"/>
              <w:bottom w:val="nil"/>
              <w:right w:val="single" w:sz="4" w:space="0" w:color="auto"/>
            </w:tcBorders>
          </w:tcPr>
          <w:p w14:paraId="36735AFF" w14:textId="77777777" w:rsidR="007F6489" w:rsidRDefault="00B84EF6">
            <w:pPr>
              <w:spacing w:after="80" w:line="240" w:lineRule="exact"/>
              <w:jc w:val="both"/>
            </w:pPr>
            <w:r>
              <w:rPr>
                <w:rFonts w:ascii="Times New Roman" w:hAnsi="Times New Roman"/>
                <w:i/>
                <w:color w:val="000000"/>
                <w:sz w:val="24"/>
              </w:rPr>
              <w:t xml:space="preserve">Jakob </w:t>
            </w:r>
            <w:r>
              <w:rPr>
                <w:rFonts w:ascii="Times New Roman" w:hAnsi="Times New Roman"/>
                <w:i/>
                <w:color w:val="000000"/>
                <w:sz w:val="24"/>
              </w:rPr>
              <w:t>beschreibt jüdische Geschichte: die Babylonische Gefangenschaft und Rückkehr; das geistliche Wirken und die Kreuzigung des Heiligen Israels; die von den Anderen empfangene Hilfe; und die Wiederherstellung der Juden in den Letzten Tagen, in denen sie an den Messias glauben. Um 559–545 v. Chr.</w:t>
            </w:r>
          </w:p>
        </w:tc>
        <w:tc>
          <w:tcPr>
            <w:tcW w:w="5544" w:type="dxa"/>
            <w:tcBorders>
              <w:top w:val="nil"/>
              <w:left w:val="single" w:sz="4" w:space="0" w:color="auto"/>
              <w:bottom w:val="nil"/>
              <w:right w:val="nil"/>
            </w:tcBorders>
          </w:tcPr>
          <w:p w14:paraId="0276C660" w14:textId="77777777" w:rsidR="007F6489" w:rsidRDefault="00B84EF6">
            <w:pPr>
              <w:spacing w:after="80" w:line="240" w:lineRule="exact"/>
              <w:jc w:val="both"/>
            </w:pPr>
            <w:r>
              <w:rPr>
                <w:rFonts w:ascii="Times New Roman" w:hAnsi="Times New Roman"/>
                <w:i/>
                <w:color w:val="000000"/>
                <w:sz w:val="24"/>
              </w:rPr>
              <w:t>Jacob narra la historia judía: El cautiverio de los judíos en Babilonia y su regreso; el ministerio y la crucifixión del Santo de Israel; la ayuda recibida de los gentiles; y la restauración de los judíos en los últimos días cuando crean en el Mesías. Aproximadamente 559–545 a.C.</w:t>
            </w:r>
          </w:p>
        </w:tc>
      </w:tr>
      <w:tr w:rsidR="007F6489" w14:paraId="43E661C9" w14:textId="77777777">
        <w:tc>
          <w:tcPr>
            <w:tcW w:w="5544" w:type="dxa"/>
            <w:tcBorders>
              <w:top w:val="nil"/>
              <w:left w:val="nil"/>
              <w:bottom w:val="nil"/>
              <w:right w:val="single" w:sz="4" w:space="0" w:color="auto"/>
            </w:tcBorders>
          </w:tcPr>
          <w:p w14:paraId="53FAD2FB" w14:textId="77777777" w:rsidR="007F6489" w:rsidRDefault="00B84EF6">
            <w:pPr>
              <w:spacing w:after="80" w:line="240" w:lineRule="exact"/>
              <w:jc w:val="both"/>
            </w:pPr>
            <w:r>
              <w:rPr>
                <w:rFonts w:ascii="Times New Roman" w:hAnsi="Times New Roman"/>
                <w:color w:val="000000"/>
                <w:sz w:val="24"/>
              </w:rPr>
              <w:t>1 Die Worte Jakobs, des Bruders Nephis, die er zum Volk Nephi sprach:</w:t>
            </w:r>
          </w:p>
        </w:tc>
        <w:tc>
          <w:tcPr>
            <w:tcW w:w="5544" w:type="dxa"/>
            <w:tcBorders>
              <w:top w:val="nil"/>
              <w:left w:val="single" w:sz="4" w:space="0" w:color="auto"/>
              <w:bottom w:val="nil"/>
              <w:right w:val="nil"/>
            </w:tcBorders>
          </w:tcPr>
          <w:p w14:paraId="587CB987" w14:textId="77777777" w:rsidR="007F6489" w:rsidRDefault="00B84EF6">
            <w:pPr>
              <w:spacing w:after="80" w:line="240" w:lineRule="exact"/>
              <w:jc w:val="both"/>
            </w:pPr>
            <w:r>
              <w:rPr>
                <w:rFonts w:ascii="Times New Roman" w:hAnsi="Times New Roman"/>
                <w:color w:val="000000"/>
                <w:sz w:val="24"/>
              </w:rPr>
              <w:t>1 Las palabras de Jacob, hermano de Nefi, las cuales habló al pueblo de Nefi:</w:t>
            </w:r>
          </w:p>
        </w:tc>
      </w:tr>
      <w:tr w:rsidR="007F6489" w14:paraId="2CC32DB3" w14:textId="77777777">
        <w:tc>
          <w:tcPr>
            <w:tcW w:w="5544" w:type="dxa"/>
            <w:tcBorders>
              <w:top w:val="nil"/>
              <w:left w:val="nil"/>
              <w:bottom w:val="nil"/>
              <w:right w:val="single" w:sz="4" w:space="0" w:color="auto"/>
            </w:tcBorders>
          </w:tcPr>
          <w:p w14:paraId="78422B84" w14:textId="77777777" w:rsidR="007F6489" w:rsidRDefault="00B84EF6">
            <w:pPr>
              <w:spacing w:after="80" w:line="240" w:lineRule="exact"/>
              <w:jc w:val="both"/>
            </w:pPr>
            <w:r>
              <w:rPr>
                <w:rFonts w:ascii="Times New Roman" w:hAnsi="Times New Roman"/>
                <w:color w:val="000000"/>
                <w:sz w:val="24"/>
              </w:rPr>
              <w:t>2 Siehe, meine geliebten Brüder, ich, Jakob, berufen von Gott und ordiniert nach der Weise seiner heiligen Ordnung und geweiht von meinem Bruder Nephi, den ihr als König oder Schutzherrn anseht und dem ihr eure Sicherheit anvertraut, siehe, ihr wisst, dass ich überaus vieles zu euch gesprochen habe.</w:t>
            </w:r>
          </w:p>
        </w:tc>
        <w:tc>
          <w:tcPr>
            <w:tcW w:w="5544" w:type="dxa"/>
            <w:tcBorders>
              <w:top w:val="nil"/>
              <w:left w:val="single" w:sz="4" w:space="0" w:color="auto"/>
              <w:bottom w:val="nil"/>
              <w:right w:val="nil"/>
            </w:tcBorders>
          </w:tcPr>
          <w:p w14:paraId="1D8C5C71" w14:textId="77777777" w:rsidR="007F6489" w:rsidRDefault="00B84EF6">
            <w:pPr>
              <w:spacing w:after="80" w:line="240" w:lineRule="exact"/>
              <w:jc w:val="both"/>
            </w:pPr>
            <w:r>
              <w:rPr>
                <w:rFonts w:ascii="Times New Roman" w:hAnsi="Times New Roman"/>
                <w:color w:val="000000"/>
                <w:sz w:val="24"/>
              </w:rPr>
              <w:t>2 He aquí, amados hermanos míos, que yo, Jacob, habiendo sido llamado por Dios y ordenado conforme a su santo orden, y habiendo sido consagrado por mi hermano Nefi, a quien tenéis por rey o protector, y de quien dependéis para que os dé seguridad, he aquí, vosotros sabéis que os he hablado muchísimas cosas.</w:t>
            </w:r>
          </w:p>
        </w:tc>
      </w:tr>
      <w:tr w:rsidR="007F6489" w14:paraId="429D5096" w14:textId="77777777">
        <w:tc>
          <w:tcPr>
            <w:tcW w:w="5544" w:type="dxa"/>
            <w:tcBorders>
              <w:top w:val="nil"/>
              <w:left w:val="nil"/>
              <w:bottom w:val="nil"/>
              <w:right w:val="single" w:sz="4" w:space="0" w:color="auto"/>
            </w:tcBorders>
          </w:tcPr>
          <w:p w14:paraId="56BCECEA" w14:textId="77777777" w:rsidR="007F6489" w:rsidRDefault="00B84EF6">
            <w:pPr>
              <w:spacing w:after="80" w:line="240" w:lineRule="exact"/>
              <w:jc w:val="both"/>
            </w:pPr>
            <w:r>
              <w:rPr>
                <w:rFonts w:ascii="Times New Roman" w:hAnsi="Times New Roman"/>
                <w:color w:val="000000"/>
                <w:sz w:val="24"/>
              </w:rPr>
              <w:t xml:space="preserve">3 Dennoch spreche ich abermals zu euch; denn das Wohlergehen eurer Seele ist mein Wunsch. Ja, ich sorge mich sehr um euch; und ihr wisst selbst, dass dies immer so gewesen ist. Denn ich habe euch </w:t>
            </w:r>
            <w:r>
              <w:rPr>
                <w:rFonts w:ascii="Times New Roman" w:hAnsi="Times New Roman"/>
                <w:color w:val="000000"/>
                <w:sz w:val="24"/>
              </w:rPr>
              <w:t>mit allem Eifer ermahnt, und ich habe euch die Worte meines Vaters gelehrt; und ich habe zu euch über alles gesprochen, was geschrieben steht, von der Schöpfung der Welt an.</w:t>
            </w:r>
          </w:p>
        </w:tc>
        <w:tc>
          <w:tcPr>
            <w:tcW w:w="5544" w:type="dxa"/>
            <w:tcBorders>
              <w:top w:val="nil"/>
              <w:left w:val="single" w:sz="4" w:space="0" w:color="auto"/>
              <w:bottom w:val="nil"/>
              <w:right w:val="nil"/>
            </w:tcBorders>
          </w:tcPr>
          <w:p w14:paraId="28D9B263" w14:textId="77777777" w:rsidR="007F6489" w:rsidRDefault="00B84EF6">
            <w:pPr>
              <w:spacing w:after="80" w:line="240" w:lineRule="exact"/>
              <w:jc w:val="both"/>
            </w:pPr>
            <w:r>
              <w:rPr>
                <w:rFonts w:ascii="Times New Roman" w:hAnsi="Times New Roman"/>
                <w:color w:val="000000"/>
                <w:sz w:val="24"/>
              </w:rPr>
              <w:t>3 Sin embargo, os hablo otra vez, porque anhelo el bienestar de vuestras almas. Sí, grande es mi preocupación por vosotros, y a vosotros mismos os consta que siempre lo ha sido. Porque os he exhortado con toda diligencia y os he enseñado las palabras de mi padre; y os he hablado tocante a todas las cosas que están escritas, desde la creación del mundo.</w:t>
            </w:r>
          </w:p>
        </w:tc>
      </w:tr>
      <w:tr w:rsidR="007F6489" w14:paraId="288863AF" w14:textId="77777777">
        <w:tc>
          <w:tcPr>
            <w:tcW w:w="5544" w:type="dxa"/>
            <w:tcBorders>
              <w:top w:val="nil"/>
              <w:left w:val="nil"/>
              <w:bottom w:val="nil"/>
              <w:right w:val="single" w:sz="4" w:space="0" w:color="auto"/>
            </w:tcBorders>
          </w:tcPr>
          <w:p w14:paraId="2829756B" w14:textId="77777777" w:rsidR="007F6489" w:rsidRDefault="00B84EF6">
            <w:pPr>
              <w:spacing w:after="80" w:line="240" w:lineRule="exact"/>
              <w:jc w:val="both"/>
            </w:pPr>
            <w:r>
              <w:rPr>
                <w:rFonts w:ascii="Times New Roman" w:hAnsi="Times New Roman"/>
                <w:color w:val="000000"/>
                <w:sz w:val="24"/>
              </w:rPr>
              <w:t>4 Und nun siehe, ich möchte zu euch in Bezug auf das sprechen, was ist und was kommen wird; darum will ich euch die Worte Jesajas vorlesen. Und es sind die Worte, die ich auf Wunsch meines Bruders zu euch sprechen soll. Und ich spreche zu euch um euretwillen, damit ihr lernt und den Namen eures Gottes verherrlicht.</w:t>
            </w:r>
          </w:p>
        </w:tc>
        <w:tc>
          <w:tcPr>
            <w:tcW w:w="5544" w:type="dxa"/>
            <w:tcBorders>
              <w:top w:val="nil"/>
              <w:left w:val="single" w:sz="4" w:space="0" w:color="auto"/>
              <w:bottom w:val="nil"/>
              <w:right w:val="nil"/>
            </w:tcBorders>
          </w:tcPr>
          <w:p w14:paraId="598A4510" w14:textId="77777777" w:rsidR="007F6489" w:rsidRDefault="00B84EF6">
            <w:pPr>
              <w:spacing w:after="80" w:line="240" w:lineRule="exact"/>
              <w:jc w:val="both"/>
            </w:pPr>
            <w:r>
              <w:rPr>
                <w:rFonts w:ascii="Times New Roman" w:hAnsi="Times New Roman"/>
                <w:color w:val="000000"/>
                <w:sz w:val="24"/>
              </w:rPr>
              <w:t>4 Y ahora bien, he aquí, quisiera hablaros acerca de cosas que son y que están por venir; por tanto, os leeré las palabras de Isaías. Y son las palabras que mi hermano ha deseado que os declare. Y os hablo para vuestro bien, para que conozcáis y glorifiquéis el nombre de vuestro Dios.</w:t>
            </w:r>
          </w:p>
        </w:tc>
      </w:tr>
      <w:tr w:rsidR="007F6489" w14:paraId="3335DA5E" w14:textId="77777777">
        <w:tc>
          <w:tcPr>
            <w:tcW w:w="5544" w:type="dxa"/>
            <w:tcBorders>
              <w:top w:val="nil"/>
              <w:left w:val="nil"/>
              <w:bottom w:val="nil"/>
              <w:right w:val="single" w:sz="4" w:space="0" w:color="auto"/>
            </w:tcBorders>
          </w:tcPr>
          <w:p w14:paraId="1365077E" w14:textId="77777777" w:rsidR="007F6489" w:rsidRDefault="00B84EF6">
            <w:pPr>
              <w:spacing w:after="80" w:line="240" w:lineRule="exact"/>
              <w:jc w:val="both"/>
            </w:pPr>
            <w:r>
              <w:rPr>
                <w:rFonts w:ascii="Times New Roman" w:hAnsi="Times New Roman"/>
                <w:color w:val="000000"/>
                <w:sz w:val="24"/>
              </w:rPr>
              <w:t>5 Und nun, die Worte, die ich vorlesen werde, sind die, welche Jesaja in Bezug auf das ganze Haus Israel gesprochen hat; darum können sie auf euch angewandt werden, denn ihr seid vom Haus Israel. Und es gibt vieles, was Jesaja gesprochen hat, was auf euch angewandt werden kann, weil ihr vom Haus Israel seid.</w:t>
            </w:r>
          </w:p>
        </w:tc>
        <w:tc>
          <w:tcPr>
            <w:tcW w:w="5544" w:type="dxa"/>
            <w:tcBorders>
              <w:top w:val="nil"/>
              <w:left w:val="single" w:sz="4" w:space="0" w:color="auto"/>
              <w:bottom w:val="nil"/>
              <w:right w:val="nil"/>
            </w:tcBorders>
          </w:tcPr>
          <w:p w14:paraId="25DD3B3A" w14:textId="77777777" w:rsidR="007F6489" w:rsidRDefault="00B84EF6">
            <w:pPr>
              <w:spacing w:after="80" w:line="240" w:lineRule="exact"/>
              <w:jc w:val="both"/>
            </w:pPr>
            <w:r>
              <w:rPr>
                <w:rFonts w:ascii="Times New Roman" w:hAnsi="Times New Roman"/>
                <w:color w:val="000000"/>
                <w:sz w:val="24"/>
              </w:rPr>
              <w:t>5 Ahora bien, las palabras que os leeré son las que habló Isaías acerca de toda la casa de Israel; por tanto, se os pueden comparar, porque pertenecéis a la casa de Israel. Y hay muchas cosas que Isaías ha hablado, las cuales se os pueden comparar, pues sois de la casa de Israel.</w:t>
            </w:r>
          </w:p>
        </w:tc>
      </w:tr>
      <w:tr w:rsidR="007F6489" w14:paraId="7C043FC8" w14:textId="77777777">
        <w:tc>
          <w:tcPr>
            <w:tcW w:w="5544" w:type="dxa"/>
            <w:tcBorders>
              <w:top w:val="nil"/>
              <w:left w:val="nil"/>
              <w:bottom w:val="nil"/>
              <w:right w:val="single" w:sz="4" w:space="0" w:color="auto"/>
            </w:tcBorders>
          </w:tcPr>
          <w:p w14:paraId="340707C3" w14:textId="77777777" w:rsidR="007F6489" w:rsidRDefault="00B84EF6">
            <w:pPr>
              <w:spacing w:after="80" w:line="240" w:lineRule="exact"/>
              <w:jc w:val="both"/>
            </w:pPr>
            <w:r>
              <w:rPr>
                <w:rFonts w:ascii="Times New Roman" w:hAnsi="Times New Roman"/>
                <w:color w:val="000000"/>
                <w:sz w:val="24"/>
              </w:rPr>
              <w:t>6 Und nun, dies sind die Worte: So spricht Gott, der Herr: Siehe, ich werde meine Hand zu den Anderen erheben und mein Banner dem Volk aufrichten; und sie werden deine Söhne auf den Armen bringen, und deine Töchter werden auf ihren Schultern getragen.</w:t>
            </w:r>
          </w:p>
        </w:tc>
        <w:tc>
          <w:tcPr>
            <w:tcW w:w="5544" w:type="dxa"/>
            <w:tcBorders>
              <w:top w:val="nil"/>
              <w:left w:val="single" w:sz="4" w:space="0" w:color="auto"/>
              <w:bottom w:val="nil"/>
              <w:right w:val="nil"/>
            </w:tcBorders>
          </w:tcPr>
          <w:p w14:paraId="0CC1A5D9" w14:textId="77777777" w:rsidR="007F6489" w:rsidRDefault="00B84EF6">
            <w:pPr>
              <w:spacing w:after="80" w:line="240" w:lineRule="exact"/>
              <w:jc w:val="both"/>
            </w:pPr>
            <w:r>
              <w:rPr>
                <w:rFonts w:ascii="Times New Roman" w:hAnsi="Times New Roman"/>
                <w:color w:val="000000"/>
                <w:sz w:val="24"/>
              </w:rPr>
              <w:t>6 Y estas son las palabras: Así dice el Señor Dios: He aquí, yo alzaré mi mano a los gentiles, y levantaré mi estandarte a los pueblos; y traerán en brazos a tus hijos, y en hombros llevarán a tus hijas.</w:t>
            </w:r>
          </w:p>
        </w:tc>
      </w:tr>
      <w:tr w:rsidR="007F6489" w14:paraId="20187EB7" w14:textId="77777777">
        <w:tc>
          <w:tcPr>
            <w:tcW w:w="5544" w:type="dxa"/>
            <w:tcBorders>
              <w:top w:val="nil"/>
              <w:left w:val="nil"/>
              <w:bottom w:val="nil"/>
              <w:right w:val="single" w:sz="4" w:space="0" w:color="auto"/>
            </w:tcBorders>
          </w:tcPr>
          <w:p w14:paraId="4A0FE693" w14:textId="77777777" w:rsidR="007F6489" w:rsidRDefault="00B84EF6">
            <w:pPr>
              <w:spacing w:after="80" w:line="240" w:lineRule="exact"/>
              <w:jc w:val="both"/>
            </w:pPr>
            <w:r>
              <w:rPr>
                <w:rFonts w:ascii="Times New Roman" w:hAnsi="Times New Roman"/>
                <w:color w:val="000000"/>
                <w:sz w:val="24"/>
              </w:rPr>
              <w:lastRenderedPageBreak/>
              <w:t>7 Und Könige werden deine Pflegeväter sein und ihre Königinnen deine Ammen; sie werden sich vor dir niederbeugen, mit dem Angesicht zur Erde, und den Staub von deinen Füßen lecken; und du wirst wissen, dass ich der Herr bin; denn die werden nicht beschämt werden, die auf mich warten.</w:t>
            </w:r>
          </w:p>
        </w:tc>
        <w:tc>
          <w:tcPr>
            <w:tcW w:w="5544" w:type="dxa"/>
            <w:tcBorders>
              <w:top w:val="nil"/>
              <w:left w:val="single" w:sz="4" w:space="0" w:color="auto"/>
              <w:bottom w:val="nil"/>
              <w:right w:val="nil"/>
            </w:tcBorders>
          </w:tcPr>
          <w:p w14:paraId="5F0D6640" w14:textId="77777777" w:rsidR="007F6489" w:rsidRDefault="00B84EF6">
            <w:pPr>
              <w:spacing w:after="80" w:line="240" w:lineRule="exact"/>
              <w:jc w:val="both"/>
            </w:pPr>
            <w:r>
              <w:rPr>
                <w:rFonts w:ascii="Times New Roman" w:hAnsi="Times New Roman"/>
                <w:color w:val="000000"/>
                <w:sz w:val="24"/>
              </w:rPr>
              <w:t>7 Y reyes serán tus ayos, y sus reinas, tus nodrizas; con el rostro hacia la tierra se postrarán ante ti y lamerán el polvo de tus pies; y sabrás que yo soy el Señor; porque los que me esperan no serán avergonzados.</w:t>
            </w:r>
          </w:p>
        </w:tc>
      </w:tr>
      <w:tr w:rsidR="007F6489" w14:paraId="5D691E09" w14:textId="77777777">
        <w:tc>
          <w:tcPr>
            <w:tcW w:w="5544" w:type="dxa"/>
            <w:tcBorders>
              <w:top w:val="nil"/>
              <w:left w:val="nil"/>
              <w:bottom w:val="nil"/>
              <w:right w:val="single" w:sz="4" w:space="0" w:color="auto"/>
            </w:tcBorders>
          </w:tcPr>
          <w:p w14:paraId="66C207AC" w14:textId="77777777" w:rsidR="007F6489" w:rsidRDefault="00B84EF6">
            <w:pPr>
              <w:spacing w:after="80" w:line="240" w:lineRule="exact"/>
              <w:jc w:val="both"/>
            </w:pPr>
            <w:r>
              <w:rPr>
                <w:rFonts w:ascii="Times New Roman" w:hAnsi="Times New Roman"/>
                <w:color w:val="000000"/>
                <w:sz w:val="24"/>
              </w:rPr>
              <w:t>8 Und nun möchte ich, Jakob, etwas in Bezug auf diese Worte reden. Denn siehe, der Herr hat mir gezeigt, dass diejenigen, die zu Jerusalem gewesen sind, von woher wir gekommen sind, getötet oder in die Gefangenschaft verschleppt worden sind.</w:t>
            </w:r>
          </w:p>
        </w:tc>
        <w:tc>
          <w:tcPr>
            <w:tcW w:w="5544" w:type="dxa"/>
            <w:tcBorders>
              <w:top w:val="nil"/>
              <w:left w:val="single" w:sz="4" w:space="0" w:color="auto"/>
              <w:bottom w:val="nil"/>
              <w:right w:val="nil"/>
            </w:tcBorders>
          </w:tcPr>
          <w:p w14:paraId="3CAD3F7B" w14:textId="77777777" w:rsidR="007F6489" w:rsidRDefault="00B84EF6">
            <w:pPr>
              <w:spacing w:after="80" w:line="240" w:lineRule="exact"/>
              <w:jc w:val="both"/>
            </w:pPr>
            <w:r>
              <w:rPr>
                <w:rFonts w:ascii="Times New Roman" w:hAnsi="Times New Roman"/>
                <w:color w:val="000000"/>
                <w:sz w:val="24"/>
              </w:rPr>
              <w:t>8 Y ahora yo, Jacob, quisiera hablar algo concerniente a estas palabras. Porque he aquí, el Señor me ha manifestado que los que se hallaban en Jerusalén, de donde vinimos, han sido destruidos y llevados cautivos.</w:t>
            </w:r>
          </w:p>
        </w:tc>
      </w:tr>
      <w:tr w:rsidR="007F6489" w14:paraId="290560B9" w14:textId="77777777">
        <w:tc>
          <w:tcPr>
            <w:tcW w:w="5544" w:type="dxa"/>
            <w:tcBorders>
              <w:top w:val="nil"/>
              <w:left w:val="nil"/>
              <w:bottom w:val="nil"/>
              <w:right w:val="single" w:sz="4" w:space="0" w:color="auto"/>
            </w:tcBorders>
          </w:tcPr>
          <w:p w14:paraId="24B21CA2" w14:textId="77777777" w:rsidR="007F6489" w:rsidRDefault="00B84EF6">
            <w:pPr>
              <w:spacing w:after="80" w:line="240" w:lineRule="exact"/>
              <w:jc w:val="both"/>
            </w:pPr>
            <w:r>
              <w:rPr>
                <w:rFonts w:ascii="Times New Roman" w:hAnsi="Times New Roman"/>
                <w:color w:val="000000"/>
                <w:sz w:val="24"/>
              </w:rPr>
              <w:t>9 Doch der Herr hat mir gezeigt, dass sie wieder zurückkehren werden. Und er hat mir auch gezeigt, dass Gott, der Herr, der Heilige Israels, sich ihnen im Fleische kundtun wird; und nachdem er sich kundgetan hat, werden sie ihn geißeln und ihn kreuzigen, gemäß den Worten des Engels, der es mir gesagt hat.</w:t>
            </w:r>
          </w:p>
        </w:tc>
        <w:tc>
          <w:tcPr>
            <w:tcW w:w="5544" w:type="dxa"/>
            <w:tcBorders>
              <w:top w:val="nil"/>
              <w:left w:val="single" w:sz="4" w:space="0" w:color="auto"/>
              <w:bottom w:val="nil"/>
              <w:right w:val="nil"/>
            </w:tcBorders>
          </w:tcPr>
          <w:p w14:paraId="600132C4" w14:textId="77777777" w:rsidR="007F6489" w:rsidRDefault="00B84EF6">
            <w:pPr>
              <w:spacing w:after="80" w:line="240" w:lineRule="exact"/>
              <w:jc w:val="both"/>
            </w:pPr>
            <w:r>
              <w:rPr>
                <w:rFonts w:ascii="Times New Roman" w:hAnsi="Times New Roman"/>
                <w:color w:val="000000"/>
                <w:sz w:val="24"/>
              </w:rPr>
              <w:t>9 No obstante, el Señor me ha mostrado que volverán otra vez. Y también me ha mostrado que el Señor Dios, el Santo de Israel, se ha de manifestar a ellos en la carne; y que después que se haya manifestado, lo azotarán y lo crucificarán, según las palabras del ángel que me lo comunicó.</w:t>
            </w:r>
          </w:p>
        </w:tc>
      </w:tr>
      <w:tr w:rsidR="007F6489" w14:paraId="187C0C88" w14:textId="77777777">
        <w:tc>
          <w:tcPr>
            <w:tcW w:w="5544" w:type="dxa"/>
            <w:tcBorders>
              <w:top w:val="nil"/>
              <w:left w:val="nil"/>
              <w:bottom w:val="nil"/>
              <w:right w:val="single" w:sz="4" w:space="0" w:color="auto"/>
            </w:tcBorders>
          </w:tcPr>
          <w:p w14:paraId="4E5C52AD" w14:textId="77777777" w:rsidR="007F6489" w:rsidRDefault="00B84EF6">
            <w:pPr>
              <w:spacing w:after="80" w:line="240" w:lineRule="exact"/>
              <w:jc w:val="both"/>
            </w:pPr>
            <w:r>
              <w:rPr>
                <w:rFonts w:ascii="Times New Roman" w:hAnsi="Times New Roman"/>
                <w:color w:val="000000"/>
                <w:sz w:val="24"/>
              </w:rPr>
              <w:t xml:space="preserve">10 Und nachdem sie ihr Herz verhärtet und ihren Hals starr gemacht haben gegen den Heiligen </w:t>
            </w:r>
            <w:r>
              <w:rPr>
                <w:rFonts w:ascii="Times New Roman" w:hAnsi="Times New Roman"/>
                <w:color w:val="000000"/>
                <w:sz w:val="24"/>
              </w:rPr>
              <w:t>Israels, siehe, werden die Strafgerichte des Heiligen Israels über sie kommen. Und es kommt der Tag, da sie geschlagen und bedrängt werden sollen.</w:t>
            </w:r>
          </w:p>
        </w:tc>
        <w:tc>
          <w:tcPr>
            <w:tcW w:w="5544" w:type="dxa"/>
            <w:tcBorders>
              <w:top w:val="nil"/>
              <w:left w:val="single" w:sz="4" w:space="0" w:color="auto"/>
              <w:bottom w:val="nil"/>
              <w:right w:val="nil"/>
            </w:tcBorders>
          </w:tcPr>
          <w:p w14:paraId="46DC9CE6" w14:textId="77777777" w:rsidR="007F6489" w:rsidRDefault="00B84EF6">
            <w:pPr>
              <w:spacing w:after="80" w:line="240" w:lineRule="exact"/>
              <w:jc w:val="both"/>
            </w:pPr>
            <w:r>
              <w:rPr>
                <w:rFonts w:ascii="Times New Roman" w:hAnsi="Times New Roman"/>
                <w:color w:val="000000"/>
                <w:sz w:val="24"/>
              </w:rPr>
              <w:t>10 Y después que hayan empedernido sus corazones y endurecido sus cervices contra el Santo de Israel, he aquí, los juicios del Santo de Israel vendrán sobre ellos. Y se aproxima el día en que serán heridos y afligidos.</w:t>
            </w:r>
          </w:p>
        </w:tc>
      </w:tr>
      <w:tr w:rsidR="007F6489" w14:paraId="5F065F88" w14:textId="77777777">
        <w:tc>
          <w:tcPr>
            <w:tcW w:w="5544" w:type="dxa"/>
            <w:tcBorders>
              <w:top w:val="nil"/>
              <w:left w:val="nil"/>
              <w:bottom w:val="nil"/>
              <w:right w:val="single" w:sz="4" w:space="0" w:color="auto"/>
            </w:tcBorders>
          </w:tcPr>
          <w:p w14:paraId="69F9833D" w14:textId="77777777" w:rsidR="007F6489" w:rsidRDefault="00B84EF6">
            <w:pPr>
              <w:spacing w:after="80" w:line="240" w:lineRule="exact"/>
              <w:jc w:val="both"/>
            </w:pPr>
            <w:r>
              <w:rPr>
                <w:rFonts w:ascii="Times New Roman" w:hAnsi="Times New Roman"/>
                <w:color w:val="000000"/>
                <w:sz w:val="24"/>
              </w:rPr>
              <w:t>11 Darum, nachdem sie hin und her getrieben werden – denn so spricht der Engel, viele werden im Fleische bedrängt werden, und wegen der Gebete der Glaubenstreuen wird es nicht erlaubt werden, dass sie zugrunde gehen –, werden sie zerstreut und geschlagen und gehasst werden; doch wird der Herr barmherzig zu ihnen sein, sodass sie, wenn sie zur Erkenntnis ihres Erlösers kommen, wiederum in die Länder ihres Erbteils gesammelt werden.</w:t>
            </w:r>
          </w:p>
        </w:tc>
        <w:tc>
          <w:tcPr>
            <w:tcW w:w="5544" w:type="dxa"/>
            <w:tcBorders>
              <w:top w:val="nil"/>
              <w:left w:val="single" w:sz="4" w:space="0" w:color="auto"/>
              <w:bottom w:val="nil"/>
              <w:right w:val="nil"/>
            </w:tcBorders>
          </w:tcPr>
          <w:p w14:paraId="242CA017" w14:textId="77777777" w:rsidR="007F6489" w:rsidRDefault="00B84EF6">
            <w:pPr>
              <w:spacing w:after="80" w:line="240" w:lineRule="exact"/>
              <w:jc w:val="both"/>
            </w:pPr>
            <w:r>
              <w:rPr>
                <w:rFonts w:ascii="Times New Roman" w:hAnsi="Times New Roman"/>
                <w:color w:val="000000"/>
                <w:sz w:val="24"/>
              </w:rPr>
              <w:t>11 Por lo que, después que sean echados de un lado a otro, pues así dice el ángel, muchos serán afligidos en la carne, y no se les permitirá perecer a causa de las oraciones de los fieles; y serán dispersados y heridos y odiados; sin embargo, el Señor será misericordioso con ellos, para que cuando lleguen al conocimiento de su Redentor, sean reunidos de nuevo en las tierras de su herencia.</w:t>
            </w:r>
          </w:p>
        </w:tc>
      </w:tr>
      <w:tr w:rsidR="007F6489" w14:paraId="0DA97650" w14:textId="77777777">
        <w:tc>
          <w:tcPr>
            <w:tcW w:w="5544" w:type="dxa"/>
            <w:tcBorders>
              <w:top w:val="nil"/>
              <w:left w:val="nil"/>
              <w:bottom w:val="nil"/>
              <w:right w:val="single" w:sz="4" w:space="0" w:color="auto"/>
            </w:tcBorders>
          </w:tcPr>
          <w:p w14:paraId="128BC1B2" w14:textId="77777777" w:rsidR="007F6489" w:rsidRDefault="00B84EF6">
            <w:pPr>
              <w:spacing w:after="80" w:line="240" w:lineRule="exact"/>
              <w:jc w:val="both"/>
            </w:pPr>
            <w:r>
              <w:rPr>
                <w:rFonts w:ascii="Times New Roman" w:hAnsi="Times New Roman"/>
                <w:color w:val="000000"/>
                <w:sz w:val="24"/>
              </w:rPr>
              <w:t>12 Und gesegnet sind die Anderen, jene, von denen der Prophet geschrieben hat; denn siehe, wenn es so ist, dass sie umkehren und nicht gegen Zion streiten und sich nicht mit jener großen und gräuelreichen Kirche vereinigen, werden sie errettet werden; denn Gott, der Herr, wird seine Bündnisse erfüllen, die er für seine Kinder gemacht hat; und aus diesem Grund hat der Prophet dies geschrieben.</w:t>
            </w:r>
          </w:p>
        </w:tc>
        <w:tc>
          <w:tcPr>
            <w:tcW w:w="5544" w:type="dxa"/>
            <w:tcBorders>
              <w:top w:val="nil"/>
              <w:left w:val="single" w:sz="4" w:space="0" w:color="auto"/>
              <w:bottom w:val="nil"/>
              <w:right w:val="nil"/>
            </w:tcBorders>
          </w:tcPr>
          <w:p w14:paraId="1692829D" w14:textId="77777777" w:rsidR="007F6489" w:rsidRDefault="00B84EF6">
            <w:pPr>
              <w:spacing w:after="80" w:line="240" w:lineRule="exact"/>
              <w:jc w:val="both"/>
            </w:pPr>
            <w:r>
              <w:rPr>
                <w:rFonts w:ascii="Times New Roman" w:hAnsi="Times New Roman"/>
                <w:color w:val="000000"/>
                <w:sz w:val="24"/>
              </w:rPr>
              <w:t>12 Y benditos son los gentiles, acerca de quienes el profeta ha escrito; porque he aquí, si es que se arrepienten y no luchan contra Sion, ni se unen a esa grande y abominable iglesia, serán salvos; porque el Señor Dios cumplirá sus convenios que ha hecho a sus hijos; y por esta causa el profeta ha escrito estas cosas.</w:t>
            </w:r>
          </w:p>
        </w:tc>
      </w:tr>
      <w:tr w:rsidR="007F6489" w14:paraId="78A35F06" w14:textId="77777777">
        <w:tc>
          <w:tcPr>
            <w:tcW w:w="5544" w:type="dxa"/>
            <w:tcBorders>
              <w:top w:val="nil"/>
              <w:left w:val="nil"/>
              <w:bottom w:val="nil"/>
              <w:right w:val="single" w:sz="4" w:space="0" w:color="auto"/>
            </w:tcBorders>
          </w:tcPr>
          <w:p w14:paraId="392C9429" w14:textId="77777777" w:rsidR="007F6489" w:rsidRDefault="00B84EF6">
            <w:pPr>
              <w:spacing w:after="80" w:line="240" w:lineRule="exact"/>
              <w:jc w:val="both"/>
            </w:pPr>
            <w:r>
              <w:rPr>
                <w:rFonts w:ascii="Times New Roman" w:hAnsi="Times New Roman"/>
                <w:color w:val="000000"/>
                <w:sz w:val="24"/>
              </w:rPr>
              <w:t>13 Darum werden die, die gegen Zion und das Bundesvolk des Herrn streiten, den Staub von ihren Füßen lecken; und das Volk des Herrn wird nicht beschämt werden. Denn das Volk des Herrn sind diejenigen, die auf ihn warten; denn noch immer warten sie auf das Kommen des Messias.</w:t>
            </w:r>
          </w:p>
        </w:tc>
        <w:tc>
          <w:tcPr>
            <w:tcW w:w="5544" w:type="dxa"/>
            <w:tcBorders>
              <w:top w:val="nil"/>
              <w:left w:val="single" w:sz="4" w:space="0" w:color="auto"/>
              <w:bottom w:val="nil"/>
              <w:right w:val="nil"/>
            </w:tcBorders>
          </w:tcPr>
          <w:p w14:paraId="7E3CAC1A" w14:textId="77777777" w:rsidR="007F6489" w:rsidRDefault="00B84EF6">
            <w:pPr>
              <w:spacing w:after="80" w:line="240" w:lineRule="exact"/>
              <w:jc w:val="both"/>
            </w:pPr>
            <w:r>
              <w:rPr>
                <w:rFonts w:ascii="Times New Roman" w:hAnsi="Times New Roman"/>
                <w:color w:val="000000"/>
                <w:sz w:val="24"/>
              </w:rPr>
              <w:t>13 Por tanto, los que luchen contra Sion y contra el pueblo del convenio del Señor lamerán el polvo de sus pies; y el pueblo del Señor no será avergonzado. Porque los del pueblo del Señor son aquellos que lo esperan; pues todavía esperan la venida del Mesías.</w:t>
            </w:r>
          </w:p>
        </w:tc>
      </w:tr>
      <w:tr w:rsidR="007F6489" w14:paraId="260DBC9E" w14:textId="77777777">
        <w:tc>
          <w:tcPr>
            <w:tcW w:w="5544" w:type="dxa"/>
            <w:tcBorders>
              <w:top w:val="nil"/>
              <w:left w:val="nil"/>
              <w:bottom w:val="nil"/>
              <w:right w:val="single" w:sz="4" w:space="0" w:color="auto"/>
            </w:tcBorders>
          </w:tcPr>
          <w:p w14:paraId="2E815381" w14:textId="77777777" w:rsidR="007F6489" w:rsidRDefault="00B84EF6">
            <w:pPr>
              <w:spacing w:after="80" w:line="240" w:lineRule="exact"/>
              <w:jc w:val="both"/>
            </w:pPr>
            <w:r>
              <w:rPr>
                <w:rFonts w:ascii="Times New Roman" w:hAnsi="Times New Roman"/>
                <w:color w:val="000000"/>
                <w:sz w:val="24"/>
              </w:rPr>
              <w:t>14 Und siehe, gemäß den Worten des Propheten wird der Messias sich zum zweiten Mal aufmachen, sie zurückzugewinnen; darum wird er sich ihnen mit Macht und großer Herrlichkeit kundtun, sodass ihre Feinde vernichtet werden, wenn der Tag kommt, da sie an ihn glauben werden; und keinen wird er vernichten, der an ihn glaubt.</w:t>
            </w:r>
          </w:p>
        </w:tc>
        <w:tc>
          <w:tcPr>
            <w:tcW w:w="5544" w:type="dxa"/>
            <w:tcBorders>
              <w:top w:val="nil"/>
              <w:left w:val="single" w:sz="4" w:space="0" w:color="auto"/>
              <w:bottom w:val="nil"/>
              <w:right w:val="nil"/>
            </w:tcBorders>
          </w:tcPr>
          <w:p w14:paraId="326D4C1D" w14:textId="77777777" w:rsidR="007F6489" w:rsidRDefault="00B84EF6">
            <w:pPr>
              <w:spacing w:after="80" w:line="240" w:lineRule="exact"/>
              <w:jc w:val="both"/>
            </w:pPr>
            <w:r>
              <w:rPr>
                <w:rFonts w:ascii="Times New Roman" w:hAnsi="Times New Roman"/>
                <w:color w:val="000000"/>
                <w:sz w:val="24"/>
              </w:rPr>
              <w:t>14 Y he aquí, según las palabras del profeta, el Mesías se dispondrá por segunda vez a recuperarlos; por lo tanto, cuando llegue el día en que en él crean, él se manifestará a ellos con poder y gran gloria, hasta la destrucción de sus enemigos, y no será destruido ninguno que crea en él.</w:t>
            </w:r>
          </w:p>
        </w:tc>
      </w:tr>
      <w:tr w:rsidR="007F6489" w14:paraId="6927036B" w14:textId="77777777">
        <w:tc>
          <w:tcPr>
            <w:tcW w:w="5544" w:type="dxa"/>
            <w:tcBorders>
              <w:top w:val="nil"/>
              <w:left w:val="nil"/>
              <w:bottom w:val="nil"/>
              <w:right w:val="single" w:sz="4" w:space="0" w:color="auto"/>
            </w:tcBorders>
          </w:tcPr>
          <w:p w14:paraId="7809C932" w14:textId="77777777" w:rsidR="007F6489" w:rsidRDefault="00B84EF6">
            <w:pPr>
              <w:spacing w:after="80" w:line="240" w:lineRule="exact"/>
              <w:jc w:val="both"/>
            </w:pPr>
            <w:r>
              <w:rPr>
                <w:rFonts w:ascii="Times New Roman" w:hAnsi="Times New Roman"/>
                <w:color w:val="000000"/>
                <w:sz w:val="24"/>
              </w:rPr>
              <w:t xml:space="preserve">15 Und die nicht an ihn glauben, sollen vernichtet werden, sowohl durch Feuer als auch durch Unwetter und durch Erdbeben und durch Blutvergießen und </w:t>
            </w:r>
            <w:r>
              <w:rPr>
                <w:rFonts w:ascii="Times New Roman" w:hAnsi="Times New Roman"/>
                <w:color w:val="000000"/>
                <w:sz w:val="24"/>
              </w:rPr>
              <w:lastRenderedPageBreak/>
              <w:t>durch Seuche und durch Hungersnot. Und sie werden wissen, dass der Herr Gott ist, der Heilige Israels.</w:t>
            </w:r>
          </w:p>
        </w:tc>
        <w:tc>
          <w:tcPr>
            <w:tcW w:w="5544" w:type="dxa"/>
            <w:tcBorders>
              <w:top w:val="nil"/>
              <w:left w:val="single" w:sz="4" w:space="0" w:color="auto"/>
              <w:bottom w:val="nil"/>
              <w:right w:val="nil"/>
            </w:tcBorders>
          </w:tcPr>
          <w:p w14:paraId="2A786E2A" w14:textId="77777777" w:rsidR="007F6489" w:rsidRDefault="00B84EF6">
            <w:pPr>
              <w:spacing w:after="80" w:line="240" w:lineRule="exact"/>
              <w:jc w:val="both"/>
            </w:pPr>
            <w:r>
              <w:rPr>
                <w:rFonts w:ascii="Times New Roman" w:hAnsi="Times New Roman"/>
                <w:color w:val="000000"/>
                <w:sz w:val="24"/>
              </w:rPr>
              <w:lastRenderedPageBreak/>
              <w:t xml:space="preserve">15 Y los que no crean en él serán destruidos tanto por fuego, como por tempestades, y por temblores de tierra, por la efusión de sangre y por pestilencia y por </w:t>
            </w:r>
            <w:r>
              <w:rPr>
                <w:rFonts w:ascii="Times New Roman" w:hAnsi="Times New Roman"/>
                <w:color w:val="000000"/>
                <w:sz w:val="24"/>
              </w:rPr>
              <w:lastRenderedPageBreak/>
              <w:t>hambre. Y sabrán que el Señor es Dios, el Santo de Israel.</w:t>
            </w:r>
          </w:p>
        </w:tc>
      </w:tr>
      <w:tr w:rsidR="007F6489" w14:paraId="60844B03" w14:textId="77777777">
        <w:tc>
          <w:tcPr>
            <w:tcW w:w="5544" w:type="dxa"/>
            <w:tcBorders>
              <w:top w:val="nil"/>
              <w:left w:val="nil"/>
              <w:bottom w:val="nil"/>
              <w:right w:val="single" w:sz="4" w:space="0" w:color="auto"/>
            </w:tcBorders>
          </w:tcPr>
          <w:p w14:paraId="18BB08A0" w14:textId="77777777" w:rsidR="007F6489" w:rsidRDefault="00B84EF6">
            <w:pPr>
              <w:spacing w:after="80" w:line="240" w:lineRule="exact"/>
              <w:jc w:val="both"/>
            </w:pPr>
            <w:r>
              <w:rPr>
                <w:rFonts w:ascii="Times New Roman" w:hAnsi="Times New Roman"/>
                <w:color w:val="000000"/>
                <w:sz w:val="24"/>
              </w:rPr>
              <w:lastRenderedPageBreak/>
              <w:t>16 Soll die Beute denn dem Mächtigen genommen werden oder der rechtmäßig Gefangene befreit?</w:t>
            </w:r>
          </w:p>
        </w:tc>
        <w:tc>
          <w:tcPr>
            <w:tcW w:w="5544" w:type="dxa"/>
            <w:tcBorders>
              <w:top w:val="nil"/>
              <w:left w:val="single" w:sz="4" w:space="0" w:color="auto"/>
              <w:bottom w:val="nil"/>
              <w:right w:val="nil"/>
            </w:tcBorders>
          </w:tcPr>
          <w:p w14:paraId="5A46930D" w14:textId="77777777" w:rsidR="007F6489" w:rsidRDefault="00B84EF6">
            <w:pPr>
              <w:spacing w:after="80" w:line="240" w:lineRule="exact"/>
              <w:jc w:val="both"/>
            </w:pPr>
            <w:r>
              <w:rPr>
                <w:rFonts w:ascii="Times New Roman" w:hAnsi="Times New Roman"/>
                <w:color w:val="000000"/>
                <w:sz w:val="24"/>
              </w:rPr>
              <w:t>16 ¿Pues será quitada la presa al poderoso o será librado el cautivo legítimo?</w:t>
            </w:r>
          </w:p>
        </w:tc>
      </w:tr>
      <w:tr w:rsidR="007F6489" w14:paraId="4908CCE1" w14:textId="77777777">
        <w:tc>
          <w:tcPr>
            <w:tcW w:w="5544" w:type="dxa"/>
            <w:tcBorders>
              <w:top w:val="nil"/>
              <w:left w:val="nil"/>
              <w:bottom w:val="nil"/>
              <w:right w:val="single" w:sz="4" w:space="0" w:color="auto"/>
            </w:tcBorders>
          </w:tcPr>
          <w:p w14:paraId="4E3EA481" w14:textId="77777777" w:rsidR="007F6489" w:rsidRDefault="00B84EF6">
            <w:pPr>
              <w:spacing w:after="80" w:line="240" w:lineRule="exact"/>
              <w:jc w:val="both"/>
            </w:pPr>
            <w:r>
              <w:rPr>
                <w:rFonts w:ascii="Times New Roman" w:hAnsi="Times New Roman"/>
                <w:color w:val="000000"/>
                <w:sz w:val="24"/>
              </w:rPr>
              <w:t xml:space="preserve">17 Aber so spricht der Herr: Selbst die Gefangenen des Mächtigen werden weggenommen werden, und die Beute des </w:t>
            </w:r>
            <w:r>
              <w:rPr>
                <w:rFonts w:ascii="Times New Roman" w:hAnsi="Times New Roman"/>
                <w:color w:val="000000"/>
                <w:sz w:val="24"/>
              </w:rPr>
              <w:t>Schrecklichen wird befreit werden; denn der mächtige Gott wird sein Bundesvolk befreien. Denn so spricht der Herr: Ich werde gegen die streiten, die gegen dich streiten –</w:t>
            </w:r>
          </w:p>
        </w:tc>
        <w:tc>
          <w:tcPr>
            <w:tcW w:w="5544" w:type="dxa"/>
            <w:tcBorders>
              <w:top w:val="nil"/>
              <w:left w:val="single" w:sz="4" w:space="0" w:color="auto"/>
              <w:bottom w:val="nil"/>
              <w:right w:val="nil"/>
            </w:tcBorders>
          </w:tcPr>
          <w:p w14:paraId="5439D0B7" w14:textId="77777777" w:rsidR="007F6489" w:rsidRDefault="00B84EF6">
            <w:pPr>
              <w:spacing w:after="80" w:line="240" w:lineRule="exact"/>
              <w:jc w:val="both"/>
            </w:pPr>
            <w:r>
              <w:rPr>
                <w:rFonts w:ascii="Times New Roman" w:hAnsi="Times New Roman"/>
                <w:color w:val="000000"/>
                <w:sz w:val="24"/>
              </w:rPr>
              <w:t>17 Empero así dice el Señor: Aun los cautivos le serán quitados al poderoso, y la presa del tirano será librada; porque el Dios Fuerte librará a su pueblo del convenio. Pues así dice el Señor: Yo contenderé con aquellos que contiendan contigo;</w:t>
            </w:r>
          </w:p>
        </w:tc>
      </w:tr>
      <w:tr w:rsidR="007F6489" w14:paraId="08D001BB" w14:textId="77777777">
        <w:tc>
          <w:tcPr>
            <w:tcW w:w="5544" w:type="dxa"/>
            <w:tcBorders>
              <w:top w:val="nil"/>
              <w:left w:val="nil"/>
              <w:bottom w:val="nil"/>
              <w:right w:val="single" w:sz="4" w:space="0" w:color="auto"/>
            </w:tcBorders>
          </w:tcPr>
          <w:p w14:paraId="71A8A9C1" w14:textId="77777777" w:rsidR="007F6489" w:rsidRDefault="00B84EF6">
            <w:pPr>
              <w:spacing w:after="80" w:line="240" w:lineRule="exact"/>
              <w:jc w:val="both"/>
            </w:pPr>
            <w:r>
              <w:rPr>
                <w:rFonts w:ascii="Times New Roman" w:hAnsi="Times New Roman"/>
                <w:color w:val="000000"/>
                <w:sz w:val="24"/>
              </w:rPr>
              <w:t>18 und ich werde diejenigen, die dich bedrücken, mit ihrem eigenen Fleisch speisen; und sie werden trunken sein von ihrem eigenen Blut wie von süßem Wein; und alles Fleisch wird wissen, dass ich, der Herr, dein Erretter bin und dein Erlöser, der Mächtige Jakobs.</w:t>
            </w:r>
          </w:p>
        </w:tc>
        <w:tc>
          <w:tcPr>
            <w:tcW w:w="5544" w:type="dxa"/>
            <w:tcBorders>
              <w:top w:val="nil"/>
              <w:left w:val="single" w:sz="4" w:space="0" w:color="auto"/>
              <w:bottom w:val="nil"/>
              <w:right w:val="nil"/>
            </w:tcBorders>
          </w:tcPr>
          <w:p w14:paraId="6E853F08" w14:textId="77777777" w:rsidR="007F6489" w:rsidRDefault="00B84EF6">
            <w:pPr>
              <w:spacing w:after="80" w:line="240" w:lineRule="exact"/>
              <w:jc w:val="both"/>
            </w:pPr>
            <w:r>
              <w:rPr>
                <w:rFonts w:ascii="Times New Roman" w:hAnsi="Times New Roman"/>
                <w:color w:val="000000"/>
                <w:sz w:val="24"/>
              </w:rPr>
              <w:t>18 y a los que te oprimen daré de comer su propia carne; y con su propia sangre serán embriagados como con vino dulce; y conocerá toda carne que yo, el Señor, soy tu Salvador y tu Redentor, el Fuerte de Jacob.</w:t>
            </w:r>
          </w:p>
        </w:tc>
      </w:tr>
    </w:tbl>
    <w:p w14:paraId="2EDF2519"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5031B64" w14:textId="77777777">
        <w:tc>
          <w:tcPr>
            <w:tcW w:w="5544" w:type="dxa"/>
            <w:tcBorders>
              <w:top w:val="nil"/>
              <w:left w:val="nil"/>
              <w:bottom w:val="nil"/>
              <w:right w:val="single" w:sz="4" w:space="0" w:color="auto"/>
            </w:tcBorders>
          </w:tcPr>
          <w:p w14:paraId="419EF278" w14:textId="77777777" w:rsidR="007F6489" w:rsidRDefault="00B84EF6">
            <w:pPr>
              <w:spacing w:after="80" w:line="240" w:lineRule="exact"/>
              <w:jc w:val="center"/>
            </w:pPr>
            <w:r>
              <w:rPr>
                <w:rFonts w:ascii="Times New Roman" w:hAnsi="Times New Roman"/>
                <w:b/>
                <w:color w:val="000000"/>
                <w:sz w:val="24"/>
              </w:rPr>
              <w:t>KAPITEL 7</w:t>
            </w:r>
          </w:p>
        </w:tc>
        <w:tc>
          <w:tcPr>
            <w:tcW w:w="5544" w:type="dxa"/>
            <w:tcBorders>
              <w:top w:val="nil"/>
              <w:left w:val="single" w:sz="4" w:space="0" w:color="auto"/>
              <w:bottom w:val="nil"/>
              <w:right w:val="nil"/>
            </w:tcBorders>
          </w:tcPr>
          <w:p w14:paraId="09C8BCE4" w14:textId="77777777" w:rsidR="007F6489" w:rsidRDefault="00B84EF6">
            <w:pPr>
              <w:spacing w:after="80" w:line="240" w:lineRule="exact"/>
              <w:jc w:val="center"/>
            </w:pPr>
            <w:r>
              <w:rPr>
                <w:rFonts w:ascii="Times New Roman" w:hAnsi="Times New Roman"/>
                <w:b/>
                <w:color w:val="000000"/>
                <w:sz w:val="24"/>
              </w:rPr>
              <w:t>CAPÍTULO 7</w:t>
            </w:r>
          </w:p>
        </w:tc>
      </w:tr>
      <w:tr w:rsidR="007F6489" w14:paraId="0E4486A6" w14:textId="77777777">
        <w:tc>
          <w:tcPr>
            <w:tcW w:w="5544" w:type="dxa"/>
            <w:tcBorders>
              <w:top w:val="nil"/>
              <w:left w:val="nil"/>
              <w:bottom w:val="nil"/>
              <w:right w:val="single" w:sz="4" w:space="0" w:color="auto"/>
            </w:tcBorders>
          </w:tcPr>
          <w:p w14:paraId="133EBDBF" w14:textId="77777777" w:rsidR="007F6489" w:rsidRDefault="00B84EF6">
            <w:pPr>
              <w:spacing w:after="80" w:line="240" w:lineRule="exact"/>
              <w:jc w:val="both"/>
            </w:pPr>
            <w:r>
              <w:rPr>
                <w:rFonts w:ascii="Times New Roman" w:hAnsi="Times New Roman"/>
                <w:i/>
                <w:color w:val="000000"/>
                <w:sz w:val="24"/>
              </w:rPr>
              <w:t xml:space="preserve">Jakob liest weiter aus Jesaja vor: Jesaja spricht messianisch – Der Messias wird die Zunge eines </w:t>
            </w:r>
            <w:r>
              <w:rPr>
                <w:rFonts w:ascii="Times New Roman" w:hAnsi="Times New Roman"/>
                <w:i/>
                <w:color w:val="000000"/>
                <w:sz w:val="24"/>
              </w:rPr>
              <w:t>Gelehrten haben – Er wird seinen Rücken den Schlagenden darbieten – Er wird nicht zuschanden werden – Vergleiche Jesaja 50. Um 559–545 v. Chr.</w:t>
            </w:r>
          </w:p>
        </w:tc>
        <w:tc>
          <w:tcPr>
            <w:tcW w:w="5544" w:type="dxa"/>
            <w:tcBorders>
              <w:top w:val="nil"/>
              <w:left w:val="single" w:sz="4" w:space="0" w:color="auto"/>
              <w:bottom w:val="nil"/>
              <w:right w:val="nil"/>
            </w:tcBorders>
          </w:tcPr>
          <w:p w14:paraId="690209F2" w14:textId="77777777" w:rsidR="007F6489" w:rsidRDefault="00B84EF6">
            <w:pPr>
              <w:spacing w:after="80" w:line="240" w:lineRule="exact"/>
              <w:jc w:val="both"/>
            </w:pPr>
            <w:r>
              <w:rPr>
                <w:rFonts w:ascii="Times New Roman" w:hAnsi="Times New Roman"/>
                <w:i/>
                <w:color w:val="000000"/>
                <w:sz w:val="24"/>
              </w:rPr>
              <w:t>Jacob continúa leyendo en Isaías: Isaías habla en lenguaje mesiánico — El Mesías tendrá lengua de sabios — Entregará Sus espaldas al heridor — No será confundido — Compárese con Isaías 50. Aproximadamente 559–545 a.C.</w:t>
            </w:r>
          </w:p>
        </w:tc>
      </w:tr>
      <w:tr w:rsidR="007F6489" w14:paraId="2787027F" w14:textId="77777777">
        <w:tc>
          <w:tcPr>
            <w:tcW w:w="5544" w:type="dxa"/>
            <w:tcBorders>
              <w:top w:val="nil"/>
              <w:left w:val="nil"/>
              <w:bottom w:val="nil"/>
              <w:right w:val="single" w:sz="4" w:space="0" w:color="auto"/>
            </w:tcBorders>
          </w:tcPr>
          <w:p w14:paraId="75EE39D6" w14:textId="77777777" w:rsidR="007F6489" w:rsidRDefault="00B84EF6">
            <w:pPr>
              <w:spacing w:after="80" w:line="240" w:lineRule="exact"/>
              <w:jc w:val="both"/>
            </w:pPr>
            <w:r>
              <w:rPr>
                <w:rFonts w:ascii="Times New Roman" w:hAnsi="Times New Roman"/>
                <w:color w:val="000000"/>
                <w:sz w:val="24"/>
              </w:rPr>
              <w:t>1 Ja, denn so spricht der Herr: Habe ich dich fortgeschickt, oder habe ich dich für immer verstoßen? Denn so spricht der Herr: Wo ist der Scheidungsbrief eurer Mutter? Zu wem habe ich dich fortgeschickt, oder an welchen meiner Gläubiger habe ich euch verkauft? Ja, an wen habe ich euch verkauft? Siehe, eurer Übeltaten wegen habt ihr euch selbst verkauft, und eurer Übertretungen wegen ist eure Mutter fortgeschickt.</w:t>
            </w:r>
          </w:p>
        </w:tc>
        <w:tc>
          <w:tcPr>
            <w:tcW w:w="5544" w:type="dxa"/>
            <w:tcBorders>
              <w:top w:val="nil"/>
              <w:left w:val="single" w:sz="4" w:space="0" w:color="auto"/>
              <w:bottom w:val="nil"/>
              <w:right w:val="nil"/>
            </w:tcBorders>
          </w:tcPr>
          <w:p w14:paraId="4F2DB509" w14:textId="77777777" w:rsidR="007F6489" w:rsidRDefault="00B84EF6">
            <w:pPr>
              <w:spacing w:after="80" w:line="240" w:lineRule="exact"/>
              <w:jc w:val="both"/>
            </w:pPr>
            <w:r>
              <w:rPr>
                <w:rFonts w:ascii="Times New Roman" w:hAnsi="Times New Roman"/>
                <w:color w:val="000000"/>
                <w:sz w:val="24"/>
              </w:rPr>
              <w:t>1 Sí, porque esto dice el Señor: ¿Te he repudiado yo, o te he echado de mi lado para siempre? Pues así dice el Señor: ¿Dónde está la carta de divorcio de tu madre? ¿A quién te he abandonado, o a cuál de mis acreedores te he vendido? Sí, ¿a quién te he vendido? He aquí, por vuestras maldades os habéis vendido, y por vuestras iniquidades es repudiada vuestra madre.</w:t>
            </w:r>
          </w:p>
        </w:tc>
      </w:tr>
      <w:tr w:rsidR="007F6489" w14:paraId="06D60715" w14:textId="77777777">
        <w:tc>
          <w:tcPr>
            <w:tcW w:w="5544" w:type="dxa"/>
            <w:tcBorders>
              <w:top w:val="nil"/>
              <w:left w:val="nil"/>
              <w:bottom w:val="nil"/>
              <w:right w:val="single" w:sz="4" w:space="0" w:color="auto"/>
            </w:tcBorders>
          </w:tcPr>
          <w:p w14:paraId="01778F04" w14:textId="77777777" w:rsidR="007F6489" w:rsidRDefault="00B84EF6">
            <w:pPr>
              <w:spacing w:after="80" w:line="240" w:lineRule="exact"/>
              <w:jc w:val="both"/>
            </w:pPr>
            <w:r>
              <w:rPr>
                <w:rFonts w:ascii="Times New Roman" w:hAnsi="Times New Roman"/>
                <w:color w:val="000000"/>
                <w:sz w:val="24"/>
              </w:rPr>
              <w:t xml:space="preserve">2 Darum, als ich kam, war niemand da; als ich rief, ja, war keiner da, um zu antworten. O Haus Israel, ist denn meine Hand zu kurz </w:t>
            </w:r>
            <w:r>
              <w:rPr>
                <w:rFonts w:ascii="Times New Roman" w:hAnsi="Times New Roman"/>
                <w:color w:val="000000"/>
                <w:sz w:val="24"/>
              </w:rPr>
              <w:t>geworden, dass sie nicht erlösen kann, oder habe ich keine Macht, zu befreien? Siehe, mit meiner Zurechtweisung trockne ich das Meer aus; ich mache ihre Flüsse zur Wildnis und ihre Fische stinkend, weil die Gewässer ausgetrocknet sind, und sie sterben vor Durst.</w:t>
            </w:r>
          </w:p>
        </w:tc>
        <w:tc>
          <w:tcPr>
            <w:tcW w:w="5544" w:type="dxa"/>
            <w:tcBorders>
              <w:top w:val="nil"/>
              <w:left w:val="single" w:sz="4" w:space="0" w:color="auto"/>
              <w:bottom w:val="nil"/>
              <w:right w:val="nil"/>
            </w:tcBorders>
          </w:tcPr>
          <w:p w14:paraId="62B64DDD" w14:textId="77777777" w:rsidR="007F6489" w:rsidRDefault="00B84EF6">
            <w:pPr>
              <w:spacing w:after="80" w:line="240" w:lineRule="exact"/>
              <w:jc w:val="both"/>
            </w:pPr>
            <w:r>
              <w:rPr>
                <w:rFonts w:ascii="Times New Roman" w:hAnsi="Times New Roman"/>
                <w:color w:val="000000"/>
                <w:sz w:val="24"/>
              </w:rPr>
              <w:t>2 Por tanto, cuando vine, no hubo nadie; cuando llamé, nadie respondió. Oh casa de Israel, ¿se ha acortado mi mano para no redimir?; o, ¿no hay en mí poder para librar? He aquí, con mi reprensión hago secar el mar; vuelvo sus ríos en desiertos, sus peces hieden porque las aguas se han secado, y mueren de sed.</w:t>
            </w:r>
          </w:p>
        </w:tc>
      </w:tr>
      <w:tr w:rsidR="007F6489" w14:paraId="088905E9" w14:textId="77777777">
        <w:tc>
          <w:tcPr>
            <w:tcW w:w="5544" w:type="dxa"/>
            <w:tcBorders>
              <w:top w:val="nil"/>
              <w:left w:val="nil"/>
              <w:bottom w:val="nil"/>
              <w:right w:val="single" w:sz="4" w:space="0" w:color="auto"/>
            </w:tcBorders>
          </w:tcPr>
          <w:p w14:paraId="5BDA6FDE" w14:textId="77777777" w:rsidR="007F6489" w:rsidRDefault="00B84EF6">
            <w:pPr>
              <w:spacing w:after="80" w:line="240" w:lineRule="exact"/>
              <w:jc w:val="both"/>
            </w:pPr>
            <w:r>
              <w:rPr>
                <w:rFonts w:ascii="Times New Roman" w:hAnsi="Times New Roman"/>
                <w:color w:val="000000"/>
                <w:sz w:val="24"/>
              </w:rPr>
              <w:t>3 Ich kleide die Himmel in Schwärze, und ich mache Sackleinen zu ihrer Hülle.</w:t>
            </w:r>
          </w:p>
        </w:tc>
        <w:tc>
          <w:tcPr>
            <w:tcW w:w="5544" w:type="dxa"/>
            <w:tcBorders>
              <w:top w:val="nil"/>
              <w:left w:val="single" w:sz="4" w:space="0" w:color="auto"/>
              <w:bottom w:val="nil"/>
              <w:right w:val="nil"/>
            </w:tcBorders>
          </w:tcPr>
          <w:p w14:paraId="66027D2D" w14:textId="77777777" w:rsidR="007F6489" w:rsidRDefault="00B84EF6">
            <w:pPr>
              <w:spacing w:after="80" w:line="240" w:lineRule="exact"/>
              <w:jc w:val="both"/>
            </w:pPr>
            <w:r>
              <w:rPr>
                <w:rFonts w:ascii="Times New Roman" w:hAnsi="Times New Roman"/>
                <w:color w:val="000000"/>
                <w:sz w:val="24"/>
              </w:rPr>
              <w:t>3 Visto de obscuridad los cielos, y de cilicio hago su cubierta.</w:t>
            </w:r>
          </w:p>
        </w:tc>
      </w:tr>
      <w:tr w:rsidR="007F6489" w14:paraId="141F7E51" w14:textId="77777777">
        <w:tc>
          <w:tcPr>
            <w:tcW w:w="5544" w:type="dxa"/>
            <w:tcBorders>
              <w:top w:val="nil"/>
              <w:left w:val="nil"/>
              <w:bottom w:val="nil"/>
              <w:right w:val="single" w:sz="4" w:space="0" w:color="auto"/>
            </w:tcBorders>
          </w:tcPr>
          <w:p w14:paraId="0BB477F7" w14:textId="77777777" w:rsidR="007F6489" w:rsidRDefault="00B84EF6">
            <w:pPr>
              <w:spacing w:after="80" w:line="240" w:lineRule="exact"/>
              <w:jc w:val="both"/>
            </w:pPr>
            <w:r>
              <w:rPr>
                <w:rFonts w:ascii="Times New Roman" w:hAnsi="Times New Roman"/>
                <w:color w:val="000000"/>
                <w:sz w:val="24"/>
              </w:rPr>
              <w:t>4 Gott, der Herr, hat mir die Zunge eines Gelehrten gegeben, damit ich dir zur rechten Zeit ein Wort zu sagen wisse, o Haus Israel. Wenn ihr müde seid, weckt er Morgen für Morgen. Er weckt mir das Ohr, damit ich höre wie ein Gelehrter.</w:t>
            </w:r>
          </w:p>
        </w:tc>
        <w:tc>
          <w:tcPr>
            <w:tcW w:w="5544" w:type="dxa"/>
            <w:tcBorders>
              <w:top w:val="nil"/>
              <w:left w:val="single" w:sz="4" w:space="0" w:color="auto"/>
              <w:bottom w:val="nil"/>
              <w:right w:val="nil"/>
            </w:tcBorders>
          </w:tcPr>
          <w:p w14:paraId="256AFAAD" w14:textId="77777777" w:rsidR="007F6489" w:rsidRDefault="00B84EF6">
            <w:pPr>
              <w:spacing w:after="80" w:line="240" w:lineRule="exact"/>
              <w:jc w:val="both"/>
            </w:pPr>
            <w:r>
              <w:rPr>
                <w:rFonts w:ascii="Times New Roman" w:hAnsi="Times New Roman"/>
                <w:color w:val="000000"/>
                <w:sz w:val="24"/>
              </w:rPr>
              <w:t>4 El Señor Dios me dio lengua de sabios para saber hablarte en sazón, oh casa de Israel. Cuando estás cansada, él vela de aurora a aurora; él abre mi oído para que oiga como los sabios.</w:t>
            </w:r>
          </w:p>
        </w:tc>
      </w:tr>
      <w:tr w:rsidR="007F6489" w14:paraId="7A366FA9" w14:textId="77777777">
        <w:tc>
          <w:tcPr>
            <w:tcW w:w="5544" w:type="dxa"/>
            <w:tcBorders>
              <w:top w:val="nil"/>
              <w:left w:val="nil"/>
              <w:bottom w:val="nil"/>
              <w:right w:val="single" w:sz="4" w:space="0" w:color="auto"/>
            </w:tcBorders>
          </w:tcPr>
          <w:p w14:paraId="173D9723" w14:textId="77777777" w:rsidR="007F6489" w:rsidRDefault="00B84EF6">
            <w:pPr>
              <w:spacing w:after="80" w:line="240" w:lineRule="exact"/>
              <w:jc w:val="both"/>
            </w:pPr>
            <w:r>
              <w:rPr>
                <w:rFonts w:ascii="Times New Roman" w:hAnsi="Times New Roman"/>
                <w:color w:val="000000"/>
                <w:sz w:val="24"/>
              </w:rPr>
              <w:t>5 Gott, der Herr, hat mir das Ohr geöffnet; und ich war nicht widerspenstig, bin auch nicht zurückgewichen.</w:t>
            </w:r>
          </w:p>
        </w:tc>
        <w:tc>
          <w:tcPr>
            <w:tcW w:w="5544" w:type="dxa"/>
            <w:tcBorders>
              <w:top w:val="nil"/>
              <w:left w:val="single" w:sz="4" w:space="0" w:color="auto"/>
              <w:bottom w:val="nil"/>
              <w:right w:val="nil"/>
            </w:tcBorders>
          </w:tcPr>
          <w:p w14:paraId="30DBC58D" w14:textId="77777777" w:rsidR="007F6489" w:rsidRDefault="00B84EF6">
            <w:pPr>
              <w:spacing w:after="80" w:line="240" w:lineRule="exact"/>
              <w:jc w:val="both"/>
            </w:pPr>
            <w:r>
              <w:rPr>
                <w:rFonts w:ascii="Times New Roman" w:hAnsi="Times New Roman"/>
                <w:color w:val="000000"/>
                <w:sz w:val="24"/>
              </w:rPr>
              <w:t>5 El Señor Dios me abrió el oído, y no fui rebelde ni me torné atrás.</w:t>
            </w:r>
          </w:p>
        </w:tc>
      </w:tr>
      <w:tr w:rsidR="007F6489" w14:paraId="25E29AF0" w14:textId="77777777">
        <w:tc>
          <w:tcPr>
            <w:tcW w:w="5544" w:type="dxa"/>
            <w:tcBorders>
              <w:top w:val="nil"/>
              <w:left w:val="nil"/>
              <w:bottom w:val="nil"/>
              <w:right w:val="single" w:sz="4" w:space="0" w:color="auto"/>
            </w:tcBorders>
          </w:tcPr>
          <w:p w14:paraId="1566A480" w14:textId="77777777" w:rsidR="007F6489" w:rsidRDefault="00B84EF6">
            <w:pPr>
              <w:spacing w:after="80" w:line="240" w:lineRule="exact"/>
              <w:jc w:val="both"/>
            </w:pPr>
            <w:r>
              <w:rPr>
                <w:rFonts w:ascii="Times New Roman" w:hAnsi="Times New Roman"/>
                <w:color w:val="000000"/>
                <w:sz w:val="24"/>
              </w:rPr>
              <w:t>6 Ich habe meinen Rücken dem Schlagenden dargeboten und meine Wangen denen, die das Haar ausgerissen haben. Ich habe mein Angesicht nicht vor Beschämung und Bespeiung verborgen.</w:t>
            </w:r>
          </w:p>
        </w:tc>
        <w:tc>
          <w:tcPr>
            <w:tcW w:w="5544" w:type="dxa"/>
            <w:tcBorders>
              <w:top w:val="nil"/>
              <w:left w:val="single" w:sz="4" w:space="0" w:color="auto"/>
              <w:bottom w:val="nil"/>
              <w:right w:val="nil"/>
            </w:tcBorders>
          </w:tcPr>
          <w:p w14:paraId="1DC190F4" w14:textId="77777777" w:rsidR="007F6489" w:rsidRDefault="00B84EF6">
            <w:pPr>
              <w:spacing w:after="80" w:line="240" w:lineRule="exact"/>
              <w:jc w:val="both"/>
            </w:pPr>
            <w:r>
              <w:rPr>
                <w:rFonts w:ascii="Times New Roman" w:hAnsi="Times New Roman"/>
                <w:color w:val="000000"/>
                <w:sz w:val="24"/>
              </w:rPr>
              <w:t>6 Entregué mis espaldas al heridor, y mis mejillas a los que arrancaban la barba. No escondí mi rostro de la humillación ni del esputo.</w:t>
            </w:r>
          </w:p>
        </w:tc>
      </w:tr>
      <w:tr w:rsidR="007F6489" w14:paraId="402C12A4" w14:textId="77777777">
        <w:tc>
          <w:tcPr>
            <w:tcW w:w="5544" w:type="dxa"/>
            <w:tcBorders>
              <w:top w:val="nil"/>
              <w:left w:val="nil"/>
              <w:bottom w:val="nil"/>
              <w:right w:val="single" w:sz="4" w:space="0" w:color="auto"/>
            </w:tcBorders>
          </w:tcPr>
          <w:p w14:paraId="015EA8CE" w14:textId="77777777" w:rsidR="007F6489" w:rsidRDefault="00B84EF6">
            <w:pPr>
              <w:spacing w:after="80" w:line="240" w:lineRule="exact"/>
              <w:jc w:val="both"/>
            </w:pPr>
            <w:r>
              <w:rPr>
                <w:rFonts w:ascii="Times New Roman" w:hAnsi="Times New Roman"/>
                <w:color w:val="000000"/>
                <w:sz w:val="24"/>
              </w:rPr>
              <w:t xml:space="preserve">7 Denn Gott, der Herr, wird mir helfen, darum werde </w:t>
            </w:r>
            <w:r>
              <w:rPr>
                <w:rFonts w:ascii="Times New Roman" w:hAnsi="Times New Roman"/>
                <w:color w:val="000000"/>
                <w:sz w:val="24"/>
              </w:rPr>
              <w:lastRenderedPageBreak/>
              <w:t>ich nicht zuschanden werden. Darum habe ich mein Angesicht hart gemacht wie einen Kieselstein; und ich weiß, dass ich nicht beschämt sein werde.</w:t>
            </w:r>
          </w:p>
        </w:tc>
        <w:tc>
          <w:tcPr>
            <w:tcW w:w="5544" w:type="dxa"/>
            <w:tcBorders>
              <w:top w:val="nil"/>
              <w:left w:val="single" w:sz="4" w:space="0" w:color="auto"/>
              <w:bottom w:val="nil"/>
              <w:right w:val="nil"/>
            </w:tcBorders>
          </w:tcPr>
          <w:p w14:paraId="277EA27B" w14:textId="77777777" w:rsidR="007F6489" w:rsidRDefault="00B84EF6">
            <w:pPr>
              <w:spacing w:after="80" w:line="240" w:lineRule="exact"/>
              <w:jc w:val="both"/>
            </w:pPr>
            <w:r>
              <w:rPr>
                <w:rFonts w:ascii="Times New Roman" w:hAnsi="Times New Roman"/>
                <w:color w:val="000000"/>
                <w:sz w:val="24"/>
              </w:rPr>
              <w:lastRenderedPageBreak/>
              <w:t xml:space="preserve">7 Porque el Señor Dios me ayudará, de modo que no </w:t>
            </w:r>
            <w:r>
              <w:rPr>
                <w:rFonts w:ascii="Times New Roman" w:hAnsi="Times New Roman"/>
                <w:color w:val="000000"/>
                <w:sz w:val="24"/>
              </w:rPr>
              <w:lastRenderedPageBreak/>
              <w:t>seré confundido. Por eso he puesto mi rostro como pedernal, y sé que no seré avergonzado.</w:t>
            </w:r>
          </w:p>
        </w:tc>
      </w:tr>
      <w:tr w:rsidR="007F6489" w14:paraId="32793B83" w14:textId="77777777">
        <w:tc>
          <w:tcPr>
            <w:tcW w:w="5544" w:type="dxa"/>
            <w:tcBorders>
              <w:top w:val="nil"/>
              <w:left w:val="nil"/>
              <w:bottom w:val="nil"/>
              <w:right w:val="single" w:sz="4" w:space="0" w:color="auto"/>
            </w:tcBorders>
          </w:tcPr>
          <w:p w14:paraId="75D3E744" w14:textId="77777777" w:rsidR="007F6489" w:rsidRDefault="00B84EF6">
            <w:pPr>
              <w:spacing w:after="80" w:line="240" w:lineRule="exact"/>
              <w:jc w:val="both"/>
            </w:pPr>
            <w:r>
              <w:rPr>
                <w:rFonts w:ascii="Times New Roman" w:hAnsi="Times New Roman"/>
                <w:color w:val="000000"/>
                <w:sz w:val="24"/>
              </w:rPr>
              <w:lastRenderedPageBreak/>
              <w:t>8 Und der Herr ist nahe, und er rechtfertigt mich. Wer will gegen mich streiten? Lasst uns zusammen vortreten. Wer ist mein Gegner? Lasst ihn hertreten zu mir, und ich werde ihn schlagen mit der Stärke meines Mundes.</w:t>
            </w:r>
          </w:p>
        </w:tc>
        <w:tc>
          <w:tcPr>
            <w:tcW w:w="5544" w:type="dxa"/>
            <w:tcBorders>
              <w:top w:val="nil"/>
              <w:left w:val="single" w:sz="4" w:space="0" w:color="auto"/>
              <w:bottom w:val="nil"/>
              <w:right w:val="nil"/>
            </w:tcBorders>
          </w:tcPr>
          <w:p w14:paraId="5D5C2160" w14:textId="77777777" w:rsidR="007F6489" w:rsidRDefault="00B84EF6">
            <w:pPr>
              <w:spacing w:after="80" w:line="240" w:lineRule="exact"/>
              <w:jc w:val="both"/>
            </w:pPr>
            <w:r>
              <w:rPr>
                <w:rFonts w:ascii="Times New Roman" w:hAnsi="Times New Roman"/>
                <w:color w:val="000000"/>
                <w:sz w:val="24"/>
              </w:rPr>
              <w:t xml:space="preserve">8 Y el Señor está cerca, y me justifica. ¿Quién contenderá conmigo? Presentémonos juntos. ¿Quién es mi </w:t>
            </w:r>
            <w:r>
              <w:rPr>
                <w:rFonts w:ascii="Times New Roman" w:hAnsi="Times New Roman"/>
                <w:color w:val="000000"/>
                <w:sz w:val="24"/>
              </w:rPr>
              <w:t>adversario? Acérquese a mí, y yo lo heriré con la fuerza de mi boca.</w:t>
            </w:r>
          </w:p>
        </w:tc>
      </w:tr>
      <w:tr w:rsidR="007F6489" w14:paraId="7C9ED91D" w14:textId="77777777">
        <w:tc>
          <w:tcPr>
            <w:tcW w:w="5544" w:type="dxa"/>
            <w:tcBorders>
              <w:top w:val="nil"/>
              <w:left w:val="nil"/>
              <w:bottom w:val="nil"/>
              <w:right w:val="single" w:sz="4" w:space="0" w:color="auto"/>
            </w:tcBorders>
          </w:tcPr>
          <w:p w14:paraId="6FECF00C" w14:textId="77777777" w:rsidR="007F6489" w:rsidRDefault="00B84EF6">
            <w:pPr>
              <w:spacing w:after="80" w:line="240" w:lineRule="exact"/>
              <w:jc w:val="both"/>
            </w:pPr>
            <w:r>
              <w:rPr>
                <w:rFonts w:ascii="Times New Roman" w:hAnsi="Times New Roman"/>
                <w:color w:val="000000"/>
                <w:sz w:val="24"/>
              </w:rPr>
              <w:t>9 Denn Gott, der Herr, wird mir helfen. Und alle, die mich schuldig sprechen werden, siehe, sie alle werden zerfallen wie ein Gewand, und die Motten werden sie auffressen.</w:t>
            </w:r>
          </w:p>
        </w:tc>
        <w:tc>
          <w:tcPr>
            <w:tcW w:w="5544" w:type="dxa"/>
            <w:tcBorders>
              <w:top w:val="nil"/>
              <w:left w:val="single" w:sz="4" w:space="0" w:color="auto"/>
              <w:bottom w:val="nil"/>
              <w:right w:val="nil"/>
            </w:tcBorders>
          </w:tcPr>
          <w:p w14:paraId="6FC1E5EE" w14:textId="77777777" w:rsidR="007F6489" w:rsidRDefault="00B84EF6">
            <w:pPr>
              <w:spacing w:after="80" w:line="240" w:lineRule="exact"/>
              <w:jc w:val="both"/>
            </w:pPr>
            <w:r>
              <w:rPr>
                <w:rFonts w:ascii="Times New Roman" w:hAnsi="Times New Roman"/>
                <w:color w:val="000000"/>
                <w:sz w:val="24"/>
              </w:rPr>
              <w:t>9 Porque el Señor Dios me ayudará. Y todos los que me condenen, he aquí, todos envejecerán como ropa de vestir, y la polilla se los comerá.</w:t>
            </w:r>
          </w:p>
        </w:tc>
      </w:tr>
      <w:tr w:rsidR="007F6489" w14:paraId="6428F8DC" w14:textId="77777777">
        <w:tc>
          <w:tcPr>
            <w:tcW w:w="5544" w:type="dxa"/>
            <w:tcBorders>
              <w:top w:val="nil"/>
              <w:left w:val="nil"/>
              <w:bottom w:val="nil"/>
              <w:right w:val="single" w:sz="4" w:space="0" w:color="auto"/>
            </w:tcBorders>
          </w:tcPr>
          <w:p w14:paraId="74FC1EE6" w14:textId="77777777" w:rsidR="007F6489" w:rsidRDefault="00B84EF6">
            <w:pPr>
              <w:spacing w:after="80" w:line="240" w:lineRule="exact"/>
              <w:jc w:val="both"/>
            </w:pPr>
            <w:r>
              <w:rPr>
                <w:rFonts w:ascii="Times New Roman" w:hAnsi="Times New Roman"/>
                <w:color w:val="000000"/>
                <w:sz w:val="24"/>
              </w:rPr>
              <w:t>10 Wer ist unter euch, der den Herrn fürchtet, der auf die Stimme seines Dieners hört, der in Finsternis geht und kein Licht hat?</w:t>
            </w:r>
          </w:p>
        </w:tc>
        <w:tc>
          <w:tcPr>
            <w:tcW w:w="5544" w:type="dxa"/>
            <w:tcBorders>
              <w:top w:val="nil"/>
              <w:left w:val="single" w:sz="4" w:space="0" w:color="auto"/>
              <w:bottom w:val="nil"/>
              <w:right w:val="nil"/>
            </w:tcBorders>
          </w:tcPr>
          <w:p w14:paraId="073A5704" w14:textId="77777777" w:rsidR="007F6489" w:rsidRDefault="00B84EF6">
            <w:pPr>
              <w:spacing w:after="80" w:line="240" w:lineRule="exact"/>
              <w:jc w:val="both"/>
            </w:pPr>
            <w:r>
              <w:rPr>
                <w:rFonts w:ascii="Times New Roman" w:hAnsi="Times New Roman"/>
                <w:color w:val="000000"/>
                <w:sz w:val="24"/>
              </w:rPr>
              <w:t>10 ¿Quién hay entre vosotros que teme al Señor, que obedece la voz de su siervo, que anda en tinieblas y carece de luz?</w:t>
            </w:r>
          </w:p>
        </w:tc>
      </w:tr>
      <w:tr w:rsidR="007F6489" w14:paraId="7AB48112" w14:textId="77777777">
        <w:tc>
          <w:tcPr>
            <w:tcW w:w="5544" w:type="dxa"/>
            <w:tcBorders>
              <w:top w:val="nil"/>
              <w:left w:val="nil"/>
              <w:bottom w:val="nil"/>
              <w:right w:val="single" w:sz="4" w:space="0" w:color="auto"/>
            </w:tcBorders>
          </w:tcPr>
          <w:p w14:paraId="12E009E9" w14:textId="77777777" w:rsidR="007F6489" w:rsidRDefault="00B84EF6">
            <w:pPr>
              <w:spacing w:after="80" w:line="240" w:lineRule="exact"/>
              <w:jc w:val="both"/>
            </w:pPr>
            <w:r>
              <w:rPr>
                <w:rFonts w:ascii="Times New Roman" w:hAnsi="Times New Roman"/>
                <w:color w:val="000000"/>
                <w:sz w:val="24"/>
              </w:rPr>
              <w:t>11 Siehe, ihr alle, die ihr Feuer entzündet, die ihr euch mit Funken umgebt, geht in dem Licht eures Feuers und in den Funken, die ihr entzündet habt. Dies werdet ihr von meiner Hand erhalten – ihr werdet euch in Kummer niederlegen.</w:t>
            </w:r>
          </w:p>
        </w:tc>
        <w:tc>
          <w:tcPr>
            <w:tcW w:w="5544" w:type="dxa"/>
            <w:tcBorders>
              <w:top w:val="nil"/>
              <w:left w:val="single" w:sz="4" w:space="0" w:color="auto"/>
              <w:bottom w:val="nil"/>
              <w:right w:val="nil"/>
            </w:tcBorders>
          </w:tcPr>
          <w:p w14:paraId="37E8D808" w14:textId="77777777" w:rsidR="007F6489" w:rsidRDefault="00B84EF6">
            <w:pPr>
              <w:spacing w:after="80" w:line="240" w:lineRule="exact"/>
              <w:jc w:val="both"/>
            </w:pPr>
            <w:r>
              <w:rPr>
                <w:rFonts w:ascii="Times New Roman" w:hAnsi="Times New Roman"/>
                <w:color w:val="000000"/>
                <w:sz w:val="24"/>
              </w:rPr>
              <w:t>11 He aquí, todos vosotros que encendéis fuego, que os rodeáis de centellas, andad a la luz de vuestro fuego y de las centellas que encendisteis. Esto os vendrá de mi mano: en angustia yaceréis.</w:t>
            </w:r>
          </w:p>
        </w:tc>
      </w:tr>
    </w:tbl>
    <w:p w14:paraId="79C88B64"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7FD984F" w14:textId="77777777">
        <w:tc>
          <w:tcPr>
            <w:tcW w:w="5544" w:type="dxa"/>
            <w:tcBorders>
              <w:top w:val="nil"/>
              <w:left w:val="nil"/>
              <w:bottom w:val="nil"/>
              <w:right w:val="single" w:sz="4" w:space="0" w:color="auto"/>
            </w:tcBorders>
          </w:tcPr>
          <w:p w14:paraId="1D988546" w14:textId="77777777" w:rsidR="007F6489" w:rsidRDefault="00B84EF6">
            <w:pPr>
              <w:spacing w:after="80" w:line="240" w:lineRule="exact"/>
              <w:jc w:val="center"/>
            </w:pPr>
            <w:r>
              <w:rPr>
                <w:rFonts w:ascii="Times New Roman" w:hAnsi="Times New Roman"/>
                <w:b/>
                <w:color w:val="000000"/>
                <w:sz w:val="24"/>
              </w:rPr>
              <w:t>KAPITEL 8</w:t>
            </w:r>
          </w:p>
        </w:tc>
        <w:tc>
          <w:tcPr>
            <w:tcW w:w="5544" w:type="dxa"/>
            <w:tcBorders>
              <w:top w:val="nil"/>
              <w:left w:val="single" w:sz="4" w:space="0" w:color="auto"/>
              <w:bottom w:val="nil"/>
              <w:right w:val="nil"/>
            </w:tcBorders>
          </w:tcPr>
          <w:p w14:paraId="7F3D9156" w14:textId="77777777" w:rsidR="007F6489" w:rsidRDefault="00B84EF6">
            <w:pPr>
              <w:spacing w:after="80" w:line="240" w:lineRule="exact"/>
              <w:jc w:val="center"/>
            </w:pPr>
            <w:r>
              <w:rPr>
                <w:rFonts w:ascii="Times New Roman" w:hAnsi="Times New Roman"/>
                <w:b/>
                <w:color w:val="000000"/>
                <w:sz w:val="24"/>
              </w:rPr>
              <w:t>CAPÍTULO 8</w:t>
            </w:r>
          </w:p>
        </w:tc>
      </w:tr>
      <w:tr w:rsidR="007F6489" w14:paraId="073FE2FE" w14:textId="77777777">
        <w:tc>
          <w:tcPr>
            <w:tcW w:w="5544" w:type="dxa"/>
            <w:tcBorders>
              <w:top w:val="nil"/>
              <w:left w:val="nil"/>
              <w:bottom w:val="nil"/>
              <w:right w:val="single" w:sz="4" w:space="0" w:color="auto"/>
            </w:tcBorders>
          </w:tcPr>
          <w:p w14:paraId="56C90981" w14:textId="77777777" w:rsidR="007F6489" w:rsidRDefault="00B84EF6">
            <w:pPr>
              <w:spacing w:after="80" w:line="240" w:lineRule="exact"/>
              <w:jc w:val="both"/>
            </w:pPr>
            <w:r>
              <w:rPr>
                <w:rFonts w:ascii="Times New Roman" w:hAnsi="Times New Roman"/>
                <w:i/>
                <w:color w:val="000000"/>
                <w:sz w:val="24"/>
              </w:rPr>
              <w:t>Jakob liest weiter aus Jesaja vor: In den letzten Tagen wird der Herr Zion trösten und Israel sammeln – Die Erlösten werden inmitten großer Freude nach Zion kommen – Vergleiche Jesaja und 52:1,2. Um 559–545 v. Chr.</w:t>
            </w:r>
          </w:p>
        </w:tc>
        <w:tc>
          <w:tcPr>
            <w:tcW w:w="5544" w:type="dxa"/>
            <w:tcBorders>
              <w:top w:val="nil"/>
              <w:left w:val="single" w:sz="4" w:space="0" w:color="auto"/>
              <w:bottom w:val="nil"/>
              <w:right w:val="nil"/>
            </w:tcBorders>
          </w:tcPr>
          <w:p w14:paraId="797E8EF9" w14:textId="77777777" w:rsidR="007F6489" w:rsidRDefault="00B84EF6">
            <w:pPr>
              <w:spacing w:after="80" w:line="240" w:lineRule="exact"/>
              <w:jc w:val="both"/>
            </w:pPr>
            <w:r>
              <w:rPr>
                <w:rFonts w:ascii="Times New Roman" w:hAnsi="Times New Roman"/>
                <w:i/>
                <w:color w:val="000000"/>
                <w:sz w:val="24"/>
              </w:rPr>
              <w:t>Jacob continúa leyendo en Isaías: En los últimos días, el Señor consolará a Sion y recogerá a Israel — Los redimidos irán a Sion en medio de gran gozo — Compárese con Isaías y 52:1–2. Aproximadamente 559–545 a.C.</w:t>
            </w:r>
          </w:p>
        </w:tc>
      </w:tr>
      <w:tr w:rsidR="007F6489" w14:paraId="2ADD3EC0" w14:textId="77777777">
        <w:tc>
          <w:tcPr>
            <w:tcW w:w="5544" w:type="dxa"/>
            <w:tcBorders>
              <w:top w:val="nil"/>
              <w:left w:val="nil"/>
              <w:bottom w:val="nil"/>
              <w:right w:val="single" w:sz="4" w:space="0" w:color="auto"/>
            </w:tcBorders>
          </w:tcPr>
          <w:p w14:paraId="38F3D98E" w14:textId="77777777" w:rsidR="007F6489" w:rsidRDefault="00B84EF6">
            <w:pPr>
              <w:spacing w:after="80" w:line="240" w:lineRule="exact"/>
              <w:jc w:val="both"/>
            </w:pPr>
            <w:r>
              <w:rPr>
                <w:rFonts w:ascii="Times New Roman" w:hAnsi="Times New Roman"/>
                <w:color w:val="000000"/>
                <w:sz w:val="24"/>
              </w:rPr>
              <w:t xml:space="preserve">1 Hört auf mich, </w:t>
            </w:r>
            <w:r>
              <w:rPr>
                <w:rFonts w:ascii="Times New Roman" w:hAnsi="Times New Roman"/>
                <w:color w:val="000000"/>
                <w:sz w:val="24"/>
              </w:rPr>
              <w:t>ihr, die ihr der Rechtschaffenheit nachfolgt. Blickt hin zum Fels, aus welchem ihr gehauen seid, und zum Loch des Schachtes, aus welchem ihr gegraben seid.</w:t>
            </w:r>
          </w:p>
        </w:tc>
        <w:tc>
          <w:tcPr>
            <w:tcW w:w="5544" w:type="dxa"/>
            <w:tcBorders>
              <w:top w:val="nil"/>
              <w:left w:val="single" w:sz="4" w:space="0" w:color="auto"/>
              <w:bottom w:val="nil"/>
              <w:right w:val="nil"/>
            </w:tcBorders>
          </w:tcPr>
          <w:p w14:paraId="7DEDE7A9" w14:textId="77777777" w:rsidR="007F6489" w:rsidRDefault="00B84EF6">
            <w:pPr>
              <w:spacing w:after="80" w:line="240" w:lineRule="exact"/>
              <w:jc w:val="both"/>
            </w:pPr>
            <w:r>
              <w:rPr>
                <w:rFonts w:ascii="Times New Roman" w:hAnsi="Times New Roman"/>
                <w:color w:val="000000"/>
                <w:sz w:val="24"/>
              </w:rPr>
              <w:t>1 Oídme, los que seguís la rectitud. Mirad a la roca de donde fuisteis cortados, y al hueco de la cantera de donde os sacaron.</w:t>
            </w:r>
          </w:p>
        </w:tc>
      </w:tr>
      <w:tr w:rsidR="007F6489" w14:paraId="3E6106E3" w14:textId="77777777">
        <w:tc>
          <w:tcPr>
            <w:tcW w:w="5544" w:type="dxa"/>
            <w:tcBorders>
              <w:top w:val="nil"/>
              <w:left w:val="nil"/>
              <w:bottom w:val="nil"/>
              <w:right w:val="single" w:sz="4" w:space="0" w:color="auto"/>
            </w:tcBorders>
          </w:tcPr>
          <w:p w14:paraId="04BD0513" w14:textId="77777777" w:rsidR="007F6489" w:rsidRDefault="00B84EF6">
            <w:pPr>
              <w:spacing w:after="80" w:line="240" w:lineRule="exact"/>
              <w:jc w:val="both"/>
            </w:pPr>
            <w:r>
              <w:rPr>
                <w:rFonts w:ascii="Times New Roman" w:hAnsi="Times New Roman"/>
                <w:color w:val="000000"/>
                <w:sz w:val="24"/>
              </w:rPr>
              <w:t>2 Blickt hin zu Abraham, eurem Vater, und zu Sara, sie, die euch geboren hat; denn ich habe ihn allein berufen und ihn gesegnet.</w:t>
            </w:r>
          </w:p>
        </w:tc>
        <w:tc>
          <w:tcPr>
            <w:tcW w:w="5544" w:type="dxa"/>
            <w:tcBorders>
              <w:top w:val="nil"/>
              <w:left w:val="single" w:sz="4" w:space="0" w:color="auto"/>
              <w:bottom w:val="nil"/>
              <w:right w:val="nil"/>
            </w:tcBorders>
          </w:tcPr>
          <w:p w14:paraId="62785BA7" w14:textId="77777777" w:rsidR="007F6489" w:rsidRDefault="00B84EF6">
            <w:pPr>
              <w:spacing w:after="80" w:line="240" w:lineRule="exact"/>
              <w:jc w:val="both"/>
            </w:pPr>
            <w:r>
              <w:rPr>
                <w:rFonts w:ascii="Times New Roman" w:hAnsi="Times New Roman"/>
                <w:color w:val="000000"/>
                <w:sz w:val="24"/>
              </w:rPr>
              <w:t>2 Mirad a Abraham vuestro padre, y a Sara que os dio a luz; porque lo llamé a él solo, y lo bendije.</w:t>
            </w:r>
          </w:p>
        </w:tc>
      </w:tr>
      <w:tr w:rsidR="007F6489" w14:paraId="4E573867" w14:textId="77777777">
        <w:tc>
          <w:tcPr>
            <w:tcW w:w="5544" w:type="dxa"/>
            <w:tcBorders>
              <w:top w:val="nil"/>
              <w:left w:val="nil"/>
              <w:bottom w:val="nil"/>
              <w:right w:val="single" w:sz="4" w:space="0" w:color="auto"/>
            </w:tcBorders>
          </w:tcPr>
          <w:p w14:paraId="2B51F78D" w14:textId="77777777" w:rsidR="007F6489" w:rsidRDefault="00B84EF6">
            <w:pPr>
              <w:spacing w:after="80" w:line="240" w:lineRule="exact"/>
              <w:jc w:val="both"/>
            </w:pPr>
            <w:r>
              <w:rPr>
                <w:rFonts w:ascii="Times New Roman" w:hAnsi="Times New Roman"/>
                <w:color w:val="000000"/>
                <w:sz w:val="24"/>
              </w:rPr>
              <w:t>3 Denn der Herr wird Zion trösten, er wird alle ihre wüsten Stätten trösten; und er wird ihre Wildnis wie Eden machen und ihre Wüste gleich dem Garten des Herrn. Freude und Frohsinn werden sich darin finden, Danksagung und Liederklang.</w:t>
            </w:r>
          </w:p>
        </w:tc>
        <w:tc>
          <w:tcPr>
            <w:tcW w:w="5544" w:type="dxa"/>
            <w:tcBorders>
              <w:top w:val="nil"/>
              <w:left w:val="single" w:sz="4" w:space="0" w:color="auto"/>
              <w:bottom w:val="nil"/>
              <w:right w:val="nil"/>
            </w:tcBorders>
          </w:tcPr>
          <w:p w14:paraId="0292A1D6" w14:textId="77777777" w:rsidR="007F6489" w:rsidRDefault="00B84EF6">
            <w:pPr>
              <w:spacing w:after="80" w:line="240" w:lineRule="exact"/>
              <w:jc w:val="both"/>
            </w:pPr>
            <w:r>
              <w:rPr>
                <w:rFonts w:ascii="Times New Roman" w:hAnsi="Times New Roman"/>
                <w:color w:val="000000"/>
                <w:sz w:val="24"/>
              </w:rPr>
              <w:t>3 Porque el Señor consolará a Sion; consolará todas sus soledades y tornará su desierto en Edén, y su soledad en huerto del Señor. Allí habrá alegría y gozo, alabanza y voz de melodía.</w:t>
            </w:r>
          </w:p>
        </w:tc>
      </w:tr>
      <w:tr w:rsidR="007F6489" w14:paraId="112AB46F" w14:textId="77777777">
        <w:tc>
          <w:tcPr>
            <w:tcW w:w="5544" w:type="dxa"/>
            <w:tcBorders>
              <w:top w:val="nil"/>
              <w:left w:val="nil"/>
              <w:bottom w:val="nil"/>
              <w:right w:val="single" w:sz="4" w:space="0" w:color="auto"/>
            </w:tcBorders>
          </w:tcPr>
          <w:p w14:paraId="031BA0F7" w14:textId="77777777" w:rsidR="007F6489" w:rsidRDefault="00B84EF6">
            <w:pPr>
              <w:spacing w:after="80" w:line="240" w:lineRule="exact"/>
              <w:jc w:val="both"/>
            </w:pPr>
            <w:r>
              <w:rPr>
                <w:rFonts w:ascii="Times New Roman" w:hAnsi="Times New Roman"/>
                <w:color w:val="000000"/>
                <w:sz w:val="24"/>
              </w:rPr>
              <w:t>4 Höre auf mich, mein Volk; und schenke mir Gehör, o meine Nation; denn ein Gesetz wird von mir ausgehen, und ich werde machen, dass mein Recht für das Volk als Licht verbleibt.</w:t>
            </w:r>
          </w:p>
        </w:tc>
        <w:tc>
          <w:tcPr>
            <w:tcW w:w="5544" w:type="dxa"/>
            <w:tcBorders>
              <w:top w:val="nil"/>
              <w:left w:val="single" w:sz="4" w:space="0" w:color="auto"/>
              <w:bottom w:val="nil"/>
              <w:right w:val="nil"/>
            </w:tcBorders>
          </w:tcPr>
          <w:p w14:paraId="55FACA2B" w14:textId="77777777" w:rsidR="007F6489" w:rsidRDefault="00B84EF6">
            <w:pPr>
              <w:spacing w:after="80" w:line="240" w:lineRule="exact"/>
              <w:jc w:val="both"/>
            </w:pPr>
            <w:r>
              <w:rPr>
                <w:rFonts w:ascii="Times New Roman" w:hAnsi="Times New Roman"/>
                <w:color w:val="000000"/>
                <w:sz w:val="24"/>
              </w:rPr>
              <w:t>4 ¡Atiende a mi palabra, oh pueblo mío, y escúchame, nación mía!, porque de mí saldrá una ley y estableceré mi justicia para luz del pueblo.</w:t>
            </w:r>
          </w:p>
        </w:tc>
      </w:tr>
      <w:tr w:rsidR="007F6489" w14:paraId="74F2EE31" w14:textId="77777777">
        <w:tc>
          <w:tcPr>
            <w:tcW w:w="5544" w:type="dxa"/>
            <w:tcBorders>
              <w:top w:val="nil"/>
              <w:left w:val="nil"/>
              <w:bottom w:val="nil"/>
              <w:right w:val="single" w:sz="4" w:space="0" w:color="auto"/>
            </w:tcBorders>
          </w:tcPr>
          <w:p w14:paraId="2E58C484" w14:textId="77777777" w:rsidR="007F6489" w:rsidRDefault="00B84EF6">
            <w:pPr>
              <w:spacing w:after="80" w:line="240" w:lineRule="exact"/>
              <w:jc w:val="both"/>
            </w:pPr>
            <w:r>
              <w:rPr>
                <w:rFonts w:ascii="Times New Roman" w:hAnsi="Times New Roman"/>
                <w:color w:val="000000"/>
                <w:sz w:val="24"/>
              </w:rPr>
              <w:t>5 Meine Rechtschaffenheit ist nahe; meine Errettung ist hervorgekommen, und mein Arm wird die Völker richten. Die Inseln werden auf mich harren, und auf meinen Arm werden sie vertrauen.</w:t>
            </w:r>
          </w:p>
        </w:tc>
        <w:tc>
          <w:tcPr>
            <w:tcW w:w="5544" w:type="dxa"/>
            <w:tcBorders>
              <w:top w:val="nil"/>
              <w:left w:val="single" w:sz="4" w:space="0" w:color="auto"/>
              <w:bottom w:val="nil"/>
              <w:right w:val="nil"/>
            </w:tcBorders>
          </w:tcPr>
          <w:p w14:paraId="1E77CCA7" w14:textId="77777777" w:rsidR="007F6489" w:rsidRDefault="00B84EF6">
            <w:pPr>
              <w:spacing w:after="80" w:line="240" w:lineRule="exact"/>
              <w:jc w:val="both"/>
            </w:pPr>
            <w:r>
              <w:rPr>
                <w:rFonts w:ascii="Times New Roman" w:hAnsi="Times New Roman"/>
                <w:color w:val="000000"/>
                <w:sz w:val="24"/>
              </w:rPr>
              <w:t>5 Cercana está mi justicia; salido ha mi salvación, y mi brazo juzgará a los pueblos. En mí esperarán las islas, y en mi brazo confiarán.</w:t>
            </w:r>
          </w:p>
        </w:tc>
      </w:tr>
      <w:tr w:rsidR="007F6489" w14:paraId="356AC348" w14:textId="77777777">
        <w:tc>
          <w:tcPr>
            <w:tcW w:w="5544" w:type="dxa"/>
            <w:tcBorders>
              <w:top w:val="nil"/>
              <w:left w:val="nil"/>
              <w:bottom w:val="nil"/>
              <w:right w:val="single" w:sz="4" w:space="0" w:color="auto"/>
            </w:tcBorders>
          </w:tcPr>
          <w:p w14:paraId="26A8D19A" w14:textId="77777777" w:rsidR="007F6489" w:rsidRDefault="00B84EF6">
            <w:pPr>
              <w:spacing w:after="80" w:line="240" w:lineRule="exact"/>
              <w:jc w:val="both"/>
            </w:pPr>
            <w:r>
              <w:rPr>
                <w:rFonts w:ascii="Times New Roman" w:hAnsi="Times New Roman"/>
                <w:color w:val="000000"/>
                <w:sz w:val="24"/>
              </w:rPr>
              <w:t xml:space="preserve">6 Hebt eure Augen zu den Himmeln empor, und blickt hin zur Erde unterhalb; denn die Himmel werden vergehen wie Rauch, und die Erde wird zerfallen wie ein Gewand; und die darauf wohnen, werden gleichermaßen sterben. Aber meine Errettung wird sein immerdar, und meine Rechtschaffenheit wird nicht </w:t>
            </w:r>
            <w:r>
              <w:rPr>
                <w:rFonts w:ascii="Times New Roman" w:hAnsi="Times New Roman"/>
                <w:color w:val="000000"/>
                <w:sz w:val="24"/>
              </w:rPr>
              <w:lastRenderedPageBreak/>
              <w:t>abgeschafft werden.</w:t>
            </w:r>
          </w:p>
        </w:tc>
        <w:tc>
          <w:tcPr>
            <w:tcW w:w="5544" w:type="dxa"/>
            <w:tcBorders>
              <w:top w:val="nil"/>
              <w:left w:val="single" w:sz="4" w:space="0" w:color="auto"/>
              <w:bottom w:val="nil"/>
              <w:right w:val="nil"/>
            </w:tcBorders>
          </w:tcPr>
          <w:p w14:paraId="357DC7E7" w14:textId="77777777" w:rsidR="007F6489" w:rsidRDefault="00B84EF6">
            <w:pPr>
              <w:spacing w:after="80" w:line="240" w:lineRule="exact"/>
              <w:jc w:val="both"/>
            </w:pPr>
            <w:r>
              <w:rPr>
                <w:rFonts w:ascii="Times New Roman" w:hAnsi="Times New Roman"/>
                <w:color w:val="000000"/>
                <w:sz w:val="24"/>
              </w:rPr>
              <w:lastRenderedPageBreak/>
              <w:t>6 Alzad a los cielos vuestros ojos, y mirad la tierra abajo; porque los cielos se desvanecerán como humo, y la tierra se envejecerá como ropa de vestir; y de igual manera perecerán sus moradores. Pero mi salvación será para siempre, y mi justicia no será abrogada.</w:t>
            </w:r>
          </w:p>
        </w:tc>
      </w:tr>
      <w:tr w:rsidR="007F6489" w14:paraId="7E66CACE" w14:textId="77777777">
        <w:tc>
          <w:tcPr>
            <w:tcW w:w="5544" w:type="dxa"/>
            <w:tcBorders>
              <w:top w:val="nil"/>
              <w:left w:val="nil"/>
              <w:bottom w:val="nil"/>
              <w:right w:val="single" w:sz="4" w:space="0" w:color="auto"/>
            </w:tcBorders>
          </w:tcPr>
          <w:p w14:paraId="5BD27D3E" w14:textId="77777777" w:rsidR="007F6489" w:rsidRDefault="00B84EF6">
            <w:pPr>
              <w:spacing w:after="80" w:line="240" w:lineRule="exact"/>
              <w:jc w:val="both"/>
            </w:pPr>
            <w:r>
              <w:rPr>
                <w:rFonts w:ascii="Times New Roman" w:hAnsi="Times New Roman"/>
                <w:color w:val="000000"/>
                <w:sz w:val="24"/>
              </w:rPr>
              <w:t xml:space="preserve">7 Hört auf mich, ihr, die ihr Rechtschaffenheit kennt, das Volk, in dessen Herz ich mein Gesetz geschrieben habe; fürchtet nicht den Hohn </w:t>
            </w:r>
            <w:r>
              <w:rPr>
                <w:rFonts w:ascii="Times New Roman" w:hAnsi="Times New Roman"/>
                <w:color w:val="000000"/>
                <w:sz w:val="24"/>
              </w:rPr>
              <w:t>der Menschen, auch seid nicht bange vor ihren Schmähungen.</w:t>
            </w:r>
          </w:p>
        </w:tc>
        <w:tc>
          <w:tcPr>
            <w:tcW w:w="5544" w:type="dxa"/>
            <w:tcBorders>
              <w:top w:val="nil"/>
              <w:left w:val="single" w:sz="4" w:space="0" w:color="auto"/>
              <w:bottom w:val="nil"/>
              <w:right w:val="nil"/>
            </w:tcBorders>
          </w:tcPr>
          <w:p w14:paraId="351B966E" w14:textId="77777777" w:rsidR="007F6489" w:rsidRDefault="00B84EF6">
            <w:pPr>
              <w:spacing w:after="80" w:line="240" w:lineRule="exact"/>
              <w:jc w:val="both"/>
            </w:pPr>
            <w:r>
              <w:rPr>
                <w:rFonts w:ascii="Times New Roman" w:hAnsi="Times New Roman"/>
                <w:color w:val="000000"/>
                <w:sz w:val="24"/>
              </w:rPr>
              <w:t>7 Oídme, los que conocéis la rectitud, pueblo en cuyo corazón he escrito mi ley: No temáis la afrenta del hombre, ni tengáis miedo de sus ultrajes.</w:t>
            </w:r>
          </w:p>
        </w:tc>
      </w:tr>
      <w:tr w:rsidR="007F6489" w14:paraId="45DEAE03" w14:textId="77777777">
        <w:tc>
          <w:tcPr>
            <w:tcW w:w="5544" w:type="dxa"/>
            <w:tcBorders>
              <w:top w:val="nil"/>
              <w:left w:val="nil"/>
              <w:bottom w:val="nil"/>
              <w:right w:val="single" w:sz="4" w:space="0" w:color="auto"/>
            </w:tcBorders>
          </w:tcPr>
          <w:p w14:paraId="487F40AA" w14:textId="77777777" w:rsidR="007F6489" w:rsidRDefault="00B84EF6">
            <w:pPr>
              <w:spacing w:after="80" w:line="240" w:lineRule="exact"/>
              <w:jc w:val="both"/>
            </w:pPr>
            <w:r>
              <w:rPr>
                <w:rFonts w:ascii="Times New Roman" w:hAnsi="Times New Roman"/>
                <w:color w:val="000000"/>
                <w:sz w:val="24"/>
              </w:rPr>
              <w:t xml:space="preserve">8 Denn die Motte wird sie fressen wie ein </w:t>
            </w:r>
            <w:r>
              <w:rPr>
                <w:rFonts w:ascii="Times New Roman" w:hAnsi="Times New Roman"/>
                <w:color w:val="000000"/>
                <w:sz w:val="24"/>
              </w:rPr>
              <w:t>Gewand, und der Wurm wird sie verzehren wie Wolle. Aber meine Rechtschaffenheit wird sein immerdar und meine Errettung von Generation zu Generation.</w:t>
            </w:r>
          </w:p>
        </w:tc>
        <w:tc>
          <w:tcPr>
            <w:tcW w:w="5544" w:type="dxa"/>
            <w:tcBorders>
              <w:top w:val="nil"/>
              <w:left w:val="single" w:sz="4" w:space="0" w:color="auto"/>
              <w:bottom w:val="nil"/>
              <w:right w:val="nil"/>
            </w:tcBorders>
          </w:tcPr>
          <w:p w14:paraId="54E08F1A" w14:textId="77777777" w:rsidR="007F6489" w:rsidRDefault="00B84EF6">
            <w:pPr>
              <w:spacing w:after="80" w:line="240" w:lineRule="exact"/>
              <w:jc w:val="both"/>
            </w:pPr>
            <w:r>
              <w:rPr>
                <w:rFonts w:ascii="Times New Roman" w:hAnsi="Times New Roman"/>
                <w:color w:val="000000"/>
                <w:sz w:val="24"/>
              </w:rPr>
              <w:t>8 Porque como a vestidura los comerá la polilla, como a la lana los consumirá el gusano. Pero mi justicia permanecerá para siempre, y mi salvación de generación en generación.</w:t>
            </w:r>
          </w:p>
        </w:tc>
      </w:tr>
      <w:tr w:rsidR="007F6489" w14:paraId="50FCE378" w14:textId="77777777">
        <w:tc>
          <w:tcPr>
            <w:tcW w:w="5544" w:type="dxa"/>
            <w:tcBorders>
              <w:top w:val="nil"/>
              <w:left w:val="nil"/>
              <w:bottom w:val="nil"/>
              <w:right w:val="single" w:sz="4" w:space="0" w:color="auto"/>
            </w:tcBorders>
          </w:tcPr>
          <w:p w14:paraId="0AC69391" w14:textId="77777777" w:rsidR="007F6489" w:rsidRDefault="00B84EF6">
            <w:pPr>
              <w:spacing w:after="80" w:line="240" w:lineRule="exact"/>
              <w:jc w:val="both"/>
            </w:pPr>
            <w:r>
              <w:rPr>
                <w:rFonts w:ascii="Times New Roman" w:hAnsi="Times New Roman"/>
                <w:color w:val="000000"/>
                <w:sz w:val="24"/>
              </w:rPr>
              <w:t>9 Erwache, erwache! Lege Stärke an, o Arm des Herrn; erwache wie in den alten Tagen. Bist du nicht der, welcher Rahab zerhauen und den Drachen erschlagen hat?</w:t>
            </w:r>
          </w:p>
        </w:tc>
        <w:tc>
          <w:tcPr>
            <w:tcW w:w="5544" w:type="dxa"/>
            <w:tcBorders>
              <w:top w:val="nil"/>
              <w:left w:val="single" w:sz="4" w:space="0" w:color="auto"/>
              <w:bottom w:val="nil"/>
              <w:right w:val="nil"/>
            </w:tcBorders>
          </w:tcPr>
          <w:p w14:paraId="7F17D96B" w14:textId="77777777" w:rsidR="007F6489" w:rsidRDefault="00B84EF6">
            <w:pPr>
              <w:spacing w:after="80" w:line="240" w:lineRule="exact"/>
              <w:jc w:val="both"/>
            </w:pPr>
            <w:r>
              <w:rPr>
                <w:rFonts w:ascii="Times New Roman" w:hAnsi="Times New Roman"/>
                <w:color w:val="000000"/>
                <w:sz w:val="24"/>
              </w:rPr>
              <w:t>9 ¡Despierta, despierta; vístete de poder, oh brazo del Señor! Despierta como en los días antiguos. ¿No eres tú el que cortó a Rahab e hirió al dragón?</w:t>
            </w:r>
          </w:p>
        </w:tc>
      </w:tr>
      <w:tr w:rsidR="007F6489" w14:paraId="42026276" w14:textId="77777777">
        <w:tc>
          <w:tcPr>
            <w:tcW w:w="5544" w:type="dxa"/>
            <w:tcBorders>
              <w:top w:val="nil"/>
              <w:left w:val="nil"/>
              <w:bottom w:val="nil"/>
              <w:right w:val="single" w:sz="4" w:space="0" w:color="auto"/>
            </w:tcBorders>
          </w:tcPr>
          <w:p w14:paraId="10AF4757" w14:textId="77777777" w:rsidR="007F6489" w:rsidRDefault="00B84EF6">
            <w:pPr>
              <w:spacing w:after="80" w:line="240" w:lineRule="exact"/>
              <w:jc w:val="both"/>
            </w:pPr>
            <w:r>
              <w:rPr>
                <w:rFonts w:ascii="Times New Roman" w:hAnsi="Times New Roman"/>
                <w:color w:val="000000"/>
                <w:sz w:val="24"/>
              </w:rPr>
              <w:t>10 Bist du nicht der, welcher das Meer ausgetrocknet hat, die Wasser der großen Tiefe; der die Tiefen des Meeres zum Weg gemacht hat, damit die Losgekauften darüberschreiten?</w:t>
            </w:r>
          </w:p>
        </w:tc>
        <w:tc>
          <w:tcPr>
            <w:tcW w:w="5544" w:type="dxa"/>
            <w:tcBorders>
              <w:top w:val="nil"/>
              <w:left w:val="single" w:sz="4" w:space="0" w:color="auto"/>
              <w:bottom w:val="nil"/>
              <w:right w:val="nil"/>
            </w:tcBorders>
          </w:tcPr>
          <w:p w14:paraId="2F5098CB" w14:textId="77777777" w:rsidR="007F6489" w:rsidRDefault="00B84EF6">
            <w:pPr>
              <w:spacing w:after="80" w:line="240" w:lineRule="exact"/>
              <w:jc w:val="both"/>
            </w:pPr>
            <w:r>
              <w:rPr>
                <w:rFonts w:ascii="Times New Roman" w:hAnsi="Times New Roman"/>
                <w:color w:val="000000"/>
                <w:sz w:val="24"/>
              </w:rPr>
              <w:t>10 ¿No eres tú el que secó el mar, las aguas del gran abismo; quien tornó las profundidades del mar en camino, para que pasaran los redimidos?</w:t>
            </w:r>
          </w:p>
        </w:tc>
      </w:tr>
      <w:tr w:rsidR="007F6489" w14:paraId="730F7633" w14:textId="77777777">
        <w:tc>
          <w:tcPr>
            <w:tcW w:w="5544" w:type="dxa"/>
            <w:tcBorders>
              <w:top w:val="nil"/>
              <w:left w:val="nil"/>
              <w:bottom w:val="nil"/>
              <w:right w:val="single" w:sz="4" w:space="0" w:color="auto"/>
            </w:tcBorders>
          </w:tcPr>
          <w:p w14:paraId="708823FA" w14:textId="77777777" w:rsidR="007F6489" w:rsidRDefault="00B84EF6">
            <w:pPr>
              <w:spacing w:after="80" w:line="240" w:lineRule="exact"/>
              <w:jc w:val="both"/>
            </w:pPr>
            <w:r>
              <w:rPr>
                <w:rFonts w:ascii="Times New Roman" w:hAnsi="Times New Roman"/>
                <w:color w:val="000000"/>
                <w:sz w:val="24"/>
              </w:rPr>
              <w:t>11 Darum werden die Erlösten des Herrn heimkehren und mit Jauchzen nach Zion kommen; und immerwährende Freude und Heiligkeit werden auf ihrem Haupt sein; und sie werden Frohsinn und Freude erlangen; Mühsal und Trauer werden weithin fliehen.</w:t>
            </w:r>
          </w:p>
        </w:tc>
        <w:tc>
          <w:tcPr>
            <w:tcW w:w="5544" w:type="dxa"/>
            <w:tcBorders>
              <w:top w:val="nil"/>
              <w:left w:val="single" w:sz="4" w:space="0" w:color="auto"/>
              <w:bottom w:val="nil"/>
              <w:right w:val="nil"/>
            </w:tcBorders>
          </w:tcPr>
          <w:p w14:paraId="31D9293A" w14:textId="77777777" w:rsidR="007F6489" w:rsidRDefault="00B84EF6">
            <w:pPr>
              <w:spacing w:after="80" w:line="240" w:lineRule="exact"/>
              <w:jc w:val="both"/>
            </w:pPr>
            <w:r>
              <w:rPr>
                <w:rFonts w:ascii="Times New Roman" w:hAnsi="Times New Roman"/>
                <w:color w:val="000000"/>
                <w:sz w:val="24"/>
              </w:rPr>
              <w:t>11 Por tanto, los redimidos del Señor volverán e irán a Sion cantando; y perpetuo gozo y santidad habrá sobre sus cabezas; alegría y regocijo alcanzarán, y huirán el dolor y el llanto.</w:t>
            </w:r>
          </w:p>
        </w:tc>
      </w:tr>
      <w:tr w:rsidR="007F6489" w14:paraId="630383EC" w14:textId="77777777">
        <w:tc>
          <w:tcPr>
            <w:tcW w:w="5544" w:type="dxa"/>
            <w:tcBorders>
              <w:top w:val="nil"/>
              <w:left w:val="nil"/>
              <w:bottom w:val="nil"/>
              <w:right w:val="single" w:sz="4" w:space="0" w:color="auto"/>
            </w:tcBorders>
          </w:tcPr>
          <w:p w14:paraId="33368474" w14:textId="77777777" w:rsidR="007F6489" w:rsidRDefault="00B84EF6">
            <w:pPr>
              <w:spacing w:after="80" w:line="240" w:lineRule="exact"/>
              <w:jc w:val="both"/>
            </w:pPr>
            <w:r>
              <w:rPr>
                <w:rFonts w:ascii="Times New Roman" w:hAnsi="Times New Roman"/>
                <w:color w:val="000000"/>
                <w:sz w:val="24"/>
              </w:rPr>
              <w:t>12 Ich bin derjenige, ja, ich bin derjenige, der euch tröstet. Siehe, wer bist du, dass du dich ängstigst vor dem Menschen, der sterben wird, und vor dem Menschenkind, das wie Gras gemacht werden wird?</w:t>
            </w:r>
          </w:p>
        </w:tc>
        <w:tc>
          <w:tcPr>
            <w:tcW w:w="5544" w:type="dxa"/>
            <w:tcBorders>
              <w:top w:val="nil"/>
              <w:left w:val="single" w:sz="4" w:space="0" w:color="auto"/>
              <w:bottom w:val="nil"/>
              <w:right w:val="nil"/>
            </w:tcBorders>
          </w:tcPr>
          <w:p w14:paraId="4D842EC8" w14:textId="77777777" w:rsidR="007F6489" w:rsidRDefault="00B84EF6">
            <w:pPr>
              <w:spacing w:after="80" w:line="240" w:lineRule="exact"/>
              <w:jc w:val="both"/>
            </w:pPr>
            <w:r>
              <w:rPr>
                <w:rFonts w:ascii="Times New Roman" w:hAnsi="Times New Roman"/>
                <w:color w:val="000000"/>
                <w:sz w:val="24"/>
              </w:rPr>
              <w:t>12 Yo soy aquel; sí, yo soy el que os consuela. He aquí, ¿quién eres tú para temer al hombre, que es mortal, y al hijo del hombre, que será como el heno?</w:t>
            </w:r>
          </w:p>
        </w:tc>
      </w:tr>
      <w:tr w:rsidR="007F6489" w14:paraId="336001B7" w14:textId="77777777">
        <w:tc>
          <w:tcPr>
            <w:tcW w:w="5544" w:type="dxa"/>
            <w:tcBorders>
              <w:top w:val="nil"/>
              <w:left w:val="nil"/>
              <w:bottom w:val="nil"/>
              <w:right w:val="single" w:sz="4" w:space="0" w:color="auto"/>
            </w:tcBorders>
          </w:tcPr>
          <w:p w14:paraId="18E8E9B3" w14:textId="77777777" w:rsidR="007F6489" w:rsidRDefault="00B84EF6">
            <w:pPr>
              <w:spacing w:after="80" w:line="240" w:lineRule="exact"/>
              <w:jc w:val="both"/>
            </w:pPr>
            <w:r>
              <w:rPr>
                <w:rFonts w:ascii="Times New Roman" w:hAnsi="Times New Roman"/>
                <w:color w:val="000000"/>
                <w:sz w:val="24"/>
              </w:rPr>
              <w:t>13 Und den Herrn vergisst, deinen Schöpfer, der die Himmel ausgespannt hat und die Grundmauern der Erde gelegt, und dass du dich beständig fürchtetest, jeden Tag, vor dem Zorn des Bedrückers, als sei er bereit zu vernichten? Und wo ist der Zorn des Bedrückers?</w:t>
            </w:r>
          </w:p>
        </w:tc>
        <w:tc>
          <w:tcPr>
            <w:tcW w:w="5544" w:type="dxa"/>
            <w:tcBorders>
              <w:top w:val="nil"/>
              <w:left w:val="single" w:sz="4" w:space="0" w:color="auto"/>
              <w:bottom w:val="nil"/>
              <w:right w:val="nil"/>
            </w:tcBorders>
          </w:tcPr>
          <w:p w14:paraId="3A5A4042" w14:textId="77777777" w:rsidR="007F6489" w:rsidRDefault="00B84EF6">
            <w:pPr>
              <w:spacing w:after="80" w:line="240" w:lineRule="exact"/>
              <w:jc w:val="both"/>
            </w:pPr>
            <w:r>
              <w:rPr>
                <w:rFonts w:ascii="Times New Roman" w:hAnsi="Times New Roman"/>
                <w:color w:val="000000"/>
                <w:sz w:val="24"/>
              </w:rPr>
              <w:t>13 ¿Y para olvidar al Señor tu Hacedor, que extendió los cielos y fundó la tierra; y temer continuamente todos los días a causa del furor del opresor, como si estuviera presto para destruir? ¿Y en dónde está el furor del opresor?</w:t>
            </w:r>
          </w:p>
        </w:tc>
      </w:tr>
      <w:tr w:rsidR="007F6489" w14:paraId="001BC33B" w14:textId="77777777">
        <w:tc>
          <w:tcPr>
            <w:tcW w:w="5544" w:type="dxa"/>
            <w:tcBorders>
              <w:top w:val="nil"/>
              <w:left w:val="nil"/>
              <w:bottom w:val="nil"/>
              <w:right w:val="single" w:sz="4" w:space="0" w:color="auto"/>
            </w:tcBorders>
          </w:tcPr>
          <w:p w14:paraId="052E85E0" w14:textId="77777777" w:rsidR="007F6489" w:rsidRDefault="00B84EF6">
            <w:pPr>
              <w:spacing w:after="80" w:line="240" w:lineRule="exact"/>
              <w:jc w:val="both"/>
            </w:pPr>
            <w:r>
              <w:rPr>
                <w:rFonts w:ascii="Times New Roman" w:hAnsi="Times New Roman"/>
                <w:color w:val="000000"/>
                <w:sz w:val="24"/>
              </w:rPr>
              <w:t xml:space="preserve">14 Der verbannte Gefangene eilt, dass er freikomme und dass er </w:t>
            </w:r>
            <w:r>
              <w:rPr>
                <w:rFonts w:ascii="Times New Roman" w:hAnsi="Times New Roman"/>
                <w:color w:val="000000"/>
                <w:sz w:val="24"/>
              </w:rPr>
              <w:t>nicht sterbe in der Grube, auch, dass es ihm nicht mangle an Brot.</w:t>
            </w:r>
          </w:p>
        </w:tc>
        <w:tc>
          <w:tcPr>
            <w:tcW w:w="5544" w:type="dxa"/>
            <w:tcBorders>
              <w:top w:val="nil"/>
              <w:left w:val="single" w:sz="4" w:space="0" w:color="auto"/>
              <w:bottom w:val="nil"/>
              <w:right w:val="nil"/>
            </w:tcBorders>
          </w:tcPr>
          <w:p w14:paraId="64D2A549" w14:textId="77777777" w:rsidR="007F6489" w:rsidRDefault="00B84EF6">
            <w:pPr>
              <w:spacing w:after="80" w:line="240" w:lineRule="exact"/>
              <w:jc w:val="both"/>
            </w:pPr>
            <w:r>
              <w:rPr>
                <w:rFonts w:ascii="Times New Roman" w:hAnsi="Times New Roman"/>
                <w:color w:val="000000"/>
                <w:sz w:val="24"/>
              </w:rPr>
              <w:t>14 El cautivo desterrado se da prisa para ser suelto, para que no muera en la celda, ni le falte su pan.</w:t>
            </w:r>
          </w:p>
        </w:tc>
      </w:tr>
      <w:tr w:rsidR="007F6489" w14:paraId="1838B814" w14:textId="77777777">
        <w:tc>
          <w:tcPr>
            <w:tcW w:w="5544" w:type="dxa"/>
            <w:tcBorders>
              <w:top w:val="nil"/>
              <w:left w:val="nil"/>
              <w:bottom w:val="nil"/>
              <w:right w:val="single" w:sz="4" w:space="0" w:color="auto"/>
            </w:tcBorders>
          </w:tcPr>
          <w:p w14:paraId="441D5C84" w14:textId="77777777" w:rsidR="007F6489" w:rsidRDefault="00B84EF6">
            <w:pPr>
              <w:spacing w:after="80" w:line="240" w:lineRule="exact"/>
              <w:jc w:val="both"/>
            </w:pPr>
            <w:r>
              <w:rPr>
                <w:rFonts w:ascii="Times New Roman" w:hAnsi="Times New Roman"/>
                <w:color w:val="000000"/>
                <w:sz w:val="24"/>
              </w:rPr>
              <w:t>15 Ich aber bin der Herr, dein Gott, dessen Wellen tosten; der Herr der Heerscharen ist mein Name.</w:t>
            </w:r>
          </w:p>
        </w:tc>
        <w:tc>
          <w:tcPr>
            <w:tcW w:w="5544" w:type="dxa"/>
            <w:tcBorders>
              <w:top w:val="nil"/>
              <w:left w:val="single" w:sz="4" w:space="0" w:color="auto"/>
              <w:bottom w:val="nil"/>
              <w:right w:val="nil"/>
            </w:tcBorders>
          </w:tcPr>
          <w:p w14:paraId="357302A1" w14:textId="77777777" w:rsidR="007F6489" w:rsidRDefault="00B84EF6">
            <w:pPr>
              <w:spacing w:after="80" w:line="240" w:lineRule="exact"/>
              <w:jc w:val="both"/>
            </w:pPr>
            <w:r>
              <w:rPr>
                <w:rFonts w:ascii="Times New Roman" w:hAnsi="Times New Roman"/>
                <w:color w:val="000000"/>
                <w:sz w:val="24"/>
              </w:rPr>
              <w:t>15 Pero yo soy el Señor tu Dios, cuyas olas se embravecieron; el Señor de los Ejércitos es mi nombre.</w:t>
            </w:r>
          </w:p>
        </w:tc>
      </w:tr>
      <w:tr w:rsidR="007F6489" w14:paraId="524E0B61" w14:textId="77777777">
        <w:tc>
          <w:tcPr>
            <w:tcW w:w="5544" w:type="dxa"/>
            <w:tcBorders>
              <w:top w:val="nil"/>
              <w:left w:val="nil"/>
              <w:bottom w:val="nil"/>
              <w:right w:val="single" w:sz="4" w:space="0" w:color="auto"/>
            </w:tcBorders>
          </w:tcPr>
          <w:p w14:paraId="52FA85B8" w14:textId="77777777" w:rsidR="007F6489" w:rsidRDefault="00B84EF6">
            <w:pPr>
              <w:spacing w:after="80" w:line="240" w:lineRule="exact"/>
              <w:jc w:val="both"/>
            </w:pPr>
            <w:r>
              <w:rPr>
                <w:rFonts w:ascii="Times New Roman" w:hAnsi="Times New Roman"/>
                <w:color w:val="000000"/>
                <w:sz w:val="24"/>
              </w:rPr>
              <w:t>16 Und ich habe meine Worte in deinen Mund gelegt und habe dich im Schatten meiner Hand geborgen, auf dass ich die Himmel pflanze und die Grundmauern der Erde lege und spreche zu Zion: Siehe, du bist mein Volk.</w:t>
            </w:r>
          </w:p>
        </w:tc>
        <w:tc>
          <w:tcPr>
            <w:tcW w:w="5544" w:type="dxa"/>
            <w:tcBorders>
              <w:top w:val="nil"/>
              <w:left w:val="single" w:sz="4" w:space="0" w:color="auto"/>
              <w:bottom w:val="nil"/>
              <w:right w:val="nil"/>
            </w:tcBorders>
          </w:tcPr>
          <w:p w14:paraId="6FE8D55C" w14:textId="77777777" w:rsidR="007F6489" w:rsidRDefault="00B84EF6">
            <w:pPr>
              <w:spacing w:after="80" w:line="240" w:lineRule="exact"/>
              <w:jc w:val="both"/>
            </w:pPr>
            <w:r>
              <w:rPr>
                <w:rFonts w:ascii="Times New Roman" w:hAnsi="Times New Roman"/>
                <w:color w:val="000000"/>
                <w:sz w:val="24"/>
              </w:rPr>
              <w:t>16 Y en tu boca he puesto mis palabras, y con la sombra de mi mano te cubrí, para yo extender los cielos, y fundar los cimientos de la tierra, y decir a Sion: He aquí, tú eres mi pueblo.</w:t>
            </w:r>
          </w:p>
        </w:tc>
      </w:tr>
      <w:tr w:rsidR="007F6489" w14:paraId="221F3FF4" w14:textId="77777777">
        <w:tc>
          <w:tcPr>
            <w:tcW w:w="5544" w:type="dxa"/>
            <w:tcBorders>
              <w:top w:val="nil"/>
              <w:left w:val="nil"/>
              <w:bottom w:val="nil"/>
              <w:right w:val="single" w:sz="4" w:space="0" w:color="auto"/>
            </w:tcBorders>
          </w:tcPr>
          <w:p w14:paraId="171763E1" w14:textId="77777777" w:rsidR="007F6489" w:rsidRDefault="00B84EF6">
            <w:pPr>
              <w:spacing w:after="80" w:line="240" w:lineRule="exact"/>
              <w:jc w:val="both"/>
            </w:pPr>
            <w:r>
              <w:rPr>
                <w:rFonts w:ascii="Times New Roman" w:hAnsi="Times New Roman"/>
                <w:color w:val="000000"/>
                <w:sz w:val="24"/>
              </w:rPr>
              <w:t>17 Erwache, erwache, stehe auf, o Jerusalem, die du von der Hand des Herrn getrunken hast den Becher seines Zorns – du hast vom Becher des Zitterns den Bodensatz, den ausgepressten, getrunken –</w:t>
            </w:r>
          </w:p>
        </w:tc>
        <w:tc>
          <w:tcPr>
            <w:tcW w:w="5544" w:type="dxa"/>
            <w:tcBorders>
              <w:top w:val="nil"/>
              <w:left w:val="single" w:sz="4" w:space="0" w:color="auto"/>
              <w:bottom w:val="nil"/>
              <w:right w:val="nil"/>
            </w:tcBorders>
          </w:tcPr>
          <w:p w14:paraId="775F67D5" w14:textId="77777777" w:rsidR="007F6489" w:rsidRDefault="00B84EF6">
            <w:pPr>
              <w:spacing w:after="80" w:line="240" w:lineRule="exact"/>
              <w:jc w:val="both"/>
            </w:pPr>
            <w:r>
              <w:rPr>
                <w:rFonts w:ascii="Times New Roman" w:hAnsi="Times New Roman"/>
                <w:color w:val="000000"/>
                <w:sz w:val="24"/>
              </w:rPr>
              <w:t>17 ¡Despierta, despierta, levántate, oh Jerusalén, tú que has bebido de la mano del Señor el cáliz de su furor; que has bebido los sedimentos del cáliz de temor hasta vaciarlos!</w:t>
            </w:r>
          </w:p>
        </w:tc>
      </w:tr>
      <w:tr w:rsidR="007F6489" w14:paraId="5F7D212A" w14:textId="77777777">
        <w:tc>
          <w:tcPr>
            <w:tcW w:w="5544" w:type="dxa"/>
            <w:tcBorders>
              <w:top w:val="nil"/>
              <w:left w:val="nil"/>
              <w:bottom w:val="nil"/>
              <w:right w:val="single" w:sz="4" w:space="0" w:color="auto"/>
            </w:tcBorders>
          </w:tcPr>
          <w:p w14:paraId="23E54AEF" w14:textId="77777777" w:rsidR="007F6489" w:rsidRDefault="00B84EF6">
            <w:pPr>
              <w:spacing w:after="80" w:line="240" w:lineRule="exact"/>
              <w:jc w:val="both"/>
            </w:pPr>
            <w:r>
              <w:rPr>
                <w:rFonts w:ascii="Times New Roman" w:hAnsi="Times New Roman"/>
                <w:color w:val="000000"/>
                <w:sz w:val="24"/>
              </w:rPr>
              <w:t>18 und keiner unter allen Söhnen, die sie zur Welt gebracht hat, der sie leitet; keiner, der sie bei der Hand nimmt, von allen Söhnen, die sie großgezogen hat.</w:t>
            </w:r>
          </w:p>
        </w:tc>
        <w:tc>
          <w:tcPr>
            <w:tcW w:w="5544" w:type="dxa"/>
            <w:tcBorders>
              <w:top w:val="nil"/>
              <w:left w:val="single" w:sz="4" w:space="0" w:color="auto"/>
              <w:bottom w:val="nil"/>
              <w:right w:val="nil"/>
            </w:tcBorders>
          </w:tcPr>
          <w:p w14:paraId="2E787DC1" w14:textId="77777777" w:rsidR="007F6489" w:rsidRDefault="00B84EF6">
            <w:pPr>
              <w:spacing w:after="80" w:line="240" w:lineRule="exact"/>
              <w:jc w:val="both"/>
            </w:pPr>
            <w:r>
              <w:rPr>
                <w:rFonts w:ascii="Times New Roman" w:hAnsi="Times New Roman"/>
                <w:color w:val="000000"/>
                <w:sz w:val="24"/>
              </w:rPr>
              <w:t>18 De todos los hijos que dio a luz, no hay quien la guíe; ni quien la tome de la mano, de todos los hijos que crio.</w:t>
            </w:r>
          </w:p>
        </w:tc>
      </w:tr>
      <w:tr w:rsidR="007F6489" w14:paraId="4490210F" w14:textId="77777777">
        <w:tc>
          <w:tcPr>
            <w:tcW w:w="5544" w:type="dxa"/>
            <w:tcBorders>
              <w:top w:val="nil"/>
              <w:left w:val="nil"/>
              <w:bottom w:val="nil"/>
              <w:right w:val="single" w:sz="4" w:space="0" w:color="auto"/>
            </w:tcBorders>
          </w:tcPr>
          <w:p w14:paraId="5E6E301B" w14:textId="77777777" w:rsidR="007F6489" w:rsidRDefault="00B84EF6">
            <w:pPr>
              <w:spacing w:after="80" w:line="240" w:lineRule="exact"/>
              <w:jc w:val="both"/>
            </w:pPr>
            <w:r>
              <w:rPr>
                <w:rFonts w:ascii="Times New Roman" w:hAnsi="Times New Roman"/>
                <w:color w:val="000000"/>
                <w:sz w:val="24"/>
              </w:rPr>
              <w:t>19 Diese zwei Söhne sind zu dir gekommen, wer soll um dich trauern – deine Verwüstung und Zerstörung und die Hungersnot und das Schwert –, und durch wen soll ich dich trösten?</w:t>
            </w:r>
          </w:p>
        </w:tc>
        <w:tc>
          <w:tcPr>
            <w:tcW w:w="5544" w:type="dxa"/>
            <w:tcBorders>
              <w:top w:val="nil"/>
              <w:left w:val="single" w:sz="4" w:space="0" w:color="auto"/>
              <w:bottom w:val="nil"/>
              <w:right w:val="nil"/>
            </w:tcBorders>
          </w:tcPr>
          <w:p w14:paraId="44387292" w14:textId="77777777" w:rsidR="007F6489" w:rsidRDefault="00B84EF6">
            <w:pPr>
              <w:spacing w:after="80" w:line="240" w:lineRule="exact"/>
              <w:jc w:val="both"/>
            </w:pPr>
            <w:r>
              <w:rPr>
                <w:rFonts w:ascii="Times New Roman" w:hAnsi="Times New Roman"/>
                <w:color w:val="000000"/>
                <w:sz w:val="24"/>
              </w:rPr>
              <w:t>19 A ti han venido estos dos hijos que te compadecerán —tu asolamiento y destrucción, y el hambre y la espada— y, ¿con quién te consolaré yo?</w:t>
            </w:r>
          </w:p>
        </w:tc>
      </w:tr>
      <w:tr w:rsidR="007F6489" w14:paraId="130CC1A8" w14:textId="77777777">
        <w:tc>
          <w:tcPr>
            <w:tcW w:w="5544" w:type="dxa"/>
            <w:tcBorders>
              <w:top w:val="nil"/>
              <w:left w:val="nil"/>
              <w:bottom w:val="nil"/>
              <w:right w:val="single" w:sz="4" w:space="0" w:color="auto"/>
            </w:tcBorders>
          </w:tcPr>
          <w:p w14:paraId="68510401" w14:textId="77777777" w:rsidR="007F6489" w:rsidRDefault="00B84EF6">
            <w:pPr>
              <w:spacing w:after="80" w:line="240" w:lineRule="exact"/>
              <w:jc w:val="both"/>
            </w:pPr>
            <w:r>
              <w:rPr>
                <w:rFonts w:ascii="Times New Roman" w:hAnsi="Times New Roman"/>
                <w:color w:val="000000"/>
                <w:sz w:val="24"/>
              </w:rPr>
              <w:lastRenderedPageBreak/>
              <w:t>20 Deine Söhne sind dahingesunken, außer diese zwei; sie liegen oben an allen Straßen; wie ein Wildochs im Netz sind sie voll vom Zorn des Herrn, der Zurechtweisung deines Gottes.</w:t>
            </w:r>
          </w:p>
        </w:tc>
        <w:tc>
          <w:tcPr>
            <w:tcW w:w="5544" w:type="dxa"/>
            <w:tcBorders>
              <w:top w:val="nil"/>
              <w:left w:val="single" w:sz="4" w:space="0" w:color="auto"/>
              <w:bottom w:val="nil"/>
              <w:right w:val="nil"/>
            </w:tcBorders>
          </w:tcPr>
          <w:p w14:paraId="0713861D" w14:textId="77777777" w:rsidR="007F6489" w:rsidRDefault="00B84EF6">
            <w:pPr>
              <w:spacing w:after="80" w:line="240" w:lineRule="exact"/>
              <w:jc w:val="both"/>
            </w:pPr>
            <w:r>
              <w:rPr>
                <w:rFonts w:ascii="Times New Roman" w:hAnsi="Times New Roman"/>
                <w:color w:val="000000"/>
                <w:sz w:val="24"/>
              </w:rPr>
              <w:t>20 Tus hijos desfallecieron con excepción de estos dos; se hallan tendidos en las encrucijadas de todas las calles; como toro salvaje en una red, llenos están del furor del Señor, de la reprensión de tu Dios.</w:t>
            </w:r>
          </w:p>
        </w:tc>
      </w:tr>
      <w:tr w:rsidR="007F6489" w14:paraId="6BA02A6A" w14:textId="77777777">
        <w:tc>
          <w:tcPr>
            <w:tcW w:w="5544" w:type="dxa"/>
            <w:tcBorders>
              <w:top w:val="nil"/>
              <w:left w:val="nil"/>
              <w:bottom w:val="nil"/>
              <w:right w:val="single" w:sz="4" w:space="0" w:color="auto"/>
            </w:tcBorders>
          </w:tcPr>
          <w:p w14:paraId="6B6E0991" w14:textId="77777777" w:rsidR="007F6489" w:rsidRDefault="00B84EF6">
            <w:pPr>
              <w:spacing w:after="80" w:line="240" w:lineRule="exact"/>
              <w:jc w:val="both"/>
            </w:pPr>
            <w:r>
              <w:rPr>
                <w:rFonts w:ascii="Times New Roman" w:hAnsi="Times New Roman"/>
                <w:color w:val="000000"/>
                <w:sz w:val="24"/>
              </w:rPr>
              <w:t>21 Darum höre nun dies, du Bedrängte und Trunkene, und nicht vom Wein:</w:t>
            </w:r>
          </w:p>
        </w:tc>
        <w:tc>
          <w:tcPr>
            <w:tcW w:w="5544" w:type="dxa"/>
            <w:tcBorders>
              <w:top w:val="nil"/>
              <w:left w:val="single" w:sz="4" w:space="0" w:color="auto"/>
              <w:bottom w:val="nil"/>
              <w:right w:val="nil"/>
            </w:tcBorders>
          </w:tcPr>
          <w:p w14:paraId="77720113" w14:textId="77777777" w:rsidR="007F6489" w:rsidRDefault="00B84EF6">
            <w:pPr>
              <w:spacing w:after="80" w:line="240" w:lineRule="exact"/>
              <w:jc w:val="both"/>
            </w:pPr>
            <w:r>
              <w:rPr>
                <w:rFonts w:ascii="Times New Roman" w:hAnsi="Times New Roman"/>
                <w:color w:val="000000"/>
                <w:sz w:val="24"/>
              </w:rPr>
              <w:t>21 Por tanto, oye esto ahora, tú, afligida y ebria, mas no de vino,</w:t>
            </w:r>
          </w:p>
        </w:tc>
      </w:tr>
      <w:tr w:rsidR="007F6489" w14:paraId="629CCC55" w14:textId="77777777">
        <w:tc>
          <w:tcPr>
            <w:tcW w:w="5544" w:type="dxa"/>
            <w:tcBorders>
              <w:top w:val="nil"/>
              <w:left w:val="nil"/>
              <w:bottom w:val="nil"/>
              <w:right w:val="single" w:sz="4" w:space="0" w:color="auto"/>
            </w:tcBorders>
          </w:tcPr>
          <w:p w14:paraId="7A880FBA" w14:textId="77777777" w:rsidR="007F6489" w:rsidRDefault="00B84EF6">
            <w:pPr>
              <w:spacing w:after="80" w:line="240" w:lineRule="exact"/>
              <w:jc w:val="both"/>
            </w:pPr>
            <w:r>
              <w:rPr>
                <w:rFonts w:ascii="Times New Roman" w:hAnsi="Times New Roman"/>
                <w:color w:val="000000"/>
                <w:sz w:val="24"/>
              </w:rPr>
              <w:t xml:space="preserve">22 So spricht dein Herr, </w:t>
            </w:r>
            <w:r>
              <w:rPr>
                <w:rFonts w:ascii="Times New Roman" w:hAnsi="Times New Roman"/>
                <w:color w:val="000000"/>
                <w:sz w:val="24"/>
              </w:rPr>
              <w:t>der Herr und dein Gott nimmt sich der Sache seines Volkes an; siehe, ich habe den Becher des Zitterns aus deiner Hand genommen, den Bodensatz vom Becher meines Zorns; du wirst ihn fortan nicht nochmals trinken.</w:t>
            </w:r>
          </w:p>
        </w:tc>
        <w:tc>
          <w:tcPr>
            <w:tcW w:w="5544" w:type="dxa"/>
            <w:tcBorders>
              <w:top w:val="nil"/>
              <w:left w:val="single" w:sz="4" w:space="0" w:color="auto"/>
              <w:bottom w:val="nil"/>
              <w:right w:val="nil"/>
            </w:tcBorders>
          </w:tcPr>
          <w:p w14:paraId="50D05013" w14:textId="77777777" w:rsidR="007F6489" w:rsidRDefault="00B84EF6">
            <w:pPr>
              <w:spacing w:after="80" w:line="240" w:lineRule="exact"/>
              <w:jc w:val="both"/>
            </w:pPr>
            <w:r>
              <w:rPr>
                <w:rFonts w:ascii="Times New Roman" w:hAnsi="Times New Roman"/>
                <w:color w:val="000000"/>
                <w:sz w:val="24"/>
              </w:rPr>
              <w:t>22 así dice tu Señor, el Señor y tu Dios que aboga la causa de su pueblo: He aquí, he quitado de tu mano el cáliz de temor, los sedimentos del cáliz de mi furor; nunca más lo volverás a beber.</w:t>
            </w:r>
          </w:p>
        </w:tc>
      </w:tr>
      <w:tr w:rsidR="007F6489" w14:paraId="4C239344" w14:textId="77777777">
        <w:tc>
          <w:tcPr>
            <w:tcW w:w="5544" w:type="dxa"/>
            <w:tcBorders>
              <w:top w:val="nil"/>
              <w:left w:val="nil"/>
              <w:bottom w:val="nil"/>
              <w:right w:val="single" w:sz="4" w:space="0" w:color="auto"/>
            </w:tcBorders>
          </w:tcPr>
          <w:p w14:paraId="3457B425" w14:textId="77777777" w:rsidR="007F6489" w:rsidRDefault="00B84EF6">
            <w:pPr>
              <w:spacing w:after="80" w:line="240" w:lineRule="exact"/>
              <w:jc w:val="both"/>
            </w:pPr>
            <w:r>
              <w:rPr>
                <w:rFonts w:ascii="Times New Roman" w:hAnsi="Times New Roman"/>
                <w:color w:val="000000"/>
                <w:sz w:val="24"/>
              </w:rPr>
              <w:t>23 Sondern ich werde ihn denen in die Hand geben, die dich bedrängen; die zu deiner Seele gesagt haben: Beuge dich nieder, dass wir darübergehen – und du machtest deinen Leib dem Erdboden gleich und wie eine Straße für die, die darübergingen.</w:t>
            </w:r>
          </w:p>
        </w:tc>
        <w:tc>
          <w:tcPr>
            <w:tcW w:w="5544" w:type="dxa"/>
            <w:tcBorders>
              <w:top w:val="nil"/>
              <w:left w:val="single" w:sz="4" w:space="0" w:color="auto"/>
              <w:bottom w:val="nil"/>
              <w:right w:val="nil"/>
            </w:tcBorders>
          </w:tcPr>
          <w:p w14:paraId="23A6AC0F" w14:textId="77777777" w:rsidR="007F6489" w:rsidRDefault="00B84EF6">
            <w:pPr>
              <w:spacing w:after="80" w:line="240" w:lineRule="exact"/>
              <w:jc w:val="both"/>
            </w:pPr>
            <w:r>
              <w:rPr>
                <w:rFonts w:ascii="Times New Roman" w:hAnsi="Times New Roman"/>
                <w:color w:val="000000"/>
                <w:sz w:val="24"/>
              </w:rPr>
              <w:t>23 Sino lo pondré en manos de los que te afligen, los que dijeron a tu alma: Póstrate para que pasemos por encima; y tú pusiste tu cuerpo como el suelo, y como la calle, para los que pasaran por encima.</w:t>
            </w:r>
          </w:p>
        </w:tc>
      </w:tr>
      <w:tr w:rsidR="007F6489" w14:paraId="4A728092" w14:textId="77777777">
        <w:tc>
          <w:tcPr>
            <w:tcW w:w="5544" w:type="dxa"/>
            <w:tcBorders>
              <w:top w:val="nil"/>
              <w:left w:val="nil"/>
              <w:bottom w:val="nil"/>
              <w:right w:val="single" w:sz="4" w:space="0" w:color="auto"/>
            </w:tcBorders>
          </w:tcPr>
          <w:p w14:paraId="0BD56D0D" w14:textId="77777777" w:rsidR="007F6489" w:rsidRDefault="00B84EF6">
            <w:pPr>
              <w:spacing w:after="80" w:line="240" w:lineRule="exact"/>
              <w:jc w:val="both"/>
            </w:pPr>
            <w:r>
              <w:rPr>
                <w:rFonts w:ascii="Times New Roman" w:hAnsi="Times New Roman"/>
                <w:color w:val="000000"/>
                <w:sz w:val="24"/>
              </w:rPr>
              <w:t>24 Erwache, erwache, lege deine Stärke an, o Zion; lege deine schönen Gewänder an, o Jerusalem, du heilige Stadt; denn von nun an wird in dich kein Unbeschnittener mehr hineingehen und kein Unreiner.</w:t>
            </w:r>
          </w:p>
        </w:tc>
        <w:tc>
          <w:tcPr>
            <w:tcW w:w="5544" w:type="dxa"/>
            <w:tcBorders>
              <w:top w:val="nil"/>
              <w:left w:val="single" w:sz="4" w:space="0" w:color="auto"/>
              <w:bottom w:val="nil"/>
              <w:right w:val="nil"/>
            </w:tcBorders>
          </w:tcPr>
          <w:p w14:paraId="15C53AEE" w14:textId="77777777" w:rsidR="007F6489" w:rsidRDefault="00B84EF6">
            <w:pPr>
              <w:spacing w:after="80" w:line="240" w:lineRule="exact"/>
              <w:jc w:val="both"/>
            </w:pPr>
            <w:r>
              <w:rPr>
                <w:rFonts w:ascii="Times New Roman" w:hAnsi="Times New Roman"/>
                <w:color w:val="000000"/>
                <w:sz w:val="24"/>
              </w:rPr>
              <w:t>24 ¡Despierta, despierta, vístete de tu poder, oh Sion! ¡Vístete tus ropas de hermosura, oh Jerusalén, ciudad santa! Porque nunca más vendrá a ti el incircunciso ni el inmundo.</w:t>
            </w:r>
          </w:p>
        </w:tc>
      </w:tr>
      <w:tr w:rsidR="007F6489" w14:paraId="10DA784E" w14:textId="77777777">
        <w:tc>
          <w:tcPr>
            <w:tcW w:w="5544" w:type="dxa"/>
            <w:tcBorders>
              <w:top w:val="nil"/>
              <w:left w:val="nil"/>
              <w:bottom w:val="nil"/>
              <w:right w:val="single" w:sz="4" w:space="0" w:color="auto"/>
            </w:tcBorders>
          </w:tcPr>
          <w:p w14:paraId="25BB3F27" w14:textId="77777777" w:rsidR="007F6489" w:rsidRDefault="00B84EF6">
            <w:pPr>
              <w:spacing w:after="80" w:line="240" w:lineRule="exact"/>
              <w:jc w:val="both"/>
            </w:pPr>
            <w:r>
              <w:rPr>
                <w:rFonts w:ascii="Times New Roman" w:hAnsi="Times New Roman"/>
                <w:color w:val="000000"/>
                <w:sz w:val="24"/>
              </w:rPr>
              <w:t>25 Schüttle dir den Staub ab; erhebe dich, setze dich hin, o Jerusalem; löse dich von den Fesseln deines Halses, o gefangene Tochter Zions.</w:t>
            </w:r>
          </w:p>
        </w:tc>
        <w:tc>
          <w:tcPr>
            <w:tcW w:w="5544" w:type="dxa"/>
            <w:tcBorders>
              <w:top w:val="nil"/>
              <w:left w:val="single" w:sz="4" w:space="0" w:color="auto"/>
              <w:bottom w:val="nil"/>
              <w:right w:val="nil"/>
            </w:tcBorders>
          </w:tcPr>
          <w:p w14:paraId="1B72740B" w14:textId="77777777" w:rsidR="007F6489" w:rsidRDefault="00B84EF6">
            <w:pPr>
              <w:spacing w:after="80" w:line="240" w:lineRule="exact"/>
              <w:jc w:val="both"/>
            </w:pPr>
            <w:r>
              <w:rPr>
                <w:rFonts w:ascii="Times New Roman" w:hAnsi="Times New Roman"/>
                <w:color w:val="000000"/>
                <w:sz w:val="24"/>
              </w:rPr>
              <w:t>25 ¡Sacúdete del polvo, levántate y toma asiento, oh Jerusalén! ¡Suelta las ataduras de tu cuello, oh cautiva hija de Sion!</w:t>
            </w:r>
          </w:p>
        </w:tc>
      </w:tr>
    </w:tbl>
    <w:p w14:paraId="2846058E"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5766106" w14:textId="77777777">
        <w:tc>
          <w:tcPr>
            <w:tcW w:w="5544" w:type="dxa"/>
            <w:tcBorders>
              <w:top w:val="nil"/>
              <w:left w:val="nil"/>
              <w:bottom w:val="nil"/>
              <w:right w:val="single" w:sz="4" w:space="0" w:color="auto"/>
            </w:tcBorders>
          </w:tcPr>
          <w:p w14:paraId="214FDB6D" w14:textId="77777777" w:rsidR="007F6489" w:rsidRDefault="00B84EF6">
            <w:pPr>
              <w:spacing w:after="80" w:line="240" w:lineRule="exact"/>
              <w:jc w:val="center"/>
            </w:pPr>
            <w:r>
              <w:rPr>
                <w:rFonts w:ascii="Times New Roman" w:hAnsi="Times New Roman"/>
                <w:b/>
                <w:color w:val="000000"/>
                <w:sz w:val="24"/>
              </w:rPr>
              <w:t>KAPITEL 9</w:t>
            </w:r>
          </w:p>
        </w:tc>
        <w:tc>
          <w:tcPr>
            <w:tcW w:w="5544" w:type="dxa"/>
            <w:tcBorders>
              <w:top w:val="nil"/>
              <w:left w:val="single" w:sz="4" w:space="0" w:color="auto"/>
              <w:bottom w:val="nil"/>
              <w:right w:val="nil"/>
            </w:tcBorders>
          </w:tcPr>
          <w:p w14:paraId="0FA198FA" w14:textId="77777777" w:rsidR="007F6489" w:rsidRDefault="00B84EF6">
            <w:pPr>
              <w:spacing w:after="80" w:line="240" w:lineRule="exact"/>
              <w:jc w:val="center"/>
            </w:pPr>
            <w:r>
              <w:rPr>
                <w:rFonts w:ascii="Times New Roman" w:hAnsi="Times New Roman"/>
                <w:b/>
                <w:color w:val="000000"/>
                <w:sz w:val="24"/>
              </w:rPr>
              <w:t>CAPÍTULO 9</w:t>
            </w:r>
          </w:p>
        </w:tc>
      </w:tr>
      <w:tr w:rsidR="007F6489" w14:paraId="0ADB33A4" w14:textId="77777777">
        <w:tc>
          <w:tcPr>
            <w:tcW w:w="5544" w:type="dxa"/>
            <w:tcBorders>
              <w:top w:val="nil"/>
              <w:left w:val="nil"/>
              <w:bottom w:val="nil"/>
              <w:right w:val="single" w:sz="4" w:space="0" w:color="auto"/>
            </w:tcBorders>
          </w:tcPr>
          <w:p w14:paraId="6974F17A" w14:textId="77777777" w:rsidR="007F6489" w:rsidRDefault="00B84EF6">
            <w:pPr>
              <w:spacing w:after="80" w:line="240" w:lineRule="exact"/>
              <w:jc w:val="both"/>
            </w:pPr>
            <w:r>
              <w:rPr>
                <w:rFonts w:ascii="Times New Roman" w:hAnsi="Times New Roman"/>
                <w:i/>
                <w:color w:val="000000"/>
                <w:sz w:val="24"/>
              </w:rPr>
              <w:t xml:space="preserve">Jakob </w:t>
            </w:r>
            <w:r>
              <w:rPr>
                <w:rFonts w:ascii="Times New Roman" w:hAnsi="Times New Roman"/>
                <w:i/>
                <w:color w:val="000000"/>
                <w:sz w:val="24"/>
              </w:rPr>
              <w:t>erklärt, dass die Juden in alle ihre Länder der Verheißung gesammelt werden – Das Sühnopfer erkauft den Menschen vom Fall – Die Leiber der Toten werden aus dem Grab hervorkommen und ihre Geister aus der Hölle und dem Paradies – Sie werden gerichtet werden – Das Sühnopfer errettet von Tod, Hölle, dem Teufel und endloser Qual – Die Rechtschaffenen werden im Reich Gottes errettet werden – Strafen für Sünde werden dargelegt – Der Heilige Israels ist der Hüter des Tores. Um 559–545 v. Chr.</w:t>
            </w:r>
          </w:p>
        </w:tc>
        <w:tc>
          <w:tcPr>
            <w:tcW w:w="5544" w:type="dxa"/>
            <w:tcBorders>
              <w:top w:val="nil"/>
              <w:left w:val="single" w:sz="4" w:space="0" w:color="auto"/>
              <w:bottom w:val="nil"/>
              <w:right w:val="nil"/>
            </w:tcBorders>
          </w:tcPr>
          <w:p w14:paraId="4660CE68" w14:textId="77777777" w:rsidR="007F6489" w:rsidRDefault="00B84EF6">
            <w:pPr>
              <w:spacing w:after="80" w:line="240" w:lineRule="exact"/>
              <w:jc w:val="both"/>
            </w:pPr>
            <w:r>
              <w:rPr>
                <w:rFonts w:ascii="Times New Roman" w:hAnsi="Times New Roman"/>
                <w:i/>
                <w:color w:val="000000"/>
                <w:sz w:val="24"/>
              </w:rPr>
              <w:t xml:space="preserve">Jacob explica que </w:t>
            </w:r>
            <w:r>
              <w:rPr>
                <w:rFonts w:ascii="Times New Roman" w:hAnsi="Times New Roman"/>
                <w:i/>
                <w:color w:val="000000"/>
                <w:sz w:val="24"/>
              </w:rPr>
              <w:t>los judíos serán reunidos en todas sus tierras de promisión — La Expiación rescata al hombre de la Caída — Los cuerpos de los muertos saldrán de la tumba; y sus espíritus, del infierno y del paraíso — Serán juzgados — La Expiación rescata de la muerte, del infierno, del diablo y del tormento sin fin — Los justos serán salvos en el reino de Dios — Se exponen las consecuencias del pecado — El Santo de Israel es el guardián de la puerta. Aproximadamente 559–545 a.C.</w:t>
            </w:r>
          </w:p>
        </w:tc>
      </w:tr>
      <w:tr w:rsidR="007F6489" w14:paraId="195B9F0B" w14:textId="77777777">
        <w:tc>
          <w:tcPr>
            <w:tcW w:w="5544" w:type="dxa"/>
            <w:tcBorders>
              <w:top w:val="nil"/>
              <w:left w:val="nil"/>
              <w:bottom w:val="nil"/>
              <w:right w:val="single" w:sz="4" w:space="0" w:color="auto"/>
            </w:tcBorders>
          </w:tcPr>
          <w:p w14:paraId="1658D57A" w14:textId="77777777" w:rsidR="007F6489" w:rsidRDefault="00B84EF6">
            <w:pPr>
              <w:spacing w:after="80" w:line="240" w:lineRule="exact"/>
              <w:jc w:val="both"/>
            </w:pPr>
            <w:r>
              <w:rPr>
                <w:rFonts w:ascii="Times New Roman" w:hAnsi="Times New Roman"/>
                <w:color w:val="000000"/>
                <w:sz w:val="24"/>
              </w:rPr>
              <w:t>1 Und nun, meine geliebten Brüder, ich habe dies vorgelesen, damit ihr von den Bündnissen des Herrn wissen mögt, die er als Bund mit dem ganzen Haus Israel geschlossen hat –</w:t>
            </w:r>
          </w:p>
        </w:tc>
        <w:tc>
          <w:tcPr>
            <w:tcW w:w="5544" w:type="dxa"/>
            <w:tcBorders>
              <w:top w:val="nil"/>
              <w:left w:val="single" w:sz="4" w:space="0" w:color="auto"/>
              <w:bottom w:val="nil"/>
              <w:right w:val="nil"/>
            </w:tcBorders>
          </w:tcPr>
          <w:p w14:paraId="690253F4" w14:textId="77777777" w:rsidR="007F6489" w:rsidRDefault="00B84EF6">
            <w:pPr>
              <w:spacing w:after="80" w:line="240" w:lineRule="exact"/>
              <w:jc w:val="both"/>
            </w:pPr>
            <w:r>
              <w:rPr>
                <w:rFonts w:ascii="Times New Roman" w:hAnsi="Times New Roman"/>
                <w:color w:val="000000"/>
                <w:sz w:val="24"/>
              </w:rPr>
              <w:t>1 Ahora bien, amados hermanos míos, he leído estas cosas para que sepáis de los convenios del Señor que ha concertado con toda la casa de Israel,</w:t>
            </w:r>
          </w:p>
        </w:tc>
      </w:tr>
      <w:tr w:rsidR="007F6489" w14:paraId="5FF4DFDA" w14:textId="77777777">
        <w:tc>
          <w:tcPr>
            <w:tcW w:w="5544" w:type="dxa"/>
            <w:tcBorders>
              <w:top w:val="nil"/>
              <w:left w:val="nil"/>
              <w:bottom w:val="nil"/>
              <w:right w:val="single" w:sz="4" w:space="0" w:color="auto"/>
            </w:tcBorders>
          </w:tcPr>
          <w:p w14:paraId="6AF135F2" w14:textId="77777777" w:rsidR="007F6489" w:rsidRDefault="00B84EF6">
            <w:pPr>
              <w:spacing w:after="80" w:line="240" w:lineRule="exact"/>
              <w:jc w:val="both"/>
            </w:pPr>
            <w:r>
              <w:rPr>
                <w:rFonts w:ascii="Times New Roman" w:hAnsi="Times New Roman"/>
                <w:color w:val="000000"/>
                <w:sz w:val="24"/>
              </w:rPr>
              <w:t>2 die er durch den Mund seiner heiligen Propheten zu den Juden gesprochen hat, selbst vom Anbeginn her, von Generation zu Generation, bis die Zeit kommt, da sie der wahren Kirche und Herde Gottes wiederhergestellt werden, da sie gesammelt werden, heim in die Länder ihres Erbteils, und in allen ihren Ländern der Verheißung angesiedelt sein werden.</w:t>
            </w:r>
          </w:p>
        </w:tc>
        <w:tc>
          <w:tcPr>
            <w:tcW w:w="5544" w:type="dxa"/>
            <w:tcBorders>
              <w:top w:val="nil"/>
              <w:left w:val="single" w:sz="4" w:space="0" w:color="auto"/>
              <w:bottom w:val="nil"/>
              <w:right w:val="nil"/>
            </w:tcBorders>
          </w:tcPr>
          <w:p w14:paraId="42AF73A9" w14:textId="77777777" w:rsidR="007F6489" w:rsidRDefault="00B84EF6">
            <w:pPr>
              <w:spacing w:after="80" w:line="240" w:lineRule="exact"/>
              <w:jc w:val="both"/>
            </w:pPr>
            <w:r>
              <w:rPr>
                <w:rFonts w:ascii="Times New Roman" w:hAnsi="Times New Roman"/>
                <w:color w:val="000000"/>
                <w:sz w:val="24"/>
              </w:rPr>
              <w:t>2 que él ha declarado a los judíos por boca de sus santos profetas, aun desde el principio, de generación en generación, hasta que llegue la época en que sean restaurados a la verdadera iglesia y redil de Dios, cuando sean reunidos en las tierras de su herencia, y sean establecidos en todas sus tierras de promisión.</w:t>
            </w:r>
          </w:p>
        </w:tc>
      </w:tr>
      <w:tr w:rsidR="007F6489" w14:paraId="3123A99F" w14:textId="77777777">
        <w:tc>
          <w:tcPr>
            <w:tcW w:w="5544" w:type="dxa"/>
            <w:tcBorders>
              <w:top w:val="nil"/>
              <w:left w:val="nil"/>
              <w:bottom w:val="nil"/>
              <w:right w:val="single" w:sz="4" w:space="0" w:color="auto"/>
            </w:tcBorders>
          </w:tcPr>
          <w:p w14:paraId="503C96A5" w14:textId="77777777" w:rsidR="007F6489" w:rsidRDefault="00B84EF6">
            <w:pPr>
              <w:spacing w:after="80" w:line="240" w:lineRule="exact"/>
              <w:jc w:val="both"/>
            </w:pPr>
            <w:r>
              <w:rPr>
                <w:rFonts w:ascii="Times New Roman" w:hAnsi="Times New Roman"/>
                <w:color w:val="000000"/>
                <w:sz w:val="24"/>
              </w:rPr>
              <w:t>3 Siehe, meine geliebten Brüder, ich sage euch dies, damit ihr euch freut und immerdar euer Haupt erhebt wegen der Segnungen, die Gott, der Herr, euren Kindern zuteilwerden lassen wird.</w:t>
            </w:r>
          </w:p>
        </w:tc>
        <w:tc>
          <w:tcPr>
            <w:tcW w:w="5544" w:type="dxa"/>
            <w:tcBorders>
              <w:top w:val="nil"/>
              <w:left w:val="single" w:sz="4" w:space="0" w:color="auto"/>
              <w:bottom w:val="nil"/>
              <w:right w:val="nil"/>
            </w:tcBorders>
          </w:tcPr>
          <w:p w14:paraId="3F6C19B9" w14:textId="77777777" w:rsidR="007F6489" w:rsidRDefault="00B84EF6">
            <w:pPr>
              <w:spacing w:after="80" w:line="240" w:lineRule="exact"/>
              <w:jc w:val="both"/>
            </w:pPr>
            <w:r>
              <w:rPr>
                <w:rFonts w:ascii="Times New Roman" w:hAnsi="Times New Roman"/>
                <w:color w:val="000000"/>
                <w:sz w:val="24"/>
              </w:rPr>
              <w:t>3 He aquí, mis amados hermanos, os hablo estas cosas para que os regocijéis y levantéis vuestras cabezas para siempre, a causa de las bendiciones que el Señor Dios conferirá a vuestros hijos.</w:t>
            </w:r>
          </w:p>
        </w:tc>
      </w:tr>
      <w:tr w:rsidR="007F6489" w14:paraId="7E4F7817" w14:textId="77777777">
        <w:tc>
          <w:tcPr>
            <w:tcW w:w="5544" w:type="dxa"/>
            <w:tcBorders>
              <w:top w:val="nil"/>
              <w:left w:val="nil"/>
              <w:bottom w:val="nil"/>
              <w:right w:val="single" w:sz="4" w:space="0" w:color="auto"/>
            </w:tcBorders>
          </w:tcPr>
          <w:p w14:paraId="402F0351" w14:textId="77777777" w:rsidR="007F6489" w:rsidRDefault="00B84EF6">
            <w:pPr>
              <w:spacing w:after="80" w:line="240" w:lineRule="exact"/>
              <w:jc w:val="both"/>
            </w:pPr>
            <w:r>
              <w:rPr>
                <w:rFonts w:ascii="Times New Roman" w:hAnsi="Times New Roman"/>
                <w:color w:val="000000"/>
                <w:sz w:val="24"/>
              </w:rPr>
              <w:t xml:space="preserve">4 Denn ich weiß, dass ihr viel geforscht habt, viele von euch, um von Zukünftigem zu wissen; darum weiß ich, dass ihr wisst, dass unser Fleisch dahinschwinden und </w:t>
            </w:r>
            <w:r>
              <w:rPr>
                <w:rFonts w:ascii="Times New Roman" w:hAnsi="Times New Roman"/>
                <w:color w:val="000000"/>
                <w:sz w:val="24"/>
              </w:rPr>
              <w:lastRenderedPageBreak/>
              <w:t>sterben muss; aber doch werden wir in unserem Leib Gott schauen.</w:t>
            </w:r>
          </w:p>
        </w:tc>
        <w:tc>
          <w:tcPr>
            <w:tcW w:w="5544" w:type="dxa"/>
            <w:tcBorders>
              <w:top w:val="nil"/>
              <w:left w:val="single" w:sz="4" w:space="0" w:color="auto"/>
              <w:bottom w:val="nil"/>
              <w:right w:val="nil"/>
            </w:tcBorders>
          </w:tcPr>
          <w:p w14:paraId="669F09FF" w14:textId="77777777" w:rsidR="007F6489" w:rsidRDefault="00B84EF6">
            <w:pPr>
              <w:spacing w:after="80" w:line="240" w:lineRule="exact"/>
              <w:jc w:val="both"/>
            </w:pPr>
            <w:r>
              <w:rPr>
                <w:rFonts w:ascii="Times New Roman" w:hAnsi="Times New Roman"/>
                <w:color w:val="000000"/>
                <w:sz w:val="24"/>
              </w:rPr>
              <w:lastRenderedPageBreak/>
              <w:t xml:space="preserve">4 Porque sé que habéis escudriñado mucho, un gran número de vosotros, para saber acerca de cosas futuras; por tanto, yo sé que vosotros sabéis que nuestra carne </w:t>
            </w:r>
            <w:r>
              <w:rPr>
                <w:rFonts w:ascii="Times New Roman" w:hAnsi="Times New Roman"/>
                <w:color w:val="000000"/>
                <w:sz w:val="24"/>
              </w:rPr>
              <w:lastRenderedPageBreak/>
              <w:t>tiene que perecer y morir; no obstante, en nuestro cuerpo veremos a Dios.</w:t>
            </w:r>
          </w:p>
        </w:tc>
      </w:tr>
      <w:tr w:rsidR="007F6489" w14:paraId="67C7F4A9" w14:textId="77777777">
        <w:tc>
          <w:tcPr>
            <w:tcW w:w="5544" w:type="dxa"/>
            <w:tcBorders>
              <w:top w:val="nil"/>
              <w:left w:val="nil"/>
              <w:bottom w:val="nil"/>
              <w:right w:val="single" w:sz="4" w:space="0" w:color="auto"/>
            </w:tcBorders>
          </w:tcPr>
          <w:p w14:paraId="49BEFF3E" w14:textId="77777777" w:rsidR="007F6489" w:rsidRDefault="00B84EF6">
            <w:pPr>
              <w:spacing w:after="80" w:line="240" w:lineRule="exact"/>
              <w:jc w:val="both"/>
            </w:pPr>
            <w:r>
              <w:rPr>
                <w:rFonts w:ascii="Times New Roman" w:hAnsi="Times New Roman"/>
                <w:color w:val="000000"/>
                <w:sz w:val="24"/>
              </w:rPr>
              <w:lastRenderedPageBreak/>
              <w:t xml:space="preserve">5 </w:t>
            </w:r>
            <w:r>
              <w:rPr>
                <w:rFonts w:ascii="Times New Roman" w:hAnsi="Times New Roman"/>
                <w:color w:val="000000"/>
                <w:sz w:val="24"/>
              </w:rPr>
              <w:t>Ja, ich weiß, dass ihr wisst, dass er sich im Leib denen zeigen wird, die zu Jerusalem sind, von woher wir gekommen sind; denn es ist ratsam, dass es unter ihnen geschieht; denn für den großen Schöpfer ist es erforderlich, dass er es erduldet, dem Menschen im Fleische untertan zu werden und für alle Menschen zu sterben, auf dass alle Menschen ihm untertan seien.</w:t>
            </w:r>
          </w:p>
        </w:tc>
        <w:tc>
          <w:tcPr>
            <w:tcW w:w="5544" w:type="dxa"/>
            <w:tcBorders>
              <w:top w:val="nil"/>
              <w:left w:val="single" w:sz="4" w:space="0" w:color="auto"/>
              <w:bottom w:val="nil"/>
              <w:right w:val="nil"/>
            </w:tcBorders>
          </w:tcPr>
          <w:p w14:paraId="3F52D526" w14:textId="77777777" w:rsidR="007F6489" w:rsidRDefault="00B84EF6">
            <w:pPr>
              <w:spacing w:after="80" w:line="240" w:lineRule="exact"/>
              <w:jc w:val="both"/>
            </w:pPr>
            <w:r>
              <w:rPr>
                <w:rFonts w:ascii="Times New Roman" w:hAnsi="Times New Roman"/>
                <w:color w:val="000000"/>
                <w:sz w:val="24"/>
              </w:rPr>
              <w:t>5 Sí, yo sé que sabéis que él se manifestará en la carne a los de Jerusalén, de donde vinimos, porque es propio que sea entre ellos; pues conviene que el gran Creador se deje someter al hombre en la carne y muera por todos los hombres, a fin de que todos los hombres queden sujetos a él.</w:t>
            </w:r>
          </w:p>
        </w:tc>
      </w:tr>
      <w:tr w:rsidR="007F6489" w14:paraId="36DA4885" w14:textId="77777777">
        <w:tc>
          <w:tcPr>
            <w:tcW w:w="5544" w:type="dxa"/>
            <w:tcBorders>
              <w:top w:val="nil"/>
              <w:left w:val="nil"/>
              <w:bottom w:val="nil"/>
              <w:right w:val="single" w:sz="4" w:space="0" w:color="auto"/>
            </w:tcBorders>
          </w:tcPr>
          <w:p w14:paraId="7D01D9C6" w14:textId="77777777" w:rsidR="007F6489" w:rsidRDefault="00B84EF6">
            <w:pPr>
              <w:spacing w:after="80" w:line="240" w:lineRule="exact"/>
              <w:jc w:val="both"/>
            </w:pPr>
            <w:r>
              <w:rPr>
                <w:rFonts w:ascii="Times New Roman" w:hAnsi="Times New Roman"/>
                <w:color w:val="000000"/>
                <w:sz w:val="24"/>
              </w:rPr>
              <w:t>6 Denn da der Tod über alle Menschen gekommen ist, muss es, um den barmherzigen Plan des großen Schöpfers zu erfüllen, notwendigerweise eine Macht der Auferstehung geben, und die Auferstehung muss dem Menschen notwendigerweise zuteilwerden wegen des Falles; und der Fall kam wegen Übertretung; und weil der Mensch in den gefallenen Zustand geraten war, wurde er von der Gegenwart des Herrn abgeschnitten.</w:t>
            </w:r>
          </w:p>
        </w:tc>
        <w:tc>
          <w:tcPr>
            <w:tcW w:w="5544" w:type="dxa"/>
            <w:tcBorders>
              <w:top w:val="nil"/>
              <w:left w:val="single" w:sz="4" w:space="0" w:color="auto"/>
              <w:bottom w:val="nil"/>
              <w:right w:val="nil"/>
            </w:tcBorders>
          </w:tcPr>
          <w:p w14:paraId="4B0C6DBA" w14:textId="77777777" w:rsidR="007F6489" w:rsidRDefault="00B84EF6">
            <w:pPr>
              <w:spacing w:after="80" w:line="240" w:lineRule="exact"/>
              <w:jc w:val="both"/>
            </w:pPr>
            <w:r>
              <w:rPr>
                <w:rFonts w:ascii="Times New Roman" w:hAnsi="Times New Roman"/>
                <w:color w:val="000000"/>
                <w:sz w:val="24"/>
              </w:rPr>
              <w:t>6 Porque así como la muerte ha pasado sobre todos los hombres, para cumplir el misericordioso designio del gran Creador, también es menester que haya un poder de resurrección, y la resurrección debe venir al hombre por motivo de la caída; y la caída vino a causa de la transgresión; y por haber caído el hombre, fue desterrado de la presencia del Señor.</w:t>
            </w:r>
          </w:p>
        </w:tc>
      </w:tr>
      <w:tr w:rsidR="007F6489" w14:paraId="1E0484F7" w14:textId="77777777">
        <w:tc>
          <w:tcPr>
            <w:tcW w:w="5544" w:type="dxa"/>
            <w:tcBorders>
              <w:top w:val="nil"/>
              <w:left w:val="nil"/>
              <w:bottom w:val="nil"/>
              <w:right w:val="single" w:sz="4" w:space="0" w:color="auto"/>
            </w:tcBorders>
          </w:tcPr>
          <w:p w14:paraId="6F1CE8E3" w14:textId="77777777" w:rsidR="007F6489" w:rsidRDefault="00B84EF6">
            <w:pPr>
              <w:spacing w:after="80" w:line="240" w:lineRule="exact"/>
              <w:jc w:val="both"/>
            </w:pPr>
            <w:r>
              <w:rPr>
                <w:rFonts w:ascii="Times New Roman" w:hAnsi="Times New Roman"/>
                <w:color w:val="000000"/>
                <w:sz w:val="24"/>
              </w:rPr>
              <w:t>7 Darum muss es notwendigerweise ein unbegrenztes Sühnopfer sein; denn wenn es kein unbegrenztes Sühnopfer wäre, könnte diese Verweslichkeit nicht Unverweslichkeit anziehen. Deshalb hätte das erste Strafgericht, das über den Menschen gekommen ist, notwendigerweise von endloser Dauer sein müssen. Dann aber hätte dieses Fleisch zu seiner Mutter Erde hinsinken müssen, um zu verfaulen und zu zerfallen, um sich nie wieder zu erheben.</w:t>
            </w:r>
          </w:p>
        </w:tc>
        <w:tc>
          <w:tcPr>
            <w:tcW w:w="5544" w:type="dxa"/>
            <w:tcBorders>
              <w:top w:val="nil"/>
              <w:left w:val="single" w:sz="4" w:space="0" w:color="auto"/>
              <w:bottom w:val="nil"/>
              <w:right w:val="nil"/>
            </w:tcBorders>
          </w:tcPr>
          <w:p w14:paraId="431F2CBF" w14:textId="77777777" w:rsidR="007F6489" w:rsidRDefault="00B84EF6">
            <w:pPr>
              <w:spacing w:after="80" w:line="240" w:lineRule="exact"/>
              <w:jc w:val="both"/>
            </w:pPr>
            <w:r>
              <w:rPr>
                <w:rFonts w:ascii="Times New Roman" w:hAnsi="Times New Roman"/>
                <w:color w:val="000000"/>
                <w:sz w:val="24"/>
              </w:rPr>
              <w:t>7 Por tanto, es preciso que sea una expiación infinita, pues a menos que fuera una expiación infinita, esta corrupción no podría revestirse de incorrupción. De modo que el primer juicio que vino sobre el hombre habría tenido que permanecer infinitamente. Y siendo así, esta carne tendría que descender para pudrirse y desmenuzarse en su madre tierra, para no levantarse jamás.</w:t>
            </w:r>
          </w:p>
        </w:tc>
      </w:tr>
      <w:tr w:rsidR="007F6489" w14:paraId="7340A050" w14:textId="77777777">
        <w:tc>
          <w:tcPr>
            <w:tcW w:w="5544" w:type="dxa"/>
            <w:tcBorders>
              <w:top w:val="nil"/>
              <w:left w:val="nil"/>
              <w:bottom w:val="nil"/>
              <w:right w:val="single" w:sz="4" w:space="0" w:color="auto"/>
            </w:tcBorders>
          </w:tcPr>
          <w:p w14:paraId="2E6DA896" w14:textId="77777777" w:rsidR="007F6489" w:rsidRDefault="00B84EF6">
            <w:pPr>
              <w:spacing w:after="80" w:line="240" w:lineRule="exact"/>
              <w:jc w:val="both"/>
            </w:pPr>
            <w:r>
              <w:rPr>
                <w:rFonts w:ascii="Times New Roman" w:hAnsi="Times New Roman"/>
                <w:color w:val="000000"/>
                <w:sz w:val="24"/>
              </w:rPr>
              <w:t>8 O die Weisheit Gottes, seine Barmherzigkeit und Gnade! Denn siehe, wenn das Fleisch sich nie wieder erheben würde, müsste unser Geist dem Engel untertan werden, der von der Gegenwart des ewigen Gottes gefallen und zum Teufel geworden ist, um sich nie wieder zu erheben.</w:t>
            </w:r>
          </w:p>
        </w:tc>
        <w:tc>
          <w:tcPr>
            <w:tcW w:w="5544" w:type="dxa"/>
            <w:tcBorders>
              <w:top w:val="nil"/>
              <w:left w:val="single" w:sz="4" w:space="0" w:color="auto"/>
              <w:bottom w:val="nil"/>
              <w:right w:val="nil"/>
            </w:tcBorders>
          </w:tcPr>
          <w:p w14:paraId="3FE94674" w14:textId="77777777" w:rsidR="007F6489" w:rsidRDefault="00B84EF6">
            <w:pPr>
              <w:spacing w:after="80" w:line="240" w:lineRule="exact"/>
              <w:jc w:val="both"/>
            </w:pPr>
            <w:r>
              <w:rPr>
                <w:rFonts w:ascii="Times New Roman" w:hAnsi="Times New Roman"/>
                <w:color w:val="000000"/>
                <w:sz w:val="24"/>
              </w:rPr>
              <w:t>8 ¡Oh, la sabiduría de Dios, su misericordia y gracia! Porque he aquí, si la carne no se levantara más, nuestros espíritus tendrían que estar sujetos a ese ángel que cayó de la presencia del Dios Eterno, y se convirtió en el diablo, para no levantarse más.</w:t>
            </w:r>
          </w:p>
        </w:tc>
      </w:tr>
      <w:tr w:rsidR="007F6489" w14:paraId="4FAC1B37" w14:textId="77777777">
        <w:tc>
          <w:tcPr>
            <w:tcW w:w="5544" w:type="dxa"/>
            <w:tcBorders>
              <w:top w:val="nil"/>
              <w:left w:val="nil"/>
              <w:bottom w:val="nil"/>
              <w:right w:val="single" w:sz="4" w:space="0" w:color="auto"/>
            </w:tcBorders>
          </w:tcPr>
          <w:p w14:paraId="1153048B" w14:textId="77777777" w:rsidR="007F6489" w:rsidRDefault="00B84EF6">
            <w:pPr>
              <w:spacing w:after="80" w:line="240" w:lineRule="exact"/>
              <w:jc w:val="both"/>
            </w:pPr>
            <w:r>
              <w:rPr>
                <w:rFonts w:ascii="Times New Roman" w:hAnsi="Times New Roman"/>
                <w:color w:val="000000"/>
                <w:sz w:val="24"/>
              </w:rPr>
              <w:t>9 Und unser Geist hätte ihm gleich werden müssen und wir Teufel werden, Engel eines Teufels, um aus der Gegenwart unseres Gottes ausgeschlossen zu sein und um bei dem Vater der Lügen zu verbleiben, im Elend wie er selbst; ja, bei dem Wesen, das unsere ersten Eltern verleitet hat, das sich fast in einen Engel des Lichts verwandelt und die Menschenkinder zu geheimen Verbindungen des Mordens und zu allerart geheimen Werken der Finsternis aufstachelt.</w:t>
            </w:r>
          </w:p>
        </w:tc>
        <w:tc>
          <w:tcPr>
            <w:tcW w:w="5544" w:type="dxa"/>
            <w:tcBorders>
              <w:top w:val="nil"/>
              <w:left w:val="single" w:sz="4" w:space="0" w:color="auto"/>
              <w:bottom w:val="nil"/>
              <w:right w:val="nil"/>
            </w:tcBorders>
          </w:tcPr>
          <w:p w14:paraId="38E1F621" w14:textId="77777777" w:rsidR="007F6489" w:rsidRDefault="00B84EF6">
            <w:pPr>
              <w:spacing w:after="80" w:line="240" w:lineRule="exact"/>
              <w:jc w:val="both"/>
            </w:pPr>
            <w:r>
              <w:rPr>
                <w:rFonts w:ascii="Times New Roman" w:hAnsi="Times New Roman"/>
                <w:color w:val="000000"/>
                <w:sz w:val="24"/>
              </w:rPr>
              <w:t>9 Y nuestros espíritus habrían llegado a ser como él, y nosotros seríamos diablos, ángeles de un diablo, para ser separados de la presencia de nuestro Dios y permanecer con el padre de las mentiras, en la miseria como él; sí, iguales a ese ser que engañó a nuestros primeros padres, quien se transforma casi en ángel de luz, e incita a los hijos de los hombres a combinaciones secretas de asesinato y a toda especie de obras secretas de tinieblas.</w:t>
            </w:r>
          </w:p>
        </w:tc>
      </w:tr>
      <w:tr w:rsidR="007F6489" w14:paraId="4BD29533" w14:textId="77777777">
        <w:tc>
          <w:tcPr>
            <w:tcW w:w="5544" w:type="dxa"/>
            <w:tcBorders>
              <w:top w:val="nil"/>
              <w:left w:val="nil"/>
              <w:bottom w:val="nil"/>
              <w:right w:val="single" w:sz="4" w:space="0" w:color="auto"/>
            </w:tcBorders>
          </w:tcPr>
          <w:p w14:paraId="189CF4E9" w14:textId="77777777" w:rsidR="007F6489" w:rsidRDefault="00B84EF6">
            <w:pPr>
              <w:spacing w:after="80" w:line="240" w:lineRule="exact"/>
              <w:jc w:val="both"/>
            </w:pPr>
            <w:r>
              <w:rPr>
                <w:rFonts w:ascii="Times New Roman" w:hAnsi="Times New Roman"/>
                <w:color w:val="000000"/>
                <w:sz w:val="24"/>
              </w:rPr>
              <w:t>10 O wie groß die Güte unseres Gottes, der einen Weg bereitet, damit wir dem Zugriff dieses furchtbaren Ungeheuers entrinnen können, ja, jenes Ungeheuers, Tod und Hölle, womit ich den Tod des Leibes meine und auch den Tod des Geistes.</w:t>
            </w:r>
          </w:p>
        </w:tc>
        <w:tc>
          <w:tcPr>
            <w:tcW w:w="5544" w:type="dxa"/>
            <w:tcBorders>
              <w:top w:val="nil"/>
              <w:left w:val="single" w:sz="4" w:space="0" w:color="auto"/>
              <w:bottom w:val="nil"/>
              <w:right w:val="nil"/>
            </w:tcBorders>
          </w:tcPr>
          <w:p w14:paraId="586C3FA5" w14:textId="77777777" w:rsidR="007F6489" w:rsidRDefault="00B84EF6">
            <w:pPr>
              <w:spacing w:after="80" w:line="240" w:lineRule="exact"/>
              <w:jc w:val="both"/>
            </w:pPr>
            <w:r>
              <w:rPr>
                <w:rFonts w:ascii="Times New Roman" w:hAnsi="Times New Roman"/>
                <w:color w:val="000000"/>
                <w:sz w:val="24"/>
              </w:rPr>
              <w:t>10 ¡Oh cuán grande es la bondad de nuestro Dios, que prepara un medio para que escapemos de las garras de este terrible monstruo; sí, ese monstruo, muerte e infierno, que llamo la muerte del cuerpo, y también la muerte del espíritu!</w:t>
            </w:r>
          </w:p>
        </w:tc>
      </w:tr>
      <w:tr w:rsidR="007F6489" w14:paraId="3FF4FFD4" w14:textId="77777777">
        <w:tc>
          <w:tcPr>
            <w:tcW w:w="5544" w:type="dxa"/>
            <w:tcBorders>
              <w:top w:val="nil"/>
              <w:left w:val="nil"/>
              <w:bottom w:val="nil"/>
              <w:right w:val="single" w:sz="4" w:space="0" w:color="auto"/>
            </w:tcBorders>
          </w:tcPr>
          <w:p w14:paraId="68B2B3D2" w14:textId="77777777" w:rsidR="007F6489" w:rsidRDefault="00B84EF6">
            <w:pPr>
              <w:spacing w:after="80" w:line="240" w:lineRule="exact"/>
              <w:jc w:val="both"/>
            </w:pPr>
            <w:r>
              <w:rPr>
                <w:rFonts w:ascii="Times New Roman" w:hAnsi="Times New Roman"/>
                <w:color w:val="000000"/>
                <w:sz w:val="24"/>
              </w:rPr>
              <w:t>11 Und wegen der Art der Befreiung durch unseren Gott, den Heiligen Israels, wird der Tod, von dem ich gesprochen habe, nämlich der zeitliche, seine Toten freigeben; dieser Tod ist das Grab.</w:t>
            </w:r>
          </w:p>
        </w:tc>
        <w:tc>
          <w:tcPr>
            <w:tcW w:w="5544" w:type="dxa"/>
            <w:tcBorders>
              <w:top w:val="nil"/>
              <w:left w:val="single" w:sz="4" w:space="0" w:color="auto"/>
              <w:bottom w:val="nil"/>
              <w:right w:val="nil"/>
            </w:tcBorders>
          </w:tcPr>
          <w:p w14:paraId="2AA96784" w14:textId="77777777" w:rsidR="007F6489" w:rsidRDefault="00B84EF6">
            <w:pPr>
              <w:spacing w:after="80" w:line="240" w:lineRule="exact"/>
              <w:jc w:val="both"/>
            </w:pPr>
            <w:r>
              <w:rPr>
                <w:rFonts w:ascii="Times New Roman" w:hAnsi="Times New Roman"/>
                <w:color w:val="000000"/>
                <w:sz w:val="24"/>
              </w:rPr>
              <w:t>11 Y a causa del medio de la liberación de nuestro Dios, el Santo de Israel, esta muerte de la cual he hablado, que es la temporal, entregará sus muertos; y esta muerte es la tumba.</w:t>
            </w:r>
          </w:p>
        </w:tc>
      </w:tr>
      <w:tr w:rsidR="007F6489" w14:paraId="5CB3E07C" w14:textId="77777777">
        <w:tc>
          <w:tcPr>
            <w:tcW w:w="5544" w:type="dxa"/>
            <w:tcBorders>
              <w:top w:val="nil"/>
              <w:left w:val="nil"/>
              <w:bottom w:val="nil"/>
              <w:right w:val="single" w:sz="4" w:space="0" w:color="auto"/>
            </w:tcBorders>
          </w:tcPr>
          <w:p w14:paraId="35074FCB" w14:textId="77777777" w:rsidR="007F6489" w:rsidRDefault="00B84EF6">
            <w:pPr>
              <w:spacing w:after="80" w:line="240" w:lineRule="exact"/>
              <w:jc w:val="both"/>
            </w:pPr>
            <w:r>
              <w:rPr>
                <w:rFonts w:ascii="Times New Roman" w:hAnsi="Times New Roman"/>
                <w:color w:val="000000"/>
                <w:sz w:val="24"/>
              </w:rPr>
              <w:t xml:space="preserve">12 Und der Tod, von dem ich gesprochen habe, nämlich der geistige Tod, wird seine Toten freigeben; </w:t>
            </w:r>
            <w:r>
              <w:rPr>
                <w:rFonts w:ascii="Times New Roman" w:hAnsi="Times New Roman"/>
                <w:color w:val="000000"/>
                <w:sz w:val="24"/>
              </w:rPr>
              <w:t xml:space="preserve">dieser geistige Tod ist die Hölle; darum müssen Tod und Hölle ihre Toten freigeben, und die Hölle muss </w:t>
            </w:r>
            <w:r>
              <w:rPr>
                <w:rFonts w:ascii="Times New Roman" w:hAnsi="Times New Roman"/>
                <w:color w:val="000000"/>
                <w:sz w:val="24"/>
              </w:rPr>
              <w:lastRenderedPageBreak/>
              <w:t>ihre gefangenen Geister freigeben, und das Grab muss seine gefangenen Leiber freigeben, und der Leib und der Geist des Menschen werden einander wiederhergestellt werden; und dies geschieht durch die Macht der Auferstehung des Heiligen Israels.</w:t>
            </w:r>
          </w:p>
        </w:tc>
        <w:tc>
          <w:tcPr>
            <w:tcW w:w="5544" w:type="dxa"/>
            <w:tcBorders>
              <w:top w:val="nil"/>
              <w:left w:val="single" w:sz="4" w:space="0" w:color="auto"/>
              <w:bottom w:val="nil"/>
              <w:right w:val="nil"/>
            </w:tcBorders>
          </w:tcPr>
          <w:p w14:paraId="748CE82C" w14:textId="77777777" w:rsidR="007F6489" w:rsidRDefault="00B84EF6">
            <w:pPr>
              <w:spacing w:after="80" w:line="240" w:lineRule="exact"/>
              <w:jc w:val="both"/>
            </w:pPr>
            <w:r>
              <w:rPr>
                <w:rFonts w:ascii="Times New Roman" w:hAnsi="Times New Roman"/>
                <w:color w:val="000000"/>
                <w:sz w:val="24"/>
              </w:rPr>
              <w:lastRenderedPageBreak/>
              <w:t xml:space="preserve">12 Y esta muerte de que he hablado, que es la muerte espiritual, entregará sus muertos; y esta muerte espiritual es el infierno. De modo que la muerte y el infierno han de entregar sus muertos, y el infierno ha </w:t>
            </w:r>
            <w:r>
              <w:rPr>
                <w:rFonts w:ascii="Times New Roman" w:hAnsi="Times New Roman"/>
                <w:color w:val="000000"/>
                <w:sz w:val="24"/>
              </w:rPr>
              <w:lastRenderedPageBreak/>
              <w:t>de entregar sus espíritus cautivos, y la tumba sus cuerpos cautivos, y los cuerpos y los espíritus de los hombres serán restaurados los unos a los otros; y es por el poder de la resurrección del Santo de Israel.</w:t>
            </w:r>
          </w:p>
        </w:tc>
      </w:tr>
      <w:tr w:rsidR="007F6489" w14:paraId="2FDDC764" w14:textId="77777777">
        <w:tc>
          <w:tcPr>
            <w:tcW w:w="5544" w:type="dxa"/>
            <w:tcBorders>
              <w:top w:val="nil"/>
              <w:left w:val="nil"/>
              <w:bottom w:val="nil"/>
              <w:right w:val="single" w:sz="4" w:space="0" w:color="auto"/>
            </w:tcBorders>
          </w:tcPr>
          <w:p w14:paraId="7BB7E2AA" w14:textId="77777777" w:rsidR="007F6489" w:rsidRDefault="00B84EF6">
            <w:pPr>
              <w:spacing w:after="80" w:line="240" w:lineRule="exact"/>
              <w:jc w:val="both"/>
            </w:pPr>
            <w:r>
              <w:rPr>
                <w:rFonts w:ascii="Times New Roman" w:hAnsi="Times New Roman"/>
                <w:color w:val="000000"/>
                <w:sz w:val="24"/>
              </w:rPr>
              <w:lastRenderedPageBreak/>
              <w:t>13 O wie groß der Plan unseres Gottes! Denn andererseits muss das Paradies Gottes die Geister der Rechtschaffenen freigeben und das Grab den Leib der Rechtschaffenen freigeben; und der Geist und der Leib werden einander wiederhergestellt, und alle Menschen werden unverweslich und unsterblich, und sie sind lebendige Seelen und haben vollkommene Erkenntnis gleichwie wir im Fleisch, außer dass unsere Erkenntnis vollkommen sein wird.</w:t>
            </w:r>
          </w:p>
        </w:tc>
        <w:tc>
          <w:tcPr>
            <w:tcW w:w="5544" w:type="dxa"/>
            <w:tcBorders>
              <w:top w:val="nil"/>
              <w:left w:val="single" w:sz="4" w:space="0" w:color="auto"/>
              <w:bottom w:val="nil"/>
              <w:right w:val="nil"/>
            </w:tcBorders>
          </w:tcPr>
          <w:p w14:paraId="587F89FE" w14:textId="77777777" w:rsidR="007F6489" w:rsidRDefault="00B84EF6">
            <w:pPr>
              <w:spacing w:after="80" w:line="240" w:lineRule="exact"/>
              <w:jc w:val="both"/>
            </w:pPr>
            <w:r>
              <w:rPr>
                <w:rFonts w:ascii="Times New Roman" w:hAnsi="Times New Roman"/>
                <w:color w:val="000000"/>
                <w:sz w:val="24"/>
              </w:rPr>
              <w:t>13 ¡Oh cuán grande es el plan de nuestro Dios! Porque por otra parte, el paraíso de Dios ha de entregar los espíritus de los justos, y la tumba los cuerpos de los justos; y el espíritu y el cuerpo son restaurados de nuevo el uno al otro, y todos los hombres se tornan incorruptibles e inmortales; y son almas vivientes, teniendo un conocimiento perfecto semejante a nosotros en la carne, salvo que nuestro conocimiento será perfecto.</w:t>
            </w:r>
          </w:p>
        </w:tc>
      </w:tr>
      <w:tr w:rsidR="007F6489" w14:paraId="53CCD0DD" w14:textId="77777777">
        <w:tc>
          <w:tcPr>
            <w:tcW w:w="5544" w:type="dxa"/>
            <w:tcBorders>
              <w:top w:val="nil"/>
              <w:left w:val="nil"/>
              <w:bottom w:val="nil"/>
              <w:right w:val="single" w:sz="4" w:space="0" w:color="auto"/>
            </w:tcBorders>
          </w:tcPr>
          <w:p w14:paraId="6A37134E" w14:textId="77777777" w:rsidR="007F6489" w:rsidRDefault="00B84EF6">
            <w:pPr>
              <w:spacing w:after="80" w:line="240" w:lineRule="exact"/>
              <w:jc w:val="both"/>
            </w:pPr>
            <w:r>
              <w:rPr>
                <w:rFonts w:ascii="Times New Roman" w:hAnsi="Times New Roman"/>
                <w:color w:val="000000"/>
                <w:sz w:val="24"/>
              </w:rPr>
              <w:t>14 Darum werden wir eine vollkommene Erkenntnis all unserer Schuld und unserer Unreinheit und unserer Nacktheit haben; und die Rechtschaffenen werden eine vollkommene Erkenntnis ihrer Glückseligkeit und ihrer Rechtschaffenheit haben und sind mit Reinheit bekleidet, ja, nämlich mit dem Gewand der Rechtschaffenheit.</w:t>
            </w:r>
          </w:p>
        </w:tc>
        <w:tc>
          <w:tcPr>
            <w:tcW w:w="5544" w:type="dxa"/>
            <w:tcBorders>
              <w:top w:val="nil"/>
              <w:left w:val="single" w:sz="4" w:space="0" w:color="auto"/>
              <w:bottom w:val="nil"/>
              <w:right w:val="nil"/>
            </w:tcBorders>
          </w:tcPr>
          <w:p w14:paraId="5DEC7837" w14:textId="77777777" w:rsidR="007F6489" w:rsidRDefault="00B84EF6">
            <w:pPr>
              <w:spacing w:after="80" w:line="240" w:lineRule="exact"/>
              <w:jc w:val="both"/>
            </w:pPr>
            <w:r>
              <w:rPr>
                <w:rFonts w:ascii="Times New Roman" w:hAnsi="Times New Roman"/>
                <w:color w:val="000000"/>
                <w:sz w:val="24"/>
              </w:rPr>
              <w:t>14 Por lo que tendremos un conocimiento perfecto de toda nuestra culpa, y nuestra impureza, y nuestra desnudez; y los justos, hallándose vestidos de pureza, sí, con el manto de rectitud, tendrán un conocimiento perfecto de su gozo y de su rectitud.</w:t>
            </w:r>
          </w:p>
        </w:tc>
      </w:tr>
      <w:tr w:rsidR="007F6489" w14:paraId="5314E445" w14:textId="77777777">
        <w:tc>
          <w:tcPr>
            <w:tcW w:w="5544" w:type="dxa"/>
            <w:tcBorders>
              <w:top w:val="nil"/>
              <w:left w:val="nil"/>
              <w:bottom w:val="nil"/>
              <w:right w:val="single" w:sz="4" w:space="0" w:color="auto"/>
            </w:tcBorders>
          </w:tcPr>
          <w:p w14:paraId="737583ED" w14:textId="77777777" w:rsidR="007F6489" w:rsidRDefault="00B84EF6">
            <w:pPr>
              <w:spacing w:after="80" w:line="240" w:lineRule="exact"/>
              <w:jc w:val="both"/>
            </w:pPr>
            <w:r>
              <w:rPr>
                <w:rFonts w:ascii="Times New Roman" w:hAnsi="Times New Roman"/>
                <w:color w:val="000000"/>
                <w:sz w:val="24"/>
              </w:rPr>
              <w:t>15 Und es wird sich begeben: Wenn alle Menschen von diesem ersten Tod zum Leben geschritten sind, weil sie unsterblich geworden sind, müssen sie vor dem Richterstuhl des Heiligen Israels erscheinen; und dann kommt das Gericht, und dann müssen sie gemäß dem heiligen Richterspruch Gottes gerichtet werden.</w:t>
            </w:r>
          </w:p>
        </w:tc>
        <w:tc>
          <w:tcPr>
            <w:tcW w:w="5544" w:type="dxa"/>
            <w:tcBorders>
              <w:top w:val="nil"/>
              <w:left w:val="single" w:sz="4" w:space="0" w:color="auto"/>
              <w:bottom w:val="nil"/>
              <w:right w:val="nil"/>
            </w:tcBorders>
          </w:tcPr>
          <w:p w14:paraId="7E530C89" w14:textId="77777777" w:rsidR="007F6489" w:rsidRDefault="00B84EF6">
            <w:pPr>
              <w:spacing w:after="80" w:line="240" w:lineRule="exact"/>
              <w:jc w:val="both"/>
            </w:pPr>
            <w:r>
              <w:rPr>
                <w:rFonts w:ascii="Times New Roman" w:hAnsi="Times New Roman"/>
                <w:color w:val="000000"/>
                <w:sz w:val="24"/>
              </w:rPr>
              <w:t>15 Y acontecerá que cuando todos los hombres hayan pasado de esta primera muerte a vida, de modo que hayan llegado a ser inmortales, deben comparecer ante el tribunal del Santo de Israel; y entonces viene el juicio, y luego deben ser juzgados según el santo juicio de Dios.</w:t>
            </w:r>
          </w:p>
        </w:tc>
      </w:tr>
      <w:tr w:rsidR="007F6489" w14:paraId="5562E22A" w14:textId="77777777">
        <w:tc>
          <w:tcPr>
            <w:tcW w:w="5544" w:type="dxa"/>
            <w:tcBorders>
              <w:top w:val="nil"/>
              <w:left w:val="nil"/>
              <w:bottom w:val="nil"/>
              <w:right w:val="single" w:sz="4" w:space="0" w:color="auto"/>
            </w:tcBorders>
          </w:tcPr>
          <w:p w14:paraId="638618AF" w14:textId="77777777" w:rsidR="007F6489" w:rsidRDefault="00B84EF6">
            <w:pPr>
              <w:spacing w:after="80" w:line="240" w:lineRule="exact"/>
              <w:jc w:val="both"/>
            </w:pPr>
            <w:r>
              <w:rPr>
                <w:rFonts w:ascii="Times New Roman" w:hAnsi="Times New Roman"/>
                <w:color w:val="000000"/>
                <w:sz w:val="24"/>
              </w:rPr>
              <w:t>16 Und gewiss, so wahr der Herr lebt, denn Gott, der Herr, hat es gesagt, und es ist sein ewiges Wort, das nicht vergehen kann, diejenigen, die rechtschaffen sind, werden auch dann noch rechtschaffen sein, und diejenigen, die schmutzig sind, werden auch dann noch schmutzig sein; darum sind die, die schmutzig sind, der Teufel und seine Engel; und sie werden hinweg in immerwährendes Feuer gehen, das für sie bereitet ist; und ihre Qual ist wie ein See von Feuer und Schwefel, dessen Flamme für immer und immer e</w:t>
            </w:r>
            <w:r>
              <w:rPr>
                <w:rFonts w:ascii="Times New Roman" w:hAnsi="Times New Roman"/>
                <w:color w:val="000000"/>
                <w:sz w:val="24"/>
              </w:rPr>
              <w:t>mporsteigt und kein Ende hat.</w:t>
            </w:r>
          </w:p>
        </w:tc>
        <w:tc>
          <w:tcPr>
            <w:tcW w:w="5544" w:type="dxa"/>
            <w:tcBorders>
              <w:top w:val="nil"/>
              <w:left w:val="single" w:sz="4" w:space="0" w:color="auto"/>
              <w:bottom w:val="nil"/>
              <w:right w:val="nil"/>
            </w:tcBorders>
          </w:tcPr>
          <w:p w14:paraId="2A6DE7D0" w14:textId="77777777" w:rsidR="007F6489" w:rsidRDefault="00B84EF6">
            <w:pPr>
              <w:spacing w:after="80" w:line="240" w:lineRule="exact"/>
              <w:jc w:val="both"/>
            </w:pPr>
            <w:r>
              <w:rPr>
                <w:rFonts w:ascii="Times New Roman" w:hAnsi="Times New Roman"/>
                <w:color w:val="000000"/>
                <w:sz w:val="24"/>
              </w:rPr>
              <w:t>16 Y tan cierto como vive el Señor, porque el Señor Dios lo ha dicho, y es su palabra eterna que no puede dejar de ser, aquellos que son justos serán justos todavía, y los que son inmundos serán inmundos todavía; por lo tanto, los inmundos son el diablo y sus ángeles; e irán al fuego eterno, preparado para ellos; y su tormento es como un lago de fuego y azufre, cuya llama asciende para siempre jamás, y no tiene fin.</w:t>
            </w:r>
          </w:p>
        </w:tc>
      </w:tr>
      <w:tr w:rsidR="007F6489" w14:paraId="532DDF16" w14:textId="77777777">
        <w:tc>
          <w:tcPr>
            <w:tcW w:w="5544" w:type="dxa"/>
            <w:tcBorders>
              <w:top w:val="nil"/>
              <w:left w:val="nil"/>
              <w:bottom w:val="nil"/>
              <w:right w:val="single" w:sz="4" w:space="0" w:color="auto"/>
            </w:tcBorders>
          </w:tcPr>
          <w:p w14:paraId="4D8B49A9" w14:textId="77777777" w:rsidR="007F6489" w:rsidRDefault="00B84EF6">
            <w:pPr>
              <w:spacing w:after="80" w:line="240" w:lineRule="exact"/>
              <w:jc w:val="both"/>
            </w:pPr>
            <w:r>
              <w:rPr>
                <w:rFonts w:ascii="Times New Roman" w:hAnsi="Times New Roman"/>
                <w:color w:val="000000"/>
                <w:sz w:val="24"/>
              </w:rPr>
              <w:t>17 O die Größe und die Gerechtigkeit unseres Gottes! Denn er führt alle seine Worte aus, und sie sind aus seinem Mund hervorgegangen, und sein Gesetz muss erfüllt werden.</w:t>
            </w:r>
          </w:p>
        </w:tc>
        <w:tc>
          <w:tcPr>
            <w:tcW w:w="5544" w:type="dxa"/>
            <w:tcBorders>
              <w:top w:val="nil"/>
              <w:left w:val="single" w:sz="4" w:space="0" w:color="auto"/>
              <w:bottom w:val="nil"/>
              <w:right w:val="nil"/>
            </w:tcBorders>
          </w:tcPr>
          <w:p w14:paraId="7395C184" w14:textId="77777777" w:rsidR="007F6489" w:rsidRDefault="00B84EF6">
            <w:pPr>
              <w:spacing w:after="80" w:line="240" w:lineRule="exact"/>
              <w:jc w:val="both"/>
            </w:pPr>
            <w:r>
              <w:rPr>
                <w:rFonts w:ascii="Times New Roman" w:hAnsi="Times New Roman"/>
                <w:color w:val="000000"/>
                <w:sz w:val="24"/>
              </w:rPr>
              <w:t>17 ¡Oh, la grandeza y la justicia de nuestro Dios! Porque él ejecuta todas sus palabras, y han salido de su boca, y su ley se debe cumplir.</w:t>
            </w:r>
          </w:p>
        </w:tc>
      </w:tr>
      <w:tr w:rsidR="007F6489" w14:paraId="627968BD" w14:textId="77777777">
        <w:tc>
          <w:tcPr>
            <w:tcW w:w="5544" w:type="dxa"/>
            <w:tcBorders>
              <w:top w:val="nil"/>
              <w:left w:val="nil"/>
              <w:bottom w:val="nil"/>
              <w:right w:val="single" w:sz="4" w:space="0" w:color="auto"/>
            </w:tcBorders>
          </w:tcPr>
          <w:p w14:paraId="21D42BD5" w14:textId="77777777" w:rsidR="007F6489" w:rsidRDefault="00B84EF6">
            <w:pPr>
              <w:spacing w:after="80" w:line="240" w:lineRule="exact"/>
              <w:jc w:val="both"/>
            </w:pPr>
            <w:r>
              <w:rPr>
                <w:rFonts w:ascii="Times New Roman" w:hAnsi="Times New Roman"/>
                <w:color w:val="000000"/>
                <w:sz w:val="24"/>
              </w:rPr>
              <w:t>18 Aber siehe, die Rechtschaffenen, die Heiligen des Heiligen Israels, sie, die an den Heiligen Israels geglaubt haben, sie, die das Kreuz der Welt ertragen und ihren Schimpf geringgeachtet haben, sie werden das Reich Gottes ererben, das von Grundlegung der Welt an für sie bereitet war, und ihre Freude wird voll sein immerdar.</w:t>
            </w:r>
          </w:p>
        </w:tc>
        <w:tc>
          <w:tcPr>
            <w:tcW w:w="5544" w:type="dxa"/>
            <w:tcBorders>
              <w:top w:val="nil"/>
              <w:left w:val="single" w:sz="4" w:space="0" w:color="auto"/>
              <w:bottom w:val="nil"/>
              <w:right w:val="nil"/>
            </w:tcBorders>
          </w:tcPr>
          <w:p w14:paraId="63A23FE0" w14:textId="77777777" w:rsidR="007F6489" w:rsidRDefault="00B84EF6">
            <w:pPr>
              <w:spacing w:after="80" w:line="240" w:lineRule="exact"/>
              <w:jc w:val="both"/>
            </w:pPr>
            <w:r>
              <w:rPr>
                <w:rFonts w:ascii="Times New Roman" w:hAnsi="Times New Roman"/>
                <w:color w:val="000000"/>
                <w:sz w:val="24"/>
              </w:rPr>
              <w:t xml:space="preserve">18 Mas he aquí, los justos, los santos del Santo de Israel, aquellos que han creído en el Santo de Israel, quienes han soportado las cruces del mundo y menospreciado la vergüenza de ello, estos heredarán el reino de </w:t>
            </w:r>
            <w:r>
              <w:rPr>
                <w:rFonts w:ascii="Times New Roman" w:hAnsi="Times New Roman"/>
                <w:color w:val="000000"/>
                <w:sz w:val="24"/>
              </w:rPr>
              <w:t>Dios que fue preparado para ellos desde la fundación del mundo, y su gozo será completo para siempre.</w:t>
            </w:r>
          </w:p>
        </w:tc>
      </w:tr>
      <w:tr w:rsidR="007F6489" w14:paraId="2282A275" w14:textId="77777777">
        <w:tc>
          <w:tcPr>
            <w:tcW w:w="5544" w:type="dxa"/>
            <w:tcBorders>
              <w:top w:val="nil"/>
              <w:left w:val="nil"/>
              <w:bottom w:val="nil"/>
              <w:right w:val="single" w:sz="4" w:space="0" w:color="auto"/>
            </w:tcBorders>
          </w:tcPr>
          <w:p w14:paraId="66B3F7DE" w14:textId="77777777" w:rsidR="007F6489" w:rsidRDefault="00B84EF6">
            <w:pPr>
              <w:spacing w:after="80" w:line="240" w:lineRule="exact"/>
              <w:jc w:val="both"/>
            </w:pPr>
            <w:r>
              <w:rPr>
                <w:rFonts w:ascii="Times New Roman" w:hAnsi="Times New Roman"/>
                <w:color w:val="000000"/>
                <w:sz w:val="24"/>
              </w:rPr>
              <w:t>19 O die Größe der Barmherzigkeit unseres Gottes, des Heiligen Israels! Denn er befreit seine Heiligen von jenem furchtbaren Ungeheuer, dem Teufel, und Tod und Hölle und jenem See von Feuer und Schwefel, der endlose Qual ist.</w:t>
            </w:r>
          </w:p>
        </w:tc>
        <w:tc>
          <w:tcPr>
            <w:tcW w:w="5544" w:type="dxa"/>
            <w:tcBorders>
              <w:top w:val="nil"/>
              <w:left w:val="single" w:sz="4" w:space="0" w:color="auto"/>
              <w:bottom w:val="nil"/>
              <w:right w:val="nil"/>
            </w:tcBorders>
          </w:tcPr>
          <w:p w14:paraId="2138FE5B" w14:textId="77777777" w:rsidR="007F6489" w:rsidRDefault="00B84EF6">
            <w:pPr>
              <w:spacing w:after="80" w:line="240" w:lineRule="exact"/>
              <w:jc w:val="both"/>
            </w:pPr>
            <w:r>
              <w:rPr>
                <w:rFonts w:ascii="Times New Roman" w:hAnsi="Times New Roman"/>
                <w:color w:val="000000"/>
                <w:sz w:val="24"/>
              </w:rPr>
              <w:t>19 ¡Oh, la grandeza de la misericordia de nuestro Dios, el Santo de Israel! Pues él libra a sus santos de ese terrible monstruo, el diablo y muerte e infierno, y de ese lago de fuego y azufre, que es tormento sin fin.</w:t>
            </w:r>
          </w:p>
        </w:tc>
      </w:tr>
      <w:tr w:rsidR="007F6489" w14:paraId="027D124C" w14:textId="77777777">
        <w:tc>
          <w:tcPr>
            <w:tcW w:w="5544" w:type="dxa"/>
            <w:tcBorders>
              <w:top w:val="nil"/>
              <w:left w:val="nil"/>
              <w:bottom w:val="nil"/>
              <w:right w:val="single" w:sz="4" w:space="0" w:color="auto"/>
            </w:tcBorders>
          </w:tcPr>
          <w:p w14:paraId="089F1B3A" w14:textId="77777777" w:rsidR="007F6489" w:rsidRDefault="00B84EF6">
            <w:pPr>
              <w:spacing w:after="80" w:line="240" w:lineRule="exact"/>
              <w:jc w:val="both"/>
            </w:pPr>
            <w:r>
              <w:rPr>
                <w:rFonts w:ascii="Times New Roman" w:hAnsi="Times New Roman"/>
                <w:color w:val="000000"/>
                <w:sz w:val="24"/>
              </w:rPr>
              <w:t xml:space="preserve">20 O wie groß die Heiligkeit unseres Gottes! Denn er </w:t>
            </w:r>
            <w:r>
              <w:rPr>
                <w:rFonts w:ascii="Times New Roman" w:hAnsi="Times New Roman"/>
                <w:color w:val="000000"/>
                <w:sz w:val="24"/>
              </w:rPr>
              <w:lastRenderedPageBreak/>
              <w:t>weiß alles, und es gibt nichts, was er nicht weiß.</w:t>
            </w:r>
          </w:p>
        </w:tc>
        <w:tc>
          <w:tcPr>
            <w:tcW w:w="5544" w:type="dxa"/>
            <w:tcBorders>
              <w:top w:val="nil"/>
              <w:left w:val="single" w:sz="4" w:space="0" w:color="auto"/>
              <w:bottom w:val="nil"/>
              <w:right w:val="nil"/>
            </w:tcBorders>
          </w:tcPr>
          <w:p w14:paraId="5AE446CD" w14:textId="77777777" w:rsidR="007F6489" w:rsidRDefault="00B84EF6">
            <w:pPr>
              <w:spacing w:after="80" w:line="240" w:lineRule="exact"/>
              <w:jc w:val="both"/>
            </w:pPr>
            <w:r>
              <w:rPr>
                <w:rFonts w:ascii="Times New Roman" w:hAnsi="Times New Roman"/>
                <w:color w:val="000000"/>
                <w:sz w:val="24"/>
              </w:rPr>
              <w:lastRenderedPageBreak/>
              <w:t xml:space="preserve">20 ¡Oh, cuán grande es la santidad de nuestro Dios! </w:t>
            </w:r>
            <w:r>
              <w:rPr>
                <w:rFonts w:ascii="Times New Roman" w:hAnsi="Times New Roman"/>
                <w:color w:val="000000"/>
                <w:sz w:val="24"/>
              </w:rPr>
              <w:lastRenderedPageBreak/>
              <w:t>Pues él sabe todas las cosas, y no existe nada sin que él lo sepa.</w:t>
            </w:r>
          </w:p>
        </w:tc>
      </w:tr>
      <w:tr w:rsidR="007F6489" w14:paraId="245804D5" w14:textId="77777777">
        <w:tc>
          <w:tcPr>
            <w:tcW w:w="5544" w:type="dxa"/>
            <w:tcBorders>
              <w:top w:val="nil"/>
              <w:left w:val="nil"/>
              <w:bottom w:val="nil"/>
              <w:right w:val="single" w:sz="4" w:space="0" w:color="auto"/>
            </w:tcBorders>
          </w:tcPr>
          <w:p w14:paraId="1333AFB3" w14:textId="77777777" w:rsidR="007F6489" w:rsidRDefault="00B84EF6">
            <w:pPr>
              <w:spacing w:after="80" w:line="240" w:lineRule="exact"/>
              <w:jc w:val="both"/>
            </w:pPr>
            <w:r>
              <w:rPr>
                <w:rFonts w:ascii="Times New Roman" w:hAnsi="Times New Roman"/>
                <w:color w:val="000000"/>
                <w:sz w:val="24"/>
              </w:rPr>
              <w:lastRenderedPageBreak/>
              <w:t>21 Und er kommt in die Welt, auf dass er alle Menschen errette, wenn sie auf seine Stimme hören werden; denn siehe, er erleidet die Schmerzen aller Menschen, ja, die Schmerzen jedes lebenden Geschöpfes, sowohl der Männer als auch der Frauen und Kinder, die der Familie Adams angehören.</w:t>
            </w:r>
          </w:p>
        </w:tc>
        <w:tc>
          <w:tcPr>
            <w:tcW w:w="5544" w:type="dxa"/>
            <w:tcBorders>
              <w:top w:val="nil"/>
              <w:left w:val="single" w:sz="4" w:space="0" w:color="auto"/>
              <w:bottom w:val="nil"/>
              <w:right w:val="nil"/>
            </w:tcBorders>
          </w:tcPr>
          <w:p w14:paraId="40E82173" w14:textId="77777777" w:rsidR="007F6489" w:rsidRDefault="00B84EF6">
            <w:pPr>
              <w:spacing w:after="80" w:line="240" w:lineRule="exact"/>
              <w:jc w:val="both"/>
            </w:pPr>
            <w:r>
              <w:rPr>
                <w:rFonts w:ascii="Times New Roman" w:hAnsi="Times New Roman"/>
                <w:color w:val="000000"/>
                <w:sz w:val="24"/>
              </w:rPr>
              <w:t>21 Y viene al mundo para salvar a todos los hombres, si estos escuchan su voz; porque he aquí, él sufre los dolores de todos los hombres, sí, los dolores de toda criatura viviente, tanto hombres como mujeres y niños, que pertenecen a la familia de Adán.</w:t>
            </w:r>
          </w:p>
        </w:tc>
      </w:tr>
      <w:tr w:rsidR="007F6489" w14:paraId="3BD16361" w14:textId="77777777">
        <w:tc>
          <w:tcPr>
            <w:tcW w:w="5544" w:type="dxa"/>
            <w:tcBorders>
              <w:top w:val="nil"/>
              <w:left w:val="nil"/>
              <w:bottom w:val="nil"/>
              <w:right w:val="single" w:sz="4" w:space="0" w:color="auto"/>
            </w:tcBorders>
          </w:tcPr>
          <w:p w14:paraId="5FBE20DD" w14:textId="77777777" w:rsidR="007F6489" w:rsidRDefault="00B84EF6">
            <w:pPr>
              <w:spacing w:after="80" w:line="240" w:lineRule="exact"/>
              <w:jc w:val="both"/>
            </w:pPr>
            <w:r>
              <w:rPr>
                <w:rFonts w:ascii="Times New Roman" w:hAnsi="Times New Roman"/>
                <w:color w:val="000000"/>
                <w:sz w:val="24"/>
              </w:rPr>
              <w:t>22 Und er erleidet dies, damit die Auferstehung allen Menschen zuteilwerde, damit alle am großen Tag, am Tag des Gerichts, vor ihm stehen können.</w:t>
            </w:r>
          </w:p>
        </w:tc>
        <w:tc>
          <w:tcPr>
            <w:tcW w:w="5544" w:type="dxa"/>
            <w:tcBorders>
              <w:top w:val="nil"/>
              <w:left w:val="single" w:sz="4" w:space="0" w:color="auto"/>
              <w:bottom w:val="nil"/>
              <w:right w:val="nil"/>
            </w:tcBorders>
          </w:tcPr>
          <w:p w14:paraId="1BFFB50D" w14:textId="77777777" w:rsidR="007F6489" w:rsidRDefault="00B84EF6">
            <w:pPr>
              <w:spacing w:after="80" w:line="240" w:lineRule="exact"/>
              <w:jc w:val="both"/>
            </w:pPr>
            <w:r>
              <w:rPr>
                <w:rFonts w:ascii="Times New Roman" w:hAnsi="Times New Roman"/>
                <w:color w:val="000000"/>
                <w:sz w:val="24"/>
              </w:rPr>
              <w:t xml:space="preserve">22 Y sufre esto a fin de que la resurrección llegue a todos los </w:t>
            </w:r>
            <w:r>
              <w:rPr>
                <w:rFonts w:ascii="Times New Roman" w:hAnsi="Times New Roman"/>
                <w:color w:val="000000"/>
                <w:sz w:val="24"/>
              </w:rPr>
              <w:t>hombres, para que todos comparezcan ante él en el gran día del juicio.</w:t>
            </w:r>
          </w:p>
        </w:tc>
      </w:tr>
      <w:tr w:rsidR="007F6489" w14:paraId="64B91D67" w14:textId="77777777">
        <w:tc>
          <w:tcPr>
            <w:tcW w:w="5544" w:type="dxa"/>
            <w:tcBorders>
              <w:top w:val="nil"/>
              <w:left w:val="nil"/>
              <w:bottom w:val="nil"/>
              <w:right w:val="single" w:sz="4" w:space="0" w:color="auto"/>
            </w:tcBorders>
          </w:tcPr>
          <w:p w14:paraId="6ADE47CB" w14:textId="77777777" w:rsidR="007F6489" w:rsidRDefault="00B84EF6">
            <w:pPr>
              <w:spacing w:after="80" w:line="240" w:lineRule="exact"/>
              <w:jc w:val="both"/>
            </w:pPr>
            <w:r>
              <w:rPr>
                <w:rFonts w:ascii="Times New Roman" w:hAnsi="Times New Roman"/>
                <w:color w:val="000000"/>
                <w:sz w:val="24"/>
              </w:rPr>
              <w:t>23 Und er gebietet allen Menschen, dass sie umkehren müssen und sich in seinem Namen taufen lassen und vollkommenen Glauben an den Heiligen Israels haben, sonst können sie nicht im Reich Gottes errettet werden.</w:t>
            </w:r>
          </w:p>
        </w:tc>
        <w:tc>
          <w:tcPr>
            <w:tcW w:w="5544" w:type="dxa"/>
            <w:tcBorders>
              <w:top w:val="nil"/>
              <w:left w:val="single" w:sz="4" w:space="0" w:color="auto"/>
              <w:bottom w:val="nil"/>
              <w:right w:val="nil"/>
            </w:tcBorders>
          </w:tcPr>
          <w:p w14:paraId="6C75227E" w14:textId="77777777" w:rsidR="007F6489" w:rsidRDefault="00B84EF6">
            <w:pPr>
              <w:spacing w:after="80" w:line="240" w:lineRule="exact"/>
              <w:jc w:val="both"/>
            </w:pPr>
            <w:r>
              <w:rPr>
                <w:rFonts w:ascii="Times New Roman" w:hAnsi="Times New Roman"/>
                <w:color w:val="000000"/>
                <w:sz w:val="24"/>
              </w:rPr>
              <w:t>23 Y él manda a todos los hombres que se arrepientan y se bauticen en su nombre, teniendo perfecta fe en el Santo de Israel, o no pueden ser salvos en el reino de Dios.</w:t>
            </w:r>
          </w:p>
        </w:tc>
      </w:tr>
      <w:tr w:rsidR="007F6489" w14:paraId="585B4EA5" w14:textId="77777777">
        <w:tc>
          <w:tcPr>
            <w:tcW w:w="5544" w:type="dxa"/>
            <w:tcBorders>
              <w:top w:val="nil"/>
              <w:left w:val="nil"/>
              <w:bottom w:val="nil"/>
              <w:right w:val="single" w:sz="4" w:space="0" w:color="auto"/>
            </w:tcBorders>
          </w:tcPr>
          <w:p w14:paraId="2CA9EC55" w14:textId="77777777" w:rsidR="007F6489" w:rsidRDefault="00B84EF6">
            <w:pPr>
              <w:spacing w:after="80" w:line="240" w:lineRule="exact"/>
              <w:jc w:val="both"/>
            </w:pPr>
            <w:r>
              <w:rPr>
                <w:rFonts w:ascii="Times New Roman" w:hAnsi="Times New Roman"/>
                <w:color w:val="000000"/>
                <w:sz w:val="24"/>
              </w:rPr>
              <w:t>24 Und wenn sie nicht umkehren und an seinen Namen glauben und sich in seinem Namen taufen lassen und bis ans Ende ausharren werden, so müssen sie verdammt werden; denn Gott, der Herr, der Heilige Israels, hat es gesagt.</w:t>
            </w:r>
          </w:p>
        </w:tc>
        <w:tc>
          <w:tcPr>
            <w:tcW w:w="5544" w:type="dxa"/>
            <w:tcBorders>
              <w:top w:val="nil"/>
              <w:left w:val="single" w:sz="4" w:space="0" w:color="auto"/>
              <w:bottom w:val="nil"/>
              <w:right w:val="nil"/>
            </w:tcBorders>
          </w:tcPr>
          <w:p w14:paraId="0DDC52A5" w14:textId="77777777" w:rsidR="007F6489" w:rsidRDefault="00B84EF6">
            <w:pPr>
              <w:spacing w:after="80" w:line="240" w:lineRule="exact"/>
              <w:jc w:val="both"/>
            </w:pPr>
            <w:r>
              <w:rPr>
                <w:rFonts w:ascii="Times New Roman" w:hAnsi="Times New Roman"/>
                <w:color w:val="000000"/>
                <w:sz w:val="24"/>
              </w:rPr>
              <w:t>24 Y si no se arrepienten, ni creen en su nombre, ni se bautizan en su nombre, ni perseveran hasta el fin, deben ser condenados; pues el Señor Dios, el Santo de Israel, lo ha dicho.</w:t>
            </w:r>
          </w:p>
        </w:tc>
      </w:tr>
      <w:tr w:rsidR="007F6489" w14:paraId="02DB078D" w14:textId="77777777">
        <w:tc>
          <w:tcPr>
            <w:tcW w:w="5544" w:type="dxa"/>
            <w:tcBorders>
              <w:top w:val="nil"/>
              <w:left w:val="nil"/>
              <w:bottom w:val="nil"/>
              <w:right w:val="single" w:sz="4" w:space="0" w:color="auto"/>
            </w:tcBorders>
          </w:tcPr>
          <w:p w14:paraId="41E4ED74" w14:textId="77777777" w:rsidR="007F6489" w:rsidRDefault="00B84EF6">
            <w:pPr>
              <w:spacing w:after="80" w:line="240" w:lineRule="exact"/>
              <w:jc w:val="both"/>
            </w:pPr>
            <w:r>
              <w:rPr>
                <w:rFonts w:ascii="Times New Roman" w:hAnsi="Times New Roman"/>
                <w:color w:val="000000"/>
                <w:sz w:val="24"/>
              </w:rPr>
              <w:t xml:space="preserve">25 Darum hat er ein Gesetz gegeben; und wo kein Gesetz gegeben ist, da gibt es keine Strafe; und wo es keine Strafe gibt, da gibt es keinen Schuldspruch; und wo es </w:t>
            </w:r>
            <w:r>
              <w:rPr>
                <w:rFonts w:ascii="Times New Roman" w:hAnsi="Times New Roman"/>
                <w:color w:val="000000"/>
                <w:sz w:val="24"/>
              </w:rPr>
              <w:t>keinen Schuldspruch gibt, hat die große Barmherzigkeit des Heiligen Israels wegen des Sühnopfers Anspruch auf sie; denn sie sind durch seine Macht befreit.</w:t>
            </w:r>
          </w:p>
        </w:tc>
        <w:tc>
          <w:tcPr>
            <w:tcW w:w="5544" w:type="dxa"/>
            <w:tcBorders>
              <w:top w:val="nil"/>
              <w:left w:val="single" w:sz="4" w:space="0" w:color="auto"/>
              <w:bottom w:val="nil"/>
              <w:right w:val="nil"/>
            </w:tcBorders>
          </w:tcPr>
          <w:p w14:paraId="067648FF" w14:textId="77777777" w:rsidR="007F6489" w:rsidRDefault="00B84EF6">
            <w:pPr>
              <w:spacing w:after="80" w:line="240" w:lineRule="exact"/>
              <w:jc w:val="both"/>
            </w:pPr>
            <w:r>
              <w:rPr>
                <w:rFonts w:ascii="Times New Roman" w:hAnsi="Times New Roman"/>
                <w:color w:val="000000"/>
                <w:sz w:val="24"/>
              </w:rPr>
              <w:t>25 Por tanto, él ha dado una ley; y donde no se ha dado ninguna ley, no hay castigo; y donde no hay castigo, no hay condenación; y donde no hay condenación, las misericordias del Santo de Israel tienen derecho a reclamarlos por motivo de la expiación; porque son librados por el poder de él.</w:t>
            </w:r>
          </w:p>
        </w:tc>
      </w:tr>
      <w:tr w:rsidR="007F6489" w14:paraId="037A2895" w14:textId="77777777">
        <w:tc>
          <w:tcPr>
            <w:tcW w:w="5544" w:type="dxa"/>
            <w:tcBorders>
              <w:top w:val="nil"/>
              <w:left w:val="nil"/>
              <w:bottom w:val="nil"/>
              <w:right w:val="single" w:sz="4" w:space="0" w:color="auto"/>
            </w:tcBorders>
          </w:tcPr>
          <w:p w14:paraId="27BD6672" w14:textId="77777777" w:rsidR="007F6489" w:rsidRDefault="00B84EF6">
            <w:pPr>
              <w:spacing w:after="80" w:line="240" w:lineRule="exact"/>
              <w:jc w:val="both"/>
            </w:pPr>
            <w:r>
              <w:rPr>
                <w:rFonts w:ascii="Times New Roman" w:hAnsi="Times New Roman"/>
                <w:color w:val="000000"/>
                <w:sz w:val="24"/>
              </w:rPr>
              <w:t>26 Denn das Sühnopfer erfüllt die Forderungen seiner Gerechtigkeit für all jene, denen das Gesetz nicht gegeben ist, sodass sie befreit sind von jenem furchtbaren Ungeheuer, Tod und Hölle, und dem Teufel und dem See von Feuer und Schwefel, nämlich endloser Qual; und sie sind dem Gott wiedergegeben, der ihnen Atem verliehen hat, nämlich dem Heiligen Israels.</w:t>
            </w:r>
          </w:p>
        </w:tc>
        <w:tc>
          <w:tcPr>
            <w:tcW w:w="5544" w:type="dxa"/>
            <w:tcBorders>
              <w:top w:val="nil"/>
              <w:left w:val="single" w:sz="4" w:space="0" w:color="auto"/>
              <w:bottom w:val="nil"/>
              <w:right w:val="nil"/>
            </w:tcBorders>
          </w:tcPr>
          <w:p w14:paraId="280FDC10" w14:textId="77777777" w:rsidR="007F6489" w:rsidRDefault="00B84EF6">
            <w:pPr>
              <w:spacing w:after="80" w:line="240" w:lineRule="exact"/>
              <w:jc w:val="both"/>
            </w:pPr>
            <w:r>
              <w:rPr>
                <w:rFonts w:ascii="Times New Roman" w:hAnsi="Times New Roman"/>
                <w:color w:val="000000"/>
                <w:sz w:val="24"/>
              </w:rPr>
              <w:t>26 Porque la expiación satisface lo que su justicia demanda de todos aquellos a quienes no se ha dado la ley, por lo que son librados de ese terrible monstruo, muerte e infierno, y del diablo, y del lago de fuego y azufre, que es tormento sin fin; y son restaurados a ese Dios que les dio aliento, el cual es el Santo de Israel.</w:t>
            </w:r>
          </w:p>
        </w:tc>
      </w:tr>
      <w:tr w:rsidR="007F6489" w14:paraId="2116B58D" w14:textId="77777777">
        <w:tc>
          <w:tcPr>
            <w:tcW w:w="5544" w:type="dxa"/>
            <w:tcBorders>
              <w:top w:val="nil"/>
              <w:left w:val="nil"/>
              <w:bottom w:val="nil"/>
              <w:right w:val="single" w:sz="4" w:space="0" w:color="auto"/>
            </w:tcBorders>
          </w:tcPr>
          <w:p w14:paraId="00739CA5" w14:textId="77777777" w:rsidR="007F6489" w:rsidRDefault="00B84EF6">
            <w:pPr>
              <w:spacing w:after="80" w:line="240" w:lineRule="exact"/>
              <w:jc w:val="both"/>
            </w:pPr>
            <w:r>
              <w:rPr>
                <w:rFonts w:ascii="Times New Roman" w:hAnsi="Times New Roman"/>
                <w:color w:val="000000"/>
                <w:sz w:val="24"/>
              </w:rPr>
              <w:t>27 Aber weh dem, dem das Gesetz gegeben ist, ja, der gleich uns alle die Gebote Gottes hat und der sie übertritt und der die Tage seiner Bewährung vergeudet, denn furchtbar ist sein Zustand!</w:t>
            </w:r>
          </w:p>
        </w:tc>
        <w:tc>
          <w:tcPr>
            <w:tcW w:w="5544" w:type="dxa"/>
            <w:tcBorders>
              <w:top w:val="nil"/>
              <w:left w:val="single" w:sz="4" w:space="0" w:color="auto"/>
              <w:bottom w:val="nil"/>
              <w:right w:val="nil"/>
            </w:tcBorders>
          </w:tcPr>
          <w:p w14:paraId="6E4D287A" w14:textId="77777777" w:rsidR="007F6489" w:rsidRDefault="00B84EF6">
            <w:pPr>
              <w:spacing w:after="80" w:line="240" w:lineRule="exact"/>
              <w:jc w:val="both"/>
            </w:pPr>
            <w:r>
              <w:rPr>
                <w:rFonts w:ascii="Times New Roman" w:hAnsi="Times New Roman"/>
                <w:color w:val="000000"/>
                <w:sz w:val="24"/>
              </w:rPr>
              <w:t>27 ¡Pero ay de aquel a quien la ley es dada; sí, que tiene todos los mandamientos de Dios, como nosotros, y que los quebranta, y malgasta los días de su probación, porque su estado es terrible!</w:t>
            </w:r>
          </w:p>
        </w:tc>
      </w:tr>
      <w:tr w:rsidR="007F6489" w14:paraId="164B5247" w14:textId="77777777">
        <w:tc>
          <w:tcPr>
            <w:tcW w:w="5544" w:type="dxa"/>
            <w:tcBorders>
              <w:top w:val="nil"/>
              <w:left w:val="nil"/>
              <w:bottom w:val="nil"/>
              <w:right w:val="single" w:sz="4" w:space="0" w:color="auto"/>
            </w:tcBorders>
          </w:tcPr>
          <w:p w14:paraId="7F3FB085" w14:textId="77777777" w:rsidR="007F6489" w:rsidRDefault="00B84EF6">
            <w:pPr>
              <w:spacing w:after="80" w:line="240" w:lineRule="exact"/>
              <w:jc w:val="both"/>
            </w:pPr>
            <w:r>
              <w:rPr>
                <w:rFonts w:ascii="Times New Roman" w:hAnsi="Times New Roman"/>
                <w:color w:val="000000"/>
                <w:sz w:val="24"/>
              </w:rPr>
              <w:t>28 O welch schlauer Plan des Bösen! O die Eitelkeit und die Schwächen und die Narrheit der Menschen! Sind sie gelehrt, so denken sie, sie seien weise, und sie hören nicht auf den Rat Gottes, denn sie schieben ihn beiseite und meinen, sie wüssten aus sich selbst; deshalb ist ihre Weisheit Narrheit, und sie nützt ihnen nicht. Und sie werden zugrunde gehen.</w:t>
            </w:r>
          </w:p>
        </w:tc>
        <w:tc>
          <w:tcPr>
            <w:tcW w:w="5544" w:type="dxa"/>
            <w:tcBorders>
              <w:top w:val="nil"/>
              <w:left w:val="single" w:sz="4" w:space="0" w:color="auto"/>
              <w:bottom w:val="nil"/>
              <w:right w:val="nil"/>
            </w:tcBorders>
          </w:tcPr>
          <w:p w14:paraId="4963D766" w14:textId="77777777" w:rsidR="007F6489" w:rsidRDefault="00B84EF6">
            <w:pPr>
              <w:spacing w:after="80" w:line="240" w:lineRule="exact"/>
              <w:jc w:val="both"/>
            </w:pPr>
            <w:r>
              <w:rPr>
                <w:rFonts w:ascii="Times New Roman" w:hAnsi="Times New Roman"/>
                <w:color w:val="000000"/>
                <w:sz w:val="24"/>
              </w:rPr>
              <w:t>28 ¡Oh ese sutil plan del maligno! ¡Oh las vanidades, y las flaquezas, y las necedades de los hombres! Cuando son instruidos se creen sabios, y no escuchan el consejo de Dios, porque lo menosprecian, suponiendo que saben por sí mismos; por tanto, su sabiduría es locura, y de nada les sirve; y perecerán.</w:t>
            </w:r>
          </w:p>
        </w:tc>
      </w:tr>
      <w:tr w:rsidR="007F6489" w14:paraId="4ED4903A" w14:textId="77777777">
        <w:tc>
          <w:tcPr>
            <w:tcW w:w="5544" w:type="dxa"/>
            <w:tcBorders>
              <w:top w:val="nil"/>
              <w:left w:val="nil"/>
              <w:bottom w:val="nil"/>
              <w:right w:val="single" w:sz="4" w:space="0" w:color="auto"/>
            </w:tcBorders>
          </w:tcPr>
          <w:p w14:paraId="62A028AF" w14:textId="77777777" w:rsidR="007F6489" w:rsidRDefault="00B84EF6">
            <w:pPr>
              <w:spacing w:after="80" w:line="240" w:lineRule="exact"/>
              <w:jc w:val="both"/>
            </w:pPr>
            <w:r>
              <w:rPr>
                <w:rFonts w:ascii="Times New Roman" w:hAnsi="Times New Roman"/>
                <w:color w:val="000000"/>
                <w:sz w:val="24"/>
              </w:rPr>
              <w:t>29 Aber es ist gut, gelehrt zu sein, wenn man auf Gottes Ratschläge hört.</w:t>
            </w:r>
          </w:p>
        </w:tc>
        <w:tc>
          <w:tcPr>
            <w:tcW w:w="5544" w:type="dxa"/>
            <w:tcBorders>
              <w:top w:val="nil"/>
              <w:left w:val="single" w:sz="4" w:space="0" w:color="auto"/>
              <w:bottom w:val="nil"/>
              <w:right w:val="nil"/>
            </w:tcBorders>
          </w:tcPr>
          <w:p w14:paraId="3545B8F0" w14:textId="77777777" w:rsidR="007F6489" w:rsidRDefault="00B84EF6">
            <w:pPr>
              <w:spacing w:after="80" w:line="240" w:lineRule="exact"/>
              <w:jc w:val="both"/>
            </w:pPr>
            <w:r>
              <w:rPr>
                <w:rFonts w:ascii="Times New Roman" w:hAnsi="Times New Roman"/>
                <w:color w:val="000000"/>
                <w:sz w:val="24"/>
              </w:rPr>
              <w:t>29 Pero bueno es ser instruido, si hacen caso de los consejos de Dios.</w:t>
            </w:r>
          </w:p>
        </w:tc>
      </w:tr>
      <w:tr w:rsidR="007F6489" w14:paraId="657B4D9F" w14:textId="77777777">
        <w:tc>
          <w:tcPr>
            <w:tcW w:w="5544" w:type="dxa"/>
            <w:tcBorders>
              <w:top w:val="nil"/>
              <w:left w:val="nil"/>
              <w:bottom w:val="nil"/>
              <w:right w:val="single" w:sz="4" w:space="0" w:color="auto"/>
            </w:tcBorders>
          </w:tcPr>
          <w:p w14:paraId="4BADCE05" w14:textId="77777777" w:rsidR="007F6489" w:rsidRDefault="00B84EF6">
            <w:pPr>
              <w:spacing w:after="80" w:line="240" w:lineRule="exact"/>
              <w:jc w:val="both"/>
            </w:pPr>
            <w:r>
              <w:rPr>
                <w:rFonts w:ascii="Times New Roman" w:hAnsi="Times New Roman"/>
                <w:color w:val="000000"/>
                <w:sz w:val="24"/>
              </w:rPr>
              <w:t>30 Aber weh den Reichen, die reich sind an weltlichen Dingen. Denn weil sie reich sind, verachten sie die Armen und verfolgen sie die Sanftmütigen, und ihr Herz hängt an ihren Schätzen; darum ist ihr Schatz ihr Gott. Und siehe, ihr Schatz wird mit ihnen auch zugrunde gehen.</w:t>
            </w:r>
          </w:p>
        </w:tc>
        <w:tc>
          <w:tcPr>
            <w:tcW w:w="5544" w:type="dxa"/>
            <w:tcBorders>
              <w:top w:val="nil"/>
              <w:left w:val="single" w:sz="4" w:space="0" w:color="auto"/>
              <w:bottom w:val="nil"/>
              <w:right w:val="nil"/>
            </w:tcBorders>
          </w:tcPr>
          <w:p w14:paraId="65C5848F" w14:textId="77777777" w:rsidR="007F6489" w:rsidRDefault="00B84EF6">
            <w:pPr>
              <w:spacing w:after="80" w:line="240" w:lineRule="exact"/>
              <w:jc w:val="both"/>
            </w:pPr>
            <w:r>
              <w:rPr>
                <w:rFonts w:ascii="Times New Roman" w:hAnsi="Times New Roman"/>
                <w:color w:val="000000"/>
                <w:sz w:val="24"/>
              </w:rPr>
              <w:t>30 Mas ¡ay de los ricos, aquellos que son ricos según las cosas del mundo! Pues porque son ricos desprecian a los pobres, y persiguen a los mansos, y sus corazones están en sus tesoros; por tanto, su tesoro es su dios. Y he aquí, su tesoro perecerá con ellos también.</w:t>
            </w:r>
          </w:p>
        </w:tc>
      </w:tr>
      <w:tr w:rsidR="007F6489" w14:paraId="68BBC6CD" w14:textId="77777777">
        <w:tc>
          <w:tcPr>
            <w:tcW w:w="5544" w:type="dxa"/>
            <w:tcBorders>
              <w:top w:val="nil"/>
              <w:left w:val="nil"/>
              <w:bottom w:val="nil"/>
              <w:right w:val="single" w:sz="4" w:space="0" w:color="auto"/>
            </w:tcBorders>
          </w:tcPr>
          <w:p w14:paraId="465DA746" w14:textId="77777777" w:rsidR="007F6489" w:rsidRDefault="00B84EF6">
            <w:pPr>
              <w:spacing w:after="80" w:line="240" w:lineRule="exact"/>
              <w:jc w:val="both"/>
            </w:pPr>
            <w:r>
              <w:rPr>
                <w:rFonts w:ascii="Times New Roman" w:hAnsi="Times New Roman"/>
                <w:color w:val="000000"/>
                <w:sz w:val="24"/>
              </w:rPr>
              <w:lastRenderedPageBreak/>
              <w:t>31 Und weh den Tauben, die nicht hören wollen; denn sie werden zugrunde gehen.</w:t>
            </w:r>
          </w:p>
        </w:tc>
        <w:tc>
          <w:tcPr>
            <w:tcW w:w="5544" w:type="dxa"/>
            <w:tcBorders>
              <w:top w:val="nil"/>
              <w:left w:val="single" w:sz="4" w:space="0" w:color="auto"/>
              <w:bottom w:val="nil"/>
              <w:right w:val="nil"/>
            </w:tcBorders>
          </w:tcPr>
          <w:p w14:paraId="11E71275" w14:textId="77777777" w:rsidR="007F6489" w:rsidRDefault="00B84EF6">
            <w:pPr>
              <w:spacing w:after="80" w:line="240" w:lineRule="exact"/>
              <w:jc w:val="both"/>
            </w:pPr>
            <w:r>
              <w:rPr>
                <w:rFonts w:ascii="Times New Roman" w:hAnsi="Times New Roman"/>
                <w:color w:val="000000"/>
                <w:sz w:val="24"/>
              </w:rPr>
              <w:t>31 ¡Ay de los sordos que no quieren oír!, porque perecerán.</w:t>
            </w:r>
          </w:p>
        </w:tc>
      </w:tr>
      <w:tr w:rsidR="007F6489" w14:paraId="2AACA3BC" w14:textId="77777777">
        <w:tc>
          <w:tcPr>
            <w:tcW w:w="5544" w:type="dxa"/>
            <w:tcBorders>
              <w:top w:val="nil"/>
              <w:left w:val="nil"/>
              <w:bottom w:val="nil"/>
              <w:right w:val="single" w:sz="4" w:space="0" w:color="auto"/>
            </w:tcBorders>
          </w:tcPr>
          <w:p w14:paraId="06C69E70" w14:textId="77777777" w:rsidR="007F6489" w:rsidRDefault="00B84EF6">
            <w:pPr>
              <w:spacing w:after="80" w:line="240" w:lineRule="exact"/>
              <w:jc w:val="both"/>
            </w:pPr>
            <w:r>
              <w:rPr>
                <w:rFonts w:ascii="Times New Roman" w:hAnsi="Times New Roman"/>
                <w:color w:val="000000"/>
                <w:sz w:val="24"/>
              </w:rPr>
              <w:t xml:space="preserve">32 Weh den Blinden, die nicht sehen wollen; denn </w:t>
            </w:r>
            <w:r>
              <w:rPr>
                <w:rFonts w:ascii="Times New Roman" w:hAnsi="Times New Roman"/>
                <w:color w:val="000000"/>
                <w:sz w:val="24"/>
              </w:rPr>
              <w:t>sie werden auch zugrunde gehen.</w:t>
            </w:r>
          </w:p>
        </w:tc>
        <w:tc>
          <w:tcPr>
            <w:tcW w:w="5544" w:type="dxa"/>
            <w:tcBorders>
              <w:top w:val="nil"/>
              <w:left w:val="single" w:sz="4" w:space="0" w:color="auto"/>
              <w:bottom w:val="nil"/>
              <w:right w:val="nil"/>
            </w:tcBorders>
          </w:tcPr>
          <w:p w14:paraId="0CB8DAC0" w14:textId="77777777" w:rsidR="007F6489" w:rsidRDefault="00B84EF6">
            <w:pPr>
              <w:spacing w:after="80" w:line="240" w:lineRule="exact"/>
              <w:jc w:val="both"/>
            </w:pPr>
            <w:r>
              <w:rPr>
                <w:rFonts w:ascii="Times New Roman" w:hAnsi="Times New Roman"/>
                <w:color w:val="000000"/>
                <w:sz w:val="24"/>
              </w:rPr>
              <w:t>32 ¡Ay de los ciegos que no quieren ver!, porque perecerán también.</w:t>
            </w:r>
          </w:p>
        </w:tc>
      </w:tr>
      <w:tr w:rsidR="007F6489" w14:paraId="20508F75" w14:textId="77777777">
        <w:tc>
          <w:tcPr>
            <w:tcW w:w="5544" w:type="dxa"/>
            <w:tcBorders>
              <w:top w:val="nil"/>
              <w:left w:val="nil"/>
              <w:bottom w:val="nil"/>
              <w:right w:val="single" w:sz="4" w:space="0" w:color="auto"/>
            </w:tcBorders>
          </w:tcPr>
          <w:p w14:paraId="3C122EAD" w14:textId="77777777" w:rsidR="007F6489" w:rsidRDefault="00B84EF6">
            <w:pPr>
              <w:spacing w:after="80" w:line="240" w:lineRule="exact"/>
              <w:jc w:val="both"/>
            </w:pPr>
            <w:r>
              <w:rPr>
                <w:rFonts w:ascii="Times New Roman" w:hAnsi="Times New Roman"/>
                <w:color w:val="000000"/>
                <w:sz w:val="24"/>
              </w:rPr>
              <w:t>33 Weh denen, deren Herz unbeschnitten ist; denn das Wissen um ihre Übeltaten wird sie am letzten Tag schlagen.</w:t>
            </w:r>
          </w:p>
        </w:tc>
        <w:tc>
          <w:tcPr>
            <w:tcW w:w="5544" w:type="dxa"/>
            <w:tcBorders>
              <w:top w:val="nil"/>
              <w:left w:val="single" w:sz="4" w:space="0" w:color="auto"/>
              <w:bottom w:val="nil"/>
              <w:right w:val="nil"/>
            </w:tcBorders>
          </w:tcPr>
          <w:p w14:paraId="20957259" w14:textId="77777777" w:rsidR="007F6489" w:rsidRDefault="00B84EF6">
            <w:pPr>
              <w:spacing w:after="80" w:line="240" w:lineRule="exact"/>
              <w:jc w:val="both"/>
            </w:pPr>
            <w:r>
              <w:rPr>
                <w:rFonts w:ascii="Times New Roman" w:hAnsi="Times New Roman"/>
                <w:color w:val="000000"/>
                <w:sz w:val="24"/>
              </w:rPr>
              <w:t>33 ¡Ay de los incircuncisos de corazón!, porque el conocimiento de sus iniquidades los herirá en el postrer día.</w:t>
            </w:r>
          </w:p>
        </w:tc>
      </w:tr>
      <w:tr w:rsidR="007F6489" w14:paraId="3AD5D177" w14:textId="77777777">
        <w:tc>
          <w:tcPr>
            <w:tcW w:w="5544" w:type="dxa"/>
            <w:tcBorders>
              <w:top w:val="nil"/>
              <w:left w:val="nil"/>
              <w:bottom w:val="nil"/>
              <w:right w:val="single" w:sz="4" w:space="0" w:color="auto"/>
            </w:tcBorders>
          </w:tcPr>
          <w:p w14:paraId="4D9C4E26" w14:textId="77777777" w:rsidR="007F6489" w:rsidRDefault="00B84EF6">
            <w:pPr>
              <w:spacing w:after="80" w:line="240" w:lineRule="exact"/>
              <w:jc w:val="both"/>
            </w:pPr>
            <w:r>
              <w:rPr>
                <w:rFonts w:ascii="Times New Roman" w:hAnsi="Times New Roman"/>
                <w:color w:val="000000"/>
                <w:sz w:val="24"/>
              </w:rPr>
              <w:t>34 Weh dem Lügner, denn er wird in die Hölle hinabgeworfen werden.</w:t>
            </w:r>
          </w:p>
        </w:tc>
        <w:tc>
          <w:tcPr>
            <w:tcW w:w="5544" w:type="dxa"/>
            <w:tcBorders>
              <w:top w:val="nil"/>
              <w:left w:val="single" w:sz="4" w:space="0" w:color="auto"/>
              <w:bottom w:val="nil"/>
              <w:right w:val="nil"/>
            </w:tcBorders>
          </w:tcPr>
          <w:p w14:paraId="006EEF0F" w14:textId="77777777" w:rsidR="007F6489" w:rsidRDefault="00B84EF6">
            <w:pPr>
              <w:spacing w:after="80" w:line="240" w:lineRule="exact"/>
              <w:jc w:val="both"/>
            </w:pPr>
            <w:r>
              <w:rPr>
                <w:rFonts w:ascii="Times New Roman" w:hAnsi="Times New Roman"/>
                <w:color w:val="000000"/>
                <w:sz w:val="24"/>
              </w:rPr>
              <w:t>34 ¡Ay del embustero!, porque será arrojado al infierno.</w:t>
            </w:r>
          </w:p>
        </w:tc>
      </w:tr>
      <w:tr w:rsidR="007F6489" w14:paraId="3AF24CAB" w14:textId="77777777">
        <w:tc>
          <w:tcPr>
            <w:tcW w:w="5544" w:type="dxa"/>
            <w:tcBorders>
              <w:top w:val="nil"/>
              <w:left w:val="nil"/>
              <w:bottom w:val="nil"/>
              <w:right w:val="single" w:sz="4" w:space="0" w:color="auto"/>
            </w:tcBorders>
          </w:tcPr>
          <w:p w14:paraId="37D192DB" w14:textId="77777777" w:rsidR="007F6489" w:rsidRDefault="00B84EF6">
            <w:pPr>
              <w:spacing w:after="80" w:line="240" w:lineRule="exact"/>
              <w:jc w:val="both"/>
            </w:pPr>
            <w:r>
              <w:rPr>
                <w:rFonts w:ascii="Times New Roman" w:hAnsi="Times New Roman"/>
                <w:color w:val="000000"/>
                <w:sz w:val="24"/>
              </w:rPr>
              <w:t>35 Weh dem Mörder, der vorsätzlich tötet; denn er wird sterben.</w:t>
            </w:r>
          </w:p>
        </w:tc>
        <w:tc>
          <w:tcPr>
            <w:tcW w:w="5544" w:type="dxa"/>
            <w:tcBorders>
              <w:top w:val="nil"/>
              <w:left w:val="single" w:sz="4" w:space="0" w:color="auto"/>
              <w:bottom w:val="nil"/>
              <w:right w:val="nil"/>
            </w:tcBorders>
          </w:tcPr>
          <w:p w14:paraId="7DFBAB94" w14:textId="77777777" w:rsidR="007F6489" w:rsidRDefault="00B84EF6">
            <w:pPr>
              <w:spacing w:after="80" w:line="240" w:lineRule="exact"/>
              <w:jc w:val="both"/>
            </w:pPr>
            <w:r>
              <w:rPr>
                <w:rFonts w:ascii="Times New Roman" w:hAnsi="Times New Roman"/>
                <w:color w:val="000000"/>
                <w:sz w:val="24"/>
              </w:rPr>
              <w:t>35 ¡Ay del asesino que mata intencionalmente!, porque morirá.</w:t>
            </w:r>
          </w:p>
        </w:tc>
      </w:tr>
      <w:tr w:rsidR="007F6489" w14:paraId="3A87A5AD" w14:textId="77777777">
        <w:tc>
          <w:tcPr>
            <w:tcW w:w="5544" w:type="dxa"/>
            <w:tcBorders>
              <w:top w:val="nil"/>
              <w:left w:val="nil"/>
              <w:bottom w:val="nil"/>
              <w:right w:val="single" w:sz="4" w:space="0" w:color="auto"/>
            </w:tcBorders>
          </w:tcPr>
          <w:p w14:paraId="7C74185B" w14:textId="77777777" w:rsidR="007F6489" w:rsidRDefault="00B84EF6">
            <w:pPr>
              <w:spacing w:after="80" w:line="240" w:lineRule="exact"/>
              <w:jc w:val="both"/>
            </w:pPr>
            <w:r>
              <w:rPr>
                <w:rFonts w:ascii="Times New Roman" w:hAnsi="Times New Roman"/>
                <w:color w:val="000000"/>
                <w:sz w:val="24"/>
              </w:rPr>
              <w:t>36 Weh denen, die Hurerei begehen; denn sie werden in die Hölle hinabgeworfen werden.</w:t>
            </w:r>
          </w:p>
        </w:tc>
        <w:tc>
          <w:tcPr>
            <w:tcW w:w="5544" w:type="dxa"/>
            <w:tcBorders>
              <w:top w:val="nil"/>
              <w:left w:val="single" w:sz="4" w:space="0" w:color="auto"/>
              <w:bottom w:val="nil"/>
              <w:right w:val="nil"/>
            </w:tcBorders>
          </w:tcPr>
          <w:p w14:paraId="0CD74BE7" w14:textId="77777777" w:rsidR="007F6489" w:rsidRDefault="00B84EF6">
            <w:pPr>
              <w:spacing w:after="80" w:line="240" w:lineRule="exact"/>
              <w:jc w:val="both"/>
            </w:pPr>
            <w:r>
              <w:rPr>
                <w:rFonts w:ascii="Times New Roman" w:hAnsi="Times New Roman"/>
                <w:color w:val="000000"/>
                <w:sz w:val="24"/>
              </w:rPr>
              <w:t>36 ¡Ay de los que cometen fornicaciones!, porque serán arrojados al infierno.</w:t>
            </w:r>
          </w:p>
        </w:tc>
      </w:tr>
      <w:tr w:rsidR="007F6489" w14:paraId="4B89EF29" w14:textId="77777777">
        <w:tc>
          <w:tcPr>
            <w:tcW w:w="5544" w:type="dxa"/>
            <w:tcBorders>
              <w:top w:val="nil"/>
              <w:left w:val="nil"/>
              <w:bottom w:val="nil"/>
              <w:right w:val="single" w:sz="4" w:space="0" w:color="auto"/>
            </w:tcBorders>
          </w:tcPr>
          <w:p w14:paraId="00EB9FA4" w14:textId="77777777" w:rsidR="007F6489" w:rsidRDefault="00B84EF6">
            <w:pPr>
              <w:spacing w:after="80" w:line="240" w:lineRule="exact"/>
              <w:jc w:val="both"/>
            </w:pPr>
            <w:r>
              <w:rPr>
                <w:rFonts w:ascii="Times New Roman" w:hAnsi="Times New Roman"/>
                <w:color w:val="000000"/>
                <w:sz w:val="24"/>
              </w:rPr>
              <w:t>37 Ja, weh denen, die Götzen anbeten; denn der Teufel aller Teufel freut sich über sie.</w:t>
            </w:r>
          </w:p>
        </w:tc>
        <w:tc>
          <w:tcPr>
            <w:tcW w:w="5544" w:type="dxa"/>
            <w:tcBorders>
              <w:top w:val="nil"/>
              <w:left w:val="single" w:sz="4" w:space="0" w:color="auto"/>
              <w:bottom w:val="nil"/>
              <w:right w:val="nil"/>
            </w:tcBorders>
          </w:tcPr>
          <w:p w14:paraId="6A57F61F" w14:textId="77777777" w:rsidR="007F6489" w:rsidRDefault="00B84EF6">
            <w:pPr>
              <w:spacing w:after="80" w:line="240" w:lineRule="exact"/>
              <w:jc w:val="both"/>
            </w:pPr>
            <w:r>
              <w:rPr>
                <w:rFonts w:ascii="Times New Roman" w:hAnsi="Times New Roman"/>
                <w:color w:val="000000"/>
                <w:sz w:val="24"/>
              </w:rPr>
              <w:t>37 Sí, ¡ay de aquellos que adoran ídolos!, porque el diablo de todos los diablos se deleita en ellos.</w:t>
            </w:r>
          </w:p>
        </w:tc>
      </w:tr>
      <w:tr w:rsidR="007F6489" w14:paraId="7BF5A73E" w14:textId="77777777">
        <w:tc>
          <w:tcPr>
            <w:tcW w:w="5544" w:type="dxa"/>
            <w:tcBorders>
              <w:top w:val="nil"/>
              <w:left w:val="nil"/>
              <w:bottom w:val="nil"/>
              <w:right w:val="single" w:sz="4" w:space="0" w:color="auto"/>
            </w:tcBorders>
          </w:tcPr>
          <w:p w14:paraId="05A8CC6B" w14:textId="77777777" w:rsidR="007F6489" w:rsidRDefault="00B84EF6">
            <w:pPr>
              <w:spacing w:after="80" w:line="240" w:lineRule="exact"/>
              <w:jc w:val="both"/>
            </w:pPr>
            <w:r>
              <w:rPr>
                <w:rFonts w:ascii="Times New Roman" w:hAnsi="Times New Roman"/>
                <w:color w:val="000000"/>
                <w:sz w:val="24"/>
              </w:rPr>
              <w:t>38 Und schließlich, weh all denen, die in ihren Sünden sterben; denn sie werden zu Gott zurückkehren und sein Angesicht sehen und in ihren Sünden verbleiben.</w:t>
            </w:r>
          </w:p>
        </w:tc>
        <w:tc>
          <w:tcPr>
            <w:tcW w:w="5544" w:type="dxa"/>
            <w:tcBorders>
              <w:top w:val="nil"/>
              <w:left w:val="single" w:sz="4" w:space="0" w:color="auto"/>
              <w:bottom w:val="nil"/>
              <w:right w:val="nil"/>
            </w:tcBorders>
          </w:tcPr>
          <w:p w14:paraId="37B6D427" w14:textId="77777777" w:rsidR="007F6489" w:rsidRDefault="00B84EF6">
            <w:pPr>
              <w:spacing w:after="80" w:line="240" w:lineRule="exact"/>
              <w:jc w:val="both"/>
            </w:pPr>
            <w:r>
              <w:rPr>
                <w:rFonts w:ascii="Times New Roman" w:hAnsi="Times New Roman"/>
                <w:color w:val="000000"/>
                <w:sz w:val="24"/>
              </w:rPr>
              <w:t>38 Y en fin, ¡ay de todos aquellos que mueren en sus pecados!, porque volverán a Dios, y verán su rostro y quedarán en sus pecados.</w:t>
            </w:r>
          </w:p>
        </w:tc>
      </w:tr>
      <w:tr w:rsidR="007F6489" w14:paraId="4A1A8191" w14:textId="77777777">
        <w:tc>
          <w:tcPr>
            <w:tcW w:w="5544" w:type="dxa"/>
            <w:tcBorders>
              <w:top w:val="nil"/>
              <w:left w:val="nil"/>
              <w:bottom w:val="nil"/>
              <w:right w:val="single" w:sz="4" w:space="0" w:color="auto"/>
            </w:tcBorders>
          </w:tcPr>
          <w:p w14:paraId="1A1DF5E1" w14:textId="77777777" w:rsidR="007F6489" w:rsidRDefault="00B84EF6">
            <w:pPr>
              <w:spacing w:after="80" w:line="240" w:lineRule="exact"/>
              <w:jc w:val="both"/>
            </w:pPr>
            <w:r>
              <w:rPr>
                <w:rFonts w:ascii="Times New Roman" w:hAnsi="Times New Roman"/>
                <w:color w:val="000000"/>
                <w:sz w:val="24"/>
              </w:rPr>
              <w:t xml:space="preserve">39 O meine geliebten Brüder, denkt daran, wie </w:t>
            </w:r>
            <w:r>
              <w:rPr>
                <w:rFonts w:ascii="Times New Roman" w:hAnsi="Times New Roman"/>
                <w:color w:val="000000"/>
                <w:sz w:val="24"/>
              </w:rPr>
              <w:t>furchtbar Übertretungen gegen diesen heiligen Gott sind und wie furchtbar es auch ist, den Verlockungen jenes Verschlagenen nachzugeben. Denkt daran, fleischlich gesinnt zu sein ist Tod, und geistig gesinnt zu sein ist ewiges Leben.</w:t>
            </w:r>
          </w:p>
        </w:tc>
        <w:tc>
          <w:tcPr>
            <w:tcW w:w="5544" w:type="dxa"/>
            <w:tcBorders>
              <w:top w:val="nil"/>
              <w:left w:val="single" w:sz="4" w:space="0" w:color="auto"/>
              <w:bottom w:val="nil"/>
              <w:right w:val="nil"/>
            </w:tcBorders>
          </w:tcPr>
          <w:p w14:paraId="0A6E7210" w14:textId="77777777" w:rsidR="007F6489" w:rsidRDefault="00B84EF6">
            <w:pPr>
              <w:spacing w:after="80" w:line="240" w:lineRule="exact"/>
              <w:jc w:val="both"/>
            </w:pPr>
            <w:r>
              <w:rPr>
                <w:rFonts w:ascii="Times New Roman" w:hAnsi="Times New Roman"/>
                <w:color w:val="000000"/>
                <w:sz w:val="24"/>
              </w:rPr>
              <w:t>39 ¡Oh, mis amados hermanos, recordad la horridez de transgredir contra ese Dios Santo, y también lo horrendo que es sucumbir a las seducciones de ese astuto ser! Tened presente que ser de mente carnal es muerte, y ser de mente espiritual es vida eterna.</w:t>
            </w:r>
          </w:p>
        </w:tc>
      </w:tr>
      <w:tr w:rsidR="007F6489" w14:paraId="61666788" w14:textId="77777777">
        <w:tc>
          <w:tcPr>
            <w:tcW w:w="5544" w:type="dxa"/>
            <w:tcBorders>
              <w:top w:val="nil"/>
              <w:left w:val="nil"/>
              <w:bottom w:val="nil"/>
              <w:right w:val="single" w:sz="4" w:space="0" w:color="auto"/>
            </w:tcBorders>
          </w:tcPr>
          <w:p w14:paraId="75E96287" w14:textId="77777777" w:rsidR="007F6489" w:rsidRDefault="00B84EF6">
            <w:pPr>
              <w:spacing w:after="80" w:line="240" w:lineRule="exact"/>
              <w:jc w:val="both"/>
            </w:pPr>
            <w:r>
              <w:rPr>
                <w:rFonts w:ascii="Times New Roman" w:hAnsi="Times New Roman"/>
                <w:color w:val="000000"/>
                <w:sz w:val="24"/>
              </w:rPr>
              <w:t>40 O meine geliebten Brüder, schenkt meinen Worten Gehör. Denkt an die Größe des Heiligen Israels. Sagt nicht, ich hätte harte Worte gegen euch gesprochen; denn wenn ihr das tut, lästert ihr die Wahrheit; denn ich habe die Worte eures Schöpfers gesprochen. Ich weiß, die Worte der Wahrheit sind hart gegen alle Unreinheit; aber die Rechtschaffenen fürchten sie nicht, denn sie lieben die Wahrheit und lassen sich nicht erschüttern.</w:t>
            </w:r>
          </w:p>
        </w:tc>
        <w:tc>
          <w:tcPr>
            <w:tcW w:w="5544" w:type="dxa"/>
            <w:tcBorders>
              <w:top w:val="nil"/>
              <w:left w:val="single" w:sz="4" w:space="0" w:color="auto"/>
              <w:bottom w:val="nil"/>
              <w:right w:val="nil"/>
            </w:tcBorders>
          </w:tcPr>
          <w:p w14:paraId="1575C07E" w14:textId="77777777" w:rsidR="007F6489" w:rsidRDefault="00B84EF6">
            <w:pPr>
              <w:spacing w:after="80" w:line="240" w:lineRule="exact"/>
              <w:jc w:val="both"/>
            </w:pPr>
            <w:r>
              <w:rPr>
                <w:rFonts w:ascii="Times New Roman" w:hAnsi="Times New Roman"/>
                <w:color w:val="000000"/>
                <w:sz w:val="24"/>
              </w:rPr>
              <w:t>40 ¡Oh, amados hermanos míos, escuchad mis palabras! Recordad la grandeza del Santo de Israel. No digáis que he hablado cosas duras contra vosotros, porque si lo hacéis, ultrajáis la verdad; pues he hablado las palabras de vuestro Hacedor. Sé que las palabras de verdad son duras contra toda impureza; mas los justos no las temen, porque aman la verdad y no son perturbados.</w:t>
            </w:r>
          </w:p>
        </w:tc>
      </w:tr>
      <w:tr w:rsidR="007F6489" w14:paraId="18435754" w14:textId="77777777">
        <w:tc>
          <w:tcPr>
            <w:tcW w:w="5544" w:type="dxa"/>
            <w:tcBorders>
              <w:top w:val="nil"/>
              <w:left w:val="nil"/>
              <w:bottom w:val="nil"/>
              <w:right w:val="single" w:sz="4" w:space="0" w:color="auto"/>
            </w:tcBorders>
          </w:tcPr>
          <w:p w14:paraId="309EAA5E" w14:textId="77777777" w:rsidR="007F6489" w:rsidRDefault="00B84EF6">
            <w:pPr>
              <w:spacing w:after="80" w:line="240" w:lineRule="exact"/>
              <w:jc w:val="both"/>
            </w:pPr>
            <w:r>
              <w:rPr>
                <w:rFonts w:ascii="Times New Roman" w:hAnsi="Times New Roman"/>
                <w:color w:val="000000"/>
                <w:sz w:val="24"/>
              </w:rPr>
              <w:t>41 Nun denn, meine geliebten Brüder, kommt zum Herrn, dem Heiligen. Denkt daran, dass seine Pfade rechtschaffen sind. Siehe, der Weg für den Menschen ist schmal, aber er liegt geradlinig vor ihm, und der Hüter des Tores ist der Heilige Israels; und er setzt dort keinen Diener ein; und es gibt keinen anderen Weg als den durch das Tor; denn er kann nicht getäuscht werden, denn Gott, der Herr, ist sein Name.</w:t>
            </w:r>
          </w:p>
        </w:tc>
        <w:tc>
          <w:tcPr>
            <w:tcW w:w="5544" w:type="dxa"/>
            <w:tcBorders>
              <w:top w:val="nil"/>
              <w:left w:val="single" w:sz="4" w:space="0" w:color="auto"/>
              <w:bottom w:val="nil"/>
              <w:right w:val="nil"/>
            </w:tcBorders>
          </w:tcPr>
          <w:p w14:paraId="51FAA972" w14:textId="77777777" w:rsidR="007F6489" w:rsidRDefault="00B84EF6">
            <w:pPr>
              <w:spacing w:after="80" w:line="240" w:lineRule="exact"/>
              <w:jc w:val="both"/>
            </w:pPr>
            <w:r>
              <w:rPr>
                <w:rFonts w:ascii="Times New Roman" w:hAnsi="Times New Roman"/>
                <w:color w:val="000000"/>
                <w:sz w:val="24"/>
              </w:rPr>
              <w:t>41 Así pues, amados hermanos míos, venid al Señor, el Santo. Recordad que sus sendas son justas. He aquí, la vía para el hombre es angosta, mas se halla en línea recta ante él; y el guardián de la puerta es el Santo de Israel; y allí él no emplea ningún sirviente, y no hay otra entrada sino por la puerta; porque él no puede ser engañado, pues su nombre es el Señor Dios.</w:t>
            </w:r>
          </w:p>
        </w:tc>
      </w:tr>
      <w:tr w:rsidR="007F6489" w14:paraId="6E1C812E" w14:textId="77777777">
        <w:tc>
          <w:tcPr>
            <w:tcW w:w="5544" w:type="dxa"/>
            <w:tcBorders>
              <w:top w:val="nil"/>
              <w:left w:val="nil"/>
              <w:bottom w:val="nil"/>
              <w:right w:val="single" w:sz="4" w:space="0" w:color="auto"/>
            </w:tcBorders>
          </w:tcPr>
          <w:p w14:paraId="6A79EDFB" w14:textId="77777777" w:rsidR="007F6489" w:rsidRDefault="00B84EF6">
            <w:pPr>
              <w:spacing w:after="80" w:line="240" w:lineRule="exact"/>
              <w:jc w:val="both"/>
            </w:pPr>
            <w:r>
              <w:rPr>
                <w:rFonts w:ascii="Times New Roman" w:hAnsi="Times New Roman"/>
                <w:color w:val="000000"/>
                <w:sz w:val="24"/>
              </w:rPr>
              <w:t>42 Und wer anklopft, dem wird er öffnen; und die Klugen und die Gelehrten und die, die reich sind, die sich aufblasen wegen ihrer Gelehrsamkeit und ihrer Klugheit und ihrer Reichtümer – ja, sie sind es, die er verachtet; und wenn sie dies alles nicht abwerfen und sich vor Gott als töricht erachten und in die Tiefen der Demut hinabsteigen, wird er ihnen nicht öffnen.</w:t>
            </w:r>
          </w:p>
        </w:tc>
        <w:tc>
          <w:tcPr>
            <w:tcW w:w="5544" w:type="dxa"/>
            <w:tcBorders>
              <w:top w:val="nil"/>
              <w:left w:val="single" w:sz="4" w:space="0" w:color="auto"/>
              <w:bottom w:val="nil"/>
              <w:right w:val="nil"/>
            </w:tcBorders>
          </w:tcPr>
          <w:p w14:paraId="62ABA66D" w14:textId="77777777" w:rsidR="007F6489" w:rsidRDefault="00B84EF6">
            <w:pPr>
              <w:spacing w:after="80" w:line="240" w:lineRule="exact"/>
              <w:jc w:val="both"/>
            </w:pPr>
            <w:r>
              <w:rPr>
                <w:rFonts w:ascii="Times New Roman" w:hAnsi="Times New Roman"/>
                <w:color w:val="000000"/>
                <w:sz w:val="24"/>
              </w:rPr>
              <w:t>42 Y al que llamare, él abrirá; y los sabios, y los instruidos, y los que son ricos, que se inflan a causa de su conocimiento y su sabiduría y sus riquezas, sí, estos son los que él desprecia; y a menos que desechen estas cosas, y se consideren insensatos ante Dios y desciendan a las profundidades de la humildad, él no les abrirá.</w:t>
            </w:r>
          </w:p>
        </w:tc>
      </w:tr>
      <w:tr w:rsidR="007F6489" w14:paraId="06F2D8EE" w14:textId="77777777">
        <w:tc>
          <w:tcPr>
            <w:tcW w:w="5544" w:type="dxa"/>
            <w:tcBorders>
              <w:top w:val="nil"/>
              <w:left w:val="nil"/>
              <w:bottom w:val="nil"/>
              <w:right w:val="single" w:sz="4" w:space="0" w:color="auto"/>
            </w:tcBorders>
          </w:tcPr>
          <w:p w14:paraId="5694BCE4" w14:textId="77777777" w:rsidR="007F6489" w:rsidRDefault="00B84EF6">
            <w:pPr>
              <w:spacing w:after="80" w:line="240" w:lineRule="exact"/>
              <w:jc w:val="both"/>
            </w:pPr>
            <w:r>
              <w:rPr>
                <w:rFonts w:ascii="Times New Roman" w:hAnsi="Times New Roman"/>
                <w:color w:val="000000"/>
                <w:sz w:val="24"/>
              </w:rPr>
              <w:t>43 Aber das, was den Weisen und Besonnenen zuteilwird, wird ihnen verborgen bleiben immerdar – ja, jenes Glücklichsein, das für die Heiligen bereitet ist.</w:t>
            </w:r>
          </w:p>
        </w:tc>
        <w:tc>
          <w:tcPr>
            <w:tcW w:w="5544" w:type="dxa"/>
            <w:tcBorders>
              <w:top w:val="nil"/>
              <w:left w:val="single" w:sz="4" w:space="0" w:color="auto"/>
              <w:bottom w:val="nil"/>
              <w:right w:val="nil"/>
            </w:tcBorders>
          </w:tcPr>
          <w:p w14:paraId="231F6859" w14:textId="77777777" w:rsidR="007F6489" w:rsidRDefault="00B84EF6">
            <w:pPr>
              <w:spacing w:after="80" w:line="240" w:lineRule="exact"/>
              <w:jc w:val="both"/>
            </w:pPr>
            <w:r>
              <w:rPr>
                <w:rFonts w:ascii="Times New Roman" w:hAnsi="Times New Roman"/>
                <w:color w:val="000000"/>
                <w:sz w:val="24"/>
              </w:rPr>
              <w:t>43 Mas las cosas del sabio y del prudente les serán encubiertas para siempre; sí, esa felicidad que está preparada para los santos.</w:t>
            </w:r>
          </w:p>
        </w:tc>
      </w:tr>
      <w:tr w:rsidR="007F6489" w14:paraId="07C3CFE9" w14:textId="77777777">
        <w:tc>
          <w:tcPr>
            <w:tcW w:w="5544" w:type="dxa"/>
            <w:tcBorders>
              <w:top w:val="nil"/>
              <w:left w:val="nil"/>
              <w:bottom w:val="nil"/>
              <w:right w:val="single" w:sz="4" w:space="0" w:color="auto"/>
            </w:tcBorders>
          </w:tcPr>
          <w:p w14:paraId="2D78D796" w14:textId="77777777" w:rsidR="007F6489" w:rsidRDefault="00B84EF6">
            <w:pPr>
              <w:spacing w:after="80" w:line="240" w:lineRule="exact"/>
              <w:jc w:val="both"/>
            </w:pPr>
            <w:r>
              <w:rPr>
                <w:rFonts w:ascii="Times New Roman" w:hAnsi="Times New Roman"/>
                <w:color w:val="000000"/>
                <w:sz w:val="24"/>
              </w:rPr>
              <w:t xml:space="preserve">44 O meine geliebten Brüder, denkt an meine Worte. Siehe, ich ziehe meine Kleider aus und schüttle sie vor euch; ich bete zum Gott meiner Errettung, er möge </w:t>
            </w:r>
            <w:r>
              <w:rPr>
                <w:rFonts w:ascii="Times New Roman" w:hAnsi="Times New Roman"/>
                <w:color w:val="000000"/>
                <w:sz w:val="24"/>
              </w:rPr>
              <w:lastRenderedPageBreak/>
              <w:t>mich mit seinem alles durchdringenden Auge ansehen; darum werdet ihr am letzten Tag, wenn alle Menschen nach ihren Werken gerichtet werden, wissen, dass der Gott Israels Zeuge ist, dass ich eure Übeltaten von meiner Seele geschüttelt habe und dass ich mit Klarheit vor ihm stehe und frei bin von eurem Blut.</w:t>
            </w:r>
          </w:p>
        </w:tc>
        <w:tc>
          <w:tcPr>
            <w:tcW w:w="5544" w:type="dxa"/>
            <w:tcBorders>
              <w:top w:val="nil"/>
              <w:left w:val="single" w:sz="4" w:space="0" w:color="auto"/>
              <w:bottom w:val="nil"/>
              <w:right w:val="nil"/>
            </w:tcBorders>
          </w:tcPr>
          <w:p w14:paraId="0FF36704" w14:textId="77777777" w:rsidR="007F6489" w:rsidRDefault="00B84EF6">
            <w:pPr>
              <w:spacing w:after="80" w:line="240" w:lineRule="exact"/>
              <w:jc w:val="both"/>
            </w:pPr>
            <w:r>
              <w:rPr>
                <w:rFonts w:ascii="Times New Roman" w:hAnsi="Times New Roman"/>
                <w:color w:val="000000"/>
                <w:sz w:val="24"/>
              </w:rPr>
              <w:lastRenderedPageBreak/>
              <w:t xml:space="preserve">44 ¡Oh, mis queridos hermanos, recordad mis palabras! He aquí, me quito mis vestidos y los sacudo ante vosotros; ruego al Dios de mi salvación que me mire </w:t>
            </w:r>
            <w:r>
              <w:rPr>
                <w:rFonts w:ascii="Times New Roman" w:hAnsi="Times New Roman"/>
                <w:color w:val="000000"/>
                <w:sz w:val="24"/>
              </w:rPr>
              <w:lastRenderedPageBreak/>
              <w:t>con su ojo que todo lo escudriña; por tanto, sabréis, en el postrer día, cuando todos los hombres sean juzgados según sus obras, que el Dios de Israel vio que sacudí vuestras iniquidades de mi alma, y que me presento con tersura ante él, y estoy limpio de vuestra sangre.</w:t>
            </w:r>
          </w:p>
        </w:tc>
      </w:tr>
      <w:tr w:rsidR="007F6489" w14:paraId="45400435" w14:textId="77777777">
        <w:tc>
          <w:tcPr>
            <w:tcW w:w="5544" w:type="dxa"/>
            <w:tcBorders>
              <w:top w:val="nil"/>
              <w:left w:val="nil"/>
              <w:bottom w:val="nil"/>
              <w:right w:val="single" w:sz="4" w:space="0" w:color="auto"/>
            </w:tcBorders>
          </w:tcPr>
          <w:p w14:paraId="7E0BCDBF" w14:textId="77777777" w:rsidR="007F6489" w:rsidRDefault="00B84EF6">
            <w:pPr>
              <w:spacing w:after="80" w:line="240" w:lineRule="exact"/>
              <w:jc w:val="both"/>
            </w:pPr>
            <w:r>
              <w:rPr>
                <w:rFonts w:ascii="Times New Roman" w:hAnsi="Times New Roman"/>
                <w:color w:val="000000"/>
                <w:sz w:val="24"/>
              </w:rPr>
              <w:lastRenderedPageBreak/>
              <w:t xml:space="preserve">45 O meine geliebten Brüder, wendet euch ab von euren Sünden; schüttelt ab die Ketten dessen, der euch fest binden möchte; </w:t>
            </w:r>
            <w:r>
              <w:rPr>
                <w:rFonts w:ascii="Times New Roman" w:hAnsi="Times New Roman"/>
                <w:color w:val="000000"/>
                <w:sz w:val="24"/>
              </w:rPr>
              <w:t>kommt zu dem Gott, der der Fels eurer Errettung ist.</w:t>
            </w:r>
          </w:p>
        </w:tc>
        <w:tc>
          <w:tcPr>
            <w:tcW w:w="5544" w:type="dxa"/>
            <w:tcBorders>
              <w:top w:val="nil"/>
              <w:left w:val="single" w:sz="4" w:space="0" w:color="auto"/>
              <w:bottom w:val="nil"/>
              <w:right w:val="nil"/>
            </w:tcBorders>
          </w:tcPr>
          <w:p w14:paraId="25E109C1" w14:textId="77777777" w:rsidR="007F6489" w:rsidRDefault="00B84EF6">
            <w:pPr>
              <w:spacing w:after="80" w:line="240" w:lineRule="exact"/>
              <w:jc w:val="both"/>
            </w:pPr>
            <w:r>
              <w:rPr>
                <w:rFonts w:ascii="Times New Roman" w:hAnsi="Times New Roman"/>
                <w:color w:val="000000"/>
                <w:sz w:val="24"/>
              </w:rPr>
              <w:t>45 ¡Oh, mis queridos hermanos, apartaos de vuestros pecados! Sacudid de vosotros las cadenas de aquel que quiere ataros fuertemente; venid a aquel Dios que es la roca de vuestra salvación.</w:t>
            </w:r>
          </w:p>
        </w:tc>
      </w:tr>
      <w:tr w:rsidR="007F6489" w14:paraId="0743E01F" w14:textId="77777777">
        <w:tc>
          <w:tcPr>
            <w:tcW w:w="5544" w:type="dxa"/>
            <w:tcBorders>
              <w:top w:val="nil"/>
              <w:left w:val="nil"/>
              <w:bottom w:val="nil"/>
              <w:right w:val="single" w:sz="4" w:space="0" w:color="auto"/>
            </w:tcBorders>
          </w:tcPr>
          <w:p w14:paraId="43EE4FF4" w14:textId="77777777" w:rsidR="007F6489" w:rsidRDefault="00B84EF6">
            <w:pPr>
              <w:spacing w:after="80" w:line="240" w:lineRule="exact"/>
              <w:jc w:val="both"/>
            </w:pPr>
            <w:r>
              <w:rPr>
                <w:rFonts w:ascii="Times New Roman" w:hAnsi="Times New Roman"/>
                <w:color w:val="000000"/>
                <w:sz w:val="24"/>
              </w:rPr>
              <w:t xml:space="preserve">46 Macht </w:t>
            </w:r>
            <w:r>
              <w:rPr>
                <w:rFonts w:ascii="Times New Roman" w:hAnsi="Times New Roman"/>
                <w:color w:val="000000"/>
                <w:sz w:val="24"/>
              </w:rPr>
              <w:t>eure Seele für jenen herrlichen Tag bereit, da den Rechtschaffenen Gerechtigkeit zuteilwerden wird, nämlich den Tag des Gerichts, damit ihr nicht in furchtbarer Angst zurückschreckt; damit ihr nicht eine vollkommene Erinnerung an eure furchtbare Schuld habt und gedrängt seid auszurufen: Heilig, heilig sind deine Richtersprüche, o Herr, allmächtiger Gott – aber ich kenne meine Schuld; ich habe dein Gesetz übertreten, und meine Übertretungen bleiben mein; und der Teufel hat mich gewonnen, sodass ich seinem fu</w:t>
            </w:r>
            <w:r>
              <w:rPr>
                <w:rFonts w:ascii="Times New Roman" w:hAnsi="Times New Roman"/>
                <w:color w:val="000000"/>
                <w:sz w:val="24"/>
              </w:rPr>
              <w:t>rchtbaren Elend zur Beute werde.</w:t>
            </w:r>
          </w:p>
        </w:tc>
        <w:tc>
          <w:tcPr>
            <w:tcW w:w="5544" w:type="dxa"/>
            <w:tcBorders>
              <w:top w:val="nil"/>
              <w:left w:val="single" w:sz="4" w:space="0" w:color="auto"/>
              <w:bottom w:val="nil"/>
              <w:right w:val="nil"/>
            </w:tcBorders>
          </w:tcPr>
          <w:p w14:paraId="287E104B" w14:textId="77777777" w:rsidR="007F6489" w:rsidRDefault="00B84EF6">
            <w:pPr>
              <w:spacing w:after="80" w:line="240" w:lineRule="exact"/>
              <w:jc w:val="both"/>
            </w:pPr>
            <w:r>
              <w:rPr>
                <w:rFonts w:ascii="Times New Roman" w:hAnsi="Times New Roman"/>
                <w:color w:val="000000"/>
                <w:sz w:val="24"/>
              </w:rPr>
              <w:t>46 Preparad vuestras almas para ese día glorioso en que se administrará justicia al justo; sí, el día del juicio, a fin de que no os encojáis de miedo espantoso; para que no recordéis vuestra horrorosa culpa con claridad, y os sintáis constreñidos a exclamar: ¡Santos, santos son tus juicios, oh Señor Dios Todopoderoso; mas reconozco mi culpa; violé tu ley, y mías son mis transgresiones; y el diablo me ha atrapado, por lo que soy presa de su terrible miseria!</w:t>
            </w:r>
          </w:p>
        </w:tc>
      </w:tr>
      <w:tr w:rsidR="007F6489" w14:paraId="5372CC2C" w14:textId="77777777">
        <w:tc>
          <w:tcPr>
            <w:tcW w:w="5544" w:type="dxa"/>
            <w:tcBorders>
              <w:top w:val="nil"/>
              <w:left w:val="nil"/>
              <w:bottom w:val="nil"/>
              <w:right w:val="single" w:sz="4" w:space="0" w:color="auto"/>
            </w:tcBorders>
          </w:tcPr>
          <w:p w14:paraId="51F9B4B1" w14:textId="77777777" w:rsidR="007F6489" w:rsidRDefault="00B84EF6">
            <w:pPr>
              <w:spacing w:after="80" w:line="240" w:lineRule="exact"/>
              <w:jc w:val="both"/>
            </w:pPr>
            <w:r>
              <w:rPr>
                <w:rFonts w:ascii="Times New Roman" w:hAnsi="Times New Roman"/>
                <w:color w:val="000000"/>
                <w:sz w:val="24"/>
              </w:rPr>
              <w:t>47 Aber siehe, meine Brüder, ist es ratsam, dass ich euch die furchtbare Wirklichkeit all dessen bewusst machen soll? Würde ich eure Seele martern, wenn euer Sinn rein wäre? Würde ich klar zu euch sprechen gemäß der Klarheit dessen, was wahr ist, wenn ihr von Sünden befreit wärt?</w:t>
            </w:r>
          </w:p>
        </w:tc>
        <w:tc>
          <w:tcPr>
            <w:tcW w:w="5544" w:type="dxa"/>
            <w:tcBorders>
              <w:top w:val="nil"/>
              <w:left w:val="single" w:sz="4" w:space="0" w:color="auto"/>
              <w:bottom w:val="nil"/>
              <w:right w:val="nil"/>
            </w:tcBorders>
          </w:tcPr>
          <w:p w14:paraId="7395C350" w14:textId="77777777" w:rsidR="007F6489" w:rsidRDefault="00B84EF6">
            <w:pPr>
              <w:spacing w:after="80" w:line="240" w:lineRule="exact"/>
              <w:jc w:val="both"/>
            </w:pPr>
            <w:r>
              <w:rPr>
                <w:rFonts w:ascii="Times New Roman" w:hAnsi="Times New Roman"/>
                <w:color w:val="000000"/>
                <w:sz w:val="24"/>
              </w:rPr>
              <w:t>47 Mas he aquí, mis hermanos, ¿conviene que yo os despierte a la terrible realidad de estas cosas? ¿Atormentaría yo vuestras almas si vuestras mentes fueran puras? ¿Sería yo franco con vosotros, según la claridad de la verdad, si os hallaseis libres del pecado?</w:t>
            </w:r>
          </w:p>
        </w:tc>
      </w:tr>
      <w:tr w:rsidR="007F6489" w14:paraId="5B611512" w14:textId="77777777">
        <w:tc>
          <w:tcPr>
            <w:tcW w:w="5544" w:type="dxa"/>
            <w:tcBorders>
              <w:top w:val="nil"/>
              <w:left w:val="nil"/>
              <w:bottom w:val="nil"/>
              <w:right w:val="single" w:sz="4" w:space="0" w:color="auto"/>
            </w:tcBorders>
          </w:tcPr>
          <w:p w14:paraId="760F946A" w14:textId="77777777" w:rsidR="007F6489" w:rsidRDefault="00B84EF6">
            <w:pPr>
              <w:spacing w:after="80" w:line="240" w:lineRule="exact"/>
              <w:jc w:val="both"/>
            </w:pPr>
            <w:r>
              <w:rPr>
                <w:rFonts w:ascii="Times New Roman" w:hAnsi="Times New Roman"/>
                <w:color w:val="000000"/>
                <w:sz w:val="24"/>
              </w:rPr>
              <w:t>48 Siehe, wenn ihr heilig wärt, würde ich zu euch von Heiligkeit sprechen; da ihr aber nicht heilig seid und ihr mich als Lehrer anseht, muss es notwendigerweise ratsam sein, dass ich euch über die Folgen der Sünde belehre.</w:t>
            </w:r>
          </w:p>
        </w:tc>
        <w:tc>
          <w:tcPr>
            <w:tcW w:w="5544" w:type="dxa"/>
            <w:tcBorders>
              <w:top w:val="nil"/>
              <w:left w:val="single" w:sz="4" w:space="0" w:color="auto"/>
              <w:bottom w:val="nil"/>
              <w:right w:val="nil"/>
            </w:tcBorders>
          </w:tcPr>
          <w:p w14:paraId="4EBD9DF1" w14:textId="77777777" w:rsidR="007F6489" w:rsidRDefault="00B84EF6">
            <w:pPr>
              <w:spacing w:after="80" w:line="240" w:lineRule="exact"/>
              <w:jc w:val="both"/>
            </w:pPr>
            <w:r>
              <w:rPr>
                <w:rFonts w:ascii="Times New Roman" w:hAnsi="Times New Roman"/>
                <w:color w:val="000000"/>
                <w:sz w:val="24"/>
              </w:rPr>
              <w:t>48 He aquí, si fueseis santos, os hablaría de cosas santas; pero como no sois santos, y me consideráis como maestro, es menester que os enseñe las consecuencias del pecado.</w:t>
            </w:r>
          </w:p>
        </w:tc>
      </w:tr>
      <w:tr w:rsidR="007F6489" w14:paraId="7812D584" w14:textId="77777777">
        <w:tc>
          <w:tcPr>
            <w:tcW w:w="5544" w:type="dxa"/>
            <w:tcBorders>
              <w:top w:val="nil"/>
              <w:left w:val="nil"/>
              <w:bottom w:val="nil"/>
              <w:right w:val="single" w:sz="4" w:space="0" w:color="auto"/>
            </w:tcBorders>
          </w:tcPr>
          <w:p w14:paraId="36722A4F" w14:textId="77777777" w:rsidR="007F6489" w:rsidRDefault="00B84EF6">
            <w:pPr>
              <w:spacing w:after="80" w:line="240" w:lineRule="exact"/>
              <w:jc w:val="both"/>
            </w:pPr>
            <w:r>
              <w:rPr>
                <w:rFonts w:ascii="Times New Roman" w:hAnsi="Times New Roman"/>
                <w:color w:val="000000"/>
                <w:sz w:val="24"/>
              </w:rPr>
              <w:t>49 Siehe, meine Seele verabscheut Sünde, und mein Herz erfreut sich an Rechtschaffenheit; und ich will den heiligen Namen meines Gottes preisen.</w:t>
            </w:r>
          </w:p>
        </w:tc>
        <w:tc>
          <w:tcPr>
            <w:tcW w:w="5544" w:type="dxa"/>
            <w:tcBorders>
              <w:top w:val="nil"/>
              <w:left w:val="single" w:sz="4" w:space="0" w:color="auto"/>
              <w:bottom w:val="nil"/>
              <w:right w:val="nil"/>
            </w:tcBorders>
          </w:tcPr>
          <w:p w14:paraId="54CDD936" w14:textId="77777777" w:rsidR="007F6489" w:rsidRDefault="00B84EF6">
            <w:pPr>
              <w:spacing w:after="80" w:line="240" w:lineRule="exact"/>
              <w:jc w:val="both"/>
            </w:pPr>
            <w:r>
              <w:rPr>
                <w:rFonts w:ascii="Times New Roman" w:hAnsi="Times New Roman"/>
                <w:color w:val="000000"/>
                <w:sz w:val="24"/>
              </w:rPr>
              <w:t>49 He aquí, mi alma aborrece el pecado, y mi corazón se deleita en la rectitud; y alabaré el santo nombre de mi Dios.</w:t>
            </w:r>
          </w:p>
        </w:tc>
      </w:tr>
      <w:tr w:rsidR="007F6489" w14:paraId="7EF35C82" w14:textId="77777777">
        <w:tc>
          <w:tcPr>
            <w:tcW w:w="5544" w:type="dxa"/>
            <w:tcBorders>
              <w:top w:val="nil"/>
              <w:left w:val="nil"/>
              <w:bottom w:val="nil"/>
              <w:right w:val="single" w:sz="4" w:space="0" w:color="auto"/>
            </w:tcBorders>
          </w:tcPr>
          <w:p w14:paraId="05960E2F" w14:textId="77777777" w:rsidR="007F6489" w:rsidRDefault="00B84EF6">
            <w:pPr>
              <w:spacing w:after="80" w:line="240" w:lineRule="exact"/>
              <w:jc w:val="both"/>
            </w:pPr>
            <w:r>
              <w:rPr>
                <w:rFonts w:ascii="Times New Roman" w:hAnsi="Times New Roman"/>
                <w:color w:val="000000"/>
                <w:sz w:val="24"/>
              </w:rPr>
              <w:t>50 Kommt, meine Brüder, alle, die ihr durstig seid, kommt zu den Wassern; und ihr, die ihr kein Geld habt, kommt, kauft und esst; ja, kommt, kauft Wein und Milch ohne Geld und ohne Kaufpreis.</w:t>
            </w:r>
          </w:p>
        </w:tc>
        <w:tc>
          <w:tcPr>
            <w:tcW w:w="5544" w:type="dxa"/>
            <w:tcBorders>
              <w:top w:val="nil"/>
              <w:left w:val="single" w:sz="4" w:space="0" w:color="auto"/>
              <w:bottom w:val="nil"/>
              <w:right w:val="nil"/>
            </w:tcBorders>
          </w:tcPr>
          <w:p w14:paraId="68AAE3D5" w14:textId="77777777" w:rsidR="007F6489" w:rsidRDefault="00B84EF6">
            <w:pPr>
              <w:spacing w:after="80" w:line="240" w:lineRule="exact"/>
              <w:jc w:val="both"/>
            </w:pPr>
            <w:r>
              <w:rPr>
                <w:rFonts w:ascii="Times New Roman" w:hAnsi="Times New Roman"/>
                <w:color w:val="000000"/>
                <w:sz w:val="24"/>
              </w:rPr>
              <w:t>50 Venid, hermanos míos, todos los que tengáis sed, venid a las aguas; y venga aquel que no tiene dinero, y compre y coma; sí, venid y comprad vino y leche, sin dinero y sin precio.</w:t>
            </w:r>
          </w:p>
        </w:tc>
      </w:tr>
      <w:tr w:rsidR="007F6489" w14:paraId="279F0FF5" w14:textId="77777777">
        <w:tc>
          <w:tcPr>
            <w:tcW w:w="5544" w:type="dxa"/>
            <w:tcBorders>
              <w:top w:val="nil"/>
              <w:left w:val="nil"/>
              <w:bottom w:val="nil"/>
              <w:right w:val="single" w:sz="4" w:space="0" w:color="auto"/>
            </w:tcBorders>
          </w:tcPr>
          <w:p w14:paraId="5930EA46" w14:textId="77777777" w:rsidR="007F6489" w:rsidRDefault="00B84EF6">
            <w:pPr>
              <w:spacing w:after="80" w:line="240" w:lineRule="exact"/>
              <w:jc w:val="both"/>
            </w:pPr>
            <w:r>
              <w:rPr>
                <w:rFonts w:ascii="Times New Roman" w:hAnsi="Times New Roman"/>
                <w:color w:val="000000"/>
                <w:sz w:val="24"/>
              </w:rPr>
              <w:t>51 Darum gebt nicht Geld hin für das, was ohne Wert ist, noch eure Arbeit für das, was nicht zufrieden machen kann. Hört eifrig auf mich, und denkt an die Worte, die ich gesprochen habe; und kommt zum Heiligen Israels und labt euch an dem, was nicht zugrunde geht noch verdorben werden kann, und lasst eure Seele an Fettem sich erfreuen.</w:t>
            </w:r>
          </w:p>
        </w:tc>
        <w:tc>
          <w:tcPr>
            <w:tcW w:w="5544" w:type="dxa"/>
            <w:tcBorders>
              <w:top w:val="nil"/>
              <w:left w:val="single" w:sz="4" w:space="0" w:color="auto"/>
              <w:bottom w:val="nil"/>
              <w:right w:val="nil"/>
            </w:tcBorders>
          </w:tcPr>
          <w:p w14:paraId="449873CB" w14:textId="77777777" w:rsidR="007F6489" w:rsidRDefault="00B84EF6">
            <w:pPr>
              <w:spacing w:after="80" w:line="240" w:lineRule="exact"/>
              <w:jc w:val="both"/>
            </w:pPr>
            <w:r>
              <w:rPr>
                <w:rFonts w:ascii="Times New Roman" w:hAnsi="Times New Roman"/>
                <w:color w:val="000000"/>
                <w:sz w:val="24"/>
              </w:rPr>
              <w:t>51 Por lo tanto, no gastéis dinero en lo que no tiene valor, ni vuestro trabajo en lo que no puede satisfacer. Escuchadme diligentemente, y recordad las palabras que he hablado; y venid al Santo de Israel y saciaos de lo que no perece ni se puede corromper, y deléitese vuestra alma en la plenitud.</w:t>
            </w:r>
          </w:p>
        </w:tc>
      </w:tr>
      <w:tr w:rsidR="007F6489" w14:paraId="5A29C3A7" w14:textId="77777777">
        <w:tc>
          <w:tcPr>
            <w:tcW w:w="5544" w:type="dxa"/>
            <w:tcBorders>
              <w:top w:val="nil"/>
              <w:left w:val="nil"/>
              <w:bottom w:val="nil"/>
              <w:right w:val="single" w:sz="4" w:space="0" w:color="auto"/>
            </w:tcBorders>
          </w:tcPr>
          <w:p w14:paraId="1C340259" w14:textId="77777777" w:rsidR="007F6489" w:rsidRDefault="00B84EF6">
            <w:pPr>
              <w:spacing w:after="80" w:line="240" w:lineRule="exact"/>
              <w:jc w:val="both"/>
            </w:pPr>
            <w:r>
              <w:rPr>
                <w:rFonts w:ascii="Times New Roman" w:hAnsi="Times New Roman"/>
                <w:color w:val="000000"/>
                <w:sz w:val="24"/>
              </w:rPr>
              <w:t xml:space="preserve">52 Siehe, meine geliebten Brüder, denkt an die Worte eures Gottes; betet ohne Unterlass zu ihm </w:t>
            </w:r>
            <w:r>
              <w:rPr>
                <w:rFonts w:ascii="Times New Roman" w:hAnsi="Times New Roman"/>
                <w:color w:val="000000"/>
                <w:sz w:val="24"/>
              </w:rPr>
              <w:t>bei Tag, und dankt seinem heiligen Namen bei Nacht. Lasst euer Herz sich freuen.</w:t>
            </w:r>
          </w:p>
        </w:tc>
        <w:tc>
          <w:tcPr>
            <w:tcW w:w="5544" w:type="dxa"/>
            <w:tcBorders>
              <w:top w:val="nil"/>
              <w:left w:val="single" w:sz="4" w:space="0" w:color="auto"/>
              <w:bottom w:val="nil"/>
              <w:right w:val="nil"/>
            </w:tcBorders>
          </w:tcPr>
          <w:p w14:paraId="124AC9BB" w14:textId="77777777" w:rsidR="007F6489" w:rsidRDefault="00B84EF6">
            <w:pPr>
              <w:spacing w:after="80" w:line="240" w:lineRule="exact"/>
              <w:jc w:val="both"/>
            </w:pPr>
            <w:r>
              <w:rPr>
                <w:rFonts w:ascii="Times New Roman" w:hAnsi="Times New Roman"/>
                <w:color w:val="000000"/>
                <w:sz w:val="24"/>
              </w:rPr>
              <w:t>52 He aquí, amados hermanos míos, recordad las palabras de vuestro Dios; orad a él continuamente durante el día, y dad gracias a su santo nombre en la noche. Alégrese vuestro corazón.</w:t>
            </w:r>
          </w:p>
        </w:tc>
      </w:tr>
      <w:tr w:rsidR="007F6489" w14:paraId="7928E9D7" w14:textId="77777777">
        <w:tc>
          <w:tcPr>
            <w:tcW w:w="5544" w:type="dxa"/>
            <w:tcBorders>
              <w:top w:val="nil"/>
              <w:left w:val="nil"/>
              <w:bottom w:val="nil"/>
              <w:right w:val="single" w:sz="4" w:space="0" w:color="auto"/>
            </w:tcBorders>
          </w:tcPr>
          <w:p w14:paraId="0F43CAC4" w14:textId="77777777" w:rsidR="007F6489" w:rsidRDefault="00B84EF6">
            <w:pPr>
              <w:spacing w:after="80" w:line="240" w:lineRule="exact"/>
              <w:jc w:val="both"/>
            </w:pPr>
            <w:r>
              <w:rPr>
                <w:rFonts w:ascii="Times New Roman" w:hAnsi="Times New Roman"/>
                <w:color w:val="000000"/>
                <w:sz w:val="24"/>
              </w:rPr>
              <w:t xml:space="preserve">53 Und siehe, wie groß die Bündnisse des Herrn und wie groß seine Herablassung gegenüber den Menschenkindern; und wegen seiner Größe und seiner Gnade und Barmherzigkeit hat er uns verheißen, dass unsere Nachkommen nicht völlig vernichtet werden </w:t>
            </w:r>
            <w:r>
              <w:rPr>
                <w:rFonts w:ascii="Times New Roman" w:hAnsi="Times New Roman"/>
                <w:color w:val="000000"/>
                <w:sz w:val="24"/>
              </w:rPr>
              <w:lastRenderedPageBreak/>
              <w:t>sollen gemäß dem Fleische, sondern dass er sie bewahren wird; und in künftigen Generationen werden sie dem Haus Israel ein rechtschaffener Zweig werden.</w:t>
            </w:r>
          </w:p>
        </w:tc>
        <w:tc>
          <w:tcPr>
            <w:tcW w:w="5544" w:type="dxa"/>
            <w:tcBorders>
              <w:top w:val="nil"/>
              <w:left w:val="single" w:sz="4" w:space="0" w:color="auto"/>
              <w:bottom w:val="nil"/>
              <w:right w:val="nil"/>
            </w:tcBorders>
          </w:tcPr>
          <w:p w14:paraId="36C686AA" w14:textId="77777777" w:rsidR="007F6489" w:rsidRDefault="00B84EF6">
            <w:pPr>
              <w:spacing w:after="80" w:line="240" w:lineRule="exact"/>
              <w:jc w:val="both"/>
            </w:pPr>
            <w:r>
              <w:rPr>
                <w:rFonts w:ascii="Times New Roman" w:hAnsi="Times New Roman"/>
                <w:color w:val="000000"/>
                <w:sz w:val="24"/>
              </w:rPr>
              <w:lastRenderedPageBreak/>
              <w:t xml:space="preserve">53 Y considerad cuán grandes son los convenios del Señor, y cuán grandes sus condescendencias para con los hijos de los hombres; y a causa de su grandeza, y su gracia y misericordia, nos ha prometido que los de nuestra posteridad no serán completamente destruidos, </w:t>
            </w:r>
            <w:r>
              <w:rPr>
                <w:rFonts w:ascii="Times New Roman" w:hAnsi="Times New Roman"/>
                <w:color w:val="000000"/>
                <w:sz w:val="24"/>
              </w:rPr>
              <w:lastRenderedPageBreak/>
              <w:t>según la carne, sino que los preservará; y en generaciones futuras llegarán a ser una rama justa de la casa de Israel.</w:t>
            </w:r>
          </w:p>
        </w:tc>
      </w:tr>
      <w:tr w:rsidR="007F6489" w14:paraId="24D85B2F" w14:textId="77777777">
        <w:tc>
          <w:tcPr>
            <w:tcW w:w="5544" w:type="dxa"/>
            <w:tcBorders>
              <w:top w:val="nil"/>
              <w:left w:val="nil"/>
              <w:bottom w:val="nil"/>
              <w:right w:val="single" w:sz="4" w:space="0" w:color="auto"/>
            </w:tcBorders>
          </w:tcPr>
          <w:p w14:paraId="319FE540" w14:textId="77777777" w:rsidR="007F6489" w:rsidRDefault="00B84EF6">
            <w:pPr>
              <w:spacing w:after="80" w:line="240" w:lineRule="exact"/>
              <w:jc w:val="both"/>
            </w:pPr>
            <w:r>
              <w:rPr>
                <w:rFonts w:ascii="Times New Roman" w:hAnsi="Times New Roman"/>
                <w:color w:val="000000"/>
                <w:sz w:val="24"/>
              </w:rPr>
              <w:lastRenderedPageBreak/>
              <w:t>54 Und nun, meine Brüder, würde ich gern weiter zu euch sprechen; aber am morgigen Tag werde ich euch den übrigen Teil meiner Worte verkünden. Amen.</w:t>
            </w:r>
          </w:p>
        </w:tc>
        <w:tc>
          <w:tcPr>
            <w:tcW w:w="5544" w:type="dxa"/>
            <w:tcBorders>
              <w:top w:val="nil"/>
              <w:left w:val="single" w:sz="4" w:space="0" w:color="auto"/>
              <w:bottom w:val="nil"/>
              <w:right w:val="nil"/>
            </w:tcBorders>
          </w:tcPr>
          <w:p w14:paraId="5E2AA3BC" w14:textId="77777777" w:rsidR="007F6489" w:rsidRDefault="00B84EF6">
            <w:pPr>
              <w:spacing w:after="80" w:line="240" w:lineRule="exact"/>
              <w:jc w:val="both"/>
            </w:pPr>
            <w:r>
              <w:rPr>
                <w:rFonts w:ascii="Times New Roman" w:hAnsi="Times New Roman"/>
                <w:color w:val="000000"/>
                <w:sz w:val="24"/>
              </w:rPr>
              <w:t>54 Y ahora bien, mis hermanos, quisiera hablaros más; pero mañana os declararé el resto de mis palabras. Amén.</w:t>
            </w:r>
          </w:p>
        </w:tc>
      </w:tr>
    </w:tbl>
    <w:p w14:paraId="1B2EE588"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548A851" w14:textId="77777777">
        <w:tc>
          <w:tcPr>
            <w:tcW w:w="5544" w:type="dxa"/>
            <w:tcBorders>
              <w:top w:val="nil"/>
              <w:left w:val="nil"/>
              <w:bottom w:val="nil"/>
              <w:right w:val="single" w:sz="4" w:space="0" w:color="auto"/>
            </w:tcBorders>
          </w:tcPr>
          <w:p w14:paraId="71284282" w14:textId="77777777" w:rsidR="007F6489" w:rsidRDefault="00B84EF6">
            <w:pPr>
              <w:spacing w:after="80" w:line="240" w:lineRule="exact"/>
              <w:jc w:val="center"/>
            </w:pPr>
            <w:r>
              <w:rPr>
                <w:rFonts w:ascii="Times New Roman" w:hAnsi="Times New Roman"/>
                <w:b/>
                <w:color w:val="000000"/>
                <w:sz w:val="24"/>
              </w:rPr>
              <w:t>KAPITEL 10</w:t>
            </w:r>
          </w:p>
        </w:tc>
        <w:tc>
          <w:tcPr>
            <w:tcW w:w="5544" w:type="dxa"/>
            <w:tcBorders>
              <w:top w:val="nil"/>
              <w:left w:val="single" w:sz="4" w:space="0" w:color="auto"/>
              <w:bottom w:val="nil"/>
              <w:right w:val="nil"/>
            </w:tcBorders>
          </w:tcPr>
          <w:p w14:paraId="308C6698" w14:textId="77777777" w:rsidR="007F6489" w:rsidRDefault="00B84EF6">
            <w:pPr>
              <w:spacing w:after="80" w:line="240" w:lineRule="exact"/>
              <w:jc w:val="center"/>
            </w:pPr>
            <w:r>
              <w:rPr>
                <w:rFonts w:ascii="Times New Roman" w:hAnsi="Times New Roman"/>
                <w:b/>
                <w:color w:val="000000"/>
                <w:sz w:val="24"/>
              </w:rPr>
              <w:t>CAPÍTULO 10</w:t>
            </w:r>
          </w:p>
        </w:tc>
      </w:tr>
      <w:tr w:rsidR="007F6489" w14:paraId="5DE52CA5" w14:textId="77777777">
        <w:tc>
          <w:tcPr>
            <w:tcW w:w="5544" w:type="dxa"/>
            <w:tcBorders>
              <w:top w:val="nil"/>
              <w:left w:val="nil"/>
              <w:bottom w:val="nil"/>
              <w:right w:val="single" w:sz="4" w:space="0" w:color="auto"/>
            </w:tcBorders>
          </w:tcPr>
          <w:p w14:paraId="1F6DEFC3" w14:textId="77777777" w:rsidR="007F6489" w:rsidRDefault="00B84EF6">
            <w:pPr>
              <w:spacing w:after="80" w:line="240" w:lineRule="exact"/>
              <w:jc w:val="both"/>
            </w:pPr>
            <w:r>
              <w:rPr>
                <w:rFonts w:ascii="Times New Roman" w:hAnsi="Times New Roman"/>
                <w:i/>
                <w:color w:val="000000"/>
                <w:sz w:val="24"/>
              </w:rPr>
              <w:t>Jakob erklärt, dass die Juden ihren Gott kreuzigen werden – Sie werden zerstreut werden, bis sie anfangen, an ihn zu glauben – Amerika wird ein Land der Freiheit sein, wo kein König herrschen wird – Versöhnt euch mit Gott, und erlangt Errettung durch seine Gnade. Um 559–545 v. Chr.</w:t>
            </w:r>
          </w:p>
        </w:tc>
        <w:tc>
          <w:tcPr>
            <w:tcW w:w="5544" w:type="dxa"/>
            <w:tcBorders>
              <w:top w:val="nil"/>
              <w:left w:val="single" w:sz="4" w:space="0" w:color="auto"/>
              <w:bottom w:val="nil"/>
              <w:right w:val="nil"/>
            </w:tcBorders>
          </w:tcPr>
          <w:p w14:paraId="5793D87E" w14:textId="77777777" w:rsidR="007F6489" w:rsidRDefault="00B84EF6">
            <w:pPr>
              <w:spacing w:after="80" w:line="240" w:lineRule="exact"/>
              <w:jc w:val="both"/>
            </w:pPr>
            <w:r>
              <w:rPr>
                <w:rFonts w:ascii="Times New Roman" w:hAnsi="Times New Roman"/>
                <w:i/>
                <w:color w:val="000000"/>
                <w:sz w:val="24"/>
              </w:rPr>
              <w:t>Jacob explica que los judíos crucificarán a su Dios — Serán dispersados hasta que empiecen a creer en Él — América será una tierra de libertad donde ningún rey gobernará — Reconciliaos con Dios y lograd la salvación por medio de Su gracia. Aproximadamente 559–545 a.C.</w:t>
            </w:r>
          </w:p>
        </w:tc>
      </w:tr>
      <w:tr w:rsidR="007F6489" w14:paraId="6FA7C2CF" w14:textId="77777777">
        <w:tc>
          <w:tcPr>
            <w:tcW w:w="5544" w:type="dxa"/>
            <w:tcBorders>
              <w:top w:val="nil"/>
              <w:left w:val="nil"/>
              <w:bottom w:val="nil"/>
              <w:right w:val="single" w:sz="4" w:space="0" w:color="auto"/>
            </w:tcBorders>
          </w:tcPr>
          <w:p w14:paraId="3BEE8BBC" w14:textId="77777777" w:rsidR="007F6489" w:rsidRDefault="00B84EF6">
            <w:pPr>
              <w:spacing w:after="80" w:line="240" w:lineRule="exact"/>
              <w:jc w:val="both"/>
            </w:pPr>
            <w:r>
              <w:rPr>
                <w:rFonts w:ascii="Times New Roman" w:hAnsi="Times New Roman"/>
                <w:color w:val="000000"/>
                <w:sz w:val="24"/>
              </w:rPr>
              <w:t>1 Und nun rede ich, Jakob, wieder zu euch, meine geliebten Brüder, über diesen rechtschaffenen Zweig, von dem ich gesprochen habe.</w:t>
            </w:r>
          </w:p>
        </w:tc>
        <w:tc>
          <w:tcPr>
            <w:tcW w:w="5544" w:type="dxa"/>
            <w:tcBorders>
              <w:top w:val="nil"/>
              <w:left w:val="single" w:sz="4" w:space="0" w:color="auto"/>
              <w:bottom w:val="nil"/>
              <w:right w:val="nil"/>
            </w:tcBorders>
          </w:tcPr>
          <w:p w14:paraId="49738450" w14:textId="77777777" w:rsidR="007F6489" w:rsidRDefault="00B84EF6">
            <w:pPr>
              <w:spacing w:after="80" w:line="240" w:lineRule="exact"/>
              <w:jc w:val="both"/>
            </w:pPr>
            <w:r>
              <w:rPr>
                <w:rFonts w:ascii="Times New Roman" w:hAnsi="Times New Roman"/>
                <w:color w:val="000000"/>
                <w:sz w:val="24"/>
              </w:rPr>
              <w:t xml:space="preserve">1 Y ahora bien, yo, </w:t>
            </w:r>
            <w:r>
              <w:rPr>
                <w:rFonts w:ascii="Times New Roman" w:hAnsi="Times New Roman"/>
                <w:color w:val="000000"/>
                <w:sz w:val="24"/>
              </w:rPr>
              <w:t>Jacob, os hablo otra vez, amados hermanos míos, concerniente a esta rama justa de la cual he hablado.</w:t>
            </w:r>
          </w:p>
        </w:tc>
      </w:tr>
      <w:tr w:rsidR="007F6489" w14:paraId="473193F4" w14:textId="77777777">
        <w:tc>
          <w:tcPr>
            <w:tcW w:w="5544" w:type="dxa"/>
            <w:tcBorders>
              <w:top w:val="nil"/>
              <w:left w:val="nil"/>
              <w:bottom w:val="nil"/>
              <w:right w:val="single" w:sz="4" w:space="0" w:color="auto"/>
            </w:tcBorders>
          </w:tcPr>
          <w:p w14:paraId="11E95F8F" w14:textId="77777777" w:rsidR="007F6489" w:rsidRDefault="00B84EF6">
            <w:pPr>
              <w:spacing w:after="80" w:line="240" w:lineRule="exact"/>
              <w:jc w:val="both"/>
            </w:pPr>
            <w:r>
              <w:rPr>
                <w:rFonts w:ascii="Times New Roman" w:hAnsi="Times New Roman"/>
                <w:color w:val="000000"/>
                <w:sz w:val="24"/>
              </w:rPr>
              <w:t>2 Denn siehe, die Verheißungen, die wir erlangt haben, sind Verheißungen für uns gemäß dem Fleisch; darum, wenn mir auch gezeigt worden ist, dass viele von unseren Kindern wegen Unglaubens im Fleisch zugrunde gehen werden, wird Gott doch zu vielen barmherzig sein; und unsere Kinder werden wiederhergestellt werden, damit sie das erlangen können, was ihnen die wahre Kenntnis von ihrem Erlöser bringen wird.</w:t>
            </w:r>
          </w:p>
        </w:tc>
        <w:tc>
          <w:tcPr>
            <w:tcW w:w="5544" w:type="dxa"/>
            <w:tcBorders>
              <w:top w:val="nil"/>
              <w:left w:val="single" w:sz="4" w:space="0" w:color="auto"/>
              <w:bottom w:val="nil"/>
              <w:right w:val="nil"/>
            </w:tcBorders>
          </w:tcPr>
          <w:p w14:paraId="4103BB34" w14:textId="77777777" w:rsidR="007F6489" w:rsidRDefault="00B84EF6">
            <w:pPr>
              <w:spacing w:after="80" w:line="240" w:lineRule="exact"/>
              <w:jc w:val="both"/>
            </w:pPr>
            <w:r>
              <w:rPr>
                <w:rFonts w:ascii="Times New Roman" w:hAnsi="Times New Roman"/>
                <w:color w:val="000000"/>
                <w:sz w:val="24"/>
              </w:rPr>
              <w:t>2 Pues he aquí, las promesas que hemos logrado son promesas para nosotros según la carne; por tanto, así como se me ha manifestado que muchos de nuestros hijos perecerán en la carne a causa de la incredulidad, Dios, sin embargo, tendrá misericordia de muchos; y nuestros hijos serán restaurados para que obtengan aquello que les dará el verdadero conocimiento de su Redentor.</w:t>
            </w:r>
          </w:p>
        </w:tc>
      </w:tr>
      <w:tr w:rsidR="007F6489" w14:paraId="069526DD" w14:textId="77777777">
        <w:tc>
          <w:tcPr>
            <w:tcW w:w="5544" w:type="dxa"/>
            <w:tcBorders>
              <w:top w:val="nil"/>
              <w:left w:val="nil"/>
              <w:bottom w:val="nil"/>
              <w:right w:val="single" w:sz="4" w:space="0" w:color="auto"/>
            </w:tcBorders>
          </w:tcPr>
          <w:p w14:paraId="5405DE37" w14:textId="77777777" w:rsidR="007F6489" w:rsidRDefault="00B84EF6">
            <w:pPr>
              <w:spacing w:after="80" w:line="240" w:lineRule="exact"/>
              <w:jc w:val="both"/>
            </w:pPr>
            <w:r>
              <w:rPr>
                <w:rFonts w:ascii="Times New Roman" w:hAnsi="Times New Roman"/>
                <w:color w:val="000000"/>
                <w:sz w:val="24"/>
              </w:rPr>
              <w:t>3 Darum muss es, wie ich euch gesagt habe, notwendigerweise ratsam sein, dass Christus – denn in der letzten Nacht hat mir der Engel gesagt, dass dies sein Name sein wird – unter die Juden kommen wird, unter diejenigen, die der schlechtere Teil der Welt sind; und sie werden ihn kreuzigen – denn so ist es für unseren Gott erforderlich, und es gibt keine andere Nation auf Erden, die ihren Gott kreuzigen würde.</w:t>
            </w:r>
          </w:p>
        </w:tc>
        <w:tc>
          <w:tcPr>
            <w:tcW w:w="5544" w:type="dxa"/>
            <w:tcBorders>
              <w:top w:val="nil"/>
              <w:left w:val="single" w:sz="4" w:space="0" w:color="auto"/>
              <w:bottom w:val="nil"/>
              <w:right w:val="nil"/>
            </w:tcBorders>
          </w:tcPr>
          <w:p w14:paraId="002AD760" w14:textId="77777777" w:rsidR="007F6489" w:rsidRDefault="00B84EF6">
            <w:pPr>
              <w:spacing w:after="80" w:line="240" w:lineRule="exact"/>
              <w:jc w:val="both"/>
            </w:pPr>
            <w:r>
              <w:rPr>
                <w:rFonts w:ascii="Times New Roman" w:hAnsi="Times New Roman"/>
                <w:color w:val="000000"/>
                <w:sz w:val="24"/>
              </w:rPr>
              <w:t>3 Por tanto, como os dije, debe ser menester que Cristo —pues anoche me dijo el ángel que ese sería su nombre— venga entre los judíos, entre aquellos que son de los más inicuos del mundo; y ellos lo crucificarán. Porque así conviene a nuestro Dios, y no hay ninguna otra nación sobre la tierra que crucificaría a su Dios.</w:t>
            </w:r>
          </w:p>
        </w:tc>
      </w:tr>
      <w:tr w:rsidR="007F6489" w14:paraId="1F3F0329" w14:textId="77777777">
        <w:tc>
          <w:tcPr>
            <w:tcW w:w="5544" w:type="dxa"/>
            <w:tcBorders>
              <w:top w:val="nil"/>
              <w:left w:val="nil"/>
              <w:bottom w:val="nil"/>
              <w:right w:val="single" w:sz="4" w:space="0" w:color="auto"/>
            </w:tcBorders>
          </w:tcPr>
          <w:p w14:paraId="2300AD7A" w14:textId="77777777" w:rsidR="007F6489" w:rsidRDefault="00B84EF6">
            <w:pPr>
              <w:spacing w:after="80" w:line="240" w:lineRule="exact"/>
              <w:jc w:val="both"/>
            </w:pPr>
            <w:r>
              <w:rPr>
                <w:rFonts w:ascii="Times New Roman" w:hAnsi="Times New Roman"/>
                <w:color w:val="000000"/>
                <w:sz w:val="24"/>
              </w:rPr>
              <w:t>4 Denn würden die mächtigen Wundertaten unter anderen Nationen gewirkt werden, so würden sie umkehren und wissen, dass er ihr Gott ist.</w:t>
            </w:r>
          </w:p>
        </w:tc>
        <w:tc>
          <w:tcPr>
            <w:tcW w:w="5544" w:type="dxa"/>
            <w:tcBorders>
              <w:top w:val="nil"/>
              <w:left w:val="single" w:sz="4" w:space="0" w:color="auto"/>
              <w:bottom w:val="nil"/>
              <w:right w:val="nil"/>
            </w:tcBorders>
          </w:tcPr>
          <w:p w14:paraId="6C0BE437" w14:textId="77777777" w:rsidR="007F6489" w:rsidRDefault="00B84EF6">
            <w:pPr>
              <w:spacing w:after="80" w:line="240" w:lineRule="exact"/>
              <w:jc w:val="both"/>
            </w:pPr>
            <w:r>
              <w:rPr>
                <w:rFonts w:ascii="Times New Roman" w:hAnsi="Times New Roman"/>
                <w:color w:val="000000"/>
                <w:sz w:val="24"/>
              </w:rPr>
              <w:t>4 Porque si se efectuasen entre otras naciones los grandes milagros, se arrepentirían y sabrían que él es su Dios.</w:t>
            </w:r>
          </w:p>
        </w:tc>
      </w:tr>
      <w:tr w:rsidR="007F6489" w14:paraId="397F1CB3" w14:textId="77777777">
        <w:tc>
          <w:tcPr>
            <w:tcW w:w="5544" w:type="dxa"/>
            <w:tcBorders>
              <w:top w:val="nil"/>
              <w:left w:val="nil"/>
              <w:bottom w:val="nil"/>
              <w:right w:val="single" w:sz="4" w:space="0" w:color="auto"/>
            </w:tcBorders>
          </w:tcPr>
          <w:p w14:paraId="4F6910CA" w14:textId="77777777" w:rsidR="007F6489" w:rsidRDefault="00B84EF6">
            <w:pPr>
              <w:spacing w:after="80" w:line="240" w:lineRule="exact"/>
              <w:jc w:val="both"/>
            </w:pPr>
            <w:r>
              <w:rPr>
                <w:rFonts w:ascii="Times New Roman" w:hAnsi="Times New Roman"/>
                <w:color w:val="000000"/>
                <w:sz w:val="24"/>
              </w:rPr>
              <w:t>5 Aber wegen Priesterlist und Übeltaten werden die zu Jerusalem ihren Hals starr machen gegen ihn, sodass er gekreuzigt wird.</w:t>
            </w:r>
          </w:p>
        </w:tc>
        <w:tc>
          <w:tcPr>
            <w:tcW w:w="5544" w:type="dxa"/>
            <w:tcBorders>
              <w:top w:val="nil"/>
              <w:left w:val="single" w:sz="4" w:space="0" w:color="auto"/>
              <w:bottom w:val="nil"/>
              <w:right w:val="nil"/>
            </w:tcBorders>
          </w:tcPr>
          <w:p w14:paraId="0CB5E782" w14:textId="77777777" w:rsidR="007F6489" w:rsidRDefault="00B84EF6">
            <w:pPr>
              <w:spacing w:after="80" w:line="240" w:lineRule="exact"/>
              <w:jc w:val="both"/>
            </w:pPr>
            <w:r>
              <w:rPr>
                <w:rFonts w:ascii="Times New Roman" w:hAnsi="Times New Roman"/>
                <w:color w:val="000000"/>
                <w:sz w:val="24"/>
              </w:rPr>
              <w:t>5 Mas a causa de supercherías sacerdotales e iniquidades, los de Jerusalén endurecerán su cerviz contra él, para que sea crucificado.</w:t>
            </w:r>
          </w:p>
        </w:tc>
      </w:tr>
      <w:tr w:rsidR="007F6489" w14:paraId="6505E439" w14:textId="77777777">
        <w:tc>
          <w:tcPr>
            <w:tcW w:w="5544" w:type="dxa"/>
            <w:tcBorders>
              <w:top w:val="nil"/>
              <w:left w:val="nil"/>
              <w:bottom w:val="nil"/>
              <w:right w:val="single" w:sz="4" w:space="0" w:color="auto"/>
            </w:tcBorders>
          </w:tcPr>
          <w:p w14:paraId="5C7CDAE3" w14:textId="77777777" w:rsidR="007F6489" w:rsidRDefault="00B84EF6">
            <w:pPr>
              <w:spacing w:after="80" w:line="240" w:lineRule="exact"/>
              <w:jc w:val="both"/>
            </w:pPr>
            <w:r>
              <w:rPr>
                <w:rFonts w:ascii="Times New Roman" w:hAnsi="Times New Roman"/>
                <w:color w:val="000000"/>
                <w:sz w:val="24"/>
              </w:rPr>
              <w:t>6 Deshalb, wegen ihrer Übeltaten werden Zerstörungen, Hungersnöte, Seuchen und Blutvergießen über sie kommen; und die nicht vernichtet werden, die werden unter alle Nationen zerstreut werden.</w:t>
            </w:r>
          </w:p>
        </w:tc>
        <w:tc>
          <w:tcPr>
            <w:tcW w:w="5544" w:type="dxa"/>
            <w:tcBorders>
              <w:top w:val="nil"/>
              <w:left w:val="single" w:sz="4" w:space="0" w:color="auto"/>
              <w:bottom w:val="nil"/>
              <w:right w:val="nil"/>
            </w:tcBorders>
          </w:tcPr>
          <w:p w14:paraId="3CE62AD4" w14:textId="77777777" w:rsidR="007F6489" w:rsidRDefault="00B84EF6">
            <w:pPr>
              <w:spacing w:after="80" w:line="240" w:lineRule="exact"/>
              <w:jc w:val="both"/>
            </w:pPr>
            <w:r>
              <w:rPr>
                <w:rFonts w:ascii="Times New Roman" w:hAnsi="Times New Roman"/>
                <w:color w:val="000000"/>
                <w:sz w:val="24"/>
              </w:rPr>
              <w:t>6 Así que, por motivo de sus iniquidades, vendrán sobre ellos destrucciones, hambres, pestes y efusión de sangre; y los que no sean destruidos serán dispersados entre todas las naciones.</w:t>
            </w:r>
          </w:p>
        </w:tc>
      </w:tr>
      <w:tr w:rsidR="007F6489" w14:paraId="13E0D101" w14:textId="77777777">
        <w:tc>
          <w:tcPr>
            <w:tcW w:w="5544" w:type="dxa"/>
            <w:tcBorders>
              <w:top w:val="nil"/>
              <w:left w:val="nil"/>
              <w:bottom w:val="nil"/>
              <w:right w:val="single" w:sz="4" w:space="0" w:color="auto"/>
            </w:tcBorders>
          </w:tcPr>
          <w:p w14:paraId="2E115D6A" w14:textId="77777777" w:rsidR="007F6489" w:rsidRDefault="00B84EF6">
            <w:pPr>
              <w:spacing w:after="80" w:line="240" w:lineRule="exact"/>
              <w:jc w:val="both"/>
            </w:pPr>
            <w:r>
              <w:rPr>
                <w:rFonts w:ascii="Times New Roman" w:hAnsi="Times New Roman"/>
                <w:color w:val="000000"/>
                <w:sz w:val="24"/>
              </w:rPr>
              <w:t>7 Aber siehe, so spricht Gott, der Herr: Wenn der Tag kommt, da sie an mich glauben werden, dass ich Christus bin, dann werden sie, wie ich es ihren Vätern gelobt habe, im Fleisch auf Erden wiederhergestellt werden, in die Länder ihres Erbteils.</w:t>
            </w:r>
          </w:p>
        </w:tc>
        <w:tc>
          <w:tcPr>
            <w:tcW w:w="5544" w:type="dxa"/>
            <w:tcBorders>
              <w:top w:val="nil"/>
              <w:left w:val="single" w:sz="4" w:space="0" w:color="auto"/>
              <w:bottom w:val="nil"/>
              <w:right w:val="nil"/>
            </w:tcBorders>
          </w:tcPr>
          <w:p w14:paraId="6B3964E7" w14:textId="77777777" w:rsidR="007F6489" w:rsidRDefault="00B84EF6">
            <w:pPr>
              <w:spacing w:after="80" w:line="240" w:lineRule="exact"/>
              <w:jc w:val="both"/>
            </w:pPr>
            <w:r>
              <w:rPr>
                <w:rFonts w:ascii="Times New Roman" w:hAnsi="Times New Roman"/>
                <w:color w:val="000000"/>
                <w:sz w:val="24"/>
              </w:rPr>
              <w:t>7 Pero he aquí, así dice el Señor Dios: Cuando llegue el día en que crean en mí, que yo soy Cristo, he hecho convenio con sus padres que entonces serán restaurados en la carne, sobre la tierra, a las tierras de su herencia.</w:t>
            </w:r>
          </w:p>
        </w:tc>
      </w:tr>
      <w:tr w:rsidR="007F6489" w14:paraId="36CB1E79" w14:textId="77777777">
        <w:tc>
          <w:tcPr>
            <w:tcW w:w="5544" w:type="dxa"/>
            <w:tcBorders>
              <w:top w:val="nil"/>
              <w:left w:val="nil"/>
              <w:bottom w:val="nil"/>
              <w:right w:val="single" w:sz="4" w:space="0" w:color="auto"/>
            </w:tcBorders>
          </w:tcPr>
          <w:p w14:paraId="32BEDA2C" w14:textId="77777777" w:rsidR="007F6489" w:rsidRDefault="00B84EF6">
            <w:pPr>
              <w:spacing w:after="80" w:line="240" w:lineRule="exact"/>
              <w:jc w:val="both"/>
            </w:pPr>
            <w:r>
              <w:rPr>
                <w:rFonts w:ascii="Times New Roman" w:hAnsi="Times New Roman"/>
                <w:color w:val="000000"/>
                <w:sz w:val="24"/>
              </w:rPr>
              <w:t xml:space="preserve">8 Und es wird sich begeben: Sie werden aus ihrer langen Zerstreuung </w:t>
            </w:r>
            <w:r>
              <w:rPr>
                <w:rFonts w:ascii="Times New Roman" w:hAnsi="Times New Roman"/>
                <w:color w:val="000000"/>
                <w:sz w:val="24"/>
              </w:rPr>
              <w:t xml:space="preserve">gesammelt werden von den Inseln des Meeres und von den vier Teilen der Erde; und die </w:t>
            </w:r>
            <w:r>
              <w:rPr>
                <w:rFonts w:ascii="Times New Roman" w:hAnsi="Times New Roman"/>
                <w:color w:val="000000"/>
                <w:sz w:val="24"/>
              </w:rPr>
              <w:lastRenderedPageBreak/>
              <w:t>Nationen der Anderen werden groß sein in meinen Augen, spricht Gott, weil sie sie in die Länder ihres Erbteils bringen.</w:t>
            </w:r>
          </w:p>
        </w:tc>
        <w:tc>
          <w:tcPr>
            <w:tcW w:w="5544" w:type="dxa"/>
            <w:tcBorders>
              <w:top w:val="nil"/>
              <w:left w:val="single" w:sz="4" w:space="0" w:color="auto"/>
              <w:bottom w:val="nil"/>
              <w:right w:val="nil"/>
            </w:tcBorders>
          </w:tcPr>
          <w:p w14:paraId="5EC49669" w14:textId="77777777" w:rsidR="007F6489" w:rsidRDefault="00B84EF6">
            <w:pPr>
              <w:spacing w:after="80" w:line="240" w:lineRule="exact"/>
              <w:jc w:val="both"/>
            </w:pPr>
            <w:r>
              <w:rPr>
                <w:rFonts w:ascii="Times New Roman" w:hAnsi="Times New Roman"/>
                <w:color w:val="000000"/>
                <w:sz w:val="24"/>
              </w:rPr>
              <w:lastRenderedPageBreak/>
              <w:t xml:space="preserve">8 Y acontecerá que serán congregados de su larga dispersión, desde las islas del mar y desde las cuatro partes de la tierra; y serán grandes a mis ojos las </w:t>
            </w:r>
            <w:r>
              <w:rPr>
                <w:rFonts w:ascii="Times New Roman" w:hAnsi="Times New Roman"/>
                <w:color w:val="000000"/>
                <w:sz w:val="24"/>
              </w:rPr>
              <w:lastRenderedPageBreak/>
              <w:t>naciones de los gentiles, dice Dios, en llevarlos a las tierras de su herencia.</w:t>
            </w:r>
          </w:p>
        </w:tc>
      </w:tr>
      <w:tr w:rsidR="007F6489" w14:paraId="26315BE9" w14:textId="77777777">
        <w:tc>
          <w:tcPr>
            <w:tcW w:w="5544" w:type="dxa"/>
            <w:tcBorders>
              <w:top w:val="nil"/>
              <w:left w:val="nil"/>
              <w:bottom w:val="nil"/>
              <w:right w:val="single" w:sz="4" w:space="0" w:color="auto"/>
            </w:tcBorders>
          </w:tcPr>
          <w:p w14:paraId="295CEA1D" w14:textId="77777777" w:rsidR="007F6489" w:rsidRDefault="00B84EF6">
            <w:pPr>
              <w:spacing w:after="80" w:line="240" w:lineRule="exact"/>
              <w:jc w:val="both"/>
            </w:pPr>
            <w:r>
              <w:rPr>
                <w:rFonts w:ascii="Times New Roman" w:hAnsi="Times New Roman"/>
                <w:color w:val="000000"/>
                <w:sz w:val="24"/>
              </w:rPr>
              <w:lastRenderedPageBreak/>
              <w:t>9 Ja, die Könige der Anderen werden für sie Pflegeväter sein, und ihre Königinnen werden Ammen werden; groß sind darum die Verheißungen des Herrn für die Anderen, denn er hat es gesagt, und wer kann es bestreiten?</w:t>
            </w:r>
          </w:p>
        </w:tc>
        <w:tc>
          <w:tcPr>
            <w:tcW w:w="5544" w:type="dxa"/>
            <w:tcBorders>
              <w:top w:val="nil"/>
              <w:left w:val="single" w:sz="4" w:space="0" w:color="auto"/>
              <w:bottom w:val="nil"/>
              <w:right w:val="nil"/>
            </w:tcBorders>
          </w:tcPr>
          <w:p w14:paraId="6C8E326C" w14:textId="77777777" w:rsidR="007F6489" w:rsidRDefault="00B84EF6">
            <w:pPr>
              <w:spacing w:after="80" w:line="240" w:lineRule="exact"/>
              <w:jc w:val="both"/>
            </w:pPr>
            <w:r>
              <w:rPr>
                <w:rFonts w:ascii="Times New Roman" w:hAnsi="Times New Roman"/>
                <w:color w:val="000000"/>
                <w:sz w:val="24"/>
              </w:rPr>
              <w:t>9 Sí, los reyes de los gentiles les serán por ayos, y sus reinas por nodrizas; por tanto, grandes son las promesas del Señor a los gentiles, porque él lo ha dicho; y, ¿quién puede disputarlo?</w:t>
            </w:r>
          </w:p>
        </w:tc>
      </w:tr>
      <w:tr w:rsidR="007F6489" w14:paraId="0729D17C" w14:textId="77777777">
        <w:tc>
          <w:tcPr>
            <w:tcW w:w="5544" w:type="dxa"/>
            <w:tcBorders>
              <w:top w:val="nil"/>
              <w:left w:val="nil"/>
              <w:bottom w:val="nil"/>
              <w:right w:val="single" w:sz="4" w:space="0" w:color="auto"/>
            </w:tcBorders>
          </w:tcPr>
          <w:p w14:paraId="4E9FCB17" w14:textId="77777777" w:rsidR="007F6489" w:rsidRDefault="00B84EF6">
            <w:pPr>
              <w:spacing w:after="80" w:line="240" w:lineRule="exact"/>
              <w:jc w:val="both"/>
            </w:pPr>
            <w:r>
              <w:rPr>
                <w:rFonts w:ascii="Times New Roman" w:hAnsi="Times New Roman"/>
                <w:color w:val="000000"/>
                <w:sz w:val="24"/>
              </w:rPr>
              <w:t>10 Aber siehe, dieses Land, sprach Gott, wird ein Land deines Erbteils sein, und die Anderen werden gesegnet sein in dem Land.</w:t>
            </w:r>
          </w:p>
        </w:tc>
        <w:tc>
          <w:tcPr>
            <w:tcW w:w="5544" w:type="dxa"/>
            <w:tcBorders>
              <w:top w:val="nil"/>
              <w:left w:val="single" w:sz="4" w:space="0" w:color="auto"/>
              <w:bottom w:val="nil"/>
              <w:right w:val="nil"/>
            </w:tcBorders>
          </w:tcPr>
          <w:p w14:paraId="633F1C34" w14:textId="77777777" w:rsidR="007F6489" w:rsidRDefault="00B84EF6">
            <w:pPr>
              <w:spacing w:after="80" w:line="240" w:lineRule="exact"/>
              <w:jc w:val="both"/>
            </w:pPr>
            <w:r>
              <w:rPr>
                <w:rFonts w:ascii="Times New Roman" w:hAnsi="Times New Roman"/>
                <w:color w:val="000000"/>
                <w:sz w:val="24"/>
              </w:rPr>
              <w:t xml:space="preserve">10 Mas he aquí, esta tierra, dice Dios, será </w:t>
            </w:r>
            <w:r>
              <w:rPr>
                <w:rFonts w:ascii="Times New Roman" w:hAnsi="Times New Roman"/>
                <w:color w:val="000000"/>
                <w:sz w:val="24"/>
              </w:rPr>
              <w:t>la tierra de tu herencia, y los gentiles serán bendecidos sobre la tierra.</w:t>
            </w:r>
          </w:p>
        </w:tc>
      </w:tr>
      <w:tr w:rsidR="007F6489" w14:paraId="142C8948" w14:textId="77777777">
        <w:tc>
          <w:tcPr>
            <w:tcW w:w="5544" w:type="dxa"/>
            <w:tcBorders>
              <w:top w:val="nil"/>
              <w:left w:val="nil"/>
              <w:bottom w:val="nil"/>
              <w:right w:val="single" w:sz="4" w:space="0" w:color="auto"/>
            </w:tcBorders>
          </w:tcPr>
          <w:p w14:paraId="6A56264F" w14:textId="77777777" w:rsidR="007F6489" w:rsidRDefault="00B84EF6">
            <w:pPr>
              <w:spacing w:after="80" w:line="240" w:lineRule="exact"/>
              <w:jc w:val="both"/>
            </w:pPr>
            <w:r>
              <w:rPr>
                <w:rFonts w:ascii="Times New Roman" w:hAnsi="Times New Roman"/>
                <w:color w:val="000000"/>
                <w:sz w:val="24"/>
              </w:rPr>
              <w:t>11 Und dieses Land wird für die Anderen ein Land der Freiheit sein, und es wird in dem Land keine Könige geben, die sich unter den Anderen erheben.</w:t>
            </w:r>
          </w:p>
        </w:tc>
        <w:tc>
          <w:tcPr>
            <w:tcW w:w="5544" w:type="dxa"/>
            <w:tcBorders>
              <w:top w:val="nil"/>
              <w:left w:val="single" w:sz="4" w:space="0" w:color="auto"/>
              <w:bottom w:val="nil"/>
              <w:right w:val="nil"/>
            </w:tcBorders>
          </w:tcPr>
          <w:p w14:paraId="0608A19C" w14:textId="77777777" w:rsidR="007F6489" w:rsidRDefault="00B84EF6">
            <w:pPr>
              <w:spacing w:after="80" w:line="240" w:lineRule="exact"/>
              <w:jc w:val="both"/>
            </w:pPr>
            <w:r>
              <w:rPr>
                <w:rFonts w:ascii="Times New Roman" w:hAnsi="Times New Roman"/>
                <w:color w:val="000000"/>
                <w:sz w:val="24"/>
              </w:rPr>
              <w:t>11 Y esta tierra será una tierra de libertad para los gentiles; y no habrá reyes sobre la tierra que se levanten sobre los gentiles.</w:t>
            </w:r>
          </w:p>
        </w:tc>
      </w:tr>
      <w:tr w:rsidR="007F6489" w14:paraId="1C76DC0E" w14:textId="77777777">
        <w:tc>
          <w:tcPr>
            <w:tcW w:w="5544" w:type="dxa"/>
            <w:tcBorders>
              <w:top w:val="nil"/>
              <w:left w:val="nil"/>
              <w:bottom w:val="nil"/>
              <w:right w:val="single" w:sz="4" w:space="0" w:color="auto"/>
            </w:tcBorders>
          </w:tcPr>
          <w:p w14:paraId="0B9B5E0F" w14:textId="77777777" w:rsidR="007F6489" w:rsidRDefault="00B84EF6">
            <w:pPr>
              <w:spacing w:after="80" w:line="240" w:lineRule="exact"/>
              <w:jc w:val="both"/>
            </w:pPr>
            <w:r>
              <w:rPr>
                <w:rFonts w:ascii="Times New Roman" w:hAnsi="Times New Roman"/>
                <w:color w:val="000000"/>
                <w:sz w:val="24"/>
              </w:rPr>
              <w:t>12 Und ich werde dieses Land gegen alle anderen Nationen stark machen.</w:t>
            </w:r>
          </w:p>
        </w:tc>
        <w:tc>
          <w:tcPr>
            <w:tcW w:w="5544" w:type="dxa"/>
            <w:tcBorders>
              <w:top w:val="nil"/>
              <w:left w:val="single" w:sz="4" w:space="0" w:color="auto"/>
              <w:bottom w:val="nil"/>
              <w:right w:val="nil"/>
            </w:tcBorders>
          </w:tcPr>
          <w:p w14:paraId="62742330" w14:textId="77777777" w:rsidR="007F6489" w:rsidRDefault="00B84EF6">
            <w:pPr>
              <w:spacing w:after="80" w:line="240" w:lineRule="exact"/>
              <w:jc w:val="both"/>
            </w:pPr>
            <w:r>
              <w:rPr>
                <w:rFonts w:ascii="Times New Roman" w:hAnsi="Times New Roman"/>
                <w:color w:val="000000"/>
                <w:sz w:val="24"/>
              </w:rPr>
              <w:t>12 Y fortificaré esta tierra contra todas las otras naciones.</w:t>
            </w:r>
          </w:p>
        </w:tc>
      </w:tr>
      <w:tr w:rsidR="007F6489" w14:paraId="0F5744BE" w14:textId="77777777">
        <w:tc>
          <w:tcPr>
            <w:tcW w:w="5544" w:type="dxa"/>
            <w:tcBorders>
              <w:top w:val="nil"/>
              <w:left w:val="nil"/>
              <w:bottom w:val="nil"/>
              <w:right w:val="single" w:sz="4" w:space="0" w:color="auto"/>
            </w:tcBorders>
          </w:tcPr>
          <w:p w14:paraId="16E4C2FB" w14:textId="77777777" w:rsidR="007F6489" w:rsidRDefault="00B84EF6">
            <w:pPr>
              <w:spacing w:after="80" w:line="240" w:lineRule="exact"/>
              <w:jc w:val="both"/>
            </w:pPr>
            <w:r>
              <w:rPr>
                <w:rFonts w:ascii="Times New Roman" w:hAnsi="Times New Roman"/>
                <w:color w:val="000000"/>
                <w:sz w:val="24"/>
              </w:rPr>
              <w:t>13 Und wer gegen Zion streitet, wird zugrunde gehen, spricht Gott.</w:t>
            </w:r>
          </w:p>
        </w:tc>
        <w:tc>
          <w:tcPr>
            <w:tcW w:w="5544" w:type="dxa"/>
            <w:tcBorders>
              <w:top w:val="nil"/>
              <w:left w:val="single" w:sz="4" w:space="0" w:color="auto"/>
              <w:bottom w:val="nil"/>
              <w:right w:val="nil"/>
            </w:tcBorders>
          </w:tcPr>
          <w:p w14:paraId="6118CC02" w14:textId="77777777" w:rsidR="007F6489" w:rsidRDefault="00B84EF6">
            <w:pPr>
              <w:spacing w:after="80" w:line="240" w:lineRule="exact"/>
              <w:jc w:val="both"/>
            </w:pPr>
            <w:r>
              <w:rPr>
                <w:rFonts w:ascii="Times New Roman" w:hAnsi="Times New Roman"/>
                <w:color w:val="000000"/>
                <w:sz w:val="24"/>
              </w:rPr>
              <w:t>13 Y el que combata contra Sion perecerá, dice Dios.</w:t>
            </w:r>
          </w:p>
        </w:tc>
      </w:tr>
      <w:tr w:rsidR="007F6489" w14:paraId="580AE650" w14:textId="77777777">
        <w:tc>
          <w:tcPr>
            <w:tcW w:w="5544" w:type="dxa"/>
            <w:tcBorders>
              <w:top w:val="nil"/>
              <w:left w:val="nil"/>
              <w:bottom w:val="nil"/>
              <w:right w:val="single" w:sz="4" w:space="0" w:color="auto"/>
            </w:tcBorders>
          </w:tcPr>
          <w:p w14:paraId="21F4E299" w14:textId="77777777" w:rsidR="007F6489" w:rsidRDefault="00B84EF6">
            <w:pPr>
              <w:spacing w:after="80" w:line="240" w:lineRule="exact"/>
              <w:jc w:val="both"/>
            </w:pPr>
            <w:r>
              <w:rPr>
                <w:rFonts w:ascii="Times New Roman" w:hAnsi="Times New Roman"/>
                <w:color w:val="000000"/>
                <w:sz w:val="24"/>
              </w:rPr>
              <w:t>14 Denn wer einen König gegen mich aufstellt, wird zugrunde gehen; denn ich, der Herr, der König des Himmels, werde ihr König sein, und ich werde denen ein Licht sein immerdar, die meine Worte hören.</w:t>
            </w:r>
          </w:p>
        </w:tc>
        <w:tc>
          <w:tcPr>
            <w:tcW w:w="5544" w:type="dxa"/>
            <w:tcBorders>
              <w:top w:val="nil"/>
              <w:left w:val="single" w:sz="4" w:space="0" w:color="auto"/>
              <w:bottom w:val="nil"/>
              <w:right w:val="nil"/>
            </w:tcBorders>
          </w:tcPr>
          <w:p w14:paraId="4AA5DC8D" w14:textId="77777777" w:rsidR="007F6489" w:rsidRDefault="00B84EF6">
            <w:pPr>
              <w:spacing w:after="80" w:line="240" w:lineRule="exact"/>
              <w:jc w:val="both"/>
            </w:pPr>
            <w:r>
              <w:rPr>
                <w:rFonts w:ascii="Times New Roman" w:hAnsi="Times New Roman"/>
                <w:color w:val="000000"/>
                <w:sz w:val="24"/>
              </w:rPr>
              <w:t>14 Porque quien levante rey contra mí, perecerá; pues yo, el Señor, el rey de los cielos, seré su rey, y eternamente seré una luz para aquellos que oigan mis palabras.</w:t>
            </w:r>
          </w:p>
        </w:tc>
      </w:tr>
      <w:tr w:rsidR="007F6489" w14:paraId="241D1CE3" w14:textId="77777777">
        <w:tc>
          <w:tcPr>
            <w:tcW w:w="5544" w:type="dxa"/>
            <w:tcBorders>
              <w:top w:val="nil"/>
              <w:left w:val="nil"/>
              <w:bottom w:val="nil"/>
              <w:right w:val="single" w:sz="4" w:space="0" w:color="auto"/>
            </w:tcBorders>
          </w:tcPr>
          <w:p w14:paraId="353263C7" w14:textId="77777777" w:rsidR="007F6489" w:rsidRDefault="00B84EF6">
            <w:pPr>
              <w:spacing w:after="80" w:line="240" w:lineRule="exact"/>
              <w:jc w:val="both"/>
            </w:pPr>
            <w:r>
              <w:rPr>
                <w:rFonts w:ascii="Times New Roman" w:hAnsi="Times New Roman"/>
                <w:color w:val="000000"/>
                <w:sz w:val="24"/>
              </w:rPr>
              <w:t xml:space="preserve">15 Aus diesem Grund also, auf dass </w:t>
            </w:r>
            <w:r>
              <w:rPr>
                <w:rFonts w:ascii="Times New Roman" w:hAnsi="Times New Roman"/>
                <w:color w:val="000000"/>
                <w:sz w:val="24"/>
              </w:rPr>
              <w:t>sich meine Bündnisse erfüllen, die ich für die Menschenkinder gemacht habe, die ich für sie zuwege bringen werde, während sie im Fleische sind, muss ich notwendigerweise die geheimen Werke der Finsternis und der Morde und der Gräuel vernichten.</w:t>
            </w:r>
          </w:p>
        </w:tc>
        <w:tc>
          <w:tcPr>
            <w:tcW w:w="5544" w:type="dxa"/>
            <w:tcBorders>
              <w:top w:val="nil"/>
              <w:left w:val="single" w:sz="4" w:space="0" w:color="auto"/>
              <w:bottom w:val="nil"/>
              <w:right w:val="nil"/>
            </w:tcBorders>
          </w:tcPr>
          <w:p w14:paraId="692AA587" w14:textId="77777777" w:rsidR="007F6489" w:rsidRDefault="00B84EF6">
            <w:pPr>
              <w:spacing w:after="80" w:line="240" w:lineRule="exact"/>
              <w:jc w:val="both"/>
            </w:pPr>
            <w:r>
              <w:rPr>
                <w:rFonts w:ascii="Times New Roman" w:hAnsi="Times New Roman"/>
                <w:color w:val="000000"/>
                <w:sz w:val="24"/>
              </w:rPr>
              <w:t>15 Por lo tanto, por esta causa, a fin de que se cumplan mis convenios que he concertado con los hijos de los hombres, que realizaré para ellos mientras estén en la carne, he de destruir las obras secretas de tinieblas, y de asesinatos, y de abominaciones.</w:t>
            </w:r>
          </w:p>
        </w:tc>
      </w:tr>
      <w:tr w:rsidR="007F6489" w14:paraId="1D211744" w14:textId="77777777">
        <w:tc>
          <w:tcPr>
            <w:tcW w:w="5544" w:type="dxa"/>
            <w:tcBorders>
              <w:top w:val="nil"/>
              <w:left w:val="nil"/>
              <w:bottom w:val="nil"/>
              <w:right w:val="single" w:sz="4" w:space="0" w:color="auto"/>
            </w:tcBorders>
          </w:tcPr>
          <w:p w14:paraId="0BE9F913" w14:textId="77777777" w:rsidR="007F6489" w:rsidRDefault="00B84EF6">
            <w:pPr>
              <w:spacing w:after="80" w:line="240" w:lineRule="exact"/>
              <w:jc w:val="both"/>
            </w:pPr>
            <w:r>
              <w:rPr>
                <w:rFonts w:ascii="Times New Roman" w:hAnsi="Times New Roman"/>
                <w:color w:val="000000"/>
                <w:sz w:val="24"/>
              </w:rPr>
              <w:t>16 Darum, wer gegen Zion streitet, sei er Jude oder einer von den Anderen, sei er geknechtet oder frei, sei er männlich oder weiblich, wird zugrunde gehen; denn sie sind es, die die Hure der ganzen Erde sind; denn die nicht für mich sind, die sind gegen mich, spricht unser Gott.</w:t>
            </w:r>
          </w:p>
        </w:tc>
        <w:tc>
          <w:tcPr>
            <w:tcW w:w="5544" w:type="dxa"/>
            <w:tcBorders>
              <w:top w:val="nil"/>
              <w:left w:val="single" w:sz="4" w:space="0" w:color="auto"/>
              <w:bottom w:val="nil"/>
              <w:right w:val="nil"/>
            </w:tcBorders>
          </w:tcPr>
          <w:p w14:paraId="2A0501C1" w14:textId="77777777" w:rsidR="007F6489" w:rsidRDefault="00B84EF6">
            <w:pPr>
              <w:spacing w:after="80" w:line="240" w:lineRule="exact"/>
              <w:jc w:val="both"/>
            </w:pPr>
            <w:r>
              <w:rPr>
                <w:rFonts w:ascii="Times New Roman" w:hAnsi="Times New Roman"/>
                <w:color w:val="000000"/>
                <w:sz w:val="24"/>
              </w:rPr>
              <w:t>16 De modo que quien pugne contra Sion, tanto judío como gentil, esclavo como libre, varón como mujer, perecerá; pues son ellos los que constituyen la ramera de toda la tierra; porque aquellos que no son conmigo, contra mí son, dice nuestro Dios.</w:t>
            </w:r>
          </w:p>
        </w:tc>
      </w:tr>
      <w:tr w:rsidR="007F6489" w14:paraId="07BCAABD" w14:textId="77777777">
        <w:tc>
          <w:tcPr>
            <w:tcW w:w="5544" w:type="dxa"/>
            <w:tcBorders>
              <w:top w:val="nil"/>
              <w:left w:val="nil"/>
              <w:bottom w:val="nil"/>
              <w:right w:val="single" w:sz="4" w:space="0" w:color="auto"/>
            </w:tcBorders>
          </w:tcPr>
          <w:p w14:paraId="1986507D" w14:textId="77777777" w:rsidR="007F6489" w:rsidRDefault="00B84EF6">
            <w:pPr>
              <w:spacing w:after="80" w:line="240" w:lineRule="exact"/>
              <w:jc w:val="both"/>
            </w:pPr>
            <w:r>
              <w:rPr>
                <w:rFonts w:ascii="Times New Roman" w:hAnsi="Times New Roman"/>
                <w:color w:val="000000"/>
                <w:sz w:val="24"/>
              </w:rPr>
              <w:t>17 Denn ich werde meine Verheißungen erfüllen, die ich den Menschenkindern gemacht habe und die ich für sie zuwege bringen werde, während sie im Fleische sind –</w:t>
            </w:r>
          </w:p>
        </w:tc>
        <w:tc>
          <w:tcPr>
            <w:tcW w:w="5544" w:type="dxa"/>
            <w:tcBorders>
              <w:top w:val="nil"/>
              <w:left w:val="single" w:sz="4" w:space="0" w:color="auto"/>
              <w:bottom w:val="nil"/>
              <w:right w:val="nil"/>
            </w:tcBorders>
          </w:tcPr>
          <w:p w14:paraId="50CA9B82" w14:textId="77777777" w:rsidR="007F6489" w:rsidRDefault="00B84EF6">
            <w:pPr>
              <w:spacing w:after="80" w:line="240" w:lineRule="exact"/>
              <w:jc w:val="both"/>
            </w:pPr>
            <w:r>
              <w:rPr>
                <w:rFonts w:ascii="Times New Roman" w:hAnsi="Times New Roman"/>
                <w:color w:val="000000"/>
                <w:sz w:val="24"/>
              </w:rPr>
              <w:t>17 Porque cumpliré mis promesas que he hecho a los hijos de los hombres, que realizaré para ellos mientras estén en la carne.</w:t>
            </w:r>
          </w:p>
        </w:tc>
      </w:tr>
      <w:tr w:rsidR="007F6489" w14:paraId="08949A22" w14:textId="77777777">
        <w:tc>
          <w:tcPr>
            <w:tcW w:w="5544" w:type="dxa"/>
            <w:tcBorders>
              <w:top w:val="nil"/>
              <w:left w:val="nil"/>
              <w:bottom w:val="nil"/>
              <w:right w:val="single" w:sz="4" w:space="0" w:color="auto"/>
            </w:tcBorders>
          </w:tcPr>
          <w:p w14:paraId="6BEEC656" w14:textId="77777777" w:rsidR="007F6489" w:rsidRDefault="00B84EF6">
            <w:pPr>
              <w:spacing w:after="80" w:line="240" w:lineRule="exact"/>
              <w:jc w:val="both"/>
            </w:pPr>
            <w:r>
              <w:rPr>
                <w:rFonts w:ascii="Times New Roman" w:hAnsi="Times New Roman"/>
                <w:color w:val="000000"/>
                <w:sz w:val="24"/>
              </w:rPr>
              <w:t>18 darum, meine geliebten Brüder, so spricht unser Gott: Ich werde deine Nachkommen durch die Hand der Anderen bedrängen; doch werde ich den Anderen das Herz erweichen, sodass sie ihnen wie ein Vater sein werden; darum werden die Anderen gesegnet und dem Haus Israel zugezählt werden.</w:t>
            </w:r>
          </w:p>
        </w:tc>
        <w:tc>
          <w:tcPr>
            <w:tcW w:w="5544" w:type="dxa"/>
            <w:tcBorders>
              <w:top w:val="nil"/>
              <w:left w:val="single" w:sz="4" w:space="0" w:color="auto"/>
              <w:bottom w:val="nil"/>
              <w:right w:val="nil"/>
            </w:tcBorders>
          </w:tcPr>
          <w:p w14:paraId="423BBB7E" w14:textId="77777777" w:rsidR="007F6489" w:rsidRDefault="00B84EF6">
            <w:pPr>
              <w:spacing w:after="80" w:line="240" w:lineRule="exact"/>
              <w:jc w:val="both"/>
            </w:pPr>
            <w:r>
              <w:rPr>
                <w:rFonts w:ascii="Times New Roman" w:hAnsi="Times New Roman"/>
                <w:color w:val="000000"/>
                <w:sz w:val="24"/>
              </w:rPr>
              <w:t>18 Por consiguiente, mis amados hermanos, así dice nuestro Dios: Afligiré a tu posteridad por mano de los gentiles; no obstante, ablandaré el corazón de los gentiles para que les sean como un padre; por tanto, los gentiles serán bendecidos y contados entre los de la casa de Israel.</w:t>
            </w:r>
          </w:p>
        </w:tc>
      </w:tr>
      <w:tr w:rsidR="007F6489" w14:paraId="4C314C0F" w14:textId="77777777">
        <w:tc>
          <w:tcPr>
            <w:tcW w:w="5544" w:type="dxa"/>
            <w:tcBorders>
              <w:top w:val="nil"/>
              <w:left w:val="nil"/>
              <w:bottom w:val="nil"/>
              <w:right w:val="single" w:sz="4" w:space="0" w:color="auto"/>
            </w:tcBorders>
          </w:tcPr>
          <w:p w14:paraId="47E9B729" w14:textId="77777777" w:rsidR="007F6489" w:rsidRDefault="00B84EF6">
            <w:pPr>
              <w:spacing w:after="80" w:line="240" w:lineRule="exact"/>
              <w:jc w:val="both"/>
            </w:pPr>
            <w:r>
              <w:rPr>
                <w:rFonts w:ascii="Times New Roman" w:hAnsi="Times New Roman"/>
                <w:color w:val="000000"/>
                <w:sz w:val="24"/>
              </w:rPr>
              <w:t>19 Darum werde ich dieses Land deinen Nachkommen und denen, die deinen Nachkommen zugezählt werden, immerdar als das Land ihres Erbteils weihen; denn es ist ein Land, spricht Gott zu mir, erwählt vor allen anderen Ländern; darum will ich von allen Menschen, die darin wohnen, dass sie mich anbeten, spricht Gott.</w:t>
            </w:r>
          </w:p>
        </w:tc>
        <w:tc>
          <w:tcPr>
            <w:tcW w:w="5544" w:type="dxa"/>
            <w:tcBorders>
              <w:top w:val="nil"/>
              <w:left w:val="single" w:sz="4" w:space="0" w:color="auto"/>
              <w:bottom w:val="nil"/>
              <w:right w:val="nil"/>
            </w:tcBorders>
          </w:tcPr>
          <w:p w14:paraId="6C246B32" w14:textId="77777777" w:rsidR="007F6489" w:rsidRDefault="00B84EF6">
            <w:pPr>
              <w:spacing w:after="80" w:line="240" w:lineRule="exact"/>
              <w:jc w:val="both"/>
            </w:pPr>
            <w:r>
              <w:rPr>
                <w:rFonts w:ascii="Times New Roman" w:hAnsi="Times New Roman"/>
                <w:color w:val="000000"/>
                <w:sz w:val="24"/>
              </w:rPr>
              <w:t>19 Por tanto, consagraré esta tierra a tu posteridad, y a aquellos que sean contados entre los de tu posteridad, como la tierra de su herencia, para siempre; porque es una tierra escogida, me dice el Señor, sobre todas las otras tierras; por tanto, es mi voluntad que me adoren todos los hombres que en ella moren, dice Dios.</w:t>
            </w:r>
          </w:p>
        </w:tc>
      </w:tr>
      <w:tr w:rsidR="007F6489" w14:paraId="46B31F99" w14:textId="77777777">
        <w:tc>
          <w:tcPr>
            <w:tcW w:w="5544" w:type="dxa"/>
            <w:tcBorders>
              <w:top w:val="nil"/>
              <w:left w:val="nil"/>
              <w:bottom w:val="nil"/>
              <w:right w:val="single" w:sz="4" w:space="0" w:color="auto"/>
            </w:tcBorders>
          </w:tcPr>
          <w:p w14:paraId="1A3FAEB2" w14:textId="77777777" w:rsidR="007F6489" w:rsidRDefault="00B84EF6">
            <w:pPr>
              <w:spacing w:after="80" w:line="240" w:lineRule="exact"/>
              <w:jc w:val="both"/>
            </w:pPr>
            <w:r>
              <w:rPr>
                <w:rFonts w:ascii="Times New Roman" w:hAnsi="Times New Roman"/>
                <w:color w:val="000000"/>
                <w:sz w:val="24"/>
              </w:rPr>
              <w:t xml:space="preserve">20 Und nun, meine geliebten Brüder, in Anbetracht dessen, dass unser barmherziger Gott uns so große Kenntnis darüber gegeben hat, lasst uns seiner gedenken und unsere Sünden ablegen und lassen wir </w:t>
            </w:r>
            <w:r>
              <w:rPr>
                <w:rFonts w:ascii="Times New Roman" w:hAnsi="Times New Roman"/>
                <w:color w:val="000000"/>
                <w:sz w:val="24"/>
              </w:rPr>
              <w:lastRenderedPageBreak/>
              <w:t>nicht den Kopf hängen, denn wir sind nicht verstoßen; zwar sind wir aus dem Land unseres Erbteils vertrieben worden, aber wir sind zu einem besseren Land geführt worden, denn der Herr hat das Meer zu unserem Pfad gemacht, und wir sind auf einer Insel des Meeres.</w:t>
            </w:r>
          </w:p>
        </w:tc>
        <w:tc>
          <w:tcPr>
            <w:tcW w:w="5544" w:type="dxa"/>
            <w:tcBorders>
              <w:top w:val="nil"/>
              <w:left w:val="single" w:sz="4" w:space="0" w:color="auto"/>
              <w:bottom w:val="nil"/>
              <w:right w:val="nil"/>
            </w:tcBorders>
          </w:tcPr>
          <w:p w14:paraId="181DB4F0" w14:textId="77777777" w:rsidR="007F6489" w:rsidRDefault="00B84EF6">
            <w:pPr>
              <w:spacing w:after="80" w:line="240" w:lineRule="exact"/>
              <w:jc w:val="both"/>
            </w:pPr>
            <w:r>
              <w:rPr>
                <w:rFonts w:ascii="Times New Roman" w:hAnsi="Times New Roman"/>
                <w:color w:val="000000"/>
                <w:sz w:val="24"/>
              </w:rPr>
              <w:lastRenderedPageBreak/>
              <w:t xml:space="preserve">20 Ahora bien, amados hermanos míos, en vista de que nuestro clemente Dios nos ha dado tan gran conocimiento acerca de estas cosas, acordémonos de él, y dejemos a un lado nuestros pecados, y no </w:t>
            </w:r>
            <w:r>
              <w:rPr>
                <w:rFonts w:ascii="Times New Roman" w:hAnsi="Times New Roman"/>
                <w:color w:val="000000"/>
                <w:sz w:val="24"/>
              </w:rPr>
              <w:lastRenderedPageBreak/>
              <w:t>inclinemos la cabeza, porque no somos desechados; sin embargo, hemos sido expulsados de la tierra de nuestra herencia; pero se nos ha guiado a una tierra mejor, pues el Señor ha hecho del mar nuestro camino, y nos hallamos en una isla del mar.</w:t>
            </w:r>
          </w:p>
        </w:tc>
      </w:tr>
      <w:tr w:rsidR="007F6489" w14:paraId="129E22C0" w14:textId="77777777">
        <w:tc>
          <w:tcPr>
            <w:tcW w:w="5544" w:type="dxa"/>
            <w:tcBorders>
              <w:top w:val="nil"/>
              <w:left w:val="nil"/>
              <w:bottom w:val="nil"/>
              <w:right w:val="single" w:sz="4" w:space="0" w:color="auto"/>
            </w:tcBorders>
          </w:tcPr>
          <w:p w14:paraId="60D00433" w14:textId="77777777" w:rsidR="007F6489" w:rsidRDefault="00B84EF6">
            <w:pPr>
              <w:spacing w:after="80" w:line="240" w:lineRule="exact"/>
              <w:jc w:val="both"/>
            </w:pPr>
            <w:r>
              <w:rPr>
                <w:rFonts w:ascii="Times New Roman" w:hAnsi="Times New Roman"/>
                <w:color w:val="000000"/>
                <w:sz w:val="24"/>
              </w:rPr>
              <w:lastRenderedPageBreak/>
              <w:t xml:space="preserve">21 Aber groß sind die Verheißungen des Herrn für die, die auf den Inseln des Meeres sind; und weil von Inseln die Rede ist, muss es </w:t>
            </w:r>
            <w:r>
              <w:rPr>
                <w:rFonts w:ascii="Times New Roman" w:hAnsi="Times New Roman"/>
                <w:color w:val="000000"/>
                <w:sz w:val="24"/>
              </w:rPr>
              <w:t>notwendigerweise mehr geben als nur diese, und sie werden auch von unseren Brüdern bewohnt.</w:t>
            </w:r>
          </w:p>
        </w:tc>
        <w:tc>
          <w:tcPr>
            <w:tcW w:w="5544" w:type="dxa"/>
            <w:tcBorders>
              <w:top w:val="nil"/>
              <w:left w:val="single" w:sz="4" w:space="0" w:color="auto"/>
              <w:bottom w:val="nil"/>
              <w:right w:val="nil"/>
            </w:tcBorders>
          </w:tcPr>
          <w:p w14:paraId="273E0DA4" w14:textId="77777777" w:rsidR="007F6489" w:rsidRDefault="00B84EF6">
            <w:pPr>
              <w:spacing w:after="80" w:line="240" w:lineRule="exact"/>
              <w:jc w:val="both"/>
            </w:pPr>
            <w:r>
              <w:rPr>
                <w:rFonts w:ascii="Times New Roman" w:hAnsi="Times New Roman"/>
                <w:color w:val="000000"/>
                <w:sz w:val="24"/>
              </w:rPr>
              <w:t>21 Pero grandes son las promesas del Señor para los que se hallan en las islas del mar; por tanto, ya que dice islas, debe haber más que esta, y también las habitan nuestros hermanos.</w:t>
            </w:r>
          </w:p>
        </w:tc>
      </w:tr>
      <w:tr w:rsidR="007F6489" w14:paraId="4DDD39C1" w14:textId="77777777">
        <w:tc>
          <w:tcPr>
            <w:tcW w:w="5544" w:type="dxa"/>
            <w:tcBorders>
              <w:top w:val="nil"/>
              <w:left w:val="nil"/>
              <w:bottom w:val="nil"/>
              <w:right w:val="single" w:sz="4" w:space="0" w:color="auto"/>
            </w:tcBorders>
          </w:tcPr>
          <w:p w14:paraId="57A7CEE1" w14:textId="77777777" w:rsidR="007F6489" w:rsidRDefault="00B84EF6">
            <w:pPr>
              <w:spacing w:after="80" w:line="240" w:lineRule="exact"/>
              <w:jc w:val="both"/>
            </w:pPr>
            <w:r>
              <w:rPr>
                <w:rFonts w:ascii="Times New Roman" w:hAnsi="Times New Roman"/>
                <w:color w:val="000000"/>
                <w:sz w:val="24"/>
              </w:rPr>
              <w:t>22 Denn siehe, Gott, der Herr, hat von Zeit zu Zeit, wie er will und wie es ihm gefällt, vom Haus Israel hinweggeführt. Und nun siehe, der Herr gedenkt all derer, die abgebrochen worden sind; darum gedenkt er auch unser.</w:t>
            </w:r>
          </w:p>
        </w:tc>
        <w:tc>
          <w:tcPr>
            <w:tcW w:w="5544" w:type="dxa"/>
            <w:tcBorders>
              <w:top w:val="nil"/>
              <w:left w:val="single" w:sz="4" w:space="0" w:color="auto"/>
              <w:bottom w:val="nil"/>
              <w:right w:val="nil"/>
            </w:tcBorders>
          </w:tcPr>
          <w:p w14:paraId="5BB8713E" w14:textId="77777777" w:rsidR="007F6489" w:rsidRDefault="00B84EF6">
            <w:pPr>
              <w:spacing w:after="80" w:line="240" w:lineRule="exact"/>
              <w:jc w:val="both"/>
            </w:pPr>
            <w:r>
              <w:rPr>
                <w:rFonts w:ascii="Times New Roman" w:hAnsi="Times New Roman"/>
                <w:color w:val="000000"/>
                <w:sz w:val="24"/>
              </w:rPr>
              <w:t>22 Porque he aquí, el Señor Dios ha llevado a algunos de la casa de Israel, de cuando en cuando, según su voluntad y placer. Y ahora bien, he aquí, el Señor se acuerda de todos los que han sido dispersados; por tanto, se acuerda de nosotros también.</w:t>
            </w:r>
          </w:p>
        </w:tc>
      </w:tr>
      <w:tr w:rsidR="007F6489" w14:paraId="2719F121" w14:textId="77777777">
        <w:tc>
          <w:tcPr>
            <w:tcW w:w="5544" w:type="dxa"/>
            <w:tcBorders>
              <w:top w:val="nil"/>
              <w:left w:val="nil"/>
              <w:bottom w:val="nil"/>
              <w:right w:val="single" w:sz="4" w:space="0" w:color="auto"/>
            </w:tcBorders>
          </w:tcPr>
          <w:p w14:paraId="3AFD7FF9" w14:textId="77777777" w:rsidR="007F6489" w:rsidRDefault="00B84EF6">
            <w:pPr>
              <w:spacing w:after="80" w:line="240" w:lineRule="exact"/>
              <w:jc w:val="both"/>
            </w:pPr>
            <w:r>
              <w:rPr>
                <w:rFonts w:ascii="Times New Roman" w:hAnsi="Times New Roman"/>
                <w:color w:val="000000"/>
                <w:sz w:val="24"/>
              </w:rPr>
              <w:t>23 Darum erhebt euer Herz und denkt daran, dass ihr frei seid, für euch selbst zu handeln – den Weg des immerwährenden Todes zu wählen oder den Weg des ewigen Lebens.</w:t>
            </w:r>
          </w:p>
        </w:tc>
        <w:tc>
          <w:tcPr>
            <w:tcW w:w="5544" w:type="dxa"/>
            <w:tcBorders>
              <w:top w:val="nil"/>
              <w:left w:val="single" w:sz="4" w:space="0" w:color="auto"/>
              <w:bottom w:val="nil"/>
              <w:right w:val="nil"/>
            </w:tcBorders>
          </w:tcPr>
          <w:p w14:paraId="2A234BA6" w14:textId="77777777" w:rsidR="007F6489" w:rsidRDefault="00B84EF6">
            <w:pPr>
              <w:spacing w:after="80" w:line="240" w:lineRule="exact"/>
              <w:jc w:val="both"/>
            </w:pPr>
            <w:r>
              <w:rPr>
                <w:rFonts w:ascii="Times New Roman" w:hAnsi="Times New Roman"/>
                <w:color w:val="000000"/>
                <w:sz w:val="24"/>
              </w:rPr>
              <w:t>23 Anímense, pues, vuestros corazones, y recordad que sois libres para obrar por vosotros mismos, para escoger la vía de la muerte interminable, o la vía de la vida eterna.</w:t>
            </w:r>
          </w:p>
        </w:tc>
      </w:tr>
      <w:tr w:rsidR="007F6489" w14:paraId="18ED7BA1" w14:textId="77777777">
        <w:tc>
          <w:tcPr>
            <w:tcW w:w="5544" w:type="dxa"/>
            <w:tcBorders>
              <w:top w:val="nil"/>
              <w:left w:val="nil"/>
              <w:bottom w:val="nil"/>
              <w:right w:val="single" w:sz="4" w:space="0" w:color="auto"/>
            </w:tcBorders>
          </w:tcPr>
          <w:p w14:paraId="29443FF4" w14:textId="77777777" w:rsidR="007F6489" w:rsidRDefault="00B84EF6">
            <w:pPr>
              <w:spacing w:after="80" w:line="240" w:lineRule="exact"/>
              <w:jc w:val="both"/>
            </w:pPr>
            <w:r>
              <w:rPr>
                <w:rFonts w:ascii="Times New Roman" w:hAnsi="Times New Roman"/>
                <w:color w:val="000000"/>
                <w:sz w:val="24"/>
              </w:rPr>
              <w:t>24 Darum, meine geliebten Brüder, versöhnt euch mit dem Willen Gottes und nicht dem Willen des Teufels und des Fleisches; und nachdem ihr mit Gott versöhnt seid, denkt daran, dass es nur in der Gnade Gottes ist und durch sie, dass ihr errettet werdet.</w:t>
            </w:r>
          </w:p>
        </w:tc>
        <w:tc>
          <w:tcPr>
            <w:tcW w:w="5544" w:type="dxa"/>
            <w:tcBorders>
              <w:top w:val="nil"/>
              <w:left w:val="single" w:sz="4" w:space="0" w:color="auto"/>
              <w:bottom w:val="nil"/>
              <w:right w:val="nil"/>
            </w:tcBorders>
          </w:tcPr>
          <w:p w14:paraId="3A5639A0" w14:textId="77777777" w:rsidR="007F6489" w:rsidRDefault="00B84EF6">
            <w:pPr>
              <w:spacing w:after="80" w:line="240" w:lineRule="exact"/>
              <w:jc w:val="both"/>
            </w:pPr>
            <w:r>
              <w:rPr>
                <w:rFonts w:ascii="Times New Roman" w:hAnsi="Times New Roman"/>
                <w:color w:val="000000"/>
                <w:sz w:val="24"/>
              </w:rPr>
              <w:t>24 Por tanto, mis amados hermanos, reconciliaos con la voluntad de Dios, y no con la voluntad del diablo y la carne; y recordad, después de haberos reconciliado con Dios, que tan solo en la gracia de Dios, y por ella, sois salvos.</w:t>
            </w:r>
          </w:p>
        </w:tc>
      </w:tr>
      <w:tr w:rsidR="007F6489" w14:paraId="12571C56" w14:textId="77777777">
        <w:tc>
          <w:tcPr>
            <w:tcW w:w="5544" w:type="dxa"/>
            <w:tcBorders>
              <w:top w:val="nil"/>
              <w:left w:val="nil"/>
              <w:bottom w:val="nil"/>
              <w:right w:val="single" w:sz="4" w:space="0" w:color="auto"/>
            </w:tcBorders>
          </w:tcPr>
          <w:p w14:paraId="69AC946C" w14:textId="77777777" w:rsidR="007F6489" w:rsidRDefault="00B84EF6">
            <w:pPr>
              <w:spacing w:after="80" w:line="240" w:lineRule="exact"/>
              <w:jc w:val="both"/>
            </w:pPr>
            <w:r>
              <w:rPr>
                <w:rFonts w:ascii="Times New Roman" w:hAnsi="Times New Roman"/>
                <w:color w:val="000000"/>
                <w:sz w:val="24"/>
              </w:rPr>
              <w:t>25 Darum möge Gott euch vom Tod erwecken durch die Macht der Auferstehung und auch vom immerwährenden Tod durch die Macht des Sühnopfers, damit ihr in das ewige Reich Gottes aufgenommen werdet, damit ihr ihn preist aus göttlicher Gnade. Amen.</w:t>
            </w:r>
          </w:p>
        </w:tc>
        <w:tc>
          <w:tcPr>
            <w:tcW w:w="5544" w:type="dxa"/>
            <w:tcBorders>
              <w:top w:val="nil"/>
              <w:left w:val="single" w:sz="4" w:space="0" w:color="auto"/>
              <w:bottom w:val="nil"/>
              <w:right w:val="nil"/>
            </w:tcBorders>
          </w:tcPr>
          <w:p w14:paraId="1CC6D146" w14:textId="77777777" w:rsidR="007F6489" w:rsidRDefault="00B84EF6">
            <w:pPr>
              <w:spacing w:after="80" w:line="240" w:lineRule="exact"/>
              <w:jc w:val="both"/>
            </w:pPr>
            <w:r>
              <w:rPr>
                <w:rFonts w:ascii="Times New Roman" w:hAnsi="Times New Roman"/>
                <w:color w:val="000000"/>
                <w:sz w:val="24"/>
              </w:rPr>
              <w:t>25 Así pues, Dios os levante de la muerte por el poder de la resurrección, y también de la muerte eterna por el poder de la expiación, a fin de que seáis recibidos en el reino eterno de Dios, para que lo alabéis por medio de la divina gracia. Amén.</w:t>
            </w:r>
          </w:p>
        </w:tc>
      </w:tr>
    </w:tbl>
    <w:p w14:paraId="32E6C1AC"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C4A665C" w14:textId="77777777">
        <w:tc>
          <w:tcPr>
            <w:tcW w:w="5544" w:type="dxa"/>
            <w:tcBorders>
              <w:top w:val="nil"/>
              <w:left w:val="nil"/>
              <w:bottom w:val="nil"/>
              <w:right w:val="single" w:sz="4" w:space="0" w:color="auto"/>
            </w:tcBorders>
          </w:tcPr>
          <w:p w14:paraId="59A0A053" w14:textId="77777777" w:rsidR="007F6489" w:rsidRDefault="00B84EF6">
            <w:pPr>
              <w:spacing w:after="80" w:line="240" w:lineRule="exact"/>
              <w:jc w:val="center"/>
            </w:pPr>
            <w:r>
              <w:rPr>
                <w:rFonts w:ascii="Times New Roman" w:hAnsi="Times New Roman"/>
                <w:b/>
                <w:color w:val="000000"/>
                <w:sz w:val="24"/>
              </w:rPr>
              <w:t>KAPITEL 11</w:t>
            </w:r>
          </w:p>
        </w:tc>
        <w:tc>
          <w:tcPr>
            <w:tcW w:w="5544" w:type="dxa"/>
            <w:tcBorders>
              <w:top w:val="nil"/>
              <w:left w:val="single" w:sz="4" w:space="0" w:color="auto"/>
              <w:bottom w:val="nil"/>
              <w:right w:val="nil"/>
            </w:tcBorders>
          </w:tcPr>
          <w:p w14:paraId="02337CE1" w14:textId="77777777" w:rsidR="007F6489" w:rsidRDefault="00B84EF6">
            <w:pPr>
              <w:spacing w:after="80" w:line="240" w:lineRule="exact"/>
              <w:jc w:val="center"/>
            </w:pPr>
            <w:r>
              <w:rPr>
                <w:rFonts w:ascii="Times New Roman" w:hAnsi="Times New Roman"/>
                <w:b/>
                <w:color w:val="000000"/>
                <w:sz w:val="24"/>
              </w:rPr>
              <w:t>CAPÍTULO 11</w:t>
            </w:r>
          </w:p>
        </w:tc>
      </w:tr>
      <w:tr w:rsidR="007F6489" w14:paraId="34792660" w14:textId="77777777">
        <w:tc>
          <w:tcPr>
            <w:tcW w:w="5544" w:type="dxa"/>
            <w:tcBorders>
              <w:top w:val="nil"/>
              <w:left w:val="nil"/>
              <w:bottom w:val="nil"/>
              <w:right w:val="single" w:sz="4" w:space="0" w:color="auto"/>
            </w:tcBorders>
          </w:tcPr>
          <w:p w14:paraId="1D4587C1" w14:textId="77777777" w:rsidR="007F6489" w:rsidRDefault="00B84EF6">
            <w:pPr>
              <w:spacing w:after="80" w:line="240" w:lineRule="exact"/>
              <w:jc w:val="both"/>
            </w:pPr>
            <w:r>
              <w:rPr>
                <w:rFonts w:ascii="Times New Roman" w:hAnsi="Times New Roman"/>
                <w:i/>
                <w:color w:val="000000"/>
                <w:sz w:val="24"/>
              </w:rPr>
              <w:t>Jakob sah seinen Erlöser – Das Gesetz des Mose weist sinnbildlich auf Christus hin und beweist, dass er kommen wird. Um 559–545 v. Chr.</w:t>
            </w:r>
          </w:p>
        </w:tc>
        <w:tc>
          <w:tcPr>
            <w:tcW w:w="5544" w:type="dxa"/>
            <w:tcBorders>
              <w:top w:val="nil"/>
              <w:left w:val="single" w:sz="4" w:space="0" w:color="auto"/>
              <w:bottom w:val="nil"/>
              <w:right w:val="nil"/>
            </w:tcBorders>
          </w:tcPr>
          <w:p w14:paraId="0F75C7A8" w14:textId="77777777" w:rsidR="007F6489" w:rsidRDefault="00B84EF6">
            <w:pPr>
              <w:spacing w:after="80" w:line="240" w:lineRule="exact"/>
              <w:jc w:val="both"/>
            </w:pPr>
            <w:r>
              <w:rPr>
                <w:rFonts w:ascii="Times New Roman" w:hAnsi="Times New Roman"/>
                <w:i/>
                <w:color w:val="000000"/>
                <w:sz w:val="24"/>
              </w:rPr>
              <w:t xml:space="preserve">Jacob vio a su Redentor — La ley de Moisés simboliza a Cristo y prueba </w:t>
            </w:r>
            <w:r>
              <w:rPr>
                <w:rFonts w:ascii="Times New Roman" w:hAnsi="Times New Roman"/>
                <w:i/>
                <w:color w:val="000000"/>
                <w:sz w:val="24"/>
              </w:rPr>
              <w:t>que Él vendrá. Aproximadamente 559–545 a.C.</w:t>
            </w:r>
          </w:p>
        </w:tc>
      </w:tr>
      <w:tr w:rsidR="007F6489" w14:paraId="58C32F40" w14:textId="77777777">
        <w:tc>
          <w:tcPr>
            <w:tcW w:w="5544" w:type="dxa"/>
            <w:tcBorders>
              <w:top w:val="nil"/>
              <w:left w:val="nil"/>
              <w:bottom w:val="nil"/>
              <w:right w:val="single" w:sz="4" w:space="0" w:color="auto"/>
            </w:tcBorders>
          </w:tcPr>
          <w:p w14:paraId="26C204C2" w14:textId="77777777" w:rsidR="007F6489" w:rsidRDefault="00B84EF6">
            <w:pPr>
              <w:spacing w:after="80" w:line="240" w:lineRule="exact"/>
              <w:jc w:val="both"/>
            </w:pPr>
            <w:r>
              <w:rPr>
                <w:rFonts w:ascii="Times New Roman" w:hAnsi="Times New Roman"/>
                <w:color w:val="000000"/>
                <w:sz w:val="24"/>
              </w:rPr>
              <w:t>1 Und nun, Jakob sprach noch vieles mehr zu meinem Volk in jener Zeit; doch nur dieses hier habe ich niederschreiben lassen; denn das, was ich niedergeschrieben habe, genügt mir.</w:t>
            </w:r>
          </w:p>
        </w:tc>
        <w:tc>
          <w:tcPr>
            <w:tcW w:w="5544" w:type="dxa"/>
            <w:tcBorders>
              <w:top w:val="nil"/>
              <w:left w:val="single" w:sz="4" w:space="0" w:color="auto"/>
              <w:bottom w:val="nil"/>
              <w:right w:val="nil"/>
            </w:tcBorders>
          </w:tcPr>
          <w:p w14:paraId="7C3D5A6E" w14:textId="77777777" w:rsidR="007F6489" w:rsidRDefault="00B84EF6">
            <w:pPr>
              <w:spacing w:after="80" w:line="240" w:lineRule="exact"/>
              <w:jc w:val="both"/>
            </w:pPr>
            <w:r>
              <w:rPr>
                <w:rFonts w:ascii="Times New Roman" w:hAnsi="Times New Roman"/>
                <w:color w:val="000000"/>
                <w:sz w:val="24"/>
              </w:rPr>
              <w:t>1 Ahora bien, Jacob habló muchas otras cosas a mi pueblo en esa ocasión; sin embargo, solamente he hecho escribir estas cosas, porque lo que he escrito me basta.</w:t>
            </w:r>
          </w:p>
        </w:tc>
      </w:tr>
      <w:tr w:rsidR="007F6489" w14:paraId="39A1B24E" w14:textId="77777777">
        <w:tc>
          <w:tcPr>
            <w:tcW w:w="5544" w:type="dxa"/>
            <w:tcBorders>
              <w:top w:val="nil"/>
              <w:left w:val="nil"/>
              <w:bottom w:val="nil"/>
              <w:right w:val="single" w:sz="4" w:space="0" w:color="auto"/>
            </w:tcBorders>
          </w:tcPr>
          <w:p w14:paraId="52F88117" w14:textId="77777777" w:rsidR="007F6489" w:rsidRDefault="00B84EF6">
            <w:pPr>
              <w:spacing w:after="80" w:line="240" w:lineRule="exact"/>
              <w:jc w:val="both"/>
            </w:pPr>
            <w:r>
              <w:rPr>
                <w:rFonts w:ascii="Times New Roman" w:hAnsi="Times New Roman"/>
                <w:color w:val="000000"/>
                <w:sz w:val="24"/>
              </w:rPr>
              <w:t>2 Und nun schreibe ich, Nephi, weitere Worte Jesajas, denn meine Seele erfreut sich an seinen Worten. Denn ich werde seine Worte auf mein Volk anwenden, und ich werde sie allen meinen Kindern kundtun, denn er hat wahrhaftig meinen Erlöser gesehen, ebenso wie ich ihn gesehen habe.</w:t>
            </w:r>
          </w:p>
        </w:tc>
        <w:tc>
          <w:tcPr>
            <w:tcW w:w="5544" w:type="dxa"/>
            <w:tcBorders>
              <w:top w:val="nil"/>
              <w:left w:val="single" w:sz="4" w:space="0" w:color="auto"/>
              <w:bottom w:val="nil"/>
              <w:right w:val="nil"/>
            </w:tcBorders>
          </w:tcPr>
          <w:p w14:paraId="227D3D34" w14:textId="77777777" w:rsidR="007F6489" w:rsidRDefault="00B84EF6">
            <w:pPr>
              <w:spacing w:after="80" w:line="240" w:lineRule="exact"/>
              <w:jc w:val="both"/>
            </w:pPr>
            <w:r>
              <w:rPr>
                <w:rFonts w:ascii="Times New Roman" w:hAnsi="Times New Roman"/>
                <w:color w:val="000000"/>
                <w:sz w:val="24"/>
              </w:rPr>
              <w:t>2 Y ahora yo, Nefi, escribo más de las palabras de Isaías, porque mi alma se deleita en sus palabras. Porque compararé sus palabras a mi pueblo, y las enviaré a todos mis hijos, pues él verdaderamente vio a mi Redentor, tal como yo lo he visto.</w:t>
            </w:r>
          </w:p>
        </w:tc>
      </w:tr>
      <w:tr w:rsidR="007F6489" w14:paraId="7D16AE09" w14:textId="77777777">
        <w:tc>
          <w:tcPr>
            <w:tcW w:w="5544" w:type="dxa"/>
            <w:tcBorders>
              <w:top w:val="nil"/>
              <w:left w:val="nil"/>
              <w:bottom w:val="nil"/>
              <w:right w:val="single" w:sz="4" w:space="0" w:color="auto"/>
            </w:tcBorders>
          </w:tcPr>
          <w:p w14:paraId="0B423FF1" w14:textId="77777777" w:rsidR="007F6489" w:rsidRDefault="00B84EF6">
            <w:pPr>
              <w:spacing w:after="80" w:line="240" w:lineRule="exact"/>
              <w:jc w:val="both"/>
            </w:pPr>
            <w:r>
              <w:rPr>
                <w:rFonts w:ascii="Times New Roman" w:hAnsi="Times New Roman"/>
                <w:color w:val="000000"/>
                <w:sz w:val="24"/>
              </w:rPr>
              <w:t>3 Und auch mein Bruder Jakob hat ihn gesehen, wie ich ihn gesehen habe; darum werde ich ihre Worte meinen Kindern kundtun, um ihnen zu beweisen, dass meine Worte wahr sind. Darum, so hat Gott gesprochen, werde ich mein Wort durch das Wort von Dreien bestätigen. Doch Gott schickt weitere Zeugen, und er beweist alle seine Worte.</w:t>
            </w:r>
          </w:p>
        </w:tc>
        <w:tc>
          <w:tcPr>
            <w:tcW w:w="5544" w:type="dxa"/>
            <w:tcBorders>
              <w:top w:val="nil"/>
              <w:left w:val="single" w:sz="4" w:space="0" w:color="auto"/>
              <w:bottom w:val="nil"/>
              <w:right w:val="nil"/>
            </w:tcBorders>
          </w:tcPr>
          <w:p w14:paraId="079BBFB8" w14:textId="77777777" w:rsidR="007F6489" w:rsidRDefault="00B84EF6">
            <w:pPr>
              <w:spacing w:after="80" w:line="240" w:lineRule="exact"/>
              <w:jc w:val="both"/>
            </w:pPr>
            <w:r>
              <w:rPr>
                <w:rFonts w:ascii="Times New Roman" w:hAnsi="Times New Roman"/>
                <w:color w:val="000000"/>
                <w:sz w:val="24"/>
              </w:rPr>
              <w:t>3 Y mi hermano Jacob también lo ha visto como lo he visto yo; por tanto, transmitiré las palabras de ellos a mis hijos, para probarles que mis palabras son verdaderas. Por tanto, ha dicho Dios, por las palabras de tres estableceré mi palabra. No obstante, Dios envía más testigos y confirma todas sus palabras.</w:t>
            </w:r>
          </w:p>
        </w:tc>
      </w:tr>
      <w:tr w:rsidR="007F6489" w14:paraId="324736D9" w14:textId="77777777">
        <w:tc>
          <w:tcPr>
            <w:tcW w:w="5544" w:type="dxa"/>
            <w:tcBorders>
              <w:top w:val="nil"/>
              <w:left w:val="nil"/>
              <w:bottom w:val="nil"/>
              <w:right w:val="single" w:sz="4" w:space="0" w:color="auto"/>
            </w:tcBorders>
          </w:tcPr>
          <w:p w14:paraId="6A1F9850" w14:textId="77777777" w:rsidR="007F6489" w:rsidRDefault="00B84EF6">
            <w:pPr>
              <w:spacing w:after="80" w:line="240" w:lineRule="exact"/>
              <w:jc w:val="both"/>
            </w:pPr>
            <w:r>
              <w:rPr>
                <w:rFonts w:ascii="Times New Roman" w:hAnsi="Times New Roman"/>
                <w:color w:val="000000"/>
                <w:sz w:val="24"/>
              </w:rPr>
              <w:lastRenderedPageBreak/>
              <w:t xml:space="preserve">4 Siehe, meine Seele erfreut sich daran, meinem Volk die Wahrheit des Kommens Christi zu beweisen; denn zu diesem Zweck ist das Gesetz des Mose gegeben worden; und alles, was dem Menschen von Anfang der Welt an von Gott gegeben </w:t>
            </w:r>
            <w:r>
              <w:rPr>
                <w:rFonts w:ascii="Times New Roman" w:hAnsi="Times New Roman"/>
                <w:color w:val="000000"/>
                <w:sz w:val="24"/>
              </w:rPr>
              <w:t>worden ist, weist sinnbildlich auf ihn hin.</w:t>
            </w:r>
          </w:p>
        </w:tc>
        <w:tc>
          <w:tcPr>
            <w:tcW w:w="5544" w:type="dxa"/>
            <w:tcBorders>
              <w:top w:val="nil"/>
              <w:left w:val="single" w:sz="4" w:space="0" w:color="auto"/>
              <w:bottom w:val="nil"/>
              <w:right w:val="nil"/>
            </w:tcBorders>
          </w:tcPr>
          <w:p w14:paraId="59231771" w14:textId="77777777" w:rsidR="007F6489" w:rsidRDefault="00B84EF6">
            <w:pPr>
              <w:spacing w:after="80" w:line="240" w:lineRule="exact"/>
              <w:jc w:val="both"/>
            </w:pPr>
            <w:r>
              <w:rPr>
                <w:rFonts w:ascii="Times New Roman" w:hAnsi="Times New Roman"/>
                <w:color w:val="000000"/>
                <w:sz w:val="24"/>
              </w:rPr>
              <w:t>4 He aquí, mi alma se deleita en comprobar a mi pueblo la verdad de la venida de Cristo; porque con este fin se ha dado la ley de Moisés; y todas las cosas que han sido dadas por Dios al hombre, desde el principio del mundo, son símbolo de él.</w:t>
            </w:r>
          </w:p>
        </w:tc>
      </w:tr>
      <w:tr w:rsidR="007F6489" w14:paraId="6CF25280" w14:textId="77777777">
        <w:tc>
          <w:tcPr>
            <w:tcW w:w="5544" w:type="dxa"/>
            <w:tcBorders>
              <w:top w:val="nil"/>
              <w:left w:val="nil"/>
              <w:bottom w:val="nil"/>
              <w:right w:val="single" w:sz="4" w:space="0" w:color="auto"/>
            </w:tcBorders>
          </w:tcPr>
          <w:p w14:paraId="710FF2C7" w14:textId="77777777" w:rsidR="007F6489" w:rsidRDefault="00B84EF6">
            <w:pPr>
              <w:spacing w:after="80" w:line="240" w:lineRule="exact"/>
              <w:jc w:val="both"/>
            </w:pPr>
            <w:r>
              <w:rPr>
                <w:rFonts w:ascii="Times New Roman" w:hAnsi="Times New Roman"/>
                <w:color w:val="000000"/>
                <w:sz w:val="24"/>
              </w:rPr>
              <w:t>5 Und meine Seele erfreut sich auch an den Bündnissen des Herrn, die er für unsere Väter gemacht hat; ja, meine Seele erfreut sich an seiner Gnade und an seiner Gerechtigkeit und Macht und Barmherzigkeit im großen und ewigen Plan der Befreiung vom Tod.</w:t>
            </w:r>
          </w:p>
        </w:tc>
        <w:tc>
          <w:tcPr>
            <w:tcW w:w="5544" w:type="dxa"/>
            <w:tcBorders>
              <w:top w:val="nil"/>
              <w:left w:val="single" w:sz="4" w:space="0" w:color="auto"/>
              <w:bottom w:val="nil"/>
              <w:right w:val="nil"/>
            </w:tcBorders>
          </w:tcPr>
          <w:p w14:paraId="0BE1B53B" w14:textId="77777777" w:rsidR="007F6489" w:rsidRDefault="00B84EF6">
            <w:pPr>
              <w:spacing w:after="80" w:line="240" w:lineRule="exact"/>
              <w:jc w:val="both"/>
            </w:pPr>
            <w:r>
              <w:rPr>
                <w:rFonts w:ascii="Times New Roman" w:hAnsi="Times New Roman"/>
                <w:color w:val="000000"/>
                <w:sz w:val="24"/>
              </w:rPr>
              <w:t xml:space="preserve">5 Y mi alma también se deleita en los convenios que el Señor ha hecho a nuestros antepasados; sí, mi alma se deleita en su gracia, y en su justicia, y poder, y misericordia en el gran y eterno plan de liberación de la </w:t>
            </w:r>
            <w:r>
              <w:rPr>
                <w:rFonts w:ascii="Times New Roman" w:hAnsi="Times New Roman"/>
                <w:color w:val="000000"/>
                <w:sz w:val="24"/>
              </w:rPr>
              <w:t>muerte.</w:t>
            </w:r>
          </w:p>
        </w:tc>
      </w:tr>
      <w:tr w:rsidR="007F6489" w14:paraId="618310BC" w14:textId="77777777">
        <w:tc>
          <w:tcPr>
            <w:tcW w:w="5544" w:type="dxa"/>
            <w:tcBorders>
              <w:top w:val="nil"/>
              <w:left w:val="nil"/>
              <w:bottom w:val="nil"/>
              <w:right w:val="single" w:sz="4" w:space="0" w:color="auto"/>
            </w:tcBorders>
          </w:tcPr>
          <w:p w14:paraId="2753EFF0" w14:textId="77777777" w:rsidR="007F6489" w:rsidRDefault="00B84EF6">
            <w:pPr>
              <w:spacing w:after="80" w:line="240" w:lineRule="exact"/>
              <w:jc w:val="both"/>
            </w:pPr>
            <w:r>
              <w:rPr>
                <w:rFonts w:ascii="Times New Roman" w:hAnsi="Times New Roman"/>
                <w:color w:val="000000"/>
                <w:sz w:val="24"/>
              </w:rPr>
              <w:t>6 Und meine Seele erfreut sich daran, meinem Volk zu bestätigen, dass alle Menschen zugrunde gehen müssten, wenn Christus nicht käme.</w:t>
            </w:r>
          </w:p>
        </w:tc>
        <w:tc>
          <w:tcPr>
            <w:tcW w:w="5544" w:type="dxa"/>
            <w:tcBorders>
              <w:top w:val="nil"/>
              <w:left w:val="single" w:sz="4" w:space="0" w:color="auto"/>
              <w:bottom w:val="nil"/>
              <w:right w:val="nil"/>
            </w:tcBorders>
          </w:tcPr>
          <w:p w14:paraId="5A289258" w14:textId="77777777" w:rsidR="007F6489" w:rsidRDefault="00B84EF6">
            <w:pPr>
              <w:spacing w:after="80" w:line="240" w:lineRule="exact"/>
              <w:jc w:val="both"/>
            </w:pPr>
            <w:r>
              <w:rPr>
                <w:rFonts w:ascii="Times New Roman" w:hAnsi="Times New Roman"/>
                <w:color w:val="000000"/>
                <w:sz w:val="24"/>
              </w:rPr>
              <w:t>6 Y mi alma se deleita en comprobar a mi pueblo que salvo que Cristo venga, todos los hombres deben perecer.</w:t>
            </w:r>
          </w:p>
        </w:tc>
      </w:tr>
      <w:tr w:rsidR="007F6489" w14:paraId="259A7E55" w14:textId="77777777">
        <w:tc>
          <w:tcPr>
            <w:tcW w:w="5544" w:type="dxa"/>
            <w:tcBorders>
              <w:top w:val="nil"/>
              <w:left w:val="nil"/>
              <w:bottom w:val="nil"/>
              <w:right w:val="single" w:sz="4" w:space="0" w:color="auto"/>
            </w:tcBorders>
          </w:tcPr>
          <w:p w14:paraId="7C25E32C" w14:textId="77777777" w:rsidR="007F6489" w:rsidRDefault="00B84EF6">
            <w:pPr>
              <w:spacing w:after="80" w:line="240" w:lineRule="exact"/>
              <w:jc w:val="both"/>
            </w:pPr>
            <w:r>
              <w:rPr>
                <w:rFonts w:ascii="Times New Roman" w:hAnsi="Times New Roman"/>
                <w:color w:val="000000"/>
                <w:sz w:val="24"/>
              </w:rPr>
              <w:t>7 Denn wenn es keinen Christus gäbe, dann gäbe es keinen Gott; und wenn es keinen Gott gäbe, dann gäbe es uns nicht, denn es hätte keine Schöpfung geben können. Aber es gibt einen Gott, und er ist Christus, und er kommt, wenn sich seine Zeit erfüllt.</w:t>
            </w:r>
          </w:p>
        </w:tc>
        <w:tc>
          <w:tcPr>
            <w:tcW w:w="5544" w:type="dxa"/>
            <w:tcBorders>
              <w:top w:val="nil"/>
              <w:left w:val="single" w:sz="4" w:space="0" w:color="auto"/>
              <w:bottom w:val="nil"/>
              <w:right w:val="nil"/>
            </w:tcBorders>
          </w:tcPr>
          <w:p w14:paraId="5488F7E2" w14:textId="77777777" w:rsidR="007F6489" w:rsidRDefault="00B84EF6">
            <w:pPr>
              <w:spacing w:after="80" w:line="240" w:lineRule="exact"/>
              <w:jc w:val="both"/>
            </w:pPr>
            <w:r>
              <w:rPr>
                <w:rFonts w:ascii="Times New Roman" w:hAnsi="Times New Roman"/>
                <w:color w:val="000000"/>
                <w:sz w:val="24"/>
              </w:rPr>
              <w:t>7 Porque si no hay Cristo, no hay Dios; y si Dios no existe, nosotros no existimos, porque no habría habido creación. Mas hay un Dios, y es Cristo; y él viene en la plenitud de su propio tiempo.</w:t>
            </w:r>
          </w:p>
        </w:tc>
      </w:tr>
      <w:tr w:rsidR="007F6489" w14:paraId="39F06121" w14:textId="77777777">
        <w:tc>
          <w:tcPr>
            <w:tcW w:w="5544" w:type="dxa"/>
            <w:tcBorders>
              <w:top w:val="nil"/>
              <w:left w:val="nil"/>
              <w:bottom w:val="nil"/>
              <w:right w:val="single" w:sz="4" w:space="0" w:color="auto"/>
            </w:tcBorders>
          </w:tcPr>
          <w:p w14:paraId="32ED4591" w14:textId="77777777" w:rsidR="007F6489" w:rsidRDefault="00B84EF6">
            <w:pPr>
              <w:spacing w:after="80" w:line="240" w:lineRule="exact"/>
              <w:jc w:val="both"/>
            </w:pPr>
            <w:r>
              <w:rPr>
                <w:rFonts w:ascii="Times New Roman" w:hAnsi="Times New Roman"/>
                <w:color w:val="000000"/>
                <w:sz w:val="24"/>
              </w:rPr>
              <w:t>8 Und nun schreibe ich einige Worte von Jesaja, damit diejenigen von meinem Volk, die diese Worte sehen, ihr Herz erheben und sich um aller Menschen willen freuen können. Dies sind nun die Worte, und ihr könnt sie auf euch und auf alle Menschen anwenden.</w:t>
            </w:r>
          </w:p>
        </w:tc>
        <w:tc>
          <w:tcPr>
            <w:tcW w:w="5544" w:type="dxa"/>
            <w:tcBorders>
              <w:top w:val="nil"/>
              <w:left w:val="single" w:sz="4" w:space="0" w:color="auto"/>
              <w:bottom w:val="nil"/>
              <w:right w:val="nil"/>
            </w:tcBorders>
          </w:tcPr>
          <w:p w14:paraId="5392987A" w14:textId="77777777" w:rsidR="007F6489" w:rsidRDefault="00B84EF6">
            <w:pPr>
              <w:spacing w:after="80" w:line="240" w:lineRule="exact"/>
              <w:jc w:val="both"/>
            </w:pPr>
            <w:r>
              <w:rPr>
                <w:rFonts w:ascii="Times New Roman" w:hAnsi="Times New Roman"/>
                <w:color w:val="000000"/>
                <w:sz w:val="24"/>
              </w:rPr>
              <w:t>8 Y ahora escribo algunas de las palabras de Isaías, para que aquellos de mi pueblo que vean estas palabras eleven sus corazones y se regocijen por todos los hombres. Ahora bien, estas son las palabras, y podéis compararlas a vosotros y a todos los hombres.</w:t>
            </w:r>
          </w:p>
        </w:tc>
      </w:tr>
    </w:tbl>
    <w:p w14:paraId="55CAFC8A"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BE2A67D" w14:textId="77777777">
        <w:tc>
          <w:tcPr>
            <w:tcW w:w="5544" w:type="dxa"/>
            <w:tcBorders>
              <w:top w:val="nil"/>
              <w:left w:val="nil"/>
              <w:bottom w:val="nil"/>
              <w:right w:val="single" w:sz="4" w:space="0" w:color="auto"/>
            </w:tcBorders>
          </w:tcPr>
          <w:p w14:paraId="674713E5" w14:textId="77777777" w:rsidR="007F6489" w:rsidRDefault="00B84EF6">
            <w:pPr>
              <w:spacing w:after="80" w:line="240" w:lineRule="exact"/>
              <w:jc w:val="center"/>
            </w:pPr>
            <w:r>
              <w:rPr>
                <w:rFonts w:ascii="Times New Roman" w:hAnsi="Times New Roman"/>
                <w:b/>
                <w:color w:val="000000"/>
                <w:sz w:val="24"/>
              </w:rPr>
              <w:t>KAPITEL 12</w:t>
            </w:r>
          </w:p>
        </w:tc>
        <w:tc>
          <w:tcPr>
            <w:tcW w:w="5544" w:type="dxa"/>
            <w:tcBorders>
              <w:top w:val="nil"/>
              <w:left w:val="single" w:sz="4" w:space="0" w:color="auto"/>
              <w:bottom w:val="nil"/>
              <w:right w:val="nil"/>
            </w:tcBorders>
          </w:tcPr>
          <w:p w14:paraId="2CD32942" w14:textId="77777777" w:rsidR="007F6489" w:rsidRDefault="00B84EF6">
            <w:pPr>
              <w:spacing w:after="80" w:line="240" w:lineRule="exact"/>
              <w:jc w:val="center"/>
            </w:pPr>
            <w:r>
              <w:rPr>
                <w:rFonts w:ascii="Times New Roman" w:hAnsi="Times New Roman"/>
                <w:b/>
                <w:color w:val="000000"/>
                <w:sz w:val="24"/>
              </w:rPr>
              <w:t>CAPÍTULO 12</w:t>
            </w:r>
          </w:p>
        </w:tc>
      </w:tr>
      <w:tr w:rsidR="007F6489" w14:paraId="30AC0B9F" w14:textId="77777777">
        <w:tc>
          <w:tcPr>
            <w:tcW w:w="5544" w:type="dxa"/>
            <w:tcBorders>
              <w:top w:val="nil"/>
              <w:left w:val="nil"/>
              <w:bottom w:val="nil"/>
              <w:right w:val="single" w:sz="4" w:space="0" w:color="auto"/>
            </w:tcBorders>
          </w:tcPr>
          <w:p w14:paraId="0119D744" w14:textId="77777777" w:rsidR="007F6489" w:rsidRDefault="00B84EF6">
            <w:pPr>
              <w:spacing w:after="80" w:line="240" w:lineRule="exact"/>
              <w:jc w:val="both"/>
            </w:pPr>
            <w:r>
              <w:rPr>
                <w:rFonts w:ascii="Times New Roman" w:hAnsi="Times New Roman"/>
                <w:i/>
                <w:color w:val="000000"/>
                <w:sz w:val="24"/>
              </w:rPr>
              <w:t>Jesaja sieht den Tempel der Letzten Tage, die Sammlung Israels und Gericht und Frieden im Millennium – Die Stolzen und Schlechten werden beim Zweiten Kommen erniedrigt werden – Vergleiche Jesaja 2. Um 559–545 v. Chr.</w:t>
            </w:r>
          </w:p>
        </w:tc>
        <w:tc>
          <w:tcPr>
            <w:tcW w:w="5544" w:type="dxa"/>
            <w:tcBorders>
              <w:top w:val="nil"/>
              <w:left w:val="single" w:sz="4" w:space="0" w:color="auto"/>
              <w:bottom w:val="nil"/>
              <w:right w:val="nil"/>
            </w:tcBorders>
          </w:tcPr>
          <w:p w14:paraId="5763F49D" w14:textId="77777777" w:rsidR="007F6489" w:rsidRDefault="00B84EF6">
            <w:pPr>
              <w:spacing w:after="80" w:line="240" w:lineRule="exact"/>
              <w:jc w:val="both"/>
            </w:pPr>
            <w:r>
              <w:rPr>
                <w:rFonts w:ascii="Times New Roman" w:hAnsi="Times New Roman"/>
                <w:i/>
                <w:color w:val="000000"/>
                <w:sz w:val="24"/>
              </w:rPr>
              <w:t>Isaías ve el templo de los postreros días, el recogimiento de Israel, el juicio y la paz milenarios — Los altivos y los inicuos serán humillados a la Segunda Venida — Compárese con Isaías 2. Aproximadamente 559–545 a.C.</w:t>
            </w:r>
          </w:p>
        </w:tc>
      </w:tr>
      <w:tr w:rsidR="007F6489" w14:paraId="42E1CF7F" w14:textId="77777777">
        <w:tc>
          <w:tcPr>
            <w:tcW w:w="5544" w:type="dxa"/>
            <w:tcBorders>
              <w:top w:val="nil"/>
              <w:left w:val="nil"/>
              <w:bottom w:val="nil"/>
              <w:right w:val="single" w:sz="4" w:space="0" w:color="auto"/>
            </w:tcBorders>
          </w:tcPr>
          <w:p w14:paraId="534696DF" w14:textId="77777777" w:rsidR="007F6489" w:rsidRDefault="00B84EF6">
            <w:pPr>
              <w:spacing w:after="80" w:line="240" w:lineRule="exact"/>
              <w:jc w:val="both"/>
            </w:pPr>
            <w:r>
              <w:rPr>
                <w:rFonts w:ascii="Times New Roman" w:hAnsi="Times New Roman"/>
                <w:color w:val="000000"/>
                <w:sz w:val="24"/>
              </w:rPr>
              <w:t>1 Das Wort, das Jesaja, der Sohn des Amoz, geschaut hat in Bezug auf Juda und Jerusalem:</w:t>
            </w:r>
          </w:p>
        </w:tc>
        <w:tc>
          <w:tcPr>
            <w:tcW w:w="5544" w:type="dxa"/>
            <w:tcBorders>
              <w:top w:val="nil"/>
              <w:left w:val="single" w:sz="4" w:space="0" w:color="auto"/>
              <w:bottom w:val="nil"/>
              <w:right w:val="nil"/>
            </w:tcBorders>
          </w:tcPr>
          <w:p w14:paraId="5616C71F" w14:textId="77777777" w:rsidR="007F6489" w:rsidRDefault="00B84EF6">
            <w:pPr>
              <w:spacing w:after="80" w:line="240" w:lineRule="exact"/>
              <w:jc w:val="both"/>
            </w:pPr>
            <w:r>
              <w:rPr>
                <w:rFonts w:ascii="Times New Roman" w:hAnsi="Times New Roman"/>
                <w:color w:val="000000"/>
                <w:sz w:val="24"/>
              </w:rPr>
              <w:t xml:space="preserve">1 Lo que vio Isaías </w:t>
            </w:r>
            <w:r>
              <w:rPr>
                <w:rFonts w:ascii="Times New Roman" w:hAnsi="Times New Roman"/>
                <w:color w:val="000000"/>
                <w:sz w:val="24"/>
              </w:rPr>
              <w:t>hijo de Amoz, concerniente a Judá y Jerusalén:</w:t>
            </w:r>
          </w:p>
        </w:tc>
      </w:tr>
      <w:tr w:rsidR="007F6489" w14:paraId="435F0CC8" w14:textId="77777777">
        <w:tc>
          <w:tcPr>
            <w:tcW w:w="5544" w:type="dxa"/>
            <w:tcBorders>
              <w:top w:val="nil"/>
              <w:left w:val="nil"/>
              <w:bottom w:val="nil"/>
              <w:right w:val="single" w:sz="4" w:space="0" w:color="auto"/>
            </w:tcBorders>
          </w:tcPr>
          <w:p w14:paraId="6BE20FCE" w14:textId="77777777" w:rsidR="007F6489" w:rsidRDefault="00B84EF6">
            <w:pPr>
              <w:spacing w:after="80" w:line="240" w:lineRule="exact"/>
              <w:jc w:val="both"/>
            </w:pPr>
            <w:r>
              <w:rPr>
                <w:rFonts w:ascii="Times New Roman" w:hAnsi="Times New Roman"/>
                <w:color w:val="000000"/>
                <w:sz w:val="24"/>
              </w:rPr>
              <w:t>2 Und es wird sich begeben in den letzten Tagen, da der Berg des Hauses des Herrn festgegründet zu Häupten der Berge stehen wird und über die Hügel erhaben sein wird und alle Nationen zu ihm hinströmen werden.</w:t>
            </w:r>
          </w:p>
        </w:tc>
        <w:tc>
          <w:tcPr>
            <w:tcW w:w="5544" w:type="dxa"/>
            <w:tcBorders>
              <w:top w:val="nil"/>
              <w:left w:val="single" w:sz="4" w:space="0" w:color="auto"/>
              <w:bottom w:val="nil"/>
              <w:right w:val="nil"/>
            </w:tcBorders>
          </w:tcPr>
          <w:p w14:paraId="5A85356A" w14:textId="77777777" w:rsidR="007F6489" w:rsidRDefault="00B84EF6">
            <w:pPr>
              <w:spacing w:after="80" w:line="240" w:lineRule="exact"/>
              <w:jc w:val="both"/>
            </w:pPr>
            <w:r>
              <w:rPr>
                <w:rFonts w:ascii="Times New Roman" w:hAnsi="Times New Roman"/>
                <w:color w:val="000000"/>
                <w:sz w:val="24"/>
              </w:rPr>
              <w:t>2 Y acontecerá en los postreros días, que el monte de la casa del Señor será establecido como cabeza de los montes, y será exaltado sobre los collados, y todas las naciones correrán hacia él.</w:t>
            </w:r>
          </w:p>
        </w:tc>
      </w:tr>
      <w:tr w:rsidR="007F6489" w14:paraId="00B9401D" w14:textId="77777777">
        <w:tc>
          <w:tcPr>
            <w:tcW w:w="5544" w:type="dxa"/>
            <w:tcBorders>
              <w:top w:val="nil"/>
              <w:left w:val="nil"/>
              <w:bottom w:val="nil"/>
              <w:right w:val="single" w:sz="4" w:space="0" w:color="auto"/>
            </w:tcBorders>
          </w:tcPr>
          <w:p w14:paraId="307A365D" w14:textId="77777777" w:rsidR="007F6489" w:rsidRDefault="00B84EF6">
            <w:pPr>
              <w:spacing w:after="80" w:line="240" w:lineRule="exact"/>
              <w:jc w:val="both"/>
            </w:pPr>
            <w:r>
              <w:rPr>
                <w:rFonts w:ascii="Times New Roman" w:hAnsi="Times New Roman"/>
                <w:color w:val="000000"/>
                <w:sz w:val="24"/>
              </w:rPr>
              <w:t>3 Und viele Völker werden gehen und sagen: Kommt und lasst uns hinaufgehen zum Berg des Herrn, zum Haus des Gottes Jakobs, und er wird uns in seinen Wegen unterweisen, und wir werden auf seinen Pfaden wandeln; denn von Zion wird das Gesetz ausgehen und des Herrn Wort von Jerusalem.</w:t>
            </w:r>
          </w:p>
        </w:tc>
        <w:tc>
          <w:tcPr>
            <w:tcW w:w="5544" w:type="dxa"/>
            <w:tcBorders>
              <w:top w:val="nil"/>
              <w:left w:val="single" w:sz="4" w:space="0" w:color="auto"/>
              <w:bottom w:val="nil"/>
              <w:right w:val="nil"/>
            </w:tcBorders>
          </w:tcPr>
          <w:p w14:paraId="5B84623A" w14:textId="77777777" w:rsidR="007F6489" w:rsidRDefault="00B84EF6">
            <w:pPr>
              <w:spacing w:after="80" w:line="240" w:lineRule="exact"/>
              <w:jc w:val="both"/>
            </w:pPr>
            <w:r>
              <w:rPr>
                <w:rFonts w:ascii="Times New Roman" w:hAnsi="Times New Roman"/>
                <w:color w:val="000000"/>
                <w:sz w:val="24"/>
              </w:rPr>
              <w:t>3 Y vendrán muchos pueblos y dirán: Venid, y subamos al monte del Señor, a la casa del Dios de Jacob; y nos enseñará acerca de sus caminos, y caminaremos por sus sendas; porque de Sion saldrá la ley, y de Jerusalén la palabra del Señor.</w:t>
            </w:r>
          </w:p>
        </w:tc>
      </w:tr>
      <w:tr w:rsidR="007F6489" w14:paraId="03E1C139" w14:textId="77777777">
        <w:tc>
          <w:tcPr>
            <w:tcW w:w="5544" w:type="dxa"/>
            <w:tcBorders>
              <w:top w:val="nil"/>
              <w:left w:val="nil"/>
              <w:bottom w:val="nil"/>
              <w:right w:val="single" w:sz="4" w:space="0" w:color="auto"/>
            </w:tcBorders>
          </w:tcPr>
          <w:p w14:paraId="5DDD415F" w14:textId="77777777" w:rsidR="007F6489" w:rsidRDefault="00B84EF6">
            <w:pPr>
              <w:spacing w:after="80" w:line="240" w:lineRule="exact"/>
              <w:jc w:val="both"/>
            </w:pPr>
            <w:r>
              <w:rPr>
                <w:rFonts w:ascii="Times New Roman" w:hAnsi="Times New Roman"/>
                <w:color w:val="000000"/>
                <w:sz w:val="24"/>
              </w:rPr>
              <w:t>4 Und er wird richten zwischen den Nationen und wird viele Völker zurechtweisen: Und sie werden ihre Schwerter zu Pflugscharen umschmieden und ihre Speere zu Winzermessern – Nation wird nicht das Schwert gegen Nation erheben, auch werden sie nicht mehr den Krieg lernen.</w:t>
            </w:r>
          </w:p>
        </w:tc>
        <w:tc>
          <w:tcPr>
            <w:tcW w:w="5544" w:type="dxa"/>
            <w:tcBorders>
              <w:top w:val="nil"/>
              <w:left w:val="single" w:sz="4" w:space="0" w:color="auto"/>
              <w:bottom w:val="nil"/>
              <w:right w:val="nil"/>
            </w:tcBorders>
          </w:tcPr>
          <w:p w14:paraId="0C21B321" w14:textId="77777777" w:rsidR="007F6489" w:rsidRDefault="00B84EF6">
            <w:pPr>
              <w:spacing w:after="80" w:line="240" w:lineRule="exact"/>
              <w:jc w:val="both"/>
            </w:pPr>
            <w:r>
              <w:rPr>
                <w:rFonts w:ascii="Times New Roman" w:hAnsi="Times New Roman"/>
                <w:color w:val="000000"/>
                <w:sz w:val="24"/>
              </w:rPr>
              <w:t>4 Y juzgará entre las naciones, y reprenderá a muchos pueblos; y forjarán sus espadas en rejas de arado, y sus lanzas en hoces. No alzará espada nación contra nación, ni se adiestrarán más para la guerra.</w:t>
            </w:r>
          </w:p>
        </w:tc>
      </w:tr>
      <w:tr w:rsidR="007F6489" w14:paraId="03FA5A18" w14:textId="77777777">
        <w:tc>
          <w:tcPr>
            <w:tcW w:w="5544" w:type="dxa"/>
            <w:tcBorders>
              <w:top w:val="nil"/>
              <w:left w:val="nil"/>
              <w:bottom w:val="nil"/>
              <w:right w:val="single" w:sz="4" w:space="0" w:color="auto"/>
            </w:tcBorders>
          </w:tcPr>
          <w:p w14:paraId="06BE5F15" w14:textId="77777777" w:rsidR="007F6489" w:rsidRDefault="00B84EF6">
            <w:pPr>
              <w:spacing w:after="80" w:line="240" w:lineRule="exact"/>
              <w:jc w:val="both"/>
            </w:pPr>
            <w:r>
              <w:rPr>
                <w:rFonts w:ascii="Times New Roman" w:hAnsi="Times New Roman"/>
                <w:color w:val="000000"/>
                <w:sz w:val="24"/>
              </w:rPr>
              <w:t>5 O Haus Jakob, kommt und lasst uns wandeln im Licht des Herrn; ja, kommt, denn ihr seid alle in die Irre gegangen, ein jeder auf seinen schlechten Wegen.</w:t>
            </w:r>
          </w:p>
        </w:tc>
        <w:tc>
          <w:tcPr>
            <w:tcW w:w="5544" w:type="dxa"/>
            <w:tcBorders>
              <w:top w:val="nil"/>
              <w:left w:val="single" w:sz="4" w:space="0" w:color="auto"/>
              <w:bottom w:val="nil"/>
              <w:right w:val="nil"/>
            </w:tcBorders>
          </w:tcPr>
          <w:p w14:paraId="50526505" w14:textId="77777777" w:rsidR="007F6489" w:rsidRDefault="00B84EF6">
            <w:pPr>
              <w:spacing w:after="80" w:line="240" w:lineRule="exact"/>
              <w:jc w:val="both"/>
            </w:pPr>
            <w:r>
              <w:rPr>
                <w:rFonts w:ascii="Times New Roman" w:hAnsi="Times New Roman"/>
                <w:color w:val="000000"/>
                <w:sz w:val="24"/>
              </w:rPr>
              <w:t>5 Venid, oh casa de Jacob, y caminemos a la luz del Señor; sí, venid, porque todos os habéis descarriado, cada cual por sus sendas de maldad.</w:t>
            </w:r>
          </w:p>
        </w:tc>
      </w:tr>
      <w:tr w:rsidR="007F6489" w14:paraId="04447AA8" w14:textId="77777777">
        <w:tc>
          <w:tcPr>
            <w:tcW w:w="5544" w:type="dxa"/>
            <w:tcBorders>
              <w:top w:val="nil"/>
              <w:left w:val="nil"/>
              <w:bottom w:val="nil"/>
              <w:right w:val="single" w:sz="4" w:space="0" w:color="auto"/>
            </w:tcBorders>
          </w:tcPr>
          <w:p w14:paraId="365F0610" w14:textId="77777777" w:rsidR="007F6489" w:rsidRDefault="00B84EF6">
            <w:pPr>
              <w:spacing w:after="80" w:line="240" w:lineRule="exact"/>
              <w:jc w:val="both"/>
            </w:pPr>
            <w:r>
              <w:rPr>
                <w:rFonts w:ascii="Times New Roman" w:hAnsi="Times New Roman"/>
                <w:color w:val="000000"/>
                <w:sz w:val="24"/>
              </w:rPr>
              <w:lastRenderedPageBreak/>
              <w:t>6 Darum, o Herr, hast du dein Volk, das Haus Jakob, verlassen, weil es vom Osten völlig beeinflusst wird und auf Wahrsager hört wie die Philister, und es hat Gefallen an den Kindern der Fremden.</w:t>
            </w:r>
          </w:p>
        </w:tc>
        <w:tc>
          <w:tcPr>
            <w:tcW w:w="5544" w:type="dxa"/>
            <w:tcBorders>
              <w:top w:val="nil"/>
              <w:left w:val="single" w:sz="4" w:space="0" w:color="auto"/>
              <w:bottom w:val="nil"/>
              <w:right w:val="nil"/>
            </w:tcBorders>
          </w:tcPr>
          <w:p w14:paraId="76786841" w14:textId="77777777" w:rsidR="007F6489" w:rsidRDefault="00B84EF6">
            <w:pPr>
              <w:spacing w:after="80" w:line="240" w:lineRule="exact"/>
              <w:jc w:val="both"/>
            </w:pPr>
            <w:r>
              <w:rPr>
                <w:rFonts w:ascii="Times New Roman" w:hAnsi="Times New Roman"/>
                <w:color w:val="000000"/>
                <w:sz w:val="24"/>
              </w:rPr>
              <w:t>6 Por lo que tú, oh Señor, has desamparado a tu pueblo, la casa de Jacob, porque llenos están de los modos de oriente, y escuchan a los agoreros como los filisteos, y con los hijos de extranjeros se enlazan.</w:t>
            </w:r>
          </w:p>
        </w:tc>
      </w:tr>
      <w:tr w:rsidR="007F6489" w14:paraId="7C74463F" w14:textId="77777777">
        <w:tc>
          <w:tcPr>
            <w:tcW w:w="5544" w:type="dxa"/>
            <w:tcBorders>
              <w:top w:val="nil"/>
              <w:left w:val="nil"/>
              <w:bottom w:val="nil"/>
              <w:right w:val="single" w:sz="4" w:space="0" w:color="auto"/>
            </w:tcBorders>
          </w:tcPr>
          <w:p w14:paraId="52222804" w14:textId="77777777" w:rsidR="007F6489" w:rsidRDefault="00B84EF6">
            <w:pPr>
              <w:spacing w:after="80" w:line="240" w:lineRule="exact"/>
              <w:jc w:val="both"/>
            </w:pPr>
            <w:r>
              <w:rPr>
                <w:rFonts w:ascii="Times New Roman" w:hAnsi="Times New Roman"/>
                <w:color w:val="000000"/>
                <w:sz w:val="24"/>
              </w:rPr>
              <w:t>7 Sein Land ist auch voller Silber und Gold, und seiner Schätze ist kein Ende; sein Land ist auch voller Rosse, und seiner Kampfwagen ist kein Ende.</w:t>
            </w:r>
          </w:p>
        </w:tc>
        <w:tc>
          <w:tcPr>
            <w:tcW w:w="5544" w:type="dxa"/>
            <w:tcBorders>
              <w:top w:val="nil"/>
              <w:left w:val="single" w:sz="4" w:space="0" w:color="auto"/>
              <w:bottom w:val="nil"/>
              <w:right w:val="nil"/>
            </w:tcBorders>
          </w:tcPr>
          <w:p w14:paraId="03660902" w14:textId="77777777" w:rsidR="007F6489" w:rsidRDefault="00B84EF6">
            <w:pPr>
              <w:spacing w:after="80" w:line="240" w:lineRule="exact"/>
              <w:jc w:val="both"/>
            </w:pPr>
            <w:r>
              <w:rPr>
                <w:rFonts w:ascii="Times New Roman" w:hAnsi="Times New Roman"/>
                <w:color w:val="000000"/>
                <w:sz w:val="24"/>
              </w:rPr>
              <w:t xml:space="preserve">7 </w:t>
            </w:r>
            <w:r>
              <w:rPr>
                <w:rFonts w:ascii="Times New Roman" w:hAnsi="Times New Roman"/>
                <w:color w:val="000000"/>
                <w:sz w:val="24"/>
              </w:rPr>
              <w:t>Su tierra también está llena de plata y oro, sus tesoros no tienen fin; también su tierra está llena de caballos, y sus carros son sin número.</w:t>
            </w:r>
          </w:p>
        </w:tc>
      </w:tr>
      <w:tr w:rsidR="007F6489" w14:paraId="428B9874" w14:textId="77777777">
        <w:tc>
          <w:tcPr>
            <w:tcW w:w="5544" w:type="dxa"/>
            <w:tcBorders>
              <w:top w:val="nil"/>
              <w:left w:val="nil"/>
              <w:bottom w:val="nil"/>
              <w:right w:val="single" w:sz="4" w:space="0" w:color="auto"/>
            </w:tcBorders>
          </w:tcPr>
          <w:p w14:paraId="13B7EBC1" w14:textId="77777777" w:rsidR="007F6489" w:rsidRDefault="00B84EF6">
            <w:pPr>
              <w:spacing w:after="80" w:line="240" w:lineRule="exact"/>
              <w:jc w:val="both"/>
            </w:pPr>
            <w:r>
              <w:rPr>
                <w:rFonts w:ascii="Times New Roman" w:hAnsi="Times New Roman"/>
                <w:color w:val="000000"/>
                <w:sz w:val="24"/>
              </w:rPr>
              <w:t>8 Sein Land ist auch voller Götzen; es betet das Werk seiner eigenen Hände an, das, was seine Finger selbst gemacht haben.</w:t>
            </w:r>
          </w:p>
        </w:tc>
        <w:tc>
          <w:tcPr>
            <w:tcW w:w="5544" w:type="dxa"/>
            <w:tcBorders>
              <w:top w:val="nil"/>
              <w:left w:val="single" w:sz="4" w:space="0" w:color="auto"/>
              <w:bottom w:val="nil"/>
              <w:right w:val="nil"/>
            </w:tcBorders>
          </w:tcPr>
          <w:p w14:paraId="11DC112D" w14:textId="77777777" w:rsidR="007F6489" w:rsidRDefault="00B84EF6">
            <w:pPr>
              <w:spacing w:after="80" w:line="240" w:lineRule="exact"/>
              <w:jc w:val="both"/>
            </w:pPr>
            <w:r>
              <w:rPr>
                <w:rFonts w:ascii="Times New Roman" w:hAnsi="Times New Roman"/>
                <w:color w:val="000000"/>
                <w:sz w:val="24"/>
              </w:rPr>
              <w:t>8 Su tierra también está llena de ídolos; adoran la obra de sus propias manos, aquello que han hecho sus mismos dedos.</w:t>
            </w:r>
          </w:p>
        </w:tc>
      </w:tr>
      <w:tr w:rsidR="007F6489" w14:paraId="6A8E8C7C" w14:textId="77777777">
        <w:tc>
          <w:tcPr>
            <w:tcW w:w="5544" w:type="dxa"/>
            <w:tcBorders>
              <w:top w:val="nil"/>
              <w:left w:val="nil"/>
              <w:bottom w:val="nil"/>
              <w:right w:val="single" w:sz="4" w:space="0" w:color="auto"/>
            </w:tcBorders>
          </w:tcPr>
          <w:p w14:paraId="00648152" w14:textId="77777777" w:rsidR="007F6489" w:rsidRDefault="00B84EF6">
            <w:pPr>
              <w:spacing w:after="80" w:line="240" w:lineRule="exact"/>
              <w:jc w:val="both"/>
            </w:pPr>
            <w:r>
              <w:rPr>
                <w:rFonts w:ascii="Times New Roman" w:hAnsi="Times New Roman"/>
                <w:color w:val="000000"/>
                <w:sz w:val="24"/>
              </w:rPr>
              <w:t>9 Und der gemeine Mann beugt sich nicht nieder, und der große Mann demütigt sich nicht; darum verzeih ihm nicht.</w:t>
            </w:r>
          </w:p>
        </w:tc>
        <w:tc>
          <w:tcPr>
            <w:tcW w:w="5544" w:type="dxa"/>
            <w:tcBorders>
              <w:top w:val="nil"/>
              <w:left w:val="single" w:sz="4" w:space="0" w:color="auto"/>
              <w:bottom w:val="nil"/>
              <w:right w:val="nil"/>
            </w:tcBorders>
          </w:tcPr>
          <w:p w14:paraId="2AC1DED6" w14:textId="77777777" w:rsidR="007F6489" w:rsidRDefault="00B84EF6">
            <w:pPr>
              <w:spacing w:after="80" w:line="240" w:lineRule="exact"/>
              <w:jc w:val="both"/>
            </w:pPr>
            <w:r>
              <w:rPr>
                <w:rFonts w:ascii="Times New Roman" w:hAnsi="Times New Roman"/>
                <w:color w:val="000000"/>
                <w:sz w:val="24"/>
              </w:rPr>
              <w:t>9 Y el hombre vil no se inclina, ni el grande se humilla; por tanto, no lo perdones.</w:t>
            </w:r>
          </w:p>
        </w:tc>
      </w:tr>
      <w:tr w:rsidR="007F6489" w14:paraId="1B0B98CF" w14:textId="77777777">
        <w:tc>
          <w:tcPr>
            <w:tcW w:w="5544" w:type="dxa"/>
            <w:tcBorders>
              <w:top w:val="nil"/>
              <w:left w:val="nil"/>
              <w:bottom w:val="nil"/>
              <w:right w:val="single" w:sz="4" w:space="0" w:color="auto"/>
            </w:tcBorders>
          </w:tcPr>
          <w:p w14:paraId="79B069FA" w14:textId="77777777" w:rsidR="007F6489" w:rsidRDefault="00B84EF6">
            <w:pPr>
              <w:spacing w:after="80" w:line="240" w:lineRule="exact"/>
              <w:jc w:val="both"/>
            </w:pPr>
            <w:r>
              <w:rPr>
                <w:rFonts w:ascii="Times New Roman" w:hAnsi="Times New Roman"/>
                <w:color w:val="000000"/>
                <w:sz w:val="24"/>
              </w:rPr>
              <w:t>10 O ihr Schlechten, steigt in den Felsen, und verbirg dich im Staub, denn der Schrecken des Herrn und die Herrlichkeit seiner Majestät werden dich schlagen.</w:t>
            </w:r>
          </w:p>
        </w:tc>
        <w:tc>
          <w:tcPr>
            <w:tcW w:w="5544" w:type="dxa"/>
            <w:tcBorders>
              <w:top w:val="nil"/>
              <w:left w:val="single" w:sz="4" w:space="0" w:color="auto"/>
              <w:bottom w:val="nil"/>
              <w:right w:val="nil"/>
            </w:tcBorders>
          </w:tcPr>
          <w:p w14:paraId="7FDEA276" w14:textId="77777777" w:rsidR="007F6489" w:rsidRDefault="00B84EF6">
            <w:pPr>
              <w:spacing w:after="80" w:line="240" w:lineRule="exact"/>
              <w:jc w:val="both"/>
            </w:pPr>
            <w:r>
              <w:rPr>
                <w:rFonts w:ascii="Times New Roman" w:hAnsi="Times New Roman"/>
                <w:color w:val="000000"/>
                <w:sz w:val="24"/>
              </w:rPr>
              <w:t>10 ¡Oh malvados, meteos en la peña y escondeos en el polvo! Porque el temor del Señor y la gloria de su majestad os herirán.</w:t>
            </w:r>
          </w:p>
        </w:tc>
      </w:tr>
      <w:tr w:rsidR="007F6489" w14:paraId="55332D6C" w14:textId="77777777">
        <w:tc>
          <w:tcPr>
            <w:tcW w:w="5544" w:type="dxa"/>
            <w:tcBorders>
              <w:top w:val="nil"/>
              <w:left w:val="nil"/>
              <w:bottom w:val="nil"/>
              <w:right w:val="single" w:sz="4" w:space="0" w:color="auto"/>
            </w:tcBorders>
          </w:tcPr>
          <w:p w14:paraId="26F1EE21" w14:textId="77777777" w:rsidR="007F6489" w:rsidRDefault="00B84EF6">
            <w:pPr>
              <w:spacing w:after="80" w:line="240" w:lineRule="exact"/>
              <w:jc w:val="both"/>
            </w:pPr>
            <w:r>
              <w:rPr>
                <w:rFonts w:ascii="Times New Roman" w:hAnsi="Times New Roman"/>
                <w:color w:val="000000"/>
                <w:sz w:val="24"/>
              </w:rPr>
              <w:t>11 Und es wird sich begeben: Die stolzen Blicke des Menschen werden erniedrigt und der Hochmut der Menschen wird niedergebeugt werden, und der Herr allein wird erhöht sein an jenem Tag.</w:t>
            </w:r>
          </w:p>
        </w:tc>
        <w:tc>
          <w:tcPr>
            <w:tcW w:w="5544" w:type="dxa"/>
            <w:tcBorders>
              <w:top w:val="nil"/>
              <w:left w:val="single" w:sz="4" w:space="0" w:color="auto"/>
              <w:bottom w:val="nil"/>
              <w:right w:val="nil"/>
            </w:tcBorders>
          </w:tcPr>
          <w:p w14:paraId="2A4932EB" w14:textId="77777777" w:rsidR="007F6489" w:rsidRDefault="00B84EF6">
            <w:pPr>
              <w:spacing w:after="80" w:line="240" w:lineRule="exact"/>
              <w:jc w:val="both"/>
            </w:pPr>
            <w:r>
              <w:rPr>
                <w:rFonts w:ascii="Times New Roman" w:hAnsi="Times New Roman"/>
                <w:color w:val="000000"/>
                <w:sz w:val="24"/>
              </w:rPr>
              <w:t>11 Y sucederá que la mirada altiva del hombre será abatida, y la soberbia de los hombres será humillada, y solo el Señor será exaltado en aquel día.</w:t>
            </w:r>
          </w:p>
        </w:tc>
      </w:tr>
      <w:tr w:rsidR="007F6489" w14:paraId="7D17EE58" w14:textId="77777777">
        <w:tc>
          <w:tcPr>
            <w:tcW w:w="5544" w:type="dxa"/>
            <w:tcBorders>
              <w:top w:val="nil"/>
              <w:left w:val="nil"/>
              <w:bottom w:val="nil"/>
              <w:right w:val="single" w:sz="4" w:space="0" w:color="auto"/>
            </w:tcBorders>
          </w:tcPr>
          <w:p w14:paraId="27627016" w14:textId="77777777" w:rsidR="007F6489" w:rsidRDefault="00B84EF6">
            <w:pPr>
              <w:spacing w:after="80" w:line="240" w:lineRule="exact"/>
              <w:jc w:val="both"/>
            </w:pPr>
            <w:r>
              <w:rPr>
                <w:rFonts w:ascii="Times New Roman" w:hAnsi="Times New Roman"/>
                <w:color w:val="000000"/>
                <w:sz w:val="24"/>
              </w:rPr>
              <w:t>12 Denn der Tag des Herrn der Heerscharen kommt bald über alle Nationen, ja, über eine jede; ja, über die Stolzen und Hochmütigen und über jeden, der überheblich ist, und er wird erniedrigt werden.</w:t>
            </w:r>
          </w:p>
        </w:tc>
        <w:tc>
          <w:tcPr>
            <w:tcW w:w="5544" w:type="dxa"/>
            <w:tcBorders>
              <w:top w:val="nil"/>
              <w:left w:val="single" w:sz="4" w:space="0" w:color="auto"/>
              <w:bottom w:val="nil"/>
              <w:right w:val="nil"/>
            </w:tcBorders>
          </w:tcPr>
          <w:p w14:paraId="0672CC65" w14:textId="77777777" w:rsidR="007F6489" w:rsidRDefault="00B84EF6">
            <w:pPr>
              <w:spacing w:after="80" w:line="240" w:lineRule="exact"/>
              <w:jc w:val="both"/>
            </w:pPr>
            <w:r>
              <w:rPr>
                <w:rFonts w:ascii="Times New Roman" w:hAnsi="Times New Roman"/>
                <w:color w:val="000000"/>
                <w:sz w:val="24"/>
              </w:rPr>
              <w:t>12 Porque el día del Señor de los Ejércitos pronto vendrá sobre todas las naciones, sí, sobre cada una; sí, sobre el orgulloso y soberbio, y sobre todo el que se ensalza; y serán abatidos.</w:t>
            </w:r>
          </w:p>
        </w:tc>
      </w:tr>
      <w:tr w:rsidR="007F6489" w14:paraId="721673F8" w14:textId="77777777">
        <w:tc>
          <w:tcPr>
            <w:tcW w:w="5544" w:type="dxa"/>
            <w:tcBorders>
              <w:top w:val="nil"/>
              <w:left w:val="nil"/>
              <w:bottom w:val="nil"/>
              <w:right w:val="single" w:sz="4" w:space="0" w:color="auto"/>
            </w:tcBorders>
          </w:tcPr>
          <w:p w14:paraId="1A1F93E4" w14:textId="77777777" w:rsidR="007F6489" w:rsidRDefault="00B84EF6">
            <w:pPr>
              <w:spacing w:after="80" w:line="240" w:lineRule="exact"/>
              <w:jc w:val="both"/>
            </w:pPr>
            <w:r>
              <w:rPr>
                <w:rFonts w:ascii="Times New Roman" w:hAnsi="Times New Roman"/>
                <w:color w:val="000000"/>
                <w:sz w:val="24"/>
              </w:rPr>
              <w:t>13 Ja, und der Tag des Herrn wird über alle Zedern des Libanon kommen, denn sie sind hoch und überheblich, und über alle Eichen von Baschan;</w:t>
            </w:r>
          </w:p>
        </w:tc>
        <w:tc>
          <w:tcPr>
            <w:tcW w:w="5544" w:type="dxa"/>
            <w:tcBorders>
              <w:top w:val="nil"/>
              <w:left w:val="single" w:sz="4" w:space="0" w:color="auto"/>
              <w:bottom w:val="nil"/>
              <w:right w:val="nil"/>
            </w:tcBorders>
          </w:tcPr>
          <w:p w14:paraId="48795749" w14:textId="77777777" w:rsidR="007F6489" w:rsidRDefault="00B84EF6">
            <w:pPr>
              <w:spacing w:after="80" w:line="240" w:lineRule="exact"/>
              <w:jc w:val="both"/>
            </w:pPr>
            <w:r>
              <w:rPr>
                <w:rFonts w:ascii="Times New Roman" w:hAnsi="Times New Roman"/>
                <w:color w:val="000000"/>
                <w:sz w:val="24"/>
              </w:rPr>
              <w:t>13 Sí, y el día del Señor vendrá sobre todos los cedros del Líbano, porque son altos y erguidos; y sobre todas las encinas de Basán;</w:t>
            </w:r>
          </w:p>
        </w:tc>
      </w:tr>
      <w:tr w:rsidR="007F6489" w14:paraId="6DC50DCE" w14:textId="77777777">
        <w:tc>
          <w:tcPr>
            <w:tcW w:w="5544" w:type="dxa"/>
            <w:tcBorders>
              <w:top w:val="nil"/>
              <w:left w:val="nil"/>
              <w:bottom w:val="nil"/>
              <w:right w:val="single" w:sz="4" w:space="0" w:color="auto"/>
            </w:tcBorders>
          </w:tcPr>
          <w:p w14:paraId="626BD2E0" w14:textId="77777777" w:rsidR="007F6489" w:rsidRDefault="00B84EF6">
            <w:pPr>
              <w:spacing w:after="80" w:line="240" w:lineRule="exact"/>
              <w:jc w:val="both"/>
            </w:pPr>
            <w:r>
              <w:rPr>
                <w:rFonts w:ascii="Times New Roman" w:hAnsi="Times New Roman"/>
                <w:color w:val="000000"/>
                <w:sz w:val="24"/>
              </w:rPr>
              <w:t>14 und über alle hohen Berge und über alle Hügel und über alle Nationen, die überheblich sind, und über jedes Volk;</w:t>
            </w:r>
          </w:p>
        </w:tc>
        <w:tc>
          <w:tcPr>
            <w:tcW w:w="5544" w:type="dxa"/>
            <w:tcBorders>
              <w:top w:val="nil"/>
              <w:left w:val="single" w:sz="4" w:space="0" w:color="auto"/>
              <w:bottom w:val="nil"/>
              <w:right w:val="nil"/>
            </w:tcBorders>
          </w:tcPr>
          <w:p w14:paraId="5D85B6DC" w14:textId="77777777" w:rsidR="007F6489" w:rsidRDefault="00B84EF6">
            <w:pPr>
              <w:spacing w:after="80" w:line="240" w:lineRule="exact"/>
              <w:jc w:val="both"/>
            </w:pPr>
            <w:r>
              <w:rPr>
                <w:rFonts w:ascii="Times New Roman" w:hAnsi="Times New Roman"/>
                <w:color w:val="000000"/>
                <w:sz w:val="24"/>
              </w:rPr>
              <w:t xml:space="preserve">14 y sobre todos los montes altos, y sobre todos los </w:t>
            </w:r>
            <w:r>
              <w:rPr>
                <w:rFonts w:ascii="Times New Roman" w:hAnsi="Times New Roman"/>
                <w:color w:val="000000"/>
                <w:sz w:val="24"/>
              </w:rPr>
              <w:t>collados; y sobre todas las naciones que se ensalcen, y sobre todo pueblo;</w:t>
            </w:r>
          </w:p>
        </w:tc>
      </w:tr>
      <w:tr w:rsidR="007F6489" w14:paraId="429BC397" w14:textId="77777777">
        <w:tc>
          <w:tcPr>
            <w:tcW w:w="5544" w:type="dxa"/>
            <w:tcBorders>
              <w:top w:val="nil"/>
              <w:left w:val="nil"/>
              <w:bottom w:val="nil"/>
              <w:right w:val="single" w:sz="4" w:space="0" w:color="auto"/>
            </w:tcBorders>
          </w:tcPr>
          <w:p w14:paraId="3BAF89A7" w14:textId="77777777" w:rsidR="007F6489" w:rsidRDefault="00B84EF6">
            <w:pPr>
              <w:spacing w:after="80" w:line="240" w:lineRule="exact"/>
              <w:jc w:val="both"/>
            </w:pPr>
            <w:r>
              <w:rPr>
                <w:rFonts w:ascii="Times New Roman" w:hAnsi="Times New Roman"/>
                <w:color w:val="000000"/>
                <w:sz w:val="24"/>
              </w:rPr>
              <w:t>15 und über jeden hohen Turm und über jede gesicherte Mauer;</w:t>
            </w:r>
          </w:p>
        </w:tc>
        <w:tc>
          <w:tcPr>
            <w:tcW w:w="5544" w:type="dxa"/>
            <w:tcBorders>
              <w:top w:val="nil"/>
              <w:left w:val="single" w:sz="4" w:space="0" w:color="auto"/>
              <w:bottom w:val="nil"/>
              <w:right w:val="nil"/>
            </w:tcBorders>
          </w:tcPr>
          <w:p w14:paraId="5840A236" w14:textId="77777777" w:rsidR="007F6489" w:rsidRDefault="00B84EF6">
            <w:pPr>
              <w:spacing w:after="80" w:line="240" w:lineRule="exact"/>
              <w:jc w:val="both"/>
            </w:pPr>
            <w:r>
              <w:rPr>
                <w:rFonts w:ascii="Times New Roman" w:hAnsi="Times New Roman"/>
                <w:color w:val="000000"/>
                <w:sz w:val="24"/>
              </w:rPr>
              <w:t>15 y sobre toda torre alta, y sobre todo muro reforzado;</w:t>
            </w:r>
          </w:p>
        </w:tc>
      </w:tr>
      <w:tr w:rsidR="007F6489" w14:paraId="2D4DB799" w14:textId="77777777">
        <w:tc>
          <w:tcPr>
            <w:tcW w:w="5544" w:type="dxa"/>
            <w:tcBorders>
              <w:top w:val="nil"/>
              <w:left w:val="nil"/>
              <w:bottom w:val="nil"/>
              <w:right w:val="single" w:sz="4" w:space="0" w:color="auto"/>
            </w:tcBorders>
          </w:tcPr>
          <w:p w14:paraId="6CAB46C1" w14:textId="77777777" w:rsidR="007F6489" w:rsidRDefault="00B84EF6">
            <w:pPr>
              <w:spacing w:after="80" w:line="240" w:lineRule="exact"/>
              <w:jc w:val="both"/>
            </w:pPr>
            <w:r>
              <w:rPr>
                <w:rFonts w:ascii="Times New Roman" w:hAnsi="Times New Roman"/>
                <w:color w:val="000000"/>
                <w:sz w:val="24"/>
              </w:rPr>
              <w:t>16 und über alle Schiffe des Meeres und über alle Schiffe von Tarschisch und über alle gefälligen Bilder.</w:t>
            </w:r>
          </w:p>
        </w:tc>
        <w:tc>
          <w:tcPr>
            <w:tcW w:w="5544" w:type="dxa"/>
            <w:tcBorders>
              <w:top w:val="nil"/>
              <w:left w:val="single" w:sz="4" w:space="0" w:color="auto"/>
              <w:bottom w:val="nil"/>
              <w:right w:val="nil"/>
            </w:tcBorders>
          </w:tcPr>
          <w:p w14:paraId="01C63E39" w14:textId="77777777" w:rsidR="007F6489" w:rsidRDefault="00B84EF6">
            <w:pPr>
              <w:spacing w:after="80" w:line="240" w:lineRule="exact"/>
              <w:jc w:val="both"/>
            </w:pPr>
            <w:r>
              <w:rPr>
                <w:rFonts w:ascii="Times New Roman" w:hAnsi="Times New Roman"/>
                <w:color w:val="000000"/>
                <w:sz w:val="24"/>
              </w:rPr>
              <w:t>16 y sobre todos los barcos del mar, y sobre toda nave de Tarsis, y sobre todos los panoramas agradables.</w:t>
            </w:r>
          </w:p>
        </w:tc>
      </w:tr>
      <w:tr w:rsidR="007F6489" w14:paraId="3A119EC0" w14:textId="77777777">
        <w:tc>
          <w:tcPr>
            <w:tcW w:w="5544" w:type="dxa"/>
            <w:tcBorders>
              <w:top w:val="nil"/>
              <w:left w:val="nil"/>
              <w:bottom w:val="nil"/>
              <w:right w:val="single" w:sz="4" w:space="0" w:color="auto"/>
            </w:tcBorders>
          </w:tcPr>
          <w:p w14:paraId="1989267A" w14:textId="77777777" w:rsidR="007F6489" w:rsidRDefault="00B84EF6">
            <w:pPr>
              <w:spacing w:after="80" w:line="240" w:lineRule="exact"/>
              <w:jc w:val="both"/>
            </w:pPr>
            <w:r>
              <w:rPr>
                <w:rFonts w:ascii="Times New Roman" w:hAnsi="Times New Roman"/>
                <w:color w:val="000000"/>
                <w:sz w:val="24"/>
              </w:rPr>
              <w:t>17 Und der Hochmut des Menschen wird niedergebeugt werden, und der Dünkel der Menschen wird erniedrigt werden; und der Herr allein wird erhöht sein an jenem Tag.</w:t>
            </w:r>
          </w:p>
        </w:tc>
        <w:tc>
          <w:tcPr>
            <w:tcW w:w="5544" w:type="dxa"/>
            <w:tcBorders>
              <w:top w:val="nil"/>
              <w:left w:val="single" w:sz="4" w:space="0" w:color="auto"/>
              <w:bottom w:val="nil"/>
              <w:right w:val="nil"/>
            </w:tcBorders>
          </w:tcPr>
          <w:p w14:paraId="3D95E226" w14:textId="77777777" w:rsidR="007F6489" w:rsidRDefault="00B84EF6">
            <w:pPr>
              <w:spacing w:after="80" w:line="240" w:lineRule="exact"/>
              <w:jc w:val="both"/>
            </w:pPr>
            <w:r>
              <w:rPr>
                <w:rFonts w:ascii="Times New Roman" w:hAnsi="Times New Roman"/>
                <w:color w:val="000000"/>
                <w:sz w:val="24"/>
              </w:rPr>
              <w:t>17 Y la altivez del hombre será abatida, humillada será la soberbia de los hombres; y solo el Señor será ensalzado en aquel día.</w:t>
            </w:r>
          </w:p>
        </w:tc>
      </w:tr>
      <w:tr w:rsidR="007F6489" w14:paraId="55808D2B" w14:textId="77777777">
        <w:tc>
          <w:tcPr>
            <w:tcW w:w="5544" w:type="dxa"/>
            <w:tcBorders>
              <w:top w:val="nil"/>
              <w:left w:val="nil"/>
              <w:bottom w:val="nil"/>
              <w:right w:val="single" w:sz="4" w:space="0" w:color="auto"/>
            </w:tcBorders>
          </w:tcPr>
          <w:p w14:paraId="51040883" w14:textId="77777777" w:rsidR="007F6489" w:rsidRDefault="00B84EF6">
            <w:pPr>
              <w:spacing w:after="80" w:line="240" w:lineRule="exact"/>
              <w:jc w:val="both"/>
            </w:pPr>
            <w:r>
              <w:rPr>
                <w:rFonts w:ascii="Times New Roman" w:hAnsi="Times New Roman"/>
                <w:color w:val="000000"/>
                <w:sz w:val="24"/>
              </w:rPr>
              <w:t>18 Und die Götzen wird er völlig abschaffen.</w:t>
            </w:r>
          </w:p>
        </w:tc>
        <w:tc>
          <w:tcPr>
            <w:tcW w:w="5544" w:type="dxa"/>
            <w:tcBorders>
              <w:top w:val="nil"/>
              <w:left w:val="single" w:sz="4" w:space="0" w:color="auto"/>
              <w:bottom w:val="nil"/>
              <w:right w:val="nil"/>
            </w:tcBorders>
          </w:tcPr>
          <w:p w14:paraId="22C75E7C" w14:textId="77777777" w:rsidR="007F6489" w:rsidRDefault="00B84EF6">
            <w:pPr>
              <w:spacing w:after="80" w:line="240" w:lineRule="exact"/>
              <w:jc w:val="both"/>
            </w:pPr>
            <w:r>
              <w:rPr>
                <w:rFonts w:ascii="Times New Roman" w:hAnsi="Times New Roman"/>
                <w:color w:val="000000"/>
                <w:sz w:val="24"/>
              </w:rPr>
              <w:t>18 Y quitará por completo los ídolos.</w:t>
            </w:r>
          </w:p>
        </w:tc>
      </w:tr>
      <w:tr w:rsidR="007F6489" w14:paraId="7D663725" w14:textId="77777777">
        <w:tc>
          <w:tcPr>
            <w:tcW w:w="5544" w:type="dxa"/>
            <w:tcBorders>
              <w:top w:val="nil"/>
              <w:left w:val="nil"/>
              <w:bottom w:val="nil"/>
              <w:right w:val="single" w:sz="4" w:space="0" w:color="auto"/>
            </w:tcBorders>
          </w:tcPr>
          <w:p w14:paraId="3FB48775" w14:textId="77777777" w:rsidR="007F6489" w:rsidRDefault="00B84EF6">
            <w:pPr>
              <w:spacing w:after="80" w:line="240" w:lineRule="exact"/>
              <w:jc w:val="both"/>
            </w:pPr>
            <w:r>
              <w:rPr>
                <w:rFonts w:ascii="Times New Roman" w:hAnsi="Times New Roman"/>
                <w:color w:val="000000"/>
                <w:sz w:val="24"/>
              </w:rPr>
              <w:t>19 Und sie werden in die Felsenhöhlen kriechen und in die Löcher der Erde, denn der Schrecken des Herrn wird über sie kommen, und die Herrlichkeit seiner Majestät wird sie schlagen, wenn er aufsteht, die Erde schrecklich zu schütteln.</w:t>
            </w:r>
          </w:p>
        </w:tc>
        <w:tc>
          <w:tcPr>
            <w:tcW w:w="5544" w:type="dxa"/>
            <w:tcBorders>
              <w:top w:val="nil"/>
              <w:left w:val="single" w:sz="4" w:space="0" w:color="auto"/>
              <w:bottom w:val="nil"/>
              <w:right w:val="nil"/>
            </w:tcBorders>
          </w:tcPr>
          <w:p w14:paraId="0BBD6F5F" w14:textId="77777777" w:rsidR="007F6489" w:rsidRDefault="00B84EF6">
            <w:pPr>
              <w:spacing w:after="80" w:line="240" w:lineRule="exact"/>
              <w:jc w:val="both"/>
            </w:pPr>
            <w:r>
              <w:rPr>
                <w:rFonts w:ascii="Times New Roman" w:hAnsi="Times New Roman"/>
                <w:color w:val="000000"/>
                <w:sz w:val="24"/>
              </w:rPr>
              <w:t>19 Y los hombres se meterán en las cavernas de las rocas y en las cuevas de la tierra, porque el temor del Señor caerá sobre ellos y la gloria de su majestad los herirá, cuando se levante para estremecer la tierra terriblemente.</w:t>
            </w:r>
          </w:p>
        </w:tc>
      </w:tr>
      <w:tr w:rsidR="007F6489" w14:paraId="36EFB281" w14:textId="77777777">
        <w:tc>
          <w:tcPr>
            <w:tcW w:w="5544" w:type="dxa"/>
            <w:tcBorders>
              <w:top w:val="nil"/>
              <w:left w:val="nil"/>
              <w:bottom w:val="nil"/>
              <w:right w:val="single" w:sz="4" w:space="0" w:color="auto"/>
            </w:tcBorders>
          </w:tcPr>
          <w:p w14:paraId="555E8A04" w14:textId="77777777" w:rsidR="007F6489" w:rsidRDefault="00B84EF6">
            <w:pPr>
              <w:spacing w:after="80" w:line="240" w:lineRule="exact"/>
              <w:jc w:val="both"/>
            </w:pPr>
            <w:r>
              <w:rPr>
                <w:rFonts w:ascii="Times New Roman" w:hAnsi="Times New Roman"/>
                <w:color w:val="000000"/>
                <w:sz w:val="24"/>
              </w:rPr>
              <w:t>20 An dem Tag wird der Mensch seine Götzen aus Silber und seine Götzen aus Gold, die er sich selbst zur Anbetung gemacht hat, zu den Maulwürfen und zu den Fledermäusen werfen,</w:t>
            </w:r>
          </w:p>
        </w:tc>
        <w:tc>
          <w:tcPr>
            <w:tcW w:w="5544" w:type="dxa"/>
            <w:tcBorders>
              <w:top w:val="nil"/>
              <w:left w:val="single" w:sz="4" w:space="0" w:color="auto"/>
              <w:bottom w:val="nil"/>
              <w:right w:val="nil"/>
            </w:tcBorders>
          </w:tcPr>
          <w:p w14:paraId="26E193CC" w14:textId="77777777" w:rsidR="007F6489" w:rsidRDefault="00B84EF6">
            <w:pPr>
              <w:spacing w:after="80" w:line="240" w:lineRule="exact"/>
              <w:jc w:val="both"/>
            </w:pPr>
            <w:r>
              <w:rPr>
                <w:rFonts w:ascii="Times New Roman" w:hAnsi="Times New Roman"/>
                <w:color w:val="000000"/>
                <w:sz w:val="24"/>
              </w:rPr>
              <w:t>20 En aquel día arrojará el hombre a los topos y murciélagos sus ídolos de plata y sus ídolos de oro que se ha hecho para adorarlos;</w:t>
            </w:r>
          </w:p>
        </w:tc>
      </w:tr>
      <w:tr w:rsidR="007F6489" w14:paraId="73DF8A8C" w14:textId="77777777">
        <w:tc>
          <w:tcPr>
            <w:tcW w:w="5544" w:type="dxa"/>
            <w:tcBorders>
              <w:top w:val="nil"/>
              <w:left w:val="nil"/>
              <w:bottom w:val="nil"/>
              <w:right w:val="single" w:sz="4" w:space="0" w:color="auto"/>
            </w:tcBorders>
          </w:tcPr>
          <w:p w14:paraId="249FDDF3" w14:textId="77777777" w:rsidR="007F6489" w:rsidRDefault="00B84EF6">
            <w:pPr>
              <w:spacing w:after="80" w:line="240" w:lineRule="exact"/>
              <w:jc w:val="both"/>
            </w:pPr>
            <w:r>
              <w:rPr>
                <w:rFonts w:ascii="Times New Roman" w:hAnsi="Times New Roman"/>
                <w:color w:val="000000"/>
                <w:sz w:val="24"/>
              </w:rPr>
              <w:t xml:space="preserve">21 um sich in die Spalten der Felsen zu verkriechen und oben hinauf in die zerklüfteten Felsen; denn der Schrecken des Herrn wird über sie kommen, und die Majestät seiner Herrlichkeit wird sie schlagen, wenn er aufsteht, die Erde </w:t>
            </w:r>
            <w:r>
              <w:rPr>
                <w:rFonts w:ascii="Times New Roman" w:hAnsi="Times New Roman"/>
                <w:color w:val="000000"/>
                <w:sz w:val="24"/>
              </w:rPr>
              <w:t>schrecklich zu schütteln.</w:t>
            </w:r>
          </w:p>
        </w:tc>
        <w:tc>
          <w:tcPr>
            <w:tcW w:w="5544" w:type="dxa"/>
            <w:tcBorders>
              <w:top w:val="nil"/>
              <w:left w:val="single" w:sz="4" w:space="0" w:color="auto"/>
              <w:bottom w:val="nil"/>
              <w:right w:val="nil"/>
            </w:tcBorders>
          </w:tcPr>
          <w:p w14:paraId="24127A03" w14:textId="77777777" w:rsidR="007F6489" w:rsidRDefault="00B84EF6">
            <w:pPr>
              <w:spacing w:after="80" w:line="240" w:lineRule="exact"/>
              <w:jc w:val="both"/>
            </w:pPr>
            <w:r>
              <w:rPr>
                <w:rFonts w:ascii="Times New Roman" w:hAnsi="Times New Roman"/>
                <w:color w:val="000000"/>
                <w:sz w:val="24"/>
              </w:rPr>
              <w:t>21 para meterse en las hendiduras de las rocas y en las cavernas de los peñascos, porque el temor del Señor vendrá sobre ellos, y los herirá la majestad de su gloria, cuando se levante para estremecer la tierra terriblemente.</w:t>
            </w:r>
          </w:p>
        </w:tc>
      </w:tr>
      <w:tr w:rsidR="007F6489" w14:paraId="72CFCED6" w14:textId="77777777">
        <w:tc>
          <w:tcPr>
            <w:tcW w:w="5544" w:type="dxa"/>
            <w:tcBorders>
              <w:top w:val="nil"/>
              <w:left w:val="nil"/>
              <w:bottom w:val="nil"/>
              <w:right w:val="single" w:sz="4" w:space="0" w:color="auto"/>
            </w:tcBorders>
          </w:tcPr>
          <w:p w14:paraId="61D3054F" w14:textId="77777777" w:rsidR="007F6489" w:rsidRDefault="00B84EF6">
            <w:pPr>
              <w:spacing w:after="80" w:line="240" w:lineRule="exact"/>
              <w:jc w:val="both"/>
            </w:pPr>
            <w:r>
              <w:rPr>
                <w:rFonts w:ascii="Times New Roman" w:hAnsi="Times New Roman"/>
                <w:color w:val="000000"/>
                <w:sz w:val="24"/>
              </w:rPr>
              <w:lastRenderedPageBreak/>
              <w:t>22 Lasst ab vom Menschen, dessen Hauch in seiner Nase ist; denn wofür ist er zu achten?</w:t>
            </w:r>
          </w:p>
        </w:tc>
        <w:tc>
          <w:tcPr>
            <w:tcW w:w="5544" w:type="dxa"/>
            <w:tcBorders>
              <w:top w:val="nil"/>
              <w:left w:val="single" w:sz="4" w:space="0" w:color="auto"/>
              <w:bottom w:val="nil"/>
              <w:right w:val="nil"/>
            </w:tcBorders>
          </w:tcPr>
          <w:p w14:paraId="777F89A1" w14:textId="77777777" w:rsidR="007F6489" w:rsidRDefault="00B84EF6">
            <w:pPr>
              <w:spacing w:after="80" w:line="240" w:lineRule="exact"/>
              <w:jc w:val="both"/>
            </w:pPr>
            <w:r>
              <w:rPr>
                <w:rFonts w:ascii="Times New Roman" w:hAnsi="Times New Roman"/>
                <w:color w:val="000000"/>
                <w:sz w:val="24"/>
              </w:rPr>
              <w:t>22 Dejaos del hombre, cuyo aliento está en su nariz; pues, ¿en qué debe ser estimado?</w:t>
            </w:r>
          </w:p>
        </w:tc>
      </w:tr>
    </w:tbl>
    <w:p w14:paraId="293ED092"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7577DF5" w14:textId="77777777">
        <w:tc>
          <w:tcPr>
            <w:tcW w:w="5544" w:type="dxa"/>
            <w:tcBorders>
              <w:top w:val="nil"/>
              <w:left w:val="nil"/>
              <w:bottom w:val="nil"/>
              <w:right w:val="single" w:sz="4" w:space="0" w:color="auto"/>
            </w:tcBorders>
          </w:tcPr>
          <w:p w14:paraId="69D42902" w14:textId="77777777" w:rsidR="007F6489" w:rsidRDefault="00B84EF6">
            <w:pPr>
              <w:spacing w:after="80" w:line="240" w:lineRule="exact"/>
              <w:jc w:val="center"/>
            </w:pPr>
            <w:r>
              <w:rPr>
                <w:rFonts w:ascii="Times New Roman" w:hAnsi="Times New Roman"/>
                <w:b/>
                <w:color w:val="000000"/>
                <w:sz w:val="24"/>
              </w:rPr>
              <w:t>KAPITEL 13</w:t>
            </w:r>
          </w:p>
        </w:tc>
        <w:tc>
          <w:tcPr>
            <w:tcW w:w="5544" w:type="dxa"/>
            <w:tcBorders>
              <w:top w:val="nil"/>
              <w:left w:val="single" w:sz="4" w:space="0" w:color="auto"/>
              <w:bottom w:val="nil"/>
              <w:right w:val="nil"/>
            </w:tcBorders>
          </w:tcPr>
          <w:p w14:paraId="0B3625DE" w14:textId="77777777" w:rsidR="007F6489" w:rsidRDefault="00B84EF6">
            <w:pPr>
              <w:spacing w:after="80" w:line="240" w:lineRule="exact"/>
              <w:jc w:val="center"/>
            </w:pPr>
            <w:r>
              <w:rPr>
                <w:rFonts w:ascii="Times New Roman" w:hAnsi="Times New Roman"/>
                <w:b/>
                <w:color w:val="000000"/>
                <w:sz w:val="24"/>
              </w:rPr>
              <w:t>CAPÍTULO 13</w:t>
            </w:r>
          </w:p>
        </w:tc>
      </w:tr>
      <w:tr w:rsidR="007F6489" w14:paraId="6F426197" w14:textId="77777777">
        <w:tc>
          <w:tcPr>
            <w:tcW w:w="5544" w:type="dxa"/>
            <w:tcBorders>
              <w:top w:val="nil"/>
              <w:left w:val="nil"/>
              <w:bottom w:val="nil"/>
              <w:right w:val="single" w:sz="4" w:space="0" w:color="auto"/>
            </w:tcBorders>
          </w:tcPr>
          <w:p w14:paraId="3287DE58" w14:textId="77777777" w:rsidR="007F6489" w:rsidRDefault="00B84EF6">
            <w:pPr>
              <w:spacing w:after="80" w:line="240" w:lineRule="exact"/>
              <w:jc w:val="both"/>
            </w:pPr>
            <w:r>
              <w:rPr>
                <w:rFonts w:ascii="Times New Roman" w:hAnsi="Times New Roman"/>
                <w:i/>
                <w:color w:val="000000"/>
                <w:sz w:val="24"/>
              </w:rPr>
              <w:t>Juda und Jerusalem werden für ihren Ungehorsam bestraft werden – Der Herr setzt sich für sein Volk ein und richtet es – Die Töchter Zions werden wegen ihrer Weltlichkeit verflucht und gepeinigt – Vergleiche Jesaja 3. Um 559–545 v. Chr.</w:t>
            </w:r>
          </w:p>
        </w:tc>
        <w:tc>
          <w:tcPr>
            <w:tcW w:w="5544" w:type="dxa"/>
            <w:tcBorders>
              <w:top w:val="nil"/>
              <w:left w:val="single" w:sz="4" w:space="0" w:color="auto"/>
              <w:bottom w:val="nil"/>
              <w:right w:val="nil"/>
            </w:tcBorders>
          </w:tcPr>
          <w:p w14:paraId="2169B49B" w14:textId="77777777" w:rsidR="007F6489" w:rsidRDefault="00B84EF6">
            <w:pPr>
              <w:spacing w:after="80" w:line="240" w:lineRule="exact"/>
              <w:jc w:val="both"/>
            </w:pPr>
            <w:r>
              <w:rPr>
                <w:rFonts w:ascii="Times New Roman" w:hAnsi="Times New Roman"/>
                <w:i/>
                <w:color w:val="000000"/>
                <w:sz w:val="24"/>
              </w:rPr>
              <w:t>Judá y Jerusalén serán castigadas por su desobediencia — El Señor litiga con Su pueblo y lo juzga — Las hijas de Sion son maldecidas y atormentadas por sus costumbres mundanas — Compárese con Isaías 3. Aproximadamente 559–545 a.C.</w:t>
            </w:r>
          </w:p>
        </w:tc>
      </w:tr>
      <w:tr w:rsidR="007F6489" w14:paraId="5EF1D72E" w14:textId="77777777">
        <w:tc>
          <w:tcPr>
            <w:tcW w:w="5544" w:type="dxa"/>
            <w:tcBorders>
              <w:top w:val="nil"/>
              <w:left w:val="nil"/>
              <w:bottom w:val="nil"/>
              <w:right w:val="single" w:sz="4" w:space="0" w:color="auto"/>
            </w:tcBorders>
          </w:tcPr>
          <w:p w14:paraId="60A6E267" w14:textId="77777777" w:rsidR="007F6489" w:rsidRDefault="00B84EF6">
            <w:pPr>
              <w:spacing w:after="80" w:line="240" w:lineRule="exact"/>
              <w:jc w:val="both"/>
            </w:pPr>
            <w:r>
              <w:rPr>
                <w:rFonts w:ascii="Times New Roman" w:hAnsi="Times New Roman"/>
                <w:color w:val="000000"/>
                <w:sz w:val="24"/>
              </w:rPr>
              <w:t>1 Denn siehe, der Herr, der Herr der Heerscharen, nimmt von Jerusalem und von Juda die Stütze und den Stab weg, den ganzen Stab an Brot und die ganze Stütze an Wasser –</w:t>
            </w:r>
          </w:p>
        </w:tc>
        <w:tc>
          <w:tcPr>
            <w:tcW w:w="5544" w:type="dxa"/>
            <w:tcBorders>
              <w:top w:val="nil"/>
              <w:left w:val="single" w:sz="4" w:space="0" w:color="auto"/>
              <w:bottom w:val="nil"/>
              <w:right w:val="nil"/>
            </w:tcBorders>
          </w:tcPr>
          <w:p w14:paraId="7D486FB1" w14:textId="77777777" w:rsidR="007F6489" w:rsidRDefault="00B84EF6">
            <w:pPr>
              <w:spacing w:after="80" w:line="240" w:lineRule="exact"/>
              <w:jc w:val="both"/>
            </w:pPr>
            <w:r>
              <w:rPr>
                <w:rFonts w:ascii="Times New Roman" w:hAnsi="Times New Roman"/>
                <w:color w:val="000000"/>
                <w:sz w:val="24"/>
              </w:rPr>
              <w:t>1 Porque he aquí que el Señor, el Señor de los Ejércitos, quita de Jerusalén y de Judá el apoyo y el sostén; todo sustento de pan, y todo socorro de agua;</w:t>
            </w:r>
          </w:p>
        </w:tc>
      </w:tr>
      <w:tr w:rsidR="007F6489" w14:paraId="0DE88CFD" w14:textId="77777777">
        <w:tc>
          <w:tcPr>
            <w:tcW w:w="5544" w:type="dxa"/>
            <w:tcBorders>
              <w:top w:val="nil"/>
              <w:left w:val="nil"/>
              <w:bottom w:val="nil"/>
              <w:right w:val="single" w:sz="4" w:space="0" w:color="auto"/>
            </w:tcBorders>
          </w:tcPr>
          <w:p w14:paraId="7ED8DF8A" w14:textId="77777777" w:rsidR="007F6489" w:rsidRDefault="00B84EF6">
            <w:pPr>
              <w:spacing w:after="80" w:line="240" w:lineRule="exact"/>
              <w:jc w:val="both"/>
            </w:pPr>
            <w:r>
              <w:rPr>
                <w:rFonts w:ascii="Times New Roman" w:hAnsi="Times New Roman"/>
                <w:color w:val="000000"/>
                <w:sz w:val="24"/>
              </w:rPr>
              <w:t xml:space="preserve">2 den mächtigen Mann und den </w:t>
            </w:r>
            <w:r>
              <w:rPr>
                <w:rFonts w:ascii="Times New Roman" w:hAnsi="Times New Roman"/>
                <w:color w:val="000000"/>
                <w:sz w:val="24"/>
              </w:rPr>
              <w:t>Kriegsmann, den Richter und den Propheten und den Besonnenen und den Alten,</w:t>
            </w:r>
          </w:p>
        </w:tc>
        <w:tc>
          <w:tcPr>
            <w:tcW w:w="5544" w:type="dxa"/>
            <w:tcBorders>
              <w:top w:val="nil"/>
              <w:left w:val="single" w:sz="4" w:space="0" w:color="auto"/>
              <w:bottom w:val="nil"/>
              <w:right w:val="nil"/>
            </w:tcBorders>
          </w:tcPr>
          <w:p w14:paraId="6104BD8C" w14:textId="77777777" w:rsidR="007F6489" w:rsidRDefault="00B84EF6">
            <w:pPr>
              <w:spacing w:after="80" w:line="240" w:lineRule="exact"/>
              <w:jc w:val="both"/>
            </w:pPr>
            <w:r>
              <w:rPr>
                <w:rFonts w:ascii="Times New Roman" w:hAnsi="Times New Roman"/>
                <w:color w:val="000000"/>
                <w:sz w:val="24"/>
              </w:rPr>
              <w:t>2 el valiente y el hombre de guerra, el juez y el profeta, el prudente y el anciano;</w:t>
            </w:r>
          </w:p>
        </w:tc>
      </w:tr>
      <w:tr w:rsidR="007F6489" w14:paraId="5D447176" w14:textId="77777777">
        <w:tc>
          <w:tcPr>
            <w:tcW w:w="5544" w:type="dxa"/>
            <w:tcBorders>
              <w:top w:val="nil"/>
              <w:left w:val="nil"/>
              <w:bottom w:val="nil"/>
              <w:right w:val="single" w:sz="4" w:space="0" w:color="auto"/>
            </w:tcBorders>
          </w:tcPr>
          <w:p w14:paraId="2D757351" w14:textId="77777777" w:rsidR="007F6489" w:rsidRDefault="00B84EF6">
            <w:pPr>
              <w:spacing w:after="80" w:line="240" w:lineRule="exact"/>
              <w:jc w:val="both"/>
            </w:pPr>
            <w:r>
              <w:rPr>
                <w:rFonts w:ascii="Times New Roman" w:hAnsi="Times New Roman"/>
                <w:color w:val="000000"/>
                <w:sz w:val="24"/>
              </w:rPr>
              <w:t>3 den Hauptmann über fünfzig und den vornehmen Mann und den Ratgeber und den geschickten Handwerker und den beredten Sprecher.</w:t>
            </w:r>
          </w:p>
        </w:tc>
        <w:tc>
          <w:tcPr>
            <w:tcW w:w="5544" w:type="dxa"/>
            <w:tcBorders>
              <w:top w:val="nil"/>
              <w:left w:val="single" w:sz="4" w:space="0" w:color="auto"/>
              <w:bottom w:val="nil"/>
              <w:right w:val="nil"/>
            </w:tcBorders>
          </w:tcPr>
          <w:p w14:paraId="0DD5C71E" w14:textId="77777777" w:rsidR="007F6489" w:rsidRDefault="00B84EF6">
            <w:pPr>
              <w:spacing w:after="80" w:line="240" w:lineRule="exact"/>
              <w:jc w:val="both"/>
            </w:pPr>
            <w:r>
              <w:rPr>
                <w:rFonts w:ascii="Times New Roman" w:hAnsi="Times New Roman"/>
                <w:color w:val="000000"/>
                <w:sz w:val="24"/>
              </w:rPr>
              <w:t>3 el capitán de cincuenta, y el hombre respetable, y el consejero, y el artífice diestro, y el hábil orador.</w:t>
            </w:r>
          </w:p>
        </w:tc>
      </w:tr>
      <w:tr w:rsidR="007F6489" w14:paraId="7430DE3B" w14:textId="77777777">
        <w:tc>
          <w:tcPr>
            <w:tcW w:w="5544" w:type="dxa"/>
            <w:tcBorders>
              <w:top w:val="nil"/>
              <w:left w:val="nil"/>
              <w:bottom w:val="nil"/>
              <w:right w:val="single" w:sz="4" w:space="0" w:color="auto"/>
            </w:tcBorders>
          </w:tcPr>
          <w:p w14:paraId="25C1921D" w14:textId="77777777" w:rsidR="007F6489" w:rsidRDefault="00B84EF6">
            <w:pPr>
              <w:spacing w:after="80" w:line="240" w:lineRule="exact"/>
              <w:jc w:val="both"/>
            </w:pPr>
            <w:r>
              <w:rPr>
                <w:rFonts w:ascii="Times New Roman" w:hAnsi="Times New Roman"/>
                <w:color w:val="000000"/>
                <w:sz w:val="24"/>
              </w:rPr>
              <w:t>4 Und ich werde ihnen Kinder geben, ihre Fürsten zu sein, und kleine Kinder werden über sie herrschen.</w:t>
            </w:r>
          </w:p>
        </w:tc>
        <w:tc>
          <w:tcPr>
            <w:tcW w:w="5544" w:type="dxa"/>
            <w:tcBorders>
              <w:top w:val="nil"/>
              <w:left w:val="single" w:sz="4" w:space="0" w:color="auto"/>
              <w:bottom w:val="nil"/>
              <w:right w:val="nil"/>
            </w:tcBorders>
          </w:tcPr>
          <w:p w14:paraId="0E0F18A3" w14:textId="77777777" w:rsidR="007F6489" w:rsidRDefault="00B84EF6">
            <w:pPr>
              <w:spacing w:after="80" w:line="240" w:lineRule="exact"/>
              <w:jc w:val="both"/>
            </w:pPr>
            <w:r>
              <w:rPr>
                <w:rFonts w:ascii="Times New Roman" w:hAnsi="Times New Roman"/>
                <w:color w:val="000000"/>
                <w:sz w:val="24"/>
              </w:rPr>
              <w:t>4 Y niños les pondré por príncipes, y niños pequeños serán sus gobernantes.</w:t>
            </w:r>
          </w:p>
        </w:tc>
      </w:tr>
      <w:tr w:rsidR="007F6489" w14:paraId="1E5DEE10" w14:textId="77777777">
        <w:tc>
          <w:tcPr>
            <w:tcW w:w="5544" w:type="dxa"/>
            <w:tcBorders>
              <w:top w:val="nil"/>
              <w:left w:val="nil"/>
              <w:bottom w:val="nil"/>
              <w:right w:val="single" w:sz="4" w:space="0" w:color="auto"/>
            </w:tcBorders>
          </w:tcPr>
          <w:p w14:paraId="11CA8668" w14:textId="77777777" w:rsidR="007F6489" w:rsidRDefault="00B84EF6">
            <w:pPr>
              <w:spacing w:after="80" w:line="240" w:lineRule="exact"/>
              <w:jc w:val="both"/>
            </w:pPr>
            <w:r>
              <w:rPr>
                <w:rFonts w:ascii="Times New Roman" w:hAnsi="Times New Roman"/>
                <w:color w:val="000000"/>
                <w:sz w:val="24"/>
              </w:rPr>
              <w:t>5 Und das Volk wird unterdrückt werden, ein jeder durch den anderen und ein jeder durch seinen Nachbarn; das Kind wird sich erdreisten gegen den Alten und der Geringe gegen den Vornehmen.</w:t>
            </w:r>
          </w:p>
        </w:tc>
        <w:tc>
          <w:tcPr>
            <w:tcW w:w="5544" w:type="dxa"/>
            <w:tcBorders>
              <w:top w:val="nil"/>
              <w:left w:val="single" w:sz="4" w:space="0" w:color="auto"/>
              <w:bottom w:val="nil"/>
              <w:right w:val="nil"/>
            </w:tcBorders>
          </w:tcPr>
          <w:p w14:paraId="2192F8C2" w14:textId="77777777" w:rsidR="007F6489" w:rsidRDefault="00B84EF6">
            <w:pPr>
              <w:spacing w:after="80" w:line="240" w:lineRule="exact"/>
              <w:jc w:val="both"/>
            </w:pPr>
            <w:r>
              <w:rPr>
                <w:rFonts w:ascii="Times New Roman" w:hAnsi="Times New Roman"/>
                <w:color w:val="000000"/>
                <w:sz w:val="24"/>
              </w:rPr>
              <w:t>5 Y el pueblo se hará violencia unos a otros, y cada cual contra su prójimo. El niño se portará altivamente con el anciano, y el villano contra el noble.</w:t>
            </w:r>
          </w:p>
        </w:tc>
      </w:tr>
      <w:tr w:rsidR="007F6489" w14:paraId="689C8CF5" w14:textId="77777777">
        <w:tc>
          <w:tcPr>
            <w:tcW w:w="5544" w:type="dxa"/>
            <w:tcBorders>
              <w:top w:val="nil"/>
              <w:left w:val="nil"/>
              <w:bottom w:val="nil"/>
              <w:right w:val="single" w:sz="4" w:space="0" w:color="auto"/>
            </w:tcBorders>
          </w:tcPr>
          <w:p w14:paraId="1482AF83" w14:textId="77777777" w:rsidR="007F6489" w:rsidRDefault="00B84EF6">
            <w:pPr>
              <w:spacing w:after="80" w:line="240" w:lineRule="exact"/>
              <w:jc w:val="both"/>
            </w:pPr>
            <w:r>
              <w:rPr>
                <w:rFonts w:ascii="Times New Roman" w:hAnsi="Times New Roman"/>
                <w:color w:val="000000"/>
                <w:sz w:val="24"/>
              </w:rPr>
              <w:t>6 Wenn ein Mann seinen Bruder von seines Vaters Haus festhalten und sagen wird: Du hast Kleidung, sei du unser Herrscher, und lass nicht diese Trümmer unter deine Hand geraten –</w:t>
            </w:r>
          </w:p>
        </w:tc>
        <w:tc>
          <w:tcPr>
            <w:tcW w:w="5544" w:type="dxa"/>
            <w:tcBorders>
              <w:top w:val="nil"/>
              <w:left w:val="single" w:sz="4" w:space="0" w:color="auto"/>
              <w:bottom w:val="nil"/>
              <w:right w:val="nil"/>
            </w:tcBorders>
          </w:tcPr>
          <w:p w14:paraId="7493E3F1" w14:textId="77777777" w:rsidR="007F6489" w:rsidRDefault="00B84EF6">
            <w:pPr>
              <w:spacing w:after="80" w:line="240" w:lineRule="exact"/>
              <w:jc w:val="both"/>
            </w:pPr>
            <w:r>
              <w:rPr>
                <w:rFonts w:ascii="Times New Roman" w:hAnsi="Times New Roman"/>
                <w:color w:val="000000"/>
                <w:sz w:val="24"/>
              </w:rPr>
              <w:t>6 Cuando el hombre tomare a su hermano, de la familia de su padre, y le dijere: Tú tienes manto, sé tú nuestro gobernante, y no sea esta ruina bajo tu mano,</w:t>
            </w:r>
          </w:p>
        </w:tc>
      </w:tr>
      <w:tr w:rsidR="007F6489" w14:paraId="73CBC02B" w14:textId="77777777">
        <w:tc>
          <w:tcPr>
            <w:tcW w:w="5544" w:type="dxa"/>
            <w:tcBorders>
              <w:top w:val="nil"/>
              <w:left w:val="nil"/>
              <w:bottom w:val="nil"/>
              <w:right w:val="single" w:sz="4" w:space="0" w:color="auto"/>
            </w:tcBorders>
          </w:tcPr>
          <w:p w14:paraId="58D88F4F" w14:textId="77777777" w:rsidR="007F6489" w:rsidRDefault="00B84EF6">
            <w:pPr>
              <w:spacing w:after="80" w:line="240" w:lineRule="exact"/>
              <w:jc w:val="both"/>
            </w:pPr>
            <w:r>
              <w:rPr>
                <w:rFonts w:ascii="Times New Roman" w:hAnsi="Times New Roman"/>
                <w:color w:val="000000"/>
                <w:sz w:val="24"/>
              </w:rPr>
              <w:t>7 an dem Tag wird er beteuern, nämlich: Ich will kein Heilender sein; denn in meinem Haus, da ist weder Brot noch Kleidung; macht mich nicht zum Herrscher des Volkes.</w:t>
            </w:r>
          </w:p>
        </w:tc>
        <w:tc>
          <w:tcPr>
            <w:tcW w:w="5544" w:type="dxa"/>
            <w:tcBorders>
              <w:top w:val="nil"/>
              <w:left w:val="single" w:sz="4" w:space="0" w:color="auto"/>
              <w:bottom w:val="nil"/>
              <w:right w:val="nil"/>
            </w:tcBorders>
          </w:tcPr>
          <w:p w14:paraId="06FEB0A8" w14:textId="77777777" w:rsidR="007F6489" w:rsidRDefault="00B84EF6">
            <w:pPr>
              <w:spacing w:after="80" w:line="240" w:lineRule="exact"/>
              <w:jc w:val="both"/>
            </w:pPr>
            <w:r>
              <w:rPr>
                <w:rFonts w:ascii="Times New Roman" w:hAnsi="Times New Roman"/>
                <w:color w:val="000000"/>
                <w:sz w:val="24"/>
              </w:rPr>
              <w:t>7 este jurará en aquel día, diciendo: No seré el sanador, pues en mi casa no hay ni pan ni qué vestir; no me hagáis gobernante del pueblo.</w:t>
            </w:r>
          </w:p>
        </w:tc>
      </w:tr>
      <w:tr w:rsidR="007F6489" w14:paraId="783791EF" w14:textId="77777777">
        <w:tc>
          <w:tcPr>
            <w:tcW w:w="5544" w:type="dxa"/>
            <w:tcBorders>
              <w:top w:val="nil"/>
              <w:left w:val="nil"/>
              <w:bottom w:val="nil"/>
              <w:right w:val="single" w:sz="4" w:space="0" w:color="auto"/>
            </w:tcBorders>
          </w:tcPr>
          <w:p w14:paraId="6A983917" w14:textId="77777777" w:rsidR="007F6489" w:rsidRDefault="00B84EF6">
            <w:pPr>
              <w:spacing w:after="80" w:line="240" w:lineRule="exact"/>
              <w:jc w:val="both"/>
            </w:pPr>
            <w:r>
              <w:rPr>
                <w:rFonts w:ascii="Times New Roman" w:hAnsi="Times New Roman"/>
                <w:color w:val="000000"/>
                <w:sz w:val="24"/>
              </w:rPr>
              <w:t>8 Denn Jerusalem ist in Trümmern und Juda ist gefallen, weil ihre Zunge und ihr Tun gegen den Herrn waren, um das Auge seiner Herrlichkeit zu erzürnen.</w:t>
            </w:r>
          </w:p>
        </w:tc>
        <w:tc>
          <w:tcPr>
            <w:tcW w:w="5544" w:type="dxa"/>
            <w:tcBorders>
              <w:top w:val="nil"/>
              <w:left w:val="single" w:sz="4" w:space="0" w:color="auto"/>
              <w:bottom w:val="nil"/>
              <w:right w:val="nil"/>
            </w:tcBorders>
          </w:tcPr>
          <w:p w14:paraId="6CD310C7" w14:textId="77777777" w:rsidR="007F6489" w:rsidRDefault="00B84EF6">
            <w:pPr>
              <w:spacing w:after="80" w:line="240" w:lineRule="exact"/>
              <w:jc w:val="both"/>
            </w:pPr>
            <w:r>
              <w:rPr>
                <w:rFonts w:ascii="Times New Roman" w:hAnsi="Times New Roman"/>
                <w:color w:val="000000"/>
                <w:sz w:val="24"/>
              </w:rPr>
              <w:t>8 Pues arruinada está Jerusalén, y Judá caída; porque sus lenguas y sus obras han sido contra el Señor para provocar los ojos de su gloria.</w:t>
            </w:r>
          </w:p>
        </w:tc>
      </w:tr>
      <w:tr w:rsidR="007F6489" w14:paraId="0C9216ED" w14:textId="77777777">
        <w:tc>
          <w:tcPr>
            <w:tcW w:w="5544" w:type="dxa"/>
            <w:tcBorders>
              <w:top w:val="nil"/>
              <w:left w:val="nil"/>
              <w:bottom w:val="nil"/>
              <w:right w:val="single" w:sz="4" w:space="0" w:color="auto"/>
            </w:tcBorders>
          </w:tcPr>
          <w:p w14:paraId="06E6708B" w14:textId="77777777" w:rsidR="007F6489" w:rsidRDefault="00B84EF6">
            <w:pPr>
              <w:spacing w:after="80" w:line="240" w:lineRule="exact"/>
              <w:jc w:val="both"/>
            </w:pPr>
            <w:r>
              <w:rPr>
                <w:rFonts w:ascii="Times New Roman" w:hAnsi="Times New Roman"/>
                <w:color w:val="000000"/>
                <w:sz w:val="24"/>
              </w:rPr>
              <w:t xml:space="preserve">9 Der Ausdruck ihres Gesichts zeugt gegen sie und verkündet, dass ihre Sünde der von Sodom gleicht, und sie können sie nicht verbergen. Weh ihrer Seele, denn sie haben sich selbst mit </w:t>
            </w:r>
            <w:r>
              <w:rPr>
                <w:rFonts w:ascii="Times New Roman" w:hAnsi="Times New Roman"/>
                <w:color w:val="000000"/>
                <w:sz w:val="24"/>
              </w:rPr>
              <w:t>Bösem belohnt!</w:t>
            </w:r>
          </w:p>
        </w:tc>
        <w:tc>
          <w:tcPr>
            <w:tcW w:w="5544" w:type="dxa"/>
            <w:tcBorders>
              <w:top w:val="nil"/>
              <w:left w:val="single" w:sz="4" w:space="0" w:color="auto"/>
              <w:bottom w:val="nil"/>
              <w:right w:val="nil"/>
            </w:tcBorders>
          </w:tcPr>
          <w:p w14:paraId="51783B91" w14:textId="77777777" w:rsidR="007F6489" w:rsidRDefault="00B84EF6">
            <w:pPr>
              <w:spacing w:after="80" w:line="240" w:lineRule="exact"/>
              <w:jc w:val="both"/>
            </w:pPr>
            <w:r>
              <w:rPr>
                <w:rFonts w:ascii="Times New Roman" w:hAnsi="Times New Roman"/>
                <w:color w:val="000000"/>
                <w:sz w:val="24"/>
              </w:rPr>
              <w:t>9 La apariencia de sus rostros testifica en contra de ellos, y publica que su pecado es como el de Sodoma, y no lo pueden ocultar. ¡Ay de sus almas!, porque se han recompensado maldad para sí mismos.</w:t>
            </w:r>
          </w:p>
        </w:tc>
      </w:tr>
      <w:tr w:rsidR="007F6489" w14:paraId="13C791B3" w14:textId="77777777">
        <w:tc>
          <w:tcPr>
            <w:tcW w:w="5544" w:type="dxa"/>
            <w:tcBorders>
              <w:top w:val="nil"/>
              <w:left w:val="nil"/>
              <w:bottom w:val="nil"/>
              <w:right w:val="single" w:sz="4" w:space="0" w:color="auto"/>
            </w:tcBorders>
          </w:tcPr>
          <w:p w14:paraId="5B862F21" w14:textId="77777777" w:rsidR="007F6489" w:rsidRDefault="00B84EF6">
            <w:pPr>
              <w:spacing w:after="80" w:line="240" w:lineRule="exact"/>
              <w:jc w:val="both"/>
            </w:pPr>
            <w:r>
              <w:rPr>
                <w:rFonts w:ascii="Times New Roman" w:hAnsi="Times New Roman"/>
                <w:color w:val="000000"/>
                <w:sz w:val="24"/>
              </w:rPr>
              <w:t>10 Sagt zu den Rechtschaffenen, dass es gut um sie steht; denn sie werden die Früchte ihres Tuns genießen.</w:t>
            </w:r>
          </w:p>
        </w:tc>
        <w:tc>
          <w:tcPr>
            <w:tcW w:w="5544" w:type="dxa"/>
            <w:tcBorders>
              <w:top w:val="nil"/>
              <w:left w:val="single" w:sz="4" w:space="0" w:color="auto"/>
              <w:bottom w:val="nil"/>
              <w:right w:val="nil"/>
            </w:tcBorders>
          </w:tcPr>
          <w:p w14:paraId="45CAE532" w14:textId="77777777" w:rsidR="007F6489" w:rsidRDefault="00B84EF6">
            <w:pPr>
              <w:spacing w:after="80" w:line="240" w:lineRule="exact"/>
              <w:jc w:val="both"/>
            </w:pPr>
            <w:r>
              <w:rPr>
                <w:rFonts w:ascii="Times New Roman" w:hAnsi="Times New Roman"/>
                <w:color w:val="000000"/>
                <w:sz w:val="24"/>
              </w:rPr>
              <w:t>10 Decid a los justos que a ellos les irá bien, porque comerán del fruto de sus obras.</w:t>
            </w:r>
          </w:p>
        </w:tc>
      </w:tr>
      <w:tr w:rsidR="007F6489" w14:paraId="12830825" w14:textId="77777777">
        <w:tc>
          <w:tcPr>
            <w:tcW w:w="5544" w:type="dxa"/>
            <w:tcBorders>
              <w:top w:val="nil"/>
              <w:left w:val="nil"/>
              <w:bottom w:val="nil"/>
              <w:right w:val="single" w:sz="4" w:space="0" w:color="auto"/>
            </w:tcBorders>
          </w:tcPr>
          <w:p w14:paraId="6A2D2E08" w14:textId="77777777" w:rsidR="007F6489" w:rsidRDefault="00B84EF6">
            <w:pPr>
              <w:spacing w:after="80" w:line="240" w:lineRule="exact"/>
              <w:jc w:val="both"/>
            </w:pPr>
            <w:r>
              <w:rPr>
                <w:rFonts w:ascii="Times New Roman" w:hAnsi="Times New Roman"/>
                <w:color w:val="000000"/>
                <w:sz w:val="24"/>
              </w:rPr>
              <w:t xml:space="preserve">11 Weh den Schlechten, denn sie werden zugrunde gehen; denn der Lohn ihrer Hände wird über sie </w:t>
            </w:r>
            <w:r>
              <w:rPr>
                <w:rFonts w:ascii="Times New Roman" w:hAnsi="Times New Roman"/>
                <w:color w:val="000000"/>
                <w:sz w:val="24"/>
              </w:rPr>
              <w:t>kommen!</w:t>
            </w:r>
          </w:p>
        </w:tc>
        <w:tc>
          <w:tcPr>
            <w:tcW w:w="5544" w:type="dxa"/>
            <w:tcBorders>
              <w:top w:val="nil"/>
              <w:left w:val="single" w:sz="4" w:space="0" w:color="auto"/>
              <w:bottom w:val="nil"/>
              <w:right w:val="nil"/>
            </w:tcBorders>
          </w:tcPr>
          <w:p w14:paraId="624BD6F9" w14:textId="77777777" w:rsidR="007F6489" w:rsidRDefault="00B84EF6">
            <w:pPr>
              <w:spacing w:after="80" w:line="240" w:lineRule="exact"/>
              <w:jc w:val="both"/>
            </w:pPr>
            <w:r>
              <w:rPr>
                <w:rFonts w:ascii="Times New Roman" w:hAnsi="Times New Roman"/>
                <w:color w:val="000000"/>
                <w:sz w:val="24"/>
              </w:rPr>
              <w:t>11 ¡Ay de los impíos!, porque perecerán; pues el pago de sus manos vendrá sobre ellos.</w:t>
            </w:r>
          </w:p>
        </w:tc>
      </w:tr>
      <w:tr w:rsidR="007F6489" w14:paraId="788C4B42" w14:textId="77777777">
        <w:tc>
          <w:tcPr>
            <w:tcW w:w="5544" w:type="dxa"/>
            <w:tcBorders>
              <w:top w:val="nil"/>
              <w:left w:val="nil"/>
              <w:bottom w:val="nil"/>
              <w:right w:val="single" w:sz="4" w:space="0" w:color="auto"/>
            </w:tcBorders>
          </w:tcPr>
          <w:p w14:paraId="47DC2651" w14:textId="77777777" w:rsidR="007F6489" w:rsidRDefault="00B84EF6">
            <w:pPr>
              <w:spacing w:after="80" w:line="240" w:lineRule="exact"/>
              <w:jc w:val="both"/>
            </w:pPr>
            <w:r>
              <w:rPr>
                <w:rFonts w:ascii="Times New Roman" w:hAnsi="Times New Roman"/>
                <w:color w:val="000000"/>
                <w:sz w:val="24"/>
              </w:rPr>
              <w:t>12 Und mein Volk, Kinder sind seine Bedrücker, und Frauen herrschen über es. O mein Volk, die dich lenken, bewirken, dass du irregehst, und zerstören den Weg deiner Pfade.</w:t>
            </w:r>
          </w:p>
        </w:tc>
        <w:tc>
          <w:tcPr>
            <w:tcW w:w="5544" w:type="dxa"/>
            <w:tcBorders>
              <w:top w:val="nil"/>
              <w:left w:val="single" w:sz="4" w:space="0" w:color="auto"/>
              <w:bottom w:val="nil"/>
              <w:right w:val="nil"/>
            </w:tcBorders>
          </w:tcPr>
          <w:p w14:paraId="63B6D813" w14:textId="77777777" w:rsidR="007F6489" w:rsidRDefault="00B84EF6">
            <w:pPr>
              <w:spacing w:after="80" w:line="240" w:lineRule="exact"/>
              <w:jc w:val="both"/>
            </w:pPr>
            <w:r>
              <w:rPr>
                <w:rFonts w:ascii="Times New Roman" w:hAnsi="Times New Roman"/>
                <w:color w:val="000000"/>
                <w:sz w:val="24"/>
              </w:rPr>
              <w:t>12 Los opresores de mi pueblo son niños, y mujeres lo gobiernan. ¡Oh pueblo mío, los que te guían te hacen errar, y pervierten el curso de tus sendas!</w:t>
            </w:r>
          </w:p>
        </w:tc>
      </w:tr>
      <w:tr w:rsidR="007F6489" w14:paraId="6C48794F" w14:textId="77777777">
        <w:tc>
          <w:tcPr>
            <w:tcW w:w="5544" w:type="dxa"/>
            <w:tcBorders>
              <w:top w:val="nil"/>
              <w:left w:val="nil"/>
              <w:bottom w:val="nil"/>
              <w:right w:val="single" w:sz="4" w:space="0" w:color="auto"/>
            </w:tcBorders>
          </w:tcPr>
          <w:p w14:paraId="39301492" w14:textId="77777777" w:rsidR="007F6489" w:rsidRDefault="00B84EF6">
            <w:pPr>
              <w:spacing w:after="80" w:line="240" w:lineRule="exact"/>
              <w:jc w:val="both"/>
            </w:pPr>
            <w:r>
              <w:rPr>
                <w:rFonts w:ascii="Times New Roman" w:hAnsi="Times New Roman"/>
                <w:color w:val="000000"/>
                <w:sz w:val="24"/>
              </w:rPr>
              <w:t xml:space="preserve">13 Der Herr stellt sich hin, um sich für sie einzusetzen, </w:t>
            </w:r>
            <w:r>
              <w:rPr>
                <w:rFonts w:ascii="Times New Roman" w:hAnsi="Times New Roman"/>
                <w:color w:val="000000"/>
                <w:sz w:val="24"/>
              </w:rPr>
              <w:lastRenderedPageBreak/>
              <w:t>und steht da, um das Volk zu richten.</w:t>
            </w:r>
          </w:p>
        </w:tc>
        <w:tc>
          <w:tcPr>
            <w:tcW w:w="5544" w:type="dxa"/>
            <w:tcBorders>
              <w:top w:val="nil"/>
              <w:left w:val="single" w:sz="4" w:space="0" w:color="auto"/>
              <w:bottom w:val="nil"/>
              <w:right w:val="nil"/>
            </w:tcBorders>
          </w:tcPr>
          <w:p w14:paraId="0491E69B" w14:textId="77777777" w:rsidR="007F6489" w:rsidRDefault="00B84EF6">
            <w:pPr>
              <w:spacing w:after="80" w:line="240" w:lineRule="exact"/>
              <w:jc w:val="both"/>
            </w:pPr>
            <w:r>
              <w:rPr>
                <w:rFonts w:ascii="Times New Roman" w:hAnsi="Times New Roman"/>
                <w:color w:val="000000"/>
                <w:sz w:val="24"/>
              </w:rPr>
              <w:lastRenderedPageBreak/>
              <w:t xml:space="preserve">13 El Señor se levanta para litigar, se pone en pie para </w:t>
            </w:r>
            <w:r>
              <w:rPr>
                <w:rFonts w:ascii="Times New Roman" w:hAnsi="Times New Roman"/>
                <w:color w:val="000000"/>
                <w:sz w:val="24"/>
              </w:rPr>
              <w:lastRenderedPageBreak/>
              <w:t>juzgar al pueblo.</w:t>
            </w:r>
          </w:p>
        </w:tc>
      </w:tr>
      <w:tr w:rsidR="007F6489" w14:paraId="1A2437B5" w14:textId="77777777">
        <w:tc>
          <w:tcPr>
            <w:tcW w:w="5544" w:type="dxa"/>
            <w:tcBorders>
              <w:top w:val="nil"/>
              <w:left w:val="nil"/>
              <w:bottom w:val="nil"/>
              <w:right w:val="single" w:sz="4" w:space="0" w:color="auto"/>
            </w:tcBorders>
          </w:tcPr>
          <w:p w14:paraId="3362C3F6" w14:textId="77777777" w:rsidR="007F6489" w:rsidRDefault="00B84EF6">
            <w:pPr>
              <w:spacing w:after="80" w:line="240" w:lineRule="exact"/>
              <w:jc w:val="both"/>
            </w:pPr>
            <w:r>
              <w:rPr>
                <w:rFonts w:ascii="Times New Roman" w:hAnsi="Times New Roman"/>
                <w:color w:val="000000"/>
                <w:sz w:val="24"/>
              </w:rPr>
              <w:lastRenderedPageBreak/>
              <w:t>14 Der Herr wird mit den Alten seines Volkes und dessen Fürsten ins Gericht gehen; denn ihr habt den Weingarten abgeweidet und das den Armen Geraubte in euren Häusern.</w:t>
            </w:r>
          </w:p>
        </w:tc>
        <w:tc>
          <w:tcPr>
            <w:tcW w:w="5544" w:type="dxa"/>
            <w:tcBorders>
              <w:top w:val="nil"/>
              <w:left w:val="single" w:sz="4" w:space="0" w:color="auto"/>
              <w:bottom w:val="nil"/>
              <w:right w:val="nil"/>
            </w:tcBorders>
          </w:tcPr>
          <w:p w14:paraId="6F047C5F" w14:textId="77777777" w:rsidR="007F6489" w:rsidRDefault="00B84EF6">
            <w:pPr>
              <w:spacing w:after="80" w:line="240" w:lineRule="exact"/>
              <w:jc w:val="both"/>
            </w:pPr>
            <w:r>
              <w:rPr>
                <w:rFonts w:ascii="Times New Roman" w:hAnsi="Times New Roman"/>
                <w:color w:val="000000"/>
                <w:sz w:val="24"/>
              </w:rPr>
              <w:t>14 Vendrá el Señor a juicio contra los ancianos de su pueblo y contra sus príncipes; porque habéis devorado la viña y el despojo del pobre en vuestras casas.</w:t>
            </w:r>
          </w:p>
        </w:tc>
      </w:tr>
      <w:tr w:rsidR="007F6489" w14:paraId="47DB814C" w14:textId="77777777">
        <w:tc>
          <w:tcPr>
            <w:tcW w:w="5544" w:type="dxa"/>
            <w:tcBorders>
              <w:top w:val="nil"/>
              <w:left w:val="nil"/>
              <w:bottom w:val="nil"/>
              <w:right w:val="single" w:sz="4" w:space="0" w:color="auto"/>
            </w:tcBorders>
          </w:tcPr>
          <w:p w14:paraId="7A79E382" w14:textId="77777777" w:rsidR="007F6489" w:rsidRDefault="00B84EF6">
            <w:pPr>
              <w:spacing w:after="80" w:line="240" w:lineRule="exact"/>
              <w:jc w:val="both"/>
            </w:pPr>
            <w:r>
              <w:rPr>
                <w:rFonts w:ascii="Times New Roman" w:hAnsi="Times New Roman"/>
                <w:color w:val="000000"/>
                <w:sz w:val="24"/>
              </w:rPr>
              <w:t>15 Was meint ihr? Ihr schlagt mein Volk in Stücke und zermalmt den Armen das Gesicht, spricht Gott, der Herr der Heerscharen.</w:t>
            </w:r>
          </w:p>
        </w:tc>
        <w:tc>
          <w:tcPr>
            <w:tcW w:w="5544" w:type="dxa"/>
            <w:tcBorders>
              <w:top w:val="nil"/>
              <w:left w:val="single" w:sz="4" w:space="0" w:color="auto"/>
              <w:bottom w:val="nil"/>
              <w:right w:val="nil"/>
            </w:tcBorders>
          </w:tcPr>
          <w:p w14:paraId="3119DA61" w14:textId="77777777" w:rsidR="007F6489" w:rsidRDefault="00B84EF6">
            <w:pPr>
              <w:spacing w:after="80" w:line="240" w:lineRule="exact"/>
              <w:jc w:val="both"/>
            </w:pPr>
            <w:r>
              <w:rPr>
                <w:rFonts w:ascii="Times New Roman" w:hAnsi="Times New Roman"/>
                <w:color w:val="000000"/>
                <w:sz w:val="24"/>
              </w:rPr>
              <w:t>15 ¿Qué pretendéis? Majáis a mi pueblo, y moléis las caras de los pobres, dice el Señor Dios de los Ejércitos.</w:t>
            </w:r>
          </w:p>
        </w:tc>
      </w:tr>
      <w:tr w:rsidR="007F6489" w14:paraId="32B80F76" w14:textId="77777777">
        <w:tc>
          <w:tcPr>
            <w:tcW w:w="5544" w:type="dxa"/>
            <w:tcBorders>
              <w:top w:val="nil"/>
              <w:left w:val="nil"/>
              <w:bottom w:val="nil"/>
              <w:right w:val="single" w:sz="4" w:space="0" w:color="auto"/>
            </w:tcBorders>
          </w:tcPr>
          <w:p w14:paraId="4AFC1414" w14:textId="77777777" w:rsidR="007F6489" w:rsidRDefault="00B84EF6">
            <w:pPr>
              <w:spacing w:after="80" w:line="240" w:lineRule="exact"/>
              <w:jc w:val="both"/>
            </w:pPr>
            <w:r>
              <w:rPr>
                <w:rFonts w:ascii="Times New Roman" w:hAnsi="Times New Roman"/>
                <w:color w:val="000000"/>
                <w:sz w:val="24"/>
              </w:rPr>
              <w:t xml:space="preserve">16 Mehr noch, der Herr spricht: Weil die Töchter Zions hochmütig sind und mit hochgerecktem Hals gehen und </w:t>
            </w:r>
            <w:r>
              <w:rPr>
                <w:rFonts w:ascii="Times New Roman" w:hAnsi="Times New Roman"/>
                <w:color w:val="000000"/>
                <w:sz w:val="24"/>
              </w:rPr>
              <w:t>lüsternen Augen, dabei geziert wandeln und einhertrippeln und mit ihren Füßen klirren –</w:t>
            </w:r>
          </w:p>
        </w:tc>
        <w:tc>
          <w:tcPr>
            <w:tcW w:w="5544" w:type="dxa"/>
            <w:tcBorders>
              <w:top w:val="nil"/>
              <w:left w:val="single" w:sz="4" w:space="0" w:color="auto"/>
              <w:bottom w:val="nil"/>
              <w:right w:val="nil"/>
            </w:tcBorders>
          </w:tcPr>
          <w:p w14:paraId="439B2A71" w14:textId="77777777" w:rsidR="007F6489" w:rsidRDefault="00B84EF6">
            <w:pPr>
              <w:spacing w:after="80" w:line="240" w:lineRule="exact"/>
              <w:jc w:val="both"/>
            </w:pPr>
            <w:r>
              <w:rPr>
                <w:rFonts w:ascii="Times New Roman" w:hAnsi="Times New Roman"/>
                <w:color w:val="000000"/>
                <w:sz w:val="24"/>
              </w:rPr>
              <w:t>16 Dice además el Señor: Por cuanto las hijas de Sion son altivas, y andan con cuello erguido y ojos desvergonzados, y caminan como si bailaran, y producen tintineo con los pies;</w:t>
            </w:r>
          </w:p>
        </w:tc>
      </w:tr>
      <w:tr w:rsidR="007F6489" w14:paraId="0F62AE6D" w14:textId="77777777">
        <w:tc>
          <w:tcPr>
            <w:tcW w:w="5544" w:type="dxa"/>
            <w:tcBorders>
              <w:top w:val="nil"/>
              <w:left w:val="nil"/>
              <w:bottom w:val="nil"/>
              <w:right w:val="single" w:sz="4" w:space="0" w:color="auto"/>
            </w:tcBorders>
          </w:tcPr>
          <w:p w14:paraId="5A35F69C" w14:textId="77777777" w:rsidR="007F6489" w:rsidRDefault="00B84EF6">
            <w:pPr>
              <w:spacing w:after="80" w:line="240" w:lineRule="exact"/>
              <w:jc w:val="both"/>
            </w:pPr>
            <w:r>
              <w:rPr>
                <w:rFonts w:ascii="Times New Roman" w:hAnsi="Times New Roman"/>
                <w:color w:val="000000"/>
                <w:sz w:val="24"/>
              </w:rPr>
              <w:t>17 darum wird der Herr den Scheitel der Töchter Zions mit Schorf schlagen, und der Herr wird ihre Scham entblößen.</w:t>
            </w:r>
          </w:p>
        </w:tc>
        <w:tc>
          <w:tcPr>
            <w:tcW w:w="5544" w:type="dxa"/>
            <w:tcBorders>
              <w:top w:val="nil"/>
              <w:left w:val="single" w:sz="4" w:space="0" w:color="auto"/>
              <w:bottom w:val="nil"/>
              <w:right w:val="nil"/>
            </w:tcBorders>
          </w:tcPr>
          <w:p w14:paraId="6342A938" w14:textId="77777777" w:rsidR="007F6489" w:rsidRDefault="00B84EF6">
            <w:pPr>
              <w:spacing w:after="80" w:line="240" w:lineRule="exact"/>
              <w:jc w:val="both"/>
            </w:pPr>
            <w:r>
              <w:rPr>
                <w:rFonts w:ascii="Times New Roman" w:hAnsi="Times New Roman"/>
                <w:color w:val="000000"/>
                <w:sz w:val="24"/>
              </w:rPr>
              <w:t>17 herirá, pues, el Señor la mollera de las hijas de Sion con sarna, y descubrirá su desnudez.</w:t>
            </w:r>
          </w:p>
        </w:tc>
      </w:tr>
      <w:tr w:rsidR="007F6489" w14:paraId="550B21EF" w14:textId="77777777">
        <w:tc>
          <w:tcPr>
            <w:tcW w:w="5544" w:type="dxa"/>
            <w:tcBorders>
              <w:top w:val="nil"/>
              <w:left w:val="nil"/>
              <w:bottom w:val="nil"/>
              <w:right w:val="single" w:sz="4" w:space="0" w:color="auto"/>
            </w:tcBorders>
          </w:tcPr>
          <w:p w14:paraId="57CA4059" w14:textId="77777777" w:rsidR="007F6489" w:rsidRDefault="00B84EF6">
            <w:pPr>
              <w:spacing w:after="80" w:line="240" w:lineRule="exact"/>
              <w:jc w:val="both"/>
            </w:pPr>
            <w:r>
              <w:rPr>
                <w:rFonts w:ascii="Times New Roman" w:hAnsi="Times New Roman"/>
                <w:color w:val="000000"/>
                <w:sz w:val="24"/>
              </w:rPr>
              <w:t>18 An jenem Tag wird der Herr wegnehmen das Gepränge ihres klirrenden Schmucks und Stirngeflechte und Kopfputz, rund wie der Mond,</w:t>
            </w:r>
          </w:p>
        </w:tc>
        <w:tc>
          <w:tcPr>
            <w:tcW w:w="5544" w:type="dxa"/>
            <w:tcBorders>
              <w:top w:val="nil"/>
              <w:left w:val="single" w:sz="4" w:space="0" w:color="auto"/>
              <w:bottom w:val="nil"/>
              <w:right w:val="nil"/>
            </w:tcBorders>
          </w:tcPr>
          <w:p w14:paraId="05136B61" w14:textId="77777777" w:rsidR="007F6489" w:rsidRDefault="00B84EF6">
            <w:pPr>
              <w:spacing w:after="80" w:line="240" w:lineRule="exact"/>
              <w:jc w:val="both"/>
            </w:pPr>
            <w:r>
              <w:rPr>
                <w:rFonts w:ascii="Times New Roman" w:hAnsi="Times New Roman"/>
                <w:color w:val="000000"/>
                <w:sz w:val="24"/>
              </w:rPr>
              <w:t>18 En aquel día quitará el Señor la ostentación de sus ajorcas, y redecillas, y lunetas;</w:t>
            </w:r>
          </w:p>
        </w:tc>
      </w:tr>
      <w:tr w:rsidR="007F6489" w14:paraId="2A9EBF01" w14:textId="77777777">
        <w:tc>
          <w:tcPr>
            <w:tcW w:w="5544" w:type="dxa"/>
            <w:tcBorders>
              <w:top w:val="nil"/>
              <w:left w:val="nil"/>
              <w:bottom w:val="nil"/>
              <w:right w:val="single" w:sz="4" w:space="0" w:color="auto"/>
            </w:tcBorders>
          </w:tcPr>
          <w:p w14:paraId="2721A26C" w14:textId="77777777" w:rsidR="007F6489" w:rsidRDefault="00B84EF6">
            <w:pPr>
              <w:spacing w:after="80" w:line="240" w:lineRule="exact"/>
              <w:jc w:val="both"/>
            </w:pPr>
            <w:r>
              <w:rPr>
                <w:rFonts w:ascii="Times New Roman" w:hAnsi="Times New Roman"/>
                <w:color w:val="000000"/>
                <w:sz w:val="24"/>
              </w:rPr>
              <w:t>19 die Gehänge und die Armspangen und die Halstücher,</w:t>
            </w:r>
          </w:p>
        </w:tc>
        <w:tc>
          <w:tcPr>
            <w:tcW w:w="5544" w:type="dxa"/>
            <w:tcBorders>
              <w:top w:val="nil"/>
              <w:left w:val="single" w:sz="4" w:space="0" w:color="auto"/>
              <w:bottom w:val="nil"/>
              <w:right w:val="nil"/>
            </w:tcBorders>
          </w:tcPr>
          <w:p w14:paraId="5060BF7B" w14:textId="77777777" w:rsidR="007F6489" w:rsidRDefault="00B84EF6">
            <w:pPr>
              <w:spacing w:after="80" w:line="240" w:lineRule="exact"/>
              <w:jc w:val="both"/>
            </w:pPr>
            <w:r>
              <w:rPr>
                <w:rFonts w:ascii="Times New Roman" w:hAnsi="Times New Roman"/>
                <w:color w:val="000000"/>
                <w:sz w:val="24"/>
              </w:rPr>
              <w:t>19 los collares, y los brazaletes, y los rebociños;</w:t>
            </w:r>
          </w:p>
        </w:tc>
      </w:tr>
      <w:tr w:rsidR="007F6489" w14:paraId="223AB9F0" w14:textId="77777777">
        <w:tc>
          <w:tcPr>
            <w:tcW w:w="5544" w:type="dxa"/>
            <w:tcBorders>
              <w:top w:val="nil"/>
              <w:left w:val="nil"/>
              <w:bottom w:val="nil"/>
              <w:right w:val="single" w:sz="4" w:space="0" w:color="auto"/>
            </w:tcBorders>
          </w:tcPr>
          <w:p w14:paraId="271263BB" w14:textId="77777777" w:rsidR="007F6489" w:rsidRDefault="00B84EF6">
            <w:pPr>
              <w:spacing w:after="80" w:line="240" w:lineRule="exact"/>
              <w:jc w:val="both"/>
            </w:pPr>
            <w:r>
              <w:rPr>
                <w:rFonts w:ascii="Times New Roman" w:hAnsi="Times New Roman"/>
                <w:color w:val="000000"/>
                <w:sz w:val="24"/>
              </w:rPr>
              <w:t>20 die Prunkhauben und den Beinschmuck und die Kopfbänder und die Riechkästchen und die Ohrringe,</w:t>
            </w:r>
          </w:p>
        </w:tc>
        <w:tc>
          <w:tcPr>
            <w:tcW w:w="5544" w:type="dxa"/>
            <w:tcBorders>
              <w:top w:val="nil"/>
              <w:left w:val="single" w:sz="4" w:space="0" w:color="auto"/>
              <w:bottom w:val="nil"/>
              <w:right w:val="nil"/>
            </w:tcBorders>
          </w:tcPr>
          <w:p w14:paraId="0788B2A9" w14:textId="77777777" w:rsidR="007F6489" w:rsidRDefault="00B84EF6">
            <w:pPr>
              <w:spacing w:after="80" w:line="240" w:lineRule="exact"/>
              <w:jc w:val="both"/>
            </w:pPr>
            <w:r>
              <w:rPr>
                <w:rFonts w:ascii="Times New Roman" w:hAnsi="Times New Roman"/>
                <w:color w:val="000000"/>
                <w:sz w:val="24"/>
              </w:rPr>
              <w:t>20 las cofias, los adornos de las piernas, los tocados, los pomitos de olor y los zarcillos;</w:t>
            </w:r>
          </w:p>
        </w:tc>
      </w:tr>
      <w:tr w:rsidR="007F6489" w14:paraId="265FD07E" w14:textId="77777777">
        <w:tc>
          <w:tcPr>
            <w:tcW w:w="5544" w:type="dxa"/>
            <w:tcBorders>
              <w:top w:val="nil"/>
              <w:left w:val="nil"/>
              <w:bottom w:val="nil"/>
              <w:right w:val="single" w:sz="4" w:space="0" w:color="auto"/>
            </w:tcBorders>
          </w:tcPr>
          <w:p w14:paraId="41FBFD09" w14:textId="77777777" w:rsidR="007F6489" w:rsidRDefault="00B84EF6">
            <w:pPr>
              <w:spacing w:after="80" w:line="240" w:lineRule="exact"/>
              <w:jc w:val="both"/>
            </w:pPr>
            <w:r>
              <w:rPr>
                <w:rFonts w:ascii="Times New Roman" w:hAnsi="Times New Roman"/>
                <w:color w:val="000000"/>
                <w:sz w:val="24"/>
              </w:rPr>
              <w:t>21 die Ringe und Nasenreife,</w:t>
            </w:r>
          </w:p>
        </w:tc>
        <w:tc>
          <w:tcPr>
            <w:tcW w:w="5544" w:type="dxa"/>
            <w:tcBorders>
              <w:top w:val="nil"/>
              <w:left w:val="single" w:sz="4" w:space="0" w:color="auto"/>
              <w:bottom w:val="nil"/>
              <w:right w:val="nil"/>
            </w:tcBorders>
          </w:tcPr>
          <w:p w14:paraId="7B271BBB" w14:textId="77777777" w:rsidR="007F6489" w:rsidRDefault="00B84EF6">
            <w:pPr>
              <w:spacing w:after="80" w:line="240" w:lineRule="exact"/>
              <w:jc w:val="both"/>
            </w:pPr>
            <w:r>
              <w:rPr>
                <w:rFonts w:ascii="Times New Roman" w:hAnsi="Times New Roman"/>
                <w:color w:val="000000"/>
                <w:sz w:val="24"/>
              </w:rPr>
              <w:t>21 los anillos, y los joyeles para la nariz;</w:t>
            </w:r>
          </w:p>
        </w:tc>
      </w:tr>
      <w:tr w:rsidR="007F6489" w14:paraId="6633BA9A" w14:textId="77777777">
        <w:tc>
          <w:tcPr>
            <w:tcW w:w="5544" w:type="dxa"/>
            <w:tcBorders>
              <w:top w:val="nil"/>
              <w:left w:val="nil"/>
              <w:bottom w:val="nil"/>
              <w:right w:val="single" w:sz="4" w:space="0" w:color="auto"/>
            </w:tcBorders>
          </w:tcPr>
          <w:p w14:paraId="44CE397B" w14:textId="77777777" w:rsidR="007F6489" w:rsidRDefault="00B84EF6">
            <w:pPr>
              <w:spacing w:after="80" w:line="240" w:lineRule="exact"/>
              <w:jc w:val="both"/>
            </w:pPr>
            <w:r>
              <w:rPr>
                <w:rFonts w:ascii="Times New Roman" w:hAnsi="Times New Roman"/>
                <w:color w:val="000000"/>
                <w:sz w:val="24"/>
              </w:rPr>
              <w:t>22 die schillernden Prachtgewänder und die Mäntel und die Brusttücher und die Kräuselgestecke,</w:t>
            </w:r>
          </w:p>
        </w:tc>
        <w:tc>
          <w:tcPr>
            <w:tcW w:w="5544" w:type="dxa"/>
            <w:tcBorders>
              <w:top w:val="nil"/>
              <w:left w:val="single" w:sz="4" w:space="0" w:color="auto"/>
              <w:bottom w:val="nil"/>
              <w:right w:val="nil"/>
            </w:tcBorders>
          </w:tcPr>
          <w:p w14:paraId="367FF701" w14:textId="77777777" w:rsidR="007F6489" w:rsidRDefault="00B84EF6">
            <w:pPr>
              <w:spacing w:after="80" w:line="240" w:lineRule="exact"/>
              <w:jc w:val="both"/>
            </w:pPr>
            <w:r>
              <w:rPr>
                <w:rFonts w:ascii="Times New Roman" w:hAnsi="Times New Roman"/>
                <w:color w:val="000000"/>
                <w:sz w:val="24"/>
              </w:rPr>
              <w:t>22 las mudas de ropa de gala, y los mantos, y las tocas, y las bolsas;</w:t>
            </w:r>
          </w:p>
        </w:tc>
      </w:tr>
      <w:tr w:rsidR="007F6489" w14:paraId="60EA01FE" w14:textId="77777777">
        <w:tc>
          <w:tcPr>
            <w:tcW w:w="5544" w:type="dxa"/>
            <w:tcBorders>
              <w:top w:val="nil"/>
              <w:left w:val="nil"/>
              <w:bottom w:val="nil"/>
              <w:right w:val="single" w:sz="4" w:space="0" w:color="auto"/>
            </w:tcBorders>
          </w:tcPr>
          <w:p w14:paraId="698A8C98" w14:textId="77777777" w:rsidR="007F6489" w:rsidRDefault="00B84EF6">
            <w:pPr>
              <w:spacing w:after="80" w:line="240" w:lineRule="exact"/>
              <w:jc w:val="both"/>
            </w:pPr>
            <w:r>
              <w:rPr>
                <w:rFonts w:ascii="Times New Roman" w:hAnsi="Times New Roman"/>
                <w:color w:val="000000"/>
                <w:sz w:val="24"/>
              </w:rPr>
              <w:t xml:space="preserve">23 die Spiegel und das feine </w:t>
            </w:r>
            <w:r>
              <w:rPr>
                <w:rFonts w:ascii="Times New Roman" w:hAnsi="Times New Roman"/>
                <w:color w:val="000000"/>
                <w:sz w:val="24"/>
              </w:rPr>
              <w:t>Linnen und Hauben und die Schleier.</w:t>
            </w:r>
          </w:p>
        </w:tc>
        <w:tc>
          <w:tcPr>
            <w:tcW w:w="5544" w:type="dxa"/>
            <w:tcBorders>
              <w:top w:val="nil"/>
              <w:left w:val="single" w:sz="4" w:space="0" w:color="auto"/>
              <w:bottom w:val="nil"/>
              <w:right w:val="nil"/>
            </w:tcBorders>
          </w:tcPr>
          <w:p w14:paraId="03409D95" w14:textId="77777777" w:rsidR="007F6489" w:rsidRDefault="00B84EF6">
            <w:pPr>
              <w:spacing w:after="80" w:line="240" w:lineRule="exact"/>
              <w:jc w:val="both"/>
            </w:pPr>
            <w:r>
              <w:rPr>
                <w:rFonts w:ascii="Times New Roman" w:hAnsi="Times New Roman"/>
                <w:color w:val="000000"/>
                <w:sz w:val="24"/>
              </w:rPr>
              <w:t>23 los espejos, y los linos finos, y los rebozos, y los velos.</w:t>
            </w:r>
          </w:p>
        </w:tc>
      </w:tr>
      <w:tr w:rsidR="007F6489" w14:paraId="0BCB0763" w14:textId="77777777">
        <w:tc>
          <w:tcPr>
            <w:tcW w:w="5544" w:type="dxa"/>
            <w:tcBorders>
              <w:top w:val="nil"/>
              <w:left w:val="nil"/>
              <w:bottom w:val="nil"/>
              <w:right w:val="single" w:sz="4" w:space="0" w:color="auto"/>
            </w:tcBorders>
          </w:tcPr>
          <w:p w14:paraId="0C5B5534" w14:textId="77777777" w:rsidR="007F6489" w:rsidRDefault="00B84EF6">
            <w:pPr>
              <w:spacing w:after="80" w:line="240" w:lineRule="exact"/>
              <w:jc w:val="both"/>
            </w:pPr>
            <w:r>
              <w:rPr>
                <w:rFonts w:ascii="Times New Roman" w:hAnsi="Times New Roman"/>
                <w:color w:val="000000"/>
                <w:sz w:val="24"/>
              </w:rPr>
              <w:t>24 Und es wird sich begeben: Statt Wohlgeruches wird Gestank sein und statt eines Gürtels ein Riss und statt des Lockenwerks eine Glatze und statt des Mieders eine Sackleinenumgürtung, Brandmal statt Schönheit.</w:t>
            </w:r>
          </w:p>
        </w:tc>
        <w:tc>
          <w:tcPr>
            <w:tcW w:w="5544" w:type="dxa"/>
            <w:tcBorders>
              <w:top w:val="nil"/>
              <w:left w:val="single" w:sz="4" w:space="0" w:color="auto"/>
              <w:bottom w:val="nil"/>
              <w:right w:val="nil"/>
            </w:tcBorders>
          </w:tcPr>
          <w:p w14:paraId="26E073E6" w14:textId="77777777" w:rsidR="007F6489" w:rsidRDefault="00B84EF6">
            <w:pPr>
              <w:spacing w:after="80" w:line="240" w:lineRule="exact"/>
              <w:jc w:val="both"/>
            </w:pPr>
            <w:r>
              <w:rPr>
                <w:rFonts w:ascii="Times New Roman" w:hAnsi="Times New Roman"/>
                <w:color w:val="000000"/>
                <w:sz w:val="24"/>
              </w:rPr>
              <w:t>24 Y sucederá que en lugar de perfumes, habrá hediondez; y soga en lugar de cinturón; y en lugar de cabellos peinados, calvicie; y en lugar de mantos, cilicio; y quemadura en lugar de hermosura.</w:t>
            </w:r>
          </w:p>
        </w:tc>
      </w:tr>
      <w:tr w:rsidR="007F6489" w14:paraId="26C77F8C" w14:textId="77777777">
        <w:tc>
          <w:tcPr>
            <w:tcW w:w="5544" w:type="dxa"/>
            <w:tcBorders>
              <w:top w:val="nil"/>
              <w:left w:val="nil"/>
              <w:bottom w:val="nil"/>
              <w:right w:val="single" w:sz="4" w:space="0" w:color="auto"/>
            </w:tcBorders>
          </w:tcPr>
          <w:p w14:paraId="06E729B9" w14:textId="77777777" w:rsidR="007F6489" w:rsidRDefault="00B84EF6">
            <w:pPr>
              <w:spacing w:after="80" w:line="240" w:lineRule="exact"/>
              <w:jc w:val="both"/>
            </w:pPr>
            <w:r>
              <w:rPr>
                <w:rFonts w:ascii="Times New Roman" w:hAnsi="Times New Roman"/>
                <w:color w:val="000000"/>
                <w:sz w:val="24"/>
              </w:rPr>
              <w:t>25 Deine Männer werden durch das Schwert fallen und deine Mächtigen im Krieg.</w:t>
            </w:r>
          </w:p>
        </w:tc>
        <w:tc>
          <w:tcPr>
            <w:tcW w:w="5544" w:type="dxa"/>
            <w:tcBorders>
              <w:top w:val="nil"/>
              <w:left w:val="single" w:sz="4" w:space="0" w:color="auto"/>
              <w:bottom w:val="nil"/>
              <w:right w:val="nil"/>
            </w:tcBorders>
          </w:tcPr>
          <w:p w14:paraId="6D385FFE" w14:textId="77777777" w:rsidR="007F6489" w:rsidRDefault="00B84EF6">
            <w:pPr>
              <w:spacing w:after="80" w:line="240" w:lineRule="exact"/>
              <w:jc w:val="both"/>
            </w:pPr>
            <w:r>
              <w:rPr>
                <w:rFonts w:ascii="Times New Roman" w:hAnsi="Times New Roman"/>
                <w:color w:val="000000"/>
                <w:sz w:val="24"/>
              </w:rPr>
              <w:t>25 Tus varones caerán a espada, y tus fuertes en la batalla.</w:t>
            </w:r>
          </w:p>
        </w:tc>
      </w:tr>
      <w:tr w:rsidR="007F6489" w14:paraId="49D380F0" w14:textId="77777777">
        <w:tc>
          <w:tcPr>
            <w:tcW w:w="5544" w:type="dxa"/>
            <w:tcBorders>
              <w:top w:val="nil"/>
              <w:left w:val="nil"/>
              <w:bottom w:val="nil"/>
              <w:right w:val="single" w:sz="4" w:space="0" w:color="auto"/>
            </w:tcBorders>
          </w:tcPr>
          <w:p w14:paraId="4E74E378" w14:textId="77777777" w:rsidR="007F6489" w:rsidRDefault="00B84EF6">
            <w:pPr>
              <w:spacing w:after="80" w:line="240" w:lineRule="exact"/>
              <w:jc w:val="both"/>
            </w:pPr>
            <w:r>
              <w:rPr>
                <w:rFonts w:ascii="Times New Roman" w:hAnsi="Times New Roman"/>
                <w:color w:val="000000"/>
                <w:sz w:val="24"/>
              </w:rPr>
              <w:t>26 Und ihre Pforten werden klagen und trauern; und sie wird verlassen sein und wird auf der Erde sitzen.</w:t>
            </w:r>
          </w:p>
        </w:tc>
        <w:tc>
          <w:tcPr>
            <w:tcW w:w="5544" w:type="dxa"/>
            <w:tcBorders>
              <w:top w:val="nil"/>
              <w:left w:val="single" w:sz="4" w:space="0" w:color="auto"/>
              <w:bottom w:val="nil"/>
              <w:right w:val="nil"/>
            </w:tcBorders>
          </w:tcPr>
          <w:p w14:paraId="7547429D" w14:textId="77777777" w:rsidR="007F6489" w:rsidRDefault="00B84EF6">
            <w:pPr>
              <w:spacing w:after="80" w:line="240" w:lineRule="exact"/>
              <w:jc w:val="both"/>
            </w:pPr>
            <w:r>
              <w:rPr>
                <w:rFonts w:ascii="Times New Roman" w:hAnsi="Times New Roman"/>
                <w:color w:val="000000"/>
                <w:sz w:val="24"/>
              </w:rPr>
              <w:t>26 Y sus puertas se lamentarán y enlutarán, y ella, desolada, se sentará en tierra.</w:t>
            </w:r>
          </w:p>
        </w:tc>
      </w:tr>
    </w:tbl>
    <w:p w14:paraId="5206536C"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5E94F39" w14:textId="77777777">
        <w:tc>
          <w:tcPr>
            <w:tcW w:w="5544" w:type="dxa"/>
            <w:tcBorders>
              <w:top w:val="nil"/>
              <w:left w:val="nil"/>
              <w:bottom w:val="nil"/>
              <w:right w:val="single" w:sz="4" w:space="0" w:color="auto"/>
            </w:tcBorders>
          </w:tcPr>
          <w:p w14:paraId="57BB4713" w14:textId="77777777" w:rsidR="007F6489" w:rsidRDefault="00B84EF6">
            <w:pPr>
              <w:spacing w:after="80" w:line="240" w:lineRule="exact"/>
              <w:jc w:val="center"/>
            </w:pPr>
            <w:r>
              <w:rPr>
                <w:rFonts w:ascii="Times New Roman" w:hAnsi="Times New Roman"/>
                <w:b/>
                <w:color w:val="000000"/>
                <w:sz w:val="24"/>
              </w:rPr>
              <w:t>KAPITEL 14</w:t>
            </w:r>
          </w:p>
        </w:tc>
        <w:tc>
          <w:tcPr>
            <w:tcW w:w="5544" w:type="dxa"/>
            <w:tcBorders>
              <w:top w:val="nil"/>
              <w:left w:val="single" w:sz="4" w:space="0" w:color="auto"/>
              <w:bottom w:val="nil"/>
              <w:right w:val="nil"/>
            </w:tcBorders>
          </w:tcPr>
          <w:p w14:paraId="46A292DF" w14:textId="77777777" w:rsidR="007F6489" w:rsidRDefault="00B84EF6">
            <w:pPr>
              <w:spacing w:after="80" w:line="240" w:lineRule="exact"/>
              <w:jc w:val="center"/>
            </w:pPr>
            <w:r>
              <w:rPr>
                <w:rFonts w:ascii="Times New Roman" w:hAnsi="Times New Roman"/>
                <w:b/>
                <w:color w:val="000000"/>
                <w:sz w:val="24"/>
              </w:rPr>
              <w:t>CAPÍTULO 14</w:t>
            </w:r>
          </w:p>
        </w:tc>
      </w:tr>
      <w:tr w:rsidR="007F6489" w14:paraId="5F81A6DF" w14:textId="77777777">
        <w:tc>
          <w:tcPr>
            <w:tcW w:w="5544" w:type="dxa"/>
            <w:tcBorders>
              <w:top w:val="nil"/>
              <w:left w:val="nil"/>
              <w:bottom w:val="nil"/>
              <w:right w:val="single" w:sz="4" w:space="0" w:color="auto"/>
            </w:tcBorders>
          </w:tcPr>
          <w:p w14:paraId="42913238" w14:textId="77777777" w:rsidR="007F6489" w:rsidRDefault="00B84EF6">
            <w:pPr>
              <w:spacing w:after="80" w:line="240" w:lineRule="exact"/>
              <w:jc w:val="both"/>
            </w:pPr>
            <w:r>
              <w:rPr>
                <w:rFonts w:ascii="Times New Roman" w:hAnsi="Times New Roman"/>
                <w:i/>
                <w:color w:val="000000"/>
                <w:sz w:val="24"/>
              </w:rPr>
              <w:t>Zion und seine Töchter werden am Tag des Millenniums erlöst und rein gemacht werden – Vergleiche Jesaja 4. Um 559–545 v. Chr.</w:t>
            </w:r>
          </w:p>
        </w:tc>
        <w:tc>
          <w:tcPr>
            <w:tcW w:w="5544" w:type="dxa"/>
            <w:tcBorders>
              <w:top w:val="nil"/>
              <w:left w:val="single" w:sz="4" w:space="0" w:color="auto"/>
              <w:bottom w:val="nil"/>
              <w:right w:val="nil"/>
            </w:tcBorders>
          </w:tcPr>
          <w:p w14:paraId="5740797D" w14:textId="77777777" w:rsidR="007F6489" w:rsidRDefault="00B84EF6">
            <w:pPr>
              <w:spacing w:after="80" w:line="240" w:lineRule="exact"/>
              <w:jc w:val="both"/>
            </w:pPr>
            <w:r>
              <w:rPr>
                <w:rFonts w:ascii="Times New Roman" w:hAnsi="Times New Roman"/>
                <w:i/>
                <w:color w:val="000000"/>
                <w:sz w:val="24"/>
              </w:rPr>
              <w:t xml:space="preserve">Sion y sus hijas serán </w:t>
            </w:r>
            <w:r>
              <w:rPr>
                <w:rFonts w:ascii="Times New Roman" w:hAnsi="Times New Roman"/>
                <w:i/>
                <w:color w:val="000000"/>
                <w:sz w:val="24"/>
              </w:rPr>
              <w:t>redimidas y purificadas en el día milenario — Compárese con Isaías 4. Aproximadamente 559–545 a.C.</w:t>
            </w:r>
          </w:p>
        </w:tc>
      </w:tr>
      <w:tr w:rsidR="007F6489" w14:paraId="46569C4F" w14:textId="77777777">
        <w:tc>
          <w:tcPr>
            <w:tcW w:w="5544" w:type="dxa"/>
            <w:tcBorders>
              <w:top w:val="nil"/>
              <w:left w:val="nil"/>
              <w:bottom w:val="nil"/>
              <w:right w:val="single" w:sz="4" w:space="0" w:color="auto"/>
            </w:tcBorders>
          </w:tcPr>
          <w:p w14:paraId="0BEB9986" w14:textId="77777777" w:rsidR="007F6489" w:rsidRDefault="00B84EF6">
            <w:pPr>
              <w:spacing w:after="80" w:line="240" w:lineRule="exact"/>
              <w:jc w:val="both"/>
            </w:pPr>
            <w:r>
              <w:rPr>
                <w:rFonts w:ascii="Times New Roman" w:hAnsi="Times New Roman"/>
                <w:color w:val="000000"/>
                <w:sz w:val="24"/>
              </w:rPr>
              <w:t>1 Und an jenem Tag werden sieben Frauen einen Mann festhalten und sagen: Wir werden unser eigenes Brot essen und unsere eigenen Gewänder tragen, nur lass uns deinen Namen führen, damit unsere Schmach genommen sei.</w:t>
            </w:r>
          </w:p>
        </w:tc>
        <w:tc>
          <w:tcPr>
            <w:tcW w:w="5544" w:type="dxa"/>
            <w:tcBorders>
              <w:top w:val="nil"/>
              <w:left w:val="single" w:sz="4" w:space="0" w:color="auto"/>
              <w:bottom w:val="nil"/>
              <w:right w:val="nil"/>
            </w:tcBorders>
          </w:tcPr>
          <w:p w14:paraId="686D5B5B" w14:textId="77777777" w:rsidR="007F6489" w:rsidRDefault="00B84EF6">
            <w:pPr>
              <w:spacing w:after="80" w:line="240" w:lineRule="exact"/>
              <w:jc w:val="both"/>
            </w:pPr>
            <w:r>
              <w:rPr>
                <w:rFonts w:ascii="Times New Roman" w:hAnsi="Times New Roman"/>
                <w:color w:val="000000"/>
                <w:sz w:val="24"/>
              </w:rPr>
              <w:t>1 Y en aquel día siete mujeres echarán mano de un hombre, diciendo: Nuestro propio pan comeremos, y con nuestra propia ropa nos vestiremos; tan solo déjanos llevar tu nombre para quitar nuestro oprobio.</w:t>
            </w:r>
          </w:p>
        </w:tc>
      </w:tr>
      <w:tr w:rsidR="007F6489" w14:paraId="3C044380" w14:textId="77777777">
        <w:tc>
          <w:tcPr>
            <w:tcW w:w="5544" w:type="dxa"/>
            <w:tcBorders>
              <w:top w:val="nil"/>
              <w:left w:val="nil"/>
              <w:bottom w:val="nil"/>
              <w:right w:val="single" w:sz="4" w:space="0" w:color="auto"/>
            </w:tcBorders>
          </w:tcPr>
          <w:p w14:paraId="03B74BE8" w14:textId="77777777" w:rsidR="007F6489" w:rsidRDefault="00B84EF6">
            <w:pPr>
              <w:spacing w:after="80" w:line="240" w:lineRule="exact"/>
              <w:jc w:val="both"/>
            </w:pPr>
            <w:r>
              <w:rPr>
                <w:rFonts w:ascii="Times New Roman" w:hAnsi="Times New Roman"/>
                <w:color w:val="000000"/>
                <w:sz w:val="24"/>
              </w:rPr>
              <w:t>2 An jenem Tag wird der Zweig des Herrn schön und herrlich sein, die Frucht der Erde vorzüglich und angenehm für diejenigen von Israel, die entronnen sind.</w:t>
            </w:r>
          </w:p>
        </w:tc>
        <w:tc>
          <w:tcPr>
            <w:tcW w:w="5544" w:type="dxa"/>
            <w:tcBorders>
              <w:top w:val="nil"/>
              <w:left w:val="single" w:sz="4" w:space="0" w:color="auto"/>
              <w:bottom w:val="nil"/>
              <w:right w:val="nil"/>
            </w:tcBorders>
          </w:tcPr>
          <w:p w14:paraId="29E7C884" w14:textId="77777777" w:rsidR="007F6489" w:rsidRDefault="00B84EF6">
            <w:pPr>
              <w:spacing w:after="80" w:line="240" w:lineRule="exact"/>
              <w:jc w:val="both"/>
            </w:pPr>
            <w:r>
              <w:rPr>
                <w:rFonts w:ascii="Times New Roman" w:hAnsi="Times New Roman"/>
                <w:color w:val="000000"/>
                <w:sz w:val="24"/>
              </w:rPr>
              <w:t>2 En aquel día el renuevo del Señor será bello y glorioso, y el fruto de la tierra excelente y hermoso para los de Israel que hayan escapado.</w:t>
            </w:r>
          </w:p>
        </w:tc>
      </w:tr>
      <w:tr w:rsidR="007F6489" w14:paraId="1D2FF389" w14:textId="77777777">
        <w:tc>
          <w:tcPr>
            <w:tcW w:w="5544" w:type="dxa"/>
            <w:tcBorders>
              <w:top w:val="nil"/>
              <w:left w:val="nil"/>
              <w:bottom w:val="nil"/>
              <w:right w:val="single" w:sz="4" w:space="0" w:color="auto"/>
            </w:tcBorders>
          </w:tcPr>
          <w:p w14:paraId="0A9E4D49" w14:textId="77777777" w:rsidR="007F6489" w:rsidRDefault="00B84EF6">
            <w:pPr>
              <w:spacing w:after="80" w:line="240" w:lineRule="exact"/>
              <w:jc w:val="both"/>
            </w:pPr>
            <w:r>
              <w:rPr>
                <w:rFonts w:ascii="Times New Roman" w:hAnsi="Times New Roman"/>
                <w:color w:val="000000"/>
                <w:sz w:val="24"/>
              </w:rPr>
              <w:t xml:space="preserve">3 Und es wird sich begeben: Die in Zion noch übrig und in Jerusalem verblieben sind, werden heilig </w:t>
            </w:r>
            <w:r>
              <w:rPr>
                <w:rFonts w:ascii="Times New Roman" w:hAnsi="Times New Roman"/>
                <w:color w:val="000000"/>
                <w:sz w:val="24"/>
              </w:rPr>
              <w:lastRenderedPageBreak/>
              <w:t>heißen, ein jeder, der unter die Lebenden eingeschrieben ist in Jerusalem,</w:t>
            </w:r>
          </w:p>
        </w:tc>
        <w:tc>
          <w:tcPr>
            <w:tcW w:w="5544" w:type="dxa"/>
            <w:tcBorders>
              <w:top w:val="nil"/>
              <w:left w:val="single" w:sz="4" w:space="0" w:color="auto"/>
              <w:bottom w:val="nil"/>
              <w:right w:val="nil"/>
            </w:tcBorders>
          </w:tcPr>
          <w:p w14:paraId="76079D71" w14:textId="77777777" w:rsidR="007F6489" w:rsidRDefault="00B84EF6">
            <w:pPr>
              <w:spacing w:after="80" w:line="240" w:lineRule="exact"/>
              <w:jc w:val="both"/>
            </w:pPr>
            <w:r>
              <w:rPr>
                <w:rFonts w:ascii="Times New Roman" w:hAnsi="Times New Roman"/>
                <w:color w:val="000000"/>
                <w:sz w:val="24"/>
              </w:rPr>
              <w:lastRenderedPageBreak/>
              <w:t xml:space="preserve">3 Y acontecerá que los que </w:t>
            </w:r>
            <w:r>
              <w:rPr>
                <w:rFonts w:ascii="Times New Roman" w:hAnsi="Times New Roman"/>
                <w:color w:val="000000"/>
                <w:sz w:val="24"/>
              </w:rPr>
              <w:t xml:space="preserve">fueren dejados en Sion, y los que quedaren en Jerusalén, serán llamados santos, </w:t>
            </w:r>
            <w:r>
              <w:rPr>
                <w:rFonts w:ascii="Times New Roman" w:hAnsi="Times New Roman"/>
                <w:color w:val="000000"/>
                <w:sz w:val="24"/>
              </w:rPr>
              <w:lastRenderedPageBreak/>
              <w:t>todos los que en Jerusalén estén inscritos entre los vivientes,</w:t>
            </w:r>
          </w:p>
        </w:tc>
      </w:tr>
      <w:tr w:rsidR="007F6489" w14:paraId="3BDB2019" w14:textId="77777777">
        <w:tc>
          <w:tcPr>
            <w:tcW w:w="5544" w:type="dxa"/>
            <w:tcBorders>
              <w:top w:val="nil"/>
              <w:left w:val="nil"/>
              <w:bottom w:val="nil"/>
              <w:right w:val="single" w:sz="4" w:space="0" w:color="auto"/>
            </w:tcBorders>
          </w:tcPr>
          <w:p w14:paraId="539E8F6F" w14:textId="77777777" w:rsidR="007F6489" w:rsidRDefault="00B84EF6">
            <w:pPr>
              <w:spacing w:after="80" w:line="240" w:lineRule="exact"/>
              <w:jc w:val="both"/>
            </w:pPr>
            <w:r>
              <w:rPr>
                <w:rFonts w:ascii="Times New Roman" w:hAnsi="Times New Roman"/>
                <w:color w:val="000000"/>
                <w:sz w:val="24"/>
              </w:rPr>
              <w:lastRenderedPageBreak/>
              <w:t>4 wenn der Herr erst weggewaschen hat den Schmutz der Töchter Zions und gesäubert hat das Blut Jerusalems aus dessen Mitte durch den Geist des Richtens und durch den Geist des Brennens.</w:t>
            </w:r>
          </w:p>
        </w:tc>
        <w:tc>
          <w:tcPr>
            <w:tcW w:w="5544" w:type="dxa"/>
            <w:tcBorders>
              <w:top w:val="nil"/>
              <w:left w:val="single" w:sz="4" w:space="0" w:color="auto"/>
              <w:bottom w:val="nil"/>
              <w:right w:val="nil"/>
            </w:tcBorders>
          </w:tcPr>
          <w:p w14:paraId="04F165CD" w14:textId="77777777" w:rsidR="007F6489" w:rsidRDefault="00B84EF6">
            <w:pPr>
              <w:spacing w:after="80" w:line="240" w:lineRule="exact"/>
              <w:jc w:val="both"/>
            </w:pPr>
            <w:r>
              <w:rPr>
                <w:rFonts w:ascii="Times New Roman" w:hAnsi="Times New Roman"/>
                <w:color w:val="000000"/>
                <w:sz w:val="24"/>
              </w:rPr>
              <w:t>4 cuando el Señor haya lavado la inmundicia de las hijas de Sion, y limpiado la sangre de Jerusalén de en medio de ella con espíritu de juicio y con espíritu de ardimiento.</w:t>
            </w:r>
          </w:p>
        </w:tc>
      </w:tr>
      <w:tr w:rsidR="007F6489" w14:paraId="7AE0CCDC" w14:textId="77777777">
        <w:tc>
          <w:tcPr>
            <w:tcW w:w="5544" w:type="dxa"/>
            <w:tcBorders>
              <w:top w:val="nil"/>
              <w:left w:val="nil"/>
              <w:bottom w:val="nil"/>
              <w:right w:val="single" w:sz="4" w:space="0" w:color="auto"/>
            </w:tcBorders>
          </w:tcPr>
          <w:p w14:paraId="606B2284" w14:textId="77777777" w:rsidR="007F6489" w:rsidRDefault="00B84EF6">
            <w:pPr>
              <w:spacing w:after="80" w:line="240" w:lineRule="exact"/>
              <w:jc w:val="both"/>
            </w:pPr>
            <w:r>
              <w:rPr>
                <w:rFonts w:ascii="Times New Roman" w:hAnsi="Times New Roman"/>
                <w:color w:val="000000"/>
                <w:sz w:val="24"/>
              </w:rPr>
              <w:t>5 Und der Herr wird über jeder Wohnstätte des Berges Zion und über dessen Versammlungen eine Wolke und Rauch bei Tag schaffen und lichten Feuerschein bei Nacht; denn über all der Herrlichkeit Zions wird ein Schutz sein.</w:t>
            </w:r>
          </w:p>
        </w:tc>
        <w:tc>
          <w:tcPr>
            <w:tcW w:w="5544" w:type="dxa"/>
            <w:tcBorders>
              <w:top w:val="nil"/>
              <w:left w:val="single" w:sz="4" w:space="0" w:color="auto"/>
              <w:bottom w:val="nil"/>
              <w:right w:val="nil"/>
            </w:tcBorders>
          </w:tcPr>
          <w:p w14:paraId="09180E14" w14:textId="77777777" w:rsidR="007F6489" w:rsidRDefault="00B84EF6">
            <w:pPr>
              <w:spacing w:after="80" w:line="240" w:lineRule="exact"/>
              <w:jc w:val="both"/>
            </w:pPr>
            <w:r>
              <w:rPr>
                <w:rFonts w:ascii="Times New Roman" w:hAnsi="Times New Roman"/>
                <w:color w:val="000000"/>
                <w:sz w:val="24"/>
              </w:rPr>
              <w:t xml:space="preserve">5 Y creará el Señor, sobre toda </w:t>
            </w:r>
            <w:r>
              <w:rPr>
                <w:rFonts w:ascii="Times New Roman" w:hAnsi="Times New Roman"/>
                <w:color w:val="000000"/>
                <w:sz w:val="24"/>
              </w:rPr>
              <w:t>morada del monte de Sion, y sobre sus asambleas, una nube y humo de día, y resplandor de fuego y llamas de noche, porque sobre toda la gloria de Sion habrá una defensa.</w:t>
            </w:r>
          </w:p>
        </w:tc>
      </w:tr>
      <w:tr w:rsidR="007F6489" w14:paraId="6B67B255" w14:textId="77777777">
        <w:tc>
          <w:tcPr>
            <w:tcW w:w="5544" w:type="dxa"/>
            <w:tcBorders>
              <w:top w:val="nil"/>
              <w:left w:val="nil"/>
              <w:bottom w:val="nil"/>
              <w:right w:val="single" w:sz="4" w:space="0" w:color="auto"/>
            </w:tcBorders>
          </w:tcPr>
          <w:p w14:paraId="1D200B96" w14:textId="77777777" w:rsidR="007F6489" w:rsidRDefault="00B84EF6">
            <w:pPr>
              <w:spacing w:after="80" w:line="240" w:lineRule="exact"/>
              <w:jc w:val="both"/>
            </w:pPr>
            <w:r>
              <w:rPr>
                <w:rFonts w:ascii="Times New Roman" w:hAnsi="Times New Roman"/>
                <w:color w:val="000000"/>
                <w:sz w:val="24"/>
              </w:rPr>
              <w:t>6 Und eine Schirmhütte wird da sein zum Schatten vor der Hitze bei Tag und als ein Ort der Zuflucht und ein Obdach bei Sturm und bei Regen.</w:t>
            </w:r>
          </w:p>
        </w:tc>
        <w:tc>
          <w:tcPr>
            <w:tcW w:w="5544" w:type="dxa"/>
            <w:tcBorders>
              <w:top w:val="nil"/>
              <w:left w:val="single" w:sz="4" w:space="0" w:color="auto"/>
              <w:bottom w:val="nil"/>
              <w:right w:val="nil"/>
            </w:tcBorders>
          </w:tcPr>
          <w:p w14:paraId="7169301D" w14:textId="77777777" w:rsidR="007F6489" w:rsidRDefault="00B84EF6">
            <w:pPr>
              <w:spacing w:after="80" w:line="240" w:lineRule="exact"/>
              <w:jc w:val="both"/>
            </w:pPr>
            <w:r>
              <w:rPr>
                <w:rFonts w:ascii="Times New Roman" w:hAnsi="Times New Roman"/>
                <w:color w:val="000000"/>
                <w:sz w:val="24"/>
              </w:rPr>
              <w:t>6 Y habrá un tabernáculo para sombra contra el calor del día, y para refugio y abrigo contra el turbión y contra el aguacero.</w:t>
            </w:r>
          </w:p>
        </w:tc>
      </w:tr>
    </w:tbl>
    <w:p w14:paraId="04315301"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05E1AB5" w14:textId="77777777">
        <w:tc>
          <w:tcPr>
            <w:tcW w:w="5544" w:type="dxa"/>
            <w:tcBorders>
              <w:top w:val="nil"/>
              <w:left w:val="nil"/>
              <w:bottom w:val="nil"/>
              <w:right w:val="single" w:sz="4" w:space="0" w:color="auto"/>
            </w:tcBorders>
          </w:tcPr>
          <w:p w14:paraId="734A0508" w14:textId="77777777" w:rsidR="007F6489" w:rsidRDefault="00B84EF6">
            <w:pPr>
              <w:spacing w:after="80" w:line="240" w:lineRule="exact"/>
              <w:jc w:val="center"/>
            </w:pPr>
            <w:r>
              <w:rPr>
                <w:rFonts w:ascii="Times New Roman" w:hAnsi="Times New Roman"/>
                <w:b/>
                <w:color w:val="000000"/>
                <w:sz w:val="24"/>
              </w:rPr>
              <w:t>KAPITEL 15</w:t>
            </w:r>
          </w:p>
        </w:tc>
        <w:tc>
          <w:tcPr>
            <w:tcW w:w="5544" w:type="dxa"/>
            <w:tcBorders>
              <w:top w:val="nil"/>
              <w:left w:val="single" w:sz="4" w:space="0" w:color="auto"/>
              <w:bottom w:val="nil"/>
              <w:right w:val="nil"/>
            </w:tcBorders>
          </w:tcPr>
          <w:p w14:paraId="79B00288" w14:textId="77777777" w:rsidR="007F6489" w:rsidRDefault="00B84EF6">
            <w:pPr>
              <w:spacing w:after="80" w:line="240" w:lineRule="exact"/>
              <w:jc w:val="center"/>
            </w:pPr>
            <w:r>
              <w:rPr>
                <w:rFonts w:ascii="Times New Roman" w:hAnsi="Times New Roman"/>
                <w:b/>
                <w:color w:val="000000"/>
                <w:sz w:val="24"/>
              </w:rPr>
              <w:t>CAPÍTULO 15</w:t>
            </w:r>
          </w:p>
        </w:tc>
      </w:tr>
      <w:tr w:rsidR="007F6489" w14:paraId="65DF2CF9" w14:textId="77777777">
        <w:tc>
          <w:tcPr>
            <w:tcW w:w="5544" w:type="dxa"/>
            <w:tcBorders>
              <w:top w:val="nil"/>
              <w:left w:val="nil"/>
              <w:bottom w:val="nil"/>
              <w:right w:val="single" w:sz="4" w:space="0" w:color="auto"/>
            </w:tcBorders>
          </w:tcPr>
          <w:p w14:paraId="653382F8" w14:textId="77777777" w:rsidR="007F6489" w:rsidRDefault="00B84EF6">
            <w:pPr>
              <w:spacing w:after="80" w:line="240" w:lineRule="exact"/>
              <w:jc w:val="both"/>
            </w:pPr>
            <w:r>
              <w:rPr>
                <w:rFonts w:ascii="Times New Roman" w:hAnsi="Times New Roman"/>
                <w:i/>
                <w:color w:val="000000"/>
                <w:sz w:val="24"/>
              </w:rPr>
              <w:t>Der Weingarten des Herrn (Israel) wird verwüstet werden, und sein Volk wird zerstreut werden – Weh wird über es kommen in seinem abgefallenen und zerstreuten Zustand – Der Herr wird ein Panier erheben und Israel sammeln – Vergleiche Jesaja 5. Um 559–545 v. Chr.</w:t>
            </w:r>
          </w:p>
        </w:tc>
        <w:tc>
          <w:tcPr>
            <w:tcW w:w="5544" w:type="dxa"/>
            <w:tcBorders>
              <w:top w:val="nil"/>
              <w:left w:val="single" w:sz="4" w:space="0" w:color="auto"/>
              <w:bottom w:val="nil"/>
              <w:right w:val="nil"/>
            </w:tcBorders>
          </w:tcPr>
          <w:p w14:paraId="04344F9F" w14:textId="77777777" w:rsidR="007F6489" w:rsidRDefault="00B84EF6">
            <w:pPr>
              <w:spacing w:after="80" w:line="240" w:lineRule="exact"/>
              <w:jc w:val="both"/>
            </w:pPr>
            <w:r>
              <w:rPr>
                <w:rFonts w:ascii="Times New Roman" w:hAnsi="Times New Roman"/>
                <w:i/>
                <w:color w:val="000000"/>
                <w:sz w:val="24"/>
              </w:rPr>
              <w:t>La viña del Señor (Israel) será asolada, y Su pueblo será esparcido — Les sobrevendrán calamidades en su estado apóstata y de esparcimiento — El Señor alzará estandarte a las naciones y recogerá a Israel — Compárese con Isaías 5. Aproximadamente 559–545 a.C.</w:t>
            </w:r>
          </w:p>
        </w:tc>
      </w:tr>
      <w:tr w:rsidR="007F6489" w14:paraId="4D8C92E7" w14:textId="77777777">
        <w:tc>
          <w:tcPr>
            <w:tcW w:w="5544" w:type="dxa"/>
            <w:tcBorders>
              <w:top w:val="nil"/>
              <w:left w:val="nil"/>
              <w:bottom w:val="nil"/>
              <w:right w:val="single" w:sz="4" w:space="0" w:color="auto"/>
            </w:tcBorders>
          </w:tcPr>
          <w:p w14:paraId="3DCD3EB9" w14:textId="77777777" w:rsidR="007F6489" w:rsidRDefault="00B84EF6">
            <w:pPr>
              <w:spacing w:after="80" w:line="240" w:lineRule="exact"/>
              <w:jc w:val="both"/>
            </w:pPr>
            <w:r>
              <w:rPr>
                <w:rFonts w:ascii="Times New Roman" w:hAnsi="Times New Roman"/>
                <w:color w:val="000000"/>
                <w:sz w:val="24"/>
              </w:rPr>
              <w:t>1 Und dann werde ich singen meinem Vielgeliebten einen Gesang über meinen Lieben und seinen Weingarten. Mein Vielgeliebter hat einen Weingarten auf einem sehr fruchtbaren Hügel.</w:t>
            </w:r>
          </w:p>
        </w:tc>
        <w:tc>
          <w:tcPr>
            <w:tcW w:w="5544" w:type="dxa"/>
            <w:tcBorders>
              <w:top w:val="nil"/>
              <w:left w:val="single" w:sz="4" w:space="0" w:color="auto"/>
              <w:bottom w:val="nil"/>
              <w:right w:val="nil"/>
            </w:tcBorders>
          </w:tcPr>
          <w:p w14:paraId="05EC1920" w14:textId="77777777" w:rsidR="007F6489" w:rsidRDefault="00B84EF6">
            <w:pPr>
              <w:spacing w:after="80" w:line="240" w:lineRule="exact"/>
              <w:jc w:val="both"/>
            </w:pPr>
            <w:r>
              <w:rPr>
                <w:rFonts w:ascii="Times New Roman" w:hAnsi="Times New Roman"/>
                <w:color w:val="000000"/>
                <w:sz w:val="24"/>
              </w:rPr>
              <w:t>1 Y entonces cantaré a mi muy amado el cantar de mi amado respecto de su viña. Mi amado tenía una viña en un collado muy fértil.</w:t>
            </w:r>
          </w:p>
        </w:tc>
      </w:tr>
      <w:tr w:rsidR="007F6489" w14:paraId="42496CDD" w14:textId="77777777">
        <w:tc>
          <w:tcPr>
            <w:tcW w:w="5544" w:type="dxa"/>
            <w:tcBorders>
              <w:top w:val="nil"/>
              <w:left w:val="nil"/>
              <w:bottom w:val="nil"/>
              <w:right w:val="single" w:sz="4" w:space="0" w:color="auto"/>
            </w:tcBorders>
          </w:tcPr>
          <w:p w14:paraId="24EC7D30" w14:textId="77777777" w:rsidR="007F6489" w:rsidRDefault="00B84EF6">
            <w:pPr>
              <w:spacing w:after="80" w:line="240" w:lineRule="exact"/>
              <w:jc w:val="both"/>
            </w:pPr>
            <w:r>
              <w:rPr>
                <w:rFonts w:ascii="Times New Roman" w:hAnsi="Times New Roman"/>
                <w:color w:val="000000"/>
                <w:sz w:val="24"/>
              </w:rPr>
              <w:t>2 Und er umzäunte ihn und sammelte daraus die Steine auf und bepflanzte ihn mit den erlesensten Reben und baute mitten darin einen Turm und machte auch eine Weinkelter darin; und er hoffte, er werde Trauben hervorbringen, und er brachte wilde Trauben hervor.</w:t>
            </w:r>
          </w:p>
        </w:tc>
        <w:tc>
          <w:tcPr>
            <w:tcW w:w="5544" w:type="dxa"/>
            <w:tcBorders>
              <w:top w:val="nil"/>
              <w:left w:val="single" w:sz="4" w:space="0" w:color="auto"/>
              <w:bottom w:val="nil"/>
              <w:right w:val="nil"/>
            </w:tcBorders>
          </w:tcPr>
          <w:p w14:paraId="1F8B690A" w14:textId="77777777" w:rsidR="007F6489" w:rsidRDefault="00B84EF6">
            <w:pPr>
              <w:spacing w:after="80" w:line="240" w:lineRule="exact"/>
              <w:jc w:val="both"/>
            </w:pPr>
            <w:r>
              <w:rPr>
                <w:rFonts w:ascii="Times New Roman" w:hAnsi="Times New Roman"/>
                <w:color w:val="000000"/>
                <w:sz w:val="24"/>
              </w:rPr>
              <w:t>2 Y la cercó y despedregó y la plantó de vides escogidas, y edificó una torre en medio de ella, y también hizo un lagar; y esperaba que diese uvas, y dio uvas silvestres.</w:t>
            </w:r>
          </w:p>
        </w:tc>
      </w:tr>
      <w:tr w:rsidR="007F6489" w14:paraId="6F189C50" w14:textId="77777777">
        <w:tc>
          <w:tcPr>
            <w:tcW w:w="5544" w:type="dxa"/>
            <w:tcBorders>
              <w:top w:val="nil"/>
              <w:left w:val="nil"/>
              <w:bottom w:val="nil"/>
              <w:right w:val="single" w:sz="4" w:space="0" w:color="auto"/>
            </w:tcBorders>
          </w:tcPr>
          <w:p w14:paraId="15E23806" w14:textId="77777777" w:rsidR="007F6489" w:rsidRDefault="00B84EF6">
            <w:pPr>
              <w:spacing w:after="80" w:line="240" w:lineRule="exact"/>
              <w:jc w:val="both"/>
            </w:pPr>
            <w:r>
              <w:rPr>
                <w:rFonts w:ascii="Times New Roman" w:hAnsi="Times New Roman"/>
                <w:color w:val="000000"/>
                <w:sz w:val="24"/>
              </w:rPr>
              <w:t xml:space="preserve">3 Und jetzt, o Einwohner Jerusalems und Männer von Juda, </w:t>
            </w:r>
            <w:r>
              <w:rPr>
                <w:rFonts w:ascii="Times New Roman" w:hAnsi="Times New Roman"/>
                <w:color w:val="000000"/>
                <w:sz w:val="24"/>
              </w:rPr>
              <w:t>richtet, ich bitte euch, zwischen mir und meinem Weingarten.</w:t>
            </w:r>
          </w:p>
        </w:tc>
        <w:tc>
          <w:tcPr>
            <w:tcW w:w="5544" w:type="dxa"/>
            <w:tcBorders>
              <w:top w:val="nil"/>
              <w:left w:val="single" w:sz="4" w:space="0" w:color="auto"/>
              <w:bottom w:val="nil"/>
              <w:right w:val="nil"/>
            </w:tcBorders>
          </w:tcPr>
          <w:p w14:paraId="228BFA93" w14:textId="77777777" w:rsidR="007F6489" w:rsidRDefault="00B84EF6">
            <w:pPr>
              <w:spacing w:after="80" w:line="240" w:lineRule="exact"/>
              <w:jc w:val="both"/>
            </w:pPr>
            <w:r>
              <w:rPr>
                <w:rFonts w:ascii="Times New Roman" w:hAnsi="Times New Roman"/>
                <w:color w:val="000000"/>
                <w:sz w:val="24"/>
              </w:rPr>
              <w:t>3 Ahora pues, oh habitantes de Jerusalén y varones de Judá, juzgad, os ruego, entre mí y mi viña.</w:t>
            </w:r>
          </w:p>
        </w:tc>
      </w:tr>
      <w:tr w:rsidR="007F6489" w14:paraId="00934DC5" w14:textId="77777777">
        <w:tc>
          <w:tcPr>
            <w:tcW w:w="5544" w:type="dxa"/>
            <w:tcBorders>
              <w:top w:val="nil"/>
              <w:left w:val="nil"/>
              <w:bottom w:val="nil"/>
              <w:right w:val="single" w:sz="4" w:space="0" w:color="auto"/>
            </w:tcBorders>
          </w:tcPr>
          <w:p w14:paraId="1E318AC5" w14:textId="77777777" w:rsidR="007F6489" w:rsidRDefault="00B84EF6">
            <w:pPr>
              <w:spacing w:after="80" w:line="240" w:lineRule="exact"/>
              <w:jc w:val="both"/>
            </w:pPr>
            <w:r>
              <w:rPr>
                <w:rFonts w:ascii="Times New Roman" w:hAnsi="Times New Roman"/>
                <w:color w:val="000000"/>
                <w:sz w:val="24"/>
              </w:rPr>
              <w:t>4 Was hätte an meinem Weingarten noch getan werden können, was ich darin nicht getan habe? Doch als ich hoffte, er werde Trauben hervorbringen, hat er wilde Trauben hervorgebracht.</w:t>
            </w:r>
          </w:p>
        </w:tc>
        <w:tc>
          <w:tcPr>
            <w:tcW w:w="5544" w:type="dxa"/>
            <w:tcBorders>
              <w:top w:val="nil"/>
              <w:left w:val="single" w:sz="4" w:space="0" w:color="auto"/>
              <w:bottom w:val="nil"/>
              <w:right w:val="nil"/>
            </w:tcBorders>
          </w:tcPr>
          <w:p w14:paraId="6DA57C02" w14:textId="77777777" w:rsidR="007F6489" w:rsidRDefault="00B84EF6">
            <w:pPr>
              <w:spacing w:after="80" w:line="240" w:lineRule="exact"/>
              <w:jc w:val="both"/>
            </w:pPr>
            <w:r>
              <w:rPr>
                <w:rFonts w:ascii="Times New Roman" w:hAnsi="Times New Roman"/>
                <w:color w:val="000000"/>
                <w:sz w:val="24"/>
              </w:rPr>
              <w:t>4 ¿Qué más podía hacerse por mi viña que yo no haya hecho? ¿Por qué, cuando esperaba que produjese uvas, uvas silvestres produjo?</w:t>
            </w:r>
          </w:p>
        </w:tc>
      </w:tr>
      <w:tr w:rsidR="007F6489" w14:paraId="5BD41951" w14:textId="77777777">
        <w:tc>
          <w:tcPr>
            <w:tcW w:w="5544" w:type="dxa"/>
            <w:tcBorders>
              <w:top w:val="nil"/>
              <w:left w:val="nil"/>
              <w:bottom w:val="nil"/>
              <w:right w:val="single" w:sz="4" w:space="0" w:color="auto"/>
            </w:tcBorders>
          </w:tcPr>
          <w:p w14:paraId="2E1B278E" w14:textId="77777777" w:rsidR="007F6489" w:rsidRDefault="00B84EF6">
            <w:pPr>
              <w:spacing w:after="80" w:line="240" w:lineRule="exact"/>
              <w:jc w:val="both"/>
            </w:pPr>
            <w:r>
              <w:rPr>
                <w:rFonts w:ascii="Times New Roman" w:hAnsi="Times New Roman"/>
                <w:color w:val="000000"/>
                <w:sz w:val="24"/>
              </w:rPr>
              <w:t>5 Und nun, wohlan, ich will euch sagen, was ich mit meinem Weingarten tun werde: Ich werde seine Hecke wegnehmen, und er wird abgeweidet werden; und ich werde seine Mauer einreißen, und er wird zertreten werden.</w:t>
            </w:r>
          </w:p>
        </w:tc>
        <w:tc>
          <w:tcPr>
            <w:tcW w:w="5544" w:type="dxa"/>
            <w:tcBorders>
              <w:top w:val="nil"/>
              <w:left w:val="single" w:sz="4" w:space="0" w:color="auto"/>
              <w:bottom w:val="nil"/>
              <w:right w:val="nil"/>
            </w:tcBorders>
          </w:tcPr>
          <w:p w14:paraId="62C933C6" w14:textId="77777777" w:rsidR="007F6489" w:rsidRDefault="00B84EF6">
            <w:pPr>
              <w:spacing w:after="80" w:line="240" w:lineRule="exact"/>
              <w:jc w:val="both"/>
            </w:pPr>
            <w:r>
              <w:rPr>
                <w:rFonts w:ascii="Times New Roman" w:hAnsi="Times New Roman"/>
                <w:color w:val="000000"/>
                <w:sz w:val="24"/>
              </w:rPr>
              <w:t>5 Pues ahora os diré lo que voy a hacer con mi viña: Le quitaré su vallado, y será consumida; derribaré su cerca, y será hollada;</w:t>
            </w:r>
          </w:p>
        </w:tc>
      </w:tr>
      <w:tr w:rsidR="007F6489" w14:paraId="2D3C126F" w14:textId="77777777">
        <w:tc>
          <w:tcPr>
            <w:tcW w:w="5544" w:type="dxa"/>
            <w:tcBorders>
              <w:top w:val="nil"/>
              <w:left w:val="nil"/>
              <w:bottom w:val="nil"/>
              <w:right w:val="single" w:sz="4" w:space="0" w:color="auto"/>
            </w:tcBorders>
          </w:tcPr>
          <w:p w14:paraId="72DC2D9C" w14:textId="77777777" w:rsidR="007F6489" w:rsidRDefault="00B84EF6">
            <w:pPr>
              <w:spacing w:after="80" w:line="240" w:lineRule="exact"/>
              <w:jc w:val="both"/>
            </w:pPr>
            <w:r>
              <w:rPr>
                <w:rFonts w:ascii="Times New Roman" w:hAnsi="Times New Roman"/>
                <w:color w:val="000000"/>
                <w:sz w:val="24"/>
              </w:rPr>
              <w:t>6 Und ich werde ihn verwüsten lassen; er soll weder beschnitten noch aufgehackt werden, sondern Stachelgestrüpp und Dornen sollen darauf wachsen; ich werde auch den Wolken gebieten, dass sie keinen Regen auf ihn regnen.</w:t>
            </w:r>
          </w:p>
        </w:tc>
        <w:tc>
          <w:tcPr>
            <w:tcW w:w="5544" w:type="dxa"/>
            <w:tcBorders>
              <w:top w:val="nil"/>
              <w:left w:val="single" w:sz="4" w:space="0" w:color="auto"/>
              <w:bottom w:val="nil"/>
              <w:right w:val="nil"/>
            </w:tcBorders>
          </w:tcPr>
          <w:p w14:paraId="03CEBD2D" w14:textId="77777777" w:rsidR="007F6489" w:rsidRDefault="00B84EF6">
            <w:pPr>
              <w:spacing w:after="80" w:line="240" w:lineRule="exact"/>
              <w:jc w:val="both"/>
            </w:pPr>
            <w:r>
              <w:rPr>
                <w:rFonts w:ascii="Times New Roman" w:hAnsi="Times New Roman"/>
                <w:color w:val="000000"/>
                <w:sz w:val="24"/>
              </w:rPr>
              <w:t>6 y la asolaré; no será podada ni cavada, sino que en ella crecerán cardos y espinos; también mandaré a las nubes que no derramen lluvia sobre ella.</w:t>
            </w:r>
          </w:p>
        </w:tc>
      </w:tr>
      <w:tr w:rsidR="007F6489" w14:paraId="3BD48316" w14:textId="77777777">
        <w:tc>
          <w:tcPr>
            <w:tcW w:w="5544" w:type="dxa"/>
            <w:tcBorders>
              <w:top w:val="nil"/>
              <w:left w:val="nil"/>
              <w:bottom w:val="nil"/>
              <w:right w:val="single" w:sz="4" w:space="0" w:color="auto"/>
            </w:tcBorders>
          </w:tcPr>
          <w:p w14:paraId="749BF0CE" w14:textId="77777777" w:rsidR="007F6489" w:rsidRDefault="00B84EF6">
            <w:pPr>
              <w:spacing w:after="80" w:line="240" w:lineRule="exact"/>
              <w:jc w:val="both"/>
            </w:pPr>
            <w:r>
              <w:rPr>
                <w:rFonts w:ascii="Times New Roman" w:hAnsi="Times New Roman"/>
                <w:color w:val="000000"/>
                <w:sz w:val="24"/>
              </w:rPr>
              <w:t>7 Denn der Weingarten des Herrn der Heerscharen ist das Haus Israel und die Männer von Juda die Pflanzung seines Wohlgefallens; und er hoffte auf Rechtsspruch, und siehe, Bedrückung; auf Rechtschaffenheit, aber siehe, ein Wehgeschrei.</w:t>
            </w:r>
          </w:p>
        </w:tc>
        <w:tc>
          <w:tcPr>
            <w:tcW w:w="5544" w:type="dxa"/>
            <w:tcBorders>
              <w:top w:val="nil"/>
              <w:left w:val="single" w:sz="4" w:space="0" w:color="auto"/>
              <w:bottom w:val="nil"/>
              <w:right w:val="nil"/>
            </w:tcBorders>
          </w:tcPr>
          <w:p w14:paraId="1D720FCA" w14:textId="77777777" w:rsidR="007F6489" w:rsidRDefault="00B84EF6">
            <w:pPr>
              <w:spacing w:after="80" w:line="240" w:lineRule="exact"/>
              <w:jc w:val="both"/>
            </w:pPr>
            <w:r>
              <w:rPr>
                <w:rFonts w:ascii="Times New Roman" w:hAnsi="Times New Roman"/>
                <w:color w:val="000000"/>
                <w:sz w:val="24"/>
              </w:rPr>
              <w:t>7 Porque la viña del Señor de los Ejércitos es la casa de Israel, y los hombres de Judá son su planta deleitosa. Y él esperaba justicia, y he aquí vileza; rectitud, y he aquí clamor.</w:t>
            </w:r>
          </w:p>
        </w:tc>
      </w:tr>
      <w:tr w:rsidR="007F6489" w14:paraId="2A5455C2" w14:textId="77777777">
        <w:tc>
          <w:tcPr>
            <w:tcW w:w="5544" w:type="dxa"/>
            <w:tcBorders>
              <w:top w:val="nil"/>
              <w:left w:val="nil"/>
              <w:bottom w:val="nil"/>
              <w:right w:val="single" w:sz="4" w:space="0" w:color="auto"/>
            </w:tcBorders>
          </w:tcPr>
          <w:p w14:paraId="62B5C080" w14:textId="77777777" w:rsidR="007F6489" w:rsidRDefault="00B84EF6">
            <w:pPr>
              <w:spacing w:after="80" w:line="240" w:lineRule="exact"/>
              <w:jc w:val="both"/>
            </w:pPr>
            <w:r>
              <w:rPr>
                <w:rFonts w:ascii="Times New Roman" w:hAnsi="Times New Roman"/>
                <w:color w:val="000000"/>
                <w:sz w:val="24"/>
              </w:rPr>
              <w:lastRenderedPageBreak/>
              <w:t>8 Weh denen, die Haus an Haus reihen, bis gar kein Platz mehr ist, auf dass sie allein sesshaft sind inmitten des Landes!</w:t>
            </w:r>
          </w:p>
        </w:tc>
        <w:tc>
          <w:tcPr>
            <w:tcW w:w="5544" w:type="dxa"/>
            <w:tcBorders>
              <w:top w:val="nil"/>
              <w:left w:val="single" w:sz="4" w:space="0" w:color="auto"/>
              <w:bottom w:val="nil"/>
              <w:right w:val="nil"/>
            </w:tcBorders>
          </w:tcPr>
          <w:p w14:paraId="71A6E2B6" w14:textId="77777777" w:rsidR="007F6489" w:rsidRDefault="00B84EF6">
            <w:pPr>
              <w:spacing w:after="80" w:line="240" w:lineRule="exact"/>
              <w:jc w:val="both"/>
            </w:pPr>
            <w:r>
              <w:rPr>
                <w:rFonts w:ascii="Times New Roman" w:hAnsi="Times New Roman"/>
                <w:color w:val="000000"/>
                <w:sz w:val="24"/>
              </w:rPr>
              <w:t>8 ¡Ay de los que juntan casa con casa, hasta no haber más lugar, para quedar solos en medio de la tierra!</w:t>
            </w:r>
          </w:p>
        </w:tc>
      </w:tr>
      <w:tr w:rsidR="007F6489" w14:paraId="5C2DD465" w14:textId="77777777">
        <w:tc>
          <w:tcPr>
            <w:tcW w:w="5544" w:type="dxa"/>
            <w:tcBorders>
              <w:top w:val="nil"/>
              <w:left w:val="nil"/>
              <w:bottom w:val="nil"/>
              <w:right w:val="single" w:sz="4" w:space="0" w:color="auto"/>
            </w:tcBorders>
          </w:tcPr>
          <w:p w14:paraId="006AADDA" w14:textId="77777777" w:rsidR="007F6489" w:rsidRDefault="00B84EF6">
            <w:pPr>
              <w:spacing w:after="80" w:line="240" w:lineRule="exact"/>
              <w:jc w:val="both"/>
            </w:pPr>
            <w:r>
              <w:rPr>
                <w:rFonts w:ascii="Times New Roman" w:hAnsi="Times New Roman"/>
                <w:color w:val="000000"/>
                <w:sz w:val="24"/>
              </w:rPr>
              <w:t>9 In meine Ohren sprach der Herr der Heerscharen: Fürwahr, viele Häuser werden verlassen sein und große und schöne Städte ohne Einwohner.</w:t>
            </w:r>
          </w:p>
        </w:tc>
        <w:tc>
          <w:tcPr>
            <w:tcW w:w="5544" w:type="dxa"/>
            <w:tcBorders>
              <w:top w:val="nil"/>
              <w:left w:val="single" w:sz="4" w:space="0" w:color="auto"/>
              <w:bottom w:val="nil"/>
              <w:right w:val="nil"/>
            </w:tcBorders>
          </w:tcPr>
          <w:p w14:paraId="179C246B" w14:textId="77777777" w:rsidR="007F6489" w:rsidRDefault="00B84EF6">
            <w:pPr>
              <w:spacing w:after="80" w:line="240" w:lineRule="exact"/>
              <w:jc w:val="both"/>
            </w:pPr>
            <w:r>
              <w:rPr>
                <w:rFonts w:ascii="Times New Roman" w:hAnsi="Times New Roman"/>
                <w:color w:val="000000"/>
                <w:sz w:val="24"/>
              </w:rPr>
              <w:t xml:space="preserve">9 En mis oídos ha dicho el Señor de los Ejércitos: En verdad, muchas </w:t>
            </w:r>
            <w:r>
              <w:rPr>
                <w:rFonts w:ascii="Times New Roman" w:hAnsi="Times New Roman"/>
                <w:color w:val="000000"/>
                <w:sz w:val="24"/>
              </w:rPr>
              <w:t>casas han de quedar asoladas, y grandes y hermosas ciudades quedarán sin habitantes.</w:t>
            </w:r>
          </w:p>
        </w:tc>
      </w:tr>
      <w:tr w:rsidR="007F6489" w14:paraId="2482CE92" w14:textId="77777777">
        <w:tc>
          <w:tcPr>
            <w:tcW w:w="5544" w:type="dxa"/>
            <w:tcBorders>
              <w:top w:val="nil"/>
              <w:left w:val="nil"/>
              <w:bottom w:val="nil"/>
              <w:right w:val="single" w:sz="4" w:space="0" w:color="auto"/>
            </w:tcBorders>
          </w:tcPr>
          <w:p w14:paraId="6539FC85" w14:textId="77777777" w:rsidR="007F6489" w:rsidRDefault="00B84EF6">
            <w:pPr>
              <w:spacing w:after="80" w:line="240" w:lineRule="exact"/>
              <w:jc w:val="both"/>
            </w:pPr>
            <w:r>
              <w:rPr>
                <w:rFonts w:ascii="Times New Roman" w:hAnsi="Times New Roman"/>
                <w:color w:val="000000"/>
                <w:sz w:val="24"/>
              </w:rPr>
              <w:t>10 Ja, zehn Morgen Weingarten werden nur ein Bat ergeben, und ein Hómer Aussaat wird ein Efa ergeben.</w:t>
            </w:r>
          </w:p>
        </w:tc>
        <w:tc>
          <w:tcPr>
            <w:tcW w:w="5544" w:type="dxa"/>
            <w:tcBorders>
              <w:top w:val="nil"/>
              <w:left w:val="single" w:sz="4" w:space="0" w:color="auto"/>
              <w:bottom w:val="nil"/>
              <w:right w:val="nil"/>
            </w:tcBorders>
          </w:tcPr>
          <w:p w14:paraId="7C9969F5" w14:textId="77777777" w:rsidR="007F6489" w:rsidRDefault="00B84EF6">
            <w:pPr>
              <w:spacing w:after="80" w:line="240" w:lineRule="exact"/>
              <w:jc w:val="both"/>
            </w:pPr>
            <w:r>
              <w:rPr>
                <w:rFonts w:ascii="Times New Roman" w:hAnsi="Times New Roman"/>
                <w:color w:val="000000"/>
                <w:sz w:val="24"/>
              </w:rPr>
              <w:t>10 Sí, diez yugadas de viña producirán un bato; y un homer de semilla producirá una efa.</w:t>
            </w:r>
          </w:p>
        </w:tc>
      </w:tr>
      <w:tr w:rsidR="007F6489" w14:paraId="5A79559F" w14:textId="77777777">
        <w:tc>
          <w:tcPr>
            <w:tcW w:w="5544" w:type="dxa"/>
            <w:tcBorders>
              <w:top w:val="nil"/>
              <w:left w:val="nil"/>
              <w:bottom w:val="nil"/>
              <w:right w:val="single" w:sz="4" w:space="0" w:color="auto"/>
            </w:tcBorders>
          </w:tcPr>
          <w:p w14:paraId="493B868A" w14:textId="77777777" w:rsidR="007F6489" w:rsidRDefault="00B84EF6">
            <w:pPr>
              <w:spacing w:after="80" w:line="240" w:lineRule="exact"/>
              <w:jc w:val="both"/>
            </w:pPr>
            <w:r>
              <w:rPr>
                <w:rFonts w:ascii="Times New Roman" w:hAnsi="Times New Roman"/>
                <w:color w:val="000000"/>
                <w:sz w:val="24"/>
              </w:rPr>
              <w:t>11 Weh denen, die sich frühmorgens erheben, dass sie starkem Getränk nachlaufen, die bis zur Nacht bleiben, und Wein sie erhitze!</w:t>
            </w:r>
          </w:p>
        </w:tc>
        <w:tc>
          <w:tcPr>
            <w:tcW w:w="5544" w:type="dxa"/>
            <w:tcBorders>
              <w:top w:val="nil"/>
              <w:left w:val="single" w:sz="4" w:space="0" w:color="auto"/>
              <w:bottom w:val="nil"/>
              <w:right w:val="nil"/>
            </w:tcBorders>
          </w:tcPr>
          <w:p w14:paraId="0BA52B43" w14:textId="77777777" w:rsidR="007F6489" w:rsidRDefault="00B84EF6">
            <w:pPr>
              <w:spacing w:after="80" w:line="240" w:lineRule="exact"/>
              <w:jc w:val="both"/>
            </w:pPr>
            <w:r>
              <w:rPr>
                <w:rFonts w:ascii="Times New Roman" w:hAnsi="Times New Roman"/>
                <w:color w:val="000000"/>
                <w:sz w:val="24"/>
              </w:rPr>
              <w:t>11 ¡Ay de los que se levantan temprano por la mañana para seguir la embriaguez; que continúan hasta la noche, hasta que los enciende el vino!</w:t>
            </w:r>
          </w:p>
        </w:tc>
      </w:tr>
      <w:tr w:rsidR="007F6489" w14:paraId="7AB4404A" w14:textId="77777777">
        <w:tc>
          <w:tcPr>
            <w:tcW w:w="5544" w:type="dxa"/>
            <w:tcBorders>
              <w:top w:val="nil"/>
              <w:left w:val="nil"/>
              <w:bottom w:val="nil"/>
              <w:right w:val="single" w:sz="4" w:space="0" w:color="auto"/>
            </w:tcBorders>
          </w:tcPr>
          <w:p w14:paraId="7BD69C02" w14:textId="77777777" w:rsidR="007F6489" w:rsidRDefault="00B84EF6">
            <w:pPr>
              <w:spacing w:after="80" w:line="240" w:lineRule="exact"/>
              <w:jc w:val="both"/>
            </w:pPr>
            <w:r>
              <w:rPr>
                <w:rFonts w:ascii="Times New Roman" w:hAnsi="Times New Roman"/>
                <w:color w:val="000000"/>
                <w:sz w:val="24"/>
              </w:rPr>
              <w:t>12 Und die Harfe und die Viole, das Tamburin und Flöte und Wein sind bei ihren Gelagen; doch bedenken sie nicht das Werk des Herrn und beachten nicht das Tun seiner Hände.</w:t>
            </w:r>
          </w:p>
        </w:tc>
        <w:tc>
          <w:tcPr>
            <w:tcW w:w="5544" w:type="dxa"/>
            <w:tcBorders>
              <w:top w:val="nil"/>
              <w:left w:val="single" w:sz="4" w:space="0" w:color="auto"/>
              <w:bottom w:val="nil"/>
              <w:right w:val="nil"/>
            </w:tcBorders>
          </w:tcPr>
          <w:p w14:paraId="732C0477" w14:textId="77777777" w:rsidR="007F6489" w:rsidRDefault="00B84EF6">
            <w:pPr>
              <w:spacing w:after="80" w:line="240" w:lineRule="exact"/>
              <w:jc w:val="both"/>
            </w:pPr>
            <w:r>
              <w:rPr>
                <w:rFonts w:ascii="Times New Roman" w:hAnsi="Times New Roman"/>
                <w:color w:val="000000"/>
                <w:sz w:val="24"/>
              </w:rPr>
              <w:t>12 Arpas, vihuelas, tamboriles, flautas y vino hay en sus banquetes; mas no observan la obra del Señor, ni consideran las obras de sus manos.</w:t>
            </w:r>
          </w:p>
        </w:tc>
      </w:tr>
      <w:tr w:rsidR="007F6489" w14:paraId="2B7973DE" w14:textId="77777777">
        <w:tc>
          <w:tcPr>
            <w:tcW w:w="5544" w:type="dxa"/>
            <w:tcBorders>
              <w:top w:val="nil"/>
              <w:left w:val="nil"/>
              <w:bottom w:val="nil"/>
              <w:right w:val="single" w:sz="4" w:space="0" w:color="auto"/>
            </w:tcBorders>
          </w:tcPr>
          <w:p w14:paraId="701348D9" w14:textId="77777777" w:rsidR="007F6489" w:rsidRDefault="00B84EF6">
            <w:pPr>
              <w:spacing w:after="80" w:line="240" w:lineRule="exact"/>
              <w:jc w:val="both"/>
            </w:pPr>
            <w:r>
              <w:rPr>
                <w:rFonts w:ascii="Times New Roman" w:hAnsi="Times New Roman"/>
                <w:color w:val="000000"/>
                <w:sz w:val="24"/>
              </w:rPr>
              <w:t>13 Darum ist mein Volk in Gefangenschaft geraten, weil es keine Erkenntnis hat, und seine vornehmen Männer leiden Hunger, und seine Scharen verschmachten vor Durst.</w:t>
            </w:r>
          </w:p>
        </w:tc>
        <w:tc>
          <w:tcPr>
            <w:tcW w:w="5544" w:type="dxa"/>
            <w:tcBorders>
              <w:top w:val="nil"/>
              <w:left w:val="single" w:sz="4" w:space="0" w:color="auto"/>
              <w:bottom w:val="nil"/>
              <w:right w:val="nil"/>
            </w:tcBorders>
          </w:tcPr>
          <w:p w14:paraId="2EDE9150" w14:textId="77777777" w:rsidR="007F6489" w:rsidRDefault="00B84EF6">
            <w:pPr>
              <w:spacing w:after="80" w:line="240" w:lineRule="exact"/>
              <w:jc w:val="both"/>
            </w:pPr>
            <w:r>
              <w:rPr>
                <w:rFonts w:ascii="Times New Roman" w:hAnsi="Times New Roman"/>
                <w:color w:val="000000"/>
                <w:sz w:val="24"/>
              </w:rPr>
              <w:t>13 Por tanto, mi pueblo ha ido en cautiverio, porque carece de conocimiento; y perecen de hambre sus nobles, y su multitud se seca de sed.</w:t>
            </w:r>
          </w:p>
        </w:tc>
      </w:tr>
      <w:tr w:rsidR="007F6489" w14:paraId="68333BCB" w14:textId="77777777">
        <w:tc>
          <w:tcPr>
            <w:tcW w:w="5544" w:type="dxa"/>
            <w:tcBorders>
              <w:top w:val="nil"/>
              <w:left w:val="nil"/>
              <w:bottom w:val="nil"/>
              <w:right w:val="single" w:sz="4" w:space="0" w:color="auto"/>
            </w:tcBorders>
          </w:tcPr>
          <w:p w14:paraId="6D5EE243" w14:textId="77777777" w:rsidR="007F6489" w:rsidRDefault="00B84EF6">
            <w:pPr>
              <w:spacing w:after="80" w:line="240" w:lineRule="exact"/>
              <w:jc w:val="both"/>
            </w:pPr>
            <w:r>
              <w:rPr>
                <w:rFonts w:ascii="Times New Roman" w:hAnsi="Times New Roman"/>
                <w:color w:val="000000"/>
                <w:sz w:val="24"/>
              </w:rPr>
              <w:t>14 Darum hat die Hölle sich geweitet und den Rachen ohne Maß aufgerissen; und meines Volkes Herrlichkeit und seine Scharen und sein Prunk, und wer sich daran freut, wird darein hinabfahren.</w:t>
            </w:r>
          </w:p>
        </w:tc>
        <w:tc>
          <w:tcPr>
            <w:tcW w:w="5544" w:type="dxa"/>
            <w:tcBorders>
              <w:top w:val="nil"/>
              <w:left w:val="single" w:sz="4" w:space="0" w:color="auto"/>
              <w:bottom w:val="nil"/>
              <w:right w:val="nil"/>
            </w:tcBorders>
          </w:tcPr>
          <w:p w14:paraId="6C1B23A4" w14:textId="77777777" w:rsidR="007F6489" w:rsidRDefault="00B84EF6">
            <w:pPr>
              <w:spacing w:after="80" w:line="240" w:lineRule="exact"/>
              <w:jc w:val="both"/>
            </w:pPr>
            <w:r>
              <w:rPr>
                <w:rFonts w:ascii="Times New Roman" w:hAnsi="Times New Roman"/>
                <w:color w:val="000000"/>
                <w:sz w:val="24"/>
              </w:rPr>
              <w:t>14 Por tanto, el infierno ensanchó su seno, y abrió su boca desmedidamente; y allá descenderá la gloria de ellos, y su multitud, y su algazara, y el que en ello se huelga.</w:t>
            </w:r>
          </w:p>
        </w:tc>
      </w:tr>
      <w:tr w:rsidR="007F6489" w14:paraId="4F19B2D8" w14:textId="77777777">
        <w:tc>
          <w:tcPr>
            <w:tcW w:w="5544" w:type="dxa"/>
            <w:tcBorders>
              <w:top w:val="nil"/>
              <w:left w:val="nil"/>
              <w:bottom w:val="nil"/>
              <w:right w:val="single" w:sz="4" w:space="0" w:color="auto"/>
            </w:tcBorders>
          </w:tcPr>
          <w:p w14:paraId="1089C645" w14:textId="77777777" w:rsidR="007F6489" w:rsidRDefault="00B84EF6">
            <w:pPr>
              <w:spacing w:after="80" w:line="240" w:lineRule="exact"/>
              <w:jc w:val="both"/>
            </w:pPr>
            <w:r>
              <w:rPr>
                <w:rFonts w:ascii="Times New Roman" w:hAnsi="Times New Roman"/>
                <w:color w:val="000000"/>
                <w:sz w:val="24"/>
              </w:rPr>
              <w:t>15 Und der gemeine Mann wird erniedrigt werden, und der mächtige Mann wird gedemütigt werden, und die Augen der Hochmütigen werden gedemütigt werden.</w:t>
            </w:r>
          </w:p>
        </w:tc>
        <w:tc>
          <w:tcPr>
            <w:tcW w:w="5544" w:type="dxa"/>
            <w:tcBorders>
              <w:top w:val="nil"/>
              <w:left w:val="single" w:sz="4" w:space="0" w:color="auto"/>
              <w:bottom w:val="nil"/>
              <w:right w:val="nil"/>
            </w:tcBorders>
          </w:tcPr>
          <w:p w14:paraId="108811A5" w14:textId="77777777" w:rsidR="007F6489" w:rsidRDefault="00B84EF6">
            <w:pPr>
              <w:spacing w:after="80" w:line="240" w:lineRule="exact"/>
              <w:jc w:val="both"/>
            </w:pPr>
            <w:r>
              <w:rPr>
                <w:rFonts w:ascii="Times New Roman" w:hAnsi="Times New Roman"/>
                <w:color w:val="000000"/>
                <w:sz w:val="24"/>
              </w:rPr>
              <w:t>15 Y el hombre vil será humillado, y el varón poderoso será abatido, y los ojos del altivo serán bajados.</w:t>
            </w:r>
          </w:p>
        </w:tc>
      </w:tr>
      <w:tr w:rsidR="007F6489" w14:paraId="5FAFF9CA" w14:textId="77777777">
        <w:tc>
          <w:tcPr>
            <w:tcW w:w="5544" w:type="dxa"/>
            <w:tcBorders>
              <w:top w:val="nil"/>
              <w:left w:val="nil"/>
              <w:bottom w:val="nil"/>
              <w:right w:val="single" w:sz="4" w:space="0" w:color="auto"/>
            </w:tcBorders>
          </w:tcPr>
          <w:p w14:paraId="27EEE262" w14:textId="77777777" w:rsidR="007F6489" w:rsidRDefault="00B84EF6">
            <w:pPr>
              <w:spacing w:after="80" w:line="240" w:lineRule="exact"/>
              <w:jc w:val="both"/>
            </w:pPr>
            <w:r>
              <w:rPr>
                <w:rFonts w:ascii="Times New Roman" w:hAnsi="Times New Roman"/>
                <w:color w:val="000000"/>
                <w:sz w:val="24"/>
              </w:rPr>
              <w:t>16 Aber der Herr der Heerscharen wird in Rechtsprechung erhöht sein, und Gott, der heilig ist, wird geheiligt sein in Rechtschaffenheit.</w:t>
            </w:r>
          </w:p>
        </w:tc>
        <w:tc>
          <w:tcPr>
            <w:tcW w:w="5544" w:type="dxa"/>
            <w:tcBorders>
              <w:top w:val="nil"/>
              <w:left w:val="single" w:sz="4" w:space="0" w:color="auto"/>
              <w:bottom w:val="nil"/>
              <w:right w:val="nil"/>
            </w:tcBorders>
          </w:tcPr>
          <w:p w14:paraId="126FA23F" w14:textId="77777777" w:rsidR="007F6489" w:rsidRDefault="00B84EF6">
            <w:pPr>
              <w:spacing w:after="80" w:line="240" w:lineRule="exact"/>
              <w:jc w:val="both"/>
            </w:pPr>
            <w:r>
              <w:rPr>
                <w:rFonts w:ascii="Times New Roman" w:hAnsi="Times New Roman"/>
                <w:color w:val="000000"/>
                <w:sz w:val="24"/>
              </w:rPr>
              <w:t>16 Mas el Señor de los Ejércitos será ensalzado en juicio, y el Dios Santo será santificado en justicia.</w:t>
            </w:r>
          </w:p>
        </w:tc>
      </w:tr>
      <w:tr w:rsidR="007F6489" w14:paraId="6CCDBF0C" w14:textId="77777777">
        <w:tc>
          <w:tcPr>
            <w:tcW w:w="5544" w:type="dxa"/>
            <w:tcBorders>
              <w:top w:val="nil"/>
              <w:left w:val="nil"/>
              <w:bottom w:val="nil"/>
              <w:right w:val="single" w:sz="4" w:space="0" w:color="auto"/>
            </w:tcBorders>
          </w:tcPr>
          <w:p w14:paraId="7D0EAF58" w14:textId="77777777" w:rsidR="007F6489" w:rsidRDefault="00B84EF6">
            <w:pPr>
              <w:spacing w:after="80" w:line="240" w:lineRule="exact"/>
              <w:jc w:val="both"/>
            </w:pPr>
            <w:r>
              <w:rPr>
                <w:rFonts w:ascii="Times New Roman" w:hAnsi="Times New Roman"/>
                <w:color w:val="000000"/>
                <w:sz w:val="24"/>
              </w:rPr>
              <w:t>17 Dann werden die Lämmer auf ihre Weise weiden, und von den wüsten Stätten der Fetten werden sich Fremdlinge nähren.</w:t>
            </w:r>
          </w:p>
        </w:tc>
        <w:tc>
          <w:tcPr>
            <w:tcW w:w="5544" w:type="dxa"/>
            <w:tcBorders>
              <w:top w:val="nil"/>
              <w:left w:val="single" w:sz="4" w:space="0" w:color="auto"/>
              <w:bottom w:val="nil"/>
              <w:right w:val="nil"/>
            </w:tcBorders>
          </w:tcPr>
          <w:p w14:paraId="3769B190" w14:textId="77777777" w:rsidR="007F6489" w:rsidRDefault="00B84EF6">
            <w:pPr>
              <w:spacing w:after="80" w:line="240" w:lineRule="exact"/>
              <w:jc w:val="both"/>
            </w:pPr>
            <w:r>
              <w:rPr>
                <w:rFonts w:ascii="Times New Roman" w:hAnsi="Times New Roman"/>
                <w:color w:val="000000"/>
                <w:sz w:val="24"/>
              </w:rPr>
              <w:t>17 Entonces los corderos pacerán según su costumbre, y los lugares desolados de los ricos los comerán los extraños.</w:t>
            </w:r>
          </w:p>
        </w:tc>
      </w:tr>
      <w:tr w:rsidR="007F6489" w14:paraId="711365A5" w14:textId="77777777">
        <w:tc>
          <w:tcPr>
            <w:tcW w:w="5544" w:type="dxa"/>
            <w:tcBorders>
              <w:top w:val="nil"/>
              <w:left w:val="nil"/>
              <w:bottom w:val="nil"/>
              <w:right w:val="single" w:sz="4" w:space="0" w:color="auto"/>
            </w:tcBorders>
          </w:tcPr>
          <w:p w14:paraId="2C27121E" w14:textId="77777777" w:rsidR="007F6489" w:rsidRDefault="00B84EF6">
            <w:pPr>
              <w:spacing w:after="80" w:line="240" w:lineRule="exact"/>
              <w:jc w:val="both"/>
            </w:pPr>
            <w:r>
              <w:rPr>
                <w:rFonts w:ascii="Times New Roman" w:hAnsi="Times New Roman"/>
                <w:color w:val="000000"/>
                <w:sz w:val="24"/>
              </w:rPr>
              <w:t>18 Weh denen, die Übeltun herbeiziehen mit Stricken der Nichtigkeit und Sünde wie mit einem Wagenseil;</w:t>
            </w:r>
          </w:p>
        </w:tc>
        <w:tc>
          <w:tcPr>
            <w:tcW w:w="5544" w:type="dxa"/>
            <w:tcBorders>
              <w:top w:val="nil"/>
              <w:left w:val="single" w:sz="4" w:space="0" w:color="auto"/>
              <w:bottom w:val="nil"/>
              <w:right w:val="nil"/>
            </w:tcBorders>
          </w:tcPr>
          <w:p w14:paraId="71EECBF5" w14:textId="77777777" w:rsidR="007F6489" w:rsidRDefault="00B84EF6">
            <w:pPr>
              <w:spacing w:after="80" w:line="240" w:lineRule="exact"/>
              <w:jc w:val="both"/>
            </w:pPr>
            <w:r>
              <w:rPr>
                <w:rFonts w:ascii="Times New Roman" w:hAnsi="Times New Roman"/>
                <w:color w:val="000000"/>
                <w:sz w:val="24"/>
              </w:rPr>
              <w:t>18 ¡Ay de los que arrastran la iniquidad con cuerdas de vanidad, y el pecado como si fuera con coyundas de carro;</w:t>
            </w:r>
          </w:p>
        </w:tc>
      </w:tr>
      <w:tr w:rsidR="007F6489" w14:paraId="2D45697A" w14:textId="77777777">
        <w:tc>
          <w:tcPr>
            <w:tcW w:w="5544" w:type="dxa"/>
            <w:tcBorders>
              <w:top w:val="nil"/>
              <w:left w:val="nil"/>
              <w:bottom w:val="nil"/>
              <w:right w:val="single" w:sz="4" w:space="0" w:color="auto"/>
            </w:tcBorders>
          </w:tcPr>
          <w:p w14:paraId="102F5DA9" w14:textId="77777777" w:rsidR="007F6489" w:rsidRDefault="00B84EF6">
            <w:pPr>
              <w:spacing w:after="80" w:line="240" w:lineRule="exact"/>
              <w:jc w:val="both"/>
            </w:pPr>
            <w:r>
              <w:rPr>
                <w:rFonts w:ascii="Times New Roman" w:hAnsi="Times New Roman"/>
                <w:color w:val="000000"/>
                <w:sz w:val="24"/>
              </w:rPr>
              <w:t>19 die sagen: Er beeile sich, beschleunige sein Werk, damit wir es sehen; und der Ratschluss des Heiligen Israels nahe sich und komme, damit wir ihn kennenlernen.</w:t>
            </w:r>
          </w:p>
        </w:tc>
        <w:tc>
          <w:tcPr>
            <w:tcW w:w="5544" w:type="dxa"/>
            <w:tcBorders>
              <w:top w:val="nil"/>
              <w:left w:val="single" w:sz="4" w:space="0" w:color="auto"/>
              <w:bottom w:val="nil"/>
              <w:right w:val="nil"/>
            </w:tcBorders>
          </w:tcPr>
          <w:p w14:paraId="0428D379" w14:textId="77777777" w:rsidR="007F6489" w:rsidRDefault="00B84EF6">
            <w:pPr>
              <w:spacing w:after="80" w:line="240" w:lineRule="exact"/>
              <w:jc w:val="both"/>
            </w:pPr>
            <w:r>
              <w:rPr>
                <w:rFonts w:ascii="Times New Roman" w:hAnsi="Times New Roman"/>
                <w:color w:val="000000"/>
                <w:sz w:val="24"/>
              </w:rPr>
              <w:t>19 quienes dicen: Dése prisa; haga presto su obra para que podamos verla; acérquese y venga el consejo del Santo de Israel para que lo conozcamos!</w:t>
            </w:r>
          </w:p>
        </w:tc>
      </w:tr>
      <w:tr w:rsidR="007F6489" w14:paraId="02D11E79" w14:textId="77777777">
        <w:tc>
          <w:tcPr>
            <w:tcW w:w="5544" w:type="dxa"/>
            <w:tcBorders>
              <w:top w:val="nil"/>
              <w:left w:val="nil"/>
              <w:bottom w:val="nil"/>
              <w:right w:val="single" w:sz="4" w:space="0" w:color="auto"/>
            </w:tcBorders>
          </w:tcPr>
          <w:p w14:paraId="5AEC40B7" w14:textId="77777777" w:rsidR="007F6489" w:rsidRDefault="00B84EF6">
            <w:pPr>
              <w:spacing w:after="80" w:line="240" w:lineRule="exact"/>
              <w:jc w:val="both"/>
            </w:pPr>
            <w:r>
              <w:rPr>
                <w:rFonts w:ascii="Times New Roman" w:hAnsi="Times New Roman"/>
                <w:color w:val="000000"/>
                <w:sz w:val="24"/>
              </w:rPr>
              <w:t>20 Weh denen, die Böses gut und Gutes böse nennen, die Finsternis als Licht und Licht als Finsternis hinstellen, die Bitteres als süß und Süßes als bitter hinstellen!</w:t>
            </w:r>
          </w:p>
        </w:tc>
        <w:tc>
          <w:tcPr>
            <w:tcW w:w="5544" w:type="dxa"/>
            <w:tcBorders>
              <w:top w:val="nil"/>
              <w:left w:val="single" w:sz="4" w:space="0" w:color="auto"/>
              <w:bottom w:val="nil"/>
              <w:right w:val="nil"/>
            </w:tcBorders>
          </w:tcPr>
          <w:p w14:paraId="347B8CB0" w14:textId="77777777" w:rsidR="007F6489" w:rsidRDefault="00B84EF6">
            <w:pPr>
              <w:spacing w:after="80" w:line="240" w:lineRule="exact"/>
              <w:jc w:val="both"/>
            </w:pPr>
            <w:r>
              <w:rPr>
                <w:rFonts w:ascii="Times New Roman" w:hAnsi="Times New Roman"/>
                <w:color w:val="000000"/>
                <w:sz w:val="24"/>
              </w:rPr>
              <w:t>20 ¡Ay de los que a lo malo llaman bueno, y a lo bueno malo; que ponen tinieblas por luz, y luz por tinieblas; que ponen lo amargo por dulce, y lo dulce por amargo!</w:t>
            </w:r>
          </w:p>
        </w:tc>
      </w:tr>
      <w:tr w:rsidR="007F6489" w14:paraId="02DF8F04" w14:textId="77777777">
        <w:tc>
          <w:tcPr>
            <w:tcW w:w="5544" w:type="dxa"/>
            <w:tcBorders>
              <w:top w:val="nil"/>
              <w:left w:val="nil"/>
              <w:bottom w:val="nil"/>
              <w:right w:val="single" w:sz="4" w:space="0" w:color="auto"/>
            </w:tcBorders>
          </w:tcPr>
          <w:p w14:paraId="2B8AB5F7" w14:textId="77777777" w:rsidR="007F6489" w:rsidRDefault="00B84EF6">
            <w:pPr>
              <w:spacing w:after="80" w:line="240" w:lineRule="exact"/>
              <w:jc w:val="both"/>
            </w:pPr>
            <w:r>
              <w:rPr>
                <w:rFonts w:ascii="Times New Roman" w:hAnsi="Times New Roman"/>
                <w:color w:val="000000"/>
                <w:sz w:val="24"/>
              </w:rPr>
              <w:t>21 Weh denen, die weise sind in ihren eigenen Augen und klug aus der eigenen Sicht!</w:t>
            </w:r>
          </w:p>
        </w:tc>
        <w:tc>
          <w:tcPr>
            <w:tcW w:w="5544" w:type="dxa"/>
            <w:tcBorders>
              <w:top w:val="nil"/>
              <w:left w:val="single" w:sz="4" w:space="0" w:color="auto"/>
              <w:bottom w:val="nil"/>
              <w:right w:val="nil"/>
            </w:tcBorders>
          </w:tcPr>
          <w:p w14:paraId="03738C71" w14:textId="77777777" w:rsidR="007F6489" w:rsidRDefault="00B84EF6">
            <w:pPr>
              <w:spacing w:after="80" w:line="240" w:lineRule="exact"/>
              <w:jc w:val="both"/>
            </w:pPr>
            <w:r>
              <w:rPr>
                <w:rFonts w:ascii="Times New Roman" w:hAnsi="Times New Roman"/>
                <w:color w:val="000000"/>
                <w:sz w:val="24"/>
              </w:rPr>
              <w:t>21 ¡Ay de los que son sabios a sus propios ojos, y prudentes delante de sí mismos!</w:t>
            </w:r>
          </w:p>
        </w:tc>
      </w:tr>
      <w:tr w:rsidR="007F6489" w14:paraId="723E2FD9" w14:textId="77777777">
        <w:tc>
          <w:tcPr>
            <w:tcW w:w="5544" w:type="dxa"/>
            <w:tcBorders>
              <w:top w:val="nil"/>
              <w:left w:val="nil"/>
              <w:bottom w:val="nil"/>
              <w:right w:val="single" w:sz="4" w:space="0" w:color="auto"/>
            </w:tcBorders>
          </w:tcPr>
          <w:p w14:paraId="557E3643" w14:textId="77777777" w:rsidR="007F6489" w:rsidRDefault="00B84EF6">
            <w:pPr>
              <w:spacing w:after="80" w:line="240" w:lineRule="exact"/>
              <w:jc w:val="both"/>
            </w:pPr>
            <w:r>
              <w:rPr>
                <w:rFonts w:ascii="Times New Roman" w:hAnsi="Times New Roman"/>
                <w:color w:val="000000"/>
                <w:sz w:val="24"/>
              </w:rPr>
              <w:t>22 Weh denen, die mächtig sind im Weintrinken und die starke Männer sind im Mischen starken Getränks;</w:t>
            </w:r>
          </w:p>
        </w:tc>
        <w:tc>
          <w:tcPr>
            <w:tcW w:w="5544" w:type="dxa"/>
            <w:tcBorders>
              <w:top w:val="nil"/>
              <w:left w:val="single" w:sz="4" w:space="0" w:color="auto"/>
              <w:bottom w:val="nil"/>
              <w:right w:val="nil"/>
            </w:tcBorders>
          </w:tcPr>
          <w:p w14:paraId="65F48FD1" w14:textId="77777777" w:rsidR="007F6489" w:rsidRDefault="00B84EF6">
            <w:pPr>
              <w:spacing w:after="80" w:line="240" w:lineRule="exact"/>
              <w:jc w:val="both"/>
            </w:pPr>
            <w:r>
              <w:rPr>
                <w:rFonts w:ascii="Times New Roman" w:hAnsi="Times New Roman"/>
                <w:color w:val="000000"/>
                <w:sz w:val="24"/>
              </w:rPr>
              <w:t>22 ¡Ay de los que son valientes para beber vino, y varones fuertes para mezclar licores;</w:t>
            </w:r>
          </w:p>
        </w:tc>
      </w:tr>
      <w:tr w:rsidR="007F6489" w14:paraId="14F62367" w14:textId="77777777">
        <w:tc>
          <w:tcPr>
            <w:tcW w:w="5544" w:type="dxa"/>
            <w:tcBorders>
              <w:top w:val="nil"/>
              <w:left w:val="nil"/>
              <w:bottom w:val="nil"/>
              <w:right w:val="single" w:sz="4" w:space="0" w:color="auto"/>
            </w:tcBorders>
          </w:tcPr>
          <w:p w14:paraId="56BE7963" w14:textId="77777777" w:rsidR="007F6489" w:rsidRDefault="00B84EF6">
            <w:pPr>
              <w:spacing w:after="80" w:line="240" w:lineRule="exact"/>
              <w:jc w:val="both"/>
            </w:pPr>
            <w:r>
              <w:rPr>
                <w:rFonts w:ascii="Times New Roman" w:hAnsi="Times New Roman"/>
                <w:color w:val="000000"/>
                <w:sz w:val="24"/>
              </w:rPr>
              <w:t xml:space="preserve">23 die einen Schlechten gegen Bezahlung rechtfertigen und die </w:t>
            </w:r>
            <w:r>
              <w:rPr>
                <w:rFonts w:ascii="Times New Roman" w:hAnsi="Times New Roman"/>
                <w:color w:val="000000"/>
                <w:sz w:val="24"/>
              </w:rPr>
              <w:t>Rechtschaffenheit wegnehmen von dem, der rechtschaffen ist!</w:t>
            </w:r>
          </w:p>
        </w:tc>
        <w:tc>
          <w:tcPr>
            <w:tcW w:w="5544" w:type="dxa"/>
            <w:tcBorders>
              <w:top w:val="nil"/>
              <w:left w:val="single" w:sz="4" w:space="0" w:color="auto"/>
              <w:bottom w:val="nil"/>
              <w:right w:val="nil"/>
            </w:tcBorders>
          </w:tcPr>
          <w:p w14:paraId="6443B7FC" w14:textId="77777777" w:rsidR="007F6489" w:rsidRDefault="00B84EF6">
            <w:pPr>
              <w:spacing w:after="80" w:line="240" w:lineRule="exact"/>
              <w:jc w:val="both"/>
            </w:pPr>
            <w:r>
              <w:rPr>
                <w:rFonts w:ascii="Times New Roman" w:hAnsi="Times New Roman"/>
                <w:color w:val="000000"/>
                <w:sz w:val="24"/>
              </w:rPr>
              <w:t>23 que justifican al inicuo por cohecho, y quitan al justo su rectitud!</w:t>
            </w:r>
          </w:p>
        </w:tc>
      </w:tr>
      <w:tr w:rsidR="007F6489" w14:paraId="24741B58" w14:textId="77777777">
        <w:tc>
          <w:tcPr>
            <w:tcW w:w="5544" w:type="dxa"/>
            <w:tcBorders>
              <w:top w:val="nil"/>
              <w:left w:val="nil"/>
              <w:bottom w:val="nil"/>
              <w:right w:val="single" w:sz="4" w:space="0" w:color="auto"/>
            </w:tcBorders>
          </w:tcPr>
          <w:p w14:paraId="41B8ECA0" w14:textId="77777777" w:rsidR="007F6489" w:rsidRDefault="00B84EF6">
            <w:pPr>
              <w:spacing w:after="80" w:line="240" w:lineRule="exact"/>
              <w:jc w:val="both"/>
            </w:pPr>
            <w:r>
              <w:rPr>
                <w:rFonts w:ascii="Times New Roman" w:hAnsi="Times New Roman"/>
                <w:color w:val="000000"/>
                <w:sz w:val="24"/>
              </w:rPr>
              <w:t xml:space="preserve">24 Darum, wie das Feuer die Stoppeln frisst und die Flamme die Spreu verzehrt, so wird ihre Wurzel wie Moder werden, und ihre Blüten werden dahingehen </w:t>
            </w:r>
            <w:r>
              <w:rPr>
                <w:rFonts w:ascii="Times New Roman" w:hAnsi="Times New Roman"/>
                <w:color w:val="000000"/>
                <w:sz w:val="24"/>
              </w:rPr>
              <w:lastRenderedPageBreak/>
              <w:t>wie Staub; denn sie haben das Gesetz des Herrn der Heerscharen weggeworfen und das Wort des Heiligen Israels verschmäht.</w:t>
            </w:r>
          </w:p>
        </w:tc>
        <w:tc>
          <w:tcPr>
            <w:tcW w:w="5544" w:type="dxa"/>
            <w:tcBorders>
              <w:top w:val="nil"/>
              <w:left w:val="single" w:sz="4" w:space="0" w:color="auto"/>
              <w:bottom w:val="nil"/>
              <w:right w:val="nil"/>
            </w:tcBorders>
          </w:tcPr>
          <w:p w14:paraId="6E5A9787" w14:textId="77777777" w:rsidR="007F6489" w:rsidRDefault="00B84EF6">
            <w:pPr>
              <w:spacing w:after="80" w:line="240" w:lineRule="exact"/>
              <w:jc w:val="both"/>
            </w:pPr>
            <w:r>
              <w:rPr>
                <w:rFonts w:ascii="Times New Roman" w:hAnsi="Times New Roman"/>
                <w:color w:val="000000"/>
                <w:sz w:val="24"/>
              </w:rPr>
              <w:lastRenderedPageBreak/>
              <w:t xml:space="preserve">24 Por tanto, así como el fuego devora el rastrojo, y la llama consume la paja, su raíz será podredumbre, y sus flores se desvanecerán como polvo; porque han </w:t>
            </w:r>
            <w:r>
              <w:rPr>
                <w:rFonts w:ascii="Times New Roman" w:hAnsi="Times New Roman"/>
                <w:color w:val="000000"/>
                <w:sz w:val="24"/>
              </w:rPr>
              <w:lastRenderedPageBreak/>
              <w:t>desechado la ley del Señor de los Ejércitos, y han despreciado la palabra del Santo de Israel.</w:t>
            </w:r>
          </w:p>
        </w:tc>
      </w:tr>
      <w:tr w:rsidR="007F6489" w14:paraId="564B9A82" w14:textId="77777777">
        <w:tc>
          <w:tcPr>
            <w:tcW w:w="5544" w:type="dxa"/>
            <w:tcBorders>
              <w:top w:val="nil"/>
              <w:left w:val="nil"/>
              <w:bottom w:val="nil"/>
              <w:right w:val="single" w:sz="4" w:space="0" w:color="auto"/>
            </w:tcBorders>
          </w:tcPr>
          <w:p w14:paraId="1549B7D8" w14:textId="77777777" w:rsidR="007F6489" w:rsidRDefault="00B84EF6">
            <w:pPr>
              <w:spacing w:after="80" w:line="240" w:lineRule="exact"/>
              <w:jc w:val="both"/>
            </w:pPr>
            <w:r>
              <w:rPr>
                <w:rFonts w:ascii="Times New Roman" w:hAnsi="Times New Roman"/>
                <w:color w:val="000000"/>
                <w:sz w:val="24"/>
              </w:rPr>
              <w:lastRenderedPageBreak/>
              <w:t>25 Darum ist der Zorn des Herrn gegen sein Volk entflammt, und er hat seine Hand gegen es ausgestreckt und hat es geschlagen; und die Berge erzitterten, und seine Leichen lagen zerrissen mitten auf den Straßen. Bei alldem hat sich sein Zorn nicht abgewendet, und seine Hand ist noch immer ausgestreckt.</w:t>
            </w:r>
          </w:p>
        </w:tc>
        <w:tc>
          <w:tcPr>
            <w:tcW w:w="5544" w:type="dxa"/>
            <w:tcBorders>
              <w:top w:val="nil"/>
              <w:left w:val="single" w:sz="4" w:space="0" w:color="auto"/>
              <w:bottom w:val="nil"/>
              <w:right w:val="nil"/>
            </w:tcBorders>
          </w:tcPr>
          <w:p w14:paraId="481E87C6" w14:textId="77777777" w:rsidR="007F6489" w:rsidRDefault="00B84EF6">
            <w:pPr>
              <w:spacing w:after="80" w:line="240" w:lineRule="exact"/>
              <w:jc w:val="both"/>
            </w:pPr>
            <w:r>
              <w:rPr>
                <w:rFonts w:ascii="Times New Roman" w:hAnsi="Times New Roman"/>
                <w:color w:val="000000"/>
                <w:sz w:val="24"/>
              </w:rPr>
              <w:t>25 Por esta causa se encendió el furor del Señor contra su pueblo, y extendió contra él su mano, y lo hirió; y se estremecieron los collados, y sus cadáveres fueron destrozados en medio de las calles. Con todo esto, no se ha aplacado su ira, sino que aún está extendida su mano.</w:t>
            </w:r>
          </w:p>
        </w:tc>
      </w:tr>
      <w:tr w:rsidR="007F6489" w14:paraId="49E0B1CF" w14:textId="77777777">
        <w:tc>
          <w:tcPr>
            <w:tcW w:w="5544" w:type="dxa"/>
            <w:tcBorders>
              <w:top w:val="nil"/>
              <w:left w:val="nil"/>
              <w:bottom w:val="nil"/>
              <w:right w:val="single" w:sz="4" w:space="0" w:color="auto"/>
            </w:tcBorders>
          </w:tcPr>
          <w:p w14:paraId="2D73566D" w14:textId="77777777" w:rsidR="007F6489" w:rsidRDefault="00B84EF6">
            <w:pPr>
              <w:spacing w:after="80" w:line="240" w:lineRule="exact"/>
              <w:jc w:val="both"/>
            </w:pPr>
            <w:r>
              <w:rPr>
                <w:rFonts w:ascii="Times New Roman" w:hAnsi="Times New Roman"/>
                <w:color w:val="000000"/>
                <w:sz w:val="24"/>
              </w:rPr>
              <w:t>26 Und er wird ein Panier erheben für die Nationen von fern und wird sie herbeipfeifen von den Enden der Erde; und siehe, sie werden schnell eilend kommen; keiner unter ihnen wird müde sein oder straucheln.</w:t>
            </w:r>
          </w:p>
        </w:tc>
        <w:tc>
          <w:tcPr>
            <w:tcW w:w="5544" w:type="dxa"/>
            <w:tcBorders>
              <w:top w:val="nil"/>
              <w:left w:val="single" w:sz="4" w:space="0" w:color="auto"/>
              <w:bottom w:val="nil"/>
              <w:right w:val="nil"/>
            </w:tcBorders>
          </w:tcPr>
          <w:p w14:paraId="3CC76E56" w14:textId="77777777" w:rsidR="007F6489" w:rsidRDefault="00B84EF6">
            <w:pPr>
              <w:spacing w:after="80" w:line="240" w:lineRule="exact"/>
              <w:jc w:val="both"/>
            </w:pPr>
            <w:r>
              <w:rPr>
                <w:rFonts w:ascii="Times New Roman" w:hAnsi="Times New Roman"/>
                <w:color w:val="000000"/>
                <w:sz w:val="24"/>
              </w:rPr>
              <w:t>26 Y alzará estandarte a las naciones de lejos, y les silbará desde el cabo de la tierra; y he aquí que vendrán presto y aceleradamente; y entre ellos no habrá cansado, ni quien tropiece.</w:t>
            </w:r>
          </w:p>
        </w:tc>
      </w:tr>
      <w:tr w:rsidR="007F6489" w14:paraId="31B6CF91" w14:textId="77777777">
        <w:tc>
          <w:tcPr>
            <w:tcW w:w="5544" w:type="dxa"/>
            <w:tcBorders>
              <w:top w:val="nil"/>
              <w:left w:val="nil"/>
              <w:bottom w:val="nil"/>
              <w:right w:val="single" w:sz="4" w:space="0" w:color="auto"/>
            </w:tcBorders>
          </w:tcPr>
          <w:p w14:paraId="4C122080" w14:textId="77777777" w:rsidR="007F6489" w:rsidRDefault="00B84EF6">
            <w:pPr>
              <w:spacing w:after="80" w:line="240" w:lineRule="exact"/>
              <w:jc w:val="both"/>
            </w:pPr>
            <w:r>
              <w:rPr>
                <w:rFonts w:ascii="Times New Roman" w:hAnsi="Times New Roman"/>
                <w:color w:val="000000"/>
                <w:sz w:val="24"/>
              </w:rPr>
              <w:t>27 Keiner wird schlummern oder schlafen; auch wird der Gürtel ihrer Lenden nicht gelöst sein und der Riemen ihrer Schuhe nicht aufgelöst;</w:t>
            </w:r>
          </w:p>
        </w:tc>
        <w:tc>
          <w:tcPr>
            <w:tcW w:w="5544" w:type="dxa"/>
            <w:tcBorders>
              <w:top w:val="nil"/>
              <w:left w:val="single" w:sz="4" w:space="0" w:color="auto"/>
              <w:bottom w:val="nil"/>
              <w:right w:val="nil"/>
            </w:tcBorders>
          </w:tcPr>
          <w:p w14:paraId="6E75A138" w14:textId="77777777" w:rsidR="007F6489" w:rsidRDefault="00B84EF6">
            <w:pPr>
              <w:spacing w:after="80" w:line="240" w:lineRule="exact"/>
              <w:jc w:val="both"/>
            </w:pPr>
            <w:r>
              <w:rPr>
                <w:rFonts w:ascii="Times New Roman" w:hAnsi="Times New Roman"/>
                <w:color w:val="000000"/>
                <w:sz w:val="24"/>
              </w:rPr>
              <w:t>27 Nadie dormitará ni se dormirá; a ninguno le será desatado el cinto de los lomos, ni se le romperá la correa de sus zapatos;</w:t>
            </w:r>
          </w:p>
        </w:tc>
      </w:tr>
      <w:tr w:rsidR="007F6489" w14:paraId="7C143C8F" w14:textId="77777777">
        <w:tc>
          <w:tcPr>
            <w:tcW w:w="5544" w:type="dxa"/>
            <w:tcBorders>
              <w:top w:val="nil"/>
              <w:left w:val="nil"/>
              <w:bottom w:val="nil"/>
              <w:right w:val="single" w:sz="4" w:space="0" w:color="auto"/>
            </w:tcBorders>
          </w:tcPr>
          <w:p w14:paraId="4D45A8A5" w14:textId="77777777" w:rsidR="007F6489" w:rsidRDefault="00B84EF6">
            <w:pPr>
              <w:spacing w:after="80" w:line="240" w:lineRule="exact"/>
              <w:jc w:val="both"/>
            </w:pPr>
            <w:r>
              <w:rPr>
                <w:rFonts w:ascii="Times New Roman" w:hAnsi="Times New Roman"/>
                <w:color w:val="000000"/>
                <w:sz w:val="24"/>
              </w:rPr>
              <w:t>28 deren Pfeile werden geschärft sein und alle ihre Bogen gespannt; und die Hufe ihrer Rosse sind Kieseln gleich zu achten und ihre Räder gleich einem Wirbelsturm, ihr Brüllen gleich einem Löwen.</w:t>
            </w:r>
          </w:p>
        </w:tc>
        <w:tc>
          <w:tcPr>
            <w:tcW w:w="5544" w:type="dxa"/>
            <w:tcBorders>
              <w:top w:val="nil"/>
              <w:left w:val="single" w:sz="4" w:space="0" w:color="auto"/>
              <w:bottom w:val="nil"/>
              <w:right w:val="nil"/>
            </w:tcBorders>
          </w:tcPr>
          <w:p w14:paraId="046399E9" w14:textId="77777777" w:rsidR="007F6489" w:rsidRDefault="00B84EF6">
            <w:pPr>
              <w:spacing w:after="80" w:line="240" w:lineRule="exact"/>
              <w:jc w:val="both"/>
            </w:pPr>
            <w:r>
              <w:rPr>
                <w:rFonts w:ascii="Times New Roman" w:hAnsi="Times New Roman"/>
                <w:color w:val="000000"/>
                <w:sz w:val="24"/>
              </w:rPr>
              <w:t>28 sus flechas estarán aguzadas, y todos sus arcos entesados; y los cascos de sus caballos serán como de pedernal, las ruedas de sus carros como torbellino y su rugido como de león.</w:t>
            </w:r>
          </w:p>
        </w:tc>
      </w:tr>
      <w:tr w:rsidR="007F6489" w14:paraId="409EECC1" w14:textId="77777777">
        <w:tc>
          <w:tcPr>
            <w:tcW w:w="5544" w:type="dxa"/>
            <w:tcBorders>
              <w:top w:val="nil"/>
              <w:left w:val="nil"/>
              <w:bottom w:val="nil"/>
              <w:right w:val="single" w:sz="4" w:space="0" w:color="auto"/>
            </w:tcBorders>
          </w:tcPr>
          <w:p w14:paraId="2F642DA4" w14:textId="77777777" w:rsidR="007F6489" w:rsidRDefault="00B84EF6">
            <w:pPr>
              <w:spacing w:after="80" w:line="240" w:lineRule="exact"/>
              <w:jc w:val="both"/>
            </w:pPr>
            <w:r>
              <w:rPr>
                <w:rFonts w:ascii="Times New Roman" w:hAnsi="Times New Roman"/>
                <w:color w:val="000000"/>
                <w:sz w:val="24"/>
              </w:rPr>
              <w:t>29 Sie werden brüllen wie junge Löwen; ja, sie werden brüllen und die Beute packen und werden sie in Sicherheit bringen, und keiner wird befreien.</w:t>
            </w:r>
          </w:p>
        </w:tc>
        <w:tc>
          <w:tcPr>
            <w:tcW w:w="5544" w:type="dxa"/>
            <w:tcBorders>
              <w:top w:val="nil"/>
              <w:left w:val="single" w:sz="4" w:space="0" w:color="auto"/>
              <w:bottom w:val="nil"/>
              <w:right w:val="nil"/>
            </w:tcBorders>
          </w:tcPr>
          <w:p w14:paraId="3137B170" w14:textId="77777777" w:rsidR="007F6489" w:rsidRDefault="00B84EF6">
            <w:pPr>
              <w:spacing w:after="80" w:line="240" w:lineRule="exact"/>
              <w:jc w:val="both"/>
            </w:pPr>
            <w:r>
              <w:rPr>
                <w:rFonts w:ascii="Times New Roman" w:hAnsi="Times New Roman"/>
                <w:color w:val="000000"/>
                <w:sz w:val="24"/>
              </w:rPr>
              <w:t>29 Rugirán como leoncillos; sí, bramarán y se echarán sobre la presa, y la llevarán seguros, y no habrá quien se la quite.</w:t>
            </w:r>
          </w:p>
        </w:tc>
      </w:tr>
      <w:tr w:rsidR="007F6489" w14:paraId="0AA6C9BD" w14:textId="77777777">
        <w:tc>
          <w:tcPr>
            <w:tcW w:w="5544" w:type="dxa"/>
            <w:tcBorders>
              <w:top w:val="nil"/>
              <w:left w:val="nil"/>
              <w:bottom w:val="nil"/>
              <w:right w:val="single" w:sz="4" w:space="0" w:color="auto"/>
            </w:tcBorders>
          </w:tcPr>
          <w:p w14:paraId="2BED8480" w14:textId="77777777" w:rsidR="007F6489" w:rsidRDefault="00B84EF6">
            <w:pPr>
              <w:spacing w:after="80" w:line="240" w:lineRule="exact"/>
              <w:jc w:val="both"/>
            </w:pPr>
            <w:r>
              <w:rPr>
                <w:rFonts w:ascii="Times New Roman" w:hAnsi="Times New Roman"/>
                <w:color w:val="000000"/>
                <w:sz w:val="24"/>
              </w:rPr>
              <w:t xml:space="preserve">30 </w:t>
            </w:r>
            <w:r>
              <w:rPr>
                <w:rFonts w:ascii="Times New Roman" w:hAnsi="Times New Roman"/>
                <w:color w:val="000000"/>
                <w:sz w:val="24"/>
              </w:rPr>
              <w:t>Und an dem Tag werden sie gegen sie hinbrüllen wie das Brüllen des Meeres; und wenn sie auf das Land blicken, siehe, Finsternis und Bangen, und das Licht ist an seinen Himmeln verfinstert.</w:t>
            </w:r>
          </w:p>
        </w:tc>
        <w:tc>
          <w:tcPr>
            <w:tcW w:w="5544" w:type="dxa"/>
            <w:tcBorders>
              <w:top w:val="nil"/>
              <w:left w:val="single" w:sz="4" w:space="0" w:color="auto"/>
              <w:bottom w:val="nil"/>
              <w:right w:val="nil"/>
            </w:tcBorders>
          </w:tcPr>
          <w:p w14:paraId="5200FAEA" w14:textId="77777777" w:rsidR="007F6489" w:rsidRDefault="00B84EF6">
            <w:pPr>
              <w:spacing w:after="80" w:line="240" w:lineRule="exact"/>
              <w:jc w:val="both"/>
            </w:pPr>
            <w:r>
              <w:rPr>
                <w:rFonts w:ascii="Times New Roman" w:hAnsi="Times New Roman"/>
                <w:color w:val="000000"/>
                <w:sz w:val="24"/>
              </w:rPr>
              <w:t>30 Y en aquel día rugirán contra ellos como el bramido del mar; y si miraren hacia la tierra, he aquí, tinieblas y tribulación, y la luz se obscurecerá en sus cielos.</w:t>
            </w:r>
          </w:p>
        </w:tc>
      </w:tr>
    </w:tbl>
    <w:p w14:paraId="3B960C43"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C207E53" w14:textId="77777777">
        <w:tc>
          <w:tcPr>
            <w:tcW w:w="5544" w:type="dxa"/>
            <w:tcBorders>
              <w:top w:val="nil"/>
              <w:left w:val="nil"/>
              <w:bottom w:val="nil"/>
              <w:right w:val="single" w:sz="4" w:space="0" w:color="auto"/>
            </w:tcBorders>
          </w:tcPr>
          <w:p w14:paraId="06612D73" w14:textId="77777777" w:rsidR="007F6489" w:rsidRDefault="00B84EF6">
            <w:pPr>
              <w:spacing w:after="80" w:line="240" w:lineRule="exact"/>
              <w:jc w:val="center"/>
            </w:pPr>
            <w:r>
              <w:rPr>
                <w:rFonts w:ascii="Times New Roman" w:hAnsi="Times New Roman"/>
                <w:b/>
                <w:color w:val="000000"/>
                <w:sz w:val="24"/>
              </w:rPr>
              <w:t>KAPITEL 16</w:t>
            </w:r>
          </w:p>
        </w:tc>
        <w:tc>
          <w:tcPr>
            <w:tcW w:w="5544" w:type="dxa"/>
            <w:tcBorders>
              <w:top w:val="nil"/>
              <w:left w:val="single" w:sz="4" w:space="0" w:color="auto"/>
              <w:bottom w:val="nil"/>
              <w:right w:val="nil"/>
            </w:tcBorders>
          </w:tcPr>
          <w:p w14:paraId="591956B7" w14:textId="77777777" w:rsidR="007F6489" w:rsidRDefault="00B84EF6">
            <w:pPr>
              <w:spacing w:after="80" w:line="240" w:lineRule="exact"/>
              <w:jc w:val="center"/>
            </w:pPr>
            <w:r>
              <w:rPr>
                <w:rFonts w:ascii="Times New Roman" w:hAnsi="Times New Roman"/>
                <w:b/>
                <w:color w:val="000000"/>
                <w:sz w:val="24"/>
              </w:rPr>
              <w:t>CAPÍTULO 16</w:t>
            </w:r>
          </w:p>
        </w:tc>
      </w:tr>
      <w:tr w:rsidR="007F6489" w14:paraId="49ECD0FB" w14:textId="77777777">
        <w:tc>
          <w:tcPr>
            <w:tcW w:w="5544" w:type="dxa"/>
            <w:tcBorders>
              <w:top w:val="nil"/>
              <w:left w:val="nil"/>
              <w:bottom w:val="nil"/>
              <w:right w:val="single" w:sz="4" w:space="0" w:color="auto"/>
            </w:tcBorders>
          </w:tcPr>
          <w:p w14:paraId="459B19CF" w14:textId="77777777" w:rsidR="007F6489" w:rsidRDefault="00B84EF6">
            <w:pPr>
              <w:spacing w:after="80" w:line="240" w:lineRule="exact"/>
              <w:jc w:val="both"/>
            </w:pPr>
            <w:r>
              <w:rPr>
                <w:rFonts w:ascii="Times New Roman" w:hAnsi="Times New Roman"/>
                <w:i/>
                <w:color w:val="000000"/>
                <w:sz w:val="24"/>
              </w:rPr>
              <w:t>Jesaja sieht den Herrn – Jesajas Sünden sind vergeben – Er wird berufen zu prophezeien – Er prophezeit, dass die Juden die Lehren Christi verwerfen werden – Ein Überrest wird zurückkehren – Vergleiche Jesaja 6. Um 559–545 v. Chr.</w:t>
            </w:r>
          </w:p>
        </w:tc>
        <w:tc>
          <w:tcPr>
            <w:tcW w:w="5544" w:type="dxa"/>
            <w:tcBorders>
              <w:top w:val="nil"/>
              <w:left w:val="single" w:sz="4" w:space="0" w:color="auto"/>
              <w:bottom w:val="nil"/>
              <w:right w:val="nil"/>
            </w:tcBorders>
          </w:tcPr>
          <w:p w14:paraId="6A39E400" w14:textId="77777777" w:rsidR="007F6489" w:rsidRDefault="00B84EF6">
            <w:pPr>
              <w:spacing w:after="80" w:line="240" w:lineRule="exact"/>
              <w:jc w:val="both"/>
            </w:pPr>
            <w:r>
              <w:rPr>
                <w:rFonts w:ascii="Times New Roman" w:hAnsi="Times New Roman"/>
                <w:i/>
                <w:color w:val="000000"/>
                <w:sz w:val="24"/>
              </w:rPr>
              <w:t>Isaías ve al Señor — Son perdonados los pecados de Isaías — Él es llamado a profetizar — Profetiza que los judíos rechazarán las enseñanzas de Cristo — Un resto volverá — Compárese con Isaías 6. Aproximadamente 559–545 a.C.</w:t>
            </w:r>
          </w:p>
        </w:tc>
      </w:tr>
      <w:tr w:rsidR="007F6489" w14:paraId="16A087E6" w14:textId="77777777">
        <w:tc>
          <w:tcPr>
            <w:tcW w:w="5544" w:type="dxa"/>
            <w:tcBorders>
              <w:top w:val="nil"/>
              <w:left w:val="nil"/>
              <w:bottom w:val="nil"/>
              <w:right w:val="single" w:sz="4" w:space="0" w:color="auto"/>
            </w:tcBorders>
          </w:tcPr>
          <w:p w14:paraId="1D1A0620" w14:textId="77777777" w:rsidR="007F6489" w:rsidRDefault="00B84EF6">
            <w:pPr>
              <w:spacing w:after="80" w:line="240" w:lineRule="exact"/>
              <w:jc w:val="both"/>
            </w:pPr>
            <w:r>
              <w:rPr>
                <w:rFonts w:ascii="Times New Roman" w:hAnsi="Times New Roman"/>
                <w:color w:val="000000"/>
                <w:sz w:val="24"/>
              </w:rPr>
              <w:t>1 In dem Jahr, als König Usija starb, sah ich auch den Herrn sitzen auf einem Thron, hoch und erhaben, und seine Schleppe füllte den Tempel.</w:t>
            </w:r>
          </w:p>
        </w:tc>
        <w:tc>
          <w:tcPr>
            <w:tcW w:w="5544" w:type="dxa"/>
            <w:tcBorders>
              <w:top w:val="nil"/>
              <w:left w:val="single" w:sz="4" w:space="0" w:color="auto"/>
              <w:bottom w:val="nil"/>
              <w:right w:val="nil"/>
            </w:tcBorders>
          </w:tcPr>
          <w:p w14:paraId="0A69C468" w14:textId="77777777" w:rsidR="007F6489" w:rsidRDefault="00B84EF6">
            <w:pPr>
              <w:spacing w:after="80" w:line="240" w:lineRule="exact"/>
              <w:jc w:val="both"/>
            </w:pPr>
            <w:r>
              <w:rPr>
                <w:rFonts w:ascii="Times New Roman" w:hAnsi="Times New Roman"/>
                <w:color w:val="000000"/>
                <w:sz w:val="24"/>
              </w:rPr>
              <w:t>1 En el año en que murió el rey Uzías, vi también al Señor sentado sobre un trono alto y enaltecido, y las faldas de su ropa llenaban el templo.</w:t>
            </w:r>
          </w:p>
        </w:tc>
      </w:tr>
      <w:tr w:rsidR="007F6489" w14:paraId="52E5BAAE" w14:textId="77777777">
        <w:tc>
          <w:tcPr>
            <w:tcW w:w="5544" w:type="dxa"/>
            <w:tcBorders>
              <w:top w:val="nil"/>
              <w:left w:val="nil"/>
              <w:bottom w:val="nil"/>
              <w:right w:val="single" w:sz="4" w:space="0" w:color="auto"/>
            </w:tcBorders>
          </w:tcPr>
          <w:p w14:paraId="278A4C49" w14:textId="77777777" w:rsidR="007F6489" w:rsidRDefault="00B84EF6">
            <w:pPr>
              <w:spacing w:after="80" w:line="240" w:lineRule="exact"/>
              <w:jc w:val="both"/>
            </w:pPr>
            <w:r>
              <w:rPr>
                <w:rFonts w:ascii="Times New Roman" w:hAnsi="Times New Roman"/>
                <w:color w:val="000000"/>
                <w:sz w:val="24"/>
              </w:rPr>
              <w:t>2 Darüber standen die Serafim, ein jeder hatte sechs Flügel; mit zweien bedeckte er sich das Angesicht, und mit zweien bedeckte er sich die Füße, und mit zweien flog er.</w:t>
            </w:r>
          </w:p>
        </w:tc>
        <w:tc>
          <w:tcPr>
            <w:tcW w:w="5544" w:type="dxa"/>
            <w:tcBorders>
              <w:top w:val="nil"/>
              <w:left w:val="single" w:sz="4" w:space="0" w:color="auto"/>
              <w:bottom w:val="nil"/>
              <w:right w:val="nil"/>
            </w:tcBorders>
          </w:tcPr>
          <w:p w14:paraId="7F9D5C2A" w14:textId="77777777" w:rsidR="007F6489" w:rsidRDefault="00B84EF6">
            <w:pPr>
              <w:spacing w:after="80" w:line="240" w:lineRule="exact"/>
              <w:jc w:val="both"/>
            </w:pPr>
            <w:r>
              <w:rPr>
                <w:rFonts w:ascii="Times New Roman" w:hAnsi="Times New Roman"/>
                <w:color w:val="000000"/>
                <w:sz w:val="24"/>
              </w:rPr>
              <w:t>2 Encima del trono estaban los serafines; cada uno de ellos tenía seis alas; con dos se cubrían el rostro, con dos los pies, y con dos volaban.</w:t>
            </w:r>
          </w:p>
        </w:tc>
      </w:tr>
      <w:tr w:rsidR="007F6489" w14:paraId="149E4D68" w14:textId="77777777">
        <w:tc>
          <w:tcPr>
            <w:tcW w:w="5544" w:type="dxa"/>
            <w:tcBorders>
              <w:top w:val="nil"/>
              <w:left w:val="nil"/>
              <w:bottom w:val="nil"/>
              <w:right w:val="single" w:sz="4" w:space="0" w:color="auto"/>
            </w:tcBorders>
          </w:tcPr>
          <w:p w14:paraId="52379621" w14:textId="77777777" w:rsidR="007F6489" w:rsidRDefault="00B84EF6">
            <w:pPr>
              <w:spacing w:after="80" w:line="240" w:lineRule="exact"/>
              <w:jc w:val="both"/>
            </w:pPr>
            <w:r>
              <w:rPr>
                <w:rFonts w:ascii="Times New Roman" w:hAnsi="Times New Roman"/>
                <w:color w:val="000000"/>
                <w:sz w:val="24"/>
              </w:rPr>
              <w:t xml:space="preserve">3 Und einer rief einem anderen zu und sprach: Heilig, heilig, heilig ist der Herr der </w:t>
            </w:r>
            <w:r>
              <w:rPr>
                <w:rFonts w:ascii="Times New Roman" w:hAnsi="Times New Roman"/>
                <w:color w:val="000000"/>
                <w:sz w:val="24"/>
              </w:rPr>
              <w:t>Heerscharen; die ganze Erde ist voll von seiner Herrlichkeit.</w:t>
            </w:r>
          </w:p>
        </w:tc>
        <w:tc>
          <w:tcPr>
            <w:tcW w:w="5544" w:type="dxa"/>
            <w:tcBorders>
              <w:top w:val="nil"/>
              <w:left w:val="single" w:sz="4" w:space="0" w:color="auto"/>
              <w:bottom w:val="nil"/>
              <w:right w:val="nil"/>
            </w:tcBorders>
          </w:tcPr>
          <w:p w14:paraId="39873F90" w14:textId="77777777" w:rsidR="007F6489" w:rsidRDefault="00B84EF6">
            <w:pPr>
              <w:spacing w:after="80" w:line="240" w:lineRule="exact"/>
              <w:jc w:val="both"/>
            </w:pPr>
            <w:r>
              <w:rPr>
                <w:rFonts w:ascii="Times New Roman" w:hAnsi="Times New Roman"/>
                <w:color w:val="000000"/>
                <w:sz w:val="24"/>
              </w:rPr>
              <w:t>3 Y el uno exclamaba al otro, diciendo: ¡Santo, santo, santo es el Señor de los Ejércitos; toda la tierra está llena de su gloria!</w:t>
            </w:r>
          </w:p>
        </w:tc>
      </w:tr>
      <w:tr w:rsidR="007F6489" w14:paraId="7EE89F38" w14:textId="77777777">
        <w:tc>
          <w:tcPr>
            <w:tcW w:w="5544" w:type="dxa"/>
            <w:tcBorders>
              <w:top w:val="nil"/>
              <w:left w:val="nil"/>
              <w:bottom w:val="nil"/>
              <w:right w:val="single" w:sz="4" w:space="0" w:color="auto"/>
            </w:tcBorders>
          </w:tcPr>
          <w:p w14:paraId="180C5D4F" w14:textId="77777777" w:rsidR="007F6489" w:rsidRDefault="00B84EF6">
            <w:pPr>
              <w:spacing w:after="80" w:line="240" w:lineRule="exact"/>
              <w:jc w:val="both"/>
            </w:pPr>
            <w:r>
              <w:rPr>
                <w:rFonts w:ascii="Times New Roman" w:hAnsi="Times New Roman"/>
                <w:color w:val="000000"/>
                <w:sz w:val="24"/>
              </w:rPr>
              <w:t>4 Und die Türpfosten erbebten von der Stimme des Rufers, und das Haus war mit Qualm gefüllt.</w:t>
            </w:r>
          </w:p>
        </w:tc>
        <w:tc>
          <w:tcPr>
            <w:tcW w:w="5544" w:type="dxa"/>
            <w:tcBorders>
              <w:top w:val="nil"/>
              <w:left w:val="single" w:sz="4" w:space="0" w:color="auto"/>
              <w:bottom w:val="nil"/>
              <w:right w:val="nil"/>
            </w:tcBorders>
          </w:tcPr>
          <w:p w14:paraId="2D6460F7" w14:textId="77777777" w:rsidR="007F6489" w:rsidRDefault="00B84EF6">
            <w:pPr>
              <w:spacing w:after="80" w:line="240" w:lineRule="exact"/>
              <w:jc w:val="both"/>
            </w:pPr>
            <w:r>
              <w:rPr>
                <w:rFonts w:ascii="Times New Roman" w:hAnsi="Times New Roman"/>
                <w:color w:val="000000"/>
                <w:sz w:val="24"/>
              </w:rPr>
              <w:t>4 Y a la voz del que clamaba, se estremecieron los quiciales de las puertas, y la casa se llenó de humo.</w:t>
            </w:r>
          </w:p>
        </w:tc>
      </w:tr>
      <w:tr w:rsidR="007F6489" w14:paraId="0470FD35" w14:textId="77777777">
        <w:tc>
          <w:tcPr>
            <w:tcW w:w="5544" w:type="dxa"/>
            <w:tcBorders>
              <w:top w:val="nil"/>
              <w:left w:val="nil"/>
              <w:bottom w:val="nil"/>
              <w:right w:val="single" w:sz="4" w:space="0" w:color="auto"/>
            </w:tcBorders>
          </w:tcPr>
          <w:p w14:paraId="3D313017" w14:textId="77777777" w:rsidR="007F6489" w:rsidRDefault="00B84EF6">
            <w:pPr>
              <w:spacing w:after="80" w:line="240" w:lineRule="exact"/>
              <w:jc w:val="both"/>
            </w:pPr>
            <w:r>
              <w:rPr>
                <w:rFonts w:ascii="Times New Roman" w:hAnsi="Times New Roman"/>
                <w:color w:val="000000"/>
                <w:sz w:val="24"/>
              </w:rPr>
              <w:t xml:space="preserve">5 Da sprach ich: Weh über mich! Denn ich vergehe, bin ich doch ein Mensch mit unreinen Lippen; und ich wohne </w:t>
            </w:r>
            <w:r>
              <w:rPr>
                <w:rFonts w:ascii="Times New Roman" w:hAnsi="Times New Roman"/>
                <w:color w:val="000000"/>
                <w:sz w:val="24"/>
              </w:rPr>
              <w:t>inmitten eines Volkes mit unreinen Lippen; denn meine Augen haben den König gesehen, den Herrn der Heerscharen.</w:t>
            </w:r>
          </w:p>
        </w:tc>
        <w:tc>
          <w:tcPr>
            <w:tcW w:w="5544" w:type="dxa"/>
            <w:tcBorders>
              <w:top w:val="nil"/>
              <w:left w:val="single" w:sz="4" w:space="0" w:color="auto"/>
              <w:bottom w:val="nil"/>
              <w:right w:val="nil"/>
            </w:tcBorders>
          </w:tcPr>
          <w:p w14:paraId="230EA8DD" w14:textId="77777777" w:rsidR="007F6489" w:rsidRDefault="00B84EF6">
            <w:pPr>
              <w:spacing w:after="80" w:line="240" w:lineRule="exact"/>
              <w:jc w:val="both"/>
            </w:pPr>
            <w:r>
              <w:rPr>
                <w:rFonts w:ascii="Times New Roman" w:hAnsi="Times New Roman"/>
                <w:color w:val="000000"/>
                <w:sz w:val="24"/>
              </w:rPr>
              <w:t>5 Entonces dije yo: ¡Ay de mí!, pues soy perdido; porque soy hombre de labios inmundos, y habito entre un pueblo de labios inmundos; por cuanto mis ojos han visto al Rey, el Señor de los Ejércitos.</w:t>
            </w:r>
          </w:p>
        </w:tc>
      </w:tr>
      <w:tr w:rsidR="007F6489" w14:paraId="4E3B0477" w14:textId="77777777">
        <w:tc>
          <w:tcPr>
            <w:tcW w:w="5544" w:type="dxa"/>
            <w:tcBorders>
              <w:top w:val="nil"/>
              <w:left w:val="nil"/>
              <w:bottom w:val="nil"/>
              <w:right w:val="single" w:sz="4" w:space="0" w:color="auto"/>
            </w:tcBorders>
          </w:tcPr>
          <w:p w14:paraId="7DAE8256" w14:textId="77777777" w:rsidR="007F6489" w:rsidRDefault="00B84EF6">
            <w:pPr>
              <w:spacing w:after="80" w:line="240" w:lineRule="exact"/>
              <w:jc w:val="both"/>
            </w:pPr>
            <w:r>
              <w:rPr>
                <w:rFonts w:ascii="Times New Roman" w:hAnsi="Times New Roman"/>
                <w:color w:val="000000"/>
                <w:sz w:val="24"/>
              </w:rPr>
              <w:lastRenderedPageBreak/>
              <w:t>6 Dann flog einer der Serafim her zu mir, und in seiner Hand war eine glühende Kohle, die er mit der Zange vom Altar genommen hatte;</w:t>
            </w:r>
          </w:p>
        </w:tc>
        <w:tc>
          <w:tcPr>
            <w:tcW w:w="5544" w:type="dxa"/>
            <w:tcBorders>
              <w:top w:val="nil"/>
              <w:left w:val="single" w:sz="4" w:space="0" w:color="auto"/>
              <w:bottom w:val="nil"/>
              <w:right w:val="nil"/>
            </w:tcBorders>
          </w:tcPr>
          <w:p w14:paraId="2ACB2444" w14:textId="77777777" w:rsidR="007F6489" w:rsidRDefault="00B84EF6">
            <w:pPr>
              <w:spacing w:after="80" w:line="240" w:lineRule="exact"/>
              <w:jc w:val="both"/>
            </w:pPr>
            <w:r>
              <w:rPr>
                <w:rFonts w:ascii="Times New Roman" w:hAnsi="Times New Roman"/>
                <w:color w:val="000000"/>
                <w:sz w:val="24"/>
              </w:rPr>
              <w:t>6 Entonces voló hacia mí uno de los serafines con un carbón encendido en la mano, el cual había tomado del altar con las tenazas;</w:t>
            </w:r>
          </w:p>
        </w:tc>
      </w:tr>
      <w:tr w:rsidR="007F6489" w14:paraId="420565C1" w14:textId="77777777">
        <w:tc>
          <w:tcPr>
            <w:tcW w:w="5544" w:type="dxa"/>
            <w:tcBorders>
              <w:top w:val="nil"/>
              <w:left w:val="nil"/>
              <w:bottom w:val="nil"/>
              <w:right w:val="single" w:sz="4" w:space="0" w:color="auto"/>
            </w:tcBorders>
          </w:tcPr>
          <w:p w14:paraId="4927392C" w14:textId="77777777" w:rsidR="007F6489" w:rsidRDefault="00B84EF6">
            <w:pPr>
              <w:spacing w:after="80" w:line="240" w:lineRule="exact"/>
              <w:jc w:val="both"/>
            </w:pPr>
            <w:r>
              <w:rPr>
                <w:rFonts w:ascii="Times New Roman" w:hAnsi="Times New Roman"/>
                <w:color w:val="000000"/>
                <w:sz w:val="24"/>
              </w:rPr>
              <w:t>7 und er legte sie mir auf den Mund und sprach: Siehe, dies hat deine Lippen berührt; und dein Übeltun ist hinweggenommen und deine Sünde gesühnt.</w:t>
            </w:r>
          </w:p>
        </w:tc>
        <w:tc>
          <w:tcPr>
            <w:tcW w:w="5544" w:type="dxa"/>
            <w:tcBorders>
              <w:top w:val="nil"/>
              <w:left w:val="single" w:sz="4" w:space="0" w:color="auto"/>
              <w:bottom w:val="nil"/>
              <w:right w:val="nil"/>
            </w:tcBorders>
          </w:tcPr>
          <w:p w14:paraId="00C93510" w14:textId="77777777" w:rsidR="007F6489" w:rsidRDefault="00B84EF6">
            <w:pPr>
              <w:spacing w:after="80" w:line="240" w:lineRule="exact"/>
              <w:jc w:val="both"/>
            </w:pPr>
            <w:r>
              <w:rPr>
                <w:rFonts w:ascii="Times New Roman" w:hAnsi="Times New Roman"/>
                <w:color w:val="000000"/>
                <w:sz w:val="24"/>
              </w:rPr>
              <w:t>7 y tocó con él sobre mi boca, y dijo: He aquí, esto ha tocado tus labios, y tu iniquidad es quitada, y borrado es tu pecado.</w:t>
            </w:r>
          </w:p>
        </w:tc>
      </w:tr>
      <w:tr w:rsidR="007F6489" w14:paraId="2C238A49" w14:textId="77777777">
        <w:tc>
          <w:tcPr>
            <w:tcW w:w="5544" w:type="dxa"/>
            <w:tcBorders>
              <w:top w:val="nil"/>
              <w:left w:val="nil"/>
              <w:bottom w:val="nil"/>
              <w:right w:val="single" w:sz="4" w:space="0" w:color="auto"/>
            </w:tcBorders>
          </w:tcPr>
          <w:p w14:paraId="641D66C4" w14:textId="77777777" w:rsidR="007F6489" w:rsidRDefault="00B84EF6">
            <w:pPr>
              <w:spacing w:after="80" w:line="240" w:lineRule="exact"/>
              <w:jc w:val="both"/>
            </w:pPr>
            <w:r>
              <w:rPr>
                <w:rFonts w:ascii="Times New Roman" w:hAnsi="Times New Roman"/>
                <w:color w:val="000000"/>
                <w:sz w:val="24"/>
              </w:rPr>
              <w:t>8 Auch hörte ich des Herrn Stimme, nämlich: Wen soll ich senden, und wer wird für uns gehen? Da sprach ich: Hier bin ich, sende mich.</w:t>
            </w:r>
          </w:p>
        </w:tc>
        <w:tc>
          <w:tcPr>
            <w:tcW w:w="5544" w:type="dxa"/>
            <w:tcBorders>
              <w:top w:val="nil"/>
              <w:left w:val="single" w:sz="4" w:space="0" w:color="auto"/>
              <w:bottom w:val="nil"/>
              <w:right w:val="nil"/>
            </w:tcBorders>
          </w:tcPr>
          <w:p w14:paraId="56FC67B6" w14:textId="77777777" w:rsidR="007F6489" w:rsidRDefault="00B84EF6">
            <w:pPr>
              <w:spacing w:after="80" w:line="240" w:lineRule="exact"/>
              <w:jc w:val="both"/>
            </w:pPr>
            <w:r>
              <w:rPr>
                <w:rFonts w:ascii="Times New Roman" w:hAnsi="Times New Roman"/>
                <w:color w:val="000000"/>
                <w:sz w:val="24"/>
              </w:rPr>
              <w:t>8 Y luego oí la voz del Señor decir: ¿A quién enviaré, y quién irá por nosotros? Entonces dije: Heme aquí, envíame a mí.</w:t>
            </w:r>
          </w:p>
        </w:tc>
      </w:tr>
      <w:tr w:rsidR="007F6489" w14:paraId="5DAE888F" w14:textId="77777777">
        <w:tc>
          <w:tcPr>
            <w:tcW w:w="5544" w:type="dxa"/>
            <w:tcBorders>
              <w:top w:val="nil"/>
              <w:left w:val="nil"/>
              <w:bottom w:val="nil"/>
              <w:right w:val="single" w:sz="4" w:space="0" w:color="auto"/>
            </w:tcBorders>
          </w:tcPr>
          <w:p w14:paraId="6A7CCBD6" w14:textId="77777777" w:rsidR="007F6489" w:rsidRDefault="00B84EF6">
            <w:pPr>
              <w:spacing w:after="80" w:line="240" w:lineRule="exact"/>
              <w:jc w:val="both"/>
            </w:pPr>
            <w:r>
              <w:rPr>
                <w:rFonts w:ascii="Times New Roman" w:hAnsi="Times New Roman"/>
                <w:color w:val="000000"/>
                <w:sz w:val="24"/>
              </w:rPr>
              <w:t>9 Und er sprach: Geh und sage diesem Volk: Hört wirklich her, aber sie verstanden nicht; und seht wirklich her, aber sie nahmen nicht wahr.</w:t>
            </w:r>
          </w:p>
        </w:tc>
        <w:tc>
          <w:tcPr>
            <w:tcW w:w="5544" w:type="dxa"/>
            <w:tcBorders>
              <w:top w:val="nil"/>
              <w:left w:val="single" w:sz="4" w:space="0" w:color="auto"/>
              <w:bottom w:val="nil"/>
              <w:right w:val="nil"/>
            </w:tcBorders>
          </w:tcPr>
          <w:p w14:paraId="50A4CF38" w14:textId="77777777" w:rsidR="007F6489" w:rsidRDefault="00B84EF6">
            <w:pPr>
              <w:spacing w:after="80" w:line="240" w:lineRule="exact"/>
              <w:jc w:val="both"/>
            </w:pPr>
            <w:r>
              <w:rPr>
                <w:rFonts w:ascii="Times New Roman" w:hAnsi="Times New Roman"/>
                <w:color w:val="000000"/>
                <w:sz w:val="24"/>
              </w:rPr>
              <w:t xml:space="preserve">9 Y él dijo: Ve y di a este </w:t>
            </w:r>
            <w:r>
              <w:rPr>
                <w:rFonts w:ascii="Times New Roman" w:hAnsi="Times New Roman"/>
                <w:color w:val="000000"/>
                <w:sz w:val="24"/>
              </w:rPr>
              <w:t>pueblo: Oíd bien, mas no entendieron; ved por cierto, mas no percibieron.</w:t>
            </w:r>
          </w:p>
        </w:tc>
      </w:tr>
      <w:tr w:rsidR="007F6489" w14:paraId="75C0E8C7" w14:textId="77777777">
        <w:tc>
          <w:tcPr>
            <w:tcW w:w="5544" w:type="dxa"/>
            <w:tcBorders>
              <w:top w:val="nil"/>
              <w:left w:val="nil"/>
              <w:bottom w:val="nil"/>
              <w:right w:val="single" w:sz="4" w:space="0" w:color="auto"/>
            </w:tcBorders>
          </w:tcPr>
          <w:p w14:paraId="0BB9C166" w14:textId="77777777" w:rsidR="007F6489" w:rsidRDefault="00B84EF6">
            <w:pPr>
              <w:spacing w:after="80" w:line="240" w:lineRule="exact"/>
              <w:jc w:val="both"/>
            </w:pPr>
            <w:r>
              <w:rPr>
                <w:rFonts w:ascii="Times New Roman" w:hAnsi="Times New Roman"/>
                <w:color w:val="000000"/>
                <w:sz w:val="24"/>
              </w:rPr>
              <w:t>10 Mache diesem Volk das Herz fett, und mache ihm die Ohren schwer, und verschließe ihm die Augen – damit es nicht mit seinen Augen sehe und mit seinen Ohren höre und mit seinem Herzen verstehe und bekehrt und geheilt werde.</w:t>
            </w:r>
          </w:p>
        </w:tc>
        <w:tc>
          <w:tcPr>
            <w:tcW w:w="5544" w:type="dxa"/>
            <w:tcBorders>
              <w:top w:val="nil"/>
              <w:left w:val="single" w:sz="4" w:space="0" w:color="auto"/>
              <w:bottom w:val="nil"/>
              <w:right w:val="nil"/>
            </w:tcBorders>
          </w:tcPr>
          <w:p w14:paraId="703D2BA9" w14:textId="77777777" w:rsidR="007F6489" w:rsidRDefault="00B84EF6">
            <w:pPr>
              <w:spacing w:after="80" w:line="240" w:lineRule="exact"/>
              <w:jc w:val="both"/>
            </w:pPr>
            <w:r>
              <w:rPr>
                <w:rFonts w:ascii="Times New Roman" w:hAnsi="Times New Roman"/>
                <w:color w:val="000000"/>
                <w:sz w:val="24"/>
              </w:rPr>
              <w:t>10 Deja que se endurezca el corazón de este pueblo, y que se entorpezcan sus oídos, y que sean cerrados sus ojos; no sea que vea con sus ojos, y oiga con sus oídos, y entienda con su corazón, y sea convertido y sanado.</w:t>
            </w:r>
          </w:p>
        </w:tc>
      </w:tr>
      <w:tr w:rsidR="007F6489" w14:paraId="508A55E5" w14:textId="77777777">
        <w:tc>
          <w:tcPr>
            <w:tcW w:w="5544" w:type="dxa"/>
            <w:tcBorders>
              <w:top w:val="nil"/>
              <w:left w:val="nil"/>
              <w:bottom w:val="nil"/>
              <w:right w:val="single" w:sz="4" w:space="0" w:color="auto"/>
            </w:tcBorders>
          </w:tcPr>
          <w:p w14:paraId="04AF1A33" w14:textId="77777777" w:rsidR="007F6489" w:rsidRDefault="00B84EF6">
            <w:pPr>
              <w:spacing w:after="80" w:line="240" w:lineRule="exact"/>
              <w:jc w:val="both"/>
            </w:pPr>
            <w:r>
              <w:rPr>
                <w:rFonts w:ascii="Times New Roman" w:hAnsi="Times New Roman"/>
                <w:color w:val="000000"/>
                <w:sz w:val="24"/>
              </w:rPr>
              <w:t>11 Da sprach ich: Wie lange, Herr? Und er sprach: Bis dass die Städte wüst geworden sind, ohne Einwohner, und die Häuser menschenleer und das Land völlig verlassen ist</w:t>
            </w:r>
          </w:p>
        </w:tc>
        <w:tc>
          <w:tcPr>
            <w:tcW w:w="5544" w:type="dxa"/>
            <w:tcBorders>
              <w:top w:val="nil"/>
              <w:left w:val="single" w:sz="4" w:space="0" w:color="auto"/>
              <w:bottom w:val="nil"/>
              <w:right w:val="nil"/>
            </w:tcBorders>
          </w:tcPr>
          <w:p w14:paraId="4C8CCC66" w14:textId="77777777" w:rsidR="007F6489" w:rsidRDefault="00B84EF6">
            <w:pPr>
              <w:spacing w:after="80" w:line="240" w:lineRule="exact"/>
              <w:jc w:val="both"/>
            </w:pPr>
            <w:r>
              <w:rPr>
                <w:rFonts w:ascii="Times New Roman" w:hAnsi="Times New Roman"/>
                <w:color w:val="000000"/>
                <w:sz w:val="24"/>
              </w:rPr>
              <w:t>11 Yo entonces dije: Señor, ¿hasta cuándo? Y él respondió: Hasta que las ciudades queden asoladas y sin habitantes, y las casas sin hombre, y la tierra enteramente desierta;</w:t>
            </w:r>
          </w:p>
        </w:tc>
      </w:tr>
      <w:tr w:rsidR="007F6489" w14:paraId="71468C52" w14:textId="77777777">
        <w:tc>
          <w:tcPr>
            <w:tcW w:w="5544" w:type="dxa"/>
            <w:tcBorders>
              <w:top w:val="nil"/>
              <w:left w:val="nil"/>
              <w:bottom w:val="nil"/>
              <w:right w:val="single" w:sz="4" w:space="0" w:color="auto"/>
            </w:tcBorders>
          </w:tcPr>
          <w:p w14:paraId="660E2129" w14:textId="77777777" w:rsidR="007F6489" w:rsidRDefault="00B84EF6">
            <w:pPr>
              <w:spacing w:after="80" w:line="240" w:lineRule="exact"/>
              <w:jc w:val="both"/>
            </w:pPr>
            <w:r>
              <w:rPr>
                <w:rFonts w:ascii="Times New Roman" w:hAnsi="Times New Roman"/>
                <w:color w:val="000000"/>
                <w:sz w:val="24"/>
              </w:rPr>
              <w:t>12 und der Herr die Menschen weit entfernt hat; denn es wird eine große Verlassenheit inmitten des Landes sein.</w:t>
            </w:r>
          </w:p>
        </w:tc>
        <w:tc>
          <w:tcPr>
            <w:tcW w:w="5544" w:type="dxa"/>
            <w:tcBorders>
              <w:top w:val="nil"/>
              <w:left w:val="single" w:sz="4" w:space="0" w:color="auto"/>
              <w:bottom w:val="nil"/>
              <w:right w:val="nil"/>
            </w:tcBorders>
          </w:tcPr>
          <w:p w14:paraId="471AFC1C" w14:textId="77777777" w:rsidR="007F6489" w:rsidRDefault="00B84EF6">
            <w:pPr>
              <w:spacing w:after="80" w:line="240" w:lineRule="exact"/>
              <w:jc w:val="both"/>
            </w:pPr>
            <w:r>
              <w:rPr>
                <w:rFonts w:ascii="Times New Roman" w:hAnsi="Times New Roman"/>
                <w:color w:val="000000"/>
                <w:sz w:val="24"/>
              </w:rPr>
              <w:t>12 y el Señor haya echado lejos a los hombres, porque habrá gran desolación en medio de la tierra.</w:t>
            </w:r>
          </w:p>
        </w:tc>
      </w:tr>
      <w:tr w:rsidR="007F6489" w14:paraId="1F4E6BC5" w14:textId="77777777">
        <w:tc>
          <w:tcPr>
            <w:tcW w:w="5544" w:type="dxa"/>
            <w:tcBorders>
              <w:top w:val="nil"/>
              <w:left w:val="nil"/>
              <w:bottom w:val="nil"/>
              <w:right w:val="single" w:sz="4" w:space="0" w:color="auto"/>
            </w:tcBorders>
          </w:tcPr>
          <w:p w14:paraId="3A8210F0" w14:textId="77777777" w:rsidR="007F6489" w:rsidRDefault="00B84EF6">
            <w:pPr>
              <w:spacing w:after="80" w:line="240" w:lineRule="exact"/>
              <w:jc w:val="both"/>
            </w:pPr>
            <w:r>
              <w:rPr>
                <w:rFonts w:ascii="Times New Roman" w:hAnsi="Times New Roman"/>
                <w:color w:val="000000"/>
                <w:sz w:val="24"/>
              </w:rPr>
              <w:t>13 Und doch wird ein Zehntel da sein, und sie werden wiederkehren und abgeweidet werden, dem Lindenbaum gleich und der Eiche gleich, deren Wesen in ihnen bleibt, wenn sie die Blätter abwerfen; so wird der heilige Same das Wesen derer sein.</w:t>
            </w:r>
          </w:p>
        </w:tc>
        <w:tc>
          <w:tcPr>
            <w:tcW w:w="5544" w:type="dxa"/>
            <w:tcBorders>
              <w:top w:val="nil"/>
              <w:left w:val="single" w:sz="4" w:space="0" w:color="auto"/>
              <w:bottom w:val="nil"/>
              <w:right w:val="nil"/>
            </w:tcBorders>
          </w:tcPr>
          <w:p w14:paraId="2AD09770" w14:textId="77777777" w:rsidR="007F6489" w:rsidRDefault="00B84EF6">
            <w:pPr>
              <w:spacing w:after="80" w:line="240" w:lineRule="exact"/>
              <w:jc w:val="both"/>
            </w:pPr>
            <w:r>
              <w:rPr>
                <w:rFonts w:ascii="Times New Roman" w:hAnsi="Times New Roman"/>
                <w:color w:val="000000"/>
                <w:sz w:val="24"/>
              </w:rPr>
              <w:t>13 Mas todavía quedará una décima parte, y volverá, y será consumida; como el terebinto y como la encina que guardan en sí su substancia cuando echan sus hojas; así la santa semilla será su substancia.</w:t>
            </w:r>
          </w:p>
        </w:tc>
      </w:tr>
    </w:tbl>
    <w:p w14:paraId="1E89345E"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D62B876" w14:textId="77777777">
        <w:tc>
          <w:tcPr>
            <w:tcW w:w="5544" w:type="dxa"/>
            <w:tcBorders>
              <w:top w:val="nil"/>
              <w:left w:val="nil"/>
              <w:bottom w:val="nil"/>
              <w:right w:val="single" w:sz="4" w:space="0" w:color="auto"/>
            </w:tcBorders>
          </w:tcPr>
          <w:p w14:paraId="10AABEC9" w14:textId="77777777" w:rsidR="007F6489" w:rsidRDefault="00B84EF6">
            <w:pPr>
              <w:spacing w:after="80" w:line="240" w:lineRule="exact"/>
              <w:jc w:val="center"/>
            </w:pPr>
            <w:r>
              <w:rPr>
                <w:rFonts w:ascii="Times New Roman" w:hAnsi="Times New Roman"/>
                <w:b/>
                <w:color w:val="000000"/>
                <w:sz w:val="24"/>
              </w:rPr>
              <w:t>KAPITEL 17</w:t>
            </w:r>
          </w:p>
        </w:tc>
        <w:tc>
          <w:tcPr>
            <w:tcW w:w="5544" w:type="dxa"/>
            <w:tcBorders>
              <w:top w:val="nil"/>
              <w:left w:val="single" w:sz="4" w:space="0" w:color="auto"/>
              <w:bottom w:val="nil"/>
              <w:right w:val="nil"/>
            </w:tcBorders>
          </w:tcPr>
          <w:p w14:paraId="0165E72F" w14:textId="77777777" w:rsidR="007F6489" w:rsidRDefault="00B84EF6">
            <w:pPr>
              <w:spacing w:after="80" w:line="240" w:lineRule="exact"/>
              <w:jc w:val="center"/>
            </w:pPr>
            <w:r>
              <w:rPr>
                <w:rFonts w:ascii="Times New Roman" w:hAnsi="Times New Roman"/>
                <w:b/>
                <w:color w:val="000000"/>
                <w:sz w:val="24"/>
              </w:rPr>
              <w:t>CAPÍTULO 17</w:t>
            </w:r>
          </w:p>
        </w:tc>
      </w:tr>
      <w:tr w:rsidR="007F6489" w14:paraId="0AD1D7EC" w14:textId="77777777">
        <w:tc>
          <w:tcPr>
            <w:tcW w:w="5544" w:type="dxa"/>
            <w:tcBorders>
              <w:top w:val="nil"/>
              <w:left w:val="nil"/>
              <w:bottom w:val="nil"/>
              <w:right w:val="single" w:sz="4" w:space="0" w:color="auto"/>
            </w:tcBorders>
          </w:tcPr>
          <w:p w14:paraId="0F4B5E2A" w14:textId="77777777" w:rsidR="007F6489" w:rsidRDefault="00B84EF6">
            <w:pPr>
              <w:spacing w:after="80" w:line="240" w:lineRule="exact"/>
              <w:jc w:val="both"/>
            </w:pPr>
            <w:r>
              <w:rPr>
                <w:rFonts w:ascii="Times New Roman" w:hAnsi="Times New Roman"/>
                <w:i/>
                <w:color w:val="000000"/>
                <w:sz w:val="24"/>
              </w:rPr>
              <w:t>Efraim und Syrien führen Krieg gegen Juda – Christus wird von einer Jungfrau geboren werden – Vergleiche Jesaja 7. Um 559–545 v. Chr.</w:t>
            </w:r>
          </w:p>
        </w:tc>
        <w:tc>
          <w:tcPr>
            <w:tcW w:w="5544" w:type="dxa"/>
            <w:tcBorders>
              <w:top w:val="nil"/>
              <w:left w:val="single" w:sz="4" w:space="0" w:color="auto"/>
              <w:bottom w:val="nil"/>
              <w:right w:val="nil"/>
            </w:tcBorders>
          </w:tcPr>
          <w:p w14:paraId="59682149" w14:textId="77777777" w:rsidR="007F6489" w:rsidRDefault="00B84EF6">
            <w:pPr>
              <w:spacing w:after="80" w:line="240" w:lineRule="exact"/>
              <w:jc w:val="both"/>
            </w:pPr>
            <w:r>
              <w:rPr>
                <w:rFonts w:ascii="Times New Roman" w:hAnsi="Times New Roman"/>
                <w:i/>
                <w:color w:val="000000"/>
                <w:sz w:val="24"/>
              </w:rPr>
              <w:t xml:space="preserve">Efraín y Siria guerrean contra Judá — Cristo nacerá de una virgen — Compárese con Isaías 7. </w:t>
            </w:r>
            <w:r>
              <w:rPr>
                <w:rFonts w:ascii="Times New Roman" w:hAnsi="Times New Roman"/>
                <w:i/>
                <w:color w:val="000000"/>
                <w:sz w:val="24"/>
              </w:rPr>
              <w:t>Aproximadamente 559–545 a.C.</w:t>
            </w:r>
          </w:p>
        </w:tc>
      </w:tr>
      <w:tr w:rsidR="007F6489" w14:paraId="69BB3D35" w14:textId="77777777">
        <w:tc>
          <w:tcPr>
            <w:tcW w:w="5544" w:type="dxa"/>
            <w:tcBorders>
              <w:top w:val="nil"/>
              <w:left w:val="nil"/>
              <w:bottom w:val="nil"/>
              <w:right w:val="single" w:sz="4" w:space="0" w:color="auto"/>
            </w:tcBorders>
          </w:tcPr>
          <w:p w14:paraId="2F552984" w14:textId="77777777" w:rsidR="007F6489" w:rsidRDefault="00B84EF6">
            <w:pPr>
              <w:spacing w:after="80" w:line="240" w:lineRule="exact"/>
              <w:jc w:val="both"/>
            </w:pPr>
            <w:r>
              <w:rPr>
                <w:rFonts w:ascii="Times New Roman" w:hAnsi="Times New Roman"/>
                <w:color w:val="000000"/>
                <w:sz w:val="24"/>
              </w:rPr>
              <w:t>1 Und es begab sich: In den Tagen Ahas’, des Sohnes Jotams, des Sohnes Usijas, König von Juda, zogen Rezin, König von Syrien, und Pekach, der Sohn Remaljas, König von Israel, hinauf gegen Jerusalem, es zu bekriegen, vermochten aber nicht, es zu überwältigen.</w:t>
            </w:r>
          </w:p>
        </w:tc>
        <w:tc>
          <w:tcPr>
            <w:tcW w:w="5544" w:type="dxa"/>
            <w:tcBorders>
              <w:top w:val="nil"/>
              <w:left w:val="single" w:sz="4" w:space="0" w:color="auto"/>
              <w:bottom w:val="nil"/>
              <w:right w:val="nil"/>
            </w:tcBorders>
          </w:tcPr>
          <w:p w14:paraId="712669F1" w14:textId="77777777" w:rsidR="007F6489" w:rsidRDefault="00B84EF6">
            <w:pPr>
              <w:spacing w:after="80" w:line="240" w:lineRule="exact"/>
              <w:jc w:val="both"/>
            </w:pPr>
            <w:r>
              <w:rPr>
                <w:rFonts w:ascii="Times New Roman" w:hAnsi="Times New Roman"/>
                <w:color w:val="000000"/>
                <w:sz w:val="24"/>
              </w:rPr>
              <w:t>1 Y en los días de Acaz hijo de Jotam, hijo de Uzías, rey de Judá, aconteció que Rezín, rey de Siria, y Peca hijo de Remalías, rey de Israel, vinieron sobre Jerusalén para combatirla, mas no pudieron prevalecer contra ella.</w:t>
            </w:r>
          </w:p>
        </w:tc>
      </w:tr>
      <w:tr w:rsidR="007F6489" w14:paraId="3E468C42" w14:textId="77777777">
        <w:tc>
          <w:tcPr>
            <w:tcW w:w="5544" w:type="dxa"/>
            <w:tcBorders>
              <w:top w:val="nil"/>
              <w:left w:val="nil"/>
              <w:bottom w:val="nil"/>
              <w:right w:val="single" w:sz="4" w:space="0" w:color="auto"/>
            </w:tcBorders>
          </w:tcPr>
          <w:p w14:paraId="4F28016E" w14:textId="77777777" w:rsidR="007F6489" w:rsidRDefault="00B84EF6">
            <w:pPr>
              <w:spacing w:after="80" w:line="240" w:lineRule="exact"/>
              <w:jc w:val="both"/>
            </w:pPr>
            <w:r>
              <w:rPr>
                <w:rFonts w:ascii="Times New Roman" w:hAnsi="Times New Roman"/>
                <w:color w:val="000000"/>
                <w:sz w:val="24"/>
              </w:rPr>
              <w:t>2 Und es wurde dem Haus David gemeldet, nämlich: Syrien hat sich verbündet mit Efraim. Und da bebte sein Herz und das Herz seines Volkes, wie die Bäume des Waldes beben vom Wind.</w:t>
            </w:r>
          </w:p>
        </w:tc>
        <w:tc>
          <w:tcPr>
            <w:tcW w:w="5544" w:type="dxa"/>
            <w:tcBorders>
              <w:top w:val="nil"/>
              <w:left w:val="single" w:sz="4" w:space="0" w:color="auto"/>
              <w:bottom w:val="nil"/>
              <w:right w:val="nil"/>
            </w:tcBorders>
          </w:tcPr>
          <w:p w14:paraId="4CCBB75F" w14:textId="77777777" w:rsidR="007F6489" w:rsidRDefault="00B84EF6">
            <w:pPr>
              <w:spacing w:after="80" w:line="240" w:lineRule="exact"/>
              <w:jc w:val="both"/>
            </w:pPr>
            <w:r>
              <w:rPr>
                <w:rFonts w:ascii="Times New Roman" w:hAnsi="Times New Roman"/>
                <w:color w:val="000000"/>
                <w:sz w:val="24"/>
              </w:rPr>
              <w:t>2 Y fue dado el aviso a la casa de David, diciendo: Siria se ha confederado con Efraín. Y se le estremeció el corazón, y el corazón de su pueblo, como los árboles del bosque se sacuden con el viento.</w:t>
            </w:r>
          </w:p>
        </w:tc>
      </w:tr>
      <w:tr w:rsidR="007F6489" w14:paraId="54051492" w14:textId="77777777">
        <w:tc>
          <w:tcPr>
            <w:tcW w:w="5544" w:type="dxa"/>
            <w:tcBorders>
              <w:top w:val="nil"/>
              <w:left w:val="nil"/>
              <w:bottom w:val="nil"/>
              <w:right w:val="single" w:sz="4" w:space="0" w:color="auto"/>
            </w:tcBorders>
          </w:tcPr>
          <w:p w14:paraId="337F842A" w14:textId="77777777" w:rsidR="007F6489" w:rsidRDefault="00B84EF6">
            <w:pPr>
              <w:spacing w:after="80" w:line="240" w:lineRule="exact"/>
              <w:jc w:val="both"/>
            </w:pPr>
            <w:r>
              <w:rPr>
                <w:rFonts w:ascii="Times New Roman" w:hAnsi="Times New Roman"/>
                <w:color w:val="000000"/>
                <w:sz w:val="24"/>
              </w:rPr>
              <w:t>3 Da sprach der Herr zu Jesaja: Gehe jetzt hinaus, dem Ahas zu begegnen, du und dein Sohn Schear-Jaschub, ans Ende der Rinne des oberen Teichs an der Straße zum Walkerfeld,</w:t>
            </w:r>
          </w:p>
        </w:tc>
        <w:tc>
          <w:tcPr>
            <w:tcW w:w="5544" w:type="dxa"/>
            <w:tcBorders>
              <w:top w:val="nil"/>
              <w:left w:val="single" w:sz="4" w:space="0" w:color="auto"/>
              <w:bottom w:val="nil"/>
              <w:right w:val="nil"/>
            </w:tcBorders>
          </w:tcPr>
          <w:p w14:paraId="3DFDFDF9" w14:textId="77777777" w:rsidR="007F6489" w:rsidRDefault="00B84EF6">
            <w:pPr>
              <w:spacing w:after="80" w:line="240" w:lineRule="exact"/>
              <w:jc w:val="both"/>
            </w:pPr>
            <w:r>
              <w:rPr>
                <w:rFonts w:ascii="Times New Roman" w:hAnsi="Times New Roman"/>
                <w:color w:val="000000"/>
                <w:sz w:val="24"/>
              </w:rPr>
              <w:t>3 Entonces dijo el Señor a Isaías: Sal ahora a encontrar a Acaz, tú y tu hijo Sear-jasub, al extremo del conducto del estanque superior, por el camino del campo del lavador;</w:t>
            </w:r>
          </w:p>
        </w:tc>
      </w:tr>
      <w:tr w:rsidR="007F6489" w14:paraId="210F4F89" w14:textId="77777777">
        <w:tc>
          <w:tcPr>
            <w:tcW w:w="5544" w:type="dxa"/>
            <w:tcBorders>
              <w:top w:val="nil"/>
              <w:left w:val="nil"/>
              <w:bottom w:val="nil"/>
              <w:right w:val="single" w:sz="4" w:space="0" w:color="auto"/>
            </w:tcBorders>
          </w:tcPr>
          <w:p w14:paraId="61F2FA15" w14:textId="77777777" w:rsidR="007F6489" w:rsidRDefault="00B84EF6">
            <w:pPr>
              <w:spacing w:after="80" w:line="240" w:lineRule="exact"/>
              <w:jc w:val="both"/>
            </w:pPr>
            <w:r>
              <w:rPr>
                <w:rFonts w:ascii="Times New Roman" w:hAnsi="Times New Roman"/>
                <w:color w:val="000000"/>
                <w:sz w:val="24"/>
              </w:rPr>
              <w:t xml:space="preserve">4 und sprich zu ihm: Gib acht und bleibe ruhig; fürchte dich nicht, und dein Herz verzage nicht vor den Stümpfen dieser zwei qualmenden Feuerbrände, vor dem grimmigen Zorn Rezins samt Syrien und dem des </w:t>
            </w:r>
            <w:r>
              <w:rPr>
                <w:rFonts w:ascii="Times New Roman" w:hAnsi="Times New Roman"/>
                <w:color w:val="000000"/>
                <w:sz w:val="24"/>
              </w:rPr>
              <w:lastRenderedPageBreak/>
              <w:t>Sohnes Remaljas.</w:t>
            </w:r>
          </w:p>
        </w:tc>
        <w:tc>
          <w:tcPr>
            <w:tcW w:w="5544" w:type="dxa"/>
            <w:tcBorders>
              <w:top w:val="nil"/>
              <w:left w:val="single" w:sz="4" w:space="0" w:color="auto"/>
              <w:bottom w:val="nil"/>
              <w:right w:val="nil"/>
            </w:tcBorders>
          </w:tcPr>
          <w:p w14:paraId="4170D7B0" w14:textId="77777777" w:rsidR="007F6489" w:rsidRDefault="00B84EF6">
            <w:pPr>
              <w:spacing w:after="80" w:line="240" w:lineRule="exact"/>
              <w:jc w:val="both"/>
            </w:pPr>
            <w:r>
              <w:rPr>
                <w:rFonts w:ascii="Times New Roman" w:hAnsi="Times New Roman"/>
                <w:color w:val="000000"/>
                <w:sz w:val="24"/>
              </w:rPr>
              <w:lastRenderedPageBreak/>
              <w:t>4 y dile: Ten cuidado, y permanece tranquilo; no temas, ni desfallezca tu corazón por estos dos cabos de tizón encendidos que humean, por causa de la furiosa ira de Rezín y de Siria, y del hijo de Remalías.</w:t>
            </w:r>
          </w:p>
        </w:tc>
      </w:tr>
      <w:tr w:rsidR="007F6489" w14:paraId="42DC6D4B" w14:textId="77777777">
        <w:tc>
          <w:tcPr>
            <w:tcW w:w="5544" w:type="dxa"/>
            <w:tcBorders>
              <w:top w:val="nil"/>
              <w:left w:val="nil"/>
              <w:bottom w:val="nil"/>
              <w:right w:val="single" w:sz="4" w:space="0" w:color="auto"/>
            </w:tcBorders>
          </w:tcPr>
          <w:p w14:paraId="636AF104" w14:textId="77777777" w:rsidR="007F6489" w:rsidRDefault="00B84EF6">
            <w:pPr>
              <w:spacing w:after="80" w:line="240" w:lineRule="exact"/>
              <w:jc w:val="both"/>
            </w:pPr>
            <w:r>
              <w:rPr>
                <w:rFonts w:ascii="Times New Roman" w:hAnsi="Times New Roman"/>
                <w:color w:val="000000"/>
                <w:sz w:val="24"/>
              </w:rPr>
              <w:t>5 Zwar haben Syrien, Efraim und der Sohn Remaljas Böses gegen dich beschlossen, nämlich:</w:t>
            </w:r>
          </w:p>
        </w:tc>
        <w:tc>
          <w:tcPr>
            <w:tcW w:w="5544" w:type="dxa"/>
            <w:tcBorders>
              <w:top w:val="nil"/>
              <w:left w:val="single" w:sz="4" w:space="0" w:color="auto"/>
              <w:bottom w:val="nil"/>
              <w:right w:val="nil"/>
            </w:tcBorders>
          </w:tcPr>
          <w:p w14:paraId="18AD13C7" w14:textId="77777777" w:rsidR="007F6489" w:rsidRDefault="00B84EF6">
            <w:pPr>
              <w:spacing w:after="80" w:line="240" w:lineRule="exact"/>
              <w:jc w:val="both"/>
            </w:pPr>
            <w:r>
              <w:rPr>
                <w:rFonts w:ascii="Times New Roman" w:hAnsi="Times New Roman"/>
                <w:color w:val="000000"/>
                <w:sz w:val="24"/>
              </w:rPr>
              <w:t>5 Porque Siria, Efraín y el hijo de Remalías han tomado mal acuerdo contra ti, diciendo:</w:t>
            </w:r>
          </w:p>
        </w:tc>
      </w:tr>
      <w:tr w:rsidR="007F6489" w14:paraId="52EA74DE" w14:textId="77777777">
        <w:tc>
          <w:tcPr>
            <w:tcW w:w="5544" w:type="dxa"/>
            <w:tcBorders>
              <w:top w:val="nil"/>
              <w:left w:val="nil"/>
              <w:bottom w:val="nil"/>
              <w:right w:val="single" w:sz="4" w:space="0" w:color="auto"/>
            </w:tcBorders>
          </w:tcPr>
          <w:p w14:paraId="1D59B256" w14:textId="77777777" w:rsidR="007F6489" w:rsidRDefault="00B84EF6">
            <w:pPr>
              <w:spacing w:after="80" w:line="240" w:lineRule="exact"/>
              <w:jc w:val="both"/>
            </w:pPr>
            <w:r>
              <w:rPr>
                <w:rFonts w:ascii="Times New Roman" w:hAnsi="Times New Roman"/>
                <w:color w:val="000000"/>
                <w:sz w:val="24"/>
              </w:rPr>
              <w:t>6 Lasst uns hinaufgehen gegen Juda und es plagen, und lasst uns da für uns eine Bresche machen und in seiner Mitte einen König einsetzen, ja, den Sohn Tabeals.</w:t>
            </w:r>
          </w:p>
        </w:tc>
        <w:tc>
          <w:tcPr>
            <w:tcW w:w="5544" w:type="dxa"/>
            <w:tcBorders>
              <w:top w:val="nil"/>
              <w:left w:val="single" w:sz="4" w:space="0" w:color="auto"/>
              <w:bottom w:val="nil"/>
              <w:right w:val="nil"/>
            </w:tcBorders>
          </w:tcPr>
          <w:p w14:paraId="151B49CA" w14:textId="77777777" w:rsidR="007F6489" w:rsidRDefault="00B84EF6">
            <w:pPr>
              <w:spacing w:after="80" w:line="240" w:lineRule="exact"/>
              <w:jc w:val="both"/>
            </w:pPr>
            <w:r>
              <w:rPr>
                <w:rFonts w:ascii="Times New Roman" w:hAnsi="Times New Roman"/>
                <w:color w:val="000000"/>
                <w:sz w:val="24"/>
              </w:rPr>
              <w:t xml:space="preserve">6 Subamos contra Judá y </w:t>
            </w:r>
            <w:r>
              <w:rPr>
                <w:rFonts w:ascii="Times New Roman" w:hAnsi="Times New Roman"/>
                <w:color w:val="000000"/>
                <w:sz w:val="24"/>
              </w:rPr>
              <w:t>hostiguémosla, y abramos brecha en ella para nosotros, y pongámosle rey en su centro; sí, al hijo de Tabeel.</w:t>
            </w:r>
          </w:p>
        </w:tc>
      </w:tr>
      <w:tr w:rsidR="007F6489" w14:paraId="27A3F891" w14:textId="77777777">
        <w:tc>
          <w:tcPr>
            <w:tcW w:w="5544" w:type="dxa"/>
            <w:tcBorders>
              <w:top w:val="nil"/>
              <w:left w:val="nil"/>
              <w:bottom w:val="nil"/>
              <w:right w:val="single" w:sz="4" w:space="0" w:color="auto"/>
            </w:tcBorders>
          </w:tcPr>
          <w:p w14:paraId="0792421E" w14:textId="77777777" w:rsidR="007F6489" w:rsidRDefault="00B84EF6">
            <w:pPr>
              <w:spacing w:after="80" w:line="240" w:lineRule="exact"/>
              <w:jc w:val="both"/>
            </w:pPr>
            <w:r>
              <w:rPr>
                <w:rFonts w:ascii="Times New Roman" w:hAnsi="Times New Roman"/>
                <w:color w:val="000000"/>
                <w:sz w:val="24"/>
              </w:rPr>
              <w:t>7 So spricht Gott, der Herr: Das wird nicht bestehen, auch wird es sich nicht begeben.</w:t>
            </w:r>
          </w:p>
        </w:tc>
        <w:tc>
          <w:tcPr>
            <w:tcW w:w="5544" w:type="dxa"/>
            <w:tcBorders>
              <w:top w:val="nil"/>
              <w:left w:val="single" w:sz="4" w:space="0" w:color="auto"/>
              <w:bottom w:val="nil"/>
              <w:right w:val="nil"/>
            </w:tcBorders>
          </w:tcPr>
          <w:p w14:paraId="10FF27BB" w14:textId="77777777" w:rsidR="007F6489" w:rsidRDefault="00B84EF6">
            <w:pPr>
              <w:spacing w:after="80" w:line="240" w:lineRule="exact"/>
              <w:jc w:val="both"/>
            </w:pPr>
            <w:r>
              <w:rPr>
                <w:rFonts w:ascii="Times New Roman" w:hAnsi="Times New Roman"/>
                <w:color w:val="000000"/>
                <w:sz w:val="24"/>
              </w:rPr>
              <w:t>7 Así dice el Señor Dios: No subsistirá ni acontecerá.</w:t>
            </w:r>
          </w:p>
        </w:tc>
      </w:tr>
      <w:tr w:rsidR="007F6489" w14:paraId="4C8E0032" w14:textId="77777777">
        <w:tc>
          <w:tcPr>
            <w:tcW w:w="5544" w:type="dxa"/>
            <w:tcBorders>
              <w:top w:val="nil"/>
              <w:left w:val="nil"/>
              <w:bottom w:val="nil"/>
              <w:right w:val="single" w:sz="4" w:space="0" w:color="auto"/>
            </w:tcBorders>
          </w:tcPr>
          <w:p w14:paraId="58839F07" w14:textId="77777777" w:rsidR="007F6489" w:rsidRDefault="00B84EF6">
            <w:pPr>
              <w:spacing w:after="80" w:line="240" w:lineRule="exact"/>
              <w:jc w:val="both"/>
            </w:pPr>
            <w:r>
              <w:rPr>
                <w:rFonts w:ascii="Times New Roman" w:hAnsi="Times New Roman"/>
                <w:color w:val="000000"/>
                <w:sz w:val="24"/>
              </w:rPr>
              <w:t>8 Denn das Haupt von Syrien ist Damaskus und das Haupt von Damaskus Rezin; und in fünfundsechzig Jahren wird Efraim zerbrochen sein, dass es kein Volk mehr ist.</w:t>
            </w:r>
          </w:p>
        </w:tc>
        <w:tc>
          <w:tcPr>
            <w:tcW w:w="5544" w:type="dxa"/>
            <w:tcBorders>
              <w:top w:val="nil"/>
              <w:left w:val="single" w:sz="4" w:space="0" w:color="auto"/>
              <w:bottom w:val="nil"/>
              <w:right w:val="nil"/>
            </w:tcBorders>
          </w:tcPr>
          <w:p w14:paraId="4C78ACE7" w14:textId="77777777" w:rsidR="007F6489" w:rsidRDefault="00B84EF6">
            <w:pPr>
              <w:spacing w:after="80" w:line="240" w:lineRule="exact"/>
              <w:jc w:val="both"/>
            </w:pPr>
            <w:r>
              <w:rPr>
                <w:rFonts w:ascii="Times New Roman" w:hAnsi="Times New Roman"/>
                <w:color w:val="000000"/>
                <w:sz w:val="24"/>
              </w:rPr>
              <w:t>8 Porque la cabeza de Siria es Damasco, y la cabeza de Damasco, Rezín; y dentro de sesenta y cinco años, Efraín será quebrantado hasta dejar de ser pueblo.</w:t>
            </w:r>
          </w:p>
        </w:tc>
      </w:tr>
      <w:tr w:rsidR="007F6489" w14:paraId="5FC4901F" w14:textId="77777777">
        <w:tc>
          <w:tcPr>
            <w:tcW w:w="5544" w:type="dxa"/>
            <w:tcBorders>
              <w:top w:val="nil"/>
              <w:left w:val="nil"/>
              <w:bottom w:val="nil"/>
              <w:right w:val="single" w:sz="4" w:space="0" w:color="auto"/>
            </w:tcBorders>
          </w:tcPr>
          <w:p w14:paraId="7EAA55AD" w14:textId="77777777" w:rsidR="007F6489" w:rsidRDefault="00B84EF6">
            <w:pPr>
              <w:spacing w:after="80" w:line="240" w:lineRule="exact"/>
              <w:jc w:val="both"/>
            </w:pPr>
            <w:r>
              <w:rPr>
                <w:rFonts w:ascii="Times New Roman" w:hAnsi="Times New Roman"/>
                <w:color w:val="000000"/>
                <w:sz w:val="24"/>
              </w:rPr>
              <w:t>9 Und das Haupt von Efraim ist Samaria, und das Haupt von Samaria ist Remaljas Sohn. Wenn ihr nicht glaubt, so werdet ihr gewiss nicht bestehen bleiben.</w:t>
            </w:r>
          </w:p>
        </w:tc>
        <w:tc>
          <w:tcPr>
            <w:tcW w:w="5544" w:type="dxa"/>
            <w:tcBorders>
              <w:top w:val="nil"/>
              <w:left w:val="single" w:sz="4" w:space="0" w:color="auto"/>
              <w:bottom w:val="nil"/>
              <w:right w:val="nil"/>
            </w:tcBorders>
          </w:tcPr>
          <w:p w14:paraId="67A5D40B" w14:textId="77777777" w:rsidR="007F6489" w:rsidRDefault="00B84EF6">
            <w:pPr>
              <w:spacing w:after="80" w:line="240" w:lineRule="exact"/>
              <w:jc w:val="both"/>
            </w:pPr>
            <w:r>
              <w:rPr>
                <w:rFonts w:ascii="Times New Roman" w:hAnsi="Times New Roman"/>
                <w:color w:val="000000"/>
                <w:sz w:val="24"/>
              </w:rPr>
              <w:t>9 Y la cabeza de Efraín es Samaria, y la cabeza de Samaria, el hijo de Remalías. Si no creéis, de cierto no permaneceréis.</w:t>
            </w:r>
          </w:p>
        </w:tc>
      </w:tr>
      <w:tr w:rsidR="007F6489" w14:paraId="0A48600A" w14:textId="77777777">
        <w:tc>
          <w:tcPr>
            <w:tcW w:w="5544" w:type="dxa"/>
            <w:tcBorders>
              <w:top w:val="nil"/>
              <w:left w:val="nil"/>
              <w:bottom w:val="nil"/>
              <w:right w:val="single" w:sz="4" w:space="0" w:color="auto"/>
            </w:tcBorders>
          </w:tcPr>
          <w:p w14:paraId="12D9E535" w14:textId="77777777" w:rsidR="007F6489" w:rsidRDefault="00B84EF6">
            <w:pPr>
              <w:spacing w:after="80" w:line="240" w:lineRule="exact"/>
              <w:jc w:val="both"/>
            </w:pPr>
            <w:r>
              <w:rPr>
                <w:rFonts w:ascii="Times New Roman" w:hAnsi="Times New Roman"/>
                <w:color w:val="000000"/>
                <w:sz w:val="24"/>
              </w:rPr>
              <w:t>10 Und weiter, der Herr sprach wiederum zu Ahas, nämlich:</w:t>
            </w:r>
          </w:p>
        </w:tc>
        <w:tc>
          <w:tcPr>
            <w:tcW w:w="5544" w:type="dxa"/>
            <w:tcBorders>
              <w:top w:val="nil"/>
              <w:left w:val="single" w:sz="4" w:space="0" w:color="auto"/>
              <w:bottom w:val="nil"/>
              <w:right w:val="nil"/>
            </w:tcBorders>
          </w:tcPr>
          <w:p w14:paraId="4C3AE3F7" w14:textId="77777777" w:rsidR="007F6489" w:rsidRDefault="00B84EF6">
            <w:pPr>
              <w:spacing w:after="80" w:line="240" w:lineRule="exact"/>
              <w:jc w:val="both"/>
            </w:pPr>
            <w:r>
              <w:rPr>
                <w:rFonts w:ascii="Times New Roman" w:hAnsi="Times New Roman"/>
                <w:color w:val="000000"/>
                <w:sz w:val="24"/>
              </w:rPr>
              <w:t>10 Además, habló el Señor otra vez a Acaz, diciendo:</w:t>
            </w:r>
          </w:p>
        </w:tc>
      </w:tr>
      <w:tr w:rsidR="007F6489" w14:paraId="109AE17A" w14:textId="77777777">
        <w:tc>
          <w:tcPr>
            <w:tcW w:w="5544" w:type="dxa"/>
            <w:tcBorders>
              <w:top w:val="nil"/>
              <w:left w:val="nil"/>
              <w:bottom w:val="nil"/>
              <w:right w:val="single" w:sz="4" w:space="0" w:color="auto"/>
            </w:tcBorders>
          </w:tcPr>
          <w:p w14:paraId="159902ED" w14:textId="77777777" w:rsidR="007F6489" w:rsidRDefault="00B84EF6">
            <w:pPr>
              <w:spacing w:after="80" w:line="240" w:lineRule="exact"/>
              <w:jc w:val="both"/>
            </w:pPr>
            <w:r>
              <w:rPr>
                <w:rFonts w:ascii="Times New Roman" w:hAnsi="Times New Roman"/>
                <w:color w:val="000000"/>
                <w:sz w:val="24"/>
              </w:rPr>
              <w:t xml:space="preserve">11 Fordere dir ein Zeichen vom Herrn, deinem Gott; </w:t>
            </w:r>
            <w:r>
              <w:rPr>
                <w:rFonts w:ascii="Times New Roman" w:hAnsi="Times New Roman"/>
                <w:color w:val="000000"/>
                <w:sz w:val="24"/>
              </w:rPr>
              <w:t>fordere es entweder in den Tiefen oder oben in den Höhen.</w:t>
            </w:r>
          </w:p>
        </w:tc>
        <w:tc>
          <w:tcPr>
            <w:tcW w:w="5544" w:type="dxa"/>
            <w:tcBorders>
              <w:top w:val="nil"/>
              <w:left w:val="single" w:sz="4" w:space="0" w:color="auto"/>
              <w:bottom w:val="nil"/>
              <w:right w:val="nil"/>
            </w:tcBorders>
          </w:tcPr>
          <w:p w14:paraId="2A1206C8" w14:textId="77777777" w:rsidR="007F6489" w:rsidRDefault="00B84EF6">
            <w:pPr>
              <w:spacing w:after="80" w:line="240" w:lineRule="exact"/>
              <w:jc w:val="both"/>
            </w:pPr>
            <w:r>
              <w:rPr>
                <w:rFonts w:ascii="Times New Roman" w:hAnsi="Times New Roman"/>
                <w:color w:val="000000"/>
                <w:sz w:val="24"/>
              </w:rPr>
              <w:t>11 Pide para ti una señal del Señor tu Dios; pídela ya sea abajo en lo profundo, o en lo alto arriba.</w:t>
            </w:r>
          </w:p>
        </w:tc>
      </w:tr>
      <w:tr w:rsidR="007F6489" w14:paraId="48DAC223" w14:textId="77777777">
        <w:tc>
          <w:tcPr>
            <w:tcW w:w="5544" w:type="dxa"/>
            <w:tcBorders>
              <w:top w:val="nil"/>
              <w:left w:val="nil"/>
              <w:bottom w:val="nil"/>
              <w:right w:val="single" w:sz="4" w:space="0" w:color="auto"/>
            </w:tcBorders>
          </w:tcPr>
          <w:p w14:paraId="20C8CF5A" w14:textId="77777777" w:rsidR="007F6489" w:rsidRDefault="00B84EF6">
            <w:pPr>
              <w:spacing w:after="80" w:line="240" w:lineRule="exact"/>
              <w:jc w:val="both"/>
            </w:pPr>
            <w:r>
              <w:rPr>
                <w:rFonts w:ascii="Times New Roman" w:hAnsi="Times New Roman"/>
                <w:color w:val="000000"/>
                <w:sz w:val="24"/>
              </w:rPr>
              <w:t>12 Aber Ahas sprach: Ich will nicht fordern, und ich will den Herrn auch nicht versuchen.</w:t>
            </w:r>
          </w:p>
        </w:tc>
        <w:tc>
          <w:tcPr>
            <w:tcW w:w="5544" w:type="dxa"/>
            <w:tcBorders>
              <w:top w:val="nil"/>
              <w:left w:val="single" w:sz="4" w:space="0" w:color="auto"/>
              <w:bottom w:val="nil"/>
              <w:right w:val="nil"/>
            </w:tcBorders>
          </w:tcPr>
          <w:p w14:paraId="52C774DA" w14:textId="77777777" w:rsidR="007F6489" w:rsidRDefault="00B84EF6">
            <w:pPr>
              <w:spacing w:after="80" w:line="240" w:lineRule="exact"/>
              <w:jc w:val="both"/>
            </w:pPr>
            <w:r>
              <w:rPr>
                <w:rFonts w:ascii="Times New Roman" w:hAnsi="Times New Roman"/>
                <w:color w:val="000000"/>
                <w:sz w:val="24"/>
              </w:rPr>
              <w:t>12 Mas dijo Acaz: No pediré, ni tentaré al Señor.</w:t>
            </w:r>
          </w:p>
        </w:tc>
      </w:tr>
      <w:tr w:rsidR="007F6489" w14:paraId="25C984B4" w14:textId="77777777">
        <w:tc>
          <w:tcPr>
            <w:tcW w:w="5544" w:type="dxa"/>
            <w:tcBorders>
              <w:top w:val="nil"/>
              <w:left w:val="nil"/>
              <w:bottom w:val="nil"/>
              <w:right w:val="single" w:sz="4" w:space="0" w:color="auto"/>
            </w:tcBorders>
          </w:tcPr>
          <w:p w14:paraId="0B56849F" w14:textId="77777777" w:rsidR="007F6489" w:rsidRDefault="00B84EF6">
            <w:pPr>
              <w:spacing w:after="80" w:line="240" w:lineRule="exact"/>
              <w:jc w:val="both"/>
            </w:pPr>
            <w:r>
              <w:rPr>
                <w:rFonts w:ascii="Times New Roman" w:hAnsi="Times New Roman"/>
                <w:color w:val="000000"/>
                <w:sz w:val="24"/>
              </w:rPr>
              <w:t>13 Und er sprach: Hört nun her, o Haus David: Ist es euch zu wenig, Menschen zu ermüden, dass ihr auch meinen Gott ermüden wollt?</w:t>
            </w:r>
          </w:p>
        </w:tc>
        <w:tc>
          <w:tcPr>
            <w:tcW w:w="5544" w:type="dxa"/>
            <w:tcBorders>
              <w:top w:val="nil"/>
              <w:left w:val="single" w:sz="4" w:space="0" w:color="auto"/>
              <w:bottom w:val="nil"/>
              <w:right w:val="nil"/>
            </w:tcBorders>
          </w:tcPr>
          <w:p w14:paraId="112A7B51" w14:textId="77777777" w:rsidR="007F6489" w:rsidRDefault="00B84EF6">
            <w:pPr>
              <w:spacing w:after="80" w:line="240" w:lineRule="exact"/>
              <w:jc w:val="both"/>
            </w:pPr>
            <w:r>
              <w:rPr>
                <w:rFonts w:ascii="Times New Roman" w:hAnsi="Times New Roman"/>
                <w:color w:val="000000"/>
                <w:sz w:val="24"/>
              </w:rPr>
              <w:t xml:space="preserve">13 Y él respondió: Oíd ahora vosotros, ¡oh casa de David! ¿Es cosa </w:t>
            </w:r>
            <w:r>
              <w:rPr>
                <w:rFonts w:ascii="Times New Roman" w:hAnsi="Times New Roman"/>
                <w:color w:val="000000"/>
                <w:sz w:val="24"/>
              </w:rPr>
              <w:t>pequeña para vosotros molestar a los hombres, que molestéis también a mi Dios?</w:t>
            </w:r>
          </w:p>
        </w:tc>
      </w:tr>
      <w:tr w:rsidR="007F6489" w14:paraId="00594DDF" w14:textId="77777777">
        <w:tc>
          <w:tcPr>
            <w:tcW w:w="5544" w:type="dxa"/>
            <w:tcBorders>
              <w:top w:val="nil"/>
              <w:left w:val="nil"/>
              <w:bottom w:val="nil"/>
              <w:right w:val="single" w:sz="4" w:space="0" w:color="auto"/>
            </w:tcBorders>
          </w:tcPr>
          <w:p w14:paraId="3EF4C2A9" w14:textId="77777777" w:rsidR="007F6489" w:rsidRDefault="00B84EF6">
            <w:pPr>
              <w:spacing w:after="80" w:line="240" w:lineRule="exact"/>
              <w:jc w:val="both"/>
            </w:pPr>
            <w:r>
              <w:rPr>
                <w:rFonts w:ascii="Times New Roman" w:hAnsi="Times New Roman"/>
                <w:color w:val="000000"/>
                <w:sz w:val="24"/>
              </w:rPr>
              <w:t>14 Darum wird euch der Herr selbst ein Zeichen geben: Siehe, eine Jungfrau wird schwanger werden und wird einen Sohn gebären und wird ihm den Namen Immanuel geben.</w:t>
            </w:r>
          </w:p>
        </w:tc>
        <w:tc>
          <w:tcPr>
            <w:tcW w:w="5544" w:type="dxa"/>
            <w:tcBorders>
              <w:top w:val="nil"/>
              <w:left w:val="single" w:sz="4" w:space="0" w:color="auto"/>
              <w:bottom w:val="nil"/>
              <w:right w:val="nil"/>
            </w:tcBorders>
          </w:tcPr>
          <w:p w14:paraId="4EDC9BFE" w14:textId="77777777" w:rsidR="007F6489" w:rsidRDefault="00B84EF6">
            <w:pPr>
              <w:spacing w:after="80" w:line="240" w:lineRule="exact"/>
              <w:jc w:val="both"/>
            </w:pPr>
            <w:r>
              <w:rPr>
                <w:rFonts w:ascii="Times New Roman" w:hAnsi="Times New Roman"/>
                <w:color w:val="000000"/>
                <w:sz w:val="24"/>
              </w:rPr>
              <w:t>14 Por tanto, el Señor mismo os dará una señal: He aquí que una virgen concebirá y dará a luz un hijo, y llamará su nombre Emanuel.</w:t>
            </w:r>
          </w:p>
        </w:tc>
      </w:tr>
      <w:tr w:rsidR="007F6489" w14:paraId="0D03D7B9" w14:textId="77777777">
        <w:tc>
          <w:tcPr>
            <w:tcW w:w="5544" w:type="dxa"/>
            <w:tcBorders>
              <w:top w:val="nil"/>
              <w:left w:val="nil"/>
              <w:bottom w:val="nil"/>
              <w:right w:val="single" w:sz="4" w:space="0" w:color="auto"/>
            </w:tcBorders>
          </w:tcPr>
          <w:p w14:paraId="7D0D1B61" w14:textId="77777777" w:rsidR="007F6489" w:rsidRDefault="00B84EF6">
            <w:pPr>
              <w:spacing w:after="80" w:line="240" w:lineRule="exact"/>
              <w:jc w:val="both"/>
            </w:pPr>
            <w:r>
              <w:rPr>
                <w:rFonts w:ascii="Times New Roman" w:hAnsi="Times New Roman"/>
                <w:color w:val="000000"/>
                <w:sz w:val="24"/>
              </w:rPr>
              <w:t>15 Butter und Honig wird er essen, damit er wisse, das Böse zurückzuweisen und das Gute zu erwählen.</w:t>
            </w:r>
          </w:p>
        </w:tc>
        <w:tc>
          <w:tcPr>
            <w:tcW w:w="5544" w:type="dxa"/>
            <w:tcBorders>
              <w:top w:val="nil"/>
              <w:left w:val="single" w:sz="4" w:space="0" w:color="auto"/>
              <w:bottom w:val="nil"/>
              <w:right w:val="nil"/>
            </w:tcBorders>
          </w:tcPr>
          <w:p w14:paraId="7AE0615B" w14:textId="77777777" w:rsidR="007F6489" w:rsidRDefault="00B84EF6">
            <w:pPr>
              <w:spacing w:after="80" w:line="240" w:lineRule="exact"/>
              <w:jc w:val="both"/>
            </w:pPr>
            <w:r>
              <w:rPr>
                <w:rFonts w:ascii="Times New Roman" w:hAnsi="Times New Roman"/>
                <w:color w:val="000000"/>
                <w:sz w:val="24"/>
              </w:rPr>
              <w:t>15 Mantequilla y miel comerá, hasta que sepa desechar lo malo y escoger lo bueno.</w:t>
            </w:r>
          </w:p>
        </w:tc>
      </w:tr>
      <w:tr w:rsidR="007F6489" w14:paraId="0FF8A7B0" w14:textId="77777777">
        <w:tc>
          <w:tcPr>
            <w:tcW w:w="5544" w:type="dxa"/>
            <w:tcBorders>
              <w:top w:val="nil"/>
              <w:left w:val="nil"/>
              <w:bottom w:val="nil"/>
              <w:right w:val="single" w:sz="4" w:space="0" w:color="auto"/>
            </w:tcBorders>
          </w:tcPr>
          <w:p w14:paraId="67778AD4" w14:textId="77777777" w:rsidR="007F6489" w:rsidRDefault="00B84EF6">
            <w:pPr>
              <w:spacing w:after="80" w:line="240" w:lineRule="exact"/>
              <w:jc w:val="both"/>
            </w:pPr>
            <w:r>
              <w:rPr>
                <w:rFonts w:ascii="Times New Roman" w:hAnsi="Times New Roman"/>
                <w:color w:val="000000"/>
                <w:sz w:val="24"/>
              </w:rPr>
              <w:t>16 Denn ehe das Kind weiß, das Böse zurückzuweisen und das Gute zu erwählen, wird das Land, vor dem dir graut, verlassen sein von seinen beiden Königen.</w:t>
            </w:r>
          </w:p>
        </w:tc>
        <w:tc>
          <w:tcPr>
            <w:tcW w:w="5544" w:type="dxa"/>
            <w:tcBorders>
              <w:top w:val="nil"/>
              <w:left w:val="single" w:sz="4" w:space="0" w:color="auto"/>
              <w:bottom w:val="nil"/>
              <w:right w:val="nil"/>
            </w:tcBorders>
          </w:tcPr>
          <w:p w14:paraId="7015D0D0" w14:textId="77777777" w:rsidR="007F6489" w:rsidRDefault="00B84EF6">
            <w:pPr>
              <w:spacing w:after="80" w:line="240" w:lineRule="exact"/>
              <w:jc w:val="both"/>
            </w:pPr>
            <w:r>
              <w:rPr>
                <w:rFonts w:ascii="Times New Roman" w:hAnsi="Times New Roman"/>
                <w:color w:val="000000"/>
                <w:sz w:val="24"/>
              </w:rPr>
              <w:t>16 Porque antes que el niño sepa desechar lo malo y escoger lo bueno, la tierra que tú aborreces será abandonada de sus dos reyes.</w:t>
            </w:r>
          </w:p>
        </w:tc>
      </w:tr>
      <w:tr w:rsidR="007F6489" w14:paraId="65A879FA" w14:textId="77777777">
        <w:tc>
          <w:tcPr>
            <w:tcW w:w="5544" w:type="dxa"/>
            <w:tcBorders>
              <w:top w:val="nil"/>
              <w:left w:val="nil"/>
              <w:bottom w:val="nil"/>
              <w:right w:val="single" w:sz="4" w:space="0" w:color="auto"/>
            </w:tcBorders>
          </w:tcPr>
          <w:p w14:paraId="5145C29C" w14:textId="77777777" w:rsidR="007F6489" w:rsidRDefault="00B84EF6">
            <w:pPr>
              <w:spacing w:after="80" w:line="240" w:lineRule="exact"/>
              <w:jc w:val="both"/>
            </w:pPr>
            <w:r>
              <w:rPr>
                <w:rFonts w:ascii="Times New Roman" w:hAnsi="Times New Roman"/>
                <w:color w:val="000000"/>
                <w:sz w:val="24"/>
              </w:rPr>
              <w:t>17 Der Herr wird über dich und über dein Volk und über das Haus deines Vaters Tage kommen lassen, wie sie nicht gekommen sind seit dem Tage, da Efraim von Juda gewichen ist, den König von Assyrien.</w:t>
            </w:r>
          </w:p>
        </w:tc>
        <w:tc>
          <w:tcPr>
            <w:tcW w:w="5544" w:type="dxa"/>
            <w:tcBorders>
              <w:top w:val="nil"/>
              <w:left w:val="single" w:sz="4" w:space="0" w:color="auto"/>
              <w:bottom w:val="nil"/>
              <w:right w:val="nil"/>
            </w:tcBorders>
          </w:tcPr>
          <w:p w14:paraId="7C47B2EF" w14:textId="77777777" w:rsidR="007F6489" w:rsidRDefault="00B84EF6">
            <w:pPr>
              <w:spacing w:after="80" w:line="240" w:lineRule="exact"/>
              <w:jc w:val="both"/>
            </w:pPr>
            <w:r>
              <w:rPr>
                <w:rFonts w:ascii="Times New Roman" w:hAnsi="Times New Roman"/>
                <w:color w:val="000000"/>
                <w:sz w:val="24"/>
              </w:rPr>
              <w:t>17 El Señor traerá sobre ti, sobre tu pueblo y sobre la casa de tu padre, días cuales nunca han venido desde el día en que Efraín se apartó de Judá, esto es, al rey de Asiria.</w:t>
            </w:r>
          </w:p>
        </w:tc>
      </w:tr>
      <w:tr w:rsidR="007F6489" w14:paraId="6D7421C9" w14:textId="77777777">
        <w:tc>
          <w:tcPr>
            <w:tcW w:w="5544" w:type="dxa"/>
            <w:tcBorders>
              <w:top w:val="nil"/>
              <w:left w:val="nil"/>
              <w:bottom w:val="nil"/>
              <w:right w:val="single" w:sz="4" w:space="0" w:color="auto"/>
            </w:tcBorders>
          </w:tcPr>
          <w:p w14:paraId="0B5C4F1B" w14:textId="77777777" w:rsidR="007F6489" w:rsidRDefault="00B84EF6">
            <w:pPr>
              <w:spacing w:after="80" w:line="240" w:lineRule="exact"/>
              <w:jc w:val="both"/>
            </w:pPr>
            <w:r>
              <w:rPr>
                <w:rFonts w:ascii="Times New Roman" w:hAnsi="Times New Roman"/>
                <w:color w:val="000000"/>
                <w:sz w:val="24"/>
              </w:rPr>
              <w:t>18 Und es wird sich an dem Tag begeben: Der Herr wird die Fliege, die selbst am äußersten Ende Ägyptens ist, und die Biene, die im Lande Assyrien ist, herbeipfeifen.</w:t>
            </w:r>
          </w:p>
        </w:tc>
        <w:tc>
          <w:tcPr>
            <w:tcW w:w="5544" w:type="dxa"/>
            <w:tcBorders>
              <w:top w:val="nil"/>
              <w:left w:val="single" w:sz="4" w:space="0" w:color="auto"/>
              <w:bottom w:val="nil"/>
              <w:right w:val="nil"/>
            </w:tcBorders>
          </w:tcPr>
          <w:p w14:paraId="6F5365C5" w14:textId="77777777" w:rsidR="007F6489" w:rsidRDefault="00B84EF6">
            <w:pPr>
              <w:spacing w:after="80" w:line="240" w:lineRule="exact"/>
              <w:jc w:val="both"/>
            </w:pPr>
            <w:r>
              <w:rPr>
                <w:rFonts w:ascii="Times New Roman" w:hAnsi="Times New Roman"/>
                <w:color w:val="000000"/>
                <w:sz w:val="24"/>
              </w:rPr>
              <w:t>18 Y acontecerá que en aquel día el Señor silbará a la mosca que está en la parte lejana de Egipto, y a la abeja que se halla en la tierra de Asiria.</w:t>
            </w:r>
          </w:p>
        </w:tc>
      </w:tr>
      <w:tr w:rsidR="007F6489" w14:paraId="776CC66E" w14:textId="77777777">
        <w:tc>
          <w:tcPr>
            <w:tcW w:w="5544" w:type="dxa"/>
            <w:tcBorders>
              <w:top w:val="nil"/>
              <w:left w:val="nil"/>
              <w:bottom w:val="nil"/>
              <w:right w:val="single" w:sz="4" w:space="0" w:color="auto"/>
            </w:tcBorders>
          </w:tcPr>
          <w:p w14:paraId="1B411987" w14:textId="77777777" w:rsidR="007F6489" w:rsidRDefault="00B84EF6">
            <w:pPr>
              <w:spacing w:after="80" w:line="240" w:lineRule="exact"/>
              <w:jc w:val="both"/>
            </w:pPr>
            <w:r>
              <w:rPr>
                <w:rFonts w:ascii="Times New Roman" w:hAnsi="Times New Roman"/>
                <w:color w:val="000000"/>
                <w:sz w:val="24"/>
              </w:rPr>
              <w:t>19 Und sie werden kommen und werden sich allesamt niederlassen in den verlassenen Tälern und in den Felsenhöhlen und auf allen Dornen und auf allen Büschen.</w:t>
            </w:r>
          </w:p>
        </w:tc>
        <w:tc>
          <w:tcPr>
            <w:tcW w:w="5544" w:type="dxa"/>
            <w:tcBorders>
              <w:top w:val="nil"/>
              <w:left w:val="single" w:sz="4" w:space="0" w:color="auto"/>
              <w:bottom w:val="nil"/>
              <w:right w:val="nil"/>
            </w:tcBorders>
          </w:tcPr>
          <w:p w14:paraId="2B7D0D1C" w14:textId="77777777" w:rsidR="007F6489" w:rsidRDefault="00B84EF6">
            <w:pPr>
              <w:spacing w:after="80" w:line="240" w:lineRule="exact"/>
              <w:jc w:val="both"/>
            </w:pPr>
            <w:r>
              <w:rPr>
                <w:rFonts w:ascii="Times New Roman" w:hAnsi="Times New Roman"/>
                <w:color w:val="000000"/>
                <w:sz w:val="24"/>
              </w:rPr>
              <w:t>19 Y vendrán y se establecerán todas en los valles desolados, y en las hendiduras de las rocas, y en todo zarzal y en toda mata.</w:t>
            </w:r>
          </w:p>
        </w:tc>
      </w:tr>
      <w:tr w:rsidR="007F6489" w14:paraId="695D4061" w14:textId="77777777">
        <w:tc>
          <w:tcPr>
            <w:tcW w:w="5544" w:type="dxa"/>
            <w:tcBorders>
              <w:top w:val="nil"/>
              <w:left w:val="nil"/>
              <w:bottom w:val="nil"/>
              <w:right w:val="single" w:sz="4" w:space="0" w:color="auto"/>
            </w:tcBorders>
          </w:tcPr>
          <w:p w14:paraId="2305734E" w14:textId="77777777" w:rsidR="007F6489" w:rsidRDefault="00B84EF6">
            <w:pPr>
              <w:spacing w:after="80" w:line="240" w:lineRule="exact"/>
              <w:jc w:val="both"/>
            </w:pPr>
            <w:r>
              <w:rPr>
                <w:rFonts w:ascii="Times New Roman" w:hAnsi="Times New Roman"/>
                <w:color w:val="000000"/>
                <w:sz w:val="24"/>
              </w:rPr>
              <w:t>20 Am selben Tag wird der Herr mit einem gedungenen Schermesser, mit denen von jenseits des Flusses, mit dem König von Assyrien, das Haupt und das Haar der Beine scheren; und es wird auch den Bart hinwegraffen.</w:t>
            </w:r>
          </w:p>
        </w:tc>
        <w:tc>
          <w:tcPr>
            <w:tcW w:w="5544" w:type="dxa"/>
            <w:tcBorders>
              <w:top w:val="nil"/>
              <w:left w:val="single" w:sz="4" w:space="0" w:color="auto"/>
              <w:bottom w:val="nil"/>
              <w:right w:val="nil"/>
            </w:tcBorders>
          </w:tcPr>
          <w:p w14:paraId="23254F3B" w14:textId="77777777" w:rsidR="007F6489" w:rsidRDefault="00B84EF6">
            <w:pPr>
              <w:spacing w:after="80" w:line="240" w:lineRule="exact"/>
              <w:jc w:val="both"/>
            </w:pPr>
            <w:r>
              <w:rPr>
                <w:rFonts w:ascii="Times New Roman" w:hAnsi="Times New Roman"/>
                <w:color w:val="000000"/>
                <w:sz w:val="24"/>
              </w:rPr>
              <w:t xml:space="preserve">20 En </w:t>
            </w:r>
            <w:r>
              <w:rPr>
                <w:rFonts w:ascii="Times New Roman" w:hAnsi="Times New Roman"/>
                <w:color w:val="000000"/>
                <w:sz w:val="24"/>
              </w:rPr>
              <w:t>aquel día afeitará el Señor con navaja alquilada, por los de la otra parte del río, por el rey de Asiria, la cabeza y pelos de los pies; y también raerá la barba.</w:t>
            </w:r>
          </w:p>
        </w:tc>
      </w:tr>
      <w:tr w:rsidR="007F6489" w14:paraId="1D3ECFD8" w14:textId="77777777">
        <w:tc>
          <w:tcPr>
            <w:tcW w:w="5544" w:type="dxa"/>
            <w:tcBorders>
              <w:top w:val="nil"/>
              <w:left w:val="nil"/>
              <w:bottom w:val="nil"/>
              <w:right w:val="single" w:sz="4" w:space="0" w:color="auto"/>
            </w:tcBorders>
          </w:tcPr>
          <w:p w14:paraId="397BC10D" w14:textId="77777777" w:rsidR="007F6489" w:rsidRDefault="00B84EF6">
            <w:pPr>
              <w:spacing w:after="80" w:line="240" w:lineRule="exact"/>
              <w:jc w:val="both"/>
            </w:pPr>
            <w:r>
              <w:rPr>
                <w:rFonts w:ascii="Times New Roman" w:hAnsi="Times New Roman"/>
                <w:color w:val="000000"/>
                <w:sz w:val="24"/>
              </w:rPr>
              <w:t xml:space="preserve">21 Und es wird sich begeben: An dem Tag hält sich </w:t>
            </w:r>
            <w:r>
              <w:rPr>
                <w:rFonts w:ascii="Times New Roman" w:hAnsi="Times New Roman"/>
                <w:color w:val="000000"/>
                <w:sz w:val="24"/>
              </w:rPr>
              <w:lastRenderedPageBreak/>
              <w:t>jemand eine junge Kuh und zwei Schafe;</w:t>
            </w:r>
          </w:p>
        </w:tc>
        <w:tc>
          <w:tcPr>
            <w:tcW w:w="5544" w:type="dxa"/>
            <w:tcBorders>
              <w:top w:val="nil"/>
              <w:left w:val="single" w:sz="4" w:space="0" w:color="auto"/>
              <w:bottom w:val="nil"/>
              <w:right w:val="nil"/>
            </w:tcBorders>
          </w:tcPr>
          <w:p w14:paraId="5BA9D435" w14:textId="77777777" w:rsidR="007F6489" w:rsidRDefault="00B84EF6">
            <w:pPr>
              <w:spacing w:after="80" w:line="240" w:lineRule="exact"/>
              <w:jc w:val="both"/>
            </w:pPr>
            <w:r>
              <w:rPr>
                <w:rFonts w:ascii="Times New Roman" w:hAnsi="Times New Roman"/>
                <w:color w:val="000000"/>
                <w:sz w:val="24"/>
              </w:rPr>
              <w:lastRenderedPageBreak/>
              <w:t xml:space="preserve">21 Y acontecerá en aquel día que un hombre criará una </w:t>
            </w:r>
            <w:r>
              <w:rPr>
                <w:rFonts w:ascii="Times New Roman" w:hAnsi="Times New Roman"/>
                <w:color w:val="000000"/>
                <w:sz w:val="24"/>
              </w:rPr>
              <w:lastRenderedPageBreak/>
              <w:t>vaca y dos ovejas;</w:t>
            </w:r>
          </w:p>
        </w:tc>
      </w:tr>
      <w:tr w:rsidR="007F6489" w14:paraId="6BF52918" w14:textId="77777777">
        <w:tc>
          <w:tcPr>
            <w:tcW w:w="5544" w:type="dxa"/>
            <w:tcBorders>
              <w:top w:val="nil"/>
              <w:left w:val="nil"/>
              <w:bottom w:val="nil"/>
              <w:right w:val="single" w:sz="4" w:space="0" w:color="auto"/>
            </w:tcBorders>
          </w:tcPr>
          <w:p w14:paraId="0DB85C1A" w14:textId="77777777" w:rsidR="007F6489" w:rsidRDefault="00B84EF6">
            <w:pPr>
              <w:spacing w:after="80" w:line="240" w:lineRule="exact"/>
              <w:jc w:val="both"/>
            </w:pPr>
            <w:r>
              <w:rPr>
                <w:rFonts w:ascii="Times New Roman" w:hAnsi="Times New Roman"/>
                <w:color w:val="000000"/>
                <w:sz w:val="24"/>
              </w:rPr>
              <w:lastRenderedPageBreak/>
              <w:t>22 und es wird sich begeben: So reichlich werden sie Milch geben, dass er Butter essen wird; denn Butter und Honig wird jeder essen, der im Land übriggeblieben ist.</w:t>
            </w:r>
          </w:p>
        </w:tc>
        <w:tc>
          <w:tcPr>
            <w:tcW w:w="5544" w:type="dxa"/>
            <w:tcBorders>
              <w:top w:val="nil"/>
              <w:left w:val="single" w:sz="4" w:space="0" w:color="auto"/>
              <w:bottom w:val="nil"/>
              <w:right w:val="nil"/>
            </w:tcBorders>
          </w:tcPr>
          <w:p w14:paraId="74B2019F" w14:textId="77777777" w:rsidR="007F6489" w:rsidRDefault="00B84EF6">
            <w:pPr>
              <w:spacing w:after="80" w:line="240" w:lineRule="exact"/>
              <w:jc w:val="both"/>
            </w:pPr>
            <w:r>
              <w:rPr>
                <w:rFonts w:ascii="Times New Roman" w:hAnsi="Times New Roman"/>
                <w:color w:val="000000"/>
                <w:sz w:val="24"/>
              </w:rPr>
              <w:t>22 y acontecerá que por la abundancia de leche que ellas darán, comerá mantequilla; porque mantequilla y miel comerán todos los que permanecieren en la tierra.</w:t>
            </w:r>
          </w:p>
        </w:tc>
      </w:tr>
      <w:tr w:rsidR="007F6489" w14:paraId="720FF6C8" w14:textId="77777777">
        <w:tc>
          <w:tcPr>
            <w:tcW w:w="5544" w:type="dxa"/>
            <w:tcBorders>
              <w:top w:val="nil"/>
              <w:left w:val="nil"/>
              <w:bottom w:val="nil"/>
              <w:right w:val="single" w:sz="4" w:space="0" w:color="auto"/>
            </w:tcBorders>
          </w:tcPr>
          <w:p w14:paraId="37367322" w14:textId="77777777" w:rsidR="007F6489" w:rsidRDefault="00B84EF6">
            <w:pPr>
              <w:spacing w:after="80" w:line="240" w:lineRule="exact"/>
              <w:jc w:val="both"/>
            </w:pPr>
            <w:r>
              <w:rPr>
                <w:rFonts w:ascii="Times New Roman" w:hAnsi="Times New Roman"/>
                <w:color w:val="000000"/>
                <w:sz w:val="24"/>
              </w:rPr>
              <w:t>23 Und an dem Tag wird es sich begeben: Jeder Ort, wo es tausend Weinreben zu tausend Silberstücken gegeben hat, wird zu Stachelgestrüpp und Dornen geworden sein.</w:t>
            </w:r>
          </w:p>
        </w:tc>
        <w:tc>
          <w:tcPr>
            <w:tcW w:w="5544" w:type="dxa"/>
            <w:tcBorders>
              <w:top w:val="nil"/>
              <w:left w:val="single" w:sz="4" w:space="0" w:color="auto"/>
              <w:bottom w:val="nil"/>
              <w:right w:val="nil"/>
            </w:tcBorders>
          </w:tcPr>
          <w:p w14:paraId="3EEBAB1B" w14:textId="77777777" w:rsidR="007F6489" w:rsidRDefault="00B84EF6">
            <w:pPr>
              <w:spacing w:after="80" w:line="240" w:lineRule="exact"/>
              <w:jc w:val="both"/>
            </w:pPr>
            <w:r>
              <w:rPr>
                <w:rFonts w:ascii="Times New Roman" w:hAnsi="Times New Roman"/>
                <w:color w:val="000000"/>
                <w:sz w:val="24"/>
              </w:rPr>
              <w:t>23 Y sucederá que en aquel día, todo lugar en donde había mil vides que valían mil siclos de plata, se quedará para cardos y espinas.</w:t>
            </w:r>
          </w:p>
        </w:tc>
      </w:tr>
      <w:tr w:rsidR="007F6489" w14:paraId="4ECDED33" w14:textId="77777777">
        <w:tc>
          <w:tcPr>
            <w:tcW w:w="5544" w:type="dxa"/>
            <w:tcBorders>
              <w:top w:val="nil"/>
              <w:left w:val="nil"/>
              <w:bottom w:val="nil"/>
              <w:right w:val="single" w:sz="4" w:space="0" w:color="auto"/>
            </w:tcBorders>
          </w:tcPr>
          <w:p w14:paraId="697B5DE6" w14:textId="77777777" w:rsidR="007F6489" w:rsidRDefault="00B84EF6">
            <w:pPr>
              <w:spacing w:after="80" w:line="240" w:lineRule="exact"/>
              <w:jc w:val="both"/>
            </w:pPr>
            <w:r>
              <w:rPr>
                <w:rFonts w:ascii="Times New Roman" w:hAnsi="Times New Roman"/>
                <w:color w:val="000000"/>
                <w:sz w:val="24"/>
              </w:rPr>
              <w:t>24 Mit Pfeilen und mit Bogen wird man dorthin kommen; denn das ganze Land wird Stachelgestrüpp und Dornen sein.</w:t>
            </w:r>
          </w:p>
        </w:tc>
        <w:tc>
          <w:tcPr>
            <w:tcW w:w="5544" w:type="dxa"/>
            <w:tcBorders>
              <w:top w:val="nil"/>
              <w:left w:val="single" w:sz="4" w:space="0" w:color="auto"/>
              <w:bottom w:val="nil"/>
              <w:right w:val="nil"/>
            </w:tcBorders>
          </w:tcPr>
          <w:p w14:paraId="3CCE3B83" w14:textId="77777777" w:rsidR="007F6489" w:rsidRDefault="00B84EF6">
            <w:pPr>
              <w:spacing w:after="80" w:line="240" w:lineRule="exact"/>
              <w:jc w:val="both"/>
            </w:pPr>
            <w:r>
              <w:rPr>
                <w:rFonts w:ascii="Times New Roman" w:hAnsi="Times New Roman"/>
                <w:color w:val="000000"/>
                <w:sz w:val="24"/>
              </w:rPr>
              <w:t>24 Con flechas y arcos los hombres entrarán allá, porque toda la tierra será cardos y espinas.</w:t>
            </w:r>
          </w:p>
        </w:tc>
      </w:tr>
      <w:tr w:rsidR="007F6489" w14:paraId="1A0A5741" w14:textId="77777777">
        <w:tc>
          <w:tcPr>
            <w:tcW w:w="5544" w:type="dxa"/>
            <w:tcBorders>
              <w:top w:val="nil"/>
              <w:left w:val="nil"/>
              <w:bottom w:val="nil"/>
              <w:right w:val="single" w:sz="4" w:space="0" w:color="auto"/>
            </w:tcBorders>
          </w:tcPr>
          <w:p w14:paraId="4D11AAD9" w14:textId="77777777" w:rsidR="007F6489" w:rsidRDefault="00B84EF6">
            <w:pPr>
              <w:spacing w:after="80" w:line="240" w:lineRule="exact"/>
              <w:jc w:val="both"/>
            </w:pPr>
            <w:r>
              <w:rPr>
                <w:rFonts w:ascii="Times New Roman" w:hAnsi="Times New Roman"/>
                <w:color w:val="000000"/>
                <w:sz w:val="24"/>
              </w:rPr>
              <w:t>25 Und alle Berge, die man mit der Hacke behackt, da wird die Furcht vor Stachelgestrüpp und Dornen nicht mehr hinkommen, sondern man schickt Rinder dorthin, und Kleinvieh wird da trotten.</w:t>
            </w:r>
          </w:p>
        </w:tc>
        <w:tc>
          <w:tcPr>
            <w:tcW w:w="5544" w:type="dxa"/>
            <w:tcBorders>
              <w:top w:val="nil"/>
              <w:left w:val="single" w:sz="4" w:space="0" w:color="auto"/>
              <w:bottom w:val="nil"/>
              <w:right w:val="nil"/>
            </w:tcBorders>
          </w:tcPr>
          <w:p w14:paraId="39D42132" w14:textId="77777777" w:rsidR="007F6489" w:rsidRDefault="00B84EF6">
            <w:pPr>
              <w:spacing w:after="80" w:line="240" w:lineRule="exact"/>
              <w:jc w:val="both"/>
            </w:pPr>
            <w:r>
              <w:rPr>
                <w:rFonts w:ascii="Times New Roman" w:hAnsi="Times New Roman"/>
                <w:color w:val="000000"/>
                <w:sz w:val="24"/>
              </w:rPr>
              <w:t>25 Y a todos los collados que fueren cavados con azada, no llegarán por temor a los cardos y espinas, mas serán para pasto de bueyes y para ser pisados de ganado menor.</w:t>
            </w:r>
          </w:p>
        </w:tc>
      </w:tr>
    </w:tbl>
    <w:p w14:paraId="19C21528"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A705896" w14:textId="77777777">
        <w:tc>
          <w:tcPr>
            <w:tcW w:w="5544" w:type="dxa"/>
            <w:tcBorders>
              <w:top w:val="nil"/>
              <w:left w:val="nil"/>
              <w:bottom w:val="nil"/>
              <w:right w:val="single" w:sz="4" w:space="0" w:color="auto"/>
            </w:tcBorders>
          </w:tcPr>
          <w:p w14:paraId="45B27061" w14:textId="77777777" w:rsidR="007F6489" w:rsidRDefault="00B84EF6">
            <w:pPr>
              <w:spacing w:after="80" w:line="240" w:lineRule="exact"/>
              <w:jc w:val="center"/>
            </w:pPr>
            <w:r>
              <w:rPr>
                <w:rFonts w:ascii="Times New Roman" w:hAnsi="Times New Roman"/>
                <w:b/>
                <w:color w:val="000000"/>
                <w:sz w:val="24"/>
              </w:rPr>
              <w:t>KAPITEL 18</w:t>
            </w:r>
          </w:p>
        </w:tc>
        <w:tc>
          <w:tcPr>
            <w:tcW w:w="5544" w:type="dxa"/>
            <w:tcBorders>
              <w:top w:val="nil"/>
              <w:left w:val="single" w:sz="4" w:space="0" w:color="auto"/>
              <w:bottom w:val="nil"/>
              <w:right w:val="nil"/>
            </w:tcBorders>
          </w:tcPr>
          <w:p w14:paraId="698E12B3" w14:textId="77777777" w:rsidR="007F6489" w:rsidRDefault="00B84EF6">
            <w:pPr>
              <w:spacing w:after="80" w:line="240" w:lineRule="exact"/>
              <w:jc w:val="center"/>
            </w:pPr>
            <w:r>
              <w:rPr>
                <w:rFonts w:ascii="Times New Roman" w:hAnsi="Times New Roman"/>
                <w:b/>
                <w:color w:val="000000"/>
                <w:sz w:val="24"/>
              </w:rPr>
              <w:t>CAPÍTULO 18</w:t>
            </w:r>
          </w:p>
        </w:tc>
      </w:tr>
      <w:tr w:rsidR="007F6489" w14:paraId="225AB92F" w14:textId="77777777">
        <w:tc>
          <w:tcPr>
            <w:tcW w:w="5544" w:type="dxa"/>
            <w:tcBorders>
              <w:top w:val="nil"/>
              <w:left w:val="nil"/>
              <w:bottom w:val="nil"/>
              <w:right w:val="single" w:sz="4" w:space="0" w:color="auto"/>
            </w:tcBorders>
          </w:tcPr>
          <w:p w14:paraId="13033A20" w14:textId="77777777" w:rsidR="007F6489" w:rsidRDefault="00B84EF6">
            <w:pPr>
              <w:spacing w:after="80" w:line="240" w:lineRule="exact"/>
              <w:jc w:val="both"/>
            </w:pPr>
            <w:r>
              <w:rPr>
                <w:rFonts w:ascii="Times New Roman" w:hAnsi="Times New Roman"/>
                <w:i/>
                <w:color w:val="000000"/>
                <w:sz w:val="24"/>
              </w:rPr>
              <w:t>Christus wird wie ein Stolperstein und ein Fels des Anstoßes sein – Sucht den Herrn, nicht piepsende Zauberer – Wendet euch dem Gesetz und dem Zeugnis um Führung zu – Vergleiche Jesaja 8. Um 559–545 v. Chr.</w:t>
            </w:r>
          </w:p>
        </w:tc>
        <w:tc>
          <w:tcPr>
            <w:tcW w:w="5544" w:type="dxa"/>
            <w:tcBorders>
              <w:top w:val="nil"/>
              <w:left w:val="single" w:sz="4" w:space="0" w:color="auto"/>
              <w:bottom w:val="nil"/>
              <w:right w:val="nil"/>
            </w:tcBorders>
          </w:tcPr>
          <w:p w14:paraId="7DD9A9F9" w14:textId="77777777" w:rsidR="007F6489" w:rsidRDefault="00B84EF6">
            <w:pPr>
              <w:spacing w:after="80" w:line="240" w:lineRule="exact"/>
              <w:jc w:val="both"/>
            </w:pPr>
            <w:r>
              <w:rPr>
                <w:rFonts w:ascii="Times New Roman" w:hAnsi="Times New Roman"/>
                <w:i/>
                <w:color w:val="000000"/>
                <w:sz w:val="24"/>
              </w:rPr>
              <w:t>Cristo será por tropezadero y piedra de tropiezo — Buscad al Señor y no a los adivinos que atisban — Volveos a la ley y al testimonio para recibir orientación — Compárese con Isaías 8. Aproximadamente 559–545 a.C.</w:t>
            </w:r>
          </w:p>
        </w:tc>
      </w:tr>
      <w:tr w:rsidR="007F6489" w14:paraId="7DB95D35" w14:textId="77777777">
        <w:tc>
          <w:tcPr>
            <w:tcW w:w="5544" w:type="dxa"/>
            <w:tcBorders>
              <w:top w:val="nil"/>
              <w:left w:val="nil"/>
              <w:bottom w:val="nil"/>
              <w:right w:val="single" w:sz="4" w:space="0" w:color="auto"/>
            </w:tcBorders>
          </w:tcPr>
          <w:p w14:paraId="0D7F0024" w14:textId="77777777" w:rsidR="007F6489" w:rsidRDefault="00B84EF6">
            <w:pPr>
              <w:spacing w:after="80" w:line="240" w:lineRule="exact"/>
              <w:jc w:val="both"/>
            </w:pPr>
            <w:r>
              <w:rPr>
                <w:rFonts w:ascii="Times New Roman" w:hAnsi="Times New Roman"/>
                <w:color w:val="000000"/>
                <w:sz w:val="24"/>
              </w:rPr>
              <w:t>1 Und weiter sprach das Wort des Herrn zu mir: Nimm dir eine große Schriftrolle und schreibe darauf mit Menschengriffel: Für Maher-Schalal-Hasch-Bas.</w:t>
            </w:r>
          </w:p>
        </w:tc>
        <w:tc>
          <w:tcPr>
            <w:tcW w:w="5544" w:type="dxa"/>
            <w:tcBorders>
              <w:top w:val="nil"/>
              <w:left w:val="single" w:sz="4" w:space="0" w:color="auto"/>
              <w:bottom w:val="nil"/>
              <w:right w:val="nil"/>
            </w:tcBorders>
          </w:tcPr>
          <w:p w14:paraId="5C35242B" w14:textId="77777777" w:rsidR="007F6489" w:rsidRDefault="00B84EF6">
            <w:pPr>
              <w:spacing w:after="80" w:line="240" w:lineRule="exact"/>
              <w:jc w:val="both"/>
            </w:pPr>
            <w:r>
              <w:rPr>
                <w:rFonts w:ascii="Times New Roman" w:hAnsi="Times New Roman"/>
                <w:color w:val="000000"/>
                <w:sz w:val="24"/>
              </w:rPr>
              <w:t>1 Además, la palabra del Señor me dijo: Toma una tabla grande, y escribe en ella con caracteres de hombre tocante a Maher-shalal-hash-baz.</w:t>
            </w:r>
          </w:p>
        </w:tc>
      </w:tr>
      <w:tr w:rsidR="007F6489" w14:paraId="70B0E2D2" w14:textId="77777777">
        <w:tc>
          <w:tcPr>
            <w:tcW w:w="5544" w:type="dxa"/>
            <w:tcBorders>
              <w:top w:val="nil"/>
              <w:left w:val="nil"/>
              <w:bottom w:val="nil"/>
              <w:right w:val="single" w:sz="4" w:space="0" w:color="auto"/>
            </w:tcBorders>
          </w:tcPr>
          <w:p w14:paraId="4B39C76B" w14:textId="77777777" w:rsidR="007F6489" w:rsidRDefault="00B84EF6">
            <w:pPr>
              <w:spacing w:after="80" w:line="240" w:lineRule="exact"/>
              <w:jc w:val="both"/>
            </w:pPr>
            <w:r>
              <w:rPr>
                <w:rFonts w:ascii="Times New Roman" w:hAnsi="Times New Roman"/>
                <w:color w:val="000000"/>
                <w:sz w:val="24"/>
              </w:rPr>
              <w:t>2 Und ich nahm mir treue Zeugen, zu berichten – Urija, den Priester, und Sacharja, den Sohn Jeberechjas.</w:t>
            </w:r>
          </w:p>
        </w:tc>
        <w:tc>
          <w:tcPr>
            <w:tcW w:w="5544" w:type="dxa"/>
            <w:tcBorders>
              <w:top w:val="nil"/>
              <w:left w:val="single" w:sz="4" w:space="0" w:color="auto"/>
              <w:bottom w:val="nil"/>
              <w:right w:val="nil"/>
            </w:tcBorders>
          </w:tcPr>
          <w:p w14:paraId="02A435CE" w14:textId="77777777" w:rsidR="007F6489" w:rsidRDefault="00B84EF6">
            <w:pPr>
              <w:spacing w:after="80" w:line="240" w:lineRule="exact"/>
              <w:jc w:val="both"/>
            </w:pPr>
            <w:r>
              <w:rPr>
                <w:rFonts w:ascii="Times New Roman" w:hAnsi="Times New Roman"/>
                <w:color w:val="000000"/>
                <w:sz w:val="24"/>
              </w:rPr>
              <w:t>2 Y tomé por testigos fieles para atestiguar, al sacerdote Urías y a Zacarías hijo de Jeberequías.</w:t>
            </w:r>
          </w:p>
        </w:tc>
      </w:tr>
      <w:tr w:rsidR="007F6489" w14:paraId="47CF2E6F" w14:textId="77777777">
        <w:tc>
          <w:tcPr>
            <w:tcW w:w="5544" w:type="dxa"/>
            <w:tcBorders>
              <w:top w:val="nil"/>
              <w:left w:val="nil"/>
              <w:bottom w:val="nil"/>
              <w:right w:val="single" w:sz="4" w:space="0" w:color="auto"/>
            </w:tcBorders>
          </w:tcPr>
          <w:p w14:paraId="4CFA7AF7" w14:textId="77777777" w:rsidR="007F6489" w:rsidRDefault="00B84EF6">
            <w:pPr>
              <w:spacing w:after="80" w:line="240" w:lineRule="exact"/>
              <w:jc w:val="both"/>
            </w:pPr>
            <w:r>
              <w:rPr>
                <w:rFonts w:ascii="Times New Roman" w:hAnsi="Times New Roman"/>
                <w:color w:val="000000"/>
                <w:sz w:val="24"/>
              </w:rPr>
              <w:t>3 Und ich ging zu der Prophetin; und sie wurde schwanger und gebar einen Sohn. Da sagte der Herr zu mir: Gib ihm den Namen Maher-Schalal-Hasch-Bas.</w:t>
            </w:r>
          </w:p>
        </w:tc>
        <w:tc>
          <w:tcPr>
            <w:tcW w:w="5544" w:type="dxa"/>
            <w:tcBorders>
              <w:top w:val="nil"/>
              <w:left w:val="single" w:sz="4" w:space="0" w:color="auto"/>
              <w:bottom w:val="nil"/>
              <w:right w:val="nil"/>
            </w:tcBorders>
          </w:tcPr>
          <w:p w14:paraId="404C3D0F" w14:textId="77777777" w:rsidR="007F6489" w:rsidRDefault="00B84EF6">
            <w:pPr>
              <w:spacing w:after="80" w:line="240" w:lineRule="exact"/>
              <w:jc w:val="both"/>
            </w:pPr>
            <w:r>
              <w:rPr>
                <w:rFonts w:ascii="Times New Roman" w:hAnsi="Times New Roman"/>
                <w:color w:val="000000"/>
                <w:sz w:val="24"/>
              </w:rPr>
              <w:t>3 Y me allegué a la profetisa, y concibió y dio a luz un hijo. Entonces me dijo el Señor: Llámalo Maher-shalal-hash-baz.</w:t>
            </w:r>
          </w:p>
        </w:tc>
      </w:tr>
      <w:tr w:rsidR="007F6489" w14:paraId="5A025150" w14:textId="77777777">
        <w:tc>
          <w:tcPr>
            <w:tcW w:w="5544" w:type="dxa"/>
            <w:tcBorders>
              <w:top w:val="nil"/>
              <w:left w:val="nil"/>
              <w:bottom w:val="nil"/>
              <w:right w:val="single" w:sz="4" w:space="0" w:color="auto"/>
            </w:tcBorders>
          </w:tcPr>
          <w:p w14:paraId="723524D3" w14:textId="77777777" w:rsidR="007F6489" w:rsidRDefault="00B84EF6">
            <w:pPr>
              <w:spacing w:after="80" w:line="240" w:lineRule="exact"/>
              <w:jc w:val="both"/>
            </w:pPr>
            <w:r>
              <w:rPr>
                <w:rFonts w:ascii="Times New Roman" w:hAnsi="Times New Roman"/>
                <w:color w:val="000000"/>
                <w:sz w:val="24"/>
              </w:rPr>
              <w:t xml:space="preserve">4 Denn siehe, noch ehe der Knabe zu schreien weiß: Mein Vater! und: Meine </w:t>
            </w:r>
            <w:r>
              <w:rPr>
                <w:rFonts w:ascii="Times New Roman" w:hAnsi="Times New Roman"/>
                <w:color w:val="000000"/>
                <w:sz w:val="24"/>
              </w:rPr>
              <w:t>Mutter!, wird man schon die Reichtümer von Damaskus und die Beute von Samaria hintragen vor den König von Assyrien.</w:t>
            </w:r>
          </w:p>
        </w:tc>
        <w:tc>
          <w:tcPr>
            <w:tcW w:w="5544" w:type="dxa"/>
            <w:tcBorders>
              <w:top w:val="nil"/>
              <w:left w:val="single" w:sz="4" w:space="0" w:color="auto"/>
              <w:bottom w:val="nil"/>
              <w:right w:val="nil"/>
            </w:tcBorders>
          </w:tcPr>
          <w:p w14:paraId="7BD29DF2" w14:textId="77777777" w:rsidR="007F6489" w:rsidRDefault="00B84EF6">
            <w:pPr>
              <w:spacing w:after="80" w:line="240" w:lineRule="exact"/>
              <w:jc w:val="both"/>
            </w:pPr>
            <w:r>
              <w:rPr>
                <w:rFonts w:ascii="Times New Roman" w:hAnsi="Times New Roman"/>
                <w:color w:val="000000"/>
                <w:sz w:val="24"/>
              </w:rPr>
              <w:t xml:space="preserve">4 Pues he aquí, antes que el niño sepa decir: Padre mío y madre mía, serán quitadas las riquezas de Damasco y el despojo de Samaria </w:t>
            </w:r>
            <w:r>
              <w:rPr>
                <w:rFonts w:ascii="Times New Roman" w:hAnsi="Times New Roman"/>
                <w:color w:val="000000"/>
                <w:sz w:val="24"/>
              </w:rPr>
              <w:t>delante del rey de Asiria.</w:t>
            </w:r>
          </w:p>
        </w:tc>
      </w:tr>
      <w:tr w:rsidR="007F6489" w14:paraId="032A2270" w14:textId="77777777">
        <w:tc>
          <w:tcPr>
            <w:tcW w:w="5544" w:type="dxa"/>
            <w:tcBorders>
              <w:top w:val="nil"/>
              <w:left w:val="nil"/>
              <w:bottom w:val="nil"/>
              <w:right w:val="single" w:sz="4" w:space="0" w:color="auto"/>
            </w:tcBorders>
          </w:tcPr>
          <w:p w14:paraId="25F64268" w14:textId="77777777" w:rsidR="007F6489" w:rsidRDefault="00B84EF6">
            <w:pPr>
              <w:spacing w:after="80" w:line="240" w:lineRule="exact"/>
              <w:jc w:val="both"/>
            </w:pPr>
            <w:r>
              <w:rPr>
                <w:rFonts w:ascii="Times New Roman" w:hAnsi="Times New Roman"/>
                <w:color w:val="000000"/>
                <w:sz w:val="24"/>
              </w:rPr>
              <w:t>5 Der Herr sprach auch wiederum zu mir, nämlich:</w:t>
            </w:r>
          </w:p>
        </w:tc>
        <w:tc>
          <w:tcPr>
            <w:tcW w:w="5544" w:type="dxa"/>
            <w:tcBorders>
              <w:top w:val="nil"/>
              <w:left w:val="single" w:sz="4" w:space="0" w:color="auto"/>
              <w:bottom w:val="nil"/>
              <w:right w:val="nil"/>
            </w:tcBorders>
          </w:tcPr>
          <w:p w14:paraId="735E492C" w14:textId="77777777" w:rsidR="007F6489" w:rsidRDefault="00B84EF6">
            <w:pPr>
              <w:spacing w:after="80" w:line="240" w:lineRule="exact"/>
              <w:jc w:val="both"/>
            </w:pPr>
            <w:r>
              <w:rPr>
                <w:rFonts w:ascii="Times New Roman" w:hAnsi="Times New Roman"/>
                <w:color w:val="000000"/>
                <w:sz w:val="24"/>
              </w:rPr>
              <w:t>5 Y me habló el Señor otra vez, diciendo:</w:t>
            </w:r>
          </w:p>
        </w:tc>
      </w:tr>
      <w:tr w:rsidR="007F6489" w14:paraId="7081BC9E" w14:textId="77777777">
        <w:tc>
          <w:tcPr>
            <w:tcW w:w="5544" w:type="dxa"/>
            <w:tcBorders>
              <w:top w:val="nil"/>
              <w:left w:val="nil"/>
              <w:bottom w:val="nil"/>
              <w:right w:val="single" w:sz="4" w:space="0" w:color="auto"/>
            </w:tcBorders>
          </w:tcPr>
          <w:p w14:paraId="0277C323" w14:textId="77777777" w:rsidR="007F6489" w:rsidRDefault="00B84EF6">
            <w:pPr>
              <w:spacing w:after="80" w:line="240" w:lineRule="exact"/>
              <w:jc w:val="both"/>
            </w:pPr>
            <w:r>
              <w:rPr>
                <w:rFonts w:ascii="Times New Roman" w:hAnsi="Times New Roman"/>
                <w:color w:val="000000"/>
                <w:sz w:val="24"/>
              </w:rPr>
              <w:t>6 Weil dieses Volk die Wasser von Schiloach zurückgewiesen hat, die ruhig fließen, und sich freut an Rezin und dem Sohn Remaljas,</w:t>
            </w:r>
          </w:p>
        </w:tc>
        <w:tc>
          <w:tcPr>
            <w:tcW w:w="5544" w:type="dxa"/>
            <w:tcBorders>
              <w:top w:val="nil"/>
              <w:left w:val="single" w:sz="4" w:space="0" w:color="auto"/>
              <w:bottom w:val="nil"/>
              <w:right w:val="nil"/>
            </w:tcBorders>
          </w:tcPr>
          <w:p w14:paraId="4785BBC8" w14:textId="77777777" w:rsidR="007F6489" w:rsidRDefault="00B84EF6">
            <w:pPr>
              <w:spacing w:after="80" w:line="240" w:lineRule="exact"/>
              <w:jc w:val="both"/>
            </w:pPr>
            <w:r>
              <w:rPr>
                <w:rFonts w:ascii="Times New Roman" w:hAnsi="Times New Roman"/>
                <w:color w:val="000000"/>
                <w:sz w:val="24"/>
              </w:rPr>
              <w:t>6 Por cuanto este pueblo desecha las aguas de Siloé, que corren plácidamente, y se huelga con Rezín y el hijo de Remalías;</w:t>
            </w:r>
          </w:p>
        </w:tc>
      </w:tr>
      <w:tr w:rsidR="007F6489" w14:paraId="044EC4E9" w14:textId="77777777">
        <w:tc>
          <w:tcPr>
            <w:tcW w:w="5544" w:type="dxa"/>
            <w:tcBorders>
              <w:top w:val="nil"/>
              <w:left w:val="nil"/>
              <w:bottom w:val="nil"/>
              <w:right w:val="single" w:sz="4" w:space="0" w:color="auto"/>
            </w:tcBorders>
          </w:tcPr>
          <w:p w14:paraId="3C2DF136" w14:textId="77777777" w:rsidR="007F6489" w:rsidRDefault="00B84EF6">
            <w:pPr>
              <w:spacing w:after="80" w:line="240" w:lineRule="exact"/>
              <w:jc w:val="both"/>
            </w:pPr>
            <w:r>
              <w:rPr>
                <w:rFonts w:ascii="Times New Roman" w:hAnsi="Times New Roman"/>
                <w:color w:val="000000"/>
                <w:sz w:val="24"/>
              </w:rPr>
              <w:t>7 nun siehe, darum lässt der Herr über es heraufkommen die Wasser des Flusses, die mächtigen und vielen, ja, den König von Assyrien und all seine Herrlichkeit; und er wird über alle seine Stromrinnen treten und alle seine Ufer überfluten.</w:t>
            </w:r>
          </w:p>
        </w:tc>
        <w:tc>
          <w:tcPr>
            <w:tcW w:w="5544" w:type="dxa"/>
            <w:tcBorders>
              <w:top w:val="nil"/>
              <w:left w:val="single" w:sz="4" w:space="0" w:color="auto"/>
              <w:bottom w:val="nil"/>
              <w:right w:val="nil"/>
            </w:tcBorders>
          </w:tcPr>
          <w:p w14:paraId="498B692D" w14:textId="77777777" w:rsidR="007F6489" w:rsidRDefault="00B84EF6">
            <w:pPr>
              <w:spacing w:after="80" w:line="240" w:lineRule="exact"/>
              <w:jc w:val="both"/>
            </w:pPr>
            <w:r>
              <w:rPr>
                <w:rFonts w:ascii="Times New Roman" w:hAnsi="Times New Roman"/>
                <w:color w:val="000000"/>
                <w:sz w:val="24"/>
              </w:rPr>
              <w:t>7 el Señor, pues, hará subir sobre ellos las aguas del río, fuertes y muchas, es decir, al rey de Asiria y toda su gloria; y subirá sobre todos sus arroyos y pasará sobre todas sus riberas.</w:t>
            </w:r>
          </w:p>
        </w:tc>
      </w:tr>
      <w:tr w:rsidR="007F6489" w14:paraId="71C8B26B" w14:textId="77777777">
        <w:tc>
          <w:tcPr>
            <w:tcW w:w="5544" w:type="dxa"/>
            <w:tcBorders>
              <w:top w:val="nil"/>
              <w:left w:val="nil"/>
              <w:bottom w:val="nil"/>
              <w:right w:val="single" w:sz="4" w:space="0" w:color="auto"/>
            </w:tcBorders>
          </w:tcPr>
          <w:p w14:paraId="5CE4BECA" w14:textId="77777777" w:rsidR="007F6489" w:rsidRDefault="00B84EF6">
            <w:pPr>
              <w:spacing w:after="80" w:line="240" w:lineRule="exact"/>
              <w:jc w:val="both"/>
            </w:pPr>
            <w:r>
              <w:rPr>
                <w:rFonts w:ascii="Times New Roman" w:hAnsi="Times New Roman"/>
                <w:color w:val="000000"/>
                <w:sz w:val="24"/>
              </w:rPr>
              <w:t>8 Und er wird in Juda eindringen; er wird überschwemmen und überfluten, er wird sogar bis an den Hals reichen; und seine ausgestreckten Schwingen werden die Breite deines Landes bedecken, o Immanuel.</w:t>
            </w:r>
          </w:p>
        </w:tc>
        <w:tc>
          <w:tcPr>
            <w:tcW w:w="5544" w:type="dxa"/>
            <w:tcBorders>
              <w:top w:val="nil"/>
              <w:left w:val="single" w:sz="4" w:space="0" w:color="auto"/>
              <w:bottom w:val="nil"/>
              <w:right w:val="nil"/>
            </w:tcBorders>
          </w:tcPr>
          <w:p w14:paraId="4E78224D" w14:textId="77777777" w:rsidR="007F6489" w:rsidRDefault="00B84EF6">
            <w:pPr>
              <w:spacing w:after="80" w:line="240" w:lineRule="exact"/>
              <w:jc w:val="both"/>
            </w:pPr>
            <w:r>
              <w:rPr>
                <w:rFonts w:ascii="Times New Roman" w:hAnsi="Times New Roman"/>
                <w:color w:val="000000"/>
                <w:sz w:val="24"/>
              </w:rPr>
              <w:t>8 Y fluirá por Judá; se desbordará e inundará; y llegará hasta la garganta; y la extensión de sus alas llenará la anchura de tu tierra, ¡oh Emanuel!</w:t>
            </w:r>
          </w:p>
        </w:tc>
      </w:tr>
      <w:tr w:rsidR="007F6489" w14:paraId="20899196" w14:textId="77777777">
        <w:tc>
          <w:tcPr>
            <w:tcW w:w="5544" w:type="dxa"/>
            <w:tcBorders>
              <w:top w:val="nil"/>
              <w:left w:val="nil"/>
              <w:bottom w:val="nil"/>
              <w:right w:val="single" w:sz="4" w:space="0" w:color="auto"/>
            </w:tcBorders>
          </w:tcPr>
          <w:p w14:paraId="3B71B9E4" w14:textId="77777777" w:rsidR="007F6489" w:rsidRDefault="00B84EF6">
            <w:pPr>
              <w:spacing w:after="80" w:line="240" w:lineRule="exact"/>
              <w:jc w:val="both"/>
            </w:pPr>
            <w:r>
              <w:rPr>
                <w:rFonts w:ascii="Times New Roman" w:hAnsi="Times New Roman"/>
                <w:color w:val="000000"/>
                <w:sz w:val="24"/>
              </w:rPr>
              <w:t xml:space="preserve">9 Tut euch zusammen, o ihr Völker, und ihr werdet in Stücke zerbrochen werden; und horcht auf, ihr von den </w:t>
            </w:r>
            <w:r>
              <w:rPr>
                <w:rFonts w:ascii="Times New Roman" w:hAnsi="Times New Roman"/>
                <w:color w:val="000000"/>
                <w:sz w:val="24"/>
              </w:rPr>
              <w:lastRenderedPageBreak/>
              <w:t>fernen Ländern; rüstet euch, und ihr werdet in Stücke zerbrochen werden; rüstet euch, und ihr werdet in Stücke zerbrochen werden.</w:t>
            </w:r>
          </w:p>
        </w:tc>
        <w:tc>
          <w:tcPr>
            <w:tcW w:w="5544" w:type="dxa"/>
            <w:tcBorders>
              <w:top w:val="nil"/>
              <w:left w:val="single" w:sz="4" w:space="0" w:color="auto"/>
              <w:bottom w:val="nil"/>
              <w:right w:val="nil"/>
            </w:tcBorders>
          </w:tcPr>
          <w:p w14:paraId="14F545F5" w14:textId="77777777" w:rsidR="007F6489" w:rsidRDefault="00B84EF6">
            <w:pPr>
              <w:spacing w:after="80" w:line="240" w:lineRule="exact"/>
              <w:jc w:val="both"/>
            </w:pPr>
            <w:r>
              <w:rPr>
                <w:rFonts w:ascii="Times New Roman" w:hAnsi="Times New Roman"/>
                <w:color w:val="000000"/>
                <w:sz w:val="24"/>
              </w:rPr>
              <w:lastRenderedPageBreak/>
              <w:t xml:space="preserve">9 ¡Reuníos, oh pueblos, y seréis quebrantados! ¡Escuchad, todos vosotros los de países lejanos; ceñíos, </w:t>
            </w:r>
            <w:r>
              <w:rPr>
                <w:rFonts w:ascii="Times New Roman" w:hAnsi="Times New Roman"/>
                <w:color w:val="000000"/>
                <w:sz w:val="24"/>
              </w:rPr>
              <w:lastRenderedPageBreak/>
              <w:t>y seréis quebrantados; apercibíos, y seréis quebrantados!</w:t>
            </w:r>
          </w:p>
        </w:tc>
      </w:tr>
      <w:tr w:rsidR="007F6489" w14:paraId="38A628D2" w14:textId="77777777">
        <w:tc>
          <w:tcPr>
            <w:tcW w:w="5544" w:type="dxa"/>
            <w:tcBorders>
              <w:top w:val="nil"/>
              <w:left w:val="nil"/>
              <w:bottom w:val="nil"/>
              <w:right w:val="single" w:sz="4" w:space="0" w:color="auto"/>
            </w:tcBorders>
          </w:tcPr>
          <w:p w14:paraId="58A2E934" w14:textId="77777777" w:rsidR="007F6489" w:rsidRDefault="00B84EF6">
            <w:pPr>
              <w:spacing w:after="80" w:line="240" w:lineRule="exact"/>
              <w:jc w:val="both"/>
            </w:pPr>
            <w:r>
              <w:rPr>
                <w:rFonts w:ascii="Times New Roman" w:hAnsi="Times New Roman"/>
                <w:color w:val="000000"/>
                <w:sz w:val="24"/>
              </w:rPr>
              <w:lastRenderedPageBreak/>
              <w:t>10 Beratet euch miteinander, und es wird zunichtewerden; redet das Wort, und es wird nicht bestehen; denn Gott ist mit uns.</w:t>
            </w:r>
          </w:p>
        </w:tc>
        <w:tc>
          <w:tcPr>
            <w:tcW w:w="5544" w:type="dxa"/>
            <w:tcBorders>
              <w:top w:val="nil"/>
              <w:left w:val="single" w:sz="4" w:space="0" w:color="auto"/>
              <w:bottom w:val="nil"/>
              <w:right w:val="nil"/>
            </w:tcBorders>
          </w:tcPr>
          <w:p w14:paraId="7CD95531" w14:textId="77777777" w:rsidR="007F6489" w:rsidRDefault="00B84EF6">
            <w:pPr>
              <w:spacing w:after="80" w:line="240" w:lineRule="exact"/>
              <w:jc w:val="both"/>
            </w:pPr>
            <w:r>
              <w:rPr>
                <w:rFonts w:ascii="Times New Roman" w:hAnsi="Times New Roman"/>
                <w:color w:val="000000"/>
                <w:sz w:val="24"/>
              </w:rPr>
              <w:t>10 Reuníos en consejo, y será anulado; hablad palabra, y no permanecerá; porque Dios está con nosotros.</w:t>
            </w:r>
          </w:p>
        </w:tc>
      </w:tr>
      <w:tr w:rsidR="007F6489" w14:paraId="7BAADEB6" w14:textId="77777777">
        <w:tc>
          <w:tcPr>
            <w:tcW w:w="5544" w:type="dxa"/>
            <w:tcBorders>
              <w:top w:val="nil"/>
              <w:left w:val="nil"/>
              <w:bottom w:val="nil"/>
              <w:right w:val="single" w:sz="4" w:space="0" w:color="auto"/>
            </w:tcBorders>
          </w:tcPr>
          <w:p w14:paraId="5978C90B" w14:textId="77777777" w:rsidR="007F6489" w:rsidRDefault="00B84EF6">
            <w:pPr>
              <w:spacing w:after="80" w:line="240" w:lineRule="exact"/>
              <w:jc w:val="both"/>
            </w:pPr>
            <w:r>
              <w:rPr>
                <w:rFonts w:ascii="Times New Roman" w:hAnsi="Times New Roman"/>
                <w:color w:val="000000"/>
                <w:sz w:val="24"/>
              </w:rPr>
              <w:t xml:space="preserve">11 </w:t>
            </w:r>
            <w:r>
              <w:rPr>
                <w:rFonts w:ascii="Times New Roman" w:hAnsi="Times New Roman"/>
                <w:color w:val="000000"/>
                <w:sz w:val="24"/>
              </w:rPr>
              <w:t>Denn so hat der Herr zu mir gesprochen mit starker Hand und hat mir Weisung gegeben, dass ich nicht auf dem Wege dieses Volkes gehen soll, nämlich:</w:t>
            </w:r>
          </w:p>
        </w:tc>
        <w:tc>
          <w:tcPr>
            <w:tcW w:w="5544" w:type="dxa"/>
            <w:tcBorders>
              <w:top w:val="nil"/>
              <w:left w:val="single" w:sz="4" w:space="0" w:color="auto"/>
              <w:bottom w:val="nil"/>
              <w:right w:val="nil"/>
            </w:tcBorders>
          </w:tcPr>
          <w:p w14:paraId="09C59326" w14:textId="77777777" w:rsidR="007F6489" w:rsidRDefault="00B84EF6">
            <w:pPr>
              <w:spacing w:after="80" w:line="240" w:lineRule="exact"/>
              <w:jc w:val="both"/>
            </w:pPr>
            <w:r>
              <w:rPr>
                <w:rFonts w:ascii="Times New Roman" w:hAnsi="Times New Roman"/>
                <w:color w:val="000000"/>
                <w:sz w:val="24"/>
              </w:rPr>
              <w:t>11 Porque el Señor de este modo me habló con mano fuerte, y me instruyó que no anduviese por el camino de este pueblo, diciendo:</w:t>
            </w:r>
          </w:p>
        </w:tc>
      </w:tr>
      <w:tr w:rsidR="007F6489" w14:paraId="1AC88AE4" w14:textId="77777777">
        <w:tc>
          <w:tcPr>
            <w:tcW w:w="5544" w:type="dxa"/>
            <w:tcBorders>
              <w:top w:val="nil"/>
              <w:left w:val="nil"/>
              <w:bottom w:val="nil"/>
              <w:right w:val="single" w:sz="4" w:space="0" w:color="auto"/>
            </w:tcBorders>
          </w:tcPr>
          <w:p w14:paraId="652ED803" w14:textId="77777777" w:rsidR="007F6489" w:rsidRDefault="00B84EF6">
            <w:pPr>
              <w:spacing w:after="80" w:line="240" w:lineRule="exact"/>
              <w:jc w:val="both"/>
            </w:pPr>
            <w:r>
              <w:rPr>
                <w:rFonts w:ascii="Times New Roman" w:hAnsi="Times New Roman"/>
                <w:color w:val="000000"/>
                <w:sz w:val="24"/>
              </w:rPr>
              <w:t>12 Sagt nicht: Eine Verschwörung! zu allem, wozu dieses Volk sagt: Eine Verschwörung!; fürchtet auch nicht ihre Furcht, und ängstigt euch nicht.</w:t>
            </w:r>
          </w:p>
        </w:tc>
        <w:tc>
          <w:tcPr>
            <w:tcW w:w="5544" w:type="dxa"/>
            <w:tcBorders>
              <w:top w:val="nil"/>
              <w:left w:val="single" w:sz="4" w:space="0" w:color="auto"/>
              <w:bottom w:val="nil"/>
              <w:right w:val="nil"/>
            </w:tcBorders>
          </w:tcPr>
          <w:p w14:paraId="5121DA82" w14:textId="77777777" w:rsidR="007F6489" w:rsidRDefault="00B84EF6">
            <w:pPr>
              <w:spacing w:after="80" w:line="240" w:lineRule="exact"/>
              <w:jc w:val="both"/>
            </w:pPr>
            <w:r>
              <w:rPr>
                <w:rFonts w:ascii="Times New Roman" w:hAnsi="Times New Roman"/>
                <w:color w:val="000000"/>
                <w:sz w:val="24"/>
              </w:rPr>
              <w:t>12 No llaméis conspiración a todo lo que este pueblo llama conspiración; ni temáis lo que ellos temen, ni tengáis miedo.</w:t>
            </w:r>
          </w:p>
        </w:tc>
      </w:tr>
      <w:tr w:rsidR="007F6489" w14:paraId="4CD42146" w14:textId="77777777">
        <w:tc>
          <w:tcPr>
            <w:tcW w:w="5544" w:type="dxa"/>
            <w:tcBorders>
              <w:top w:val="nil"/>
              <w:left w:val="nil"/>
              <w:bottom w:val="nil"/>
              <w:right w:val="single" w:sz="4" w:space="0" w:color="auto"/>
            </w:tcBorders>
          </w:tcPr>
          <w:p w14:paraId="1A850241" w14:textId="77777777" w:rsidR="007F6489" w:rsidRDefault="00B84EF6">
            <w:pPr>
              <w:spacing w:after="80" w:line="240" w:lineRule="exact"/>
              <w:jc w:val="both"/>
            </w:pPr>
            <w:r>
              <w:rPr>
                <w:rFonts w:ascii="Times New Roman" w:hAnsi="Times New Roman"/>
                <w:color w:val="000000"/>
                <w:sz w:val="24"/>
              </w:rPr>
              <w:t>13 Heiligt den Herrn der Heerscharen selbst; und er sei eure Furcht, und er sei euer Schrecken.</w:t>
            </w:r>
          </w:p>
        </w:tc>
        <w:tc>
          <w:tcPr>
            <w:tcW w:w="5544" w:type="dxa"/>
            <w:tcBorders>
              <w:top w:val="nil"/>
              <w:left w:val="single" w:sz="4" w:space="0" w:color="auto"/>
              <w:bottom w:val="nil"/>
              <w:right w:val="nil"/>
            </w:tcBorders>
          </w:tcPr>
          <w:p w14:paraId="7BB43EA4" w14:textId="77777777" w:rsidR="007F6489" w:rsidRDefault="00B84EF6">
            <w:pPr>
              <w:spacing w:after="80" w:line="240" w:lineRule="exact"/>
              <w:jc w:val="both"/>
            </w:pPr>
            <w:r>
              <w:rPr>
                <w:rFonts w:ascii="Times New Roman" w:hAnsi="Times New Roman"/>
                <w:color w:val="000000"/>
                <w:sz w:val="24"/>
              </w:rPr>
              <w:t>13 Al Señor de los Ejércitos santificad; y sea él vuestro temor, y sea él vuestro miedo.</w:t>
            </w:r>
          </w:p>
        </w:tc>
      </w:tr>
      <w:tr w:rsidR="007F6489" w14:paraId="6263BAAC" w14:textId="77777777">
        <w:tc>
          <w:tcPr>
            <w:tcW w:w="5544" w:type="dxa"/>
            <w:tcBorders>
              <w:top w:val="nil"/>
              <w:left w:val="nil"/>
              <w:bottom w:val="nil"/>
              <w:right w:val="single" w:sz="4" w:space="0" w:color="auto"/>
            </w:tcBorders>
          </w:tcPr>
          <w:p w14:paraId="010D5279" w14:textId="77777777" w:rsidR="007F6489" w:rsidRDefault="00B84EF6">
            <w:pPr>
              <w:spacing w:after="80" w:line="240" w:lineRule="exact"/>
              <w:jc w:val="both"/>
            </w:pPr>
            <w:r>
              <w:rPr>
                <w:rFonts w:ascii="Times New Roman" w:hAnsi="Times New Roman"/>
                <w:color w:val="000000"/>
                <w:sz w:val="24"/>
              </w:rPr>
              <w:t>14 Und er wird zum heiligen Zufluchtsort werden; aber zum Stolperstein und zum Fels des Anstoßes den beiden Häusern Israel, zum Fallstrick und zum Fangnetz den Einwohnern Jerusalems.</w:t>
            </w:r>
          </w:p>
        </w:tc>
        <w:tc>
          <w:tcPr>
            <w:tcW w:w="5544" w:type="dxa"/>
            <w:tcBorders>
              <w:top w:val="nil"/>
              <w:left w:val="single" w:sz="4" w:space="0" w:color="auto"/>
              <w:bottom w:val="nil"/>
              <w:right w:val="nil"/>
            </w:tcBorders>
          </w:tcPr>
          <w:p w14:paraId="7721AFD7" w14:textId="77777777" w:rsidR="007F6489" w:rsidRDefault="00B84EF6">
            <w:pPr>
              <w:spacing w:after="80" w:line="240" w:lineRule="exact"/>
              <w:jc w:val="both"/>
            </w:pPr>
            <w:r>
              <w:rPr>
                <w:rFonts w:ascii="Times New Roman" w:hAnsi="Times New Roman"/>
                <w:color w:val="000000"/>
                <w:sz w:val="24"/>
              </w:rPr>
              <w:t>14 Y él será por santuario; pero por tropezadero y piedra de tropiezo a las dos casas de Israel; por trampa y lazo a los habitantes de Jerusalén.</w:t>
            </w:r>
          </w:p>
        </w:tc>
      </w:tr>
      <w:tr w:rsidR="007F6489" w14:paraId="67877C2E" w14:textId="77777777">
        <w:tc>
          <w:tcPr>
            <w:tcW w:w="5544" w:type="dxa"/>
            <w:tcBorders>
              <w:top w:val="nil"/>
              <w:left w:val="nil"/>
              <w:bottom w:val="nil"/>
              <w:right w:val="single" w:sz="4" w:space="0" w:color="auto"/>
            </w:tcBorders>
          </w:tcPr>
          <w:p w14:paraId="26FD4FB2" w14:textId="77777777" w:rsidR="007F6489" w:rsidRDefault="00B84EF6">
            <w:pPr>
              <w:spacing w:after="80" w:line="240" w:lineRule="exact"/>
              <w:jc w:val="both"/>
            </w:pPr>
            <w:r>
              <w:rPr>
                <w:rFonts w:ascii="Times New Roman" w:hAnsi="Times New Roman"/>
                <w:color w:val="000000"/>
                <w:sz w:val="24"/>
              </w:rPr>
              <w:t>15 Und viele von ihnen werden stolpern und fallen und zerschmettert und verstrickt und gefangen werden.</w:t>
            </w:r>
          </w:p>
        </w:tc>
        <w:tc>
          <w:tcPr>
            <w:tcW w:w="5544" w:type="dxa"/>
            <w:tcBorders>
              <w:top w:val="nil"/>
              <w:left w:val="single" w:sz="4" w:space="0" w:color="auto"/>
              <w:bottom w:val="nil"/>
              <w:right w:val="nil"/>
            </w:tcBorders>
          </w:tcPr>
          <w:p w14:paraId="5EE73920" w14:textId="77777777" w:rsidR="007F6489" w:rsidRDefault="00B84EF6">
            <w:pPr>
              <w:spacing w:after="80" w:line="240" w:lineRule="exact"/>
              <w:jc w:val="both"/>
            </w:pPr>
            <w:r>
              <w:rPr>
                <w:rFonts w:ascii="Times New Roman" w:hAnsi="Times New Roman"/>
                <w:color w:val="000000"/>
                <w:sz w:val="24"/>
              </w:rPr>
              <w:t>15 Y muchos de ellos tropezarán y caerán; y serán quebrantados, entrampados y apresados.</w:t>
            </w:r>
          </w:p>
        </w:tc>
      </w:tr>
      <w:tr w:rsidR="007F6489" w14:paraId="0AB8F32C" w14:textId="77777777">
        <w:tc>
          <w:tcPr>
            <w:tcW w:w="5544" w:type="dxa"/>
            <w:tcBorders>
              <w:top w:val="nil"/>
              <w:left w:val="nil"/>
              <w:bottom w:val="nil"/>
              <w:right w:val="single" w:sz="4" w:space="0" w:color="auto"/>
            </w:tcBorders>
          </w:tcPr>
          <w:p w14:paraId="53B3DEB4" w14:textId="77777777" w:rsidR="007F6489" w:rsidRDefault="00B84EF6">
            <w:pPr>
              <w:spacing w:after="80" w:line="240" w:lineRule="exact"/>
              <w:jc w:val="both"/>
            </w:pPr>
            <w:r>
              <w:rPr>
                <w:rFonts w:ascii="Times New Roman" w:hAnsi="Times New Roman"/>
                <w:color w:val="000000"/>
                <w:sz w:val="24"/>
              </w:rPr>
              <w:t>16 Binde das Zeugnis zu, versiegle das Gesetz unter meinen Jüngern.</w:t>
            </w:r>
          </w:p>
        </w:tc>
        <w:tc>
          <w:tcPr>
            <w:tcW w:w="5544" w:type="dxa"/>
            <w:tcBorders>
              <w:top w:val="nil"/>
              <w:left w:val="single" w:sz="4" w:space="0" w:color="auto"/>
              <w:bottom w:val="nil"/>
              <w:right w:val="nil"/>
            </w:tcBorders>
          </w:tcPr>
          <w:p w14:paraId="3673921B" w14:textId="77777777" w:rsidR="007F6489" w:rsidRDefault="00B84EF6">
            <w:pPr>
              <w:spacing w:after="80" w:line="240" w:lineRule="exact"/>
              <w:jc w:val="both"/>
            </w:pPr>
            <w:r>
              <w:rPr>
                <w:rFonts w:ascii="Times New Roman" w:hAnsi="Times New Roman"/>
                <w:color w:val="000000"/>
                <w:sz w:val="24"/>
              </w:rPr>
              <w:t>16 Ata el testimonio; sella la ley entre mis discípulos.</w:t>
            </w:r>
          </w:p>
        </w:tc>
      </w:tr>
      <w:tr w:rsidR="007F6489" w14:paraId="6FD8535F" w14:textId="77777777">
        <w:tc>
          <w:tcPr>
            <w:tcW w:w="5544" w:type="dxa"/>
            <w:tcBorders>
              <w:top w:val="nil"/>
              <w:left w:val="nil"/>
              <w:bottom w:val="nil"/>
              <w:right w:val="single" w:sz="4" w:space="0" w:color="auto"/>
            </w:tcBorders>
          </w:tcPr>
          <w:p w14:paraId="74559EE5" w14:textId="77777777" w:rsidR="007F6489" w:rsidRDefault="00B84EF6">
            <w:pPr>
              <w:spacing w:after="80" w:line="240" w:lineRule="exact"/>
              <w:jc w:val="both"/>
            </w:pPr>
            <w:r>
              <w:rPr>
                <w:rFonts w:ascii="Times New Roman" w:hAnsi="Times New Roman"/>
                <w:color w:val="000000"/>
                <w:sz w:val="24"/>
              </w:rPr>
              <w:t>17 Und ich will auf den Herrn warten, der sein Angesicht vor dem Haus Jakob verbirgt, und ich will auf ihn hoffen.</w:t>
            </w:r>
          </w:p>
        </w:tc>
        <w:tc>
          <w:tcPr>
            <w:tcW w:w="5544" w:type="dxa"/>
            <w:tcBorders>
              <w:top w:val="nil"/>
              <w:left w:val="single" w:sz="4" w:space="0" w:color="auto"/>
              <w:bottom w:val="nil"/>
              <w:right w:val="nil"/>
            </w:tcBorders>
          </w:tcPr>
          <w:p w14:paraId="13BDB513" w14:textId="77777777" w:rsidR="007F6489" w:rsidRDefault="00B84EF6">
            <w:pPr>
              <w:spacing w:after="80" w:line="240" w:lineRule="exact"/>
              <w:jc w:val="both"/>
            </w:pPr>
            <w:r>
              <w:rPr>
                <w:rFonts w:ascii="Times New Roman" w:hAnsi="Times New Roman"/>
                <w:color w:val="000000"/>
                <w:sz w:val="24"/>
              </w:rPr>
              <w:t>17 Y yo esperaré al Señor, el cual oculta su cara de la casa de Jacob, y en él confiaré.</w:t>
            </w:r>
          </w:p>
        </w:tc>
      </w:tr>
      <w:tr w:rsidR="007F6489" w14:paraId="5CAC5675" w14:textId="77777777">
        <w:tc>
          <w:tcPr>
            <w:tcW w:w="5544" w:type="dxa"/>
            <w:tcBorders>
              <w:top w:val="nil"/>
              <w:left w:val="nil"/>
              <w:bottom w:val="nil"/>
              <w:right w:val="single" w:sz="4" w:space="0" w:color="auto"/>
            </w:tcBorders>
          </w:tcPr>
          <w:p w14:paraId="59034990" w14:textId="77777777" w:rsidR="007F6489" w:rsidRDefault="00B84EF6">
            <w:pPr>
              <w:spacing w:after="80" w:line="240" w:lineRule="exact"/>
              <w:jc w:val="both"/>
            </w:pPr>
            <w:r>
              <w:rPr>
                <w:rFonts w:ascii="Times New Roman" w:hAnsi="Times New Roman"/>
                <w:color w:val="000000"/>
                <w:sz w:val="24"/>
              </w:rPr>
              <w:t>18 Siehe, ich und die Kinder, die der Herr mir gegeben hat, sind zu Zeichen und zu Wundern geworden in Israel, vom Herrn der Heerscharen, der auf dem Berge Zion wohnt.</w:t>
            </w:r>
          </w:p>
        </w:tc>
        <w:tc>
          <w:tcPr>
            <w:tcW w:w="5544" w:type="dxa"/>
            <w:tcBorders>
              <w:top w:val="nil"/>
              <w:left w:val="single" w:sz="4" w:space="0" w:color="auto"/>
              <w:bottom w:val="nil"/>
              <w:right w:val="nil"/>
            </w:tcBorders>
          </w:tcPr>
          <w:p w14:paraId="6E2A026F" w14:textId="77777777" w:rsidR="007F6489" w:rsidRDefault="00B84EF6">
            <w:pPr>
              <w:spacing w:after="80" w:line="240" w:lineRule="exact"/>
              <w:jc w:val="both"/>
            </w:pPr>
            <w:r>
              <w:rPr>
                <w:rFonts w:ascii="Times New Roman" w:hAnsi="Times New Roman"/>
                <w:color w:val="000000"/>
                <w:sz w:val="24"/>
              </w:rPr>
              <w:t xml:space="preserve">18 He aquí, yo y los hijos que el </w:t>
            </w:r>
            <w:r>
              <w:rPr>
                <w:rFonts w:ascii="Times New Roman" w:hAnsi="Times New Roman"/>
                <w:color w:val="000000"/>
                <w:sz w:val="24"/>
              </w:rPr>
              <w:t>Señor me ha dado somos a Israel por señales y presagios de parte del Señor de los Ejércitos, que habita en el monte de Sion.</w:t>
            </w:r>
          </w:p>
        </w:tc>
      </w:tr>
      <w:tr w:rsidR="007F6489" w14:paraId="3680F598" w14:textId="77777777">
        <w:tc>
          <w:tcPr>
            <w:tcW w:w="5544" w:type="dxa"/>
            <w:tcBorders>
              <w:top w:val="nil"/>
              <w:left w:val="nil"/>
              <w:bottom w:val="nil"/>
              <w:right w:val="single" w:sz="4" w:space="0" w:color="auto"/>
            </w:tcBorders>
          </w:tcPr>
          <w:p w14:paraId="5A7DA357" w14:textId="77777777" w:rsidR="007F6489" w:rsidRDefault="00B84EF6">
            <w:pPr>
              <w:spacing w:after="80" w:line="240" w:lineRule="exact"/>
              <w:jc w:val="both"/>
            </w:pPr>
            <w:r>
              <w:rPr>
                <w:rFonts w:ascii="Times New Roman" w:hAnsi="Times New Roman"/>
                <w:color w:val="000000"/>
                <w:sz w:val="24"/>
              </w:rPr>
              <w:t>19 Und wenn man zu euch sprechen wird: Wendet euch an die, die Totengeister haben, und an Zauberer, die da piepsen und murmeln – soll sich ein Volk nicht an seinen Gott wenden, dass die Lebenden von den Toten hören?</w:t>
            </w:r>
          </w:p>
        </w:tc>
        <w:tc>
          <w:tcPr>
            <w:tcW w:w="5544" w:type="dxa"/>
            <w:tcBorders>
              <w:top w:val="nil"/>
              <w:left w:val="single" w:sz="4" w:space="0" w:color="auto"/>
              <w:bottom w:val="nil"/>
              <w:right w:val="nil"/>
            </w:tcBorders>
          </w:tcPr>
          <w:p w14:paraId="20F01C78" w14:textId="77777777" w:rsidR="007F6489" w:rsidRDefault="00B84EF6">
            <w:pPr>
              <w:spacing w:after="80" w:line="240" w:lineRule="exact"/>
              <w:jc w:val="both"/>
            </w:pPr>
            <w:r>
              <w:rPr>
                <w:rFonts w:ascii="Times New Roman" w:hAnsi="Times New Roman"/>
                <w:color w:val="000000"/>
                <w:sz w:val="24"/>
              </w:rPr>
              <w:t>19 Y cuando os dijeren: Preguntad a los evocadores, y a los adivinos que atisban y hablan entre dientes: ¿No debe un pueblo consultar a su Dios para que los vivos oigan de los muertos?</w:t>
            </w:r>
          </w:p>
        </w:tc>
      </w:tr>
      <w:tr w:rsidR="007F6489" w14:paraId="09347ABC" w14:textId="77777777">
        <w:tc>
          <w:tcPr>
            <w:tcW w:w="5544" w:type="dxa"/>
            <w:tcBorders>
              <w:top w:val="nil"/>
              <w:left w:val="nil"/>
              <w:bottom w:val="nil"/>
              <w:right w:val="single" w:sz="4" w:space="0" w:color="auto"/>
            </w:tcBorders>
          </w:tcPr>
          <w:p w14:paraId="0C5AA56F" w14:textId="77777777" w:rsidR="007F6489" w:rsidRDefault="00B84EF6">
            <w:pPr>
              <w:spacing w:after="80" w:line="240" w:lineRule="exact"/>
              <w:jc w:val="both"/>
            </w:pPr>
            <w:r>
              <w:rPr>
                <w:rFonts w:ascii="Times New Roman" w:hAnsi="Times New Roman"/>
                <w:color w:val="000000"/>
                <w:sz w:val="24"/>
              </w:rPr>
              <w:t>20 Hin zum Gesetz und zum Zeugnis; und wenn sie nicht gemäß diesem Wort sprechen, so deshalb, weil kein Licht in ihnen ist.</w:t>
            </w:r>
          </w:p>
        </w:tc>
        <w:tc>
          <w:tcPr>
            <w:tcW w:w="5544" w:type="dxa"/>
            <w:tcBorders>
              <w:top w:val="nil"/>
              <w:left w:val="single" w:sz="4" w:space="0" w:color="auto"/>
              <w:bottom w:val="nil"/>
              <w:right w:val="nil"/>
            </w:tcBorders>
          </w:tcPr>
          <w:p w14:paraId="0C89454E" w14:textId="77777777" w:rsidR="007F6489" w:rsidRDefault="00B84EF6">
            <w:pPr>
              <w:spacing w:after="80" w:line="240" w:lineRule="exact"/>
              <w:jc w:val="both"/>
            </w:pPr>
            <w:r>
              <w:rPr>
                <w:rFonts w:ascii="Times New Roman" w:hAnsi="Times New Roman"/>
                <w:color w:val="000000"/>
                <w:sz w:val="24"/>
              </w:rPr>
              <w:t>20 ¡A la ley y al testimonio! Y si no hablaren conforme a esta palabra, es porque no hay luz en ellos.</w:t>
            </w:r>
          </w:p>
        </w:tc>
      </w:tr>
      <w:tr w:rsidR="007F6489" w14:paraId="0B72C3AF" w14:textId="77777777">
        <w:tc>
          <w:tcPr>
            <w:tcW w:w="5544" w:type="dxa"/>
            <w:tcBorders>
              <w:top w:val="nil"/>
              <w:left w:val="nil"/>
              <w:bottom w:val="nil"/>
              <w:right w:val="single" w:sz="4" w:space="0" w:color="auto"/>
            </w:tcBorders>
          </w:tcPr>
          <w:p w14:paraId="3D553705" w14:textId="77777777" w:rsidR="007F6489" w:rsidRDefault="00B84EF6">
            <w:pPr>
              <w:spacing w:after="80" w:line="240" w:lineRule="exact"/>
              <w:jc w:val="both"/>
            </w:pPr>
            <w:r>
              <w:rPr>
                <w:rFonts w:ascii="Times New Roman" w:hAnsi="Times New Roman"/>
                <w:color w:val="000000"/>
                <w:sz w:val="24"/>
              </w:rPr>
              <w:t>21 Und sie werden darin umherziehen, schwer bedrängt und hungrig; und es wird sich begeben: Wenn sie hungrig sind, werden sie sich ärgern und ihrem König und ihrem Gott fluchen und nach oben blicken.</w:t>
            </w:r>
          </w:p>
        </w:tc>
        <w:tc>
          <w:tcPr>
            <w:tcW w:w="5544" w:type="dxa"/>
            <w:tcBorders>
              <w:top w:val="nil"/>
              <w:left w:val="single" w:sz="4" w:space="0" w:color="auto"/>
              <w:bottom w:val="nil"/>
              <w:right w:val="nil"/>
            </w:tcBorders>
          </w:tcPr>
          <w:p w14:paraId="092C818D" w14:textId="77777777" w:rsidR="007F6489" w:rsidRDefault="00B84EF6">
            <w:pPr>
              <w:spacing w:after="80" w:line="240" w:lineRule="exact"/>
              <w:jc w:val="both"/>
            </w:pPr>
            <w:r>
              <w:rPr>
                <w:rFonts w:ascii="Times New Roman" w:hAnsi="Times New Roman"/>
                <w:color w:val="000000"/>
                <w:sz w:val="24"/>
              </w:rPr>
              <w:t>21 Y pasarán por la tierra, duramente acosados y hambrientos; y acontecerá que cuando tengan hambre, se enojarán y maldecirán a su rey y a su Dios, y alzarán la vista hacia arriba.</w:t>
            </w:r>
          </w:p>
        </w:tc>
      </w:tr>
      <w:tr w:rsidR="007F6489" w14:paraId="1C52BCC3" w14:textId="77777777">
        <w:tc>
          <w:tcPr>
            <w:tcW w:w="5544" w:type="dxa"/>
            <w:tcBorders>
              <w:top w:val="nil"/>
              <w:left w:val="nil"/>
              <w:bottom w:val="nil"/>
              <w:right w:val="single" w:sz="4" w:space="0" w:color="auto"/>
            </w:tcBorders>
          </w:tcPr>
          <w:p w14:paraId="4CC9D2A9" w14:textId="77777777" w:rsidR="007F6489" w:rsidRDefault="00B84EF6">
            <w:pPr>
              <w:spacing w:after="80" w:line="240" w:lineRule="exact"/>
              <w:jc w:val="both"/>
            </w:pPr>
            <w:r>
              <w:rPr>
                <w:rFonts w:ascii="Times New Roman" w:hAnsi="Times New Roman"/>
                <w:color w:val="000000"/>
                <w:sz w:val="24"/>
              </w:rPr>
              <w:t>22 Und sie werden auf die Erde blicken und Beunruhigung und Finsternis sehen, Düsternis der Schmerzen, und werden in die Finsternis getrieben.</w:t>
            </w:r>
          </w:p>
        </w:tc>
        <w:tc>
          <w:tcPr>
            <w:tcW w:w="5544" w:type="dxa"/>
            <w:tcBorders>
              <w:top w:val="nil"/>
              <w:left w:val="single" w:sz="4" w:space="0" w:color="auto"/>
              <w:bottom w:val="nil"/>
              <w:right w:val="nil"/>
            </w:tcBorders>
          </w:tcPr>
          <w:p w14:paraId="75A37F2C" w14:textId="77777777" w:rsidR="007F6489" w:rsidRDefault="00B84EF6">
            <w:pPr>
              <w:spacing w:after="80" w:line="240" w:lineRule="exact"/>
              <w:jc w:val="both"/>
            </w:pPr>
            <w:r>
              <w:rPr>
                <w:rFonts w:ascii="Times New Roman" w:hAnsi="Times New Roman"/>
                <w:color w:val="000000"/>
                <w:sz w:val="24"/>
              </w:rPr>
              <w:t>22 Y mirarán hacia la tierra, y contemplarán tribulación y tinieblas, obscuridad de angustia; y serán expulsados a las tinieblas.</w:t>
            </w:r>
          </w:p>
        </w:tc>
      </w:tr>
    </w:tbl>
    <w:p w14:paraId="2D204F65"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2611BA3" w14:textId="77777777">
        <w:tc>
          <w:tcPr>
            <w:tcW w:w="5544" w:type="dxa"/>
            <w:tcBorders>
              <w:top w:val="nil"/>
              <w:left w:val="nil"/>
              <w:bottom w:val="nil"/>
              <w:right w:val="single" w:sz="4" w:space="0" w:color="auto"/>
            </w:tcBorders>
          </w:tcPr>
          <w:p w14:paraId="4B92A544" w14:textId="77777777" w:rsidR="007F6489" w:rsidRDefault="00B84EF6">
            <w:pPr>
              <w:spacing w:after="80" w:line="240" w:lineRule="exact"/>
              <w:jc w:val="center"/>
            </w:pPr>
            <w:r>
              <w:rPr>
                <w:rFonts w:ascii="Times New Roman" w:hAnsi="Times New Roman"/>
                <w:b/>
                <w:color w:val="000000"/>
                <w:sz w:val="24"/>
              </w:rPr>
              <w:t>KAPITEL 19</w:t>
            </w:r>
          </w:p>
        </w:tc>
        <w:tc>
          <w:tcPr>
            <w:tcW w:w="5544" w:type="dxa"/>
            <w:tcBorders>
              <w:top w:val="nil"/>
              <w:left w:val="single" w:sz="4" w:space="0" w:color="auto"/>
              <w:bottom w:val="nil"/>
              <w:right w:val="nil"/>
            </w:tcBorders>
          </w:tcPr>
          <w:p w14:paraId="53DAF7CB" w14:textId="77777777" w:rsidR="007F6489" w:rsidRDefault="00B84EF6">
            <w:pPr>
              <w:spacing w:after="80" w:line="240" w:lineRule="exact"/>
              <w:jc w:val="center"/>
            </w:pPr>
            <w:r>
              <w:rPr>
                <w:rFonts w:ascii="Times New Roman" w:hAnsi="Times New Roman"/>
                <w:b/>
                <w:color w:val="000000"/>
                <w:sz w:val="24"/>
              </w:rPr>
              <w:t>CAPÍTULO 19</w:t>
            </w:r>
          </w:p>
        </w:tc>
      </w:tr>
      <w:tr w:rsidR="007F6489" w14:paraId="24C687BB" w14:textId="77777777">
        <w:tc>
          <w:tcPr>
            <w:tcW w:w="5544" w:type="dxa"/>
            <w:tcBorders>
              <w:top w:val="nil"/>
              <w:left w:val="nil"/>
              <w:bottom w:val="nil"/>
              <w:right w:val="single" w:sz="4" w:space="0" w:color="auto"/>
            </w:tcBorders>
          </w:tcPr>
          <w:p w14:paraId="326DFD7B" w14:textId="77777777" w:rsidR="007F6489" w:rsidRDefault="00B84EF6">
            <w:pPr>
              <w:spacing w:after="80" w:line="240" w:lineRule="exact"/>
              <w:jc w:val="both"/>
            </w:pPr>
            <w:r>
              <w:rPr>
                <w:rFonts w:ascii="Times New Roman" w:hAnsi="Times New Roman"/>
                <w:i/>
                <w:color w:val="000000"/>
                <w:sz w:val="24"/>
              </w:rPr>
              <w:t xml:space="preserve">Jesaja spricht messianisch – Das Volk in der Finsternis wird ein großes Licht sehen – Uns ist </w:t>
            </w:r>
            <w:r>
              <w:rPr>
                <w:rFonts w:ascii="Times New Roman" w:hAnsi="Times New Roman"/>
                <w:i/>
                <w:color w:val="000000"/>
                <w:sz w:val="24"/>
              </w:rPr>
              <w:t>ein Kind geboren – Er wird der Fürst des Friedens sein und wird auf Davids Thron regieren – Vergleiche Jesaja 9. Um 559–545 v. Chr.</w:t>
            </w:r>
          </w:p>
        </w:tc>
        <w:tc>
          <w:tcPr>
            <w:tcW w:w="5544" w:type="dxa"/>
            <w:tcBorders>
              <w:top w:val="nil"/>
              <w:left w:val="single" w:sz="4" w:space="0" w:color="auto"/>
              <w:bottom w:val="nil"/>
              <w:right w:val="nil"/>
            </w:tcBorders>
          </w:tcPr>
          <w:p w14:paraId="40A2132D" w14:textId="77777777" w:rsidR="007F6489" w:rsidRDefault="00B84EF6">
            <w:pPr>
              <w:spacing w:after="80" w:line="240" w:lineRule="exact"/>
              <w:jc w:val="both"/>
            </w:pPr>
            <w:r>
              <w:rPr>
                <w:rFonts w:ascii="Times New Roman" w:hAnsi="Times New Roman"/>
                <w:i/>
                <w:color w:val="000000"/>
                <w:sz w:val="24"/>
              </w:rPr>
              <w:t xml:space="preserve">Isaías habla del Mesías — El pueblo que andaba en tinieblas verá una gran luz — Un niño nos es nacido — Será el </w:t>
            </w:r>
            <w:r>
              <w:rPr>
                <w:rFonts w:ascii="Times New Roman" w:hAnsi="Times New Roman"/>
                <w:i/>
                <w:color w:val="000000"/>
                <w:sz w:val="24"/>
              </w:rPr>
              <w:t>Príncipe de Paz y reinará sobre el trono de David — Compárese con Isaías 9. Aproximadamente 559–545 a.C.</w:t>
            </w:r>
          </w:p>
        </w:tc>
      </w:tr>
      <w:tr w:rsidR="007F6489" w14:paraId="2DF6EEBB" w14:textId="77777777">
        <w:tc>
          <w:tcPr>
            <w:tcW w:w="5544" w:type="dxa"/>
            <w:tcBorders>
              <w:top w:val="nil"/>
              <w:left w:val="nil"/>
              <w:bottom w:val="nil"/>
              <w:right w:val="single" w:sz="4" w:space="0" w:color="auto"/>
            </w:tcBorders>
          </w:tcPr>
          <w:p w14:paraId="6F51D75D" w14:textId="77777777" w:rsidR="007F6489" w:rsidRDefault="00B84EF6">
            <w:pPr>
              <w:spacing w:after="80" w:line="240" w:lineRule="exact"/>
              <w:jc w:val="both"/>
            </w:pPr>
            <w:r>
              <w:rPr>
                <w:rFonts w:ascii="Times New Roman" w:hAnsi="Times New Roman"/>
                <w:color w:val="000000"/>
                <w:sz w:val="24"/>
              </w:rPr>
              <w:t xml:space="preserve">1 Doch die Düsternis wird nicht so sein wie damals in </w:t>
            </w:r>
            <w:r>
              <w:rPr>
                <w:rFonts w:ascii="Times New Roman" w:hAnsi="Times New Roman"/>
                <w:color w:val="000000"/>
                <w:sz w:val="24"/>
              </w:rPr>
              <w:lastRenderedPageBreak/>
              <w:t>ihrer Plage, als er zuerst das Land Sebulon und das Land Naftali nur leicht bedrängt hat und nachher schmerzlicher bedrängt hat am Weg des Roten Meeres, jenseits des Jordans, im Galiläa der Nationen.</w:t>
            </w:r>
          </w:p>
        </w:tc>
        <w:tc>
          <w:tcPr>
            <w:tcW w:w="5544" w:type="dxa"/>
            <w:tcBorders>
              <w:top w:val="nil"/>
              <w:left w:val="single" w:sz="4" w:space="0" w:color="auto"/>
              <w:bottom w:val="nil"/>
              <w:right w:val="nil"/>
            </w:tcBorders>
          </w:tcPr>
          <w:p w14:paraId="31C00119" w14:textId="77777777" w:rsidR="007F6489" w:rsidRDefault="00B84EF6">
            <w:pPr>
              <w:spacing w:after="80" w:line="240" w:lineRule="exact"/>
              <w:jc w:val="both"/>
            </w:pPr>
            <w:r>
              <w:rPr>
                <w:rFonts w:ascii="Times New Roman" w:hAnsi="Times New Roman"/>
                <w:color w:val="000000"/>
                <w:sz w:val="24"/>
              </w:rPr>
              <w:lastRenderedPageBreak/>
              <w:t xml:space="preserve">1 Sin embargo, la obscuridad no será como lo fue en su </w:t>
            </w:r>
            <w:r>
              <w:rPr>
                <w:rFonts w:ascii="Times New Roman" w:hAnsi="Times New Roman"/>
                <w:color w:val="000000"/>
                <w:sz w:val="24"/>
              </w:rPr>
              <w:lastRenderedPageBreak/>
              <w:t>oprobio, cuando él primero afligió ligeramente la tierra de Zabulón y la de Neftalí, y después la angustió más penosamente por la costa del mar Rojo, del otro lado del Jordán, en Galilea de las naciones.</w:t>
            </w:r>
          </w:p>
        </w:tc>
      </w:tr>
      <w:tr w:rsidR="007F6489" w14:paraId="310655D2" w14:textId="77777777">
        <w:tc>
          <w:tcPr>
            <w:tcW w:w="5544" w:type="dxa"/>
            <w:tcBorders>
              <w:top w:val="nil"/>
              <w:left w:val="nil"/>
              <w:bottom w:val="nil"/>
              <w:right w:val="single" w:sz="4" w:space="0" w:color="auto"/>
            </w:tcBorders>
          </w:tcPr>
          <w:p w14:paraId="75313CD2" w14:textId="77777777" w:rsidR="007F6489" w:rsidRDefault="00B84EF6">
            <w:pPr>
              <w:spacing w:after="80" w:line="240" w:lineRule="exact"/>
              <w:jc w:val="both"/>
            </w:pPr>
            <w:r>
              <w:rPr>
                <w:rFonts w:ascii="Times New Roman" w:hAnsi="Times New Roman"/>
                <w:color w:val="000000"/>
                <w:sz w:val="24"/>
              </w:rPr>
              <w:lastRenderedPageBreak/>
              <w:t>2 Das Volk, das in Finsternis wandelte, hat ein großes Licht gesehen; die da wohnen im Land des Todesschattens, auf sie hat das Licht geleuchtet.</w:t>
            </w:r>
          </w:p>
        </w:tc>
        <w:tc>
          <w:tcPr>
            <w:tcW w:w="5544" w:type="dxa"/>
            <w:tcBorders>
              <w:top w:val="nil"/>
              <w:left w:val="single" w:sz="4" w:space="0" w:color="auto"/>
              <w:bottom w:val="nil"/>
              <w:right w:val="nil"/>
            </w:tcBorders>
          </w:tcPr>
          <w:p w14:paraId="7CF729AA" w14:textId="77777777" w:rsidR="007F6489" w:rsidRDefault="00B84EF6">
            <w:pPr>
              <w:spacing w:after="80" w:line="240" w:lineRule="exact"/>
              <w:jc w:val="both"/>
            </w:pPr>
            <w:r>
              <w:rPr>
                <w:rFonts w:ascii="Times New Roman" w:hAnsi="Times New Roman"/>
                <w:color w:val="000000"/>
                <w:sz w:val="24"/>
              </w:rPr>
              <w:t>2 El pueblo que andaba en tinieblas ha visto una gran luz; sobre los que moraban en la tierra de la sombra de muerte, la luz ha resplandecido.</w:t>
            </w:r>
          </w:p>
        </w:tc>
      </w:tr>
      <w:tr w:rsidR="007F6489" w14:paraId="6E27778E" w14:textId="77777777">
        <w:tc>
          <w:tcPr>
            <w:tcW w:w="5544" w:type="dxa"/>
            <w:tcBorders>
              <w:top w:val="nil"/>
              <w:left w:val="nil"/>
              <w:bottom w:val="nil"/>
              <w:right w:val="single" w:sz="4" w:space="0" w:color="auto"/>
            </w:tcBorders>
          </w:tcPr>
          <w:p w14:paraId="5B1724E4" w14:textId="77777777" w:rsidR="007F6489" w:rsidRDefault="00B84EF6">
            <w:pPr>
              <w:spacing w:after="80" w:line="240" w:lineRule="exact"/>
              <w:jc w:val="both"/>
            </w:pPr>
            <w:r>
              <w:rPr>
                <w:rFonts w:ascii="Times New Roman" w:hAnsi="Times New Roman"/>
                <w:color w:val="000000"/>
                <w:sz w:val="24"/>
              </w:rPr>
              <w:t>3 Du hast die Nation vermehrt und groß gemacht die Freude; alle freuen sich vor dir, gleich der Freude bei der Ernte und wie Männer sich freuen, wenn sie die Beute teilen.</w:t>
            </w:r>
          </w:p>
        </w:tc>
        <w:tc>
          <w:tcPr>
            <w:tcW w:w="5544" w:type="dxa"/>
            <w:tcBorders>
              <w:top w:val="nil"/>
              <w:left w:val="single" w:sz="4" w:space="0" w:color="auto"/>
              <w:bottom w:val="nil"/>
              <w:right w:val="nil"/>
            </w:tcBorders>
          </w:tcPr>
          <w:p w14:paraId="21EF233C" w14:textId="77777777" w:rsidR="007F6489" w:rsidRDefault="00B84EF6">
            <w:pPr>
              <w:spacing w:after="80" w:line="240" w:lineRule="exact"/>
              <w:jc w:val="both"/>
            </w:pPr>
            <w:r>
              <w:rPr>
                <w:rFonts w:ascii="Times New Roman" w:hAnsi="Times New Roman"/>
                <w:color w:val="000000"/>
                <w:sz w:val="24"/>
              </w:rPr>
              <w:t>3 Tú has multiplicado la nación y aumentado el gozo; se alegran delante de ti, como se regocijan en la siega; como se alegran los hombres cuando se reparten el despojo.</w:t>
            </w:r>
          </w:p>
        </w:tc>
      </w:tr>
      <w:tr w:rsidR="007F6489" w14:paraId="20F09E26" w14:textId="77777777">
        <w:tc>
          <w:tcPr>
            <w:tcW w:w="5544" w:type="dxa"/>
            <w:tcBorders>
              <w:top w:val="nil"/>
              <w:left w:val="nil"/>
              <w:bottom w:val="nil"/>
              <w:right w:val="single" w:sz="4" w:space="0" w:color="auto"/>
            </w:tcBorders>
          </w:tcPr>
          <w:p w14:paraId="7B227CB7" w14:textId="77777777" w:rsidR="007F6489" w:rsidRDefault="00B84EF6">
            <w:pPr>
              <w:spacing w:after="80" w:line="240" w:lineRule="exact"/>
              <w:jc w:val="both"/>
            </w:pPr>
            <w:r>
              <w:rPr>
                <w:rFonts w:ascii="Times New Roman" w:hAnsi="Times New Roman"/>
                <w:color w:val="000000"/>
                <w:sz w:val="24"/>
              </w:rPr>
              <w:t>4 Denn du hast zerbrochen das Joch seiner Bürde und den Stock seiner Schulter, die Rute seines Bedrückers.</w:t>
            </w:r>
          </w:p>
        </w:tc>
        <w:tc>
          <w:tcPr>
            <w:tcW w:w="5544" w:type="dxa"/>
            <w:tcBorders>
              <w:top w:val="nil"/>
              <w:left w:val="single" w:sz="4" w:space="0" w:color="auto"/>
              <w:bottom w:val="nil"/>
              <w:right w:val="nil"/>
            </w:tcBorders>
          </w:tcPr>
          <w:p w14:paraId="75177BAD" w14:textId="77777777" w:rsidR="007F6489" w:rsidRDefault="00B84EF6">
            <w:pPr>
              <w:spacing w:after="80" w:line="240" w:lineRule="exact"/>
              <w:jc w:val="both"/>
            </w:pPr>
            <w:r>
              <w:rPr>
                <w:rFonts w:ascii="Times New Roman" w:hAnsi="Times New Roman"/>
                <w:color w:val="000000"/>
                <w:sz w:val="24"/>
              </w:rPr>
              <w:t>4 Porque has quebrado el yugo de su carga, y la vara de su hombro, y el cetro de su opresor.</w:t>
            </w:r>
          </w:p>
        </w:tc>
      </w:tr>
      <w:tr w:rsidR="007F6489" w14:paraId="7A209F6B" w14:textId="77777777">
        <w:tc>
          <w:tcPr>
            <w:tcW w:w="5544" w:type="dxa"/>
            <w:tcBorders>
              <w:top w:val="nil"/>
              <w:left w:val="nil"/>
              <w:bottom w:val="nil"/>
              <w:right w:val="single" w:sz="4" w:space="0" w:color="auto"/>
            </w:tcBorders>
          </w:tcPr>
          <w:p w14:paraId="49EFECD9" w14:textId="77777777" w:rsidR="007F6489" w:rsidRDefault="00B84EF6">
            <w:pPr>
              <w:spacing w:after="80" w:line="240" w:lineRule="exact"/>
              <w:jc w:val="both"/>
            </w:pPr>
            <w:r>
              <w:rPr>
                <w:rFonts w:ascii="Times New Roman" w:hAnsi="Times New Roman"/>
                <w:color w:val="000000"/>
                <w:sz w:val="24"/>
              </w:rPr>
              <w:t xml:space="preserve">5 Denn jeder Kampf des Kriegers geht mit wirrem Lärm und </w:t>
            </w:r>
            <w:r>
              <w:rPr>
                <w:rFonts w:ascii="Times New Roman" w:hAnsi="Times New Roman"/>
                <w:color w:val="000000"/>
                <w:sz w:val="24"/>
              </w:rPr>
              <w:t>blutgetränkten Kleidern einher; dieser aber wird mit Brand und Feuerfraß einhergehen.</w:t>
            </w:r>
          </w:p>
        </w:tc>
        <w:tc>
          <w:tcPr>
            <w:tcW w:w="5544" w:type="dxa"/>
            <w:tcBorders>
              <w:top w:val="nil"/>
              <w:left w:val="single" w:sz="4" w:space="0" w:color="auto"/>
              <w:bottom w:val="nil"/>
              <w:right w:val="nil"/>
            </w:tcBorders>
          </w:tcPr>
          <w:p w14:paraId="145E20E5" w14:textId="77777777" w:rsidR="007F6489" w:rsidRDefault="00B84EF6">
            <w:pPr>
              <w:spacing w:after="80" w:line="240" w:lineRule="exact"/>
              <w:jc w:val="both"/>
            </w:pPr>
            <w:r>
              <w:rPr>
                <w:rFonts w:ascii="Times New Roman" w:hAnsi="Times New Roman"/>
                <w:color w:val="000000"/>
                <w:sz w:val="24"/>
              </w:rPr>
              <w:t>5 Porque toda batalla del guerrero es con ruido estruendoso y con vestidos revolcados en sangre; pero esto será con quemadura y pábulo de fuego.</w:t>
            </w:r>
          </w:p>
        </w:tc>
      </w:tr>
      <w:tr w:rsidR="007F6489" w14:paraId="0F891CC0" w14:textId="77777777">
        <w:tc>
          <w:tcPr>
            <w:tcW w:w="5544" w:type="dxa"/>
            <w:tcBorders>
              <w:top w:val="nil"/>
              <w:left w:val="nil"/>
              <w:bottom w:val="nil"/>
              <w:right w:val="single" w:sz="4" w:space="0" w:color="auto"/>
            </w:tcBorders>
          </w:tcPr>
          <w:p w14:paraId="5090CED8" w14:textId="77777777" w:rsidR="007F6489" w:rsidRDefault="00B84EF6">
            <w:pPr>
              <w:spacing w:after="80" w:line="240" w:lineRule="exact"/>
              <w:jc w:val="both"/>
            </w:pPr>
            <w:r>
              <w:rPr>
                <w:rFonts w:ascii="Times New Roman" w:hAnsi="Times New Roman"/>
                <w:color w:val="000000"/>
                <w:sz w:val="24"/>
              </w:rPr>
              <w:t>6 Denn uns ist ein Kind geboren, uns ist ein Sohn gegeben; und die Herrschaft wird auf seiner Schulter sein; und sein Name wird lauten: Wunderbar, Ratgeber, Mächtiger Gott, Immerwährender Vater, Fürst des Friedens.</w:t>
            </w:r>
          </w:p>
        </w:tc>
        <w:tc>
          <w:tcPr>
            <w:tcW w:w="5544" w:type="dxa"/>
            <w:tcBorders>
              <w:top w:val="nil"/>
              <w:left w:val="single" w:sz="4" w:space="0" w:color="auto"/>
              <w:bottom w:val="nil"/>
              <w:right w:val="nil"/>
            </w:tcBorders>
          </w:tcPr>
          <w:p w14:paraId="5E5C21CA" w14:textId="77777777" w:rsidR="007F6489" w:rsidRDefault="00B84EF6">
            <w:pPr>
              <w:spacing w:after="80" w:line="240" w:lineRule="exact"/>
              <w:jc w:val="both"/>
            </w:pPr>
            <w:r>
              <w:rPr>
                <w:rFonts w:ascii="Times New Roman" w:hAnsi="Times New Roman"/>
                <w:color w:val="000000"/>
                <w:sz w:val="24"/>
              </w:rPr>
              <w:t>6 Porque un niño nos es nacido, un hijo nos es dado; y sobre sus hombros estará el principado; y se llamará su nombre Admirable, Consejero, Dios Fuerte, Padre Eterno, Príncipe de Paz.</w:t>
            </w:r>
          </w:p>
        </w:tc>
      </w:tr>
      <w:tr w:rsidR="007F6489" w14:paraId="47F88222" w14:textId="77777777">
        <w:tc>
          <w:tcPr>
            <w:tcW w:w="5544" w:type="dxa"/>
            <w:tcBorders>
              <w:top w:val="nil"/>
              <w:left w:val="nil"/>
              <w:bottom w:val="nil"/>
              <w:right w:val="single" w:sz="4" w:space="0" w:color="auto"/>
            </w:tcBorders>
          </w:tcPr>
          <w:p w14:paraId="1A20A77A" w14:textId="77777777" w:rsidR="007F6489" w:rsidRDefault="00B84EF6">
            <w:pPr>
              <w:spacing w:after="80" w:line="240" w:lineRule="exact"/>
              <w:jc w:val="both"/>
            </w:pPr>
            <w:r>
              <w:rPr>
                <w:rFonts w:ascii="Times New Roman" w:hAnsi="Times New Roman"/>
                <w:color w:val="000000"/>
                <w:sz w:val="24"/>
              </w:rPr>
              <w:t>7 Die Mehrung der Herrschaft und des Friedens hat kein Ende auf dem Thron Davids und in seinem Reich, es zu ordnen und es aufzurichten mit Richterspruch und mit Gerechtigkeit fortan, ja, für immer. Der Eifer des Herrn der Heerscharen wird dies vollbringen.</w:t>
            </w:r>
          </w:p>
        </w:tc>
        <w:tc>
          <w:tcPr>
            <w:tcW w:w="5544" w:type="dxa"/>
            <w:tcBorders>
              <w:top w:val="nil"/>
              <w:left w:val="single" w:sz="4" w:space="0" w:color="auto"/>
              <w:bottom w:val="nil"/>
              <w:right w:val="nil"/>
            </w:tcBorders>
          </w:tcPr>
          <w:p w14:paraId="71C5AFDC" w14:textId="77777777" w:rsidR="007F6489" w:rsidRDefault="00B84EF6">
            <w:pPr>
              <w:spacing w:after="80" w:line="240" w:lineRule="exact"/>
              <w:jc w:val="both"/>
            </w:pPr>
            <w:r>
              <w:rPr>
                <w:rFonts w:ascii="Times New Roman" w:hAnsi="Times New Roman"/>
                <w:color w:val="000000"/>
                <w:sz w:val="24"/>
              </w:rPr>
              <w:t>7 Del aumento de su dominio y paz no habrá fin, sobre el trono de David y sobre su reino, a fin de disponerlo y confirmarlo con juicio y con justicia, desde ahora y para siempre. El celo del Señor de los Ejércitos hará esto.</w:t>
            </w:r>
          </w:p>
        </w:tc>
      </w:tr>
      <w:tr w:rsidR="007F6489" w14:paraId="7899C4C8" w14:textId="77777777">
        <w:tc>
          <w:tcPr>
            <w:tcW w:w="5544" w:type="dxa"/>
            <w:tcBorders>
              <w:top w:val="nil"/>
              <w:left w:val="nil"/>
              <w:bottom w:val="nil"/>
              <w:right w:val="single" w:sz="4" w:space="0" w:color="auto"/>
            </w:tcBorders>
          </w:tcPr>
          <w:p w14:paraId="23A52BE5" w14:textId="77777777" w:rsidR="007F6489" w:rsidRDefault="00B84EF6">
            <w:pPr>
              <w:spacing w:after="80" w:line="240" w:lineRule="exact"/>
              <w:jc w:val="both"/>
            </w:pPr>
            <w:r>
              <w:rPr>
                <w:rFonts w:ascii="Times New Roman" w:hAnsi="Times New Roman"/>
                <w:color w:val="000000"/>
                <w:sz w:val="24"/>
              </w:rPr>
              <w:t>8 Der Herr hat sein Wort gesandt zu Jakob, und es ist auf Israel niedergefallen.</w:t>
            </w:r>
          </w:p>
        </w:tc>
        <w:tc>
          <w:tcPr>
            <w:tcW w:w="5544" w:type="dxa"/>
            <w:tcBorders>
              <w:top w:val="nil"/>
              <w:left w:val="single" w:sz="4" w:space="0" w:color="auto"/>
              <w:bottom w:val="nil"/>
              <w:right w:val="nil"/>
            </w:tcBorders>
          </w:tcPr>
          <w:p w14:paraId="1291A5FE" w14:textId="77777777" w:rsidR="007F6489" w:rsidRDefault="00B84EF6">
            <w:pPr>
              <w:spacing w:after="80" w:line="240" w:lineRule="exact"/>
              <w:jc w:val="both"/>
            </w:pPr>
            <w:r>
              <w:rPr>
                <w:rFonts w:ascii="Times New Roman" w:hAnsi="Times New Roman"/>
                <w:color w:val="000000"/>
                <w:sz w:val="24"/>
              </w:rPr>
              <w:t>8 El Señor envió su palabra a Jacob, y cayó en Israel.</w:t>
            </w:r>
          </w:p>
        </w:tc>
      </w:tr>
      <w:tr w:rsidR="007F6489" w14:paraId="026ECEBF" w14:textId="77777777">
        <w:tc>
          <w:tcPr>
            <w:tcW w:w="5544" w:type="dxa"/>
            <w:tcBorders>
              <w:top w:val="nil"/>
              <w:left w:val="nil"/>
              <w:bottom w:val="nil"/>
              <w:right w:val="single" w:sz="4" w:space="0" w:color="auto"/>
            </w:tcBorders>
          </w:tcPr>
          <w:p w14:paraId="3E1F1FBF" w14:textId="77777777" w:rsidR="007F6489" w:rsidRDefault="00B84EF6">
            <w:pPr>
              <w:spacing w:after="80" w:line="240" w:lineRule="exact"/>
              <w:jc w:val="both"/>
            </w:pPr>
            <w:r>
              <w:rPr>
                <w:rFonts w:ascii="Times New Roman" w:hAnsi="Times New Roman"/>
                <w:color w:val="000000"/>
                <w:sz w:val="24"/>
              </w:rPr>
              <w:t>9 Und alles Volk wird es erfahren, ja, Efraim und die Bewohner Samarias, die mit Stolz und überheblichem Herzen sprechen:</w:t>
            </w:r>
          </w:p>
        </w:tc>
        <w:tc>
          <w:tcPr>
            <w:tcW w:w="5544" w:type="dxa"/>
            <w:tcBorders>
              <w:top w:val="nil"/>
              <w:left w:val="single" w:sz="4" w:space="0" w:color="auto"/>
              <w:bottom w:val="nil"/>
              <w:right w:val="nil"/>
            </w:tcBorders>
          </w:tcPr>
          <w:p w14:paraId="4B11BC3A" w14:textId="77777777" w:rsidR="007F6489" w:rsidRDefault="00B84EF6">
            <w:pPr>
              <w:spacing w:after="80" w:line="240" w:lineRule="exact"/>
              <w:jc w:val="both"/>
            </w:pPr>
            <w:r>
              <w:rPr>
                <w:rFonts w:ascii="Times New Roman" w:hAnsi="Times New Roman"/>
                <w:color w:val="000000"/>
                <w:sz w:val="24"/>
              </w:rPr>
              <w:t>9 Y la sabrá todo el pueblo, hasta Efraín y los habitantes de Samaria, que con soberbia y altivez de corazón dicen:</w:t>
            </w:r>
          </w:p>
        </w:tc>
      </w:tr>
      <w:tr w:rsidR="007F6489" w14:paraId="20CA6721" w14:textId="77777777">
        <w:tc>
          <w:tcPr>
            <w:tcW w:w="5544" w:type="dxa"/>
            <w:tcBorders>
              <w:top w:val="nil"/>
              <w:left w:val="nil"/>
              <w:bottom w:val="nil"/>
              <w:right w:val="single" w:sz="4" w:space="0" w:color="auto"/>
            </w:tcBorders>
          </w:tcPr>
          <w:p w14:paraId="6FFE2869" w14:textId="77777777" w:rsidR="007F6489" w:rsidRDefault="00B84EF6">
            <w:pPr>
              <w:spacing w:after="80" w:line="240" w:lineRule="exact"/>
              <w:jc w:val="both"/>
            </w:pPr>
            <w:r>
              <w:rPr>
                <w:rFonts w:ascii="Times New Roman" w:hAnsi="Times New Roman"/>
                <w:color w:val="000000"/>
                <w:sz w:val="24"/>
              </w:rPr>
              <w:t>10 Die Ziegel sind eingestürzt, aber wir werden mit behauenen Steinen bauen; die Maulbeerbäume sind abgehauen worden, aber wir werden an ihre Stelle Zedern setzen.</w:t>
            </w:r>
          </w:p>
        </w:tc>
        <w:tc>
          <w:tcPr>
            <w:tcW w:w="5544" w:type="dxa"/>
            <w:tcBorders>
              <w:top w:val="nil"/>
              <w:left w:val="single" w:sz="4" w:space="0" w:color="auto"/>
              <w:bottom w:val="nil"/>
              <w:right w:val="nil"/>
            </w:tcBorders>
          </w:tcPr>
          <w:p w14:paraId="046138BD" w14:textId="77777777" w:rsidR="007F6489" w:rsidRDefault="00B84EF6">
            <w:pPr>
              <w:spacing w:after="80" w:line="240" w:lineRule="exact"/>
              <w:jc w:val="both"/>
            </w:pPr>
            <w:r>
              <w:rPr>
                <w:rFonts w:ascii="Times New Roman" w:hAnsi="Times New Roman"/>
                <w:color w:val="000000"/>
                <w:sz w:val="24"/>
              </w:rPr>
              <w:t>10 Los ladrillos han caído, mas construiremos con piedra labrada; derribados han sido los sicómoros, mas los repondremos con cedros.</w:t>
            </w:r>
          </w:p>
        </w:tc>
      </w:tr>
      <w:tr w:rsidR="007F6489" w14:paraId="5A4B029D" w14:textId="77777777">
        <w:tc>
          <w:tcPr>
            <w:tcW w:w="5544" w:type="dxa"/>
            <w:tcBorders>
              <w:top w:val="nil"/>
              <w:left w:val="nil"/>
              <w:bottom w:val="nil"/>
              <w:right w:val="single" w:sz="4" w:space="0" w:color="auto"/>
            </w:tcBorders>
          </w:tcPr>
          <w:p w14:paraId="0FE326DF" w14:textId="77777777" w:rsidR="007F6489" w:rsidRDefault="00B84EF6">
            <w:pPr>
              <w:spacing w:after="80" w:line="240" w:lineRule="exact"/>
              <w:jc w:val="both"/>
            </w:pPr>
            <w:r>
              <w:rPr>
                <w:rFonts w:ascii="Times New Roman" w:hAnsi="Times New Roman"/>
                <w:color w:val="000000"/>
                <w:sz w:val="24"/>
              </w:rPr>
              <w:t>11 Darum wird der Herr die Widersacher Rezins gegen es aufstellen und seine Feinde zusammenbringen;</w:t>
            </w:r>
          </w:p>
        </w:tc>
        <w:tc>
          <w:tcPr>
            <w:tcW w:w="5544" w:type="dxa"/>
            <w:tcBorders>
              <w:top w:val="nil"/>
              <w:left w:val="single" w:sz="4" w:space="0" w:color="auto"/>
              <w:bottom w:val="nil"/>
              <w:right w:val="nil"/>
            </w:tcBorders>
          </w:tcPr>
          <w:p w14:paraId="1856F03D" w14:textId="77777777" w:rsidR="007F6489" w:rsidRDefault="00B84EF6">
            <w:pPr>
              <w:spacing w:after="80" w:line="240" w:lineRule="exact"/>
              <w:jc w:val="both"/>
            </w:pPr>
            <w:r>
              <w:rPr>
                <w:rFonts w:ascii="Times New Roman" w:hAnsi="Times New Roman"/>
                <w:color w:val="000000"/>
                <w:sz w:val="24"/>
              </w:rPr>
              <w:t>11 Por lo tanto, el Señor dispondrá a los adversarios de Rezín contra él, y juntará a sus enemigos;</w:t>
            </w:r>
          </w:p>
        </w:tc>
      </w:tr>
      <w:tr w:rsidR="007F6489" w14:paraId="49FBBC33" w14:textId="77777777">
        <w:tc>
          <w:tcPr>
            <w:tcW w:w="5544" w:type="dxa"/>
            <w:tcBorders>
              <w:top w:val="nil"/>
              <w:left w:val="nil"/>
              <w:bottom w:val="nil"/>
              <w:right w:val="single" w:sz="4" w:space="0" w:color="auto"/>
            </w:tcBorders>
          </w:tcPr>
          <w:p w14:paraId="0AB0328E" w14:textId="77777777" w:rsidR="007F6489" w:rsidRDefault="00B84EF6">
            <w:pPr>
              <w:spacing w:after="80" w:line="240" w:lineRule="exact"/>
              <w:jc w:val="both"/>
            </w:pPr>
            <w:r>
              <w:rPr>
                <w:rFonts w:ascii="Times New Roman" w:hAnsi="Times New Roman"/>
                <w:color w:val="000000"/>
                <w:sz w:val="24"/>
              </w:rPr>
              <w:t xml:space="preserve">12 die Syrer von vorn und die Philister von hinten; und </w:t>
            </w:r>
            <w:r>
              <w:rPr>
                <w:rFonts w:ascii="Times New Roman" w:hAnsi="Times New Roman"/>
                <w:color w:val="000000"/>
                <w:sz w:val="24"/>
              </w:rPr>
              <w:t>sie werden Israel fressen mit offenem Maul. Bei alldem hat sich sein Zorn nicht abgewendet, und seine Hand ist noch immer ausgestreckt.</w:t>
            </w:r>
          </w:p>
        </w:tc>
        <w:tc>
          <w:tcPr>
            <w:tcW w:w="5544" w:type="dxa"/>
            <w:tcBorders>
              <w:top w:val="nil"/>
              <w:left w:val="single" w:sz="4" w:space="0" w:color="auto"/>
              <w:bottom w:val="nil"/>
              <w:right w:val="nil"/>
            </w:tcBorders>
          </w:tcPr>
          <w:p w14:paraId="24902C2F" w14:textId="77777777" w:rsidR="007F6489" w:rsidRDefault="00B84EF6">
            <w:pPr>
              <w:spacing w:after="80" w:line="240" w:lineRule="exact"/>
              <w:jc w:val="both"/>
            </w:pPr>
            <w:r>
              <w:rPr>
                <w:rFonts w:ascii="Times New Roman" w:hAnsi="Times New Roman"/>
                <w:color w:val="000000"/>
                <w:sz w:val="24"/>
              </w:rPr>
              <w:t>12 los sirios por delante y los filisteos por detrás, y a boca llena devorarán a Israel. Con todo esto, no se ha mitigado su ira, sino que su mano aún está extendida.</w:t>
            </w:r>
          </w:p>
        </w:tc>
      </w:tr>
      <w:tr w:rsidR="007F6489" w14:paraId="189BECD1" w14:textId="77777777">
        <w:tc>
          <w:tcPr>
            <w:tcW w:w="5544" w:type="dxa"/>
            <w:tcBorders>
              <w:top w:val="nil"/>
              <w:left w:val="nil"/>
              <w:bottom w:val="nil"/>
              <w:right w:val="single" w:sz="4" w:space="0" w:color="auto"/>
            </w:tcBorders>
          </w:tcPr>
          <w:p w14:paraId="596FC20C" w14:textId="77777777" w:rsidR="007F6489" w:rsidRDefault="00B84EF6">
            <w:pPr>
              <w:spacing w:after="80" w:line="240" w:lineRule="exact"/>
              <w:jc w:val="both"/>
            </w:pPr>
            <w:r>
              <w:rPr>
                <w:rFonts w:ascii="Times New Roman" w:hAnsi="Times New Roman"/>
                <w:color w:val="000000"/>
                <w:sz w:val="24"/>
              </w:rPr>
              <w:t>13 Denn das Volk wendet sich nicht zu dem, der es schlägt, auch sucht es nicht den Herrn der Heerscharen.</w:t>
            </w:r>
          </w:p>
        </w:tc>
        <w:tc>
          <w:tcPr>
            <w:tcW w:w="5544" w:type="dxa"/>
            <w:tcBorders>
              <w:top w:val="nil"/>
              <w:left w:val="single" w:sz="4" w:space="0" w:color="auto"/>
              <w:bottom w:val="nil"/>
              <w:right w:val="nil"/>
            </w:tcBorders>
          </w:tcPr>
          <w:p w14:paraId="2F74382D" w14:textId="77777777" w:rsidR="007F6489" w:rsidRDefault="00B84EF6">
            <w:pPr>
              <w:spacing w:after="80" w:line="240" w:lineRule="exact"/>
              <w:jc w:val="both"/>
            </w:pPr>
            <w:r>
              <w:rPr>
                <w:rFonts w:ascii="Times New Roman" w:hAnsi="Times New Roman"/>
                <w:color w:val="000000"/>
                <w:sz w:val="24"/>
              </w:rPr>
              <w:t>13 Pero el pueblo no se vuelve hacia aquel que lo castiga, ni busca al Señor de los Ejércitos.</w:t>
            </w:r>
          </w:p>
        </w:tc>
      </w:tr>
      <w:tr w:rsidR="007F6489" w14:paraId="4804536A" w14:textId="77777777">
        <w:tc>
          <w:tcPr>
            <w:tcW w:w="5544" w:type="dxa"/>
            <w:tcBorders>
              <w:top w:val="nil"/>
              <w:left w:val="nil"/>
              <w:bottom w:val="nil"/>
              <w:right w:val="single" w:sz="4" w:space="0" w:color="auto"/>
            </w:tcBorders>
          </w:tcPr>
          <w:p w14:paraId="30D8D8EE" w14:textId="77777777" w:rsidR="007F6489" w:rsidRDefault="00B84EF6">
            <w:pPr>
              <w:spacing w:after="80" w:line="240" w:lineRule="exact"/>
              <w:jc w:val="both"/>
            </w:pPr>
            <w:r>
              <w:rPr>
                <w:rFonts w:ascii="Times New Roman" w:hAnsi="Times New Roman"/>
                <w:color w:val="000000"/>
                <w:sz w:val="24"/>
              </w:rPr>
              <w:t>14 Darum wird der Herr abschneiden von Israel Kopf und Schwanz, Zweig und Binse an einem Tag.</w:t>
            </w:r>
          </w:p>
        </w:tc>
        <w:tc>
          <w:tcPr>
            <w:tcW w:w="5544" w:type="dxa"/>
            <w:tcBorders>
              <w:top w:val="nil"/>
              <w:left w:val="single" w:sz="4" w:space="0" w:color="auto"/>
              <w:bottom w:val="nil"/>
              <w:right w:val="nil"/>
            </w:tcBorders>
          </w:tcPr>
          <w:p w14:paraId="0A06F57C" w14:textId="77777777" w:rsidR="007F6489" w:rsidRDefault="00B84EF6">
            <w:pPr>
              <w:spacing w:after="80" w:line="240" w:lineRule="exact"/>
              <w:jc w:val="both"/>
            </w:pPr>
            <w:r>
              <w:rPr>
                <w:rFonts w:ascii="Times New Roman" w:hAnsi="Times New Roman"/>
                <w:color w:val="000000"/>
                <w:sz w:val="24"/>
              </w:rPr>
              <w:t>14 Por tanto, el Señor cortará de Israel cabeza y cola, rama y caña, en un mismo día.</w:t>
            </w:r>
          </w:p>
        </w:tc>
      </w:tr>
      <w:tr w:rsidR="007F6489" w14:paraId="2C7EB5FC" w14:textId="77777777">
        <w:tc>
          <w:tcPr>
            <w:tcW w:w="5544" w:type="dxa"/>
            <w:tcBorders>
              <w:top w:val="nil"/>
              <w:left w:val="nil"/>
              <w:bottom w:val="nil"/>
              <w:right w:val="single" w:sz="4" w:space="0" w:color="auto"/>
            </w:tcBorders>
          </w:tcPr>
          <w:p w14:paraId="6900DA47" w14:textId="77777777" w:rsidR="007F6489" w:rsidRDefault="00B84EF6">
            <w:pPr>
              <w:spacing w:after="80" w:line="240" w:lineRule="exact"/>
              <w:jc w:val="both"/>
            </w:pPr>
            <w:r>
              <w:rPr>
                <w:rFonts w:ascii="Times New Roman" w:hAnsi="Times New Roman"/>
                <w:color w:val="000000"/>
                <w:sz w:val="24"/>
              </w:rPr>
              <w:t>15 Der Alte, er ist der Kopf; und der Prophet, der Lügen predigt, er ist der Schwanz.</w:t>
            </w:r>
          </w:p>
        </w:tc>
        <w:tc>
          <w:tcPr>
            <w:tcW w:w="5544" w:type="dxa"/>
            <w:tcBorders>
              <w:top w:val="nil"/>
              <w:left w:val="single" w:sz="4" w:space="0" w:color="auto"/>
              <w:bottom w:val="nil"/>
              <w:right w:val="nil"/>
            </w:tcBorders>
          </w:tcPr>
          <w:p w14:paraId="60C2CEA7" w14:textId="77777777" w:rsidR="007F6489" w:rsidRDefault="00B84EF6">
            <w:pPr>
              <w:spacing w:after="80" w:line="240" w:lineRule="exact"/>
              <w:jc w:val="both"/>
            </w:pPr>
            <w:r>
              <w:rPr>
                <w:rFonts w:ascii="Times New Roman" w:hAnsi="Times New Roman"/>
                <w:color w:val="000000"/>
                <w:sz w:val="24"/>
              </w:rPr>
              <w:t>15 El anciano es la cabeza; y el profeta que enseña mentiras es la cola.</w:t>
            </w:r>
          </w:p>
        </w:tc>
      </w:tr>
      <w:tr w:rsidR="007F6489" w14:paraId="214C2AB9" w14:textId="77777777">
        <w:tc>
          <w:tcPr>
            <w:tcW w:w="5544" w:type="dxa"/>
            <w:tcBorders>
              <w:top w:val="nil"/>
              <w:left w:val="nil"/>
              <w:bottom w:val="nil"/>
              <w:right w:val="single" w:sz="4" w:space="0" w:color="auto"/>
            </w:tcBorders>
          </w:tcPr>
          <w:p w14:paraId="14184BCF" w14:textId="77777777" w:rsidR="007F6489" w:rsidRDefault="00B84EF6">
            <w:pPr>
              <w:spacing w:after="80" w:line="240" w:lineRule="exact"/>
              <w:jc w:val="both"/>
            </w:pPr>
            <w:r>
              <w:rPr>
                <w:rFonts w:ascii="Times New Roman" w:hAnsi="Times New Roman"/>
                <w:color w:val="000000"/>
                <w:sz w:val="24"/>
              </w:rPr>
              <w:t>16 Denn die Führer dieses Volkes führen es in die Irre; und die sich von ihnen führen lassen, werden vernichtet.</w:t>
            </w:r>
          </w:p>
        </w:tc>
        <w:tc>
          <w:tcPr>
            <w:tcW w:w="5544" w:type="dxa"/>
            <w:tcBorders>
              <w:top w:val="nil"/>
              <w:left w:val="single" w:sz="4" w:space="0" w:color="auto"/>
              <w:bottom w:val="nil"/>
              <w:right w:val="nil"/>
            </w:tcBorders>
          </w:tcPr>
          <w:p w14:paraId="0320EDB7" w14:textId="77777777" w:rsidR="007F6489" w:rsidRDefault="00B84EF6">
            <w:pPr>
              <w:spacing w:after="80" w:line="240" w:lineRule="exact"/>
              <w:jc w:val="both"/>
            </w:pPr>
            <w:r>
              <w:rPr>
                <w:rFonts w:ascii="Times New Roman" w:hAnsi="Times New Roman"/>
                <w:color w:val="000000"/>
                <w:sz w:val="24"/>
              </w:rPr>
              <w:t>16 Porque los caudillos de este pueblo lo hacen errar; y los que ellos guían son destruidos.</w:t>
            </w:r>
          </w:p>
        </w:tc>
      </w:tr>
      <w:tr w:rsidR="007F6489" w14:paraId="07E7B22A" w14:textId="77777777">
        <w:tc>
          <w:tcPr>
            <w:tcW w:w="5544" w:type="dxa"/>
            <w:tcBorders>
              <w:top w:val="nil"/>
              <w:left w:val="nil"/>
              <w:bottom w:val="nil"/>
              <w:right w:val="single" w:sz="4" w:space="0" w:color="auto"/>
            </w:tcBorders>
          </w:tcPr>
          <w:p w14:paraId="020FB941" w14:textId="77777777" w:rsidR="007F6489" w:rsidRDefault="00B84EF6">
            <w:pPr>
              <w:spacing w:after="80" w:line="240" w:lineRule="exact"/>
              <w:jc w:val="both"/>
            </w:pPr>
            <w:r>
              <w:rPr>
                <w:rFonts w:ascii="Times New Roman" w:hAnsi="Times New Roman"/>
                <w:color w:val="000000"/>
                <w:sz w:val="24"/>
              </w:rPr>
              <w:t xml:space="preserve">17 Darum wird der Herr an ihren Jünglingen keine Freude haben und wird sich nicht erbarmen ihrer </w:t>
            </w:r>
            <w:r>
              <w:rPr>
                <w:rFonts w:ascii="Times New Roman" w:hAnsi="Times New Roman"/>
                <w:color w:val="000000"/>
                <w:sz w:val="24"/>
              </w:rPr>
              <w:lastRenderedPageBreak/>
              <w:t>Vaterlosen und Witwen; denn jeder von ihnen ist ein Heuchler und ein Übeltäter, und jeder Mund redet Torheit. Bei alldem hat sich sein Zorn nicht abgewendet, und seine Hand ist noch immer ausgestreckt.</w:t>
            </w:r>
          </w:p>
        </w:tc>
        <w:tc>
          <w:tcPr>
            <w:tcW w:w="5544" w:type="dxa"/>
            <w:tcBorders>
              <w:top w:val="nil"/>
              <w:left w:val="single" w:sz="4" w:space="0" w:color="auto"/>
              <w:bottom w:val="nil"/>
              <w:right w:val="nil"/>
            </w:tcBorders>
          </w:tcPr>
          <w:p w14:paraId="3042A604" w14:textId="77777777" w:rsidR="007F6489" w:rsidRDefault="00B84EF6">
            <w:pPr>
              <w:spacing w:after="80" w:line="240" w:lineRule="exact"/>
              <w:jc w:val="both"/>
            </w:pPr>
            <w:r>
              <w:rPr>
                <w:rFonts w:ascii="Times New Roman" w:hAnsi="Times New Roman"/>
                <w:color w:val="000000"/>
                <w:sz w:val="24"/>
              </w:rPr>
              <w:lastRenderedPageBreak/>
              <w:t xml:space="preserve">17 Por tanto, el Señor no se complacerá en sus jóvenes, ni de sus huérfanos y viudas tendrá misericordia; </w:t>
            </w:r>
            <w:r>
              <w:rPr>
                <w:rFonts w:ascii="Times New Roman" w:hAnsi="Times New Roman"/>
                <w:color w:val="000000"/>
                <w:sz w:val="24"/>
              </w:rPr>
              <w:lastRenderedPageBreak/>
              <w:t>porque todos son hipócritas y malhechores, y toda boca habla necedades. Con todo esto, no se ha mitigado su ira, sino que su mano aún está extendida.</w:t>
            </w:r>
          </w:p>
        </w:tc>
      </w:tr>
      <w:tr w:rsidR="007F6489" w14:paraId="05C14D8B" w14:textId="77777777">
        <w:tc>
          <w:tcPr>
            <w:tcW w:w="5544" w:type="dxa"/>
            <w:tcBorders>
              <w:top w:val="nil"/>
              <w:left w:val="nil"/>
              <w:bottom w:val="nil"/>
              <w:right w:val="single" w:sz="4" w:space="0" w:color="auto"/>
            </w:tcBorders>
          </w:tcPr>
          <w:p w14:paraId="5EAA9D0B" w14:textId="77777777" w:rsidR="007F6489" w:rsidRDefault="00B84EF6">
            <w:pPr>
              <w:spacing w:after="80" w:line="240" w:lineRule="exact"/>
              <w:jc w:val="both"/>
            </w:pPr>
            <w:r>
              <w:rPr>
                <w:rFonts w:ascii="Times New Roman" w:hAnsi="Times New Roman"/>
                <w:color w:val="000000"/>
                <w:sz w:val="24"/>
              </w:rPr>
              <w:lastRenderedPageBreak/>
              <w:t>18 Denn Schlechtigkeit brennt wie das Feuer; sie wird das Stachelgestrüpp und die Dornen verzehren und wird das Dickicht der Wälder entzünden, und sie werden hochwirbeln wie eine Rauchsäule.</w:t>
            </w:r>
          </w:p>
        </w:tc>
        <w:tc>
          <w:tcPr>
            <w:tcW w:w="5544" w:type="dxa"/>
            <w:tcBorders>
              <w:top w:val="nil"/>
              <w:left w:val="single" w:sz="4" w:space="0" w:color="auto"/>
              <w:bottom w:val="nil"/>
              <w:right w:val="nil"/>
            </w:tcBorders>
          </w:tcPr>
          <w:p w14:paraId="52579A25" w14:textId="77777777" w:rsidR="007F6489" w:rsidRDefault="00B84EF6">
            <w:pPr>
              <w:spacing w:after="80" w:line="240" w:lineRule="exact"/>
              <w:jc w:val="both"/>
            </w:pPr>
            <w:r>
              <w:rPr>
                <w:rFonts w:ascii="Times New Roman" w:hAnsi="Times New Roman"/>
                <w:color w:val="000000"/>
                <w:sz w:val="24"/>
              </w:rPr>
              <w:t>18 Porque la maldad quema como fuego; devorará los cardos y espinas; y levantará llama en lo espeso de los bosques, y ascenderán como humo en remolinos.</w:t>
            </w:r>
          </w:p>
        </w:tc>
      </w:tr>
      <w:tr w:rsidR="007F6489" w14:paraId="22BB75A6" w14:textId="77777777">
        <w:tc>
          <w:tcPr>
            <w:tcW w:w="5544" w:type="dxa"/>
            <w:tcBorders>
              <w:top w:val="nil"/>
              <w:left w:val="nil"/>
              <w:bottom w:val="nil"/>
              <w:right w:val="single" w:sz="4" w:space="0" w:color="auto"/>
            </w:tcBorders>
          </w:tcPr>
          <w:p w14:paraId="63C887A3" w14:textId="77777777" w:rsidR="007F6489" w:rsidRDefault="00B84EF6">
            <w:pPr>
              <w:spacing w:after="80" w:line="240" w:lineRule="exact"/>
              <w:jc w:val="both"/>
            </w:pPr>
            <w:r>
              <w:rPr>
                <w:rFonts w:ascii="Times New Roman" w:hAnsi="Times New Roman"/>
                <w:color w:val="000000"/>
                <w:sz w:val="24"/>
              </w:rPr>
              <w:t xml:space="preserve">19 Vom Grimm des Herrn der Heerscharen ist das Land verfinstert, und das Volk wird wie der </w:t>
            </w:r>
            <w:r>
              <w:rPr>
                <w:rFonts w:ascii="Times New Roman" w:hAnsi="Times New Roman"/>
                <w:color w:val="000000"/>
                <w:sz w:val="24"/>
              </w:rPr>
              <w:t>Fraß des Feuers sein; keiner wird seinen Bruder schonen.</w:t>
            </w:r>
          </w:p>
        </w:tc>
        <w:tc>
          <w:tcPr>
            <w:tcW w:w="5544" w:type="dxa"/>
            <w:tcBorders>
              <w:top w:val="nil"/>
              <w:left w:val="single" w:sz="4" w:space="0" w:color="auto"/>
              <w:bottom w:val="nil"/>
              <w:right w:val="nil"/>
            </w:tcBorders>
          </w:tcPr>
          <w:p w14:paraId="1F08769F" w14:textId="77777777" w:rsidR="007F6489" w:rsidRDefault="00B84EF6">
            <w:pPr>
              <w:spacing w:after="80" w:line="240" w:lineRule="exact"/>
              <w:jc w:val="both"/>
            </w:pPr>
            <w:r>
              <w:rPr>
                <w:rFonts w:ascii="Times New Roman" w:hAnsi="Times New Roman"/>
                <w:color w:val="000000"/>
                <w:sz w:val="24"/>
              </w:rPr>
              <w:t>19 Por la ira del Señor de los Ejércitos se obscurecerá la tierra, y el pueblo será como pábulo de fuego; nadie tendrá piedad de su hermano.</w:t>
            </w:r>
          </w:p>
        </w:tc>
      </w:tr>
      <w:tr w:rsidR="007F6489" w14:paraId="0A7D7A33" w14:textId="77777777">
        <w:tc>
          <w:tcPr>
            <w:tcW w:w="5544" w:type="dxa"/>
            <w:tcBorders>
              <w:top w:val="nil"/>
              <w:left w:val="nil"/>
              <w:bottom w:val="nil"/>
              <w:right w:val="single" w:sz="4" w:space="0" w:color="auto"/>
            </w:tcBorders>
          </w:tcPr>
          <w:p w14:paraId="0C9D2A83" w14:textId="77777777" w:rsidR="007F6489" w:rsidRDefault="00B84EF6">
            <w:pPr>
              <w:spacing w:after="80" w:line="240" w:lineRule="exact"/>
              <w:jc w:val="both"/>
            </w:pPr>
            <w:r>
              <w:rPr>
                <w:rFonts w:ascii="Times New Roman" w:hAnsi="Times New Roman"/>
                <w:color w:val="000000"/>
                <w:sz w:val="24"/>
              </w:rPr>
              <w:t>20 Und man wird zur rechten Hand schlingen und hungrig sein; und man wird zur linken Hand fressen, und sie werden nicht satt sein; sie werden ein jeder das Fleisch seines eigenen Armes fressen –</w:t>
            </w:r>
          </w:p>
        </w:tc>
        <w:tc>
          <w:tcPr>
            <w:tcW w:w="5544" w:type="dxa"/>
            <w:tcBorders>
              <w:top w:val="nil"/>
              <w:left w:val="single" w:sz="4" w:space="0" w:color="auto"/>
              <w:bottom w:val="nil"/>
              <w:right w:val="nil"/>
            </w:tcBorders>
          </w:tcPr>
          <w:p w14:paraId="0474A8D4" w14:textId="77777777" w:rsidR="007F6489" w:rsidRDefault="00B84EF6">
            <w:pPr>
              <w:spacing w:after="80" w:line="240" w:lineRule="exact"/>
              <w:jc w:val="both"/>
            </w:pPr>
            <w:r>
              <w:rPr>
                <w:rFonts w:ascii="Times New Roman" w:hAnsi="Times New Roman"/>
                <w:color w:val="000000"/>
                <w:sz w:val="24"/>
              </w:rPr>
              <w:t>20 Y el hombre arrebatará a su diestra, y sentirá hambre; y comerá a su siniestra, y no quedará satisfecho; cada cual comerá la carne de su propio brazo:</w:t>
            </w:r>
          </w:p>
        </w:tc>
      </w:tr>
      <w:tr w:rsidR="007F6489" w14:paraId="51D2DD07" w14:textId="77777777">
        <w:tc>
          <w:tcPr>
            <w:tcW w:w="5544" w:type="dxa"/>
            <w:tcBorders>
              <w:top w:val="nil"/>
              <w:left w:val="nil"/>
              <w:bottom w:val="nil"/>
              <w:right w:val="single" w:sz="4" w:space="0" w:color="auto"/>
            </w:tcBorders>
          </w:tcPr>
          <w:p w14:paraId="0AC5BE50" w14:textId="77777777" w:rsidR="007F6489" w:rsidRDefault="00B84EF6">
            <w:pPr>
              <w:spacing w:after="80" w:line="240" w:lineRule="exact"/>
              <w:jc w:val="both"/>
            </w:pPr>
            <w:r>
              <w:rPr>
                <w:rFonts w:ascii="Times New Roman" w:hAnsi="Times New Roman"/>
                <w:color w:val="000000"/>
                <w:sz w:val="24"/>
              </w:rPr>
              <w:t>21 Manasse Efraim und Efraim Manasse; sie miteinander werden gegen Juda sein. Bei alldem hat sich sein Zorn nicht abgewendet, und seine Hand ist noch immer ausgestreckt.</w:t>
            </w:r>
          </w:p>
        </w:tc>
        <w:tc>
          <w:tcPr>
            <w:tcW w:w="5544" w:type="dxa"/>
            <w:tcBorders>
              <w:top w:val="nil"/>
              <w:left w:val="single" w:sz="4" w:space="0" w:color="auto"/>
              <w:bottom w:val="nil"/>
              <w:right w:val="nil"/>
            </w:tcBorders>
          </w:tcPr>
          <w:p w14:paraId="5F22B6FC" w14:textId="77777777" w:rsidR="007F6489" w:rsidRDefault="00B84EF6">
            <w:pPr>
              <w:spacing w:after="80" w:line="240" w:lineRule="exact"/>
              <w:jc w:val="both"/>
            </w:pPr>
            <w:r>
              <w:rPr>
                <w:rFonts w:ascii="Times New Roman" w:hAnsi="Times New Roman"/>
                <w:color w:val="000000"/>
                <w:sz w:val="24"/>
              </w:rPr>
              <w:t>21 Manasés a Efraín, y Efraín a Manasés; y ambos estarán contra Judá. Con todo esto, no se ha mitigado su ira, sino que su mano aún está extendida.</w:t>
            </w:r>
          </w:p>
        </w:tc>
      </w:tr>
    </w:tbl>
    <w:p w14:paraId="21763C92"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CBDDC34" w14:textId="77777777">
        <w:tc>
          <w:tcPr>
            <w:tcW w:w="5544" w:type="dxa"/>
            <w:tcBorders>
              <w:top w:val="nil"/>
              <w:left w:val="nil"/>
              <w:bottom w:val="nil"/>
              <w:right w:val="single" w:sz="4" w:space="0" w:color="auto"/>
            </w:tcBorders>
          </w:tcPr>
          <w:p w14:paraId="4FFE7D83" w14:textId="77777777" w:rsidR="007F6489" w:rsidRDefault="00B84EF6">
            <w:pPr>
              <w:spacing w:after="80" w:line="240" w:lineRule="exact"/>
              <w:jc w:val="center"/>
            </w:pPr>
            <w:r>
              <w:rPr>
                <w:rFonts w:ascii="Times New Roman" w:hAnsi="Times New Roman"/>
                <w:b/>
                <w:color w:val="000000"/>
                <w:sz w:val="24"/>
              </w:rPr>
              <w:t>KAPITEL 20</w:t>
            </w:r>
          </w:p>
        </w:tc>
        <w:tc>
          <w:tcPr>
            <w:tcW w:w="5544" w:type="dxa"/>
            <w:tcBorders>
              <w:top w:val="nil"/>
              <w:left w:val="single" w:sz="4" w:space="0" w:color="auto"/>
              <w:bottom w:val="nil"/>
              <w:right w:val="nil"/>
            </w:tcBorders>
          </w:tcPr>
          <w:p w14:paraId="7121E793" w14:textId="77777777" w:rsidR="007F6489" w:rsidRDefault="00B84EF6">
            <w:pPr>
              <w:spacing w:after="80" w:line="240" w:lineRule="exact"/>
              <w:jc w:val="center"/>
            </w:pPr>
            <w:r>
              <w:rPr>
                <w:rFonts w:ascii="Times New Roman" w:hAnsi="Times New Roman"/>
                <w:b/>
                <w:color w:val="000000"/>
                <w:sz w:val="24"/>
              </w:rPr>
              <w:t>CAPÍTULO 20</w:t>
            </w:r>
          </w:p>
        </w:tc>
      </w:tr>
      <w:tr w:rsidR="007F6489" w14:paraId="4B0B6400" w14:textId="77777777">
        <w:tc>
          <w:tcPr>
            <w:tcW w:w="5544" w:type="dxa"/>
            <w:tcBorders>
              <w:top w:val="nil"/>
              <w:left w:val="nil"/>
              <w:bottom w:val="nil"/>
              <w:right w:val="single" w:sz="4" w:space="0" w:color="auto"/>
            </w:tcBorders>
          </w:tcPr>
          <w:p w14:paraId="5AB57CA6" w14:textId="77777777" w:rsidR="007F6489" w:rsidRDefault="00B84EF6">
            <w:pPr>
              <w:spacing w:after="80" w:line="240" w:lineRule="exact"/>
              <w:jc w:val="both"/>
            </w:pPr>
            <w:r>
              <w:rPr>
                <w:rFonts w:ascii="Times New Roman" w:hAnsi="Times New Roman"/>
                <w:i/>
                <w:color w:val="000000"/>
                <w:sz w:val="24"/>
              </w:rPr>
              <w:t xml:space="preserve">Die Vernichtung Assyriens ist ein Sinnbild für die Vernichtung der Schlechten beim Zweiten Kommen – Wenige Menschen werden </w:t>
            </w:r>
            <w:r>
              <w:rPr>
                <w:rFonts w:ascii="Times New Roman" w:hAnsi="Times New Roman"/>
                <w:i/>
                <w:color w:val="000000"/>
                <w:sz w:val="24"/>
              </w:rPr>
              <w:t>übriggeblieben sein, nachdem der Herr wiederkommt – Der Überrest Jakobs wird an jenem Tag zurückkehren – Vergleiche Jesaja 10. Um 559–545 v. Chr.</w:t>
            </w:r>
          </w:p>
        </w:tc>
        <w:tc>
          <w:tcPr>
            <w:tcW w:w="5544" w:type="dxa"/>
            <w:tcBorders>
              <w:top w:val="nil"/>
              <w:left w:val="single" w:sz="4" w:space="0" w:color="auto"/>
              <w:bottom w:val="nil"/>
              <w:right w:val="nil"/>
            </w:tcBorders>
          </w:tcPr>
          <w:p w14:paraId="7F7BCA43" w14:textId="77777777" w:rsidR="007F6489" w:rsidRDefault="00B84EF6">
            <w:pPr>
              <w:spacing w:after="80" w:line="240" w:lineRule="exact"/>
              <w:jc w:val="both"/>
            </w:pPr>
            <w:r>
              <w:rPr>
                <w:rFonts w:ascii="Times New Roman" w:hAnsi="Times New Roman"/>
                <w:i/>
                <w:color w:val="000000"/>
                <w:sz w:val="24"/>
              </w:rPr>
              <w:t>La destrucción de Asiria es un símbolo de la destrucción de los inicuos a la Segunda Venida — Pocas personas quedarán después que el Señor venga de nuevo — El resto de los de Jacob volverán en ese día — Compárese con Isaías 10. Aproximadamente 559–545 a.C.</w:t>
            </w:r>
          </w:p>
        </w:tc>
      </w:tr>
      <w:tr w:rsidR="007F6489" w14:paraId="2B0EA518" w14:textId="77777777">
        <w:tc>
          <w:tcPr>
            <w:tcW w:w="5544" w:type="dxa"/>
            <w:tcBorders>
              <w:top w:val="nil"/>
              <w:left w:val="nil"/>
              <w:bottom w:val="nil"/>
              <w:right w:val="single" w:sz="4" w:space="0" w:color="auto"/>
            </w:tcBorders>
          </w:tcPr>
          <w:p w14:paraId="0F0830FD" w14:textId="77777777" w:rsidR="007F6489" w:rsidRDefault="00B84EF6">
            <w:pPr>
              <w:spacing w:after="80" w:line="240" w:lineRule="exact"/>
              <w:jc w:val="both"/>
            </w:pPr>
            <w:r>
              <w:rPr>
                <w:rFonts w:ascii="Times New Roman" w:hAnsi="Times New Roman"/>
                <w:color w:val="000000"/>
                <w:sz w:val="24"/>
              </w:rPr>
              <w:t xml:space="preserve">1 Weh denen, die ungerechte Beschlüsse beschließen und die Schmerzliches schreiben, was sie </w:t>
            </w:r>
            <w:r>
              <w:rPr>
                <w:rFonts w:ascii="Times New Roman" w:hAnsi="Times New Roman"/>
                <w:color w:val="000000"/>
                <w:sz w:val="24"/>
              </w:rPr>
              <w:t>verordnet haben,</w:t>
            </w:r>
          </w:p>
        </w:tc>
        <w:tc>
          <w:tcPr>
            <w:tcW w:w="5544" w:type="dxa"/>
            <w:tcBorders>
              <w:top w:val="nil"/>
              <w:left w:val="single" w:sz="4" w:space="0" w:color="auto"/>
              <w:bottom w:val="nil"/>
              <w:right w:val="nil"/>
            </w:tcBorders>
          </w:tcPr>
          <w:p w14:paraId="484C1D58" w14:textId="77777777" w:rsidR="007F6489" w:rsidRDefault="00B84EF6">
            <w:pPr>
              <w:spacing w:after="80" w:line="240" w:lineRule="exact"/>
              <w:jc w:val="both"/>
            </w:pPr>
            <w:r>
              <w:rPr>
                <w:rFonts w:ascii="Times New Roman" w:hAnsi="Times New Roman"/>
                <w:color w:val="000000"/>
                <w:sz w:val="24"/>
              </w:rPr>
              <w:t>1 ¡Ay de aquellos que establecen decretos injustos y ponen por escrito la opresión que prescriben,</w:t>
            </w:r>
          </w:p>
        </w:tc>
      </w:tr>
      <w:tr w:rsidR="007F6489" w14:paraId="69814331" w14:textId="77777777">
        <w:tc>
          <w:tcPr>
            <w:tcW w:w="5544" w:type="dxa"/>
            <w:tcBorders>
              <w:top w:val="nil"/>
              <w:left w:val="nil"/>
              <w:bottom w:val="nil"/>
              <w:right w:val="single" w:sz="4" w:space="0" w:color="auto"/>
            </w:tcBorders>
          </w:tcPr>
          <w:p w14:paraId="6BE04150" w14:textId="77777777" w:rsidR="007F6489" w:rsidRDefault="00B84EF6">
            <w:pPr>
              <w:spacing w:after="80" w:line="240" w:lineRule="exact"/>
              <w:jc w:val="both"/>
            </w:pPr>
            <w:r>
              <w:rPr>
                <w:rFonts w:ascii="Times New Roman" w:hAnsi="Times New Roman"/>
                <w:color w:val="000000"/>
                <w:sz w:val="24"/>
              </w:rPr>
              <w:t>2 um die Bedürftigen vom Gericht abzuweisen und die Armen meines Volkes ihres Rechtes zu berauben, damit Witwen ihre Beute werden und sie die Vaterlosen plündern können!</w:t>
            </w:r>
          </w:p>
        </w:tc>
        <w:tc>
          <w:tcPr>
            <w:tcW w:w="5544" w:type="dxa"/>
            <w:tcBorders>
              <w:top w:val="nil"/>
              <w:left w:val="single" w:sz="4" w:space="0" w:color="auto"/>
              <w:bottom w:val="nil"/>
              <w:right w:val="nil"/>
            </w:tcBorders>
          </w:tcPr>
          <w:p w14:paraId="153691BA" w14:textId="77777777" w:rsidR="007F6489" w:rsidRDefault="00B84EF6">
            <w:pPr>
              <w:spacing w:after="80" w:line="240" w:lineRule="exact"/>
              <w:jc w:val="both"/>
            </w:pPr>
            <w:r>
              <w:rPr>
                <w:rFonts w:ascii="Times New Roman" w:hAnsi="Times New Roman"/>
                <w:color w:val="000000"/>
                <w:sz w:val="24"/>
              </w:rPr>
              <w:t>2 para apartar del juicio a los necesitados y para quitar el derecho a los pobres de mi pueblo; para que las viudas sean su presa y para robar a los huérfanos!</w:t>
            </w:r>
          </w:p>
        </w:tc>
      </w:tr>
      <w:tr w:rsidR="007F6489" w14:paraId="4426045A" w14:textId="77777777">
        <w:tc>
          <w:tcPr>
            <w:tcW w:w="5544" w:type="dxa"/>
            <w:tcBorders>
              <w:top w:val="nil"/>
              <w:left w:val="nil"/>
              <w:bottom w:val="nil"/>
              <w:right w:val="single" w:sz="4" w:space="0" w:color="auto"/>
            </w:tcBorders>
          </w:tcPr>
          <w:p w14:paraId="1EFB989A" w14:textId="77777777" w:rsidR="007F6489" w:rsidRDefault="00B84EF6">
            <w:pPr>
              <w:spacing w:after="80" w:line="240" w:lineRule="exact"/>
              <w:jc w:val="both"/>
            </w:pPr>
            <w:r>
              <w:rPr>
                <w:rFonts w:ascii="Times New Roman" w:hAnsi="Times New Roman"/>
                <w:color w:val="000000"/>
                <w:sz w:val="24"/>
              </w:rPr>
              <w:t>3 Und was werdet ihr tun am Tag der Heimsuchung und in der Verwüstung, die von fernher kommen wird? Zu wem werdet ihr fliehen um Hilfe? Und wo werdet ihr eure Herrlichkeit lassen?</w:t>
            </w:r>
          </w:p>
        </w:tc>
        <w:tc>
          <w:tcPr>
            <w:tcW w:w="5544" w:type="dxa"/>
            <w:tcBorders>
              <w:top w:val="nil"/>
              <w:left w:val="single" w:sz="4" w:space="0" w:color="auto"/>
              <w:bottom w:val="nil"/>
              <w:right w:val="nil"/>
            </w:tcBorders>
          </w:tcPr>
          <w:p w14:paraId="351A11B4" w14:textId="77777777" w:rsidR="007F6489" w:rsidRDefault="00B84EF6">
            <w:pPr>
              <w:spacing w:after="80" w:line="240" w:lineRule="exact"/>
              <w:jc w:val="both"/>
            </w:pPr>
            <w:r>
              <w:rPr>
                <w:rFonts w:ascii="Times New Roman" w:hAnsi="Times New Roman"/>
                <w:color w:val="000000"/>
                <w:sz w:val="24"/>
              </w:rPr>
              <w:t>3 ¿Y qué haréis en el día de la visitación, y en la desolación que vendrá de lejos? ¿A quién iréis para que os ayude? ¿En dónde dejaréis vuestra gloria?</w:t>
            </w:r>
          </w:p>
        </w:tc>
      </w:tr>
      <w:tr w:rsidR="007F6489" w14:paraId="051F8FE9" w14:textId="77777777">
        <w:tc>
          <w:tcPr>
            <w:tcW w:w="5544" w:type="dxa"/>
            <w:tcBorders>
              <w:top w:val="nil"/>
              <w:left w:val="nil"/>
              <w:bottom w:val="nil"/>
              <w:right w:val="single" w:sz="4" w:space="0" w:color="auto"/>
            </w:tcBorders>
          </w:tcPr>
          <w:p w14:paraId="0181C1FF" w14:textId="77777777" w:rsidR="007F6489" w:rsidRDefault="00B84EF6">
            <w:pPr>
              <w:spacing w:after="80" w:line="240" w:lineRule="exact"/>
              <w:jc w:val="both"/>
            </w:pPr>
            <w:r>
              <w:rPr>
                <w:rFonts w:ascii="Times New Roman" w:hAnsi="Times New Roman"/>
                <w:color w:val="000000"/>
                <w:sz w:val="24"/>
              </w:rPr>
              <w:t>4 Ohne mich werden sie unter den Gefangenen kauern, und sie werden unter den Erschlagenen fallen. Bei alldem hat sich sein Zorn nicht abgewendet, und seine Hand ist noch immer ausgestreckt.</w:t>
            </w:r>
          </w:p>
        </w:tc>
        <w:tc>
          <w:tcPr>
            <w:tcW w:w="5544" w:type="dxa"/>
            <w:tcBorders>
              <w:top w:val="nil"/>
              <w:left w:val="single" w:sz="4" w:space="0" w:color="auto"/>
              <w:bottom w:val="nil"/>
              <w:right w:val="nil"/>
            </w:tcBorders>
          </w:tcPr>
          <w:p w14:paraId="69FC0A2F" w14:textId="77777777" w:rsidR="007F6489" w:rsidRDefault="00B84EF6">
            <w:pPr>
              <w:spacing w:after="80" w:line="240" w:lineRule="exact"/>
              <w:jc w:val="both"/>
            </w:pPr>
            <w:r>
              <w:rPr>
                <w:rFonts w:ascii="Times New Roman" w:hAnsi="Times New Roman"/>
                <w:color w:val="000000"/>
                <w:sz w:val="24"/>
              </w:rPr>
              <w:t>4 Sin mí se doblegarán ante los cautivos, y entre los muertos caerán. Con todo esto, no se ha mitigado su ira, sino que su mano aún está extendida.</w:t>
            </w:r>
          </w:p>
        </w:tc>
      </w:tr>
      <w:tr w:rsidR="007F6489" w14:paraId="2FEA8FC6" w14:textId="77777777">
        <w:tc>
          <w:tcPr>
            <w:tcW w:w="5544" w:type="dxa"/>
            <w:tcBorders>
              <w:top w:val="nil"/>
              <w:left w:val="nil"/>
              <w:bottom w:val="nil"/>
              <w:right w:val="single" w:sz="4" w:space="0" w:color="auto"/>
            </w:tcBorders>
          </w:tcPr>
          <w:p w14:paraId="26E08CA0" w14:textId="77777777" w:rsidR="007F6489" w:rsidRDefault="00B84EF6">
            <w:pPr>
              <w:spacing w:after="80" w:line="240" w:lineRule="exact"/>
              <w:jc w:val="both"/>
            </w:pPr>
            <w:r>
              <w:rPr>
                <w:rFonts w:ascii="Times New Roman" w:hAnsi="Times New Roman"/>
                <w:color w:val="000000"/>
                <w:sz w:val="24"/>
              </w:rPr>
              <w:t>5 O Assyrer, die Rute meines Zorns; und der Stock in ihrer Hand ist ihr Unwille.</w:t>
            </w:r>
          </w:p>
        </w:tc>
        <w:tc>
          <w:tcPr>
            <w:tcW w:w="5544" w:type="dxa"/>
            <w:tcBorders>
              <w:top w:val="nil"/>
              <w:left w:val="single" w:sz="4" w:space="0" w:color="auto"/>
              <w:bottom w:val="nil"/>
              <w:right w:val="nil"/>
            </w:tcBorders>
          </w:tcPr>
          <w:p w14:paraId="0F7FABB2" w14:textId="77777777" w:rsidR="007F6489" w:rsidRDefault="00B84EF6">
            <w:pPr>
              <w:spacing w:after="80" w:line="240" w:lineRule="exact"/>
              <w:jc w:val="both"/>
            </w:pPr>
            <w:r>
              <w:rPr>
                <w:rFonts w:ascii="Times New Roman" w:hAnsi="Times New Roman"/>
                <w:color w:val="000000"/>
                <w:sz w:val="24"/>
              </w:rPr>
              <w:t>5 ¡Oh asirio, la vara de mi ira, y el báculo en su mano es su indignación!</w:t>
            </w:r>
          </w:p>
        </w:tc>
      </w:tr>
      <w:tr w:rsidR="007F6489" w14:paraId="4FEF6451" w14:textId="77777777">
        <w:tc>
          <w:tcPr>
            <w:tcW w:w="5544" w:type="dxa"/>
            <w:tcBorders>
              <w:top w:val="nil"/>
              <w:left w:val="nil"/>
              <w:bottom w:val="nil"/>
              <w:right w:val="single" w:sz="4" w:space="0" w:color="auto"/>
            </w:tcBorders>
          </w:tcPr>
          <w:p w14:paraId="549A7D0A" w14:textId="77777777" w:rsidR="007F6489" w:rsidRDefault="00B84EF6">
            <w:pPr>
              <w:spacing w:after="80" w:line="240" w:lineRule="exact"/>
              <w:jc w:val="both"/>
            </w:pPr>
            <w:r>
              <w:rPr>
                <w:rFonts w:ascii="Times New Roman" w:hAnsi="Times New Roman"/>
                <w:color w:val="000000"/>
                <w:sz w:val="24"/>
              </w:rPr>
              <w:t>6 Ich werde ihn aussenden gegen eine heuchlerische Nation, und gegen das Volk meines Grimms werde ich ihm befehlen, den Raub zu nehmen und die Beute zu nehmen und sie niederzutreten wie den Kot auf der Straße.</w:t>
            </w:r>
          </w:p>
        </w:tc>
        <w:tc>
          <w:tcPr>
            <w:tcW w:w="5544" w:type="dxa"/>
            <w:tcBorders>
              <w:top w:val="nil"/>
              <w:left w:val="single" w:sz="4" w:space="0" w:color="auto"/>
              <w:bottom w:val="nil"/>
              <w:right w:val="nil"/>
            </w:tcBorders>
          </w:tcPr>
          <w:p w14:paraId="45BBC7DE" w14:textId="77777777" w:rsidR="007F6489" w:rsidRDefault="00B84EF6">
            <w:pPr>
              <w:spacing w:after="80" w:line="240" w:lineRule="exact"/>
              <w:jc w:val="both"/>
            </w:pPr>
            <w:r>
              <w:rPr>
                <w:rFonts w:ascii="Times New Roman" w:hAnsi="Times New Roman"/>
                <w:color w:val="000000"/>
                <w:sz w:val="24"/>
              </w:rPr>
              <w:t>6 Lo enviaré contra una nación hipócrita, y contra el pueblo de mi ira le encargaré que se lleve los despojos, y arrebate la presa, y los pise como el lodo de las calles.</w:t>
            </w:r>
          </w:p>
        </w:tc>
      </w:tr>
      <w:tr w:rsidR="007F6489" w14:paraId="5AB9550D" w14:textId="77777777">
        <w:tc>
          <w:tcPr>
            <w:tcW w:w="5544" w:type="dxa"/>
            <w:tcBorders>
              <w:top w:val="nil"/>
              <w:left w:val="nil"/>
              <w:bottom w:val="nil"/>
              <w:right w:val="single" w:sz="4" w:space="0" w:color="auto"/>
            </w:tcBorders>
          </w:tcPr>
          <w:p w14:paraId="2DE85B02" w14:textId="77777777" w:rsidR="007F6489" w:rsidRDefault="00B84EF6">
            <w:pPr>
              <w:spacing w:after="80" w:line="240" w:lineRule="exact"/>
              <w:jc w:val="both"/>
            </w:pPr>
            <w:r>
              <w:rPr>
                <w:rFonts w:ascii="Times New Roman" w:hAnsi="Times New Roman"/>
                <w:color w:val="000000"/>
                <w:sz w:val="24"/>
              </w:rPr>
              <w:t xml:space="preserve">7 Er jedoch meint es nicht so, und sein Herz denkt nicht so; sondern im Herzen ist es ihm, zu vernichten </w:t>
            </w:r>
            <w:r>
              <w:rPr>
                <w:rFonts w:ascii="Times New Roman" w:hAnsi="Times New Roman"/>
                <w:color w:val="000000"/>
                <w:sz w:val="24"/>
              </w:rPr>
              <w:lastRenderedPageBreak/>
              <w:t>und abzuschneiden nicht wenige Nationen.</w:t>
            </w:r>
          </w:p>
        </w:tc>
        <w:tc>
          <w:tcPr>
            <w:tcW w:w="5544" w:type="dxa"/>
            <w:tcBorders>
              <w:top w:val="nil"/>
              <w:left w:val="single" w:sz="4" w:space="0" w:color="auto"/>
              <w:bottom w:val="nil"/>
              <w:right w:val="nil"/>
            </w:tcBorders>
          </w:tcPr>
          <w:p w14:paraId="45F81E90" w14:textId="77777777" w:rsidR="007F6489" w:rsidRDefault="00B84EF6">
            <w:pPr>
              <w:spacing w:after="80" w:line="240" w:lineRule="exact"/>
              <w:jc w:val="both"/>
            </w:pPr>
            <w:r>
              <w:rPr>
                <w:rFonts w:ascii="Times New Roman" w:hAnsi="Times New Roman"/>
                <w:color w:val="000000"/>
                <w:sz w:val="24"/>
              </w:rPr>
              <w:lastRenderedPageBreak/>
              <w:t xml:space="preserve">7 Aunque no es tal su designio, ni en su corazón lo piensa así; en su corazón solo está el destruir y </w:t>
            </w:r>
            <w:r>
              <w:rPr>
                <w:rFonts w:ascii="Times New Roman" w:hAnsi="Times New Roman"/>
                <w:color w:val="000000"/>
                <w:sz w:val="24"/>
              </w:rPr>
              <w:lastRenderedPageBreak/>
              <w:t>exterminar naciones no pocas.</w:t>
            </w:r>
          </w:p>
        </w:tc>
      </w:tr>
      <w:tr w:rsidR="007F6489" w14:paraId="3D431ACC" w14:textId="77777777">
        <w:tc>
          <w:tcPr>
            <w:tcW w:w="5544" w:type="dxa"/>
            <w:tcBorders>
              <w:top w:val="nil"/>
              <w:left w:val="nil"/>
              <w:bottom w:val="nil"/>
              <w:right w:val="single" w:sz="4" w:space="0" w:color="auto"/>
            </w:tcBorders>
          </w:tcPr>
          <w:p w14:paraId="1300AC4A" w14:textId="77777777" w:rsidR="007F6489" w:rsidRDefault="00B84EF6">
            <w:pPr>
              <w:spacing w:after="80" w:line="240" w:lineRule="exact"/>
              <w:jc w:val="both"/>
            </w:pPr>
            <w:r>
              <w:rPr>
                <w:rFonts w:ascii="Times New Roman" w:hAnsi="Times New Roman"/>
                <w:color w:val="000000"/>
                <w:sz w:val="24"/>
              </w:rPr>
              <w:lastRenderedPageBreak/>
              <w:t>8 Denn er spricht: Sind nicht meine Fürsten allesamt Könige?</w:t>
            </w:r>
          </w:p>
        </w:tc>
        <w:tc>
          <w:tcPr>
            <w:tcW w:w="5544" w:type="dxa"/>
            <w:tcBorders>
              <w:top w:val="nil"/>
              <w:left w:val="single" w:sz="4" w:space="0" w:color="auto"/>
              <w:bottom w:val="nil"/>
              <w:right w:val="nil"/>
            </w:tcBorders>
          </w:tcPr>
          <w:p w14:paraId="1BDE612F" w14:textId="77777777" w:rsidR="007F6489" w:rsidRDefault="00B84EF6">
            <w:pPr>
              <w:spacing w:after="80" w:line="240" w:lineRule="exact"/>
              <w:jc w:val="both"/>
            </w:pPr>
            <w:r>
              <w:rPr>
                <w:rFonts w:ascii="Times New Roman" w:hAnsi="Times New Roman"/>
                <w:color w:val="000000"/>
                <w:sz w:val="24"/>
              </w:rPr>
              <w:t xml:space="preserve">8 Pues dice: ¿No son reyes todos mis </w:t>
            </w:r>
            <w:r>
              <w:rPr>
                <w:rFonts w:ascii="Times New Roman" w:hAnsi="Times New Roman"/>
                <w:color w:val="000000"/>
                <w:sz w:val="24"/>
              </w:rPr>
              <w:t>príncipes?</w:t>
            </w:r>
          </w:p>
        </w:tc>
      </w:tr>
      <w:tr w:rsidR="007F6489" w14:paraId="2D87F1E9" w14:textId="77777777">
        <w:tc>
          <w:tcPr>
            <w:tcW w:w="5544" w:type="dxa"/>
            <w:tcBorders>
              <w:top w:val="nil"/>
              <w:left w:val="nil"/>
              <w:bottom w:val="nil"/>
              <w:right w:val="single" w:sz="4" w:space="0" w:color="auto"/>
            </w:tcBorders>
          </w:tcPr>
          <w:p w14:paraId="5267CBF7" w14:textId="77777777" w:rsidR="007F6489" w:rsidRDefault="00B84EF6">
            <w:pPr>
              <w:spacing w:after="80" w:line="240" w:lineRule="exact"/>
              <w:jc w:val="both"/>
            </w:pPr>
            <w:r>
              <w:rPr>
                <w:rFonts w:ascii="Times New Roman" w:hAnsi="Times New Roman"/>
                <w:color w:val="000000"/>
                <w:sz w:val="24"/>
              </w:rPr>
              <w:t>9 Ist nicht Kalne wie Karkemisch? Ist nicht Hamat wie Arpad? Ist nicht Samaria wie Damaskus?</w:t>
            </w:r>
          </w:p>
        </w:tc>
        <w:tc>
          <w:tcPr>
            <w:tcW w:w="5544" w:type="dxa"/>
            <w:tcBorders>
              <w:top w:val="nil"/>
              <w:left w:val="single" w:sz="4" w:space="0" w:color="auto"/>
              <w:bottom w:val="nil"/>
              <w:right w:val="nil"/>
            </w:tcBorders>
          </w:tcPr>
          <w:p w14:paraId="7308A3FC" w14:textId="77777777" w:rsidR="007F6489" w:rsidRDefault="00B84EF6">
            <w:pPr>
              <w:spacing w:after="80" w:line="240" w:lineRule="exact"/>
              <w:jc w:val="both"/>
            </w:pPr>
            <w:r>
              <w:rPr>
                <w:rFonts w:ascii="Times New Roman" w:hAnsi="Times New Roman"/>
                <w:color w:val="000000"/>
                <w:sz w:val="24"/>
              </w:rPr>
              <w:t>9 ¿No es Calno como Carquemis, Hamat como Arfad, y Samaria como Damasco?</w:t>
            </w:r>
          </w:p>
        </w:tc>
      </w:tr>
      <w:tr w:rsidR="007F6489" w14:paraId="0B149351" w14:textId="77777777">
        <w:tc>
          <w:tcPr>
            <w:tcW w:w="5544" w:type="dxa"/>
            <w:tcBorders>
              <w:top w:val="nil"/>
              <w:left w:val="nil"/>
              <w:bottom w:val="nil"/>
              <w:right w:val="single" w:sz="4" w:space="0" w:color="auto"/>
            </w:tcBorders>
          </w:tcPr>
          <w:p w14:paraId="535838C2" w14:textId="77777777" w:rsidR="007F6489" w:rsidRDefault="00B84EF6">
            <w:pPr>
              <w:spacing w:after="80" w:line="240" w:lineRule="exact"/>
              <w:jc w:val="both"/>
            </w:pPr>
            <w:r>
              <w:rPr>
                <w:rFonts w:ascii="Times New Roman" w:hAnsi="Times New Roman"/>
                <w:color w:val="000000"/>
                <w:sz w:val="24"/>
              </w:rPr>
              <w:t>10 Wie meine Hand gegründet hat die Reiche der Götzen; und ihre Schnitzbilder übertrafen die von Jerusalem und von Samaria;</w:t>
            </w:r>
          </w:p>
        </w:tc>
        <w:tc>
          <w:tcPr>
            <w:tcW w:w="5544" w:type="dxa"/>
            <w:tcBorders>
              <w:top w:val="nil"/>
              <w:left w:val="single" w:sz="4" w:space="0" w:color="auto"/>
              <w:bottom w:val="nil"/>
              <w:right w:val="nil"/>
            </w:tcBorders>
          </w:tcPr>
          <w:p w14:paraId="7A863E65" w14:textId="77777777" w:rsidR="007F6489" w:rsidRDefault="00B84EF6">
            <w:pPr>
              <w:spacing w:after="80" w:line="240" w:lineRule="exact"/>
              <w:jc w:val="both"/>
            </w:pPr>
            <w:r>
              <w:rPr>
                <w:rFonts w:ascii="Times New Roman" w:hAnsi="Times New Roman"/>
                <w:color w:val="000000"/>
                <w:sz w:val="24"/>
              </w:rPr>
              <w:t>10 Así como mi mano ha fundado los reinos de los ídolos, y cuyas imágenes grabadas han sobrepujado a las de Jerusalén y a las de Samaria,</w:t>
            </w:r>
          </w:p>
        </w:tc>
      </w:tr>
      <w:tr w:rsidR="007F6489" w14:paraId="5AB29F91" w14:textId="77777777">
        <w:tc>
          <w:tcPr>
            <w:tcW w:w="5544" w:type="dxa"/>
            <w:tcBorders>
              <w:top w:val="nil"/>
              <w:left w:val="nil"/>
              <w:bottom w:val="nil"/>
              <w:right w:val="single" w:sz="4" w:space="0" w:color="auto"/>
            </w:tcBorders>
          </w:tcPr>
          <w:p w14:paraId="2F64502F" w14:textId="77777777" w:rsidR="007F6489" w:rsidRDefault="00B84EF6">
            <w:pPr>
              <w:spacing w:after="80" w:line="240" w:lineRule="exact"/>
              <w:jc w:val="both"/>
            </w:pPr>
            <w:r>
              <w:rPr>
                <w:rFonts w:ascii="Times New Roman" w:hAnsi="Times New Roman"/>
                <w:color w:val="000000"/>
                <w:sz w:val="24"/>
              </w:rPr>
              <w:t>11 sollte ich nicht, wie ich Samaria und seinen Götzen getan habe, ebenso Jerusalem und seinen Götzen tun?</w:t>
            </w:r>
          </w:p>
        </w:tc>
        <w:tc>
          <w:tcPr>
            <w:tcW w:w="5544" w:type="dxa"/>
            <w:tcBorders>
              <w:top w:val="nil"/>
              <w:left w:val="single" w:sz="4" w:space="0" w:color="auto"/>
              <w:bottom w:val="nil"/>
              <w:right w:val="nil"/>
            </w:tcBorders>
          </w:tcPr>
          <w:p w14:paraId="3664F909" w14:textId="77777777" w:rsidR="007F6489" w:rsidRDefault="00B84EF6">
            <w:pPr>
              <w:spacing w:after="80" w:line="240" w:lineRule="exact"/>
              <w:jc w:val="both"/>
            </w:pPr>
            <w:r>
              <w:rPr>
                <w:rFonts w:ascii="Times New Roman" w:hAnsi="Times New Roman"/>
                <w:color w:val="000000"/>
                <w:sz w:val="24"/>
              </w:rPr>
              <w:t>11 ¿no haré con Jerusalén y sus ídolos como hice a Samaria y sus ídolos?</w:t>
            </w:r>
          </w:p>
        </w:tc>
      </w:tr>
      <w:tr w:rsidR="007F6489" w14:paraId="1618AD09" w14:textId="77777777">
        <w:tc>
          <w:tcPr>
            <w:tcW w:w="5544" w:type="dxa"/>
            <w:tcBorders>
              <w:top w:val="nil"/>
              <w:left w:val="nil"/>
              <w:bottom w:val="nil"/>
              <w:right w:val="single" w:sz="4" w:space="0" w:color="auto"/>
            </w:tcBorders>
          </w:tcPr>
          <w:p w14:paraId="11A05A97" w14:textId="77777777" w:rsidR="007F6489" w:rsidRDefault="00B84EF6">
            <w:pPr>
              <w:spacing w:after="80" w:line="240" w:lineRule="exact"/>
              <w:jc w:val="both"/>
            </w:pPr>
            <w:r>
              <w:rPr>
                <w:rFonts w:ascii="Times New Roman" w:hAnsi="Times New Roman"/>
                <w:color w:val="000000"/>
                <w:sz w:val="24"/>
              </w:rPr>
              <w:t>12 Darum wird es sich begeben: Wenn der Herr sein ganzes Werk an dem Berg Zion und an Jerusalem vollbracht hat, werde ich die Frucht des stolzen Herzens des Königs von Assyrien und die Prahlerei seiner stolzen Augen bestrafen.</w:t>
            </w:r>
          </w:p>
        </w:tc>
        <w:tc>
          <w:tcPr>
            <w:tcW w:w="5544" w:type="dxa"/>
            <w:tcBorders>
              <w:top w:val="nil"/>
              <w:left w:val="single" w:sz="4" w:space="0" w:color="auto"/>
              <w:bottom w:val="nil"/>
              <w:right w:val="nil"/>
            </w:tcBorders>
          </w:tcPr>
          <w:p w14:paraId="4FC00F52" w14:textId="77777777" w:rsidR="007F6489" w:rsidRDefault="00B84EF6">
            <w:pPr>
              <w:spacing w:after="80" w:line="240" w:lineRule="exact"/>
              <w:jc w:val="both"/>
            </w:pPr>
            <w:r>
              <w:rPr>
                <w:rFonts w:ascii="Times New Roman" w:hAnsi="Times New Roman"/>
                <w:color w:val="000000"/>
                <w:sz w:val="24"/>
              </w:rPr>
              <w:t>12 Por tanto, sucederá que cuando el Señor haya ejecutado su obra completa sobre el monte de Sion y Jerusalén, yo castigaré el fruto del soberbio corazón del rey de Asiria y la gloria de su altiva mirada.</w:t>
            </w:r>
          </w:p>
        </w:tc>
      </w:tr>
      <w:tr w:rsidR="007F6489" w14:paraId="072AA160" w14:textId="77777777">
        <w:tc>
          <w:tcPr>
            <w:tcW w:w="5544" w:type="dxa"/>
            <w:tcBorders>
              <w:top w:val="nil"/>
              <w:left w:val="nil"/>
              <w:bottom w:val="nil"/>
              <w:right w:val="single" w:sz="4" w:space="0" w:color="auto"/>
            </w:tcBorders>
          </w:tcPr>
          <w:p w14:paraId="4BB2E97E" w14:textId="77777777" w:rsidR="007F6489" w:rsidRDefault="00B84EF6">
            <w:pPr>
              <w:spacing w:after="80" w:line="240" w:lineRule="exact"/>
              <w:jc w:val="both"/>
            </w:pPr>
            <w:r>
              <w:rPr>
                <w:rFonts w:ascii="Times New Roman" w:hAnsi="Times New Roman"/>
                <w:color w:val="000000"/>
                <w:sz w:val="24"/>
              </w:rPr>
              <w:t>13 Denn er spricht: Durch die Kraft meiner Hand und durch meine Weisheit habe ich das getan, denn ich bin klug; und ich habe die Grenzen der Völker versetzt und habe ihre Schätze geraubt, und ich habe die Bewohner niedergemacht wie ein Tapferer.</w:t>
            </w:r>
          </w:p>
        </w:tc>
        <w:tc>
          <w:tcPr>
            <w:tcW w:w="5544" w:type="dxa"/>
            <w:tcBorders>
              <w:top w:val="nil"/>
              <w:left w:val="single" w:sz="4" w:space="0" w:color="auto"/>
              <w:bottom w:val="nil"/>
              <w:right w:val="nil"/>
            </w:tcBorders>
          </w:tcPr>
          <w:p w14:paraId="29B45B98" w14:textId="77777777" w:rsidR="007F6489" w:rsidRDefault="00B84EF6">
            <w:pPr>
              <w:spacing w:after="80" w:line="240" w:lineRule="exact"/>
              <w:jc w:val="both"/>
            </w:pPr>
            <w:r>
              <w:rPr>
                <w:rFonts w:ascii="Times New Roman" w:hAnsi="Times New Roman"/>
                <w:color w:val="000000"/>
                <w:sz w:val="24"/>
              </w:rPr>
              <w:t>13 Porque dice: Mediante el poder de mi mano he hecho estas cosas, y con mi sabiduría, pues soy prudente; y he quitado los confines de los pueblos, y les he saqueado sus tesoros y he derribado, como hombre valiente, a los habitantes;</w:t>
            </w:r>
          </w:p>
        </w:tc>
      </w:tr>
      <w:tr w:rsidR="007F6489" w14:paraId="1D7DFC27" w14:textId="77777777">
        <w:tc>
          <w:tcPr>
            <w:tcW w:w="5544" w:type="dxa"/>
            <w:tcBorders>
              <w:top w:val="nil"/>
              <w:left w:val="nil"/>
              <w:bottom w:val="nil"/>
              <w:right w:val="single" w:sz="4" w:space="0" w:color="auto"/>
            </w:tcBorders>
          </w:tcPr>
          <w:p w14:paraId="097D9A79" w14:textId="77777777" w:rsidR="007F6489" w:rsidRDefault="00B84EF6">
            <w:pPr>
              <w:spacing w:after="80" w:line="240" w:lineRule="exact"/>
              <w:jc w:val="both"/>
            </w:pPr>
            <w:r>
              <w:rPr>
                <w:rFonts w:ascii="Times New Roman" w:hAnsi="Times New Roman"/>
                <w:color w:val="000000"/>
                <w:sz w:val="24"/>
              </w:rPr>
              <w:t>14 Und meine Hand hat die Reichtümer der Völker gefunden wie ein Nest; und wie man verlassene Eier zusammenrafft, so habe ich die ganze Erde zusammengerafft; und da war keiner, der den Flügel regte oder den Schnabel aufsperrte oder piepste.</w:t>
            </w:r>
          </w:p>
        </w:tc>
        <w:tc>
          <w:tcPr>
            <w:tcW w:w="5544" w:type="dxa"/>
            <w:tcBorders>
              <w:top w:val="nil"/>
              <w:left w:val="single" w:sz="4" w:space="0" w:color="auto"/>
              <w:bottom w:val="nil"/>
              <w:right w:val="nil"/>
            </w:tcBorders>
          </w:tcPr>
          <w:p w14:paraId="329BC915" w14:textId="77777777" w:rsidR="007F6489" w:rsidRDefault="00B84EF6">
            <w:pPr>
              <w:spacing w:after="80" w:line="240" w:lineRule="exact"/>
              <w:jc w:val="both"/>
            </w:pPr>
            <w:r>
              <w:rPr>
                <w:rFonts w:ascii="Times New Roman" w:hAnsi="Times New Roman"/>
                <w:color w:val="000000"/>
                <w:sz w:val="24"/>
              </w:rPr>
              <w:t xml:space="preserve">14 y mi </w:t>
            </w:r>
            <w:r>
              <w:rPr>
                <w:rFonts w:ascii="Times New Roman" w:hAnsi="Times New Roman"/>
                <w:color w:val="000000"/>
                <w:sz w:val="24"/>
              </w:rPr>
              <w:t>mano halló, cual nido, las riquezas del pueblo; y como se recogen los huevos abandonados, así recogí de toda la tierra; y no hubo quien moviese el ala, ni abriese la boca, ni piase.</w:t>
            </w:r>
          </w:p>
        </w:tc>
      </w:tr>
      <w:tr w:rsidR="007F6489" w14:paraId="3DF24B70" w14:textId="77777777">
        <w:tc>
          <w:tcPr>
            <w:tcW w:w="5544" w:type="dxa"/>
            <w:tcBorders>
              <w:top w:val="nil"/>
              <w:left w:val="nil"/>
              <w:bottom w:val="nil"/>
              <w:right w:val="single" w:sz="4" w:space="0" w:color="auto"/>
            </w:tcBorders>
          </w:tcPr>
          <w:p w14:paraId="053F2FA0" w14:textId="77777777" w:rsidR="007F6489" w:rsidRDefault="00B84EF6">
            <w:pPr>
              <w:spacing w:after="80" w:line="240" w:lineRule="exact"/>
              <w:jc w:val="both"/>
            </w:pPr>
            <w:r>
              <w:rPr>
                <w:rFonts w:ascii="Times New Roman" w:hAnsi="Times New Roman"/>
                <w:color w:val="000000"/>
                <w:sz w:val="24"/>
              </w:rPr>
              <w:t>15 Darf die Axt prahlen wider den, der damit haut? Darf die Säge sich großtun wider den, der sie zieht? Als wollte die Rute sich schwingen gegen die, die sie erheben, oder als wollte der Stock sich emporheben, als sei er kein Holz!</w:t>
            </w:r>
          </w:p>
        </w:tc>
        <w:tc>
          <w:tcPr>
            <w:tcW w:w="5544" w:type="dxa"/>
            <w:tcBorders>
              <w:top w:val="nil"/>
              <w:left w:val="single" w:sz="4" w:space="0" w:color="auto"/>
              <w:bottom w:val="nil"/>
              <w:right w:val="nil"/>
            </w:tcBorders>
          </w:tcPr>
          <w:p w14:paraId="6412BD3A" w14:textId="77777777" w:rsidR="007F6489" w:rsidRDefault="00B84EF6">
            <w:pPr>
              <w:spacing w:after="80" w:line="240" w:lineRule="exact"/>
              <w:jc w:val="both"/>
            </w:pPr>
            <w:r>
              <w:rPr>
                <w:rFonts w:ascii="Times New Roman" w:hAnsi="Times New Roman"/>
                <w:color w:val="000000"/>
                <w:sz w:val="24"/>
              </w:rPr>
              <w:t>15 ¿Se jactará el hacha contra aquel que con ella corta? ¿Se exaltará la sierra contra el que la mueve? ¡Como si se enalteciese la vara contra aquel que la levanta, o se engrandeciese el bastón como si no fuera palo!</w:t>
            </w:r>
          </w:p>
        </w:tc>
      </w:tr>
      <w:tr w:rsidR="007F6489" w14:paraId="051BA6D3" w14:textId="77777777">
        <w:tc>
          <w:tcPr>
            <w:tcW w:w="5544" w:type="dxa"/>
            <w:tcBorders>
              <w:top w:val="nil"/>
              <w:left w:val="nil"/>
              <w:bottom w:val="nil"/>
              <w:right w:val="single" w:sz="4" w:space="0" w:color="auto"/>
            </w:tcBorders>
          </w:tcPr>
          <w:p w14:paraId="1344DAB6" w14:textId="77777777" w:rsidR="007F6489" w:rsidRDefault="00B84EF6">
            <w:pPr>
              <w:spacing w:after="80" w:line="240" w:lineRule="exact"/>
              <w:jc w:val="both"/>
            </w:pPr>
            <w:r>
              <w:rPr>
                <w:rFonts w:ascii="Times New Roman" w:hAnsi="Times New Roman"/>
                <w:color w:val="000000"/>
                <w:sz w:val="24"/>
              </w:rPr>
              <w:t>16 Darum wird der Herr, der Herr der Heerscharen, unter seine Fetten Magerkeit senden; und unter seiner Herrlichkeit wird er einen Brand entzünden wie einen Feuerbrand.</w:t>
            </w:r>
          </w:p>
        </w:tc>
        <w:tc>
          <w:tcPr>
            <w:tcW w:w="5544" w:type="dxa"/>
            <w:tcBorders>
              <w:top w:val="nil"/>
              <w:left w:val="single" w:sz="4" w:space="0" w:color="auto"/>
              <w:bottom w:val="nil"/>
              <w:right w:val="nil"/>
            </w:tcBorders>
          </w:tcPr>
          <w:p w14:paraId="5387357C" w14:textId="77777777" w:rsidR="007F6489" w:rsidRDefault="00B84EF6">
            <w:pPr>
              <w:spacing w:after="80" w:line="240" w:lineRule="exact"/>
              <w:jc w:val="both"/>
            </w:pPr>
            <w:r>
              <w:rPr>
                <w:rFonts w:ascii="Times New Roman" w:hAnsi="Times New Roman"/>
                <w:color w:val="000000"/>
                <w:sz w:val="24"/>
              </w:rPr>
              <w:t>16 Por tanto, el Señor, el Señor de los Ejércitos, enviará flaqueza entre sus robustos; y bajo su gloria encenderá una llama, como llama de fuego.</w:t>
            </w:r>
          </w:p>
        </w:tc>
      </w:tr>
      <w:tr w:rsidR="007F6489" w14:paraId="1E281A80" w14:textId="77777777">
        <w:tc>
          <w:tcPr>
            <w:tcW w:w="5544" w:type="dxa"/>
            <w:tcBorders>
              <w:top w:val="nil"/>
              <w:left w:val="nil"/>
              <w:bottom w:val="nil"/>
              <w:right w:val="single" w:sz="4" w:space="0" w:color="auto"/>
            </w:tcBorders>
          </w:tcPr>
          <w:p w14:paraId="10DB98CA" w14:textId="77777777" w:rsidR="007F6489" w:rsidRDefault="00B84EF6">
            <w:pPr>
              <w:spacing w:after="80" w:line="240" w:lineRule="exact"/>
              <w:jc w:val="both"/>
            </w:pPr>
            <w:r>
              <w:rPr>
                <w:rFonts w:ascii="Times New Roman" w:hAnsi="Times New Roman"/>
                <w:color w:val="000000"/>
                <w:sz w:val="24"/>
              </w:rPr>
              <w:t>17 Und das Licht Israels wird wie ein Feuer werden und sein Heiliger wie eine Flamme und wird brennen und wird fressen seine Dornen und sein Stachelgestrüpp an einem Tag</w:t>
            </w:r>
          </w:p>
        </w:tc>
        <w:tc>
          <w:tcPr>
            <w:tcW w:w="5544" w:type="dxa"/>
            <w:tcBorders>
              <w:top w:val="nil"/>
              <w:left w:val="single" w:sz="4" w:space="0" w:color="auto"/>
              <w:bottom w:val="nil"/>
              <w:right w:val="nil"/>
            </w:tcBorders>
          </w:tcPr>
          <w:p w14:paraId="53813055" w14:textId="77777777" w:rsidR="007F6489" w:rsidRDefault="00B84EF6">
            <w:pPr>
              <w:spacing w:after="80" w:line="240" w:lineRule="exact"/>
              <w:jc w:val="both"/>
            </w:pPr>
            <w:r>
              <w:rPr>
                <w:rFonts w:ascii="Times New Roman" w:hAnsi="Times New Roman"/>
                <w:color w:val="000000"/>
                <w:sz w:val="24"/>
              </w:rPr>
              <w:t>17 Y la luz de Israel será por fuego, y su Santo por llama, y quemarán y abrasarán en un día sus cardos y espinas;</w:t>
            </w:r>
          </w:p>
        </w:tc>
      </w:tr>
      <w:tr w:rsidR="007F6489" w14:paraId="428FD2B9" w14:textId="77777777">
        <w:tc>
          <w:tcPr>
            <w:tcW w:w="5544" w:type="dxa"/>
            <w:tcBorders>
              <w:top w:val="nil"/>
              <w:left w:val="nil"/>
              <w:bottom w:val="nil"/>
              <w:right w:val="single" w:sz="4" w:space="0" w:color="auto"/>
            </w:tcBorders>
          </w:tcPr>
          <w:p w14:paraId="038D7061" w14:textId="77777777" w:rsidR="007F6489" w:rsidRDefault="00B84EF6">
            <w:pPr>
              <w:spacing w:after="80" w:line="240" w:lineRule="exact"/>
              <w:jc w:val="both"/>
            </w:pPr>
            <w:r>
              <w:rPr>
                <w:rFonts w:ascii="Times New Roman" w:hAnsi="Times New Roman"/>
                <w:color w:val="000000"/>
                <w:sz w:val="24"/>
              </w:rPr>
              <w:t>18 und wird die Herrlichkeit seines Waldes und seines fruchtbaren Feldes verzehren, sowohl Seele als auch Leib; und es wird mit ihnen sein, als sinke ein Bannerträger dahin.</w:t>
            </w:r>
          </w:p>
        </w:tc>
        <w:tc>
          <w:tcPr>
            <w:tcW w:w="5544" w:type="dxa"/>
            <w:tcBorders>
              <w:top w:val="nil"/>
              <w:left w:val="single" w:sz="4" w:space="0" w:color="auto"/>
              <w:bottom w:val="nil"/>
              <w:right w:val="nil"/>
            </w:tcBorders>
          </w:tcPr>
          <w:p w14:paraId="641CDE7A" w14:textId="77777777" w:rsidR="007F6489" w:rsidRDefault="00B84EF6">
            <w:pPr>
              <w:spacing w:after="80" w:line="240" w:lineRule="exact"/>
              <w:jc w:val="both"/>
            </w:pPr>
            <w:r>
              <w:rPr>
                <w:rFonts w:ascii="Times New Roman" w:hAnsi="Times New Roman"/>
                <w:color w:val="000000"/>
                <w:sz w:val="24"/>
              </w:rPr>
              <w:t>18 y consumirán la gloria de su bosque y de su campo fructífero, alma y cuerpo; y serán como el desfallecimiento de un abanderado.</w:t>
            </w:r>
          </w:p>
        </w:tc>
      </w:tr>
      <w:tr w:rsidR="007F6489" w14:paraId="2E2F58FE" w14:textId="77777777">
        <w:tc>
          <w:tcPr>
            <w:tcW w:w="5544" w:type="dxa"/>
            <w:tcBorders>
              <w:top w:val="nil"/>
              <w:left w:val="nil"/>
              <w:bottom w:val="nil"/>
              <w:right w:val="single" w:sz="4" w:space="0" w:color="auto"/>
            </w:tcBorders>
          </w:tcPr>
          <w:p w14:paraId="2293EC55" w14:textId="77777777" w:rsidR="007F6489" w:rsidRDefault="00B84EF6">
            <w:pPr>
              <w:spacing w:after="80" w:line="240" w:lineRule="exact"/>
              <w:jc w:val="both"/>
            </w:pPr>
            <w:r>
              <w:rPr>
                <w:rFonts w:ascii="Times New Roman" w:hAnsi="Times New Roman"/>
                <w:color w:val="000000"/>
                <w:sz w:val="24"/>
              </w:rPr>
              <w:t>19 Und der Rest der Bäume seines Waldes werden wenige sein, dass ein Kind sie aufschreiben könnte.</w:t>
            </w:r>
          </w:p>
        </w:tc>
        <w:tc>
          <w:tcPr>
            <w:tcW w:w="5544" w:type="dxa"/>
            <w:tcBorders>
              <w:top w:val="nil"/>
              <w:left w:val="single" w:sz="4" w:space="0" w:color="auto"/>
              <w:bottom w:val="nil"/>
              <w:right w:val="nil"/>
            </w:tcBorders>
          </w:tcPr>
          <w:p w14:paraId="1FDE4CA7" w14:textId="77777777" w:rsidR="007F6489" w:rsidRDefault="00B84EF6">
            <w:pPr>
              <w:spacing w:after="80" w:line="240" w:lineRule="exact"/>
              <w:jc w:val="both"/>
            </w:pPr>
            <w:r>
              <w:rPr>
                <w:rFonts w:ascii="Times New Roman" w:hAnsi="Times New Roman"/>
                <w:color w:val="000000"/>
                <w:sz w:val="24"/>
              </w:rPr>
              <w:t>19 Y los árboles que queden de su bosque serán en número que un niño podrá contarlos.</w:t>
            </w:r>
          </w:p>
        </w:tc>
      </w:tr>
      <w:tr w:rsidR="007F6489" w14:paraId="7239BA06" w14:textId="77777777">
        <w:tc>
          <w:tcPr>
            <w:tcW w:w="5544" w:type="dxa"/>
            <w:tcBorders>
              <w:top w:val="nil"/>
              <w:left w:val="nil"/>
              <w:bottom w:val="nil"/>
              <w:right w:val="single" w:sz="4" w:space="0" w:color="auto"/>
            </w:tcBorders>
          </w:tcPr>
          <w:p w14:paraId="6975D632" w14:textId="77777777" w:rsidR="007F6489" w:rsidRDefault="00B84EF6">
            <w:pPr>
              <w:spacing w:after="80" w:line="240" w:lineRule="exact"/>
              <w:jc w:val="both"/>
            </w:pPr>
            <w:r>
              <w:rPr>
                <w:rFonts w:ascii="Times New Roman" w:hAnsi="Times New Roman"/>
                <w:color w:val="000000"/>
                <w:sz w:val="24"/>
              </w:rPr>
              <w:t xml:space="preserve">20 Und es wird sich begeben: An dem Tag werden der </w:t>
            </w:r>
            <w:r>
              <w:rPr>
                <w:rFonts w:ascii="Times New Roman" w:hAnsi="Times New Roman"/>
                <w:color w:val="000000"/>
                <w:sz w:val="24"/>
              </w:rPr>
              <w:t>Überrest Israels und die Entronnenen des Hauses Jakob sich nicht mehr stützen auf den, der sie geschlagen hat, sondern werden sich stützen auf den Herrn, den Heiligen Israels, in Wahrheit.</w:t>
            </w:r>
          </w:p>
        </w:tc>
        <w:tc>
          <w:tcPr>
            <w:tcW w:w="5544" w:type="dxa"/>
            <w:tcBorders>
              <w:top w:val="nil"/>
              <w:left w:val="single" w:sz="4" w:space="0" w:color="auto"/>
              <w:bottom w:val="nil"/>
              <w:right w:val="nil"/>
            </w:tcBorders>
          </w:tcPr>
          <w:p w14:paraId="68A738C5" w14:textId="77777777" w:rsidR="007F6489" w:rsidRDefault="00B84EF6">
            <w:pPr>
              <w:spacing w:after="80" w:line="240" w:lineRule="exact"/>
              <w:jc w:val="both"/>
            </w:pPr>
            <w:r>
              <w:rPr>
                <w:rFonts w:ascii="Times New Roman" w:hAnsi="Times New Roman"/>
                <w:color w:val="000000"/>
                <w:sz w:val="24"/>
              </w:rPr>
              <w:t>20 Y sucederá en aquel día que el resto de Israel, y los que hayan escapado de la casa de Jacob, nunca más se apoyarán en aquel que los hirió, sino que se apoyarán con verdad en el Señor, el Santo de Israel.</w:t>
            </w:r>
          </w:p>
        </w:tc>
      </w:tr>
      <w:tr w:rsidR="007F6489" w14:paraId="26C0E79A" w14:textId="77777777">
        <w:tc>
          <w:tcPr>
            <w:tcW w:w="5544" w:type="dxa"/>
            <w:tcBorders>
              <w:top w:val="nil"/>
              <w:left w:val="nil"/>
              <w:bottom w:val="nil"/>
              <w:right w:val="single" w:sz="4" w:space="0" w:color="auto"/>
            </w:tcBorders>
          </w:tcPr>
          <w:p w14:paraId="2BA27DEE" w14:textId="77777777" w:rsidR="007F6489" w:rsidRDefault="00B84EF6">
            <w:pPr>
              <w:spacing w:after="80" w:line="240" w:lineRule="exact"/>
              <w:jc w:val="both"/>
            </w:pPr>
            <w:r>
              <w:rPr>
                <w:rFonts w:ascii="Times New Roman" w:hAnsi="Times New Roman"/>
                <w:color w:val="000000"/>
                <w:sz w:val="24"/>
              </w:rPr>
              <w:t>21 Der Überrest wird zurückkehren, ja, nämlich der Überrest Jakobs, zum mächtigen Gott.</w:t>
            </w:r>
          </w:p>
        </w:tc>
        <w:tc>
          <w:tcPr>
            <w:tcW w:w="5544" w:type="dxa"/>
            <w:tcBorders>
              <w:top w:val="nil"/>
              <w:left w:val="single" w:sz="4" w:space="0" w:color="auto"/>
              <w:bottom w:val="nil"/>
              <w:right w:val="nil"/>
            </w:tcBorders>
          </w:tcPr>
          <w:p w14:paraId="13C5CFC8" w14:textId="77777777" w:rsidR="007F6489" w:rsidRDefault="00B84EF6">
            <w:pPr>
              <w:spacing w:after="80" w:line="240" w:lineRule="exact"/>
              <w:jc w:val="both"/>
            </w:pPr>
            <w:r>
              <w:rPr>
                <w:rFonts w:ascii="Times New Roman" w:hAnsi="Times New Roman"/>
                <w:color w:val="000000"/>
                <w:sz w:val="24"/>
              </w:rPr>
              <w:t xml:space="preserve">21 El resto </w:t>
            </w:r>
            <w:r>
              <w:rPr>
                <w:rFonts w:ascii="Times New Roman" w:hAnsi="Times New Roman"/>
                <w:color w:val="000000"/>
                <w:sz w:val="24"/>
              </w:rPr>
              <w:t>retornará, sí, el resto de Jacob, al Dios fuerte.</w:t>
            </w:r>
          </w:p>
        </w:tc>
      </w:tr>
      <w:tr w:rsidR="007F6489" w14:paraId="3BF98E2D" w14:textId="77777777">
        <w:tc>
          <w:tcPr>
            <w:tcW w:w="5544" w:type="dxa"/>
            <w:tcBorders>
              <w:top w:val="nil"/>
              <w:left w:val="nil"/>
              <w:bottom w:val="nil"/>
              <w:right w:val="single" w:sz="4" w:space="0" w:color="auto"/>
            </w:tcBorders>
          </w:tcPr>
          <w:p w14:paraId="5181BE69" w14:textId="77777777" w:rsidR="007F6489" w:rsidRDefault="00B84EF6">
            <w:pPr>
              <w:spacing w:after="80" w:line="240" w:lineRule="exact"/>
              <w:jc w:val="both"/>
            </w:pPr>
            <w:r>
              <w:rPr>
                <w:rFonts w:ascii="Times New Roman" w:hAnsi="Times New Roman"/>
                <w:color w:val="000000"/>
                <w:sz w:val="24"/>
              </w:rPr>
              <w:t xml:space="preserve">22 Denn wenn auch dein Volk Israel wie der Sand des Meeres wäre, nur ein Überrest davon wird </w:t>
            </w:r>
            <w:r>
              <w:rPr>
                <w:rFonts w:ascii="Times New Roman" w:hAnsi="Times New Roman"/>
                <w:color w:val="000000"/>
                <w:sz w:val="24"/>
              </w:rPr>
              <w:lastRenderedPageBreak/>
              <w:t>zurückkehren; die beschlossene Vernichtung wird überfließen von Rechtschaffenheit.</w:t>
            </w:r>
          </w:p>
        </w:tc>
        <w:tc>
          <w:tcPr>
            <w:tcW w:w="5544" w:type="dxa"/>
            <w:tcBorders>
              <w:top w:val="nil"/>
              <w:left w:val="single" w:sz="4" w:space="0" w:color="auto"/>
              <w:bottom w:val="nil"/>
              <w:right w:val="nil"/>
            </w:tcBorders>
          </w:tcPr>
          <w:p w14:paraId="79729636" w14:textId="77777777" w:rsidR="007F6489" w:rsidRDefault="00B84EF6">
            <w:pPr>
              <w:spacing w:after="80" w:line="240" w:lineRule="exact"/>
              <w:jc w:val="both"/>
            </w:pPr>
            <w:r>
              <w:rPr>
                <w:rFonts w:ascii="Times New Roman" w:hAnsi="Times New Roman"/>
                <w:color w:val="000000"/>
                <w:sz w:val="24"/>
              </w:rPr>
              <w:lastRenderedPageBreak/>
              <w:t xml:space="preserve">22 Porque aunque tu pueblo Israel fuere como la arena del mar, sin embargo, un resto de él volverá; la </w:t>
            </w:r>
            <w:r>
              <w:rPr>
                <w:rFonts w:ascii="Times New Roman" w:hAnsi="Times New Roman"/>
                <w:color w:val="000000"/>
                <w:sz w:val="24"/>
              </w:rPr>
              <w:lastRenderedPageBreak/>
              <w:t>consumación decretada rebosará en rectitud.</w:t>
            </w:r>
          </w:p>
        </w:tc>
      </w:tr>
      <w:tr w:rsidR="007F6489" w14:paraId="710DADE8" w14:textId="77777777">
        <w:tc>
          <w:tcPr>
            <w:tcW w:w="5544" w:type="dxa"/>
            <w:tcBorders>
              <w:top w:val="nil"/>
              <w:left w:val="nil"/>
              <w:bottom w:val="nil"/>
              <w:right w:val="single" w:sz="4" w:space="0" w:color="auto"/>
            </w:tcBorders>
          </w:tcPr>
          <w:p w14:paraId="6FD03839" w14:textId="77777777" w:rsidR="007F6489" w:rsidRDefault="00B84EF6">
            <w:pPr>
              <w:spacing w:after="80" w:line="240" w:lineRule="exact"/>
              <w:jc w:val="both"/>
            </w:pPr>
            <w:r>
              <w:rPr>
                <w:rFonts w:ascii="Times New Roman" w:hAnsi="Times New Roman"/>
                <w:color w:val="000000"/>
                <w:sz w:val="24"/>
              </w:rPr>
              <w:lastRenderedPageBreak/>
              <w:t>23 Denn Gott, der Herr der Heerscharen, wird eine Vernichtung vollbringen, ja, festgelegt für das ganze Land.</w:t>
            </w:r>
          </w:p>
        </w:tc>
        <w:tc>
          <w:tcPr>
            <w:tcW w:w="5544" w:type="dxa"/>
            <w:tcBorders>
              <w:top w:val="nil"/>
              <w:left w:val="single" w:sz="4" w:space="0" w:color="auto"/>
              <w:bottom w:val="nil"/>
              <w:right w:val="nil"/>
            </w:tcBorders>
          </w:tcPr>
          <w:p w14:paraId="2209E7C8" w14:textId="77777777" w:rsidR="007F6489" w:rsidRDefault="00B84EF6">
            <w:pPr>
              <w:spacing w:after="80" w:line="240" w:lineRule="exact"/>
              <w:jc w:val="both"/>
            </w:pPr>
            <w:r>
              <w:rPr>
                <w:rFonts w:ascii="Times New Roman" w:hAnsi="Times New Roman"/>
                <w:color w:val="000000"/>
                <w:sz w:val="24"/>
              </w:rPr>
              <w:t>23 Porque el Señor Dios de los Ejércitos hará la consumación ya determinada en toda la tierra.</w:t>
            </w:r>
          </w:p>
        </w:tc>
      </w:tr>
      <w:tr w:rsidR="007F6489" w14:paraId="3D2EBCA6" w14:textId="77777777">
        <w:tc>
          <w:tcPr>
            <w:tcW w:w="5544" w:type="dxa"/>
            <w:tcBorders>
              <w:top w:val="nil"/>
              <w:left w:val="nil"/>
              <w:bottom w:val="nil"/>
              <w:right w:val="single" w:sz="4" w:space="0" w:color="auto"/>
            </w:tcBorders>
          </w:tcPr>
          <w:p w14:paraId="34D59DB6" w14:textId="77777777" w:rsidR="007F6489" w:rsidRDefault="00B84EF6">
            <w:pPr>
              <w:spacing w:after="80" w:line="240" w:lineRule="exact"/>
              <w:jc w:val="both"/>
            </w:pPr>
            <w:r>
              <w:rPr>
                <w:rFonts w:ascii="Times New Roman" w:hAnsi="Times New Roman"/>
                <w:color w:val="000000"/>
                <w:sz w:val="24"/>
              </w:rPr>
              <w:t>24 Darum, so spricht Gott, der Herr der Heerscharen: O mein Volk, das in Zion wohnt, fürchte dich nicht vor dem Assyrer; er wird dich mit einer Rute schlagen und wird seinen Stab gegen dich erheben nach der Weise Ägyptens;</w:t>
            </w:r>
          </w:p>
        </w:tc>
        <w:tc>
          <w:tcPr>
            <w:tcW w:w="5544" w:type="dxa"/>
            <w:tcBorders>
              <w:top w:val="nil"/>
              <w:left w:val="single" w:sz="4" w:space="0" w:color="auto"/>
              <w:bottom w:val="nil"/>
              <w:right w:val="nil"/>
            </w:tcBorders>
          </w:tcPr>
          <w:p w14:paraId="02100F7C" w14:textId="77777777" w:rsidR="007F6489" w:rsidRDefault="00B84EF6">
            <w:pPr>
              <w:spacing w:after="80" w:line="240" w:lineRule="exact"/>
              <w:jc w:val="both"/>
            </w:pPr>
            <w:r>
              <w:rPr>
                <w:rFonts w:ascii="Times New Roman" w:hAnsi="Times New Roman"/>
                <w:color w:val="000000"/>
                <w:sz w:val="24"/>
              </w:rPr>
              <w:t>24 Por lo tanto, así dice el Señor Dios de los Ejércitos: Pueblo mío que moras en Sion, no temas al asirio. Con vara te herirá, y levantará su palo contra ti a la manera de Egipto.</w:t>
            </w:r>
          </w:p>
        </w:tc>
      </w:tr>
      <w:tr w:rsidR="007F6489" w14:paraId="16F4C08F" w14:textId="77777777">
        <w:tc>
          <w:tcPr>
            <w:tcW w:w="5544" w:type="dxa"/>
            <w:tcBorders>
              <w:top w:val="nil"/>
              <w:left w:val="nil"/>
              <w:bottom w:val="nil"/>
              <w:right w:val="single" w:sz="4" w:space="0" w:color="auto"/>
            </w:tcBorders>
          </w:tcPr>
          <w:p w14:paraId="4507F36A" w14:textId="77777777" w:rsidR="007F6489" w:rsidRDefault="00B84EF6">
            <w:pPr>
              <w:spacing w:after="80" w:line="240" w:lineRule="exact"/>
              <w:jc w:val="both"/>
            </w:pPr>
            <w:r>
              <w:rPr>
                <w:rFonts w:ascii="Times New Roman" w:hAnsi="Times New Roman"/>
                <w:color w:val="000000"/>
                <w:sz w:val="24"/>
              </w:rPr>
              <w:t>25 doch nur noch eine ganz kleine Weile, und der Unwille wird enden und mein Zorn in ihrer Vernichtung.</w:t>
            </w:r>
          </w:p>
        </w:tc>
        <w:tc>
          <w:tcPr>
            <w:tcW w:w="5544" w:type="dxa"/>
            <w:tcBorders>
              <w:top w:val="nil"/>
              <w:left w:val="single" w:sz="4" w:space="0" w:color="auto"/>
              <w:bottom w:val="nil"/>
              <w:right w:val="nil"/>
            </w:tcBorders>
          </w:tcPr>
          <w:p w14:paraId="5D120272" w14:textId="77777777" w:rsidR="007F6489" w:rsidRDefault="00B84EF6">
            <w:pPr>
              <w:spacing w:after="80" w:line="240" w:lineRule="exact"/>
              <w:jc w:val="both"/>
            </w:pPr>
            <w:r>
              <w:rPr>
                <w:rFonts w:ascii="Times New Roman" w:hAnsi="Times New Roman"/>
                <w:color w:val="000000"/>
                <w:sz w:val="24"/>
              </w:rPr>
              <w:t>25 Mas de aquí a poco tiempo cesarán la indignación y mi cólera para su destrucción.</w:t>
            </w:r>
          </w:p>
        </w:tc>
      </w:tr>
      <w:tr w:rsidR="007F6489" w14:paraId="7B77C0ED" w14:textId="77777777">
        <w:tc>
          <w:tcPr>
            <w:tcW w:w="5544" w:type="dxa"/>
            <w:tcBorders>
              <w:top w:val="nil"/>
              <w:left w:val="nil"/>
              <w:bottom w:val="nil"/>
              <w:right w:val="single" w:sz="4" w:space="0" w:color="auto"/>
            </w:tcBorders>
          </w:tcPr>
          <w:p w14:paraId="468BEC11" w14:textId="77777777" w:rsidR="007F6489" w:rsidRDefault="00B84EF6">
            <w:pPr>
              <w:spacing w:after="80" w:line="240" w:lineRule="exact"/>
              <w:jc w:val="both"/>
            </w:pPr>
            <w:r>
              <w:rPr>
                <w:rFonts w:ascii="Times New Roman" w:hAnsi="Times New Roman"/>
                <w:color w:val="000000"/>
                <w:sz w:val="24"/>
              </w:rPr>
              <w:t>26 Und der Herr der Heerscharen wird eine Geißel aufstacheln gegen ihn wie beim Gemetzel gegen Midian am Rabenfelsen, und wie seine Rute über dem Meer war, so wird er sie heben nach der Weise Ägyptens.</w:t>
            </w:r>
          </w:p>
        </w:tc>
        <w:tc>
          <w:tcPr>
            <w:tcW w:w="5544" w:type="dxa"/>
            <w:tcBorders>
              <w:top w:val="nil"/>
              <w:left w:val="single" w:sz="4" w:space="0" w:color="auto"/>
              <w:bottom w:val="nil"/>
              <w:right w:val="nil"/>
            </w:tcBorders>
          </w:tcPr>
          <w:p w14:paraId="00EC11E9" w14:textId="77777777" w:rsidR="007F6489" w:rsidRDefault="00B84EF6">
            <w:pPr>
              <w:spacing w:after="80" w:line="240" w:lineRule="exact"/>
              <w:jc w:val="both"/>
            </w:pPr>
            <w:r>
              <w:rPr>
                <w:rFonts w:ascii="Times New Roman" w:hAnsi="Times New Roman"/>
                <w:color w:val="000000"/>
                <w:sz w:val="24"/>
              </w:rPr>
              <w:t>26 Y el Señor de los Ejércitos levantará un azote contra él, semejante a la matanza de Madián en la peña de Horeb; y así como su vara fue sobre el mar, así la levantará él a la manera de Egipto.</w:t>
            </w:r>
          </w:p>
        </w:tc>
      </w:tr>
      <w:tr w:rsidR="007F6489" w14:paraId="75F17BB6" w14:textId="77777777">
        <w:tc>
          <w:tcPr>
            <w:tcW w:w="5544" w:type="dxa"/>
            <w:tcBorders>
              <w:top w:val="nil"/>
              <w:left w:val="nil"/>
              <w:bottom w:val="nil"/>
              <w:right w:val="single" w:sz="4" w:space="0" w:color="auto"/>
            </w:tcBorders>
          </w:tcPr>
          <w:p w14:paraId="3C314786" w14:textId="77777777" w:rsidR="007F6489" w:rsidRDefault="00B84EF6">
            <w:pPr>
              <w:spacing w:after="80" w:line="240" w:lineRule="exact"/>
              <w:jc w:val="both"/>
            </w:pPr>
            <w:r>
              <w:rPr>
                <w:rFonts w:ascii="Times New Roman" w:hAnsi="Times New Roman"/>
                <w:color w:val="000000"/>
                <w:sz w:val="24"/>
              </w:rPr>
              <w:t>27 Und es wird sich begeben: An dem Tag wird seine Bürde von deiner Schulter genommen werden und sein Joch von deinem Hals, und das Joch wird zerschlagen werden um der Salbung willen.</w:t>
            </w:r>
          </w:p>
        </w:tc>
        <w:tc>
          <w:tcPr>
            <w:tcW w:w="5544" w:type="dxa"/>
            <w:tcBorders>
              <w:top w:val="nil"/>
              <w:left w:val="single" w:sz="4" w:space="0" w:color="auto"/>
              <w:bottom w:val="nil"/>
              <w:right w:val="nil"/>
            </w:tcBorders>
          </w:tcPr>
          <w:p w14:paraId="4991B59F" w14:textId="77777777" w:rsidR="007F6489" w:rsidRDefault="00B84EF6">
            <w:pPr>
              <w:spacing w:after="80" w:line="240" w:lineRule="exact"/>
              <w:jc w:val="both"/>
            </w:pPr>
            <w:r>
              <w:rPr>
                <w:rFonts w:ascii="Times New Roman" w:hAnsi="Times New Roman"/>
                <w:color w:val="000000"/>
                <w:sz w:val="24"/>
              </w:rPr>
              <w:t xml:space="preserve">27 Y acontecerá en aquel día </w:t>
            </w:r>
            <w:r>
              <w:rPr>
                <w:rFonts w:ascii="Times New Roman" w:hAnsi="Times New Roman"/>
                <w:color w:val="000000"/>
                <w:sz w:val="24"/>
              </w:rPr>
              <w:t>que será quitada su carga de sobre tus hombros, y su yugo de tu cerviz; y el yugo será destruido a causa de la unción.</w:t>
            </w:r>
          </w:p>
        </w:tc>
      </w:tr>
      <w:tr w:rsidR="007F6489" w14:paraId="646867F6" w14:textId="77777777">
        <w:tc>
          <w:tcPr>
            <w:tcW w:w="5544" w:type="dxa"/>
            <w:tcBorders>
              <w:top w:val="nil"/>
              <w:left w:val="nil"/>
              <w:bottom w:val="nil"/>
              <w:right w:val="single" w:sz="4" w:space="0" w:color="auto"/>
            </w:tcBorders>
          </w:tcPr>
          <w:p w14:paraId="4C23E4FC" w14:textId="77777777" w:rsidR="007F6489" w:rsidRDefault="00B84EF6">
            <w:pPr>
              <w:spacing w:after="80" w:line="240" w:lineRule="exact"/>
              <w:jc w:val="both"/>
            </w:pPr>
            <w:r>
              <w:rPr>
                <w:rFonts w:ascii="Times New Roman" w:hAnsi="Times New Roman"/>
                <w:color w:val="000000"/>
                <w:sz w:val="24"/>
              </w:rPr>
              <w:t>28 Er ist schon nach Aja gekommen; er ist durch Migron gezogen; in Michmas hat er seine Wagen gelagert.</w:t>
            </w:r>
          </w:p>
        </w:tc>
        <w:tc>
          <w:tcPr>
            <w:tcW w:w="5544" w:type="dxa"/>
            <w:tcBorders>
              <w:top w:val="nil"/>
              <w:left w:val="single" w:sz="4" w:space="0" w:color="auto"/>
              <w:bottom w:val="nil"/>
              <w:right w:val="nil"/>
            </w:tcBorders>
          </w:tcPr>
          <w:p w14:paraId="181478BB" w14:textId="77777777" w:rsidR="007F6489" w:rsidRDefault="00B84EF6">
            <w:pPr>
              <w:spacing w:after="80" w:line="240" w:lineRule="exact"/>
              <w:jc w:val="both"/>
            </w:pPr>
            <w:r>
              <w:rPr>
                <w:rFonts w:ascii="Times New Roman" w:hAnsi="Times New Roman"/>
                <w:color w:val="000000"/>
                <w:sz w:val="24"/>
              </w:rPr>
              <w:t>28 Ha llegado hasta Ayat, ha pasado a Migrón; en Micmas ha guarecido sus carros.</w:t>
            </w:r>
          </w:p>
        </w:tc>
      </w:tr>
      <w:tr w:rsidR="007F6489" w14:paraId="321627AF" w14:textId="77777777">
        <w:tc>
          <w:tcPr>
            <w:tcW w:w="5544" w:type="dxa"/>
            <w:tcBorders>
              <w:top w:val="nil"/>
              <w:left w:val="nil"/>
              <w:bottom w:val="nil"/>
              <w:right w:val="single" w:sz="4" w:space="0" w:color="auto"/>
            </w:tcBorders>
          </w:tcPr>
          <w:p w14:paraId="146933E4" w14:textId="77777777" w:rsidR="007F6489" w:rsidRDefault="00B84EF6">
            <w:pPr>
              <w:spacing w:after="80" w:line="240" w:lineRule="exact"/>
              <w:jc w:val="both"/>
            </w:pPr>
            <w:r>
              <w:rPr>
                <w:rFonts w:ascii="Times New Roman" w:hAnsi="Times New Roman"/>
                <w:color w:val="000000"/>
                <w:sz w:val="24"/>
              </w:rPr>
              <w:t>29 Sie sind über den Pass gezogen; sie haben ihr Lager zu Geba aufgeschlagen; Ramat fürchtet sich, Sauls Gibea ist geflohen.</w:t>
            </w:r>
          </w:p>
        </w:tc>
        <w:tc>
          <w:tcPr>
            <w:tcW w:w="5544" w:type="dxa"/>
            <w:tcBorders>
              <w:top w:val="nil"/>
              <w:left w:val="single" w:sz="4" w:space="0" w:color="auto"/>
              <w:bottom w:val="nil"/>
              <w:right w:val="nil"/>
            </w:tcBorders>
          </w:tcPr>
          <w:p w14:paraId="22F87E68" w14:textId="77777777" w:rsidR="007F6489" w:rsidRDefault="00B84EF6">
            <w:pPr>
              <w:spacing w:after="80" w:line="240" w:lineRule="exact"/>
              <w:jc w:val="both"/>
            </w:pPr>
            <w:r>
              <w:rPr>
                <w:rFonts w:ascii="Times New Roman" w:hAnsi="Times New Roman"/>
                <w:color w:val="000000"/>
                <w:sz w:val="24"/>
              </w:rPr>
              <w:t>29 Han pasado el paso; se han alojado en Geba; Ramá tiembla; Gabaa de Saúl ha huido.</w:t>
            </w:r>
          </w:p>
        </w:tc>
      </w:tr>
      <w:tr w:rsidR="007F6489" w14:paraId="6B1B39FD" w14:textId="77777777">
        <w:tc>
          <w:tcPr>
            <w:tcW w:w="5544" w:type="dxa"/>
            <w:tcBorders>
              <w:top w:val="nil"/>
              <w:left w:val="nil"/>
              <w:bottom w:val="nil"/>
              <w:right w:val="single" w:sz="4" w:space="0" w:color="auto"/>
            </w:tcBorders>
          </w:tcPr>
          <w:p w14:paraId="16FD3E7E" w14:textId="77777777" w:rsidR="007F6489" w:rsidRDefault="00B84EF6">
            <w:pPr>
              <w:spacing w:after="80" w:line="240" w:lineRule="exact"/>
              <w:jc w:val="both"/>
            </w:pPr>
            <w:r>
              <w:rPr>
                <w:rFonts w:ascii="Times New Roman" w:hAnsi="Times New Roman"/>
                <w:color w:val="000000"/>
                <w:sz w:val="24"/>
              </w:rPr>
              <w:t>30 Erhebe die Stimme, o Tochter Gallims; lass sie hören bis Lajescha, o armes Anatot.</w:t>
            </w:r>
          </w:p>
        </w:tc>
        <w:tc>
          <w:tcPr>
            <w:tcW w:w="5544" w:type="dxa"/>
            <w:tcBorders>
              <w:top w:val="nil"/>
              <w:left w:val="single" w:sz="4" w:space="0" w:color="auto"/>
              <w:bottom w:val="nil"/>
              <w:right w:val="nil"/>
            </w:tcBorders>
          </w:tcPr>
          <w:p w14:paraId="0C531A0E" w14:textId="77777777" w:rsidR="007F6489" w:rsidRDefault="00B84EF6">
            <w:pPr>
              <w:spacing w:after="80" w:line="240" w:lineRule="exact"/>
              <w:jc w:val="both"/>
            </w:pPr>
            <w:r>
              <w:rPr>
                <w:rFonts w:ascii="Times New Roman" w:hAnsi="Times New Roman"/>
                <w:color w:val="000000"/>
                <w:sz w:val="24"/>
              </w:rPr>
              <w:t>30 Alza la voz, ¡oh hija de Galim! Haz que se oiga hasta Lais, ¡oh pobre Anatot!</w:t>
            </w:r>
          </w:p>
        </w:tc>
      </w:tr>
      <w:tr w:rsidR="007F6489" w14:paraId="3E19B7EA" w14:textId="77777777">
        <w:tc>
          <w:tcPr>
            <w:tcW w:w="5544" w:type="dxa"/>
            <w:tcBorders>
              <w:top w:val="nil"/>
              <w:left w:val="nil"/>
              <w:bottom w:val="nil"/>
              <w:right w:val="single" w:sz="4" w:space="0" w:color="auto"/>
            </w:tcBorders>
          </w:tcPr>
          <w:p w14:paraId="0E8C93E0" w14:textId="77777777" w:rsidR="007F6489" w:rsidRDefault="00B84EF6">
            <w:pPr>
              <w:spacing w:after="80" w:line="240" w:lineRule="exact"/>
              <w:jc w:val="both"/>
            </w:pPr>
            <w:r>
              <w:rPr>
                <w:rFonts w:ascii="Times New Roman" w:hAnsi="Times New Roman"/>
                <w:color w:val="000000"/>
                <w:sz w:val="24"/>
              </w:rPr>
              <w:t>31 Madmena ist entwichen, die Einwohner von Gebim sammeln sich zur Flucht.</w:t>
            </w:r>
          </w:p>
        </w:tc>
        <w:tc>
          <w:tcPr>
            <w:tcW w:w="5544" w:type="dxa"/>
            <w:tcBorders>
              <w:top w:val="nil"/>
              <w:left w:val="single" w:sz="4" w:space="0" w:color="auto"/>
              <w:bottom w:val="nil"/>
              <w:right w:val="nil"/>
            </w:tcBorders>
          </w:tcPr>
          <w:p w14:paraId="4211C0AE" w14:textId="77777777" w:rsidR="007F6489" w:rsidRDefault="00B84EF6">
            <w:pPr>
              <w:spacing w:after="80" w:line="240" w:lineRule="exact"/>
              <w:jc w:val="both"/>
            </w:pPr>
            <w:r>
              <w:rPr>
                <w:rFonts w:ascii="Times New Roman" w:hAnsi="Times New Roman"/>
                <w:color w:val="000000"/>
                <w:sz w:val="24"/>
              </w:rPr>
              <w:t>31 Madmena ha sido abandonada; los habitantes de Gebim se juntan para huir.</w:t>
            </w:r>
          </w:p>
        </w:tc>
      </w:tr>
      <w:tr w:rsidR="007F6489" w14:paraId="37D03268" w14:textId="77777777">
        <w:tc>
          <w:tcPr>
            <w:tcW w:w="5544" w:type="dxa"/>
            <w:tcBorders>
              <w:top w:val="nil"/>
              <w:left w:val="nil"/>
              <w:bottom w:val="nil"/>
              <w:right w:val="single" w:sz="4" w:space="0" w:color="auto"/>
            </w:tcBorders>
          </w:tcPr>
          <w:p w14:paraId="7BB16AA4" w14:textId="77777777" w:rsidR="007F6489" w:rsidRDefault="00B84EF6">
            <w:pPr>
              <w:spacing w:after="80" w:line="240" w:lineRule="exact"/>
              <w:jc w:val="both"/>
            </w:pPr>
            <w:r>
              <w:rPr>
                <w:rFonts w:ascii="Times New Roman" w:hAnsi="Times New Roman"/>
                <w:color w:val="000000"/>
                <w:sz w:val="24"/>
              </w:rPr>
              <w:t>32 Den Tag noch wird er haltmachen in Nob; er wird seine Hand schwingen gegen den Berg der Tochter Zions, den Hügel von Jerusalem.</w:t>
            </w:r>
          </w:p>
        </w:tc>
        <w:tc>
          <w:tcPr>
            <w:tcW w:w="5544" w:type="dxa"/>
            <w:tcBorders>
              <w:top w:val="nil"/>
              <w:left w:val="single" w:sz="4" w:space="0" w:color="auto"/>
              <w:bottom w:val="nil"/>
              <w:right w:val="nil"/>
            </w:tcBorders>
          </w:tcPr>
          <w:p w14:paraId="6054FF3A" w14:textId="77777777" w:rsidR="007F6489" w:rsidRDefault="00B84EF6">
            <w:pPr>
              <w:spacing w:after="80" w:line="240" w:lineRule="exact"/>
              <w:jc w:val="both"/>
            </w:pPr>
            <w:r>
              <w:rPr>
                <w:rFonts w:ascii="Times New Roman" w:hAnsi="Times New Roman"/>
                <w:color w:val="000000"/>
                <w:sz w:val="24"/>
              </w:rPr>
              <w:t>32 Aún permanecerá él ese día en Nob; levantará su mano contra el monte de la hija de Sion, el collado de Jerusalén.</w:t>
            </w:r>
          </w:p>
        </w:tc>
      </w:tr>
      <w:tr w:rsidR="007F6489" w14:paraId="1A09F552" w14:textId="77777777">
        <w:tc>
          <w:tcPr>
            <w:tcW w:w="5544" w:type="dxa"/>
            <w:tcBorders>
              <w:top w:val="nil"/>
              <w:left w:val="nil"/>
              <w:bottom w:val="nil"/>
              <w:right w:val="single" w:sz="4" w:space="0" w:color="auto"/>
            </w:tcBorders>
          </w:tcPr>
          <w:p w14:paraId="492A8D8E" w14:textId="77777777" w:rsidR="007F6489" w:rsidRDefault="00B84EF6">
            <w:pPr>
              <w:spacing w:after="80" w:line="240" w:lineRule="exact"/>
              <w:jc w:val="both"/>
            </w:pPr>
            <w:r>
              <w:rPr>
                <w:rFonts w:ascii="Times New Roman" w:hAnsi="Times New Roman"/>
                <w:color w:val="000000"/>
                <w:sz w:val="24"/>
              </w:rPr>
              <w:t>33 Siehe, der Herr, der Herr der Heerscharen, wird den Ast abhauen mit Schreckensgewalt, und die von hoher Gestalt werden gefällt werden, und die Hochmütigen werden erniedrigt werden.</w:t>
            </w:r>
          </w:p>
        </w:tc>
        <w:tc>
          <w:tcPr>
            <w:tcW w:w="5544" w:type="dxa"/>
            <w:tcBorders>
              <w:top w:val="nil"/>
              <w:left w:val="single" w:sz="4" w:space="0" w:color="auto"/>
              <w:bottom w:val="nil"/>
              <w:right w:val="nil"/>
            </w:tcBorders>
          </w:tcPr>
          <w:p w14:paraId="00856F42" w14:textId="77777777" w:rsidR="007F6489" w:rsidRDefault="00B84EF6">
            <w:pPr>
              <w:spacing w:after="80" w:line="240" w:lineRule="exact"/>
              <w:jc w:val="both"/>
            </w:pPr>
            <w:r>
              <w:rPr>
                <w:rFonts w:ascii="Times New Roman" w:hAnsi="Times New Roman"/>
                <w:color w:val="000000"/>
                <w:sz w:val="24"/>
              </w:rPr>
              <w:t>33 He aquí, el Señor, Jehová de los Ejércitos, desgajará la rama con terror; y serán talados los de gran estatura, y los altivos serán humillados.</w:t>
            </w:r>
          </w:p>
        </w:tc>
      </w:tr>
      <w:tr w:rsidR="007F6489" w14:paraId="2518196B" w14:textId="77777777">
        <w:tc>
          <w:tcPr>
            <w:tcW w:w="5544" w:type="dxa"/>
            <w:tcBorders>
              <w:top w:val="nil"/>
              <w:left w:val="nil"/>
              <w:bottom w:val="nil"/>
              <w:right w:val="single" w:sz="4" w:space="0" w:color="auto"/>
            </w:tcBorders>
          </w:tcPr>
          <w:p w14:paraId="0B150311" w14:textId="77777777" w:rsidR="007F6489" w:rsidRDefault="00B84EF6">
            <w:pPr>
              <w:spacing w:after="80" w:line="240" w:lineRule="exact"/>
              <w:jc w:val="both"/>
            </w:pPr>
            <w:r>
              <w:rPr>
                <w:rFonts w:ascii="Times New Roman" w:hAnsi="Times New Roman"/>
                <w:color w:val="000000"/>
                <w:sz w:val="24"/>
              </w:rPr>
              <w:t xml:space="preserve">34 Und er wird das Dickicht der Wälder niederschneiden mit Eisen, und der Libanon wird fallen durch einen </w:t>
            </w:r>
            <w:r>
              <w:rPr>
                <w:rFonts w:ascii="Times New Roman" w:hAnsi="Times New Roman"/>
                <w:color w:val="000000"/>
                <w:sz w:val="24"/>
              </w:rPr>
              <w:t>Mächtigen.</w:t>
            </w:r>
          </w:p>
        </w:tc>
        <w:tc>
          <w:tcPr>
            <w:tcW w:w="5544" w:type="dxa"/>
            <w:tcBorders>
              <w:top w:val="nil"/>
              <w:left w:val="single" w:sz="4" w:space="0" w:color="auto"/>
              <w:bottom w:val="nil"/>
              <w:right w:val="nil"/>
            </w:tcBorders>
          </w:tcPr>
          <w:p w14:paraId="40234B9A" w14:textId="77777777" w:rsidR="007F6489" w:rsidRDefault="00B84EF6">
            <w:pPr>
              <w:spacing w:after="80" w:line="240" w:lineRule="exact"/>
              <w:jc w:val="both"/>
            </w:pPr>
            <w:r>
              <w:rPr>
                <w:rFonts w:ascii="Times New Roman" w:hAnsi="Times New Roman"/>
                <w:color w:val="000000"/>
                <w:sz w:val="24"/>
              </w:rPr>
              <w:t>34 Y cortará con hierro las espesuras de los bosques, y el Líbano caerá por mano de uno poderoso.</w:t>
            </w:r>
          </w:p>
        </w:tc>
      </w:tr>
    </w:tbl>
    <w:p w14:paraId="2893DE29"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8F26D04" w14:textId="77777777">
        <w:tc>
          <w:tcPr>
            <w:tcW w:w="5544" w:type="dxa"/>
            <w:tcBorders>
              <w:top w:val="nil"/>
              <w:left w:val="nil"/>
              <w:bottom w:val="nil"/>
              <w:right w:val="single" w:sz="4" w:space="0" w:color="auto"/>
            </w:tcBorders>
          </w:tcPr>
          <w:p w14:paraId="4BBE9EE4" w14:textId="77777777" w:rsidR="007F6489" w:rsidRDefault="00B84EF6">
            <w:pPr>
              <w:spacing w:after="80" w:line="240" w:lineRule="exact"/>
              <w:jc w:val="center"/>
            </w:pPr>
            <w:r>
              <w:rPr>
                <w:rFonts w:ascii="Times New Roman" w:hAnsi="Times New Roman"/>
                <w:b/>
                <w:color w:val="000000"/>
                <w:sz w:val="24"/>
              </w:rPr>
              <w:t>KAPITEL 21</w:t>
            </w:r>
          </w:p>
        </w:tc>
        <w:tc>
          <w:tcPr>
            <w:tcW w:w="5544" w:type="dxa"/>
            <w:tcBorders>
              <w:top w:val="nil"/>
              <w:left w:val="single" w:sz="4" w:space="0" w:color="auto"/>
              <w:bottom w:val="nil"/>
              <w:right w:val="nil"/>
            </w:tcBorders>
          </w:tcPr>
          <w:p w14:paraId="6AE25C0E" w14:textId="77777777" w:rsidR="007F6489" w:rsidRDefault="00B84EF6">
            <w:pPr>
              <w:spacing w:after="80" w:line="240" w:lineRule="exact"/>
              <w:jc w:val="center"/>
            </w:pPr>
            <w:r>
              <w:rPr>
                <w:rFonts w:ascii="Times New Roman" w:hAnsi="Times New Roman"/>
                <w:b/>
                <w:color w:val="000000"/>
                <w:sz w:val="24"/>
              </w:rPr>
              <w:t>CAPÍTULO 21</w:t>
            </w:r>
          </w:p>
        </w:tc>
      </w:tr>
      <w:tr w:rsidR="007F6489" w14:paraId="10BA8E3E" w14:textId="77777777">
        <w:tc>
          <w:tcPr>
            <w:tcW w:w="5544" w:type="dxa"/>
            <w:tcBorders>
              <w:top w:val="nil"/>
              <w:left w:val="nil"/>
              <w:bottom w:val="nil"/>
              <w:right w:val="single" w:sz="4" w:space="0" w:color="auto"/>
            </w:tcBorders>
          </w:tcPr>
          <w:p w14:paraId="574CE388" w14:textId="77777777" w:rsidR="007F6489" w:rsidRDefault="00B84EF6">
            <w:pPr>
              <w:spacing w:after="80" w:line="240" w:lineRule="exact"/>
              <w:jc w:val="both"/>
            </w:pPr>
            <w:r>
              <w:rPr>
                <w:rFonts w:ascii="Times New Roman" w:hAnsi="Times New Roman"/>
                <w:i/>
                <w:color w:val="000000"/>
                <w:sz w:val="24"/>
              </w:rPr>
              <w:t>Der Stamm Isai (Christus) wird in Rechtschaffenheit richten – Die Erkenntnis Gottes wird im Millennium die Erde bedecken – Der Herr wird ein Panier aufrichten und Israel sammeln – Vergleiche Jesaja 11. Um 559–545 v. Chr.</w:t>
            </w:r>
          </w:p>
        </w:tc>
        <w:tc>
          <w:tcPr>
            <w:tcW w:w="5544" w:type="dxa"/>
            <w:tcBorders>
              <w:top w:val="nil"/>
              <w:left w:val="single" w:sz="4" w:space="0" w:color="auto"/>
              <w:bottom w:val="nil"/>
              <w:right w:val="nil"/>
            </w:tcBorders>
          </w:tcPr>
          <w:p w14:paraId="3BC1B146" w14:textId="77777777" w:rsidR="007F6489" w:rsidRDefault="00B84EF6">
            <w:pPr>
              <w:spacing w:after="80" w:line="240" w:lineRule="exact"/>
              <w:jc w:val="both"/>
            </w:pPr>
            <w:r>
              <w:rPr>
                <w:rFonts w:ascii="Times New Roman" w:hAnsi="Times New Roman"/>
                <w:i/>
                <w:color w:val="000000"/>
                <w:sz w:val="24"/>
              </w:rPr>
              <w:t>La vara del tronco de Isaí (Cristo) juzgará con justicia — En el Milenio, el conocimiento de Dios cubrirá la tierra — El Señor levantará estandarte a las naciones y recogerá a Israel — Compárese con Isaías 11. Aproximadamente 559–545 a.C.</w:t>
            </w:r>
          </w:p>
        </w:tc>
      </w:tr>
      <w:tr w:rsidR="007F6489" w14:paraId="51633D55" w14:textId="77777777">
        <w:tc>
          <w:tcPr>
            <w:tcW w:w="5544" w:type="dxa"/>
            <w:tcBorders>
              <w:top w:val="nil"/>
              <w:left w:val="nil"/>
              <w:bottom w:val="nil"/>
              <w:right w:val="single" w:sz="4" w:space="0" w:color="auto"/>
            </w:tcBorders>
          </w:tcPr>
          <w:p w14:paraId="5FEFA2C2" w14:textId="77777777" w:rsidR="007F6489" w:rsidRDefault="00B84EF6">
            <w:pPr>
              <w:spacing w:after="80" w:line="240" w:lineRule="exact"/>
              <w:jc w:val="both"/>
            </w:pPr>
            <w:r>
              <w:rPr>
                <w:rFonts w:ascii="Times New Roman" w:hAnsi="Times New Roman"/>
                <w:color w:val="000000"/>
                <w:sz w:val="24"/>
              </w:rPr>
              <w:t>1 Und es wird sprießen eine Rute aus dem Stamm Isai, und ein Zweig wird aus seinen Wurzeln wachsen.</w:t>
            </w:r>
          </w:p>
        </w:tc>
        <w:tc>
          <w:tcPr>
            <w:tcW w:w="5544" w:type="dxa"/>
            <w:tcBorders>
              <w:top w:val="nil"/>
              <w:left w:val="single" w:sz="4" w:space="0" w:color="auto"/>
              <w:bottom w:val="nil"/>
              <w:right w:val="nil"/>
            </w:tcBorders>
          </w:tcPr>
          <w:p w14:paraId="0743DC33" w14:textId="77777777" w:rsidR="007F6489" w:rsidRDefault="00B84EF6">
            <w:pPr>
              <w:spacing w:after="80" w:line="240" w:lineRule="exact"/>
              <w:jc w:val="both"/>
            </w:pPr>
            <w:r>
              <w:rPr>
                <w:rFonts w:ascii="Times New Roman" w:hAnsi="Times New Roman"/>
                <w:color w:val="000000"/>
                <w:sz w:val="24"/>
              </w:rPr>
              <w:t>1 Y saldrá una vara del tronco de Isaí, y un vástago retoñará de sus raíces.</w:t>
            </w:r>
          </w:p>
        </w:tc>
      </w:tr>
      <w:tr w:rsidR="007F6489" w14:paraId="6D897592" w14:textId="77777777">
        <w:tc>
          <w:tcPr>
            <w:tcW w:w="5544" w:type="dxa"/>
            <w:tcBorders>
              <w:top w:val="nil"/>
              <w:left w:val="nil"/>
              <w:bottom w:val="nil"/>
              <w:right w:val="single" w:sz="4" w:space="0" w:color="auto"/>
            </w:tcBorders>
          </w:tcPr>
          <w:p w14:paraId="6734D78B" w14:textId="77777777" w:rsidR="007F6489" w:rsidRDefault="00B84EF6">
            <w:pPr>
              <w:spacing w:after="80" w:line="240" w:lineRule="exact"/>
              <w:jc w:val="both"/>
            </w:pPr>
            <w:r>
              <w:rPr>
                <w:rFonts w:ascii="Times New Roman" w:hAnsi="Times New Roman"/>
                <w:color w:val="000000"/>
                <w:sz w:val="24"/>
              </w:rPr>
              <w:t xml:space="preserve">2 Und der Geist des Herrn wird auf ihm ruhen, der </w:t>
            </w:r>
            <w:r>
              <w:rPr>
                <w:rFonts w:ascii="Times New Roman" w:hAnsi="Times New Roman"/>
                <w:color w:val="000000"/>
                <w:sz w:val="24"/>
              </w:rPr>
              <w:lastRenderedPageBreak/>
              <w:t>Geist der Weisheit und des Verstehens, der Geist des Rates und der Kraft, der Geist der Erkenntnis und der Furcht des Herrn,</w:t>
            </w:r>
          </w:p>
        </w:tc>
        <w:tc>
          <w:tcPr>
            <w:tcW w:w="5544" w:type="dxa"/>
            <w:tcBorders>
              <w:top w:val="nil"/>
              <w:left w:val="single" w:sz="4" w:space="0" w:color="auto"/>
              <w:bottom w:val="nil"/>
              <w:right w:val="nil"/>
            </w:tcBorders>
          </w:tcPr>
          <w:p w14:paraId="713DDE63" w14:textId="77777777" w:rsidR="007F6489" w:rsidRDefault="00B84EF6">
            <w:pPr>
              <w:spacing w:after="80" w:line="240" w:lineRule="exact"/>
              <w:jc w:val="both"/>
            </w:pPr>
            <w:r>
              <w:rPr>
                <w:rFonts w:ascii="Times New Roman" w:hAnsi="Times New Roman"/>
                <w:color w:val="000000"/>
                <w:sz w:val="24"/>
              </w:rPr>
              <w:lastRenderedPageBreak/>
              <w:t xml:space="preserve">2 Y sobre él reposará el Espíritu del Señor; el espíritu </w:t>
            </w:r>
            <w:r>
              <w:rPr>
                <w:rFonts w:ascii="Times New Roman" w:hAnsi="Times New Roman"/>
                <w:color w:val="000000"/>
                <w:sz w:val="24"/>
              </w:rPr>
              <w:lastRenderedPageBreak/>
              <w:t>de sabiduría y de entendimiento, el espíritu de consejo y de poder, el espíritu de conocimiento y de temor del Señor;</w:t>
            </w:r>
          </w:p>
        </w:tc>
      </w:tr>
      <w:tr w:rsidR="007F6489" w14:paraId="0A5CF85D" w14:textId="77777777">
        <w:tc>
          <w:tcPr>
            <w:tcW w:w="5544" w:type="dxa"/>
            <w:tcBorders>
              <w:top w:val="nil"/>
              <w:left w:val="nil"/>
              <w:bottom w:val="nil"/>
              <w:right w:val="single" w:sz="4" w:space="0" w:color="auto"/>
            </w:tcBorders>
          </w:tcPr>
          <w:p w14:paraId="4D705AC0" w14:textId="77777777" w:rsidR="007F6489" w:rsidRDefault="00B84EF6">
            <w:pPr>
              <w:spacing w:after="80" w:line="240" w:lineRule="exact"/>
              <w:jc w:val="both"/>
            </w:pPr>
            <w:r>
              <w:rPr>
                <w:rFonts w:ascii="Times New Roman" w:hAnsi="Times New Roman"/>
                <w:color w:val="000000"/>
                <w:sz w:val="24"/>
              </w:rPr>
              <w:lastRenderedPageBreak/>
              <w:t>3 und wird ihm schnelles Verstehen geben in der Furcht des Herrn; und er wird nicht nach dem Sehen seiner Augen richten, auch nicht nach dem Hören seiner Ohren zurechtweisen.</w:t>
            </w:r>
          </w:p>
        </w:tc>
        <w:tc>
          <w:tcPr>
            <w:tcW w:w="5544" w:type="dxa"/>
            <w:tcBorders>
              <w:top w:val="nil"/>
              <w:left w:val="single" w:sz="4" w:space="0" w:color="auto"/>
              <w:bottom w:val="nil"/>
              <w:right w:val="nil"/>
            </w:tcBorders>
          </w:tcPr>
          <w:p w14:paraId="6A564333" w14:textId="77777777" w:rsidR="007F6489" w:rsidRDefault="00B84EF6">
            <w:pPr>
              <w:spacing w:after="80" w:line="240" w:lineRule="exact"/>
              <w:jc w:val="both"/>
            </w:pPr>
            <w:r>
              <w:rPr>
                <w:rFonts w:ascii="Times New Roman" w:hAnsi="Times New Roman"/>
                <w:color w:val="000000"/>
                <w:sz w:val="24"/>
              </w:rPr>
              <w:t>3 y le dará penetrante entendimiento en el temor del Señor; y no juzgará según la vista de sus ojos, ni reprenderá por lo que oigan sus oídos;</w:t>
            </w:r>
          </w:p>
        </w:tc>
      </w:tr>
      <w:tr w:rsidR="007F6489" w14:paraId="595F2520" w14:textId="77777777">
        <w:tc>
          <w:tcPr>
            <w:tcW w:w="5544" w:type="dxa"/>
            <w:tcBorders>
              <w:top w:val="nil"/>
              <w:left w:val="nil"/>
              <w:bottom w:val="nil"/>
              <w:right w:val="single" w:sz="4" w:space="0" w:color="auto"/>
            </w:tcBorders>
          </w:tcPr>
          <w:p w14:paraId="2BB0AC6D" w14:textId="77777777" w:rsidR="007F6489" w:rsidRDefault="00B84EF6">
            <w:pPr>
              <w:spacing w:after="80" w:line="240" w:lineRule="exact"/>
              <w:jc w:val="both"/>
            </w:pPr>
            <w:r>
              <w:rPr>
                <w:rFonts w:ascii="Times New Roman" w:hAnsi="Times New Roman"/>
                <w:color w:val="000000"/>
                <w:sz w:val="24"/>
              </w:rPr>
              <w:t xml:space="preserve">4 Sondern in Rechtschaffenheit wird er die Armen richten und mit Geradheit </w:t>
            </w:r>
            <w:r>
              <w:rPr>
                <w:rFonts w:ascii="Times New Roman" w:hAnsi="Times New Roman"/>
                <w:color w:val="000000"/>
                <w:sz w:val="24"/>
              </w:rPr>
              <w:t>zurechtweisen für die Sanftmütigen der Erde; und er wird die Erde mit der Rute seines Mundes schlagen, und mit dem Hauch seiner Lippen wird er die Schlechten töten.</w:t>
            </w:r>
          </w:p>
        </w:tc>
        <w:tc>
          <w:tcPr>
            <w:tcW w:w="5544" w:type="dxa"/>
            <w:tcBorders>
              <w:top w:val="nil"/>
              <w:left w:val="single" w:sz="4" w:space="0" w:color="auto"/>
              <w:bottom w:val="nil"/>
              <w:right w:val="nil"/>
            </w:tcBorders>
          </w:tcPr>
          <w:p w14:paraId="33D3A49F" w14:textId="77777777" w:rsidR="007F6489" w:rsidRDefault="00B84EF6">
            <w:pPr>
              <w:spacing w:after="80" w:line="240" w:lineRule="exact"/>
              <w:jc w:val="both"/>
            </w:pPr>
            <w:r>
              <w:rPr>
                <w:rFonts w:ascii="Times New Roman" w:hAnsi="Times New Roman"/>
                <w:color w:val="000000"/>
                <w:sz w:val="24"/>
              </w:rPr>
              <w:t xml:space="preserve">4 sino que con justicia juzgará a los pobres, y reprenderá con equidad por los mansos de </w:t>
            </w:r>
            <w:r>
              <w:rPr>
                <w:rFonts w:ascii="Times New Roman" w:hAnsi="Times New Roman"/>
                <w:color w:val="000000"/>
                <w:sz w:val="24"/>
              </w:rPr>
              <w:t>la tierra; y con la vara de su boca herirá la tierra, y con el aliento de sus labios matará al impío.</w:t>
            </w:r>
          </w:p>
        </w:tc>
      </w:tr>
      <w:tr w:rsidR="007F6489" w14:paraId="64F0C68E" w14:textId="77777777">
        <w:tc>
          <w:tcPr>
            <w:tcW w:w="5544" w:type="dxa"/>
            <w:tcBorders>
              <w:top w:val="nil"/>
              <w:left w:val="nil"/>
              <w:bottom w:val="nil"/>
              <w:right w:val="single" w:sz="4" w:space="0" w:color="auto"/>
            </w:tcBorders>
          </w:tcPr>
          <w:p w14:paraId="322033C3" w14:textId="77777777" w:rsidR="007F6489" w:rsidRDefault="00B84EF6">
            <w:pPr>
              <w:spacing w:after="80" w:line="240" w:lineRule="exact"/>
              <w:jc w:val="both"/>
            </w:pPr>
            <w:r>
              <w:rPr>
                <w:rFonts w:ascii="Times New Roman" w:hAnsi="Times New Roman"/>
                <w:color w:val="000000"/>
                <w:sz w:val="24"/>
              </w:rPr>
              <w:t>5 Und Rechtschaffenheit wird der Gurt seiner Lenden sein und Treue der Gurt seiner Hüften.</w:t>
            </w:r>
          </w:p>
        </w:tc>
        <w:tc>
          <w:tcPr>
            <w:tcW w:w="5544" w:type="dxa"/>
            <w:tcBorders>
              <w:top w:val="nil"/>
              <w:left w:val="single" w:sz="4" w:space="0" w:color="auto"/>
              <w:bottom w:val="nil"/>
              <w:right w:val="nil"/>
            </w:tcBorders>
          </w:tcPr>
          <w:p w14:paraId="186E9257" w14:textId="77777777" w:rsidR="007F6489" w:rsidRDefault="00B84EF6">
            <w:pPr>
              <w:spacing w:after="80" w:line="240" w:lineRule="exact"/>
              <w:jc w:val="both"/>
            </w:pPr>
            <w:r>
              <w:rPr>
                <w:rFonts w:ascii="Times New Roman" w:hAnsi="Times New Roman"/>
                <w:color w:val="000000"/>
                <w:sz w:val="24"/>
              </w:rPr>
              <w:t>5 Y la justicia será el ceñidor de sus lomos, y la fidelidad el cinturón de sus riñones.</w:t>
            </w:r>
          </w:p>
        </w:tc>
      </w:tr>
      <w:tr w:rsidR="007F6489" w14:paraId="65A25597" w14:textId="77777777">
        <w:tc>
          <w:tcPr>
            <w:tcW w:w="5544" w:type="dxa"/>
            <w:tcBorders>
              <w:top w:val="nil"/>
              <w:left w:val="nil"/>
              <w:bottom w:val="nil"/>
              <w:right w:val="single" w:sz="4" w:space="0" w:color="auto"/>
            </w:tcBorders>
          </w:tcPr>
          <w:p w14:paraId="03FE2336" w14:textId="77777777" w:rsidR="007F6489" w:rsidRDefault="00B84EF6">
            <w:pPr>
              <w:spacing w:after="80" w:line="240" w:lineRule="exact"/>
              <w:jc w:val="both"/>
            </w:pPr>
            <w:r>
              <w:rPr>
                <w:rFonts w:ascii="Times New Roman" w:hAnsi="Times New Roman"/>
                <w:color w:val="000000"/>
                <w:sz w:val="24"/>
              </w:rPr>
              <w:t>6 Auch der Wolf wird dann beim Lamm wohnen, und der Leopard wird beim Böcklein lagern und das Kalb und der junge Löwe und Mastvieh beisammen; und ein kleines Kind wird sie führen.</w:t>
            </w:r>
          </w:p>
        </w:tc>
        <w:tc>
          <w:tcPr>
            <w:tcW w:w="5544" w:type="dxa"/>
            <w:tcBorders>
              <w:top w:val="nil"/>
              <w:left w:val="single" w:sz="4" w:space="0" w:color="auto"/>
              <w:bottom w:val="nil"/>
              <w:right w:val="nil"/>
            </w:tcBorders>
          </w:tcPr>
          <w:p w14:paraId="47997821" w14:textId="77777777" w:rsidR="007F6489" w:rsidRDefault="00B84EF6">
            <w:pPr>
              <w:spacing w:after="80" w:line="240" w:lineRule="exact"/>
              <w:jc w:val="both"/>
            </w:pPr>
            <w:r>
              <w:rPr>
                <w:rFonts w:ascii="Times New Roman" w:hAnsi="Times New Roman"/>
                <w:color w:val="000000"/>
                <w:sz w:val="24"/>
              </w:rPr>
              <w:t>6 Y morará también el lobo con el cordero, y el leopardo con el cabrito se acostará; el becerro, el leoncillo y el cebón andarán juntos, y un niño los pastoreará.</w:t>
            </w:r>
          </w:p>
        </w:tc>
      </w:tr>
      <w:tr w:rsidR="007F6489" w14:paraId="756F4836" w14:textId="77777777">
        <w:tc>
          <w:tcPr>
            <w:tcW w:w="5544" w:type="dxa"/>
            <w:tcBorders>
              <w:top w:val="nil"/>
              <w:left w:val="nil"/>
              <w:bottom w:val="nil"/>
              <w:right w:val="single" w:sz="4" w:space="0" w:color="auto"/>
            </w:tcBorders>
          </w:tcPr>
          <w:p w14:paraId="1FBA6643" w14:textId="77777777" w:rsidR="007F6489" w:rsidRDefault="00B84EF6">
            <w:pPr>
              <w:spacing w:after="80" w:line="240" w:lineRule="exact"/>
              <w:jc w:val="both"/>
            </w:pPr>
            <w:r>
              <w:rPr>
                <w:rFonts w:ascii="Times New Roman" w:hAnsi="Times New Roman"/>
                <w:color w:val="000000"/>
                <w:sz w:val="24"/>
              </w:rPr>
              <w:t>7 Und die Kuh und der Bär werden weiden; ihre Jungen werden zusammen lagern; und der Löwe wird Stroh fressen wie das Rind.</w:t>
            </w:r>
          </w:p>
        </w:tc>
        <w:tc>
          <w:tcPr>
            <w:tcW w:w="5544" w:type="dxa"/>
            <w:tcBorders>
              <w:top w:val="nil"/>
              <w:left w:val="single" w:sz="4" w:space="0" w:color="auto"/>
              <w:bottom w:val="nil"/>
              <w:right w:val="nil"/>
            </w:tcBorders>
          </w:tcPr>
          <w:p w14:paraId="4CF1DB1A" w14:textId="77777777" w:rsidR="007F6489" w:rsidRDefault="00B84EF6">
            <w:pPr>
              <w:spacing w:after="80" w:line="240" w:lineRule="exact"/>
              <w:jc w:val="both"/>
            </w:pPr>
            <w:r>
              <w:rPr>
                <w:rFonts w:ascii="Times New Roman" w:hAnsi="Times New Roman"/>
                <w:color w:val="000000"/>
                <w:sz w:val="24"/>
              </w:rPr>
              <w:t>7 Y la vaca y la osa pacerán, sus crías se echarán juntas; y el león comerá paja como el buey.</w:t>
            </w:r>
          </w:p>
        </w:tc>
      </w:tr>
      <w:tr w:rsidR="007F6489" w14:paraId="7D8B4A78" w14:textId="77777777">
        <w:tc>
          <w:tcPr>
            <w:tcW w:w="5544" w:type="dxa"/>
            <w:tcBorders>
              <w:top w:val="nil"/>
              <w:left w:val="nil"/>
              <w:bottom w:val="nil"/>
              <w:right w:val="single" w:sz="4" w:space="0" w:color="auto"/>
            </w:tcBorders>
          </w:tcPr>
          <w:p w14:paraId="493242AB" w14:textId="77777777" w:rsidR="007F6489" w:rsidRDefault="00B84EF6">
            <w:pPr>
              <w:spacing w:after="80" w:line="240" w:lineRule="exact"/>
              <w:jc w:val="both"/>
            </w:pPr>
            <w:r>
              <w:rPr>
                <w:rFonts w:ascii="Times New Roman" w:hAnsi="Times New Roman"/>
                <w:color w:val="000000"/>
                <w:sz w:val="24"/>
              </w:rPr>
              <w:t>8 Und der Säugling wird an der Höhle der Otter spielen, und das entwöhnte Kind wird seine Hand in das Loch der Viper stecken.</w:t>
            </w:r>
          </w:p>
        </w:tc>
        <w:tc>
          <w:tcPr>
            <w:tcW w:w="5544" w:type="dxa"/>
            <w:tcBorders>
              <w:top w:val="nil"/>
              <w:left w:val="single" w:sz="4" w:space="0" w:color="auto"/>
              <w:bottom w:val="nil"/>
              <w:right w:val="nil"/>
            </w:tcBorders>
          </w:tcPr>
          <w:p w14:paraId="28346820" w14:textId="77777777" w:rsidR="007F6489" w:rsidRDefault="00B84EF6">
            <w:pPr>
              <w:spacing w:after="80" w:line="240" w:lineRule="exact"/>
              <w:jc w:val="both"/>
            </w:pPr>
            <w:r>
              <w:rPr>
                <w:rFonts w:ascii="Times New Roman" w:hAnsi="Times New Roman"/>
                <w:color w:val="000000"/>
                <w:sz w:val="24"/>
              </w:rPr>
              <w:t>8 Y el niño de pecho jugará sobre la cueva del áspid, y el recién destetado extenderá su mano sobre la caverna de la víbora.</w:t>
            </w:r>
          </w:p>
        </w:tc>
      </w:tr>
      <w:tr w:rsidR="007F6489" w14:paraId="004CE81B" w14:textId="77777777">
        <w:tc>
          <w:tcPr>
            <w:tcW w:w="5544" w:type="dxa"/>
            <w:tcBorders>
              <w:top w:val="nil"/>
              <w:left w:val="nil"/>
              <w:bottom w:val="nil"/>
              <w:right w:val="single" w:sz="4" w:space="0" w:color="auto"/>
            </w:tcBorders>
          </w:tcPr>
          <w:p w14:paraId="63B4DC4C" w14:textId="77777777" w:rsidR="007F6489" w:rsidRDefault="00B84EF6">
            <w:pPr>
              <w:spacing w:after="80" w:line="240" w:lineRule="exact"/>
              <w:jc w:val="both"/>
            </w:pPr>
            <w:r>
              <w:rPr>
                <w:rFonts w:ascii="Times New Roman" w:hAnsi="Times New Roman"/>
                <w:color w:val="000000"/>
                <w:sz w:val="24"/>
              </w:rPr>
              <w:t>9 Sie werden nicht verletzen noch zerstören auf meinem ganzen heiligen Berg; denn die Erde wird voll sein von der Erkenntnis des Herrn, wie die Wasser das Meer bedecken.</w:t>
            </w:r>
          </w:p>
        </w:tc>
        <w:tc>
          <w:tcPr>
            <w:tcW w:w="5544" w:type="dxa"/>
            <w:tcBorders>
              <w:top w:val="nil"/>
              <w:left w:val="single" w:sz="4" w:space="0" w:color="auto"/>
              <w:bottom w:val="nil"/>
              <w:right w:val="nil"/>
            </w:tcBorders>
          </w:tcPr>
          <w:p w14:paraId="2C742F72" w14:textId="77777777" w:rsidR="007F6489" w:rsidRDefault="00B84EF6">
            <w:pPr>
              <w:spacing w:after="80" w:line="240" w:lineRule="exact"/>
              <w:jc w:val="both"/>
            </w:pPr>
            <w:r>
              <w:rPr>
                <w:rFonts w:ascii="Times New Roman" w:hAnsi="Times New Roman"/>
                <w:color w:val="000000"/>
                <w:sz w:val="24"/>
              </w:rPr>
              <w:t>9 No dañarán, ni destruirán en todo mi santo monte; porque la tierra estará llena del conocimiento del Señor, como las aguas cubren el mar.</w:t>
            </w:r>
          </w:p>
        </w:tc>
      </w:tr>
      <w:tr w:rsidR="007F6489" w14:paraId="69FAC67D" w14:textId="77777777">
        <w:tc>
          <w:tcPr>
            <w:tcW w:w="5544" w:type="dxa"/>
            <w:tcBorders>
              <w:top w:val="nil"/>
              <w:left w:val="nil"/>
              <w:bottom w:val="nil"/>
              <w:right w:val="single" w:sz="4" w:space="0" w:color="auto"/>
            </w:tcBorders>
          </w:tcPr>
          <w:p w14:paraId="2171166C" w14:textId="77777777" w:rsidR="007F6489" w:rsidRDefault="00B84EF6">
            <w:pPr>
              <w:spacing w:after="80" w:line="240" w:lineRule="exact"/>
              <w:jc w:val="both"/>
            </w:pPr>
            <w:r>
              <w:rPr>
                <w:rFonts w:ascii="Times New Roman" w:hAnsi="Times New Roman"/>
                <w:color w:val="000000"/>
                <w:sz w:val="24"/>
              </w:rPr>
              <w:t xml:space="preserve">10 Und an jenem Tag wird da ein Wurzelspross von Isai sein, der wird dastehen als Panier der Völker; nach ihm werden die </w:t>
            </w:r>
            <w:r>
              <w:rPr>
                <w:rFonts w:ascii="Times New Roman" w:hAnsi="Times New Roman"/>
                <w:color w:val="000000"/>
                <w:sz w:val="24"/>
              </w:rPr>
              <w:t>Anderen suchen, und seine Ruhe wird herrlich sein.</w:t>
            </w:r>
          </w:p>
        </w:tc>
        <w:tc>
          <w:tcPr>
            <w:tcW w:w="5544" w:type="dxa"/>
            <w:tcBorders>
              <w:top w:val="nil"/>
              <w:left w:val="single" w:sz="4" w:space="0" w:color="auto"/>
              <w:bottom w:val="nil"/>
              <w:right w:val="nil"/>
            </w:tcBorders>
          </w:tcPr>
          <w:p w14:paraId="0A75F313" w14:textId="77777777" w:rsidR="007F6489" w:rsidRDefault="00B84EF6">
            <w:pPr>
              <w:spacing w:after="80" w:line="240" w:lineRule="exact"/>
              <w:jc w:val="both"/>
            </w:pPr>
            <w:r>
              <w:rPr>
                <w:rFonts w:ascii="Times New Roman" w:hAnsi="Times New Roman"/>
                <w:color w:val="000000"/>
                <w:sz w:val="24"/>
              </w:rPr>
              <w:t>10 Y en aquel día habrá una raíz de Isaí, la cual estará puesta por estandarte al pueblo; los gentiles la buscarán, y su descanso será glorioso.</w:t>
            </w:r>
          </w:p>
        </w:tc>
      </w:tr>
      <w:tr w:rsidR="007F6489" w14:paraId="6AE4419E" w14:textId="77777777">
        <w:tc>
          <w:tcPr>
            <w:tcW w:w="5544" w:type="dxa"/>
            <w:tcBorders>
              <w:top w:val="nil"/>
              <w:left w:val="nil"/>
              <w:bottom w:val="nil"/>
              <w:right w:val="single" w:sz="4" w:space="0" w:color="auto"/>
            </w:tcBorders>
          </w:tcPr>
          <w:p w14:paraId="549D9827" w14:textId="77777777" w:rsidR="007F6489" w:rsidRDefault="00B84EF6">
            <w:pPr>
              <w:spacing w:after="80" w:line="240" w:lineRule="exact"/>
              <w:jc w:val="both"/>
            </w:pPr>
            <w:r>
              <w:rPr>
                <w:rFonts w:ascii="Times New Roman" w:hAnsi="Times New Roman"/>
                <w:color w:val="000000"/>
                <w:sz w:val="24"/>
              </w:rPr>
              <w:t>11 Und es wird sich begeben: An jenem Tag wird der Herr wieder, zum zweiten Mal, seine Hand heben, um den Überrest seines Volkes, der übriggeblieben ist, zurückzugewinnen aus Assyrien und aus Ägypten und aus Patros und aus Kusch und aus Elam und aus Schinar und aus Hamat und von den Inseln des Meeres.</w:t>
            </w:r>
          </w:p>
        </w:tc>
        <w:tc>
          <w:tcPr>
            <w:tcW w:w="5544" w:type="dxa"/>
            <w:tcBorders>
              <w:top w:val="nil"/>
              <w:left w:val="single" w:sz="4" w:space="0" w:color="auto"/>
              <w:bottom w:val="nil"/>
              <w:right w:val="nil"/>
            </w:tcBorders>
          </w:tcPr>
          <w:p w14:paraId="3CE2FBD7" w14:textId="77777777" w:rsidR="007F6489" w:rsidRDefault="00B84EF6">
            <w:pPr>
              <w:spacing w:after="80" w:line="240" w:lineRule="exact"/>
              <w:jc w:val="both"/>
            </w:pPr>
            <w:r>
              <w:rPr>
                <w:rFonts w:ascii="Times New Roman" w:hAnsi="Times New Roman"/>
                <w:color w:val="000000"/>
                <w:sz w:val="24"/>
              </w:rPr>
              <w:t>11 Y acontecerá en aquel día, que el Señor volverá a extender su mano, por segunda vez, para recobrar los restos de su pueblo que quedaren, de Asiria, y de Egipto, y de Patros, y de Cus, y de Elam, y de Sinar, y de Hamat, y de las islas del mar.</w:t>
            </w:r>
          </w:p>
        </w:tc>
      </w:tr>
      <w:tr w:rsidR="007F6489" w14:paraId="3C874206" w14:textId="77777777">
        <w:tc>
          <w:tcPr>
            <w:tcW w:w="5544" w:type="dxa"/>
            <w:tcBorders>
              <w:top w:val="nil"/>
              <w:left w:val="nil"/>
              <w:bottom w:val="nil"/>
              <w:right w:val="single" w:sz="4" w:space="0" w:color="auto"/>
            </w:tcBorders>
          </w:tcPr>
          <w:p w14:paraId="51B6346C" w14:textId="77777777" w:rsidR="007F6489" w:rsidRDefault="00B84EF6">
            <w:pPr>
              <w:spacing w:after="80" w:line="240" w:lineRule="exact"/>
              <w:jc w:val="both"/>
            </w:pPr>
            <w:r>
              <w:rPr>
                <w:rFonts w:ascii="Times New Roman" w:hAnsi="Times New Roman"/>
                <w:color w:val="000000"/>
                <w:sz w:val="24"/>
              </w:rPr>
              <w:t>12 Und er wird ein Panier aufstellen für die Nationen und wird die Verstoßenen Israels zusammenbringen und sammeln die Zerstreuten Judas von den vier Ecken der Erde.</w:t>
            </w:r>
          </w:p>
        </w:tc>
        <w:tc>
          <w:tcPr>
            <w:tcW w:w="5544" w:type="dxa"/>
            <w:tcBorders>
              <w:top w:val="nil"/>
              <w:left w:val="single" w:sz="4" w:space="0" w:color="auto"/>
              <w:bottom w:val="nil"/>
              <w:right w:val="nil"/>
            </w:tcBorders>
          </w:tcPr>
          <w:p w14:paraId="5605EDF9" w14:textId="77777777" w:rsidR="007F6489" w:rsidRDefault="00B84EF6">
            <w:pPr>
              <w:spacing w:after="80" w:line="240" w:lineRule="exact"/>
              <w:jc w:val="both"/>
            </w:pPr>
            <w:r>
              <w:rPr>
                <w:rFonts w:ascii="Times New Roman" w:hAnsi="Times New Roman"/>
                <w:color w:val="000000"/>
                <w:sz w:val="24"/>
              </w:rPr>
              <w:t>12 Y levantará estandarte a las naciones, y congregará a los desterrados de Israel, y reunirá a los dispersos de Judá de los cuatro cabos de la tierra.</w:t>
            </w:r>
          </w:p>
        </w:tc>
      </w:tr>
      <w:tr w:rsidR="007F6489" w14:paraId="00F798A4" w14:textId="77777777">
        <w:tc>
          <w:tcPr>
            <w:tcW w:w="5544" w:type="dxa"/>
            <w:tcBorders>
              <w:top w:val="nil"/>
              <w:left w:val="nil"/>
              <w:bottom w:val="nil"/>
              <w:right w:val="single" w:sz="4" w:space="0" w:color="auto"/>
            </w:tcBorders>
          </w:tcPr>
          <w:p w14:paraId="2BFCAE7B" w14:textId="77777777" w:rsidR="007F6489" w:rsidRDefault="00B84EF6">
            <w:pPr>
              <w:spacing w:after="80" w:line="240" w:lineRule="exact"/>
              <w:jc w:val="both"/>
            </w:pPr>
            <w:r>
              <w:rPr>
                <w:rFonts w:ascii="Times New Roman" w:hAnsi="Times New Roman"/>
                <w:color w:val="000000"/>
                <w:sz w:val="24"/>
              </w:rPr>
              <w:t>13 Der Neid Efraims wird auch weichen, und die Widersacher Judas werden von Gott abgeschnitten werden; Efraim wird nicht neidisch sein auf Juda, und Juda wird Efraim nicht plagen.</w:t>
            </w:r>
          </w:p>
        </w:tc>
        <w:tc>
          <w:tcPr>
            <w:tcW w:w="5544" w:type="dxa"/>
            <w:tcBorders>
              <w:top w:val="nil"/>
              <w:left w:val="single" w:sz="4" w:space="0" w:color="auto"/>
              <w:bottom w:val="nil"/>
              <w:right w:val="nil"/>
            </w:tcBorders>
          </w:tcPr>
          <w:p w14:paraId="17BE7768" w14:textId="77777777" w:rsidR="007F6489" w:rsidRDefault="00B84EF6">
            <w:pPr>
              <w:spacing w:after="80" w:line="240" w:lineRule="exact"/>
              <w:jc w:val="both"/>
            </w:pPr>
            <w:r>
              <w:rPr>
                <w:rFonts w:ascii="Times New Roman" w:hAnsi="Times New Roman"/>
                <w:color w:val="000000"/>
                <w:sz w:val="24"/>
              </w:rPr>
              <w:t>13 La envidia de Efraín también se disipará, y los enemigos de Judá serán talados; Efraín no envidiará a Judá, ni Judá hostigará a Efraín;</w:t>
            </w:r>
          </w:p>
        </w:tc>
      </w:tr>
      <w:tr w:rsidR="007F6489" w14:paraId="55D1A381" w14:textId="77777777">
        <w:tc>
          <w:tcPr>
            <w:tcW w:w="5544" w:type="dxa"/>
            <w:tcBorders>
              <w:top w:val="nil"/>
              <w:left w:val="nil"/>
              <w:bottom w:val="nil"/>
              <w:right w:val="single" w:sz="4" w:space="0" w:color="auto"/>
            </w:tcBorders>
          </w:tcPr>
          <w:p w14:paraId="35A78679" w14:textId="77777777" w:rsidR="007F6489" w:rsidRDefault="00B84EF6">
            <w:pPr>
              <w:spacing w:after="80" w:line="240" w:lineRule="exact"/>
              <w:jc w:val="both"/>
            </w:pPr>
            <w:r>
              <w:rPr>
                <w:rFonts w:ascii="Times New Roman" w:hAnsi="Times New Roman"/>
                <w:color w:val="000000"/>
                <w:sz w:val="24"/>
              </w:rPr>
              <w:t>14 Sondern sie werden westwärts fliegen, den Philistern auf die Schultern; sie werden die vom Osten vereint plündern; sie werden ihre Hand auf Edom und Moab legen, und die Kinder Ammon werden ihnen gehorchen.</w:t>
            </w:r>
          </w:p>
        </w:tc>
        <w:tc>
          <w:tcPr>
            <w:tcW w:w="5544" w:type="dxa"/>
            <w:tcBorders>
              <w:top w:val="nil"/>
              <w:left w:val="single" w:sz="4" w:space="0" w:color="auto"/>
              <w:bottom w:val="nil"/>
              <w:right w:val="nil"/>
            </w:tcBorders>
          </w:tcPr>
          <w:p w14:paraId="76DEA0F4" w14:textId="77777777" w:rsidR="007F6489" w:rsidRDefault="00B84EF6">
            <w:pPr>
              <w:spacing w:after="80" w:line="240" w:lineRule="exact"/>
              <w:jc w:val="both"/>
            </w:pPr>
            <w:r>
              <w:rPr>
                <w:rFonts w:ascii="Times New Roman" w:hAnsi="Times New Roman"/>
                <w:color w:val="000000"/>
                <w:sz w:val="24"/>
              </w:rPr>
              <w:t>14 sino que volarán sobre los hombros de los filisteos hacia el occidente; saquearán juntos a los de oriente; sobre Edom y Moab pondrán su mano, y los hijos de Ammón los obedecerán.</w:t>
            </w:r>
          </w:p>
        </w:tc>
      </w:tr>
      <w:tr w:rsidR="007F6489" w14:paraId="5AAD159E" w14:textId="77777777">
        <w:tc>
          <w:tcPr>
            <w:tcW w:w="5544" w:type="dxa"/>
            <w:tcBorders>
              <w:top w:val="nil"/>
              <w:left w:val="nil"/>
              <w:bottom w:val="nil"/>
              <w:right w:val="single" w:sz="4" w:space="0" w:color="auto"/>
            </w:tcBorders>
          </w:tcPr>
          <w:p w14:paraId="667A773C" w14:textId="77777777" w:rsidR="007F6489" w:rsidRDefault="00B84EF6">
            <w:pPr>
              <w:spacing w:after="80" w:line="240" w:lineRule="exact"/>
              <w:jc w:val="both"/>
            </w:pPr>
            <w:r>
              <w:rPr>
                <w:rFonts w:ascii="Times New Roman" w:hAnsi="Times New Roman"/>
                <w:color w:val="000000"/>
                <w:sz w:val="24"/>
              </w:rPr>
              <w:t xml:space="preserve">15 Und der Herr wird die Zunge des ägyptischen Meeres völlig zerschlagen; und mit seinem mächtigen </w:t>
            </w:r>
            <w:r>
              <w:rPr>
                <w:rFonts w:ascii="Times New Roman" w:hAnsi="Times New Roman"/>
                <w:color w:val="000000"/>
                <w:sz w:val="24"/>
              </w:rPr>
              <w:lastRenderedPageBreak/>
              <w:t>Wind wird er seine Hand über dem Fluss schwingen und wird ihn in die sieben Ströme schlagen und Menschen trockenen Schuhs darübergehen lassen.</w:t>
            </w:r>
          </w:p>
        </w:tc>
        <w:tc>
          <w:tcPr>
            <w:tcW w:w="5544" w:type="dxa"/>
            <w:tcBorders>
              <w:top w:val="nil"/>
              <w:left w:val="single" w:sz="4" w:space="0" w:color="auto"/>
              <w:bottom w:val="nil"/>
              <w:right w:val="nil"/>
            </w:tcBorders>
          </w:tcPr>
          <w:p w14:paraId="033D1DCE" w14:textId="77777777" w:rsidR="007F6489" w:rsidRDefault="00B84EF6">
            <w:pPr>
              <w:spacing w:after="80" w:line="240" w:lineRule="exact"/>
              <w:jc w:val="both"/>
            </w:pPr>
            <w:r>
              <w:rPr>
                <w:rFonts w:ascii="Times New Roman" w:hAnsi="Times New Roman"/>
                <w:color w:val="000000"/>
                <w:sz w:val="24"/>
              </w:rPr>
              <w:lastRenderedPageBreak/>
              <w:t xml:space="preserve">15 Y el Señor destruirá del todo la lengua del mar de Egipto; y con su viento impetuoso extenderá su mano </w:t>
            </w:r>
            <w:r>
              <w:rPr>
                <w:rFonts w:ascii="Times New Roman" w:hAnsi="Times New Roman"/>
                <w:color w:val="000000"/>
                <w:sz w:val="24"/>
              </w:rPr>
              <w:lastRenderedPageBreak/>
              <w:t>sobre el río, y lo herirá en sus siete brazos y hará que los hombres pasen por él a pie enjuto.</w:t>
            </w:r>
          </w:p>
        </w:tc>
      </w:tr>
      <w:tr w:rsidR="007F6489" w14:paraId="249FED0D" w14:textId="77777777">
        <w:tc>
          <w:tcPr>
            <w:tcW w:w="5544" w:type="dxa"/>
            <w:tcBorders>
              <w:top w:val="nil"/>
              <w:left w:val="nil"/>
              <w:bottom w:val="nil"/>
              <w:right w:val="single" w:sz="4" w:space="0" w:color="auto"/>
            </w:tcBorders>
          </w:tcPr>
          <w:p w14:paraId="3D232791" w14:textId="77777777" w:rsidR="007F6489" w:rsidRDefault="00B84EF6">
            <w:pPr>
              <w:spacing w:after="80" w:line="240" w:lineRule="exact"/>
              <w:jc w:val="both"/>
            </w:pPr>
            <w:r>
              <w:rPr>
                <w:rFonts w:ascii="Times New Roman" w:hAnsi="Times New Roman"/>
                <w:color w:val="000000"/>
                <w:sz w:val="24"/>
              </w:rPr>
              <w:lastRenderedPageBreak/>
              <w:t>16 Und es wird eine Straße sein aus Assyrien für den Überrest seines Volkes, der übriggeblieben ist, gleichwie es gewesen ist für Israel an dem Tag, da es aus dem Land Ägypten heraufgezogen ist.</w:t>
            </w:r>
          </w:p>
        </w:tc>
        <w:tc>
          <w:tcPr>
            <w:tcW w:w="5544" w:type="dxa"/>
            <w:tcBorders>
              <w:top w:val="nil"/>
              <w:left w:val="single" w:sz="4" w:space="0" w:color="auto"/>
              <w:bottom w:val="nil"/>
              <w:right w:val="nil"/>
            </w:tcBorders>
          </w:tcPr>
          <w:p w14:paraId="08B1B601" w14:textId="77777777" w:rsidR="007F6489" w:rsidRDefault="00B84EF6">
            <w:pPr>
              <w:spacing w:after="80" w:line="240" w:lineRule="exact"/>
              <w:jc w:val="both"/>
            </w:pPr>
            <w:r>
              <w:rPr>
                <w:rFonts w:ascii="Times New Roman" w:hAnsi="Times New Roman"/>
                <w:color w:val="000000"/>
                <w:sz w:val="24"/>
              </w:rPr>
              <w:t>16 Y habrá camino real, desde Asiria, para el resto de su pueblo que hubiere quedado, como lo hubo para Israel el día en que subió de la tierra de Egipto.</w:t>
            </w:r>
          </w:p>
        </w:tc>
      </w:tr>
    </w:tbl>
    <w:p w14:paraId="2655D767"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78C0117" w14:textId="77777777">
        <w:tc>
          <w:tcPr>
            <w:tcW w:w="5544" w:type="dxa"/>
            <w:tcBorders>
              <w:top w:val="nil"/>
              <w:left w:val="nil"/>
              <w:bottom w:val="nil"/>
              <w:right w:val="single" w:sz="4" w:space="0" w:color="auto"/>
            </w:tcBorders>
          </w:tcPr>
          <w:p w14:paraId="46354F6D" w14:textId="77777777" w:rsidR="007F6489" w:rsidRDefault="00B84EF6">
            <w:pPr>
              <w:spacing w:after="80" w:line="240" w:lineRule="exact"/>
              <w:jc w:val="center"/>
            </w:pPr>
            <w:r>
              <w:rPr>
                <w:rFonts w:ascii="Times New Roman" w:hAnsi="Times New Roman"/>
                <w:b/>
                <w:color w:val="000000"/>
                <w:sz w:val="24"/>
              </w:rPr>
              <w:t>KAPITEL 22</w:t>
            </w:r>
          </w:p>
        </w:tc>
        <w:tc>
          <w:tcPr>
            <w:tcW w:w="5544" w:type="dxa"/>
            <w:tcBorders>
              <w:top w:val="nil"/>
              <w:left w:val="single" w:sz="4" w:space="0" w:color="auto"/>
              <w:bottom w:val="nil"/>
              <w:right w:val="nil"/>
            </w:tcBorders>
          </w:tcPr>
          <w:p w14:paraId="0634ED9B" w14:textId="77777777" w:rsidR="007F6489" w:rsidRDefault="00B84EF6">
            <w:pPr>
              <w:spacing w:after="80" w:line="240" w:lineRule="exact"/>
              <w:jc w:val="center"/>
            </w:pPr>
            <w:r>
              <w:rPr>
                <w:rFonts w:ascii="Times New Roman" w:hAnsi="Times New Roman"/>
                <w:b/>
                <w:color w:val="000000"/>
                <w:sz w:val="24"/>
              </w:rPr>
              <w:t>CAPÍTULO 22</w:t>
            </w:r>
          </w:p>
        </w:tc>
      </w:tr>
      <w:tr w:rsidR="007F6489" w14:paraId="5A39961D" w14:textId="77777777">
        <w:tc>
          <w:tcPr>
            <w:tcW w:w="5544" w:type="dxa"/>
            <w:tcBorders>
              <w:top w:val="nil"/>
              <w:left w:val="nil"/>
              <w:bottom w:val="nil"/>
              <w:right w:val="single" w:sz="4" w:space="0" w:color="auto"/>
            </w:tcBorders>
          </w:tcPr>
          <w:p w14:paraId="1112A886" w14:textId="77777777" w:rsidR="007F6489" w:rsidRDefault="00B84EF6">
            <w:pPr>
              <w:spacing w:after="80" w:line="240" w:lineRule="exact"/>
              <w:jc w:val="both"/>
            </w:pPr>
            <w:r>
              <w:rPr>
                <w:rFonts w:ascii="Times New Roman" w:hAnsi="Times New Roman"/>
                <w:i/>
                <w:color w:val="000000"/>
                <w:sz w:val="24"/>
              </w:rPr>
              <w:t>Am Tag des Millenniums werden alle Menschen den Herrn preisen – Er wird unter ihnen wohnen – Vergleiche Jesaja 12. Um 559–545 v. Chr.</w:t>
            </w:r>
          </w:p>
        </w:tc>
        <w:tc>
          <w:tcPr>
            <w:tcW w:w="5544" w:type="dxa"/>
            <w:tcBorders>
              <w:top w:val="nil"/>
              <w:left w:val="single" w:sz="4" w:space="0" w:color="auto"/>
              <w:bottom w:val="nil"/>
              <w:right w:val="nil"/>
            </w:tcBorders>
          </w:tcPr>
          <w:p w14:paraId="13D7D601" w14:textId="77777777" w:rsidR="007F6489" w:rsidRDefault="00B84EF6">
            <w:pPr>
              <w:spacing w:after="80" w:line="240" w:lineRule="exact"/>
              <w:jc w:val="both"/>
            </w:pPr>
            <w:r>
              <w:rPr>
                <w:rFonts w:ascii="Times New Roman" w:hAnsi="Times New Roman"/>
                <w:i/>
                <w:color w:val="000000"/>
                <w:sz w:val="24"/>
              </w:rPr>
              <w:t xml:space="preserve">En los días del Milenio todos los hombres alabarán al Señor — Él morará entre </w:t>
            </w:r>
            <w:r>
              <w:rPr>
                <w:rFonts w:ascii="Times New Roman" w:hAnsi="Times New Roman"/>
                <w:i/>
                <w:color w:val="000000"/>
                <w:sz w:val="24"/>
              </w:rPr>
              <w:t>ellos — Compárese con Isaías 12. Aproximadamente 559–545 a.C.</w:t>
            </w:r>
          </w:p>
        </w:tc>
      </w:tr>
      <w:tr w:rsidR="007F6489" w14:paraId="0646F64A" w14:textId="77777777">
        <w:tc>
          <w:tcPr>
            <w:tcW w:w="5544" w:type="dxa"/>
            <w:tcBorders>
              <w:top w:val="nil"/>
              <w:left w:val="nil"/>
              <w:bottom w:val="nil"/>
              <w:right w:val="single" w:sz="4" w:space="0" w:color="auto"/>
            </w:tcBorders>
          </w:tcPr>
          <w:p w14:paraId="6E40C7C0" w14:textId="77777777" w:rsidR="007F6489" w:rsidRDefault="00B84EF6">
            <w:pPr>
              <w:spacing w:after="80" w:line="240" w:lineRule="exact"/>
              <w:jc w:val="both"/>
            </w:pPr>
            <w:r>
              <w:rPr>
                <w:rFonts w:ascii="Times New Roman" w:hAnsi="Times New Roman"/>
                <w:color w:val="000000"/>
                <w:sz w:val="24"/>
              </w:rPr>
              <w:t>1 Und an jenem Tag wirst du sprechen: O Herr, ich preise dich; zwar warst du über mich erzürnt, doch hat dein Zorn sich abgewendet, und du hast mich getröstet.</w:t>
            </w:r>
          </w:p>
        </w:tc>
        <w:tc>
          <w:tcPr>
            <w:tcW w:w="5544" w:type="dxa"/>
            <w:tcBorders>
              <w:top w:val="nil"/>
              <w:left w:val="single" w:sz="4" w:space="0" w:color="auto"/>
              <w:bottom w:val="nil"/>
              <w:right w:val="nil"/>
            </w:tcBorders>
          </w:tcPr>
          <w:p w14:paraId="463BFC32" w14:textId="77777777" w:rsidR="007F6489" w:rsidRDefault="00B84EF6">
            <w:pPr>
              <w:spacing w:after="80" w:line="240" w:lineRule="exact"/>
              <w:jc w:val="both"/>
            </w:pPr>
            <w:r>
              <w:rPr>
                <w:rFonts w:ascii="Times New Roman" w:hAnsi="Times New Roman"/>
                <w:color w:val="000000"/>
                <w:sz w:val="24"/>
              </w:rPr>
              <w:t>1 Y dirás en aquel día: ¡Te alabaré, oh Señor! Aunque estabas enojado conmigo, tu ira se ha apartado, y me has consolado.</w:t>
            </w:r>
          </w:p>
        </w:tc>
      </w:tr>
      <w:tr w:rsidR="007F6489" w14:paraId="753FE92B" w14:textId="77777777">
        <w:tc>
          <w:tcPr>
            <w:tcW w:w="5544" w:type="dxa"/>
            <w:tcBorders>
              <w:top w:val="nil"/>
              <w:left w:val="nil"/>
              <w:bottom w:val="nil"/>
              <w:right w:val="single" w:sz="4" w:space="0" w:color="auto"/>
            </w:tcBorders>
          </w:tcPr>
          <w:p w14:paraId="6B632C7A" w14:textId="77777777" w:rsidR="007F6489" w:rsidRDefault="00B84EF6">
            <w:pPr>
              <w:spacing w:after="80" w:line="240" w:lineRule="exact"/>
              <w:jc w:val="both"/>
            </w:pPr>
            <w:r>
              <w:rPr>
                <w:rFonts w:ascii="Times New Roman" w:hAnsi="Times New Roman"/>
                <w:color w:val="000000"/>
                <w:sz w:val="24"/>
              </w:rPr>
              <w:t>2 Siehe, Gott ist meine Errettung; ich werde vertrauen und mich nicht fürchten; denn der Herr Jehova ist meine Stärke und mein Lied; er ist auch meine Errettung geworden.</w:t>
            </w:r>
          </w:p>
        </w:tc>
        <w:tc>
          <w:tcPr>
            <w:tcW w:w="5544" w:type="dxa"/>
            <w:tcBorders>
              <w:top w:val="nil"/>
              <w:left w:val="single" w:sz="4" w:space="0" w:color="auto"/>
              <w:bottom w:val="nil"/>
              <w:right w:val="nil"/>
            </w:tcBorders>
          </w:tcPr>
          <w:p w14:paraId="56AE3BFB" w14:textId="77777777" w:rsidR="007F6489" w:rsidRDefault="00B84EF6">
            <w:pPr>
              <w:spacing w:after="80" w:line="240" w:lineRule="exact"/>
              <w:jc w:val="both"/>
            </w:pPr>
            <w:r>
              <w:rPr>
                <w:rFonts w:ascii="Times New Roman" w:hAnsi="Times New Roman"/>
                <w:color w:val="000000"/>
                <w:sz w:val="24"/>
              </w:rPr>
              <w:t>2 He aquí, Dios es mi salvación; confiaré y no temeré, porque el Señor Jehová es mi fortaleza y mi canción; y también ha llegado a ser salvación para mí.</w:t>
            </w:r>
          </w:p>
        </w:tc>
      </w:tr>
      <w:tr w:rsidR="007F6489" w14:paraId="7598923B" w14:textId="77777777">
        <w:tc>
          <w:tcPr>
            <w:tcW w:w="5544" w:type="dxa"/>
            <w:tcBorders>
              <w:top w:val="nil"/>
              <w:left w:val="nil"/>
              <w:bottom w:val="nil"/>
              <w:right w:val="single" w:sz="4" w:space="0" w:color="auto"/>
            </w:tcBorders>
          </w:tcPr>
          <w:p w14:paraId="2FE1006C" w14:textId="77777777" w:rsidR="007F6489" w:rsidRDefault="00B84EF6">
            <w:pPr>
              <w:spacing w:after="80" w:line="240" w:lineRule="exact"/>
              <w:jc w:val="both"/>
            </w:pPr>
            <w:r>
              <w:rPr>
                <w:rFonts w:ascii="Times New Roman" w:hAnsi="Times New Roman"/>
                <w:color w:val="000000"/>
                <w:sz w:val="24"/>
              </w:rPr>
              <w:t>3 Darum werdet ihr mit Freuden Wasser schöpfen aus den Brunnen der Errettung.</w:t>
            </w:r>
          </w:p>
        </w:tc>
        <w:tc>
          <w:tcPr>
            <w:tcW w:w="5544" w:type="dxa"/>
            <w:tcBorders>
              <w:top w:val="nil"/>
              <w:left w:val="single" w:sz="4" w:space="0" w:color="auto"/>
              <w:bottom w:val="nil"/>
              <w:right w:val="nil"/>
            </w:tcBorders>
          </w:tcPr>
          <w:p w14:paraId="65D9F4FE" w14:textId="77777777" w:rsidR="007F6489" w:rsidRDefault="00B84EF6">
            <w:pPr>
              <w:spacing w:after="80" w:line="240" w:lineRule="exact"/>
              <w:jc w:val="both"/>
            </w:pPr>
            <w:r>
              <w:rPr>
                <w:rFonts w:ascii="Times New Roman" w:hAnsi="Times New Roman"/>
                <w:color w:val="000000"/>
                <w:sz w:val="24"/>
              </w:rPr>
              <w:t>3 Por tanto, con gozo sacaréis agua de las fuentes de la salvación.</w:t>
            </w:r>
          </w:p>
        </w:tc>
      </w:tr>
      <w:tr w:rsidR="007F6489" w14:paraId="047DC545" w14:textId="77777777">
        <w:tc>
          <w:tcPr>
            <w:tcW w:w="5544" w:type="dxa"/>
            <w:tcBorders>
              <w:top w:val="nil"/>
              <w:left w:val="nil"/>
              <w:bottom w:val="nil"/>
              <w:right w:val="single" w:sz="4" w:space="0" w:color="auto"/>
            </w:tcBorders>
          </w:tcPr>
          <w:p w14:paraId="792ED917" w14:textId="77777777" w:rsidR="007F6489" w:rsidRDefault="00B84EF6">
            <w:pPr>
              <w:spacing w:after="80" w:line="240" w:lineRule="exact"/>
              <w:jc w:val="both"/>
            </w:pPr>
            <w:r>
              <w:rPr>
                <w:rFonts w:ascii="Times New Roman" w:hAnsi="Times New Roman"/>
                <w:color w:val="000000"/>
                <w:sz w:val="24"/>
              </w:rPr>
              <w:t>4 Und an jenem Tag werdet ihr sprechen: Preist den Herrn, ruft seinen Namen an, verkündet seine Taten unter den Völkern, sagt an, dass sein Name erhaben ist.</w:t>
            </w:r>
          </w:p>
        </w:tc>
        <w:tc>
          <w:tcPr>
            <w:tcW w:w="5544" w:type="dxa"/>
            <w:tcBorders>
              <w:top w:val="nil"/>
              <w:left w:val="single" w:sz="4" w:space="0" w:color="auto"/>
              <w:bottom w:val="nil"/>
              <w:right w:val="nil"/>
            </w:tcBorders>
          </w:tcPr>
          <w:p w14:paraId="154B4AB5" w14:textId="77777777" w:rsidR="007F6489" w:rsidRDefault="00B84EF6">
            <w:pPr>
              <w:spacing w:after="80" w:line="240" w:lineRule="exact"/>
              <w:jc w:val="both"/>
            </w:pPr>
            <w:r>
              <w:rPr>
                <w:rFonts w:ascii="Times New Roman" w:hAnsi="Times New Roman"/>
                <w:color w:val="000000"/>
                <w:sz w:val="24"/>
              </w:rPr>
              <w:t xml:space="preserve">4 Y en aquel día diréis: ¡Alabad al </w:t>
            </w:r>
            <w:r>
              <w:rPr>
                <w:rFonts w:ascii="Times New Roman" w:hAnsi="Times New Roman"/>
                <w:color w:val="000000"/>
                <w:sz w:val="24"/>
              </w:rPr>
              <w:t>Señor, aclamad su nombre, sus obras pregonad entre el pueblo, declarad que su nombre es ensalzado!</w:t>
            </w:r>
          </w:p>
        </w:tc>
      </w:tr>
      <w:tr w:rsidR="007F6489" w14:paraId="07A3E926" w14:textId="77777777">
        <w:tc>
          <w:tcPr>
            <w:tcW w:w="5544" w:type="dxa"/>
            <w:tcBorders>
              <w:top w:val="nil"/>
              <w:left w:val="nil"/>
              <w:bottom w:val="nil"/>
              <w:right w:val="single" w:sz="4" w:space="0" w:color="auto"/>
            </w:tcBorders>
          </w:tcPr>
          <w:p w14:paraId="68058E6D" w14:textId="77777777" w:rsidR="007F6489" w:rsidRDefault="00B84EF6">
            <w:pPr>
              <w:spacing w:after="80" w:line="240" w:lineRule="exact"/>
              <w:jc w:val="both"/>
            </w:pPr>
            <w:r>
              <w:rPr>
                <w:rFonts w:ascii="Times New Roman" w:hAnsi="Times New Roman"/>
                <w:color w:val="000000"/>
                <w:sz w:val="24"/>
              </w:rPr>
              <w:t>5 Lobsingt dem Herrn, denn er hat Vortreffliches getan; das ist bekannt auf der ganzen Erde.</w:t>
            </w:r>
          </w:p>
        </w:tc>
        <w:tc>
          <w:tcPr>
            <w:tcW w:w="5544" w:type="dxa"/>
            <w:tcBorders>
              <w:top w:val="nil"/>
              <w:left w:val="single" w:sz="4" w:space="0" w:color="auto"/>
              <w:bottom w:val="nil"/>
              <w:right w:val="nil"/>
            </w:tcBorders>
          </w:tcPr>
          <w:p w14:paraId="3835EBCD" w14:textId="77777777" w:rsidR="007F6489" w:rsidRDefault="00B84EF6">
            <w:pPr>
              <w:spacing w:after="80" w:line="240" w:lineRule="exact"/>
              <w:jc w:val="both"/>
            </w:pPr>
            <w:r>
              <w:rPr>
                <w:rFonts w:ascii="Times New Roman" w:hAnsi="Times New Roman"/>
                <w:color w:val="000000"/>
                <w:sz w:val="24"/>
              </w:rPr>
              <w:t>5 ¡Cantad al Señor!, porque él ha hecho cosas admirables; esto es sabido por toda la tierra.</w:t>
            </w:r>
          </w:p>
        </w:tc>
      </w:tr>
      <w:tr w:rsidR="007F6489" w14:paraId="4E594C10" w14:textId="77777777">
        <w:tc>
          <w:tcPr>
            <w:tcW w:w="5544" w:type="dxa"/>
            <w:tcBorders>
              <w:top w:val="nil"/>
              <w:left w:val="nil"/>
              <w:bottom w:val="nil"/>
              <w:right w:val="single" w:sz="4" w:space="0" w:color="auto"/>
            </w:tcBorders>
          </w:tcPr>
          <w:p w14:paraId="363409D5" w14:textId="77777777" w:rsidR="007F6489" w:rsidRDefault="00B84EF6">
            <w:pPr>
              <w:spacing w:after="80" w:line="240" w:lineRule="exact"/>
              <w:jc w:val="both"/>
            </w:pPr>
            <w:r>
              <w:rPr>
                <w:rFonts w:ascii="Times New Roman" w:hAnsi="Times New Roman"/>
                <w:color w:val="000000"/>
                <w:sz w:val="24"/>
              </w:rPr>
              <w:t>6 Jauchze und juble, du Einwohner Zions; denn groß ist der Heilige Israels in deiner Mitte.</w:t>
            </w:r>
          </w:p>
        </w:tc>
        <w:tc>
          <w:tcPr>
            <w:tcW w:w="5544" w:type="dxa"/>
            <w:tcBorders>
              <w:top w:val="nil"/>
              <w:left w:val="single" w:sz="4" w:space="0" w:color="auto"/>
              <w:bottom w:val="nil"/>
              <w:right w:val="nil"/>
            </w:tcBorders>
          </w:tcPr>
          <w:p w14:paraId="0569FE9C" w14:textId="77777777" w:rsidR="007F6489" w:rsidRDefault="00B84EF6">
            <w:pPr>
              <w:spacing w:after="80" w:line="240" w:lineRule="exact"/>
              <w:jc w:val="both"/>
            </w:pPr>
            <w:r>
              <w:rPr>
                <w:rFonts w:ascii="Times New Roman" w:hAnsi="Times New Roman"/>
                <w:color w:val="000000"/>
                <w:sz w:val="24"/>
              </w:rPr>
              <w:t>6 ¡Da voces y canta, oh moradora de Sion!, porque grande es el Santo de Israel en medio de ti.</w:t>
            </w:r>
          </w:p>
        </w:tc>
      </w:tr>
    </w:tbl>
    <w:p w14:paraId="52C7CDCA"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42E085A" w14:textId="77777777">
        <w:tc>
          <w:tcPr>
            <w:tcW w:w="5544" w:type="dxa"/>
            <w:tcBorders>
              <w:top w:val="nil"/>
              <w:left w:val="nil"/>
              <w:bottom w:val="nil"/>
              <w:right w:val="single" w:sz="4" w:space="0" w:color="auto"/>
            </w:tcBorders>
          </w:tcPr>
          <w:p w14:paraId="562E9F44" w14:textId="77777777" w:rsidR="007F6489" w:rsidRDefault="00B84EF6">
            <w:pPr>
              <w:spacing w:after="80" w:line="240" w:lineRule="exact"/>
              <w:jc w:val="center"/>
            </w:pPr>
            <w:r>
              <w:rPr>
                <w:rFonts w:ascii="Times New Roman" w:hAnsi="Times New Roman"/>
                <w:b/>
                <w:color w:val="000000"/>
                <w:sz w:val="24"/>
              </w:rPr>
              <w:t>KAPITEL 23</w:t>
            </w:r>
          </w:p>
        </w:tc>
        <w:tc>
          <w:tcPr>
            <w:tcW w:w="5544" w:type="dxa"/>
            <w:tcBorders>
              <w:top w:val="nil"/>
              <w:left w:val="single" w:sz="4" w:space="0" w:color="auto"/>
              <w:bottom w:val="nil"/>
              <w:right w:val="nil"/>
            </w:tcBorders>
          </w:tcPr>
          <w:p w14:paraId="55A0C839" w14:textId="77777777" w:rsidR="007F6489" w:rsidRDefault="00B84EF6">
            <w:pPr>
              <w:spacing w:after="80" w:line="240" w:lineRule="exact"/>
              <w:jc w:val="center"/>
            </w:pPr>
            <w:r>
              <w:rPr>
                <w:rFonts w:ascii="Times New Roman" w:hAnsi="Times New Roman"/>
                <w:b/>
                <w:color w:val="000000"/>
                <w:sz w:val="24"/>
              </w:rPr>
              <w:t>CAPÍTULO 23</w:t>
            </w:r>
          </w:p>
        </w:tc>
      </w:tr>
      <w:tr w:rsidR="007F6489" w14:paraId="63934EFA" w14:textId="77777777">
        <w:tc>
          <w:tcPr>
            <w:tcW w:w="5544" w:type="dxa"/>
            <w:tcBorders>
              <w:top w:val="nil"/>
              <w:left w:val="nil"/>
              <w:bottom w:val="nil"/>
              <w:right w:val="single" w:sz="4" w:space="0" w:color="auto"/>
            </w:tcBorders>
          </w:tcPr>
          <w:p w14:paraId="45032FC6" w14:textId="77777777" w:rsidR="007F6489" w:rsidRDefault="00B84EF6">
            <w:pPr>
              <w:spacing w:after="80" w:line="240" w:lineRule="exact"/>
              <w:jc w:val="both"/>
            </w:pPr>
            <w:r>
              <w:rPr>
                <w:rFonts w:ascii="Times New Roman" w:hAnsi="Times New Roman"/>
                <w:i/>
                <w:color w:val="000000"/>
                <w:sz w:val="24"/>
              </w:rPr>
              <w:t xml:space="preserve">Die </w:t>
            </w:r>
            <w:r>
              <w:rPr>
                <w:rFonts w:ascii="Times New Roman" w:hAnsi="Times New Roman"/>
                <w:i/>
                <w:color w:val="000000"/>
                <w:sz w:val="24"/>
              </w:rPr>
              <w:t>Zerstörung Babylons ist ein Sinnbild der Zerstörung beim Zweiten Kommen – Es wird ein Tag des Grimms und der Vergeltung sein – Babylon (die Welt) wird für immer fallen – Vergleiche Jesaja 13. Um 559–545 v. Chr.</w:t>
            </w:r>
          </w:p>
        </w:tc>
        <w:tc>
          <w:tcPr>
            <w:tcW w:w="5544" w:type="dxa"/>
            <w:tcBorders>
              <w:top w:val="nil"/>
              <w:left w:val="single" w:sz="4" w:space="0" w:color="auto"/>
              <w:bottom w:val="nil"/>
              <w:right w:val="nil"/>
            </w:tcBorders>
          </w:tcPr>
          <w:p w14:paraId="264C98EC" w14:textId="77777777" w:rsidR="007F6489" w:rsidRDefault="00B84EF6">
            <w:pPr>
              <w:spacing w:after="80" w:line="240" w:lineRule="exact"/>
              <w:jc w:val="both"/>
            </w:pPr>
            <w:r>
              <w:rPr>
                <w:rFonts w:ascii="Times New Roman" w:hAnsi="Times New Roman"/>
                <w:i/>
                <w:color w:val="000000"/>
                <w:sz w:val="24"/>
              </w:rPr>
              <w:t>La destrucción de Babilonia es un símbolo de la destrucción que habrá a la Segunda Venida — Será un día de ira y de venganza — Babilonia (el mundo) caerá para siempre — Compárese con Isaías 13. Aproximadamente 559–545 a.C.</w:t>
            </w:r>
          </w:p>
        </w:tc>
      </w:tr>
      <w:tr w:rsidR="007F6489" w14:paraId="36B5F945" w14:textId="77777777">
        <w:tc>
          <w:tcPr>
            <w:tcW w:w="5544" w:type="dxa"/>
            <w:tcBorders>
              <w:top w:val="nil"/>
              <w:left w:val="nil"/>
              <w:bottom w:val="nil"/>
              <w:right w:val="single" w:sz="4" w:space="0" w:color="auto"/>
            </w:tcBorders>
          </w:tcPr>
          <w:p w14:paraId="2549C455" w14:textId="77777777" w:rsidR="007F6489" w:rsidRDefault="00B84EF6">
            <w:pPr>
              <w:spacing w:after="80" w:line="240" w:lineRule="exact"/>
              <w:jc w:val="both"/>
            </w:pPr>
            <w:r>
              <w:rPr>
                <w:rFonts w:ascii="Times New Roman" w:hAnsi="Times New Roman"/>
                <w:color w:val="000000"/>
                <w:sz w:val="24"/>
              </w:rPr>
              <w:t>1 Die Bürde auf Babylon, die Jesaja, der Sohn des Amoz, gesehen hat.</w:t>
            </w:r>
          </w:p>
        </w:tc>
        <w:tc>
          <w:tcPr>
            <w:tcW w:w="5544" w:type="dxa"/>
            <w:tcBorders>
              <w:top w:val="nil"/>
              <w:left w:val="single" w:sz="4" w:space="0" w:color="auto"/>
              <w:bottom w:val="nil"/>
              <w:right w:val="nil"/>
            </w:tcBorders>
          </w:tcPr>
          <w:p w14:paraId="19FDBFDB" w14:textId="77777777" w:rsidR="007F6489" w:rsidRDefault="00B84EF6">
            <w:pPr>
              <w:spacing w:after="80" w:line="240" w:lineRule="exact"/>
              <w:jc w:val="both"/>
            </w:pPr>
            <w:r>
              <w:rPr>
                <w:rFonts w:ascii="Times New Roman" w:hAnsi="Times New Roman"/>
                <w:color w:val="000000"/>
                <w:sz w:val="24"/>
              </w:rPr>
              <w:t xml:space="preserve">1 </w:t>
            </w:r>
            <w:r>
              <w:rPr>
                <w:rFonts w:ascii="Times New Roman" w:hAnsi="Times New Roman"/>
                <w:color w:val="000000"/>
                <w:sz w:val="24"/>
              </w:rPr>
              <w:t>Carga de Babilonia que vio Isaías hijo de Amoz:</w:t>
            </w:r>
          </w:p>
        </w:tc>
      </w:tr>
      <w:tr w:rsidR="007F6489" w14:paraId="26FCDA7D" w14:textId="77777777">
        <w:tc>
          <w:tcPr>
            <w:tcW w:w="5544" w:type="dxa"/>
            <w:tcBorders>
              <w:top w:val="nil"/>
              <w:left w:val="nil"/>
              <w:bottom w:val="nil"/>
              <w:right w:val="single" w:sz="4" w:space="0" w:color="auto"/>
            </w:tcBorders>
          </w:tcPr>
          <w:p w14:paraId="7E289531" w14:textId="77777777" w:rsidR="007F6489" w:rsidRDefault="00B84EF6">
            <w:pPr>
              <w:spacing w:after="80" w:line="240" w:lineRule="exact"/>
              <w:jc w:val="both"/>
            </w:pPr>
            <w:r>
              <w:rPr>
                <w:rFonts w:ascii="Times New Roman" w:hAnsi="Times New Roman"/>
                <w:color w:val="000000"/>
                <w:sz w:val="24"/>
              </w:rPr>
              <w:t>2 Hisst ein Banner auf hohem Berge, ruft ihnen mit lauter Stimme zu, winkt mit der Hand, dass sie einziehen durch die Tore der Edlen.</w:t>
            </w:r>
          </w:p>
        </w:tc>
        <w:tc>
          <w:tcPr>
            <w:tcW w:w="5544" w:type="dxa"/>
            <w:tcBorders>
              <w:top w:val="nil"/>
              <w:left w:val="single" w:sz="4" w:space="0" w:color="auto"/>
              <w:bottom w:val="nil"/>
              <w:right w:val="nil"/>
            </w:tcBorders>
          </w:tcPr>
          <w:p w14:paraId="75F083CA" w14:textId="77777777" w:rsidR="007F6489" w:rsidRDefault="00B84EF6">
            <w:pPr>
              <w:spacing w:after="80" w:line="240" w:lineRule="exact"/>
              <w:jc w:val="both"/>
            </w:pPr>
            <w:r>
              <w:rPr>
                <w:rFonts w:ascii="Times New Roman" w:hAnsi="Times New Roman"/>
                <w:color w:val="000000"/>
                <w:sz w:val="24"/>
              </w:rPr>
              <w:t>2 ¡Levantad bandera sobre lo alto del monte, alzadles la voz; señalad con la mano para que entren por las puertas de los nobles!</w:t>
            </w:r>
          </w:p>
        </w:tc>
      </w:tr>
      <w:tr w:rsidR="007F6489" w14:paraId="0F025EBF" w14:textId="77777777">
        <w:tc>
          <w:tcPr>
            <w:tcW w:w="5544" w:type="dxa"/>
            <w:tcBorders>
              <w:top w:val="nil"/>
              <w:left w:val="nil"/>
              <w:bottom w:val="nil"/>
              <w:right w:val="single" w:sz="4" w:space="0" w:color="auto"/>
            </w:tcBorders>
          </w:tcPr>
          <w:p w14:paraId="4D56BBDC" w14:textId="77777777" w:rsidR="007F6489" w:rsidRDefault="00B84EF6">
            <w:pPr>
              <w:spacing w:after="80" w:line="240" w:lineRule="exact"/>
              <w:jc w:val="both"/>
            </w:pPr>
            <w:r>
              <w:rPr>
                <w:rFonts w:ascii="Times New Roman" w:hAnsi="Times New Roman"/>
                <w:color w:val="000000"/>
                <w:sz w:val="24"/>
              </w:rPr>
              <w:t>3 Ich habe meine Geheiligten aufgeboten, ich habe auch meine Mächtigen gerufen; denn mein Zorn ist nicht auf denen, die sich an meiner Hoheit freuen.</w:t>
            </w:r>
          </w:p>
        </w:tc>
        <w:tc>
          <w:tcPr>
            <w:tcW w:w="5544" w:type="dxa"/>
            <w:tcBorders>
              <w:top w:val="nil"/>
              <w:left w:val="single" w:sz="4" w:space="0" w:color="auto"/>
              <w:bottom w:val="nil"/>
              <w:right w:val="nil"/>
            </w:tcBorders>
          </w:tcPr>
          <w:p w14:paraId="1371C795" w14:textId="77777777" w:rsidR="007F6489" w:rsidRDefault="00B84EF6">
            <w:pPr>
              <w:spacing w:after="80" w:line="240" w:lineRule="exact"/>
              <w:jc w:val="both"/>
            </w:pPr>
            <w:r>
              <w:rPr>
                <w:rFonts w:ascii="Times New Roman" w:hAnsi="Times New Roman"/>
                <w:color w:val="000000"/>
                <w:sz w:val="24"/>
              </w:rPr>
              <w:t>3 He dado mandamiento a mis santificados; he llamado asimismo a mis valientes, porque mi ira no está sobre los que se huelgan con mi enaltecimiento.</w:t>
            </w:r>
          </w:p>
        </w:tc>
      </w:tr>
      <w:tr w:rsidR="007F6489" w14:paraId="61CDB179" w14:textId="77777777">
        <w:tc>
          <w:tcPr>
            <w:tcW w:w="5544" w:type="dxa"/>
            <w:tcBorders>
              <w:top w:val="nil"/>
              <w:left w:val="nil"/>
              <w:bottom w:val="nil"/>
              <w:right w:val="single" w:sz="4" w:space="0" w:color="auto"/>
            </w:tcBorders>
          </w:tcPr>
          <w:p w14:paraId="68F98107" w14:textId="77777777" w:rsidR="007F6489" w:rsidRDefault="00B84EF6">
            <w:pPr>
              <w:spacing w:after="80" w:line="240" w:lineRule="exact"/>
              <w:jc w:val="both"/>
            </w:pPr>
            <w:r>
              <w:rPr>
                <w:rFonts w:ascii="Times New Roman" w:hAnsi="Times New Roman"/>
                <w:color w:val="000000"/>
                <w:sz w:val="24"/>
              </w:rPr>
              <w:t>4 Der Lärm der Schar auf den Bergen so wie von einem großen Volk, ein heftiges Getöse von den Königreichen von versammelten Nationen; der Herr der Heerscharen mustert die Kampfscharen.</w:t>
            </w:r>
          </w:p>
        </w:tc>
        <w:tc>
          <w:tcPr>
            <w:tcW w:w="5544" w:type="dxa"/>
            <w:tcBorders>
              <w:top w:val="nil"/>
              <w:left w:val="single" w:sz="4" w:space="0" w:color="auto"/>
              <w:bottom w:val="nil"/>
              <w:right w:val="nil"/>
            </w:tcBorders>
          </w:tcPr>
          <w:p w14:paraId="46D7D9DC" w14:textId="77777777" w:rsidR="007F6489" w:rsidRDefault="00B84EF6">
            <w:pPr>
              <w:spacing w:after="80" w:line="240" w:lineRule="exact"/>
              <w:jc w:val="both"/>
            </w:pPr>
            <w:r>
              <w:rPr>
                <w:rFonts w:ascii="Times New Roman" w:hAnsi="Times New Roman"/>
                <w:color w:val="000000"/>
                <w:sz w:val="24"/>
              </w:rPr>
              <w:t>4 El estruendo de la multitud en las montañas, como de un gran pueblo, un tumultuoso ruido de los reinos de las naciones congregadas; el Señor de los Ejércitos dispone las tropas para la batalla.</w:t>
            </w:r>
          </w:p>
        </w:tc>
      </w:tr>
      <w:tr w:rsidR="007F6489" w14:paraId="57D3A267" w14:textId="77777777">
        <w:tc>
          <w:tcPr>
            <w:tcW w:w="5544" w:type="dxa"/>
            <w:tcBorders>
              <w:top w:val="nil"/>
              <w:left w:val="nil"/>
              <w:bottom w:val="nil"/>
              <w:right w:val="single" w:sz="4" w:space="0" w:color="auto"/>
            </w:tcBorders>
          </w:tcPr>
          <w:p w14:paraId="2B1E6605" w14:textId="77777777" w:rsidR="007F6489" w:rsidRDefault="00B84EF6">
            <w:pPr>
              <w:spacing w:after="80" w:line="240" w:lineRule="exact"/>
              <w:jc w:val="both"/>
            </w:pPr>
            <w:r>
              <w:rPr>
                <w:rFonts w:ascii="Times New Roman" w:hAnsi="Times New Roman"/>
                <w:color w:val="000000"/>
                <w:sz w:val="24"/>
              </w:rPr>
              <w:t>5 Sie kommen aus einem fernen Land, vom Ende des Himmels her, ja, der Herr und die Waffen seines Unwillens, um das ganze Land zu zerstören.</w:t>
            </w:r>
          </w:p>
        </w:tc>
        <w:tc>
          <w:tcPr>
            <w:tcW w:w="5544" w:type="dxa"/>
            <w:tcBorders>
              <w:top w:val="nil"/>
              <w:left w:val="single" w:sz="4" w:space="0" w:color="auto"/>
              <w:bottom w:val="nil"/>
              <w:right w:val="nil"/>
            </w:tcBorders>
          </w:tcPr>
          <w:p w14:paraId="483C9958" w14:textId="77777777" w:rsidR="007F6489" w:rsidRDefault="00B84EF6">
            <w:pPr>
              <w:spacing w:after="80" w:line="240" w:lineRule="exact"/>
              <w:jc w:val="both"/>
            </w:pPr>
            <w:r>
              <w:rPr>
                <w:rFonts w:ascii="Times New Roman" w:hAnsi="Times New Roman"/>
                <w:color w:val="000000"/>
                <w:sz w:val="24"/>
              </w:rPr>
              <w:t>5 Vienen de un país lejano, de lo postrero de los cielos, sí, el Señor y las armas de su indignación, para destruir toda la tierra.</w:t>
            </w:r>
          </w:p>
        </w:tc>
      </w:tr>
      <w:tr w:rsidR="007F6489" w14:paraId="184D1774" w14:textId="77777777">
        <w:tc>
          <w:tcPr>
            <w:tcW w:w="5544" w:type="dxa"/>
            <w:tcBorders>
              <w:top w:val="nil"/>
              <w:left w:val="nil"/>
              <w:bottom w:val="nil"/>
              <w:right w:val="single" w:sz="4" w:space="0" w:color="auto"/>
            </w:tcBorders>
          </w:tcPr>
          <w:p w14:paraId="6D0A36A9" w14:textId="77777777" w:rsidR="007F6489" w:rsidRDefault="00B84EF6">
            <w:pPr>
              <w:spacing w:after="80" w:line="240" w:lineRule="exact"/>
              <w:jc w:val="both"/>
            </w:pPr>
            <w:r>
              <w:rPr>
                <w:rFonts w:ascii="Times New Roman" w:hAnsi="Times New Roman"/>
                <w:color w:val="000000"/>
                <w:sz w:val="24"/>
              </w:rPr>
              <w:lastRenderedPageBreak/>
              <w:t>6 Heult, denn der Tag des Herrn ist nah; er wird wie eine Zerstörung vom Allmächtigen kommen.</w:t>
            </w:r>
          </w:p>
        </w:tc>
        <w:tc>
          <w:tcPr>
            <w:tcW w:w="5544" w:type="dxa"/>
            <w:tcBorders>
              <w:top w:val="nil"/>
              <w:left w:val="single" w:sz="4" w:space="0" w:color="auto"/>
              <w:bottom w:val="nil"/>
              <w:right w:val="nil"/>
            </w:tcBorders>
          </w:tcPr>
          <w:p w14:paraId="3BDFEB27" w14:textId="77777777" w:rsidR="007F6489" w:rsidRDefault="00B84EF6">
            <w:pPr>
              <w:spacing w:after="80" w:line="240" w:lineRule="exact"/>
              <w:jc w:val="both"/>
            </w:pPr>
            <w:r>
              <w:rPr>
                <w:rFonts w:ascii="Times New Roman" w:hAnsi="Times New Roman"/>
                <w:color w:val="000000"/>
                <w:sz w:val="24"/>
              </w:rPr>
              <w:t>6 ¡Aullad, porque el día del Señor está cerca! Vendrá como destrucción del Todopoderoso.</w:t>
            </w:r>
          </w:p>
        </w:tc>
      </w:tr>
      <w:tr w:rsidR="007F6489" w14:paraId="3D411214" w14:textId="77777777">
        <w:tc>
          <w:tcPr>
            <w:tcW w:w="5544" w:type="dxa"/>
            <w:tcBorders>
              <w:top w:val="nil"/>
              <w:left w:val="nil"/>
              <w:bottom w:val="nil"/>
              <w:right w:val="single" w:sz="4" w:space="0" w:color="auto"/>
            </w:tcBorders>
          </w:tcPr>
          <w:p w14:paraId="60898046" w14:textId="77777777" w:rsidR="007F6489" w:rsidRDefault="00B84EF6">
            <w:pPr>
              <w:spacing w:after="80" w:line="240" w:lineRule="exact"/>
              <w:jc w:val="both"/>
            </w:pPr>
            <w:r>
              <w:rPr>
                <w:rFonts w:ascii="Times New Roman" w:hAnsi="Times New Roman"/>
                <w:color w:val="000000"/>
                <w:sz w:val="24"/>
              </w:rPr>
              <w:t>7 Darum werden alle Hände erschlaffen, jedes Menschenherz wird zerschmelzen;</w:t>
            </w:r>
          </w:p>
        </w:tc>
        <w:tc>
          <w:tcPr>
            <w:tcW w:w="5544" w:type="dxa"/>
            <w:tcBorders>
              <w:top w:val="nil"/>
              <w:left w:val="single" w:sz="4" w:space="0" w:color="auto"/>
              <w:bottom w:val="nil"/>
              <w:right w:val="nil"/>
            </w:tcBorders>
          </w:tcPr>
          <w:p w14:paraId="160AF40B" w14:textId="77777777" w:rsidR="007F6489" w:rsidRDefault="00B84EF6">
            <w:pPr>
              <w:spacing w:after="80" w:line="240" w:lineRule="exact"/>
              <w:jc w:val="both"/>
            </w:pPr>
            <w:r>
              <w:rPr>
                <w:rFonts w:ascii="Times New Roman" w:hAnsi="Times New Roman"/>
                <w:color w:val="000000"/>
                <w:sz w:val="24"/>
              </w:rPr>
              <w:t>7 Por tanto, todas las manos se debilitarán; el corazón de todo hombre desfallecerá;</w:t>
            </w:r>
          </w:p>
        </w:tc>
      </w:tr>
      <w:tr w:rsidR="007F6489" w14:paraId="702DDEB9" w14:textId="77777777">
        <w:tc>
          <w:tcPr>
            <w:tcW w:w="5544" w:type="dxa"/>
            <w:tcBorders>
              <w:top w:val="nil"/>
              <w:left w:val="nil"/>
              <w:bottom w:val="nil"/>
              <w:right w:val="single" w:sz="4" w:space="0" w:color="auto"/>
            </w:tcBorders>
          </w:tcPr>
          <w:p w14:paraId="045F5911" w14:textId="77777777" w:rsidR="007F6489" w:rsidRDefault="00B84EF6">
            <w:pPr>
              <w:spacing w:after="80" w:line="240" w:lineRule="exact"/>
              <w:jc w:val="both"/>
            </w:pPr>
            <w:r>
              <w:rPr>
                <w:rFonts w:ascii="Times New Roman" w:hAnsi="Times New Roman"/>
                <w:color w:val="000000"/>
                <w:sz w:val="24"/>
              </w:rPr>
              <w:t>8 und sie werden sich fürchten; Weh und Schmerz werden sie ergreifen; einer wird den anderen anstarren, ihre Gesichter werden wie Flammen sein.</w:t>
            </w:r>
          </w:p>
        </w:tc>
        <w:tc>
          <w:tcPr>
            <w:tcW w:w="5544" w:type="dxa"/>
            <w:tcBorders>
              <w:top w:val="nil"/>
              <w:left w:val="single" w:sz="4" w:space="0" w:color="auto"/>
              <w:bottom w:val="nil"/>
              <w:right w:val="nil"/>
            </w:tcBorders>
          </w:tcPr>
          <w:p w14:paraId="58E8A5CF" w14:textId="77777777" w:rsidR="007F6489" w:rsidRDefault="00B84EF6">
            <w:pPr>
              <w:spacing w:after="80" w:line="240" w:lineRule="exact"/>
              <w:jc w:val="both"/>
            </w:pPr>
            <w:r>
              <w:rPr>
                <w:rFonts w:ascii="Times New Roman" w:hAnsi="Times New Roman"/>
                <w:color w:val="000000"/>
                <w:sz w:val="24"/>
              </w:rPr>
              <w:t xml:space="preserve">8 y se llenarán de miedo; </w:t>
            </w:r>
            <w:r>
              <w:rPr>
                <w:rFonts w:ascii="Times New Roman" w:hAnsi="Times New Roman"/>
                <w:color w:val="000000"/>
                <w:sz w:val="24"/>
              </w:rPr>
              <w:t>angustias y dolores se apoderarán de ellos; se mirarán asombrados los unos a los otros; sus rostros serán como llamas.</w:t>
            </w:r>
          </w:p>
        </w:tc>
      </w:tr>
      <w:tr w:rsidR="007F6489" w14:paraId="484B4347" w14:textId="77777777">
        <w:tc>
          <w:tcPr>
            <w:tcW w:w="5544" w:type="dxa"/>
            <w:tcBorders>
              <w:top w:val="nil"/>
              <w:left w:val="nil"/>
              <w:bottom w:val="nil"/>
              <w:right w:val="single" w:sz="4" w:space="0" w:color="auto"/>
            </w:tcBorders>
          </w:tcPr>
          <w:p w14:paraId="2AC647F5" w14:textId="77777777" w:rsidR="007F6489" w:rsidRDefault="00B84EF6">
            <w:pPr>
              <w:spacing w:after="80" w:line="240" w:lineRule="exact"/>
              <w:jc w:val="both"/>
            </w:pPr>
            <w:r>
              <w:rPr>
                <w:rFonts w:ascii="Times New Roman" w:hAnsi="Times New Roman"/>
                <w:color w:val="000000"/>
                <w:sz w:val="24"/>
              </w:rPr>
              <w:t>9 Siehe, der Tag des Herrn kommt, grausam im Grimm wie im grimmigen Zorn, um das Land zu verwüsten; und er wird dessen Sünder daraus vernichten.</w:t>
            </w:r>
          </w:p>
        </w:tc>
        <w:tc>
          <w:tcPr>
            <w:tcW w:w="5544" w:type="dxa"/>
            <w:tcBorders>
              <w:top w:val="nil"/>
              <w:left w:val="single" w:sz="4" w:space="0" w:color="auto"/>
              <w:bottom w:val="nil"/>
              <w:right w:val="nil"/>
            </w:tcBorders>
          </w:tcPr>
          <w:p w14:paraId="13C35973" w14:textId="77777777" w:rsidR="007F6489" w:rsidRDefault="00B84EF6">
            <w:pPr>
              <w:spacing w:after="80" w:line="240" w:lineRule="exact"/>
              <w:jc w:val="both"/>
            </w:pPr>
            <w:r>
              <w:rPr>
                <w:rFonts w:ascii="Times New Roman" w:hAnsi="Times New Roman"/>
                <w:color w:val="000000"/>
                <w:sz w:val="24"/>
              </w:rPr>
              <w:t>9 He aquí que el día del Señor viene, cruel, con indignación e ira ardiente para asolar la tierra; y raer de ella a los pecadores.</w:t>
            </w:r>
          </w:p>
        </w:tc>
      </w:tr>
      <w:tr w:rsidR="007F6489" w14:paraId="2FAB463C" w14:textId="77777777">
        <w:tc>
          <w:tcPr>
            <w:tcW w:w="5544" w:type="dxa"/>
            <w:tcBorders>
              <w:top w:val="nil"/>
              <w:left w:val="nil"/>
              <w:bottom w:val="nil"/>
              <w:right w:val="single" w:sz="4" w:space="0" w:color="auto"/>
            </w:tcBorders>
          </w:tcPr>
          <w:p w14:paraId="0A60E4F8" w14:textId="77777777" w:rsidR="007F6489" w:rsidRDefault="00B84EF6">
            <w:pPr>
              <w:spacing w:after="80" w:line="240" w:lineRule="exact"/>
              <w:jc w:val="both"/>
            </w:pPr>
            <w:r>
              <w:rPr>
                <w:rFonts w:ascii="Times New Roman" w:hAnsi="Times New Roman"/>
                <w:color w:val="000000"/>
                <w:sz w:val="24"/>
              </w:rPr>
              <w:t>10 Denn die Sterne des Himmels und seine Sternbilder werden ihr Licht nicht leuchten lassen; die Sonne wird schon bei ihrem Aufgang verfinstert sein, und der Mond wird sein Licht nicht scheinen lassen.</w:t>
            </w:r>
          </w:p>
        </w:tc>
        <w:tc>
          <w:tcPr>
            <w:tcW w:w="5544" w:type="dxa"/>
            <w:tcBorders>
              <w:top w:val="nil"/>
              <w:left w:val="single" w:sz="4" w:space="0" w:color="auto"/>
              <w:bottom w:val="nil"/>
              <w:right w:val="nil"/>
            </w:tcBorders>
          </w:tcPr>
          <w:p w14:paraId="423CC055" w14:textId="77777777" w:rsidR="007F6489" w:rsidRDefault="00B84EF6">
            <w:pPr>
              <w:spacing w:after="80" w:line="240" w:lineRule="exact"/>
              <w:jc w:val="both"/>
            </w:pPr>
            <w:r>
              <w:rPr>
                <w:rFonts w:ascii="Times New Roman" w:hAnsi="Times New Roman"/>
                <w:color w:val="000000"/>
                <w:sz w:val="24"/>
              </w:rPr>
              <w:t>10 Porque las estrellas de los cielos y sus constelaciones no darán su luz; el sol se obscurecerá al salir, y la luna no hará resplandecer su luz.</w:t>
            </w:r>
          </w:p>
        </w:tc>
      </w:tr>
      <w:tr w:rsidR="007F6489" w14:paraId="6458C095" w14:textId="77777777">
        <w:tc>
          <w:tcPr>
            <w:tcW w:w="5544" w:type="dxa"/>
            <w:tcBorders>
              <w:top w:val="nil"/>
              <w:left w:val="nil"/>
              <w:bottom w:val="nil"/>
              <w:right w:val="single" w:sz="4" w:space="0" w:color="auto"/>
            </w:tcBorders>
          </w:tcPr>
          <w:p w14:paraId="58B23EF7" w14:textId="77777777" w:rsidR="007F6489" w:rsidRDefault="00B84EF6">
            <w:pPr>
              <w:spacing w:after="80" w:line="240" w:lineRule="exact"/>
              <w:jc w:val="both"/>
            </w:pPr>
            <w:r>
              <w:rPr>
                <w:rFonts w:ascii="Times New Roman" w:hAnsi="Times New Roman"/>
                <w:color w:val="000000"/>
                <w:sz w:val="24"/>
              </w:rPr>
              <w:t>11 Und ich werde die Welt strafen für Böses und die Schlechten für ihr Übeltun; ich werde der Vermessenheit der Stolzen ein Ende machen und werde den Hochmut der Schrecklichen niederwerfen.</w:t>
            </w:r>
          </w:p>
        </w:tc>
        <w:tc>
          <w:tcPr>
            <w:tcW w:w="5544" w:type="dxa"/>
            <w:tcBorders>
              <w:top w:val="nil"/>
              <w:left w:val="single" w:sz="4" w:space="0" w:color="auto"/>
              <w:bottom w:val="nil"/>
              <w:right w:val="nil"/>
            </w:tcBorders>
          </w:tcPr>
          <w:p w14:paraId="49267B65" w14:textId="77777777" w:rsidR="007F6489" w:rsidRDefault="00B84EF6">
            <w:pPr>
              <w:spacing w:after="80" w:line="240" w:lineRule="exact"/>
              <w:jc w:val="both"/>
            </w:pPr>
            <w:r>
              <w:rPr>
                <w:rFonts w:ascii="Times New Roman" w:hAnsi="Times New Roman"/>
                <w:color w:val="000000"/>
                <w:sz w:val="24"/>
              </w:rPr>
              <w:t>11 Y castigaré al mundo por su maldad, y a los impíos por su iniquidad; y haré cesar la arrogancia de los soberbios, y abatiré la altivez de los terribles.</w:t>
            </w:r>
          </w:p>
        </w:tc>
      </w:tr>
      <w:tr w:rsidR="007F6489" w14:paraId="71C6DE3B" w14:textId="77777777">
        <w:tc>
          <w:tcPr>
            <w:tcW w:w="5544" w:type="dxa"/>
            <w:tcBorders>
              <w:top w:val="nil"/>
              <w:left w:val="nil"/>
              <w:bottom w:val="nil"/>
              <w:right w:val="single" w:sz="4" w:space="0" w:color="auto"/>
            </w:tcBorders>
          </w:tcPr>
          <w:p w14:paraId="3BE10DBD" w14:textId="77777777" w:rsidR="007F6489" w:rsidRDefault="00B84EF6">
            <w:pPr>
              <w:spacing w:after="80" w:line="240" w:lineRule="exact"/>
              <w:jc w:val="both"/>
            </w:pPr>
            <w:r>
              <w:rPr>
                <w:rFonts w:ascii="Times New Roman" w:hAnsi="Times New Roman"/>
                <w:color w:val="000000"/>
                <w:sz w:val="24"/>
              </w:rPr>
              <w:t>12 Ich werde einen Menschen machen, der kostbarer ist als Feingold, ja, einen Menschen, kostbarer als einen Barren Gold aus Ofir.</w:t>
            </w:r>
          </w:p>
        </w:tc>
        <w:tc>
          <w:tcPr>
            <w:tcW w:w="5544" w:type="dxa"/>
            <w:tcBorders>
              <w:top w:val="nil"/>
              <w:left w:val="single" w:sz="4" w:space="0" w:color="auto"/>
              <w:bottom w:val="nil"/>
              <w:right w:val="nil"/>
            </w:tcBorders>
          </w:tcPr>
          <w:p w14:paraId="43D8DDEE" w14:textId="77777777" w:rsidR="007F6489" w:rsidRDefault="00B84EF6">
            <w:pPr>
              <w:spacing w:after="80" w:line="240" w:lineRule="exact"/>
              <w:jc w:val="both"/>
            </w:pPr>
            <w:r>
              <w:rPr>
                <w:rFonts w:ascii="Times New Roman" w:hAnsi="Times New Roman"/>
                <w:color w:val="000000"/>
                <w:sz w:val="24"/>
              </w:rPr>
              <w:t>12 Y haré al varón más precioso que el oro fino, y más que el oro de Ofir al hombre.</w:t>
            </w:r>
          </w:p>
        </w:tc>
      </w:tr>
      <w:tr w:rsidR="007F6489" w14:paraId="1B493402" w14:textId="77777777">
        <w:tc>
          <w:tcPr>
            <w:tcW w:w="5544" w:type="dxa"/>
            <w:tcBorders>
              <w:top w:val="nil"/>
              <w:left w:val="nil"/>
              <w:bottom w:val="nil"/>
              <w:right w:val="single" w:sz="4" w:space="0" w:color="auto"/>
            </w:tcBorders>
          </w:tcPr>
          <w:p w14:paraId="7548776A" w14:textId="77777777" w:rsidR="007F6489" w:rsidRDefault="00B84EF6">
            <w:pPr>
              <w:spacing w:after="80" w:line="240" w:lineRule="exact"/>
              <w:jc w:val="both"/>
            </w:pPr>
            <w:r>
              <w:rPr>
                <w:rFonts w:ascii="Times New Roman" w:hAnsi="Times New Roman"/>
                <w:color w:val="000000"/>
                <w:sz w:val="24"/>
              </w:rPr>
              <w:t>13 Darum werde ich die Himmel schütteln, und die Erde wird von ihrer Stätte weichen beim Grimm des Herrn der Heerscharen und am Tag seines grimmigen Zorns.</w:t>
            </w:r>
          </w:p>
        </w:tc>
        <w:tc>
          <w:tcPr>
            <w:tcW w:w="5544" w:type="dxa"/>
            <w:tcBorders>
              <w:top w:val="nil"/>
              <w:left w:val="single" w:sz="4" w:space="0" w:color="auto"/>
              <w:bottom w:val="nil"/>
              <w:right w:val="nil"/>
            </w:tcBorders>
          </w:tcPr>
          <w:p w14:paraId="781A129E" w14:textId="77777777" w:rsidR="007F6489" w:rsidRDefault="00B84EF6">
            <w:pPr>
              <w:spacing w:after="80" w:line="240" w:lineRule="exact"/>
              <w:jc w:val="both"/>
            </w:pPr>
            <w:r>
              <w:rPr>
                <w:rFonts w:ascii="Times New Roman" w:hAnsi="Times New Roman"/>
                <w:color w:val="000000"/>
                <w:sz w:val="24"/>
              </w:rPr>
              <w:t>13 Por tanto, haré temblar los cielos, y la tierra se moverá de su lugar en la ira del Señor de los Ejércitos, y en el día de su furiosa indignación.</w:t>
            </w:r>
          </w:p>
        </w:tc>
      </w:tr>
      <w:tr w:rsidR="007F6489" w14:paraId="6DF101C3" w14:textId="77777777">
        <w:tc>
          <w:tcPr>
            <w:tcW w:w="5544" w:type="dxa"/>
            <w:tcBorders>
              <w:top w:val="nil"/>
              <w:left w:val="nil"/>
              <w:bottom w:val="nil"/>
              <w:right w:val="single" w:sz="4" w:space="0" w:color="auto"/>
            </w:tcBorders>
          </w:tcPr>
          <w:p w14:paraId="625CE6E6" w14:textId="77777777" w:rsidR="007F6489" w:rsidRDefault="00B84EF6">
            <w:pPr>
              <w:spacing w:after="80" w:line="240" w:lineRule="exact"/>
              <w:jc w:val="both"/>
            </w:pPr>
            <w:r>
              <w:rPr>
                <w:rFonts w:ascii="Times New Roman" w:hAnsi="Times New Roman"/>
                <w:color w:val="000000"/>
                <w:sz w:val="24"/>
              </w:rPr>
              <w:t>14 Und es wird sein wie mit einer gejagten Gazelle und wie mit einem Schaf, das niemand zu sich nimmt; und es wird jedermann sich zu seinem eigenen Volk wenden und ein jeder fliehen in sein eigenes Land.</w:t>
            </w:r>
          </w:p>
        </w:tc>
        <w:tc>
          <w:tcPr>
            <w:tcW w:w="5544" w:type="dxa"/>
            <w:tcBorders>
              <w:top w:val="nil"/>
              <w:left w:val="single" w:sz="4" w:space="0" w:color="auto"/>
              <w:bottom w:val="nil"/>
              <w:right w:val="nil"/>
            </w:tcBorders>
          </w:tcPr>
          <w:p w14:paraId="2112EBE9" w14:textId="77777777" w:rsidR="007F6489" w:rsidRDefault="00B84EF6">
            <w:pPr>
              <w:spacing w:after="80" w:line="240" w:lineRule="exact"/>
              <w:jc w:val="both"/>
            </w:pPr>
            <w:r>
              <w:rPr>
                <w:rFonts w:ascii="Times New Roman" w:hAnsi="Times New Roman"/>
                <w:color w:val="000000"/>
                <w:sz w:val="24"/>
              </w:rPr>
              <w:t>14 Y será como la corza perseguida, y como oveja sin pastor; y cada cual se volverá a su propio pueblo, y huirá a su propia tierra.</w:t>
            </w:r>
          </w:p>
        </w:tc>
      </w:tr>
      <w:tr w:rsidR="007F6489" w14:paraId="22AAD1C7" w14:textId="77777777">
        <w:tc>
          <w:tcPr>
            <w:tcW w:w="5544" w:type="dxa"/>
            <w:tcBorders>
              <w:top w:val="nil"/>
              <w:left w:val="nil"/>
              <w:bottom w:val="nil"/>
              <w:right w:val="single" w:sz="4" w:space="0" w:color="auto"/>
            </w:tcBorders>
          </w:tcPr>
          <w:p w14:paraId="51DD97EA" w14:textId="77777777" w:rsidR="007F6489" w:rsidRDefault="00B84EF6">
            <w:pPr>
              <w:spacing w:after="80" w:line="240" w:lineRule="exact"/>
              <w:jc w:val="both"/>
            </w:pPr>
            <w:r>
              <w:rPr>
                <w:rFonts w:ascii="Times New Roman" w:hAnsi="Times New Roman"/>
                <w:color w:val="000000"/>
                <w:sz w:val="24"/>
              </w:rPr>
              <w:t xml:space="preserve">15 Ein jeder, der stolz ist, wird durchstoßen werden; ja, und ein jeder, der sich zu den </w:t>
            </w:r>
            <w:r>
              <w:rPr>
                <w:rFonts w:ascii="Times New Roman" w:hAnsi="Times New Roman"/>
                <w:color w:val="000000"/>
                <w:sz w:val="24"/>
              </w:rPr>
              <w:t>Schlechten hält, wird durch das Schwert fallen.</w:t>
            </w:r>
          </w:p>
        </w:tc>
        <w:tc>
          <w:tcPr>
            <w:tcW w:w="5544" w:type="dxa"/>
            <w:tcBorders>
              <w:top w:val="nil"/>
              <w:left w:val="single" w:sz="4" w:space="0" w:color="auto"/>
              <w:bottom w:val="nil"/>
              <w:right w:val="nil"/>
            </w:tcBorders>
          </w:tcPr>
          <w:p w14:paraId="3D19D26F" w14:textId="77777777" w:rsidR="007F6489" w:rsidRDefault="00B84EF6">
            <w:pPr>
              <w:spacing w:after="80" w:line="240" w:lineRule="exact"/>
              <w:jc w:val="both"/>
            </w:pPr>
            <w:r>
              <w:rPr>
                <w:rFonts w:ascii="Times New Roman" w:hAnsi="Times New Roman"/>
                <w:color w:val="000000"/>
                <w:sz w:val="24"/>
              </w:rPr>
              <w:t>15 Todo el que fuere orgulloso será traspasado; sí, y todo el que se hubiere juntado con los malos, caerá por la espada.</w:t>
            </w:r>
          </w:p>
        </w:tc>
      </w:tr>
      <w:tr w:rsidR="007F6489" w14:paraId="3A2679DA" w14:textId="77777777">
        <w:tc>
          <w:tcPr>
            <w:tcW w:w="5544" w:type="dxa"/>
            <w:tcBorders>
              <w:top w:val="nil"/>
              <w:left w:val="nil"/>
              <w:bottom w:val="nil"/>
              <w:right w:val="single" w:sz="4" w:space="0" w:color="auto"/>
            </w:tcBorders>
          </w:tcPr>
          <w:p w14:paraId="0E3E96E3" w14:textId="77777777" w:rsidR="007F6489" w:rsidRDefault="00B84EF6">
            <w:pPr>
              <w:spacing w:after="80" w:line="240" w:lineRule="exact"/>
              <w:jc w:val="both"/>
            </w:pPr>
            <w:r>
              <w:rPr>
                <w:rFonts w:ascii="Times New Roman" w:hAnsi="Times New Roman"/>
                <w:color w:val="000000"/>
                <w:sz w:val="24"/>
              </w:rPr>
              <w:t>16 Auch ihre Kinder werden vor ihren Augen zerschmettert; ihre Häuser werden geplündert und ihre Frauen geschändet.</w:t>
            </w:r>
          </w:p>
        </w:tc>
        <w:tc>
          <w:tcPr>
            <w:tcW w:w="5544" w:type="dxa"/>
            <w:tcBorders>
              <w:top w:val="nil"/>
              <w:left w:val="single" w:sz="4" w:space="0" w:color="auto"/>
              <w:bottom w:val="nil"/>
              <w:right w:val="nil"/>
            </w:tcBorders>
          </w:tcPr>
          <w:p w14:paraId="122F42E8" w14:textId="77777777" w:rsidR="007F6489" w:rsidRDefault="00B84EF6">
            <w:pPr>
              <w:spacing w:after="80" w:line="240" w:lineRule="exact"/>
              <w:jc w:val="both"/>
            </w:pPr>
            <w:r>
              <w:rPr>
                <w:rFonts w:ascii="Times New Roman" w:hAnsi="Times New Roman"/>
                <w:color w:val="000000"/>
                <w:sz w:val="24"/>
              </w:rPr>
              <w:t>16 Sus niños también serán estrellados ante sus ojos; sus casas serán saqueadas, y violadas sus mujeres.</w:t>
            </w:r>
          </w:p>
        </w:tc>
      </w:tr>
      <w:tr w:rsidR="007F6489" w14:paraId="40E4DA5D" w14:textId="77777777">
        <w:tc>
          <w:tcPr>
            <w:tcW w:w="5544" w:type="dxa"/>
            <w:tcBorders>
              <w:top w:val="nil"/>
              <w:left w:val="nil"/>
              <w:bottom w:val="nil"/>
              <w:right w:val="single" w:sz="4" w:space="0" w:color="auto"/>
            </w:tcBorders>
          </w:tcPr>
          <w:p w14:paraId="711D632E" w14:textId="77777777" w:rsidR="007F6489" w:rsidRDefault="00B84EF6">
            <w:pPr>
              <w:spacing w:after="80" w:line="240" w:lineRule="exact"/>
              <w:jc w:val="both"/>
            </w:pPr>
            <w:r>
              <w:rPr>
                <w:rFonts w:ascii="Times New Roman" w:hAnsi="Times New Roman"/>
                <w:color w:val="000000"/>
                <w:sz w:val="24"/>
              </w:rPr>
              <w:t>17 Siehe, ich werde die Meder gegen sie aufstacheln, die Silber und Gold nicht achten und sich nicht daran erfreuen.</w:t>
            </w:r>
          </w:p>
        </w:tc>
        <w:tc>
          <w:tcPr>
            <w:tcW w:w="5544" w:type="dxa"/>
            <w:tcBorders>
              <w:top w:val="nil"/>
              <w:left w:val="single" w:sz="4" w:space="0" w:color="auto"/>
              <w:bottom w:val="nil"/>
              <w:right w:val="nil"/>
            </w:tcBorders>
          </w:tcPr>
          <w:p w14:paraId="0F72C464" w14:textId="77777777" w:rsidR="007F6489" w:rsidRDefault="00B84EF6">
            <w:pPr>
              <w:spacing w:after="80" w:line="240" w:lineRule="exact"/>
              <w:jc w:val="both"/>
            </w:pPr>
            <w:r>
              <w:rPr>
                <w:rFonts w:ascii="Times New Roman" w:hAnsi="Times New Roman"/>
                <w:color w:val="000000"/>
                <w:sz w:val="24"/>
              </w:rPr>
              <w:t>17 He aquí, incitaré contra ellos a los medos, quienes no estimarán la plata ni el oro, ni los codiciarán.</w:t>
            </w:r>
          </w:p>
        </w:tc>
      </w:tr>
      <w:tr w:rsidR="007F6489" w14:paraId="37D92513" w14:textId="77777777">
        <w:tc>
          <w:tcPr>
            <w:tcW w:w="5544" w:type="dxa"/>
            <w:tcBorders>
              <w:top w:val="nil"/>
              <w:left w:val="nil"/>
              <w:bottom w:val="nil"/>
              <w:right w:val="single" w:sz="4" w:space="0" w:color="auto"/>
            </w:tcBorders>
          </w:tcPr>
          <w:p w14:paraId="2699F7CE" w14:textId="77777777" w:rsidR="007F6489" w:rsidRDefault="00B84EF6">
            <w:pPr>
              <w:spacing w:after="80" w:line="240" w:lineRule="exact"/>
              <w:jc w:val="both"/>
            </w:pPr>
            <w:r>
              <w:rPr>
                <w:rFonts w:ascii="Times New Roman" w:hAnsi="Times New Roman"/>
                <w:color w:val="000000"/>
                <w:sz w:val="24"/>
              </w:rPr>
              <w:t>18 Ihre Bogen werden auch die Jünglinge zerschmettern, und sie werden kein Mitleid mit der Leibesfrucht haben; ihre Augen werden Kinder nicht verschonen.</w:t>
            </w:r>
          </w:p>
        </w:tc>
        <w:tc>
          <w:tcPr>
            <w:tcW w:w="5544" w:type="dxa"/>
            <w:tcBorders>
              <w:top w:val="nil"/>
              <w:left w:val="single" w:sz="4" w:space="0" w:color="auto"/>
              <w:bottom w:val="nil"/>
              <w:right w:val="nil"/>
            </w:tcBorders>
          </w:tcPr>
          <w:p w14:paraId="7BC46164" w14:textId="77777777" w:rsidR="007F6489" w:rsidRDefault="00B84EF6">
            <w:pPr>
              <w:spacing w:after="80" w:line="240" w:lineRule="exact"/>
              <w:jc w:val="both"/>
            </w:pPr>
            <w:r>
              <w:rPr>
                <w:rFonts w:ascii="Times New Roman" w:hAnsi="Times New Roman"/>
                <w:color w:val="000000"/>
                <w:sz w:val="24"/>
              </w:rPr>
              <w:t>18 Sus arcos también destrozarán a los mancebos; y no tendrán compasión del fruto del vientre; ni sus ojos perdonarán a los niños.</w:t>
            </w:r>
          </w:p>
        </w:tc>
      </w:tr>
      <w:tr w:rsidR="007F6489" w14:paraId="45A0E7AF" w14:textId="77777777">
        <w:tc>
          <w:tcPr>
            <w:tcW w:w="5544" w:type="dxa"/>
            <w:tcBorders>
              <w:top w:val="nil"/>
              <w:left w:val="nil"/>
              <w:bottom w:val="nil"/>
              <w:right w:val="single" w:sz="4" w:space="0" w:color="auto"/>
            </w:tcBorders>
          </w:tcPr>
          <w:p w14:paraId="20702B89" w14:textId="77777777" w:rsidR="007F6489" w:rsidRDefault="00B84EF6">
            <w:pPr>
              <w:spacing w:after="80" w:line="240" w:lineRule="exact"/>
              <w:jc w:val="both"/>
            </w:pPr>
            <w:r>
              <w:rPr>
                <w:rFonts w:ascii="Times New Roman" w:hAnsi="Times New Roman"/>
                <w:color w:val="000000"/>
                <w:sz w:val="24"/>
              </w:rPr>
              <w:t>19 Und Babylon, die Herrliche unter Königreichen, die Schöne unter den Vortrefflichen der Chaldäer, wird sein wie Sodom und Gomorra, als Gott diese zerschlug.</w:t>
            </w:r>
          </w:p>
        </w:tc>
        <w:tc>
          <w:tcPr>
            <w:tcW w:w="5544" w:type="dxa"/>
            <w:tcBorders>
              <w:top w:val="nil"/>
              <w:left w:val="single" w:sz="4" w:space="0" w:color="auto"/>
              <w:bottom w:val="nil"/>
              <w:right w:val="nil"/>
            </w:tcBorders>
          </w:tcPr>
          <w:p w14:paraId="0A42F440" w14:textId="77777777" w:rsidR="007F6489" w:rsidRDefault="00B84EF6">
            <w:pPr>
              <w:spacing w:after="80" w:line="240" w:lineRule="exact"/>
              <w:jc w:val="both"/>
            </w:pPr>
            <w:r>
              <w:rPr>
                <w:rFonts w:ascii="Times New Roman" w:hAnsi="Times New Roman"/>
                <w:color w:val="000000"/>
                <w:sz w:val="24"/>
              </w:rPr>
              <w:t>19 Y Babilonia, la gloria de los reinos, ornamento de la excelencia de los caldeos, vendrá a ser como cuando Dios destruyó a Sodoma y a Gomorra.</w:t>
            </w:r>
          </w:p>
        </w:tc>
      </w:tr>
      <w:tr w:rsidR="007F6489" w14:paraId="321BC22D" w14:textId="77777777">
        <w:tc>
          <w:tcPr>
            <w:tcW w:w="5544" w:type="dxa"/>
            <w:tcBorders>
              <w:top w:val="nil"/>
              <w:left w:val="nil"/>
              <w:bottom w:val="nil"/>
              <w:right w:val="single" w:sz="4" w:space="0" w:color="auto"/>
            </w:tcBorders>
          </w:tcPr>
          <w:p w14:paraId="48E4F366" w14:textId="77777777" w:rsidR="007F6489" w:rsidRDefault="00B84EF6">
            <w:pPr>
              <w:spacing w:after="80" w:line="240" w:lineRule="exact"/>
              <w:jc w:val="both"/>
            </w:pPr>
            <w:r>
              <w:rPr>
                <w:rFonts w:ascii="Times New Roman" w:hAnsi="Times New Roman"/>
                <w:color w:val="000000"/>
                <w:sz w:val="24"/>
              </w:rPr>
              <w:t xml:space="preserve">20 Sie wird niemals besiedelt sein, auch wird sie nicht bewohnt sein </w:t>
            </w:r>
            <w:r>
              <w:rPr>
                <w:rFonts w:ascii="Times New Roman" w:hAnsi="Times New Roman"/>
                <w:color w:val="000000"/>
                <w:sz w:val="24"/>
              </w:rPr>
              <w:t>von Generation zu Generation: Auch wird der Araber dort kein Zelt aufschlagen, auch werden die Hirten dort keinen Pferch bauen.</w:t>
            </w:r>
          </w:p>
        </w:tc>
        <w:tc>
          <w:tcPr>
            <w:tcW w:w="5544" w:type="dxa"/>
            <w:tcBorders>
              <w:top w:val="nil"/>
              <w:left w:val="single" w:sz="4" w:space="0" w:color="auto"/>
              <w:bottom w:val="nil"/>
              <w:right w:val="nil"/>
            </w:tcBorders>
          </w:tcPr>
          <w:p w14:paraId="125A6D32" w14:textId="77777777" w:rsidR="007F6489" w:rsidRDefault="00B84EF6">
            <w:pPr>
              <w:spacing w:after="80" w:line="240" w:lineRule="exact"/>
              <w:jc w:val="both"/>
            </w:pPr>
            <w:r>
              <w:rPr>
                <w:rFonts w:ascii="Times New Roman" w:hAnsi="Times New Roman"/>
                <w:color w:val="000000"/>
                <w:sz w:val="24"/>
              </w:rPr>
              <w:t>20 Nunca más será habitada, ni morarán en ella de generación en generación; el árabe no plantará tienda allí, ni pastores tendrán allí manadas;</w:t>
            </w:r>
          </w:p>
        </w:tc>
      </w:tr>
      <w:tr w:rsidR="007F6489" w14:paraId="4784E9E4" w14:textId="77777777">
        <w:tc>
          <w:tcPr>
            <w:tcW w:w="5544" w:type="dxa"/>
            <w:tcBorders>
              <w:top w:val="nil"/>
              <w:left w:val="nil"/>
              <w:bottom w:val="nil"/>
              <w:right w:val="single" w:sz="4" w:space="0" w:color="auto"/>
            </w:tcBorders>
          </w:tcPr>
          <w:p w14:paraId="6DF4F5DC" w14:textId="77777777" w:rsidR="007F6489" w:rsidRDefault="00B84EF6">
            <w:pPr>
              <w:spacing w:after="80" w:line="240" w:lineRule="exact"/>
              <w:jc w:val="both"/>
            </w:pPr>
            <w:r>
              <w:rPr>
                <w:rFonts w:ascii="Times New Roman" w:hAnsi="Times New Roman"/>
                <w:color w:val="000000"/>
                <w:sz w:val="24"/>
              </w:rPr>
              <w:t xml:space="preserve">21 Sondern wilde Tiere der Wüste werden dort lagern; und ihre Häuser werden voll von klagenden Geschöpfen sein; und Eulen werden dort hausen, und </w:t>
            </w:r>
            <w:r>
              <w:rPr>
                <w:rFonts w:ascii="Times New Roman" w:hAnsi="Times New Roman"/>
                <w:color w:val="000000"/>
                <w:sz w:val="24"/>
              </w:rPr>
              <w:lastRenderedPageBreak/>
              <w:t>Satyrn werden dort tanzen.</w:t>
            </w:r>
          </w:p>
        </w:tc>
        <w:tc>
          <w:tcPr>
            <w:tcW w:w="5544" w:type="dxa"/>
            <w:tcBorders>
              <w:top w:val="nil"/>
              <w:left w:val="single" w:sz="4" w:space="0" w:color="auto"/>
              <w:bottom w:val="nil"/>
              <w:right w:val="nil"/>
            </w:tcBorders>
          </w:tcPr>
          <w:p w14:paraId="6988FDFE" w14:textId="77777777" w:rsidR="007F6489" w:rsidRDefault="00B84EF6">
            <w:pPr>
              <w:spacing w:after="80" w:line="240" w:lineRule="exact"/>
              <w:jc w:val="both"/>
            </w:pPr>
            <w:r>
              <w:rPr>
                <w:rFonts w:ascii="Times New Roman" w:hAnsi="Times New Roman"/>
                <w:color w:val="000000"/>
                <w:sz w:val="24"/>
              </w:rPr>
              <w:lastRenderedPageBreak/>
              <w:t xml:space="preserve">21 sino que las fieras del desierto se echarán allí, y sus </w:t>
            </w:r>
            <w:r>
              <w:rPr>
                <w:rFonts w:ascii="Times New Roman" w:hAnsi="Times New Roman"/>
                <w:color w:val="000000"/>
                <w:sz w:val="24"/>
              </w:rPr>
              <w:t>casas estarán llenas de animales aullantes; y allí morarán búhos y allí danzarán los sátiros.</w:t>
            </w:r>
          </w:p>
        </w:tc>
      </w:tr>
      <w:tr w:rsidR="007F6489" w14:paraId="483A40CF" w14:textId="77777777">
        <w:tc>
          <w:tcPr>
            <w:tcW w:w="5544" w:type="dxa"/>
            <w:tcBorders>
              <w:top w:val="nil"/>
              <w:left w:val="nil"/>
              <w:bottom w:val="nil"/>
              <w:right w:val="single" w:sz="4" w:space="0" w:color="auto"/>
            </w:tcBorders>
          </w:tcPr>
          <w:p w14:paraId="510DA9E4" w14:textId="77777777" w:rsidR="007F6489" w:rsidRDefault="00B84EF6">
            <w:pPr>
              <w:spacing w:after="80" w:line="240" w:lineRule="exact"/>
              <w:jc w:val="both"/>
            </w:pPr>
            <w:r>
              <w:rPr>
                <w:rFonts w:ascii="Times New Roman" w:hAnsi="Times New Roman"/>
                <w:color w:val="000000"/>
                <w:sz w:val="24"/>
              </w:rPr>
              <w:t>22 Und die wilden Tiere der Inseln werden heulen in ihren verlassenen Häusern und Drachen in ihren behaglichen Palästen; und ihre Zeit steht nah bevor, und ihr Tag wird nicht verlängert. Denn ich werde sie schnell zerschlagen; ja, denn ich werde barmherzig zu meinem Volk sein, aber die Schlechten werden zugrunde gehen.</w:t>
            </w:r>
          </w:p>
        </w:tc>
        <w:tc>
          <w:tcPr>
            <w:tcW w:w="5544" w:type="dxa"/>
            <w:tcBorders>
              <w:top w:val="nil"/>
              <w:left w:val="single" w:sz="4" w:space="0" w:color="auto"/>
              <w:bottom w:val="nil"/>
              <w:right w:val="nil"/>
            </w:tcBorders>
          </w:tcPr>
          <w:p w14:paraId="143B7668" w14:textId="77777777" w:rsidR="007F6489" w:rsidRDefault="00B84EF6">
            <w:pPr>
              <w:spacing w:after="80" w:line="240" w:lineRule="exact"/>
              <w:jc w:val="both"/>
            </w:pPr>
            <w:r>
              <w:rPr>
                <w:rFonts w:ascii="Times New Roman" w:hAnsi="Times New Roman"/>
                <w:color w:val="000000"/>
                <w:sz w:val="24"/>
              </w:rPr>
              <w:t>22 Y los animales silvestres de las islas aullarán en sus desoladas casas, y los dragones en sus palacios deleitosos; y su tiempo está cerca, y su día no será prolongado. Pues la destruiré prestamente; sí, porque tendré misericordia de mi pueblo, mas los impíos perecerán.</w:t>
            </w:r>
          </w:p>
        </w:tc>
      </w:tr>
    </w:tbl>
    <w:p w14:paraId="7DD5148B"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B1E8A3A" w14:textId="77777777">
        <w:tc>
          <w:tcPr>
            <w:tcW w:w="5544" w:type="dxa"/>
            <w:tcBorders>
              <w:top w:val="nil"/>
              <w:left w:val="nil"/>
              <w:bottom w:val="nil"/>
              <w:right w:val="single" w:sz="4" w:space="0" w:color="auto"/>
            </w:tcBorders>
          </w:tcPr>
          <w:p w14:paraId="72822668" w14:textId="77777777" w:rsidR="007F6489" w:rsidRDefault="00B84EF6">
            <w:pPr>
              <w:spacing w:after="80" w:line="240" w:lineRule="exact"/>
              <w:jc w:val="center"/>
            </w:pPr>
            <w:r>
              <w:rPr>
                <w:rFonts w:ascii="Times New Roman" w:hAnsi="Times New Roman"/>
                <w:b/>
                <w:color w:val="000000"/>
                <w:sz w:val="24"/>
              </w:rPr>
              <w:t>KAPITEL 24</w:t>
            </w:r>
          </w:p>
        </w:tc>
        <w:tc>
          <w:tcPr>
            <w:tcW w:w="5544" w:type="dxa"/>
            <w:tcBorders>
              <w:top w:val="nil"/>
              <w:left w:val="single" w:sz="4" w:space="0" w:color="auto"/>
              <w:bottom w:val="nil"/>
              <w:right w:val="nil"/>
            </w:tcBorders>
          </w:tcPr>
          <w:p w14:paraId="06086530" w14:textId="77777777" w:rsidR="007F6489" w:rsidRDefault="00B84EF6">
            <w:pPr>
              <w:spacing w:after="80" w:line="240" w:lineRule="exact"/>
              <w:jc w:val="center"/>
            </w:pPr>
            <w:r>
              <w:rPr>
                <w:rFonts w:ascii="Times New Roman" w:hAnsi="Times New Roman"/>
                <w:b/>
                <w:color w:val="000000"/>
                <w:sz w:val="24"/>
              </w:rPr>
              <w:t>CAPÍTULO 24</w:t>
            </w:r>
          </w:p>
        </w:tc>
      </w:tr>
      <w:tr w:rsidR="007F6489" w14:paraId="78421989" w14:textId="77777777">
        <w:tc>
          <w:tcPr>
            <w:tcW w:w="5544" w:type="dxa"/>
            <w:tcBorders>
              <w:top w:val="nil"/>
              <w:left w:val="nil"/>
              <w:bottom w:val="nil"/>
              <w:right w:val="single" w:sz="4" w:space="0" w:color="auto"/>
            </w:tcBorders>
          </w:tcPr>
          <w:p w14:paraId="2DA997DB" w14:textId="77777777" w:rsidR="007F6489" w:rsidRDefault="00B84EF6">
            <w:pPr>
              <w:spacing w:after="80" w:line="240" w:lineRule="exact"/>
              <w:jc w:val="both"/>
            </w:pPr>
            <w:r>
              <w:rPr>
                <w:rFonts w:ascii="Times New Roman" w:hAnsi="Times New Roman"/>
                <w:i/>
                <w:color w:val="000000"/>
                <w:sz w:val="24"/>
              </w:rPr>
              <w:t>Israel wird gesammelt werden und wird sich an der Ruhe des Millenniums erfreuen – Luzifer wurde wegen Auflehnung aus dem Himmel ausgestoßen – Israel wird über Babylon (die Welt) triumphieren – Vergleiche Jesaja 14. Um 559–545 v. Chr.</w:t>
            </w:r>
          </w:p>
        </w:tc>
        <w:tc>
          <w:tcPr>
            <w:tcW w:w="5544" w:type="dxa"/>
            <w:tcBorders>
              <w:top w:val="nil"/>
              <w:left w:val="single" w:sz="4" w:space="0" w:color="auto"/>
              <w:bottom w:val="nil"/>
              <w:right w:val="nil"/>
            </w:tcBorders>
          </w:tcPr>
          <w:p w14:paraId="5E337CA8" w14:textId="77777777" w:rsidR="007F6489" w:rsidRDefault="00B84EF6">
            <w:pPr>
              <w:spacing w:after="80" w:line="240" w:lineRule="exact"/>
              <w:jc w:val="both"/>
            </w:pPr>
            <w:r>
              <w:rPr>
                <w:rFonts w:ascii="Times New Roman" w:hAnsi="Times New Roman"/>
                <w:i/>
                <w:color w:val="000000"/>
                <w:sz w:val="24"/>
              </w:rPr>
              <w:t>Israel será recogido y disfrutará de reposo milenario — Lucifer fue echado del cielo por su rebelión — Israel triunfará sobre Babilonia (el mundo) — Compárese con Isaías 14. Aproximadamente 559–545 a.C.</w:t>
            </w:r>
          </w:p>
        </w:tc>
      </w:tr>
      <w:tr w:rsidR="007F6489" w14:paraId="758D93DF" w14:textId="77777777">
        <w:tc>
          <w:tcPr>
            <w:tcW w:w="5544" w:type="dxa"/>
            <w:tcBorders>
              <w:top w:val="nil"/>
              <w:left w:val="nil"/>
              <w:bottom w:val="nil"/>
              <w:right w:val="single" w:sz="4" w:space="0" w:color="auto"/>
            </w:tcBorders>
          </w:tcPr>
          <w:p w14:paraId="1ADA9B2D" w14:textId="77777777" w:rsidR="007F6489" w:rsidRDefault="00B84EF6">
            <w:pPr>
              <w:spacing w:after="80" w:line="240" w:lineRule="exact"/>
              <w:jc w:val="both"/>
            </w:pPr>
            <w:r>
              <w:rPr>
                <w:rFonts w:ascii="Times New Roman" w:hAnsi="Times New Roman"/>
                <w:color w:val="000000"/>
                <w:sz w:val="24"/>
              </w:rPr>
              <w:t>1 Denn der Herr wird sich Jakobs erbarmen und wird doch noch Israel erwählen und sie setzen in ihr eigenes Land; und die Fremdlinge werden ihnen zugesellt werden, und sie werden am Haus Jakob festhalten.</w:t>
            </w:r>
          </w:p>
        </w:tc>
        <w:tc>
          <w:tcPr>
            <w:tcW w:w="5544" w:type="dxa"/>
            <w:tcBorders>
              <w:top w:val="nil"/>
              <w:left w:val="single" w:sz="4" w:space="0" w:color="auto"/>
              <w:bottom w:val="nil"/>
              <w:right w:val="nil"/>
            </w:tcBorders>
          </w:tcPr>
          <w:p w14:paraId="4F7FD14F" w14:textId="77777777" w:rsidR="007F6489" w:rsidRDefault="00B84EF6">
            <w:pPr>
              <w:spacing w:after="80" w:line="240" w:lineRule="exact"/>
              <w:jc w:val="both"/>
            </w:pPr>
            <w:r>
              <w:rPr>
                <w:rFonts w:ascii="Times New Roman" w:hAnsi="Times New Roman"/>
                <w:color w:val="000000"/>
                <w:sz w:val="24"/>
              </w:rPr>
              <w:t>1 Porque el Señor tendrá piedad de Jacob, y todavía escogerá a Israel, y lo establecerá en su propia tierra; y extranjeros se juntarán con ellos y se unirán a la casa de Jacob.</w:t>
            </w:r>
          </w:p>
        </w:tc>
      </w:tr>
      <w:tr w:rsidR="007F6489" w14:paraId="6C519502" w14:textId="77777777">
        <w:tc>
          <w:tcPr>
            <w:tcW w:w="5544" w:type="dxa"/>
            <w:tcBorders>
              <w:top w:val="nil"/>
              <w:left w:val="nil"/>
              <w:bottom w:val="nil"/>
              <w:right w:val="single" w:sz="4" w:space="0" w:color="auto"/>
            </w:tcBorders>
          </w:tcPr>
          <w:p w14:paraId="536EB97D" w14:textId="77777777" w:rsidR="007F6489" w:rsidRDefault="00B84EF6">
            <w:pPr>
              <w:spacing w:after="80" w:line="240" w:lineRule="exact"/>
              <w:jc w:val="both"/>
            </w:pPr>
            <w:r>
              <w:rPr>
                <w:rFonts w:ascii="Times New Roman" w:hAnsi="Times New Roman"/>
                <w:color w:val="000000"/>
                <w:sz w:val="24"/>
              </w:rPr>
              <w:t>2 Und die Völker werden sie nehmen und sie an ihren Ort bringen, ja, von weither, bis hin an die Enden der Erde; und sie werden in ihre Länder der Verheißung zurückkehren. Und das Haus Israel wird sie besitzen, und das Land des Herrn wird für Diener und Mägde sein; und sie werden diejenigen gefangen nehmen, bei denen sie gefangen waren, und sie werden über ihre Bedrücker herrschen.</w:t>
            </w:r>
          </w:p>
        </w:tc>
        <w:tc>
          <w:tcPr>
            <w:tcW w:w="5544" w:type="dxa"/>
            <w:tcBorders>
              <w:top w:val="nil"/>
              <w:left w:val="single" w:sz="4" w:space="0" w:color="auto"/>
              <w:bottom w:val="nil"/>
              <w:right w:val="nil"/>
            </w:tcBorders>
          </w:tcPr>
          <w:p w14:paraId="59CEC467" w14:textId="77777777" w:rsidR="007F6489" w:rsidRDefault="00B84EF6">
            <w:pPr>
              <w:spacing w:after="80" w:line="240" w:lineRule="exact"/>
              <w:jc w:val="both"/>
            </w:pPr>
            <w:r>
              <w:rPr>
                <w:rFonts w:ascii="Times New Roman" w:hAnsi="Times New Roman"/>
                <w:color w:val="000000"/>
                <w:sz w:val="24"/>
              </w:rPr>
              <w:t>2 Y los pueblos los tomarán y los llevarán a su lugar; sí, desde lejos hasta los extremos de la tierra; y retornarán a sus tierras de promisión. Y la casa de Israel los poseerá, y la tierra del Señor será para siervos y siervas; y cautivarán a aquellos de quienes fueron cautivos; y regirán a sus opresores.</w:t>
            </w:r>
          </w:p>
        </w:tc>
      </w:tr>
      <w:tr w:rsidR="007F6489" w14:paraId="08886E0A" w14:textId="77777777">
        <w:tc>
          <w:tcPr>
            <w:tcW w:w="5544" w:type="dxa"/>
            <w:tcBorders>
              <w:top w:val="nil"/>
              <w:left w:val="nil"/>
              <w:bottom w:val="nil"/>
              <w:right w:val="single" w:sz="4" w:space="0" w:color="auto"/>
            </w:tcBorders>
          </w:tcPr>
          <w:p w14:paraId="10CE55A8" w14:textId="77777777" w:rsidR="007F6489" w:rsidRDefault="00B84EF6">
            <w:pPr>
              <w:spacing w:after="80" w:line="240" w:lineRule="exact"/>
              <w:jc w:val="both"/>
            </w:pPr>
            <w:r>
              <w:rPr>
                <w:rFonts w:ascii="Times New Roman" w:hAnsi="Times New Roman"/>
                <w:color w:val="000000"/>
                <w:sz w:val="24"/>
              </w:rPr>
              <w:t xml:space="preserve">3 Und es wird sich begeben: An jenem Tag wird der Herr dir Ruhe geben </w:t>
            </w:r>
            <w:r>
              <w:rPr>
                <w:rFonts w:ascii="Times New Roman" w:hAnsi="Times New Roman"/>
                <w:color w:val="000000"/>
                <w:sz w:val="24"/>
              </w:rPr>
              <w:t>von deiner Mühsal und von deiner Furcht und von der harten Knechtschaft, worin man dich dienstbar gemacht hat.</w:t>
            </w:r>
          </w:p>
        </w:tc>
        <w:tc>
          <w:tcPr>
            <w:tcW w:w="5544" w:type="dxa"/>
            <w:tcBorders>
              <w:top w:val="nil"/>
              <w:left w:val="single" w:sz="4" w:space="0" w:color="auto"/>
              <w:bottom w:val="nil"/>
              <w:right w:val="nil"/>
            </w:tcBorders>
          </w:tcPr>
          <w:p w14:paraId="56B8BF1C" w14:textId="77777777" w:rsidR="007F6489" w:rsidRDefault="00B84EF6">
            <w:pPr>
              <w:spacing w:after="80" w:line="240" w:lineRule="exact"/>
              <w:jc w:val="both"/>
            </w:pPr>
            <w:r>
              <w:rPr>
                <w:rFonts w:ascii="Times New Roman" w:hAnsi="Times New Roman"/>
                <w:color w:val="000000"/>
                <w:sz w:val="24"/>
              </w:rPr>
              <w:t>3 Y sucederá en aquel día, que el Señor te hará descansar de tu angustia y de tu temor, y del duro cautiverio en el que te viste obligado a servir.</w:t>
            </w:r>
          </w:p>
        </w:tc>
      </w:tr>
      <w:tr w:rsidR="007F6489" w14:paraId="102AAC07" w14:textId="77777777">
        <w:tc>
          <w:tcPr>
            <w:tcW w:w="5544" w:type="dxa"/>
            <w:tcBorders>
              <w:top w:val="nil"/>
              <w:left w:val="nil"/>
              <w:bottom w:val="nil"/>
              <w:right w:val="single" w:sz="4" w:space="0" w:color="auto"/>
            </w:tcBorders>
          </w:tcPr>
          <w:p w14:paraId="74F23971" w14:textId="77777777" w:rsidR="007F6489" w:rsidRDefault="00B84EF6">
            <w:pPr>
              <w:spacing w:after="80" w:line="240" w:lineRule="exact"/>
              <w:jc w:val="both"/>
            </w:pPr>
            <w:r>
              <w:rPr>
                <w:rFonts w:ascii="Times New Roman" w:hAnsi="Times New Roman"/>
                <w:color w:val="000000"/>
                <w:sz w:val="24"/>
              </w:rPr>
              <w:t>4 Und es wird sich begeben: An jenem Tag wirst du gegen den König von Babylon diesen Spruch erheben und sagen: Wie hat doch der Bedrücker aufgehört, die goldene Stadt aufgehört!</w:t>
            </w:r>
          </w:p>
        </w:tc>
        <w:tc>
          <w:tcPr>
            <w:tcW w:w="5544" w:type="dxa"/>
            <w:tcBorders>
              <w:top w:val="nil"/>
              <w:left w:val="single" w:sz="4" w:space="0" w:color="auto"/>
              <w:bottom w:val="nil"/>
              <w:right w:val="nil"/>
            </w:tcBorders>
          </w:tcPr>
          <w:p w14:paraId="0B928CA7" w14:textId="77777777" w:rsidR="007F6489" w:rsidRDefault="00B84EF6">
            <w:pPr>
              <w:spacing w:after="80" w:line="240" w:lineRule="exact"/>
              <w:jc w:val="both"/>
            </w:pPr>
            <w:r>
              <w:rPr>
                <w:rFonts w:ascii="Times New Roman" w:hAnsi="Times New Roman"/>
                <w:color w:val="000000"/>
                <w:sz w:val="24"/>
              </w:rPr>
              <w:t>4 Y acontecerá en aquel día, que tomarás este proverbio contra el rey de Babilonia, y dirás: ¡Cómo ha cesado el opresor, cómo ha fenecido la ciudad de oro!</w:t>
            </w:r>
          </w:p>
        </w:tc>
      </w:tr>
      <w:tr w:rsidR="007F6489" w14:paraId="2BD98D88" w14:textId="77777777">
        <w:tc>
          <w:tcPr>
            <w:tcW w:w="5544" w:type="dxa"/>
            <w:tcBorders>
              <w:top w:val="nil"/>
              <w:left w:val="nil"/>
              <w:bottom w:val="nil"/>
              <w:right w:val="single" w:sz="4" w:space="0" w:color="auto"/>
            </w:tcBorders>
          </w:tcPr>
          <w:p w14:paraId="50163559" w14:textId="77777777" w:rsidR="007F6489" w:rsidRDefault="00B84EF6">
            <w:pPr>
              <w:spacing w:after="80" w:line="240" w:lineRule="exact"/>
              <w:jc w:val="both"/>
            </w:pPr>
            <w:r>
              <w:rPr>
                <w:rFonts w:ascii="Times New Roman" w:hAnsi="Times New Roman"/>
                <w:color w:val="000000"/>
                <w:sz w:val="24"/>
              </w:rPr>
              <w:t>5 Der Herr hat den Stab der Schlechten zerbrochen, die Zepter der Herrscher.</w:t>
            </w:r>
          </w:p>
        </w:tc>
        <w:tc>
          <w:tcPr>
            <w:tcW w:w="5544" w:type="dxa"/>
            <w:tcBorders>
              <w:top w:val="nil"/>
              <w:left w:val="single" w:sz="4" w:space="0" w:color="auto"/>
              <w:bottom w:val="nil"/>
              <w:right w:val="nil"/>
            </w:tcBorders>
          </w:tcPr>
          <w:p w14:paraId="7F0988FF" w14:textId="77777777" w:rsidR="007F6489" w:rsidRDefault="00B84EF6">
            <w:pPr>
              <w:spacing w:after="80" w:line="240" w:lineRule="exact"/>
              <w:jc w:val="both"/>
            </w:pPr>
            <w:r>
              <w:rPr>
                <w:rFonts w:ascii="Times New Roman" w:hAnsi="Times New Roman"/>
                <w:color w:val="000000"/>
                <w:sz w:val="24"/>
              </w:rPr>
              <w:t>5 El Señor ha quebrantado la vara de los impíos, el cetro de los gobernantes.</w:t>
            </w:r>
          </w:p>
        </w:tc>
      </w:tr>
      <w:tr w:rsidR="007F6489" w14:paraId="3ADDEEF6" w14:textId="77777777">
        <w:tc>
          <w:tcPr>
            <w:tcW w:w="5544" w:type="dxa"/>
            <w:tcBorders>
              <w:top w:val="nil"/>
              <w:left w:val="nil"/>
              <w:bottom w:val="nil"/>
              <w:right w:val="single" w:sz="4" w:space="0" w:color="auto"/>
            </w:tcBorders>
          </w:tcPr>
          <w:p w14:paraId="54176DA7" w14:textId="77777777" w:rsidR="007F6489" w:rsidRDefault="00B84EF6">
            <w:pPr>
              <w:spacing w:after="80" w:line="240" w:lineRule="exact"/>
              <w:jc w:val="both"/>
            </w:pPr>
            <w:r>
              <w:rPr>
                <w:rFonts w:ascii="Times New Roman" w:hAnsi="Times New Roman"/>
                <w:color w:val="000000"/>
                <w:sz w:val="24"/>
              </w:rPr>
              <w:t>6 Er, der im Grimm die Völker geschlagen hat mit unablässigem Schlag, er, der im Zorn die Nationen beherrscht hat, wird verfolgt, und niemand tut Einhalt.</w:t>
            </w:r>
          </w:p>
        </w:tc>
        <w:tc>
          <w:tcPr>
            <w:tcW w:w="5544" w:type="dxa"/>
            <w:tcBorders>
              <w:top w:val="nil"/>
              <w:left w:val="single" w:sz="4" w:space="0" w:color="auto"/>
              <w:bottom w:val="nil"/>
              <w:right w:val="nil"/>
            </w:tcBorders>
          </w:tcPr>
          <w:p w14:paraId="21D671F1" w14:textId="77777777" w:rsidR="007F6489" w:rsidRDefault="00B84EF6">
            <w:pPr>
              <w:spacing w:after="80" w:line="240" w:lineRule="exact"/>
              <w:jc w:val="both"/>
            </w:pPr>
            <w:r>
              <w:rPr>
                <w:rFonts w:ascii="Times New Roman" w:hAnsi="Times New Roman"/>
                <w:color w:val="000000"/>
                <w:sz w:val="24"/>
              </w:rPr>
              <w:t>6 El que hería al pueblo en ira con golpe continuo, aquel que gobernaba a las naciones con saña, es perseguido, y nadie lo impide.</w:t>
            </w:r>
          </w:p>
        </w:tc>
      </w:tr>
      <w:tr w:rsidR="007F6489" w14:paraId="0F1BD7A4" w14:textId="77777777">
        <w:tc>
          <w:tcPr>
            <w:tcW w:w="5544" w:type="dxa"/>
            <w:tcBorders>
              <w:top w:val="nil"/>
              <w:left w:val="nil"/>
              <w:bottom w:val="nil"/>
              <w:right w:val="single" w:sz="4" w:space="0" w:color="auto"/>
            </w:tcBorders>
          </w:tcPr>
          <w:p w14:paraId="6F2526FC" w14:textId="77777777" w:rsidR="007F6489" w:rsidRDefault="00B84EF6">
            <w:pPr>
              <w:spacing w:after="80" w:line="240" w:lineRule="exact"/>
              <w:jc w:val="both"/>
            </w:pPr>
            <w:r>
              <w:rPr>
                <w:rFonts w:ascii="Times New Roman" w:hAnsi="Times New Roman"/>
                <w:color w:val="000000"/>
                <w:sz w:val="24"/>
              </w:rPr>
              <w:t>7 Die ganze Erde ruht und rastet; man bricht in Jauchzen aus.</w:t>
            </w:r>
          </w:p>
        </w:tc>
        <w:tc>
          <w:tcPr>
            <w:tcW w:w="5544" w:type="dxa"/>
            <w:tcBorders>
              <w:top w:val="nil"/>
              <w:left w:val="single" w:sz="4" w:space="0" w:color="auto"/>
              <w:bottom w:val="nil"/>
              <w:right w:val="nil"/>
            </w:tcBorders>
          </w:tcPr>
          <w:p w14:paraId="7F5586A8" w14:textId="77777777" w:rsidR="007F6489" w:rsidRDefault="00B84EF6">
            <w:pPr>
              <w:spacing w:after="80" w:line="240" w:lineRule="exact"/>
              <w:jc w:val="both"/>
            </w:pPr>
            <w:r>
              <w:rPr>
                <w:rFonts w:ascii="Times New Roman" w:hAnsi="Times New Roman"/>
                <w:color w:val="000000"/>
                <w:sz w:val="24"/>
              </w:rPr>
              <w:t>7 Toda la tierra descansa y está en paz; los hombres prorrumpen en cantos.</w:t>
            </w:r>
          </w:p>
        </w:tc>
      </w:tr>
      <w:tr w:rsidR="007F6489" w14:paraId="376AC3EE" w14:textId="77777777">
        <w:tc>
          <w:tcPr>
            <w:tcW w:w="5544" w:type="dxa"/>
            <w:tcBorders>
              <w:top w:val="nil"/>
              <w:left w:val="nil"/>
              <w:bottom w:val="nil"/>
              <w:right w:val="single" w:sz="4" w:space="0" w:color="auto"/>
            </w:tcBorders>
          </w:tcPr>
          <w:p w14:paraId="3A2C64C1" w14:textId="77777777" w:rsidR="007F6489" w:rsidRDefault="00B84EF6">
            <w:pPr>
              <w:spacing w:after="80" w:line="240" w:lineRule="exact"/>
              <w:jc w:val="both"/>
            </w:pPr>
            <w:r>
              <w:rPr>
                <w:rFonts w:ascii="Times New Roman" w:hAnsi="Times New Roman"/>
                <w:color w:val="000000"/>
                <w:sz w:val="24"/>
              </w:rPr>
              <w:t>8 Ja, die Zypressen freuen sich über dich und auch die Zedern des Libanon, nämlich: Seit du daniederliegst, kommt kein Holzfäller mehr gegen uns herauf.</w:t>
            </w:r>
          </w:p>
        </w:tc>
        <w:tc>
          <w:tcPr>
            <w:tcW w:w="5544" w:type="dxa"/>
            <w:tcBorders>
              <w:top w:val="nil"/>
              <w:left w:val="single" w:sz="4" w:space="0" w:color="auto"/>
              <w:bottom w:val="nil"/>
              <w:right w:val="nil"/>
            </w:tcBorders>
          </w:tcPr>
          <w:p w14:paraId="5422001A" w14:textId="77777777" w:rsidR="007F6489" w:rsidRDefault="00B84EF6">
            <w:pPr>
              <w:spacing w:after="80" w:line="240" w:lineRule="exact"/>
              <w:jc w:val="both"/>
            </w:pPr>
            <w:r>
              <w:rPr>
                <w:rFonts w:ascii="Times New Roman" w:hAnsi="Times New Roman"/>
                <w:color w:val="000000"/>
                <w:sz w:val="24"/>
              </w:rPr>
              <w:t>8 Sí, los abetos se regocijan por causa de ti, y también los cedros del Líbano, diciendo: Desde que tú caíste, no ha subido cortador contra nosotros.</w:t>
            </w:r>
          </w:p>
        </w:tc>
      </w:tr>
      <w:tr w:rsidR="007F6489" w14:paraId="325A6C99" w14:textId="77777777">
        <w:tc>
          <w:tcPr>
            <w:tcW w:w="5544" w:type="dxa"/>
            <w:tcBorders>
              <w:top w:val="nil"/>
              <w:left w:val="nil"/>
              <w:bottom w:val="nil"/>
              <w:right w:val="single" w:sz="4" w:space="0" w:color="auto"/>
            </w:tcBorders>
          </w:tcPr>
          <w:p w14:paraId="15EB5D2D" w14:textId="77777777" w:rsidR="007F6489" w:rsidRDefault="00B84EF6">
            <w:pPr>
              <w:spacing w:after="80" w:line="240" w:lineRule="exact"/>
              <w:jc w:val="both"/>
            </w:pPr>
            <w:r>
              <w:rPr>
                <w:rFonts w:ascii="Times New Roman" w:hAnsi="Times New Roman"/>
                <w:color w:val="000000"/>
                <w:sz w:val="24"/>
              </w:rPr>
              <w:t>9 Die Hölle da unten ist deinetwegen in Bewegung, um dich bei deiner Ankunft zu empfangen; sie stachelt dir die Toten auf, ja, all die Obersten der Erde; sie hat all die Könige der Nationen von ihren Thronen aufstehen lassen.</w:t>
            </w:r>
          </w:p>
        </w:tc>
        <w:tc>
          <w:tcPr>
            <w:tcW w:w="5544" w:type="dxa"/>
            <w:tcBorders>
              <w:top w:val="nil"/>
              <w:left w:val="single" w:sz="4" w:space="0" w:color="auto"/>
              <w:bottom w:val="nil"/>
              <w:right w:val="nil"/>
            </w:tcBorders>
          </w:tcPr>
          <w:p w14:paraId="0162476A" w14:textId="77777777" w:rsidR="007F6489" w:rsidRDefault="00B84EF6">
            <w:pPr>
              <w:spacing w:after="80" w:line="240" w:lineRule="exact"/>
              <w:jc w:val="both"/>
            </w:pPr>
            <w:r>
              <w:rPr>
                <w:rFonts w:ascii="Times New Roman" w:hAnsi="Times New Roman"/>
                <w:color w:val="000000"/>
                <w:sz w:val="24"/>
              </w:rPr>
              <w:t xml:space="preserve">9 El infierno abajo se conmueve para recibirte a tu llegada; te ha </w:t>
            </w:r>
            <w:r>
              <w:rPr>
                <w:rFonts w:ascii="Times New Roman" w:hAnsi="Times New Roman"/>
                <w:color w:val="000000"/>
                <w:sz w:val="24"/>
              </w:rPr>
              <w:t>despertado a los muertos, sí, a todos los príncipes de la tierra; a todos los reyes de las naciones ha levantado de sus tronos.</w:t>
            </w:r>
          </w:p>
        </w:tc>
      </w:tr>
      <w:tr w:rsidR="007F6489" w14:paraId="2E57CC10" w14:textId="77777777">
        <w:tc>
          <w:tcPr>
            <w:tcW w:w="5544" w:type="dxa"/>
            <w:tcBorders>
              <w:top w:val="nil"/>
              <w:left w:val="nil"/>
              <w:bottom w:val="nil"/>
              <w:right w:val="single" w:sz="4" w:space="0" w:color="auto"/>
            </w:tcBorders>
          </w:tcPr>
          <w:p w14:paraId="5205012C" w14:textId="77777777" w:rsidR="007F6489" w:rsidRDefault="00B84EF6">
            <w:pPr>
              <w:spacing w:after="80" w:line="240" w:lineRule="exact"/>
              <w:jc w:val="both"/>
            </w:pPr>
            <w:r>
              <w:rPr>
                <w:rFonts w:ascii="Times New Roman" w:hAnsi="Times New Roman"/>
                <w:color w:val="000000"/>
                <w:sz w:val="24"/>
              </w:rPr>
              <w:t xml:space="preserve">10 Sie alle werden anheben und zu dir sprechen: Bist du auch schwach geworden wie wir? Bist du uns gleich </w:t>
            </w:r>
            <w:r>
              <w:rPr>
                <w:rFonts w:ascii="Times New Roman" w:hAnsi="Times New Roman"/>
                <w:color w:val="000000"/>
                <w:sz w:val="24"/>
              </w:rPr>
              <w:lastRenderedPageBreak/>
              <w:t>geworden?</w:t>
            </w:r>
          </w:p>
        </w:tc>
        <w:tc>
          <w:tcPr>
            <w:tcW w:w="5544" w:type="dxa"/>
            <w:tcBorders>
              <w:top w:val="nil"/>
              <w:left w:val="single" w:sz="4" w:space="0" w:color="auto"/>
              <w:bottom w:val="nil"/>
              <w:right w:val="nil"/>
            </w:tcBorders>
          </w:tcPr>
          <w:p w14:paraId="250AE74A" w14:textId="77777777" w:rsidR="007F6489" w:rsidRDefault="00B84EF6">
            <w:pPr>
              <w:spacing w:after="80" w:line="240" w:lineRule="exact"/>
              <w:jc w:val="both"/>
            </w:pPr>
            <w:r>
              <w:rPr>
                <w:rFonts w:ascii="Times New Roman" w:hAnsi="Times New Roman"/>
                <w:color w:val="000000"/>
                <w:sz w:val="24"/>
              </w:rPr>
              <w:lastRenderedPageBreak/>
              <w:t xml:space="preserve">10 Todos estos darán voces y te dirán: ¿También tú te debilitaste como nosotros? ¿Como nosotros has </w:t>
            </w:r>
            <w:r>
              <w:rPr>
                <w:rFonts w:ascii="Times New Roman" w:hAnsi="Times New Roman"/>
                <w:color w:val="000000"/>
                <w:sz w:val="24"/>
              </w:rPr>
              <w:lastRenderedPageBreak/>
              <w:t>llegado a ser?</w:t>
            </w:r>
          </w:p>
        </w:tc>
      </w:tr>
      <w:tr w:rsidR="007F6489" w14:paraId="75BA93D5" w14:textId="77777777">
        <w:tc>
          <w:tcPr>
            <w:tcW w:w="5544" w:type="dxa"/>
            <w:tcBorders>
              <w:top w:val="nil"/>
              <w:left w:val="nil"/>
              <w:bottom w:val="nil"/>
              <w:right w:val="single" w:sz="4" w:space="0" w:color="auto"/>
            </w:tcBorders>
          </w:tcPr>
          <w:p w14:paraId="793C54E8" w14:textId="77777777" w:rsidR="007F6489" w:rsidRDefault="00B84EF6">
            <w:pPr>
              <w:spacing w:after="80" w:line="240" w:lineRule="exact"/>
              <w:jc w:val="both"/>
            </w:pPr>
            <w:r>
              <w:rPr>
                <w:rFonts w:ascii="Times New Roman" w:hAnsi="Times New Roman"/>
                <w:color w:val="000000"/>
                <w:sz w:val="24"/>
              </w:rPr>
              <w:lastRenderedPageBreak/>
              <w:t>11 Dein Prunk ist in das Grab hinabgeworfen; der Klang deiner Violen ist nicht zu hören; der Wurm ist unter dir ausgebreitet, und die Würmer bedecken dich.</w:t>
            </w:r>
          </w:p>
        </w:tc>
        <w:tc>
          <w:tcPr>
            <w:tcW w:w="5544" w:type="dxa"/>
            <w:tcBorders>
              <w:top w:val="nil"/>
              <w:left w:val="single" w:sz="4" w:space="0" w:color="auto"/>
              <w:bottom w:val="nil"/>
              <w:right w:val="nil"/>
            </w:tcBorders>
          </w:tcPr>
          <w:p w14:paraId="1A9232FB" w14:textId="77777777" w:rsidR="007F6489" w:rsidRDefault="00B84EF6">
            <w:pPr>
              <w:spacing w:after="80" w:line="240" w:lineRule="exact"/>
              <w:jc w:val="both"/>
            </w:pPr>
            <w:r>
              <w:rPr>
                <w:rFonts w:ascii="Times New Roman" w:hAnsi="Times New Roman"/>
                <w:color w:val="000000"/>
                <w:sz w:val="24"/>
              </w:rPr>
              <w:t>11 Tu pompa descendió al sepulcro; ya no se oye sonido de tus liras; gusanos son tu lecho, y gusanos te cubren.</w:t>
            </w:r>
          </w:p>
        </w:tc>
      </w:tr>
      <w:tr w:rsidR="007F6489" w14:paraId="2C1FACC6" w14:textId="77777777">
        <w:tc>
          <w:tcPr>
            <w:tcW w:w="5544" w:type="dxa"/>
            <w:tcBorders>
              <w:top w:val="nil"/>
              <w:left w:val="nil"/>
              <w:bottom w:val="nil"/>
              <w:right w:val="single" w:sz="4" w:space="0" w:color="auto"/>
            </w:tcBorders>
          </w:tcPr>
          <w:p w14:paraId="11C64B9E" w14:textId="77777777" w:rsidR="007F6489" w:rsidRDefault="00B84EF6">
            <w:pPr>
              <w:spacing w:after="80" w:line="240" w:lineRule="exact"/>
              <w:jc w:val="both"/>
            </w:pPr>
            <w:r>
              <w:rPr>
                <w:rFonts w:ascii="Times New Roman" w:hAnsi="Times New Roman"/>
                <w:color w:val="000000"/>
                <w:sz w:val="24"/>
              </w:rPr>
              <w:t>12 Wie bist du vom Himmel gefallen, o Luzifer, Sohn des Morgens! Bist du niedergehauen zur Erde, der du die Nationen schwächtest!</w:t>
            </w:r>
          </w:p>
        </w:tc>
        <w:tc>
          <w:tcPr>
            <w:tcW w:w="5544" w:type="dxa"/>
            <w:tcBorders>
              <w:top w:val="nil"/>
              <w:left w:val="single" w:sz="4" w:space="0" w:color="auto"/>
              <w:bottom w:val="nil"/>
              <w:right w:val="nil"/>
            </w:tcBorders>
          </w:tcPr>
          <w:p w14:paraId="7F4F9BF9" w14:textId="77777777" w:rsidR="007F6489" w:rsidRDefault="00B84EF6">
            <w:pPr>
              <w:spacing w:after="80" w:line="240" w:lineRule="exact"/>
              <w:jc w:val="both"/>
            </w:pPr>
            <w:r>
              <w:rPr>
                <w:rFonts w:ascii="Times New Roman" w:hAnsi="Times New Roman"/>
                <w:color w:val="000000"/>
                <w:sz w:val="24"/>
              </w:rPr>
              <w:t>12 ¡Cómo caíste del cielo, oh Lucifer, hijo de la mañana! ¡Has sido cortado hasta el suelo, tú que debilitabas a las naciones!</w:t>
            </w:r>
          </w:p>
        </w:tc>
      </w:tr>
      <w:tr w:rsidR="007F6489" w14:paraId="098A092C" w14:textId="77777777">
        <w:tc>
          <w:tcPr>
            <w:tcW w:w="5544" w:type="dxa"/>
            <w:tcBorders>
              <w:top w:val="nil"/>
              <w:left w:val="nil"/>
              <w:bottom w:val="nil"/>
              <w:right w:val="single" w:sz="4" w:space="0" w:color="auto"/>
            </w:tcBorders>
          </w:tcPr>
          <w:p w14:paraId="5633F195" w14:textId="77777777" w:rsidR="007F6489" w:rsidRDefault="00B84EF6">
            <w:pPr>
              <w:spacing w:after="80" w:line="240" w:lineRule="exact"/>
              <w:jc w:val="both"/>
            </w:pPr>
            <w:r>
              <w:rPr>
                <w:rFonts w:ascii="Times New Roman" w:hAnsi="Times New Roman"/>
                <w:color w:val="000000"/>
                <w:sz w:val="24"/>
              </w:rPr>
              <w:t>13 Denn du hast in deinem Herzen gesprochen: Ich werde zum Himmel hinaufsteigen; ich werde meinen Thron hoch über die Sterne Gottes erhöhen; ich werde mich auch auf den Berg der Zusammenkunft im hohen Norden setzen.</w:t>
            </w:r>
          </w:p>
        </w:tc>
        <w:tc>
          <w:tcPr>
            <w:tcW w:w="5544" w:type="dxa"/>
            <w:tcBorders>
              <w:top w:val="nil"/>
              <w:left w:val="single" w:sz="4" w:space="0" w:color="auto"/>
              <w:bottom w:val="nil"/>
              <w:right w:val="nil"/>
            </w:tcBorders>
          </w:tcPr>
          <w:p w14:paraId="21C7D02D" w14:textId="77777777" w:rsidR="007F6489" w:rsidRDefault="00B84EF6">
            <w:pPr>
              <w:spacing w:after="80" w:line="240" w:lineRule="exact"/>
              <w:jc w:val="both"/>
            </w:pPr>
            <w:r>
              <w:rPr>
                <w:rFonts w:ascii="Times New Roman" w:hAnsi="Times New Roman"/>
                <w:color w:val="000000"/>
                <w:sz w:val="24"/>
              </w:rPr>
              <w:t>13 Porque dijiste en tu corazón: Ascenderé hasta el cielo; por encima de las estrellas de Dios levantaré mi trono, y me sentaré también sobre el monte de la congregación, hacia los lados del norte;</w:t>
            </w:r>
          </w:p>
        </w:tc>
      </w:tr>
      <w:tr w:rsidR="007F6489" w14:paraId="7F6BD097" w14:textId="77777777">
        <w:tc>
          <w:tcPr>
            <w:tcW w:w="5544" w:type="dxa"/>
            <w:tcBorders>
              <w:top w:val="nil"/>
              <w:left w:val="nil"/>
              <w:bottom w:val="nil"/>
              <w:right w:val="single" w:sz="4" w:space="0" w:color="auto"/>
            </w:tcBorders>
          </w:tcPr>
          <w:p w14:paraId="0F8E80A7" w14:textId="77777777" w:rsidR="007F6489" w:rsidRDefault="00B84EF6">
            <w:pPr>
              <w:spacing w:after="80" w:line="240" w:lineRule="exact"/>
              <w:jc w:val="both"/>
            </w:pPr>
            <w:r>
              <w:rPr>
                <w:rFonts w:ascii="Times New Roman" w:hAnsi="Times New Roman"/>
                <w:color w:val="000000"/>
                <w:sz w:val="24"/>
              </w:rPr>
              <w:t>14 Ich werde über die Wolkenhöhen emporsteigen; ich werde dem Allerhöchsten gleich sein!</w:t>
            </w:r>
          </w:p>
        </w:tc>
        <w:tc>
          <w:tcPr>
            <w:tcW w:w="5544" w:type="dxa"/>
            <w:tcBorders>
              <w:top w:val="nil"/>
              <w:left w:val="single" w:sz="4" w:space="0" w:color="auto"/>
              <w:bottom w:val="nil"/>
              <w:right w:val="nil"/>
            </w:tcBorders>
          </w:tcPr>
          <w:p w14:paraId="68EA4BD3" w14:textId="77777777" w:rsidR="007F6489" w:rsidRDefault="00B84EF6">
            <w:pPr>
              <w:spacing w:after="80" w:line="240" w:lineRule="exact"/>
              <w:jc w:val="both"/>
            </w:pPr>
            <w:r>
              <w:rPr>
                <w:rFonts w:ascii="Times New Roman" w:hAnsi="Times New Roman"/>
                <w:color w:val="000000"/>
                <w:sz w:val="24"/>
              </w:rPr>
              <w:t>14 ascenderé por encima de las alturas de las nubes; seré semejante al Altísimo.</w:t>
            </w:r>
          </w:p>
        </w:tc>
      </w:tr>
      <w:tr w:rsidR="007F6489" w14:paraId="705C14DB" w14:textId="77777777">
        <w:tc>
          <w:tcPr>
            <w:tcW w:w="5544" w:type="dxa"/>
            <w:tcBorders>
              <w:top w:val="nil"/>
              <w:left w:val="nil"/>
              <w:bottom w:val="nil"/>
              <w:right w:val="single" w:sz="4" w:space="0" w:color="auto"/>
            </w:tcBorders>
          </w:tcPr>
          <w:p w14:paraId="662E231E" w14:textId="77777777" w:rsidR="007F6489" w:rsidRDefault="00B84EF6">
            <w:pPr>
              <w:spacing w:after="80" w:line="240" w:lineRule="exact"/>
              <w:jc w:val="both"/>
            </w:pPr>
            <w:r>
              <w:rPr>
                <w:rFonts w:ascii="Times New Roman" w:hAnsi="Times New Roman"/>
                <w:color w:val="000000"/>
                <w:sz w:val="24"/>
              </w:rPr>
              <w:t>15 Doch wirst du in die Hölle hinabgeworfen, in die allertiefste Grube.</w:t>
            </w:r>
          </w:p>
        </w:tc>
        <w:tc>
          <w:tcPr>
            <w:tcW w:w="5544" w:type="dxa"/>
            <w:tcBorders>
              <w:top w:val="nil"/>
              <w:left w:val="single" w:sz="4" w:space="0" w:color="auto"/>
              <w:bottom w:val="nil"/>
              <w:right w:val="nil"/>
            </w:tcBorders>
          </w:tcPr>
          <w:p w14:paraId="13063641" w14:textId="77777777" w:rsidR="007F6489" w:rsidRDefault="00B84EF6">
            <w:pPr>
              <w:spacing w:after="80" w:line="240" w:lineRule="exact"/>
              <w:jc w:val="both"/>
            </w:pPr>
            <w:r>
              <w:rPr>
                <w:rFonts w:ascii="Times New Roman" w:hAnsi="Times New Roman"/>
                <w:color w:val="000000"/>
                <w:sz w:val="24"/>
              </w:rPr>
              <w:t>15 Mas tú precipitado serás hasta el infierno, a los lados del abismo.</w:t>
            </w:r>
          </w:p>
        </w:tc>
      </w:tr>
      <w:tr w:rsidR="007F6489" w14:paraId="75AF7E88" w14:textId="77777777">
        <w:tc>
          <w:tcPr>
            <w:tcW w:w="5544" w:type="dxa"/>
            <w:tcBorders>
              <w:top w:val="nil"/>
              <w:left w:val="nil"/>
              <w:bottom w:val="nil"/>
              <w:right w:val="single" w:sz="4" w:space="0" w:color="auto"/>
            </w:tcBorders>
          </w:tcPr>
          <w:p w14:paraId="17990D12" w14:textId="77777777" w:rsidR="007F6489" w:rsidRDefault="00B84EF6">
            <w:pPr>
              <w:spacing w:after="80" w:line="240" w:lineRule="exact"/>
              <w:jc w:val="both"/>
            </w:pPr>
            <w:r>
              <w:rPr>
                <w:rFonts w:ascii="Times New Roman" w:hAnsi="Times New Roman"/>
                <w:color w:val="000000"/>
                <w:sz w:val="24"/>
              </w:rPr>
              <w:t xml:space="preserve">16 Die dich sehen, werden dich scharf anblicken und werden dich wägend betrachten und werden sprechen: Ist dies der Mann, der die Erde hat erzittern lassen, der </w:t>
            </w:r>
            <w:r>
              <w:rPr>
                <w:rFonts w:ascii="Times New Roman" w:hAnsi="Times New Roman"/>
                <w:color w:val="000000"/>
                <w:sz w:val="24"/>
              </w:rPr>
              <w:t>Königreiche erschüttert hat?</w:t>
            </w:r>
          </w:p>
        </w:tc>
        <w:tc>
          <w:tcPr>
            <w:tcW w:w="5544" w:type="dxa"/>
            <w:tcBorders>
              <w:top w:val="nil"/>
              <w:left w:val="single" w:sz="4" w:space="0" w:color="auto"/>
              <w:bottom w:val="nil"/>
              <w:right w:val="nil"/>
            </w:tcBorders>
          </w:tcPr>
          <w:p w14:paraId="65973A96" w14:textId="77777777" w:rsidR="007F6489" w:rsidRDefault="00B84EF6">
            <w:pPr>
              <w:spacing w:after="80" w:line="240" w:lineRule="exact"/>
              <w:jc w:val="both"/>
            </w:pPr>
            <w:r>
              <w:rPr>
                <w:rFonts w:ascii="Times New Roman" w:hAnsi="Times New Roman"/>
                <w:color w:val="000000"/>
                <w:sz w:val="24"/>
              </w:rPr>
              <w:t>16 Te mirarán de cerca los que te vieren, y te contemplarán y dirán: ¿Es este el hombre que hizo temblar la tierra, que sacudió los reinos;</w:t>
            </w:r>
          </w:p>
        </w:tc>
      </w:tr>
      <w:tr w:rsidR="007F6489" w14:paraId="27E7B4A0" w14:textId="77777777">
        <w:tc>
          <w:tcPr>
            <w:tcW w:w="5544" w:type="dxa"/>
            <w:tcBorders>
              <w:top w:val="nil"/>
              <w:left w:val="nil"/>
              <w:bottom w:val="nil"/>
              <w:right w:val="single" w:sz="4" w:space="0" w:color="auto"/>
            </w:tcBorders>
          </w:tcPr>
          <w:p w14:paraId="689612C7" w14:textId="77777777" w:rsidR="007F6489" w:rsidRDefault="00B84EF6">
            <w:pPr>
              <w:spacing w:after="80" w:line="240" w:lineRule="exact"/>
              <w:jc w:val="both"/>
            </w:pPr>
            <w:r>
              <w:rPr>
                <w:rFonts w:ascii="Times New Roman" w:hAnsi="Times New Roman"/>
                <w:color w:val="000000"/>
                <w:sz w:val="24"/>
              </w:rPr>
              <w:t>17 Und die Welt zur Wildnis gemacht und die Städte darin zerstört hat und das Haus seiner Gefangenen nicht geöffnet hat?</w:t>
            </w:r>
          </w:p>
        </w:tc>
        <w:tc>
          <w:tcPr>
            <w:tcW w:w="5544" w:type="dxa"/>
            <w:tcBorders>
              <w:top w:val="nil"/>
              <w:left w:val="single" w:sz="4" w:space="0" w:color="auto"/>
              <w:bottom w:val="nil"/>
              <w:right w:val="nil"/>
            </w:tcBorders>
          </w:tcPr>
          <w:p w14:paraId="605B415F" w14:textId="77777777" w:rsidR="007F6489" w:rsidRDefault="00B84EF6">
            <w:pPr>
              <w:spacing w:after="80" w:line="240" w:lineRule="exact"/>
              <w:jc w:val="both"/>
            </w:pPr>
            <w:r>
              <w:rPr>
                <w:rFonts w:ascii="Times New Roman" w:hAnsi="Times New Roman"/>
                <w:color w:val="000000"/>
                <w:sz w:val="24"/>
              </w:rPr>
              <w:t>17 que hizo del mundo un desierto, y destruyó sus ciudades, y nunca abrió la cárcel a sus presos?</w:t>
            </w:r>
          </w:p>
        </w:tc>
      </w:tr>
      <w:tr w:rsidR="007F6489" w14:paraId="65115FF4" w14:textId="77777777">
        <w:tc>
          <w:tcPr>
            <w:tcW w:w="5544" w:type="dxa"/>
            <w:tcBorders>
              <w:top w:val="nil"/>
              <w:left w:val="nil"/>
              <w:bottom w:val="nil"/>
              <w:right w:val="single" w:sz="4" w:space="0" w:color="auto"/>
            </w:tcBorders>
          </w:tcPr>
          <w:p w14:paraId="7F09332A" w14:textId="77777777" w:rsidR="007F6489" w:rsidRDefault="00B84EF6">
            <w:pPr>
              <w:spacing w:after="80" w:line="240" w:lineRule="exact"/>
              <w:jc w:val="both"/>
            </w:pPr>
            <w:r>
              <w:rPr>
                <w:rFonts w:ascii="Times New Roman" w:hAnsi="Times New Roman"/>
                <w:color w:val="000000"/>
                <w:sz w:val="24"/>
              </w:rPr>
              <w:t>18 Alle Könige der Nationen, ja, sie alle liegen herrlich da, ein jeder von ihnen in seinem eigenen Haus.</w:t>
            </w:r>
          </w:p>
        </w:tc>
        <w:tc>
          <w:tcPr>
            <w:tcW w:w="5544" w:type="dxa"/>
            <w:tcBorders>
              <w:top w:val="nil"/>
              <w:left w:val="single" w:sz="4" w:space="0" w:color="auto"/>
              <w:bottom w:val="nil"/>
              <w:right w:val="nil"/>
            </w:tcBorders>
          </w:tcPr>
          <w:p w14:paraId="1EFCD8AE" w14:textId="77777777" w:rsidR="007F6489" w:rsidRDefault="00B84EF6">
            <w:pPr>
              <w:spacing w:after="80" w:line="240" w:lineRule="exact"/>
              <w:jc w:val="both"/>
            </w:pPr>
            <w:r>
              <w:rPr>
                <w:rFonts w:ascii="Times New Roman" w:hAnsi="Times New Roman"/>
                <w:color w:val="000000"/>
                <w:sz w:val="24"/>
              </w:rPr>
              <w:t>18 Todos los reyes de las naciones, sí, todos yacen en gloria, cada uno en su propia casa;</w:t>
            </w:r>
          </w:p>
        </w:tc>
      </w:tr>
      <w:tr w:rsidR="007F6489" w14:paraId="6BE80F10" w14:textId="77777777">
        <w:tc>
          <w:tcPr>
            <w:tcW w:w="5544" w:type="dxa"/>
            <w:tcBorders>
              <w:top w:val="nil"/>
              <w:left w:val="nil"/>
              <w:bottom w:val="nil"/>
              <w:right w:val="single" w:sz="4" w:space="0" w:color="auto"/>
            </w:tcBorders>
          </w:tcPr>
          <w:p w14:paraId="669AFE30" w14:textId="77777777" w:rsidR="007F6489" w:rsidRDefault="00B84EF6">
            <w:pPr>
              <w:spacing w:after="80" w:line="240" w:lineRule="exact"/>
              <w:jc w:val="both"/>
            </w:pPr>
            <w:r>
              <w:rPr>
                <w:rFonts w:ascii="Times New Roman" w:hAnsi="Times New Roman"/>
                <w:color w:val="000000"/>
                <w:sz w:val="24"/>
              </w:rPr>
              <w:t>19 Du aber bist ausgestoßen aus deinem Grab wie ein verabscheuter Zweig und der Überrest derer, die getötet sind, vom Schwert durchbohrt, die hinabmüssen zu den Steinen der Grube, wie ein zertretenes Aas.</w:t>
            </w:r>
          </w:p>
        </w:tc>
        <w:tc>
          <w:tcPr>
            <w:tcW w:w="5544" w:type="dxa"/>
            <w:tcBorders>
              <w:top w:val="nil"/>
              <w:left w:val="single" w:sz="4" w:space="0" w:color="auto"/>
              <w:bottom w:val="nil"/>
              <w:right w:val="nil"/>
            </w:tcBorders>
          </w:tcPr>
          <w:p w14:paraId="63165C84" w14:textId="77777777" w:rsidR="007F6489" w:rsidRDefault="00B84EF6">
            <w:pPr>
              <w:spacing w:after="80" w:line="240" w:lineRule="exact"/>
              <w:jc w:val="both"/>
            </w:pPr>
            <w:r>
              <w:rPr>
                <w:rFonts w:ascii="Times New Roman" w:hAnsi="Times New Roman"/>
                <w:color w:val="000000"/>
                <w:sz w:val="24"/>
              </w:rPr>
              <w:t>19 mas tú echado eres de tu sepulcro como rama abominable, como residuo de aquellos que fueron muertos, atravesados por la espada, que descienden a las piedras del abismo; como cadáver hollado bajo los pies.</w:t>
            </w:r>
          </w:p>
        </w:tc>
      </w:tr>
      <w:tr w:rsidR="007F6489" w14:paraId="56E14BE2" w14:textId="77777777">
        <w:tc>
          <w:tcPr>
            <w:tcW w:w="5544" w:type="dxa"/>
            <w:tcBorders>
              <w:top w:val="nil"/>
              <w:left w:val="nil"/>
              <w:bottom w:val="nil"/>
              <w:right w:val="single" w:sz="4" w:space="0" w:color="auto"/>
            </w:tcBorders>
          </w:tcPr>
          <w:p w14:paraId="4096D438" w14:textId="77777777" w:rsidR="007F6489" w:rsidRDefault="00B84EF6">
            <w:pPr>
              <w:spacing w:after="80" w:line="240" w:lineRule="exact"/>
              <w:jc w:val="both"/>
            </w:pPr>
            <w:r>
              <w:rPr>
                <w:rFonts w:ascii="Times New Roman" w:hAnsi="Times New Roman"/>
                <w:color w:val="000000"/>
                <w:sz w:val="24"/>
              </w:rPr>
              <w:t>20 Du wirst mit ihnen im Begräbnis nicht vereint sein; denn du hast dein Land zerschlagen und dein Volk getötet; die Nachkommen von Missetätern werden nimmermehr gerühmt.</w:t>
            </w:r>
          </w:p>
        </w:tc>
        <w:tc>
          <w:tcPr>
            <w:tcW w:w="5544" w:type="dxa"/>
            <w:tcBorders>
              <w:top w:val="nil"/>
              <w:left w:val="single" w:sz="4" w:space="0" w:color="auto"/>
              <w:bottom w:val="nil"/>
              <w:right w:val="nil"/>
            </w:tcBorders>
          </w:tcPr>
          <w:p w14:paraId="75584879" w14:textId="77777777" w:rsidR="007F6489" w:rsidRDefault="00B84EF6">
            <w:pPr>
              <w:spacing w:after="80" w:line="240" w:lineRule="exact"/>
              <w:jc w:val="both"/>
            </w:pPr>
            <w:r>
              <w:rPr>
                <w:rFonts w:ascii="Times New Roman" w:hAnsi="Times New Roman"/>
                <w:color w:val="000000"/>
                <w:sz w:val="24"/>
              </w:rPr>
              <w:t>20 No serás sepultado junto con ellos, porque has desolado tu tierra y has hecho perecer a tu pueblo; la posteridad de los malhechores para siempre no será reconocida.</w:t>
            </w:r>
          </w:p>
        </w:tc>
      </w:tr>
      <w:tr w:rsidR="007F6489" w14:paraId="3EB6BED9" w14:textId="77777777">
        <w:tc>
          <w:tcPr>
            <w:tcW w:w="5544" w:type="dxa"/>
            <w:tcBorders>
              <w:top w:val="nil"/>
              <w:left w:val="nil"/>
              <w:bottom w:val="nil"/>
              <w:right w:val="single" w:sz="4" w:space="0" w:color="auto"/>
            </w:tcBorders>
          </w:tcPr>
          <w:p w14:paraId="1C28F5BF" w14:textId="77777777" w:rsidR="007F6489" w:rsidRDefault="00B84EF6">
            <w:pPr>
              <w:spacing w:after="80" w:line="240" w:lineRule="exact"/>
              <w:jc w:val="both"/>
            </w:pPr>
            <w:r>
              <w:rPr>
                <w:rFonts w:ascii="Times New Roman" w:hAnsi="Times New Roman"/>
                <w:color w:val="000000"/>
                <w:sz w:val="24"/>
              </w:rPr>
              <w:t>21 Bereitet seinen Kindern ein Gemetzel um der Übeltaten ihrer Väter willen, damit sie nicht aufstehen noch das Land besitzen noch das Antlitz der Welt mit Städten füllen.</w:t>
            </w:r>
          </w:p>
        </w:tc>
        <w:tc>
          <w:tcPr>
            <w:tcW w:w="5544" w:type="dxa"/>
            <w:tcBorders>
              <w:top w:val="nil"/>
              <w:left w:val="single" w:sz="4" w:space="0" w:color="auto"/>
              <w:bottom w:val="nil"/>
              <w:right w:val="nil"/>
            </w:tcBorders>
          </w:tcPr>
          <w:p w14:paraId="6A684F4A" w14:textId="77777777" w:rsidR="007F6489" w:rsidRDefault="00B84EF6">
            <w:pPr>
              <w:spacing w:after="80" w:line="240" w:lineRule="exact"/>
              <w:jc w:val="both"/>
            </w:pPr>
            <w:r>
              <w:rPr>
                <w:rFonts w:ascii="Times New Roman" w:hAnsi="Times New Roman"/>
                <w:color w:val="000000"/>
                <w:sz w:val="24"/>
              </w:rPr>
              <w:t>21 Preparad matanza para sus hijos por las iniquidades de sus padres; para que no se levanten, ni posean la tierra, ni llenen de ciudades la faz del mundo.</w:t>
            </w:r>
          </w:p>
        </w:tc>
      </w:tr>
      <w:tr w:rsidR="007F6489" w14:paraId="070B5F9E" w14:textId="77777777">
        <w:tc>
          <w:tcPr>
            <w:tcW w:w="5544" w:type="dxa"/>
            <w:tcBorders>
              <w:top w:val="nil"/>
              <w:left w:val="nil"/>
              <w:bottom w:val="nil"/>
              <w:right w:val="single" w:sz="4" w:space="0" w:color="auto"/>
            </w:tcBorders>
          </w:tcPr>
          <w:p w14:paraId="03C45311" w14:textId="77777777" w:rsidR="007F6489" w:rsidRDefault="00B84EF6">
            <w:pPr>
              <w:spacing w:after="80" w:line="240" w:lineRule="exact"/>
              <w:jc w:val="both"/>
            </w:pPr>
            <w:r>
              <w:rPr>
                <w:rFonts w:ascii="Times New Roman" w:hAnsi="Times New Roman"/>
                <w:color w:val="000000"/>
                <w:sz w:val="24"/>
              </w:rPr>
              <w:t>22 Denn ich werde gegen sie aufstehen, spricht der Herr der Heerscharen, und aus Babylon auslöschen den Namen und Überrest und Sohn und Neffen, spricht der Herr.</w:t>
            </w:r>
          </w:p>
        </w:tc>
        <w:tc>
          <w:tcPr>
            <w:tcW w:w="5544" w:type="dxa"/>
            <w:tcBorders>
              <w:top w:val="nil"/>
              <w:left w:val="single" w:sz="4" w:space="0" w:color="auto"/>
              <w:bottom w:val="nil"/>
              <w:right w:val="nil"/>
            </w:tcBorders>
          </w:tcPr>
          <w:p w14:paraId="1DB36A8D" w14:textId="77777777" w:rsidR="007F6489" w:rsidRDefault="00B84EF6">
            <w:pPr>
              <w:spacing w:after="80" w:line="240" w:lineRule="exact"/>
              <w:jc w:val="both"/>
            </w:pPr>
            <w:r>
              <w:rPr>
                <w:rFonts w:ascii="Times New Roman" w:hAnsi="Times New Roman"/>
                <w:color w:val="000000"/>
                <w:sz w:val="24"/>
              </w:rPr>
              <w:t>22 Porque yo me levantaré contra ellos, dice el Señor de los Ejércitos; y raeré de Babilonia el nombre y residuo, hijo y sobrino, dice el Señor.</w:t>
            </w:r>
          </w:p>
        </w:tc>
      </w:tr>
      <w:tr w:rsidR="007F6489" w14:paraId="37240D3A" w14:textId="77777777">
        <w:tc>
          <w:tcPr>
            <w:tcW w:w="5544" w:type="dxa"/>
            <w:tcBorders>
              <w:top w:val="nil"/>
              <w:left w:val="nil"/>
              <w:bottom w:val="nil"/>
              <w:right w:val="single" w:sz="4" w:space="0" w:color="auto"/>
            </w:tcBorders>
          </w:tcPr>
          <w:p w14:paraId="5A5FF34F" w14:textId="77777777" w:rsidR="007F6489" w:rsidRDefault="00B84EF6">
            <w:pPr>
              <w:spacing w:after="80" w:line="240" w:lineRule="exact"/>
              <w:jc w:val="both"/>
            </w:pPr>
            <w:r>
              <w:rPr>
                <w:rFonts w:ascii="Times New Roman" w:hAnsi="Times New Roman"/>
                <w:color w:val="000000"/>
                <w:sz w:val="24"/>
              </w:rPr>
              <w:t xml:space="preserve">23 Ich werde es auch zum Besitz für die Reiher machen und zu </w:t>
            </w:r>
            <w:r>
              <w:rPr>
                <w:rFonts w:ascii="Times New Roman" w:hAnsi="Times New Roman"/>
                <w:color w:val="000000"/>
                <w:sz w:val="24"/>
              </w:rPr>
              <w:t>Wassersümpfen, und ich werde es mit dem Besen der Vernichtung wegfegen, spricht der Herr der Heerscharen.</w:t>
            </w:r>
          </w:p>
        </w:tc>
        <w:tc>
          <w:tcPr>
            <w:tcW w:w="5544" w:type="dxa"/>
            <w:tcBorders>
              <w:top w:val="nil"/>
              <w:left w:val="single" w:sz="4" w:space="0" w:color="auto"/>
              <w:bottom w:val="nil"/>
              <w:right w:val="nil"/>
            </w:tcBorders>
          </w:tcPr>
          <w:p w14:paraId="2E05FF68" w14:textId="77777777" w:rsidR="007F6489" w:rsidRDefault="00B84EF6">
            <w:pPr>
              <w:spacing w:after="80" w:line="240" w:lineRule="exact"/>
              <w:jc w:val="both"/>
            </w:pPr>
            <w:r>
              <w:rPr>
                <w:rFonts w:ascii="Times New Roman" w:hAnsi="Times New Roman"/>
                <w:color w:val="000000"/>
                <w:sz w:val="24"/>
              </w:rPr>
              <w:t>23 Y la convertiré en morada de avetoros y en lagunas de agua; y la barreré con escoba de destrucción, dice el Señor de los Ejércitos.</w:t>
            </w:r>
          </w:p>
        </w:tc>
      </w:tr>
      <w:tr w:rsidR="007F6489" w14:paraId="7804422E" w14:textId="77777777">
        <w:tc>
          <w:tcPr>
            <w:tcW w:w="5544" w:type="dxa"/>
            <w:tcBorders>
              <w:top w:val="nil"/>
              <w:left w:val="nil"/>
              <w:bottom w:val="nil"/>
              <w:right w:val="single" w:sz="4" w:space="0" w:color="auto"/>
            </w:tcBorders>
          </w:tcPr>
          <w:p w14:paraId="7D1C38BE" w14:textId="77777777" w:rsidR="007F6489" w:rsidRDefault="00B84EF6">
            <w:pPr>
              <w:spacing w:after="80" w:line="240" w:lineRule="exact"/>
              <w:jc w:val="both"/>
            </w:pPr>
            <w:r>
              <w:rPr>
                <w:rFonts w:ascii="Times New Roman" w:hAnsi="Times New Roman"/>
                <w:color w:val="000000"/>
                <w:sz w:val="24"/>
              </w:rPr>
              <w:t>24 Der Herr der Heerscharen hat geschworen, nämlich: Gewiss, wie ich es bedacht habe, so wird es geschehen; und wie ich es mir vorgenommen habe, so wird es bestehen –</w:t>
            </w:r>
          </w:p>
        </w:tc>
        <w:tc>
          <w:tcPr>
            <w:tcW w:w="5544" w:type="dxa"/>
            <w:tcBorders>
              <w:top w:val="nil"/>
              <w:left w:val="single" w:sz="4" w:space="0" w:color="auto"/>
              <w:bottom w:val="nil"/>
              <w:right w:val="nil"/>
            </w:tcBorders>
          </w:tcPr>
          <w:p w14:paraId="3EB9C696" w14:textId="77777777" w:rsidR="007F6489" w:rsidRDefault="00B84EF6">
            <w:pPr>
              <w:spacing w:after="80" w:line="240" w:lineRule="exact"/>
              <w:jc w:val="both"/>
            </w:pPr>
            <w:r>
              <w:rPr>
                <w:rFonts w:ascii="Times New Roman" w:hAnsi="Times New Roman"/>
                <w:color w:val="000000"/>
                <w:sz w:val="24"/>
              </w:rPr>
              <w:t>24 El Señor de los Ejércitos ha jurado, diciendo: Ciertamente como lo he pensado, así sucederá; y como lo he propuesto, así será confirmado;</w:t>
            </w:r>
          </w:p>
        </w:tc>
      </w:tr>
      <w:tr w:rsidR="007F6489" w14:paraId="238B4EDB" w14:textId="77777777">
        <w:tc>
          <w:tcPr>
            <w:tcW w:w="5544" w:type="dxa"/>
            <w:tcBorders>
              <w:top w:val="nil"/>
              <w:left w:val="nil"/>
              <w:bottom w:val="nil"/>
              <w:right w:val="single" w:sz="4" w:space="0" w:color="auto"/>
            </w:tcBorders>
          </w:tcPr>
          <w:p w14:paraId="566BC8CF" w14:textId="77777777" w:rsidR="007F6489" w:rsidRDefault="00B84EF6">
            <w:pPr>
              <w:spacing w:after="80" w:line="240" w:lineRule="exact"/>
              <w:jc w:val="both"/>
            </w:pPr>
            <w:r>
              <w:rPr>
                <w:rFonts w:ascii="Times New Roman" w:hAnsi="Times New Roman"/>
                <w:color w:val="000000"/>
                <w:sz w:val="24"/>
              </w:rPr>
              <w:t xml:space="preserve">25 dass ich den Assyrer in mein Land bringen werde und auf meinen Bergen ihn zertreten; dann wird sein Joch von ihnen weichen, und seine Bürde wird von </w:t>
            </w:r>
            <w:r>
              <w:rPr>
                <w:rFonts w:ascii="Times New Roman" w:hAnsi="Times New Roman"/>
                <w:color w:val="000000"/>
                <w:sz w:val="24"/>
              </w:rPr>
              <w:lastRenderedPageBreak/>
              <w:t>ihren Schultern weichen.</w:t>
            </w:r>
          </w:p>
        </w:tc>
        <w:tc>
          <w:tcPr>
            <w:tcW w:w="5544" w:type="dxa"/>
            <w:tcBorders>
              <w:top w:val="nil"/>
              <w:left w:val="single" w:sz="4" w:space="0" w:color="auto"/>
              <w:bottom w:val="nil"/>
              <w:right w:val="nil"/>
            </w:tcBorders>
          </w:tcPr>
          <w:p w14:paraId="00038ED6" w14:textId="77777777" w:rsidR="007F6489" w:rsidRDefault="00B84EF6">
            <w:pPr>
              <w:spacing w:after="80" w:line="240" w:lineRule="exact"/>
              <w:jc w:val="both"/>
            </w:pPr>
            <w:r>
              <w:rPr>
                <w:rFonts w:ascii="Times New Roman" w:hAnsi="Times New Roman"/>
                <w:color w:val="000000"/>
                <w:sz w:val="24"/>
              </w:rPr>
              <w:lastRenderedPageBreak/>
              <w:t>25 que al asirio traeré a mi tierra, y en mis collados lo hollaré; entonces será apartado de ellos el yugo de él, y la carga de él será quitada de sus hombros.</w:t>
            </w:r>
          </w:p>
        </w:tc>
      </w:tr>
      <w:tr w:rsidR="007F6489" w14:paraId="18346A61" w14:textId="77777777">
        <w:tc>
          <w:tcPr>
            <w:tcW w:w="5544" w:type="dxa"/>
            <w:tcBorders>
              <w:top w:val="nil"/>
              <w:left w:val="nil"/>
              <w:bottom w:val="nil"/>
              <w:right w:val="single" w:sz="4" w:space="0" w:color="auto"/>
            </w:tcBorders>
          </w:tcPr>
          <w:p w14:paraId="325CFA5B" w14:textId="77777777" w:rsidR="007F6489" w:rsidRDefault="00B84EF6">
            <w:pPr>
              <w:spacing w:after="80" w:line="240" w:lineRule="exact"/>
              <w:jc w:val="both"/>
            </w:pPr>
            <w:r>
              <w:rPr>
                <w:rFonts w:ascii="Times New Roman" w:hAnsi="Times New Roman"/>
                <w:color w:val="000000"/>
                <w:sz w:val="24"/>
              </w:rPr>
              <w:t>26 Dies ist der Beschluss, der beschlossen ist über die ganze Erde; und dies ist die Hand, die ausgestreckt ist über alle Nationen.</w:t>
            </w:r>
          </w:p>
        </w:tc>
        <w:tc>
          <w:tcPr>
            <w:tcW w:w="5544" w:type="dxa"/>
            <w:tcBorders>
              <w:top w:val="nil"/>
              <w:left w:val="single" w:sz="4" w:space="0" w:color="auto"/>
              <w:bottom w:val="nil"/>
              <w:right w:val="nil"/>
            </w:tcBorders>
          </w:tcPr>
          <w:p w14:paraId="33FD51B5" w14:textId="77777777" w:rsidR="007F6489" w:rsidRDefault="00B84EF6">
            <w:pPr>
              <w:spacing w:after="80" w:line="240" w:lineRule="exact"/>
              <w:jc w:val="both"/>
            </w:pPr>
            <w:r>
              <w:rPr>
                <w:rFonts w:ascii="Times New Roman" w:hAnsi="Times New Roman"/>
                <w:color w:val="000000"/>
                <w:sz w:val="24"/>
              </w:rPr>
              <w:t>26 Este es el propósito que se ha determinado sobre toda la tierra; y esta, la mano que se extiende sobre todas las naciones.</w:t>
            </w:r>
          </w:p>
        </w:tc>
      </w:tr>
      <w:tr w:rsidR="007F6489" w14:paraId="552FCECF" w14:textId="77777777">
        <w:tc>
          <w:tcPr>
            <w:tcW w:w="5544" w:type="dxa"/>
            <w:tcBorders>
              <w:top w:val="nil"/>
              <w:left w:val="nil"/>
              <w:bottom w:val="nil"/>
              <w:right w:val="single" w:sz="4" w:space="0" w:color="auto"/>
            </w:tcBorders>
          </w:tcPr>
          <w:p w14:paraId="2DE1D05C" w14:textId="77777777" w:rsidR="007F6489" w:rsidRDefault="00B84EF6">
            <w:pPr>
              <w:spacing w:after="80" w:line="240" w:lineRule="exact"/>
              <w:jc w:val="both"/>
            </w:pPr>
            <w:r>
              <w:rPr>
                <w:rFonts w:ascii="Times New Roman" w:hAnsi="Times New Roman"/>
                <w:color w:val="000000"/>
                <w:sz w:val="24"/>
              </w:rPr>
              <w:t>27 Denn der Herr der Heerscharen hat beschlossen, und wer wird vereiteln? Und seine Hand ist ausgestreckt, und wer wird sie abwenden?</w:t>
            </w:r>
          </w:p>
        </w:tc>
        <w:tc>
          <w:tcPr>
            <w:tcW w:w="5544" w:type="dxa"/>
            <w:tcBorders>
              <w:top w:val="nil"/>
              <w:left w:val="single" w:sz="4" w:space="0" w:color="auto"/>
              <w:bottom w:val="nil"/>
              <w:right w:val="nil"/>
            </w:tcBorders>
          </w:tcPr>
          <w:p w14:paraId="4B0335B2" w14:textId="77777777" w:rsidR="007F6489" w:rsidRDefault="00B84EF6">
            <w:pPr>
              <w:spacing w:after="80" w:line="240" w:lineRule="exact"/>
              <w:jc w:val="both"/>
            </w:pPr>
            <w:r>
              <w:rPr>
                <w:rFonts w:ascii="Times New Roman" w:hAnsi="Times New Roman"/>
                <w:color w:val="000000"/>
                <w:sz w:val="24"/>
              </w:rPr>
              <w:t>27 Porque el Señor de los Ejércitos ha propuesto y, ¿quién lo abrogará? Su mano está extendida y, ¿quién la hará tornar atrás?</w:t>
            </w:r>
          </w:p>
        </w:tc>
      </w:tr>
      <w:tr w:rsidR="007F6489" w14:paraId="07FFA9D7" w14:textId="77777777">
        <w:tc>
          <w:tcPr>
            <w:tcW w:w="5544" w:type="dxa"/>
            <w:tcBorders>
              <w:top w:val="nil"/>
              <w:left w:val="nil"/>
              <w:bottom w:val="nil"/>
              <w:right w:val="single" w:sz="4" w:space="0" w:color="auto"/>
            </w:tcBorders>
          </w:tcPr>
          <w:p w14:paraId="261DB4F7" w14:textId="77777777" w:rsidR="007F6489" w:rsidRDefault="00B84EF6">
            <w:pPr>
              <w:spacing w:after="80" w:line="240" w:lineRule="exact"/>
              <w:jc w:val="both"/>
            </w:pPr>
            <w:r>
              <w:rPr>
                <w:rFonts w:ascii="Times New Roman" w:hAnsi="Times New Roman"/>
                <w:color w:val="000000"/>
                <w:sz w:val="24"/>
              </w:rPr>
              <w:t>28 In dem Jahr, da König Ahas starb, erging diese Bürde.</w:t>
            </w:r>
          </w:p>
        </w:tc>
        <w:tc>
          <w:tcPr>
            <w:tcW w:w="5544" w:type="dxa"/>
            <w:tcBorders>
              <w:top w:val="nil"/>
              <w:left w:val="single" w:sz="4" w:space="0" w:color="auto"/>
              <w:bottom w:val="nil"/>
              <w:right w:val="nil"/>
            </w:tcBorders>
          </w:tcPr>
          <w:p w14:paraId="5CB4326F" w14:textId="77777777" w:rsidR="007F6489" w:rsidRDefault="00B84EF6">
            <w:pPr>
              <w:spacing w:after="80" w:line="240" w:lineRule="exact"/>
              <w:jc w:val="both"/>
            </w:pPr>
            <w:r>
              <w:rPr>
                <w:rFonts w:ascii="Times New Roman" w:hAnsi="Times New Roman"/>
                <w:color w:val="000000"/>
                <w:sz w:val="24"/>
              </w:rPr>
              <w:t>28 El año en que murió el rey Acaz fue esta carga.</w:t>
            </w:r>
          </w:p>
        </w:tc>
      </w:tr>
      <w:tr w:rsidR="007F6489" w14:paraId="4635A481" w14:textId="77777777">
        <w:tc>
          <w:tcPr>
            <w:tcW w:w="5544" w:type="dxa"/>
            <w:tcBorders>
              <w:top w:val="nil"/>
              <w:left w:val="nil"/>
              <w:bottom w:val="nil"/>
              <w:right w:val="single" w:sz="4" w:space="0" w:color="auto"/>
            </w:tcBorders>
          </w:tcPr>
          <w:p w14:paraId="76234497" w14:textId="77777777" w:rsidR="007F6489" w:rsidRDefault="00B84EF6">
            <w:pPr>
              <w:spacing w:after="80" w:line="240" w:lineRule="exact"/>
              <w:jc w:val="both"/>
            </w:pPr>
            <w:r>
              <w:rPr>
                <w:rFonts w:ascii="Times New Roman" w:hAnsi="Times New Roman"/>
                <w:color w:val="000000"/>
                <w:sz w:val="24"/>
              </w:rPr>
              <w:t>29 Freue dich nicht, ganz Philistäa, dass die Rute dessen zerbrochen ist, der dich geschlagen hat; denn aus der Wurzel der Schlange wird eine Viper kommen, und seine Frucht wird eine feurige fliegende Schlange sein.</w:t>
            </w:r>
          </w:p>
        </w:tc>
        <w:tc>
          <w:tcPr>
            <w:tcW w:w="5544" w:type="dxa"/>
            <w:tcBorders>
              <w:top w:val="nil"/>
              <w:left w:val="single" w:sz="4" w:space="0" w:color="auto"/>
              <w:bottom w:val="nil"/>
              <w:right w:val="nil"/>
            </w:tcBorders>
          </w:tcPr>
          <w:p w14:paraId="420B4A7E" w14:textId="77777777" w:rsidR="007F6489" w:rsidRDefault="00B84EF6">
            <w:pPr>
              <w:spacing w:after="80" w:line="240" w:lineRule="exact"/>
              <w:jc w:val="both"/>
            </w:pPr>
            <w:r>
              <w:rPr>
                <w:rFonts w:ascii="Times New Roman" w:hAnsi="Times New Roman"/>
                <w:color w:val="000000"/>
                <w:sz w:val="24"/>
              </w:rPr>
              <w:t xml:space="preserve">29 No te regocijes tú, Filistea toda, por haberse </w:t>
            </w:r>
            <w:r>
              <w:rPr>
                <w:rFonts w:ascii="Times New Roman" w:hAnsi="Times New Roman"/>
                <w:color w:val="000000"/>
                <w:sz w:val="24"/>
              </w:rPr>
              <w:t>quebrado la vara del que te hería; porque de la raíz de la culebra saldrá el áspid, y su fruto será una ardiente serpiente voladora.</w:t>
            </w:r>
          </w:p>
        </w:tc>
      </w:tr>
      <w:tr w:rsidR="007F6489" w14:paraId="0C2FCA53" w14:textId="77777777">
        <w:tc>
          <w:tcPr>
            <w:tcW w:w="5544" w:type="dxa"/>
            <w:tcBorders>
              <w:top w:val="nil"/>
              <w:left w:val="nil"/>
              <w:bottom w:val="nil"/>
              <w:right w:val="single" w:sz="4" w:space="0" w:color="auto"/>
            </w:tcBorders>
          </w:tcPr>
          <w:p w14:paraId="12F4D5D0" w14:textId="77777777" w:rsidR="007F6489" w:rsidRDefault="00B84EF6">
            <w:pPr>
              <w:spacing w:after="80" w:line="240" w:lineRule="exact"/>
              <w:jc w:val="both"/>
            </w:pPr>
            <w:r>
              <w:rPr>
                <w:rFonts w:ascii="Times New Roman" w:hAnsi="Times New Roman"/>
                <w:color w:val="000000"/>
                <w:sz w:val="24"/>
              </w:rPr>
              <w:t>30 Und die Erstgeborenen der Armen werden weiden, und die Bedürftigen werden in Sicherheit lagern; und ich werde deine Wurzel durch Hungersnot umbringen, und jener wird deinen Überrest töten.</w:t>
            </w:r>
          </w:p>
        </w:tc>
        <w:tc>
          <w:tcPr>
            <w:tcW w:w="5544" w:type="dxa"/>
            <w:tcBorders>
              <w:top w:val="nil"/>
              <w:left w:val="single" w:sz="4" w:space="0" w:color="auto"/>
              <w:bottom w:val="nil"/>
              <w:right w:val="nil"/>
            </w:tcBorders>
          </w:tcPr>
          <w:p w14:paraId="55BB4415" w14:textId="77777777" w:rsidR="007F6489" w:rsidRDefault="00B84EF6">
            <w:pPr>
              <w:spacing w:after="80" w:line="240" w:lineRule="exact"/>
              <w:jc w:val="both"/>
            </w:pPr>
            <w:r>
              <w:rPr>
                <w:rFonts w:ascii="Times New Roman" w:hAnsi="Times New Roman"/>
                <w:color w:val="000000"/>
                <w:sz w:val="24"/>
              </w:rPr>
              <w:t>30 Y los primogénitos de los pobres comerán, y los menesterosos reposarán seguros; y haré morir de hambre a tu raíz, y él matará a tu residuo.</w:t>
            </w:r>
          </w:p>
        </w:tc>
      </w:tr>
      <w:tr w:rsidR="007F6489" w14:paraId="51250AC9" w14:textId="77777777">
        <w:tc>
          <w:tcPr>
            <w:tcW w:w="5544" w:type="dxa"/>
            <w:tcBorders>
              <w:top w:val="nil"/>
              <w:left w:val="nil"/>
              <w:bottom w:val="nil"/>
              <w:right w:val="single" w:sz="4" w:space="0" w:color="auto"/>
            </w:tcBorders>
          </w:tcPr>
          <w:p w14:paraId="20718CD3" w14:textId="77777777" w:rsidR="007F6489" w:rsidRDefault="00B84EF6">
            <w:pPr>
              <w:spacing w:after="80" w:line="240" w:lineRule="exact"/>
              <w:jc w:val="both"/>
            </w:pPr>
            <w:r>
              <w:rPr>
                <w:rFonts w:ascii="Times New Roman" w:hAnsi="Times New Roman"/>
                <w:color w:val="000000"/>
                <w:sz w:val="24"/>
              </w:rPr>
              <w:t>31 Heule, o Tor! Schreie, o Stadt! Du, ganz Philistäa, wirst aufgelöst; denn von Norden her wird ein Qualm kommen, und keiner wird allein sein zu den ihm bestimmten Zeiten.</w:t>
            </w:r>
          </w:p>
        </w:tc>
        <w:tc>
          <w:tcPr>
            <w:tcW w:w="5544" w:type="dxa"/>
            <w:tcBorders>
              <w:top w:val="nil"/>
              <w:left w:val="single" w:sz="4" w:space="0" w:color="auto"/>
              <w:bottom w:val="nil"/>
              <w:right w:val="nil"/>
            </w:tcBorders>
          </w:tcPr>
          <w:p w14:paraId="3F3436BF" w14:textId="77777777" w:rsidR="007F6489" w:rsidRDefault="00B84EF6">
            <w:pPr>
              <w:spacing w:after="80" w:line="240" w:lineRule="exact"/>
              <w:jc w:val="both"/>
            </w:pPr>
            <w:r>
              <w:rPr>
                <w:rFonts w:ascii="Times New Roman" w:hAnsi="Times New Roman"/>
                <w:color w:val="000000"/>
                <w:sz w:val="24"/>
              </w:rPr>
              <w:t>31 ¡Aúlla, oh puerta! ¡Clama, oh ciudad! Tú, Filistea entera, disuelta estás; porque del norte vendrá un humo, y ninguno quedará solo en su tiempo determinado.</w:t>
            </w:r>
          </w:p>
        </w:tc>
      </w:tr>
      <w:tr w:rsidR="007F6489" w14:paraId="1F5DFE13" w14:textId="77777777">
        <w:tc>
          <w:tcPr>
            <w:tcW w:w="5544" w:type="dxa"/>
            <w:tcBorders>
              <w:top w:val="nil"/>
              <w:left w:val="nil"/>
              <w:bottom w:val="nil"/>
              <w:right w:val="single" w:sz="4" w:space="0" w:color="auto"/>
            </w:tcBorders>
          </w:tcPr>
          <w:p w14:paraId="151BB337" w14:textId="77777777" w:rsidR="007F6489" w:rsidRDefault="00B84EF6">
            <w:pPr>
              <w:spacing w:after="80" w:line="240" w:lineRule="exact"/>
              <w:jc w:val="both"/>
            </w:pPr>
            <w:r>
              <w:rPr>
                <w:rFonts w:ascii="Times New Roman" w:hAnsi="Times New Roman"/>
                <w:color w:val="000000"/>
                <w:sz w:val="24"/>
              </w:rPr>
              <w:t>32 Was werden dann die Boten der Nationen antworten? Dass der Herr Zion gegründet hat, und die Armen seines Volkes werden darauf vertrauen.</w:t>
            </w:r>
          </w:p>
        </w:tc>
        <w:tc>
          <w:tcPr>
            <w:tcW w:w="5544" w:type="dxa"/>
            <w:tcBorders>
              <w:top w:val="nil"/>
              <w:left w:val="single" w:sz="4" w:space="0" w:color="auto"/>
              <w:bottom w:val="nil"/>
              <w:right w:val="nil"/>
            </w:tcBorders>
          </w:tcPr>
          <w:p w14:paraId="62B6F190" w14:textId="77777777" w:rsidR="007F6489" w:rsidRDefault="00B84EF6">
            <w:pPr>
              <w:spacing w:after="80" w:line="240" w:lineRule="exact"/>
              <w:jc w:val="both"/>
            </w:pPr>
            <w:r>
              <w:rPr>
                <w:rFonts w:ascii="Times New Roman" w:hAnsi="Times New Roman"/>
                <w:color w:val="000000"/>
                <w:sz w:val="24"/>
              </w:rPr>
              <w:t>32 ¿Qué responderán entonces los mensajeros de las naciones? Que el Señor fundó a Sion, y que los pobres de su pueblo se acogerán a ella.</w:t>
            </w:r>
          </w:p>
        </w:tc>
      </w:tr>
    </w:tbl>
    <w:p w14:paraId="73E8F3CB"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2EFBD9EE" w14:textId="77777777">
        <w:tc>
          <w:tcPr>
            <w:tcW w:w="5544" w:type="dxa"/>
            <w:tcBorders>
              <w:top w:val="nil"/>
              <w:left w:val="nil"/>
              <w:bottom w:val="nil"/>
              <w:right w:val="single" w:sz="4" w:space="0" w:color="auto"/>
            </w:tcBorders>
          </w:tcPr>
          <w:p w14:paraId="4ADDAB3B" w14:textId="77777777" w:rsidR="007F6489" w:rsidRDefault="00B84EF6">
            <w:pPr>
              <w:spacing w:after="80" w:line="240" w:lineRule="exact"/>
              <w:jc w:val="center"/>
            </w:pPr>
            <w:r>
              <w:rPr>
                <w:rFonts w:ascii="Times New Roman" w:hAnsi="Times New Roman"/>
                <w:b/>
                <w:color w:val="000000"/>
                <w:sz w:val="24"/>
              </w:rPr>
              <w:t>KAPITEL 25</w:t>
            </w:r>
          </w:p>
        </w:tc>
        <w:tc>
          <w:tcPr>
            <w:tcW w:w="5544" w:type="dxa"/>
            <w:tcBorders>
              <w:top w:val="nil"/>
              <w:left w:val="single" w:sz="4" w:space="0" w:color="auto"/>
              <w:bottom w:val="nil"/>
              <w:right w:val="nil"/>
            </w:tcBorders>
          </w:tcPr>
          <w:p w14:paraId="34FED345" w14:textId="77777777" w:rsidR="007F6489" w:rsidRDefault="00B84EF6">
            <w:pPr>
              <w:spacing w:after="80" w:line="240" w:lineRule="exact"/>
              <w:jc w:val="center"/>
            </w:pPr>
            <w:r>
              <w:rPr>
                <w:rFonts w:ascii="Times New Roman" w:hAnsi="Times New Roman"/>
                <w:b/>
                <w:color w:val="000000"/>
                <w:sz w:val="24"/>
              </w:rPr>
              <w:t>CAPÍTULO 25</w:t>
            </w:r>
          </w:p>
        </w:tc>
      </w:tr>
      <w:tr w:rsidR="007F6489" w14:paraId="2F0A289C" w14:textId="77777777">
        <w:tc>
          <w:tcPr>
            <w:tcW w:w="5544" w:type="dxa"/>
            <w:tcBorders>
              <w:top w:val="nil"/>
              <w:left w:val="nil"/>
              <w:bottom w:val="nil"/>
              <w:right w:val="single" w:sz="4" w:space="0" w:color="auto"/>
            </w:tcBorders>
          </w:tcPr>
          <w:p w14:paraId="0EE44D77" w14:textId="77777777" w:rsidR="007F6489" w:rsidRDefault="00B84EF6">
            <w:pPr>
              <w:spacing w:after="80" w:line="240" w:lineRule="exact"/>
              <w:jc w:val="both"/>
            </w:pPr>
            <w:r>
              <w:rPr>
                <w:rFonts w:ascii="Times New Roman" w:hAnsi="Times New Roman"/>
                <w:i/>
                <w:color w:val="000000"/>
                <w:sz w:val="24"/>
              </w:rPr>
              <w:t>Nephi frohlockt über Klarheit – Jesajas Prophezeiungen werden in den letzten Tagen verstanden werden – Die Juden werden aus Babylon zurückkehren, den Messias kreuzigen und zerstreut und gegeißelt werden – Sie werden wiederhergestellt werden, wenn sie an den Messias glauben – Er kommt erstmals sechshundert Jahre, nachdem Lehi Jerusalem verlassen hat – Die Nephiten befolgen das Gesetz des Mose und glauben an Christus, welcher der Heilige Israels ist. Um 559–545 v. Chr.</w:t>
            </w:r>
          </w:p>
        </w:tc>
        <w:tc>
          <w:tcPr>
            <w:tcW w:w="5544" w:type="dxa"/>
            <w:tcBorders>
              <w:top w:val="nil"/>
              <w:left w:val="single" w:sz="4" w:space="0" w:color="auto"/>
              <w:bottom w:val="nil"/>
              <w:right w:val="nil"/>
            </w:tcBorders>
          </w:tcPr>
          <w:p w14:paraId="677C8513" w14:textId="77777777" w:rsidR="007F6489" w:rsidRDefault="00B84EF6">
            <w:pPr>
              <w:spacing w:after="80" w:line="240" w:lineRule="exact"/>
              <w:jc w:val="both"/>
            </w:pPr>
            <w:r>
              <w:rPr>
                <w:rFonts w:ascii="Times New Roman" w:hAnsi="Times New Roman"/>
                <w:i/>
                <w:color w:val="000000"/>
                <w:sz w:val="24"/>
              </w:rPr>
              <w:t>Nefi se deleita en la claridad — En los últimos días se entenderán las profecías de Isaías — Los judíos volverán de Babilonia, crucificarán al Mesías y serán dispersados y azotados — Serán restaurados cuando crean en el Mesías — Este vendrá por vez primera seiscientos años después de haber salido Lehi de Jerusalén — Los nefitas observan la ley de Moisés y creen en Cristo, que es el Santo de Israel. Aproximadamente 559–545 a.C.</w:t>
            </w:r>
          </w:p>
        </w:tc>
      </w:tr>
      <w:tr w:rsidR="007F6489" w14:paraId="688FE212" w14:textId="77777777">
        <w:tc>
          <w:tcPr>
            <w:tcW w:w="5544" w:type="dxa"/>
            <w:tcBorders>
              <w:top w:val="nil"/>
              <w:left w:val="nil"/>
              <w:bottom w:val="nil"/>
              <w:right w:val="single" w:sz="4" w:space="0" w:color="auto"/>
            </w:tcBorders>
          </w:tcPr>
          <w:p w14:paraId="33C4A211" w14:textId="77777777" w:rsidR="007F6489" w:rsidRDefault="00B84EF6">
            <w:pPr>
              <w:spacing w:after="80" w:line="240" w:lineRule="exact"/>
              <w:jc w:val="both"/>
            </w:pPr>
            <w:r>
              <w:rPr>
                <w:rFonts w:ascii="Times New Roman" w:hAnsi="Times New Roman"/>
                <w:color w:val="000000"/>
                <w:sz w:val="24"/>
              </w:rPr>
              <w:t xml:space="preserve">1 Nun spreche ich, Nephi, etwas in </w:t>
            </w:r>
            <w:r>
              <w:rPr>
                <w:rFonts w:ascii="Times New Roman" w:hAnsi="Times New Roman"/>
                <w:color w:val="000000"/>
                <w:sz w:val="24"/>
              </w:rPr>
              <w:t>Bezug auf die Worte, die ich geschrieben habe, die von Jesajas Mund gesprochen worden sind. Denn siehe, Jesaja hat vieles gesprochen, was für viele von meinem Volk schwer zu verstehen war; denn sie kennen nicht die Weise des Prophezeiens unter den Juden.</w:t>
            </w:r>
          </w:p>
        </w:tc>
        <w:tc>
          <w:tcPr>
            <w:tcW w:w="5544" w:type="dxa"/>
            <w:tcBorders>
              <w:top w:val="nil"/>
              <w:left w:val="single" w:sz="4" w:space="0" w:color="auto"/>
              <w:bottom w:val="nil"/>
              <w:right w:val="nil"/>
            </w:tcBorders>
          </w:tcPr>
          <w:p w14:paraId="198A4543" w14:textId="77777777" w:rsidR="007F6489" w:rsidRDefault="00B84EF6">
            <w:pPr>
              <w:spacing w:after="80" w:line="240" w:lineRule="exact"/>
              <w:jc w:val="both"/>
            </w:pPr>
            <w:r>
              <w:rPr>
                <w:rFonts w:ascii="Times New Roman" w:hAnsi="Times New Roman"/>
                <w:color w:val="000000"/>
                <w:sz w:val="24"/>
              </w:rPr>
              <w:t>1 Ahora bien, yo, Nefi, hablo algo con relación a las palabras que he escrito, palabras que fueron pronunciadas por boca de Isaías. Pues he aquí, Isaías habló muchas cosas que a muchos de los de mi pueblo les fue difícil comprender, porque no saben concerniente a la manera de profetizar entre los judíos.</w:t>
            </w:r>
          </w:p>
        </w:tc>
      </w:tr>
      <w:tr w:rsidR="007F6489" w14:paraId="4C6F11F1" w14:textId="77777777">
        <w:tc>
          <w:tcPr>
            <w:tcW w:w="5544" w:type="dxa"/>
            <w:tcBorders>
              <w:top w:val="nil"/>
              <w:left w:val="nil"/>
              <w:bottom w:val="nil"/>
              <w:right w:val="single" w:sz="4" w:space="0" w:color="auto"/>
            </w:tcBorders>
          </w:tcPr>
          <w:p w14:paraId="72E0B85C" w14:textId="77777777" w:rsidR="007F6489" w:rsidRDefault="00B84EF6">
            <w:pPr>
              <w:spacing w:after="80" w:line="240" w:lineRule="exact"/>
              <w:jc w:val="both"/>
            </w:pPr>
            <w:r>
              <w:rPr>
                <w:rFonts w:ascii="Times New Roman" w:hAnsi="Times New Roman"/>
                <w:color w:val="000000"/>
                <w:sz w:val="24"/>
              </w:rPr>
              <w:t>2 Denn ich, Nephi, habe sie nicht viel in Bezug auf die Weise der Juden belehrt, denn ihre Werke waren Werke der Finsternis, und ihre Taten waren Taten des Gräuels.</w:t>
            </w:r>
          </w:p>
        </w:tc>
        <w:tc>
          <w:tcPr>
            <w:tcW w:w="5544" w:type="dxa"/>
            <w:tcBorders>
              <w:top w:val="nil"/>
              <w:left w:val="single" w:sz="4" w:space="0" w:color="auto"/>
              <w:bottom w:val="nil"/>
              <w:right w:val="nil"/>
            </w:tcBorders>
          </w:tcPr>
          <w:p w14:paraId="320D89E0" w14:textId="77777777" w:rsidR="007F6489" w:rsidRDefault="00B84EF6">
            <w:pPr>
              <w:spacing w:after="80" w:line="240" w:lineRule="exact"/>
              <w:jc w:val="both"/>
            </w:pPr>
            <w:r>
              <w:rPr>
                <w:rFonts w:ascii="Times New Roman" w:hAnsi="Times New Roman"/>
                <w:color w:val="000000"/>
                <w:sz w:val="24"/>
              </w:rPr>
              <w:t xml:space="preserve">2 Porque yo, Nefi, no les he </w:t>
            </w:r>
            <w:r>
              <w:rPr>
                <w:rFonts w:ascii="Times New Roman" w:hAnsi="Times New Roman"/>
                <w:color w:val="000000"/>
                <w:sz w:val="24"/>
              </w:rPr>
              <w:t>enseñado muchas cosas respecto de las costumbres de los judíos; porque sus obras fueron obras de tinieblas, y sus hechos fueron hechos de abominaciones.</w:t>
            </w:r>
          </w:p>
        </w:tc>
      </w:tr>
      <w:tr w:rsidR="007F6489" w14:paraId="4EEA92C2" w14:textId="77777777">
        <w:tc>
          <w:tcPr>
            <w:tcW w:w="5544" w:type="dxa"/>
            <w:tcBorders>
              <w:top w:val="nil"/>
              <w:left w:val="nil"/>
              <w:bottom w:val="nil"/>
              <w:right w:val="single" w:sz="4" w:space="0" w:color="auto"/>
            </w:tcBorders>
          </w:tcPr>
          <w:p w14:paraId="5C1033E6" w14:textId="77777777" w:rsidR="007F6489" w:rsidRDefault="00B84EF6">
            <w:pPr>
              <w:spacing w:after="80" w:line="240" w:lineRule="exact"/>
              <w:jc w:val="both"/>
            </w:pPr>
            <w:r>
              <w:rPr>
                <w:rFonts w:ascii="Times New Roman" w:hAnsi="Times New Roman"/>
                <w:color w:val="000000"/>
                <w:sz w:val="24"/>
              </w:rPr>
              <w:t>3 Darum schreibe ich für mein Volk, für alle diejenigen, die später einmal das, was ich schreibe, empfangen werden, damit sie die Richtersprüche Gottes kennen mögen, dass sie über alle Nationen kommen gemäß dem Wort, das er gesprochen hat.</w:t>
            </w:r>
          </w:p>
        </w:tc>
        <w:tc>
          <w:tcPr>
            <w:tcW w:w="5544" w:type="dxa"/>
            <w:tcBorders>
              <w:top w:val="nil"/>
              <w:left w:val="single" w:sz="4" w:space="0" w:color="auto"/>
              <w:bottom w:val="nil"/>
              <w:right w:val="nil"/>
            </w:tcBorders>
          </w:tcPr>
          <w:p w14:paraId="74A3E73A" w14:textId="77777777" w:rsidR="007F6489" w:rsidRDefault="00B84EF6">
            <w:pPr>
              <w:spacing w:after="80" w:line="240" w:lineRule="exact"/>
              <w:jc w:val="both"/>
            </w:pPr>
            <w:r>
              <w:rPr>
                <w:rFonts w:ascii="Times New Roman" w:hAnsi="Times New Roman"/>
                <w:color w:val="000000"/>
                <w:sz w:val="24"/>
              </w:rPr>
              <w:t>3 Por tanto, escribo a mi pueblo, a todos aquellos que en lo futuro reciban estas cosas que yo escribo, para que conozcan los juicios de Dios y sepan que vienen sobre todas las naciones, según la palabra que él ha declarado.</w:t>
            </w:r>
          </w:p>
        </w:tc>
      </w:tr>
      <w:tr w:rsidR="007F6489" w14:paraId="1DAF2F38" w14:textId="77777777">
        <w:tc>
          <w:tcPr>
            <w:tcW w:w="5544" w:type="dxa"/>
            <w:tcBorders>
              <w:top w:val="nil"/>
              <w:left w:val="nil"/>
              <w:bottom w:val="nil"/>
              <w:right w:val="single" w:sz="4" w:space="0" w:color="auto"/>
            </w:tcBorders>
          </w:tcPr>
          <w:p w14:paraId="180CEB87" w14:textId="77777777" w:rsidR="007F6489" w:rsidRDefault="00B84EF6">
            <w:pPr>
              <w:spacing w:after="80" w:line="240" w:lineRule="exact"/>
              <w:jc w:val="both"/>
            </w:pPr>
            <w:r>
              <w:rPr>
                <w:rFonts w:ascii="Times New Roman" w:hAnsi="Times New Roman"/>
                <w:color w:val="000000"/>
                <w:sz w:val="24"/>
              </w:rPr>
              <w:t xml:space="preserve">4 Darum horcht auf, o mein Volk, die ihr vom Haus </w:t>
            </w:r>
            <w:r>
              <w:rPr>
                <w:rFonts w:ascii="Times New Roman" w:hAnsi="Times New Roman"/>
                <w:color w:val="000000"/>
                <w:sz w:val="24"/>
              </w:rPr>
              <w:lastRenderedPageBreak/>
              <w:t>Israel seid, und schenkt meinen Worten Gehör; wenn auch die Worte Jesajas nicht klar sind für euch, so sind sie doch klar für alle diejenigen, die vom Geist der Prophezeiung erfüllt sind. Aber ich gebe euch eine Prophezeiung gemäß dem Geist, der in mir ist; darum werde ich prophezeien gemäß der Klarheit, die mich begleitet hat von der Zeit an, da ich mit meinem Vater aus Jerusalem gekommen bin; denn siehe, meine Seele erfreut sich an Klarheit für mein Volk, damit es lernen kann.</w:t>
            </w:r>
          </w:p>
        </w:tc>
        <w:tc>
          <w:tcPr>
            <w:tcW w:w="5544" w:type="dxa"/>
            <w:tcBorders>
              <w:top w:val="nil"/>
              <w:left w:val="single" w:sz="4" w:space="0" w:color="auto"/>
              <w:bottom w:val="nil"/>
              <w:right w:val="nil"/>
            </w:tcBorders>
          </w:tcPr>
          <w:p w14:paraId="42B465B9" w14:textId="77777777" w:rsidR="007F6489" w:rsidRDefault="00B84EF6">
            <w:pPr>
              <w:spacing w:after="80" w:line="240" w:lineRule="exact"/>
              <w:jc w:val="both"/>
            </w:pPr>
            <w:r>
              <w:rPr>
                <w:rFonts w:ascii="Times New Roman" w:hAnsi="Times New Roman"/>
                <w:color w:val="000000"/>
                <w:sz w:val="24"/>
              </w:rPr>
              <w:lastRenderedPageBreak/>
              <w:t xml:space="preserve">4 Por tanto, escuchad, oh pueblo mío, que sois de la </w:t>
            </w:r>
            <w:r>
              <w:rPr>
                <w:rFonts w:ascii="Times New Roman" w:hAnsi="Times New Roman"/>
                <w:color w:val="000000"/>
                <w:sz w:val="24"/>
              </w:rPr>
              <w:lastRenderedPageBreak/>
              <w:t>casa de Israel, y dad oídos a mis palabras; pues aunque las palabras de Isaías no os son claras a vosotros, sin embargo, son claras para todos aquellos que son llenos del espíritu de profecía. Pero os declaro una profecía, de acuerdo con el espíritu que hay en mí; por tanto, profetizaré según la claridad que en mí ha habido desde la ocasión en que salí de Jerusalén con mi padre; porque, he aquí, mi alma se deleita en la claridad para con mi pueblo, a fin de que aprenda.</w:t>
            </w:r>
          </w:p>
        </w:tc>
      </w:tr>
      <w:tr w:rsidR="007F6489" w14:paraId="68C7D777" w14:textId="77777777">
        <w:tc>
          <w:tcPr>
            <w:tcW w:w="5544" w:type="dxa"/>
            <w:tcBorders>
              <w:top w:val="nil"/>
              <w:left w:val="nil"/>
              <w:bottom w:val="nil"/>
              <w:right w:val="single" w:sz="4" w:space="0" w:color="auto"/>
            </w:tcBorders>
          </w:tcPr>
          <w:p w14:paraId="64B335FB" w14:textId="77777777" w:rsidR="007F6489" w:rsidRDefault="00B84EF6">
            <w:pPr>
              <w:spacing w:after="80" w:line="240" w:lineRule="exact"/>
              <w:jc w:val="both"/>
            </w:pPr>
            <w:r>
              <w:rPr>
                <w:rFonts w:ascii="Times New Roman" w:hAnsi="Times New Roman"/>
                <w:color w:val="000000"/>
                <w:sz w:val="24"/>
              </w:rPr>
              <w:lastRenderedPageBreak/>
              <w:t>5 Ja, und meine Seele erfreut sich an den Worten Jesajas, denn ich bin aus Jerusalem gekommen, und meine Augen haben gesehen, was die Juden betrifft, und ich weiß, dass die Juden das verstehen, was die Propheten betrifft, und es gibt kein anderes Volk, das gleich ihnen versteht, was zu den Juden gesprochen worden ist, außer es werde nach der Weise belehrt, die den Juden eigen ist.</w:t>
            </w:r>
          </w:p>
        </w:tc>
        <w:tc>
          <w:tcPr>
            <w:tcW w:w="5544" w:type="dxa"/>
            <w:tcBorders>
              <w:top w:val="nil"/>
              <w:left w:val="single" w:sz="4" w:space="0" w:color="auto"/>
              <w:bottom w:val="nil"/>
              <w:right w:val="nil"/>
            </w:tcBorders>
          </w:tcPr>
          <w:p w14:paraId="4A2AD8B1" w14:textId="77777777" w:rsidR="007F6489" w:rsidRDefault="00B84EF6">
            <w:pPr>
              <w:spacing w:after="80" w:line="240" w:lineRule="exact"/>
              <w:jc w:val="both"/>
            </w:pPr>
            <w:r>
              <w:rPr>
                <w:rFonts w:ascii="Times New Roman" w:hAnsi="Times New Roman"/>
                <w:color w:val="000000"/>
                <w:sz w:val="24"/>
              </w:rPr>
              <w:t>5 Sí, y mi alma se deleita en las palabras de Isaías, porque salí de Jerusalén, y mis ojos han visto las cosas de los judíos, y sé que ellos entienden las cosas de los profetas, y no hay ningún otro pueblo que entienda, como ellos, las cosas que fueron pronunciadas a los judíos, salvo que sean instruidos conforme a la manera de las cosas de los judíos.</w:t>
            </w:r>
          </w:p>
        </w:tc>
      </w:tr>
      <w:tr w:rsidR="007F6489" w14:paraId="3AEDC27B" w14:textId="77777777">
        <w:tc>
          <w:tcPr>
            <w:tcW w:w="5544" w:type="dxa"/>
            <w:tcBorders>
              <w:top w:val="nil"/>
              <w:left w:val="nil"/>
              <w:bottom w:val="nil"/>
              <w:right w:val="single" w:sz="4" w:space="0" w:color="auto"/>
            </w:tcBorders>
          </w:tcPr>
          <w:p w14:paraId="55A1CFEA" w14:textId="77777777" w:rsidR="007F6489" w:rsidRDefault="00B84EF6">
            <w:pPr>
              <w:spacing w:after="80" w:line="240" w:lineRule="exact"/>
              <w:jc w:val="both"/>
            </w:pPr>
            <w:r>
              <w:rPr>
                <w:rFonts w:ascii="Times New Roman" w:hAnsi="Times New Roman"/>
                <w:color w:val="000000"/>
                <w:sz w:val="24"/>
              </w:rPr>
              <w:t>6 Aber siehe, ich, Nephi, habe meine Kinder nicht nach der Weise der Juden belehrt; aber siehe, ich selbst habe zu Jerusalem gewohnt, darum weiß ich von den Gebieten ringsum; und ich habe meinen Kindern von den Richtersprüchen Gottes erzählt, die sich unter den Juden begeben haben, meinen Kindern gemäß all dem, was Jesaja gesprochen hat, und ich schreibe sie nicht nieder.</w:t>
            </w:r>
          </w:p>
        </w:tc>
        <w:tc>
          <w:tcPr>
            <w:tcW w:w="5544" w:type="dxa"/>
            <w:tcBorders>
              <w:top w:val="nil"/>
              <w:left w:val="single" w:sz="4" w:space="0" w:color="auto"/>
              <w:bottom w:val="nil"/>
              <w:right w:val="nil"/>
            </w:tcBorders>
          </w:tcPr>
          <w:p w14:paraId="3BB21C20" w14:textId="77777777" w:rsidR="007F6489" w:rsidRDefault="00B84EF6">
            <w:pPr>
              <w:spacing w:after="80" w:line="240" w:lineRule="exact"/>
              <w:jc w:val="both"/>
            </w:pPr>
            <w:r>
              <w:rPr>
                <w:rFonts w:ascii="Times New Roman" w:hAnsi="Times New Roman"/>
                <w:color w:val="000000"/>
                <w:sz w:val="24"/>
              </w:rPr>
              <w:t>6 Mas he aquí, yo, Nefi, no he enseñado a mis hijos conforme a la manera de los judíos; pero yo mismo he morado en Jerusalén, por lo que sé acerca de las regiones circunvecinas; y he mencionado a mis hijos acerca de los juicios de Dios que han acontecido entre los judíos, de acuerdo con todo lo que Isaías ha hablado, y no lo escribo.</w:t>
            </w:r>
          </w:p>
        </w:tc>
      </w:tr>
      <w:tr w:rsidR="007F6489" w14:paraId="6DEDA25E" w14:textId="77777777">
        <w:tc>
          <w:tcPr>
            <w:tcW w:w="5544" w:type="dxa"/>
            <w:tcBorders>
              <w:top w:val="nil"/>
              <w:left w:val="nil"/>
              <w:bottom w:val="nil"/>
              <w:right w:val="single" w:sz="4" w:space="0" w:color="auto"/>
            </w:tcBorders>
          </w:tcPr>
          <w:p w14:paraId="4E4AADC4" w14:textId="77777777" w:rsidR="007F6489" w:rsidRDefault="00B84EF6">
            <w:pPr>
              <w:spacing w:after="80" w:line="240" w:lineRule="exact"/>
              <w:jc w:val="both"/>
            </w:pPr>
            <w:r>
              <w:rPr>
                <w:rFonts w:ascii="Times New Roman" w:hAnsi="Times New Roman"/>
                <w:color w:val="000000"/>
                <w:sz w:val="24"/>
              </w:rPr>
              <w:t>7 Sondern siehe, ich fahre mit meiner eigenen Prophezeiung fort gemäß meiner Klarheit; und darin kann sich kein Mensch irren, das weiß ich; doch in den Tagen, da sich die Prophezeiungen Jesajas erfüllen, werden die Menschen mit Bestimmtheit wissen, zu den Zeiten, da sie sich begeben werden.</w:t>
            </w:r>
          </w:p>
        </w:tc>
        <w:tc>
          <w:tcPr>
            <w:tcW w:w="5544" w:type="dxa"/>
            <w:tcBorders>
              <w:top w:val="nil"/>
              <w:left w:val="single" w:sz="4" w:space="0" w:color="auto"/>
              <w:bottom w:val="nil"/>
              <w:right w:val="nil"/>
            </w:tcBorders>
          </w:tcPr>
          <w:p w14:paraId="21F9242D" w14:textId="77777777" w:rsidR="007F6489" w:rsidRDefault="00B84EF6">
            <w:pPr>
              <w:spacing w:after="80" w:line="240" w:lineRule="exact"/>
              <w:jc w:val="both"/>
            </w:pPr>
            <w:r>
              <w:rPr>
                <w:rFonts w:ascii="Times New Roman" w:hAnsi="Times New Roman"/>
                <w:color w:val="000000"/>
                <w:sz w:val="24"/>
              </w:rPr>
              <w:t xml:space="preserve">7 Mas, he aquí, procedo con mi propia profecía, de acuerdo con mi claridad, en la que sé que nadie puede errar; sin embargo, en los días en que se </w:t>
            </w:r>
            <w:r>
              <w:rPr>
                <w:rFonts w:ascii="Times New Roman" w:hAnsi="Times New Roman"/>
                <w:color w:val="000000"/>
                <w:sz w:val="24"/>
              </w:rPr>
              <w:t>cumplan las profecías de Isaías, en la época que se realicen, los hombres sabrán de seguro.</w:t>
            </w:r>
          </w:p>
        </w:tc>
      </w:tr>
      <w:tr w:rsidR="007F6489" w14:paraId="25DCEDD9" w14:textId="77777777">
        <w:tc>
          <w:tcPr>
            <w:tcW w:w="5544" w:type="dxa"/>
            <w:tcBorders>
              <w:top w:val="nil"/>
              <w:left w:val="nil"/>
              <w:bottom w:val="nil"/>
              <w:right w:val="single" w:sz="4" w:space="0" w:color="auto"/>
            </w:tcBorders>
          </w:tcPr>
          <w:p w14:paraId="507AF00D" w14:textId="77777777" w:rsidR="007F6489" w:rsidRDefault="00B84EF6">
            <w:pPr>
              <w:spacing w:after="80" w:line="240" w:lineRule="exact"/>
              <w:jc w:val="both"/>
            </w:pPr>
            <w:r>
              <w:rPr>
                <w:rFonts w:ascii="Times New Roman" w:hAnsi="Times New Roman"/>
                <w:color w:val="000000"/>
                <w:sz w:val="24"/>
              </w:rPr>
              <w:t>8 Darum sind sie für die Menschenkinder von Wert, und wer da meint, sie seien es nicht, zu dem will ich besonders sprechen und die Worte auf mein eigenes Volk beschränken; denn ich weiß, dass sie in den letzten Tagen von großem Wert für dieses sein werden; denn an dem Tag wird es sie verstehen, darum, zu seinem Besten habe ich sie niedergeschrieben.</w:t>
            </w:r>
          </w:p>
        </w:tc>
        <w:tc>
          <w:tcPr>
            <w:tcW w:w="5544" w:type="dxa"/>
            <w:tcBorders>
              <w:top w:val="nil"/>
              <w:left w:val="single" w:sz="4" w:space="0" w:color="auto"/>
              <w:bottom w:val="nil"/>
              <w:right w:val="nil"/>
            </w:tcBorders>
          </w:tcPr>
          <w:p w14:paraId="1757FEF6" w14:textId="77777777" w:rsidR="007F6489" w:rsidRDefault="00B84EF6">
            <w:pPr>
              <w:spacing w:after="80" w:line="240" w:lineRule="exact"/>
              <w:jc w:val="both"/>
            </w:pPr>
            <w:r>
              <w:rPr>
                <w:rFonts w:ascii="Times New Roman" w:hAnsi="Times New Roman"/>
                <w:color w:val="000000"/>
                <w:sz w:val="24"/>
              </w:rPr>
              <w:t>8 Por tanto, son de valor a los hijos de los hombres; y a los que suponen que no lo son, yo hablaré más particularmente, y limitaré mis palabras a mi propio pueblo; porque sé que serán de gran valor para ellos en los postreros días, porque entonces las entenderán; por consiguiente, es para su bien que las he escrito.</w:t>
            </w:r>
          </w:p>
        </w:tc>
      </w:tr>
      <w:tr w:rsidR="007F6489" w14:paraId="43E25C11" w14:textId="77777777">
        <w:tc>
          <w:tcPr>
            <w:tcW w:w="5544" w:type="dxa"/>
            <w:tcBorders>
              <w:top w:val="nil"/>
              <w:left w:val="nil"/>
              <w:bottom w:val="nil"/>
              <w:right w:val="single" w:sz="4" w:space="0" w:color="auto"/>
            </w:tcBorders>
          </w:tcPr>
          <w:p w14:paraId="279D6670" w14:textId="77777777" w:rsidR="007F6489" w:rsidRDefault="00B84EF6">
            <w:pPr>
              <w:spacing w:after="80" w:line="240" w:lineRule="exact"/>
              <w:jc w:val="both"/>
            </w:pPr>
            <w:r>
              <w:rPr>
                <w:rFonts w:ascii="Times New Roman" w:hAnsi="Times New Roman"/>
                <w:color w:val="000000"/>
                <w:sz w:val="24"/>
              </w:rPr>
              <w:t>9 Und wie eine Generation unter den Juden wegen Übeltuns vernichtet worden ist, so sind sie auch von Generation zu Generation gemäß ihren Übeltaten vernichtet worden, und niemals ist eine von ihnen vernichtet worden, ohne dass es ihnen von den Propheten des Herrn vorhergesagt worden ist.</w:t>
            </w:r>
          </w:p>
        </w:tc>
        <w:tc>
          <w:tcPr>
            <w:tcW w:w="5544" w:type="dxa"/>
            <w:tcBorders>
              <w:top w:val="nil"/>
              <w:left w:val="single" w:sz="4" w:space="0" w:color="auto"/>
              <w:bottom w:val="nil"/>
              <w:right w:val="nil"/>
            </w:tcBorders>
          </w:tcPr>
          <w:p w14:paraId="5C6FB0E6" w14:textId="77777777" w:rsidR="007F6489" w:rsidRDefault="00B84EF6">
            <w:pPr>
              <w:spacing w:after="80" w:line="240" w:lineRule="exact"/>
              <w:jc w:val="both"/>
            </w:pPr>
            <w:r>
              <w:rPr>
                <w:rFonts w:ascii="Times New Roman" w:hAnsi="Times New Roman"/>
                <w:color w:val="000000"/>
                <w:sz w:val="24"/>
              </w:rPr>
              <w:t>9 Y así como una generación ha sido destruida entre los judíos a causa de la iniquidad, de igual manera han sido destruidos de generación en generación, según sus iniquidades; y ninguno de ellos ha sido destruido jamás sin que se lo hayan predicho los profetas del Señor.</w:t>
            </w:r>
          </w:p>
        </w:tc>
      </w:tr>
      <w:tr w:rsidR="007F6489" w14:paraId="250DF2C2" w14:textId="77777777">
        <w:tc>
          <w:tcPr>
            <w:tcW w:w="5544" w:type="dxa"/>
            <w:tcBorders>
              <w:top w:val="nil"/>
              <w:left w:val="nil"/>
              <w:bottom w:val="nil"/>
              <w:right w:val="single" w:sz="4" w:space="0" w:color="auto"/>
            </w:tcBorders>
          </w:tcPr>
          <w:p w14:paraId="5DF2E352" w14:textId="77777777" w:rsidR="007F6489" w:rsidRDefault="00B84EF6">
            <w:pPr>
              <w:spacing w:after="80" w:line="240" w:lineRule="exact"/>
              <w:jc w:val="both"/>
            </w:pPr>
            <w:r>
              <w:rPr>
                <w:rFonts w:ascii="Times New Roman" w:hAnsi="Times New Roman"/>
                <w:color w:val="000000"/>
                <w:sz w:val="24"/>
              </w:rPr>
              <w:t>10 Darum ist ihnen von der Vernichtung erzählt worden, die über sie kommen werde, gleich nachdem mein Vater Jerusalem verlassen hat; doch haben sie ihr Herz verhärtet; und gemäß meiner Prophezeiung sind sie vernichtet worden außer denen, die nach Babylon in die Gefangenschaft verschleppt worden sind.</w:t>
            </w:r>
          </w:p>
        </w:tc>
        <w:tc>
          <w:tcPr>
            <w:tcW w:w="5544" w:type="dxa"/>
            <w:tcBorders>
              <w:top w:val="nil"/>
              <w:left w:val="single" w:sz="4" w:space="0" w:color="auto"/>
              <w:bottom w:val="nil"/>
              <w:right w:val="nil"/>
            </w:tcBorders>
          </w:tcPr>
          <w:p w14:paraId="4A07B740" w14:textId="77777777" w:rsidR="007F6489" w:rsidRDefault="00B84EF6">
            <w:pPr>
              <w:spacing w:after="80" w:line="240" w:lineRule="exact"/>
              <w:jc w:val="both"/>
            </w:pPr>
            <w:r>
              <w:rPr>
                <w:rFonts w:ascii="Times New Roman" w:hAnsi="Times New Roman"/>
                <w:color w:val="000000"/>
                <w:sz w:val="24"/>
              </w:rPr>
              <w:t>10 Por tanto, les ha sido dicho concerniente a la destrucción que vendría sobre ellos inmediatamente después que saliera mi padre de Jerusalén; sin embargo, endurecieron sus corazones, y conforme a mi profecía, han sido destruidos, salvo aquellos que fueron llevados cautivos a Babilonia.</w:t>
            </w:r>
          </w:p>
        </w:tc>
      </w:tr>
      <w:tr w:rsidR="007F6489" w14:paraId="4061B219" w14:textId="77777777">
        <w:tc>
          <w:tcPr>
            <w:tcW w:w="5544" w:type="dxa"/>
            <w:tcBorders>
              <w:top w:val="nil"/>
              <w:left w:val="nil"/>
              <w:bottom w:val="nil"/>
              <w:right w:val="single" w:sz="4" w:space="0" w:color="auto"/>
            </w:tcBorders>
          </w:tcPr>
          <w:p w14:paraId="2326D485" w14:textId="77777777" w:rsidR="007F6489" w:rsidRDefault="00B84EF6">
            <w:pPr>
              <w:spacing w:after="80" w:line="240" w:lineRule="exact"/>
              <w:jc w:val="both"/>
            </w:pPr>
            <w:r>
              <w:rPr>
                <w:rFonts w:ascii="Times New Roman" w:hAnsi="Times New Roman"/>
                <w:color w:val="000000"/>
                <w:sz w:val="24"/>
              </w:rPr>
              <w:t xml:space="preserve">11 Und dies spreche ich nun aus dem Geist, der in mir ist. Und obschon sie weggeführt worden sind, werden sie wieder zurückkehren und das Land Jerusalem besitzen; darum werden sie dem Land ihres Erbteils </w:t>
            </w:r>
            <w:r>
              <w:rPr>
                <w:rFonts w:ascii="Times New Roman" w:hAnsi="Times New Roman"/>
                <w:color w:val="000000"/>
                <w:sz w:val="24"/>
              </w:rPr>
              <w:lastRenderedPageBreak/>
              <w:t>wiederhergestellt werden.</w:t>
            </w:r>
          </w:p>
        </w:tc>
        <w:tc>
          <w:tcPr>
            <w:tcW w:w="5544" w:type="dxa"/>
            <w:tcBorders>
              <w:top w:val="nil"/>
              <w:left w:val="single" w:sz="4" w:space="0" w:color="auto"/>
              <w:bottom w:val="nil"/>
              <w:right w:val="nil"/>
            </w:tcBorders>
          </w:tcPr>
          <w:p w14:paraId="23B3B634" w14:textId="77777777" w:rsidR="007F6489" w:rsidRDefault="00B84EF6">
            <w:pPr>
              <w:spacing w:after="80" w:line="240" w:lineRule="exact"/>
              <w:jc w:val="both"/>
            </w:pPr>
            <w:r>
              <w:rPr>
                <w:rFonts w:ascii="Times New Roman" w:hAnsi="Times New Roman"/>
                <w:color w:val="000000"/>
                <w:sz w:val="24"/>
              </w:rPr>
              <w:lastRenderedPageBreak/>
              <w:t>11 Y hablo esto a causa del espíritu que está en mí. Y a pesar de que han sido llevados, volverán otra vez y poseerán la tierra de Jerusalén; por tanto, serán nuevamente restaurados a la tierra de su herencia.</w:t>
            </w:r>
          </w:p>
        </w:tc>
      </w:tr>
      <w:tr w:rsidR="007F6489" w14:paraId="602B9450" w14:textId="77777777">
        <w:tc>
          <w:tcPr>
            <w:tcW w:w="5544" w:type="dxa"/>
            <w:tcBorders>
              <w:top w:val="nil"/>
              <w:left w:val="nil"/>
              <w:bottom w:val="nil"/>
              <w:right w:val="single" w:sz="4" w:space="0" w:color="auto"/>
            </w:tcBorders>
          </w:tcPr>
          <w:p w14:paraId="7EFA2E50" w14:textId="77777777" w:rsidR="007F6489" w:rsidRDefault="00B84EF6">
            <w:pPr>
              <w:spacing w:after="80" w:line="240" w:lineRule="exact"/>
              <w:jc w:val="both"/>
            </w:pPr>
            <w:r>
              <w:rPr>
                <w:rFonts w:ascii="Times New Roman" w:hAnsi="Times New Roman"/>
                <w:color w:val="000000"/>
                <w:sz w:val="24"/>
              </w:rPr>
              <w:t>12 Aber siehe, es wird bei ihnen Kriege und Kriegsgerüchte geben; und wenn der Tag kommt, da der Einziggezeugte des Vaters, ja, selbst der Vater des Himmels und der Erde, sich ihnen im Fleisch kundtut, siehe, dann werden sie ihn verwerfen wegen ihrer Übeltaten und ihrer Herzenshärte und ihrer Halsstarrigkeit.</w:t>
            </w:r>
          </w:p>
        </w:tc>
        <w:tc>
          <w:tcPr>
            <w:tcW w:w="5544" w:type="dxa"/>
            <w:tcBorders>
              <w:top w:val="nil"/>
              <w:left w:val="single" w:sz="4" w:space="0" w:color="auto"/>
              <w:bottom w:val="nil"/>
              <w:right w:val="nil"/>
            </w:tcBorders>
          </w:tcPr>
          <w:p w14:paraId="5ECFACF8" w14:textId="77777777" w:rsidR="007F6489" w:rsidRDefault="00B84EF6">
            <w:pPr>
              <w:spacing w:after="80" w:line="240" w:lineRule="exact"/>
              <w:jc w:val="both"/>
            </w:pPr>
            <w:r>
              <w:rPr>
                <w:rFonts w:ascii="Times New Roman" w:hAnsi="Times New Roman"/>
                <w:color w:val="000000"/>
                <w:sz w:val="24"/>
              </w:rPr>
              <w:t>12 Pero he aquí, habrá entre ellos guerras y rumores de guerras; y cuando llegue el día en que el Unigénito del Padre, sí, el Padre del cielo y de la tierra, se manifieste él mismo a ellos en la carne, he aquí, lo rechazarán por causa de sus iniquidades, y la dureza de sus corazones, y lo duro de su cerviz.</w:t>
            </w:r>
          </w:p>
        </w:tc>
      </w:tr>
      <w:tr w:rsidR="007F6489" w14:paraId="5A0BAA6C" w14:textId="77777777">
        <w:tc>
          <w:tcPr>
            <w:tcW w:w="5544" w:type="dxa"/>
            <w:tcBorders>
              <w:top w:val="nil"/>
              <w:left w:val="nil"/>
              <w:bottom w:val="nil"/>
              <w:right w:val="single" w:sz="4" w:space="0" w:color="auto"/>
            </w:tcBorders>
          </w:tcPr>
          <w:p w14:paraId="02E5A253" w14:textId="77777777" w:rsidR="007F6489" w:rsidRDefault="00B84EF6">
            <w:pPr>
              <w:spacing w:after="80" w:line="240" w:lineRule="exact"/>
              <w:jc w:val="both"/>
            </w:pPr>
            <w:r>
              <w:rPr>
                <w:rFonts w:ascii="Times New Roman" w:hAnsi="Times New Roman"/>
                <w:color w:val="000000"/>
                <w:sz w:val="24"/>
              </w:rPr>
              <w:t>13 Siehe, sie werden ihn kreuzigen; und nachdem er über den Zeitraum von drei Tagen hinweg in einem Grab gelegen hat, wird er von den Toten auferstehen, mit Heilung in seinen Flügeln; und alle, die an seinen Namen glauben, werden im Reich Gottes errettet sein. Darum erfreut sich meine Seele daran, in Bezug auf ihn zu prophezeien, denn ich habe seinen Tag gesehen, und mein Herz macht seinen heiligen Namen groß.</w:t>
            </w:r>
          </w:p>
        </w:tc>
        <w:tc>
          <w:tcPr>
            <w:tcW w:w="5544" w:type="dxa"/>
            <w:tcBorders>
              <w:top w:val="nil"/>
              <w:left w:val="single" w:sz="4" w:space="0" w:color="auto"/>
              <w:bottom w:val="nil"/>
              <w:right w:val="nil"/>
            </w:tcBorders>
          </w:tcPr>
          <w:p w14:paraId="3E90F4C9" w14:textId="77777777" w:rsidR="007F6489" w:rsidRDefault="00B84EF6">
            <w:pPr>
              <w:spacing w:after="80" w:line="240" w:lineRule="exact"/>
              <w:jc w:val="both"/>
            </w:pPr>
            <w:r>
              <w:rPr>
                <w:rFonts w:ascii="Times New Roman" w:hAnsi="Times New Roman"/>
                <w:color w:val="000000"/>
                <w:sz w:val="24"/>
              </w:rPr>
              <w:t>13 He aquí, lo crucificarán; y después de ser puesto en un sepulcro por el espacio de tres días, se levantará de entre los muertos, con sanidad en sus alas; y todos los que crean en su nombre serán salvos en el reino de Dios. Por tanto, mi alma se deleita en profetizar concerniente a él, porque he visto su día, y mi corazón magnifica su santo nombre.</w:t>
            </w:r>
          </w:p>
        </w:tc>
      </w:tr>
      <w:tr w:rsidR="007F6489" w14:paraId="57ACDD08" w14:textId="77777777">
        <w:tc>
          <w:tcPr>
            <w:tcW w:w="5544" w:type="dxa"/>
            <w:tcBorders>
              <w:top w:val="nil"/>
              <w:left w:val="nil"/>
              <w:bottom w:val="nil"/>
              <w:right w:val="single" w:sz="4" w:space="0" w:color="auto"/>
            </w:tcBorders>
          </w:tcPr>
          <w:p w14:paraId="0C95D531" w14:textId="77777777" w:rsidR="007F6489" w:rsidRDefault="00B84EF6">
            <w:pPr>
              <w:spacing w:after="80" w:line="240" w:lineRule="exact"/>
              <w:jc w:val="both"/>
            </w:pPr>
            <w:r>
              <w:rPr>
                <w:rFonts w:ascii="Times New Roman" w:hAnsi="Times New Roman"/>
                <w:color w:val="000000"/>
                <w:sz w:val="24"/>
              </w:rPr>
              <w:t xml:space="preserve">14 Und siehe, es wird sich begeben: Nachdem der Messias von den Toten </w:t>
            </w:r>
            <w:r>
              <w:rPr>
                <w:rFonts w:ascii="Times New Roman" w:hAnsi="Times New Roman"/>
                <w:color w:val="000000"/>
                <w:sz w:val="24"/>
              </w:rPr>
              <w:t>auferstanden ist und sich seinem Volke kundgetan hat, all denen, die an seinen Namen glauben werden, siehe, dann wird Jerusalem wiederum zerstört werden; denn weh denen, die gegen Gott und das Volk seiner Kirche streiten.</w:t>
            </w:r>
          </w:p>
        </w:tc>
        <w:tc>
          <w:tcPr>
            <w:tcW w:w="5544" w:type="dxa"/>
            <w:tcBorders>
              <w:top w:val="nil"/>
              <w:left w:val="single" w:sz="4" w:space="0" w:color="auto"/>
              <w:bottom w:val="nil"/>
              <w:right w:val="nil"/>
            </w:tcBorders>
          </w:tcPr>
          <w:p w14:paraId="6B20781D" w14:textId="77777777" w:rsidR="007F6489" w:rsidRDefault="00B84EF6">
            <w:pPr>
              <w:spacing w:after="80" w:line="240" w:lineRule="exact"/>
              <w:jc w:val="both"/>
            </w:pPr>
            <w:r>
              <w:rPr>
                <w:rFonts w:ascii="Times New Roman" w:hAnsi="Times New Roman"/>
                <w:color w:val="000000"/>
                <w:sz w:val="24"/>
              </w:rPr>
              <w:t>14 Y he aquí, acontecerá que después que el Mesías haya resucitado de entre los muertos, y se haya manifestado a su pueblo, a cuantos quieran creer en su nombre, he aquí, Jerusalén será destruida otra vez; porque, ¡ay de aquellos que combatan contra Dios y el pueblo de su iglesia!</w:t>
            </w:r>
          </w:p>
        </w:tc>
      </w:tr>
      <w:tr w:rsidR="007F6489" w14:paraId="0D0231F8" w14:textId="77777777">
        <w:tc>
          <w:tcPr>
            <w:tcW w:w="5544" w:type="dxa"/>
            <w:tcBorders>
              <w:top w:val="nil"/>
              <w:left w:val="nil"/>
              <w:bottom w:val="nil"/>
              <w:right w:val="single" w:sz="4" w:space="0" w:color="auto"/>
            </w:tcBorders>
          </w:tcPr>
          <w:p w14:paraId="1DA85659" w14:textId="77777777" w:rsidR="007F6489" w:rsidRDefault="00B84EF6">
            <w:pPr>
              <w:spacing w:after="80" w:line="240" w:lineRule="exact"/>
              <w:jc w:val="both"/>
            </w:pPr>
            <w:r>
              <w:rPr>
                <w:rFonts w:ascii="Times New Roman" w:hAnsi="Times New Roman"/>
                <w:color w:val="000000"/>
                <w:sz w:val="24"/>
              </w:rPr>
              <w:t>15 Darum werden die Juden unter alle Nationen zerstreut werden; ja, und auch Babylon wird zerstört werden; darum werden die Juden durch andere Nationen zerstreut werden.</w:t>
            </w:r>
          </w:p>
        </w:tc>
        <w:tc>
          <w:tcPr>
            <w:tcW w:w="5544" w:type="dxa"/>
            <w:tcBorders>
              <w:top w:val="nil"/>
              <w:left w:val="single" w:sz="4" w:space="0" w:color="auto"/>
              <w:bottom w:val="nil"/>
              <w:right w:val="nil"/>
            </w:tcBorders>
          </w:tcPr>
          <w:p w14:paraId="5E055106" w14:textId="77777777" w:rsidR="007F6489" w:rsidRDefault="00B84EF6">
            <w:pPr>
              <w:spacing w:after="80" w:line="240" w:lineRule="exact"/>
              <w:jc w:val="both"/>
            </w:pPr>
            <w:r>
              <w:rPr>
                <w:rFonts w:ascii="Times New Roman" w:hAnsi="Times New Roman"/>
                <w:color w:val="000000"/>
                <w:sz w:val="24"/>
              </w:rPr>
              <w:t>15 Por tanto, los judíos serán dispersados entre todas las naciones; sí, y también Babilonia será destruida; por consiguiente, otras naciones dispersarán a los judíos.</w:t>
            </w:r>
          </w:p>
        </w:tc>
      </w:tr>
      <w:tr w:rsidR="007F6489" w14:paraId="7B2FB214" w14:textId="77777777">
        <w:tc>
          <w:tcPr>
            <w:tcW w:w="5544" w:type="dxa"/>
            <w:tcBorders>
              <w:top w:val="nil"/>
              <w:left w:val="nil"/>
              <w:bottom w:val="nil"/>
              <w:right w:val="single" w:sz="4" w:space="0" w:color="auto"/>
            </w:tcBorders>
          </w:tcPr>
          <w:p w14:paraId="2843A1F4" w14:textId="77777777" w:rsidR="007F6489" w:rsidRDefault="00B84EF6">
            <w:pPr>
              <w:spacing w:after="80" w:line="240" w:lineRule="exact"/>
              <w:jc w:val="both"/>
            </w:pPr>
            <w:r>
              <w:rPr>
                <w:rFonts w:ascii="Times New Roman" w:hAnsi="Times New Roman"/>
                <w:color w:val="000000"/>
                <w:sz w:val="24"/>
              </w:rPr>
              <w:t>16 Und nachdem sie zerstreut worden sind und Gott, der Herr, sie durch andere Nationen über den Zeitraum vieler Generationen hinweg gezüchtigt hat, ja, selbst hinab von Generation zu Generation, bis sie dazu bewogen werden, an Christus, den Sohn Gottes, zu glauben und an das Sühnopfer, das unbegrenzt für die ganze Menschheit ist – und wenn der Tag kommt, da sie an Christus glauben und den Vater in seinem Namen mit lauterem Herzen und reinen Händen anbeten und nicht mehr nach einem anderen Messias ausschauen</w:t>
            </w:r>
            <w:r>
              <w:rPr>
                <w:rFonts w:ascii="Times New Roman" w:hAnsi="Times New Roman"/>
                <w:color w:val="000000"/>
                <w:sz w:val="24"/>
              </w:rPr>
              <w:t>, dann, zu jener Zeit, wird der Tag kommen, da es notwendigerweise ratsam ist, dass sie dies alles glauben sollen.</w:t>
            </w:r>
          </w:p>
        </w:tc>
        <w:tc>
          <w:tcPr>
            <w:tcW w:w="5544" w:type="dxa"/>
            <w:tcBorders>
              <w:top w:val="nil"/>
              <w:left w:val="single" w:sz="4" w:space="0" w:color="auto"/>
              <w:bottom w:val="nil"/>
              <w:right w:val="nil"/>
            </w:tcBorders>
          </w:tcPr>
          <w:p w14:paraId="45A8E395" w14:textId="77777777" w:rsidR="007F6489" w:rsidRDefault="00B84EF6">
            <w:pPr>
              <w:spacing w:after="80" w:line="240" w:lineRule="exact"/>
              <w:jc w:val="both"/>
            </w:pPr>
            <w:r>
              <w:rPr>
                <w:rFonts w:ascii="Times New Roman" w:hAnsi="Times New Roman"/>
                <w:color w:val="000000"/>
                <w:sz w:val="24"/>
              </w:rPr>
              <w:t xml:space="preserve">16 Y después que hayan sido dispersados, y el Señor Dios los haya azotado por otros pueblos, por el espacio de muchas generaciones, sí, de generación en generación, hasta que sean persuadidos a creer en Cristo, el Hijo de Dios, y la expiación, que es infinita para todo el género humano; y cuando llegue ese día en que crean en Cristo, y adoren al Padre en su nombre, con corazones puros y manos limpias, y no esperen más a otro Mesías, entonces, en esa época, llegará el día en que sea menester que crean estas </w:t>
            </w:r>
            <w:r>
              <w:rPr>
                <w:rFonts w:ascii="Times New Roman" w:hAnsi="Times New Roman"/>
                <w:color w:val="000000"/>
                <w:sz w:val="24"/>
              </w:rPr>
              <w:t>cosas.</w:t>
            </w:r>
          </w:p>
        </w:tc>
      </w:tr>
      <w:tr w:rsidR="007F6489" w14:paraId="5092E7DF" w14:textId="77777777">
        <w:tc>
          <w:tcPr>
            <w:tcW w:w="5544" w:type="dxa"/>
            <w:tcBorders>
              <w:top w:val="nil"/>
              <w:left w:val="nil"/>
              <w:bottom w:val="nil"/>
              <w:right w:val="single" w:sz="4" w:space="0" w:color="auto"/>
            </w:tcBorders>
          </w:tcPr>
          <w:p w14:paraId="6FCF9922" w14:textId="77777777" w:rsidR="007F6489" w:rsidRDefault="00B84EF6">
            <w:pPr>
              <w:spacing w:after="80" w:line="240" w:lineRule="exact"/>
              <w:jc w:val="both"/>
            </w:pPr>
            <w:r>
              <w:rPr>
                <w:rFonts w:ascii="Times New Roman" w:hAnsi="Times New Roman"/>
                <w:color w:val="000000"/>
                <w:sz w:val="24"/>
              </w:rPr>
              <w:t>17 Und der Herr wird wieder, zum zweiten Mal, seine Hand heben, um sein Volk aus dessen verlorenem und gefallenem Zustand wiederherzustellen. Darum wird er darangehen, unter den Menschenkindern ein wunderbares Werk, ja, ein Wunder, zu vollbringen.</w:t>
            </w:r>
          </w:p>
        </w:tc>
        <w:tc>
          <w:tcPr>
            <w:tcW w:w="5544" w:type="dxa"/>
            <w:tcBorders>
              <w:top w:val="nil"/>
              <w:left w:val="single" w:sz="4" w:space="0" w:color="auto"/>
              <w:bottom w:val="nil"/>
              <w:right w:val="nil"/>
            </w:tcBorders>
          </w:tcPr>
          <w:p w14:paraId="0A328E8A" w14:textId="77777777" w:rsidR="007F6489" w:rsidRDefault="00B84EF6">
            <w:pPr>
              <w:spacing w:after="80" w:line="240" w:lineRule="exact"/>
              <w:jc w:val="both"/>
            </w:pPr>
            <w:r>
              <w:rPr>
                <w:rFonts w:ascii="Times New Roman" w:hAnsi="Times New Roman"/>
                <w:color w:val="000000"/>
                <w:sz w:val="24"/>
              </w:rPr>
              <w:t>17 Y el Señor volverá a extender su mano por segunda vez para restaurar a su pueblo de su estado perdido y caído. Por tanto, él procederá a efectuar una obra maravillosa y un prodigio entre los hijos de los hombres.</w:t>
            </w:r>
          </w:p>
        </w:tc>
      </w:tr>
      <w:tr w:rsidR="007F6489" w14:paraId="6B782710" w14:textId="77777777">
        <w:tc>
          <w:tcPr>
            <w:tcW w:w="5544" w:type="dxa"/>
            <w:tcBorders>
              <w:top w:val="nil"/>
              <w:left w:val="nil"/>
              <w:bottom w:val="nil"/>
              <w:right w:val="single" w:sz="4" w:space="0" w:color="auto"/>
            </w:tcBorders>
          </w:tcPr>
          <w:p w14:paraId="2ED64881" w14:textId="77777777" w:rsidR="007F6489" w:rsidRDefault="00B84EF6">
            <w:pPr>
              <w:spacing w:after="80" w:line="240" w:lineRule="exact"/>
              <w:jc w:val="both"/>
            </w:pPr>
            <w:r>
              <w:rPr>
                <w:rFonts w:ascii="Times New Roman" w:hAnsi="Times New Roman"/>
                <w:color w:val="000000"/>
                <w:sz w:val="24"/>
              </w:rPr>
              <w:t>18 Darum wird er seine Worte an sie hervorbringen lassen, und diese Worte werden am letzten Tag über sie richten; denn sie werden ihnen zu dem Zweck gegeben, sie vom wahren Messias zu überzeugen, den sie verworfen haben, und um sie davon zu überzeugen, dass sie nicht mehr danach ausschauen müssen, dass ein Messias kommt; denn es wird keiner kommen, außer es sei ein falscher Messias, der das Volk täuschen möchte; denn es gibt nur einen Messias, von dem die Propheten gesprochen haben, und das ist jener Messia</w:t>
            </w:r>
            <w:r>
              <w:rPr>
                <w:rFonts w:ascii="Times New Roman" w:hAnsi="Times New Roman"/>
                <w:color w:val="000000"/>
                <w:sz w:val="24"/>
              </w:rPr>
              <w:t>s, der von den Juden verworfen werden wird.</w:t>
            </w:r>
          </w:p>
        </w:tc>
        <w:tc>
          <w:tcPr>
            <w:tcW w:w="5544" w:type="dxa"/>
            <w:tcBorders>
              <w:top w:val="nil"/>
              <w:left w:val="single" w:sz="4" w:space="0" w:color="auto"/>
              <w:bottom w:val="nil"/>
              <w:right w:val="nil"/>
            </w:tcBorders>
          </w:tcPr>
          <w:p w14:paraId="6DA84551" w14:textId="77777777" w:rsidR="007F6489" w:rsidRDefault="00B84EF6">
            <w:pPr>
              <w:spacing w:after="80" w:line="240" w:lineRule="exact"/>
              <w:jc w:val="both"/>
            </w:pPr>
            <w:r>
              <w:rPr>
                <w:rFonts w:ascii="Times New Roman" w:hAnsi="Times New Roman"/>
                <w:color w:val="000000"/>
                <w:sz w:val="24"/>
              </w:rPr>
              <w:t>18 Por consiguiente, él les manifestará sus palabras, las cuales los juzgarán en el postrer día, porque les serán dadas con el fin de convencerlos del verdadero Mesías que ellos rechazaron; y para convencerlos de que no deben esperar más a un Mesías que ha de venir, pues no ha de venir otro, salvo que sea un Mesías falso que engañe al pueblo; porque no hay sino un Mesías de quien los profetas han hablado, y ese Mesías es el que los judíos rechazarán.</w:t>
            </w:r>
          </w:p>
        </w:tc>
      </w:tr>
      <w:tr w:rsidR="007F6489" w14:paraId="4CF209C5" w14:textId="77777777">
        <w:tc>
          <w:tcPr>
            <w:tcW w:w="5544" w:type="dxa"/>
            <w:tcBorders>
              <w:top w:val="nil"/>
              <w:left w:val="nil"/>
              <w:bottom w:val="nil"/>
              <w:right w:val="single" w:sz="4" w:space="0" w:color="auto"/>
            </w:tcBorders>
          </w:tcPr>
          <w:p w14:paraId="7B7F8DB7" w14:textId="77777777" w:rsidR="007F6489" w:rsidRDefault="00B84EF6">
            <w:pPr>
              <w:spacing w:after="80" w:line="240" w:lineRule="exact"/>
              <w:jc w:val="both"/>
            </w:pPr>
            <w:r>
              <w:rPr>
                <w:rFonts w:ascii="Times New Roman" w:hAnsi="Times New Roman"/>
                <w:color w:val="000000"/>
                <w:sz w:val="24"/>
              </w:rPr>
              <w:lastRenderedPageBreak/>
              <w:t>19 Denn gemäß den Worten der Propheten kommt der Messias sechshundert Jahre nach der Zeit, da mein Vater Jerusalem verlassen hat; und gemäß den Worten der Propheten und auch dem Wort des Engels Gottes wird sein Name Jesus Christus sein, der Sohn Gottes.</w:t>
            </w:r>
          </w:p>
        </w:tc>
        <w:tc>
          <w:tcPr>
            <w:tcW w:w="5544" w:type="dxa"/>
            <w:tcBorders>
              <w:top w:val="nil"/>
              <w:left w:val="single" w:sz="4" w:space="0" w:color="auto"/>
              <w:bottom w:val="nil"/>
              <w:right w:val="nil"/>
            </w:tcBorders>
          </w:tcPr>
          <w:p w14:paraId="676C9DE3" w14:textId="77777777" w:rsidR="007F6489" w:rsidRDefault="00B84EF6">
            <w:pPr>
              <w:spacing w:after="80" w:line="240" w:lineRule="exact"/>
              <w:jc w:val="both"/>
            </w:pPr>
            <w:r>
              <w:rPr>
                <w:rFonts w:ascii="Times New Roman" w:hAnsi="Times New Roman"/>
                <w:color w:val="000000"/>
                <w:sz w:val="24"/>
              </w:rPr>
              <w:t>19 Pues, según las palabras de los profetas, el Mesías viene seiscientos años a partir de la ocasión en que mi padre salió de Jerusalén; y según las palabras de los profetas, y también la palabra del ángel de Dios, su nombre será Jesucristo, el Hijo de Dios.</w:t>
            </w:r>
          </w:p>
        </w:tc>
      </w:tr>
      <w:tr w:rsidR="007F6489" w14:paraId="0E05CD79" w14:textId="77777777">
        <w:tc>
          <w:tcPr>
            <w:tcW w:w="5544" w:type="dxa"/>
            <w:tcBorders>
              <w:top w:val="nil"/>
              <w:left w:val="nil"/>
              <w:bottom w:val="nil"/>
              <w:right w:val="single" w:sz="4" w:space="0" w:color="auto"/>
            </w:tcBorders>
          </w:tcPr>
          <w:p w14:paraId="7C6DB184" w14:textId="77777777" w:rsidR="007F6489" w:rsidRDefault="00B84EF6">
            <w:pPr>
              <w:spacing w:after="80" w:line="240" w:lineRule="exact"/>
              <w:jc w:val="both"/>
            </w:pPr>
            <w:r>
              <w:rPr>
                <w:rFonts w:ascii="Times New Roman" w:hAnsi="Times New Roman"/>
                <w:color w:val="000000"/>
                <w:sz w:val="24"/>
              </w:rPr>
              <w:t xml:space="preserve">20 Und nun, meine Brüder, habe ich klar gesprochen, sodass ihr euch nicht irren könnt. Und so wahr Gott, der Herr, lebt, der Israel aus dem Lande Ägypten heraufgeführt und Mose die Macht verliehen hat, die Volksscharen zu heilen, nachdem sie von den giftigen Schlangen gebissen worden waren, wenn sie zu der Schlange aufblickten, die er vor ihnen aufgerichtet hatte, und ihm auch Macht gegeben hat, an den Felsen zu schlagen, sodass Wasser hervorkommt; ja, siehe, ich sage euch, so wie dies wahr ist und so wahr </w:t>
            </w:r>
            <w:r>
              <w:rPr>
                <w:rFonts w:ascii="Times New Roman" w:hAnsi="Times New Roman"/>
                <w:color w:val="000000"/>
                <w:sz w:val="24"/>
              </w:rPr>
              <w:t>Gott, der Herr, lebt, ist kein anderer Name unter dem Himmel gegeben als nur dieser Jesus Christus, von dem ich gesprochen habe, wodurch der Mensch errettet werden kann.</w:t>
            </w:r>
          </w:p>
        </w:tc>
        <w:tc>
          <w:tcPr>
            <w:tcW w:w="5544" w:type="dxa"/>
            <w:tcBorders>
              <w:top w:val="nil"/>
              <w:left w:val="single" w:sz="4" w:space="0" w:color="auto"/>
              <w:bottom w:val="nil"/>
              <w:right w:val="nil"/>
            </w:tcBorders>
          </w:tcPr>
          <w:p w14:paraId="174004D3" w14:textId="77777777" w:rsidR="007F6489" w:rsidRDefault="00B84EF6">
            <w:pPr>
              <w:spacing w:after="80" w:line="240" w:lineRule="exact"/>
              <w:jc w:val="both"/>
            </w:pPr>
            <w:r>
              <w:rPr>
                <w:rFonts w:ascii="Times New Roman" w:hAnsi="Times New Roman"/>
                <w:color w:val="000000"/>
                <w:sz w:val="24"/>
              </w:rPr>
              <w:t>20 Y ahora bien, hermanos míos, he hablado claramente para que no podáis errar; y como vive el Señor Dios, que sacó a Israel de la tierra de Egipto, y dio poder a Moisés para sanar a las naciones después de haber sido mordidas por las serpientes ponzoñosas, si ponían sus ojos en la serpiente que él levantó ante ellas, y también le dio poder para que hiriera la peña y brotara el agua; sí, he aquí os digo que así como estas cosas son verdaderas, y como el Señor Dios vive, no hay otro nombre dado debajo del ci</w:t>
            </w:r>
            <w:r>
              <w:rPr>
                <w:rFonts w:ascii="Times New Roman" w:hAnsi="Times New Roman"/>
                <w:color w:val="000000"/>
                <w:sz w:val="24"/>
              </w:rPr>
              <w:t>elo sino el de este Jesucristo, de quien he hablado, mediante el cual el hombre pueda ser salvo.</w:t>
            </w:r>
          </w:p>
        </w:tc>
      </w:tr>
      <w:tr w:rsidR="007F6489" w14:paraId="3B7D961E" w14:textId="77777777">
        <w:tc>
          <w:tcPr>
            <w:tcW w:w="5544" w:type="dxa"/>
            <w:tcBorders>
              <w:top w:val="nil"/>
              <w:left w:val="nil"/>
              <w:bottom w:val="nil"/>
              <w:right w:val="single" w:sz="4" w:space="0" w:color="auto"/>
            </w:tcBorders>
          </w:tcPr>
          <w:p w14:paraId="0FA864FD" w14:textId="77777777" w:rsidR="007F6489" w:rsidRDefault="00B84EF6">
            <w:pPr>
              <w:spacing w:after="80" w:line="240" w:lineRule="exact"/>
              <w:jc w:val="both"/>
            </w:pPr>
            <w:r>
              <w:rPr>
                <w:rFonts w:ascii="Times New Roman" w:hAnsi="Times New Roman"/>
                <w:color w:val="000000"/>
                <w:sz w:val="24"/>
              </w:rPr>
              <w:t xml:space="preserve">21 Aus diesem Grund also hat mir Gott, der Herr, verheißen, dass dieses hier, was ich </w:t>
            </w:r>
            <w:r>
              <w:rPr>
                <w:rFonts w:ascii="Times New Roman" w:hAnsi="Times New Roman"/>
                <w:color w:val="000000"/>
                <w:sz w:val="24"/>
              </w:rPr>
              <w:t>schreibe, bewahrt und erhalten werden und an meine Nachkommen weitergegeben wird, von Generation zu Generation, damit sich die Verheißung an Josef erfülle, dass seine Nachkommen niemals zugrunde gehen würden, solange die Erde besteht.</w:t>
            </w:r>
          </w:p>
        </w:tc>
        <w:tc>
          <w:tcPr>
            <w:tcW w:w="5544" w:type="dxa"/>
            <w:tcBorders>
              <w:top w:val="nil"/>
              <w:left w:val="single" w:sz="4" w:space="0" w:color="auto"/>
              <w:bottom w:val="nil"/>
              <w:right w:val="nil"/>
            </w:tcBorders>
          </w:tcPr>
          <w:p w14:paraId="4A370312" w14:textId="77777777" w:rsidR="007F6489" w:rsidRDefault="00B84EF6">
            <w:pPr>
              <w:spacing w:after="80" w:line="240" w:lineRule="exact"/>
              <w:jc w:val="both"/>
            </w:pPr>
            <w:r>
              <w:rPr>
                <w:rFonts w:ascii="Times New Roman" w:hAnsi="Times New Roman"/>
                <w:color w:val="000000"/>
                <w:sz w:val="24"/>
              </w:rPr>
              <w:t>21 De modo que por esta causa el Señor Dios me ha prometido que estas cosas que escribo serán guardadas, y preservadas y entregadas a los de mi posteridad, de generación en generación, para que se cumpla la promesa hecha a José, que su linaje no perecería jamás, mientras durase la tierra.</w:t>
            </w:r>
          </w:p>
        </w:tc>
      </w:tr>
      <w:tr w:rsidR="007F6489" w14:paraId="1474C09C" w14:textId="77777777">
        <w:tc>
          <w:tcPr>
            <w:tcW w:w="5544" w:type="dxa"/>
            <w:tcBorders>
              <w:top w:val="nil"/>
              <w:left w:val="nil"/>
              <w:bottom w:val="nil"/>
              <w:right w:val="single" w:sz="4" w:space="0" w:color="auto"/>
            </w:tcBorders>
          </w:tcPr>
          <w:p w14:paraId="5BF4C8CD" w14:textId="77777777" w:rsidR="007F6489" w:rsidRDefault="00B84EF6">
            <w:pPr>
              <w:spacing w:after="80" w:line="240" w:lineRule="exact"/>
              <w:jc w:val="both"/>
            </w:pPr>
            <w:r>
              <w:rPr>
                <w:rFonts w:ascii="Times New Roman" w:hAnsi="Times New Roman"/>
                <w:color w:val="000000"/>
                <w:sz w:val="24"/>
              </w:rPr>
              <w:t>22 Darum wird dieses hier von Generation an Generation gegeben, solange die Erde besteht; und es wird gegeben, wie Gott es will und wie es ihm gefällt; und die Nationen, in deren Besitz es sein wird, werden danach gerichtet werden gemäß den Worten, die geschrieben sind.</w:t>
            </w:r>
          </w:p>
        </w:tc>
        <w:tc>
          <w:tcPr>
            <w:tcW w:w="5544" w:type="dxa"/>
            <w:tcBorders>
              <w:top w:val="nil"/>
              <w:left w:val="single" w:sz="4" w:space="0" w:color="auto"/>
              <w:bottom w:val="nil"/>
              <w:right w:val="nil"/>
            </w:tcBorders>
          </w:tcPr>
          <w:p w14:paraId="58C83A63" w14:textId="77777777" w:rsidR="007F6489" w:rsidRDefault="00B84EF6">
            <w:pPr>
              <w:spacing w:after="80" w:line="240" w:lineRule="exact"/>
              <w:jc w:val="both"/>
            </w:pPr>
            <w:r>
              <w:rPr>
                <w:rFonts w:ascii="Times New Roman" w:hAnsi="Times New Roman"/>
                <w:color w:val="000000"/>
                <w:sz w:val="24"/>
              </w:rPr>
              <w:t>22 Por tanto, estas cosas irán de generación en generación mientras dure la tierra; e irán de acuerdo con la voluntad y deseo de Dios; y por ellas serán juzgadas las naciones que las posean, según las palabras que están escritas.</w:t>
            </w:r>
          </w:p>
        </w:tc>
      </w:tr>
      <w:tr w:rsidR="007F6489" w14:paraId="23E2F162" w14:textId="77777777">
        <w:tc>
          <w:tcPr>
            <w:tcW w:w="5544" w:type="dxa"/>
            <w:tcBorders>
              <w:top w:val="nil"/>
              <w:left w:val="nil"/>
              <w:bottom w:val="nil"/>
              <w:right w:val="single" w:sz="4" w:space="0" w:color="auto"/>
            </w:tcBorders>
          </w:tcPr>
          <w:p w14:paraId="5E0DCF93" w14:textId="77777777" w:rsidR="007F6489" w:rsidRDefault="00B84EF6">
            <w:pPr>
              <w:spacing w:after="80" w:line="240" w:lineRule="exact"/>
              <w:jc w:val="both"/>
            </w:pPr>
            <w:r>
              <w:rPr>
                <w:rFonts w:ascii="Times New Roman" w:hAnsi="Times New Roman"/>
                <w:color w:val="000000"/>
                <w:sz w:val="24"/>
              </w:rPr>
              <w:t>23 Denn wir arbeiten eifrig daran zu schreiben, um unsere Kinder und auch unsere Brüder zu bewegen, dass sie an Christus glauben und sich mit Gott versöhnen lassen; denn wir wissen, dass wir durch Gnade errettet werden, nach allem, was wir tun können.</w:t>
            </w:r>
          </w:p>
        </w:tc>
        <w:tc>
          <w:tcPr>
            <w:tcW w:w="5544" w:type="dxa"/>
            <w:tcBorders>
              <w:top w:val="nil"/>
              <w:left w:val="single" w:sz="4" w:space="0" w:color="auto"/>
              <w:bottom w:val="nil"/>
              <w:right w:val="nil"/>
            </w:tcBorders>
          </w:tcPr>
          <w:p w14:paraId="52E12F5D" w14:textId="77777777" w:rsidR="007F6489" w:rsidRDefault="00B84EF6">
            <w:pPr>
              <w:spacing w:after="80" w:line="240" w:lineRule="exact"/>
              <w:jc w:val="both"/>
            </w:pPr>
            <w:r>
              <w:rPr>
                <w:rFonts w:ascii="Times New Roman" w:hAnsi="Times New Roman"/>
                <w:color w:val="000000"/>
                <w:sz w:val="24"/>
              </w:rPr>
              <w:t>23 Porque nosotros trabajamos diligentemente para escribir, a fin de persuadir a nuestros hijos, así como a nuestros hermanos, a creer en Cristo y a reconciliarse con Dios; pues sabemos que es por la gracia por la que nos salvamos, después de hacer cuanto podamos;</w:t>
            </w:r>
          </w:p>
        </w:tc>
      </w:tr>
      <w:tr w:rsidR="007F6489" w14:paraId="2F6B52E5" w14:textId="77777777">
        <w:tc>
          <w:tcPr>
            <w:tcW w:w="5544" w:type="dxa"/>
            <w:tcBorders>
              <w:top w:val="nil"/>
              <w:left w:val="nil"/>
              <w:bottom w:val="nil"/>
              <w:right w:val="single" w:sz="4" w:space="0" w:color="auto"/>
            </w:tcBorders>
          </w:tcPr>
          <w:p w14:paraId="5452F3F9" w14:textId="77777777" w:rsidR="007F6489" w:rsidRDefault="00B84EF6">
            <w:pPr>
              <w:spacing w:after="80" w:line="240" w:lineRule="exact"/>
              <w:jc w:val="both"/>
            </w:pPr>
            <w:r>
              <w:rPr>
                <w:rFonts w:ascii="Times New Roman" w:hAnsi="Times New Roman"/>
                <w:color w:val="000000"/>
                <w:sz w:val="24"/>
              </w:rPr>
              <w:t>24 Und obwohl wir an Christus glauben, befolgen wir das Gesetz des Mose und schauen mit Standhaftigkeit nach Christus aus, bis das Gesetz erfüllt sein wird.</w:t>
            </w:r>
          </w:p>
        </w:tc>
        <w:tc>
          <w:tcPr>
            <w:tcW w:w="5544" w:type="dxa"/>
            <w:tcBorders>
              <w:top w:val="nil"/>
              <w:left w:val="single" w:sz="4" w:space="0" w:color="auto"/>
              <w:bottom w:val="nil"/>
              <w:right w:val="nil"/>
            </w:tcBorders>
          </w:tcPr>
          <w:p w14:paraId="0D667A37" w14:textId="77777777" w:rsidR="007F6489" w:rsidRDefault="00B84EF6">
            <w:pPr>
              <w:spacing w:after="80" w:line="240" w:lineRule="exact"/>
              <w:jc w:val="both"/>
            </w:pPr>
            <w:r>
              <w:rPr>
                <w:rFonts w:ascii="Times New Roman" w:hAnsi="Times New Roman"/>
                <w:color w:val="000000"/>
                <w:sz w:val="24"/>
              </w:rPr>
              <w:t>24 y a pesar de que creemos en Cristo, observamos la ley de Moisés, y esperamos anhelosamente y con firmeza en Cristo, hasta que la ley sea cumplida.</w:t>
            </w:r>
          </w:p>
        </w:tc>
      </w:tr>
      <w:tr w:rsidR="007F6489" w14:paraId="4CD07EA8" w14:textId="77777777">
        <w:tc>
          <w:tcPr>
            <w:tcW w:w="5544" w:type="dxa"/>
            <w:tcBorders>
              <w:top w:val="nil"/>
              <w:left w:val="nil"/>
              <w:bottom w:val="nil"/>
              <w:right w:val="single" w:sz="4" w:space="0" w:color="auto"/>
            </w:tcBorders>
          </w:tcPr>
          <w:p w14:paraId="4357D689" w14:textId="77777777" w:rsidR="007F6489" w:rsidRDefault="00B84EF6">
            <w:pPr>
              <w:spacing w:after="80" w:line="240" w:lineRule="exact"/>
              <w:jc w:val="both"/>
            </w:pPr>
            <w:r>
              <w:rPr>
                <w:rFonts w:ascii="Times New Roman" w:hAnsi="Times New Roman"/>
                <w:color w:val="000000"/>
                <w:sz w:val="24"/>
              </w:rPr>
              <w:t>25 Denn zu diesem Zweck ist das Gesetz gegeben worden; darum ist das Gesetz tot geworden für uns, und wir sind wegen unseres Glaubens lebendig gemacht in Christus; dennoch befolgen wir das Gesetz wegen der Gebote.</w:t>
            </w:r>
          </w:p>
        </w:tc>
        <w:tc>
          <w:tcPr>
            <w:tcW w:w="5544" w:type="dxa"/>
            <w:tcBorders>
              <w:top w:val="nil"/>
              <w:left w:val="single" w:sz="4" w:space="0" w:color="auto"/>
              <w:bottom w:val="nil"/>
              <w:right w:val="nil"/>
            </w:tcBorders>
          </w:tcPr>
          <w:p w14:paraId="1BCE1A37" w14:textId="77777777" w:rsidR="007F6489" w:rsidRDefault="00B84EF6">
            <w:pPr>
              <w:spacing w:after="80" w:line="240" w:lineRule="exact"/>
              <w:jc w:val="both"/>
            </w:pPr>
            <w:r>
              <w:rPr>
                <w:rFonts w:ascii="Times New Roman" w:hAnsi="Times New Roman"/>
                <w:color w:val="000000"/>
                <w:sz w:val="24"/>
              </w:rPr>
              <w:t>25 Pues para este fin se dio la ley; por tanto, para nosotros la ley ha muerto, y somos vivificados en Cristo a causa de nuestra fe; guardamos, empero, la ley, a causa de los mandamientos.</w:t>
            </w:r>
          </w:p>
        </w:tc>
      </w:tr>
      <w:tr w:rsidR="007F6489" w14:paraId="46974E7D" w14:textId="77777777">
        <w:tc>
          <w:tcPr>
            <w:tcW w:w="5544" w:type="dxa"/>
            <w:tcBorders>
              <w:top w:val="nil"/>
              <w:left w:val="nil"/>
              <w:bottom w:val="nil"/>
              <w:right w:val="single" w:sz="4" w:space="0" w:color="auto"/>
            </w:tcBorders>
          </w:tcPr>
          <w:p w14:paraId="7597C23A" w14:textId="77777777" w:rsidR="007F6489" w:rsidRDefault="00B84EF6">
            <w:pPr>
              <w:spacing w:after="80" w:line="240" w:lineRule="exact"/>
              <w:jc w:val="both"/>
            </w:pPr>
            <w:r>
              <w:rPr>
                <w:rFonts w:ascii="Times New Roman" w:hAnsi="Times New Roman"/>
                <w:color w:val="000000"/>
                <w:sz w:val="24"/>
              </w:rPr>
              <w:t xml:space="preserve">26 Und wir reden von Christus, wir </w:t>
            </w:r>
            <w:r>
              <w:rPr>
                <w:rFonts w:ascii="Times New Roman" w:hAnsi="Times New Roman"/>
                <w:color w:val="000000"/>
                <w:sz w:val="24"/>
              </w:rPr>
              <w:t>freuen uns über Christus, wir predigen von Christus, wir prophezeien von Christus, und wir schreiben gemäß unseren Prophezeiungen, damit unsere Kinder wissen mögen, von welcher Quelle sie Vergebung ihrer Sünden erhoffen können.</w:t>
            </w:r>
          </w:p>
        </w:tc>
        <w:tc>
          <w:tcPr>
            <w:tcW w:w="5544" w:type="dxa"/>
            <w:tcBorders>
              <w:top w:val="nil"/>
              <w:left w:val="single" w:sz="4" w:space="0" w:color="auto"/>
              <w:bottom w:val="nil"/>
              <w:right w:val="nil"/>
            </w:tcBorders>
          </w:tcPr>
          <w:p w14:paraId="5A032B0C" w14:textId="77777777" w:rsidR="007F6489" w:rsidRDefault="00B84EF6">
            <w:pPr>
              <w:spacing w:after="80" w:line="240" w:lineRule="exact"/>
              <w:jc w:val="both"/>
            </w:pPr>
            <w:r>
              <w:rPr>
                <w:rFonts w:ascii="Times New Roman" w:hAnsi="Times New Roman"/>
                <w:color w:val="000000"/>
                <w:sz w:val="24"/>
              </w:rPr>
              <w:t>26 Y hablamos de Cristo, nos regocijamos en Cristo, predicamos de Cristo, profetizamos de Cristo y escribimos según nuestras profecías, para que nuestros hijos sepan a qué fuente han de acudir para la remisión de sus pecados.</w:t>
            </w:r>
          </w:p>
        </w:tc>
      </w:tr>
      <w:tr w:rsidR="007F6489" w14:paraId="6B3146BD" w14:textId="77777777">
        <w:tc>
          <w:tcPr>
            <w:tcW w:w="5544" w:type="dxa"/>
            <w:tcBorders>
              <w:top w:val="nil"/>
              <w:left w:val="nil"/>
              <w:bottom w:val="nil"/>
              <w:right w:val="single" w:sz="4" w:space="0" w:color="auto"/>
            </w:tcBorders>
          </w:tcPr>
          <w:p w14:paraId="35AAF72A" w14:textId="77777777" w:rsidR="007F6489" w:rsidRDefault="00B84EF6">
            <w:pPr>
              <w:spacing w:after="80" w:line="240" w:lineRule="exact"/>
              <w:jc w:val="both"/>
            </w:pPr>
            <w:r>
              <w:rPr>
                <w:rFonts w:ascii="Times New Roman" w:hAnsi="Times New Roman"/>
                <w:color w:val="000000"/>
                <w:sz w:val="24"/>
              </w:rPr>
              <w:t xml:space="preserve">27 Darum sprechen wir über das Gesetz, damit unsere Kinder die Leblosigkeit des Gesetzes erkennen können und sie, indem sie die Leblosigkeit des Gesetzes </w:t>
            </w:r>
            <w:r>
              <w:rPr>
                <w:rFonts w:ascii="Times New Roman" w:hAnsi="Times New Roman"/>
                <w:color w:val="000000"/>
                <w:sz w:val="24"/>
              </w:rPr>
              <w:lastRenderedPageBreak/>
              <w:t>erkennen, ausschauen nach dem Leben, das in Christus ist, und wissen, zu welchem Zweck das Gesetz gegeben worden ist. Und dass sie, nachdem das Gesetz in Christus erfüllt ist, ihr Herz nicht gegen ihn zu verhärten brauchen, wenn das Gesetz abgeschafft werden muss.</w:t>
            </w:r>
          </w:p>
        </w:tc>
        <w:tc>
          <w:tcPr>
            <w:tcW w:w="5544" w:type="dxa"/>
            <w:tcBorders>
              <w:top w:val="nil"/>
              <w:left w:val="single" w:sz="4" w:space="0" w:color="auto"/>
              <w:bottom w:val="nil"/>
              <w:right w:val="nil"/>
            </w:tcBorders>
          </w:tcPr>
          <w:p w14:paraId="7AD8D35B" w14:textId="77777777" w:rsidR="007F6489" w:rsidRDefault="00B84EF6">
            <w:pPr>
              <w:spacing w:after="80" w:line="240" w:lineRule="exact"/>
              <w:jc w:val="both"/>
            </w:pPr>
            <w:r>
              <w:rPr>
                <w:rFonts w:ascii="Times New Roman" w:hAnsi="Times New Roman"/>
                <w:color w:val="000000"/>
                <w:sz w:val="24"/>
              </w:rPr>
              <w:lastRenderedPageBreak/>
              <w:t xml:space="preserve">27 Por lo tanto, hablamos concerniente a la ley para que nuestros hijos sepan que la ley ya no rige; y, entendiendo que la ley ya no rige, miren </w:t>
            </w:r>
            <w:r>
              <w:rPr>
                <w:rFonts w:ascii="Times New Roman" w:hAnsi="Times New Roman"/>
                <w:color w:val="000000"/>
                <w:sz w:val="24"/>
              </w:rPr>
              <w:t xml:space="preserve">ellos adelante </w:t>
            </w:r>
            <w:r>
              <w:rPr>
                <w:rFonts w:ascii="Times New Roman" w:hAnsi="Times New Roman"/>
                <w:color w:val="000000"/>
                <w:sz w:val="24"/>
              </w:rPr>
              <w:lastRenderedPageBreak/>
              <w:t>hacia aquella vida que está en Cristo, y sepan con qué fin fue dada la ley. Y para que, después de cumplirse la ley en Cristo, no endurezcan contra él sus corazones, cuando la ley tenga que ser abrogada.</w:t>
            </w:r>
          </w:p>
        </w:tc>
      </w:tr>
      <w:tr w:rsidR="007F6489" w14:paraId="2E612D40" w14:textId="77777777">
        <w:tc>
          <w:tcPr>
            <w:tcW w:w="5544" w:type="dxa"/>
            <w:tcBorders>
              <w:top w:val="nil"/>
              <w:left w:val="nil"/>
              <w:bottom w:val="nil"/>
              <w:right w:val="single" w:sz="4" w:space="0" w:color="auto"/>
            </w:tcBorders>
          </w:tcPr>
          <w:p w14:paraId="5C73A417" w14:textId="77777777" w:rsidR="007F6489" w:rsidRDefault="00B84EF6">
            <w:pPr>
              <w:spacing w:after="80" w:line="240" w:lineRule="exact"/>
              <w:jc w:val="both"/>
            </w:pPr>
            <w:r>
              <w:rPr>
                <w:rFonts w:ascii="Times New Roman" w:hAnsi="Times New Roman"/>
                <w:color w:val="000000"/>
                <w:sz w:val="24"/>
              </w:rPr>
              <w:lastRenderedPageBreak/>
              <w:t>28 Und nun siehe, mein Volk, ihr seid ein halsstarriges Volk; darum habe ich klar zu euch gesprochen, damit ihr nicht missverstehen könnt. Und die Worte, die ich gesprochen habe, sollen als ein Zeugnis gegen euch stehen; denn sie genügen, jedermann den rechten Weg zu lehren; denn der rechte Weg ist, an Christus zu glauben und ihn nicht zu leugnen; denn wenn ihr ihn leugnet, dann leugnet ihr auch die Propheten und das Gesetz.</w:t>
            </w:r>
          </w:p>
        </w:tc>
        <w:tc>
          <w:tcPr>
            <w:tcW w:w="5544" w:type="dxa"/>
            <w:tcBorders>
              <w:top w:val="nil"/>
              <w:left w:val="single" w:sz="4" w:space="0" w:color="auto"/>
              <w:bottom w:val="nil"/>
              <w:right w:val="nil"/>
            </w:tcBorders>
          </w:tcPr>
          <w:p w14:paraId="5B6AE1B1" w14:textId="77777777" w:rsidR="007F6489" w:rsidRDefault="00B84EF6">
            <w:pPr>
              <w:spacing w:after="80" w:line="240" w:lineRule="exact"/>
              <w:jc w:val="both"/>
            </w:pPr>
            <w:r>
              <w:rPr>
                <w:rFonts w:ascii="Times New Roman" w:hAnsi="Times New Roman"/>
                <w:color w:val="000000"/>
                <w:sz w:val="24"/>
              </w:rPr>
              <w:t>28 Y ahora bien, he aquí, pueblo mío, sois gente dura de cerviz; por tanto, os he hablado claramente, para que no podáis malentender. Y las palabras que he hablado quedarán como un testimonio contra vosotros; pues bastan para enseñar a cualquier hombre la vía correcta; porque la vía correcta consiste en creer en Cristo y no negarlo; porque al negarlo, también negáis a los profetas y la ley.</w:t>
            </w:r>
          </w:p>
        </w:tc>
      </w:tr>
      <w:tr w:rsidR="007F6489" w14:paraId="169A48E7" w14:textId="77777777">
        <w:tc>
          <w:tcPr>
            <w:tcW w:w="5544" w:type="dxa"/>
            <w:tcBorders>
              <w:top w:val="nil"/>
              <w:left w:val="nil"/>
              <w:bottom w:val="nil"/>
              <w:right w:val="single" w:sz="4" w:space="0" w:color="auto"/>
            </w:tcBorders>
          </w:tcPr>
          <w:p w14:paraId="6111C3F1" w14:textId="77777777" w:rsidR="007F6489" w:rsidRDefault="00B84EF6">
            <w:pPr>
              <w:spacing w:after="80" w:line="240" w:lineRule="exact"/>
              <w:jc w:val="both"/>
            </w:pPr>
            <w:r>
              <w:rPr>
                <w:rFonts w:ascii="Times New Roman" w:hAnsi="Times New Roman"/>
                <w:color w:val="000000"/>
                <w:sz w:val="24"/>
              </w:rPr>
              <w:t>29 Und nun siehe, ich sage euch, dass es der rechte Weg ist, an Christus zu glauben und ihn nicht zu leugnen; und Christus ist der Heilige Israels; darum müsst ihr euch vor ihm niederbeugen und ihn anbeten mit all eurer Macht, ganzem Sinn und aller Kraft und mit ganzer Seele; und wenn ihr das tut, werdet ihr keineswegs ausgestoßen werden.</w:t>
            </w:r>
          </w:p>
        </w:tc>
        <w:tc>
          <w:tcPr>
            <w:tcW w:w="5544" w:type="dxa"/>
            <w:tcBorders>
              <w:top w:val="nil"/>
              <w:left w:val="single" w:sz="4" w:space="0" w:color="auto"/>
              <w:bottom w:val="nil"/>
              <w:right w:val="nil"/>
            </w:tcBorders>
          </w:tcPr>
          <w:p w14:paraId="0196F0A3" w14:textId="77777777" w:rsidR="007F6489" w:rsidRDefault="00B84EF6">
            <w:pPr>
              <w:spacing w:after="80" w:line="240" w:lineRule="exact"/>
              <w:jc w:val="both"/>
            </w:pPr>
            <w:r>
              <w:rPr>
                <w:rFonts w:ascii="Times New Roman" w:hAnsi="Times New Roman"/>
                <w:color w:val="000000"/>
                <w:sz w:val="24"/>
              </w:rPr>
              <w:t>29 Y ahora bien, he aquí, os digo que la vía correcta es creer en Cristo y no negarlo; y Cristo es el Santo de Israel; por tanto, debéis inclinaros ante él y adorarlo con todo vuestro poder, mente y fuerza, y con toda vuestra alma; y si hacéis esto, de ninguna manera seréis desechados.</w:t>
            </w:r>
          </w:p>
        </w:tc>
      </w:tr>
      <w:tr w:rsidR="007F6489" w14:paraId="4ED6BE28" w14:textId="77777777">
        <w:tc>
          <w:tcPr>
            <w:tcW w:w="5544" w:type="dxa"/>
            <w:tcBorders>
              <w:top w:val="nil"/>
              <w:left w:val="nil"/>
              <w:bottom w:val="nil"/>
              <w:right w:val="single" w:sz="4" w:space="0" w:color="auto"/>
            </w:tcBorders>
          </w:tcPr>
          <w:p w14:paraId="37EB756D" w14:textId="77777777" w:rsidR="007F6489" w:rsidRDefault="00B84EF6">
            <w:pPr>
              <w:spacing w:after="80" w:line="240" w:lineRule="exact"/>
              <w:jc w:val="both"/>
            </w:pPr>
            <w:r>
              <w:rPr>
                <w:rFonts w:ascii="Times New Roman" w:hAnsi="Times New Roman"/>
                <w:color w:val="000000"/>
                <w:sz w:val="24"/>
              </w:rPr>
              <w:t>30 Und soweit dies erforderlich sein wird, müsst ihr die Verrichtungen und Verordnungen Gottes befolgen, bis das Gesetz erfüllt sein wird, das Mose gegeben wurde.</w:t>
            </w:r>
          </w:p>
        </w:tc>
        <w:tc>
          <w:tcPr>
            <w:tcW w:w="5544" w:type="dxa"/>
            <w:tcBorders>
              <w:top w:val="nil"/>
              <w:left w:val="single" w:sz="4" w:space="0" w:color="auto"/>
              <w:bottom w:val="nil"/>
              <w:right w:val="nil"/>
            </w:tcBorders>
          </w:tcPr>
          <w:p w14:paraId="5F049BB8" w14:textId="77777777" w:rsidR="007F6489" w:rsidRDefault="00B84EF6">
            <w:pPr>
              <w:spacing w:after="80" w:line="240" w:lineRule="exact"/>
              <w:jc w:val="both"/>
            </w:pPr>
            <w:r>
              <w:rPr>
                <w:rFonts w:ascii="Times New Roman" w:hAnsi="Times New Roman"/>
                <w:color w:val="000000"/>
                <w:sz w:val="24"/>
              </w:rPr>
              <w:t>30 Y hasta donde fuere necesario, debéis observar las prácticas y las ordenanzas de Dios hasta que sea cumplida la ley que fue dada a Moisés.</w:t>
            </w:r>
          </w:p>
        </w:tc>
      </w:tr>
    </w:tbl>
    <w:p w14:paraId="1F49D5FB"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342B4D1" w14:textId="77777777">
        <w:tc>
          <w:tcPr>
            <w:tcW w:w="5544" w:type="dxa"/>
            <w:tcBorders>
              <w:top w:val="nil"/>
              <w:left w:val="nil"/>
              <w:bottom w:val="nil"/>
              <w:right w:val="single" w:sz="4" w:space="0" w:color="auto"/>
            </w:tcBorders>
          </w:tcPr>
          <w:p w14:paraId="6EA2C2AA" w14:textId="77777777" w:rsidR="007F6489" w:rsidRDefault="00B84EF6">
            <w:pPr>
              <w:spacing w:after="80" w:line="240" w:lineRule="exact"/>
              <w:jc w:val="center"/>
            </w:pPr>
            <w:r>
              <w:rPr>
                <w:rFonts w:ascii="Times New Roman" w:hAnsi="Times New Roman"/>
                <w:b/>
                <w:color w:val="000000"/>
                <w:sz w:val="24"/>
              </w:rPr>
              <w:t>KAPITEL 26</w:t>
            </w:r>
          </w:p>
        </w:tc>
        <w:tc>
          <w:tcPr>
            <w:tcW w:w="5544" w:type="dxa"/>
            <w:tcBorders>
              <w:top w:val="nil"/>
              <w:left w:val="single" w:sz="4" w:space="0" w:color="auto"/>
              <w:bottom w:val="nil"/>
              <w:right w:val="nil"/>
            </w:tcBorders>
          </w:tcPr>
          <w:p w14:paraId="7512F4B5" w14:textId="77777777" w:rsidR="007F6489" w:rsidRDefault="00B84EF6">
            <w:pPr>
              <w:spacing w:after="80" w:line="240" w:lineRule="exact"/>
              <w:jc w:val="center"/>
            </w:pPr>
            <w:r>
              <w:rPr>
                <w:rFonts w:ascii="Times New Roman" w:hAnsi="Times New Roman"/>
                <w:b/>
                <w:color w:val="000000"/>
                <w:sz w:val="24"/>
              </w:rPr>
              <w:t>CAPÍTULO 26</w:t>
            </w:r>
          </w:p>
        </w:tc>
      </w:tr>
      <w:tr w:rsidR="007F6489" w14:paraId="12937831" w14:textId="77777777">
        <w:tc>
          <w:tcPr>
            <w:tcW w:w="5544" w:type="dxa"/>
            <w:tcBorders>
              <w:top w:val="nil"/>
              <w:left w:val="nil"/>
              <w:bottom w:val="nil"/>
              <w:right w:val="single" w:sz="4" w:space="0" w:color="auto"/>
            </w:tcBorders>
          </w:tcPr>
          <w:p w14:paraId="611FB9DF" w14:textId="77777777" w:rsidR="007F6489" w:rsidRDefault="00B84EF6">
            <w:pPr>
              <w:spacing w:after="80" w:line="240" w:lineRule="exact"/>
              <w:jc w:val="both"/>
            </w:pPr>
            <w:r>
              <w:rPr>
                <w:rFonts w:ascii="Times New Roman" w:hAnsi="Times New Roman"/>
                <w:i/>
                <w:color w:val="000000"/>
                <w:sz w:val="24"/>
              </w:rPr>
              <w:t>Christus wird den Nephiten dienen – Nephi sieht die Vernichtung seines Volkes vorher – Sie werden aus dem Staube sprechen – Die Anderen werden falsche Kirchen und geheime Verbindungen aufrichten – Der Herr verbietet den Menschen, Priesterlist auszuüben. Um 559–545 v. Chr.</w:t>
            </w:r>
          </w:p>
        </w:tc>
        <w:tc>
          <w:tcPr>
            <w:tcW w:w="5544" w:type="dxa"/>
            <w:tcBorders>
              <w:top w:val="nil"/>
              <w:left w:val="single" w:sz="4" w:space="0" w:color="auto"/>
              <w:bottom w:val="nil"/>
              <w:right w:val="nil"/>
            </w:tcBorders>
          </w:tcPr>
          <w:p w14:paraId="192A9B45" w14:textId="77777777" w:rsidR="007F6489" w:rsidRDefault="00B84EF6">
            <w:pPr>
              <w:spacing w:after="80" w:line="240" w:lineRule="exact"/>
              <w:jc w:val="both"/>
            </w:pPr>
            <w:r>
              <w:rPr>
                <w:rFonts w:ascii="Times New Roman" w:hAnsi="Times New Roman"/>
                <w:i/>
                <w:color w:val="000000"/>
                <w:sz w:val="24"/>
              </w:rPr>
              <w:t>Cristo ejercerá Su ministerio entre los nefitas — Nefi prevé la destrucción de los de su pueblo — Estos hablarán desde el polvo — Los gentiles establecerán iglesias falsas y combinaciones secretas — El Señor prohíbe que los hombres empleen las supercherías sacerdotales. Aproximadamente 559–545 a.C.</w:t>
            </w:r>
          </w:p>
        </w:tc>
      </w:tr>
      <w:tr w:rsidR="007F6489" w14:paraId="677FB63F" w14:textId="77777777">
        <w:tc>
          <w:tcPr>
            <w:tcW w:w="5544" w:type="dxa"/>
            <w:tcBorders>
              <w:top w:val="nil"/>
              <w:left w:val="nil"/>
              <w:bottom w:val="nil"/>
              <w:right w:val="single" w:sz="4" w:space="0" w:color="auto"/>
            </w:tcBorders>
          </w:tcPr>
          <w:p w14:paraId="3E76A646" w14:textId="77777777" w:rsidR="007F6489" w:rsidRDefault="00B84EF6">
            <w:pPr>
              <w:spacing w:after="80" w:line="240" w:lineRule="exact"/>
              <w:jc w:val="both"/>
            </w:pPr>
            <w:r>
              <w:rPr>
                <w:rFonts w:ascii="Times New Roman" w:hAnsi="Times New Roman"/>
                <w:color w:val="000000"/>
                <w:sz w:val="24"/>
              </w:rPr>
              <w:t>1 Und nachdem Christus von den Toten auferstanden ist, wird er sich euch zeigen, meine Kinder und meine geliebten Brüder; und die Worte, die er zu euch sprechen wird, werden das Gesetz sein, das ihr tun sollt.</w:t>
            </w:r>
          </w:p>
        </w:tc>
        <w:tc>
          <w:tcPr>
            <w:tcW w:w="5544" w:type="dxa"/>
            <w:tcBorders>
              <w:top w:val="nil"/>
              <w:left w:val="single" w:sz="4" w:space="0" w:color="auto"/>
              <w:bottom w:val="nil"/>
              <w:right w:val="nil"/>
            </w:tcBorders>
          </w:tcPr>
          <w:p w14:paraId="68D5A74A" w14:textId="77777777" w:rsidR="007F6489" w:rsidRDefault="00B84EF6">
            <w:pPr>
              <w:spacing w:after="80" w:line="240" w:lineRule="exact"/>
              <w:jc w:val="both"/>
            </w:pPr>
            <w:r>
              <w:rPr>
                <w:rFonts w:ascii="Times New Roman" w:hAnsi="Times New Roman"/>
                <w:color w:val="000000"/>
                <w:sz w:val="24"/>
              </w:rPr>
              <w:t xml:space="preserve">1 Y después que Cristo </w:t>
            </w:r>
            <w:r>
              <w:rPr>
                <w:rFonts w:ascii="Times New Roman" w:hAnsi="Times New Roman"/>
                <w:color w:val="000000"/>
                <w:sz w:val="24"/>
              </w:rPr>
              <w:t>haya resucitado de entre los muertos, se os manifestará a vosotros, mis hijos, y mis amados hermanos, y las palabras que él os hable serán la ley que observaréis.</w:t>
            </w:r>
          </w:p>
        </w:tc>
      </w:tr>
      <w:tr w:rsidR="007F6489" w14:paraId="2255B5FF" w14:textId="77777777">
        <w:tc>
          <w:tcPr>
            <w:tcW w:w="5544" w:type="dxa"/>
            <w:tcBorders>
              <w:top w:val="nil"/>
              <w:left w:val="nil"/>
              <w:bottom w:val="nil"/>
              <w:right w:val="single" w:sz="4" w:space="0" w:color="auto"/>
            </w:tcBorders>
          </w:tcPr>
          <w:p w14:paraId="297F6C19" w14:textId="77777777" w:rsidR="007F6489" w:rsidRDefault="00B84EF6">
            <w:pPr>
              <w:spacing w:after="80" w:line="240" w:lineRule="exact"/>
              <w:jc w:val="both"/>
            </w:pPr>
            <w:r>
              <w:rPr>
                <w:rFonts w:ascii="Times New Roman" w:hAnsi="Times New Roman"/>
                <w:color w:val="000000"/>
                <w:sz w:val="24"/>
              </w:rPr>
              <w:t>2 Denn siehe, ich sage euch: Ich habe gesehen, dass viele Generationen vergehen werden, und es wird große Kriege und Streitigkeiten unter meinem Volk geben.</w:t>
            </w:r>
          </w:p>
        </w:tc>
        <w:tc>
          <w:tcPr>
            <w:tcW w:w="5544" w:type="dxa"/>
            <w:tcBorders>
              <w:top w:val="nil"/>
              <w:left w:val="single" w:sz="4" w:space="0" w:color="auto"/>
              <w:bottom w:val="nil"/>
              <w:right w:val="nil"/>
            </w:tcBorders>
          </w:tcPr>
          <w:p w14:paraId="1862D36D" w14:textId="77777777" w:rsidR="007F6489" w:rsidRDefault="00B84EF6">
            <w:pPr>
              <w:spacing w:after="80" w:line="240" w:lineRule="exact"/>
              <w:jc w:val="both"/>
            </w:pPr>
            <w:r>
              <w:rPr>
                <w:rFonts w:ascii="Times New Roman" w:hAnsi="Times New Roman"/>
                <w:color w:val="000000"/>
                <w:sz w:val="24"/>
              </w:rPr>
              <w:t>2 Pues he aquí, os digo que he visto que pasarán muchas generaciones, y habrá grandes guerras y contiendas entre mi pueblo.</w:t>
            </w:r>
          </w:p>
        </w:tc>
      </w:tr>
      <w:tr w:rsidR="007F6489" w14:paraId="7B9E43FD" w14:textId="77777777">
        <w:tc>
          <w:tcPr>
            <w:tcW w:w="5544" w:type="dxa"/>
            <w:tcBorders>
              <w:top w:val="nil"/>
              <w:left w:val="nil"/>
              <w:bottom w:val="nil"/>
              <w:right w:val="single" w:sz="4" w:space="0" w:color="auto"/>
            </w:tcBorders>
          </w:tcPr>
          <w:p w14:paraId="4D33B05B" w14:textId="77777777" w:rsidR="007F6489" w:rsidRDefault="00B84EF6">
            <w:pPr>
              <w:spacing w:after="80" w:line="240" w:lineRule="exact"/>
              <w:jc w:val="both"/>
            </w:pPr>
            <w:r>
              <w:rPr>
                <w:rFonts w:ascii="Times New Roman" w:hAnsi="Times New Roman"/>
                <w:color w:val="000000"/>
                <w:sz w:val="24"/>
              </w:rPr>
              <w:t>3 Und nachdem der Messias kommen wird, werden meinem Volk Zeichen gegeben werden von seiner Geburt und auch von seinem Tod und seiner Auferstehung; und groß und schrecklich wird jener Tag für die Schlechten sein, denn sie werden zugrunde gehen; und sie gehen zugrunde, weil sie die Propheten und die Heiligen ausstoßen und sie steinigen und sie töten; darum wird das Blut der Heiligen vom Erdboden gegen sie hinaufschreien zu Gott.</w:t>
            </w:r>
          </w:p>
        </w:tc>
        <w:tc>
          <w:tcPr>
            <w:tcW w:w="5544" w:type="dxa"/>
            <w:tcBorders>
              <w:top w:val="nil"/>
              <w:left w:val="single" w:sz="4" w:space="0" w:color="auto"/>
              <w:bottom w:val="nil"/>
              <w:right w:val="nil"/>
            </w:tcBorders>
          </w:tcPr>
          <w:p w14:paraId="53018027" w14:textId="77777777" w:rsidR="007F6489" w:rsidRDefault="00B84EF6">
            <w:pPr>
              <w:spacing w:after="80" w:line="240" w:lineRule="exact"/>
              <w:jc w:val="both"/>
            </w:pPr>
            <w:r>
              <w:rPr>
                <w:rFonts w:ascii="Times New Roman" w:hAnsi="Times New Roman"/>
                <w:color w:val="000000"/>
                <w:sz w:val="24"/>
              </w:rPr>
              <w:t>3 Y después que el Mesías haya venido, se darán a mi pueblo señales de su nacimiento, y también de su muerte y resurrección; y grande y terrible será aquel día para los malvados, porque perecerán; y perecen porque rechazan a los profetas y a los santos, y los apedrean y los matan; por lo que el clamor de la sangre de los santos ascenderá desde la tierra hasta Dios en contra de ellos.</w:t>
            </w:r>
          </w:p>
        </w:tc>
      </w:tr>
      <w:tr w:rsidR="007F6489" w14:paraId="3E8CB60C" w14:textId="77777777">
        <w:tc>
          <w:tcPr>
            <w:tcW w:w="5544" w:type="dxa"/>
            <w:tcBorders>
              <w:top w:val="nil"/>
              <w:left w:val="nil"/>
              <w:bottom w:val="nil"/>
              <w:right w:val="single" w:sz="4" w:space="0" w:color="auto"/>
            </w:tcBorders>
          </w:tcPr>
          <w:p w14:paraId="01A3295D" w14:textId="77777777" w:rsidR="007F6489" w:rsidRDefault="00B84EF6">
            <w:pPr>
              <w:spacing w:after="80" w:line="240" w:lineRule="exact"/>
              <w:jc w:val="both"/>
            </w:pPr>
            <w:r>
              <w:rPr>
                <w:rFonts w:ascii="Times New Roman" w:hAnsi="Times New Roman"/>
                <w:color w:val="000000"/>
                <w:sz w:val="24"/>
              </w:rPr>
              <w:t xml:space="preserve">4 Darum, alle, die stolz sind und die Schlechtes tun, der Tag, der kommt, wird sie verbrennen, spricht der </w:t>
            </w:r>
            <w:r>
              <w:rPr>
                <w:rFonts w:ascii="Times New Roman" w:hAnsi="Times New Roman"/>
                <w:color w:val="000000"/>
                <w:sz w:val="24"/>
              </w:rPr>
              <w:lastRenderedPageBreak/>
              <w:t>Herr der Heerscharen, denn sie werden wie Stoppeln sein.</w:t>
            </w:r>
          </w:p>
        </w:tc>
        <w:tc>
          <w:tcPr>
            <w:tcW w:w="5544" w:type="dxa"/>
            <w:tcBorders>
              <w:top w:val="nil"/>
              <w:left w:val="single" w:sz="4" w:space="0" w:color="auto"/>
              <w:bottom w:val="nil"/>
              <w:right w:val="nil"/>
            </w:tcBorders>
          </w:tcPr>
          <w:p w14:paraId="6B76905A" w14:textId="77777777" w:rsidR="007F6489" w:rsidRDefault="00B84EF6">
            <w:pPr>
              <w:spacing w:after="80" w:line="240" w:lineRule="exact"/>
              <w:jc w:val="both"/>
            </w:pPr>
            <w:r>
              <w:rPr>
                <w:rFonts w:ascii="Times New Roman" w:hAnsi="Times New Roman"/>
                <w:color w:val="000000"/>
                <w:sz w:val="24"/>
              </w:rPr>
              <w:lastRenderedPageBreak/>
              <w:t xml:space="preserve">4 Por tanto, el día que viene abrasará a todos los soberbios y a los que obran inicuamente, dice el Señor </w:t>
            </w:r>
            <w:r>
              <w:rPr>
                <w:rFonts w:ascii="Times New Roman" w:hAnsi="Times New Roman"/>
                <w:color w:val="000000"/>
                <w:sz w:val="24"/>
              </w:rPr>
              <w:lastRenderedPageBreak/>
              <w:t>de los Ejércitos, porque serán como rastrojo.</w:t>
            </w:r>
          </w:p>
        </w:tc>
      </w:tr>
      <w:tr w:rsidR="007F6489" w14:paraId="2103116A" w14:textId="77777777">
        <w:tc>
          <w:tcPr>
            <w:tcW w:w="5544" w:type="dxa"/>
            <w:tcBorders>
              <w:top w:val="nil"/>
              <w:left w:val="nil"/>
              <w:bottom w:val="nil"/>
              <w:right w:val="single" w:sz="4" w:space="0" w:color="auto"/>
            </w:tcBorders>
          </w:tcPr>
          <w:p w14:paraId="3730B836" w14:textId="77777777" w:rsidR="007F6489" w:rsidRDefault="00B84EF6">
            <w:pPr>
              <w:spacing w:after="80" w:line="240" w:lineRule="exact"/>
              <w:jc w:val="both"/>
            </w:pPr>
            <w:r>
              <w:rPr>
                <w:rFonts w:ascii="Times New Roman" w:hAnsi="Times New Roman"/>
                <w:color w:val="000000"/>
                <w:sz w:val="24"/>
              </w:rPr>
              <w:lastRenderedPageBreak/>
              <w:t>5 Und die die Propheten und die Heiligen umbringen, die Tiefen der Erde werden sie verschlingen, spricht der Herr der Heerscharen; und Berge werden sie bedecken, und Wirbelstürme werden sie hinwegtragen, und Häuser werden über sie stürzen und sie in Stücke schmettern und sie zu Staub zermalmen.</w:t>
            </w:r>
          </w:p>
        </w:tc>
        <w:tc>
          <w:tcPr>
            <w:tcW w:w="5544" w:type="dxa"/>
            <w:tcBorders>
              <w:top w:val="nil"/>
              <w:left w:val="single" w:sz="4" w:space="0" w:color="auto"/>
              <w:bottom w:val="nil"/>
              <w:right w:val="nil"/>
            </w:tcBorders>
          </w:tcPr>
          <w:p w14:paraId="6317BEE4" w14:textId="77777777" w:rsidR="007F6489" w:rsidRDefault="00B84EF6">
            <w:pPr>
              <w:spacing w:after="80" w:line="240" w:lineRule="exact"/>
              <w:jc w:val="both"/>
            </w:pPr>
            <w:r>
              <w:rPr>
                <w:rFonts w:ascii="Times New Roman" w:hAnsi="Times New Roman"/>
                <w:color w:val="000000"/>
                <w:sz w:val="24"/>
              </w:rPr>
              <w:t>5 Y a los que matan a los profetas y a los santos, las profundidades de la tierra los tragarán, dice el Señor de los Ejércitos; y montañas los cubrirán, y torbellinos los arrebatarán, y edificios caerán sobre ellos y los desmenuzarán y reducirán a polvo.</w:t>
            </w:r>
          </w:p>
        </w:tc>
      </w:tr>
      <w:tr w:rsidR="007F6489" w14:paraId="53573B30" w14:textId="77777777">
        <w:tc>
          <w:tcPr>
            <w:tcW w:w="5544" w:type="dxa"/>
            <w:tcBorders>
              <w:top w:val="nil"/>
              <w:left w:val="nil"/>
              <w:bottom w:val="nil"/>
              <w:right w:val="single" w:sz="4" w:space="0" w:color="auto"/>
            </w:tcBorders>
          </w:tcPr>
          <w:p w14:paraId="0DBFC828" w14:textId="77777777" w:rsidR="007F6489" w:rsidRDefault="00B84EF6">
            <w:pPr>
              <w:spacing w:after="80" w:line="240" w:lineRule="exact"/>
              <w:jc w:val="both"/>
            </w:pPr>
            <w:r>
              <w:rPr>
                <w:rFonts w:ascii="Times New Roman" w:hAnsi="Times New Roman"/>
                <w:color w:val="000000"/>
                <w:sz w:val="24"/>
              </w:rPr>
              <w:t>6 Und sie werden heimgesucht werden mit Donner und Blitzen und Erdbeben und allerart Zerstörungen, denn das Feuer des Zornes des Herrn wird gegen sie entflammen, und sie werden wie Stoppeln sein, und der Tag, der kommt, wird sie verzehren, spricht der Herr der Heerscharen.</w:t>
            </w:r>
          </w:p>
        </w:tc>
        <w:tc>
          <w:tcPr>
            <w:tcW w:w="5544" w:type="dxa"/>
            <w:tcBorders>
              <w:top w:val="nil"/>
              <w:left w:val="single" w:sz="4" w:space="0" w:color="auto"/>
              <w:bottom w:val="nil"/>
              <w:right w:val="nil"/>
            </w:tcBorders>
          </w:tcPr>
          <w:p w14:paraId="116E664C" w14:textId="77777777" w:rsidR="007F6489" w:rsidRDefault="00B84EF6">
            <w:pPr>
              <w:spacing w:after="80" w:line="240" w:lineRule="exact"/>
              <w:jc w:val="both"/>
            </w:pPr>
            <w:r>
              <w:rPr>
                <w:rFonts w:ascii="Times New Roman" w:hAnsi="Times New Roman"/>
                <w:color w:val="000000"/>
                <w:sz w:val="24"/>
              </w:rPr>
              <w:t>6 Y serán visitados con truenos, y relámpagos, y terremotos, y con toda clase de destrucciones; porque el fuego de la ira del Señor se encenderá contra ellos, y serán como rastrojo, y el día que viene los consumirá, dice el Señor de los Ejércitos.</w:t>
            </w:r>
          </w:p>
        </w:tc>
      </w:tr>
      <w:tr w:rsidR="007F6489" w14:paraId="71EC90D8" w14:textId="77777777">
        <w:tc>
          <w:tcPr>
            <w:tcW w:w="5544" w:type="dxa"/>
            <w:tcBorders>
              <w:top w:val="nil"/>
              <w:left w:val="nil"/>
              <w:bottom w:val="nil"/>
              <w:right w:val="single" w:sz="4" w:space="0" w:color="auto"/>
            </w:tcBorders>
          </w:tcPr>
          <w:p w14:paraId="54868883" w14:textId="77777777" w:rsidR="007F6489" w:rsidRDefault="00B84EF6">
            <w:pPr>
              <w:spacing w:after="80" w:line="240" w:lineRule="exact"/>
              <w:jc w:val="both"/>
            </w:pPr>
            <w:r>
              <w:rPr>
                <w:rFonts w:ascii="Times New Roman" w:hAnsi="Times New Roman"/>
                <w:color w:val="000000"/>
                <w:sz w:val="24"/>
              </w:rPr>
              <w:t>7 O welch Schmerz und welche Qual meiner Seele um den Verlust der Getöteten meines Volkes! Denn ich, Nephi, habe dies gesehen, und es verzehrt mich beinah vor der Gegenwart des Herrn, aber ich muss meinem Gott zurufen: Deine Wege sind gerecht.</w:t>
            </w:r>
          </w:p>
        </w:tc>
        <w:tc>
          <w:tcPr>
            <w:tcW w:w="5544" w:type="dxa"/>
            <w:tcBorders>
              <w:top w:val="nil"/>
              <w:left w:val="single" w:sz="4" w:space="0" w:color="auto"/>
              <w:bottom w:val="nil"/>
              <w:right w:val="nil"/>
            </w:tcBorders>
          </w:tcPr>
          <w:p w14:paraId="482FEEE5" w14:textId="77777777" w:rsidR="007F6489" w:rsidRDefault="00B84EF6">
            <w:pPr>
              <w:spacing w:after="80" w:line="240" w:lineRule="exact"/>
              <w:jc w:val="both"/>
            </w:pPr>
            <w:r>
              <w:rPr>
                <w:rFonts w:ascii="Times New Roman" w:hAnsi="Times New Roman"/>
                <w:color w:val="000000"/>
                <w:sz w:val="24"/>
              </w:rPr>
              <w:t xml:space="preserve">7 ¡Oh, el dolor y la angustia de mi alma por la pérdida de los de mi pueblo que serán muertos! Porque yo, Nefi, lo he visto, y casi me consume ante la presencia del </w:t>
            </w:r>
            <w:r>
              <w:rPr>
                <w:rFonts w:ascii="Times New Roman" w:hAnsi="Times New Roman"/>
                <w:color w:val="000000"/>
                <w:sz w:val="24"/>
              </w:rPr>
              <w:t>Señor; pero tengo que clamar a mi Dios: ¡Tus vías son justas!</w:t>
            </w:r>
          </w:p>
        </w:tc>
      </w:tr>
      <w:tr w:rsidR="007F6489" w14:paraId="3ED4B4B3" w14:textId="77777777">
        <w:tc>
          <w:tcPr>
            <w:tcW w:w="5544" w:type="dxa"/>
            <w:tcBorders>
              <w:top w:val="nil"/>
              <w:left w:val="nil"/>
              <w:bottom w:val="nil"/>
              <w:right w:val="single" w:sz="4" w:space="0" w:color="auto"/>
            </w:tcBorders>
          </w:tcPr>
          <w:p w14:paraId="1B7D9D84" w14:textId="77777777" w:rsidR="007F6489" w:rsidRDefault="00B84EF6">
            <w:pPr>
              <w:spacing w:after="80" w:line="240" w:lineRule="exact"/>
              <w:jc w:val="both"/>
            </w:pPr>
            <w:r>
              <w:rPr>
                <w:rFonts w:ascii="Times New Roman" w:hAnsi="Times New Roman"/>
                <w:color w:val="000000"/>
                <w:sz w:val="24"/>
              </w:rPr>
              <w:t>8 Aber siehe, die Rechtschaffenen, die auf die Worte der Propheten hören und sie nicht vernichten, sondern mit Standhaftigkeit ausschauen nach Christus, nach den Zeichen, die gegeben sind, ungeachtet aller Verfolgung – siehe, sie sind es, die nicht zugrunde gehen werden.</w:t>
            </w:r>
          </w:p>
        </w:tc>
        <w:tc>
          <w:tcPr>
            <w:tcW w:w="5544" w:type="dxa"/>
            <w:tcBorders>
              <w:top w:val="nil"/>
              <w:left w:val="single" w:sz="4" w:space="0" w:color="auto"/>
              <w:bottom w:val="nil"/>
              <w:right w:val="nil"/>
            </w:tcBorders>
          </w:tcPr>
          <w:p w14:paraId="3D108BEC" w14:textId="77777777" w:rsidR="007F6489" w:rsidRDefault="00B84EF6">
            <w:pPr>
              <w:spacing w:after="80" w:line="240" w:lineRule="exact"/>
              <w:jc w:val="both"/>
            </w:pPr>
            <w:r>
              <w:rPr>
                <w:rFonts w:ascii="Times New Roman" w:hAnsi="Times New Roman"/>
                <w:color w:val="000000"/>
                <w:sz w:val="24"/>
              </w:rPr>
              <w:t>8 Pero he aquí, los justos que escuchan las palabras de los profetas y no los destruyen, sino que esperan anhelosamente y con firmeza en Cristo, aguardando las señales que son declaradas, a pesar de todas las persecuciones, he aquí, son ellos los que no perecerán.</w:t>
            </w:r>
          </w:p>
        </w:tc>
      </w:tr>
      <w:tr w:rsidR="007F6489" w14:paraId="4BACCF67" w14:textId="77777777">
        <w:tc>
          <w:tcPr>
            <w:tcW w:w="5544" w:type="dxa"/>
            <w:tcBorders>
              <w:top w:val="nil"/>
              <w:left w:val="nil"/>
              <w:bottom w:val="nil"/>
              <w:right w:val="single" w:sz="4" w:space="0" w:color="auto"/>
            </w:tcBorders>
          </w:tcPr>
          <w:p w14:paraId="01251A50" w14:textId="77777777" w:rsidR="007F6489" w:rsidRDefault="00B84EF6">
            <w:pPr>
              <w:spacing w:after="80" w:line="240" w:lineRule="exact"/>
              <w:jc w:val="both"/>
            </w:pPr>
            <w:r>
              <w:rPr>
                <w:rFonts w:ascii="Times New Roman" w:hAnsi="Times New Roman"/>
                <w:color w:val="000000"/>
                <w:sz w:val="24"/>
              </w:rPr>
              <w:t>9 Sondern der Sohn der Rechtschaffenheit wird ihnen erscheinen; und er wird sie heilen, und sie werden mit ihm Frieden haben, bis drei Generationen vergangen sind und viele von der vierten Generation in Rechtschaffenheit von hinnen geschieden sein werden.</w:t>
            </w:r>
          </w:p>
        </w:tc>
        <w:tc>
          <w:tcPr>
            <w:tcW w:w="5544" w:type="dxa"/>
            <w:tcBorders>
              <w:top w:val="nil"/>
              <w:left w:val="single" w:sz="4" w:space="0" w:color="auto"/>
              <w:bottom w:val="nil"/>
              <w:right w:val="nil"/>
            </w:tcBorders>
          </w:tcPr>
          <w:p w14:paraId="076F1607" w14:textId="77777777" w:rsidR="007F6489" w:rsidRDefault="00B84EF6">
            <w:pPr>
              <w:spacing w:after="80" w:line="240" w:lineRule="exact"/>
              <w:jc w:val="both"/>
            </w:pPr>
            <w:r>
              <w:rPr>
                <w:rFonts w:ascii="Times New Roman" w:hAnsi="Times New Roman"/>
                <w:color w:val="000000"/>
                <w:sz w:val="24"/>
              </w:rPr>
              <w:t>9 Mas el Hijo de Justicia se les aparecerá; y él los sanará, y tendrán paz con él hasta que hayan transcurrido tres generaciones, y muchos de la cuarta generación hayan fallecido en rectitud.</w:t>
            </w:r>
          </w:p>
        </w:tc>
      </w:tr>
      <w:tr w:rsidR="007F6489" w14:paraId="3B7F9706" w14:textId="77777777">
        <w:tc>
          <w:tcPr>
            <w:tcW w:w="5544" w:type="dxa"/>
            <w:tcBorders>
              <w:top w:val="nil"/>
              <w:left w:val="nil"/>
              <w:bottom w:val="nil"/>
              <w:right w:val="single" w:sz="4" w:space="0" w:color="auto"/>
            </w:tcBorders>
          </w:tcPr>
          <w:p w14:paraId="3F9D84FD" w14:textId="77777777" w:rsidR="007F6489" w:rsidRDefault="00B84EF6">
            <w:pPr>
              <w:spacing w:after="80" w:line="240" w:lineRule="exact"/>
              <w:jc w:val="both"/>
            </w:pPr>
            <w:r>
              <w:rPr>
                <w:rFonts w:ascii="Times New Roman" w:hAnsi="Times New Roman"/>
                <w:color w:val="000000"/>
                <w:sz w:val="24"/>
              </w:rPr>
              <w:t>10 Und wenn dies geschehen ist, kommt eine schnelle Vernichtung über mein Volk; denn ungeachtet der Qual meiner Seele habe ich sie geschaut; darum weiß ich, dass sie sich begeben wird; und es verkauft sich für nichts; denn als Lohn für seinen Stolz und seine Narrheit wird es Zerschlagung ernten; denn weil es sich dem Teufel fügt und lieber Werke der Finsternis wählt als das Licht, deshalb muss es in die Hölle hinabgehen.</w:t>
            </w:r>
          </w:p>
        </w:tc>
        <w:tc>
          <w:tcPr>
            <w:tcW w:w="5544" w:type="dxa"/>
            <w:tcBorders>
              <w:top w:val="nil"/>
              <w:left w:val="single" w:sz="4" w:space="0" w:color="auto"/>
              <w:bottom w:val="nil"/>
              <w:right w:val="nil"/>
            </w:tcBorders>
          </w:tcPr>
          <w:p w14:paraId="1903A28C" w14:textId="77777777" w:rsidR="007F6489" w:rsidRDefault="00B84EF6">
            <w:pPr>
              <w:spacing w:after="80" w:line="240" w:lineRule="exact"/>
              <w:jc w:val="both"/>
            </w:pPr>
            <w:r>
              <w:rPr>
                <w:rFonts w:ascii="Times New Roman" w:hAnsi="Times New Roman"/>
                <w:color w:val="000000"/>
                <w:sz w:val="24"/>
              </w:rPr>
              <w:t>10 Y cuando estas cosas hayan transcurrido, sobrevendrá a mi pueblo una presta destrucción; porque a pesar del dolor de mi alma, yo la he visto; por tanto, sé que acontecerá; y ellos se venden por nada; porque como recompensa de su orgullo y su necedad, segarán destrucción; porque se entregan al diablo, y escogen las obras de tinieblas más bien que la luz; por tanto, tendrán que bajar al infierno.</w:t>
            </w:r>
          </w:p>
        </w:tc>
      </w:tr>
      <w:tr w:rsidR="007F6489" w14:paraId="0F7D7D06" w14:textId="77777777">
        <w:tc>
          <w:tcPr>
            <w:tcW w:w="5544" w:type="dxa"/>
            <w:tcBorders>
              <w:top w:val="nil"/>
              <w:left w:val="nil"/>
              <w:bottom w:val="nil"/>
              <w:right w:val="single" w:sz="4" w:space="0" w:color="auto"/>
            </w:tcBorders>
          </w:tcPr>
          <w:p w14:paraId="28D18391" w14:textId="77777777" w:rsidR="007F6489" w:rsidRDefault="00B84EF6">
            <w:pPr>
              <w:spacing w:after="80" w:line="240" w:lineRule="exact"/>
              <w:jc w:val="both"/>
            </w:pPr>
            <w:r>
              <w:rPr>
                <w:rFonts w:ascii="Times New Roman" w:hAnsi="Times New Roman"/>
                <w:color w:val="000000"/>
                <w:sz w:val="24"/>
              </w:rPr>
              <w:t>11 Denn der Geist des Herrn wird sich nicht immer mit dem Menschen abmühen. Und wenn der Geist aufhört, sich mit dem Menschen abzumühen, dann kommt schnelle Vernichtung, und dies schmerzt meine Seele.</w:t>
            </w:r>
          </w:p>
        </w:tc>
        <w:tc>
          <w:tcPr>
            <w:tcW w:w="5544" w:type="dxa"/>
            <w:tcBorders>
              <w:top w:val="nil"/>
              <w:left w:val="single" w:sz="4" w:space="0" w:color="auto"/>
              <w:bottom w:val="nil"/>
              <w:right w:val="nil"/>
            </w:tcBorders>
          </w:tcPr>
          <w:p w14:paraId="08B128F9" w14:textId="77777777" w:rsidR="007F6489" w:rsidRDefault="00B84EF6">
            <w:pPr>
              <w:spacing w:after="80" w:line="240" w:lineRule="exact"/>
              <w:jc w:val="both"/>
            </w:pPr>
            <w:r>
              <w:rPr>
                <w:rFonts w:ascii="Times New Roman" w:hAnsi="Times New Roman"/>
                <w:color w:val="000000"/>
                <w:sz w:val="24"/>
              </w:rPr>
              <w:t>11 Porque el Espíritu del Señor no siempre luchará con el hombre. Y cuando el Espíritu cesa de luchar con el hombre, entonces viene una presta destrucción, y esto contrista mi alma.</w:t>
            </w:r>
          </w:p>
        </w:tc>
      </w:tr>
      <w:tr w:rsidR="007F6489" w14:paraId="329E56EB" w14:textId="77777777">
        <w:tc>
          <w:tcPr>
            <w:tcW w:w="5544" w:type="dxa"/>
            <w:tcBorders>
              <w:top w:val="nil"/>
              <w:left w:val="nil"/>
              <w:bottom w:val="nil"/>
              <w:right w:val="single" w:sz="4" w:space="0" w:color="auto"/>
            </w:tcBorders>
          </w:tcPr>
          <w:p w14:paraId="5C321B3B" w14:textId="77777777" w:rsidR="007F6489" w:rsidRDefault="00B84EF6">
            <w:pPr>
              <w:spacing w:after="80" w:line="240" w:lineRule="exact"/>
              <w:jc w:val="both"/>
            </w:pPr>
            <w:r>
              <w:rPr>
                <w:rFonts w:ascii="Times New Roman" w:hAnsi="Times New Roman"/>
                <w:color w:val="000000"/>
                <w:sz w:val="24"/>
              </w:rPr>
              <w:t>12 Und wie ich gesagt habe, die Juden müssten überzeugt werden, dass Jesus wirklich der Christus ist, so muss es notwendigerweise sein, dass auch die Anderen davon überzeugt werden, dass Jesus der Christus ist, der ewige Gott,</w:t>
            </w:r>
          </w:p>
        </w:tc>
        <w:tc>
          <w:tcPr>
            <w:tcW w:w="5544" w:type="dxa"/>
            <w:tcBorders>
              <w:top w:val="nil"/>
              <w:left w:val="single" w:sz="4" w:space="0" w:color="auto"/>
              <w:bottom w:val="nil"/>
              <w:right w:val="nil"/>
            </w:tcBorders>
          </w:tcPr>
          <w:p w14:paraId="094B8E4A" w14:textId="77777777" w:rsidR="007F6489" w:rsidRDefault="00B84EF6">
            <w:pPr>
              <w:spacing w:after="80" w:line="240" w:lineRule="exact"/>
              <w:jc w:val="both"/>
            </w:pPr>
            <w:r>
              <w:rPr>
                <w:rFonts w:ascii="Times New Roman" w:hAnsi="Times New Roman"/>
                <w:color w:val="000000"/>
                <w:sz w:val="24"/>
              </w:rPr>
              <w:t>12 Y así como hablé acerca de convencer a los judíos de que Jesús es el verdadero Cristo, es menester que los gentiles también sean convencidos de que Jesús es el Cristo, el Dios Eterno;</w:t>
            </w:r>
          </w:p>
        </w:tc>
      </w:tr>
      <w:tr w:rsidR="007F6489" w14:paraId="2AD183ED" w14:textId="77777777">
        <w:tc>
          <w:tcPr>
            <w:tcW w:w="5544" w:type="dxa"/>
            <w:tcBorders>
              <w:top w:val="nil"/>
              <w:left w:val="nil"/>
              <w:bottom w:val="nil"/>
              <w:right w:val="single" w:sz="4" w:space="0" w:color="auto"/>
            </w:tcBorders>
          </w:tcPr>
          <w:p w14:paraId="7F794B63" w14:textId="77777777" w:rsidR="007F6489" w:rsidRDefault="00B84EF6">
            <w:pPr>
              <w:spacing w:after="80" w:line="240" w:lineRule="exact"/>
              <w:jc w:val="both"/>
            </w:pPr>
            <w:r>
              <w:rPr>
                <w:rFonts w:ascii="Times New Roman" w:hAnsi="Times New Roman"/>
                <w:color w:val="000000"/>
                <w:sz w:val="24"/>
              </w:rPr>
              <w:t>13 und dass er sich all denen, die an ihn glauben, durch die Macht des Heiligen Geistes kundtut, ja, jeder Nation, jedem Geschlecht, jeder Sprache und jedem Volk, und mächtige Wundertaten, Zeichen und Wunder unter den Menschenkindern vollbringt, gemäß ihrem Glauben.</w:t>
            </w:r>
          </w:p>
        </w:tc>
        <w:tc>
          <w:tcPr>
            <w:tcW w:w="5544" w:type="dxa"/>
            <w:tcBorders>
              <w:top w:val="nil"/>
              <w:left w:val="single" w:sz="4" w:space="0" w:color="auto"/>
              <w:bottom w:val="nil"/>
              <w:right w:val="nil"/>
            </w:tcBorders>
          </w:tcPr>
          <w:p w14:paraId="6B4E02E2" w14:textId="77777777" w:rsidR="007F6489" w:rsidRDefault="00B84EF6">
            <w:pPr>
              <w:spacing w:after="80" w:line="240" w:lineRule="exact"/>
              <w:jc w:val="both"/>
            </w:pPr>
            <w:r>
              <w:rPr>
                <w:rFonts w:ascii="Times New Roman" w:hAnsi="Times New Roman"/>
                <w:color w:val="000000"/>
                <w:sz w:val="24"/>
              </w:rPr>
              <w:t>13 y que se manifiesta por el poder del Espíritu Santo a cuantos en él creen; sí, a toda nación, tribu, lengua y pueblo, obrando grandes milagros, señales y maravillas entre los hijos de los hombres, según su fe.</w:t>
            </w:r>
          </w:p>
        </w:tc>
      </w:tr>
      <w:tr w:rsidR="007F6489" w14:paraId="08BD57DE" w14:textId="77777777">
        <w:tc>
          <w:tcPr>
            <w:tcW w:w="5544" w:type="dxa"/>
            <w:tcBorders>
              <w:top w:val="nil"/>
              <w:left w:val="nil"/>
              <w:bottom w:val="nil"/>
              <w:right w:val="single" w:sz="4" w:space="0" w:color="auto"/>
            </w:tcBorders>
          </w:tcPr>
          <w:p w14:paraId="42BEDD42" w14:textId="77777777" w:rsidR="007F6489" w:rsidRDefault="00B84EF6">
            <w:pPr>
              <w:spacing w:after="80" w:line="240" w:lineRule="exact"/>
              <w:jc w:val="both"/>
            </w:pPr>
            <w:r>
              <w:rPr>
                <w:rFonts w:ascii="Times New Roman" w:hAnsi="Times New Roman"/>
                <w:color w:val="000000"/>
                <w:sz w:val="24"/>
              </w:rPr>
              <w:t xml:space="preserve">14 Aber siehe, ich prophezeie euch in Bezug auf die </w:t>
            </w:r>
            <w:r>
              <w:rPr>
                <w:rFonts w:ascii="Times New Roman" w:hAnsi="Times New Roman"/>
                <w:color w:val="000000"/>
                <w:sz w:val="24"/>
              </w:rPr>
              <w:lastRenderedPageBreak/>
              <w:t>letzten Tage, in Bezug auf die Tage, da Gott, der Herr, dieses hier für die Menschenkinder hervorbringen wird.</w:t>
            </w:r>
          </w:p>
        </w:tc>
        <w:tc>
          <w:tcPr>
            <w:tcW w:w="5544" w:type="dxa"/>
            <w:tcBorders>
              <w:top w:val="nil"/>
              <w:left w:val="single" w:sz="4" w:space="0" w:color="auto"/>
              <w:bottom w:val="nil"/>
              <w:right w:val="nil"/>
            </w:tcBorders>
          </w:tcPr>
          <w:p w14:paraId="2F3B15BA" w14:textId="77777777" w:rsidR="007F6489" w:rsidRDefault="00B84EF6">
            <w:pPr>
              <w:spacing w:after="80" w:line="240" w:lineRule="exact"/>
              <w:jc w:val="both"/>
            </w:pPr>
            <w:r>
              <w:rPr>
                <w:rFonts w:ascii="Times New Roman" w:hAnsi="Times New Roman"/>
                <w:color w:val="000000"/>
                <w:sz w:val="24"/>
              </w:rPr>
              <w:lastRenderedPageBreak/>
              <w:t xml:space="preserve">14 </w:t>
            </w:r>
            <w:r>
              <w:rPr>
                <w:rFonts w:ascii="Times New Roman" w:hAnsi="Times New Roman"/>
                <w:color w:val="000000"/>
                <w:sz w:val="24"/>
              </w:rPr>
              <w:t xml:space="preserve">Mas he aquí, os profetizo concerniente a los </w:t>
            </w:r>
            <w:r>
              <w:rPr>
                <w:rFonts w:ascii="Times New Roman" w:hAnsi="Times New Roman"/>
                <w:color w:val="000000"/>
                <w:sz w:val="24"/>
              </w:rPr>
              <w:lastRenderedPageBreak/>
              <w:t>postreros días, los días en que el Señor Dios manifestará estas cosas a los hijos de los hombres.</w:t>
            </w:r>
          </w:p>
        </w:tc>
      </w:tr>
      <w:tr w:rsidR="007F6489" w14:paraId="70EA60C1" w14:textId="77777777">
        <w:tc>
          <w:tcPr>
            <w:tcW w:w="5544" w:type="dxa"/>
            <w:tcBorders>
              <w:top w:val="nil"/>
              <w:left w:val="nil"/>
              <w:bottom w:val="nil"/>
              <w:right w:val="single" w:sz="4" w:space="0" w:color="auto"/>
            </w:tcBorders>
          </w:tcPr>
          <w:p w14:paraId="62E08436" w14:textId="77777777" w:rsidR="007F6489" w:rsidRDefault="00B84EF6">
            <w:pPr>
              <w:spacing w:after="80" w:line="240" w:lineRule="exact"/>
              <w:jc w:val="both"/>
            </w:pPr>
            <w:r>
              <w:rPr>
                <w:rFonts w:ascii="Times New Roman" w:hAnsi="Times New Roman"/>
                <w:color w:val="000000"/>
                <w:sz w:val="24"/>
              </w:rPr>
              <w:lastRenderedPageBreak/>
              <w:t>15 Nachdem meine Nachkommen und die Nachkommen meiner Brüder in Unglauben verfallen sind und von den Anderen geschlagen worden sind, ja, nachdem Gott, der Herr, sie ringsum belagert und sie mit einer Schanze eingeschlossen und Belagerungswerke gegen sie aufgerichtet hat und nachdem sie in den Staub erniedrigt worden sind, ja, sodass es sie nicht mehr gibt, werden dennoch die Worte der Rechtschaffenen geschrieben werden und die Gebete der Getreuen erhört werden, und alle, die in Unglauben verfallen sind, wer</w:t>
            </w:r>
            <w:r>
              <w:rPr>
                <w:rFonts w:ascii="Times New Roman" w:hAnsi="Times New Roman"/>
                <w:color w:val="000000"/>
                <w:sz w:val="24"/>
              </w:rPr>
              <w:t>den nicht vergessen werden.</w:t>
            </w:r>
          </w:p>
        </w:tc>
        <w:tc>
          <w:tcPr>
            <w:tcW w:w="5544" w:type="dxa"/>
            <w:tcBorders>
              <w:top w:val="nil"/>
              <w:left w:val="single" w:sz="4" w:space="0" w:color="auto"/>
              <w:bottom w:val="nil"/>
              <w:right w:val="nil"/>
            </w:tcBorders>
          </w:tcPr>
          <w:p w14:paraId="5A3CFE08" w14:textId="77777777" w:rsidR="007F6489" w:rsidRDefault="00B84EF6">
            <w:pPr>
              <w:spacing w:after="80" w:line="240" w:lineRule="exact"/>
              <w:jc w:val="both"/>
            </w:pPr>
            <w:r>
              <w:rPr>
                <w:rFonts w:ascii="Times New Roman" w:hAnsi="Times New Roman"/>
                <w:color w:val="000000"/>
                <w:sz w:val="24"/>
              </w:rPr>
              <w:t>15 Después que mi posteridad y la posteridad de mis hermanos hayan degenerado en la incredulidad, y hayan sido heridos por los gentiles; sí, después que el Señor Dios haya acampado en contra de ellos por todos lados, y los haya sitiado con baluarte y levantado fuertes contra ellos; y después que hayan sido abatidos hasta el polvo, aun hasta dejar de existir, con todo esto, las palabras de los justos serán escritas, y las oraciones de los fieles serán oídas, y todos los que hayan degenerado en la incredulida</w:t>
            </w:r>
            <w:r>
              <w:rPr>
                <w:rFonts w:ascii="Times New Roman" w:hAnsi="Times New Roman"/>
                <w:color w:val="000000"/>
                <w:sz w:val="24"/>
              </w:rPr>
              <w:t>d no serán olvidados;</w:t>
            </w:r>
          </w:p>
        </w:tc>
      </w:tr>
      <w:tr w:rsidR="007F6489" w14:paraId="2B94871F" w14:textId="77777777">
        <w:tc>
          <w:tcPr>
            <w:tcW w:w="5544" w:type="dxa"/>
            <w:tcBorders>
              <w:top w:val="nil"/>
              <w:left w:val="nil"/>
              <w:bottom w:val="nil"/>
              <w:right w:val="single" w:sz="4" w:space="0" w:color="auto"/>
            </w:tcBorders>
          </w:tcPr>
          <w:p w14:paraId="6A8EC2DF" w14:textId="77777777" w:rsidR="007F6489" w:rsidRDefault="00B84EF6">
            <w:pPr>
              <w:spacing w:after="80" w:line="240" w:lineRule="exact"/>
              <w:jc w:val="both"/>
            </w:pPr>
            <w:r>
              <w:rPr>
                <w:rFonts w:ascii="Times New Roman" w:hAnsi="Times New Roman"/>
                <w:color w:val="000000"/>
                <w:sz w:val="24"/>
              </w:rPr>
              <w:t>16 Denn die vernichtet sein werden, die werden von der Erde her zu ihnen reden, und ihre Rede wird tief aus dem Staube sein, und ihre Stimme wird sein wie jemandes, der einen Totengeist hat; denn Gott, der Herr, wird ihm Macht geben, dass er gleichsam von der Erde her flüstere in Bezug auf sie; und ihre Rede wird aus dem Staube flüstern.</w:t>
            </w:r>
          </w:p>
        </w:tc>
        <w:tc>
          <w:tcPr>
            <w:tcW w:w="5544" w:type="dxa"/>
            <w:tcBorders>
              <w:top w:val="nil"/>
              <w:left w:val="single" w:sz="4" w:space="0" w:color="auto"/>
              <w:bottom w:val="nil"/>
              <w:right w:val="nil"/>
            </w:tcBorders>
          </w:tcPr>
          <w:p w14:paraId="01D6E179" w14:textId="77777777" w:rsidR="007F6489" w:rsidRDefault="00B84EF6">
            <w:pPr>
              <w:spacing w:after="80" w:line="240" w:lineRule="exact"/>
              <w:jc w:val="both"/>
            </w:pPr>
            <w:r>
              <w:rPr>
                <w:rFonts w:ascii="Times New Roman" w:hAnsi="Times New Roman"/>
                <w:color w:val="000000"/>
                <w:sz w:val="24"/>
              </w:rPr>
              <w:t>16 porque aquellos que serán destruidos les hablarán desde la tierra, y sus palabras susurrarán desde el polvo, y su voz será como uno que evoca a los espíritus; porque el Señor Dios le dará poder para que susurre concerniente a ellos, como si fuera desde la tierra; y su habla susurrará desde el polvo.</w:t>
            </w:r>
          </w:p>
        </w:tc>
      </w:tr>
      <w:tr w:rsidR="007F6489" w14:paraId="3966F986" w14:textId="77777777">
        <w:tc>
          <w:tcPr>
            <w:tcW w:w="5544" w:type="dxa"/>
            <w:tcBorders>
              <w:top w:val="nil"/>
              <w:left w:val="nil"/>
              <w:bottom w:val="nil"/>
              <w:right w:val="single" w:sz="4" w:space="0" w:color="auto"/>
            </w:tcBorders>
          </w:tcPr>
          <w:p w14:paraId="7C107186" w14:textId="77777777" w:rsidR="007F6489" w:rsidRDefault="00B84EF6">
            <w:pPr>
              <w:spacing w:after="80" w:line="240" w:lineRule="exact"/>
              <w:jc w:val="both"/>
            </w:pPr>
            <w:r>
              <w:rPr>
                <w:rFonts w:ascii="Times New Roman" w:hAnsi="Times New Roman"/>
                <w:color w:val="000000"/>
                <w:sz w:val="24"/>
              </w:rPr>
              <w:t>17 Denn so spricht Gott, der Herr: Sie werden das schreiben, was unter ihnen geschehen wird, und es wird geschrieben und versiegelt werden in einem Buch, und diejenigen, die in Unglauben verfallen sind, werden es nicht haben, denn sie trachten danach, das, was von Gott ist, zu vernichten.</w:t>
            </w:r>
          </w:p>
        </w:tc>
        <w:tc>
          <w:tcPr>
            <w:tcW w:w="5544" w:type="dxa"/>
            <w:tcBorders>
              <w:top w:val="nil"/>
              <w:left w:val="single" w:sz="4" w:space="0" w:color="auto"/>
              <w:bottom w:val="nil"/>
              <w:right w:val="nil"/>
            </w:tcBorders>
          </w:tcPr>
          <w:p w14:paraId="1DE01A8B" w14:textId="77777777" w:rsidR="007F6489" w:rsidRDefault="00B84EF6">
            <w:pPr>
              <w:spacing w:after="80" w:line="240" w:lineRule="exact"/>
              <w:jc w:val="both"/>
            </w:pPr>
            <w:r>
              <w:rPr>
                <w:rFonts w:ascii="Times New Roman" w:hAnsi="Times New Roman"/>
                <w:color w:val="000000"/>
                <w:sz w:val="24"/>
              </w:rPr>
              <w:t>17 Porque así dice el Señor Dios: Escribirán las cosas que se harán entre ellos, y serán escritas y selladas en un libro; y aquellos que hayan degenerado en la incredulidad no las tendrán, porque procuran destruir las cosas de Dios.</w:t>
            </w:r>
          </w:p>
        </w:tc>
      </w:tr>
      <w:tr w:rsidR="007F6489" w14:paraId="08EBC440" w14:textId="77777777">
        <w:tc>
          <w:tcPr>
            <w:tcW w:w="5544" w:type="dxa"/>
            <w:tcBorders>
              <w:top w:val="nil"/>
              <w:left w:val="nil"/>
              <w:bottom w:val="nil"/>
              <w:right w:val="single" w:sz="4" w:space="0" w:color="auto"/>
            </w:tcBorders>
          </w:tcPr>
          <w:p w14:paraId="3E7F57E8" w14:textId="77777777" w:rsidR="007F6489" w:rsidRDefault="00B84EF6">
            <w:pPr>
              <w:spacing w:after="80" w:line="240" w:lineRule="exact"/>
              <w:jc w:val="both"/>
            </w:pPr>
            <w:r>
              <w:rPr>
                <w:rFonts w:ascii="Times New Roman" w:hAnsi="Times New Roman"/>
                <w:color w:val="000000"/>
                <w:sz w:val="24"/>
              </w:rPr>
              <w:t>18 Die vernichtet worden sind, die sind darum schnell vernichtet worden; und die Menge ihrer Schrecklichen wird sein wie die Spreu, die dahinfährt – ja, so spricht Gott, der Herr: In einem Augenblick, plötzlich, wird es geschehen.</w:t>
            </w:r>
          </w:p>
        </w:tc>
        <w:tc>
          <w:tcPr>
            <w:tcW w:w="5544" w:type="dxa"/>
            <w:tcBorders>
              <w:top w:val="nil"/>
              <w:left w:val="single" w:sz="4" w:space="0" w:color="auto"/>
              <w:bottom w:val="nil"/>
              <w:right w:val="nil"/>
            </w:tcBorders>
          </w:tcPr>
          <w:p w14:paraId="365C2B09" w14:textId="77777777" w:rsidR="007F6489" w:rsidRDefault="00B84EF6">
            <w:pPr>
              <w:spacing w:after="80" w:line="240" w:lineRule="exact"/>
              <w:jc w:val="both"/>
            </w:pPr>
            <w:r>
              <w:rPr>
                <w:rFonts w:ascii="Times New Roman" w:hAnsi="Times New Roman"/>
                <w:color w:val="000000"/>
                <w:sz w:val="24"/>
              </w:rPr>
              <w:t>18 Por tanto, así como los que han sido destruidos fueron talados prestamente, y la multitud de sus fuertes será como el rastrojo que desaparece, sí, así dice el Señor Dios: Será en un instante, repentinamente.</w:t>
            </w:r>
          </w:p>
        </w:tc>
      </w:tr>
      <w:tr w:rsidR="007F6489" w14:paraId="59DC40A2" w14:textId="77777777">
        <w:tc>
          <w:tcPr>
            <w:tcW w:w="5544" w:type="dxa"/>
            <w:tcBorders>
              <w:top w:val="nil"/>
              <w:left w:val="nil"/>
              <w:bottom w:val="nil"/>
              <w:right w:val="single" w:sz="4" w:space="0" w:color="auto"/>
            </w:tcBorders>
          </w:tcPr>
          <w:p w14:paraId="57D485C5" w14:textId="77777777" w:rsidR="007F6489" w:rsidRDefault="00B84EF6">
            <w:pPr>
              <w:spacing w:after="80" w:line="240" w:lineRule="exact"/>
              <w:jc w:val="both"/>
            </w:pPr>
            <w:r>
              <w:rPr>
                <w:rFonts w:ascii="Times New Roman" w:hAnsi="Times New Roman"/>
                <w:color w:val="000000"/>
                <w:sz w:val="24"/>
              </w:rPr>
              <w:t>19 Und es wird sich begeben: Die in Unglauben verfallen sind, werden durch die Hand der Anderen geschlagen werden.</w:t>
            </w:r>
          </w:p>
        </w:tc>
        <w:tc>
          <w:tcPr>
            <w:tcW w:w="5544" w:type="dxa"/>
            <w:tcBorders>
              <w:top w:val="nil"/>
              <w:left w:val="single" w:sz="4" w:space="0" w:color="auto"/>
              <w:bottom w:val="nil"/>
              <w:right w:val="nil"/>
            </w:tcBorders>
          </w:tcPr>
          <w:p w14:paraId="0F1CAB17" w14:textId="77777777" w:rsidR="007F6489" w:rsidRDefault="00B84EF6">
            <w:pPr>
              <w:spacing w:after="80" w:line="240" w:lineRule="exact"/>
              <w:jc w:val="both"/>
            </w:pPr>
            <w:r>
              <w:rPr>
                <w:rFonts w:ascii="Times New Roman" w:hAnsi="Times New Roman"/>
                <w:color w:val="000000"/>
                <w:sz w:val="24"/>
              </w:rPr>
              <w:t>19 Y sucederá que los que hayan degenerado en la incredulidad serán heridos por mano de los gentiles.</w:t>
            </w:r>
          </w:p>
        </w:tc>
      </w:tr>
      <w:tr w:rsidR="007F6489" w14:paraId="2C1E707B" w14:textId="77777777">
        <w:tc>
          <w:tcPr>
            <w:tcW w:w="5544" w:type="dxa"/>
            <w:tcBorders>
              <w:top w:val="nil"/>
              <w:left w:val="nil"/>
              <w:bottom w:val="nil"/>
              <w:right w:val="single" w:sz="4" w:space="0" w:color="auto"/>
            </w:tcBorders>
          </w:tcPr>
          <w:p w14:paraId="71A8784A" w14:textId="77777777" w:rsidR="007F6489" w:rsidRDefault="00B84EF6">
            <w:pPr>
              <w:spacing w:after="80" w:line="240" w:lineRule="exact"/>
              <w:jc w:val="both"/>
            </w:pPr>
            <w:r>
              <w:rPr>
                <w:rFonts w:ascii="Times New Roman" w:hAnsi="Times New Roman"/>
                <w:color w:val="000000"/>
                <w:sz w:val="24"/>
              </w:rPr>
              <w:t>20 Und die Anderen sind überheblich im Stolz ihrer Augen und sind gestolpert wegen der Größe ihres Stolpersteins, sodass sie viele Kirchen aufgerichtet haben; dennoch setzen sie die Macht und Wundertaten Gottes herab und predigen sich selbst ihre eigene Weisheit und ihre eigene Gelehrsamkeit, damit sie Gewinn erlangen und den Armen das Gesicht zermalmen können.</w:t>
            </w:r>
          </w:p>
        </w:tc>
        <w:tc>
          <w:tcPr>
            <w:tcW w:w="5544" w:type="dxa"/>
            <w:tcBorders>
              <w:top w:val="nil"/>
              <w:left w:val="single" w:sz="4" w:space="0" w:color="auto"/>
              <w:bottom w:val="nil"/>
              <w:right w:val="nil"/>
            </w:tcBorders>
          </w:tcPr>
          <w:p w14:paraId="671BAF3C" w14:textId="77777777" w:rsidR="007F6489" w:rsidRDefault="00B84EF6">
            <w:pPr>
              <w:spacing w:after="80" w:line="240" w:lineRule="exact"/>
              <w:jc w:val="both"/>
            </w:pPr>
            <w:r>
              <w:rPr>
                <w:rFonts w:ascii="Times New Roman" w:hAnsi="Times New Roman"/>
                <w:color w:val="000000"/>
                <w:sz w:val="24"/>
              </w:rPr>
              <w:t>20 Y los gentiles se ensalzan con la soberbia de sus ojos, y han tropezado a causa de lo grande de su tropezadero, y han establecido muchas iglesias; sin embargo, menosprecian el poder y los milagros de Dios, y se predican su propia sabiduría y su propia instrucción, para enriquecerse y moler la faz de los pobres.</w:t>
            </w:r>
          </w:p>
        </w:tc>
      </w:tr>
      <w:tr w:rsidR="007F6489" w14:paraId="7FAE1899" w14:textId="77777777">
        <w:tc>
          <w:tcPr>
            <w:tcW w:w="5544" w:type="dxa"/>
            <w:tcBorders>
              <w:top w:val="nil"/>
              <w:left w:val="nil"/>
              <w:bottom w:val="nil"/>
              <w:right w:val="single" w:sz="4" w:space="0" w:color="auto"/>
            </w:tcBorders>
          </w:tcPr>
          <w:p w14:paraId="26CDF6CD" w14:textId="77777777" w:rsidR="007F6489" w:rsidRDefault="00B84EF6">
            <w:pPr>
              <w:spacing w:after="80" w:line="240" w:lineRule="exact"/>
              <w:jc w:val="both"/>
            </w:pPr>
            <w:r>
              <w:rPr>
                <w:rFonts w:ascii="Times New Roman" w:hAnsi="Times New Roman"/>
                <w:color w:val="000000"/>
                <w:sz w:val="24"/>
              </w:rPr>
              <w:t>21 Und es sind viele Kirchen aufgerichtet, die Neid und Streit und Bosheit verursachen.</w:t>
            </w:r>
          </w:p>
        </w:tc>
        <w:tc>
          <w:tcPr>
            <w:tcW w:w="5544" w:type="dxa"/>
            <w:tcBorders>
              <w:top w:val="nil"/>
              <w:left w:val="single" w:sz="4" w:space="0" w:color="auto"/>
              <w:bottom w:val="nil"/>
              <w:right w:val="nil"/>
            </w:tcBorders>
          </w:tcPr>
          <w:p w14:paraId="4681E153" w14:textId="77777777" w:rsidR="007F6489" w:rsidRDefault="00B84EF6">
            <w:pPr>
              <w:spacing w:after="80" w:line="240" w:lineRule="exact"/>
              <w:jc w:val="both"/>
            </w:pPr>
            <w:r>
              <w:rPr>
                <w:rFonts w:ascii="Times New Roman" w:hAnsi="Times New Roman"/>
                <w:color w:val="000000"/>
                <w:sz w:val="24"/>
              </w:rPr>
              <w:t xml:space="preserve">21 Y se </w:t>
            </w:r>
            <w:r>
              <w:rPr>
                <w:rFonts w:ascii="Times New Roman" w:hAnsi="Times New Roman"/>
                <w:color w:val="000000"/>
                <w:sz w:val="24"/>
              </w:rPr>
              <w:t>edifican muchas iglesias que causan envidias, y contiendas, y malicia.</w:t>
            </w:r>
          </w:p>
        </w:tc>
      </w:tr>
      <w:tr w:rsidR="007F6489" w14:paraId="7C744E14" w14:textId="77777777">
        <w:tc>
          <w:tcPr>
            <w:tcW w:w="5544" w:type="dxa"/>
            <w:tcBorders>
              <w:top w:val="nil"/>
              <w:left w:val="nil"/>
              <w:bottom w:val="nil"/>
              <w:right w:val="single" w:sz="4" w:space="0" w:color="auto"/>
            </w:tcBorders>
          </w:tcPr>
          <w:p w14:paraId="54F2918E" w14:textId="77777777" w:rsidR="007F6489" w:rsidRDefault="00B84EF6">
            <w:pPr>
              <w:spacing w:after="80" w:line="240" w:lineRule="exact"/>
              <w:jc w:val="both"/>
            </w:pPr>
            <w:r>
              <w:rPr>
                <w:rFonts w:ascii="Times New Roman" w:hAnsi="Times New Roman"/>
                <w:color w:val="000000"/>
                <w:sz w:val="24"/>
              </w:rPr>
              <w:t>22 Und es gibt auch geheime Verbindungen, ja, wie in alter Zeit, gemäß den Verbindungen des Teufels, denn er ist der Gründer von dem allen, ja, der Gründer von Mord und von Werken der Finsternis, ja, und er führt sie am Hals mit einem flächsernen Strick, bis er sie mit seinen starken Stricken für immer bindet.</w:t>
            </w:r>
          </w:p>
        </w:tc>
        <w:tc>
          <w:tcPr>
            <w:tcW w:w="5544" w:type="dxa"/>
            <w:tcBorders>
              <w:top w:val="nil"/>
              <w:left w:val="single" w:sz="4" w:space="0" w:color="auto"/>
              <w:bottom w:val="nil"/>
              <w:right w:val="nil"/>
            </w:tcBorders>
          </w:tcPr>
          <w:p w14:paraId="78C6C4AE" w14:textId="77777777" w:rsidR="007F6489" w:rsidRDefault="00B84EF6">
            <w:pPr>
              <w:spacing w:after="80" w:line="240" w:lineRule="exact"/>
              <w:jc w:val="both"/>
            </w:pPr>
            <w:r>
              <w:rPr>
                <w:rFonts w:ascii="Times New Roman" w:hAnsi="Times New Roman"/>
                <w:color w:val="000000"/>
                <w:sz w:val="24"/>
              </w:rPr>
              <w:t>22 Y también existen combinaciones secretas, como en los tiempos antiguos, según las combinaciones del diablo, porque él es el fundador de todas estas cosas; sí, el fundador del asesinato y de las obras de tinieblas; sí, y los lleva del cuello con cordel de lino, hasta que los ata para siempre jamás con sus fuertes cuerdas.</w:t>
            </w:r>
          </w:p>
        </w:tc>
      </w:tr>
      <w:tr w:rsidR="007F6489" w14:paraId="16263297" w14:textId="77777777">
        <w:tc>
          <w:tcPr>
            <w:tcW w:w="5544" w:type="dxa"/>
            <w:tcBorders>
              <w:top w:val="nil"/>
              <w:left w:val="nil"/>
              <w:bottom w:val="nil"/>
              <w:right w:val="single" w:sz="4" w:space="0" w:color="auto"/>
            </w:tcBorders>
          </w:tcPr>
          <w:p w14:paraId="14E453AC" w14:textId="77777777" w:rsidR="007F6489" w:rsidRDefault="00B84EF6">
            <w:pPr>
              <w:spacing w:after="80" w:line="240" w:lineRule="exact"/>
              <w:jc w:val="both"/>
            </w:pPr>
            <w:r>
              <w:rPr>
                <w:rFonts w:ascii="Times New Roman" w:hAnsi="Times New Roman"/>
                <w:color w:val="000000"/>
                <w:sz w:val="24"/>
              </w:rPr>
              <w:t>23 Denn siehe, meine geliebten Brüder, ich sage euch, dass Gott, der Herr, nicht im Finstern wirkt.</w:t>
            </w:r>
          </w:p>
        </w:tc>
        <w:tc>
          <w:tcPr>
            <w:tcW w:w="5544" w:type="dxa"/>
            <w:tcBorders>
              <w:top w:val="nil"/>
              <w:left w:val="single" w:sz="4" w:space="0" w:color="auto"/>
              <w:bottom w:val="nil"/>
              <w:right w:val="nil"/>
            </w:tcBorders>
          </w:tcPr>
          <w:p w14:paraId="166AB172" w14:textId="77777777" w:rsidR="007F6489" w:rsidRDefault="00B84EF6">
            <w:pPr>
              <w:spacing w:after="80" w:line="240" w:lineRule="exact"/>
              <w:jc w:val="both"/>
            </w:pPr>
            <w:r>
              <w:rPr>
                <w:rFonts w:ascii="Times New Roman" w:hAnsi="Times New Roman"/>
                <w:color w:val="000000"/>
                <w:sz w:val="24"/>
              </w:rPr>
              <w:t>23 Porque he aquí, amados hermanos míos, os digo que el Señor Dios no obra en la obscuridad.</w:t>
            </w:r>
          </w:p>
        </w:tc>
      </w:tr>
      <w:tr w:rsidR="007F6489" w14:paraId="301DC6B7" w14:textId="77777777">
        <w:tc>
          <w:tcPr>
            <w:tcW w:w="5544" w:type="dxa"/>
            <w:tcBorders>
              <w:top w:val="nil"/>
              <w:left w:val="nil"/>
              <w:bottom w:val="nil"/>
              <w:right w:val="single" w:sz="4" w:space="0" w:color="auto"/>
            </w:tcBorders>
          </w:tcPr>
          <w:p w14:paraId="526F8BF8" w14:textId="77777777" w:rsidR="007F6489" w:rsidRDefault="00B84EF6">
            <w:pPr>
              <w:spacing w:after="80" w:line="240" w:lineRule="exact"/>
              <w:jc w:val="both"/>
            </w:pPr>
            <w:r>
              <w:rPr>
                <w:rFonts w:ascii="Times New Roman" w:hAnsi="Times New Roman"/>
                <w:color w:val="000000"/>
                <w:sz w:val="24"/>
              </w:rPr>
              <w:t xml:space="preserve">24 Er tut nichts, was nicht der Welt zum Nutzen ist; </w:t>
            </w:r>
            <w:r>
              <w:rPr>
                <w:rFonts w:ascii="Times New Roman" w:hAnsi="Times New Roman"/>
                <w:color w:val="000000"/>
                <w:sz w:val="24"/>
              </w:rPr>
              <w:lastRenderedPageBreak/>
              <w:t>denn er liebt die Welt, sodass er sogar sein eigenes Leben niederlegt, damit er alle Menschen zu sich ziehen kann. Darum gebietet er niemandem, nicht an der Errettung durch ihn teilzuhaben.</w:t>
            </w:r>
          </w:p>
        </w:tc>
        <w:tc>
          <w:tcPr>
            <w:tcW w:w="5544" w:type="dxa"/>
            <w:tcBorders>
              <w:top w:val="nil"/>
              <w:left w:val="single" w:sz="4" w:space="0" w:color="auto"/>
              <w:bottom w:val="nil"/>
              <w:right w:val="nil"/>
            </w:tcBorders>
          </w:tcPr>
          <w:p w14:paraId="1C597D04" w14:textId="77777777" w:rsidR="007F6489" w:rsidRDefault="00B84EF6">
            <w:pPr>
              <w:spacing w:after="80" w:line="240" w:lineRule="exact"/>
              <w:jc w:val="both"/>
            </w:pPr>
            <w:r>
              <w:rPr>
                <w:rFonts w:ascii="Times New Roman" w:hAnsi="Times New Roman"/>
                <w:color w:val="000000"/>
                <w:sz w:val="24"/>
              </w:rPr>
              <w:lastRenderedPageBreak/>
              <w:t xml:space="preserve">24 Él no hace nada a menos que sea para el beneficio </w:t>
            </w:r>
            <w:r>
              <w:rPr>
                <w:rFonts w:ascii="Times New Roman" w:hAnsi="Times New Roman"/>
                <w:color w:val="000000"/>
                <w:sz w:val="24"/>
              </w:rPr>
              <w:lastRenderedPageBreak/>
              <w:t>del mundo; porque él ama al mundo, al grado de dar su propia vida para traer a todos los hombres a él. Por tanto, a nadie manda él que no participe de su salvación.</w:t>
            </w:r>
          </w:p>
        </w:tc>
      </w:tr>
      <w:tr w:rsidR="007F6489" w14:paraId="7AD3E6AB" w14:textId="77777777">
        <w:tc>
          <w:tcPr>
            <w:tcW w:w="5544" w:type="dxa"/>
            <w:tcBorders>
              <w:top w:val="nil"/>
              <w:left w:val="nil"/>
              <w:bottom w:val="nil"/>
              <w:right w:val="single" w:sz="4" w:space="0" w:color="auto"/>
            </w:tcBorders>
          </w:tcPr>
          <w:p w14:paraId="015D202B" w14:textId="77777777" w:rsidR="007F6489" w:rsidRDefault="00B84EF6">
            <w:pPr>
              <w:spacing w:after="80" w:line="240" w:lineRule="exact"/>
              <w:jc w:val="both"/>
            </w:pPr>
            <w:r>
              <w:rPr>
                <w:rFonts w:ascii="Times New Roman" w:hAnsi="Times New Roman"/>
                <w:color w:val="000000"/>
                <w:sz w:val="24"/>
              </w:rPr>
              <w:lastRenderedPageBreak/>
              <w:t>25 Siehe, ruft er irgendjemandem zu, nämlich: Geh weg von mir? Siehe, ich sage euch: Nein; sondern er spricht: Kommt her zu mir, all ihr Enden der Erde, kauft Milch und Honig, ohne Geld und ohne Kaufpreis.</w:t>
            </w:r>
          </w:p>
        </w:tc>
        <w:tc>
          <w:tcPr>
            <w:tcW w:w="5544" w:type="dxa"/>
            <w:tcBorders>
              <w:top w:val="nil"/>
              <w:left w:val="single" w:sz="4" w:space="0" w:color="auto"/>
              <w:bottom w:val="nil"/>
              <w:right w:val="nil"/>
            </w:tcBorders>
          </w:tcPr>
          <w:p w14:paraId="6CA7C23F" w14:textId="77777777" w:rsidR="007F6489" w:rsidRDefault="00B84EF6">
            <w:pPr>
              <w:spacing w:after="80" w:line="240" w:lineRule="exact"/>
              <w:jc w:val="both"/>
            </w:pPr>
            <w:r>
              <w:rPr>
                <w:rFonts w:ascii="Times New Roman" w:hAnsi="Times New Roman"/>
                <w:color w:val="000000"/>
                <w:sz w:val="24"/>
              </w:rPr>
              <w:t>25 He aquí, ¿acaso exclama él a alguien, diciendo: Apártate de mí? He aquí, os digo que no; antes bien, dice: Venid a mí, vosotros, todos los extremos de la tierra, comprad leche y miel sin dinero y sin precio.</w:t>
            </w:r>
          </w:p>
        </w:tc>
      </w:tr>
      <w:tr w:rsidR="007F6489" w14:paraId="37B7E21F" w14:textId="77777777">
        <w:tc>
          <w:tcPr>
            <w:tcW w:w="5544" w:type="dxa"/>
            <w:tcBorders>
              <w:top w:val="nil"/>
              <w:left w:val="nil"/>
              <w:bottom w:val="nil"/>
              <w:right w:val="single" w:sz="4" w:space="0" w:color="auto"/>
            </w:tcBorders>
          </w:tcPr>
          <w:p w14:paraId="2E451633" w14:textId="77777777" w:rsidR="007F6489" w:rsidRDefault="00B84EF6">
            <w:pPr>
              <w:spacing w:after="80" w:line="240" w:lineRule="exact"/>
              <w:jc w:val="both"/>
            </w:pPr>
            <w:r>
              <w:rPr>
                <w:rFonts w:ascii="Times New Roman" w:hAnsi="Times New Roman"/>
                <w:color w:val="000000"/>
                <w:sz w:val="24"/>
              </w:rPr>
              <w:t>26 Siehe, hat er irgendjemandem geboten, aus den Synagogen oder aus den Gotteshäusern wegzugehen? Siehe, ich sage euch: Nein.</w:t>
            </w:r>
          </w:p>
        </w:tc>
        <w:tc>
          <w:tcPr>
            <w:tcW w:w="5544" w:type="dxa"/>
            <w:tcBorders>
              <w:top w:val="nil"/>
              <w:left w:val="single" w:sz="4" w:space="0" w:color="auto"/>
              <w:bottom w:val="nil"/>
              <w:right w:val="nil"/>
            </w:tcBorders>
          </w:tcPr>
          <w:p w14:paraId="2B71618B" w14:textId="77777777" w:rsidR="007F6489" w:rsidRDefault="00B84EF6">
            <w:pPr>
              <w:spacing w:after="80" w:line="240" w:lineRule="exact"/>
              <w:jc w:val="both"/>
            </w:pPr>
            <w:r>
              <w:rPr>
                <w:rFonts w:ascii="Times New Roman" w:hAnsi="Times New Roman"/>
                <w:color w:val="000000"/>
                <w:sz w:val="24"/>
              </w:rPr>
              <w:t>26 He aquí, ¿ha mandado él a alguno que salga de las sinagogas, o de las casas de adoración? He aquí, os digo que no.</w:t>
            </w:r>
          </w:p>
        </w:tc>
      </w:tr>
      <w:tr w:rsidR="007F6489" w14:paraId="06D77B58" w14:textId="77777777">
        <w:tc>
          <w:tcPr>
            <w:tcW w:w="5544" w:type="dxa"/>
            <w:tcBorders>
              <w:top w:val="nil"/>
              <w:left w:val="nil"/>
              <w:bottom w:val="nil"/>
              <w:right w:val="single" w:sz="4" w:space="0" w:color="auto"/>
            </w:tcBorders>
          </w:tcPr>
          <w:p w14:paraId="246A83D3" w14:textId="77777777" w:rsidR="007F6489" w:rsidRDefault="00B84EF6">
            <w:pPr>
              <w:spacing w:after="80" w:line="240" w:lineRule="exact"/>
              <w:jc w:val="both"/>
            </w:pPr>
            <w:r>
              <w:rPr>
                <w:rFonts w:ascii="Times New Roman" w:hAnsi="Times New Roman"/>
                <w:color w:val="000000"/>
                <w:sz w:val="24"/>
              </w:rPr>
              <w:t>27 Hat er irgendjemandem geboten, nicht an der Errettung durch ihn teilzuhaben? Siehe, ich sage euch: Nein, sondern er gewährt sie allen Menschen frei, und er hat seinem Volk geboten, dass es alle Menschen zur Umkehr bewegt.</w:t>
            </w:r>
          </w:p>
        </w:tc>
        <w:tc>
          <w:tcPr>
            <w:tcW w:w="5544" w:type="dxa"/>
            <w:tcBorders>
              <w:top w:val="nil"/>
              <w:left w:val="single" w:sz="4" w:space="0" w:color="auto"/>
              <w:bottom w:val="nil"/>
              <w:right w:val="nil"/>
            </w:tcBorders>
          </w:tcPr>
          <w:p w14:paraId="254FF0D9" w14:textId="77777777" w:rsidR="007F6489" w:rsidRDefault="00B84EF6">
            <w:pPr>
              <w:spacing w:after="80" w:line="240" w:lineRule="exact"/>
              <w:jc w:val="both"/>
            </w:pPr>
            <w:r>
              <w:rPr>
                <w:rFonts w:ascii="Times New Roman" w:hAnsi="Times New Roman"/>
                <w:color w:val="000000"/>
                <w:sz w:val="24"/>
              </w:rPr>
              <w:t xml:space="preserve">27 ¿Ha mandado él a alguien que no </w:t>
            </w:r>
            <w:r>
              <w:rPr>
                <w:rFonts w:ascii="Times New Roman" w:hAnsi="Times New Roman"/>
                <w:color w:val="000000"/>
                <w:sz w:val="24"/>
              </w:rPr>
              <w:t>participe de su salvación? He aquí, os digo que no, sino que la ha dado gratuitamente para todos los hombres; y ha mandado a su pueblo que persuada a todos los hombres a que se arrepientan.</w:t>
            </w:r>
          </w:p>
        </w:tc>
      </w:tr>
      <w:tr w:rsidR="007F6489" w14:paraId="34B490A6" w14:textId="77777777">
        <w:tc>
          <w:tcPr>
            <w:tcW w:w="5544" w:type="dxa"/>
            <w:tcBorders>
              <w:top w:val="nil"/>
              <w:left w:val="nil"/>
              <w:bottom w:val="nil"/>
              <w:right w:val="single" w:sz="4" w:space="0" w:color="auto"/>
            </w:tcBorders>
          </w:tcPr>
          <w:p w14:paraId="13A38F86" w14:textId="77777777" w:rsidR="007F6489" w:rsidRDefault="00B84EF6">
            <w:pPr>
              <w:spacing w:after="80" w:line="240" w:lineRule="exact"/>
              <w:jc w:val="both"/>
            </w:pPr>
            <w:r>
              <w:rPr>
                <w:rFonts w:ascii="Times New Roman" w:hAnsi="Times New Roman"/>
                <w:color w:val="000000"/>
                <w:sz w:val="24"/>
              </w:rPr>
              <w:t>28 Siehe, hat der Herr irgendjemandem geboten, nicht an seiner Güte teilzuhaben? Siehe, ich sage euch: Nein, sondern alle Menschen genießen diesen Vorzug, der eine so wie der andere, und keinem ist es verwehrt.</w:t>
            </w:r>
          </w:p>
        </w:tc>
        <w:tc>
          <w:tcPr>
            <w:tcW w:w="5544" w:type="dxa"/>
            <w:tcBorders>
              <w:top w:val="nil"/>
              <w:left w:val="single" w:sz="4" w:space="0" w:color="auto"/>
              <w:bottom w:val="nil"/>
              <w:right w:val="nil"/>
            </w:tcBorders>
          </w:tcPr>
          <w:p w14:paraId="04C5D622" w14:textId="77777777" w:rsidR="007F6489" w:rsidRDefault="00B84EF6">
            <w:pPr>
              <w:spacing w:after="80" w:line="240" w:lineRule="exact"/>
              <w:jc w:val="both"/>
            </w:pPr>
            <w:r>
              <w:rPr>
                <w:rFonts w:ascii="Times New Roman" w:hAnsi="Times New Roman"/>
                <w:color w:val="000000"/>
                <w:sz w:val="24"/>
              </w:rPr>
              <w:t>28 He aquí, ¿ha mandado el Señor a alguien que no participe de su bondad? He aquí, os digo: No; sino que todo hombre tiene tanto privilegio como cualquier otro, y a nadie se le prohíbe.</w:t>
            </w:r>
          </w:p>
        </w:tc>
      </w:tr>
      <w:tr w:rsidR="007F6489" w14:paraId="1F3E0F32" w14:textId="77777777">
        <w:tc>
          <w:tcPr>
            <w:tcW w:w="5544" w:type="dxa"/>
            <w:tcBorders>
              <w:top w:val="nil"/>
              <w:left w:val="nil"/>
              <w:bottom w:val="nil"/>
              <w:right w:val="single" w:sz="4" w:space="0" w:color="auto"/>
            </w:tcBorders>
          </w:tcPr>
          <w:p w14:paraId="0E1DEFEC" w14:textId="77777777" w:rsidR="007F6489" w:rsidRDefault="00B84EF6">
            <w:pPr>
              <w:spacing w:after="80" w:line="240" w:lineRule="exact"/>
              <w:jc w:val="both"/>
            </w:pPr>
            <w:r>
              <w:rPr>
                <w:rFonts w:ascii="Times New Roman" w:hAnsi="Times New Roman"/>
                <w:color w:val="000000"/>
                <w:sz w:val="24"/>
              </w:rPr>
              <w:t>29 Er gebietet, es solle keine Priesterlist geben; denn siehe, Priesterlist besteht darin, dass Menschen predigen und sich selbst der Welt als Licht hinstellen, auf dass sie von der Welt Gewinn und Lob ernten; aber sie trachten nicht nach dem Wohlergehen Zions.</w:t>
            </w:r>
          </w:p>
        </w:tc>
        <w:tc>
          <w:tcPr>
            <w:tcW w:w="5544" w:type="dxa"/>
            <w:tcBorders>
              <w:top w:val="nil"/>
              <w:left w:val="single" w:sz="4" w:space="0" w:color="auto"/>
              <w:bottom w:val="nil"/>
              <w:right w:val="nil"/>
            </w:tcBorders>
          </w:tcPr>
          <w:p w14:paraId="2D89EC61" w14:textId="77777777" w:rsidR="007F6489" w:rsidRDefault="00B84EF6">
            <w:pPr>
              <w:spacing w:after="80" w:line="240" w:lineRule="exact"/>
              <w:jc w:val="both"/>
            </w:pPr>
            <w:r>
              <w:rPr>
                <w:rFonts w:ascii="Times New Roman" w:hAnsi="Times New Roman"/>
                <w:color w:val="000000"/>
                <w:sz w:val="24"/>
              </w:rPr>
              <w:t>29 Él manda que no haya supercherías; porque he aquí, son supercherías sacerdotales el que los hombres prediquen y se constituyan a sí mismos como una luz al mundo, con el fin de obtener lucro y alabanza del mundo; pero no buscan el bien de Sion.</w:t>
            </w:r>
          </w:p>
        </w:tc>
      </w:tr>
      <w:tr w:rsidR="007F6489" w14:paraId="4CF50C01" w14:textId="77777777">
        <w:tc>
          <w:tcPr>
            <w:tcW w:w="5544" w:type="dxa"/>
            <w:tcBorders>
              <w:top w:val="nil"/>
              <w:left w:val="nil"/>
              <w:bottom w:val="nil"/>
              <w:right w:val="single" w:sz="4" w:space="0" w:color="auto"/>
            </w:tcBorders>
          </w:tcPr>
          <w:p w14:paraId="2AD9AF5B" w14:textId="77777777" w:rsidR="007F6489" w:rsidRDefault="00B84EF6">
            <w:pPr>
              <w:spacing w:after="80" w:line="240" w:lineRule="exact"/>
              <w:jc w:val="both"/>
            </w:pPr>
            <w:r>
              <w:rPr>
                <w:rFonts w:ascii="Times New Roman" w:hAnsi="Times New Roman"/>
                <w:color w:val="000000"/>
                <w:sz w:val="24"/>
              </w:rPr>
              <w:t>30 Siehe, der Herr hat dies verboten; darum hat Gott, der Herr, das Gebot gegeben, dass alle Menschen Nächstenliebe haben sollen, und diese Nächstenliebe ist Liebe. Und wenn sie keine Nächstenliebe haben, so sind sie nichts. Darum, wenn sie Nächstenliebe haben, werden sie den Arbeiter in Zion nicht zugrunde gehen lassen.</w:t>
            </w:r>
          </w:p>
        </w:tc>
        <w:tc>
          <w:tcPr>
            <w:tcW w:w="5544" w:type="dxa"/>
            <w:tcBorders>
              <w:top w:val="nil"/>
              <w:left w:val="single" w:sz="4" w:space="0" w:color="auto"/>
              <w:bottom w:val="nil"/>
              <w:right w:val="nil"/>
            </w:tcBorders>
          </w:tcPr>
          <w:p w14:paraId="7C2906C1" w14:textId="77777777" w:rsidR="007F6489" w:rsidRDefault="00B84EF6">
            <w:pPr>
              <w:spacing w:after="80" w:line="240" w:lineRule="exact"/>
              <w:jc w:val="both"/>
            </w:pPr>
            <w:r>
              <w:rPr>
                <w:rFonts w:ascii="Times New Roman" w:hAnsi="Times New Roman"/>
                <w:color w:val="000000"/>
                <w:sz w:val="24"/>
              </w:rPr>
              <w:t>30 He aquí, el Señor ha vedado esto; por tanto, el Señor Dios ha dado el mandamiento de que todos los hombres tengan caridad, y esta caridad es amor. Y a menos que tengan caridad, no son nada. Por tanto, si tuviesen caridad, no permitirían que pereciera el obrero en Sion.</w:t>
            </w:r>
          </w:p>
        </w:tc>
      </w:tr>
      <w:tr w:rsidR="007F6489" w14:paraId="5A59309A" w14:textId="77777777">
        <w:tc>
          <w:tcPr>
            <w:tcW w:w="5544" w:type="dxa"/>
            <w:tcBorders>
              <w:top w:val="nil"/>
              <w:left w:val="nil"/>
              <w:bottom w:val="nil"/>
              <w:right w:val="single" w:sz="4" w:space="0" w:color="auto"/>
            </w:tcBorders>
          </w:tcPr>
          <w:p w14:paraId="6FDA5FCC" w14:textId="77777777" w:rsidR="007F6489" w:rsidRDefault="00B84EF6">
            <w:pPr>
              <w:spacing w:after="80" w:line="240" w:lineRule="exact"/>
              <w:jc w:val="both"/>
            </w:pPr>
            <w:r>
              <w:rPr>
                <w:rFonts w:ascii="Times New Roman" w:hAnsi="Times New Roman"/>
                <w:color w:val="000000"/>
                <w:sz w:val="24"/>
              </w:rPr>
              <w:t>31 Aber der Arbeiter in Zion soll für Zion arbeiten; denn wenn sie für Geld arbeiten, werden sie zugrunde gehen.</w:t>
            </w:r>
          </w:p>
        </w:tc>
        <w:tc>
          <w:tcPr>
            <w:tcW w:w="5544" w:type="dxa"/>
            <w:tcBorders>
              <w:top w:val="nil"/>
              <w:left w:val="single" w:sz="4" w:space="0" w:color="auto"/>
              <w:bottom w:val="nil"/>
              <w:right w:val="nil"/>
            </w:tcBorders>
          </w:tcPr>
          <w:p w14:paraId="279A025B" w14:textId="77777777" w:rsidR="007F6489" w:rsidRDefault="00B84EF6">
            <w:pPr>
              <w:spacing w:after="80" w:line="240" w:lineRule="exact"/>
              <w:jc w:val="both"/>
            </w:pPr>
            <w:r>
              <w:rPr>
                <w:rFonts w:ascii="Times New Roman" w:hAnsi="Times New Roman"/>
                <w:color w:val="000000"/>
                <w:sz w:val="24"/>
              </w:rPr>
              <w:t>31 Mas el obrero en Sion trabajará para Sion; porque si trabaja por dinero, perecerá.</w:t>
            </w:r>
          </w:p>
        </w:tc>
      </w:tr>
      <w:tr w:rsidR="007F6489" w14:paraId="3F56AD0F" w14:textId="77777777">
        <w:tc>
          <w:tcPr>
            <w:tcW w:w="5544" w:type="dxa"/>
            <w:tcBorders>
              <w:top w:val="nil"/>
              <w:left w:val="nil"/>
              <w:bottom w:val="nil"/>
              <w:right w:val="single" w:sz="4" w:space="0" w:color="auto"/>
            </w:tcBorders>
          </w:tcPr>
          <w:p w14:paraId="2AAA7217" w14:textId="77777777" w:rsidR="007F6489" w:rsidRDefault="00B84EF6">
            <w:pPr>
              <w:spacing w:after="80" w:line="240" w:lineRule="exact"/>
              <w:jc w:val="both"/>
            </w:pPr>
            <w:r>
              <w:rPr>
                <w:rFonts w:ascii="Times New Roman" w:hAnsi="Times New Roman"/>
                <w:color w:val="000000"/>
                <w:sz w:val="24"/>
              </w:rPr>
              <w:t>32 Und weiter hat Gott, der Herr, geboten, dass die Menschen nicht morden sollen; dass sie nicht lügen sollen; dass sie nicht stehlen sollen; dass sie den Namen des Herrn, ihres Gottes, nicht unnütz gebrauchen sollen; dass sie nicht neiden sollen; dass sie nicht boshaft sein sollen; dass sie nicht miteinander streiten sollen; dass sie keine Hurerei begehen sollen und dass sie nichts von dem allen tun sollen; denn wer es tut, wird zugrunde gehen.</w:t>
            </w:r>
          </w:p>
        </w:tc>
        <w:tc>
          <w:tcPr>
            <w:tcW w:w="5544" w:type="dxa"/>
            <w:tcBorders>
              <w:top w:val="nil"/>
              <w:left w:val="single" w:sz="4" w:space="0" w:color="auto"/>
              <w:bottom w:val="nil"/>
              <w:right w:val="nil"/>
            </w:tcBorders>
          </w:tcPr>
          <w:p w14:paraId="67E7B6A4" w14:textId="77777777" w:rsidR="007F6489" w:rsidRDefault="00B84EF6">
            <w:pPr>
              <w:spacing w:after="80" w:line="240" w:lineRule="exact"/>
              <w:jc w:val="both"/>
            </w:pPr>
            <w:r>
              <w:rPr>
                <w:rFonts w:ascii="Times New Roman" w:hAnsi="Times New Roman"/>
                <w:color w:val="000000"/>
                <w:sz w:val="24"/>
              </w:rPr>
              <w:t>32 Y además, el Señor Dios ha mandado a los hombres no cometer homicidio; no mentir; no robar; no tomar el nombre del Señor su Dios en vano; no envidiar; no tener malicia; no contender unos con otros; no cometer fornicaciones; y no hacer ninguna de estas cosas; porque los que tal hagan, perecerán.</w:t>
            </w:r>
          </w:p>
        </w:tc>
      </w:tr>
      <w:tr w:rsidR="007F6489" w14:paraId="65D337E1" w14:textId="77777777">
        <w:tc>
          <w:tcPr>
            <w:tcW w:w="5544" w:type="dxa"/>
            <w:tcBorders>
              <w:top w:val="nil"/>
              <w:left w:val="nil"/>
              <w:bottom w:val="nil"/>
              <w:right w:val="single" w:sz="4" w:space="0" w:color="auto"/>
            </w:tcBorders>
          </w:tcPr>
          <w:p w14:paraId="7B39FF79" w14:textId="77777777" w:rsidR="007F6489" w:rsidRDefault="00B84EF6">
            <w:pPr>
              <w:spacing w:after="80" w:line="240" w:lineRule="exact"/>
              <w:jc w:val="both"/>
            </w:pPr>
            <w:r>
              <w:rPr>
                <w:rFonts w:ascii="Times New Roman" w:hAnsi="Times New Roman"/>
                <w:color w:val="000000"/>
                <w:sz w:val="24"/>
              </w:rPr>
              <w:t>33 Denn keine dieser Übeltaten kommt vom Herrn; denn er tut unter den Menschenkindern das, was gut ist; und er tut nichts, was nicht klar ist für die Menschenkinder; und er lädt sie alle ein, zu ihm zu kommen und an seiner Güte teilzuhaben; und er weist niemanden ab, der zu ihm kommt, ob schwarz oder weiß, geknechtet oder frei, männlich oder weiblich; und er gedenkt der Heiden; und alle sind vor Gott gleich, die Juden ebenso wie die Anderen.</w:t>
            </w:r>
          </w:p>
        </w:tc>
        <w:tc>
          <w:tcPr>
            <w:tcW w:w="5544" w:type="dxa"/>
            <w:tcBorders>
              <w:top w:val="nil"/>
              <w:left w:val="single" w:sz="4" w:space="0" w:color="auto"/>
              <w:bottom w:val="nil"/>
              <w:right w:val="nil"/>
            </w:tcBorders>
          </w:tcPr>
          <w:p w14:paraId="7B0ABBCA" w14:textId="77777777" w:rsidR="007F6489" w:rsidRDefault="00B84EF6">
            <w:pPr>
              <w:spacing w:after="80" w:line="240" w:lineRule="exact"/>
              <w:jc w:val="both"/>
            </w:pPr>
            <w:r>
              <w:rPr>
                <w:rFonts w:ascii="Times New Roman" w:hAnsi="Times New Roman"/>
                <w:color w:val="000000"/>
                <w:sz w:val="24"/>
              </w:rPr>
              <w:t>33 Porque ninguna de estas iniquidades viene del Señor, porque él hace lo que es bueno entre los hijos de los hombres; y nada hace que no sea claro para los hijos de los hombres; y él invita a todos ellos a que vengan a él y participen de su bondad; y a nadie de los que a él vienen desecha, sean negros o blancos, esclavos o libres, varones o mujeres; y se acuerda de los paganos; y todos son iguales ante Dios, tanto los judíos como los gentiles.</w:t>
            </w:r>
          </w:p>
        </w:tc>
      </w:tr>
    </w:tbl>
    <w:p w14:paraId="7313AA8C"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0A1AB57" w14:textId="77777777">
        <w:tc>
          <w:tcPr>
            <w:tcW w:w="5544" w:type="dxa"/>
            <w:tcBorders>
              <w:top w:val="nil"/>
              <w:left w:val="nil"/>
              <w:bottom w:val="nil"/>
              <w:right w:val="single" w:sz="4" w:space="0" w:color="auto"/>
            </w:tcBorders>
          </w:tcPr>
          <w:p w14:paraId="5482A7B5" w14:textId="77777777" w:rsidR="007F6489" w:rsidRDefault="00B84EF6">
            <w:pPr>
              <w:spacing w:after="80" w:line="240" w:lineRule="exact"/>
              <w:jc w:val="center"/>
            </w:pPr>
            <w:r>
              <w:rPr>
                <w:rFonts w:ascii="Times New Roman" w:hAnsi="Times New Roman"/>
                <w:b/>
                <w:color w:val="000000"/>
                <w:sz w:val="24"/>
              </w:rPr>
              <w:lastRenderedPageBreak/>
              <w:t>KAPITEL 27</w:t>
            </w:r>
          </w:p>
        </w:tc>
        <w:tc>
          <w:tcPr>
            <w:tcW w:w="5544" w:type="dxa"/>
            <w:tcBorders>
              <w:top w:val="nil"/>
              <w:left w:val="single" w:sz="4" w:space="0" w:color="auto"/>
              <w:bottom w:val="nil"/>
              <w:right w:val="nil"/>
            </w:tcBorders>
          </w:tcPr>
          <w:p w14:paraId="3368A57E" w14:textId="77777777" w:rsidR="007F6489" w:rsidRDefault="00B84EF6">
            <w:pPr>
              <w:spacing w:after="80" w:line="240" w:lineRule="exact"/>
              <w:jc w:val="center"/>
            </w:pPr>
            <w:r>
              <w:rPr>
                <w:rFonts w:ascii="Times New Roman" w:hAnsi="Times New Roman"/>
                <w:b/>
                <w:color w:val="000000"/>
                <w:sz w:val="24"/>
              </w:rPr>
              <w:t>CAPÍTULO 27</w:t>
            </w:r>
          </w:p>
        </w:tc>
      </w:tr>
      <w:tr w:rsidR="007F6489" w14:paraId="2185EF39" w14:textId="77777777">
        <w:tc>
          <w:tcPr>
            <w:tcW w:w="5544" w:type="dxa"/>
            <w:tcBorders>
              <w:top w:val="nil"/>
              <w:left w:val="nil"/>
              <w:bottom w:val="nil"/>
              <w:right w:val="single" w:sz="4" w:space="0" w:color="auto"/>
            </w:tcBorders>
          </w:tcPr>
          <w:p w14:paraId="6536F6E7" w14:textId="77777777" w:rsidR="007F6489" w:rsidRDefault="00B84EF6">
            <w:pPr>
              <w:spacing w:after="80" w:line="240" w:lineRule="exact"/>
              <w:jc w:val="both"/>
            </w:pPr>
            <w:r>
              <w:rPr>
                <w:rFonts w:ascii="Times New Roman" w:hAnsi="Times New Roman"/>
                <w:i/>
                <w:color w:val="000000"/>
                <w:sz w:val="24"/>
              </w:rPr>
              <w:t xml:space="preserve">In den </w:t>
            </w:r>
            <w:r>
              <w:rPr>
                <w:rFonts w:ascii="Times New Roman" w:hAnsi="Times New Roman"/>
                <w:i/>
                <w:color w:val="000000"/>
                <w:sz w:val="24"/>
              </w:rPr>
              <w:t>letzten Tagen werden Finsternis und Abfall vom Glauben die Erde bedecken – Das Buch Mormon wird hervorkommen – Drei Zeugen werden von dem Buch Zeugnis geben – Der gelehrte Mann wird sagen, er könne das versiegelte Buch nicht lesen – Der Herr wird ein wunderbares Werk und ein Wunder tun – Vergleiche Jesaja 29. Um 559–545 v. Chr.</w:t>
            </w:r>
          </w:p>
        </w:tc>
        <w:tc>
          <w:tcPr>
            <w:tcW w:w="5544" w:type="dxa"/>
            <w:tcBorders>
              <w:top w:val="nil"/>
              <w:left w:val="single" w:sz="4" w:space="0" w:color="auto"/>
              <w:bottom w:val="nil"/>
              <w:right w:val="nil"/>
            </w:tcBorders>
          </w:tcPr>
          <w:p w14:paraId="08AAF501" w14:textId="77777777" w:rsidR="007F6489" w:rsidRDefault="00B84EF6">
            <w:pPr>
              <w:spacing w:after="80" w:line="240" w:lineRule="exact"/>
              <w:jc w:val="both"/>
            </w:pPr>
            <w:r>
              <w:rPr>
                <w:rFonts w:ascii="Times New Roman" w:hAnsi="Times New Roman"/>
                <w:i/>
                <w:color w:val="000000"/>
                <w:sz w:val="24"/>
              </w:rPr>
              <w:t xml:space="preserve">Tinieblas y apostasía cubrirán la tierra en los últimos días — El Libro de Mormón saldrá a luz — Tres testigos darán testimonio del libro — El hombre instruido dirá que no puede </w:t>
            </w:r>
            <w:r>
              <w:rPr>
                <w:rFonts w:ascii="Times New Roman" w:hAnsi="Times New Roman"/>
                <w:i/>
                <w:color w:val="000000"/>
                <w:sz w:val="24"/>
              </w:rPr>
              <w:t>leer el libro sellado — El Señor ejecutará una obra maravillosa y un prodigio — Compárese con Isaías 29. Aproximadamente 559–545 a.C.</w:t>
            </w:r>
          </w:p>
        </w:tc>
      </w:tr>
      <w:tr w:rsidR="007F6489" w14:paraId="050CB0F5" w14:textId="77777777">
        <w:tc>
          <w:tcPr>
            <w:tcW w:w="5544" w:type="dxa"/>
            <w:tcBorders>
              <w:top w:val="nil"/>
              <w:left w:val="nil"/>
              <w:bottom w:val="nil"/>
              <w:right w:val="single" w:sz="4" w:space="0" w:color="auto"/>
            </w:tcBorders>
          </w:tcPr>
          <w:p w14:paraId="2A37189A" w14:textId="77777777" w:rsidR="007F6489" w:rsidRDefault="00B84EF6">
            <w:pPr>
              <w:spacing w:after="80" w:line="240" w:lineRule="exact"/>
              <w:jc w:val="both"/>
            </w:pPr>
            <w:r>
              <w:rPr>
                <w:rFonts w:ascii="Times New Roman" w:hAnsi="Times New Roman"/>
                <w:color w:val="000000"/>
                <w:sz w:val="24"/>
              </w:rPr>
              <w:t>1 Aber siehe, in den letzten Tagen, oder in den Tagen der Anderen – ja, siehe, alle Nationen der Anderen und auch die Juden, sowohl diejenigen, die in dieses Land kommen werden, als auch diejenigen, die in anderen Ländern sein werden, ja, selbst in allen Ländern der Erde, siehe, sie werden trunken sein von Übeltun und allerart Gräuel –</w:t>
            </w:r>
          </w:p>
        </w:tc>
        <w:tc>
          <w:tcPr>
            <w:tcW w:w="5544" w:type="dxa"/>
            <w:tcBorders>
              <w:top w:val="nil"/>
              <w:left w:val="single" w:sz="4" w:space="0" w:color="auto"/>
              <w:bottom w:val="nil"/>
              <w:right w:val="nil"/>
            </w:tcBorders>
          </w:tcPr>
          <w:p w14:paraId="1EB79CF2" w14:textId="77777777" w:rsidR="007F6489" w:rsidRDefault="00B84EF6">
            <w:pPr>
              <w:spacing w:after="80" w:line="240" w:lineRule="exact"/>
              <w:jc w:val="both"/>
            </w:pPr>
            <w:r>
              <w:rPr>
                <w:rFonts w:ascii="Times New Roman" w:hAnsi="Times New Roman"/>
                <w:color w:val="000000"/>
                <w:sz w:val="24"/>
              </w:rPr>
              <w:t>1 Mas he aquí que en los últimos días, o sea, en los días de los gentiles, sí, he aquí que todas las naciones de los gentiles, y también los judíos, tanto los que vengan a esta tierra como los que se hallen sobre otras tierras, sí, sobre todas las tierras del mundo, he aquí, estarán ebrios de iniquidad y de toda clase de abominaciones.</w:t>
            </w:r>
          </w:p>
        </w:tc>
      </w:tr>
      <w:tr w:rsidR="007F6489" w14:paraId="7F734140" w14:textId="77777777">
        <w:tc>
          <w:tcPr>
            <w:tcW w:w="5544" w:type="dxa"/>
            <w:tcBorders>
              <w:top w:val="nil"/>
              <w:left w:val="nil"/>
              <w:bottom w:val="nil"/>
              <w:right w:val="single" w:sz="4" w:space="0" w:color="auto"/>
            </w:tcBorders>
          </w:tcPr>
          <w:p w14:paraId="52ED4D97" w14:textId="77777777" w:rsidR="007F6489" w:rsidRDefault="00B84EF6">
            <w:pPr>
              <w:spacing w:after="80" w:line="240" w:lineRule="exact"/>
              <w:jc w:val="both"/>
            </w:pPr>
            <w:r>
              <w:rPr>
                <w:rFonts w:ascii="Times New Roman" w:hAnsi="Times New Roman"/>
                <w:color w:val="000000"/>
                <w:sz w:val="24"/>
              </w:rPr>
              <w:t>2 und wenn jener Tag kommt, werden sie vom Herrn der Heerscharen heimgesucht werden mit Donner und mit Erdbeben und mit einem großen Getöse und mit Sturm und mit Unwetter und mit der Flamme verzehrenden Feuers.</w:t>
            </w:r>
          </w:p>
        </w:tc>
        <w:tc>
          <w:tcPr>
            <w:tcW w:w="5544" w:type="dxa"/>
            <w:tcBorders>
              <w:top w:val="nil"/>
              <w:left w:val="single" w:sz="4" w:space="0" w:color="auto"/>
              <w:bottom w:val="nil"/>
              <w:right w:val="nil"/>
            </w:tcBorders>
          </w:tcPr>
          <w:p w14:paraId="74C68899" w14:textId="77777777" w:rsidR="007F6489" w:rsidRDefault="00B84EF6">
            <w:pPr>
              <w:spacing w:after="80" w:line="240" w:lineRule="exact"/>
              <w:jc w:val="both"/>
            </w:pPr>
            <w:r>
              <w:rPr>
                <w:rFonts w:ascii="Times New Roman" w:hAnsi="Times New Roman"/>
                <w:color w:val="000000"/>
                <w:sz w:val="24"/>
              </w:rPr>
              <w:t>2 Y cuando venga ese día, los visitará el Señor de los Ejércitos con truenos y con terremotos, y con un gran estruendo, y con borrasca, y con tempestad, y con la llama de fuego devorador.</w:t>
            </w:r>
          </w:p>
        </w:tc>
      </w:tr>
      <w:tr w:rsidR="007F6489" w14:paraId="75B962BA" w14:textId="77777777">
        <w:tc>
          <w:tcPr>
            <w:tcW w:w="5544" w:type="dxa"/>
            <w:tcBorders>
              <w:top w:val="nil"/>
              <w:left w:val="nil"/>
              <w:bottom w:val="nil"/>
              <w:right w:val="single" w:sz="4" w:space="0" w:color="auto"/>
            </w:tcBorders>
          </w:tcPr>
          <w:p w14:paraId="039B3535" w14:textId="77777777" w:rsidR="007F6489" w:rsidRDefault="00B84EF6">
            <w:pPr>
              <w:spacing w:after="80" w:line="240" w:lineRule="exact"/>
              <w:jc w:val="both"/>
            </w:pPr>
            <w:r>
              <w:rPr>
                <w:rFonts w:ascii="Times New Roman" w:hAnsi="Times New Roman"/>
                <w:color w:val="000000"/>
                <w:sz w:val="24"/>
              </w:rPr>
              <w:t>3 Und alle die Nationen, die gegen Zion streiten und die es bedrängen, werden sein wie der Traum einer nächtlichen Vision; ja, es wird ihnen so gehen wie dem Hungrigen, der träumt, und siehe, er isst, doch er erwacht, und seine Seele ist leer; oder wie einem Durstigen, der träumt, und siehe, er trinkt, doch er erwacht, und siehe, er ist matt, und seine Seele lechzt; ja, ebenso wird die Schar aller Nationen sein, die gegen den Berg Zion streiten.</w:t>
            </w:r>
          </w:p>
        </w:tc>
        <w:tc>
          <w:tcPr>
            <w:tcW w:w="5544" w:type="dxa"/>
            <w:tcBorders>
              <w:top w:val="nil"/>
              <w:left w:val="single" w:sz="4" w:space="0" w:color="auto"/>
              <w:bottom w:val="nil"/>
              <w:right w:val="nil"/>
            </w:tcBorders>
          </w:tcPr>
          <w:p w14:paraId="7454D697" w14:textId="77777777" w:rsidR="007F6489" w:rsidRDefault="00B84EF6">
            <w:pPr>
              <w:spacing w:after="80" w:line="240" w:lineRule="exact"/>
              <w:jc w:val="both"/>
            </w:pPr>
            <w:r>
              <w:rPr>
                <w:rFonts w:ascii="Times New Roman" w:hAnsi="Times New Roman"/>
                <w:color w:val="000000"/>
                <w:sz w:val="24"/>
              </w:rPr>
              <w:t>3 Y todas las naciones que pugnen contra Sion y que la acongojen serán como sueño de visión nocturna; sí, les será como al hambriento que sueña; y he aquí, come, mas despierta y su alma está vacía; o como un sediento que sueña; y he aquí, bebe, pero cuando despierta, está desfallecido, y su alma siente hambre; sí, aun así será con la multitud de todas las naciones que pugnen contra el monte de Sion.</w:t>
            </w:r>
          </w:p>
        </w:tc>
      </w:tr>
      <w:tr w:rsidR="007F6489" w14:paraId="240B08B4" w14:textId="77777777">
        <w:tc>
          <w:tcPr>
            <w:tcW w:w="5544" w:type="dxa"/>
            <w:tcBorders>
              <w:top w:val="nil"/>
              <w:left w:val="nil"/>
              <w:bottom w:val="nil"/>
              <w:right w:val="single" w:sz="4" w:space="0" w:color="auto"/>
            </w:tcBorders>
          </w:tcPr>
          <w:p w14:paraId="640D6DC8" w14:textId="77777777" w:rsidR="007F6489" w:rsidRDefault="00B84EF6">
            <w:pPr>
              <w:spacing w:after="80" w:line="240" w:lineRule="exact"/>
              <w:jc w:val="both"/>
            </w:pPr>
            <w:r>
              <w:rPr>
                <w:rFonts w:ascii="Times New Roman" w:hAnsi="Times New Roman"/>
                <w:color w:val="000000"/>
                <w:sz w:val="24"/>
              </w:rPr>
              <w:t>4 Denn siehe, ihr alle, die ihr Übles tut, haltet ein und verwundert euch, denn ihr werdet aufschreien und rufen; ja, ihr werdet trunken sein, doch nicht von Wein, ihr werdet wanken, doch nicht von starkem Getränk.</w:t>
            </w:r>
          </w:p>
        </w:tc>
        <w:tc>
          <w:tcPr>
            <w:tcW w:w="5544" w:type="dxa"/>
            <w:tcBorders>
              <w:top w:val="nil"/>
              <w:left w:val="single" w:sz="4" w:space="0" w:color="auto"/>
              <w:bottom w:val="nil"/>
              <w:right w:val="nil"/>
            </w:tcBorders>
          </w:tcPr>
          <w:p w14:paraId="7239875E" w14:textId="77777777" w:rsidR="007F6489" w:rsidRDefault="00B84EF6">
            <w:pPr>
              <w:spacing w:after="80" w:line="240" w:lineRule="exact"/>
              <w:jc w:val="both"/>
            </w:pPr>
            <w:r>
              <w:rPr>
                <w:rFonts w:ascii="Times New Roman" w:hAnsi="Times New Roman"/>
                <w:color w:val="000000"/>
                <w:sz w:val="24"/>
              </w:rPr>
              <w:t xml:space="preserve">4 Porque he aquí, </w:t>
            </w:r>
            <w:r>
              <w:rPr>
                <w:rFonts w:ascii="Times New Roman" w:hAnsi="Times New Roman"/>
                <w:color w:val="000000"/>
                <w:sz w:val="24"/>
              </w:rPr>
              <w:t>todos vosotros que obráis iniquidad, deteneos y asombraos, porque gritaréis y clamaréis; sí, estaréis ebrios, mas no de vino; titubearéis, mas no de licor.</w:t>
            </w:r>
          </w:p>
        </w:tc>
      </w:tr>
      <w:tr w:rsidR="007F6489" w14:paraId="111AF36F" w14:textId="77777777">
        <w:tc>
          <w:tcPr>
            <w:tcW w:w="5544" w:type="dxa"/>
            <w:tcBorders>
              <w:top w:val="nil"/>
              <w:left w:val="nil"/>
              <w:bottom w:val="nil"/>
              <w:right w:val="single" w:sz="4" w:space="0" w:color="auto"/>
            </w:tcBorders>
          </w:tcPr>
          <w:p w14:paraId="56599610" w14:textId="77777777" w:rsidR="007F6489" w:rsidRDefault="00B84EF6">
            <w:pPr>
              <w:spacing w:after="80" w:line="240" w:lineRule="exact"/>
              <w:jc w:val="both"/>
            </w:pPr>
            <w:r>
              <w:rPr>
                <w:rFonts w:ascii="Times New Roman" w:hAnsi="Times New Roman"/>
                <w:color w:val="000000"/>
                <w:sz w:val="24"/>
              </w:rPr>
              <w:t>5 Denn siehe, der Herr hat den Geist tiefen Schlafs über euch ausgegossen. Denn siehe, ihr habt eure Augen verschlossen, und ihr habt die Propheten verworfen; und eure Herrscher und die Seher hat er wegen eures Übeltuns verhüllt.</w:t>
            </w:r>
          </w:p>
        </w:tc>
        <w:tc>
          <w:tcPr>
            <w:tcW w:w="5544" w:type="dxa"/>
            <w:tcBorders>
              <w:top w:val="nil"/>
              <w:left w:val="single" w:sz="4" w:space="0" w:color="auto"/>
              <w:bottom w:val="nil"/>
              <w:right w:val="nil"/>
            </w:tcBorders>
          </w:tcPr>
          <w:p w14:paraId="45DED840" w14:textId="77777777" w:rsidR="007F6489" w:rsidRDefault="00B84EF6">
            <w:pPr>
              <w:spacing w:after="80" w:line="240" w:lineRule="exact"/>
              <w:jc w:val="both"/>
            </w:pPr>
            <w:r>
              <w:rPr>
                <w:rFonts w:ascii="Times New Roman" w:hAnsi="Times New Roman"/>
                <w:color w:val="000000"/>
                <w:sz w:val="24"/>
              </w:rPr>
              <w:t>5 Porque he aquí, el Señor ha derramado sobre vosotros el espíritu de un profundo sueño; pues he aquí que habéis cerrado vuestros ojos y rechazado a los profetas; y a vuestros gobernantes y a los videntes él ha cubierto a causa de vuestra iniquidad.</w:t>
            </w:r>
          </w:p>
        </w:tc>
      </w:tr>
      <w:tr w:rsidR="007F6489" w14:paraId="2AE5FD08" w14:textId="77777777">
        <w:tc>
          <w:tcPr>
            <w:tcW w:w="5544" w:type="dxa"/>
            <w:tcBorders>
              <w:top w:val="nil"/>
              <w:left w:val="nil"/>
              <w:bottom w:val="nil"/>
              <w:right w:val="single" w:sz="4" w:space="0" w:color="auto"/>
            </w:tcBorders>
          </w:tcPr>
          <w:p w14:paraId="51F9972E" w14:textId="77777777" w:rsidR="007F6489" w:rsidRDefault="00B84EF6">
            <w:pPr>
              <w:spacing w:after="80" w:line="240" w:lineRule="exact"/>
              <w:jc w:val="both"/>
            </w:pPr>
            <w:r>
              <w:rPr>
                <w:rFonts w:ascii="Times New Roman" w:hAnsi="Times New Roman"/>
                <w:color w:val="000000"/>
                <w:sz w:val="24"/>
              </w:rPr>
              <w:t>6 Und es wird sich begeben: Gott, der Herr, wird für euch die Worte eines Buches hervorbringen, und es werden die Worte derer sein, die geschlummert haben.</w:t>
            </w:r>
          </w:p>
        </w:tc>
        <w:tc>
          <w:tcPr>
            <w:tcW w:w="5544" w:type="dxa"/>
            <w:tcBorders>
              <w:top w:val="nil"/>
              <w:left w:val="single" w:sz="4" w:space="0" w:color="auto"/>
              <w:bottom w:val="nil"/>
              <w:right w:val="nil"/>
            </w:tcBorders>
          </w:tcPr>
          <w:p w14:paraId="6F299FD7" w14:textId="77777777" w:rsidR="007F6489" w:rsidRDefault="00B84EF6">
            <w:pPr>
              <w:spacing w:after="80" w:line="240" w:lineRule="exact"/>
              <w:jc w:val="both"/>
            </w:pPr>
            <w:r>
              <w:rPr>
                <w:rFonts w:ascii="Times New Roman" w:hAnsi="Times New Roman"/>
                <w:color w:val="000000"/>
                <w:sz w:val="24"/>
              </w:rPr>
              <w:t>6 Y acontecerá que el Señor Dios os manifestará las palabras de un libro; y serán las palabras de los que han dormido.</w:t>
            </w:r>
          </w:p>
        </w:tc>
      </w:tr>
      <w:tr w:rsidR="007F6489" w14:paraId="5785E496" w14:textId="77777777">
        <w:tc>
          <w:tcPr>
            <w:tcW w:w="5544" w:type="dxa"/>
            <w:tcBorders>
              <w:top w:val="nil"/>
              <w:left w:val="nil"/>
              <w:bottom w:val="nil"/>
              <w:right w:val="single" w:sz="4" w:space="0" w:color="auto"/>
            </w:tcBorders>
          </w:tcPr>
          <w:p w14:paraId="5428F48C" w14:textId="77777777" w:rsidR="007F6489" w:rsidRDefault="00B84EF6">
            <w:pPr>
              <w:spacing w:after="80" w:line="240" w:lineRule="exact"/>
              <w:jc w:val="both"/>
            </w:pPr>
            <w:r>
              <w:rPr>
                <w:rFonts w:ascii="Times New Roman" w:hAnsi="Times New Roman"/>
                <w:color w:val="000000"/>
                <w:sz w:val="24"/>
              </w:rPr>
              <w:t>7 Und siehe, das Buch wird versiegelt sein; und in dem Buch wird eine Offenbarung von Gott sein, vom Anfang der Welt an bis zu ihrem Ende.</w:t>
            </w:r>
          </w:p>
        </w:tc>
        <w:tc>
          <w:tcPr>
            <w:tcW w:w="5544" w:type="dxa"/>
            <w:tcBorders>
              <w:top w:val="nil"/>
              <w:left w:val="single" w:sz="4" w:space="0" w:color="auto"/>
              <w:bottom w:val="nil"/>
              <w:right w:val="nil"/>
            </w:tcBorders>
          </w:tcPr>
          <w:p w14:paraId="423A7421" w14:textId="77777777" w:rsidR="007F6489" w:rsidRDefault="00B84EF6">
            <w:pPr>
              <w:spacing w:after="80" w:line="240" w:lineRule="exact"/>
              <w:jc w:val="both"/>
            </w:pPr>
            <w:r>
              <w:rPr>
                <w:rFonts w:ascii="Times New Roman" w:hAnsi="Times New Roman"/>
                <w:color w:val="000000"/>
                <w:sz w:val="24"/>
              </w:rPr>
              <w:t>7 Y he aquí, el libro estará sellado; y en él habrá una revelación de Dios, desde el principio del mundo, hasta su fin.</w:t>
            </w:r>
          </w:p>
        </w:tc>
      </w:tr>
      <w:tr w:rsidR="007F6489" w14:paraId="5C2D8C53" w14:textId="77777777">
        <w:tc>
          <w:tcPr>
            <w:tcW w:w="5544" w:type="dxa"/>
            <w:tcBorders>
              <w:top w:val="nil"/>
              <w:left w:val="nil"/>
              <w:bottom w:val="nil"/>
              <w:right w:val="single" w:sz="4" w:space="0" w:color="auto"/>
            </w:tcBorders>
          </w:tcPr>
          <w:p w14:paraId="469F3D16" w14:textId="77777777" w:rsidR="007F6489" w:rsidRDefault="00B84EF6">
            <w:pPr>
              <w:spacing w:after="80" w:line="240" w:lineRule="exact"/>
              <w:jc w:val="both"/>
            </w:pPr>
            <w:r>
              <w:rPr>
                <w:rFonts w:ascii="Times New Roman" w:hAnsi="Times New Roman"/>
                <w:color w:val="000000"/>
                <w:sz w:val="24"/>
              </w:rPr>
              <w:t>8 Darum, aufgrund dessen, was versiegelt ist, wird das, was versiegelt ist, nicht in den Tagen der Schlechtigkeit und Gräuel der Menschen gegeben werden. Darum wird ihnen das Buch vorenthalten werden.</w:t>
            </w:r>
          </w:p>
        </w:tc>
        <w:tc>
          <w:tcPr>
            <w:tcW w:w="5544" w:type="dxa"/>
            <w:tcBorders>
              <w:top w:val="nil"/>
              <w:left w:val="single" w:sz="4" w:space="0" w:color="auto"/>
              <w:bottom w:val="nil"/>
              <w:right w:val="nil"/>
            </w:tcBorders>
          </w:tcPr>
          <w:p w14:paraId="65F752BA" w14:textId="77777777" w:rsidR="007F6489" w:rsidRDefault="00B84EF6">
            <w:pPr>
              <w:spacing w:after="80" w:line="240" w:lineRule="exact"/>
              <w:jc w:val="both"/>
            </w:pPr>
            <w:r>
              <w:rPr>
                <w:rFonts w:ascii="Times New Roman" w:hAnsi="Times New Roman"/>
                <w:color w:val="000000"/>
                <w:sz w:val="24"/>
              </w:rPr>
              <w:t>8 Por lo tanto, a causa de las cosas que están selladas, no se entregarán estas cosas selladas en el día de las maldades y abominaciones del pueblo. Por tanto, les será retenido el libro;</w:t>
            </w:r>
          </w:p>
        </w:tc>
      </w:tr>
      <w:tr w:rsidR="007F6489" w14:paraId="75BF1CC7" w14:textId="77777777">
        <w:tc>
          <w:tcPr>
            <w:tcW w:w="5544" w:type="dxa"/>
            <w:tcBorders>
              <w:top w:val="nil"/>
              <w:left w:val="nil"/>
              <w:bottom w:val="nil"/>
              <w:right w:val="single" w:sz="4" w:space="0" w:color="auto"/>
            </w:tcBorders>
          </w:tcPr>
          <w:p w14:paraId="5A6D356D" w14:textId="77777777" w:rsidR="007F6489" w:rsidRDefault="00B84EF6">
            <w:pPr>
              <w:spacing w:after="80" w:line="240" w:lineRule="exact"/>
              <w:jc w:val="both"/>
            </w:pPr>
            <w:r>
              <w:rPr>
                <w:rFonts w:ascii="Times New Roman" w:hAnsi="Times New Roman"/>
                <w:color w:val="000000"/>
                <w:sz w:val="24"/>
              </w:rPr>
              <w:t>9 Aber das Buch wird einem Mann gegeben werden, und er wird die Worte des Buches geben, und es sind die Worte derer, die im Staube geschlummert haben, und er wird diese Worte einem anderen geben.</w:t>
            </w:r>
          </w:p>
        </w:tc>
        <w:tc>
          <w:tcPr>
            <w:tcW w:w="5544" w:type="dxa"/>
            <w:tcBorders>
              <w:top w:val="nil"/>
              <w:left w:val="single" w:sz="4" w:space="0" w:color="auto"/>
              <w:bottom w:val="nil"/>
              <w:right w:val="nil"/>
            </w:tcBorders>
          </w:tcPr>
          <w:p w14:paraId="2AA7784E" w14:textId="77777777" w:rsidR="007F6489" w:rsidRDefault="00B84EF6">
            <w:pPr>
              <w:spacing w:after="80" w:line="240" w:lineRule="exact"/>
              <w:jc w:val="both"/>
            </w:pPr>
            <w:r>
              <w:rPr>
                <w:rFonts w:ascii="Times New Roman" w:hAnsi="Times New Roman"/>
                <w:color w:val="000000"/>
                <w:sz w:val="24"/>
              </w:rPr>
              <w:t>9 mas el libro será entregado a un hombre, y él entregará las palabras del libro, que son las palabras de aquellos que han dormido en el polvo, y entregará estas palabras a otro;</w:t>
            </w:r>
          </w:p>
        </w:tc>
      </w:tr>
      <w:tr w:rsidR="007F6489" w14:paraId="4F423F9F" w14:textId="77777777">
        <w:tc>
          <w:tcPr>
            <w:tcW w:w="5544" w:type="dxa"/>
            <w:tcBorders>
              <w:top w:val="nil"/>
              <w:left w:val="nil"/>
              <w:bottom w:val="nil"/>
              <w:right w:val="single" w:sz="4" w:space="0" w:color="auto"/>
            </w:tcBorders>
          </w:tcPr>
          <w:p w14:paraId="3FBFF355" w14:textId="77777777" w:rsidR="007F6489" w:rsidRDefault="00B84EF6">
            <w:pPr>
              <w:spacing w:after="80" w:line="240" w:lineRule="exact"/>
              <w:jc w:val="both"/>
            </w:pPr>
            <w:r>
              <w:rPr>
                <w:rFonts w:ascii="Times New Roman" w:hAnsi="Times New Roman"/>
                <w:color w:val="000000"/>
                <w:sz w:val="24"/>
              </w:rPr>
              <w:lastRenderedPageBreak/>
              <w:t>10 Aber die Worte, die versiegelt sind, wird er nicht geben, auch das Buch wird er nicht geben. Denn das Buch wird versiegelt sein durch die Macht Gottes, und die Offenbarung, die versiegelt worden ist, wird in dem Buch bewahrt werden bis zu der Zeit, die der Herr für ihr Hervorkommen selbst bestimmt hat; denn siehe, alles ist darin offenbart von der Grundlegung der Welt an bis zu ihrem Ende.</w:t>
            </w:r>
          </w:p>
        </w:tc>
        <w:tc>
          <w:tcPr>
            <w:tcW w:w="5544" w:type="dxa"/>
            <w:tcBorders>
              <w:top w:val="nil"/>
              <w:left w:val="single" w:sz="4" w:space="0" w:color="auto"/>
              <w:bottom w:val="nil"/>
              <w:right w:val="nil"/>
            </w:tcBorders>
          </w:tcPr>
          <w:p w14:paraId="41E6D33A" w14:textId="77777777" w:rsidR="007F6489" w:rsidRDefault="00B84EF6">
            <w:pPr>
              <w:spacing w:after="80" w:line="240" w:lineRule="exact"/>
              <w:jc w:val="both"/>
            </w:pPr>
            <w:r>
              <w:rPr>
                <w:rFonts w:ascii="Times New Roman" w:hAnsi="Times New Roman"/>
                <w:color w:val="000000"/>
                <w:sz w:val="24"/>
              </w:rPr>
              <w:t>10 mas no entregará las palabras que están selladas, ni tampoco entregará el libro. Porque el libro será sellado por el poder de Dios, y la revelación que fue sellada se guardará en el libro hasta que llegue el propio y debido tiempo del Señor en que aparezcan; porque he aquí, revelan todas las cosas desde la fundación del mundo hasta su fin.</w:t>
            </w:r>
          </w:p>
        </w:tc>
      </w:tr>
      <w:tr w:rsidR="007F6489" w14:paraId="040E9243" w14:textId="77777777">
        <w:tc>
          <w:tcPr>
            <w:tcW w:w="5544" w:type="dxa"/>
            <w:tcBorders>
              <w:top w:val="nil"/>
              <w:left w:val="nil"/>
              <w:bottom w:val="nil"/>
              <w:right w:val="single" w:sz="4" w:space="0" w:color="auto"/>
            </w:tcBorders>
          </w:tcPr>
          <w:p w14:paraId="3B8F91A6" w14:textId="77777777" w:rsidR="007F6489" w:rsidRDefault="00B84EF6">
            <w:pPr>
              <w:spacing w:after="80" w:line="240" w:lineRule="exact"/>
              <w:jc w:val="both"/>
            </w:pPr>
            <w:r>
              <w:rPr>
                <w:rFonts w:ascii="Times New Roman" w:hAnsi="Times New Roman"/>
                <w:color w:val="000000"/>
                <w:sz w:val="24"/>
              </w:rPr>
              <w:t xml:space="preserve">11 Und es kommt der Tag, da die Worte des Buches, die versiegelt waren, auf den Dächern vorgelesen werden; und sie werden durch die </w:t>
            </w:r>
            <w:r>
              <w:rPr>
                <w:rFonts w:ascii="Times New Roman" w:hAnsi="Times New Roman"/>
                <w:color w:val="000000"/>
                <w:sz w:val="24"/>
              </w:rPr>
              <w:t>Macht Christi vorgelesen werden, und alles wird den Menschenkindern offenbart werden, was je unter den Menschenkindern gewesen ist und was je sein wird, selbst bis zum Ende der Erde.</w:t>
            </w:r>
          </w:p>
        </w:tc>
        <w:tc>
          <w:tcPr>
            <w:tcW w:w="5544" w:type="dxa"/>
            <w:tcBorders>
              <w:top w:val="nil"/>
              <w:left w:val="single" w:sz="4" w:space="0" w:color="auto"/>
              <w:bottom w:val="nil"/>
              <w:right w:val="nil"/>
            </w:tcBorders>
          </w:tcPr>
          <w:p w14:paraId="0DD373CF" w14:textId="77777777" w:rsidR="007F6489" w:rsidRDefault="00B84EF6">
            <w:pPr>
              <w:spacing w:after="80" w:line="240" w:lineRule="exact"/>
              <w:jc w:val="both"/>
            </w:pPr>
            <w:r>
              <w:rPr>
                <w:rFonts w:ascii="Times New Roman" w:hAnsi="Times New Roman"/>
                <w:color w:val="000000"/>
                <w:sz w:val="24"/>
              </w:rPr>
              <w:t>11 Y vendrá el día en que las palabras del libro, que fueron selladas, se leerán desde los techos de las casas; y serán leídas por el poder de Cristo, y se revelarán a los hijos de los hombres todas las cosas jamás habidas entre ellos, y cuantas habrá aun hasta el fin de la tierra.</w:t>
            </w:r>
          </w:p>
        </w:tc>
      </w:tr>
      <w:tr w:rsidR="007F6489" w14:paraId="47B99444" w14:textId="77777777">
        <w:tc>
          <w:tcPr>
            <w:tcW w:w="5544" w:type="dxa"/>
            <w:tcBorders>
              <w:top w:val="nil"/>
              <w:left w:val="nil"/>
              <w:bottom w:val="nil"/>
              <w:right w:val="single" w:sz="4" w:space="0" w:color="auto"/>
            </w:tcBorders>
          </w:tcPr>
          <w:p w14:paraId="3E0DC172" w14:textId="77777777" w:rsidR="007F6489" w:rsidRDefault="00B84EF6">
            <w:pPr>
              <w:spacing w:after="80" w:line="240" w:lineRule="exact"/>
              <w:jc w:val="both"/>
            </w:pPr>
            <w:r>
              <w:rPr>
                <w:rFonts w:ascii="Times New Roman" w:hAnsi="Times New Roman"/>
                <w:color w:val="000000"/>
                <w:sz w:val="24"/>
              </w:rPr>
              <w:t>12 Darum, an jenem Tag, da das Buch dem Mann gegeben wird, von dem ich gesprochen habe, wird das Buch vor den Augen der Welt verborgen sein, sodass niemandes Auge es sehen wird, außer dass drei Zeugen es durch die Macht Gottes erblicken werden, neben dem, dem das Buch gegeben wird; und sie werden die Wahrheit des Buches und dessen, was darin ist, bezeugen.</w:t>
            </w:r>
          </w:p>
        </w:tc>
        <w:tc>
          <w:tcPr>
            <w:tcW w:w="5544" w:type="dxa"/>
            <w:tcBorders>
              <w:top w:val="nil"/>
              <w:left w:val="single" w:sz="4" w:space="0" w:color="auto"/>
              <w:bottom w:val="nil"/>
              <w:right w:val="nil"/>
            </w:tcBorders>
          </w:tcPr>
          <w:p w14:paraId="30C31997" w14:textId="77777777" w:rsidR="007F6489" w:rsidRDefault="00B84EF6">
            <w:pPr>
              <w:spacing w:after="80" w:line="240" w:lineRule="exact"/>
              <w:jc w:val="both"/>
            </w:pPr>
            <w:r>
              <w:rPr>
                <w:rFonts w:ascii="Times New Roman" w:hAnsi="Times New Roman"/>
                <w:color w:val="000000"/>
                <w:sz w:val="24"/>
              </w:rPr>
              <w:t>12 Por tanto, el día en que se entregue el libro al hombre de quien he hablado, quedará oculto dicho libro de los ojos del mundo para que no lo vea ojo alguno, salvo tres testigos que lo verán por el poder de Dios, además de aquel a quien el libro será entregado; y testificarán de la verdad del libro y de las cosas que contiene.</w:t>
            </w:r>
          </w:p>
        </w:tc>
      </w:tr>
      <w:tr w:rsidR="007F6489" w14:paraId="45F53672" w14:textId="77777777">
        <w:tc>
          <w:tcPr>
            <w:tcW w:w="5544" w:type="dxa"/>
            <w:tcBorders>
              <w:top w:val="nil"/>
              <w:left w:val="nil"/>
              <w:bottom w:val="nil"/>
              <w:right w:val="single" w:sz="4" w:space="0" w:color="auto"/>
            </w:tcBorders>
          </w:tcPr>
          <w:p w14:paraId="3579C973" w14:textId="77777777" w:rsidR="007F6489" w:rsidRDefault="00B84EF6">
            <w:pPr>
              <w:spacing w:after="80" w:line="240" w:lineRule="exact"/>
              <w:jc w:val="both"/>
            </w:pPr>
            <w:r>
              <w:rPr>
                <w:rFonts w:ascii="Times New Roman" w:hAnsi="Times New Roman"/>
                <w:color w:val="000000"/>
                <w:sz w:val="24"/>
              </w:rPr>
              <w:t>13 Und es gibt niemand anders, der es sehen wird, außer einige wenige, gemäß dem Willen Gottes, damit sie den Menschenkindern Zeugnis geben von seinem Wort; denn Gott, der Herr, hat gesagt, dass die Worte der Getreuen sprechen werden, als sei es von den Toten.</w:t>
            </w:r>
          </w:p>
        </w:tc>
        <w:tc>
          <w:tcPr>
            <w:tcW w:w="5544" w:type="dxa"/>
            <w:tcBorders>
              <w:top w:val="nil"/>
              <w:left w:val="single" w:sz="4" w:space="0" w:color="auto"/>
              <w:bottom w:val="nil"/>
              <w:right w:val="nil"/>
            </w:tcBorders>
          </w:tcPr>
          <w:p w14:paraId="1C3204F7" w14:textId="77777777" w:rsidR="007F6489" w:rsidRDefault="00B84EF6">
            <w:pPr>
              <w:spacing w:after="80" w:line="240" w:lineRule="exact"/>
              <w:jc w:val="both"/>
            </w:pPr>
            <w:r>
              <w:rPr>
                <w:rFonts w:ascii="Times New Roman" w:hAnsi="Times New Roman"/>
                <w:color w:val="000000"/>
                <w:sz w:val="24"/>
              </w:rPr>
              <w:t>13 Y nadie más lo verá, sino unos pocos, conforme a la voluntad de Dios, para dar testimonio de su palabra a los hijos de los hombres; porque el Señor Dios ha dicho que las palabras de los fieles hablarían cual si fuera de entre los muertos.</w:t>
            </w:r>
          </w:p>
        </w:tc>
      </w:tr>
      <w:tr w:rsidR="007F6489" w14:paraId="451E7A20" w14:textId="77777777">
        <w:tc>
          <w:tcPr>
            <w:tcW w:w="5544" w:type="dxa"/>
            <w:tcBorders>
              <w:top w:val="nil"/>
              <w:left w:val="nil"/>
              <w:bottom w:val="nil"/>
              <w:right w:val="single" w:sz="4" w:space="0" w:color="auto"/>
            </w:tcBorders>
          </w:tcPr>
          <w:p w14:paraId="6B368E86" w14:textId="77777777" w:rsidR="007F6489" w:rsidRDefault="00B84EF6">
            <w:pPr>
              <w:spacing w:after="80" w:line="240" w:lineRule="exact"/>
              <w:jc w:val="both"/>
            </w:pPr>
            <w:r>
              <w:rPr>
                <w:rFonts w:ascii="Times New Roman" w:hAnsi="Times New Roman"/>
                <w:color w:val="000000"/>
                <w:sz w:val="24"/>
              </w:rPr>
              <w:t>14 Darum wird Gott, der Herr, hingehen und die Worte des Buches hervorbringen; und durch den Mund so vieler Zeugen, wie es ihm gut scheint, wird er sein Wort bestätigen; und weh sei dem, der das Wort Gottes verwirft!</w:t>
            </w:r>
          </w:p>
        </w:tc>
        <w:tc>
          <w:tcPr>
            <w:tcW w:w="5544" w:type="dxa"/>
            <w:tcBorders>
              <w:top w:val="nil"/>
              <w:left w:val="single" w:sz="4" w:space="0" w:color="auto"/>
              <w:bottom w:val="nil"/>
              <w:right w:val="nil"/>
            </w:tcBorders>
          </w:tcPr>
          <w:p w14:paraId="2706A617" w14:textId="77777777" w:rsidR="007F6489" w:rsidRDefault="00B84EF6">
            <w:pPr>
              <w:spacing w:after="80" w:line="240" w:lineRule="exact"/>
              <w:jc w:val="both"/>
            </w:pPr>
            <w:r>
              <w:rPr>
                <w:rFonts w:ascii="Times New Roman" w:hAnsi="Times New Roman"/>
                <w:color w:val="000000"/>
                <w:sz w:val="24"/>
              </w:rPr>
              <w:t>14 Por tanto, el Señor Dios procederá a sacar a luz las palabras del libro; y en la boca de cuantos testigos a él le plazca, establecerá su palabra; y, ¡ay de aquel que rechace la palabra de Dios!</w:t>
            </w:r>
          </w:p>
        </w:tc>
      </w:tr>
      <w:tr w:rsidR="007F6489" w14:paraId="03DD37CC" w14:textId="77777777">
        <w:tc>
          <w:tcPr>
            <w:tcW w:w="5544" w:type="dxa"/>
            <w:tcBorders>
              <w:top w:val="nil"/>
              <w:left w:val="nil"/>
              <w:bottom w:val="nil"/>
              <w:right w:val="single" w:sz="4" w:space="0" w:color="auto"/>
            </w:tcBorders>
          </w:tcPr>
          <w:p w14:paraId="3D3FF930" w14:textId="77777777" w:rsidR="007F6489" w:rsidRDefault="00B84EF6">
            <w:pPr>
              <w:spacing w:after="80" w:line="240" w:lineRule="exact"/>
              <w:jc w:val="both"/>
            </w:pPr>
            <w:r>
              <w:rPr>
                <w:rFonts w:ascii="Times New Roman" w:hAnsi="Times New Roman"/>
                <w:color w:val="000000"/>
                <w:sz w:val="24"/>
              </w:rPr>
              <w:t>15 Aber siehe, es wird sich begeben: Gott, der Herr, wird zu dem, dem er das Buch gibt, sprechen: Nimm diese Worte, die nicht versiegelt sind, und gib sie einem anderen, dass er sie dem zeige, der gelehrt ist, und sprich: Lies das, ich bitte dich. Und der gelehrt ist, wird sprechen: Bring das Buch hierher, und ich will sie lesen.</w:t>
            </w:r>
          </w:p>
        </w:tc>
        <w:tc>
          <w:tcPr>
            <w:tcW w:w="5544" w:type="dxa"/>
            <w:tcBorders>
              <w:top w:val="nil"/>
              <w:left w:val="single" w:sz="4" w:space="0" w:color="auto"/>
              <w:bottom w:val="nil"/>
              <w:right w:val="nil"/>
            </w:tcBorders>
          </w:tcPr>
          <w:p w14:paraId="5A477EED" w14:textId="77777777" w:rsidR="007F6489" w:rsidRDefault="00B84EF6">
            <w:pPr>
              <w:spacing w:after="80" w:line="240" w:lineRule="exact"/>
              <w:jc w:val="both"/>
            </w:pPr>
            <w:r>
              <w:rPr>
                <w:rFonts w:ascii="Times New Roman" w:hAnsi="Times New Roman"/>
                <w:color w:val="000000"/>
                <w:sz w:val="24"/>
              </w:rPr>
              <w:t>15 Mas he aquí, acontecerá que el Señor Dios dirá a aquel a quien entregará el libro: Toma estas palabras que no están selladas y entrégalas a otro, para que las muestre al instruido, diciendo: Te ruego que leas esto. Y el instruido dirá: Trae aquí el libro, y yo las leeré.</w:t>
            </w:r>
          </w:p>
        </w:tc>
      </w:tr>
      <w:tr w:rsidR="007F6489" w14:paraId="76617505" w14:textId="77777777">
        <w:tc>
          <w:tcPr>
            <w:tcW w:w="5544" w:type="dxa"/>
            <w:tcBorders>
              <w:top w:val="nil"/>
              <w:left w:val="nil"/>
              <w:bottom w:val="nil"/>
              <w:right w:val="single" w:sz="4" w:space="0" w:color="auto"/>
            </w:tcBorders>
          </w:tcPr>
          <w:p w14:paraId="58B23D96" w14:textId="77777777" w:rsidR="007F6489" w:rsidRDefault="00B84EF6">
            <w:pPr>
              <w:spacing w:after="80" w:line="240" w:lineRule="exact"/>
              <w:jc w:val="both"/>
            </w:pPr>
            <w:r>
              <w:rPr>
                <w:rFonts w:ascii="Times New Roman" w:hAnsi="Times New Roman"/>
                <w:color w:val="000000"/>
                <w:sz w:val="24"/>
              </w:rPr>
              <w:t>16 Und nun, um der Herrlichkeit der Welt willen und um Gewinn zu erlangen, sagen sie dies, aber nicht um der Herrlichkeit Gottes willen.</w:t>
            </w:r>
          </w:p>
        </w:tc>
        <w:tc>
          <w:tcPr>
            <w:tcW w:w="5544" w:type="dxa"/>
            <w:tcBorders>
              <w:top w:val="nil"/>
              <w:left w:val="single" w:sz="4" w:space="0" w:color="auto"/>
              <w:bottom w:val="nil"/>
              <w:right w:val="nil"/>
            </w:tcBorders>
          </w:tcPr>
          <w:p w14:paraId="48F19156" w14:textId="77777777" w:rsidR="007F6489" w:rsidRDefault="00B84EF6">
            <w:pPr>
              <w:spacing w:after="80" w:line="240" w:lineRule="exact"/>
              <w:jc w:val="both"/>
            </w:pPr>
            <w:r>
              <w:rPr>
                <w:rFonts w:ascii="Times New Roman" w:hAnsi="Times New Roman"/>
                <w:color w:val="000000"/>
                <w:sz w:val="24"/>
              </w:rPr>
              <w:t>16 Y ahora bien, por causa de la gloria del mundo, y para obtener lucro dirán esto, y no para la gloria de Dios.</w:t>
            </w:r>
          </w:p>
        </w:tc>
      </w:tr>
      <w:tr w:rsidR="007F6489" w14:paraId="0DC9739E" w14:textId="77777777">
        <w:tc>
          <w:tcPr>
            <w:tcW w:w="5544" w:type="dxa"/>
            <w:tcBorders>
              <w:top w:val="nil"/>
              <w:left w:val="nil"/>
              <w:bottom w:val="nil"/>
              <w:right w:val="single" w:sz="4" w:space="0" w:color="auto"/>
            </w:tcBorders>
          </w:tcPr>
          <w:p w14:paraId="13D3266C" w14:textId="77777777" w:rsidR="007F6489" w:rsidRDefault="00B84EF6">
            <w:pPr>
              <w:spacing w:after="80" w:line="240" w:lineRule="exact"/>
              <w:jc w:val="both"/>
            </w:pPr>
            <w:r>
              <w:rPr>
                <w:rFonts w:ascii="Times New Roman" w:hAnsi="Times New Roman"/>
                <w:color w:val="000000"/>
                <w:sz w:val="24"/>
              </w:rPr>
              <w:t>17 Und der Mann wird sprechen: Ich kann das Buch nicht bringen, denn es ist versiegelt.</w:t>
            </w:r>
          </w:p>
        </w:tc>
        <w:tc>
          <w:tcPr>
            <w:tcW w:w="5544" w:type="dxa"/>
            <w:tcBorders>
              <w:top w:val="nil"/>
              <w:left w:val="single" w:sz="4" w:space="0" w:color="auto"/>
              <w:bottom w:val="nil"/>
              <w:right w:val="nil"/>
            </w:tcBorders>
          </w:tcPr>
          <w:p w14:paraId="2675BC67" w14:textId="77777777" w:rsidR="007F6489" w:rsidRDefault="00B84EF6">
            <w:pPr>
              <w:spacing w:after="80" w:line="240" w:lineRule="exact"/>
              <w:jc w:val="both"/>
            </w:pPr>
            <w:r>
              <w:rPr>
                <w:rFonts w:ascii="Times New Roman" w:hAnsi="Times New Roman"/>
                <w:color w:val="000000"/>
                <w:sz w:val="24"/>
              </w:rPr>
              <w:t>17 Y el hombre dirá: No puedo traer el libro, porque está sellado.</w:t>
            </w:r>
          </w:p>
        </w:tc>
      </w:tr>
      <w:tr w:rsidR="007F6489" w14:paraId="6C460AD8" w14:textId="77777777">
        <w:tc>
          <w:tcPr>
            <w:tcW w:w="5544" w:type="dxa"/>
            <w:tcBorders>
              <w:top w:val="nil"/>
              <w:left w:val="nil"/>
              <w:bottom w:val="nil"/>
              <w:right w:val="single" w:sz="4" w:space="0" w:color="auto"/>
            </w:tcBorders>
          </w:tcPr>
          <w:p w14:paraId="046530B8" w14:textId="77777777" w:rsidR="007F6489" w:rsidRDefault="00B84EF6">
            <w:pPr>
              <w:spacing w:after="80" w:line="240" w:lineRule="exact"/>
              <w:jc w:val="both"/>
            </w:pPr>
            <w:r>
              <w:rPr>
                <w:rFonts w:ascii="Times New Roman" w:hAnsi="Times New Roman"/>
                <w:color w:val="000000"/>
                <w:sz w:val="24"/>
              </w:rPr>
              <w:t>18 Dann wird der, der gelehrt ist, sprechen: Ich kann es nicht lesen.</w:t>
            </w:r>
          </w:p>
        </w:tc>
        <w:tc>
          <w:tcPr>
            <w:tcW w:w="5544" w:type="dxa"/>
            <w:tcBorders>
              <w:top w:val="nil"/>
              <w:left w:val="single" w:sz="4" w:space="0" w:color="auto"/>
              <w:bottom w:val="nil"/>
              <w:right w:val="nil"/>
            </w:tcBorders>
          </w:tcPr>
          <w:p w14:paraId="390ABECA" w14:textId="77777777" w:rsidR="007F6489" w:rsidRDefault="00B84EF6">
            <w:pPr>
              <w:spacing w:after="80" w:line="240" w:lineRule="exact"/>
              <w:jc w:val="both"/>
            </w:pPr>
            <w:r>
              <w:rPr>
                <w:rFonts w:ascii="Times New Roman" w:hAnsi="Times New Roman"/>
                <w:color w:val="000000"/>
                <w:sz w:val="24"/>
              </w:rPr>
              <w:t>18 Entonces dirá el instruido: No puedo leerlo.</w:t>
            </w:r>
          </w:p>
        </w:tc>
      </w:tr>
      <w:tr w:rsidR="007F6489" w14:paraId="11B2F616" w14:textId="77777777">
        <w:tc>
          <w:tcPr>
            <w:tcW w:w="5544" w:type="dxa"/>
            <w:tcBorders>
              <w:top w:val="nil"/>
              <w:left w:val="nil"/>
              <w:bottom w:val="nil"/>
              <w:right w:val="single" w:sz="4" w:space="0" w:color="auto"/>
            </w:tcBorders>
          </w:tcPr>
          <w:p w14:paraId="561AFAE7" w14:textId="77777777" w:rsidR="007F6489" w:rsidRDefault="00B84EF6">
            <w:pPr>
              <w:spacing w:after="80" w:line="240" w:lineRule="exact"/>
              <w:jc w:val="both"/>
            </w:pPr>
            <w:r>
              <w:rPr>
                <w:rFonts w:ascii="Times New Roman" w:hAnsi="Times New Roman"/>
                <w:color w:val="000000"/>
                <w:sz w:val="24"/>
              </w:rPr>
              <w:t xml:space="preserve">19 Darum wird es sich begeben: Gott, der Herr, wird das Buch und die Worte darin abermals dem geben, der nicht </w:t>
            </w:r>
            <w:r>
              <w:rPr>
                <w:rFonts w:ascii="Times New Roman" w:hAnsi="Times New Roman"/>
                <w:color w:val="000000"/>
                <w:sz w:val="24"/>
              </w:rPr>
              <w:t>gelehrt ist; und der Mann, der nicht gelehrt ist, wird sprechen: Ich bin nicht gelehrt.</w:t>
            </w:r>
          </w:p>
        </w:tc>
        <w:tc>
          <w:tcPr>
            <w:tcW w:w="5544" w:type="dxa"/>
            <w:tcBorders>
              <w:top w:val="nil"/>
              <w:left w:val="single" w:sz="4" w:space="0" w:color="auto"/>
              <w:bottom w:val="nil"/>
              <w:right w:val="nil"/>
            </w:tcBorders>
          </w:tcPr>
          <w:p w14:paraId="64184243" w14:textId="77777777" w:rsidR="007F6489" w:rsidRDefault="00B84EF6">
            <w:pPr>
              <w:spacing w:after="80" w:line="240" w:lineRule="exact"/>
              <w:jc w:val="both"/>
            </w:pPr>
            <w:r>
              <w:rPr>
                <w:rFonts w:ascii="Times New Roman" w:hAnsi="Times New Roman"/>
                <w:color w:val="000000"/>
                <w:sz w:val="24"/>
              </w:rPr>
              <w:t>19 Por tanto, acontecerá que el Señor Dios de nuevo entregará el libro y las palabras que contiene al que no es instruido, el cual dirá: No soy instruido.</w:t>
            </w:r>
          </w:p>
        </w:tc>
      </w:tr>
      <w:tr w:rsidR="007F6489" w14:paraId="5041732E" w14:textId="77777777">
        <w:tc>
          <w:tcPr>
            <w:tcW w:w="5544" w:type="dxa"/>
            <w:tcBorders>
              <w:top w:val="nil"/>
              <w:left w:val="nil"/>
              <w:bottom w:val="nil"/>
              <w:right w:val="single" w:sz="4" w:space="0" w:color="auto"/>
            </w:tcBorders>
          </w:tcPr>
          <w:p w14:paraId="19975321" w14:textId="77777777" w:rsidR="007F6489" w:rsidRDefault="00B84EF6">
            <w:pPr>
              <w:spacing w:after="80" w:line="240" w:lineRule="exact"/>
              <w:jc w:val="both"/>
            </w:pPr>
            <w:r>
              <w:rPr>
                <w:rFonts w:ascii="Times New Roman" w:hAnsi="Times New Roman"/>
                <w:color w:val="000000"/>
                <w:sz w:val="24"/>
              </w:rPr>
              <w:t xml:space="preserve">20 Dann wird Gott, der Herr, zu ihm sprechen: Die gelehrt sind, sollen sie nicht lesen, denn sie haben sie verworfen, und ich kann mein Werk selbst tun; darum </w:t>
            </w:r>
            <w:r>
              <w:rPr>
                <w:rFonts w:ascii="Times New Roman" w:hAnsi="Times New Roman"/>
                <w:color w:val="000000"/>
                <w:sz w:val="24"/>
              </w:rPr>
              <w:lastRenderedPageBreak/>
              <w:t>sollst du die Worte lesen, die ich dir geben werde.</w:t>
            </w:r>
          </w:p>
        </w:tc>
        <w:tc>
          <w:tcPr>
            <w:tcW w:w="5544" w:type="dxa"/>
            <w:tcBorders>
              <w:top w:val="nil"/>
              <w:left w:val="single" w:sz="4" w:space="0" w:color="auto"/>
              <w:bottom w:val="nil"/>
              <w:right w:val="nil"/>
            </w:tcBorders>
          </w:tcPr>
          <w:p w14:paraId="5D5CE81C" w14:textId="77777777" w:rsidR="007F6489" w:rsidRDefault="00B84EF6">
            <w:pPr>
              <w:spacing w:after="80" w:line="240" w:lineRule="exact"/>
              <w:jc w:val="both"/>
            </w:pPr>
            <w:r>
              <w:rPr>
                <w:rFonts w:ascii="Times New Roman" w:hAnsi="Times New Roman"/>
                <w:color w:val="000000"/>
                <w:sz w:val="24"/>
              </w:rPr>
              <w:lastRenderedPageBreak/>
              <w:t xml:space="preserve">20 Entonces el Señor Dios le dirá: Los instruidos no las leerán porque las han rechazado, y yo puedo efectuar mi propia obra; por tanto, tú leerás las </w:t>
            </w:r>
            <w:r>
              <w:rPr>
                <w:rFonts w:ascii="Times New Roman" w:hAnsi="Times New Roman"/>
                <w:color w:val="000000"/>
                <w:sz w:val="24"/>
              </w:rPr>
              <w:lastRenderedPageBreak/>
              <w:t>palabras que yo te daré.</w:t>
            </w:r>
          </w:p>
        </w:tc>
      </w:tr>
      <w:tr w:rsidR="007F6489" w14:paraId="2F918C16" w14:textId="77777777">
        <w:tc>
          <w:tcPr>
            <w:tcW w:w="5544" w:type="dxa"/>
            <w:tcBorders>
              <w:top w:val="nil"/>
              <w:left w:val="nil"/>
              <w:bottom w:val="nil"/>
              <w:right w:val="single" w:sz="4" w:space="0" w:color="auto"/>
            </w:tcBorders>
          </w:tcPr>
          <w:p w14:paraId="79EC92F5" w14:textId="77777777" w:rsidR="007F6489" w:rsidRDefault="00B84EF6">
            <w:pPr>
              <w:spacing w:after="80" w:line="240" w:lineRule="exact"/>
              <w:jc w:val="both"/>
            </w:pPr>
            <w:r>
              <w:rPr>
                <w:rFonts w:ascii="Times New Roman" w:hAnsi="Times New Roman"/>
                <w:color w:val="000000"/>
                <w:sz w:val="24"/>
              </w:rPr>
              <w:lastRenderedPageBreak/>
              <w:t>21 Berühre nicht das, was versiegelt ist, denn ich will es zu der von mir selbst bestimmten Zeit hervorbringen; denn ich will den Menschenkindern zeigen, dass ich mein Werk selbst tun kann.</w:t>
            </w:r>
          </w:p>
        </w:tc>
        <w:tc>
          <w:tcPr>
            <w:tcW w:w="5544" w:type="dxa"/>
            <w:tcBorders>
              <w:top w:val="nil"/>
              <w:left w:val="single" w:sz="4" w:space="0" w:color="auto"/>
              <w:bottom w:val="nil"/>
              <w:right w:val="nil"/>
            </w:tcBorders>
          </w:tcPr>
          <w:p w14:paraId="03CECCC0" w14:textId="77777777" w:rsidR="007F6489" w:rsidRDefault="00B84EF6">
            <w:pPr>
              <w:spacing w:after="80" w:line="240" w:lineRule="exact"/>
              <w:jc w:val="both"/>
            </w:pPr>
            <w:r>
              <w:rPr>
                <w:rFonts w:ascii="Times New Roman" w:hAnsi="Times New Roman"/>
                <w:color w:val="000000"/>
                <w:sz w:val="24"/>
              </w:rPr>
              <w:t>21 No toques las cosas que están selladas, pues las manifestaré en mi propio y debido tiempo; porque mostraré a los hijos de los hombres que puedo ejecutar mi propia obra.</w:t>
            </w:r>
          </w:p>
        </w:tc>
      </w:tr>
      <w:tr w:rsidR="007F6489" w14:paraId="250A3D13" w14:textId="77777777">
        <w:tc>
          <w:tcPr>
            <w:tcW w:w="5544" w:type="dxa"/>
            <w:tcBorders>
              <w:top w:val="nil"/>
              <w:left w:val="nil"/>
              <w:bottom w:val="nil"/>
              <w:right w:val="single" w:sz="4" w:space="0" w:color="auto"/>
            </w:tcBorders>
          </w:tcPr>
          <w:p w14:paraId="7DB7F384" w14:textId="77777777" w:rsidR="007F6489" w:rsidRDefault="00B84EF6">
            <w:pPr>
              <w:spacing w:after="80" w:line="240" w:lineRule="exact"/>
              <w:jc w:val="both"/>
            </w:pPr>
            <w:r>
              <w:rPr>
                <w:rFonts w:ascii="Times New Roman" w:hAnsi="Times New Roman"/>
                <w:color w:val="000000"/>
                <w:sz w:val="24"/>
              </w:rPr>
              <w:t>22 Darum, wenn du die Worte gelesen hast, die ich dir geboten habe, und die Zeugen erlangt hast, die ich dir verheißen habe, dann sollst du das Buch wiederum versiegeln und es für mich verbergen, damit ich die Worte bewahre, die du nicht gelesen hast, bis ich es in meiner Weisheit für richtig halte, den Menschenkindern alles zu offenbaren.</w:t>
            </w:r>
          </w:p>
        </w:tc>
        <w:tc>
          <w:tcPr>
            <w:tcW w:w="5544" w:type="dxa"/>
            <w:tcBorders>
              <w:top w:val="nil"/>
              <w:left w:val="single" w:sz="4" w:space="0" w:color="auto"/>
              <w:bottom w:val="nil"/>
              <w:right w:val="nil"/>
            </w:tcBorders>
          </w:tcPr>
          <w:p w14:paraId="150612C1" w14:textId="77777777" w:rsidR="007F6489" w:rsidRDefault="00B84EF6">
            <w:pPr>
              <w:spacing w:after="80" w:line="240" w:lineRule="exact"/>
              <w:jc w:val="both"/>
            </w:pPr>
            <w:r>
              <w:rPr>
                <w:rFonts w:ascii="Times New Roman" w:hAnsi="Times New Roman"/>
                <w:color w:val="000000"/>
                <w:sz w:val="24"/>
              </w:rPr>
              <w:t xml:space="preserve">22 Por tanto, cuando hayas leído las palabras que te he mandado, y obtenido los testigos que te he prometido, entonces sellarás otra vez el libro, y lo esconderás para mis propósitos, a fin de que </w:t>
            </w:r>
            <w:r>
              <w:rPr>
                <w:rFonts w:ascii="Times New Roman" w:hAnsi="Times New Roman"/>
                <w:color w:val="000000"/>
                <w:sz w:val="24"/>
              </w:rPr>
              <w:t>yo preserve las palabras que no has leído, hasta que en mi propia sabiduría me parezca oportuno revelar todas las cosas a los hijos de los hombres.</w:t>
            </w:r>
          </w:p>
        </w:tc>
      </w:tr>
      <w:tr w:rsidR="007F6489" w14:paraId="34D47845" w14:textId="77777777">
        <w:tc>
          <w:tcPr>
            <w:tcW w:w="5544" w:type="dxa"/>
            <w:tcBorders>
              <w:top w:val="nil"/>
              <w:left w:val="nil"/>
              <w:bottom w:val="nil"/>
              <w:right w:val="single" w:sz="4" w:space="0" w:color="auto"/>
            </w:tcBorders>
          </w:tcPr>
          <w:p w14:paraId="14D5B5E8" w14:textId="77777777" w:rsidR="007F6489" w:rsidRDefault="00B84EF6">
            <w:pPr>
              <w:spacing w:after="80" w:line="240" w:lineRule="exact"/>
              <w:jc w:val="both"/>
            </w:pPr>
            <w:r>
              <w:rPr>
                <w:rFonts w:ascii="Times New Roman" w:hAnsi="Times New Roman"/>
                <w:color w:val="000000"/>
                <w:sz w:val="24"/>
              </w:rPr>
              <w:t>23 Denn siehe, ich bin Gott; und ich bin ein Gott der Wundertaten; und ich werde der Welt zeigen, dass ich derselbe bin gestern, heute und immerdar; und ich wirke nicht unter den Menschenkindern, außer gemäß ihrem Glauben.</w:t>
            </w:r>
          </w:p>
        </w:tc>
        <w:tc>
          <w:tcPr>
            <w:tcW w:w="5544" w:type="dxa"/>
            <w:tcBorders>
              <w:top w:val="nil"/>
              <w:left w:val="single" w:sz="4" w:space="0" w:color="auto"/>
              <w:bottom w:val="nil"/>
              <w:right w:val="nil"/>
            </w:tcBorders>
          </w:tcPr>
          <w:p w14:paraId="65B03B01" w14:textId="77777777" w:rsidR="007F6489" w:rsidRDefault="00B84EF6">
            <w:pPr>
              <w:spacing w:after="80" w:line="240" w:lineRule="exact"/>
              <w:jc w:val="both"/>
            </w:pPr>
            <w:r>
              <w:rPr>
                <w:rFonts w:ascii="Times New Roman" w:hAnsi="Times New Roman"/>
                <w:color w:val="000000"/>
                <w:sz w:val="24"/>
              </w:rPr>
              <w:t>23 Porque he aquí, yo soy Dios; y soy un Dios de milagros; y manifestaré al mundo que soy el mismo ayer, hoy y para siempre; y no obro entre los hijos de los hombres sino de conformidad con su fe.</w:t>
            </w:r>
          </w:p>
        </w:tc>
      </w:tr>
      <w:tr w:rsidR="007F6489" w14:paraId="7C21F026" w14:textId="77777777">
        <w:tc>
          <w:tcPr>
            <w:tcW w:w="5544" w:type="dxa"/>
            <w:tcBorders>
              <w:top w:val="nil"/>
              <w:left w:val="nil"/>
              <w:bottom w:val="nil"/>
              <w:right w:val="single" w:sz="4" w:space="0" w:color="auto"/>
            </w:tcBorders>
          </w:tcPr>
          <w:p w14:paraId="5616BFEA" w14:textId="77777777" w:rsidR="007F6489" w:rsidRDefault="00B84EF6">
            <w:pPr>
              <w:spacing w:after="80" w:line="240" w:lineRule="exact"/>
              <w:jc w:val="both"/>
            </w:pPr>
            <w:r>
              <w:rPr>
                <w:rFonts w:ascii="Times New Roman" w:hAnsi="Times New Roman"/>
                <w:color w:val="000000"/>
                <w:sz w:val="24"/>
              </w:rPr>
              <w:t>24 Und weiter wird es sich begeben: Der Herr wird zu dem, der die Worte liest, die ihm gegeben werden, sprechen:</w:t>
            </w:r>
          </w:p>
        </w:tc>
        <w:tc>
          <w:tcPr>
            <w:tcW w:w="5544" w:type="dxa"/>
            <w:tcBorders>
              <w:top w:val="nil"/>
              <w:left w:val="single" w:sz="4" w:space="0" w:color="auto"/>
              <w:bottom w:val="nil"/>
              <w:right w:val="nil"/>
            </w:tcBorders>
          </w:tcPr>
          <w:p w14:paraId="41CD4D79" w14:textId="77777777" w:rsidR="007F6489" w:rsidRDefault="00B84EF6">
            <w:pPr>
              <w:spacing w:after="80" w:line="240" w:lineRule="exact"/>
              <w:jc w:val="both"/>
            </w:pPr>
            <w:r>
              <w:rPr>
                <w:rFonts w:ascii="Times New Roman" w:hAnsi="Times New Roman"/>
                <w:color w:val="000000"/>
                <w:sz w:val="24"/>
              </w:rPr>
              <w:t xml:space="preserve">24 Y otra vez acontecerá que el Señor dirá a aquel que lea las palabras que le han </w:t>
            </w:r>
            <w:r>
              <w:rPr>
                <w:rFonts w:ascii="Times New Roman" w:hAnsi="Times New Roman"/>
                <w:color w:val="000000"/>
                <w:sz w:val="24"/>
              </w:rPr>
              <w:t>de ser entregadas:</w:t>
            </w:r>
          </w:p>
        </w:tc>
      </w:tr>
      <w:tr w:rsidR="007F6489" w14:paraId="51BEF703" w14:textId="77777777">
        <w:tc>
          <w:tcPr>
            <w:tcW w:w="5544" w:type="dxa"/>
            <w:tcBorders>
              <w:top w:val="nil"/>
              <w:left w:val="nil"/>
              <w:bottom w:val="nil"/>
              <w:right w:val="single" w:sz="4" w:space="0" w:color="auto"/>
            </w:tcBorders>
          </w:tcPr>
          <w:p w14:paraId="3D06CFCD" w14:textId="77777777" w:rsidR="007F6489" w:rsidRDefault="00B84EF6">
            <w:pPr>
              <w:spacing w:after="80" w:line="240" w:lineRule="exact"/>
              <w:jc w:val="both"/>
            </w:pPr>
            <w:r>
              <w:rPr>
                <w:rFonts w:ascii="Times New Roman" w:hAnsi="Times New Roman"/>
                <w:color w:val="000000"/>
                <w:sz w:val="24"/>
              </w:rPr>
              <w:t>25 Darum, dass dieses Volk sich mir mit dem Munde naht und mich mit den Lippen ehrt, aber es sein Herz weit von mir entfernt hat und seine Furcht vor mir durch Menschenweisung erlernt ist –</w:t>
            </w:r>
          </w:p>
        </w:tc>
        <w:tc>
          <w:tcPr>
            <w:tcW w:w="5544" w:type="dxa"/>
            <w:tcBorders>
              <w:top w:val="nil"/>
              <w:left w:val="single" w:sz="4" w:space="0" w:color="auto"/>
              <w:bottom w:val="nil"/>
              <w:right w:val="nil"/>
            </w:tcBorders>
          </w:tcPr>
          <w:p w14:paraId="495EB7D3" w14:textId="77777777" w:rsidR="007F6489" w:rsidRDefault="00B84EF6">
            <w:pPr>
              <w:spacing w:after="80" w:line="240" w:lineRule="exact"/>
              <w:jc w:val="both"/>
            </w:pPr>
            <w:r>
              <w:rPr>
                <w:rFonts w:ascii="Times New Roman" w:hAnsi="Times New Roman"/>
                <w:color w:val="000000"/>
                <w:sz w:val="24"/>
              </w:rPr>
              <w:t>25 Por cuanto este pueblo se me acerca con su boca, y con sus labios me honra, mas su corazón ha alejado de mí, y su temor para conmigo le es inculcado por los preceptos de los hombres,</w:t>
            </w:r>
          </w:p>
        </w:tc>
      </w:tr>
      <w:tr w:rsidR="007F6489" w14:paraId="50FF2697" w14:textId="77777777">
        <w:tc>
          <w:tcPr>
            <w:tcW w:w="5544" w:type="dxa"/>
            <w:tcBorders>
              <w:top w:val="nil"/>
              <w:left w:val="nil"/>
              <w:bottom w:val="nil"/>
              <w:right w:val="single" w:sz="4" w:space="0" w:color="auto"/>
            </w:tcBorders>
          </w:tcPr>
          <w:p w14:paraId="2617145E" w14:textId="77777777" w:rsidR="007F6489" w:rsidRDefault="00B84EF6">
            <w:pPr>
              <w:spacing w:after="80" w:line="240" w:lineRule="exact"/>
              <w:jc w:val="both"/>
            </w:pPr>
            <w:r>
              <w:rPr>
                <w:rFonts w:ascii="Times New Roman" w:hAnsi="Times New Roman"/>
                <w:color w:val="000000"/>
                <w:sz w:val="24"/>
              </w:rPr>
              <w:t>26 darum will ich darangehen, ein wunderbares Werk unter diesem Volk zu tun, ja, ein wunderbares Werk und ein Wunder; denn die Weisheit seiner Weisen und Gelehrten wird zugrunde gehen, und das Verständnis seiner Klugen wird verborgen werden.</w:t>
            </w:r>
          </w:p>
        </w:tc>
        <w:tc>
          <w:tcPr>
            <w:tcW w:w="5544" w:type="dxa"/>
            <w:tcBorders>
              <w:top w:val="nil"/>
              <w:left w:val="single" w:sz="4" w:space="0" w:color="auto"/>
              <w:bottom w:val="nil"/>
              <w:right w:val="nil"/>
            </w:tcBorders>
          </w:tcPr>
          <w:p w14:paraId="5E7531AA" w14:textId="77777777" w:rsidR="007F6489" w:rsidRDefault="00B84EF6">
            <w:pPr>
              <w:spacing w:after="80" w:line="240" w:lineRule="exact"/>
              <w:jc w:val="both"/>
            </w:pPr>
            <w:r>
              <w:rPr>
                <w:rFonts w:ascii="Times New Roman" w:hAnsi="Times New Roman"/>
                <w:color w:val="000000"/>
                <w:sz w:val="24"/>
              </w:rPr>
              <w:t>26 procederé yo, por tanto, a ejecutar una obra maravillosa entre este pueblo; sí, una obra maravillosa y un prodigio; porque la sabiduría de sus sabios e instruidos perecerá, y el entendimiento de sus prudentes será escondido.</w:t>
            </w:r>
          </w:p>
        </w:tc>
      </w:tr>
      <w:tr w:rsidR="007F6489" w14:paraId="4E9476CF" w14:textId="77777777">
        <w:tc>
          <w:tcPr>
            <w:tcW w:w="5544" w:type="dxa"/>
            <w:tcBorders>
              <w:top w:val="nil"/>
              <w:left w:val="nil"/>
              <w:bottom w:val="nil"/>
              <w:right w:val="single" w:sz="4" w:space="0" w:color="auto"/>
            </w:tcBorders>
          </w:tcPr>
          <w:p w14:paraId="677854E8" w14:textId="77777777" w:rsidR="007F6489" w:rsidRDefault="00B84EF6">
            <w:pPr>
              <w:spacing w:after="80" w:line="240" w:lineRule="exact"/>
              <w:jc w:val="both"/>
            </w:pPr>
            <w:r>
              <w:rPr>
                <w:rFonts w:ascii="Times New Roman" w:hAnsi="Times New Roman"/>
                <w:color w:val="000000"/>
                <w:sz w:val="24"/>
              </w:rPr>
              <w:t>27 Und weh denen, die ihren Plan tief verbergen wollen vor dem Herrn! Und ihre Werke sind im Finstern, und sie sprechen: Wer sieht uns, und wer kennt uns? Und sie sprechen auch: Gewiss, dass du das Oberste zuunterst kehrst, soll des Töpfers Ton gleich geachtet werden. Aber siehe, ich werde ihnen zeigen, spricht der Herr der Heerscharen, dass ich alle ihre Werke kenne. Soll denn das Werk von dem, der es gemacht hat, sprechen: Er hat mich nicht gemacht? Oder soll das Gebilde von seinem Bildner sprechen: Er ha</w:t>
            </w:r>
            <w:r>
              <w:rPr>
                <w:rFonts w:ascii="Times New Roman" w:hAnsi="Times New Roman"/>
                <w:color w:val="000000"/>
                <w:sz w:val="24"/>
              </w:rPr>
              <w:t>t es nicht verstanden?</w:t>
            </w:r>
          </w:p>
        </w:tc>
        <w:tc>
          <w:tcPr>
            <w:tcW w:w="5544" w:type="dxa"/>
            <w:tcBorders>
              <w:top w:val="nil"/>
              <w:left w:val="single" w:sz="4" w:space="0" w:color="auto"/>
              <w:bottom w:val="nil"/>
              <w:right w:val="nil"/>
            </w:tcBorders>
          </w:tcPr>
          <w:p w14:paraId="0E5E3142" w14:textId="77777777" w:rsidR="007F6489" w:rsidRDefault="00B84EF6">
            <w:pPr>
              <w:spacing w:after="80" w:line="240" w:lineRule="exact"/>
              <w:jc w:val="both"/>
            </w:pPr>
            <w:r>
              <w:rPr>
                <w:rFonts w:ascii="Times New Roman" w:hAnsi="Times New Roman"/>
                <w:color w:val="000000"/>
                <w:sz w:val="24"/>
              </w:rPr>
              <w:t>27 Y, ¡ay de aquellos que procuran con afán esconder sus designios del Señor! Y sus obras se hacen en las tinieblas, y dicen: ¿Quién nos ve, y quién nos conoce? Y dicen también: Ciertamente tu obra de trastornar las cosas de arriba abajo será estimada como el barro del alfarero. Mas he aquí, dice el Señor de los Ejércitos, les mostraré que conozco todas sus obras. ¿Pues acaso dirá la obra del artífice: Él no me hizo? O, ¿dirá lo construido del constructor: No tenía inteligencia?</w:t>
            </w:r>
          </w:p>
        </w:tc>
      </w:tr>
      <w:tr w:rsidR="007F6489" w14:paraId="3132938B" w14:textId="77777777">
        <w:tc>
          <w:tcPr>
            <w:tcW w:w="5544" w:type="dxa"/>
            <w:tcBorders>
              <w:top w:val="nil"/>
              <w:left w:val="nil"/>
              <w:bottom w:val="nil"/>
              <w:right w:val="single" w:sz="4" w:space="0" w:color="auto"/>
            </w:tcBorders>
          </w:tcPr>
          <w:p w14:paraId="309EC821" w14:textId="77777777" w:rsidR="007F6489" w:rsidRDefault="00B84EF6">
            <w:pPr>
              <w:spacing w:after="80" w:line="240" w:lineRule="exact"/>
              <w:jc w:val="both"/>
            </w:pPr>
            <w:r>
              <w:rPr>
                <w:rFonts w:ascii="Times New Roman" w:hAnsi="Times New Roman"/>
                <w:color w:val="000000"/>
                <w:sz w:val="24"/>
              </w:rPr>
              <w:t>28 Aber siehe, spricht der Herr der Heerscharen: Ich werde den Menschenkindern zeigen, dass es nur noch eine sehr kurze Zeit ist, und der Libanon wird sich in ein fruchtbares Feld verwandeln; und das fruchtbare Feld wird dem Wald gleich geachtet werden.</w:t>
            </w:r>
          </w:p>
        </w:tc>
        <w:tc>
          <w:tcPr>
            <w:tcW w:w="5544" w:type="dxa"/>
            <w:tcBorders>
              <w:top w:val="nil"/>
              <w:left w:val="single" w:sz="4" w:space="0" w:color="auto"/>
              <w:bottom w:val="nil"/>
              <w:right w:val="nil"/>
            </w:tcBorders>
          </w:tcPr>
          <w:p w14:paraId="5670672A" w14:textId="77777777" w:rsidR="007F6489" w:rsidRDefault="00B84EF6">
            <w:pPr>
              <w:spacing w:after="80" w:line="240" w:lineRule="exact"/>
              <w:jc w:val="both"/>
            </w:pPr>
            <w:r>
              <w:rPr>
                <w:rFonts w:ascii="Times New Roman" w:hAnsi="Times New Roman"/>
                <w:color w:val="000000"/>
                <w:sz w:val="24"/>
              </w:rPr>
              <w:t>28 Pero he aquí, dice el Señor de los Ejércitos: Enseñaré a los hijos de los hombres que de aquí a muy poco tiempo el Líbano se convertirá en campo fértil; y el campo fértil será apreciado como un bosque.</w:t>
            </w:r>
          </w:p>
        </w:tc>
      </w:tr>
      <w:tr w:rsidR="007F6489" w14:paraId="550EFD7D" w14:textId="77777777">
        <w:tc>
          <w:tcPr>
            <w:tcW w:w="5544" w:type="dxa"/>
            <w:tcBorders>
              <w:top w:val="nil"/>
              <w:left w:val="nil"/>
              <w:bottom w:val="nil"/>
              <w:right w:val="single" w:sz="4" w:space="0" w:color="auto"/>
            </w:tcBorders>
          </w:tcPr>
          <w:p w14:paraId="7C531ACD" w14:textId="77777777" w:rsidR="007F6489" w:rsidRDefault="00B84EF6">
            <w:pPr>
              <w:spacing w:after="80" w:line="240" w:lineRule="exact"/>
              <w:jc w:val="both"/>
            </w:pPr>
            <w:r>
              <w:rPr>
                <w:rFonts w:ascii="Times New Roman" w:hAnsi="Times New Roman"/>
                <w:color w:val="000000"/>
                <w:sz w:val="24"/>
              </w:rPr>
              <w:t>29 Und an jenem Tag werden die Tauben die Worte des Buches hören, und die Augen der Blinden werden aus dem Dunkel und aus der Finsternis sehen.</w:t>
            </w:r>
          </w:p>
        </w:tc>
        <w:tc>
          <w:tcPr>
            <w:tcW w:w="5544" w:type="dxa"/>
            <w:tcBorders>
              <w:top w:val="nil"/>
              <w:left w:val="single" w:sz="4" w:space="0" w:color="auto"/>
              <w:bottom w:val="nil"/>
              <w:right w:val="nil"/>
            </w:tcBorders>
          </w:tcPr>
          <w:p w14:paraId="1B382C7A" w14:textId="77777777" w:rsidR="007F6489" w:rsidRDefault="00B84EF6">
            <w:pPr>
              <w:spacing w:after="80" w:line="240" w:lineRule="exact"/>
              <w:jc w:val="both"/>
            </w:pPr>
            <w:r>
              <w:rPr>
                <w:rFonts w:ascii="Times New Roman" w:hAnsi="Times New Roman"/>
                <w:color w:val="000000"/>
                <w:sz w:val="24"/>
              </w:rPr>
              <w:t>29 Y en aquel día los sordos oirán las palabras del libro, y los ojos de los ciegos verán de en medio de la obscuridad y de las tinieblas.</w:t>
            </w:r>
          </w:p>
        </w:tc>
      </w:tr>
      <w:tr w:rsidR="007F6489" w14:paraId="78DB41FE" w14:textId="77777777">
        <w:tc>
          <w:tcPr>
            <w:tcW w:w="5544" w:type="dxa"/>
            <w:tcBorders>
              <w:top w:val="nil"/>
              <w:left w:val="nil"/>
              <w:bottom w:val="nil"/>
              <w:right w:val="single" w:sz="4" w:space="0" w:color="auto"/>
            </w:tcBorders>
          </w:tcPr>
          <w:p w14:paraId="3B1F94F4" w14:textId="77777777" w:rsidR="007F6489" w:rsidRDefault="00B84EF6">
            <w:pPr>
              <w:spacing w:after="80" w:line="240" w:lineRule="exact"/>
              <w:jc w:val="both"/>
            </w:pPr>
            <w:r>
              <w:rPr>
                <w:rFonts w:ascii="Times New Roman" w:hAnsi="Times New Roman"/>
                <w:color w:val="000000"/>
                <w:sz w:val="24"/>
              </w:rPr>
              <w:t>30 Und auch die Sanftmütigen werden zunehmen, und ihre Freude wird im Herrn sein; und die Armen unter den Menschen werden sich am Heiligen Israels erfreuen.</w:t>
            </w:r>
          </w:p>
        </w:tc>
        <w:tc>
          <w:tcPr>
            <w:tcW w:w="5544" w:type="dxa"/>
            <w:tcBorders>
              <w:top w:val="nil"/>
              <w:left w:val="single" w:sz="4" w:space="0" w:color="auto"/>
              <w:bottom w:val="nil"/>
              <w:right w:val="nil"/>
            </w:tcBorders>
          </w:tcPr>
          <w:p w14:paraId="45A227BC" w14:textId="77777777" w:rsidR="007F6489" w:rsidRDefault="00B84EF6">
            <w:pPr>
              <w:spacing w:after="80" w:line="240" w:lineRule="exact"/>
              <w:jc w:val="both"/>
            </w:pPr>
            <w:r>
              <w:rPr>
                <w:rFonts w:ascii="Times New Roman" w:hAnsi="Times New Roman"/>
                <w:color w:val="000000"/>
                <w:sz w:val="24"/>
              </w:rPr>
              <w:t>30 Y los mansos también aumentarán, y su gozo será en el Señor; y los pobres entre los hombres se regocijarán en el Santo de Israel.</w:t>
            </w:r>
          </w:p>
        </w:tc>
      </w:tr>
      <w:tr w:rsidR="007F6489" w14:paraId="7AC6E6C6" w14:textId="77777777">
        <w:tc>
          <w:tcPr>
            <w:tcW w:w="5544" w:type="dxa"/>
            <w:tcBorders>
              <w:top w:val="nil"/>
              <w:left w:val="nil"/>
              <w:bottom w:val="nil"/>
              <w:right w:val="single" w:sz="4" w:space="0" w:color="auto"/>
            </w:tcBorders>
          </w:tcPr>
          <w:p w14:paraId="0E7FA04B" w14:textId="77777777" w:rsidR="007F6489" w:rsidRDefault="00B84EF6">
            <w:pPr>
              <w:spacing w:after="80" w:line="240" w:lineRule="exact"/>
              <w:jc w:val="both"/>
            </w:pPr>
            <w:r>
              <w:rPr>
                <w:rFonts w:ascii="Times New Roman" w:hAnsi="Times New Roman"/>
                <w:color w:val="000000"/>
                <w:sz w:val="24"/>
              </w:rPr>
              <w:t xml:space="preserve">31 Denn sicherlich, so wahr der Herr lebt, werden sie sehen, dass der Schreckliche zunichtegemacht ist und </w:t>
            </w:r>
            <w:r>
              <w:rPr>
                <w:rFonts w:ascii="Times New Roman" w:hAnsi="Times New Roman"/>
                <w:color w:val="000000"/>
                <w:sz w:val="24"/>
              </w:rPr>
              <w:lastRenderedPageBreak/>
              <w:t xml:space="preserve">der Spötter verzehrt ist und alle, die </w:t>
            </w:r>
            <w:r>
              <w:rPr>
                <w:rFonts w:ascii="Times New Roman" w:hAnsi="Times New Roman"/>
                <w:color w:val="000000"/>
                <w:sz w:val="24"/>
              </w:rPr>
              <w:t>auf Übeltun lauern, von Gott abgeschnitten sind;</w:t>
            </w:r>
          </w:p>
        </w:tc>
        <w:tc>
          <w:tcPr>
            <w:tcW w:w="5544" w:type="dxa"/>
            <w:tcBorders>
              <w:top w:val="nil"/>
              <w:left w:val="single" w:sz="4" w:space="0" w:color="auto"/>
              <w:bottom w:val="nil"/>
              <w:right w:val="nil"/>
            </w:tcBorders>
          </w:tcPr>
          <w:p w14:paraId="513509D4" w14:textId="77777777" w:rsidR="007F6489" w:rsidRDefault="00B84EF6">
            <w:pPr>
              <w:spacing w:after="80" w:line="240" w:lineRule="exact"/>
              <w:jc w:val="both"/>
            </w:pPr>
            <w:r>
              <w:rPr>
                <w:rFonts w:ascii="Times New Roman" w:hAnsi="Times New Roman"/>
                <w:color w:val="000000"/>
                <w:sz w:val="24"/>
              </w:rPr>
              <w:lastRenderedPageBreak/>
              <w:t xml:space="preserve">31 Porque así como vive el Señor, verán que el violento es reducido a la nada, y es consumido el </w:t>
            </w:r>
            <w:r>
              <w:rPr>
                <w:rFonts w:ascii="Times New Roman" w:hAnsi="Times New Roman"/>
                <w:color w:val="000000"/>
                <w:sz w:val="24"/>
              </w:rPr>
              <w:lastRenderedPageBreak/>
              <w:t>escarnecedor; y todos los que velan por la iniquidad son talados;</w:t>
            </w:r>
          </w:p>
        </w:tc>
      </w:tr>
      <w:tr w:rsidR="007F6489" w14:paraId="3036DEA8" w14:textId="77777777">
        <w:tc>
          <w:tcPr>
            <w:tcW w:w="5544" w:type="dxa"/>
            <w:tcBorders>
              <w:top w:val="nil"/>
              <w:left w:val="nil"/>
              <w:bottom w:val="nil"/>
              <w:right w:val="single" w:sz="4" w:space="0" w:color="auto"/>
            </w:tcBorders>
          </w:tcPr>
          <w:p w14:paraId="3B903530" w14:textId="77777777" w:rsidR="007F6489" w:rsidRDefault="00B84EF6">
            <w:pPr>
              <w:spacing w:after="80" w:line="240" w:lineRule="exact"/>
              <w:jc w:val="both"/>
            </w:pPr>
            <w:r>
              <w:rPr>
                <w:rFonts w:ascii="Times New Roman" w:hAnsi="Times New Roman"/>
                <w:color w:val="000000"/>
                <w:sz w:val="24"/>
              </w:rPr>
              <w:lastRenderedPageBreak/>
              <w:t>32 und diejenigen, die jemand zum Missetäter erklären um eines Wortes willen und eine Schlinge legen dem, der im Tor zurechtweist, und den Gerechten um ein Nichts abweisen.</w:t>
            </w:r>
          </w:p>
        </w:tc>
        <w:tc>
          <w:tcPr>
            <w:tcW w:w="5544" w:type="dxa"/>
            <w:tcBorders>
              <w:top w:val="nil"/>
              <w:left w:val="single" w:sz="4" w:space="0" w:color="auto"/>
              <w:bottom w:val="nil"/>
              <w:right w:val="nil"/>
            </w:tcBorders>
          </w:tcPr>
          <w:p w14:paraId="265544A3" w14:textId="77777777" w:rsidR="007F6489" w:rsidRDefault="00B84EF6">
            <w:pPr>
              <w:spacing w:after="80" w:line="240" w:lineRule="exact"/>
              <w:jc w:val="both"/>
            </w:pPr>
            <w:r>
              <w:rPr>
                <w:rFonts w:ascii="Times New Roman" w:hAnsi="Times New Roman"/>
                <w:color w:val="000000"/>
                <w:sz w:val="24"/>
              </w:rPr>
              <w:t>32 y los que hacen ofensor al hombre por una palabra, y tienden trampa al que reprende a la puerta, y apartan al justo por una pequeñez.</w:t>
            </w:r>
          </w:p>
        </w:tc>
      </w:tr>
      <w:tr w:rsidR="007F6489" w14:paraId="6DF25606" w14:textId="77777777">
        <w:tc>
          <w:tcPr>
            <w:tcW w:w="5544" w:type="dxa"/>
            <w:tcBorders>
              <w:top w:val="nil"/>
              <w:left w:val="nil"/>
              <w:bottom w:val="nil"/>
              <w:right w:val="single" w:sz="4" w:space="0" w:color="auto"/>
            </w:tcBorders>
          </w:tcPr>
          <w:p w14:paraId="4408AAC6" w14:textId="77777777" w:rsidR="007F6489" w:rsidRDefault="00B84EF6">
            <w:pPr>
              <w:spacing w:after="80" w:line="240" w:lineRule="exact"/>
              <w:jc w:val="both"/>
            </w:pPr>
            <w:r>
              <w:rPr>
                <w:rFonts w:ascii="Times New Roman" w:hAnsi="Times New Roman"/>
                <w:color w:val="000000"/>
                <w:sz w:val="24"/>
              </w:rPr>
              <w:t>33 Darum, so spricht der Herr, der Abraham erlöst hat, über das Haus Jakob: Jakob wird nicht mehr beschämt werden, sein Angesicht wird nicht mehr erbleichen,</w:t>
            </w:r>
          </w:p>
        </w:tc>
        <w:tc>
          <w:tcPr>
            <w:tcW w:w="5544" w:type="dxa"/>
            <w:tcBorders>
              <w:top w:val="nil"/>
              <w:left w:val="single" w:sz="4" w:space="0" w:color="auto"/>
              <w:bottom w:val="nil"/>
              <w:right w:val="nil"/>
            </w:tcBorders>
          </w:tcPr>
          <w:p w14:paraId="1B8C3C4F" w14:textId="77777777" w:rsidR="007F6489" w:rsidRDefault="00B84EF6">
            <w:pPr>
              <w:spacing w:after="80" w:line="240" w:lineRule="exact"/>
              <w:jc w:val="both"/>
            </w:pPr>
            <w:r>
              <w:rPr>
                <w:rFonts w:ascii="Times New Roman" w:hAnsi="Times New Roman"/>
                <w:color w:val="000000"/>
                <w:sz w:val="24"/>
              </w:rPr>
              <w:t>33 Por tanto, el Señor que redimió a Abraham así dice, respecto a la casa de Jacob: Ahora Jacob no se avergonzará, ni su rostro se pondrá pálido.</w:t>
            </w:r>
          </w:p>
        </w:tc>
      </w:tr>
      <w:tr w:rsidR="007F6489" w14:paraId="6BBA7212" w14:textId="77777777">
        <w:tc>
          <w:tcPr>
            <w:tcW w:w="5544" w:type="dxa"/>
            <w:tcBorders>
              <w:top w:val="nil"/>
              <w:left w:val="nil"/>
              <w:bottom w:val="nil"/>
              <w:right w:val="single" w:sz="4" w:space="0" w:color="auto"/>
            </w:tcBorders>
          </w:tcPr>
          <w:p w14:paraId="04DB0E48" w14:textId="77777777" w:rsidR="007F6489" w:rsidRDefault="00B84EF6">
            <w:pPr>
              <w:spacing w:after="80" w:line="240" w:lineRule="exact"/>
              <w:jc w:val="both"/>
            </w:pPr>
            <w:r>
              <w:rPr>
                <w:rFonts w:ascii="Times New Roman" w:hAnsi="Times New Roman"/>
                <w:color w:val="000000"/>
                <w:sz w:val="24"/>
              </w:rPr>
              <w:t>34 sondern wenn er seine Kinder, das Werk meiner Hände, in seiner Mitte sieht, werden sie meinen Namen heiligen und den Heiligen Jakobs heiligen und den Gott Israels fürchten.</w:t>
            </w:r>
          </w:p>
        </w:tc>
        <w:tc>
          <w:tcPr>
            <w:tcW w:w="5544" w:type="dxa"/>
            <w:tcBorders>
              <w:top w:val="nil"/>
              <w:left w:val="single" w:sz="4" w:space="0" w:color="auto"/>
              <w:bottom w:val="nil"/>
              <w:right w:val="nil"/>
            </w:tcBorders>
          </w:tcPr>
          <w:p w14:paraId="62BF9B6C" w14:textId="77777777" w:rsidR="007F6489" w:rsidRDefault="00B84EF6">
            <w:pPr>
              <w:spacing w:after="80" w:line="240" w:lineRule="exact"/>
              <w:jc w:val="both"/>
            </w:pPr>
            <w:r>
              <w:rPr>
                <w:rFonts w:ascii="Times New Roman" w:hAnsi="Times New Roman"/>
                <w:color w:val="000000"/>
                <w:sz w:val="24"/>
              </w:rPr>
              <w:t>34 Mas cuando él vea a sus hijos, obra de mis manos, en su centro, santificarán ellos mi nombre y santificarán al Santo de Jacob, y temerán al Dios de Israel.</w:t>
            </w:r>
          </w:p>
        </w:tc>
      </w:tr>
      <w:tr w:rsidR="007F6489" w14:paraId="79BC6233" w14:textId="77777777">
        <w:tc>
          <w:tcPr>
            <w:tcW w:w="5544" w:type="dxa"/>
            <w:tcBorders>
              <w:top w:val="nil"/>
              <w:left w:val="nil"/>
              <w:bottom w:val="nil"/>
              <w:right w:val="single" w:sz="4" w:space="0" w:color="auto"/>
            </w:tcBorders>
          </w:tcPr>
          <w:p w14:paraId="6AB715B2" w14:textId="77777777" w:rsidR="007F6489" w:rsidRDefault="00B84EF6">
            <w:pPr>
              <w:spacing w:after="80" w:line="240" w:lineRule="exact"/>
              <w:jc w:val="both"/>
            </w:pPr>
            <w:r>
              <w:rPr>
                <w:rFonts w:ascii="Times New Roman" w:hAnsi="Times New Roman"/>
                <w:color w:val="000000"/>
                <w:sz w:val="24"/>
              </w:rPr>
              <w:t>35 Auch jene, die im Geist geirrt haben, werden zu Verständnis gelangen, und die gemurrt haben, werden Lehre annehmen.</w:t>
            </w:r>
          </w:p>
        </w:tc>
        <w:tc>
          <w:tcPr>
            <w:tcW w:w="5544" w:type="dxa"/>
            <w:tcBorders>
              <w:top w:val="nil"/>
              <w:left w:val="single" w:sz="4" w:space="0" w:color="auto"/>
              <w:bottom w:val="nil"/>
              <w:right w:val="nil"/>
            </w:tcBorders>
          </w:tcPr>
          <w:p w14:paraId="0CC842EE" w14:textId="77777777" w:rsidR="007F6489" w:rsidRDefault="00B84EF6">
            <w:pPr>
              <w:spacing w:after="80" w:line="240" w:lineRule="exact"/>
              <w:jc w:val="both"/>
            </w:pPr>
            <w:r>
              <w:rPr>
                <w:rFonts w:ascii="Times New Roman" w:hAnsi="Times New Roman"/>
                <w:color w:val="000000"/>
                <w:sz w:val="24"/>
              </w:rPr>
              <w:t>35 Y también los que erraron en espíritu vendrán al entendimiento; y los que murmuraron aprenderán doctrina.</w:t>
            </w:r>
          </w:p>
        </w:tc>
      </w:tr>
    </w:tbl>
    <w:p w14:paraId="4B103224"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AD35514" w14:textId="77777777">
        <w:tc>
          <w:tcPr>
            <w:tcW w:w="5544" w:type="dxa"/>
            <w:tcBorders>
              <w:top w:val="nil"/>
              <w:left w:val="nil"/>
              <w:bottom w:val="nil"/>
              <w:right w:val="single" w:sz="4" w:space="0" w:color="auto"/>
            </w:tcBorders>
          </w:tcPr>
          <w:p w14:paraId="47607368" w14:textId="77777777" w:rsidR="007F6489" w:rsidRDefault="00B84EF6">
            <w:pPr>
              <w:spacing w:after="80" w:line="240" w:lineRule="exact"/>
              <w:jc w:val="center"/>
            </w:pPr>
            <w:r>
              <w:rPr>
                <w:rFonts w:ascii="Times New Roman" w:hAnsi="Times New Roman"/>
                <w:b/>
                <w:color w:val="000000"/>
                <w:sz w:val="24"/>
              </w:rPr>
              <w:t>KAPITEL 28</w:t>
            </w:r>
          </w:p>
        </w:tc>
        <w:tc>
          <w:tcPr>
            <w:tcW w:w="5544" w:type="dxa"/>
            <w:tcBorders>
              <w:top w:val="nil"/>
              <w:left w:val="single" w:sz="4" w:space="0" w:color="auto"/>
              <w:bottom w:val="nil"/>
              <w:right w:val="nil"/>
            </w:tcBorders>
          </w:tcPr>
          <w:p w14:paraId="5A383EF0" w14:textId="77777777" w:rsidR="007F6489" w:rsidRDefault="00B84EF6">
            <w:pPr>
              <w:spacing w:after="80" w:line="240" w:lineRule="exact"/>
              <w:jc w:val="center"/>
            </w:pPr>
            <w:r>
              <w:rPr>
                <w:rFonts w:ascii="Times New Roman" w:hAnsi="Times New Roman"/>
                <w:b/>
                <w:color w:val="000000"/>
                <w:sz w:val="24"/>
              </w:rPr>
              <w:t>CAPÍTULO 28</w:t>
            </w:r>
          </w:p>
        </w:tc>
      </w:tr>
      <w:tr w:rsidR="007F6489" w14:paraId="51504177" w14:textId="77777777">
        <w:tc>
          <w:tcPr>
            <w:tcW w:w="5544" w:type="dxa"/>
            <w:tcBorders>
              <w:top w:val="nil"/>
              <w:left w:val="nil"/>
              <w:bottom w:val="nil"/>
              <w:right w:val="single" w:sz="4" w:space="0" w:color="auto"/>
            </w:tcBorders>
          </w:tcPr>
          <w:p w14:paraId="5873BC93" w14:textId="77777777" w:rsidR="007F6489" w:rsidRDefault="00B84EF6">
            <w:pPr>
              <w:spacing w:after="80" w:line="240" w:lineRule="exact"/>
              <w:jc w:val="both"/>
            </w:pPr>
            <w:r>
              <w:rPr>
                <w:rFonts w:ascii="Times New Roman" w:hAnsi="Times New Roman"/>
                <w:i/>
                <w:color w:val="000000"/>
                <w:sz w:val="24"/>
              </w:rPr>
              <w:t xml:space="preserve">In den letzten Tagen werden viele falsche Kirchen aufgerichtet sein – Sie werden falsche, unnütze und </w:t>
            </w:r>
            <w:r>
              <w:rPr>
                <w:rFonts w:ascii="Times New Roman" w:hAnsi="Times New Roman"/>
                <w:i/>
                <w:color w:val="000000"/>
                <w:sz w:val="24"/>
              </w:rPr>
              <w:t>törichte Lehren verkünden – Wegen falscher Lehrer wird der Abfall vom Glauben überhandnehmen – Der Teufel wird in den Herzen der Menschen wüten – Er wird allerart falsche Lehren verkünden. Um 559–545 v. Chr.</w:t>
            </w:r>
          </w:p>
        </w:tc>
        <w:tc>
          <w:tcPr>
            <w:tcW w:w="5544" w:type="dxa"/>
            <w:tcBorders>
              <w:top w:val="nil"/>
              <w:left w:val="single" w:sz="4" w:space="0" w:color="auto"/>
              <w:bottom w:val="nil"/>
              <w:right w:val="nil"/>
            </w:tcBorders>
          </w:tcPr>
          <w:p w14:paraId="6B164B36" w14:textId="77777777" w:rsidR="007F6489" w:rsidRDefault="00B84EF6">
            <w:pPr>
              <w:spacing w:after="80" w:line="240" w:lineRule="exact"/>
              <w:jc w:val="both"/>
            </w:pPr>
            <w:r>
              <w:rPr>
                <w:rFonts w:ascii="Times New Roman" w:hAnsi="Times New Roman"/>
                <w:i/>
                <w:color w:val="000000"/>
                <w:sz w:val="24"/>
              </w:rPr>
              <w:t>En los últimos días se establecerán muchas iglesias falsas — Enseñarán doctrinas falsas, vanas e insensatas — Abundará la apostasía por motivo de los maestros falsos — El diablo enfurecerá el corazón de los hombres — Él enseñará todo género de doctrinas falsas. Aproximadamente 559–545 a.C.</w:t>
            </w:r>
          </w:p>
        </w:tc>
      </w:tr>
      <w:tr w:rsidR="007F6489" w14:paraId="484087B2" w14:textId="77777777">
        <w:tc>
          <w:tcPr>
            <w:tcW w:w="5544" w:type="dxa"/>
            <w:tcBorders>
              <w:top w:val="nil"/>
              <w:left w:val="nil"/>
              <w:bottom w:val="nil"/>
              <w:right w:val="single" w:sz="4" w:space="0" w:color="auto"/>
            </w:tcBorders>
          </w:tcPr>
          <w:p w14:paraId="0EEC4CF9" w14:textId="77777777" w:rsidR="007F6489" w:rsidRDefault="00B84EF6">
            <w:pPr>
              <w:spacing w:after="80" w:line="240" w:lineRule="exact"/>
              <w:jc w:val="both"/>
            </w:pPr>
            <w:r>
              <w:rPr>
                <w:rFonts w:ascii="Times New Roman" w:hAnsi="Times New Roman"/>
                <w:color w:val="000000"/>
                <w:sz w:val="24"/>
              </w:rPr>
              <w:t>1 Und nun, siehe, meine Brüder, ich habe zu euch gesprochen, wie der Geist mich gedrängt hat; darum weiß ich, dass dies sich gewiss begeben muss.</w:t>
            </w:r>
          </w:p>
        </w:tc>
        <w:tc>
          <w:tcPr>
            <w:tcW w:w="5544" w:type="dxa"/>
            <w:tcBorders>
              <w:top w:val="nil"/>
              <w:left w:val="single" w:sz="4" w:space="0" w:color="auto"/>
              <w:bottom w:val="nil"/>
              <w:right w:val="nil"/>
            </w:tcBorders>
          </w:tcPr>
          <w:p w14:paraId="1A519EA9" w14:textId="77777777" w:rsidR="007F6489" w:rsidRDefault="00B84EF6">
            <w:pPr>
              <w:spacing w:after="80" w:line="240" w:lineRule="exact"/>
              <w:jc w:val="both"/>
            </w:pPr>
            <w:r>
              <w:rPr>
                <w:rFonts w:ascii="Times New Roman" w:hAnsi="Times New Roman"/>
                <w:color w:val="000000"/>
                <w:sz w:val="24"/>
              </w:rPr>
              <w:t>1 Y ahora bien, hermanos míos, he aquí que os he hablado según el Espíritu me ha constreñido; por tanto, sé que ciertamente se han de verificar.</w:t>
            </w:r>
          </w:p>
        </w:tc>
      </w:tr>
      <w:tr w:rsidR="007F6489" w14:paraId="6102BC9F" w14:textId="77777777">
        <w:tc>
          <w:tcPr>
            <w:tcW w:w="5544" w:type="dxa"/>
            <w:tcBorders>
              <w:top w:val="nil"/>
              <w:left w:val="nil"/>
              <w:bottom w:val="nil"/>
              <w:right w:val="single" w:sz="4" w:space="0" w:color="auto"/>
            </w:tcBorders>
          </w:tcPr>
          <w:p w14:paraId="6EA28A62" w14:textId="77777777" w:rsidR="007F6489" w:rsidRDefault="00B84EF6">
            <w:pPr>
              <w:spacing w:after="80" w:line="240" w:lineRule="exact"/>
              <w:jc w:val="both"/>
            </w:pPr>
            <w:r>
              <w:rPr>
                <w:rFonts w:ascii="Times New Roman" w:hAnsi="Times New Roman"/>
                <w:color w:val="000000"/>
                <w:sz w:val="24"/>
              </w:rPr>
              <w:t>2 Und das, was aus dem Buch geschrieben wird, wird für die Menschenkinder von großem Wert sein, und besonders für unsere Nachkommen, die ein Überrest des Hauses Israel sind.</w:t>
            </w:r>
          </w:p>
        </w:tc>
        <w:tc>
          <w:tcPr>
            <w:tcW w:w="5544" w:type="dxa"/>
            <w:tcBorders>
              <w:top w:val="nil"/>
              <w:left w:val="single" w:sz="4" w:space="0" w:color="auto"/>
              <w:bottom w:val="nil"/>
              <w:right w:val="nil"/>
            </w:tcBorders>
          </w:tcPr>
          <w:p w14:paraId="6CA3BFD2" w14:textId="77777777" w:rsidR="007F6489" w:rsidRDefault="00B84EF6">
            <w:pPr>
              <w:spacing w:after="80" w:line="240" w:lineRule="exact"/>
              <w:jc w:val="both"/>
            </w:pPr>
            <w:r>
              <w:rPr>
                <w:rFonts w:ascii="Times New Roman" w:hAnsi="Times New Roman"/>
                <w:color w:val="000000"/>
                <w:sz w:val="24"/>
              </w:rPr>
              <w:t>2 Y las cosas que se escribirán, procedentes del libro, serán de gran valor para los hijos de los hombres, y particularmente para nuestra posteridad, que es un resto de la casa de Israel.</w:t>
            </w:r>
          </w:p>
        </w:tc>
      </w:tr>
      <w:tr w:rsidR="007F6489" w14:paraId="67054B69" w14:textId="77777777">
        <w:tc>
          <w:tcPr>
            <w:tcW w:w="5544" w:type="dxa"/>
            <w:tcBorders>
              <w:top w:val="nil"/>
              <w:left w:val="nil"/>
              <w:bottom w:val="nil"/>
              <w:right w:val="single" w:sz="4" w:space="0" w:color="auto"/>
            </w:tcBorders>
          </w:tcPr>
          <w:p w14:paraId="410AF7CD" w14:textId="77777777" w:rsidR="007F6489" w:rsidRDefault="00B84EF6">
            <w:pPr>
              <w:spacing w:after="80" w:line="240" w:lineRule="exact"/>
              <w:jc w:val="both"/>
            </w:pPr>
            <w:r>
              <w:rPr>
                <w:rFonts w:ascii="Times New Roman" w:hAnsi="Times New Roman"/>
                <w:color w:val="000000"/>
                <w:sz w:val="24"/>
              </w:rPr>
              <w:t>3 Denn an jenem Tag wird es sich begeben: Die Kirchen, die aufgerichtet sind, aber nicht für den Herrn, werden zueinander sprechen: Siehe, ich, ich bin des Herrn; und die anderen werden sprechen: Ich, ich bin des Herrn; und so wird ein jeder sprechen, der Kirchen aufgerichtet hat, aber nicht für den Herrn –</w:t>
            </w:r>
          </w:p>
        </w:tc>
        <w:tc>
          <w:tcPr>
            <w:tcW w:w="5544" w:type="dxa"/>
            <w:tcBorders>
              <w:top w:val="nil"/>
              <w:left w:val="single" w:sz="4" w:space="0" w:color="auto"/>
              <w:bottom w:val="nil"/>
              <w:right w:val="nil"/>
            </w:tcBorders>
          </w:tcPr>
          <w:p w14:paraId="5CD15DB8" w14:textId="77777777" w:rsidR="007F6489" w:rsidRDefault="00B84EF6">
            <w:pPr>
              <w:spacing w:after="80" w:line="240" w:lineRule="exact"/>
              <w:jc w:val="both"/>
            </w:pPr>
            <w:r>
              <w:rPr>
                <w:rFonts w:ascii="Times New Roman" w:hAnsi="Times New Roman"/>
                <w:color w:val="000000"/>
                <w:sz w:val="24"/>
              </w:rPr>
              <w:t>3 Porque sucederá en aquel día que las iglesias que se hayan establecido, mas no para el Señor, dirán la una a la otra: ¡He aquí que yo, yo soy la del Señor!; y dirán las demás: ¡Yo, yo soy la del Señor! Y así hablarán todos los que hayan establecido iglesias, mas no para el Señor;</w:t>
            </w:r>
          </w:p>
        </w:tc>
      </w:tr>
      <w:tr w:rsidR="007F6489" w14:paraId="1AE7DAD3" w14:textId="77777777">
        <w:tc>
          <w:tcPr>
            <w:tcW w:w="5544" w:type="dxa"/>
            <w:tcBorders>
              <w:top w:val="nil"/>
              <w:left w:val="nil"/>
              <w:bottom w:val="nil"/>
              <w:right w:val="single" w:sz="4" w:space="0" w:color="auto"/>
            </w:tcBorders>
          </w:tcPr>
          <w:p w14:paraId="512AE6BE" w14:textId="77777777" w:rsidR="007F6489" w:rsidRDefault="00B84EF6">
            <w:pPr>
              <w:spacing w:after="80" w:line="240" w:lineRule="exact"/>
              <w:jc w:val="both"/>
            </w:pPr>
            <w:r>
              <w:rPr>
                <w:rFonts w:ascii="Times New Roman" w:hAnsi="Times New Roman"/>
                <w:color w:val="000000"/>
                <w:sz w:val="24"/>
              </w:rPr>
              <w:t>4 und sie werden miteinander streiten; und ihre Priester werden miteinander streiten; und sie werden mit ihrer Gelehrsamkeit lehren und den Heiligen Geist leugnen, der zu reden eingibt.</w:t>
            </w:r>
          </w:p>
        </w:tc>
        <w:tc>
          <w:tcPr>
            <w:tcW w:w="5544" w:type="dxa"/>
            <w:tcBorders>
              <w:top w:val="nil"/>
              <w:left w:val="single" w:sz="4" w:space="0" w:color="auto"/>
              <w:bottom w:val="nil"/>
              <w:right w:val="nil"/>
            </w:tcBorders>
          </w:tcPr>
          <w:p w14:paraId="75E2DA91" w14:textId="77777777" w:rsidR="007F6489" w:rsidRDefault="00B84EF6">
            <w:pPr>
              <w:spacing w:after="80" w:line="240" w:lineRule="exact"/>
              <w:jc w:val="both"/>
            </w:pPr>
            <w:r>
              <w:rPr>
                <w:rFonts w:ascii="Times New Roman" w:hAnsi="Times New Roman"/>
                <w:color w:val="000000"/>
                <w:sz w:val="24"/>
              </w:rPr>
              <w:t>4 y contenderán una con otra; y sus sacerdotes disputarán entre sí, y enseñarán con su conocimiento, y negarán al Espíritu Santo, el cual inspira a hablar.</w:t>
            </w:r>
          </w:p>
        </w:tc>
      </w:tr>
      <w:tr w:rsidR="007F6489" w14:paraId="18ECF6E9" w14:textId="77777777">
        <w:tc>
          <w:tcPr>
            <w:tcW w:w="5544" w:type="dxa"/>
            <w:tcBorders>
              <w:top w:val="nil"/>
              <w:left w:val="nil"/>
              <w:bottom w:val="nil"/>
              <w:right w:val="single" w:sz="4" w:space="0" w:color="auto"/>
            </w:tcBorders>
          </w:tcPr>
          <w:p w14:paraId="4BC284BA" w14:textId="77777777" w:rsidR="007F6489" w:rsidRDefault="00B84EF6">
            <w:pPr>
              <w:spacing w:after="80" w:line="240" w:lineRule="exact"/>
              <w:jc w:val="both"/>
            </w:pPr>
            <w:r>
              <w:rPr>
                <w:rFonts w:ascii="Times New Roman" w:hAnsi="Times New Roman"/>
                <w:color w:val="000000"/>
                <w:sz w:val="24"/>
              </w:rPr>
              <w:t>5 Und sie leugnen die Macht Gottes, des Heiligen Israels; und sie sprechen zum Volk: Hört auf uns und vernehmt unsere Weisung; denn siehe, heute gibt es keinen Gott mehr; denn der Herr und der Erlöser hat sein Werk getan, und er hat seine Macht an die Menschen gegeben;</w:t>
            </w:r>
          </w:p>
        </w:tc>
        <w:tc>
          <w:tcPr>
            <w:tcW w:w="5544" w:type="dxa"/>
            <w:tcBorders>
              <w:top w:val="nil"/>
              <w:left w:val="single" w:sz="4" w:space="0" w:color="auto"/>
              <w:bottom w:val="nil"/>
              <w:right w:val="nil"/>
            </w:tcBorders>
          </w:tcPr>
          <w:p w14:paraId="006AB6A1" w14:textId="77777777" w:rsidR="007F6489" w:rsidRDefault="00B84EF6">
            <w:pPr>
              <w:spacing w:after="80" w:line="240" w:lineRule="exact"/>
              <w:jc w:val="both"/>
            </w:pPr>
            <w:r>
              <w:rPr>
                <w:rFonts w:ascii="Times New Roman" w:hAnsi="Times New Roman"/>
                <w:color w:val="000000"/>
                <w:sz w:val="24"/>
              </w:rPr>
              <w:t xml:space="preserve">5 Y niegan el poder de Dios, el Santo de Israel, y dicen al pueblo: Escuchadnos y oíd nuestro precepto; pues he aquí, hoy no hay Dios, porque el Señor y Redentor ha acabado su obra y ha dado su </w:t>
            </w:r>
            <w:r>
              <w:rPr>
                <w:rFonts w:ascii="Times New Roman" w:hAnsi="Times New Roman"/>
                <w:color w:val="000000"/>
                <w:sz w:val="24"/>
              </w:rPr>
              <w:t>poder a los hombres;</w:t>
            </w:r>
          </w:p>
        </w:tc>
      </w:tr>
      <w:tr w:rsidR="007F6489" w14:paraId="4DD1D6FE" w14:textId="77777777">
        <w:tc>
          <w:tcPr>
            <w:tcW w:w="5544" w:type="dxa"/>
            <w:tcBorders>
              <w:top w:val="nil"/>
              <w:left w:val="nil"/>
              <w:bottom w:val="nil"/>
              <w:right w:val="single" w:sz="4" w:space="0" w:color="auto"/>
            </w:tcBorders>
          </w:tcPr>
          <w:p w14:paraId="55C919DE" w14:textId="77777777" w:rsidR="007F6489" w:rsidRDefault="00B84EF6">
            <w:pPr>
              <w:spacing w:after="80" w:line="240" w:lineRule="exact"/>
              <w:jc w:val="both"/>
            </w:pPr>
            <w:r>
              <w:rPr>
                <w:rFonts w:ascii="Times New Roman" w:hAnsi="Times New Roman"/>
                <w:color w:val="000000"/>
                <w:sz w:val="24"/>
              </w:rPr>
              <w:t>6 siehe, hört auf meine Weisung; wenn man sagen wird, durch die Hand des Herrn sei eine Wundertat geschehen, so glaubt es nicht; denn heute ist er kein Gott der Wundertaten mehr; er hat sein Werk getan.</w:t>
            </w:r>
          </w:p>
        </w:tc>
        <w:tc>
          <w:tcPr>
            <w:tcW w:w="5544" w:type="dxa"/>
            <w:tcBorders>
              <w:top w:val="nil"/>
              <w:left w:val="single" w:sz="4" w:space="0" w:color="auto"/>
              <w:bottom w:val="nil"/>
              <w:right w:val="nil"/>
            </w:tcBorders>
          </w:tcPr>
          <w:p w14:paraId="1EF23B18" w14:textId="77777777" w:rsidR="007F6489" w:rsidRDefault="00B84EF6">
            <w:pPr>
              <w:spacing w:after="80" w:line="240" w:lineRule="exact"/>
              <w:jc w:val="both"/>
            </w:pPr>
            <w:r>
              <w:rPr>
                <w:rFonts w:ascii="Times New Roman" w:hAnsi="Times New Roman"/>
                <w:color w:val="000000"/>
                <w:sz w:val="24"/>
              </w:rPr>
              <w:t xml:space="preserve">6 he aquí, escuchad mi </w:t>
            </w:r>
            <w:r>
              <w:rPr>
                <w:rFonts w:ascii="Times New Roman" w:hAnsi="Times New Roman"/>
                <w:color w:val="000000"/>
                <w:sz w:val="24"/>
              </w:rPr>
              <w:t>precepto: Si dijeren que hay un milagro hecho por la mano del Señor, no lo creáis, pues hoy ya no es un Dios de milagros; ya ha terminado su obra.</w:t>
            </w:r>
          </w:p>
        </w:tc>
      </w:tr>
      <w:tr w:rsidR="007F6489" w14:paraId="1F532ECE" w14:textId="77777777">
        <w:tc>
          <w:tcPr>
            <w:tcW w:w="5544" w:type="dxa"/>
            <w:tcBorders>
              <w:top w:val="nil"/>
              <w:left w:val="nil"/>
              <w:bottom w:val="nil"/>
              <w:right w:val="single" w:sz="4" w:space="0" w:color="auto"/>
            </w:tcBorders>
          </w:tcPr>
          <w:p w14:paraId="0631AEDC" w14:textId="77777777" w:rsidR="007F6489" w:rsidRDefault="00B84EF6">
            <w:pPr>
              <w:spacing w:after="80" w:line="240" w:lineRule="exact"/>
              <w:jc w:val="both"/>
            </w:pPr>
            <w:r>
              <w:rPr>
                <w:rFonts w:ascii="Times New Roman" w:hAnsi="Times New Roman"/>
                <w:color w:val="000000"/>
                <w:sz w:val="24"/>
              </w:rPr>
              <w:t xml:space="preserve">7 Ja, und es wird viele geben, die sprechen: Iss, trink </w:t>
            </w:r>
            <w:r>
              <w:rPr>
                <w:rFonts w:ascii="Times New Roman" w:hAnsi="Times New Roman"/>
                <w:color w:val="000000"/>
                <w:sz w:val="24"/>
              </w:rPr>
              <w:lastRenderedPageBreak/>
              <w:t>und sei lustig, denn morgen sterben wir, und es wird uns wohl ergehen.</w:t>
            </w:r>
          </w:p>
        </w:tc>
        <w:tc>
          <w:tcPr>
            <w:tcW w:w="5544" w:type="dxa"/>
            <w:tcBorders>
              <w:top w:val="nil"/>
              <w:left w:val="single" w:sz="4" w:space="0" w:color="auto"/>
              <w:bottom w:val="nil"/>
              <w:right w:val="nil"/>
            </w:tcBorders>
          </w:tcPr>
          <w:p w14:paraId="3B0DE691" w14:textId="77777777" w:rsidR="007F6489" w:rsidRDefault="00B84EF6">
            <w:pPr>
              <w:spacing w:after="80" w:line="240" w:lineRule="exact"/>
              <w:jc w:val="both"/>
            </w:pPr>
            <w:r>
              <w:rPr>
                <w:rFonts w:ascii="Times New Roman" w:hAnsi="Times New Roman"/>
                <w:color w:val="000000"/>
                <w:sz w:val="24"/>
              </w:rPr>
              <w:lastRenderedPageBreak/>
              <w:t xml:space="preserve">7 Sí, y habrá muchos que dirán: Comed, bebed y </w:t>
            </w:r>
            <w:r>
              <w:rPr>
                <w:rFonts w:ascii="Times New Roman" w:hAnsi="Times New Roman"/>
                <w:color w:val="000000"/>
                <w:sz w:val="24"/>
              </w:rPr>
              <w:lastRenderedPageBreak/>
              <w:t>divertíos, porque mañana moriremos; y nos irá bien.</w:t>
            </w:r>
          </w:p>
        </w:tc>
      </w:tr>
      <w:tr w:rsidR="007F6489" w14:paraId="2573696F" w14:textId="77777777">
        <w:tc>
          <w:tcPr>
            <w:tcW w:w="5544" w:type="dxa"/>
            <w:tcBorders>
              <w:top w:val="nil"/>
              <w:left w:val="nil"/>
              <w:bottom w:val="nil"/>
              <w:right w:val="single" w:sz="4" w:space="0" w:color="auto"/>
            </w:tcBorders>
          </w:tcPr>
          <w:p w14:paraId="55375E6A" w14:textId="77777777" w:rsidR="007F6489" w:rsidRDefault="00B84EF6">
            <w:pPr>
              <w:spacing w:after="80" w:line="240" w:lineRule="exact"/>
              <w:jc w:val="both"/>
            </w:pPr>
            <w:r>
              <w:rPr>
                <w:rFonts w:ascii="Times New Roman" w:hAnsi="Times New Roman"/>
                <w:color w:val="000000"/>
                <w:sz w:val="24"/>
              </w:rPr>
              <w:lastRenderedPageBreak/>
              <w:t>8 Und es wird auch viele geben, die sprechen: Iss, trink und sei lustig, doch fürchte Gott – er wird es rechtfertigen, wenn man kleine Sünden begeht; ja, lüge ein wenig, übervorteile jemanden wegen seiner Worte, grabe deinem Nächsten eine Grube; da ist nichts Arges dabei; und dies alles tu, denn morgen sterben wir; und wenn es so ist, dass wir schuldig sind, so wird uns Gott mit einigen Streichen züchtigen, und schließlich werden wir im Reich Gottes errettet sein.</w:t>
            </w:r>
          </w:p>
        </w:tc>
        <w:tc>
          <w:tcPr>
            <w:tcW w:w="5544" w:type="dxa"/>
            <w:tcBorders>
              <w:top w:val="nil"/>
              <w:left w:val="single" w:sz="4" w:space="0" w:color="auto"/>
              <w:bottom w:val="nil"/>
              <w:right w:val="nil"/>
            </w:tcBorders>
          </w:tcPr>
          <w:p w14:paraId="482DF095" w14:textId="77777777" w:rsidR="007F6489" w:rsidRDefault="00B84EF6">
            <w:pPr>
              <w:spacing w:after="80" w:line="240" w:lineRule="exact"/>
              <w:jc w:val="both"/>
            </w:pPr>
            <w:r>
              <w:rPr>
                <w:rFonts w:ascii="Times New Roman" w:hAnsi="Times New Roman"/>
                <w:color w:val="000000"/>
                <w:sz w:val="24"/>
              </w:rPr>
              <w:t>8 Y también habrá muchos que dirán: Comed, bebed y divertíos; no obstante, temed a Dios, pues él justificará la comisión de unos cuantos pecados; sí, mentid un poco, aprovechaos de alguno por causa de sus palabras, tended trampa a vuestro prójimo; en esto no hay mal; y haced todas estas cosas, porque mañana moriremos; y si es que somos culpables, Dios nos dará algunos azotes, y al fin nos salvaremos en el reino de Dios.</w:t>
            </w:r>
          </w:p>
        </w:tc>
      </w:tr>
      <w:tr w:rsidR="007F6489" w14:paraId="3EDBC078" w14:textId="77777777">
        <w:tc>
          <w:tcPr>
            <w:tcW w:w="5544" w:type="dxa"/>
            <w:tcBorders>
              <w:top w:val="nil"/>
              <w:left w:val="nil"/>
              <w:bottom w:val="nil"/>
              <w:right w:val="single" w:sz="4" w:space="0" w:color="auto"/>
            </w:tcBorders>
          </w:tcPr>
          <w:p w14:paraId="57A090FA" w14:textId="77777777" w:rsidR="007F6489" w:rsidRDefault="00B84EF6">
            <w:pPr>
              <w:spacing w:after="80" w:line="240" w:lineRule="exact"/>
              <w:jc w:val="both"/>
            </w:pPr>
            <w:r>
              <w:rPr>
                <w:rFonts w:ascii="Times New Roman" w:hAnsi="Times New Roman"/>
                <w:color w:val="000000"/>
                <w:sz w:val="24"/>
              </w:rPr>
              <w:t>9 Ja, und es wird viele geben, die auf diese Weise falsche und unnütze und törichte Lehren verkünden; und sie werden sich im Herzen aufblasen und ihre Pläne tief verbergen wollen vor dem Herrn, und ihre Werke werden im Finstern sein.</w:t>
            </w:r>
          </w:p>
        </w:tc>
        <w:tc>
          <w:tcPr>
            <w:tcW w:w="5544" w:type="dxa"/>
            <w:tcBorders>
              <w:top w:val="nil"/>
              <w:left w:val="single" w:sz="4" w:space="0" w:color="auto"/>
              <w:bottom w:val="nil"/>
              <w:right w:val="nil"/>
            </w:tcBorders>
          </w:tcPr>
          <w:p w14:paraId="45E6B5DD" w14:textId="77777777" w:rsidR="007F6489" w:rsidRDefault="00B84EF6">
            <w:pPr>
              <w:spacing w:after="80" w:line="240" w:lineRule="exact"/>
              <w:jc w:val="both"/>
            </w:pPr>
            <w:r>
              <w:rPr>
                <w:rFonts w:ascii="Times New Roman" w:hAnsi="Times New Roman"/>
                <w:color w:val="000000"/>
                <w:sz w:val="24"/>
              </w:rPr>
              <w:t>9 Sí, y habrá muchos que de esta manera enseñarán falsas, vanas e insensatas doctrinas; y se engreirán en sus corazones, y tratarán afanosamente de ocultar sus designios del Señor, y sus obras se harán en las tinieblas.</w:t>
            </w:r>
          </w:p>
        </w:tc>
      </w:tr>
      <w:tr w:rsidR="007F6489" w14:paraId="11AF8D19" w14:textId="77777777">
        <w:tc>
          <w:tcPr>
            <w:tcW w:w="5544" w:type="dxa"/>
            <w:tcBorders>
              <w:top w:val="nil"/>
              <w:left w:val="nil"/>
              <w:bottom w:val="nil"/>
              <w:right w:val="single" w:sz="4" w:space="0" w:color="auto"/>
            </w:tcBorders>
          </w:tcPr>
          <w:p w14:paraId="0F7385A0" w14:textId="77777777" w:rsidR="007F6489" w:rsidRDefault="00B84EF6">
            <w:pPr>
              <w:spacing w:after="80" w:line="240" w:lineRule="exact"/>
              <w:jc w:val="both"/>
            </w:pPr>
            <w:r>
              <w:rPr>
                <w:rFonts w:ascii="Times New Roman" w:hAnsi="Times New Roman"/>
                <w:color w:val="000000"/>
                <w:sz w:val="24"/>
              </w:rPr>
              <w:t>10 Und das Blut der Heiligen wird vom Erdboden her gegen sie schreien.</w:t>
            </w:r>
          </w:p>
        </w:tc>
        <w:tc>
          <w:tcPr>
            <w:tcW w:w="5544" w:type="dxa"/>
            <w:tcBorders>
              <w:top w:val="nil"/>
              <w:left w:val="single" w:sz="4" w:space="0" w:color="auto"/>
              <w:bottom w:val="nil"/>
              <w:right w:val="nil"/>
            </w:tcBorders>
          </w:tcPr>
          <w:p w14:paraId="5DDA1048" w14:textId="77777777" w:rsidR="007F6489" w:rsidRDefault="00B84EF6">
            <w:pPr>
              <w:spacing w:after="80" w:line="240" w:lineRule="exact"/>
              <w:jc w:val="both"/>
            </w:pPr>
            <w:r>
              <w:rPr>
                <w:rFonts w:ascii="Times New Roman" w:hAnsi="Times New Roman"/>
                <w:color w:val="000000"/>
                <w:sz w:val="24"/>
              </w:rPr>
              <w:t>10 Y la sangre de los santos clamará desde el suelo contra ellos.</w:t>
            </w:r>
          </w:p>
        </w:tc>
      </w:tr>
      <w:tr w:rsidR="007F6489" w14:paraId="2143AB82" w14:textId="77777777">
        <w:tc>
          <w:tcPr>
            <w:tcW w:w="5544" w:type="dxa"/>
            <w:tcBorders>
              <w:top w:val="nil"/>
              <w:left w:val="nil"/>
              <w:bottom w:val="nil"/>
              <w:right w:val="single" w:sz="4" w:space="0" w:color="auto"/>
            </w:tcBorders>
          </w:tcPr>
          <w:p w14:paraId="16C4C3FD" w14:textId="77777777" w:rsidR="007F6489" w:rsidRDefault="00B84EF6">
            <w:pPr>
              <w:spacing w:after="80" w:line="240" w:lineRule="exact"/>
              <w:jc w:val="both"/>
            </w:pPr>
            <w:r>
              <w:rPr>
                <w:rFonts w:ascii="Times New Roman" w:hAnsi="Times New Roman"/>
                <w:color w:val="000000"/>
                <w:sz w:val="24"/>
              </w:rPr>
              <w:t>11 Ja, sie sind alle vom Weg abgewichen, sie sind verdorben geworden.</w:t>
            </w:r>
          </w:p>
        </w:tc>
        <w:tc>
          <w:tcPr>
            <w:tcW w:w="5544" w:type="dxa"/>
            <w:tcBorders>
              <w:top w:val="nil"/>
              <w:left w:val="single" w:sz="4" w:space="0" w:color="auto"/>
              <w:bottom w:val="nil"/>
              <w:right w:val="nil"/>
            </w:tcBorders>
          </w:tcPr>
          <w:p w14:paraId="159F7477" w14:textId="77777777" w:rsidR="007F6489" w:rsidRDefault="00B84EF6">
            <w:pPr>
              <w:spacing w:after="80" w:line="240" w:lineRule="exact"/>
              <w:jc w:val="both"/>
            </w:pPr>
            <w:r>
              <w:rPr>
                <w:rFonts w:ascii="Times New Roman" w:hAnsi="Times New Roman"/>
                <w:color w:val="000000"/>
                <w:sz w:val="24"/>
              </w:rPr>
              <w:t>11 Sí, todos se han salido de la senda; se han corrompido.</w:t>
            </w:r>
          </w:p>
        </w:tc>
      </w:tr>
      <w:tr w:rsidR="007F6489" w14:paraId="7BD6FFE3" w14:textId="77777777">
        <w:tc>
          <w:tcPr>
            <w:tcW w:w="5544" w:type="dxa"/>
            <w:tcBorders>
              <w:top w:val="nil"/>
              <w:left w:val="nil"/>
              <w:bottom w:val="nil"/>
              <w:right w:val="single" w:sz="4" w:space="0" w:color="auto"/>
            </w:tcBorders>
          </w:tcPr>
          <w:p w14:paraId="3C176F7F" w14:textId="77777777" w:rsidR="007F6489" w:rsidRDefault="00B84EF6">
            <w:pPr>
              <w:spacing w:after="80" w:line="240" w:lineRule="exact"/>
              <w:jc w:val="both"/>
            </w:pPr>
            <w:r>
              <w:rPr>
                <w:rFonts w:ascii="Times New Roman" w:hAnsi="Times New Roman"/>
                <w:color w:val="000000"/>
                <w:sz w:val="24"/>
              </w:rPr>
              <w:t xml:space="preserve">12 Wegen des Stolzes und wegen falscher Lehrer und </w:t>
            </w:r>
            <w:r>
              <w:rPr>
                <w:rFonts w:ascii="Times New Roman" w:hAnsi="Times New Roman"/>
                <w:color w:val="000000"/>
                <w:sz w:val="24"/>
              </w:rPr>
              <w:t>falscher Lehren sind ihre Kirchen verdorben geworden; und ihre Kirchen sind überheblich; ihres Stolzes wegen sind sie aufgeblasen.</w:t>
            </w:r>
          </w:p>
        </w:tc>
        <w:tc>
          <w:tcPr>
            <w:tcW w:w="5544" w:type="dxa"/>
            <w:tcBorders>
              <w:top w:val="nil"/>
              <w:left w:val="single" w:sz="4" w:space="0" w:color="auto"/>
              <w:bottom w:val="nil"/>
              <w:right w:val="nil"/>
            </w:tcBorders>
          </w:tcPr>
          <w:p w14:paraId="6A1D29BC" w14:textId="77777777" w:rsidR="007F6489" w:rsidRDefault="00B84EF6">
            <w:pPr>
              <w:spacing w:after="80" w:line="240" w:lineRule="exact"/>
              <w:jc w:val="both"/>
            </w:pPr>
            <w:r>
              <w:rPr>
                <w:rFonts w:ascii="Times New Roman" w:hAnsi="Times New Roman"/>
                <w:color w:val="000000"/>
                <w:sz w:val="24"/>
              </w:rPr>
              <w:t>12 A causa del orgullo, y a causa de falsos maestros y falsa doctrina, sus iglesias se han corrompido y se ensalzan; se han infatuado a causa de su orgullo.</w:t>
            </w:r>
          </w:p>
        </w:tc>
      </w:tr>
      <w:tr w:rsidR="007F6489" w14:paraId="2C81D353" w14:textId="77777777">
        <w:tc>
          <w:tcPr>
            <w:tcW w:w="5544" w:type="dxa"/>
            <w:tcBorders>
              <w:top w:val="nil"/>
              <w:left w:val="nil"/>
              <w:bottom w:val="nil"/>
              <w:right w:val="single" w:sz="4" w:space="0" w:color="auto"/>
            </w:tcBorders>
          </w:tcPr>
          <w:p w14:paraId="0223AB91" w14:textId="77777777" w:rsidR="007F6489" w:rsidRDefault="00B84EF6">
            <w:pPr>
              <w:spacing w:after="80" w:line="240" w:lineRule="exact"/>
              <w:jc w:val="both"/>
            </w:pPr>
            <w:r>
              <w:rPr>
                <w:rFonts w:ascii="Times New Roman" w:hAnsi="Times New Roman"/>
                <w:color w:val="000000"/>
                <w:sz w:val="24"/>
              </w:rPr>
              <w:t>13 Sie berauben die Armen um ihrer schönen Heiligtümer willen; sie berauben die Armen um ihrer schönen Kleider willen; und sie verfolgen die Sanftmütigen und die im Herzen arm sind, denn in ihrem Stolz sind sie aufgeblasen.</w:t>
            </w:r>
          </w:p>
        </w:tc>
        <w:tc>
          <w:tcPr>
            <w:tcW w:w="5544" w:type="dxa"/>
            <w:tcBorders>
              <w:top w:val="nil"/>
              <w:left w:val="single" w:sz="4" w:space="0" w:color="auto"/>
              <w:bottom w:val="nil"/>
              <w:right w:val="nil"/>
            </w:tcBorders>
          </w:tcPr>
          <w:p w14:paraId="2D799625" w14:textId="77777777" w:rsidR="007F6489" w:rsidRDefault="00B84EF6">
            <w:pPr>
              <w:spacing w:after="80" w:line="240" w:lineRule="exact"/>
              <w:jc w:val="both"/>
            </w:pPr>
            <w:r>
              <w:rPr>
                <w:rFonts w:ascii="Times New Roman" w:hAnsi="Times New Roman"/>
                <w:color w:val="000000"/>
                <w:sz w:val="24"/>
              </w:rPr>
              <w:t>13 Roban a los pobres por motivo de sus bellos santuarios; roban a los pobres por razón de sus ricas vestiduras; y persiguen a los mansos y a los pobres de corazón, porque se han engreído con su orgullo.</w:t>
            </w:r>
          </w:p>
        </w:tc>
      </w:tr>
      <w:tr w:rsidR="007F6489" w14:paraId="62912D40" w14:textId="77777777">
        <w:tc>
          <w:tcPr>
            <w:tcW w:w="5544" w:type="dxa"/>
            <w:tcBorders>
              <w:top w:val="nil"/>
              <w:left w:val="nil"/>
              <w:bottom w:val="nil"/>
              <w:right w:val="single" w:sz="4" w:space="0" w:color="auto"/>
            </w:tcBorders>
          </w:tcPr>
          <w:p w14:paraId="0B94E562" w14:textId="77777777" w:rsidR="007F6489" w:rsidRDefault="00B84EF6">
            <w:pPr>
              <w:spacing w:after="80" w:line="240" w:lineRule="exact"/>
              <w:jc w:val="both"/>
            </w:pPr>
            <w:r>
              <w:rPr>
                <w:rFonts w:ascii="Times New Roman" w:hAnsi="Times New Roman"/>
                <w:color w:val="000000"/>
                <w:sz w:val="24"/>
              </w:rPr>
              <w:t>14 Sie tragen den Hals starr und das Haupt erhoben; ja, und wegen Stolz und Schlechtigkeit und Gräueltaten und Hurerei sind sie alle irregegangen, außer einige wenige, welche die demütigen Nachfolger Christi sind; doch werden sie verleitet, sodass sie in vielen Fällen irren, weil sie durch die Weisungen der Menschen belehrt sind.</w:t>
            </w:r>
          </w:p>
        </w:tc>
        <w:tc>
          <w:tcPr>
            <w:tcW w:w="5544" w:type="dxa"/>
            <w:tcBorders>
              <w:top w:val="nil"/>
              <w:left w:val="single" w:sz="4" w:space="0" w:color="auto"/>
              <w:bottom w:val="nil"/>
              <w:right w:val="nil"/>
            </w:tcBorders>
          </w:tcPr>
          <w:p w14:paraId="6A3085FD" w14:textId="77777777" w:rsidR="007F6489" w:rsidRDefault="00B84EF6">
            <w:pPr>
              <w:spacing w:after="80" w:line="240" w:lineRule="exact"/>
              <w:jc w:val="both"/>
            </w:pPr>
            <w:r>
              <w:rPr>
                <w:rFonts w:ascii="Times New Roman" w:hAnsi="Times New Roman"/>
                <w:color w:val="000000"/>
                <w:sz w:val="24"/>
              </w:rPr>
              <w:t>14 Llevan erguida la cerviz, y enhiesta la cabeza; sí, y por motivo del orgullo, de la iniquidad, de abominaciones y fornicaciones, todos se han extraviado, salvo unos pocos que son los humildes discípulos de Cristo; sin embargo, son guiados de tal manera que a menudo yerran porque son enseñados por los preceptos de los hombres.</w:t>
            </w:r>
          </w:p>
        </w:tc>
      </w:tr>
      <w:tr w:rsidR="007F6489" w14:paraId="6BF315A7" w14:textId="77777777">
        <w:tc>
          <w:tcPr>
            <w:tcW w:w="5544" w:type="dxa"/>
            <w:tcBorders>
              <w:top w:val="nil"/>
              <w:left w:val="nil"/>
              <w:bottom w:val="nil"/>
              <w:right w:val="single" w:sz="4" w:space="0" w:color="auto"/>
            </w:tcBorders>
          </w:tcPr>
          <w:p w14:paraId="7681D121" w14:textId="77777777" w:rsidR="007F6489" w:rsidRDefault="00B84EF6">
            <w:pPr>
              <w:spacing w:after="80" w:line="240" w:lineRule="exact"/>
              <w:jc w:val="both"/>
            </w:pPr>
            <w:r>
              <w:rPr>
                <w:rFonts w:ascii="Times New Roman" w:hAnsi="Times New Roman"/>
                <w:color w:val="000000"/>
                <w:sz w:val="24"/>
              </w:rPr>
              <w:t>15 O die Weisen und die Gelehrten und die Reichen, die im Stolz ihres Herzens aufgeblasen sind, und alle, die falsche Lehren predigen, und alle, die Hurerei begehen und den rechten Weg des Herrn verkehren. Wehe, wehe, wehe sei ihnen, spricht Gott, der Herr, der Allmächtige, denn sie werden zur Hölle hinabgeworfen werden!</w:t>
            </w:r>
          </w:p>
        </w:tc>
        <w:tc>
          <w:tcPr>
            <w:tcW w:w="5544" w:type="dxa"/>
            <w:tcBorders>
              <w:top w:val="nil"/>
              <w:left w:val="single" w:sz="4" w:space="0" w:color="auto"/>
              <w:bottom w:val="nil"/>
              <w:right w:val="nil"/>
            </w:tcBorders>
          </w:tcPr>
          <w:p w14:paraId="6D40D9DE" w14:textId="77777777" w:rsidR="007F6489" w:rsidRDefault="00B84EF6">
            <w:pPr>
              <w:spacing w:after="80" w:line="240" w:lineRule="exact"/>
              <w:jc w:val="both"/>
            </w:pPr>
            <w:r>
              <w:rPr>
                <w:rFonts w:ascii="Times New Roman" w:hAnsi="Times New Roman"/>
                <w:color w:val="000000"/>
                <w:sz w:val="24"/>
              </w:rPr>
              <w:t>15 ¡Oh los sabios, los instruidos y los ricos que se inflan con el orgullo de sus corazones, y todos aquellos que predican falsas doctrinas, y todos aquellos que cometen fornicaciones y pervierten la vía correcta del Señor! ¡Ay, ay, ay de ellos, dice el Señor Dios Todopoderoso, porque serán arrojados al infierno!</w:t>
            </w:r>
          </w:p>
        </w:tc>
      </w:tr>
      <w:tr w:rsidR="007F6489" w14:paraId="1A64CB44" w14:textId="77777777">
        <w:tc>
          <w:tcPr>
            <w:tcW w:w="5544" w:type="dxa"/>
            <w:tcBorders>
              <w:top w:val="nil"/>
              <w:left w:val="nil"/>
              <w:bottom w:val="nil"/>
              <w:right w:val="single" w:sz="4" w:space="0" w:color="auto"/>
            </w:tcBorders>
          </w:tcPr>
          <w:p w14:paraId="6792992F" w14:textId="77777777" w:rsidR="007F6489" w:rsidRDefault="00B84EF6">
            <w:pPr>
              <w:spacing w:after="80" w:line="240" w:lineRule="exact"/>
              <w:jc w:val="both"/>
            </w:pPr>
            <w:r>
              <w:rPr>
                <w:rFonts w:ascii="Times New Roman" w:hAnsi="Times New Roman"/>
                <w:color w:val="000000"/>
                <w:sz w:val="24"/>
              </w:rPr>
              <w:t>16 Weh denen, die den Gerechten um ein Nichts abweisen und das, was gut ist, schmähen und sagen, es sei nichts wert! Denn der Tag wird kommen, da Gott, der Herr, die Bewohner der Erde schnell heimsucht; und an dem Tag, da sie ganz reif sind im Übeltun, werden sie zugrunde gehen.</w:t>
            </w:r>
          </w:p>
        </w:tc>
        <w:tc>
          <w:tcPr>
            <w:tcW w:w="5544" w:type="dxa"/>
            <w:tcBorders>
              <w:top w:val="nil"/>
              <w:left w:val="single" w:sz="4" w:space="0" w:color="auto"/>
              <w:bottom w:val="nil"/>
              <w:right w:val="nil"/>
            </w:tcBorders>
          </w:tcPr>
          <w:p w14:paraId="7E0B811A" w14:textId="77777777" w:rsidR="007F6489" w:rsidRDefault="00B84EF6">
            <w:pPr>
              <w:spacing w:after="80" w:line="240" w:lineRule="exact"/>
              <w:jc w:val="both"/>
            </w:pPr>
            <w:r>
              <w:rPr>
                <w:rFonts w:ascii="Times New Roman" w:hAnsi="Times New Roman"/>
                <w:color w:val="000000"/>
                <w:sz w:val="24"/>
              </w:rPr>
              <w:t>16 ¡Ay de aquellos que repudian al justo por una pequeñez y vilipendian lo que es bueno, y dicen que no vale nada! Porque llegará el día en que el Señor Dios visitará súbitamente a los habitantes de la tierra; y el día en que hayan llegado al colmo sus iniquidades, perecerán.</w:t>
            </w:r>
          </w:p>
        </w:tc>
      </w:tr>
      <w:tr w:rsidR="007F6489" w14:paraId="20DD93F2" w14:textId="77777777">
        <w:tc>
          <w:tcPr>
            <w:tcW w:w="5544" w:type="dxa"/>
            <w:tcBorders>
              <w:top w:val="nil"/>
              <w:left w:val="nil"/>
              <w:bottom w:val="nil"/>
              <w:right w:val="single" w:sz="4" w:space="0" w:color="auto"/>
            </w:tcBorders>
          </w:tcPr>
          <w:p w14:paraId="27D6BD41" w14:textId="77777777" w:rsidR="007F6489" w:rsidRDefault="00B84EF6">
            <w:pPr>
              <w:spacing w:after="80" w:line="240" w:lineRule="exact"/>
              <w:jc w:val="both"/>
            </w:pPr>
            <w:r>
              <w:rPr>
                <w:rFonts w:ascii="Times New Roman" w:hAnsi="Times New Roman"/>
                <w:color w:val="000000"/>
                <w:sz w:val="24"/>
              </w:rPr>
              <w:t>17 Aber siehe, wenn die Bewohner der Erde von ihrer Schlechtigkeit und ihren Gräueltaten umkehren, werden sie nicht zerschlagen werden, spricht der Herr der Heerscharen.</w:t>
            </w:r>
          </w:p>
        </w:tc>
        <w:tc>
          <w:tcPr>
            <w:tcW w:w="5544" w:type="dxa"/>
            <w:tcBorders>
              <w:top w:val="nil"/>
              <w:left w:val="single" w:sz="4" w:space="0" w:color="auto"/>
              <w:bottom w:val="nil"/>
              <w:right w:val="nil"/>
            </w:tcBorders>
          </w:tcPr>
          <w:p w14:paraId="74274060" w14:textId="77777777" w:rsidR="007F6489" w:rsidRDefault="00B84EF6">
            <w:pPr>
              <w:spacing w:after="80" w:line="240" w:lineRule="exact"/>
              <w:jc w:val="both"/>
            </w:pPr>
            <w:r>
              <w:rPr>
                <w:rFonts w:ascii="Times New Roman" w:hAnsi="Times New Roman"/>
                <w:color w:val="000000"/>
                <w:sz w:val="24"/>
              </w:rPr>
              <w:t>17 Mas he aquí, si los habitantes de la tierra se arrepienten de sus iniquidades y abominaciones, no serán destruidos, dice el Señor de los Ejércitos.</w:t>
            </w:r>
          </w:p>
        </w:tc>
      </w:tr>
      <w:tr w:rsidR="007F6489" w14:paraId="4F742BEC" w14:textId="77777777">
        <w:tc>
          <w:tcPr>
            <w:tcW w:w="5544" w:type="dxa"/>
            <w:tcBorders>
              <w:top w:val="nil"/>
              <w:left w:val="nil"/>
              <w:bottom w:val="nil"/>
              <w:right w:val="single" w:sz="4" w:space="0" w:color="auto"/>
            </w:tcBorders>
          </w:tcPr>
          <w:p w14:paraId="6F816222" w14:textId="77777777" w:rsidR="007F6489" w:rsidRDefault="00B84EF6">
            <w:pPr>
              <w:spacing w:after="80" w:line="240" w:lineRule="exact"/>
              <w:jc w:val="both"/>
            </w:pPr>
            <w:r>
              <w:rPr>
                <w:rFonts w:ascii="Times New Roman" w:hAnsi="Times New Roman"/>
                <w:color w:val="000000"/>
                <w:sz w:val="24"/>
              </w:rPr>
              <w:t xml:space="preserve">18 Aber siehe, jene große und gräuelreiche Kirche, die </w:t>
            </w:r>
            <w:r>
              <w:rPr>
                <w:rFonts w:ascii="Times New Roman" w:hAnsi="Times New Roman"/>
                <w:color w:val="000000"/>
                <w:sz w:val="24"/>
              </w:rPr>
              <w:lastRenderedPageBreak/>
              <w:t>Hure der ganzen Erde, muss zu Boden stürzen, und groß muss ihr Sturz sein.</w:t>
            </w:r>
          </w:p>
        </w:tc>
        <w:tc>
          <w:tcPr>
            <w:tcW w:w="5544" w:type="dxa"/>
            <w:tcBorders>
              <w:top w:val="nil"/>
              <w:left w:val="single" w:sz="4" w:space="0" w:color="auto"/>
              <w:bottom w:val="nil"/>
              <w:right w:val="nil"/>
            </w:tcBorders>
          </w:tcPr>
          <w:p w14:paraId="519EAD88" w14:textId="77777777" w:rsidR="007F6489" w:rsidRDefault="00B84EF6">
            <w:pPr>
              <w:spacing w:after="80" w:line="240" w:lineRule="exact"/>
              <w:jc w:val="both"/>
            </w:pPr>
            <w:r>
              <w:rPr>
                <w:rFonts w:ascii="Times New Roman" w:hAnsi="Times New Roman"/>
                <w:color w:val="000000"/>
                <w:sz w:val="24"/>
              </w:rPr>
              <w:lastRenderedPageBreak/>
              <w:t xml:space="preserve">18 Mas he aquí, esa grande y abominable iglesia, la </w:t>
            </w:r>
            <w:r>
              <w:rPr>
                <w:rFonts w:ascii="Times New Roman" w:hAnsi="Times New Roman"/>
                <w:color w:val="000000"/>
                <w:sz w:val="24"/>
              </w:rPr>
              <w:lastRenderedPageBreak/>
              <w:t>ramera de toda la tierra, tendrá que desplomarse, y grande será su caída.</w:t>
            </w:r>
          </w:p>
        </w:tc>
      </w:tr>
      <w:tr w:rsidR="007F6489" w14:paraId="4962D8E8" w14:textId="77777777">
        <w:tc>
          <w:tcPr>
            <w:tcW w:w="5544" w:type="dxa"/>
            <w:tcBorders>
              <w:top w:val="nil"/>
              <w:left w:val="nil"/>
              <w:bottom w:val="nil"/>
              <w:right w:val="single" w:sz="4" w:space="0" w:color="auto"/>
            </w:tcBorders>
          </w:tcPr>
          <w:p w14:paraId="36C5DDB1" w14:textId="77777777" w:rsidR="007F6489" w:rsidRDefault="00B84EF6">
            <w:pPr>
              <w:spacing w:after="80" w:line="240" w:lineRule="exact"/>
              <w:jc w:val="both"/>
            </w:pPr>
            <w:r>
              <w:rPr>
                <w:rFonts w:ascii="Times New Roman" w:hAnsi="Times New Roman"/>
                <w:color w:val="000000"/>
                <w:sz w:val="24"/>
              </w:rPr>
              <w:lastRenderedPageBreak/>
              <w:t xml:space="preserve">19 Denn das Reich des Teufels muss erbeben, und diejenigen, die dazugehören, müssen notwendigerweise zur Umkehr aufgestachelt werden, sonst wird der Teufel sie mit </w:t>
            </w:r>
            <w:r>
              <w:rPr>
                <w:rFonts w:ascii="Times New Roman" w:hAnsi="Times New Roman"/>
                <w:color w:val="000000"/>
                <w:sz w:val="24"/>
              </w:rPr>
              <w:t>seinen immerwährenden Ketten fassen, und sie werden zum Zorn aufgestachelt und gehen zugrunde.</w:t>
            </w:r>
          </w:p>
        </w:tc>
        <w:tc>
          <w:tcPr>
            <w:tcW w:w="5544" w:type="dxa"/>
            <w:tcBorders>
              <w:top w:val="nil"/>
              <w:left w:val="single" w:sz="4" w:space="0" w:color="auto"/>
              <w:bottom w:val="nil"/>
              <w:right w:val="nil"/>
            </w:tcBorders>
          </w:tcPr>
          <w:p w14:paraId="5FD6AAC9" w14:textId="77777777" w:rsidR="007F6489" w:rsidRDefault="00B84EF6">
            <w:pPr>
              <w:spacing w:after="80" w:line="240" w:lineRule="exact"/>
              <w:jc w:val="both"/>
            </w:pPr>
            <w:r>
              <w:rPr>
                <w:rFonts w:ascii="Times New Roman" w:hAnsi="Times New Roman"/>
                <w:color w:val="000000"/>
                <w:sz w:val="24"/>
              </w:rPr>
              <w:t>19 Porque el reino del diablo ha de estremecerse, y los que a él pertenezcan deben ser provocados a arrepentirse, o el diablo los prenderá con sus sempiternas cadenas, y serán movidos a cólera, y perecerán;</w:t>
            </w:r>
          </w:p>
        </w:tc>
      </w:tr>
      <w:tr w:rsidR="007F6489" w14:paraId="64F4635B" w14:textId="77777777">
        <w:tc>
          <w:tcPr>
            <w:tcW w:w="5544" w:type="dxa"/>
            <w:tcBorders>
              <w:top w:val="nil"/>
              <w:left w:val="nil"/>
              <w:bottom w:val="nil"/>
              <w:right w:val="single" w:sz="4" w:space="0" w:color="auto"/>
            </w:tcBorders>
          </w:tcPr>
          <w:p w14:paraId="702807BB" w14:textId="77777777" w:rsidR="007F6489" w:rsidRDefault="00B84EF6">
            <w:pPr>
              <w:spacing w:after="80" w:line="240" w:lineRule="exact"/>
              <w:jc w:val="both"/>
            </w:pPr>
            <w:r>
              <w:rPr>
                <w:rFonts w:ascii="Times New Roman" w:hAnsi="Times New Roman"/>
                <w:color w:val="000000"/>
                <w:sz w:val="24"/>
              </w:rPr>
              <w:t>20 Denn siehe, an jenem Tag wird er im Herzen der Menschenkinder wüten und sie zum Zorn aufstacheln gegen das, was gut ist.</w:t>
            </w:r>
          </w:p>
        </w:tc>
        <w:tc>
          <w:tcPr>
            <w:tcW w:w="5544" w:type="dxa"/>
            <w:tcBorders>
              <w:top w:val="nil"/>
              <w:left w:val="single" w:sz="4" w:space="0" w:color="auto"/>
              <w:bottom w:val="nil"/>
              <w:right w:val="nil"/>
            </w:tcBorders>
          </w:tcPr>
          <w:p w14:paraId="4ABD8DC4" w14:textId="77777777" w:rsidR="007F6489" w:rsidRDefault="00B84EF6">
            <w:pPr>
              <w:spacing w:after="80" w:line="240" w:lineRule="exact"/>
              <w:jc w:val="both"/>
            </w:pPr>
            <w:r>
              <w:rPr>
                <w:rFonts w:ascii="Times New Roman" w:hAnsi="Times New Roman"/>
                <w:color w:val="000000"/>
                <w:sz w:val="24"/>
              </w:rPr>
              <w:t>20 porque he aquí, en aquel día él enfurecerá los corazones de los hijos de los hombres, y los agitará a la ira contra lo que es bueno.</w:t>
            </w:r>
          </w:p>
        </w:tc>
      </w:tr>
      <w:tr w:rsidR="007F6489" w14:paraId="44AFA613" w14:textId="77777777">
        <w:tc>
          <w:tcPr>
            <w:tcW w:w="5544" w:type="dxa"/>
            <w:tcBorders>
              <w:top w:val="nil"/>
              <w:left w:val="nil"/>
              <w:bottom w:val="nil"/>
              <w:right w:val="single" w:sz="4" w:space="0" w:color="auto"/>
            </w:tcBorders>
          </w:tcPr>
          <w:p w14:paraId="0E947B05" w14:textId="77777777" w:rsidR="007F6489" w:rsidRDefault="00B84EF6">
            <w:pPr>
              <w:spacing w:after="80" w:line="240" w:lineRule="exact"/>
              <w:jc w:val="both"/>
            </w:pPr>
            <w:r>
              <w:rPr>
                <w:rFonts w:ascii="Times New Roman" w:hAnsi="Times New Roman"/>
                <w:color w:val="000000"/>
                <w:sz w:val="24"/>
              </w:rPr>
              <w:t>21 Und andere wird er beschwichtigen und sie in fleischlicher Sicherheit wiegen, sodass sie sprechen: Alles ist wohl in Zion; ja, Zion gedeiht, alles ist wohl – und so betrügt der Teufel ihre Seele und führt sie mit Bedacht hinweg, hinab zur Hölle.</w:t>
            </w:r>
          </w:p>
        </w:tc>
        <w:tc>
          <w:tcPr>
            <w:tcW w:w="5544" w:type="dxa"/>
            <w:tcBorders>
              <w:top w:val="nil"/>
              <w:left w:val="single" w:sz="4" w:space="0" w:color="auto"/>
              <w:bottom w:val="nil"/>
              <w:right w:val="nil"/>
            </w:tcBorders>
          </w:tcPr>
          <w:p w14:paraId="714023F0" w14:textId="77777777" w:rsidR="007F6489" w:rsidRDefault="00B84EF6">
            <w:pPr>
              <w:spacing w:after="80" w:line="240" w:lineRule="exact"/>
              <w:jc w:val="both"/>
            </w:pPr>
            <w:r>
              <w:rPr>
                <w:rFonts w:ascii="Times New Roman" w:hAnsi="Times New Roman"/>
                <w:color w:val="000000"/>
                <w:sz w:val="24"/>
              </w:rPr>
              <w:t>21 Y a otros los pacificará y los adormecerá con seguridad carnal, de modo que dirán: Todo va bien en Sion; sí, Sion prospera, todo va bien. Y así el diablo engaña sus almas, y los conduce astutamente al infierno.</w:t>
            </w:r>
          </w:p>
        </w:tc>
      </w:tr>
      <w:tr w:rsidR="007F6489" w14:paraId="6C2EFD0B" w14:textId="77777777">
        <w:tc>
          <w:tcPr>
            <w:tcW w:w="5544" w:type="dxa"/>
            <w:tcBorders>
              <w:top w:val="nil"/>
              <w:left w:val="nil"/>
              <w:bottom w:val="nil"/>
              <w:right w:val="single" w:sz="4" w:space="0" w:color="auto"/>
            </w:tcBorders>
          </w:tcPr>
          <w:p w14:paraId="2182F25B" w14:textId="77777777" w:rsidR="007F6489" w:rsidRDefault="00B84EF6">
            <w:pPr>
              <w:spacing w:after="80" w:line="240" w:lineRule="exact"/>
              <w:jc w:val="both"/>
            </w:pPr>
            <w:r>
              <w:rPr>
                <w:rFonts w:ascii="Times New Roman" w:hAnsi="Times New Roman"/>
                <w:color w:val="000000"/>
                <w:sz w:val="24"/>
              </w:rPr>
              <w:t>22 Und siehe, andere verleitet er schmeichlerisch und sagt ihnen, es gebe keine Hölle; und er spricht zu ihnen: Ich bin kein Teufel, denn es gibt keinen – und so flüstert er ihnen ins Ohr, bis er sie mit seinen furchtbaren Ketten fasst, aus denen es keine Befreiung gibt.</w:t>
            </w:r>
          </w:p>
        </w:tc>
        <w:tc>
          <w:tcPr>
            <w:tcW w:w="5544" w:type="dxa"/>
            <w:tcBorders>
              <w:top w:val="nil"/>
              <w:left w:val="single" w:sz="4" w:space="0" w:color="auto"/>
              <w:bottom w:val="nil"/>
              <w:right w:val="nil"/>
            </w:tcBorders>
          </w:tcPr>
          <w:p w14:paraId="37986387" w14:textId="77777777" w:rsidR="007F6489" w:rsidRDefault="00B84EF6">
            <w:pPr>
              <w:spacing w:after="80" w:line="240" w:lineRule="exact"/>
              <w:jc w:val="both"/>
            </w:pPr>
            <w:r>
              <w:rPr>
                <w:rFonts w:ascii="Times New Roman" w:hAnsi="Times New Roman"/>
                <w:color w:val="000000"/>
                <w:sz w:val="24"/>
              </w:rPr>
              <w:t>22 Y he aquí, a otros los lisonjea y les cuenta que no hay infierno; y les dice: Yo no soy el diablo, porque no lo hay; y así les susurra al oído, hasta que los prende con sus terribles cadenas, de las cuales no hay liberación.</w:t>
            </w:r>
          </w:p>
        </w:tc>
      </w:tr>
      <w:tr w:rsidR="007F6489" w14:paraId="0AA0FEDF" w14:textId="77777777">
        <w:tc>
          <w:tcPr>
            <w:tcW w:w="5544" w:type="dxa"/>
            <w:tcBorders>
              <w:top w:val="nil"/>
              <w:left w:val="nil"/>
              <w:bottom w:val="nil"/>
              <w:right w:val="single" w:sz="4" w:space="0" w:color="auto"/>
            </w:tcBorders>
          </w:tcPr>
          <w:p w14:paraId="61AE8861" w14:textId="77777777" w:rsidR="007F6489" w:rsidRDefault="00B84EF6">
            <w:pPr>
              <w:spacing w:after="80" w:line="240" w:lineRule="exact"/>
              <w:jc w:val="both"/>
            </w:pPr>
            <w:r>
              <w:rPr>
                <w:rFonts w:ascii="Times New Roman" w:hAnsi="Times New Roman"/>
                <w:color w:val="000000"/>
                <w:sz w:val="24"/>
              </w:rPr>
              <w:t>23 Ja, sie sind vom Tod erfasst und von der Hölle; und Tod und Hölle und der Teufel und alle, die davon gefasst worden sind, müssen vor dem Thron Gottes stehen und gemäß ihren Werken gerichtet werden; von dort müssen sie an den Ort gehen, der für sie bereitet ist, nämlich ein See von Feuer und Schwefel, der endlose Qual ist.</w:t>
            </w:r>
          </w:p>
        </w:tc>
        <w:tc>
          <w:tcPr>
            <w:tcW w:w="5544" w:type="dxa"/>
            <w:tcBorders>
              <w:top w:val="nil"/>
              <w:left w:val="single" w:sz="4" w:space="0" w:color="auto"/>
              <w:bottom w:val="nil"/>
              <w:right w:val="nil"/>
            </w:tcBorders>
          </w:tcPr>
          <w:p w14:paraId="7FB2D4F7" w14:textId="77777777" w:rsidR="007F6489" w:rsidRDefault="00B84EF6">
            <w:pPr>
              <w:spacing w:after="80" w:line="240" w:lineRule="exact"/>
              <w:jc w:val="both"/>
            </w:pPr>
            <w:r>
              <w:rPr>
                <w:rFonts w:ascii="Times New Roman" w:hAnsi="Times New Roman"/>
                <w:color w:val="000000"/>
                <w:sz w:val="24"/>
              </w:rPr>
              <w:t>23 Sí, son atrapados por la muerte y el infierno; y la muerte, el infierno y el diablo, y todos los que hayan caído en su poder deben presentarse ante el trono de Dios y ser juzgados según sus obras, de donde tendrán que ir al lugar preparado para ellos, sí, un lago de fuego y azufre, que es tormento sin fin.</w:t>
            </w:r>
          </w:p>
        </w:tc>
      </w:tr>
      <w:tr w:rsidR="007F6489" w14:paraId="64FD0683" w14:textId="77777777">
        <w:tc>
          <w:tcPr>
            <w:tcW w:w="5544" w:type="dxa"/>
            <w:tcBorders>
              <w:top w:val="nil"/>
              <w:left w:val="nil"/>
              <w:bottom w:val="nil"/>
              <w:right w:val="single" w:sz="4" w:space="0" w:color="auto"/>
            </w:tcBorders>
          </w:tcPr>
          <w:p w14:paraId="5D5E5D4B" w14:textId="77777777" w:rsidR="007F6489" w:rsidRDefault="00B84EF6">
            <w:pPr>
              <w:spacing w:after="80" w:line="240" w:lineRule="exact"/>
              <w:jc w:val="both"/>
            </w:pPr>
            <w:r>
              <w:rPr>
                <w:rFonts w:ascii="Times New Roman" w:hAnsi="Times New Roman"/>
                <w:color w:val="000000"/>
                <w:sz w:val="24"/>
              </w:rPr>
              <w:t>24 Darum, weh sei dem, der in Zion sorglos ist!</w:t>
            </w:r>
          </w:p>
        </w:tc>
        <w:tc>
          <w:tcPr>
            <w:tcW w:w="5544" w:type="dxa"/>
            <w:tcBorders>
              <w:top w:val="nil"/>
              <w:left w:val="single" w:sz="4" w:space="0" w:color="auto"/>
              <w:bottom w:val="nil"/>
              <w:right w:val="nil"/>
            </w:tcBorders>
          </w:tcPr>
          <w:p w14:paraId="082DED80" w14:textId="77777777" w:rsidR="007F6489" w:rsidRDefault="00B84EF6">
            <w:pPr>
              <w:spacing w:after="80" w:line="240" w:lineRule="exact"/>
              <w:jc w:val="both"/>
            </w:pPr>
            <w:r>
              <w:rPr>
                <w:rFonts w:ascii="Times New Roman" w:hAnsi="Times New Roman"/>
                <w:color w:val="000000"/>
                <w:sz w:val="24"/>
              </w:rPr>
              <w:t>24 Por tanto, ¡ay del reposado en Sion!</w:t>
            </w:r>
          </w:p>
        </w:tc>
      </w:tr>
      <w:tr w:rsidR="007F6489" w14:paraId="0327B1B7" w14:textId="77777777">
        <w:tc>
          <w:tcPr>
            <w:tcW w:w="5544" w:type="dxa"/>
            <w:tcBorders>
              <w:top w:val="nil"/>
              <w:left w:val="nil"/>
              <w:bottom w:val="nil"/>
              <w:right w:val="single" w:sz="4" w:space="0" w:color="auto"/>
            </w:tcBorders>
          </w:tcPr>
          <w:p w14:paraId="59EFC693" w14:textId="77777777" w:rsidR="007F6489" w:rsidRDefault="00B84EF6">
            <w:pPr>
              <w:spacing w:after="80" w:line="240" w:lineRule="exact"/>
              <w:jc w:val="both"/>
            </w:pPr>
            <w:r>
              <w:rPr>
                <w:rFonts w:ascii="Times New Roman" w:hAnsi="Times New Roman"/>
                <w:color w:val="000000"/>
                <w:sz w:val="24"/>
              </w:rPr>
              <w:t>25 Weh sei dem, der ruft: Alles ist wohl!</w:t>
            </w:r>
          </w:p>
        </w:tc>
        <w:tc>
          <w:tcPr>
            <w:tcW w:w="5544" w:type="dxa"/>
            <w:tcBorders>
              <w:top w:val="nil"/>
              <w:left w:val="single" w:sz="4" w:space="0" w:color="auto"/>
              <w:bottom w:val="nil"/>
              <w:right w:val="nil"/>
            </w:tcBorders>
          </w:tcPr>
          <w:p w14:paraId="5EA1E053" w14:textId="77777777" w:rsidR="007F6489" w:rsidRDefault="00B84EF6">
            <w:pPr>
              <w:spacing w:after="80" w:line="240" w:lineRule="exact"/>
              <w:jc w:val="both"/>
            </w:pPr>
            <w:r>
              <w:rPr>
                <w:rFonts w:ascii="Times New Roman" w:hAnsi="Times New Roman"/>
                <w:color w:val="000000"/>
                <w:sz w:val="24"/>
              </w:rPr>
              <w:t xml:space="preserve">25 </w:t>
            </w:r>
            <w:r>
              <w:rPr>
                <w:rFonts w:ascii="Times New Roman" w:hAnsi="Times New Roman"/>
                <w:color w:val="000000"/>
                <w:sz w:val="24"/>
              </w:rPr>
              <w:t>¡Ay de aquel que exclama: Todo está bien!</w:t>
            </w:r>
          </w:p>
        </w:tc>
      </w:tr>
      <w:tr w:rsidR="007F6489" w14:paraId="3AD05973" w14:textId="77777777">
        <w:tc>
          <w:tcPr>
            <w:tcW w:w="5544" w:type="dxa"/>
            <w:tcBorders>
              <w:top w:val="nil"/>
              <w:left w:val="nil"/>
              <w:bottom w:val="nil"/>
              <w:right w:val="single" w:sz="4" w:space="0" w:color="auto"/>
            </w:tcBorders>
          </w:tcPr>
          <w:p w14:paraId="24D959A0" w14:textId="77777777" w:rsidR="007F6489" w:rsidRDefault="00B84EF6">
            <w:pPr>
              <w:spacing w:after="80" w:line="240" w:lineRule="exact"/>
              <w:jc w:val="both"/>
            </w:pPr>
            <w:r>
              <w:rPr>
                <w:rFonts w:ascii="Times New Roman" w:hAnsi="Times New Roman"/>
                <w:color w:val="000000"/>
                <w:sz w:val="24"/>
              </w:rPr>
              <w:t>26 Ja, weh sei dem, der auf die Weisungen der Menschen hört und die Macht Gottes und die Gabe des Heiligen Geistes leugnet!</w:t>
            </w:r>
          </w:p>
        </w:tc>
        <w:tc>
          <w:tcPr>
            <w:tcW w:w="5544" w:type="dxa"/>
            <w:tcBorders>
              <w:top w:val="nil"/>
              <w:left w:val="single" w:sz="4" w:space="0" w:color="auto"/>
              <w:bottom w:val="nil"/>
              <w:right w:val="nil"/>
            </w:tcBorders>
          </w:tcPr>
          <w:p w14:paraId="4150260B" w14:textId="77777777" w:rsidR="007F6489" w:rsidRDefault="00B84EF6">
            <w:pPr>
              <w:spacing w:after="80" w:line="240" w:lineRule="exact"/>
              <w:jc w:val="both"/>
            </w:pPr>
            <w:r>
              <w:rPr>
                <w:rFonts w:ascii="Times New Roman" w:hAnsi="Times New Roman"/>
                <w:color w:val="000000"/>
                <w:sz w:val="24"/>
              </w:rPr>
              <w:t>26 Sí, ¡ay de aquel que escucha los preceptos de los hombres, y niega el poder de Dios y el don del Espíritu Santo!</w:t>
            </w:r>
          </w:p>
        </w:tc>
      </w:tr>
      <w:tr w:rsidR="007F6489" w14:paraId="67A48035" w14:textId="77777777">
        <w:tc>
          <w:tcPr>
            <w:tcW w:w="5544" w:type="dxa"/>
            <w:tcBorders>
              <w:top w:val="nil"/>
              <w:left w:val="nil"/>
              <w:bottom w:val="nil"/>
              <w:right w:val="single" w:sz="4" w:space="0" w:color="auto"/>
            </w:tcBorders>
          </w:tcPr>
          <w:p w14:paraId="6604685E" w14:textId="77777777" w:rsidR="007F6489" w:rsidRDefault="00B84EF6">
            <w:pPr>
              <w:spacing w:after="80" w:line="240" w:lineRule="exact"/>
              <w:jc w:val="both"/>
            </w:pPr>
            <w:r>
              <w:rPr>
                <w:rFonts w:ascii="Times New Roman" w:hAnsi="Times New Roman"/>
                <w:color w:val="000000"/>
                <w:sz w:val="24"/>
              </w:rPr>
              <w:t>27 Ja, weh sei dem, der sagt: Wir haben empfangen, und wir brauchen nicht noch mehr!</w:t>
            </w:r>
          </w:p>
        </w:tc>
        <w:tc>
          <w:tcPr>
            <w:tcW w:w="5544" w:type="dxa"/>
            <w:tcBorders>
              <w:top w:val="nil"/>
              <w:left w:val="single" w:sz="4" w:space="0" w:color="auto"/>
              <w:bottom w:val="nil"/>
              <w:right w:val="nil"/>
            </w:tcBorders>
          </w:tcPr>
          <w:p w14:paraId="5224C4F3" w14:textId="77777777" w:rsidR="007F6489" w:rsidRDefault="00B84EF6">
            <w:pPr>
              <w:spacing w:after="80" w:line="240" w:lineRule="exact"/>
              <w:jc w:val="both"/>
            </w:pPr>
            <w:r>
              <w:rPr>
                <w:rFonts w:ascii="Times New Roman" w:hAnsi="Times New Roman"/>
                <w:color w:val="000000"/>
                <w:sz w:val="24"/>
              </w:rPr>
              <w:t>27 Sí, ¡ay de aquel que dice: Hemos recibido, y no necesitamos más!</w:t>
            </w:r>
          </w:p>
        </w:tc>
      </w:tr>
      <w:tr w:rsidR="007F6489" w14:paraId="2726DA16" w14:textId="77777777">
        <w:tc>
          <w:tcPr>
            <w:tcW w:w="5544" w:type="dxa"/>
            <w:tcBorders>
              <w:top w:val="nil"/>
              <w:left w:val="nil"/>
              <w:bottom w:val="nil"/>
              <w:right w:val="single" w:sz="4" w:space="0" w:color="auto"/>
            </w:tcBorders>
          </w:tcPr>
          <w:p w14:paraId="2CD75A9B" w14:textId="77777777" w:rsidR="007F6489" w:rsidRDefault="00B84EF6">
            <w:pPr>
              <w:spacing w:after="80" w:line="240" w:lineRule="exact"/>
              <w:jc w:val="both"/>
            </w:pPr>
            <w:r>
              <w:rPr>
                <w:rFonts w:ascii="Times New Roman" w:hAnsi="Times New Roman"/>
                <w:color w:val="000000"/>
                <w:sz w:val="24"/>
              </w:rPr>
              <w:t>28 Und schließlich, weh all denen, die zittern und zornig sind wegen der Wahrheit Gottes! Denn siehe, wer auf dem Felsen gebaut ist, nimmt sie mit Frohsinn an; und wer auf sandigem Grund gebaut ist, zittert davor, zu fallen.</w:t>
            </w:r>
          </w:p>
        </w:tc>
        <w:tc>
          <w:tcPr>
            <w:tcW w:w="5544" w:type="dxa"/>
            <w:tcBorders>
              <w:top w:val="nil"/>
              <w:left w:val="single" w:sz="4" w:space="0" w:color="auto"/>
              <w:bottom w:val="nil"/>
              <w:right w:val="nil"/>
            </w:tcBorders>
          </w:tcPr>
          <w:p w14:paraId="5CBBAE9E" w14:textId="77777777" w:rsidR="007F6489" w:rsidRDefault="00B84EF6">
            <w:pPr>
              <w:spacing w:after="80" w:line="240" w:lineRule="exact"/>
              <w:jc w:val="both"/>
            </w:pPr>
            <w:r>
              <w:rPr>
                <w:rFonts w:ascii="Times New Roman" w:hAnsi="Times New Roman"/>
                <w:color w:val="000000"/>
                <w:sz w:val="24"/>
              </w:rPr>
              <w:t>28 Y por fin, ¡ay de todos aquellos que tiemblan, y están enojados a causa de la verdad de Dios! Pues he aquí, aquel que está edificado sobre la roca, la recibe con gozo; y el que está fundado sobre un cimiento arenoso, tiembla por miedo de caer.</w:t>
            </w:r>
          </w:p>
        </w:tc>
      </w:tr>
      <w:tr w:rsidR="007F6489" w14:paraId="28D233DC" w14:textId="77777777">
        <w:tc>
          <w:tcPr>
            <w:tcW w:w="5544" w:type="dxa"/>
            <w:tcBorders>
              <w:top w:val="nil"/>
              <w:left w:val="nil"/>
              <w:bottom w:val="nil"/>
              <w:right w:val="single" w:sz="4" w:space="0" w:color="auto"/>
            </w:tcBorders>
          </w:tcPr>
          <w:p w14:paraId="18894D0B" w14:textId="77777777" w:rsidR="007F6489" w:rsidRDefault="00B84EF6">
            <w:pPr>
              <w:spacing w:after="80" w:line="240" w:lineRule="exact"/>
              <w:jc w:val="both"/>
            </w:pPr>
            <w:r>
              <w:rPr>
                <w:rFonts w:ascii="Times New Roman" w:hAnsi="Times New Roman"/>
                <w:color w:val="000000"/>
                <w:sz w:val="24"/>
              </w:rPr>
              <w:t>29 Weh sei dem, der sagen wird: Wir haben das Wort Gottes empfangen, und wir brauchen vom Wort Gottes nicht noch mehr, denn wir haben genug!</w:t>
            </w:r>
          </w:p>
        </w:tc>
        <w:tc>
          <w:tcPr>
            <w:tcW w:w="5544" w:type="dxa"/>
            <w:tcBorders>
              <w:top w:val="nil"/>
              <w:left w:val="single" w:sz="4" w:space="0" w:color="auto"/>
              <w:bottom w:val="nil"/>
              <w:right w:val="nil"/>
            </w:tcBorders>
          </w:tcPr>
          <w:p w14:paraId="665D6AAC" w14:textId="77777777" w:rsidR="007F6489" w:rsidRDefault="00B84EF6">
            <w:pPr>
              <w:spacing w:after="80" w:line="240" w:lineRule="exact"/>
              <w:jc w:val="both"/>
            </w:pPr>
            <w:r>
              <w:rPr>
                <w:rFonts w:ascii="Times New Roman" w:hAnsi="Times New Roman"/>
                <w:color w:val="000000"/>
                <w:sz w:val="24"/>
              </w:rPr>
              <w:t>29 ¡Ay del que diga: Hemos recibido la palabra de Dios, y no necesitamos más de la palabra de Dios, porque ya tenemos suficiente!</w:t>
            </w:r>
          </w:p>
        </w:tc>
      </w:tr>
      <w:tr w:rsidR="007F6489" w14:paraId="7F430EAA" w14:textId="77777777">
        <w:tc>
          <w:tcPr>
            <w:tcW w:w="5544" w:type="dxa"/>
            <w:tcBorders>
              <w:top w:val="nil"/>
              <w:left w:val="nil"/>
              <w:bottom w:val="nil"/>
              <w:right w:val="single" w:sz="4" w:space="0" w:color="auto"/>
            </w:tcBorders>
          </w:tcPr>
          <w:p w14:paraId="231C3D90" w14:textId="77777777" w:rsidR="007F6489" w:rsidRDefault="00B84EF6">
            <w:pPr>
              <w:spacing w:after="80" w:line="240" w:lineRule="exact"/>
              <w:jc w:val="both"/>
            </w:pPr>
            <w:r>
              <w:rPr>
                <w:rFonts w:ascii="Times New Roman" w:hAnsi="Times New Roman"/>
                <w:color w:val="000000"/>
                <w:sz w:val="24"/>
              </w:rPr>
              <w:t xml:space="preserve">30 Denn siehe, so spricht Gott, der Herr: Ich werde den Menschenkindern Zeile um Zeile </w:t>
            </w:r>
            <w:r>
              <w:rPr>
                <w:rFonts w:ascii="Times New Roman" w:hAnsi="Times New Roman"/>
                <w:color w:val="000000"/>
                <w:sz w:val="24"/>
              </w:rPr>
              <w:t>geben, Weisung um Weisung, hier ein wenig und dort ein wenig; und gesegnet sind diejenigen, die auf meine Weisungen hören und meinem Rat ihr Ohr leihen, denn sie werden Weisheit lernen; denn dem, der empfängt, werde ich mehr geben; und denen, die sprechen: Wir haben genug, denen wird selbst das weggenommen, was sie haben.</w:t>
            </w:r>
          </w:p>
        </w:tc>
        <w:tc>
          <w:tcPr>
            <w:tcW w:w="5544" w:type="dxa"/>
            <w:tcBorders>
              <w:top w:val="nil"/>
              <w:left w:val="single" w:sz="4" w:space="0" w:color="auto"/>
              <w:bottom w:val="nil"/>
              <w:right w:val="nil"/>
            </w:tcBorders>
          </w:tcPr>
          <w:p w14:paraId="0D729176" w14:textId="77777777" w:rsidR="007F6489" w:rsidRDefault="00B84EF6">
            <w:pPr>
              <w:spacing w:after="80" w:line="240" w:lineRule="exact"/>
              <w:jc w:val="both"/>
            </w:pPr>
            <w:r>
              <w:rPr>
                <w:rFonts w:ascii="Times New Roman" w:hAnsi="Times New Roman"/>
                <w:color w:val="000000"/>
                <w:sz w:val="24"/>
              </w:rPr>
              <w:t>30 Pues he aquí, así dice el Señor Dios: Daré a los hijos de los hombres línea por línea, precepto por precepto, un poco aquí y un poco allí; y benditos son aquellos que escuchan mis preceptos y prestan atención a mis consejos, porque aprenderán sabiduría; pues a quien reciba, le daré más; y a los que digan: Tenemos bastante, les será quitado aun lo que tuvieren.</w:t>
            </w:r>
          </w:p>
        </w:tc>
      </w:tr>
      <w:tr w:rsidR="007F6489" w14:paraId="5E55565D" w14:textId="77777777">
        <w:tc>
          <w:tcPr>
            <w:tcW w:w="5544" w:type="dxa"/>
            <w:tcBorders>
              <w:top w:val="nil"/>
              <w:left w:val="nil"/>
              <w:bottom w:val="nil"/>
              <w:right w:val="single" w:sz="4" w:space="0" w:color="auto"/>
            </w:tcBorders>
          </w:tcPr>
          <w:p w14:paraId="4A9695CE" w14:textId="77777777" w:rsidR="007F6489" w:rsidRDefault="00B84EF6">
            <w:pPr>
              <w:spacing w:after="80" w:line="240" w:lineRule="exact"/>
              <w:jc w:val="both"/>
            </w:pPr>
            <w:r>
              <w:rPr>
                <w:rFonts w:ascii="Times New Roman" w:hAnsi="Times New Roman"/>
                <w:color w:val="000000"/>
                <w:sz w:val="24"/>
              </w:rPr>
              <w:t xml:space="preserve">31 Verflucht ist, wer sein Vertrauen in Menschen setzt </w:t>
            </w:r>
            <w:r>
              <w:rPr>
                <w:rFonts w:ascii="Times New Roman" w:hAnsi="Times New Roman"/>
                <w:color w:val="000000"/>
                <w:sz w:val="24"/>
              </w:rPr>
              <w:lastRenderedPageBreak/>
              <w:t>oder Fleisch zu seinem Arm macht oder auf die Weisungen der Menschen hört, außer ihre Weisungen seien durch die Macht des Heiligen Geistes eingegeben.</w:t>
            </w:r>
          </w:p>
        </w:tc>
        <w:tc>
          <w:tcPr>
            <w:tcW w:w="5544" w:type="dxa"/>
            <w:tcBorders>
              <w:top w:val="nil"/>
              <w:left w:val="single" w:sz="4" w:space="0" w:color="auto"/>
              <w:bottom w:val="nil"/>
              <w:right w:val="nil"/>
            </w:tcBorders>
          </w:tcPr>
          <w:p w14:paraId="0DFDD808" w14:textId="77777777" w:rsidR="007F6489" w:rsidRDefault="00B84EF6">
            <w:pPr>
              <w:spacing w:after="80" w:line="240" w:lineRule="exact"/>
              <w:jc w:val="both"/>
            </w:pPr>
            <w:r>
              <w:rPr>
                <w:rFonts w:ascii="Times New Roman" w:hAnsi="Times New Roman"/>
                <w:color w:val="000000"/>
                <w:sz w:val="24"/>
              </w:rPr>
              <w:lastRenderedPageBreak/>
              <w:t xml:space="preserve">31 ¡Maldito es aquel que pone su confianza en el </w:t>
            </w:r>
            <w:r>
              <w:rPr>
                <w:rFonts w:ascii="Times New Roman" w:hAnsi="Times New Roman"/>
                <w:color w:val="000000"/>
                <w:sz w:val="24"/>
              </w:rPr>
              <w:lastRenderedPageBreak/>
              <w:t>hombre, o hace de la carne su brazo, o escucha los preceptos de los hombres, salvo cuando sus preceptos sean dados por el poder del Espíritu Santo!</w:t>
            </w:r>
          </w:p>
        </w:tc>
      </w:tr>
      <w:tr w:rsidR="007F6489" w14:paraId="61751DD1" w14:textId="77777777">
        <w:tc>
          <w:tcPr>
            <w:tcW w:w="5544" w:type="dxa"/>
            <w:tcBorders>
              <w:top w:val="nil"/>
              <w:left w:val="nil"/>
              <w:bottom w:val="nil"/>
              <w:right w:val="single" w:sz="4" w:space="0" w:color="auto"/>
            </w:tcBorders>
          </w:tcPr>
          <w:p w14:paraId="0ADF151D" w14:textId="77777777" w:rsidR="007F6489" w:rsidRDefault="00B84EF6">
            <w:pPr>
              <w:spacing w:after="80" w:line="240" w:lineRule="exact"/>
              <w:jc w:val="both"/>
            </w:pPr>
            <w:r>
              <w:rPr>
                <w:rFonts w:ascii="Times New Roman" w:hAnsi="Times New Roman"/>
                <w:color w:val="000000"/>
                <w:sz w:val="24"/>
              </w:rPr>
              <w:lastRenderedPageBreak/>
              <w:t xml:space="preserve">32 Weh sei den Anderen, spricht Gott, der Herr der Heerscharen. Denn obwohl ich ihnen meinen Arm von Tag zu Tag hinstrecke, werden sie mich leugnen; dennoch werde ich zu ihnen </w:t>
            </w:r>
            <w:r>
              <w:rPr>
                <w:rFonts w:ascii="Times New Roman" w:hAnsi="Times New Roman"/>
                <w:color w:val="000000"/>
                <w:sz w:val="24"/>
              </w:rPr>
              <w:t>barmherzig sein, spricht Gott, der Herr, falls sie umkehren und zu mir kommen; denn mein Arm ist den ganzen Tag lang ausgestreckt, spricht Gott, der Herr der Heerscharen.</w:t>
            </w:r>
          </w:p>
        </w:tc>
        <w:tc>
          <w:tcPr>
            <w:tcW w:w="5544" w:type="dxa"/>
            <w:tcBorders>
              <w:top w:val="nil"/>
              <w:left w:val="single" w:sz="4" w:space="0" w:color="auto"/>
              <w:bottom w:val="nil"/>
              <w:right w:val="nil"/>
            </w:tcBorders>
          </w:tcPr>
          <w:p w14:paraId="2B39BF85" w14:textId="77777777" w:rsidR="007F6489" w:rsidRDefault="00B84EF6">
            <w:pPr>
              <w:spacing w:after="80" w:line="240" w:lineRule="exact"/>
              <w:jc w:val="both"/>
            </w:pPr>
            <w:r>
              <w:rPr>
                <w:rFonts w:ascii="Times New Roman" w:hAnsi="Times New Roman"/>
                <w:color w:val="000000"/>
                <w:sz w:val="24"/>
              </w:rPr>
              <w:t>32 ¡Ay de los gentiles, dice el Señor Dios de los Ejércitos! Porque no obstante que les extenderé mi brazo de día en día, me negarán. Sin embargo, si se arrepienten y vienen a mí, seré misericordioso con ellos, porque mi brazo está extendido todo el día, dice el Señor Dios de los Ejércitos.</w:t>
            </w:r>
          </w:p>
        </w:tc>
      </w:tr>
    </w:tbl>
    <w:p w14:paraId="6505C639"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283E2AC" w14:textId="77777777">
        <w:tc>
          <w:tcPr>
            <w:tcW w:w="5544" w:type="dxa"/>
            <w:tcBorders>
              <w:top w:val="nil"/>
              <w:left w:val="nil"/>
              <w:bottom w:val="nil"/>
              <w:right w:val="single" w:sz="4" w:space="0" w:color="auto"/>
            </w:tcBorders>
          </w:tcPr>
          <w:p w14:paraId="299256BE" w14:textId="77777777" w:rsidR="007F6489" w:rsidRDefault="00B84EF6">
            <w:pPr>
              <w:spacing w:after="80" w:line="240" w:lineRule="exact"/>
              <w:jc w:val="center"/>
            </w:pPr>
            <w:r>
              <w:rPr>
                <w:rFonts w:ascii="Times New Roman" w:hAnsi="Times New Roman"/>
                <w:b/>
                <w:color w:val="000000"/>
                <w:sz w:val="24"/>
              </w:rPr>
              <w:t>KAPITEL 29</w:t>
            </w:r>
          </w:p>
        </w:tc>
        <w:tc>
          <w:tcPr>
            <w:tcW w:w="5544" w:type="dxa"/>
            <w:tcBorders>
              <w:top w:val="nil"/>
              <w:left w:val="single" w:sz="4" w:space="0" w:color="auto"/>
              <w:bottom w:val="nil"/>
              <w:right w:val="nil"/>
            </w:tcBorders>
          </w:tcPr>
          <w:p w14:paraId="6E168F49" w14:textId="77777777" w:rsidR="007F6489" w:rsidRDefault="00B84EF6">
            <w:pPr>
              <w:spacing w:after="80" w:line="240" w:lineRule="exact"/>
              <w:jc w:val="center"/>
            </w:pPr>
            <w:r>
              <w:rPr>
                <w:rFonts w:ascii="Times New Roman" w:hAnsi="Times New Roman"/>
                <w:b/>
                <w:color w:val="000000"/>
                <w:sz w:val="24"/>
              </w:rPr>
              <w:t>CAPÍTULO 29</w:t>
            </w:r>
          </w:p>
        </w:tc>
      </w:tr>
      <w:tr w:rsidR="007F6489" w14:paraId="3A411D23" w14:textId="77777777">
        <w:tc>
          <w:tcPr>
            <w:tcW w:w="5544" w:type="dxa"/>
            <w:tcBorders>
              <w:top w:val="nil"/>
              <w:left w:val="nil"/>
              <w:bottom w:val="nil"/>
              <w:right w:val="single" w:sz="4" w:space="0" w:color="auto"/>
            </w:tcBorders>
          </w:tcPr>
          <w:p w14:paraId="489BC3C4" w14:textId="77777777" w:rsidR="007F6489" w:rsidRDefault="00B84EF6">
            <w:pPr>
              <w:spacing w:after="80" w:line="240" w:lineRule="exact"/>
              <w:jc w:val="both"/>
            </w:pPr>
            <w:r>
              <w:rPr>
                <w:rFonts w:ascii="Times New Roman" w:hAnsi="Times New Roman"/>
                <w:i/>
                <w:color w:val="000000"/>
                <w:sz w:val="24"/>
              </w:rPr>
              <w:t>Viele der Anderen werden das Buch Mormon ablehnen – Sie werden sagen: Wir brauchen nicht mehr Bibel – Der Herr spricht zu vielen Nationen – Er wird die Welt aus den Büchern richten, die geschrieben sein werden. Um 559–545 v. Chr.</w:t>
            </w:r>
          </w:p>
        </w:tc>
        <w:tc>
          <w:tcPr>
            <w:tcW w:w="5544" w:type="dxa"/>
            <w:tcBorders>
              <w:top w:val="nil"/>
              <w:left w:val="single" w:sz="4" w:space="0" w:color="auto"/>
              <w:bottom w:val="nil"/>
              <w:right w:val="nil"/>
            </w:tcBorders>
          </w:tcPr>
          <w:p w14:paraId="1AB2039B" w14:textId="77777777" w:rsidR="007F6489" w:rsidRDefault="00B84EF6">
            <w:pPr>
              <w:spacing w:after="80" w:line="240" w:lineRule="exact"/>
              <w:jc w:val="both"/>
            </w:pPr>
            <w:r>
              <w:rPr>
                <w:rFonts w:ascii="Times New Roman" w:hAnsi="Times New Roman"/>
                <w:i/>
                <w:color w:val="000000"/>
                <w:sz w:val="24"/>
              </w:rPr>
              <w:t>Muchos gentiles rechazarán el Libro de Mormón — Dirán: “No necesitamos más Biblia” — El Señor habla a muchas naciones — Él juzgará al mundo de acuerdo con los libros que se escriban. Aproximadamente 559–545 a.C.</w:t>
            </w:r>
          </w:p>
        </w:tc>
      </w:tr>
      <w:tr w:rsidR="007F6489" w14:paraId="52BC2D93" w14:textId="77777777">
        <w:tc>
          <w:tcPr>
            <w:tcW w:w="5544" w:type="dxa"/>
            <w:tcBorders>
              <w:top w:val="nil"/>
              <w:left w:val="nil"/>
              <w:bottom w:val="nil"/>
              <w:right w:val="single" w:sz="4" w:space="0" w:color="auto"/>
            </w:tcBorders>
          </w:tcPr>
          <w:p w14:paraId="6F079AA8" w14:textId="77777777" w:rsidR="007F6489" w:rsidRDefault="00B84EF6">
            <w:pPr>
              <w:spacing w:after="80" w:line="240" w:lineRule="exact"/>
              <w:jc w:val="both"/>
            </w:pPr>
            <w:r>
              <w:rPr>
                <w:rFonts w:ascii="Times New Roman" w:hAnsi="Times New Roman"/>
                <w:color w:val="000000"/>
                <w:sz w:val="24"/>
              </w:rPr>
              <w:t>1 Aber siehe, es wird viele geben – an dem Tag, da ich darangehen werde, ein wunderbares Werk unter ihnen zu vollbringen, damit ich meiner Bündnisse gedenke, die ich für die Menschenkinder gemacht habe, damit ich wieder, zum zweiten Mal, meine Hand hebe, um mein Volk, das vom Haus Israel ist, zurückzugewinnen,</w:t>
            </w:r>
          </w:p>
        </w:tc>
        <w:tc>
          <w:tcPr>
            <w:tcW w:w="5544" w:type="dxa"/>
            <w:tcBorders>
              <w:top w:val="nil"/>
              <w:left w:val="single" w:sz="4" w:space="0" w:color="auto"/>
              <w:bottom w:val="nil"/>
              <w:right w:val="nil"/>
            </w:tcBorders>
          </w:tcPr>
          <w:p w14:paraId="11C52229" w14:textId="77777777" w:rsidR="007F6489" w:rsidRDefault="00B84EF6">
            <w:pPr>
              <w:spacing w:after="80" w:line="240" w:lineRule="exact"/>
              <w:jc w:val="both"/>
            </w:pPr>
            <w:r>
              <w:rPr>
                <w:rFonts w:ascii="Times New Roman" w:hAnsi="Times New Roman"/>
                <w:color w:val="000000"/>
                <w:sz w:val="24"/>
              </w:rPr>
              <w:t>1 Mas he aquí que habrá muchos —el día en que yo proceda a ejecutar una obra maravillosa entre ellos, a fin de que yo recuerde mis convenios que he hecho con los hijos de los hombres, para que extienda mi mano por segunda vez, para restaurar a los de mi pueblo que son de la casa de Israel;</w:t>
            </w:r>
          </w:p>
        </w:tc>
      </w:tr>
      <w:tr w:rsidR="007F6489" w14:paraId="206D627B" w14:textId="77777777">
        <w:tc>
          <w:tcPr>
            <w:tcW w:w="5544" w:type="dxa"/>
            <w:tcBorders>
              <w:top w:val="nil"/>
              <w:left w:val="nil"/>
              <w:bottom w:val="nil"/>
              <w:right w:val="single" w:sz="4" w:space="0" w:color="auto"/>
            </w:tcBorders>
          </w:tcPr>
          <w:p w14:paraId="182D4077" w14:textId="77777777" w:rsidR="007F6489" w:rsidRDefault="00B84EF6">
            <w:pPr>
              <w:spacing w:after="80" w:line="240" w:lineRule="exact"/>
              <w:jc w:val="both"/>
            </w:pPr>
            <w:r>
              <w:rPr>
                <w:rFonts w:ascii="Times New Roman" w:hAnsi="Times New Roman"/>
                <w:color w:val="000000"/>
                <w:sz w:val="24"/>
              </w:rPr>
              <w:t>2 und auch, damit ich der Verheißungen gedenke, die ich dir, Nephi, und auch deinem Vater gemacht habe, dass ich eurer Nachkommen gedenken werde und dass die Worte eurer Nachkommen aus meinem Munde hervorkommen sollen an eure Nachkommen; und meine Worte werden bis an die Enden der Erde hinzischen als ein Banner für mein Volk, das vom Haus Israel ist;</w:t>
            </w:r>
          </w:p>
        </w:tc>
        <w:tc>
          <w:tcPr>
            <w:tcW w:w="5544" w:type="dxa"/>
            <w:tcBorders>
              <w:top w:val="nil"/>
              <w:left w:val="single" w:sz="4" w:space="0" w:color="auto"/>
              <w:bottom w:val="nil"/>
              <w:right w:val="nil"/>
            </w:tcBorders>
          </w:tcPr>
          <w:p w14:paraId="1B0EC377" w14:textId="77777777" w:rsidR="007F6489" w:rsidRDefault="00B84EF6">
            <w:pPr>
              <w:spacing w:after="80" w:line="240" w:lineRule="exact"/>
              <w:jc w:val="both"/>
            </w:pPr>
            <w:r>
              <w:rPr>
                <w:rFonts w:ascii="Times New Roman" w:hAnsi="Times New Roman"/>
                <w:color w:val="000000"/>
                <w:sz w:val="24"/>
              </w:rPr>
              <w:t>2 y también para que yo recuerde las promesas que te he hecho a ti, Nefi, y también a tu padre, que me acordaría de tu posteridad; y que las palabras de tu posteridad procederían de mi boca a tu posteridad; y mis palabras resonarán hasta los extremos de la tierra, por estandarte a los de mi pueblo que son de la casa de Israel;</w:t>
            </w:r>
          </w:p>
        </w:tc>
      </w:tr>
      <w:tr w:rsidR="007F6489" w14:paraId="434C19A3" w14:textId="77777777">
        <w:tc>
          <w:tcPr>
            <w:tcW w:w="5544" w:type="dxa"/>
            <w:tcBorders>
              <w:top w:val="nil"/>
              <w:left w:val="nil"/>
              <w:bottom w:val="nil"/>
              <w:right w:val="single" w:sz="4" w:space="0" w:color="auto"/>
            </w:tcBorders>
          </w:tcPr>
          <w:p w14:paraId="1F67CFA5" w14:textId="77777777" w:rsidR="007F6489" w:rsidRDefault="00B84EF6">
            <w:pPr>
              <w:spacing w:after="80" w:line="240" w:lineRule="exact"/>
              <w:jc w:val="both"/>
            </w:pPr>
            <w:r>
              <w:rPr>
                <w:rFonts w:ascii="Times New Roman" w:hAnsi="Times New Roman"/>
                <w:color w:val="000000"/>
                <w:sz w:val="24"/>
              </w:rPr>
              <w:t>3 und weil meine Worte hinzischen werden, da werden viele von den Anderen sagen: Eine Bibel! Eine Bibel! Wir haben eine Bibel, und es kann nicht noch mehr Bibel geben!</w:t>
            </w:r>
          </w:p>
        </w:tc>
        <w:tc>
          <w:tcPr>
            <w:tcW w:w="5544" w:type="dxa"/>
            <w:tcBorders>
              <w:top w:val="nil"/>
              <w:left w:val="single" w:sz="4" w:space="0" w:color="auto"/>
              <w:bottom w:val="nil"/>
              <w:right w:val="nil"/>
            </w:tcBorders>
          </w:tcPr>
          <w:p w14:paraId="6C95A0F0" w14:textId="77777777" w:rsidR="007F6489" w:rsidRDefault="00B84EF6">
            <w:pPr>
              <w:spacing w:after="80" w:line="240" w:lineRule="exact"/>
              <w:jc w:val="both"/>
            </w:pPr>
            <w:r>
              <w:rPr>
                <w:rFonts w:ascii="Times New Roman" w:hAnsi="Times New Roman"/>
                <w:color w:val="000000"/>
                <w:sz w:val="24"/>
              </w:rPr>
              <w:t>3 y porque mis palabras resonarán— muchos de los gentiles dirán: ¡Una Biblia! ¡Una Biblia! ¡Tenemos una Biblia, y no puede haber más Biblia!</w:t>
            </w:r>
          </w:p>
        </w:tc>
      </w:tr>
      <w:tr w:rsidR="007F6489" w14:paraId="6193A086" w14:textId="77777777">
        <w:tc>
          <w:tcPr>
            <w:tcW w:w="5544" w:type="dxa"/>
            <w:tcBorders>
              <w:top w:val="nil"/>
              <w:left w:val="nil"/>
              <w:bottom w:val="nil"/>
              <w:right w:val="single" w:sz="4" w:space="0" w:color="auto"/>
            </w:tcBorders>
          </w:tcPr>
          <w:p w14:paraId="59806532" w14:textId="77777777" w:rsidR="007F6489" w:rsidRDefault="00B84EF6">
            <w:pPr>
              <w:spacing w:after="80" w:line="240" w:lineRule="exact"/>
              <w:jc w:val="both"/>
            </w:pPr>
            <w:r>
              <w:rPr>
                <w:rFonts w:ascii="Times New Roman" w:hAnsi="Times New Roman"/>
                <w:color w:val="000000"/>
                <w:sz w:val="24"/>
              </w:rPr>
              <w:t xml:space="preserve">4 Aber so spricht Gott, der </w:t>
            </w:r>
            <w:r>
              <w:rPr>
                <w:rFonts w:ascii="Times New Roman" w:hAnsi="Times New Roman"/>
                <w:color w:val="000000"/>
                <w:sz w:val="24"/>
              </w:rPr>
              <w:t>Herr: O Toren, sie werden eine Bibel haben; und sie wird von den Juden kommen, meinem Bundesvolk aus alter Zeit. Und wie danken sie den Juden für die Bibel, die sie von ihnen empfangen? Ja, was meinen die Anderen? Gedenken sie der Beschwernisse und der Mühsal und der Schmerzen der Juden und wie eifrig sie mir gegenüber gewesen sind, um den Anderen Errettung zu bringen?</w:t>
            </w:r>
          </w:p>
        </w:tc>
        <w:tc>
          <w:tcPr>
            <w:tcW w:w="5544" w:type="dxa"/>
            <w:tcBorders>
              <w:top w:val="nil"/>
              <w:left w:val="single" w:sz="4" w:space="0" w:color="auto"/>
              <w:bottom w:val="nil"/>
              <w:right w:val="nil"/>
            </w:tcBorders>
          </w:tcPr>
          <w:p w14:paraId="2DB706FB" w14:textId="77777777" w:rsidR="007F6489" w:rsidRDefault="00B84EF6">
            <w:pPr>
              <w:spacing w:after="80" w:line="240" w:lineRule="exact"/>
              <w:jc w:val="both"/>
            </w:pPr>
            <w:r>
              <w:rPr>
                <w:rFonts w:ascii="Times New Roman" w:hAnsi="Times New Roman"/>
                <w:color w:val="000000"/>
                <w:sz w:val="24"/>
              </w:rPr>
              <w:t>4 Mas así dice el Señor Dios: Oh necios, tendrán una Biblia; y procederá de los judíos, mi antiguo pueblo del convenio. ¿Y qué agradecimiento manifiestan a los judíos por la Biblia que de ellos recibieron? Sí, ¿qué pretenden decir con eso los gentiles? ¿Recuerdan ellos los afanes y los trabajos y las aflicciones de los judíos, y su diligencia para conmigo en llevar la salvación a los gentiles?</w:t>
            </w:r>
          </w:p>
        </w:tc>
      </w:tr>
      <w:tr w:rsidR="007F6489" w14:paraId="1D0B58A1" w14:textId="77777777">
        <w:tc>
          <w:tcPr>
            <w:tcW w:w="5544" w:type="dxa"/>
            <w:tcBorders>
              <w:top w:val="nil"/>
              <w:left w:val="nil"/>
              <w:bottom w:val="nil"/>
              <w:right w:val="single" w:sz="4" w:space="0" w:color="auto"/>
            </w:tcBorders>
          </w:tcPr>
          <w:p w14:paraId="7782309C" w14:textId="77777777" w:rsidR="007F6489" w:rsidRDefault="00B84EF6">
            <w:pPr>
              <w:spacing w:after="80" w:line="240" w:lineRule="exact"/>
              <w:jc w:val="both"/>
            </w:pPr>
            <w:r>
              <w:rPr>
                <w:rFonts w:ascii="Times New Roman" w:hAnsi="Times New Roman"/>
                <w:color w:val="000000"/>
                <w:sz w:val="24"/>
              </w:rPr>
              <w:t>5 O ihr Anderen, habt ihr der Juden gedacht, meines Bundesvolkes aus alter Zeit? Nein; sondern ihr habt sie verflucht und habt sie gehasst und habt nicht danach getrachtet, sie zurückzugewinnen. Aber siehe, ich werde euch das alles auf euer eigenes Haupt zurückbringen; denn ich, der Herr, habe mein Volk nicht vergessen.</w:t>
            </w:r>
          </w:p>
        </w:tc>
        <w:tc>
          <w:tcPr>
            <w:tcW w:w="5544" w:type="dxa"/>
            <w:tcBorders>
              <w:top w:val="nil"/>
              <w:left w:val="single" w:sz="4" w:space="0" w:color="auto"/>
              <w:bottom w:val="nil"/>
              <w:right w:val="nil"/>
            </w:tcBorders>
          </w:tcPr>
          <w:p w14:paraId="588FBB25" w14:textId="77777777" w:rsidR="007F6489" w:rsidRDefault="00B84EF6">
            <w:pPr>
              <w:spacing w:after="80" w:line="240" w:lineRule="exact"/>
              <w:jc w:val="both"/>
            </w:pPr>
            <w:r>
              <w:rPr>
                <w:rFonts w:ascii="Times New Roman" w:hAnsi="Times New Roman"/>
                <w:color w:val="000000"/>
                <w:sz w:val="24"/>
              </w:rPr>
              <w:t>5 Oh gentiles, ¿os habéis acordado de los judíos, mi antiguo pueblo del convenio? No; sino que los habéis maldecido y aborrecido, y no habéis procurado recuperarlos. Mas he aquí, yo haré volver todas estas cosas sobre vuestra propia cabeza; porque yo, el Señor, no he olvidado a mi pueblo.</w:t>
            </w:r>
          </w:p>
        </w:tc>
      </w:tr>
      <w:tr w:rsidR="007F6489" w14:paraId="57E04CC4" w14:textId="77777777">
        <w:tc>
          <w:tcPr>
            <w:tcW w:w="5544" w:type="dxa"/>
            <w:tcBorders>
              <w:top w:val="nil"/>
              <w:left w:val="nil"/>
              <w:bottom w:val="nil"/>
              <w:right w:val="single" w:sz="4" w:space="0" w:color="auto"/>
            </w:tcBorders>
          </w:tcPr>
          <w:p w14:paraId="5753D853" w14:textId="77777777" w:rsidR="007F6489" w:rsidRDefault="00B84EF6">
            <w:pPr>
              <w:spacing w:after="80" w:line="240" w:lineRule="exact"/>
              <w:jc w:val="both"/>
            </w:pPr>
            <w:r>
              <w:rPr>
                <w:rFonts w:ascii="Times New Roman" w:hAnsi="Times New Roman"/>
                <w:color w:val="000000"/>
                <w:sz w:val="24"/>
              </w:rPr>
              <w:t xml:space="preserve">6 Du Narr, der du sagst: Eine Bibel, wir haben eine Bibel, und wir brauchen nicht noch mehr Bibel. Habt </w:t>
            </w:r>
            <w:r>
              <w:rPr>
                <w:rFonts w:ascii="Times New Roman" w:hAnsi="Times New Roman"/>
                <w:color w:val="000000"/>
                <w:sz w:val="24"/>
              </w:rPr>
              <w:lastRenderedPageBreak/>
              <w:t>ihr eine Bibel erlangt, außer durch die Juden?</w:t>
            </w:r>
          </w:p>
        </w:tc>
        <w:tc>
          <w:tcPr>
            <w:tcW w:w="5544" w:type="dxa"/>
            <w:tcBorders>
              <w:top w:val="nil"/>
              <w:left w:val="single" w:sz="4" w:space="0" w:color="auto"/>
              <w:bottom w:val="nil"/>
              <w:right w:val="nil"/>
            </w:tcBorders>
          </w:tcPr>
          <w:p w14:paraId="469EDF10" w14:textId="77777777" w:rsidR="007F6489" w:rsidRDefault="00B84EF6">
            <w:pPr>
              <w:spacing w:after="80" w:line="240" w:lineRule="exact"/>
              <w:jc w:val="both"/>
            </w:pPr>
            <w:r>
              <w:rPr>
                <w:rFonts w:ascii="Times New Roman" w:hAnsi="Times New Roman"/>
                <w:color w:val="000000"/>
                <w:sz w:val="24"/>
              </w:rPr>
              <w:lastRenderedPageBreak/>
              <w:t xml:space="preserve">6 ¡Oh necio, que dirás: Una Biblia; tenemos una Biblia y no necesitamos más Biblia! ¿Tendríais una Biblia, de </w:t>
            </w:r>
            <w:r>
              <w:rPr>
                <w:rFonts w:ascii="Times New Roman" w:hAnsi="Times New Roman"/>
                <w:color w:val="000000"/>
                <w:sz w:val="24"/>
              </w:rPr>
              <w:lastRenderedPageBreak/>
              <w:t>no haber sido por los judíos?</w:t>
            </w:r>
          </w:p>
        </w:tc>
      </w:tr>
      <w:tr w:rsidR="007F6489" w14:paraId="42844C3C" w14:textId="77777777">
        <w:tc>
          <w:tcPr>
            <w:tcW w:w="5544" w:type="dxa"/>
            <w:tcBorders>
              <w:top w:val="nil"/>
              <w:left w:val="nil"/>
              <w:bottom w:val="nil"/>
              <w:right w:val="single" w:sz="4" w:space="0" w:color="auto"/>
            </w:tcBorders>
          </w:tcPr>
          <w:p w14:paraId="52EDE0E1" w14:textId="77777777" w:rsidR="007F6489" w:rsidRDefault="00B84EF6">
            <w:pPr>
              <w:spacing w:after="80" w:line="240" w:lineRule="exact"/>
              <w:jc w:val="both"/>
            </w:pPr>
            <w:r>
              <w:rPr>
                <w:rFonts w:ascii="Times New Roman" w:hAnsi="Times New Roman"/>
                <w:color w:val="000000"/>
                <w:sz w:val="24"/>
              </w:rPr>
              <w:lastRenderedPageBreak/>
              <w:t>7 Wisst ihr nicht, dass es mehr Nationen als eine gibt? Wisst ihr nicht, dass ich, der Herr, euer Gott, alle Menschen erschaffen habe und dass ich derer gedenke, die auf den Inseln des Meeres sind, und dass ich in den Himmeln oben und auf der Erde unten herrsche; und ich bringe mein Wort für die Menschenkinder hervor, ja, selbst für alle Nationen der Erde?</w:t>
            </w:r>
          </w:p>
        </w:tc>
        <w:tc>
          <w:tcPr>
            <w:tcW w:w="5544" w:type="dxa"/>
            <w:tcBorders>
              <w:top w:val="nil"/>
              <w:left w:val="single" w:sz="4" w:space="0" w:color="auto"/>
              <w:bottom w:val="nil"/>
              <w:right w:val="nil"/>
            </w:tcBorders>
          </w:tcPr>
          <w:p w14:paraId="0AD9043D" w14:textId="77777777" w:rsidR="007F6489" w:rsidRDefault="00B84EF6">
            <w:pPr>
              <w:spacing w:after="80" w:line="240" w:lineRule="exact"/>
              <w:jc w:val="both"/>
            </w:pPr>
            <w:r>
              <w:rPr>
                <w:rFonts w:ascii="Times New Roman" w:hAnsi="Times New Roman"/>
                <w:color w:val="000000"/>
                <w:sz w:val="24"/>
              </w:rPr>
              <w:t>7 ¿No sabéis que hay más de una nación? ¿No sabéis que yo, el Señor vuestro Dios, he creado a todos los hombres, y que me acuerdo de los que viven en las islas del mar; y que gobierno arriba en los cielos y abajo en la tierra; y manifiesto mi palabra a los hijos de los hombres, sí, sobre todas las naciones de la tierra?</w:t>
            </w:r>
          </w:p>
        </w:tc>
      </w:tr>
      <w:tr w:rsidR="007F6489" w14:paraId="13958F69" w14:textId="77777777">
        <w:tc>
          <w:tcPr>
            <w:tcW w:w="5544" w:type="dxa"/>
            <w:tcBorders>
              <w:top w:val="nil"/>
              <w:left w:val="nil"/>
              <w:bottom w:val="nil"/>
              <w:right w:val="single" w:sz="4" w:space="0" w:color="auto"/>
            </w:tcBorders>
          </w:tcPr>
          <w:p w14:paraId="686D7CDA" w14:textId="77777777" w:rsidR="007F6489" w:rsidRDefault="00B84EF6">
            <w:pPr>
              <w:spacing w:after="80" w:line="240" w:lineRule="exact"/>
              <w:jc w:val="both"/>
            </w:pPr>
            <w:r>
              <w:rPr>
                <w:rFonts w:ascii="Times New Roman" w:hAnsi="Times New Roman"/>
                <w:color w:val="000000"/>
                <w:sz w:val="24"/>
              </w:rPr>
              <w:t>8 Warum murrt ihr, weil ihr noch mehr von meinem Wort empfangen sollt? Wisst ihr nicht, dass das Zeugnis zweier Nationen für euch ein Beweis ist, dass ich Gott bin, dass ich der einen Nation ebenso gedenke wie der anderen? Darum rede ich zu der einen Nation dieselben Worte wie zu der anderen. Und wenn die zwei Nationen zusammenkommen werden, wird auch das Zeugnis der zwei Nationen zusammenkommen.</w:t>
            </w:r>
          </w:p>
        </w:tc>
        <w:tc>
          <w:tcPr>
            <w:tcW w:w="5544" w:type="dxa"/>
            <w:tcBorders>
              <w:top w:val="nil"/>
              <w:left w:val="single" w:sz="4" w:space="0" w:color="auto"/>
              <w:bottom w:val="nil"/>
              <w:right w:val="nil"/>
            </w:tcBorders>
          </w:tcPr>
          <w:p w14:paraId="4B5B95FB" w14:textId="77777777" w:rsidR="007F6489" w:rsidRDefault="00B84EF6">
            <w:pPr>
              <w:spacing w:after="80" w:line="240" w:lineRule="exact"/>
              <w:jc w:val="both"/>
            </w:pPr>
            <w:r>
              <w:rPr>
                <w:rFonts w:ascii="Times New Roman" w:hAnsi="Times New Roman"/>
                <w:color w:val="000000"/>
                <w:sz w:val="24"/>
              </w:rPr>
              <w:t>8 ¿Por qué murmuráis por tener que recibir más de mi palabra? ¿No sabéis que el testimonio de dos naciones os es un testigo de que yo soy Dios, que me acuerdo tanto de una nación como de otra? Por tanto, hablo las mismas palabras, así a una como a otra nación. Y cuando las dos naciones se junten, el testimonio de las dos se juntará también.</w:t>
            </w:r>
          </w:p>
        </w:tc>
      </w:tr>
      <w:tr w:rsidR="007F6489" w14:paraId="3087DC8D" w14:textId="77777777">
        <w:tc>
          <w:tcPr>
            <w:tcW w:w="5544" w:type="dxa"/>
            <w:tcBorders>
              <w:top w:val="nil"/>
              <w:left w:val="nil"/>
              <w:bottom w:val="nil"/>
              <w:right w:val="single" w:sz="4" w:space="0" w:color="auto"/>
            </w:tcBorders>
          </w:tcPr>
          <w:p w14:paraId="6BAB5EB9" w14:textId="77777777" w:rsidR="007F6489" w:rsidRDefault="00B84EF6">
            <w:pPr>
              <w:spacing w:after="80" w:line="240" w:lineRule="exact"/>
              <w:jc w:val="both"/>
            </w:pPr>
            <w:r>
              <w:rPr>
                <w:rFonts w:ascii="Times New Roman" w:hAnsi="Times New Roman"/>
                <w:color w:val="000000"/>
                <w:sz w:val="24"/>
              </w:rPr>
              <w:t>9 Und ich tue das, um vielen zu beweisen, dass ich derselbe bin gestern, heute und immerdar und dass ich meine Worte ausspreche, wie es mir selbst gefällt. Und weil ich ein Wort gesprochen habe, braucht ihr nicht zu meinen, dass ich nicht noch ein anderes sprechen könne; denn mein Werk ist noch nicht beendet und wird es auch nicht sein bis zum Ende des Menschen, auch nicht von der Zeit an und für immer.</w:t>
            </w:r>
          </w:p>
        </w:tc>
        <w:tc>
          <w:tcPr>
            <w:tcW w:w="5544" w:type="dxa"/>
            <w:tcBorders>
              <w:top w:val="nil"/>
              <w:left w:val="single" w:sz="4" w:space="0" w:color="auto"/>
              <w:bottom w:val="nil"/>
              <w:right w:val="nil"/>
            </w:tcBorders>
          </w:tcPr>
          <w:p w14:paraId="285DC629" w14:textId="77777777" w:rsidR="007F6489" w:rsidRDefault="00B84EF6">
            <w:pPr>
              <w:spacing w:after="80" w:line="240" w:lineRule="exact"/>
              <w:jc w:val="both"/>
            </w:pPr>
            <w:r>
              <w:rPr>
                <w:rFonts w:ascii="Times New Roman" w:hAnsi="Times New Roman"/>
                <w:color w:val="000000"/>
                <w:sz w:val="24"/>
              </w:rPr>
              <w:t>9 Y hago esto para mostrar a muchos que soy el mismo ayer, hoy y para siempre; y que declaro mis palabras según mi voluntad. Y no supongáis que porque hablé una palabra, no puedo hablar otra; porque aún no está terminada mi obra; ni se acabará hasta el fin del hombre; ni desde entonces para siempre jamás.</w:t>
            </w:r>
          </w:p>
        </w:tc>
      </w:tr>
      <w:tr w:rsidR="007F6489" w14:paraId="20580F7A" w14:textId="77777777">
        <w:tc>
          <w:tcPr>
            <w:tcW w:w="5544" w:type="dxa"/>
            <w:tcBorders>
              <w:top w:val="nil"/>
              <w:left w:val="nil"/>
              <w:bottom w:val="nil"/>
              <w:right w:val="single" w:sz="4" w:space="0" w:color="auto"/>
            </w:tcBorders>
          </w:tcPr>
          <w:p w14:paraId="6724D5E7" w14:textId="77777777" w:rsidR="007F6489" w:rsidRDefault="00B84EF6">
            <w:pPr>
              <w:spacing w:after="80" w:line="240" w:lineRule="exact"/>
              <w:jc w:val="both"/>
            </w:pPr>
            <w:r>
              <w:rPr>
                <w:rFonts w:ascii="Times New Roman" w:hAnsi="Times New Roman"/>
                <w:color w:val="000000"/>
                <w:sz w:val="24"/>
              </w:rPr>
              <w:t xml:space="preserve">10 Darum, weil ihr </w:t>
            </w:r>
            <w:r>
              <w:rPr>
                <w:rFonts w:ascii="Times New Roman" w:hAnsi="Times New Roman"/>
                <w:color w:val="000000"/>
                <w:sz w:val="24"/>
              </w:rPr>
              <w:t>eine Bibel habt, braucht ihr nicht zu meinen, sie enthalte alle meine Worte; ihr braucht auch nicht zu meinen, ich hätte nicht noch mehr schreiben lassen.</w:t>
            </w:r>
          </w:p>
        </w:tc>
        <w:tc>
          <w:tcPr>
            <w:tcW w:w="5544" w:type="dxa"/>
            <w:tcBorders>
              <w:top w:val="nil"/>
              <w:left w:val="single" w:sz="4" w:space="0" w:color="auto"/>
              <w:bottom w:val="nil"/>
              <w:right w:val="nil"/>
            </w:tcBorders>
          </w:tcPr>
          <w:p w14:paraId="0B2EE01A" w14:textId="77777777" w:rsidR="007F6489" w:rsidRDefault="00B84EF6">
            <w:pPr>
              <w:spacing w:after="80" w:line="240" w:lineRule="exact"/>
              <w:jc w:val="both"/>
            </w:pPr>
            <w:r>
              <w:rPr>
                <w:rFonts w:ascii="Times New Roman" w:hAnsi="Times New Roman"/>
                <w:color w:val="000000"/>
                <w:sz w:val="24"/>
              </w:rPr>
              <w:t>10 Así que no por tener una Biblia debéis suponer que contiene todas mis palabras; ni tampoco debéis suponer que no he hecho escribir otras más.</w:t>
            </w:r>
          </w:p>
        </w:tc>
      </w:tr>
      <w:tr w:rsidR="007F6489" w14:paraId="4D9BC564" w14:textId="77777777">
        <w:tc>
          <w:tcPr>
            <w:tcW w:w="5544" w:type="dxa"/>
            <w:tcBorders>
              <w:top w:val="nil"/>
              <w:left w:val="nil"/>
              <w:bottom w:val="nil"/>
              <w:right w:val="single" w:sz="4" w:space="0" w:color="auto"/>
            </w:tcBorders>
          </w:tcPr>
          <w:p w14:paraId="6D56807A" w14:textId="77777777" w:rsidR="007F6489" w:rsidRDefault="00B84EF6">
            <w:pPr>
              <w:spacing w:after="80" w:line="240" w:lineRule="exact"/>
              <w:jc w:val="both"/>
            </w:pPr>
            <w:r>
              <w:rPr>
                <w:rFonts w:ascii="Times New Roman" w:hAnsi="Times New Roman"/>
                <w:color w:val="000000"/>
                <w:sz w:val="24"/>
              </w:rPr>
              <w:t>11 Denn ich gebiete allen Menschen, im Osten ebenso wie im Westen und im Norden und im Süden und auf den Inseln des Meeres, die Worte niederzuschreiben, die ich zu ihnen spreche; denn aus den Büchern, die geschrieben sein werden, werde ich die Welt richten, jedermann nach seinen Werken, gemäß dem, was geschrieben steht.</w:t>
            </w:r>
          </w:p>
        </w:tc>
        <w:tc>
          <w:tcPr>
            <w:tcW w:w="5544" w:type="dxa"/>
            <w:tcBorders>
              <w:top w:val="nil"/>
              <w:left w:val="single" w:sz="4" w:space="0" w:color="auto"/>
              <w:bottom w:val="nil"/>
              <w:right w:val="nil"/>
            </w:tcBorders>
          </w:tcPr>
          <w:p w14:paraId="2A8BBB43" w14:textId="77777777" w:rsidR="007F6489" w:rsidRDefault="00B84EF6">
            <w:pPr>
              <w:spacing w:after="80" w:line="240" w:lineRule="exact"/>
              <w:jc w:val="both"/>
            </w:pPr>
            <w:r>
              <w:rPr>
                <w:rFonts w:ascii="Times New Roman" w:hAnsi="Times New Roman"/>
                <w:color w:val="000000"/>
                <w:sz w:val="24"/>
              </w:rPr>
              <w:t>11 Porque mando a todos los hombres, tanto en el este, como en el oeste, y en el norte, así como en el sur y en las islas del mar, que escriban las palabras que yo les hable; porque de los libros que se escriban juzgaré yo al mundo, cada cual según sus obras, conforme a lo que esté escrito.</w:t>
            </w:r>
          </w:p>
        </w:tc>
      </w:tr>
      <w:tr w:rsidR="007F6489" w14:paraId="6F44A643" w14:textId="77777777">
        <w:tc>
          <w:tcPr>
            <w:tcW w:w="5544" w:type="dxa"/>
            <w:tcBorders>
              <w:top w:val="nil"/>
              <w:left w:val="nil"/>
              <w:bottom w:val="nil"/>
              <w:right w:val="single" w:sz="4" w:space="0" w:color="auto"/>
            </w:tcBorders>
          </w:tcPr>
          <w:p w14:paraId="6BF0752D" w14:textId="77777777" w:rsidR="007F6489" w:rsidRDefault="00B84EF6">
            <w:pPr>
              <w:spacing w:after="80" w:line="240" w:lineRule="exact"/>
              <w:jc w:val="both"/>
            </w:pPr>
            <w:r>
              <w:rPr>
                <w:rFonts w:ascii="Times New Roman" w:hAnsi="Times New Roman"/>
                <w:color w:val="000000"/>
                <w:sz w:val="24"/>
              </w:rPr>
              <w:t>12 Denn siehe, ich werde zu den Juden sprechen, und sie werden es schreiben; und ich werde auch zu den Nephiten sprechen, und sie werden es schreiben; und ich werde auch zu den anderen Stämmen des Hauses Israel sprechen, die ich hinweggeführt habe, und sie werden es schreiben; und ich werde auch zu allen Nationen der Erde sprechen, und sie werden es schreiben.</w:t>
            </w:r>
          </w:p>
        </w:tc>
        <w:tc>
          <w:tcPr>
            <w:tcW w:w="5544" w:type="dxa"/>
            <w:tcBorders>
              <w:top w:val="nil"/>
              <w:left w:val="single" w:sz="4" w:space="0" w:color="auto"/>
              <w:bottom w:val="nil"/>
              <w:right w:val="nil"/>
            </w:tcBorders>
          </w:tcPr>
          <w:p w14:paraId="02CC361D" w14:textId="77777777" w:rsidR="007F6489" w:rsidRDefault="00B84EF6">
            <w:pPr>
              <w:spacing w:after="80" w:line="240" w:lineRule="exact"/>
              <w:jc w:val="both"/>
            </w:pPr>
            <w:r>
              <w:rPr>
                <w:rFonts w:ascii="Times New Roman" w:hAnsi="Times New Roman"/>
                <w:color w:val="000000"/>
                <w:sz w:val="24"/>
              </w:rPr>
              <w:t>12 Porque he aquí, hablaré a los judíos, y lo escribirán; y hablaré también a los nefitas, y estos lo escribirán; y también hablaré a las otras tribus de la casa de Israel que he conducido lejos, y lo escribirán; y también hablaré a todas las naciones de la tierra, y ellas lo escribirán.</w:t>
            </w:r>
          </w:p>
        </w:tc>
      </w:tr>
      <w:tr w:rsidR="007F6489" w14:paraId="4A5D93B0" w14:textId="77777777">
        <w:tc>
          <w:tcPr>
            <w:tcW w:w="5544" w:type="dxa"/>
            <w:tcBorders>
              <w:top w:val="nil"/>
              <w:left w:val="nil"/>
              <w:bottom w:val="nil"/>
              <w:right w:val="single" w:sz="4" w:space="0" w:color="auto"/>
            </w:tcBorders>
          </w:tcPr>
          <w:p w14:paraId="37AB4D3B" w14:textId="77777777" w:rsidR="007F6489" w:rsidRDefault="00B84EF6">
            <w:pPr>
              <w:spacing w:after="80" w:line="240" w:lineRule="exact"/>
              <w:jc w:val="both"/>
            </w:pPr>
            <w:r>
              <w:rPr>
                <w:rFonts w:ascii="Times New Roman" w:hAnsi="Times New Roman"/>
                <w:color w:val="000000"/>
                <w:sz w:val="24"/>
              </w:rPr>
              <w:t>13 Und es wird sich begeben: Die Juden werden die Worte der Nephiten haben, und die Nephiten werden die Worte der Juden haben; und die Nephiten und die Juden werden die Worte der verlorenen Stämme Israels haben; und die verlorenen Stämme Israels werden die Worte der Nephiten und der Juden haben.</w:t>
            </w:r>
          </w:p>
        </w:tc>
        <w:tc>
          <w:tcPr>
            <w:tcW w:w="5544" w:type="dxa"/>
            <w:tcBorders>
              <w:top w:val="nil"/>
              <w:left w:val="single" w:sz="4" w:space="0" w:color="auto"/>
              <w:bottom w:val="nil"/>
              <w:right w:val="nil"/>
            </w:tcBorders>
          </w:tcPr>
          <w:p w14:paraId="41BEA8C6" w14:textId="77777777" w:rsidR="007F6489" w:rsidRDefault="00B84EF6">
            <w:pPr>
              <w:spacing w:after="80" w:line="240" w:lineRule="exact"/>
              <w:jc w:val="both"/>
            </w:pPr>
            <w:r>
              <w:rPr>
                <w:rFonts w:ascii="Times New Roman" w:hAnsi="Times New Roman"/>
                <w:color w:val="000000"/>
                <w:sz w:val="24"/>
              </w:rPr>
              <w:t>13 Y acontecerá que los judíos tendrán las palabras de los nefitas, y los nefitas tendrán las palabras de los judíos; y los nefitas y los judíos tendrán las palabras de las tribus perdidas de Israel; y estas poseerán las palabras de los nefitas y los judíos.</w:t>
            </w:r>
          </w:p>
        </w:tc>
      </w:tr>
      <w:tr w:rsidR="007F6489" w14:paraId="7AAEA877" w14:textId="77777777">
        <w:tc>
          <w:tcPr>
            <w:tcW w:w="5544" w:type="dxa"/>
            <w:tcBorders>
              <w:top w:val="nil"/>
              <w:left w:val="nil"/>
              <w:bottom w:val="nil"/>
              <w:right w:val="single" w:sz="4" w:space="0" w:color="auto"/>
            </w:tcBorders>
          </w:tcPr>
          <w:p w14:paraId="02F7A607" w14:textId="77777777" w:rsidR="007F6489" w:rsidRDefault="00B84EF6">
            <w:pPr>
              <w:spacing w:after="80" w:line="240" w:lineRule="exact"/>
              <w:jc w:val="both"/>
            </w:pPr>
            <w:r>
              <w:rPr>
                <w:rFonts w:ascii="Times New Roman" w:hAnsi="Times New Roman"/>
                <w:color w:val="000000"/>
                <w:sz w:val="24"/>
              </w:rPr>
              <w:t xml:space="preserve">14 Und es wird sich begeben: Mein Volk, das vom Haus Israel ist, wird heim in seine Besitzungen gesammelt werden; und auch mein Wort wird in eins gesammelt werden. Und denen, die gegen mein Wort und gegen mein Volk, das vom Haus Israel ist, streiten, werde ich zeigen, dass ich Gott bin und mit Abraham </w:t>
            </w:r>
            <w:r>
              <w:rPr>
                <w:rFonts w:ascii="Times New Roman" w:hAnsi="Times New Roman"/>
                <w:color w:val="000000"/>
                <w:sz w:val="24"/>
              </w:rPr>
              <w:lastRenderedPageBreak/>
              <w:t>den Bund geschlossen habe, dass ich seiner Nachkommen gedenken werde immerdar.</w:t>
            </w:r>
          </w:p>
        </w:tc>
        <w:tc>
          <w:tcPr>
            <w:tcW w:w="5544" w:type="dxa"/>
            <w:tcBorders>
              <w:top w:val="nil"/>
              <w:left w:val="single" w:sz="4" w:space="0" w:color="auto"/>
              <w:bottom w:val="nil"/>
              <w:right w:val="nil"/>
            </w:tcBorders>
          </w:tcPr>
          <w:p w14:paraId="71A8FAE9" w14:textId="77777777" w:rsidR="007F6489" w:rsidRDefault="00B84EF6">
            <w:pPr>
              <w:spacing w:after="80" w:line="240" w:lineRule="exact"/>
              <w:jc w:val="both"/>
            </w:pPr>
            <w:r>
              <w:rPr>
                <w:rFonts w:ascii="Times New Roman" w:hAnsi="Times New Roman"/>
                <w:color w:val="000000"/>
                <w:sz w:val="24"/>
              </w:rPr>
              <w:lastRenderedPageBreak/>
              <w:t xml:space="preserve">14 Y sucederá que mi pueblo, que es de la casa de Israel, será reunido sobre las tierras de sus posesiones; y mi palabra se reunirá también en una. Y manifestaré a los que luchen contra mi palabra y contra mi pueblo, que es de la casa de Israel, que yo soy Dios, y que hice convenio con Abraham de que me acordaría de su </w:t>
            </w:r>
            <w:r>
              <w:rPr>
                <w:rFonts w:ascii="Times New Roman" w:hAnsi="Times New Roman"/>
                <w:color w:val="000000"/>
                <w:sz w:val="24"/>
              </w:rPr>
              <w:lastRenderedPageBreak/>
              <w:t>posteridad para siempre.</w:t>
            </w:r>
          </w:p>
        </w:tc>
      </w:tr>
    </w:tbl>
    <w:p w14:paraId="1981DCB0"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E7D8EA1" w14:textId="77777777">
        <w:tc>
          <w:tcPr>
            <w:tcW w:w="5544" w:type="dxa"/>
            <w:tcBorders>
              <w:top w:val="nil"/>
              <w:left w:val="nil"/>
              <w:bottom w:val="nil"/>
              <w:right w:val="single" w:sz="4" w:space="0" w:color="auto"/>
            </w:tcBorders>
          </w:tcPr>
          <w:p w14:paraId="25FBFE5E" w14:textId="77777777" w:rsidR="007F6489" w:rsidRDefault="00B84EF6">
            <w:pPr>
              <w:spacing w:after="80" w:line="240" w:lineRule="exact"/>
              <w:jc w:val="center"/>
            </w:pPr>
            <w:r>
              <w:rPr>
                <w:rFonts w:ascii="Times New Roman" w:hAnsi="Times New Roman"/>
                <w:b/>
                <w:color w:val="000000"/>
                <w:sz w:val="24"/>
              </w:rPr>
              <w:t>KAPITEL 30</w:t>
            </w:r>
          </w:p>
        </w:tc>
        <w:tc>
          <w:tcPr>
            <w:tcW w:w="5544" w:type="dxa"/>
            <w:tcBorders>
              <w:top w:val="nil"/>
              <w:left w:val="single" w:sz="4" w:space="0" w:color="auto"/>
              <w:bottom w:val="nil"/>
              <w:right w:val="nil"/>
            </w:tcBorders>
          </w:tcPr>
          <w:p w14:paraId="4F5A18FD" w14:textId="77777777" w:rsidR="007F6489" w:rsidRDefault="00B84EF6">
            <w:pPr>
              <w:spacing w:after="80" w:line="240" w:lineRule="exact"/>
              <w:jc w:val="center"/>
            </w:pPr>
            <w:r>
              <w:rPr>
                <w:rFonts w:ascii="Times New Roman" w:hAnsi="Times New Roman"/>
                <w:b/>
                <w:color w:val="000000"/>
                <w:sz w:val="24"/>
              </w:rPr>
              <w:t>CAPÍTULO 30</w:t>
            </w:r>
          </w:p>
        </w:tc>
      </w:tr>
      <w:tr w:rsidR="007F6489" w14:paraId="25AD9973" w14:textId="77777777">
        <w:tc>
          <w:tcPr>
            <w:tcW w:w="5544" w:type="dxa"/>
            <w:tcBorders>
              <w:top w:val="nil"/>
              <w:left w:val="nil"/>
              <w:bottom w:val="nil"/>
              <w:right w:val="single" w:sz="4" w:space="0" w:color="auto"/>
            </w:tcBorders>
          </w:tcPr>
          <w:p w14:paraId="41D5A5D5" w14:textId="77777777" w:rsidR="007F6489" w:rsidRDefault="00B84EF6">
            <w:pPr>
              <w:spacing w:after="80" w:line="240" w:lineRule="exact"/>
              <w:jc w:val="both"/>
            </w:pPr>
            <w:r>
              <w:rPr>
                <w:rFonts w:ascii="Times New Roman" w:hAnsi="Times New Roman"/>
                <w:i/>
                <w:color w:val="000000"/>
                <w:sz w:val="24"/>
              </w:rPr>
              <w:t xml:space="preserve">Die Bekehrten der Anderen werden dem Bundesvolk zugerechnet – Viele Lamaniten und Juden werden das Wort glauben und angenehm werden – Israel wird wiederhergestellt und die Schlechten </w:t>
            </w:r>
            <w:r>
              <w:rPr>
                <w:rFonts w:ascii="Times New Roman" w:hAnsi="Times New Roman"/>
                <w:i/>
                <w:color w:val="000000"/>
                <w:sz w:val="24"/>
              </w:rPr>
              <w:t>vernichtet werden. Um 559–545 v. Chr.</w:t>
            </w:r>
          </w:p>
        </w:tc>
        <w:tc>
          <w:tcPr>
            <w:tcW w:w="5544" w:type="dxa"/>
            <w:tcBorders>
              <w:top w:val="nil"/>
              <w:left w:val="single" w:sz="4" w:space="0" w:color="auto"/>
              <w:bottom w:val="nil"/>
              <w:right w:val="nil"/>
            </w:tcBorders>
          </w:tcPr>
          <w:p w14:paraId="3C47B312" w14:textId="77777777" w:rsidR="007F6489" w:rsidRDefault="00B84EF6">
            <w:pPr>
              <w:spacing w:after="80" w:line="240" w:lineRule="exact"/>
              <w:jc w:val="both"/>
            </w:pPr>
            <w:r>
              <w:rPr>
                <w:rFonts w:ascii="Times New Roman" w:hAnsi="Times New Roman"/>
                <w:i/>
                <w:color w:val="000000"/>
                <w:sz w:val="24"/>
              </w:rPr>
              <w:t>Los gentiles convertidos serán contados entre los del pueblo del convenio — Muchos lamanitas y muchos judíos creerán en la palabra y llegarán a ser deleitables — Israel será restaurado y los inicuos serán destruidos. Aproximadamente 559–545 a.C.</w:t>
            </w:r>
          </w:p>
        </w:tc>
      </w:tr>
      <w:tr w:rsidR="007F6489" w14:paraId="3DCD44EB" w14:textId="77777777">
        <w:tc>
          <w:tcPr>
            <w:tcW w:w="5544" w:type="dxa"/>
            <w:tcBorders>
              <w:top w:val="nil"/>
              <w:left w:val="nil"/>
              <w:bottom w:val="nil"/>
              <w:right w:val="single" w:sz="4" w:space="0" w:color="auto"/>
            </w:tcBorders>
          </w:tcPr>
          <w:p w14:paraId="0FE49770" w14:textId="77777777" w:rsidR="007F6489" w:rsidRDefault="00B84EF6">
            <w:pPr>
              <w:spacing w:after="80" w:line="240" w:lineRule="exact"/>
              <w:jc w:val="both"/>
            </w:pPr>
            <w:r>
              <w:rPr>
                <w:rFonts w:ascii="Times New Roman" w:hAnsi="Times New Roman"/>
                <w:color w:val="000000"/>
                <w:sz w:val="24"/>
              </w:rPr>
              <w:t>1 Und nun siehe, meine geliebten Brüder, ich möchte zu euch sprechen; denn ich, Nephi, will nicht haben, dass ihr meint, ihr seiet rechtschaffener, als es die Anderen sein werden. Denn siehe, wenn ihr die Gebote Gottes nicht haltet, werdet ihr alle ebenso zugrunde gehen; und wegen der Worte, die gesprochen worden sind, braucht ihr nicht zu meinen, die Anderen würden völlig vernichtet werden.</w:t>
            </w:r>
          </w:p>
        </w:tc>
        <w:tc>
          <w:tcPr>
            <w:tcW w:w="5544" w:type="dxa"/>
            <w:tcBorders>
              <w:top w:val="nil"/>
              <w:left w:val="single" w:sz="4" w:space="0" w:color="auto"/>
              <w:bottom w:val="nil"/>
              <w:right w:val="nil"/>
            </w:tcBorders>
          </w:tcPr>
          <w:p w14:paraId="4F92622D" w14:textId="77777777" w:rsidR="007F6489" w:rsidRDefault="00B84EF6">
            <w:pPr>
              <w:spacing w:after="80" w:line="240" w:lineRule="exact"/>
              <w:jc w:val="both"/>
            </w:pPr>
            <w:r>
              <w:rPr>
                <w:rFonts w:ascii="Times New Roman" w:hAnsi="Times New Roman"/>
                <w:color w:val="000000"/>
                <w:sz w:val="24"/>
              </w:rPr>
              <w:t>1 Y ahora bien, he aquí, amados hermanos míos, quisiera hablaros; porque yo, Nefi, no quisiera permitiros suponer que sois más justos de lo que serán los gentiles. Pues he aquí, a no ser que guardéis los mandamientos de Dios, todos pereceréis igualmente; y a causa de las palabras que se han dicho, no debéis suponer que los gentiles serán totalmente destruidos.</w:t>
            </w:r>
          </w:p>
        </w:tc>
      </w:tr>
      <w:tr w:rsidR="007F6489" w14:paraId="307B093B" w14:textId="77777777">
        <w:tc>
          <w:tcPr>
            <w:tcW w:w="5544" w:type="dxa"/>
            <w:tcBorders>
              <w:top w:val="nil"/>
              <w:left w:val="nil"/>
              <w:bottom w:val="nil"/>
              <w:right w:val="single" w:sz="4" w:space="0" w:color="auto"/>
            </w:tcBorders>
          </w:tcPr>
          <w:p w14:paraId="06D9CCC8" w14:textId="77777777" w:rsidR="007F6489" w:rsidRDefault="00B84EF6">
            <w:pPr>
              <w:spacing w:after="80" w:line="240" w:lineRule="exact"/>
              <w:jc w:val="both"/>
            </w:pPr>
            <w:r>
              <w:rPr>
                <w:rFonts w:ascii="Times New Roman" w:hAnsi="Times New Roman"/>
                <w:color w:val="000000"/>
                <w:sz w:val="24"/>
              </w:rPr>
              <w:t>2 Denn siehe, ich sage euch: Alle von den Anderen, die umkehren, sind das Bundesvolk des Herrn; und alle von den Juden, die nicht umkehren, die werden verstoßen werden; denn der Herr schließt seinen Bund mit keinem, außer mit denen, die umkehren und an seinen Sohn glauben, der der Heilige Israels ist.</w:t>
            </w:r>
          </w:p>
        </w:tc>
        <w:tc>
          <w:tcPr>
            <w:tcW w:w="5544" w:type="dxa"/>
            <w:tcBorders>
              <w:top w:val="nil"/>
              <w:left w:val="single" w:sz="4" w:space="0" w:color="auto"/>
              <w:bottom w:val="nil"/>
              <w:right w:val="nil"/>
            </w:tcBorders>
          </w:tcPr>
          <w:p w14:paraId="6C91CD3A" w14:textId="77777777" w:rsidR="007F6489" w:rsidRDefault="00B84EF6">
            <w:pPr>
              <w:spacing w:after="80" w:line="240" w:lineRule="exact"/>
              <w:jc w:val="both"/>
            </w:pPr>
            <w:r>
              <w:rPr>
                <w:rFonts w:ascii="Times New Roman" w:hAnsi="Times New Roman"/>
                <w:color w:val="000000"/>
                <w:sz w:val="24"/>
              </w:rPr>
              <w:t>2 Porque he aquí, os digo que cuantos de los gentiles se arrepienten son el pueblo del convenio del Señor; y cuantos judíos no se arrepientan serán talados; porque el Señor no hace convenio con nadie sino con aquellos que se arrepienten y creen en su Hijo, que es el Santo de Israel.</w:t>
            </w:r>
          </w:p>
        </w:tc>
      </w:tr>
      <w:tr w:rsidR="007F6489" w14:paraId="4F64697A" w14:textId="77777777">
        <w:tc>
          <w:tcPr>
            <w:tcW w:w="5544" w:type="dxa"/>
            <w:tcBorders>
              <w:top w:val="nil"/>
              <w:left w:val="nil"/>
              <w:bottom w:val="nil"/>
              <w:right w:val="single" w:sz="4" w:space="0" w:color="auto"/>
            </w:tcBorders>
          </w:tcPr>
          <w:p w14:paraId="7B1DEA48" w14:textId="77777777" w:rsidR="007F6489" w:rsidRDefault="00B84EF6">
            <w:pPr>
              <w:spacing w:after="80" w:line="240" w:lineRule="exact"/>
              <w:jc w:val="both"/>
            </w:pPr>
            <w:r>
              <w:rPr>
                <w:rFonts w:ascii="Times New Roman" w:hAnsi="Times New Roman"/>
                <w:color w:val="000000"/>
                <w:sz w:val="24"/>
              </w:rPr>
              <w:t>3 Und nun möchte ich noch einiges mehr in Bezug auf die Juden und die Anderen prophezeien. Denn nachdem das Buch, von dem ich gesprochen habe, hervorkommen und für die Anderen geschrieben und abermals für den Herrn versiegelt werden wird, da wird es viele geben, die den Worten glauben werden, die geschrieben sind; und sie werden sie zum Überrest unserer Nachkommen hinbringen.</w:t>
            </w:r>
          </w:p>
        </w:tc>
        <w:tc>
          <w:tcPr>
            <w:tcW w:w="5544" w:type="dxa"/>
            <w:tcBorders>
              <w:top w:val="nil"/>
              <w:left w:val="single" w:sz="4" w:space="0" w:color="auto"/>
              <w:bottom w:val="nil"/>
              <w:right w:val="nil"/>
            </w:tcBorders>
          </w:tcPr>
          <w:p w14:paraId="45B1C1CB" w14:textId="77777777" w:rsidR="007F6489" w:rsidRDefault="00B84EF6">
            <w:pPr>
              <w:spacing w:after="80" w:line="240" w:lineRule="exact"/>
              <w:jc w:val="both"/>
            </w:pPr>
            <w:r>
              <w:rPr>
                <w:rFonts w:ascii="Times New Roman" w:hAnsi="Times New Roman"/>
                <w:color w:val="000000"/>
                <w:sz w:val="24"/>
              </w:rPr>
              <w:t>3 Y ahora quisiera profetizaros algo más acerca de los judíos y los gentiles. Porque después que aparezca el libro de que he hablado, y se haya escrito para los gentiles y sellado nuevamente para los fines del Señor, habrá muchos que creerán las palabras que estén escritas; y ellos las llevarán al resto de nuestra posteridad.</w:t>
            </w:r>
          </w:p>
        </w:tc>
      </w:tr>
      <w:tr w:rsidR="007F6489" w14:paraId="49372B2F" w14:textId="77777777">
        <w:tc>
          <w:tcPr>
            <w:tcW w:w="5544" w:type="dxa"/>
            <w:tcBorders>
              <w:top w:val="nil"/>
              <w:left w:val="nil"/>
              <w:bottom w:val="nil"/>
              <w:right w:val="single" w:sz="4" w:space="0" w:color="auto"/>
            </w:tcBorders>
          </w:tcPr>
          <w:p w14:paraId="5A2F5A44" w14:textId="77777777" w:rsidR="007F6489" w:rsidRDefault="00B84EF6">
            <w:pPr>
              <w:spacing w:after="80" w:line="240" w:lineRule="exact"/>
              <w:jc w:val="both"/>
            </w:pPr>
            <w:r>
              <w:rPr>
                <w:rFonts w:ascii="Times New Roman" w:hAnsi="Times New Roman"/>
                <w:color w:val="000000"/>
                <w:sz w:val="24"/>
              </w:rPr>
              <w:t>4 Und dann wird der Überrest unserer Nachkommen von uns wissen, wie wir aus Jerusalem gekommen sind und dass sie Abkömmlinge der Juden sind.</w:t>
            </w:r>
          </w:p>
        </w:tc>
        <w:tc>
          <w:tcPr>
            <w:tcW w:w="5544" w:type="dxa"/>
            <w:tcBorders>
              <w:top w:val="nil"/>
              <w:left w:val="single" w:sz="4" w:space="0" w:color="auto"/>
              <w:bottom w:val="nil"/>
              <w:right w:val="nil"/>
            </w:tcBorders>
          </w:tcPr>
          <w:p w14:paraId="65A6C096" w14:textId="77777777" w:rsidR="007F6489" w:rsidRDefault="00B84EF6">
            <w:pPr>
              <w:spacing w:after="80" w:line="240" w:lineRule="exact"/>
              <w:jc w:val="both"/>
            </w:pPr>
            <w:r>
              <w:rPr>
                <w:rFonts w:ascii="Times New Roman" w:hAnsi="Times New Roman"/>
                <w:color w:val="000000"/>
                <w:sz w:val="24"/>
              </w:rPr>
              <w:t>4 Y entonces el resto de nuestra posteridad sabrá acerca de nosotros: cómo fue que salimos de Jerusalén, y que ellos son descendientes de los judíos;</w:t>
            </w:r>
          </w:p>
        </w:tc>
      </w:tr>
      <w:tr w:rsidR="007F6489" w14:paraId="781D971A" w14:textId="77777777">
        <w:tc>
          <w:tcPr>
            <w:tcW w:w="5544" w:type="dxa"/>
            <w:tcBorders>
              <w:top w:val="nil"/>
              <w:left w:val="nil"/>
              <w:bottom w:val="nil"/>
              <w:right w:val="single" w:sz="4" w:space="0" w:color="auto"/>
            </w:tcBorders>
          </w:tcPr>
          <w:p w14:paraId="64808B1B" w14:textId="77777777" w:rsidR="007F6489" w:rsidRDefault="00B84EF6">
            <w:pPr>
              <w:spacing w:after="80" w:line="240" w:lineRule="exact"/>
              <w:jc w:val="both"/>
            </w:pPr>
            <w:r>
              <w:rPr>
                <w:rFonts w:ascii="Times New Roman" w:hAnsi="Times New Roman"/>
                <w:color w:val="000000"/>
                <w:sz w:val="24"/>
              </w:rPr>
              <w:t>5 Und das Evangelium Jesu Christi wird unter ihnen verkündet werden; darum wird ihnen die Kenntnis über ihre Väter wiederhergestellt werden und auch die Kenntnis über Jesus Christus, die es bei ihren Vätern gab.</w:t>
            </w:r>
          </w:p>
        </w:tc>
        <w:tc>
          <w:tcPr>
            <w:tcW w:w="5544" w:type="dxa"/>
            <w:tcBorders>
              <w:top w:val="nil"/>
              <w:left w:val="single" w:sz="4" w:space="0" w:color="auto"/>
              <w:bottom w:val="nil"/>
              <w:right w:val="nil"/>
            </w:tcBorders>
          </w:tcPr>
          <w:p w14:paraId="32656D44" w14:textId="77777777" w:rsidR="007F6489" w:rsidRDefault="00B84EF6">
            <w:pPr>
              <w:spacing w:after="80" w:line="240" w:lineRule="exact"/>
              <w:jc w:val="both"/>
            </w:pPr>
            <w:r>
              <w:rPr>
                <w:rFonts w:ascii="Times New Roman" w:hAnsi="Times New Roman"/>
                <w:color w:val="000000"/>
                <w:sz w:val="24"/>
              </w:rPr>
              <w:t>5 y el evangelio de Jesucristo será declarado entre ellos; por lo que les será restaurado el conocimiento de sus padres, como también el conocimiento de Jesucristo que hubo entre sus padres.</w:t>
            </w:r>
          </w:p>
        </w:tc>
      </w:tr>
      <w:tr w:rsidR="007F6489" w14:paraId="029B03A9" w14:textId="77777777">
        <w:tc>
          <w:tcPr>
            <w:tcW w:w="5544" w:type="dxa"/>
            <w:tcBorders>
              <w:top w:val="nil"/>
              <w:left w:val="nil"/>
              <w:bottom w:val="nil"/>
              <w:right w:val="single" w:sz="4" w:space="0" w:color="auto"/>
            </w:tcBorders>
          </w:tcPr>
          <w:p w14:paraId="223AB2A3" w14:textId="77777777" w:rsidR="007F6489" w:rsidRDefault="00B84EF6">
            <w:pPr>
              <w:spacing w:after="80" w:line="240" w:lineRule="exact"/>
              <w:jc w:val="both"/>
            </w:pPr>
            <w:r>
              <w:rPr>
                <w:rFonts w:ascii="Times New Roman" w:hAnsi="Times New Roman"/>
                <w:color w:val="000000"/>
                <w:sz w:val="24"/>
              </w:rPr>
              <w:t xml:space="preserve">6 Und dann werden sie sich </w:t>
            </w:r>
            <w:r>
              <w:rPr>
                <w:rFonts w:ascii="Times New Roman" w:hAnsi="Times New Roman"/>
                <w:color w:val="000000"/>
                <w:sz w:val="24"/>
              </w:rPr>
              <w:t>freuen; denn sie werden wissen, dass dies für sie eine Segnung aus der Hand Gottes ist; und die Finsternis wird ihnen allmählich wie Schuppen von den Augen fallen; und es werden nicht viele Generationen bei ihnen vergehen, so werden sie ein reines und ein angenehmes Volk sein.</w:t>
            </w:r>
          </w:p>
        </w:tc>
        <w:tc>
          <w:tcPr>
            <w:tcW w:w="5544" w:type="dxa"/>
            <w:tcBorders>
              <w:top w:val="nil"/>
              <w:left w:val="single" w:sz="4" w:space="0" w:color="auto"/>
              <w:bottom w:val="nil"/>
              <w:right w:val="nil"/>
            </w:tcBorders>
          </w:tcPr>
          <w:p w14:paraId="40E3EA29" w14:textId="77777777" w:rsidR="007F6489" w:rsidRDefault="00B84EF6">
            <w:pPr>
              <w:spacing w:after="80" w:line="240" w:lineRule="exact"/>
              <w:jc w:val="both"/>
            </w:pPr>
            <w:r>
              <w:rPr>
                <w:rFonts w:ascii="Times New Roman" w:hAnsi="Times New Roman"/>
                <w:color w:val="000000"/>
                <w:sz w:val="24"/>
              </w:rPr>
              <w:t>6 Y entonces se regocijarán; porque sabrán que es una bendición para ellos de la mano de Dios; y las escamas de tinieblas empezarán a caer de sus ojos; y antes que pasen muchas generaciones entre ellos, se convertirán en una gente pura y deleitable.</w:t>
            </w:r>
          </w:p>
        </w:tc>
      </w:tr>
      <w:tr w:rsidR="007F6489" w14:paraId="675B6E2E" w14:textId="77777777">
        <w:tc>
          <w:tcPr>
            <w:tcW w:w="5544" w:type="dxa"/>
            <w:tcBorders>
              <w:top w:val="nil"/>
              <w:left w:val="nil"/>
              <w:bottom w:val="nil"/>
              <w:right w:val="single" w:sz="4" w:space="0" w:color="auto"/>
            </w:tcBorders>
          </w:tcPr>
          <w:p w14:paraId="0FE818EE" w14:textId="77777777" w:rsidR="007F6489" w:rsidRDefault="00B84EF6">
            <w:pPr>
              <w:spacing w:after="80" w:line="240" w:lineRule="exact"/>
              <w:jc w:val="both"/>
            </w:pPr>
            <w:r>
              <w:rPr>
                <w:rFonts w:ascii="Times New Roman" w:hAnsi="Times New Roman"/>
                <w:color w:val="000000"/>
                <w:sz w:val="24"/>
              </w:rPr>
              <w:t>7 Und es wird sich begeben: Die Juden, die zerstreut sind, werden ebenfalls anfangen, an Christus zu glauben; und sie werden anfangen, sich in dem Land zu sammeln, und alle, die an Christus glauben werden, die werden ebenfalls ein angenehmes Volk werden.</w:t>
            </w:r>
          </w:p>
        </w:tc>
        <w:tc>
          <w:tcPr>
            <w:tcW w:w="5544" w:type="dxa"/>
            <w:tcBorders>
              <w:top w:val="nil"/>
              <w:left w:val="single" w:sz="4" w:space="0" w:color="auto"/>
              <w:bottom w:val="nil"/>
              <w:right w:val="nil"/>
            </w:tcBorders>
          </w:tcPr>
          <w:p w14:paraId="56110E38" w14:textId="77777777" w:rsidR="007F6489" w:rsidRDefault="00B84EF6">
            <w:pPr>
              <w:spacing w:after="80" w:line="240" w:lineRule="exact"/>
              <w:jc w:val="both"/>
            </w:pPr>
            <w:r>
              <w:rPr>
                <w:rFonts w:ascii="Times New Roman" w:hAnsi="Times New Roman"/>
                <w:color w:val="000000"/>
                <w:sz w:val="24"/>
              </w:rPr>
              <w:t>7 Y acontecerá que los judíos que estén dispersos empezarán también a creer en Cristo; y comenzarán a congregarse sobre la faz de la tierra; y cuantos crean en Cristo también llegarán a ser una gente deleitable.</w:t>
            </w:r>
          </w:p>
        </w:tc>
      </w:tr>
      <w:tr w:rsidR="007F6489" w14:paraId="43E84EE1" w14:textId="77777777">
        <w:tc>
          <w:tcPr>
            <w:tcW w:w="5544" w:type="dxa"/>
            <w:tcBorders>
              <w:top w:val="nil"/>
              <w:left w:val="nil"/>
              <w:bottom w:val="nil"/>
              <w:right w:val="single" w:sz="4" w:space="0" w:color="auto"/>
            </w:tcBorders>
          </w:tcPr>
          <w:p w14:paraId="399ED3DF" w14:textId="77777777" w:rsidR="007F6489" w:rsidRDefault="00B84EF6">
            <w:pPr>
              <w:spacing w:after="80" w:line="240" w:lineRule="exact"/>
              <w:jc w:val="both"/>
            </w:pPr>
            <w:r>
              <w:rPr>
                <w:rFonts w:ascii="Times New Roman" w:hAnsi="Times New Roman"/>
                <w:color w:val="000000"/>
                <w:sz w:val="24"/>
              </w:rPr>
              <w:t xml:space="preserve">8 Und es wird sich begeben: Gott, der Herr, wird sein Werk unter allen Nationen, Geschlechtern, Sprachen und Völkern beginnen, um die Wiederherstellung </w:t>
            </w:r>
            <w:r>
              <w:rPr>
                <w:rFonts w:ascii="Times New Roman" w:hAnsi="Times New Roman"/>
                <w:color w:val="000000"/>
                <w:sz w:val="24"/>
              </w:rPr>
              <w:lastRenderedPageBreak/>
              <w:t>seines Volkes auf Erden zuwege zu bringen.</w:t>
            </w:r>
          </w:p>
        </w:tc>
        <w:tc>
          <w:tcPr>
            <w:tcW w:w="5544" w:type="dxa"/>
            <w:tcBorders>
              <w:top w:val="nil"/>
              <w:left w:val="single" w:sz="4" w:space="0" w:color="auto"/>
              <w:bottom w:val="nil"/>
              <w:right w:val="nil"/>
            </w:tcBorders>
          </w:tcPr>
          <w:p w14:paraId="1D32E0D7" w14:textId="77777777" w:rsidR="007F6489" w:rsidRDefault="00B84EF6">
            <w:pPr>
              <w:spacing w:after="80" w:line="240" w:lineRule="exact"/>
              <w:jc w:val="both"/>
            </w:pPr>
            <w:r>
              <w:rPr>
                <w:rFonts w:ascii="Times New Roman" w:hAnsi="Times New Roman"/>
                <w:color w:val="000000"/>
                <w:sz w:val="24"/>
              </w:rPr>
              <w:lastRenderedPageBreak/>
              <w:t xml:space="preserve">8 Y sucederá que el Señor Dios empezará su obra entre todas las naciones, tribus, lenguas y pueblos, para llevar a cabo la restauración de su pueblo sobre la </w:t>
            </w:r>
            <w:r>
              <w:rPr>
                <w:rFonts w:ascii="Times New Roman" w:hAnsi="Times New Roman"/>
                <w:color w:val="000000"/>
                <w:sz w:val="24"/>
              </w:rPr>
              <w:lastRenderedPageBreak/>
              <w:t>tierra.</w:t>
            </w:r>
          </w:p>
        </w:tc>
      </w:tr>
      <w:tr w:rsidR="007F6489" w14:paraId="7DAFE66E" w14:textId="77777777">
        <w:tc>
          <w:tcPr>
            <w:tcW w:w="5544" w:type="dxa"/>
            <w:tcBorders>
              <w:top w:val="nil"/>
              <w:left w:val="nil"/>
              <w:bottom w:val="nil"/>
              <w:right w:val="single" w:sz="4" w:space="0" w:color="auto"/>
            </w:tcBorders>
          </w:tcPr>
          <w:p w14:paraId="4226DF1C" w14:textId="77777777" w:rsidR="007F6489" w:rsidRDefault="00B84EF6">
            <w:pPr>
              <w:spacing w:after="80" w:line="240" w:lineRule="exact"/>
              <w:jc w:val="both"/>
            </w:pPr>
            <w:r>
              <w:rPr>
                <w:rFonts w:ascii="Times New Roman" w:hAnsi="Times New Roman"/>
                <w:color w:val="000000"/>
                <w:sz w:val="24"/>
              </w:rPr>
              <w:lastRenderedPageBreak/>
              <w:t>9 Und in Rechtschaffenheit wird Gott, der Herr, die Armen richten und mit Geradheit zurechtweisen für die Sanftmütigen der Erde. Und er wird die Erde mit der Rute seines Mundes schlagen, und mit dem Hauch seiner Lippen wird er die Schlechten töten.</w:t>
            </w:r>
          </w:p>
        </w:tc>
        <w:tc>
          <w:tcPr>
            <w:tcW w:w="5544" w:type="dxa"/>
            <w:tcBorders>
              <w:top w:val="nil"/>
              <w:left w:val="single" w:sz="4" w:space="0" w:color="auto"/>
              <w:bottom w:val="nil"/>
              <w:right w:val="nil"/>
            </w:tcBorders>
          </w:tcPr>
          <w:p w14:paraId="684A190D" w14:textId="77777777" w:rsidR="007F6489" w:rsidRDefault="00B84EF6">
            <w:pPr>
              <w:spacing w:after="80" w:line="240" w:lineRule="exact"/>
              <w:jc w:val="both"/>
            </w:pPr>
            <w:r>
              <w:rPr>
                <w:rFonts w:ascii="Times New Roman" w:hAnsi="Times New Roman"/>
                <w:color w:val="000000"/>
                <w:sz w:val="24"/>
              </w:rPr>
              <w:t>9 Y con justicia juzgará el Señor Dios a los pobres, y con equidad reprenderá por los mansos de la tierra. Y herirá a la tierra con la vara de su boca, y con el aliento de sus labios matará al impío.</w:t>
            </w:r>
          </w:p>
        </w:tc>
      </w:tr>
      <w:tr w:rsidR="007F6489" w14:paraId="32E86077" w14:textId="77777777">
        <w:tc>
          <w:tcPr>
            <w:tcW w:w="5544" w:type="dxa"/>
            <w:tcBorders>
              <w:top w:val="nil"/>
              <w:left w:val="nil"/>
              <w:bottom w:val="nil"/>
              <w:right w:val="single" w:sz="4" w:space="0" w:color="auto"/>
            </w:tcBorders>
          </w:tcPr>
          <w:p w14:paraId="6027FA94" w14:textId="77777777" w:rsidR="007F6489" w:rsidRDefault="00B84EF6">
            <w:pPr>
              <w:spacing w:after="80" w:line="240" w:lineRule="exact"/>
              <w:jc w:val="both"/>
            </w:pPr>
            <w:r>
              <w:rPr>
                <w:rFonts w:ascii="Times New Roman" w:hAnsi="Times New Roman"/>
                <w:color w:val="000000"/>
                <w:sz w:val="24"/>
              </w:rPr>
              <w:t>10 Denn die Zeit kommt schnell, da Gott, der Herr, eine große Trennung unter dem Volk verursachen wird, und die Schlechten wird er vernichten; und er wird sein Volk verschonen, ja, selbst wenn es so sein sollte, dass er die Schlechten mit Feuer vernichten muss.</w:t>
            </w:r>
          </w:p>
        </w:tc>
        <w:tc>
          <w:tcPr>
            <w:tcW w:w="5544" w:type="dxa"/>
            <w:tcBorders>
              <w:top w:val="nil"/>
              <w:left w:val="single" w:sz="4" w:space="0" w:color="auto"/>
              <w:bottom w:val="nil"/>
              <w:right w:val="nil"/>
            </w:tcBorders>
          </w:tcPr>
          <w:p w14:paraId="78C4D9E7" w14:textId="77777777" w:rsidR="007F6489" w:rsidRDefault="00B84EF6">
            <w:pPr>
              <w:spacing w:after="80" w:line="240" w:lineRule="exact"/>
              <w:jc w:val="both"/>
            </w:pPr>
            <w:r>
              <w:rPr>
                <w:rFonts w:ascii="Times New Roman" w:hAnsi="Times New Roman"/>
                <w:color w:val="000000"/>
                <w:sz w:val="24"/>
              </w:rPr>
              <w:t>10 Porque rápidamente se acerca el tiempo en que el Señor Dios ocasionará una gran división entre el pueblo, y destruirá a los inicuos; y preservará a su pueblo, sí, aun cuando tenga que destruir a los malvados por fuego.</w:t>
            </w:r>
          </w:p>
        </w:tc>
      </w:tr>
      <w:tr w:rsidR="007F6489" w14:paraId="6C87847F" w14:textId="77777777">
        <w:tc>
          <w:tcPr>
            <w:tcW w:w="5544" w:type="dxa"/>
            <w:tcBorders>
              <w:top w:val="nil"/>
              <w:left w:val="nil"/>
              <w:bottom w:val="nil"/>
              <w:right w:val="single" w:sz="4" w:space="0" w:color="auto"/>
            </w:tcBorders>
          </w:tcPr>
          <w:p w14:paraId="17C97E4A" w14:textId="77777777" w:rsidR="007F6489" w:rsidRDefault="00B84EF6">
            <w:pPr>
              <w:spacing w:after="80" w:line="240" w:lineRule="exact"/>
              <w:jc w:val="both"/>
            </w:pPr>
            <w:r>
              <w:rPr>
                <w:rFonts w:ascii="Times New Roman" w:hAnsi="Times New Roman"/>
                <w:color w:val="000000"/>
                <w:sz w:val="24"/>
              </w:rPr>
              <w:t>11 Und Rechtschaffenheit wird der Gurt seiner Lenden sein und Treue der Gurt seiner Hüften.</w:t>
            </w:r>
          </w:p>
        </w:tc>
        <w:tc>
          <w:tcPr>
            <w:tcW w:w="5544" w:type="dxa"/>
            <w:tcBorders>
              <w:top w:val="nil"/>
              <w:left w:val="single" w:sz="4" w:space="0" w:color="auto"/>
              <w:bottom w:val="nil"/>
              <w:right w:val="nil"/>
            </w:tcBorders>
          </w:tcPr>
          <w:p w14:paraId="27FE942F" w14:textId="77777777" w:rsidR="007F6489" w:rsidRDefault="00B84EF6">
            <w:pPr>
              <w:spacing w:after="80" w:line="240" w:lineRule="exact"/>
              <w:jc w:val="both"/>
            </w:pPr>
            <w:r>
              <w:rPr>
                <w:rFonts w:ascii="Times New Roman" w:hAnsi="Times New Roman"/>
                <w:color w:val="000000"/>
                <w:sz w:val="24"/>
              </w:rPr>
              <w:t>11 Y la justicia será el ceñidor de sus lomos, y la fidelidad el cinturón de sus riñones.</w:t>
            </w:r>
          </w:p>
        </w:tc>
      </w:tr>
      <w:tr w:rsidR="007F6489" w14:paraId="5EC815A0" w14:textId="77777777">
        <w:tc>
          <w:tcPr>
            <w:tcW w:w="5544" w:type="dxa"/>
            <w:tcBorders>
              <w:top w:val="nil"/>
              <w:left w:val="nil"/>
              <w:bottom w:val="nil"/>
              <w:right w:val="single" w:sz="4" w:space="0" w:color="auto"/>
            </w:tcBorders>
          </w:tcPr>
          <w:p w14:paraId="25F2E989" w14:textId="77777777" w:rsidR="007F6489" w:rsidRDefault="00B84EF6">
            <w:pPr>
              <w:spacing w:after="80" w:line="240" w:lineRule="exact"/>
              <w:jc w:val="both"/>
            </w:pPr>
            <w:r>
              <w:rPr>
                <w:rFonts w:ascii="Times New Roman" w:hAnsi="Times New Roman"/>
                <w:color w:val="000000"/>
                <w:sz w:val="24"/>
              </w:rPr>
              <w:t xml:space="preserve">12 Und dann wird der Wolf beim Lamm wohnen, und der Leopard wird beim </w:t>
            </w:r>
            <w:r>
              <w:rPr>
                <w:rFonts w:ascii="Times New Roman" w:hAnsi="Times New Roman"/>
                <w:color w:val="000000"/>
                <w:sz w:val="24"/>
              </w:rPr>
              <w:t>Böcklein lagern und das Kalb und der junge Löwe und das Mastvieh beisammen; und ein kleines Kind wird sie führen.</w:t>
            </w:r>
          </w:p>
        </w:tc>
        <w:tc>
          <w:tcPr>
            <w:tcW w:w="5544" w:type="dxa"/>
            <w:tcBorders>
              <w:top w:val="nil"/>
              <w:left w:val="single" w:sz="4" w:space="0" w:color="auto"/>
              <w:bottom w:val="nil"/>
              <w:right w:val="nil"/>
            </w:tcBorders>
          </w:tcPr>
          <w:p w14:paraId="72F5E7BC" w14:textId="77777777" w:rsidR="007F6489" w:rsidRDefault="00B84EF6">
            <w:pPr>
              <w:spacing w:after="80" w:line="240" w:lineRule="exact"/>
              <w:jc w:val="both"/>
            </w:pPr>
            <w:r>
              <w:rPr>
                <w:rFonts w:ascii="Times New Roman" w:hAnsi="Times New Roman"/>
                <w:color w:val="000000"/>
                <w:sz w:val="24"/>
              </w:rPr>
              <w:t>12 Y entonces morará el lobo con el cordero; y el leopardo con el cabrito se acostará, y el becerro, el leoncillo y el cebón andarán juntos; y un niño los pastoreará.</w:t>
            </w:r>
          </w:p>
        </w:tc>
      </w:tr>
      <w:tr w:rsidR="007F6489" w14:paraId="6B0AAFCF" w14:textId="77777777">
        <w:tc>
          <w:tcPr>
            <w:tcW w:w="5544" w:type="dxa"/>
            <w:tcBorders>
              <w:top w:val="nil"/>
              <w:left w:val="nil"/>
              <w:bottom w:val="nil"/>
              <w:right w:val="single" w:sz="4" w:space="0" w:color="auto"/>
            </w:tcBorders>
          </w:tcPr>
          <w:p w14:paraId="3CF27E8E" w14:textId="77777777" w:rsidR="007F6489" w:rsidRDefault="00B84EF6">
            <w:pPr>
              <w:spacing w:after="80" w:line="240" w:lineRule="exact"/>
              <w:jc w:val="both"/>
            </w:pPr>
            <w:r>
              <w:rPr>
                <w:rFonts w:ascii="Times New Roman" w:hAnsi="Times New Roman"/>
                <w:color w:val="000000"/>
                <w:sz w:val="24"/>
              </w:rPr>
              <w:t>13 Und die Kuh und der Bär werden weiden; ihre Jungen werden zusammen lagern; und der Löwe wird Stroh fressen wie das Rind.</w:t>
            </w:r>
          </w:p>
        </w:tc>
        <w:tc>
          <w:tcPr>
            <w:tcW w:w="5544" w:type="dxa"/>
            <w:tcBorders>
              <w:top w:val="nil"/>
              <w:left w:val="single" w:sz="4" w:space="0" w:color="auto"/>
              <w:bottom w:val="nil"/>
              <w:right w:val="nil"/>
            </w:tcBorders>
          </w:tcPr>
          <w:p w14:paraId="3DEDE8D9" w14:textId="77777777" w:rsidR="007F6489" w:rsidRDefault="00B84EF6">
            <w:pPr>
              <w:spacing w:after="80" w:line="240" w:lineRule="exact"/>
              <w:jc w:val="both"/>
            </w:pPr>
            <w:r>
              <w:rPr>
                <w:rFonts w:ascii="Times New Roman" w:hAnsi="Times New Roman"/>
                <w:color w:val="000000"/>
                <w:sz w:val="24"/>
              </w:rPr>
              <w:t>13 Y la vaca y la osa pacerán; sus crías se echarán juntas; y el león comerá paja como el buey.</w:t>
            </w:r>
          </w:p>
        </w:tc>
      </w:tr>
      <w:tr w:rsidR="007F6489" w14:paraId="41BB15B2" w14:textId="77777777">
        <w:tc>
          <w:tcPr>
            <w:tcW w:w="5544" w:type="dxa"/>
            <w:tcBorders>
              <w:top w:val="nil"/>
              <w:left w:val="nil"/>
              <w:bottom w:val="nil"/>
              <w:right w:val="single" w:sz="4" w:space="0" w:color="auto"/>
            </w:tcBorders>
          </w:tcPr>
          <w:p w14:paraId="14079662" w14:textId="77777777" w:rsidR="007F6489" w:rsidRDefault="00B84EF6">
            <w:pPr>
              <w:spacing w:after="80" w:line="240" w:lineRule="exact"/>
              <w:jc w:val="both"/>
            </w:pPr>
            <w:r>
              <w:rPr>
                <w:rFonts w:ascii="Times New Roman" w:hAnsi="Times New Roman"/>
                <w:color w:val="000000"/>
                <w:sz w:val="24"/>
              </w:rPr>
              <w:t>14 Und der Säugling wird an der Höhle der Otter spielen, und das entwöhnte Kind wird seine Hand in das Loch der Viper stecken.</w:t>
            </w:r>
          </w:p>
        </w:tc>
        <w:tc>
          <w:tcPr>
            <w:tcW w:w="5544" w:type="dxa"/>
            <w:tcBorders>
              <w:top w:val="nil"/>
              <w:left w:val="single" w:sz="4" w:space="0" w:color="auto"/>
              <w:bottom w:val="nil"/>
              <w:right w:val="nil"/>
            </w:tcBorders>
          </w:tcPr>
          <w:p w14:paraId="0220DC96" w14:textId="77777777" w:rsidR="007F6489" w:rsidRDefault="00B84EF6">
            <w:pPr>
              <w:spacing w:after="80" w:line="240" w:lineRule="exact"/>
              <w:jc w:val="both"/>
            </w:pPr>
            <w:r>
              <w:rPr>
                <w:rFonts w:ascii="Times New Roman" w:hAnsi="Times New Roman"/>
                <w:color w:val="000000"/>
                <w:sz w:val="24"/>
              </w:rPr>
              <w:t>14 Y el niño de pecho jugará en la cueva del áspid, y el recién destetado extenderá la mano sobre la caverna del basilisco.</w:t>
            </w:r>
          </w:p>
        </w:tc>
      </w:tr>
      <w:tr w:rsidR="007F6489" w14:paraId="19FB1A30" w14:textId="77777777">
        <w:tc>
          <w:tcPr>
            <w:tcW w:w="5544" w:type="dxa"/>
            <w:tcBorders>
              <w:top w:val="nil"/>
              <w:left w:val="nil"/>
              <w:bottom w:val="nil"/>
              <w:right w:val="single" w:sz="4" w:space="0" w:color="auto"/>
            </w:tcBorders>
          </w:tcPr>
          <w:p w14:paraId="413C3824" w14:textId="77777777" w:rsidR="007F6489" w:rsidRDefault="00B84EF6">
            <w:pPr>
              <w:spacing w:after="80" w:line="240" w:lineRule="exact"/>
              <w:jc w:val="both"/>
            </w:pPr>
            <w:r>
              <w:rPr>
                <w:rFonts w:ascii="Times New Roman" w:hAnsi="Times New Roman"/>
                <w:color w:val="000000"/>
                <w:sz w:val="24"/>
              </w:rPr>
              <w:t>15 Sie werden nicht verletzen noch zerstören auf meinem ganzen heiligen Berg; denn die Erde wird voll sein von der Erkenntnis des Herrn, wie die Wasser das Meer bedecken.</w:t>
            </w:r>
          </w:p>
        </w:tc>
        <w:tc>
          <w:tcPr>
            <w:tcW w:w="5544" w:type="dxa"/>
            <w:tcBorders>
              <w:top w:val="nil"/>
              <w:left w:val="single" w:sz="4" w:space="0" w:color="auto"/>
              <w:bottom w:val="nil"/>
              <w:right w:val="nil"/>
            </w:tcBorders>
          </w:tcPr>
          <w:p w14:paraId="3E428BD4" w14:textId="77777777" w:rsidR="007F6489" w:rsidRDefault="00B84EF6">
            <w:pPr>
              <w:spacing w:after="80" w:line="240" w:lineRule="exact"/>
              <w:jc w:val="both"/>
            </w:pPr>
            <w:r>
              <w:rPr>
                <w:rFonts w:ascii="Times New Roman" w:hAnsi="Times New Roman"/>
                <w:color w:val="000000"/>
                <w:sz w:val="24"/>
              </w:rPr>
              <w:t>15 No dañarán, ni destruirán en todo mi santo monte; porque la tierra estará llena del conocimiento del Señor, como las aguas cubren el mar.</w:t>
            </w:r>
          </w:p>
        </w:tc>
      </w:tr>
      <w:tr w:rsidR="007F6489" w14:paraId="454D8EF1" w14:textId="77777777">
        <w:tc>
          <w:tcPr>
            <w:tcW w:w="5544" w:type="dxa"/>
            <w:tcBorders>
              <w:top w:val="nil"/>
              <w:left w:val="nil"/>
              <w:bottom w:val="nil"/>
              <w:right w:val="single" w:sz="4" w:space="0" w:color="auto"/>
            </w:tcBorders>
          </w:tcPr>
          <w:p w14:paraId="51285291" w14:textId="77777777" w:rsidR="007F6489" w:rsidRDefault="00B84EF6">
            <w:pPr>
              <w:spacing w:after="80" w:line="240" w:lineRule="exact"/>
              <w:jc w:val="both"/>
            </w:pPr>
            <w:r>
              <w:rPr>
                <w:rFonts w:ascii="Times New Roman" w:hAnsi="Times New Roman"/>
                <w:color w:val="000000"/>
                <w:sz w:val="24"/>
              </w:rPr>
              <w:t>16 Darum wird kundgetan werden, was alle Nationen betrifft; ja, alles wird den Menschenkindern kundgetan werden.</w:t>
            </w:r>
          </w:p>
        </w:tc>
        <w:tc>
          <w:tcPr>
            <w:tcW w:w="5544" w:type="dxa"/>
            <w:tcBorders>
              <w:top w:val="nil"/>
              <w:left w:val="single" w:sz="4" w:space="0" w:color="auto"/>
              <w:bottom w:val="nil"/>
              <w:right w:val="nil"/>
            </w:tcBorders>
          </w:tcPr>
          <w:p w14:paraId="12F4682F" w14:textId="77777777" w:rsidR="007F6489" w:rsidRDefault="00B84EF6">
            <w:pPr>
              <w:spacing w:after="80" w:line="240" w:lineRule="exact"/>
              <w:jc w:val="both"/>
            </w:pPr>
            <w:r>
              <w:rPr>
                <w:rFonts w:ascii="Times New Roman" w:hAnsi="Times New Roman"/>
                <w:color w:val="000000"/>
                <w:sz w:val="24"/>
              </w:rPr>
              <w:t>16 Por tanto, las cosas de todas las naciones serán divulgadas; sí, todas las cosas se darán a conocer a los hijos de los hombres.</w:t>
            </w:r>
          </w:p>
        </w:tc>
      </w:tr>
      <w:tr w:rsidR="007F6489" w14:paraId="35691B11" w14:textId="77777777">
        <w:tc>
          <w:tcPr>
            <w:tcW w:w="5544" w:type="dxa"/>
            <w:tcBorders>
              <w:top w:val="nil"/>
              <w:left w:val="nil"/>
              <w:bottom w:val="nil"/>
              <w:right w:val="single" w:sz="4" w:space="0" w:color="auto"/>
            </w:tcBorders>
          </w:tcPr>
          <w:p w14:paraId="4B719269" w14:textId="77777777" w:rsidR="007F6489" w:rsidRDefault="00B84EF6">
            <w:pPr>
              <w:spacing w:after="80" w:line="240" w:lineRule="exact"/>
              <w:jc w:val="both"/>
            </w:pPr>
            <w:r>
              <w:rPr>
                <w:rFonts w:ascii="Times New Roman" w:hAnsi="Times New Roman"/>
                <w:color w:val="000000"/>
                <w:sz w:val="24"/>
              </w:rPr>
              <w:t>17 Es gibt nichts Geheimes, was nicht offenbart werden wird; es gibt kein Werk der Finsternis, das nicht im Licht kundgetan werden wird; und es gibt nichts, was auf der Erde versiegelt ist, was nicht losgemacht werden wird.</w:t>
            </w:r>
          </w:p>
        </w:tc>
        <w:tc>
          <w:tcPr>
            <w:tcW w:w="5544" w:type="dxa"/>
            <w:tcBorders>
              <w:top w:val="nil"/>
              <w:left w:val="single" w:sz="4" w:space="0" w:color="auto"/>
              <w:bottom w:val="nil"/>
              <w:right w:val="nil"/>
            </w:tcBorders>
          </w:tcPr>
          <w:p w14:paraId="5F0A9E55" w14:textId="77777777" w:rsidR="007F6489" w:rsidRDefault="00B84EF6">
            <w:pPr>
              <w:spacing w:after="80" w:line="240" w:lineRule="exact"/>
              <w:jc w:val="both"/>
            </w:pPr>
            <w:r>
              <w:rPr>
                <w:rFonts w:ascii="Times New Roman" w:hAnsi="Times New Roman"/>
                <w:color w:val="000000"/>
                <w:sz w:val="24"/>
              </w:rPr>
              <w:t>17 No hay nada secreto que no haya de ser revelado; no hay obra de tinieblas que no haya de salir a luz; nada hay sellado sobre la tierra que no haya de ser desatado.</w:t>
            </w:r>
          </w:p>
        </w:tc>
      </w:tr>
      <w:tr w:rsidR="007F6489" w14:paraId="0A0CCD51" w14:textId="77777777">
        <w:tc>
          <w:tcPr>
            <w:tcW w:w="5544" w:type="dxa"/>
            <w:tcBorders>
              <w:top w:val="nil"/>
              <w:left w:val="nil"/>
              <w:bottom w:val="nil"/>
              <w:right w:val="single" w:sz="4" w:space="0" w:color="auto"/>
            </w:tcBorders>
          </w:tcPr>
          <w:p w14:paraId="1C401C24" w14:textId="77777777" w:rsidR="007F6489" w:rsidRDefault="00B84EF6">
            <w:pPr>
              <w:spacing w:after="80" w:line="240" w:lineRule="exact"/>
              <w:jc w:val="both"/>
            </w:pPr>
            <w:r>
              <w:rPr>
                <w:rFonts w:ascii="Times New Roman" w:hAnsi="Times New Roman"/>
                <w:color w:val="000000"/>
                <w:sz w:val="24"/>
              </w:rPr>
              <w:t>18 Darum wird alles, was den Menschenkindern offenbart worden ist, an jenem Tag offenbart werden; und der Satan wird für eine lange Zeit keine Macht mehr haben über das Herz der Menschenkinder. Und nun, meine geliebten Brüder, komme ich mit meinen Worten zu Ende.</w:t>
            </w:r>
          </w:p>
        </w:tc>
        <w:tc>
          <w:tcPr>
            <w:tcW w:w="5544" w:type="dxa"/>
            <w:tcBorders>
              <w:top w:val="nil"/>
              <w:left w:val="single" w:sz="4" w:space="0" w:color="auto"/>
              <w:bottom w:val="nil"/>
              <w:right w:val="nil"/>
            </w:tcBorders>
          </w:tcPr>
          <w:p w14:paraId="6284570F" w14:textId="77777777" w:rsidR="007F6489" w:rsidRDefault="00B84EF6">
            <w:pPr>
              <w:spacing w:after="80" w:line="240" w:lineRule="exact"/>
              <w:jc w:val="both"/>
            </w:pPr>
            <w:r>
              <w:rPr>
                <w:rFonts w:ascii="Times New Roman" w:hAnsi="Times New Roman"/>
                <w:color w:val="000000"/>
                <w:sz w:val="24"/>
              </w:rPr>
              <w:t>18 Por tanto, todas las cosas que han sido reveladas a los hijos de los hombres serán reveladas en aquel día; y Satanás no tendrá más poder sobre el corazón de los hijos de los hombres por mucho tiempo. Y ahora, amados hermanos míos, doy fin a mis palabras.</w:t>
            </w:r>
          </w:p>
        </w:tc>
      </w:tr>
    </w:tbl>
    <w:p w14:paraId="282D615D"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5564282" w14:textId="77777777">
        <w:tc>
          <w:tcPr>
            <w:tcW w:w="5544" w:type="dxa"/>
            <w:tcBorders>
              <w:top w:val="nil"/>
              <w:left w:val="nil"/>
              <w:bottom w:val="nil"/>
              <w:right w:val="single" w:sz="4" w:space="0" w:color="auto"/>
            </w:tcBorders>
          </w:tcPr>
          <w:p w14:paraId="6FFCE474" w14:textId="77777777" w:rsidR="007F6489" w:rsidRDefault="00B84EF6">
            <w:pPr>
              <w:spacing w:after="80" w:line="240" w:lineRule="exact"/>
              <w:jc w:val="center"/>
            </w:pPr>
            <w:r>
              <w:rPr>
                <w:rFonts w:ascii="Times New Roman" w:hAnsi="Times New Roman"/>
                <w:b/>
                <w:color w:val="000000"/>
                <w:sz w:val="24"/>
              </w:rPr>
              <w:t>KAPITEL 31</w:t>
            </w:r>
          </w:p>
        </w:tc>
        <w:tc>
          <w:tcPr>
            <w:tcW w:w="5544" w:type="dxa"/>
            <w:tcBorders>
              <w:top w:val="nil"/>
              <w:left w:val="single" w:sz="4" w:space="0" w:color="auto"/>
              <w:bottom w:val="nil"/>
              <w:right w:val="nil"/>
            </w:tcBorders>
          </w:tcPr>
          <w:p w14:paraId="53D534C5" w14:textId="77777777" w:rsidR="007F6489" w:rsidRDefault="00B84EF6">
            <w:pPr>
              <w:spacing w:after="80" w:line="240" w:lineRule="exact"/>
              <w:jc w:val="center"/>
            </w:pPr>
            <w:r>
              <w:rPr>
                <w:rFonts w:ascii="Times New Roman" w:hAnsi="Times New Roman"/>
                <w:b/>
                <w:color w:val="000000"/>
                <w:sz w:val="24"/>
              </w:rPr>
              <w:t>CAPÍTULO 31</w:t>
            </w:r>
          </w:p>
        </w:tc>
      </w:tr>
      <w:tr w:rsidR="007F6489" w14:paraId="0CAA0A34" w14:textId="77777777">
        <w:tc>
          <w:tcPr>
            <w:tcW w:w="5544" w:type="dxa"/>
            <w:tcBorders>
              <w:top w:val="nil"/>
              <w:left w:val="nil"/>
              <w:bottom w:val="nil"/>
              <w:right w:val="single" w:sz="4" w:space="0" w:color="auto"/>
            </w:tcBorders>
          </w:tcPr>
          <w:p w14:paraId="49424001" w14:textId="77777777" w:rsidR="007F6489" w:rsidRDefault="00B84EF6">
            <w:pPr>
              <w:spacing w:after="80" w:line="240" w:lineRule="exact"/>
              <w:jc w:val="both"/>
            </w:pPr>
            <w:r>
              <w:rPr>
                <w:rFonts w:ascii="Times New Roman" w:hAnsi="Times New Roman"/>
                <w:i/>
                <w:color w:val="000000"/>
                <w:sz w:val="24"/>
              </w:rPr>
              <w:t xml:space="preserve">Nephi erklärt, warum Christus getauft </w:t>
            </w:r>
            <w:r>
              <w:rPr>
                <w:rFonts w:ascii="Times New Roman" w:hAnsi="Times New Roman"/>
                <w:i/>
                <w:color w:val="000000"/>
                <w:sz w:val="24"/>
              </w:rPr>
              <w:t>wurde – Die Menschen müssen Christus nachfolgen, sich taufen lassen, den Heiligen Geist empfangen und bis ans Ende ausharren, um errettet zu werden – Umkehr und Taufe sind das Tor zum engen und schmalen Pfad – Ewiges Leben kommt zu denen, die nach der Taufe die Gebote halten. Um 559–545 v. Chr.</w:t>
            </w:r>
          </w:p>
        </w:tc>
        <w:tc>
          <w:tcPr>
            <w:tcW w:w="5544" w:type="dxa"/>
            <w:tcBorders>
              <w:top w:val="nil"/>
              <w:left w:val="single" w:sz="4" w:space="0" w:color="auto"/>
              <w:bottom w:val="nil"/>
              <w:right w:val="nil"/>
            </w:tcBorders>
          </w:tcPr>
          <w:p w14:paraId="0D9E4AD8" w14:textId="77777777" w:rsidR="007F6489" w:rsidRDefault="00B84EF6">
            <w:pPr>
              <w:spacing w:after="80" w:line="240" w:lineRule="exact"/>
              <w:jc w:val="both"/>
            </w:pPr>
            <w:r>
              <w:rPr>
                <w:rFonts w:ascii="Times New Roman" w:hAnsi="Times New Roman"/>
                <w:i/>
                <w:color w:val="000000"/>
                <w:sz w:val="24"/>
              </w:rPr>
              <w:t xml:space="preserve">Nefi explica por qué fue bautizado Cristo — Los hombres deben seguir a Cristo, ser bautizados, recibir el Espíritu Santo y perseverar hasta el fin para ser salvos — El arrepentimiento y el bautismo son la </w:t>
            </w:r>
            <w:r>
              <w:rPr>
                <w:rFonts w:ascii="Times New Roman" w:hAnsi="Times New Roman"/>
                <w:i/>
                <w:color w:val="000000"/>
                <w:sz w:val="24"/>
              </w:rPr>
              <w:t>puerta que conduce a la senda estrecha y angosta — Los que guarden los mandamientos después de su bautismo tendrán la vida eterna. Aproximadamente 559–545 a.C.</w:t>
            </w:r>
          </w:p>
        </w:tc>
      </w:tr>
      <w:tr w:rsidR="007F6489" w14:paraId="18131BB3" w14:textId="77777777">
        <w:tc>
          <w:tcPr>
            <w:tcW w:w="5544" w:type="dxa"/>
            <w:tcBorders>
              <w:top w:val="nil"/>
              <w:left w:val="nil"/>
              <w:bottom w:val="nil"/>
              <w:right w:val="single" w:sz="4" w:space="0" w:color="auto"/>
            </w:tcBorders>
          </w:tcPr>
          <w:p w14:paraId="7256162C" w14:textId="77777777" w:rsidR="007F6489" w:rsidRDefault="00B84EF6">
            <w:pPr>
              <w:spacing w:after="80" w:line="240" w:lineRule="exact"/>
              <w:jc w:val="both"/>
            </w:pPr>
            <w:r>
              <w:rPr>
                <w:rFonts w:ascii="Times New Roman" w:hAnsi="Times New Roman"/>
                <w:color w:val="000000"/>
                <w:sz w:val="24"/>
              </w:rPr>
              <w:t xml:space="preserve">1 Und nun komme ich, Nephi, mit meinem </w:t>
            </w:r>
            <w:r>
              <w:rPr>
                <w:rFonts w:ascii="Times New Roman" w:hAnsi="Times New Roman"/>
                <w:color w:val="000000"/>
                <w:sz w:val="24"/>
              </w:rPr>
              <w:lastRenderedPageBreak/>
              <w:t>Prophezeien für euch, meine geliebten Brüder, zu Ende. Und ich kann nur einiges weniges niederschreiben, wovon ich gewiss weiß, dass es geschehen wird; auch kann ich nur wenig von den Worten meines Bruders Jakob niederschreiben.</w:t>
            </w:r>
          </w:p>
        </w:tc>
        <w:tc>
          <w:tcPr>
            <w:tcW w:w="5544" w:type="dxa"/>
            <w:tcBorders>
              <w:top w:val="nil"/>
              <w:left w:val="single" w:sz="4" w:space="0" w:color="auto"/>
              <w:bottom w:val="nil"/>
              <w:right w:val="nil"/>
            </w:tcBorders>
          </w:tcPr>
          <w:p w14:paraId="6B9D9968" w14:textId="77777777" w:rsidR="007F6489" w:rsidRDefault="00B84EF6">
            <w:pPr>
              <w:spacing w:after="80" w:line="240" w:lineRule="exact"/>
              <w:jc w:val="both"/>
            </w:pPr>
            <w:r>
              <w:rPr>
                <w:rFonts w:ascii="Times New Roman" w:hAnsi="Times New Roman"/>
                <w:color w:val="000000"/>
                <w:sz w:val="24"/>
              </w:rPr>
              <w:lastRenderedPageBreak/>
              <w:t xml:space="preserve">1 Y ahora, amados hermanos míos, yo, Nefi, ceso de </w:t>
            </w:r>
            <w:r>
              <w:rPr>
                <w:rFonts w:ascii="Times New Roman" w:hAnsi="Times New Roman"/>
                <w:color w:val="000000"/>
                <w:sz w:val="24"/>
              </w:rPr>
              <w:lastRenderedPageBreak/>
              <w:t>profetizaros. Y no puedo escribir sino unas cuantas cosas que de cierto sé que han de acontecer; ni tampoco puedo escribir más que unas pocas de las palabras de mi hermano Jacob.</w:t>
            </w:r>
          </w:p>
        </w:tc>
      </w:tr>
      <w:tr w:rsidR="007F6489" w14:paraId="534C730C" w14:textId="77777777">
        <w:tc>
          <w:tcPr>
            <w:tcW w:w="5544" w:type="dxa"/>
            <w:tcBorders>
              <w:top w:val="nil"/>
              <w:left w:val="nil"/>
              <w:bottom w:val="nil"/>
              <w:right w:val="single" w:sz="4" w:space="0" w:color="auto"/>
            </w:tcBorders>
          </w:tcPr>
          <w:p w14:paraId="301A71AD" w14:textId="77777777" w:rsidR="007F6489" w:rsidRDefault="00B84EF6">
            <w:pPr>
              <w:spacing w:after="80" w:line="240" w:lineRule="exact"/>
              <w:jc w:val="both"/>
            </w:pPr>
            <w:r>
              <w:rPr>
                <w:rFonts w:ascii="Times New Roman" w:hAnsi="Times New Roman"/>
                <w:color w:val="000000"/>
                <w:sz w:val="24"/>
              </w:rPr>
              <w:lastRenderedPageBreak/>
              <w:t>2 Darum genügt mir das, was ich geschrieben habe, außer noch einige wenige Worte, die ich in Bezug auf die Lehre Christi sagen muss; darum werde ich klar zu euch sprechen, gemäß der Klarheit meines Prophezeiens.</w:t>
            </w:r>
          </w:p>
        </w:tc>
        <w:tc>
          <w:tcPr>
            <w:tcW w:w="5544" w:type="dxa"/>
            <w:tcBorders>
              <w:top w:val="nil"/>
              <w:left w:val="single" w:sz="4" w:space="0" w:color="auto"/>
              <w:bottom w:val="nil"/>
              <w:right w:val="nil"/>
            </w:tcBorders>
          </w:tcPr>
          <w:p w14:paraId="0187D6EA" w14:textId="77777777" w:rsidR="007F6489" w:rsidRDefault="00B84EF6">
            <w:pPr>
              <w:spacing w:after="80" w:line="240" w:lineRule="exact"/>
              <w:jc w:val="both"/>
            </w:pPr>
            <w:r>
              <w:rPr>
                <w:rFonts w:ascii="Times New Roman" w:hAnsi="Times New Roman"/>
                <w:color w:val="000000"/>
                <w:sz w:val="24"/>
              </w:rPr>
              <w:t>2 Por tanto, las cosas que he escrito me bastan, con excepción de unas pocas palabras que debo hablar acerca de la doctrina de Cristo; por tanto, os hablaré claramente, según la claridad de mis profecías.</w:t>
            </w:r>
          </w:p>
        </w:tc>
      </w:tr>
      <w:tr w:rsidR="007F6489" w14:paraId="731FEA76" w14:textId="77777777">
        <w:tc>
          <w:tcPr>
            <w:tcW w:w="5544" w:type="dxa"/>
            <w:tcBorders>
              <w:top w:val="nil"/>
              <w:left w:val="nil"/>
              <w:bottom w:val="nil"/>
              <w:right w:val="single" w:sz="4" w:space="0" w:color="auto"/>
            </w:tcBorders>
          </w:tcPr>
          <w:p w14:paraId="36E67B5D" w14:textId="77777777" w:rsidR="007F6489" w:rsidRDefault="00B84EF6">
            <w:pPr>
              <w:spacing w:after="80" w:line="240" w:lineRule="exact"/>
              <w:jc w:val="both"/>
            </w:pPr>
            <w:r>
              <w:rPr>
                <w:rFonts w:ascii="Times New Roman" w:hAnsi="Times New Roman"/>
                <w:color w:val="000000"/>
                <w:sz w:val="24"/>
              </w:rPr>
              <w:t>3 Denn meine Seele erfreut sich an Klarheit; denn auf diese Weise wirkt Gott, der Herr, unter den Menschenkindern. Denn Gott, der Herr, gibt dem Verständnis Licht; denn er spricht zu den Menschen gemäß ihrer Sprache zu ihrem Verständnis.</w:t>
            </w:r>
          </w:p>
        </w:tc>
        <w:tc>
          <w:tcPr>
            <w:tcW w:w="5544" w:type="dxa"/>
            <w:tcBorders>
              <w:top w:val="nil"/>
              <w:left w:val="single" w:sz="4" w:space="0" w:color="auto"/>
              <w:bottom w:val="nil"/>
              <w:right w:val="nil"/>
            </w:tcBorders>
          </w:tcPr>
          <w:p w14:paraId="43176239" w14:textId="77777777" w:rsidR="007F6489" w:rsidRDefault="00B84EF6">
            <w:pPr>
              <w:spacing w:after="80" w:line="240" w:lineRule="exact"/>
              <w:jc w:val="both"/>
            </w:pPr>
            <w:r>
              <w:rPr>
                <w:rFonts w:ascii="Times New Roman" w:hAnsi="Times New Roman"/>
                <w:color w:val="000000"/>
                <w:sz w:val="24"/>
              </w:rPr>
              <w:t>3 Porque mi alma se deleita en la claridad; porque así es como el Señor Dios obra entre los hijos de los hombres. Porque el Señor Dios ilumina el entendimiento; pues él habla a los hombres de acuerdo con el idioma de ellos, para que entiendan.</w:t>
            </w:r>
          </w:p>
        </w:tc>
      </w:tr>
      <w:tr w:rsidR="007F6489" w14:paraId="7E305DBB" w14:textId="77777777">
        <w:tc>
          <w:tcPr>
            <w:tcW w:w="5544" w:type="dxa"/>
            <w:tcBorders>
              <w:top w:val="nil"/>
              <w:left w:val="nil"/>
              <w:bottom w:val="nil"/>
              <w:right w:val="single" w:sz="4" w:space="0" w:color="auto"/>
            </w:tcBorders>
          </w:tcPr>
          <w:p w14:paraId="2A72B531" w14:textId="77777777" w:rsidR="007F6489" w:rsidRDefault="00B84EF6">
            <w:pPr>
              <w:spacing w:after="80" w:line="240" w:lineRule="exact"/>
              <w:jc w:val="both"/>
            </w:pPr>
            <w:r>
              <w:rPr>
                <w:rFonts w:ascii="Times New Roman" w:hAnsi="Times New Roman"/>
                <w:color w:val="000000"/>
                <w:sz w:val="24"/>
              </w:rPr>
              <w:t>4 Darum möchte ich, dass ihr daran denkt, dass ich zu euch von jenem Propheten gesprochen habe, den der Herr mir gezeigt hat, der das Lamm Gottes taufen werde, welches die Sünden der Welt hinwegnehmen werde.</w:t>
            </w:r>
          </w:p>
        </w:tc>
        <w:tc>
          <w:tcPr>
            <w:tcW w:w="5544" w:type="dxa"/>
            <w:tcBorders>
              <w:top w:val="nil"/>
              <w:left w:val="single" w:sz="4" w:space="0" w:color="auto"/>
              <w:bottom w:val="nil"/>
              <w:right w:val="nil"/>
            </w:tcBorders>
          </w:tcPr>
          <w:p w14:paraId="0D9DEA40" w14:textId="77777777" w:rsidR="007F6489" w:rsidRDefault="00B84EF6">
            <w:pPr>
              <w:spacing w:after="80" w:line="240" w:lineRule="exact"/>
              <w:jc w:val="both"/>
            </w:pPr>
            <w:r>
              <w:rPr>
                <w:rFonts w:ascii="Times New Roman" w:hAnsi="Times New Roman"/>
                <w:color w:val="000000"/>
                <w:sz w:val="24"/>
              </w:rPr>
              <w:t xml:space="preserve">4 Por tanto, </w:t>
            </w:r>
            <w:r>
              <w:rPr>
                <w:rFonts w:ascii="Times New Roman" w:hAnsi="Times New Roman"/>
                <w:color w:val="000000"/>
                <w:sz w:val="24"/>
              </w:rPr>
              <w:t>quisiera que recordaseis que os he hablado concerniente a ese profeta que el Señor me ha mostrado, el cual ha de bautizar al Cordero de Dios, que quitará los pecados del mundo.</w:t>
            </w:r>
          </w:p>
        </w:tc>
      </w:tr>
      <w:tr w:rsidR="007F6489" w14:paraId="6B0C0921" w14:textId="77777777">
        <w:tc>
          <w:tcPr>
            <w:tcW w:w="5544" w:type="dxa"/>
            <w:tcBorders>
              <w:top w:val="nil"/>
              <w:left w:val="nil"/>
              <w:bottom w:val="nil"/>
              <w:right w:val="single" w:sz="4" w:space="0" w:color="auto"/>
            </w:tcBorders>
          </w:tcPr>
          <w:p w14:paraId="2088CFE3" w14:textId="77777777" w:rsidR="007F6489" w:rsidRDefault="00B84EF6">
            <w:pPr>
              <w:spacing w:after="80" w:line="240" w:lineRule="exact"/>
              <w:jc w:val="both"/>
            </w:pPr>
            <w:r>
              <w:rPr>
                <w:rFonts w:ascii="Times New Roman" w:hAnsi="Times New Roman"/>
                <w:color w:val="000000"/>
                <w:sz w:val="24"/>
              </w:rPr>
              <w:t>5 Und nun, wenn das Lamm Gottes, er, der heilig ist, es nötig hat, im Wasser getauft zu werden, um alle Gerechtigkeit zu erfüllen, o um wie viel mehr haben dann wir, die wir unheilig sind, es nötig, getauft zu werden, ja, selbst im Wasser!</w:t>
            </w:r>
          </w:p>
        </w:tc>
        <w:tc>
          <w:tcPr>
            <w:tcW w:w="5544" w:type="dxa"/>
            <w:tcBorders>
              <w:top w:val="nil"/>
              <w:left w:val="single" w:sz="4" w:space="0" w:color="auto"/>
              <w:bottom w:val="nil"/>
              <w:right w:val="nil"/>
            </w:tcBorders>
          </w:tcPr>
          <w:p w14:paraId="3B9C022B" w14:textId="77777777" w:rsidR="007F6489" w:rsidRDefault="00B84EF6">
            <w:pPr>
              <w:spacing w:after="80" w:line="240" w:lineRule="exact"/>
              <w:jc w:val="both"/>
            </w:pPr>
            <w:r>
              <w:rPr>
                <w:rFonts w:ascii="Times New Roman" w:hAnsi="Times New Roman"/>
                <w:color w:val="000000"/>
                <w:sz w:val="24"/>
              </w:rPr>
              <w:t>5 Ahora bien, si el Cordero de Dios, que es santo, tiene necesidad de ser bautizado en el agua para cumplir con toda justicia, ¡cuánto mayor es, entonces, la necesidad que tenemos nosotros, siendo impuros, de ser bautizados, sí, en el agua!</w:t>
            </w:r>
          </w:p>
        </w:tc>
      </w:tr>
      <w:tr w:rsidR="007F6489" w14:paraId="7B8DC0B5" w14:textId="77777777">
        <w:tc>
          <w:tcPr>
            <w:tcW w:w="5544" w:type="dxa"/>
            <w:tcBorders>
              <w:top w:val="nil"/>
              <w:left w:val="nil"/>
              <w:bottom w:val="nil"/>
              <w:right w:val="single" w:sz="4" w:space="0" w:color="auto"/>
            </w:tcBorders>
          </w:tcPr>
          <w:p w14:paraId="47C72B34" w14:textId="77777777" w:rsidR="007F6489" w:rsidRDefault="00B84EF6">
            <w:pPr>
              <w:spacing w:after="80" w:line="240" w:lineRule="exact"/>
              <w:jc w:val="both"/>
            </w:pPr>
            <w:r>
              <w:rPr>
                <w:rFonts w:ascii="Times New Roman" w:hAnsi="Times New Roman"/>
                <w:color w:val="000000"/>
                <w:sz w:val="24"/>
              </w:rPr>
              <w:t>6 Und nun möchte ich euch, meine geliebten Brüder, fragen, inwiefern das Lamm Gottes alle Gerechtigkeit erfüllt hat, indem es sich im Wasser taufen ließ?</w:t>
            </w:r>
          </w:p>
        </w:tc>
        <w:tc>
          <w:tcPr>
            <w:tcW w:w="5544" w:type="dxa"/>
            <w:tcBorders>
              <w:top w:val="nil"/>
              <w:left w:val="single" w:sz="4" w:space="0" w:color="auto"/>
              <w:bottom w:val="nil"/>
              <w:right w:val="nil"/>
            </w:tcBorders>
          </w:tcPr>
          <w:p w14:paraId="3ED1393D" w14:textId="77777777" w:rsidR="007F6489" w:rsidRDefault="00B84EF6">
            <w:pPr>
              <w:spacing w:after="80" w:line="240" w:lineRule="exact"/>
              <w:jc w:val="both"/>
            </w:pPr>
            <w:r>
              <w:rPr>
                <w:rFonts w:ascii="Times New Roman" w:hAnsi="Times New Roman"/>
                <w:color w:val="000000"/>
                <w:sz w:val="24"/>
              </w:rPr>
              <w:t>6 Y ahora, quisiera preguntaros, amados hermanos míos, ¿cómo cumplió el Cordero de Dios con toda justicia bautizándose en el agua?</w:t>
            </w:r>
          </w:p>
        </w:tc>
      </w:tr>
      <w:tr w:rsidR="007F6489" w14:paraId="5859EF93" w14:textId="77777777">
        <w:tc>
          <w:tcPr>
            <w:tcW w:w="5544" w:type="dxa"/>
            <w:tcBorders>
              <w:top w:val="nil"/>
              <w:left w:val="nil"/>
              <w:bottom w:val="nil"/>
              <w:right w:val="single" w:sz="4" w:space="0" w:color="auto"/>
            </w:tcBorders>
          </w:tcPr>
          <w:p w14:paraId="0826E102" w14:textId="77777777" w:rsidR="007F6489" w:rsidRDefault="00B84EF6">
            <w:pPr>
              <w:spacing w:after="80" w:line="240" w:lineRule="exact"/>
              <w:jc w:val="both"/>
            </w:pPr>
            <w:r>
              <w:rPr>
                <w:rFonts w:ascii="Times New Roman" w:hAnsi="Times New Roman"/>
                <w:color w:val="000000"/>
                <w:sz w:val="24"/>
              </w:rPr>
              <w:t>7 Wisst ihr nicht, dass er heilig war? Aber ungeachtet dessen, dass er heilig war, zeigt er den Menschenkindern, dass er sich gemäß dem Fleische vor dem Vater demütigt und dem Vater bezeugt, dass er ihm im Halten seiner Gebote gehorsam sein will.</w:t>
            </w:r>
          </w:p>
        </w:tc>
        <w:tc>
          <w:tcPr>
            <w:tcW w:w="5544" w:type="dxa"/>
            <w:tcBorders>
              <w:top w:val="nil"/>
              <w:left w:val="single" w:sz="4" w:space="0" w:color="auto"/>
              <w:bottom w:val="nil"/>
              <w:right w:val="nil"/>
            </w:tcBorders>
          </w:tcPr>
          <w:p w14:paraId="5692C9F0" w14:textId="77777777" w:rsidR="007F6489" w:rsidRDefault="00B84EF6">
            <w:pPr>
              <w:spacing w:after="80" w:line="240" w:lineRule="exact"/>
              <w:jc w:val="both"/>
            </w:pPr>
            <w:r>
              <w:rPr>
                <w:rFonts w:ascii="Times New Roman" w:hAnsi="Times New Roman"/>
                <w:color w:val="000000"/>
                <w:sz w:val="24"/>
              </w:rPr>
              <w:t>7 ¿No sabéis que era santo? Mas no obstante que era santo, él muestra a los hijos de los hombres que, según la carne, él se humilla ante el Padre, y testifica al Padre que le sería obediente al observar sus mandamientos.</w:t>
            </w:r>
          </w:p>
        </w:tc>
      </w:tr>
      <w:tr w:rsidR="007F6489" w14:paraId="5F8FB6E1" w14:textId="77777777">
        <w:tc>
          <w:tcPr>
            <w:tcW w:w="5544" w:type="dxa"/>
            <w:tcBorders>
              <w:top w:val="nil"/>
              <w:left w:val="nil"/>
              <w:bottom w:val="nil"/>
              <w:right w:val="single" w:sz="4" w:space="0" w:color="auto"/>
            </w:tcBorders>
          </w:tcPr>
          <w:p w14:paraId="0D48D01E" w14:textId="77777777" w:rsidR="007F6489" w:rsidRDefault="00B84EF6">
            <w:pPr>
              <w:spacing w:after="80" w:line="240" w:lineRule="exact"/>
              <w:jc w:val="both"/>
            </w:pPr>
            <w:r>
              <w:rPr>
                <w:rFonts w:ascii="Times New Roman" w:hAnsi="Times New Roman"/>
                <w:color w:val="000000"/>
                <w:sz w:val="24"/>
              </w:rPr>
              <w:t>8 Darum kam, nachdem er mit Wasser getauft war, der Heilige Geist in Gestalt einer Taube auf ihn herab.</w:t>
            </w:r>
          </w:p>
        </w:tc>
        <w:tc>
          <w:tcPr>
            <w:tcW w:w="5544" w:type="dxa"/>
            <w:tcBorders>
              <w:top w:val="nil"/>
              <w:left w:val="single" w:sz="4" w:space="0" w:color="auto"/>
              <w:bottom w:val="nil"/>
              <w:right w:val="nil"/>
            </w:tcBorders>
          </w:tcPr>
          <w:p w14:paraId="3D64D016" w14:textId="77777777" w:rsidR="007F6489" w:rsidRDefault="00B84EF6">
            <w:pPr>
              <w:spacing w:after="80" w:line="240" w:lineRule="exact"/>
              <w:jc w:val="both"/>
            </w:pPr>
            <w:r>
              <w:rPr>
                <w:rFonts w:ascii="Times New Roman" w:hAnsi="Times New Roman"/>
                <w:color w:val="000000"/>
                <w:sz w:val="24"/>
              </w:rPr>
              <w:t>8 Por tanto, después que fue bautizado con agua, el Espíritu Santo descendió sobre él en forma de paloma.</w:t>
            </w:r>
          </w:p>
        </w:tc>
      </w:tr>
      <w:tr w:rsidR="007F6489" w14:paraId="02C5939A" w14:textId="77777777">
        <w:tc>
          <w:tcPr>
            <w:tcW w:w="5544" w:type="dxa"/>
            <w:tcBorders>
              <w:top w:val="nil"/>
              <w:left w:val="nil"/>
              <w:bottom w:val="nil"/>
              <w:right w:val="single" w:sz="4" w:space="0" w:color="auto"/>
            </w:tcBorders>
          </w:tcPr>
          <w:p w14:paraId="2767BC3E" w14:textId="77777777" w:rsidR="007F6489" w:rsidRDefault="00B84EF6">
            <w:pPr>
              <w:spacing w:after="80" w:line="240" w:lineRule="exact"/>
              <w:jc w:val="both"/>
            </w:pPr>
            <w:r>
              <w:rPr>
                <w:rFonts w:ascii="Times New Roman" w:hAnsi="Times New Roman"/>
                <w:color w:val="000000"/>
                <w:sz w:val="24"/>
              </w:rPr>
              <w:t>9 Und weiter zeigt dies den Menschenkindern, dass der Pfad eng ist und dass das Tor schmal ist, durch das sie eintreten sollen; und er hat ihnen das Beispiel gegeben.</w:t>
            </w:r>
          </w:p>
        </w:tc>
        <w:tc>
          <w:tcPr>
            <w:tcW w:w="5544" w:type="dxa"/>
            <w:tcBorders>
              <w:top w:val="nil"/>
              <w:left w:val="single" w:sz="4" w:space="0" w:color="auto"/>
              <w:bottom w:val="nil"/>
              <w:right w:val="nil"/>
            </w:tcBorders>
          </w:tcPr>
          <w:p w14:paraId="51AD5C95" w14:textId="77777777" w:rsidR="007F6489" w:rsidRDefault="00B84EF6">
            <w:pPr>
              <w:spacing w:after="80" w:line="240" w:lineRule="exact"/>
              <w:jc w:val="both"/>
            </w:pPr>
            <w:r>
              <w:rPr>
                <w:rFonts w:ascii="Times New Roman" w:hAnsi="Times New Roman"/>
                <w:color w:val="000000"/>
                <w:sz w:val="24"/>
              </w:rPr>
              <w:t>9 Y además, esto muestra a los hijos de los hombres la angostura de la senda, y la estrechez de la puerta por la cual ellos deben entrar, habiéndoles él puesto el ejemplo por delante.</w:t>
            </w:r>
          </w:p>
        </w:tc>
      </w:tr>
      <w:tr w:rsidR="007F6489" w14:paraId="3364734A" w14:textId="77777777">
        <w:tc>
          <w:tcPr>
            <w:tcW w:w="5544" w:type="dxa"/>
            <w:tcBorders>
              <w:top w:val="nil"/>
              <w:left w:val="nil"/>
              <w:bottom w:val="nil"/>
              <w:right w:val="single" w:sz="4" w:space="0" w:color="auto"/>
            </w:tcBorders>
          </w:tcPr>
          <w:p w14:paraId="70BC3BC1" w14:textId="77777777" w:rsidR="007F6489" w:rsidRDefault="00B84EF6">
            <w:pPr>
              <w:spacing w:after="80" w:line="240" w:lineRule="exact"/>
              <w:jc w:val="both"/>
            </w:pPr>
            <w:r>
              <w:rPr>
                <w:rFonts w:ascii="Times New Roman" w:hAnsi="Times New Roman"/>
                <w:color w:val="000000"/>
                <w:sz w:val="24"/>
              </w:rPr>
              <w:t>10 Und er hat zu den Menschenkindern gesagt: Folge mir nach. Darum, meine geliebten Brüder, können wir Jesus nachfolgen, wenn wir nicht willens sind, die Gebote des Vaters zu halten?</w:t>
            </w:r>
          </w:p>
        </w:tc>
        <w:tc>
          <w:tcPr>
            <w:tcW w:w="5544" w:type="dxa"/>
            <w:tcBorders>
              <w:top w:val="nil"/>
              <w:left w:val="single" w:sz="4" w:space="0" w:color="auto"/>
              <w:bottom w:val="nil"/>
              <w:right w:val="nil"/>
            </w:tcBorders>
          </w:tcPr>
          <w:p w14:paraId="004D5FE5" w14:textId="77777777" w:rsidR="007F6489" w:rsidRDefault="00B84EF6">
            <w:pPr>
              <w:spacing w:after="80" w:line="240" w:lineRule="exact"/>
              <w:jc w:val="both"/>
            </w:pPr>
            <w:r>
              <w:rPr>
                <w:rFonts w:ascii="Times New Roman" w:hAnsi="Times New Roman"/>
                <w:color w:val="000000"/>
                <w:sz w:val="24"/>
              </w:rPr>
              <w:t>10 Y dijo a los hijos de los hombres: Seguidme. Por tanto, mis amados hermanos, ¿podemos seguir a Jesús, a menos que estemos dispuestos a guardar los mandamientos del Padre?</w:t>
            </w:r>
          </w:p>
        </w:tc>
      </w:tr>
      <w:tr w:rsidR="007F6489" w14:paraId="382529F5" w14:textId="77777777">
        <w:tc>
          <w:tcPr>
            <w:tcW w:w="5544" w:type="dxa"/>
            <w:tcBorders>
              <w:top w:val="nil"/>
              <w:left w:val="nil"/>
              <w:bottom w:val="nil"/>
              <w:right w:val="single" w:sz="4" w:space="0" w:color="auto"/>
            </w:tcBorders>
          </w:tcPr>
          <w:p w14:paraId="2FA79FF9" w14:textId="77777777" w:rsidR="007F6489" w:rsidRDefault="00B84EF6">
            <w:pPr>
              <w:spacing w:after="80" w:line="240" w:lineRule="exact"/>
              <w:jc w:val="both"/>
            </w:pPr>
            <w:r>
              <w:rPr>
                <w:rFonts w:ascii="Times New Roman" w:hAnsi="Times New Roman"/>
                <w:color w:val="000000"/>
                <w:sz w:val="24"/>
              </w:rPr>
              <w:t>11 Und der Vater hat gesagt: Kehrt um, kehrt um, und lasst euch im Namen meines geliebten Sohnes taufen.</w:t>
            </w:r>
          </w:p>
        </w:tc>
        <w:tc>
          <w:tcPr>
            <w:tcW w:w="5544" w:type="dxa"/>
            <w:tcBorders>
              <w:top w:val="nil"/>
              <w:left w:val="single" w:sz="4" w:space="0" w:color="auto"/>
              <w:bottom w:val="nil"/>
              <w:right w:val="nil"/>
            </w:tcBorders>
          </w:tcPr>
          <w:p w14:paraId="4CB0DD43" w14:textId="77777777" w:rsidR="007F6489" w:rsidRDefault="00B84EF6">
            <w:pPr>
              <w:spacing w:after="80" w:line="240" w:lineRule="exact"/>
              <w:jc w:val="both"/>
            </w:pPr>
            <w:r>
              <w:rPr>
                <w:rFonts w:ascii="Times New Roman" w:hAnsi="Times New Roman"/>
                <w:color w:val="000000"/>
                <w:sz w:val="24"/>
              </w:rPr>
              <w:t>11 Y el Padre dijo: Arrepentíos, arrepentíos y sed bautizados en el nombre de mi Amado Hijo.</w:t>
            </w:r>
          </w:p>
        </w:tc>
      </w:tr>
      <w:tr w:rsidR="007F6489" w14:paraId="514B94C7" w14:textId="77777777">
        <w:tc>
          <w:tcPr>
            <w:tcW w:w="5544" w:type="dxa"/>
            <w:tcBorders>
              <w:top w:val="nil"/>
              <w:left w:val="nil"/>
              <w:bottom w:val="nil"/>
              <w:right w:val="single" w:sz="4" w:space="0" w:color="auto"/>
            </w:tcBorders>
          </w:tcPr>
          <w:p w14:paraId="04C774F3" w14:textId="77777777" w:rsidR="007F6489" w:rsidRDefault="00B84EF6">
            <w:pPr>
              <w:spacing w:after="80" w:line="240" w:lineRule="exact"/>
              <w:jc w:val="both"/>
            </w:pPr>
            <w:r>
              <w:rPr>
                <w:rFonts w:ascii="Times New Roman" w:hAnsi="Times New Roman"/>
                <w:color w:val="000000"/>
                <w:sz w:val="24"/>
              </w:rPr>
              <w:t xml:space="preserve">12 Und auch die </w:t>
            </w:r>
            <w:r>
              <w:rPr>
                <w:rFonts w:ascii="Times New Roman" w:hAnsi="Times New Roman"/>
                <w:color w:val="000000"/>
                <w:sz w:val="24"/>
              </w:rPr>
              <w:t>Stimme des Sohnes erging an mich, nämlich: Wer sich in meinem Namen taufen lässt, dem wird der Vater den Heiligen Geist geben gleichwie mir; darum folgt mir nach und tut das, was ihr mich habt tun sehen.</w:t>
            </w:r>
          </w:p>
        </w:tc>
        <w:tc>
          <w:tcPr>
            <w:tcW w:w="5544" w:type="dxa"/>
            <w:tcBorders>
              <w:top w:val="nil"/>
              <w:left w:val="single" w:sz="4" w:space="0" w:color="auto"/>
              <w:bottom w:val="nil"/>
              <w:right w:val="nil"/>
            </w:tcBorders>
          </w:tcPr>
          <w:p w14:paraId="72DE32B1" w14:textId="77777777" w:rsidR="007F6489" w:rsidRDefault="00B84EF6">
            <w:pPr>
              <w:spacing w:after="80" w:line="240" w:lineRule="exact"/>
              <w:jc w:val="both"/>
            </w:pPr>
            <w:r>
              <w:rPr>
                <w:rFonts w:ascii="Times New Roman" w:hAnsi="Times New Roman"/>
                <w:color w:val="000000"/>
                <w:sz w:val="24"/>
              </w:rPr>
              <w:t>12 Y además, vino a mí la voz del Hijo, diciendo: A quien se bautice en mi nombre, el Padre dará el Espíritu Santo, como a mí; por tanto, seguidme y haced las cosas que me habéis visto hacer.</w:t>
            </w:r>
          </w:p>
        </w:tc>
      </w:tr>
      <w:tr w:rsidR="007F6489" w14:paraId="3ED9F4FD" w14:textId="77777777">
        <w:tc>
          <w:tcPr>
            <w:tcW w:w="5544" w:type="dxa"/>
            <w:tcBorders>
              <w:top w:val="nil"/>
              <w:left w:val="nil"/>
              <w:bottom w:val="nil"/>
              <w:right w:val="single" w:sz="4" w:space="0" w:color="auto"/>
            </w:tcBorders>
          </w:tcPr>
          <w:p w14:paraId="5B978676" w14:textId="77777777" w:rsidR="007F6489" w:rsidRDefault="00B84EF6">
            <w:pPr>
              <w:spacing w:after="80" w:line="240" w:lineRule="exact"/>
              <w:jc w:val="both"/>
            </w:pPr>
            <w:r>
              <w:rPr>
                <w:rFonts w:ascii="Times New Roman" w:hAnsi="Times New Roman"/>
                <w:color w:val="000000"/>
                <w:sz w:val="24"/>
              </w:rPr>
              <w:t xml:space="preserve">13 Darum, meine geliebten Brüder, weiß ich, wenn ihr dem Sohn mit voller Herzensabsicht nachfolgt und keine Heuchelei und keine Täuschung vor Gott verübt, sondern es mit wirklichem Vorsatz tut, und von euren </w:t>
            </w:r>
            <w:r>
              <w:rPr>
                <w:rFonts w:ascii="Times New Roman" w:hAnsi="Times New Roman"/>
                <w:color w:val="000000"/>
                <w:sz w:val="24"/>
              </w:rPr>
              <w:lastRenderedPageBreak/>
              <w:t>Sünden umkehrt und dem Vater bezeugt, dass ihr willens seid, den Namen Christi auf euch zu nehmen durch die Taufe – ja, indem ihr eurem Herrn und eurem Erretter in das Wasser hinab nachfolgt gemäß seinem Wort, siehe, dann werdet ihr den Heiligen Geist empfangen; ja, dann kommt die Taufe mit Feuer und mit dem Heiligen Geist; und dann könnt ihr mit der Zunge von Engeln reden und Lobpreisungen für den Heiligen Israels ausrufen.</w:t>
            </w:r>
          </w:p>
        </w:tc>
        <w:tc>
          <w:tcPr>
            <w:tcW w:w="5544" w:type="dxa"/>
            <w:tcBorders>
              <w:top w:val="nil"/>
              <w:left w:val="single" w:sz="4" w:space="0" w:color="auto"/>
              <w:bottom w:val="nil"/>
              <w:right w:val="nil"/>
            </w:tcBorders>
          </w:tcPr>
          <w:p w14:paraId="5F0E337C" w14:textId="77777777" w:rsidR="007F6489" w:rsidRDefault="00B84EF6">
            <w:pPr>
              <w:spacing w:after="80" w:line="240" w:lineRule="exact"/>
              <w:jc w:val="both"/>
            </w:pPr>
            <w:r>
              <w:rPr>
                <w:rFonts w:ascii="Times New Roman" w:hAnsi="Times New Roman"/>
                <w:color w:val="000000"/>
                <w:sz w:val="24"/>
              </w:rPr>
              <w:lastRenderedPageBreak/>
              <w:t xml:space="preserve">13 Por tanto, amados hermanos míos, sé que si seguís al Hijo con íntegro propósito de corazón, sin acción hipócrita y sin engaño ante Dios, sino con verdadera intención, arrepintiéndoos de vuestros pecados, </w:t>
            </w:r>
            <w:r>
              <w:rPr>
                <w:rFonts w:ascii="Times New Roman" w:hAnsi="Times New Roman"/>
                <w:color w:val="000000"/>
                <w:sz w:val="24"/>
              </w:rPr>
              <w:lastRenderedPageBreak/>
              <w:t>testificando al Padre que estáis dispuestos a tomar sobre vosotros el nombre de Cristo por medio del bautismo, sí, siguiendo a vuestro Señor y Salvador y descendiendo al agua, según su palabra, he aquí, entonces recibiréis el Espíritu Santo; sí, entonces viene el bautismo de fuego y del Espíritu Santo; y entonces podéis hablar con lengua de ángeles y prorrumpir en alabanzas al Santo de Israel.</w:t>
            </w:r>
          </w:p>
        </w:tc>
      </w:tr>
      <w:tr w:rsidR="007F6489" w14:paraId="7F0D9E99" w14:textId="77777777">
        <w:tc>
          <w:tcPr>
            <w:tcW w:w="5544" w:type="dxa"/>
            <w:tcBorders>
              <w:top w:val="nil"/>
              <w:left w:val="nil"/>
              <w:bottom w:val="nil"/>
              <w:right w:val="single" w:sz="4" w:space="0" w:color="auto"/>
            </w:tcBorders>
          </w:tcPr>
          <w:p w14:paraId="4A9858B0" w14:textId="77777777" w:rsidR="007F6489" w:rsidRDefault="00B84EF6">
            <w:pPr>
              <w:spacing w:after="80" w:line="240" w:lineRule="exact"/>
              <w:jc w:val="both"/>
            </w:pPr>
            <w:r>
              <w:rPr>
                <w:rFonts w:ascii="Times New Roman" w:hAnsi="Times New Roman"/>
                <w:color w:val="000000"/>
                <w:sz w:val="24"/>
              </w:rPr>
              <w:lastRenderedPageBreak/>
              <w:t>14 Aber siehe, meine geliebten Brüder, so erging die Stimme des Sohnes an mich, nämlich: Nachdem ihr von euren Sünden umgekehrt seid und dem Vater bezeugt habt, dass ihr willens seid, meine Gebote zu halten, durch die Taufe mit Wasser, und ihr die Taufe mit Feuer und mit dem Heiligen Geist empfangen habt und mit neuer Zunge reden könnt, ja, selbst mit der Zunge von Engeln, und mich danach verleugnet, dann wäre es besser für euch, ihr hättet mich nicht gekannt.</w:t>
            </w:r>
          </w:p>
        </w:tc>
        <w:tc>
          <w:tcPr>
            <w:tcW w:w="5544" w:type="dxa"/>
            <w:tcBorders>
              <w:top w:val="nil"/>
              <w:left w:val="single" w:sz="4" w:space="0" w:color="auto"/>
              <w:bottom w:val="nil"/>
              <w:right w:val="nil"/>
            </w:tcBorders>
          </w:tcPr>
          <w:p w14:paraId="518F3C6A" w14:textId="77777777" w:rsidR="007F6489" w:rsidRDefault="00B84EF6">
            <w:pPr>
              <w:spacing w:after="80" w:line="240" w:lineRule="exact"/>
              <w:jc w:val="both"/>
            </w:pPr>
            <w:r>
              <w:rPr>
                <w:rFonts w:ascii="Times New Roman" w:hAnsi="Times New Roman"/>
                <w:color w:val="000000"/>
                <w:sz w:val="24"/>
              </w:rPr>
              <w:t>14 Mas he aquí, amados hermanos míos, así vino a mí la voz del Hijo, diciendo: Después de haberos arrepentido de vuestros pecados y testificado al Padre, por medio del bautismo de agua, que estáis dispuestos a guardar mis mandamientos, y habéis recibido el bautismo de fuego y del Espíritu Santo y podéis hablar con una nueva lengua, sí, con la lengua de ángeles, si después de esto me negáis, mejor os habría sido no haberme conocido.</w:t>
            </w:r>
          </w:p>
        </w:tc>
      </w:tr>
      <w:tr w:rsidR="007F6489" w14:paraId="44DD596E" w14:textId="77777777">
        <w:tc>
          <w:tcPr>
            <w:tcW w:w="5544" w:type="dxa"/>
            <w:tcBorders>
              <w:top w:val="nil"/>
              <w:left w:val="nil"/>
              <w:bottom w:val="nil"/>
              <w:right w:val="single" w:sz="4" w:space="0" w:color="auto"/>
            </w:tcBorders>
          </w:tcPr>
          <w:p w14:paraId="488A4998" w14:textId="77777777" w:rsidR="007F6489" w:rsidRDefault="00B84EF6">
            <w:pPr>
              <w:spacing w:after="80" w:line="240" w:lineRule="exact"/>
              <w:jc w:val="both"/>
            </w:pPr>
            <w:r>
              <w:rPr>
                <w:rFonts w:ascii="Times New Roman" w:hAnsi="Times New Roman"/>
                <w:color w:val="000000"/>
                <w:sz w:val="24"/>
              </w:rPr>
              <w:t>15 Und ich hörte eine Stimme vom Vater, nämlich: Ja, die Worte meines Geliebten sind wahr und treu. Wer bis ans Ende ausharrt, der wird errettet werden.</w:t>
            </w:r>
          </w:p>
        </w:tc>
        <w:tc>
          <w:tcPr>
            <w:tcW w:w="5544" w:type="dxa"/>
            <w:tcBorders>
              <w:top w:val="nil"/>
              <w:left w:val="single" w:sz="4" w:space="0" w:color="auto"/>
              <w:bottom w:val="nil"/>
              <w:right w:val="nil"/>
            </w:tcBorders>
          </w:tcPr>
          <w:p w14:paraId="7C36295A" w14:textId="77777777" w:rsidR="007F6489" w:rsidRDefault="00B84EF6">
            <w:pPr>
              <w:spacing w:after="80" w:line="240" w:lineRule="exact"/>
              <w:jc w:val="both"/>
            </w:pPr>
            <w:r>
              <w:rPr>
                <w:rFonts w:ascii="Times New Roman" w:hAnsi="Times New Roman"/>
                <w:color w:val="000000"/>
                <w:sz w:val="24"/>
              </w:rPr>
              <w:t>15 Y oí la voz del Padre que decía: Sí, las palabras de mi Amado son verdaderas y fieles. Aquel que persevere hasta el fin, este será salvo.</w:t>
            </w:r>
          </w:p>
        </w:tc>
      </w:tr>
      <w:tr w:rsidR="007F6489" w14:paraId="036B421D" w14:textId="77777777">
        <w:tc>
          <w:tcPr>
            <w:tcW w:w="5544" w:type="dxa"/>
            <w:tcBorders>
              <w:top w:val="nil"/>
              <w:left w:val="nil"/>
              <w:bottom w:val="nil"/>
              <w:right w:val="single" w:sz="4" w:space="0" w:color="auto"/>
            </w:tcBorders>
          </w:tcPr>
          <w:p w14:paraId="7ABCB4FD" w14:textId="77777777" w:rsidR="007F6489" w:rsidRDefault="00B84EF6">
            <w:pPr>
              <w:spacing w:after="80" w:line="240" w:lineRule="exact"/>
              <w:jc w:val="both"/>
            </w:pPr>
            <w:r>
              <w:rPr>
                <w:rFonts w:ascii="Times New Roman" w:hAnsi="Times New Roman"/>
                <w:color w:val="000000"/>
                <w:sz w:val="24"/>
              </w:rPr>
              <w:t>16 Und nun, meine geliebten Brüder, erkenne ich daraus, wenn ein Mensch nicht bis ans Ende ausharrt, indem er dem Beispiel des Sohnes des lebendigen Gottes nachfolgt, so kann er nicht errettet werden.</w:t>
            </w:r>
          </w:p>
        </w:tc>
        <w:tc>
          <w:tcPr>
            <w:tcW w:w="5544" w:type="dxa"/>
            <w:tcBorders>
              <w:top w:val="nil"/>
              <w:left w:val="single" w:sz="4" w:space="0" w:color="auto"/>
              <w:bottom w:val="nil"/>
              <w:right w:val="nil"/>
            </w:tcBorders>
          </w:tcPr>
          <w:p w14:paraId="34783A8F" w14:textId="77777777" w:rsidR="007F6489" w:rsidRDefault="00B84EF6">
            <w:pPr>
              <w:spacing w:after="80" w:line="240" w:lineRule="exact"/>
              <w:jc w:val="both"/>
            </w:pPr>
            <w:r>
              <w:rPr>
                <w:rFonts w:ascii="Times New Roman" w:hAnsi="Times New Roman"/>
                <w:color w:val="000000"/>
                <w:sz w:val="24"/>
              </w:rPr>
              <w:t>16 Y ahora bien, amados hermanos míos, por esto sé que a menos que el hombre persevere hasta el fin, siguiendo el ejemplo del Hijo del Dios viviente, no puede ser salvo.</w:t>
            </w:r>
          </w:p>
        </w:tc>
      </w:tr>
      <w:tr w:rsidR="007F6489" w14:paraId="2CB6CC79" w14:textId="77777777">
        <w:tc>
          <w:tcPr>
            <w:tcW w:w="5544" w:type="dxa"/>
            <w:tcBorders>
              <w:top w:val="nil"/>
              <w:left w:val="nil"/>
              <w:bottom w:val="nil"/>
              <w:right w:val="single" w:sz="4" w:space="0" w:color="auto"/>
            </w:tcBorders>
          </w:tcPr>
          <w:p w14:paraId="44D414EC" w14:textId="77777777" w:rsidR="007F6489" w:rsidRDefault="00B84EF6">
            <w:pPr>
              <w:spacing w:after="80" w:line="240" w:lineRule="exact"/>
              <w:jc w:val="both"/>
            </w:pPr>
            <w:r>
              <w:rPr>
                <w:rFonts w:ascii="Times New Roman" w:hAnsi="Times New Roman"/>
                <w:color w:val="000000"/>
                <w:sz w:val="24"/>
              </w:rPr>
              <w:t>17 Darum tut das, wovon ich euch gesagt habe, ich hätte gesehen, dass euer Herr und euer Erlöser es tun werde. Denn aus diesem Grund ist es mir gezeigt worden, damit ihr das Tor erkennen könnt, durch das ihr eintreten sollt. Denn das Tor, durch das ihr eintreten sollt, ist Umkehr und Taufe im Wasser; und dann kommt die Vergebung eurer Sünden durch Feuer und durch den Heiligen Geist.</w:t>
            </w:r>
          </w:p>
        </w:tc>
        <w:tc>
          <w:tcPr>
            <w:tcW w:w="5544" w:type="dxa"/>
            <w:tcBorders>
              <w:top w:val="nil"/>
              <w:left w:val="single" w:sz="4" w:space="0" w:color="auto"/>
              <w:bottom w:val="nil"/>
              <w:right w:val="nil"/>
            </w:tcBorders>
          </w:tcPr>
          <w:p w14:paraId="17337907" w14:textId="77777777" w:rsidR="007F6489" w:rsidRDefault="00B84EF6">
            <w:pPr>
              <w:spacing w:after="80" w:line="240" w:lineRule="exact"/>
              <w:jc w:val="both"/>
            </w:pPr>
            <w:r>
              <w:rPr>
                <w:rFonts w:ascii="Times New Roman" w:hAnsi="Times New Roman"/>
                <w:color w:val="000000"/>
                <w:sz w:val="24"/>
              </w:rPr>
              <w:t xml:space="preserve">17 Por tanto, haced las cosas que os he dicho que he visto que hará vuestro Señor y Redentor; porque por esta razón se me han mostrado, para que sepáis cuál es la puerta por la que debéis entrar. Porque la puerta por la cual debéis entrar es el </w:t>
            </w:r>
            <w:r>
              <w:rPr>
                <w:rFonts w:ascii="Times New Roman" w:hAnsi="Times New Roman"/>
                <w:color w:val="000000"/>
                <w:sz w:val="24"/>
              </w:rPr>
              <w:t>arrepentimiento y el bautismo en el agua; y entonces viene una remisión de vuestros pecados por fuego y por el Espíritu Santo.</w:t>
            </w:r>
          </w:p>
        </w:tc>
      </w:tr>
      <w:tr w:rsidR="007F6489" w14:paraId="6A97BC50" w14:textId="77777777">
        <w:tc>
          <w:tcPr>
            <w:tcW w:w="5544" w:type="dxa"/>
            <w:tcBorders>
              <w:top w:val="nil"/>
              <w:left w:val="nil"/>
              <w:bottom w:val="nil"/>
              <w:right w:val="single" w:sz="4" w:space="0" w:color="auto"/>
            </w:tcBorders>
          </w:tcPr>
          <w:p w14:paraId="7BCF0A02" w14:textId="77777777" w:rsidR="007F6489" w:rsidRDefault="00B84EF6">
            <w:pPr>
              <w:spacing w:after="80" w:line="240" w:lineRule="exact"/>
              <w:jc w:val="both"/>
            </w:pPr>
            <w:r>
              <w:rPr>
                <w:rFonts w:ascii="Times New Roman" w:hAnsi="Times New Roman"/>
                <w:color w:val="000000"/>
                <w:sz w:val="24"/>
              </w:rPr>
              <w:t>18 Und dann seid ihr auf diesem engen und schmalen Pfad, der zum ewigen Leben führt; ja, ihr seid durch das Tor eingetreten; ihr habt gemäß den Geboten des Vaters und des Sohnes gehandelt; und ihr habt den Heiligen Geist empfangen, der Zeugnis gibt vom Vater und vom Sohn, in Erfüllung der Verheißung, die er gegeben hat, nämlich, wenn ihr auf dem Wege eintretet, werdet ihr empfangen.</w:t>
            </w:r>
          </w:p>
        </w:tc>
        <w:tc>
          <w:tcPr>
            <w:tcW w:w="5544" w:type="dxa"/>
            <w:tcBorders>
              <w:top w:val="nil"/>
              <w:left w:val="single" w:sz="4" w:space="0" w:color="auto"/>
              <w:bottom w:val="nil"/>
              <w:right w:val="nil"/>
            </w:tcBorders>
          </w:tcPr>
          <w:p w14:paraId="50BFD694" w14:textId="77777777" w:rsidR="007F6489" w:rsidRDefault="00B84EF6">
            <w:pPr>
              <w:spacing w:after="80" w:line="240" w:lineRule="exact"/>
              <w:jc w:val="both"/>
            </w:pPr>
            <w:r>
              <w:rPr>
                <w:rFonts w:ascii="Times New Roman" w:hAnsi="Times New Roman"/>
                <w:color w:val="000000"/>
                <w:sz w:val="24"/>
              </w:rPr>
              <w:t>18 Y entonces os halláis en este estrecho y angosto camino que conduce a la vida eterna; sí, habéis entrado por la puerta; habéis obrado de acuerdo con los mandamientos del Padre y del Hijo; y habéis recibido el Espíritu Santo, que da testimonio del Padre y del Hijo, para que se cumpla la promesa hecha por él, que lo recibiríais si entrabais en la senda.</w:t>
            </w:r>
          </w:p>
        </w:tc>
      </w:tr>
      <w:tr w:rsidR="007F6489" w14:paraId="074F567D" w14:textId="77777777">
        <w:tc>
          <w:tcPr>
            <w:tcW w:w="5544" w:type="dxa"/>
            <w:tcBorders>
              <w:top w:val="nil"/>
              <w:left w:val="nil"/>
              <w:bottom w:val="nil"/>
              <w:right w:val="single" w:sz="4" w:space="0" w:color="auto"/>
            </w:tcBorders>
          </w:tcPr>
          <w:p w14:paraId="5A202D04" w14:textId="77777777" w:rsidR="007F6489" w:rsidRDefault="00B84EF6">
            <w:pPr>
              <w:spacing w:after="80" w:line="240" w:lineRule="exact"/>
              <w:jc w:val="both"/>
            </w:pPr>
            <w:r>
              <w:rPr>
                <w:rFonts w:ascii="Times New Roman" w:hAnsi="Times New Roman"/>
                <w:color w:val="000000"/>
                <w:sz w:val="24"/>
              </w:rPr>
              <w:t>19 Und nun, meine geliebten Brüder, nachdem ihr auf diesen engen und schmalen Pfad gelangt seid, möchte ich fragen, ob alles getan ist? Siehe, ich sage euch: Nein; denn ihr seid nur durch das Wort von Christus, mit unerschütterlichem Glauben an ihn so weit gekommen und habt euch ganz auf die Verdienste dessen verlassen, der mächtig ist zu erretten.</w:t>
            </w:r>
          </w:p>
        </w:tc>
        <w:tc>
          <w:tcPr>
            <w:tcW w:w="5544" w:type="dxa"/>
            <w:tcBorders>
              <w:top w:val="nil"/>
              <w:left w:val="single" w:sz="4" w:space="0" w:color="auto"/>
              <w:bottom w:val="nil"/>
              <w:right w:val="nil"/>
            </w:tcBorders>
          </w:tcPr>
          <w:p w14:paraId="1F6BD822" w14:textId="77777777" w:rsidR="007F6489" w:rsidRDefault="00B84EF6">
            <w:pPr>
              <w:spacing w:after="80" w:line="240" w:lineRule="exact"/>
              <w:jc w:val="both"/>
            </w:pPr>
            <w:r>
              <w:rPr>
                <w:rFonts w:ascii="Times New Roman" w:hAnsi="Times New Roman"/>
                <w:color w:val="000000"/>
                <w:sz w:val="24"/>
              </w:rPr>
              <w:t>19 Y ahora bien, amados hermanos míos, después de haber entrado en esta estrecha y angosta senda, quisiera preguntar si ya quedó hecho todo. He aquí, os digo que no; porque no habéis llegado hasta aquí sino por la palabra de Cristo, con fe inquebrantable en él, confiando íntegramente en los méritos de aquel que es poderoso para salvar.</w:t>
            </w:r>
          </w:p>
        </w:tc>
      </w:tr>
      <w:tr w:rsidR="007F6489" w14:paraId="74AD313A" w14:textId="77777777">
        <w:tc>
          <w:tcPr>
            <w:tcW w:w="5544" w:type="dxa"/>
            <w:tcBorders>
              <w:top w:val="nil"/>
              <w:left w:val="nil"/>
              <w:bottom w:val="nil"/>
              <w:right w:val="single" w:sz="4" w:space="0" w:color="auto"/>
            </w:tcBorders>
          </w:tcPr>
          <w:p w14:paraId="09B5AD7D" w14:textId="77777777" w:rsidR="007F6489" w:rsidRDefault="00B84EF6">
            <w:pPr>
              <w:spacing w:after="80" w:line="240" w:lineRule="exact"/>
              <w:jc w:val="both"/>
            </w:pPr>
            <w:r>
              <w:rPr>
                <w:rFonts w:ascii="Times New Roman" w:hAnsi="Times New Roman"/>
                <w:color w:val="000000"/>
                <w:sz w:val="24"/>
              </w:rPr>
              <w:t>20 Darum müsst ihr mit Beständigkeit in Christus vorwärtsstreben, erfüllt vom vollkommenen Glanz der Hoffnung und von Liebe zu Gott und zu allen Menschen. Wenn ihr darum vorwärtsstrebt und euch am Wort von Christus weidet und bis ans Ende ausharrt, siehe, so spricht der Vater: Ihr werdet ewiges Leben haben.</w:t>
            </w:r>
          </w:p>
        </w:tc>
        <w:tc>
          <w:tcPr>
            <w:tcW w:w="5544" w:type="dxa"/>
            <w:tcBorders>
              <w:top w:val="nil"/>
              <w:left w:val="single" w:sz="4" w:space="0" w:color="auto"/>
              <w:bottom w:val="nil"/>
              <w:right w:val="nil"/>
            </w:tcBorders>
          </w:tcPr>
          <w:p w14:paraId="19CD511B" w14:textId="77777777" w:rsidR="007F6489" w:rsidRDefault="00B84EF6">
            <w:pPr>
              <w:spacing w:after="80" w:line="240" w:lineRule="exact"/>
              <w:jc w:val="both"/>
            </w:pPr>
            <w:r>
              <w:rPr>
                <w:rFonts w:ascii="Times New Roman" w:hAnsi="Times New Roman"/>
                <w:color w:val="000000"/>
                <w:sz w:val="24"/>
              </w:rPr>
              <w:t>20 Por tanto, debéis seguir adelante con firmeza en Cristo, teniendo un fulgor perfecto de esperanza y amor por Dios y por todos los hombres. Por tanto, si marcháis adelante, deleitándoos en la palabra de Cristo, y perseveráis hasta el fin, he aquí, así dice el Padre: Tendréis la vida eterna.</w:t>
            </w:r>
          </w:p>
        </w:tc>
      </w:tr>
      <w:tr w:rsidR="007F6489" w14:paraId="2DFFCE69" w14:textId="77777777">
        <w:tc>
          <w:tcPr>
            <w:tcW w:w="5544" w:type="dxa"/>
            <w:tcBorders>
              <w:top w:val="nil"/>
              <w:left w:val="nil"/>
              <w:bottom w:val="nil"/>
              <w:right w:val="single" w:sz="4" w:space="0" w:color="auto"/>
            </w:tcBorders>
          </w:tcPr>
          <w:p w14:paraId="334675A8" w14:textId="77777777" w:rsidR="007F6489" w:rsidRDefault="00B84EF6">
            <w:pPr>
              <w:spacing w:after="80" w:line="240" w:lineRule="exact"/>
              <w:jc w:val="both"/>
            </w:pPr>
            <w:r>
              <w:rPr>
                <w:rFonts w:ascii="Times New Roman" w:hAnsi="Times New Roman"/>
                <w:color w:val="000000"/>
                <w:sz w:val="24"/>
              </w:rPr>
              <w:lastRenderedPageBreak/>
              <w:t>21 Und nun siehe, meine geliebten Brüder, dies ist der Weg; und es ist kein anderer Weg noch Name unter dem Himmel gegeben, wodurch der Mensch im Reich Gottes errettet werden kann. Und nun siehe, dies ist die Lehre Christi und die einzige und wahre Lehre des Vaters und des Sohnes und des Heiligen Geistes, die ein Gott sind ohne Ende. Amen.</w:t>
            </w:r>
          </w:p>
        </w:tc>
        <w:tc>
          <w:tcPr>
            <w:tcW w:w="5544" w:type="dxa"/>
            <w:tcBorders>
              <w:top w:val="nil"/>
              <w:left w:val="single" w:sz="4" w:space="0" w:color="auto"/>
              <w:bottom w:val="nil"/>
              <w:right w:val="nil"/>
            </w:tcBorders>
          </w:tcPr>
          <w:p w14:paraId="311C83FA" w14:textId="77777777" w:rsidR="007F6489" w:rsidRDefault="00B84EF6">
            <w:pPr>
              <w:spacing w:after="80" w:line="240" w:lineRule="exact"/>
              <w:jc w:val="both"/>
            </w:pPr>
            <w:r>
              <w:rPr>
                <w:rFonts w:ascii="Times New Roman" w:hAnsi="Times New Roman"/>
                <w:color w:val="000000"/>
                <w:sz w:val="24"/>
              </w:rPr>
              <w:t>21 Y ahora bien, amados hermanos míos, esta es la senda; y no hay otro camino, ni nombre dado debajo del cielo por el cual el hombre pueda salvarse en el reino de Dios. Y ahora bien, he aquí, esta es la doctrina de Cristo, y la única y verdadera doctrina del Padre, y del Hijo, y del Espíritu Santo, que son un Dios, sin fin. Amén.</w:t>
            </w:r>
          </w:p>
        </w:tc>
      </w:tr>
    </w:tbl>
    <w:p w14:paraId="499E5BA6"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C59EB53" w14:textId="77777777">
        <w:tc>
          <w:tcPr>
            <w:tcW w:w="5544" w:type="dxa"/>
            <w:tcBorders>
              <w:top w:val="nil"/>
              <w:left w:val="nil"/>
              <w:bottom w:val="nil"/>
              <w:right w:val="single" w:sz="4" w:space="0" w:color="auto"/>
            </w:tcBorders>
          </w:tcPr>
          <w:p w14:paraId="5B2ED069" w14:textId="77777777" w:rsidR="007F6489" w:rsidRDefault="00B84EF6">
            <w:pPr>
              <w:spacing w:after="80" w:line="240" w:lineRule="exact"/>
              <w:jc w:val="center"/>
            </w:pPr>
            <w:r>
              <w:rPr>
                <w:rFonts w:ascii="Times New Roman" w:hAnsi="Times New Roman"/>
                <w:b/>
                <w:color w:val="000000"/>
                <w:sz w:val="24"/>
              </w:rPr>
              <w:t>KAPITEL 32</w:t>
            </w:r>
          </w:p>
        </w:tc>
        <w:tc>
          <w:tcPr>
            <w:tcW w:w="5544" w:type="dxa"/>
            <w:tcBorders>
              <w:top w:val="nil"/>
              <w:left w:val="single" w:sz="4" w:space="0" w:color="auto"/>
              <w:bottom w:val="nil"/>
              <w:right w:val="nil"/>
            </w:tcBorders>
          </w:tcPr>
          <w:p w14:paraId="2DFE3592" w14:textId="77777777" w:rsidR="007F6489" w:rsidRDefault="00B84EF6">
            <w:pPr>
              <w:spacing w:after="80" w:line="240" w:lineRule="exact"/>
              <w:jc w:val="center"/>
            </w:pPr>
            <w:r>
              <w:rPr>
                <w:rFonts w:ascii="Times New Roman" w:hAnsi="Times New Roman"/>
                <w:b/>
                <w:color w:val="000000"/>
                <w:sz w:val="24"/>
              </w:rPr>
              <w:t>CAPÍTULO 32</w:t>
            </w:r>
          </w:p>
        </w:tc>
      </w:tr>
      <w:tr w:rsidR="007F6489" w14:paraId="2E48B22F" w14:textId="77777777">
        <w:tc>
          <w:tcPr>
            <w:tcW w:w="5544" w:type="dxa"/>
            <w:tcBorders>
              <w:top w:val="nil"/>
              <w:left w:val="nil"/>
              <w:bottom w:val="nil"/>
              <w:right w:val="single" w:sz="4" w:space="0" w:color="auto"/>
            </w:tcBorders>
          </w:tcPr>
          <w:p w14:paraId="70A574FD" w14:textId="77777777" w:rsidR="007F6489" w:rsidRDefault="00B84EF6">
            <w:pPr>
              <w:spacing w:after="80" w:line="240" w:lineRule="exact"/>
              <w:jc w:val="both"/>
            </w:pPr>
            <w:r>
              <w:rPr>
                <w:rFonts w:ascii="Times New Roman" w:hAnsi="Times New Roman"/>
                <w:i/>
                <w:color w:val="000000"/>
                <w:sz w:val="24"/>
              </w:rPr>
              <w:t>Engel reden durch die Macht des Heiligen Geistes – Die Menschen müssen beten und für sich selbst vom Heiligen Geist Erkenntnis erlangen. Um 559–545 v. Chr.</w:t>
            </w:r>
          </w:p>
        </w:tc>
        <w:tc>
          <w:tcPr>
            <w:tcW w:w="5544" w:type="dxa"/>
            <w:tcBorders>
              <w:top w:val="nil"/>
              <w:left w:val="single" w:sz="4" w:space="0" w:color="auto"/>
              <w:bottom w:val="nil"/>
              <w:right w:val="nil"/>
            </w:tcBorders>
          </w:tcPr>
          <w:p w14:paraId="168603B3" w14:textId="77777777" w:rsidR="007F6489" w:rsidRDefault="00B84EF6">
            <w:pPr>
              <w:spacing w:after="80" w:line="240" w:lineRule="exact"/>
              <w:jc w:val="both"/>
            </w:pPr>
            <w:r>
              <w:rPr>
                <w:rFonts w:ascii="Times New Roman" w:hAnsi="Times New Roman"/>
                <w:i/>
                <w:color w:val="000000"/>
                <w:sz w:val="24"/>
              </w:rPr>
              <w:t xml:space="preserve">Los ángeles hablan por el poder del </w:t>
            </w:r>
            <w:r>
              <w:rPr>
                <w:rFonts w:ascii="Times New Roman" w:hAnsi="Times New Roman"/>
                <w:i/>
                <w:color w:val="000000"/>
                <w:sz w:val="24"/>
              </w:rPr>
              <w:t>Espíritu Santo — Los hombres deben orar y adquirir así el conocimiento que imparte el Espíritu Santo. Aproximadamente 559–545 a.C.</w:t>
            </w:r>
          </w:p>
        </w:tc>
      </w:tr>
      <w:tr w:rsidR="007F6489" w14:paraId="643E8F15" w14:textId="77777777">
        <w:tc>
          <w:tcPr>
            <w:tcW w:w="5544" w:type="dxa"/>
            <w:tcBorders>
              <w:top w:val="nil"/>
              <w:left w:val="nil"/>
              <w:bottom w:val="nil"/>
              <w:right w:val="single" w:sz="4" w:space="0" w:color="auto"/>
            </w:tcBorders>
          </w:tcPr>
          <w:p w14:paraId="35E88BD8" w14:textId="77777777" w:rsidR="007F6489" w:rsidRDefault="00B84EF6">
            <w:pPr>
              <w:spacing w:after="80" w:line="240" w:lineRule="exact"/>
              <w:jc w:val="both"/>
            </w:pPr>
            <w:r>
              <w:rPr>
                <w:rFonts w:ascii="Times New Roman" w:hAnsi="Times New Roman"/>
                <w:color w:val="000000"/>
                <w:sz w:val="24"/>
              </w:rPr>
              <w:t>1 Und nun siehe, meine geliebten Brüder, ich meine, ihr sinnt noch im Herzen darüber nach, was ihr tun sollt, nachdem ihr auf dem Wege eingetreten seid. Aber siehe, warum sinnt ihr im Herzen darüber nach?</w:t>
            </w:r>
          </w:p>
        </w:tc>
        <w:tc>
          <w:tcPr>
            <w:tcW w:w="5544" w:type="dxa"/>
            <w:tcBorders>
              <w:top w:val="nil"/>
              <w:left w:val="single" w:sz="4" w:space="0" w:color="auto"/>
              <w:bottom w:val="nil"/>
              <w:right w:val="nil"/>
            </w:tcBorders>
          </w:tcPr>
          <w:p w14:paraId="35499DFC" w14:textId="77777777" w:rsidR="007F6489" w:rsidRDefault="00B84EF6">
            <w:pPr>
              <w:spacing w:after="80" w:line="240" w:lineRule="exact"/>
              <w:jc w:val="both"/>
            </w:pPr>
            <w:r>
              <w:rPr>
                <w:rFonts w:ascii="Times New Roman" w:hAnsi="Times New Roman"/>
                <w:color w:val="000000"/>
                <w:sz w:val="24"/>
              </w:rPr>
              <w:t>1 Y ahora bien, he aquí, amados hermanos míos, supongo que estaréis meditando en vuestros corazones en cuanto a lo que debéis hacer después que hayáis entrado en la senda. Mas he aquí, ¿por qué meditáis estas cosas en vuestros corazones?</w:t>
            </w:r>
          </w:p>
        </w:tc>
      </w:tr>
      <w:tr w:rsidR="007F6489" w14:paraId="0347647A" w14:textId="77777777">
        <w:tc>
          <w:tcPr>
            <w:tcW w:w="5544" w:type="dxa"/>
            <w:tcBorders>
              <w:top w:val="nil"/>
              <w:left w:val="nil"/>
              <w:bottom w:val="nil"/>
              <w:right w:val="single" w:sz="4" w:space="0" w:color="auto"/>
            </w:tcBorders>
          </w:tcPr>
          <w:p w14:paraId="4F03FDDB" w14:textId="77777777" w:rsidR="007F6489" w:rsidRDefault="00B84EF6">
            <w:pPr>
              <w:spacing w:after="80" w:line="240" w:lineRule="exact"/>
              <w:jc w:val="both"/>
            </w:pPr>
            <w:r>
              <w:rPr>
                <w:rFonts w:ascii="Times New Roman" w:hAnsi="Times New Roman"/>
                <w:color w:val="000000"/>
                <w:sz w:val="24"/>
              </w:rPr>
              <w:t>2 Erinnert ihr euch nicht, dass ich euch gesagt habe, nachdem ihr den Heiligen Geist empfangen habt, könnt ihr mit der Zunge von Engeln reden? Und nun, wie könnt ihr mit der Zunge von Engeln reden, außer durch den Heiligen Geist?</w:t>
            </w:r>
          </w:p>
        </w:tc>
        <w:tc>
          <w:tcPr>
            <w:tcW w:w="5544" w:type="dxa"/>
            <w:tcBorders>
              <w:top w:val="nil"/>
              <w:left w:val="single" w:sz="4" w:space="0" w:color="auto"/>
              <w:bottom w:val="nil"/>
              <w:right w:val="nil"/>
            </w:tcBorders>
          </w:tcPr>
          <w:p w14:paraId="672EA39B" w14:textId="77777777" w:rsidR="007F6489" w:rsidRDefault="00B84EF6">
            <w:pPr>
              <w:spacing w:after="80" w:line="240" w:lineRule="exact"/>
              <w:jc w:val="both"/>
            </w:pPr>
            <w:r>
              <w:rPr>
                <w:rFonts w:ascii="Times New Roman" w:hAnsi="Times New Roman"/>
                <w:color w:val="000000"/>
                <w:sz w:val="24"/>
              </w:rPr>
              <w:t>2 ¿No os acordáis que os dije que después que hubieseis recibido el Espíritu Santo, podríais hablar con lengua de ángeles? ¿Y cómo podríais hablar con lengua de ángeles sino por el Espíritu Santo?</w:t>
            </w:r>
          </w:p>
        </w:tc>
      </w:tr>
      <w:tr w:rsidR="007F6489" w14:paraId="2C5B5EE2" w14:textId="77777777">
        <w:tc>
          <w:tcPr>
            <w:tcW w:w="5544" w:type="dxa"/>
            <w:tcBorders>
              <w:top w:val="nil"/>
              <w:left w:val="nil"/>
              <w:bottom w:val="nil"/>
              <w:right w:val="single" w:sz="4" w:space="0" w:color="auto"/>
            </w:tcBorders>
          </w:tcPr>
          <w:p w14:paraId="64E656C3" w14:textId="77777777" w:rsidR="007F6489" w:rsidRDefault="00B84EF6">
            <w:pPr>
              <w:spacing w:after="80" w:line="240" w:lineRule="exact"/>
              <w:jc w:val="both"/>
            </w:pPr>
            <w:r>
              <w:rPr>
                <w:rFonts w:ascii="Times New Roman" w:hAnsi="Times New Roman"/>
                <w:color w:val="000000"/>
                <w:sz w:val="24"/>
              </w:rPr>
              <w:t>3 Engel reden durch die Macht des Heiligen Geistes; darum reden sie die Worte von Christus. Darum habe ich zu euch gesagt: Weidet euch an den Worten von Christus; denn siehe, die Worte von Christus werden euch alles sagen, was ihr tun sollt.</w:t>
            </w:r>
          </w:p>
        </w:tc>
        <w:tc>
          <w:tcPr>
            <w:tcW w:w="5544" w:type="dxa"/>
            <w:tcBorders>
              <w:top w:val="nil"/>
              <w:left w:val="single" w:sz="4" w:space="0" w:color="auto"/>
              <w:bottom w:val="nil"/>
              <w:right w:val="nil"/>
            </w:tcBorders>
          </w:tcPr>
          <w:p w14:paraId="739B6AC1" w14:textId="77777777" w:rsidR="007F6489" w:rsidRDefault="00B84EF6">
            <w:pPr>
              <w:spacing w:after="80" w:line="240" w:lineRule="exact"/>
              <w:jc w:val="both"/>
            </w:pPr>
            <w:r>
              <w:rPr>
                <w:rFonts w:ascii="Times New Roman" w:hAnsi="Times New Roman"/>
                <w:color w:val="000000"/>
                <w:sz w:val="24"/>
              </w:rPr>
              <w:t>3 Los ángeles hablan por el poder del Espíritu Santo; por lo que declaran las palabras de Cristo. Por tanto, os dije: Deleitaos en las palabras de Cristo; porque he aquí, las palabras de Cristo os dirán todas las cosas que debéis hacer.</w:t>
            </w:r>
          </w:p>
        </w:tc>
      </w:tr>
      <w:tr w:rsidR="007F6489" w14:paraId="21C68B4E" w14:textId="77777777">
        <w:tc>
          <w:tcPr>
            <w:tcW w:w="5544" w:type="dxa"/>
            <w:tcBorders>
              <w:top w:val="nil"/>
              <w:left w:val="nil"/>
              <w:bottom w:val="nil"/>
              <w:right w:val="single" w:sz="4" w:space="0" w:color="auto"/>
            </w:tcBorders>
          </w:tcPr>
          <w:p w14:paraId="4853C5D0" w14:textId="77777777" w:rsidR="007F6489" w:rsidRDefault="00B84EF6">
            <w:pPr>
              <w:spacing w:after="80" w:line="240" w:lineRule="exact"/>
              <w:jc w:val="both"/>
            </w:pPr>
            <w:r>
              <w:rPr>
                <w:rFonts w:ascii="Times New Roman" w:hAnsi="Times New Roman"/>
                <w:color w:val="000000"/>
                <w:sz w:val="24"/>
              </w:rPr>
              <w:t>4 Darum, wenn ihr nun, nachdem ich diese Worte gesprochen habe, sie nicht verstehen könnt, so deshalb, weil ihr nicht bittet und auch nicht anklopft; darum werdet ihr nicht ins Licht geführt, sondern müsst im Finstern zugrunde gehen.</w:t>
            </w:r>
          </w:p>
        </w:tc>
        <w:tc>
          <w:tcPr>
            <w:tcW w:w="5544" w:type="dxa"/>
            <w:tcBorders>
              <w:top w:val="nil"/>
              <w:left w:val="single" w:sz="4" w:space="0" w:color="auto"/>
              <w:bottom w:val="nil"/>
              <w:right w:val="nil"/>
            </w:tcBorders>
          </w:tcPr>
          <w:p w14:paraId="50D8A1DD" w14:textId="77777777" w:rsidR="007F6489" w:rsidRDefault="00B84EF6">
            <w:pPr>
              <w:spacing w:after="80" w:line="240" w:lineRule="exact"/>
              <w:jc w:val="both"/>
            </w:pPr>
            <w:r>
              <w:rPr>
                <w:rFonts w:ascii="Times New Roman" w:hAnsi="Times New Roman"/>
                <w:color w:val="000000"/>
                <w:sz w:val="24"/>
              </w:rPr>
              <w:t>4 Por tanto, si después de haber hablado yo estas palabras, no podéis entenderlas, será porque no pedís ni llamáis; así que no sois llevados a la luz, sino que debéis perecer en las tinieblas.</w:t>
            </w:r>
          </w:p>
        </w:tc>
      </w:tr>
      <w:tr w:rsidR="007F6489" w14:paraId="642B413E" w14:textId="77777777">
        <w:tc>
          <w:tcPr>
            <w:tcW w:w="5544" w:type="dxa"/>
            <w:tcBorders>
              <w:top w:val="nil"/>
              <w:left w:val="nil"/>
              <w:bottom w:val="nil"/>
              <w:right w:val="single" w:sz="4" w:space="0" w:color="auto"/>
            </w:tcBorders>
          </w:tcPr>
          <w:p w14:paraId="58DAF804" w14:textId="77777777" w:rsidR="007F6489" w:rsidRDefault="00B84EF6">
            <w:pPr>
              <w:spacing w:after="80" w:line="240" w:lineRule="exact"/>
              <w:jc w:val="both"/>
            </w:pPr>
            <w:r>
              <w:rPr>
                <w:rFonts w:ascii="Times New Roman" w:hAnsi="Times New Roman"/>
                <w:color w:val="000000"/>
                <w:sz w:val="24"/>
              </w:rPr>
              <w:t>5 Denn siehe, abermals sage ich euch, wenn ihr auf dem Weg eintretet und den Heiligen Geist empfangt, wird er euch alles zeigen, was ihr tun sollt.</w:t>
            </w:r>
          </w:p>
        </w:tc>
        <w:tc>
          <w:tcPr>
            <w:tcW w:w="5544" w:type="dxa"/>
            <w:tcBorders>
              <w:top w:val="nil"/>
              <w:left w:val="single" w:sz="4" w:space="0" w:color="auto"/>
              <w:bottom w:val="nil"/>
              <w:right w:val="nil"/>
            </w:tcBorders>
          </w:tcPr>
          <w:p w14:paraId="636992A2" w14:textId="77777777" w:rsidR="007F6489" w:rsidRDefault="00B84EF6">
            <w:pPr>
              <w:spacing w:after="80" w:line="240" w:lineRule="exact"/>
              <w:jc w:val="both"/>
            </w:pPr>
            <w:r>
              <w:rPr>
                <w:rFonts w:ascii="Times New Roman" w:hAnsi="Times New Roman"/>
                <w:color w:val="000000"/>
                <w:sz w:val="24"/>
              </w:rPr>
              <w:t>5 Porque he aquí, os digo otra vez, que si entráis por la senda y recibís el Espíritu Santo, él os mostrará todas las cosas que debéis hacer.</w:t>
            </w:r>
          </w:p>
        </w:tc>
      </w:tr>
      <w:tr w:rsidR="007F6489" w14:paraId="60FCA617" w14:textId="77777777">
        <w:tc>
          <w:tcPr>
            <w:tcW w:w="5544" w:type="dxa"/>
            <w:tcBorders>
              <w:top w:val="nil"/>
              <w:left w:val="nil"/>
              <w:bottom w:val="nil"/>
              <w:right w:val="single" w:sz="4" w:space="0" w:color="auto"/>
            </w:tcBorders>
          </w:tcPr>
          <w:p w14:paraId="6A72D30B" w14:textId="77777777" w:rsidR="007F6489" w:rsidRDefault="00B84EF6">
            <w:pPr>
              <w:spacing w:after="80" w:line="240" w:lineRule="exact"/>
              <w:jc w:val="both"/>
            </w:pPr>
            <w:r>
              <w:rPr>
                <w:rFonts w:ascii="Times New Roman" w:hAnsi="Times New Roman"/>
                <w:color w:val="000000"/>
                <w:sz w:val="24"/>
              </w:rPr>
              <w:t>6 Siehe, dies ist die Lehre Christi, und es wird keine weitere Lehre gegeben werden, bis dass er sich euch im Fleische kundtut. Und wenn er sich euch im Fleische kundtut – das, was er euch sagen wird, sollt ihr beachten und tun.</w:t>
            </w:r>
          </w:p>
        </w:tc>
        <w:tc>
          <w:tcPr>
            <w:tcW w:w="5544" w:type="dxa"/>
            <w:tcBorders>
              <w:top w:val="nil"/>
              <w:left w:val="single" w:sz="4" w:space="0" w:color="auto"/>
              <w:bottom w:val="nil"/>
              <w:right w:val="nil"/>
            </w:tcBorders>
          </w:tcPr>
          <w:p w14:paraId="52173FEF" w14:textId="77777777" w:rsidR="007F6489" w:rsidRDefault="00B84EF6">
            <w:pPr>
              <w:spacing w:after="80" w:line="240" w:lineRule="exact"/>
              <w:jc w:val="both"/>
            </w:pPr>
            <w:r>
              <w:rPr>
                <w:rFonts w:ascii="Times New Roman" w:hAnsi="Times New Roman"/>
                <w:color w:val="000000"/>
                <w:sz w:val="24"/>
              </w:rPr>
              <w:t xml:space="preserve">6 He aquí, esta es la doctrina de Cristo, y no se dará otra doctrina sino hasta después que él se os manifieste en la </w:t>
            </w:r>
            <w:r>
              <w:rPr>
                <w:rFonts w:ascii="Times New Roman" w:hAnsi="Times New Roman"/>
                <w:color w:val="000000"/>
                <w:sz w:val="24"/>
              </w:rPr>
              <w:t>carne. Y cuando se os manifieste en la carne, las cosas que él os diga os esforzaréis por cumplir.</w:t>
            </w:r>
          </w:p>
        </w:tc>
      </w:tr>
      <w:tr w:rsidR="007F6489" w14:paraId="7814F205" w14:textId="77777777">
        <w:tc>
          <w:tcPr>
            <w:tcW w:w="5544" w:type="dxa"/>
            <w:tcBorders>
              <w:top w:val="nil"/>
              <w:left w:val="nil"/>
              <w:bottom w:val="nil"/>
              <w:right w:val="single" w:sz="4" w:space="0" w:color="auto"/>
            </w:tcBorders>
          </w:tcPr>
          <w:p w14:paraId="577C9A45" w14:textId="77777777" w:rsidR="007F6489" w:rsidRDefault="00B84EF6">
            <w:pPr>
              <w:spacing w:after="80" w:line="240" w:lineRule="exact"/>
              <w:jc w:val="both"/>
            </w:pPr>
            <w:r>
              <w:rPr>
                <w:rFonts w:ascii="Times New Roman" w:hAnsi="Times New Roman"/>
                <w:color w:val="000000"/>
                <w:sz w:val="24"/>
              </w:rPr>
              <w:t>7 Und nun kann ich, Nephi, nichts mehr sagen; der Geist gebietet meiner Rede Einhalt, und es bleibt mir nur noch, über den Unglauben und die Schlechtigkeit und die Unwissenheit und die Halsstarrigkeit der Menschen zu trauern; denn sie wollen nicht nach Erkenntnis trachten noch große Erkenntnis verstehen, wenn sie ihnen in Klarheit gegeben wird, selbst so klar, wie ein Wort nur sein kann.</w:t>
            </w:r>
          </w:p>
        </w:tc>
        <w:tc>
          <w:tcPr>
            <w:tcW w:w="5544" w:type="dxa"/>
            <w:tcBorders>
              <w:top w:val="nil"/>
              <w:left w:val="single" w:sz="4" w:space="0" w:color="auto"/>
              <w:bottom w:val="nil"/>
              <w:right w:val="nil"/>
            </w:tcBorders>
          </w:tcPr>
          <w:p w14:paraId="623721B4" w14:textId="77777777" w:rsidR="007F6489" w:rsidRDefault="00B84EF6">
            <w:pPr>
              <w:spacing w:after="80" w:line="240" w:lineRule="exact"/>
              <w:jc w:val="both"/>
            </w:pPr>
            <w:r>
              <w:rPr>
                <w:rFonts w:ascii="Times New Roman" w:hAnsi="Times New Roman"/>
                <w:color w:val="000000"/>
                <w:sz w:val="24"/>
              </w:rPr>
              <w:t>7 Y ahora bien, yo, Nefi, no puedo decir más; el Espíritu hace cesar mis palabras, y quedo a solas para lamentar a causa de la incredulidad, y la maldad, y la ignorancia y la obstinación de los hombres; porque no quieren buscar conocimiento, ni entender el gran conocimiento, cuando les es dado con claridad, sí, con toda la claridad de la palabra.</w:t>
            </w:r>
          </w:p>
        </w:tc>
      </w:tr>
      <w:tr w:rsidR="007F6489" w14:paraId="25589013" w14:textId="77777777">
        <w:tc>
          <w:tcPr>
            <w:tcW w:w="5544" w:type="dxa"/>
            <w:tcBorders>
              <w:top w:val="nil"/>
              <w:left w:val="nil"/>
              <w:bottom w:val="nil"/>
              <w:right w:val="single" w:sz="4" w:space="0" w:color="auto"/>
            </w:tcBorders>
          </w:tcPr>
          <w:p w14:paraId="56959EC7" w14:textId="77777777" w:rsidR="007F6489" w:rsidRDefault="00B84EF6">
            <w:pPr>
              <w:spacing w:after="80" w:line="240" w:lineRule="exact"/>
              <w:jc w:val="both"/>
            </w:pPr>
            <w:r>
              <w:rPr>
                <w:rFonts w:ascii="Times New Roman" w:hAnsi="Times New Roman"/>
                <w:color w:val="000000"/>
                <w:sz w:val="24"/>
              </w:rPr>
              <w:t xml:space="preserve">8 Und nun, meine geliebten Brüder, sehe ich, dass ihr im Herzen noch immer nachsinnt, und es schmerzt mich, dass ich darüber sprechen muss. Denn wenn ihr auf den Geist hören wolltet, der den Menschen beten lehrt, dann würdet ihr wissen, dass ihr beten müsst; </w:t>
            </w:r>
            <w:r>
              <w:rPr>
                <w:rFonts w:ascii="Times New Roman" w:hAnsi="Times New Roman"/>
                <w:color w:val="000000"/>
                <w:sz w:val="24"/>
              </w:rPr>
              <w:lastRenderedPageBreak/>
              <w:t>denn der böse Geist lehrt den Menschen nicht, zu beten, sondern lehrt ihn, dass er nicht beten soll.</w:t>
            </w:r>
          </w:p>
        </w:tc>
        <w:tc>
          <w:tcPr>
            <w:tcW w:w="5544" w:type="dxa"/>
            <w:tcBorders>
              <w:top w:val="nil"/>
              <w:left w:val="single" w:sz="4" w:space="0" w:color="auto"/>
              <w:bottom w:val="nil"/>
              <w:right w:val="nil"/>
            </w:tcBorders>
          </w:tcPr>
          <w:p w14:paraId="44F926F6" w14:textId="77777777" w:rsidR="007F6489" w:rsidRDefault="00B84EF6">
            <w:pPr>
              <w:spacing w:after="80" w:line="240" w:lineRule="exact"/>
              <w:jc w:val="both"/>
            </w:pPr>
            <w:r>
              <w:rPr>
                <w:rFonts w:ascii="Times New Roman" w:hAnsi="Times New Roman"/>
                <w:color w:val="000000"/>
                <w:sz w:val="24"/>
              </w:rPr>
              <w:lastRenderedPageBreak/>
              <w:t xml:space="preserve">8 Y ahora bien, amados hermanos míos, percibo que aún estáis meditando en vuestros corazones; y me duele tener que hablaros concerniente a esto. Porque si escuchaseis al Espíritu que enseña al hombre a orar, sabríais que os es menester orar; porque el espíritu </w:t>
            </w:r>
            <w:r>
              <w:rPr>
                <w:rFonts w:ascii="Times New Roman" w:hAnsi="Times New Roman"/>
                <w:color w:val="000000"/>
                <w:sz w:val="24"/>
              </w:rPr>
              <w:lastRenderedPageBreak/>
              <w:t>malo no enseña al hombre a orar, sino le enseña que no debe orar.</w:t>
            </w:r>
          </w:p>
        </w:tc>
      </w:tr>
      <w:tr w:rsidR="007F6489" w14:paraId="5DE1AB09" w14:textId="77777777">
        <w:tc>
          <w:tcPr>
            <w:tcW w:w="5544" w:type="dxa"/>
            <w:tcBorders>
              <w:top w:val="nil"/>
              <w:left w:val="nil"/>
              <w:bottom w:val="nil"/>
              <w:right w:val="single" w:sz="4" w:space="0" w:color="auto"/>
            </w:tcBorders>
          </w:tcPr>
          <w:p w14:paraId="519BE12C" w14:textId="77777777" w:rsidR="007F6489" w:rsidRDefault="00B84EF6">
            <w:pPr>
              <w:spacing w:after="80" w:line="240" w:lineRule="exact"/>
              <w:jc w:val="both"/>
            </w:pPr>
            <w:r>
              <w:rPr>
                <w:rFonts w:ascii="Times New Roman" w:hAnsi="Times New Roman"/>
                <w:color w:val="000000"/>
                <w:sz w:val="24"/>
              </w:rPr>
              <w:lastRenderedPageBreak/>
              <w:t>9 Aber siehe, ich sage euch, dass ihr immer beten müsst und nicht ermatten dürft; dass ihr vor dem Herrn nichts tun dürft, ohne dass ihr zuallererst im Namen Christi zum Vater betet, dass er dein Handeln dir weihe, damit dein Handeln dir zum Wohlergehen deiner Seele gereiche.</w:t>
            </w:r>
          </w:p>
        </w:tc>
        <w:tc>
          <w:tcPr>
            <w:tcW w:w="5544" w:type="dxa"/>
            <w:tcBorders>
              <w:top w:val="nil"/>
              <w:left w:val="single" w:sz="4" w:space="0" w:color="auto"/>
              <w:bottom w:val="nil"/>
              <w:right w:val="nil"/>
            </w:tcBorders>
          </w:tcPr>
          <w:p w14:paraId="641A3EA2" w14:textId="77777777" w:rsidR="007F6489" w:rsidRDefault="00B84EF6">
            <w:pPr>
              <w:spacing w:after="80" w:line="240" w:lineRule="exact"/>
              <w:jc w:val="both"/>
            </w:pPr>
            <w:r>
              <w:rPr>
                <w:rFonts w:ascii="Times New Roman" w:hAnsi="Times New Roman"/>
                <w:color w:val="000000"/>
                <w:sz w:val="24"/>
              </w:rPr>
              <w:t>9 Mas he aquí, os digo que debéis orar siempre, y no desmayar; que nada debéis hacer ante el Señor, sin que primero oréis al Padre en el nombre de Cristo, para que él os consagre vuestra acción, a fin de que vuestra obra sea para el beneficio de vuestras almas.</w:t>
            </w:r>
          </w:p>
        </w:tc>
      </w:tr>
    </w:tbl>
    <w:p w14:paraId="356B5E79"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6AF67C1" w14:textId="77777777">
        <w:tc>
          <w:tcPr>
            <w:tcW w:w="5544" w:type="dxa"/>
            <w:tcBorders>
              <w:top w:val="nil"/>
              <w:left w:val="nil"/>
              <w:bottom w:val="nil"/>
              <w:right w:val="single" w:sz="4" w:space="0" w:color="auto"/>
            </w:tcBorders>
          </w:tcPr>
          <w:p w14:paraId="73141881" w14:textId="77777777" w:rsidR="007F6489" w:rsidRDefault="00B84EF6">
            <w:pPr>
              <w:spacing w:after="80" w:line="240" w:lineRule="exact"/>
              <w:jc w:val="center"/>
            </w:pPr>
            <w:r>
              <w:rPr>
                <w:rFonts w:ascii="Times New Roman" w:hAnsi="Times New Roman"/>
                <w:b/>
                <w:color w:val="000000"/>
                <w:sz w:val="24"/>
              </w:rPr>
              <w:t>KAPITEL 33</w:t>
            </w:r>
          </w:p>
        </w:tc>
        <w:tc>
          <w:tcPr>
            <w:tcW w:w="5544" w:type="dxa"/>
            <w:tcBorders>
              <w:top w:val="nil"/>
              <w:left w:val="single" w:sz="4" w:space="0" w:color="auto"/>
              <w:bottom w:val="nil"/>
              <w:right w:val="nil"/>
            </w:tcBorders>
          </w:tcPr>
          <w:p w14:paraId="64FCF0D1" w14:textId="77777777" w:rsidR="007F6489" w:rsidRDefault="00B84EF6">
            <w:pPr>
              <w:spacing w:after="80" w:line="240" w:lineRule="exact"/>
              <w:jc w:val="center"/>
            </w:pPr>
            <w:r>
              <w:rPr>
                <w:rFonts w:ascii="Times New Roman" w:hAnsi="Times New Roman"/>
                <w:b/>
                <w:color w:val="000000"/>
                <w:sz w:val="24"/>
              </w:rPr>
              <w:t>CAPÍTULO 33</w:t>
            </w:r>
          </w:p>
        </w:tc>
      </w:tr>
      <w:tr w:rsidR="007F6489" w14:paraId="698946DE" w14:textId="77777777">
        <w:tc>
          <w:tcPr>
            <w:tcW w:w="5544" w:type="dxa"/>
            <w:tcBorders>
              <w:top w:val="nil"/>
              <w:left w:val="nil"/>
              <w:bottom w:val="nil"/>
              <w:right w:val="single" w:sz="4" w:space="0" w:color="auto"/>
            </w:tcBorders>
          </w:tcPr>
          <w:p w14:paraId="222C2B2F" w14:textId="77777777" w:rsidR="007F6489" w:rsidRDefault="00B84EF6">
            <w:pPr>
              <w:spacing w:after="80" w:line="240" w:lineRule="exact"/>
              <w:jc w:val="both"/>
            </w:pPr>
            <w:r>
              <w:rPr>
                <w:rFonts w:ascii="Times New Roman" w:hAnsi="Times New Roman"/>
                <w:i/>
                <w:color w:val="000000"/>
                <w:sz w:val="24"/>
              </w:rPr>
              <w:t>Nephis Worte sind wahr – Sie zeugen von Christus – Wer an Christus glaubt, wird den Worten Nephis glauben, die als Zeugnis vor den Schranken des Gerichts dastehen werden. Um 559–545 v. Chr.</w:t>
            </w:r>
          </w:p>
        </w:tc>
        <w:tc>
          <w:tcPr>
            <w:tcW w:w="5544" w:type="dxa"/>
            <w:tcBorders>
              <w:top w:val="nil"/>
              <w:left w:val="single" w:sz="4" w:space="0" w:color="auto"/>
              <w:bottom w:val="nil"/>
              <w:right w:val="nil"/>
            </w:tcBorders>
          </w:tcPr>
          <w:p w14:paraId="13817C46" w14:textId="77777777" w:rsidR="007F6489" w:rsidRDefault="00B84EF6">
            <w:pPr>
              <w:spacing w:after="80" w:line="240" w:lineRule="exact"/>
              <w:jc w:val="both"/>
            </w:pPr>
            <w:r>
              <w:rPr>
                <w:rFonts w:ascii="Times New Roman" w:hAnsi="Times New Roman"/>
                <w:i/>
                <w:color w:val="000000"/>
                <w:sz w:val="24"/>
              </w:rPr>
              <w:t>Las palabras de Nefi son verdaderas — Estas testifican de Cristo — Aquellos que crean en Cristo creerán en las palabras de Nefi, las cuales se presentarán como testimonio ante el tribunal del juicio. Aproximadamente 559–545 a.C.</w:t>
            </w:r>
          </w:p>
        </w:tc>
      </w:tr>
      <w:tr w:rsidR="007F6489" w14:paraId="674E5719" w14:textId="77777777">
        <w:tc>
          <w:tcPr>
            <w:tcW w:w="5544" w:type="dxa"/>
            <w:tcBorders>
              <w:top w:val="nil"/>
              <w:left w:val="nil"/>
              <w:bottom w:val="nil"/>
              <w:right w:val="single" w:sz="4" w:space="0" w:color="auto"/>
            </w:tcBorders>
          </w:tcPr>
          <w:p w14:paraId="5270B0C0" w14:textId="77777777" w:rsidR="007F6489" w:rsidRDefault="00B84EF6">
            <w:pPr>
              <w:spacing w:after="80" w:line="240" w:lineRule="exact"/>
              <w:jc w:val="both"/>
            </w:pPr>
            <w:r>
              <w:rPr>
                <w:rFonts w:ascii="Times New Roman" w:hAnsi="Times New Roman"/>
                <w:color w:val="000000"/>
                <w:sz w:val="24"/>
              </w:rPr>
              <w:t xml:space="preserve">1 Nun aber kann ich, Nephi, nicht alles </w:t>
            </w:r>
            <w:r>
              <w:rPr>
                <w:rFonts w:ascii="Times New Roman" w:hAnsi="Times New Roman"/>
                <w:color w:val="000000"/>
                <w:sz w:val="24"/>
              </w:rPr>
              <w:t>niederschreiben, was unter meinem Volk gelehrt worden ist; auch bin ich nicht so mächtig im Schreiben wie im Sprechen; denn wenn jemand durch die Macht des Heiligen Geistes spricht, so trägt die Macht des Heiligen Geistes es den Menschenkindern ans Herz.</w:t>
            </w:r>
          </w:p>
        </w:tc>
        <w:tc>
          <w:tcPr>
            <w:tcW w:w="5544" w:type="dxa"/>
            <w:tcBorders>
              <w:top w:val="nil"/>
              <w:left w:val="single" w:sz="4" w:space="0" w:color="auto"/>
              <w:bottom w:val="nil"/>
              <w:right w:val="nil"/>
            </w:tcBorders>
          </w:tcPr>
          <w:p w14:paraId="4839AA7D" w14:textId="77777777" w:rsidR="007F6489" w:rsidRDefault="00B84EF6">
            <w:pPr>
              <w:spacing w:after="80" w:line="240" w:lineRule="exact"/>
              <w:jc w:val="both"/>
            </w:pPr>
            <w:r>
              <w:rPr>
                <w:rFonts w:ascii="Times New Roman" w:hAnsi="Times New Roman"/>
                <w:color w:val="000000"/>
                <w:sz w:val="24"/>
              </w:rPr>
              <w:t>1 Y ahora bien, yo, Nefi, no puedo escribir todas las cosas que se enseñaron entre mi pueblo; ni soy tan poderoso para escribir como para hablar; porque cuando un hombre habla por el poder del Santo Espíritu, el poder del Espíritu Santo lo lleva al corazón de los hijos de los hombres.</w:t>
            </w:r>
          </w:p>
        </w:tc>
      </w:tr>
      <w:tr w:rsidR="007F6489" w14:paraId="72064F71" w14:textId="77777777">
        <w:tc>
          <w:tcPr>
            <w:tcW w:w="5544" w:type="dxa"/>
            <w:tcBorders>
              <w:top w:val="nil"/>
              <w:left w:val="nil"/>
              <w:bottom w:val="nil"/>
              <w:right w:val="single" w:sz="4" w:space="0" w:color="auto"/>
            </w:tcBorders>
          </w:tcPr>
          <w:p w14:paraId="4370442E" w14:textId="77777777" w:rsidR="007F6489" w:rsidRDefault="00B84EF6">
            <w:pPr>
              <w:spacing w:after="80" w:line="240" w:lineRule="exact"/>
              <w:jc w:val="both"/>
            </w:pPr>
            <w:r>
              <w:rPr>
                <w:rFonts w:ascii="Times New Roman" w:hAnsi="Times New Roman"/>
                <w:color w:val="000000"/>
                <w:sz w:val="24"/>
              </w:rPr>
              <w:t>2 Aber siehe, es gibt viele, die ihr Herz gegen den Heiligen Geist verhärten, sodass er keinen Platz in ihnen hat; darum verwerfen sie vieles, was geschrieben ist, und achten es für nichts.</w:t>
            </w:r>
          </w:p>
        </w:tc>
        <w:tc>
          <w:tcPr>
            <w:tcW w:w="5544" w:type="dxa"/>
            <w:tcBorders>
              <w:top w:val="nil"/>
              <w:left w:val="single" w:sz="4" w:space="0" w:color="auto"/>
              <w:bottom w:val="nil"/>
              <w:right w:val="nil"/>
            </w:tcBorders>
          </w:tcPr>
          <w:p w14:paraId="44F47A58" w14:textId="77777777" w:rsidR="007F6489" w:rsidRDefault="00B84EF6">
            <w:pPr>
              <w:spacing w:after="80" w:line="240" w:lineRule="exact"/>
              <w:jc w:val="both"/>
            </w:pPr>
            <w:r>
              <w:rPr>
                <w:rFonts w:ascii="Times New Roman" w:hAnsi="Times New Roman"/>
                <w:color w:val="000000"/>
                <w:sz w:val="24"/>
              </w:rPr>
              <w:t>2 Pero he aquí, hay muchos que endurecen sus corazones contra el Espíritu Santo, de modo que no tiene cabida en ellos; por tanto, desechan muchas cosas que están escritas y las consideran como nada.</w:t>
            </w:r>
          </w:p>
        </w:tc>
      </w:tr>
      <w:tr w:rsidR="007F6489" w14:paraId="4776ED22" w14:textId="77777777">
        <w:tc>
          <w:tcPr>
            <w:tcW w:w="5544" w:type="dxa"/>
            <w:tcBorders>
              <w:top w:val="nil"/>
              <w:left w:val="nil"/>
              <w:bottom w:val="nil"/>
              <w:right w:val="single" w:sz="4" w:space="0" w:color="auto"/>
            </w:tcBorders>
          </w:tcPr>
          <w:p w14:paraId="77229B35" w14:textId="77777777" w:rsidR="007F6489" w:rsidRDefault="00B84EF6">
            <w:pPr>
              <w:spacing w:after="80" w:line="240" w:lineRule="exact"/>
              <w:jc w:val="both"/>
            </w:pPr>
            <w:r>
              <w:rPr>
                <w:rFonts w:ascii="Times New Roman" w:hAnsi="Times New Roman"/>
                <w:color w:val="000000"/>
                <w:sz w:val="24"/>
              </w:rPr>
              <w:t>3 Aber ich, Nephi, habe geschrieben, was ich geschrieben habe, und ich erachte es als von großem Wert, und besonders für mein Volk. Denn ich bete beständig für es bei Tag, und seinetwegen benetzen meine Augen mein Kissen bei Nacht; und ich rufe meinen Gott im Glauben an, und ich weiß, er wird mein Rufen vernehmen.</w:t>
            </w:r>
          </w:p>
        </w:tc>
        <w:tc>
          <w:tcPr>
            <w:tcW w:w="5544" w:type="dxa"/>
            <w:tcBorders>
              <w:top w:val="nil"/>
              <w:left w:val="single" w:sz="4" w:space="0" w:color="auto"/>
              <w:bottom w:val="nil"/>
              <w:right w:val="nil"/>
            </w:tcBorders>
          </w:tcPr>
          <w:p w14:paraId="05A93585" w14:textId="77777777" w:rsidR="007F6489" w:rsidRDefault="00B84EF6">
            <w:pPr>
              <w:spacing w:after="80" w:line="240" w:lineRule="exact"/>
              <w:jc w:val="both"/>
            </w:pPr>
            <w:r>
              <w:rPr>
                <w:rFonts w:ascii="Times New Roman" w:hAnsi="Times New Roman"/>
                <w:color w:val="000000"/>
                <w:sz w:val="24"/>
              </w:rPr>
              <w:t>3 Mas yo, Nefi, he escrito lo que he escrito; y lo estimo de gran valor, especialmente para mi pueblo. Porque continuamente ruego por ellos de día, y mis ojos bañan mi almohada de noche a causa de ellos; y clamo a mi Dios con fe, y sé que él oirá mi clamor.</w:t>
            </w:r>
          </w:p>
        </w:tc>
      </w:tr>
      <w:tr w:rsidR="007F6489" w14:paraId="55227D8C" w14:textId="77777777">
        <w:tc>
          <w:tcPr>
            <w:tcW w:w="5544" w:type="dxa"/>
            <w:tcBorders>
              <w:top w:val="nil"/>
              <w:left w:val="nil"/>
              <w:bottom w:val="nil"/>
              <w:right w:val="single" w:sz="4" w:space="0" w:color="auto"/>
            </w:tcBorders>
          </w:tcPr>
          <w:p w14:paraId="38740592" w14:textId="77777777" w:rsidR="007F6489" w:rsidRDefault="00B84EF6">
            <w:pPr>
              <w:spacing w:after="80" w:line="240" w:lineRule="exact"/>
              <w:jc w:val="both"/>
            </w:pPr>
            <w:r>
              <w:rPr>
                <w:rFonts w:ascii="Times New Roman" w:hAnsi="Times New Roman"/>
                <w:color w:val="000000"/>
                <w:sz w:val="24"/>
              </w:rPr>
              <w:t>4 Und ich weiß, Gott, der Herr, wird meine Gebete weihen, zum Nutzen meines Volkes. Und die Worte, die ich in Schwachheit geschrieben habe, werden für mein Volk stark gemacht werden; denn das bewegt es dazu, Gutes zu tun; es bringt ihm Kunde von seinen Vätern; und es spricht von Jesus und bewegt es, an ihn zu glauben und bis ans Ende auszuharren, und das ist ewiges Leben.</w:t>
            </w:r>
          </w:p>
        </w:tc>
        <w:tc>
          <w:tcPr>
            <w:tcW w:w="5544" w:type="dxa"/>
            <w:tcBorders>
              <w:top w:val="nil"/>
              <w:left w:val="single" w:sz="4" w:space="0" w:color="auto"/>
              <w:bottom w:val="nil"/>
              <w:right w:val="nil"/>
            </w:tcBorders>
          </w:tcPr>
          <w:p w14:paraId="5606922C" w14:textId="77777777" w:rsidR="007F6489" w:rsidRDefault="00B84EF6">
            <w:pPr>
              <w:spacing w:after="80" w:line="240" w:lineRule="exact"/>
              <w:jc w:val="both"/>
            </w:pPr>
            <w:r>
              <w:rPr>
                <w:rFonts w:ascii="Times New Roman" w:hAnsi="Times New Roman"/>
                <w:color w:val="000000"/>
                <w:sz w:val="24"/>
              </w:rPr>
              <w:t>4 Y sé que el Señor Dios consagrará mis oraciones para el beneficio de mi pueblo. Y las palabras que he escrito en debilidad serán hechas fuertes para ellos; pues los persuaden a hacer el bien; les hacen saber acerca de sus padres; y hablan de Jesús, y los persuaden a creer en él y a perseverar hasta el fin, que es la vida eterna.</w:t>
            </w:r>
          </w:p>
        </w:tc>
      </w:tr>
      <w:tr w:rsidR="007F6489" w14:paraId="2F5AB363" w14:textId="77777777">
        <w:tc>
          <w:tcPr>
            <w:tcW w:w="5544" w:type="dxa"/>
            <w:tcBorders>
              <w:top w:val="nil"/>
              <w:left w:val="nil"/>
              <w:bottom w:val="nil"/>
              <w:right w:val="single" w:sz="4" w:space="0" w:color="auto"/>
            </w:tcBorders>
          </w:tcPr>
          <w:p w14:paraId="27373C5A" w14:textId="77777777" w:rsidR="007F6489" w:rsidRDefault="00B84EF6">
            <w:pPr>
              <w:spacing w:after="80" w:line="240" w:lineRule="exact"/>
              <w:jc w:val="both"/>
            </w:pPr>
            <w:r>
              <w:rPr>
                <w:rFonts w:ascii="Times New Roman" w:hAnsi="Times New Roman"/>
                <w:color w:val="000000"/>
                <w:sz w:val="24"/>
              </w:rPr>
              <w:t>5 Und es spricht sich scharf gegen die Sünde aus, gemäß der Klarheit dessen, was wahr ist; darum wird niemand wegen der Worte zürnen, die ich geschrieben habe, außer er sei vom Geist des Teufels.</w:t>
            </w:r>
          </w:p>
        </w:tc>
        <w:tc>
          <w:tcPr>
            <w:tcW w:w="5544" w:type="dxa"/>
            <w:tcBorders>
              <w:top w:val="nil"/>
              <w:left w:val="single" w:sz="4" w:space="0" w:color="auto"/>
              <w:bottom w:val="nil"/>
              <w:right w:val="nil"/>
            </w:tcBorders>
          </w:tcPr>
          <w:p w14:paraId="0D131008" w14:textId="77777777" w:rsidR="007F6489" w:rsidRDefault="00B84EF6">
            <w:pPr>
              <w:spacing w:after="80" w:line="240" w:lineRule="exact"/>
              <w:jc w:val="both"/>
            </w:pPr>
            <w:r>
              <w:rPr>
                <w:rFonts w:ascii="Times New Roman" w:hAnsi="Times New Roman"/>
                <w:color w:val="000000"/>
                <w:sz w:val="24"/>
              </w:rPr>
              <w:t>5 Y hablan ásperamente contra el pecado, según la claridad de la verdad; por tanto, nadie se enojará con las palabras que he escrito, a menos que sea del espíritu del diablo.</w:t>
            </w:r>
          </w:p>
        </w:tc>
      </w:tr>
      <w:tr w:rsidR="007F6489" w14:paraId="0848D368" w14:textId="77777777">
        <w:tc>
          <w:tcPr>
            <w:tcW w:w="5544" w:type="dxa"/>
            <w:tcBorders>
              <w:top w:val="nil"/>
              <w:left w:val="nil"/>
              <w:bottom w:val="nil"/>
              <w:right w:val="single" w:sz="4" w:space="0" w:color="auto"/>
            </w:tcBorders>
          </w:tcPr>
          <w:p w14:paraId="45A0A472" w14:textId="77777777" w:rsidR="007F6489" w:rsidRDefault="00B84EF6">
            <w:pPr>
              <w:spacing w:after="80" w:line="240" w:lineRule="exact"/>
              <w:jc w:val="both"/>
            </w:pPr>
            <w:r>
              <w:rPr>
                <w:rFonts w:ascii="Times New Roman" w:hAnsi="Times New Roman"/>
                <w:color w:val="000000"/>
                <w:sz w:val="24"/>
              </w:rPr>
              <w:t>6 Ich frohlocke in Klarheit; ich frohlocke in Wahrheit; ich frohlocke in meinem Jesus, denn er hat meine Seele von der Hölle erlöst.</w:t>
            </w:r>
          </w:p>
        </w:tc>
        <w:tc>
          <w:tcPr>
            <w:tcW w:w="5544" w:type="dxa"/>
            <w:tcBorders>
              <w:top w:val="nil"/>
              <w:left w:val="single" w:sz="4" w:space="0" w:color="auto"/>
              <w:bottom w:val="nil"/>
              <w:right w:val="nil"/>
            </w:tcBorders>
          </w:tcPr>
          <w:p w14:paraId="3ED18E31" w14:textId="77777777" w:rsidR="007F6489" w:rsidRDefault="00B84EF6">
            <w:pPr>
              <w:spacing w:after="80" w:line="240" w:lineRule="exact"/>
              <w:jc w:val="both"/>
            </w:pPr>
            <w:r>
              <w:rPr>
                <w:rFonts w:ascii="Times New Roman" w:hAnsi="Times New Roman"/>
                <w:color w:val="000000"/>
                <w:sz w:val="24"/>
              </w:rPr>
              <w:t>6 Me glorío en la claridad; me glorío en la verdad; me glorío en mi Jesús, porque él ha redimido mi alma del infierno.</w:t>
            </w:r>
          </w:p>
        </w:tc>
      </w:tr>
      <w:tr w:rsidR="007F6489" w14:paraId="1D8A71CA" w14:textId="77777777">
        <w:tc>
          <w:tcPr>
            <w:tcW w:w="5544" w:type="dxa"/>
            <w:tcBorders>
              <w:top w:val="nil"/>
              <w:left w:val="nil"/>
              <w:bottom w:val="nil"/>
              <w:right w:val="single" w:sz="4" w:space="0" w:color="auto"/>
            </w:tcBorders>
          </w:tcPr>
          <w:p w14:paraId="6CE2FBF2" w14:textId="77777777" w:rsidR="007F6489" w:rsidRDefault="00B84EF6">
            <w:pPr>
              <w:spacing w:after="80" w:line="240" w:lineRule="exact"/>
              <w:jc w:val="both"/>
            </w:pPr>
            <w:r>
              <w:rPr>
                <w:rFonts w:ascii="Times New Roman" w:hAnsi="Times New Roman"/>
                <w:color w:val="000000"/>
                <w:sz w:val="24"/>
              </w:rPr>
              <w:t>7 Ich habe Nächstenliebe für mein Volk und starken Glauben an Christus, dass ich viele Seelen makellos an seinem Richterstuhl treffen werde.</w:t>
            </w:r>
          </w:p>
        </w:tc>
        <w:tc>
          <w:tcPr>
            <w:tcW w:w="5544" w:type="dxa"/>
            <w:tcBorders>
              <w:top w:val="nil"/>
              <w:left w:val="single" w:sz="4" w:space="0" w:color="auto"/>
              <w:bottom w:val="nil"/>
              <w:right w:val="nil"/>
            </w:tcBorders>
          </w:tcPr>
          <w:p w14:paraId="5AE85179" w14:textId="77777777" w:rsidR="007F6489" w:rsidRDefault="00B84EF6">
            <w:pPr>
              <w:spacing w:after="80" w:line="240" w:lineRule="exact"/>
              <w:jc w:val="both"/>
            </w:pPr>
            <w:r>
              <w:rPr>
                <w:rFonts w:ascii="Times New Roman" w:hAnsi="Times New Roman"/>
                <w:color w:val="000000"/>
                <w:sz w:val="24"/>
              </w:rPr>
              <w:t xml:space="preserve">7 Tengo caridad para con mi pueblo, y gran fe en Cristo de que ante su tribunal </w:t>
            </w:r>
            <w:r>
              <w:rPr>
                <w:rFonts w:ascii="Times New Roman" w:hAnsi="Times New Roman"/>
                <w:color w:val="000000"/>
                <w:sz w:val="24"/>
              </w:rPr>
              <w:t>hallaré a muchas almas sin mancha.</w:t>
            </w:r>
          </w:p>
        </w:tc>
      </w:tr>
      <w:tr w:rsidR="007F6489" w14:paraId="07AA3FEC" w14:textId="77777777">
        <w:tc>
          <w:tcPr>
            <w:tcW w:w="5544" w:type="dxa"/>
            <w:tcBorders>
              <w:top w:val="nil"/>
              <w:left w:val="nil"/>
              <w:bottom w:val="nil"/>
              <w:right w:val="single" w:sz="4" w:space="0" w:color="auto"/>
            </w:tcBorders>
          </w:tcPr>
          <w:p w14:paraId="633C1C43" w14:textId="77777777" w:rsidR="007F6489" w:rsidRDefault="00B84EF6">
            <w:pPr>
              <w:spacing w:after="80" w:line="240" w:lineRule="exact"/>
              <w:jc w:val="both"/>
            </w:pPr>
            <w:r>
              <w:rPr>
                <w:rFonts w:ascii="Times New Roman" w:hAnsi="Times New Roman"/>
                <w:color w:val="000000"/>
                <w:sz w:val="24"/>
              </w:rPr>
              <w:t>8 Ich habe Nächstenliebe für die Juden – ich sage Juden, denn ich meine diejenigen, von woher ich gekommen bin.</w:t>
            </w:r>
          </w:p>
        </w:tc>
        <w:tc>
          <w:tcPr>
            <w:tcW w:w="5544" w:type="dxa"/>
            <w:tcBorders>
              <w:top w:val="nil"/>
              <w:left w:val="single" w:sz="4" w:space="0" w:color="auto"/>
              <w:bottom w:val="nil"/>
              <w:right w:val="nil"/>
            </w:tcBorders>
          </w:tcPr>
          <w:p w14:paraId="141513EE" w14:textId="77777777" w:rsidR="007F6489" w:rsidRDefault="00B84EF6">
            <w:pPr>
              <w:spacing w:after="80" w:line="240" w:lineRule="exact"/>
              <w:jc w:val="both"/>
            </w:pPr>
            <w:r>
              <w:rPr>
                <w:rFonts w:ascii="Times New Roman" w:hAnsi="Times New Roman"/>
                <w:color w:val="000000"/>
                <w:sz w:val="24"/>
              </w:rPr>
              <w:t>8 Tengo caridad para con el judío; digo judío, porque me refiero a aquellos de quienes vine.</w:t>
            </w:r>
          </w:p>
        </w:tc>
      </w:tr>
      <w:tr w:rsidR="007F6489" w14:paraId="373316B4" w14:textId="77777777">
        <w:tc>
          <w:tcPr>
            <w:tcW w:w="5544" w:type="dxa"/>
            <w:tcBorders>
              <w:top w:val="nil"/>
              <w:left w:val="nil"/>
              <w:bottom w:val="nil"/>
              <w:right w:val="single" w:sz="4" w:space="0" w:color="auto"/>
            </w:tcBorders>
          </w:tcPr>
          <w:p w14:paraId="2962E587" w14:textId="77777777" w:rsidR="007F6489" w:rsidRDefault="00B84EF6">
            <w:pPr>
              <w:spacing w:after="80" w:line="240" w:lineRule="exact"/>
              <w:jc w:val="both"/>
            </w:pPr>
            <w:r>
              <w:rPr>
                <w:rFonts w:ascii="Times New Roman" w:hAnsi="Times New Roman"/>
                <w:color w:val="000000"/>
                <w:sz w:val="24"/>
              </w:rPr>
              <w:lastRenderedPageBreak/>
              <w:t xml:space="preserve">9 Ich habe </w:t>
            </w:r>
            <w:r>
              <w:rPr>
                <w:rFonts w:ascii="Times New Roman" w:hAnsi="Times New Roman"/>
                <w:color w:val="000000"/>
                <w:sz w:val="24"/>
              </w:rPr>
              <w:t>auch Nächstenliebe für die Anderen. Aber siehe, für keinen von diesen kann ich Hoffnung haben, außer sie versöhnen sich mit Christus und treten durch das schmale Tor ein und wandeln auf dem engen Pfad, der zum Leben führt, und bleiben auf dem Pfad bis ans Ende des Tages der Bewährung.</w:t>
            </w:r>
          </w:p>
        </w:tc>
        <w:tc>
          <w:tcPr>
            <w:tcW w:w="5544" w:type="dxa"/>
            <w:tcBorders>
              <w:top w:val="nil"/>
              <w:left w:val="single" w:sz="4" w:space="0" w:color="auto"/>
              <w:bottom w:val="nil"/>
              <w:right w:val="nil"/>
            </w:tcBorders>
          </w:tcPr>
          <w:p w14:paraId="520C26A3" w14:textId="77777777" w:rsidR="007F6489" w:rsidRDefault="00B84EF6">
            <w:pPr>
              <w:spacing w:after="80" w:line="240" w:lineRule="exact"/>
              <w:jc w:val="both"/>
            </w:pPr>
            <w:r>
              <w:rPr>
                <w:rFonts w:ascii="Times New Roman" w:hAnsi="Times New Roman"/>
                <w:color w:val="000000"/>
                <w:sz w:val="24"/>
              </w:rPr>
              <w:t>9 Tengo también caridad para con los gentiles. Mas he aquí, para ninguno de estos puedo tener esperanza, a menos que se reconcilien con Cristo y entren por la puerta angosta, y caminen por la senda estrecha que guía a la vida, y continúen en la senda hasta el fin del día de probación.</w:t>
            </w:r>
          </w:p>
        </w:tc>
      </w:tr>
      <w:tr w:rsidR="007F6489" w14:paraId="1DB87956" w14:textId="77777777">
        <w:tc>
          <w:tcPr>
            <w:tcW w:w="5544" w:type="dxa"/>
            <w:tcBorders>
              <w:top w:val="nil"/>
              <w:left w:val="nil"/>
              <w:bottom w:val="nil"/>
              <w:right w:val="single" w:sz="4" w:space="0" w:color="auto"/>
            </w:tcBorders>
          </w:tcPr>
          <w:p w14:paraId="3DFAC8EA" w14:textId="77777777" w:rsidR="007F6489" w:rsidRDefault="00B84EF6">
            <w:pPr>
              <w:spacing w:after="80" w:line="240" w:lineRule="exact"/>
              <w:jc w:val="both"/>
            </w:pPr>
            <w:r>
              <w:rPr>
                <w:rFonts w:ascii="Times New Roman" w:hAnsi="Times New Roman"/>
                <w:color w:val="000000"/>
                <w:sz w:val="24"/>
              </w:rPr>
              <w:t>10 Und nun, meine geliebten Brüder und auch Juden und all ihr Enden der Erde, hört auf diese Worte und glaubt an Christus; und wenn ihr nicht diesen Worten glaubt, so glaubt an Christus. Und wenn ihr an Christus glaubt, so werdet ihr an diese Worte glauben, denn es sind die Worte von Christus, und er hat sie mir gegeben; und sie lehren alle Menschen, dass sie Gutes tun sollen.</w:t>
            </w:r>
          </w:p>
        </w:tc>
        <w:tc>
          <w:tcPr>
            <w:tcW w:w="5544" w:type="dxa"/>
            <w:tcBorders>
              <w:top w:val="nil"/>
              <w:left w:val="single" w:sz="4" w:space="0" w:color="auto"/>
              <w:bottom w:val="nil"/>
              <w:right w:val="nil"/>
            </w:tcBorders>
          </w:tcPr>
          <w:p w14:paraId="58FA8476" w14:textId="77777777" w:rsidR="007F6489" w:rsidRDefault="00B84EF6">
            <w:pPr>
              <w:spacing w:after="80" w:line="240" w:lineRule="exact"/>
              <w:jc w:val="both"/>
            </w:pPr>
            <w:r>
              <w:rPr>
                <w:rFonts w:ascii="Times New Roman" w:hAnsi="Times New Roman"/>
                <w:color w:val="000000"/>
                <w:sz w:val="24"/>
              </w:rPr>
              <w:t>10 Y ahora bien, mis amados hermanos, y también vosotros los judíos y todos los extremos de la tierra, escuchad estas palabras y creed en Cristo; y si no creéis en estas palabras, creed en Cristo. Y si creéis en Cristo, creeréis en estas palabras, porque son las palabras de Cristo, y él me las ha dado; y enseñan a todos los hombres que deben hacer lo bueno.</w:t>
            </w:r>
          </w:p>
        </w:tc>
      </w:tr>
      <w:tr w:rsidR="007F6489" w14:paraId="3CF9FA03" w14:textId="77777777">
        <w:tc>
          <w:tcPr>
            <w:tcW w:w="5544" w:type="dxa"/>
            <w:tcBorders>
              <w:top w:val="nil"/>
              <w:left w:val="nil"/>
              <w:bottom w:val="nil"/>
              <w:right w:val="single" w:sz="4" w:space="0" w:color="auto"/>
            </w:tcBorders>
          </w:tcPr>
          <w:p w14:paraId="4913A33F" w14:textId="77777777" w:rsidR="007F6489" w:rsidRDefault="00B84EF6">
            <w:pPr>
              <w:spacing w:after="80" w:line="240" w:lineRule="exact"/>
              <w:jc w:val="both"/>
            </w:pPr>
            <w:r>
              <w:rPr>
                <w:rFonts w:ascii="Times New Roman" w:hAnsi="Times New Roman"/>
                <w:color w:val="000000"/>
                <w:sz w:val="24"/>
              </w:rPr>
              <w:t>11 Und urteilt selbst, ob es nicht die Worte von Christus sind – denn Christus wird euch mit Macht und großer Herrlichkeit am letzten Tag zeigen, dass es seine Worte sind; und ihr und ich, wir werden von Angesicht zu Angesicht vor seinem Gericht stehen; und ihr werdet wissen, dass mir von ihm geboten worden ist, dieses hier niederzuschreiben, ungeachtet meiner Schwachheit.</w:t>
            </w:r>
          </w:p>
        </w:tc>
        <w:tc>
          <w:tcPr>
            <w:tcW w:w="5544" w:type="dxa"/>
            <w:tcBorders>
              <w:top w:val="nil"/>
              <w:left w:val="single" w:sz="4" w:space="0" w:color="auto"/>
              <w:bottom w:val="nil"/>
              <w:right w:val="nil"/>
            </w:tcBorders>
          </w:tcPr>
          <w:p w14:paraId="116A7AE9" w14:textId="77777777" w:rsidR="007F6489" w:rsidRDefault="00B84EF6">
            <w:pPr>
              <w:spacing w:after="80" w:line="240" w:lineRule="exact"/>
              <w:jc w:val="both"/>
            </w:pPr>
            <w:r>
              <w:rPr>
                <w:rFonts w:ascii="Times New Roman" w:hAnsi="Times New Roman"/>
                <w:color w:val="000000"/>
                <w:sz w:val="24"/>
              </w:rPr>
              <w:t>11 Y si no son las palabras de Cristo, juzgad; porque en el postrer día Cristo os manifestará con poder y gran gloria que son sus palabras; y ante su tribunal nos veremos cara a cara, vosotros y yo, y sabréis que él me ha mandado escribir estas cosas, a pesar de mi debilidad.</w:t>
            </w:r>
          </w:p>
        </w:tc>
      </w:tr>
      <w:tr w:rsidR="007F6489" w14:paraId="5B8D7EF8" w14:textId="77777777">
        <w:tc>
          <w:tcPr>
            <w:tcW w:w="5544" w:type="dxa"/>
            <w:tcBorders>
              <w:top w:val="nil"/>
              <w:left w:val="nil"/>
              <w:bottom w:val="nil"/>
              <w:right w:val="single" w:sz="4" w:space="0" w:color="auto"/>
            </w:tcBorders>
          </w:tcPr>
          <w:p w14:paraId="5CF915DC" w14:textId="77777777" w:rsidR="007F6489" w:rsidRDefault="00B84EF6">
            <w:pPr>
              <w:spacing w:after="80" w:line="240" w:lineRule="exact"/>
              <w:jc w:val="both"/>
            </w:pPr>
            <w:r>
              <w:rPr>
                <w:rFonts w:ascii="Times New Roman" w:hAnsi="Times New Roman"/>
                <w:color w:val="000000"/>
                <w:sz w:val="24"/>
              </w:rPr>
              <w:t>12 Und ich bete zum Vater im Namen Christi, dass viele von uns, wenn nicht alle, an jenem großen und letzten Tag in seinem Reich errettet sein mögen.</w:t>
            </w:r>
          </w:p>
        </w:tc>
        <w:tc>
          <w:tcPr>
            <w:tcW w:w="5544" w:type="dxa"/>
            <w:tcBorders>
              <w:top w:val="nil"/>
              <w:left w:val="single" w:sz="4" w:space="0" w:color="auto"/>
              <w:bottom w:val="nil"/>
              <w:right w:val="nil"/>
            </w:tcBorders>
          </w:tcPr>
          <w:p w14:paraId="5AC891C8" w14:textId="77777777" w:rsidR="007F6489" w:rsidRDefault="00B84EF6">
            <w:pPr>
              <w:spacing w:after="80" w:line="240" w:lineRule="exact"/>
              <w:jc w:val="both"/>
            </w:pPr>
            <w:r>
              <w:rPr>
                <w:rFonts w:ascii="Times New Roman" w:hAnsi="Times New Roman"/>
                <w:color w:val="000000"/>
                <w:sz w:val="24"/>
              </w:rPr>
              <w:t>12 Y ruego al Padre en el nombre de Cristo que muchos de nosotros, si no todos, nos salvemos en su reino, en ese grande y postrer día.</w:t>
            </w:r>
          </w:p>
        </w:tc>
      </w:tr>
      <w:tr w:rsidR="007F6489" w14:paraId="1E22BFAA" w14:textId="77777777">
        <w:tc>
          <w:tcPr>
            <w:tcW w:w="5544" w:type="dxa"/>
            <w:tcBorders>
              <w:top w:val="nil"/>
              <w:left w:val="nil"/>
              <w:bottom w:val="nil"/>
              <w:right w:val="single" w:sz="4" w:space="0" w:color="auto"/>
            </w:tcBorders>
          </w:tcPr>
          <w:p w14:paraId="5E4CDDB6" w14:textId="77777777" w:rsidR="007F6489" w:rsidRDefault="00B84EF6">
            <w:pPr>
              <w:spacing w:after="80" w:line="240" w:lineRule="exact"/>
              <w:jc w:val="both"/>
            </w:pPr>
            <w:r>
              <w:rPr>
                <w:rFonts w:ascii="Times New Roman" w:hAnsi="Times New Roman"/>
                <w:color w:val="000000"/>
                <w:sz w:val="24"/>
              </w:rPr>
              <w:t>13 Und nun, meine geliebten Brüder, ihr alle, die ihr vom Haus Israel seid, und all ihr Enden der Erde, ich spreche zu euch wie die Stimme eines, der aus dem Staube ruft: Lebt wohl, bis jener große Tag kommt.</w:t>
            </w:r>
          </w:p>
        </w:tc>
        <w:tc>
          <w:tcPr>
            <w:tcW w:w="5544" w:type="dxa"/>
            <w:tcBorders>
              <w:top w:val="nil"/>
              <w:left w:val="single" w:sz="4" w:space="0" w:color="auto"/>
              <w:bottom w:val="nil"/>
              <w:right w:val="nil"/>
            </w:tcBorders>
          </w:tcPr>
          <w:p w14:paraId="45E2855B" w14:textId="77777777" w:rsidR="007F6489" w:rsidRDefault="00B84EF6">
            <w:pPr>
              <w:spacing w:after="80" w:line="240" w:lineRule="exact"/>
              <w:jc w:val="both"/>
            </w:pPr>
            <w:r>
              <w:rPr>
                <w:rFonts w:ascii="Times New Roman" w:hAnsi="Times New Roman"/>
                <w:color w:val="000000"/>
                <w:sz w:val="24"/>
              </w:rPr>
              <w:t>13 Y ahora bien, amados hermanos míos, todos los que sois de la casa de Israel, y todos vosotros, ¡oh extremos de la tierra!, os hablo como la voz de uno que clama desde el polvo: Adiós, hasta que venga ese gran día.</w:t>
            </w:r>
          </w:p>
        </w:tc>
      </w:tr>
      <w:tr w:rsidR="007F6489" w14:paraId="27A56A92" w14:textId="77777777">
        <w:tc>
          <w:tcPr>
            <w:tcW w:w="5544" w:type="dxa"/>
            <w:tcBorders>
              <w:top w:val="nil"/>
              <w:left w:val="nil"/>
              <w:bottom w:val="nil"/>
              <w:right w:val="single" w:sz="4" w:space="0" w:color="auto"/>
            </w:tcBorders>
          </w:tcPr>
          <w:p w14:paraId="361F9ACD" w14:textId="77777777" w:rsidR="007F6489" w:rsidRDefault="00B84EF6">
            <w:pPr>
              <w:spacing w:after="80" w:line="240" w:lineRule="exact"/>
              <w:jc w:val="both"/>
            </w:pPr>
            <w:r>
              <w:rPr>
                <w:rFonts w:ascii="Times New Roman" w:hAnsi="Times New Roman"/>
                <w:color w:val="000000"/>
                <w:sz w:val="24"/>
              </w:rPr>
              <w:t xml:space="preserve">14 Und ihr, die ihr nicht an der Güte Gottes teilhaben wollt und die Worte der Juden und auch meine Worte nicht achten wollt, auch </w:t>
            </w:r>
            <w:r>
              <w:rPr>
                <w:rFonts w:ascii="Times New Roman" w:hAnsi="Times New Roman"/>
                <w:color w:val="000000"/>
                <w:sz w:val="24"/>
              </w:rPr>
              <w:t>nicht die Worte, die aus dem Munde des Lammes Gottes kommen werden, siehe, ich entbiete euch Lebewohl für immer, denn diese Worte werden euch am letzten Tag schuldig sprechen.</w:t>
            </w:r>
          </w:p>
        </w:tc>
        <w:tc>
          <w:tcPr>
            <w:tcW w:w="5544" w:type="dxa"/>
            <w:tcBorders>
              <w:top w:val="nil"/>
              <w:left w:val="single" w:sz="4" w:space="0" w:color="auto"/>
              <w:bottom w:val="nil"/>
              <w:right w:val="nil"/>
            </w:tcBorders>
          </w:tcPr>
          <w:p w14:paraId="75826D3B" w14:textId="77777777" w:rsidR="007F6489" w:rsidRDefault="00B84EF6">
            <w:pPr>
              <w:spacing w:after="80" w:line="240" w:lineRule="exact"/>
              <w:jc w:val="both"/>
            </w:pPr>
            <w:r>
              <w:rPr>
                <w:rFonts w:ascii="Times New Roman" w:hAnsi="Times New Roman"/>
                <w:color w:val="000000"/>
                <w:sz w:val="24"/>
              </w:rPr>
              <w:t>14 Y vosotros, los que no queréis participar de la bondad de Dios, ni respetar las palabras de los judíos, ni mis palabras, ni las palabras que saldrán de la boca del Cordero de Dios, he aquí, me despido de vosotros para siempre, porque estas palabras os condenarán en el postrer día.</w:t>
            </w:r>
          </w:p>
        </w:tc>
      </w:tr>
      <w:tr w:rsidR="007F6489" w14:paraId="28283A25" w14:textId="77777777">
        <w:tc>
          <w:tcPr>
            <w:tcW w:w="5544" w:type="dxa"/>
            <w:tcBorders>
              <w:top w:val="nil"/>
              <w:left w:val="nil"/>
              <w:bottom w:val="nil"/>
              <w:right w:val="single" w:sz="4" w:space="0" w:color="auto"/>
            </w:tcBorders>
          </w:tcPr>
          <w:p w14:paraId="0FF61984" w14:textId="77777777" w:rsidR="007F6489" w:rsidRDefault="00B84EF6">
            <w:pPr>
              <w:spacing w:after="80" w:line="240" w:lineRule="exact"/>
              <w:jc w:val="both"/>
            </w:pPr>
            <w:r>
              <w:rPr>
                <w:rFonts w:ascii="Times New Roman" w:hAnsi="Times New Roman"/>
                <w:color w:val="000000"/>
                <w:sz w:val="24"/>
              </w:rPr>
              <w:t>15 Denn was ich auf Erden siegle, wird vor den Schranken des Gerichts gegen euch vorgebracht werden; denn so hat der Herr mir geboten, und ich muss gehorchen. Amen.</w:t>
            </w:r>
          </w:p>
        </w:tc>
        <w:tc>
          <w:tcPr>
            <w:tcW w:w="5544" w:type="dxa"/>
            <w:tcBorders>
              <w:top w:val="nil"/>
              <w:left w:val="single" w:sz="4" w:space="0" w:color="auto"/>
              <w:bottom w:val="nil"/>
              <w:right w:val="nil"/>
            </w:tcBorders>
          </w:tcPr>
          <w:p w14:paraId="6F3D9273" w14:textId="77777777" w:rsidR="007F6489" w:rsidRDefault="00B84EF6">
            <w:pPr>
              <w:spacing w:after="80" w:line="240" w:lineRule="exact"/>
              <w:jc w:val="both"/>
            </w:pPr>
            <w:r>
              <w:rPr>
                <w:rFonts w:ascii="Times New Roman" w:hAnsi="Times New Roman"/>
                <w:color w:val="000000"/>
                <w:sz w:val="24"/>
              </w:rPr>
              <w:t>15 Pues lo que sello en la tierra será presentado contra vosotros ante el tribunal del juicio; porque así me lo ha mandado el Señor, y yo debo obedecer. Amén.</w:t>
            </w:r>
          </w:p>
        </w:tc>
      </w:tr>
    </w:tbl>
    <w:p w14:paraId="2A4B545E" w14:textId="77777777" w:rsidR="007F6489" w:rsidRDefault="007F6489">
      <w:pPr>
        <w:pBdr>
          <w:bottom w:val="single" w:sz="12" w:space="1" w:color="auto"/>
        </w:pBdr>
      </w:pPr>
    </w:p>
    <w:p w14:paraId="26F05319" w14:textId="77777777" w:rsidR="007F6489" w:rsidRDefault="007F6489">
      <w:pPr>
        <w:pBdr>
          <w:bottom w:val="single" w:sz="12" w:space="1" w:color="auto"/>
        </w:pBdr>
      </w:pPr>
    </w:p>
    <w:p w14:paraId="6CB09B5B" w14:textId="77777777" w:rsidR="007F6489" w:rsidRDefault="007F6489"/>
    <w:tbl>
      <w:tblPr>
        <w:tblW w:w="0" w:type="auto"/>
        <w:tblLook w:val="04A0" w:firstRow="1" w:lastRow="0" w:firstColumn="1" w:lastColumn="0" w:noHBand="0" w:noVBand="1"/>
      </w:tblPr>
      <w:tblGrid>
        <w:gridCol w:w="5544"/>
        <w:gridCol w:w="5544"/>
      </w:tblGrid>
      <w:tr w:rsidR="007F6489" w14:paraId="01A23801" w14:textId="77777777">
        <w:tc>
          <w:tcPr>
            <w:tcW w:w="5544" w:type="dxa"/>
            <w:tcBorders>
              <w:top w:val="nil"/>
              <w:left w:val="nil"/>
              <w:bottom w:val="nil"/>
              <w:right w:val="single" w:sz="4" w:space="0" w:color="auto"/>
            </w:tcBorders>
          </w:tcPr>
          <w:p w14:paraId="4E44D184" w14:textId="77777777" w:rsidR="007F6489" w:rsidRDefault="00B84EF6">
            <w:pPr>
              <w:spacing w:after="80" w:line="240" w:lineRule="exact"/>
              <w:jc w:val="center"/>
            </w:pPr>
            <w:r>
              <w:rPr>
                <w:rFonts w:ascii="Times New Roman" w:hAnsi="Times New Roman"/>
                <w:color w:val="000000"/>
                <w:sz w:val="30"/>
              </w:rPr>
              <w:t>DAS BUCH JAKOB DER BRUDER NEPHIS</w:t>
            </w:r>
          </w:p>
        </w:tc>
        <w:tc>
          <w:tcPr>
            <w:tcW w:w="5544" w:type="dxa"/>
            <w:tcBorders>
              <w:top w:val="nil"/>
              <w:left w:val="single" w:sz="4" w:space="0" w:color="auto"/>
              <w:bottom w:val="nil"/>
              <w:right w:val="nil"/>
            </w:tcBorders>
          </w:tcPr>
          <w:p w14:paraId="41269EAD" w14:textId="77777777" w:rsidR="007F6489" w:rsidRDefault="00B84EF6">
            <w:pPr>
              <w:spacing w:after="80" w:line="240" w:lineRule="exact"/>
              <w:jc w:val="center"/>
            </w:pPr>
            <w:r>
              <w:rPr>
                <w:rFonts w:ascii="Times New Roman" w:hAnsi="Times New Roman"/>
                <w:color w:val="000000"/>
                <w:sz w:val="30"/>
              </w:rPr>
              <w:t>EL LIBRO DE JACOB HERMANO DE NEFI</w:t>
            </w:r>
          </w:p>
        </w:tc>
      </w:tr>
      <w:tr w:rsidR="007F6489" w14:paraId="1854F51F" w14:textId="77777777">
        <w:tc>
          <w:tcPr>
            <w:tcW w:w="5544" w:type="dxa"/>
            <w:tcBorders>
              <w:top w:val="nil"/>
              <w:left w:val="nil"/>
              <w:bottom w:val="nil"/>
              <w:right w:val="single" w:sz="4" w:space="0" w:color="auto"/>
            </w:tcBorders>
          </w:tcPr>
          <w:p w14:paraId="474B3A15" w14:textId="77777777" w:rsidR="007F6489" w:rsidRDefault="00B84EF6">
            <w:pPr>
              <w:spacing w:after="80" w:line="240" w:lineRule="exact"/>
              <w:jc w:val="both"/>
            </w:pPr>
            <w:r>
              <w:rPr>
                <w:rFonts w:ascii="Times New Roman" w:hAnsi="Times New Roman"/>
                <w:color w:val="000000"/>
                <w:sz w:val="24"/>
              </w:rPr>
              <w:t>Die Worte, die er seinen Brüdern predigt. Er beschämt einen Mann, der danach trachtet, die Lehre Christi zu Fall zu bringen. Einige Worte über die Geschichte des Volkes Nephi.</w:t>
            </w:r>
          </w:p>
        </w:tc>
        <w:tc>
          <w:tcPr>
            <w:tcW w:w="5544" w:type="dxa"/>
            <w:tcBorders>
              <w:top w:val="nil"/>
              <w:left w:val="single" w:sz="4" w:space="0" w:color="auto"/>
              <w:bottom w:val="nil"/>
              <w:right w:val="nil"/>
            </w:tcBorders>
          </w:tcPr>
          <w:p w14:paraId="2C00088E" w14:textId="77777777" w:rsidR="007F6489" w:rsidRDefault="00B84EF6">
            <w:pPr>
              <w:spacing w:after="80" w:line="240" w:lineRule="exact"/>
              <w:jc w:val="both"/>
            </w:pPr>
            <w:r>
              <w:rPr>
                <w:rFonts w:ascii="Times New Roman" w:hAnsi="Times New Roman"/>
                <w:color w:val="000000"/>
                <w:sz w:val="24"/>
              </w:rPr>
              <w:t>Palabras de su predicación a sus hermanos. Confunde a un hombre que trata de derribar la doctrina de Cristo. Algunas palabras acerca de la historia del pueblo de Nefi.</w:t>
            </w:r>
          </w:p>
        </w:tc>
      </w:tr>
      <w:tr w:rsidR="007F6489" w14:paraId="2241ABC8" w14:textId="77777777">
        <w:tc>
          <w:tcPr>
            <w:tcW w:w="5544" w:type="dxa"/>
            <w:tcBorders>
              <w:top w:val="nil"/>
              <w:left w:val="nil"/>
              <w:bottom w:val="nil"/>
              <w:right w:val="single" w:sz="4" w:space="0" w:color="auto"/>
            </w:tcBorders>
          </w:tcPr>
          <w:p w14:paraId="0E4C6F52"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25575417" w14:textId="77777777" w:rsidR="007F6489" w:rsidRDefault="007F6489">
            <w:pPr>
              <w:spacing w:after="80" w:line="240" w:lineRule="exact"/>
              <w:jc w:val="both"/>
            </w:pPr>
          </w:p>
        </w:tc>
      </w:tr>
      <w:tr w:rsidR="007F6489" w14:paraId="1A731A09" w14:textId="77777777">
        <w:tc>
          <w:tcPr>
            <w:tcW w:w="5544" w:type="dxa"/>
            <w:tcBorders>
              <w:top w:val="nil"/>
              <w:left w:val="nil"/>
              <w:bottom w:val="nil"/>
              <w:right w:val="single" w:sz="4" w:space="0" w:color="auto"/>
            </w:tcBorders>
          </w:tcPr>
          <w:p w14:paraId="4C67DEB0" w14:textId="77777777" w:rsidR="007F6489" w:rsidRDefault="00B84EF6">
            <w:pPr>
              <w:spacing w:after="80" w:line="240" w:lineRule="exact"/>
              <w:jc w:val="center"/>
            </w:pPr>
            <w:r>
              <w:rPr>
                <w:rFonts w:ascii="Times New Roman" w:hAnsi="Times New Roman"/>
                <w:b/>
                <w:color w:val="000000"/>
                <w:sz w:val="24"/>
              </w:rPr>
              <w:t>KAPITEL 1</w:t>
            </w:r>
          </w:p>
        </w:tc>
        <w:tc>
          <w:tcPr>
            <w:tcW w:w="5544" w:type="dxa"/>
            <w:tcBorders>
              <w:top w:val="nil"/>
              <w:left w:val="single" w:sz="4" w:space="0" w:color="auto"/>
              <w:bottom w:val="nil"/>
              <w:right w:val="nil"/>
            </w:tcBorders>
          </w:tcPr>
          <w:p w14:paraId="47D6E745" w14:textId="77777777" w:rsidR="007F6489" w:rsidRDefault="00B84EF6">
            <w:pPr>
              <w:spacing w:after="80" w:line="240" w:lineRule="exact"/>
              <w:jc w:val="center"/>
            </w:pPr>
            <w:r>
              <w:rPr>
                <w:rFonts w:ascii="Times New Roman" w:hAnsi="Times New Roman"/>
                <w:b/>
                <w:color w:val="000000"/>
                <w:sz w:val="24"/>
              </w:rPr>
              <w:t>CAPÍTULO 1</w:t>
            </w:r>
          </w:p>
        </w:tc>
      </w:tr>
      <w:tr w:rsidR="007F6489" w14:paraId="55FE3210" w14:textId="77777777">
        <w:tc>
          <w:tcPr>
            <w:tcW w:w="5544" w:type="dxa"/>
            <w:tcBorders>
              <w:top w:val="nil"/>
              <w:left w:val="nil"/>
              <w:bottom w:val="nil"/>
              <w:right w:val="single" w:sz="4" w:space="0" w:color="auto"/>
            </w:tcBorders>
          </w:tcPr>
          <w:p w14:paraId="4CBA8830" w14:textId="77777777" w:rsidR="007F6489" w:rsidRDefault="00B84EF6">
            <w:pPr>
              <w:spacing w:after="80" w:line="240" w:lineRule="exact"/>
              <w:jc w:val="both"/>
            </w:pPr>
            <w:r>
              <w:rPr>
                <w:rFonts w:ascii="Times New Roman" w:hAnsi="Times New Roman"/>
                <w:i/>
                <w:color w:val="000000"/>
                <w:sz w:val="24"/>
              </w:rPr>
              <w:t xml:space="preserve">Jakob und Joseph bemühen sich, die Menschen dazu </w:t>
            </w:r>
            <w:r>
              <w:rPr>
                <w:rFonts w:ascii="Times New Roman" w:hAnsi="Times New Roman"/>
                <w:i/>
                <w:color w:val="000000"/>
                <w:sz w:val="24"/>
              </w:rPr>
              <w:t xml:space="preserve">zu </w:t>
            </w:r>
            <w:r>
              <w:rPr>
                <w:rFonts w:ascii="Times New Roman" w:hAnsi="Times New Roman"/>
                <w:i/>
                <w:color w:val="000000"/>
                <w:sz w:val="24"/>
              </w:rPr>
              <w:lastRenderedPageBreak/>
              <w:t>bewegen, an Christus zu glauben und seine Gebote zu halten – Nephi stirbt – Schlechtigkeit herrscht unter den Nephiten. Um 544–421 v. Chr.</w:t>
            </w:r>
          </w:p>
        </w:tc>
        <w:tc>
          <w:tcPr>
            <w:tcW w:w="5544" w:type="dxa"/>
            <w:tcBorders>
              <w:top w:val="nil"/>
              <w:left w:val="single" w:sz="4" w:space="0" w:color="auto"/>
              <w:bottom w:val="nil"/>
              <w:right w:val="nil"/>
            </w:tcBorders>
          </w:tcPr>
          <w:p w14:paraId="2B0766C4" w14:textId="77777777" w:rsidR="007F6489" w:rsidRDefault="00B84EF6">
            <w:pPr>
              <w:spacing w:after="80" w:line="240" w:lineRule="exact"/>
              <w:jc w:val="both"/>
            </w:pPr>
            <w:r>
              <w:rPr>
                <w:rFonts w:ascii="Times New Roman" w:hAnsi="Times New Roman"/>
                <w:i/>
                <w:color w:val="000000"/>
                <w:sz w:val="24"/>
              </w:rPr>
              <w:lastRenderedPageBreak/>
              <w:t xml:space="preserve">Jacob y José procuran persuadir a los hombres a creer </w:t>
            </w:r>
            <w:r>
              <w:rPr>
                <w:rFonts w:ascii="Times New Roman" w:hAnsi="Times New Roman"/>
                <w:i/>
                <w:color w:val="000000"/>
                <w:sz w:val="24"/>
              </w:rPr>
              <w:lastRenderedPageBreak/>
              <w:t>en Cristo y a guardar Sus mandamientos — Muere Nefi — Predomina la iniquidad entre los nefitas. Aproximadamente 544–421 a.C.</w:t>
            </w:r>
          </w:p>
        </w:tc>
      </w:tr>
      <w:tr w:rsidR="007F6489" w14:paraId="223E7E0B" w14:textId="77777777">
        <w:tc>
          <w:tcPr>
            <w:tcW w:w="5544" w:type="dxa"/>
            <w:tcBorders>
              <w:top w:val="nil"/>
              <w:left w:val="nil"/>
              <w:bottom w:val="nil"/>
              <w:right w:val="single" w:sz="4" w:space="0" w:color="auto"/>
            </w:tcBorders>
          </w:tcPr>
          <w:p w14:paraId="13D366E2" w14:textId="77777777" w:rsidR="007F6489" w:rsidRDefault="00B84EF6">
            <w:pPr>
              <w:spacing w:after="80" w:line="240" w:lineRule="exact"/>
              <w:jc w:val="both"/>
            </w:pPr>
            <w:r>
              <w:rPr>
                <w:rFonts w:ascii="Times New Roman" w:hAnsi="Times New Roman"/>
                <w:color w:val="000000"/>
                <w:sz w:val="24"/>
              </w:rPr>
              <w:lastRenderedPageBreak/>
              <w:t>1 Denn siehe, es begab sich: Fünfundfünfzig Jahre waren vergangen seit der Zeit, da Lehi Jerusalem verlassen hatte; darum gab Nephi mir, Jakob, ein Gebot in Bezug auf die kleinen Platten, worauf dieses hier eingraviert ist.</w:t>
            </w:r>
          </w:p>
        </w:tc>
        <w:tc>
          <w:tcPr>
            <w:tcW w:w="5544" w:type="dxa"/>
            <w:tcBorders>
              <w:top w:val="nil"/>
              <w:left w:val="single" w:sz="4" w:space="0" w:color="auto"/>
              <w:bottom w:val="nil"/>
              <w:right w:val="nil"/>
            </w:tcBorders>
          </w:tcPr>
          <w:p w14:paraId="301EA220" w14:textId="77777777" w:rsidR="007F6489" w:rsidRDefault="00B84EF6">
            <w:pPr>
              <w:spacing w:after="80" w:line="240" w:lineRule="exact"/>
              <w:jc w:val="both"/>
            </w:pPr>
            <w:r>
              <w:rPr>
                <w:rFonts w:ascii="Times New Roman" w:hAnsi="Times New Roman"/>
                <w:color w:val="000000"/>
                <w:sz w:val="24"/>
              </w:rPr>
              <w:t>1 Porque he aquí, aconteció que ya habían pasado cincuenta y cinco años desde que Lehi había salido de Jerusalén; por tanto, Nefi me dio a mí, Jacob, un mandato respecto de las planchas menores sobre las cuales estas cosas están grabadas.</w:t>
            </w:r>
          </w:p>
        </w:tc>
      </w:tr>
      <w:tr w:rsidR="007F6489" w14:paraId="3965BD13" w14:textId="77777777">
        <w:tc>
          <w:tcPr>
            <w:tcW w:w="5544" w:type="dxa"/>
            <w:tcBorders>
              <w:top w:val="nil"/>
              <w:left w:val="nil"/>
              <w:bottom w:val="nil"/>
              <w:right w:val="single" w:sz="4" w:space="0" w:color="auto"/>
            </w:tcBorders>
          </w:tcPr>
          <w:p w14:paraId="52762C5C" w14:textId="77777777" w:rsidR="007F6489" w:rsidRDefault="00B84EF6">
            <w:pPr>
              <w:spacing w:after="80" w:line="240" w:lineRule="exact"/>
              <w:jc w:val="both"/>
            </w:pPr>
            <w:r>
              <w:rPr>
                <w:rFonts w:ascii="Times New Roman" w:hAnsi="Times New Roman"/>
                <w:color w:val="000000"/>
                <w:sz w:val="24"/>
              </w:rPr>
              <w:t>2 Und er gab mir, Jakob, das Gebot, ich solle auf diese Platten einiges von dem schreiben, was ich für höchst kostbar halte, und ich solle nur wenig auf die Geschichte dieses Volkes eingehen, das das Volk Nephi genannt wird.</w:t>
            </w:r>
          </w:p>
        </w:tc>
        <w:tc>
          <w:tcPr>
            <w:tcW w:w="5544" w:type="dxa"/>
            <w:tcBorders>
              <w:top w:val="nil"/>
              <w:left w:val="single" w:sz="4" w:space="0" w:color="auto"/>
              <w:bottom w:val="nil"/>
              <w:right w:val="nil"/>
            </w:tcBorders>
          </w:tcPr>
          <w:p w14:paraId="1A90A063" w14:textId="77777777" w:rsidR="007F6489" w:rsidRDefault="00B84EF6">
            <w:pPr>
              <w:spacing w:after="80" w:line="240" w:lineRule="exact"/>
              <w:jc w:val="both"/>
            </w:pPr>
            <w:r>
              <w:rPr>
                <w:rFonts w:ascii="Times New Roman" w:hAnsi="Times New Roman"/>
                <w:color w:val="000000"/>
                <w:sz w:val="24"/>
              </w:rPr>
              <w:t>2 Y me dio a mí, Jacob, un mandato de que escribiera sobre estas planchas algunas de las cosas que considerara yo más preciosas; y que no tratara más que ligeramente la historia de este pueblo, llamado el pueblo de Nefi.</w:t>
            </w:r>
          </w:p>
        </w:tc>
      </w:tr>
      <w:tr w:rsidR="007F6489" w14:paraId="35C6E7EF" w14:textId="77777777">
        <w:tc>
          <w:tcPr>
            <w:tcW w:w="5544" w:type="dxa"/>
            <w:tcBorders>
              <w:top w:val="nil"/>
              <w:left w:val="nil"/>
              <w:bottom w:val="nil"/>
              <w:right w:val="single" w:sz="4" w:space="0" w:color="auto"/>
            </w:tcBorders>
          </w:tcPr>
          <w:p w14:paraId="0F1343D8" w14:textId="77777777" w:rsidR="007F6489" w:rsidRDefault="00B84EF6">
            <w:pPr>
              <w:spacing w:after="80" w:line="240" w:lineRule="exact"/>
              <w:jc w:val="both"/>
            </w:pPr>
            <w:r>
              <w:rPr>
                <w:rFonts w:ascii="Times New Roman" w:hAnsi="Times New Roman"/>
                <w:color w:val="000000"/>
                <w:sz w:val="24"/>
              </w:rPr>
              <w:t>3 Denn er sagte, dass die Geschichte seines Volkes auf seine anderen Platten eingraviert werden solle und dass ich diese Platten bewahren und sie an meine Nachkommen weitergeben solle, von Generation zu Generation.</w:t>
            </w:r>
          </w:p>
        </w:tc>
        <w:tc>
          <w:tcPr>
            <w:tcW w:w="5544" w:type="dxa"/>
            <w:tcBorders>
              <w:top w:val="nil"/>
              <w:left w:val="single" w:sz="4" w:space="0" w:color="auto"/>
              <w:bottom w:val="nil"/>
              <w:right w:val="nil"/>
            </w:tcBorders>
          </w:tcPr>
          <w:p w14:paraId="711E62F3" w14:textId="77777777" w:rsidR="007F6489" w:rsidRDefault="00B84EF6">
            <w:pPr>
              <w:spacing w:after="80" w:line="240" w:lineRule="exact"/>
              <w:jc w:val="both"/>
            </w:pPr>
            <w:r>
              <w:rPr>
                <w:rFonts w:ascii="Times New Roman" w:hAnsi="Times New Roman"/>
                <w:color w:val="000000"/>
                <w:sz w:val="24"/>
              </w:rPr>
              <w:t>3 Porque dijo que la historia de su pueblo debería grabarse sobre sus otras planchas, y que yo debía preservar estas planchas y transmitirlas a mi posteridad, de generación en generación.</w:t>
            </w:r>
          </w:p>
        </w:tc>
      </w:tr>
      <w:tr w:rsidR="007F6489" w14:paraId="47EAE088" w14:textId="77777777">
        <w:tc>
          <w:tcPr>
            <w:tcW w:w="5544" w:type="dxa"/>
            <w:tcBorders>
              <w:top w:val="nil"/>
              <w:left w:val="nil"/>
              <w:bottom w:val="nil"/>
              <w:right w:val="single" w:sz="4" w:space="0" w:color="auto"/>
            </w:tcBorders>
          </w:tcPr>
          <w:p w14:paraId="2ABC85C8" w14:textId="77777777" w:rsidR="007F6489" w:rsidRDefault="00B84EF6">
            <w:pPr>
              <w:spacing w:after="80" w:line="240" w:lineRule="exact"/>
              <w:jc w:val="both"/>
            </w:pPr>
            <w:r>
              <w:rPr>
                <w:rFonts w:ascii="Times New Roman" w:hAnsi="Times New Roman"/>
                <w:color w:val="000000"/>
                <w:sz w:val="24"/>
              </w:rPr>
              <w:t>4 Und wenn es Predigen gebe, das heilig sei, oder Offenbarung, die bedeutend sei, oder Prophezeiung, dann solle ich die Hauptpunkte davon auf diese Platten eingravieren und so viel wie möglich darauf eingehen, um Christi willen und um unseres Volkes willen.</w:t>
            </w:r>
          </w:p>
        </w:tc>
        <w:tc>
          <w:tcPr>
            <w:tcW w:w="5544" w:type="dxa"/>
            <w:tcBorders>
              <w:top w:val="nil"/>
              <w:left w:val="single" w:sz="4" w:space="0" w:color="auto"/>
              <w:bottom w:val="nil"/>
              <w:right w:val="nil"/>
            </w:tcBorders>
          </w:tcPr>
          <w:p w14:paraId="1D6507D9" w14:textId="77777777" w:rsidR="007F6489" w:rsidRDefault="00B84EF6">
            <w:pPr>
              <w:spacing w:after="80" w:line="240" w:lineRule="exact"/>
              <w:jc w:val="both"/>
            </w:pPr>
            <w:r>
              <w:rPr>
                <w:rFonts w:ascii="Times New Roman" w:hAnsi="Times New Roman"/>
                <w:color w:val="000000"/>
                <w:sz w:val="24"/>
              </w:rPr>
              <w:t>4 Y que si hubiese predicaciones que fuesen sagradas, o revelación que fuese grande, o profecías, yo debería grabar sus puntos principales sobre estas planchas, y tratar estas cosas cuanto me fuera posible, por causa de Cristo y por el bien de nuestro pueblo.</w:t>
            </w:r>
          </w:p>
        </w:tc>
      </w:tr>
      <w:tr w:rsidR="007F6489" w14:paraId="5AB7F339" w14:textId="77777777">
        <w:tc>
          <w:tcPr>
            <w:tcW w:w="5544" w:type="dxa"/>
            <w:tcBorders>
              <w:top w:val="nil"/>
              <w:left w:val="nil"/>
              <w:bottom w:val="nil"/>
              <w:right w:val="single" w:sz="4" w:space="0" w:color="auto"/>
            </w:tcBorders>
          </w:tcPr>
          <w:p w14:paraId="18B48CF0" w14:textId="77777777" w:rsidR="007F6489" w:rsidRDefault="00B84EF6">
            <w:pPr>
              <w:spacing w:after="80" w:line="240" w:lineRule="exact"/>
              <w:jc w:val="both"/>
            </w:pPr>
            <w:r>
              <w:rPr>
                <w:rFonts w:ascii="Times New Roman" w:hAnsi="Times New Roman"/>
                <w:color w:val="000000"/>
                <w:sz w:val="24"/>
              </w:rPr>
              <w:t>5 Denn aufgrund von Glauben und großer Besorgnis war uns fürwahr in Bezug auf unser Volk kundgetan worden, was mit ihm geschehen werde.</w:t>
            </w:r>
          </w:p>
        </w:tc>
        <w:tc>
          <w:tcPr>
            <w:tcW w:w="5544" w:type="dxa"/>
            <w:tcBorders>
              <w:top w:val="nil"/>
              <w:left w:val="single" w:sz="4" w:space="0" w:color="auto"/>
              <w:bottom w:val="nil"/>
              <w:right w:val="nil"/>
            </w:tcBorders>
          </w:tcPr>
          <w:p w14:paraId="618F8A42" w14:textId="77777777" w:rsidR="007F6489" w:rsidRDefault="00B84EF6">
            <w:pPr>
              <w:spacing w:after="80" w:line="240" w:lineRule="exact"/>
              <w:jc w:val="both"/>
            </w:pPr>
            <w:r>
              <w:rPr>
                <w:rFonts w:ascii="Times New Roman" w:hAnsi="Times New Roman"/>
                <w:color w:val="000000"/>
                <w:sz w:val="24"/>
              </w:rPr>
              <w:t xml:space="preserve">5 </w:t>
            </w:r>
            <w:r>
              <w:rPr>
                <w:rFonts w:ascii="Times New Roman" w:hAnsi="Times New Roman"/>
                <w:color w:val="000000"/>
                <w:sz w:val="24"/>
              </w:rPr>
              <w:t>Porque, por causa de la fe y el gran afán, verdaderamente se nos había hecho saber concerniente a nuestro pueblo y las cosas que le habían de sobrevenir.</w:t>
            </w:r>
          </w:p>
        </w:tc>
      </w:tr>
      <w:tr w:rsidR="007F6489" w14:paraId="5E180732" w14:textId="77777777">
        <w:tc>
          <w:tcPr>
            <w:tcW w:w="5544" w:type="dxa"/>
            <w:tcBorders>
              <w:top w:val="nil"/>
              <w:left w:val="nil"/>
              <w:bottom w:val="nil"/>
              <w:right w:val="single" w:sz="4" w:space="0" w:color="auto"/>
            </w:tcBorders>
          </w:tcPr>
          <w:p w14:paraId="5DFAA51A" w14:textId="77777777" w:rsidR="007F6489" w:rsidRDefault="00B84EF6">
            <w:pPr>
              <w:spacing w:after="80" w:line="240" w:lineRule="exact"/>
              <w:jc w:val="both"/>
            </w:pPr>
            <w:r>
              <w:rPr>
                <w:rFonts w:ascii="Times New Roman" w:hAnsi="Times New Roman"/>
                <w:color w:val="000000"/>
                <w:sz w:val="24"/>
              </w:rPr>
              <w:t>6 Und wir hatten auch viele Offenbarungen und den Geist von viel Prophezeiung; darum wussten wir von Christus und seinem Reich, die kommen werden.</w:t>
            </w:r>
          </w:p>
        </w:tc>
        <w:tc>
          <w:tcPr>
            <w:tcW w:w="5544" w:type="dxa"/>
            <w:tcBorders>
              <w:top w:val="nil"/>
              <w:left w:val="single" w:sz="4" w:space="0" w:color="auto"/>
              <w:bottom w:val="nil"/>
              <w:right w:val="nil"/>
            </w:tcBorders>
          </w:tcPr>
          <w:p w14:paraId="739CB6A7" w14:textId="77777777" w:rsidR="007F6489" w:rsidRDefault="00B84EF6">
            <w:pPr>
              <w:spacing w:after="80" w:line="240" w:lineRule="exact"/>
              <w:jc w:val="both"/>
            </w:pPr>
            <w:r>
              <w:rPr>
                <w:rFonts w:ascii="Times New Roman" w:hAnsi="Times New Roman"/>
                <w:color w:val="000000"/>
                <w:sz w:val="24"/>
              </w:rPr>
              <w:t>6 Y también tuvimos muchas revelaciones y el espíritu de mucha profecía; por tanto, sabíamos de Cristo y su reino, que había de venir.</w:t>
            </w:r>
          </w:p>
        </w:tc>
      </w:tr>
      <w:tr w:rsidR="007F6489" w14:paraId="357B858D" w14:textId="77777777">
        <w:tc>
          <w:tcPr>
            <w:tcW w:w="5544" w:type="dxa"/>
            <w:tcBorders>
              <w:top w:val="nil"/>
              <w:left w:val="nil"/>
              <w:bottom w:val="nil"/>
              <w:right w:val="single" w:sz="4" w:space="0" w:color="auto"/>
            </w:tcBorders>
          </w:tcPr>
          <w:p w14:paraId="5AD903F8" w14:textId="77777777" w:rsidR="007F6489" w:rsidRDefault="00B84EF6">
            <w:pPr>
              <w:spacing w:after="80" w:line="240" w:lineRule="exact"/>
              <w:jc w:val="both"/>
            </w:pPr>
            <w:r>
              <w:rPr>
                <w:rFonts w:ascii="Times New Roman" w:hAnsi="Times New Roman"/>
                <w:color w:val="000000"/>
                <w:sz w:val="24"/>
              </w:rPr>
              <w:t>7 Darum arbeiteten wir eifrig unter unserem Volk, um alle dazu zu bewegen, zu Christus zu kommen und an der Güte Gottes teilzuhaben, damit sie in seine Ruhe eintreten könnten, damit er keinesfalls in seinem Grimm schwöre, dass sie nicht eintreten sollen, wie bei dem Aufruhr in den Tagen der Versuchung, als die Kinder Israel in der Wildnis waren.</w:t>
            </w:r>
          </w:p>
        </w:tc>
        <w:tc>
          <w:tcPr>
            <w:tcW w:w="5544" w:type="dxa"/>
            <w:tcBorders>
              <w:top w:val="nil"/>
              <w:left w:val="single" w:sz="4" w:space="0" w:color="auto"/>
              <w:bottom w:val="nil"/>
              <w:right w:val="nil"/>
            </w:tcBorders>
          </w:tcPr>
          <w:p w14:paraId="527A3622" w14:textId="77777777" w:rsidR="007F6489" w:rsidRDefault="00B84EF6">
            <w:pPr>
              <w:spacing w:after="80" w:line="240" w:lineRule="exact"/>
              <w:jc w:val="both"/>
            </w:pPr>
            <w:r>
              <w:rPr>
                <w:rFonts w:ascii="Times New Roman" w:hAnsi="Times New Roman"/>
                <w:color w:val="000000"/>
                <w:sz w:val="24"/>
              </w:rPr>
              <w:t>7 Por lo que trabajamos diligentemente entre los de nuestro pueblo, a fin de persuadirlos a venir a Cristo, y a participar de la bondad de Dios, para que entraran en su reposo, no fuera que de algún modo él jurase en su ira que no entrarían, como en la provocación en los días de tentación, cuando los hijos de Israel estaban en el desierto.</w:t>
            </w:r>
          </w:p>
        </w:tc>
      </w:tr>
      <w:tr w:rsidR="007F6489" w14:paraId="3A4BD7C4" w14:textId="77777777">
        <w:tc>
          <w:tcPr>
            <w:tcW w:w="5544" w:type="dxa"/>
            <w:tcBorders>
              <w:top w:val="nil"/>
              <w:left w:val="nil"/>
              <w:bottom w:val="nil"/>
              <w:right w:val="single" w:sz="4" w:space="0" w:color="auto"/>
            </w:tcBorders>
          </w:tcPr>
          <w:p w14:paraId="5EBF4BD6" w14:textId="77777777" w:rsidR="007F6489" w:rsidRDefault="00B84EF6">
            <w:pPr>
              <w:spacing w:after="80" w:line="240" w:lineRule="exact"/>
              <w:jc w:val="both"/>
            </w:pPr>
            <w:r>
              <w:rPr>
                <w:rFonts w:ascii="Times New Roman" w:hAnsi="Times New Roman"/>
                <w:color w:val="000000"/>
                <w:sz w:val="24"/>
              </w:rPr>
              <w:t>8 Darum wünschten wir bei Gott, dass wir alle Menschen dazu bewegen könnten, sich nicht gegen Gott aufzulehnen, um ihn zum Zorn zu reizen, sondern dass alle Menschen an Christus glauben und seinen Tod vor Augen haben und sein Kreuz erleiden und die Schande der Welt tragen würden; darum nehme ich, Jakob, es auf mich, das Gebot meines Bruders Nephi zu erfüllen.</w:t>
            </w:r>
          </w:p>
        </w:tc>
        <w:tc>
          <w:tcPr>
            <w:tcW w:w="5544" w:type="dxa"/>
            <w:tcBorders>
              <w:top w:val="nil"/>
              <w:left w:val="single" w:sz="4" w:space="0" w:color="auto"/>
              <w:bottom w:val="nil"/>
              <w:right w:val="nil"/>
            </w:tcBorders>
          </w:tcPr>
          <w:p w14:paraId="6BCD33DF" w14:textId="77777777" w:rsidR="007F6489" w:rsidRDefault="00B84EF6">
            <w:pPr>
              <w:spacing w:after="80" w:line="240" w:lineRule="exact"/>
              <w:jc w:val="both"/>
            </w:pPr>
            <w:r>
              <w:rPr>
                <w:rFonts w:ascii="Times New Roman" w:hAnsi="Times New Roman"/>
                <w:color w:val="000000"/>
                <w:sz w:val="24"/>
              </w:rPr>
              <w:t>8 Por tanto, quisiera Dios que persuadiéramos a todos los hombres a no rebelarse contra Dios para provocarlo a ira, sino que todos los hombres creyeran en Cristo y contemplaran su muerte, y sufrieran su cruz, y soportaran la vergüenza del mundo; por tanto, yo, Jacob, tomo a mi cargo cumplir con el mandato de mi hermano Nefi.</w:t>
            </w:r>
          </w:p>
        </w:tc>
      </w:tr>
      <w:tr w:rsidR="007F6489" w14:paraId="568B2AE1" w14:textId="77777777">
        <w:tc>
          <w:tcPr>
            <w:tcW w:w="5544" w:type="dxa"/>
            <w:tcBorders>
              <w:top w:val="nil"/>
              <w:left w:val="nil"/>
              <w:bottom w:val="nil"/>
              <w:right w:val="single" w:sz="4" w:space="0" w:color="auto"/>
            </w:tcBorders>
          </w:tcPr>
          <w:p w14:paraId="0AA14775" w14:textId="77777777" w:rsidR="007F6489" w:rsidRDefault="00B84EF6">
            <w:pPr>
              <w:spacing w:after="80" w:line="240" w:lineRule="exact"/>
              <w:jc w:val="both"/>
            </w:pPr>
            <w:r>
              <w:rPr>
                <w:rFonts w:ascii="Times New Roman" w:hAnsi="Times New Roman"/>
                <w:color w:val="000000"/>
                <w:sz w:val="24"/>
              </w:rPr>
              <w:t>9 Nephi wurde nun allmählich alt, und er sah, dass er bald sterben müsse; darum salbte er einen Mann, dass dieser nun ein König und ein Herrscher über sein Volk sei, gemäß der Regierung der Könige.</w:t>
            </w:r>
          </w:p>
        </w:tc>
        <w:tc>
          <w:tcPr>
            <w:tcW w:w="5544" w:type="dxa"/>
            <w:tcBorders>
              <w:top w:val="nil"/>
              <w:left w:val="single" w:sz="4" w:space="0" w:color="auto"/>
              <w:bottom w:val="nil"/>
              <w:right w:val="nil"/>
            </w:tcBorders>
          </w:tcPr>
          <w:p w14:paraId="683F1164" w14:textId="77777777" w:rsidR="007F6489" w:rsidRDefault="00B84EF6">
            <w:pPr>
              <w:spacing w:after="80" w:line="240" w:lineRule="exact"/>
              <w:jc w:val="both"/>
            </w:pPr>
            <w:r>
              <w:rPr>
                <w:rFonts w:ascii="Times New Roman" w:hAnsi="Times New Roman"/>
                <w:color w:val="000000"/>
                <w:sz w:val="24"/>
              </w:rPr>
              <w:t xml:space="preserve">9 Y Nefi empezaba a </w:t>
            </w:r>
            <w:r>
              <w:rPr>
                <w:rFonts w:ascii="Times New Roman" w:hAnsi="Times New Roman"/>
                <w:color w:val="000000"/>
                <w:sz w:val="24"/>
              </w:rPr>
              <w:t>envejecer, y vio que pronto había de morir; por tanto, ungió a un hombre para que fuera rey y director de su pueblo, según los reinados de los reyes.</w:t>
            </w:r>
          </w:p>
        </w:tc>
      </w:tr>
      <w:tr w:rsidR="007F6489" w14:paraId="15CCEEE9" w14:textId="77777777">
        <w:tc>
          <w:tcPr>
            <w:tcW w:w="5544" w:type="dxa"/>
            <w:tcBorders>
              <w:top w:val="nil"/>
              <w:left w:val="nil"/>
              <w:bottom w:val="nil"/>
              <w:right w:val="single" w:sz="4" w:space="0" w:color="auto"/>
            </w:tcBorders>
          </w:tcPr>
          <w:p w14:paraId="33F8D5C0" w14:textId="77777777" w:rsidR="007F6489" w:rsidRDefault="00B84EF6">
            <w:pPr>
              <w:spacing w:after="80" w:line="240" w:lineRule="exact"/>
              <w:jc w:val="both"/>
            </w:pPr>
            <w:r>
              <w:rPr>
                <w:rFonts w:ascii="Times New Roman" w:hAnsi="Times New Roman"/>
                <w:color w:val="000000"/>
                <w:sz w:val="24"/>
              </w:rPr>
              <w:t>10 Das Volk hatte Nephi über die Maßen geliebt, denn er war ihm ein großer Beschützer gewesen und hatte das Schwert Labans zu seiner Verteidigung geschwungen und hatte sich alle seine Tage um sein Wohlergehen bemüht –</w:t>
            </w:r>
          </w:p>
        </w:tc>
        <w:tc>
          <w:tcPr>
            <w:tcW w:w="5544" w:type="dxa"/>
            <w:tcBorders>
              <w:top w:val="nil"/>
              <w:left w:val="single" w:sz="4" w:space="0" w:color="auto"/>
              <w:bottom w:val="nil"/>
              <w:right w:val="nil"/>
            </w:tcBorders>
          </w:tcPr>
          <w:p w14:paraId="6C2D02AF" w14:textId="77777777" w:rsidR="007F6489" w:rsidRDefault="00B84EF6">
            <w:pPr>
              <w:spacing w:after="80" w:line="240" w:lineRule="exact"/>
              <w:jc w:val="both"/>
            </w:pPr>
            <w:r>
              <w:rPr>
                <w:rFonts w:ascii="Times New Roman" w:hAnsi="Times New Roman"/>
                <w:color w:val="000000"/>
                <w:sz w:val="24"/>
              </w:rPr>
              <w:t>10 Y como el pueblo amaba a Nefi en extremo, porque había sido para ellos un gran protector, pues había empuñado la espada de Labán en su defensa, y había trabajado toda su vida por su bienestar,</w:t>
            </w:r>
          </w:p>
        </w:tc>
      </w:tr>
      <w:tr w:rsidR="007F6489" w14:paraId="28D2ED3D" w14:textId="77777777">
        <w:tc>
          <w:tcPr>
            <w:tcW w:w="5544" w:type="dxa"/>
            <w:tcBorders>
              <w:top w:val="nil"/>
              <w:left w:val="nil"/>
              <w:bottom w:val="nil"/>
              <w:right w:val="single" w:sz="4" w:space="0" w:color="auto"/>
            </w:tcBorders>
          </w:tcPr>
          <w:p w14:paraId="71F61385" w14:textId="77777777" w:rsidR="007F6489" w:rsidRDefault="00B84EF6">
            <w:pPr>
              <w:spacing w:after="80" w:line="240" w:lineRule="exact"/>
              <w:jc w:val="both"/>
            </w:pPr>
            <w:r>
              <w:rPr>
                <w:rFonts w:ascii="Times New Roman" w:hAnsi="Times New Roman"/>
                <w:color w:val="000000"/>
                <w:sz w:val="24"/>
              </w:rPr>
              <w:lastRenderedPageBreak/>
              <w:t>11 darum wünschte das Volk seinen Namen in Erinnerung zu behalten. Und wer an seiner statt regierte, wurde vom Volk zweiter Nephi, dritter Nephi und so weiter genannt, gemäß der Regierung der Könige; und so wurden sie vom Volk genannt, welchen Namen sie sonst auch haben mochten.</w:t>
            </w:r>
          </w:p>
        </w:tc>
        <w:tc>
          <w:tcPr>
            <w:tcW w:w="5544" w:type="dxa"/>
            <w:tcBorders>
              <w:top w:val="nil"/>
              <w:left w:val="single" w:sz="4" w:space="0" w:color="auto"/>
              <w:bottom w:val="nil"/>
              <w:right w:val="nil"/>
            </w:tcBorders>
          </w:tcPr>
          <w:p w14:paraId="0857BBF9" w14:textId="77777777" w:rsidR="007F6489" w:rsidRDefault="00B84EF6">
            <w:pPr>
              <w:spacing w:after="80" w:line="240" w:lineRule="exact"/>
              <w:jc w:val="both"/>
            </w:pPr>
            <w:r>
              <w:rPr>
                <w:rFonts w:ascii="Times New Roman" w:hAnsi="Times New Roman"/>
                <w:color w:val="000000"/>
                <w:sz w:val="24"/>
              </w:rPr>
              <w:t xml:space="preserve">11 por tanto, el pueblo quería conservar la memoria de su nombre, y a quienquiera que gobernara en su lugar, lo llamarían Nefi segundo, Nefi tercero, etcétera, según los </w:t>
            </w:r>
            <w:r>
              <w:rPr>
                <w:rFonts w:ascii="Times New Roman" w:hAnsi="Times New Roman"/>
                <w:color w:val="000000"/>
                <w:sz w:val="24"/>
              </w:rPr>
              <w:t>reinados de los reyes; y así los llamó el pueblo, cualesquiera que fuesen sus nombres.</w:t>
            </w:r>
          </w:p>
        </w:tc>
      </w:tr>
      <w:tr w:rsidR="007F6489" w14:paraId="646BE2DB" w14:textId="77777777">
        <w:tc>
          <w:tcPr>
            <w:tcW w:w="5544" w:type="dxa"/>
            <w:tcBorders>
              <w:top w:val="nil"/>
              <w:left w:val="nil"/>
              <w:bottom w:val="nil"/>
              <w:right w:val="single" w:sz="4" w:space="0" w:color="auto"/>
            </w:tcBorders>
          </w:tcPr>
          <w:p w14:paraId="3EE41653" w14:textId="77777777" w:rsidR="007F6489" w:rsidRDefault="00B84EF6">
            <w:pPr>
              <w:spacing w:after="80" w:line="240" w:lineRule="exact"/>
              <w:jc w:val="both"/>
            </w:pPr>
            <w:r>
              <w:rPr>
                <w:rFonts w:ascii="Times New Roman" w:hAnsi="Times New Roman"/>
                <w:color w:val="000000"/>
                <w:sz w:val="24"/>
              </w:rPr>
              <w:t>12 Und es begab sich: Nephi starb.</w:t>
            </w:r>
          </w:p>
        </w:tc>
        <w:tc>
          <w:tcPr>
            <w:tcW w:w="5544" w:type="dxa"/>
            <w:tcBorders>
              <w:top w:val="nil"/>
              <w:left w:val="single" w:sz="4" w:space="0" w:color="auto"/>
              <w:bottom w:val="nil"/>
              <w:right w:val="nil"/>
            </w:tcBorders>
          </w:tcPr>
          <w:p w14:paraId="4F394DD6" w14:textId="77777777" w:rsidR="007F6489" w:rsidRDefault="00B84EF6">
            <w:pPr>
              <w:spacing w:after="80" w:line="240" w:lineRule="exact"/>
              <w:jc w:val="both"/>
            </w:pPr>
            <w:r>
              <w:rPr>
                <w:rFonts w:ascii="Times New Roman" w:hAnsi="Times New Roman"/>
                <w:color w:val="000000"/>
                <w:sz w:val="24"/>
              </w:rPr>
              <w:t>12 Y aconteció que Nefi murió.</w:t>
            </w:r>
          </w:p>
        </w:tc>
      </w:tr>
      <w:tr w:rsidR="007F6489" w14:paraId="2DD0E5D9" w14:textId="77777777">
        <w:tc>
          <w:tcPr>
            <w:tcW w:w="5544" w:type="dxa"/>
            <w:tcBorders>
              <w:top w:val="nil"/>
              <w:left w:val="nil"/>
              <w:bottom w:val="nil"/>
              <w:right w:val="single" w:sz="4" w:space="0" w:color="auto"/>
            </w:tcBorders>
          </w:tcPr>
          <w:p w14:paraId="19EADCC7" w14:textId="77777777" w:rsidR="007F6489" w:rsidRDefault="00B84EF6">
            <w:pPr>
              <w:spacing w:after="80" w:line="240" w:lineRule="exact"/>
              <w:jc w:val="both"/>
            </w:pPr>
            <w:r>
              <w:rPr>
                <w:rFonts w:ascii="Times New Roman" w:hAnsi="Times New Roman"/>
                <w:color w:val="000000"/>
                <w:sz w:val="24"/>
              </w:rPr>
              <w:t>13 Diejenigen nun, die nicht Lamaniten waren, die waren Nephiten; dennoch wurden sie Nephiten, Jakobiten, Josephiten, Zoramiten, Lamaniten, Lemueliten und Ischmaeliten genannt.</w:t>
            </w:r>
          </w:p>
        </w:tc>
        <w:tc>
          <w:tcPr>
            <w:tcW w:w="5544" w:type="dxa"/>
            <w:tcBorders>
              <w:top w:val="nil"/>
              <w:left w:val="single" w:sz="4" w:space="0" w:color="auto"/>
              <w:bottom w:val="nil"/>
              <w:right w:val="nil"/>
            </w:tcBorders>
          </w:tcPr>
          <w:p w14:paraId="62248360" w14:textId="77777777" w:rsidR="007F6489" w:rsidRDefault="00B84EF6">
            <w:pPr>
              <w:spacing w:after="80" w:line="240" w:lineRule="exact"/>
              <w:jc w:val="both"/>
            </w:pPr>
            <w:r>
              <w:rPr>
                <w:rFonts w:ascii="Times New Roman" w:hAnsi="Times New Roman"/>
                <w:color w:val="000000"/>
                <w:sz w:val="24"/>
              </w:rPr>
              <w:t>13 Ahora bien, los del pueblo que no eran lamanitas eran nefitas; no obstante, se llamaban nefitas, jacobitas, josefitas, zoramitas, lamanitas, lemuelitas e ismaelitas.</w:t>
            </w:r>
          </w:p>
        </w:tc>
      </w:tr>
      <w:tr w:rsidR="007F6489" w14:paraId="12A1273F" w14:textId="77777777">
        <w:tc>
          <w:tcPr>
            <w:tcW w:w="5544" w:type="dxa"/>
            <w:tcBorders>
              <w:top w:val="nil"/>
              <w:left w:val="nil"/>
              <w:bottom w:val="nil"/>
              <w:right w:val="single" w:sz="4" w:space="0" w:color="auto"/>
            </w:tcBorders>
          </w:tcPr>
          <w:p w14:paraId="420E85DB" w14:textId="77777777" w:rsidR="007F6489" w:rsidRDefault="00B84EF6">
            <w:pPr>
              <w:spacing w:after="80" w:line="240" w:lineRule="exact"/>
              <w:jc w:val="both"/>
            </w:pPr>
            <w:r>
              <w:rPr>
                <w:rFonts w:ascii="Times New Roman" w:hAnsi="Times New Roman"/>
                <w:color w:val="000000"/>
                <w:sz w:val="24"/>
              </w:rPr>
              <w:t>14 Aber ich, Jakob, werde sie von nun an nicht mit diesen Namen unterscheiden, sondern ich werde diejenigen Lamaniten nennen, die das Volk Nephi zu vernichten trachten; und diejenigen, die Nephi freundlich gesinnt sind, werde ich Nephiten oder das Volk Nephi nennen, gemäß der Regierung der Könige.</w:t>
            </w:r>
          </w:p>
        </w:tc>
        <w:tc>
          <w:tcPr>
            <w:tcW w:w="5544" w:type="dxa"/>
            <w:tcBorders>
              <w:top w:val="nil"/>
              <w:left w:val="single" w:sz="4" w:space="0" w:color="auto"/>
              <w:bottom w:val="nil"/>
              <w:right w:val="nil"/>
            </w:tcBorders>
          </w:tcPr>
          <w:p w14:paraId="4231FC19" w14:textId="77777777" w:rsidR="007F6489" w:rsidRDefault="00B84EF6">
            <w:pPr>
              <w:spacing w:after="80" w:line="240" w:lineRule="exact"/>
              <w:jc w:val="both"/>
            </w:pPr>
            <w:r>
              <w:rPr>
                <w:rFonts w:ascii="Times New Roman" w:hAnsi="Times New Roman"/>
                <w:color w:val="000000"/>
                <w:sz w:val="24"/>
              </w:rPr>
              <w:t>14 Mas yo, Jacob, no los distinguiré en adelante por estos nombres, sino que llamaré lamanitas a los que busquen la destrucción del pueblo de Nefi, y a los que simpaticen con Nefi, llamaré nefitas, o pueblo de Nefi, según los reinados de los reyes.</w:t>
            </w:r>
          </w:p>
        </w:tc>
      </w:tr>
      <w:tr w:rsidR="007F6489" w14:paraId="7CED0A7E" w14:textId="77777777">
        <w:tc>
          <w:tcPr>
            <w:tcW w:w="5544" w:type="dxa"/>
            <w:tcBorders>
              <w:top w:val="nil"/>
              <w:left w:val="nil"/>
              <w:bottom w:val="nil"/>
              <w:right w:val="single" w:sz="4" w:space="0" w:color="auto"/>
            </w:tcBorders>
          </w:tcPr>
          <w:p w14:paraId="4B6B5F66" w14:textId="77777777" w:rsidR="007F6489" w:rsidRDefault="00B84EF6">
            <w:pPr>
              <w:spacing w:after="80" w:line="240" w:lineRule="exact"/>
              <w:jc w:val="both"/>
            </w:pPr>
            <w:r>
              <w:rPr>
                <w:rFonts w:ascii="Times New Roman" w:hAnsi="Times New Roman"/>
                <w:color w:val="000000"/>
                <w:sz w:val="24"/>
              </w:rPr>
              <w:t>15 Und nun begab es sich: Unter der Regierung des zweiten Königs fing das Volk Nephi an, im Herzen hart zu werden und sich in gewissem Maße schlechten Gewohnheiten hinzugeben, nämlich gleichwie David in alter Zeit, der viele Frauen und Nebenfrauen zu haben wünschte, und ebenso sein Sohn Salomo.</w:t>
            </w:r>
          </w:p>
        </w:tc>
        <w:tc>
          <w:tcPr>
            <w:tcW w:w="5544" w:type="dxa"/>
            <w:tcBorders>
              <w:top w:val="nil"/>
              <w:left w:val="single" w:sz="4" w:space="0" w:color="auto"/>
              <w:bottom w:val="nil"/>
              <w:right w:val="nil"/>
            </w:tcBorders>
          </w:tcPr>
          <w:p w14:paraId="713798C7" w14:textId="77777777" w:rsidR="007F6489" w:rsidRDefault="00B84EF6">
            <w:pPr>
              <w:spacing w:after="80" w:line="240" w:lineRule="exact"/>
              <w:jc w:val="both"/>
            </w:pPr>
            <w:r>
              <w:rPr>
                <w:rFonts w:ascii="Times New Roman" w:hAnsi="Times New Roman"/>
                <w:color w:val="000000"/>
                <w:sz w:val="24"/>
              </w:rPr>
              <w:t>15 Y aconteció que el pueblo de Nefi, bajo el reinado del segundo rey, empezó a ser duro de corazón y a entregarse un tanto a prácticas inicuas, deseando tener muchas esposas y concubinas, a semejanza de David en la antigüedad, y también Salomón, su hijo.</w:t>
            </w:r>
          </w:p>
        </w:tc>
      </w:tr>
      <w:tr w:rsidR="007F6489" w14:paraId="7FF7F1D7" w14:textId="77777777">
        <w:tc>
          <w:tcPr>
            <w:tcW w:w="5544" w:type="dxa"/>
            <w:tcBorders>
              <w:top w:val="nil"/>
              <w:left w:val="nil"/>
              <w:bottom w:val="nil"/>
              <w:right w:val="single" w:sz="4" w:space="0" w:color="auto"/>
            </w:tcBorders>
          </w:tcPr>
          <w:p w14:paraId="2CB87BE3" w14:textId="77777777" w:rsidR="007F6489" w:rsidRDefault="00B84EF6">
            <w:pPr>
              <w:spacing w:after="80" w:line="240" w:lineRule="exact"/>
              <w:jc w:val="both"/>
            </w:pPr>
            <w:r>
              <w:rPr>
                <w:rFonts w:ascii="Times New Roman" w:hAnsi="Times New Roman"/>
                <w:color w:val="000000"/>
                <w:sz w:val="24"/>
              </w:rPr>
              <w:t>16 Ja, und es fing auch an, viel Gold und Silber zu suchen, und wurde allmählich in gewissem Maße im Stolz überheblich.</w:t>
            </w:r>
          </w:p>
        </w:tc>
        <w:tc>
          <w:tcPr>
            <w:tcW w:w="5544" w:type="dxa"/>
            <w:tcBorders>
              <w:top w:val="nil"/>
              <w:left w:val="single" w:sz="4" w:space="0" w:color="auto"/>
              <w:bottom w:val="nil"/>
              <w:right w:val="nil"/>
            </w:tcBorders>
          </w:tcPr>
          <w:p w14:paraId="3C756D89" w14:textId="77777777" w:rsidR="007F6489" w:rsidRDefault="00B84EF6">
            <w:pPr>
              <w:spacing w:after="80" w:line="240" w:lineRule="exact"/>
              <w:jc w:val="both"/>
            </w:pPr>
            <w:r>
              <w:rPr>
                <w:rFonts w:ascii="Times New Roman" w:hAnsi="Times New Roman"/>
                <w:color w:val="000000"/>
                <w:sz w:val="24"/>
              </w:rPr>
              <w:t>16 Sí, y también empezaron a buscar mucho oro y plata, y a ensalzarse un tanto en el orgullo.</w:t>
            </w:r>
          </w:p>
        </w:tc>
      </w:tr>
      <w:tr w:rsidR="007F6489" w14:paraId="6E8538CB" w14:textId="77777777">
        <w:tc>
          <w:tcPr>
            <w:tcW w:w="5544" w:type="dxa"/>
            <w:tcBorders>
              <w:top w:val="nil"/>
              <w:left w:val="nil"/>
              <w:bottom w:val="nil"/>
              <w:right w:val="single" w:sz="4" w:space="0" w:color="auto"/>
            </w:tcBorders>
          </w:tcPr>
          <w:p w14:paraId="6605B379" w14:textId="77777777" w:rsidR="007F6489" w:rsidRDefault="00B84EF6">
            <w:pPr>
              <w:spacing w:after="80" w:line="240" w:lineRule="exact"/>
              <w:jc w:val="both"/>
            </w:pPr>
            <w:r>
              <w:rPr>
                <w:rFonts w:ascii="Times New Roman" w:hAnsi="Times New Roman"/>
                <w:color w:val="000000"/>
                <w:sz w:val="24"/>
              </w:rPr>
              <w:t>17 Darum gab ich, Jakob, ihm diese Worte, als ich es im Tempel belehrte, nachdem ich zuvor vom Herrn meinen Auftrag erhalten hatte.</w:t>
            </w:r>
          </w:p>
        </w:tc>
        <w:tc>
          <w:tcPr>
            <w:tcW w:w="5544" w:type="dxa"/>
            <w:tcBorders>
              <w:top w:val="nil"/>
              <w:left w:val="single" w:sz="4" w:space="0" w:color="auto"/>
              <w:bottom w:val="nil"/>
              <w:right w:val="nil"/>
            </w:tcBorders>
          </w:tcPr>
          <w:p w14:paraId="03C3183B" w14:textId="77777777" w:rsidR="007F6489" w:rsidRDefault="00B84EF6">
            <w:pPr>
              <w:spacing w:after="80" w:line="240" w:lineRule="exact"/>
              <w:jc w:val="both"/>
            </w:pPr>
            <w:r>
              <w:rPr>
                <w:rFonts w:ascii="Times New Roman" w:hAnsi="Times New Roman"/>
                <w:color w:val="000000"/>
                <w:sz w:val="24"/>
              </w:rPr>
              <w:t>17 Por tanto, yo, Jacob, les hablé estas palabras, mientras les enseñaba en el templo, habiendo primeramente obtenido mi mandato del Señor.</w:t>
            </w:r>
          </w:p>
        </w:tc>
      </w:tr>
      <w:tr w:rsidR="007F6489" w14:paraId="6FDD26A5" w14:textId="77777777">
        <w:tc>
          <w:tcPr>
            <w:tcW w:w="5544" w:type="dxa"/>
            <w:tcBorders>
              <w:top w:val="nil"/>
              <w:left w:val="nil"/>
              <w:bottom w:val="nil"/>
              <w:right w:val="single" w:sz="4" w:space="0" w:color="auto"/>
            </w:tcBorders>
          </w:tcPr>
          <w:p w14:paraId="07E0A7C7" w14:textId="77777777" w:rsidR="007F6489" w:rsidRDefault="00B84EF6">
            <w:pPr>
              <w:spacing w:after="80" w:line="240" w:lineRule="exact"/>
              <w:jc w:val="both"/>
            </w:pPr>
            <w:r>
              <w:rPr>
                <w:rFonts w:ascii="Times New Roman" w:hAnsi="Times New Roman"/>
                <w:color w:val="000000"/>
                <w:sz w:val="24"/>
              </w:rPr>
              <w:t>18 Denn ich, Jakob, und mein Bruder Joseph waren durch die Hand Nephis zu Priestern und Lehrern dieses Volkes geweiht worden.</w:t>
            </w:r>
          </w:p>
        </w:tc>
        <w:tc>
          <w:tcPr>
            <w:tcW w:w="5544" w:type="dxa"/>
            <w:tcBorders>
              <w:top w:val="nil"/>
              <w:left w:val="single" w:sz="4" w:space="0" w:color="auto"/>
              <w:bottom w:val="nil"/>
              <w:right w:val="nil"/>
            </w:tcBorders>
          </w:tcPr>
          <w:p w14:paraId="509143A6" w14:textId="77777777" w:rsidR="007F6489" w:rsidRDefault="00B84EF6">
            <w:pPr>
              <w:spacing w:after="80" w:line="240" w:lineRule="exact"/>
              <w:jc w:val="both"/>
            </w:pPr>
            <w:r>
              <w:rPr>
                <w:rFonts w:ascii="Times New Roman" w:hAnsi="Times New Roman"/>
                <w:color w:val="000000"/>
                <w:sz w:val="24"/>
              </w:rPr>
              <w:t xml:space="preserve">18 Porque yo, Jacob, y mi hermano José, habíamos sido consagrados sacerdotes y </w:t>
            </w:r>
            <w:r>
              <w:rPr>
                <w:rFonts w:ascii="Times New Roman" w:hAnsi="Times New Roman"/>
                <w:color w:val="000000"/>
                <w:sz w:val="24"/>
              </w:rPr>
              <w:t>maestros de este pueblo, por mano de Nefi.</w:t>
            </w:r>
          </w:p>
        </w:tc>
      </w:tr>
      <w:tr w:rsidR="007F6489" w14:paraId="4AF34363" w14:textId="77777777">
        <w:tc>
          <w:tcPr>
            <w:tcW w:w="5544" w:type="dxa"/>
            <w:tcBorders>
              <w:top w:val="nil"/>
              <w:left w:val="nil"/>
              <w:bottom w:val="nil"/>
              <w:right w:val="single" w:sz="4" w:space="0" w:color="auto"/>
            </w:tcBorders>
          </w:tcPr>
          <w:p w14:paraId="12208500" w14:textId="77777777" w:rsidR="007F6489" w:rsidRDefault="00B84EF6">
            <w:pPr>
              <w:spacing w:after="80" w:line="240" w:lineRule="exact"/>
              <w:jc w:val="both"/>
            </w:pPr>
            <w:r>
              <w:rPr>
                <w:rFonts w:ascii="Times New Roman" w:hAnsi="Times New Roman"/>
                <w:color w:val="000000"/>
                <w:sz w:val="24"/>
              </w:rPr>
              <w:t>19 Und wir machten unser Amt vor dem Herrn groß und nahmen die Verantwortung auf uns, die Sünden des Volkes auf unser eigenes Haupt zu nehmen, falls wir es nicht mit allem Eifer das Wort Gottes lehrten; darum arbeiteten wir mit aller Kraft, damit sein Blut nicht auf unser Gewand kommen möge; andernfalls würde sein Blut auf unser Gewand kommen, und wir würden am letzten Tag nicht für makellos befunden werden.</w:t>
            </w:r>
          </w:p>
        </w:tc>
        <w:tc>
          <w:tcPr>
            <w:tcW w:w="5544" w:type="dxa"/>
            <w:tcBorders>
              <w:top w:val="nil"/>
              <w:left w:val="single" w:sz="4" w:space="0" w:color="auto"/>
              <w:bottom w:val="nil"/>
              <w:right w:val="nil"/>
            </w:tcBorders>
          </w:tcPr>
          <w:p w14:paraId="049B0AA0" w14:textId="77777777" w:rsidR="007F6489" w:rsidRDefault="00B84EF6">
            <w:pPr>
              <w:spacing w:after="80" w:line="240" w:lineRule="exact"/>
              <w:jc w:val="both"/>
            </w:pPr>
            <w:r>
              <w:rPr>
                <w:rFonts w:ascii="Times New Roman" w:hAnsi="Times New Roman"/>
                <w:color w:val="000000"/>
                <w:sz w:val="24"/>
              </w:rPr>
              <w:t>19 Y magnificamos nuestro oficio ante el Señor, tomando sobre nosotros la responsabilidad, trayendo sobre nuestra propia cabeza los pecados del pueblo si no le enseñábamos la palabra de Dios con toda diligencia; para que, trabajando con todas nuestras fuerzas, su sangre no manchara nuestros vestidos; de otro modo, su sangre caería sobre nuestros vestidos, y no seríamos hallados sin mancha en el postrer día.</w:t>
            </w:r>
          </w:p>
        </w:tc>
      </w:tr>
    </w:tbl>
    <w:p w14:paraId="716D0DB2"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2DDBE019" w14:textId="77777777">
        <w:tc>
          <w:tcPr>
            <w:tcW w:w="5544" w:type="dxa"/>
            <w:tcBorders>
              <w:top w:val="nil"/>
              <w:left w:val="nil"/>
              <w:bottom w:val="nil"/>
              <w:right w:val="single" w:sz="4" w:space="0" w:color="auto"/>
            </w:tcBorders>
          </w:tcPr>
          <w:p w14:paraId="7FB3529B" w14:textId="77777777" w:rsidR="007F6489" w:rsidRDefault="00B84EF6">
            <w:pPr>
              <w:spacing w:after="80" w:line="240" w:lineRule="exact"/>
              <w:jc w:val="center"/>
            </w:pPr>
            <w:r>
              <w:rPr>
                <w:rFonts w:ascii="Times New Roman" w:hAnsi="Times New Roman"/>
                <w:b/>
                <w:color w:val="000000"/>
                <w:sz w:val="24"/>
              </w:rPr>
              <w:t>KAPITEL 2</w:t>
            </w:r>
          </w:p>
        </w:tc>
        <w:tc>
          <w:tcPr>
            <w:tcW w:w="5544" w:type="dxa"/>
            <w:tcBorders>
              <w:top w:val="nil"/>
              <w:left w:val="single" w:sz="4" w:space="0" w:color="auto"/>
              <w:bottom w:val="nil"/>
              <w:right w:val="nil"/>
            </w:tcBorders>
          </w:tcPr>
          <w:p w14:paraId="1D7508B6" w14:textId="77777777" w:rsidR="007F6489" w:rsidRDefault="00B84EF6">
            <w:pPr>
              <w:spacing w:after="80" w:line="240" w:lineRule="exact"/>
              <w:jc w:val="center"/>
            </w:pPr>
            <w:r>
              <w:rPr>
                <w:rFonts w:ascii="Times New Roman" w:hAnsi="Times New Roman"/>
                <w:b/>
                <w:color w:val="000000"/>
                <w:sz w:val="24"/>
              </w:rPr>
              <w:t>CAPÍTULO 2</w:t>
            </w:r>
          </w:p>
        </w:tc>
      </w:tr>
      <w:tr w:rsidR="007F6489" w14:paraId="52091F83" w14:textId="77777777">
        <w:tc>
          <w:tcPr>
            <w:tcW w:w="5544" w:type="dxa"/>
            <w:tcBorders>
              <w:top w:val="nil"/>
              <w:left w:val="nil"/>
              <w:bottom w:val="nil"/>
              <w:right w:val="single" w:sz="4" w:space="0" w:color="auto"/>
            </w:tcBorders>
          </w:tcPr>
          <w:p w14:paraId="6730D87A" w14:textId="77777777" w:rsidR="007F6489" w:rsidRDefault="00B84EF6">
            <w:pPr>
              <w:spacing w:after="80" w:line="240" w:lineRule="exact"/>
              <w:jc w:val="both"/>
            </w:pPr>
            <w:r>
              <w:rPr>
                <w:rFonts w:ascii="Times New Roman" w:hAnsi="Times New Roman"/>
                <w:i/>
                <w:color w:val="000000"/>
                <w:sz w:val="24"/>
              </w:rPr>
              <w:t>Jakob brandmarkt die Liebe zum Reichtum, den Stolz und die Unkeuschheit – Die Menschen dürfen nach Reichtum trachten, um ihren Mitmenschen zu helfen – Der Herr gebietet, dass kein Mann unter den Nephiten mehr als eine Frau haben darf – Der Herr erfreut sich an der Keuschheit der Frauen. Um 544–421 v. Chr.</w:t>
            </w:r>
          </w:p>
        </w:tc>
        <w:tc>
          <w:tcPr>
            <w:tcW w:w="5544" w:type="dxa"/>
            <w:tcBorders>
              <w:top w:val="nil"/>
              <w:left w:val="single" w:sz="4" w:space="0" w:color="auto"/>
              <w:bottom w:val="nil"/>
              <w:right w:val="nil"/>
            </w:tcBorders>
          </w:tcPr>
          <w:p w14:paraId="57ED9F67" w14:textId="77777777" w:rsidR="007F6489" w:rsidRDefault="00B84EF6">
            <w:pPr>
              <w:spacing w:after="80" w:line="240" w:lineRule="exact"/>
              <w:jc w:val="both"/>
            </w:pPr>
            <w:r>
              <w:rPr>
                <w:rFonts w:ascii="Times New Roman" w:hAnsi="Times New Roman"/>
                <w:i/>
                <w:color w:val="000000"/>
                <w:sz w:val="24"/>
              </w:rPr>
              <w:t>Jacob condena el amor a las riquezas, el orgullo y la falta de castidad — Los hombres pueden buscar riquezas con el fin de ayudar a sus semejantes — El Señor manda que ningún varón de entre los nefitas puede tener más de una esposa — El Señor se deleita en la castidad de las mujeres. Aproximadamente 544–421 a.C.</w:t>
            </w:r>
          </w:p>
        </w:tc>
      </w:tr>
      <w:tr w:rsidR="007F6489" w14:paraId="03F08D01" w14:textId="77777777">
        <w:tc>
          <w:tcPr>
            <w:tcW w:w="5544" w:type="dxa"/>
            <w:tcBorders>
              <w:top w:val="nil"/>
              <w:left w:val="nil"/>
              <w:bottom w:val="nil"/>
              <w:right w:val="single" w:sz="4" w:space="0" w:color="auto"/>
            </w:tcBorders>
          </w:tcPr>
          <w:p w14:paraId="430AD069" w14:textId="77777777" w:rsidR="007F6489" w:rsidRDefault="00B84EF6">
            <w:pPr>
              <w:spacing w:after="80" w:line="240" w:lineRule="exact"/>
              <w:jc w:val="both"/>
            </w:pPr>
            <w:r>
              <w:rPr>
                <w:rFonts w:ascii="Times New Roman" w:hAnsi="Times New Roman"/>
                <w:color w:val="000000"/>
                <w:sz w:val="24"/>
              </w:rPr>
              <w:t>1 Die Worte, die Jakob, der Bruder Nephis, nach dem Tod Nephis zum Volk Nephi sprach:</w:t>
            </w:r>
          </w:p>
        </w:tc>
        <w:tc>
          <w:tcPr>
            <w:tcW w:w="5544" w:type="dxa"/>
            <w:tcBorders>
              <w:top w:val="nil"/>
              <w:left w:val="single" w:sz="4" w:space="0" w:color="auto"/>
              <w:bottom w:val="nil"/>
              <w:right w:val="nil"/>
            </w:tcBorders>
          </w:tcPr>
          <w:p w14:paraId="10EA3499" w14:textId="77777777" w:rsidR="007F6489" w:rsidRDefault="00B84EF6">
            <w:pPr>
              <w:spacing w:after="80" w:line="240" w:lineRule="exact"/>
              <w:jc w:val="both"/>
            </w:pPr>
            <w:r>
              <w:rPr>
                <w:rFonts w:ascii="Times New Roman" w:hAnsi="Times New Roman"/>
                <w:color w:val="000000"/>
                <w:sz w:val="24"/>
              </w:rPr>
              <w:t>1 Palabras que Jacob, hermano de Nefi, dirigió al pueblo de Nefi, después de la muerte de Nefi:</w:t>
            </w:r>
          </w:p>
        </w:tc>
      </w:tr>
      <w:tr w:rsidR="007F6489" w14:paraId="0EC9C264" w14:textId="77777777">
        <w:tc>
          <w:tcPr>
            <w:tcW w:w="5544" w:type="dxa"/>
            <w:tcBorders>
              <w:top w:val="nil"/>
              <w:left w:val="nil"/>
              <w:bottom w:val="nil"/>
              <w:right w:val="single" w:sz="4" w:space="0" w:color="auto"/>
            </w:tcBorders>
          </w:tcPr>
          <w:p w14:paraId="3E5E146A" w14:textId="77777777" w:rsidR="007F6489" w:rsidRDefault="00B84EF6">
            <w:pPr>
              <w:spacing w:after="80" w:line="240" w:lineRule="exact"/>
              <w:jc w:val="both"/>
            </w:pPr>
            <w:r>
              <w:rPr>
                <w:rFonts w:ascii="Times New Roman" w:hAnsi="Times New Roman"/>
                <w:color w:val="000000"/>
                <w:sz w:val="24"/>
              </w:rPr>
              <w:t xml:space="preserve">2 Nun, meine geliebten Brüder, ich, Jakob, gemäß der </w:t>
            </w:r>
            <w:r>
              <w:rPr>
                <w:rFonts w:ascii="Times New Roman" w:hAnsi="Times New Roman"/>
                <w:color w:val="000000"/>
                <w:sz w:val="24"/>
              </w:rPr>
              <w:lastRenderedPageBreak/>
              <w:t>Verantwortung, die vor Gott auf mir ruht, mein Amt mit Ernsthaftigkeit großzumachen und um mein Gewand von euren Sünden zu reinigen, komme heute in den Tempel herauf, um euch das Wort Gottes zu verkünden.</w:t>
            </w:r>
          </w:p>
        </w:tc>
        <w:tc>
          <w:tcPr>
            <w:tcW w:w="5544" w:type="dxa"/>
            <w:tcBorders>
              <w:top w:val="nil"/>
              <w:left w:val="single" w:sz="4" w:space="0" w:color="auto"/>
              <w:bottom w:val="nil"/>
              <w:right w:val="nil"/>
            </w:tcBorders>
          </w:tcPr>
          <w:p w14:paraId="3A41F110" w14:textId="77777777" w:rsidR="007F6489" w:rsidRDefault="00B84EF6">
            <w:pPr>
              <w:spacing w:after="80" w:line="240" w:lineRule="exact"/>
              <w:jc w:val="both"/>
            </w:pPr>
            <w:r>
              <w:rPr>
                <w:rFonts w:ascii="Times New Roman" w:hAnsi="Times New Roman"/>
                <w:color w:val="000000"/>
                <w:sz w:val="24"/>
              </w:rPr>
              <w:lastRenderedPageBreak/>
              <w:t xml:space="preserve">2 Pues bien, mis amados hermanos, yo, Jacob, según la </w:t>
            </w:r>
            <w:r>
              <w:rPr>
                <w:rFonts w:ascii="Times New Roman" w:hAnsi="Times New Roman"/>
                <w:color w:val="000000"/>
                <w:sz w:val="24"/>
              </w:rPr>
              <w:lastRenderedPageBreak/>
              <w:t xml:space="preserve">responsabilidad bajo la cual me </w:t>
            </w:r>
            <w:r>
              <w:rPr>
                <w:rFonts w:ascii="Times New Roman" w:hAnsi="Times New Roman"/>
                <w:color w:val="000000"/>
                <w:sz w:val="24"/>
              </w:rPr>
              <w:t>hallo ante Dios, de magnificar mi oficio con seriedad, y para limpiar mis vestidos de vuestros pecados, he subido hoy hasta el templo para declararos la palabra de Dios.</w:t>
            </w:r>
          </w:p>
        </w:tc>
      </w:tr>
      <w:tr w:rsidR="007F6489" w14:paraId="05CEC716" w14:textId="77777777">
        <w:tc>
          <w:tcPr>
            <w:tcW w:w="5544" w:type="dxa"/>
            <w:tcBorders>
              <w:top w:val="nil"/>
              <w:left w:val="nil"/>
              <w:bottom w:val="nil"/>
              <w:right w:val="single" w:sz="4" w:space="0" w:color="auto"/>
            </w:tcBorders>
          </w:tcPr>
          <w:p w14:paraId="6D33260E" w14:textId="77777777" w:rsidR="007F6489" w:rsidRDefault="00B84EF6">
            <w:pPr>
              <w:spacing w:after="80" w:line="240" w:lineRule="exact"/>
              <w:jc w:val="both"/>
            </w:pPr>
            <w:r>
              <w:rPr>
                <w:rFonts w:ascii="Times New Roman" w:hAnsi="Times New Roman"/>
                <w:color w:val="000000"/>
                <w:sz w:val="24"/>
              </w:rPr>
              <w:lastRenderedPageBreak/>
              <w:t>3 Und ihr wisst selbst, dass ich bisher in dem Amt meiner Berufung eifrig gewesen bin; aber heute bin ich mit viel mehr Verlangen und Sorge um das Wohlergehen eurer Seele bedrückt, als ich es je zuvor gewesen bin.</w:t>
            </w:r>
          </w:p>
        </w:tc>
        <w:tc>
          <w:tcPr>
            <w:tcW w:w="5544" w:type="dxa"/>
            <w:tcBorders>
              <w:top w:val="nil"/>
              <w:left w:val="single" w:sz="4" w:space="0" w:color="auto"/>
              <w:bottom w:val="nil"/>
              <w:right w:val="nil"/>
            </w:tcBorders>
          </w:tcPr>
          <w:p w14:paraId="5E47DBF9" w14:textId="77777777" w:rsidR="007F6489" w:rsidRDefault="00B84EF6">
            <w:pPr>
              <w:spacing w:after="80" w:line="240" w:lineRule="exact"/>
              <w:jc w:val="both"/>
            </w:pPr>
            <w:r>
              <w:rPr>
                <w:rFonts w:ascii="Times New Roman" w:hAnsi="Times New Roman"/>
                <w:color w:val="000000"/>
                <w:sz w:val="24"/>
              </w:rPr>
              <w:t>3 Y vosotros mismos sabéis que hasta aquí he sido diligente en el oficio de mi llamamiento; pero hoy me agobia el peso de un deseo y afán mucho mayor por el bien de vuestras almas, que el que hasta ahora he sentido.</w:t>
            </w:r>
          </w:p>
        </w:tc>
      </w:tr>
      <w:tr w:rsidR="007F6489" w14:paraId="1C77DF65" w14:textId="77777777">
        <w:tc>
          <w:tcPr>
            <w:tcW w:w="5544" w:type="dxa"/>
            <w:tcBorders>
              <w:top w:val="nil"/>
              <w:left w:val="nil"/>
              <w:bottom w:val="nil"/>
              <w:right w:val="single" w:sz="4" w:space="0" w:color="auto"/>
            </w:tcBorders>
          </w:tcPr>
          <w:p w14:paraId="68B8527C" w14:textId="77777777" w:rsidR="007F6489" w:rsidRDefault="00B84EF6">
            <w:pPr>
              <w:spacing w:after="80" w:line="240" w:lineRule="exact"/>
              <w:jc w:val="both"/>
            </w:pPr>
            <w:r>
              <w:rPr>
                <w:rFonts w:ascii="Times New Roman" w:hAnsi="Times New Roman"/>
                <w:color w:val="000000"/>
                <w:sz w:val="24"/>
              </w:rPr>
              <w:t>4 Denn siehe, bis jetzt seid ihr dem Wort des Herrn gehorsam gewesen, das ich euch gegeben habe.</w:t>
            </w:r>
          </w:p>
        </w:tc>
        <w:tc>
          <w:tcPr>
            <w:tcW w:w="5544" w:type="dxa"/>
            <w:tcBorders>
              <w:top w:val="nil"/>
              <w:left w:val="single" w:sz="4" w:space="0" w:color="auto"/>
              <w:bottom w:val="nil"/>
              <w:right w:val="nil"/>
            </w:tcBorders>
          </w:tcPr>
          <w:p w14:paraId="0241416F" w14:textId="77777777" w:rsidR="007F6489" w:rsidRDefault="00B84EF6">
            <w:pPr>
              <w:spacing w:after="80" w:line="240" w:lineRule="exact"/>
              <w:jc w:val="both"/>
            </w:pPr>
            <w:r>
              <w:rPr>
                <w:rFonts w:ascii="Times New Roman" w:hAnsi="Times New Roman"/>
                <w:color w:val="000000"/>
                <w:sz w:val="24"/>
              </w:rPr>
              <w:t>4 Pues he aquí, hasta ahora habéis sido obedientes a la palabra del Señor que os he dado.</w:t>
            </w:r>
          </w:p>
        </w:tc>
      </w:tr>
      <w:tr w:rsidR="007F6489" w14:paraId="02697563" w14:textId="77777777">
        <w:tc>
          <w:tcPr>
            <w:tcW w:w="5544" w:type="dxa"/>
            <w:tcBorders>
              <w:top w:val="nil"/>
              <w:left w:val="nil"/>
              <w:bottom w:val="nil"/>
              <w:right w:val="single" w:sz="4" w:space="0" w:color="auto"/>
            </w:tcBorders>
          </w:tcPr>
          <w:p w14:paraId="3DC1F5A5" w14:textId="77777777" w:rsidR="007F6489" w:rsidRDefault="00B84EF6">
            <w:pPr>
              <w:spacing w:after="80" w:line="240" w:lineRule="exact"/>
              <w:jc w:val="both"/>
            </w:pPr>
            <w:r>
              <w:rPr>
                <w:rFonts w:ascii="Times New Roman" w:hAnsi="Times New Roman"/>
                <w:color w:val="000000"/>
                <w:sz w:val="24"/>
              </w:rPr>
              <w:t>5 Aber siehe, hört auf mich und wisst, dass ich mit der Hilfe des allmächtigen Schöpfers des Himmels und der Erde euch über eure Gedanken sagen kann, nämlich, dass ihr anfangt, sündhaft zu handeln, und diese Sünde erscheint mir als großer Gräuel, ja, auch vor Gott als Gräuel.</w:t>
            </w:r>
          </w:p>
        </w:tc>
        <w:tc>
          <w:tcPr>
            <w:tcW w:w="5544" w:type="dxa"/>
            <w:tcBorders>
              <w:top w:val="nil"/>
              <w:left w:val="single" w:sz="4" w:space="0" w:color="auto"/>
              <w:bottom w:val="nil"/>
              <w:right w:val="nil"/>
            </w:tcBorders>
          </w:tcPr>
          <w:p w14:paraId="54F97E27" w14:textId="77777777" w:rsidR="007F6489" w:rsidRDefault="00B84EF6">
            <w:pPr>
              <w:spacing w:after="80" w:line="240" w:lineRule="exact"/>
              <w:jc w:val="both"/>
            </w:pPr>
            <w:r>
              <w:rPr>
                <w:rFonts w:ascii="Times New Roman" w:hAnsi="Times New Roman"/>
                <w:color w:val="000000"/>
                <w:sz w:val="24"/>
              </w:rPr>
              <w:t>5 Mas he aquí, escuchadme y sabed que con la ayuda del omnipotente Creador del cielo y de la tierra, puedo hablaros tocante a vuestros pensamientos, cómo es que ya empezáis a obrar en el pecado, pecado que para mí es muy abominable, sí, y abominable para Dios.</w:t>
            </w:r>
          </w:p>
        </w:tc>
      </w:tr>
      <w:tr w:rsidR="007F6489" w14:paraId="5635438B" w14:textId="77777777">
        <w:tc>
          <w:tcPr>
            <w:tcW w:w="5544" w:type="dxa"/>
            <w:tcBorders>
              <w:top w:val="nil"/>
              <w:left w:val="nil"/>
              <w:bottom w:val="nil"/>
              <w:right w:val="single" w:sz="4" w:space="0" w:color="auto"/>
            </w:tcBorders>
          </w:tcPr>
          <w:p w14:paraId="22C91AED" w14:textId="77777777" w:rsidR="007F6489" w:rsidRDefault="00B84EF6">
            <w:pPr>
              <w:spacing w:after="80" w:line="240" w:lineRule="exact"/>
              <w:jc w:val="both"/>
            </w:pPr>
            <w:r>
              <w:rPr>
                <w:rFonts w:ascii="Times New Roman" w:hAnsi="Times New Roman"/>
                <w:color w:val="000000"/>
                <w:sz w:val="24"/>
              </w:rPr>
              <w:t>6 Ja, es schmerzt meine Seele und lässt mich aus Schamgefühl zurückschrecken vor der Gegenwart meines Schöpfers, dass ich euch Zeugnis geben muss von der Schlechtigkeit eures Herzens.</w:t>
            </w:r>
          </w:p>
        </w:tc>
        <w:tc>
          <w:tcPr>
            <w:tcW w:w="5544" w:type="dxa"/>
            <w:tcBorders>
              <w:top w:val="nil"/>
              <w:left w:val="single" w:sz="4" w:space="0" w:color="auto"/>
              <w:bottom w:val="nil"/>
              <w:right w:val="nil"/>
            </w:tcBorders>
          </w:tcPr>
          <w:p w14:paraId="181AC647" w14:textId="77777777" w:rsidR="007F6489" w:rsidRDefault="00B84EF6">
            <w:pPr>
              <w:spacing w:after="80" w:line="240" w:lineRule="exact"/>
              <w:jc w:val="both"/>
            </w:pPr>
            <w:r>
              <w:rPr>
                <w:rFonts w:ascii="Times New Roman" w:hAnsi="Times New Roman"/>
                <w:color w:val="000000"/>
                <w:sz w:val="24"/>
              </w:rPr>
              <w:t>6 Sí, contrista mi alma, y me hace encoger de vergüenza ante la presencia de mi Hacedor, el tener que testificaros concerniente a la maldad de vuestros corazones.</w:t>
            </w:r>
          </w:p>
        </w:tc>
      </w:tr>
      <w:tr w:rsidR="007F6489" w14:paraId="2B594949" w14:textId="77777777">
        <w:tc>
          <w:tcPr>
            <w:tcW w:w="5544" w:type="dxa"/>
            <w:tcBorders>
              <w:top w:val="nil"/>
              <w:left w:val="nil"/>
              <w:bottom w:val="nil"/>
              <w:right w:val="single" w:sz="4" w:space="0" w:color="auto"/>
            </w:tcBorders>
          </w:tcPr>
          <w:p w14:paraId="546D1CB6" w14:textId="77777777" w:rsidR="007F6489" w:rsidRDefault="00B84EF6">
            <w:pPr>
              <w:spacing w:after="80" w:line="240" w:lineRule="exact"/>
              <w:jc w:val="both"/>
            </w:pPr>
            <w:r>
              <w:rPr>
                <w:rFonts w:ascii="Times New Roman" w:hAnsi="Times New Roman"/>
                <w:color w:val="000000"/>
                <w:sz w:val="24"/>
              </w:rPr>
              <w:t>7 Und es schmerzt mich auch, dass ich in Bezug auf euch so rückhaltlos sprechen muss vor euren Frauen und euren Kindern, deren Gefühle vielfach überaus zart und keusch und empfindsam sind vor Gott, was Gott wohlgefällig ist.</w:t>
            </w:r>
          </w:p>
        </w:tc>
        <w:tc>
          <w:tcPr>
            <w:tcW w:w="5544" w:type="dxa"/>
            <w:tcBorders>
              <w:top w:val="nil"/>
              <w:left w:val="single" w:sz="4" w:space="0" w:color="auto"/>
              <w:bottom w:val="nil"/>
              <w:right w:val="nil"/>
            </w:tcBorders>
          </w:tcPr>
          <w:p w14:paraId="78F35D90" w14:textId="77777777" w:rsidR="007F6489" w:rsidRDefault="00B84EF6">
            <w:pPr>
              <w:spacing w:after="80" w:line="240" w:lineRule="exact"/>
              <w:jc w:val="both"/>
            </w:pPr>
            <w:r>
              <w:rPr>
                <w:rFonts w:ascii="Times New Roman" w:hAnsi="Times New Roman"/>
                <w:color w:val="000000"/>
                <w:sz w:val="24"/>
              </w:rPr>
              <w:t>7 Y también me apena tener que ser tan audaz en mis palabras relativas a vosotros, delante de vuestras esposas e hijos, muchos de los cuales son de sentimientos sumamente tiernos, castos y delicados ante Dios, cosa que agrada a Dios;</w:t>
            </w:r>
          </w:p>
        </w:tc>
      </w:tr>
      <w:tr w:rsidR="007F6489" w14:paraId="37910253" w14:textId="77777777">
        <w:tc>
          <w:tcPr>
            <w:tcW w:w="5544" w:type="dxa"/>
            <w:tcBorders>
              <w:top w:val="nil"/>
              <w:left w:val="nil"/>
              <w:bottom w:val="nil"/>
              <w:right w:val="single" w:sz="4" w:space="0" w:color="auto"/>
            </w:tcBorders>
          </w:tcPr>
          <w:p w14:paraId="1B5D459F" w14:textId="77777777" w:rsidR="007F6489" w:rsidRDefault="00B84EF6">
            <w:pPr>
              <w:spacing w:after="80" w:line="240" w:lineRule="exact"/>
              <w:jc w:val="both"/>
            </w:pPr>
            <w:r>
              <w:rPr>
                <w:rFonts w:ascii="Times New Roman" w:hAnsi="Times New Roman"/>
                <w:color w:val="000000"/>
                <w:sz w:val="24"/>
              </w:rPr>
              <w:t>8 Und mich dünkt, dass sie hier heraufgekommen sind, um das angenehme Wort Gottes zu hören, ja, das Wort, das die verwundete Seele heilt.</w:t>
            </w:r>
          </w:p>
        </w:tc>
        <w:tc>
          <w:tcPr>
            <w:tcW w:w="5544" w:type="dxa"/>
            <w:tcBorders>
              <w:top w:val="nil"/>
              <w:left w:val="single" w:sz="4" w:space="0" w:color="auto"/>
              <w:bottom w:val="nil"/>
              <w:right w:val="nil"/>
            </w:tcBorders>
          </w:tcPr>
          <w:p w14:paraId="64449EE7" w14:textId="77777777" w:rsidR="007F6489" w:rsidRDefault="00B84EF6">
            <w:pPr>
              <w:spacing w:after="80" w:line="240" w:lineRule="exact"/>
              <w:jc w:val="both"/>
            </w:pPr>
            <w:r>
              <w:rPr>
                <w:rFonts w:ascii="Times New Roman" w:hAnsi="Times New Roman"/>
                <w:color w:val="000000"/>
                <w:sz w:val="24"/>
              </w:rPr>
              <w:t>8 y supongo que han subido hasta aquí para oír la agradable palabra de Dios; sí, la palabra que sana el alma herida.</w:t>
            </w:r>
          </w:p>
        </w:tc>
      </w:tr>
      <w:tr w:rsidR="007F6489" w14:paraId="41A00357" w14:textId="77777777">
        <w:tc>
          <w:tcPr>
            <w:tcW w:w="5544" w:type="dxa"/>
            <w:tcBorders>
              <w:top w:val="nil"/>
              <w:left w:val="nil"/>
              <w:bottom w:val="nil"/>
              <w:right w:val="single" w:sz="4" w:space="0" w:color="auto"/>
            </w:tcBorders>
          </w:tcPr>
          <w:p w14:paraId="5112EE09" w14:textId="77777777" w:rsidR="007F6489" w:rsidRDefault="00B84EF6">
            <w:pPr>
              <w:spacing w:after="80" w:line="240" w:lineRule="exact"/>
              <w:jc w:val="both"/>
            </w:pPr>
            <w:r>
              <w:rPr>
                <w:rFonts w:ascii="Times New Roman" w:hAnsi="Times New Roman"/>
                <w:color w:val="000000"/>
                <w:sz w:val="24"/>
              </w:rPr>
              <w:t xml:space="preserve">9 Darum lastet es mir auf der Seele, dass ich gedrängt bin, wegen des strengen Gebots, das ich von Gott empfangen habe, euch gemäß euren Verbrechen zu ermahnen und </w:t>
            </w:r>
            <w:r>
              <w:rPr>
                <w:rFonts w:ascii="Times New Roman" w:hAnsi="Times New Roman"/>
                <w:color w:val="000000"/>
                <w:sz w:val="24"/>
              </w:rPr>
              <w:t>somit die Wunden derer, die bereits verwundet sind, zu vergrößern, statt sie zu trösten und ihre Wunden zu heilen; und diejenigen, die nicht verwundet sind, statt dass sie sich am angenehmen Wort Gottes laben, sind ihnen Dolche angesetzt, die ihnen die Seele durchdringen und ihr empfindsames Gemüt verwunden.</w:t>
            </w:r>
          </w:p>
        </w:tc>
        <w:tc>
          <w:tcPr>
            <w:tcW w:w="5544" w:type="dxa"/>
            <w:tcBorders>
              <w:top w:val="nil"/>
              <w:left w:val="single" w:sz="4" w:space="0" w:color="auto"/>
              <w:bottom w:val="nil"/>
              <w:right w:val="nil"/>
            </w:tcBorders>
          </w:tcPr>
          <w:p w14:paraId="5E42BED6" w14:textId="77777777" w:rsidR="007F6489" w:rsidRDefault="00B84EF6">
            <w:pPr>
              <w:spacing w:after="80" w:line="240" w:lineRule="exact"/>
              <w:jc w:val="both"/>
            </w:pPr>
            <w:r>
              <w:rPr>
                <w:rFonts w:ascii="Times New Roman" w:hAnsi="Times New Roman"/>
                <w:color w:val="000000"/>
                <w:sz w:val="24"/>
              </w:rPr>
              <w:t>9 Por tanto, agobia mi alma el que sea constreñido, por el estricto mandamiento que recibí de Dios, a amonestaros según vuestros delitos y agravar las heridas de los que ya están heridos, en lugar de consolarlos y sanar sus heridas; y a los que no han sido heridos, en lugar de que se deleiten con la placentera palabra de Dios, colocar puñales para traspasar sus almas y herir sus delicadas mentes.</w:t>
            </w:r>
          </w:p>
        </w:tc>
      </w:tr>
      <w:tr w:rsidR="007F6489" w14:paraId="3A7E9B91" w14:textId="77777777">
        <w:tc>
          <w:tcPr>
            <w:tcW w:w="5544" w:type="dxa"/>
            <w:tcBorders>
              <w:top w:val="nil"/>
              <w:left w:val="nil"/>
              <w:bottom w:val="nil"/>
              <w:right w:val="single" w:sz="4" w:space="0" w:color="auto"/>
            </w:tcBorders>
          </w:tcPr>
          <w:p w14:paraId="32ACF427" w14:textId="77777777" w:rsidR="007F6489" w:rsidRDefault="00B84EF6">
            <w:pPr>
              <w:spacing w:after="80" w:line="240" w:lineRule="exact"/>
              <w:jc w:val="both"/>
            </w:pPr>
            <w:r>
              <w:rPr>
                <w:rFonts w:ascii="Times New Roman" w:hAnsi="Times New Roman"/>
                <w:color w:val="000000"/>
                <w:sz w:val="24"/>
              </w:rPr>
              <w:t>10 Aber ungeachtet der Größe der Aufgabe muss ich gemäß den strengen Geboten Gottes handeln und von eurer Schlechtigkeit und euren Gräueln zu euch sprechen, in Gegenwart derer, die im Herzen rein sind und ein reuiges Herz haben, und unter dem Blick des durchdringenden Auges des allmächtigen Gottes.</w:t>
            </w:r>
          </w:p>
        </w:tc>
        <w:tc>
          <w:tcPr>
            <w:tcW w:w="5544" w:type="dxa"/>
            <w:tcBorders>
              <w:top w:val="nil"/>
              <w:left w:val="single" w:sz="4" w:space="0" w:color="auto"/>
              <w:bottom w:val="nil"/>
              <w:right w:val="nil"/>
            </w:tcBorders>
          </w:tcPr>
          <w:p w14:paraId="301F43F3" w14:textId="77777777" w:rsidR="007F6489" w:rsidRDefault="00B84EF6">
            <w:pPr>
              <w:spacing w:after="80" w:line="240" w:lineRule="exact"/>
              <w:jc w:val="both"/>
            </w:pPr>
            <w:r>
              <w:rPr>
                <w:rFonts w:ascii="Times New Roman" w:hAnsi="Times New Roman"/>
                <w:color w:val="000000"/>
                <w:sz w:val="24"/>
              </w:rPr>
              <w:t>10 Mas a pesar de la magnitud de la tarea, debo obrar según los estrictos mandamientos de Dios, y hablaros concerniente a vuestras iniquidades y abominaciones, en presencia de los puros de corazón y los de corazón quebrantado, y bajo la mirada del ojo penetrante del Dios Omnipotente.</w:t>
            </w:r>
          </w:p>
        </w:tc>
      </w:tr>
      <w:tr w:rsidR="007F6489" w14:paraId="39599467" w14:textId="77777777">
        <w:tc>
          <w:tcPr>
            <w:tcW w:w="5544" w:type="dxa"/>
            <w:tcBorders>
              <w:top w:val="nil"/>
              <w:left w:val="nil"/>
              <w:bottom w:val="nil"/>
              <w:right w:val="single" w:sz="4" w:space="0" w:color="auto"/>
            </w:tcBorders>
          </w:tcPr>
          <w:p w14:paraId="2622DECC" w14:textId="77777777" w:rsidR="007F6489" w:rsidRDefault="00B84EF6">
            <w:pPr>
              <w:spacing w:after="80" w:line="240" w:lineRule="exact"/>
              <w:jc w:val="both"/>
            </w:pPr>
            <w:r>
              <w:rPr>
                <w:rFonts w:ascii="Times New Roman" w:hAnsi="Times New Roman"/>
                <w:color w:val="000000"/>
                <w:sz w:val="24"/>
              </w:rPr>
              <w:t>11 Darum muss ich euch die Wahrheit sagen gemäß der Klarheit des Wortes Gottes. Denn siehe, als ich den Herrn fragte, erging so das Wort an mich, nämlich: Jakob, gehe morgen in den Tempel hinauf und verkünde diesem Volk das Wort, das ich dir geben werde.</w:t>
            </w:r>
          </w:p>
        </w:tc>
        <w:tc>
          <w:tcPr>
            <w:tcW w:w="5544" w:type="dxa"/>
            <w:tcBorders>
              <w:top w:val="nil"/>
              <w:left w:val="single" w:sz="4" w:space="0" w:color="auto"/>
              <w:bottom w:val="nil"/>
              <w:right w:val="nil"/>
            </w:tcBorders>
          </w:tcPr>
          <w:p w14:paraId="22C9F8C6" w14:textId="77777777" w:rsidR="007F6489" w:rsidRDefault="00B84EF6">
            <w:pPr>
              <w:spacing w:after="80" w:line="240" w:lineRule="exact"/>
              <w:jc w:val="both"/>
            </w:pPr>
            <w:r>
              <w:rPr>
                <w:rFonts w:ascii="Times New Roman" w:hAnsi="Times New Roman"/>
                <w:color w:val="000000"/>
                <w:sz w:val="24"/>
              </w:rPr>
              <w:t>11 Por tanto, debo deciros la verdad, conforme a la claridad de la palabra de Dios. Porque he aquí, al dirigirme al Señor, la palabra vino a mí, diciendo: Jacob, sube hasta el templo mañana, y declara a este pueblo la palabra que te daré.</w:t>
            </w:r>
          </w:p>
        </w:tc>
      </w:tr>
      <w:tr w:rsidR="007F6489" w14:paraId="214B0F1B" w14:textId="77777777">
        <w:tc>
          <w:tcPr>
            <w:tcW w:w="5544" w:type="dxa"/>
            <w:tcBorders>
              <w:top w:val="nil"/>
              <w:left w:val="nil"/>
              <w:bottom w:val="nil"/>
              <w:right w:val="single" w:sz="4" w:space="0" w:color="auto"/>
            </w:tcBorders>
          </w:tcPr>
          <w:p w14:paraId="3C9F1068" w14:textId="77777777" w:rsidR="007F6489" w:rsidRDefault="00B84EF6">
            <w:pPr>
              <w:spacing w:after="80" w:line="240" w:lineRule="exact"/>
              <w:jc w:val="both"/>
            </w:pPr>
            <w:r>
              <w:rPr>
                <w:rFonts w:ascii="Times New Roman" w:hAnsi="Times New Roman"/>
                <w:color w:val="000000"/>
                <w:sz w:val="24"/>
              </w:rPr>
              <w:t xml:space="preserve">12 Und nun siehe, meine Brüder, dies ist das Wort, das ich euch verkünde, dass viele von euch angefangen haben, nach Gold und nach Silber und nach allerart </w:t>
            </w:r>
            <w:r>
              <w:rPr>
                <w:rFonts w:ascii="Times New Roman" w:hAnsi="Times New Roman"/>
                <w:color w:val="000000"/>
                <w:sz w:val="24"/>
              </w:rPr>
              <w:lastRenderedPageBreak/>
              <w:t>kostbaren Erzen zu suchen, wovon in diesem Land, das ein Land der Verheißung für euch und für eure Nachkommen ist, ein überreiches Maß vorhanden ist.</w:t>
            </w:r>
          </w:p>
        </w:tc>
        <w:tc>
          <w:tcPr>
            <w:tcW w:w="5544" w:type="dxa"/>
            <w:tcBorders>
              <w:top w:val="nil"/>
              <w:left w:val="single" w:sz="4" w:space="0" w:color="auto"/>
              <w:bottom w:val="nil"/>
              <w:right w:val="nil"/>
            </w:tcBorders>
          </w:tcPr>
          <w:p w14:paraId="3D452938" w14:textId="77777777" w:rsidR="007F6489" w:rsidRDefault="00B84EF6">
            <w:pPr>
              <w:spacing w:after="80" w:line="240" w:lineRule="exact"/>
              <w:jc w:val="both"/>
            </w:pPr>
            <w:r>
              <w:rPr>
                <w:rFonts w:ascii="Times New Roman" w:hAnsi="Times New Roman"/>
                <w:color w:val="000000"/>
                <w:sz w:val="24"/>
              </w:rPr>
              <w:lastRenderedPageBreak/>
              <w:t xml:space="preserve">12 Y ahora bien, he aquí, hermanos míos, esta es la palabra que os declaro, que muchos de vosotros habéis empezado a buscar oro, plata y toda clase de minerales </w:t>
            </w:r>
            <w:r>
              <w:rPr>
                <w:rFonts w:ascii="Times New Roman" w:hAnsi="Times New Roman"/>
                <w:color w:val="000000"/>
                <w:sz w:val="24"/>
              </w:rPr>
              <w:lastRenderedPageBreak/>
              <w:t>preciosos que tan copiosamente abundan en esta tierra, que para vosotros y vuestra posteridad es una tierra de promisión.</w:t>
            </w:r>
          </w:p>
        </w:tc>
      </w:tr>
      <w:tr w:rsidR="007F6489" w14:paraId="6FFAAD2D" w14:textId="77777777">
        <w:tc>
          <w:tcPr>
            <w:tcW w:w="5544" w:type="dxa"/>
            <w:tcBorders>
              <w:top w:val="nil"/>
              <w:left w:val="nil"/>
              <w:bottom w:val="nil"/>
              <w:right w:val="single" w:sz="4" w:space="0" w:color="auto"/>
            </w:tcBorders>
          </w:tcPr>
          <w:p w14:paraId="578F3667" w14:textId="77777777" w:rsidR="007F6489" w:rsidRDefault="00B84EF6">
            <w:pPr>
              <w:spacing w:after="80" w:line="240" w:lineRule="exact"/>
              <w:jc w:val="both"/>
            </w:pPr>
            <w:r>
              <w:rPr>
                <w:rFonts w:ascii="Times New Roman" w:hAnsi="Times New Roman"/>
                <w:color w:val="000000"/>
                <w:sz w:val="24"/>
              </w:rPr>
              <w:lastRenderedPageBreak/>
              <w:t>13 Und die Hand der Vorsehung hat auf euch in höchst angenehmer Weise herabgelächelt, sodass ihr viele Reichtümer erlangt habt; und weil einige von euch reichlicher erlangt haben als eure Brüder, seid ihr in eurem Herzensstolz überheblich und tragt den Hals starr und das Haupt erhoben wegen der Kostbarkeit eurer Gewänder und verfolgt eure Brüder, weil ihr meint, ihr seiet besser als sie.</w:t>
            </w:r>
          </w:p>
        </w:tc>
        <w:tc>
          <w:tcPr>
            <w:tcW w:w="5544" w:type="dxa"/>
            <w:tcBorders>
              <w:top w:val="nil"/>
              <w:left w:val="single" w:sz="4" w:space="0" w:color="auto"/>
              <w:bottom w:val="nil"/>
              <w:right w:val="nil"/>
            </w:tcBorders>
          </w:tcPr>
          <w:p w14:paraId="2C270514" w14:textId="77777777" w:rsidR="007F6489" w:rsidRDefault="00B84EF6">
            <w:pPr>
              <w:spacing w:after="80" w:line="240" w:lineRule="exact"/>
              <w:jc w:val="both"/>
            </w:pPr>
            <w:r>
              <w:rPr>
                <w:rFonts w:ascii="Times New Roman" w:hAnsi="Times New Roman"/>
                <w:color w:val="000000"/>
                <w:sz w:val="24"/>
              </w:rPr>
              <w:t>13 Y tan benignamente os ha favorecido la mano de la providencia, que habéis obtenido muchas riquezas; y porque algunos de vosotros habéis adquirido más abundantemente que vuestros hermanos, os envanecéis con el orgullo de vuestros corazones, y andáis con el cuello erguido y la cabeza en alto por causa de vuestras ropas costosas, y perseguís a vuestros hermanos porque suponéis que sois mejores que ellos.</w:t>
            </w:r>
          </w:p>
        </w:tc>
      </w:tr>
      <w:tr w:rsidR="007F6489" w14:paraId="5A745E63" w14:textId="77777777">
        <w:tc>
          <w:tcPr>
            <w:tcW w:w="5544" w:type="dxa"/>
            <w:tcBorders>
              <w:top w:val="nil"/>
              <w:left w:val="nil"/>
              <w:bottom w:val="nil"/>
              <w:right w:val="single" w:sz="4" w:space="0" w:color="auto"/>
            </w:tcBorders>
          </w:tcPr>
          <w:p w14:paraId="7ED27A2D" w14:textId="77777777" w:rsidR="007F6489" w:rsidRDefault="00B84EF6">
            <w:pPr>
              <w:spacing w:after="80" w:line="240" w:lineRule="exact"/>
              <w:jc w:val="both"/>
            </w:pPr>
            <w:r>
              <w:rPr>
                <w:rFonts w:ascii="Times New Roman" w:hAnsi="Times New Roman"/>
                <w:color w:val="000000"/>
                <w:sz w:val="24"/>
              </w:rPr>
              <w:t>14 Und nun, meine Brüder, denkt ihr denn, dass Gott euch hierin rechtfertigt? Siehe, ich sage euch: Nein, sondern er verurteilt euch, und wenn ihr hierin verharrt, so müssen seine Strafgerichte schnell über euch kommen.</w:t>
            </w:r>
          </w:p>
        </w:tc>
        <w:tc>
          <w:tcPr>
            <w:tcW w:w="5544" w:type="dxa"/>
            <w:tcBorders>
              <w:top w:val="nil"/>
              <w:left w:val="single" w:sz="4" w:space="0" w:color="auto"/>
              <w:bottom w:val="nil"/>
              <w:right w:val="nil"/>
            </w:tcBorders>
          </w:tcPr>
          <w:p w14:paraId="6BA600AA" w14:textId="77777777" w:rsidR="007F6489" w:rsidRDefault="00B84EF6">
            <w:pPr>
              <w:spacing w:after="80" w:line="240" w:lineRule="exact"/>
              <w:jc w:val="both"/>
            </w:pPr>
            <w:r>
              <w:rPr>
                <w:rFonts w:ascii="Times New Roman" w:hAnsi="Times New Roman"/>
                <w:color w:val="000000"/>
                <w:sz w:val="24"/>
              </w:rPr>
              <w:t>14 Y ahora bien, hermanos míos, ¿suponéis que Dios os justifica en esto? He aquí, os digo que no; antes bien, os condena; y si persistís en estas cosas, sus juicios os sobrevendrán aceleradamente.</w:t>
            </w:r>
          </w:p>
        </w:tc>
      </w:tr>
      <w:tr w:rsidR="007F6489" w14:paraId="5810ECAD" w14:textId="77777777">
        <w:tc>
          <w:tcPr>
            <w:tcW w:w="5544" w:type="dxa"/>
            <w:tcBorders>
              <w:top w:val="nil"/>
              <w:left w:val="nil"/>
              <w:bottom w:val="nil"/>
              <w:right w:val="single" w:sz="4" w:space="0" w:color="auto"/>
            </w:tcBorders>
          </w:tcPr>
          <w:p w14:paraId="3D55D3B5" w14:textId="77777777" w:rsidR="007F6489" w:rsidRDefault="00B84EF6">
            <w:pPr>
              <w:spacing w:after="80" w:line="240" w:lineRule="exact"/>
              <w:jc w:val="both"/>
            </w:pPr>
            <w:r>
              <w:rPr>
                <w:rFonts w:ascii="Times New Roman" w:hAnsi="Times New Roman"/>
                <w:color w:val="000000"/>
                <w:sz w:val="24"/>
              </w:rPr>
              <w:t>15 O dass er euch doch zeigte, dass er euch durchbohren kann und mit einem Blick seines Auges euch in den Staub schlagen kann!</w:t>
            </w:r>
          </w:p>
        </w:tc>
        <w:tc>
          <w:tcPr>
            <w:tcW w:w="5544" w:type="dxa"/>
            <w:tcBorders>
              <w:top w:val="nil"/>
              <w:left w:val="single" w:sz="4" w:space="0" w:color="auto"/>
              <w:bottom w:val="nil"/>
              <w:right w:val="nil"/>
            </w:tcBorders>
          </w:tcPr>
          <w:p w14:paraId="20A79522" w14:textId="77777777" w:rsidR="007F6489" w:rsidRDefault="00B84EF6">
            <w:pPr>
              <w:spacing w:after="80" w:line="240" w:lineRule="exact"/>
              <w:jc w:val="both"/>
            </w:pPr>
            <w:r>
              <w:rPr>
                <w:rFonts w:ascii="Times New Roman" w:hAnsi="Times New Roman"/>
                <w:color w:val="000000"/>
                <w:sz w:val="24"/>
              </w:rPr>
              <w:t>15 ¡Oh, si él os mostrara que puede traspasaros, y que con una mirada de su ojo puede humillaros hasta el polvo!</w:t>
            </w:r>
          </w:p>
        </w:tc>
      </w:tr>
      <w:tr w:rsidR="007F6489" w14:paraId="63AADB55" w14:textId="77777777">
        <w:tc>
          <w:tcPr>
            <w:tcW w:w="5544" w:type="dxa"/>
            <w:tcBorders>
              <w:top w:val="nil"/>
              <w:left w:val="nil"/>
              <w:bottom w:val="nil"/>
              <w:right w:val="single" w:sz="4" w:space="0" w:color="auto"/>
            </w:tcBorders>
          </w:tcPr>
          <w:p w14:paraId="1C5492F3" w14:textId="77777777" w:rsidR="007F6489" w:rsidRDefault="00B84EF6">
            <w:pPr>
              <w:spacing w:after="80" w:line="240" w:lineRule="exact"/>
              <w:jc w:val="both"/>
            </w:pPr>
            <w:r>
              <w:rPr>
                <w:rFonts w:ascii="Times New Roman" w:hAnsi="Times New Roman"/>
                <w:color w:val="000000"/>
                <w:sz w:val="24"/>
              </w:rPr>
              <w:t>16 O dass er euch doch von diesem Übeltun und Gräuel befreite. Und, o dass ihr doch den Worten seiner Gebote zuhörtet und nicht zuließet, dass dieser euer Herzensstolz euch die Seele zerstört!</w:t>
            </w:r>
          </w:p>
        </w:tc>
        <w:tc>
          <w:tcPr>
            <w:tcW w:w="5544" w:type="dxa"/>
            <w:tcBorders>
              <w:top w:val="nil"/>
              <w:left w:val="single" w:sz="4" w:space="0" w:color="auto"/>
              <w:bottom w:val="nil"/>
              <w:right w:val="nil"/>
            </w:tcBorders>
          </w:tcPr>
          <w:p w14:paraId="73962F8B" w14:textId="77777777" w:rsidR="007F6489" w:rsidRDefault="00B84EF6">
            <w:pPr>
              <w:spacing w:after="80" w:line="240" w:lineRule="exact"/>
              <w:jc w:val="both"/>
            </w:pPr>
            <w:r>
              <w:rPr>
                <w:rFonts w:ascii="Times New Roman" w:hAnsi="Times New Roman"/>
                <w:color w:val="000000"/>
                <w:sz w:val="24"/>
              </w:rPr>
              <w:t>16 ¡Oh, si os librara de esta iniquidad y abominación! ¡Oh, si escuchaseis la palabra de sus mandamientos, y no permitieseis que este orgullo de vuestros corazones destruyera vuestras almas!</w:t>
            </w:r>
          </w:p>
        </w:tc>
      </w:tr>
      <w:tr w:rsidR="007F6489" w14:paraId="666DBC6B" w14:textId="77777777">
        <w:tc>
          <w:tcPr>
            <w:tcW w:w="5544" w:type="dxa"/>
            <w:tcBorders>
              <w:top w:val="nil"/>
              <w:left w:val="nil"/>
              <w:bottom w:val="nil"/>
              <w:right w:val="single" w:sz="4" w:space="0" w:color="auto"/>
            </w:tcBorders>
          </w:tcPr>
          <w:p w14:paraId="2CAD4530" w14:textId="77777777" w:rsidR="007F6489" w:rsidRDefault="00B84EF6">
            <w:pPr>
              <w:spacing w:after="80" w:line="240" w:lineRule="exact"/>
              <w:jc w:val="both"/>
            </w:pPr>
            <w:r>
              <w:rPr>
                <w:rFonts w:ascii="Times New Roman" w:hAnsi="Times New Roman"/>
                <w:color w:val="000000"/>
                <w:sz w:val="24"/>
              </w:rPr>
              <w:t>17 Gedenkt eurer Brüder wie euer selbst, und seid vertraut mit allen und freigebig mit eurer Habe, sodass sie reich sein können gleichwie ihr.</w:t>
            </w:r>
          </w:p>
        </w:tc>
        <w:tc>
          <w:tcPr>
            <w:tcW w:w="5544" w:type="dxa"/>
            <w:tcBorders>
              <w:top w:val="nil"/>
              <w:left w:val="single" w:sz="4" w:space="0" w:color="auto"/>
              <w:bottom w:val="nil"/>
              <w:right w:val="nil"/>
            </w:tcBorders>
          </w:tcPr>
          <w:p w14:paraId="0E441F34" w14:textId="77777777" w:rsidR="007F6489" w:rsidRDefault="00B84EF6">
            <w:pPr>
              <w:spacing w:after="80" w:line="240" w:lineRule="exact"/>
              <w:jc w:val="both"/>
            </w:pPr>
            <w:r>
              <w:rPr>
                <w:rFonts w:ascii="Times New Roman" w:hAnsi="Times New Roman"/>
                <w:color w:val="000000"/>
                <w:sz w:val="24"/>
              </w:rPr>
              <w:t>17 Considerad a vuestros hermanos como a vosotros mismos; y sed afables con todos y liberales con vuestros bienes, para que ellos sean ricos como vosotros.</w:t>
            </w:r>
          </w:p>
        </w:tc>
      </w:tr>
      <w:tr w:rsidR="007F6489" w14:paraId="0430C50F" w14:textId="77777777">
        <w:tc>
          <w:tcPr>
            <w:tcW w:w="5544" w:type="dxa"/>
            <w:tcBorders>
              <w:top w:val="nil"/>
              <w:left w:val="nil"/>
              <w:bottom w:val="nil"/>
              <w:right w:val="single" w:sz="4" w:space="0" w:color="auto"/>
            </w:tcBorders>
          </w:tcPr>
          <w:p w14:paraId="1AE24D5C" w14:textId="77777777" w:rsidR="007F6489" w:rsidRDefault="00B84EF6">
            <w:pPr>
              <w:spacing w:after="80" w:line="240" w:lineRule="exact"/>
              <w:jc w:val="both"/>
            </w:pPr>
            <w:r>
              <w:rPr>
                <w:rFonts w:ascii="Times New Roman" w:hAnsi="Times New Roman"/>
                <w:color w:val="000000"/>
                <w:sz w:val="24"/>
              </w:rPr>
              <w:t>18 Aber ehe ihr nach Reichtum trachtet, trachtet nach dem Reich Gottes.</w:t>
            </w:r>
          </w:p>
        </w:tc>
        <w:tc>
          <w:tcPr>
            <w:tcW w:w="5544" w:type="dxa"/>
            <w:tcBorders>
              <w:top w:val="nil"/>
              <w:left w:val="single" w:sz="4" w:space="0" w:color="auto"/>
              <w:bottom w:val="nil"/>
              <w:right w:val="nil"/>
            </w:tcBorders>
          </w:tcPr>
          <w:p w14:paraId="76BE78E4" w14:textId="77777777" w:rsidR="007F6489" w:rsidRDefault="00B84EF6">
            <w:pPr>
              <w:spacing w:after="80" w:line="240" w:lineRule="exact"/>
              <w:jc w:val="both"/>
            </w:pPr>
            <w:r>
              <w:rPr>
                <w:rFonts w:ascii="Times New Roman" w:hAnsi="Times New Roman"/>
                <w:color w:val="000000"/>
                <w:sz w:val="24"/>
              </w:rPr>
              <w:t>18 Pero antes de buscar riquezas, buscad el reino de Dios.</w:t>
            </w:r>
          </w:p>
        </w:tc>
      </w:tr>
      <w:tr w:rsidR="007F6489" w14:paraId="58B09403" w14:textId="77777777">
        <w:tc>
          <w:tcPr>
            <w:tcW w:w="5544" w:type="dxa"/>
            <w:tcBorders>
              <w:top w:val="nil"/>
              <w:left w:val="nil"/>
              <w:bottom w:val="nil"/>
              <w:right w:val="single" w:sz="4" w:space="0" w:color="auto"/>
            </w:tcBorders>
          </w:tcPr>
          <w:p w14:paraId="5E04783C" w14:textId="77777777" w:rsidR="007F6489" w:rsidRDefault="00B84EF6">
            <w:pPr>
              <w:spacing w:after="80" w:line="240" w:lineRule="exact"/>
              <w:jc w:val="both"/>
            </w:pPr>
            <w:r>
              <w:rPr>
                <w:rFonts w:ascii="Times New Roman" w:hAnsi="Times New Roman"/>
                <w:color w:val="000000"/>
                <w:sz w:val="24"/>
              </w:rPr>
              <w:t>19 Und nachdem ihr in Christus Hoffnung erlangt habt, werdet ihr Reichtümer erlangen, wenn ihr danach trachtet; und ihr werdet danach trachten zu dem Zweck, Gutes zu tun – die Nackten zu kleiden und die Hungrigen zu speisen und die Gefangenen freizusetzen und den Kranken und den Bedrängten Hilfe zuteilwerden zu lassen.</w:t>
            </w:r>
          </w:p>
        </w:tc>
        <w:tc>
          <w:tcPr>
            <w:tcW w:w="5544" w:type="dxa"/>
            <w:tcBorders>
              <w:top w:val="nil"/>
              <w:left w:val="single" w:sz="4" w:space="0" w:color="auto"/>
              <w:bottom w:val="nil"/>
              <w:right w:val="nil"/>
            </w:tcBorders>
          </w:tcPr>
          <w:p w14:paraId="6C8580F1" w14:textId="77777777" w:rsidR="007F6489" w:rsidRDefault="00B84EF6">
            <w:pPr>
              <w:spacing w:after="80" w:line="240" w:lineRule="exact"/>
              <w:jc w:val="both"/>
            </w:pPr>
            <w:r>
              <w:rPr>
                <w:rFonts w:ascii="Times New Roman" w:hAnsi="Times New Roman"/>
                <w:color w:val="000000"/>
                <w:sz w:val="24"/>
              </w:rPr>
              <w:t>19 Y después de haber logrado una esperanza en Cristo obtendréis riquezas, si las buscáis; y las buscaréis con el fin de hacer bien: para vestir al desnudo, alimentar al hambriento, libertar al cautivo y suministrar auxilio al enfermo y al afligido.</w:t>
            </w:r>
          </w:p>
        </w:tc>
      </w:tr>
      <w:tr w:rsidR="007F6489" w14:paraId="6077C7E6" w14:textId="77777777">
        <w:tc>
          <w:tcPr>
            <w:tcW w:w="5544" w:type="dxa"/>
            <w:tcBorders>
              <w:top w:val="nil"/>
              <w:left w:val="nil"/>
              <w:bottom w:val="nil"/>
              <w:right w:val="single" w:sz="4" w:space="0" w:color="auto"/>
            </w:tcBorders>
          </w:tcPr>
          <w:p w14:paraId="092B17AD" w14:textId="77777777" w:rsidR="007F6489" w:rsidRDefault="00B84EF6">
            <w:pPr>
              <w:spacing w:after="80" w:line="240" w:lineRule="exact"/>
              <w:jc w:val="both"/>
            </w:pPr>
            <w:r>
              <w:rPr>
                <w:rFonts w:ascii="Times New Roman" w:hAnsi="Times New Roman"/>
                <w:color w:val="000000"/>
                <w:sz w:val="24"/>
              </w:rPr>
              <w:t>20 Und nun, meine Brüder, habe ich zu euch über Stolz gesprochen; und diejenigen von euch, die ihr euren Nächsten bedrängt und ihn verfolgt habt, weil ihr im Herzen stolz auf das wart, was Gott euch gegeben hat, was sagt ihr dazu?</w:t>
            </w:r>
          </w:p>
        </w:tc>
        <w:tc>
          <w:tcPr>
            <w:tcW w:w="5544" w:type="dxa"/>
            <w:tcBorders>
              <w:top w:val="nil"/>
              <w:left w:val="single" w:sz="4" w:space="0" w:color="auto"/>
              <w:bottom w:val="nil"/>
              <w:right w:val="nil"/>
            </w:tcBorders>
          </w:tcPr>
          <w:p w14:paraId="5538007E" w14:textId="77777777" w:rsidR="007F6489" w:rsidRDefault="00B84EF6">
            <w:pPr>
              <w:spacing w:after="80" w:line="240" w:lineRule="exact"/>
              <w:jc w:val="both"/>
            </w:pPr>
            <w:r>
              <w:rPr>
                <w:rFonts w:ascii="Times New Roman" w:hAnsi="Times New Roman"/>
                <w:color w:val="000000"/>
                <w:sz w:val="24"/>
              </w:rPr>
              <w:t>20 Y ahora bien, hermanos míos, os he hablado acerca del orgullo; y aquellos de vosotros que habéis afligido a vuestro prójimo, y lo habéis perseguido a causa del orgullo de vuestros corazones por las cosas que Dios os dio, ¿qué tenéis que decir de esto?</w:t>
            </w:r>
          </w:p>
        </w:tc>
      </w:tr>
      <w:tr w:rsidR="007F6489" w14:paraId="5E60EEFE" w14:textId="77777777">
        <w:tc>
          <w:tcPr>
            <w:tcW w:w="5544" w:type="dxa"/>
            <w:tcBorders>
              <w:top w:val="nil"/>
              <w:left w:val="nil"/>
              <w:bottom w:val="nil"/>
              <w:right w:val="single" w:sz="4" w:space="0" w:color="auto"/>
            </w:tcBorders>
          </w:tcPr>
          <w:p w14:paraId="6E3CB27F" w14:textId="77777777" w:rsidR="007F6489" w:rsidRDefault="00B84EF6">
            <w:pPr>
              <w:spacing w:after="80" w:line="240" w:lineRule="exact"/>
              <w:jc w:val="both"/>
            </w:pPr>
            <w:r>
              <w:rPr>
                <w:rFonts w:ascii="Times New Roman" w:hAnsi="Times New Roman"/>
                <w:color w:val="000000"/>
                <w:sz w:val="24"/>
              </w:rPr>
              <w:t>21 Meint ihr nicht, dass so etwas für ihn, der alles Fleisch erschaffen hat, ein Gräuel ist? Und das eine Geschöpf ist in seinen Augen ebenso kostbar wie das andere. Und alles Fleisch ist aus Staub; und zu ein und demselben Zweck hat er sie erschaffen, dass sie seine Gebote halten und ihn immerdar verherrlichen sollen.</w:t>
            </w:r>
          </w:p>
        </w:tc>
        <w:tc>
          <w:tcPr>
            <w:tcW w:w="5544" w:type="dxa"/>
            <w:tcBorders>
              <w:top w:val="nil"/>
              <w:left w:val="single" w:sz="4" w:space="0" w:color="auto"/>
              <w:bottom w:val="nil"/>
              <w:right w:val="nil"/>
            </w:tcBorders>
          </w:tcPr>
          <w:p w14:paraId="29989A37" w14:textId="77777777" w:rsidR="007F6489" w:rsidRDefault="00B84EF6">
            <w:pPr>
              <w:spacing w:after="80" w:line="240" w:lineRule="exact"/>
              <w:jc w:val="both"/>
            </w:pPr>
            <w:r>
              <w:rPr>
                <w:rFonts w:ascii="Times New Roman" w:hAnsi="Times New Roman"/>
                <w:color w:val="000000"/>
                <w:sz w:val="24"/>
              </w:rPr>
              <w:t>21 ¿No creéis que tales cosas son abominables para aquel que creó toda carne? Y ante su vista un ser es tan precioso como el otro. Y toda carne viene del polvo; y con el mismo fin él los ha creado: para que guarden sus mandamientos y lo glorifiquen para siempre.</w:t>
            </w:r>
          </w:p>
        </w:tc>
      </w:tr>
      <w:tr w:rsidR="007F6489" w14:paraId="511C541C" w14:textId="77777777">
        <w:tc>
          <w:tcPr>
            <w:tcW w:w="5544" w:type="dxa"/>
            <w:tcBorders>
              <w:top w:val="nil"/>
              <w:left w:val="nil"/>
              <w:bottom w:val="nil"/>
              <w:right w:val="single" w:sz="4" w:space="0" w:color="auto"/>
            </w:tcBorders>
          </w:tcPr>
          <w:p w14:paraId="47BD7D42" w14:textId="77777777" w:rsidR="007F6489" w:rsidRDefault="00B84EF6">
            <w:pPr>
              <w:spacing w:after="80" w:line="240" w:lineRule="exact"/>
              <w:jc w:val="both"/>
            </w:pPr>
            <w:r>
              <w:rPr>
                <w:rFonts w:ascii="Times New Roman" w:hAnsi="Times New Roman"/>
                <w:color w:val="000000"/>
                <w:sz w:val="24"/>
              </w:rPr>
              <w:t>22 Und nun komme ich damit zu Ende, zu euch über diesen Stolz zu sprechen. Und müsste ich nicht über ein noch schändlicheres Verbrechen zu euch sprechen, würde sich mein Herz euretwegen über die Maßen freuen.</w:t>
            </w:r>
          </w:p>
        </w:tc>
        <w:tc>
          <w:tcPr>
            <w:tcW w:w="5544" w:type="dxa"/>
            <w:tcBorders>
              <w:top w:val="nil"/>
              <w:left w:val="single" w:sz="4" w:space="0" w:color="auto"/>
              <w:bottom w:val="nil"/>
              <w:right w:val="nil"/>
            </w:tcBorders>
          </w:tcPr>
          <w:p w14:paraId="4B7B37E6" w14:textId="77777777" w:rsidR="007F6489" w:rsidRDefault="00B84EF6">
            <w:pPr>
              <w:spacing w:after="80" w:line="240" w:lineRule="exact"/>
              <w:jc w:val="both"/>
            </w:pPr>
            <w:r>
              <w:rPr>
                <w:rFonts w:ascii="Times New Roman" w:hAnsi="Times New Roman"/>
                <w:color w:val="000000"/>
                <w:sz w:val="24"/>
              </w:rPr>
              <w:t xml:space="preserve">22 Y ahora ceso de hablaros concerniente a este orgullo. Y si no fuera que debo hablaros de un crimen más grave, mi corazón se </w:t>
            </w:r>
            <w:r>
              <w:rPr>
                <w:rFonts w:ascii="Times New Roman" w:hAnsi="Times New Roman"/>
                <w:color w:val="000000"/>
                <w:sz w:val="24"/>
              </w:rPr>
              <w:t>regocijaría grandemente a causa de vosotros.</w:t>
            </w:r>
          </w:p>
        </w:tc>
      </w:tr>
      <w:tr w:rsidR="007F6489" w14:paraId="0E5CE676" w14:textId="77777777">
        <w:tc>
          <w:tcPr>
            <w:tcW w:w="5544" w:type="dxa"/>
            <w:tcBorders>
              <w:top w:val="nil"/>
              <w:left w:val="nil"/>
              <w:bottom w:val="nil"/>
              <w:right w:val="single" w:sz="4" w:space="0" w:color="auto"/>
            </w:tcBorders>
          </w:tcPr>
          <w:p w14:paraId="46D3A30B" w14:textId="77777777" w:rsidR="007F6489" w:rsidRDefault="00B84EF6">
            <w:pPr>
              <w:spacing w:after="80" w:line="240" w:lineRule="exact"/>
              <w:jc w:val="both"/>
            </w:pPr>
            <w:r>
              <w:rPr>
                <w:rFonts w:ascii="Times New Roman" w:hAnsi="Times New Roman"/>
                <w:color w:val="000000"/>
                <w:sz w:val="24"/>
              </w:rPr>
              <w:t xml:space="preserve">23 Aber das Wort Gottes lastet auf mir wegen eurer noch schändlicheren Verbrechen. Denn siehe, so </w:t>
            </w:r>
            <w:r>
              <w:rPr>
                <w:rFonts w:ascii="Times New Roman" w:hAnsi="Times New Roman"/>
                <w:color w:val="000000"/>
                <w:sz w:val="24"/>
              </w:rPr>
              <w:lastRenderedPageBreak/>
              <w:t>spricht der Herr: Dieses Volk fängt an, im Übeltun zuzunehmen; es versteht die Schriften nicht, denn wenn es Hurerei begeht, so versucht es, sich mit dem zu entschuldigen, was über David und seinen Sohn Salomo geschrieben worden ist.</w:t>
            </w:r>
          </w:p>
        </w:tc>
        <w:tc>
          <w:tcPr>
            <w:tcW w:w="5544" w:type="dxa"/>
            <w:tcBorders>
              <w:top w:val="nil"/>
              <w:left w:val="single" w:sz="4" w:space="0" w:color="auto"/>
              <w:bottom w:val="nil"/>
              <w:right w:val="nil"/>
            </w:tcBorders>
          </w:tcPr>
          <w:p w14:paraId="4022B3EA" w14:textId="77777777" w:rsidR="007F6489" w:rsidRDefault="00B84EF6">
            <w:pPr>
              <w:spacing w:after="80" w:line="240" w:lineRule="exact"/>
              <w:jc w:val="both"/>
            </w:pPr>
            <w:r>
              <w:rPr>
                <w:rFonts w:ascii="Times New Roman" w:hAnsi="Times New Roman"/>
                <w:color w:val="000000"/>
                <w:sz w:val="24"/>
              </w:rPr>
              <w:lastRenderedPageBreak/>
              <w:t xml:space="preserve">23 Mas la palabra de Dios me agobia a causa de vuestros delitos más graves. Porque he aquí, dice el </w:t>
            </w:r>
            <w:r>
              <w:rPr>
                <w:rFonts w:ascii="Times New Roman" w:hAnsi="Times New Roman"/>
                <w:color w:val="000000"/>
                <w:sz w:val="24"/>
              </w:rPr>
              <w:lastRenderedPageBreak/>
              <w:t>Señor: Este pueblo empieza a aumentar en la iniquidad; no entiende las Escrituras, porque trata de justificar sus fornicaciones, a causa de lo que se escribió acerca de David y su hijo Salomón.</w:t>
            </w:r>
          </w:p>
        </w:tc>
      </w:tr>
      <w:tr w:rsidR="007F6489" w14:paraId="477ADE05" w14:textId="77777777">
        <w:tc>
          <w:tcPr>
            <w:tcW w:w="5544" w:type="dxa"/>
            <w:tcBorders>
              <w:top w:val="nil"/>
              <w:left w:val="nil"/>
              <w:bottom w:val="nil"/>
              <w:right w:val="single" w:sz="4" w:space="0" w:color="auto"/>
            </w:tcBorders>
          </w:tcPr>
          <w:p w14:paraId="1D01F72A" w14:textId="77777777" w:rsidR="007F6489" w:rsidRDefault="00B84EF6">
            <w:pPr>
              <w:spacing w:after="80" w:line="240" w:lineRule="exact"/>
              <w:jc w:val="both"/>
            </w:pPr>
            <w:r>
              <w:rPr>
                <w:rFonts w:ascii="Times New Roman" w:hAnsi="Times New Roman"/>
                <w:color w:val="000000"/>
                <w:sz w:val="24"/>
              </w:rPr>
              <w:lastRenderedPageBreak/>
              <w:t>24 Siehe, David und Salomo hatten wahrhaftig viele Frauen und Nebenfrauen, und das war ein Gräuel vor mir, spricht der Herr.</w:t>
            </w:r>
          </w:p>
        </w:tc>
        <w:tc>
          <w:tcPr>
            <w:tcW w:w="5544" w:type="dxa"/>
            <w:tcBorders>
              <w:top w:val="nil"/>
              <w:left w:val="single" w:sz="4" w:space="0" w:color="auto"/>
              <w:bottom w:val="nil"/>
              <w:right w:val="nil"/>
            </w:tcBorders>
          </w:tcPr>
          <w:p w14:paraId="6F73C5DF" w14:textId="77777777" w:rsidR="007F6489" w:rsidRDefault="00B84EF6">
            <w:pPr>
              <w:spacing w:after="80" w:line="240" w:lineRule="exact"/>
              <w:jc w:val="both"/>
            </w:pPr>
            <w:r>
              <w:rPr>
                <w:rFonts w:ascii="Times New Roman" w:hAnsi="Times New Roman"/>
                <w:color w:val="000000"/>
                <w:sz w:val="24"/>
              </w:rPr>
              <w:t>24 He aquí, David y Salomón en verdad tuvieron muchas esposas y concubinas, cosa que para mí fue abominable, dice el Señor.</w:t>
            </w:r>
          </w:p>
        </w:tc>
      </w:tr>
      <w:tr w:rsidR="007F6489" w14:paraId="14D1DEF6" w14:textId="77777777">
        <w:tc>
          <w:tcPr>
            <w:tcW w:w="5544" w:type="dxa"/>
            <w:tcBorders>
              <w:top w:val="nil"/>
              <w:left w:val="nil"/>
              <w:bottom w:val="nil"/>
              <w:right w:val="single" w:sz="4" w:space="0" w:color="auto"/>
            </w:tcBorders>
          </w:tcPr>
          <w:p w14:paraId="4FA42FC5" w14:textId="77777777" w:rsidR="007F6489" w:rsidRDefault="00B84EF6">
            <w:pPr>
              <w:spacing w:after="80" w:line="240" w:lineRule="exact"/>
              <w:jc w:val="both"/>
            </w:pPr>
            <w:r>
              <w:rPr>
                <w:rFonts w:ascii="Times New Roman" w:hAnsi="Times New Roman"/>
                <w:color w:val="000000"/>
                <w:sz w:val="24"/>
              </w:rPr>
              <w:t>25 Darum, so spricht der Herr, habe ich dieses Volk aus dem Land Jerusalem weggeführt, durch die Macht meines Armes, dass ich mir aus der Frucht der Lenden Josefs einen rechtschaffenen Zweig erwecke.</w:t>
            </w:r>
          </w:p>
        </w:tc>
        <w:tc>
          <w:tcPr>
            <w:tcW w:w="5544" w:type="dxa"/>
            <w:tcBorders>
              <w:top w:val="nil"/>
              <w:left w:val="single" w:sz="4" w:space="0" w:color="auto"/>
              <w:bottom w:val="nil"/>
              <w:right w:val="nil"/>
            </w:tcBorders>
          </w:tcPr>
          <w:p w14:paraId="68C97D1E" w14:textId="77777777" w:rsidR="007F6489" w:rsidRDefault="00B84EF6">
            <w:pPr>
              <w:spacing w:after="80" w:line="240" w:lineRule="exact"/>
              <w:jc w:val="both"/>
            </w:pPr>
            <w:r>
              <w:rPr>
                <w:rFonts w:ascii="Times New Roman" w:hAnsi="Times New Roman"/>
                <w:color w:val="000000"/>
                <w:sz w:val="24"/>
              </w:rPr>
              <w:t>25 Por tanto, el Señor dice así: He sacado a este pueblo de la tierra de Jerusalén por el poder de mi brazo, a fin de levantar para mí una rama justa del fruto de los lomos de José.</w:t>
            </w:r>
          </w:p>
        </w:tc>
      </w:tr>
      <w:tr w:rsidR="007F6489" w14:paraId="2EAADB5F" w14:textId="77777777">
        <w:tc>
          <w:tcPr>
            <w:tcW w:w="5544" w:type="dxa"/>
            <w:tcBorders>
              <w:top w:val="nil"/>
              <w:left w:val="nil"/>
              <w:bottom w:val="nil"/>
              <w:right w:val="single" w:sz="4" w:space="0" w:color="auto"/>
            </w:tcBorders>
          </w:tcPr>
          <w:p w14:paraId="52634EE5" w14:textId="77777777" w:rsidR="007F6489" w:rsidRDefault="00B84EF6">
            <w:pPr>
              <w:spacing w:after="80" w:line="240" w:lineRule="exact"/>
              <w:jc w:val="both"/>
            </w:pPr>
            <w:r>
              <w:rPr>
                <w:rFonts w:ascii="Times New Roman" w:hAnsi="Times New Roman"/>
                <w:color w:val="000000"/>
                <w:sz w:val="24"/>
              </w:rPr>
              <w:t>26 Darum werde ich, Gott, der Herr, nicht zulassen, dass dieses Volk es denen vor alters gleichtut.</w:t>
            </w:r>
          </w:p>
        </w:tc>
        <w:tc>
          <w:tcPr>
            <w:tcW w:w="5544" w:type="dxa"/>
            <w:tcBorders>
              <w:top w:val="nil"/>
              <w:left w:val="single" w:sz="4" w:space="0" w:color="auto"/>
              <w:bottom w:val="nil"/>
              <w:right w:val="nil"/>
            </w:tcBorders>
          </w:tcPr>
          <w:p w14:paraId="46D684A0" w14:textId="77777777" w:rsidR="007F6489" w:rsidRDefault="00B84EF6">
            <w:pPr>
              <w:spacing w:after="80" w:line="240" w:lineRule="exact"/>
              <w:jc w:val="both"/>
            </w:pPr>
            <w:r>
              <w:rPr>
                <w:rFonts w:ascii="Times New Roman" w:hAnsi="Times New Roman"/>
                <w:color w:val="000000"/>
                <w:sz w:val="24"/>
              </w:rPr>
              <w:t>26 Por tanto, yo, el Señor Dios, no permitiré que los de este pueblo hagan como hicieron los de la antigüedad.</w:t>
            </w:r>
          </w:p>
        </w:tc>
      </w:tr>
      <w:tr w:rsidR="007F6489" w14:paraId="66863FF0" w14:textId="77777777">
        <w:tc>
          <w:tcPr>
            <w:tcW w:w="5544" w:type="dxa"/>
            <w:tcBorders>
              <w:top w:val="nil"/>
              <w:left w:val="nil"/>
              <w:bottom w:val="nil"/>
              <w:right w:val="single" w:sz="4" w:space="0" w:color="auto"/>
            </w:tcBorders>
          </w:tcPr>
          <w:p w14:paraId="6BAE9EE8" w14:textId="77777777" w:rsidR="007F6489" w:rsidRDefault="00B84EF6">
            <w:pPr>
              <w:spacing w:after="80" w:line="240" w:lineRule="exact"/>
              <w:jc w:val="both"/>
            </w:pPr>
            <w:r>
              <w:rPr>
                <w:rFonts w:ascii="Times New Roman" w:hAnsi="Times New Roman"/>
                <w:color w:val="000000"/>
                <w:sz w:val="24"/>
              </w:rPr>
              <w:t>27 Darum, meine Brüder, vernehmt mich und hört auf das Wort des Herrn: Denn es soll kein Mann unter euch mehr als nur eine Frau haben, und Nebenfrauen soll er keine haben;</w:t>
            </w:r>
          </w:p>
        </w:tc>
        <w:tc>
          <w:tcPr>
            <w:tcW w:w="5544" w:type="dxa"/>
            <w:tcBorders>
              <w:top w:val="nil"/>
              <w:left w:val="single" w:sz="4" w:space="0" w:color="auto"/>
              <w:bottom w:val="nil"/>
              <w:right w:val="nil"/>
            </w:tcBorders>
          </w:tcPr>
          <w:p w14:paraId="25130A7E" w14:textId="77777777" w:rsidR="007F6489" w:rsidRDefault="00B84EF6">
            <w:pPr>
              <w:spacing w:after="80" w:line="240" w:lineRule="exact"/>
              <w:jc w:val="both"/>
            </w:pPr>
            <w:r>
              <w:rPr>
                <w:rFonts w:ascii="Times New Roman" w:hAnsi="Times New Roman"/>
                <w:color w:val="000000"/>
                <w:sz w:val="24"/>
              </w:rPr>
              <w:t>27 Por tanto, hermanos míos, oídme y escuchad la palabra del Señor: Pues entre vosotros ningún hombre tendrá sino una esposa; y concubina no tendrá ninguna;</w:t>
            </w:r>
          </w:p>
        </w:tc>
      </w:tr>
      <w:tr w:rsidR="007F6489" w14:paraId="3A4AA75F" w14:textId="77777777">
        <w:tc>
          <w:tcPr>
            <w:tcW w:w="5544" w:type="dxa"/>
            <w:tcBorders>
              <w:top w:val="nil"/>
              <w:left w:val="nil"/>
              <w:bottom w:val="nil"/>
              <w:right w:val="single" w:sz="4" w:space="0" w:color="auto"/>
            </w:tcBorders>
          </w:tcPr>
          <w:p w14:paraId="474FD4EB" w14:textId="77777777" w:rsidR="007F6489" w:rsidRDefault="00B84EF6">
            <w:pPr>
              <w:spacing w:after="80" w:line="240" w:lineRule="exact"/>
              <w:jc w:val="both"/>
            </w:pPr>
            <w:r>
              <w:rPr>
                <w:rFonts w:ascii="Times New Roman" w:hAnsi="Times New Roman"/>
                <w:color w:val="000000"/>
                <w:sz w:val="24"/>
              </w:rPr>
              <w:t>28 denn ich, Gott, der Herr, erfreue mich an der Keuschheit der Frauen. Und Hurerei ist ein Gräuel vor mir; so spricht der Herr der Heerscharen.</w:t>
            </w:r>
          </w:p>
        </w:tc>
        <w:tc>
          <w:tcPr>
            <w:tcW w:w="5544" w:type="dxa"/>
            <w:tcBorders>
              <w:top w:val="nil"/>
              <w:left w:val="single" w:sz="4" w:space="0" w:color="auto"/>
              <w:bottom w:val="nil"/>
              <w:right w:val="nil"/>
            </w:tcBorders>
          </w:tcPr>
          <w:p w14:paraId="5CA82970" w14:textId="77777777" w:rsidR="007F6489" w:rsidRDefault="00B84EF6">
            <w:pPr>
              <w:spacing w:after="80" w:line="240" w:lineRule="exact"/>
              <w:jc w:val="both"/>
            </w:pPr>
            <w:r>
              <w:rPr>
                <w:rFonts w:ascii="Times New Roman" w:hAnsi="Times New Roman"/>
                <w:color w:val="000000"/>
                <w:sz w:val="24"/>
              </w:rPr>
              <w:t>28 porque yo, el Señor Dios, me deleito en la castidad de las mujeres. Y las fornicaciones son una abominación para mí; así dice el Señor de los Ejércitos.</w:t>
            </w:r>
          </w:p>
        </w:tc>
      </w:tr>
      <w:tr w:rsidR="007F6489" w14:paraId="35797F6A" w14:textId="77777777">
        <w:tc>
          <w:tcPr>
            <w:tcW w:w="5544" w:type="dxa"/>
            <w:tcBorders>
              <w:top w:val="nil"/>
              <w:left w:val="nil"/>
              <w:bottom w:val="nil"/>
              <w:right w:val="single" w:sz="4" w:space="0" w:color="auto"/>
            </w:tcBorders>
          </w:tcPr>
          <w:p w14:paraId="5D03C0C0" w14:textId="77777777" w:rsidR="007F6489" w:rsidRDefault="00B84EF6">
            <w:pPr>
              <w:spacing w:after="80" w:line="240" w:lineRule="exact"/>
              <w:jc w:val="both"/>
            </w:pPr>
            <w:r>
              <w:rPr>
                <w:rFonts w:ascii="Times New Roman" w:hAnsi="Times New Roman"/>
                <w:color w:val="000000"/>
                <w:sz w:val="24"/>
              </w:rPr>
              <w:t>29 Darum soll dieses Volk meine Gebote halten, spricht der Herr der Heerscharen, sonst sei das Land verflucht um seinetwillen.</w:t>
            </w:r>
          </w:p>
        </w:tc>
        <w:tc>
          <w:tcPr>
            <w:tcW w:w="5544" w:type="dxa"/>
            <w:tcBorders>
              <w:top w:val="nil"/>
              <w:left w:val="single" w:sz="4" w:space="0" w:color="auto"/>
              <w:bottom w:val="nil"/>
              <w:right w:val="nil"/>
            </w:tcBorders>
          </w:tcPr>
          <w:p w14:paraId="74066C66" w14:textId="77777777" w:rsidR="007F6489" w:rsidRDefault="00B84EF6">
            <w:pPr>
              <w:spacing w:after="80" w:line="240" w:lineRule="exact"/>
              <w:jc w:val="both"/>
            </w:pPr>
            <w:r>
              <w:rPr>
                <w:rFonts w:ascii="Times New Roman" w:hAnsi="Times New Roman"/>
                <w:color w:val="000000"/>
                <w:sz w:val="24"/>
              </w:rPr>
              <w:t xml:space="preserve">29 Por lo tanto, este </w:t>
            </w:r>
            <w:r>
              <w:rPr>
                <w:rFonts w:ascii="Times New Roman" w:hAnsi="Times New Roman"/>
                <w:color w:val="000000"/>
                <w:sz w:val="24"/>
              </w:rPr>
              <w:t>pueblo guardará mis mandamientos, dice el Señor de los Ejércitos, o maldita sea la tierra por su causa.</w:t>
            </w:r>
          </w:p>
        </w:tc>
      </w:tr>
      <w:tr w:rsidR="007F6489" w14:paraId="2C145FF7" w14:textId="77777777">
        <w:tc>
          <w:tcPr>
            <w:tcW w:w="5544" w:type="dxa"/>
            <w:tcBorders>
              <w:top w:val="nil"/>
              <w:left w:val="nil"/>
              <w:bottom w:val="nil"/>
              <w:right w:val="single" w:sz="4" w:space="0" w:color="auto"/>
            </w:tcBorders>
          </w:tcPr>
          <w:p w14:paraId="1119D0D0" w14:textId="77777777" w:rsidR="007F6489" w:rsidRDefault="00B84EF6">
            <w:pPr>
              <w:spacing w:after="80" w:line="240" w:lineRule="exact"/>
              <w:jc w:val="both"/>
            </w:pPr>
            <w:r>
              <w:rPr>
                <w:rFonts w:ascii="Times New Roman" w:hAnsi="Times New Roman"/>
                <w:color w:val="000000"/>
                <w:sz w:val="24"/>
              </w:rPr>
              <w:t>30 Denn wenn ich, spricht der Herr der Heerscharen, mir Nachkommen erwecken will, so werde ich es meinem Volk gebieten; sonst aber soll es auf dies alles hören.</w:t>
            </w:r>
          </w:p>
        </w:tc>
        <w:tc>
          <w:tcPr>
            <w:tcW w:w="5544" w:type="dxa"/>
            <w:tcBorders>
              <w:top w:val="nil"/>
              <w:left w:val="single" w:sz="4" w:space="0" w:color="auto"/>
              <w:bottom w:val="nil"/>
              <w:right w:val="nil"/>
            </w:tcBorders>
          </w:tcPr>
          <w:p w14:paraId="266C8418" w14:textId="77777777" w:rsidR="007F6489" w:rsidRDefault="00B84EF6">
            <w:pPr>
              <w:spacing w:after="80" w:line="240" w:lineRule="exact"/>
              <w:jc w:val="both"/>
            </w:pPr>
            <w:r>
              <w:rPr>
                <w:rFonts w:ascii="Times New Roman" w:hAnsi="Times New Roman"/>
                <w:color w:val="000000"/>
                <w:sz w:val="24"/>
              </w:rPr>
              <w:t>30 Porque si yo quiero levantar posteridad para mí, dice el Señor de los Ejércitos, lo mandaré a mi pueblo; de lo contrario, mi pueblo obedecerá estas cosas.</w:t>
            </w:r>
          </w:p>
        </w:tc>
      </w:tr>
      <w:tr w:rsidR="007F6489" w14:paraId="3C54628D" w14:textId="77777777">
        <w:tc>
          <w:tcPr>
            <w:tcW w:w="5544" w:type="dxa"/>
            <w:tcBorders>
              <w:top w:val="nil"/>
              <w:left w:val="nil"/>
              <w:bottom w:val="nil"/>
              <w:right w:val="single" w:sz="4" w:space="0" w:color="auto"/>
            </w:tcBorders>
          </w:tcPr>
          <w:p w14:paraId="24B25901" w14:textId="77777777" w:rsidR="007F6489" w:rsidRDefault="00B84EF6">
            <w:pPr>
              <w:spacing w:after="80" w:line="240" w:lineRule="exact"/>
              <w:jc w:val="both"/>
            </w:pPr>
            <w:r>
              <w:rPr>
                <w:rFonts w:ascii="Times New Roman" w:hAnsi="Times New Roman"/>
                <w:color w:val="000000"/>
                <w:sz w:val="24"/>
              </w:rPr>
              <w:t>31 Denn siehe, ich, der Herr, habe das Leid gesehen und das Klagen der Töchter meines Volkes im Land Jerusalem vernommen, ja, und in allen Ländern meines Volkes, wegen der Schlechtigkeit und Gräueltaten ihrer Ehemänner.</w:t>
            </w:r>
          </w:p>
        </w:tc>
        <w:tc>
          <w:tcPr>
            <w:tcW w:w="5544" w:type="dxa"/>
            <w:tcBorders>
              <w:top w:val="nil"/>
              <w:left w:val="single" w:sz="4" w:space="0" w:color="auto"/>
              <w:bottom w:val="nil"/>
              <w:right w:val="nil"/>
            </w:tcBorders>
          </w:tcPr>
          <w:p w14:paraId="690D3FC5" w14:textId="77777777" w:rsidR="007F6489" w:rsidRDefault="00B84EF6">
            <w:pPr>
              <w:spacing w:after="80" w:line="240" w:lineRule="exact"/>
              <w:jc w:val="both"/>
            </w:pPr>
            <w:r>
              <w:rPr>
                <w:rFonts w:ascii="Times New Roman" w:hAnsi="Times New Roman"/>
                <w:color w:val="000000"/>
                <w:sz w:val="24"/>
              </w:rPr>
              <w:t>31 Porque yo, el Señor, he visto el dolor y he oído el lamento de las hijas de mi pueblo en la tierra de Jerusalén; sí, y en todas las tierras de mi pueblo, a causa de las iniquidades y abominaciones de sus maridos.</w:t>
            </w:r>
          </w:p>
        </w:tc>
      </w:tr>
      <w:tr w:rsidR="007F6489" w14:paraId="7A4E2E9D" w14:textId="77777777">
        <w:tc>
          <w:tcPr>
            <w:tcW w:w="5544" w:type="dxa"/>
            <w:tcBorders>
              <w:top w:val="nil"/>
              <w:left w:val="nil"/>
              <w:bottom w:val="nil"/>
              <w:right w:val="single" w:sz="4" w:space="0" w:color="auto"/>
            </w:tcBorders>
          </w:tcPr>
          <w:p w14:paraId="0C5589FA" w14:textId="77777777" w:rsidR="007F6489" w:rsidRDefault="00B84EF6">
            <w:pPr>
              <w:spacing w:after="80" w:line="240" w:lineRule="exact"/>
              <w:jc w:val="both"/>
            </w:pPr>
            <w:r>
              <w:rPr>
                <w:rFonts w:ascii="Times New Roman" w:hAnsi="Times New Roman"/>
                <w:color w:val="000000"/>
                <w:sz w:val="24"/>
              </w:rPr>
              <w:t>32 Und ich werde nicht zulassen, spricht der Herr der Heerscharen, dass die Schreie der anmutigen Töchter dieses Volkes, das ich aus dem Land Jerusalem geführt habe, gegen die Männer meines Volkes zu mir heraufkommen werden, spricht der Herr der Heerscharen.</w:t>
            </w:r>
          </w:p>
        </w:tc>
        <w:tc>
          <w:tcPr>
            <w:tcW w:w="5544" w:type="dxa"/>
            <w:tcBorders>
              <w:top w:val="nil"/>
              <w:left w:val="single" w:sz="4" w:space="0" w:color="auto"/>
              <w:bottom w:val="nil"/>
              <w:right w:val="nil"/>
            </w:tcBorders>
          </w:tcPr>
          <w:p w14:paraId="489AEBA0" w14:textId="77777777" w:rsidR="007F6489" w:rsidRDefault="00B84EF6">
            <w:pPr>
              <w:spacing w:after="80" w:line="240" w:lineRule="exact"/>
              <w:jc w:val="both"/>
            </w:pPr>
            <w:r>
              <w:rPr>
                <w:rFonts w:ascii="Times New Roman" w:hAnsi="Times New Roman"/>
                <w:color w:val="000000"/>
                <w:sz w:val="24"/>
              </w:rPr>
              <w:t xml:space="preserve">32 Y no permitiré, dice el Señor de los Ejércitos, que el clamor de las bellas hijas de este pueblo, que he conducido fuera de la tierra de </w:t>
            </w:r>
            <w:r>
              <w:rPr>
                <w:rFonts w:ascii="Times New Roman" w:hAnsi="Times New Roman"/>
                <w:color w:val="000000"/>
                <w:sz w:val="24"/>
              </w:rPr>
              <w:t>Jerusalén, ascienda a mí contra los varones de mi pueblo, dice el Señor de los Ejércitos.</w:t>
            </w:r>
          </w:p>
        </w:tc>
      </w:tr>
      <w:tr w:rsidR="007F6489" w14:paraId="27D006AA" w14:textId="77777777">
        <w:tc>
          <w:tcPr>
            <w:tcW w:w="5544" w:type="dxa"/>
            <w:tcBorders>
              <w:top w:val="nil"/>
              <w:left w:val="nil"/>
              <w:bottom w:val="nil"/>
              <w:right w:val="single" w:sz="4" w:space="0" w:color="auto"/>
            </w:tcBorders>
          </w:tcPr>
          <w:p w14:paraId="245F46E8" w14:textId="77777777" w:rsidR="007F6489" w:rsidRDefault="00B84EF6">
            <w:pPr>
              <w:spacing w:after="80" w:line="240" w:lineRule="exact"/>
              <w:jc w:val="both"/>
            </w:pPr>
            <w:r>
              <w:rPr>
                <w:rFonts w:ascii="Times New Roman" w:hAnsi="Times New Roman"/>
                <w:color w:val="000000"/>
                <w:sz w:val="24"/>
              </w:rPr>
              <w:t>33 Denn sie sollen die Töchter meines Volkes nicht wegen ihrer Zartheit in Gefangenschaft führen, sonst werde ich sie mit einem schweren Fluch heimsuchen, ja zur Vernichtung, denn sie sollen keine Hurerei begehen wie die vor alters, spricht der Herr der Heerscharen.</w:t>
            </w:r>
          </w:p>
        </w:tc>
        <w:tc>
          <w:tcPr>
            <w:tcW w:w="5544" w:type="dxa"/>
            <w:tcBorders>
              <w:top w:val="nil"/>
              <w:left w:val="single" w:sz="4" w:space="0" w:color="auto"/>
              <w:bottom w:val="nil"/>
              <w:right w:val="nil"/>
            </w:tcBorders>
          </w:tcPr>
          <w:p w14:paraId="762FEE25" w14:textId="77777777" w:rsidR="007F6489" w:rsidRDefault="00B84EF6">
            <w:pPr>
              <w:spacing w:after="80" w:line="240" w:lineRule="exact"/>
              <w:jc w:val="both"/>
            </w:pPr>
            <w:r>
              <w:rPr>
                <w:rFonts w:ascii="Times New Roman" w:hAnsi="Times New Roman"/>
                <w:color w:val="000000"/>
                <w:sz w:val="24"/>
              </w:rPr>
              <w:t>33 Porque no llevarán cautivas a las hijas de mi pueblo, a causa de su ternura, sin que yo los visite con una terrible maldición, aun hasta la destrucción; porque no cometerán fornicaciones como los de la antigüedad, dice el Señor de los Ejércitos.</w:t>
            </w:r>
          </w:p>
        </w:tc>
      </w:tr>
      <w:tr w:rsidR="007F6489" w14:paraId="6F0AFD56" w14:textId="77777777">
        <w:tc>
          <w:tcPr>
            <w:tcW w:w="5544" w:type="dxa"/>
            <w:tcBorders>
              <w:top w:val="nil"/>
              <w:left w:val="nil"/>
              <w:bottom w:val="nil"/>
              <w:right w:val="single" w:sz="4" w:space="0" w:color="auto"/>
            </w:tcBorders>
          </w:tcPr>
          <w:p w14:paraId="729C8018" w14:textId="77777777" w:rsidR="007F6489" w:rsidRDefault="00B84EF6">
            <w:pPr>
              <w:spacing w:after="80" w:line="240" w:lineRule="exact"/>
              <w:jc w:val="both"/>
            </w:pPr>
            <w:r>
              <w:rPr>
                <w:rFonts w:ascii="Times New Roman" w:hAnsi="Times New Roman"/>
                <w:color w:val="000000"/>
                <w:sz w:val="24"/>
              </w:rPr>
              <w:t>34 Und nun siehe, meine Brüder, ihr wisst, dass diese Gebote unserem Vater Lehi gegeben wurden; darum habt ihr sie schon vorher gekannt; und ihr seid unter großen Schuldspruch gekommen; denn ihr habt das getan, was ihr nicht hättet tun sollen.</w:t>
            </w:r>
          </w:p>
        </w:tc>
        <w:tc>
          <w:tcPr>
            <w:tcW w:w="5544" w:type="dxa"/>
            <w:tcBorders>
              <w:top w:val="nil"/>
              <w:left w:val="single" w:sz="4" w:space="0" w:color="auto"/>
              <w:bottom w:val="nil"/>
              <w:right w:val="nil"/>
            </w:tcBorders>
          </w:tcPr>
          <w:p w14:paraId="78EB1ED6" w14:textId="77777777" w:rsidR="007F6489" w:rsidRDefault="00B84EF6">
            <w:pPr>
              <w:spacing w:after="80" w:line="240" w:lineRule="exact"/>
              <w:jc w:val="both"/>
            </w:pPr>
            <w:r>
              <w:rPr>
                <w:rFonts w:ascii="Times New Roman" w:hAnsi="Times New Roman"/>
                <w:color w:val="000000"/>
                <w:sz w:val="24"/>
              </w:rPr>
              <w:t>34 Y ahora bien, he aquí, hermanos míos, sabéis que estos mandamientos fueron dados a nuestro padre Lehi; por tanto, los habéis conocido antes; y habéis incurrido en una gran condenación, porque habéis hecho estas cosas que no debíais haber hecho.</w:t>
            </w:r>
          </w:p>
        </w:tc>
      </w:tr>
      <w:tr w:rsidR="007F6489" w14:paraId="234EFBB0" w14:textId="77777777">
        <w:tc>
          <w:tcPr>
            <w:tcW w:w="5544" w:type="dxa"/>
            <w:tcBorders>
              <w:top w:val="nil"/>
              <w:left w:val="nil"/>
              <w:bottom w:val="nil"/>
              <w:right w:val="single" w:sz="4" w:space="0" w:color="auto"/>
            </w:tcBorders>
          </w:tcPr>
          <w:p w14:paraId="13A5C75A" w14:textId="77777777" w:rsidR="007F6489" w:rsidRDefault="00B84EF6">
            <w:pPr>
              <w:spacing w:after="80" w:line="240" w:lineRule="exact"/>
              <w:jc w:val="both"/>
            </w:pPr>
            <w:r>
              <w:rPr>
                <w:rFonts w:ascii="Times New Roman" w:hAnsi="Times New Roman"/>
                <w:color w:val="000000"/>
                <w:sz w:val="24"/>
              </w:rPr>
              <w:t xml:space="preserve">35 Siehe, ihr habt größere Übeltaten begangen als die Lamaniten, unsere Brüder. Ihr habt euren zarten Frauen das Herz gebrochen und das Vertrauen eurer </w:t>
            </w:r>
            <w:r>
              <w:rPr>
                <w:rFonts w:ascii="Times New Roman" w:hAnsi="Times New Roman"/>
                <w:color w:val="000000"/>
                <w:sz w:val="24"/>
              </w:rPr>
              <w:lastRenderedPageBreak/>
              <w:t>Kinder verloren, weil ihr ihnen schlechtes Beispiel gegeben habt; und ihres Herzens Schluchzen steigt gegen euch empor zu Gott. Und wegen der Strenge des Wortes Gottes, das herabkommt gegen euch, sind viele Herzen gestorben, durchbohrt von tiefen Wunden.</w:t>
            </w:r>
          </w:p>
        </w:tc>
        <w:tc>
          <w:tcPr>
            <w:tcW w:w="5544" w:type="dxa"/>
            <w:tcBorders>
              <w:top w:val="nil"/>
              <w:left w:val="single" w:sz="4" w:space="0" w:color="auto"/>
              <w:bottom w:val="nil"/>
              <w:right w:val="nil"/>
            </w:tcBorders>
          </w:tcPr>
          <w:p w14:paraId="59DD8BF4" w14:textId="77777777" w:rsidR="007F6489" w:rsidRDefault="00B84EF6">
            <w:pPr>
              <w:spacing w:after="80" w:line="240" w:lineRule="exact"/>
              <w:jc w:val="both"/>
            </w:pPr>
            <w:r>
              <w:rPr>
                <w:rFonts w:ascii="Times New Roman" w:hAnsi="Times New Roman"/>
                <w:color w:val="000000"/>
                <w:sz w:val="24"/>
              </w:rPr>
              <w:lastRenderedPageBreak/>
              <w:t xml:space="preserve">35 He aquí, habéis cometido mayores iniquidades que nuestros hermanos los lamanitas. Habéis quebrantado los corazones de vuestras tiernas esposas y perdido la </w:t>
            </w:r>
            <w:r>
              <w:rPr>
                <w:rFonts w:ascii="Times New Roman" w:hAnsi="Times New Roman"/>
                <w:color w:val="000000"/>
                <w:sz w:val="24"/>
              </w:rPr>
              <w:lastRenderedPageBreak/>
              <w:t>confianza de vuestros hijos por causa de los malos ejemplos que les habéis dado; y los sollozos de sus corazones ascienden a Dios contra vosotros. Y a causa de lo estricto de la palabra de Dios que desciende contra vosotros, han perecido muchos corazones, traspasados de profundas heridas.</w:t>
            </w:r>
          </w:p>
        </w:tc>
      </w:tr>
    </w:tbl>
    <w:p w14:paraId="281A65EE"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33DD7C7" w14:textId="77777777">
        <w:tc>
          <w:tcPr>
            <w:tcW w:w="5544" w:type="dxa"/>
            <w:tcBorders>
              <w:top w:val="nil"/>
              <w:left w:val="nil"/>
              <w:bottom w:val="nil"/>
              <w:right w:val="single" w:sz="4" w:space="0" w:color="auto"/>
            </w:tcBorders>
          </w:tcPr>
          <w:p w14:paraId="17C530E2" w14:textId="77777777" w:rsidR="007F6489" w:rsidRDefault="00B84EF6">
            <w:pPr>
              <w:spacing w:after="80" w:line="240" w:lineRule="exact"/>
              <w:jc w:val="center"/>
            </w:pPr>
            <w:r>
              <w:rPr>
                <w:rFonts w:ascii="Times New Roman" w:hAnsi="Times New Roman"/>
                <w:b/>
                <w:color w:val="000000"/>
                <w:sz w:val="24"/>
              </w:rPr>
              <w:t>KAPITEL 3</w:t>
            </w:r>
          </w:p>
        </w:tc>
        <w:tc>
          <w:tcPr>
            <w:tcW w:w="5544" w:type="dxa"/>
            <w:tcBorders>
              <w:top w:val="nil"/>
              <w:left w:val="single" w:sz="4" w:space="0" w:color="auto"/>
              <w:bottom w:val="nil"/>
              <w:right w:val="nil"/>
            </w:tcBorders>
          </w:tcPr>
          <w:p w14:paraId="02F10447" w14:textId="77777777" w:rsidR="007F6489" w:rsidRDefault="00B84EF6">
            <w:pPr>
              <w:spacing w:after="80" w:line="240" w:lineRule="exact"/>
              <w:jc w:val="center"/>
            </w:pPr>
            <w:r>
              <w:rPr>
                <w:rFonts w:ascii="Times New Roman" w:hAnsi="Times New Roman"/>
                <w:b/>
                <w:color w:val="000000"/>
                <w:sz w:val="24"/>
              </w:rPr>
              <w:t>CAPÍTULO 3</w:t>
            </w:r>
          </w:p>
        </w:tc>
      </w:tr>
      <w:tr w:rsidR="007F6489" w14:paraId="4D49E61B" w14:textId="77777777">
        <w:tc>
          <w:tcPr>
            <w:tcW w:w="5544" w:type="dxa"/>
            <w:tcBorders>
              <w:top w:val="nil"/>
              <w:left w:val="nil"/>
              <w:bottom w:val="nil"/>
              <w:right w:val="single" w:sz="4" w:space="0" w:color="auto"/>
            </w:tcBorders>
          </w:tcPr>
          <w:p w14:paraId="268BF225" w14:textId="77777777" w:rsidR="007F6489" w:rsidRDefault="00B84EF6">
            <w:pPr>
              <w:spacing w:after="80" w:line="240" w:lineRule="exact"/>
              <w:jc w:val="both"/>
            </w:pPr>
            <w:r>
              <w:rPr>
                <w:rFonts w:ascii="Times New Roman" w:hAnsi="Times New Roman"/>
                <w:i/>
                <w:color w:val="000000"/>
                <w:sz w:val="24"/>
              </w:rPr>
              <w:t xml:space="preserve">Die im Herzen rein sind, empfangen das angenehme Wort </w:t>
            </w:r>
            <w:r>
              <w:rPr>
                <w:rFonts w:ascii="Times New Roman" w:hAnsi="Times New Roman"/>
                <w:i/>
                <w:color w:val="000000"/>
                <w:sz w:val="24"/>
              </w:rPr>
              <w:t>Gottes – Die Rechtschaffenheit der Lamaniten übertrifft die der Nephiten – Jakob warnt vor Unzucht, Ausschweifungen und jeder Sünde. Um 544–421 v. Chr.</w:t>
            </w:r>
          </w:p>
        </w:tc>
        <w:tc>
          <w:tcPr>
            <w:tcW w:w="5544" w:type="dxa"/>
            <w:tcBorders>
              <w:top w:val="nil"/>
              <w:left w:val="single" w:sz="4" w:space="0" w:color="auto"/>
              <w:bottom w:val="nil"/>
              <w:right w:val="nil"/>
            </w:tcBorders>
          </w:tcPr>
          <w:p w14:paraId="61D541CB" w14:textId="77777777" w:rsidR="007F6489" w:rsidRDefault="00B84EF6">
            <w:pPr>
              <w:spacing w:after="80" w:line="240" w:lineRule="exact"/>
              <w:jc w:val="both"/>
            </w:pPr>
            <w:r>
              <w:rPr>
                <w:rFonts w:ascii="Times New Roman" w:hAnsi="Times New Roman"/>
                <w:i/>
                <w:color w:val="000000"/>
                <w:sz w:val="24"/>
              </w:rPr>
              <w:t>Los puros de corazón reciben la placentera palabra de Dios — La rectitud de los lamanitas es mayor que la de los nefitas — Jacob amonesta contra la fornicación, la lascivia y todo pecado. Aproximadamente 544–421 a.C.</w:t>
            </w:r>
          </w:p>
        </w:tc>
      </w:tr>
      <w:tr w:rsidR="007F6489" w14:paraId="7648920F" w14:textId="77777777">
        <w:tc>
          <w:tcPr>
            <w:tcW w:w="5544" w:type="dxa"/>
            <w:tcBorders>
              <w:top w:val="nil"/>
              <w:left w:val="nil"/>
              <w:bottom w:val="nil"/>
              <w:right w:val="single" w:sz="4" w:space="0" w:color="auto"/>
            </w:tcBorders>
          </w:tcPr>
          <w:p w14:paraId="270D8016" w14:textId="77777777" w:rsidR="007F6489" w:rsidRDefault="00B84EF6">
            <w:pPr>
              <w:spacing w:after="80" w:line="240" w:lineRule="exact"/>
              <w:jc w:val="both"/>
            </w:pPr>
            <w:r>
              <w:rPr>
                <w:rFonts w:ascii="Times New Roman" w:hAnsi="Times New Roman"/>
                <w:color w:val="000000"/>
                <w:sz w:val="24"/>
              </w:rPr>
              <w:t>1 Aber siehe, ich, Jakob, möchte zu euch sprechen, die ihr im Herzen rein seid. Blickt mit festem Sinn auf Gott, und betet zu ihm mit überaus großem Glauben, und er wird euch in euren Bedrängnissen trösten, und er wird sich eurer Sache annehmen und Gerechtigkeit auf diejenigen herabkommen lassen, die nach eurer Vernichtung trachten.</w:t>
            </w:r>
          </w:p>
        </w:tc>
        <w:tc>
          <w:tcPr>
            <w:tcW w:w="5544" w:type="dxa"/>
            <w:tcBorders>
              <w:top w:val="nil"/>
              <w:left w:val="single" w:sz="4" w:space="0" w:color="auto"/>
              <w:bottom w:val="nil"/>
              <w:right w:val="nil"/>
            </w:tcBorders>
          </w:tcPr>
          <w:p w14:paraId="4BF7A382" w14:textId="77777777" w:rsidR="007F6489" w:rsidRDefault="00B84EF6">
            <w:pPr>
              <w:spacing w:after="80" w:line="240" w:lineRule="exact"/>
              <w:jc w:val="both"/>
            </w:pPr>
            <w:r>
              <w:rPr>
                <w:rFonts w:ascii="Times New Roman" w:hAnsi="Times New Roman"/>
                <w:color w:val="000000"/>
                <w:sz w:val="24"/>
              </w:rPr>
              <w:t>1 Mas he aquí que yo, Jacob, quisiera dirigirme a vosotros, los que sois puros de corazón. Confiad en Dios con mentes firmes, y orad a él con suma fe, y él os consolará en vuestras aflicciones, y abogará por vuestra causa, y hará que la justicia descienda sobre los que buscan vuestra destrucción.</w:t>
            </w:r>
          </w:p>
        </w:tc>
      </w:tr>
      <w:tr w:rsidR="007F6489" w14:paraId="18E70FE6" w14:textId="77777777">
        <w:tc>
          <w:tcPr>
            <w:tcW w:w="5544" w:type="dxa"/>
            <w:tcBorders>
              <w:top w:val="nil"/>
              <w:left w:val="nil"/>
              <w:bottom w:val="nil"/>
              <w:right w:val="single" w:sz="4" w:space="0" w:color="auto"/>
            </w:tcBorders>
          </w:tcPr>
          <w:p w14:paraId="59182F80" w14:textId="77777777" w:rsidR="007F6489" w:rsidRDefault="00B84EF6">
            <w:pPr>
              <w:spacing w:after="80" w:line="240" w:lineRule="exact"/>
              <w:jc w:val="both"/>
            </w:pPr>
            <w:r>
              <w:rPr>
                <w:rFonts w:ascii="Times New Roman" w:hAnsi="Times New Roman"/>
                <w:color w:val="000000"/>
                <w:sz w:val="24"/>
              </w:rPr>
              <w:t>2 O ihr alle, die ihr im Herzen rein seid, hebt das Haupt empor und empfangt das angenehme Wort Gottes, und weidet euch an seiner Liebe, denn das dürft ihr, wenn ihr festen Sinnes seid, immerdar.</w:t>
            </w:r>
          </w:p>
        </w:tc>
        <w:tc>
          <w:tcPr>
            <w:tcW w:w="5544" w:type="dxa"/>
            <w:tcBorders>
              <w:top w:val="nil"/>
              <w:left w:val="single" w:sz="4" w:space="0" w:color="auto"/>
              <w:bottom w:val="nil"/>
              <w:right w:val="nil"/>
            </w:tcBorders>
          </w:tcPr>
          <w:p w14:paraId="0FE32AA1" w14:textId="77777777" w:rsidR="007F6489" w:rsidRDefault="00B84EF6">
            <w:pPr>
              <w:spacing w:after="80" w:line="240" w:lineRule="exact"/>
              <w:jc w:val="both"/>
            </w:pPr>
            <w:r>
              <w:rPr>
                <w:rFonts w:ascii="Times New Roman" w:hAnsi="Times New Roman"/>
                <w:color w:val="000000"/>
                <w:sz w:val="24"/>
              </w:rPr>
              <w:t>2 ¡Oh todos vosotros que sois de corazón puro, levantad vuestra cabeza y recibid la placentera palabra de Dios, y deleitaos en su amor!; pues podéis hacerlo para siempre, si vuestras mentes son firmes.</w:t>
            </w:r>
          </w:p>
        </w:tc>
      </w:tr>
      <w:tr w:rsidR="007F6489" w14:paraId="7F4940FF" w14:textId="77777777">
        <w:tc>
          <w:tcPr>
            <w:tcW w:w="5544" w:type="dxa"/>
            <w:tcBorders>
              <w:top w:val="nil"/>
              <w:left w:val="nil"/>
              <w:bottom w:val="nil"/>
              <w:right w:val="single" w:sz="4" w:space="0" w:color="auto"/>
            </w:tcBorders>
          </w:tcPr>
          <w:p w14:paraId="7359A0E0" w14:textId="77777777" w:rsidR="007F6489" w:rsidRDefault="00B84EF6">
            <w:pPr>
              <w:spacing w:after="80" w:line="240" w:lineRule="exact"/>
              <w:jc w:val="both"/>
            </w:pPr>
            <w:r>
              <w:rPr>
                <w:rFonts w:ascii="Times New Roman" w:hAnsi="Times New Roman"/>
                <w:color w:val="000000"/>
                <w:sz w:val="24"/>
              </w:rPr>
              <w:t>3 Aber wehe, wehe euch, die ihr im Herzen nicht rein seid, die ihr heute vor Gott schmutzig seid; denn wenn ihr nicht umkehrt, ist das Land um euretwillen verflucht, und die Lamaniten, die nicht schmutzig sind gleichwie ihr, aber doch sind sie mit einem schweren Fluch verflucht, werden euch eine Geißel sein, selbst zur Vernichtung.</w:t>
            </w:r>
          </w:p>
        </w:tc>
        <w:tc>
          <w:tcPr>
            <w:tcW w:w="5544" w:type="dxa"/>
            <w:tcBorders>
              <w:top w:val="nil"/>
              <w:left w:val="single" w:sz="4" w:space="0" w:color="auto"/>
              <w:bottom w:val="nil"/>
              <w:right w:val="nil"/>
            </w:tcBorders>
          </w:tcPr>
          <w:p w14:paraId="507DA5AA" w14:textId="77777777" w:rsidR="007F6489" w:rsidRDefault="00B84EF6">
            <w:pPr>
              <w:spacing w:after="80" w:line="240" w:lineRule="exact"/>
              <w:jc w:val="both"/>
            </w:pPr>
            <w:r>
              <w:rPr>
                <w:rFonts w:ascii="Times New Roman" w:hAnsi="Times New Roman"/>
                <w:color w:val="000000"/>
                <w:sz w:val="24"/>
              </w:rPr>
              <w:t>3 ¡Pero ay, ay de vosotros que no sois puros de corazón, que hoy os halláis inmundos ante Dios!, porque a menos que os arrepintáis, la tierra será maldecida por causa vuestra; y los lamanitas, que no son inmundos como vosotros, aunque maldecidos con severa maldición, os azotarán aun hasta la destrucción.</w:t>
            </w:r>
          </w:p>
        </w:tc>
      </w:tr>
      <w:tr w:rsidR="007F6489" w14:paraId="2804D099" w14:textId="77777777">
        <w:tc>
          <w:tcPr>
            <w:tcW w:w="5544" w:type="dxa"/>
            <w:tcBorders>
              <w:top w:val="nil"/>
              <w:left w:val="nil"/>
              <w:bottom w:val="nil"/>
              <w:right w:val="single" w:sz="4" w:space="0" w:color="auto"/>
            </w:tcBorders>
          </w:tcPr>
          <w:p w14:paraId="384F7976" w14:textId="77777777" w:rsidR="007F6489" w:rsidRDefault="00B84EF6">
            <w:pPr>
              <w:spacing w:after="80" w:line="240" w:lineRule="exact"/>
              <w:jc w:val="both"/>
            </w:pPr>
            <w:r>
              <w:rPr>
                <w:rFonts w:ascii="Times New Roman" w:hAnsi="Times New Roman"/>
                <w:color w:val="000000"/>
                <w:sz w:val="24"/>
              </w:rPr>
              <w:t xml:space="preserve">4 </w:t>
            </w:r>
            <w:r>
              <w:rPr>
                <w:rFonts w:ascii="Times New Roman" w:hAnsi="Times New Roman"/>
                <w:color w:val="000000"/>
                <w:sz w:val="24"/>
              </w:rPr>
              <w:t>Und die Zeit kommt schnell, da sie, wenn ihr nicht umkehrt, das Land eures Erbteils besitzen werden; und Gott, der Herr, wird die Rechtschaffenen aus eurer Mitte wegführen.</w:t>
            </w:r>
          </w:p>
        </w:tc>
        <w:tc>
          <w:tcPr>
            <w:tcW w:w="5544" w:type="dxa"/>
            <w:tcBorders>
              <w:top w:val="nil"/>
              <w:left w:val="single" w:sz="4" w:space="0" w:color="auto"/>
              <w:bottom w:val="nil"/>
              <w:right w:val="nil"/>
            </w:tcBorders>
          </w:tcPr>
          <w:p w14:paraId="5BF38366" w14:textId="77777777" w:rsidR="007F6489" w:rsidRDefault="00B84EF6">
            <w:pPr>
              <w:spacing w:after="80" w:line="240" w:lineRule="exact"/>
              <w:jc w:val="both"/>
            </w:pPr>
            <w:r>
              <w:rPr>
                <w:rFonts w:ascii="Times New Roman" w:hAnsi="Times New Roman"/>
                <w:color w:val="000000"/>
                <w:sz w:val="24"/>
              </w:rPr>
              <w:t>4 Y el tiempo velozmente viene en que, a menos que os arrepintáis, ellos poseerán la tierra de vuestra herencia, y el Señor Dios apartará a los justos de entre vosotros.</w:t>
            </w:r>
          </w:p>
        </w:tc>
      </w:tr>
      <w:tr w:rsidR="007F6489" w14:paraId="2A91B283" w14:textId="77777777">
        <w:tc>
          <w:tcPr>
            <w:tcW w:w="5544" w:type="dxa"/>
            <w:tcBorders>
              <w:top w:val="nil"/>
              <w:left w:val="nil"/>
              <w:bottom w:val="nil"/>
              <w:right w:val="single" w:sz="4" w:space="0" w:color="auto"/>
            </w:tcBorders>
          </w:tcPr>
          <w:p w14:paraId="5BC350AD" w14:textId="77777777" w:rsidR="007F6489" w:rsidRDefault="00B84EF6">
            <w:pPr>
              <w:spacing w:after="80" w:line="240" w:lineRule="exact"/>
              <w:jc w:val="both"/>
            </w:pPr>
            <w:r>
              <w:rPr>
                <w:rFonts w:ascii="Times New Roman" w:hAnsi="Times New Roman"/>
                <w:color w:val="000000"/>
                <w:sz w:val="24"/>
              </w:rPr>
              <w:t>5 Siehe, die Lamaniten, eure Brüder, die ihr wegen ihres Schmutzes und des Fluches, der ihre Haut betroffen hat, hasst, sind rechtschaffener als ihr; denn sie haben das Gebot des Herrn, das unserem Vater gegeben worden ist, nicht vergessen – dass sie nur eine Frau haben sollen, und Nebenfrauen sollen sie keine haben, und es solle keine Hurerei unter ihnen begangen werden.</w:t>
            </w:r>
          </w:p>
        </w:tc>
        <w:tc>
          <w:tcPr>
            <w:tcW w:w="5544" w:type="dxa"/>
            <w:tcBorders>
              <w:top w:val="nil"/>
              <w:left w:val="single" w:sz="4" w:space="0" w:color="auto"/>
              <w:bottom w:val="nil"/>
              <w:right w:val="nil"/>
            </w:tcBorders>
          </w:tcPr>
          <w:p w14:paraId="6EFAE78B" w14:textId="77777777" w:rsidR="007F6489" w:rsidRDefault="00B84EF6">
            <w:pPr>
              <w:spacing w:after="80" w:line="240" w:lineRule="exact"/>
              <w:jc w:val="both"/>
            </w:pPr>
            <w:r>
              <w:rPr>
                <w:rFonts w:ascii="Times New Roman" w:hAnsi="Times New Roman"/>
                <w:color w:val="000000"/>
                <w:sz w:val="24"/>
              </w:rPr>
              <w:t>5 He aquí que los lamanitas, vuestros hermanos, a quienes aborrecéis por su inmundicia y la maldición que les ha venido sobre la piel, son más justos que vosotros; porque no han olvidado el mandamiento del Señor que fue dado a nuestro padre, de no tener sino una esposa y ninguna concubina, y que no se cometieran fornicaciones entre ellos.</w:t>
            </w:r>
          </w:p>
        </w:tc>
      </w:tr>
      <w:tr w:rsidR="007F6489" w14:paraId="1722184E" w14:textId="77777777">
        <w:tc>
          <w:tcPr>
            <w:tcW w:w="5544" w:type="dxa"/>
            <w:tcBorders>
              <w:top w:val="nil"/>
              <w:left w:val="nil"/>
              <w:bottom w:val="nil"/>
              <w:right w:val="single" w:sz="4" w:space="0" w:color="auto"/>
            </w:tcBorders>
          </w:tcPr>
          <w:p w14:paraId="327A1E89" w14:textId="77777777" w:rsidR="007F6489" w:rsidRDefault="00B84EF6">
            <w:pPr>
              <w:spacing w:after="80" w:line="240" w:lineRule="exact"/>
              <w:jc w:val="both"/>
            </w:pPr>
            <w:r>
              <w:rPr>
                <w:rFonts w:ascii="Times New Roman" w:hAnsi="Times New Roman"/>
                <w:color w:val="000000"/>
                <w:sz w:val="24"/>
              </w:rPr>
              <w:t>6 Und nun, dieses Gebot zu halten sind sie bedacht; deshalb, weil sie darauf bedacht sind, dieses Gebot zu halten, wird Gott, der Herr, sie nicht vernichten, sondern wird zu ihnen barmherzig sein; und eines Tages werden sie ein gesegnetes Volk werden.</w:t>
            </w:r>
          </w:p>
        </w:tc>
        <w:tc>
          <w:tcPr>
            <w:tcW w:w="5544" w:type="dxa"/>
            <w:tcBorders>
              <w:top w:val="nil"/>
              <w:left w:val="single" w:sz="4" w:space="0" w:color="auto"/>
              <w:bottom w:val="nil"/>
              <w:right w:val="nil"/>
            </w:tcBorders>
          </w:tcPr>
          <w:p w14:paraId="11F24A89" w14:textId="77777777" w:rsidR="007F6489" w:rsidRDefault="00B84EF6">
            <w:pPr>
              <w:spacing w:after="80" w:line="240" w:lineRule="exact"/>
              <w:jc w:val="both"/>
            </w:pPr>
            <w:r>
              <w:rPr>
                <w:rFonts w:ascii="Times New Roman" w:hAnsi="Times New Roman"/>
                <w:color w:val="000000"/>
                <w:sz w:val="24"/>
              </w:rPr>
              <w:t>6 Y se esfuerzan por guardar este mandamiento; por tanto, a causa de esta observancia en cumplir con este mandamiento, el Señor Dios no los destruirá, sino que será misericordioso para con ellos, y algún día llegarán a ser un pueblo bendito.</w:t>
            </w:r>
          </w:p>
        </w:tc>
      </w:tr>
      <w:tr w:rsidR="007F6489" w14:paraId="25F15873" w14:textId="77777777">
        <w:tc>
          <w:tcPr>
            <w:tcW w:w="5544" w:type="dxa"/>
            <w:tcBorders>
              <w:top w:val="nil"/>
              <w:left w:val="nil"/>
              <w:bottom w:val="nil"/>
              <w:right w:val="single" w:sz="4" w:space="0" w:color="auto"/>
            </w:tcBorders>
          </w:tcPr>
          <w:p w14:paraId="120B1419" w14:textId="77777777" w:rsidR="007F6489" w:rsidRDefault="00B84EF6">
            <w:pPr>
              <w:spacing w:after="80" w:line="240" w:lineRule="exact"/>
              <w:jc w:val="both"/>
            </w:pPr>
            <w:r>
              <w:rPr>
                <w:rFonts w:ascii="Times New Roman" w:hAnsi="Times New Roman"/>
                <w:color w:val="000000"/>
                <w:sz w:val="24"/>
              </w:rPr>
              <w:t>7 Siehe, bei ihnen liebt der Ehemann seine Ehefrau, und die Ehefrau liebt ihren Ehemann; und Ehemann und Ehefrau lieben ihre Kinder; und ihr Unglaube und ihr Hass gegen euch kommen vom Übeltun ihrer Väter; darum, wie viel besser seid ihr als sie in den Augen eures großen Schöpfers?</w:t>
            </w:r>
          </w:p>
        </w:tc>
        <w:tc>
          <w:tcPr>
            <w:tcW w:w="5544" w:type="dxa"/>
            <w:tcBorders>
              <w:top w:val="nil"/>
              <w:left w:val="single" w:sz="4" w:space="0" w:color="auto"/>
              <w:bottom w:val="nil"/>
              <w:right w:val="nil"/>
            </w:tcBorders>
          </w:tcPr>
          <w:p w14:paraId="4E0EB98E" w14:textId="77777777" w:rsidR="007F6489" w:rsidRDefault="00B84EF6">
            <w:pPr>
              <w:spacing w:after="80" w:line="240" w:lineRule="exact"/>
              <w:jc w:val="both"/>
            </w:pPr>
            <w:r>
              <w:rPr>
                <w:rFonts w:ascii="Times New Roman" w:hAnsi="Times New Roman"/>
                <w:color w:val="000000"/>
                <w:sz w:val="24"/>
              </w:rPr>
              <w:t>7 He aquí, sus maridos aman a sus esposas, y sus esposas aman a sus maridos, y sus esposos y esposas aman a sus hijos; y su incredulidad y su odio contra vosotros se deben a la iniquidad de sus padres; por tanto, ¿cuánto mejores sois vosotros que ellos a la vista de vuestro gran Creador?</w:t>
            </w:r>
          </w:p>
        </w:tc>
      </w:tr>
      <w:tr w:rsidR="007F6489" w14:paraId="504C8934" w14:textId="77777777">
        <w:tc>
          <w:tcPr>
            <w:tcW w:w="5544" w:type="dxa"/>
            <w:tcBorders>
              <w:top w:val="nil"/>
              <w:left w:val="nil"/>
              <w:bottom w:val="nil"/>
              <w:right w:val="single" w:sz="4" w:space="0" w:color="auto"/>
            </w:tcBorders>
          </w:tcPr>
          <w:p w14:paraId="36DB01C7" w14:textId="77777777" w:rsidR="007F6489" w:rsidRDefault="00B84EF6">
            <w:pPr>
              <w:spacing w:after="80" w:line="240" w:lineRule="exact"/>
              <w:jc w:val="both"/>
            </w:pPr>
            <w:r>
              <w:rPr>
                <w:rFonts w:ascii="Times New Roman" w:hAnsi="Times New Roman"/>
                <w:color w:val="000000"/>
                <w:sz w:val="24"/>
              </w:rPr>
              <w:lastRenderedPageBreak/>
              <w:t>8 O meine Brüder, ich fürchte, wenn ihr von euren Sünden nicht umkehrt, wird ihre Haut weißer sein als eure, wenn ihr mit ihnen vor den Thron Gottes gebracht werdet.</w:t>
            </w:r>
          </w:p>
        </w:tc>
        <w:tc>
          <w:tcPr>
            <w:tcW w:w="5544" w:type="dxa"/>
            <w:tcBorders>
              <w:top w:val="nil"/>
              <w:left w:val="single" w:sz="4" w:space="0" w:color="auto"/>
              <w:bottom w:val="nil"/>
              <w:right w:val="nil"/>
            </w:tcBorders>
          </w:tcPr>
          <w:p w14:paraId="0AE00C82" w14:textId="77777777" w:rsidR="007F6489" w:rsidRDefault="00B84EF6">
            <w:pPr>
              <w:spacing w:after="80" w:line="240" w:lineRule="exact"/>
              <w:jc w:val="both"/>
            </w:pPr>
            <w:r>
              <w:rPr>
                <w:rFonts w:ascii="Times New Roman" w:hAnsi="Times New Roman"/>
                <w:color w:val="000000"/>
                <w:sz w:val="24"/>
              </w:rPr>
              <w:t>8 ¡Oh hermanos míos, temo que a no ser que os arrepintáis de vuestros pecados, su piel será más blanca que vuestra piel, cuando seáis llevados con ellos ante el trono de Dios!</w:t>
            </w:r>
          </w:p>
        </w:tc>
      </w:tr>
      <w:tr w:rsidR="007F6489" w14:paraId="346E4D10" w14:textId="77777777">
        <w:tc>
          <w:tcPr>
            <w:tcW w:w="5544" w:type="dxa"/>
            <w:tcBorders>
              <w:top w:val="nil"/>
              <w:left w:val="nil"/>
              <w:bottom w:val="nil"/>
              <w:right w:val="single" w:sz="4" w:space="0" w:color="auto"/>
            </w:tcBorders>
          </w:tcPr>
          <w:p w14:paraId="23386FA7" w14:textId="77777777" w:rsidR="007F6489" w:rsidRDefault="00B84EF6">
            <w:pPr>
              <w:spacing w:after="80" w:line="240" w:lineRule="exact"/>
              <w:jc w:val="both"/>
            </w:pPr>
            <w:r>
              <w:rPr>
                <w:rFonts w:ascii="Times New Roman" w:hAnsi="Times New Roman"/>
                <w:color w:val="000000"/>
                <w:sz w:val="24"/>
              </w:rPr>
              <w:t>9 Darum gebe ich euch das Gebot, welches das Wort Gottes ist, dass ihr sie wegen ihrer dunklen Haut nicht mehr schmäht, auch sollt ihr sie wegen ihres Schmutzes nicht schmähen; sondern ihr sollt an euren eigenen Schmutz denken und daran denken, dass ihr Schmutz ihrer Väter wegen entstanden ist.</w:t>
            </w:r>
          </w:p>
        </w:tc>
        <w:tc>
          <w:tcPr>
            <w:tcW w:w="5544" w:type="dxa"/>
            <w:tcBorders>
              <w:top w:val="nil"/>
              <w:left w:val="single" w:sz="4" w:space="0" w:color="auto"/>
              <w:bottom w:val="nil"/>
              <w:right w:val="nil"/>
            </w:tcBorders>
          </w:tcPr>
          <w:p w14:paraId="47201263" w14:textId="77777777" w:rsidR="007F6489" w:rsidRDefault="00B84EF6">
            <w:pPr>
              <w:spacing w:after="80" w:line="240" w:lineRule="exact"/>
              <w:jc w:val="both"/>
            </w:pPr>
            <w:r>
              <w:rPr>
                <w:rFonts w:ascii="Times New Roman" w:hAnsi="Times New Roman"/>
                <w:color w:val="000000"/>
                <w:sz w:val="24"/>
              </w:rPr>
              <w:t>9 Por tanto, os doy un mandamiento, el cual es la palabra de Dios, que no los injuriéis más a causa del color obscuro de su piel, ni tampoco debéis ultrajarlos por su inmundicia; antes bien, debéis recordar vuestra propia inmundicia y recordar que la de ellos vino por causa de sus padres.</w:t>
            </w:r>
          </w:p>
        </w:tc>
      </w:tr>
      <w:tr w:rsidR="007F6489" w14:paraId="15E3D0BD" w14:textId="77777777">
        <w:tc>
          <w:tcPr>
            <w:tcW w:w="5544" w:type="dxa"/>
            <w:tcBorders>
              <w:top w:val="nil"/>
              <w:left w:val="nil"/>
              <w:bottom w:val="nil"/>
              <w:right w:val="single" w:sz="4" w:space="0" w:color="auto"/>
            </w:tcBorders>
          </w:tcPr>
          <w:p w14:paraId="068F2446" w14:textId="77777777" w:rsidR="007F6489" w:rsidRDefault="00B84EF6">
            <w:pPr>
              <w:spacing w:after="80" w:line="240" w:lineRule="exact"/>
              <w:jc w:val="both"/>
            </w:pPr>
            <w:r>
              <w:rPr>
                <w:rFonts w:ascii="Times New Roman" w:hAnsi="Times New Roman"/>
                <w:color w:val="000000"/>
                <w:sz w:val="24"/>
              </w:rPr>
              <w:t>10 Darum sollt ihr an eure Kinder denken, wie ihr ihnen Herzenskummer bereitet habt wegen des Beispiels, das ihr ihnen gegeben habt; und denkt auch daran, dass ihr womöglich, wegen eures Schmutzes, eure Kinder ins Verderben führt und ihre Sünden euch am letzten Tag auf das Haupt gehäuft werden.</w:t>
            </w:r>
          </w:p>
        </w:tc>
        <w:tc>
          <w:tcPr>
            <w:tcW w:w="5544" w:type="dxa"/>
            <w:tcBorders>
              <w:top w:val="nil"/>
              <w:left w:val="single" w:sz="4" w:space="0" w:color="auto"/>
              <w:bottom w:val="nil"/>
              <w:right w:val="nil"/>
            </w:tcBorders>
          </w:tcPr>
          <w:p w14:paraId="3C6F5384" w14:textId="77777777" w:rsidR="007F6489" w:rsidRDefault="00B84EF6">
            <w:pPr>
              <w:spacing w:after="80" w:line="240" w:lineRule="exact"/>
              <w:jc w:val="both"/>
            </w:pPr>
            <w:r>
              <w:rPr>
                <w:rFonts w:ascii="Times New Roman" w:hAnsi="Times New Roman"/>
                <w:color w:val="000000"/>
                <w:sz w:val="24"/>
              </w:rPr>
              <w:t>10 Por tanto, debéis recordar a vuestros hijos, cómo habéis afligido sus corazones a causa del ejemplo que les habéis dado; y recordad también que por motivo de vuestra inmundicia podéis llevar a vuestros hijos a la destrucción, y sus pecados serán acumulados sobre vuestra cabeza en el postrer día.</w:t>
            </w:r>
          </w:p>
        </w:tc>
      </w:tr>
      <w:tr w:rsidR="007F6489" w14:paraId="1968F510" w14:textId="77777777">
        <w:tc>
          <w:tcPr>
            <w:tcW w:w="5544" w:type="dxa"/>
            <w:tcBorders>
              <w:top w:val="nil"/>
              <w:left w:val="nil"/>
              <w:bottom w:val="nil"/>
              <w:right w:val="single" w:sz="4" w:space="0" w:color="auto"/>
            </w:tcBorders>
          </w:tcPr>
          <w:p w14:paraId="5FCB97B5" w14:textId="77777777" w:rsidR="007F6489" w:rsidRDefault="00B84EF6">
            <w:pPr>
              <w:spacing w:after="80" w:line="240" w:lineRule="exact"/>
              <w:jc w:val="both"/>
            </w:pPr>
            <w:r>
              <w:rPr>
                <w:rFonts w:ascii="Times New Roman" w:hAnsi="Times New Roman"/>
                <w:color w:val="000000"/>
                <w:sz w:val="24"/>
              </w:rPr>
              <w:t xml:space="preserve">11 O meine Brüder, hört auf meine Worte; rüttelt die Fähigkeiten eurer Seele auf; schüttelt euch, damit ihr vom Schlaf des Todes erwacht, und macht euch los von der Pein der </w:t>
            </w:r>
            <w:r>
              <w:rPr>
                <w:rFonts w:ascii="Times New Roman" w:hAnsi="Times New Roman"/>
                <w:color w:val="000000"/>
                <w:sz w:val="24"/>
              </w:rPr>
              <w:t>Hölle, dass ihr nicht zu Engeln des Teufels werdet, um in jenen See von Feuer und Schwefel gestoßen zu werden, der der zweite Tod ist.</w:t>
            </w:r>
          </w:p>
        </w:tc>
        <w:tc>
          <w:tcPr>
            <w:tcW w:w="5544" w:type="dxa"/>
            <w:tcBorders>
              <w:top w:val="nil"/>
              <w:left w:val="single" w:sz="4" w:space="0" w:color="auto"/>
              <w:bottom w:val="nil"/>
              <w:right w:val="nil"/>
            </w:tcBorders>
          </w:tcPr>
          <w:p w14:paraId="2087EBAC" w14:textId="77777777" w:rsidR="007F6489" w:rsidRDefault="00B84EF6">
            <w:pPr>
              <w:spacing w:after="80" w:line="240" w:lineRule="exact"/>
              <w:jc w:val="both"/>
            </w:pPr>
            <w:r>
              <w:rPr>
                <w:rFonts w:ascii="Times New Roman" w:hAnsi="Times New Roman"/>
                <w:color w:val="000000"/>
                <w:sz w:val="24"/>
              </w:rPr>
              <w:t>11 ¡Oh hermanos míos, escuchad mis palabras; estimulad las facultades de vuestras almas; sacudíos para que despertéis del sueño de la muerte; y libraos de los sufrimientos del infierno para que no lleguéis a ser ángeles del diablo, para ser echados en ese lago de fuego y azufre que es la segunda muerte!</w:t>
            </w:r>
          </w:p>
        </w:tc>
      </w:tr>
      <w:tr w:rsidR="007F6489" w14:paraId="6E452471" w14:textId="77777777">
        <w:tc>
          <w:tcPr>
            <w:tcW w:w="5544" w:type="dxa"/>
            <w:tcBorders>
              <w:top w:val="nil"/>
              <w:left w:val="nil"/>
              <w:bottom w:val="nil"/>
              <w:right w:val="single" w:sz="4" w:space="0" w:color="auto"/>
            </w:tcBorders>
          </w:tcPr>
          <w:p w14:paraId="6A8E168A" w14:textId="77777777" w:rsidR="007F6489" w:rsidRDefault="00B84EF6">
            <w:pPr>
              <w:spacing w:after="80" w:line="240" w:lineRule="exact"/>
              <w:jc w:val="both"/>
            </w:pPr>
            <w:r>
              <w:rPr>
                <w:rFonts w:ascii="Times New Roman" w:hAnsi="Times New Roman"/>
                <w:color w:val="000000"/>
                <w:sz w:val="24"/>
              </w:rPr>
              <w:t>12 Und nun sprach ich, Jakob, noch vieles mehr zum Volk Nephi und warnte es vor Unzucht und Ausschweifungen und Sünde jeder Art und sprach zu ihm über die furchtbaren Folgen davon.</w:t>
            </w:r>
          </w:p>
        </w:tc>
        <w:tc>
          <w:tcPr>
            <w:tcW w:w="5544" w:type="dxa"/>
            <w:tcBorders>
              <w:top w:val="nil"/>
              <w:left w:val="single" w:sz="4" w:space="0" w:color="auto"/>
              <w:bottom w:val="nil"/>
              <w:right w:val="nil"/>
            </w:tcBorders>
          </w:tcPr>
          <w:p w14:paraId="6803A105" w14:textId="77777777" w:rsidR="007F6489" w:rsidRDefault="00B84EF6">
            <w:pPr>
              <w:spacing w:after="80" w:line="240" w:lineRule="exact"/>
              <w:jc w:val="both"/>
            </w:pPr>
            <w:r>
              <w:rPr>
                <w:rFonts w:ascii="Times New Roman" w:hAnsi="Times New Roman"/>
                <w:color w:val="000000"/>
                <w:sz w:val="24"/>
              </w:rPr>
              <w:t>12 Ahora bien, yo, Jacob, hablé muchas cosas más al pueblo de Nefi, amonestándolo contra la fornicación y la lascivia y toda clase de pecados, declarándole las terribles consecuencias de estas cosas.</w:t>
            </w:r>
          </w:p>
        </w:tc>
      </w:tr>
      <w:tr w:rsidR="007F6489" w14:paraId="62915201" w14:textId="77777777">
        <w:tc>
          <w:tcPr>
            <w:tcW w:w="5544" w:type="dxa"/>
            <w:tcBorders>
              <w:top w:val="nil"/>
              <w:left w:val="nil"/>
              <w:bottom w:val="nil"/>
              <w:right w:val="single" w:sz="4" w:space="0" w:color="auto"/>
            </w:tcBorders>
          </w:tcPr>
          <w:p w14:paraId="6D93E4E8" w14:textId="77777777" w:rsidR="007F6489" w:rsidRDefault="00B84EF6">
            <w:pPr>
              <w:spacing w:after="80" w:line="240" w:lineRule="exact"/>
              <w:jc w:val="both"/>
            </w:pPr>
            <w:r>
              <w:rPr>
                <w:rFonts w:ascii="Times New Roman" w:hAnsi="Times New Roman"/>
                <w:color w:val="000000"/>
                <w:sz w:val="24"/>
              </w:rPr>
              <w:t>13 Und nicht der hundertste Teil der Handlungen dieses Volkes, das nun anfing, zahlreich zu werden, kann auf diesen Platten niedergeschrieben werden; aber viele seiner Handlungen sind auf den größeren Platten niedergeschrieben und seine Kriege und seine Streitigkeiten und die Regierung seiner Könige.</w:t>
            </w:r>
          </w:p>
        </w:tc>
        <w:tc>
          <w:tcPr>
            <w:tcW w:w="5544" w:type="dxa"/>
            <w:tcBorders>
              <w:top w:val="nil"/>
              <w:left w:val="single" w:sz="4" w:space="0" w:color="auto"/>
              <w:bottom w:val="nil"/>
              <w:right w:val="nil"/>
            </w:tcBorders>
          </w:tcPr>
          <w:p w14:paraId="5DC17ACF" w14:textId="77777777" w:rsidR="007F6489" w:rsidRDefault="00B84EF6">
            <w:pPr>
              <w:spacing w:after="80" w:line="240" w:lineRule="exact"/>
              <w:jc w:val="both"/>
            </w:pPr>
            <w:r>
              <w:rPr>
                <w:rFonts w:ascii="Times New Roman" w:hAnsi="Times New Roman"/>
                <w:color w:val="000000"/>
                <w:sz w:val="24"/>
              </w:rPr>
              <w:t>13 Y ni la centésima parte de los actos de este pueblo, que empezaba ya a ser numeroso, se puede escribir sobre estas planchas; pero muchos de sus hechos están escritos sobre las planchas mayores, y sus guerras, y sus contenciones, y los reinados de sus reyes.</w:t>
            </w:r>
          </w:p>
        </w:tc>
      </w:tr>
      <w:tr w:rsidR="007F6489" w14:paraId="3FBADA17" w14:textId="77777777">
        <w:tc>
          <w:tcPr>
            <w:tcW w:w="5544" w:type="dxa"/>
            <w:tcBorders>
              <w:top w:val="nil"/>
              <w:left w:val="nil"/>
              <w:bottom w:val="nil"/>
              <w:right w:val="single" w:sz="4" w:space="0" w:color="auto"/>
            </w:tcBorders>
          </w:tcPr>
          <w:p w14:paraId="7C03E566" w14:textId="77777777" w:rsidR="007F6489" w:rsidRDefault="00B84EF6">
            <w:pPr>
              <w:spacing w:after="80" w:line="240" w:lineRule="exact"/>
              <w:jc w:val="both"/>
            </w:pPr>
            <w:r>
              <w:rPr>
                <w:rFonts w:ascii="Times New Roman" w:hAnsi="Times New Roman"/>
                <w:color w:val="000000"/>
                <w:sz w:val="24"/>
              </w:rPr>
              <w:t>14 Diese Platten werden die Platten Jakobs genannt, und sie sind von der Hand Nephis angefertigt worden. Und ich komme damit zu Ende, diese Worte zu sprechen.</w:t>
            </w:r>
          </w:p>
        </w:tc>
        <w:tc>
          <w:tcPr>
            <w:tcW w:w="5544" w:type="dxa"/>
            <w:tcBorders>
              <w:top w:val="nil"/>
              <w:left w:val="single" w:sz="4" w:space="0" w:color="auto"/>
              <w:bottom w:val="nil"/>
              <w:right w:val="nil"/>
            </w:tcBorders>
          </w:tcPr>
          <w:p w14:paraId="3C846F9E" w14:textId="77777777" w:rsidR="007F6489" w:rsidRDefault="00B84EF6">
            <w:pPr>
              <w:spacing w:after="80" w:line="240" w:lineRule="exact"/>
              <w:jc w:val="both"/>
            </w:pPr>
            <w:r>
              <w:rPr>
                <w:rFonts w:ascii="Times New Roman" w:hAnsi="Times New Roman"/>
                <w:color w:val="000000"/>
                <w:sz w:val="24"/>
              </w:rPr>
              <w:t>14 Estas planchas se llaman las planchas de Jacob, y fueron hechas por la mano de Nefi. Y doy fin a estas palabras.</w:t>
            </w:r>
          </w:p>
        </w:tc>
      </w:tr>
    </w:tbl>
    <w:p w14:paraId="7E4D6816"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69036B4" w14:textId="77777777">
        <w:tc>
          <w:tcPr>
            <w:tcW w:w="5544" w:type="dxa"/>
            <w:tcBorders>
              <w:top w:val="nil"/>
              <w:left w:val="nil"/>
              <w:bottom w:val="nil"/>
              <w:right w:val="single" w:sz="4" w:space="0" w:color="auto"/>
            </w:tcBorders>
          </w:tcPr>
          <w:p w14:paraId="7A9F1BFC" w14:textId="77777777" w:rsidR="007F6489" w:rsidRDefault="00B84EF6">
            <w:pPr>
              <w:spacing w:after="80" w:line="240" w:lineRule="exact"/>
              <w:jc w:val="center"/>
            </w:pPr>
            <w:r>
              <w:rPr>
                <w:rFonts w:ascii="Times New Roman" w:hAnsi="Times New Roman"/>
                <w:b/>
                <w:color w:val="000000"/>
                <w:sz w:val="24"/>
              </w:rPr>
              <w:t>KAPITEL 4</w:t>
            </w:r>
          </w:p>
        </w:tc>
        <w:tc>
          <w:tcPr>
            <w:tcW w:w="5544" w:type="dxa"/>
            <w:tcBorders>
              <w:top w:val="nil"/>
              <w:left w:val="single" w:sz="4" w:space="0" w:color="auto"/>
              <w:bottom w:val="nil"/>
              <w:right w:val="nil"/>
            </w:tcBorders>
          </w:tcPr>
          <w:p w14:paraId="45018676" w14:textId="77777777" w:rsidR="007F6489" w:rsidRDefault="00B84EF6">
            <w:pPr>
              <w:spacing w:after="80" w:line="240" w:lineRule="exact"/>
              <w:jc w:val="center"/>
            </w:pPr>
            <w:r>
              <w:rPr>
                <w:rFonts w:ascii="Times New Roman" w:hAnsi="Times New Roman"/>
                <w:b/>
                <w:color w:val="000000"/>
                <w:sz w:val="24"/>
              </w:rPr>
              <w:t>CAPÍTULO 4</w:t>
            </w:r>
          </w:p>
        </w:tc>
      </w:tr>
      <w:tr w:rsidR="007F6489" w14:paraId="14EAB523" w14:textId="77777777">
        <w:tc>
          <w:tcPr>
            <w:tcW w:w="5544" w:type="dxa"/>
            <w:tcBorders>
              <w:top w:val="nil"/>
              <w:left w:val="nil"/>
              <w:bottom w:val="nil"/>
              <w:right w:val="single" w:sz="4" w:space="0" w:color="auto"/>
            </w:tcBorders>
          </w:tcPr>
          <w:p w14:paraId="458F8F6D" w14:textId="77777777" w:rsidR="007F6489" w:rsidRDefault="00B84EF6">
            <w:pPr>
              <w:spacing w:after="80" w:line="240" w:lineRule="exact"/>
              <w:jc w:val="both"/>
            </w:pPr>
            <w:r>
              <w:rPr>
                <w:rFonts w:ascii="Times New Roman" w:hAnsi="Times New Roman"/>
                <w:i/>
                <w:color w:val="000000"/>
                <w:sz w:val="24"/>
              </w:rPr>
              <w:t xml:space="preserve">Alle Propheten beteten den Vater im Namen Christi an – Die Opferung Isaaks durch Abraham war ein </w:t>
            </w:r>
            <w:r>
              <w:rPr>
                <w:rFonts w:ascii="Times New Roman" w:hAnsi="Times New Roman"/>
                <w:i/>
                <w:color w:val="000000"/>
                <w:sz w:val="24"/>
              </w:rPr>
              <w:t>Sinnbild für Gott und seinen Einziggezeugten – Die Menschen sollen sich durch das Sühnopfer mit Gott versöhnen – Die Juden werden den Grundstein verwerfen. Um 544–421 v. Chr.</w:t>
            </w:r>
          </w:p>
        </w:tc>
        <w:tc>
          <w:tcPr>
            <w:tcW w:w="5544" w:type="dxa"/>
            <w:tcBorders>
              <w:top w:val="nil"/>
              <w:left w:val="single" w:sz="4" w:space="0" w:color="auto"/>
              <w:bottom w:val="nil"/>
              <w:right w:val="nil"/>
            </w:tcBorders>
          </w:tcPr>
          <w:p w14:paraId="2F7E21FD" w14:textId="77777777" w:rsidR="007F6489" w:rsidRDefault="00B84EF6">
            <w:pPr>
              <w:spacing w:after="80" w:line="240" w:lineRule="exact"/>
              <w:jc w:val="both"/>
            </w:pPr>
            <w:r>
              <w:rPr>
                <w:rFonts w:ascii="Times New Roman" w:hAnsi="Times New Roman"/>
                <w:i/>
                <w:color w:val="000000"/>
                <w:sz w:val="24"/>
              </w:rPr>
              <w:t>Todos los profetas adoraron al Padre en el nombre de Cristo — El acto de Abraham de ofrecer a su hijo Isaac fue una semejanza de Dios y de Su Unigénito — Los hombres deben reconciliarse con Dios por medio de la Expiación — Los judíos rechazarán la piedra que sirve de fundamento. Aproximadamente 544–421 a.C.</w:t>
            </w:r>
          </w:p>
        </w:tc>
      </w:tr>
      <w:tr w:rsidR="007F6489" w14:paraId="04646FED" w14:textId="77777777">
        <w:tc>
          <w:tcPr>
            <w:tcW w:w="5544" w:type="dxa"/>
            <w:tcBorders>
              <w:top w:val="nil"/>
              <w:left w:val="nil"/>
              <w:bottom w:val="nil"/>
              <w:right w:val="single" w:sz="4" w:space="0" w:color="auto"/>
            </w:tcBorders>
          </w:tcPr>
          <w:p w14:paraId="0B33CB79" w14:textId="77777777" w:rsidR="007F6489" w:rsidRDefault="00B84EF6">
            <w:pPr>
              <w:spacing w:after="80" w:line="240" w:lineRule="exact"/>
              <w:jc w:val="both"/>
            </w:pPr>
            <w:r>
              <w:rPr>
                <w:rFonts w:ascii="Times New Roman" w:hAnsi="Times New Roman"/>
                <w:color w:val="000000"/>
                <w:sz w:val="24"/>
              </w:rPr>
              <w:t>1 Nun siehe, es begab sich: Ich, Jakob, habe meinem Volk viel in Worten verkündet (und ich kann nur wenig von meinen Worten schreiben, weil es schwierig ist, unsere Worte auf Platten einzugravieren), und wir wissen, dass das, was wir auf Platten schreiben, bestehen bleiben muss;</w:t>
            </w:r>
          </w:p>
        </w:tc>
        <w:tc>
          <w:tcPr>
            <w:tcW w:w="5544" w:type="dxa"/>
            <w:tcBorders>
              <w:top w:val="nil"/>
              <w:left w:val="single" w:sz="4" w:space="0" w:color="auto"/>
              <w:bottom w:val="nil"/>
              <w:right w:val="nil"/>
            </w:tcBorders>
          </w:tcPr>
          <w:p w14:paraId="5D118692" w14:textId="77777777" w:rsidR="007F6489" w:rsidRDefault="00B84EF6">
            <w:pPr>
              <w:spacing w:after="80" w:line="240" w:lineRule="exact"/>
              <w:jc w:val="both"/>
            </w:pPr>
            <w:r>
              <w:rPr>
                <w:rFonts w:ascii="Times New Roman" w:hAnsi="Times New Roman"/>
                <w:color w:val="000000"/>
                <w:sz w:val="24"/>
              </w:rPr>
              <w:t>1 Ahora bien, he aquí, aconteció que yo, Jacob, había ministrado mucho a mi pueblo de palabra (y no puedo escribir sino muy pocas de mis palabras por lo difícil que es grabar nuestras palabras sobre planchas), y sabemos que lo que escribamos sobre planchas debe permanecer;</w:t>
            </w:r>
          </w:p>
        </w:tc>
      </w:tr>
      <w:tr w:rsidR="007F6489" w14:paraId="118B830F" w14:textId="77777777">
        <w:tc>
          <w:tcPr>
            <w:tcW w:w="5544" w:type="dxa"/>
            <w:tcBorders>
              <w:top w:val="nil"/>
              <w:left w:val="nil"/>
              <w:bottom w:val="nil"/>
              <w:right w:val="single" w:sz="4" w:space="0" w:color="auto"/>
            </w:tcBorders>
          </w:tcPr>
          <w:p w14:paraId="1C268542" w14:textId="77777777" w:rsidR="007F6489" w:rsidRDefault="00B84EF6">
            <w:pPr>
              <w:spacing w:after="80" w:line="240" w:lineRule="exact"/>
              <w:jc w:val="both"/>
            </w:pPr>
            <w:r>
              <w:rPr>
                <w:rFonts w:ascii="Times New Roman" w:hAnsi="Times New Roman"/>
                <w:color w:val="000000"/>
                <w:sz w:val="24"/>
              </w:rPr>
              <w:t xml:space="preserve">2 aber, was auch immer wir auf etwas anderes als auf Platten schreiben, muss zugrunde gehen und vergehen; aber wir können einige wenige Worte auf Platten schreiben, wodurch unseren Kindern und auch unseren </w:t>
            </w:r>
            <w:r>
              <w:rPr>
                <w:rFonts w:ascii="Times New Roman" w:hAnsi="Times New Roman"/>
                <w:color w:val="000000"/>
                <w:sz w:val="24"/>
              </w:rPr>
              <w:lastRenderedPageBreak/>
              <w:t>geliebten Brüdern ein geringes Maß an Kenntnis über uns oder über ihre Väter vermittelt werden wird.</w:t>
            </w:r>
          </w:p>
        </w:tc>
        <w:tc>
          <w:tcPr>
            <w:tcW w:w="5544" w:type="dxa"/>
            <w:tcBorders>
              <w:top w:val="nil"/>
              <w:left w:val="single" w:sz="4" w:space="0" w:color="auto"/>
              <w:bottom w:val="nil"/>
              <w:right w:val="nil"/>
            </w:tcBorders>
          </w:tcPr>
          <w:p w14:paraId="0CD2E443" w14:textId="77777777" w:rsidR="007F6489" w:rsidRDefault="00B84EF6">
            <w:pPr>
              <w:spacing w:after="80" w:line="240" w:lineRule="exact"/>
              <w:jc w:val="both"/>
            </w:pPr>
            <w:r>
              <w:rPr>
                <w:rFonts w:ascii="Times New Roman" w:hAnsi="Times New Roman"/>
                <w:color w:val="000000"/>
                <w:sz w:val="24"/>
              </w:rPr>
              <w:lastRenderedPageBreak/>
              <w:t xml:space="preserve">2 mas lo que escribamos sobre cualquiera otra cosa que no sea planchas, ha de perecer y desvanecerse; pero podemos escribir sobre planchas unas cuantas palabras que darán a nuestros hijos, y también a nuestros </w:t>
            </w:r>
            <w:r>
              <w:rPr>
                <w:rFonts w:ascii="Times New Roman" w:hAnsi="Times New Roman"/>
                <w:color w:val="000000"/>
                <w:sz w:val="24"/>
              </w:rPr>
              <w:lastRenderedPageBreak/>
              <w:t>amados hermanos, una pequeña medida de conocimiento concerniente a nosotros, o sea, a sus padres;</w:t>
            </w:r>
          </w:p>
        </w:tc>
      </w:tr>
      <w:tr w:rsidR="007F6489" w14:paraId="295BA4BD" w14:textId="77777777">
        <w:tc>
          <w:tcPr>
            <w:tcW w:w="5544" w:type="dxa"/>
            <w:tcBorders>
              <w:top w:val="nil"/>
              <w:left w:val="nil"/>
              <w:bottom w:val="nil"/>
              <w:right w:val="single" w:sz="4" w:space="0" w:color="auto"/>
            </w:tcBorders>
          </w:tcPr>
          <w:p w14:paraId="302F8A13" w14:textId="77777777" w:rsidR="007F6489" w:rsidRDefault="00B84EF6">
            <w:pPr>
              <w:spacing w:after="80" w:line="240" w:lineRule="exact"/>
              <w:jc w:val="both"/>
            </w:pPr>
            <w:r>
              <w:rPr>
                <w:rFonts w:ascii="Times New Roman" w:hAnsi="Times New Roman"/>
                <w:color w:val="000000"/>
                <w:sz w:val="24"/>
              </w:rPr>
              <w:lastRenderedPageBreak/>
              <w:t>3 Nun, hierüber freuen wir uns; und wir arbeiten eifrig daran, diese Worte auf Platten einzugravieren, denn wir hoffen, dass unsere geliebten Brüder und unsere Kinder sie mit dankbarem Herzen empfangen werden und sie betrachten, um mit Freude und nicht mit Kummer, auch nicht mit Verachtung, etwas in Bezug auf ihre ersten Eltern zu erfahren.</w:t>
            </w:r>
          </w:p>
        </w:tc>
        <w:tc>
          <w:tcPr>
            <w:tcW w:w="5544" w:type="dxa"/>
            <w:tcBorders>
              <w:top w:val="nil"/>
              <w:left w:val="single" w:sz="4" w:space="0" w:color="auto"/>
              <w:bottom w:val="nil"/>
              <w:right w:val="nil"/>
            </w:tcBorders>
          </w:tcPr>
          <w:p w14:paraId="2AD0DA83" w14:textId="77777777" w:rsidR="007F6489" w:rsidRDefault="00B84EF6">
            <w:pPr>
              <w:spacing w:after="80" w:line="240" w:lineRule="exact"/>
              <w:jc w:val="both"/>
            </w:pPr>
            <w:r>
              <w:rPr>
                <w:rFonts w:ascii="Times New Roman" w:hAnsi="Times New Roman"/>
                <w:color w:val="000000"/>
                <w:sz w:val="24"/>
              </w:rPr>
              <w:t>3 y en esto nos regocijamos; y obramos diligentemente para grabar estas palabras sobre planchas, esperando que nuestros amados hermanos y nuestros hijos las reciban con corazones agradecidos, y las consideren para que sepan con gozo, no con pesar, ni con desprecio, lo que atañe a sus primeros padres.</w:t>
            </w:r>
          </w:p>
        </w:tc>
      </w:tr>
      <w:tr w:rsidR="007F6489" w14:paraId="5F8B373A" w14:textId="77777777">
        <w:tc>
          <w:tcPr>
            <w:tcW w:w="5544" w:type="dxa"/>
            <w:tcBorders>
              <w:top w:val="nil"/>
              <w:left w:val="nil"/>
              <w:bottom w:val="nil"/>
              <w:right w:val="single" w:sz="4" w:space="0" w:color="auto"/>
            </w:tcBorders>
          </w:tcPr>
          <w:p w14:paraId="3BCBB5A3" w14:textId="77777777" w:rsidR="007F6489" w:rsidRDefault="00B84EF6">
            <w:pPr>
              <w:spacing w:after="80" w:line="240" w:lineRule="exact"/>
              <w:jc w:val="both"/>
            </w:pPr>
            <w:r>
              <w:rPr>
                <w:rFonts w:ascii="Times New Roman" w:hAnsi="Times New Roman"/>
                <w:color w:val="000000"/>
                <w:sz w:val="24"/>
              </w:rPr>
              <w:t>4 Denn wir haben dieses hier zu dem Zweck geschrieben, dass sie wissen mögen, dass wir von Christus gewusst haben und viele hundert Jahre vor seinem Kommen auf seine Herrlichkeit gehofft haben; und nicht nur wir selbst haben auf seine Herrlichkeit gehofft, sondern auch alle die heiligen Propheten, die vor uns gewesen sind.</w:t>
            </w:r>
          </w:p>
        </w:tc>
        <w:tc>
          <w:tcPr>
            <w:tcW w:w="5544" w:type="dxa"/>
            <w:tcBorders>
              <w:top w:val="nil"/>
              <w:left w:val="single" w:sz="4" w:space="0" w:color="auto"/>
              <w:bottom w:val="nil"/>
              <w:right w:val="nil"/>
            </w:tcBorders>
          </w:tcPr>
          <w:p w14:paraId="1103F2ED" w14:textId="77777777" w:rsidR="007F6489" w:rsidRDefault="00B84EF6">
            <w:pPr>
              <w:spacing w:after="80" w:line="240" w:lineRule="exact"/>
              <w:jc w:val="both"/>
            </w:pPr>
            <w:r>
              <w:rPr>
                <w:rFonts w:ascii="Times New Roman" w:hAnsi="Times New Roman"/>
                <w:color w:val="000000"/>
                <w:sz w:val="24"/>
              </w:rPr>
              <w:t>4 Porque hemos escrito estas cosas para este fin, que sepan que nosotros sabíamos de Cristo y teníamos la esperanza de su gloria muchos siglos antes de su venida; y no solamente teníamos nosotros una esperanza de su gloria, sino también todos los santos profetas que vivieron antes que nosotros.</w:t>
            </w:r>
          </w:p>
        </w:tc>
      </w:tr>
      <w:tr w:rsidR="007F6489" w14:paraId="2F6F4639" w14:textId="77777777">
        <w:tc>
          <w:tcPr>
            <w:tcW w:w="5544" w:type="dxa"/>
            <w:tcBorders>
              <w:top w:val="nil"/>
              <w:left w:val="nil"/>
              <w:bottom w:val="nil"/>
              <w:right w:val="single" w:sz="4" w:space="0" w:color="auto"/>
            </w:tcBorders>
          </w:tcPr>
          <w:p w14:paraId="7AD290B2" w14:textId="77777777" w:rsidR="007F6489" w:rsidRDefault="00B84EF6">
            <w:pPr>
              <w:spacing w:after="80" w:line="240" w:lineRule="exact"/>
              <w:jc w:val="both"/>
            </w:pPr>
            <w:r>
              <w:rPr>
                <w:rFonts w:ascii="Times New Roman" w:hAnsi="Times New Roman"/>
                <w:color w:val="000000"/>
                <w:sz w:val="24"/>
              </w:rPr>
              <w:t>5 Siehe, sie haben an Christus geglaubt und den Vater in seinem Namen angebetet, und auch wir beten den Vater in seinem Namen an. Und mit dieser Absicht halten wir das Gesetz des Mose, denn es weist unsere Seele auf ihn hin; und aus diesem Grund ist es uns zur Rechtschaffenheit geheiligt, so wie es Abraham in der Wildnis angerechnet worden ist, dass er die Gebote Gottes beachtet und seinen Sohn Isaak dargebracht hat, was ein Sinnbild für Gott und seinen einziggezeugten Sohn ist.</w:t>
            </w:r>
          </w:p>
        </w:tc>
        <w:tc>
          <w:tcPr>
            <w:tcW w:w="5544" w:type="dxa"/>
            <w:tcBorders>
              <w:top w:val="nil"/>
              <w:left w:val="single" w:sz="4" w:space="0" w:color="auto"/>
              <w:bottom w:val="nil"/>
              <w:right w:val="nil"/>
            </w:tcBorders>
          </w:tcPr>
          <w:p w14:paraId="7B05FAB1" w14:textId="77777777" w:rsidR="007F6489" w:rsidRDefault="00B84EF6">
            <w:pPr>
              <w:spacing w:after="80" w:line="240" w:lineRule="exact"/>
              <w:jc w:val="both"/>
            </w:pPr>
            <w:r>
              <w:rPr>
                <w:rFonts w:ascii="Times New Roman" w:hAnsi="Times New Roman"/>
                <w:color w:val="000000"/>
                <w:sz w:val="24"/>
              </w:rPr>
              <w:t>5 He aquí, ellos creyeron en Cristo y adoraron al Padre en su nombre; y también nosotros adoramos al Padre en su nombre. Y con este fin guardamos la ley de Moisés, dado que orienta nuestras almas hacia él; y por esta razón se nos santifica como obra justa, así como le fue contado a Abraham en el desierto el ser obediente a los mandamientos de Dios al ofrecer a su hijo Isaac, que es una semejanza de Dios y de su Hijo Unigénito.</w:t>
            </w:r>
          </w:p>
        </w:tc>
      </w:tr>
      <w:tr w:rsidR="007F6489" w14:paraId="085BB68A" w14:textId="77777777">
        <w:tc>
          <w:tcPr>
            <w:tcW w:w="5544" w:type="dxa"/>
            <w:tcBorders>
              <w:top w:val="nil"/>
              <w:left w:val="nil"/>
              <w:bottom w:val="nil"/>
              <w:right w:val="single" w:sz="4" w:space="0" w:color="auto"/>
            </w:tcBorders>
          </w:tcPr>
          <w:p w14:paraId="5AE5BE2A" w14:textId="77777777" w:rsidR="007F6489" w:rsidRDefault="00B84EF6">
            <w:pPr>
              <w:spacing w:after="80" w:line="240" w:lineRule="exact"/>
              <w:jc w:val="both"/>
            </w:pPr>
            <w:r>
              <w:rPr>
                <w:rFonts w:ascii="Times New Roman" w:hAnsi="Times New Roman"/>
                <w:color w:val="000000"/>
                <w:sz w:val="24"/>
              </w:rPr>
              <w:t>6 Darum forschen wir in den Propheten, und wir haben viele Offenbarungen und den Geist der Prophezeiung, und da wir all diese Zeugnisse haben, erlangen wir Hoffnung, und unser Glaube wird unerschütterlich, so sehr, dass wir wahrhaftig im Namen Jesu gebieten können, und selbst die Bäume gehorchen uns oder die Berge oder die Wellen des Meeres.</w:t>
            </w:r>
          </w:p>
        </w:tc>
        <w:tc>
          <w:tcPr>
            <w:tcW w:w="5544" w:type="dxa"/>
            <w:tcBorders>
              <w:top w:val="nil"/>
              <w:left w:val="single" w:sz="4" w:space="0" w:color="auto"/>
              <w:bottom w:val="nil"/>
              <w:right w:val="nil"/>
            </w:tcBorders>
          </w:tcPr>
          <w:p w14:paraId="3ABD39B5" w14:textId="77777777" w:rsidR="007F6489" w:rsidRDefault="00B84EF6">
            <w:pPr>
              <w:spacing w:after="80" w:line="240" w:lineRule="exact"/>
              <w:jc w:val="both"/>
            </w:pPr>
            <w:r>
              <w:rPr>
                <w:rFonts w:ascii="Times New Roman" w:hAnsi="Times New Roman"/>
                <w:color w:val="000000"/>
                <w:sz w:val="24"/>
              </w:rPr>
              <w:t>6 Por tanto, escudriñamos los profetas, y tenemos muchas revelaciones y el espíritu de profecía; y teniendo todos estos testimonios, logramos una esperanza, y nuestra fe se vuelve inquebrantable, al grado de que verdaderamente podemos mandar en el nombre de Jesús, y los árboles mismos nos obedecen, o los montes, o las olas del mar.</w:t>
            </w:r>
          </w:p>
        </w:tc>
      </w:tr>
      <w:tr w:rsidR="007F6489" w14:paraId="053F9A11" w14:textId="77777777">
        <w:tc>
          <w:tcPr>
            <w:tcW w:w="5544" w:type="dxa"/>
            <w:tcBorders>
              <w:top w:val="nil"/>
              <w:left w:val="nil"/>
              <w:bottom w:val="nil"/>
              <w:right w:val="single" w:sz="4" w:space="0" w:color="auto"/>
            </w:tcBorders>
          </w:tcPr>
          <w:p w14:paraId="4176812F" w14:textId="77777777" w:rsidR="007F6489" w:rsidRDefault="00B84EF6">
            <w:pPr>
              <w:spacing w:after="80" w:line="240" w:lineRule="exact"/>
              <w:jc w:val="both"/>
            </w:pPr>
            <w:r>
              <w:rPr>
                <w:rFonts w:ascii="Times New Roman" w:hAnsi="Times New Roman"/>
                <w:color w:val="000000"/>
                <w:sz w:val="24"/>
              </w:rPr>
              <w:t xml:space="preserve">7 Dennoch zeigt Gott, der Herr, uns unsere Schwäche, damit wir wissen, dass wir die </w:t>
            </w:r>
            <w:r>
              <w:rPr>
                <w:rFonts w:ascii="Times New Roman" w:hAnsi="Times New Roman"/>
                <w:color w:val="000000"/>
                <w:sz w:val="24"/>
              </w:rPr>
              <w:t>Macht, dies alles zu tun, durch seine Gnade haben und durch seine große Herablassung gegenüber den Menschenkindern.</w:t>
            </w:r>
          </w:p>
        </w:tc>
        <w:tc>
          <w:tcPr>
            <w:tcW w:w="5544" w:type="dxa"/>
            <w:tcBorders>
              <w:top w:val="nil"/>
              <w:left w:val="single" w:sz="4" w:space="0" w:color="auto"/>
              <w:bottom w:val="nil"/>
              <w:right w:val="nil"/>
            </w:tcBorders>
          </w:tcPr>
          <w:p w14:paraId="7A46B2A0" w14:textId="77777777" w:rsidR="007F6489" w:rsidRDefault="00B84EF6">
            <w:pPr>
              <w:spacing w:after="80" w:line="240" w:lineRule="exact"/>
              <w:jc w:val="both"/>
            </w:pPr>
            <w:r>
              <w:rPr>
                <w:rFonts w:ascii="Times New Roman" w:hAnsi="Times New Roman"/>
                <w:color w:val="000000"/>
                <w:sz w:val="24"/>
              </w:rPr>
              <w:t>7 No obstante, el Señor Dios nos manifiesta nuestra debilidad para que sepamos que es por su gracia y sus grandes condescendencias para con los hijos de los hombres por las que tenemos poder para hacer estas cosas.</w:t>
            </w:r>
          </w:p>
        </w:tc>
      </w:tr>
      <w:tr w:rsidR="007F6489" w14:paraId="22BEF965" w14:textId="77777777">
        <w:tc>
          <w:tcPr>
            <w:tcW w:w="5544" w:type="dxa"/>
            <w:tcBorders>
              <w:top w:val="nil"/>
              <w:left w:val="nil"/>
              <w:bottom w:val="nil"/>
              <w:right w:val="single" w:sz="4" w:space="0" w:color="auto"/>
            </w:tcBorders>
          </w:tcPr>
          <w:p w14:paraId="74062E0D" w14:textId="77777777" w:rsidR="007F6489" w:rsidRDefault="00B84EF6">
            <w:pPr>
              <w:spacing w:after="80" w:line="240" w:lineRule="exact"/>
              <w:jc w:val="both"/>
            </w:pPr>
            <w:r>
              <w:rPr>
                <w:rFonts w:ascii="Times New Roman" w:hAnsi="Times New Roman"/>
                <w:color w:val="000000"/>
                <w:sz w:val="24"/>
              </w:rPr>
              <w:t>8 Siehe, groß und wunderbar sind die Werke des Herrn. Wie unergründlich sind die Tiefen seiner Geheimnisse; und es ist unmöglich, dass der Mensch alle seine Wege herausfinden kann. Und kein Mensch kennt seine Wege, außer es werde ihm offenbart; darum, Brüder, verachtet nicht die Offenbarungen Gottes.</w:t>
            </w:r>
          </w:p>
        </w:tc>
        <w:tc>
          <w:tcPr>
            <w:tcW w:w="5544" w:type="dxa"/>
            <w:tcBorders>
              <w:top w:val="nil"/>
              <w:left w:val="single" w:sz="4" w:space="0" w:color="auto"/>
              <w:bottom w:val="nil"/>
              <w:right w:val="nil"/>
            </w:tcBorders>
          </w:tcPr>
          <w:p w14:paraId="2C21AB8D" w14:textId="77777777" w:rsidR="007F6489" w:rsidRDefault="00B84EF6">
            <w:pPr>
              <w:spacing w:after="80" w:line="240" w:lineRule="exact"/>
              <w:jc w:val="both"/>
            </w:pPr>
            <w:r>
              <w:rPr>
                <w:rFonts w:ascii="Times New Roman" w:hAnsi="Times New Roman"/>
                <w:color w:val="000000"/>
                <w:sz w:val="24"/>
              </w:rPr>
              <w:t>8 ¡He aquí, grandes y maravillosas son las obras del Señor! ¡Cuán inescrutables son las profundidades de sus misterios; y es imposible que el hombre descubra todos sus caminos! Y nadie hay que conozca sus sendas a menos que le sean reveladas; por tanto, no despreciéis, hermanos, las revelaciones de Dios.</w:t>
            </w:r>
          </w:p>
        </w:tc>
      </w:tr>
      <w:tr w:rsidR="007F6489" w14:paraId="6D7CA581" w14:textId="77777777">
        <w:tc>
          <w:tcPr>
            <w:tcW w:w="5544" w:type="dxa"/>
            <w:tcBorders>
              <w:top w:val="nil"/>
              <w:left w:val="nil"/>
              <w:bottom w:val="nil"/>
              <w:right w:val="single" w:sz="4" w:space="0" w:color="auto"/>
            </w:tcBorders>
          </w:tcPr>
          <w:p w14:paraId="137261E0" w14:textId="77777777" w:rsidR="007F6489" w:rsidRDefault="00B84EF6">
            <w:pPr>
              <w:spacing w:after="80" w:line="240" w:lineRule="exact"/>
              <w:jc w:val="both"/>
            </w:pPr>
            <w:r>
              <w:rPr>
                <w:rFonts w:ascii="Times New Roman" w:hAnsi="Times New Roman"/>
                <w:color w:val="000000"/>
                <w:sz w:val="24"/>
              </w:rPr>
              <w:t>9 Denn siehe, durch die Macht seines Wortes ist der Mensch auf den Erdboden gekommen, und diese Erde ist durch die Macht seines Wortes erschaffen worden. Darum, wenn Gott imstande war zu sprechen, und die Welt entstand, und zu sprechen, und der Mensch wurde erschaffen – o warum sollte er dann nicht imstande sein, der Erde oder dem Werk seiner Hände auf ihr zu gebieten, wie er will und wie es ihm gefällt?</w:t>
            </w:r>
          </w:p>
        </w:tc>
        <w:tc>
          <w:tcPr>
            <w:tcW w:w="5544" w:type="dxa"/>
            <w:tcBorders>
              <w:top w:val="nil"/>
              <w:left w:val="single" w:sz="4" w:space="0" w:color="auto"/>
              <w:bottom w:val="nil"/>
              <w:right w:val="nil"/>
            </w:tcBorders>
          </w:tcPr>
          <w:p w14:paraId="26217B1C" w14:textId="77777777" w:rsidR="007F6489" w:rsidRDefault="00B84EF6">
            <w:pPr>
              <w:spacing w:after="80" w:line="240" w:lineRule="exact"/>
              <w:jc w:val="both"/>
            </w:pPr>
            <w:r>
              <w:rPr>
                <w:rFonts w:ascii="Times New Roman" w:hAnsi="Times New Roman"/>
                <w:color w:val="000000"/>
                <w:sz w:val="24"/>
              </w:rPr>
              <w:t>9 Pues he aquí, por el poder de su palabra el hombre apareció sobre la faz de la tierra, la cual fue creada por el poder de su palabra. Por tanto, si Dios pudo hablar, y el mundo fue; y habló, y el hombre fue creado, ¿por qué, pues, no ha de poder mandar la tierra o la obra de sus manos sobre su superficie, según su voluntad y placer?</w:t>
            </w:r>
          </w:p>
        </w:tc>
      </w:tr>
      <w:tr w:rsidR="007F6489" w14:paraId="00A53057" w14:textId="77777777">
        <w:tc>
          <w:tcPr>
            <w:tcW w:w="5544" w:type="dxa"/>
            <w:tcBorders>
              <w:top w:val="nil"/>
              <w:left w:val="nil"/>
              <w:bottom w:val="nil"/>
              <w:right w:val="single" w:sz="4" w:space="0" w:color="auto"/>
            </w:tcBorders>
          </w:tcPr>
          <w:p w14:paraId="61E638E0" w14:textId="77777777" w:rsidR="007F6489" w:rsidRDefault="00B84EF6">
            <w:pPr>
              <w:spacing w:after="80" w:line="240" w:lineRule="exact"/>
              <w:jc w:val="both"/>
            </w:pPr>
            <w:r>
              <w:rPr>
                <w:rFonts w:ascii="Times New Roman" w:hAnsi="Times New Roman"/>
                <w:color w:val="000000"/>
                <w:sz w:val="24"/>
              </w:rPr>
              <w:t xml:space="preserve">10 Darum, Brüder, trachtet nicht, dem Herrn Rat zu </w:t>
            </w:r>
            <w:r>
              <w:rPr>
                <w:rFonts w:ascii="Times New Roman" w:hAnsi="Times New Roman"/>
                <w:color w:val="000000"/>
                <w:sz w:val="24"/>
              </w:rPr>
              <w:lastRenderedPageBreak/>
              <w:t>erteilen, sondern, Rat aus seiner Hand anzunehmen. Denn siehe, ihr wisst selbst, dass er mit Weisheit und mit Gerechtigkeit und mit großer Barmherzigkeit Rat gibt über all seinen Werken.</w:t>
            </w:r>
          </w:p>
        </w:tc>
        <w:tc>
          <w:tcPr>
            <w:tcW w:w="5544" w:type="dxa"/>
            <w:tcBorders>
              <w:top w:val="nil"/>
              <w:left w:val="single" w:sz="4" w:space="0" w:color="auto"/>
              <w:bottom w:val="nil"/>
              <w:right w:val="nil"/>
            </w:tcBorders>
          </w:tcPr>
          <w:p w14:paraId="5820E2AF" w14:textId="77777777" w:rsidR="007F6489" w:rsidRDefault="00B84EF6">
            <w:pPr>
              <w:spacing w:after="80" w:line="240" w:lineRule="exact"/>
              <w:jc w:val="both"/>
            </w:pPr>
            <w:r>
              <w:rPr>
                <w:rFonts w:ascii="Times New Roman" w:hAnsi="Times New Roman"/>
                <w:color w:val="000000"/>
                <w:sz w:val="24"/>
              </w:rPr>
              <w:lastRenderedPageBreak/>
              <w:t xml:space="preserve">10 Por tanto, hermanos, no procuréis aconsejar al </w:t>
            </w:r>
            <w:r>
              <w:rPr>
                <w:rFonts w:ascii="Times New Roman" w:hAnsi="Times New Roman"/>
                <w:color w:val="000000"/>
                <w:sz w:val="24"/>
              </w:rPr>
              <w:lastRenderedPageBreak/>
              <w:t>Señor, antes bien aceptad el consejo de su mano. Porque he aquí, vosotros mismos sabéis que él aconseja con sabiduría, con justicia y con gran misericordia sobre todas sus obras.</w:t>
            </w:r>
          </w:p>
        </w:tc>
      </w:tr>
      <w:tr w:rsidR="007F6489" w14:paraId="4BE0320B" w14:textId="77777777">
        <w:tc>
          <w:tcPr>
            <w:tcW w:w="5544" w:type="dxa"/>
            <w:tcBorders>
              <w:top w:val="nil"/>
              <w:left w:val="nil"/>
              <w:bottom w:val="nil"/>
              <w:right w:val="single" w:sz="4" w:space="0" w:color="auto"/>
            </w:tcBorders>
          </w:tcPr>
          <w:p w14:paraId="5C3C2822" w14:textId="77777777" w:rsidR="007F6489" w:rsidRDefault="00B84EF6">
            <w:pPr>
              <w:spacing w:after="80" w:line="240" w:lineRule="exact"/>
              <w:jc w:val="both"/>
            </w:pPr>
            <w:r>
              <w:rPr>
                <w:rFonts w:ascii="Times New Roman" w:hAnsi="Times New Roman"/>
                <w:color w:val="000000"/>
                <w:sz w:val="24"/>
              </w:rPr>
              <w:lastRenderedPageBreak/>
              <w:t>11 Darum, geliebte Brüder, versöhnt euch mit ihm durch das Sühnopfer Christi, seines einziggezeugten Sohnes, und dann könnt ihr eine Auferstehung erlangen gemäß der Macht der Auferstehung, die in Christus ist, und als die Erstlingsgabe Christi vor Gott gebracht werden, weil ihr Glauben habt und in ihm eine gute Hoffnung auf Herrlichkeit erlangt, bevor er sich im Fleische kundtut.</w:t>
            </w:r>
          </w:p>
        </w:tc>
        <w:tc>
          <w:tcPr>
            <w:tcW w:w="5544" w:type="dxa"/>
            <w:tcBorders>
              <w:top w:val="nil"/>
              <w:left w:val="single" w:sz="4" w:space="0" w:color="auto"/>
              <w:bottom w:val="nil"/>
              <w:right w:val="nil"/>
            </w:tcBorders>
          </w:tcPr>
          <w:p w14:paraId="0ADC98D7" w14:textId="77777777" w:rsidR="007F6489" w:rsidRDefault="00B84EF6">
            <w:pPr>
              <w:spacing w:after="80" w:line="240" w:lineRule="exact"/>
              <w:jc w:val="both"/>
            </w:pPr>
            <w:r>
              <w:rPr>
                <w:rFonts w:ascii="Times New Roman" w:hAnsi="Times New Roman"/>
                <w:color w:val="000000"/>
                <w:sz w:val="24"/>
              </w:rPr>
              <w:t>11 Así pues, amados hermanos, reconciliaos con él por medio de la expiación de Cristo, su Unigénito Hijo, y podréis obtener la resurrección, según el poder de la resurrección que está en Cristo, y ser presentados como las primicias de Cristo a Dios, teniendo fe y habiendo obtenido una buena esperanza de gloria en él, antes que se manifieste en la carne.</w:t>
            </w:r>
          </w:p>
        </w:tc>
      </w:tr>
      <w:tr w:rsidR="007F6489" w14:paraId="39B1CCCB" w14:textId="77777777">
        <w:tc>
          <w:tcPr>
            <w:tcW w:w="5544" w:type="dxa"/>
            <w:tcBorders>
              <w:top w:val="nil"/>
              <w:left w:val="nil"/>
              <w:bottom w:val="nil"/>
              <w:right w:val="single" w:sz="4" w:space="0" w:color="auto"/>
            </w:tcBorders>
          </w:tcPr>
          <w:p w14:paraId="72ECA3D7" w14:textId="77777777" w:rsidR="007F6489" w:rsidRDefault="00B84EF6">
            <w:pPr>
              <w:spacing w:after="80" w:line="240" w:lineRule="exact"/>
              <w:jc w:val="both"/>
            </w:pPr>
            <w:r>
              <w:rPr>
                <w:rFonts w:ascii="Times New Roman" w:hAnsi="Times New Roman"/>
                <w:color w:val="000000"/>
                <w:sz w:val="24"/>
              </w:rPr>
              <w:t>12 Und nun, Geliebte, wundert euch nicht, dass ich euch dies sage; denn warum nicht von dem Sühnopfer Christi sprechen und vollkommene Kenntnis von ihm erlangen, wie auch Kenntnis zu erlangen von einer Auferstehung und der künftigen Welt?</w:t>
            </w:r>
          </w:p>
        </w:tc>
        <w:tc>
          <w:tcPr>
            <w:tcW w:w="5544" w:type="dxa"/>
            <w:tcBorders>
              <w:top w:val="nil"/>
              <w:left w:val="single" w:sz="4" w:space="0" w:color="auto"/>
              <w:bottom w:val="nil"/>
              <w:right w:val="nil"/>
            </w:tcBorders>
          </w:tcPr>
          <w:p w14:paraId="7B5652C2" w14:textId="77777777" w:rsidR="007F6489" w:rsidRDefault="00B84EF6">
            <w:pPr>
              <w:spacing w:after="80" w:line="240" w:lineRule="exact"/>
              <w:jc w:val="both"/>
            </w:pPr>
            <w:r>
              <w:rPr>
                <w:rFonts w:ascii="Times New Roman" w:hAnsi="Times New Roman"/>
                <w:color w:val="000000"/>
                <w:sz w:val="24"/>
              </w:rPr>
              <w:t>12 Y ahora bien, amados míos, no os maravilléis de que os diga estas cosas; pues, ¿por qué no hablar de la expiación de Cristo, y lograr un perfecto conocimiento de él, así como el conocimiento de una resurrección y del mundo venidero?</w:t>
            </w:r>
          </w:p>
        </w:tc>
      </w:tr>
      <w:tr w:rsidR="007F6489" w14:paraId="298C7A0E" w14:textId="77777777">
        <w:tc>
          <w:tcPr>
            <w:tcW w:w="5544" w:type="dxa"/>
            <w:tcBorders>
              <w:top w:val="nil"/>
              <w:left w:val="nil"/>
              <w:bottom w:val="nil"/>
              <w:right w:val="single" w:sz="4" w:space="0" w:color="auto"/>
            </w:tcBorders>
          </w:tcPr>
          <w:p w14:paraId="750A6C5F" w14:textId="77777777" w:rsidR="007F6489" w:rsidRDefault="00B84EF6">
            <w:pPr>
              <w:spacing w:after="80" w:line="240" w:lineRule="exact"/>
              <w:jc w:val="both"/>
            </w:pPr>
            <w:r>
              <w:rPr>
                <w:rFonts w:ascii="Times New Roman" w:hAnsi="Times New Roman"/>
                <w:color w:val="000000"/>
                <w:sz w:val="24"/>
              </w:rPr>
              <w:t>13 Siehe, meine Brüder, wer prophezeit, der soll zum Verständnis der Menschen prophezeien; denn der Geist spricht die Wahrheit und lügt nicht. Darum spricht er von etwas, wie es wirklich ist, und von etwas, wie es wirklich sein wird; darum wird uns dies klar kundgetan zur Errettung unserer Seele. Aber siehe, wir sind nicht allein als Zeugen dessen; denn Gott hat es auch zu den Propheten vor alters gesprochen.</w:t>
            </w:r>
          </w:p>
        </w:tc>
        <w:tc>
          <w:tcPr>
            <w:tcW w:w="5544" w:type="dxa"/>
            <w:tcBorders>
              <w:top w:val="nil"/>
              <w:left w:val="single" w:sz="4" w:space="0" w:color="auto"/>
              <w:bottom w:val="nil"/>
              <w:right w:val="nil"/>
            </w:tcBorders>
          </w:tcPr>
          <w:p w14:paraId="2BEC768B" w14:textId="77777777" w:rsidR="007F6489" w:rsidRDefault="00B84EF6">
            <w:pPr>
              <w:spacing w:after="80" w:line="240" w:lineRule="exact"/>
              <w:jc w:val="both"/>
            </w:pPr>
            <w:r>
              <w:rPr>
                <w:rFonts w:ascii="Times New Roman" w:hAnsi="Times New Roman"/>
                <w:color w:val="000000"/>
                <w:sz w:val="24"/>
              </w:rPr>
              <w:t xml:space="preserve">13 He aquí, mis hermanos, el que </w:t>
            </w:r>
            <w:r>
              <w:rPr>
                <w:rFonts w:ascii="Times New Roman" w:hAnsi="Times New Roman"/>
                <w:color w:val="000000"/>
                <w:sz w:val="24"/>
              </w:rPr>
              <w:t>profetizare, profetice al entendimiento de los hombres; porque el Espíritu habla la verdad, y no miente. Por tanto, habla de las cosas como realmente son, y de las cosas como realmente serán; así que estas cosas nos son manifestadas claramente para la salvación de nuestras almas. Mas he aquí, nosotros no somos los únicos testigos de estas cosas; porque Dios las declaró también a los profetas de la antigüedad.</w:t>
            </w:r>
          </w:p>
        </w:tc>
      </w:tr>
      <w:tr w:rsidR="007F6489" w14:paraId="01B4B7CF" w14:textId="77777777">
        <w:tc>
          <w:tcPr>
            <w:tcW w:w="5544" w:type="dxa"/>
            <w:tcBorders>
              <w:top w:val="nil"/>
              <w:left w:val="nil"/>
              <w:bottom w:val="nil"/>
              <w:right w:val="single" w:sz="4" w:space="0" w:color="auto"/>
            </w:tcBorders>
          </w:tcPr>
          <w:p w14:paraId="0D333079" w14:textId="77777777" w:rsidR="007F6489" w:rsidRDefault="00B84EF6">
            <w:pPr>
              <w:spacing w:after="80" w:line="240" w:lineRule="exact"/>
              <w:jc w:val="both"/>
            </w:pPr>
            <w:r>
              <w:rPr>
                <w:rFonts w:ascii="Times New Roman" w:hAnsi="Times New Roman"/>
                <w:color w:val="000000"/>
                <w:sz w:val="24"/>
              </w:rPr>
              <w:t xml:space="preserve">14 Aber siehe, die Juden sind ein halsstarriges Volk gewesen; und sie haben die Worte der Klarheit verachtet und die Propheten umgebracht und nach dem getrachtet, was sie nicht haben verstehen können. Darum müssen sie wegen ihrer Blindheit, und diese Blindheit kam, weil sie über das Ziel hinausgeschaut haben, notwendigerweise fallen; denn Gott hat seine Klarheit von ihnen weggenommen und ihnen, weil sie es gewünscht haben, vieles gegeben, was sie nicht verstehen können. Und weil sie es gewünscht haben, hat </w:t>
            </w:r>
            <w:r>
              <w:rPr>
                <w:rFonts w:ascii="Times New Roman" w:hAnsi="Times New Roman"/>
                <w:color w:val="000000"/>
                <w:sz w:val="24"/>
              </w:rPr>
              <w:t>Gott es getan, damit sie stolpern mögen.</w:t>
            </w:r>
          </w:p>
        </w:tc>
        <w:tc>
          <w:tcPr>
            <w:tcW w:w="5544" w:type="dxa"/>
            <w:tcBorders>
              <w:top w:val="nil"/>
              <w:left w:val="single" w:sz="4" w:space="0" w:color="auto"/>
              <w:bottom w:val="nil"/>
              <w:right w:val="nil"/>
            </w:tcBorders>
          </w:tcPr>
          <w:p w14:paraId="7FD74D12" w14:textId="77777777" w:rsidR="007F6489" w:rsidRDefault="00B84EF6">
            <w:pPr>
              <w:spacing w:after="80" w:line="240" w:lineRule="exact"/>
              <w:jc w:val="both"/>
            </w:pPr>
            <w:r>
              <w:rPr>
                <w:rFonts w:ascii="Times New Roman" w:hAnsi="Times New Roman"/>
                <w:color w:val="000000"/>
                <w:sz w:val="24"/>
              </w:rPr>
              <w:t>14 Pero he aquí, los judíos fueron un pueblo de dura cerviz; y despreciaron las palabras de claridad, y mataron a los profetas, y procuraron cosas que no podían entender. Por tanto, a causa de su ceguedad, la cual vino por traspasar lo señalado, es menester que caigan; porque Dios les ha quitado su claridad y les ha entregado muchas cosas que no pueden entender, porque así lo desearon; y porque así lo desearon, Dios lo ha hecho, a fin de que tropiecen.</w:t>
            </w:r>
          </w:p>
        </w:tc>
      </w:tr>
      <w:tr w:rsidR="007F6489" w14:paraId="0D798DF4" w14:textId="77777777">
        <w:tc>
          <w:tcPr>
            <w:tcW w:w="5544" w:type="dxa"/>
            <w:tcBorders>
              <w:top w:val="nil"/>
              <w:left w:val="nil"/>
              <w:bottom w:val="nil"/>
              <w:right w:val="single" w:sz="4" w:space="0" w:color="auto"/>
            </w:tcBorders>
          </w:tcPr>
          <w:p w14:paraId="0CFC34E1" w14:textId="77777777" w:rsidR="007F6489" w:rsidRDefault="00B84EF6">
            <w:pPr>
              <w:spacing w:after="80" w:line="240" w:lineRule="exact"/>
              <w:jc w:val="both"/>
            </w:pPr>
            <w:r>
              <w:rPr>
                <w:rFonts w:ascii="Times New Roman" w:hAnsi="Times New Roman"/>
                <w:color w:val="000000"/>
                <w:sz w:val="24"/>
              </w:rPr>
              <w:t>15 Und nun werde ich, Jakob, vom Geist geleitet zu prophezeien; denn aus dem Wirken des Geistes, der in mir ist, erkenne ich, dass die Juden infolge ihres Stolperns den Stein verwerfen werden, auf dem sie bauen und sichere Grundlage haben könnten.</w:t>
            </w:r>
          </w:p>
        </w:tc>
        <w:tc>
          <w:tcPr>
            <w:tcW w:w="5544" w:type="dxa"/>
            <w:tcBorders>
              <w:top w:val="nil"/>
              <w:left w:val="single" w:sz="4" w:space="0" w:color="auto"/>
              <w:bottom w:val="nil"/>
              <w:right w:val="nil"/>
            </w:tcBorders>
          </w:tcPr>
          <w:p w14:paraId="42854374" w14:textId="77777777" w:rsidR="007F6489" w:rsidRDefault="00B84EF6">
            <w:pPr>
              <w:spacing w:after="80" w:line="240" w:lineRule="exact"/>
              <w:jc w:val="both"/>
            </w:pPr>
            <w:r>
              <w:rPr>
                <w:rFonts w:ascii="Times New Roman" w:hAnsi="Times New Roman"/>
                <w:color w:val="000000"/>
                <w:sz w:val="24"/>
              </w:rPr>
              <w:t>15 Y ahora el Espíritu me impulsa a mí, Jacob, a profetizar, porque percibo por las indicaciones del Espíritu que hay en mí, que a causa del tropiezo de los judíos, ellos rechazarán la roca sobre la cual podrían edificar y tener fundamento seguro.</w:t>
            </w:r>
          </w:p>
        </w:tc>
      </w:tr>
      <w:tr w:rsidR="007F6489" w14:paraId="2685432F" w14:textId="77777777">
        <w:tc>
          <w:tcPr>
            <w:tcW w:w="5544" w:type="dxa"/>
            <w:tcBorders>
              <w:top w:val="nil"/>
              <w:left w:val="nil"/>
              <w:bottom w:val="nil"/>
              <w:right w:val="single" w:sz="4" w:space="0" w:color="auto"/>
            </w:tcBorders>
          </w:tcPr>
          <w:p w14:paraId="0B478583" w14:textId="77777777" w:rsidR="007F6489" w:rsidRDefault="00B84EF6">
            <w:pPr>
              <w:spacing w:after="80" w:line="240" w:lineRule="exact"/>
              <w:jc w:val="both"/>
            </w:pPr>
            <w:r>
              <w:rPr>
                <w:rFonts w:ascii="Times New Roman" w:hAnsi="Times New Roman"/>
                <w:color w:val="000000"/>
                <w:sz w:val="24"/>
              </w:rPr>
              <w:t>16 Aber siehe, gemäß den Schriften wird dieser Stein zur großen und letzten und einzig sicheren Grundlage werden, worauf die Juden bauen können.</w:t>
            </w:r>
          </w:p>
        </w:tc>
        <w:tc>
          <w:tcPr>
            <w:tcW w:w="5544" w:type="dxa"/>
            <w:tcBorders>
              <w:top w:val="nil"/>
              <w:left w:val="single" w:sz="4" w:space="0" w:color="auto"/>
              <w:bottom w:val="nil"/>
              <w:right w:val="nil"/>
            </w:tcBorders>
          </w:tcPr>
          <w:p w14:paraId="51D9AB16" w14:textId="77777777" w:rsidR="007F6489" w:rsidRDefault="00B84EF6">
            <w:pPr>
              <w:spacing w:after="80" w:line="240" w:lineRule="exact"/>
              <w:jc w:val="both"/>
            </w:pPr>
            <w:r>
              <w:rPr>
                <w:rFonts w:ascii="Times New Roman" w:hAnsi="Times New Roman"/>
                <w:color w:val="000000"/>
                <w:sz w:val="24"/>
              </w:rPr>
              <w:t>16 Mas he aquí que esta roca, según las Escrituras, llegará a ser el grande, y el último, y el único y seguro fundamento sobre el cual los judíos podrán edificar.</w:t>
            </w:r>
          </w:p>
        </w:tc>
      </w:tr>
      <w:tr w:rsidR="007F6489" w14:paraId="238E174D" w14:textId="77777777">
        <w:tc>
          <w:tcPr>
            <w:tcW w:w="5544" w:type="dxa"/>
            <w:tcBorders>
              <w:top w:val="nil"/>
              <w:left w:val="nil"/>
              <w:bottom w:val="nil"/>
              <w:right w:val="single" w:sz="4" w:space="0" w:color="auto"/>
            </w:tcBorders>
          </w:tcPr>
          <w:p w14:paraId="616F33E5" w14:textId="77777777" w:rsidR="007F6489" w:rsidRDefault="00B84EF6">
            <w:pPr>
              <w:spacing w:after="80" w:line="240" w:lineRule="exact"/>
              <w:jc w:val="both"/>
            </w:pPr>
            <w:r>
              <w:rPr>
                <w:rFonts w:ascii="Times New Roman" w:hAnsi="Times New Roman"/>
                <w:color w:val="000000"/>
                <w:sz w:val="24"/>
              </w:rPr>
              <w:t>17 Und nun, meine Geliebten, wie ist es möglich, dass diese, nachdem sie die sichere Grundlage verworfen haben, jemals darauf bauen können, sodass sie zu ihrem Eckstein wird?</w:t>
            </w:r>
          </w:p>
        </w:tc>
        <w:tc>
          <w:tcPr>
            <w:tcW w:w="5544" w:type="dxa"/>
            <w:tcBorders>
              <w:top w:val="nil"/>
              <w:left w:val="single" w:sz="4" w:space="0" w:color="auto"/>
              <w:bottom w:val="nil"/>
              <w:right w:val="nil"/>
            </w:tcBorders>
          </w:tcPr>
          <w:p w14:paraId="0226BF86" w14:textId="77777777" w:rsidR="007F6489" w:rsidRDefault="00B84EF6">
            <w:pPr>
              <w:spacing w:after="80" w:line="240" w:lineRule="exact"/>
              <w:jc w:val="both"/>
            </w:pPr>
            <w:r>
              <w:rPr>
                <w:rFonts w:ascii="Times New Roman" w:hAnsi="Times New Roman"/>
                <w:color w:val="000000"/>
                <w:sz w:val="24"/>
              </w:rPr>
              <w:t>17 Y ahora bien, amados míos, ¿cómo será posible que estos, después de haber rechazado el fundamento seguro, puedan jamás edificar sobre él, para que sea la principal piedra angular?</w:t>
            </w:r>
          </w:p>
        </w:tc>
      </w:tr>
      <w:tr w:rsidR="007F6489" w14:paraId="2516C5F2" w14:textId="77777777">
        <w:tc>
          <w:tcPr>
            <w:tcW w:w="5544" w:type="dxa"/>
            <w:tcBorders>
              <w:top w:val="nil"/>
              <w:left w:val="nil"/>
              <w:bottom w:val="nil"/>
              <w:right w:val="single" w:sz="4" w:space="0" w:color="auto"/>
            </w:tcBorders>
          </w:tcPr>
          <w:p w14:paraId="1D20B17B" w14:textId="77777777" w:rsidR="007F6489" w:rsidRDefault="00B84EF6">
            <w:pPr>
              <w:spacing w:after="80" w:line="240" w:lineRule="exact"/>
              <w:jc w:val="both"/>
            </w:pPr>
            <w:r>
              <w:rPr>
                <w:rFonts w:ascii="Times New Roman" w:hAnsi="Times New Roman"/>
                <w:color w:val="000000"/>
                <w:sz w:val="24"/>
              </w:rPr>
              <w:t>18 Siehe, meine geliebten Brüder, ich werde euch dieses Geheimnis entfalten, sofern ich nicht auf irgendeine Weise in meiner Festigkeit im Geist erschüttert werde und wegen meiner übergroßen Sorge um euch stolpere.</w:t>
            </w:r>
          </w:p>
        </w:tc>
        <w:tc>
          <w:tcPr>
            <w:tcW w:w="5544" w:type="dxa"/>
            <w:tcBorders>
              <w:top w:val="nil"/>
              <w:left w:val="single" w:sz="4" w:space="0" w:color="auto"/>
              <w:bottom w:val="nil"/>
              <w:right w:val="nil"/>
            </w:tcBorders>
          </w:tcPr>
          <w:p w14:paraId="0A457143" w14:textId="77777777" w:rsidR="007F6489" w:rsidRDefault="00B84EF6">
            <w:pPr>
              <w:spacing w:after="80" w:line="240" w:lineRule="exact"/>
              <w:jc w:val="both"/>
            </w:pPr>
            <w:r>
              <w:rPr>
                <w:rFonts w:ascii="Times New Roman" w:hAnsi="Times New Roman"/>
                <w:color w:val="000000"/>
                <w:sz w:val="24"/>
              </w:rPr>
              <w:t>18 He aquí, amados hermanos míos, os aclararé este misterio, a no ser que de algún modo se debilite mi firmeza en el Espíritu, y tropiece por motivo de mi gran ansiedad por vosotros.</w:t>
            </w:r>
          </w:p>
        </w:tc>
      </w:tr>
    </w:tbl>
    <w:p w14:paraId="75B4AE00"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F534B58" w14:textId="77777777">
        <w:tc>
          <w:tcPr>
            <w:tcW w:w="5544" w:type="dxa"/>
            <w:tcBorders>
              <w:top w:val="nil"/>
              <w:left w:val="nil"/>
              <w:bottom w:val="nil"/>
              <w:right w:val="single" w:sz="4" w:space="0" w:color="auto"/>
            </w:tcBorders>
          </w:tcPr>
          <w:p w14:paraId="2F843514" w14:textId="77777777" w:rsidR="007F6489" w:rsidRDefault="00B84EF6">
            <w:pPr>
              <w:spacing w:after="80" w:line="240" w:lineRule="exact"/>
              <w:jc w:val="center"/>
            </w:pPr>
            <w:r>
              <w:rPr>
                <w:rFonts w:ascii="Times New Roman" w:hAnsi="Times New Roman"/>
                <w:b/>
                <w:color w:val="000000"/>
                <w:sz w:val="24"/>
              </w:rPr>
              <w:lastRenderedPageBreak/>
              <w:t>KAPITEL 5</w:t>
            </w:r>
          </w:p>
        </w:tc>
        <w:tc>
          <w:tcPr>
            <w:tcW w:w="5544" w:type="dxa"/>
            <w:tcBorders>
              <w:top w:val="nil"/>
              <w:left w:val="single" w:sz="4" w:space="0" w:color="auto"/>
              <w:bottom w:val="nil"/>
              <w:right w:val="nil"/>
            </w:tcBorders>
          </w:tcPr>
          <w:p w14:paraId="7DF51C80" w14:textId="77777777" w:rsidR="007F6489" w:rsidRDefault="00B84EF6">
            <w:pPr>
              <w:spacing w:after="80" w:line="240" w:lineRule="exact"/>
              <w:jc w:val="center"/>
            </w:pPr>
            <w:r>
              <w:rPr>
                <w:rFonts w:ascii="Times New Roman" w:hAnsi="Times New Roman"/>
                <w:b/>
                <w:color w:val="000000"/>
                <w:sz w:val="24"/>
              </w:rPr>
              <w:t>CAPÍTULO 5</w:t>
            </w:r>
          </w:p>
        </w:tc>
      </w:tr>
      <w:tr w:rsidR="007F6489" w14:paraId="1C773B7B" w14:textId="77777777">
        <w:tc>
          <w:tcPr>
            <w:tcW w:w="5544" w:type="dxa"/>
            <w:tcBorders>
              <w:top w:val="nil"/>
              <w:left w:val="nil"/>
              <w:bottom w:val="nil"/>
              <w:right w:val="single" w:sz="4" w:space="0" w:color="auto"/>
            </w:tcBorders>
          </w:tcPr>
          <w:p w14:paraId="797E37B9" w14:textId="77777777" w:rsidR="007F6489" w:rsidRDefault="00B84EF6">
            <w:pPr>
              <w:spacing w:after="80" w:line="240" w:lineRule="exact"/>
              <w:jc w:val="both"/>
            </w:pPr>
            <w:r>
              <w:rPr>
                <w:rFonts w:ascii="Times New Roman" w:hAnsi="Times New Roman"/>
                <w:i/>
                <w:color w:val="000000"/>
                <w:sz w:val="24"/>
              </w:rPr>
              <w:t xml:space="preserve">Jakob führt Zenos an in Bezug auf das Gleichnis von den </w:t>
            </w:r>
            <w:r>
              <w:rPr>
                <w:rFonts w:ascii="Times New Roman" w:hAnsi="Times New Roman"/>
                <w:i/>
                <w:color w:val="000000"/>
                <w:sz w:val="24"/>
              </w:rPr>
              <w:t>edlen und wilden Ölbäumen – Sie sind ein Sinnbild für Israel und die Anderen – Die Zerstreuung und Sammlung Israels werden dargestellt – Auf die Nephiten und Lamaniten und das ganze Haus Israel wird hingedeutet – Die Anderen werden in Israel eingepfropft werden – Schließlich wird der Weingarten verbrannt werden. Um 544–421 v. Chr.</w:t>
            </w:r>
          </w:p>
        </w:tc>
        <w:tc>
          <w:tcPr>
            <w:tcW w:w="5544" w:type="dxa"/>
            <w:tcBorders>
              <w:top w:val="nil"/>
              <w:left w:val="single" w:sz="4" w:space="0" w:color="auto"/>
              <w:bottom w:val="nil"/>
              <w:right w:val="nil"/>
            </w:tcBorders>
          </w:tcPr>
          <w:p w14:paraId="7A2C9C5B" w14:textId="77777777" w:rsidR="007F6489" w:rsidRDefault="00B84EF6">
            <w:pPr>
              <w:spacing w:after="80" w:line="240" w:lineRule="exact"/>
              <w:jc w:val="both"/>
            </w:pPr>
            <w:r>
              <w:rPr>
                <w:rFonts w:ascii="Times New Roman" w:hAnsi="Times New Roman"/>
                <w:i/>
                <w:color w:val="000000"/>
                <w:sz w:val="24"/>
              </w:rPr>
              <w:t xml:space="preserve">Jacob cita las palabras de Zenós en cuanto a la alegoría del olivo cultivado y el olivo silvestre — Estos son una similitud de Israel y los gentiles — Se representan el </w:t>
            </w:r>
            <w:r>
              <w:rPr>
                <w:rFonts w:ascii="Times New Roman" w:hAnsi="Times New Roman"/>
                <w:i/>
                <w:color w:val="000000"/>
                <w:sz w:val="24"/>
              </w:rPr>
              <w:t>esparcimiento y el recogimiento de Israel — Se hacen alusiones a los nefitas y a los lamanitas y a toda la casa de Israel — Los gentiles serán injertados en Israel — Finalmente la viña será quemada. Aproximadamente 544–421 a.C.</w:t>
            </w:r>
          </w:p>
        </w:tc>
      </w:tr>
      <w:tr w:rsidR="007F6489" w14:paraId="1A3AD446" w14:textId="77777777">
        <w:tc>
          <w:tcPr>
            <w:tcW w:w="5544" w:type="dxa"/>
            <w:tcBorders>
              <w:top w:val="nil"/>
              <w:left w:val="nil"/>
              <w:bottom w:val="nil"/>
              <w:right w:val="single" w:sz="4" w:space="0" w:color="auto"/>
            </w:tcBorders>
          </w:tcPr>
          <w:p w14:paraId="2531B13B" w14:textId="77777777" w:rsidR="007F6489" w:rsidRDefault="00B84EF6">
            <w:pPr>
              <w:spacing w:after="80" w:line="240" w:lineRule="exact"/>
              <w:jc w:val="both"/>
            </w:pPr>
            <w:r>
              <w:rPr>
                <w:rFonts w:ascii="Times New Roman" w:hAnsi="Times New Roman"/>
                <w:color w:val="000000"/>
                <w:sz w:val="24"/>
              </w:rPr>
              <w:t>1 Siehe, meine Brüder, erinnert ihr euch nicht, die Worte des Propheten Zenos gelesen zu haben, die er zum Haus Israel gesprochen hat, nämlich:</w:t>
            </w:r>
          </w:p>
        </w:tc>
        <w:tc>
          <w:tcPr>
            <w:tcW w:w="5544" w:type="dxa"/>
            <w:tcBorders>
              <w:top w:val="nil"/>
              <w:left w:val="single" w:sz="4" w:space="0" w:color="auto"/>
              <w:bottom w:val="nil"/>
              <w:right w:val="nil"/>
            </w:tcBorders>
          </w:tcPr>
          <w:p w14:paraId="7E68EC36" w14:textId="77777777" w:rsidR="007F6489" w:rsidRDefault="00B84EF6">
            <w:pPr>
              <w:spacing w:after="80" w:line="240" w:lineRule="exact"/>
              <w:jc w:val="both"/>
            </w:pPr>
            <w:r>
              <w:rPr>
                <w:rFonts w:ascii="Times New Roman" w:hAnsi="Times New Roman"/>
                <w:color w:val="000000"/>
                <w:sz w:val="24"/>
              </w:rPr>
              <w:t>1 He aquí, hermanos míos, ¿no os acordáis de haber leído las palabras del profeta Zenós, las cuales habló a la casa de Israel, diciendo:</w:t>
            </w:r>
          </w:p>
        </w:tc>
      </w:tr>
      <w:tr w:rsidR="007F6489" w14:paraId="3EF5B9CF" w14:textId="77777777">
        <w:tc>
          <w:tcPr>
            <w:tcW w:w="5544" w:type="dxa"/>
            <w:tcBorders>
              <w:top w:val="nil"/>
              <w:left w:val="nil"/>
              <w:bottom w:val="nil"/>
              <w:right w:val="single" w:sz="4" w:space="0" w:color="auto"/>
            </w:tcBorders>
          </w:tcPr>
          <w:p w14:paraId="5DEE3042" w14:textId="77777777" w:rsidR="007F6489" w:rsidRDefault="00B84EF6">
            <w:pPr>
              <w:spacing w:after="80" w:line="240" w:lineRule="exact"/>
              <w:jc w:val="both"/>
            </w:pPr>
            <w:r>
              <w:rPr>
                <w:rFonts w:ascii="Times New Roman" w:hAnsi="Times New Roman"/>
                <w:color w:val="000000"/>
                <w:sz w:val="24"/>
              </w:rPr>
              <w:t>2 Horche auf, o du Haus Israel, und vernimm die Worte von mir, einem Propheten des Herrn.</w:t>
            </w:r>
          </w:p>
        </w:tc>
        <w:tc>
          <w:tcPr>
            <w:tcW w:w="5544" w:type="dxa"/>
            <w:tcBorders>
              <w:top w:val="nil"/>
              <w:left w:val="single" w:sz="4" w:space="0" w:color="auto"/>
              <w:bottom w:val="nil"/>
              <w:right w:val="nil"/>
            </w:tcBorders>
          </w:tcPr>
          <w:p w14:paraId="15BE41F9" w14:textId="77777777" w:rsidR="007F6489" w:rsidRDefault="00B84EF6">
            <w:pPr>
              <w:spacing w:after="80" w:line="240" w:lineRule="exact"/>
              <w:jc w:val="both"/>
            </w:pPr>
            <w:r>
              <w:rPr>
                <w:rFonts w:ascii="Times New Roman" w:hAnsi="Times New Roman"/>
                <w:color w:val="000000"/>
                <w:sz w:val="24"/>
              </w:rPr>
              <w:t>2 ¡Escuchad, oh casa de Israel, y oíd las palabras mías, que soy un profeta del Señor!</w:t>
            </w:r>
          </w:p>
        </w:tc>
      </w:tr>
      <w:tr w:rsidR="007F6489" w14:paraId="16A91BAA" w14:textId="77777777">
        <w:tc>
          <w:tcPr>
            <w:tcW w:w="5544" w:type="dxa"/>
            <w:tcBorders>
              <w:top w:val="nil"/>
              <w:left w:val="nil"/>
              <w:bottom w:val="nil"/>
              <w:right w:val="single" w:sz="4" w:space="0" w:color="auto"/>
            </w:tcBorders>
          </w:tcPr>
          <w:p w14:paraId="73E6178F" w14:textId="77777777" w:rsidR="007F6489" w:rsidRDefault="00B84EF6">
            <w:pPr>
              <w:spacing w:after="80" w:line="240" w:lineRule="exact"/>
              <w:jc w:val="both"/>
            </w:pPr>
            <w:r>
              <w:rPr>
                <w:rFonts w:ascii="Times New Roman" w:hAnsi="Times New Roman"/>
                <w:color w:val="000000"/>
                <w:sz w:val="24"/>
              </w:rPr>
              <w:t>3 Denn siehe, so spricht der Herr: Ich werde dich, o Haus Israel, mit einem edlen Ölbaum vergleichen, den ein Mann nahm und in seinem Weingarten nährte; und er wuchs und wurde alt und fing an, morsch zu werden.</w:t>
            </w:r>
          </w:p>
        </w:tc>
        <w:tc>
          <w:tcPr>
            <w:tcW w:w="5544" w:type="dxa"/>
            <w:tcBorders>
              <w:top w:val="nil"/>
              <w:left w:val="single" w:sz="4" w:space="0" w:color="auto"/>
              <w:bottom w:val="nil"/>
              <w:right w:val="nil"/>
            </w:tcBorders>
          </w:tcPr>
          <w:p w14:paraId="5D22AF3A" w14:textId="77777777" w:rsidR="007F6489" w:rsidRDefault="00B84EF6">
            <w:pPr>
              <w:spacing w:after="80" w:line="240" w:lineRule="exact"/>
              <w:jc w:val="both"/>
            </w:pPr>
            <w:r>
              <w:rPr>
                <w:rFonts w:ascii="Times New Roman" w:hAnsi="Times New Roman"/>
                <w:color w:val="000000"/>
                <w:sz w:val="24"/>
              </w:rPr>
              <w:t>3 Porque he aquí, así dice el Señor: Te compararé, oh casa de Israel, a un olivo cultivado que un hombre tomó y nutrió en su viña; y creció y envejeció y empezó a secarse.</w:t>
            </w:r>
          </w:p>
        </w:tc>
      </w:tr>
      <w:tr w:rsidR="007F6489" w14:paraId="16F27325" w14:textId="77777777">
        <w:tc>
          <w:tcPr>
            <w:tcW w:w="5544" w:type="dxa"/>
            <w:tcBorders>
              <w:top w:val="nil"/>
              <w:left w:val="nil"/>
              <w:bottom w:val="nil"/>
              <w:right w:val="single" w:sz="4" w:space="0" w:color="auto"/>
            </w:tcBorders>
          </w:tcPr>
          <w:p w14:paraId="70970932" w14:textId="77777777" w:rsidR="007F6489" w:rsidRDefault="00B84EF6">
            <w:pPr>
              <w:spacing w:after="80" w:line="240" w:lineRule="exact"/>
              <w:jc w:val="both"/>
            </w:pPr>
            <w:r>
              <w:rPr>
                <w:rFonts w:ascii="Times New Roman" w:hAnsi="Times New Roman"/>
                <w:color w:val="000000"/>
                <w:sz w:val="24"/>
              </w:rPr>
              <w:t>4 Und es begab sich: Der Meister des Weingartens ging hin, und er sah, dass sein Ölbaum anfing, morsch zu werden; und er sprach: Ich werde ihn beschneiden und rings um ihn aufhacken und ihn nähren, damit er vielleicht junge und zarte Zweige sprossen lasse und er nicht zugrunde gehe.</w:t>
            </w:r>
          </w:p>
        </w:tc>
        <w:tc>
          <w:tcPr>
            <w:tcW w:w="5544" w:type="dxa"/>
            <w:tcBorders>
              <w:top w:val="nil"/>
              <w:left w:val="single" w:sz="4" w:space="0" w:color="auto"/>
              <w:bottom w:val="nil"/>
              <w:right w:val="nil"/>
            </w:tcBorders>
          </w:tcPr>
          <w:p w14:paraId="6D48A518" w14:textId="77777777" w:rsidR="007F6489" w:rsidRDefault="00B84EF6">
            <w:pPr>
              <w:spacing w:after="80" w:line="240" w:lineRule="exact"/>
              <w:jc w:val="both"/>
            </w:pPr>
            <w:r>
              <w:rPr>
                <w:rFonts w:ascii="Times New Roman" w:hAnsi="Times New Roman"/>
                <w:color w:val="000000"/>
                <w:sz w:val="24"/>
              </w:rPr>
              <w:t>4 Y acaeció que salió el amo de la viña, y vio que su olivo empezaba a secarse, y dijo: Lo podaré, y cavaré alrededor de él, y lo nutriré para que tal vez eche ramas nuevas y tiernas, y no perezca.</w:t>
            </w:r>
          </w:p>
        </w:tc>
      </w:tr>
      <w:tr w:rsidR="007F6489" w14:paraId="05D5799D" w14:textId="77777777">
        <w:tc>
          <w:tcPr>
            <w:tcW w:w="5544" w:type="dxa"/>
            <w:tcBorders>
              <w:top w:val="nil"/>
              <w:left w:val="nil"/>
              <w:bottom w:val="nil"/>
              <w:right w:val="single" w:sz="4" w:space="0" w:color="auto"/>
            </w:tcBorders>
          </w:tcPr>
          <w:p w14:paraId="6E381BCB" w14:textId="77777777" w:rsidR="007F6489" w:rsidRDefault="00B84EF6">
            <w:pPr>
              <w:spacing w:after="80" w:line="240" w:lineRule="exact"/>
              <w:jc w:val="both"/>
            </w:pPr>
            <w:r>
              <w:rPr>
                <w:rFonts w:ascii="Times New Roman" w:hAnsi="Times New Roman"/>
                <w:color w:val="000000"/>
                <w:sz w:val="24"/>
              </w:rPr>
              <w:t>5 Und es begab sich: Er beschnitt ihn und hackte rings um ihn auf und nährte ihn gemäß seinem Wort.</w:t>
            </w:r>
          </w:p>
        </w:tc>
        <w:tc>
          <w:tcPr>
            <w:tcW w:w="5544" w:type="dxa"/>
            <w:tcBorders>
              <w:top w:val="nil"/>
              <w:left w:val="single" w:sz="4" w:space="0" w:color="auto"/>
              <w:bottom w:val="nil"/>
              <w:right w:val="nil"/>
            </w:tcBorders>
          </w:tcPr>
          <w:p w14:paraId="798F3447" w14:textId="77777777" w:rsidR="007F6489" w:rsidRDefault="00B84EF6">
            <w:pPr>
              <w:spacing w:after="80" w:line="240" w:lineRule="exact"/>
              <w:jc w:val="both"/>
            </w:pPr>
            <w:r>
              <w:rPr>
                <w:rFonts w:ascii="Times New Roman" w:hAnsi="Times New Roman"/>
                <w:color w:val="000000"/>
                <w:sz w:val="24"/>
              </w:rPr>
              <w:t>5 Y aconteció que lo podó, y cavó alrededor de él, y lo nutrió según su palabra.</w:t>
            </w:r>
          </w:p>
        </w:tc>
      </w:tr>
      <w:tr w:rsidR="007F6489" w14:paraId="45CF5E8A" w14:textId="77777777">
        <w:tc>
          <w:tcPr>
            <w:tcW w:w="5544" w:type="dxa"/>
            <w:tcBorders>
              <w:top w:val="nil"/>
              <w:left w:val="nil"/>
              <w:bottom w:val="nil"/>
              <w:right w:val="single" w:sz="4" w:space="0" w:color="auto"/>
            </w:tcBorders>
          </w:tcPr>
          <w:p w14:paraId="69A72C36" w14:textId="77777777" w:rsidR="007F6489" w:rsidRDefault="00B84EF6">
            <w:pPr>
              <w:spacing w:after="80" w:line="240" w:lineRule="exact"/>
              <w:jc w:val="both"/>
            </w:pPr>
            <w:r>
              <w:rPr>
                <w:rFonts w:ascii="Times New Roman" w:hAnsi="Times New Roman"/>
                <w:color w:val="000000"/>
                <w:sz w:val="24"/>
              </w:rPr>
              <w:t xml:space="preserve">6 Und es begab sich: Nach vielen Tagen begann er, </w:t>
            </w:r>
            <w:r>
              <w:rPr>
                <w:rFonts w:ascii="Times New Roman" w:hAnsi="Times New Roman"/>
                <w:color w:val="000000"/>
                <w:sz w:val="24"/>
              </w:rPr>
              <w:t>ein klein wenig zu treiben, junge und zarte Zweige; aber siehe, sein Hauptwipfel fing an, zugrunde zu gehen.</w:t>
            </w:r>
          </w:p>
        </w:tc>
        <w:tc>
          <w:tcPr>
            <w:tcW w:w="5544" w:type="dxa"/>
            <w:tcBorders>
              <w:top w:val="nil"/>
              <w:left w:val="single" w:sz="4" w:space="0" w:color="auto"/>
              <w:bottom w:val="nil"/>
              <w:right w:val="nil"/>
            </w:tcBorders>
          </w:tcPr>
          <w:p w14:paraId="4D580BF4" w14:textId="77777777" w:rsidR="007F6489" w:rsidRDefault="00B84EF6">
            <w:pPr>
              <w:spacing w:after="80" w:line="240" w:lineRule="exact"/>
              <w:jc w:val="both"/>
            </w:pPr>
            <w:r>
              <w:rPr>
                <w:rFonts w:ascii="Times New Roman" w:hAnsi="Times New Roman"/>
                <w:color w:val="000000"/>
                <w:sz w:val="24"/>
              </w:rPr>
              <w:t>6 Y sucedió que después de muchos días empezó a echar algunos retoños pequeños y tiernos, mas he aquí, la copa principal empezó a secarse.</w:t>
            </w:r>
          </w:p>
        </w:tc>
      </w:tr>
      <w:tr w:rsidR="007F6489" w14:paraId="107DA567" w14:textId="77777777">
        <w:tc>
          <w:tcPr>
            <w:tcW w:w="5544" w:type="dxa"/>
            <w:tcBorders>
              <w:top w:val="nil"/>
              <w:left w:val="nil"/>
              <w:bottom w:val="nil"/>
              <w:right w:val="single" w:sz="4" w:space="0" w:color="auto"/>
            </w:tcBorders>
          </w:tcPr>
          <w:p w14:paraId="3F6AB83D" w14:textId="77777777" w:rsidR="007F6489" w:rsidRDefault="00B84EF6">
            <w:pPr>
              <w:spacing w:after="80" w:line="240" w:lineRule="exact"/>
              <w:jc w:val="both"/>
            </w:pPr>
            <w:r>
              <w:rPr>
                <w:rFonts w:ascii="Times New Roman" w:hAnsi="Times New Roman"/>
                <w:color w:val="000000"/>
                <w:sz w:val="24"/>
              </w:rPr>
              <w:t>7 Und es begab sich: Der Meister des Weingartens sah es, und er sprach zu seinem Diener: Es schmerzt mich, dass ich diesen Baum verlieren soll; darum geh und brich die Zweige von einem wilden Ölbaum ab und bringe sie zu mir her; und wir werden jene Hauptäste abbrechen, die zu verwelken beginnen, und wir werden sie in das Feuer werfen, dass sie verbrennen.</w:t>
            </w:r>
          </w:p>
        </w:tc>
        <w:tc>
          <w:tcPr>
            <w:tcW w:w="5544" w:type="dxa"/>
            <w:tcBorders>
              <w:top w:val="nil"/>
              <w:left w:val="single" w:sz="4" w:space="0" w:color="auto"/>
              <w:bottom w:val="nil"/>
              <w:right w:val="nil"/>
            </w:tcBorders>
          </w:tcPr>
          <w:p w14:paraId="7C2AC968" w14:textId="77777777" w:rsidR="007F6489" w:rsidRDefault="00B84EF6">
            <w:pPr>
              <w:spacing w:after="80" w:line="240" w:lineRule="exact"/>
              <w:jc w:val="both"/>
            </w:pPr>
            <w:r>
              <w:rPr>
                <w:rFonts w:ascii="Times New Roman" w:hAnsi="Times New Roman"/>
                <w:color w:val="000000"/>
                <w:sz w:val="24"/>
              </w:rPr>
              <w:t>7 Y ocurrió que lo vio el amo de la viña, y dijo a su siervo: Me aflige que tenga que perder este árbol; por tanto, ve, y arranca las ramas de un olivo silvestre y tráemelas aquí; y arrancaremos esas ramas principales que empiezan a marchitarse, y las echaremos en el fuego para que se quemen.</w:t>
            </w:r>
          </w:p>
        </w:tc>
      </w:tr>
      <w:tr w:rsidR="007F6489" w14:paraId="7E66827C" w14:textId="77777777">
        <w:tc>
          <w:tcPr>
            <w:tcW w:w="5544" w:type="dxa"/>
            <w:tcBorders>
              <w:top w:val="nil"/>
              <w:left w:val="nil"/>
              <w:bottom w:val="nil"/>
              <w:right w:val="single" w:sz="4" w:space="0" w:color="auto"/>
            </w:tcBorders>
          </w:tcPr>
          <w:p w14:paraId="3F3F1565" w14:textId="77777777" w:rsidR="007F6489" w:rsidRDefault="00B84EF6">
            <w:pPr>
              <w:spacing w:after="80" w:line="240" w:lineRule="exact"/>
              <w:jc w:val="both"/>
            </w:pPr>
            <w:r>
              <w:rPr>
                <w:rFonts w:ascii="Times New Roman" w:hAnsi="Times New Roman"/>
                <w:color w:val="000000"/>
                <w:sz w:val="24"/>
              </w:rPr>
              <w:t>8 Und siehe, spricht der Herr des Weingartens, ich nehme viele von diesen jungen und zarten Zweigen weg, und ich werde sie einpfropfen, wo auch immer ich will; und es macht nichts aus, wenn es so ist, dass die Wurzel dieses Baumes zugrunde gehen sollte; ich werde mir doch die Frucht davon bewahren; darum werde ich diese jungen und zarten Zweige nehmen, und ich werde sie einpfropfen, wo auch immer ich will.</w:t>
            </w:r>
          </w:p>
        </w:tc>
        <w:tc>
          <w:tcPr>
            <w:tcW w:w="5544" w:type="dxa"/>
            <w:tcBorders>
              <w:top w:val="nil"/>
              <w:left w:val="single" w:sz="4" w:space="0" w:color="auto"/>
              <w:bottom w:val="nil"/>
              <w:right w:val="nil"/>
            </w:tcBorders>
          </w:tcPr>
          <w:p w14:paraId="72248746" w14:textId="77777777" w:rsidR="007F6489" w:rsidRDefault="00B84EF6">
            <w:pPr>
              <w:spacing w:after="80" w:line="240" w:lineRule="exact"/>
              <w:jc w:val="both"/>
            </w:pPr>
            <w:r>
              <w:rPr>
                <w:rFonts w:ascii="Times New Roman" w:hAnsi="Times New Roman"/>
                <w:color w:val="000000"/>
                <w:sz w:val="24"/>
              </w:rPr>
              <w:t>8 Y he aquí, dijo el Señor de la viña, tomaré muchas de estas ramas nuevas y tiernas y las injertaré donde yo quiera, y no importa si acaso la raíz de este árbol perece, yo puedo preservar su fruto para mí; por tanto, tomaré estas ramas nuevas y tiernas, y las injertaré donde yo quiera.</w:t>
            </w:r>
          </w:p>
        </w:tc>
      </w:tr>
      <w:tr w:rsidR="007F6489" w14:paraId="7E4A0FE5" w14:textId="77777777">
        <w:tc>
          <w:tcPr>
            <w:tcW w:w="5544" w:type="dxa"/>
            <w:tcBorders>
              <w:top w:val="nil"/>
              <w:left w:val="nil"/>
              <w:bottom w:val="nil"/>
              <w:right w:val="single" w:sz="4" w:space="0" w:color="auto"/>
            </w:tcBorders>
          </w:tcPr>
          <w:p w14:paraId="3DA8CB34" w14:textId="77777777" w:rsidR="007F6489" w:rsidRDefault="00B84EF6">
            <w:pPr>
              <w:spacing w:after="80" w:line="240" w:lineRule="exact"/>
              <w:jc w:val="both"/>
            </w:pPr>
            <w:r>
              <w:rPr>
                <w:rFonts w:ascii="Times New Roman" w:hAnsi="Times New Roman"/>
                <w:color w:val="000000"/>
                <w:sz w:val="24"/>
              </w:rPr>
              <w:t>9 Nimm du die Zweige des wilden Ölbaums, und pfropfe sie an deren Stelle ein; und diese, die ich abgebrochen habe, werde ich in das Feuer werfen und verbrennen, damit sie nicht für den Boden meines Weingartens eine Last sind.</w:t>
            </w:r>
          </w:p>
        </w:tc>
        <w:tc>
          <w:tcPr>
            <w:tcW w:w="5544" w:type="dxa"/>
            <w:tcBorders>
              <w:top w:val="nil"/>
              <w:left w:val="single" w:sz="4" w:space="0" w:color="auto"/>
              <w:bottom w:val="nil"/>
              <w:right w:val="nil"/>
            </w:tcBorders>
          </w:tcPr>
          <w:p w14:paraId="0F8862FC" w14:textId="77777777" w:rsidR="007F6489" w:rsidRDefault="00B84EF6">
            <w:pPr>
              <w:spacing w:after="80" w:line="240" w:lineRule="exact"/>
              <w:jc w:val="both"/>
            </w:pPr>
            <w:r>
              <w:rPr>
                <w:rFonts w:ascii="Times New Roman" w:hAnsi="Times New Roman"/>
                <w:color w:val="000000"/>
                <w:sz w:val="24"/>
              </w:rPr>
              <w:t>9 Toma las ramas del olivo silvestre, e injértalas en lugar de ellas; y estas que he cortado, las echaré al fuego y las quemaré, a fin de que no obstruyan el terreno de mi viña.</w:t>
            </w:r>
          </w:p>
        </w:tc>
      </w:tr>
      <w:tr w:rsidR="007F6489" w14:paraId="49686D9F" w14:textId="77777777">
        <w:tc>
          <w:tcPr>
            <w:tcW w:w="5544" w:type="dxa"/>
            <w:tcBorders>
              <w:top w:val="nil"/>
              <w:left w:val="nil"/>
              <w:bottom w:val="nil"/>
              <w:right w:val="single" w:sz="4" w:space="0" w:color="auto"/>
            </w:tcBorders>
          </w:tcPr>
          <w:p w14:paraId="7A50C6CA" w14:textId="77777777" w:rsidR="007F6489" w:rsidRDefault="00B84EF6">
            <w:pPr>
              <w:spacing w:after="80" w:line="240" w:lineRule="exact"/>
              <w:jc w:val="both"/>
            </w:pPr>
            <w:r>
              <w:rPr>
                <w:rFonts w:ascii="Times New Roman" w:hAnsi="Times New Roman"/>
                <w:color w:val="000000"/>
                <w:sz w:val="24"/>
              </w:rPr>
              <w:t>10 Und es begab sich: Der Diener des Herrn des Weingartens handelte gemäß dem Wort des Herrn des Weingartens und pfropfte die Zweige des wilden Ölbaums ein.</w:t>
            </w:r>
          </w:p>
        </w:tc>
        <w:tc>
          <w:tcPr>
            <w:tcW w:w="5544" w:type="dxa"/>
            <w:tcBorders>
              <w:top w:val="nil"/>
              <w:left w:val="single" w:sz="4" w:space="0" w:color="auto"/>
              <w:bottom w:val="nil"/>
              <w:right w:val="nil"/>
            </w:tcBorders>
          </w:tcPr>
          <w:p w14:paraId="07E7244E" w14:textId="77777777" w:rsidR="007F6489" w:rsidRDefault="00B84EF6">
            <w:pPr>
              <w:spacing w:after="80" w:line="240" w:lineRule="exact"/>
              <w:jc w:val="both"/>
            </w:pPr>
            <w:r>
              <w:rPr>
                <w:rFonts w:ascii="Times New Roman" w:hAnsi="Times New Roman"/>
                <w:color w:val="000000"/>
                <w:sz w:val="24"/>
              </w:rPr>
              <w:t>10 Y aconteció que el siervo del Señor de la viña hizo según la palabra de su amo, e injertó las ramas del olivo silvestre.</w:t>
            </w:r>
          </w:p>
        </w:tc>
      </w:tr>
      <w:tr w:rsidR="007F6489" w14:paraId="22B77717" w14:textId="77777777">
        <w:tc>
          <w:tcPr>
            <w:tcW w:w="5544" w:type="dxa"/>
            <w:tcBorders>
              <w:top w:val="nil"/>
              <w:left w:val="nil"/>
              <w:bottom w:val="nil"/>
              <w:right w:val="single" w:sz="4" w:space="0" w:color="auto"/>
            </w:tcBorders>
          </w:tcPr>
          <w:p w14:paraId="464249D3" w14:textId="77777777" w:rsidR="007F6489" w:rsidRDefault="00B84EF6">
            <w:pPr>
              <w:spacing w:after="80" w:line="240" w:lineRule="exact"/>
              <w:jc w:val="both"/>
            </w:pPr>
            <w:r>
              <w:rPr>
                <w:rFonts w:ascii="Times New Roman" w:hAnsi="Times New Roman"/>
                <w:color w:val="000000"/>
                <w:sz w:val="24"/>
              </w:rPr>
              <w:lastRenderedPageBreak/>
              <w:t>11 Und der Herr des Weingartens ließ ringsum aufhacken und ihn beschneiden und nähren und sprach zu seinem Diener: Es schmerzt mich, dass ich diesen Baum verlieren soll; damit ich vielleicht seine Wurzeln bewahren kann, dass sie nicht zugrunde gehen, damit ich sie für mich bewahren kann, darum habe ich dies getan.</w:t>
            </w:r>
          </w:p>
        </w:tc>
        <w:tc>
          <w:tcPr>
            <w:tcW w:w="5544" w:type="dxa"/>
            <w:tcBorders>
              <w:top w:val="nil"/>
              <w:left w:val="single" w:sz="4" w:space="0" w:color="auto"/>
              <w:bottom w:val="nil"/>
              <w:right w:val="nil"/>
            </w:tcBorders>
          </w:tcPr>
          <w:p w14:paraId="7816EE0E" w14:textId="77777777" w:rsidR="007F6489" w:rsidRDefault="00B84EF6">
            <w:pPr>
              <w:spacing w:after="80" w:line="240" w:lineRule="exact"/>
              <w:jc w:val="both"/>
            </w:pPr>
            <w:r>
              <w:rPr>
                <w:rFonts w:ascii="Times New Roman" w:hAnsi="Times New Roman"/>
                <w:color w:val="000000"/>
                <w:sz w:val="24"/>
              </w:rPr>
              <w:t>11 Y el Señor de la viña hizo que se cavara alrededor, y se podara y se nutriera, y dijo a su siervo: Me aflige que tenga que perder este árbol; por tanto, para que tal vez pueda yo preservar sus raíces a fin de que no perezcan y pueda yo preservarlas para mí, he hecho esto.</w:t>
            </w:r>
          </w:p>
        </w:tc>
      </w:tr>
      <w:tr w:rsidR="007F6489" w14:paraId="5469A6B3" w14:textId="77777777">
        <w:tc>
          <w:tcPr>
            <w:tcW w:w="5544" w:type="dxa"/>
            <w:tcBorders>
              <w:top w:val="nil"/>
              <w:left w:val="nil"/>
              <w:bottom w:val="nil"/>
              <w:right w:val="single" w:sz="4" w:space="0" w:color="auto"/>
            </w:tcBorders>
          </w:tcPr>
          <w:p w14:paraId="73606553" w14:textId="77777777" w:rsidR="007F6489" w:rsidRDefault="00B84EF6">
            <w:pPr>
              <w:spacing w:after="80" w:line="240" w:lineRule="exact"/>
              <w:jc w:val="both"/>
            </w:pPr>
            <w:r>
              <w:rPr>
                <w:rFonts w:ascii="Times New Roman" w:hAnsi="Times New Roman"/>
                <w:color w:val="000000"/>
                <w:sz w:val="24"/>
              </w:rPr>
              <w:t>12 Darum gehe deines Weges; gib auf den Baum acht, und nähre ihn gemäß meinen Worten.</w:t>
            </w:r>
          </w:p>
        </w:tc>
        <w:tc>
          <w:tcPr>
            <w:tcW w:w="5544" w:type="dxa"/>
            <w:tcBorders>
              <w:top w:val="nil"/>
              <w:left w:val="single" w:sz="4" w:space="0" w:color="auto"/>
              <w:bottom w:val="nil"/>
              <w:right w:val="nil"/>
            </w:tcBorders>
          </w:tcPr>
          <w:p w14:paraId="541C154A" w14:textId="77777777" w:rsidR="007F6489" w:rsidRDefault="00B84EF6">
            <w:pPr>
              <w:spacing w:after="80" w:line="240" w:lineRule="exact"/>
              <w:jc w:val="both"/>
            </w:pPr>
            <w:r>
              <w:rPr>
                <w:rFonts w:ascii="Times New Roman" w:hAnsi="Times New Roman"/>
                <w:color w:val="000000"/>
                <w:sz w:val="24"/>
              </w:rPr>
              <w:t>12 Por tanto, ve; cuida el árbol y nútrelo, según mis palabras.</w:t>
            </w:r>
          </w:p>
        </w:tc>
      </w:tr>
      <w:tr w:rsidR="007F6489" w14:paraId="59085510" w14:textId="77777777">
        <w:tc>
          <w:tcPr>
            <w:tcW w:w="5544" w:type="dxa"/>
            <w:tcBorders>
              <w:top w:val="nil"/>
              <w:left w:val="nil"/>
              <w:bottom w:val="nil"/>
              <w:right w:val="single" w:sz="4" w:space="0" w:color="auto"/>
            </w:tcBorders>
          </w:tcPr>
          <w:p w14:paraId="742D13AA" w14:textId="77777777" w:rsidR="007F6489" w:rsidRDefault="00B84EF6">
            <w:pPr>
              <w:spacing w:after="80" w:line="240" w:lineRule="exact"/>
              <w:jc w:val="both"/>
            </w:pPr>
            <w:r>
              <w:rPr>
                <w:rFonts w:ascii="Times New Roman" w:hAnsi="Times New Roman"/>
                <w:color w:val="000000"/>
                <w:sz w:val="24"/>
              </w:rPr>
              <w:t xml:space="preserve">13 Und diese werde ich im </w:t>
            </w:r>
            <w:r>
              <w:rPr>
                <w:rFonts w:ascii="Times New Roman" w:hAnsi="Times New Roman"/>
                <w:color w:val="000000"/>
                <w:sz w:val="24"/>
              </w:rPr>
              <w:t>untersten Teil meines Weingartens pflanzen, wo auch immer ich will, das macht dir nichts aus; und ich tue es, damit ich mir die natürlichen Zweige des Baumes bewahre, und auch, um für die kommende Zeit dessen Frucht für mich einzulagern; denn es schmerzt mich, dass ich diesen Baum und seine Frucht verlieren soll.</w:t>
            </w:r>
          </w:p>
        </w:tc>
        <w:tc>
          <w:tcPr>
            <w:tcW w:w="5544" w:type="dxa"/>
            <w:tcBorders>
              <w:top w:val="nil"/>
              <w:left w:val="single" w:sz="4" w:space="0" w:color="auto"/>
              <w:bottom w:val="nil"/>
              <w:right w:val="nil"/>
            </w:tcBorders>
          </w:tcPr>
          <w:p w14:paraId="00585D85" w14:textId="77777777" w:rsidR="007F6489" w:rsidRDefault="00B84EF6">
            <w:pPr>
              <w:spacing w:after="80" w:line="240" w:lineRule="exact"/>
              <w:jc w:val="both"/>
            </w:pPr>
            <w:r>
              <w:rPr>
                <w:rFonts w:ascii="Times New Roman" w:hAnsi="Times New Roman"/>
                <w:color w:val="000000"/>
                <w:sz w:val="24"/>
              </w:rPr>
              <w:t>13 Y estos yo pondré en la parte más baja de mi viña, donde bien me parezca, esto no te incumbe; y lo hago a fin de preservar para mí las ramas naturales del árbol; y también con objeto de guardar para mí su fruto para la estación; porque me aflige que tenga que perder este árbol y su fruto.</w:t>
            </w:r>
          </w:p>
        </w:tc>
      </w:tr>
      <w:tr w:rsidR="007F6489" w14:paraId="75CBF5EE" w14:textId="77777777">
        <w:tc>
          <w:tcPr>
            <w:tcW w:w="5544" w:type="dxa"/>
            <w:tcBorders>
              <w:top w:val="nil"/>
              <w:left w:val="nil"/>
              <w:bottom w:val="nil"/>
              <w:right w:val="single" w:sz="4" w:space="0" w:color="auto"/>
            </w:tcBorders>
          </w:tcPr>
          <w:p w14:paraId="2FB424ED" w14:textId="77777777" w:rsidR="007F6489" w:rsidRDefault="00B84EF6">
            <w:pPr>
              <w:spacing w:after="80" w:line="240" w:lineRule="exact"/>
              <w:jc w:val="both"/>
            </w:pPr>
            <w:r>
              <w:rPr>
                <w:rFonts w:ascii="Times New Roman" w:hAnsi="Times New Roman"/>
                <w:color w:val="000000"/>
                <w:sz w:val="24"/>
              </w:rPr>
              <w:t>14 Und es begab sich: Der Herr des Weingartens ging seines Weges und verbarg die natürlichen Zweige des edlen Ölbaums in den untersten Teilen des Weingartens, einige in dem einen und einige in dem anderen, wie er wollte und wie es ihm gefiel.</w:t>
            </w:r>
          </w:p>
        </w:tc>
        <w:tc>
          <w:tcPr>
            <w:tcW w:w="5544" w:type="dxa"/>
            <w:tcBorders>
              <w:top w:val="nil"/>
              <w:left w:val="single" w:sz="4" w:space="0" w:color="auto"/>
              <w:bottom w:val="nil"/>
              <w:right w:val="nil"/>
            </w:tcBorders>
          </w:tcPr>
          <w:p w14:paraId="2CF95F5B" w14:textId="77777777" w:rsidR="007F6489" w:rsidRDefault="00B84EF6">
            <w:pPr>
              <w:spacing w:after="80" w:line="240" w:lineRule="exact"/>
              <w:jc w:val="both"/>
            </w:pPr>
            <w:r>
              <w:rPr>
                <w:rFonts w:ascii="Times New Roman" w:hAnsi="Times New Roman"/>
                <w:color w:val="000000"/>
                <w:sz w:val="24"/>
              </w:rPr>
              <w:t>14 Y aconteció que el Señor de la viña se marchó, y escondió las ramas naturales del olivo cultivado en las partes más bajas de la viña, unas en una parte y otras en otra, según su voluntad y placer.</w:t>
            </w:r>
          </w:p>
        </w:tc>
      </w:tr>
      <w:tr w:rsidR="007F6489" w14:paraId="7F041FFE" w14:textId="77777777">
        <w:tc>
          <w:tcPr>
            <w:tcW w:w="5544" w:type="dxa"/>
            <w:tcBorders>
              <w:top w:val="nil"/>
              <w:left w:val="nil"/>
              <w:bottom w:val="nil"/>
              <w:right w:val="single" w:sz="4" w:space="0" w:color="auto"/>
            </w:tcBorders>
          </w:tcPr>
          <w:p w14:paraId="2CA69D6E" w14:textId="77777777" w:rsidR="007F6489" w:rsidRDefault="00B84EF6">
            <w:pPr>
              <w:spacing w:after="80" w:line="240" w:lineRule="exact"/>
              <w:jc w:val="both"/>
            </w:pPr>
            <w:r>
              <w:rPr>
                <w:rFonts w:ascii="Times New Roman" w:hAnsi="Times New Roman"/>
                <w:color w:val="000000"/>
                <w:sz w:val="24"/>
              </w:rPr>
              <w:t>15 Und es begab sich: Eine lange Zeit verging, und der Herr des Weingartens sprach zu seinem Diener: Komm, lass uns in den Weingarten hinabgehen, auf dass wir im Weingarten arbeiten.</w:t>
            </w:r>
          </w:p>
        </w:tc>
        <w:tc>
          <w:tcPr>
            <w:tcW w:w="5544" w:type="dxa"/>
            <w:tcBorders>
              <w:top w:val="nil"/>
              <w:left w:val="single" w:sz="4" w:space="0" w:color="auto"/>
              <w:bottom w:val="nil"/>
              <w:right w:val="nil"/>
            </w:tcBorders>
          </w:tcPr>
          <w:p w14:paraId="0EF24314" w14:textId="77777777" w:rsidR="007F6489" w:rsidRDefault="00B84EF6">
            <w:pPr>
              <w:spacing w:after="80" w:line="240" w:lineRule="exact"/>
              <w:jc w:val="both"/>
            </w:pPr>
            <w:r>
              <w:rPr>
                <w:rFonts w:ascii="Times New Roman" w:hAnsi="Times New Roman"/>
                <w:color w:val="000000"/>
                <w:sz w:val="24"/>
              </w:rPr>
              <w:t>15 Y sucedió que pasó mucho tiempo, y el Señor de la viña dijo a su siervo: Ven, descendamos a la viña para que podamos trabajar en ella.</w:t>
            </w:r>
          </w:p>
        </w:tc>
      </w:tr>
      <w:tr w:rsidR="007F6489" w14:paraId="3C03C867" w14:textId="77777777">
        <w:tc>
          <w:tcPr>
            <w:tcW w:w="5544" w:type="dxa"/>
            <w:tcBorders>
              <w:top w:val="nil"/>
              <w:left w:val="nil"/>
              <w:bottom w:val="nil"/>
              <w:right w:val="single" w:sz="4" w:space="0" w:color="auto"/>
            </w:tcBorders>
          </w:tcPr>
          <w:p w14:paraId="5C4C4949" w14:textId="77777777" w:rsidR="007F6489" w:rsidRDefault="00B84EF6">
            <w:pPr>
              <w:spacing w:after="80" w:line="240" w:lineRule="exact"/>
              <w:jc w:val="both"/>
            </w:pPr>
            <w:r>
              <w:rPr>
                <w:rFonts w:ascii="Times New Roman" w:hAnsi="Times New Roman"/>
                <w:color w:val="000000"/>
                <w:sz w:val="24"/>
              </w:rPr>
              <w:t>16 Und es begab sich: Der Herr des Weingartens und auch der Diener gingen hinab in den Weingarten zur Arbeit. Und es begab sich: Der Diener sprach zu seinem Meister: Siehe, schau her; sieh den Baum.</w:t>
            </w:r>
          </w:p>
        </w:tc>
        <w:tc>
          <w:tcPr>
            <w:tcW w:w="5544" w:type="dxa"/>
            <w:tcBorders>
              <w:top w:val="nil"/>
              <w:left w:val="single" w:sz="4" w:space="0" w:color="auto"/>
              <w:bottom w:val="nil"/>
              <w:right w:val="nil"/>
            </w:tcBorders>
          </w:tcPr>
          <w:p w14:paraId="75A452A7" w14:textId="77777777" w:rsidR="007F6489" w:rsidRDefault="00B84EF6">
            <w:pPr>
              <w:spacing w:after="80" w:line="240" w:lineRule="exact"/>
              <w:jc w:val="both"/>
            </w:pPr>
            <w:r>
              <w:rPr>
                <w:rFonts w:ascii="Times New Roman" w:hAnsi="Times New Roman"/>
                <w:color w:val="000000"/>
                <w:sz w:val="24"/>
              </w:rPr>
              <w:t>16 Y aconteció que el Señor de la viña y también su siervo bajaron a la viña a trabajar; y sucedió que el siervo dijo a su amo: He aquí, mira; contempla el árbol.</w:t>
            </w:r>
          </w:p>
        </w:tc>
      </w:tr>
      <w:tr w:rsidR="007F6489" w14:paraId="0118F4FA" w14:textId="77777777">
        <w:tc>
          <w:tcPr>
            <w:tcW w:w="5544" w:type="dxa"/>
            <w:tcBorders>
              <w:top w:val="nil"/>
              <w:left w:val="nil"/>
              <w:bottom w:val="nil"/>
              <w:right w:val="single" w:sz="4" w:space="0" w:color="auto"/>
            </w:tcBorders>
          </w:tcPr>
          <w:p w14:paraId="782BFB72" w14:textId="77777777" w:rsidR="007F6489" w:rsidRDefault="00B84EF6">
            <w:pPr>
              <w:spacing w:after="80" w:line="240" w:lineRule="exact"/>
              <w:jc w:val="both"/>
            </w:pPr>
            <w:r>
              <w:rPr>
                <w:rFonts w:ascii="Times New Roman" w:hAnsi="Times New Roman"/>
                <w:color w:val="000000"/>
                <w:sz w:val="24"/>
              </w:rPr>
              <w:t>17 Und es begab sich: Der Herr des Weingartens schaute und sah den Baum, in den die wilden Ölzweige eingepfropft worden waren; und er hatte neu ausgetrieben und angefangen, Frucht zu tragen. Und er sah, dass er gut war, und seine Frucht war gleich der natürlichen Frucht.</w:t>
            </w:r>
          </w:p>
        </w:tc>
        <w:tc>
          <w:tcPr>
            <w:tcW w:w="5544" w:type="dxa"/>
            <w:tcBorders>
              <w:top w:val="nil"/>
              <w:left w:val="single" w:sz="4" w:space="0" w:color="auto"/>
              <w:bottom w:val="nil"/>
              <w:right w:val="nil"/>
            </w:tcBorders>
          </w:tcPr>
          <w:p w14:paraId="4A5A310F" w14:textId="77777777" w:rsidR="007F6489" w:rsidRDefault="00B84EF6">
            <w:pPr>
              <w:spacing w:after="80" w:line="240" w:lineRule="exact"/>
              <w:jc w:val="both"/>
            </w:pPr>
            <w:r>
              <w:rPr>
                <w:rFonts w:ascii="Times New Roman" w:hAnsi="Times New Roman"/>
                <w:color w:val="000000"/>
                <w:sz w:val="24"/>
              </w:rPr>
              <w:t>17 Y ocurrió que el Señor de la viña miró y vio el árbol en el que se habían injertado las ramas del olivo silvestre; y había retoñado y comenzado a dar fruto; y vio que era bueno, y su fruto era semejante al fruto natural.</w:t>
            </w:r>
          </w:p>
        </w:tc>
      </w:tr>
      <w:tr w:rsidR="007F6489" w14:paraId="1CFEFE41" w14:textId="77777777">
        <w:tc>
          <w:tcPr>
            <w:tcW w:w="5544" w:type="dxa"/>
            <w:tcBorders>
              <w:top w:val="nil"/>
              <w:left w:val="nil"/>
              <w:bottom w:val="nil"/>
              <w:right w:val="single" w:sz="4" w:space="0" w:color="auto"/>
            </w:tcBorders>
          </w:tcPr>
          <w:p w14:paraId="357ADD35" w14:textId="77777777" w:rsidR="007F6489" w:rsidRDefault="00B84EF6">
            <w:pPr>
              <w:spacing w:after="80" w:line="240" w:lineRule="exact"/>
              <w:jc w:val="both"/>
            </w:pPr>
            <w:r>
              <w:rPr>
                <w:rFonts w:ascii="Times New Roman" w:hAnsi="Times New Roman"/>
                <w:color w:val="000000"/>
                <w:sz w:val="24"/>
              </w:rPr>
              <w:t>18 Und er sprach zum Diener: Sieh, die Zweige des wilden Baumes haben die Feuchtigkeit seiner Wurzel erfasst, sodass seine Wurzel viel Kraft hervorgebracht hat; und wegen der vielen Kraft der Wurzel haben die wilden Zweige edle Frucht hervorgebracht. Nun, wenn wir diese Zweige nicht eingepfropft hätten, wäre dieser Baum zugrunde gegangen. Und nun, siehe, ich werde viel Frucht einlagern, die der Baum hervorgebracht hat; und die Frucht davon werde ich für die kommende Zeit für mich selbst einlagern.</w:t>
            </w:r>
          </w:p>
        </w:tc>
        <w:tc>
          <w:tcPr>
            <w:tcW w:w="5544" w:type="dxa"/>
            <w:tcBorders>
              <w:top w:val="nil"/>
              <w:left w:val="single" w:sz="4" w:space="0" w:color="auto"/>
              <w:bottom w:val="nil"/>
              <w:right w:val="nil"/>
            </w:tcBorders>
          </w:tcPr>
          <w:p w14:paraId="4585118C" w14:textId="77777777" w:rsidR="007F6489" w:rsidRDefault="00B84EF6">
            <w:pPr>
              <w:spacing w:after="80" w:line="240" w:lineRule="exact"/>
              <w:jc w:val="both"/>
            </w:pPr>
            <w:r>
              <w:rPr>
                <w:rFonts w:ascii="Times New Roman" w:hAnsi="Times New Roman"/>
                <w:color w:val="000000"/>
                <w:sz w:val="24"/>
              </w:rPr>
              <w:t xml:space="preserve">18 Y dijo al siervo: He aquí, las ramas del árbol silvestre han </w:t>
            </w:r>
            <w:r>
              <w:rPr>
                <w:rFonts w:ascii="Times New Roman" w:hAnsi="Times New Roman"/>
                <w:color w:val="000000"/>
                <w:sz w:val="24"/>
              </w:rPr>
              <w:t>alcanzado la humedad de la raíz, por lo que la raíz ha producido mucha fuerza; y a causa de la mucha fuerza de la raíz, las ramas silvestres han dado fruto cultivado. Así que, si no hubiéramos injertado estas ramas, el árbol habría perecido. Y he aquí, ahora guardaré mucho fruto que el árbol ha producido; y su fruto lo guardaré para mí mismo, para la estación.</w:t>
            </w:r>
          </w:p>
        </w:tc>
      </w:tr>
      <w:tr w:rsidR="007F6489" w14:paraId="534EB2D8" w14:textId="77777777">
        <w:tc>
          <w:tcPr>
            <w:tcW w:w="5544" w:type="dxa"/>
            <w:tcBorders>
              <w:top w:val="nil"/>
              <w:left w:val="nil"/>
              <w:bottom w:val="nil"/>
              <w:right w:val="single" w:sz="4" w:space="0" w:color="auto"/>
            </w:tcBorders>
          </w:tcPr>
          <w:p w14:paraId="7D6CC7A5" w14:textId="77777777" w:rsidR="007F6489" w:rsidRDefault="00B84EF6">
            <w:pPr>
              <w:spacing w:after="80" w:line="240" w:lineRule="exact"/>
              <w:jc w:val="both"/>
            </w:pPr>
            <w:r>
              <w:rPr>
                <w:rFonts w:ascii="Times New Roman" w:hAnsi="Times New Roman"/>
                <w:color w:val="000000"/>
                <w:sz w:val="24"/>
              </w:rPr>
              <w:t>19 Und es begab sich: Der Herr des Weingartens sprach zum Diener: Komm, lass uns in den untersten Teil des Weingartens gehen und sehen, ob die natürlichen Zweige des Baumes nicht auch viel Frucht hervorgebracht haben, damit ich von deren Frucht für die kommende Zeit für mich selbst einlagere.</w:t>
            </w:r>
          </w:p>
        </w:tc>
        <w:tc>
          <w:tcPr>
            <w:tcW w:w="5544" w:type="dxa"/>
            <w:tcBorders>
              <w:top w:val="nil"/>
              <w:left w:val="single" w:sz="4" w:space="0" w:color="auto"/>
              <w:bottom w:val="nil"/>
              <w:right w:val="nil"/>
            </w:tcBorders>
          </w:tcPr>
          <w:p w14:paraId="51340272" w14:textId="77777777" w:rsidR="007F6489" w:rsidRDefault="00B84EF6">
            <w:pPr>
              <w:spacing w:after="80" w:line="240" w:lineRule="exact"/>
              <w:jc w:val="both"/>
            </w:pPr>
            <w:r>
              <w:rPr>
                <w:rFonts w:ascii="Times New Roman" w:hAnsi="Times New Roman"/>
                <w:color w:val="000000"/>
                <w:sz w:val="24"/>
              </w:rPr>
              <w:t>19 Y sucedió que el Señor de la viña dijo al siervo: Ven, vamos a la parte más baja de la viña, y veamos si las ramas naturales del árbol no han dado mucho fruto también, a fin de que pueda yo guardar su fruto para la estación, para mí mismo.</w:t>
            </w:r>
          </w:p>
        </w:tc>
      </w:tr>
      <w:tr w:rsidR="007F6489" w14:paraId="1DAC6BD4" w14:textId="77777777">
        <w:tc>
          <w:tcPr>
            <w:tcW w:w="5544" w:type="dxa"/>
            <w:tcBorders>
              <w:top w:val="nil"/>
              <w:left w:val="nil"/>
              <w:bottom w:val="nil"/>
              <w:right w:val="single" w:sz="4" w:space="0" w:color="auto"/>
            </w:tcBorders>
          </w:tcPr>
          <w:p w14:paraId="0D2FE3BC" w14:textId="77777777" w:rsidR="007F6489" w:rsidRDefault="00B84EF6">
            <w:pPr>
              <w:spacing w:after="80" w:line="240" w:lineRule="exact"/>
              <w:jc w:val="both"/>
            </w:pPr>
            <w:r>
              <w:rPr>
                <w:rFonts w:ascii="Times New Roman" w:hAnsi="Times New Roman"/>
                <w:color w:val="000000"/>
                <w:sz w:val="24"/>
              </w:rPr>
              <w:t xml:space="preserve">20 Und es begab sich: Sie gingen hin, wo der Meister die natürlichen Zweige des Baumes verborgen hatte, und er sprach zum Diener: Sieh diese; und er sah den ersten, dass er viel Frucht hervorgebracht hatte, und er </w:t>
            </w:r>
            <w:r>
              <w:rPr>
                <w:rFonts w:ascii="Times New Roman" w:hAnsi="Times New Roman"/>
                <w:color w:val="000000"/>
                <w:sz w:val="24"/>
              </w:rPr>
              <w:lastRenderedPageBreak/>
              <w:t>sah auch, dass sie gut war. Und er sprach zum Diener: Nimm von dieser Frucht, und lagere sie für die kommende Zeit ein, dass ich sie für mich selbst bewahre; denn siehe, sprach er, diese lange Zeit habe ich ihn genährt, und er hat viel Frucht hervorgebracht.</w:t>
            </w:r>
          </w:p>
        </w:tc>
        <w:tc>
          <w:tcPr>
            <w:tcW w:w="5544" w:type="dxa"/>
            <w:tcBorders>
              <w:top w:val="nil"/>
              <w:left w:val="single" w:sz="4" w:space="0" w:color="auto"/>
              <w:bottom w:val="nil"/>
              <w:right w:val="nil"/>
            </w:tcBorders>
          </w:tcPr>
          <w:p w14:paraId="01405FEB" w14:textId="77777777" w:rsidR="007F6489" w:rsidRDefault="00B84EF6">
            <w:pPr>
              <w:spacing w:after="80" w:line="240" w:lineRule="exact"/>
              <w:jc w:val="both"/>
            </w:pPr>
            <w:r>
              <w:rPr>
                <w:rFonts w:ascii="Times New Roman" w:hAnsi="Times New Roman"/>
                <w:color w:val="000000"/>
                <w:sz w:val="24"/>
              </w:rPr>
              <w:lastRenderedPageBreak/>
              <w:t xml:space="preserve">20 Y aconteció que fueron a donde el amo había escondido las ramas naturales del árbol, y dijo al siervo: Mira estas; y vio que la primera había dado mucho fruto, y también vio que era bueno. Y dijo al </w:t>
            </w:r>
            <w:r>
              <w:rPr>
                <w:rFonts w:ascii="Times New Roman" w:hAnsi="Times New Roman"/>
                <w:color w:val="000000"/>
                <w:sz w:val="24"/>
              </w:rPr>
              <w:lastRenderedPageBreak/>
              <w:t>siervo: Toma de su fruto y guárdalo para la estación, a fin de que yo lo preserve para mí mismo; pues, dijo él, lo he nutrido mucho tiempo, y ha producido fruto abundante.</w:t>
            </w:r>
          </w:p>
        </w:tc>
      </w:tr>
      <w:tr w:rsidR="007F6489" w14:paraId="7EE4AF8C" w14:textId="77777777">
        <w:tc>
          <w:tcPr>
            <w:tcW w:w="5544" w:type="dxa"/>
            <w:tcBorders>
              <w:top w:val="nil"/>
              <w:left w:val="nil"/>
              <w:bottom w:val="nil"/>
              <w:right w:val="single" w:sz="4" w:space="0" w:color="auto"/>
            </w:tcBorders>
          </w:tcPr>
          <w:p w14:paraId="7AB152FE" w14:textId="77777777" w:rsidR="007F6489" w:rsidRDefault="00B84EF6">
            <w:pPr>
              <w:spacing w:after="80" w:line="240" w:lineRule="exact"/>
              <w:jc w:val="both"/>
            </w:pPr>
            <w:r>
              <w:rPr>
                <w:rFonts w:ascii="Times New Roman" w:hAnsi="Times New Roman"/>
                <w:color w:val="000000"/>
                <w:sz w:val="24"/>
              </w:rPr>
              <w:lastRenderedPageBreak/>
              <w:t>21 Und es begab sich: Der Diener sprach zu seinem Meister: Wie bist du dazu gekommen, diesen Baum oder diesen Zweig des Baumes hier einzupflanzen? Denn siehe, dies war das dürftigste Stück in allem Land deines Weingartens.</w:t>
            </w:r>
          </w:p>
        </w:tc>
        <w:tc>
          <w:tcPr>
            <w:tcW w:w="5544" w:type="dxa"/>
            <w:tcBorders>
              <w:top w:val="nil"/>
              <w:left w:val="single" w:sz="4" w:space="0" w:color="auto"/>
              <w:bottom w:val="nil"/>
              <w:right w:val="nil"/>
            </w:tcBorders>
          </w:tcPr>
          <w:p w14:paraId="7FC9E1B4" w14:textId="77777777" w:rsidR="007F6489" w:rsidRDefault="00B84EF6">
            <w:pPr>
              <w:spacing w:after="80" w:line="240" w:lineRule="exact"/>
              <w:jc w:val="both"/>
            </w:pPr>
            <w:r>
              <w:rPr>
                <w:rFonts w:ascii="Times New Roman" w:hAnsi="Times New Roman"/>
                <w:color w:val="000000"/>
                <w:sz w:val="24"/>
              </w:rPr>
              <w:t>21 Y aconteció que el siervo dijo a su amo: ¿Cómo fue que viniste aquí a plantar este árbol, o esta rama del árbol? Porque he aquí, era el sitio más estéril de todo el terreno de tu viña.</w:t>
            </w:r>
          </w:p>
        </w:tc>
      </w:tr>
      <w:tr w:rsidR="007F6489" w14:paraId="56D76345" w14:textId="77777777">
        <w:tc>
          <w:tcPr>
            <w:tcW w:w="5544" w:type="dxa"/>
            <w:tcBorders>
              <w:top w:val="nil"/>
              <w:left w:val="nil"/>
              <w:bottom w:val="nil"/>
              <w:right w:val="single" w:sz="4" w:space="0" w:color="auto"/>
            </w:tcBorders>
          </w:tcPr>
          <w:p w14:paraId="262F8320" w14:textId="77777777" w:rsidR="007F6489" w:rsidRDefault="00B84EF6">
            <w:pPr>
              <w:spacing w:after="80" w:line="240" w:lineRule="exact"/>
              <w:jc w:val="both"/>
            </w:pPr>
            <w:r>
              <w:rPr>
                <w:rFonts w:ascii="Times New Roman" w:hAnsi="Times New Roman"/>
                <w:color w:val="000000"/>
                <w:sz w:val="24"/>
              </w:rPr>
              <w:t>22 Und der Herr des Weingartens sprach zu ihm: Erteile mir nicht Rat; ich wusste, dass es ein dürftiges Stück Boden war; darum habe ich dir gesagt, dass ich ihn diese lange Zeit genährt habe, und du siehst, er hat viel Frucht hervorgebracht.</w:t>
            </w:r>
          </w:p>
        </w:tc>
        <w:tc>
          <w:tcPr>
            <w:tcW w:w="5544" w:type="dxa"/>
            <w:tcBorders>
              <w:top w:val="nil"/>
              <w:left w:val="single" w:sz="4" w:space="0" w:color="auto"/>
              <w:bottom w:val="nil"/>
              <w:right w:val="nil"/>
            </w:tcBorders>
          </w:tcPr>
          <w:p w14:paraId="07C62072" w14:textId="77777777" w:rsidR="007F6489" w:rsidRDefault="00B84EF6">
            <w:pPr>
              <w:spacing w:after="80" w:line="240" w:lineRule="exact"/>
              <w:jc w:val="both"/>
            </w:pPr>
            <w:r>
              <w:rPr>
                <w:rFonts w:ascii="Times New Roman" w:hAnsi="Times New Roman"/>
                <w:color w:val="000000"/>
                <w:sz w:val="24"/>
              </w:rPr>
              <w:t xml:space="preserve">22 Y le dijo el Señor de la viña: No me aconsejes. Yo sabía que era un lugar estéril; por eso te dije que lo he nutrido tan largo tiempo, y tú ves que ha </w:t>
            </w:r>
            <w:r>
              <w:rPr>
                <w:rFonts w:ascii="Times New Roman" w:hAnsi="Times New Roman"/>
                <w:color w:val="000000"/>
                <w:sz w:val="24"/>
              </w:rPr>
              <w:t>dado mucho fruto.</w:t>
            </w:r>
          </w:p>
        </w:tc>
      </w:tr>
      <w:tr w:rsidR="007F6489" w14:paraId="7EE4E8D8" w14:textId="77777777">
        <w:tc>
          <w:tcPr>
            <w:tcW w:w="5544" w:type="dxa"/>
            <w:tcBorders>
              <w:top w:val="nil"/>
              <w:left w:val="nil"/>
              <w:bottom w:val="nil"/>
              <w:right w:val="single" w:sz="4" w:space="0" w:color="auto"/>
            </w:tcBorders>
          </w:tcPr>
          <w:p w14:paraId="20082E34" w14:textId="77777777" w:rsidR="007F6489" w:rsidRDefault="00B84EF6">
            <w:pPr>
              <w:spacing w:after="80" w:line="240" w:lineRule="exact"/>
              <w:jc w:val="both"/>
            </w:pPr>
            <w:r>
              <w:rPr>
                <w:rFonts w:ascii="Times New Roman" w:hAnsi="Times New Roman"/>
                <w:color w:val="000000"/>
                <w:sz w:val="24"/>
              </w:rPr>
              <w:t>23 Und es begab sich: Der Herr des Weingartens sprach zu seinem Diener: Schau hierher; siehe, ich habe noch einen weiteren Zweig des Baumes gepflanzt; und du weißt, dass dieses Stück Boden dürftiger war als das erste. Aber sieh den Baum. Ich habe ihn diese lange Zeit genährt, und er hat viel Frucht hervorgebracht; darum sammle sie, und lagere sie ein für die kommende Zeit, damit ich sie für mich selbst bewahre.</w:t>
            </w:r>
          </w:p>
        </w:tc>
        <w:tc>
          <w:tcPr>
            <w:tcW w:w="5544" w:type="dxa"/>
            <w:tcBorders>
              <w:top w:val="nil"/>
              <w:left w:val="single" w:sz="4" w:space="0" w:color="auto"/>
              <w:bottom w:val="nil"/>
              <w:right w:val="nil"/>
            </w:tcBorders>
          </w:tcPr>
          <w:p w14:paraId="74E13616" w14:textId="77777777" w:rsidR="007F6489" w:rsidRDefault="00B84EF6">
            <w:pPr>
              <w:spacing w:after="80" w:line="240" w:lineRule="exact"/>
              <w:jc w:val="both"/>
            </w:pPr>
            <w:r>
              <w:rPr>
                <w:rFonts w:ascii="Times New Roman" w:hAnsi="Times New Roman"/>
                <w:color w:val="000000"/>
                <w:sz w:val="24"/>
              </w:rPr>
              <w:t>23 Y aconteció que el Señor de la viña dijo a su siervo: Mira acá, he aquí, he plantado otra rama del árbol también; y tú sabes que esta parte del terreno era peor que la primera. Pero mira el árbol. Lo he nutrido todo este tiempo, y ha producido mucho fruto; por tanto, recógelo y guárdalo para la estación a fin de que yo lo preserve para mí mismo.</w:t>
            </w:r>
          </w:p>
        </w:tc>
      </w:tr>
      <w:tr w:rsidR="007F6489" w14:paraId="39BE84B0" w14:textId="77777777">
        <w:tc>
          <w:tcPr>
            <w:tcW w:w="5544" w:type="dxa"/>
            <w:tcBorders>
              <w:top w:val="nil"/>
              <w:left w:val="nil"/>
              <w:bottom w:val="nil"/>
              <w:right w:val="single" w:sz="4" w:space="0" w:color="auto"/>
            </w:tcBorders>
          </w:tcPr>
          <w:p w14:paraId="2EC5943D" w14:textId="77777777" w:rsidR="007F6489" w:rsidRDefault="00B84EF6">
            <w:pPr>
              <w:spacing w:after="80" w:line="240" w:lineRule="exact"/>
              <w:jc w:val="both"/>
            </w:pPr>
            <w:r>
              <w:rPr>
                <w:rFonts w:ascii="Times New Roman" w:hAnsi="Times New Roman"/>
                <w:color w:val="000000"/>
                <w:sz w:val="24"/>
              </w:rPr>
              <w:t>24 Und es begab sich: Der Herr des Weingartens sprach abermals zu seinem Diener: Schau hierher; und sieh noch einen weiteren Zweig, den ich gepflanzt habe; siehe, ich habe ihn auch genährt, und er hat Frucht hervorgebracht.</w:t>
            </w:r>
          </w:p>
        </w:tc>
        <w:tc>
          <w:tcPr>
            <w:tcW w:w="5544" w:type="dxa"/>
            <w:tcBorders>
              <w:top w:val="nil"/>
              <w:left w:val="single" w:sz="4" w:space="0" w:color="auto"/>
              <w:bottom w:val="nil"/>
              <w:right w:val="nil"/>
            </w:tcBorders>
          </w:tcPr>
          <w:p w14:paraId="6CD4C60B" w14:textId="77777777" w:rsidR="007F6489" w:rsidRDefault="00B84EF6">
            <w:pPr>
              <w:spacing w:after="80" w:line="240" w:lineRule="exact"/>
              <w:jc w:val="both"/>
            </w:pPr>
            <w:r>
              <w:rPr>
                <w:rFonts w:ascii="Times New Roman" w:hAnsi="Times New Roman"/>
                <w:color w:val="000000"/>
                <w:sz w:val="24"/>
              </w:rPr>
              <w:t>24 Y aconteció que el Señor de la viña dijo otra vez a su siervo: Mira acá y ve otra rama que también he plantado; he aquí, también la he nutrido, y ha producido fruto.</w:t>
            </w:r>
          </w:p>
        </w:tc>
      </w:tr>
      <w:tr w:rsidR="007F6489" w14:paraId="3A021EA0" w14:textId="77777777">
        <w:tc>
          <w:tcPr>
            <w:tcW w:w="5544" w:type="dxa"/>
            <w:tcBorders>
              <w:top w:val="nil"/>
              <w:left w:val="nil"/>
              <w:bottom w:val="nil"/>
              <w:right w:val="single" w:sz="4" w:space="0" w:color="auto"/>
            </w:tcBorders>
          </w:tcPr>
          <w:p w14:paraId="5CF534F8" w14:textId="77777777" w:rsidR="007F6489" w:rsidRDefault="00B84EF6">
            <w:pPr>
              <w:spacing w:after="80" w:line="240" w:lineRule="exact"/>
              <w:jc w:val="both"/>
            </w:pPr>
            <w:r>
              <w:rPr>
                <w:rFonts w:ascii="Times New Roman" w:hAnsi="Times New Roman"/>
                <w:color w:val="000000"/>
                <w:sz w:val="24"/>
              </w:rPr>
              <w:t xml:space="preserve">25 Und er sprach zum Diener: Schau hierher und sieh den letzten. Siehe, diesen habe ich auf ein </w:t>
            </w:r>
            <w:r>
              <w:rPr>
                <w:rFonts w:ascii="Times New Roman" w:hAnsi="Times New Roman"/>
                <w:color w:val="000000"/>
                <w:sz w:val="24"/>
              </w:rPr>
              <w:t>gutes Stück Boden gepflanzt; und ich habe ihn diese lange Zeit genährt, und nur ein Teil des Baumes hat edle Frucht hervorgebracht, und der andere Teil des Baumes hat wilde Frucht hervorgebracht; siehe, ich habe diesen Baum genährt gleichwie die anderen.</w:t>
            </w:r>
          </w:p>
        </w:tc>
        <w:tc>
          <w:tcPr>
            <w:tcW w:w="5544" w:type="dxa"/>
            <w:tcBorders>
              <w:top w:val="nil"/>
              <w:left w:val="single" w:sz="4" w:space="0" w:color="auto"/>
              <w:bottom w:val="nil"/>
              <w:right w:val="nil"/>
            </w:tcBorders>
          </w:tcPr>
          <w:p w14:paraId="45FDF08D" w14:textId="77777777" w:rsidR="007F6489" w:rsidRDefault="00B84EF6">
            <w:pPr>
              <w:spacing w:after="80" w:line="240" w:lineRule="exact"/>
              <w:jc w:val="both"/>
            </w:pPr>
            <w:r>
              <w:rPr>
                <w:rFonts w:ascii="Times New Roman" w:hAnsi="Times New Roman"/>
                <w:color w:val="000000"/>
                <w:sz w:val="24"/>
              </w:rPr>
              <w:t>25 Y dijo al siervo: Mira hacia acá y ve la última. He aquí, esta la he plantado en terreno bueno, y la he nutrido todo este tiempo; y solo parte del árbol ha dado fruto cultivado, y la otra parte del árbol ha producido fruto silvestre; he aquí, he nutrido este árbol igual que los otros.</w:t>
            </w:r>
          </w:p>
        </w:tc>
      </w:tr>
      <w:tr w:rsidR="007F6489" w14:paraId="44909154" w14:textId="77777777">
        <w:tc>
          <w:tcPr>
            <w:tcW w:w="5544" w:type="dxa"/>
            <w:tcBorders>
              <w:top w:val="nil"/>
              <w:left w:val="nil"/>
              <w:bottom w:val="nil"/>
              <w:right w:val="single" w:sz="4" w:space="0" w:color="auto"/>
            </w:tcBorders>
          </w:tcPr>
          <w:p w14:paraId="7E5DABF3" w14:textId="77777777" w:rsidR="007F6489" w:rsidRDefault="00B84EF6">
            <w:pPr>
              <w:spacing w:after="80" w:line="240" w:lineRule="exact"/>
              <w:jc w:val="both"/>
            </w:pPr>
            <w:r>
              <w:rPr>
                <w:rFonts w:ascii="Times New Roman" w:hAnsi="Times New Roman"/>
                <w:color w:val="000000"/>
                <w:sz w:val="24"/>
              </w:rPr>
              <w:t>26 Und es begab sich: Der Herr des Weingartens sprach zum Diener: Brich die Zweige ab, die keine gute Frucht hervorgebracht haben, und wirf sie ins Feuer.</w:t>
            </w:r>
          </w:p>
        </w:tc>
        <w:tc>
          <w:tcPr>
            <w:tcW w:w="5544" w:type="dxa"/>
            <w:tcBorders>
              <w:top w:val="nil"/>
              <w:left w:val="single" w:sz="4" w:space="0" w:color="auto"/>
              <w:bottom w:val="nil"/>
              <w:right w:val="nil"/>
            </w:tcBorders>
          </w:tcPr>
          <w:p w14:paraId="6A9A8295" w14:textId="77777777" w:rsidR="007F6489" w:rsidRDefault="00B84EF6">
            <w:pPr>
              <w:spacing w:after="80" w:line="240" w:lineRule="exact"/>
              <w:jc w:val="both"/>
            </w:pPr>
            <w:r>
              <w:rPr>
                <w:rFonts w:ascii="Times New Roman" w:hAnsi="Times New Roman"/>
                <w:color w:val="000000"/>
                <w:sz w:val="24"/>
              </w:rPr>
              <w:t>26 Y sucedió que el Señor de la viña dijo al siervo: Arranca las ramas que no han producido fruto bueno y échalas en el fuego.</w:t>
            </w:r>
          </w:p>
        </w:tc>
      </w:tr>
      <w:tr w:rsidR="007F6489" w14:paraId="6C2DF372" w14:textId="77777777">
        <w:tc>
          <w:tcPr>
            <w:tcW w:w="5544" w:type="dxa"/>
            <w:tcBorders>
              <w:top w:val="nil"/>
              <w:left w:val="nil"/>
              <w:bottom w:val="nil"/>
              <w:right w:val="single" w:sz="4" w:space="0" w:color="auto"/>
            </w:tcBorders>
          </w:tcPr>
          <w:p w14:paraId="79241F60" w14:textId="77777777" w:rsidR="007F6489" w:rsidRDefault="00B84EF6">
            <w:pPr>
              <w:spacing w:after="80" w:line="240" w:lineRule="exact"/>
              <w:jc w:val="both"/>
            </w:pPr>
            <w:r>
              <w:rPr>
                <w:rFonts w:ascii="Times New Roman" w:hAnsi="Times New Roman"/>
                <w:color w:val="000000"/>
                <w:sz w:val="24"/>
              </w:rPr>
              <w:t>27 Aber siehe, der Diener sprach zu ihm: Lass uns ihn beschneiden und rings um ihn aufhacken und ihn ein wenig länger nähren, damit er dir vielleicht gute Frucht hervorbringe, die du für die kommende Zeit einlagern kannst.</w:t>
            </w:r>
          </w:p>
        </w:tc>
        <w:tc>
          <w:tcPr>
            <w:tcW w:w="5544" w:type="dxa"/>
            <w:tcBorders>
              <w:top w:val="nil"/>
              <w:left w:val="single" w:sz="4" w:space="0" w:color="auto"/>
              <w:bottom w:val="nil"/>
              <w:right w:val="nil"/>
            </w:tcBorders>
          </w:tcPr>
          <w:p w14:paraId="79D49A3C" w14:textId="77777777" w:rsidR="007F6489" w:rsidRDefault="00B84EF6">
            <w:pPr>
              <w:spacing w:after="80" w:line="240" w:lineRule="exact"/>
              <w:jc w:val="both"/>
            </w:pPr>
            <w:r>
              <w:rPr>
                <w:rFonts w:ascii="Times New Roman" w:hAnsi="Times New Roman"/>
                <w:color w:val="000000"/>
                <w:sz w:val="24"/>
              </w:rPr>
              <w:t>27 Mas he aquí, el siervo le dijo: Podémoslo, y cavemos alrededor de él, y nutrámoslo un poco más, a fin de que tal vez te dé buen fruto, para que lo guardes para la estación.</w:t>
            </w:r>
          </w:p>
        </w:tc>
      </w:tr>
      <w:tr w:rsidR="007F6489" w14:paraId="2C929EB1" w14:textId="77777777">
        <w:tc>
          <w:tcPr>
            <w:tcW w:w="5544" w:type="dxa"/>
            <w:tcBorders>
              <w:top w:val="nil"/>
              <w:left w:val="nil"/>
              <w:bottom w:val="nil"/>
              <w:right w:val="single" w:sz="4" w:space="0" w:color="auto"/>
            </w:tcBorders>
          </w:tcPr>
          <w:p w14:paraId="39E13BCC" w14:textId="77777777" w:rsidR="007F6489" w:rsidRDefault="00B84EF6">
            <w:pPr>
              <w:spacing w:after="80" w:line="240" w:lineRule="exact"/>
              <w:jc w:val="both"/>
            </w:pPr>
            <w:r>
              <w:rPr>
                <w:rFonts w:ascii="Times New Roman" w:hAnsi="Times New Roman"/>
                <w:color w:val="000000"/>
                <w:sz w:val="24"/>
              </w:rPr>
              <w:t>28 Und es begab sich: Der Herr des Weingartens und der Diener des Herrn des Weingartens nährten alle Frucht des Weingartens.</w:t>
            </w:r>
          </w:p>
        </w:tc>
        <w:tc>
          <w:tcPr>
            <w:tcW w:w="5544" w:type="dxa"/>
            <w:tcBorders>
              <w:top w:val="nil"/>
              <w:left w:val="single" w:sz="4" w:space="0" w:color="auto"/>
              <w:bottom w:val="nil"/>
              <w:right w:val="nil"/>
            </w:tcBorders>
          </w:tcPr>
          <w:p w14:paraId="10BFE3CB" w14:textId="77777777" w:rsidR="007F6489" w:rsidRDefault="00B84EF6">
            <w:pPr>
              <w:spacing w:after="80" w:line="240" w:lineRule="exact"/>
              <w:jc w:val="both"/>
            </w:pPr>
            <w:r>
              <w:rPr>
                <w:rFonts w:ascii="Times New Roman" w:hAnsi="Times New Roman"/>
                <w:color w:val="000000"/>
                <w:sz w:val="24"/>
              </w:rPr>
              <w:t>28 Y aconteció que el Señor de la viña y su siervo nutrieron todos los árboles frutales de la viña.</w:t>
            </w:r>
          </w:p>
        </w:tc>
      </w:tr>
      <w:tr w:rsidR="007F6489" w14:paraId="2C1119A1" w14:textId="77777777">
        <w:tc>
          <w:tcPr>
            <w:tcW w:w="5544" w:type="dxa"/>
            <w:tcBorders>
              <w:top w:val="nil"/>
              <w:left w:val="nil"/>
              <w:bottom w:val="nil"/>
              <w:right w:val="single" w:sz="4" w:space="0" w:color="auto"/>
            </w:tcBorders>
          </w:tcPr>
          <w:p w14:paraId="0FDEABC5" w14:textId="77777777" w:rsidR="007F6489" w:rsidRDefault="00B84EF6">
            <w:pPr>
              <w:spacing w:after="80" w:line="240" w:lineRule="exact"/>
              <w:jc w:val="both"/>
            </w:pPr>
            <w:r>
              <w:rPr>
                <w:rFonts w:ascii="Times New Roman" w:hAnsi="Times New Roman"/>
                <w:color w:val="000000"/>
                <w:sz w:val="24"/>
              </w:rPr>
              <w:t>29 Und es begab sich: Eine lange Zeit war vergangen, und der Herr des Weingartens sprach zu seinem Diener: Komm, lass uns in den Weingarten hinabgehen, auf dass wir wieder im Weingarten arbeiten. Denn siehe, die Zeit naht, und das Ende kommt bald; darum muss ich Frucht für die kommende Zeit für mich selbst einlagern.</w:t>
            </w:r>
          </w:p>
        </w:tc>
        <w:tc>
          <w:tcPr>
            <w:tcW w:w="5544" w:type="dxa"/>
            <w:tcBorders>
              <w:top w:val="nil"/>
              <w:left w:val="single" w:sz="4" w:space="0" w:color="auto"/>
              <w:bottom w:val="nil"/>
              <w:right w:val="nil"/>
            </w:tcBorders>
          </w:tcPr>
          <w:p w14:paraId="6C705245" w14:textId="77777777" w:rsidR="007F6489" w:rsidRDefault="00B84EF6">
            <w:pPr>
              <w:spacing w:after="80" w:line="240" w:lineRule="exact"/>
              <w:jc w:val="both"/>
            </w:pPr>
            <w:r>
              <w:rPr>
                <w:rFonts w:ascii="Times New Roman" w:hAnsi="Times New Roman"/>
                <w:color w:val="000000"/>
                <w:sz w:val="24"/>
              </w:rPr>
              <w:t>29 Y aconteció que había pasado mucho tiempo, y el Señor de la viña dijo a su siervo: Ven, descendamos a la viña para que trabajemos de nuevo en ella. Porque he aquí, se acerca el tiempo, y el fin viene pronto; por tanto, debo guardar fruto para la estación, para mí mismo.</w:t>
            </w:r>
          </w:p>
        </w:tc>
      </w:tr>
      <w:tr w:rsidR="007F6489" w14:paraId="5A3E3F28" w14:textId="77777777">
        <w:tc>
          <w:tcPr>
            <w:tcW w:w="5544" w:type="dxa"/>
            <w:tcBorders>
              <w:top w:val="nil"/>
              <w:left w:val="nil"/>
              <w:bottom w:val="nil"/>
              <w:right w:val="single" w:sz="4" w:space="0" w:color="auto"/>
            </w:tcBorders>
          </w:tcPr>
          <w:p w14:paraId="2710F302" w14:textId="77777777" w:rsidR="007F6489" w:rsidRDefault="00B84EF6">
            <w:pPr>
              <w:spacing w:after="80" w:line="240" w:lineRule="exact"/>
              <w:jc w:val="both"/>
            </w:pPr>
            <w:r>
              <w:rPr>
                <w:rFonts w:ascii="Times New Roman" w:hAnsi="Times New Roman"/>
                <w:color w:val="000000"/>
                <w:sz w:val="24"/>
              </w:rPr>
              <w:lastRenderedPageBreak/>
              <w:t>30 Und es begab sich: Der Herr des Weingartens und der Diener gingen in den Weingarten hinab; und sie kamen zu dem Baum, dessen natürliche Zweige abgebrochen worden waren und dem die wilden Zweige eingepfropft worden waren; und siehe, Früchte aller Art lasteten auf dem Baum.</w:t>
            </w:r>
          </w:p>
        </w:tc>
        <w:tc>
          <w:tcPr>
            <w:tcW w:w="5544" w:type="dxa"/>
            <w:tcBorders>
              <w:top w:val="nil"/>
              <w:left w:val="single" w:sz="4" w:space="0" w:color="auto"/>
              <w:bottom w:val="nil"/>
              <w:right w:val="nil"/>
            </w:tcBorders>
          </w:tcPr>
          <w:p w14:paraId="50474C12" w14:textId="77777777" w:rsidR="007F6489" w:rsidRDefault="00B84EF6">
            <w:pPr>
              <w:spacing w:after="80" w:line="240" w:lineRule="exact"/>
              <w:jc w:val="both"/>
            </w:pPr>
            <w:r>
              <w:rPr>
                <w:rFonts w:ascii="Times New Roman" w:hAnsi="Times New Roman"/>
                <w:color w:val="000000"/>
                <w:sz w:val="24"/>
              </w:rPr>
              <w:t>30 Y sucedió que el Señor de la viña y el siervo descendieron a la viña; y llegaron al árbol cuyas ramas naturales habían sido arrancadas, y se habían injertado las ramas silvestres en su lugar; y he aquí, estaba cargado de toda clase de fruto.</w:t>
            </w:r>
          </w:p>
        </w:tc>
      </w:tr>
      <w:tr w:rsidR="007F6489" w14:paraId="67820B22" w14:textId="77777777">
        <w:tc>
          <w:tcPr>
            <w:tcW w:w="5544" w:type="dxa"/>
            <w:tcBorders>
              <w:top w:val="nil"/>
              <w:left w:val="nil"/>
              <w:bottom w:val="nil"/>
              <w:right w:val="single" w:sz="4" w:space="0" w:color="auto"/>
            </w:tcBorders>
          </w:tcPr>
          <w:p w14:paraId="2109BB99" w14:textId="77777777" w:rsidR="007F6489" w:rsidRDefault="00B84EF6">
            <w:pPr>
              <w:spacing w:after="80" w:line="240" w:lineRule="exact"/>
              <w:jc w:val="both"/>
            </w:pPr>
            <w:r>
              <w:rPr>
                <w:rFonts w:ascii="Times New Roman" w:hAnsi="Times New Roman"/>
                <w:color w:val="000000"/>
                <w:sz w:val="24"/>
              </w:rPr>
              <w:t>31 Und es begab sich: Der Herr des Weingartens kostete von der Frucht, jede Art gemäß ihrer Zahl. Und der Herr des Weingartens sprach: Siehe, diese lange Zeit haben wir diesen Baum genährt, und ich habe für die kommende Zeit für mich selbst viel Frucht eingelagert.</w:t>
            </w:r>
          </w:p>
        </w:tc>
        <w:tc>
          <w:tcPr>
            <w:tcW w:w="5544" w:type="dxa"/>
            <w:tcBorders>
              <w:top w:val="nil"/>
              <w:left w:val="single" w:sz="4" w:space="0" w:color="auto"/>
              <w:bottom w:val="nil"/>
              <w:right w:val="nil"/>
            </w:tcBorders>
          </w:tcPr>
          <w:p w14:paraId="0D6E9CCD" w14:textId="77777777" w:rsidR="007F6489" w:rsidRDefault="00B84EF6">
            <w:pPr>
              <w:spacing w:after="80" w:line="240" w:lineRule="exact"/>
              <w:jc w:val="both"/>
            </w:pPr>
            <w:r>
              <w:rPr>
                <w:rFonts w:ascii="Times New Roman" w:hAnsi="Times New Roman"/>
                <w:color w:val="000000"/>
                <w:sz w:val="24"/>
              </w:rPr>
              <w:t>31 Y aconteció que el Señor de la viña probó el fruto, cada clase según su número. Y el Señor de la viña dijo: He aquí, por largo tiempo hemos nutrido este árbol, y he guardado para mí mucho fruto, para la estación.</w:t>
            </w:r>
          </w:p>
        </w:tc>
      </w:tr>
      <w:tr w:rsidR="007F6489" w14:paraId="6BBCF8AC" w14:textId="77777777">
        <w:tc>
          <w:tcPr>
            <w:tcW w:w="5544" w:type="dxa"/>
            <w:tcBorders>
              <w:top w:val="nil"/>
              <w:left w:val="nil"/>
              <w:bottom w:val="nil"/>
              <w:right w:val="single" w:sz="4" w:space="0" w:color="auto"/>
            </w:tcBorders>
          </w:tcPr>
          <w:p w14:paraId="02F20D11" w14:textId="77777777" w:rsidR="007F6489" w:rsidRDefault="00B84EF6">
            <w:pPr>
              <w:spacing w:after="80" w:line="240" w:lineRule="exact"/>
              <w:jc w:val="both"/>
            </w:pPr>
            <w:r>
              <w:rPr>
                <w:rFonts w:ascii="Times New Roman" w:hAnsi="Times New Roman"/>
                <w:color w:val="000000"/>
                <w:sz w:val="24"/>
              </w:rPr>
              <w:t xml:space="preserve">32 Aber </w:t>
            </w:r>
            <w:r>
              <w:rPr>
                <w:rFonts w:ascii="Times New Roman" w:hAnsi="Times New Roman"/>
                <w:color w:val="000000"/>
                <w:sz w:val="24"/>
              </w:rPr>
              <w:t>siehe, diesmal hat er viel Frucht hervorgebracht, und darunter ist keine, die gut wäre. Und siehe, es gibt da schlechte Frucht aller Art; und er nützt mir nichts, trotz all unserer Arbeit; und nun schmerzt es mich, dass ich diesen Baum verlieren soll.</w:t>
            </w:r>
          </w:p>
        </w:tc>
        <w:tc>
          <w:tcPr>
            <w:tcW w:w="5544" w:type="dxa"/>
            <w:tcBorders>
              <w:top w:val="nil"/>
              <w:left w:val="single" w:sz="4" w:space="0" w:color="auto"/>
              <w:bottom w:val="nil"/>
              <w:right w:val="nil"/>
            </w:tcBorders>
          </w:tcPr>
          <w:p w14:paraId="1AEC065E" w14:textId="77777777" w:rsidR="007F6489" w:rsidRDefault="00B84EF6">
            <w:pPr>
              <w:spacing w:after="80" w:line="240" w:lineRule="exact"/>
              <w:jc w:val="both"/>
            </w:pPr>
            <w:r>
              <w:rPr>
                <w:rFonts w:ascii="Times New Roman" w:hAnsi="Times New Roman"/>
                <w:color w:val="000000"/>
                <w:sz w:val="24"/>
              </w:rPr>
              <w:t>32 Pero he aquí, esta vez ha producido mucho fruto, y no hay ninguno que sea bueno. Y he aquí, hay toda clase de fruto malo; y no obstante todo nuestro trabajo, de nada me sirve; y me aflige ahora que tenga que perder este árbol.</w:t>
            </w:r>
          </w:p>
        </w:tc>
      </w:tr>
      <w:tr w:rsidR="007F6489" w14:paraId="17D350DF" w14:textId="77777777">
        <w:tc>
          <w:tcPr>
            <w:tcW w:w="5544" w:type="dxa"/>
            <w:tcBorders>
              <w:top w:val="nil"/>
              <w:left w:val="nil"/>
              <w:bottom w:val="nil"/>
              <w:right w:val="single" w:sz="4" w:space="0" w:color="auto"/>
            </w:tcBorders>
          </w:tcPr>
          <w:p w14:paraId="4B9CDBFD" w14:textId="77777777" w:rsidR="007F6489" w:rsidRDefault="00B84EF6">
            <w:pPr>
              <w:spacing w:after="80" w:line="240" w:lineRule="exact"/>
              <w:jc w:val="both"/>
            </w:pPr>
            <w:r>
              <w:rPr>
                <w:rFonts w:ascii="Times New Roman" w:hAnsi="Times New Roman"/>
                <w:color w:val="000000"/>
                <w:sz w:val="24"/>
              </w:rPr>
              <w:t>33 Und der Herr des Weingartens sprach zum Diener: Was sollen wir mit dem Baum tun, damit ich wieder gute Frucht davon für mich selbst bewahren mag?</w:t>
            </w:r>
          </w:p>
        </w:tc>
        <w:tc>
          <w:tcPr>
            <w:tcW w:w="5544" w:type="dxa"/>
            <w:tcBorders>
              <w:top w:val="nil"/>
              <w:left w:val="single" w:sz="4" w:space="0" w:color="auto"/>
              <w:bottom w:val="nil"/>
              <w:right w:val="nil"/>
            </w:tcBorders>
          </w:tcPr>
          <w:p w14:paraId="5BB05C57" w14:textId="77777777" w:rsidR="007F6489" w:rsidRDefault="00B84EF6">
            <w:pPr>
              <w:spacing w:after="80" w:line="240" w:lineRule="exact"/>
              <w:jc w:val="both"/>
            </w:pPr>
            <w:r>
              <w:rPr>
                <w:rFonts w:ascii="Times New Roman" w:hAnsi="Times New Roman"/>
                <w:color w:val="000000"/>
                <w:sz w:val="24"/>
              </w:rPr>
              <w:t>33 Y el Señor de la viña dijo al siervo: ¿Qué haremos por el árbol, para que de nuevo pueda yo preservar buen fruto de él para mí mismo?</w:t>
            </w:r>
          </w:p>
        </w:tc>
      </w:tr>
      <w:tr w:rsidR="007F6489" w14:paraId="74FECCAD" w14:textId="77777777">
        <w:tc>
          <w:tcPr>
            <w:tcW w:w="5544" w:type="dxa"/>
            <w:tcBorders>
              <w:top w:val="nil"/>
              <w:left w:val="nil"/>
              <w:bottom w:val="nil"/>
              <w:right w:val="single" w:sz="4" w:space="0" w:color="auto"/>
            </w:tcBorders>
          </w:tcPr>
          <w:p w14:paraId="20D237A2" w14:textId="77777777" w:rsidR="007F6489" w:rsidRDefault="00B84EF6">
            <w:pPr>
              <w:spacing w:after="80" w:line="240" w:lineRule="exact"/>
              <w:jc w:val="both"/>
            </w:pPr>
            <w:r>
              <w:rPr>
                <w:rFonts w:ascii="Times New Roman" w:hAnsi="Times New Roman"/>
                <w:color w:val="000000"/>
                <w:sz w:val="24"/>
              </w:rPr>
              <w:t>34 Und der Diener sprach zu seinem Meister: Siehe, weil du die Zweige des wilden Ölbaums eingepfropft hast, haben sie die Wurzeln genährt, sodass sie leben, und sie sind nicht zugrunde gegangen; darum siehst du, dass sie noch gut sind.</w:t>
            </w:r>
          </w:p>
        </w:tc>
        <w:tc>
          <w:tcPr>
            <w:tcW w:w="5544" w:type="dxa"/>
            <w:tcBorders>
              <w:top w:val="nil"/>
              <w:left w:val="single" w:sz="4" w:space="0" w:color="auto"/>
              <w:bottom w:val="nil"/>
              <w:right w:val="nil"/>
            </w:tcBorders>
          </w:tcPr>
          <w:p w14:paraId="3BACF34E" w14:textId="77777777" w:rsidR="007F6489" w:rsidRDefault="00B84EF6">
            <w:pPr>
              <w:spacing w:after="80" w:line="240" w:lineRule="exact"/>
              <w:jc w:val="both"/>
            </w:pPr>
            <w:r>
              <w:rPr>
                <w:rFonts w:ascii="Times New Roman" w:hAnsi="Times New Roman"/>
                <w:color w:val="000000"/>
                <w:sz w:val="24"/>
              </w:rPr>
              <w:t>34 Y el siervo dijo a su amo: He aquí, a causa de que injertaste las ramas del olivo silvestre, estas han nutrido sus raíces, de modo que están vivas y no han perecido; por tanto, ves que están buenas todavía.</w:t>
            </w:r>
          </w:p>
        </w:tc>
      </w:tr>
      <w:tr w:rsidR="007F6489" w14:paraId="70CC6D20" w14:textId="77777777">
        <w:tc>
          <w:tcPr>
            <w:tcW w:w="5544" w:type="dxa"/>
            <w:tcBorders>
              <w:top w:val="nil"/>
              <w:left w:val="nil"/>
              <w:bottom w:val="nil"/>
              <w:right w:val="single" w:sz="4" w:space="0" w:color="auto"/>
            </w:tcBorders>
          </w:tcPr>
          <w:p w14:paraId="6DFF04C7" w14:textId="77777777" w:rsidR="007F6489" w:rsidRDefault="00B84EF6">
            <w:pPr>
              <w:spacing w:after="80" w:line="240" w:lineRule="exact"/>
              <w:jc w:val="both"/>
            </w:pPr>
            <w:r>
              <w:rPr>
                <w:rFonts w:ascii="Times New Roman" w:hAnsi="Times New Roman"/>
                <w:color w:val="000000"/>
                <w:sz w:val="24"/>
              </w:rPr>
              <w:t>35 Und es begab sich: Der Herr des Weingartens sprach zu seinem Diener: Der Baum nützt mir nichts, und seine Wurzeln nützen mir nichts, solange er schlechte Frucht hervorbringt.</w:t>
            </w:r>
          </w:p>
        </w:tc>
        <w:tc>
          <w:tcPr>
            <w:tcW w:w="5544" w:type="dxa"/>
            <w:tcBorders>
              <w:top w:val="nil"/>
              <w:left w:val="single" w:sz="4" w:space="0" w:color="auto"/>
              <w:bottom w:val="nil"/>
              <w:right w:val="nil"/>
            </w:tcBorders>
          </w:tcPr>
          <w:p w14:paraId="6B6730EA" w14:textId="77777777" w:rsidR="007F6489" w:rsidRDefault="00B84EF6">
            <w:pPr>
              <w:spacing w:after="80" w:line="240" w:lineRule="exact"/>
              <w:jc w:val="both"/>
            </w:pPr>
            <w:r>
              <w:rPr>
                <w:rFonts w:ascii="Times New Roman" w:hAnsi="Times New Roman"/>
                <w:color w:val="000000"/>
                <w:sz w:val="24"/>
              </w:rPr>
              <w:t>35 Y aconteció que el Señor de la viña dijo a su siervo: Ningún provecho me deja el árbol, y sus raíces no me benefician nada, en tanto que produzca mal fruto.</w:t>
            </w:r>
          </w:p>
        </w:tc>
      </w:tr>
      <w:tr w:rsidR="007F6489" w14:paraId="51054526" w14:textId="77777777">
        <w:tc>
          <w:tcPr>
            <w:tcW w:w="5544" w:type="dxa"/>
            <w:tcBorders>
              <w:top w:val="nil"/>
              <w:left w:val="nil"/>
              <w:bottom w:val="nil"/>
              <w:right w:val="single" w:sz="4" w:space="0" w:color="auto"/>
            </w:tcBorders>
          </w:tcPr>
          <w:p w14:paraId="6D836905" w14:textId="77777777" w:rsidR="007F6489" w:rsidRDefault="00B84EF6">
            <w:pPr>
              <w:spacing w:after="80" w:line="240" w:lineRule="exact"/>
              <w:jc w:val="both"/>
            </w:pPr>
            <w:r>
              <w:rPr>
                <w:rFonts w:ascii="Times New Roman" w:hAnsi="Times New Roman"/>
                <w:color w:val="000000"/>
                <w:sz w:val="24"/>
              </w:rPr>
              <w:t>36 Doch weiß ich, dass die Wurzeln gut sind, und für meinen eigenen Zweck habe ich sie bewahrt; und wegen ihrer großen Kraft haben sie bisher aus den wilden Zweigen gute Frucht hervorgebracht.</w:t>
            </w:r>
          </w:p>
        </w:tc>
        <w:tc>
          <w:tcPr>
            <w:tcW w:w="5544" w:type="dxa"/>
            <w:tcBorders>
              <w:top w:val="nil"/>
              <w:left w:val="single" w:sz="4" w:space="0" w:color="auto"/>
              <w:bottom w:val="nil"/>
              <w:right w:val="nil"/>
            </w:tcBorders>
          </w:tcPr>
          <w:p w14:paraId="6560E385" w14:textId="77777777" w:rsidR="007F6489" w:rsidRDefault="00B84EF6">
            <w:pPr>
              <w:spacing w:after="80" w:line="240" w:lineRule="exact"/>
              <w:jc w:val="both"/>
            </w:pPr>
            <w:r>
              <w:rPr>
                <w:rFonts w:ascii="Times New Roman" w:hAnsi="Times New Roman"/>
                <w:color w:val="000000"/>
                <w:sz w:val="24"/>
              </w:rPr>
              <w:t>36 No obstante, sé que las raíces son buenas; y para mi propio fin las he preservado; y a causa de su mucha fuerza, hasta aquí han producido buen fruto de las ramas silvestres.</w:t>
            </w:r>
          </w:p>
        </w:tc>
      </w:tr>
      <w:tr w:rsidR="007F6489" w14:paraId="7A6FC799" w14:textId="77777777">
        <w:tc>
          <w:tcPr>
            <w:tcW w:w="5544" w:type="dxa"/>
            <w:tcBorders>
              <w:top w:val="nil"/>
              <w:left w:val="nil"/>
              <w:bottom w:val="nil"/>
              <w:right w:val="single" w:sz="4" w:space="0" w:color="auto"/>
            </w:tcBorders>
          </w:tcPr>
          <w:p w14:paraId="523AA8DB" w14:textId="77777777" w:rsidR="007F6489" w:rsidRDefault="00B84EF6">
            <w:pPr>
              <w:spacing w:after="80" w:line="240" w:lineRule="exact"/>
              <w:jc w:val="both"/>
            </w:pPr>
            <w:r>
              <w:rPr>
                <w:rFonts w:ascii="Times New Roman" w:hAnsi="Times New Roman"/>
                <w:color w:val="000000"/>
                <w:sz w:val="24"/>
              </w:rPr>
              <w:t>37 Aber siehe, die wilden Zweige sind gewachsen und haben seine Wurzeln überwuchert; und weil nun die wilden Zweige seine Wurzeln überwältigt haben, hat er viel schlechte Frucht hervorgebracht; und weil er nun so viel schlechte Frucht hervorgebracht hat, siehst du, dass er anfängt, zugrunde zu gehen; und bald wird er reif geworden sein, sodass er ins Feuer geworfen werden müsste, außer wir tun etwas für ihn, um ihn zu bewahren.</w:t>
            </w:r>
          </w:p>
        </w:tc>
        <w:tc>
          <w:tcPr>
            <w:tcW w:w="5544" w:type="dxa"/>
            <w:tcBorders>
              <w:top w:val="nil"/>
              <w:left w:val="single" w:sz="4" w:space="0" w:color="auto"/>
              <w:bottom w:val="nil"/>
              <w:right w:val="nil"/>
            </w:tcBorders>
          </w:tcPr>
          <w:p w14:paraId="2F6CC289" w14:textId="77777777" w:rsidR="007F6489" w:rsidRDefault="00B84EF6">
            <w:pPr>
              <w:spacing w:after="80" w:line="240" w:lineRule="exact"/>
              <w:jc w:val="both"/>
            </w:pPr>
            <w:r>
              <w:rPr>
                <w:rFonts w:ascii="Times New Roman" w:hAnsi="Times New Roman"/>
                <w:color w:val="000000"/>
                <w:sz w:val="24"/>
              </w:rPr>
              <w:t>37 Mas he aquí, las ramas silvestres han crecido y han sobrepujado a sus raíces; y debido a que las ramas silvestres han sobrepujado a las raíces, ha producido mucho fruto malo; y porque ha producido tanto fruto malo, ves que ya empieza a perecer; y pronto llegará a la madurez para ser echado al fuego, a menos que algo hagamos para preservarlo.</w:t>
            </w:r>
          </w:p>
        </w:tc>
      </w:tr>
      <w:tr w:rsidR="007F6489" w14:paraId="7EED9F60" w14:textId="77777777">
        <w:tc>
          <w:tcPr>
            <w:tcW w:w="5544" w:type="dxa"/>
            <w:tcBorders>
              <w:top w:val="nil"/>
              <w:left w:val="nil"/>
              <w:bottom w:val="nil"/>
              <w:right w:val="single" w:sz="4" w:space="0" w:color="auto"/>
            </w:tcBorders>
          </w:tcPr>
          <w:p w14:paraId="2D4943E0" w14:textId="77777777" w:rsidR="007F6489" w:rsidRDefault="00B84EF6">
            <w:pPr>
              <w:spacing w:after="80" w:line="240" w:lineRule="exact"/>
              <w:jc w:val="both"/>
            </w:pPr>
            <w:r>
              <w:rPr>
                <w:rFonts w:ascii="Times New Roman" w:hAnsi="Times New Roman"/>
                <w:color w:val="000000"/>
                <w:sz w:val="24"/>
              </w:rPr>
              <w:t>38 Und es begab sich: Der Herr des Weingartens sprach zu seinem Diener: Lass uns in die untersten Teile des Weingartens hinabgehen und sehen, ob die natürlichen Zweige auch schlechte Frucht hervorgebracht haben.</w:t>
            </w:r>
          </w:p>
        </w:tc>
        <w:tc>
          <w:tcPr>
            <w:tcW w:w="5544" w:type="dxa"/>
            <w:tcBorders>
              <w:top w:val="nil"/>
              <w:left w:val="single" w:sz="4" w:space="0" w:color="auto"/>
              <w:bottom w:val="nil"/>
              <w:right w:val="nil"/>
            </w:tcBorders>
          </w:tcPr>
          <w:p w14:paraId="6EBDB5A0" w14:textId="77777777" w:rsidR="007F6489" w:rsidRDefault="00B84EF6">
            <w:pPr>
              <w:spacing w:after="80" w:line="240" w:lineRule="exact"/>
              <w:jc w:val="both"/>
            </w:pPr>
            <w:r>
              <w:rPr>
                <w:rFonts w:ascii="Times New Roman" w:hAnsi="Times New Roman"/>
                <w:color w:val="000000"/>
                <w:sz w:val="24"/>
              </w:rPr>
              <w:t xml:space="preserve">38 Y aconteció que el Señor de la viña dijo a su siervo: Descendamos a los parajes más bajos de la viña, y veamos si las ramas naturales han </w:t>
            </w:r>
            <w:r>
              <w:rPr>
                <w:rFonts w:ascii="Times New Roman" w:hAnsi="Times New Roman"/>
                <w:color w:val="000000"/>
                <w:sz w:val="24"/>
              </w:rPr>
              <w:t>producido también mal fruto.</w:t>
            </w:r>
          </w:p>
        </w:tc>
      </w:tr>
      <w:tr w:rsidR="007F6489" w14:paraId="6FC65C55" w14:textId="77777777">
        <w:tc>
          <w:tcPr>
            <w:tcW w:w="5544" w:type="dxa"/>
            <w:tcBorders>
              <w:top w:val="nil"/>
              <w:left w:val="nil"/>
              <w:bottom w:val="nil"/>
              <w:right w:val="single" w:sz="4" w:space="0" w:color="auto"/>
            </w:tcBorders>
          </w:tcPr>
          <w:p w14:paraId="7D082793" w14:textId="77777777" w:rsidR="007F6489" w:rsidRDefault="00B84EF6">
            <w:pPr>
              <w:spacing w:after="80" w:line="240" w:lineRule="exact"/>
              <w:jc w:val="both"/>
            </w:pPr>
            <w:r>
              <w:rPr>
                <w:rFonts w:ascii="Times New Roman" w:hAnsi="Times New Roman"/>
                <w:color w:val="000000"/>
                <w:sz w:val="24"/>
              </w:rPr>
              <w:t>39 Und es begab sich: Sie gingen in die untersten Teile des Weingartens hinab. Und es begab sich: Sie sahen, dass die Frucht der natürlichen Zweige auch verdorben war, ja, des ersten und des zweiten und auch des letzten; und sie alle waren verdorben.</w:t>
            </w:r>
          </w:p>
        </w:tc>
        <w:tc>
          <w:tcPr>
            <w:tcW w:w="5544" w:type="dxa"/>
            <w:tcBorders>
              <w:top w:val="nil"/>
              <w:left w:val="single" w:sz="4" w:space="0" w:color="auto"/>
              <w:bottom w:val="nil"/>
              <w:right w:val="nil"/>
            </w:tcBorders>
          </w:tcPr>
          <w:p w14:paraId="3CE31C6D" w14:textId="77777777" w:rsidR="007F6489" w:rsidRDefault="00B84EF6">
            <w:pPr>
              <w:spacing w:after="80" w:line="240" w:lineRule="exact"/>
              <w:jc w:val="both"/>
            </w:pPr>
            <w:r>
              <w:rPr>
                <w:rFonts w:ascii="Times New Roman" w:hAnsi="Times New Roman"/>
                <w:color w:val="000000"/>
                <w:sz w:val="24"/>
              </w:rPr>
              <w:t>39 Y aconteció que descendieron a los parajes más bajos de la viña. Y ocurrió que vieron que el fruto de las ramas naturales se había corrompido también; sí, el primero, y el segundo, y el último también; y todos se habían corrompido.</w:t>
            </w:r>
          </w:p>
        </w:tc>
      </w:tr>
      <w:tr w:rsidR="007F6489" w14:paraId="416606F6" w14:textId="77777777">
        <w:tc>
          <w:tcPr>
            <w:tcW w:w="5544" w:type="dxa"/>
            <w:tcBorders>
              <w:top w:val="nil"/>
              <w:left w:val="nil"/>
              <w:bottom w:val="nil"/>
              <w:right w:val="single" w:sz="4" w:space="0" w:color="auto"/>
            </w:tcBorders>
          </w:tcPr>
          <w:p w14:paraId="27D127CF" w14:textId="77777777" w:rsidR="007F6489" w:rsidRDefault="00B84EF6">
            <w:pPr>
              <w:spacing w:after="80" w:line="240" w:lineRule="exact"/>
              <w:jc w:val="both"/>
            </w:pPr>
            <w:r>
              <w:rPr>
                <w:rFonts w:ascii="Times New Roman" w:hAnsi="Times New Roman"/>
                <w:color w:val="000000"/>
                <w:sz w:val="24"/>
              </w:rPr>
              <w:t xml:space="preserve">40 Und die wilde Frucht des letzten hatte jenen Teil des Baumes überwältigt, der gute Frucht hervorgebracht hatte, so sehr, dass der Zweig verwelkt </w:t>
            </w:r>
            <w:r>
              <w:rPr>
                <w:rFonts w:ascii="Times New Roman" w:hAnsi="Times New Roman"/>
                <w:color w:val="000000"/>
                <w:sz w:val="24"/>
              </w:rPr>
              <w:lastRenderedPageBreak/>
              <w:t>und abgestorben war.</w:t>
            </w:r>
          </w:p>
        </w:tc>
        <w:tc>
          <w:tcPr>
            <w:tcW w:w="5544" w:type="dxa"/>
            <w:tcBorders>
              <w:top w:val="nil"/>
              <w:left w:val="single" w:sz="4" w:space="0" w:color="auto"/>
              <w:bottom w:val="nil"/>
              <w:right w:val="nil"/>
            </w:tcBorders>
          </w:tcPr>
          <w:p w14:paraId="1DF0FEA7" w14:textId="77777777" w:rsidR="007F6489" w:rsidRDefault="00B84EF6">
            <w:pPr>
              <w:spacing w:after="80" w:line="240" w:lineRule="exact"/>
              <w:jc w:val="both"/>
            </w:pPr>
            <w:r>
              <w:rPr>
                <w:rFonts w:ascii="Times New Roman" w:hAnsi="Times New Roman"/>
                <w:color w:val="000000"/>
                <w:sz w:val="24"/>
              </w:rPr>
              <w:lastRenderedPageBreak/>
              <w:t xml:space="preserve">40 Y el fruto silvestre del último había sobrepujado a esa parte del árbol que produjo buen fruto, de tal modo </w:t>
            </w:r>
            <w:r>
              <w:rPr>
                <w:rFonts w:ascii="Times New Roman" w:hAnsi="Times New Roman"/>
                <w:color w:val="000000"/>
                <w:sz w:val="24"/>
              </w:rPr>
              <w:lastRenderedPageBreak/>
              <w:t>que la rama se había marchitado y secado.</w:t>
            </w:r>
          </w:p>
        </w:tc>
      </w:tr>
      <w:tr w:rsidR="007F6489" w14:paraId="53E7A6C7" w14:textId="77777777">
        <w:tc>
          <w:tcPr>
            <w:tcW w:w="5544" w:type="dxa"/>
            <w:tcBorders>
              <w:top w:val="nil"/>
              <w:left w:val="nil"/>
              <w:bottom w:val="nil"/>
              <w:right w:val="single" w:sz="4" w:space="0" w:color="auto"/>
            </w:tcBorders>
          </w:tcPr>
          <w:p w14:paraId="0225F159" w14:textId="77777777" w:rsidR="007F6489" w:rsidRDefault="00B84EF6">
            <w:pPr>
              <w:spacing w:after="80" w:line="240" w:lineRule="exact"/>
              <w:jc w:val="both"/>
            </w:pPr>
            <w:r>
              <w:rPr>
                <w:rFonts w:ascii="Times New Roman" w:hAnsi="Times New Roman"/>
                <w:color w:val="000000"/>
                <w:sz w:val="24"/>
              </w:rPr>
              <w:lastRenderedPageBreak/>
              <w:t>41 Und es begab sich: Der Herr des Weingartens weinte und sprach zu dem Diener: Was hätte ich sonst noch für meinen Weingarten tun können?</w:t>
            </w:r>
          </w:p>
        </w:tc>
        <w:tc>
          <w:tcPr>
            <w:tcW w:w="5544" w:type="dxa"/>
            <w:tcBorders>
              <w:top w:val="nil"/>
              <w:left w:val="single" w:sz="4" w:space="0" w:color="auto"/>
              <w:bottom w:val="nil"/>
              <w:right w:val="nil"/>
            </w:tcBorders>
          </w:tcPr>
          <w:p w14:paraId="04A89EFB" w14:textId="77777777" w:rsidR="007F6489" w:rsidRDefault="00B84EF6">
            <w:pPr>
              <w:spacing w:after="80" w:line="240" w:lineRule="exact"/>
              <w:jc w:val="both"/>
            </w:pPr>
            <w:r>
              <w:rPr>
                <w:rFonts w:ascii="Times New Roman" w:hAnsi="Times New Roman"/>
                <w:color w:val="000000"/>
                <w:sz w:val="24"/>
              </w:rPr>
              <w:t>41 Y aconteció que el Señor de la viña lloró, y dijo al siervo: ¿Qué más pude haber hecho por mi viña?</w:t>
            </w:r>
          </w:p>
        </w:tc>
      </w:tr>
      <w:tr w:rsidR="007F6489" w14:paraId="6F278528" w14:textId="77777777">
        <w:tc>
          <w:tcPr>
            <w:tcW w:w="5544" w:type="dxa"/>
            <w:tcBorders>
              <w:top w:val="nil"/>
              <w:left w:val="nil"/>
              <w:bottom w:val="nil"/>
              <w:right w:val="single" w:sz="4" w:space="0" w:color="auto"/>
            </w:tcBorders>
          </w:tcPr>
          <w:p w14:paraId="78F5F579" w14:textId="77777777" w:rsidR="007F6489" w:rsidRDefault="00B84EF6">
            <w:pPr>
              <w:spacing w:after="80" w:line="240" w:lineRule="exact"/>
              <w:jc w:val="both"/>
            </w:pPr>
            <w:r>
              <w:rPr>
                <w:rFonts w:ascii="Times New Roman" w:hAnsi="Times New Roman"/>
                <w:color w:val="000000"/>
                <w:sz w:val="24"/>
              </w:rPr>
              <w:t>42 Siehe, ich habe gewusst, dass alle Frucht des Weingartens verdorben ist, außer dieser hier. Und nun sind auch diese, die einst gute Frucht hervorgebracht haben, verdorben; und nun sind alle Bäume meines Weingartens für nichts gut, außer abgehauen und ins Feuer geworfen zu werden.</w:t>
            </w:r>
          </w:p>
        </w:tc>
        <w:tc>
          <w:tcPr>
            <w:tcW w:w="5544" w:type="dxa"/>
            <w:tcBorders>
              <w:top w:val="nil"/>
              <w:left w:val="single" w:sz="4" w:space="0" w:color="auto"/>
              <w:bottom w:val="nil"/>
              <w:right w:val="nil"/>
            </w:tcBorders>
          </w:tcPr>
          <w:p w14:paraId="0ED72808" w14:textId="77777777" w:rsidR="007F6489" w:rsidRDefault="00B84EF6">
            <w:pPr>
              <w:spacing w:after="80" w:line="240" w:lineRule="exact"/>
              <w:jc w:val="both"/>
            </w:pPr>
            <w:r>
              <w:rPr>
                <w:rFonts w:ascii="Times New Roman" w:hAnsi="Times New Roman"/>
                <w:color w:val="000000"/>
                <w:sz w:val="24"/>
              </w:rPr>
              <w:t>42 He aquí, yo sabía que todo el fruto de la viña, exceptuando estos, se había corrompido. Y ahora estos, que en un tiempo habían producido buen fruto, se han corrompido también; y ahora todos los árboles de mi viña para nada sirven sino para ser cortados y echados en el fuego.</w:t>
            </w:r>
          </w:p>
        </w:tc>
      </w:tr>
      <w:tr w:rsidR="007F6489" w14:paraId="4D99F0E5" w14:textId="77777777">
        <w:tc>
          <w:tcPr>
            <w:tcW w:w="5544" w:type="dxa"/>
            <w:tcBorders>
              <w:top w:val="nil"/>
              <w:left w:val="nil"/>
              <w:bottom w:val="nil"/>
              <w:right w:val="single" w:sz="4" w:space="0" w:color="auto"/>
            </w:tcBorders>
          </w:tcPr>
          <w:p w14:paraId="5A2C4FF5" w14:textId="77777777" w:rsidR="007F6489" w:rsidRDefault="00B84EF6">
            <w:pPr>
              <w:spacing w:after="80" w:line="240" w:lineRule="exact"/>
              <w:jc w:val="both"/>
            </w:pPr>
            <w:r>
              <w:rPr>
                <w:rFonts w:ascii="Times New Roman" w:hAnsi="Times New Roman"/>
                <w:color w:val="000000"/>
                <w:sz w:val="24"/>
              </w:rPr>
              <w:t>43 Und siehe, diesen letzten, dessen Zweig verwelkt ist, habe ich auf ein gutes Stück Boden gepflanzt; ja, auf dasjenige, das mir vor allen anderen Teilen des Landes meines Weingartens erwählt war.</w:t>
            </w:r>
          </w:p>
        </w:tc>
        <w:tc>
          <w:tcPr>
            <w:tcW w:w="5544" w:type="dxa"/>
            <w:tcBorders>
              <w:top w:val="nil"/>
              <w:left w:val="single" w:sz="4" w:space="0" w:color="auto"/>
              <w:bottom w:val="nil"/>
              <w:right w:val="nil"/>
            </w:tcBorders>
          </w:tcPr>
          <w:p w14:paraId="710450BA" w14:textId="77777777" w:rsidR="007F6489" w:rsidRDefault="00B84EF6">
            <w:pPr>
              <w:spacing w:after="80" w:line="240" w:lineRule="exact"/>
              <w:jc w:val="both"/>
            </w:pPr>
            <w:r>
              <w:rPr>
                <w:rFonts w:ascii="Times New Roman" w:hAnsi="Times New Roman"/>
                <w:color w:val="000000"/>
                <w:sz w:val="24"/>
              </w:rPr>
              <w:t>43 Y he aquí que este último, cuya rama se ha marchitado, lo planté en un terreno fértil; sí, el que para mí era el más escogido de todos los demás parajes de mi viña.</w:t>
            </w:r>
          </w:p>
        </w:tc>
      </w:tr>
      <w:tr w:rsidR="007F6489" w14:paraId="13B9214B" w14:textId="77777777">
        <w:tc>
          <w:tcPr>
            <w:tcW w:w="5544" w:type="dxa"/>
            <w:tcBorders>
              <w:top w:val="nil"/>
              <w:left w:val="nil"/>
              <w:bottom w:val="nil"/>
              <w:right w:val="single" w:sz="4" w:space="0" w:color="auto"/>
            </w:tcBorders>
          </w:tcPr>
          <w:p w14:paraId="25BB6ED0" w14:textId="77777777" w:rsidR="007F6489" w:rsidRDefault="00B84EF6">
            <w:pPr>
              <w:spacing w:after="80" w:line="240" w:lineRule="exact"/>
              <w:jc w:val="both"/>
            </w:pPr>
            <w:r>
              <w:rPr>
                <w:rFonts w:ascii="Times New Roman" w:hAnsi="Times New Roman"/>
                <w:color w:val="000000"/>
                <w:sz w:val="24"/>
              </w:rPr>
              <w:t>44 Und du hast gesehen, dass ich auch das weggeschnitten habe, was diesem Stück Boden eine Last war, sodass ich diesen Baum an dessen Stelle pflanzen konnte.</w:t>
            </w:r>
          </w:p>
        </w:tc>
        <w:tc>
          <w:tcPr>
            <w:tcW w:w="5544" w:type="dxa"/>
            <w:tcBorders>
              <w:top w:val="nil"/>
              <w:left w:val="single" w:sz="4" w:space="0" w:color="auto"/>
              <w:bottom w:val="nil"/>
              <w:right w:val="nil"/>
            </w:tcBorders>
          </w:tcPr>
          <w:p w14:paraId="2296F170" w14:textId="77777777" w:rsidR="007F6489" w:rsidRDefault="00B84EF6">
            <w:pPr>
              <w:spacing w:after="80" w:line="240" w:lineRule="exact"/>
              <w:jc w:val="both"/>
            </w:pPr>
            <w:r>
              <w:rPr>
                <w:rFonts w:ascii="Times New Roman" w:hAnsi="Times New Roman"/>
                <w:color w:val="000000"/>
                <w:sz w:val="24"/>
              </w:rPr>
              <w:t>44 Y tú viste que también derribé lo que obstruía este pedazo de tierra, a fin de que yo pudiera plantar este árbol en su lugar.</w:t>
            </w:r>
          </w:p>
        </w:tc>
      </w:tr>
      <w:tr w:rsidR="007F6489" w14:paraId="738E1AB5" w14:textId="77777777">
        <w:tc>
          <w:tcPr>
            <w:tcW w:w="5544" w:type="dxa"/>
            <w:tcBorders>
              <w:top w:val="nil"/>
              <w:left w:val="nil"/>
              <w:bottom w:val="nil"/>
              <w:right w:val="single" w:sz="4" w:space="0" w:color="auto"/>
            </w:tcBorders>
          </w:tcPr>
          <w:p w14:paraId="403EF849" w14:textId="77777777" w:rsidR="007F6489" w:rsidRDefault="00B84EF6">
            <w:pPr>
              <w:spacing w:after="80" w:line="240" w:lineRule="exact"/>
              <w:jc w:val="both"/>
            </w:pPr>
            <w:r>
              <w:rPr>
                <w:rFonts w:ascii="Times New Roman" w:hAnsi="Times New Roman"/>
                <w:color w:val="000000"/>
                <w:sz w:val="24"/>
              </w:rPr>
              <w:t>45 Und du hast gesehen, dass ein Teil davon gute Frucht hervorgebracht und ein Teil davon wilde Frucht hervorgebracht hat; und weil ich die Zweige davon nicht abgebrochen und sie ins Feuer geworfen habe, siehe, so haben sie den guten Zweig überwältigt, dass er verwelkt ist.</w:t>
            </w:r>
          </w:p>
        </w:tc>
        <w:tc>
          <w:tcPr>
            <w:tcW w:w="5544" w:type="dxa"/>
            <w:tcBorders>
              <w:top w:val="nil"/>
              <w:left w:val="single" w:sz="4" w:space="0" w:color="auto"/>
              <w:bottom w:val="nil"/>
              <w:right w:val="nil"/>
            </w:tcBorders>
          </w:tcPr>
          <w:p w14:paraId="4AC7F1A5" w14:textId="77777777" w:rsidR="007F6489" w:rsidRDefault="00B84EF6">
            <w:pPr>
              <w:spacing w:after="80" w:line="240" w:lineRule="exact"/>
              <w:jc w:val="both"/>
            </w:pPr>
            <w:r>
              <w:rPr>
                <w:rFonts w:ascii="Times New Roman" w:hAnsi="Times New Roman"/>
                <w:color w:val="000000"/>
                <w:sz w:val="24"/>
              </w:rPr>
              <w:t>45 Y viste que parte de él produjo buen fruto, y parte de él dio fruto silvestre; y porque no le arranqué sus ramas y las eché al fuego, he aquí, han sobrepujado a la rama buena de modo que esta se ha secado.</w:t>
            </w:r>
          </w:p>
        </w:tc>
      </w:tr>
      <w:tr w:rsidR="007F6489" w14:paraId="7B459EF3" w14:textId="77777777">
        <w:tc>
          <w:tcPr>
            <w:tcW w:w="5544" w:type="dxa"/>
            <w:tcBorders>
              <w:top w:val="nil"/>
              <w:left w:val="nil"/>
              <w:bottom w:val="nil"/>
              <w:right w:val="single" w:sz="4" w:space="0" w:color="auto"/>
            </w:tcBorders>
          </w:tcPr>
          <w:p w14:paraId="2DA394CE" w14:textId="77777777" w:rsidR="007F6489" w:rsidRDefault="00B84EF6">
            <w:pPr>
              <w:spacing w:after="80" w:line="240" w:lineRule="exact"/>
              <w:jc w:val="both"/>
            </w:pPr>
            <w:r>
              <w:rPr>
                <w:rFonts w:ascii="Times New Roman" w:hAnsi="Times New Roman"/>
                <w:color w:val="000000"/>
                <w:sz w:val="24"/>
              </w:rPr>
              <w:t xml:space="preserve">46 Und nun, siehe, </w:t>
            </w:r>
            <w:r>
              <w:rPr>
                <w:rFonts w:ascii="Times New Roman" w:hAnsi="Times New Roman"/>
                <w:color w:val="000000"/>
                <w:sz w:val="24"/>
              </w:rPr>
              <w:t>trotz aller Pflege, die wir auf meinen Weingarten verwendet haben, sind die Bäume davon verdorben, sodass sie keine gute Frucht hervorbringen; und ich hatte gehofft, diese zu bewahren, damit ich davon Frucht einlagere für mich selbst für die kommende Zeit. Aber siehe, sie sind wie der wilde Ölbaum geworden, und sie sind von keinem Wert, außer abgehauen und ins Feuer geworfen zu werden; und es schmerzt mich, dass ich sie verlieren soll.</w:t>
            </w:r>
          </w:p>
        </w:tc>
        <w:tc>
          <w:tcPr>
            <w:tcW w:w="5544" w:type="dxa"/>
            <w:tcBorders>
              <w:top w:val="nil"/>
              <w:left w:val="single" w:sz="4" w:space="0" w:color="auto"/>
              <w:bottom w:val="nil"/>
              <w:right w:val="nil"/>
            </w:tcBorders>
          </w:tcPr>
          <w:p w14:paraId="779070D5" w14:textId="77777777" w:rsidR="007F6489" w:rsidRDefault="00B84EF6">
            <w:pPr>
              <w:spacing w:after="80" w:line="240" w:lineRule="exact"/>
              <w:jc w:val="both"/>
            </w:pPr>
            <w:r>
              <w:rPr>
                <w:rFonts w:ascii="Times New Roman" w:hAnsi="Times New Roman"/>
                <w:color w:val="000000"/>
                <w:sz w:val="24"/>
              </w:rPr>
              <w:t>46 Y ahora bien, he aquí, no obstante todo el cuidado que hemos dado a mi viña, sus árboles se han corrompido, de modo que no dan buen fruto; y yo había esperado preservar a estos, a fin de haber guardado su fruto para la estación, para mí mismo. Mas he aquí, se han vuelto como el olivo silvestre, y no valen nada sino para ser cortados y echados al fuego; y me aflige que tenga que perderlos.</w:t>
            </w:r>
          </w:p>
        </w:tc>
      </w:tr>
      <w:tr w:rsidR="007F6489" w14:paraId="6C51A681" w14:textId="77777777">
        <w:tc>
          <w:tcPr>
            <w:tcW w:w="5544" w:type="dxa"/>
            <w:tcBorders>
              <w:top w:val="nil"/>
              <w:left w:val="nil"/>
              <w:bottom w:val="nil"/>
              <w:right w:val="single" w:sz="4" w:space="0" w:color="auto"/>
            </w:tcBorders>
          </w:tcPr>
          <w:p w14:paraId="38EFCEFB" w14:textId="77777777" w:rsidR="007F6489" w:rsidRDefault="00B84EF6">
            <w:pPr>
              <w:spacing w:after="80" w:line="240" w:lineRule="exact"/>
              <w:jc w:val="both"/>
            </w:pPr>
            <w:r>
              <w:rPr>
                <w:rFonts w:ascii="Times New Roman" w:hAnsi="Times New Roman"/>
                <w:color w:val="000000"/>
                <w:sz w:val="24"/>
              </w:rPr>
              <w:t>47 Aber was mehr hätte ich in meinem Weingarten tun können? Habe ich meine Hand erschlaffen lassen, dass ich ihn nicht genährt hätte? Nein, ich habe ihn genährt, und ich habe rings um ihn aufgehackt, und ich habe ihn beschnitten, und ich habe ihn gedüngt; und ich habe meine Hand fast den ganzen Tag lang ausgestreckt, und das Ende kommt nahe herbei. Und es schmerzt mich, dass ich alle Bäume meines Weingartens umhauen und in das Feuer werfen soll, auf dass sie verbrennen. Wer ist es, der meinen Weingarten ver</w:t>
            </w:r>
            <w:r>
              <w:rPr>
                <w:rFonts w:ascii="Times New Roman" w:hAnsi="Times New Roman"/>
                <w:color w:val="000000"/>
                <w:sz w:val="24"/>
              </w:rPr>
              <w:t>dorben hat?</w:t>
            </w:r>
          </w:p>
        </w:tc>
        <w:tc>
          <w:tcPr>
            <w:tcW w:w="5544" w:type="dxa"/>
            <w:tcBorders>
              <w:top w:val="nil"/>
              <w:left w:val="single" w:sz="4" w:space="0" w:color="auto"/>
              <w:bottom w:val="nil"/>
              <w:right w:val="nil"/>
            </w:tcBorders>
          </w:tcPr>
          <w:p w14:paraId="62E45304" w14:textId="77777777" w:rsidR="007F6489" w:rsidRDefault="00B84EF6">
            <w:pPr>
              <w:spacing w:after="80" w:line="240" w:lineRule="exact"/>
              <w:jc w:val="both"/>
            </w:pPr>
            <w:r>
              <w:rPr>
                <w:rFonts w:ascii="Times New Roman" w:hAnsi="Times New Roman"/>
                <w:color w:val="000000"/>
                <w:sz w:val="24"/>
              </w:rPr>
              <w:t>47 ¿Pero qué más pude yo haber hecho en mi viña? ¿He relajado mi mano de modo que no la he nutrido? No, la he nutrido y cavado alrededor; la he podado y abonado; y he extendido la mano casi todo el día, y el fin se acerca. Y me aflige que tenga que talar todos los árboles de mi viña, y echarlos en el fuego para que sean quemados. ¿Quién es el que ha corrompido mi viña?</w:t>
            </w:r>
          </w:p>
        </w:tc>
      </w:tr>
      <w:tr w:rsidR="007F6489" w14:paraId="7DBAC7FC" w14:textId="77777777">
        <w:tc>
          <w:tcPr>
            <w:tcW w:w="5544" w:type="dxa"/>
            <w:tcBorders>
              <w:top w:val="nil"/>
              <w:left w:val="nil"/>
              <w:bottom w:val="nil"/>
              <w:right w:val="single" w:sz="4" w:space="0" w:color="auto"/>
            </w:tcBorders>
          </w:tcPr>
          <w:p w14:paraId="136D8BD7" w14:textId="77777777" w:rsidR="007F6489" w:rsidRDefault="00B84EF6">
            <w:pPr>
              <w:spacing w:after="80" w:line="240" w:lineRule="exact"/>
              <w:jc w:val="both"/>
            </w:pPr>
            <w:r>
              <w:rPr>
                <w:rFonts w:ascii="Times New Roman" w:hAnsi="Times New Roman"/>
                <w:color w:val="000000"/>
                <w:sz w:val="24"/>
              </w:rPr>
              <w:t>48 Und es begab sich: Der Diener sprach zu seinem Meister: Ist es nicht das Hochwachsende deines Weingartens – haben nicht seine Zweige die Wurzeln, die gut sind, überwältigt? Und weil die Zweige ihre Wurzeln überwältigt haben, siehe, so sind sie schneller gewachsen als die Kraft der Wurzeln, und sie ziehen die Kraft an sich. Siehe, ich sage, ist nicht dies der Grund, dass die Bäume deines Weingartens verdorben sind?</w:t>
            </w:r>
          </w:p>
        </w:tc>
        <w:tc>
          <w:tcPr>
            <w:tcW w:w="5544" w:type="dxa"/>
            <w:tcBorders>
              <w:top w:val="nil"/>
              <w:left w:val="single" w:sz="4" w:space="0" w:color="auto"/>
              <w:bottom w:val="nil"/>
              <w:right w:val="nil"/>
            </w:tcBorders>
          </w:tcPr>
          <w:p w14:paraId="6C9A7D03" w14:textId="77777777" w:rsidR="007F6489" w:rsidRDefault="00B84EF6">
            <w:pPr>
              <w:spacing w:after="80" w:line="240" w:lineRule="exact"/>
              <w:jc w:val="both"/>
            </w:pPr>
            <w:r>
              <w:rPr>
                <w:rFonts w:ascii="Times New Roman" w:hAnsi="Times New Roman"/>
                <w:color w:val="000000"/>
                <w:sz w:val="24"/>
              </w:rPr>
              <w:t>48 Y acaeció que el siervo dijo a su amo: ¿No será la altura de tu viña? ¿No habrán sobrepujado sus ramas a las raíces que son buenas? Y a causa de que las ramas han sobrepujado a sus raíces, he aquí que aquellas crecieron más aprisa que la fuerza de las raíces, tomando fuerza para sí mismas. He aquí, digo: ¿No será esta la causa de la corrupción de los árboles de tu viña?</w:t>
            </w:r>
          </w:p>
        </w:tc>
      </w:tr>
      <w:tr w:rsidR="007F6489" w14:paraId="5EF919FC" w14:textId="77777777">
        <w:tc>
          <w:tcPr>
            <w:tcW w:w="5544" w:type="dxa"/>
            <w:tcBorders>
              <w:top w:val="nil"/>
              <w:left w:val="nil"/>
              <w:bottom w:val="nil"/>
              <w:right w:val="single" w:sz="4" w:space="0" w:color="auto"/>
            </w:tcBorders>
          </w:tcPr>
          <w:p w14:paraId="0196FDF8" w14:textId="77777777" w:rsidR="007F6489" w:rsidRDefault="00B84EF6">
            <w:pPr>
              <w:spacing w:after="80" w:line="240" w:lineRule="exact"/>
              <w:jc w:val="both"/>
            </w:pPr>
            <w:r>
              <w:rPr>
                <w:rFonts w:ascii="Times New Roman" w:hAnsi="Times New Roman"/>
                <w:color w:val="000000"/>
                <w:sz w:val="24"/>
              </w:rPr>
              <w:t xml:space="preserve">49 Und es begab sich: Der Herr des Weingartens </w:t>
            </w:r>
            <w:r>
              <w:rPr>
                <w:rFonts w:ascii="Times New Roman" w:hAnsi="Times New Roman"/>
                <w:color w:val="000000"/>
                <w:sz w:val="24"/>
              </w:rPr>
              <w:lastRenderedPageBreak/>
              <w:t>sprach zum Diener: Lass uns hingehen und die Bäume des Weingartens abhauen und sie in das Feuer werfen, damit sie nicht für den Boden meines Weingartens eine Last werden; denn ich habe alles getan. Was hätte ich sonst noch für meinen Weingarten tun können?</w:t>
            </w:r>
          </w:p>
        </w:tc>
        <w:tc>
          <w:tcPr>
            <w:tcW w:w="5544" w:type="dxa"/>
            <w:tcBorders>
              <w:top w:val="nil"/>
              <w:left w:val="single" w:sz="4" w:space="0" w:color="auto"/>
              <w:bottom w:val="nil"/>
              <w:right w:val="nil"/>
            </w:tcBorders>
          </w:tcPr>
          <w:p w14:paraId="1899CA78" w14:textId="77777777" w:rsidR="007F6489" w:rsidRDefault="00B84EF6">
            <w:pPr>
              <w:spacing w:after="80" w:line="240" w:lineRule="exact"/>
              <w:jc w:val="both"/>
            </w:pPr>
            <w:r>
              <w:rPr>
                <w:rFonts w:ascii="Times New Roman" w:hAnsi="Times New Roman"/>
                <w:color w:val="000000"/>
                <w:sz w:val="24"/>
              </w:rPr>
              <w:lastRenderedPageBreak/>
              <w:t xml:space="preserve">49 Y aconteció que el Señor de la viña dijo al siervo: </w:t>
            </w:r>
            <w:r>
              <w:rPr>
                <w:rFonts w:ascii="Times New Roman" w:hAnsi="Times New Roman"/>
                <w:color w:val="000000"/>
                <w:sz w:val="24"/>
              </w:rPr>
              <w:lastRenderedPageBreak/>
              <w:t>Vayamos y cortemos los árboles de la viña y echémoslos al fuego para que no obstruyan el terreno de mi viña, porque he hecho todo. ¿Qué más pude yo haber hecho por mi viña?</w:t>
            </w:r>
          </w:p>
        </w:tc>
      </w:tr>
      <w:tr w:rsidR="007F6489" w14:paraId="57E9D73B" w14:textId="77777777">
        <w:tc>
          <w:tcPr>
            <w:tcW w:w="5544" w:type="dxa"/>
            <w:tcBorders>
              <w:top w:val="nil"/>
              <w:left w:val="nil"/>
              <w:bottom w:val="nil"/>
              <w:right w:val="single" w:sz="4" w:space="0" w:color="auto"/>
            </w:tcBorders>
          </w:tcPr>
          <w:p w14:paraId="1566CD53" w14:textId="77777777" w:rsidR="007F6489" w:rsidRDefault="00B84EF6">
            <w:pPr>
              <w:spacing w:after="80" w:line="240" w:lineRule="exact"/>
              <w:jc w:val="both"/>
            </w:pPr>
            <w:r>
              <w:rPr>
                <w:rFonts w:ascii="Times New Roman" w:hAnsi="Times New Roman"/>
                <w:color w:val="000000"/>
                <w:sz w:val="24"/>
              </w:rPr>
              <w:lastRenderedPageBreak/>
              <w:t>50 Aber siehe, der Diener sprach zum Herrn des Weingartens: Verschone ihn noch eine kleine Weile.</w:t>
            </w:r>
          </w:p>
        </w:tc>
        <w:tc>
          <w:tcPr>
            <w:tcW w:w="5544" w:type="dxa"/>
            <w:tcBorders>
              <w:top w:val="nil"/>
              <w:left w:val="single" w:sz="4" w:space="0" w:color="auto"/>
              <w:bottom w:val="nil"/>
              <w:right w:val="nil"/>
            </w:tcBorders>
          </w:tcPr>
          <w:p w14:paraId="23DFB32F" w14:textId="77777777" w:rsidR="007F6489" w:rsidRDefault="00B84EF6">
            <w:pPr>
              <w:spacing w:after="80" w:line="240" w:lineRule="exact"/>
              <w:jc w:val="both"/>
            </w:pPr>
            <w:r>
              <w:rPr>
                <w:rFonts w:ascii="Times New Roman" w:hAnsi="Times New Roman"/>
                <w:color w:val="000000"/>
                <w:sz w:val="24"/>
              </w:rPr>
              <w:t>50 Mas he aquí, el siervo dijo al Señor de la viña: Déjala un poco más.</w:t>
            </w:r>
          </w:p>
        </w:tc>
      </w:tr>
      <w:tr w:rsidR="007F6489" w14:paraId="29A52F35" w14:textId="77777777">
        <w:tc>
          <w:tcPr>
            <w:tcW w:w="5544" w:type="dxa"/>
            <w:tcBorders>
              <w:top w:val="nil"/>
              <w:left w:val="nil"/>
              <w:bottom w:val="nil"/>
              <w:right w:val="single" w:sz="4" w:space="0" w:color="auto"/>
            </w:tcBorders>
          </w:tcPr>
          <w:p w14:paraId="40F2E560" w14:textId="77777777" w:rsidR="007F6489" w:rsidRDefault="00B84EF6">
            <w:pPr>
              <w:spacing w:after="80" w:line="240" w:lineRule="exact"/>
              <w:jc w:val="both"/>
            </w:pPr>
            <w:r>
              <w:rPr>
                <w:rFonts w:ascii="Times New Roman" w:hAnsi="Times New Roman"/>
                <w:color w:val="000000"/>
                <w:sz w:val="24"/>
              </w:rPr>
              <w:t>51 Und der Herr sprach: Ja, ich werde ihn noch eine kleine Weile verschonen; denn es schmerzt mich, dass ich die Bäume meines Weingartens verlieren soll.</w:t>
            </w:r>
          </w:p>
        </w:tc>
        <w:tc>
          <w:tcPr>
            <w:tcW w:w="5544" w:type="dxa"/>
            <w:tcBorders>
              <w:top w:val="nil"/>
              <w:left w:val="single" w:sz="4" w:space="0" w:color="auto"/>
              <w:bottom w:val="nil"/>
              <w:right w:val="nil"/>
            </w:tcBorders>
          </w:tcPr>
          <w:p w14:paraId="41565FC7" w14:textId="77777777" w:rsidR="007F6489" w:rsidRDefault="00B84EF6">
            <w:pPr>
              <w:spacing w:after="80" w:line="240" w:lineRule="exact"/>
              <w:jc w:val="both"/>
            </w:pPr>
            <w:r>
              <w:rPr>
                <w:rFonts w:ascii="Times New Roman" w:hAnsi="Times New Roman"/>
                <w:color w:val="000000"/>
                <w:sz w:val="24"/>
              </w:rPr>
              <w:t>51 Y dijo el Señor: Sí, la dejaré un poco más, porque me aflige que tenga que perder los árboles de mi viña.</w:t>
            </w:r>
          </w:p>
        </w:tc>
      </w:tr>
      <w:tr w:rsidR="007F6489" w14:paraId="278C0778" w14:textId="77777777">
        <w:tc>
          <w:tcPr>
            <w:tcW w:w="5544" w:type="dxa"/>
            <w:tcBorders>
              <w:top w:val="nil"/>
              <w:left w:val="nil"/>
              <w:bottom w:val="nil"/>
              <w:right w:val="single" w:sz="4" w:space="0" w:color="auto"/>
            </w:tcBorders>
          </w:tcPr>
          <w:p w14:paraId="4110DCE5" w14:textId="77777777" w:rsidR="007F6489" w:rsidRDefault="00B84EF6">
            <w:pPr>
              <w:spacing w:after="80" w:line="240" w:lineRule="exact"/>
              <w:jc w:val="both"/>
            </w:pPr>
            <w:r>
              <w:rPr>
                <w:rFonts w:ascii="Times New Roman" w:hAnsi="Times New Roman"/>
                <w:color w:val="000000"/>
                <w:sz w:val="24"/>
              </w:rPr>
              <w:t xml:space="preserve">52 Darum lass uns von den Zweigen derjenigen nehmen, die ich in die </w:t>
            </w:r>
            <w:r>
              <w:rPr>
                <w:rFonts w:ascii="Times New Roman" w:hAnsi="Times New Roman"/>
                <w:color w:val="000000"/>
                <w:sz w:val="24"/>
              </w:rPr>
              <w:t>untersten Teile meines Weingartens gepflanzt habe, und lass sie uns in den Baum einpfropfen, von dem sie gekommen sind; und lass uns von dem Baum diejenigen Zweige abbrechen, deren Frucht ganz bitter ist, und die natürlichen Zweige des Baumes an ihrer Stelle einpfropfen.</w:t>
            </w:r>
          </w:p>
        </w:tc>
        <w:tc>
          <w:tcPr>
            <w:tcW w:w="5544" w:type="dxa"/>
            <w:tcBorders>
              <w:top w:val="nil"/>
              <w:left w:val="single" w:sz="4" w:space="0" w:color="auto"/>
              <w:bottom w:val="nil"/>
              <w:right w:val="nil"/>
            </w:tcBorders>
          </w:tcPr>
          <w:p w14:paraId="3EF71276" w14:textId="77777777" w:rsidR="007F6489" w:rsidRDefault="00B84EF6">
            <w:pPr>
              <w:spacing w:after="80" w:line="240" w:lineRule="exact"/>
              <w:jc w:val="both"/>
            </w:pPr>
            <w:r>
              <w:rPr>
                <w:rFonts w:ascii="Times New Roman" w:hAnsi="Times New Roman"/>
                <w:color w:val="000000"/>
                <w:sz w:val="24"/>
              </w:rPr>
              <w:t>52 Por tanto, tomemos algunas de las ramas de estos que he plantado en las partes más bajas de mi viña, e injertémoslas en el árbol del cual procedieron; y arranquemos del árbol esas ramas cuyo fruto es el más amargo, e injertemos en su lugar las ramas naturales del árbol.</w:t>
            </w:r>
          </w:p>
        </w:tc>
      </w:tr>
      <w:tr w:rsidR="007F6489" w14:paraId="02FF02B9" w14:textId="77777777">
        <w:tc>
          <w:tcPr>
            <w:tcW w:w="5544" w:type="dxa"/>
            <w:tcBorders>
              <w:top w:val="nil"/>
              <w:left w:val="nil"/>
              <w:bottom w:val="nil"/>
              <w:right w:val="single" w:sz="4" w:space="0" w:color="auto"/>
            </w:tcBorders>
          </w:tcPr>
          <w:p w14:paraId="42074ED3" w14:textId="77777777" w:rsidR="007F6489" w:rsidRDefault="00B84EF6">
            <w:pPr>
              <w:spacing w:after="80" w:line="240" w:lineRule="exact"/>
              <w:jc w:val="both"/>
            </w:pPr>
            <w:r>
              <w:rPr>
                <w:rFonts w:ascii="Times New Roman" w:hAnsi="Times New Roman"/>
                <w:color w:val="000000"/>
                <w:sz w:val="24"/>
              </w:rPr>
              <w:t>53 Und dies werde ich tun, damit der Baum nicht zugrunde gehe, damit ich mir vielleicht die Wurzeln davon für meinen eigenen Zweck bewahren kann.</w:t>
            </w:r>
          </w:p>
        </w:tc>
        <w:tc>
          <w:tcPr>
            <w:tcW w:w="5544" w:type="dxa"/>
            <w:tcBorders>
              <w:top w:val="nil"/>
              <w:left w:val="single" w:sz="4" w:space="0" w:color="auto"/>
              <w:bottom w:val="nil"/>
              <w:right w:val="nil"/>
            </w:tcBorders>
          </w:tcPr>
          <w:p w14:paraId="2D67D264" w14:textId="77777777" w:rsidR="007F6489" w:rsidRDefault="00B84EF6">
            <w:pPr>
              <w:spacing w:after="80" w:line="240" w:lineRule="exact"/>
              <w:jc w:val="both"/>
            </w:pPr>
            <w:r>
              <w:rPr>
                <w:rFonts w:ascii="Times New Roman" w:hAnsi="Times New Roman"/>
                <w:color w:val="000000"/>
                <w:sz w:val="24"/>
              </w:rPr>
              <w:t>53 Y haré esto para que no perezca el árbol, a fin de que quizá preserve sus raíces para mi propio fin.</w:t>
            </w:r>
          </w:p>
        </w:tc>
      </w:tr>
      <w:tr w:rsidR="007F6489" w14:paraId="2D946BBF" w14:textId="77777777">
        <w:tc>
          <w:tcPr>
            <w:tcW w:w="5544" w:type="dxa"/>
            <w:tcBorders>
              <w:top w:val="nil"/>
              <w:left w:val="nil"/>
              <w:bottom w:val="nil"/>
              <w:right w:val="single" w:sz="4" w:space="0" w:color="auto"/>
            </w:tcBorders>
          </w:tcPr>
          <w:p w14:paraId="0C18361F" w14:textId="77777777" w:rsidR="007F6489" w:rsidRDefault="00B84EF6">
            <w:pPr>
              <w:spacing w:after="80" w:line="240" w:lineRule="exact"/>
              <w:jc w:val="both"/>
            </w:pPr>
            <w:r>
              <w:rPr>
                <w:rFonts w:ascii="Times New Roman" w:hAnsi="Times New Roman"/>
                <w:color w:val="000000"/>
                <w:sz w:val="24"/>
              </w:rPr>
              <w:t>54 Und siehe, die Wurzeln der natürlichen Zweige des Baumes, die ich eingepflanzt habe, wo auch immer ich wollte, sind noch am Leben; darum werde ich, um auch sie mir für meinen eigenen Zweck bewahren zu können, von den Zweigen dieses Baumes nehmen, und ich werde sie ihnen einpfropfen. Ja, ich werde auf sie die Zweige ihres Mutterbaums pfropfen, damit ich auch die Wurzeln für mich selbst bewahren kann, damit sie, wenn sie stark genug sein werden, mir vielleicht gute Frucht hervorbringen und mir die Frucht m</w:t>
            </w:r>
            <w:r>
              <w:rPr>
                <w:rFonts w:ascii="Times New Roman" w:hAnsi="Times New Roman"/>
                <w:color w:val="000000"/>
                <w:sz w:val="24"/>
              </w:rPr>
              <w:t>eines Weingartens doch noch zur Herrlichkeit gereiche.</w:t>
            </w:r>
          </w:p>
        </w:tc>
        <w:tc>
          <w:tcPr>
            <w:tcW w:w="5544" w:type="dxa"/>
            <w:tcBorders>
              <w:top w:val="nil"/>
              <w:left w:val="single" w:sz="4" w:space="0" w:color="auto"/>
              <w:bottom w:val="nil"/>
              <w:right w:val="nil"/>
            </w:tcBorders>
          </w:tcPr>
          <w:p w14:paraId="17E0FE9C" w14:textId="77777777" w:rsidR="007F6489" w:rsidRDefault="00B84EF6">
            <w:pPr>
              <w:spacing w:after="80" w:line="240" w:lineRule="exact"/>
              <w:jc w:val="both"/>
            </w:pPr>
            <w:r>
              <w:rPr>
                <w:rFonts w:ascii="Times New Roman" w:hAnsi="Times New Roman"/>
                <w:color w:val="000000"/>
                <w:sz w:val="24"/>
              </w:rPr>
              <w:t>54 Y he aquí, todavía están vivas las raíces de las ramas naturales del árbol que planté donde me pareció bien; por tanto, a fin de que yo las conserve también para mi propio fin, tomaré de las ramas de este árbol, y las injertaré en ellas. Sí, injertaré en ellas las ramas de su árbol original, para que yo preserve también las raíces para mí, para que cuando lleguen a tener suficiente fuerza tal vez me produzcan buen fruto, y me gloríe aún en el fruto de mi viña.</w:t>
            </w:r>
          </w:p>
        </w:tc>
      </w:tr>
      <w:tr w:rsidR="007F6489" w14:paraId="7A3F9133" w14:textId="77777777">
        <w:tc>
          <w:tcPr>
            <w:tcW w:w="5544" w:type="dxa"/>
            <w:tcBorders>
              <w:top w:val="nil"/>
              <w:left w:val="nil"/>
              <w:bottom w:val="nil"/>
              <w:right w:val="single" w:sz="4" w:space="0" w:color="auto"/>
            </w:tcBorders>
          </w:tcPr>
          <w:p w14:paraId="31F65B1D" w14:textId="77777777" w:rsidR="007F6489" w:rsidRDefault="00B84EF6">
            <w:pPr>
              <w:spacing w:after="80" w:line="240" w:lineRule="exact"/>
              <w:jc w:val="both"/>
            </w:pPr>
            <w:r>
              <w:rPr>
                <w:rFonts w:ascii="Times New Roman" w:hAnsi="Times New Roman"/>
                <w:color w:val="000000"/>
                <w:sz w:val="24"/>
              </w:rPr>
              <w:t>55 Und es begab sich: Sie nahmen von dem natürlichen Baum, der wild geworden war, und pfropften in die natürlichen Bäume ein, die auch wild geworden waren.</w:t>
            </w:r>
          </w:p>
        </w:tc>
        <w:tc>
          <w:tcPr>
            <w:tcW w:w="5544" w:type="dxa"/>
            <w:tcBorders>
              <w:top w:val="nil"/>
              <w:left w:val="single" w:sz="4" w:space="0" w:color="auto"/>
              <w:bottom w:val="nil"/>
              <w:right w:val="nil"/>
            </w:tcBorders>
          </w:tcPr>
          <w:p w14:paraId="531225C3" w14:textId="77777777" w:rsidR="007F6489" w:rsidRDefault="00B84EF6">
            <w:pPr>
              <w:spacing w:after="80" w:line="240" w:lineRule="exact"/>
              <w:jc w:val="both"/>
            </w:pPr>
            <w:r>
              <w:rPr>
                <w:rFonts w:ascii="Times New Roman" w:hAnsi="Times New Roman"/>
                <w:color w:val="000000"/>
                <w:sz w:val="24"/>
              </w:rPr>
              <w:t>55 Y aconteció que tomaron del árbol natural que se había vuelto silvestre, e injertaron en los árboles naturales que también se habían vuelto silvestres.</w:t>
            </w:r>
          </w:p>
        </w:tc>
      </w:tr>
      <w:tr w:rsidR="007F6489" w14:paraId="64E015BA" w14:textId="77777777">
        <w:tc>
          <w:tcPr>
            <w:tcW w:w="5544" w:type="dxa"/>
            <w:tcBorders>
              <w:top w:val="nil"/>
              <w:left w:val="nil"/>
              <w:bottom w:val="nil"/>
              <w:right w:val="single" w:sz="4" w:space="0" w:color="auto"/>
            </w:tcBorders>
          </w:tcPr>
          <w:p w14:paraId="73B25480" w14:textId="77777777" w:rsidR="007F6489" w:rsidRDefault="00B84EF6">
            <w:pPr>
              <w:spacing w:after="80" w:line="240" w:lineRule="exact"/>
              <w:jc w:val="both"/>
            </w:pPr>
            <w:r>
              <w:rPr>
                <w:rFonts w:ascii="Times New Roman" w:hAnsi="Times New Roman"/>
                <w:color w:val="000000"/>
                <w:sz w:val="24"/>
              </w:rPr>
              <w:t>56 Und sie nahmen auch von den natürlichen Bäumen, die wild geworden waren, und pfropften in ihren Mutterbaum ein.</w:t>
            </w:r>
          </w:p>
        </w:tc>
        <w:tc>
          <w:tcPr>
            <w:tcW w:w="5544" w:type="dxa"/>
            <w:tcBorders>
              <w:top w:val="nil"/>
              <w:left w:val="single" w:sz="4" w:space="0" w:color="auto"/>
              <w:bottom w:val="nil"/>
              <w:right w:val="nil"/>
            </w:tcBorders>
          </w:tcPr>
          <w:p w14:paraId="1B609FD3" w14:textId="77777777" w:rsidR="007F6489" w:rsidRDefault="00B84EF6">
            <w:pPr>
              <w:spacing w:after="80" w:line="240" w:lineRule="exact"/>
              <w:jc w:val="both"/>
            </w:pPr>
            <w:r>
              <w:rPr>
                <w:rFonts w:ascii="Times New Roman" w:hAnsi="Times New Roman"/>
                <w:color w:val="000000"/>
                <w:sz w:val="24"/>
              </w:rPr>
              <w:t>56 Y también tomaron de los árboles naturales que se habían vuelto silvestres, e injertaron en su árbol original.</w:t>
            </w:r>
          </w:p>
        </w:tc>
      </w:tr>
      <w:tr w:rsidR="007F6489" w14:paraId="6FA4EEDD" w14:textId="77777777">
        <w:tc>
          <w:tcPr>
            <w:tcW w:w="5544" w:type="dxa"/>
            <w:tcBorders>
              <w:top w:val="nil"/>
              <w:left w:val="nil"/>
              <w:bottom w:val="nil"/>
              <w:right w:val="single" w:sz="4" w:space="0" w:color="auto"/>
            </w:tcBorders>
          </w:tcPr>
          <w:p w14:paraId="03AE63A1" w14:textId="77777777" w:rsidR="007F6489" w:rsidRDefault="00B84EF6">
            <w:pPr>
              <w:spacing w:after="80" w:line="240" w:lineRule="exact"/>
              <w:jc w:val="both"/>
            </w:pPr>
            <w:r>
              <w:rPr>
                <w:rFonts w:ascii="Times New Roman" w:hAnsi="Times New Roman"/>
                <w:color w:val="000000"/>
                <w:sz w:val="24"/>
              </w:rPr>
              <w:t>57 Und der Herr des Weingartens sprach zum Diener: Brich die wilden Zweige nicht von den Bäumen ab, außer diejenigen, die ganz bitter sind; und in sie sollst du einpfropfen gemäß dem, was ich gesagt habe.</w:t>
            </w:r>
          </w:p>
        </w:tc>
        <w:tc>
          <w:tcPr>
            <w:tcW w:w="5544" w:type="dxa"/>
            <w:tcBorders>
              <w:top w:val="nil"/>
              <w:left w:val="single" w:sz="4" w:space="0" w:color="auto"/>
              <w:bottom w:val="nil"/>
              <w:right w:val="nil"/>
            </w:tcBorders>
          </w:tcPr>
          <w:p w14:paraId="5430CFE9" w14:textId="77777777" w:rsidR="007F6489" w:rsidRDefault="00B84EF6">
            <w:pPr>
              <w:spacing w:after="80" w:line="240" w:lineRule="exact"/>
              <w:jc w:val="both"/>
            </w:pPr>
            <w:r>
              <w:rPr>
                <w:rFonts w:ascii="Times New Roman" w:hAnsi="Times New Roman"/>
                <w:color w:val="000000"/>
                <w:sz w:val="24"/>
              </w:rPr>
              <w:t>57 Y el Señor de la viña dijo al siervo: No arranques las ramas silvestres de los árboles, sino aquellas que son las más amargas; y en ellas injertarás de acuerdo con lo que he dicho.</w:t>
            </w:r>
          </w:p>
        </w:tc>
      </w:tr>
      <w:tr w:rsidR="007F6489" w14:paraId="35ADC993" w14:textId="77777777">
        <w:tc>
          <w:tcPr>
            <w:tcW w:w="5544" w:type="dxa"/>
            <w:tcBorders>
              <w:top w:val="nil"/>
              <w:left w:val="nil"/>
              <w:bottom w:val="nil"/>
              <w:right w:val="single" w:sz="4" w:space="0" w:color="auto"/>
            </w:tcBorders>
          </w:tcPr>
          <w:p w14:paraId="256C9098" w14:textId="77777777" w:rsidR="007F6489" w:rsidRDefault="00B84EF6">
            <w:pPr>
              <w:spacing w:after="80" w:line="240" w:lineRule="exact"/>
              <w:jc w:val="both"/>
            </w:pPr>
            <w:r>
              <w:rPr>
                <w:rFonts w:ascii="Times New Roman" w:hAnsi="Times New Roman"/>
                <w:color w:val="000000"/>
                <w:sz w:val="24"/>
              </w:rPr>
              <w:t>58 Und abermals werden wir die Bäume des Weingartens nähren, und wir werden ihre Zweige beschneiden; und wir werden von den Bäumen diejenigen Zweige abbrechen, die reif geworden sind, die zugrunde gehen müssen, und sie ins Feuer werfen.</w:t>
            </w:r>
          </w:p>
        </w:tc>
        <w:tc>
          <w:tcPr>
            <w:tcW w:w="5544" w:type="dxa"/>
            <w:tcBorders>
              <w:top w:val="nil"/>
              <w:left w:val="single" w:sz="4" w:space="0" w:color="auto"/>
              <w:bottom w:val="nil"/>
              <w:right w:val="nil"/>
            </w:tcBorders>
          </w:tcPr>
          <w:p w14:paraId="50F3D7E2" w14:textId="77777777" w:rsidR="007F6489" w:rsidRDefault="00B84EF6">
            <w:pPr>
              <w:spacing w:after="80" w:line="240" w:lineRule="exact"/>
              <w:jc w:val="both"/>
            </w:pPr>
            <w:r>
              <w:rPr>
                <w:rFonts w:ascii="Times New Roman" w:hAnsi="Times New Roman"/>
                <w:color w:val="000000"/>
                <w:sz w:val="24"/>
              </w:rPr>
              <w:t xml:space="preserve">58 Y de nuevo nutriremos los árboles de la viña, y podaremos sus </w:t>
            </w:r>
            <w:r>
              <w:rPr>
                <w:rFonts w:ascii="Times New Roman" w:hAnsi="Times New Roman"/>
                <w:color w:val="000000"/>
                <w:sz w:val="24"/>
              </w:rPr>
              <w:t>ramas; y arrancaremos de los árboles aquellas ramas que han madurado, que deben perecer, y las echaremos al fuego.</w:t>
            </w:r>
          </w:p>
        </w:tc>
      </w:tr>
      <w:tr w:rsidR="007F6489" w14:paraId="3BBE78F6" w14:textId="77777777">
        <w:tc>
          <w:tcPr>
            <w:tcW w:w="5544" w:type="dxa"/>
            <w:tcBorders>
              <w:top w:val="nil"/>
              <w:left w:val="nil"/>
              <w:bottom w:val="nil"/>
              <w:right w:val="single" w:sz="4" w:space="0" w:color="auto"/>
            </w:tcBorders>
          </w:tcPr>
          <w:p w14:paraId="671AE963" w14:textId="77777777" w:rsidR="007F6489" w:rsidRDefault="00B84EF6">
            <w:pPr>
              <w:spacing w:after="80" w:line="240" w:lineRule="exact"/>
              <w:jc w:val="both"/>
            </w:pPr>
            <w:r>
              <w:rPr>
                <w:rFonts w:ascii="Times New Roman" w:hAnsi="Times New Roman"/>
                <w:color w:val="000000"/>
                <w:sz w:val="24"/>
              </w:rPr>
              <w:t>59 Und dies tue ich, damit vielleicht deren Wurzeln Kraft bekommen, weil sie gut sind, und damit wegen des Tausches der Zweige das Gute das Böse überwältige.</w:t>
            </w:r>
          </w:p>
        </w:tc>
        <w:tc>
          <w:tcPr>
            <w:tcW w:w="5544" w:type="dxa"/>
            <w:tcBorders>
              <w:top w:val="nil"/>
              <w:left w:val="single" w:sz="4" w:space="0" w:color="auto"/>
              <w:bottom w:val="nil"/>
              <w:right w:val="nil"/>
            </w:tcBorders>
          </w:tcPr>
          <w:p w14:paraId="0E7864C4" w14:textId="77777777" w:rsidR="007F6489" w:rsidRDefault="00B84EF6">
            <w:pPr>
              <w:spacing w:after="80" w:line="240" w:lineRule="exact"/>
              <w:jc w:val="both"/>
            </w:pPr>
            <w:r>
              <w:rPr>
                <w:rFonts w:ascii="Times New Roman" w:hAnsi="Times New Roman"/>
                <w:color w:val="000000"/>
                <w:sz w:val="24"/>
              </w:rPr>
              <w:t>59 Y hago esto para que quizá sus raíces se fortalezcan a causa de su buena calidad; y que, a causa del cambio de ramas, lo bueno sobrepuje a lo malo.</w:t>
            </w:r>
          </w:p>
        </w:tc>
      </w:tr>
      <w:tr w:rsidR="007F6489" w14:paraId="2F439E7A" w14:textId="77777777">
        <w:tc>
          <w:tcPr>
            <w:tcW w:w="5544" w:type="dxa"/>
            <w:tcBorders>
              <w:top w:val="nil"/>
              <w:left w:val="nil"/>
              <w:bottom w:val="nil"/>
              <w:right w:val="single" w:sz="4" w:space="0" w:color="auto"/>
            </w:tcBorders>
          </w:tcPr>
          <w:p w14:paraId="15335355" w14:textId="77777777" w:rsidR="007F6489" w:rsidRDefault="00B84EF6">
            <w:pPr>
              <w:spacing w:after="80" w:line="240" w:lineRule="exact"/>
              <w:jc w:val="both"/>
            </w:pPr>
            <w:r>
              <w:rPr>
                <w:rFonts w:ascii="Times New Roman" w:hAnsi="Times New Roman"/>
                <w:color w:val="000000"/>
                <w:sz w:val="24"/>
              </w:rPr>
              <w:t xml:space="preserve">60 Und weil ich die natürlichen Zweige und deren Wurzeln bewahrt habe und weil ich die natürlichen </w:t>
            </w:r>
            <w:r>
              <w:rPr>
                <w:rFonts w:ascii="Times New Roman" w:hAnsi="Times New Roman"/>
                <w:color w:val="000000"/>
                <w:sz w:val="24"/>
              </w:rPr>
              <w:lastRenderedPageBreak/>
              <w:t>Zweige wiederum in ihren Mutterbaum eingepfropft habe und die Wurzeln des Mutterbaums bewahrt habe, damit vielleicht die Bäume meines Weingartens wiederum gute Frucht hervorbringen und damit ich mich abermals an der Frucht meines Weingartens erfreue und damit ich vielleicht über die Maßen frohlocke, dass ich die Wurzeln und die Zweige der ersten Frucht bewahrt habe –</w:t>
            </w:r>
          </w:p>
        </w:tc>
        <w:tc>
          <w:tcPr>
            <w:tcW w:w="5544" w:type="dxa"/>
            <w:tcBorders>
              <w:top w:val="nil"/>
              <w:left w:val="single" w:sz="4" w:space="0" w:color="auto"/>
              <w:bottom w:val="nil"/>
              <w:right w:val="nil"/>
            </w:tcBorders>
          </w:tcPr>
          <w:p w14:paraId="6D108ECF" w14:textId="77777777" w:rsidR="007F6489" w:rsidRDefault="00B84EF6">
            <w:pPr>
              <w:spacing w:after="80" w:line="240" w:lineRule="exact"/>
              <w:jc w:val="both"/>
            </w:pPr>
            <w:r>
              <w:rPr>
                <w:rFonts w:ascii="Times New Roman" w:hAnsi="Times New Roman"/>
                <w:color w:val="000000"/>
                <w:sz w:val="24"/>
              </w:rPr>
              <w:lastRenderedPageBreak/>
              <w:t xml:space="preserve">60 Y porque he preservado las ramas naturales y sus raíces, y he injertado nuevamente las ramas naturales </w:t>
            </w:r>
            <w:r>
              <w:rPr>
                <w:rFonts w:ascii="Times New Roman" w:hAnsi="Times New Roman"/>
                <w:color w:val="000000"/>
                <w:sz w:val="24"/>
              </w:rPr>
              <w:lastRenderedPageBreak/>
              <w:t>en su árbol original y he preservado las raíces de su árbol original, para que quizá los árboles de mi viña produzcan nuevamente buen fruto; y que yo tenga de nuevo gozo en el fruto de mi viña, y tal vez me alegre en extremo porque he preservado las raíces y las ramas del primer fruto;</w:t>
            </w:r>
          </w:p>
        </w:tc>
      </w:tr>
      <w:tr w:rsidR="007F6489" w14:paraId="050594EE" w14:textId="77777777">
        <w:tc>
          <w:tcPr>
            <w:tcW w:w="5544" w:type="dxa"/>
            <w:tcBorders>
              <w:top w:val="nil"/>
              <w:left w:val="nil"/>
              <w:bottom w:val="nil"/>
              <w:right w:val="single" w:sz="4" w:space="0" w:color="auto"/>
            </w:tcBorders>
          </w:tcPr>
          <w:p w14:paraId="50236AC9" w14:textId="77777777" w:rsidR="007F6489" w:rsidRDefault="00B84EF6">
            <w:pPr>
              <w:spacing w:after="80" w:line="240" w:lineRule="exact"/>
              <w:jc w:val="both"/>
            </w:pPr>
            <w:r>
              <w:rPr>
                <w:rFonts w:ascii="Times New Roman" w:hAnsi="Times New Roman"/>
                <w:color w:val="000000"/>
                <w:sz w:val="24"/>
              </w:rPr>
              <w:lastRenderedPageBreak/>
              <w:t>61 darum gehe hin und rufe Diener, auf dass wir eifrig mit aller Kraft im Weingarten arbeiten, damit wir den Weg bereiten, damit ich abermals die natürliche Frucht hervorbringe, denn diese natürliche Frucht ist gut und die kostbarste vor allen anderen Früchten.</w:t>
            </w:r>
          </w:p>
        </w:tc>
        <w:tc>
          <w:tcPr>
            <w:tcW w:w="5544" w:type="dxa"/>
            <w:tcBorders>
              <w:top w:val="nil"/>
              <w:left w:val="single" w:sz="4" w:space="0" w:color="auto"/>
              <w:bottom w:val="nil"/>
              <w:right w:val="nil"/>
            </w:tcBorders>
          </w:tcPr>
          <w:p w14:paraId="79C49142" w14:textId="77777777" w:rsidR="007F6489" w:rsidRDefault="00B84EF6">
            <w:pPr>
              <w:spacing w:after="80" w:line="240" w:lineRule="exact"/>
              <w:jc w:val="both"/>
            </w:pPr>
            <w:r>
              <w:rPr>
                <w:rFonts w:ascii="Times New Roman" w:hAnsi="Times New Roman"/>
                <w:color w:val="000000"/>
                <w:sz w:val="24"/>
              </w:rPr>
              <w:t>61 ve, pues, y llama siervos para que trabajemos diligentemente con todo nuestro empeño en la viña, a fin de que podamos preparar el camino para que yo produzca otra vez el fruto natural, el cual es bueno y más precioso que cualquier otro fruto.</w:t>
            </w:r>
          </w:p>
        </w:tc>
      </w:tr>
      <w:tr w:rsidR="007F6489" w14:paraId="2CCD1587" w14:textId="77777777">
        <w:tc>
          <w:tcPr>
            <w:tcW w:w="5544" w:type="dxa"/>
            <w:tcBorders>
              <w:top w:val="nil"/>
              <w:left w:val="nil"/>
              <w:bottom w:val="nil"/>
              <w:right w:val="single" w:sz="4" w:space="0" w:color="auto"/>
            </w:tcBorders>
          </w:tcPr>
          <w:p w14:paraId="422F1CFE" w14:textId="77777777" w:rsidR="007F6489" w:rsidRDefault="00B84EF6">
            <w:pPr>
              <w:spacing w:after="80" w:line="240" w:lineRule="exact"/>
              <w:jc w:val="both"/>
            </w:pPr>
            <w:r>
              <w:rPr>
                <w:rFonts w:ascii="Times New Roman" w:hAnsi="Times New Roman"/>
                <w:color w:val="000000"/>
                <w:sz w:val="24"/>
              </w:rPr>
              <w:t>62 Darum lass uns hingehen und mit aller Kraft dieses letzte Mal arbeiten, denn siehe, das Ende naht, und dies ist das letzte Mal, dass ich meinen Weingarten beschneiden werde.</w:t>
            </w:r>
          </w:p>
        </w:tc>
        <w:tc>
          <w:tcPr>
            <w:tcW w:w="5544" w:type="dxa"/>
            <w:tcBorders>
              <w:top w:val="nil"/>
              <w:left w:val="single" w:sz="4" w:space="0" w:color="auto"/>
              <w:bottom w:val="nil"/>
              <w:right w:val="nil"/>
            </w:tcBorders>
          </w:tcPr>
          <w:p w14:paraId="24780E66" w14:textId="77777777" w:rsidR="007F6489" w:rsidRDefault="00B84EF6">
            <w:pPr>
              <w:spacing w:after="80" w:line="240" w:lineRule="exact"/>
              <w:jc w:val="both"/>
            </w:pPr>
            <w:r>
              <w:rPr>
                <w:rFonts w:ascii="Times New Roman" w:hAnsi="Times New Roman"/>
                <w:color w:val="000000"/>
                <w:sz w:val="24"/>
              </w:rPr>
              <w:t>62 Por tanto, vayamos y trabajemos con nuestra fuerza esta última vez; porque he aquí, se acerca el fin, y esta es la última vez que podaré mi viña.</w:t>
            </w:r>
          </w:p>
        </w:tc>
      </w:tr>
      <w:tr w:rsidR="007F6489" w14:paraId="16AD605F" w14:textId="77777777">
        <w:tc>
          <w:tcPr>
            <w:tcW w:w="5544" w:type="dxa"/>
            <w:tcBorders>
              <w:top w:val="nil"/>
              <w:left w:val="nil"/>
              <w:bottom w:val="nil"/>
              <w:right w:val="single" w:sz="4" w:space="0" w:color="auto"/>
            </w:tcBorders>
          </w:tcPr>
          <w:p w14:paraId="52BFB7E7" w14:textId="77777777" w:rsidR="007F6489" w:rsidRDefault="00B84EF6">
            <w:pPr>
              <w:spacing w:after="80" w:line="240" w:lineRule="exact"/>
              <w:jc w:val="both"/>
            </w:pPr>
            <w:r>
              <w:rPr>
                <w:rFonts w:ascii="Times New Roman" w:hAnsi="Times New Roman"/>
                <w:color w:val="000000"/>
                <w:sz w:val="24"/>
              </w:rPr>
              <w:t>63 Pfropfe die Zweige ein; beginne mit den letzten, dass sie die ersten seien und dass die ersten die letzten seien, und hacke rings um die Bäume auf, die alten ebenso wie die jungen, die ersten und die letzten und die letzten und die ersten, damit alle nochmals, zum letzten Mal, genährt werden.</w:t>
            </w:r>
          </w:p>
        </w:tc>
        <w:tc>
          <w:tcPr>
            <w:tcW w:w="5544" w:type="dxa"/>
            <w:tcBorders>
              <w:top w:val="nil"/>
              <w:left w:val="single" w:sz="4" w:space="0" w:color="auto"/>
              <w:bottom w:val="nil"/>
              <w:right w:val="nil"/>
            </w:tcBorders>
          </w:tcPr>
          <w:p w14:paraId="1FFF0D49" w14:textId="77777777" w:rsidR="007F6489" w:rsidRDefault="00B84EF6">
            <w:pPr>
              <w:spacing w:after="80" w:line="240" w:lineRule="exact"/>
              <w:jc w:val="both"/>
            </w:pPr>
            <w:r>
              <w:rPr>
                <w:rFonts w:ascii="Times New Roman" w:hAnsi="Times New Roman"/>
                <w:color w:val="000000"/>
                <w:sz w:val="24"/>
              </w:rPr>
              <w:t>63 Injerta las ramas; empieza por las últimas, para que sean las primeras, y que las primeras sean las últimas; y cava alrededor de los árboles, viejos así como nuevos, los primeros y los últimos; y los últimos y los primeros, a fin de que todos sean nutridos de nuevo por la postrera vez.</w:t>
            </w:r>
          </w:p>
        </w:tc>
      </w:tr>
      <w:tr w:rsidR="007F6489" w14:paraId="66CE5DB4" w14:textId="77777777">
        <w:tc>
          <w:tcPr>
            <w:tcW w:w="5544" w:type="dxa"/>
            <w:tcBorders>
              <w:top w:val="nil"/>
              <w:left w:val="nil"/>
              <w:bottom w:val="nil"/>
              <w:right w:val="single" w:sz="4" w:space="0" w:color="auto"/>
            </w:tcBorders>
          </w:tcPr>
          <w:p w14:paraId="1456CE7E" w14:textId="77777777" w:rsidR="007F6489" w:rsidRDefault="00B84EF6">
            <w:pPr>
              <w:spacing w:after="80" w:line="240" w:lineRule="exact"/>
              <w:jc w:val="both"/>
            </w:pPr>
            <w:r>
              <w:rPr>
                <w:rFonts w:ascii="Times New Roman" w:hAnsi="Times New Roman"/>
                <w:color w:val="000000"/>
                <w:sz w:val="24"/>
              </w:rPr>
              <w:t>64 Darum hacke rings um sie auf, und beschneide sie, und dünge sie nochmals, zum letzten Mal, denn das Ende naht. Und wenn es so ist, dass diese letzten Einpfropfungen wachsen werden und die natürliche Frucht hervorbringen, dann sollt ihr ihnen den Weg bereiten, damit sie wachsen können.</w:t>
            </w:r>
          </w:p>
        </w:tc>
        <w:tc>
          <w:tcPr>
            <w:tcW w:w="5544" w:type="dxa"/>
            <w:tcBorders>
              <w:top w:val="nil"/>
              <w:left w:val="single" w:sz="4" w:space="0" w:color="auto"/>
              <w:bottom w:val="nil"/>
              <w:right w:val="nil"/>
            </w:tcBorders>
          </w:tcPr>
          <w:p w14:paraId="613C712B" w14:textId="77777777" w:rsidR="007F6489" w:rsidRDefault="00B84EF6">
            <w:pPr>
              <w:spacing w:after="80" w:line="240" w:lineRule="exact"/>
              <w:jc w:val="both"/>
            </w:pPr>
            <w:r>
              <w:rPr>
                <w:rFonts w:ascii="Times New Roman" w:hAnsi="Times New Roman"/>
                <w:color w:val="000000"/>
                <w:sz w:val="24"/>
              </w:rPr>
              <w:t>64 Por tanto, cava alrededor de ellos, y pódalos, y abónalos de nuevo por última vez, porque el fin se acerca. Y si acaso estos últimos injertos crecen y producen el fruto natural, entonces les prepararás el camino para que crezcan.</w:t>
            </w:r>
          </w:p>
        </w:tc>
      </w:tr>
      <w:tr w:rsidR="007F6489" w14:paraId="65711419" w14:textId="77777777">
        <w:tc>
          <w:tcPr>
            <w:tcW w:w="5544" w:type="dxa"/>
            <w:tcBorders>
              <w:top w:val="nil"/>
              <w:left w:val="nil"/>
              <w:bottom w:val="nil"/>
              <w:right w:val="single" w:sz="4" w:space="0" w:color="auto"/>
            </w:tcBorders>
          </w:tcPr>
          <w:p w14:paraId="15EDAF7D" w14:textId="77777777" w:rsidR="007F6489" w:rsidRDefault="00B84EF6">
            <w:pPr>
              <w:spacing w:after="80" w:line="240" w:lineRule="exact"/>
              <w:jc w:val="both"/>
            </w:pPr>
            <w:r>
              <w:rPr>
                <w:rFonts w:ascii="Times New Roman" w:hAnsi="Times New Roman"/>
                <w:color w:val="000000"/>
                <w:sz w:val="24"/>
              </w:rPr>
              <w:t xml:space="preserve">65 Und wenn sie zu wachsen anfangen, sollt ihr die Zweige, die bittere Frucht </w:t>
            </w:r>
            <w:r>
              <w:rPr>
                <w:rFonts w:ascii="Times New Roman" w:hAnsi="Times New Roman"/>
                <w:color w:val="000000"/>
                <w:sz w:val="24"/>
              </w:rPr>
              <w:t>hervorbringen, entfernen, gemäß der Stärke der guten und ihrer Größe; und ihr sollt nicht die schlechten davon alle auf einmal entfernen, damit nicht deren Wurzeln zu stark seien für die Einpfropfung und die Einpfropfung zugrunde gehe und ich die Bäume meines Weingartens verliere.</w:t>
            </w:r>
          </w:p>
        </w:tc>
        <w:tc>
          <w:tcPr>
            <w:tcW w:w="5544" w:type="dxa"/>
            <w:tcBorders>
              <w:top w:val="nil"/>
              <w:left w:val="single" w:sz="4" w:space="0" w:color="auto"/>
              <w:bottom w:val="nil"/>
              <w:right w:val="nil"/>
            </w:tcBorders>
          </w:tcPr>
          <w:p w14:paraId="5A7213DE" w14:textId="77777777" w:rsidR="007F6489" w:rsidRDefault="00B84EF6">
            <w:pPr>
              <w:spacing w:after="80" w:line="240" w:lineRule="exact"/>
              <w:jc w:val="both"/>
            </w:pPr>
            <w:r>
              <w:rPr>
                <w:rFonts w:ascii="Times New Roman" w:hAnsi="Times New Roman"/>
                <w:color w:val="000000"/>
                <w:sz w:val="24"/>
              </w:rPr>
              <w:t>65 Y a medida que empiecen a crecer, quitarás las ramas que dan fruto amargo, según la fuerza y el tamaño de las buenas; y no quitarás todas las ramas malas de una vez, no sea que las raíces resulten demasiado fuertes para el injerto, y este perezca, y pierda yo los árboles de mi viña.</w:t>
            </w:r>
          </w:p>
        </w:tc>
      </w:tr>
      <w:tr w:rsidR="007F6489" w14:paraId="02D41696" w14:textId="77777777">
        <w:tc>
          <w:tcPr>
            <w:tcW w:w="5544" w:type="dxa"/>
            <w:tcBorders>
              <w:top w:val="nil"/>
              <w:left w:val="nil"/>
              <w:bottom w:val="nil"/>
              <w:right w:val="single" w:sz="4" w:space="0" w:color="auto"/>
            </w:tcBorders>
          </w:tcPr>
          <w:p w14:paraId="3E1CE4DD" w14:textId="77777777" w:rsidR="007F6489" w:rsidRDefault="00B84EF6">
            <w:pPr>
              <w:spacing w:after="80" w:line="240" w:lineRule="exact"/>
              <w:jc w:val="both"/>
            </w:pPr>
            <w:r>
              <w:rPr>
                <w:rFonts w:ascii="Times New Roman" w:hAnsi="Times New Roman"/>
                <w:color w:val="000000"/>
                <w:sz w:val="24"/>
              </w:rPr>
              <w:t>66 Denn es schmerzt mich, dass ich die Bäume meines Weingartens verlieren soll; darum sollt ihr die schlechten entfernen gemäß dem Wachstum der guten, damit die Wurzel und die Spitze an Kraft gleich seien, bis die guten die schlechten überwältigt haben werden und die schlechten abgehauen und ins Feuer geworfen werden, damit sie nicht dem Boden meines Weingartens eine Last seien; und so werde ich das Schlechte aus meinem Weingarten hinwegfegen.</w:t>
            </w:r>
          </w:p>
        </w:tc>
        <w:tc>
          <w:tcPr>
            <w:tcW w:w="5544" w:type="dxa"/>
            <w:tcBorders>
              <w:top w:val="nil"/>
              <w:left w:val="single" w:sz="4" w:space="0" w:color="auto"/>
              <w:bottom w:val="nil"/>
              <w:right w:val="nil"/>
            </w:tcBorders>
          </w:tcPr>
          <w:p w14:paraId="7584CDB2" w14:textId="77777777" w:rsidR="007F6489" w:rsidRDefault="00B84EF6">
            <w:pPr>
              <w:spacing w:after="80" w:line="240" w:lineRule="exact"/>
              <w:jc w:val="both"/>
            </w:pPr>
            <w:r>
              <w:rPr>
                <w:rFonts w:ascii="Times New Roman" w:hAnsi="Times New Roman"/>
                <w:color w:val="000000"/>
                <w:sz w:val="24"/>
              </w:rPr>
              <w:t>66 Porque me aflige que tenga que perder los árboles de mi viña; por tanto, quitarás lo malo a medida que crezca lo bueno, para que la raíz y la copa tengan igual fuerza, hasta que lo bueno sobrepuje a lo malo, y lo malo sea talado y echado en el fuego, a fin de que no obstruya el terreno de mi viña; y así barreré lo malo de mi viña.</w:t>
            </w:r>
          </w:p>
        </w:tc>
      </w:tr>
      <w:tr w:rsidR="007F6489" w14:paraId="0D580078" w14:textId="77777777">
        <w:tc>
          <w:tcPr>
            <w:tcW w:w="5544" w:type="dxa"/>
            <w:tcBorders>
              <w:top w:val="nil"/>
              <w:left w:val="nil"/>
              <w:bottom w:val="nil"/>
              <w:right w:val="single" w:sz="4" w:space="0" w:color="auto"/>
            </w:tcBorders>
          </w:tcPr>
          <w:p w14:paraId="1D7321C8" w14:textId="77777777" w:rsidR="007F6489" w:rsidRDefault="00B84EF6">
            <w:pPr>
              <w:spacing w:after="80" w:line="240" w:lineRule="exact"/>
              <w:jc w:val="both"/>
            </w:pPr>
            <w:r>
              <w:rPr>
                <w:rFonts w:ascii="Times New Roman" w:hAnsi="Times New Roman"/>
                <w:color w:val="000000"/>
                <w:sz w:val="24"/>
              </w:rPr>
              <w:t>67 Und die Zweige des natürlichen Baumes werde ich wieder in den natürlichen Baum einpfropfen;</w:t>
            </w:r>
          </w:p>
        </w:tc>
        <w:tc>
          <w:tcPr>
            <w:tcW w:w="5544" w:type="dxa"/>
            <w:tcBorders>
              <w:top w:val="nil"/>
              <w:left w:val="single" w:sz="4" w:space="0" w:color="auto"/>
              <w:bottom w:val="nil"/>
              <w:right w:val="nil"/>
            </w:tcBorders>
          </w:tcPr>
          <w:p w14:paraId="64E3AC5B" w14:textId="77777777" w:rsidR="007F6489" w:rsidRDefault="00B84EF6">
            <w:pPr>
              <w:spacing w:after="80" w:line="240" w:lineRule="exact"/>
              <w:jc w:val="both"/>
            </w:pPr>
            <w:r>
              <w:rPr>
                <w:rFonts w:ascii="Times New Roman" w:hAnsi="Times New Roman"/>
                <w:color w:val="000000"/>
                <w:sz w:val="24"/>
              </w:rPr>
              <w:t>67 Y de nuevo injertaré las ramas del árbol natural en el árbol natural;</w:t>
            </w:r>
          </w:p>
        </w:tc>
      </w:tr>
      <w:tr w:rsidR="007F6489" w14:paraId="0E066C93" w14:textId="77777777">
        <w:tc>
          <w:tcPr>
            <w:tcW w:w="5544" w:type="dxa"/>
            <w:tcBorders>
              <w:top w:val="nil"/>
              <w:left w:val="nil"/>
              <w:bottom w:val="nil"/>
              <w:right w:val="single" w:sz="4" w:space="0" w:color="auto"/>
            </w:tcBorders>
          </w:tcPr>
          <w:p w14:paraId="0416B42B" w14:textId="77777777" w:rsidR="007F6489" w:rsidRDefault="00B84EF6">
            <w:pPr>
              <w:spacing w:after="80" w:line="240" w:lineRule="exact"/>
              <w:jc w:val="both"/>
            </w:pPr>
            <w:r>
              <w:rPr>
                <w:rFonts w:ascii="Times New Roman" w:hAnsi="Times New Roman"/>
                <w:color w:val="000000"/>
                <w:sz w:val="24"/>
              </w:rPr>
              <w:t>68 und die Zweige des natürlichen Baumes werde ich auf die natürlichen Zweige des Baumes pfropfen; und so werde ich sie wieder zusammenführen, dass sie die natürliche Frucht hervorbringen und sie eins sein werden.</w:t>
            </w:r>
          </w:p>
        </w:tc>
        <w:tc>
          <w:tcPr>
            <w:tcW w:w="5544" w:type="dxa"/>
            <w:tcBorders>
              <w:top w:val="nil"/>
              <w:left w:val="single" w:sz="4" w:space="0" w:color="auto"/>
              <w:bottom w:val="nil"/>
              <w:right w:val="nil"/>
            </w:tcBorders>
          </w:tcPr>
          <w:p w14:paraId="760A8E6A" w14:textId="77777777" w:rsidR="007F6489" w:rsidRDefault="00B84EF6">
            <w:pPr>
              <w:spacing w:after="80" w:line="240" w:lineRule="exact"/>
              <w:jc w:val="both"/>
            </w:pPr>
            <w:r>
              <w:rPr>
                <w:rFonts w:ascii="Times New Roman" w:hAnsi="Times New Roman"/>
                <w:color w:val="000000"/>
                <w:sz w:val="24"/>
              </w:rPr>
              <w:t>68 e injertaré las ramas del árbol natural en las ramas naturales del árbol; y así las juntaré otra vez para que produzcan el fruto natural, y serán uno.</w:t>
            </w:r>
          </w:p>
        </w:tc>
      </w:tr>
      <w:tr w:rsidR="007F6489" w14:paraId="08997033" w14:textId="77777777">
        <w:tc>
          <w:tcPr>
            <w:tcW w:w="5544" w:type="dxa"/>
            <w:tcBorders>
              <w:top w:val="nil"/>
              <w:left w:val="nil"/>
              <w:bottom w:val="nil"/>
              <w:right w:val="single" w:sz="4" w:space="0" w:color="auto"/>
            </w:tcBorders>
          </w:tcPr>
          <w:p w14:paraId="278004D1" w14:textId="77777777" w:rsidR="007F6489" w:rsidRDefault="00B84EF6">
            <w:pPr>
              <w:spacing w:after="80" w:line="240" w:lineRule="exact"/>
              <w:jc w:val="both"/>
            </w:pPr>
            <w:r>
              <w:rPr>
                <w:rFonts w:ascii="Times New Roman" w:hAnsi="Times New Roman"/>
                <w:color w:val="000000"/>
                <w:sz w:val="24"/>
              </w:rPr>
              <w:t xml:space="preserve">69 Und die schlechten werden weggeworfen werden, ja, selbst aus allem Land meines Weingartens; denn siehe, nur dieses eine Mal noch werde ich meinen </w:t>
            </w:r>
            <w:r>
              <w:rPr>
                <w:rFonts w:ascii="Times New Roman" w:hAnsi="Times New Roman"/>
                <w:color w:val="000000"/>
                <w:sz w:val="24"/>
              </w:rPr>
              <w:lastRenderedPageBreak/>
              <w:t>Weingarten beschneiden.</w:t>
            </w:r>
          </w:p>
        </w:tc>
        <w:tc>
          <w:tcPr>
            <w:tcW w:w="5544" w:type="dxa"/>
            <w:tcBorders>
              <w:top w:val="nil"/>
              <w:left w:val="single" w:sz="4" w:space="0" w:color="auto"/>
              <w:bottom w:val="nil"/>
              <w:right w:val="nil"/>
            </w:tcBorders>
          </w:tcPr>
          <w:p w14:paraId="75458F5A" w14:textId="77777777" w:rsidR="007F6489" w:rsidRDefault="00B84EF6">
            <w:pPr>
              <w:spacing w:after="80" w:line="240" w:lineRule="exact"/>
              <w:jc w:val="both"/>
            </w:pPr>
            <w:r>
              <w:rPr>
                <w:rFonts w:ascii="Times New Roman" w:hAnsi="Times New Roman"/>
                <w:color w:val="000000"/>
                <w:sz w:val="24"/>
              </w:rPr>
              <w:lastRenderedPageBreak/>
              <w:t>69 Y lo malo será echado fuera, sí, fuera de todo el terreno de mi viña; pues he aquí, tan solo esta vez podaré mi viña.</w:t>
            </w:r>
          </w:p>
        </w:tc>
      </w:tr>
      <w:tr w:rsidR="007F6489" w14:paraId="5EA1C5CB" w14:textId="77777777">
        <w:tc>
          <w:tcPr>
            <w:tcW w:w="5544" w:type="dxa"/>
            <w:tcBorders>
              <w:top w:val="nil"/>
              <w:left w:val="nil"/>
              <w:bottom w:val="nil"/>
              <w:right w:val="single" w:sz="4" w:space="0" w:color="auto"/>
            </w:tcBorders>
          </w:tcPr>
          <w:p w14:paraId="01721BCA" w14:textId="77777777" w:rsidR="007F6489" w:rsidRDefault="00B84EF6">
            <w:pPr>
              <w:spacing w:after="80" w:line="240" w:lineRule="exact"/>
              <w:jc w:val="both"/>
            </w:pPr>
            <w:r>
              <w:rPr>
                <w:rFonts w:ascii="Times New Roman" w:hAnsi="Times New Roman"/>
                <w:color w:val="000000"/>
                <w:sz w:val="24"/>
              </w:rPr>
              <w:t xml:space="preserve">70 Und es begab sich: Der Herr des Weingartens sandte seinen Diener; und der Diener ging und tat, wie der Herr </w:t>
            </w:r>
            <w:r>
              <w:rPr>
                <w:rFonts w:ascii="Times New Roman" w:hAnsi="Times New Roman"/>
                <w:color w:val="000000"/>
                <w:sz w:val="24"/>
              </w:rPr>
              <w:t>ihm geboten hatte, und brachte andere Diener; und es waren wenige.</w:t>
            </w:r>
          </w:p>
        </w:tc>
        <w:tc>
          <w:tcPr>
            <w:tcW w:w="5544" w:type="dxa"/>
            <w:tcBorders>
              <w:top w:val="nil"/>
              <w:left w:val="single" w:sz="4" w:space="0" w:color="auto"/>
              <w:bottom w:val="nil"/>
              <w:right w:val="nil"/>
            </w:tcBorders>
          </w:tcPr>
          <w:p w14:paraId="11A0BDE5" w14:textId="77777777" w:rsidR="007F6489" w:rsidRDefault="00B84EF6">
            <w:pPr>
              <w:spacing w:after="80" w:line="240" w:lineRule="exact"/>
              <w:jc w:val="both"/>
            </w:pPr>
            <w:r>
              <w:rPr>
                <w:rFonts w:ascii="Times New Roman" w:hAnsi="Times New Roman"/>
                <w:color w:val="000000"/>
                <w:sz w:val="24"/>
              </w:rPr>
              <w:t>70 Y aconteció que el Señor de la viña envió a su siervo, y este fue e hizo lo que el Señor le había mandado, y trajo otros siervos; y eran pocos.</w:t>
            </w:r>
          </w:p>
        </w:tc>
      </w:tr>
      <w:tr w:rsidR="007F6489" w14:paraId="6C2827A9" w14:textId="77777777">
        <w:tc>
          <w:tcPr>
            <w:tcW w:w="5544" w:type="dxa"/>
            <w:tcBorders>
              <w:top w:val="nil"/>
              <w:left w:val="nil"/>
              <w:bottom w:val="nil"/>
              <w:right w:val="single" w:sz="4" w:space="0" w:color="auto"/>
            </w:tcBorders>
          </w:tcPr>
          <w:p w14:paraId="7F2DECA6" w14:textId="77777777" w:rsidR="007F6489" w:rsidRDefault="00B84EF6">
            <w:pPr>
              <w:spacing w:after="80" w:line="240" w:lineRule="exact"/>
              <w:jc w:val="both"/>
            </w:pPr>
            <w:r>
              <w:rPr>
                <w:rFonts w:ascii="Times New Roman" w:hAnsi="Times New Roman"/>
                <w:color w:val="000000"/>
                <w:sz w:val="24"/>
              </w:rPr>
              <w:t>71 Und der Herr des Weingartens sprach zu ihnen: Geht hin, und arbeitet mit aller Kraft in dem Weingarten. Denn siehe, dies ist das letzte Mal, dass ich meinen Weingarten nähren werde; denn das Ende steht nahe bevor, und die kommende Zeit nähert sich schnell; und wenn ihr zusammen mit mir mit aller Kraft arbeitet, werdet ihr Freude an der Frucht haben, die ich für mich selbst einlagern werde für die Zeit, die bald kommen wird.</w:t>
            </w:r>
          </w:p>
        </w:tc>
        <w:tc>
          <w:tcPr>
            <w:tcW w:w="5544" w:type="dxa"/>
            <w:tcBorders>
              <w:top w:val="nil"/>
              <w:left w:val="single" w:sz="4" w:space="0" w:color="auto"/>
              <w:bottom w:val="nil"/>
              <w:right w:val="nil"/>
            </w:tcBorders>
          </w:tcPr>
          <w:p w14:paraId="1FDC940B" w14:textId="77777777" w:rsidR="007F6489" w:rsidRDefault="00B84EF6">
            <w:pPr>
              <w:spacing w:after="80" w:line="240" w:lineRule="exact"/>
              <w:jc w:val="both"/>
            </w:pPr>
            <w:r>
              <w:rPr>
                <w:rFonts w:ascii="Times New Roman" w:hAnsi="Times New Roman"/>
                <w:color w:val="000000"/>
                <w:sz w:val="24"/>
              </w:rPr>
              <w:t>71 Y les dijo el Señor de la viña: Id y trabajad en la viña con vuestro poder. Porque he aquí, esta es la última vez que nutriré mi viña; porque el fin se aproxima y la estación viene rápidamente; y si vosotros trabajáis conmigo con vuestro poder, os regocijaréis en el fruto que recogeré para mí mismo, para el tiempo que pronto llegará.</w:t>
            </w:r>
          </w:p>
        </w:tc>
      </w:tr>
      <w:tr w:rsidR="007F6489" w14:paraId="0147B249" w14:textId="77777777">
        <w:tc>
          <w:tcPr>
            <w:tcW w:w="5544" w:type="dxa"/>
            <w:tcBorders>
              <w:top w:val="nil"/>
              <w:left w:val="nil"/>
              <w:bottom w:val="nil"/>
              <w:right w:val="single" w:sz="4" w:space="0" w:color="auto"/>
            </w:tcBorders>
          </w:tcPr>
          <w:p w14:paraId="5B866B0A" w14:textId="77777777" w:rsidR="007F6489" w:rsidRDefault="00B84EF6">
            <w:pPr>
              <w:spacing w:after="80" w:line="240" w:lineRule="exact"/>
              <w:jc w:val="both"/>
            </w:pPr>
            <w:r>
              <w:rPr>
                <w:rFonts w:ascii="Times New Roman" w:hAnsi="Times New Roman"/>
                <w:color w:val="000000"/>
                <w:sz w:val="24"/>
              </w:rPr>
              <w:t xml:space="preserve">72 Und es begab sich: Die Diener </w:t>
            </w:r>
            <w:r>
              <w:rPr>
                <w:rFonts w:ascii="Times New Roman" w:hAnsi="Times New Roman"/>
                <w:color w:val="000000"/>
                <w:sz w:val="24"/>
              </w:rPr>
              <w:t>gingen hin und arbeiteten mit allen Kräften; und der Herr des Weingartens arbeitete auch mit ihnen; und sie beachteten die Gebote des Herrn des Weingartens in allem.</w:t>
            </w:r>
          </w:p>
        </w:tc>
        <w:tc>
          <w:tcPr>
            <w:tcW w:w="5544" w:type="dxa"/>
            <w:tcBorders>
              <w:top w:val="nil"/>
              <w:left w:val="single" w:sz="4" w:space="0" w:color="auto"/>
              <w:bottom w:val="nil"/>
              <w:right w:val="nil"/>
            </w:tcBorders>
          </w:tcPr>
          <w:p w14:paraId="4EC54728" w14:textId="77777777" w:rsidR="007F6489" w:rsidRDefault="00B84EF6">
            <w:pPr>
              <w:spacing w:after="80" w:line="240" w:lineRule="exact"/>
              <w:jc w:val="both"/>
            </w:pPr>
            <w:r>
              <w:rPr>
                <w:rFonts w:ascii="Times New Roman" w:hAnsi="Times New Roman"/>
                <w:color w:val="000000"/>
                <w:sz w:val="24"/>
              </w:rPr>
              <w:t>72 Y sucedió que los siervos fueron y trabajaron con todas sus fuerzas; y el Señor de la viña también trabajó con ellos; y en todo obedecieron los mandatos del Señor de la viña.</w:t>
            </w:r>
          </w:p>
        </w:tc>
      </w:tr>
      <w:tr w:rsidR="007F6489" w14:paraId="7FD50844" w14:textId="77777777">
        <w:tc>
          <w:tcPr>
            <w:tcW w:w="5544" w:type="dxa"/>
            <w:tcBorders>
              <w:top w:val="nil"/>
              <w:left w:val="nil"/>
              <w:bottom w:val="nil"/>
              <w:right w:val="single" w:sz="4" w:space="0" w:color="auto"/>
            </w:tcBorders>
          </w:tcPr>
          <w:p w14:paraId="368F4B73" w14:textId="77777777" w:rsidR="007F6489" w:rsidRDefault="00B84EF6">
            <w:pPr>
              <w:spacing w:after="80" w:line="240" w:lineRule="exact"/>
              <w:jc w:val="both"/>
            </w:pPr>
            <w:r>
              <w:rPr>
                <w:rFonts w:ascii="Times New Roman" w:hAnsi="Times New Roman"/>
                <w:color w:val="000000"/>
                <w:sz w:val="24"/>
              </w:rPr>
              <w:t>73 Und die natürliche Frucht war allmählich wieder im Weingarten vorhanden; und die natürlichen Zweige fingen an, über die Maßen zu wachsen und zu treiben; und man fing an, die wilden Zweige abzubrechen und wegzuwerfen; und sie hielten die Wurzel und die Spitze einander gleich, gemäß deren Kraft.</w:t>
            </w:r>
          </w:p>
        </w:tc>
        <w:tc>
          <w:tcPr>
            <w:tcW w:w="5544" w:type="dxa"/>
            <w:tcBorders>
              <w:top w:val="nil"/>
              <w:left w:val="single" w:sz="4" w:space="0" w:color="auto"/>
              <w:bottom w:val="nil"/>
              <w:right w:val="nil"/>
            </w:tcBorders>
          </w:tcPr>
          <w:p w14:paraId="324E45B5" w14:textId="77777777" w:rsidR="007F6489" w:rsidRDefault="00B84EF6">
            <w:pPr>
              <w:spacing w:after="80" w:line="240" w:lineRule="exact"/>
              <w:jc w:val="both"/>
            </w:pPr>
            <w:r>
              <w:rPr>
                <w:rFonts w:ascii="Times New Roman" w:hAnsi="Times New Roman"/>
                <w:color w:val="000000"/>
                <w:sz w:val="24"/>
              </w:rPr>
              <w:t>73 Y empezó de nuevo a producirse el fruto natural en la viña; y las ramas naturales comenzaron a crecer y a medrar en sumo grado; y empezaron luego a arrancarse las ramas silvestres y a echarse fuera; y conservaron iguales la raíz y la copa, según su fuerza.</w:t>
            </w:r>
          </w:p>
        </w:tc>
      </w:tr>
      <w:tr w:rsidR="007F6489" w14:paraId="3AAA5A28" w14:textId="77777777">
        <w:tc>
          <w:tcPr>
            <w:tcW w:w="5544" w:type="dxa"/>
            <w:tcBorders>
              <w:top w:val="nil"/>
              <w:left w:val="nil"/>
              <w:bottom w:val="nil"/>
              <w:right w:val="single" w:sz="4" w:space="0" w:color="auto"/>
            </w:tcBorders>
          </w:tcPr>
          <w:p w14:paraId="2AAB1EE7" w14:textId="77777777" w:rsidR="007F6489" w:rsidRDefault="00B84EF6">
            <w:pPr>
              <w:spacing w:after="80" w:line="240" w:lineRule="exact"/>
              <w:jc w:val="both"/>
            </w:pPr>
            <w:r>
              <w:rPr>
                <w:rFonts w:ascii="Times New Roman" w:hAnsi="Times New Roman"/>
                <w:color w:val="000000"/>
                <w:sz w:val="24"/>
              </w:rPr>
              <w:t>74 Und so arbeiteten sie mit allem Eifer gemäß den Geboten des Herrn des Weingartens, ja, bis dass die schlechten aus dem Weingarten hinaus weggeworfen waren und der Herr für sich selbst bewahrt hatte, dass die Bäume abermals zu der natürlichen Frucht gelangt waren; und sie wurden wie ein einziges Ganzes, und die Früchte waren gleich; und der Herr des Weingartens hatte für sich die natürliche Frucht bewahrt, die für ihn von Anfang an überaus kostbar war.</w:t>
            </w:r>
          </w:p>
        </w:tc>
        <w:tc>
          <w:tcPr>
            <w:tcW w:w="5544" w:type="dxa"/>
            <w:tcBorders>
              <w:top w:val="nil"/>
              <w:left w:val="single" w:sz="4" w:space="0" w:color="auto"/>
              <w:bottom w:val="nil"/>
              <w:right w:val="nil"/>
            </w:tcBorders>
          </w:tcPr>
          <w:p w14:paraId="01CD43B0" w14:textId="77777777" w:rsidR="007F6489" w:rsidRDefault="00B84EF6">
            <w:pPr>
              <w:spacing w:after="80" w:line="240" w:lineRule="exact"/>
              <w:jc w:val="both"/>
            </w:pPr>
            <w:r>
              <w:rPr>
                <w:rFonts w:ascii="Times New Roman" w:hAnsi="Times New Roman"/>
                <w:color w:val="000000"/>
                <w:sz w:val="24"/>
              </w:rPr>
              <w:t>74 Y así trabajaron con toda diligencia, según los mandamientos del Señor de la viña, sí, hasta que lo malo hubo sido echado de la viña, y el Señor hubo logrado para sí que los árboles volviesen nuevamente al fruto natural; y llegaron a ser como un cuerpo; y los frutos fueron iguales, y el Señor de la viña había preservado para sí mismo el fruto natural, que fue sumamente precioso para él desde el principio.</w:t>
            </w:r>
          </w:p>
        </w:tc>
      </w:tr>
      <w:tr w:rsidR="007F6489" w14:paraId="03C49BF9" w14:textId="77777777">
        <w:tc>
          <w:tcPr>
            <w:tcW w:w="5544" w:type="dxa"/>
            <w:tcBorders>
              <w:top w:val="nil"/>
              <w:left w:val="nil"/>
              <w:bottom w:val="nil"/>
              <w:right w:val="single" w:sz="4" w:space="0" w:color="auto"/>
            </w:tcBorders>
          </w:tcPr>
          <w:p w14:paraId="3451723F" w14:textId="77777777" w:rsidR="007F6489" w:rsidRDefault="00B84EF6">
            <w:pPr>
              <w:spacing w:after="80" w:line="240" w:lineRule="exact"/>
              <w:jc w:val="both"/>
            </w:pPr>
            <w:r>
              <w:rPr>
                <w:rFonts w:ascii="Times New Roman" w:hAnsi="Times New Roman"/>
                <w:color w:val="000000"/>
                <w:sz w:val="24"/>
              </w:rPr>
              <w:t>75 Und es begab sich: Als der Herr des Weingartens sah, dass seine Frucht gut war und dass sein Weingarten nicht mehr verdorben war, rief er seine Diener herbei und sprach zu ihnen: Siehe, dieses letzte Mal haben wir meinen Weingarten genährt; und ihr seht, dass ich gemäß meinem Willen getan habe; und ich habe die natürliche Frucht bewahrt, dass sie gut ist, ja, so wie sie am Anfang gewesen ist. Und gesegnet seid ihr, denn weil ihr bei der Arbeit in meinem Weingarten mit mir eifrig gewesen seid und meine Ge</w:t>
            </w:r>
            <w:r>
              <w:rPr>
                <w:rFonts w:ascii="Times New Roman" w:hAnsi="Times New Roman"/>
                <w:color w:val="000000"/>
                <w:sz w:val="24"/>
              </w:rPr>
              <w:t>bote gehalten habt und mir abermals die natürliche Frucht gebracht habt, sodass mein Weingarten nicht mehr verdorben ist und das Schlechte fortgeworfen ist, siehe, darum werdet ihr mit mir Freude haben wegen der Frucht meines Weingartens.</w:t>
            </w:r>
          </w:p>
        </w:tc>
        <w:tc>
          <w:tcPr>
            <w:tcW w:w="5544" w:type="dxa"/>
            <w:tcBorders>
              <w:top w:val="nil"/>
              <w:left w:val="single" w:sz="4" w:space="0" w:color="auto"/>
              <w:bottom w:val="nil"/>
              <w:right w:val="nil"/>
            </w:tcBorders>
          </w:tcPr>
          <w:p w14:paraId="3398B0D5" w14:textId="77777777" w:rsidR="007F6489" w:rsidRDefault="00B84EF6">
            <w:pPr>
              <w:spacing w:after="80" w:line="240" w:lineRule="exact"/>
              <w:jc w:val="both"/>
            </w:pPr>
            <w:r>
              <w:rPr>
                <w:rFonts w:ascii="Times New Roman" w:hAnsi="Times New Roman"/>
                <w:color w:val="000000"/>
                <w:sz w:val="24"/>
              </w:rPr>
              <w:t>75 Y aconteció que cuando el Señor de la viña vio que su fruto era bueno y que su viña ya no estaba corrompida, llamó a sus siervos y les dijo: He aquí, hemos nutrido mi viña esta última vez; y veis que he obrado según mi voluntad; y he preservado el fruto natural que es bueno, aun como lo fue en el principio. Y benditos sois, porque a causa de que habéis sido diligentes en obrar conmigo en mi viña, y habéis guardado mis mandamientos, y me habéis traído otra vez el fruto natural, de modo que mi viña ya no e</w:t>
            </w:r>
            <w:r>
              <w:rPr>
                <w:rFonts w:ascii="Times New Roman" w:hAnsi="Times New Roman"/>
                <w:color w:val="000000"/>
                <w:sz w:val="24"/>
              </w:rPr>
              <w:t>stá más corrompida, y lo malo se ha echado fuera, he aquí, os regocijaréis conmigo a causa del fruto de mi viña.</w:t>
            </w:r>
          </w:p>
        </w:tc>
      </w:tr>
      <w:tr w:rsidR="007F6489" w14:paraId="3C4AF15D" w14:textId="77777777">
        <w:tc>
          <w:tcPr>
            <w:tcW w:w="5544" w:type="dxa"/>
            <w:tcBorders>
              <w:top w:val="nil"/>
              <w:left w:val="nil"/>
              <w:bottom w:val="nil"/>
              <w:right w:val="single" w:sz="4" w:space="0" w:color="auto"/>
            </w:tcBorders>
          </w:tcPr>
          <w:p w14:paraId="28A0429A" w14:textId="77777777" w:rsidR="007F6489" w:rsidRDefault="00B84EF6">
            <w:pPr>
              <w:spacing w:after="80" w:line="240" w:lineRule="exact"/>
              <w:jc w:val="both"/>
            </w:pPr>
            <w:r>
              <w:rPr>
                <w:rFonts w:ascii="Times New Roman" w:hAnsi="Times New Roman"/>
                <w:color w:val="000000"/>
                <w:sz w:val="24"/>
              </w:rPr>
              <w:t xml:space="preserve">76 Denn siehe, für eine lange Zeit werde ich die Frucht meines Weingartens für mich selbst einlagern für die kommende Zeit, die sich schnell nähert; und zum letzten Mal habe ich meinen Weingarten genährt und ihn beschnitten und ihn aufgehackt und ihn gedüngt; darum werde ich von der Frucht für eine lange Zeit für </w:t>
            </w:r>
            <w:r>
              <w:rPr>
                <w:rFonts w:ascii="Times New Roman" w:hAnsi="Times New Roman"/>
                <w:color w:val="000000"/>
                <w:sz w:val="24"/>
              </w:rPr>
              <w:lastRenderedPageBreak/>
              <w:t>mich selbst einlagern, gemäß dem, was ich gesprochen habe.</w:t>
            </w:r>
          </w:p>
        </w:tc>
        <w:tc>
          <w:tcPr>
            <w:tcW w:w="5544" w:type="dxa"/>
            <w:tcBorders>
              <w:top w:val="nil"/>
              <w:left w:val="single" w:sz="4" w:space="0" w:color="auto"/>
              <w:bottom w:val="nil"/>
              <w:right w:val="nil"/>
            </w:tcBorders>
          </w:tcPr>
          <w:p w14:paraId="2727C8B1" w14:textId="77777777" w:rsidR="007F6489" w:rsidRDefault="00B84EF6">
            <w:pPr>
              <w:spacing w:after="80" w:line="240" w:lineRule="exact"/>
              <w:jc w:val="both"/>
            </w:pPr>
            <w:r>
              <w:rPr>
                <w:rFonts w:ascii="Times New Roman" w:hAnsi="Times New Roman"/>
                <w:color w:val="000000"/>
                <w:sz w:val="24"/>
              </w:rPr>
              <w:lastRenderedPageBreak/>
              <w:t xml:space="preserve">76 Pues he aquí, por mucho tiempo guardaré del fruto de mi viña para mí mismo, para la estación, la cual se aproxima velozmente; y por la última vez he nutrido mi viña, y la he podado, y he cavado alrededor de ella, y la he abonado; por tanto, guardaré de su fruto para mí mismo, por mucho tiempo, de acuerdo con lo que </w:t>
            </w:r>
            <w:r>
              <w:rPr>
                <w:rFonts w:ascii="Times New Roman" w:hAnsi="Times New Roman"/>
                <w:color w:val="000000"/>
                <w:sz w:val="24"/>
              </w:rPr>
              <w:lastRenderedPageBreak/>
              <w:t>he hablado.</w:t>
            </w:r>
          </w:p>
        </w:tc>
      </w:tr>
      <w:tr w:rsidR="007F6489" w14:paraId="1D0D46AA" w14:textId="77777777">
        <w:tc>
          <w:tcPr>
            <w:tcW w:w="5544" w:type="dxa"/>
            <w:tcBorders>
              <w:top w:val="nil"/>
              <w:left w:val="nil"/>
              <w:bottom w:val="nil"/>
              <w:right w:val="single" w:sz="4" w:space="0" w:color="auto"/>
            </w:tcBorders>
          </w:tcPr>
          <w:p w14:paraId="221A4611" w14:textId="77777777" w:rsidR="007F6489" w:rsidRDefault="00B84EF6">
            <w:pPr>
              <w:spacing w:after="80" w:line="240" w:lineRule="exact"/>
              <w:jc w:val="both"/>
            </w:pPr>
            <w:r>
              <w:rPr>
                <w:rFonts w:ascii="Times New Roman" w:hAnsi="Times New Roman"/>
                <w:color w:val="000000"/>
                <w:sz w:val="24"/>
              </w:rPr>
              <w:lastRenderedPageBreak/>
              <w:t>77 Und wenn die Zeit kommt, da abermals schlechte Frucht in meinen Weingarten kommt, dann werde ich das Gute und das Schlechte sammeln lassen; und das Gute werde ich für mich selbst bewahren, und das Schlechte werde ich an seinen eigenen Platz werfen lassen. Und dann nähern sich die kommende Zeit und das Ende; und meinen Weingarten werde ich mit Feuer verbrennen lassen.</w:t>
            </w:r>
          </w:p>
        </w:tc>
        <w:tc>
          <w:tcPr>
            <w:tcW w:w="5544" w:type="dxa"/>
            <w:tcBorders>
              <w:top w:val="nil"/>
              <w:left w:val="single" w:sz="4" w:space="0" w:color="auto"/>
              <w:bottom w:val="nil"/>
              <w:right w:val="nil"/>
            </w:tcBorders>
          </w:tcPr>
          <w:p w14:paraId="64FEC660" w14:textId="77777777" w:rsidR="007F6489" w:rsidRDefault="00B84EF6">
            <w:pPr>
              <w:spacing w:after="80" w:line="240" w:lineRule="exact"/>
              <w:jc w:val="both"/>
            </w:pPr>
            <w:r>
              <w:rPr>
                <w:rFonts w:ascii="Times New Roman" w:hAnsi="Times New Roman"/>
                <w:color w:val="000000"/>
                <w:sz w:val="24"/>
              </w:rPr>
              <w:t>77 Y cuando llegue la ocasión en que nuevamente vuelva el mal fruto a mi viña, entonces haré recoger lo bueno y lo malo; y lo bueno preservaré para mí, y lo malo arrojaré a su propio lugar. Y entonces viene la estación y el fin; y haré que mi viña sea quemada con fuego.</w:t>
            </w:r>
          </w:p>
        </w:tc>
      </w:tr>
    </w:tbl>
    <w:p w14:paraId="215CAFEA"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26FD9BD0" w14:textId="77777777">
        <w:tc>
          <w:tcPr>
            <w:tcW w:w="5544" w:type="dxa"/>
            <w:tcBorders>
              <w:top w:val="nil"/>
              <w:left w:val="nil"/>
              <w:bottom w:val="nil"/>
              <w:right w:val="single" w:sz="4" w:space="0" w:color="auto"/>
            </w:tcBorders>
          </w:tcPr>
          <w:p w14:paraId="7BD57AC5" w14:textId="77777777" w:rsidR="007F6489" w:rsidRDefault="00B84EF6">
            <w:pPr>
              <w:spacing w:after="80" w:line="240" w:lineRule="exact"/>
              <w:jc w:val="center"/>
            </w:pPr>
            <w:r>
              <w:rPr>
                <w:rFonts w:ascii="Times New Roman" w:hAnsi="Times New Roman"/>
                <w:b/>
                <w:color w:val="000000"/>
                <w:sz w:val="24"/>
              </w:rPr>
              <w:t>KAPITEL 6</w:t>
            </w:r>
          </w:p>
        </w:tc>
        <w:tc>
          <w:tcPr>
            <w:tcW w:w="5544" w:type="dxa"/>
            <w:tcBorders>
              <w:top w:val="nil"/>
              <w:left w:val="single" w:sz="4" w:space="0" w:color="auto"/>
              <w:bottom w:val="nil"/>
              <w:right w:val="nil"/>
            </w:tcBorders>
          </w:tcPr>
          <w:p w14:paraId="47D3E4CE" w14:textId="77777777" w:rsidR="007F6489" w:rsidRDefault="00B84EF6">
            <w:pPr>
              <w:spacing w:after="80" w:line="240" w:lineRule="exact"/>
              <w:jc w:val="center"/>
            </w:pPr>
            <w:r>
              <w:rPr>
                <w:rFonts w:ascii="Times New Roman" w:hAnsi="Times New Roman"/>
                <w:b/>
                <w:color w:val="000000"/>
                <w:sz w:val="24"/>
              </w:rPr>
              <w:t>CAPÍTULO 6</w:t>
            </w:r>
          </w:p>
        </w:tc>
      </w:tr>
      <w:tr w:rsidR="007F6489" w14:paraId="57D66BF0" w14:textId="77777777">
        <w:tc>
          <w:tcPr>
            <w:tcW w:w="5544" w:type="dxa"/>
            <w:tcBorders>
              <w:top w:val="nil"/>
              <w:left w:val="nil"/>
              <w:bottom w:val="nil"/>
              <w:right w:val="single" w:sz="4" w:space="0" w:color="auto"/>
            </w:tcBorders>
          </w:tcPr>
          <w:p w14:paraId="6A4F4065" w14:textId="77777777" w:rsidR="007F6489" w:rsidRDefault="00B84EF6">
            <w:pPr>
              <w:spacing w:after="80" w:line="240" w:lineRule="exact"/>
              <w:jc w:val="both"/>
            </w:pPr>
            <w:r>
              <w:rPr>
                <w:rFonts w:ascii="Times New Roman" w:hAnsi="Times New Roman"/>
                <w:i/>
                <w:color w:val="000000"/>
                <w:sz w:val="24"/>
              </w:rPr>
              <w:t xml:space="preserve">Der Herr wird Israel in den letzten Tagen zurückgewinnen – Die Welt wird mit </w:t>
            </w:r>
            <w:r>
              <w:rPr>
                <w:rFonts w:ascii="Times New Roman" w:hAnsi="Times New Roman"/>
                <w:i/>
                <w:color w:val="000000"/>
                <w:sz w:val="24"/>
              </w:rPr>
              <w:t>Feuer verbrannt werden – Die Menschen müssen Christus folgen, um dem See von Feuer und Schwefel zu entgehen. Um 544–421 v. Chr.</w:t>
            </w:r>
          </w:p>
        </w:tc>
        <w:tc>
          <w:tcPr>
            <w:tcW w:w="5544" w:type="dxa"/>
            <w:tcBorders>
              <w:top w:val="nil"/>
              <w:left w:val="single" w:sz="4" w:space="0" w:color="auto"/>
              <w:bottom w:val="nil"/>
              <w:right w:val="nil"/>
            </w:tcBorders>
          </w:tcPr>
          <w:p w14:paraId="7D66479E" w14:textId="77777777" w:rsidR="007F6489" w:rsidRDefault="00B84EF6">
            <w:pPr>
              <w:spacing w:after="80" w:line="240" w:lineRule="exact"/>
              <w:jc w:val="both"/>
            </w:pPr>
            <w:r>
              <w:rPr>
                <w:rFonts w:ascii="Times New Roman" w:hAnsi="Times New Roman"/>
                <w:i/>
                <w:color w:val="000000"/>
                <w:sz w:val="24"/>
              </w:rPr>
              <w:t>El Señor recobrará a Israel en los últimos días — El mundo será quemado con fuego — Los hombres deben seguir a Cristo para evitar el lago de fuego y azufre. Aproximadamente 544–421 a.C.</w:t>
            </w:r>
          </w:p>
        </w:tc>
      </w:tr>
      <w:tr w:rsidR="007F6489" w14:paraId="69AFC81F" w14:textId="77777777">
        <w:tc>
          <w:tcPr>
            <w:tcW w:w="5544" w:type="dxa"/>
            <w:tcBorders>
              <w:top w:val="nil"/>
              <w:left w:val="nil"/>
              <w:bottom w:val="nil"/>
              <w:right w:val="single" w:sz="4" w:space="0" w:color="auto"/>
            </w:tcBorders>
          </w:tcPr>
          <w:p w14:paraId="57F7B39F" w14:textId="77777777" w:rsidR="007F6489" w:rsidRDefault="00B84EF6">
            <w:pPr>
              <w:spacing w:after="80" w:line="240" w:lineRule="exact"/>
              <w:jc w:val="both"/>
            </w:pPr>
            <w:r>
              <w:rPr>
                <w:rFonts w:ascii="Times New Roman" w:hAnsi="Times New Roman"/>
                <w:color w:val="000000"/>
                <w:sz w:val="24"/>
              </w:rPr>
              <w:t>1 Und nun siehe, meine Brüder, da ich euch gesagt habe, ich werde prophezeien, siehe, dies ist meine Prophezeiung – dass das, was dieser Prophet Zenos über das Haus Israel gesprochen hat, worin er es mit einem edlen Ölbaum verglichen hat, gewiss geschehen muss.</w:t>
            </w:r>
          </w:p>
        </w:tc>
        <w:tc>
          <w:tcPr>
            <w:tcW w:w="5544" w:type="dxa"/>
            <w:tcBorders>
              <w:top w:val="nil"/>
              <w:left w:val="single" w:sz="4" w:space="0" w:color="auto"/>
              <w:bottom w:val="nil"/>
              <w:right w:val="nil"/>
            </w:tcBorders>
          </w:tcPr>
          <w:p w14:paraId="54B2C802" w14:textId="77777777" w:rsidR="007F6489" w:rsidRDefault="00B84EF6">
            <w:pPr>
              <w:spacing w:after="80" w:line="240" w:lineRule="exact"/>
              <w:jc w:val="both"/>
            </w:pPr>
            <w:r>
              <w:rPr>
                <w:rFonts w:ascii="Times New Roman" w:hAnsi="Times New Roman"/>
                <w:color w:val="000000"/>
                <w:sz w:val="24"/>
              </w:rPr>
              <w:t>1 Y ahora bien, he aquí, mis hermanos, como os dije que iba a profetizar, he aquí, esta es mi profecía: Que las cosas que habló este profeta Zenós concernientes a los de la casa de Israel, en las cuales los comparó a un olivo cultivado, ciertamente han de acontecer.</w:t>
            </w:r>
          </w:p>
        </w:tc>
      </w:tr>
      <w:tr w:rsidR="007F6489" w14:paraId="31DD9AFF" w14:textId="77777777">
        <w:tc>
          <w:tcPr>
            <w:tcW w:w="5544" w:type="dxa"/>
            <w:tcBorders>
              <w:top w:val="nil"/>
              <w:left w:val="nil"/>
              <w:bottom w:val="nil"/>
              <w:right w:val="single" w:sz="4" w:space="0" w:color="auto"/>
            </w:tcBorders>
          </w:tcPr>
          <w:p w14:paraId="179D2D79" w14:textId="77777777" w:rsidR="007F6489" w:rsidRDefault="00B84EF6">
            <w:pPr>
              <w:spacing w:after="80" w:line="240" w:lineRule="exact"/>
              <w:jc w:val="both"/>
            </w:pPr>
            <w:r>
              <w:rPr>
                <w:rFonts w:ascii="Times New Roman" w:hAnsi="Times New Roman"/>
                <w:color w:val="000000"/>
                <w:sz w:val="24"/>
              </w:rPr>
              <w:t>2 Und der Tag, da er seine Hand wieder, zum zweiten Mal, heben wird, um sein Volk zurückzugewinnen, ist der Tag, ja, nämlich das letzte Mal, dass die Diener des Herrn mit seiner Macht hinausgehen werden, seinen Weingarten zu nähren und zu beschneiden; und danach kommt bald das Ende.</w:t>
            </w:r>
          </w:p>
        </w:tc>
        <w:tc>
          <w:tcPr>
            <w:tcW w:w="5544" w:type="dxa"/>
            <w:tcBorders>
              <w:top w:val="nil"/>
              <w:left w:val="single" w:sz="4" w:space="0" w:color="auto"/>
              <w:bottom w:val="nil"/>
              <w:right w:val="nil"/>
            </w:tcBorders>
          </w:tcPr>
          <w:p w14:paraId="03E63721" w14:textId="77777777" w:rsidR="007F6489" w:rsidRDefault="00B84EF6">
            <w:pPr>
              <w:spacing w:after="80" w:line="240" w:lineRule="exact"/>
              <w:jc w:val="both"/>
            </w:pPr>
            <w:r>
              <w:rPr>
                <w:rFonts w:ascii="Times New Roman" w:hAnsi="Times New Roman"/>
                <w:color w:val="000000"/>
                <w:sz w:val="24"/>
              </w:rPr>
              <w:t>2 Y el día en que el Señor de nuevo extienda su mano por segunda vez para recobrar a su pueblo será el día, sí, aun la última vez, en que los siervos del Señor saldrán con potestad de él para nutrir y podar su viña; y después de eso, pronto vendrá el fin.</w:t>
            </w:r>
          </w:p>
        </w:tc>
      </w:tr>
      <w:tr w:rsidR="007F6489" w14:paraId="5A30771F" w14:textId="77777777">
        <w:tc>
          <w:tcPr>
            <w:tcW w:w="5544" w:type="dxa"/>
            <w:tcBorders>
              <w:top w:val="nil"/>
              <w:left w:val="nil"/>
              <w:bottom w:val="nil"/>
              <w:right w:val="single" w:sz="4" w:space="0" w:color="auto"/>
            </w:tcBorders>
          </w:tcPr>
          <w:p w14:paraId="1D8FF058" w14:textId="77777777" w:rsidR="007F6489" w:rsidRDefault="00B84EF6">
            <w:pPr>
              <w:spacing w:after="80" w:line="240" w:lineRule="exact"/>
              <w:jc w:val="both"/>
            </w:pPr>
            <w:r>
              <w:rPr>
                <w:rFonts w:ascii="Times New Roman" w:hAnsi="Times New Roman"/>
                <w:color w:val="000000"/>
                <w:sz w:val="24"/>
              </w:rPr>
              <w:t>3 Und wie gesegnet sind die, die in seinem Weingarten eifrig gearbeitet haben; und wie verflucht sind die, die an ihren eigenen Platz ausgestoßen werden! Und die Welt wird mit Feuer verbrannt werden.</w:t>
            </w:r>
          </w:p>
        </w:tc>
        <w:tc>
          <w:tcPr>
            <w:tcW w:w="5544" w:type="dxa"/>
            <w:tcBorders>
              <w:top w:val="nil"/>
              <w:left w:val="single" w:sz="4" w:space="0" w:color="auto"/>
              <w:bottom w:val="nil"/>
              <w:right w:val="nil"/>
            </w:tcBorders>
          </w:tcPr>
          <w:p w14:paraId="3604334A" w14:textId="77777777" w:rsidR="007F6489" w:rsidRDefault="00B84EF6">
            <w:pPr>
              <w:spacing w:after="80" w:line="240" w:lineRule="exact"/>
              <w:jc w:val="both"/>
            </w:pPr>
            <w:r>
              <w:rPr>
                <w:rFonts w:ascii="Times New Roman" w:hAnsi="Times New Roman"/>
                <w:color w:val="000000"/>
                <w:sz w:val="24"/>
              </w:rPr>
              <w:t>3 ¡Y cuán benditos los que hayan trabajado diligentemente en su viña! ¡Y cuán malditos los que sean echados a su propio lugar! Y el mundo será quemado con fuego.</w:t>
            </w:r>
          </w:p>
        </w:tc>
      </w:tr>
      <w:tr w:rsidR="007F6489" w14:paraId="35C09898" w14:textId="77777777">
        <w:tc>
          <w:tcPr>
            <w:tcW w:w="5544" w:type="dxa"/>
            <w:tcBorders>
              <w:top w:val="nil"/>
              <w:left w:val="nil"/>
              <w:bottom w:val="nil"/>
              <w:right w:val="single" w:sz="4" w:space="0" w:color="auto"/>
            </w:tcBorders>
          </w:tcPr>
          <w:p w14:paraId="1056C6EB" w14:textId="77777777" w:rsidR="007F6489" w:rsidRDefault="00B84EF6">
            <w:pPr>
              <w:spacing w:after="80" w:line="240" w:lineRule="exact"/>
              <w:jc w:val="both"/>
            </w:pPr>
            <w:r>
              <w:rPr>
                <w:rFonts w:ascii="Times New Roman" w:hAnsi="Times New Roman"/>
                <w:color w:val="000000"/>
                <w:sz w:val="24"/>
              </w:rPr>
              <w:t>4 Und wie barmherzig ist unser Gott zu uns, denn er gedenkt des Hauses Israel, der Wurzeln und auch der Zweige; und er streckt seine Hände den ganzen Tag lang zu ihm aus; und es ist ein halsstarriges und ein widerspenstiges Volk; aber alle, die ihr Herz nicht verhärten werden, die werden im Reich Gottes errettet sein.</w:t>
            </w:r>
          </w:p>
        </w:tc>
        <w:tc>
          <w:tcPr>
            <w:tcW w:w="5544" w:type="dxa"/>
            <w:tcBorders>
              <w:top w:val="nil"/>
              <w:left w:val="single" w:sz="4" w:space="0" w:color="auto"/>
              <w:bottom w:val="nil"/>
              <w:right w:val="nil"/>
            </w:tcBorders>
          </w:tcPr>
          <w:p w14:paraId="6C19D300" w14:textId="77777777" w:rsidR="007F6489" w:rsidRDefault="00B84EF6">
            <w:pPr>
              <w:spacing w:after="80" w:line="240" w:lineRule="exact"/>
              <w:jc w:val="both"/>
            </w:pPr>
            <w:r>
              <w:rPr>
                <w:rFonts w:ascii="Times New Roman" w:hAnsi="Times New Roman"/>
                <w:color w:val="000000"/>
                <w:sz w:val="24"/>
              </w:rPr>
              <w:t xml:space="preserve">4 ¡Y cuán misericordioso es nuestro Dios para con nosotros!, porque él se acuerda de la casa de Israel, de las raíces así como de las ramas; y les extiende sus manos todo el día; y son una gente obstinada y contenciosa; pero </w:t>
            </w:r>
            <w:r>
              <w:rPr>
                <w:rFonts w:ascii="Times New Roman" w:hAnsi="Times New Roman"/>
                <w:color w:val="000000"/>
                <w:sz w:val="24"/>
              </w:rPr>
              <w:t>cuantos no endurezcan sus corazones serán salvos en el reino de Dios.</w:t>
            </w:r>
          </w:p>
        </w:tc>
      </w:tr>
      <w:tr w:rsidR="007F6489" w14:paraId="224C0814" w14:textId="77777777">
        <w:tc>
          <w:tcPr>
            <w:tcW w:w="5544" w:type="dxa"/>
            <w:tcBorders>
              <w:top w:val="nil"/>
              <w:left w:val="nil"/>
              <w:bottom w:val="nil"/>
              <w:right w:val="single" w:sz="4" w:space="0" w:color="auto"/>
            </w:tcBorders>
          </w:tcPr>
          <w:p w14:paraId="38AAC0C8" w14:textId="77777777" w:rsidR="007F6489" w:rsidRDefault="00B84EF6">
            <w:pPr>
              <w:spacing w:after="80" w:line="240" w:lineRule="exact"/>
              <w:jc w:val="both"/>
            </w:pPr>
            <w:r>
              <w:rPr>
                <w:rFonts w:ascii="Times New Roman" w:hAnsi="Times New Roman"/>
                <w:color w:val="000000"/>
                <w:sz w:val="24"/>
              </w:rPr>
              <w:t>5 Darum, meine geliebten Brüder, flehe ich euch mit ernsthaften Worten an, dass ihr umkehren möget und mit voller Herzensabsicht kommt und an Gott festhaltet, wie er an euch festhält. Und solange sein Arm der Barmherzigkeit im Licht des Tages zu euch hin ausgestreckt ist, verhärtet nicht euer Herz.</w:t>
            </w:r>
          </w:p>
        </w:tc>
        <w:tc>
          <w:tcPr>
            <w:tcW w:w="5544" w:type="dxa"/>
            <w:tcBorders>
              <w:top w:val="nil"/>
              <w:left w:val="single" w:sz="4" w:space="0" w:color="auto"/>
              <w:bottom w:val="nil"/>
              <w:right w:val="nil"/>
            </w:tcBorders>
          </w:tcPr>
          <w:p w14:paraId="09B29007" w14:textId="77777777" w:rsidR="007F6489" w:rsidRDefault="00B84EF6">
            <w:pPr>
              <w:spacing w:after="80" w:line="240" w:lineRule="exact"/>
              <w:jc w:val="both"/>
            </w:pPr>
            <w:r>
              <w:rPr>
                <w:rFonts w:ascii="Times New Roman" w:hAnsi="Times New Roman"/>
                <w:color w:val="000000"/>
                <w:sz w:val="24"/>
              </w:rPr>
              <w:t>5 Por tanto, amados hermanos míos, os suplico con palabras solemnes que os arrepintáis y vengáis con íntegro propósito de corazón, y os alleguéis a Dios como él se allega a vosotros. Y mientras su brazo de misericordia se extienda hacia vosotros a la luz del día, no endurezcáis vuestros corazones.</w:t>
            </w:r>
          </w:p>
        </w:tc>
      </w:tr>
      <w:tr w:rsidR="007F6489" w14:paraId="00B33E35" w14:textId="77777777">
        <w:tc>
          <w:tcPr>
            <w:tcW w:w="5544" w:type="dxa"/>
            <w:tcBorders>
              <w:top w:val="nil"/>
              <w:left w:val="nil"/>
              <w:bottom w:val="nil"/>
              <w:right w:val="single" w:sz="4" w:space="0" w:color="auto"/>
            </w:tcBorders>
          </w:tcPr>
          <w:p w14:paraId="59DEAF32" w14:textId="77777777" w:rsidR="007F6489" w:rsidRDefault="00B84EF6">
            <w:pPr>
              <w:spacing w:after="80" w:line="240" w:lineRule="exact"/>
              <w:jc w:val="both"/>
            </w:pPr>
            <w:r>
              <w:rPr>
                <w:rFonts w:ascii="Times New Roman" w:hAnsi="Times New Roman"/>
                <w:color w:val="000000"/>
                <w:sz w:val="24"/>
              </w:rPr>
              <w:t>6 Ja, heute, falls ihr seine Stimme hören wollt, verhärtet nicht euer Herz; denn warum wollt ihr sterben?</w:t>
            </w:r>
          </w:p>
        </w:tc>
        <w:tc>
          <w:tcPr>
            <w:tcW w:w="5544" w:type="dxa"/>
            <w:tcBorders>
              <w:top w:val="nil"/>
              <w:left w:val="single" w:sz="4" w:space="0" w:color="auto"/>
              <w:bottom w:val="nil"/>
              <w:right w:val="nil"/>
            </w:tcBorders>
          </w:tcPr>
          <w:p w14:paraId="4EF3F964" w14:textId="77777777" w:rsidR="007F6489" w:rsidRDefault="00B84EF6">
            <w:pPr>
              <w:spacing w:after="80" w:line="240" w:lineRule="exact"/>
              <w:jc w:val="both"/>
            </w:pPr>
            <w:r>
              <w:rPr>
                <w:rFonts w:ascii="Times New Roman" w:hAnsi="Times New Roman"/>
                <w:color w:val="000000"/>
                <w:sz w:val="24"/>
              </w:rPr>
              <w:t>6 Sí, hoy mismo, si queréis oír su voz, no endurezcáis vuestros corazones; pues, ¿por qué queréis morir?</w:t>
            </w:r>
          </w:p>
        </w:tc>
      </w:tr>
      <w:tr w:rsidR="007F6489" w14:paraId="2A4623E7" w14:textId="77777777">
        <w:tc>
          <w:tcPr>
            <w:tcW w:w="5544" w:type="dxa"/>
            <w:tcBorders>
              <w:top w:val="nil"/>
              <w:left w:val="nil"/>
              <w:bottom w:val="nil"/>
              <w:right w:val="single" w:sz="4" w:space="0" w:color="auto"/>
            </w:tcBorders>
          </w:tcPr>
          <w:p w14:paraId="776638AA" w14:textId="77777777" w:rsidR="007F6489" w:rsidRDefault="00B84EF6">
            <w:pPr>
              <w:spacing w:after="80" w:line="240" w:lineRule="exact"/>
              <w:jc w:val="both"/>
            </w:pPr>
            <w:r>
              <w:rPr>
                <w:rFonts w:ascii="Times New Roman" w:hAnsi="Times New Roman"/>
                <w:color w:val="000000"/>
                <w:sz w:val="24"/>
              </w:rPr>
              <w:t>7 Denn siehe, nachdem ihr den ganzen Tag lang mit dem guten Wort Gottes genährt worden seid, werdet ihr da schlechte Frucht hervorbringen, sodass ihr abgehauen und ins Feuer geworfen werden müsst?</w:t>
            </w:r>
          </w:p>
        </w:tc>
        <w:tc>
          <w:tcPr>
            <w:tcW w:w="5544" w:type="dxa"/>
            <w:tcBorders>
              <w:top w:val="nil"/>
              <w:left w:val="single" w:sz="4" w:space="0" w:color="auto"/>
              <w:bottom w:val="nil"/>
              <w:right w:val="nil"/>
            </w:tcBorders>
          </w:tcPr>
          <w:p w14:paraId="2798C18E" w14:textId="77777777" w:rsidR="007F6489" w:rsidRDefault="00B84EF6">
            <w:pPr>
              <w:spacing w:after="80" w:line="240" w:lineRule="exact"/>
              <w:jc w:val="both"/>
            </w:pPr>
            <w:r>
              <w:rPr>
                <w:rFonts w:ascii="Times New Roman" w:hAnsi="Times New Roman"/>
                <w:color w:val="000000"/>
                <w:sz w:val="24"/>
              </w:rPr>
              <w:t>7 Porque he aquí, después de haber sido nutridos por la buena palabra de Dios todo el día, ¿produciréis mal fruto, para que seáis talados y echados en el fuego?</w:t>
            </w:r>
          </w:p>
        </w:tc>
      </w:tr>
      <w:tr w:rsidR="007F6489" w14:paraId="0AA1B3F4" w14:textId="77777777">
        <w:tc>
          <w:tcPr>
            <w:tcW w:w="5544" w:type="dxa"/>
            <w:tcBorders>
              <w:top w:val="nil"/>
              <w:left w:val="nil"/>
              <w:bottom w:val="nil"/>
              <w:right w:val="single" w:sz="4" w:space="0" w:color="auto"/>
            </w:tcBorders>
          </w:tcPr>
          <w:p w14:paraId="5FDC1B0D" w14:textId="77777777" w:rsidR="007F6489" w:rsidRDefault="00B84EF6">
            <w:pPr>
              <w:spacing w:after="80" w:line="240" w:lineRule="exact"/>
              <w:jc w:val="both"/>
            </w:pPr>
            <w:r>
              <w:rPr>
                <w:rFonts w:ascii="Times New Roman" w:hAnsi="Times New Roman"/>
                <w:color w:val="000000"/>
                <w:sz w:val="24"/>
              </w:rPr>
              <w:lastRenderedPageBreak/>
              <w:t>8 Siehe, werdet ihr diese Worte verwerfen? Werdet ihr die Worte der Propheten verwerfen, und werdet ihr alle die Worte, die über Christus gesprochen worden sind, verwerfen, nachdem so viele über ihn gesprochen haben, und das gute Wort von Christus und die Macht Gottes und die Gabe des Heiligen Geistes leugnen und den Heiligen Geist auslöschen und aus dem großen Plan der Erlösung, der für euch geschaffen wurde, ein Gespött machen?</w:t>
            </w:r>
          </w:p>
        </w:tc>
        <w:tc>
          <w:tcPr>
            <w:tcW w:w="5544" w:type="dxa"/>
            <w:tcBorders>
              <w:top w:val="nil"/>
              <w:left w:val="single" w:sz="4" w:space="0" w:color="auto"/>
              <w:bottom w:val="nil"/>
              <w:right w:val="nil"/>
            </w:tcBorders>
          </w:tcPr>
          <w:p w14:paraId="1A069C2A" w14:textId="77777777" w:rsidR="007F6489" w:rsidRDefault="00B84EF6">
            <w:pPr>
              <w:spacing w:after="80" w:line="240" w:lineRule="exact"/>
              <w:jc w:val="both"/>
            </w:pPr>
            <w:r>
              <w:rPr>
                <w:rFonts w:ascii="Times New Roman" w:hAnsi="Times New Roman"/>
                <w:color w:val="000000"/>
                <w:sz w:val="24"/>
              </w:rPr>
              <w:t>8 He aquí, ¿rechazaréis estas palabras? ¿Rechazaréis las palabras de los profetas; y rechazaréis todas las palabras que se han hablado en cuanto a Cristo, después que tantos han hablado acerca de él?, ¿y negaréis la buena palabra de Cristo y el poder de Dios y el don del Espíritu Santo, y apagaréis el Santo Espíritu, y haréis irrisión del gran plan de redención que se ha dispuesto para vosotros?</w:t>
            </w:r>
          </w:p>
        </w:tc>
      </w:tr>
      <w:tr w:rsidR="007F6489" w14:paraId="7756FA36" w14:textId="77777777">
        <w:tc>
          <w:tcPr>
            <w:tcW w:w="5544" w:type="dxa"/>
            <w:tcBorders>
              <w:top w:val="nil"/>
              <w:left w:val="nil"/>
              <w:bottom w:val="nil"/>
              <w:right w:val="single" w:sz="4" w:space="0" w:color="auto"/>
            </w:tcBorders>
          </w:tcPr>
          <w:p w14:paraId="7881500F" w14:textId="77777777" w:rsidR="007F6489" w:rsidRDefault="00B84EF6">
            <w:pPr>
              <w:spacing w:after="80" w:line="240" w:lineRule="exact"/>
              <w:jc w:val="both"/>
            </w:pPr>
            <w:r>
              <w:rPr>
                <w:rFonts w:ascii="Times New Roman" w:hAnsi="Times New Roman"/>
                <w:color w:val="000000"/>
                <w:sz w:val="24"/>
              </w:rPr>
              <w:t>9 Wisst ihr nicht, wenn ihr das alles tun werdet, dass die Macht der Erlösung und der Auferstehung, die in Christus ist, euch dahin bringen wird, dass ihr in Schande und mit furchtbarer Schuld vor dem Gericht Gottes steht?</w:t>
            </w:r>
          </w:p>
        </w:tc>
        <w:tc>
          <w:tcPr>
            <w:tcW w:w="5544" w:type="dxa"/>
            <w:tcBorders>
              <w:top w:val="nil"/>
              <w:left w:val="single" w:sz="4" w:space="0" w:color="auto"/>
              <w:bottom w:val="nil"/>
              <w:right w:val="nil"/>
            </w:tcBorders>
          </w:tcPr>
          <w:p w14:paraId="13E9470A" w14:textId="77777777" w:rsidR="007F6489" w:rsidRDefault="00B84EF6">
            <w:pPr>
              <w:spacing w:after="80" w:line="240" w:lineRule="exact"/>
              <w:jc w:val="both"/>
            </w:pPr>
            <w:r>
              <w:rPr>
                <w:rFonts w:ascii="Times New Roman" w:hAnsi="Times New Roman"/>
                <w:color w:val="000000"/>
                <w:sz w:val="24"/>
              </w:rPr>
              <w:t>9 ¿No sabéis que si hacéis estas cosas, el poder de la redención y de la resurrección que está en Cristo os llevará a presentaros con vergüenza y con terrible culpa ante el tribunal de Dios?</w:t>
            </w:r>
          </w:p>
        </w:tc>
      </w:tr>
      <w:tr w:rsidR="007F6489" w14:paraId="36FF8758" w14:textId="77777777">
        <w:tc>
          <w:tcPr>
            <w:tcW w:w="5544" w:type="dxa"/>
            <w:tcBorders>
              <w:top w:val="nil"/>
              <w:left w:val="nil"/>
              <w:bottom w:val="nil"/>
              <w:right w:val="single" w:sz="4" w:space="0" w:color="auto"/>
            </w:tcBorders>
          </w:tcPr>
          <w:p w14:paraId="5EC9D091" w14:textId="77777777" w:rsidR="007F6489" w:rsidRDefault="00B84EF6">
            <w:pPr>
              <w:spacing w:after="80" w:line="240" w:lineRule="exact"/>
              <w:jc w:val="both"/>
            </w:pPr>
            <w:r>
              <w:rPr>
                <w:rFonts w:ascii="Times New Roman" w:hAnsi="Times New Roman"/>
                <w:color w:val="000000"/>
                <w:sz w:val="24"/>
              </w:rPr>
              <w:t>10 Und gemäß der Macht der Gerechtigkeit, denn Gerechtigkeit lässt sich nicht verleugnen, müsst ihr hinweggehen in jenen See von Feuer und Schwefel, dessen Flammen unauslöschlich sind und dessen Qualm für immer und immer emporsteigt; und dieser See von Feuer und Schwefel ist endlose Qual.</w:t>
            </w:r>
          </w:p>
        </w:tc>
        <w:tc>
          <w:tcPr>
            <w:tcW w:w="5544" w:type="dxa"/>
            <w:tcBorders>
              <w:top w:val="nil"/>
              <w:left w:val="single" w:sz="4" w:space="0" w:color="auto"/>
              <w:bottom w:val="nil"/>
              <w:right w:val="nil"/>
            </w:tcBorders>
          </w:tcPr>
          <w:p w14:paraId="7F533AB1" w14:textId="77777777" w:rsidR="007F6489" w:rsidRDefault="00B84EF6">
            <w:pPr>
              <w:spacing w:after="80" w:line="240" w:lineRule="exact"/>
              <w:jc w:val="both"/>
            </w:pPr>
            <w:r>
              <w:rPr>
                <w:rFonts w:ascii="Times New Roman" w:hAnsi="Times New Roman"/>
                <w:color w:val="000000"/>
                <w:sz w:val="24"/>
              </w:rPr>
              <w:t>10 Y según el poder de la justicia, porque la justicia no puede ser negada, tendréis que ir a aquel lago de fuego y azufre, cuyas llamas son inextinguibles y cuyo humo asciende para siempre jamás; y este lago de fuego y azufre es tormento sin fin.</w:t>
            </w:r>
          </w:p>
        </w:tc>
      </w:tr>
      <w:tr w:rsidR="007F6489" w14:paraId="3FEC1378" w14:textId="77777777">
        <w:tc>
          <w:tcPr>
            <w:tcW w:w="5544" w:type="dxa"/>
            <w:tcBorders>
              <w:top w:val="nil"/>
              <w:left w:val="nil"/>
              <w:bottom w:val="nil"/>
              <w:right w:val="single" w:sz="4" w:space="0" w:color="auto"/>
            </w:tcBorders>
          </w:tcPr>
          <w:p w14:paraId="03F81C4E" w14:textId="77777777" w:rsidR="007F6489" w:rsidRDefault="00B84EF6">
            <w:pPr>
              <w:spacing w:after="80" w:line="240" w:lineRule="exact"/>
              <w:jc w:val="both"/>
            </w:pPr>
            <w:r>
              <w:rPr>
                <w:rFonts w:ascii="Times New Roman" w:hAnsi="Times New Roman"/>
                <w:color w:val="000000"/>
                <w:sz w:val="24"/>
              </w:rPr>
              <w:t xml:space="preserve">11 O meine geliebten Brüder, kehrt </w:t>
            </w:r>
            <w:r>
              <w:rPr>
                <w:rFonts w:ascii="Times New Roman" w:hAnsi="Times New Roman"/>
                <w:color w:val="000000"/>
                <w:sz w:val="24"/>
              </w:rPr>
              <w:t>daher um, und tretet ein durch die enge Pforte, und verbleibt auf dem Weg, der schmal ist, bis ihr ewiges Leben erlangen werdet.</w:t>
            </w:r>
          </w:p>
        </w:tc>
        <w:tc>
          <w:tcPr>
            <w:tcW w:w="5544" w:type="dxa"/>
            <w:tcBorders>
              <w:top w:val="nil"/>
              <w:left w:val="single" w:sz="4" w:space="0" w:color="auto"/>
              <w:bottom w:val="nil"/>
              <w:right w:val="nil"/>
            </w:tcBorders>
          </w:tcPr>
          <w:p w14:paraId="60628DF0" w14:textId="77777777" w:rsidR="007F6489" w:rsidRDefault="00B84EF6">
            <w:pPr>
              <w:spacing w:after="80" w:line="240" w:lineRule="exact"/>
              <w:jc w:val="both"/>
            </w:pPr>
            <w:r>
              <w:rPr>
                <w:rFonts w:ascii="Times New Roman" w:hAnsi="Times New Roman"/>
                <w:color w:val="000000"/>
                <w:sz w:val="24"/>
              </w:rPr>
              <w:t>11 ¡Oh amados hermanos míos, arrepentíos, pues, y entrad por la puerta estrecha, y continuad en el camino que es angosto, hasta que obtengáis la vida eterna!</w:t>
            </w:r>
          </w:p>
        </w:tc>
      </w:tr>
      <w:tr w:rsidR="007F6489" w14:paraId="34F35F49" w14:textId="77777777">
        <w:tc>
          <w:tcPr>
            <w:tcW w:w="5544" w:type="dxa"/>
            <w:tcBorders>
              <w:top w:val="nil"/>
              <w:left w:val="nil"/>
              <w:bottom w:val="nil"/>
              <w:right w:val="single" w:sz="4" w:space="0" w:color="auto"/>
            </w:tcBorders>
          </w:tcPr>
          <w:p w14:paraId="5EB3AFEB" w14:textId="77777777" w:rsidR="007F6489" w:rsidRDefault="00B84EF6">
            <w:pPr>
              <w:spacing w:after="80" w:line="240" w:lineRule="exact"/>
              <w:jc w:val="both"/>
            </w:pPr>
            <w:r>
              <w:rPr>
                <w:rFonts w:ascii="Times New Roman" w:hAnsi="Times New Roman"/>
                <w:color w:val="000000"/>
                <w:sz w:val="24"/>
              </w:rPr>
              <w:t>12 O seid weise; was mehr kann ich sagen?</w:t>
            </w:r>
          </w:p>
        </w:tc>
        <w:tc>
          <w:tcPr>
            <w:tcW w:w="5544" w:type="dxa"/>
            <w:tcBorders>
              <w:top w:val="nil"/>
              <w:left w:val="single" w:sz="4" w:space="0" w:color="auto"/>
              <w:bottom w:val="nil"/>
              <w:right w:val="nil"/>
            </w:tcBorders>
          </w:tcPr>
          <w:p w14:paraId="2E70B598" w14:textId="77777777" w:rsidR="007F6489" w:rsidRDefault="00B84EF6">
            <w:pPr>
              <w:spacing w:after="80" w:line="240" w:lineRule="exact"/>
              <w:jc w:val="both"/>
            </w:pPr>
            <w:r>
              <w:rPr>
                <w:rFonts w:ascii="Times New Roman" w:hAnsi="Times New Roman"/>
                <w:color w:val="000000"/>
                <w:sz w:val="24"/>
              </w:rPr>
              <w:t>12 ¡Oh, sed prudentes! ¿Qué más puedo decir?</w:t>
            </w:r>
          </w:p>
        </w:tc>
      </w:tr>
      <w:tr w:rsidR="007F6489" w14:paraId="0FDF4665" w14:textId="77777777">
        <w:tc>
          <w:tcPr>
            <w:tcW w:w="5544" w:type="dxa"/>
            <w:tcBorders>
              <w:top w:val="nil"/>
              <w:left w:val="nil"/>
              <w:bottom w:val="nil"/>
              <w:right w:val="single" w:sz="4" w:space="0" w:color="auto"/>
            </w:tcBorders>
          </w:tcPr>
          <w:p w14:paraId="779B4FE7" w14:textId="77777777" w:rsidR="007F6489" w:rsidRDefault="00B84EF6">
            <w:pPr>
              <w:spacing w:after="80" w:line="240" w:lineRule="exact"/>
              <w:jc w:val="both"/>
            </w:pPr>
            <w:r>
              <w:rPr>
                <w:rFonts w:ascii="Times New Roman" w:hAnsi="Times New Roman"/>
                <w:color w:val="000000"/>
                <w:sz w:val="24"/>
              </w:rPr>
              <w:t>13 Schließlich sage ich euch Lebewohl, bis ich euch vor dem angenehmen Gericht Gottes treffen werde, und dieses Gericht schlägt die Schlechten mit schrecklicher Angst und Furcht. Amen.</w:t>
            </w:r>
          </w:p>
        </w:tc>
        <w:tc>
          <w:tcPr>
            <w:tcW w:w="5544" w:type="dxa"/>
            <w:tcBorders>
              <w:top w:val="nil"/>
              <w:left w:val="single" w:sz="4" w:space="0" w:color="auto"/>
              <w:bottom w:val="nil"/>
              <w:right w:val="nil"/>
            </w:tcBorders>
          </w:tcPr>
          <w:p w14:paraId="1C554FB3" w14:textId="77777777" w:rsidR="007F6489" w:rsidRDefault="00B84EF6">
            <w:pPr>
              <w:spacing w:after="80" w:line="240" w:lineRule="exact"/>
              <w:jc w:val="both"/>
            </w:pPr>
            <w:r>
              <w:rPr>
                <w:rFonts w:ascii="Times New Roman" w:hAnsi="Times New Roman"/>
                <w:color w:val="000000"/>
                <w:sz w:val="24"/>
              </w:rPr>
              <w:t>13 Por último, me despido de vosotros, hasta que os vuelva a ver ante el placentero tribunal de Dios, tribunal que hiere al malvado con terrible espanto y miedo. Amén.</w:t>
            </w:r>
          </w:p>
        </w:tc>
      </w:tr>
    </w:tbl>
    <w:p w14:paraId="039C454C"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265DB7B" w14:textId="77777777">
        <w:tc>
          <w:tcPr>
            <w:tcW w:w="5544" w:type="dxa"/>
            <w:tcBorders>
              <w:top w:val="nil"/>
              <w:left w:val="nil"/>
              <w:bottom w:val="nil"/>
              <w:right w:val="single" w:sz="4" w:space="0" w:color="auto"/>
            </w:tcBorders>
          </w:tcPr>
          <w:p w14:paraId="1D1B155B" w14:textId="77777777" w:rsidR="007F6489" w:rsidRDefault="00B84EF6">
            <w:pPr>
              <w:spacing w:after="80" w:line="240" w:lineRule="exact"/>
              <w:jc w:val="center"/>
            </w:pPr>
            <w:r>
              <w:rPr>
                <w:rFonts w:ascii="Times New Roman" w:hAnsi="Times New Roman"/>
                <w:b/>
                <w:color w:val="000000"/>
                <w:sz w:val="24"/>
              </w:rPr>
              <w:t>KAPITEL 7</w:t>
            </w:r>
          </w:p>
        </w:tc>
        <w:tc>
          <w:tcPr>
            <w:tcW w:w="5544" w:type="dxa"/>
            <w:tcBorders>
              <w:top w:val="nil"/>
              <w:left w:val="single" w:sz="4" w:space="0" w:color="auto"/>
              <w:bottom w:val="nil"/>
              <w:right w:val="nil"/>
            </w:tcBorders>
          </w:tcPr>
          <w:p w14:paraId="330F05FF" w14:textId="77777777" w:rsidR="007F6489" w:rsidRDefault="00B84EF6">
            <w:pPr>
              <w:spacing w:after="80" w:line="240" w:lineRule="exact"/>
              <w:jc w:val="center"/>
            </w:pPr>
            <w:r>
              <w:rPr>
                <w:rFonts w:ascii="Times New Roman" w:hAnsi="Times New Roman"/>
                <w:b/>
                <w:color w:val="000000"/>
                <w:sz w:val="24"/>
              </w:rPr>
              <w:t>CAPÍTULO 7</w:t>
            </w:r>
          </w:p>
        </w:tc>
      </w:tr>
      <w:tr w:rsidR="007F6489" w14:paraId="6206E2D6" w14:textId="77777777">
        <w:tc>
          <w:tcPr>
            <w:tcW w:w="5544" w:type="dxa"/>
            <w:tcBorders>
              <w:top w:val="nil"/>
              <w:left w:val="nil"/>
              <w:bottom w:val="nil"/>
              <w:right w:val="single" w:sz="4" w:space="0" w:color="auto"/>
            </w:tcBorders>
          </w:tcPr>
          <w:p w14:paraId="78A1E156" w14:textId="77777777" w:rsidR="007F6489" w:rsidRDefault="00B84EF6">
            <w:pPr>
              <w:spacing w:after="80" w:line="240" w:lineRule="exact"/>
              <w:jc w:val="both"/>
            </w:pPr>
            <w:r>
              <w:rPr>
                <w:rFonts w:ascii="Times New Roman" w:hAnsi="Times New Roman"/>
                <w:i/>
                <w:color w:val="000000"/>
                <w:sz w:val="24"/>
              </w:rPr>
              <w:t>Scherem leugnet Christus, streitet mit Jakob, verlangt ein Zeichen und wird von Gott geschlagen – Alle Propheten haben über Christus und sein Sühnopfer gesprochen – Die Nephiten verbrachten ihre Tage als Wanderer, geboren in Drangsal und von den Lamaniten gehasst. Um 544–421 v. Chr.</w:t>
            </w:r>
          </w:p>
        </w:tc>
        <w:tc>
          <w:tcPr>
            <w:tcW w:w="5544" w:type="dxa"/>
            <w:tcBorders>
              <w:top w:val="nil"/>
              <w:left w:val="single" w:sz="4" w:space="0" w:color="auto"/>
              <w:bottom w:val="nil"/>
              <w:right w:val="nil"/>
            </w:tcBorders>
          </w:tcPr>
          <w:p w14:paraId="754E9068" w14:textId="77777777" w:rsidR="007F6489" w:rsidRDefault="00B84EF6">
            <w:pPr>
              <w:spacing w:after="80" w:line="240" w:lineRule="exact"/>
              <w:jc w:val="both"/>
            </w:pPr>
            <w:r>
              <w:rPr>
                <w:rFonts w:ascii="Times New Roman" w:hAnsi="Times New Roman"/>
                <w:i/>
                <w:color w:val="000000"/>
                <w:sz w:val="24"/>
              </w:rPr>
              <w:t>Sherem niega a Cristo, contiende con Jacob, demanda una señal y es herido por Dios — Todos los profetas han hablado de Cristo y Su expiación — Los nefitas han pasado su vida errantes, nacidos en la tribulación, y aborrecidos por los lamanitas. Aproximadamente 544–421 a.C.</w:t>
            </w:r>
          </w:p>
        </w:tc>
      </w:tr>
      <w:tr w:rsidR="007F6489" w14:paraId="6671DAE5" w14:textId="77777777">
        <w:tc>
          <w:tcPr>
            <w:tcW w:w="5544" w:type="dxa"/>
            <w:tcBorders>
              <w:top w:val="nil"/>
              <w:left w:val="nil"/>
              <w:bottom w:val="nil"/>
              <w:right w:val="single" w:sz="4" w:space="0" w:color="auto"/>
            </w:tcBorders>
          </w:tcPr>
          <w:p w14:paraId="3D390BBA" w14:textId="77777777" w:rsidR="007F6489" w:rsidRDefault="00B84EF6">
            <w:pPr>
              <w:spacing w:after="80" w:line="240" w:lineRule="exact"/>
              <w:jc w:val="both"/>
            </w:pPr>
            <w:r>
              <w:rPr>
                <w:rFonts w:ascii="Times New Roman" w:hAnsi="Times New Roman"/>
                <w:color w:val="000000"/>
                <w:sz w:val="24"/>
              </w:rPr>
              <w:t>1 Und nun begab es sich: Als einige Jahre vergangen waren, da trat unter dem Volk Nephi ein Mann auf, dessen Name Scherem war.</w:t>
            </w:r>
          </w:p>
        </w:tc>
        <w:tc>
          <w:tcPr>
            <w:tcW w:w="5544" w:type="dxa"/>
            <w:tcBorders>
              <w:top w:val="nil"/>
              <w:left w:val="single" w:sz="4" w:space="0" w:color="auto"/>
              <w:bottom w:val="nil"/>
              <w:right w:val="nil"/>
            </w:tcBorders>
          </w:tcPr>
          <w:p w14:paraId="5083AC32" w14:textId="77777777" w:rsidR="007F6489" w:rsidRDefault="00B84EF6">
            <w:pPr>
              <w:spacing w:after="80" w:line="240" w:lineRule="exact"/>
              <w:jc w:val="both"/>
            </w:pPr>
            <w:r>
              <w:rPr>
                <w:rFonts w:ascii="Times New Roman" w:hAnsi="Times New Roman"/>
                <w:color w:val="000000"/>
                <w:sz w:val="24"/>
              </w:rPr>
              <w:t xml:space="preserve">1 Y aconteció que después de transcurrir algunos años, vino entre el pueblo de Nefi un </w:t>
            </w:r>
            <w:r>
              <w:rPr>
                <w:rFonts w:ascii="Times New Roman" w:hAnsi="Times New Roman"/>
                <w:color w:val="000000"/>
                <w:sz w:val="24"/>
              </w:rPr>
              <w:t>hombre que se llamaba Sherem.</w:t>
            </w:r>
          </w:p>
        </w:tc>
      </w:tr>
      <w:tr w:rsidR="007F6489" w14:paraId="3C46FA46" w14:textId="77777777">
        <w:tc>
          <w:tcPr>
            <w:tcW w:w="5544" w:type="dxa"/>
            <w:tcBorders>
              <w:top w:val="nil"/>
              <w:left w:val="nil"/>
              <w:bottom w:val="nil"/>
              <w:right w:val="single" w:sz="4" w:space="0" w:color="auto"/>
            </w:tcBorders>
          </w:tcPr>
          <w:p w14:paraId="38E77023" w14:textId="77777777" w:rsidR="007F6489" w:rsidRDefault="00B84EF6">
            <w:pPr>
              <w:spacing w:after="80" w:line="240" w:lineRule="exact"/>
              <w:jc w:val="both"/>
            </w:pPr>
            <w:r>
              <w:rPr>
                <w:rFonts w:ascii="Times New Roman" w:hAnsi="Times New Roman"/>
                <w:color w:val="000000"/>
                <w:sz w:val="24"/>
              </w:rPr>
              <w:t>2 Und es begab sich: Er fing an, unter dem Volk zu predigen und ihm zu verkünden, dass es keinen Christus geben werde. Und er predigte vieles, was dem Volk schmeichelte; und dies tat er, um die Lehre Christi zu Fall zu bringen.</w:t>
            </w:r>
          </w:p>
        </w:tc>
        <w:tc>
          <w:tcPr>
            <w:tcW w:w="5544" w:type="dxa"/>
            <w:tcBorders>
              <w:top w:val="nil"/>
              <w:left w:val="single" w:sz="4" w:space="0" w:color="auto"/>
              <w:bottom w:val="nil"/>
              <w:right w:val="nil"/>
            </w:tcBorders>
          </w:tcPr>
          <w:p w14:paraId="21C5CC9A" w14:textId="77777777" w:rsidR="007F6489" w:rsidRDefault="00B84EF6">
            <w:pPr>
              <w:spacing w:after="80" w:line="240" w:lineRule="exact"/>
              <w:jc w:val="both"/>
            </w:pPr>
            <w:r>
              <w:rPr>
                <w:rFonts w:ascii="Times New Roman" w:hAnsi="Times New Roman"/>
                <w:color w:val="000000"/>
                <w:sz w:val="24"/>
              </w:rPr>
              <w:t>2 Y aconteció que empezó a predicar entre los del pueblo, y a declararles que no habría ningún Cristo; y predicó muchas cosas que lisonjeaban al pueblo; e hizo esto para derribar la doctrina de Cristo.</w:t>
            </w:r>
          </w:p>
        </w:tc>
      </w:tr>
      <w:tr w:rsidR="007F6489" w14:paraId="552B9A8D" w14:textId="77777777">
        <w:tc>
          <w:tcPr>
            <w:tcW w:w="5544" w:type="dxa"/>
            <w:tcBorders>
              <w:top w:val="nil"/>
              <w:left w:val="nil"/>
              <w:bottom w:val="nil"/>
              <w:right w:val="single" w:sz="4" w:space="0" w:color="auto"/>
            </w:tcBorders>
          </w:tcPr>
          <w:p w14:paraId="09FC3077" w14:textId="77777777" w:rsidR="007F6489" w:rsidRDefault="00B84EF6">
            <w:pPr>
              <w:spacing w:after="80" w:line="240" w:lineRule="exact"/>
              <w:jc w:val="both"/>
            </w:pPr>
            <w:r>
              <w:rPr>
                <w:rFonts w:ascii="Times New Roman" w:hAnsi="Times New Roman"/>
                <w:color w:val="000000"/>
                <w:sz w:val="24"/>
              </w:rPr>
              <w:t>3 Und er arbeitete eifrig, um das Herz der Menschen zu verführen, sodass er viele Herzen verführte; und da er wusste, dass ich, Jakob, Glauben an Christus hatte, der da kommen wird, suchte er viel nach Gelegenheit, zu mir zu kommen.</w:t>
            </w:r>
          </w:p>
        </w:tc>
        <w:tc>
          <w:tcPr>
            <w:tcW w:w="5544" w:type="dxa"/>
            <w:tcBorders>
              <w:top w:val="nil"/>
              <w:left w:val="single" w:sz="4" w:space="0" w:color="auto"/>
              <w:bottom w:val="nil"/>
              <w:right w:val="nil"/>
            </w:tcBorders>
          </w:tcPr>
          <w:p w14:paraId="2ADC0153" w14:textId="77777777" w:rsidR="007F6489" w:rsidRDefault="00B84EF6">
            <w:pPr>
              <w:spacing w:after="80" w:line="240" w:lineRule="exact"/>
              <w:jc w:val="both"/>
            </w:pPr>
            <w:r>
              <w:rPr>
                <w:rFonts w:ascii="Times New Roman" w:hAnsi="Times New Roman"/>
                <w:color w:val="000000"/>
                <w:sz w:val="24"/>
              </w:rPr>
              <w:t>3 Y trabajó diligentemente para desviar el corazón del pueblo, a tal grado que desvió a muchos corazones; y sabiendo él que yo, Jacob, tenía fe en Cristo, que había de venir, buscó mucho una oportunidad para verse conmigo.</w:t>
            </w:r>
          </w:p>
        </w:tc>
      </w:tr>
      <w:tr w:rsidR="007F6489" w14:paraId="025BECE8" w14:textId="77777777">
        <w:tc>
          <w:tcPr>
            <w:tcW w:w="5544" w:type="dxa"/>
            <w:tcBorders>
              <w:top w:val="nil"/>
              <w:left w:val="nil"/>
              <w:bottom w:val="nil"/>
              <w:right w:val="single" w:sz="4" w:space="0" w:color="auto"/>
            </w:tcBorders>
          </w:tcPr>
          <w:p w14:paraId="04D5056B" w14:textId="77777777" w:rsidR="007F6489" w:rsidRDefault="00B84EF6">
            <w:pPr>
              <w:spacing w:after="80" w:line="240" w:lineRule="exact"/>
              <w:jc w:val="both"/>
            </w:pPr>
            <w:r>
              <w:rPr>
                <w:rFonts w:ascii="Times New Roman" w:hAnsi="Times New Roman"/>
                <w:color w:val="000000"/>
                <w:sz w:val="24"/>
              </w:rPr>
              <w:t xml:space="preserve">4 Und er war gelehrt, sodass er eine vollkommene Kenntnis von der Sprache des Volkes hatte; darum konnte er viel Schmeichelei und viel Macht der Rede </w:t>
            </w:r>
            <w:r>
              <w:rPr>
                <w:rFonts w:ascii="Times New Roman" w:hAnsi="Times New Roman"/>
                <w:color w:val="000000"/>
                <w:sz w:val="24"/>
              </w:rPr>
              <w:lastRenderedPageBreak/>
              <w:t>anwenden, gemäß der Macht des Teufels.</w:t>
            </w:r>
          </w:p>
        </w:tc>
        <w:tc>
          <w:tcPr>
            <w:tcW w:w="5544" w:type="dxa"/>
            <w:tcBorders>
              <w:top w:val="nil"/>
              <w:left w:val="single" w:sz="4" w:space="0" w:color="auto"/>
              <w:bottom w:val="nil"/>
              <w:right w:val="nil"/>
            </w:tcBorders>
          </w:tcPr>
          <w:p w14:paraId="7B3D8673" w14:textId="77777777" w:rsidR="007F6489" w:rsidRDefault="00B84EF6">
            <w:pPr>
              <w:spacing w:after="80" w:line="240" w:lineRule="exact"/>
              <w:jc w:val="both"/>
            </w:pPr>
            <w:r>
              <w:rPr>
                <w:rFonts w:ascii="Times New Roman" w:hAnsi="Times New Roman"/>
                <w:color w:val="000000"/>
                <w:sz w:val="24"/>
              </w:rPr>
              <w:lastRenderedPageBreak/>
              <w:t xml:space="preserve">4 Y era un hombre instruido, pues tenía un conocimiento perfecto de la lengua del pueblo; por tanto, podía emplear mucha lisonja y mucha </w:t>
            </w:r>
            <w:r>
              <w:rPr>
                <w:rFonts w:ascii="Times New Roman" w:hAnsi="Times New Roman"/>
                <w:color w:val="000000"/>
                <w:sz w:val="24"/>
              </w:rPr>
              <w:lastRenderedPageBreak/>
              <w:t>elocuencia, según el poder del diablo.</w:t>
            </w:r>
          </w:p>
        </w:tc>
      </w:tr>
      <w:tr w:rsidR="007F6489" w14:paraId="2BD30832" w14:textId="77777777">
        <w:tc>
          <w:tcPr>
            <w:tcW w:w="5544" w:type="dxa"/>
            <w:tcBorders>
              <w:top w:val="nil"/>
              <w:left w:val="nil"/>
              <w:bottom w:val="nil"/>
              <w:right w:val="single" w:sz="4" w:space="0" w:color="auto"/>
            </w:tcBorders>
          </w:tcPr>
          <w:p w14:paraId="1B9C2EF7" w14:textId="77777777" w:rsidR="007F6489" w:rsidRDefault="00B84EF6">
            <w:pPr>
              <w:spacing w:after="80" w:line="240" w:lineRule="exact"/>
              <w:jc w:val="both"/>
            </w:pPr>
            <w:r>
              <w:rPr>
                <w:rFonts w:ascii="Times New Roman" w:hAnsi="Times New Roman"/>
                <w:color w:val="000000"/>
                <w:sz w:val="24"/>
              </w:rPr>
              <w:lastRenderedPageBreak/>
              <w:t>5 Und er hoffte, mich in meinem Glauben zu erschüttern, ungeachtet der vielen Offenbarungen und dem vielen, was ich in Bezug darauf gesehen hatte; denn ich hatte wahrhaftig Engel gesehen, und sie hatten mir gedient. Und ich hatte auch von Zeit zu Zeit die Stimme des Herrn gehört, die zu mir mit wirklichen Worten sprach; darum konnte ich nicht erschüttert werden.</w:t>
            </w:r>
          </w:p>
        </w:tc>
        <w:tc>
          <w:tcPr>
            <w:tcW w:w="5544" w:type="dxa"/>
            <w:tcBorders>
              <w:top w:val="nil"/>
              <w:left w:val="single" w:sz="4" w:space="0" w:color="auto"/>
              <w:bottom w:val="nil"/>
              <w:right w:val="nil"/>
            </w:tcBorders>
          </w:tcPr>
          <w:p w14:paraId="51C2736D" w14:textId="77777777" w:rsidR="007F6489" w:rsidRDefault="00B84EF6">
            <w:pPr>
              <w:spacing w:after="80" w:line="240" w:lineRule="exact"/>
              <w:jc w:val="both"/>
            </w:pPr>
            <w:r>
              <w:rPr>
                <w:rFonts w:ascii="Times New Roman" w:hAnsi="Times New Roman"/>
                <w:color w:val="000000"/>
                <w:sz w:val="24"/>
              </w:rPr>
              <w:t>5 Y tenía la esperanza de desprenderme de la fe, a pesar de las muchas revelaciones y lo mucho que yo había visto concerniente a estas cosas; porque yo en verdad había visto ángeles, y me habían ministrado. Y también había oído la voz del Señor hablándome con sus propias palabras de cuando en cuando; por tanto, yo no podía ser descarriado.</w:t>
            </w:r>
          </w:p>
        </w:tc>
      </w:tr>
      <w:tr w:rsidR="007F6489" w14:paraId="6DC9CBD7" w14:textId="77777777">
        <w:tc>
          <w:tcPr>
            <w:tcW w:w="5544" w:type="dxa"/>
            <w:tcBorders>
              <w:top w:val="nil"/>
              <w:left w:val="nil"/>
              <w:bottom w:val="nil"/>
              <w:right w:val="single" w:sz="4" w:space="0" w:color="auto"/>
            </w:tcBorders>
          </w:tcPr>
          <w:p w14:paraId="59EE39B5" w14:textId="77777777" w:rsidR="007F6489" w:rsidRDefault="00B84EF6">
            <w:pPr>
              <w:spacing w:after="80" w:line="240" w:lineRule="exact"/>
              <w:jc w:val="both"/>
            </w:pPr>
            <w:r>
              <w:rPr>
                <w:rFonts w:ascii="Times New Roman" w:hAnsi="Times New Roman"/>
                <w:color w:val="000000"/>
                <w:sz w:val="24"/>
              </w:rPr>
              <w:t>6 Und es begab sich: Er kam zu mir, und folgendermaßen sprach er zu mir, nämlich: Bruder Jakob, ich habe viel nach Gelegenheit gesucht, mit dir zu sprechen; denn ich habe gehört und weiß auch, dass du viel herumgehst und das predigst, was ihr das Evangelium oder die Lehre Christi nennt.</w:t>
            </w:r>
          </w:p>
        </w:tc>
        <w:tc>
          <w:tcPr>
            <w:tcW w:w="5544" w:type="dxa"/>
            <w:tcBorders>
              <w:top w:val="nil"/>
              <w:left w:val="single" w:sz="4" w:space="0" w:color="auto"/>
              <w:bottom w:val="nil"/>
              <w:right w:val="nil"/>
            </w:tcBorders>
          </w:tcPr>
          <w:p w14:paraId="2328C2E7" w14:textId="77777777" w:rsidR="007F6489" w:rsidRDefault="00B84EF6">
            <w:pPr>
              <w:spacing w:after="80" w:line="240" w:lineRule="exact"/>
              <w:jc w:val="both"/>
            </w:pPr>
            <w:r>
              <w:rPr>
                <w:rFonts w:ascii="Times New Roman" w:hAnsi="Times New Roman"/>
                <w:color w:val="000000"/>
                <w:sz w:val="24"/>
              </w:rPr>
              <w:t>6 Y aconteció que me vino a ver, y de esta manera me habló, diciendo: Hermano Jacob, mucho he buscado la oportunidad para hablar contigo, porque he oído, y también sé, que mucho andas, predicando lo que llamas el evangelio o la doctrina de Cristo.</w:t>
            </w:r>
          </w:p>
        </w:tc>
      </w:tr>
      <w:tr w:rsidR="007F6489" w14:paraId="160DFDDE" w14:textId="77777777">
        <w:tc>
          <w:tcPr>
            <w:tcW w:w="5544" w:type="dxa"/>
            <w:tcBorders>
              <w:top w:val="nil"/>
              <w:left w:val="nil"/>
              <w:bottom w:val="nil"/>
              <w:right w:val="single" w:sz="4" w:space="0" w:color="auto"/>
            </w:tcBorders>
          </w:tcPr>
          <w:p w14:paraId="719DF296" w14:textId="77777777" w:rsidR="007F6489" w:rsidRDefault="00B84EF6">
            <w:pPr>
              <w:spacing w:after="80" w:line="240" w:lineRule="exact"/>
              <w:jc w:val="both"/>
            </w:pPr>
            <w:r>
              <w:rPr>
                <w:rFonts w:ascii="Times New Roman" w:hAnsi="Times New Roman"/>
                <w:color w:val="000000"/>
                <w:sz w:val="24"/>
              </w:rPr>
              <w:t>7 Und ihr habt viele von diesem Volke verführt, sodass sie den rechten Weg Gottes verkehren und nicht das Gesetz des Mose befolgen, das der rechte Weg ist, und verändert das Gesetz des Mose in die Anbetung eines Wesens, von dem ihr sagt, dass es erst in vielen hundert Jahren kommen werde. Und nun siehe, ich, Scherem, verkünde dir, dass dies eine Lästerung ist; denn kein Mensch weiß von so etwas, denn er kann nicht von Künftigem sprechen. Und auf diese Weise stritt Scherem gegen mich.</w:t>
            </w:r>
          </w:p>
        </w:tc>
        <w:tc>
          <w:tcPr>
            <w:tcW w:w="5544" w:type="dxa"/>
            <w:tcBorders>
              <w:top w:val="nil"/>
              <w:left w:val="single" w:sz="4" w:space="0" w:color="auto"/>
              <w:bottom w:val="nil"/>
              <w:right w:val="nil"/>
            </w:tcBorders>
          </w:tcPr>
          <w:p w14:paraId="53704B85" w14:textId="77777777" w:rsidR="007F6489" w:rsidRDefault="00B84EF6">
            <w:pPr>
              <w:spacing w:after="80" w:line="240" w:lineRule="exact"/>
              <w:jc w:val="both"/>
            </w:pPr>
            <w:r>
              <w:rPr>
                <w:rFonts w:ascii="Times New Roman" w:hAnsi="Times New Roman"/>
                <w:color w:val="000000"/>
                <w:sz w:val="24"/>
              </w:rPr>
              <w:t>7 Y has desviado a muchos de los de este pueblo, de manera que pervierten la vía correcta de Dios y no guardan la ley de Moisés, que es la vía correcta; y conviertes la ley de Moisés en la adoración de un ser que dices vendrá de aquí a muchos siglos. Y ahora bien, he aquí, yo, Sherem, te declaro que esto es una blasfemia, pues nadie sabe en cuanto a tales cosas; porque nadie puede declarar lo que está por venir. Y así era como Sherem contendía contra mí.</w:t>
            </w:r>
          </w:p>
        </w:tc>
      </w:tr>
      <w:tr w:rsidR="007F6489" w14:paraId="670BC63C" w14:textId="77777777">
        <w:tc>
          <w:tcPr>
            <w:tcW w:w="5544" w:type="dxa"/>
            <w:tcBorders>
              <w:top w:val="nil"/>
              <w:left w:val="nil"/>
              <w:bottom w:val="nil"/>
              <w:right w:val="single" w:sz="4" w:space="0" w:color="auto"/>
            </w:tcBorders>
          </w:tcPr>
          <w:p w14:paraId="31D0EB3E" w14:textId="77777777" w:rsidR="007F6489" w:rsidRDefault="00B84EF6">
            <w:pPr>
              <w:spacing w:after="80" w:line="240" w:lineRule="exact"/>
              <w:jc w:val="both"/>
            </w:pPr>
            <w:r>
              <w:rPr>
                <w:rFonts w:ascii="Times New Roman" w:hAnsi="Times New Roman"/>
                <w:color w:val="000000"/>
                <w:sz w:val="24"/>
              </w:rPr>
              <w:t xml:space="preserve">8 Aber siehe, Gott, der Herr, ergoss seinen Geist in meine Seele, so sehr, dass ich ihn in all </w:t>
            </w:r>
            <w:r>
              <w:rPr>
                <w:rFonts w:ascii="Times New Roman" w:hAnsi="Times New Roman"/>
                <w:color w:val="000000"/>
                <w:sz w:val="24"/>
              </w:rPr>
              <w:t>seinen Worten beschämte.</w:t>
            </w:r>
          </w:p>
        </w:tc>
        <w:tc>
          <w:tcPr>
            <w:tcW w:w="5544" w:type="dxa"/>
            <w:tcBorders>
              <w:top w:val="nil"/>
              <w:left w:val="single" w:sz="4" w:space="0" w:color="auto"/>
              <w:bottom w:val="nil"/>
              <w:right w:val="nil"/>
            </w:tcBorders>
          </w:tcPr>
          <w:p w14:paraId="36DD68D7" w14:textId="77777777" w:rsidR="007F6489" w:rsidRDefault="00B84EF6">
            <w:pPr>
              <w:spacing w:after="80" w:line="240" w:lineRule="exact"/>
              <w:jc w:val="both"/>
            </w:pPr>
            <w:r>
              <w:rPr>
                <w:rFonts w:ascii="Times New Roman" w:hAnsi="Times New Roman"/>
                <w:color w:val="000000"/>
                <w:sz w:val="24"/>
              </w:rPr>
              <w:t>8 Mas he aquí que el Señor Dios derramó su Espíritu en mi alma, de tal modo que lo confundí en todas sus palabras.</w:t>
            </w:r>
          </w:p>
        </w:tc>
      </w:tr>
      <w:tr w:rsidR="007F6489" w14:paraId="32BD2800" w14:textId="77777777">
        <w:tc>
          <w:tcPr>
            <w:tcW w:w="5544" w:type="dxa"/>
            <w:tcBorders>
              <w:top w:val="nil"/>
              <w:left w:val="nil"/>
              <w:bottom w:val="nil"/>
              <w:right w:val="single" w:sz="4" w:space="0" w:color="auto"/>
            </w:tcBorders>
          </w:tcPr>
          <w:p w14:paraId="49C0EC99" w14:textId="77777777" w:rsidR="007F6489" w:rsidRDefault="00B84EF6">
            <w:pPr>
              <w:spacing w:after="80" w:line="240" w:lineRule="exact"/>
              <w:jc w:val="both"/>
            </w:pPr>
            <w:r>
              <w:rPr>
                <w:rFonts w:ascii="Times New Roman" w:hAnsi="Times New Roman"/>
                <w:color w:val="000000"/>
                <w:sz w:val="24"/>
              </w:rPr>
              <w:t>9 Und ich sprach zu ihm: Leugnest du den Christus, der kommen wird? Und er sprach: Wenn es einen Christus gäbe, würde ich ihn nicht leugnen; aber ich weiß, dass es einen Christus weder gibt noch gegeben hat noch jemals geben wird.</w:t>
            </w:r>
          </w:p>
        </w:tc>
        <w:tc>
          <w:tcPr>
            <w:tcW w:w="5544" w:type="dxa"/>
            <w:tcBorders>
              <w:top w:val="nil"/>
              <w:left w:val="single" w:sz="4" w:space="0" w:color="auto"/>
              <w:bottom w:val="nil"/>
              <w:right w:val="nil"/>
            </w:tcBorders>
          </w:tcPr>
          <w:p w14:paraId="09418CA4" w14:textId="77777777" w:rsidR="007F6489" w:rsidRDefault="00B84EF6">
            <w:pPr>
              <w:spacing w:after="80" w:line="240" w:lineRule="exact"/>
              <w:jc w:val="both"/>
            </w:pPr>
            <w:r>
              <w:rPr>
                <w:rFonts w:ascii="Times New Roman" w:hAnsi="Times New Roman"/>
                <w:color w:val="000000"/>
                <w:sz w:val="24"/>
              </w:rPr>
              <w:t>9 Y le dije: ¿Niegas tú al Cristo que ha de venir? Y él dijo: Si hubiera un Cristo, no lo negaría; mas sé que no hay Cristo, ni lo ha habido, ni jamás lo habrá.</w:t>
            </w:r>
          </w:p>
        </w:tc>
      </w:tr>
      <w:tr w:rsidR="007F6489" w14:paraId="7D788841" w14:textId="77777777">
        <w:tc>
          <w:tcPr>
            <w:tcW w:w="5544" w:type="dxa"/>
            <w:tcBorders>
              <w:top w:val="nil"/>
              <w:left w:val="nil"/>
              <w:bottom w:val="nil"/>
              <w:right w:val="single" w:sz="4" w:space="0" w:color="auto"/>
            </w:tcBorders>
          </w:tcPr>
          <w:p w14:paraId="1DB4593A" w14:textId="77777777" w:rsidR="007F6489" w:rsidRDefault="00B84EF6">
            <w:pPr>
              <w:spacing w:after="80" w:line="240" w:lineRule="exact"/>
              <w:jc w:val="both"/>
            </w:pPr>
            <w:r>
              <w:rPr>
                <w:rFonts w:ascii="Times New Roman" w:hAnsi="Times New Roman"/>
                <w:color w:val="000000"/>
                <w:sz w:val="24"/>
              </w:rPr>
              <w:t>10 Und ich sprach zu ihm: Glaubst du an die Schriften? Und er sprach: Ja.</w:t>
            </w:r>
          </w:p>
        </w:tc>
        <w:tc>
          <w:tcPr>
            <w:tcW w:w="5544" w:type="dxa"/>
            <w:tcBorders>
              <w:top w:val="nil"/>
              <w:left w:val="single" w:sz="4" w:space="0" w:color="auto"/>
              <w:bottom w:val="nil"/>
              <w:right w:val="nil"/>
            </w:tcBorders>
          </w:tcPr>
          <w:p w14:paraId="2ACFB5A7" w14:textId="77777777" w:rsidR="007F6489" w:rsidRDefault="00B84EF6">
            <w:pPr>
              <w:spacing w:after="80" w:line="240" w:lineRule="exact"/>
              <w:jc w:val="both"/>
            </w:pPr>
            <w:r>
              <w:rPr>
                <w:rFonts w:ascii="Times New Roman" w:hAnsi="Times New Roman"/>
                <w:color w:val="000000"/>
                <w:sz w:val="24"/>
              </w:rPr>
              <w:t>10 Y le dije: ¿Crees tú en las Escrituras? Y dijo él: Sí.</w:t>
            </w:r>
          </w:p>
        </w:tc>
      </w:tr>
      <w:tr w:rsidR="007F6489" w14:paraId="66693EAD" w14:textId="77777777">
        <w:tc>
          <w:tcPr>
            <w:tcW w:w="5544" w:type="dxa"/>
            <w:tcBorders>
              <w:top w:val="nil"/>
              <w:left w:val="nil"/>
              <w:bottom w:val="nil"/>
              <w:right w:val="single" w:sz="4" w:space="0" w:color="auto"/>
            </w:tcBorders>
          </w:tcPr>
          <w:p w14:paraId="1410157C" w14:textId="77777777" w:rsidR="007F6489" w:rsidRDefault="00B84EF6">
            <w:pPr>
              <w:spacing w:after="80" w:line="240" w:lineRule="exact"/>
              <w:jc w:val="both"/>
            </w:pPr>
            <w:r>
              <w:rPr>
                <w:rFonts w:ascii="Times New Roman" w:hAnsi="Times New Roman"/>
                <w:color w:val="000000"/>
                <w:sz w:val="24"/>
              </w:rPr>
              <w:t>11 Und ich sprach zu ihm: Dann verstehst du sie nicht, denn sie zeugen wahrhaftig von Christus. Siehe, ich sage dir, dass keiner der Propheten geschrieben noch prophezeit hat, ohne über diesen Christus zu sprechen.</w:t>
            </w:r>
          </w:p>
        </w:tc>
        <w:tc>
          <w:tcPr>
            <w:tcW w:w="5544" w:type="dxa"/>
            <w:tcBorders>
              <w:top w:val="nil"/>
              <w:left w:val="single" w:sz="4" w:space="0" w:color="auto"/>
              <w:bottom w:val="nil"/>
              <w:right w:val="nil"/>
            </w:tcBorders>
          </w:tcPr>
          <w:p w14:paraId="4814F0DE" w14:textId="77777777" w:rsidR="007F6489" w:rsidRDefault="00B84EF6">
            <w:pPr>
              <w:spacing w:after="80" w:line="240" w:lineRule="exact"/>
              <w:jc w:val="both"/>
            </w:pPr>
            <w:r>
              <w:rPr>
                <w:rFonts w:ascii="Times New Roman" w:hAnsi="Times New Roman"/>
                <w:color w:val="000000"/>
                <w:sz w:val="24"/>
              </w:rPr>
              <w:t>11 Y le dije yo: Entonces no las entiendes; porque en verdad testifican de Cristo. He aquí, te digo que ninguno de los profetas ha escrito ni profetizado sin que haya hablado concerniente a este Cristo.</w:t>
            </w:r>
          </w:p>
        </w:tc>
      </w:tr>
      <w:tr w:rsidR="007F6489" w14:paraId="70AE5168" w14:textId="77777777">
        <w:tc>
          <w:tcPr>
            <w:tcW w:w="5544" w:type="dxa"/>
            <w:tcBorders>
              <w:top w:val="nil"/>
              <w:left w:val="nil"/>
              <w:bottom w:val="nil"/>
              <w:right w:val="single" w:sz="4" w:space="0" w:color="auto"/>
            </w:tcBorders>
          </w:tcPr>
          <w:p w14:paraId="6E965E5E" w14:textId="77777777" w:rsidR="007F6489" w:rsidRDefault="00B84EF6">
            <w:pPr>
              <w:spacing w:after="80" w:line="240" w:lineRule="exact"/>
              <w:jc w:val="both"/>
            </w:pPr>
            <w:r>
              <w:rPr>
                <w:rFonts w:ascii="Times New Roman" w:hAnsi="Times New Roman"/>
                <w:color w:val="000000"/>
                <w:sz w:val="24"/>
              </w:rPr>
              <w:t>12 Und dies ist nicht alles – es ist mir kundgetan worden, denn ich habe gehört und gesehen; und es ist mir auch durch die Macht des Heiligen Geistes kundgetan worden; darum weiß ich, wenn kein Sühnopfer vollbracht würde, müsste die ganze Menschheit verloren sein.</w:t>
            </w:r>
          </w:p>
        </w:tc>
        <w:tc>
          <w:tcPr>
            <w:tcW w:w="5544" w:type="dxa"/>
            <w:tcBorders>
              <w:top w:val="nil"/>
              <w:left w:val="single" w:sz="4" w:space="0" w:color="auto"/>
              <w:bottom w:val="nil"/>
              <w:right w:val="nil"/>
            </w:tcBorders>
          </w:tcPr>
          <w:p w14:paraId="19AF2F17" w14:textId="77777777" w:rsidR="007F6489" w:rsidRDefault="00B84EF6">
            <w:pPr>
              <w:spacing w:after="80" w:line="240" w:lineRule="exact"/>
              <w:jc w:val="both"/>
            </w:pPr>
            <w:r>
              <w:rPr>
                <w:rFonts w:ascii="Times New Roman" w:hAnsi="Times New Roman"/>
                <w:color w:val="000000"/>
                <w:sz w:val="24"/>
              </w:rPr>
              <w:t>12 Y esto no es todo. Se me ha manifestado, porque he oído y visto; y también me lo ha manifestado el poder del Espíritu Santo; por consiguiente, yo sé que si no se efectuara una expiación, se perdería todo el género humano.</w:t>
            </w:r>
          </w:p>
        </w:tc>
      </w:tr>
      <w:tr w:rsidR="007F6489" w14:paraId="33564203" w14:textId="77777777">
        <w:tc>
          <w:tcPr>
            <w:tcW w:w="5544" w:type="dxa"/>
            <w:tcBorders>
              <w:top w:val="nil"/>
              <w:left w:val="nil"/>
              <w:bottom w:val="nil"/>
              <w:right w:val="single" w:sz="4" w:space="0" w:color="auto"/>
            </w:tcBorders>
          </w:tcPr>
          <w:p w14:paraId="6A75EAA1" w14:textId="77777777" w:rsidR="007F6489" w:rsidRDefault="00B84EF6">
            <w:pPr>
              <w:spacing w:after="80" w:line="240" w:lineRule="exact"/>
              <w:jc w:val="both"/>
            </w:pPr>
            <w:r>
              <w:rPr>
                <w:rFonts w:ascii="Times New Roman" w:hAnsi="Times New Roman"/>
                <w:color w:val="000000"/>
                <w:sz w:val="24"/>
              </w:rPr>
              <w:t>13 Und es begab sich: Er sprach zu mir: Zeige mir ein Zeichen durch diese Macht des Heiligen Geistes, durch die du so viel weißt.</w:t>
            </w:r>
          </w:p>
        </w:tc>
        <w:tc>
          <w:tcPr>
            <w:tcW w:w="5544" w:type="dxa"/>
            <w:tcBorders>
              <w:top w:val="nil"/>
              <w:left w:val="single" w:sz="4" w:space="0" w:color="auto"/>
              <w:bottom w:val="nil"/>
              <w:right w:val="nil"/>
            </w:tcBorders>
          </w:tcPr>
          <w:p w14:paraId="48B71966" w14:textId="77777777" w:rsidR="007F6489" w:rsidRDefault="00B84EF6">
            <w:pPr>
              <w:spacing w:after="80" w:line="240" w:lineRule="exact"/>
              <w:jc w:val="both"/>
            </w:pPr>
            <w:r>
              <w:rPr>
                <w:rFonts w:ascii="Times New Roman" w:hAnsi="Times New Roman"/>
                <w:color w:val="000000"/>
                <w:sz w:val="24"/>
              </w:rPr>
              <w:t>13 Y aconteció que me dijo: Muéstrame una señal mediante este poder del Espíritu Santo, por medio del cual sabes tanto.</w:t>
            </w:r>
          </w:p>
        </w:tc>
      </w:tr>
      <w:tr w:rsidR="007F6489" w14:paraId="3D848672" w14:textId="77777777">
        <w:tc>
          <w:tcPr>
            <w:tcW w:w="5544" w:type="dxa"/>
            <w:tcBorders>
              <w:top w:val="nil"/>
              <w:left w:val="nil"/>
              <w:bottom w:val="nil"/>
              <w:right w:val="single" w:sz="4" w:space="0" w:color="auto"/>
            </w:tcBorders>
          </w:tcPr>
          <w:p w14:paraId="0F2F2C68" w14:textId="77777777" w:rsidR="007F6489" w:rsidRDefault="00B84EF6">
            <w:pPr>
              <w:spacing w:after="80" w:line="240" w:lineRule="exact"/>
              <w:jc w:val="both"/>
            </w:pPr>
            <w:r>
              <w:rPr>
                <w:rFonts w:ascii="Times New Roman" w:hAnsi="Times New Roman"/>
                <w:color w:val="000000"/>
                <w:sz w:val="24"/>
              </w:rPr>
              <w:t xml:space="preserve">14 Und ich sprach zu ihm: Was bin ich, dass ich Gott versuchen sollte, dir ein Zeichen zu zeigen von etwas, wovon du weißt, dass es wahr ist? Und doch wirst du es leugnen, denn du bist vom Teufel. Doch nicht mein Wille geschehe; sondern falls Gott dich schlagen wird, lass dir dies ein Zeichen sein davon, dass er Macht hat im Himmel und auch auf Erden und auch, dass </w:t>
            </w:r>
            <w:r>
              <w:rPr>
                <w:rFonts w:ascii="Times New Roman" w:hAnsi="Times New Roman"/>
                <w:color w:val="000000"/>
                <w:sz w:val="24"/>
              </w:rPr>
              <w:lastRenderedPageBreak/>
              <w:t>Christus kommen wird. Und dein Wille, o Herr, geschehe und nicht der meine.</w:t>
            </w:r>
          </w:p>
        </w:tc>
        <w:tc>
          <w:tcPr>
            <w:tcW w:w="5544" w:type="dxa"/>
            <w:tcBorders>
              <w:top w:val="nil"/>
              <w:left w:val="single" w:sz="4" w:space="0" w:color="auto"/>
              <w:bottom w:val="nil"/>
              <w:right w:val="nil"/>
            </w:tcBorders>
          </w:tcPr>
          <w:p w14:paraId="1FC757EB" w14:textId="77777777" w:rsidR="007F6489" w:rsidRDefault="00B84EF6">
            <w:pPr>
              <w:spacing w:after="80" w:line="240" w:lineRule="exact"/>
              <w:jc w:val="both"/>
            </w:pPr>
            <w:r>
              <w:rPr>
                <w:rFonts w:ascii="Times New Roman" w:hAnsi="Times New Roman"/>
                <w:color w:val="000000"/>
                <w:sz w:val="24"/>
              </w:rPr>
              <w:lastRenderedPageBreak/>
              <w:t xml:space="preserve">14 Y le dije: ¿Quién soy yo para que tiente a Dios para que te muestre una señal en esto que tú sabes que es verdad? Sin embargo, la negarás, porque eres del diablo. No obstante, no sea hecha mi voluntad; mas si Dios te hiriere, séate por señal de que él tiene poder tanto en el cielo como en la tierra; y también de que Cristo vendrá. ¡Y sea hecha tu voluntad, oh Señor, y no </w:t>
            </w:r>
            <w:r>
              <w:rPr>
                <w:rFonts w:ascii="Times New Roman" w:hAnsi="Times New Roman"/>
                <w:color w:val="000000"/>
                <w:sz w:val="24"/>
              </w:rPr>
              <w:lastRenderedPageBreak/>
              <w:t>la mía!</w:t>
            </w:r>
          </w:p>
        </w:tc>
      </w:tr>
      <w:tr w:rsidR="007F6489" w14:paraId="2A92E276" w14:textId="77777777">
        <w:tc>
          <w:tcPr>
            <w:tcW w:w="5544" w:type="dxa"/>
            <w:tcBorders>
              <w:top w:val="nil"/>
              <w:left w:val="nil"/>
              <w:bottom w:val="nil"/>
              <w:right w:val="single" w:sz="4" w:space="0" w:color="auto"/>
            </w:tcBorders>
          </w:tcPr>
          <w:p w14:paraId="2026A679" w14:textId="77777777" w:rsidR="007F6489" w:rsidRDefault="00B84EF6">
            <w:pPr>
              <w:spacing w:after="80" w:line="240" w:lineRule="exact"/>
              <w:jc w:val="both"/>
            </w:pPr>
            <w:r>
              <w:rPr>
                <w:rFonts w:ascii="Times New Roman" w:hAnsi="Times New Roman"/>
                <w:color w:val="000000"/>
                <w:sz w:val="24"/>
              </w:rPr>
              <w:lastRenderedPageBreak/>
              <w:t xml:space="preserve">15 Und es begab sich: Als ich, Jakob, diese Worte gesprochen hatte, kam die Macht des Herrn über ihn, so sehr, dass er zur Erde fiel. Und es begab sich: Er </w:t>
            </w:r>
            <w:r>
              <w:rPr>
                <w:rFonts w:ascii="Times New Roman" w:hAnsi="Times New Roman"/>
                <w:color w:val="000000"/>
                <w:sz w:val="24"/>
              </w:rPr>
              <w:t>wurde über den Zeitraum vieler Tage hinweg gepflegt.</w:t>
            </w:r>
          </w:p>
        </w:tc>
        <w:tc>
          <w:tcPr>
            <w:tcW w:w="5544" w:type="dxa"/>
            <w:tcBorders>
              <w:top w:val="nil"/>
              <w:left w:val="single" w:sz="4" w:space="0" w:color="auto"/>
              <w:bottom w:val="nil"/>
              <w:right w:val="nil"/>
            </w:tcBorders>
          </w:tcPr>
          <w:p w14:paraId="05CD2862" w14:textId="77777777" w:rsidR="007F6489" w:rsidRDefault="00B84EF6">
            <w:pPr>
              <w:spacing w:after="80" w:line="240" w:lineRule="exact"/>
              <w:jc w:val="both"/>
            </w:pPr>
            <w:r>
              <w:rPr>
                <w:rFonts w:ascii="Times New Roman" w:hAnsi="Times New Roman"/>
                <w:color w:val="000000"/>
                <w:sz w:val="24"/>
              </w:rPr>
              <w:t>15 Y sucedió que cuando yo, Jacob, hube hablado estas palabras, el poder del Señor vino sobre él, de tal modo que cayó a tierra. Y sucedió que fue alimentado por el espacio de muchos días.</w:t>
            </w:r>
          </w:p>
        </w:tc>
      </w:tr>
      <w:tr w:rsidR="007F6489" w14:paraId="28E76BAD" w14:textId="77777777">
        <w:tc>
          <w:tcPr>
            <w:tcW w:w="5544" w:type="dxa"/>
            <w:tcBorders>
              <w:top w:val="nil"/>
              <w:left w:val="nil"/>
              <w:bottom w:val="nil"/>
              <w:right w:val="single" w:sz="4" w:space="0" w:color="auto"/>
            </w:tcBorders>
          </w:tcPr>
          <w:p w14:paraId="60069ECF" w14:textId="77777777" w:rsidR="007F6489" w:rsidRDefault="00B84EF6">
            <w:pPr>
              <w:spacing w:after="80" w:line="240" w:lineRule="exact"/>
              <w:jc w:val="both"/>
            </w:pPr>
            <w:r>
              <w:rPr>
                <w:rFonts w:ascii="Times New Roman" w:hAnsi="Times New Roman"/>
                <w:color w:val="000000"/>
                <w:sz w:val="24"/>
              </w:rPr>
              <w:t>16 Und es begab sich: Er sprach zum Volk: Versammelt euch morgen, denn ich werde sterben; darum möchte ich zum Volk sprechen, bevor ich sterbe.</w:t>
            </w:r>
          </w:p>
        </w:tc>
        <w:tc>
          <w:tcPr>
            <w:tcW w:w="5544" w:type="dxa"/>
            <w:tcBorders>
              <w:top w:val="nil"/>
              <w:left w:val="single" w:sz="4" w:space="0" w:color="auto"/>
              <w:bottom w:val="nil"/>
              <w:right w:val="nil"/>
            </w:tcBorders>
          </w:tcPr>
          <w:p w14:paraId="79075226" w14:textId="77777777" w:rsidR="007F6489" w:rsidRDefault="00B84EF6">
            <w:pPr>
              <w:spacing w:after="80" w:line="240" w:lineRule="exact"/>
              <w:jc w:val="both"/>
            </w:pPr>
            <w:r>
              <w:rPr>
                <w:rFonts w:ascii="Times New Roman" w:hAnsi="Times New Roman"/>
                <w:color w:val="000000"/>
                <w:sz w:val="24"/>
              </w:rPr>
              <w:t xml:space="preserve">16 Y aconteció que él dijo al pueblo: Reuníos mañana, porque voy a morir; por tanto, deseo hablar al pueblo antes que yo </w:t>
            </w:r>
            <w:r>
              <w:rPr>
                <w:rFonts w:ascii="Times New Roman" w:hAnsi="Times New Roman"/>
                <w:color w:val="000000"/>
                <w:sz w:val="24"/>
              </w:rPr>
              <w:t>muera.</w:t>
            </w:r>
          </w:p>
        </w:tc>
      </w:tr>
      <w:tr w:rsidR="007F6489" w14:paraId="68845553" w14:textId="77777777">
        <w:tc>
          <w:tcPr>
            <w:tcW w:w="5544" w:type="dxa"/>
            <w:tcBorders>
              <w:top w:val="nil"/>
              <w:left w:val="nil"/>
              <w:bottom w:val="nil"/>
              <w:right w:val="single" w:sz="4" w:space="0" w:color="auto"/>
            </w:tcBorders>
          </w:tcPr>
          <w:p w14:paraId="511A86AA" w14:textId="77777777" w:rsidR="007F6489" w:rsidRDefault="00B84EF6">
            <w:pPr>
              <w:spacing w:after="80" w:line="240" w:lineRule="exact"/>
              <w:jc w:val="both"/>
            </w:pPr>
            <w:r>
              <w:rPr>
                <w:rFonts w:ascii="Times New Roman" w:hAnsi="Times New Roman"/>
                <w:color w:val="000000"/>
                <w:sz w:val="24"/>
              </w:rPr>
              <w:t>17 Und es begab sich: Am nächsten Tag versammelte sich die Menge, und er sprach klar zu ihr und widerrief das, was er sie gelehrt hatte, und bekannte den Christus und die Macht des Heiligen Geistes und den Dienst von Engeln.</w:t>
            </w:r>
          </w:p>
        </w:tc>
        <w:tc>
          <w:tcPr>
            <w:tcW w:w="5544" w:type="dxa"/>
            <w:tcBorders>
              <w:top w:val="nil"/>
              <w:left w:val="single" w:sz="4" w:space="0" w:color="auto"/>
              <w:bottom w:val="nil"/>
              <w:right w:val="nil"/>
            </w:tcBorders>
          </w:tcPr>
          <w:p w14:paraId="01AD1828" w14:textId="77777777" w:rsidR="007F6489" w:rsidRDefault="00B84EF6">
            <w:pPr>
              <w:spacing w:after="80" w:line="240" w:lineRule="exact"/>
              <w:jc w:val="both"/>
            </w:pPr>
            <w:r>
              <w:rPr>
                <w:rFonts w:ascii="Times New Roman" w:hAnsi="Times New Roman"/>
                <w:color w:val="000000"/>
                <w:sz w:val="24"/>
              </w:rPr>
              <w:t>17 Y aconteció que a la mañana siguiente la multitud se hallaba reunida; y les habló claramente y negó las cosas que les había enseñado, y confesó al Cristo y el poder del Espíritu Santo y la ministración de ángeles.</w:t>
            </w:r>
          </w:p>
        </w:tc>
      </w:tr>
      <w:tr w:rsidR="007F6489" w14:paraId="4066DDF9" w14:textId="77777777">
        <w:tc>
          <w:tcPr>
            <w:tcW w:w="5544" w:type="dxa"/>
            <w:tcBorders>
              <w:top w:val="nil"/>
              <w:left w:val="nil"/>
              <w:bottom w:val="nil"/>
              <w:right w:val="single" w:sz="4" w:space="0" w:color="auto"/>
            </w:tcBorders>
          </w:tcPr>
          <w:p w14:paraId="37CA4418" w14:textId="77777777" w:rsidR="007F6489" w:rsidRDefault="00B84EF6">
            <w:pPr>
              <w:spacing w:after="80" w:line="240" w:lineRule="exact"/>
              <w:jc w:val="both"/>
            </w:pPr>
            <w:r>
              <w:rPr>
                <w:rFonts w:ascii="Times New Roman" w:hAnsi="Times New Roman"/>
                <w:color w:val="000000"/>
                <w:sz w:val="24"/>
              </w:rPr>
              <w:t>18 Und er redete klar zu ihnen allen, dass er durch die Macht des Teufels getäuscht worden war. Und er sprach von der Hölle und von der Ewigkeit und von ewiger Strafe.</w:t>
            </w:r>
          </w:p>
        </w:tc>
        <w:tc>
          <w:tcPr>
            <w:tcW w:w="5544" w:type="dxa"/>
            <w:tcBorders>
              <w:top w:val="nil"/>
              <w:left w:val="single" w:sz="4" w:space="0" w:color="auto"/>
              <w:bottom w:val="nil"/>
              <w:right w:val="nil"/>
            </w:tcBorders>
          </w:tcPr>
          <w:p w14:paraId="65A32F9F" w14:textId="77777777" w:rsidR="007F6489" w:rsidRDefault="00B84EF6">
            <w:pPr>
              <w:spacing w:after="80" w:line="240" w:lineRule="exact"/>
              <w:jc w:val="both"/>
            </w:pPr>
            <w:r>
              <w:rPr>
                <w:rFonts w:ascii="Times New Roman" w:hAnsi="Times New Roman"/>
                <w:color w:val="000000"/>
                <w:sz w:val="24"/>
              </w:rPr>
              <w:t>18 Y les dijo claramente que había sido engañado por el poder del diablo. Y habló del infierno, y de la eternidad, y del castigo eterno.</w:t>
            </w:r>
          </w:p>
        </w:tc>
      </w:tr>
      <w:tr w:rsidR="007F6489" w14:paraId="62701E17" w14:textId="77777777">
        <w:tc>
          <w:tcPr>
            <w:tcW w:w="5544" w:type="dxa"/>
            <w:tcBorders>
              <w:top w:val="nil"/>
              <w:left w:val="nil"/>
              <w:bottom w:val="nil"/>
              <w:right w:val="single" w:sz="4" w:space="0" w:color="auto"/>
            </w:tcBorders>
          </w:tcPr>
          <w:p w14:paraId="455E72EC" w14:textId="77777777" w:rsidR="007F6489" w:rsidRDefault="00B84EF6">
            <w:pPr>
              <w:spacing w:after="80" w:line="240" w:lineRule="exact"/>
              <w:jc w:val="both"/>
            </w:pPr>
            <w:r>
              <w:rPr>
                <w:rFonts w:ascii="Times New Roman" w:hAnsi="Times New Roman"/>
                <w:color w:val="000000"/>
                <w:sz w:val="24"/>
              </w:rPr>
              <w:t>19 Und er sprach: Ich fürchte, dass ich die unverzeihliche Sünde begangen habe, denn ich habe Gott angelogen; denn ich habe den Christus geleugnet und gesagt, dass ich an die Schriften glaube; und sie zeugen wahrhaftig von ihm. Und weil ich auf diese Weise Gott angelogen habe, fürchte ich sehr, dass meine Lage furchtbar sein wird, aber ich bekenne vor Gott.</w:t>
            </w:r>
          </w:p>
        </w:tc>
        <w:tc>
          <w:tcPr>
            <w:tcW w:w="5544" w:type="dxa"/>
            <w:tcBorders>
              <w:top w:val="nil"/>
              <w:left w:val="single" w:sz="4" w:space="0" w:color="auto"/>
              <w:bottom w:val="nil"/>
              <w:right w:val="nil"/>
            </w:tcBorders>
          </w:tcPr>
          <w:p w14:paraId="536B9CED" w14:textId="77777777" w:rsidR="007F6489" w:rsidRDefault="00B84EF6">
            <w:pPr>
              <w:spacing w:after="80" w:line="240" w:lineRule="exact"/>
              <w:jc w:val="both"/>
            </w:pPr>
            <w:r>
              <w:rPr>
                <w:rFonts w:ascii="Times New Roman" w:hAnsi="Times New Roman"/>
                <w:color w:val="000000"/>
                <w:sz w:val="24"/>
              </w:rPr>
              <w:t>19 Y dijo: Temo que haya cometido el pecado imperdonable, pues he mentido a Dios; porque negué al Cristo, y dije que creía en las Escrituras, y estas en verdad testifican de él. Y porque he mentido a Dios de este modo, temo mucho que mi situación sea terrible; pero me confieso a Dios.</w:t>
            </w:r>
          </w:p>
        </w:tc>
      </w:tr>
      <w:tr w:rsidR="007F6489" w14:paraId="322133D6" w14:textId="77777777">
        <w:tc>
          <w:tcPr>
            <w:tcW w:w="5544" w:type="dxa"/>
            <w:tcBorders>
              <w:top w:val="nil"/>
              <w:left w:val="nil"/>
              <w:bottom w:val="nil"/>
              <w:right w:val="single" w:sz="4" w:space="0" w:color="auto"/>
            </w:tcBorders>
          </w:tcPr>
          <w:p w14:paraId="023F4B13" w14:textId="77777777" w:rsidR="007F6489" w:rsidRDefault="00B84EF6">
            <w:pPr>
              <w:spacing w:after="80" w:line="240" w:lineRule="exact"/>
              <w:jc w:val="both"/>
            </w:pPr>
            <w:r>
              <w:rPr>
                <w:rFonts w:ascii="Times New Roman" w:hAnsi="Times New Roman"/>
                <w:color w:val="000000"/>
                <w:sz w:val="24"/>
              </w:rPr>
              <w:t>20 Und es begab sich: Als er diese Worte gesprochen hatte, konnte er nicht mehr sprechen, und er gab den Geist auf.</w:t>
            </w:r>
          </w:p>
        </w:tc>
        <w:tc>
          <w:tcPr>
            <w:tcW w:w="5544" w:type="dxa"/>
            <w:tcBorders>
              <w:top w:val="nil"/>
              <w:left w:val="single" w:sz="4" w:space="0" w:color="auto"/>
              <w:bottom w:val="nil"/>
              <w:right w:val="nil"/>
            </w:tcBorders>
          </w:tcPr>
          <w:p w14:paraId="512FCEE6" w14:textId="77777777" w:rsidR="007F6489" w:rsidRDefault="00B84EF6">
            <w:pPr>
              <w:spacing w:after="80" w:line="240" w:lineRule="exact"/>
              <w:jc w:val="both"/>
            </w:pPr>
            <w:r>
              <w:rPr>
                <w:rFonts w:ascii="Times New Roman" w:hAnsi="Times New Roman"/>
                <w:color w:val="000000"/>
                <w:sz w:val="24"/>
              </w:rPr>
              <w:t>20 Y acaeció que después que hubo dicho estas palabras, no pudo hablar más, y entregó el espíritu.</w:t>
            </w:r>
          </w:p>
        </w:tc>
      </w:tr>
      <w:tr w:rsidR="007F6489" w14:paraId="4DC5E6AA" w14:textId="77777777">
        <w:tc>
          <w:tcPr>
            <w:tcW w:w="5544" w:type="dxa"/>
            <w:tcBorders>
              <w:top w:val="nil"/>
              <w:left w:val="nil"/>
              <w:bottom w:val="nil"/>
              <w:right w:val="single" w:sz="4" w:space="0" w:color="auto"/>
            </w:tcBorders>
          </w:tcPr>
          <w:p w14:paraId="3ECE60E6" w14:textId="77777777" w:rsidR="007F6489" w:rsidRDefault="00B84EF6">
            <w:pPr>
              <w:spacing w:after="80" w:line="240" w:lineRule="exact"/>
              <w:jc w:val="both"/>
            </w:pPr>
            <w:r>
              <w:rPr>
                <w:rFonts w:ascii="Times New Roman" w:hAnsi="Times New Roman"/>
                <w:color w:val="000000"/>
                <w:sz w:val="24"/>
              </w:rPr>
              <w:t>21 Und als die Menge miterlebt hatte, dass er dies sprach, gerade als er daran war, den Geist aufzugeben, waren alle über die Maßen verwundert, so sehr, dass die Macht Gottes auf sie herabkam; und sie wurden überwältigt, sodass sie zur Erde fielen.</w:t>
            </w:r>
          </w:p>
        </w:tc>
        <w:tc>
          <w:tcPr>
            <w:tcW w:w="5544" w:type="dxa"/>
            <w:tcBorders>
              <w:top w:val="nil"/>
              <w:left w:val="single" w:sz="4" w:space="0" w:color="auto"/>
              <w:bottom w:val="nil"/>
              <w:right w:val="nil"/>
            </w:tcBorders>
          </w:tcPr>
          <w:p w14:paraId="0E682E53" w14:textId="77777777" w:rsidR="007F6489" w:rsidRDefault="00B84EF6">
            <w:pPr>
              <w:spacing w:after="80" w:line="240" w:lineRule="exact"/>
              <w:jc w:val="both"/>
            </w:pPr>
            <w:r>
              <w:rPr>
                <w:rFonts w:ascii="Times New Roman" w:hAnsi="Times New Roman"/>
                <w:color w:val="000000"/>
                <w:sz w:val="24"/>
              </w:rPr>
              <w:t xml:space="preserve">21 Y cuando los de la multitud hubieron presenciado que él había dicho estas cosas cuando estaba a punto de entregar el espíritu, se asombraron en extremo; tanto así que el </w:t>
            </w:r>
            <w:r>
              <w:rPr>
                <w:rFonts w:ascii="Times New Roman" w:hAnsi="Times New Roman"/>
                <w:color w:val="000000"/>
                <w:sz w:val="24"/>
              </w:rPr>
              <w:t>poder de Dios descendió sobre ellos, y fueron dominados de modo que cayeron a tierra.</w:t>
            </w:r>
          </w:p>
        </w:tc>
      </w:tr>
      <w:tr w:rsidR="007F6489" w14:paraId="16A1C707" w14:textId="77777777">
        <w:tc>
          <w:tcPr>
            <w:tcW w:w="5544" w:type="dxa"/>
            <w:tcBorders>
              <w:top w:val="nil"/>
              <w:left w:val="nil"/>
              <w:bottom w:val="nil"/>
              <w:right w:val="single" w:sz="4" w:space="0" w:color="auto"/>
            </w:tcBorders>
          </w:tcPr>
          <w:p w14:paraId="3C2EF0A8" w14:textId="77777777" w:rsidR="007F6489" w:rsidRDefault="00B84EF6">
            <w:pPr>
              <w:spacing w:after="80" w:line="240" w:lineRule="exact"/>
              <w:jc w:val="both"/>
            </w:pPr>
            <w:r>
              <w:rPr>
                <w:rFonts w:ascii="Times New Roman" w:hAnsi="Times New Roman"/>
                <w:color w:val="000000"/>
                <w:sz w:val="24"/>
              </w:rPr>
              <w:t>22 Nun war mir, Jakob, dies angenehm, denn ich hatte meinen Vater im Himmel darum gebeten; denn er hatte meinen Schrei vernommen und mein Gebet erhört.</w:t>
            </w:r>
          </w:p>
        </w:tc>
        <w:tc>
          <w:tcPr>
            <w:tcW w:w="5544" w:type="dxa"/>
            <w:tcBorders>
              <w:top w:val="nil"/>
              <w:left w:val="single" w:sz="4" w:space="0" w:color="auto"/>
              <w:bottom w:val="nil"/>
              <w:right w:val="nil"/>
            </w:tcBorders>
          </w:tcPr>
          <w:p w14:paraId="6FD34242" w14:textId="77777777" w:rsidR="007F6489" w:rsidRDefault="00B84EF6">
            <w:pPr>
              <w:spacing w:after="80" w:line="240" w:lineRule="exact"/>
              <w:jc w:val="both"/>
            </w:pPr>
            <w:r>
              <w:rPr>
                <w:rFonts w:ascii="Times New Roman" w:hAnsi="Times New Roman"/>
                <w:color w:val="000000"/>
                <w:sz w:val="24"/>
              </w:rPr>
              <w:t>22 Y ahora bien, esto me complació a mí, Jacob, porque lo había pedido a mi Padre que estaba en el cielo; pues él había oído mi clamor y contestado mi oración.</w:t>
            </w:r>
          </w:p>
        </w:tc>
      </w:tr>
      <w:tr w:rsidR="007F6489" w14:paraId="664487A0" w14:textId="77777777">
        <w:tc>
          <w:tcPr>
            <w:tcW w:w="5544" w:type="dxa"/>
            <w:tcBorders>
              <w:top w:val="nil"/>
              <w:left w:val="nil"/>
              <w:bottom w:val="nil"/>
              <w:right w:val="single" w:sz="4" w:space="0" w:color="auto"/>
            </w:tcBorders>
          </w:tcPr>
          <w:p w14:paraId="575D247E" w14:textId="77777777" w:rsidR="007F6489" w:rsidRDefault="00B84EF6">
            <w:pPr>
              <w:spacing w:after="80" w:line="240" w:lineRule="exact"/>
              <w:jc w:val="both"/>
            </w:pPr>
            <w:r>
              <w:rPr>
                <w:rFonts w:ascii="Times New Roman" w:hAnsi="Times New Roman"/>
                <w:color w:val="000000"/>
                <w:sz w:val="24"/>
              </w:rPr>
              <w:t>23 Und es begab sich: Friede und die Liebe zu Gott wurden unter dem Volk wiederhergestellt; und es forschte in den Schriften und hörte nicht mehr auf die Worte dieses schlechten Menschen.</w:t>
            </w:r>
          </w:p>
        </w:tc>
        <w:tc>
          <w:tcPr>
            <w:tcW w:w="5544" w:type="dxa"/>
            <w:tcBorders>
              <w:top w:val="nil"/>
              <w:left w:val="single" w:sz="4" w:space="0" w:color="auto"/>
              <w:bottom w:val="nil"/>
              <w:right w:val="nil"/>
            </w:tcBorders>
          </w:tcPr>
          <w:p w14:paraId="2B4DE485" w14:textId="77777777" w:rsidR="007F6489" w:rsidRDefault="00B84EF6">
            <w:pPr>
              <w:spacing w:after="80" w:line="240" w:lineRule="exact"/>
              <w:jc w:val="both"/>
            </w:pPr>
            <w:r>
              <w:rPr>
                <w:rFonts w:ascii="Times New Roman" w:hAnsi="Times New Roman"/>
                <w:color w:val="000000"/>
                <w:sz w:val="24"/>
              </w:rPr>
              <w:t>23 Y sucedió que la paz y el amor de Dios nuevamente se restablecieron entre el pueblo; y escudriñaron las Escrituras; y no hicieron más caso de las palabras de este hombre inicuo.</w:t>
            </w:r>
          </w:p>
        </w:tc>
      </w:tr>
      <w:tr w:rsidR="007F6489" w14:paraId="7CCDB0E5" w14:textId="77777777">
        <w:tc>
          <w:tcPr>
            <w:tcW w:w="5544" w:type="dxa"/>
            <w:tcBorders>
              <w:top w:val="nil"/>
              <w:left w:val="nil"/>
              <w:bottom w:val="nil"/>
              <w:right w:val="single" w:sz="4" w:space="0" w:color="auto"/>
            </w:tcBorders>
          </w:tcPr>
          <w:p w14:paraId="6E13DFA3" w14:textId="77777777" w:rsidR="007F6489" w:rsidRDefault="00B84EF6">
            <w:pPr>
              <w:spacing w:after="80" w:line="240" w:lineRule="exact"/>
              <w:jc w:val="both"/>
            </w:pPr>
            <w:r>
              <w:rPr>
                <w:rFonts w:ascii="Times New Roman" w:hAnsi="Times New Roman"/>
                <w:color w:val="000000"/>
                <w:sz w:val="24"/>
              </w:rPr>
              <w:t>24 Und es begab sich: Viele Mittel wurden ersonnen, um die Lamaniten zurückzugewinnen und wieder zur Kenntnis der Wahrheit zu bringen; aber es war alles vergeblich, denn sie freuten sich an Kriegen und am Blutvergießen, und sie hatten einen ewigen Hass auf uns, ihre Brüder. Und sie trachteten beständig danach, uns mit der Gewalt ihrer Waffen zu vernichten.</w:t>
            </w:r>
          </w:p>
        </w:tc>
        <w:tc>
          <w:tcPr>
            <w:tcW w:w="5544" w:type="dxa"/>
            <w:tcBorders>
              <w:top w:val="nil"/>
              <w:left w:val="single" w:sz="4" w:space="0" w:color="auto"/>
              <w:bottom w:val="nil"/>
              <w:right w:val="nil"/>
            </w:tcBorders>
          </w:tcPr>
          <w:p w14:paraId="0B775A3E" w14:textId="77777777" w:rsidR="007F6489" w:rsidRDefault="00B84EF6">
            <w:pPr>
              <w:spacing w:after="80" w:line="240" w:lineRule="exact"/>
              <w:jc w:val="both"/>
            </w:pPr>
            <w:r>
              <w:rPr>
                <w:rFonts w:ascii="Times New Roman" w:hAnsi="Times New Roman"/>
                <w:color w:val="000000"/>
                <w:sz w:val="24"/>
              </w:rPr>
              <w:t>24 Y aconteció que se idearon muchos medios para rescatar a los lamanitas y restaurarlos al conocimiento de la verdad; mas todo fue en vano, porque se deleitaban en guerras y en el derramamiento de sangre, y abrigaban un odio eterno contra nosotros, sus hermanos; y de continuo buscaban el modo de destruirnos por el poder de sus armas.</w:t>
            </w:r>
          </w:p>
        </w:tc>
      </w:tr>
      <w:tr w:rsidR="007F6489" w14:paraId="2F4B2DDA" w14:textId="77777777">
        <w:tc>
          <w:tcPr>
            <w:tcW w:w="5544" w:type="dxa"/>
            <w:tcBorders>
              <w:top w:val="nil"/>
              <w:left w:val="nil"/>
              <w:bottom w:val="nil"/>
              <w:right w:val="single" w:sz="4" w:space="0" w:color="auto"/>
            </w:tcBorders>
          </w:tcPr>
          <w:p w14:paraId="7A08401E" w14:textId="77777777" w:rsidR="007F6489" w:rsidRDefault="00B84EF6">
            <w:pPr>
              <w:spacing w:after="80" w:line="240" w:lineRule="exact"/>
              <w:jc w:val="both"/>
            </w:pPr>
            <w:r>
              <w:rPr>
                <w:rFonts w:ascii="Times New Roman" w:hAnsi="Times New Roman"/>
                <w:color w:val="000000"/>
                <w:sz w:val="24"/>
              </w:rPr>
              <w:t xml:space="preserve">25 Darum wappnete sich das Volk Nephi mit seinen Waffen und mit seiner ganzen Macht gegen sie, und es vertraute auf den Gott und Fels seiner Errettung; darum war es immer noch imstande, seine Feinde zu </w:t>
            </w:r>
            <w:r>
              <w:rPr>
                <w:rFonts w:ascii="Times New Roman" w:hAnsi="Times New Roman"/>
                <w:color w:val="000000"/>
                <w:sz w:val="24"/>
              </w:rPr>
              <w:lastRenderedPageBreak/>
              <w:t>besiegen.</w:t>
            </w:r>
          </w:p>
        </w:tc>
        <w:tc>
          <w:tcPr>
            <w:tcW w:w="5544" w:type="dxa"/>
            <w:tcBorders>
              <w:top w:val="nil"/>
              <w:left w:val="single" w:sz="4" w:space="0" w:color="auto"/>
              <w:bottom w:val="nil"/>
              <w:right w:val="nil"/>
            </w:tcBorders>
          </w:tcPr>
          <w:p w14:paraId="2990B3B7" w14:textId="77777777" w:rsidR="007F6489" w:rsidRDefault="00B84EF6">
            <w:pPr>
              <w:spacing w:after="80" w:line="240" w:lineRule="exact"/>
              <w:jc w:val="both"/>
            </w:pPr>
            <w:r>
              <w:rPr>
                <w:rFonts w:ascii="Times New Roman" w:hAnsi="Times New Roman"/>
                <w:color w:val="000000"/>
                <w:sz w:val="24"/>
              </w:rPr>
              <w:lastRenderedPageBreak/>
              <w:t>25 Por tanto, el pueblo de Nefi se fortificó contra ellos con sus armas y con todo su poder, confiando en el Dios y roca de su salvación; por tanto, pudieron ser, hasta el momento, vencedores de sus enemigos.</w:t>
            </w:r>
          </w:p>
        </w:tc>
      </w:tr>
      <w:tr w:rsidR="007F6489" w14:paraId="4070391D" w14:textId="77777777">
        <w:tc>
          <w:tcPr>
            <w:tcW w:w="5544" w:type="dxa"/>
            <w:tcBorders>
              <w:top w:val="nil"/>
              <w:left w:val="nil"/>
              <w:bottom w:val="nil"/>
              <w:right w:val="single" w:sz="4" w:space="0" w:color="auto"/>
            </w:tcBorders>
          </w:tcPr>
          <w:p w14:paraId="722ACAC6" w14:textId="77777777" w:rsidR="007F6489" w:rsidRDefault="00B84EF6">
            <w:pPr>
              <w:spacing w:after="80" w:line="240" w:lineRule="exact"/>
              <w:jc w:val="both"/>
            </w:pPr>
            <w:r>
              <w:rPr>
                <w:rFonts w:ascii="Times New Roman" w:hAnsi="Times New Roman"/>
                <w:color w:val="000000"/>
                <w:sz w:val="24"/>
              </w:rPr>
              <w:t>26 Und es begab sich: Ich, Jakob, wurde allmählich alt; und da die Aufzeichnungen über dieses Volk auf den anderen Platten Nephis geführt werden, beende ich darum diese Aufzeichnungen und verkünde, dass ich nach meinem besten Wissen geschrieben habe, indem ich sage, dass die Zeit mit uns vergangen ist, und auch unser Leben ist vergangen, als sei es für uns gleichsam ein Traum; denn wir sind ein einsames und ernsthaftes Volk, Wanderer, aus Jerusalem ausgestoßen, geboren in Drangsal, in einer Wildnis, und von</w:t>
            </w:r>
            <w:r>
              <w:rPr>
                <w:rFonts w:ascii="Times New Roman" w:hAnsi="Times New Roman"/>
                <w:color w:val="000000"/>
                <w:sz w:val="24"/>
              </w:rPr>
              <w:t xml:space="preserve"> unseren Brüdern gehasst, woraus Kriege und Streitigkeiten entstanden sind; darum haben wir unsere Tage vertrauert.</w:t>
            </w:r>
          </w:p>
        </w:tc>
        <w:tc>
          <w:tcPr>
            <w:tcW w:w="5544" w:type="dxa"/>
            <w:tcBorders>
              <w:top w:val="nil"/>
              <w:left w:val="single" w:sz="4" w:space="0" w:color="auto"/>
              <w:bottom w:val="nil"/>
              <w:right w:val="nil"/>
            </w:tcBorders>
          </w:tcPr>
          <w:p w14:paraId="6EB2122D" w14:textId="77777777" w:rsidR="007F6489" w:rsidRDefault="00B84EF6">
            <w:pPr>
              <w:spacing w:after="80" w:line="240" w:lineRule="exact"/>
              <w:jc w:val="both"/>
            </w:pPr>
            <w:r>
              <w:rPr>
                <w:rFonts w:ascii="Times New Roman" w:hAnsi="Times New Roman"/>
                <w:color w:val="000000"/>
                <w:sz w:val="24"/>
              </w:rPr>
              <w:t>26 Y aconteció que yo, Jacob, empecé a envejecer; y como la historia de este pueblo se lleva en las otras planchas de Nefi, concluyo, por tanto, esta relación, declarando que la he escrito según mi mejor conocimiento, diciendo que el tiempo se nos ha pasado, y nuestras vidas también han pasado como si fuera un sueño, pues somos un pueblo solitario y solemne, errantes, desterrados de Jerusalén, nacidos en la tribulación, en un desierto, y aborrecidos por nuestros hermanos, cosa que ha provocado guerras y con</w:t>
            </w:r>
            <w:r>
              <w:rPr>
                <w:rFonts w:ascii="Times New Roman" w:hAnsi="Times New Roman"/>
                <w:color w:val="000000"/>
                <w:sz w:val="24"/>
              </w:rPr>
              <w:t>tenciones; de manera que nos hemos lamentado en el curso de nuestras vidas.</w:t>
            </w:r>
          </w:p>
        </w:tc>
      </w:tr>
      <w:tr w:rsidR="007F6489" w14:paraId="0021AE7B" w14:textId="77777777">
        <w:tc>
          <w:tcPr>
            <w:tcW w:w="5544" w:type="dxa"/>
            <w:tcBorders>
              <w:top w:val="nil"/>
              <w:left w:val="nil"/>
              <w:bottom w:val="nil"/>
              <w:right w:val="single" w:sz="4" w:space="0" w:color="auto"/>
            </w:tcBorders>
          </w:tcPr>
          <w:p w14:paraId="2C4BF59D" w14:textId="77777777" w:rsidR="007F6489" w:rsidRDefault="00B84EF6">
            <w:pPr>
              <w:spacing w:after="80" w:line="240" w:lineRule="exact"/>
              <w:jc w:val="both"/>
            </w:pPr>
            <w:r>
              <w:rPr>
                <w:rFonts w:ascii="Times New Roman" w:hAnsi="Times New Roman"/>
                <w:color w:val="000000"/>
                <w:sz w:val="24"/>
              </w:rPr>
              <w:t>27 Und ich, Jakob, sah, dass ich bald in mein Grab hinabsteigen müsse; darum sprach ich zu meinem Sohn Enos: Nimm diese Platten. Und ich erzählte ihm, was mein Bruder Nephi mir geboten hatte, und er versprach, jene Gebote zu beachten. Und ich komme damit zu Ende, auf diesen Platten zu schreiben, und dieses Schreibens ist nur wenig. Und dem Leser sage ich Lebewohl und hoffe, dass viele meiner Brüder meine Worte lesen mögen. Brüder, adieu.</w:t>
            </w:r>
          </w:p>
        </w:tc>
        <w:tc>
          <w:tcPr>
            <w:tcW w:w="5544" w:type="dxa"/>
            <w:tcBorders>
              <w:top w:val="nil"/>
              <w:left w:val="single" w:sz="4" w:space="0" w:color="auto"/>
              <w:bottom w:val="nil"/>
              <w:right w:val="nil"/>
            </w:tcBorders>
          </w:tcPr>
          <w:p w14:paraId="791A46F9" w14:textId="77777777" w:rsidR="007F6489" w:rsidRDefault="00B84EF6">
            <w:pPr>
              <w:spacing w:after="80" w:line="240" w:lineRule="exact"/>
              <w:jc w:val="both"/>
            </w:pPr>
            <w:r>
              <w:rPr>
                <w:rFonts w:ascii="Times New Roman" w:hAnsi="Times New Roman"/>
                <w:color w:val="000000"/>
                <w:sz w:val="24"/>
              </w:rPr>
              <w:t>27 Y yo, Jacob, vi que pronto tendría que descender al sepulcro. Por tanto, dije a mi hijo Enós: Toma estas planchas. Y le declaré lo que mi hermano Nefi me había mandado, y prometió obedecer los mandamientos. Y doy fin a mis escritos sobre estas planchas, y lo que he escrito ha sido poco; y me despido del lector, esperando que muchos de mis hermanos lean mis palabras. Adiós, hermanos.</w:t>
            </w:r>
          </w:p>
        </w:tc>
      </w:tr>
    </w:tbl>
    <w:p w14:paraId="272F4714" w14:textId="77777777" w:rsidR="007F6489" w:rsidRDefault="007F6489">
      <w:pPr>
        <w:pBdr>
          <w:bottom w:val="single" w:sz="12" w:space="1" w:color="auto"/>
        </w:pBdr>
      </w:pPr>
    </w:p>
    <w:p w14:paraId="5BC68C0E" w14:textId="77777777" w:rsidR="007F6489" w:rsidRDefault="007F6489">
      <w:pPr>
        <w:pBdr>
          <w:bottom w:val="single" w:sz="12" w:space="1" w:color="auto"/>
        </w:pBdr>
      </w:pPr>
    </w:p>
    <w:p w14:paraId="6AF7C961" w14:textId="77777777" w:rsidR="007F6489" w:rsidRDefault="007F6489"/>
    <w:tbl>
      <w:tblPr>
        <w:tblW w:w="0" w:type="auto"/>
        <w:tblLook w:val="04A0" w:firstRow="1" w:lastRow="0" w:firstColumn="1" w:lastColumn="0" w:noHBand="0" w:noVBand="1"/>
      </w:tblPr>
      <w:tblGrid>
        <w:gridCol w:w="5544"/>
        <w:gridCol w:w="5544"/>
      </w:tblGrid>
      <w:tr w:rsidR="007F6489" w14:paraId="3BF53F3A" w14:textId="77777777">
        <w:tc>
          <w:tcPr>
            <w:tcW w:w="5544" w:type="dxa"/>
            <w:tcBorders>
              <w:top w:val="nil"/>
              <w:left w:val="nil"/>
              <w:bottom w:val="nil"/>
              <w:right w:val="single" w:sz="4" w:space="0" w:color="auto"/>
            </w:tcBorders>
          </w:tcPr>
          <w:p w14:paraId="3EF57557" w14:textId="77777777" w:rsidR="007F6489" w:rsidRDefault="00B84EF6">
            <w:pPr>
              <w:spacing w:after="80" w:line="240" w:lineRule="exact"/>
              <w:jc w:val="center"/>
            </w:pPr>
            <w:r>
              <w:rPr>
                <w:rFonts w:ascii="Times New Roman" w:hAnsi="Times New Roman"/>
                <w:color w:val="000000"/>
                <w:sz w:val="30"/>
              </w:rPr>
              <w:t>DAS BUCH ENOS</w:t>
            </w:r>
          </w:p>
        </w:tc>
        <w:tc>
          <w:tcPr>
            <w:tcW w:w="5544" w:type="dxa"/>
            <w:tcBorders>
              <w:top w:val="nil"/>
              <w:left w:val="single" w:sz="4" w:space="0" w:color="auto"/>
              <w:bottom w:val="nil"/>
              <w:right w:val="nil"/>
            </w:tcBorders>
          </w:tcPr>
          <w:p w14:paraId="69A3620B" w14:textId="77777777" w:rsidR="007F6489" w:rsidRDefault="00B84EF6">
            <w:pPr>
              <w:spacing w:after="80" w:line="240" w:lineRule="exact"/>
              <w:jc w:val="center"/>
            </w:pPr>
            <w:r>
              <w:rPr>
                <w:rFonts w:ascii="Times New Roman" w:hAnsi="Times New Roman"/>
                <w:color w:val="000000"/>
                <w:sz w:val="30"/>
              </w:rPr>
              <w:t>EL LIBRO DE ENÓS</w:t>
            </w:r>
          </w:p>
        </w:tc>
      </w:tr>
      <w:tr w:rsidR="007F6489" w14:paraId="3F4841F6" w14:textId="77777777">
        <w:tc>
          <w:tcPr>
            <w:tcW w:w="5544" w:type="dxa"/>
            <w:tcBorders>
              <w:top w:val="nil"/>
              <w:left w:val="nil"/>
              <w:bottom w:val="nil"/>
              <w:right w:val="single" w:sz="4" w:space="0" w:color="auto"/>
            </w:tcBorders>
          </w:tcPr>
          <w:p w14:paraId="4A8757E1"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45433B57" w14:textId="77777777" w:rsidR="007F6489" w:rsidRDefault="007F6489">
            <w:pPr>
              <w:spacing w:after="80" w:line="240" w:lineRule="exact"/>
              <w:jc w:val="both"/>
            </w:pPr>
          </w:p>
        </w:tc>
      </w:tr>
      <w:tr w:rsidR="007F6489" w14:paraId="0960FB39" w14:textId="77777777">
        <w:tc>
          <w:tcPr>
            <w:tcW w:w="5544" w:type="dxa"/>
            <w:tcBorders>
              <w:top w:val="nil"/>
              <w:left w:val="nil"/>
              <w:bottom w:val="nil"/>
              <w:right w:val="single" w:sz="4" w:space="0" w:color="auto"/>
            </w:tcBorders>
          </w:tcPr>
          <w:p w14:paraId="52174D89" w14:textId="77777777" w:rsidR="007F6489" w:rsidRDefault="00B84EF6">
            <w:pPr>
              <w:spacing w:after="80" w:line="240" w:lineRule="exact"/>
              <w:jc w:val="center"/>
            </w:pPr>
            <w:r>
              <w:rPr>
                <w:rFonts w:ascii="Times New Roman" w:hAnsi="Times New Roman"/>
                <w:b/>
                <w:color w:val="000000"/>
                <w:sz w:val="24"/>
              </w:rPr>
              <w:t>KAPITEL 1</w:t>
            </w:r>
          </w:p>
        </w:tc>
        <w:tc>
          <w:tcPr>
            <w:tcW w:w="5544" w:type="dxa"/>
            <w:tcBorders>
              <w:top w:val="nil"/>
              <w:left w:val="single" w:sz="4" w:space="0" w:color="auto"/>
              <w:bottom w:val="nil"/>
              <w:right w:val="nil"/>
            </w:tcBorders>
          </w:tcPr>
          <w:p w14:paraId="6306726F" w14:textId="77777777" w:rsidR="007F6489" w:rsidRDefault="00B84EF6">
            <w:pPr>
              <w:spacing w:after="80" w:line="240" w:lineRule="exact"/>
              <w:jc w:val="center"/>
            </w:pPr>
            <w:r>
              <w:rPr>
                <w:rFonts w:ascii="Times New Roman" w:hAnsi="Times New Roman"/>
                <w:b/>
                <w:color w:val="000000"/>
                <w:sz w:val="24"/>
              </w:rPr>
              <w:t>CAPÍTULO 1</w:t>
            </w:r>
          </w:p>
        </w:tc>
      </w:tr>
      <w:tr w:rsidR="007F6489" w14:paraId="04449367" w14:textId="77777777">
        <w:tc>
          <w:tcPr>
            <w:tcW w:w="5544" w:type="dxa"/>
            <w:tcBorders>
              <w:top w:val="nil"/>
              <w:left w:val="nil"/>
              <w:bottom w:val="nil"/>
              <w:right w:val="single" w:sz="4" w:space="0" w:color="auto"/>
            </w:tcBorders>
          </w:tcPr>
          <w:p w14:paraId="68926696" w14:textId="77777777" w:rsidR="007F6489" w:rsidRDefault="00B84EF6">
            <w:pPr>
              <w:spacing w:after="80" w:line="240" w:lineRule="exact"/>
              <w:jc w:val="both"/>
            </w:pPr>
            <w:r>
              <w:rPr>
                <w:rFonts w:ascii="Times New Roman" w:hAnsi="Times New Roman"/>
                <w:i/>
                <w:color w:val="000000"/>
                <w:sz w:val="24"/>
              </w:rPr>
              <w:t xml:space="preserve">Enos betet mit Macht und empfängt Vergebung für seine Sünden – Die Stimme des Herrn ergeht an </w:t>
            </w:r>
            <w:r>
              <w:rPr>
                <w:rFonts w:ascii="Times New Roman" w:hAnsi="Times New Roman"/>
                <w:i/>
                <w:color w:val="000000"/>
                <w:sz w:val="24"/>
              </w:rPr>
              <w:t>seinen Sinn und verspricht Errettung für die Lamaniten an einem künftigen Tag – Die Nephiten trachteten danach, die Lamaniten zurückzugewinnen – Enos freut sich über seinen Erlöser. Um 420 v. Chr.</w:t>
            </w:r>
          </w:p>
        </w:tc>
        <w:tc>
          <w:tcPr>
            <w:tcW w:w="5544" w:type="dxa"/>
            <w:tcBorders>
              <w:top w:val="nil"/>
              <w:left w:val="single" w:sz="4" w:space="0" w:color="auto"/>
              <w:bottom w:val="nil"/>
              <w:right w:val="nil"/>
            </w:tcBorders>
          </w:tcPr>
          <w:p w14:paraId="53768120" w14:textId="77777777" w:rsidR="007F6489" w:rsidRDefault="00B84EF6">
            <w:pPr>
              <w:spacing w:after="80" w:line="240" w:lineRule="exact"/>
              <w:jc w:val="both"/>
            </w:pPr>
            <w:r>
              <w:rPr>
                <w:rFonts w:ascii="Times New Roman" w:hAnsi="Times New Roman"/>
                <w:i/>
                <w:color w:val="000000"/>
                <w:sz w:val="24"/>
              </w:rPr>
              <w:t>Enós ora con potente oración y logra el perdón de sus pecados — La voz del Señor penetra su mente, y le promete salvación para los lamanitas en un día futuro — Los nefitas procuran restaurar a los lamanitas — Enós se regocija en su Redentor. Aproximadamente 420 a.C.</w:t>
            </w:r>
          </w:p>
        </w:tc>
      </w:tr>
      <w:tr w:rsidR="007F6489" w14:paraId="76E48DBF" w14:textId="77777777">
        <w:tc>
          <w:tcPr>
            <w:tcW w:w="5544" w:type="dxa"/>
            <w:tcBorders>
              <w:top w:val="nil"/>
              <w:left w:val="nil"/>
              <w:bottom w:val="nil"/>
              <w:right w:val="single" w:sz="4" w:space="0" w:color="auto"/>
            </w:tcBorders>
          </w:tcPr>
          <w:p w14:paraId="55D783AC" w14:textId="77777777" w:rsidR="007F6489" w:rsidRDefault="00B84EF6">
            <w:pPr>
              <w:spacing w:after="80" w:line="240" w:lineRule="exact"/>
              <w:jc w:val="both"/>
            </w:pPr>
            <w:r>
              <w:rPr>
                <w:rFonts w:ascii="Times New Roman" w:hAnsi="Times New Roman"/>
                <w:color w:val="000000"/>
                <w:sz w:val="24"/>
              </w:rPr>
              <w:t>1 und ich werde euch von dem Kampf erzählen, den ich vor Gott gehabt habe, ehe ich Vergebung empfing für meine Sünden.</w:t>
            </w:r>
          </w:p>
        </w:tc>
        <w:tc>
          <w:tcPr>
            <w:tcW w:w="5544" w:type="dxa"/>
            <w:tcBorders>
              <w:top w:val="nil"/>
              <w:left w:val="single" w:sz="4" w:space="0" w:color="auto"/>
              <w:bottom w:val="nil"/>
              <w:right w:val="nil"/>
            </w:tcBorders>
          </w:tcPr>
          <w:p w14:paraId="47E35299" w14:textId="77777777" w:rsidR="007F6489" w:rsidRDefault="00B84EF6">
            <w:pPr>
              <w:spacing w:after="80" w:line="240" w:lineRule="exact"/>
              <w:jc w:val="both"/>
            </w:pPr>
            <w:r>
              <w:rPr>
                <w:rFonts w:ascii="Times New Roman" w:hAnsi="Times New Roman"/>
                <w:color w:val="000000"/>
                <w:sz w:val="24"/>
              </w:rPr>
              <w:t>1 y os diré de la lucha que tuve ante Dios, antes de recibir la remisión de mis pecados.</w:t>
            </w:r>
          </w:p>
        </w:tc>
      </w:tr>
      <w:tr w:rsidR="007F6489" w14:paraId="04ABF8A6" w14:textId="77777777">
        <w:tc>
          <w:tcPr>
            <w:tcW w:w="5544" w:type="dxa"/>
            <w:tcBorders>
              <w:top w:val="nil"/>
              <w:left w:val="nil"/>
              <w:bottom w:val="nil"/>
              <w:right w:val="single" w:sz="4" w:space="0" w:color="auto"/>
            </w:tcBorders>
          </w:tcPr>
          <w:p w14:paraId="391ED43E" w14:textId="77777777" w:rsidR="007F6489" w:rsidRDefault="00B84EF6">
            <w:pPr>
              <w:spacing w:after="80" w:line="240" w:lineRule="exact"/>
              <w:jc w:val="both"/>
            </w:pPr>
            <w:r>
              <w:rPr>
                <w:rFonts w:ascii="Times New Roman" w:hAnsi="Times New Roman"/>
                <w:color w:val="000000"/>
                <w:sz w:val="24"/>
              </w:rPr>
              <w:t xml:space="preserve">2 Siehe, ich ging in die Wälder, wilde Tiere zu jagen; und die Worte, die ich meinen </w:t>
            </w:r>
            <w:r>
              <w:rPr>
                <w:rFonts w:ascii="Times New Roman" w:hAnsi="Times New Roman"/>
                <w:color w:val="000000"/>
                <w:sz w:val="24"/>
              </w:rPr>
              <w:t>Vater in Bezug auf das ewige Leben und die Freude der Heiligen oft hatte sprechen hören, waren mir tief ins Herz gedrungen.</w:t>
            </w:r>
          </w:p>
        </w:tc>
        <w:tc>
          <w:tcPr>
            <w:tcW w:w="5544" w:type="dxa"/>
            <w:tcBorders>
              <w:top w:val="nil"/>
              <w:left w:val="single" w:sz="4" w:space="0" w:color="auto"/>
              <w:bottom w:val="nil"/>
              <w:right w:val="nil"/>
            </w:tcBorders>
          </w:tcPr>
          <w:p w14:paraId="6EC1321A" w14:textId="77777777" w:rsidR="007F6489" w:rsidRDefault="00B84EF6">
            <w:pPr>
              <w:spacing w:after="80" w:line="240" w:lineRule="exact"/>
              <w:jc w:val="both"/>
            </w:pPr>
            <w:r>
              <w:rPr>
                <w:rFonts w:ascii="Times New Roman" w:hAnsi="Times New Roman"/>
                <w:color w:val="000000"/>
                <w:sz w:val="24"/>
              </w:rPr>
              <w:t>2 He aquí, salí a cazar bestias en los bosques; y las palabras que frecuentemente había oído a mi padre hablar, en cuanto a la vida eterna y el gozo de los santos, penetraron mi corazón profundamente.</w:t>
            </w:r>
          </w:p>
        </w:tc>
      </w:tr>
      <w:tr w:rsidR="007F6489" w14:paraId="13110B99" w14:textId="77777777">
        <w:tc>
          <w:tcPr>
            <w:tcW w:w="5544" w:type="dxa"/>
            <w:tcBorders>
              <w:top w:val="nil"/>
              <w:left w:val="nil"/>
              <w:bottom w:val="nil"/>
              <w:right w:val="single" w:sz="4" w:space="0" w:color="auto"/>
            </w:tcBorders>
          </w:tcPr>
          <w:p w14:paraId="546EACAE" w14:textId="77777777" w:rsidR="007F6489" w:rsidRDefault="00B84EF6">
            <w:pPr>
              <w:spacing w:after="80" w:line="240" w:lineRule="exact"/>
              <w:jc w:val="both"/>
            </w:pPr>
            <w:r>
              <w:rPr>
                <w:rFonts w:ascii="Times New Roman" w:hAnsi="Times New Roman"/>
                <w:color w:val="000000"/>
                <w:sz w:val="24"/>
              </w:rPr>
              <w:t>3 Und meine Seele hungerte; und ich kniete vor meinem Schöpfer nieder, und ich schrie zu ihm in machtvollem Gebet und voll Flehen für meine eigene Seele; und den ganzen Tag lang schrie ich zu ihm; ja, und als die Nacht kam, ließ ich meine Stimme noch immer laut erschallen, sodass sie die Himmel erreichte.</w:t>
            </w:r>
          </w:p>
        </w:tc>
        <w:tc>
          <w:tcPr>
            <w:tcW w:w="5544" w:type="dxa"/>
            <w:tcBorders>
              <w:top w:val="nil"/>
              <w:left w:val="single" w:sz="4" w:space="0" w:color="auto"/>
              <w:bottom w:val="nil"/>
              <w:right w:val="nil"/>
            </w:tcBorders>
          </w:tcPr>
          <w:p w14:paraId="34E367C7" w14:textId="77777777" w:rsidR="007F6489" w:rsidRDefault="00B84EF6">
            <w:pPr>
              <w:spacing w:after="80" w:line="240" w:lineRule="exact"/>
              <w:jc w:val="both"/>
            </w:pPr>
            <w:r>
              <w:rPr>
                <w:rFonts w:ascii="Times New Roman" w:hAnsi="Times New Roman"/>
                <w:color w:val="000000"/>
                <w:sz w:val="24"/>
              </w:rPr>
              <w:t>3 Y mi alma tuvo hambre; y me arrodillé ante mi Hacedor, y clamé a él con potente oración y súplica por mi propia alma; y clamé a él todo el día; sí, y cuando anocheció, aún elevaba mi voz en alto hasta que llegó a los cielos.</w:t>
            </w:r>
          </w:p>
        </w:tc>
      </w:tr>
      <w:tr w:rsidR="007F6489" w14:paraId="3CB3000A" w14:textId="77777777">
        <w:tc>
          <w:tcPr>
            <w:tcW w:w="5544" w:type="dxa"/>
            <w:tcBorders>
              <w:top w:val="nil"/>
              <w:left w:val="nil"/>
              <w:bottom w:val="nil"/>
              <w:right w:val="single" w:sz="4" w:space="0" w:color="auto"/>
            </w:tcBorders>
          </w:tcPr>
          <w:p w14:paraId="0FF698F1" w14:textId="77777777" w:rsidR="007F6489" w:rsidRDefault="00B84EF6">
            <w:pPr>
              <w:spacing w:after="80" w:line="240" w:lineRule="exact"/>
              <w:jc w:val="both"/>
            </w:pPr>
            <w:r>
              <w:rPr>
                <w:rFonts w:ascii="Times New Roman" w:hAnsi="Times New Roman"/>
                <w:color w:val="000000"/>
                <w:sz w:val="24"/>
              </w:rPr>
              <w:t>4 Und eine Stimme erging an mich, nämlich: Enos, deine Sünden sind dir vergeben, und du wirst gesegnet sein.</w:t>
            </w:r>
          </w:p>
        </w:tc>
        <w:tc>
          <w:tcPr>
            <w:tcW w:w="5544" w:type="dxa"/>
            <w:tcBorders>
              <w:top w:val="nil"/>
              <w:left w:val="single" w:sz="4" w:space="0" w:color="auto"/>
              <w:bottom w:val="nil"/>
              <w:right w:val="nil"/>
            </w:tcBorders>
          </w:tcPr>
          <w:p w14:paraId="02561D69" w14:textId="77777777" w:rsidR="007F6489" w:rsidRDefault="00B84EF6">
            <w:pPr>
              <w:spacing w:after="80" w:line="240" w:lineRule="exact"/>
              <w:jc w:val="both"/>
            </w:pPr>
            <w:r>
              <w:rPr>
                <w:rFonts w:ascii="Times New Roman" w:hAnsi="Times New Roman"/>
                <w:color w:val="000000"/>
                <w:sz w:val="24"/>
              </w:rPr>
              <w:t>4 Y vino a mí una voz, diciendo: Enós, tus pecados te son perdonados, y serás bendecido.</w:t>
            </w:r>
          </w:p>
        </w:tc>
      </w:tr>
      <w:tr w:rsidR="007F6489" w14:paraId="00EACB15" w14:textId="77777777">
        <w:tc>
          <w:tcPr>
            <w:tcW w:w="5544" w:type="dxa"/>
            <w:tcBorders>
              <w:top w:val="nil"/>
              <w:left w:val="nil"/>
              <w:bottom w:val="nil"/>
              <w:right w:val="single" w:sz="4" w:space="0" w:color="auto"/>
            </w:tcBorders>
          </w:tcPr>
          <w:p w14:paraId="3A1550A2" w14:textId="77777777" w:rsidR="007F6489" w:rsidRDefault="00B84EF6">
            <w:pPr>
              <w:spacing w:after="80" w:line="240" w:lineRule="exact"/>
              <w:jc w:val="both"/>
            </w:pPr>
            <w:r>
              <w:rPr>
                <w:rFonts w:ascii="Times New Roman" w:hAnsi="Times New Roman"/>
                <w:color w:val="000000"/>
                <w:sz w:val="24"/>
              </w:rPr>
              <w:lastRenderedPageBreak/>
              <w:t>5 Und ich, Enos, wusste, dass Gott nicht lügen kann; darum war meine Schuld weggefegt.</w:t>
            </w:r>
          </w:p>
        </w:tc>
        <w:tc>
          <w:tcPr>
            <w:tcW w:w="5544" w:type="dxa"/>
            <w:tcBorders>
              <w:top w:val="nil"/>
              <w:left w:val="single" w:sz="4" w:space="0" w:color="auto"/>
              <w:bottom w:val="nil"/>
              <w:right w:val="nil"/>
            </w:tcBorders>
          </w:tcPr>
          <w:p w14:paraId="5EC32EE4" w14:textId="77777777" w:rsidR="007F6489" w:rsidRDefault="00B84EF6">
            <w:pPr>
              <w:spacing w:after="80" w:line="240" w:lineRule="exact"/>
              <w:jc w:val="both"/>
            </w:pPr>
            <w:r>
              <w:rPr>
                <w:rFonts w:ascii="Times New Roman" w:hAnsi="Times New Roman"/>
                <w:color w:val="000000"/>
                <w:sz w:val="24"/>
              </w:rPr>
              <w:t>5 Y yo, Enós, sabía que Dios no podía mentir; por tanto, mi culpa fue expurgada.</w:t>
            </w:r>
          </w:p>
        </w:tc>
      </w:tr>
      <w:tr w:rsidR="007F6489" w14:paraId="6DD220CF" w14:textId="77777777">
        <w:tc>
          <w:tcPr>
            <w:tcW w:w="5544" w:type="dxa"/>
            <w:tcBorders>
              <w:top w:val="nil"/>
              <w:left w:val="nil"/>
              <w:bottom w:val="nil"/>
              <w:right w:val="single" w:sz="4" w:space="0" w:color="auto"/>
            </w:tcBorders>
          </w:tcPr>
          <w:p w14:paraId="4A7D8778" w14:textId="77777777" w:rsidR="007F6489" w:rsidRDefault="00B84EF6">
            <w:pPr>
              <w:spacing w:after="80" w:line="240" w:lineRule="exact"/>
              <w:jc w:val="both"/>
            </w:pPr>
            <w:r>
              <w:rPr>
                <w:rFonts w:ascii="Times New Roman" w:hAnsi="Times New Roman"/>
                <w:color w:val="000000"/>
                <w:sz w:val="24"/>
              </w:rPr>
              <w:t>6 Und ich sprach: Herr, wie geht das zu?</w:t>
            </w:r>
          </w:p>
        </w:tc>
        <w:tc>
          <w:tcPr>
            <w:tcW w:w="5544" w:type="dxa"/>
            <w:tcBorders>
              <w:top w:val="nil"/>
              <w:left w:val="single" w:sz="4" w:space="0" w:color="auto"/>
              <w:bottom w:val="nil"/>
              <w:right w:val="nil"/>
            </w:tcBorders>
          </w:tcPr>
          <w:p w14:paraId="4CC2F231" w14:textId="77777777" w:rsidR="007F6489" w:rsidRDefault="00B84EF6">
            <w:pPr>
              <w:spacing w:after="80" w:line="240" w:lineRule="exact"/>
              <w:jc w:val="both"/>
            </w:pPr>
            <w:r>
              <w:rPr>
                <w:rFonts w:ascii="Times New Roman" w:hAnsi="Times New Roman"/>
                <w:color w:val="000000"/>
                <w:sz w:val="24"/>
              </w:rPr>
              <w:t xml:space="preserve">6 Y </w:t>
            </w:r>
            <w:r>
              <w:rPr>
                <w:rFonts w:ascii="Times New Roman" w:hAnsi="Times New Roman"/>
                <w:color w:val="000000"/>
                <w:sz w:val="24"/>
              </w:rPr>
              <w:t>dije yo: Señor, ¿cómo se lleva esto a efecto?</w:t>
            </w:r>
          </w:p>
        </w:tc>
      </w:tr>
      <w:tr w:rsidR="007F6489" w14:paraId="7CA063A9" w14:textId="77777777">
        <w:tc>
          <w:tcPr>
            <w:tcW w:w="5544" w:type="dxa"/>
            <w:tcBorders>
              <w:top w:val="nil"/>
              <w:left w:val="nil"/>
              <w:bottom w:val="nil"/>
              <w:right w:val="single" w:sz="4" w:space="0" w:color="auto"/>
            </w:tcBorders>
          </w:tcPr>
          <w:p w14:paraId="31418B54" w14:textId="77777777" w:rsidR="007F6489" w:rsidRDefault="00B84EF6">
            <w:pPr>
              <w:spacing w:after="80" w:line="240" w:lineRule="exact"/>
              <w:jc w:val="both"/>
            </w:pPr>
            <w:r>
              <w:rPr>
                <w:rFonts w:ascii="Times New Roman" w:hAnsi="Times New Roman"/>
                <w:color w:val="000000"/>
                <w:sz w:val="24"/>
              </w:rPr>
              <w:t>7 Und er sprach zu mir: Wegen deines Glaubens an Christus, den du nie zuvor gehört oder gesehen hast. Und viele Jahre vergehen, ehe er sich im Fleische kundtun wird; darum, wohlan, dein Glaube hat dich geheilt.</w:t>
            </w:r>
          </w:p>
        </w:tc>
        <w:tc>
          <w:tcPr>
            <w:tcW w:w="5544" w:type="dxa"/>
            <w:tcBorders>
              <w:top w:val="nil"/>
              <w:left w:val="single" w:sz="4" w:space="0" w:color="auto"/>
              <w:bottom w:val="nil"/>
              <w:right w:val="nil"/>
            </w:tcBorders>
          </w:tcPr>
          <w:p w14:paraId="3A8ADF2C" w14:textId="77777777" w:rsidR="007F6489" w:rsidRDefault="00B84EF6">
            <w:pPr>
              <w:spacing w:after="80" w:line="240" w:lineRule="exact"/>
              <w:jc w:val="both"/>
            </w:pPr>
            <w:r>
              <w:rPr>
                <w:rFonts w:ascii="Times New Roman" w:hAnsi="Times New Roman"/>
                <w:color w:val="000000"/>
                <w:sz w:val="24"/>
              </w:rPr>
              <w:t>7 Y él me dijo: Por tu fe en Cristo, a quien nunca jamás has oído ni visto. Y pasarán muchos años antes que él se manifieste en la carne; por tanto, ve, tu fe te ha salvado.</w:t>
            </w:r>
          </w:p>
        </w:tc>
      </w:tr>
      <w:tr w:rsidR="007F6489" w14:paraId="5B3C7D28" w14:textId="77777777">
        <w:tc>
          <w:tcPr>
            <w:tcW w:w="5544" w:type="dxa"/>
            <w:tcBorders>
              <w:top w:val="nil"/>
              <w:left w:val="nil"/>
              <w:bottom w:val="nil"/>
              <w:right w:val="single" w:sz="4" w:space="0" w:color="auto"/>
            </w:tcBorders>
          </w:tcPr>
          <w:p w14:paraId="301C51F1" w14:textId="77777777" w:rsidR="007F6489" w:rsidRDefault="00B84EF6">
            <w:pPr>
              <w:spacing w:after="80" w:line="240" w:lineRule="exact"/>
              <w:jc w:val="both"/>
            </w:pPr>
            <w:r>
              <w:rPr>
                <w:rFonts w:ascii="Times New Roman" w:hAnsi="Times New Roman"/>
                <w:color w:val="000000"/>
                <w:sz w:val="24"/>
              </w:rPr>
              <w:t>8 Nun, es begab sich: Als ich diese Worte vernommen hatte, wurde in mir der Wunsch nach dem Wohlergehen meiner Brüder, der Nephiten, wach; darum schüttete ich für sie meine ganze Seele vor Gott aus.</w:t>
            </w:r>
          </w:p>
        </w:tc>
        <w:tc>
          <w:tcPr>
            <w:tcW w:w="5544" w:type="dxa"/>
            <w:tcBorders>
              <w:top w:val="nil"/>
              <w:left w:val="single" w:sz="4" w:space="0" w:color="auto"/>
              <w:bottom w:val="nil"/>
              <w:right w:val="nil"/>
            </w:tcBorders>
          </w:tcPr>
          <w:p w14:paraId="498054A8" w14:textId="77777777" w:rsidR="007F6489" w:rsidRDefault="00B84EF6">
            <w:pPr>
              <w:spacing w:after="80" w:line="240" w:lineRule="exact"/>
              <w:jc w:val="both"/>
            </w:pPr>
            <w:r>
              <w:rPr>
                <w:rFonts w:ascii="Times New Roman" w:hAnsi="Times New Roman"/>
                <w:color w:val="000000"/>
                <w:sz w:val="24"/>
              </w:rPr>
              <w:t xml:space="preserve">8 Ahora bien, sucedió que cuando hube oído estas palabras, empecé a anhelar el bienestar de mis hermanos los nefitas; por tanto, </w:t>
            </w:r>
            <w:r>
              <w:rPr>
                <w:rFonts w:ascii="Times New Roman" w:hAnsi="Times New Roman"/>
                <w:color w:val="000000"/>
                <w:sz w:val="24"/>
              </w:rPr>
              <w:t>derramé toda mi alma a Dios por ellos.</w:t>
            </w:r>
          </w:p>
        </w:tc>
      </w:tr>
      <w:tr w:rsidR="007F6489" w14:paraId="7919D4D9" w14:textId="77777777">
        <w:tc>
          <w:tcPr>
            <w:tcW w:w="5544" w:type="dxa"/>
            <w:tcBorders>
              <w:top w:val="nil"/>
              <w:left w:val="nil"/>
              <w:bottom w:val="nil"/>
              <w:right w:val="single" w:sz="4" w:space="0" w:color="auto"/>
            </w:tcBorders>
          </w:tcPr>
          <w:p w14:paraId="3A9A565A" w14:textId="77777777" w:rsidR="007F6489" w:rsidRDefault="00B84EF6">
            <w:pPr>
              <w:spacing w:after="80" w:line="240" w:lineRule="exact"/>
              <w:jc w:val="both"/>
            </w:pPr>
            <w:r>
              <w:rPr>
                <w:rFonts w:ascii="Times New Roman" w:hAnsi="Times New Roman"/>
                <w:color w:val="000000"/>
                <w:sz w:val="24"/>
              </w:rPr>
              <w:t>9 Und während ich so im Geiste rang, siehe, da erging die Stimme des Herrn abermals an meinen Sinn, nämlich: Ich werde deinen Brüdern vergelten gemäß dem Eifer, womit sie meine Gebote halten. Ich habe ihnen dieses Land gegeben, und es ist ein heiliges Land; und ich verfluche es nicht, außer es sei wegen Übeltuns; darum werde ich deinen Brüdern vergelten gemäß dem, was ich gesagt habe; und ihre Übertretungen werde ich ihnen mit Leid auf ihr eigenes Haupt bringen.</w:t>
            </w:r>
          </w:p>
        </w:tc>
        <w:tc>
          <w:tcPr>
            <w:tcW w:w="5544" w:type="dxa"/>
            <w:tcBorders>
              <w:top w:val="nil"/>
              <w:left w:val="single" w:sz="4" w:space="0" w:color="auto"/>
              <w:bottom w:val="nil"/>
              <w:right w:val="nil"/>
            </w:tcBorders>
          </w:tcPr>
          <w:p w14:paraId="4DEF86F9" w14:textId="77777777" w:rsidR="007F6489" w:rsidRDefault="00B84EF6">
            <w:pPr>
              <w:spacing w:after="80" w:line="240" w:lineRule="exact"/>
              <w:jc w:val="both"/>
            </w:pPr>
            <w:r>
              <w:rPr>
                <w:rFonts w:ascii="Times New Roman" w:hAnsi="Times New Roman"/>
                <w:color w:val="000000"/>
                <w:sz w:val="24"/>
              </w:rPr>
              <w:t>9 Y mientras así me hallaba luchando en el espíritu, he aquí, la voz del Señor de nuevo penetró mi mente, diciendo: Visitaré a tus hermanos según su diligencia en guardar mis mandamientos. Les he dado esta tierra, y es una tierra santa; y no la maldigo sino por causa de iniquidad. Por tanto, visitaré a tus hermanos según lo que he dicho; y sus transgresiones haré bajar con dolor sobre su propia cabeza.</w:t>
            </w:r>
          </w:p>
        </w:tc>
      </w:tr>
      <w:tr w:rsidR="007F6489" w14:paraId="23976BD6" w14:textId="77777777">
        <w:tc>
          <w:tcPr>
            <w:tcW w:w="5544" w:type="dxa"/>
            <w:tcBorders>
              <w:top w:val="nil"/>
              <w:left w:val="nil"/>
              <w:bottom w:val="nil"/>
              <w:right w:val="single" w:sz="4" w:space="0" w:color="auto"/>
            </w:tcBorders>
          </w:tcPr>
          <w:p w14:paraId="6F07733A" w14:textId="77777777" w:rsidR="007F6489" w:rsidRDefault="00B84EF6">
            <w:pPr>
              <w:spacing w:after="80" w:line="240" w:lineRule="exact"/>
              <w:jc w:val="both"/>
            </w:pPr>
            <w:r>
              <w:rPr>
                <w:rFonts w:ascii="Times New Roman" w:hAnsi="Times New Roman"/>
                <w:color w:val="000000"/>
                <w:sz w:val="24"/>
              </w:rPr>
              <w:t>10 Und nachdem ich, Enos, diese Worte gehört hatte, fing mein Glaube an den Herrn unerschütterlich zu werden an; und in vielem, langem Ringen betete ich zu ihm für meine Brüder, die Lamaniten.</w:t>
            </w:r>
          </w:p>
        </w:tc>
        <w:tc>
          <w:tcPr>
            <w:tcW w:w="5544" w:type="dxa"/>
            <w:tcBorders>
              <w:top w:val="nil"/>
              <w:left w:val="single" w:sz="4" w:space="0" w:color="auto"/>
              <w:bottom w:val="nil"/>
              <w:right w:val="nil"/>
            </w:tcBorders>
          </w:tcPr>
          <w:p w14:paraId="0BDC7594" w14:textId="77777777" w:rsidR="007F6489" w:rsidRDefault="00B84EF6">
            <w:pPr>
              <w:spacing w:after="80" w:line="240" w:lineRule="exact"/>
              <w:jc w:val="both"/>
            </w:pPr>
            <w:r>
              <w:rPr>
                <w:rFonts w:ascii="Times New Roman" w:hAnsi="Times New Roman"/>
                <w:color w:val="000000"/>
                <w:sz w:val="24"/>
              </w:rPr>
              <w:t>10 Y después que yo, Enós, hube oído estas palabras, mi fe en el Señor empezó a ser inquebrantable; y oré a él con mucho y prolongado ahínco por mis hermanos, los lamanitas.</w:t>
            </w:r>
          </w:p>
        </w:tc>
      </w:tr>
      <w:tr w:rsidR="007F6489" w14:paraId="5424B0C4" w14:textId="77777777">
        <w:tc>
          <w:tcPr>
            <w:tcW w:w="5544" w:type="dxa"/>
            <w:tcBorders>
              <w:top w:val="nil"/>
              <w:left w:val="nil"/>
              <w:bottom w:val="nil"/>
              <w:right w:val="single" w:sz="4" w:space="0" w:color="auto"/>
            </w:tcBorders>
          </w:tcPr>
          <w:p w14:paraId="0310A5A5" w14:textId="77777777" w:rsidR="007F6489" w:rsidRDefault="00B84EF6">
            <w:pPr>
              <w:spacing w:after="80" w:line="240" w:lineRule="exact"/>
              <w:jc w:val="both"/>
            </w:pPr>
            <w:r>
              <w:rPr>
                <w:rFonts w:ascii="Times New Roman" w:hAnsi="Times New Roman"/>
                <w:color w:val="000000"/>
                <w:sz w:val="24"/>
              </w:rPr>
              <w:t>11 Und es begab sich: Nachdem ich gebetet und mich mit allem Eifer gemüht hatte, sprach der Herr zu mir: Ich werde dir gemäß deinen Wünschen gewähren, wegen deines Glaubens.</w:t>
            </w:r>
          </w:p>
        </w:tc>
        <w:tc>
          <w:tcPr>
            <w:tcW w:w="5544" w:type="dxa"/>
            <w:tcBorders>
              <w:top w:val="nil"/>
              <w:left w:val="single" w:sz="4" w:space="0" w:color="auto"/>
              <w:bottom w:val="nil"/>
              <w:right w:val="nil"/>
            </w:tcBorders>
          </w:tcPr>
          <w:p w14:paraId="30AF678F" w14:textId="77777777" w:rsidR="007F6489" w:rsidRDefault="00B84EF6">
            <w:pPr>
              <w:spacing w:after="80" w:line="240" w:lineRule="exact"/>
              <w:jc w:val="both"/>
            </w:pPr>
            <w:r>
              <w:rPr>
                <w:rFonts w:ascii="Times New Roman" w:hAnsi="Times New Roman"/>
                <w:color w:val="000000"/>
                <w:sz w:val="24"/>
              </w:rPr>
              <w:t>11 Y aconteció que después que hube orado y me hube afanado con toda diligencia, me dijo el Señor: Por tu fe, te concederé conforme a tus deseos.</w:t>
            </w:r>
          </w:p>
        </w:tc>
      </w:tr>
      <w:tr w:rsidR="007F6489" w14:paraId="60751081" w14:textId="77777777">
        <w:tc>
          <w:tcPr>
            <w:tcW w:w="5544" w:type="dxa"/>
            <w:tcBorders>
              <w:top w:val="nil"/>
              <w:left w:val="nil"/>
              <w:bottom w:val="nil"/>
              <w:right w:val="single" w:sz="4" w:space="0" w:color="auto"/>
            </w:tcBorders>
          </w:tcPr>
          <w:p w14:paraId="1E9E3B8D" w14:textId="77777777" w:rsidR="007F6489" w:rsidRDefault="00B84EF6">
            <w:pPr>
              <w:spacing w:after="80" w:line="240" w:lineRule="exact"/>
              <w:jc w:val="both"/>
            </w:pPr>
            <w:r>
              <w:rPr>
                <w:rFonts w:ascii="Times New Roman" w:hAnsi="Times New Roman"/>
                <w:color w:val="000000"/>
                <w:sz w:val="24"/>
              </w:rPr>
              <w:t>12 Und nun siehe, dies war der Wunsch, den ich von ihm wünschte – wenn es so sein sollte, dass mein Volk, die Nephiten, in Übertretung verfallen und auf irgendeine Weise zerschlagen werden sollte und die Lamaniten nicht zerschlagen werden sollten, dass Gott, der Herr, einen Bericht meines Volkes, der Nephiten, bewahren möge, selbst wenn dies durch die Macht seines heiligen Arms geschehen müsse, damit er eines künftigen Tages für die Lamaniten hervorgebracht werde, sodass sie vielleicht zur Errettung geführt</w:t>
            </w:r>
            <w:r>
              <w:rPr>
                <w:rFonts w:ascii="Times New Roman" w:hAnsi="Times New Roman"/>
                <w:color w:val="000000"/>
                <w:sz w:val="24"/>
              </w:rPr>
              <w:t xml:space="preserve"> würden –</w:t>
            </w:r>
          </w:p>
        </w:tc>
        <w:tc>
          <w:tcPr>
            <w:tcW w:w="5544" w:type="dxa"/>
            <w:tcBorders>
              <w:top w:val="nil"/>
              <w:left w:val="single" w:sz="4" w:space="0" w:color="auto"/>
              <w:bottom w:val="nil"/>
              <w:right w:val="nil"/>
            </w:tcBorders>
          </w:tcPr>
          <w:p w14:paraId="375F5CBA" w14:textId="77777777" w:rsidR="007F6489" w:rsidRDefault="00B84EF6">
            <w:pPr>
              <w:spacing w:after="80" w:line="240" w:lineRule="exact"/>
              <w:jc w:val="both"/>
            </w:pPr>
            <w:r>
              <w:rPr>
                <w:rFonts w:ascii="Times New Roman" w:hAnsi="Times New Roman"/>
                <w:color w:val="000000"/>
                <w:sz w:val="24"/>
              </w:rPr>
              <w:t>12 Y ahora bien, he aquí, este era el deseo que anhelaba de él: Que si acaso mi pueblo, el pueblo nefita, cayera en transgresión, y fuera de algún modo destruido, y los lamanitas no lo fueran, que el Señor Dios preservara una historia de mi pueblo, los nefitas, aun cuando fuera por el poder de su santo brazo, para que algún día futuro fuera llevada a los lamanitas, para que tal vez fueran conducidos a la salvación;</w:t>
            </w:r>
          </w:p>
        </w:tc>
      </w:tr>
      <w:tr w:rsidR="007F6489" w14:paraId="67109614" w14:textId="77777777">
        <w:tc>
          <w:tcPr>
            <w:tcW w:w="5544" w:type="dxa"/>
            <w:tcBorders>
              <w:top w:val="nil"/>
              <w:left w:val="nil"/>
              <w:bottom w:val="nil"/>
              <w:right w:val="single" w:sz="4" w:space="0" w:color="auto"/>
            </w:tcBorders>
          </w:tcPr>
          <w:p w14:paraId="060702E7" w14:textId="77777777" w:rsidR="007F6489" w:rsidRDefault="00B84EF6">
            <w:pPr>
              <w:spacing w:after="80" w:line="240" w:lineRule="exact"/>
              <w:jc w:val="both"/>
            </w:pPr>
            <w:r>
              <w:rPr>
                <w:rFonts w:ascii="Times New Roman" w:hAnsi="Times New Roman"/>
                <w:color w:val="000000"/>
                <w:sz w:val="24"/>
              </w:rPr>
              <w:t>13 denn gegenwärtig war unser Bemühen, sie dem wahren Glauben wiederzugewinnen, vergeblich. Und sie schworen in ihrem Grimm, sie würden, wenn möglich, unsere Aufzeichnungen und uns vernichten, dazu auch alle Überlieferungen unserer Väter.</w:t>
            </w:r>
          </w:p>
        </w:tc>
        <w:tc>
          <w:tcPr>
            <w:tcW w:w="5544" w:type="dxa"/>
            <w:tcBorders>
              <w:top w:val="nil"/>
              <w:left w:val="single" w:sz="4" w:space="0" w:color="auto"/>
              <w:bottom w:val="nil"/>
              <w:right w:val="nil"/>
            </w:tcBorders>
          </w:tcPr>
          <w:p w14:paraId="560709D2" w14:textId="77777777" w:rsidR="007F6489" w:rsidRDefault="00B84EF6">
            <w:pPr>
              <w:spacing w:after="80" w:line="240" w:lineRule="exact"/>
              <w:jc w:val="both"/>
            </w:pPr>
            <w:r>
              <w:rPr>
                <w:rFonts w:ascii="Times New Roman" w:hAnsi="Times New Roman"/>
                <w:color w:val="000000"/>
                <w:sz w:val="24"/>
              </w:rPr>
              <w:t>13 porque por ahora nuestros esfuerzos para restaurarlos a la verdadera fe han sido en vano. Y juraron en su ira que, de ser posible, destruirían nuestros anales junto con nosotros, y también todas las tradiciones de nuestros padres.</w:t>
            </w:r>
          </w:p>
        </w:tc>
      </w:tr>
      <w:tr w:rsidR="007F6489" w14:paraId="3D989469" w14:textId="77777777">
        <w:tc>
          <w:tcPr>
            <w:tcW w:w="5544" w:type="dxa"/>
            <w:tcBorders>
              <w:top w:val="nil"/>
              <w:left w:val="nil"/>
              <w:bottom w:val="nil"/>
              <w:right w:val="single" w:sz="4" w:space="0" w:color="auto"/>
            </w:tcBorders>
          </w:tcPr>
          <w:p w14:paraId="025A607A" w14:textId="77777777" w:rsidR="007F6489" w:rsidRDefault="00B84EF6">
            <w:pPr>
              <w:spacing w:after="80" w:line="240" w:lineRule="exact"/>
              <w:jc w:val="both"/>
            </w:pPr>
            <w:r>
              <w:rPr>
                <w:rFonts w:ascii="Times New Roman" w:hAnsi="Times New Roman"/>
                <w:color w:val="000000"/>
                <w:sz w:val="24"/>
              </w:rPr>
              <w:t>14 Da ich nun wusste, dass Gott, der Herr, imstande war, unsere Aufzeichnungen zu bewahren, schrie ich beständig zu ihm, denn er hatte zu mir gesprochen: Was auch immer ihr voll Glauben und im Vertrauen darauf, dass ihr empfangen werdet, im Namen Christi erbittet, das werdet ihr empfangen.</w:t>
            </w:r>
          </w:p>
        </w:tc>
        <w:tc>
          <w:tcPr>
            <w:tcW w:w="5544" w:type="dxa"/>
            <w:tcBorders>
              <w:top w:val="nil"/>
              <w:left w:val="single" w:sz="4" w:space="0" w:color="auto"/>
              <w:bottom w:val="nil"/>
              <w:right w:val="nil"/>
            </w:tcBorders>
          </w:tcPr>
          <w:p w14:paraId="6033C850" w14:textId="77777777" w:rsidR="007F6489" w:rsidRDefault="00B84EF6">
            <w:pPr>
              <w:spacing w:after="80" w:line="240" w:lineRule="exact"/>
              <w:jc w:val="both"/>
            </w:pPr>
            <w:r>
              <w:rPr>
                <w:rFonts w:ascii="Times New Roman" w:hAnsi="Times New Roman"/>
                <w:color w:val="000000"/>
                <w:sz w:val="24"/>
              </w:rPr>
              <w:t>14 Por tanto, sabiendo yo que el Señor Dios podía preservar nuestros anales, le suplicaba continuamente, pues él me había dicho: Cualquier cosa que pidas con fe, creyendo que recibirás en el nombre de Cristo, la obtendrás.</w:t>
            </w:r>
          </w:p>
        </w:tc>
      </w:tr>
      <w:tr w:rsidR="007F6489" w14:paraId="0AB014BE" w14:textId="77777777">
        <w:tc>
          <w:tcPr>
            <w:tcW w:w="5544" w:type="dxa"/>
            <w:tcBorders>
              <w:top w:val="nil"/>
              <w:left w:val="nil"/>
              <w:bottom w:val="nil"/>
              <w:right w:val="single" w:sz="4" w:space="0" w:color="auto"/>
            </w:tcBorders>
          </w:tcPr>
          <w:p w14:paraId="2182477A" w14:textId="77777777" w:rsidR="007F6489" w:rsidRDefault="00B84EF6">
            <w:pPr>
              <w:spacing w:after="80" w:line="240" w:lineRule="exact"/>
              <w:jc w:val="both"/>
            </w:pPr>
            <w:r>
              <w:rPr>
                <w:rFonts w:ascii="Times New Roman" w:hAnsi="Times New Roman"/>
                <w:color w:val="000000"/>
                <w:sz w:val="24"/>
              </w:rPr>
              <w:t xml:space="preserve">15 Und ich hatte Glauben, und ich schrie zu </w:t>
            </w:r>
            <w:r>
              <w:rPr>
                <w:rFonts w:ascii="Times New Roman" w:hAnsi="Times New Roman"/>
                <w:color w:val="000000"/>
                <w:sz w:val="24"/>
              </w:rPr>
              <w:t xml:space="preserve">Gott, er möge die Aufzeichnungen bewahren; und er ging mit </w:t>
            </w:r>
            <w:r>
              <w:rPr>
                <w:rFonts w:ascii="Times New Roman" w:hAnsi="Times New Roman"/>
                <w:color w:val="000000"/>
                <w:sz w:val="24"/>
              </w:rPr>
              <w:lastRenderedPageBreak/>
              <w:t>mir den Bund ein, dass er sie zu der von ihm selbst bestimmten Zeit für die Lamaniten hervorbringen werde.</w:t>
            </w:r>
          </w:p>
        </w:tc>
        <w:tc>
          <w:tcPr>
            <w:tcW w:w="5544" w:type="dxa"/>
            <w:tcBorders>
              <w:top w:val="nil"/>
              <w:left w:val="single" w:sz="4" w:space="0" w:color="auto"/>
              <w:bottom w:val="nil"/>
              <w:right w:val="nil"/>
            </w:tcBorders>
          </w:tcPr>
          <w:p w14:paraId="1DFCEA2A" w14:textId="77777777" w:rsidR="007F6489" w:rsidRDefault="00B84EF6">
            <w:pPr>
              <w:spacing w:after="80" w:line="240" w:lineRule="exact"/>
              <w:jc w:val="both"/>
            </w:pPr>
            <w:r>
              <w:rPr>
                <w:rFonts w:ascii="Times New Roman" w:hAnsi="Times New Roman"/>
                <w:color w:val="000000"/>
                <w:sz w:val="24"/>
              </w:rPr>
              <w:lastRenderedPageBreak/>
              <w:t xml:space="preserve">15 Y yo tenía fe, y le imploré al Señor que preservara los anales; e hizo convenio conmigo de que los haría </w:t>
            </w:r>
            <w:r>
              <w:rPr>
                <w:rFonts w:ascii="Times New Roman" w:hAnsi="Times New Roman"/>
                <w:color w:val="000000"/>
                <w:sz w:val="24"/>
              </w:rPr>
              <w:lastRenderedPageBreak/>
              <w:t>llegar a los lamanitas en el propio y debido tiempo de él.</w:t>
            </w:r>
          </w:p>
        </w:tc>
      </w:tr>
      <w:tr w:rsidR="007F6489" w14:paraId="67BBC569" w14:textId="77777777">
        <w:tc>
          <w:tcPr>
            <w:tcW w:w="5544" w:type="dxa"/>
            <w:tcBorders>
              <w:top w:val="nil"/>
              <w:left w:val="nil"/>
              <w:bottom w:val="nil"/>
              <w:right w:val="single" w:sz="4" w:space="0" w:color="auto"/>
            </w:tcBorders>
          </w:tcPr>
          <w:p w14:paraId="20187B71" w14:textId="77777777" w:rsidR="007F6489" w:rsidRDefault="00B84EF6">
            <w:pPr>
              <w:spacing w:after="80" w:line="240" w:lineRule="exact"/>
              <w:jc w:val="both"/>
            </w:pPr>
            <w:r>
              <w:rPr>
                <w:rFonts w:ascii="Times New Roman" w:hAnsi="Times New Roman"/>
                <w:color w:val="000000"/>
                <w:sz w:val="24"/>
              </w:rPr>
              <w:lastRenderedPageBreak/>
              <w:t>16 Und ich, Enos, wusste, es würde gemäß dem Bund geschehen, den er gemacht hatte; darum fand meine Seele Ruhe.</w:t>
            </w:r>
          </w:p>
        </w:tc>
        <w:tc>
          <w:tcPr>
            <w:tcW w:w="5544" w:type="dxa"/>
            <w:tcBorders>
              <w:top w:val="nil"/>
              <w:left w:val="single" w:sz="4" w:space="0" w:color="auto"/>
              <w:bottom w:val="nil"/>
              <w:right w:val="nil"/>
            </w:tcBorders>
          </w:tcPr>
          <w:p w14:paraId="66445D4A" w14:textId="77777777" w:rsidR="007F6489" w:rsidRDefault="00B84EF6">
            <w:pPr>
              <w:spacing w:after="80" w:line="240" w:lineRule="exact"/>
              <w:jc w:val="both"/>
            </w:pPr>
            <w:r>
              <w:rPr>
                <w:rFonts w:ascii="Times New Roman" w:hAnsi="Times New Roman"/>
                <w:color w:val="000000"/>
                <w:sz w:val="24"/>
              </w:rPr>
              <w:t>16 Y yo, Enós, sabía que se haría según el convenio que él había hecho; por tanto, mi alma quedó tranquila.</w:t>
            </w:r>
          </w:p>
        </w:tc>
      </w:tr>
      <w:tr w:rsidR="007F6489" w14:paraId="47EC43D8" w14:textId="77777777">
        <w:tc>
          <w:tcPr>
            <w:tcW w:w="5544" w:type="dxa"/>
            <w:tcBorders>
              <w:top w:val="nil"/>
              <w:left w:val="nil"/>
              <w:bottom w:val="nil"/>
              <w:right w:val="single" w:sz="4" w:space="0" w:color="auto"/>
            </w:tcBorders>
          </w:tcPr>
          <w:p w14:paraId="29912BB5" w14:textId="77777777" w:rsidR="007F6489" w:rsidRDefault="00B84EF6">
            <w:pPr>
              <w:spacing w:after="80" w:line="240" w:lineRule="exact"/>
              <w:jc w:val="both"/>
            </w:pPr>
            <w:r>
              <w:rPr>
                <w:rFonts w:ascii="Times New Roman" w:hAnsi="Times New Roman"/>
                <w:color w:val="000000"/>
                <w:sz w:val="24"/>
              </w:rPr>
              <w:t>17 Und der Herr sprach zu mir: Auch deine Väter haben dies von mir gefordert; und es wird ihnen geschehen gemäß ihrem Glauben; denn ihr Glaube war dem deinen gleich.</w:t>
            </w:r>
          </w:p>
        </w:tc>
        <w:tc>
          <w:tcPr>
            <w:tcW w:w="5544" w:type="dxa"/>
            <w:tcBorders>
              <w:top w:val="nil"/>
              <w:left w:val="single" w:sz="4" w:space="0" w:color="auto"/>
              <w:bottom w:val="nil"/>
              <w:right w:val="nil"/>
            </w:tcBorders>
          </w:tcPr>
          <w:p w14:paraId="41467B12" w14:textId="77777777" w:rsidR="007F6489" w:rsidRDefault="00B84EF6">
            <w:pPr>
              <w:spacing w:after="80" w:line="240" w:lineRule="exact"/>
              <w:jc w:val="both"/>
            </w:pPr>
            <w:r>
              <w:rPr>
                <w:rFonts w:ascii="Times New Roman" w:hAnsi="Times New Roman"/>
                <w:color w:val="000000"/>
                <w:sz w:val="24"/>
              </w:rPr>
              <w:t>17 Y me dijo el Señor: Tus padres también me han solicitado esto; y les será concedido según su fe; porque su fe fue semejante a la tuya.</w:t>
            </w:r>
          </w:p>
        </w:tc>
      </w:tr>
      <w:tr w:rsidR="007F6489" w14:paraId="3DD09368" w14:textId="77777777">
        <w:tc>
          <w:tcPr>
            <w:tcW w:w="5544" w:type="dxa"/>
            <w:tcBorders>
              <w:top w:val="nil"/>
              <w:left w:val="nil"/>
              <w:bottom w:val="nil"/>
              <w:right w:val="single" w:sz="4" w:space="0" w:color="auto"/>
            </w:tcBorders>
          </w:tcPr>
          <w:p w14:paraId="4DF39B4C" w14:textId="77777777" w:rsidR="007F6489" w:rsidRDefault="00B84EF6">
            <w:pPr>
              <w:spacing w:after="80" w:line="240" w:lineRule="exact"/>
              <w:jc w:val="both"/>
            </w:pPr>
            <w:r>
              <w:rPr>
                <w:rFonts w:ascii="Times New Roman" w:hAnsi="Times New Roman"/>
                <w:color w:val="000000"/>
                <w:sz w:val="24"/>
              </w:rPr>
              <w:t>18 Und nun begab es sich: Ich, Enos, ging unter dem Volk Nephi umher und prophezeite von Künftigem und bezeugte das, was ich gehört und gesehen hatte.</w:t>
            </w:r>
          </w:p>
        </w:tc>
        <w:tc>
          <w:tcPr>
            <w:tcW w:w="5544" w:type="dxa"/>
            <w:tcBorders>
              <w:top w:val="nil"/>
              <w:left w:val="single" w:sz="4" w:space="0" w:color="auto"/>
              <w:bottom w:val="nil"/>
              <w:right w:val="nil"/>
            </w:tcBorders>
          </w:tcPr>
          <w:p w14:paraId="159986AF" w14:textId="77777777" w:rsidR="007F6489" w:rsidRDefault="00B84EF6">
            <w:pPr>
              <w:spacing w:after="80" w:line="240" w:lineRule="exact"/>
              <w:jc w:val="both"/>
            </w:pPr>
            <w:r>
              <w:rPr>
                <w:rFonts w:ascii="Times New Roman" w:hAnsi="Times New Roman"/>
                <w:color w:val="000000"/>
                <w:sz w:val="24"/>
              </w:rPr>
              <w:t>18 Y sucedió que yo, Enós, anduve entre el pueblo de Nefi, profetizando de cosas venideras y dando testimonio de las cosas que yo había oído y visto.</w:t>
            </w:r>
          </w:p>
        </w:tc>
      </w:tr>
      <w:tr w:rsidR="007F6489" w14:paraId="1BB1762D" w14:textId="77777777">
        <w:tc>
          <w:tcPr>
            <w:tcW w:w="5544" w:type="dxa"/>
            <w:tcBorders>
              <w:top w:val="nil"/>
              <w:left w:val="nil"/>
              <w:bottom w:val="nil"/>
              <w:right w:val="single" w:sz="4" w:space="0" w:color="auto"/>
            </w:tcBorders>
          </w:tcPr>
          <w:p w14:paraId="05B3E097" w14:textId="77777777" w:rsidR="007F6489" w:rsidRDefault="00B84EF6">
            <w:pPr>
              <w:spacing w:after="80" w:line="240" w:lineRule="exact"/>
              <w:jc w:val="both"/>
            </w:pPr>
            <w:r>
              <w:rPr>
                <w:rFonts w:ascii="Times New Roman" w:hAnsi="Times New Roman"/>
                <w:color w:val="000000"/>
                <w:sz w:val="24"/>
              </w:rPr>
              <w:t>19 Und ich gebe Zeugnis, dass das Volk Nephi eifrig danach trachtete, die Lamaniten dem wahren Glauben an Gott wiederzugewinnen. Aber unser Mühen war vergeblich; ihr Hass war unwandelbar, und sie wurden von ihrer bösen Natur so geleitet, dass sie wild und grausam und zu einem blutdürstigen Volk wurden, voller Götzendienst und Schmutz; sie ernährten sich von wilden Tieren, wohnten in Zelten und zogen in der Wildnis umher mit einem kurzen Lederschurz um die Lenden und den Kopf rasiert; und ihre Fertigkeit ers</w:t>
            </w:r>
            <w:r>
              <w:rPr>
                <w:rFonts w:ascii="Times New Roman" w:hAnsi="Times New Roman"/>
                <w:color w:val="000000"/>
                <w:sz w:val="24"/>
              </w:rPr>
              <w:t>treckte sich auf den Bogen und auf den Krummdolch und das Beil. Und viele von ihnen aßen nichts als rohes Fleisch; und sie trachteten ständig danach, uns zu vernichten.</w:t>
            </w:r>
          </w:p>
        </w:tc>
        <w:tc>
          <w:tcPr>
            <w:tcW w:w="5544" w:type="dxa"/>
            <w:tcBorders>
              <w:top w:val="nil"/>
              <w:left w:val="single" w:sz="4" w:space="0" w:color="auto"/>
              <w:bottom w:val="nil"/>
              <w:right w:val="nil"/>
            </w:tcBorders>
          </w:tcPr>
          <w:p w14:paraId="60BBB23B" w14:textId="77777777" w:rsidR="007F6489" w:rsidRDefault="00B84EF6">
            <w:pPr>
              <w:spacing w:after="80" w:line="240" w:lineRule="exact"/>
              <w:jc w:val="both"/>
            </w:pPr>
            <w:r>
              <w:rPr>
                <w:rFonts w:ascii="Times New Roman" w:hAnsi="Times New Roman"/>
                <w:color w:val="000000"/>
                <w:sz w:val="24"/>
              </w:rPr>
              <w:t>19 Y testifico que el pueblo de Nefi procuró diligentemente restaurar a los lamanitas a la verdadera fe en Dios. Pero nuestros esfuerzos fueron en vano, pues su odio era implacable, y se dejaron llevar de su mala naturaleza, por lo que se hicieron salvajes y feroces, y una gente sanguinaria, llena de idolatría e inmundicia, alimentándose de animales de rapiña, viviendo en tiendas y andando errantes por el desierto, con una faja corta de piel alrededor de los lomos, y con la cabeza afeitada; y su destreza se</w:t>
            </w:r>
            <w:r>
              <w:rPr>
                <w:rFonts w:ascii="Times New Roman" w:hAnsi="Times New Roman"/>
                <w:color w:val="000000"/>
                <w:sz w:val="24"/>
              </w:rPr>
              <w:t xml:space="preserve"> hallaba en el arco, en la cimitarra y en el hacha. Y muchos de ellos no comían más que carne cruda; y de continuo trataban de destruirnos.</w:t>
            </w:r>
          </w:p>
        </w:tc>
      </w:tr>
      <w:tr w:rsidR="007F6489" w14:paraId="12A92CC4" w14:textId="77777777">
        <w:tc>
          <w:tcPr>
            <w:tcW w:w="5544" w:type="dxa"/>
            <w:tcBorders>
              <w:top w:val="nil"/>
              <w:left w:val="nil"/>
              <w:bottom w:val="nil"/>
              <w:right w:val="single" w:sz="4" w:space="0" w:color="auto"/>
            </w:tcBorders>
          </w:tcPr>
          <w:p w14:paraId="020F4FAD" w14:textId="77777777" w:rsidR="007F6489" w:rsidRDefault="00B84EF6">
            <w:pPr>
              <w:spacing w:after="80" w:line="240" w:lineRule="exact"/>
              <w:jc w:val="both"/>
            </w:pPr>
            <w:r>
              <w:rPr>
                <w:rFonts w:ascii="Times New Roman" w:hAnsi="Times New Roman"/>
                <w:color w:val="000000"/>
                <w:sz w:val="24"/>
              </w:rPr>
              <w:t>20 Und es begab sich: Das Volk Nephi bebaute das Land und zog allerlei Getreide und Früchte und vielerlei Herden und Herden mit allerlei Rindern jeder Art und Ziegen und Wildziegen und auch viele Pferde.</w:t>
            </w:r>
          </w:p>
        </w:tc>
        <w:tc>
          <w:tcPr>
            <w:tcW w:w="5544" w:type="dxa"/>
            <w:tcBorders>
              <w:top w:val="nil"/>
              <w:left w:val="single" w:sz="4" w:space="0" w:color="auto"/>
              <w:bottom w:val="nil"/>
              <w:right w:val="nil"/>
            </w:tcBorders>
          </w:tcPr>
          <w:p w14:paraId="20706396" w14:textId="77777777" w:rsidR="007F6489" w:rsidRDefault="00B84EF6">
            <w:pPr>
              <w:spacing w:after="80" w:line="240" w:lineRule="exact"/>
              <w:jc w:val="both"/>
            </w:pPr>
            <w:r>
              <w:rPr>
                <w:rFonts w:ascii="Times New Roman" w:hAnsi="Times New Roman"/>
                <w:color w:val="000000"/>
                <w:sz w:val="24"/>
              </w:rPr>
              <w:t>20 Y aconteció que el pueblo de Nefi cultivó la tierra, y produjo toda clase de granos y de frutos, y crio rebaños de reses, y manadas de toda clase de ganado, y cabras y cabras monteses, y también muchos caballos.</w:t>
            </w:r>
          </w:p>
        </w:tc>
      </w:tr>
      <w:tr w:rsidR="007F6489" w14:paraId="063645F8" w14:textId="77777777">
        <w:tc>
          <w:tcPr>
            <w:tcW w:w="5544" w:type="dxa"/>
            <w:tcBorders>
              <w:top w:val="nil"/>
              <w:left w:val="nil"/>
              <w:bottom w:val="nil"/>
              <w:right w:val="single" w:sz="4" w:space="0" w:color="auto"/>
            </w:tcBorders>
          </w:tcPr>
          <w:p w14:paraId="7F271951" w14:textId="77777777" w:rsidR="007F6489" w:rsidRDefault="00B84EF6">
            <w:pPr>
              <w:spacing w:after="80" w:line="240" w:lineRule="exact"/>
              <w:jc w:val="both"/>
            </w:pPr>
            <w:r>
              <w:rPr>
                <w:rFonts w:ascii="Times New Roman" w:hAnsi="Times New Roman"/>
                <w:color w:val="000000"/>
                <w:sz w:val="24"/>
              </w:rPr>
              <w:t>21 Und es gab überaus viele Propheten unter uns. Und das Volk war ein halsstarriges Volk, schwerfällig im Verstehen.</w:t>
            </w:r>
          </w:p>
        </w:tc>
        <w:tc>
          <w:tcPr>
            <w:tcW w:w="5544" w:type="dxa"/>
            <w:tcBorders>
              <w:top w:val="nil"/>
              <w:left w:val="single" w:sz="4" w:space="0" w:color="auto"/>
              <w:bottom w:val="nil"/>
              <w:right w:val="nil"/>
            </w:tcBorders>
          </w:tcPr>
          <w:p w14:paraId="1A032885" w14:textId="77777777" w:rsidR="007F6489" w:rsidRDefault="00B84EF6">
            <w:pPr>
              <w:spacing w:after="80" w:line="240" w:lineRule="exact"/>
              <w:jc w:val="both"/>
            </w:pPr>
            <w:r>
              <w:rPr>
                <w:rFonts w:ascii="Times New Roman" w:hAnsi="Times New Roman"/>
                <w:color w:val="000000"/>
                <w:sz w:val="24"/>
              </w:rPr>
              <w:t>21 Y hubo muchísimos profetas entre nosotros; y la gente era obstinada y dura de entendimiento.</w:t>
            </w:r>
          </w:p>
        </w:tc>
      </w:tr>
      <w:tr w:rsidR="007F6489" w14:paraId="144970E2" w14:textId="77777777">
        <w:tc>
          <w:tcPr>
            <w:tcW w:w="5544" w:type="dxa"/>
            <w:tcBorders>
              <w:top w:val="nil"/>
              <w:left w:val="nil"/>
              <w:bottom w:val="nil"/>
              <w:right w:val="single" w:sz="4" w:space="0" w:color="auto"/>
            </w:tcBorders>
          </w:tcPr>
          <w:p w14:paraId="6B26F1CA" w14:textId="77777777" w:rsidR="007F6489" w:rsidRDefault="00B84EF6">
            <w:pPr>
              <w:spacing w:after="80" w:line="240" w:lineRule="exact"/>
              <w:jc w:val="both"/>
            </w:pPr>
            <w:r>
              <w:rPr>
                <w:rFonts w:ascii="Times New Roman" w:hAnsi="Times New Roman"/>
                <w:color w:val="000000"/>
                <w:sz w:val="24"/>
              </w:rPr>
              <w:t xml:space="preserve">22 Und es gab nichts als nur überaus große Härte, Predigen und Prophezeien von Kriegen und Streitigkeiten und Zerschlagungen und es ständig an den Tod zu erinnern und die Dauer der Ewigkeit und </w:t>
            </w:r>
            <w:r>
              <w:rPr>
                <w:rFonts w:ascii="Times New Roman" w:hAnsi="Times New Roman"/>
                <w:color w:val="000000"/>
                <w:sz w:val="24"/>
              </w:rPr>
              <w:t>die Strafgerichte Gottes und seine Macht und Ähnliches mehr – um es ständig dazu aufzustacheln, in der Furcht des Herrn zu verbleiben. Ich sage, es gab nichts außer diesem und überaus große Klarheit der Rede, was es davor bewahrte, schnell der Vernichtung anheimzufallen. Und auf diese Weise schreibe ich über das Volk.</w:t>
            </w:r>
          </w:p>
        </w:tc>
        <w:tc>
          <w:tcPr>
            <w:tcW w:w="5544" w:type="dxa"/>
            <w:tcBorders>
              <w:top w:val="nil"/>
              <w:left w:val="single" w:sz="4" w:space="0" w:color="auto"/>
              <w:bottom w:val="nil"/>
              <w:right w:val="nil"/>
            </w:tcBorders>
          </w:tcPr>
          <w:p w14:paraId="5016C326" w14:textId="77777777" w:rsidR="007F6489" w:rsidRDefault="00B84EF6">
            <w:pPr>
              <w:spacing w:after="80" w:line="240" w:lineRule="exact"/>
              <w:jc w:val="both"/>
            </w:pPr>
            <w:r>
              <w:rPr>
                <w:rFonts w:ascii="Times New Roman" w:hAnsi="Times New Roman"/>
                <w:color w:val="000000"/>
                <w:sz w:val="24"/>
              </w:rPr>
              <w:t>22 Y no había nada, salvo un extremado rigor, predicación y profecías de guerras y contiendas y destrucciones, y recordándoles continuamente la muerte, y la duración de la eternidad, y los juicios y poder de Dios, y todas estas cosas, agitándolos constantemente para mantenerlos en el temor del Señor. Y digo que nada, salvo estas cosas y mucha claridad en el habla, podría evitar que se precipitaran rápidamente a la destrucción. Y de esta manera es como escribo acerca de ellos.</w:t>
            </w:r>
          </w:p>
        </w:tc>
      </w:tr>
      <w:tr w:rsidR="007F6489" w14:paraId="0D4F975A" w14:textId="77777777">
        <w:tc>
          <w:tcPr>
            <w:tcW w:w="5544" w:type="dxa"/>
            <w:tcBorders>
              <w:top w:val="nil"/>
              <w:left w:val="nil"/>
              <w:bottom w:val="nil"/>
              <w:right w:val="single" w:sz="4" w:space="0" w:color="auto"/>
            </w:tcBorders>
          </w:tcPr>
          <w:p w14:paraId="607C4D0A" w14:textId="77777777" w:rsidR="007F6489" w:rsidRDefault="00B84EF6">
            <w:pPr>
              <w:spacing w:after="80" w:line="240" w:lineRule="exact"/>
              <w:jc w:val="both"/>
            </w:pPr>
            <w:r>
              <w:rPr>
                <w:rFonts w:ascii="Times New Roman" w:hAnsi="Times New Roman"/>
                <w:color w:val="000000"/>
                <w:sz w:val="24"/>
              </w:rPr>
              <w:t>23 Und im Laufe meiner Tage sah ich Kriege zwischen den Nephiten und den Lamaniten.</w:t>
            </w:r>
          </w:p>
        </w:tc>
        <w:tc>
          <w:tcPr>
            <w:tcW w:w="5544" w:type="dxa"/>
            <w:tcBorders>
              <w:top w:val="nil"/>
              <w:left w:val="single" w:sz="4" w:space="0" w:color="auto"/>
              <w:bottom w:val="nil"/>
              <w:right w:val="nil"/>
            </w:tcBorders>
          </w:tcPr>
          <w:p w14:paraId="1BA468A7" w14:textId="77777777" w:rsidR="007F6489" w:rsidRDefault="00B84EF6">
            <w:pPr>
              <w:spacing w:after="80" w:line="240" w:lineRule="exact"/>
              <w:jc w:val="both"/>
            </w:pPr>
            <w:r>
              <w:rPr>
                <w:rFonts w:ascii="Times New Roman" w:hAnsi="Times New Roman"/>
                <w:color w:val="000000"/>
                <w:sz w:val="24"/>
              </w:rPr>
              <w:t>23 Y vi guerras entre los nefitas y los lamanitas en el curso de mis días.</w:t>
            </w:r>
          </w:p>
        </w:tc>
      </w:tr>
      <w:tr w:rsidR="007F6489" w14:paraId="5C4357B4" w14:textId="77777777">
        <w:tc>
          <w:tcPr>
            <w:tcW w:w="5544" w:type="dxa"/>
            <w:tcBorders>
              <w:top w:val="nil"/>
              <w:left w:val="nil"/>
              <w:bottom w:val="nil"/>
              <w:right w:val="single" w:sz="4" w:space="0" w:color="auto"/>
            </w:tcBorders>
          </w:tcPr>
          <w:p w14:paraId="416E1284" w14:textId="77777777" w:rsidR="007F6489" w:rsidRDefault="00B84EF6">
            <w:pPr>
              <w:spacing w:after="80" w:line="240" w:lineRule="exact"/>
              <w:jc w:val="both"/>
            </w:pPr>
            <w:r>
              <w:rPr>
                <w:rFonts w:ascii="Times New Roman" w:hAnsi="Times New Roman"/>
                <w:color w:val="000000"/>
                <w:sz w:val="24"/>
              </w:rPr>
              <w:t>24 Und es begab sich: Ich wurde allmählich alt, und einhundertneunundsiebzig Jahre waren vergangen seit der Zeit, da unser Vater Lehi Jerusalem verlassen hatte.</w:t>
            </w:r>
          </w:p>
        </w:tc>
        <w:tc>
          <w:tcPr>
            <w:tcW w:w="5544" w:type="dxa"/>
            <w:tcBorders>
              <w:top w:val="nil"/>
              <w:left w:val="single" w:sz="4" w:space="0" w:color="auto"/>
              <w:bottom w:val="nil"/>
              <w:right w:val="nil"/>
            </w:tcBorders>
          </w:tcPr>
          <w:p w14:paraId="36C91BFC" w14:textId="77777777" w:rsidR="007F6489" w:rsidRDefault="00B84EF6">
            <w:pPr>
              <w:spacing w:after="80" w:line="240" w:lineRule="exact"/>
              <w:jc w:val="both"/>
            </w:pPr>
            <w:r>
              <w:rPr>
                <w:rFonts w:ascii="Times New Roman" w:hAnsi="Times New Roman"/>
                <w:color w:val="000000"/>
                <w:sz w:val="24"/>
              </w:rPr>
              <w:t>24 Y sucedió que empecé a envejecer; y ya habían transcurrido ciento setenta y nueve años desde el tiempo en que nuestro padre Lehi salió de Jerusalén.</w:t>
            </w:r>
          </w:p>
        </w:tc>
      </w:tr>
      <w:tr w:rsidR="007F6489" w14:paraId="3B7E3992" w14:textId="77777777">
        <w:tc>
          <w:tcPr>
            <w:tcW w:w="5544" w:type="dxa"/>
            <w:tcBorders>
              <w:top w:val="nil"/>
              <w:left w:val="nil"/>
              <w:bottom w:val="nil"/>
              <w:right w:val="single" w:sz="4" w:space="0" w:color="auto"/>
            </w:tcBorders>
          </w:tcPr>
          <w:p w14:paraId="1E888755" w14:textId="77777777" w:rsidR="007F6489" w:rsidRDefault="00B84EF6">
            <w:pPr>
              <w:spacing w:after="80" w:line="240" w:lineRule="exact"/>
              <w:jc w:val="both"/>
            </w:pPr>
            <w:r>
              <w:rPr>
                <w:rFonts w:ascii="Times New Roman" w:hAnsi="Times New Roman"/>
                <w:color w:val="000000"/>
                <w:sz w:val="24"/>
              </w:rPr>
              <w:t xml:space="preserve">25 Und ich sah, dass ich bald in mein Grab hinabsteigen müsse, und die Macht Gottes hatte auf mich gewirkt, sodass ich diesem Volke predigen und prophezeien und das Wort gemäß der Wahrheit, die in </w:t>
            </w:r>
            <w:r>
              <w:rPr>
                <w:rFonts w:ascii="Times New Roman" w:hAnsi="Times New Roman"/>
                <w:color w:val="000000"/>
                <w:sz w:val="24"/>
              </w:rPr>
              <w:lastRenderedPageBreak/>
              <w:t>Christus ist, verkünden musste. Und ich habe es alle meine Tage verkündet und habe an ihm mehr Freude gehabt als an dem von der Welt.</w:t>
            </w:r>
          </w:p>
        </w:tc>
        <w:tc>
          <w:tcPr>
            <w:tcW w:w="5544" w:type="dxa"/>
            <w:tcBorders>
              <w:top w:val="nil"/>
              <w:left w:val="single" w:sz="4" w:space="0" w:color="auto"/>
              <w:bottom w:val="nil"/>
              <w:right w:val="nil"/>
            </w:tcBorders>
          </w:tcPr>
          <w:p w14:paraId="76BC93C7" w14:textId="77777777" w:rsidR="007F6489" w:rsidRDefault="00B84EF6">
            <w:pPr>
              <w:spacing w:after="80" w:line="240" w:lineRule="exact"/>
              <w:jc w:val="both"/>
            </w:pPr>
            <w:r>
              <w:rPr>
                <w:rFonts w:ascii="Times New Roman" w:hAnsi="Times New Roman"/>
                <w:color w:val="000000"/>
                <w:sz w:val="24"/>
              </w:rPr>
              <w:lastRenderedPageBreak/>
              <w:t xml:space="preserve">25 Y vi que pronto tendría que descender a mi sepultura, habiendo sido influido por el poder de Dios a predicar y a profetizar a este pueblo y declarar la palabra según la verdad que está en Cristo; y la he </w:t>
            </w:r>
            <w:r>
              <w:rPr>
                <w:rFonts w:ascii="Times New Roman" w:hAnsi="Times New Roman"/>
                <w:color w:val="000000"/>
                <w:sz w:val="24"/>
              </w:rPr>
              <w:lastRenderedPageBreak/>
              <w:t>declarado todos mis días, y en ello me he regocijado más que en lo del mundo.</w:t>
            </w:r>
          </w:p>
        </w:tc>
      </w:tr>
      <w:tr w:rsidR="007F6489" w14:paraId="7788E36E" w14:textId="77777777">
        <w:tc>
          <w:tcPr>
            <w:tcW w:w="5544" w:type="dxa"/>
            <w:tcBorders>
              <w:top w:val="nil"/>
              <w:left w:val="nil"/>
              <w:bottom w:val="nil"/>
              <w:right w:val="single" w:sz="4" w:space="0" w:color="auto"/>
            </w:tcBorders>
          </w:tcPr>
          <w:p w14:paraId="74736EAD" w14:textId="77777777" w:rsidR="007F6489" w:rsidRDefault="00B84EF6">
            <w:pPr>
              <w:spacing w:after="80" w:line="240" w:lineRule="exact"/>
              <w:jc w:val="both"/>
            </w:pPr>
            <w:r>
              <w:rPr>
                <w:rFonts w:ascii="Times New Roman" w:hAnsi="Times New Roman"/>
                <w:color w:val="000000"/>
                <w:sz w:val="24"/>
              </w:rPr>
              <w:lastRenderedPageBreak/>
              <w:t>26 Und ich gehe bald an den Ort meiner Ruhe, die bei meinem Erlöser ist; denn ich weiß, dass ich in ihm ruhen werde. Und ich freue mich auf den Tag, da mein Sterbliches Unsterblichkeit anziehen und vor ihm stehen wird; dann werde ich sein Antlitz mit Wohlgefallen sehen, und er wird zu mir sprechen: Komm zu mir, du Gesegneter, für dich ist ein Platz bereitet in den Wohnungen meines Vaters. Amen.</w:t>
            </w:r>
          </w:p>
        </w:tc>
        <w:tc>
          <w:tcPr>
            <w:tcW w:w="5544" w:type="dxa"/>
            <w:tcBorders>
              <w:top w:val="nil"/>
              <w:left w:val="single" w:sz="4" w:space="0" w:color="auto"/>
              <w:bottom w:val="nil"/>
              <w:right w:val="nil"/>
            </w:tcBorders>
          </w:tcPr>
          <w:p w14:paraId="0B69DE7C" w14:textId="77777777" w:rsidR="007F6489" w:rsidRDefault="00B84EF6">
            <w:pPr>
              <w:spacing w:after="80" w:line="240" w:lineRule="exact"/>
              <w:jc w:val="both"/>
            </w:pPr>
            <w:r>
              <w:rPr>
                <w:rFonts w:ascii="Times New Roman" w:hAnsi="Times New Roman"/>
                <w:color w:val="000000"/>
                <w:sz w:val="24"/>
              </w:rPr>
              <w:t>26 Y pronto iré al lugar de mi reposo, que es con mi Redentor, porque sé que en él reposaré. Y me regocijo en el día en que mi ser mortal se vestirá de inmortalidad, y estaré delante de él; entonces veré su faz con placer, y él me dirá: Ven a mí, tú, que bendito eres; hay un lugar preparado para ti en las mansiones de mi Padre. Amén.</w:t>
            </w:r>
          </w:p>
        </w:tc>
      </w:tr>
    </w:tbl>
    <w:p w14:paraId="5989EF7E" w14:textId="77777777" w:rsidR="007F6489" w:rsidRDefault="007F6489">
      <w:pPr>
        <w:pBdr>
          <w:bottom w:val="single" w:sz="12" w:space="1" w:color="auto"/>
        </w:pBdr>
      </w:pPr>
    </w:p>
    <w:p w14:paraId="1BB58A6B" w14:textId="77777777" w:rsidR="007F6489" w:rsidRDefault="007F6489">
      <w:pPr>
        <w:pBdr>
          <w:bottom w:val="single" w:sz="12" w:space="1" w:color="auto"/>
        </w:pBdr>
      </w:pPr>
    </w:p>
    <w:p w14:paraId="1E8BF5F4" w14:textId="77777777" w:rsidR="007F6489" w:rsidRDefault="007F6489"/>
    <w:tbl>
      <w:tblPr>
        <w:tblW w:w="0" w:type="auto"/>
        <w:tblLook w:val="04A0" w:firstRow="1" w:lastRow="0" w:firstColumn="1" w:lastColumn="0" w:noHBand="0" w:noVBand="1"/>
      </w:tblPr>
      <w:tblGrid>
        <w:gridCol w:w="5544"/>
        <w:gridCol w:w="5544"/>
      </w:tblGrid>
      <w:tr w:rsidR="007F6489" w14:paraId="32DFCB36" w14:textId="77777777">
        <w:tc>
          <w:tcPr>
            <w:tcW w:w="5544" w:type="dxa"/>
            <w:tcBorders>
              <w:top w:val="nil"/>
              <w:left w:val="nil"/>
              <w:bottom w:val="nil"/>
              <w:right w:val="single" w:sz="4" w:space="0" w:color="auto"/>
            </w:tcBorders>
          </w:tcPr>
          <w:p w14:paraId="7A674543" w14:textId="77777777" w:rsidR="007F6489" w:rsidRDefault="00B84EF6">
            <w:pPr>
              <w:spacing w:after="80" w:line="240" w:lineRule="exact"/>
              <w:jc w:val="center"/>
            </w:pPr>
            <w:r>
              <w:rPr>
                <w:rFonts w:ascii="Times New Roman" w:hAnsi="Times New Roman"/>
                <w:color w:val="000000"/>
                <w:sz w:val="30"/>
              </w:rPr>
              <w:t>DAS BUCH JAROM</w:t>
            </w:r>
          </w:p>
        </w:tc>
        <w:tc>
          <w:tcPr>
            <w:tcW w:w="5544" w:type="dxa"/>
            <w:tcBorders>
              <w:top w:val="nil"/>
              <w:left w:val="single" w:sz="4" w:space="0" w:color="auto"/>
              <w:bottom w:val="nil"/>
              <w:right w:val="nil"/>
            </w:tcBorders>
          </w:tcPr>
          <w:p w14:paraId="66D9214F" w14:textId="77777777" w:rsidR="007F6489" w:rsidRDefault="00B84EF6">
            <w:pPr>
              <w:spacing w:after="80" w:line="240" w:lineRule="exact"/>
              <w:jc w:val="center"/>
            </w:pPr>
            <w:r>
              <w:rPr>
                <w:rFonts w:ascii="Times New Roman" w:hAnsi="Times New Roman"/>
                <w:color w:val="000000"/>
                <w:sz w:val="30"/>
              </w:rPr>
              <w:t>EL LIBRO DE JAROM</w:t>
            </w:r>
          </w:p>
        </w:tc>
      </w:tr>
      <w:tr w:rsidR="007F6489" w14:paraId="2EE97F98" w14:textId="77777777">
        <w:tc>
          <w:tcPr>
            <w:tcW w:w="5544" w:type="dxa"/>
            <w:tcBorders>
              <w:top w:val="nil"/>
              <w:left w:val="nil"/>
              <w:bottom w:val="nil"/>
              <w:right w:val="single" w:sz="4" w:space="0" w:color="auto"/>
            </w:tcBorders>
          </w:tcPr>
          <w:p w14:paraId="4E83A597"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2B747CEE" w14:textId="77777777" w:rsidR="007F6489" w:rsidRDefault="007F6489">
            <w:pPr>
              <w:spacing w:after="80" w:line="240" w:lineRule="exact"/>
              <w:jc w:val="both"/>
            </w:pPr>
          </w:p>
        </w:tc>
      </w:tr>
      <w:tr w:rsidR="007F6489" w14:paraId="657657E3" w14:textId="77777777">
        <w:tc>
          <w:tcPr>
            <w:tcW w:w="5544" w:type="dxa"/>
            <w:tcBorders>
              <w:top w:val="nil"/>
              <w:left w:val="nil"/>
              <w:bottom w:val="nil"/>
              <w:right w:val="single" w:sz="4" w:space="0" w:color="auto"/>
            </w:tcBorders>
          </w:tcPr>
          <w:p w14:paraId="4ED0A87C" w14:textId="77777777" w:rsidR="007F6489" w:rsidRDefault="00B84EF6">
            <w:pPr>
              <w:spacing w:after="80" w:line="240" w:lineRule="exact"/>
              <w:jc w:val="center"/>
            </w:pPr>
            <w:r>
              <w:rPr>
                <w:rFonts w:ascii="Times New Roman" w:hAnsi="Times New Roman"/>
                <w:b/>
                <w:color w:val="000000"/>
                <w:sz w:val="24"/>
              </w:rPr>
              <w:t>KAPITEL 1</w:t>
            </w:r>
          </w:p>
        </w:tc>
        <w:tc>
          <w:tcPr>
            <w:tcW w:w="5544" w:type="dxa"/>
            <w:tcBorders>
              <w:top w:val="nil"/>
              <w:left w:val="single" w:sz="4" w:space="0" w:color="auto"/>
              <w:bottom w:val="nil"/>
              <w:right w:val="nil"/>
            </w:tcBorders>
          </w:tcPr>
          <w:p w14:paraId="35DC74B7" w14:textId="77777777" w:rsidR="007F6489" w:rsidRDefault="00B84EF6">
            <w:pPr>
              <w:spacing w:after="80" w:line="240" w:lineRule="exact"/>
              <w:jc w:val="center"/>
            </w:pPr>
            <w:r>
              <w:rPr>
                <w:rFonts w:ascii="Times New Roman" w:hAnsi="Times New Roman"/>
                <w:b/>
                <w:color w:val="000000"/>
                <w:sz w:val="24"/>
              </w:rPr>
              <w:t>CAPÍTULO 1</w:t>
            </w:r>
          </w:p>
        </w:tc>
      </w:tr>
      <w:tr w:rsidR="007F6489" w14:paraId="22CE4D53" w14:textId="77777777">
        <w:tc>
          <w:tcPr>
            <w:tcW w:w="5544" w:type="dxa"/>
            <w:tcBorders>
              <w:top w:val="nil"/>
              <w:left w:val="nil"/>
              <w:bottom w:val="nil"/>
              <w:right w:val="single" w:sz="4" w:space="0" w:color="auto"/>
            </w:tcBorders>
          </w:tcPr>
          <w:p w14:paraId="08167D47" w14:textId="77777777" w:rsidR="007F6489" w:rsidRDefault="00B84EF6">
            <w:pPr>
              <w:spacing w:after="80" w:line="240" w:lineRule="exact"/>
              <w:jc w:val="both"/>
            </w:pPr>
            <w:r>
              <w:rPr>
                <w:rFonts w:ascii="Times New Roman" w:hAnsi="Times New Roman"/>
                <w:i/>
                <w:color w:val="000000"/>
                <w:sz w:val="24"/>
              </w:rPr>
              <w:t xml:space="preserve">Die Nephiten befolgen das Gesetz des Mose, schauen aus nach dem Kommen Christi, und es ergeht ihnen wohl im Land – Viele </w:t>
            </w:r>
            <w:r>
              <w:rPr>
                <w:rFonts w:ascii="Times New Roman" w:hAnsi="Times New Roman"/>
                <w:i/>
                <w:color w:val="000000"/>
                <w:sz w:val="24"/>
              </w:rPr>
              <w:t>Propheten arbeiten daran, das Volk auf dem Weg der Wahrheit zu halten. Um 399–361 v. Chr.</w:t>
            </w:r>
          </w:p>
        </w:tc>
        <w:tc>
          <w:tcPr>
            <w:tcW w:w="5544" w:type="dxa"/>
            <w:tcBorders>
              <w:top w:val="nil"/>
              <w:left w:val="single" w:sz="4" w:space="0" w:color="auto"/>
              <w:bottom w:val="nil"/>
              <w:right w:val="nil"/>
            </w:tcBorders>
          </w:tcPr>
          <w:p w14:paraId="61D0D027" w14:textId="77777777" w:rsidR="007F6489" w:rsidRDefault="00B84EF6">
            <w:pPr>
              <w:spacing w:after="80" w:line="240" w:lineRule="exact"/>
              <w:jc w:val="both"/>
            </w:pPr>
            <w:r>
              <w:rPr>
                <w:rFonts w:ascii="Times New Roman" w:hAnsi="Times New Roman"/>
                <w:i/>
                <w:color w:val="000000"/>
                <w:sz w:val="24"/>
              </w:rPr>
              <w:t>Los nefitas guardan la ley de Moisés, miran adelante hacia la venida de Cristo y prosperan en la tierra — Muchos profetas trabajan con diligencia para conservar al pueblo en el camino de la verdad. Aproximadamente 399–361 a.C.</w:t>
            </w:r>
          </w:p>
        </w:tc>
      </w:tr>
      <w:tr w:rsidR="007F6489" w14:paraId="196F6442" w14:textId="77777777">
        <w:tc>
          <w:tcPr>
            <w:tcW w:w="5544" w:type="dxa"/>
            <w:tcBorders>
              <w:top w:val="nil"/>
              <w:left w:val="nil"/>
              <w:bottom w:val="nil"/>
              <w:right w:val="single" w:sz="4" w:space="0" w:color="auto"/>
            </w:tcBorders>
          </w:tcPr>
          <w:p w14:paraId="5F7924DE" w14:textId="77777777" w:rsidR="007F6489" w:rsidRDefault="00B84EF6">
            <w:pPr>
              <w:spacing w:after="80" w:line="240" w:lineRule="exact"/>
              <w:jc w:val="both"/>
            </w:pPr>
            <w:r>
              <w:rPr>
                <w:rFonts w:ascii="Times New Roman" w:hAnsi="Times New Roman"/>
                <w:color w:val="000000"/>
                <w:sz w:val="24"/>
              </w:rPr>
              <w:t>1 Und da diese Platten klein sind und da dieses hier in der Absicht geschrieben ist, unseren Brüdern, den Lamaniten, zu nutzen, darum muss es notwendigerweise sein, dass ich ein wenig schreibe; aber ich werde nicht schreiben, was ich prophezeit habe, noch was mir offenbart worden ist. Denn was könnte ich mehr schreiben, als meine Väter geschrieben haben? Denn haben sie nicht den Plan der Errettung offenbart? Ich sage euch: Ja; und das genügt mir.</w:t>
            </w:r>
          </w:p>
        </w:tc>
        <w:tc>
          <w:tcPr>
            <w:tcW w:w="5544" w:type="dxa"/>
            <w:tcBorders>
              <w:top w:val="nil"/>
              <w:left w:val="single" w:sz="4" w:space="0" w:color="auto"/>
              <w:bottom w:val="nil"/>
              <w:right w:val="nil"/>
            </w:tcBorders>
          </w:tcPr>
          <w:p w14:paraId="45884FEF" w14:textId="77777777" w:rsidR="007F6489" w:rsidRDefault="00B84EF6">
            <w:pPr>
              <w:spacing w:after="80" w:line="240" w:lineRule="exact"/>
              <w:jc w:val="both"/>
            </w:pPr>
            <w:r>
              <w:rPr>
                <w:rFonts w:ascii="Times New Roman" w:hAnsi="Times New Roman"/>
                <w:color w:val="000000"/>
                <w:sz w:val="24"/>
              </w:rPr>
              <w:t>1 Y como estas planchas son pequeñas, y ya que estas cosas se escriben con el propósito de beneficiar a nuestros hermanos los lamanitas, es preciso, pues, que escriba un poco; pero no escribiré lo de mis profecías ni de mis revelaciones. Pues, ¿qué más podría yo escribir de lo que mis padres han escrito? ¿Acaso no han revelado ellos el plan de salvación? Os digo que sí; y esto me basta.</w:t>
            </w:r>
          </w:p>
        </w:tc>
      </w:tr>
      <w:tr w:rsidR="007F6489" w14:paraId="23E071C4" w14:textId="77777777">
        <w:tc>
          <w:tcPr>
            <w:tcW w:w="5544" w:type="dxa"/>
            <w:tcBorders>
              <w:top w:val="nil"/>
              <w:left w:val="nil"/>
              <w:bottom w:val="nil"/>
              <w:right w:val="single" w:sz="4" w:space="0" w:color="auto"/>
            </w:tcBorders>
          </w:tcPr>
          <w:p w14:paraId="6166090C" w14:textId="77777777" w:rsidR="007F6489" w:rsidRDefault="00B84EF6">
            <w:pPr>
              <w:spacing w:after="80" w:line="240" w:lineRule="exact"/>
              <w:jc w:val="both"/>
            </w:pPr>
            <w:r>
              <w:rPr>
                <w:rFonts w:ascii="Times New Roman" w:hAnsi="Times New Roman"/>
                <w:color w:val="000000"/>
                <w:sz w:val="24"/>
              </w:rPr>
              <w:t>2 Siehe, es ist ratsam, dass unter diesem Volk vieles getan werde wegen der Härte seines Herzens und der Taubheit seiner Ohren und der Verblendung seines Sinnes und der Starrheit seines Halses; aber doch ist Gott zu ihm überaus barmherzig und hat es noch nicht aus dem Land hinweggefegt.</w:t>
            </w:r>
          </w:p>
        </w:tc>
        <w:tc>
          <w:tcPr>
            <w:tcW w:w="5544" w:type="dxa"/>
            <w:tcBorders>
              <w:top w:val="nil"/>
              <w:left w:val="single" w:sz="4" w:space="0" w:color="auto"/>
              <w:bottom w:val="nil"/>
              <w:right w:val="nil"/>
            </w:tcBorders>
          </w:tcPr>
          <w:p w14:paraId="2275FFBB" w14:textId="77777777" w:rsidR="007F6489" w:rsidRDefault="00B84EF6">
            <w:pPr>
              <w:spacing w:after="80" w:line="240" w:lineRule="exact"/>
              <w:jc w:val="both"/>
            </w:pPr>
            <w:r>
              <w:rPr>
                <w:rFonts w:ascii="Times New Roman" w:hAnsi="Times New Roman"/>
                <w:color w:val="000000"/>
                <w:sz w:val="24"/>
              </w:rPr>
              <w:t>2 He aquí, conviene que se haga mucho entre este pueblo, a causa de la dureza de sus corazones, y la sordera de sus oídos, y la ceguedad de sus mentes, y la dureza de sus cervices; no obstante, Dios es misericordioso en sumo grado con ellos, y hasta ahora no los ha barrido de la superficie de la tierra.</w:t>
            </w:r>
          </w:p>
        </w:tc>
      </w:tr>
      <w:tr w:rsidR="007F6489" w14:paraId="14415B98" w14:textId="77777777">
        <w:tc>
          <w:tcPr>
            <w:tcW w:w="5544" w:type="dxa"/>
            <w:tcBorders>
              <w:top w:val="nil"/>
              <w:left w:val="nil"/>
              <w:bottom w:val="nil"/>
              <w:right w:val="single" w:sz="4" w:space="0" w:color="auto"/>
            </w:tcBorders>
          </w:tcPr>
          <w:p w14:paraId="747934F5" w14:textId="77777777" w:rsidR="007F6489" w:rsidRDefault="00B84EF6">
            <w:pPr>
              <w:spacing w:after="80" w:line="240" w:lineRule="exact"/>
              <w:jc w:val="both"/>
            </w:pPr>
            <w:r>
              <w:rPr>
                <w:rFonts w:ascii="Times New Roman" w:hAnsi="Times New Roman"/>
                <w:color w:val="000000"/>
                <w:sz w:val="24"/>
              </w:rPr>
              <w:t xml:space="preserve">3 Und es gibt unter uns viele, die </w:t>
            </w:r>
            <w:r>
              <w:rPr>
                <w:rFonts w:ascii="Times New Roman" w:hAnsi="Times New Roman"/>
                <w:color w:val="000000"/>
                <w:sz w:val="24"/>
              </w:rPr>
              <w:t>viele Offenbarungen haben; denn nicht alle sind sie halsstarrig. Und wer nicht halsstarrig ist und Glauben hat, der hat Gemeinschaft mit dem Heiligen Geist, der den Menschenkindern gemäß ihrem Glauben kundgibt.</w:t>
            </w:r>
          </w:p>
        </w:tc>
        <w:tc>
          <w:tcPr>
            <w:tcW w:w="5544" w:type="dxa"/>
            <w:tcBorders>
              <w:top w:val="nil"/>
              <w:left w:val="single" w:sz="4" w:space="0" w:color="auto"/>
              <w:bottom w:val="nil"/>
              <w:right w:val="nil"/>
            </w:tcBorders>
          </w:tcPr>
          <w:p w14:paraId="68F18327" w14:textId="77777777" w:rsidR="007F6489" w:rsidRDefault="00B84EF6">
            <w:pPr>
              <w:spacing w:after="80" w:line="240" w:lineRule="exact"/>
              <w:jc w:val="both"/>
            </w:pPr>
            <w:r>
              <w:rPr>
                <w:rFonts w:ascii="Times New Roman" w:hAnsi="Times New Roman"/>
                <w:color w:val="000000"/>
                <w:sz w:val="24"/>
              </w:rPr>
              <w:t>3 Y hay muchos entre nosotros que reciben muchas revelaciones, porque no todos son obstinados. Y todos los que no son de dura cerviz, y tienen fe, gozan de comunión con el Santo Espíritu, el cual se manifiesta a los hijos de los hombres según su fe.</w:t>
            </w:r>
          </w:p>
        </w:tc>
      </w:tr>
      <w:tr w:rsidR="007F6489" w14:paraId="3310EAED" w14:textId="77777777">
        <w:tc>
          <w:tcPr>
            <w:tcW w:w="5544" w:type="dxa"/>
            <w:tcBorders>
              <w:top w:val="nil"/>
              <w:left w:val="nil"/>
              <w:bottom w:val="nil"/>
              <w:right w:val="single" w:sz="4" w:space="0" w:color="auto"/>
            </w:tcBorders>
          </w:tcPr>
          <w:p w14:paraId="2A638354" w14:textId="77777777" w:rsidR="007F6489" w:rsidRDefault="00B84EF6">
            <w:pPr>
              <w:spacing w:after="80" w:line="240" w:lineRule="exact"/>
              <w:jc w:val="both"/>
            </w:pPr>
            <w:r>
              <w:rPr>
                <w:rFonts w:ascii="Times New Roman" w:hAnsi="Times New Roman"/>
                <w:color w:val="000000"/>
                <w:sz w:val="24"/>
              </w:rPr>
              <w:t>4 Und nun siehe, zweihundert Jahre waren vergangen, und das Volk Nephi war stark geworden im Land. Es war darauf bedacht, das Gesetz des Mose zu befolgen und dem Herrn den Sabbattag heiligzuhalten. Und es beging keine Entweihung, auch keine Lästerung. Und die Gesetze des Landes waren überaus streng.</w:t>
            </w:r>
          </w:p>
        </w:tc>
        <w:tc>
          <w:tcPr>
            <w:tcW w:w="5544" w:type="dxa"/>
            <w:tcBorders>
              <w:top w:val="nil"/>
              <w:left w:val="single" w:sz="4" w:space="0" w:color="auto"/>
              <w:bottom w:val="nil"/>
              <w:right w:val="nil"/>
            </w:tcBorders>
          </w:tcPr>
          <w:p w14:paraId="46B1EE54" w14:textId="77777777" w:rsidR="007F6489" w:rsidRDefault="00B84EF6">
            <w:pPr>
              <w:spacing w:after="80" w:line="240" w:lineRule="exact"/>
              <w:jc w:val="both"/>
            </w:pPr>
            <w:r>
              <w:rPr>
                <w:rFonts w:ascii="Times New Roman" w:hAnsi="Times New Roman"/>
                <w:color w:val="000000"/>
                <w:sz w:val="24"/>
              </w:rPr>
              <w:t>4 Y ahora bien, he aquí, habían pasado ya doscientos años, y el pueblo de Nefi se había hecho fuerte en el país. Se esforzaban por guardar la ley de Moisés y santificar el día de reposo ante el Señor. Y no profanaban ni tampoco blasfemaban; y las leyes del país eran sumamente estrictas.</w:t>
            </w:r>
          </w:p>
        </w:tc>
      </w:tr>
      <w:tr w:rsidR="007F6489" w14:paraId="73A8EFBE" w14:textId="77777777">
        <w:tc>
          <w:tcPr>
            <w:tcW w:w="5544" w:type="dxa"/>
            <w:tcBorders>
              <w:top w:val="nil"/>
              <w:left w:val="nil"/>
              <w:bottom w:val="nil"/>
              <w:right w:val="single" w:sz="4" w:space="0" w:color="auto"/>
            </w:tcBorders>
          </w:tcPr>
          <w:p w14:paraId="2B115AD8" w14:textId="77777777" w:rsidR="007F6489" w:rsidRDefault="00B84EF6">
            <w:pPr>
              <w:spacing w:after="80" w:line="240" w:lineRule="exact"/>
              <w:jc w:val="both"/>
            </w:pPr>
            <w:r>
              <w:rPr>
                <w:rFonts w:ascii="Times New Roman" w:hAnsi="Times New Roman"/>
                <w:color w:val="000000"/>
                <w:sz w:val="24"/>
              </w:rPr>
              <w:t xml:space="preserve">5 Und es war weit über das Land verstreut, ebenso die Lamaniten. Und diese waren sehr viel zahlreicher, als </w:t>
            </w:r>
            <w:r>
              <w:rPr>
                <w:rFonts w:ascii="Times New Roman" w:hAnsi="Times New Roman"/>
                <w:color w:val="000000"/>
                <w:sz w:val="24"/>
              </w:rPr>
              <w:lastRenderedPageBreak/>
              <w:t>die Nephiten es waren; und sie liebten den Mord und tranken das Blut wilder Tiere.</w:t>
            </w:r>
          </w:p>
        </w:tc>
        <w:tc>
          <w:tcPr>
            <w:tcW w:w="5544" w:type="dxa"/>
            <w:tcBorders>
              <w:top w:val="nil"/>
              <w:left w:val="single" w:sz="4" w:space="0" w:color="auto"/>
              <w:bottom w:val="nil"/>
              <w:right w:val="nil"/>
            </w:tcBorders>
          </w:tcPr>
          <w:p w14:paraId="53D6D4A7" w14:textId="77777777" w:rsidR="007F6489" w:rsidRDefault="00B84EF6">
            <w:pPr>
              <w:spacing w:after="80" w:line="240" w:lineRule="exact"/>
              <w:jc w:val="both"/>
            </w:pPr>
            <w:r>
              <w:rPr>
                <w:rFonts w:ascii="Times New Roman" w:hAnsi="Times New Roman"/>
                <w:color w:val="000000"/>
                <w:sz w:val="24"/>
              </w:rPr>
              <w:lastRenderedPageBreak/>
              <w:t xml:space="preserve">5 Y estaban esparcidos sobre gran parte de la superficie de la tierra, y los lamanitas también. Y estos </w:t>
            </w:r>
            <w:r>
              <w:rPr>
                <w:rFonts w:ascii="Times New Roman" w:hAnsi="Times New Roman"/>
                <w:color w:val="000000"/>
                <w:sz w:val="24"/>
              </w:rPr>
              <w:lastRenderedPageBreak/>
              <w:t>eran mucho más numerosos que los nefitas, y se deleitaban en el asesinato y bebían la sangre de animales.</w:t>
            </w:r>
          </w:p>
        </w:tc>
      </w:tr>
      <w:tr w:rsidR="007F6489" w14:paraId="68DC408D" w14:textId="77777777">
        <w:tc>
          <w:tcPr>
            <w:tcW w:w="5544" w:type="dxa"/>
            <w:tcBorders>
              <w:top w:val="nil"/>
              <w:left w:val="nil"/>
              <w:bottom w:val="nil"/>
              <w:right w:val="single" w:sz="4" w:space="0" w:color="auto"/>
            </w:tcBorders>
          </w:tcPr>
          <w:p w14:paraId="33024D80" w14:textId="77777777" w:rsidR="007F6489" w:rsidRDefault="00B84EF6">
            <w:pPr>
              <w:spacing w:after="80" w:line="240" w:lineRule="exact"/>
              <w:jc w:val="both"/>
            </w:pPr>
            <w:r>
              <w:rPr>
                <w:rFonts w:ascii="Times New Roman" w:hAnsi="Times New Roman"/>
                <w:color w:val="000000"/>
                <w:sz w:val="24"/>
              </w:rPr>
              <w:lastRenderedPageBreak/>
              <w:t>6 Und es begab sich: Sie zogen oft gegen uns, die Nephiten, zum Kampf. Aber unsere Könige und unsere Führer waren mächtige Männer im Glauben an den Herrn; und sie lehrten das Volk die Wege des Herrn; darum widerstanden wir den Lamaniten und fegten sie fort aus unseren Ländern und fingen an, unsere Städte oder sonstigen Orte unseres Erbteils zu befestigen.</w:t>
            </w:r>
          </w:p>
        </w:tc>
        <w:tc>
          <w:tcPr>
            <w:tcW w:w="5544" w:type="dxa"/>
            <w:tcBorders>
              <w:top w:val="nil"/>
              <w:left w:val="single" w:sz="4" w:space="0" w:color="auto"/>
              <w:bottom w:val="nil"/>
              <w:right w:val="nil"/>
            </w:tcBorders>
          </w:tcPr>
          <w:p w14:paraId="7A63FC8A" w14:textId="77777777" w:rsidR="007F6489" w:rsidRDefault="00B84EF6">
            <w:pPr>
              <w:spacing w:after="80" w:line="240" w:lineRule="exact"/>
              <w:jc w:val="both"/>
            </w:pPr>
            <w:r>
              <w:rPr>
                <w:rFonts w:ascii="Times New Roman" w:hAnsi="Times New Roman"/>
                <w:color w:val="000000"/>
                <w:sz w:val="24"/>
              </w:rPr>
              <w:t>6 Y sucedió que muchas veces vinieron a la batalla contra nosotros, los nefitas. Pero nuestros reyes y dirigentes eran grandes hombres en la fe del Señor; y enseñaron a la gente las vías del Señor; por lo tanto, resistimos a los lamanitas y los lanzamos de nuestras tierras, y empezamos a fortificar nuestras ciudades, y los sitios de nuestra herencia, cualesquiera que fuesen.</w:t>
            </w:r>
          </w:p>
        </w:tc>
      </w:tr>
      <w:tr w:rsidR="007F6489" w14:paraId="7B3A63E3" w14:textId="77777777">
        <w:tc>
          <w:tcPr>
            <w:tcW w:w="5544" w:type="dxa"/>
            <w:tcBorders>
              <w:top w:val="nil"/>
              <w:left w:val="nil"/>
              <w:bottom w:val="nil"/>
              <w:right w:val="single" w:sz="4" w:space="0" w:color="auto"/>
            </w:tcBorders>
          </w:tcPr>
          <w:p w14:paraId="64A55C54" w14:textId="77777777" w:rsidR="007F6489" w:rsidRDefault="00B84EF6">
            <w:pPr>
              <w:spacing w:after="80" w:line="240" w:lineRule="exact"/>
              <w:jc w:val="both"/>
            </w:pPr>
            <w:r>
              <w:rPr>
                <w:rFonts w:ascii="Times New Roman" w:hAnsi="Times New Roman"/>
                <w:color w:val="000000"/>
                <w:sz w:val="24"/>
              </w:rPr>
              <w:t>7 Und wir mehrten uns über die Maßen und breiteten uns im Land aus und wurden überaus reich an Gold und an Silber und an Kostbarkeiten und an feinen Holzarbeiten, an Gebäuden und an Gerätschaften und auch an Eisen und Kupfer und Messing und Stahl und machten allerlei Werkzeug jeder Art für die Bodenbearbeitung sowie Kriegswaffen – ja, den scharf gespitzten Pfeil und den Köcher und den Wurfspieß und den Speer und alle Vorbereitungen für den Krieg.</w:t>
            </w:r>
          </w:p>
        </w:tc>
        <w:tc>
          <w:tcPr>
            <w:tcW w:w="5544" w:type="dxa"/>
            <w:tcBorders>
              <w:top w:val="nil"/>
              <w:left w:val="single" w:sz="4" w:space="0" w:color="auto"/>
              <w:bottom w:val="nil"/>
              <w:right w:val="nil"/>
            </w:tcBorders>
          </w:tcPr>
          <w:p w14:paraId="36D3ED11" w14:textId="77777777" w:rsidR="007F6489" w:rsidRDefault="00B84EF6">
            <w:pPr>
              <w:spacing w:after="80" w:line="240" w:lineRule="exact"/>
              <w:jc w:val="both"/>
            </w:pPr>
            <w:r>
              <w:rPr>
                <w:rFonts w:ascii="Times New Roman" w:hAnsi="Times New Roman"/>
                <w:color w:val="000000"/>
                <w:sz w:val="24"/>
              </w:rPr>
              <w:t>7 Y nos multiplicamos en sumo grado, y nos extendimos sobre la superficie de la tierra, y llegamos a ser sumamente ricos en oro, y en plata y en cosas preciosas, y en finas obras de madera, en edificios, y en mecanismos, y también en hierro y cobre, y en bronce y acero, elaborando todo género de herramientas de varias clases para cultivar la tierra, y armas de guerra, sí, la flecha puntiaguda, y la aljaba, y el dardo, y la jabalina y todo preparativo para la guerra.</w:t>
            </w:r>
          </w:p>
        </w:tc>
      </w:tr>
      <w:tr w:rsidR="007F6489" w14:paraId="27EF6D47" w14:textId="77777777">
        <w:tc>
          <w:tcPr>
            <w:tcW w:w="5544" w:type="dxa"/>
            <w:tcBorders>
              <w:top w:val="nil"/>
              <w:left w:val="nil"/>
              <w:bottom w:val="nil"/>
              <w:right w:val="single" w:sz="4" w:space="0" w:color="auto"/>
            </w:tcBorders>
          </w:tcPr>
          <w:p w14:paraId="0A16FCF2" w14:textId="77777777" w:rsidR="007F6489" w:rsidRDefault="00B84EF6">
            <w:pPr>
              <w:spacing w:after="80" w:line="240" w:lineRule="exact"/>
              <w:jc w:val="both"/>
            </w:pPr>
            <w:r>
              <w:rPr>
                <w:rFonts w:ascii="Times New Roman" w:hAnsi="Times New Roman"/>
                <w:color w:val="000000"/>
                <w:sz w:val="24"/>
              </w:rPr>
              <w:t>8 Und da wir so vorbereitet waren, den Lamaniten entgegenzutreten, erging es ihnen gegen uns nicht wohl. Aber das Wort des Herrn hat sich bewahrheitet, das er zu unseren Vätern gesprochen hatte, nämlich: Insofern ihr meine Gebote haltet, wird es euch wohl ergehen im Land.</w:t>
            </w:r>
          </w:p>
        </w:tc>
        <w:tc>
          <w:tcPr>
            <w:tcW w:w="5544" w:type="dxa"/>
            <w:tcBorders>
              <w:top w:val="nil"/>
              <w:left w:val="single" w:sz="4" w:space="0" w:color="auto"/>
              <w:bottom w:val="nil"/>
              <w:right w:val="nil"/>
            </w:tcBorders>
          </w:tcPr>
          <w:p w14:paraId="2EF27E99" w14:textId="77777777" w:rsidR="007F6489" w:rsidRDefault="00B84EF6">
            <w:pPr>
              <w:spacing w:after="80" w:line="240" w:lineRule="exact"/>
              <w:jc w:val="both"/>
            </w:pPr>
            <w:r>
              <w:rPr>
                <w:rFonts w:ascii="Times New Roman" w:hAnsi="Times New Roman"/>
                <w:color w:val="000000"/>
                <w:sz w:val="24"/>
              </w:rPr>
              <w:t>8 Y estando así preparados para hacer frente a los lamanitas, estos no prevalecieron contra nosotros, sino que se cumplió la palabra que el Señor habló a nuestros padres, diciendo: Según guardéis mis mandamientos, prosperaréis en la tierra.</w:t>
            </w:r>
          </w:p>
        </w:tc>
      </w:tr>
      <w:tr w:rsidR="007F6489" w14:paraId="5D78F7B9" w14:textId="77777777">
        <w:tc>
          <w:tcPr>
            <w:tcW w:w="5544" w:type="dxa"/>
            <w:tcBorders>
              <w:top w:val="nil"/>
              <w:left w:val="nil"/>
              <w:bottom w:val="nil"/>
              <w:right w:val="single" w:sz="4" w:space="0" w:color="auto"/>
            </w:tcBorders>
          </w:tcPr>
          <w:p w14:paraId="27401164" w14:textId="77777777" w:rsidR="007F6489" w:rsidRDefault="00B84EF6">
            <w:pPr>
              <w:spacing w:after="80" w:line="240" w:lineRule="exact"/>
              <w:jc w:val="both"/>
            </w:pPr>
            <w:r>
              <w:rPr>
                <w:rFonts w:ascii="Times New Roman" w:hAnsi="Times New Roman"/>
                <w:color w:val="000000"/>
                <w:sz w:val="24"/>
              </w:rPr>
              <w:t>9 Und es begab sich: Die Propheten des Herrn drohten dem Volk Nephi gemäß dem Wort Gottes, wenn es die Gebote nicht hielte, sondern in Übertretung verfiele, würde es aus dem Land hinweg vernichtet werden.</w:t>
            </w:r>
          </w:p>
        </w:tc>
        <w:tc>
          <w:tcPr>
            <w:tcW w:w="5544" w:type="dxa"/>
            <w:tcBorders>
              <w:top w:val="nil"/>
              <w:left w:val="single" w:sz="4" w:space="0" w:color="auto"/>
              <w:bottom w:val="nil"/>
              <w:right w:val="nil"/>
            </w:tcBorders>
          </w:tcPr>
          <w:p w14:paraId="5FE7DF93" w14:textId="77777777" w:rsidR="007F6489" w:rsidRDefault="00B84EF6">
            <w:pPr>
              <w:spacing w:after="80" w:line="240" w:lineRule="exact"/>
              <w:jc w:val="both"/>
            </w:pPr>
            <w:r>
              <w:rPr>
                <w:rFonts w:ascii="Times New Roman" w:hAnsi="Times New Roman"/>
                <w:color w:val="000000"/>
                <w:sz w:val="24"/>
              </w:rPr>
              <w:t>9 Y aconteció que los profetas del Señor amonestaron al pueblo de Nefi, según la palabra de Dios, que si ellos no guardaban los mandamientos, sino que caían en transgresión, serían destruidos de sobre la faz de la tierra.</w:t>
            </w:r>
          </w:p>
        </w:tc>
      </w:tr>
      <w:tr w:rsidR="007F6489" w14:paraId="7C759587" w14:textId="77777777">
        <w:tc>
          <w:tcPr>
            <w:tcW w:w="5544" w:type="dxa"/>
            <w:tcBorders>
              <w:top w:val="nil"/>
              <w:left w:val="nil"/>
              <w:bottom w:val="nil"/>
              <w:right w:val="single" w:sz="4" w:space="0" w:color="auto"/>
            </w:tcBorders>
          </w:tcPr>
          <w:p w14:paraId="04C44E93" w14:textId="77777777" w:rsidR="007F6489" w:rsidRDefault="00B84EF6">
            <w:pPr>
              <w:spacing w:after="80" w:line="240" w:lineRule="exact"/>
              <w:jc w:val="both"/>
            </w:pPr>
            <w:r>
              <w:rPr>
                <w:rFonts w:ascii="Times New Roman" w:hAnsi="Times New Roman"/>
                <w:color w:val="000000"/>
                <w:sz w:val="24"/>
              </w:rPr>
              <w:t xml:space="preserve">10 Darum mühten sich die </w:t>
            </w:r>
            <w:r>
              <w:rPr>
                <w:rFonts w:ascii="Times New Roman" w:hAnsi="Times New Roman"/>
                <w:color w:val="000000"/>
                <w:sz w:val="24"/>
              </w:rPr>
              <w:t>Propheten und die Priester und die Lehrer eifrig und ermahnten mit aller Langmut die Menschen zum Eifer; sie lehrten das Gesetz des Mose und auch, mit welcher Absicht es gegeben worden war; sie überzeugten sie auch, nach dem Messias auszuschauen und an ihn, den Kommenden, so zu glauben, als sei er schon gekommen. Und auf diese Weise lehrten sie sie.</w:t>
            </w:r>
          </w:p>
        </w:tc>
        <w:tc>
          <w:tcPr>
            <w:tcW w:w="5544" w:type="dxa"/>
            <w:tcBorders>
              <w:top w:val="nil"/>
              <w:left w:val="single" w:sz="4" w:space="0" w:color="auto"/>
              <w:bottom w:val="nil"/>
              <w:right w:val="nil"/>
            </w:tcBorders>
          </w:tcPr>
          <w:p w14:paraId="7A07131F" w14:textId="77777777" w:rsidR="007F6489" w:rsidRDefault="00B84EF6">
            <w:pPr>
              <w:spacing w:after="80" w:line="240" w:lineRule="exact"/>
              <w:jc w:val="both"/>
            </w:pPr>
            <w:r>
              <w:rPr>
                <w:rFonts w:ascii="Times New Roman" w:hAnsi="Times New Roman"/>
                <w:color w:val="000000"/>
                <w:sz w:val="24"/>
              </w:rPr>
              <w:t>10 Por tanto, los profetas y los sacerdotes y los maestros trabajaron diligentemente, exhortando con toda longanimidad al pueblo a la diligencia, enseñando la ley de Moisés y el objeto para el cual fue dada, persuadiéndolos a mirar adelante hacia el Mesías y a creer en su venida como si ya se hubiese verificado. Y fue de esta manera como les enseñaron.</w:t>
            </w:r>
          </w:p>
        </w:tc>
      </w:tr>
      <w:tr w:rsidR="007F6489" w14:paraId="035FBA55" w14:textId="77777777">
        <w:tc>
          <w:tcPr>
            <w:tcW w:w="5544" w:type="dxa"/>
            <w:tcBorders>
              <w:top w:val="nil"/>
              <w:left w:val="nil"/>
              <w:bottom w:val="nil"/>
              <w:right w:val="single" w:sz="4" w:space="0" w:color="auto"/>
            </w:tcBorders>
          </w:tcPr>
          <w:p w14:paraId="45F65341" w14:textId="77777777" w:rsidR="007F6489" w:rsidRDefault="00B84EF6">
            <w:pPr>
              <w:spacing w:after="80" w:line="240" w:lineRule="exact"/>
              <w:jc w:val="both"/>
            </w:pPr>
            <w:r>
              <w:rPr>
                <w:rFonts w:ascii="Times New Roman" w:hAnsi="Times New Roman"/>
                <w:color w:val="000000"/>
                <w:sz w:val="24"/>
              </w:rPr>
              <w:t>11 Und es begab sich: Auf diese Weise bewahrten sie sie davor, in dem Land vernichtet zu werden; denn sie rüttelten ihnen mit dem Wort das Herz auf, indem sie sie beständig zur Umkehr aufstachelten.</w:t>
            </w:r>
          </w:p>
        </w:tc>
        <w:tc>
          <w:tcPr>
            <w:tcW w:w="5544" w:type="dxa"/>
            <w:tcBorders>
              <w:top w:val="nil"/>
              <w:left w:val="single" w:sz="4" w:space="0" w:color="auto"/>
              <w:bottom w:val="nil"/>
              <w:right w:val="nil"/>
            </w:tcBorders>
          </w:tcPr>
          <w:p w14:paraId="15E4BE28" w14:textId="77777777" w:rsidR="007F6489" w:rsidRDefault="00B84EF6">
            <w:pPr>
              <w:spacing w:after="80" w:line="240" w:lineRule="exact"/>
              <w:jc w:val="both"/>
            </w:pPr>
            <w:r>
              <w:rPr>
                <w:rFonts w:ascii="Times New Roman" w:hAnsi="Times New Roman"/>
                <w:color w:val="000000"/>
                <w:sz w:val="24"/>
              </w:rPr>
              <w:t>11 Y sucedió que por obrar así, evitaron que los del pueblo fuesen destruidos de sobre la faz de la tierra; pues compungieron sus corazones con la palabra, exhortándolos sin cesar a que se arrepintieran.</w:t>
            </w:r>
          </w:p>
        </w:tc>
      </w:tr>
      <w:tr w:rsidR="007F6489" w14:paraId="56B119ED" w14:textId="77777777">
        <w:tc>
          <w:tcPr>
            <w:tcW w:w="5544" w:type="dxa"/>
            <w:tcBorders>
              <w:top w:val="nil"/>
              <w:left w:val="nil"/>
              <w:bottom w:val="nil"/>
              <w:right w:val="single" w:sz="4" w:space="0" w:color="auto"/>
            </w:tcBorders>
          </w:tcPr>
          <w:p w14:paraId="0A7C1265" w14:textId="77777777" w:rsidR="007F6489" w:rsidRDefault="00B84EF6">
            <w:pPr>
              <w:spacing w:after="80" w:line="240" w:lineRule="exact"/>
              <w:jc w:val="both"/>
            </w:pPr>
            <w:r>
              <w:rPr>
                <w:rFonts w:ascii="Times New Roman" w:hAnsi="Times New Roman"/>
                <w:color w:val="000000"/>
                <w:sz w:val="24"/>
              </w:rPr>
              <w:t>12 Und es begab sich: Zweihundertachtunddreißig Jahre waren vergangen – mit Kriegen und Streitigkeiten und Zwistigkeiten während eines großen Teiles dieses Zeitraums.</w:t>
            </w:r>
          </w:p>
        </w:tc>
        <w:tc>
          <w:tcPr>
            <w:tcW w:w="5544" w:type="dxa"/>
            <w:tcBorders>
              <w:top w:val="nil"/>
              <w:left w:val="single" w:sz="4" w:space="0" w:color="auto"/>
              <w:bottom w:val="nil"/>
              <w:right w:val="nil"/>
            </w:tcBorders>
          </w:tcPr>
          <w:p w14:paraId="54DA530E" w14:textId="77777777" w:rsidR="007F6489" w:rsidRDefault="00B84EF6">
            <w:pPr>
              <w:spacing w:after="80" w:line="240" w:lineRule="exact"/>
              <w:jc w:val="both"/>
            </w:pPr>
            <w:r>
              <w:rPr>
                <w:rFonts w:ascii="Times New Roman" w:hAnsi="Times New Roman"/>
                <w:color w:val="000000"/>
                <w:sz w:val="24"/>
              </w:rPr>
              <w:t>12 Y aconteció que habían transcurrido doscientos treinta y ocho años en guerras y contiendas y disensiones, durante gran parte del tiempo.</w:t>
            </w:r>
          </w:p>
        </w:tc>
      </w:tr>
      <w:tr w:rsidR="007F6489" w14:paraId="5E3AE53A" w14:textId="77777777">
        <w:tc>
          <w:tcPr>
            <w:tcW w:w="5544" w:type="dxa"/>
            <w:tcBorders>
              <w:top w:val="nil"/>
              <w:left w:val="nil"/>
              <w:bottom w:val="nil"/>
              <w:right w:val="single" w:sz="4" w:space="0" w:color="auto"/>
            </w:tcBorders>
          </w:tcPr>
          <w:p w14:paraId="633C6AC5" w14:textId="77777777" w:rsidR="007F6489" w:rsidRDefault="00B84EF6">
            <w:pPr>
              <w:spacing w:after="80" w:line="240" w:lineRule="exact"/>
              <w:jc w:val="both"/>
            </w:pPr>
            <w:r>
              <w:rPr>
                <w:rFonts w:ascii="Times New Roman" w:hAnsi="Times New Roman"/>
                <w:color w:val="000000"/>
                <w:sz w:val="24"/>
              </w:rPr>
              <w:t>13 Und ich, Jarom, schreibe nicht mehr, denn die Platten sind klein. Aber siehe, meine Brüder, ihr könnt euch zu den anderen Platten Nephis wenden; denn siehe, darauf sind die Aufzeichnungen über unsere Kriege eingraviert, gemäß den Schriften der Könige oder dem, was sie schreiben ließen.</w:t>
            </w:r>
          </w:p>
        </w:tc>
        <w:tc>
          <w:tcPr>
            <w:tcW w:w="5544" w:type="dxa"/>
            <w:tcBorders>
              <w:top w:val="nil"/>
              <w:left w:val="single" w:sz="4" w:space="0" w:color="auto"/>
              <w:bottom w:val="nil"/>
              <w:right w:val="nil"/>
            </w:tcBorders>
          </w:tcPr>
          <w:p w14:paraId="1FD8E0F5" w14:textId="77777777" w:rsidR="007F6489" w:rsidRDefault="00B84EF6">
            <w:pPr>
              <w:spacing w:after="80" w:line="240" w:lineRule="exact"/>
              <w:jc w:val="both"/>
            </w:pPr>
            <w:r>
              <w:rPr>
                <w:rFonts w:ascii="Times New Roman" w:hAnsi="Times New Roman"/>
                <w:color w:val="000000"/>
                <w:sz w:val="24"/>
              </w:rPr>
              <w:t>13 Y yo, Jarom, no escribo más, porque las planchas son pequeñas. Pero he aquí, hermanos míos, podéis recurrir a las otras planchas de Nefi, pues he aquí, sobre ellas está grabada la historia de nuestras guerras, según los escritos de los reyes, o lo que ellos hicieron escribir.</w:t>
            </w:r>
          </w:p>
        </w:tc>
      </w:tr>
      <w:tr w:rsidR="007F6489" w14:paraId="5C502064" w14:textId="77777777">
        <w:tc>
          <w:tcPr>
            <w:tcW w:w="5544" w:type="dxa"/>
            <w:tcBorders>
              <w:top w:val="nil"/>
              <w:left w:val="nil"/>
              <w:bottom w:val="nil"/>
              <w:right w:val="single" w:sz="4" w:space="0" w:color="auto"/>
            </w:tcBorders>
          </w:tcPr>
          <w:p w14:paraId="1478D430" w14:textId="77777777" w:rsidR="007F6489" w:rsidRDefault="00B84EF6">
            <w:pPr>
              <w:spacing w:after="80" w:line="240" w:lineRule="exact"/>
              <w:jc w:val="both"/>
            </w:pPr>
            <w:r>
              <w:rPr>
                <w:rFonts w:ascii="Times New Roman" w:hAnsi="Times New Roman"/>
                <w:color w:val="000000"/>
                <w:sz w:val="24"/>
              </w:rPr>
              <w:t xml:space="preserve">14 Und ich übergebe diese Platten in die Hände meines Sohnes Omni, damit sie gemäß den Geboten meiner </w:t>
            </w:r>
            <w:r>
              <w:rPr>
                <w:rFonts w:ascii="Times New Roman" w:hAnsi="Times New Roman"/>
                <w:color w:val="000000"/>
                <w:sz w:val="24"/>
              </w:rPr>
              <w:lastRenderedPageBreak/>
              <w:t>Väter geführt werden mögen.</w:t>
            </w:r>
          </w:p>
        </w:tc>
        <w:tc>
          <w:tcPr>
            <w:tcW w:w="5544" w:type="dxa"/>
            <w:tcBorders>
              <w:top w:val="nil"/>
              <w:left w:val="single" w:sz="4" w:space="0" w:color="auto"/>
              <w:bottom w:val="nil"/>
              <w:right w:val="nil"/>
            </w:tcBorders>
          </w:tcPr>
          <w:p w14:paraId="7A710169" w14:textId="77777777" w:rsidR="007F6489" w:rsidRDefault="00B84EF6">
            <w:pPr>
              <w:spacing w:after="80" w:line="240" w:lineRule="exact"/>
              <w:jc w:val="both"/>
            </w:pPr>
            <w:r>
              <w:rPr>
                <w:rFonts w:ascii="Times New Roman" w:hAnsi="Times New Roman"/>
                <w:color w:val="000000"/>
                <w:sz w:val="24"/>
              </w:rPr>
              <w:lastRenderedPageBreak/>
              <w:t xml:space="preserve">14 Y entrego estas planchas en manos de mi hijo Omni, para que se lleven según los mandamientos de </w:t>
            </w:r>
            <w:r>
              <w:rPr>
                <w:rFonts w:ascii="Times New Roman" w:hAnsi="Times New Roman"/>
                <w:color w:val="000000"/>
                <w:sz w:val="24"/>
              </w:rPr>
              <w:lastRenderedPageBreak/>
              <w:t>mis padres.</w:t>
            </w:r>
          </w:p>
        </w:tc>
      </w:tr>
    </w:tbl>
    <w:p w14:paraId="08F770ED" w14:textId="77777777" w:rsidR="007F6489" w:rsidRDefault="007F6489">
      <w:pPr>
        <w:pBdr>
          <w:bottom w:val="single" w:sz="12" w:space="1" w:color="auto"/>
        </w:pBdr>
      </w:pPr>
    </w:p>
    <w:p w14:paraId="17B3EA59" w14:textId="77777777" w:rsidR="007F6489" w:rsidRDefault="007F6489">
      <w:pPr>
        <w:pBdr>
          <w:bottom w:val="single" w:sz="12" w:space="1" w:color="auto"/>
        </w:pBdr>
      </w:pPr>
    </w:p>
    <w:p w14:paraId="6C321F49" w14:textId="77777777" w:rsidR="007F6489" w:rsidRDefault="007F6489"/>
    <w:tbl>
      <w:tblPr>
        <w:tblW w:w="0" w:type="auto"/>
        <w:tblLook w:val="04A0" w:firstRow="1" w:lastRow="0" w:firstColumn="1" w:lastColumn="0" w:noHBand="0" w:noVBand="1"/>
      </w:tblPr>
      <w:tblGrid>
        <w:gridCol w:w="5544"/>
        <w:gridCol w:w="5544"/>
      </w:tblGrid>
      <w:tr w:rsidR="007F6489" w14:paraId="5585631A" w14:textId="77777777">
        <w:tc>
          <w:tcPr>
            <w:tcW w:w="5544" w:type="dxa"/>
            <w:tcBorders>
              <w:top w:val="nil"/>
              <w:left w:val="nil"/>
              <w:bottom w:val="nil"/>
              <w:right w:val="single" w:sz="4" w:space="0" w:color="auto"/>
            </w:tcBorders>
          </w:tcPr>
          <w:p w14:paraId="59E7343F" w14:textId="77777777" w:rsidR="007F6489" w:rsidRDefault="00B84EF6">
            <w:pPr>
              <w:spacing w:after="80" w:line="240" w:lineRule="exact"/>
              <w:jc w:val="center"/>
            </w:pPr>
            <w:r>
              <w:rPr>
                <w:rFonts w:ascii="Times New Roman" w:hAnsi="Times New Roman"/>
                <w:color w:val="000000"/>
                <w:sz w:val="30"/>
              </w:rPr>
              <w:t>DAS BUCH OMNI</w:t>
            </w:r>
          </w:p>
        </w:tc>
        <w:tc>
          <w:tcPr>
            <w:tcW w:w="5544" w:type="dxa"/>
            <w:tcBorders>
              <w:top w:val="nil"/>
              <w:left w:val="single" w:sz="4" w:space="0" w:color="auto"/>
              <w:bottom w:val="nil"/>
              <w:right w:val="nil"/>
            </w:tcBorders>
          </w:tcPr>
          <w:p w14:paraId="15CC3120" w14:textId="77777777" w:rsidR="007F6489" w:rsidRDefault="00B84EF6">
            <w:pPr>
              <w:spacing w:after="80" w:line="240" w:lineRule="exact"/>
              <w:jc w:val="center"/>
            </w:pPr>
            <w:r>
              <w:rPr>
                <w:rFonts w:ascii="Times New Roman" w:hAnsi="Times New Roman"/>
                <w:color w:val="000000"/>
                <w:sz w:val="30"/>
              </w:rPr>
              <w:t>EL LIBRO DE OMNI</w:t>
            </w:r>
          </w:p>
        </w:tc>
      </w:tr>
      <w:tr w:rsidR="007F6489" w14:paraId="0B2E365C" w14:textId="77777777">
        <w:tc>
          <w:tcPr>
            <w:tcW w:w="5544" w:type="dxa"/>
            <w:tcBorders>
              <w:top w:val="nil"/>
              <w:left w:val="nil"/>
              <w:bottom w:val="nil"/>
              <w:right w:val="single" w:sz="4" w:space="0" w:color="auto"/>
            </w:tcBorders>
          </w:tcPr>
          <w:p w14:paraId="7937CB69"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6C837BB8" w14:textId="77777777" w:rsidR="007F6489" w:rsidRDefault="007F6489">
            <w:pPr>
              <w:spacing w:after="80" w:line="240" w:lineRule="exact"/>
              <w:jc w:val="both"/>
            </w:pPr>
          </w:p>
        </w:tc>
      </w:tr>
      <w:tr w:rsidR="007F6489" w14:paraId="1D577019" w14:textId="77777777">
        <w:tc>
          <w:tcPr>
            <w:tcW w:w="5544" w:type="dxa"/>
            <w:tcBorders>
              <w:top w:val="nil"/>
              <w:left w:val="nil"/>
              <w:bottom w:val="nil"/>
              <w:right w:val="single" w:sz="4" w:space="0" w:color="auto"/>
            </w:tcBorders>
          </w:tcPr>
          <w:p w14:paraId="06E82C49" w14:textId="77777777" w:rsidR="007F6489" w:rsidRDefault="00B84EF6">
            <w:pPr>
              <w:spacing w:after="80" w:line="240" w:lineRule="exact"/>
              <w:jc w:val="center"/>
            </w:pPr>
            <w:r>
              <w:rPr>
                <w:rFonts w:ascii="Times New Roman" w:hAnsi="Times New Roman"/>
                <w:b/>
                <w:color w:val="000000"/>
                <w:sz w:val="24"/>
              </w:rPr>
              <w:t>KAPITEL 1</w:t>
            </w:r>
          </w:p>
        </w:tc>
        <w:tc>
          <w:tcPr>
            <w:tcW w:w="5544" w:type="dxa"/>
            <w:tcBorders>
              <w:top w:val="nil"/>
              <w:left w:val="single" w:sz="4" w:space="0" w:color="auto"/>
              <w:bottom w:val="nil"/>
              <w:right w:val="nil"/>
            </w:tcBorders>
          </w:tcPr>
          <w:p w14:paraId="13F79D3A" w14:textId="77777777" w:rsidR="007F6489" w:rsidRDefault="00B84EF6">
            <w:pPr>
              <w:spacing w:after="80" w:line="240" w:lineRule="exact"/>
              <w:jc w:val="center"/>
            </w:pPr>
            <w:r>
              <w:rPr>
                <w:rFonts w:ascii="Times New Roman" w:hAnsi="Times New Roman"/>
                <w:b/>
                <w:color w:val="000000"/>
                <w:sz w:val="24"/>
              </w:rPr>
              <w:t>CAPÍTULO 1</w:t>
            </w:r>
          </w:p>
        </w:tc>
      </w:tr>
      <w:tr w:rsidR="007F6489" w14:paraId="00FE663C" w14:textId="77777777">
        <w:tc>
          <w:tcPr>
            <w:tcW w:w="5544" w:type="dxa"/>
            <w:tcBorders>
              <w:top w:val="nil"/>
              <w:left w:val="nil"/>
              <w:bottom w:val="nil"/>
              <w:right w:val="single" w:sz="4" w:space="0" w:color="auto"/>
            </w:tcBorders>
          </w:tcPr>
          <w:p w14:paraId="3E742122" w14:textId="77777777" w:rsidR="007F6489" w:rsidRDefault="00B84EF6">
            <w:pPr>
              <w:spacing w:after="80" w:line="240" w:lineRule="exact"/>
              <w:jc w:val="both"/>
            </w:pPr>
            <w:r>
              <w:rPr>
                <w:rFonts w:ascii="Times New Roman" w:hAnsi="Times New Roman"/>
                <w:i/>
                <w:color w:val="000000"/>
                <w:sz w:val="24"/>
              </w:rPr>
              <w:t xml:space="preserve">Omni, </w:t>
            </w:r>
            <w:r>
              <w:rPr>
                <w:rFonts w:ascii="Times New Roman" w:hAnsi="Times New Roman"/>
                <w:i/>
                <w:color w:val="000000"/>
                <w:sz w:val="24"/>
              </w:rPr>
              <w:t>Amaron, Kemisch, Abinadom und Amaleki führen nacheinander die Aufzeichnungen – Mosia entdeckt das Volk Zarahemla, das in den Tagen Zidkijas aus Jerusalem kam – Mosia wird zum König über es gemacht – Die Nachfahren Muleks in Zarahemla hatten Koriantumr, den letzten der Jarediten, entdeckt – König Benjamin wird Nachfolger Mosias – Die Menschen sollen Christus ihre Seele als Opfer darbringen. Um 323–130 v. Chr.</w:t>
            </w:r>
          </w:p>
        </w:tc>
        <w:tc>
          <w:tcPr>
            <w:tcW w:w="5544" w:type="dxa"/>
            <w:tcBorders>
              <w:top w:val="nil"/>
              <w:left w:val="single" w:sz="4" w:space="0" w:color="auto"/>
              <w:bottom w:val="nil"/>
              <w:right w:val="nil"/>
            </w:tcBorders>
          </w:tcPr>
          <w:p w14:paraId="0827FC15" w14:textId="77777777" w:rsidR="007F6489" w:rsidRDefault="00B84EF6">
            <w:pPr>
              <w:spacing w:after="80" w:line="240" w:lineRule="exact"/>
              <w:jc w:val="both"/>
            </w:pPr>
            <w:r>
              <w:rPr>
                <w:rFonts w:ascii="Times New Roman" w:hAnsi="Times New Roman"/>
                <w:i/>
                <w:color w:val="000000"/>
                <w:sz w:val="24"/>
              </w:rPr>
              <w:t>Omni, Amarón, Quemis, Abinadom y Amalekí, cada uno, a su vez, llevan los anales — Mosíah descubre el pueblo de Zarahemla, el cual había llegado de Jerusalén en la época de Sedequías — Mosíah es nombrado rey — Los mulekitas habían descubierto a Coriántumr, el último de los jareditas — El rey Benjamín sucede a Mosíah — Los hombres deben ofrecer su alma como ofrenda a Cristo. Aproximadamente 323–130 a.C.</w:t>
            </w:r>
          </w:p>
        </w:tc>
      </w:tr>
      <w:tr w:rsidR="007F6489" w14:paraId="64DC0BA2" w14:textId="77777777">
        <w:tc>
          <w:tcPr>
            <w:tcW w:w="5544" w:type="dxa"/>
            <w:tcBorders>
              <w:top w:val="nil"/>
              <w:left w:val="nil"/>
              <w:bottom w:val="nil"/>
              <w:right w:val="single" w:sz="4" w:space="0" w:color="auto"/>
            </w:tcBorders>
          </w:tcPr>
          <w:p w14:paraId="3AA4AC8B" w14:textId="77777777" w:rsidR="007F6489" w:rsidRDefault="00B84EF6">
            <w:pPr>
              <w:spacing w:after="80" w:line="240" w:lineRule="exact"/>
              <w:jc w:val="both"/>
            </w:pPr>
            <w:r>
              <w:rPr>
                <w:rFonts w:ascii="Times New Roman" w:hAnsi="Times New Roman"/>
                <w:color w:val="000000"/>
                <w:sz w:val="24"/>
              </w:rPr>
              <w:t xml:space="preserve">1 darum möchte ich, dass ihr wisst, dass ich in meinen Tagen viel mit dem Schwert gekämpft habe, um mein Volk, die Nephiten, davor zu bewahren, dass es seinen Feinden, den Lamaniten, in die Hände </w:t>
            </w:r>
            <w:r>
              <w:rPr>
                <w:rFonts w:ascii="Times New Roman" w:hAnsi="Times New Roman"/>
                <w:color w:val="000000"/>
                <w:sz w:val="24"/>
              </w:rPr>
              <w:t>fiele. Aber siehe, ich selbst bin ein schlechter Mensch, und ich habe die Satzungen und die Gebote des Herrn nicht so gehalten, wie ich es hätte tun sollen.</w:t>
            </w:r>
          </w:p>
        </w:tc>
        <w:tc>
          <w:tcPr>
            <w:tcW w:w="5544" w:type="dxa"/>
            <w:tcBorders>
              <w:top w:val="nil"/>
              <w:left w:val="single" w:sz="4" w:space="0" w:color="auto"/>
              <w:bottom w:val="nil"/>
              <w:right w:val="nil"/>
            </w:tcBorders>
          </w:tcPr>
          <w:p w14:paraId="5A7C126F" w14:textId="77777777" w:rsidR="007F6489" w:rsidRDefault="00B84EF6">
            <w:pPr>
              <w:spacing w:after="80" w:line="240" w:lineRule="exact"/>
              <w:jc w:val="both"/>
            </w:pPr>
            <w:r>
              <w:rPr>
                <w:rFonts w:ascii="Times New Roman" w:hAnsi="Times New Roman"/>
                <w:color w:val="000000"/>
                <w:sz w:val="24"/>
              </w:rPr>
              <w:t>1 quisiera, por tanto, que supieseis que durante el curso de mi vida combatí mucho con la espada para preservar a mi pueblo, los nefitas, de caer en manos de los lamanitas, sus enemigos. Mas he aquí, en cuanto a mí, yo soy inicuo, y no he guardado los estatutos y mandamientos del Señor como debía haberlo hecho.</w:t>
            </w:r>
          </w:p>
        </w:tc>
      </w:tr>
      <w:tr w:rsidR="007F6489" w14:paraId="30AB0939" w14:textId="77777777">
        <w:tc>
          <w:tcPr>
            <w:tcW w:w="5544" w:type="dxa"/>
            <w:tcBorders>
              <w:top w:val="nil"/>
              <w:left w:val="nil"/>
              <w:bottom w:val="nil"/>
              <w:right w:val="single" w:sz="4" w:space="0" w:color="auto"/>
            </w:tcBorders>
          </w:tcPr>
          <w:p w14:paraId="68B7217D" w14:textId="77777777" w:rsidR="007F6489" w:rsidRDefault="00B84EF6">
            <w:pPr>
              <w:spacing w:after="80" w:line="240" w:lineRule="exact"/>
              <w:jc w:val="both"/>
            </w:pPr>
            <w:r>
              <w:rPr>
                <w:rFonts w:ascii="Times New Roman" w:hAnsi="Times New Roman"/>
                <w:color w:val="000000"/>
                <w:sz w:val="24"/>
              </w:rPr>
              <w:t>2 Und es begab sich: Zweihundertsechsundsiebzig Jahre waren vergangen, und wir hatten viele Zeiten des Friedens, und wir hatten viele Zeiten heftigen Krieges und Blutvergießens. Ja, und schließlich waren zweihundertzweiundachtzig Jahre vergangen, und ich hatte diese Platten gemäß den Geboten meiner Väter geführt; und ich übertrug sie meinem Sohn Amaron. Und ich mache ein Ende.</w:t>
            </w:r>
          </w:p>
        </w:tc>
        <w:tc>
          <w:tcPr>
            <w:tcW w:w="5544" w:type="dxa"/>
            <w:tcBorders>
              <w:top w:val="nil"/>
              <w:left w:val="single" w:sz="4" w:space="0" w:color="auto"/>
              <w:bottom w:val="nil"/>
              <w:right w:val="nil"/>
            </w:tcBorders>
          </w:tcPr>
          <w:p w14:paraId="548C97DE" w14:textId="77777777" w:rsidR="007F6489" w:rsidRDefault="00B84EF6">
            <w:pPr>
              <w:spacing w:after="80" w:line="240" w:lineRule="exact"/>
              <w:jc w:val="both"/>
            </w:pPr>
            <w:r>
              <w:rPr>
                <w:rFonts w:ascii="Times New Roman" w:hAnsi="Times New Roman"/>
                <w:color w:val="000000"/>
                <w:sz w:val="24"/>
              </w:rPr>
              <w:t>2 Y sucedió que habían transcurrido doscientos setenta y seis años, y habíamos tenido muchas épocas de paz; y habíamos tenido muchas épocas de serias guerras y derramamiento de sangre. Sí, y en fin habían pasado doscientos ochenta y dos años, y yo había guardado estas planchas según los mandatos de mis padres; y las entregué a mi hijo Amarón. Y así termino.</w:t>
            </w:r>
          </w:p>
        </w:tc>
      </w:tr>
      <w:tr w:rsidR="007F6489" w14:paraId="0F0E8DA0" w14:textId="77777777">
        <w:tc>
          <w:tcPr>
            <w:tcW w:w="5544" w:type="dxa"/>
            <w:tcBorders>
              <w:top w:val="nil"/>
              <w:left w:val="nil"/>
              <w:bottom w:val="nil"/>
              <w:right w:val="single" w:sz="4" w:space="0" w:color="auto"/>
            </w:tcBorders>
          </w:tcPr>
          <w:p w14:paraId="2C8DA6ED" w14:textId="77777777" w:rsidR="007F6489" w:rsidRDefault="00B84EF6">
            <w:pPr>
              <w:spacing w:after="80" w:line="240" w:lineRule="exact"/>
              <w:jc w:val="both"/>
            </w:pPr>
            <w:r>
              <w:rPr>
                <w:rFonts w:ascii="Times New Roman" w:hAnsi="Times New Roman"/>
                <w:color w:val="000000"/>
                <w:sz w:val="24"/>
              </w:rPr>
              <w:t xml:space="preserve">3 Und nun schreibe ich, Amaron, das, was immer ich </w:t>
            </w:r>
            <w:r>
              <w:rPr>
                <w:rFonts w:ascii="Times New Roman" w:hAnsi="Times New Roman"/>
                <w:color w:val="000000"/>
                <w:sz w:val="24"/>
              </w:rPr>
              <w:t>schreibe, was wenig ist, in das Buch meines Vaters.</w:t>
            </w:r>
          </w:p>
        </w:tc>
        <w:tc>
          <w:tcPr>
            <w:tcW w:w="5544" w:type="dxa"/>
            <w:tcBorders>
              <w:top w:val="nil"/>
              <w:left w:val="single" w:sz="4" w:space="0" w:color="auto"/>
              <w:bottom w:val="nil"/>
              <w:right w:val="nil"/>
            </w:tcBorders>
          </w:tcPr>
          <w:p w14:paraId="5149960F" w14:textId="77777777" w:rsidR="007F6489" w:rsidRDefault="00B84EF6">
            <w:pPr>
              <w:spacing w:after="80" w:line="240" w:lineRule="exact"/>
              <w:jc w:val="both"/>
            </w:pPr>
            <w:r>
              <w:rPr>
                <w:rFonts w:ascii="Times New Roman" w:hAnsi="Times New Roman"/>
                <w:color w:val="000000"/>
                <w:sz w:val="24"/>
              </w:rPr>
              <w:t>3 Y ahora yo, Amarón, escribo las cosas que vaya a escribir, y que son pocas, en el libro de mi padre.</w:t>
            </w:r>
          </w:p>
        </w:tc>
      </w:tr>
      <w:tr w:rsidR="007F6489" w14:paraId="083195E4" w14:textId="77777777">
        <w:tc>
          <w:tcPr>
            <w:tcW w:w="5544" w:type="dxa"/>
            <w:tcBorders>
              <w:top w:val="nil"/>
              <w:left w:val="nil"/>
              <w:bottom w:val="nil"/>
              <w:right w:val="single" w:sz="4" w:space="0" w:color="auto"/>
            </w:tcBorders>
          </w:tcPr>
          <w:p w14:paraId="3C5BF43D" w14:textId="77777777" w:rsidR="007F6489" w:rsidRDefault="00B84EF6">
            <w:pPr>
              <w:spacing w:after="80" w:line="240" w:lineRule="exact"/>
              <w:jc w:val="both"/>
            </w:pPr>
            <w:r>
              <w:rPr>
                <w:rFonts w:ascii="Times New Roman" w:hAnsi="Times New Roman"/>
                <w:color w:val="000000"/>
                <w:sz w:val="24"/>
              </w:rPr>
              <w:t>4 Siehe, es begab sich: Dreihundertzwanzig Jahre waren vergangen, und der schlechtere Teil der Nephiten war vernichtet.</w:t>
            </w:r>
          </w:p>
        </w:tc>
        <w:tc>
          <w:tcPr>
            <w:tcW w:w="5544" w:type="dxa"/>
            <w:tcBorders>
              <w:top w:val="nil"/>
              <w:left w:val="single" w:sz="4" w:space="0" w:color="auto"/>
              <w:bottom w:val="nil"/>
              <w:right w:val="nil"/>
            </w:tcBorders>
          </w:tcPr>
          <w:p w14:paraId="2EB59C15" w14:textId="77777777" w:rsidR="007F6489" w:rsidRDefault="00B84EF6">
            <w:pPr>
              <w:spacing w:after="80" w:line="240" w:lineRule="exact"/>
              <w:jc w:val="both"/>
            </w:pPr>
            <w:r>
              <w:rPr>
                <w:rFonts w:ascii="Times New Roman" w:hAnsi="Times New Roman"/>
                <w:color w:val="000000"/>
                <w:sz w:val="24"/>
              </w:rPr>
              <w:t>4 He aquí, sucedió que habían pasado ya trescientos veinte años, y la parte más inicua de los nefitas fue destruida.</w:t>
            </w:r>
          </w:p>
        </w:tc>
      </w:tr>
      <w:tr w:rsidR="007F6489" w14:paraId="0B291AA0" w14:textId="77777777">
        <w:tc>
          <w:tcPr>
            <w:tcW w:w="5544" w:type="dxa"/>
            <w:tcBorders>
              <w:top w:val="nil"/>
              <w:left w:val="nil"/>
              <w:bottom w:val="nil"/>
              <w:right w:val="single" w:sz="4" w:space="0" w:color="auto"/>
            </w:tcBorders>
          </w:tcPr>
          <w:p w14:paraId="71501182" w14:textId="77777777" w:rsidR="007F6489" w:rsidRDefault="00B84EF6">
            <w:pPr>
              <w:spacing w:after="80" w:line="240" w:lineRule="exact"/>
              <w:jc w:val="both"/>
            </w:pPr>
            <w:r>
              <w:rPr>
                <w:rFonts w:ascii="Times New Roman" w:hAnsi="Times New Roman"/>
                <w:color w:val="000000"/>
                <w:sz w:val="24"/>
              </w:rPr>
              <w:t>5 Denn der Herr wollte nicht zulassen, nachdem er sie aus dem Land Jerusalem geführt und sie erhalten und davor bewahrt hatte, dass sie ihren Feinden in die Hände fielen, ja, er wollte nicht zulassen, dass die Worte, die er zu unseren Vätern gesprochen hatte, sich nicht bewahrheiten würden, nämlich: Insoweit ihr meine Gebote nicht haltet, wird es euch nicht wohl ergehen im Land.</w:t>
            </w:r>
          </w:p>
        </w:tc>
        <w:tc>
          <w:tcPr>
            <w:tcW w:w="5544" w:type="dxa"/>
            <w:tcBorders>
              <w:top w:val="nil"/>
              <w:left w:val="single" w:sz="4" w:space="0" w:color="auto"/>
              <w:bottom w:val="nil"/>
              <w:right w:val="nil"/>
            </w:tcBorders>
          </w:tcPr>
          <w:p w14:paraId="27BCA595" w14:textId="77777777" w:rsidR="007F6489" w:rsidRDefault="00B84EF6">
            <w:pPr>
              <w:spacing w:after="80" w:line="240" w:lineRule="exact"/>
              <w:jc w:val="both"/>
            </w:pPr>
            <w:r>
              <w:rPr>
                <w:rFonts w:ascii="Times New Roman" w:hAnsi="Times New Roman"/>
                <w:color w:val="000000"/>
                <w:sz w:val="24"/>
              </w:rPr>
              <w:t>5 Porque el Señor no quiso permitir, después que los hubo sacado de la tierra de Jerusalén, y guardado y preservado de caer en las manos de sus enemigos, sí, no quiso permitir que dejasen de verificarse las palabras que habló a nuestros padres, diciendo: Si no guardáis mis mandamientos, no prosperaréis en la tierra.</w:t>
            </w:r>
          </w:p>
        </w:tc>
      </w:tr>
      <w:tr w:rsidR="007F6489" w14:paraId="154A6AB0" w14:textId="77777777">
        <w:tc>
          <w:tcPr>
            <w:tcW w:w="5544" w:type="dxa"/>
            <w:tcBorders>
              <w:top w:val="nil"/>
              <w:left w:val="nil"/>
              <w:bottom w:val="nil"/>
              <w:right w:val="single" w:sz="4" w:space="0" w:color="auto"/>
            </w:tcBorders>
          </w:tcPr>
          <w:p w14:paraId="42EF2944" w14:textId="77777777" w:rsidR="007F6489" w:rsidRDefault="00B84EF6">
            <w:pPr>
              <w:spacing w:after="80" w:line="240" w:lineRule="exact"/>
              <w:jc w:val="both"/>
            </w:pPr>
            <w:r>
              <w:rPr>
                <w:rFonts w:ascii="Times New Roman" w:hAnsi="Times New Roman"/>
                <w:color w:val="000000"/>
                <w:sz w:val="24"/>
              </w:rPr>
              <w:t>6 Darum suchte der Herr sie mit großem Strafgericht heim; doch verschonte er die Rechtschaffenen, dass sie nicht zugrunde gingen, sondern befreite sie aus den Händen ihrer Feinde.</w:t>
            </w:r>
          </w:p>
        </w:tc>
        <w:tc>
          <w:tcPr>
            <w:tcW w:w="5544" w:type="dxa"/>
            <w:tcBorders>
              <w:top w:val="nil"/>
              <w:left w:val="single" w:sz="4" w:space="0" w:color="auto"/>
              <w:bottom w:val="nil"/>
              <w:right w:val="nil"/>
            </w:tcBorders>
          </w:tcPr>
          <w:p w14:paraId="6C0EF7EF" w14:textId="77777777" w:rsidR="007F6489" w:rsidRDefault="00B84EF6">
            <w:pPr>
              <w:spacing w:after="80" w:line="240" w:lineRule="exact"/>
              <w:jc w:val="both"/>
            </w:pPr>
            <w:r>
              <w:rPr>
                <w:rFonts w:ascii="Times New Roman" w:hAnsi="Times New Roman"/>
                <w:color w:val="000000"/>
                <w:sz w:val="24"/>
              </w:rPr>
              <w:t>6 Por tanto, el Señor los visitó con grandes juicios; no obstante, preservó a los justos para que no perecieran, y los libró de las manos de sus enemigos.</w:t>
            </w:r>
          </w:p>
        </w:tc>
      </w:tr>
      <w:tr w:rsidR="007F6489" w14:paraId="5CB1D949" w14:textId="77777777">
        <w:tc>
          <w:tcPr>
            <w:tcW w:w="5544" w:type="dxa"/>
            <w:tcBorders>
              <w:top w:val="nil"/>
              <w:left w:val="nil"/>
              <w:bottom w:val="nil"/>
              <w:right w:val="single" w:sz="4" w:space="0" w:color="auto"/>
            </w:tcBorders>
          </w:tcPr>
          <w:p w14:paraId="62EB93EA" w14:textId="77777777" w:rsidR="007F6489" w:rsidRDefault="00B84EF6">
            <w:pPr>
              <w:spacing w:after="80" w:line="240" w:lineRule="exact"/>
              <w:jc w:val="both"/>
            </w:pPr>
            <w:r>
              <w:rPr>
                <w:rFonts w:ascii="Times New Roman" w:hAnsi="Times New Roman"/>
                <w:color w:val="000000"/>
                <w:sz w:val="24"/>
              </w:rPr>
              <w:t>7 Und es begab sich: Ich übergab die Platten meinem Bruder Kemisch.</w:t>
            </w:r>
          </w:p>
        </w:tc>
        <w:tc>
          <w:tcPr>
            <w:tcW w:w="5544" w:type="dxa"/>
            <w:tcBorders>
              <w:top w:val="nil"/>
              <w:left w:val="single" w:sz="4" w:space="0" w:color="auto"/>
              <w:bottom w:val="nil"/>
              <w:right w:val="nil"/>
            </w:tcBorders>
          </w:tcPr>
          <w:p w14:paraId="029657C5" w14:textId="77777777" w:rsidR="007F6489" w:rsidRDefault="00B84EF6">
            <w:pPr>
              <w:spacing w:after="80" w:line="240" w:lineRule="exact"/>
              <w:jc w:val="both"/>
            </w:pPr>
            <w:r>
              <w:rPr>
                <w:rFonts w:ascii="Times New Roman" w:hAnsi="Times New Roman"/>
                <w:color w:val="000000"/>
                <w:sz w:val="24"/>
              </w:rPr>
              <w:t>7 Y sucedió que entregué las planchas a mi hermano Quemis.</w:t>
            </w:r>
          </w:p>
        </w:tc>
      </w:tr>
      <w:tr w:rsidR="007F6489" w14:paraId="46B05E4E" w14:textId="77777777">
        <w:tc>
          <w:tcPr>
            <w:tcW w:w="5544" w:type="dxa"/>
            <w:tcBorders>
              <w:top w:val="nil"/>
              <w:left w:val="nil"/>
              <w:bottom w:val="nil"/>
              <w:right w:val="single" w:sz="4" w:space="0" w:color="auto"/>
            </w:tcBorders>
          </w:tcPr>
          <w:p w14:paraId="2DE9B29E" w14:textId="77777777" w:rsidR="007F6489" w:rsidRDefault="00B84EF6">
            <w:pPr>
              <w:spacing w:after="80" w:line="240" w:lineRule="exact"/>
              <w:jc w:val="both"/>
            </w:pPr>
            <w:r>
              <w:rPr>
                <w:rFonts w:ascii="Times New Roman" w:hAnsi="Times New Roman"/>
                <w:color w:val="000000"/>
                <w:sz w:val="24"/>
              </w:rPr>
              <w:t xml:space="preserve">8 Nun schreibe ich, Kemisch, das wenige, was ich </w:t>
            </w:r>
            <w:r>
              <w:rPr>
                <w:rFonts w:ascii="Times New Roman" w:hAnsi="Times New Roman"/>
                <w:color w:val="000000"/>
                <w:sz w:val="24"/>
              </w:rPr>
              <w:lastRenderedPageBreak/>
              <w:t>schreibe, in das gleiche Buch wie mein Bruder; denn siehe, ich habe das letzte gesehen, was er geschrieben hat, dass er es mit seiner eigenen Hand geschrieben hat; und er hat es an dem Tag geschrieben, da er sie mir übergeben hat. Und auf diese Weise führen wir die Aufzeichnungen, denn dies ist gemäß den Geboten unserer Väter. Und ich mache ein Ende.</w:t>
            </w:r>
          </w:p>
        </w:tc>
        <w:tc>
          <w:tcPr>
            <w:tcW w:w="5544" w:type="dxa"/>
            <w:tcBorders>
              <w:top w:val="nil"/>
              <w:left w:val="single" w:sz="4" w:space="0" w:color="auto"/>
              <w:bottom w:val="nil"/>
              <w:right w:val="nil"/>
            </w:tcBorders>
          </w:tcPr>
          <w:p w14:paraId="797633DB" w14:textId="77777777" w:rsidR="007F6489" w:rsidRDefault="00B84EF6">
            <w:pPr>
              <w:spacing w:after="80" w:line="240" w:lineRule="exact"/>
              <w:jc w:val="both"/>
            </w:pPr>
            <w:r>
              <w:rPr>
                <w:rFonts w:ascii="Times New Roman" w:hAnsi="Times New Roman"/>
                <w:color w:val="000000"/>
                <w:sz w:val="24"/>
              </w:rPr>
              <w:lastRenderedPageBreak/>
              <w:t xml:space="preserve">8 Ahora yo, Quemis, lo poco que escribo lo hago en el </w:t>
            </w:r>
            <w:r>
              <w:rPr>
                <w:rFonts w:ascii="Times New Roman" w:hAnsi="Times New Roman"/>
                <w:color w:val="000000"/>
                <w:sz w:val="24"/>
              </w:rPr>
              <w:lastRenderedPageBreak/>
              <w:t>mismo libro que mi hermano; pues he aquí, vi que lo último que escribió, él lo escribió de su propia mano; y lo escribió el mismo día en que me lo entregó. Y de este modo llevamos los anales, porque es según los mandamientos de nuestros padres. Y así termino.</w:t>
            </w:r>
          </w:p>
        </w:tc>
      </w:tr>
      <w:tr w:rsidR="007F6489" w14:paraId="2C05E84E" w14:textId="77777777">
        <w:tc>
          <w:tcPr>
            <w:tcW w:w="5544" w:type="dxa"/>
            <w:tcBorders>
              <w:top w:val="nil"/>
              <w:left w:val="nil"/>
              <w:bottom w:val="nil"/>
              <w:right w:val="single" w:sz="4" w:space="0" w:color="auto"/>
            </w:tcBorders>
          </w:tcPr>
          <w:p w14:paraId="771EB903" w14:textId="77777777" w:rsidR="007F6489" w:rsidRDefault="00B84EF6">
            <w:pPr>
              <w:spacing w:after="80" w:line="240" w:lineRule="exact"/>
              <w:jc w:val="both"/>
            </w:pPr>
            <w:r>
              <w:rPr>
                <w:rFonts w:ascii="Times New Roman" w:hAnsi="Times New Roman"/>
                <w:color w:val="000000"/>
                <w:sz w:val="24"/>
              </w:rPr>
              <w:lastRenderedPageBreak/>
              <w:t>9 Siehe, ich, Abinadom, bin der Sohn des Kemisch. Siehe, es begab sich: Ich sah viel Krieg und Streit zwischen meinem Volk, den Nephiten, und den Lamaniten; und zur Verteidigung meiner Brüder habe ich vielen Lamaniten mit meinem eigenen Schwert das Leben genommen.</w:t>
            </w:r>
          </w:p>
        </w:tc>
        <w:tc>
          <w:tcPr>
            <w:tcW w:w="5544" w:type="dxa"/>
            <w:tcBorders>
              <w:top w:val="nil"/>
              <w:left w:val="single" w:sz="4" w:space="0" w:color="auto"/>
              <w:bottom w:val="nil"/>
              <w:right w:val="nil"/>
            </w:tcBorders>
          </w:tcPr>
          <w:p w14:paraId="70ACB0C2" w14:textId="77777777" w:rsidR="007F6489" w:rsidRDefault="00B84EF6">
            <w:pPr>
              <w:spacing w:after="80" w:line="240" w:lineRule="exact"/>
              <w:jc w:val="both"/>
            </w:pPr>
            <w:r>
              <w:rPr>
                <w:rFonts w:ascii="Times New Roman" w:hAnsi="Times New Roman"/>
                <w:color w:val="000000"/>
                <w:sz w:val="24"/>
              </w:rPr>
              <w:t>9 He aquí, yo, Abinadom, soy hijo de Quemis. He aquí, sucedió que vi mucha guerra y contención entre mi pueblo, los nefitas, y los lamanitas; y con mi propia espada he quitado la vida a muchos de los lamanitas en defensa de mis hermanos.</w:t>
            </w:r>
          </w:p>
        </w:tc>
      </w:tr>
      <w:tr w:rsidR="007F6489" w14:paraId="27255BAB" w14:textId="77777777">
        <w:tc>
          <w:tcPr>
            <w:tcW w:w="5544" w:type="dxa"/>
            <w:tcBorders>
              <w:top w:val="nil"/>
              <w:left w:val="nil"/>
              <w:bottom w:val="nil"/>
              <w:right w:val="single" w:sz="4" w:space="0" w:color="auto"/>
            </w:tcBorders>
          </w:tcPr>
          <w:p w14:paraId="79ADCC7A" w14:textId="77777777" w:rsidR="007F6489" w:rsidRDefault="00B84EF6">
            <w:pPr>
              <w:spacing w:after="80" w:line="240" w:lineRule="exact"/>
              <w:jc w:val="both"/>
            </w:pPr>
            <w:r>
              <w:rPr>
                <w:rFonts w:ascii="Times New Roman" w:hAnsi="Times New Roman"/>
                <w:color w:val="000000"/>
                <w:sz w:val="24"/>
              </w:rPr>
              <w:t xml:space="preserve">10 Und siehe, der Bericht </w:t>
            </w:r>
            <w:r>
              <w:rPr>
                <w:rFonts w:ascii="Times New Roman" w:hAnsi="Times New Roman"/>
                <w:color w:val="000000"/>
                <w:sz w:val="24"/>
              </w:rPr>
              <w:t>dieses Volkes ist auf den Platten eingraviert, die die Könige haben, gemäß den Generationen; und ich kenne keine Offenbarung, außer was geschrieben worden ist, auch keine Prophezeiung; darum ist das, was genügt, niedergeschrieben. Und ich mache ein Ende.</w:t>
            </w:r>
          </w:p>
        </w:tc>
        <w:tc>
          <w:tcPr>
            <w:tcW w:w="5544" w:type="dxa"/>
            <w:tcBorders>
              <w:top w:val="nil"/>
              <w:left w:val="single" w:sz="4" w:space="0" w:color="auto"/>
              <w:bottom w:val="nil"/>
              <w:right w:val="nil"/>
            </w:tcBorders>
          </w:tcPr>
          <w:p w14:paraId="1B8A63DA" w14:textId="77777777" w:rsidR="007F6489" w:rsidRDefault="00B84EF6">
            <w:pPr>
              <w:spacing w:after="80" w:line="240" w:lineRule="exact"/>
              <w:jc w:val="both"/>
            </w:pPr>
            <w:r>
              <w:rPr>
                <w:rFonts w:ascii="Times New Roman" w:hAnsi="Times New Roman"/>
                <w:color w:val="000000"/>
                <w:sz w:val="24"/>
              </w:rPr>
              <w:t>10 Y he aquí, la historia de este pueblo está grabada sobre planchas que guardan los reyes, según las generaciones; y yo no sé de ninguna revelación salvo lo que se ha escrito, ni profecía tampoco; por tanto, es suficiente lo que está escrito. Y con esto concluyo.</w:t>
            </w:r>
          </w:p>
        </w:tc>
      </w:tr>
      <w:tr w:rsidR="007F6489" w14:paraId="7973582D" w14:textId="77777777">
        <w:tc>
          <w:tcPr>
            <w:tcW w:w="5544" w:type="dxa"/>
            <w:tcBorders>
              <w:top w:val="nil"/>
              <w:left w:val="nil"/>
              <w:bottom w:val="nil"/>
              <w:right w:val="single" w:sz="4" w:space="0" w:color="auto"/>
            </w:tcBorders>
          </w:tcPr>
          <w:p w14:paraId="5F3A6ECF" w14:textId="77777777" w:rsidR="007F6489" w:rsidRDefault="00B84EF6">
            <w:pPr>
              <w:spacing w:after="80" w:line="240" w:lineRule="exact"/>
              <w:jc w:val="both"/>
            </w:pPr>
            <w:r>
              <w:rPr>
                <w:rFonts w:ascii="Times New Roman" w:hAnsi="Times New Roman"/>
                <w:color w:val="000000"/>
                <w:sz w:val="24"/>
              </w:rPr>
              <w:t>11 Siehe, ich bin Amaleki, der Sohn Abinadoms. Siehe, ich will zu euch etwas über Mosia sagen, der zum König über das Land Zarahemla gemacht worden ist; denn siehe, er wurde vom Herrn gewarnt, dass er aus dem Land Nephi fliehen solle, und wer auf die Stimme des Herrn hören wollte, sollte auch mit ihm aus dem Lande in die Wildnis weggehen.</w:t>
            </w:r>
          </w:p>
        </w:tc>
        <w:tc>
          <w:tcPr>
            <w:tcW w:w="5544" w:type="dxa"/>
            <w:tcBorders>
              <w:top w:val="nil"/>
              <w:left w:val="single" w:sz="4" w:space="0" w:color="auto"/>
              <w:bottom w:val="nil"/>
              <w:right w:val="nil"/>
            </w:tcBorders>
          </w:tcPr>
          <w:p w14:paraId="5FB9E42C" w14:textId="77777777" w:rsidR="007F6489" w:rsidRDefault="00B84EF6">
            <w:pPr>
              <w:spacing w:after="80" w:line="240" w:lineRule="exact"/>
              <w:jc w:val="both"/>
            </w:pPr>
            <w:r>
              <w:rPr>
                <w:rFonts w:ascii="Times New Roman" w:hAnsi="Times New Roman"/>
                <w:color w:val="000000"/>
                <w:sz w:val="24"/>
              </w:rPr>
              <w:t>11 He aquí, soy Amalekí hijo de Abinadom. He aquí, os hablaré algo concerniente a Mosíah, que fue hecho rey de la tierra de Zarahemla; pues he aquí, le advirtió el Señor que huyera de la tierra de Nefi, y que cuantos quisieran escuchar la voz del Señor también deberían partir de la tierra con él hacia el desierto.</w:t>
            </w:r>
          </w:p>
        </w:tc>
      </w:tr>
      <w:tr w:rsidR="007F6489" w14:paraId="5CEF1245" w14:textId="77777777">
        <w:tc>
          <w:tcPr>
            <w:tcW w:w="5544" w:type="dxa"/>
            <w:tcBorders>
              <w:top w:val="nil"/>
              <w:left w:val="nil"/>
              <w:bottom w:val="nil"/>
              <w:right w:val="single" w:sz="4" w:space="0" w:color="auto"/>
            </w:tcBorders>
          </w:tcPr>
          <w:p w14:paraId="590AC1A3" w14:textId="77777777" w:rsidR="007F6489" w:rsidRDefault="00B84EF6">
            <w:pPr>
              <w:spacing w:after="80" w:line="240" w:lineRule="exact"/>
              <w:jc w:val="both"/>
            </w:pPr>
            <w:r>
              <w:rPr>
                <w:rFonts w:ascii="Times New Roman" w:hAnsi="Times New Roman"/>
                <w:color w:val="000000"/>
                <w:sz w:val="24"/>
              </w:rPr>
              <w:t>12 Und es begab sich: Er tat so, wie der Herr ihm geboten hatte. Und sie gingen aus dem Lande weg in die Wildnis, alle, die auf die Stimme des Herrn hören wollten; und sie wurden durch viele Predigten und Prophezeiungen geleitet. Und sie wurden beständig durch das Wort Gottes ermahnt; und sie wurden von der Macht seines Armes durch die Wildnis geführt, bis sie hinab in das Land kamen, welches das Land Zarahemla genannt wird.</w:t>
            </w:r>
          </w:p>
        </w:tc>
        <w:tc>
          <w:tcPr>
            <w:tcW w:w="5544" w:type="dxa"/>
            <w:tcBorders>
              <w:top w:val="nil"/>
              <w:left w:val="single" w:sz="4" w:space="0" w:color="auto"/>
              <w:bottom w:val="nil"/>
              <w:right w:val="nil"/>
            </w:tcBorders>
          </w:tcPr>
          <w:p w14:paraId="0CB37DD5" w14:textId="77777777" w:rsidR="007F6489" w:rsidRDefault="00B84EF6">
            <w:pPr>
              <w:spacing w:after="80" w:line="240" w:lineRule="exact"/>
              <w:jc w:val="both"/>
            </w:pPr>
            <w:r>
              <w:rPr>
                <w:rFonts w:ascii="Times New Roman" w:hAnsi="Times New Roman"/>
                <w:color w:val="000000"/>
                <w:sz w:val="24"/>
              </w:rPr>
              <w:t>12 Y sucedió que obró según el Señor le había mandado. Y cuantos quisieron escuchar la voz del Señor salieron de la tierra para el desierto, y fueron conducidos por muchas predicaciones y profecías. Y continuamente fueron amonestados por la palabra de Dios, y guiados por el poder de su brazo a través del desierto, hasta que llegaron a la tierra que se llama la tierra de Zarahemla.</w:t>
            </w:r>
          </w:p>
        </w:tc>
      </w:tr>
      <w:tr w:rsidR="007F6489" w14:paraId="6CEC070F" w14:textId="77777777">
        <w:tc>
          <w:tcPr>
            <w:tcW w:w="5544" w:type="dxa"/>
            <w:tcBorders>
              <w:top w:val="nil"/>
              <w:left w:val="nil"/>
              <w:bottom w:val="nil"/>
              <w:right w:val="single" w:sz="4" w:space="0" w:color="auto"/>
            </w:tcBorders>
          </w:tcPr>
          <w:p w14:paraId="5A9CBC41" w14:textId="77777777" w:rsidR="007F6489" w:rsidRDefault="00B84EF6">
            <w:pPr>
              <w:spacing w:after="80" w:line="240" w:lineRule="exact"/>
              <w:jc w:val="both"/>
            </w:pPr>
            <w:r>
              <w:rPr>
                <w:rFonts w:ascii="Times New Roman" w:hAnsi="Times New Roman"/>
                <w:color w:val="000000"/>
                <w:sz w:val="24"/>
              </w:rPr>
              <w:t>13 Und sie entdeckten ein Volk, das das Volk Zarahemla genannt wurde. Nun gab es viel Freude unter dem Volk Zarahemla; und auch Zarahemla freute sich über die Maßen, weil der Herr das Volk Mosia mit den Platten aus Messing gesandt hatte, die den Bericht der Juden enthielten.</w:t>
            </w:r>
          </w:p>
        </w:tc>
        <w:tc>
          <w:tcPr>
            <w:tcW w:w="5544" w:type="dxa"/>
            <w:tcBorders>
              <w:top w:val="nil"/>
              <w:left w:val="single" w:sz="4" w:space="0" w:color="auto"/>
              <w:bottom w:val="nil"/>
              <w:right w:val="nil"/>
            </w:tcBorders>
          </w:tcPr>
          <w:p w14:paraId="49EEE5A0" w14:textId="77777777" w:rsidR="007F6489" w:rsidRDefault="00B84EF6">
            <w:pPr>
              <w:spacing w:after="80" w:line="240" w:lineRule="exact"/>
              <w:jc w:val="both"/>
            </w:pPr>
            <w:r>
              <w:rPr>
                <w:rFonts w:ascii="Times New Roman" w:hAnsi="Times New Roman"/>
                <w:color w:val="000000"/>
                <w:sz w:val="24"/>
              </w:rPr>
              <w:t>13 Y descubrieron a un pueblo llamado el pueblo de Zarahemla. Ahora bien, hubo gran alegría entre el pueblo de Zarahemla; y también Zarahemla se regocijó en extremo porque el Señor había enviado al pueblo de Mosíah con las planchas de bronce que contenían los anales de los judíos.</w:t>
            </w:r>
          </w:p>
        </w:tc>
      </w:tr>
      <w:tr w:rsidR="007F6489" w14:paraId="629DD1D7" w14:textId="77777777">
        <w:tc>
          <w:tcPr>
            <w:tcW w:w="5544" w:type="dxa"/>
            <w:tcBorders>
              <w:top w:val="nil"/>
              <w:left w:val="nil"/>
              <w:bottom w:val="nil"/>
              <w:right w:val="single" w:sz="4" w:space="0" w:color="auto"/>
            </w:tcBorders>
          </w:tcPr>
          <w:p w14:paraId="35D7C5C8" w14:textId="77777777" w:rsidR="007F6489" w:rsidRDefault="00B84EF6">
            <w:pPr>
              <w:spacing w:after="80" w:line="240" w:lineRule="exact"/>
              <w:jc w:val="both"/>
            </w:pPr>
            <w:r>
              <w:rPr>
                <w:rFonts w:ascii="Times New Roman" w:hAnsi="Times New Roman"/>
                <w:color w:val="000000"/>
                <w:sz w:val="24"/>
              </w:rPr>
              <w:t>14 Siehe, es begab sich: Mosia entdeckte, dass das Volk Zarahemla zu der Zeit aus Jerusalem gekommen war, da Zidkija, der König von Juda, nach Babylon in die Gefangenschaft verschleppt wurde.</w:t>
            </w:r>
          </w:p>
        </w:tc>
        <w:tc>
          <w:tcPr>
            <w:tcW w:w="5544" w:type="dxa"/>
            <w:tcBorders>
              <w:top w:val="nil"/>
              <w:left w:val="single" w:sz="4" w:space="0" w:color="auto"/>
              <w:bottom w:val="nil"/>
              <w:right w:val="nil"/>
            </w:tcBorders>
          </w:tcPr>
          <w:p w14:paraId="31CB62E6" w14:textId="77777777" w:rsidR="007F6489" w:rsidRDefault="00B84EF6">
            <w:pPr>
              <w:spacing w:after="80" w:line="240" w:lineRule="exact"/>
              <w:jc w:val="both"/>
            </w:pPr>
            <w:r>
              <w:rPr>
                <w:rFonts w:ascii="Times New Roman" w:hAnsi="Times New Roman"/>
                <w:color w:val="000000"/>
                <w:sz w:val="24"/>
              </w:rPr>
              <w:t>14 Y he aquí, sucedió que Mosíah descubrió que la gente de Zarahemla había salido de Jerusalén en la época en que Sedequías, rey de Judá, fue llevado cautivo a Babilonia.</w:t>
            </w:r>
          </w:p>
        </w:tc>
      </w:tr>
      <w:tr w:rsidR="007F6489" w14:paraId="7EC1E76D" w14:textId="77777777">
        <w:tc>
          <w:tcPr>
            <w:tcW w:w="5544" w:type="dxa"/>
            <w:tcBorders>
              <w:top w:val="nil"/>
              <w:left w:val="nil"/>
              <w:bottom w:val="nil"/>
              <w:right w:val="single" w:sz="4" w:space="0" w:color="auto"/>
            </w:tcBorders>
          </w:tcPr>
          <w:p w14:paraId="5B881F76" w14:textId="77777777" w:rsidR="007F6489" w:rsidRDefault="00B84EF6">
            <w:pPr>
              <w:spacing w:after="80" w:line="240" w:lineRule="exact"/>
              <w:jc w:val="both"/>
            </w:pPr>
            <w:r>
              <w:rPr>
                <w:rFonts w:ascii="Times New Roman" w:hAnsi="Times New Roman"/>
                <w:color w:val="000000"/>
                <w:sz w:val="24"/>
              </w:rPr>
              <w:t>15 Und es reiste in der Wildnis und wurde von der Hand des Herrn über die großen Wasser in das Land geführt, wo Mosia es entdeckte; und dort hatte es von jener Zeit an gewohnt.</w:t>
            </w:r>
          </w:p>
        </w:tc>
        <w:tc>
          <w:tcPr>
            <w:tcW w:w="5544" w:type="dxa"/>
            <w:tcBorders>
              <w:top w:val="nil"/>
              <w:left w:val="single" w:sz="4" w:space="0" w:color="auto"/>
              <w:bottom w:val="nil"/>
              <w:right w:val="nil"/>
            </w:tcBorders>
          </w:tcPr>
          <w:p w14:paraId="102BE376" w14:textId="77777777" w:rsidR="007F6489" w:rsidRDefault="00B84EF6">
            <w:pPr>
              <w:spacing w:after="80" w:line="240" w:lineRule="exact"/>
              <w:jc w:val="both"/>
            </w:pPr>
            <w:r>
              <w:rPr>
                <w:rFonts w:ascii="Times New Roman" w:hAnsi="Times New Roman"/>
                <w:color w:val="000000"/>
                <w:sz w:val="24"/>
              </w:rPr>
              <w:t>15 Y viajaron por el desierto, y la mano del Señor los condujo, a través de las grandes aguas, a la tierra donde Mosíah los encontró; y allí habían morado desde aquel tiempo.</w:t>
            </w:r>
          </w:p>
        </w:tc>
      </w:tr>
      <w:tr w:rsidR="007F6489" w14:paraId="715BE041" w14:textId="77777777">
        <w:tc>
          <w:tcPr>
            <w:tcW w:w="5544" w:type="dxa"/>
            <w:tcBorders>
              <w:top w:val="nil"/>
              <w:left w:val="nil"/>
              <w:bottom w:val="nil"/>
              <w:right w:val="single" w:sz="4" w:space="0" w:color="auto"/>
            </w:tcBorders>
          </w:tcPr>
          <w:p w14:paraId="6FD83E53" w14:textId="77777777" w:rsidR="007F6489" w:rsidRDefault="00B84EF6">
            <w:pPr>
              <w:spacing w:after="80" w:line="240" w:lineRule="exact"/>
              <w:jc w:val="both"/>
            </w:pPr>
            <w:r>
              <w:rPr>
                <w:rFonts w:ascii="Times New Roman" w:hAnsi="Times New Roman"/>
                <w:color w:val="000000"/>
                <w:sz w:val="24"/>
              </w:rPr>
              <w:t xml:space="preserve">16 Und zu der Zeit, da Mosia es entdeckte, war es überaus zahlreich geworden. Doch hatte es viele Kriege und heftige Streitigkeiten gehabt und war von Zeit zu Zeit durch das Schwert gefallen; und seine Sprache war verdorben geworden; und es hatte keine Aufzeichnungen mitgebracht; und es leugnete das </w:t>
            </w:r>
            <w:r>
              <w:rPr>
                <w:rFonts w:ascii="Times New Roman" w:hAnsi="Times New Roman"/>
                <w:color w:val="000000"/>
                <w:sz w:val="24"/>
              </w:rPr>
              <w:lastRenderedPageBreak/>
              <w:t>Dasein seines Schöpfers; und weder Mosia noch das Volk Mosia konnten es verstehen.</w:t>
            </w:r>
          </w:p>
        </w:tc>
        <w:tc>
          <w:tcPr>
            <w:tcW w:w="5544" w:type="dxa"/>
            <w:tcBorders>
              <w:top w:val="nil"/>
              <w:left w:val="single" w:sz="4" w:space="0" w:color="auto"/>
              <w:bottom w:val="nil"/>
              <w:right w:val="nil"/>
            </w:tcBorders>
          </w:tcPr>
          <w:p w14:paraId="55DBEE90" w14:textId="77777777" w:rsidR="007F6489" w:rsidRDefault="00B84EF6">
            <w:pPr>
              <w:spacing w:after="80" w:line="240" w:lineRule="exact"/>
              <w:jc w:val="both"/>
            </w:pPr>
            <w:r>
              <w:rPr>
                <w:rFonts w:ascii="Times New Roman" w:hAnsi="Times New Roman"/>
                <w:color w:val="000000"/>
                <w:sz w:val="24"/>
              </w:rPr>
              <w:lastRenderedPageBreak/>
              <w:t xml:space="preserve">16 Y en la época en que Mosíah los descubrió, habían llegado a ser numerosos en extremo. No obstante, habían tenido muchas guerras y graves contiendas, y de cuando en cuando habían </w:t>
            </w:r>
            <w:r>
              <w:rPr>
                <w:rFonts w:ascii="Times New Roman" w:hAnsi="Times New Roman"/>
                <w:color w:val="000000"/>
                <w:sz w:val="24"/>
              </w:rPr>
              <w:t xml:space="preserve">caído por la espada; y su idioma se había corrompido, y no habían llevado anales consigo, y negaban la existencia de su Creador; </w:t>
            </w:r>
            <w:r>
              <w:rPr>
                <w:rFonts w:ascii="Times New Roman" w:hAnsi="Times New Roman"/>
                <w:color w:val="000000"/>
                <w:sz w:val="24"/>
              </w:rPr>
              <w:lastRenderedPageBreak/>
              <w:t>y ni Mosíah ni su pueblo podían entenderlos.</w:t>
            </w:r>
          </w:p>
        </w:tc>
      </w:tr>
      <w:tr w:rsidR="007F6489" w14:paraId="0BE19DA3" w14:textId="77777777">
        <w:tc>
          <w:tcPr>
            <w:tcW w:w="5544" w:type="dxa"/>
            <w:tcBorders>
              <w:top w:val="nil"/>
              <w:left w:val="nil"/>
              <w:bottom w:val="nil"/>
              <w:right w:val="single" w:sz="4" w:space="0" w:color="auto"/>
            </w:tcBorders>
          </w:tcPr>
          <w:p w14:paraId="6CB70490" w14:textId="77777777" w:rsidR="007F6489" w:rsidRDefault="00B84EF6">
            <w:pPr>
              <w:spacing w:after="80" w:line="240" w:lineRule="exact"/>
              <w:jc w:val="both"/>
            </w:pPr>
            <w:r>
              <w:rPr>
                <w:rFonts w:ascii="Times New Roman" w:hAnsi="Times New Roman"/>
                <w:color w:val="000000"/>
                <w:sz w:val="24"/>
              </w:rPr>
              <w:lastRenderedPageBreak/>
              <w:t>17 Aber es begab sich: Mosia ließ es in seiner Sprache unterweisen. Und es begab sich: Nachdem es in der Sprache Mosias unterwiesen worden war, gab Zarahemla eine Stammtafel seiner Väter gemäß seinem Gedächtnis; und sie ist verzeichnet, aber nicht auf diesen Platten.</w:t>
            </w:r>
          </w:p>
        </w:tc>
        <w:tc>
          <w:tcPr>
            <w:tcW w:w="5544" w:type="dxa"/>
            <w:tcBorders>
              <w:top w:val="nil"/>
              <w:left w:val="single" w:sz="4" w:space="0" w:color="auto"/>
              <w:bottom w:val="nil"/>
              <w:right w:val="nil"/>
            </w:tcBorders>
          </w:tcPr>
          <w:p w14:paraId="4436F855" w14:textId="77777777" w:rsidR="007F6489" w:rsidRDefault="00B84EF6">
            <w:pPr>
              <w:spacing w:after="80" w:line="240" w:lineRule="exact"/>
              <w:jc w:val="both"/>
            </w:pPr>
            <w:r>
              <w:rPr>
                <w:rFonts w:ascii="Times New Roman" w:hAnsi="Times New Roman"/>
                <w:color w:val="000000"/>
                <w:sz w:val="24"/>
              </w:rPr>
              <w:t>17 Pero aconteció que Mosíah hizo que se les enseñara su idioma. Y sucedió que después de haber sido instruidos en el idioma de Mosíah, Zarahemla dio una genealogía de sus padres, según su memoria; y está escrita, mas no en estas planchas.</w:t>
            </w:r>
          </w:p>
        </w:tc>
      </w:tr>
      <w:tr w:rsidR="007F6489" w14:paraId="13C5F6F7" w14:textId="77777777">
        <w:tc>
          <w:tcPr>
            <w:tcW w:w="5544" w:type="dxa"/>
            <w:tcBorders>
              <w:top w:val="nil"/>
              <w:left w:val="nil"/>
              <w:bottom w:val="nil"/>
              <w:right w:val="single" w:sz="4" w:space="0" w:color="auto"/>
            </w:tcBorders>
          </w:tcPr>
          <w:p w14:paraId="69693800" w14:textId="77777777" w:rsidR="007F6489" w:rsidRDefault="00B84EF6">
            <w:pPr>
              <w:spacing w:after="80" w:line="240" w:lineRule="exact"/>
              <w:jc w:val="both"/>
            </w:pPr>
            <w:r>
              <w:rPr>
                <w:rFonts w:ascii="Times New Roman" w:hAnsi="Times New Roman"/>
                <w:color w:val="000000"/>
                <w:sz w:val="24"/>
              </w:rPr>
              <w:t>18 Und es begab sich: Das Volk Zarahemla und das Mosias vereinigten sich miteinander; und Mosia wurde bestimmt, ihr König zu sein.</w:t>
            </w:r>
          </w:p>
        </w:tc>
        <w:tc>
          <w:tcPr>
            <w:tcW w:w="5544" w:type="dxa"/>
            <w:tcBorders>
              <w:top w:val="nil"/>
              <w:left w:val="single" w:sz="4" w:space="0" w:color="auto"/>
              <w:bottom w:val="nil"/>
              <w:right w:val="nil"/>
            </w:tcBorders>
          </w:tcPr>
          <w:p w14:paraId="04964446" w14:textId="77777777" w:rsidR="007F6489" w:rsidRDefault="00B84EF6">
            <w:pPr>
              <w:spacing w:after="80" w:line="240" w:lineRule="exact"/>
              <w:jc w:val="both"/>
            </w:pPr>
            <w:r>
              <w:rPr>
                <w:rFonts w:ascii="Times New Roman" w:hAnsi="Times New Roman"/>
                <w:color w:val="000000"/>
                <w:sz w:val="24"/>
              </w:rPr>
              <w:t>18 Y aconteció que el pueblo de Zarahemla y el de Mosíah se unieron; y Mosíah fue nombrado para ser su rey.</w:t>
            </w:r>
          </w:p>
        </w:tc>
      </w:tr>
      <w:tr w:rsidR="007F6489" w14:paraId="79EF74FF" w14:textId="77777777">
        <w:tc>
          <w:tcPr>
            <w:tcW w:w="5544" w:type="dxa"/>
            <w:tcBorders>
              <w:top w:val="nil"/>
              <w:left w:val="nil"/>
              <w:bottom w:val="nil"/>
              <w:right w:val="single" w:sz="4" w:space="0" w:color="auto"/>
            </w:tcBorders>
          </w:tcPr>
          <w:p w14:paraId="2CA02AC9" w14:textId="77777777" w:rsidR="007F6489" w:rsidRDefault="00B84EF6">
            <w:pPr>
              <w:spacing w:after="80" w:line="240" w:lineRule="exact"/>
              <w:jc w:val="both"/>
            </w:pPr>
            <w:r>
              <w:rPr>
                <w:rFonts w:ascii="Times New Roman" w:hAnsi="Times New Roman"/>
                <w:color w:val="000000"/>
                <w:sz w:val="24"/>
              </w:rPr>
              <w:t>19 Und es begab sich: In den Tagen Mosias wurde ihm ein großer Stein gebracht, auf dem Gravierungen waren; und er legte die Gravierungen durch die Gabe und Macht Gottes aus.</w:t>
            </w:r>
          </w:p>
        </w:tc>
        <w:tc>
          <w:tcPr>
            <w:tcW w:w="5544" w:type="dxa"/>
            <w:tcBorders>
              <w:top w:val="nil"/>
              <w:left w:val="single" w:sz="4" w:space="0" w:color="auto"/>
              <w:bottom w:val="nil"/>
              <w:right w:val="nil"/>
            </w:tcBorders>
          </w:tcPr>
          <w:p w14:paraId="17963EAF" w14:textId="77777777" w:rsidR="007F6489" w:rsidRDefault="00B84EF6">
            <w:pPr>
              <w:spacing w:after="80" w:line="240" w:lineRule="exact"/>
              <w:jc w:val="both"/>
            </w:pPr>
            <w:r>
              <w:rPr>
                <w:rFonts w:ascii="Times New Roman" w:hAnsi="Times New Roman"/>
                <w:color w:val="000000"/>
                <w:sz w:val="24"/>
              </w:rPr>
              <w:t>19 Y acaeció que en los días de Mosíah se le trajo una piedra grande con grabados; y él interpretó los grabados por el don y poder de Dios.</w:t>
            </w:r>
          </w:p>
        </w:tc>
      </w:tr>
      <w:tr w:rsidR="007F6489" w14:paraId="0F33C834" w14:textId="77777777">
        <w:tc>
          <w:tcPr>
            <w:tcW w:w="5544" w:type="dxa"/>
            <w:tcBorders>
              <w:top w:val="nil"/>
              <w:left w:val="nil"/>
              <w:bottom w:val="nil"/>
              <w:right w:val="single" w:sz="4" w:space="0" w:color="auto"/>
            </w:tcBorders>
          </w:tcPr>
          <w:p w14:paraId="72684807" w14:textId="77777777" w:rsidR="007F6489" w:rsidRDefault="00B84EF6">
            <w:pPr>
              <w:spacing w:after="80" w:line="240" w:lineRule="exact"/>
              <w:jc w:val="both"/>
            </w:pPr>
            <w:r>
              <w:rPr>
                <w:rFonts w:ascii="Times New Roman" w:hAnsi="Times New Roman"/>
                <w:color w:val="000000"/>
                <w:sz w:val="24"/>
              </w:rPr>
              <w:t>20 Und sie gaben Bericht von einem Koriantumr und den Getöteten seines Volkes. Und Koriantumr wurde von dem Volk Zarahemla entdeckt; und er wohnte über den Zeitraum von neun Monden hinweg bei ihm.</w:t>
            </w:r>
          </w:p>
        </w:tc>
        <w:tc>
          <w:tcPr>
            <w:tcW w:w="5544" w:type="dxa"/>
            <w:tcBorders>
              <w:top w:val="nil"/>
              <w:left w:val="single" w:sz="4" w:space="0" w:color="auto"/>
              <w:bottom w:val="nil"/>
              <w:right w:val="nil"/>
            </w:tcBorders>
          </w:tcPr>
          <w:p w14:paraId="25A03C3D" w14:textId="77777777" w:rsidR="007F6489" w:rsidRDefault="00B84EF6">
            <w:pPr>
              <w:spacing w:after="80" w:line="240" w:lineRule="exact"/>
              <w:jc w:val="both"/>
            </w:pPr>
            <w:r>
              <w:rPr>
                <w:rFonts w:ascii="Times New Roman" w:hAnsi="Times New Roman"/>
                <w:color w:val="000000"/>
                <w:sz w:val="24"/>
              </w:rPr>
              <w:t>20 Y relataban la historia de un tal Coriántumr y la matanza de su pueblo. Y el pueblo de Zarahemla descubrió a Coriántumr; y vivió con ellos por el término de nueve lunas.</w:t>
            </w:r>
          </w:p>
        </w:tc>
      </w:tr>
      <w:tr w:rsidR="007F6489" w14:paraId="46D8A8BC" w14:textId="77777777">
        <w:tc>
          <w:tcPr>
            <w:tcW w:w="5544" w:type="dxa"/>
            <w:tcBorders>
              <w:top w:val="nil"/>
              <w:left w:val="nil"/>
              <w:bottom w:val="nil"/>
              <w:right w:val="single" w:sz="4" w:space="0" w:color="auto"/>
            </w:tcBorders>
          </w:tcPr>
          <w:p w14:paraId="509436C6" w14:textId="77777777" w:rsidR="007F6489" w:rsidRDefault="00B84EF6">
            <w:pPr>
              <w:spacing w:after="80" w:line="240" w:lineRule="exact"/>
              <w:jc w:val="both"/>
            </w:pPr>
            <w:r>
              <w:rPr>
                <w:rFonts w:ascii="Times New Roman" w:hAnsi="Times New Roman"/>
                <w:color w:val="000000"/>
                <w:sz w:val="24"/>
              </w:rPr>
              <w:t>21 Sie sagten auch einiges über seine Väter aus. Und seine ersten Eltern kamen von dem Turm her, zu der Zeit, da der Herr die Sprache der Menschen verwirrte; und die Strenge des Herrn fiel auf sie gemäß seinen Richtersprüchen, die gerecht sind; und ihre Gebeine lagen in dem Land nordwärts verstreut.</w:t>
            </w:r>
          </w:p>
        </w:tc>
        <w:tc>
          <w:tcPr>
            <w:tcW w:w="5544" w:type="dxa"/>
            <w:tcBorders>
              <w:top w:val="nil"/>
              <w:left w:val="single" w:sz="4" w:space="0" w:color="auto"/>
              <w:bottom w:val="nil"/>
              <w:right w:val="nil"/>
            </w:tcBorders>
          </w:tcPr>
          <w:p w14:paraId="6106397F" w14:textId="77777777" w:rsidR="007F6489" w:rsidRDefault="00B84EF6">
            <w:pPr>
              <w:spacing w:after="80" w:line="240" w:lineRule="exact"/>
              <w:jc w:val="both"/>
            </w:pPr>
            <w:r>
              <w:rPr>
                <w:rFonts w:ascii="Times New Roman" w:hAnsi="Times New Roman"/>
                <w:color w:val="000000"/>
                <w:sz w:val="24"/>
              </w:rPr>
              <w:t>21 También relataban algunas palabras acerca de los padres de Coriántumr. Y sus primeros padres vinieron de la torre, en la ocasión en que el Señor confundió el lenguaje del pueblo; y el rigor del Señor cayó sobre ellos, de acuerdo con sus juicios, que son justos; y sus huesos se hallan esparcidos en la tierra del norte.</w:t>
            </w:r>
          </w:p>
        </w:tc>
      </w:tr>
      <w:tr w:rsidR="007F6489" w14:paraId="240FBE8B" w14:textId="77777777">
        <w:tc>
          <w:tcPr>
            <w:tcW w:w="5544" w:type="dxa"/>
            <w:tcBorders>
              <w:top w:val="nil"/>
              <w:left w:val="nil"/>
              <w:bottom w:val="nil"/>
              <w:right w:val="single" w:sz="4" w:space="0" w:color="auto"/>
            </w:tcBorders>
          </w:tcPr>
          <w:p w14:paraId="00CE07D9" w14:textId="77777777" w:rsidR="007F6489" w:rsidRDefault="00B84EF6">
            <w:pPr>
              <w:spacing w:after="80" w:line="240" w:lineRule="exact"/>
              <w:jc w:val="both"/>
            </w:pPr>
            <w:r>
              <w:rPr>
                <w:rFonts w:ascii="Times New Roman" w:hAnsi="Times New Roman"/>
                <w:color w:val="000000"/>
                <w:sz w:val="24"/>
              </w:rPr>
              <w:t>22 Siehe, ich, Amaleki, wurde in den Tagen Mosias geboren; und ich habe so lange gelebt, dass ich seinen Tod gesehen habe; und Benjamin, sein Sohn, regiert an seiner statt.</w:t>
            </w:r>
          </w:p>
        </w:tc>
        <w:tc>
          <w:tcPr>
            <w:tcW w:w="5544" w:type="dxa"/>
            <w:tcBorders>
              <w:top w:val="nil"/>
              <w:left w:val="single" w:sz="4" w:space="0" w:color="auto"/>
              <w:bottom w:val="nil"/>
              <w:right w:val="nil"/>
            </w:tcBorders>
          </w:tcPr>
          <w:p w14:paraId="7B0FB13F" w14:textId="77777777" w:rsidR="007F6489" w:rsidRDefault="00B84EF6">
            <w:pPr>
              <w:spacing w:after="80" w:line="240" w:lineRule="exact"/>
              <w:jc w:val="both"/>
            </w:pPr>
            <w:r>
              <w:rPr>
                <w:rFonts w:ascii="Times New Roman" w:hAnsi="Times New Roman"/>
                <w:color w:val="000000"/>
                <w:sz w:val="24"/>
              </w:rPr>
              <w:t>22 He aquí yo, Amalekí, nací en los días de Mosíah, y he vivido hasta ver su muerte; y su hijo Benjamín reina en su lugar.</w:t>
            </w:r>
          </w:p>
        </w:tc>
      </w:tr>
      <w:tr w:rsidR="007F6489" w14:paraId="705EE851" w14:textId="77777777">
        <w:tc>
          <w:tcPr>
            <w:tcW w:w="5544" w:type="dxa"/>
            <w:tcBorders>
              <w:top w:val="nil"/>
              <w:left w:val="nil"/>
              <w:bottom w:val="nil"/>
              <w:right w:val="single" w:sz="4" w:space="0" w:color="auto"/>
            </w:tcBorders>
          </w:tcPr>
          <w:p w14:paraId="0B0D94DE" w14:textId="77777777" w:rsidR="007F6489" w:rsidRDefault="00B84EF6">
            <w:pPr>
              <w:spacing w:after="80" w:line="240" w:lineRule="exact"/>
              <w:jc w:val="both"/>
            </w:pPr>
            <w:r>
              <w:rPr>
                <w:rFonts w:ascii="Times New Roman" w:hAnsi="Times New Roman"/>
                <w:color w:val="000000"/>
                <w:sz w:val="24"/>
              </w:rPr>
              <w:t xml:space="preserve">23 Und siehe, ich habe in </w:t>
            </w:r>
            <w:r>
              <w:rPr>
                <w:rFonts w:ascii="Times New Roman" w:hAnsi="Times New Roman"/>
                <w:color w:val="000000"/>
                <w:sz w:val="24"/>
              </w:rPr>
              <w:t>den Tagen des Königs Benjamin einen heftigen Krieg und viel Blutvergießen zwischen den Nephiten und den Lamaniten gesehen. Aber siehe, die Nephiten erlangten viel Vorteil über sie, ja, so sehr, dass König Benjamin sie aus dem Land Zarahemla verjagte.</w:t>
            </w:r>
          </w:p>
        </w:tc>
        <w:tc>
          <w:tcPr>
            <w:tcW w:w="5544" w:type="dxa"/>
            <w:tcBorders>
              <w:top w:val="nil"/>
              <w:left w:val="single" w:sz="4" w:space="0" w:color="auto"/>
              <w:bottom w:val="nil"/>
              <w:right w:val="nil"/>
            </w:tcBorders>
          </w:tcPr>
          <w:p w14:paraId="2314CF3C" w14:textId="77777777" w:rsidR="007F6489" w:rsidRDefault="00B84EF6">
            <w:pPr>
              <w:spacing w:after="80" w:line="240" w:lineRule="exact"/>
              <w:jc w:val="both"/>
            </w:pPr>
            <w:r>
              <w:rPr>
                <w:rFonts w:ascii="Times New Roman" w:hAnsi="Times New Roman"/>
                <w:color w:val="000000"/>
                <w:sz w:val="24"/>
              </w:rPr>
              <w:t>23 Y he aquí, he visto una guerra seria en los días del rey Benjamín, y mucho derramamiento de sangre entre nefitas y lamanitas. Mas he aquí, que los nefitas los superaron en gran manera; sí, a tal grado que el rey Benjamín arrojó a los lamanitas de la tierra de Zarahemla.</w:t>
            </w:r>
          </w:p>
        </w:tc>
      </w:tr>
      <w:tr w:rsidR="007F6489" w14:paraId="4A294BEB" w14:textId="77777777">
        <w:tc>
          <w:tcPr>
            <w:tcW w:w="5544" w:type="dxa"/>
            <w:tcBorders>
              <w:top w:val="nil"/>
              <w:left w:val="nil"/>
              <w:bottom w:val="nil"/>
              <w:right w:val="single" w:sz="4" w:space="0" w:color="auto"/>
            </w:tcBorders>
          </w:tcPr>
          <w:p w14:paraId="04035C1F" w14:textId="77777777" w:rsidR="007F6489" w:rsidRDefault="00B84EF6">
            <w:pPr>
              <w:spacing w:after="80" w:line="240" w:lineRule="exact"/>
              <w:jc w:val="both"/>
            </w:pPr>
            <w:r>
              <w:rPr>
                <w:rFonts w:ascii="Times New Roman" w:hAnsi="Times New Roman"/>
                <w:color w:val="000000"/>
                <w:sz w:val="24"/>
              </w:rPr>
              <w:t xml:space="preserve">24 Und es begab sich: Ich wurde allmählich alt; und da ich keine Nachkommen habe und weiß, dass König Benjamin ein gerechter Mann vor dem Herrn ist, darum werde ich diese Platten ihm übergeben und alle Menschen ermahnen, zu Gott, dem Heiligen Israels, zu kommen und an Prophezeiung und an Offenbarungen zu glauben und an den Dienst von Engeln und an die Gabe, in Zungen zu reden, und an die Gabe des Übersetzens der Sprachen und an alles, was gut ist; denn es gibt nichts, was gut ist, außer es kommt vom Herrn; </w:t>
            </w:r>
            <w:r>
              <w:rPr>
                <w:rFonts w:ascii="Times New Roman" w:hAnsi="Times New Roman"/>
                <w:color w:val="000000"/>
                <w:sz w:val="24"/>
              </w:rPr>
              <w:t>und das, was böse ist, kommt vom Teufel.</w:t>
            </w:r>
          </w:p>
        </w:tc>
        <w:tc>
          <w:tcPr>
            <w:tcW w:w="5544" w:type="dxa"/>
            <w:tcBorders>
              <w:top w:val="nil"/>
              <w:left w:val="single" w:sz="4" w:space="0" w:color="auto"/>
              <w:bottom w:val="nil"/>
              <w:right w:val="nil"/>
            </w:tcBorders>
          </w:tcPr>
          <w:p w14:paraId="0FF1CBEF" w14:textId="77777777" w:rsidR="007F6489" w:rsidRDefault="00B84EF6">
            <w:pPr>
              <w:spacing w:after="80" w:line="240" w:lineRule="exact"/>
              <w:jc w:val="both"/>
            </w:pPr>
            <w:r>
              <w:rPr>
                <w:rFonts w:ascii="Times New Roman" w:hAnsi="Times New Roman"/>
                <w:color w:val="000000"/>
                <w:sz w:val="24"/>
              </w:rPr>
              <w:t>24 Y aconteció que empecé a envejecer; y no teniendo descendencia, y sabiendo que el rey Benjamín es un varón justo ante el Señor, le entregaré, por tanto, estas planchas, exhortando a todos los hombres a que vengan a Dios, el Santo de Israel, y crean en la profecía y en revelaciones y en la ministración de ángeles, en el don de hablar en lenguas, en el don de interpretación de lenguas, y en todas las cosas que son buenas; porque nada hay, que sea bueno, que no venga del Señor; y lo que es malo viene del di</w:t>
            </w:r>
            <w:r>
              <w:rPr>
                <w:rFonts w:ascii="Times New Roman" w:hAnsi="Times New Roman"/>
                <w:color w:val="000000"/>
                <w:sz w:val="24"/>
              </w:rPr>
              <w:t>ablo.</w:t>
            </w:r>
          </w:p>
        </w:tc>
      </w:tr>
      <w:tr w:rsidR="007F6489" w14:paraId="154EBB6D" w14:textId="77777777">
        <w:tc>
          <w:tcPr>
            <w:tcW w:w="5544" w:type="dxa"/>
            <w:tcBorders>
              <w:top w:val="nil"/>
              <w:left w:val="nil"/>
              <w:bottom w:val="nil"/>
              <w:right w:val="single" w:sz="4" w:space="0" w:color="auto"/>
            </w:tcBorders>
          </w:tcPr>
          <w:p w14:paraId="2D5243C6" w14:textId="77777777" w:rsidR="007F6489" w:rsidRDefault="00B84EF6">
            <w:pPr>
              <w:spacing w:after="80" w:line="240" w:lineRule="exact"/>
              <w:jc w:val="both"/>
            </w:pPr>
            <w:r>
              <w:rPr>
                <w:rFonts w:ascii="Times New Roman" w:hAnsi="Times New Roman"/>
                <w:color w:val="000000"/>
                <w:sz w:val="24"/>
              </w:rPr>
              <w:t>25 Und nun, meine geliebten Brüder, möchte ich, dass ihr zu Christus kommt, der der Heilige Israels ist, und an seiner Errettung und an der Macht seiner Erlösung teilhabt. Ja, kommt zu ihm und bringt ihm eure ganze Seele als Opfer dar, und fahrt fort mit Fasten und Beten, und harrt aus bis ans Ende; und so wahr der Herr lebt, werdet ihr errettet werden.</w:t>
            </w:r>
          </w:p>
        </w:tc>
        <w:tc>
          <w:tcPr>
            <w:tcW w:w="5544" w:type="dxa"/>
            <w:tcBorders>
              <w:top w:val="nil"/>
              <w:left w:val="single" w:sz="4" w:space="0" w:color="auto"/>
              <w:bottom w:val="nil"/>
              <w:right w:val="nil"/>
            </w:tcBorders>
          </w:tcPr>
          <w:p w14:paraId="47FECEC2" w14:textId="77777777" w:rsidR="007F6489" w:rsidRDefault="00B84EF6">
            <w:pPr>
              <w:spacing w:after="80" w:line="240" w:lineRule="exact"/>
              <w:jc w:val="both"/>
            </w:pPr>
            <w:r>
              <w:rPr>
                <w:rFonts w:ascii="Times New Roman" w:hAnsi="Times New Roman"/>
                <w:color w:val="000000"/>
                <w:sz w:val="24"/>
              </w:rPr>
              <w:t>25 Y ahora bien, mis amados hermanos, quisiera que vinieseis a Cristo, el cual es el Santo de Israel, y participaseis de su salvación y del poder de su redención. Sí, venid a él y ofrecedle vuestras almas enteras como ofrenda, y continuad ayunando y orando, y perseverad hasta el fin; y así como vive el Señor, seréis salvos.</w:t>
            </w:r>
          </w:p>
        </w:tc>
      </w:tr>
      <w:tr w:rsidR="007F6489" w14:paraId="0DDC7C88" w14:textId="77777777">
        <w:tc>
          <w:tcPr>
            <w:tcW w:w="5544" w:type="dxa"/>
            <w:tcBorders>
              <w:top w:val="nil"/>
              <w:left w:val="nil"/>
              <w:bottom w:val="nil"/>
              <w:right w:val="single" w:sz="4" w:space="0" w:color="auto"/>
            </w:tcBorders>
          </w:tcPr>
          <w:p w14:paraId="0878FB00" w14:textId="77777777" w:rsidR="007F6489" w:rsidRDefault="00B84EF6">
            <w:pPr>
              <w:spacing w:after="80" w:line="240" w:lineRule="exact"/>
              <w:jc w:val="both"/>
            </w:pPr>
            <w:r>
              <w:rPr>
                <w:rFonts w:ascii="Times New Roman" w:hAnsi="Times New Roman"/>
                <w:color w:val="000000"/>
                <w:sz w:val="24"/>
              </w:rPr>
              <w:t xml:space="preserve">26 Und nun möchte ich noch etwas über eine bestimmte Anzahl sagen, die in die Wildnis hinaufzog, </w:t>
            </w:r>
            <w:r>
              <w:rPr>
                <w:rFonts w:ascii="Times New Roman" w:hAnsi="Times New Roman"/>
                <w:color w:val="000000"/>
                <w:sz w:val="24"/>
              </w:rPr>
              <w:lastRenderedPageBreak/>
              <w:t>um in das Land Nephi zurückzukehren; denn es gab eine große Anzahl, die den Wunsch hatte, das Land ihres Erbteils zu besitzen.</w:t>
            </w:r>
          </w:p>
        </w:tc>
        <w:tc>
          <w:tcPr>
            <w:tcW w:w="5544" w:type="dxa"/>
            <w:tcBorders>
              <w:top w:val="nil"/>
              <w:left w:val="single" w:sz="4" w:space="0" w:color="auto"/>
              <w:bottom w:val="nil"/>
              <w:right w:val="nil"/>
            </w:tcBorders>
          </w:tcPr>
          <w:p w14:paraId="2441DD88" w14:textId="77777777" w:rsidR="007F6489" w:rsidRDefault="00B84EF6">
            <w:pPr>
              <w:spacing w:after="80" w:line="240" w:lineRule="exact"/>
              <w:jc w:val="both"/>
            </w:pPr>
            <w:r>
              <w:rPr>
                <w:rFonts w:ascii="Times New Roman" w:hAnsi="Times New Roman"/>
                <w:color w:val="000000"/>
                <w:sz w:val="24"/>
              </w:rPr>
              <w:lastRenderedPageBreak/>
              <w:t xml:space="preserve">26 Y ahora quisiera decir algo concerniente a cierto grupo que fue al desierto para volver a la tierra de </w:t>
            </w:r>
            <w:r>
              <w:rPr>
                <w:rFonts w:ascii="Times New Roman" w:hAnsi="Times New Roman"/>
                <w:color w:val="000000"/>
                <w:sz w:val="24"/>
              </w:rPr>
              <w:lastRenderedPageBreak/>
              <w:t>Nefi; porque había muchos que deseaban poseer la tierra de su herencia.</w:t>
            </w:r>
          </w:p>
        </w:tc>
      </w:tr>
      <w:tr w:rsidR="007F6489" w14:paraId="0305C3F3" w14:textId="77777777">
        <w:tc>
          <w:tcPr>
            <w:tcW w:w="5544" w:type="dxa"/>
            <w:tcBorders>
              <w:top w:val="nil"/>
              <w:left w:val="nil"/>
              <w:bottom w:val="nil"/>
              <w:right w:val="single" w:sz="4" w:space="0" w:color="auto"/>
            </w:tcBorders>
          </w:tcPr>
          <w:p w14:paraId="5EA223E1" w14:textId="77777777" w:rsidR="007F6489" w:rsidRDefault="00B84EF6">
            <w:pPr>
              <w:spacing w:after="80" w:line="240" w:lineRule="exact"/>
              <w:jc w:val="both"/>
            </w:pPr>
            <w:r>
              <w:rPr>
                <w:rFonts w:ascii="Times New Roman" w:hAnsi="Times New Roman"/>
                <w:color w:val="000000"/>
                <w:sz w:val="24"/>
              </w:rPr>
              <w:lastRenderedPageBreak/>
              <w:t>27 Darum zogen diese hinauf in die Wildnis. Und da ihr Führer ein starker und mächtiger Mann und ein halsstarriger Mann war, verursachte er darum unter ihnen einen Streit; und sie wurden alle in der Wildnis getötet, bis auf fünfzig, und die kehrten wieder in das Land Zarahemla zurück.</w:t>
            </w:r>
          </w:p>
        </w:tc>
        <w:tc>
          <w:tcPr>
            <w:tcW w:w="5544" w:type="dxa"/>
            <w:tcBorders>
              <w:top w:val="nil"/>
              <w:left w:val="single" w:sz="4" w:space="0" w:color="auto"/>
              <w:bottom w:val="nil"/>
              <w:right w:val="nil"/>
            </w:tcBorders>
          </w:tcPr>
          <w:p w14:paraId="0D474A9B" w14:textId="77777777" w:rsidR="007F6489" w:rsidRDefault="00B84EF6">
            <w:pPr>
              <w:spacing w:after="80" w:line="240" w:lineRule="exact"/>
              <w:jc w:val="both"/>
            </w:pPr>
            <w:r>
              <w:rPr>
                <w:rFonts w:ascii="Times New Roman" w:hAnsi="Times New Roman"/>
                <w:color w:val="000000"/>
                <w:sz w:val="24"/>
              </w:rPr>
              <w:t>27 De modo que partieron para el desierto. Y su caudillo, siendo un hombre fuerte, poderoso y obstinado, provocó, por tanto, una contienda entre ellos; y todos, menos cincuenta, fueron muertos en el desierto, y estos retornaron a la tierra de Zarahemla.</w:t>
            </w:r>
          </w:p>
        </w:tc>
      </w:tr>
      <w:tr w:rsidR="007F6489" w14:paraId="1530E97F" w14:textId="77777777">
        <w:tc>
          <w:tcPr>
            <w:tcW w:w="5544" w:type="dxa"/>
            <w:tcBorders>
              <w:top w:val="nil"/>
              <w:left w:val="nil"/>
              <w:bottom w:val="nil"/>
              <w:right w:val="single" w:sz="4" w:space="0" w:color="auto"/>
            </w:tcBorders>
          </w:tcPr>
          <w:p w14:paraId="0F3AF821" w14:textId="77777777" w:rsidR="007F6489" w:rsidRDefault="00B84EF6">
            <w:pPr>
              <w:spacing w:after="80" w:line="240" w:lineRule="exact"/>
              <w:jc w:val="both"/>
            </w:pPr>
            <w:r>
              <w:rPr>
                <w:rFonts w:ascii="Times New Roman" w:hAnsi="Times New Roman"/>
                <w:color w:val="000000"/>
                <w:sz w:val="24"/>
              </w:rPr>
              <w:t>28 Und es begab sich: Sie nahmen auch andere in beträchtlicher Anzahl mit sich und begaben sich abermals auf die Reise in die Wildnis.</w:t>
            </w:r>
          </w:p>
        </w:tc>
        <w:tc>
          <w:tcPr>
            <w:tcW w:w="5544" w:type="dxa"/>
            <w:tcBorders>
              <w:top w:val="nil"/>
              <w:left w:val="single" w:sz="4" w:space="0" w:color="auto"/>
              <w:bottom w:val="nil"/>
              <w:right w:val="nil"/>
            </w:tcBorders>
          </w:tcPr>
          <w:p w14:paraId="644DBBF7" w14:textId="77777777" w:rsidR="007F6489" w:rsidRDefault="00B84EF6">
            <w:pPr>
              <w:spacing w:after="80" w:line="240" w:lineRule="exact"/>
              <w:jc w:val="both"/>
            </w:pPr>
            <w:r>
              <w:rPr>
                <w:rFonts w:ascii="Times New Roman" w:hAnsi="Times New Roman"/>
                <w:color w:val="000000"/>
                <w:sz w:val="24"/>
              </w:rPr>
              <w:t>28 Y aconteció que también llevaron consigo a otros, hasta un número considerable, y otra vez emprendieron su viaje para el desierto.</w:t>
            </w:r>
          </w:p>
        </w:tc>
      </w:tr>
      <w:tr w:rsidR="007F6489" w14:paraId="4D5A38B8" w14:textId="77777777">
        <w:tc>
          <w:tcPr>
            <w:tcW w:w="5544" w:type="dxa"/>
            <w:tcBorders>
              <w:top w:val="nil"/>
              <w:left w:val="nil"/>
              <w:bottom w:val="nil"/>
              <w:right w:val="single" w:sz="4" w:space="0" w:color="auto"/>
            </w:tcBorders>
          </w:tcPr>
          <w:p w14:paraId="107A5CCB" w14:textId="77777777" w:rsidR="007F6489" w:rsidRDefault="00B84EF6">
            <w:pPr>
              <w:spacing w:after="80" w:line="240" w:lineRule="exact"/>
              <w:jc w:val="both"/>
            </w:pPr>
            <w:r>
              <w:rPr>
                <w:rFonts w:ascii="Times New Roman" w:hAnsi="Times New Roman"/>
                <w:color w:val="000000"/>
                <w:sz w:val="24"/>
              </w:rPr>
              <w:t>29 Und ich, Amaleki, hatte einen Bruder, der auch mit ihnen ging; und ich habe seither in Bezug auf sie nichts mehr erfahren. Und ich bin daran, mich in mein Grab zu legen; und diese Platten sind voll. Und ich mache mit meinem Reden ein Ende.</w:t>
            </w:r>
          </w:p>
        </w:tc>
        <w:tc>
          <w:tcPr>
            <w:tcW w:w="5544" w:type="dxa"/>
            <w:tcBorders>
              <w:top w:val="nil"/>
              <w:left w:val="single" w:sz="4" w:space="0" w:color="auto"/>
              <w:bottom w:val="nil"/>
              <w:right w:val="nil"/>
            </w:tcBorders>
          </w:tcPr>
          <w:p w14:paraId="41469F4E" w14:textId="77777777" w:rsidR="007F6489" w:rsidRDefault="00B84EF6">
            <w:pPr>
              <w:spacing w:after="80" w:line="240" w:lineRule="exact"/>
              <w:jc w:val="both"/>
            </w:pPr>
            <w:r>
              <w:rPr>
                <w:rFonts w:ascii="Times New Roman" w:hAnsi="Times New Roman"/>
                <w:color w:val="000000"/>
                <w:sz w:val="24"/>
              </w:rPr>
              <w:t>29 Y yo, Amalekí, tenía un hermano que también fue con ellos; y desde entonces nada he sabido de ellos. Y estoy para descender a mi sepultura; y estas planchas están llenas. Y doy fin a mi narración.</w:t>
            </w:r>
          </w:p>
        </w:tc>
      </w:tr>
    </w:tbl>
    <w:p w14:paraId="193ECC54" w14:textId="77777777" w:rsidR="007F6489" w:rsidRDefault="007F6489">
      <w:pPr>
        <w:pBdr>
          <w:bottom w:val="single" w:sz="12" w:space="1" w:color="auto"/>
        </w:pBdr>
      </w:pPr>
    </w:p>
    <w:p w14:paraId="1931720F" w14:textId="77777777" w:rsidR="007F6489" w:rsidRDefault="007F6489">
      <w:pPr>
        <w:pBdr>
          <w:bottom w:val="single" w:sz="12" w:space="1" w:color="auto"/>
        </w:pBdr>
      </w:pPr>
    </w:p>
    <w:p w14:paraId="18F15E20" w14:textId="77777777" w:rsidR="007F6489" w:rsidRDefault="007F6489"/>
    <w:tbl>
      <w:tblPr>
        <w:tblW w:w="0" w:type="auto"/>
        <w:tblLook w:val="04A0" w:firstRow="1" w:lastRow="0" w:firstColumn="1" w:lastColumn="0" w:noHBand="0" w:noVBand="1"/>
      </w:tblPr>
      <w:tblGrid>
        <w:gridCol w:w="5544"/>
        <w:gridCol w:w="5544"/>
      </w:tblGrid>
      <w:tr w:rsidR="007F6489" w14:paraId="4B99378C" w14:textId="77777777">
        <w:tc>
          <w:tcPr>
            <w:tcW w:w="5544" w:type="dxa"/>
            <w:tcBorders>
              <w:top w:val="nil"/>
              <w:left w:val="nil"/>
              <w:bottom w:val="nil"/>
              <w:right w:val="single" w:sz="4" w:space="0" w:color="auto"/>
            </w:tcBorders>
          </w:tcPr>
          <w:p w14:paraId="7EB4BFB2" w14:textId="77777777" w:rsidR="007F6489" w:rsidRDefault="00B84EF6">
            <w:pPr>
              <w:spacing w:after="80" w:line="240" w:lineRule="exact"/>
              <w:jc w:val="center"/>
            </w:pPr>
            <w:r>
              <w:rPr>
                <w:rFonts w:ascii="Times New Roman" w:hAnsi="Times New Roman"/>
                <w:color w:val="000000"/>
                <w:sz w:val="30"/>
              </w:rPr>
              <w:t>DIE WORTE MORMONS</w:t>
            </w:r>
          </w:p>
        </w:tc>
        <w:tc>
          <w:tcPr>
            <w:tcW w:w="5544" w:type="dxa"/>
            <w:tcBorders>
              <w:top w:val="nil"/>
              <w:left w:val="single" w:sz="4" w:space="0" w:color="auto"/>
              <w:bottom w:val="nil"/>
              <w:right w:val="nil"/>
            </w:tcBorders>
          </w:tcPr>
          <w:p w14:paraId="772B1A34" w14:textId="77777777" w:rsidR="007F6489" w:rsidRDefault="00B84EF6">
            <w:pPr>
              <w:spacing w:after="80" w:line="240" w:lineRule="exact"/>
              <w:jc w:val="center"/>
            </w:pPr>
            <w:r>
              <w:rPr>
                <w:rFonts w:ascii="Times New Roman" w:hAnsi="Times New Roman"/>
                <w:color w:val="000000"/>
                <w:sz w:val="30"/>
              </w:rPr>
              <w:t>LAS PALABRAS DE MORMÓN</w:t>
            </w:r>
          </w:p>
        </w:tc>
      </w:tr>
      <w:tr w:rsidR="007F6489" w14:paraId="7CE567F4" w14:textId="77777777">
        <w:tc>
          <w:tcPr>
            <w:tcW w:w="5544" w:type="dxa"/>
            <w:tcBorders>
              <w:top w:val="nil"/>
              <w:left w:val="nil"/>
              <w:bottom w:val="nil"/>
              <w:right w:val="single" w:sz="4" w:space="0" w:color="auto"/>
            </w:tcBorders>
          </w:tcPr>
          <w:p w14:paraId="4FF4DD09"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7FD080AD" w14:textId="77777777" w:rsidR="007F6489" w:rsidRDefault="007F6489">
            <w:pPr>
              <w:spacing w:after="80" w:line="240" w:lineRule="exact"/>
              <w:jc w:val="both"/>
            </w:pPr>
          </w:p>
        </w:tc>
      </w:tr>
      <w:tr w:rsidR="007F6489" w14:paraId="0F9580D5" w14:textId="77777777">
        <w:tc>
          <w:tcPr>
            <w:tcW w:w="5544" w:type="dxa"/>
            <w:tcBorders>
              <w:top w:val="nil"/>
              <w:left w:val="nil"/>
              <w:bottom w:val="nil"/>
              <w:right w:val="single" w:sz="4" w:space="0" w:color="auto"/>
            </w:tcBorders>
          </w:tcPr>
          <w:p w14:paraId="07D1E644" w14:textId="77777777" w:rsidR="007F6489" w:rsidRDefault="00B84EF6">
            <w:pPr>
              <w:spacing w:after="80" w:line="240" w:lineRule="exact"/>
              <w:jc w:val="center"/>
            </w:pPr>
            <w:r>
              <w:rPr>
                <w:rFonts w:ascii="Times New Roman" w:hAnsi="Times New Roman"/>
                <w:b/>
                <w:color w:val="000000"/>
                <w:sz w:val="24"/>
              </w:rPr>
              <w:t>KAPITEL 1</w:t>
            </w:r>
          </w:p>
        </w:tc>
        <w:tc>
          <w:tcPr>
            <w:tcW w:w="5544" w:type="dxa"/>
            <w:tcBorders>
              <w:top w:val="nil"/>
              <w:left w:val="single" w:sz="4" w:space="0" w:color="auto"/>
              <w:bottom w:val="nil"/>
              <w:right w:val="nil"/>
            </w:tcBorders>
          </w:tcPr>
          <w:p w14:paraId="1A7B8477" w14:textId="77777777" w:rsidR="007F6489" w:rsidRDefault="00B84EF6">
            <w:pPr>
              <w:spacing w:after="80" w:line="240" w:lineRule="exact"/>
              <w:jc w:val="center"/>
            </w:pPr>
            <w:r>
              <w:rPr>
                <w:rFonts w:ascii="Times New Roman" w:hAnsi="Times New Roman"/>
                <w:b/>
                <w:color w:val="000000"/>
                <w:sz w:val="24"/>
              </w:rPr>
              <w:t>CAPÍTULO 1</w:t>
            </w:r>
          </w:p>
        </w:tc>
      </w:tr>
      <w:tr w:rsidR="007F6489" w14:paraId="681A4E49" w14:textId="77777777">
        <w:tc>
          <w:tcPr>
            <w:tcW w:w="5544" w:type="dxa"/>
            <w:tcBorders>
              <w:top w:val="nil"/>
              <w:left w:val="nil"/>
              <w:bottom w:val="nil"/>
              <w:right w:val="single" w:sz="4" w:space="0" w:color="auto"/>
            </w:tcBorders>
          </w:tcPr>
          <w:p w14:paraId="757C164F" w14:textId="77777777" w:rsidR="007F6489" w:rsidRDefault="00B84EF6">
            <w:pPr>
              <w:spacing w:after="80" w:line="240" w:lineRule="exact"/>
              <w:jc w:val="both"/>
            </w:pPr>
            <w:r>
              <w:rPr>
                <w:rFonts w:ascii="Times New Roman" w:hAnsi="Times New Roman"/>
                <w:i/>
                <w:color w:val="000000"/>
                <w:sz w:val="24"/>
              </w:rPr>
              <w:t xml:space="preserve">Mormon kürzt die großen Platten Nephis ab – Er legt die kleinen Platten zu den </w:t>
            </w:r>
            <w:r>
              <w:rPr>
                <w:rFonts w:ascii="Times New Roman" w:hAnsi="Times New Roman"/>
                <w:i/>
                <w:color w:val="000000"/>
                <w:sz w:val="24"/>
              </w:rPr>
              <w:t>anderen Platten – König Benjamin stellt Frieden im Land her. Um 385 n. Chr.</w:t>
            </w:r>
          </w:p>
        </w:tc>
        <w:tc>
          <w:tcPr>
            <w:tcW w:w="5544" w:type="dxa"/>
            <w:tcBorders>
              <w:top w:val="nil"/>
              <w:left w:val="single" w:sz="4" w:space="0" w:color="auto"/>
              <w:bottom w:val="nil"/>
              <w:right w:val="nil"/>
            </w:tcBorders>
          </w:tcPr>
          <w:p w14:paraId="3470D7FA" w14:textId="77777777" w:rsidR="007F6489" w:rsidRDefault="00B84EF6">
            <w:pPr>
              <w:spacing w:after="80" w:line="240" w:lineRule="exact"/>
              <w:jc w:val="both"/>
            </w:pPr>
            <w:r>
              <w:rPr>
                <w:rFonts w:ascii="Times New Roman" w:hAnsi="Times New Roman"/>
                <w:i/>
                <w:color w:val="000000"/>
                <w:sz w:val="24"/>
              </w:rPr>
              <w:t>Mormón compendia las planchas mayores de Nefi — Coloca las planchas menores junto con las otras planchas — El rey Benjamín establece la paz en la tierra. Aproximadamente 385 d.C.</w:t>
            </w:r>
          </w:p>
        </w:tc>
      </w:tr>
      <w:tr w:rsidR="007F6489" w14:paraId="1E3D8E6B" w14:textId="77777777">
        <w:tc>
          <w:tcPr>
            <w:tcW w:w="5544" w:type="dxa"/>
            <w:tcBorders>
              <w:top w:val="nil"/>
              <w:left w:val="nil"/>
              <w:bottom w:val="nil"/>
              <w:right w:val="single" w:sz="4" w:space="0" w:color="auto"/>
            </w:tcBorders>
          </w:tcPr>
          <w:p w14:paraId="543A36C3" w14:textId="77777777" w:rsidR="007F6489" w:rsidRDefault="00B84EF6">
            <w:pPr>
              <w:spacing w:after="80" w:line="240" w:lineRule="exact"/>
              <w:jc w:val="both"/>
            </w:pPr>
            <w:r>
              <w:rPr>
                <w:rFonts w:ascii="Times New Roman" w:hAnsi="Times New Roman"/>
                <w:color w:val="000000"/>
                <w:sz w:val="24"/>
              </w:rPr>
              <w:t>1 Und es ist viele hundert Jahre nach dem Kommen Christi, dass ich diese Aufzeichnungen in die Hände meines Sohnes übergebe; und mich dünkt, dass er die vollständige Vernichtung meines Volkes erleben wird. Aber möge Gott geben, dass er sie überlebt, damit er etwas über das Volk und etwas über Christus schreiben kann, sodass es allen vielleicht eines Tages nützt.</w:t>
            </w:r>
          </w:p>
        </w:tc>
        <w:tc>
          <w:tcPr>
            <w:tcW w:w="5544" w:type="dxa"/>
            <w:tcBorders>
              <w:top w:val="nil"/>
              <w:left w:val="single" w:sz="4" w:space="0" w:color="auto"/>
              <w:bottom w:val="nil"/>
              <w:right w:val="nil"/>
            </w:tcBorders>
          </w:tcPr>
          <w:p w14:paraId="5853B46D" w14:textId="77777777" w:rsidR="007F6489" w:rsidRDefault="00B84EF6">
            <w:pPr>
              <w:spacing w:after="80" w:line="240" w:lineRule="exact"/>
              <w:jc w:val="both"/>
            </w:pPr>
            <w:r>
              <w:rPr>
                <w:rFonts w:ascii="Times New Roman" w:hAnsi="Times New Roman"/>
                <w:color w:val="000000"/>
                <w:sz w:val="24"/>
              </w:rPr>
              <w:t xml:space="preserve">1 Y es después de muchos siglos de la venida de Cristo, cuando entrego estos anales en manos de mi hijo; y supongo que él presenciará la </w:t>
            </w:r>
            <w:r>
              <w:rPr>
                <w:rFonts w:ascii="Times New Roman" w:hAnsi="Times New Roman"/>
                <w:color w:val="000000"/>
                <w:sz w:val="24"/>
              </w:rPr>
              <w:t>completa destrucción de los de mi pueblo. Pero Dios conceda que él les sobreviva, a fin de que escriba algo concerniente a ellos, y un poco concerniente a Cristo, para que tal vez algún día pueda beneficiarlos.</w:t>
            </w:r>
          </w:p>
        </w:tc>
      </w:tr>
      <w:tr w:rsidR="007F6489" w14:paraId="70E79F33" w14:textId="77777777">
        <w:tc>
          <w:tcPr>
            <w:tcW w:w="5544" w:type="dxa"/>
            <w:tcBorders>
              <w:top w:val="nil"/>
              <w:left w:val="nil"/>
              <w:bottom w:val="nil"/>
              <w:right w:val="single" w:sz="4" w:space="0" w:color="auto"/>
            </w:tcBorders>
          </w:tcPr>
          <w:p w14:paraId="3A8D6A06" w14:textId="77777777" w:rsidR="007F6489" w:rsidRDefault="00B84EF6">
            <w:pPr>
              <w:spacing w:after="80" w:line="240" w:lineRule="exact"/>
              <w:jc w:val="both"/>
            </w:pPr>
            <w:r>
              <w:rPr>
                <w:rFonts w:ascii="Times New Roman" w:hAnsi="Times New Roman"/>
                <w:color w:val="000000"/>
                <w:sz w:val="24"/>
              </w:rPr>
              <w:t>2 Und nun spreche ich etwas über das, was ich geschrieben habe; denn nachdem ich einen Auszug aus den Platten Nephis bis herab zur Regierung dieses Königs Benjamin, von dem Amaleki gesprochen hat, gemacht hatte, forschte ich unter den Aufzeichnungen nach, die in meine Hände übergeben worden waren, und ich fand diese Platten, die diesen kleinen Bericht von den Propheten enthielten, von Jakob herab bis zur Regierung dieses Königs Benjamin, und auch viele von den Worten Nephis.</w:t>
            </w:r>
          </w:p>
        </w:tc>
        <w:tc>
          <w:tcPr>
            <w:tcW w:w="5544" w:type="dxa"/>
            <w:tcBorders>
              <w:top w:val="nil"/>
              <w:left w:val="single" w:sz="4" w:space="0" w:color="auto"/>
              <w:bottom w:val="nil"/>
              <w:right w:val="nil"/>
            </w:tcBorders>
          </w:tcPr>
          <w:p w14:paraId="5E294923" w14:textId="77777777" w:rsidR="007F6489" w:rsidRDefault="00B84EF6">
            <w:pPr>
              <w:spacing w:after="80" w:line="240" w:lineRule="exact"/>
              <w:jc w:val="both"/>
            </w:pPr>
            <w:r>
              <w:rPr>
                <w:rFonts w:ascii="Times New Roman" w:hAnsi="Times New Roman"/>
                <w:color w:val="000000"/>
                <w:sz w:val="24"/>
              </w:rPr>
              <w:t>2 Y ahora hablo algo referente a lo que he escrito; porque después que hube hecho un compendio de las planchas de Nefi, hasta el reinado de este rey Benjamín, del cual habló Amalekí, busqué entre los anales que habían sido entregados en mis manos, y encontré estas planchas que contenían esta breve narración de los profetas, desde Jacob hasta el reinado de este rey Benjamín, y también muchas de las palabras de Nefi.</w:t>
            </w:r>
          </w:p>
        </w:tc>
      </w:tr>
      <w:tr w:rsidR="007F6489" w14:paraId="4A6323D6" w14:textId="77777777">
        <w:tc>
          <w:tcPr>
            <w:tcW w:w="5544" w:type="dxa"/>
            <w:tcBorders>
              <w:top w:val="nil"/>
              <w:left w:val="nil"/>
              <w:bottom w:val="nil"/>
              <w:right w:val="single" w:sz="4" w:space="0" w:color="auto"/>
            </w:tcBorders>
          </w:tcPr>
          <w:p w14:paraId="00D35F6B" w14:textId="77777777" w:rsidR="007F6489" w:rsidRDefault="00B84EF6">
            <w:pPr>
              <w:spacing w:after="80" w:line="240" w:lineRule="exact"/>
              <w:jc w:val="both"/>
            </w:pPr>
            <w:r>
              <w:rPr>
                <w:rFonts w:ascii="Times New Roman" w:hAnsi="Times New Roman"/>
                <w:color w:val="000000"/>
                <w:sz w:val="24"/>
              </w:rPr>
              <w:t xml:space="preserve">3 Und das, was auf diesen Platten ist, gefällt mir wegen der Prophezeiungen über das Kommen Christi; und meine Väter haben gewusst, dass viele davon in Erfüllung gegangen sind; ja, und ich weiß auch, dass alles, was bis zu diesem Tag in Bezug auf uns prophezeit worden ist, in Erfüllung gegangen ist; und alles, was über diesen Tag hinausgeht, muss gewiss </w:t>
            </w:r>
            <w:r>
              <w:rPr>
                <w:rFonts w:ascii="Times New Roman" w:hAnsi="Times New Roman"/>
                <w:color w:val="000000"/>
                <w:sz w:val="24"/>
              </w:rPr>
              <w:lastRenderedPageBreak/>
              <w:t>geschehen –</w:t>
            </w:r>
          </w:p>
        </w:tc>
        <w:tc>
          <w:tcPr>
            <w:tcW w:w="5544" w:type="dxa"/>
            <w:tcBorders>
              <w:top w:val="nil"/>
              <w:left w:val="single" w:sz="4" w:space="0" w:color="auto"/>
              <w:bottom w:val="nil"/>
              <w:right w:val="nil"/>
            </w:tcBorders>
          </w:tcPr>
          <w:p w14:paraId="480030F6" w14:textId="77777777" w:rsidR="007F6489" w:rsidRDefault="00B84EF6">
            <w:pPr>
              <w:spacing w:after="80" w:line="240" w:lineRule="exact"/>
              <w:jc w:val="both"/>
            </w:pPr>
            <w:r>
              <w:rPr>
                <w:rFonts w:ascii="Times New Roman" w:hAnsi="Times New Roman"/>
                <w:color w:val="000000"/>
                <w:sz w:val="24"/>
              </w:rPr>
              <w:lastRenderedPageBreak/>
              <w:t xml:space="preserve">3 Y complacido con las cosas que se hallan escritas en estas planchas, a causa de las profecías de la venida de Cristo, y sabiendo mis padres que muchas de ellas se han cumplido — sí, y yo también sé que se han cumplido cuantas cosas se han profetizado concernientes a nosotros hasta el día de hoy, y cuantas se extienden más allá de este día ciertamente se </w:t>
            </w:r>
            <w:r>
              <w:rPr>
                <w:rFonts w:ascii="Times New Roman" w:hAnsi="Times New Roman"/>
                <w:color w:val="000000"/>
                <w:sz w:val="24"/>
              </w:rPr>
              <w:lastRenderedPageBreak/>
              <w:t>cumplirán,</w:t>
            </w:r>
          </w:p>
        </w:tc>
      </w:tr>
      <w:tr w:rsidR="007F6489" w14:paraId="611897C8" w14:textId="77777777">
        <w:tc>
          <w:tcPr>
            <w:tcW w:w="5544" w:type="dxa"/>
            <w:tcBorders>
              <w:top w:val="nil"/>
              <w:left w:val="nil"/>
              <w:bottom w:val="nil"/>
              <w:right w:val="single" w:sz="4" w:space="0" w:color="auto"/>
            </w:tcBorders>
          </w:tcPr>
          <w:p w14:paraId="58629F35" w14:textId="77777777" w:rsidR="007F6489" w:rsidRDefault="00B84EF6">
            <w:pPr>
              <w:spacing w:after="80" w:line="240" w:lineRule="exact"/>
              <w:jc w:val="both"/>
            </w:pPr>
            <w:r>
              <w:rPr>
                <w:rFonts w:ascii="Times New Roman" w:hAnsi="Times New Roman"/>
                <w:color w:val="000000"/>
                <w:sz w:val="24"/>
              </w:rPr>
              <w:lastRenderedPageBreak/>
              <w:t>4 darum habe ich diese hier gewählt, um darauf meinen Bericht zu beenden; und den Rest meines Berichtes werde ich den Platten Nephis entnehmen; und ich kann nicht den hundertsten Teil der Angelegenheiten meines Volkes niederschreiben.</w:t>
            </w:r>
          </w:p>
        </w:tc>
        <w:tc>
          <w:tcPr>
            <w:tcW w:w="5544" w:type="dxa"/>
            <w:tcBorders>
              <w:top w:val="nil"/>
              <w:left w:val="single" w:sz="4" w:space="0" w:color="auto"/>
              <w:bottom w:val="nil"/>
              <w:right w:val="nil"/>
            </w:tcBorders>
          </w:tcPr>
          <w:p w14:paraId="5A82A59E" w14:textId="77777777" w:rsidR="007F6489" w:rsidRDefault="00B84EF6">
            <w:pPr>
              <w:spacing w:after="80" w:line="240" w:lineRule="exact"/>
              <w:jc w:val="both"/>
            </w:pPr>
            <w:r>
              <w:rPr>
                <w:rFonts w:ascii="Times New Roman" w:hAnsi="Times New Roman"/>
                <w:color w:val="000000"/>
                <w:sz w:val="24"/>
              </w:rPr>
              <w:t>4 escogí, por tanto, estas cosas para concluir mi relato sobre ellas, y tomaré de las planchas de Nefi este resto de mi registro; y no puedo escribir ni la centésima parte de las cosas de mi pueblo.</w:t>
            </w:r>
          </w:p>
        </w:tc>
      </w:tr>
      <w:tr w:rsidR="007F6489" w14:paraId="3C5E2228" w14:textId="77777777">
        <w:tc>
          <w:tcPr>
            <w:tcW w:w="5544" w:type="dxa"/>
            <w:tcBorders>
              <w:top w:val="nil"/>
              <w:left w:val="nil"/>
              <w:bottom w:val="nil"/>
              <w:right w:val="single" w:sz="4" w:space="0" w:color="auto"/>
            </w:tcBorders>
          </w:tcPr>
          <w:p w14:paraId="0783B764" w14:textId="77777777" w:rsidR="007F6489" w:rsidRDefault="00B84EF6">
            <w:pPr>
              <w:spacing w:after="80" w:line="240" w:lineRule="exact"/>
              <w:jc w:val="both"/>
            </w:pPr>
            <w:r>
              <w:rPr>
                <w:rFonts w:ascii="Times New Roman" w:hAnsi="Times New Roman"/>
                <w:color w:val="000000"/>
                <w:sz w:val="24"/>
              </w:rPr>
              <w:t>5 Aber siehe, ich werde diese Platten, die diese Prophezeiungen und Offenbarungen enthalten, nehmen und sie mit dem Rest meines Berichtes zusammenlegen, denn sie sind mir auserlesen; und ich weiß, sie werden meinen Brüdern auserlesen sein.</w:t>
            </w:r>
          </w:p>
        </w:tc>
        <w:tc>
          <w:tcPr>
            <w:tcW w:w="5544" w:type="dxa"/>
            <w:tcBorders>
              <w:top w:val="nil"/>
              <w:left w:val="single" w:sz="4" w:space="0" w:color="auto"/>
              <w:bottom w:val="nil"/>
              <w:right w:val="nil"/>
            </w:tcBorders>
          </w:tcPr>
          <w:p w14:paraId="631F21BC" w14:textId="77777777" w:rsidR="007F6489" w:rsidRDefault="00B84EF6">
            <w:pPr>
              <w:spacing w:after="80" w:line="240" w:lineRule="exact"/>
              <w:jc w:val="both"/>
            </w:pPr>
            <w:r>
              <w:rPr>
                <w:rFonts w:ascii="Times New Roman" w:hAnsi="Times New Roman"/>
                <w:color w:val="000000"/>
                <w:sz w:val="24"/>
              </w:rPr>
              <w:t>5 Mas he aquí, tomaré estas planchas que contienen estas profecías y revelaciones, y las pondré con el resto de mis anales, porque me son preciosas, y sé que serán preciosas para mis hermanos.</w:t>
            </w:r>
          </w:p>
        </w:tc>
      </w:tr>
      <w:tr w:rsidR="007F6489" w14:paraId="05B9573C" w14:textId="77777777">
        <w:tc>
          <w:tcPr>
            <w:tcW w:w="5544" w:type="dxa"/>
            <w:tcBorders>
              <w:top w:val="nil"/>
              <w:left w:val="nil"/>
              <w:bottom w:val="nil"/>
              <w:right w:val="single" w:sz="4" w:space="0" w:color="auto"/>
            </w:tcBorders>
          </w:tcPr>
          <w:p w14:paraId="025131DA" w14:textId="77777777" w:rsidR="007F6489" w:rsidRDefault="00B84EF6">
            <w:pPr>
              <w:spacing w:after="80" w:line="240" w:lineRule="exact"/>
              <w:jc w:val="both"/>
            </w:pPr>
            <w:r>
              <w:rPr>
                <w:rFonts w:ascii="Times New Roman" w:hAnsi="Times New Roman"/>
                <w:color w:val="000000"/>
                <w:sz w:val="24"/>
              </w:rPr>
              <w:t>6 Und ich tue dies zu einem weisen Zweck; denn so flüstert es mir zu, gemäß dem Wirken des Geistes des Herrn, der in mir ist. Und nun, ich weiß nicht alles; aber der Herr weiß alles, was kommen wird; darum wirkt er in mir, gemäß seinem Willen zu handeln.</w:t>
            </w:r>
          </w:p>
        </w:tc>
        <w:tc>
          <w:tcPr>
            <w:tcW w:w="5544" w:type="dxa"/>
            <w:tcBorders>
              <w:top w:val="nil"/>
              <w:left w:val="single" w:sz="4" w:space="0" w:color="auto"/>
              <w:bottom w:val="nil"/>
              <w:right w:val="nil"/>
            </w:tcBorders>
          </w:tcPr>
          <w:p w14:paraId="7FF21916" w14:textId="77777777" w:rsidR="007F6489" w:rsidRDefault="00B84EF6">
            <w:pPr>
              <w:spacing w:after="80" w:line="240" w:lineRule="exact"/>
              <w:jc w:val="both"/>
            </w:pPr>
            <w:r>
              <w:rPr>
                <w:rFonts w:ascii="Times New Roman" w:hAnsi="Times New Roman"/>
                <w:color w:val="000000"/>
                <w:sz w:val="24"/>
              </w:rPr>
              <w:t>6 Y hago esto para un sabio propósito; pues así se me susurra, de acuerdo con las impresiones del Espíritu del Señor que está en mí. Y ahora bien, no sé todas las cosas; mas el Señor sabe todas las cosas que han de suceder; por tanto, él obra en mí para que yo proceda conforme a su voluntad.</w:t>
            </w:r>
          </w:p>
        </w:tc>
      </w:tr>
      <w:tr w:rsidR="007F6489" w14:paraId="3102ECEF" w14:textId="77777777">
        <w:tc>
          <w:tcPr>
            <w:tcW w:w="5544" w:type="dxa"/>
            <w:tcBorders>
              <w:top w:val="nil"/>
              <w:left w:val="nil"/>
              <w:bottom w:val="nil"/>
              <w:right w:val="single" w:sz="4" w:space="0" w:color="auto"/>
            </w:tcBorders>
          </w:tcPr>
          <w:p w14:paraId="3254551E" w14:textId="77777777" w:rsidR="007F6489" w:rsidRDefault="00B84EF6">
            <w:pPr>
              <w:spacing w:after="80" w:line="240" w:lineRule="exact"/>
              <w:jc w:val="both"/>
            </w:pPr>
            <w:r>
              <w:rPr>
                <w:rFonts w:ascii="Times New Roman" w:hAnsi="Times New Roman"/>
                <w:color w:val="000000"/>
                <w:sz w:val="24"/>
              </w:rPr>
              <w:t>7 Und ich bete in Bezug auf meine Brüder zu Gott, dass sie wiederum Kenntnis von Gott erlangen mögen, ja, der Erlösung durch Christus; dass sie wiederum ein angenehmes Volk werden mögen.</w:t>
            </w:r>
          </w:p>
        </w:tc>
        <w:tc>
          <w:tcPr>
            <w:tcW w:w="5544" w:type="dxa"/>
            <w:tcBorders>
              <w:top w:val="nil"/>
              <w:left w:val="single" w:sz="4" w:space="0" w:color="auto"/>
              <w:bottom w:val="nil"/>
              <w:right w:val="nil"/>
            </w:tcBorders>
          </w:tcPr>
          <w:p w14:paraId="68521BD7" w14:textId="77777777" w:rsidR="007F6489" w:rsidRDefault="00B84EF6">
            <w:pPr>
              <w:spacing w:after="80" w:line="240" w:lineRule="exact"/>
              <w:jc w:val="both"/>
            </w:pPr>
            <w:r>
              <w:rPr>
                <w:rFonts w:ascii="Times New Roman" w:hAnsi="Times New Roman"/>
                <w:color w:val="000000"/>
                <w:sz w:val="24"/>
              </w:rPr>
              <w:t>7 Y mi oración a Dios es concerniente a mis hermanos, que ellos vuelvan una vez más al conocimiento de Dios, sí, la redención de Cristo, para que de nuevo sean un pueblo deleitable.</w:t>
            </w:r>
          </w:p>
        </w:tc>
      </w:tr>
      <w:tr w:rsidR="007F6489" w14:paraId="5A20D0C5" w14:textId="77777777">
        <w:tc>
          <w:tcPr>
            <w:tcW w:w="5544" w:type="dxa"/>
            <w:tcBorders>
              <w:top w:val="nil"/>
              <w:left w:val="nil"/>
              <w:bottom w:val="nil"/>
              <w:right w:val="single" w:sz="4" w:space="0" w:color="auto"/>
            </w:tcBorders>
          </w:tcPr>
          <w:p w14:paraId="584860E5" w14:textId="77777777" w:rsidR="007F6489" w:rsidRDefault="00B84EF6">
            <w:pPr>
              <w:spacing w:after="80" w:line="240" w:lineRule="exact"/>
              <w:jc w:val="both"/>
            </w:pPr>
            <w:r>
              <w:rPr>
                <w:rFonts w:ascii="Times New Roman" w:hAnsi="Times New Roman"/>
                <w:color w:val="000000"/>
                <w:sz w:val="24"/>
              </w:rPr>
              <w:t>8 Und nun gehe ich, Mormon, daran, meinen Bericht fertigzustellen, den ich den Platten Nephis entnehme; und ich mache ihn gemäß der Kenntnis und dem Verständnis, die mir Gott gegeben hat.</w:t>
            </w:r>
          </w:p>
        </w:tc>
        <w:tc>
          <w:tcPr>
            <w:tcW w:w="5544" w:type="dxa"/>
            <w:tcBorders>
              <w:top w:val="nil"/>
              <w:left w:val="single" w:sz="4" w:space="0" w:color="auto"/>
              <w:bottom w:val="nil"/>
              <w:right w:val="nil"/>
            </w:tcBorders>
          </w:tcPr>
          <w:p w14:paraId="6BBA0363" w14:textId="77777777" w:rsidR="007F6489" w:rsidRDefault="00B84EF6">
            <w:pPr>
              <w:spacing w:after="80" w:line="240" w:lineRule="exact"/>
              <w:jc w:val="both"/>
            </w:pPr>
            <w:r>
              <w:rPr>
                <w:rFonts w:ascii="Times New Roman" w:hAnsi="Times New Roman"/>
                <w:color w:val="000000"/>
                <w:sz w:val="24"/>
              </w:rPr>
              <w:t xml:space="preserve">8 Y ahora </w:t>
            </w:r>
            <w:r>
              <w:rPr>
                <w:rFonts w:ascii="Times New Roman" w:hAnsi="Times New Roman"/>
                <w:color w:val="000000"/>
                <w:sz w:val="24"/>
              </w:rPr>
              <w:t>yo, Mormón, procedo a concluir mis anales, los cuales tomo de las planchas de Nefi; y lo hago según el saber y el entendimiento que Dios me ha dado.</w:t>
            </w:r>
          </w:p>
        </w:tc>
      </w:tr>
      <w:tr w:rsidR="007F6489" w14:paraId="6E91B897" w14:textId="77777777">
        <w:tc>
          <w:tcPr>
            <w:tcW w:w="5544" w:type="dxa"/>
            <w:tcBorders>
              <w:top w:val="nil"/>
              <w:left w:val="nil"/>
              <w:bottom w:val="nil"/>
              <w:right w:val="single" w:sz="4" w:space="0" w:color="auto"/>
            </w:tcBorders>
          </w:tcPr>
          <w:p w14:paraId="37F5ED4F" w14:textId="77777777" w:rsidR="007F6489" w:rsidRDefault="00B84EF6">
            <w:pPr>
              <w:spacing w:after="80" w:line="240" w:lineRule="exact"/>
              <w:jc w:val="both"/>
            </w:pPr>
            <w:r>
              <w:rPr>
                <w:rFonts w:ascii="Times New Roman" w:hAnsi="Times New Roman"/>
                <w:color w:val="000000"/>
                <w:sz w:val="24"/>
              </w:rPr>
              <w:t>9 Darum begab es sich: Nachdem Amaleki diese Platten in die Hände König Benjamins übergeben hatte, nahm dieser sie und legte sie zu den anderen Platten, die Aufzeichnungen enthielten, welche von den Königen von Generation zu Generation bis in die Tage des Königs Benjamin weitergegeben worden waren.</w:t>
            </w:r>
          </w:p>
        </w:tc>
        <w:tc>
          <w:tcPr>
            <w:tcW w:w="5544" w:type="dxa"/>
            <w:tcBorders>
              <w:top w:val="nil"/>
              <w:left w:val="single" w:sz="4" w:space="0" w:color="auto"/>
              <w:bottom w:val="nil"/>
              <w:right w:val="nil"/>
            </w:tcBorders>
          </w:tcPr>
          <w:p w14:paraId="709DBE12" w14:textId="77777777" w:rsidR="007F6489" w:rsidRDefault="00B84EF6">
            <w:pPr>
              <w:spacing w:after="80" w:line="240" w:lineRule="exact"/>
              <w:jc w:val="both"/>
            </w:pPr>
            <w:r>
              <w:rPr>
                <w:rFonts w:ascii="Times New Roman" w:hAnsi="Times New Roman"/>
                <w:color w:val="000000"/>
                <w:sz w:val="24"/>
              </w:rPr>
              <w:t>9 Por lo que, aconteció que después que Amalekí hubo entregado estas planchas en manos del rey Benjamín, este las tomó y las puso con las otras planchas que contenían anales que los reyes habían transmitido de generación en generación, hasta los días del rey Benjamín.</w:t>
            </w:r>
          </w:p>
        </w:tc>
      </w:tr>
      <w:tr w:rsidR="007F6489" w14:paraId="6BA4F0AA" w14:textId="77777777">
        <w:tc>
          <w:tcPr>
            <w:tcW w:w="5544" w:type="dxa"/>
            <w:tcBorders>
              <w:top w:val="nil"/>
              <w:left w:val="nil"/>
              <w:bottom w:val="nil"/>
              <w:right w:val="single" w:sz="4" w:space="0" w:color="auto"/>
            </w:tcBorders>
          </w:tcPr>
          <w:p w14:paraId="67636307" w14:textId="77777777" w:rsidR="007F6489" w:rsidRDefault="00B84EF6">
            <w:pPr>
              <w:spacing w:after="80" w:line="240" w:lineRule="exact"/>
              <w:jc w:val="both"/>
            </w:pPr>
            <w:r>
              <w:rPr>
                <w:rFonts w:ascii="Times New Roman" w:hAnsi="Times New Roman"/>
                <w:color w:val="000000"/>
                <w:sz w:val="24"/>
              </w:rPr>
              <w:t xml:space="preserve">10 Und von König Benjamin an wurden sie </w:t>
            </w:r>
            <w:r>
              <w:rPr>
                <w:rFonts w:ascii="Times New Roman" w:hAnsi="Times New Roman"/>
                <w:color w:val="000000"/>
                <w:sz w:val="24"/>
              </w:rPr>
              <w:t>weitergegeben, von Generation zu Generation, bis sie in meine Hände gelangten. Und ich, Mormon, bete zu Gott, sie mögen von dieser Zeit an weiterhin bewahrt bleiben. Und ich weiß, sie werden bewahrt werden; denn Großes steht auf ihnen geschrieben, woraus mein Volk und seine Brüder am großen und letzten Tag gerichtet werden gemäß dem Wort Gottes, das geschrieben steht.</w:t>
            </w:r>
          </w:p>
        </w:tc>
        <w:tc>
          <w:tcPr>
            <w:tcW w:w="5544" w:type="dxa"/>
            <w:tcBorders>
              <w:top w:val="nil"/>
              <w:left w:val="single" w:sz="4" w:space="0" w:color="auto"/>
              <w:bottom w:val="nil"/>
              <w:right w:val="nil"/>
            </w:tcBorders>
          </w:tcPr>
          <w:p w14:paraId="6ADAEC37" w14:textId="77777777" w:rsidR="007F6489" w:rsidRDefault="00B84EF6">
            <w:pPr>
              <w:spacing w:after="80" w:line="240" w:lineRule="exact"/>
              <w:jc w:val="both"/>
            </w:pPr>
            <w:r>
              <w:rPr>
                <w:rFonts w:ascii="Times New Roman" w:hAnsi="Times New Roman"/>
                <w:color w:val="000000"/>
                <w:sz w:val="24"/>
              </w:rPr>
              <w:t>10 Y fueron transmitidas de generación en generación, desde el rey Benjamín hasta que han llegado a mis manos. Y yo, Mormón, ruego a Dios que sean preservadas desde hoy en adelante. Y sé que serán preservadas, porque sobre ellas están escritas grandes cosas, por las cuales mi pueblo y sus hermanos serán juzgados en el grande y postrer día, según la palabra de Dios que está escrita.</w:t>
            </w:r>
          </w:p>
        </w:tc>
      </w:tr>
      <w:tr w:rsidR="007F6489" w14:paraId="19BEECA4" w14:textId="77777777">
        <w:tc>
          <w:tcPr>
            <w:tcW w:w="5544" w:type="dxa"/>
            <w:tcBorders>
              <w:top w:val="nil"/>
              <w:left w:val="nil"/>
              <w:bottom w:val="nil"/>
              <w:right w:val="single" w:sz="4" w:space="0" w:color="auto"/>
            </w:tcBorders>
          </w:tcPr>
          <w:p w14:paraId="31B19F2C" w14:textId="77777777" w:rsidR="007F6489" w:rsidRDefault="00B84EF6">
            <w:pPr>
              <w:spacing w:after="80" w:line="240" w:lineRule="exact"/>
              <w:jc w:val="both"/>
            </w:pPr>
            <w:r>
              <w:rPr>
                <w:rFonts w:ascii="Times New Roman" w:hAnsi="Times New Roman"/>
                <w:color w:val="000000"/>
                <w:sz w:val="24"/>
              </w:rPr>
              <w:t>11 Und nun zu diesem König Benjamin – er hatte unter seinem eigenen Volk einige Streitigkeiten.</w:t>
            </w:r>
          </w:p>
        </w:tc>
        <w:tc>
          <w:tcPr>
            <w:tcW w:w="5544" w:type="dxa"/>
            <w:tcBorders>
              <w:top w:val="nil"/>
              <w:left w:val="single" w:sz="4" w:space="0" w:color="auto"/>
              <w:bottom w:val="nil"/>
              <w:right w:val="nil"/>
            </w:tcBorders>
          </w:tcPr>
          <w:p w14:paraId="063426BE" w14:textId="77777777" w:rsidR="007F6489" w:rsidRDefault="00B84EF6">
            <w:pPr>
              <w:spacing w:after="80" w:line="240" w:lineRule="exact"/>
              <w:jc w:val="both"/>
            </w:pPr>
            <w:r>
              <w:rPr>
                <w:rFonts w:ascii="Times New Roman" w:hAnsi="Times New Roman"/>
                <w:color w:val="000000"/>
                <w:sz w:val="24"/>
              </w:rPr>
              <w:t>11 Y ahora bien, en cuanto a este rey Benjamín, él tuvo algunas contiendas entre su propio pueblo.</w:t>
            </w:r>
          </w:p>
        </w:tc>
      </w:tr>
      <w:tr w:rsidR="007F6489" w14:paraId="1FF62A97" w14:textId="77777777">
        <w:tc>
          <w:tcPr>
            <w:tcW w:w="5544" w:type="dxa"/>
            <w:tcBorders>
              <w:top w:val="nil"/>
              <w:left w:val="nil"/>
              <w:bottom w:val="nil"/>
              <w:right w:val="single" w:sz="4" w:space="0" w:color="auto"/>
            </w:tcBorders>
          </w:tcPr>
          <w:p w14:paraId="4C890A19" w14:textId="77777777" w:rsidR="007F6489" w:rsidRDefault="00B84EF6">
            <w:pPr>
              <w:spacing w:after="80" w:line="240" w:lineRule="exact"/>
              <w:jc w:val="both"/>
            </w:pPr>
            <w:r>
              <w:rPr>
                <w:rFonts w:ascii="Times New Roman" w:hAnsi="Times New Roman"/>
                <w:color w:val="000000"/>
                <w:sz w:val="24"/>
              </w:rPr>
              <w:t>12 Und es begab sich auch: Die Heere der Lamaniten kamen aus dem Land Nephi herab, um gegen sein Volk zu kämpfen. Aber siehe, König Benjamin versammelte seine Heere, und er stellte sich ihnen entgegen; und er kämpfte mit der Stärke seines eigenen Arms, mit dem Schwert Labans.</w:t>
            </w:r>
          </w:p>
        </w:tc>
        <w:tc>
          <w:tcPr>
            <w:tcW w:w="5544" w:type="dxa"/>
            <w:tcBorders>
              <w:top w:val="nil"/>
              <w:left w:val="single" w:sz="4" w:space="0" w:color="auto"/>
              <w:bottom w:val="nil"/>
              <w:right w:val="nil"/>
            </w:tcBorders>
          </w:tcPr>
          <w:p w14:paraId="4055359A" w14:textId="77777777" w:rsidR="007F6489" w:rsidRDefault="00B84EF6">
            <w:pPr>
              <w:spacing w:after="80" w:line="240" w:lineRule="exact"/>
              <w:jc w:val="both"/>
            </w:pPr>
            <w:r>
              <w:rPr>
                <w:rFonts w:ascii="Times New Roman" w:hAnsi="Times New Roman"/>
                <w:color w:val="000000"/>
                <w:sz w:val="24"/>
              </w:rPr>
              <w:t>12 Y sucedió también que los ejércitos de los lamanitas descendieron de la tierra de Nefi para pelear contra su pueblo. Mas he aquí, el rey Benjamín reunió a sus ejércitos y les hizo frente; y luchó con la fuerza de su propio brazo, con la espada de Labán.</w:t>
            </w:r>
          </w:p>
        </w:tc>
      </w:tr>
      <w:tr w:rsidR="007F6489" w14:paraId="0D82A22D" w14:textId="77777777">
        <w:tc>
          <w:tcPr>
            <w:tcW w:w="5544" w:type="dxa"/>
            <w:tcBorders>
              <w:top w:val="nil"/>
              <w:left w:val="nil"/>
              <w:bottom w:val="nil"/>
              <w:right w:val="single" w:sz="4" w:space="0" w:color="auto"/>
            </w:tcBorders>
          </w:tcPr>
          <w:p w14:paraId="41CCADEF" w14:textId="77777777" w:rsidR="007F6489" w:rsidRDefault="00B84EF6">
            <w:pPr>
              <w:spacing w:after="80" w:line="240" w:lineRule="exact"/>
              <w:jc w:val="both"/>
            </w:pPr>
            <w:r>
              <w:rPr>
                <w:rFonts w:ascii="Times New Roman" w:hAnsi="Times New Roman"/>
                <w:color w:val="000000"/>
                <w:sz w:val="24"/>
              </w:rPr>
              <w:t>13 Und in der Kraft des Herrn kämpften sie gegen ihre Feinde, bis sie viele Tausende Lamaniten getötet hatten. Und es begab sich: Sie kämpften gegen die Lamaniten, bis sie sie aus allen Ländern ihres Erbteils verjagt hatten.</w:t>
            </w:r>
          </w:p>
        </w:tc>
        <w:tc>
          <w:tcPr>
            <w:tcW w:w="5544" w:type="dxa"/>
            <w:tcBorders>
              <w:top w:val="nil"/>
              <w:left w:val="single" w:sz="4" w:space="0" w:color="auto"/>
              <w:bottom w:val="nil"/>
              <w:right w:val="nil"/>
            </w:tcBorders>
          </w:tcPr>
          <w:p w14:paraId="643983D0" w14:textId="77777777" w:rsidR="007F6489" w:rsidRDefault="00B84EF6">
            <w:pPr>
              <w:spacing w:after="80" w:line="240" w:lineRule="exact"/>
              <w:jc w:val="both"/>
            </w:pPr>
            <w:r>
              <w:rPr>
                <w:rFonts w:ascii="Times New Roman" w:hAnsi="Times New Roman"/>
                <w:color w:val="000000"/>
                <w:sz w:val="24"/>
              </w:rPr>
              <w:t>13 Y con la fuerza del Señor pugnaron contra sus enemigos, hasta que hubieron matado a muchos miles de los lamanitas. Y sucedió que contendieron contra los lamanitas hasta que los hubieron echado fuera de las tierras de su herencia.</w:t>
            </w:r>
          </w:p>
        </w:tc>
      </w:tr>
      <w:tr w:rsidR="007F6489" w14:paraId="5EC3E139" w14:textId="77777777">
        <w:tc>
          <w:tcPr>
            <w:tcW w:w="5544" w:type="dxa"/>
            <w:tcBorders>
              <w:top w:val="nil"/>
              <w:left w:val="nil"/>
              <w:bottom w:val="nil"/>
              <w:right w:val="single" w:sz="4" w:space="0" w:color="auto"/>
            </w:tcBorders>
          </w:tcPr>
          <w:p w14:paraId="67944321" w14:textId="77777777" w:rsidR="007F6489" w:rsidRDefault="00B84EF6">
            <w:pPr>
              <w:spacing w:after="80" w:line="240" w:lineRule="exact"/>
              <w:jc w:val="both"/>
            </w:pPr>
            <w:r>
              <w:rPr>
                <w:rFonts w:ascii="Times New Roman" w:hAnsi="Times New Roman"/>
                <w:color w:val="000000"/>
                <w:sz w:val="24"/>
              </w:rPr>
              <w:lastRenderedPageBreak/>
              <w:t>14 Und es begab sich: Nachdem es manch falschen Christus gegeben hatte und ihnen allen der Mund verschlossen worden war und sie bestraft worden waren gemäß ihren Verbrechen</w:t>
            </w:r>
          </w:p>
        </w:tc>
        <w:tc>
          <w:tcPr>
            <w:tcW w:w="5544" w:type="dxa"/>
            <w:tcBorders>
              <w:top w:val="nil"/>
              <w:left w:val="single" w:sz="4" w:space="0" w:color="auto"/>
              <w:bottom w:val="nil"/>
              <w:right w:val="nil"/>
            </w:tcBorders>
          </w:tcPr>
          <w:p w14:paraId="3DE03E54" w14:textId="77777777" w:rsidR="007F6489" w:rsidRDefault="00B84EF6">
            <w:pPr>
              <w:spacing w:after="80" w:line="240" w:lineRule="exact"/>
              <w:jc w:val="both"/>
            </w:pPr>
            <w:r>
              <w:rPr>
                <w:rFonts w:ascii="Times New Roman" w:hAnsi="Times New Roman"/>
                <w:color w:val="000000"/>
                <w:sz w:val="24"/>
              </w:rPr>
              <w:t>14 Y ocurrió que después de haber habido falsos Cristos, y de haber sido cerradas sus bocas, y ellos castigados según sus delitos;</w:t>
            </w:r>
          </w:p>
        </w:tc>
      </w:tr>
      <w:tr w:rsidR="007F6489" w14:paraId="7768CA32" w14:textId="77777777">
        <w:tc>
          <w:tcPr>
            <w:tcW w:w="5544" w:type="dxa"/>
            <w:tcBorders>
              <w:top w:val="nil"/>
              <w:left w:val="nil"/>
              <w:bottom w:val="nil"/>
              <w:right w:val="single" w:sz="4" w:space="0" w:color="auto"/>
            </w:tcBorders>
          </w:tcPr>
          <w:p w14:paraId="1BA43734" w14:textId="77777777" w:rsidR="007F6489" w:rsidRDefault="00B84EF6">
            <w:pPr>
              <w:spacing w:after="80" w:line="240" w:lineRule="exact"/>
              <w:jc w:val="both"/>
            </w:pPr>
            <w:r>
              <w:rPr>
                <w:rFonts w:ascii="Times New Roman" w:hAnsi="Times New Roman"/>
                <w:color w:val="000000"/>
                <w:sz w:val="24"/>
              </w:rPr>
              <w:t xml:space="preserve">15 und nachdem es falsche Propheten und </w:t>
            </w:r>
            <w:r>
              <w:rPr>
                <w:rFonts w:ascii="Times New Roman" w:hAnsi="Times New Roman"/>
                <w:color w:val="000000"/>
                <w:sz w:val="24"/>
              </w:rPr>
              <w:t>falsche Prediger und Lehrer unter dem Volk gegeben hatte und diese alle gemäß ihren Verbrechen bestraft worden waren und nachdem es viel Streit und viele Abspaltungen zu den Lamaniten hin gegeben hatte, siehe, da begab es sich, dass König Benjamin mit Hilfe der heiligen Propheten, die es unter seinem Volk gab –</w:t>
            </w:r>
          </w:p>
        </w:tc>
        <w:tc>
          <w:tcPr>
            <w:tcW w:w="5544" w:type="dxa"/>
            <w:tcBorders>
              <w:top w:val="nil"/>
              <w:left w:val="single" w:sz="4" w:space="0" w:color="auto"/>
              <w:bottom w:val="nil"/>
              <w:right w:val="nil"/>
            </w:tcBorders>
          </w:tcPr>
          <w:p w14:paraId="05E68429" w14:textId="77777777" w:rsidR="007F6489" w:rsidRDefault="00B84EF6">
            <w:pPr>
              <w:spacing w:after="80" w:line="240" w:lineRule="exact"/>
              <w:jc w:val="both"/>
            </w:pPr>
            <w:r>
              <w:rPr>
                <w:rFonts w:ascii="Times New Roman" w:hAnsi="Times New Roman"/>
                <w:color w:val="000000"/>
                <w:sz w:val="24"/>
              </w:rPr>
              <w:t>15 y después de haber habido falsos profetas y falsos predicadores y maestros entre el pueblo, y después de haber sido castigados todos estos según sus delitos; y después de haber habido mucha contención y muchas deserciones a los lamanitas, he aquí, sucedió que el rey Benjamín, con la ayuda de los santos profetas que había entre su pueblo</w:t>
            </w:r>
          </w:p>
        </w:tc>
      </w:tr>
      <w:tr w:rsidR="007F6489" w14:paraId="118E3B73" w14:textId="77777777">
        <w:tc>
          <w:tcPr>
            <w:tcW w:w="5544" w:type="dxa"/>
            <w:tcBorders>
              <w:top w:val="nil"/>
              <w:left w:val="nil"/>
              <w:bottom w:val="nil"/>
              <w:right w:val="single" w:sz="4" w:space="0" w:color="auto"/>
            </w:tcBorders>
          </w:tcPr>
          <w:p w14:paraId="0A21CDF0" w14:textId="77777777" w:rsidR="007F6489" w:rsidRDefault="00B84EF6">
            <w:pPr>
              <w:spacing w:after="80" w:line="240" w:lineRule="exact"/>
              <w:jc w:val="both"/>
            </w:pPr>
            <w:r>
              <w:rPr>
                <w:rFonts w:ascii="Times New Roman" w:hAnsi="Times New Roman"/>
                <w:color w:val="000000"/>
                <w:sz w:val="24"/>
              </w:rPr>
              <w:t>16 denn siehe, König Benjamin war ein heiliger Mann, und er regierte sein Volk in Rechtschaffenheit; und es gab viele heilige Männer im Land, und sie redeten das Wort Gottes mit Macht und mit Vollmacht; und sie taten es mit viel Schärfe wegen der Halsstarrigkeit des Volkes –</w:t>
            </w:r>
          </w:p>
        </w:tc>
        <w:tc>
          <w:tcPr>
            <w:tcW w:w="5544" w:type="dxa"/>
            <w:tcBorders>
              <w:top w:val="nil"/>
              <w:left w:val="single" w:sz="4" w:space="0" w:color="auto"/>
              <w:bottom w:val="nil"/>
              <w:right w:val="nil"/>
            </w:tcBorders>
          </w:tcPr>
          <w:p w14:paraId="4DE627B5" w14:textId="77777777" w:rsidR="007F6489" w:rsidRDefault="00B84EF6">
            <w:pPr>
              <w:spacing w:after="80" w:line="240" w:lineRule="exact"/>
              <w:jc w:val="both"/>
            </w:pPr>
            <w:r>
              <w:rPr>
                <w:rFonts w:ascii="Times New Roman" w:hAnsi="Times New Roman"/>
                <w:color w:val="000000"/>
                <w:sz w:val="24"/>
              </w:rPr>
              <w:t>16 —pues he aquí, el rey Benjamín era un hombre santo y reinaba sobre su pueblo con justicia; y había muchos santos hombres en el país, y declaraban la palabra de Dios con poder y con autoridad; y ejercían mucha severidad a causa de la obstinación del pueblo—</w:t>
            </w:r>
          </w:p>
        </w:tc>
      </w:tr>
      <w:tr w:rsidR="007F6489" w14:paraId="71BE4069" w14:textId="77777777">
        <w:tc>
          <w:tcPr>
            <w:tcW w:w="5544" w:type="dxa"/>
            <w:tcBorders>
              <w:top w:val="nil"/>
              <w:left w:val="nil"/>
              <w:bottom w:val="nil"/>
              <w:right w:val="single" w:sz="4" w:space="0" w:color="auto"/>
            </w:tcBorders>
          </w:tcPr>
          <w:p w14:paraId="188B6573" w14:textId="77777777" w:rsidR="007F6489" w:rsidRDefault="00B84EF6">
            <w:pPr>
              <w:spacing w:after="80" w:line="240" w:lineRule="exact"/>
              <w:jc w:val="both"/>
            </w:pPr>
            <w:r>
              <w:rPr>
                <w:rFonts w:ascii="Times New Roman" w:hAnsi="Times New Roman"/>
                <w:color w:val="000000"/>
                <w:sz w:val="24"/>
              </w:rPr>
              <w:t>17 mit deren Hilfe also stellte König Benjamin, indem er sich mit der ganzen Kraft seines Leibes und der Fähigkeit seiner ganzen Seele mühte, ebenso die Propheten, abermals Frieden im Lande her.</w:t>
            </w:r>
          </w:p>
        </w:tc>
        <w:tc>
          <w:tcPr>
            <w:tcW w:w="5544" w:type="dxa"/>
            <w:tcBorders>
              <w:top w:val="nil"/>
              <w:left w:val="single" w:sz="4" w:space="0" w:color="auto"/>
              <w:bottom w:val="nil"/>
              <w:right w:val="nil"/>
            </w:tcBorders>
          </w:tcPr>
          <w:p w14:paraId="36BFA8DF" w14:textId="77777777" w:rsidR="007F6489" w:rsidRDefault="00B84EF6">
            <w:pPr>
              <w:spacing w:after="80" w:line="240" w:lineRule="exact"/>
              <w:jc w:val="both"/>
            </w:pPr>
            <w:r>
              <w:rPr>
                <w:rFonts w:ascii="Times New Roman" w:hAnsi="Times New Roman"/>
                <w:color w:val="000000"/>
                <w:sz w:val="24"/>
              </w:rPr>
              <w:t>17 así pues, con la ayuda de estos, trabajando con todas las fuerzas de su cuerpo y las facultades de su alma entera, y lo mismo los profetas, el rey Benjamín nuevamente estableció la paz en el país.</w:t>
            </w:r>
          </w:p>
        </w:tc>
      </w:tr>
    </w:tbl>
    <w:p w14:paraId="2AB9EE56" w14:textId="77777777" w:rsidR="007F6489" w:rsidRDefault="007F6489">
      <w:pPr>
        <w:pBdr>
          <w:bottom w:val="single" w:sz="12" w:space="1" w:color="auto"/>
        </w:pBdr>
      </w:pPr>
    </w:p>
    <w:p w14:paraId="39F92C30" w14:textId="77777777" w:rsidR="007F6489" w:rsidRDefault="007F6489">
      <w:pPr>
        <w:pBdr>
          <w:bottom w:val="single" w:sz="12" w:space="1" w:color="auto"/>
        </w:pBdr>
      </w:pPr>
    </w:p>
    <w:p w14:paraId="27210A33" w14:textId="77777777" w:rsidR="007F6489" w:rsidRDefault="007F6489"/>
    <w:tbl>
      <w:tblPr>
        <w:tblW w:w="0" w:type="auto"/>
        <w:tblLook w:val="04A0" w:firstRow="1" w:lastRow="0" w:firstColumn="1" w:lastColumn="0" w:noHBand="0" w:noVBand="1"/>
      </w:tblPr>
      <w:tblGrid>
        <w:gridCol w:w="5544"/>
        <w:gridCol w:w="5544"/>
      </w:tblGrid>
      <w:tr w:rsidR="007F6489" w14:paraId="3BA70FE5" w14:textId="77777777">
        <w:tc>
          <w:tcPr>
            <w:tcW w:w="5544" w:type="dxa"/>
            <w:tcBorders>
              <w:top w:val="nil"/>
              <w:left w:val="nil"/>
              <w:bottom w:val="nil"/>
              <w:right w:val="single" w:sz="4" w:space="0" w:color="auto"/>
            </w:tcBorders>
          </w:tcPr>
          <w:p w14:paraId="39911B6C" w14:textId="77777777" w:rsidR="007F6489" w:rsidRDefault="00B84EF6">
            <w:pPr>
              <w:spacing w:after="80" w:line="240" w:lineRule="exact"/>
              <w:jc w:val="center"/>
            </w:pPr>
            <w:r>
              <w:rPr>
                <w:rFonts w:ascii="Times New Roman" w:hAnsi="Times New Roman"/>
                <w:color w:val="000000"/>
                <w:sz w:val="30"/>
              </w:rPr>
              <w:t>DAS BUCH MOSIA</w:t>
            </w:r>
          </w:p>
        </w:tc>
        <w:tc>
          <w:tcPr>
            <w:tcW w:w="5544" w:type="dxa"/>
            <w:tcBorders>
              <w:top w:val="nil"/>
              <w:left w:val="single" w:sz="4" w:space="0" w:color="auto"/>
              <w:bottom w:val="nil"/>
              <w:right w:val="nil"/>
            </w:tcBorders>
          </w:tcPr>
          <w:p w14:paraId="0ED5D05C" w14:textId="77777777" w:rsidR="007F6489" w:rsidRDefault="00B84EF6">
            <w:pPr>
              <w:spacing w:after="80" w:line="240" w:lineRule="exact"/>
              <w:jc w:val="center"/>
            </w:pPr>
            <w:r>
              <w:rPr>
                <w:rFonts w:ascii="Times New Roman" w:hAnsi="Times New Roman"/>
                <w:color w:val="000000"/>
                <w:sz w:val="30"/>
              </w:rPr>
              <w:t>EL LIBRO DE MOSÍAH</w:t>
            </w:r>
          </w:p>
        </w:tc>
      </w:tr>
      <w:tr w:rsidR="007F6489" w14:paraId="7002B433" w14:textId="77777777">
        <w:tc>
          <w:tcPr>
            <w:tcW w:w="5544" w:type="dxa"/>
            <w:tcBorders>
              <w:top w:val="nil"/>
              <w:left w:val="nil"/>
              <w:bottom w:val="nil"/>
              <w:right w:val="single" w:sz="4" w:space="0" w:color="auto"/>
            </w:tcBorders>
          </w:tcPr>
          <w:p w14:paraId="1319A00E"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591E0716" w14:textId="77777777" w:rsidR="007F6489" w:rsidRDefault="007F6489">
            <w:pPr>
              <w:spacing w:after="80" w:line="240" w:lineRule="exact"/>
              <w:jc w:val="both"/>
            </w:pPr>
          </w:p>
        </w:tc>
      </w:tr>
      <w:tr w:rsidR="007F6489" w14:paraId="705D10C1" w14:textId="77777777">
        <w:tc>
          <w:tcPr>
            <w:tcW w:w="5544" w:type="dxa"/>
            <w:tcBorders>
              <w:top w:val="nil"/>
              <w:left w:val="nil"/>
              <w:bottom w:val="nil"/>
              <w:right w:val="single" w:sz="4" w:space="0" w:color="auto"/>
            </w:tcBorders>
          </w:tcPr>
          <w:p w14:paraId="32C8073B" w14:textId="77777777" w:rsidR="007F6489" w:rsidRDefault="00B84EF6">
            <w:pPr>
              <w:spacing w:after="80" w:line="240" w:lineRule="exact"/>
              <w:jc w:val="center"/>
            </w:pPr>
            <w:r>
              <w:rPr>
                <w:rFonts w:ascii="Times New Roman" w:hAnsi="Times New Roman"/>
                <w:b/>
                <w:color w:val="000000"/>
                <w:sz w:val="24"/>
              </w:rPr>
              <w:t>KAPITEL 1</w:t>
            </w:r>
          </w:p>
        </w:tc>
        <w:tc>
          <w:tcPr>
            <w:tcW w:w="5544" w:type="dxa"/>
            <w:tcBorders>
              <w:top w:val="nil"/>
              <w:left w:val="single" w:sz="4" w:space="0" w:color="auto"/>
              <w:bottom w:val="nil"/>
              <w:right w:val="nil"/>
            </w:tcBorders>
          </w:tcPr>
          <w:p w14:paraId="3ECA4244" w14:textId="77777777" w:rsidR="007F6489" w:rsidRDefault="00B84EF6">
            <w:pPr>
              <w:spacing w:after="80" w:line="240" w:lineRule="exact"/>
              <w:jc w:val="center"/>
            </w:pPr>
            <w:r>
              <w:rPr>
                <w:rFonts w:ascii="Times New Roman" w:hAnsi="Times New Roman"/>
                <w:b/>
                <w:color w:val="000000"/>
                <w:sz w:val="24"/>
              </w:rPr>
              <w:t>CAPÍTULO 1</w:t>
            </w:r>
          </w:p>
        </w:tc>
      </w:tr>
      <w:tr w:rsidR="007F6489" w14:paraId="0FB5DB3D" w14:textId="77777777">
        <w:tc>
          <w:tcPr>
            <w:tcW w:w="5544" w:type="dxa"/>
            <w:tcBorders>
              <w:top w:val="nil"/>
              <w:left w:val="nil"/>
              <w:bottom w:val="nil"/>
              <w:right w:val="single" w:sz="4" w:space="0" w:color="auto"/>
            </w:tcBorders>
          </w:tcPr>
          <w:p w14:paraId="3D58A517" w14:textId="77777777" w:rsidR="007F6489" w:rsidRDefault="00B84EF6">
            <w:pPr>
              <w:spacing w:after="80" w:line="240" w:lineRule="exact"/>
              <w:jc w:val="both"/>
            </w:pPr>
            <w:r>
              <w:rPr>
                <w:rFonts w:ascii="Times New Roman" w:hAnsi="Times New Roman"/>
                <w:i/>
                <w:color w:val="000000"/>
                <w:sz w:val="24"/>
              </w:rPr>
              <w:t xml:space="preserve">König Benjamin lehrt seine Söhne die Sprache und Prophezeiungen ihrer Väter – Ihre Religion und Kultur sind wegen der </w:t>
            </w:r>
            <w:r>
              <w:rPr>
                <w:rFonts w:ascii="Times New Roman" w:hAnsi="Times New Roman"/>
                <w:i/>
                <w:color w:val="000000"/>
                <w:sz w:val="24"/>
              </w:rPr>
              <w:t>Aufzeichnungen bewahrt worden, die auf den verschiedenen Platten geführt wurden – Mosia wird zum König erwählt, und ihm wird Verantwortung für die Aufzeichnungen und andere Dinge übertragen. Um 130–124 v. Chr.</w:t>
            </w:r>
          </w:p>
        </w:tc>
        <w:tc>
          <w:tcPr>
            <w:tcW w:w="5544" w:type="dxa"/>
            <w:tcBorders>
              <w:top w:val="nil"/>
              <w:left w:val="single" w:sz="4" w:space="0" w:color="auto"/>
              <w:bottom w:val="nil"/>
              <w:right w:val="nil"/>
            </w:tcBorders>
          </w:tcPr>
          <w:p w14:paraId="0CC22944" w14:textId="77777777" w:rsidR="007F6489" w:rsidRDefault="00B84EF6">
            <w:pPr>
              <w:spacing w:after="80" w:line="240" w:lineRule="exact"/>
              <w:jc w:val="both"/>
            </w:pPr>
            <w:r>
              <w:rPr>
                <w:rFonts w:ascii="Times New Roman" w:hAnsi="Times New Roman"/>
                <w:i/>
                <w:color w:val="000000"/>
                <w:sz w:val="24"/>
              </w:rPr>
              <w:t>El rey Benjamín enseña a sus hijos el idioma y las profecías de sus padres — Se habían preservado su religión y su civilización por motivo de los anales que estaban grabados en las diversas planchas — Mosíah es nombrado rey y se le encomiendan los anales y otras cosas. Aproximadamente 130–124 a.C.</w:t>
            </w:r>
          </w:p>
        </w:tc>
      </w:tr>
      <w:tr w:rsidR="007F6489" w14:paraId="3DA79A5E" w14:textId="77777777">
        <w:tc>
          <w:tcPr>
            <w:tcW w:w="5544" w:type="dxa"/>
            <w:tcBorders>
              <w:top w:val="nil"/>
              <w:left w:val="nil"/>
              <w:bottom w:val="nil"/>
              <w:right w:val="single" w:sz="4" w:space="0" w:color="auto"/>
            </w:tcBorders>
          </w:tcPr>
          <w:p w14:paraId="4EA87C37" w14:textId="77777777" w:rsidR="007F6489" w:rsidRDefault="00B84EF6">
            <w:pPr>
              <w:spacing w:after="80" w:line="240" w:lineRule="exact"/>
              <w:jc w:val="both"/>
            </w:pPr>
            <w:r>
              <w:rPr>
                <w:rFonts w:ascii="Times New Roman" w:hAnsi="Times New Roman"/>
                <w:color w:val="000000"/>
                <w:sz w:val="24"/>
              </w:rPr>
              <w:t>1 Und es begab sich: Er hatte drei Söhne; und er gab ihnen die Namen Mosia und Helorum und Helaman. Und er ließ sie in der gesamten Sprache seiner Väter unterweisen, auf dass sie dadurch Männer von Verständnis würden und damit sie von den Prophezeiungen wüssten, die durch den Mund ihrer Väter ausgesprochen und ihnen durch die Hand des Herrn überliefert worden waren.</w:t>
            </w:r>
          </w:p>
        </w:tc>
        <w:tc>
          <w:tcPr>
            <w:tcW w:w="5544" w:type="dxa"/>
            <w:tcBorders>
              <w:top w:val="nil"/>
              <w:left w:val="single" w:sz="4" w:space="0" w:color="auto"/>
              <w:bottom w:val="nil"/>
              <w:right w:val="nil"/>
            </w:tcBorders>
          </w:tcPr>
          <w:p w14:paraId="30B227A4" w14:textId="77777777" w:rsidR="007F6489" w:rsidRDefault="00B84EF6">
            <w:pPr>
              <w:spacing w:after="80" w:line="240" w:lineRule="exact"/>
              <w:jc w:val="both"/>
            </w:pPr>
            <w:r>
              <w:rPr>
                <w:rFonts w:ascii="Times New Roman" w:hAnsi="Times New Roman"/>
                <w:color w:val="000000"/>
                <w:sz w:val="24"/>
              </w:rPr>
              <w:t>1 Y aconteció que tenía tres hijos; y les puso por nombre Mosíah, Helorum y Helamán. E hizo que fueran instruidos en todo el idioma de sus padres, a fin de que así llegaran a ser hombres de entendimiento; y que supiesen concerniente a las profecías que habían sido declaradas por boca de sus padres, las cuales les fueron entregadas por la mano del Señor.</w:t>
            </w:r>
          </w:p>
        </w:tc>
      </w:tr>
      <w:tr w:rsidR="007F6489" w14:paraId="7377F2F6" w14:textId="77777777">
        <w:tc>
          <w:tcPr>
            <w:tcW w:w="5544" w:type="dxa"/>
            <w:tcBorders>
              <w:top w:val="nil"/>
              <w:left w:val="nil"/>
              <w:bottom w:val="nil"/>
              <w:right w:val="single" w:sz="4" w:space="0" w:color="auto"/>
            </w:tcBorders>
          </w:tcPr>
          <w:p w14:paraId="61D9CF2E" w14:textId="77777777" w:rsidR="007F6489" w:rsidRDefault="00B84EF6">
            <w:pPr>
              <w:spacing w:after="80" w:line="240" w:lineRule="exact"/>
              <w:jc w:val="both"/>
            </w:pPr>
            <w:r>
              <w:rPr>
                <w:rFonts w:ascii="Times New Roman" w:hAnsi="Times New Roman"/>
                <w:color w:val="000000"/>
                <w:sz w:val="24"/>
              </w:rPr>
              <w:t>2 Und er unterwies sie auch in Bezug auf die Aufzeichnungen, die auf den Platten aus Messing eingraviert waren, nämlich: Meine Söhne, ich möchte, dass ihr daran denkt, dass ohne diese Platten, die diese Aufzeichnungen und diese Gebote enthalten, wir in Unwissenheit hätten leiden müssen, ja, in der gegenwärtigen Zeit, weil wir die Geheimnisse Gottes nicht gekannt hätten.</w:t>
            </w:r>
          </w:p>
        </w:tc>
        <w:tc>
          <w:tcPr>
            <w:tcW w:w="5544" w:type="dxa"/>
            <w:tcBorders>
              <w:top w:val="nil"/>
              <w:left w:val="single" w:sz="4" w:space="0" w:color="auto"/>
              <w:bottom w:val="nil"/>
              <w:right w:val="nil"/>
            </w:tcBorders>
          </w:tcPr>
          <w:p w14:paraId="7BEDF90A" w14:textId="77777777" w:rsidR="007F6489" w:rsidRDefault="00B84EF6">
            <w:pPr>
              <w:spacing w:after="80" w:line="240" w:lineRule="exact"/>
              <w:jc w:val="both"/>
            </w:pPr>
            <w:r>
              <w:rPr>
                <w:rFonts w:ascii="Times New Roman" w:hAnsi="Times New Roman"/>
                <w:color w:val="000000"/>
                <w:sz w:val="24"/>
              </w:rPr>
              <w:t>2 Y también los instruyó con respecto a los anales que estaban grabados sobre las planchas de bronce, diciendo: Hijos míos, quisiera que recordaseis que si no fuera por estas planchas, que contienen estos anales y estos mandamientos, habríamos padecido en la ignorancia, aun ahora mismo, no conociendo los misterios de Dios;</w:t>
            </w:r>
          </w:p>
        </w:tc>
      </w:tr>
      <w:tr w:rsidR="007F6489" w14:paraId="2D4A125D" w14:textId="77777777">
        <w:tc>
          <w:tcPr>
            <w:tcW w:w="5544" w:type="dxa"/>
            <w:tcBorders>
              <w:top w:val="nil"/>
              <w:left w:val="nil"/>
              <w:bottom w:val="nil"/>
              <w:right w:val="single" w:sz="4" w:space="0" w:color="auto"/>
            </w:tcBorders>
          </w:tcPr>
          <w:p w14:paraId="5BB0AACC" w14:textId="77777777" w:rsidR="007F6489" w:rsidRDefault="00B84EF6">
            <w:pPr>
              <w:spacing w:after="80" w:line="240" w:lineRule="exact"/>
              <w:jc w:val="both"/>
            </w:pPr>
            <w:r>
              <w:rPr>
                <w:rFonts w:ascii="Times New Roman" w:hAnsi="Times New Roman"/>
                <w:color w:val="000000"/>
                <w:sz w:val="24"/>
              </w:rPr>
              <w:t xml:space="preserve">3 Denn es wäre nicht möglich gewesen, dass unser </w:t>
            </w:r>
            <w:r>
              <w:rPr>
                <w:rFonts w:ascii="Times New Roman" w:hAnsi="Times New Roman"/>
                <w:color w:val="000000"/>
                <w:sz w:val="24"/>
              </w:rPr>
              <w:lastRenderedPageBreak/>
              <w:t>Vater Lehi sich all dessen hätte erinnern können, um seine Kinder darin zu unterweisen, außer mit Hilfe dieser Platten; denn da er in der Sprache der Ägypter unterwiesen worden war, konnte er diese Gravierungen lesen und seine Kinder darin unterweisen, sodass sie dadurch ihre Kinder darin unterweisen konnten, um so die Gebote Gottes zu erfüllen, ja, bis in die gegenwärtige Zeit herab.</w:t>
            </w:r>
          </w:p>
        </w:tc>
        <w:tc>
          <w:tcPr>
            <w:tcW w:w="5544" w:type="dxa"/>
            <w:tcBorders>
              <w:top w:val="nil"/>
              <w:left w:val="single" w:sz="4" w:space="0" w:color="auto"/>
              <w:bottom w:val="nil"/>
              <w:right w:val="nil"/>
            </w:tcBorders>
          </w:tcPr>
          <w:p w14:paraId="23952F73" w14:textId="77777777" w:rsidR="007F6489" w:rsidRDefault="00B84EF6">
            <w:pPr>
              <w:spacing w:after="80" w:line="240" w:lineRule="exact"/>
              <w:jc w:val="both"/>
            </w:pPr>
            <w:r>
              <w:rPr>
                <w:rFonts w:ascii="Times New Roman" w:hAnsi="Times New Roman"/>
                <w:color w:val="000000"/>
                <w:sz w:val="24"/>
              </w:rPr>
              <w:lastRenderedPageBreak/>
              <w:t xml:space="preserve">3 porque no habría sido posible que nuestro padre Lehi </w:t>
            </w:r>
            <w:r>
              <w:rPr>
                <w:rFonts w:ascii="Times New Roman" w:hAnsi="Times New Roman"/>
                <w:color w:val="000000"/>
                <w:sz w:val="24"/>
              </w:rPr>
              <w:lastRenderedPageBreak/>
              <w:t>hubiese recordado todas estas cosas para haberlas enseñado a sus hijos, de no haber sido por la ayuda de estas planchas; porque habiendo sido instruido en el idioma de los egipcios, él pudo leer estos grabados y enseñarlos a sus hijos, para que así estos los enseñaran a sus hijos, y de este modo cumplieran los mandamientos de Dios, aun hasta el tiempo actual.</w:t>
            </w:r>
          </w:p>
        </w:tc>
      </w:tr>
      <w:tr w:rsidR="007F6489" w14:paraId="370C6A77" w14:textId="77777777">
        <w:tc>
          <w:tcPr>
            <w:tcW w:w="5544" w:type="dxa"/>
            <w:tcBorders>
              <w:top w:val="nil"/>
              <w:left w:val="nil"/>
              <w:bottom w:val="nil"/>
              <w:right w:val="single" w:sz="4" w:space="0" w:color="auto"/>
            </w:tcBorders>
          </w:tcPr>
          <w:p w14:paraId="0DAF4D7C" w14:textId="77777777" w:rsidR="007F6489" w:rsidRDefault="00B84EF6">
            <w:pPr>
              <w:spacing w:after="80" w:line="240" w:lineRule="exact"/>
              <w:jc w:val="both"/>
            </w:pPr>
            <w:r>
              <w:rPr>
                <w:rFonts w:ascii="Times New Roman" w:hAnsi="Times New Roman"/>
                <w:color w:val="000000"/>
                <w:sz w:val="24"/>
              </w:rPr>
              <w:lastRenderedPageBreak/>
              <w:t>4 Ich sage euch, meine Söhne, hätte es diese Dinge nicht gegeben, die durch die Hand Gottes erhalten und bewahrt worden sind, damit wir von seinen Geheimnissen lesen und sie verstehen können und seine Gebote ständig vor Augen haben, dann wären selbst unsere Väter in Unglauben verfallen, und wir wären wie unsere Brüder, die Lamaniten, gewesen, die nichts darüber wissen oder es, wenn es ihnen verkündet wird, auch nicht glauben wegen der Überlieferungen ihrer Väter, die nicht richtig sind.</w:t>
            </w:r>
          </w:p>
        </w:tc>
        <w:tc>
          <w:tcPr>
            <w:tcW w:w="5544" w:type="dxa"/>
            <w:tcBorders>
              <w:top w:val="nil"/>
              <w:left w:val="single" w:sz="4" w:space="0" w:color="auto"/>
              <w:bottom w:val="nil"/>
              <w:right w:val="nil"/>
            </w:tcBorders>
          </w:tcPr>
          <w:p w14:paraId="193C3D67" w14:textId="77777777" w:rsidR="007F6489" w:rsidRDefault="00B84EF6">
            <w:pPr>
              <w:spacing w:after="80" w:line="240" w:lineRule="exact"/>
              <w:jc w:val="both"/>
            </w:pPr>
            <w:r>
              <w:rPr>
                <w:rFonts w:ascii="Times New Roman" w:hAnsi="Times New Roman"/>
                <w:color w:val="000000"/>
                <w:sz w:val="24"/>
              </w:rPr>
              <w:t xml:space="preserve">4 Os digo, hijos míos, que si no fuera por </w:t>
            </w:r>
            <w:r>
              <w:rPr>
                <w:rFonts w:ascii="Times New Roman" w:hAnsi="Times New Roman"/>
                <w:color w:val="000000"/>
                <w:sz w:val="24"/>
              </w:rPr>
              <w:t>estas cosas, las cuales se han guardado y preservado por la mano de Dios para que nosotros pudiéramos leer y entender acerca de sus misterios, y siempre tener sus mandamientos ante nuestros ojos, aun nuestros padres habrían degenerado en la incredulidad, y habríamos sido como nuestros hermanos, los lamanitas, que nada saben de estas cosas, y ni siquiera las creen cuando se las enseñan, a causa de las tradiciones de sus padres, las cuales no son correctas.</w:t>
            </w:r>
          </w:p>
        </w:tc>
      </w:tr>
      <w:tr w:rsidR="007F6489" w14:paraId="101471E1" w14:textId="77777777">
        <w:tc>
          <w:tcPr>
            <w:tcW w:w="5544" w:type="dxa"/>
            <w:tcBorders>
              <w:top w:val="nil"/>
              <w:left w:val="nil"/>
              <w:bottom w:val="nil"/>
              <w:right w:val="single" w:sz="4" w:space="0" w:color="auto"/>
            </w:tcBorders>
          </w:tcPr>
          <w:p w14:paraId="725D2D18" w14:textId="77777777" w:rsidR="007F6489" w:rsidRDefault="00B84EF6">
            <w:pPr>
              <w:spacing w:after="80" w:line="240" w:lineRule="exact"/>
              <w:jc w:val="both"/>
            </w:pPr>
            <w:r>
              <w:rPr>
                <w:rFonts w:ascii="Times New Roman" w:hAnsi="Times New Roman"/>
                <w:color w:val="000000"/>
                <w:sz w:val="24"/>
              </w:rPr>
              <w:t>5 O meine Söhne, ich möchte, dass ihr daran denkt, dass diese Worte wahr sind und auch, dass diese Aufzeichnungen wahr sind. Und siehe, auch die Platten Nephis, die die Aufzeichnungen und die Worte unserer Väter von der Zeit an, da sie Jerusalem verlassen haben, bis jetzt enthalten, und sie sind wahr; und wir können von ihrer Wahrheit wissen, weil wir sie vor Augen haben.</w:t>
            </w:r>
          </w:p>
        </w:tc>
        <w:tc>
          <w:tcPr>
            <w:tcW w:w="5544" w:type="dxa"/>
            <w:tcBorders>
              <w:top w:val="nil"/>
              <w:left w:val="single" w:sz="4" w:space="0" w:color="auto"/>
              <w:bottom w:val="nil"/>
              <w:right w:val="nil"/>
            </w:tcBorders>
          </w:tcPr>
          <w:p w14:paraId="7B97F810" w14:textId="77777777" w:rsidR="007F6489" w:rsidRDefault="00B84EF6">
            <w:pPr>
              <w:spacing w:after="80" w:line="240" w:lineRule="exact"/>
              <w:jc w:val="both"/>
            </w:pPr>
            <w:r>
              <w:rPr>
                <w:rFonts w:ascii="Times New Roman" w:hAnsi="Times New Roman"/>
                <w:color w:val="000000"/>
                <w:sz w:val="24"/>
              </w:rPr>
              <w:t>5 ¡Oh hijos míos, quisiera que recordaseis que estas palabras son verdaderas, y también que estos anales son verdaderos! Y he aquí, también las planchas de Nefi, que contienen los anales y las palabras de nuestros padres desde el tiempo en que salieron de Jerusalén hasta ahora, son verdaderas; y podemos saber de su certeza porque las tenemos ante nuestros ojos.</w:t>
            </w:r>
          </w:p>
        </w:tc>
      </w:tr>
      <w:tr w:rsidR="007F6489" w14:paraId="0E4E7AB9" w14:textId="77777777">
        <w:tc>
          <w:tcPr>
            <w:tcW w:w="5544" w:type="dxa"/>
            <w:tcBorders>
              <w:top w:val="nil"/>
              <w:left w:val="nil"/>
              <w:bottom w:val="nil"/>
              <w:right w:val="single" w:sz="4" w:space="0" w:color="auto"/>
            </w:tcBorders>
          </w:tcPr>
          <w:p w14:paraId="7B618626" w14:textId="77777777" w:rsidR="007F6489" w:rsidRDefault="00B84EF6">
            <w:pPr>
              <w:spacing w:after="80" w:line="240" w:lineRule="exact"/>
              <w:jc w:val="both"/>
            </w:pPr>
            <w:r>
              <w:rPr>
                <w:rFonts w:ascii="Times New Roman" w:hAnsi="Times New Roman"/>
                <w:color w:val="000000"/>
                <w:sz w:val="24"/>
              </w:rPr>
              <w:t>6 Und nun, meine Söhne, möchte ich, dass ihr daran denkt, eifrig darin zu forschen, sodass ihr davon Nutzen habt; und ich möchte, dass ihr die Gebote Gottes haltet, sodass es euch im Land wohl ergehen kann gemäß den Verheißungen, die der Herr unseren Vätern gemacht hat.</w:t>
            </w:r>
          </w:p>
        </w:tc>
        <w:tc>
          <w:tcPr>
            <w:tcW w:w="5544" w:type="dxa"/>
            <w:tcBorders>
              <w:top w:val="nil"/>
              <w:left w:val="single" w:sz="4" w:space="0" w:color="auto"/>
              <w:bottom w:val="nil"/>
              <w:right w:val="nil"/>
            </w:tcBorders>
          </w:tcPr>
          <w:p w14:paraId="67644F98" w14:textId="77777777" w:rsidR="007F6489" w:rsidRDefault="00B84EF6">
            <w:pPr>
              <w:spacing w:after="80" w:line="240" w:lineRule="exact"/>
              <w:jc w:val="both"/>
            </w:pPr>
            <w:r>
              <w:rPr>
                <w:rFonts w:ascii="Times New Roman" w:hAnsi="Times New Roman"/>
                <w:color w:val="000000"/>
                <w:sz w:val="24"/>
              </w:rPr>
              <w:t>6 Y ahora bien, hijos míos, quisiera que os acordaseis de escudriñarlas diligentemente, para que en esto os beneficiéis; y quisiera que guardaseis los mandamientos de Dios para que prosperéis en la tierra, de acuerdo con las promesas que el Señor hizo a nuestros padres.</w:t>
            </w:r>
          </w:p>
        </w:tc>
      </w:tr>
      <w:tr w:rsidR="007F6489" w14:paraId="718F4098" w14:textId="77777777">
        <w:tc>
          <w:tcPr>
            <w:tcW w:w="5544" w:type="dxa"/>
            <w:tcBorders>
              <w:top w:val="nil"/>
              <w:left w:val="nil"/>
              <w:bottom w:val="nil"/>
              <w:right w:val="single" w:sz="4" w:space="0" w:color="auto"/>
            </w:tcBorders>
          </w:tcPr>
          <w:p w14:paraId="73C6D263" w14:textId="77777777" w:rsidR="007F6489" w:rsidRDefault="00B84EF6">
            <w:pPr>
              <w:spacing w:after="80" w:line="240" w:lineRule="exact"/>
              <w:jc w:val="both"/>
            </w:pPr>
            <w:r>
              <w:rPr>
                <w:rFonts w:ascii="Times New Roman" w:hAnsi="Times New Roman"/>
                <w:color w:val="000000"/>
                <w:sz w:val="24"/>
              </w:rPr>
              <w:t>7 Und vieles mehr lehrte König Benjamin seine Söhne, was in diesem Buch nicht niedergeschrieben ist.</w:t>
            </w:r>
          </w:p>
        </w:tc>
        <w:tc>
          <w:tcPr>
            <w:tcW w:w="5544" w:type="dxa"/>
            <w:tcBorders>
              <w:top w:val="nil"/>
              <w:left w:val="single" w:sz="4" w:space="0" w:color="auto"/>
              <w:bottom w:val="nil"/>
              <w:right w:val="nil"/>
            </w:tcBorders>
          </w:tcPr>
          <w:p w14:paraId="2D820F3C" w14:textId="77777777" w:rsidR="007F6489" w:rsidRDefault="00B84EF6">
            <w:pPr>
              <w:spacing w:after="80" w:line="240" w:lineRule="exact"/>
              <w:jc w:val="both"/>
            </w:pPr>
            <w:r>
              <w:rPr>
                <w:rFonts w:ascii="Times New Roman" w:hAnsi="Times New Roman"/>
                <w:color w:val="000000"/>
                <w:sz w:val="24"/>
              </w:rPr>
              <w:t>7 Y muchas cosas más enseñó el rey Benjamín a sus hijos, que no están escritas en este libro.</w:t>
            </w:r>
          </w:p>
        </w:tc>
      </w:tr>
      <w:tr w:rsidR="007F6489" w14:paraId="6EB00D9C" w14:textId="77777777">
        <w:tc>
          <w:tcPr>
            <w:tcW w:w="5544" w:type="dxa"/>
            <w:tcBorders>
              <w:top w:val="nil"/>
              <w:left w:val="nil"/>
              <w:bottom w:val="nil"/>
              <w:right w:val="single" w:sz="4" w:space="0" w:color="auto"/>
            </w:tcBorders>
          </w:tcPr>
          <w:p w14:paraId="1FADF238" w14:textId="77777777" w:rsidR="007F6489" w:rsidRDefault="00B84EF6">
            <w:pPr>
              <w:spacing w:after="80" w:line="240" w:lineRule="exact"/>
              <w:jc w:val="both"/>
            </w:pPr>
            <w:r>
              <w:rPr>
                <w:rFonts w:ascii="Times New Roman" w:hAnsi="Times New Roman"/>
                <w:color w:val="000000"/>
                <w:sz w:val="24"/>
              </w:rPr>
              <w:t>8 Und es begab sich: Nachdem König Benjamin mit der Belehrung seiner Söhne zu Ende gekommen war, wurde er alt, und er sah, dass er sehr bald den Weg alles Irdischen gehen müsse; darum hielt er es für ratsam, das Königtum einem seiner Söhne zu übertragen.</w:t>
            </w:r>
          </w:p>
        </w:tc>
        <w:tc>
          <w:tcPr>
            <w:tcW w:w="5544" w:type="dxa"/>
            <w:tcBorders>
              <w:top w:val="nil"/>
              <w:left w:val="single" w:sz="4" w:space="0" w:color="auto"/>
              <w:bottom w:val="nil"/>
              <w:right w:val="nil"/>
            </w:tcBorders>
          </w:tcPr>
          <w:p w14:paraId="6F321081" w14:textId="77777777" w:rsidR="007F6489" w:rsidRDefault="00B84EF6">
            <w:pPr>
              <w:spacing w:after="80" w:line="240" w:lineRule="exact"/>
              <w:jc w:val="both"/>
            </w:pPr>
            <w:r>
              <w:rPr>
                <w:rFonts w:ascii="Times New Roman" w:hAnsi="Times New Roman"/>
                <w:color w:val="000000"/>
                <w:sz w:val="24"/>
              </w:rPr>
              <w:t>8 Y aconteció que después que el rey Benjamín hubo acabado de enseñar a sus hijos, envejeció, y vio que muy pronto debía ir por el camino de toda la tierra; por tanto, le pareció oportuno conferir el reino a uno de sus hijos.</w:t>
            </w:r>
          </w:p>
        </w:tc>
      </w:tr>
      <w:tr w:rsidR="007F6489" w14:paraId="49D7E131" w14:textId="77777777">
        <w:tc>
          <w:tcPr>
            <w:tcW w:w="5544" w:type="dxa"/>
            <w:tcBorders>
              <w:top w:val="nil"/>
              <w:left w:val="nil"/>
              <w:bottom w:val="nil"/>
              <w:right w:val="single" w:sz="4" w:space="0" w:color="auto"/>
            </w:tcBorders>
          </w:tcPr>
          <w:p w14:paraId="73071779" w14:textId="77777777" w:rsidR="007F6489" w:rsidRDefault="00B84EF6">
            <w:pPr>
              <w:spacing w:after="80" w:line="240" w:lineRule="exact"/>
              <w:jc w:val="both"/>
            </w:pPr>
            <w:r>
              <w:rPr>
                <w:rFonts w:ascii="Times New Roman" w:hAnsi="Times New Roman"/>
                <w:color w:val="000000"/>
                <w:sz w:val="24"/>
              </w:rPr>
              <w:t>9 Darum ließ er Mosia vor sich bringen; und dies sind die Worte, die er zu ihm sprach, nämlich: Mein Sohn, ich möchte, dass ihr durch dieses ganze Land einen Aufruf an dieses ganze Volk ergehen lasst, nämlich das Volk Zarahemla und das Volk Mosia, das im Land wohnt, damit sie sich versammeln; denn morgen will ich diesem meinem Volk mit meinem eigenen Mund verkündigen, dass du König und Herrscher bist über dieses Volk, das der Herr, unser Gott, uns gegeben hat.</w:t>
            </w:r>
          </w:p>
        </w:tc>
        <w:tc>
          <w:tcPr>
            <w:tcW w:w="5544" w:type="dxa"/>
            <w:tcBorders>
              <w:top w:val="nil"/>
              <w:left w:val="single" w:sz="4" w:space="0" w:color="auto"/>
              <w:bottom w:val="nil"/>
              <w:right w:val="nil"/>
            </w:tcBorders>
          </w:tcPr>
          <w:p w14:paraId="721C7C42" w14:textId="77777777" w:rsidR="007F6489" w:rsidRDefault="00B84EF6">
            <w:pPr>
              <w:spacing w:after="80" w:line="240" w:lineRule="exact"/>
              <w:jc w:val="both"/>
            </w:pPr>
            <w:r>
              <w:rPr>
                <w:rFonts w:ascii="Times New Roman" w:hAnsi="Times New Roman"/>
                <w:color w:val="000000"/>
                <w:sz w:val="24"/>
              </w:rPr>
              <w:t xml:space="preserve">9 De modo que mandó traer a Mosíah a su presencia; y estas son las palabras que le habló, diciendo: Hijo mío, quisiera que hicieses una proclamación por toda esta tierra, entre toda </w:t>
            </w:r>
            <w:r>
              <w:rPr>
                <w:rFonts w:ascii="Times New Roman" w:hAnsi="Times New Roman"/>
                <w:color w:val="000000"/>
                <w:sz w:val="24"/>
              </w:rPr>
              <w:t>esta gente, o sea, el pueblo de Zarahemla y el pueblo de Mosíah que viven en la tierra, para que por este medio se reúnan; porque mañana proclamaré a este mi pueblo por mi propia boca, que tú eres rey y gobernante de este pueblo que el Señor Dios nos ha dado.</w:t>
            </w:r>
          </w:p>
        </w:tc>
      </w:tr>
      <w:tr w:rsidR="007F6489" w14:paraId="739A9DFC" w14:textId="77777777">
        <w:tc>
          <w:tcPr>
            <w:tcW w:w="5544" w:type="dxa"/>
            <w:tcBorders>
              <w:top w:val="nil"/>
              <w:left w:val="nil"/>
              <w:bottom w:val="nil"/>
              <w:right w:val="single" w:sz="4" w:space="0" w:color="auto"/>
            </w:tcBorders>
          </w:tcPr>
          <w:p w14:paraId="79E70052" w14:textId="77777777" w:rsidR="007F6489" w:rsidRDefault="00B84EF6">
            <w:pPr>
              <w:spacing w:after="80" w:line="240" w:lineRule="exact"/>
              <w:jc w:val="both"/>
            </w:pPr>
            <w:r>
              <w:rPr>
                <w:rFonts w:ascii="Times New Roman" w:hAnsi="Times New Roman"/>
                <w:color w:val="000000"/>
                <w:sz w:val="24"/>
              </w:rPr>
              <w:t>10 Und weiter werde ich diesem Volk einen Namen geben, damit es auf diese Weise vor all den Völkern ausgezeichnet sei, die Gott, der Herr, aus dem Land Jerusalem geführt hat; und dies tue ich, weil es im Halten der Gebote des Herrn ein eifriges Volk gewesen ist.</w:t>
            </w:r>
          </w:p>
        </w:tc>
        <w:tc>
          <w:tcPr>
            <w:tcW w:w="5544" w:type="dxa"/>
            <w:tcBorders>
              <w:top w:val="nil"/>
              <w:left w:val="single" w:sz="4" w:space="0" w:color="auto"/>
              <w:bottom w:val="nil"/>
              <w:right w:val="nil"/>
            </w:tcBorders>
          </w:tcPr>
          <w:p w14:paraId="2E043CBB" w14:textId="77777777" w:rsidR="007F6489" w:rsidRDefault="00B84EF6">
            <w:pPr>
              <w:spacing w:after="80" w:line="240" w:lineRule="exact"/>
              <w:jc w:val="both"/>
            </w:pPr>
            <w:r>
              <w:rPr>
                <w:rFonts w:ascii="Times New Roman" w:hAnsi="Times New Roman"/>
                <w:color w:val="000000"/>
                <w:sz w:val="24"/>
              </w:rPr>
              <w:t>10 Y además, daré a los de este pueblo un nombre, para que de ese modo se destaquen sobre todos los pueblos que el Señor Dios ha traído de la tierra de Jerusalén; y lo hago porque han sido diligentes en guardar los mandamientos del Señor.</w:t>
            </w:r>
          </w:p>
        </w:tc>
      </w:tr>
      <w:tr w:rsidR="007F6489" w14:paraId="6BC360E6" w14:textId="77777777">
        <w:tc>
          <w:tcPr>
            <w:tcW w:w="5544" w:type="dxa"/>
            <w:tcBorders>
              <w:top w:val="nil"/>
              <w:left w:val="nil"/>
              <w:bottom w:val="nil"/>
              <w:right w:val="single" w:sz="4" w:space="0" w:color="auto"/>
            </w:tcBorders>
          </w:tcPr>
          <w:p w14:paraId="0DABB467" w14:textId="77777777" w:rsidR="007F6489" w:rsidRDefault="00B84EF6">
            <w:pPr>
              <w:spacing w:after="80" w:line="240" w:lineRule="exact"/>
              <w:jc w:val="both"/>
            </w:pPr>
            <w:r>
              <w:rPr>
                <w:rFonts w:ascii="Times New Roman" w:hAnsi="Times New Roman"/>
                <w:color w:val="000000"/>
                <w:sz w:val="24"/>
              </w:rPr>
              <w:lastRenderedPageBreak/>
              <w:t xml:space="preserve">11 </w:t>
            </w:r>
            <w:r>
              <w:rPr>
                <w:rFonts w:ascii="Times New Roman" w:hAnsi="Times New Roman"/>
                <w:color w:val="000000"/>
                <w:sz w:val="24"/>
              </w:rPr>
              <w:t>Und ich gebe ihm einen Namen, der nie ausgelöscht werden soll, außer durch Übertretung.</w:t>
            </w:r>
          </w:p>
        </w:tc>
        <w:tc>
          <w:tcPr>
            <w:tcW w:w="5544" w:type="dxa"/>
            <w:tcBorders>
              <w:top w:val="nil"/>
              <w:left w:val="single" w:sz="4" w:space="0" w:color="auto"/>
              <w:bottom w:val="nil"/>
              <w:right w:val="nil"/>
            </w:tcBorders>
          </w:tcPr>
          <w:p w14:paraId="0F347D9B" w14:textId="77777777" w:rsidR="007F6489" w:rsidRDefault="00B84EF6">
            <w:pPr>
              <w:spacing w:after="80" w:line="240" w:lineRule="exact"/>
              <w:jc w:val="both"/>
            </w:pPr>
            <w:r>
              <w:rPr>
                <w:rFonts w:ascii="Times New Roman" w:hAnsi="Times New Roman"/>
                <w:color w:val="000000"/>
                <w:sz w:val="24"/>
              </w:rPr>
              <w:t>11 Y les daré un nombre que jamás será borrado, sino por causa de transgresión.</w:t>
            </w:r>
          </w:p>
        </w:tc>
      </w:tr>
      <w:tr w:rsidR="007F6489" w14:paraId="3DB720C5" w14:textId="77777777">
        <w:tc>
          <w:tcPr>
            <w:tcW w:w="5544" w:type="dxa"/>
            <w:tcBorders>
              <w:top w:val="nil"/>
              <w:left w:val="nil"/>
              <w:bottom w:val="nil"/>
              <w:right w:val="single" w:sz="4" w:space="0" w:color="auto"/>
            </w:tcBorders>
          </w:tcPr>
          <w:p w14:paraId="41693D3C" w14:textId="77777777" w:rsidR="007F6489" w:rsidRDefault="00B84EF6">
            <w:pPr>
              <w:spacing w:after="80" w:line="240" w:lineRule="exact"/>
              <w:jc w:val="both"/>
            </w:pPr>
            <w:r>
              <w:rPr>
                <w:rFonts w:ascii="Times New Roman" w:hAnsi="Times New Roman"/>
                <w:color w:val="000000"/>
                <w:sz w:val="24"/>
              </w:rPr>
              <w:t>12 Ja, und weiter sage ich dir, wenn dieses hochbegünstigte Volk des Herrn in Übertretung verfallen und zu einem schlechten und ehebrecherischen Volk werden sollte, dann wird der Herr es aufgeben, sodass es dadurch schwach wird gleichwie seine Brüder; und er wird es nicht mehr durch seine unvergleichliche und wunderbare Macht bewahren, wie er bisher unsere Väter bewahrt hat.</w:t>
            </w:r>
          </w:p>
        </w:tc>
        <w:tc>
          <w:tcPr>
            <w:tcW w:w="5544" w:type="dxa"/>
            <w:tcBorders>
              <w:top w:val="nil"/>
              <w:left w:val="single" w:sz="4" w:space="0" w:color="auto"/>
              <w:bottom w:val="nil"/>
              <w:right w:val="nil"/>
            </w:tcBorders>
          </w:tcPr>
          <w:p w14:paraId="7D5EED00" w14:textId="77777777" w:rsidR="007F6489" w:rsidRDefault="00B84EF6">
            <w:pPr>
              <w:spacing w:after="80" w:line="240" w:lineRule="exact"/>
              <w:jc w:val="both"/>
            </w:pPr>
            <w:r>
              <w:rPr>
                <w:rFonts w:ascii="Times New Roman" w:hAnsi="Times New Roman"/>
                <w:color w:val="000000"/>
                <w:sz w:val="24"/>
              </w:rPr>
              <w:t>12 Sí, y te digo además, que si este pueblo altamente favorecido del Señor cae en transgresión, y se convierte en una gente perversa y adúltera, el Señor los entregará, para que así lleguen a ser débiles como sus hermanos; y no los preservará más por su incomparable y milagroso poder, como hasta aquí ha preservado a nuestros padres.</w:t>
            </w:r>
          </w:p>
        </w:tc>
      </w:tr>
      <w:tr w:rsidR="007F6489" w14:paraId="1968FE19" w14:textId="77777777">
        <w:tc>
          <w:tcPr>
            <w:tcW w:w="5544" w:type="dxa"/>
            <w:tcBorders>
              <w:top w:val="nil"/>
              <w:left w:val="nil"/>
              <w:bottom w:val="nil"/>
              <w:right w:val="single" w:sz="4" w:space="0" w:color="auto"/>
            </w:tcBorders>
          </w:tcPr>
          <w:p w14:paraId="35710480" w14:textId="77777777" w:rsidR="007F6489" w:rsidRDefault="00B84EF6">
            <w:pPr>
              <w:spacing w:after="80" w:line="240" w:lineRule="exact"/>
              <w:jc w:val="both"/>
            </w:pPr>
            <w:r>
              <w:rPr>
                <w:rFonts w:ascii="Times New Roman" w:hAnsi="Times New Roman"/>
                <w:color w:val="000000"/>
                <w:sz w:val="24"/>
              </w:rPr>
              <w:t>13 Denn ich sage dir, hätte er seinen Arm nicht zur Bewahrung unserer Väter ausgestreckt, so hätten sie in die Hände der Lamaniten fallen und Opfer ihres Hasses werden müssen.</w:t>
            </w:r>
          </w:p>
        </w:tc>
        <w:tc>
          <w:tcPr>
            <w:tcW w:w="5544" w:type="dxa"/>
            <w:tcBorders>
              <w:top w:val="nil"/>
              <w:left w:val="single" w:sz="4" w:space="0" w:color="auto"/>
              <w:bottom w:val="nil"/>
              <w:right w:val="nil"/>
            </w:tcBorders>
          </w:tcPr>
          <w:p w14:paraId="4BC681A9" w14:textId="77777777" w:rsidR="007F6489" w:rsidRDefault="00B84EF6">
            <w:pPr>
              <w:spacing w:after="80" w:line="240" w:lineRule="exact"/>
              <w:jc w:val="both"/>
            </w:pPr>
            <w:r>
              <w:rPr>
                <w:rFonts w:ascii="Times New Roman" w:hAnsi="Times New Roman"/>
                <w:color w:val="000000"/>
                <w:sz w:val="24"/>
              </w:rPr>
              <w:t>13 Porque te digo que si no hubiese extendido su brazo para la preservación de nuestros padres, estos habrían caído en manos de los lamanitas, y habrían sido víctimas de su odio.</w:t>
            </w:r>
          </w:p>
        </w:tc>
      </w:tr>
      <w:tr w:rsidR="007F6489" w14:paraId="0E628E01" w14:textId="77777777">
        <w:tc>
          <w:tcPr>
            <w:tcW w:w="5544" w:type="dxa"/>
            <w:tcBorders>
              <w:top w:val="nil"/>
              <w:left w:val="nil"/>
              <w:bottom w:val="nil"/>
              <w:right w:val="single" w:sz="4" w:space="0" w:color="auto"/>
            </w:tcBorders>
          </w:tcPr>
          <w:p w14:paraId="6BE8C66B" w14:textId="77777777" w:rsidR="007F6489" w:rsidRDefault="00B84EF6">
            <w:pPr>
              <w:spacing w:after="80" w:line="240" w:lineRule="exact"/>
              <w:jc w:val="both"/>
            </w:pPr>
            <w:r>
              <w:rPr>
                <w:rFonts w:ascii="Times New Roman" w:hAnsi="Times New Roman"/>
                <w:color w:val="000000"/>
                <w:sz w:val="24"/>
              </w:rPr>
              <w:t>14 Und es begab sich: Nachdem König Benjamin mit diesen Worten an seinen Sohn zu Ende gekommen war, übertrug er ihm die Verantwortung in Bezug auf alle Angelegenheiten des Reiches.</w:t>
            </w:r>
          </w:p>
        </w:tc>
        <w:tc>
          <w:tcPr>
            <w:tcW w:w="5544" w:type="dxa"/>
            <w:tcBorders>
              <w:top w:val="nil"/>
              <w:left w:val="single" w:sz="4" w:space="0" w:color="auto"/>
              <w:bottom w:val="nil"/>
              <w:right w:val="nil"/>
            </w:tcBorders>
          </w:tcPr>
          <w:p w14:paraId="5C10DFB2" w14:textId="77777777" w:rsidR="007F6489" w:rsidRDefault="00B84EF6">
            <w:pPr>
              <w:spacing w:after="80" w:line="240" w:lineRule="exact"/>
              <w:jc w:val="both"/>
            </w:pPr>
            <w:r>
              <w:rPr>
                <w:rFonts w:ascii="Times New Roman" w:hAnsi="Times New Roman"/>
                <w:color w:val="000000"/>
                <w:sz w:val="24"/>
              </w:rPr>
              <w:t>14 Y sucedió que después que el rey Benjamín hubo acabado de hablar estas palabras a su hijo, le encargó todos los asuntos del reino.</w:t>
            </w:r>
          </w:p>
        </w:tc>
      </w:tr>
      <w:tr w:rsidR="007F6489" w14:paraId="40BC7F5C" w14:textId="77777777">
        <w:tc>
          <w:tcPr>
            <w:tcW w:w="5544" w:type="dxa"/>
            <w:tcBorders>
              <w:top w:val="nil"/>
              <w:left w:val="nil"/>
              <w:bottom w:val="nil"/>
              <w:right w:val="single" w:sz="4" w:space="0" w:color="auto"/>
            </w:tcBorders>
          </w:tcPr>
          <w:p w14:paraId="75EE63C6" w14:textId="77777777" w:rsidR="007F6489" w:rsidRDefault="00B84EF6">
            <w:pPr>
              <w:spacing w:after="80" w:line="240" w:lineRule="exact"/>
              <w:jc w:val="both"/>
            </w:pPr>
            <w:r>
              <w:rPr>
                <w:rFonts w:ascii="Times New Roman" w:hAnsi="Times New Roman"/>
                <w:color w:val="000000"/>
                <w:sz w:val="24"/>
              </w:rPr>
              <w:t>15 Und weiter übertrug er ihm auch die Verantwortung für die Aufzeichnungen, die auf den Platten aus Messing eingraviert waren, und auch für die Platten Nephis und auch für das Schwert Labans und die Kugel oder den Richtungsweiser, der unsere Väter durch die Wildnis geführt hatte und der von der Hand des Herrn bereitet worden war, damit sie dadurch geführt würden, ein jeder gemäß der Beachtung und dem Eifer, die er ihm widmete.</w:t>
            </w:r>
          </w:p>
        </w:tc>
        <w:tc>
          <w:tcPr>
            <w:tcW w:w="5544" w:type="dxa"/>
            <w:tcBorders>
              <w:top w:val="nil"/>
              <w:left w:val="single" w:sz="4" w:space="0" w:color="auto"/>
              <w:bottom w:val="nil"/>
              <w:right w:val="nil"/>
            </w:tcBorders>
          </w:tcPr>
          <w:p w14:paraId="55769199" w14:textId="77777777" w:rsidR="007F6489" w:rsidRDefault="00B84EF6">
            <w:pPr>
              <w:spacing w:after="80" w:line="240" w:lineRule="exact"/>
              <w:jc w:val="both"/>
            </w:pPr>
            <w:r>
              <w:rPr>
                <w:rFonts w:ascii="Times New Roman" w:hAnsi="Times New Roman"/>
                <w:color w:val="000000"/>
                <w:sz w:val="24"/>
              </w:rPr>
              <w:t>15 Y además, le encargó los anales que estaban grabados sobre las planchas de bronce; y también las planchas de Nefi; y también la espada de Labán y la esfera o director que condujo a nuestros padres por el desierto, la cual la mano del Señor preparó para que por ese medio fuesen dirigidos, cada cual según la atención y diligencia que a él le daban.</w:t>
            </w:r>
          </w:p>
        </w:tc>
      </w:tr>
      <w:tr w:rsidR="007F6489" w14:paraId="3B599F50" w14:textId="77777777">
        <w:tc>
          <w:tcPr>
            <w:tcW w:w="5544" w:type="dxa"/>
            <w:tcBorders>
              <w:top w:val="nil"/>
              <w:left w:val="nil"/>
              <w:bottom w:val="nil"/>
              <w:right w:val="single" w:sz="4" w:space="0" w:color="auto"/>
            </w:tcBorders>
          </w:tcPr>
          <w:p w14:paraId="1A6ED207" w14:textId="77777777" w:rsidR="007F6489" w:rsidRDefault="00B84EF6">
            <w:pPr>
              <w:spacing w:after="80" w:line="240" w:lineRule="exact"/>
              <w:jc w:val="both"/>
            </w:pPr>
            <w:r>
              <w:rPr>
                <w:rFonts w:ascii="Times New Roman" w:hAnsi="Times New Roman"/>
                <w:color w:val="000000"/>
                <w:sz w:val="24"/>
              </w:rPr>
              <w:t>16 Darum, wenn sie untreu waren, erging es ihnen nicht wohl, und sie kamen nicht voran auf ihrer Reise, sondern wurden zurückgetrieben und zogen den Unmut Gottes auf sich; und darum wurden sie mit Hunger und schweren Bedrängnissen geschlagen, damit sie aufgestachelt würden, an ihre Pflicht zu denken.</w:t>
            </w:r>
          </w:p>
        </w:tc>
        <w:tc>
          <w:tcPr>
            <w:tcW w:w="5544" w:type="dxa"/>
            <w:tcBorders>
              <w:top w:val="nil"/>
              <w:left w:val="single" w:sz="4" w:space="0" w:color="auto"/>
              <w:bottom w:val="nil"/>
              <w:right w:val="nil"/>
            </w:tcBorders>
          </w:tcPr>
          <w:p w14:paraId="287C15B6" w14:textId="77777777" w:rsidR="007F6489" w:rsidRDefault="00B84EF6">
            <w:pPr>
              <w:spacing w:after="80" w:line="240" w:lineRule="exact"/>
              <w:jc w:val="both"/>
            </w:pPr>
            <w:r>
              <w:rPr>
                <w:rFonts w:ascii="Times New Roman" w:hAnsi="Times New Roman"/>
                <w:color w:val="000000"/>
                <w:sz w:val="24"/>
              </w:rPr>
              <w:t>16 Por tanto, dado que no fueron fieles, no prosperaron ni progresaron en su viaje, sino que fueron impelidos hacia atrás e incurrieron en el desagrado de Dios; y por tanto, fueron heridos con hambre y severas aflicciones para hacerles recordar sus deberes.</w:t>
            </w:r>
          </w:p>
        </w:tc>
      </w:tr>
      <w:tr w:rsidR="007F6489" w14:paraId="5AC3BD58" w14:textId="77777777">
        <w:tc>
          <w:tcPr>
            <w:tcW w:w="5544" w:type="dxa"/>
            <w:tcBorders>
              <w:top w:val="nil"/>
              <w:left w:val="nil"/>
              <w:bottom w:val="nil"/>
              <w:right w:val="single" w:sz="4" w:space="0" w:color="auto"/>
            </w:tcBorders>
          </w:tcPr>
          <w:p w14:paraId="7841A2BD" w14:textId="77777777" w:rsidR="007F6489" w:rsidRDefault="00B84EF6">
            <w:pPr>
              <w:spacing w:after="80" w:line="240" w:lineRule="exact"/>
              <w:jc w:val="both"/>
            </w:pPr>
            <w:r>
              <w:rPr>
                <w:rFonts w:ascii="Times New Roman" w:hAnsi="Times New Roman"/>
                <w:color w:val="000000"/>
                <w:sz w:val="24"/>
              </w:rPr>
              <w:t>17 Und nun begab es sich: Mosia ging und tat, wie sein Vater ihm geboten hatte, und rief alles Volk im Land Zarahemla auf, sich zu versammeln und zum Tempel hinaufzugehen, um die Worte zu vernehmen, die sein Vater zu ihm sprechen würde.</w:t>
            </w:r>
          </w:p>
        </w:tc>
        <w:tc>
          <w:tcPr>
            <w:tcW w:w="5544" w:type="dxa"/>
            <w:tcBorders>
              <w:top w:val="nil"/>
              <w:left w:val="single" w:sz="4" w:space="0" w:color="auto"/>
              <w:bottom w:val="nil"/>
              <w:right w:val="nil"/>
            </w:tcBorders>
          </w:tcPr>
          <w:p w14:paraId="090D3555" w14:textId="77777777" w:rsidR="007F6489" w:rsidRDefault="00B84EF6">
            <w:pPr>
              <w:spacing w:after="80" w:line="240" w:lineRule="exact"/>
              <w:jc w:val="both"/>
            </w:pPr>
            <w:r>
              <w:rPr>
                <w:rFonts w:ascii="Times New Roman" w:hAnsi="Times New Roman"/>
                <w:color w:val="000000"/>
                <w:sz w:val="24"/>
              </w:rPr>
              <w:t>17 Y aconteció, pues, que Mosíah fue e hizo lo que su padre le había mandado, y proclamó a toda la gente que se hallaba en la tierra de Zarahemla, para que así se reuniera, a fin de subir hasta el templo para oír las palabras que su padre les hablaría.</w:t>
            </w:r>
          </w:p>
        </w:tc>
      </w:tr>
    </w:tbl>
    <w:p w14:paraId="2243AD0A"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BDA5207" w14:textId="77777777">
        <w:tc>
          <w:tcPr>
            <w:tcW w:w="5544" w:type="dxa"/>
            <w:tcBorders>
              <w:top w:val="nil"/>
              <w:left w:val="nil"/>
              <w:bottom w:val="nil"/>
              <w:right w:val="single" w:sz="4" w:space="0" w:color="auto"/>
            </w:tcBorders>
          </w:tcPr>
          <w:p w14:paraId="19522AD5" w14:textId="77777777" w:rsidR="007F6489" w:rsidRDefault="00B84EF6">
            <w:pPr>
              <w:spacing w:after="80" w:line="240" w:lineRule="exact"/>
              <w:jc w:val="center"/>
            </w:pPr>
            <w:r>
              <w:rPr>
                <w:rFonts w:ascii="Times New Roman" w:hAnsi="Times New Roman"/>
                <w:b/>
                <w:color w:val="000000"/>
                <w:sz w:val="24"/>
              </w:rPr>
              <w:t>KAPITEL 2</w:t>
            </w:r>
          </w:p>
        </w:tc>
        <w:tc>
          <w:tcPr>
            <w:tcW w:w="5544" w:type="dxa"/>
            <w:tcBorders>
              <w:top w:val="nil"/>
              <w:left w:val="single" w:sz="4" w:space="0" w:color="auto"/>
              <w:bottom w:val="nil"/>
              <w:right w:val="nil"/>
            </w:tcBorders>
          </w:tcPr>
          <w:p w14:paraId="0041EAD3" w14:textId="77777777" w:rsidR="007F6489" w:rsidRDefault="00B84EF6">
            <w:pPr>
              <w:spacing w:after="80" w:line="240" w:lineRule="exact"/>
              <w:jc w:val="center"/>
            </w:pPr>
            <w:r>
              <w:rPr>
                <w:rFonts w:ascii="Times New Roman" w:hAnsi="Times New Roman"/>
                <w:b/>
                <w:color w:val="000000"/>
                <w:sz w:val="24"/>
              </w:rPr>
              <w:t>CAPÍTULO 2</w:t>
            </w:r>
          </w:p>
        </w:tc>
      </w:tr>
      <w:tr w:rsidR="007F6489" w14:paraId="5C2CC9BD" w14:textId="77777777">
        <w:tc>
          <w:tcPr>
            <w:tcW w:w="5544" w:type="dxa"/>
            <w:tcBorders>
              <w:top w:val="nil"/>
              <w:left w:val="nil"/>
              <w:bottom w:val="nil"/>
              <w:right w:val="single" w:sz="4" w:space="0" w:color="auto"/>
            </w:tcBorders>
          </w:tcPr>
          <w:p w14:paraId="0189CB49" w14:textId="77777777" w:rsidR="007F6489" w:rsidRDefault="00B84EF6">
            <w:pPr>
              <w:spacing w:after="80" w:line="240" w:lineRule="exact"/>
              <w:jc w:val="both"/>
            </w:pPr>
            <w:r>
              <w:rPr>
                <w:rFonts w:ascii="Times New Roman" w:hAnsi="Times New Roman"/>
                <w:i/>
                <w:color w:val="000000"/>
                <w:sz w:val="24"/>
              </w:rPr>
              <w:t xml:space="preserve">König Benjamin spricht zu seinem Volk – Er beschreibt die Unparteilichkeit, Gerechtigkeit und Geistigkeit seiner Herrschaft – Er rät dem Volk, seinem </w:t>
            </w:r>
            <w:r>
              <w:rPr>
                <w:rFonts w:ascii="Times New Roman" w:hAnsi="Times New Roman"/>
                <w:i/>
                <w:color w:val="000000"/>
                <w:sz w:val="24"/>
              </w:rPr>
              <w:t>himmlischen König zu dienen – Wer sich gegen Gott auflehnt, wird Qual erleiden wie unauslöschliches Feuer. Um 124 v. Chr.</w:t>
            </w:r>
          </w:p>
        </w:tc>
        <w:tc>
          <w:tcPr>
            <w:tcW w:w="5544" w:type="dxa"/>
            <w:tcBorders>
              <w:top w:val="nil"/>
              <w:left w:val="single" w:sz="4" w:space="0" w:color="auto"/>
              <w:bottom w:val="nil"/>
              <w:right w:val="nil"/>
            </w:tcBorders>
          </w:tcPr>
          <w:p w14:paraId="1E48713C" w14:textId="77777777" w:rsidR="007F6489" w:rsidRDefault="00B84EF6">
            <w:pPr>
              <w:spacing w:after="80" w:line="240" w:lineRule="exact"/>
              <w:jc w:val="both"/>
            </w:pPr>
            <w:r>
              <w:rPr>
                <w:rFonts w:ascii="Times New Roman" w:hAnsi="Times New Roman"/>
                <w:i/>
                <w:color w:val="000000"/>
                <w:sz w:val="24"/>
              </w:rPr>
              <w:t>El rey Benjamín habla a los de su pueblo — Refiere la equidad, justicia y espiritualidad de su reino — Les aconseja servir a su Rey Celestial — Los que se rebelen contra Dios padecerán una angustia semejante a un fuego inextinguible. Aproximadamente 124 a.C.</w:t>
            </w:r>
          </w:p>
        </w:tc>
      </w:tr>
      <w:tr w:rsidR="007F6489" w14:paraId="4B3B8024" w14:textId="77777777">
        <w:tc>
          <w:tcPr>
            <w:tcW w:w="5544" w:type="dxa"/>
            <w:tcBorders>
              <w:top w:val="nil"/>
              <w:left w:val="nil"/>
              <w:bottom w:val="nil"/>
              <w:right w:val="single" w:sz="4" w:space="0" w:color="auto"/>
            </w:tcBorders>
          </w:tcPr>
          <w:p w14:paraId="3D442CD1" w14:textId="77777777" w:rsidR="007F6489" w:rsidRDefault="00B84EF6">
            <w:pPr>
              <w:spacing w:after="80" w:line="240" w:lineRule="exact"/>
              <w:jc w:val="both"/>
            </w:pPr>
            <w:r>
              <w:rPr>
                <w:rFonts w:ascii="Times New Roman" w:hAnsi="Times New Roman"/>
                <w:color w:val="000000"/>
                <w:sz w:val="24"/>
              </w:rPr>
              <w:t>1 Und es begab sich: Nachdem Mosia getan hatte, wie sein Vater ihm geboten hatte, und einen Aufruf durch das ganze Land hatte ergehen lassen, versammelte sich das Volk im ganzen Land, um zum Tempel hinaufzugehen und die Worte zu vernehmen, die König Benjamin zu ihm sprechen würde.</w:t>
            </w:r>
          </w:p>
        </w:tc>
        <w:tc>
          <w:tcPr>
            <w:tcW w:w="5544" w:type="dxa"/>
            <w:tcBorders>
              <w:top w:val="nil"/>
              <w:left w:val="single" w:sz="4" w:space="0" w:color="auto"/>
              <w:bottom w:val="nil"/>
              <w:right w:val="nil"/>
            </w:tcBorders>
          </w:tcPr>
          <w:p w14:paraId="7B78254A" w14:textId="77777777" w:rsidR="007F6489" w:rsidRDefault="00B84EF6">
            <w:pPr>
              <w:spacing w:after="80" w:line="240" w:lineRule="exact"/>
              <w:jc w:val="both"/>
            </w:pPr>
            <w:r>
              <w:rPr>
                <w:rFonts w:ascii="Times New Roman" w:hAnsi="Times New Roman"/>
                <w:color w:val="000000"/>
                <w:sz w:val="24"/>
              </w:rPr>
              <w:t>1 Y sucedió que después que Mosíah hubo hecho lo que su padre le había mandado, y hubo proclamado por toda la tierra, el pueblo se congregó de todas partes, a fin de subir hasta el templo para oír las palabras que el rey Benjamín les iba a hablar.</w:t>
            </w:r>
          </w:p>
        </w:tc>
      </w:tr>
      <w:tr w:rsidR="007F6489" w14:paraId="1377486E" w14:textId="77777777">
        <w:tc>
          <w:tcPr>
            <w:tcW w:w="5544" w:type="dxa"/>
            <w:tcBorders>
              <w:top w:val="nil"/>
              <w:left w:val="nil"/>
              <w:bottom w:val="nil"/>
              <w:right w:val="single" w:sz="4" w:space="0" w:color="auto"/>
            </w:tcBorders>
          </w:tcPr>
          <w:p w14:paraId="44AFD373" w14:textId="77777777" w:rsidR="007F6489" w:rsidRDefault="00B84EF6">
            <w:pPr>
              <w:spacing w:after="80" w:line="240" w:lineRule="exact"/>
              <w:jc w:val="both"/>
            </w:pPr>
            <w:r>
              <w:rPr>
                <w:rFonts w:ascii="Times New Roman" w:hAnsi="Times New Roman"/>
                <w:color w:val="000000"/>
                <w:sz w:val="24"/>
              </w:rPr>
              <w:t xml:space="preserve">2 Und es war eine große Anzahl, ja, so viele, dass man </w:t>
            </w:r>
            <w:r>
              <w:rPr>
                <w:rFonts w:ascii="Times New Roman" w:hAnsi="Times New Roman"/>
                <w:color w:val="000000"/>
                <w:sz w:val="24"/>
              </w:rPr>
              <w:lastRenderedPageBreak/>
              <w:t>sie nicht zählte; denn sie hatten sich über die Maßen vermehrt und in dem Land sehr zugenommen.</w:t>
            </w:r>
          </w:p>
        </w:tc>
        <w:tc>
          <w:tcPr>
            <w:tcW w:w="5544" w:type="dxa"/>
            <w:tcBorders>
              <w:top w:val="nil"/>
              <w:left w:val="single" w:sz="4" w:space="0" w:color="auto"/>
              <w:bottom w:val="nil"/>
              <w:right w:val="nil"/>
            </w:tcBorders>
          </w:tcPr>
          <w:p w14:paraId="284FAB9C" w14:textId="77777777" w:rsidR="007F6489" w:rsidRDefault="00B84EF6">
            <w:pPr>
              <w:spacing w:after="80" w:line="240" w:lineRule="exact"/>
              <w:jc w:val="both"/>
            </w:pPr>
            <w:r>
              <w:rPr>
                <w:rFonts w:ascii="Times New Roman" w:hAnsi="Times New Roman"/>
                <w:color w:val="000000"/>
                <w:sz w:val="24"/>
              </w:rPr>
              <w:lastRenderedPageBreak/>
              <w:t xml:space="preserve">2 Y hubo un número muy crecido, sí, tantos así que no </w:t>
            </w:r>
            <w:r>
              <w:rPr>
                <w:rFonts w:ascii="Times New Roman" w:hAnsi="Times New Roman"/>
                <w:color w:val="000000"/>
                <w:sz w:val="24"/>
              </w:rPr>
              <w:lastRenderedPageBreak/>
              <w:t>los contaron; porque se habían multiplicado extremadamente, y se habían hecho grandes en el país.</w:t>
            </w:r>
          </w:p>
        </w:tc>
      </w:tr>
      <w:tr w:rsidR="007F6489" w14:paraId="7071E4ED" w14:textId="77777777">
        <w:tc>
          <w:tcPr>
            <w:tcW w:w="5544" w:type="dxa"/>
            <w:tcBorders>
              <w:top w:val="nil"/>
              <w:left w:val="nil"/>
              <w:bottom w:val="nil"/>
              <w:right w:val="single" w:sz="4" w:space="0" w:color="auto"/>
            </w:tcBorders>
          </w:tcPr>
          <w:p w14:paraId="622265BF" w14:textId="77777777" w:rsidR="007F6489" w:rsidRDefault="00B84EF6">
            <w:pPr>
              <w:spacing w:after="80" w:line="240" w:lineRule="exact"/>
              <w:jc w:val="both"/>
            </w:pPr>
            <w:r>
              <w:rPr>
                <w:rFonts w:ascii="Times New Roman" w:hAnsi="Times New Roman"/>
                <w:color w:val="000000"/>
                <w:sz w:val="24"/>
              </w:rPr>
              <w:lastRenderedPageBreak/>
              <w:t>3 Und sie nahmen auch von den Erstlingen ihrer Herden mit, um gemäß dem Gesetz des Mose Opfer und Brandopfer darzubringen;</w:t>
            </w:r>
          </w:p>
        </w:tc>
        <w:tc>
          <w:tcPr>
            <w:tcW w:w="5544" w:type="dxa"/>
            <w:tcBorders>
              <w:top w:val="nil"/>
              <w:left w:val="single" w:sz="4" w:space="0" w:color="auto"/>
              <w:bottom w:val="nil"/>
              <w:right w:val="nil"/>
            </w:tcBorders>
          </w:tcPr>
          <w:p w14:paraId="5CA63CA8" w14:textId="77777777" w:rsidR="007F6489" w:rsidRDefault="00B84EF6">
            <w:pPr>
              <w:spacing w:after="80" w:line="240" w:lineRule="exact"/>
              <w:jc w:val="both"/>
            </w:pPr>
            <w:r>
              <w:rPr>
                <w:rFonts w:ascii="Times New Roman" w:hAnsi="Times New Roman"/>
                <w:color w:val="000000"/>
                <w:sz w:val="24"/>
              </w:rPr>
              <w:t>3 Y también llevaron de las primicias de sus rebaños, para que ofrecieran sacrificios y holocaustos según la ley de Moisés;</w:t>
            </w:r>
          </w:p>
        </w:tc>
      </w:tr>
      <w:tr w:rsidR="007F6489" w14:paraId="51CBF2B1" w14:textId="77777777">
        <w:tc>
          <w:tcPr>
            <w:tcW w:w="5544" w:type="dxa"/>
            <w:tcBorders>
              <w:top w:val="nil"/>
              <w:left w:val="nil"/>
              <w:bottom w:val="nil"/>
              <w:right w:val="single" w:sz="4" w:space="0" w:color="auto"/>
            </w:tcBorders>
          </w:tcPr>
          <w:p w14:paraId="5C684784" w14:textId="77777777" w:rsidR="007F6489" w:rsidRDefault="00B84EF6">
            <w:pPr>
              <w:spacing w:after="80" w:line="240" w:lineRule="exact"/>
              <w:jc w:val="both"/>
            </w:pPr>
            <w:r>
              <w:rPr>
                <w:rFonts w:ascii="Times New Roman" w:hAnsi="Times New Roman"/>
                <w:color w:val="000000"/>
                <w:sz w:val="24"/>
              </w:rPr>
              <w:t xml:space="preserve">4 und auch, um dem Herrn, ihrem Gott, zu danken, der sie aus dem </w:t>
            </w:r>
            <w:r>
              <w:rPr>
                <w:rFonts w:ascii="Times New Roman" w:hAnsi="Times New Roman"/>
                <w:color w:val="000000"/>
                <w:sz w:val="24"/>
              </w:rPr>
              <w:t>Land Jerusalem geführt hatte und der sie aus den Händen ihrer Feinde befreit und ihnen gerechte Männer als Lehrer bestimmt hatte, ebenso einen gerechten Mann als ihren König, der im Lande Zarahemla Frieden aufgerichtet und der sie gelehrt hatte, die Gebote Gottes zu halten, sodass sie sich freuen und von Liebe zu Gott und zu allen Menschen erfüllt sein konnten.</w:t>
            </w:r>
          </w:p>
        </w:tc>
        <w:tc>
          <w:tcPr>
            <w:tcW w:w="5544" w:type="dxa"/>
            <w:tcBorders>
              <w:top w:val="nil"/>
              <w:left w:val="single" w:sz="4" w:space="0" w:color="auto"/>
              <w:bottom w:val="nil"/>
              <w:right w:val="nil"/>
            </w:tcBorders>
          </w:tcPr>
          <w:p w14:paraId="278C70B1" w14:textId="77777777" w:rsidR="007F6489" w:rsidRDefault="00B84EF6">
            <w:pPr>
              <w:spacing w:after="80" w:line="240" w:lineRule="exact"/>
              <w:jc w:val="both"/>
            </w:pPr>
            <w:r>
              <w:rPr>
                <w:rFonts w:ascii="Times New Roman" w:hAnsi="Times New Roman"/>
                <w:color w:val="000000"/>
                <w:sz w:val="24"/>
              </w:rPr>
              <w:t>4 y también para que dieran gracias al Señor su Dios, que los había sacado de la tierra de Jerusalén, y los había librado de las manos de sus enemigos, y les había designado hombres justos como maestros, y también a un hombre justo para ser su rey, el cual había establecido la paz en la tierra de Zarahemla, y les había enseñado a guardar los mandamientos de Dios, a fin de que se regocijaran y estuvieran llenos de amor para con Dios y todos los hombres.</w:t>
            </w:r>
          </w:p>
        </w:tc>
      </w:tr>
      <w:tr w:rsidR="007F6489" w14:paraId="494A8C9E" w14:textId="77777777">
        <w:tc>
          <w:tcPr>
            <w:tcW w:w="5544" w:type="dxa"/>
            <w:tcBorders>
              <w:top w:val="nil"/>
              <w:left w:val="nil"/>
              <w:bottom w:val="nil"/>
              <w:right w:val="single" w:sz="4" w:space="0" w:color="auto"/>
            </w:tcBorders>
          </w:tcPr>
          <w:p w14:paraId="182A5994" w14:textId="77777777" w:rsidR="007F6489" w:rsidRDefault="00B84EF6">
            <w:pPr>
              <w:spacing w:after="80" w:line="240" w:lineRule="exact"/>
              <w:jc w:val="both"/>
            </w:pPr>
            <w:r>
              <w:rPr>
                <w:rFonts w:ascii="Times New Roman" w:hAnsi="Times New Roman"/>
                <w:color w:val="000000"/>
                <w:sz w:val="24"/>
              </w:rPr>
              <w:t>5 Und es begab sich: Als sie zum Tempel hinaufkamen, schlugen sie ringsum ihre Zelte auf, ein jeder Mann gemäß seiner Familie, die aus seiner Frau und seinen Söhnen und seinen Töchtern und deren Söhnen und deren Töchtern bestand, von den ältesten bis hinab zu den jüngsten, wobei jede Familie von der anderen getrennt war.</w:t>
            </w:r>
          </w:p>
        </w:tc>
        <w:tc>
          <w:tcPr>
            <w:tcW w:w="5544" w:type="dxa"/>
            <w:tcBorders>
              <w:top w:val="nil"/>
              <w:left w:val="single" w:sz="4" w:space="0" w:color="auto"/>
              <w:bottom w:val="nil"/>
              <w:right w:val="nil"/>
            </w:tcBorders>
          </w:tcPr>
          <w:p w14:paraId="2BBB3E1C" w14:textId="77777777" w:rsidR="007F6489" w:rsidRDefault="00B84EF6">
            <w:pPr>
              <w:spacing w:after="80" w:line="240" w:lineRule="exact"/>
              <w:jc w:val="both"/>
            </w:pPr>
            <w:r>
              <w:rPr>
                <w:rFonts w:ascii="Times New Roman" w:hAnsi="Times New Roman"/>
                <w:color w:val="000000"/>
                <w:sz w:val="24"/>
              </w:rPr>
              <w:t>5 Y aconteció que, cuando llegaron al templo, plantaron sus tiendas en los alrededores, cada hombre según su familia, que se componía de su esposa, y sus hijos y sus hijas, y los hijos e hijas de estos, desde el mayor hasta el menor, cada familia separada la una de la otra.</w:t>
            </w:r>
          </w:p>
        </w:tc>
      </w:tr>
      <w:tr w:rsidR="007F6489" w14:paraId="15B6DF10" w14:textId="77777777">
        <w:tc>
          <w:tcPr>
            <w:tcW w:w="5544" w:type="dxa"/>
            <w:tcBorders>
              <w:top w:val="nil"/>
              <w:left w:val="nil"/>
              <w:bottom w:val="nil"/>
              <w:right w:val="single" w:sz="4" w:space="0" w:color="auto"/>
            </w:tcBorders>
          </w:tcPr>
          <w:p w14:paraId="4C015813" w14:textId="77777777" w:rsidR="007F6489" w:rsidRDefault="00B84EF6">
            <w:pPr>
              <w:spacing w:after="80" w:line="240" w:lineRule="exact"/>
              <w:jc w:val="both"/>
            </w:pPr>
            <w:r>
              <w:rPr>
                <w:rFonts w:ascii="Times New Roman" w:hAnsi="Times New Roman"/>
                <w:color w:val="000000"/>
                <w:sz w:val="24"/>
              </w:rPr>
              <w:t>6 Und sie schlugen ihre Zelte rings um den Tempel auf, ein jeder Mann sein Zelt mit dem Eingang zum Tempel hin, damit sie in ihren Zelten bleiben und die Worte vernehmen konnten, die König Benjamin zu ihnen sprechen würde;</w:t>
            </w:r>
          </w:p>
        </w:tc>
        <w:tc>
          <w:tcPr>
            <w:tcW w:w="5544" w:type="dxa"/>
            <w:tcBorders>
              <w:top w:val="nil"/>
              <w:left w:val="single" w:sz="4" w:space="0" w:color="auto"/>
              <w:bottom w:val="nil"/>
              <w:right w:val="nil"/>
            </w:tcBorders>
          </w:tcPr>
          <w:p w14:paraId="6A9CA019" w14:textId="77777777" w:rsidR="007F6489" w:rsidRDefault="00B84EF6">
            <w:pPr>
              <w:spacing w:after="80" w:line="240" w:lineRule="exact"/>
              <w:jc w:val="both"/>
            </w:pPr>
            <w:r>
              <w:rPr>
                <w:rFonts w:ascii="Times New Roman" w:hAnsi="Times New Roman"/>
                <w:color w:val="000000"/>
                <w:sz w:val="24"/>
              </w:rPr>
              <w:t>6 Y plantaron sus tiendas alrededor del templo, cada hombre con la puerta de su tienda dando hacia el templo, para que así se quedaran en sus tiendas y oyeran las palabras que el rey Benjamín les iba a hablar;</w:t>
            </w:r>
          </w:p>
        </w:tc>
      </w:tr>
      <w:tr w:rsidR="007F6489" w14:paraId="0C76AF6C" w14:textId="77777777">
        <w:tc>
          <w:tcPr>
            <w:tcW w:w="5544" w:type="dxa"/>
            <w:tcBorders>
              <w:top w:val="nil"/>
              <w:left w:val="nil"/>
              <w:bottom w:val="nil"/>
              <w:right w:val="single" w:sz="4" w:space="0" w:color="auto"/>
            </w:tcBorders>
          </w:tcPr>
          <w:p w14:paraId="23982595" w14:textId="77777777" w:rsidR="007F6489" w:rsidRDefault="00B84EF6">
            <w:pPr>
              <w:spacing w:after="80" w:line="240" w:lineRule="exact"/>
              <w:jc w:val="both"/>
            </w:pPr>
            <w:r>
              <w:rPr>
                <w:rFonts w:ascii="Times New Roman" w:hAnsi="Times New Roman"/>
                <w:color w:val="000000"/>
                <w:sz w:val="24"/>
              </w:rPr>
              <w:t>7 denn die Menge war so groß, dass König Benjamin nicht alle innerhalb der Mauern des Tempels lehren konnte; darum ließ er einen Turm errichten, damit sein Volk auf diese Weise die Worte vernehmen konnte, die er zu ihm sprechen würde.</w:t>
            </w:r>
          </w:p>
        </w:tc>
        <w:tc>
          <w:tcPr>
            <w:tcW w:w="5544" w:type="dxa"/>
            <w:tcBorders>
              <w:top w:val="nil"/>
              <w:left w:val="single" w:sz="4" w:space="0" w:color="auto"/>
              <w:bottom w:val="nil"/>
              <w:right w:val="nil"/>
            </w:tcBorders>
          </w:tcPr>
          <w:p w14:paraId="1EE68485" w14:textId="77777777" w:rsidR="007F6489" w:rsidRDefault="00B84EF6">
            <w:pPr>
              <w:spacing w:after="80" w:line="240" w:lineRule="exact"/>
              <w:jc w:val="both"/>
            </w:pPr>
            <w:r>
              <w:rPr>
                <w:rFonts w:ascii="Times New Roman" w:hAnsi="Times New Roman"/>
                <w:color w:val="000000"/>
                <w:sz w:val="24"/>
              </w:rPr>
              <w:t>7 porque tan grande era la multitud, que el rey Benjamín no podía enseñarles a todos dentro de los muros del templo; de modo que hizo construir una torre, para que por ese medio su pueblo oyera las palabras que él les iba a hablar.</w:t>
            </w:r>
          </w:p>
        </w:tc>
      </w:tr>
      <w:tr w:rsidR="007F6489" w14:paraId="1BC8E5EA" w14:textId="77777777">
        <w:tc>
          <w:tcPr>
            <w:tcW w:w="5544" w:type="dxa"/>
            <w:tcBorders>
              <w:top w:val="nil"/>
              <w:left w:val="nil"/>
              <w:bottom w:val="nil"/>
              <w:right w:val="single" w:sz="4" w:space="0" w:color="auto"/>
            </w:tcBorders>
          </w:tcPr>
          <w:p w14:paraId="40347230" w14:textId="77777777" w:rsidR="007F6489" w:rsidRDefault="00B84EF6">
            <w:pPr>
              <w:spacing w:after="80" w:line="240" w:lineRule="exact"/>
              <w:jc w:val="both"/>
            </w:pPr>
            <w:r>
              <w:rPr>
                <w:rFonts w:ascii="Times New Roman" w:hAnsi="Times New Roman"/>
                <w:color w:val="000000"/>
                <w:sz w:val="24"/>
              </w:rPr>
              <w:t>8 Und es begab sich: Er fing an, vom Turm aus zu seinem Volk zu sprechen; und wegen der großen Menge konnten nicht alle seine Worte vernehmen; darum ließ er die Worte, die er sprach, aufschreiben und denen bringen, die von seiner Stimme nicht erreicht wurden, damit auch sie seine Worte empfingen.</w:t>
            </w:r>
          </w:p>
        </w:tc>
        <w:tc>
          <w:tcPr>
            <w:tcW w:w="5544" w:type="dxa"/>
            <w:tcBorders>
              <w:top w:val="nil"/>
              <w:left w:val="single" w:sz="4" w:space="0" w:color="auto"/>
              <w:bottom w:val="nil"/>
              <w:right w:val="nil"/>
            </w:tcBorders>
          </w:tcPr>
          <w:p w14:paraId="370D7EDE" w14:textId="77777777" w:rsidR="007F6489" w:rsidRDefault="00B84EF6">
            <w:pPr>
              <w:spacing w:after="80" w:line="240" w:lineRule="exact"/>
              <w:jc w:val="both"/>
            </w:pPr>
            <w:r>
              <w:rPr>
                <w:rFonts w:ascii="Times New Roman" w:hAnsi="Times New Roman"/>
                <w:color w:val="000000"/>
                <w:sz w:val="24"/>
              </w:rPr>
              <w:t>8 Y aconteció que empezó a hablar a su pueblo desde la torre; y no todos podían oír sus palabras, a causa de lo inmenso de la multitud; por tanto, mandó que las palabras que él hablase fuesen escritas y enviadas a aquellos que se hallaban fuera del alcance de su voz, para que también estos recibiesen sus palabras.</w:t>
            </w:r>
          </w:p>
        </w:tc>
      </w:tr>
      <w:tr w:rsidR="007F6489" w14:paraId="414C4DE5" w14:textId="77777777">
        <w:tc>
          <w:tcPr>
            <w:tcW w:w="5544" w:type="dxa"/>
            <w:tcBorders>
              <w:top w:val="nil"/>
              <w:left w:val="nil"/>
              <w:bottom w:val="nil"/>
              <w:right w:val="single" w:sz="4" w:space="0" w:color="auto"/>
            </w:tcBorders>
          </w:tcPr>
          <w:p w14:paraId="0528FEA1" w14:textId="77777777" w:rsidR="007F6489" w:rsidRDefault="00B84EF6">
            <w:pPr>
              <w:spacing w:after="80" w:line="240" w:lineRule="exact"/>
              <w:jc w:val="both"/>
            </w:pPr>
            <w:r>
              <w:rPr>
                <w:rFonts w:ascii="Times New Roman" w:hAnsi="Times New Roman"/>
                <w:color w:val="000000"/>
                <w:sz w:val="24"/>
              </w:rPr>
              <w:t>9 Und dies sind die Worte, die er sprach und schreiben ließ, nämlich: Meine Brüder, ihr alle, die ihr euch versammelt habt, die ihr meine Worte vernehmen könnt, die ich heute zu euch sprechen werde; denn ich habe euch nicht geboten, hier heraufzukommen, um mit den Worten, die ich sprechen werde, leichtfertig umzugehen, sondern dass ihr auf mich hört und eure Ohren öffnet, sodass ihr hört, und euer Herz, sodass ihr versteht, und euren Sinn, sodass die Geheimnisse Gottes vor euren Augen entfaltet werden.</w:t>
            </w:r>
          </w:p>
        </w:tc>
        <w:tc>
          <w:tcPr>
            <w:tcW w:w="5544" w:type="dxa"/>
            <w:tcBorders>
              <w:top w:val="nil"/>
              <w:left w:val="single" w:sz="4" w:space="0" w:color="auto"/>
              <w:bottom w:val="nil"/>
              <w:right w:val="nil"/>
            </w:tcBorders>
          </w:tcPr>
          <w:p w14:paraId="10BD17F2" w14:textId="77777777" w:rsidR="007F6489" w:rsidRDefault="00B84EF6">
            <w:pPr>
              <w:spacing w:after="80" w:line="240" w:lineRule="exact"/>
              <w:jc w:val="both"/>
            </w:pPr>
            <w:r>
              <w:rPr>
                <w:rFonts w:ascii="Times New Roman" w:hAnsi="Times New Roman"/>
                <w:color w:val="000000"/>
                <w:sz w:val="24"/>
              </w:rPr>
              <w:t>9 Y estas son las palabras que él habló e hizo escribir: Hermanos míos, todos los que os habéis congregado, vosotros que podéis oír las palabras que os declararé hoy; porque no os he mandado subir hasta aquí para tratar livianamente las palabras que os hable, sino para que me escuchéis, y abráis vuestros oídos para que podáis oír, y vuestros corazones para que podáis entender, y vuestras mentes para que los misterios de Dios sean desplegados a vuestra vista.</w:t>
            </w:r>
          </w:p>
        </w:tc>
      </w:tr>
      <w:tr w:rsidR="007F6489" w14:paraId="0F922B64" w14:textId="77777777">
        <w:tc>
          <w:tcPr>
            <w:tcW w:w="5544" w:type="dxa"/>
            <w:tcBorders>
              <w:top w:val="nil"/>
              <w:left w:val="nil"/>
              <w:bottom w:val="nil"/>
              <w:right w:val="single" w:sz="4" w:space="0" w:color="auto"/>
            </w:tcBorders>
          </w:tcPr>
          <w:p w14:paraId="27551FC3" w14:textId="77777777" w:rsidR="007F6489" w:rsidRDefault="00B84EF6">
            <w:pPr>
              <w:spacing w:after="80" w:line="240" w:lineRule="exact"/>
              <w:jc w:val="both"/>
            </w:pPr>
            <w:r>
              <w:rPr>
                <w:rFonts w:ascii="Times New Roman" w:hAnsi="Times New Roman"/>
                <w:color w:val="000000"/>
                <w:sz w:val="24"/>
              </w:rPr>
              <w:t>10 Ich habe euch nicht geboten, hier heraufzukommen, damit ihr mich fürchtet oder damit ihr denkt, dass ich aus mir selbst mehr sei als ein sterblicher Mensch.</w:t>
            </w:r>
          </w:p>
        </w:tc>
        <w:tc>
          <w:tcPr>
            <w:tcW w:w="5544" w:type="dxa"/>
            <w:tcBorders>
              <w:top w:val="nil"/>
              <w:left w:val="single" w:sz="4" w:space="0" w:color="auto"/>
              <w:bottom w:val="nil"/>
              <w:right w:val="nil"/>
            </w:tcBorders>
          </w:tcPr>
          <w:p w14:paraId="07B03FF4" w14:textId="77777777" w:rsidR="007F6489" w:rsidRDefault="00B84EF6">
            <w:pPr>
              <w:spacing w:after="80" w:line="240" w:lineRule="exact"/>
              <w:jc w:val="both"/>
            </w:pPr>
            <w:r>
              <w:rPr>
                <w:rFonts w:ascii="Times New Roman" w:hAnsi="Times New Roman"/>
                <w:color w:val="000000"/>
                <w:sz w:val="24"/>
              </w:rPr>
              <w:t>10 No os he mandado subir hasta aquí para que me temáis, ni para que penséis que yo de mí mismo sea más que un ser mortal.</w:t>
            </w:r>
          </w:p>
        </w:tc>
      </w:tr>
      <w:tr w:rsidR="007F6489" w14:paraId="344F4AE5" w14:textId="77777777">
        <w:tc>
          <w:tcPr>
            <w:tcW w:w="5544" w:type="dxa"/>
            <w:tcBorders>
              <w:top w:val="nil"/>
              <w:left w:val="nil"/>
              <w:bottom w:val="nil"/>
              <w:right w:val="single" w:sz="4" w:space="0" w:color="auto"/>
            </w:tcBorders>
          </w:tcPr>
          <w:p w14:paraId="75975432" w14:textId="77777777" w:rsidR="007F6489" w:rsidRDefault="00B84EF6">
            <w:pPr>
              <w:spacing w:after="80" w:line="240" w:lineRule="exact"/>
              <w:jc w:val="both"/>
            </w:pPr>
            <w:r>
              <w:rPr>
                <w:rFonts w:ascii="Times New Roman" w:hAnsi="Times New Roman"/>
                <w:color w:val="000000"/>
                <w:sz w:val="24"/>
              </w:rPr>
              <w:t xml:space="preserve">11 Vielmehr bin ich euch gleich, bin allerart Schwächen an Leib und Sinn unterworfen; doch bin ich von diesem Volk erwählt und von meinem Vater geweiht </w:t>
            </w:r>
            <w:r>
              <w:rPr>
                <w:rFonts w:ascii="Times New Roman" w:hAnsi="Times New Roman"/>
                <w:color w:val="000000"/>
                <w:sz w:val="24"/>
              </w:rPr>
              <w:t xml:space="preserve">worden, und die Hand des Herrn hat es </w:t>
            </w:r>
            <w:r>
              <w:rPr>
                <w:rFonts w:ascii="Times New Roman" w:hAnsi="Times New Roman"/>
                <w:color w:val="000000"/>
                <w:sz w:val="24"/>
              </w:rPr>
              <w:lastRenderedPageBreak/>
              <w:t>zugelassen, dass ich Herrscher und König über dieses Volk sei; und bin durch seine unvergleichliche Macht erhalten und bewahrt worden, damit ich euch diene mit aller Macht, ganzem Sinn und aller Kraft, die der Herr mir gewährt hat.</w:t>
            </w:r>
          </w:p>
        </w:tc>
        <w:tc>
          <w:tcPr>
            <w:tcW w:w="5544" w:type="dxa"/>
            <w:tcBorders>
              <w:top w:val="nil"/>
              <w:left w:val="single" w:sz="4" w:space="0" w:color="auto"/>
              <w:bottom w:val="nil"/>
              <w:right w:val="nil"/>
            </w:tcBorders>
          </w:tcPr>
          <w:p w14:paraId="4985FD32" w14:textId="77777777" w:rsidR="007F6489" w:rsidRDefault="00B84EF6">
            <w:pPr>
              <w:spacing w:after="80" w:line="240" w:lineRule="exact"/>
              <w:jc w:val="both"/>
            </w:pPr>
            <w:r>
              <w:rPr>
                <w:rFonts w:ascii="Times New Roman" w:hAnsi="Times New Roman"/>
                <w:color w:val="000000"/>
                <w:sz w:val="24"/>
              </w:rPr>
              <w:lastRenderedPageBreak/>
              <w:t xml:space="preserve">11 Sino que soy como vosotros, sujeto a toda clase de enfermedades de cuerpo y mente; sin embargo, he sido elegido por este pueblo, y ungido por mi padre, y la mano del Señor permitió que yo fuese gobernante y rey </w:t>
            </w:r>
            <w:r>
              <w:rPr>
                <w:rFonts w:ascii="Times New Roman" w:hAnsi="Times New Roman"/>
                <w:color w:val="000000"/>
                <w:sz w:val="24"/>
              </w:rPr>
              <w:lastRenderedPageBreak/>
              <w:t>de este pueblo; y su incomparable poder me ha guardado y preservado, para serviros con todo el poder, mente y fuerza que el Señor me ha concedido.</w:t>
            </w:r>
          </w:p>
        </w:tc>
      </w:tr>
      <w:tr w:rsidR="007F6489" w14:paraId="19AEA363" w14:textId="77777777">
        <w:tc>
          <w:tcPr>
            <w:tcW w:w="5544" w:type="dxa"/>
            <w:tcBorders>
              <w:top w:val="nil"/>
              <w:left w:val="nil"/>
              <w:bottom w:val="nil"/>
              <w:right w:val="single" w:sz="4" w:space="0" w:color="auto"/>
            </w:tcBorders>
          </w:tcPr>
          <w:p w14:paraId="60F903F6" w14:textId="77777777" w:rsidR="007F6489" w:rsidRDefault="00B84EF6">
            <w:pPr>
              <w:spacing w:after="80" w:line="240" w:lineRule="exact"/>
              <w:jc w:val="both"/>
            </w:pPr>
            <w:r>
              <w:rPr>
                <w:rFonts w:ascii="Times New Roman" w:hAnsi="Times New Roman"/>
                <w:color w:val="000000"/>
                <w:sz w:val="24"/>
              </w:rPr>
              <w:lastRenderedPageBreak/>
              <w:t>12 Ich sage euch, so wie es mir gewährt worden ist, meine Tage in eurem Dienst zu verbringen, ja, bis zu dieser Zeit, und ich weder Gold noch Silber noch irgendeine Art Reichtum von euch begehrt habe,</w:t>
            </w:r>
          </w:p>
        </w:tc>
        <w:tc>
          <w:tcPr>
            <w:tcW w:w="5544" w:type="dxa"/>
            <w:tcBorders>
              <w:top w:val="nil"/>
              <w:left w:val="single" w:sz="4" w:space="0" w:color="auto"/>
              <w:bottom w:val="nil"/>
              <w:right w:val="nil"/>
            </w:tcBorders>
          </w:tcPr>
          <w:p w14:paraId="4C19ED3A" w14:textId="77777777" w:rsidR="007F6489" w:rsidRDefault="00B84EF6">
            <w:pPr>
              <w:spacing w:after="80" w:line="240" w:lineRule="exact"/>
              <w:jc w:val="both"/>
            </w:pPr>
            <w:r>
              <w:rPr>
                <w:rFonts w:ascii="Times New Roman" w:hAnsi="Times New Roman"/>
                <w:color w:val="000000"/>
                <w:sz w:val="24"/>
              </w:rPr>
              <w:t>12 Os digo que así se me ha permitido emplear mis días en vuestro servicio, aun hasta el día de hoy; y no he procurado de vosotros oro, ni plata, ni ninguna otra clase de riquezas;</w:t>
            </w:r>
          </w:p>
        </w:tc>
      </w:tr>
      <w:tr w:rsidR="007F6489" w14:paraId="349945BC" w14:textId="77777777">
        <w:tc>
          <w:tcPr>
            <w:tcW w:w="5544" w:type="dxa"/>
            <w:tcBorders>
              <w:top w:val="nil"/>
              <w:left w:val="nil"/>
              <w:bottom w:val="nil"/>
              <w:right w:val="single" w:sz="4" w:space="0" w:color="auto"/>
            </w:tcBorders>
          </w:tcPr>
          <w:p w14:paraId="5BBED438" w14:textId="77777777" w:rsidR="007F6489" w:rsidRDefault="00B84EF6">
            <w:pPr>
              <w:spacing w:after="80" w:line="240" w:lineRule="exact"/>
              <w:jc w:val="both"/>
            </w:pPr>
            <w:r>
              <w:rPr>
                <w:rFonts w:ascii="Times New Roman" w:hAnsi="Times New Roman"/>
                <w:color w:val="000000"/>
                <w:sz w:val="24"/>
              </w:rPr>
              <w:t>13 so habe ich weder zugelassen, dass ihr in Kerker gesperrt werdet, noch dass einer den anderen zum Sklaven macht noch dass ihr mordet oder plündert oder stehlt oder Ehebruch begeht; noch habe ich zugelassen, dass ihr irgendeine Art von Schlechtigkeit begeht, und habe euch gelehrt, dass ihr die Gebote des Herrn halten sollt in allem, was er euch geboten hat –</w:t>
            </w:r>
          </w:p>
        </w:tc>
        <w:tc>
          <w:tcPr>
            <w:tcW w:w="5544" w:type="dxa"/>
            <w:tcBorders>
              <w:top w:val="nil"/>
              <w:left w:val="single" w:sz="4" w:space="0" w:color="auto"/>
              <w:bottom w:val="nil"/>
              <w:right w:val="nil"/>
            </w:tcBorders>
          </w:tcPr>
          <w:p w14:paraId="42E05E95" w14:textId="77777777" w:rsidR="007F6489" w:rsidRDefault="00B84EF6">
            <w:pPr>
              <w:spacing w:after="80" w:line="240" w:lineRule="exact"/>
              <w:jc w:val="both"/>
            </w:pPr>
            <w:r>
              <w:rPr>
                <w:rFonts w:ascii="Times New Roman" w:hAnsi="Times New Roman"/>
                <w:color w:val="000000"/>
                <w:sz w:val="24"/>
              </w:rPr>
              <w:t>13 ni he permitido que se os encierre en calabozos, ni que os esclavicéis los unos a los otros, ni que asesinéis, ni depredéis, ni robéis, ni cometáis adulterio; ni tampoco he permitido que cometáis iniquidad en forma alguna, y os he enseñado que debéis guardar los mandamientos del Señor, en todas las cosas que él os ha mandado,</w:t>
            </w:r>
          </w:p>
        </w:tc>
      </w:tr>
      <w:tr w:rsidR="007F6489" w14:paraId="098A18FF" w14:textId="77777777">
        <w:tc>
          <w:tcPr>
            <w:tcW w:w="5544" w:type="dxa"/>
            <w:tcBorders>
              <w:top w:val="nil"/>
              <w:left w:val="nil"/>
              <w:bottom w:val="nil"/>
              <w:right w:val="single" w:sz="4" w:space="0" w:color="auto"/>
            </w:tcBorders>
          </w:tcPr>
          <w:p w14:paraId="7714FB56" w14:textId="77777777" w:rsidR="007F6489" w:rsidRDefault="00B84EF6">
            <w:pPr>
              <w:spacing w:after="80" w:line="240" w:lineRule="exact"/>
              <w:jc w:val="both"/>
            </w:pPr>
            <w:r>
              <w:rPr>
                <w:rFonts w:ascii="Times New Roman" w:hAnsi="Times New Roman"/>
                <w:color w:val="000000"/>
                <w:sz w:val="24"/>
              </w:rPr>
              <w:t>14 und auch ich selbst habe mit meinen eigenen Händen gearbeitet, um euch zu dienen und damit ihr nicht mit Steuern belastet werdet und dass nichts über euch komme, was schmerzlich zu ertragen ist –, und für all das, was ich gesagt habe, seid ihr heute selbst Zeugen.</w:t>
            </w:r>
          </w:p>
        </w:tc>
        <w:tc>
          <w:tcPr>
            <w:tcW w:w="5544" w:type="dxa"/>
            <w:tcBorders>
              <w:top w:val="nil"/>
              <w:left w:val="single" w:sz="4" w:space="0" w:color="auto"/>
              <w:bottom w:val="nil"/>
              <w:right w:val="nil"/>
            </w:tcBorders>
          </w:tcPr>
          <w:p w14:paraId="7AFAFB5D" w14:textId="77777777" w:rsidR="007F6489" w:rsidRDefault="00B84EF6">
            <w:pPr>
              <w:spacing w:after="80" w:line="240" w:lineRule="exact"/>
              <w:jc w:val="both"/>
            </w:pPr>
            <w:r>
              <w:rPr>
                <w:rFonts w:ascii="Times New Roman" w:hAnsi="Times New Roman"/>
                <w:color w:val="000000"/>
                <w:sz w:val="24"/>
              </w:rPr>
              <w:t>14 y aun yo mismo he trabajado con mis propias manos a fin de poder serviros, y que no fueseis abrumados con tributos, ni que cayera sobre vosotros cosa alguna que fuese pesada de llevar; y de todas estas cosas que he hablado, vosotros mismos sois testigos este día.</w:t>
            </w:r>
          </w:p>
        </w:tc>
      </w:tr>
      <w:tr w:rsidR="007F6489" w14:paraId="3B09D836" w14:textId="77777777">
        <w:tc>
          <w:tcPr>
            <w:tcW w:w="5544" w:type="dxa"/>
            <w:tcBorders>
              <w:top w:val="nil"/>
              <w:left w:val="nil"/>
              <w:bottom w:val="nil"/>
              <w:right w:val="single" w:sz="4" w:space="0" w:color="auto"/>
            </w:tcBorders>
          </w:tcPr>
          <w:p w14:paraId="11EDAC02" w14:textId="77777777" w:rsidR="007F6489" w:rsidRDefault="00B84EF6">
            <w:pPr>
              <w:spacing w:after="80" w:line="240" w:lineRule="exact"/>
              <w:jc w:val="both"/>
            </w:pPr>
            <w:r>
              <w:rPr>
                <w:rFonts w:ascii="Times New Roman" w:hAnsi="Times New Roman"/>
                <w:color w:val="000000"/>
                <w:sz w:val="24"/>
              </w:rPr>
              <w:t>15 Doch, meine Brüder, ich habe dies nicht getan, um zu prahlen; und ich sage es auch nicht, um euch damit anzuklagen; sondern ich sage euch dies, damit ihr wisst, dass ich mich heute reinen Gewissens vor Gott verantworten kann.</w:t>
            </w:r>
          </w:p>
        </w:tc>
        <w:tc>
          <w:tcPr>
            <w:tcW w:w="5544" w:type="dxa"/>
            <w:tcBorders>
              <w:top w:val="nil"/>
              <w:left w:val="single" w:sz="4" w:space="0" w:color="auto"/>
              <w:bottom w:val="nil"/>
              <w:right w:val="nil"/>
            </w:tcBorders>
          </w:tcPr>
          <w:p w14:paraId="65EC7322" w14:textId="77777777" w:rsidR="007F6489" w:rsidRDefault="00B84EF6">
            <w:pPr>
              <w:spacing w:after="80" w:line="240" w:lineRule="exact"/>
              <w:jc w:val="both"/>
            </w:pPr>
            <w:r>
              <w:rPr>
                <w:rFonts w:ascii="Times New Roman" w:hAnsi="Times New Roman"/>
                <w:color w:val="000000"/>
                <w:sz w:val="24"/>
              </w:rPr>
              <w:t>15 Con todo, hermanos míos, no he hecho estas cosas para vanagloriarme, ni las digo para acusaros por ese medio, sino que hablo estas cosas para que sepáis que hoy puedo responder ante Dios con la conciencia limpia.</w:t>
            </w:r>
          </w:p>
        </w:tc>
      </w:tr>
      <w:tr w:rsidR="007F6489" w14:paraId="5AD8D580" w14:textId="77777777">
        <w:tc>
          <w:tcPr>
            <w:tcW w:w="5544" w:type="dxa"/>
            <w:tcBorders>
              <w:top w:val="nil"/>
              <w:left w:val="nil"/>
              <w:bottom w:val="nil"/>
              <w:right w:val="single" w:sz="4" w:space="0" w:color="auto"/>
            </w:tcBorders>
          </w:tcPr>
          <w:p w14:paraId="03B868F0" w14:textId="77777777" w:rsidR="007F6489" w:rsidRDefault="00B84EF6">
            <w:pPr>
              <w:spacing w:after="80" w:line="240" w:lineRule="exact"/>
              <w:jc w:val="both"/>
            </w:pPr>
            <w:r>
              <w:rPr>
                <w:rFonts w:ascii="Times New Roman" w:hAnsi="Times New Roman"/>
                <w:color w:val="000000"/>
                <w:sz w:val="24"/>
              </w:rPr>
              <w:t>16 Siehe, ich sage euch, dass ich nicht damit zu prahlen wünsche, wenn ich zu euch sage, dass ich meine Tage damit verbracht habe, euch zu dienen, denn damit habe ich Gott gedient.</w:t>
            </w:r>
          </w:p>
        </w:tc>
        <w:tc>
          <w:tcPr>
            <w:tcW w:w="5544" w:type="dxa"/>
            <w:tcBorders>
              <w:top w:val="nil"/>
              <w:left w:val="single" w:sz="4" w:space="0" w:color="auto"/>
              <w:bottom w:val="nil"/>
              <w:right w:val="nil"/>
            </w:tcBorders>
          </w:tcPr>
          <w:p w14:paraId="549E6015" w14:textId="77777777" w:rsidR="007F6489" w:rsidRDefault="00B84EF6">
            <w:pPr>
              <w:spacing w:after="80" w:line="240" w:lineRule="exact"/>
              <w:jc w:val="both"/>
            </w:pPr>
            <w:r>
              <w:rPr>
                <w:rFonts w:ascii="Times New Roman" w:hAnsi="Times New Roman"/>
                <w:color w:val="000000"/>
                <w:sz w:val="24"/>
              </w:rPr>
              <w:t>16 He aquí, os digo que por haberos dicho que había empleado mi vida en vuestro servicio, no deseo yo jactarme, pues solamente he estado al servicio de Dios.</w:t>
            </w:r>
          </w:p>
        </w:tc>
      </w:tr>
      <w:tr w:rsidR="007F6489" w14:paraId="2441ADFA" w14:textId="77777777">
        <w:tc>
          <w:tcPr>
            <w:tcW w:w="5544" w:type="dxa"/>
            <w:tcBorders>
              <w:top w:val="nil"/>
              <w:left w:val="nil"/>
              <w:bottom w:val="nil"/>
              <w:right w:val="single" w:sz="4" w:space="0" w:color="auto"/>
            </w:tcBorders>
          </w:tcPr>
          <w:p w14:paraId="4B838177" w14:textId="77777777" w:rsidR="007F6489" w:rsidRDefault="00B84EF6">
            <w:pPr>
              <w:spacing w:after="80" w:line="240" w:lineRule="exact"/>
              <w:jc w:val="both"/>
            </w:pPr>
            <w:r>
              <w:rPr>
                <w:rFonts w:ascii="Times New Roman" w:hAnsi="Times New Roman"/>
                <w:color w:val="000000"/>
                <w:sz w:val="24"/>
              </w:rPr>
              <w:t>17 Und siehe, ich sage euch dies, damit ihr Weisheit lernt, damit ihr lernt: Wenn ihr euren Mitmenschen dient, dann dient ihr eurem Gott.</w:t>
            </w:r>
          </w:p>
        </w:tc>
        <w:tc>
          <w:tcPr>
            <w:tcW w:w="5544" w:type="dxa"/>
            <w:tcBorders>
              <w:top w:val="nil"/>
              <w:left w:val="single" w:sz="4" w:space="0" w:color="auto"/>
              <w:bottom w:val="nil"/>
              <w:right w:val="nil"/>
            </w:tcBorders>
          </w:tcPr>
          <w:p w14:paraId="0F0A96A3" w14:textId="77777777" w:rsidR="007F6489" w:rsidRDefault="00B84EF6">
            <w:pPr>
              <w:spacing w:after="80" w:line="240" w:lineRule="exact"/>
              <w:jc w:val="both"/>
            </w:pPr>
            <w:r>
              <w:rPr>
                <w:rFonts w:ascii="Times New Roman" w:hAnsi="Times New Roman"/>
                <w:color w:val="000000"/>
                <w:sz w:val="24"/>
              </w:rPr>
              <w:t xml:space="preserve">17 Y he aquí, os digo estas cosas para que aprendáis sabiduría; para que sepáis que cuando os halláis al servicio de vuestros semejantes, solo estáis al </w:t>
            </w:r>
            <w:r>
              <w:rPr>
                <w:rFonts w:ascii="Times New Roman" w:hAnsi="Times New Roman"/>
                <w:color w:val="000000"/>
                <w:sz w:val="24"/>
              </w:rPr>
              <w:t>servicio de vuestro Dios.</w:t>
            </w:r>
          </w:p>
        </w:tc>
      </w:tr>
      <w:tr w:rsidR="007F6489" w14:paraId="0822866D" w14:textId="77777777">
        <w:tc>
          <w:tcPr>
            <w:tcW w:w="5544" w:type="dxa"/>
            <w:tcBorders>
              <w:top w:val="nil"/>
              <w:left w:val="nil"/>
              <w:bottom w:val="nil"/>
              <w:right w:val="single" w:sz="4" w:space="0" w:color="auto"/>
            </w:tcBorders>
          </w:tcPr>
          <w:p w14:paraId="06BC2398" w14:textId="77777777" w:rsidR="007F6489" w:rsidRDefault="00B84EF6">
            <w:pPr>
              <w:spacing w:after="80" w:line="240" w:lineRule="exact"/>
              <w:jc w:val="both"/>
            </w:pPr>
            <w:r>
              <w:rPr>
                <w:rFonts w:ascii="Times New Roman" w:hAnsi="Times New Roman"/>
                <w:color w:val="000000"/>
                <w:sz w:val="24"/>
              </w:rPr>
              <w:t>18 Siehe, ihr habt mich euren König genannt; und wenn ich, den ihr euren König nennt, arbeite, um euch zu dienen, solltet ihr dann nicht auch arbeiten, um einander zu dienen?</w:t>
            </w:r>
          </w:p>
        </w:tc>
        <w:tc>
          <w:tcPr>
            <w:tcW w:w="5544" w:type="dxa"/>
            <w:tcBorders>
              <w:top w:val="nil"/>
              <w:left w:val="single" w:sz="4" w:space="0" w:color="auto"/>
              <w:bottom w:val="nil"/>
              <w:right w:val="nil"/>
            </w:tcBorders>
          </w:tcPr>
          <w:p w14:paraId="7AAE348A" w14:textId="77777777" w:rsidR="007F6489" w:rsidRDefault="00B84EF6">
            <w:pPr>
              <w:spacing w:after="80" w:line="240" w:lineRule="exact"/>
              <w:jc w:val="both"/>
            </w:pPr>
            <w:r>
              <w:rPr>
                <w:rFonts w:ascii="Times New Roman" w:hAnsi="Times New Roman"/>
                <w:color w:val="000000"/>
                <w:sz w:val="24"/>
              </w:rPr>
              <w:t>18 He aquí, me habéis llamado vuestro rey; y si yo, a quien llamáis vuestro rey, trabajo para serviros, ¿no debéis trabajar vosotros para serviros unos a otros?</w:t>
            </w:r>
          </w:p>
        </w:tc>
      </w:tr>
      <w:tr w:rsidR="007F6489" w14:paraId="19A9770B" w14:textId="77777777">
        <w:tc>
          <w:tcPr>
            <w:tcW w:w="5544" w:type="dxa"/>
            <w:tcBorders>
              <w:top w:val="nil"/>
              <w:left w:val="nil"/>
              <w:bottom w:val="nil"/>
              <w:right w:val="single" w:sz="4" w:space="0" w:color="auto"/>
            </w:tcBorders>
          </w:tcPr>
          <w:p w14:paraId="2F8BB37A" w14:textId="77777777" w:rsidR="007F6489" w:rsidRDefault="00B84EF6">
            <w:pPr>
              <w:spacing w:after="80" w:line="240" w:lineRule="exact"/>
              <w:jc w:val="both"/>
            </w:pPr>
            <w:r>
              <w:rPr>
                <w:rFonts w:ascii="Times New Roman" w:hAnsi="Times New Roman"/>
                <w:color w:val="000000"/>
                <w:sz w:val="24"/>
              </w:rPr>
              <w:t>19 Und siehe auch, wenn ich, den ihr euren König nennt, der seine Tage damit verbracht hat, euch zu dienen, und dabei doch Gott gedient hat, irgendeinen Dank von euch verdiene, o wie solltet ihr eurem König im Himmel danken!</w:t>
            </w:r>
          </w:p>
        </w:tc>
        <w:tc>
          <w:tcPr>
            <w:tcW w:w="5544" w:type="dxa"/>
            <w:tcBorders>
              <w:top w:val="nil"/>
              <w:left w:val="single" w:sz="4" w:space="0" w:color="auto"/>
              <w:bottom w:val="nil"/>
              <w:right w:val="nil"/>
            </w:tcBorders>
          </w:tcPr>
          <w:p w14:paraId="1D712BC9" w14:textId="77777777" w:rsidR="007F6489" w:rsidRDefault="00B84EF6">
            <w:pPr>
              <w:spacing w:after="80" w:line="240" w:lineRule="exact"/>
              <w:jc w:val="both"/>
            </w:pPr>
            <w:r>
              <w:rPr>
                <w:rFonts w:ascii="Times New Roman" w:hAnsi="Times New Roman"/>
                <w:color w:val="000000"/>
                <w:sz w:val="24"/>
              </w:rPr>
              <w:t>19 Y he aquí también, si yo, a quien llamáis vuestro rey, quien ha pasado sus días a vuestro servicio, y sin embargo, ha estado al servicio de Dios, merezco algún agradecimiento de vosotros, ¡oh, cómo debéis dar gracias a vuestro Rey Celestial!</w:t>
            </w:r>
          </w:p>
        </w:tc>
      </w:tr>
      <w:tr w:rsidR="007F6489" w14:paraId="2AE3DA16" w14:textId="77777777">
        <w:tc>
          <w:tcPr>
            <w:tcW w:w="5544" w:type="dxa"/>
            <w:tcBorders>
              <w:top w:val="nil"/>
              <w:left w:val="nil"/>
              <w:bottom w:val="nil"/>
              <w:right w:val="single" w:sz="4" w:space="0" w:color="auto"/>
            </w:tcBorders>
          </w:tcPr>
          <w:p w14:paraId="15489D3E" w14:textId="77777777" w:rsidR="007F6489" w:rsidRDefault="00B84EF6">
            <w:pPr>
              <w:spacing w:after="80" w:line="240" w:lineRule="exact"/>
              <w:jc w:val="both"/>
            </w:pPr>
            <w:r>
              <w:rPr>
                <w:rFonts w:ascii="Times New Roman" w:hAnsi="Times New Roman"/>
                <w:color w:val="000000"/>
                <w:sz w:val="24"/>
              </w:rPr>
              <w:t>20 Ich sage euch, meine Brüder: Wenn ihr all den Dank und das Lob, dessen eure ganze Seele fähig ist, dem Gott darbrächtet, der euch erschaffen hat und euch erhalten und bewahrt hat und dafür gesorgt hat, dass ihr euch freuen könnt, und euch gewährt hat, dass ihr miteinander in Frieden lebt –</w:t>
            </w:r>
          </w:p>
        </w:tc>
        <w:tc>
          <w:tcPr>
            <w:tcW w:w="5544" w:type="dxa"/>
            <w:tcBorders>
              <w:top w:val="nil"/>
              <w:left w:val="single" w:sz="4" w:space="0" w:color="auto"/>
              <w:bottom w:val="nil"/>
              <w:right w:val="nil"/>
            </w:tcBorders>
          </w:tcPr>
          <w:p w14:paraId="1DC50880" w14:textId="77777777" w:rsidR="007F6489" w:rsidRDefault="00B84EF6">
            <w:pPr>
              <w:spacing w:after="80" w:line="240" w:lineRule="exact"/>
              <w:jc w:val="both"/>
            </w:pPr>
            <w:r>
              <w:rPr>
                <w:rFonts w:ascii="Times New Roman" w:hAnsi="Times New Roman"/>
                <w:color w:val="000000"/>
                <w:sz w:val="24"/>
              </w:rPr>
              <w:t>20 Os digo, mis hermanos, que si diereis todas las gracias y alabanza que vuestra alma entera es capaz de poseer, a ese Dios que os ha creado, y os ha guardado y preservado, y ha hecho que os regocijéis, y os ha concedido que viváis en paz unos con otros,</w:t>
            </w:r>
          </w:p>
        </w:tc>
      </w:tr>
      <w:tr w:rsidR="007F6489" w14:paraId="1890D915" w14:textId="77777777">
        <w:tc>
          <w:tcPr>
            <w:tcW w:w="5544" w:type="dxa"/>
            <w:tcBorders>
              <w:top w:val="nil"/>
              <w:left w:val="nil"/>
              <w:bottom w:val="nil"/>
              <w:right w:val="single" w:sz="4" w:space="0" w:color="auto"/>
            </w:tcBorders>
          </w:tcPr>
          <w:p w14:paraId="023251B1" w14:textId="77777777" w:rsidR="007F6489" w:rsidRDefault="00B84EF6">
            <w:pPr>
              <w:spacing w:after="80" w:line="240" w:lineRule="exact"/>
              <w:jc w:val="both"/>
            </w:pPr>
            <w:r>
              <w:rPr>
                <w:rFonts w:ascii="Times New Roman" w:hAnsi="Times New Roman"/>
                <w:color w:val="000000"/>
                <w:sz w:val="24"/>
              </w:rPr>
              <w:t xml:space="preserve">21 ich sage euch, wenn ihr ihm dientet, der euch von Anfang an erschaffen hat und euch von Tag zu Tag bewahrt, indem er euch Atem verleiht, sodass ihr leben und euch bewegen und gemäß eurem eigenen Willen handeln könnt, und euch sogar von einem Augenblick </w:t>
            </w:r>
            <w:r>
              <w:rPr>
                <w:rFonts w:ascii="Times New Roman" w:hAnsi="Times New Roman"/>
                <w:color w:val="000000"/>
                <w:sz w:val="24"/>
              </w:rPr>
              <w:lastRenderedPageBreak/>
              <w:t>zum anderen beisteht – ich sage, wenn ihr ihm mit all eurer ganzen Seele dientet, wärt ihr dennoch unnütze Diener.</w:t>
            </w:r>
          </w:p>
        </w:tc>
        <w:tc>
          <w:tcPr>
            <w:tcW w:w="5544" w:type="dxa"/>
            <w:tcBorders>
              <w:top w:val="nil"/>
              <w:left w:val="single" w:sz="4" w:space="0" w:color="auto"/>
              <w:bottom w:val="nil"/>
              <w:right w:val="nil"/>
            </w:tcBorders>
          </w:tcPr>
          <w:p w14:paraId="5F74A2A7" w14:textId="77777777" w:rsidR="007F6489" w:rsidRDefault="00B84EF6">
            <w:pPr>
              <w:spacing w:after="80" w:line="240" w:lineRule="exact"/>
              <w:jc w:val="both"/>
            </w:pPr>
            <w:r>
              <w:rPr>
                <w:rFonts w:ascii="Times New Roman" w:hAnsi="Times New Roman"/>
                <w:color w:val="000000"/>
                <w:sz w:val="24"/>
              </w:rPr>
              <w:lastRenderedPageBreak/>
              <w:t xml:space="preserve">21 os digo que si sirvieseis a aquel que os ha creado desde el principio, y os está preservando día tras día, dándoos aliento para que podáis vivir, moveros y obrar según vuestra propia voluntad, y aun sustentándoos momento tras momento, digo que si lo sirvieseis con </w:t>
            </w:r>
            <w:r>
              <w:rPr>
                <w:rFonts w:ascii="Times New Roman" w:hAnsi="Times New Roman"/>
                <w:color w:val="000000"/>
                <w:sz w:val="24"/>
              </w:rPr>
              <w:lastRenderedPageBreak/>
              <w:t>toda vuestra alma, todavía seríais servidores improductivos.</w:t>
            </w:r>
          </w:p>
        </w:tc>
      </w:tr>
      <w:tr w:rsidR="007F6489" w14:paraId="33ED3F4D" w14:textId="77777777">
        <w:tc>
          <w:tcPr>
            <w:tcW w:w="5544" w:type="dxa"/>
            <w:tcBorders>
              <w:top w:val="nil"/>
              <w:left w:val="nil"/>
              <w:bottom w:val="nil"/>
              <w:right w:val="single" w:sz="4" w:space="0" w:color="auto"/>
            </w:tcBorders>
          </w:tcPr>
          <w:p w14:paraId="07E4C124" w14:textId="77777777" w:rsidR="007F6489" w:rsidRDefault="00B84EF6">
            <w:pPr>
              <w:spacing w:after="80" w:line="240" w:lineRule="exact"/>
              <w:jc w:val="both"/>
            </w:pPr>
            <w:r>
              <w:rPr>
                <w:rFonts w:ascii="Times New Roman" w:hAnsi="Times New Roman"/>
                <w:color w:val="000000"/>
                <w:sz w:val="24"/>
              </w:rPr>
              <w:lastRenderedPageBreak/>
              <w:t>22 Und siehe, alles, was er von euch verlangt, ist, dass ihr seine Gebote haltet; und er hat euch verheißen, dass es euch, wenn ihr seine Gebote haltet, wohl ergehen wird im Land; und er weicht niemals von dem ab, was er gesprochen hat; darum, wenn ihr seine Gebote haltet, segnet er euch und lässt es euch wohl ergehen.</w:t>
            </w:r>
          </w:p>
        </w:tc>
        <w:tc>
          <w:tcPr>
            <w:tcW w:w="5544" w:type="dxa"/>
            <w:tcBorders>
              <w:top w:val="nil"/>
              <w:left w:val="single" w:sz="4" w:space="0" w:color="auto"/>
              <w:bottom w:val="nil"/>
              <w:right w:val="nil"/>
            </w:tcBorders>
          </w:tcPr>
          <w:p w14:paraId="6DD232A1" w14:textId="77777777" w:rsidR="007F6489" w:rsidRDefault="00B84EF6">
            <w:pPr>
              <w:spacing w:after="80" w:line="240" w:lineRule="exact"/>
              <w:jc w:val="both"/>
            </w:pPr>
            <w:r>
              <w:rPr>
                <w:rFonts w:ascii="Times New Roman" w:hAnsi="Times New Roman"/>
                <w:color w:val="000000"/>
                <w:sz w:val="24"/>
              </w:rPr>
              <w:t>22 Y he aquí, todo cuanto él os requiere es que guardéis sus mandamientos; y os ha prometido que si guardáis sus mandamientos, prosperaréis en la tierra; y él nunca varía de lo que ha dicho; por tanto, si guardáis sus mandamientos, él os bendice y os hace prosperar.</w:t>
            </w:r>
          </w:p>
        </w:tc>
      </w:tr>
      <w:tr w:rsidR="007F6489" w14:paraId="1103C421" w14:textId="77777777">
        <w:tc>
          <w:tcPr>
            <w:tcW w:w="5544" w:type="dxa"/>
            <w:tcBorders>
              <w:top w:val="nil"/>
              <w:left w:val="nil"/>
              <w:bottom w:val="nil"/>
              <w:right w:val="single" w:sz="4" w:space="0" w:color="auto"/>
            </w:tcBorders>
          </w:tcPr>
          <w:p w14:paraId="2FA24DB5" w14:textId="77777777" w:rsidR="007F6489" w:rsidRDefault="00B84EF6">
            <w:pPr>
              <w:spacing w:after="80" w:line="240" w:lineRule="exact"/>
              <w:jc w:val="both"/>
            </w:pPr>
            <w:r>
              <w:rPr>
                <w:rFonts w:ascii="Times New Roman" w:hAnsi="Times New Roman"/>
                <w:color w:val="000000"/>
                <w:sz w:val="24"/>
              </w:rPr>
              <w:t>23 Und nun, zuallererst, hat er euch erschaffen und euch euer Leben gewährt, wofür ihr in seiner Schuld steht.</w:t>
            </w:r>
          </w:p>
        </w:tc>
        <w:tc>
          <w:tcPr>
            <w:tcW w:w="5544" w:type="dxa"/>
            <w:tcBorders>
              <w:top w:val="nil"/>
              <w:left w:val="single" w:sz="4" w:space="0" w:color="auto"/>
              <w:bottom w:val="nil"/>
              <w:right w:val="nil"/>
            </w:tcBorders>
          </w:tcPr>
          <w:p w14:paraId="008BDF57" w14:textId="77777777" w:rsidR="007F6489" w:rsidRDefault="00B84EF6">
            <w:pPr>
              <w:spacing w:after="80" w:line="240" w:lineRule="exact"/>
              <w:jc w:val="both"/>
            </w:pPr>
            <w:r>
              <w:rPr>
                <w:rFonts w:ascii="Times New Roman" w:hAnsi="Times New Roman"/>
                <w:color w:val="000000"/>
                <w:sz w:val="24"/>
              </w:rPr>
              <w:t>23 Y ahora bien, en primer lugar, él os ha creado y os ha concedido vuestras vidas, por lo que le sois deudores.</w:t>
            </w:r>
          </w:p>
        </w:tc>
      </w:tr>
      <w:tr w:rsidR="007F6489" w14:paraId="1A718B26" w14:textId="77777777">
        <w:tc>
          <w:tcPr>
            <w:tcW w:w="5544" w:type="dxa"/>
            <w:tcBorders>
              <w:top w:val="nil"/>
              <w:left w:val="nil"/>
              <w:bottom w:val="nil"/>
              <w:right w:val="single" w:sz="4" w:space="0" w:color="auto"/>
            </w:tcBorders>
          </w:tcPr>
          <w:p w14:paraId="5887F051" w14:textId="77777777" w:rsidR="007F6489" w:rsidRDefault="00B84EF6">
            <w:pPr>
              <w:spacing w:after="80" w:line="240" w:lineRule="exact"/>
              <w:jc w:val="both"/>
            </w:pPr>
            <w:r>
              <w:rPr>
                <w:rFonts w:ascii="Times New Roman" w:hAnsi="Times New Roman"/>
                <w:color w:val="000000"/>
                <w:sz w:val="24"/>
              </w:rPr>
              <w:t xml:space="preserve">24 Und zweitens verlangt er, dass ihr tut, wie er euch geboten hat; und wenn ihr das tut, segnet er euch unverzüglich dafür; und daher hat er euch bezahlt. Und ihr </w:t>
            </w:r>
            <w:r>
              <w:rPr>
                <w:rFonts w:ascii="Times New Roman" w:hAnsi="Times New Roman"/>
                <w:color w:val="000000"/>
                <w:sz w:val="24"/>
              </w:rPr>
              <w:t>seid noch immer in seiner Schuld und seid und werdet es sein für immer und immer; womit könnt ihr also prahlen?</w:t>
            </w:r>
          </w:p>
        </w:tc>
        <w:tc>
          <w:tcPr>
            <w:tcW w:w="5544" w:type="dxa"/>
            <w:tcBorders>
              <w:top w:val="nil"/>
              <w:left w:val="single" w:sz="4" w:space="0" w:color="auto"/>
              <w:bottom w:val="nil"/>
              <w:right w:val="nil"/>
            </w:tcBorders>
          </w:tcPr>
          <w:p w14:paraId="721B3FF5" w14:textId="77777777" w:rsidR="007F6489" w:rsidRDefault="00B84EF6">
            <w:pPr>
              <w:spacing w:after="80" w:line="240" w:lineRule="exact"/>
              <w:jc w:val="both"/>
            </w:pPr>
            <w:r>
              <w:rPr>
                <w:rFonts w:ascii="Times New Roman" w:hAnsi="Times New Roman"/>
                <w:color w:val="000000"/>
                <w:sz w:val="24"/>
              </w:rPr>
              <w:t>24 Y en segundo lugar, él requiere que hagáis lo que os ha mandado; y si lo hacéis, él os bendice inmediatamente; y por tanto, os ha pagado. Y aún le sois deudores; y lo sois y lo seréis para siempre jamás; así pues, ¿de qué tenéis que jactaros?</w:t>
            </w:r>
          </w:p>
        </w:tc>
      </w:tr>
      <w:tr w:rsidR="007F6489" w14:paraId="762F81A8" w14:textId="77777777">
        <w:tc>
          <w:tcPr>
            <w:tcW w:w="5544" w:type="dxa"/>
            <w:tcBorders>
              <w:top w:val="nil"/>
              <w:left w:val="nil"/>
              <w:bottom w:val="nil"/>
              <w:right w:val="single" w:sz="4" w:space="0" w:color="auto"/>
            </w:tcBorders>
          </w:tcPr>
          <w:p w14:paraId="10F3EF13" w14:textId="77777777" w:rsidR="007F6489" w:rsidRDefault="00B84EF6">
            <w:pPr>
              <w:spacing w:after="80" w:line="240" w:lineRule="exact"/>
              <w:jc w:val="both"/>
            </w:pPr>
            <w:r>
              <w:rPr>
                <w:rFonts w:ascii="Times New Roman" w:hAnsi="Times New Roman"/>
                <w:color w:val="000000"/>
                <w:sz w:val="24"/>
              </w:rPr>
              <w:t>25 Und nun frage ich, könnt ihr überhaupt etwas für euch vorbringen? Ich antworte euch: Nein. Ihr könnt nicht sagen, ihr seiet auch nur so viel wie der Staub der Erde; zwar wurdet ihr aus dem Staub der Erde geschaffen, aber siehe, er gehört ihm, der euch erschaffen hat.</w:t>
            </w:r>
          </w:p>
        </w:tc>
        <w:tc>
          <w:tcPr>
            <w:tcW w:w="5544" w:type="dxa"/>
            <w:tcBorders>
              <w:top w:val="nil"/>
              <w:left w:val="single" w:sz="4" w:space="0" w:color="auto"/>
              <w:bottom w:val="nil"/>
              <w:right w:val="nil"/>
            </w:tcBorders>
          </w:tcPr>
          <w:p w14:paraId="79275D34" w14:textId="77777777" w:rsidR="007F6489" w:rsidRDefault="00B84EF6">
            <w:pPr>
              <w:spacing w:after="80" w:line="240" w:lineRule="exact"/>
              <w:jc w:val="both"/>
            </w:pPr>
            <w:r>
              <w:rPr>
                <w:rFonts w:ascii="Times New Roman" w:hAnsi="Times New Roman"/>
                <w:color w:val="000000"/>
                <w:sz w:val="24"/>
              </w:rPr>
              <w:t>25 Y ahora pregunto: ¿Podéis decir algo de vosotros mismos? Os respondo: No. No podéis decir que sois aun como el polvo de la tierra; sin embargo, fuisteis creados del polvo de la tierra; mas he aquí, este pertenece a quien os creó.</w:t>
            </w:r>
          </w:p>
        </w:tc>
      </w:tr>
      <w:tr w:rsidR="007F6489" w14:paraId="438A17F3" w14:textId="77777777">
        <w:tc>
          <w:tcPr>
            <w:tcW w:w="5544" w:type="dxa"/>
            <w:tcBorders>
              <w:top w:val="nil"/>
              <w:left w:val="nil"/>
              <w:bottom w:val="nil"/>
              <w:right w:val="single" w:sz="4" w:space="0" w:color="auto"/>
            </w:tcBorders>
          </w:tcPr>
          <w:p w14:paraId="178E0E48" w14:textId="77777777" w:rsidR="007F6489" w:rsidRDefault="00B84EF6">
            <w:pPr>
              <w:spacing w:after="80" w:line="240" w:lineRule="exact"/>
              <w:jc w:val="both"/>
            </w:pPr>
            <w:r>
              <w:rPr>
                <w:rFonts w:ascii="Times New Roman" w:hAnsi="Times New Roman"/>
                <w:color w:val="000000"/>
                <w:sz w:val="24"/>
              </w:rPr>
              <w:t>26 Und ich, selbst ich, den ihr euren König nennt, bin nicht besser, als ihr selbst es seid; denn ich bin auch aus Staub. Und ihr seht, dass ich alt bin und nahe daran, diesen sterblichen Leib seiner Mutter Erde zu überlassen.</w:t>
            </w:r>
          </w:p>
        </w:tc>
        <w:tc>
          <w:tcPr>
            <w:tcW w:w="5544" w:type="dxa"/>
            <w:tcBorders>
              <w:top w:val="nil"/>
              <w:left w:val="single" w:sz="4" w:space="0" w:color="auto"/>
              <w:bottom w:val="nil"/>
              <w:right w:val="nil"/>
            </w:tcBorders>
          </w:tcPr>
          <w:p w14:paraId="3FC6AA8F" w14:textId="77777777" w:rsidR="007F6489" w:rsidRDefault="00B84EF6">
            <w:pPr>
              <w:spacing w:after="80" w:line="240" w:lineRule="exact"/>
              <w:jc w:val="both"/>
            </w:pPr>
            <w:r>
              <w:rPr>
                <w:rFonts w:ascii="Times New Roman" w:hAnsi="Times New Roman"/>
                <w:color w:val="000000"/>
                <w:sz w:val="24"/>
              </w:rPr>
              <w:t>26 Y ni yo, sí, yo, a quien llamáis vuestro rey, soy mejor de lo que sois vosotros, porque soy del polvo también. Y veis que he envejecido, y que estoy para entregar esta forma mortal a su madre tierra.</w:t>
            </w:r>
          </w:p>
        </w:tc>
      </w:tr>
      <w:tr w:rsidR="007F6489" w14:paraId="785A72DD" w14:textId="77777777">
        <w:tc>
          <w:tcPr>
            <w:tcW w:w="5544" w:type="dxa"/>
            <w:tcBorders>
              <w:top w:val="nil"/>
              <w:left w:val="nil"/>
              <w:bottom w:val="nil"/>
              <w:right w:val="single" w:sz="4" w:space="0" w:color="auto"/>
            </w:tcBorders>
          </w:tcPr>
          <w:p w14:paraId="23C5A39D" w14:textId="77777777" w:rsidR="007F6489" w:rsidRDefault="00B84EF6">
            <w:pPr>
              <w:spacing w:after="80" w:line="240" w:lineRule="exact"/>
              <w:jc w:val="both"/>
            </w:pPr>
            <w:r>
              <w:rPr>
                <w:rFonts w:ascii="Times New Roman" w:hAnsi="Times New Roman"/>
                <w:color w:val="000000"/>
                <w:sz w:val="24"/>
              </w:rPr>
              <w:t>27 Darum, wie ich euch gesagt habe, dass ich euch gedient habe, mit reinem Gewissen vor Gott wandelnd, so habe ich jetzt veranlasst, dass ihr euch versammelt, sodass ich für schuldlos befunden werde und dass nicht euer Blut über mich kommt, wenn ich dastehe, um in Bezug auf das, was Gott mir für euch geboten hat, von ihm gerichtet zu werden.</w:t>
            </w:r>
          </w:p>
        </w:tc>
        <w:tc>
          <w:tcPr>
            <w:tcW w:w="5544" w:type="dxa"/>
            <w:tcBorders>
              <w:top w:val="nil"/>
              <w:left w:val="single" w:sz="4" w:space="0" w:color="auto"/>
              <w:bottom w:val="nil"/>
              <w:right w:val="nil"/>
            </w:tcBorders>
          </w:tcPr>
          <w:p w14:paraId="70228BCF" w14:textId="77777777" w:rsidR="007F6489" w:rsidRDefault="00B84EF6">
            <w:pPr>
              <w:spacing w:after="80" w:line="240" w:lineRule="exact"/>
              <w:jc w:val="both"/>
            </w:pPr>
            <w:r>
              <w:rPr>
                <w:rFonts w:ascii="Times New Roman" w:hAnsi="Times New Roman"/>
                <w:color w:val="000000"/>
                <w:sz w:val="24"/>
              </w:rPr>
              <w:t>27 Por tanto, como os dije que os había servido, andando con la conciencia limpia delante de Dios, así en esta ocasión os he hecho congregar, a fin de que se me halle sin culpa, y vuestra sangre no sea sobre mí cuando comparezca para que Dios me juzgue por las cosas que me ha mandado concerniente a vosotros.</w:t>
            </w:r>
          </w:p>
        </w:tc>
      </w:tr>
      <w:tr w:rsidR="007F6489" w14:paraId="46CF43ED" w14:textId="77777777">
        <w:tc>
          <w:tcPr>
            <w:tcW w:w="5544" w:type="dxa"/>
            <w:tcBorders>
              <w:top w:val="nil"/>
              <w:left w:val="nil"/>
              <w:bottom w:val="nil"/>
              <w:right w:val="single" w:sz="4" w:space="0" w:color="auto"/>
            </w:tcBorders>
          </w:tcPr>
          <w:p w14:paraId="40F5936D" w14:textId="77777777" w:rsidR="007F6489" w:rsidRDefault="00B84EF6">
            <w:pPr>
              <w:spacing w:after="80" w:line="240" w:lineRule="exact"/>
              <w:jc w:val="both"/>
            </w:pPr>
            <w:r>
              <w:rPr>
                <w:rFonts w:ascii="Times New Roman" w:hAnsi="Times New Roman"/>
                <w:color w:val="000000"/>
                <w:sz w:val="24"/>
              </w:rPr>
              <w:t>28 Ich sage euch, dass ich veranlasst habe, dass ihr euch versammelt, damit ich meine Kleider von eurem Blut reinige, zu dieser Zeit, da ich daran bin, in mein Grab hinabzusteigen, damit ich in Frieden hinabgehen möge und mein unsterblicher Geist sich mit den Chören in der Höhe vereinige, um einem gerechten Gott zu lobsingen.</w:t>
            </w:r>
          </w:p>
        </w:tc>
        <w:tc>
          <w:tcPr>
            <w:tcW w:w="5544" w:type="dxa"/>
            <w:tcBorders>
              <w:top w:val="nil"/>
              <w:left w:val="single" w:sz="4" w:space="0" w:color="auto"/>
              <w:bottom w:val="nil"/>
              <w:right w:val="nil"/>
            </w:tcBorders>
          </w:tcPr>
          <w:p w14:paraId="2825A247" w14:textId="77777777" w:rsidR="007F6489" w:rsidRDefault="00B84EF6">
            <w:pPr>
              <w:spacing w:after="80" w:line="240" w:lineRule="exact"/>
              <w:jc w:val="both"/>
            </w:pPr>
            <w:r>
              <w:rPr>
                <w:rFonts w:ascii="Times New Roman" w:hAnsi="Times New Roman"/>
                <w:color w:val="000000"/>
                <w:sz w:val="24"/>
              </w:rPr>
              <w:t>28 Os digo que os he hecho congregar para que pueda limpiar mis vestidos de vuestra sangre, en este período de tiempo en que estoy a punto de descender a mi sepultura, para descender en paz, y mi espíritu inmortal se una a los coros celestes, para cantar alabanzas a un Dios justo.</w:t>
            </w:r>
          </w:p>
        </w:tc>
      </w:tr>
      <w:tr w:rsidR="007F6489" w14:paraId="23D01C70" w14:textId="77777777">
        <w:tc>
          <w:tcPr>
            <w:tcW w:w="5544" w:type="dxa"/>
            <w:tcBorders>
              <w:top w:val="nil"/>
              <w:left w:val="nil"/>
              <w:bottom w:val="nil"/>
              <w:right w:val="single" w:sz="4" w:space="0" w:color="auto"/>
            </w:tcBorders>
          </w:tcPr>
          <w:p w14:paraId="186DB58A" w14:textId="77777777" w:rsidR="007F6489" w:rsidRDefault="00B84EF6">
            <w:pPr>
              <w:spacing w:after="80" w:line="240" w:lineRule="exact"/>
              <w:jc w:val="both"/>
            </w:pPr>
            <w:r>
              <w:rPr>
                <w:rFonts w:ascii="Times New Roman" w:hAnsi="Times New Roman"/>
                <w:color w:val="000000"/>
                <w:sz w:val="24"/>
              </w:rPr>
              <w:t>29 Und weiter sage ich euch, dass ich veranlasst habe, dass ihr euch versammelt, damit ich euch verkünden kann, dass ich nicht länger euer Lehrer noch euer König sein kann;</w:t>
            </w:r>
          </w:p>
        </w:tc>
        <w:tc>
          <w:tcPr>
            <w:tcW w:w="5544" w:type="dxa"/>
            <w:tcBorders>
              <w:top w:val="nil"/>
              <w:left w:val="single" w:sz="4" w:space="0" w:color="auto"/>
              <w:bottom w:val="nil"/>
              <w:right w:val="nil"/>
            </w:tcBorders>
          </w:tcPr>
          <w:p w14:paraId="43DA2BD3" w14:textId="77777777" w:rsidR="007F6489" w:rsidRDefault="00B84EF6">
            <w:pPr>
              <w:spacing w:after="80" w:line="240" w:lineRule="exact"/>
              <w:jc w:val="both"/>
            </w:pPr>
            <w:r>
              <w:rPr>
                <w:rFonts w:ascii="Times New Roman" w:hAnsi="Times New Roman"/>
                <w:color w:val="000000"/>
                <w:sz w:val="24"/>
              </w:rPr>
              <w:t>29 Y además, os digo que os he hecho congregar a fin de declararos que ya no puedo ser vuestro maestro ni vuestro rey;</w:t>
            </w:r>
          </w:p>
        </w:tc>
      </w:tr>
      <w:tr w:rsidR="007F6489" w14:paraId="3A1ECE72" w14:textId="77777777">
        <w:tc>
          <w:tcPr>
            <w:tcW w:w="5544" w:type="dxa"/>
            <w:tcBorders>
              <w:top w:val="nil"/>
              <w:left w:val="nil"/>
              <w:bottom w:val="nil"/>
              <w:right w:val="single" w:sz="4" w:space="0" w:color="auto"/>
            </w:tcBorders>
          </w:tcPr>
          <w:p w14:paraId="01DFC5EA" w14:textId="77777777" w:rsidR="007F6489" w:rsidRDefault="00B84EF6">
            <w:pPr>
              <w:spacing w:after="80" w:line="240" w:lineRule="exact"/>
              <w:jc w:val="both"/>
            </w:pPr>
            <w:r>
              <w:rPr>
                <w:rFonts w:ascii="Times New Roman" w:hAnsi="Times New Roman"/>
                <w:color w:val="000000"/>
                <w:sz w:val="24"/>
              </w:rPr>
              <w:t>30 denn auch eben jetzt zittert meine ganze Gestalt über die Maßen, während ich mich unterfange, zu euch zu sprechen; aber Gott, der Herr, steht mir bei und hat mir gewährt, zu euch zu sprechen, und hat mir geboten, euch heute zu verkünden, dass mein Sohn Mosia König und Herrscher über euch ist.</w:t>
            </w:r>
          </w:p>
        </w:tc>
        <w:tc>
          <w:tcPr>
            <w:tcW w:w="5544" w:type="dxa"/>
            <w:tcBorders>
              <w:top w:val="nil"/>
              <w:left w:val="single" w:sz="4" w:space="0" w:color="auto"/>
              <w:bottom w:val="nil"/>
              <w:right w:val="nil"/>
            </w:tcBorders>
          </w:tcPr>
          <w:p w14:paraId="00B85197" w14:textId="77777777" w:rsidR="007F6489" w:rsidRDefault="00B84EF6">
            <w:pPr>
              <w:spacing w:after="80" w:line="240" w:lineRule="exact"/>
              <w:jc w:val="both"/>
            </w:pPr>
            <w:r>
              <w:rPr>
                <w:rFonts w:ascii="Times New Roman" w:hAnsi="Times New Roman"/>
                <w:color w:val="000000"/>
                <w:sz w:val="24"/>
              </w:rPr>
              <w:t>30 porque aun ahora mismo mi cuerpo entero tiembla en extremo, mientras me esfuerzo en hablaros; mas el Señor Dios me sostiene y me ha permitido que os hable; y me ha mandado que os declare hoy que mi hijo Mosíah es rey y gobernante vuestro.</w:t>
            </w:r>
          </w:p>
        </w:tc>
      </w:tr>
      <w:tr w:rsidR="007F6489" w14:paraId="4BDF7D5F" w14:textId="77777777">
        <w:tc>
          <w:tcPr>
            <w:tcW w:w="5544" w:type="dxa"/>
            <w:tcBorders>
              <w:top w:val="nil"/>
              <w:left w:val="nil"/>
              <w:bottom w:val="nil"/>
              <w:right w:val="single" w:sz="4" w:space="0" w:color="auto"/>
            </w:tcBorders>
          </w:tcPr>
          <w:p w14:paraId="4AE2CBEA" w14:textId="77777777" w:rsidR="007F6489" w:rsidRDefault="00B84EF6">
            <w:pPr>
              <w:spacing w:after="80" w:line="240" w:lineRule="exact"/>
              <w:jc w:val="both"/>
            </w:pPr>
            <w:r>
              <w:rPr>
                <w:rFonts w:ascii="Times New Roman" w:hAnsi="Times New Roman"/>
                <w:color w:val="000000"/>
                <w:sz w:val="24"/>
              </w:rPr>
              <w:t xml:space="preserve">31 Und nun, meine Brüder, möchte ich, dass ihr so handelt, wie ihr es bisher getan habt. Wie ihr meine </w:t>
            </w:r>
            <w:r>
              <w:rPr>
                <w:rFonts w:ascii="Times New Roman" w:hAnsi="Times New Roman"/>
                <w:color w:val="000000"/>
                <w:sz w:val="24"/>
              </w:rPr>
              <w:lastRenderedPageBreak/>
              <w:t xml:space="preserve">Gebote und auch die Gebote meines Vaters gehalten habt und es euch wohl </w:t>
            </w:r>
            <w:r>
              <w:rPr>
                <w:rFonts w:ascii="Times New Roman" w:hAnsi="Times New Roman"/>
                <w:color w:val="000000"/>
                <w:sz w:val="24"/>
              </w:rPr>
              <w:t>ergangen ist und ihr davon verschont geblieben seid, euren Feinden in die Hände zu fallen, so wird es euch, sofern ihr die Gebote meines Sohnes haltet oder die Gebote Gottes, die euch durch ihn übermittelt werden, wohl ergehen im Land, und eure Feinde werden keine Macht über euch haben.</w:t>
            </w:r>
          </w:p>
        </w:tc>
        <w:tc>
          <w:tcPr>
            <w:tcW w:w="5544" w:type="dxa"/>
            <w:tcBorders>
              <w:top w:val="nil"/>
              <w:left w:val="single" w:sz="4" w:space="0" w:color="auto"/>
              <w:bottom w:val="nil"/>
              <w:right w:val="nil"/>
            </w:tcBorders>
          </w:tcPr>
          <w:p w14:paraId="79B5BB4D" w14:textId="77777777" w:rsidR="007F6489" w:rsidRDefault="00B84EF6">
            <w:pPr>
              <w:spacing w:after="80" w:line="240" w:lineRule="exact"/>
              <w:jc w:val="both"/>
            </w:pPr>
            <w:r>
              <w:rPr>
                <w:rFonts w:ascii="Times New Roman" w:hAnsi="Times New Roman"/>
                <w:color w:val="000000"/>
                <w:sz w:val="24"/>
              </w:rPr>
              <w:lastRenderedPageBreak/>
              <w:t xml:space="preserve">31 Y ahora bien, hermanos míos, quisiera que obraseis como lo habéis hecho hasta ahora. Así como habéis </w:t>
            </w:r>
            <w:r>
              <w:rPr>
                <w:rFonts w:ascii="Times New Roman" w:hAnsi="Times New Roman"/>
                <w:color w:val="000000"/>
                <w:sz w:val="24"/>
              </w:rPr>
              <w:lastRenderedPageBreak/>
              <w:t>guardado mis mandamientos y también los de mi padre, y habéis prosperado, y se os ha librado de caer en manos de vuestros enemigos, de igual manera, si guardáis los mandamientos de mi hijo, o sea, los mandamientos de Dios que él os comunicará, prosperaréis en la tierra, y vuestros enemigos no tendrán poder sobre vosotros.</w:t>
            </w:r>
          </w:p>
        </w:tc>
      </w:tr>
      <w:tr w:rsidR="007F6489" w14:paraId="0B44B6BA" w14:textId="77777777">
        <w:tc>
          <w:tcPr>
            <w:tcW w:w="5544" w:type="dxa"/>
            <w:tcBorders>
              <w:top w:val="nil"/>
              <w:left w:val="nil"/>
              <w:bottom w:val="nil"/>
              <w:right w:val="single" w:sz="4" w:space="0" w:color="auto"/>
            </w:tcBorders>
          </w:tcPr>
          <w:p w14:paraId="57D97DDA" w14:textId="77777777" w:rsidR="007F6489" w:rsidRDefault="00B84EF6">
            <w:pPr>
              <w:spacing w:after="80" w:line="240" w:lineRule="exact"/>
              <w:jc w:val="both"/>
            </w:pPr>
            <w:r>
              <w:rPr>
                <w:rFonts w:ascii="Times New Roman" w:hAnsi="Times New Roman"/>
                <w:color w:val="000000"/>
                <w:sz w:val="24"/>
              </w:rPr>
              <w:lastRenderedPageBreak/>
              <w:t>32 Aber, o mein Volk, hütet euch davor, dass Streitigkeiten unter euch entstehen und dass es euch gefällt, dem bösen Geist zu gehorchen, von dem mein Vater Mosia gesprochen hat.</w:t>
            </w:r>
          </w:p>
        </w:tc>
        <w:tc>
          <w:tcPr>
            <w:tcW w:w="5544" w:type="dxa"/>
            <w:tcBorders>
              <w:top w:val="nil"/>
              <w:left w:val="single" w:sz="4" w:space="0" w:color="auto"/>
              <w:bottom w:val="nil"/>
              <w:right w:val="nil"/>
            </w:tcBorders>
          </w:tcPr>
          <w:p w14:paraId="4DBDF3F4" w14:textId="77777777" w:rsidR="007F6489" w:rsidRDefault="00B84EF6">
            <w:pPr>
              <w:spacing w:after="80" w:line="240" w:lineRule="exact"/>
              <w:jc w:val="both"/>
            </w:pPr>
            <w:r>
              <w:rPr>
                <w:rFonts w:ascii="Times New Roman" w:hAnsi="Times New Roman"/>
                <w:color w:val="000000"/>
                <w:sz w:val="24"/>
              </w:rPr>
              <w:t>32 Mas cuidaos, ¡oh pueblo mío!, no sea que surjan contenciones entre vosotros, y optéis por obedecer al espíritu malo, del cual habló mi padre Mosíah.</w:t>
            </w:r>
          </w:p>
        </w:tc>
      </w:tr>
      <w:tr w:rsidR="007F6489" w14:paraId="2C6BB933" w14:textId="77777777">
        <w:tc>
          <w:tcPr>
            <w:tcW w:w="5544" w:type="dxa"/>
            <w:tcBorders>
              <w:top w:val="nil"/>
              <w:left w:val="nil"/>
              <w:bottom w:val="nil"/>
              <w:right w:val="single" w:sz="4" w:space="0" w:color="auto"/>
            </w:tcBorders>
          </w:tcPr>
          <w:p w14:paraId="6622C44D" w14:textId="77777777" w:rsidR="007F6489" w:rsidRDefault="00B84EF6">
            <w:pPr>
              <w:spacing w:after="80" w:line="240" w:lineRule="exact"/>
              <w:jc w:val="both"/>
            </w:pPr>
            <w:r>
              <w:rPr>
                <w:rFonts w:ascii="Times New Roman" w:hAnsi="Times New Roman"/>
                <w:color w:val="000000"/>
                <w:sz w:val="24"/>
              </w:rPr>
              <w:t>33 Denn siehe, ein Weh ist ausgesprochen über den, dem es gefällt, diesem Geist zu gehorchen; denn wenn es jemandem gefällt, ihm zu gehorchen, und er in seinen Sünden verharrt und stirbt, so trinkt ein solcher Verdammnis für seine eigene Seele; denn als seinen Lohn empfängt er eine immerwährende Strafe, weil er das Gesetz Gottes gegen sein eigenes Wissen übertreten hat.</w:t>
            </w:r>
          </w:p>
        </w:tc>
        <w:tc>
          <w:tcPr>
            <w:tcW w:w="5544" w:type="dxa"/>
            <w:tcBorders>
              <w:top w:val="nil"/>
              <w:left w:val="single" w:sz="4" w:space="0" w:color="auto"/>
              <w:bottom w:val="nil"/>
              <w:right w:val="nil"/>
            </w:tcBorders>
          </w:tcPr>
          <w:p w14:paraId="5ED1A9CB" w14:textId="77777777" w:rsidR="007F6489" w:rsidRDefault="00B84EF6">
            <w:pPr>
              <w:spacing w:after="80" w:line="240" w:lineRule="exact"/>
              <w:jc w:val="both"/>
            </w:pPr>
            <w:r>
              <w:rPr>
                <w:rFonts w:ascii="Times New Roman" w:hAnsi="Times New Roman"/>
                <w:color w:val="000000"/>
                <w:sz w:val="24"/>
              </w:rPr>
              <w:t>33 Porque he aquí, se ha decretado un, ¡ay! para aquel que quiera obedecer ese espíritu; pues si opta por obedecerlo, y permanece y muere en sus pecados, bebe condenación para su propia alma; porque recibe como salario un castigo eterno, por haber violado la ley de Dios contra su propio conocimiento.</w:t>
            </w:r>
          </w:p>
        </w:tc>
      </w:tr>
      <w:tr w:rsidR="007F6489" w14:paraId="764FD811" w14:textId="77777777">
        <w:tc>
          <w:tcPr>
            <w:tcW w:w="5544" w:type="dxa"/>
            <w:tcBorders>
              <w:top w:val="nil"/>
              <w:left w:val="nil"/>
              <w:bottom w:val="nil"/>
              <w:right w:val="single" w:sz="4" w:space="0" w:color="auto"/>
            </w:tcBorders>
          </w:tcPr>
          <w:p w14:paraId="3BAC94F2" w14:textId="77777777" w:rsidR="007F6489" w:rsidRDefault="00B84EF6">
            <w:pPr>
              <w:spacing w:after="80" w:line="240" w:lineRule="exact"/>
              <w:jc w:val="both"/>
            </w:pPr>
            <w:r>
              <w:rPr>
                <w:rFonts w:ascii="Times New Roman" w:hAnsi="Times New Roman"/>
                <w:color w:val="000000"/>
                <w:sz w:val="24"/>
              </w:rPr>
              <w:t>34 Ich sage euch, dass es keinen unter euch gibt, außer eure kleinen Kinder, der nicht hierüber belehrt worden wäre, der nicht weiß, dass ihr auf ewig bei eurem himmlischen Vater in der Schuld steht, ihm alles zu geben, was ihr habt und seid; und auch in Bezug auf diese Aufzeichnungen belehrt worden ist, die die Prophezeiungen enthalten, die von den heiligen Propheten ausgesprochen worden sind, ja, bis herab zu der Zeit, da unser Vater Lehi Jerusalem verlassen hat,</w:t>
            </w:r>
          </w:p>
        </w:tc>
        <w:tc>
          <w:tcPr>
            <w:tcW w:w="5544" w:type="dxa"/>
            <w:tcBorders>
              <w:top w:val="nil"/>
              <w:left w:val="single" w:sz="4" w:space="0" w:color="auto"/>
              <w:bottom w:val="nil"/>
              <w:right w:val="nil"/>
            </w:tcBorders>
          </w:tcPr>
          <w:p w14:paraId="66DAE353" w14:textId="77777777" w:rsidR="007F6489" w:rsidRDefault="00B84EF6">
            <w:pPr>
              <w:spacing w:after="80" w:line="240" w:lineRule="exact"/>
              <w:jc w:val="both"/>
            </w:pPr>
            <w:r>
              <w:rPr>
                <w:rFonts w:ascii="Times New Roman" w:hAnsi="Times New Roman"/>
                <w:color w:val="000000"/>
                <w:sz w:val="24"/>
              </w:rPr>
              <w:t xml:space="preserve">34 Os digo que no hay ninguno de entre vosotros, salvo vuestros niños pequeños que no han sido </w:t>
            </w:r>
            <w:r>
              <w:rPr>
                <w:rFonts w:ascii="Times New Roman" w:hAnsi="Times New Roman"/>
                <w:color w:val="000000"/>
                <w:sz w:val="24"/>
              </w:rPr>
              <w:t>instruidos en cuanto a estas cosas, que no sepa que estáis eternamente en deuda con vuestro Padre Celestial de entregarle todo lo que tenéis y sois; y además que no haya sido instruido concerniente a los anales que contienen las profecías que han sido declaradas por los santos profetas, aun hasta la época en que nuestro padre Lehi salió de Jerusalén;</w:t>
            </w:r>
          </w:p>
        </w:tc>
      </w:tr>
      <w:tr w:rsidR="007F6489" w14:paraId="65B2AED4" w14:textId="77777777">
        <w:tc>
          <w:tcPr>
            <w:tcW w:w="5544" w:type="dxa"/>
            <w:tcBorders>
              <w:top w:val="nil"/>
              <w:left w:val="nil"/>
              <w:bottom w:val="nil"/>
              <w:right w:val="single" w:sz="4" w:space="0" w:color="auto"/>
            </w:tcBorders>
          </w:tcPr>
          <w:p w14:paraId="7020FA1C" w14:textId="77777777" w:rsidR="007F6489" w:rsidRDefault="00B84EF6">
            <w:pPr>
              <w:spacing w:after="80" w:line="240" w:lineRule="exact"/>
              <w:jc w:val="both"/>
            </w:pPr>
            <w:r>
              <w:rPr>
                <w:rFonts w:ascii="Times New Roman" w:hAnsi="Times New Roman"/>
                <w:color w:val="000000"/>
                <w:sz w:val="24"/>
              </w:rPr>
              <w:t>35 und auch alles, was von unseren Vätern bis jetzt gesprochen worden ist. Und siehe, auch sie haben gesprochen, was ihnen vom Herrn geboten wurde, darum sind sie gerecht und wahr.</w:t>
            </w:r>
          </w:p>
        </w:tc>
        <w:tc>
          <w:tcPr>
            <w:tcW w:w="5544" w:type="dxa"/>
            <w:tcBorders>
              <w:top w:val="nil"/>
              <w:left w:val="single" w:sz="4" w:space="0" w:color="auto"/>
              <w:bottom w:val="nil"/>
              <w:right w:val="nil"/>
            </w:tcBorders>
          </w:tcPr>
          <w:p w14:paraId="3C2800C7" w14:textId="77777777" w:rsidR="007F6489" w:rsidRDefault="00B84EF6">
            <w:pPr>
              <w:spacing w:after="80" w:line="240" w:lineRule="exact"/>
              <w:jc w:val="both"/>
            </w:pPr>
            <w:r>
              <w:rPr>
                <w:rFonts w:ascii="Times New Roman" w:hAnsi="Times New Roman"/>
                <w:color w:val="000000"/>
                <w:sz w:val="24"/>
              </w:rPr>
              <w:t>35 y además, todo aquello que nuestros padres han declarado hasta ahora. Y he aquí también, hablaron aquello que el Señor les mandó; por tanto, son justos y verdaderos.</w:t>
            </w:r>
          </w:p>
        </w:tc>
      </w:tr>
      <w:tr w:rsidR="007F6489" w14:paraId="57E66F90" w14:textId="77777777">
        <w:tc>
          <w:tcPr>
            <w:tcW w:w="5544" w:type="dxa"/>
            <w:tcBorders>
              <w:top w:val="nil"/>
              <w:left w:val="nil"/>
              <w:bottom w:val="nil"/>
              <w:right w:val="single" w:sz="4" w:space="0" w:color="auto"/>
            </w:tcBorders>
          </w:tcPr>
          <w:p w14:paraId="12E9E15F" w14:textId="77777777" w:rsidR="007F6489" w:rsidRDefault="00B84EF6">
            <w:pPr>
              <w:spacing w:after="80" w:line="240" w:lineRule="exact"/>
              <w:jc w:val="both"/>
            </w:pPr>
            <w:r>
              <w:rPr>
                <w:rFonts w:ascii="Times New Roman" w:hAnsi="Times New Roman"/>
                <w:color w:val="000000"/>
                <w:sz w:val="24"/>
              </w:rPr>
              <w:t>36 Und nun sage ich euch, meine Brüder, nachdem ihr dies alles wisst und darüber belehrt worden seid, wenn ihr übertretet und dem zuwiderhandelt, was gesprochen worden ist, so entfernt ihr euch vom Geist des Herrn, sodass er keinen Platz in euch hat, um euch auf den Pfaden der Weisheit zu führen, damit ihr gesegnet seiet, es euch wohl ergehe und ihr bewahrt bleibet –</w:t>
            </w:r>
          </w:p>
        </w:tc>
        <w:tc>
          <w:tcPr>
            <w:tcW w:w="5544" w:type="dxa"/>
            <w:tcBorders>
              <w:top w:val="nil"/>
              <w:left w:val="single" w:sz="4" w:space="0" w:color="auto"/>
              <w:bottom w:val="nil"/>
              <w:right w:val="nil"/>
            </w:tcBorders>
          </w:tcPr>
          <w:p w14:paraId="3177B1A2" w14:textId="77777777" w:rsidR="007F6489" w:rsidRDefault="00B84EF6">
            <w:pPr>
              <w:spacing w:after="80" w:line="240" w:lineRule="exact"/>
              <w:jc w:val="both"/>
            </w:pPr>
            <w:r>
              <w:rPr>
                <w:rFonts w:ascii="Times New Roman" w:hAnsi="Times New Roman"/>
                <w:color w:val="000000"/>
                <w:sz w:val="24"/>
              </w:rPr>
              <w:t>36 Y ahora bien, os digo, hermanos míos, que después de haber sabido y de haber sido instruidos en todas estas cosas, si transgredís y obráis contra lo que se ha hablado, de modo que os separáis del Espíritu del Señor, para que no tenga cabida en vosotros para guiaros por las sendas de la sabiduría, a fin de que seáis bendecidos, prosperados y preservados,</w:t>
            </w:r>
          </w:p>
        </w:tc>
      </w:tr>
      <w:tr w:rsidR="007F6489" w14:paraId="1AB67D21" w14:textId="77777777">
        <w:tc>
          <w:tcPr>
            <w:tcW w:w="5544" w:type="dxa"/>
            <w:tcBorders>
              <w:top w:val="nil"/>
              <w:left w:val="nil"/>
              <w:bottom w:val="nil"/>
              <w:right w:val="single" w:sz="4" w:space="0" w:color="auto"/>
            </w:tcBorders>
          </w:tcPr>
          <w:p w14:paraId="3E52CDBD" w14:textId="77777777" w:rsidR="007F6489" w:rsidRDefault="00B84EF6">
            <w:pPr>
              <w:spacing w:after="80" w:line="240" w:lineRule="exact"/>
              <w:jc w:val="both"/>
            </w:pPr>
            <w:r>
              <w:rPr>
                <w:rFonts w:ascii="Times New Roman" w:hAnsi="Times New Roman"/>
                <w:color w:val="000000"/>
                <w:sz w:val="24"/>
              </w:rPr>
              <w:t>37 ich sage euch, dass der Mensch, der dies tut, sich selbst in offene Auflehnung gegen Gott begibt; darum gefällt es ihm, dem bösen Geist zu gehorchen, und er wird zu einem Feind aller Rechtschaffenheit; darum hat der Herr keinen Platz in ihm, denn er wohnt nicht in unheiligen Tempeln.</w:t>
            </w:r>
          </w:p>
        </w:tc>
        <w:tc>
          <w:tcPr>
            <w:tcW w:w="5544" w:type="dxa"/>
            <w:tcBorders>
              <w:top w:val="nil"/>
              <w:left w:val="single" w:sz="4" w:space="0" w:color="auto"/>
              <w:bottom w:val="nil"/>
              <w:right w:val="nil"/>
            </w:tcBorders>
          </w:tcPr>
          <w:p w14:paraId="09ABB11E" w14:textId="77777777" w:rsidR="007F6489" w:rsidRDefault="00B84EF6">
            <w:pPr>
              <w:spacing w:after="80" w:line="240" w:lineRule="exact"/>
              <w:jc w:val="both"/>
            </w:pPr>
            <w:r>
              <w:rPr>
                <w:rFonts w:ascii="Times New Roman" w:hAnsi="Times New Roman"/>
                <w:color w:val="000000"/>
                <w:sz w:val="24"/>
              </w:rPr>
              <w:t xml:space="preserve">37 os digo que el hombre que esto hace, ese se declara en </w:t>
            </w:r>
            <w:r>
              <w:rPr>
                <w:rFonts w:ascii="Times New Roman" w:hAnsi="Times New Roman"/>
                <w:color w:val="000000"/>
                <w:sz w:val="24"/>
              </w:rPr>
              <w:t>rebelión manifiesta contra Dios; por tanto, prefiere obedecer al mal espíritu y se convierte en enemigo de toda rectitud; por tanto, el Señor no tiene lugar en él, porque no habita en templos impuros.</w:t>
            </w:r>
          </w:p>
        </w:tc>
      </w:tr>
      <w:tr w:rsidR="007F6489" w14:paraId="086F5265" w14:textId="77777777">
        <w:tc>
          <w:tcPr>
            <w:tcW w:w="5544" w:type="dxa"/>
            <w:tcBorders>
              <w:top w:val="nil"/>
              <w:left w:val="nil"/>
              <w:bottom w:val="nil"/>
              <w:right w:val="single" w:sz="4" w:space="0" w:color="auto"/>
            </w:tcBorders>
          </w:tcPr>
          <w:p w14:paraId="65EB1B6D" w14:textId="77777777" w:rsidR="007F6489" w:rsidRDefault="00B84EF6">
            <w:pPr>
              <w:spacing w:after="80" w:line="240" w:lineRule="exact"/>
              <w:jc w:val="both"/>
            </w:pPr>
            <w:r>
              <w:rPr>
                <w:rFonts w:ascii="Times New Roman" w:hAnsi="Times New Roman"/>
                <w:color w:val="000000"/>
                <w:sz w:val="24"/>
              </w:rPr>
              <w:t>38 Darum, wenn so jemand nicht umkehrt und ein Feind Gottes bleibt und als solcher stirbt, erwecken die Forderungen göttlicher Gerechtigkeit in seiner unsterblichen Seele ein lebendiges Bewusstsein seiner eigenen Schuld, und dies lässt ihn vor der Gegenwart des Herrn zurückschrecken und füllt ihm die Brust mit Schuld und Schmerz und Pein, und das ist wie ein unauslöschliches Feuer, dessen Flamme für immer und immer emporsteigt.</w:t>
            </w:r>
          </w:p>
        </w:tc>
        <w:tc>
          <w:tcPr>
            <w:tcW w:w="5544" w:type="dxa"/>
            <w:tcBorders>
              <w:top w:val="nil"/>
              <w:left w:val="single" w:sz="4" w:space="0" w:color="auto"/>
              <w:bottom w:val="nil"/>
              <w:right w:val="nil"/>
            </w:tcBorders>
          </w:tcPr>
          <w:p w14:paraId="07880688" w14:textId="77777777" w:rsidR="007F6489" w:rsidRDefault="00B84EF6">
            <w:pPr>
              <w:spacing w:after="80" w:line="240" w:lineRule="exact"/>
              <w:jc w:val="both"/>
            </w:pPr>
            <w:r>
              <w:rPr>
                <w:rFonts w:ascii="Times New Roman" w:hAnsi="Times New Roman"/>
                <w:color w:val="000000"/>
                <w:sz w:val="24"/>
              </w:rPr>
              <w:t>38 De manera que si ese hombre no se arrepiente, y permanece y muere enemigo de Dios, las demandas de la divina justicia despiertan en su alma inmortal un vivo sentimiento de su propia culpa que lo hace retroceder de la presencia del Señor, y le llena el pecho de culpa, dolor y angustia, que es como un fuego inextinguible, cuya llama asciende para siempre jamás.</w:t>
            </w:r>
          </w:p>
        </w:tc>
      </w:tr>
      <w:tr w:rsidR="007F6489" w14:paraId="4F94F3FC" w14:textId="77777777">
        <w:tc>
          <w:tcPr>
            <w:tcW w:w="5544" w:type="dxa"/>
            <w:tcBorders>
              <w:top w:val="nil"/>
              <w:left w:val="nil"/>
              <w:bottom w:val="nil"/>
              <w:right w:val="single" w:sz="4" w:space="0" w:color="auto"/>
            </w:tcBorders>
          </w:tcPr>
          <w:p w14:paraId="31B8AF01" w14:textId="77777777" w:rsidR="007F6489" w:rsidRDefault="00B84EF6">
            <w:pPr>
              <w:spacing w:after="80" w:line="240" w:lineRule="exact"/>
              <w:jc w:val="both"/>
            </w:pPr>
            <w:r>
              <w:rPr>
                <w:rFonts w:ascii="Times New Roman" w:hAnsi="Times New Roman"/>
                <w:color w:val="000000"/>
                <w:sz w:val="24"/>
              </w:rPr>
              <w:t xml:space="preserve">39 Und nun sage ich euch, dass die Barmherzigkeit </w:t>
            </w:r>
            <w:r>
              <w:rPr>
                <w:rFonts w:ascii="Times New Roman" w:hAnsi="Times New Roman"/>
                <w:color w:val="000000"/>
                <w:sz w:val="24"/>
              </w:rPr>
              <w:lastRenderedPageBreak/>
              <w:t>keinen Anspruch auf so einen Menschen hat, darum ist es schließlich sein Schicksal, eine nie endende Qual zu erleiden.</w:t>
            </w:r>
          </w:p>
        </w:tc>
        <w:tc>
          <w:tcPr>
            <w:tcW w:w="5544" w:type="dxa"/>
            <w:tcBorders>
              <w:top w:val="nil"/>
              <w:left w:val="single" w:sz="4" w:space="0" w:color="auto"/>
              <w:bottom w:val="nil"/>
              <w:right w:val="nil"/>
            </w:tcBorders>
          </w:tcPr>
          <w:p w14:paraId="151E89B0" w14:textId="77777777" w:rsidR="007F6489" w:rsidRDefault="00B84EF6">
            <w:pPr>
              <w:spacing w:after="80" w:line="240" w:lineRule="exact"/>
              <w:jc w:val="both"/>
            </w:pPr>
            <w:r>
              <w:rPr>
                <w:rFonts w:ascii="Times New Roman" w:hAnsi="Times New Roman"/>
                <w:color w:val="000000"/>
                <w:sz w:val="24"/>
              </w:rPr>
              <w:lastRenderedPageBreak/>
              <w:t xml:space="preserve">39 Y ahora os digo que la misericordia no puede </w:t>
            </w:r>
            <w:r>
              <w:rPr>
                <w:rFonts w:ascii="Times New Roman" w:hAnsi="Times New Roman"/>
                <w:color w:val="000000"/>
                <w:sz w:val="24"/>
              </w:rPr>
              <w:lastRenderedPageBreak/>
              <w:t>reclamar a ese hombre; por tanto, su destino final es padecer un tormento sin fin.</w:t>
            </w:r>
          </w:p>
        </w:tc>
      </w:tr>
      <w:tr w:rsidR="007F6489" w14:paraId="4239904A" w14:textId="77777777">
        <w:tc>
          <w:tcPr>
            <w:tcW w:w="5544" w:type="dxa"/>
            <w:tcBorders>
              <w:top w:val="nil"/>
              <w:left w:val="nil"/>
              <w:bottom w:val="nil"/>
              <w:right w:val="single" w:sz="4" w:space="0" w:color="auto"/>
            </w:tcBorders>
          </w:tcPr>
          <w:p w14:paraId="2060FC97" w14:textId="77777777" w:rsidR="007F6489" w:rsidRDefault="00B84EF6">
            <w:pPr>
              <w:spacing w:after="80" w:line="240" w:lineRule="exact"/>
              <w:jc w:val="both"/>
            </w:pPr>
            <w:r>
              <w:rPr>
                <w:rFonts w:ascii="Times New Roman" w:hAnsi="Times New Roman"/>
                <w:color w:val="000000"/>
                <w:sz w:val="24"/>
              </w:rPr>
              <w:lastRenderedPageBreak/>
              <w:t>40 O alle ihr alten Menschen und auch ihr jungen Menschen und ihr kleinen Kinder, die ihr meine Worte verstehen könnt, denn ich habe klar zu euch gesprochen, sodass ihr versteht, ich bete, dass ihr zu dem Bewusstsein erwachtet, wie furchtbar die Lage derjenigen ist, die in Übertretung gefallen sind.</w:t>
            </w:r>
          </w:p>
        </w:tc>
        <w:tc>
          <w:tcPr>
            <w:tcW w:w="5544" w:type="dxa"/>
            <w:tcBorders>
              <w:top w:val="nil"/>
              <w:left w:val="single" w:sz="4" w:space="0" w:color="auto"/>
              <w:bottom w:val="nil"/>
              <w:right w:val="nil"/>
            </w:tcBorders>
          </w:tcPr>
          <w:p w14:paraId="43C6F1DD" w14:textId="77777777" w:rsidR="007F6489" w:rsidRDefault="00B84EF6">
            <w:pPr>
              <w:spacing w:after="80" w:line="240" w:lineRule="exact"/>
              <w:jc w:val="both"/>
            </w:pPr>
            <w:r>
              <w:rPr>
                <w:rFonts w:ascii="Times New Roman" w:hAnsi="Times New Roman"/>
                <w:color w:val="000000"/>
                <w:sz w:val="24"/>
              </w:rPr>
              <w:t>40 ¡Oh todos vosotros, ancianos, y también vosotros, jóvenes, y vosotros, niños, que podéis entender mis palabras, porque os he hablado claramente para que podáis entender, os ruego que despertéis el recuerdo de la terrible situación de aquellos que han caído en transgresión!</w:t>
            </w:r>
          </w:p>
        </w:tc>
      </w:tr>
      <w:tr w:rsidR="007F6489" w14:paraId="36188370" w14:textId="77777777">
        <w:tc>
          <w:tcPr>
            <w:tcW w:w="5544" w:type="dxa"/>
            <w:tcBorders>
              <w:top w:val="nil"/>
              <w:left w:val="nil"/>
              <w:bottom w:val="nil"/>
              <w:right w:val="single" w:sz="4" w:space="0" w:color="auto"/>
            </w:tcBorders>
          </w:tcPr>
          <w:p w14:paraId="35613B07" w14:textId="77777777" w:rsidR="007F6489" w:rsidRDefault="00B84EF6">
            <w:pPr>
              <w:spacing w:after="80" w:line="240" w:lineRule="exact"/>
              <w:jc w:val="both"/>
            </w:pPr>
            <w:r>
              <w:rPr>
                <w:rFonts w:ascii="Times New Roman" w:hAnsi="Times New Roman"/>
                <w:color w:val="000000"/>
                <w:sz w:val="24"/>
              </w:rPr>
              <w:t>41 Und weiter wünschte ich, ihr würdet den gesegneten und glücklichen Zustand derjenigen betrachten, die die Gebote Gottes halten. Denn siehe, sie sind gesegnet in allem, sowohl zeitlich als auch geistig, und wenn sie bis ans Ende getreulich aushalten, werden sie in den Himmel aufgenommen, sodass sie dadurch mit Gott in einem Zustand nie endenden Glücks weilen. O denkt daran, denkt daran, dass dies wahr ist; denn Gott, der Herr, hat es gesprochen.</w:t>
            </w:r>
          </w:p>
        </w:tc>
        <w:tc>
          <w:tcPr>
            <w:tcW w:w="5544" w:type="dxa"/>
            <w:tcBorders>
              <w:top w:val="nil"/>
              <w:left w:val="single" w:sz="4" w:space="0" w:color="auto"/>
              <w:bottom w:val="nil"/>
              <w:right w:val="nil"/>
            </w:tcBorders>
          </w:tcPr>
          <w:p w14:paraId="6E2254B5" w14:textId="77777777" w:rsidR="007F6489" w:rsidRDefault="00B84EF6">
            <w:pPr>
              <w:spacing w:after="80" w:line="240" w:lineRule="exact"/>
              <w:jc w:val="both"/>
            </w:pPr>
            <w:r>
              <w:rPr>
                <w:rFonts w:ascii="Times New Roman" w:hAnsi="Times New Roman"/>
                <w:color w:val="000000"/>
                <w:sz w:val="24"/>
              </w:rPr>
              <w:t>41 Y además, quisiera que consideraseis el bendito y feliz estado de aquellos que guardan los mandamientos de Dios. Porque he aquí, ellos son bendecidos en todas las cosas, tanto temporales como espirituales; y si continúan fieles hasta el fin, son recibidos en el cielo, para que así moren con Dios en un estado de interminable felicidad. ¡Oh recordad, recordad que estas cosas son verdaderas!, porque el Señor Dios lo ha declarado.</w:t>
            </w:r>
          </w:p>
        </w:tc>
      </w:tr>
    </w:tbl>
    <w:p w14:paraId="657737E0"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C28EEC6" w14:textId="77777777">
        <w:tc>
          <w:tcPr>
            <w:tcW w:w="5544" w:type="dxa"/>
            <w:tcBorders>
              <w:top w:val="nil"/>
              <w:left w:val="nil"/>
              <w:bottom w:val="nil"/>
              <w:right w:val="single" w:sz="4" w:space="0" w:color="auto"/>
            </w:tcBorders>
          </w:tcPr>
          <w:p w14:paraId="29A78490" w14:textId="77777777" w:rsidR="007F6489" w:rsidRDefault="00B84EF6">
            <w:pPr>
              <w:spacing w:after="80" w:line="240" w:lineRule="exact"/>
              <w:jc w:val="center"/>
            </w:pPr>
            <w:r>
              <w:rPr>
                <w:rFonts w:ascii="Times New Roman" w:hAnsi="Times New Roman"/>
                <w:b/>
                <w:color w:val="000000"/>
                <w:sz w:val="24"/>
              </w:rPr>
              <w:t>KAPITEL 3</w:t>
            </w:r>
          </w:p>
        </w:tc>
        <w:tc>
          <w:tcPr>
            <w:tcW w:w="5544" w:type="dxa"/>
            <w:tcBorders>
              <w:top w:val="nil"/>
              <w:left w:val="single" w:sz="4" w:space="0" w:color="auto"/>
              <w:bottom w:val="nil"/>
              <w:right w:val="nil"/>
            </w:tcBorders>
          </w:tcPr>
          <w:p w14:paraId="1A954947" w14:textId="77777777" w:rsidR="007F6489" w:rsidRDefault="00B84EF6">
            <w:pPr>
              <w:spacing w:after="80" w:line="240" w:lineRule="exact"/>
              <w:jc w:val="center"/>
            </w:pPr>
            <w:r>
              <w:rPr>
                <w:rFonts w:ascii="Times New Roman" w:hAnsi="Times New Roman"/>
                <w:b/>
                <w:color w:val="000000"/>
                <w:sz w:val="24"/>
              </w:rPr>
              <w:t>CAPÍTULO 3</w:t>
            </w:r>
          </w:p>
        </w:tc>
      </w:tr>
      <w:tr w:rsidR="007F6489" w14:paraId="5692B2FA" w14:textId="77777777">
        <w:tc>
          <w:tcPr>
            <w:tcW w:w="5544" w:type="dxa"/>
            <w:tcBorders>
              <w:top w:val="nil"/>
              <w:left w:val="nil"/>
              <w:bottom w:val="nil"/>
              <w:right w:val="single" w:sz="4" w:space="0" w:color="auto"/>
            </w:tcBorders>
          </w:tcPr>
          <w:p w14:paraId="795D14CB" w14:textId="77777777" w:rsidR="007F6489" w:rsidRDefault="00B84EF6">
            <w:pPr>
              <w:spacing w:after="80" w:line="240" w:lineRule="exact"/>
              <w:jc w:val="both"/>
            </w:pPr>
            <w:r>
              <w:rPr>
                <w:rFonts w:ascii="Times New Roman" w:hAnsi="Times New Roman"/>
                <w:i/>
                <w:color w:val="000000"/>
                <w:sz w:val="24"/>
              </w:rPr>
              <w:t xml:space="preserve">König Benjamin setzt </w:t>
            </w:r>
            <w:r>
              <w:rPr>
                <w:rFonts w:ascii="Times New Roman" w:hAnsi="Times New Roman"/>
                <w:i/>
                <w:color w:val="000000"/>
                <w:sz w:val="24"/>
              </w:rPr>
              <w:t>seine Rede fort – Der Herr, der Allmächtige, wird in einer irdischen Hülle unter den Menschen dienen – Blut wird aus jeder Pore kommen, wenn er für die Sünden der Welt sühnt – Nur durch seinen Namen kommt Errettung – Die Menschen können den natürlichen Menschen ablegen und durch das Sühnopfer Heilige werden – Die Qual der Schlechten wird wie ein See von Feuer und Schwefel sein. Um 124 v. Chr.</w:t>
            </w:r>
          </w:p>
        </w:tc>
        <w:tc>
          <w:tcPr>
            <w:tcW w:w="5544" w:type="dxa"/>
            <w:tcBorders>
              <w:top w:val="nil"/>
              <w:left w:val="single" w:sz="4" w:space="0" w:color="auto"/>
              <w:bottom w:val="nil"/>
              <w:right w:val="nil"/>
            </w:tcBorders>
          </w:tcPr>
          <w:p w14:paraId="02F39B1F" w14:textId="77777777" w:rsidR="007F6489" w:rsidRDefault="00B84EF6">
            <w:pPr>
              <w:spacing w:after="80" w:line="240" w:lineRule="exact"/>
              <w:jc w:val="both"/>
            </w:pPr>
            <w:r>
              <w:rPr>
                <w:rFonts w:ascii="Times New Roman" w:hAnsi="Times New Roman"/>
                <w:i/>
                <w:color w:val="000000"/>
                <w:sz w:val="24"/>
              </w:rPr>
              <w:t>El rey Benjamín continúa su discurso — El Señor Omnipotente ministrará entre los hombres en un tabernáculo de barro — La sangre le brotará de cada poro al expiar los pecados del mundo — Su nombre es el único mediante el cual llega la salvación — Los seres humanos pueden despojarse del hombre natural y hacerse santos por medio de la Expiación — El tormento de los inicuos será como un lago de fuego y azufre. Aproximadamente 124 a.C.</w:t>
            </w:r>
          </w:p>
        </w:tc>
      </w:tr>
      <w:tr w:rsidR="007F6489" w14:paraId="2906A101" w14:textId="77777777">
        <w:tc>
          <w:tcPr>
            <w:tcW w:w="5544" w:type="dxa"/>
            <w:tcBorders>
              <w:top w:val="nil"/>
              <w:left w:val="nil"/>
              <w:bottom w:val="nil"/>
              <w:right w:val="single" w:sz="4" w:space="0" w:color="auto"/>
            </w:tcBorders>
          </w:tcPr>
          <w:p w14:paraId="54E8FBEF" w14:textId="77777777" w:rsidR="007F6489" w:rsidRDefault="00B84EF6">
            <w:pPr>
              <w:spacing w:after="80" w:line="240" w:lineRule="exact"/>
              <w:jc w:val="both"/>
            </w:pPr>
            <w:r>
              <w:rPr>
                <w:rFonts w:ascii="Times New Roman" w:hAnsi="Times New Roman"/>
                <w:color w:val="000000"/>
                <w:sz w:val="24"/>
              </w:rPr>
              <w:t>1 Und weiter, meine Brüder, möchte ich um eure Aufmerksamkeit bitten, denn ich habe euch noch einiges mehr zu sagen; denn siehe, ich habe euch etwas über das zu sagen, was kommen wird.</w:t>
            </w:r>
          </w:p>
        </w:tc>
        <w:tc>
          <w:tcPr>
            <w:tcW w:w="5544" w:type="dxa"/>
            <w:tcBorders>
              <w:top w:val="nil"/>
              <w:left w:val="single" w:sz="4" w:space="0" w:color="auto"/>
              <w:bottom w:val="nil"/>
              <w:right w:val="nil"/>
            </w:tcBorders>
          </w:tcPr>
          <w:p w14:paraId="0915EBE0" w14:textId="77777777" w:rsidR="007F6489" w:rsidRDefault="00B84EF6">
            <w:pPr>
              <w:spacing w:after="80" w:line="240" w:lineRule="exact"/>
              <w:jc w:val="both"/>
            </w:pPr>
            <w:r>
              <w:rPr>
                <w:rFonts w:ascii="Times New Roman" w:hAnsi="Times New Roman"/>
                <w:color w:val="000000"/>
                <w:sz w:val="24"/>
              </w:rPr>
              <w:t>1 Y otra vez quisiera llamaros la atención, hermanos míos, porque tengo algo más que declararos; pues he aquí, tengo cosas que deciros sobre lo que está por venir.</w:t>
            </w:r>
          </w:p>
        </w:tc>
      </w:tr>
      <w:tr w:rsidR="007F6489" w14:paraId="1AAAD73B" w14:textId="77777777">
        <w:tc>
          <w:tcPr>
            <w:tcW w:w="5544" w:type="dxa"/>
            <w:tcBorders>
              <w:top w:val="nil"/>
              <w:left w:val="nil"/>
              <w:bottom w:val="nil"/>
              <w:right w:val="single" w:sz="4" w:space="0" w:color="auto"/>
            </w:tcBorders>
          </w:tcPr>
          <w:p w14:paraId="7E5B78C7" w14:textId="77777777" w:rsidR="007F6489" w:rsidRDefault="00B84EF6">
            <w:pPr>
              <w:spacing w:after="80" w:line="240" w:lineRule="exact"/>
              <w:jc w:val="both"/>
            </w:pPr>
            <w:r>
              <w:rPr>
                <w:rFonts w:ascii="Times New Roman" w:hAnsi="Times New Roman"/>
                <w:color w:val="000000"/>
                <w:sz w:val="24"/>
              </w:rPr>
              <w:t>2 Und all das, was ich euch sagen werde, ist mir durch einen Engel von Gott kundgetan worden. Und er sprach zu mir: Wache auf; und ich wachte auf, und siehe, er stand vor mir.</w:t>
            </w:r>
          </w:p>
        </w:tc>
        <w:tc>
          <w:tcPr>
            <w:tcW w:w="5544" w:type="dxa"/>
            <w:tcBorders>
              <w:top w:val="nil"/>
              <w:left w:val="single" w:sz="4" w:space="0" w:color="auto"/>
              <w:bottom w:val="nil"/>
              <w:right w:val="nil"/>
            </w:tcBorders>
          </w:tcPr>
          <w:p w14:paraId="16356D32" w14:textId="77777777" w:rsidR="007F6489" w:rsidRDefault="00B84EF6">
            <w:pPr>
              <w:spacing w:after="80" w:line="240" w:lineRule="exact"/>
              <w:jc w:val="both"/>
            </w:pPr>
            <w:r>
              <w:rPr>
                <w:rFonts w:ascii="Times New Roman" w:hAnsi="Times New Roman"/>
                <w:color w:val="000000"/>
                <w:sz w:val="24"/>
              </w:rPr>
              <w:t>2 Y las cosas que os diré me han sido reveladas por un ángel de Dios. Y me dijo: Despierta; y desperté; y he aquí que él estaba ante mí.</w:t>
            </w:r>
          </w:p>
        </w:tc>
      </w:tr>
      <w:tr w:rsidR="007F6489" w14:paraId="2913F2DF" w14:textId="77777777">
        <w:tc>
          <w:tcPr>
            <w:tcW w:w="5544" w:type="dxa"/>
            <w:tcBorders>
              <w:top w:val="nil"/>
              <w:left w:val="nil"/>
              <w:bottom w:val="nil"/>
              <w:right w:val="single" w:sz="4" w:space="0" w:color="auto"/>
            </w:tcBorders>
          </w:tcPr>
          <w:p w14:paraId="270FB186" w14:textId="77777777" w:rsidR="007F6489" w:rsidRDefault="00B84EF6">
            <w:pPr>
              <w:spacing w:after="80" w:line="240" w:lineRule="exact"/>
              <w:jc w:val="both"/>
            </w:pPr>
            <w:r>
              <w:rPr>
                <w:rFonts w:ascii="Times New Roman" w:hAnsi="Times New Roman"/>
                <w:color w:val="000000"/>
                <w:sz w:val="24"/>
              </w:rPr>
              <w:t>3 Und er sprach zu mir: Wache auf und vernimm die Worte, die ich dir sagen werde; denn siehe, ich bin gekommen, dir die frohe Nachricht großer Freude zu verkünden.</w:t>
            </w:r>
          </w:p>
        </w:tc>
        <w:tc>
          <w:tcPr>
            <w:tcW w:w="5544" w:type="dxa"/>
            <w:tcBorders>
              <w:top w:val="nil"/>
              <w:left w:val="single" w:sz="4" w:space="0" w:color="auto"/>
              <w:bottom w:val="nil"/>
              <w:right w:val="nil"/>
            </w:tcBorders>
          </w:tcPr>
          <w:p w14:paraId="201A3946" w14:textId="77777777" w:rsidR="007F6489" w:rsidRDefault="00B84EF6">
            <w:pPr>
              <w:spacing w:after="80" w:line="240" w:lineRule="exact"/>
              <w:jc w:val="both"/>
            </w:pPr>
            <w:r>
              <w:rPr>
                <w:rFonts w:ascii="Times New Roman" w:hAnsi="Times New Roman"/>
                <w:color w:val="000000"/>
                <w:sz w:val="24"/>
              </w:rPr>
              <w:t>3 Y me dijo: Despierta y oye las palabras que te voy a decir; pues he aquí, vengo a declararte alegres nuevas de gran gozo.</w:t>
            </w:r>
          </w:p>
        </w:tc>
      </w:tr>
      <w:tr w:rsidR="007F6489" w14:paraId="47F82C5C" w14:textId="77777777">
        <w:tc>
          <w:tcPr>
            <w:tcW w:w="5544" w:type="dxa"/>
            <w:tcBorders>
              <w:top w:val="nil"/>
              <w:left w:val="nil"/>
              <w:bottom w:val="nil"/>
              <w:right w:val="single" w:sz="4" w:space="0" w:color="auto"/>
            </w:tcBorders>
          </w:tcPr>
          <w:p w14:paraId="7D591094" w14:textId="77777777" w:rsidR="007F6489" w:rsidRDefault="00B84EF6">
            <w:pPr>
              <w:spacing w:after="80" w:line="240" w:lineRule="exact"/>
              <w:jc w:val="both"/>
            </w:pPr>
            <w:r>
              <w:rPr>
                <w:rFonts w:ascii="Times New Roman" w:hAnsi="Times New Roman"/>
                <w:color w:val="000000"/>
                <w:sz w:val="24"/>
              </w:rPr>
              <w:t>4 Denn der Herr hat deine Gebete vernommen und hat deine Rechtschaffenheit beurteilt und hat mich gesandt, dir zu verkünden, auf dass du dich freust und dass du deinem Volk verkünden mögest, sodass es seinerseits von Freude erfüllt ist.</w:t>
            </w:r>
          </w:p>
        </w:tc>
        <w:tc>
          <w:tcPr>
            <w:tcW w:w="5544" w:type="dxa"/>
            <w:tcBorders>
              <w:top w:val="nil"/>
              <w:left w:val="single" w:sz="4" w:space="0" w:color="auto"/>
              <w:bottom w:val="nil"/>
              <w:right w:val="nil"/>
            </w:tcBorders>
          </w:tcPr>
          <w:p w14:paraId="5CDDE71D" w14:textId="77777777" w:rsidR="007F6489" w:rsidRDefault="00B84EF6">
            <w:pPr>
              <w:spacing w:after="80" w:line="240" w:lineRule="exact"/>
              <w:jc w:val="both"/>
            </w:pPr>
            <w:r>
              <w:rPr>
                <w:rFonts w:ascii="Times New Roman" w:hAnsi="Times New Roman"/>
                <w:color w:val="000000"/>
                <w:sz w:val="24"/>
              </w:rPr>
              <w:t>4 Porque el Señor ha oído tus oraciones, y ha juzgado en cuanto a tu rectitud y me ha enviado para declarártelas, a fin de que te regocijes; y para que las declares a los de tu pueblo, a fin de que ellos también se llenen de gozo.</w:t>
            </w:r>
          </w:p>
        </w:tc>
      </w:tr>
      <w:tr w:rsidR="007F6489" w14:paraId="5EB77707" w14:textId="77777777">
        <w:tc>
          <w:tcPr>
            <w:tcW w:w="5544" w:type="dxa"/>
            <w:tcBorders>
              <w:top w:val="nil"/>
              <w:left w:val="nil"/>
              <w:bottom w:val="nil"/>
              <w:right w:val="single" w:sz="4" w:space="0" w:color="auto"/>
            </w:tcBorders>
          </w:tcPr>
          <w:p w14:paraId="16CAA3AF" w14:textId="77777777" w:rsidR="007F6489" w:rsidRDefault="00B84EF6">
            <w:pPr>
              <w:spacing w:after="80" w:line="240" w:lineRule="exact"/>
              <w:jc w:val="both"/>
            </w:pPr>
            <w:r>
              <w:rPr>
                <w:rFonts w:ascii="Times New Roman" w:hAnsi="Times New Roman"/>
                <w:color w:val="000000"/>
                <w:sz w:val="24"/>
              </w:rPr>
              <w:t xml:space="preserve">5 Denn siehe, die Zeit kommt und ist nicht mehr fern, da mit Macht der Herr, der Allmächtige, der regiert, der von aller Ewigkeit bis in alle Ewigkeit war und ist, vom Himmel herabkommen wird unter die Menschenkinder und in einer irdischen Hülle wohnen wird und unter die Menschen hingehen wird und mächtige Wundertaten vollbringen wird, wie, dass er </w:t>
            </w:r>
            <w:r>
              <w:rPr>
                <w:rFonts w:ascii="Times New Roman" w:hAnsi="Times New Roman"/>
                <w:color w:val="000000"/>
                <w:sz w:val="24"/>
              </w:rPr>
              <w:lastRenderedPageBreak/>
              <w:t>Kranke heilt, Tote auferweckt und bewirkt, dass Lahme gehen, Blinde ihr Augenlicht empfangen und Taube hören, und dass er allerart Leiden heilt.</w:t>
            </w:r>
          </w:p>
        </w:tc>
        <w:tc>
          <w:tcPr>
            <w:tcW w:w="5544" w:type="dxa"/>
            <w:tcBorders>
              <w:top w:val="nil"/>
              <w:left w:val="single" w:sz="4" w:space="0" w:color="auto"/>
              <w:bottom w:val="nil"/>
              <w:right w:val="nil"/>
            </w:tcBorders>
          </w:tcPr>
          <w:p w14:paraId="76F63761" w14:textId="77777777" w:rsidR="007F6489" w:rsidRDefault="00B84EF6">
            <w:pPr>
              <w:spacing w:after="80" w:line="240" w:lineRule="exact"/>
              <w:jc w:val="both"/>
            </w:pPr>
            <w:r>
              <w:rPr>
                <w:rFonts w:ascii="Times New Roman" w:hAnsi="Times New Roman"/>
                <w:color w:val="000000"/>
                <w:sz w:val="24"/>
              </w:rPr>
              <w:lastRenderedPageBreak/>
              <w:t xml:space="preserve">5 Porque he aquí que viene el tiempo, y no está muy distante, en que con poder, el Señor Omnipotente que reina, que era y que es de eternidad en eternidad, descenderá del cielo entre los hijos de los hombres; y morará en un tabernáculo de barro, e irá entre los hombres efectuando grandes milagros, tales como sanar a los enfermos, levantar a los muertos, hacer que </w:t>
            </w:r>
            <w:r>
              <w:rPr>
                <w:rFonts w:ascii="Times New Roman" w:hAnsi="Times New Roman"/>
                <w:color w:val="000000"/>
                <w:sz w:val="24"/>
              </w:rPr>
              <w:lastRenderedPageBreak/>
              <w:t>los cojos anden, y que los ciegos reciban su vista, y que los sordos oigan, y curar toda clase de enfermedades.</w:t>
            </w:r>
          </w:p>
        </w:tc>
      </w:tr>
      <w:tr w:rsidR="007F6489" w14:paraId="36020583" w14:textId="77777777">
        <w:tc>
          <w:tcPr>
            <w:tcW w:w="5544" w:type="dxa"/>
            <w:tcBorders>
              <w:top w:val="nil"/>
              <w:left w:val="nil"/>
              <w:bottom w:val="nil"/>
              <w:right w:val="single" w:sz="4" w:space="0" w:color="auto"/>
            </w:tcBorders>
          </w:tcPr>
          <w:p w14:paraId="3F5E2BDF" w14:textId="77777777" w:rsidR="007F6489" w:rsidRDefault="00B84EF6">
            <w:pPr>
              <w:spacing w:after="80" w:line="240" w:lineRule="exact"/>
              <w:jc w:val="both"/>
            </w:pPr>
            <w:r>
              <w:rPr>
                <w:rFonts w:ascii="Times New Roman" w:hAnsi="Times New Roman"/>
                <w:color w:val="000000"/>
                <w:sz w:val="24"/>
              </w:rPr>
              <w:lastRenderedPageBreak/>
              <w:t>6 Und er wird Teufel austreiben oder die bösen Geister, die im Herzen der Menschenkinder wohnen.</w:t>
            </w:r>
          </w:p>
        </w:tc>
        <w:tc>
          <w:tcPr>
            <w:tcW w:w="5544" w:type="dxa"/>
            <w:tcBorders>
              <w:top w:val="nil"/>
              <w:left w:val="single" w:sz="4" w:space="0" w:color="auto"/>
              <w:bottom w:val="nil"/>
              <w:right w:val="nil"/>
            </w:tcBorders>
          </w:tcPr>
          <w:p w14:paraId="1AC5EC2C" w14:textId="77777777" w:rsidR="007F6489" w:rsidRDefault="00B84EF6">
            <w:pPr>
              <w:spacing w:after="80" w:line="240" w:lineRule="exact"/>
              <w:jc w:val="both"/>
            </w:pPr>
            <w:r>
              <w:rPr>
                <w:rFonts w:ascii="Times New Roman" w:hAnsi="Times New Roman"/>
                <w:color w:val="000000"/>
                <w:sz w:val="24"/>
              </w:rPr>
              <w:t>6</w:t>
            </w:r>
            <w:r>
              <w:rPr>
                <w:rFonts w:ascii="Times New Roman" w:hAnsi="Times New Roman"/>
                <w:color w:val="000000"/>
                <w:sz w:val="24"/>
              </w:rPr>
              <w:t xml:space="preserve"> Y echará fuera los demonios, o los malos espíritus que moran en el corazón de los hijos de los hombres.</w:t>
            </w:r>
          </w:p>
        </w:tc>
      </w:tr>
      <w:tr w:rsidR="007F6489" w14:paraId="528D6BA2" w14:textId="77777777">
        <w:tc>
          <w:tcPr>
            <w:tcW w:w="5544" w:type="dxa"/>
            <w:tcBorders>
              <w:top w:val="nil"/>
              <w:left w:val="nil"/>
              <w:bottom w:val="nil"/>
              <w:right w:val="single" w:sz="4" w:space="0" w:color="auto"/>
            </w:tcBorders>
          </w:tcPr>
          <w:p w14:paraId="069A4EE8" w14:textId="77777777" w:rsidR="007F6489" w:rsidRDefault="00B84EF6">
            <w:pPr>
              <w:spacing w:after="80" w:line="240" w:lineRule="exact"/>
              <w:jc w:val="both"/>
            </w:pPr>
            <w:r>
              <w:rPr>
                <w:rFonts w:ascii="Times New Roman" w:hAnsi="Times New Roman"/>
                <w:color w:val="000000"/>
                <w:sz w:val="24"/>
              </w:rPr>
              <w:t>7 Und siehe, er wird Versuchungen erleiden und körperliche Pein, Hunger, Durst und Erschöpfung, selbst mehr, als ein Mensch ertragen kann, ohne daran zu sterben; denn siehe, Blut kommt aus jeder Pore, so groß wird sein Schmerz wegen der Schlechtigkeit und der Gräuel seines Volkes sein.</w:t>
            </w:r>
          </w:p>
        </w:tc>
        <w:tc>
          <w:tcPr>
            <w:tcW w:w="5544" w:type="dxa"/>
            <w:tcBorders>
              <w:top w:val="nil"/>
              <w:left w:val="single" w:sz="4" w:space="0" w:color="auto"/>
              <w:bottom w:val="nil"/>
              <w:right w:val="nil"/>
            </w:tcBorders>
          </w:tcPr>
          <w:p w14:paraId="68D1C55D" w14:textId="77777777" w:rsidR="007F6489" w:rsidRDefault="00B84EF6">
            <w:pPr>
              <w:spacing w:after="80" w:line="240" w:lineRule="exact"/>
              <w:jc w:val="both"/>
            </w:pPr>
            <w:r>
              <w:rPr>
                <w:rFonts w:ascii="Times New Roman" w:hAnsi="Times New Roman"/>
                <w:color w:val="000000"/>
                <w:sz w:val="24"/>
              </w:rPr>
              <w:t>7 Y he aquí, sufrirá tentaciones, y dolor en el cuerpo, hambre, sed y fatiga, aún más de lo que el hombre puede sufrir sin morir; pues he aquí, la sangre le brotará de cada poro, tan grande será su angustia por la iniquidad y abominaciones de su pueblo.</w:t>
            </w:r>
          </w:p>
        </w:tc>
      </w:tr>
      <w:tr w:rsidR="007F6489" w14:paraId="00481EC2" w14:textId="77777777">
        <w:tc>
          <w:tcPr>
            <w:tcW w:w="5544" w:type="dxa"/>
            <w:tcBorders>
              <w:top w:val="nil"/>
              <w:left w:val="nil"/>
              <w:bottom w:val="nil"/>
              <w:right w:val="single" w:sz="4" w:space="0" w:color="auto"/>
            </w:tcBorders>
          </w:tcPr>
          <w:p w14:paraId="16670071" w14:textId="77777777" w:rsidR="007F6489" w:rsidRDefault="00B84EF6">
            <w:pPr>
              <w:spacing w:after="80" w:line="240" w:lineRule="exact"/>
              <w:jc w:val="both"/>
            </w:pPr>
            <w:r>
              <w:rPr>
                <w:rFonts w:ascii="Times New Roman" w:hAnsi="Times New Roman"/>
                <w:color w:val="000000"/>
                <w:sz w:val="24"/>
              </w:rPr>
              <w:t>8 Und er wird Jesus Christus heißen, der Sohn Gottes, der Vater des Himmels und der Erde, der Schöpfer aller Dinge von Anfang an; und seine Mutter wird Maria heißen.</w:t>
            </w:r>
          </w:p>
        </w:tc>
        <w:tc>
          <w:tcPr>
            <w:tcW w:w="5544" w:type="dxa"/>
            <w:tcBorders>
              <w:top w:val="nil"/>
              <w:left w:val="single" w:sz="4" w:space="0" w:color="auto"/>
              <w:bottom w:val="nil"/>
              <w:right w:val="nil"/>
            </w:tcBorders>
          </w:tcPr>
          <w:p w14:paraId="0888B9AF" w14:textId="77777777" w:rsidR="007F6489" w:rsidRDefault="00B84EF6">
            <w:pPr>
              <w:spacing w:after="80" w:line="240" w:lineRule="exact"/>
              <w:jc w:val="both"/>
            </w:pPr>
            <w:r>
              <w:rPr>
                <w:rFonts w:ascii="Times New Roman" w:hAnsi="Times New Roman"/>
                <w:color w:val="000000"/>
                <w:sz w:val="24"/>
              </w:rPr>
              <w:t>8 Y se llamará Jesucristo, el Hijo de Dios, el Padre del cielo y de la tierra, el Creador de todas las cosas desde el principio; y su madre se llamará María.</w:t>
            </w:r>
          </w:p>
        </w:tc>
      </w:tr>
      <w:tr w:rsidR="007F6489" w14:paraId="4DC95351" w14:textId="77777777">
        <w:tc>
          <w:tcPr>
            <w:tcW w:w="5544" w:type="dxa"/>
            <w:tcBorders>
              <w:top w:val="nil"/>
              <w:left w:val="nil"/>
              <w:bottom w:val="nil"/>
              <w:right w:val="single" w:sz="4" w:space="0" w:color="auto"/>
            </w:tcBorders>
          </w:tcPr>
          <w:p w14:paraId="69D0A415" w14:textId="77777777" w:rsidR="007F6489" w:rsidRDefault="00B84EF6">
            <w:pPr>
              <w:spacing w:after="80" w:line="240" w:lineRule="exact"/>
              <w:jc w:val="both"/>
            </w:pPr>
            <w:r>
              <w:rPr>
                <w:rFonts w:ascii="Times New Roman" w:hAnsi="Times New Roman"/>
                <w:color w:val="000000"/>
                <w:sz w:val="24"/>
              </w:rPr>
              <w:t>9 Und siehe, er kommt zu den Seinen, damit den Menschenkindern Errettung zuteilwerde, ja, durch Glauben an seinen Namen; aber selbst nach all dem werden sie ihn für einen Menschen halten und sagen, er habe einen Teufel, und werden ihn geißeln und werden ihn kreuzigen.</w:t>
            </w:r>
          </w:p>
        </w:tc>
        <w:tc>
          <w:tcPr>
            <w:tcW w:w="5544" w:type="dxa"/>
            <w:tcBorders>
              <w:top w:val="nil"/>
              <w:left w:val="single" w:sz="4" w:space="0" w:color="auto"/>
              <w:bottom w:val="nil"/>
              <w:right w:val="nil"/>
            </w:tcBorders>
          </w:tcPr>
          <w:p w14:paraId="0433AEE6" w14:textId="77777777" w:rsidR="007F6489" w:rsidRDefault="00B84EF6">
            <w:pPr>
              <w:spacing w:after="80" w:line="240" w:lineRule="exact"/>
              <w:jc w:val="both"/>
            </w:pPr>
            <w:r>
              <w:rPr>
                <w:rFonts w:ascii="Times New Roman" w:hAnsi="Times New Roman"/>
                <w:color w:val="000000"/>
                <w:sz w:val="24"/>
              </w:rPr>
              <w:t>9 Y he aquí, él viene a los suyos, para que la salvación llegue a los hijos de los hombres, mediante la fe en su nombre; y aun después de todo esto, lo considerarán como hombre, y dirán que está endemoniado, y lo azotarán, y lo crucificarán.</w:t>
            </w:r>
          </w:p>
        </w:tc>
      </w:tr>
      <w:tr w:rsidR="007F6489" w14:paraId="2CF50BA7" w14:textId="77777777">
        <w:tc>
          <w:tcPr>
            <w:tcW w:w="5544" w:type="dxa"/>
            <w:tcBorders>
              <w:top w:val="nil"/>
              <w:left w:val="nil"/>
              <w:bottom w:val="nil"/>
              <w:right w:val="single" w:sz="4" w:space="0" w:color="auto"/>
            </w:tcBorders>
          </w:tcPr>
          <w:p w14:paraId="3F8E393F" w14:textId="77777777" w:rsidR="007F6489" w:rsidRDefault="00B84EF6">
            <w:pPr>
              <w:spacing w:after="80" w:line="240" w:lineRule="exact"/>
              <w:jc w:val="both"/>
            </w:pPr>
            <w:r>
              <w:rPr>
                <w:rFonts w:ascii="Times New Roman" w:hAnsi="Times New Roman"/>
                <w:color w:val="000000"/>
                <w:sz w:val="24"/>
              </w:rPr>
              <w:t>10 Und er wird am dritten Tag von den Toten auferstehen; und siehe, er steht da, die Welt zu richten; und siehe, dies alles geschieht, damit ein rechtschaffenes Gericht über die Menschenkinder komme.</w:t>
            </w:r>
          </w:p>
        </w:tc>
        <w:tc>
          <w:tcPr>
            <w:tcW w:w="5544" w:type="dxa"/>
            <w:tcBorders>
              <w:top w:val="nil"/>
              <w:left w:val="single" w:sz="4" w:space="0" w:color="auto"/>
              <w:bottom w:val="nil"/>
              <w:right w:val="nil"/>
            </w:tcBorders>
          </w:tcPr>
          <w:p w14:paraId="4E36F22A" w14:textId="77777777" w:rsidR="007F6489" w:rsidRDefault="00B84EF6">
            <w:pPr>
              <w:spacing w:after="80" w:line="240" w:lineRule="exact"/>
              <w:jc w:val="both"/>
            </w:pPr>
            <w:r>
              <w:rPr>
                <w:rFonts w:ascii="Times New Roman" w:hAnsi="Times New Roman"/>
                <w:color w:val="000000"/>
                <w:sz w:val="24"/>
              </w:rPr>
              <w:t>10 Y al tercer día resucitará de entre los muertos; y he aquí, se presenta para juzgar al mundo; y he aquí, todas estas cosas se hacen para que descienda un justo juicio sobre los hijos de los hombres.</w:t>
            </w:r>
          </w:p>
        </w:tc>
      </w:tr>
      <w:tr w:rsidR="007F6489" w14:paraId="30A6A5C3" w14:textId="77777777">
        <w:tc>
          <w:tcPr>
            <w:tcW w:w="5544" w:type="dxa"/>
            <w:tcBorders>
              <w:top w:val="nil"/>
              <w:left w:val="nil"/>
              <w:bottom w:val="nil"/>
              <w:right w:val="single" w:sz="4" w:space="0" w:color="auto"/>
            </w:tcBorders>
          </w:tcPr>
          <w:p w14:paraId="4FCCC9B4" w14:textId="77777777" w:rsidR="007F6489" w:rsidRDefault="00B84EF6">
            <w:pPr>
              <w:spacing w:after="80" w:line="240" w:lineRule="exact"/>
              <w:jc w:val="both"/>
            </w:pPr>
            <w:r>
              <w:rPr>
                <w:rFonts w:ascii="Times New Roman" w:hAnsi="Times New Roman"/>
                <w:color w:val="000000"/>
                <w:sz w:val="24"/>
              </w:rPr>
              <w:t>11 Denn siehe, und sein Blut sühnt auch für die Sünden derjenigen, die durch die Übertretung Adams gefallen sind, die gestorben sind, ohne den Willen Gottes in Bezug auf sich zu kennen, oder die unwissentlich gesündigt haben.</w:t>
            </w:r>
          </w:p>
        </w:tc>
        <w:tc>
          <w:tcPr>
            <w:tcW w:w="5544" w:type="dxa"/>
            <w:tcBorders>
              <w:top w:val="nil"/>
              <w:left w:val="single" w:sz="4" w:space="0" w:color="auto"/>
              <w:bottom w:val="nil"/>
              <w:right w:val="nil"/>
            </w:tcBorders>
          </w:tcPr>
          <w:p w14:paraId="7E62D587" w14:textId="77777777" w:rsidR="007F6489" w:rsidRDefault="00B84EF6">
            <w:pPr>
              <w:spacing w:after="80" w:line="240" w:lineRule="exact"/>
              <w:jc w:val="both"/>
            </w:pPr>
            <w:r>
              <w:rPr>
                <w:rFonts w:ascii="Times New Roman" w:hAnsi="Times New Roman"/>
                <w:color w:val="000000"/>
                <w:sz w:val="24"/>
              </w:rPr>
              <w:t>11 Pues he aquí, y también su sangre expía los pecados de aquellos que han caído por la transgresión de Adán, que han muerto sin saber la voluntad de Dios concerniente a ellos, o que han pecado por ignorancia.</w:t>
            </w:r>
          </w:p>
        </w:tc>
      </w:tr>
      <w:tr w:rsidR="007F6489" w14:paraId="2ED51E5D" w14:textId="77777777">
        <w:tc>
          <w:tcPr>
            <w:tcW w:w="5544" w:type="dxa"/>
            <w:tcBorders>
              <w:top w:val="nil"/>
              <w:left w:val="nil"/>
              <w:bottom w:val="nil"/>
              <w:right w:val="single" w:sz="4" w:space="0" w:color="auto"/>
            </w:tcBorders>
          </w:tcPr>
          <w:p w14:paraId="0431FE4A" w14:textId="77777777" w:rsidR="007F6489" w:rsidRDefault="00B84EF6">
            <w:pPr>
              <w:spacing w:after="80" w:line="240" w:lineRule="exact"/>
              <w:jc w:val="both"/>
            </w:pPr>
            <w:r>
              <w:rPr>
                <w:rFonts w:ascii="Times New Roman" w:hAnsi="Times New Roman"/>
                <w:color w:val="000000"/>
                <w:sz w:val="24"/>
              </w:rPr>
              <w:t>12 Aber wehe, weh dem, der weiß, dass er sich gegen Gott auflehnt! Denn Errettung wird so jemandem nicht zuteil, außer durch Umkehr und Glauben an den Herrn Jesus Christus.</w:t>
            </w:r>
          </w:p>
        </w:tc>
        <w:tc>
          <w:tcPr>
            <w:tcW w:w="5544" w:type="dxa"/>
            <w:tcBorders>
              <w:top w:val="nil"/>
              <w:left w:val="single" w:sz="4" w:space="0" w:color="auto"/>
              <w:bottom w:val="nil"/>
              <w:right w:val="nil"/>
            </w:tcBorders>
          </w:tcPr>
          <w:p w14:paraId="0CF50533" w14:textId="77777777" w:rsidR="007F6489" w:rsidRDefault="00B84EF6">
            <w:pPr>
              <w:spacing w:after="80" w:line="240" w:lineRule="exact"/>
              <w:jc w:val="both"/>
            </w:pPr>
            <w:r>
              <w:rPr>
                <w:rFonts w:ascii="Times New Roman" w:hAnsi="Times New Roman"/>
                <w:color w:val="000000"/>
                <w:sz w:val="24"/>
              </w:rPr>
              <w:t xml:space="preserve">12 ¡Mas ay, ay de aquel que sabe que se está </w:t>
            </w:r>
            <w:r>
              <w:rPr>
                <w:rFonts w:ascii="Times New Roman" w:hAnsi="Times New Roman"/>
                <w:color w:val="000000"/>
                <w:sz w:val="24"/>
              </w:rPr>
              <w:t>rebelando contra Dios! Porque a ninguno de estos viene la salvación, sino por medio del arrepentimiento y la fe en el Señor Jesucristo.</w:t>
            </w:r>
          </w:p>
        </w:tc>
      </w:tr>
      <w:tr w:rsidR="007F6489" w14:paraId="4BDE53D4" w14:textId="77777777">
        <w:tc>
          <w:tcPr>
            <w:tcW w:w="5544" w:type="dxa"/>
            <w:tcBorders>
              <w:top w:val="nil"/>
              <w:left w:val="nil"/>
              <w:bottom w:val="nil"/>
              <w:right w:val="single" w:sz="4" w:space="0" w:color="auto"/>
            </w:tcBorders>
          </w:tcPr>
          <w:p w14:paraId="40FAAF66" w14:textId="77777777" w:rsidR="007F6489" w:rsidRDefault="00B84EF6">
            <w:pPr>
              <w:spacing w:after="80" w:line="240" w:lineRule="exact"/>
              <w:jc w:val="both"/>
            </w:pPr>
            <w:r>
              <w:rPr>
                <w:rFonts w:ascii="Times New Roman" w:hAnsi="Times New Roman"/>
                <w:color w:val="000000"/>
                <w:sz w:val="24"/>
              </w:rPr>
              <w:t xml:space="preserve">13 Und Gott, der Herr, hat seine heiligen Propheten unter alle Menschenkinder gesandt, um dies alles jedem </w:t>
            </w:r>
            <w:r>
              <w:rPr>
                <w:rFonts w:ascii="Times New Roman" w:hAnsi="Times New Roman"/>
                <w:color w:val="000000"/>
                <w:sz w:val="24"/>
              </w:rPr>
              <w:t>Geschlecht, jeder Nation und Sprache zu verkünden, damit dadurch ein jeder, der daran glaubt, dass Christus kommen wird, Vergebung empfange für seine Sünden und sich freue mit überaus großer Freude, so, als sei er schon zu ihnen gekommen.</w:t>
            </w:r>
          </w:p>
        </w:tc>
        <w:tc>
          <w:tcPr>
            <w:tcW w:w="5544" w:type="dxa"/>
            <w:tcBorders>
              <w:top w:val="nil"/>
              <w:left w:val="single" w:sz="4" w:space="0" w:color="auto"/>
              <w:bottom w:val="nil"/>
              <w:right w:val="nil"/>
            </w:tcBorders>
          </w:tcPr>
          <w:p w14:paraId="6C27BF2F" w14:textId="77777777" w:rsidR="007F6489" w:rsidRDefault="00B84EF6">
            <w:pPr>
              <w:spacing w:after="80" w:line="240" w:lineRule="exact"/>
              <w:jc w:val="both"/>
            </w:pPr>
            <w:r>
              <w:rPr>
                <w:rFonts w:ascii="Times New Roman" w:hAnsi="Times New Roman"/>
                <w:color w:val="000000"/>
                <w:sz w:val="24"/>
              </w:rPr>
              <w:t>13 Y el Señor Dios ha enviado a sus santos profetas entre todos los hijos de los hombres, para declarar estas cosas a toda familia, nación y lengua, para que así, quienes creyesen que Cristo habría de venir, esos mismos recibiesen la remisión de sus pecados y se regocijasen con un gozo sumamente grande, aun como si él ya hubiese venido entre ellos.</w:t>
            </w:r>
          </w:p>
        </w:tc>
      </w:tr>
      <w:tr w:rsidR="007F6489" w14:paraId="20841732" w14:textId="77777777">
        <w:tc>
          <w:tcPr>
            <w:tcW w:w="5544" w:type="dxa"/>
            <w:tcBorders>
              <w:top w:val="nil"/>
              <w:left w:val="nil"/>
              <w:bottom w:val="nil"/>
              <w:right w:val="single" w:sz="4" w:space="0" w:color="auto"/>
            </w:tcBorders>
          </w:tcPr>
          <w:p w14:paraId="2B42B945" w14:textId="77777777" w:rsidR="007F6489" w:rsidRDefault="00B84EF6">
            <w:pPr>
              <w:spacing w:after="80" w:line="240" w:lineRule="exact"/>
              <w:jc w:val="both"/>
            </w:pPr>
            <w:r>
              <w:rPr>
                <w:rFonts w:ascii="Times New Roman" w:hAnsi="Times New Roman"/>
                <w:color w:val="000000"/>
                <w:sz w:val="24"/>
              </w:rPr>
              <w:t>14 Doch Gott, der Herr, sah, dass sein Volk ein halsstarriges Volk war, und er bestimmte ihm ein Gesetz, nämlich das Gesetz des Mose.</w:t>
            </w:r>
          </w:p>
        </w:tc>
        <w:tc>
          <w:tcPr>
            <w:tcW w:w="5544" w:type="dxa"/>
            <w:tcBorders>
              <w:top w:val="nil"/>
              <w:left w:val="single" w:sz="4" w:space="0" w:color="auto"/>
              <w:bottom w:val="nil"/>
              <w:right w:val="nil"/>
            </w:tcBorders>
          </w:tcPr>
          <w:p w14:paraId="39CA49F5" w14:textId="77777777" w:rsidR="007F6489" w:rsidRDefault="00B84EF6">
            <w:pPr>
              <w:spacing w:after="80" w:line="240" w:lineRule="exact"/>
              <w:jc w:val="both"/>
            </w:pPr>
            <w:r>
              <w:rPr>
                <w:rFonts w:ascii="Times New Roman" w:hAnsi="Times New Roman"/>
                <w:color w:val="000000"/>
                <w:sz w:val="24"/>
              </w:rPr>
              <w:t>14 Con todo, el Señor Dios vio que su pueblo era gente de dura cerviz, y les designó una ley, sí, la ley de Moisés.</w:t>
            </w:r>
          </w:p>
        </w:tc>
      </w:tr>
      <w:tr w:rsidR="007F6489" w14:paraId="06380C79" w14:textId="77777777">
        <w:tc>
          <w:tcPr>
            <w:tcW w:w="5544" w:type="dxa"/>
            <w:tcBorders>
              <w:top w:val="nil"/>
              <w:left w:val="nil"/>
              <w:bottom w:val="nil"/>
              <w:right w:val="single" w:sz="4" w:space="0" w:color="auto"/>
            </w:tcBorders>
          </w:tcPr>
          <w:p w14:paraId="067A8ED1" w14:textId="77777777" w:rsidR="007F6489" w:rsidRDefault="00B84EF6">
            <w:pPr>
              <w:spacing w:after="80" w:line="240" w:lineRule="exact"/>
              <w:jc w:val="both"/>
            </w:pPr>
            <w:r>
              <w:rPr>
                <w:rFonts w:ascii="Times New Roman" w:hAnsi="Times New Roman"/>
                <w:color w:val="000000"/>
                <w:sz w:val="24"/>
              </w:rPr>
              <w:t>15 Und viele Zeichen und Wunder und Sinnbilder und Schatten in Bezug auf sein Kommen zeigte er ihm; und auch heilige Propheten sprachen zu ihm in Bezug auf sein Kommen; und doch verhärtete es sein Herz und verstand nicht, dass das Gesetz des Mose nichts zuwege bringt, außer durch das Sühnopfer mit seinem Blut.</w:t>
            </w:r>
          </w:p>
        </w:tc>
        <w:tc>
          <w:tcPr>
            <w:tcW w:w="5544" w:type="dxa"/>
            <w:tcBorders>
              <w:top w:val="nil"/>
              <w:left w:val="single" w:sz="4" w:space="0" w:color="auto"/>
              <w:bottom w:val="nil"/>
              <w:right w:val="nil"/>
            </w:tcBorders>
          </w:tcPr>
          <w:p w14:paraId="26C59D80" w14:textId="77777777" w:rsidR="007F6489" w:rsidRDefault="00B84EF6">
            <w:pPr>
              <w:spacing w:after="80" w:line="240" w:lineRule="exact"/>
              <w:jc w:val="both"/>
            </w:pPr>
            <w:r>
              <w:rPr>
                <w:rFonts w:ascii="Times New Roman" w:hAnsi="Times New Roman"/>
                <w:color w:val="000000"/>
                <w:sz w:val="24"/>
              </w:rPr>
              <w:t>15 Y les mostró muchas señales, y maravillas, y símbolos, y figuras, concernientes a su venida; y también les hablaron santos profetas referente a su venida; y sin embargo, endurecieron sus corazones, y no comprendieron que la ley de Moisés nada logra salvo que sea por la expiación de su sangre.</w:t>
            </w:r>
          </w:p>
        </w:tc>
      </w:tr>
      <w:tr w:rsidR="007F6489" w14:paraId="4B262D1F" w14:textId="77777777">
        <w:tc>
          <w:tcPr>
            <w:tcW w:w="5544" w:type="dxa"/>
            <w:tcBorders>
              <w:top w:val="nil"/>
              <w:left w:val="nil"/>
              <w:bottom w:val="nil"/>
              <w:right w:val="single" w:sz="4" w:space="0" w:color="auto"/>
            </w:tcBorders>
          </w:tcPr>
          <w:p w14:paraId="2F4330AF" w14:textId="77777777" w:rsidR="007F6489" w:rsidRDefault="00B84EF6">
            <w:pPr>
              <w:spacing w:after="80" w:line="240" w:lineRule="exact"/>
              <w:jc w:val="both"/>
            </w:pPr>
            <w:r>
              <w:rPr>
                <w:rFonts w:ascii="Times New Roman" w:hAnsi="Times New Roman"/>
                <w:color w:val="000000"/>
                <w:sz w:val="24"/>
              </w:rPr>
              <w:t xml:space="preserve">16 Und selbst wenn es möglich wäre, dass kleine Kinder sündigen könnten, so könnten sie nicht errettet </w:t>
            </w:r>
            <w:r>
              <w:rPr>
                <w:rFonts w:ascii="Times New Roman" w:hAnsi="Times New Roman"/>
                <w:color w:val="000000"/>
                <w:sz w:val="24"/>
              </w:rPr>
              <w:lastRenderedPageBreak/>
              <w:t>werden; aber ich sage euch, sie sind gesegnet; denn siehe, wie sie in Adam oder durch Natur fallen, ja, so sühnt das Blut Christi für ihre Sünden.</w:t>
            </w:r>
          </w:p>
        </w:tc>
        <w:tc>
          <w:tcPr>
            <w:tcW w:w="5544" w:type="dxa"/>
            <w:tcBorders>
              <w:top w:val="nil"/>
              <w:left w:val="single" w:sz="4" w:space="0" w:color="auto"/>
              <w:bottom w:val="nil"/>
              <w:right w:val="nil"/>
            </w:tcBorders>
          </w:tcPr>
          <w:p w14:paraId="3FAF824A" w14:textId="77777777" w:rsidR="007F6489" w:rsidRDefault="00B84EF6">
            <w:pPr>
              <w:spacing w:after="80" w:line="240" w:lineRule="exact"/>
              <w:jc w:val="both"/>
            </w:pPr>
            <w:r>
              <w:rPr>
                <w:rFonts w:ascii="Times New Roman" w:hAnsi="Times New Roman"/>
                <w:color w:val="000000"/>
                <w:sz w:val="24"/>
              </w:rPr>
              <w:lastRenderedPageBreak/>
              <w:t xml:space="preserve">16 Y aun si fuese posible que los niños pequeños pecasen, no podrían salvarse; mas te digo que son </w:t>
            </w:r>
            <w:r>
              <w:rPr>
                <w:rFonts w:ascii="Times New Roman" w:hAnsi="Times New Roman"/>
                <w:color w:val="000000"/>
                <w:sz w:val="24"/>
              </w:rPr>
              <w:lastRenderedPageBreak/>
              <w:t>benditos; pues he aquí, así como en Adán, o por naturaleza, ellos caen, así también la sangre de Cristo expía sus pecados.</w:t>
            </w:r>
          </w:p>
        </w:tc>
      </w:tr>
      <w:tr w:rsidR="007F6489" w14:paraId="6B519FB3" w14:textId="77777777">
        <w:tc>
          <w:tcPr>
            <w:tcW w:w="5544" w:type="dxa"/>
            <w:tcBorders>
              <w:top w:val="nil"/>
              <w:left w:val="nil"/>
              <w:bottom w:val="nil"/>
              <w:right w:val="single" w:sz="4" w:space="0" w:color="auto"/>
            </w:tcBorders>
          </w:tcPr>
          <w:p w14:paraId="129DC8BE" w14:textId="77777777" w:rsidR="007F6489" w:rsidRDefault="00B84EF6">
            <w:pPr>
              <w:spacing w:after="80" w:line="240" w:lineRule="exact"/>
              <w:jc w:val="both"/>
            </w:pPr>
            <w:r>
              <w:rPr>
                <w:rFonts w:ascii="Times New Roman" w:hAnsi="Times New Roman"/>
                <w:color w:val="000000"/>
                <w:sz w:val="24"/>
              </w:rPr>
              <w:lastRenderedPageBreak/>
              <w:t>17 Und ferner sage ich euch, dass kein anderer Name noch irgendein anderer Weg oder ein anderes Mittel gegeben wird, wodurch den Menschenkindern Errettung zuteilwerden kann, als nur im und durch den Namen Christi, des Herrn, des Allmächtigen.</w:t>
            </w:r>
          </w:p>
        </w:tc>
        <w:tc>
          <w:tcPr>
            <w:tcW w:w="5544" w:type="dxa"/>
            <w:tcBorders>
              <w:top w:val="nil"/>
              <w:left w:val="single" w:sz="4" w:space="0" w:color="auto"/>
              <w:bottom w:val="nil"/>
              <w:right w:val="nil"/>
            </w:tcBorders>
          </w:tcPr>
          <w:p w14:paraId="4A2AE9A1" w14:textId="77777777" w:rsidR="007F6489" w:rsidRDefault="00B84EF6">
            <w:pPr>
              <w:spacing w:after="80" w:line="240" w:lineRule="exact"/>
              <w:jc w:val="both"/>
            </w:pPr>
            <w:r>
              <w:rPr>
                <w:rFonts w:ascii="Times New Roman" w:hAnsi="Times New Roman"/>
                <w:color w:val="000000"/>
                <w:sz w:val="24"/>
              </w:rPr>
              <w:t>17 Y además, te digo que no se dará otro nombre, ni otra senda ni medio, por el cual la salvación llegue a los hijos de los hombres, sino en el nombre de Cristo, el Señor Omnipotente, y por medio de ese nombre.</w:t>
            </w:r>
          </w:p>
        </w:tc>
      </w:tr>
      <w:tr w:rsidR="007F6489" w14:paraId="05FB6921" w14:textId="77777777">
        <w:tc>
          <w:tcPr>
            <w:tcW w:w="5544" w:type="dxa"/>
            <w:tcBorders>
              <w:top w:val="nil"/>
              <w:left w:val="nil"/>
              <w:bottom w:val="nil"/>
              <w:right w:val="single" w:sz="4" w:space="0" w:color="auto"/>
            </w:tcBorders>
          </w:tcPr>
          <w:p w14:paraId="35688A8B" w14:textId="77777777" w:rsidR="007F6489" w:rsidRDefault="00B84EF6">
            <w:pPr>
              <w:spacing w:after="80" w:line="240" w:lineRule="exact"/>
              <w:jc w:val="both"/>
            </w:pPr>
            <w:r>
              <w:rPr>
                <w:rFonts w:ascii="Times New Roman" w:hAnsi="Times New Roman"/>
                <w:color w:val="000000"/>
                <w:sz w:val="24"/>
              </w:rPr>
              <w:t>18 Denn siehe, er richtet, und sein Richterspruch ist gerecht; und das kleine Kind, das im Kindesalter stirbt, geht nicht zugrunde; aber die Menschen trinken Verdammnis für ihre eigene Seele, außer sie demütigen sich und werden so wie kleine Kinder und glauben daran, dass die Errettung im sühnenden Blut Christi, des Herrn, des Allmächtigen, und durch dasselbe war und ist und sein wird.</w:t>
            </w:r>
          </w:p>
        </w:tc>
        <w:tc>
          <w:tcPr>
            <w:tcW w:w="5544" w:type="dxa"/>
            <w:tcBorders>
              <w:top w:val="nil"/>
              <w:left w:val="single" w:sz="4" w:space="0" w:color="auto"/>
              <w:bottom w:val="nil"/>
              <w:right w:val="nil"/>
            </w:tcBorders>
          </w:tcPr>
          <w:p w14:paraId="0697BB5C" w14:textId="77777777" w:rsidR="007F6489" w:rsidRDefault="00B84EF6">
            <w:pPr>
              <w:spacing w:after="80" w:line="240" w:lineRule="exact"/>
              <w:jc w:val="both"/>
            </w:pPr>
            <w:r>
              <w:rPr>
                <w:rFonts w:ascii="Times New Roman" w:hAnsi="Times New Roman"/>
                <w:color w:val="000000"/>
                <w:sz w:val="24"/>
              </w:rPr>
              <w:t>18 Pues he aquí, él juzga, y su juicio es justo; y el niño que muere en su infancia no perece; mas los hombres beben condenación para sus propias almas, a menos que se humillen y se vuelvan como niños pequeños, y crean que la salvación fue, y es, y ha de venir en la sangre expiatoria de Cristo, el Señor Omnipotente, y por medio de ella.</w:t>
            </w:r>
          </w:p>
        </w:tc>
      </w:tr>
      <w:tr w:rsidR="007F6489" w14:paraId="1CEC6F98" w14:textId="77777777">
        <w:tc>
          <w:tcPr>
            <w:tcW w:w="5544" w:type="dxa"/>
            <w:tcBorders>
              <w:top w:val="nil"/>
              <w:left w:val="nil"/>
              <w:bottom w:val="nil"/>
              <w:right w:val="single" w:sz="4" w:space="0" w:color="auto"/>
            </w:tcBorders>
          </w:tcPr>
          <w:p w14:paraId="18FCCD04" w14:textId="77777777" w:rsidR="007F6489" w:rsidRDefault="00B84EF6">
            <w:pPr>
              <w:spacing w:after="80" w:line="240" w:lineRule="exact"/>
              <w:jc w:val="both"/>
            </w:pPr>
            <w:r>
              <w:rPr>
                <w:rFonts w:ascii="Times New Roman" w:hAnsi="Times New Roman"/>
                <w:color w:val="000000"/>
                <w:sz w:val="24"/>
              </w:rPr>
              <w:t>19 Denn der natürliche Mensch ist ein Feind Gottes und ist es seit dem Fall Adams gewesen und wird es für immer und immer sein, wenn er nicht den Einflüsterungen des Heiligen Geistes nachgibt und den natürlichen Menschen ablegt und durch das Sühnopfer Christi, des Herrn, ein Heiliger wird und so wird wie ein Kind, fügsam, sanftmütig, demütig, geduldig, voller Liebe und willig, sich allem zu fügen, was der Herr für richtig hält, ihm aufzuerlegen, so wie ein Kind sich seinem Vater fügt.</w:t>
            </w:r>
          </w:p>
        </w:tc>
        <w:tc>
          <w:tcPr>
            <w:tcW w:w="5544" w:type="dxa"/>
            <w:tcBorders>
              <w:top w:val="nil"/>
              <w:left w:val="single" w:sz="4" w:space="0" w:color="auto"/>
              <w:bottom w:val="nil"/>
              <w:right w:val="nil"/>
            </w:tcBorders>
          </w:tcPr>
          <w:p w14:paraId="3551C482" w14:textId="77777777" w:rsidR="007F6489" w:rsidRDefault="00B84EF6">
            <w:pPr>
              <w:spacing w:after="80" w:line="240" w:lineRule="exact"/>
              <w:jc w:val="both"/>
            </w:pPr>
            <w:r>
              <w:rPr>
                <w:rFonts w:ascii="Times New Roman" w:hAnsi="Times New Roman"/>
                <w:color w:val="000000"/>
                <w:sz w:val="24"/>
              </w:rPr>
              <w:t>19 Porque el hombre natural es enemigo de Dios, y lo ha sido desde la caída de Adán, y lo será para siempre jamás, a menos que se someta al influjo del Santo Espíritu, y se despoje del hombre natural, y se haga santo por la expiación de Cristo el Señor, y se vuelva como un niño: sumiso, manso, humilde, paciente, lleno de amor y dispuesto a someterse a cuanto el Señor juzgue conveniente infligir sobre él, tal como un niño se somete a su padre.</w:t>
            </w:r>
          </w:p>
        </w:tc>
      </w:tr>
      <w:tr w:rsidR="007F6489" w14:paraId="1589ABFF" w14:textId="77777777">
        <w:tc>
          <w:tcPr>
            <w:tcW w:w="5544" w:type="dxa"/>
            <w:tcBorders>
              <w:top w:val="nil"/>
              <w:left w:val="nil"/>
              <w:bottom w:val="nil"/>
              <w:right w:val="single" w:sz="4" w:space="0" w:color="auto"/>
            </w:tcBorders>
          </w:tcPr>
          <w:p w14:paraId="3581CED2" w14:textId="77777777" w:rsidR="007F6489" w:rsidRDefault="00B84EF6">
            <w:pPr>
              <w:spacing w:after="80" w:line="240" w:lineRule="exact"/>
              <w:jc w:val="both"/>
            </w:pPr>
            <w:r>
              <w:rPr>
                <w:rFonts w:ascii="Times New Roman" w:hAnsi="Times New Roman"/>
                <w:color w:val="000000"/>
                <w:sz w:val="24"/>
              </w:rPr>
              <w:t xml:space="preserve">20 Und weiter sage ich euch, dass die Zeit </w:t>
            </w:r>
            <w:r>
              <w:rPr>
                <w:rFonts w:ascii="Times New Roman" w:hAnsi="Times New Roman"/>
                <w:color w:val="000000"/>
                <w:sz w:val="24"/>
              </w:rPr>
              <w:t>kommen wird, da sich die Kenntnis von einem Erretter in jeder Nation, jedem Geschlecht, jeder Sprache und jedem Volk ausbreiten wird.</w:t>
            </w:r>
          </w:p>
        </w:tc>
        <w:tc>
          <w:tcPr>
            <w:tcW w:w="5544" w:type="dxa"/>
            <w:tcBorders>
              <w:top w:val="nil"/>
              <w:left w:val="single" w:sz="4" w:space="0" w:color="auto"/>
              <w:bottom w:val="nil"/>
              <w:right w:val="nil"/>
            </w:tcBorders>
          </w:tcPr>
          <w:p w14:paraId="4FE81565" w14:textId="77777777" w:rsidR="007F6489" w:rsidRDefault="00B84EF6">
            <w:pPr>
              <w:spacing w:after="80" w:line="240" w:lineRule="exact"/>
              <w:jc w:val="both"/>
            </w:pPr>
            <w:r>
              <w:rPr>
                <w:rFonts w:ascii="Times New Roman" w:hAnsi="Times New Roman"/>
                <w:color w:val="000000"/>
                <w:sz w:val="24"/>
              </w:rPr>
              <w:t>20 Y además, te digo que vendrá el día en que el conocimiento de un Salvador se esparcirá por toda nación, tribu, lengua y pueblo.</w:t>
            </w:r>
          </w:p>
        </w:tc>
      </w:tr>
      <w:tr w:rsidR="007F6489" w14:paraId="78900663" w14:textId="77777777">
        <w:tc>
          <w:tcPr>
            <w:tcW w:w="5544" w:type="dxa"/>
            <w:tcBorders>
              <w:top w:val="nil"/>
              <w:left w:val="nil"/>
              <w:bottom w:val="nil"/>
              <w:right w:val="single" w:sz="4" w:space="0" w:color="auto"/>
            </w:tcBorders>
          </w:tcPr>
          <w:p w14:paraId="5D98031E" w14:textId="77777777" w:rsidR="007F6489" w:rsidRDefault="00B84EF6">
            <w:pPr>
              <w:spacing w:after="80" w:line="240" w:lineRule="exact"/>
              <w:jc w:val="both"/>
            </w:pPr>
            <w:r>
              <w:rPr>
                <w:rFonts w:ascii="Times New Roman" w:hAnsi="Times New Roman"/>
                <w:color w:val="000000"/>
                <w:sz w:val="24"/>
              </w:rPr>
              <w:t>21 Und siehe, wenn jene Zeit kommt, wird niemand als nur kleine Kinder vor Gott für schuldlos befunden werden, außer durch Umkehr und Glauben an den Namen des Herrn, des allmächtigen Gottes.</w:t>
            </w:r>
          </w:p>
        </w:tc>
        <w:tc>
          <w:tcPr>
            <w:tcW w:w="5544" w:type="dxa"/>
            <w:tcBorders>
              <w:top w:val="nil"/>
              <w:left w:val="single" w:sz="4" w:space="0" w:color="auto"/>
              <w:bottom w:val="nil"/>
              <w:right w:val="nil"/>
            </w:tcBorders>
          </w:tcPr>
          <w:p w14:paraId="2BBC798E" w14:textId="77777777" w:rsidR="007F6489" w:rsidRDefault="00B84EF6">
            <w:pPr>
              <w:spacing w:after="80" w:line="240" w:lineRule="exact"/>
              <w:jc w:val="both"/>
            </w:pPr>
            <w:r>
              <w:rPr>
                <w:rFonts w:ascii="Times New Roman" w:hAnsi="Times New Roman"/>
                <w:color w:val="000000"/>
                <w:sz w:val="24"/>
              </w:rPr>
              <w:t>21 Y he aquí, cuando llegue ese día, nadie, salvo los niños pequeños, será hallado sin culpa ante Dios, sino por el arrepentimiento y la fe en el nombre del Señor Dios Omnipotente.</w:t>
            </w:r>
          </w:p>
        </w:tc>
      </w:tr>
      <w:tr w:rsidR="007F6489" w14:paraId="188EC857" w14:textId="77777777">
        <w:tc>
          <w:tcPr>
            <w:tcW w:w="5544" w:type="dxa"/>
            <w:tcBorders>
              <w:top w:val="nil"/>
              <w:left w:val="nil"/>
              <w:bottom w:val="nil"/>
              <w:right w:val="single" w:sz="4" w:space="0" w:color="auto"/>
            </w:tcBorders>
          </w:tcPr>
          <w:p w14:paraId="485200F2" w14:textId="77777777" w:rsidR="007F6489" w:rsidRDefault="00B84EF6">
            <w:pPr>
              <w:spacing w:after="80" w:line="240" w:lineRule="exact"/>
              <w:jc w:val="both"/>
            </w:pPr>
            <w:r>
              <w:rPr>
                <w:rFonts w:ascii="Times New Roman" w:hAnsi="Times New Roman"/>
                <w:color w:val="000000"/>
                <w:sz w:val="24"/>
              </w:rPr>
              <w:t>22 Und selbst jetzt, wenn du dein Volk das gelehrt haben wirst, was der Herr, dein Gott, dir geboten hat, selbst dann wird es in den Augen Gottes nicht mehr für schuldlos befunden, außer gemäß den Worten, die ich zu dir gesprochen habe.</w:t>
            </w:r>
          </w:p>
        </w:tc>
        <w:tc>
          <w:tcPr>
            <w:tcW w:w="5544" w:type="dxa"/>
            <w:tcBorders>
              <w:top w:val="nil"/>
              <w:left w:val="single" w:sz="4" w:space="0" w:color="auto"/>
              <w:bottom w:val="nil"/>
              <w:right w:val="nil"/>
            </w:tcBorders>
          </w:tcPr>
          <w:p w14:paraId="0CFB1CDB" w14:textId="77777777" w:rsidR="007F6489" w:rsidRDefault="00B84EF6">
            <w:pPr>
              <w:spacing w:after="80" w:line="240" w:lineRule="exact"/>
              <w:jc w:val="both"/>
            </w:pPr>
            <w:r>
              <w:rPr>
                <w:rFonts w:ascii="Times New Roman" w:hAnsi="Times New Roman"/>
                <w:color w:val="000000"/>
                <w:sz w:val="24"/>
              </w:rPr>
              <w:t>22 Y aun ahora, cuando hayas enseñado a los de tu pueblo las cosas que el Señor tu Dios te ha mandado, ya no son hallados entonces sin culpa a la vista de Dios, sino de acuerdo con las palabras que te he hablado.</w:t>
            </w:r>
          </w:p>
        </w:tc>
      </w:tr>
      <w:tr w:rsidR="007F6489" w14:paraId="236627D7" w14:textId="77777777">
        <w:tc>
          <w:tcPr>
            <w:tcW w:w="5544" w:type="dxa"/>
            <w:tcBorders>
              <w:top w:val="nil"/>
              <w:left w:val="nil"/>
              <w:bottom w:val="nil"/>
              <w:right w:val="single" w:sz="4" w:space="0" w:color="auto"/>
            </w:tcBorders>
          </w:tcPr>
          <w:p w14:paraId="38A86FB9" w14:textId="77777777" w:rsidR="007F6489" w:rsidRDefault="00B84EF6">
            <w:pPr>
              <w:spacing w:after="80" w:line="240" w:lineRule="exact"/>
              <w:jc w:val="both"/>
            </w:pPr>
            <w:r>
              <w:rPr>
                <w:rFonts w:ascii="Times New Roman" w:hAnsi="Times New Roman"/>
                <w:color w:val="000000"/>
                <w:sz w:val="24"/>
              </w:rPr>
              <w:t>23 Und nun habe ich die Worte gesprochen, die Gott, der Herr, mir geboten hat.</w:t>
            </w:r>
          </w:p>
        </w:tc>
        <w:tc>
          <w:tcPr>
            <w:tcW w:w="5544" w:type="dxa"/>
            <w:tcBorders>
              <w:top w:val="nil"/>
              <w:left w:val="single" w:sz="4" w:space="0" w:color="auto"/>
              <w:bottom w:val="nil"/>
              <w:right w:val="nil"/>
            </w:tcBorders>
          </w:tcPr>
          <w:p w14:paraId="30D2D5F0" w14:textId="77777777" w:rsidR="007F6489" w:rsidRDefault="00B84EF6">
            <w:pPr>
              <w:spacing w:after="80" w:line="240" w:lineRule="exact"/>
              <w:jc w:val="both"/>
            </w:pPr>
            <w:r>
              <w:rPr>
                <w:rFonts w:ascii="Times New Roman" w:hAnsi="Times New Roman"/>
                <w:color w:val="000000"/>
                <w:sz w:val="24"/>
              </w:rPr>
              <w:t>23 Y ahora he declarado las palabras que el Señor Dios me ha mandado.</w:t>
            </w:r>
          </w:p>
        </w:tc>
      </w:tr>
      <w:tr w:rsidR="007F6489" w14:paraId="2D7C1229" w14:textId="77777777">
        <w:tc>
          <w:tcPr>
            <w:tcW w:w="5544" w:type="dxa"/>
            <w:tcBorders>
              <w:top w:val="nil"/>
              <w:left w:val="nil"/>
              <w:bottom w:val="nil"/>
              <w:right w:val="single" w:sz="4" w:space="0" w:color="auto"/>
            </w:tcBorders>
          </w:tcPr>
          <w:p w14:paraId="211319CE" w14:textId="77777777" w:rsidR="007F6489" w:rsidRDefault="00B84EF6">
            <w:pPr>
              <w:spacing w:after="80" w:line="240" w:lineRule="exact"/>
              <w:jc w:val="both"/>
            </w:pPr>
            <w:r>
              <w:rPr>
                <w:rFonts w:ascii="Times New Roman" w:hAnsi="Times New Roman"/>
                <w:color w:val="000000"/>
                <w:sz w:val="24"/>
              </w:rPr>
              <w:t>24 Und so spricht der Herr: Sie werden als ein hell leuchtendes Zeugnis gegen dieses Volk dastehen am Tage des Gerichts; aufgrund dessen wird es gerichtet werden, ein jeder gemäß seinen Werken, ob sie gut seien oder ob sie böse seien.</w:t>
            </w:r>
          </w:p>
        </w:tc>
        <w:tc>
          <w:tcPr>
            <w:tcW w:w="5544" w:type="dxa"/>
            <w:tcBorders>
              <w:top w:val="nil"/>
              <w:left w:val="single" w:sz="4" w:space="0" w:color="auto"/>
              <w:bottom w:val="nil"/>
              <w:right w:val="nil"/>
            </w:tcBorders>
          </w:tcPr>
          <w:p w14:paraId="74D1BE3D" w14:textId="77777777" w:rsidR="007F6489" w:rsidRDefault="00B84EF6">
            <w:pPr>
              <w:spacing w:after="80" w:line="240" w:lineRule="exact"/>
              <w:jc w:val="both"/>
            </w:pPr>
            <w:r>
              <w:rPr>
                <w:rFonts w:ascii="Times New Roman" w:hAnsi="Times New Roman"/>
                <w:color w:val="000000"/>
                <w:sz w:val="24"/>
              </w:rPr>
              <w:t>24 Y así dice el Señor: Estarán como reluciente testimonio contra los de este pueblo en el día del juicio, y por ellas serán juzgados, todo hombre según sus obras, ya sea que fueren buenas o que fueren malas.</w:t>
            </w:r>
          </w:p>
        </w:tc>
      </w:tr>
      <w:tr w:rsidR="007F6489" w14:paraId="581085EC" w14:textId="77777777">
        <w:tc>
          <w:tcPr>
            <w:tcW w:w="5544" w:type="dxa"/>
            <w:tcBorders>
              <w:top w:val="nil"/>
              <w:left w:val="nil"/>
              <w:bottom w:val="nil"/>
              <w:right w:val="single" w:sz="4" w:space="0" w:color="auto"/>
            </w:tcBorders>
          </w:tcPr>
          <w:p w14:paraId="0BD18D3C" w14:textId="77777777" w:rsidR="007F6489" w:rsidRDefault="00B84EF6">
            <w:pPr>
              <w:spacing w:after="80" w:line="240" w:lineRule="exact"/>
              <w:jc w:val="both"/>
            </w:pPr>
            <w:r>
              <w:rPr>
                <w:rFonts w:ascii="Times New Roman" w:hAnsi="Times New Roman"/>
                <w:color w:val="000000"/>
                <w:sz w:val="24"/>
              </w:rPr>
              <w:t>25 Und wenn sie böse sind, werden sie einer furchtbaren Einsicht ihrer eigenen Schuld und Gräuel überantwortet, was sie vor der Gegenwart des Herrn zurückschrecken lässt in einen Zustand des Elends und endloser Qual, von wo sie nicht mehr zurückkehren können; darum haben sie Verdammnis getrunken für ihre eigene Seele.</w:t>
            </w:r>
          </w:p>
        </w:tc>
        <w:tc>
          <w:tcPr>
            <w:tcW w:w="5544" w:type="dxa"/>
            <w:tcBorders>
              <w:top w:val="nil"/>
              <w:left w:val="single" w:sz="4" w:space="0" w:color="auto"/>
              <w:bottom w:val="nil"/>
              <w:right w:val="nil"/>
            </w:tcBorders>
          </w:tcPr>
          <w:p w14:paraId="0123DE37" w14:textId="77777777" w:rsidR="007F6489" w:rsidRDefault="00B84EF6">
            <w:pPr>
              <w:spacing w:after="80" w:line="240" w:lineRule="exact"/>
              <w:jc w:val="both"/>
            </w:pPr>
            <w:r>
              <w:rPr>
                <w:rFonts w:ascii="Times New Roman" w:hAnsi="Times New Roman"/>
                <w:color w:val="000000"/>
                <w:sz w:val="24"/>
              </w:rPr>
              <w:t>25 Y si fueren malas, serán consignados al horrendo espectáculo de su propia culpa y abominaciones, que los hará retroceder de la presencia del Señor a un estado de miseria y tormento sin fin, de donde no podrán ya volver; por tanto, han bebido condenación para sus propias almas.</w:t>
            </w:r>
          </w:p>
        </w:tc>
      </w:tr>
      <w:tr w:rsidR="007F6489" w14:paraId="543915A6" w14:textId="77777777">
        <w:tc>
          <w:tcPr>
            <w:tcW w:w="5544" w:type="dxa"/>
            <w:tcBorders>
              <w:top w:val="nil"/>
              <w:left w:val="nil"/>
              <w:bottom w:val="nil"/>
              <w:right w:val="single" w:sz="4" w:space="0" w:color="auto"/>
            </w:tcBorders>
          </w:tcPr>
          <w:p w14:paraId="0CEE9371" w14:textId="77777777" w:rsidR="007F6489" w:rsidRDefault="00B84EF6">
            <w:pPr>
              <w:spacing w:after="80" w:line="240" w:lineRule="exact"/>
              <w:jc w:val="both"/>
            </w:pPr>
            <w:r>
              <w:rPr>
                <w:rFonts w:ascii="Times New Roman" w:hAnsi="Times New Roman"/>
                <w:color w:val="000000"/>
                <w:sz w:val="24"/>
              </w:rPr>
              <w:t xml:space="preserve">26 Darum haben sie aus dem Becher des göttlichen Grimms getrunken, den ihnen die Gerechtigkeit ebenso </w:t>
            </w:r>
            <w:r>
              <w:rPr>
                <w:rFonts w:ascii="Times New Roman" w:hAnsi="Times New Roman"/>
                <w:color w:val="000000"/>
                <w:sz w:val="24"/>
              </w:rPr>
              <w:lastRenderedPageBreak/>
              <w:t>wenig abwenden kann, wie sie abwenden konnte, dass Adam fiel, weil er von der verbotenen Frucht aß; darum kann die Barmherzigkeit auf sie nimmermehr Anspruch erheben.</w:t>
            </w:r>
          </w:p>
        </w:tc>
        <w:tc>
          <w:tcPr>
            <w:tcW w:w="5544" w:type="dxa"/>
            <w:tcBorders>
              <w:top w:val="nil"/>
              <w:left w:val="single" w:sz="4" w:space="0" w:color="auto"/>
              <w:bottom w:val="nil"/>
              <w:right w:val="nil"/>
            </w:tcBorders>
          </w:tcPr>
          <w:p w14:paraId="379B19C9" w14:textId="77777777" w:rsidR="007F6489" w:rsidRDefault="00B84EF6">
            <w:pPr>
              <w:spacing w:after="80" w:line="240" w:lineRule="exact"/>
              <w:jc w:val="both"/>
            </w:pPr>
            <w:r>
              <w:rPr>
                <w:rFonts w:ascii="Times New Roman" w:hAnsi="Times New Roman"/>
                <w:color w:val="000000"/>
                <w:sz w:val="24"/>
              </w:rPr>
              <w:lastRenderedPageBreak/>
              <w:t xml:space="preserve">26 </w:t>
            </w:r>
            <w:r>
              <w:rPr>
                <w:rFonts w:ascii="Times New Roman" w:hAnsi="Times New Roman"/>
                <w:color w:val="000000"/>
                <w:sz w:val="24"/>
              </w:rPr>
              <w:t xml:space="preserve">Por consiguiente, han bebido de la copa de la ira de Dios, la cual tan imposible le sería a la justicia </w:t>
            </w:r>
            <w:r>
              <w:rPr>
                <w:rFonts w:ascii="Times New Roman" w:hAnsi="Times New Roman"/>
                <w:color w:val="000000"/>
                <w:sz w:val="24"/>
              </w:rPr>
              <w:lastRenderedPageBreak/>
              <w:t>negársela, como haberle negado a Adán que cayera por participar del fruto prohibido; por tanto, la misericordia ya no podría reclamarlos para siempre jamás.</w:t>
            </w:r>
          </w:p>
        </w:tc>
      </w:tr>
      <w:tr w:rsidR="007F6489" w14:paraId="2172F5FD" w14:textId="77777777">
        <w:tc>
          <w:tcPr>
            <w:tcW w:w="5544" w:type="dxa"/>
            <w:tcBorders>
              <w:top w:val="nil"/>
              <w:left w:val="nil"/>
              <w:bottom w:val="nil"/>
              <w:right w:val="single" w:sz="4" w:space="0" w:color="auto"/>
            </w:tcBorders>
          </w:tcPr>
          <w:p w14:paraId="2D007525" w14:textId="77777777" w:rsidR="007F6489" w:rsidRDefault="00B84EF6">
            <w:pPr>
              <w:spacing w:after="80" w:line="240" w:lineRule="exact"/>
              <w:jc w:val="both"/>
            </w:pPr>
            <w:r>
              <w:rPr>
                <w:rFonts w:ascii="Times New Roman" w:hAnsi="Times New Roman"/>
                <w:color w:val="000000"/>
                <w:sz w:val="24"/>
              </w:rPr>
              <w:lastRenderedPageBreak/>
              <w:t>27 Und ihre Qual ist wie ein See von Feuer und Schwefel, dessen Flammen unauslöschlich sind und dessen Qualm für immer und immer emporsteigt. So hat der Herr mir geboten. Amen.</w:t>
            </w:r>
          </w:p>
        </w:tc>
        <w:tc>
          <w:tcPr>
            <w:tcW w:w="5544" w:type="dxa"/>
            <w:tcBorders>
              <w:top w:val="nil"/>
              <w:left w:val="single" w:sz="4" w:space="0" w:color="auto"/>
              <w:bottom w:val="nil"/>
              <w:right w:val="nil"/>
            </w:tcBorders>
          </w:tcPr>
          <w:p w14:paraId="059ADF3E" w14:textId="77777777" w:rsidR="007F6489" w:rsidRDefault="00B84EF6">
            <w:pPr>
              <w:spacing w:after="80" w:line="240" w:lineRule="exact"/>
              <w:jc w:val="both"/>
            </w:pPr>
            <w:r>
              <w:rPr>
                <w:rFonts w:ascii="Times New Roman" w:hAnsi="Times New Roman"/>
                <w:color w:val="000000"/>
                <w:sz w:val="24"/>
              </w:rPr>
              <w:t>27 Y su tormento es como un lago de fuego y azufre, cuyas llamas son inextinguibles, y cuyo humo asciende para siempre jamás. Así me ha mandado el Señor. Amén.</w:t>
            </w:r>
          </w:p>
        </w:tc>
      </w:tr>
    </w:tbl>
    <w:p w14:paraId="5253A1AF"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6437489" w14:textId="77777777">
        <w:tc>
          <w:tcPr>
            <w:tcW w:w="5544" w:type="dxa"/>
            <w:tcBorders>
              <w:top w:val="nil"/>
              <w:left w:val="nil"/>
              <w:bottom w:val="nil"/>
              <w:right w:val="single" w:sz="4" w:space="0" w:color="auto"/>
            </w:tcBorders>
          </w:tcPr>
          <w:p w14:paraId="6D6E87F2" w14:textId="77777777" w:rsidR="007F6489" w:rsidRDefault="00B84EF6">
            <w:pPr>
              <w:spacing w:after="80" w:line="240" w:lineRule="exact"/>
              <w:jc w:val="center"/>
            </w:pPr>
            <w:r>
              <w:rPr>
                <w:rFonts w:ascii="Times New Roman" w:hAnsi="Times New Roman"/>
                <w:b/>
                <w:color w:val="000000"/>
                <w:sz w:val="24"/>
              </w:rPr>
              <w:t>KAPITEL 4</w:t>
            </w:r>
          </w:p>
        </w:tc>
        <w:tc>
          <w:tcPr>
            <w:tcW w:w="5544" w:type="dxa"/>
            <w:tcBorders>
              <w:top w:val="nil"/>
              <w:left w:val="single" w:sz="4" w:space="0" w:color="auto"/>
              <w:bottom w:val="nil"/>
              <w:right w:val="nil"/>
            </w:tcBorders>
          </w:tcPr>
          <w:p w14:paraId="446232CB" w14:textId="77777777" w:rsidR="007F6489" w:rsidRDefault="00B84EF6">
            <w:pPr>
              <w:spacing w:after="80" w:line="240" w:lineRule="exact"/>
              <w:jc w:val="center"/>
            </w:pPr>
            <w:r>
              <w:rPr>
                <w:rFonts w:ascii="Times New Roman" w:hAnsi="Times New Roman"/>
                <w:b/>
                <w:color w:val="000000"/>
                <w:sz w:val="24"/>
              </w:rPr>
              <w:t>CAPÍTULO 4</w:t>
            </w:r>
          </w:p>
        </w:tc>
      </w:tr>
      <w:tr w:rsidR="007F6489" w14:paraId="7EFA46E9" w14:textId="77777777">
        <w:tc>
          <w:tcPr>
            <w:tcW w:w="5544" w:type="dxa"/>
            <w:tcBorders>
              <w:top w:val="nil"/>
              <w:left w:val="nil"/>
              <w:bottom w:val="nil"/>
              <w:right w:val="single" w:sz="4" w:space="0" w:color="auto"/>
            </w:tcBorders>
          </w:tcPr>
          <w:p w14:paraId="64DA56A0" w14:textId="77777777" w:rsidR="007F6489" w:rsidRDefault="00B84EF6">
            <w:pPr>
              <w:spacing w:after="80" w:line="240" w:lineRule="exact"/>
              <w:jc w:val="both"/>
            </w:pPr>
            <w:r>
              <w:rPr>
                <w:rFonts w:ascii="Times New Roman" w:hAnsi="Times New Roman"/>
                <w:i/>
                <w:color w:val="000000"/>
                <w:sz w:val="24"/>
              </w:rPr>
              <w:t>König Benjamin setzt seine Rede fort – Errettung kommt aufgrund des Sühnopfers – Glaubt an Gott, um errettet zu werden – Bewahrt euch Vergebung eurer Sünden durch Glaubenstreue – Teilt von eurer Habe mit den Armen – Tut alles in Weisheit und Ordnung. Um 124 v. Chr.</w:t>
            </w:r>
          </w:p>
        </w:tc>
        <w:tc>
          <w:tcPr>
            <w:tcW w:w="5544" w:type="dxa"/>
            <w:tcBorders>
              <w:top w:val="nil"/>
              <w:left w:val="single" w:sz="4" w:space="0" w:color="auto"/>
              <w:bottom w:val="nil"/>
              <w:right w:val="nil"/>
            </w:tcBorders>
          </w:tcPr>
          <w:p w14:paraId="273A346F" w14:textId="77777777" w:rsidR="007F6489" w:rsidRDefault="00B84EF6">
            <w:pPr>
              <w:spacing w:after="80" w:line="240" w:lineRule="exact"/>
              <w:jc w:val="both"/>
            </w:pPr>
            <w:r>
              <w:rPr>
                <w:rFonts w:ascii="Times New Roman" w:hAnsi="Times New Roman"/>
                <w:i/>
                <w:color w:val="000000"/>
                <w:sz w:val="24"/>
              </w:rPr>
              <w:t>El rey Benjamín continúa su discurso — La salvación llega por causa de la Expiación — Creed en Dios para que seáis salvos — Retened la remisión de vuestros pecados mediante la fidelidad — Impartid de vuestros bienes a los pobres — Haced todas las cosas con prudencia y en orden. Aproximadamente 124 a.C.</w:t>
            </w:r>
          </w:p>
        </w:tc>
      </w:tr>
      <w:tr w:rsidR="007F6489" w14:paraId="4F5D37F5" w14:textId="77777777">
        <w:tc>
          <w:tcPr>
            <w:tcW w:w="5544" w:type="dxa"/>
            <w:tcBorders>
              <w:top w:val="nil"/>
              <w:left w:val="nil"/>
              <w:bottom w:val="nil"/>
              <w:right w:val="single" w:sz="4" w:space="0" w:color="auto"/>
            </w:tcBorders>
          </w:tcPr>
          <w:p w14:paraId="627F4883" w14:textId="77777777" w:rsidR="007F6489" w:rsidRDefault="00B84EF6">
            <w:pPr>
              <w:spacing w:after="80" w:line="240" w:lineRule="exact"/>
              <w:jc w:val="both"/>
            </w:pPr>
            <w:r>
              <w:rPr>
                <w:rFonts w:ascii="Times New Roman" w:hAnsi="Times New Roman"/>
                <w:color w:val="000000"/>
                <w:sz w:val="24"/>
              </w:rPr>
              <w:t>1 Und nun begab es sich: Als König Benjamin damit zu Ende gekommen war, die Worte zu sprechen, die ihm vom Engel des Herrn übermittelt worden waren, ließ er seine Augen ringsum über die Menge schweifen, und siehe, alle waren zur Erde gefallen, denn die Furcht des Herrn war über sie gekommen.</w:t>
            </w:r>
          </w:p>
        </w:tc>
        <w:tc>
          <w:tcPr>
            <w:tcW w:w="5544" w:type="dxa"/>
            <w:tcBorders>
              <w:top w:val="nil"/>
              <w:left w:val="single" w:sz="4" w:space="0" w:color="auto"/>
              <w:bottom w:val="nil"/>
              <w:right w:val="nil"/>
            </w:tcBorders>
          </w:tcPr>
          <w:p w14:paraId="480DAAC6" w14:textId="77777777" w:rsidR="007F6489" w:rsidRDefault="00B84EF6">
            <w:pPr>
              <w:spacing w:after="80" w:line="240" w:lineRule="exact"/>
              <w:jc w:val="both"/>
            </w:pPr>
            <w:r>
              <w:rPr>
                <w:rFonts w:ascii="Times New Roman" w:hAnsi="Times New Roman"/>
                <w:color w:val="000000"/>
                <w:sz w:val="24"/>
              </w:rPr>
              <w:t>1 Y ahora bien, aconteció que cuando el rey Benjamín hubo concluido de hablar las palabras que le habían sido comunicadas por el ángel del Señor, miró a su alrededor hacia la multitud, y he aquí, habían caído a tierra, porque el temor del Señor había venido sobre ellos.</w:t>
            </w:r>
          </w:p>
        </w:tc>
      </w:tr>
      <w:tr w:rsidR="007F6489" w14:paraId="6E8A6FA9" w14:textId="77777777">
        <w:tc>
          <w:tcPr>
            <w:tcW w:w="5544" w:type="dxa"/>
            <w:tcBorders>
              <w:top w:val="nil"/>
              <w:left w:val="nil"/>
              <w:bottom w:val="nil"/>
              <w:right w:val="single" w:sz="4" w:space="0" w:color="auto"/>
            </w:tcBorders>
          </w:tcPr>
          <w:p w14:paraId="46389D87" w14:textId="77777777" w:rsidR="007F6489" w:rsidRDefault="00B84EF6">
            <w:pPr>
              <w:spacing w:after="80" w:line="240" w:lineRule="exact"/>
              <w:jc w:val="both"/>
            </w:pPr>
            <w:r>
              <w:rPr>
                <w:rFonts w:ascii="Times New Roman" w:hAnsi="Times New Roman"/>
                <w:color w:val="000000"/>
                <w:sz w:val="24"/>
              </w:rPr>
              <w:t>2 Und sie hatten sich selbst in ihrem eigenen fleischlichen Zustand gesehen, geringer als selbst der Staub der Erde. Und sie alle riefen laut mit einer Stimme, nämlich: O sei barmherzig, und wende das sühnende Blut Christi an, damit wir Vergebung empfangen für unsere Sünden und uns das Herz rein gemacht werde; denn wir glauben an Jesus Christus, den Sohn Gottes, der Himmel und Erde und alles erschaffen hat, der unter die Menschenkinder herabkommen wird.</w:t>
            </w:r>
          </w:p>
        </w:tc>
        <w:tc>
          <w:tcPr>
            <w:tcW w:w="5544" w:type="dxa"/>
            <w:tcBorders>
              <w:top w:val="nil"/>
              <w:left w:val="single" w:sz="4" w:space="0" w:color="auto"/>
              <w:bottom w:val="nil"/>
              <w:right w:val="nil"/>
            </w:tcBorders>
          </w:tcPr>
          <w:p w14:paraId="050010A0" w14:textId="77777777" w:rsidR="007F6489" w:rsidRDefault="00B84EF6">
            <w:pPr>
              <w:spacing w:after="80" w:line="240" w:lineRule="exact"/>
              <w:jc w:val="both"/>
            </w:pPr>
            <w:r>
              <w:rPr>
                <w:rFonts w:ascii="Times New Roman" w:hAnsi="Times New Roman"/>
                <w:color w:val="000000"/>
                <w:sz w:val="24"/>
              </w:rPr>
              <w:t>2 Y se habían visto a sí mismos en su propio estado carnal, aún menos que el polvo de la tierra. Y todos a una voz clamaron, diciendo: ¡Oh, ten misericordia, y aplica la sangre expiatoria de Cristo para que recibamos el perdón de nuestros pecados, y sean purificados nuestros corazones; porque creemos en Jesucristo, el Hijo de Dios, que creó el cielo y la tierra y todas las cosas; el cual bajará entre los hijos de los hombres!</w:t>
            </w:r>
          </w:p>
        </w:tc>
      </w:tr>
      <w:tr w:rsidR="007F6489" w14:paraId="097DB9E6" w14:textId="77777777">
        <w:tc>
          <w:tcPr>
            <w:tcW w:w="5544" w:type="dxa"/>
            <w:tcBorders>
              <w:top w:val="nil"/>
              <w:left w:val="nil"/>
              <w:bottom w:val="nil"/>
              <w:right w:val="single" w:sz="4" w:space="0" w:color="auto"/>
            </w:tcBorders>
          </w:tcPr>
          <w:p w14:paraId="4FEAA6AC" w14:textId="77777777" w:rsidR="007F6489" w:rsidRDefault="00B84EF6">
            <w:pPr>
              <w:spacing w:after="80" w:line="240" w:lineRule="exact"/>
              <w:jc w:val="both"/>
            </w:pPr>
            <w:r>
              <w:rPr>
                <w:rFonts w:ascii="Times New Roman" w:hAnsi="Times New Roman"/>
                <w:color w:val="000000"/>
                <w:sz w:val="24"/>
              </w:rPr>
              <w:t xml:space="preserve">3 Und es begab sich: Nachdem sie diese Worte gesprochen hatten, kam der Geist des Herrn über sie, und sie wurden von Freude erfüllt und empfingen Vergebung für ihre </w:t>
            </w:r>
            <w:r>
              <w:rPr>
                <w:rFonts w:ascii="Times New Roman" w:hAnsi="Times New Roman"/>
                <w:color w:val="000000"/>
                <w:sz w:val="24"/>
              </w:rPr>
              <w:t>Sünden und hatten Frieden im Gewissen wegen des überaus großen Glaubens, den sie an Jesus Christus hatten, der da kommen würde gemäß den Worten, die König Benjamin zu ihnen gesprochen hatte.</w:t>
            </w:r>
          </w:p>
        </w:tc>
        <w:tc>
          <w:tcPr>
            <w:tcW w:w="5544" w:type="dxa"/>
            <w:tcBorders>
              <w:top w:val="nil"/>
              <w:left w:val="single" w:sz="4" w:space="0" w:color="auto"/>
              <w:bottom w:val="nil"/>
              <w:right w:val="nil"/>
            </w:tcBorders>
          </w:tcPr>
          <w:p w14:paraId="7808ED1F" w14:textId="77777777" w:rsidR="007F6489" w:rsidRDefault="00B84EF6">
            <w:pPr>
              <w:spacing w:after="80" w:line="240" w:lineRule="exact"/>
              <w:jc w:val="both"/>
            </w:pPr>
            <w:r>
              <w:rPr>
                <w:rFonts w:ascii="Times New Roman" w:hAnsi="Times New Roman"/>
                <w:color w:val="000000"/>
                <w:sz w:val="24"/>
              </w:rPr>
              <w:t xml:space="preserve">3 Y aconteció que después de que hubieron hablado estas </w:t>
            </w:r>
            <w:r>
              <w:rPr>
                <w:rFonts w:ascii="Times New Roman" w:hAnsi="Times New Roman"/>
                <w:color w:val="000000"/>
                <w:sz w:val="24"/>
              </w:rPr>
              <w:t>palabras, el Espíritu del Señor descendió sobre ellos, y fueron llenos de gozo, habiendo recibido la remisión de sus pecados, y teniendo paz de conciencia a causa de la gran fe que tenían en Jesucristo que había de venir, según las palabras que el rey Benjamín les había hablado.</w:t>
            </w:r>
          </w:p>
        </w:tc>
      </w:tr>
      <w:tr w:rsidR="007F6489" w14:paraId="65E1A356" w14:textId="77777777">
        <w:tc>
          <w:tcPr>
            <w:tcW w:w="5544" w:type="dxa"/>
            <w:tcBorders>
              <w:top w:val="nil"/>
              <w:left w:val="nil"/>
              <w:bottom w:val="nil"/>
              <w:right w:val="single" w:sz="4" w:space="0" w:color="auto"/>
            </w:tcBorders>
          </w:tcPr>
          <w:p w14:paraId="375154F1" w14:textId="77777777" w:rsidR="007F6489" w:rsidRDefault="00B84EF6">
            <w:pPr>
              <w:spacing w:after="80" w:line="240" w:lineRule="exact"/>
              <w:jc w:val="both"/>
            </w:pPr>
            <w:r>
              <w:rPr>
                <w:rFonts w:ascii="Times New Roman" w:hAnsi="Times New Roman"/>
                <w:color w:val="000000"/>
                <w:sz w:val="24"/>
              </w:rPr>
              <w:t>4 Und König Benjamin öffnete abermals den Mund und fing an, zu ihnen zu sprechen, nämlich: Meine Freunde und meine Brüder, mein Geschlecht und mein Volk, ich möchte abermals um eure Aufmerksamkeit bitten, damit ihr meine übrigen Worte, die ich zu euch sprechen werde, vernehmen und verstehen könnt.</w:t>
            </w:r>
          </w:p>
        </w:tc>
        <w:tc>
          <w:tcPr>
            <w:tcW w:w="5544" w:type="dxa"/>
            <w:tcBorders>
              <w:top w:val="nil"/>
              <w:left w:val="single" w:sz="4" w:space="0" w:color="auto"/>
              <w:bottom w:val="nil"/>
              <w:right w:val="nil"/>
            </w:tcBorders>
          </w:tcPr>
          <w:p w14:paraId="463477B8" w14:textId="77777777" w:rsidR="007F6489" w:rsidRDefault="00B84EF6">
            <w:pPr>
              <w:spacing w:after="80" w:line="240" w:lineRule="exact"/>
              <w:jc w:val="both"/>
            </w:pPr>
            <w:r>
              <w:rPr>
                <w:rFonts w:ascii="Times New Roman" w:hAnsi="Times New Roman"/>
                <w:color w:val="000000"/>
                <w:sz w:val="24"/>
              </w:rPr>
              <w:t>4 Y el rey Benjamín abrió otra vez su boca y empezó a hablarles, diciendo: Mis amigos y hermanos, parentela y pueblo mío, quisiera otra vez llamaros la atención, para que podáis oír y entender el resto de las palabras que os hable.</w:t>
            </w:r>
          </w:p>
        </w:tc>
      </w:tr>
      <w:tr w:rsidR="007F6489" w14:paraId="48890E42" w14:textId="77777777">
        <w:tc>
          <w:tcPr>
            <w:tcW w:w="5544" w:type="dxa"/>
            <w:tcBorders>
              <w:top w:val="nil"/>
              <w:left w:val="nil"/>
              <w:bottom w:val="nil"/>
              <w:right w:val="single" w:sz="4" w:space="0" w:color="auto"/>
            </w:tcBorders>
          </w:tcPr>
          <w:p w14:paraId="1C43FDC0" w14:textId="77777777" w:rsidR="007F6489" w:rsidRDefault="00B84EF6">
            <w:pPr>
              <w:spacing w:after="80" w:line="240" w:lineRule="exact"/>
              <w:jc w:val="both"/>
            </w:pPr>
            <w:r>
              <w:rPr>
                <w:rFonts w:ascii="Times New Roman" w:hAnsi="Times New Roman"/>
                <w:color w:val="000000"/>
                <w:sz w:val="24"/>
              </w:rPr>
              <w:t>5 Denn siehe, wenn euch die Erkenntnis der Güte Gottes jetzt zum Bewusstsein eurer Nichtigkeit und eures unwerten und gefallenen Zustands erweckt hat –</w:t>
            </w:r>
          </w:p>
        </w:tc>
        <w:tc>
          <w:tcPr>
            <w:tcW w:w="5544" w:type="dxa"/>
            <w:tcBorders>
              <w:top w:val="nil"/>
              <w:left w:val="single" w:sz="4" w:space="0" w:color="auto"/>
              <w:bottom w:val="nil"/>
              <w:right w:val="nil"/>
            </w:tcBorders>
          </w:tcPr>
          <w:p w14:paraId="776A6A9D" w14:textId="77777777" w:rsidR="007F6489" w:rsidRDefault="00B84EF6">
            <w:pPr>
              <w:spacing w:after="80" w:line="240" w:lineRule="exact"/>
              <w:jc w:val="both"/>
            </w:pPr>
            <w:r>
              <w:rPr>
                <w:rFonts w:ascii="Times New Roman" w:hAnsi="Times New Roman"/>
                <w:color w:val="000000"/>
                <w:sz w:val="24"/>
              </w:rPr>
              <w:t>5 Porque he aquí, si el conocimiento de la bondad de Dios en esta ocasión ha despertado en vosotros el sentido de vuestra nulidad y vuestro estado indigno y caído</w:t>
            </w:r>
          </w:p>
        </w:tc>
      </w:tr>
      <w:tr w:rsidR="007F6489" w14:paraId="02DEE32A" w14:textId="77777777">
        <w:tc>
          <w:tcPr>
            <w:tcW w:w="5544" w:type="dxa"/>
            <w:tcBorders>
              <w:top w:val="nil"/>
              <w:left w:val="nil"/>
              <w:bottom w:val="nil"/>
              <w:right w:val="single" w:sz="4" w:space="0" w:color="auto"/>
            </w:tcBorders>
          </w:tcPr>
          <w:p w14:paraId="4CF4D251" w14:textId="77777777" w:rsidR="007F6489" w:rsidRDefault="00B84EF6">
            <w:pPr>
              <w:spacing w:after="80" w:line="240" w:lineRule="exact"/>
              <w:jc w:val="both"/>
            </w:pPr>
            <w:r>
              <w:rPr>
                <w:rFonts w:ascii="Times New Roman" w:hAnsi="Times New Roman"/>
                <w:color w:val="000000"/>
                <w:sz w:val="24"/>
              </w:rPr>
              <w:t xml:space="preserve">6 ich sage euch, wenn ihr zur Erkenntnis der Güte Gottes und seiner unvergleichlichen Macht und seiner Weisheit und seiner Geduld und seiner Langmut gegenüber den Menschenkindern gekommen seid und </w:t>
            </w:r>
            <w:r>
              <w:rPr>
                <w:rFonts w:ascii="Times New Roman" w:hAnsi="Times New Roman"/>
                <w:color w:val="000000"/>
                <w:sz w:val="24"/>
              </w:rPr>
              <w:lastRenderedPageBreak/>
              <w:t>auch des Sühnopfers, das von Grundlegung der Welt an bereitet ist, damit dadurch demjenigen Errettung zuteilwerde, der sein Vertrauen in den Herrn setzt und seine Gebote eifrig hält und im Glauben festbleibt, selbst bis ans Ende seines Lebens, ich meine das Leben des sterblichen Leibes –</w:t>
            </w:r>
          </w:p>
        </w:tc>
        <w:tc>
          <w:tcPr>
            <w:tcW w:w="5544" w:type="dxa"/>
            <w:tcBorders>
              <w:top w:val="nil"/>
              <w:left w:val="single" w:sz="4" w:space="0" w:color="auto"/>
              <w:bottom w:val="nil"/>
              <w:right w:val="nil"/>
            </w:tcBorders>
          </w:tcPr>
          <w:p w14:paraId="67354D2F" w14:textId="77777777" w:rsidR="007F6489" w:rsidRDefault="00B84EF6">
            <w:pPr>
              <w:spacing w:after="80" w:line="240" w:lineRule="exact"/>
              <w:jc w:val="both"/>
            </w:pPr>
            <w:r>
              <w:rPr>
                <w:rFonts w:ascii="Times New Roman" w:hAnsi="Times New Roman"/>
                <w:color w:val="000000"/>
                <w:sz w:val="24"/>
              </w:rPr>
              <w:lastRenderedPageBreak/>
              <w:t xml:space="preserve">6 —os digo que si habéis llegado al conocimiento de la bondad de Dios, y de su incomparable poder, y su sabiduría, su paciencia y su longanimidad para con los hijos de los hombres; y también la expiación que ha </w:t>
            </w:r>
            <w:r>
              <w:rPr>
                <w:rFonts w:ascii="Times New Roman" w:hAnsi="Times New Roman"/>
                <w:color w:val="000000"/>
                <w:sz w:val="24"/>
              </w:rPr>
              <w:lastRenderedPageBreak/>
              <w:t>sido preparada desde la fundación del mundo, a fin de que por ese medio llegara la salvación a aquel que pusiera su confianza en el Señor y fuera diligente en guardar sus mandamientos, y perseverara en la fe hasta el fin de su vida, quiero decir la vida del cuerpo mortal—</w:t>
            </w:r>
          </w:p>
        </w:tc>
      </w:tr>
      <w:tr w:rsidR="007F6489" w14:paraId="48A2665E" w14:textId="77777777">
        <w:tc>
          <w:tcPr>
            <w:tcW w:w="5544" w:type="dxa"/>
            <w:tcBorders>
              <w:top w:val="nil"/>
              <w:left w:val="nil"/>
              <w:bottom w:val="nil"/>
              <w:right w:val="single" w:sz="4" w:space="0" w:color="auto"/>
            </w:tcBorders>
          </w:tcPr>
          <w:p w14:paraId="3BBD62A1" w14:textId="77777777" w:rsidR="007F6489" w:rsidRDefault="00B84EF6">
            <w:pPr>
              <w:spacing w:after="80" w:line="240" w:lineRule="exact"/>
              <w:jc w:val="both"/>
            </w:pPr>
            <w:r>
              <w:rPr>
                <w:rFonts w:ascii="Times New Roman" w:hAnsi="Times New Roman"/>
                <w:color w:val="000000"/>
                <w:sz w:val="24"/>
              </w:rPr>
              <w:lastRenderedPageBreak/>
              <w:t>7 ich sage, dass so jemand es ist, dem Errettung zuteilwird durch das Sühnopfer, welches von Grundlegung der Welt an bereitet ist für alle Menschen, die jemals waren seit dem Fall Adams oder die sind oder die jemals sein werden, selbst bis zum Ende der Welt.</w:t>
            </w:r>
          </w:p>
        </w:tc>
        <w:tc>
          <w:tcPr>
            <w:tcW w:w="5544" w:type="dxa"/>
            <w:tcBorders>
              <w:top w:val="nil"/>
              <w:left w:val="single" w:sz="4" w:space="0" w:color="auto"/>
              <w:bottom w:val="nil"/>
              <w:right w:val="nil"/>
            </w:tcBorders>
          </w:tcPr>
          <w:p w14:paraId="6B7D7FF2" w14:textId="77777777" w:rsidR="007F6489" w:rsidRDefault="00B84EF6">
            <w:pPr>
              <w:spacing w:after="80" w:line="240" w:lineRule="exact"/>
              <w:jc w:val="both"/>
            </w:pPr>
            <w:r>
              <w:rPr>
                <w:rFonts w:ascii="Times New Roman" w:hAnsi="Times New Roman"/>
                <w:color w:val="000000"/>
                <w:sz w:val="24"/>
              </w:rPr>
              <w:t>7 digo que este es el hombre que recibe la salvación, por medio de la expiación que fue preparada desde la fundación del mundo para todo el género humano que ha existido desde la caída de Adán, o que existe, o que existirá jamás hasta el fin del mundo.</w:t>
            </w:r>
          </w:p>
        </w:tc>
      </w:tr>
      <w:tr w:rsidR="007F6489" w14:paraId="54EDF70C" w14:textId="77777777">
        <w:tc>
          <w:tcPr>
            <w:tcW w:w="5544" w:type="dxa"/>
            <w:tcBorders>
              <w:top w:val="nil"/>
              <w:left w:val="nil"/>
              <w:bottom w:val="nil"/>
              <w:right w:val="single" w:sz="4" w:space="0" w:color="auto"/>
            </w:tcBorders>
          </w:tcPr>
          <w:p w14:paraId="193DFCF1" w14:textId="77777777" w:rsidR="007F6489" w:rsidRDefault="00B84EF6">
            <w:pPr>
              <w:spacing w:after="80" w:line="240" w:lineRule="exact"/>
              <w:jc w:val="both"/>
            </w:pPr>
            <w:r>
              <w:rPr>
                <w:rFonts w:ascii="Times New Roman" w:hAnsi="Times New Roman"/>
                <w:color w:val="000000"/>
                <w:sz w:val="24"/>
              </w:rPr>
              <w:t>8 Und dies ist das Mittel, wodurch die Errettung kommt. Und es gibt keine andere Errettung als diese, von der gesprochen worden ist; auch gibt es keine Bedingungen, wodurch der Mensch errettet werden kann, als nur die Bedingungen, von denen ich zu euch gesprochen habe.</w:t>
            </w:r>
          </w:p>
        </w:tc>
        <w:tc>
          <w:tcPr>
            <w:tcW w:w="5544" w:type="dxa"/>
            <w:tcBorders>
              <w:top w:val="nil"/>
              <w:left w:val="single" w:sz="4" w:space="0" w:color="auto"/>
              <w:bottom w:val="nil"/>
              <w:right w:val="nil"/>
            </w:tcBorders>
          </w:tcPr>
          <w:p w14:paraId="7A1D6664" w14:textId="77777777" w:rsidR="007F6489" w:rsidRDefault="00B84EF6">
            <w:pPr>
              <w:spacing w:after="80" w:line="240" w:lineRule="exact"/>
              <w:jc w:val="both"/>
            </w:pPr>
            <w:r>
              <w:rPr>
                <w:rFonts w:ascii="Times New Roman" w:hAnsi="Times New Roman"/>
                <w:color w:val="000000"/>
                <w:sz w:val="24"/>
              </w:rPr>
              <w:t>8 Y este es el medio por el cual viene la salvación. Y no hay otra salvación aparte de esta de que se ha hablado; ni hay tampoco otras condiciones según las cuales el hombre pueda ser salvo, sino por las que os he dicho.</w:t>
            </w:r>
          </w:p>
        </w:tc>
      </w:tr>
      <w:tr w:rsidR="007F6489" w14:paraId="19EAA56E" w14:textId="77777777">
        <w:tc>
          <w:tcPr>
            <w:tcW w:w="5544" w:type="dxa"/>
            <w:tcBorders>
              <w:top w:val="nil"/>
              <w:left w:val="nil"/>
              <w:bottom w:val="nil"/>
              <w:right w:val="single" w:sz="4" w:space="0" w:color="auto"/>
            </w:tcBorders>
          </w:tcPr>
          <w:p w14:paraId="482B76C7" w14:textId="77777777" w:rsidR="007F6489" w:rsidRDefault="00B84EF6">
            <w:pPr>
              <w:spacing w:after="80" w:line="240" w:lineRule="exact"/>
              <w:jc w:val="both"/>
            </w:pPr>
            <w:r>
              <w:rPr>
                <w:rFonts w:ascii="Times New Roman" w:hAnsi="Times New Roman"/>
                <w:color w:val="000000"/>
                <w:sz w:val="24"/>
              </w:rPr>
              <w:t>9 Glaubt an Gott; glaubt daran, dass er ist und dass er alles erschaffen hat, sowohl im Himmel wie auf Erden; glaubt daran, dass er alle Weisheit und alle Macht hat, sowohl im Himmel wie auf Erden; glaubt daran, dass der Mensch nicht alles erfasst, was der Herr erfassen kann.</w:t>
            </w:r>
          </w:p>
        </w:tc>
        <w:tc>
          <w:tcPr>
            <w:tcW w:w="5544" w:type="dxa"/>
            <w:tcBorders>
              <w:top w:val="nil"/>
              <w:left w:val="single" w:sz="4" w:space="0" w:color="auto"/>
              <w:bottom w:val="nil"/>
              <w:right w:val="nil"/>
            </w:tcBorders>
          </w:tcPr>
          <w:p w14:paraId="46788DF4" w14:textId="77777777" w:rsidR="007F6489" w:rsidRDefault="00B84EF6">
            <w:pPr>
              <w:spacing w:after="80" w:line="240" w:lineRule="exact"/>
              <w:jc w:val="both"/>
            </w:pPr>
            <w:r>
              <w:rPr>
                <w:rFonts w:ascii="Times New Roman" w:hAnsi="Times New Roman"/>
                <w:color w:val="000000"/>
                <w:sz w:val="24"/>
              </w:rPr>
              <w:t xml:space="preserve">9 Creed en Dios; creed que él existe, y que creó todas las cosas, tanto en el cielo como en la tierra; creed que él tiene toda sabiduría y todo poder, tanto en el cielo como en la tierra; creed que el </w:t>
            </w:r>
            <w:r>
              <w:rPr>
                <w:rFonts w:ascii="Times New Roman" w:hAnsi="Times New Roman"/>
                <w:color w:val="000000"/>
                <w:sz w:val="24"/>
              </w:rPr>
              <w:t>hombre no comprende todas las cosas que el Señor puede comprender.</w:t>
            </w:r>
          </w:p>
        </w:tc>
      </w:tr>
      <w:tr w:rsidR="007F6489" w14:paraId="7F9BAA45" w14:textId="77777777">
        <w:tc>
          <w:tcPr>
            <w:tcW w:w="5544" w:type="dxa"/>
            <w:tcBorders>
              <w:top w:val="nil"/>
              <w:left w:val="nil"/>
              <w:bottom w:val="nil"/>
              <w:right w:val="single" w:sz="4" w:space="0" w:color="auto"/>
            </w:tcBorders>
          </w:tcPr>
          <w:p w14:paraId="59D933FE" w14:textId="77777777" w:rsidR="007F6489" w:rsidRDefault="00B84EF6">
            <w:pPr>
              <w:spacing w:after="80" w:line="240" w:lineRule="exact"/>
              <w:jc w:val="both"/>
            </w:pPr>
            <w:r>
              <w:rPr>
                <w:rFonts w:ascii="Times New Roman" w:hAnsi="Times New Roman"/>
                <w:color w:val="000000"/>
                <w:sz w:val="24"/>
              </w:rPr>
              <w:t>10 Und weiter, glaubt daran, dass ihr von euren Sünden umkehren und von ihnen lassen und euch vor Gott demütigen müsst; und bittet mit aufrichtigem Herzen, er möge euch vergeben; und nun, wenn ihr an dies alles glaubt, so seht zu, dass ihr es tut.</w:t>
            </w:r>
          </w:p>
        </w:tc>
        <w:tc>
          <w:tcPr>
            <w:tcW w:w="5544" w:type="dxa"/>
            <w:tcBorders>
              <w:top w:val="nil"/>
              <w:left w:val="single" w:sz="4" w:space="0" w:color="auto"/>
              <w:bottom w:val="nil"/>
              <w:right w:val="nil"/>
            </w:tcBorders>
          </w:tcPr>
          <w:p w14:paraId="7CAC789A" w14:textId="77777777" w:rsidR="007F6489" w:rsidRDefault="00B84EF6">
            <w:pPr>
              <w:spacing w:after="80" w:line="240" w:lineRule="exact"/>
              <w:jc w:val="both"/>
            </w:pPr>
            <w:r>
              <w:rPr>
                <w:rFonts w:ascii="Times New Roman" w:hAnsi="Times New Roman"/>
                <w:color w:val="000000"/>
                <w:sz w:val="24"/>
              </w:rPr>
              <w:t>10 Y además, creed que debéis arrepentiros de vuestros pecados, y abandonarlos, y humillaros ante Dios, y pedid con sinceridad de corazón que él os perdone; y ahora bien, si creéis todas estas cosas, mirad que las hagáis.</w:t>
            </w:r>
          </w:p>
        </w:tc>
      </w:tr>
      <w:tr w:rsidR="007F6489" w14:paraId="282326ED" w14:textId="77777777">
        <w:tc>
          <w:tcPr>
            <w:tcW w:w="5544" w:type="dxa"/>
            <w:tcBorders>
              <w:top w:val="nil"/>
              <w:left w:val="nil"/>
              <w:bottom w:val="nil"/>
              <w:right w:val="single" w:sz="4" w:space="0" w:color="auto"/>
            </w:tcBorders>
          </w:tcPr>
          <w:p w14:paraId="11E022DD" w14:textId="77777777" w:rsidR="007F6489" w:rsidRDefault="00B84EF6">
            <w:pPr>
              <w:spacing w:after="80" w:line="240" w:lineRule="exact"/>
              <w:jc w:val="both"/>
            </w:pPr>
            <w:r>
              <w:rPr>
                <w:rFonts w:ascii="Times New Roman" w:hAnsi="Times New Roman"/>
                <w:color w:val="000000"/>
                <w:sz w:val="24"/>
              </w:rPr>
              <w:t>11 Und weiter sage ich euch, wie ich zuvor gesagt habe, wenn ihr zur Erkenntnis der Herrlichkeit Gottes gekommen seid oder wenn ihr seine Güte erkannt und von seiner Liebe gekostet habt und Vergebung für eure Sünden empfangen habt, wodurch so überaus große Freude in eurer Seele entsteht, ja, so möchte ich, dass ihr an die Größe Gottes und an eure eigene Nichtigkeit und an seine Güte und Langmut gegenüber euch unwürdigen Geschöpfen denkt und dies immer im Gedächtnis bewahrt und euch bis in die Tiefen der Dem</w:t>
            </w:r>
            <w:r>
              <w:rPr>
                <w:rFonts w:ascii="Times New Roman" w:hAnsi="Times New Roman"/>
                <w:color w:val="000000"/>
                <w:sz w:val="24"/>
              </w:rPr>
              <w:t>ut demütigt, den Namen des Herrn täglich anruft und standhaft dasteht im Glauben an das, was kommen wird, wovon durch den Mund des Engels gesprochen worden ist.</w:t>
            </w:r>
          </w:p>
        </w:tc>
        <w:tc>
          <w:tcPr>
            <w:tcW w:w="5544" w:type="dxa"/>
            <w:tcBorders>
              <w:top w:val="nil"/>
              <w:left w:val="single" w:sz="4" w:space="0" w:color="auto"/>
              <w:bottom w:val="nil"/>
              <w:right w:val="nil"/>
            </w:tcBorders>
          </w:tcPr>
          <w:p w14:paraId="5EA62D42" w14:textId="77777777" w:rsidR="007F6489" w:rsidRDefault="00B84EF6">
            <w:pPr>
              <w:spacing w:after="80" w:line="240" w:lineRule="exact"/>
              <w:jc w:val="both"/>
            </w:pPr>
            <w:r>
              <w:rPr>
                <w:rFonts w:ascii="Times New Roman" w:hAnsi="Times New Roman"/>
                <w:color w:val="000000"/>
                <w:sz w:val="24"/>
              </w:rPr>
              <w:t>11 Y otra vez os digo, según dije antes, que así como habéis llegado al conocimiento de la gloria de Dios, o si habéis sabido de su bondad, y probado su amor, y habéis recibido la remisión de vuestros pecados, lo que ocasiona tan inmenso gozo en vuestras almas, así quisiera que recordaseis y retuvieseis siempre en vuestra memoria la grandeza de Dios, y vuestra propia nulidad, y su bondad y longanimidad para con vosotros, indignas criaturas, y os humillaseis aun en las profundidades de la humildad, invocando</w:t>
            </w:r>
            <w:r>
              <w:rPr>
                <w:rFonts w:ascii="Times New Roman" w:hAnsi="Times New Roman"/>
                <w:color w:val="000000"/>
                <w:sz w:val="24"/>
              </w:rPr>
              <w:t xml:space="preserve"> el nombre del Señor diariamente, y permaneciendo firmes en la fe de lo que está por venir, que fue anunciado por boca del ángel.</w:t>
            </w:r>
          </w:p>
        </w:tc>
      </w:tr>
      <w:tr w:rsidR="007F6489" w14:paraId="680A5146" w14:textId="77777777">
        <w:tc>
          <w:tcPr>
            <w:tcW w:w="5544" w:type="dxa"/>
            <w:tcBorders>
              <w:top w:val="nil"/>
              <w:left w:val="nil"/>
              <w:bottom w:val="nil"/>
              <w:right w:val="single" w:sz="4" w:space="0" w:color="auto"/>
            </w:tcBorders>
          </w:tcPr>
          <w:p w14:paraId="679925CA" w14:textId="77777777" w:rsidR="007F6489" w:rsidRDefault="00B84EF6">
            <w:pPr>
              <w:spacing w:after="80" w:line="240" w:lineRule="exact"/>
              <w:jc w:val="both"/>
            </w:pPr>
            <w:r>
              <w:rPr>
                <w:rFonts w:ascii="Times New Roman" w:hAnsi="Times New Roman"/>
                <w:color w:val="000000"/>
                <w:sz w:val="24"/>
              </w:rPr>
              <w:t>12 Und siehe, ich sage euch, wenn ihr dies tut, werdet ihr euch immer freuen und von Gottesliebe erfüllt sein und euch immer Vergebung für eure Sünden bewahren; und ihr werdet an Erkenntnis der Herrlichkeit dessen zunehmen, der euch erschaffen hat, oder an Erkenntnis dessen, was gerecht und wahr ist.</w:t>
            </w:r>
          </w:p>
        </w:tc>
        <w:tc>
          <w:tcPr>
            <w:tcW w:w="5544" w:type="dxa"/>
            <w:tcBorders>
              <w:top w:val="nil"/>
              <w:left w:val="single" w:sz="4" w:space="0" w:color="auto"/>
              <w:bottom w:val="nil"/>
              <w:right w:val="nil"/>
            </w:tcBorders>
          </w:tcPr>
          <w:p w14:paraId="794BB276" w14:textId="77777777" w:rsidR="007F6489" w:rsidRDefault="00B84EF6">
            <w:pPr>
              <w:spacing w:after="80" w:line="240" w:lineRule="exact"/>
              <w:jc w:val="both"/>
            </w:pPr>
            <w:r>
              <w:rPr>
                <w:rFonts w:ascii="Times New Roman" w:hAnsi="Times New Roman"/>
                <w:color w:val="000000"/>
                <w:sz w:val="24"/>
              </w:rPr>
              <w:t>12 Y he aquí, os digo que si hacéis esto, siempre os regocijaréis, y seréis llenos del amor de Dios y siempre retendréis la remisión de vuestros pecados; y aumentaréis en el conocimiento de la gloria de aquel que os creó, o sea, en el conocimiento de lo que es justo y verdadero.</w:t>
            </w:r>
          </w:p>
        </w:tc>
      </w:tr>
      <w:tr w:rsidR="007F6489" w14:paraId="4D12DDE7" w14:textId="77777777">
        <w:tc>
          <w:tcPr>
            <w:tcW w:w="5544" w:type="dxa"/>
            <w:tcBorders>
              <w:top w:val="nil"/>
              <w:left w:val="nil"/>
              <w:bottom w:val="nil"/>
              <w:right w:val="single" w:sz="4" w:space="0" w:color="auto"/>
            </w:tcBorders>
          </w:tcPr>
          <w:p w14:paraId="6EDCE6BC" w14:textId="77777777" w:rsidR="007F6489" w:rsidRDefault="00B84EF6">
            <w:pPr>
              <w:spacing w:after="80" w:line="240" w:lineRule="exact"/>
              <w:jc w:val="both"/>
            </w:pPr>
            <w:r>
              <w:rPr>
                <w:rFonts w:ascii="Times New Roman" w:hAnsi="Times New Roman"/>
                <w:color w:val="000000"/>
                <w:sz w:val="24"/>
              </w:rPr>
              <w:t>13 Und ihr werdet nicht im Sinn haben, einander zu verletzen, sondern friedlich zu leben und jedermann gemäß dem zu geben, was ihm zukommt.</w:t>
            </w:r>
          </w:p>
        </w:tc>
        <w:tc>
          <w:tcPr>
            <w:tcW w:w="5544" w:type="dxa"/>
            <w:tcBorders>
              <w:top w:val="nil"/>
              <w:left w:val="single" w:sz="4" w:space="0" w:color="auto"/>
              <w:bottom w:val="nil"/>
              <w:right w:val="nil"/>
            </w:tcBorders>
          </w:tcPr>
          <w:p w14:paraId="2B8CA140" w14:textId="77777777" w:rsidR="007F6489" w:rsidRDefault="00B84EF6">
            <w:pPr>
              <w:spacing w:after="80" w:line="240" w:lineRule="exact"/>
              <w:jc w:val="both"/>
            </w:pPr>
            <w:r>
              <w:rPr>
                <w:rFonts w:ascii="Times New Roman" w:hAnsi="Times New Roman"/>
                <w:color w:val="000000"/>
                <w:sz w:val="24"/>
              </w:rPr>
              <w:t>13 Y no tendréis deseos de injuriaros el uno al otro, sino de vivir pacíficamente, y de dar a cada uno según lo que le corresponda.</w:t>
            </w:r>
          </w:p>
        </w:tc>
      </w:tr>
      <w:tr w:rsidR="007F6489" w14:paraId="2A1F2E41" w14:textId="77777777">
        <w:tc>
          <w:tcPr>
            <w:tcW w:w="5544" w:type="dxa"/>
            <w:tcBorders>
              <w:top w:val="nil"/>
              <w:left w:val="nil"/>
              <w:bottom w:val="nil"/>
              <w:right w:val="single" w:sz="4" w:space="0" w:color="auto"/>
            </w:tcBorders>
          </w:tcPr>
          <w:p w14:paraId="67D7D5F6" w14:textId="77777777" w:rsidR="007F6489" w:rsidRDefault="00B84EF6">
            <w:pPr>
              <w:spacing w:after="80" w:line="240" w:lineRule="exact"/>
              <w:jc w:val="both"/>
            </w:pPr>
            <w:r>
              <w:rPr>
                <w:rFonts w:ascii="Times New Roman" w:hAnsi="Times New Roman"/>
                <w:color w:val="000000"/>
                <w:sz w:val="24"/>
              </w:rPr>
              <w:t xml:space="preserve">14 Und ihr werdet nicht zulassen, dass eure Kinder hungrig seien oder nackt; ihr werdet auch nicht zulassen, dass sie die Gesetze Gottes übertreten und </w:t>
            </w:r>
            <w:r>
              <w:rPr>
                <w:rFonts w:ascii="Times New Roman" w:hAnsi="Times New Roman"/>
                <w:color w:val="000000"/>
                <w:sz w:val="24"/>
              </w:rPr>
              <w:lastRenderedPageBreak/>
              <w:t>miteinander kämpfen und streiten und dem Teufel dienen, der der Meister der Sünde ist oder der der böse Geist ist, von dem unsere Väter gesprochen haben, weil er ein Feind aller Rechtschaffenheit ist.</w:t>
            </w:r>
          </w:p>
        </w:tc>
        <w:tc>
          <w:tcPr>
            <w:tcW w:w="5544" w:type="dxa"/>
            <w:tcBorders>
              <w:top w:val="nil"/>
              <w:left w:val="single" w:sz="4" w:space="0" w:color="auto"/>
              <w:bottom w:val="nil"/>
              <w:right w:val="nil"/>
            </w:tcBorders>
          </w:tcPr>
          <w:p w14:paraId="5E381F8C" w14:textId="77777777" w:rsidR="007F6489" w:rsidRDefault="00B84EF6">
            <w:pPr>
              <w:spacing w:after="80" w:line="240" w:lineRule="exact"/>
              <w:jc w:val="both"/>
            </w:pPr>
            <w:r>
              <w:rPr>
                <w:rFonts w:ascii="Times New Roman" w:hAnsi="Times New Roman"/>
                <w:color w:val="000000"/>
                <w:sz w:val="24"/>
              </w:rPr>
              <w:lastRenderedPageBreak/>
              <w:t xml:space="preserve">14 Ni permitiréis que vuestros hijos anden hambrientos ni desnudos, ni consentiréis que quebranten las leyes de Dios, ni que contiendan y riñan unos con otros y </w:t>
            </w:r>
            <w:r>
              <w:rPr>
                <w:rFonts w:ascii="Times New Roman" w:hAnsi="Times New Roman"/>
                <w:color w:val="000000"/>
                <w:sz w:val="24"/>
              </w:rPr>
              <w:lastRenderedPageBreak/>
              <w:t>sirvan al diablo, que es el maestro del pecado, o sea, el espíritu malo de quien nuestros padres han hablado, ya que él es el enemigo de toda rectitud.</w:t>
            </w:r>
          </w:p>
        </w:tc>
      </w:tr>
      <w:tr w:rsidR="007F6489" w14:paraId="408FD721" w14:textId="77777777">
        <w:tc>
          <w:tcPr>
            <w:tcW w:w="5544" w:type="dxa"/>
            <w:tcBorders>
              <w:top w:val="nil"/>
              <w:left w:val="nil"/>
              <w:bottom w:val="nil"/>
              <w:right w:val="single" w:sz="4" w:space="0" w:color="auto"/>
            </w:tcBorders>
          </w:tcPr>
          <w:p w14:paraId="093E38C7" w14:textId="77777777" w:rsidR="007F6489" w:rsidRDefault="00B84EF6">
            <w:pPr>
              <w:spacing w:after="80" w:line="240" w:lineRule="exact"/>
              <w:jc w:val="both"/>
            </w:pPr>
            <w:r>
              <w:rPr>
                <w:rFonts w:ascii="Times New Roman" w:hAnsi="Times New Roman"/>
                <w:color w:val="000000"/>
                <w:sz w:val="24"/>
              </w:rPr>
              <w:lastRenderedPageBreak/>
              <w:t>15 Ihr werdet sie vielmehr lehren, auf den Wegen der Wahrheit und Ernsthaftigkeit zu wandeln; ihr werdet sie lehren, einander zu lieben und einander zu dienen.</w:t>
            </w:r>
          </w:p>
        </w:tc>
        <w:tc>
          <w:tcPr>
            <w:tcW w:w="5544" w:type="dxa"/>
            <w:tcBorders>
              <w:top w:val="nil"/>
              <w:left w:val="single" w:sz="4" w:space="0" w:color="auto"/>
              <w:bottom w:val="nil"/>
              <w:right w:val="nil"/>
            </w:tcBorders>
          </w:tcPr>
          <w:p w14:paraId="3314D082" w14:textId="77777777" w:rsidR="007F6489" w:rsidRDefault="00B84EF6">
            <w:pPr>
              <w:spacing w:after="80" w:line="240" w:lineRule="exact"/>
              <w:jc w:val="both"/>
            </w:pPr>
            <w:r>
              <w:rPr>
                <w:rFonts w:ascii="Times New Roman" w:hAnsi="Times New Roman"/>
                <w:color w:val="000000"/>
                <w:sz w:val="24"/>
              </w:rPr>
              <w:t>15 Mas les enseñaréis a andar por las vías de la verdad y la seriedad; les enseñaréis a amarse mutuamente y a servirse el uno al otro.</w:t>
            </w:r>
          </w:p>
        </w:tc>
      </w:tr>
      <w:tr w:rsidR="007F6489" w14:paraId="3782B738" w14:textId="77777777">
        <w:tc>
          <w:tcPr>
            <w:tcW w:w="5544" w:type="dxa"/>
            <w:tcBorders>
              <w:top w:val="nil"/>
              <w:left w:val="nil"/>
              <w:bottom w:val="nil"/>
              <w:right w:val="single" w:sz="4" w:space="0" w:color="auto"/>
            </w:tcBorders>
          </w:tcPr>
          <w:p w14:paraId="693CE6E6" w14:textId="77777777" w:rsidR="007F6489" w:rsidRDefault="00B84EF6">
            <w:pPr>
              <w:spacing w:after="80" w:line="240" w:lineRule="exact"/>
              <w:jc w:val="both"/>
            </w:pPr>
            <w:r>
              <w:rPr>
                <w:rFonts w:ascii="Times New Roman" w:hAnsi="Times New Roman"/>
                <w:color w:val="000000"/>
                <w:sz w:val="24"/>
              </w:rPr>
              <w:t xml:space="preserve">16 Und auch ihr selbst werdet denen beistehen, die eures Beistands bedürfen; ihr werdet von eurer Habe dem zuteilwerden lassen, der in Not ist; und ihr werdet </w:t>
            </w:r>
            <w:r>
              <w:rPr>
                <w:rFonts w:ascii="Times New Roman" w:hAnsi="Times New Roman"/>
                <w:color w:val="000000"/>
                <w:sz w:val="24"/>
              </w:rPr>
              <w:t>nicht zulassen, dass der Bettler euch seine Bitte vergeblich vorbringt, und ihn abweisen, dass er zugrunde gehe.</w:t>
            </w:r>
          </w:p>
        </w:tc>
        <w:tc>
          <w:tcPr>
            <w:tcW w:w="5544" w:type="dxa"/>
            <w:tcBorders>
              <w:top w:val="nil"/>
              <w:left w:val="single" w:sz="4" w:space="0" w:color="auto"/>
              <w:bottom w:val="nil"/>
              <w:right w:val="nil"/>
            </w:tcBorders>
          </w:tcPr>
          <w:p w14:paraId="6073048E" w14:textId="77777777" w:rsidR="007F6489" w:rsidRDefault="00B84EF6">
            <w:pPr>
              <w:spacing w:after="80" w:line="240" w:lineRule="exact"/>
              <w:jc w:val="both"/>
            </w:pPr>
            <w:r>
              <w:rPr>
                <w:rFonts w:ascii="Times New Roman" w:hAnsi="Times New Roman"/>
                <w:color w:val="000000"/>
                <w:sz w:val="24"/>
              </w:rPr>
              <w:t>16 Y además, vosotros mismos socorreréis a los que necesiten vuestro socorro; impartiréis de vuestros bienes al necesitado; y no permitiréis que el mendigo os haga su petición en vano, y sea echado fuera para perecer.</w:t>
            </w:r>
          </w:p>
        </w:tc>
      </w:tr>
      <w:tr w:rsidR="007F6489" w14:paraId="04BF9A2E" w14:textId="77777777">
        <w:tc>
          <w:tcPr>
            <w:tcW w:w="5544" w:type="dxa"/>
            <w:tcBorders>
              <w:top w:val="nil"/>
              <w:left w:val="nil"/>
              <w:bottom w:val="nil"/>
              <w:right w:val="single" w:sz="4" w:space="0" w:color="auto"/>
            </w:tcBorders>
          </w:tcPr>
          <w:p w14:paraId="2CBBADF2" w14:textId="77777777" w:rsidR="007F6489" w:rsidRDefault="00B84EF6">
            <w:pPr>
              <w:spacing w:after="80" w:line="240" w:lineRule="exact"/>
              <w:jc w:val="both"/>
            </w:pPr>
            <w:r>
              <w:rPr>
                <w:rFonts w:ascii="Times New Roman" w:hAnsi="Times New Roman"/>
                <w:color w:val="000000"/>
                <w:sz w:val="24"/>
              </w:rPr>
              <w:t>17 Vielleicht mag einer sagen: Der Mensch hat sein Elend selbst über sich gebracht; darum will ich meine Hand zurückhalten und will ihm nicht von meiner Nahrung geben, auch nicht mit ihm von meiner Habe teilen, dass er nicht leide, denn seine Strafen sind gerecht –</w:t>
            </w:r>
          </w:p>
        </w:tc>
        <w:tc>
          <w:tcPr>
            <w:tcW w:w="5544" w:type="dxa"/>
            <w:tcBorders>
              <w:top w:val="nil"/>
              <w:left w:val="single" w:sz="4" w:space="0" w:color="auto"/>
              <w:bottom w:val="nil"/>
              <w:right w:val="nil"/>
            </w:tcBorders>
          </w:tcPr>
          <w:p w14:paraId="370CE525" w14:textId="77777777" w:rsidR="007F6489" w:rsidRDefault="00B84EF6">
            <w:pPr>
              <w:spacing w:after="80" w:line="240" w:lineRule="exact"/>
              <w:jc w:val="both"/>
            </w:pPr>
            <w:r>
              <w:rPr>
                <w:rFonts w:ascii="Times New Roman" w:hAnsi="Times New Roman"/>
                <w:color w:val="000000"/>
                <w:sz w:val="24"/>
              </w:rPr>
              <w:t>17 Tal vez dirás: El hombre ha traído sobre sí su miseria; por tanto, detendré mi mano y no le daré de mi alimento, ni le impartiré de mis bienes para evitar que padezca, porque sus castigos son justos.</w:t>
            </w:r>
          </w:p>
        </w:tc>
      </w:tr>
      <w:tr w:rsidR="007F6489" w14:paraId="042BB58E" w14:textId="77777777">
        <w:tc>
          <w:tcPr>
            <w:tcW w:w="5544" w:type="dxa"/>
            <w:tcBorders>
              <w:top w:val="nil"/>
              <w:left w:val="nil"/>
              <w:bottom w:val="nil"/>
              <w:right w:val="single" w:sz="4" w:space="0" w:color="auto"/>
            </w:tcBorders>
          </w:tcPr>
          <w:p w14:paraId="458A931A" w14:textId="77777777" w:rsidR="007F6489" w:rsidRDefault="00B84EF6">
            <w:pPr>
              <w:spacing w:after="80" w:line="240" w:lineRule="exact"/>
              <w:jc w:val="both"/>
            </w:pPr>
            <w:r>
              <w:rPr>
                <w:rFonts w:ascii="Times New Roman" w:hAnsi="Times New Roman"/>
                <w:color w:val="000000"/>
                <w:sz w:val="24"/>
              </w:rPr>
              <w:t>18 aber ich sage euch: O Mensch, wer immer dies tut, der hat viel Grund zur Umkehr; und wenn er nicht umkehrt von dem, was er getan hat, geht er zugrunde für immer und hat keinen Anteil am Reich Gottes.</w:t>
            </w:r>
          </w:p>
        </w:tc>
        <w:tc>
          <w:tcPr>
            <w:tcW w:w="5544" w:type="dxa"/>
            <w:tcBorders>
              <w:top w:val="nil"/>
              <w:left w:val="single" w:sz="4" w:space="0" w:color="auto"/>
              <w:bottom w:val="nil"/>
              <w:right w:val="nil"/>
            </w:tcBorders>
          </w:tcPr>
          <w:p w14:paraId="703A35B8" w14:textId="77777777" w:rsidR="007F6489" w:rsidRDefault="00B84EF6">
            <w:pPr>
              <w:spacing w:after="80" w:line="240" w:lineRule="exact"/>
              <w:jc w:val="both"/>
            </w:pPr>
            <w:r>
              <w:rPr>
                <w:rFonts w:ascii="Times New Roman" w:hAnsi="Times New Roman"/>
                <w:color w:val="000000"/>
                <w:sz w:val="24"/>
              </w:rPr>
              <w:t>18 Mas, ¡oh hombre!, yo te digo que quien esto hiciere tiene gran necesidad de arrepentirse; y a menos que se arrepienta de lo que ha hecho, perece para siempre, y no tiene parte en el reino de Dios.</w:t>
            </w:r>
          </w:p>
        </w:tc>
      </w:tr>
      <w:tr w:rsidR="007F6489" w14:paraId="40423D4F" w14:textId="77777777">
        <w:tc>
          <w:tcPr>
            <w:tcW w:w="5544" w:type="dxa"/>
            <w:tcBorders>
              <w:top w:val="nil"/>
              <w:left w:val="nil"/>
              <w:bottom w:val="nil"/>
              <w:right w:val="single" w:sz="4" w:space="0" w:color="auto"/>
            </w:tcBorders>
          </w:tcPr>
          <w:p w14:paraId="1BE0B6AB" w14:textId="77777777" w:rsidR="007F6489" w:rsidRDefault="00B84EF6">
            <w:pPr>
              <w:spacing w:after="80" w:line="240" w:lineRule="exact"/>
              <w:jc w:val="both"/>
            </w:pPr>
            <w:r>
              <w:rPr>
                <w:rFonts w:ascii="Times New Roman" w:hAnsi="Times New Roman"/>
                <w:color w:val="000000"/>
                <w:sz w:val="24"/>
              </w:rPr>
              <w:t>19 Denn siehe, sind wir nicht alle Bettler? Sind wir nicht, was all unsere Habe betrifft, sowohl Nahrung wie Kleidung und Gold und Silber und all unsere mannigfachen Reichtümer, alle auf dasselbe Wesen angewiesen, nämlich Gott?</w:t>
            </w:r>
          </w:p>
        </w:tc>
        <w:tc>
          <w:tcPr>
            <w:tcW w:w="5544" w:type="dxa"/>
            <w:tcBorders>
              <w:top w:val="nil"/>
              <w:left w:val="single" w:sz="4" w:space="0" w:color="auto"/>
              <w:bottom w:val="nil"/>
              <w:right w:val="nil"/>
            </w:tcBorders>
          </w:tcPr>
          <w:p w14:paraId="16CC8CCC" w14:textId="77777777" w:rsidR="007F6489" w:rsidRDefault="00B84EF6">
            <w:pPr>
              <w:spacing w:after="80" w:line="240" w:lineRule="exact"/>
              <w:jc w:val="both"/>
            </w:pPr>
            <w:r>
              <w:rPr>
                <w:rFonts w:ascii="Times New Roman" w:hAnsi="Times New Roman"/>
                <w:color w:val="000000"/>
                <w:sz w:val="24"/>
              </w:rPr>
              <w:t>19 Pues he aquí, ¿no somos todos mendigos? ¿No dependemos todos del mismo Ser, sí, de Dios, por todos los bienes que tenemos; por alimento y vestido; y por oro y plata y por las riquezas de toda especie que poseemos?</w:t>
            </w:r>
          </w:p>
        </w:tc>
      </w:tr>
      <w:tr w:rsidR="007F6489" w14:paraId="3CA2FE8E" w14:textId="77777777">
        <w:tc>
          <w:tcPr>
            <w:tcW w:w="5544" w:type="dxa"/>
            <w:tcBorders>
              <w:top w:val="nil"/>
              <w:left w:val="nil"/>
              <w:bottom w:val="nil"/>
              <w:right w:val="single" w:sz="4" w:space="0" w:color="auto"/>
            </w:tcBorders>
          </w:tcPr>
          <w:p w14:paraId="4836D950" w14:textId="77777777" w:rsidR="007F6489" w:rsidRDefault="00B84EF6">
            <w:pPr>
              <w:spacing w:after="80" w:line="240" w:lineRule="exact"/>
              <w:jc w:val="both"/>
            </w:pPr>
            <w:r>
              <w:rPr>
                <w:rFonts w:ascii="Times New Roman" w:hAnsi="Times New Roman"/>
                <w:color w:val="000000"/>
                <w:sz w:val="24"/>
              </w:rPr>
              <w:t>20 Und siehe, eben jetzt habt ihr seinen Namen angerufen und um Vergebung für eure Sünden gebettelt. Und hat er zugelassen, dass ihr vergeblich gebettelt habt? Nein, er hat seinen Geist über euch ausgegossen und hat gemacht, dass euch das Herz mit Freude erfüllt werde, und hat gemacht, dass euer Mund sich geschlossen hat und ihr nicht mehr habt reden können, so überaus groß war eure Freude.</w:t>
            </w:r>
          </w:p>
        </w:tc>
        <w:tc>
          <w:tcPr>
            <w:tcW w:w="5544" w:type="dxa"/>
            <w:tcBorders>
              <w:top w:val="nil"/>
              <w:left w:val="single" w:sz="4" w:space="0" w:color="auto"/>
              <w:bottom w:val="nil"/>
              <w:right w:val="nil"/>
            </w:tcBorders>
          </w:tcPr>
          <w:p w14:paraId="7B3BB530" w14:textId="77777777" w:rsidR="007F6489" w:rsidRDefault="00B84EF6">
            <w:pPr>
              <w:spacing w:after="80" w:line="240" w:lineRule="exact"/>
              <w:jc w:val="both"/>
            </w:pPr>
            <w:r>
              <w:rPr>
                <w:rFonts w:ascii="Times New Roman" w:hAnsi="Times New Roman"/>
                <w:color w:val="000000"/>
                <w:sz w:val="24"/>
              </w:rPr>
              <w:t>20 Y he aquí, ahora mismo habéis estado invocando su nombre, suplicando la remisión de vuestros pecados. ¿Y ha permitido él que hayáis pedido en vano? No; él ha derramado su Espíritu sobre vosotros, y ha hecho que vuestros corazones se llenaran de alegría, y ha hecho callar vuestras bocas de modo que no pudisteis expresaros, tan extremadamente grande fue vuestro gozo.</w:t>
            </w:r>
          </w:p>
        </w:tc>
      </w:tr>
      <w:tr w:rsidR="007F6489" w14:paraId="690ABCD3" w14:textId="77777777">
        <w:tc>
          <w:tcPr>
            <w:tcW w:w="5544" w:type="dxa"/>
            <w:tcBorders>
              <w:top w:val="nil"/>
              <w:left w:val="nil"/>
              <w:bottom w:val="nil"/>
              <w:right w:val="single" w:sz="4" w:space="0" w:color="auto"/>
            </w:tcBorders>
          </w:tcPr>
          <w:p w14:paraId="540C5AD6" w14:textId="77777777" w:rsidR="007F6489" w:rsidRDefault="00B84EF6">
            <w:pPr>
              <w:spacing w:after="80" w:line="240" w:lineRule="exact"/>
              <w:jc w:val="both"/>
            </w:pPr>
            <w:r>
              <w:rPr>
                <w:rFonts w:ascii="Times New Roman" w:hAnsi="Times New Roman"/>
                <w:color w:val="000000"/>
                <w:sz w:val="24"/>
              </w:rPr>
              <w:t>21 Und wenn nun Gott, der euch erschaffen hat, auf den ihr angewiesen seid, was euer Leben betrifft und alles, was ihr habt und was ihr seid, euch gewährt, was immer ihr im Glauben erbittet, sofern es recht ist und ihr darauf vertraut, dass ihr empfangen werdet, o wie sehr solltet ihr dann von der Habe, die ihr habt, miteinander teilen.</w:t>
            </w:r>
          </w:p>
        </w:tc>
        <w:tc>
          <w:tcPr>
            <w:tcW w:w="5544" w:type="dxa"/>
            <w:tcBorders>
              <w:top w:val="nil"/>
              <w:left w:val="single" w:sz="4" w:space="0" w:color="auto"/>
              <w:bottom w:val="nil"/>
              <w:right w:val="nil"/>
            </w:tcBorders>
          </w:tcPr>
          <w:p w14:paraId="7905A7FE" w14:textId="77777777" w:rsidR="007F6489" w:rsidRDefault="00B84EF6">
            <w:pPr>
              <w:spacing w:after="80" w:line="240" w:lineRule="exact"/>
              <w:jc w:val="both"/>
            </w:pPr>
            <w:r>
              <w:rPr>
                <w:rFonts w:ascii="Times New Roman" w:hAnsi="Times New Roman"/>
                <w:color w:val="000000"/>
                <w:sz w:val="24"/>
              </w:rPr>
              <w:t>21 Y ahora bien, si Dios, que os ha creado, de quien dependéis por vuestras vidas y por todo lo que tenéis y sois, os concede cuanta cosa justa le pedís con fe, creyendo que recibiréis, ¡oh cómo debéis entonces impartiros el uno al otro de vuestros bienes!</w:t>
            </w:r>
          </w:p>
        </w:tc>
      </w:tr>
      <w:tr w:rsidR="007F6489" w14:paraId="2D0C4286" w14:textId="77777777">
        <w:tc>
          <w:tcPr>
            <w:tcW w:w="5544" w:type="dxa"/>
            <w:tcBorders>
              <w:top w:val="nil"/>
              <w:left w:val="nil"/>
              <w:bottom w:val="nil"/>
              <w:right w:val="single" w:sz="4" w:space="0" w:color="auto"/>
            </w:tcBorders>
          </w:tcPr>
          <w:p w14:paraId="5BFAC6BD" w14:textId="77777777" w:rsidR="007F6489" w:rsidRDefault="00B84EF6">
            <w:pPr>
              <w:spacing w:after="80" w:line="240" w:lineRule="exact"/>
              <w:jc w:val="both"/>
            </w:pPr>
            <w:r>
              <w:rPr>
                <w:rFonts w:ascii="Times New Roman" w:hAnsi="Times New Roman"/>
                <w:color w:val="000000"/>
                <w:sz w:val="24"/>
              </w:rPr>
              <w:t>22 Und wenn ihr über den Mann richtet, der euch seine Bitte um eure Habe vorbringt, damit er nicht zugrunde gehe, und ihn schuldig sprecht, um wie viel mehr wird eure Schuldigsprechung gerecht sein, weil ihr eure Habe zurückgehalten habt, die nicht euch gehört, sondern Gott, dem auch euer Leben gehört; und doch bringt ihr keine Bitte vor und kehrt auch nicht von dem um, was ihr getan habt.</w:t>
            </w:r>
          </w:p>
        </w:tc>
        <w:tc>
          <w:tcPr>
            <w:tcW w:w="5544" w:type="dxa"/>
            <w:tcBorders>
              <w:top w:val="nil"/>
              <w:left w:val="single" w:sz="4" w:space="0" w:color="auto"/>
              <w:bottom w:val="nil"/>
              <w:right w:val="nil"/>
            </w:tcBorders>
          </w:tcPr>
          <w:p w14:paraId="3EA72391" w14:textId="77777777" w:rsidR="007F6489" w:rsidRDefault="00B84EF6">
            <w:pPr>
              <w:spacing w:after="80" w:line="240" w:lineRule="exact"/>
              <w:jc w:val="both"/>
            </w:pPr>
            <w:r>
              <w:rPr>
                <w:rFonts w:ascii="Times New Roman" w:hAnsi="Times New Roman"/>
                <w:color w:val="000000"/>
                <w:sz w:val="24"/>
              </w:rPr>
              <w:t>22 Y si juzgáis al hombre que os pide de vuestros bienes para no perecer, y lo condenáis, cuánto más justa será vuestra condenación por haberle negado vuestros bienes, los cuales no os pertenecen a vosotros sino a Dios, a quien también vuestra vida pertenece; y con todo, ninguna petición hacéis, ni os arrepentís de lo que habéis hecho.</w:t>
            </w:r>
          </w:p>
        </w:tc>
      </w:tr>
      <w:tr w:rsidR="007F6489" w14:paraId="34703CD9" w14:textId="77777777">
        <w:tc>
          <w:tcPr>
            <w:tcW w:w="5544" w:type="dxa"/>
            <w:tcBorders>
              <w:top w:val="nil"/>
              <w:left w:val="nil"/>
              <w:bottom w:val="nil"/>
              <w:right w:val="single" w:sz="4" w:space="0" w:color="auto"/>
            </w:tcBorders>
          </w:tcPr>
          <w:p w14:paraId="4A60E825" w14:textId="77777777" w:rsidR="007F6489" w:rsidRDefault="00B84EF6">
            <w:pPr>
              <w:spacing w:after="80" w:line="240" w:lineRule="exact"/>
              <w:jc w:val="both"/>
            </w:pPr>
            <w:r>
              <w:rPr>
                <w:rFonts w:ascii="Times New Roman" w:hAnsi="Times New Roman"/>
                <w:color w:val="000000"/>
                <w:sz w:val="24"/>
              </w:rPr>
              <w:t xml:space="preserve">23 Ich sage euch, weh sei so einem Menschen, denn seine Habe wird mit ihm zugrunde </w:t>
            </w:r>
            <w:r>
              <w:rPr>
                <w:rFonts w:ascii="Times New Roman" w:hAnsi="Times New Roman"/>
                <w:color w:val="000000"/>
                <w:sz w:val="24"/>
              </w:rPr>
              <w:t>gehen; und dies sage ich nun denen, die reich sind, was die Dinge dieser Welt betrifft.</w:t>
            </w:r>
          </w:p>
        </w:tc>
        <w:tc>
          <w:tcPr>
            <w:tcW w:w="5544" w:type="dxa"/>
            <w:tcBorders>
              <w:top w:val="nil"/>
              <w:left w:val="single" w:sz="4" w:space="0" w:color="auto"/>
              <w:bottom w:val="nil"/>
              <w:right w:val="nil"/>
            </w:tcBorders>
          </w:tcPr>
          <w:p w14:paraId="02B6A8A4" w14:textId="77777777" w:rsidR="007F6489" w:rsidRDefault="00B84EF6">
            <w:pPr>
              <w:spacing w:after="80" w:line="240" w:lineRule="exact"/>
              <w:jc w:val="both"/>
            </w:pPr>
            <w:r>
              <w:rPr>
                <w:rFonts w:ascii="Times New Roman" w:hAnsi="Times New Roman"/>
                <w:color w:val="000000"/>
                <w:sz w:val="24"/>
              </w:rPr>
              <w:t>23 Os digo: ¡Ay de tal hombre, porque sus bienes perecerán con él! Y digo estas cosas a los que son ricos en lo que toca a las cosas de este mundo.</w:t>
            </w:r>
          </w:p>
        </w:tc>
      </w:tr>
      <w:tr w:rsidR="007F6489" w14:paraId="4CAE0DE6" w14:textId="77777777">
        <w:tc>
          <w:tcPr>
            <w:tcW w:w="5544" w:type="dxa"/>
            <w:tcBorders>
              <w:top w:val="nil"/>
              <w:left w:val="nil"/>
              <w:bottom w:val="nil"/>
              <w:right w:val="single" w:sz="4" w:space="0" w:color="auto"/>
            </w:tcBorders>
          </w:tcPr>
          <w:p w14:paraId="50DB1D30" w14:textId="77777777" w:rsidR="007F6489" w:rsidRDefault="00B84EF6">
            <w:pPr>
              <w:spacing w:after="80" w:line="240" w:lineRule="exact"/>
              <w:jc w:val="both"/>
            </w:pPr>
            <w:r>
              <w:rPr>
                <w:rFonts w:ascii="Times New Roman" w:hAnsi="Times New Roman"/>
                <w:color w:val="000000"/>
                <w:sz w:val="24"/>
              </w:rPr>
              <w:lastRenderedPageBreak/>
              <w:t>24 Und weiter sage ich den Armen, euch, die ihr nicht habt, aber doch genug habt, dass ihr von Tag zu Tag erhalten bleibt, ich meine euch alle, die ihr den Bettler abweist, weil ihr nicht habt; ich möchte, dass ihr im Herzen sprecht: Ich gebe nicht, weil ich nicht habe, aber hätte ich, so würde ich geben.</w:t>
            </w:r>
          </w:p>
        </w:tc>
        <w:tc>
          <w:tcPr>
            <w:tcW w:w="5544" w:type="dxa"/>
            <w:tcBorders>
              <w:top w:val="nil"/>
              <w:left w:val="single" w:sz="4" w:space="0" w:color="auto"/>
              <w:bottom w:val="nil"/>
              <w:right w:val="nil"/>
            </w:tcBorders>
          </w:tcPr>
          <w:p w14:paraId="00FB8871" w14:textId="77777777" w:rsidR="007F6489" w:rsidRDefault="00B84EF6">
            <w:pPr>
              <w:spacing w:after="80" w:line="240" w:lineRule="exact"/>
              <w:jc w:val="both"/>
            </w:pPr>
            <w:r>
              <w:rPr>
                <w:rFonts w:ascii="Times New Roman" w:hAnsi="Times New Roman"/>
                <w:color w:val="000000"/>
                <w:sz w:val="24"/>
              </w:rPr>
              <w:t>24 Y además, digo a los pobres, vosotros que no tenéis, y sin embargo, tenéis suficiente para pasar de un día al otro; me refiero a todos vosotros que rehusáis al mendigo porque no tenéis; quisiera que en vuestros corazones dijeseis: No doy porque no tengo, mas si tuviera, daría.</w:t>
            </w:r>
          </w:p>
        </w:tc>
      </w:tr>
      <w:tr w:rsidR="007F6489" w14:paraId="6533CD93" w14:textId="77777777">
        <w:tc>
          <w:tcPr>
            <w:tcW w:w="5544" w:type="dxa"/>
            <w:tcBorders>
              <w:top w:val="nil"/>
              <w:left w:val="nil"/>
              <w:bottom w:val="nil"/>
              <w:right w:val="single" w:sz="4" w:space="0" w:color="auto"/>
            </w:tcBorders>
          </w:tcPr>
          <w:p w14:paraId="4C5808E5" w14:textId="77777777" w:rsidR="007F6489" w:rsidRDefault="00B84EF6">
            <w:pPr>
              <w:spacing w:after="80" w:line="240" w:lineRule="exact"/>
              <w:jc w:val="both"/>
            </w:pPr>
            <w:r>
              <w:rPr>
                <w:rFonts w:ascii="Times New Roman" w:hAnsi="Times New Roman"/>
                <w:color w:val="000000"/>
                <w:sz w:val="24"/>
              </w:rPr>
              <w:t>25 Und nun, wenn ihr dies im Herzen sagt, so bleibt ihr ohne Schuld, andernfalls seid ihr schuldig gesprochen; und der Schuldspruch über euch ist gerecht, denn ihr begehrt das, was ihr nicht empfangen habt.</w:t>
            </w:r>
          </w:p>
        </w:tc>
        <w:tc>
          <w:tcPr>
            <w:tcW w:w="5544" w:type="dxa"/>
            <w:tcBorders>
              <w:top w:val="nil"/>
              <w:left w:val="single" w:sz="4" w:space="0" w:color="auto"/>
              <w:bottom w:val="nil"/>
              <w:right w:val="nil"/>
            </w:tcBorders>
          </w:tcPr>
          <w:p w14:paraId="685A2469" w14:textId="77777777" w:rsidR="007F6489" w:rsidRDefault="00B84EF6">
            <w:pPr>
              <w:spacing w:after="80" w:line="240" w:lineRule="exact"/>
              <w:jc w:val="both"/>
            </w:pPr>
            <w:r>
              <w:rPr>
                <w:rFonts w:ascii="Times New Roman" w:hAnsi="Times New Roman"/>
                <w:color w:val="000000"/>
                <w:sz w:val="24"/>
              </w:rPr>
              <w:t>25 Ahora bien, si decís esto en vuestros corazones, quedáis sin culpa; de otro modo, sois condenados; y vuestra condenación es justa, pues codiciáis lo que no habéis recibido.</w:t>
            </w:r>
          </w:p>
        </w:tc>
      </w:tr>
      <w:tr w:rsidR="007F6489" w14:paraId="36493DD6" w14:textId="77777777">
        <w:tc>
          <w:tcPr>
            <w:tcW w:w="5544" w:type="dxa"/>
            <w:tcBorders>
              <w:top w:val="nil"/>
              <w:left w:val="nil"/>
              <w:bottom w:val="nil"/>
              <w:right w:val="single" w:sz="4" w:space="0" w:color="auto"/>
            </w:tcBorders>
          </w:tcPr>
          <w:p w14:paraId="0F625CCB" w14:textId="77777777" w:rsidR="007F6489" w:rsidRDefault="00B84EF6">
            <w:pPr>
              <w:spacing w:after="80" w:line="240" w:lineRule="exact"/>
              <w:jc w:val="both"/>
            </w:pPr>
            <w:r>
              <w:rPr>
                <w:rFonts w:ascii="Times New Roman" w:hAnsi="Times New Roman"/>
                <w:color w:val="000000"/>
                <w:sz w:val="24"/>
              </w:rPr>
              <w:t>26 Und nun, um deswillen, was ich zu euch gesprochen habe – das heißt, um deswillen, dass ihr euch von Tag zu Tag Vergebung für eure Sünden bewahrt, sodass ihr ohne Schuld vor Gott wandeln könnt –, möchte ich, dass ihr von eurer Habe mit den Armen teilt, ein jeder gemäß dem, was er hat, wie die Hungrigen zu speisen, die Nackten zu kleiden, die Kranken zu besuchen und ihnen Hilfe zuteilwerden zu lassen, geistig ebenso wie zeitlich, gemäß ihren Bedürfnissen.</w:t>
            </w:r>
          </w:p>
        </w:tc>
        <w:tc>
          <w:tcPr>
            <w:tcW w:w="5544" w:type="dxa"/>
            <w:tcBorders>
              <w:top w:val="nil"/>
              <w:left w:val="single" w:sz="4" w:space="0" w:color="auto"/>
              <w:bottom w:val="nil"/>
              <w:right w:val="nil"/>
            </w:tcBorders>
          </w:tcPr>
          <w:p w14:paraId="4B8E89CC" w14:textId="77777777" w:rsidR="007F6489" w:rsidRDefault="00B84EF6">
            <w:pPr>
              <w:spacing w:after="80" w:line="240" w:lineRule="exact"/>
              <w:jc w:val="both"/>
            </w:pPr>
            <w:r>
              <w:rPr>
                <w:rFonts w:ascii="Times New Roman" w:hAnsi="Times New Roman"/>
                <w:color w:val="000000"/>
                <w:sz w:val="24"/>
              </w:rPr>
              <w:t>26 Y ahora bien, por causa de estas cosas que os he hablado —es decir, a fin de retener la remisión de vuestros pecados de día en día, para que andéis sin culpa ante Dios— quisiera que de vuestros bienes dieseis al pobre, cada cual según lo que tuviere, tal como alimentar al hambriento, vestir al desnudo, visitar al enfermo, y ministrar para su alivio, tanto espiritual como temporalmente, según sus necesidades.</w:t>
            </w:r>
          </w:p>
        </w:tc>
      </w:tr>
      <w:tr w:rsidR="007F6489" w14:paraId="0767EB3A" w14:textId="77777777">
        <w:tc>
          <w:tcPr>
            <w:tcW w:w="5544" w:type="dxa"/>
            <w:tcBorders>
              <w:top w:val="nil"/>
              <w:left w:val="nil"/>
              <w:bottom w:val="nil"/>
              <w:right w:val="single" w:sz="4" w:space="0" w:color="auto"/>
            </w:tcBorders>
          </w:tcPr>
          <w:p w14:paraId="32D615B5" w14:textId="77777777" w:rsidR="007F6489" w:rsidRDefault="00B84EF6">
            <w:pPr>
              <w:spacing w:after="80" w:line="240" w:lineRule="exact"/>
              <w:jc w:val="both"/>
            </w:pPr>
            <w:r>
              <w:rPr>
                <w:rFonts w:ascii="Times New Roman" w:hAnsi="Times New Roman"/>
                <w:color w:val="000000"/>
                <w:sz w:val="24"/>
              </w:rPr>
              <w:t xml:space="preserve">27 Und seht zu, dass dies alles in Weisheit und Ordnung geschieht; denn es ist nicht erforderlich, dass der Mensch schneller laufe, als er Kraft hat. Und weiter, es ist ratsam, dass er eifrig sei, auf dass er </w:t>
            </w:r>
            <w:r>
              <w:rPr>
                <w:rFonts w:ascii="Times New Roman" w:hAnsi="Times New Roman"/>
                <w:color w:val="000000"/>
                <w:sz w:val="24"/>
              </w:rPr>
              <w:t>dadurch den Preis gewinne; darum muss alles in Ordnung geschehen.</w:t>
            </w:r>
          </w:p>
        </w:tc>
        <w:tc>
          <w:tcPr>
            <w:tcW w:w="5544" w:type="dxa"/>
            <w:tcBorders>
              <w:top w:val="nil"/>
              <w:left w:val="single" w:sz="4" w:space="0" w:color="auto"/>
              <w:bottom w:val="nil"/>
              <w:right w:val="nil"/>
            </w:tcBorders>
          </w:tcPr>
          <w:p w14:paraId="5A0B87DC" w14:textId="77777777" w:rsidR="007F6489" w:rsidRDefault="00B84EF6">
            <w:pPr>
              <w:spacing w:after="80" w:line="240" w:lineRule="exact"/>
              <w:jc w:val="both"/>
            </w:pPr>
            <w:r>
              <w:rPr>
                <w:rFonts w:ascii="Times New Roman" w:hAnsi="Times New Roman"/>
                <w:color w:val="000000"/>
                <w:sz w:val="24"/>
              </w:rPr>
              <w:t>27 Y mirad que se hagan todas estas cosas con prudencia y orden; porque no se exige que un hombre corra más aprisa de lo que sus fuerzas le permiten. Y además, conviene que sea diligente, para que así gane el galardón; por tanto, todas las cosas deben hacerse en orden.</w:t>
            </w:r>
          </w:p>
        </w:tc>
      </w:tr>
      <w:tr w:rsidR="007F6489" w14:paraId="34EE5A8B" w14:textId="77777777">
        <w:tc>
          <w:tcPr>
            <w:tcW w:w="5544" w:type="dxa"/>
            <w:tcBorders>
              <w:top w:val="nil"/>
              <w:left w:val="nil"/>
              <w:bottom w:val="nil"/>
              <w:right w:val="single" w:sz="4" w:space="0" w:color="auto"/>
            </w:tcBorders>
          </w:tcPr>
          <w:p w14:paraId="38B7BD8D" w14:textId="77777777" w:rsidR="007F6489" w:rsidRDefault="00B84EF6">
            <w:pPr>
              <w:spacing w:after="80" w:line="240" w:lineRule="exact"/>
              <w:jc w:val="both"/>
            </w:pPr>
            <w:r>
              <w:rPr>
                <w:rFonts w:ascii="Times New Roman" w:hAnsi="Times New Roman"/>
                <w:color w:val="000000"/>
                <w:sz w:val="24"/>
              </w:rPr>
              <w:t>28 Und ich möchte, dass ihr daran denkt, dass jeder von euch, der von seinem Nachbarn borgt, das Geborgte so zurückgibt, wie er es vereinbart hat, denn sonst begehst du Sünde; und vielleicht bist du der Anlass, dass auch dein Nachbar Sünde begeht.</w:t>
            </w:r>
          </w:p>
        </w:tc>
        <w:tc>
          <w:tcPr>
            <w:tcW w:w="5544" w:type="dxa"/>
            <w:tcBorders>
              <w:top w:val="nil"/>
              <w:left w:val="single" w:sz="4" w:space="0" w:color="auto"/>
              <w:bottom w:val="nil"/>
              <w:right w:val="nil"/>
            </w:tcBorders>
          </w:tcPr>
          <w:p w14:paraId="7BEFADE0" w14:textId="77777777" w:rsidR="007F6489" w:rsidRDefault="00B84EF6">
            <w:pPr>
              <w:spacing w:after="80" w:line="240" w:lineRule="exact"/>
              <w:jc w:val="both"/>
            </w:pPr>
            <w:r>
              <w:rPr>
                <w:rFonts w:ascii="Times New Roman" w:hAnsi="Times New Roman"/>
                <w:color w:val="000000"/>
                <w:sz w:val="24"/>
              </w:rPr>
              <w:t>28 Y quisiera que recordaseis que el que de entre vosotros pida prestado a su vecino, debe devolver aquello que pide prestado, de acuerdo con lo que prometa; pues de lo contrario, cometeréis pecado y tal vez hagáis que vuestro vecino peque también.</w:t>
            </w:r>
          </w:p>
        </w:tc>
      </w:tr>
      <w:tr w:rsidR="007F6489" w14:paraId="16904EFE" w14:textId="77777777">
        <w:tc>
          <w:tcPr>
            <w:tcW w:w="5544" w:type="dxa"/>
            <w:tcBorders>
              <w:top w:val="nil"/>
              <w:left w:val="nil"/>
              <w:bottom w:val="nil"/>
              <w:right w:val="single" w:sz="4" w:space="0" w:color="auto"/>
            </w:tcBorders>
          </w:tcPr>
          <w:p w14:paraId="37145D30" w14:textId="77777777" w:rsidR="007F6489" w:rsidRDefault="00B84EF6">
            <w:pPr>
              <w:spacing w:after="80" w:line="240" w:lineRule="exact"/>
              <w:jc w:val="both"/>
            </w:pPr>
            <w:r>
              <w:rPr>
                <w:rFonts w:ascii="Times New Roman" w:hAnsi="Times New Roman"/>
                <w:color w:val="000000"/>
                <w:sz w:val="24"/>
              </w:rPr>
              <w:t>29 Und schließlich kann ich euch nicht alles sagen, wodurch ihr Sünde begehen könnt; denn es gibt mancherlei Mittel und Wege, selbst so viele, dass ich sie nicht aufzählen kann.</w:t>
            </w:r>
          </w:p>
        </w:tc>
        <w:tc>
          <w:tcPr>
            <w:tcW w:w="5544" w:type="dxa"/>
            <w:tcBorders>
              <w:top w:val="nil"/>
              <w:left w:val="single" w:sz="4" w:space="0" w:color="auto"/>
              <w:bottom w:val="nil"/>
              <w:right w:val="nil"/>
            </w:tcBorders>
          </w:tcPr>
          <w:p w14:paraId="2347DA59" w14:textId="77777777" w:rsidR="007F6489" w:rsidRDefault="00B84EF6">
            <w:pPr>
              <w:spacing w:after="80" w:line="240" w:lineRule="exact"/>
              <w:jc w:val="both"/>
            </w:pPr>
            <w:r>
              <w:rPr>
                <w:rFonts w:ascii="Times New Roman" w:hAnsi="Times New Roman"/>
                <w:color w:val="000000"/>
                <w:sz w:val="24"/>
              </w:rPr>
              <w:t xml:space="preserve">29 Y por </w:t>
            </w:r>
            <w:r>
              <w:rPr>
                <w:rFonts w:ascii="Times New Roman" w:hAnsi="Times New Roman"/>
                <w:color w:val="000000"/>
                <w:sz w:val="24"/>
              </w:rPr>
              <w:t>último, no puedo deciros todas las cosas mediante las cuales podéis cometer pecado; porque hay varios modos y medios, tantos que no puedo enumerarlos.</w:t>
            </w:r>
          </w:p>
        </w:tc>
      </w:tr>
      <w:tr w:rsidR="007F6489" w14:paraId="41A5528D" w14:textId="77777777">
        <w:tc>
          <w:tcPr>
            <w:tcW w:w="5544" w:type="dxa"/>
            <w:tcBorders>
              <w:top w:val="nil"/>
              <w:left w:val="nil"/>
              <w:bottom w:val="nil"/>
              <w:right w:val="single" w:sz="4" w:space="0" w:color="auto"/>
            </w:tcBorders>
          </w:tcPr>
          <w:p w14:paraId="393324C4" w14:textId="77777777" w:rsidR="007F6489" w:rsidRDefault="00B84EF6">
            <w:pPr>
              <w:spacing w:after="80" w:line="240" w:lineRule="exact"/>
              <w:jc w:val="both"/>
            </w:pPr>
            <w:r>
              <w:rPr>
                <w:rFonts w:ascii="Times New Roman" w:hAnsi="Times New Roman"/>
                <w:color w:val="000000"/>
                <w:sz w:val="24"/>
              </w:rPr>
              <w:t>30 Aber so viel kann ich euch sagen, wenn ihr nicht achthabt auf euch und eure Gedanken und eure Worte und eure Taten und nicht die Gebote Gottes beachtet und nicht im Glauben an das festbleibt, was ihr über das Kommen unseres Herrn gehört habt, selbst bis ans Ende eures Lebens, müsst ihr zugrunde gehen. Und nun, o Mensch, denke daran und gehe nicht zugrunde.</w:t>
            </w:r>
          </w:p>
        </w:tc>
        <w:tc>
          <w:tcPr>
            <w:tcW w:w="5544" w:type="dxa"/>
            <w:tcBorders>
              <w:top w:val="nil"/>
              <w:left w:val="single" w:sz="4" w:space="0" w:color="auto"/>
              <w:bottom w:val="nil"/>
              <w:right w:val="nil"/>
            </w:tcBorders>
          </w:tcPr>
          <w:p w14:paraId="7A163968" w14:textId="77777777" w:rsidR="007F6489" w:rsidRDefault="00B84EF6">
            <w:pPr>
              <w:spacing w:after="80" w:line="240" w:lineRule="exact"/>
              <w:jc w:val="both"/>
            </w:pPr>
            <w:r>
              <w:rPr>
                <w:rFonts w:ascii="Times New Roman" w:hAnsi="Times New Roman"/>
                <w:color w:val="000000"/>
                <w:sz w:val="24"/>
              </w:rPr>
              <w:t>30 Pero esto puedo deciros, que si no os cuidáis a vosotros mismos, y vuestros pensamientos, y vuestras palabras y vuestras obras, y si no observáis los mandamientos de Dios ni perseveráis en la fe de lo que habéis oído concerniente a la venida de nuestro Señor, aun hasta el fin de vuestras vidas, debéis perecer. Y ahora bien, ¡oh hombre!, recuerda, y no perezcas.</w:t>
            </w:r>
          </w:p>
        </w:tc>
      </w:tr>
    </w:tbl>
    <w:p w14:paraId="7E5CCA27"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46CA271" w14:textId="77777777">
        <w:tc>
          <w:tcPr>
            <w:tcW w:w="5544" w:type="dxa"/>
            <w:tcBorders>
              <w:top w:val="nil"/>
              <w:left w:val="nil"/>
              <w:bottom w:val="nil"/>
              <w:right w:val="single" w:sz="4" w:space="0" w:color="auto"/>
            </w:tcBorders>
          </w:tcPr>
          <w:p w14:paraId="48C43FB1" w14:textId="77777777" w:rsidR="007F6489" w:rsidRDefault="00B84EF6">
            <w:pPr>
              <w:spacing w:after="80" w:line="240" w:lineRule="exact"/>
              <w:jc w:val="center"/>
            </w:pPr>
            <w:r>
              <w:rPr>
                <w:rFonts w:ascii="Times New Roman" w:hAnsi="Times New Roman"/>
                <w:b/>
                <w:color w:val="000000"/>
                <w:sz w:val="24"/>
              </w:rPr>
              <w:t>KAPITEL 5</w:t>
            </w:r>
          </w:p>
        </w:tc>
        <w:tc>
          <w:tcPr>
            <w:tcW w:w="5544" w:type="dxa"/>
            <w:tcBorders>
              <w:top w:val="nil"/>
              <w:left w:val="single" w:sz="4" w:space="0" w:color="auto"/>
              <w:bottom w:val="nil"/>
              <w:right w:val="nil"/>
            </w:tcBorders>
          </w:tcPr>
          <w:p w14:paraId="2BCC3727" w14:textId="77777777" w:rsidR="007F6489" w:rsidRDefault="00B84EF6">
            <w:pPr>
              <w:spacing w:after="80" w:line="240" w:lineRule="exact"/>
              <w:jc w:val="center"/>
            </w:pPr>
            <w:r>
              <w:rPr>
                <w:rFonts w:ascii="Times New Roman" w:hAnsi="Times New Roman"/>
                <w:b/>
                <w:color w:val="000000"/>
                <w:sz w:val="24"/>
              </w:rPr>
              <w:t>CAPÍTULO 5</w:t>
            </w:r>
          </w:p>
        </w:tc>
      </w:tr>
      <w:tr w:rsidR="007F6489" w14:paraId="4314000D" w14:textId="77777777">
        <w:tc>
          <w:tcPr>
            <w:tcW w:w="5544" w:type="dxa"/>
            <w:tcBorders>
              <w:top w:val="nil"/>
              <w:left w:val="nil"/>
              <w:bottom w:val="nil"/>
              <w:right w:val="single" w:sz="4" w:space="0" w:color="auto"/>
            </w:tcBorders>
          </w:tcPr>
          <w:p w14:paraId="66A0A9A2" w14:textId="77777777" w:rsidR="007F6489" w:rsidRDefault="00B84EF6">
            <w:pPr>
              <w:spacing w:after="80" w:line="240" w:lineRule="exact"/>
              <w:jc w:val="both"/>
            </w:pPr>
            <w:r>
              <w:rPr>
                <w:rFonts w:ascii="Times New Roman" w:hAnsi="Times New Roman"/>
                <w:i/>
                <w:color w:val="000000"/>
                <w:sz w:val="24"/>
              </w:rPr>
              <w:t>Die Heiligen werden durch Glauben die Söhne und Töchter Christi – Dann werden sie mit dem Namen Christi gerufen – König Benjamin ermahnt sie, standhaft und unverrückbar in guten Werken zu sein. Um 124 v. Chr.</w:t>
            </w:r>
          </w:p>
        </w:tc>
        <w:tc>
          <w:tcPr>
            <w:tcW w:w="5544" w:type="dxa"/>
            <w:tcBorders>
              <w:top w:val="nil"/>
              <w:left w:val="single" w:sz="4" w:space="0" w:color="auto"/>
              <w:bottom w:val="nil"/>
              <w:right w:val="nil"/>
            </w:tcBorders>
          </w:tcPr>
          <w:p w14:paraId="3C988ADC" w14:textId="77777777" w:rsidR="007F6489" w:rsidRDefault="00B84EF6">
            <w:pPr>
              <w:spacing w:after="80" w:line="240" w:lineRule="exact"/>
              <w:jc w:val="both"/>
            </w:pPr>
            <w:r>
              <w:rPr>
                <w:rFonts w:ascii="Times New Roman" w:hAnsi="Times New Roman"/>
                <w:i/>
                <w:color w:val="000000"/>
                <w:sz w:val="24"/>
              </w:rPr>
              <w:t>Los santos llegan a ser hijos e hijas de Cristo por medio de la fe — Entonces son llamados por el nombre de Cristo — El rey Benjamín los exhorta a ser firmes e inmutables en buenas obras. Aproximadamente 124 a.C.</w:t>
            </w:r>
          </w:p>
        </w:tc>
      </w:tr>
      <w:tr w:rsidR="007F6489" w14:paraId="669DB7BC" w14:textId="77777777">
        <w:tc>
          <w:tcPr>
            <w:tcW w:w="5544" w:type="dxa"/>
            <w:tcBorders>
              <w:top w:val="nil"/>
              <w:left w:val="nil"/>
              <w:bottom w:val="nil"/>
              <w:right w:val="single" w:sz="4" w:space="0" w:color="auto"/>
            </w:tcBorders>
          </w:tcPr>
          <w:p w14:paraId="7152BC4D" w14:textId="77777777" w:rsidR="007F6489" w:rsidRDefault="00B84EF6">
            <w:pPr>
              <w:spacing w:after="80" w:line="240" w:lineRule="exact"/>
              <w:jc w:val="both"/>
            </w:pPr>
            <w:r>
              <w:rPr>
                <w:rFonts w:ascii="Times New Roman" w:hAnsi="Times New Roman"/>
                <w:color w:val="000000"/>
                <w:sz w:val="24"/>
              </w:rPr>
              <w:t>1 Und nun begab es sich: Als König Benjamin so zu seinem Volk gesprochen hatte, sandte er zu ihm und wollte von seinem Volk wissen, ob es den Worten glaubte, die er zu ihm gesprochen hatte.</w:t>
            </w:r>
          </w:p>
        </w:tc>
        <w:tc>
          <w:tcPr>
            <w:tcW w:w="5544" w:type="dxa"/>
            <w:tcBorders>
              <w:top w:val="nil"/>
              <w:left w:val="single" w:sz="4" w:space="0" w:color="auto"/>
              <w:bottom w:val="nil"/>
              <w:right w:val="nil"/>
            </w:tcBorders>
          </w:tcPr>
          <w:p w14:paraId="0E0EBE0D" w14:textId="77777777" w:rsidR="007F6489" w:rsidRDefault="00B84EF6">
            <w:pPr>
              <w:spacing w:after="80" w:line="240" w:lineRule="exact"/>
              <w:jc w:val="both"/>
            </w:pPr>
            <w:r>
              <w:rPr>
                <w:rFonts w:ascii="Times New Roman" w:hAnsi="Times New Roman"/>
                <w:color w:val="000000"/>
                <w:sz w:val="24"/>
              </w:rPr>
              <w:t>1 Y ahora bien, aconteció que cuando el rey Benjamín hubo hablado así a su pueblo, mandó indagar entre ellos, deseando saber si creían las palabras que les había hablado.</w:t>
            </w:r>
          </w:p>
        </w:tc>
      </w:tr>
      <w:tr w:rsidR="007F6489" w14:paraId="53BAAFD2" w14:textId="77777777">
        <w:tc>
          <w:tcPr>
            <w:tcW w:w="5544" w:type="dxa"/>
            <w:tcBorders>
              <w:top w:val="nil"/>
              <w:left w:val="nil"/>
              <w:bottom w:val="nil"/>
              <w:right w:val="single" w:sz="4" w:space="0" w:color="auto"/>
            </w:tcBorders>
          </w:tcPr>
          <w:p w14:paraId="4B9E9E48" w14:textId="77777777" w:rsidR="007F6489" w:rsidRDefault="00B84EF6">
            <w:pPr>
              <w:spacing w:after="80" w:line="240" w:lineRule="exact"/>
              <w:jc w:val="both"/>
            </w:pPr>
            <w:r>
              <w:rPr>
                <w:rFonts w:ascii="Times New Roman" w:hAnsi="Times New Roman"/>
                <w:color w:val="000000"/>
                <w:sz w:val="24"/>
              </w:rPr>
              <w:t xml:space="preserve">2 Und sie alle riefen mit einer Stimme, nämlich: Ja, </w:t>
            </w:r>
            <w:r>
              <w:rPr>
                <w:rFonts w:ascii="Times New Roman" w:hAnsi="Times New Roman"/>
                <w:color w:val="000000"/>
                <w:sz w:val="24"/>
              </w:rPr>
              <w:lastRenderedPageBreak/>
              <w:t>wir glauben all den Worten, die du zu uns gesprochen hast; und wir wissen auch, dass sie gewiss und wahr sind, durch den Geist des Herrn, des Allmächtigen, der in uns, oder in unserem Herzen, eine mächtige Wandlung bewirkt hat, sodass wir keine Neigung mehr haben, Böses zu tun, sondern ständig Gutes zu tun.</w:t>
            </w:r>
          </w:p>
        </w:tc>
        <w:tc>
          <w:tcPr>
            <w:tcW w:w="5544" w:type="dxa"/>
            <w:tcBorders>
              <w:top w:val="nil"/>
              <w:left w:val="single" w:sz="4" w:space="0" w:color="auto"/>
              <w:bottom w:val="nil"/>
              <w:right w:val="nil"/>
            </w:tcBorders>
          </w:tcPr>
          <w:p w14:paraId="1F2B1B15" w14:textId="77777777" w:rsidR="007F6489" w:rsidRDefault="00B84EF6">
            <w:pPr>
              <w:spacing w:after="80" w:line="240" w:lineRule="exact"/>
              <w:jc w:val="both"/>
            </w:pPr>
            <w:r>
              <w:rPr>
                <w:rFonts w:ascii="Times New Roman" w:hAnsi="Times New Roman"/>
                <w:color w:val="000000"/>
                <w:sz w:val="24"/>
              </w:rPr>
              <w:lastRenderedPageBreak/>
              <w:t xml:space="preserve">2 Y todos clamaron a una voz, diciendo: Sí, creemos </w:t>
            </w:r>
            <w:r>
              <w:rPr>
                <w:rFonts w:ascii="Times New Roman" w:hAnsi="Times New Roman"/>
                <w:color w:val="000000"/>
                <w:sz w:val="24"/>
              </w:rPr>
              <w:lastRenderedPageBreak/>
              <w:t>todas las palabras que nos has hablado; y además, sabemos de su certeza y verdad por el Espíritu del Señor Omnipotente, el cual ha efectuado un potente cambio en nosotros, o sea, en nuestros corazones, por lo que ya no tenemos más disposición a obrar mal, sino a hacer lo bueno continuamente.</w:t>
            </w:r>
          </w:p>
        </w:tc>
      </w:tr>
      <w:tr w:rsidR="007F6489" w14:paraId="721CE102" w14:textId="77777777">
        <w:tc>
          <w:tcPr>
            <w:tcW w:w="5544" w:type="dxa"/>
            <w:tcBorders>
              <w:top w:val="nil"/>
              <w:left w:val="nil"/>
              <w:bottom w:val="nil"/>
              <w:right w:val="single" w:sz="4" w:space="0" w:color="auto"/>
            </w:tcBorders>
          </w:tcPr>
          <w:p w14:paraId="3BF7F829" w14:textId="77777777" w:rsidR="007F6489" w:rsidRDefault="00B84EF6">
            <w:pPr>
              <w:spacing w:after="80" w:line="240" w:lineRule="exact"/>
              <w:jc w:val="both"/>
            </w:pPr>
            <w:r>
              <w:rPr>
                <w:rFonts w:ascii="Times New Roman" w:hAnsi="Times New Roman"/>
                <w:color w:val="000000"/>
                <w:sz w:val="24"/>
              </w:rPr>
              <w:lastRenderedPageBreak/>
              <w:t xml:space="preserve">3 Und durch die unendliche Güte Gottes und die Kundgebungen seines Geistes haben wir selbst auch große Einsichten in das, was kommen wird; und wäre es </w:t>
            </w:r>
            <w:r>
              <w:rPr>
                <w:rFonts w:ascii="Times New Roman" w:hAnsi="Times New Roman"/>
                <w:color w:val="000000"/>
                <w:sz w:val="24"/>
              </w:rPr>
              <w:t>ratsam, könnten wir über alles prophezeien.</w:t>
            </w:r>
          </w:p>
        </w:tc>
        <w:tc>
          <w:tcPr>
            <w:tcW w:w="5544" w:type="dxa"/>
            <w:tcBorders>
              <w:top w:val="nil"/>
              <w:left w:val="single" w:sz="4" w:space="0" w:color="auto"/>
              <w:bottom w:val="nil"/>
              <w:right w:val="nil"/>
            </w:tcBorders>
          </w:tcPr>
          <w:p w14:paraId="32F813D0" w14:textId="77777777" w:rsidR="007F6489" w:rsidRDefault="00B84EF6">
            <w:pPr>
              <w:spacing w:after="80" w:line="240" w:lineRule="exact"/>
              <w:jc w:val="both"/>
            </w:pPr>
            <w:r>
              <w:rPr>
                <w:rFonts w:ascii="Times New Roman" w:hAnsi="Times New Roman"/>
                <w:color w:val="000000"/>
                <w:sz w:val="24"/>
              </w:rPr>
              <w:t>3 Y también nosotros mismos, por medio de la infinita bondad de Dios y las manifestaciones de su Espíritu, tenemos grandes visiones de aquello que está por venir; y si fuere necesario, podríamos profetizar de todas las cosas.</w:t>
            </w:r>
          </w:p>
        </w:tc>
      </w:tr>
      <w:tr w:rsidR="007F6489" w14:paraId="61097288" w14:textId="77777777">
        <w:tc>
          <w:tcPr>
            <w:tcW w:w="5544" w:type="dxa"/>
            <w:tcBorders>
              <w:top w:val="nil"/>
              <w:left w:val="nil"/>
              <w:bottom w:val="nil"/>
              <w:right w:val="single" w:sz="4" w:space="0" w:color="auto"/>
            </w:tcBorders>
          </w:tcPr>
          <w:p w14:paraId="58F110BF" w14:textId="77777777" w:rsidR="007F6489" w:rsidRDefault="00B84EF6">
            <w:pPr>
              <w:spacing w:after="80" w:line="240" w:lineRule="exact"/>
              <w:jc w:val="both"/>
            </w:pPr>
            <w:r>
              <w:rPr>
                <w:rFonts w:ascii="Times New Roman" w:hAnsi="Times New Roman"/>
                <w:color w:val="000000"/>
                <w:sz w:val="24"/>
              </w:rPr>
              <w:t>4 Und der Glaube, den wir an das gehabt haben, was unser König zu uns gesprochen hat, ist es, der uns zu dieser großen Erkenntnis gebracht hat, wodurch wir uns mit so überaus großer Freude freuen.</w:t>
            </w:r>
          </w:p>
        </w:tc>
        <w:tc>
          <w:tcPr>
            <w:tcW w:w="5544" w:type="dxa"/>
            <w:tcBorders>
              <w:top w:val="nil"/>
              <w:left w:val="single" w:sz="4" w:space="0" w:color="auto"/>
              <w:bottom w:val="nil"/>
              <w:right w:val="nil"/>
            </w:tcBorders>
          </w:tcPr>
          <w:p w14:paraId="331C5584" w14:textId="77777777" w:rsidR="007F6489" w:rsidRDefault="00B84EF6">
            <w:pPr>
              <w:spacing w:after="80" w:line="240" w:lineRule="exact"/>
              <w:jc w:val="both"/>
            </w:pPr>
            <w:r>
              <w:rPr>
                <w:rFonts w:ascii="Times New Roman" w:hAnsi="Times New Roman"/>
                <w:color w:val="000000"/>
                <w:sz w:val="24"/>
              </w:rPr>
              <w:t>4 Y es la fe que hemos tenido en las cosas que nuestro rey nos ha hablado lo que nos ha llevado a este gran conocimiento, por lo que nos regocijamos con un gozo tan sumamente grande.</w:t>
            </w:r>
          </w:p>
        </w:tc>
      </w:tr>
      <w:tr w:rsidR="007F6489" w14:paraId="2F2C6591" w14:textId="77777777">
        <w:tc>
          <w:tcPr>
            <w:tcW w:w="5544" w:type="dxa"/>
            <w:tcBorders>
              <w:top w:val="nil"/>
              <w:left w:val="nil"/>
              <w:bottom w:val="nil"/>
              <w:right w:val="single" w:sz="4" w:space="0" w:color="auto"/>
            </w:tcBorders>
          </w:tcPr>
          <w:p w14:paraId="427BB37B" w14:textId="77777777" w:rsidR="007F6489" w:rsidRDefault="00B84EF6">
            <w:pPr>
              <w:spacing w:after="80" w:line="240" w:lineRule="exact"/>
              <w:jc w:val="both"/>
            </w:pPr>
            <w:r>
              <w:rPr>
                <w:rFonts w:ascii="Times New Roman" w:hAnsi="Times New Roman"/>
                <w:color w:val="000000"/>
                <w:sz w:val="24"/>
              </w:rPr>
              <w:t>5 Und wir sind willens, mit unserem Gott den Bund einzugehen, seinen Willen zu tun und seine Gebote in allem, was er uns gebieten wird, zu beachten, alle unsere übrigen Tage, sodass wir nicht eine nie endende Qual über uns selbst bringen, wie der Engel gesprochen hat, sodass wir nicht aus dem Becher des göttlichen Grimms trinken.</w:t>
            </w:r>
          </w:p>
        </w:tc>
        <w:tc>
          <w:tcPr>
            <w:tcW w:w="5544" w:type="dxa"/>
            <w:tcBorders>
              <w:top w:val="nil"/>
              <w:left w:val="single" w:sz="4" w:space="0" w:color="auto"/>
              <w:bottom w:val="nil"/>
              <w:right w:val="nil"/>
            </w:tcBorders>
          </w:tcPr>
          <w:p w14:paraId="1EA15AFD" w14:textId="77777777" w:rsidR="007F6489" w:rsidRDefault="00B84EF6">
            <w:pPr>
              <w:spacing w:after="80" w:line="240" w:lineRule="exact"/>
              <w:jc w:val="both"/>
            </w:pPr>
            <w:r>
              <w:rPr>
                <w:rFonts w:ascii="Times New Roman" w:hAnsi="Times New Roman"/>
                <w:color w:val="000000"/>
                <w:sz w:val="24"/>
              </w:rPr>
              <w:t>5 Y estamos dispuestos a concertar un convenio con nuestro Dios de hacer su voluntad y ser obedientes a sus mandamientos en todas las cosas que él nos mande, todo el resto de nuestros días, para que no traigamos sobre nosotros un tormento sin fin, como lo ha declarado el ángel, para que no bebamos del cáliz de la ira de Dios.</w:t>
            </w:r>
          </w:p>
        </w:tc>
      </w:tr>
      <w:tr w:rsidR="007F6489" w14:paraId="42E5DC8E" w14:textId="77777777">
        <w:tc>
          <w:tcPr>
            <w:tcW w:w="5544" w:type="dxa"/>
            <w:tcBorders>
              <w:top w:val="nil"/>
              <w:left w:val="nil"/>
              <w:bottom w:val="nil"/>
              <w:right w:val="single" w:sz="4" w:space="0" w:color="auto"/>
            </w:tcBorders>
          </w:tcPr>
          <w:p w14:paraId="5541345B" w14:textId="77777777" w:rsidR="007F6489" w:rsidRDefault="00B84EF6">
            <w:pPr>
              <w:spacing w:after="80" w:line="240" w:lineRule="exact"/>
              <w:jc w:val="both"/>
            </w:pPr>
            <w:r>
              <w:rPr>
                <w:rFonts w:ascii="Times New Roman" w:hAnsi="Times New Roman"/>
                <w:color w:val="000000"/>
                <w:sz w:val="24"/>
              </w:rPr>
              <w:t>6 Und nun, dies sind die Worte, die König Benjamin von ihnen ersehnt hatte; und darum sprach er zu ihnen: Ihr habt die Worte gesprochen, die ich ersehnt habe; und der Bund, den ihr gemacht habt, ist ein rechtschaffener Bund.</w:t>
            </w:r>
          </w:p>
        </w:tc>
        <w:tc>
          <w:tcPr>
            <w:tcW w:w="5544" w:type="dxa"/>
            <w:tcBorders>
              <w:top w:val="nil"/>
              <w:left w:val="single" w:sz="4" w:space="0" w:color="auto"/>
              <w:bottom w:val="nil"/>
              <w:right w:val="nil"/>
            </w:tcBorders>
          </w:tcPr>
          <w:p w14:paraId="4182683E" w14:textId="77777777" w:rsidR="007F6489" w:rsidRDefault="00B84EF6">
            <w:pPr>
              <w:spacing w:after="80" w:line="240" w:lineRule="exact"/>
              <w:jc w:val="both"/>
            </w:pPr>
            <w:r>
              <w:rPr>
                <w:rFonts w:ascii="Times New Roman" w:hAnsi="Times New Roman"/>
                <w:color w:val="000000"/>
                <w:sz w:val="24"/>
              </w:rPr>
              <w:t>6 Ahora bien, estas palabras eran las que de ellos deseaba el rey Benjamín; y por lo tanto, les dijo: Habéis declarado las palabras que yo deseaba; y el convenio que habéis hecho es un convenio justo.</w:t>
            </w:r>
          </w:p>
        </w:tc>
      </w:tr>
      <w:tr w:rsidR="007F6489" w14:paraId="3A1466A2" w14:textId="77777777">
        <w:tc>
          <w:tcPr>
            <w:tcW w:w="5544" w:type="dxa"/>
            <w:tcBorders>
              <w:top w:val="nil"/>
              <w:left w:val="nil"/>
              <w:bottom w:val="nil"/>
              <w:right w:val="single" w:sz="4" w:space="0" w:color="auto"/>
            </w:tcBorders>
          </w:tcPr>
          <w:p w14:paraId="074AF8C0" w14:textId="77777777" w:rsidR="007F6489" w:rsidRDefault="00B84EF6">
            <w:pPr>
              <w:spacing w:after="80" w:line="240" w:lineRule="exact"/>
              <w:jc w:val="both"/>
            </w:pPr>
            <w:r>
              <w:rPr>
                <w:rFonts w:ascii="Times New Roman" w:hAnsi="Times New Roman"/>
                <w:color w:val="000000"/>
                <w:sz w:val="24"/>
              </w:rPr>
              <w:t>7 Und nun, wegen des Bundes, den ihr gemacht habt, werdet ihr die Kinder Christi genannt werden, seine Söhne und seine Töchter; denn siehe, am heutigen Tag hat er euch geistig gezeugt; denn ihr sagt, euer Herz habe sich durch Glauben an seinen Namen gewandelt; darum seid ihr aus ihm geboren und seid seine Söhne und seine Töchter geworden.</w:t>
            </w:r>
          </w:p>
        </w:tc>
        <w:tc>
          <w:tcPr>
            <w:tcW w:w="5544" w:type="dxa"/>
            <w:tcBorders>
              <w:top w:val="nil"/>
              <w:left w:val="single" w:sz="4" w:space="0" w:color="auto"/>
              <w:bottom w:val="nil"/>
              <w:right w:val="nil"/>
            </w:tcBorders>
          </w:tcPr>
          <w:p w14:paraId="623583F6" w14:textId="77777777" w:rsidR="007F6489" w:rsidRDefault="00B84EF6">
            <w:pPr>
              <w:spacing w:after="80" w:line="240" w:lineRule="exact"/>
              <w:jc w:val="both"/>
            </w:pPr>
            <w:r>
              <w:rPr>
                <w:rFonts w:ascii="Times New Roman" w:hAnsi="Times New Roman"/>
                <w:color w:val="000000"/>
                <w:sz w:val="24"/>
              </w:rPr>
              <w:t>7 Ahora pues, a causa del convenio que habéis hecho, seréis llamados progenie de Cristo, hijos e hijas de él, porque he aquí, hoy él os ha engendrado espiritualmente; pues decís que vuestros corazones han cambiado por medio de la fe en su nombre; por tanto, habéis nacido de él y habéis llegado a ser sus hijos y sus hijas.</w:t>
            </w:r>
          </w:p>
        </w:tc>
      </w:tr>
      <w:tr w:rsidR="007F6489" w14:paraId="7A894CBC" w14:textId="77777777">
        <w:tc>
          <w:tcPr>
            <w:tcW w:w="5544" w:type="dxa"/>
            <w:tcBorders>
              <w:top w:val="nil"/>
              <w:left w:val="nil"/>
              <w:bottom w:val="nil"/>
              <w:right w:val="single" w:sz="4" w:space="0" w:color="auto"/>
            </w:tcBorders>
          </w:tcPr>
          <w:p w14:paraId="3BB22EC4" w14:textId="77777777" w:rsidR="007F6489" w:rsidRDefault="00B84EF6">
            <w:pPr>
              <w:spacing w:after="80" w:line="240" w:lineRule="exact"/>
              <w:jc w:val="both"/>
            </w:pPr>
            <w:r>
              <w:rPr>
                <w:rFonts w:ascii="Times New Roman" w:hAnsi="Times New Roman"/>
                <w:color w:val="000000"/>
                <w:sz w:val="24"/>
              </w:rPr>
              <w:t>8 Und unter diesem Haupt seid ihr frei gemacht worden, und es gibt kein anderes Haupt, wodurch ihr frei gemacht werden könnt. Es ist kein anderer Name gegeben, wodurch die Errettung kommt; darum möchte ich, dass ihr den Namen Christi auf euch nehmt, ihr alle, die ihr mit Gott den Bund eingegangen seid, dass ihr bis zum Ende eures Lebens gehorsam sein wollt.</w:t>
            </w:r>
          </w:p>
        </w:tc>
        <w:tc>
          <w:tcPr>
            <w:tcW w:w="5544" w:type="dxa"/>
            <w:tcBorders>
              <w:top w:val="nil"/>
              <w:left w:val="single" w:sz="4" w:space="0" w:color="auto"/>
              <w:bottom w:val="nil"/>
              <w:right w:val="nil"/>
            </w:tcBorders>
          </w:tcPr>
          <w:p w14:paraId="3DB8EDD8" w14:textId="77777777" w:rsidR="007F6489" w:rsidRDefault="00B84EF6">
            <w:pPr>
              <w:spacing w:after="80" w:line="240" w:lineRule="exact"/>
              <w:jc w:val="both"/>
            </w:pPr>
            <w:r>
              <w:rPr>
                <w:rFonts w:ascii="Times New Roman" w:hAnsi="Times New Roman"/>
                <w:color w:val="000000"/>
                <w:sz w:val="24"/>
              </w:rPr>
              <w:t>8 Y bajo este título sois librados, y no hay otro título por medio del cual podáis ser librados. No hay otro nombre dado por el cual venga la salvación; por tanto, quisiera que tomaseis sobre vosotros el nombre de Cristo, todos vosotros que habéis hecho convenio con Dios de ser obedientes hasta el fin de vuestras vidas.</w:t>
            </w:r>
          </w:p>
        </w:tc>
      </w:tr>
      <w:tr w:rsidR="007F6489" w14:paraId="71524DA5" w14:textId="77777777">
        <w:tc>
          <w:tcPr>
            <w:tcW w:w="5544" w:type="dxa"/>
            <w:tcBorders>
              <w:top w:val="nil"/>
              <w:left w:val="nil"/>
              <w:bottom w:val="nil"/>
              <w:right w:val="single" w:sz="4" w:space="0" w:color="auto"/>
            </w:tcBorders>
          </w:tcPr>
          <w:p w14:paraId="0051BD44" w14:textId="77777777" w:rsidR="007F6489" w:rsidRDefault="00B84EF6">
            <w:pPr>
              <w:spacing w:after="80" w:line="240" w:lineRule="exact"/>
              <w:jc w:val="both"/>
            </w:pPr>
            <w:r>
              <w:rPr>
                <w:rFonts w:ascii="Times New Roman" w:hAnsi="Times New Roman"/>
                <w:color w:val="000000"/>
                <w:sz w:val="24"/>
              </w:rPr>
              <w:t>9 Und es wird sich begeben: Wer auch immer dies tut, wird zur rechten Hand Gottes gefunden werden, denn er wird den Namen kennen, mit dem er gerufen wird; denn er wird mit dem Namen Christi gerufen werden.</w:t>
            </w:r>
          </w:p>
        </w:tc>
        <w:tc>
          <w:tcPr>
            <w:tcW w:w="5544" w:type="dxa"/>
            <w:tcBorders>
              <w:top w:val="nil"/>
              <w:left w:val="single" w:sz="4" w:space="0" w:color="auto"/>
              <w:bottom w:val="nil"/>
              <w:right w:val="nil"/>
            </w:tcBorders>
          </w:tcPr>
          <w:p w14:paraId="5AD67BA5" w14:textId="77777777" w:rsidR="007F6489" w:rsidRDefault="00B84EF6">
            <w:pPr>
              <w:spacing w:after="80" w:line="240" w:lineRule="exact"/>
              <w:jc w:val="both"/>
            </w:pPr>
            <w:r>
              <w:rPr>
                <w:rFonts w:ascii="Times New Roman" w:hAnsi="Times New Roman"/>
                <w:color w:val="000000"/>
                <w:sz w:val="24"/>
              </w:rPr>
              <w:t xml:space="preserve">9 Y sucederá que quien </w:t>
            </w:r>
            <w:r>
              <w:rPr>
                <w:rFonts w:ascii="Times New Roman" w:hAnsi="Times New Roman"/>
                <w:color w:val="000000"/>
                <w:sz w:val="24"/>
              </w:rPr>
              <w:t>hiciere esto, se hallará a la diestra de Dios, porque sabrá el nombre por el cual es llamado; pues será llamado por el nombre de Cristo.</w:t>
            </w:r>
          </w:p>
        </w:tc>
      </w:tr>
      <w:tr w:rsidR="007F6489" w14:paraId="4ED881DC" w14:textId="77777777">
        <w:tc>
          <w:tcPr>
            <w:tcW w:w="5544" w:type="dxa"/>
            <w:tcBorders>
              <w:top w:val="nil"/>
              <w:left w:val="nil"/>
              <w:bottom w:val="nil"/>
              <w:right w:val="single" w:sz="4" w:space="0" w:color="auto"/>
            </w:tcBorders>
          </w:tcPr>
          <w:p w14:paraId="7D799FF5" w14:textId="77777777" w:rsidR="007F6489" w:rsidRDefault="00B84EF6">
            <w:pPr>
              <w:spacing w:after="80" w:line="240" w:lineRule="exact"/>
              <w:jc w:val="both"/>
            </w:pPr>
            <w:r>
              <w:rPr>
                <w:rFonts w:ascii="Times New Roman" w:hAnsi="Times New Roman"/>
                <w:color w:val="000000"/>
                <w:sz w:val="24"/>
              </w:rPr>
              <w:t>10 Und es wird sich begeben: Wer auch immer den Namen Christi nicht auf sich nehmen wird, muss mit einem anderen Namen gerufen werden; darum findet er sich zur linken Hand Gottes.</w:t>
            </w:r>
          </w:p>
        </w:tc>
        <w:tc>
          <w:tcPr>
            <w:tcW w:w="5544" w:type="dxa"/>
            <w:tcBorders>
              <w:top w:val="nil"/>
              <w:left w:val="single" w:sz="4" w:space="0" w:color="auto"/>
              <w:bottom w:val="nil"/>
              <w:right w:val="nil"/>
            </w:tcBorders>
          </w:tcPr>
          <w:p w14:paraId="3DFA854C" w14:textId="77777777" w:rsidR="007F6489" w:rsidRDefault="00B84EF6">
            <w:pPr>
              <w:spacing w:after="80" w:line="240" w:lineRule="exact"/>
              <w:jc w:val="both"/>
            </w:pPr>
            <w:r>
              <w:rPr>
                <w:rFonts w:ascii="Times New Roman" w:hAnsi="Times New Roman"/>
                <w:color w:val="000000"/>
                <w:sz w:val="24"/>
              </w:rPr>
              <w:t>10 Y acontecerá que quien no tome sobre sí el nombre de Cristo, tendrá que ser llamado por algún otro nombre; por tanto, se hallará a la izquierda de Dios.</w:t>
            </w:r>
          </w:p>
        </w:tc>
      </w:tr>
      <w:tr w:rsidR="007F6489" w14:paraId="326639C8" w14:textId="77777777">
        <w:tc>
          <w:tcPr>
            <w:tcW w:w="5544" w:type="dxa"/>
            <w:tcBorders>
              <w:top w:val="nil"/>
              <w:left w:val="nil"/>
              <w:bottom w:val="nil"/>
              <w:right w:val="single" w:sz="4" w:space="0" w:color="auto"/>
            </w:tcBorders>
          </w:tcPr>
          <w:p w14:paraId="62FAB92D" w14:textId="77777777" w:rsidR="007F6489" w:rsidRDefault="00B84EF6">
            <w:pPr>
              <w:spacing w:after="80" w:line="240" w:lineRule="exact"/>
              <w:jc w:val="both"/>
            </w:pPr>
            <w:r>
              <w:rPr>
                <w:rFonts w:ascii="Times New Roman" w:hAnsi="Times New Roman"/>
                <w:color w:val="000000"/>
                <w:sz w:val="24"/>
              </w:rPr>
              <w:t>11 Und ich möchte, dass ihr auch daran denkt, dass dies der Name ist, von dem ich gesagt habe, ich würde ihn euch geben, der niemals ausgelöscht würde, außer durch Übertretung; darum gebt acht, dass ihr nicht übertretet, damit der Name nicht aus eurem Herzen ausgelöscht wird.</w:t>
            </w:r>
          </w:p>
        </w:tc>
        <w:tc>
          <w:tcPr>
            <w:tcW w:w="5544" w:type="dxa"/>
            <w:tcBorders>
              <w:top w:val="nil"/>
              <w:left w:val="single" w:sz="4" w:space="0" w:color="auto"/>
              <w:bottom w:val="nil"/>
              <w:right w:val="nil"/>
            </w:tcBorders>
          </w:tcPr>
          <w:p w14:paraId="479ECE89" w14:textId="77777777" w:rsidR="007F6489" w:rsidRDefault="00B84EF6">
            <w:pPr>
              <w:spacing w:after="80" w:line="240" w:lineRule="exact"/>
              <w:jc w:val="both"/>
            </w:pPr>
            <w:r>
              <w:rPr>
                <w:rFonts w:ascii="Times New Roman" w:hAnsi="Times New Roman"/>
                <w:color w:val="000000"/>
                <w:sz w:val="24"/>
              </w:rPr>
              <w:t>11 Y quisiera que también recordaseis que este es el nombre que dije que os daría, el cual nunca sería borrado, sino por transgresión; por tanto, tened cuidado de no transgredir, para que el nombre no sea borrado de vuestros corazones.</w:t>
            </w:r>
          </w:p>
        </w:tc>
      </w:tr>
      <w:tr w:rsidR="007F6489" w14:paraId="32D74787" w14:textId="77777777">
        <w:tc>
          <w:tcPr>
            <w:tcW w:w="5544" w:type="dxa"/>
            <w:tcBorders>
              <w:top w:val="nil"/>
              <w:left w:val="nil"/>
              <w:bottom w:val="nil"/>
              <w:right w:val="single" w:sz="4" w:space="0" w:color="auto"/>
            </w:tcBorders>
          </w:tcPr>
          <w:p w14:paraId="16C38999" w14:textId="77777777" w:rsidR="007F6489" w:rsidRDefault="00B84EF6">
            <w:pPr>
              <w:spacing w:after="80" w:line="240" w:lineRule="exact"/>
              <w:jc w:val="both"/>
            </w:pPr>
            <w:r>
              <w:rPr>
                <w:rFonts w:ascii="Times New Roman" w:hAnsi="Times New Roman"/>
                <w:color w:val="000000"/>
                <w:sz w:val="24"/>
              </w:rPr>
              <w:lastRenderedPageBreak/>
              <w:t>12 Ich sage euch, ich möchte, dass ihr daran denkt, dass ihr euch den Namen immer ins Herz geschrieben bewahrt, sodass ihr euch nicht zur linken Hand Gottes findet, sondern damit ihr die Stimme vernehmt und erkennt, von der ihr gerufen werdet, und auch den Namen, womit er euch rufen wird.</w:t>
            </w:r>
          </w:p>
        </w:tc>
        <w:tc>
          <w:tcPr>
            <w:tcW w:w="5544" w:type="dxa"/>
            <w:tcBorders>
              <w:top w:val="nil"/>
              <w:left w:val="single" w:sz="4" w:space="0" w:color="auto"/>
              <w:bottom w:val="nil"/>
              <w:right w:val="nil"/>
            </w:tcBorders>
          </w:tcPr>
          <w:p w14:paraId="6682612F" w14:textId="77777777" w:rsidR="007F6489" w:rsidRDefault="00B84EF6">
            <w:pPr>
              <w:spacing w:after="80" w:line="240" w:lineRule="exact"/>
              <w:jc w:val="both"/>
            </w:pPr>
            <w:r>
              <w:rPr>
                <w:rFonts w:ascii="Times New Roman" w:hAnsi="Times New Roman"/>
                <w:color w:val="000000"/>
                <w:sz w:val="24"/>
              </w:rPr>
              <w:t>12 Yo os digo: Quisiera que os acordaseis de conservar siempre escrito este nombre en vuestros corazones para que no os halléis a la izquierda de Dios, sino que oigáis y conozcáis la voz por la cual seréis llamados, y también el nombre por el cual él os llamará.</w:t>
            </w:r>
          </w:p>
        </w:tc>
      </w:tr>
      <w:tr w:rsidR="007F6489" w14:paraId="4A62FAF5" w14:textId="77777777">
        <w:tc>
          <w:tcPr>
            <w:tcW w:w="5544" w:type="dxa"/>
            <w:tcBorders>
              <w:top w:val="nil"/>
              <w:left w:val="nil"/>
              <w:bottom w:val="nil"/>
              <w:right w:val="single" w:sz="4" w:space="0" w:color="auto"/>
            </w:tcBorders>
          </w:tcPr>
          <w:p w14:paraId="07DFDEC3" w14:textId="77777777" w:rsidR="007F6489" w:rsidRDefault="00B84EF6">
            <w:pPr>
              <w:spacing w:after="80" w:line="240" w:lineRule="exact"/>
              <w:jc w:val="both"/>
            </w:pPr>
            <w:r>
              <w:rPr>
                <w:rFonts w:ascii="Times New Roman" w:hAnsi="Times New Roman"/>
                <w:color w:val="000000"/>
                <w:sz w:val="24"/>
              </w:rPr>
              <w:t>13 Denn wie soll jemand den Herrn kennen, dem er nicht gedient hat und der für ihn ein Fremder ist und den Gedanken und Absichten seines Herzens ferne steht?</w:t>
            </w:r>
          </w:p>
        </w:tc>
        <w:tc>
          <w:tcPr>
            <w:tcW w:w="5544" w:type="dxa"/>
            <w:tcBorders>
              <w:top w:val="nil"/>
              <w:left w:val="single" w:sz="4" w:space="0" w:color="auto"/>
              <w:bottom w:val="nil"/>
              <w:right w:val="nil"/>
            </w:tcBorders>
          </w:tcPr>
          <w:p w14:paraId="327194B7" w14:textId="77777777" w:rsidR="007F6489" w:rsidRDefault="00B84EF6">
            <w:pPr>
              <w:spacing w:after="80" w:line="240" w:lineRule="exact"/>
              <w:jc w:val="both"/>
            </w:pPr>
            <w:r>
              <w:rPr>
                <w:rFonts w:ascii="Times New Roman" w:hAnsi="Times New Roman"/>
                <w:color w:val="000000"/>
                <w:sz w:val="24"/>
              </w:rPr>
              <w:t>13 Porque ¿cómo conoce un hombre al amo a quien no ha servido, que es un extraño para él, y se halla lejos de los pensamientos y de las intenciones de su corazón?</w:t>
            </w:r>
          </w:p>
        </w:tc>
      </w:tr>
      <w:tr w:rsidR="007F6489" w14:paraId="5FA645A2" w14:textId="77777777">
        <w:tc>
          <w:tcPr>
            <w:tcW w:w="5544" w:type="dxa"/>
            <w:tcBorders>
              <w:top w:val="nil"/>
              <w:left w:val="nil"/>
              <w:bottom w:val="nil"/>
              <w:right w:val="single" w:sz="4" w:space="0" w:color="auto"/>
            </w:tcBorders>
          </w:tcPr>
          <w:p w14:paraId="524277F9" w14:textId="77777777" w:rsidR="007F6489" w:rsidRDefault="00B84EF6">
            <w:pPr>
              <w:spacing w:after="80" w:line="240" w:lineRule="exact"/>
              <w:jc w:val="both"/>
            </w:pPr>
            <w:r>
              <w:rPr>
                <w:rFonts w:ascii="Times New Roman" w:hAnsi="Times New Roman"/>
                <w:color w:val="000000"/>
                <w:sz w:val="24"/>
              </w:rPr>
              <w:t>14 Und weiter, nimmt jemand einen Esel, der seinem Nächsten gehört, und behält ihn? Ich sage euch, nein; er wird nicht einmal zulassen, dass er zusammen mit seinen Herden weidet, sondern wird ihn wegjagen und ihn ausstoßen. Ich sage euch, so wird es auch mit euch sein, wenn ihr den Namen nicht kennt, womit ihr gerufen werdet.</w:t>
            </w:r>
          </w:p>
        </w:tc>
        <w:tc>
          <w:tcPr>
            <w:tcW w:w="5544" w:type="dxa"/>
            <w:tcBorders>
              <w:top w:val="nil"/>
              <w:left w:val="single" w:sz="4" w:space="0" w:color="auto"/>
              <w:bottom w:val="nil"/>
              <w:right w:val="nil"/>
            </w:tcBorders>
          </w:tcPr>
          <w:p w14:paraId="5B0165AB" w14:textId="77777777" w:rsidR="007F6489" w:rsidRDefault="00B84EF6">
            <w:pPr>
              <w:spacing w:after="80" w:line="240" w:lineRule="exact"/>
              <w:jc w:val="both"/>
            </w:pPr>
            <w:r>
              <w:rPr>
                <w:rFonts w:ascii="Times New Roman" w:hAnsi="Times New Roman"/>
                <w:color w:val="000000"/>
                <w:sz w:val="24"/>
              </w:rPr>
              <w:t>14 Y además, ¿toma un hombre un asno que pertenece a su vecino, y lo guarda? Yo os digo que no; ni siquiera permitirá que pazca entre sus rebaños, sino que lo ahuyentará y lo echará fuera. Os digo que así será entre vosotros si no sabéis el nombre por el cual se os llame.</w:t>
            </w:r>
          </w:p>
        </w:tc>
      </w:tr>
      <w:tr w:rsidR="007F6489" w14:paraId="0CDDCA98" w14:textId="77777777">
        <w:tc>
          <w:tcPr>
            <w:tcW w:w="5544" w:type="dxa"/>
            <w:tcBorders>
              <w:top w:val="nil"/>
              <w:left w:val="nil"/>
              <w:bottom w:val="nil"/>
              <w:right w:val="single" w:sz="4" w:space="0" w:color="auto"/>
            </w:tcBorders>
          </w:tcPr>
          <w:p w14:paraId="08CA4301" w14:textId="77777777" w:rsidR="007F6489" w:rsidRDefault="00B84EF6">
            <w:pPr>
              <w:spacing w:after="80" w:line="240" w:lineRule="exact"/>
              <w:jc w:val="both"/>
            </w:pPr>
            <w:r>
              <w:rPr>
                <w:rFonts w:ascii="Times New Roman" w:hAnsi="Times New Roman"/>
                <w:color w:val="000000"/>
                <w:sz w:val="24"/>
              </w:rPr>
              <w:t>15 Darum möchte ich, dass ihr standhaft und unverrückbar seiet, stets reich an guten Werken, damit Christus, der Herr, der allmächtige Gott, euch als die Seinen siegle, damit ihr zum Himmel geführt werdet, damit ihr immerwährende Errettung und ewiges Leben habt durch die Weisheit und Macht und Gerechtigkeit und Barmherzigkeit dessen, der alles erschaffen hat im Himmel und auf Erden, der Gott ist über allem. Amen.</w:t>
            </w:r>
          </w:p>
        </w:tc>
        <w:tc>
          <w:tcPr>
            <w:tcW w:w="5544" w:type="dxa"/>
            <w:tcBorders>
              <w:top w:val="nil"/>
              <w:left w:val="single" w:sz="4" w:space="0" w:color="auto"/>
              <w:bottom w:val="nil"/>
              <w:right w:val="nil"/>
            </w:tcBorders>
          </w:tcPr>
          <w:p w14:paraId="52792719" w14:textId="77777777" w:rsidR="007F6489" w:rsidRDefault="00B84EF6">
            <w:pPr>
              <w:spacing w:after="80" w:line="240" w:lineRule="exact"/>
              <w:jc w:val="both"/>
            </w:pPr>
            <w:r>
              <w:rPr>
                <w:rFonts w:ascii="Times New Roman" w:hAnsi="Times New Roman"/>
                <w:color w:val="000000"/>
                <w:sz w:val="24"/>
              </w:rPr>
              <w:t xml:space="preserve">15 Por tanto, quisiera que fueseis firmes e inmutables, abundando siempre en buenas obras para que Cristo, el Señor Dios Omnipotente, pueda sellaros como suyos, a fin de que seáis </w:t>
            </w:r>
            <w:r>
              <w:rPr>
                <w:rFonts w:ascii="Times New Roman" w:hAnsi="Times New Roman"/>
                <w:color w:val="000000"/>
                <w:sz w:val="24"/>
              </w:rPr>
              <w:t>llevados al cielo, y tengáis salvación sin fin, y vida eterna mediante la sabiduría, y poder, y justicia, y misericordia de aquel que creó todas las cosas en el cielo y en la tierra, el cual es Dios sobre todo. Amén.</w:t>
            </w:r>
          </w:p>
        </w:tc>
      </w:tr>
    </w:tbl>
    <w:p w14:paraId="33B1DAE6"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CA01636" w14:textId="77777777">
        <w:tc>
          <w:tcPr>
            <w:tcW w:w="5544" w:type="dxa"/>
            <w:tcBorders>
              <w:top w:val="nil"/>
              <w:left w:val="nil"/>
              <w:bottom w:val="nil"/>
              <w:right w:val="single" w:sz="4" w:space="0" w:color="auto"/>
            </w:tcBorders>
          </w:tcPr>
          <w:p w14:paraId="49276D71" w14:textId="77777777" w:rsidR="007F6489" w:rsidRDefault="00B84EF6">
            <w:pPr>
              <w:spacing w:after="80" w:line="240" w:lineRule="exact"/>
              <w:jc w:val="center"/>
            </w:pPr>
            <w:r>
              <w:rPr>
                <w:rFonts w:ascii="Times New Roman" w:hAnsi="Times New Roman"/>
                <w:b/>
                <w:color w:val="000000"/>
                <w:sz w:val="24"/>
              </w:rPr>
              <w:t>KAPITEL 6</w:t>
            </w:r>
          </w:p>
        </w:tc>
        <w:tc>
          <w:tcPr>
            <w:tcW w:w="5544" w:type="dxa"/>
            <w:tcBorders>
              <w:top w:val="nil"/>
              <w:left w:val="single" w:sz="4" w:space="0" w:color="auto"/>
              <w:bottom w:val="nil"/>
              <w:right w:val="nil"/>
            </w:tcBorders>
          </w:tcPr>
          <w:p w14:paraId="089E5142" w14:textId="77777777" w:rsidR="007F6489" w:rsidRDefault="00B84EF6">
            <w:pPr>
              <w:spacing w:after="80" w:line="240" w:lineRule="exact"/>
              <w:jc w:val="center"/>
            </w:pPr>
            <w:r>
              <w:rPr>
                <w:rFonts w:ascii="Times New Roman" w:hAnsi="Times New Roman"/>
                <w:b/>
                <w:color w:val="000000"/>
                <w:sz w:val="24"/>
              </w:rPr>
              <w:t>CAPÍTULO 6</w:t>
            </w:r>
          </w:p>
        </w:tc>
      </w:tr>
      <w:tr w:rsidR="007F6489" w14:paraId="320A31EC" w14:textId="77777777">
        <w:tc>
          <w:tcPr>
            <w:tcW w:w="5544" w:type="dxa"/>
            <w:tcBorders>
              <w:top w:val="nil"/>
              <w:left w:val="nil"/>
              <w:bottom w:val="nil"/>
              <w:right w:val="single" w:sz="4" w:space="0" w:color="auto"/>
            </w:tcBorders>
          </w:tcPr>
          <w:p w14:paraId="6480E929" w14:textId="77777777" w:rsidR="007F6489" w:rsidRDefault="00B84EF6">
            <w:pPr>
              <w:spacing w:after="80" w:line="240" w:lineRule="exact"/>
              <w:jc w:val="both"/>
            </w:pPr>
            <w:r>
              <w:rPr>
                <w:rFonts w:ascii="Times New Roman" w:hAnsi="Times New Roman"/>
                <w:i/>
                <w:color w:val="000000"/>
                <w:sz w:val="24"/>
              </w:rPr>
              <w:t xml:space="preserve">König </w:t>
            </w:r>
            <w:r>
              <w:rPr>
                <w:rFonts w:ascii="Times New Roman" w:hAnsi="Times New Roman"/>
                <w:i/>
                <w:color w:val="000000"/>
                <w:sz w:val="24"/>
              </w:rPr>
              <w:t>Benjamin verzeichnet die Namen der Menschen und bestimmt Priester, sie zu belehren – Mosia regiert als rechtschaffener König. Um 124–121 v. Chr.</w:t>
            </w:r>
          </w:p>
        </w:tc>
        <w:tc>
          <w:tcPr>
            <w:tcW w:w="5544" w:type="dxa"/>
            <w:tcBorders>
              <w:top w:val="nil"/>
              <w:left w:val="single" w:sz="4" w:space="0" w:color="auto"/>
              <w:bottom w:val="nil"/>
              <w:right w:val="nil"/>
            </w:tcBorders>
          </w:tcPr>
          <w:p w14:paraId="407DB80A" w14:textId="77777777" w:rsidR="007F6489" w:rsidRDefault="00B84EF6">
            <w:pPr>
              <w:spacing w:after="80" w:line="240" w:lineRule="exact"/>
              <w:jc w:val="both"/>
            </w:pPr>
            <w:r>
              <w:rPr>
                <w:rFonts w:ascii="Times New Roman" w:hAnsi="Times New Roman"/>
                <w:i/>
                <w:color w:val="000000"/>
                <w:sz w:val="24"/>
              </w:rPr>
              <w:t>El rey Benjamín registra los nombres de los del pueblo y nombra sacerdotes para que les enseñen — Mosíah reina como rey justo. Aproximadamente 124–121 a.C.</w:t>
            </w:r>
          </w:p>
        </w:tc>
      </w:tr>
      <w:tr w:rsidR="007F6489" w14:paraId="4D8B9C2E" w14:textId="77777777">
        <w:tc>
          <w:tcPr>
            <w:tcW w:w="5544" w:type="dxa"/>
            <w:tcBorders>
              <w:top w:val="nil"/>
              <w:left w:val="nil"/>
              <w:bottom w:val="nil"/>
              <w:right w:val="single" w:sz="4" w:space="0" w:color="auto"/>
            </w:tcBorders>
          </w:tcPr>
          <w:p w14:paraId="4C29FFDA" w14:textId="77777777" w:rsidR="007F6489" w:rsidRDefault="00B84EF6">
            <w:pPr>
              <w:spacing w:after="80" w:line="240" w:lineRule="exact"/>
              <w:jc w:val="both"/>
            </w:pPr>
            <w:r>
              <w:rPr>
                <w:rFonts w:ascii="Times New Roman" w:hAnsi="Times New Roman"/>
                <w:color w:val="000000"/>
                <w:sz w:val="24"/>
              </w:rPr>
              <w:t>1 Und nun, nachdem König Benjamin aufgehört hatte, zum Volk zu sprechen, dachte er, es sei ratsam, die Namen all derer aufzunehmen, die mit Gott den Bund eingegangen waren, seine Gebote zu halten.</w:t>
            </w:r>
          </w:p>
        </w:tc>
        <w:tc>
          <w:tcPr>
            <w:tcW w:w="5544" w:type="dxa"/>
            <w:tcBorders>
              <w:top w:val="nil"/>
              <w:left w:val="single" w:sz="4" w:space="0" w:color="auto"/>
              <w:bottom w:val="nil"/>
              <w:right w:val="nil"/>
            </w:tcBorders>
          </w:tcPr>
          <w:p w14:paraId="0249353A" w14:textId="77777777" w:rsidR="007F6489" w:rsidRDefault="00B84EF6">
            <w:pPr>
              <w:spacing w:after="80" w:line="240" w:lineRule="exact"/>
              <w:jc w:val="both"/>
            </w:pPr>
            <w:r>
              <w:rPr>
                <w:rFonts w:ascii="Times New Roman" w:hAnsi="Times New Roman"/>
                <w:color w:val="000000"/>
                <w:sz w:val="24"/>
              </w:rPr>
              <w:t>1 Y ahora bien, el rey Benjamín consideró prudente, después de haber acabado de hablar al pueblo, tomar los nombres de todos los que habían hecho convenio con Dios de guardar sus mandamientos.</w:t>
            </w:r>
          </w:p>
        </w:tc>
      </w:tr>
      <w:tr w:rsidR="007F6489" w14:paraId="5CD0265C" w14:textId="77777777">
        <w:tc>
          <w:tcPr>
            <w:tcW w:w="5544" w:type="dxa"/>
            <w:tcBorders>
              <w:top w:val="nil"/>
              <w:left w:val="nil"/>
              <w:bottom w:val="nil"/>
              <w:right w:val="single" w:sz="4" w:space="0" w:color="auto"/>
            </w:tcBorders>
          </w:tcPr>
          <w:p w14:paraId="7FF36DB2" w14:textId="77777777" w:rsidR="007F6489" w:rsidRDefault="00B84EF6">
            <w:pPr>
              <w:spacing w:after="80" w:line="240" w:lineRule="exact"/>
              <w:jc w:val="both"/>
            </w:pPr>
            <w:r>
              <w:rPr>
                <w:rFonts w:ascii="Times New Roman" w:hAnsi="Times New Roman"/>
                <w:color w:val="000000"/>
                <w:sz w:val="24"/>
              </w:rPr>
              <w:t>2 Und es begab sich: Außer kleinen Kindern gab es nicht eine Seele, die nicht den Bund eingegangen wäre und nicht den Namen Christi auf sich genommen hätte.</w:t>
            </w:r>
          </w:p>
        </w:tc>
        <w:tc>
          <w:tcPr>
            <w:tcW w:w="5544" w:type="dxa"/>
            <w:tcBorders>
              <w:top w:val="nil"/>
              <w:left w:val="single" w:sz="4" w:space="0" w:color="auto"/>
              <w:bottom w:val="nil"/>
              <w:right w:val="nil"/>
            </w:tcBorders>
          </w:tcPr>
          <w:p w14:paraId="38C44677" w14:textId="77777777" w:rsidR="007F6489" w:rsidRDefault="00B84EF6">
            <w:pPr>
              <w:spacing w:after="80" w:line="240" w:lineRule="exact"/>
              <w:jc w:val="both"/>
            </w:pPr>
            <w:r>
              <w:rPr>
                <w:rFonts w:ascii="Times New Roman" w:hAnsi="Times New Roman"/>
                <w:color w:val="000000"/>
                <w:sz w:val="24"/>
              </w:rPr>
              <w:t>2 Y sucedió que no hubo ni un alma, salvo los niños pequeños, que no hubiese hecho convenio y tomado sobre sí el nombre de Cristo.</w:t>
            </w:r>
          </w:p>
        </w:tc>
      </w:tr>
      <w:tr w:rsidR="007F6489" w14:paraId="23C0B619" w14:textId="77777777">
        <w:tc>
          <w:tcPr>
            <w:tcW w:w="5544" w:type="dxa"/>
            <w:tcBorders>
              <w:top w:val="nil"/>
              <w:left w:val="nil"/>
              <w:bottom w:val="nil"/>
              <w:right w:val="single" w:sz="4" w:space="0" w:color="auto"/>
            </w:tcBorders>
          </w:tcPr>
          <w:p w14:paraId="385C7D2D" w14:textId="77777777" w:rsidR="007F6489" w:rsidRDefault="00B84EF6">
            <w:pPr>
              <w:spacing w:after="80" w:line="240" w:lineRule="exact"/>
              <w:jc w:val="both"/>
            </w:pPr>
            <w:r>
              <w:rPr>
                <w:rFonts w:ascii="Times New Roman" w:hAnsi="Times New Roman"/>
                <w:color w:val="000000"/>
                <w:sz w:val="24"/>
              </w:rPr>
              <w:t>3 Und weiter begab es sich: Als König Benjamin mit dem allen zu Ende gekommen war und seinen Sohn Mosia zum Herrscher und König über sein Volk geweiht hatte und ihm alle Verantwortung in Bezug auf das Reich übergeben hatte und auch Priester bestimmt hatte, um das Volk zu belehren, damit es so die Gebote Gottes vernehmen und kennenlernen könnte, und um es aufzustacheln, den Eid, den es abgelegt hatte, im Gedächtnis zu bewahren, entließ er die Menge, und alle kehrten, ein jeder gemäß seiner Familie, in ihre e</w:t>
            </w:r>
            <w:r>
              <w:rPr>
                <w:rFonts w:ascii="Times New Roman" w:hAnsi="Times New Roman"/>
                <w:color w:val="000000"/>
                <w:sz w:val="24"/>
              </w:rPr>
              <w:t>igenen Häuser zurück.</w:t>
            </w:r>
          </w:p>
        </w:tc>
        <w:tc>
          <w:tcPr>
            <w:tcW w:w="5544" w:type="dxa"/>
            <w:tcBorders>
              <w:top w:val="nil"/>
              <w:left w:val="single" w:sz="4" w:space="0" w:color="auto"/>
              <w:bottom w:val="nil"/>
              <w:right w:val="nil"/>
            </w:tcBorders>
          </w:tcPr>
          <w:p w14:paraId="4F3AF473" w14:textId="77777777" w:rsidR="007F6489" w:rsidRDefault="00B84EF6">
            <w:pPr>
              <w:spacing w:after="80" w:line="240" w:lineRule="exact"/>
              <w:jc w:val="both"/>
            </w:pPr>
            <w:r>
              <w:rPr>
                <w:rFonts w:ascii="Times New Roman" w:hAnsi="Times New Roman"/>
                <w:color w:val="000000"/>
                <w:sz w:val="24"/>
              </w:rPr>
              <w:t>3 Y además, aconteció que cuando el rey Benjamín hubo dado fin a todas estas cosas, y hubo consagrado a su hijo Mosíah para que fuera el gobernante y rey de su pueblo, y le hubo dado todo cargo concerniente al reino, y también hubo nombrado sacerdotes para enseñar al pueblo, a fin de que así pudiesen oír y saber los mandamientos de Dios, y despertar en ellos el recuerdo del juramento que habían hecho, despidió a la multitud; y se volvieron, cada cual, según sus familias, a sus propias casas.</w:t>
            </w:r>
          </w:p>
        </w:tc>
      </w:tr>
      <w:tr w:rsidR="007F6489" w14:paraId="642B9227" w14:textId="77777777">
        <w:tc>
          <w:tcPr>
            <w:tcW w:w="5544" w:type="dxa"/>
            <w:tcBorders>
              <w:top w:val="nil"/>
              <w:left w:val="nil"/>
              <w:bottom w:val="nil"/>
              <w:right w:val="single" w:sz="4" w:space="0" w:color="auto"/>
            </w:tcBorders>
          </w:tcPr>
          <w:p w14:paraId="33169A26" w14:textId="77777777" w:rsidR="007F6489" w:rsidRDefault="00B84EF6">
            <w:pPr>
              <w:spacing w:after="80" w:line="240" w:lineRule="exact"/>
              <w:jc w:val="both"/>
            </w:pPr>
            <w:r>
              <w:rPr>
                <w:rFonts w:ascii="Times New Roman" w:hAnsi="Times New Roman"/>
                <w:color w:val="000000"/>
                <w:sz w:val="24"/>
              </w:rPr>
              <w:t>4 Und Mosia fing an, an seines Vaters statt zu regieren. Und er fing seine Regierung in seinem dreißigsten Lebensjahr an, und das war insgesamt etwa vierhundertsechsundsiebzig Jahre nach der Zeit, da Lehi Jerusalem verlassen hatte.</w:t>
            </w:r>
          </w:p>
        </w:tc>
        <w:tc>
          <w:tcPr>
            <w:tcW w:w="5544" w:type="dxa"/>
            <w:tcBorders>
              <w:top w:val="nil"/>
              <w:left w:val="single" w:sz="4" w:space="0" w:color="auto"/>
              <w:bottom w:val="nil"/>
              <w:right w:val="nil"/>
            </w:tcBorders>
          </w:tcPr>
          <w:p w14:paraId="05247F12" w14:textId="77777777" w:rsidR="007F6489" w:rsidRDefault="00B84EF6">
            <w:pPr>
              <w:spacing w:after="80" w:line="240" w:lineRule="exact"/>
              <w:jc w:val="both"/>
            </w:pPr>
            <w:r>
              <w:rPr>
                <w:rFonts w:ascii="Times New Roman" w:hAnsi="Times New Roman"/>
                <w:color w:val="000000"/>
                <w:sz w:val="24"/>
              </w:rPr>
              <w:t xml:space="preserve">4 Y Mosíah empezó a reinar en lugar de su padre. Y </w:t>
            </w:r>
            <w:r>
              <w:rPr>
                <w:rFonts w:ascii="Times New Roman" w:hAnsi="Times New Roman"/>
                <w:color w:val="000000"/>
                <w:sz w:val="24"/>
              </w:rPr>
              <w:t>comenzó a reinar en el trigésimo año de su vida; y en total habían transcurrido unos cuatrocientos setenta y seis años desde el tiempo en que Lehi salió de Jerusalén.</w:t>
            </w:r>
          </w:p>
        </w:tc>
      </w:tr>
      <w:tr w:rsidR="007F6489" w14:paraId="7EBC417D" w14:textId="77777777">
        <w:tc>
          <w:tcPr>
            <w:tcW w:w="5544" w:type="dxa"/>
            <w:tcBorders>
              <w:top w:val="nil"/>
              <w:left w:val="nil"/>
              <w:bottom w:val="nil"/>
              <w:right w:val="single" w:sz="4" w:space="0" w:color="auto"/>
            </w:tcBorders>
          </w:tcPr>
          <w:p w14:paraId="7692E058" w14:textId="77777777" w:rsidR="007F6489" w:rsidRDefault="00B84EF6">
            <w:pPr>
              <w:spacing w:after="80" w:line="240" w:lineRule="exact"/>
              <w:jc w:val="both"/>
            </w:pPr>
            <w:r>
              <w:rPr>
                <w:rFonts w:ascii="Times New Roman" w:hAnsi="Times New Roman"/>
                <w:color w:val="000000"/>
                <w:sz w:val="24"/>
              </w:rPr>
              <w:lastRenderedPageBreak/>
              <w:t>5 Und König Benjamin lebte drei Jahre, und er starb.</w:t>
            </w:r>
          </w:p>
        </w:tc>
        <w:tc>
          <w:tcPr>
            <w:tcW w:w="5544" w:type="dxa"/>
            <w:tcBorders>
              <w:top w:val="nil"/>
              <w:left w:val="single" w:sz="4" w:space="0" w:color="auto"/>
              <w:bottom w:val="nil"/>
              <w:right w:val="nil"/>
            </w:tcBorders>
          </w:tcPr>
          <w:p w14:paraId="7BB58BAC" w14:textId="77777777" w:rsidR="007F6489" w:rsidRDefault="00B84EF6">
            <w:pPr>
              <w:spacing w:after="80" w:line="240" w:lineRule="exact"/>
              <w:jc w:val="both"/>
            </w:pPr>
            <w:r>
              <w:rPr>
                <w:rFonts w:ascii="Times New Roman" w:hAnsi="Times New Roman"/>
                <w:color w:val="000000"/>
                <w:sz w:val="24"/>
              </w:rPr>
              <w:t>5 Y el rey Benjamín vivió tres años más, y murió.</w:t>
            </w:r>
          </w:p>
        </w:tc>
      </w:tr>
      <w:tr w:rsidR="007F6489" w14:paraId="4BF3D672" w14:textId="77777777">
        <w:tc>
          <w:tcPr>
            <w:tcW w:w="5544" w:type="dxa"/>
            <w:tcBorders>
              <w:top w:val="nil"/>
              <w:left w:val="nil"/>
              <w:bottom w:val="nil"/>
              <w:right w:val="single" w:sz="4" w:space="0" w:color="auto"/>
            </w:tcBorders>
          </w:tcPr>
          <w:p w14:paraId="172949EE" w14:textId="77777777" w:rsidR="007F6489" w:rsidRDefault="00B84EF6">
            <w:pPr>
              <w:spacing w:after="80" w:line="240" w:lineRule="exact"/>
              <w:jc w:val="both"/>
            </w:pPr>
            <w:r>
              <w:rPr>
                <w:rFonts w:ascii="Times New Roman" w:hAnsi="Times New Roman"/>
                <w:color w:val="000000"/>
                <w:sz w:val="24"/>
              </w:rPr>
              <w:t>6 Und es begab sich: König Mosia wandelte auf den Wegen des Herrn und beachtete seine Richtersprüche und seine Satzungen und hielt seine Gebote in allem, was immer er ihm gebot.</w:t>
            </w:r>
          </w:p>
        </w:tc>
        <w:tc>
          <w:tcPr>
            <w:tcW w:w="5544" w:type="dxa"/>
            <w:tcBorders>
              <w:top w:val="nil"/>
              <w:left w:val="single" w:sz="4" w:space="0" w:color="auto"/>
              <w:bottom w:val="nil"/>
              <w:right w:val="nil"/>
            </w:tcBorders>
          </w:tcPr>
          <w:p w14:paraId="2605EA22" w14:textId="77777777" w:rsidR="007F6489" w:rsidRDefault="00B84EF6">
            <w:pPr>
              <w:spacing w:after="80" w:line="240" w:lineRule="exact"/>
              <w:jc w:val="both"/>
            </w:pPr>
            <w:r>
              <w:rPr>
                <w:rFonts w:ascii="Times New Roman" w:hAnsi="Times New Roman"/>
                <w:color w:val="000000"/>
                <w:sz w:val="24"/>
              </w:rPr>
              <w:t>6 Y sucedió que el rey Mosíah anduvo en las sendas del Señor, y observó sus juicios y sus estatutos, y guardó sus mandamientos en todas las cosas que el Señor le mandó.</w:t>
            </w:r>
          </w:p>
        </w:tc>
      </w:tr>
      <w:tr w:rsidR="007F6489" w14:paraId="5BC1E80F" w14:textId="77777777">
        <w:tc>
          <w:tcPr>
            <w:tcW w:w="5544" w:type="dxa"/>
            <w:tcBorders>
              <w:top w:val="nil"/>
              <w:left w:val="nil"/>
              <w:bottom w:val="nil"/>
              <w:right w:val="single" w:sz="4" w:space="0" w:color="auto"/>
            </w:tcBorders>
          </w:tcPr>
          <w:p w14:paraId="6476A0D0" w14:textId="77777777" w:rsidR="007F6489" w:rsidRDefault="00B84EF6">
            <w:pPr>
              <w:spacing w:after="80" w:line="240" w:lineRule="exact"/>
              <w:jc w:val="both"/>
            </w:pPr>
            <w:r>
              <w:rPr>
                <w:rFonts w:ascii="Times New Roman" w:hAnsi="Times New Roman"/>
                <w:color w:val="000000"/>
                <w:sz w:val="24"/>
              </w:rPr>
              <w:t>7 Und König Mosia veranlasste sein Volk, die Erde zu bebauen. Und auch er selbst bebaute die Erde, damit er so seinem Volk nicht zur Last werde, damit er handle, wie sein Vater in allem gehandelt hatte. Und über den Zeitraum von drei Jahren hinweg gab es keinen Streit unter all seinem Volk.</w:t>
            </w:r>
          </w:p>
        </w:tc>
        <w:tc>
          <w:tcPr>
            <w:tcW w:w="5544" w:type="dxa"/>
            <w:tcBorders>
              <w:top w:val="nil"/>
              <w:left w:val="single" w:sz="4" w:space="0" w:color="auto"/>
              <w:bottom w:val="nil"/>
              <w:right w:val="nil"/>
            </w:tcBorders>
          </w:tcPr>
          <w:p w14:paraId="36043DC1" w14:textId="77777777" w:rsidR="007F6489" w:rsidRDefault="00B84EF6">
            <w:pPr>
              <w:spacing w:after="80" w:line="240" w:lineRule="exact"/>
              <w:jc w:val="both"/>
            </w:pPr>
            <w:r>
              <w:rPr>
                <w:rFonts w:ascii="Times New Roman" w:hAnsi="Times New Roman"/>
                <w:color w:val="000000"/>
                <w:sz w:val="24"/>
              </w:rPr>
              <w:t>7 Y el rey Mosíah hizo que su pueblo labrara la tierra. Y también él mismo labraba la tierra para que así no fuese oneroso a su pueblo, a fin de obrar de acuerdo con lo que su padre había hecho en todas las cosas. Y no hubo contención entre todo su pueblo por el espacio de tres años.</w:t>
            </w:r>
          </w:p>
        </w:tc>
      </w:tr>
    </w:tbl>
    <w:p w14:paraId="38F06436"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77F29F4" w14:textId="77777777">
        <w:tc>
          <w:tcPr>
            <w:tcW w:w="5544" w:type="dxa"/>
            <w:tcBorders>
              <w:top w:val="nil"/>
              <w:left w:val="nil"/>
              <w:bottom w:val="nil"/>
              <w:right w:val="single" w:sz="4" w:space="0" w:color="auto"/>
            </w:tcBorders>
          </w:tcPr>
          <w:p w14:paraId="79414082" w14:textId="77777777" w:rsidR="007F6489" w:rsidRDefault="00B84EF6">
            <w:pPr>
              <w:spacing w:after="80" w:line="240" w:lineRule="exact"/>
              <w:jc w:val="center"/>
            </w:pPr>
            <w:r>
              <w:rPr>
                <w:rFonts w:ascii="Times New Roman" w:hAnsi="Times New Roman"/>
                <w:b/>
                <w:color w:val="000000"/>
                <w:sz w:val="24"/>
              </w:rPr>
              <w:t>KAPITEL 7</w:t>
            </w:r>
          </w:p>
        </w:tc>
        <w:tc>
          <w:tcPr>
            <w:tcW w:w="5544" w:type="dxa"/>
            <w:tcBorders>
              <w:top w:val="nil"/>
              <w:left w:val="single" w:sz="4" w:space="0" w:color="auto"/>
              <w:bottom w:val="nil"/>
              <w:right w:val="nil"/>
            </w:tcBorders>
          </w:tcPr>
          <w:p w14:paraId="5754B3B6" w14:textId="77777777" w:rsidR="007F6489" w:rsidRDefault="00B84EF6">
            <w:pPr>
              <w:spacing w:after="80" w:line="240" w:lineRule="exact"/>
              <w:jc w:val="center"/>
            </w:pPr>
            <w:r>
              <w:rPr>
                <w:rFonts w:ascii="Times New Roman" w:hAnsi="Times New Roman"/>
                <w:b/>
                <w:color w:val="000000"/>
                <w:sz w:val="24"/>
              </w:rPr>
              <w:t>CAPÍTULO 7</w:t>
            </w:r>
          </w:p>
        </w:tc>
      </w:tr>
      <w:tr w:rsidR="007F6489" w14:paraId="4DF3EE7F" w14:textId="77777777">
        <w:tc>
          <w:tcPr>
            <w:tcW w:w="5544" w:type="dxa"/>
            <w:tcBorders>
              <w:top w:val="nil"/>
              <w:left w:val="nil"/>
              <w:bottom w:val="nil"/>
              <w:right w:val="single" w:sz="4" w:space="0" w:color="auto"/>
            </w:tcBorders>
          </w:tcPr>
          <w:p w14:paraId="14795181" w14:textId="77777777" w:rsidR="007F6489" w:rsidRDefault="00B84EF6">
            <w:pPr>
              <w:spacing w:after="80" w:line="240" w:lineRule="exact"/>
              <w:jc w:val="both"/>
            </w:pPr>
            <w:r>
              <w:rPr>
                <w:rFonts w:ascii="Times New Roman" w:hAnsi="Times New Roman"/>
                <w:i/>
                <w:color w:val="000000"/>
                <w:sz w:val="24"/>
              </w:rPr>
              <w:t>Ammon findet das Land Lehi-Nephi, wo Limhi König ist – Das Volk Limhi ist in der Knechtschaft der Lamaniten – Limhi berichtet von ihrer Geschichte – Ein Prophet (Abinadi) hatte bezeugt, dass Christus der Gott und Vater aller Dinge ist – Wer Schmutz sät, erntet den Wirbelsturm, und wer sein Vertrauen in den Herrn setzt, wird errettet werden. Um 121 v. Chr.</w:t>
            </w:r>
          </w:p>
        </w:tc>
        <w:tc>
          <w:tcPr>
            <w:tcW w:w="5544" w:type="dxa"/>
            <w:tcBorders>
              <w:top w:val="nil"/>
              <w:left w:val="single" w:sz="4" w:space="0" w:color="auto"/>
              <w:bottom w:val="nil"/>
              <w:right w:val="nil"/>
            </w:tcBorders>
          </w:tcPr>
          <w:p w14:paraId="0D388FDE" w14:textId="77777777" w:rsidR="007F6489" w:rsidRDefault="00B84EF6">
            <w:pPr>
              <w:spacing w:after="80" w:line="240" w:lineRule="exact"/>
              <w:jc w:val="both"/>
            </w:pPr>
            <w:r>
              <w:rPr>
                <w:rFonts w:ascii="Times New Roman" w:hAnsi="Times New Roman"/>
                <w:i/>
                <w:color w:val="000000"/>
                <w:sz w:val="24"/>
              </w:rPr>
              <w:t>Ammón descubre la tierra de Lehi-Nefi, donde reina Limhi — El pueblo de Limhi se halla bajo el yugo de los lamanitas — Limhi relata la historia de ellos — Un profeta (Abinadí) había testificado que Cristo es el Dios y el Padre de todas las cosas — Aquellos que siembren inmundicia segarán el torbellino, y aquellos que depositen su confianza en el Señor serán librados. Aproximadamente 121 a.C.</w:t>
            </w:r>
          </w:p>
        </w:tc>
      </w:tr>
      <w:tr w:rsidR="007F6489" w14:paraId="4B6BEC59" w14:textId="77777777">
        <w:tc>
          <w:tcPr>
            <w:tcW w:w="5544" w:type="dxa"/>
            <w:tcBorders>
              <w:top w:val="nil"/>
              <w:left w:val="nil"/>
              <w:bottom w:val="nil"/>
              <w:right w:val="single" w:sz="4" w:space="0" w:color="auto"/>
            </w:tcBorders>
          </w:tcPr>
          <w:p w14:paraId="2211567B" w14:textId="77777777" w:rsidR="007F6489" w:rsidRDefault="00B84EF6">
            <w:pPr>
              <w:spacing w:after="80" w:line="240" w:lineRule="exact"/>
              <w:jc w:val="both"/>
            </w:pPr>
            <w:r>
              <w:rPr>
                <w:rFonts w:ascii="Times New Roman" w:hAnsi="Times New Roman"/>
                <w:color w:val="000000"/>
                <w:sz w:val="24"/>
              </w:rPr>
              <w:t xml:space="preserve">1 Und nun begab es sich: Nachdem König Mosia über den Zeitraum von </w:t>
            </w:r>
            <w:r>
              <w:rPr>
                <w:rFonts w:ascii="Times New Roman" w:hAnsi="Times New Roman"/>
                <w:color w:val="000000"/>
                <w:sz w:val="24"/>
              </w:rPr>
              <w:t>drei Jahren hinweg beständig Frieden gehabt hatte, hatte er den Wunsch zu wissen, was mit dem Volk war, das in das Land Lehi-Nephi, oder in die Stadt Lehi-Nephi, gezogen war, um dort zu wohnen; denn sein Volk hatte von jenen nichts gehört von der Zeit an, da sie das Land Zarahemla verlassen hatten; darum ermüdete es ihn mit seinem Drängen.</w:t>
            </w:r>
          </w:p>
        </w:tc>
        <w:tc>
          <w:tcPr>
            <w:tcW w:w="5544" w:type="dxa"/>
            <w:tcBorders>
              <w:top w:val="nil"/>
              <w:left w:val="single" w:sz="4" w:space="0" w:color="auto"/>
              <w:bottom w:val="nil"/>
              <w:right w:val="nil"/>
            </w:tcBorders>
          </w:tcPr>
          <w:p w14:paraId="0E2F6615" w14:textId="77777777" w:rsidR="007F6489" w:rsidRDefault="00B84EF6">
            <w:pPr>
              <w:spacing w:after="80" w:line="240" w:lineRule="exact"/>
              <w:jc w:val="both"/>
            </w:pPr>
            <w:r>
              <w:rPr>
                <w:rFonts w:ascii="Times New Roman" w:hAnsi="Times New Roman"/>
                <w:color w:val="000000"/>
                <w:sz w:val="24"/>
              </w:rPr>
              <w:t>1 Y ahora bien, aconteció que después que hubo tenido paz continua por el término de tres años, el rey Mosíah tuvo deseos de saber de la gente que fue a morar a la tierra de Lehi-Nefi, o sea, a la ciudad de Lehi-Nefi; porque su pueblo nada había sabido de ellos desde la ocasión en que salieron de la tierra de Zarahemla; de modo que lo importunaban con su insistencia.</w:t>
            </w:r>
          </w:p>
        </w:tc>
      </w:tr>
      <w:tr w:rsidR="007F6489" w14:paraId="41F4C552" w14:textId="77777777">
        <w:tc>
          <w:tcPr>
            <w:tcW w:w="5544" w:type="dxa"/>
            <w:tcBorders>
              <w:top w:val="nil"/>
              <w:left w:val="nil"/>
              <w:bottom w:val="nil"/>
              <w:right w:val="single" w:sz="4" w:space="0" w:color="auto"/>
            </w:tcBorders>
          </w:tcPr>
          <w:p w14:paraId="0656FF6E" w14:textId="77777777" w:rsidR="007F6489" w:rsidRDefault="00B84EF6">
            <w:pPr>
              <w:spacing w:after="80" w:line="240" w:lineRule="exact"/>
              <w:jc w:val="both"/>
            </w:pPr>
            <w:r>
              <w:rPr>
                <w:rFonts w:ascii="Times New Roman" w:hAnsi="Times New Roman"/>
                <w:color w:val="000000"/>
                <w:sz w:val="24"/>
              </w:rPr>
              <w:t>2 Und es begab sich: König Mosia erlaubte, dass sechzehn ihrer starken Männer hinauf in das Land Lehi-Nephi gingen, um nach ihren Brüdern zu forschen.</w:t>
            </w:r>
          </w:p>
        </w:tc>
        <w:tc>
          <w:tcPr>
            <w:tcW w:w="5544" w:type="dxa"/>
            <w:tcBorders>
              <w:top w:val="nil"/>
              <w:left w:val="single" w:sz="4" w:space="0" w:color="auto"/>
              <w:bottom w:val="nil"/>
              <w:right w:val="nil"/>
            </w:tcBorders>
          </w:tcPr>
          <w:p w14:paraId="5291E46B" w14:textId="77777777" w:rsidR="007F6489" w:rsidRDefault="00B84EF6">
            <w:pPr>
              <w:spacing w:after="80" w:line="240" w:lineRule="exact"/>
              <w:jc w:val="both"/>
            </w:pPr>
            <w:r>
              <w:rPr>
                <w:rFonts w:ascii="Times New Roman" w:hAnsi="Times New Roman"/>
                <w:color w:val="000000"/>
                <w:sz w:val="24"/>
              </w:rPr>
              <w:t>2 Y sucedió que el rey Mosíah concedió que dieciséis de los hombres fuertes del pueblo subiesen a la tierra de Lehi-Nefi para indagar concerniente a sus hermanos.</w:t>
            </w:r>
          </w:p>
        </w:tc>
      </w:tr>
      <w:tr w:rsidR="007F6489" w14:paraId="71D614B1" w14:textId="77777777">
        <w:tc>
          <w:tcPr>
            <w:tcW w:w="5544" w:type="dxa"/>
            <w:tcBorders>
              <w:top w:val="nil"/>
              <w:left w:val="nil"/>
              <w:bottom w:val="nil"/>
              <w:right w:val="single" w:sz="4" w:space="0" w:color="auto"/>
            </w:tcBorders>
          </w:tcPr>
          <w:p w14:paraId="6642BC92" w14:textId="77777777" w:rsidR="007F6489" w:rsidRDefault="00B84EF6">
            <w:pPr>
              <w:spacing w:after="80" w:line="240" w:lineRule="exact"/>
              <w:jc w:val="both"/>
            </w:pPr>
            <w:r>
              <w:rPr>
                <w:rFonts w:ascii="Times New Roman" w:hAnsi="Times New Roman"/>
                <w:color w:val="000000"/>
                <w:sz w:val="24"/>
              </w:rPr>
              <w:t>3 Und es begab sich: Am nächsten Tag machten sie sich auf, hinaufzugehen, und sie hatten einen gewissen Ammon bei sich, der ein starker und mächtiger Mann war und ein Abkömmling Zarahemlas; und er war auch ihr Führer.</w:t>
            </w:r>
          </w:p>
        </w:tc>
        <w:tc>
          <w:tcPr>
            <w:tcW w:w="5544" w:type="dxa"/>
            <w:tcBorders>
              <w:top w:val="nil"/>
              <w:left w:val="single" w:sz="4" w:space="0" w:color="auto"/>
              <w:bottom w:val="nil"/>
              <w:right w:val="nil"/>
            </w:tcBorders>
          </w:tcPr>
          <w:p w14:paraId="29490874" w14:textId="77777777" w:rsidR="007F6489" w:rsidRDefault="00B84EF6">
            <w:pPr>
              <w:spacing w:after="80" w:line="240" w:lineRule="exact"/>
              <w:jc w:val="both"/>
            </w:pPr>
            <w:r>
              <w:rPr>
                <w:rFonts w:ascii="Times New Roman" w:hAnsi="Times New Roman"/>
                <w:color w:val="000000"/>
                <w:sz w:val="24"/>
              </w:rPr>
              <w:t>3 Y ocurrió que al día siguiente emprendieron el viaje, e iba con ellos uno llamado Ammón, un hombre fuerte y poderoso, y descendiente de Zarahemla; y también era su caudillo.</w:t>
            </w:r>
          </w:p>
        </w:tc>
      </w:tr>
      <w:tr w:rsidR="007F6489" w14:paraId="268EDDE2" w14:textId="77777777">
        <w:tc>
          <w:tcPr>
            <w:tcW w:w="5544" w:type="dxa"/>
            <w:tcBorders>
              <w:top w:val="nil"/>
              <w:left w:val="nil"/>
              <w:bottom w:val="nil"/>
              <w:right w:val="single" w:sz="4" w:space="0" w:color="auto"/>
            </w:tcBorders>
          </w:tcPr>
          <w:p w14:paraId="3CE4C03D" w14:textId="77777777" w:rsidR="007F6489" w:rsidRDefault="00B84EF6">
            <w:pPr>
              <w:spacing w:after="80" w:line="240" w:lineRule="exact"/>
              <w:jc w:val="both"/>
            </w:pPr>
            <w:r>
              <w:rPr>
                <w:rFonts w:ascii="Times New Roman" w:hAnsi="Times New Roman"/>
                <w:color w:val="000000"/>
                <w:sz w:val="24"/>
              </w:rPr>
              <w:t>4 Und nun wussten sie den Weg nicht, den sie in der Wildnis einschlagen sollten, um zu dem Land Lehi-Nephi hinaufzugelangen; darum zogen sie viele Tage in der Wildnis dahin, ja, vierzig Tage zogen sie dahin.</w:t>
            </w:r>
          </w:p>
        </w:tc>
        <w:tc>
          <w:tcPr>
            <w:tcW w:w="5544" w:type="dxa"/>
            <w:tcBorders>
              <w:top w:val="nil"/>
              <w:left w:val="single" w:sz="4" w:space="0" w:color="auto"/>
              <w:bottom w:val="nil"/>
              <w:right w:val="nil"/>
            </w:tcBorders>
          </w:tcPr>
          <w:p w14:paraId="2EAFBA67" w14:textId="77777777" w:rsidR="007F6489" w:rsidRDefault="00B84EF6">
            <w:pPr>
              <w:spacing w:after="80" w:line="240" w:lineRule="exact"/>
              <w:jc w:val="both"/>
            </w:pPr>
            <w:r>
              <w:rPr>
                <w:rFonts w:ascii="Times New Roman" w:hAnsi="Times New Roman"/>
                <w:color w:val="000000"/>
                <w:sz w:val="24"/>
              </w:rPr>
              <w:t>4 Y no sabían el rumbo que debían seguir en el desierto para subir a la tierra de Lehi-Nefi; por tanto, anduvieron errantes muchos días por el desierto, sí, hasta cuarenta días anduvieron errantes.</w:t>
            </w:r>
          </w:p>
        </w:tc>
      </w:tr>
      <w:tr w:rsidR="007F6489" w14:paraId="75180AFC" w14:textId="77777777">
        <w:tc>
          <w:tcPr>
            <w:tcW w:w="5544" w:type="dxa"/>
            <w:tcBorders>
              <w:top w:val="nil"/>
              <w:left w:val="nil"/>
              <w:bottom w:val="nil"/>
              <w:right w:val="single" w:sz="4" w:space="0" w:color="auto"/>
            </w:tcBorders>
          </w:tcPr>
          <w:p w14:paraId="51E2E01F" w14:textId="77777777" w:rsidR="007F6489" w:rsidRDefault="00B84EF6">
            <w:pPr>
              <w:spacing w:after="80" w:line="240" w:lineRule="exact"/>
              <w:jc w:val="both"/>
            </w:pPr>
            <w:r>
              <w:rPr>
                <w:rFonts w:ascii="Times New Roman" w:hAnsi="Times New Roman"/>
                <w:color w:val="000000"/>
                <w:sz w:val="24"/>
              </w:rPr>
              <w:t>5 Und als sie vierzig Tage dahingezogen waren, kamen sie an einen Hügel, der nördlich des Landes Schilom liegt, und dort schlugen sie ihre Zelte auf.</w:t>
            </w:r>
          </w:p>
        </w:tc>
        <w:tc>
          <w:tcPr>
            <w:tcW w:w="5544" w:type="dxa"/>
            <w:tcBorders>
              <w:top w:val="nil"/>
              <w:left w:val="single" w:sz="4" w:space="0" w:color="auto"/>
              <w:bottom w:val="nil"/>
              <w:right w:val="nil"/>
            </w:tcBorders>
          </w:tcPr>
          <w:p w14:paraId="07BCE7DF" w14:textId="77777777" w:rsidR="007F6489" w:rsidRDefault="00B84EF6">
            <w:pPr>
              <w:spacing w:after="80" w:line="240" w:lineRule="exact"/>
              <w:jc w:val="both"/>
            </w:pPr>
            <w:r>
              <w:rPr>
                <w:rFonts w:ascii="Times New Roman" w:hAnsi="Times New Roman"/>
                <w:color w:val="000000"/>
                <w:sz w:val="24"/>
              </w:rPr>
              <w:t>5 Y después que hubieron andado errantes cuarenta días, llegaron a un collado al norte de la tierra de Shilom, y allí plantaron sus tiendas.</w:t>
            </w:r>
          </w:p>
        </w:tc>
      </w:tr>
      <w:tr w:rsidR="007F6489" w14:paraId="571216D6" w14:textId="77777777">
        <w:tc>
          <w:tcPr>
            <w:tcW w:w="5544" w:type="dxa"/>
            <w:tcBorders>
              <w:top w:val="nil"/>
              <w:left w:val="nil"/>
              <w:bottom w:val="nil"/>
              <w:right w:val="single" w:sz="4" w:space="0" w:color="auto"/>
            </w:tcBorders>
          </w:tcPr>
          <w:p w14:paraId="366A4F7F" w14:textId="77777777" w:rsidR="007F6489" w:rsidRDefault="00B84EF6">
            <w:pPr>
              <w:spacing w:after="80" w:line="240" w:lineRule="exact"/>
              <w:jc w:val="both"/>
            </w:pPr>
            <w:r>
              <w:rPr>
                <w:rFonts w:ascii="Times New Roman" w:hAnsi="Times New Roman"/>
                <w:color w:val="000000"/>
                <w:sz w:val="24"/>
              </w:rPr>
              <w:t>6 Und Ammon nahm drei seiner Brüder, und sie hießen Amaleki, Helem und Hem, und sie gingen hinab in das Land Nephi.</w:t>
            </w:r>
          </w:p>
        </w:tc>
        <w:tc>
          <w:tcPr>
            <w:tcW w:w="5544" w:type="dxa"/>
            <w:tcBorders>
              <w:top w:val="nil"/>
              <w:left w:val="single" w:sz="4" w:space="0" w:color="auto"/>
              <w:bottom w:val="nil"/>
              <w:right w:val="nil"/>
            </w:tcBorders>
          </w:tcPr>
          <w:p w14:paraId="27788EFC" w14:textId="77777777" w:rsidR="007F6489" w:rsidRDefault="00B84EF6">
            <w:pPr>
              <w:spacing w:after="80" w:line="240" w:lineRule="exact"/>
              <w:jc w:val="both"/>
            </w:pPr>
            <w:r>
              <w:rPr>
                <w:rFonts w:ascii="Times New Roman" w:hAnsi="Times New Roman"/>
                <w:color w:val="000000"/>
                <w:sz w:val="24"/>
              </w:rPr>
              <w:t>6 Y Ammón tomó a tres de sus hermanos, y se llamaban Amalekí, Helem y Hem, y descendieron a la tierra de Nefi.</w:t>
            </w:r>
          </w:p>
        </w:tc>
      </w:tr>
      <w:tr w:rsidR="007F6489" w14:paraId="57B33747" w14:textId="77777777">
        <w:tc>
          <w:tcPr>
            <w:tcW w:w="5544" w:type="dxa"/>
            <w:tcBorders>
              <w:top w:val="nil"/>
              <w:left w:val="nil"/>
              <w:bottom w:val="nil"/>
              <w:right w:val="single" w:sz="4" w:space="0" w:color="auto"/>
            </w:tcBorders>
          </w:tcPr>
          <w:p w14:paraId="6C02FFE8" w14:textId="77777777" w:rsidR="007F6489" w:rsidRDefault="00B84EF6">
            <w:pPr>
              <w:spacing w:after="80" w:line="240" w:lineRule="exact"/>
              <w:jc w:val="both"/>
            </w:pPr>
            <w:r>
              <w:rPr>
                <w:rFonts w:ascii="Times New Roman" w:hAnsi="Times New Roman"/>
                <w:color w:val="000000"/>
                <w:sz w:val="24"/>
              </w:rPr>
              <w:t>7 Und siehe, sie trafen den König des Volkes, das im Land Nephi und im Land Schilom war; und sie wurden von der Wache des Königs umstellt und wurden ergriffen und wurden gebunden und wurden ins Gefängnis geworfen.</w:t>
            </w:r>
          </w:p>
        </w:tc>
        <w:tc>
          <w:tcPr>
            <w:tcW w:w="5544" w:type="dxa"/>
            <w:tcBorders>
              <w:top w:val="nil"/>
              <w:left w:val="single" w:sz="4" w:space="0" w:color="auto"/>
              <w:bottom w:val="nil"/>
              <w:right w:val="nil"/>
            </w:tcBorders>
          </w:tcPr>
          <w:p w14:paraId="4A206443" w14:textId="77777777" w:rsidR="007F6489" w:rsidRDefault="00B84EF6">
            <w:pPr>
              <w:spacing w:after="80" w:line="240" w:lineRule="exact"/>
              <w:jc w:val="both"/>
            </w:pPr>
            <w:r>
              <w:rPr>
                <w:rFonts w:ascii="Times New Roman" w:hAnsi="Times New Roman"/>
                <w:color w:val="000000"/>
                <w:sz w:val="24"/>
              </w:rPr>
              <w:t>7 Y he aquí que dieron con el rey del pueblo que vivía en la tierra de Nefi y en la tierra de Shilom; y los rodeó la guardia del rey, y fueron apresados y atados y encarcelados.</w:t>
            </w:r>
          </w:p>
        </w:tc>
      </w:tr>
      <w:tr w:rsidR="007F6489" w14:paraId="5EE78210" w14:textId="77777777">
        <w:tc>
          <w:tcPr>
            <w:tcW w:w="5544" w:type="dxa"/>
            <w:tcBorders>
              <w:top w:val="nil"/>
              <w:left w:val="nil"/>
              <w:bottom w:val="nil"/>
              <w:right w:val="single" w:sz="4" w:space="0" w:color="auto"/>
            </w:tcBorders>
          </w:tcPr>
          <w:p w14:paraId="115C8FF0" w14:textId="77777777" w:rsidR="007F6489" w:rsidRDefault="00B84EF6">
            <w:pPr>
              <w:spacing w:after="80" w:line="240" w:lineRule="exact"/>
              <w:jc w:val="both"/>
            </w:pPr>
            <w:r>
              <w:rPr>
                <w:rFonts w:ascii="Times New Roman" w:hAnsi="Times New Roman"/>
                <w:color w:val="000000"/>
                <w:sz w:val="24"/>
              </w:rPr>
              <w:lastRenderedPageBreak/>
              <w:t xml:space="preserve">8 Und es begab sich: Als sie zwei Tage im Gefängnis gewesen waren, </w:t>
            </w:r>
            <w:r>
              <w:rPr>
                <w:rFonts w:ascii="Times New Roman" w:hAnsi="Times New Roman"/>
                <w:color w:val="000000"/>
                <w:sz w:val="24"/>
              </w:rPr>
              <w:t>wurden sie wieder vor den König geführt, und ihre Fesseln wurden gelöst; und sie standen vor dem König, und es wurde ihnen erlaubt oder vielmehr befohlen, die Fragen zu beantworten, die er ihnen stellen würde.</w:t>
            </w:r>
          </w:p>
        </w:tc>
        <w:tc>
          <w:tcPr>
            <w:tcW w:w="5544" w:type="dxa"/>
            <w:tcBorders>
              <w:top w:val="nil"/>
              <w:left w:val="single" w:sz="4" w:space="0" w:color="auto"/>
              <w:bottom w:val="nil"/>
              <w:right w:val="nil"/>
            </w:tcBorders>
          </w:tcPr>
          <w:p w14:paraId="270AA84E" w14:textId="77777777" w:rsidR="007F6489" w:rsidRDefault="00B84EF6">
            <w:pPr>
              <w:spacing w:after="80" w:line="240" w:lineRule="exact"/>
              <w:jc w:val="both"/>
            </w:pPr>
            <w:r>
              <w:rPr>
                <w:rFonts w:ascii="Times New Roman" w:hAnsi="Times New Roman"/>
                <w:color w:val="000000"/>
                <w:sz w:val="24"/>
              </w:rPr>
              <w:t>8 Y ocurrió que después de haber estado en la cárcel dos días, los llevaron otra vez delante del rey, y les soltaron las ligaduras; y estaban ante el rey, y se les permitió, o más bien, se les mandó que respondieran a las preguntas que él les hiciera.</w:t>
            </w:r>
          </w:p>
        </w:tc>
      </w:tr>
      <w:tr w:rsidR="007F6489" w14:paraId="6CE5E308" w14:textId="77777777">
        <w:tc>
          <w:tcPr>
            <w:tcW w:w="5544" w:type="dxa"/>
            <w:tcBorders>
              <w:top w:val="nil"/>
              <w:left w:val="nil"/>
              <w:bottom w:val="nil"/>
              <w:right w:val="single" w:sz="4" w:space="0" w:color="auto"/>
            </w:tcBorders>
          </w:tcPr>
          <w:p w14:paraId="727595D2" w14:textId="77777777" w:rsidR="007F6489" w:rsidRDefault="00B84EF6">
            <w:pPr>
              <w:spacing w:after="80" w:line="240" w:lineRule="exact"/>
              <w:jc w:val="both"/>
            </w:pPr>
            <w:r>
              <w:rPr>
                <w:rFonts w:ascii="Times New Roman" w:hAnsi="Times New Roman"/>
                <w:color w:val="000000"/>
                <w:sz w:val="24"/>
              </w:rPr>
              <w:t>9 Und er sprach zu ihnen: Siehe, ich bin Limhi, der Sohn Noas, der der Sohn Zeniffs war, der aus dem Land Zarahemla heraufgekommen war, um dieses Land zu ererben, denn es war das Land ihrer Väter, und er wurde durch die Stimme des Volkes zum König gemacht.</w:t>
            </w:r>
          </w:p>
        </w:tc>
        <w:tc>
          <w:tcPr>
            <w:tcW w:w="5544" w:type="dxa"/>
            <w:tcBorders>
              <w:top w:val="nil"/>
              <w:left w:val="single" w:sz="4" w:space="0" w:color="auto"/>
              <w:bottom w:val="nil"/>
              <w:right w:val="nil"/>
            </w:tcBorders>
          </w:tcPr>
          <w:p w14:paraId="24019CB7" w14:textId="77777777" w:rsidR="007F6489" w:rsidRDefault="00B84EF6">
            <w:pPr>
              <w:spacing w:after="80" w:line="240" w:lineRule="exact"/>
              <w:jc w:val="both"/>
            </w:pPr>
            <w:r>
              <w:rPr>
                <w:rFonts w:ascii="Times New Roman" w:hAnsi="Times New Roman"/>
                <w:color w:val="000000"/>
                <w:sz w:val="24"/>
              </w:rPr>
              <w:t>9 Y les dijo: He aquí, yo soy Limhi hijo de Noé, que fue hijo de Zeniff, quien salió de la tierra de Zarahemla para heredar esta tierra que era la tierra de sus padres, y el cual fue hecho rey por la voz del pueblo.</w:t>
            </w:r>
          </w:p>
        </w:tc>
      </w:tr>
      <w:tr w:rsidR="007F6489" w14:paraId="0CC6DD95" w14:textId="77777777">
        <w:tc>
          <w:tcPr>
            <w:tcW w:w="5544" w:type="dxa"/>
            <w:tcBorders>
              <w:top w:val="nil"/>
              <w:left w:val="nil"/>
              <w:bottom w:val="nil"/>
              <w:right w:val="single" w:sz="4" w:space="0" w:color="auto"/>
            </w:tcBorders>
          </w:tcPr>
          <w:p w14:paraId="4A439FD8" w14:textId="77777777" w:rsidR="007F6489" w:rsidRDefault="00B84EF6">
            <w:pPr>
              <w:spacing w:after="80" w:line="240" w:lineRule="exact"/>
              <w:jc w:val="both"/>
            </w:pPr>
            <w:r>
              <w:rPr>
                <w:rFonts w:ascii="Times New Roman" w:hAnsi="Times New Roman"/>
                <w:color w:val="000000"/>
                <w:sz w:val="24"/>
              </w:rPr>
              <w:t xml:space="preserve">10 Und nun wünsche ich, den Grund zu wissen, warum ihr euch erkühnt habt, bis an die </w:t>
            </w:r>
            <w:r>
              <w:rPr>
                <w:rFonts w:ascii="Times New Roman" w:hAnsi="Times New Roman"/>
                <w:color w:val="000000"/>
                <w:sz w:val="24"/>
              </w:rPr>
              <w:t>Mauern der Stadt zu kommen, als ich selbst mit meinen Wachen außerhalb des Tores war.</w:t>
            </w:r>
          </w:p>
        </w:tc>
        <w:tc>
          <w:tcPr>
            <w:tcW w:w="5544" w:type="dxa"/>
            <w:tcBorders>
              <w:top w:val="nil"/>
              <w:left w:val="single" w:sz="4" w:space="0" w:color="auto"/>
              <w:bottom w:val="nil"/>
              <w:right w:val="nil"/>
            </w:tcBorders>
          </w:tcPr>
          <w:p w14:paraId="1F57F7B7" w14:textId="77777777" w:rsidR="007F6489" w:rsidRDefault="00B84EF6">
            <w:pPr>
              <w:spacing w:after="80" w:line="240" w:lineRule="exact"/>
              <w:jc w:val="both"/>
            </w:pPr>
            <w:r>
              <w:rPr>
                <w:rFonts w:ascii="Times New Roman" w:hAnsi="Times New Roman"/>
                <w:color w:val="000000"/>
                <w:sz w:val="24"/>
              </w:rPr>
              <w:t>10 Y ahora deseo saber la razón por la cual os habéis atrevido a aproximaros a los muros de la ciudad, cuando yo mismo me hallaba fuera de la puerta con mis guardias.</w:t>
            </w:r>
          </w:p>
        </w:tc>
      </w:tr>
      <w:tr w:rsidR="007F6489" w14:paraId="587CE17B" w14:textId="77777777">
        <w:tc>
          <w:tcPr>
            <w:tcW w:w="5544" w:type="dxa"/>
            <w:tcBorders>
              <w:top w:val="nil"/>
              <w:left w:val="nil"/>
              <w:bottom w:val="nil"/>
              <w:right w:val="single" w:sz="4" w:space="0" w:color="auto"/>
            </w:tcBorders>
          </w:tcPr>
          <w:p w14:paraId="442F5626" w14:textId="77777777" w:rsidR="007F6489" w:rsidRDefault="00B84EF6">
            <w:pPr>
              <w:spacing w:after="80" w:line="240" w:lineRule="exact"/>
              <w:jc w:val="both"/>
            </w:pPr>
            <w:r>
              <w:rPr>
                <w:rFonts w:ascii="Times New Roman" w:hAnsi="Times New Roman"/>
                <w:color w:val="000000"/>
                <w:sz w:val="24"/>
              </w:rPr>
              <w:t>11 Und nun, aus diesem Grund habe ich zugelassen, dass ihr unversehrt bleibt, damit ich euch Fragen stellen kann; denn sonst hätte ich veranlasst, dass meine Wachen euch hinrichten. Ihr dürft sprechen.</w:t>
            </w:r>
          </w:p>
        </w:tc>
        <w:tc>
          <w:tcPr>
            <w:tcW w:w="5544" w:type="dxa"/>
            <w:tcBorders>
              <w:top w:val="nil"/>
              <w:left w:val="single" w:sz="4" w:space="0" w:color="auto"/>
              <w:bottom w:val="nil"/>
              <w:right w:val="nil"/>
            </w:tcBorders>
          </w:tcPr>
          <w:p w14:paraId="6708D269" w14:textId="77777777" w:rsidR="007F6489" w:rsidRDefault="00B84EF6">
            <w:pPr>
              <w:spacing w:after="80" w:line="240" w:lineRule="exact"/>
              <w:jc w:val="both"/>
            </w:pPr>
            <w:r>
              <w:rPr>
                <w:rFonts w:ascii="Times New Roman" w:hAnsi="Times New Roman"/>
                <w:color w:val="000000"/>
                <w:sz w:val="24"/>
              </w:rPr>
              <w:t>11 Y por este motivo he permitido que fueseis preservados, para que yo pudiera interrogaros, pues de otro modo, habría hecho que mis guardias os ejecutaran. Os es permitido hablar.</w:t>
            </w:r>
          </w:p>
        </w:tc>
      </w:tr>
      <w:tr w:rsidR="007F6489" w14:paraId="4E44BF94" w14:textId="77777777">
        <w:tc>
          <w:tcPr>
            <w:tcW w:w="5544" w:type="dxa"/>
            <w:tcBorders>
              <w:top w:val="nil"/>
              <w:left w:val="nil"/>
              <w:bottom w:val="nil"/>
              <w:right w:val="single" w:sz="4" w:space="0" w:color="auto"/>
            </w:tcBorders>
          </w:tcPr>
          <w:p w14:paraId="49E315A2" w14:textId="77777777" w:rsidR="007F6489" w:rsidRDefault="00B84EF6">
            <w:pPr>
              <w:spacing w:after="80" w:line="240" w:lineRule="exact"/>
              <w:jc w:val="both"/>
            </w:pPr>
            <w:r>
              <w:rPr>
                <w:rFonts w:ascii="Times New Roman" w:hAnsi="Times New Roman"/>
                <w:color w:val="000000"/>
                <w:sz w:val="24"/>
              </w:rPr>
              <w:t>12 Und als Ammon nun sah, dass er sprechen dürfe, ging er hin und neigte sich vor dem König; und als er sich wieder aufrichtete, sprach er: O König, ich bin vor Gott heute sehr dankbar, dass ich noch lebe und sprechen darf; und ich werde mich unterfangen, unerschrocken zu sprechen;</w:t>
            </w:r>
          </w:p>
        </w:tc>
        <w:tc>
          <w:tcPr>
            <w:tcW w:w="5544" w:type="dxa"/>
            <w:tcBorders>
              <w:top w:val="nil"/>
              <w:left w:val="single" w:sz="4" w:space="0" w:color="auto"/>
              <w:bottom w:val="nil"/>
              <w:right w:val="nil"/>
            </w:tcBorders>
          </w:tcPr>
          <w:p w14:paraId="27C1BB8C" w14:textId="77777777" w:rsidR="007F6489" w:rsidRDefault="00B84EF6">
            <w:pPr>
              <w:spacing w:after="80" w:line="240" w:lineRule="exact"/>
              <w:jc w:val="both"/>
            </w:pPr>
            <w:r>
              <w:rPr>
                <w:rFonts w:ascii="Times New Roman" w:hAnsi="Times New Roman"/>
                <w:color w:val="000000"/>
                <w:sz w:val="24"/>
              </w:rPr>
              <w:t>12 Y ahora bien, cuando Ammón vio que le era permitido hablar, fue y se inclinó ante el rey; y, levantándose otra vez, dijo: ¡Oh rey!, estoy muy agradecido ante Dios hoy día por estar vivo aún, y porque se me permite hablar; y trataré de hablar osadamente;</w:t>
            </w:r>
          </w:p>
        </w:tc>
      </w:tr>
      <w:tr w:rsidR="007F6489" w14:paraId="118CAAF2" w14:textId="77777777">
        <w:tc>
          <w:tcPr>
            <w:tcW w:w="5544" w:type="dxa"/>
            <w:tcBorders>
              <w:top w:val="nil"/>
              <w:left w:val="nil"/>
              <w:bottom w:val="nil"/>
              <w:right w:val="single" w:sz="4" w:space="0" w:color="auto"/>
            </w:tcBorders>
          </w:tcPr>
          <w:p w14:paraId="3E7662D0" w14:textId="77777777" w:rsidR="007F6489" w:rsidRDefault="00B84EF6">
            <w:pPr>
              <w:spacing w:after="80" w:line="240" w:lineRule="exact"/>
              <w:jc w:val="both"/>
            </w:pPr>
            <w:r>
              <w:rPr>
                <w:rFonts w:ascii="Times New Roman" w:hAnsi="Times New Roman"/>
                <w:color w:val="000000"/>
                <w:sz w:val="24"/>
              </w:rPr>
              <w:t>13 denn ich bin gewiss, wenn ihr mich gekannt hättet, würdet ihr nicht zugelassen haben, dass ich diese Fesseln trug. Denn ich bin Ammon und bin ein Abkömmling Zarahemlas und bin aus dem Land Zarahemla heraufgekommen, um nach unseren Brüdern zu forschen, die Zeniff aus jenem Land heraufgeführt hat.</w:t>
            </w:r>
          </w:p>
        </w:tc>
        <w:tc>
          <w:tcPr>
            <w:tcW w:w="5544" w:type="dxa"/>
            <w:tcBorders>
              <w:top w:val="nil"/>
              <w:left w:val="single" w:sz="4" w:space="0" w:color="auto"/>
              <w:bottom w:val="nil"/>
              <w:right w:val="nil"/>
            </w:tcBorders>
          </w:tcPr>
          <w:p w14:paraId="5EB99B6E" w14:textId="77777777" w:rsidR="007F6489" w:rsidRDefault="00B84EF6">
            <w:pPr>
              <w:spacing w:after="80" w:line="240" w:lineRule="exact"/>
              <w:jc w:val="both"/>
            </w:pPr>
            <w:r>
              <w:rPr>
                <w:rFonts w:ascii="Times New Roman" w:hAnsi="Times New Roman"/>
                <w:color w:val="000000"/>
                <w:sz w:val="24"/>
              </w:rPr>
              <w:t>13 porque estoy seguro de que si me hubieses conocido, no habrías permitido que me pusieran estas ligaduras. Pues soy Ammón, descendiente de Zarahemla, y he subido desde la tierra de Zarahemla para indagar tocante a nuestros hermanos que Zeniff trajo de aquella tierra.</w:t>
            </w:r>
          </w:p>
        </w:tc>
      </w:tr>
      <w:tr w:rsidR="007F6489" w14:paraId="0E154C3C" w14:textId="77777777">
        <w:tc>
          <w:tcPr>
            <w:tcW w:w="5544" w:type="dxa"/>
            <w:tcBorders>
              <w:top w:val="nil"/>
              <w:left w:val="nil"/>
              <w:bottom w:val="nil"/>
              <w:right w:val="single" w:sz="4" w:space="0" w:color="auto"/>
            </w:tcBorders>
          </w:tcPr>
          <w:p w14:paraId="5C86D38A" w14:textId="77777777" w:rsidR="007F6489" w:rsidRDefault="00B84EF6">
            <w:pPr>
              <w:spacing w:after="80" w:line="240" w:lineRule="exact"/>
              <w:jc w:val="both"/>
            </w:pPr>
            <w:r>
              <w:rPr>
                <w:rFonts w:ascii="Times New Roman" w:hAnsi="Times New Roman"/>
                <w:color w:val="000000"/>
                <w:sz w:val="24"/>
              </w:rPr>
              <w:t xml:space="preserve">14 Und nun begab es sich: Nachdem </w:t>
            </w:r>
            <w:r>
              <w:rPr>
                <w:rFonts w:ascii="Times New Roman" w:hAnsi="Times New Roman"/>
                <w:color w:val="000000"/>
                <w:sz w:val="24"/>
              </w:rPr>
              <w:t>Limhi die Worte Ammons gehört hatte, war er überaus froh und sprach: Nun weiß ich mit Bestimmtheit, dass meine Brüder, die im Land Zarahemla waren, noch leben. Und nun will ich mich freuen, und morgen will ich dafür sorgen, dass auch mein Volk sich freut.</w:t>
            </w:r>
          </w:p>
        </w:tc>
        <w:tc>
          <w:tcPr>
            <w:tcW w:w="5544" w:type="dxa"/>
            <w:tcBorders>
              <w:top w:val="nil"/>
              <w:left w:val="single" w:sz="4" w:space="0" w:color="auto"/>
              <w:bottom w:val="nil"/>
              <w:right w:val="nil"/>
            </w:tcBorders>
          </w:tcPr>
          <w:p w14:paraId="3B6E35DE" w14:textId="77777777" w:rsidR="007F6489" w:rsidRDefault="00B84EF6">
            <w:pPr>
              <w:spacing w:after="80" w:line="240" w:lineRule="exact"/>
              <w:jc w:val="both"/>
            </w:pPr>
            <w:r>
              <w:rPr>
                <w:rFonts w:ascii="Times New Roman" w:hAnsi="Times New Roman"/>
                <w:color w:val="000000"/>
                <w:sz w:val="24"/>
              </w:rPr>
              <w:t>14 Y ocurrió que luego que hubo oído las palabras de Ammón, Limhi se alegró en extremo, y dijo: Ahora sé de seguro que mis hermanos que se hallaban en la tierra de Zarahemla viven aún. Y ahora me regocijaré, y mañana haré que mi pueblo se regocije también.</w:t>
            </w:r>
          </w:p>
        </w:tc>
      </w:tr>
      <w:tr w:rsidR="007F6489" w14:paraId="0F9C3CEF" w14:textId="77777777">
        <w:tc>
          <w:tcPr>
            <w:tcW w:w="5544" w:type="dxa"/>
            <w:tcBorders>
              <w:top w:val="nil"/>
              <w:left w:val="nil"/>
              <w:bottom w:val="nil"/>
              <w:right w:val="single" w:sz="4" w:space="0" w:color="auto"/>
            </w:tcBorders>
          </w:tcPr>
          <w:p w14:paraId="621A5151" w14:textId="77777777" w:rsidR="007F6489" w:rsidRDefault="00B84EF6">
            <w:pPr>
              <w:spacing w:after="80" w:line="240" w:lineRule="exact"/>
              <w:jc w:val="both"/>
            </w:pPr>
            <w:r>
              <w:rPr>
                <w:rFonts w:ascii="Times New Roman" w:hAnsi="Times New Roman"/>
                <w:color w:val="000000"/>
                <w:sz w:val="24"/>
              </w:rPr>
              <w:t>15 Denn siehe, wir sind in der Knechtschaft der Lamaniten und werden mit einer Steuer besteuert, die schmerzlich zu ertragen ist. Und nun, siehe, unsere Brüder werden uns aus unserer Knechtschaft befreien, oder aus den Händen der Lamaniten, und wir wollen ihre Sklaven sein; denn es ist besser, wir sind Sklaven der Nephiten, als dass wir dem König der Lamaniten Tribut zahlen.</w:t>
            </w:r>
          </w:p>
        </w:tc>
        <w:tc>
          <w:tcPr>
            <w:tcW w:w="5544" w:type="dxa"/>
            <w:tcBorders>
              <w:top w:val="nil"/>
              <w:left w:val="single" w:sz="4" w:space="0" w:color="auto"/>
              <w:bottom w:val="nil"/>
              <w:right w:val="nil"/>
            </w:tcBorders>
          </w:tcPr>
          <w:p w14:paraId="26AE811F" w14:textId="77777777" w:rsidR="007F6489" w:rsidRDefault="00B84EF6">
            <w:pPr>
              <w:spacing w:after="80" w:line="240" w:lineRule="exact"/>
              <w:jc w:val="both"/>
            </w:pPr>
            <w:r>
              <w:rPr>
                <w:rFonts w:ascii="Times New Roman" w:hAnsi="Times New Roman"/>
                <w:color w:val="000000"/>
                <w:sz w:val="24"/>
              </w:rPr>
              <w:t>15 Porque he aquí, nos hallamos bajo el yugo de los lamanitas, y se nos ha impuesto un tributo gravoso de soportar. Y he aquí, nuestros hermanos ahora nos librarán de nuestro cautiverio, o sea, de las manos de los lamanitas, y seremos sus esclavos; porque es mejor ser esclavos de los nefitas que pagar tributo al rey de los lamanitas.</w:t>
            </w:r>
          </w:p>
        </w:tc>
      </w:tr>
      <w:tr w:rsidR="007F6489" w14:paraId="119B03D6" w14:textId="77777777">
        <w:tc>
          <w:tcPr>
            <w:tcW w:w="5544" w:type="dxa"/>
            <w:tcBorders>
              <w:top w:val="nil"/>
              <w:left w:val="nil"/>
              <w:bottom w:val="nil"/>
              <w:right w:val="single" w:sz="4" w:space="0" w:color="auto"/>
            </w:tcBorders>
          </w:tcPr>
          <w:p w14:paraId="77DA58EA" w14:textId="77777777" w:rsidR="007F6489" w:rsidRDefault="00B84EF6">
            <w:pPr>
              <w:spacing w:after="80" w:line="240" w:lineRule="exact"/>
              <w:jc w:val="both"/>
            </w:pPr>
            <w:r>
              <w:rPr>
                <w:rFonts w:ascii="Times New Roman" w:hAnsi="Times New Roman"/>
                <w:color w:val="000000"/>
                <w:sz w:val="24"/>
              </w:rPr>
              <w:t>16 Und nun gebot König Limhi seinen Wachen, Ammon und seine Brüder nicht mehr zu binden, sondern ließ sie zu dem Hügel gehen, der nördlich von Schilom lag, und ihre Brüder in die Stadt bringen, damit sie auf diese Weise essen und trinken und von den Mühen ihrer Reise ausruhen könnten; denn sie hatten viel gelitten; sie hatten Hunger, Durst und Erschöpfung gelitten.</w:t>
            </w:r>
          </w:p>
        </w:tc>
        <w:tc>
          <w:tcPr>
            <w:tcW w:w="5544" w:type="dxa"/>
            <w:tcBorders>
              <w:top w:val="nil"/>
              <w:left w:val="single" w:sz="4" w:space="0" w:color="auto"/>
              <w:bottom w:val="nil"/>
              <w:right w:val="nil"/>
            </w:tcBorders>
          </w:tcPr>
          <w:p w14:paraId="0E91FCC6" w14:textId="77777777" w:rsidR="007F6489" w:rsidRDefault="00B84EF6">
            <w:pPr>
              <w:spacing w:after="80" w:line="240" w:lineRule="exact"/>
              <w:jc w:val="both"/>
            </w:pPr>
            <w:r>
              <w:rPr>
                <w:rFonts w:ascii="Times New Roman" w:hAnsi="Times New Roman"/>
                <w:color w:val="000000"/>
                <w:sz w:val="24"/>
              </w:rPr>
              <w:t>16 Y ahora bien, el rey Limhi mandó a sus guardias que no volvieran a atar a Ammón ni a sus hermanos, sino hizo que fueran al collado que se hallaba al norte de Shilom, y trajeran a sus hermanos a la ciudad para que comieran, bebieran y descansaran de los trabajos de su viaje; porque habían padecido muchas cosas; habían padecido hambre, sed y fatiga.</w:t>
            </w:r>
          </w:p>
        </w:tc>
      </w:tr>
      <w:tr w:rsidR="007F6489" w14:paraId="500336BC" w14:textId="77777777">
        <w:tc>
          <w:tcPr>
            <w:tcW w:w="5544" w:type="dxa"/>
            <w:tcBorders>
              <w:top w:val="nil"/>
              <w:left w:val="nil"/>
              <w:bottom w:val="nil"/>
              <w:right w:val="single" w:sz="4" w:space="0" w:color="auto"/>
            </w:tcBorders>
          </w:tcPr>
          <w:p w14:paraId="02EEDC4C" w14:textId="77777777" w:rsidR="007F6489" w:rsidRDefault="00B84EF6">
            <w:pPr>
              <w:spacing w:after="80" w:line="240" w:lineRule="exact"/>
              <w:jc w:val="both"/>
            </w:pPr>
            <w:r>
              <w:rPr>
                <w:rFonts w:ascii="Times New Roman" w:hAnsi="Times New Roman"/>
                <w:color w:val="000000"/>
                <w:sz w:val="24"/>
              </w:rPr>
              <w:lastRenderedPageBreak/>
              <w:t>17 Und nun begab es sich: Am nächsten Tag sandte König Limhi einen Aufruf an sein ganzes Volk, demzufolge es sich beim Tempel versammeln sollte, um die Worte zu vernehmen, die er zu ihm sprechen würde.</w:t>
            </w:r>
          </w:p>
        </w:tc>
        <w:tc>
          <w:tcPr>
            <w:tcW w:w="5544" w:type="dxa"/>
            <w:tcBorders>
              <w:top w:val="nil"/>
              <w:left w:val="single" w:sz="4" w:space="0" w:color="auto"/>
              <w:bottom w:val="nil"/>
              <w:right w:val="nil"/>
            </w:tcBorders>
          </w:tcPr>
          <w:p w14:paraId="208601E3" w14:textId="77777777" w:rsidR="007F6489" w:rsidRDefault="00B84EF6">
            <w:pPr>
              <w:spacing w:after="80" w:line="240" w:lineRule="exact"/>
              <w:jc w:val="both"/>
            </w:pPr>
            <w:r>
              <w:rPr>
                <w:rFonts w:ascii="Times New Roman" w:hAnsi="Times New Roman"/>
                <w:color w:val="000000"/>
                <w:sz w:val="24"/>
              </w:rPr>
              <w:t>17 Y ahora bien, aconteció que al día siguiente, el rey Limhi envió una proclamación a todos los de su pueblo, a fin de que se congregasen en el templo para oír las palabras que él les iba a hablar.</w:t>
            </w:r>
          </w:p>
        </w:tc>
      </w:tr>
      <w:tr w:rsidR="007F6489" w14:paraId="6B1E3430" w14:textId="77777777">
        <w:tc>
          <w:tcPr>
            <w:tcW w:w="5544" w:type="dxa"/>
            <w:tcBorders>
              <w:top w:val="nil"/>
              <w:left w:val="nil"/>
              <w:bottom w:val="nil"/>
              <w:right w:val="single" w:sz="4" w:space="0" w:color="auto"/>
            </w:tcBorders>
          </w:tcPr>
          <w:p w14:paraId="2657AFE7" w14:textId="77777777" w:rsidR="007F6489" w:rsidRDefault="00B84EF6">
            <w:pPr>
              <w:spacing w:after="80" w:line="240" w:lineRule="exact"/>
              <w:jc w:val="both"/>
            </w:pPr>
            <w:r>
              <w:rPr>
                <w:rFonts w:ascii="Times New Roman" w:hAnsi="Times New Roman"/>
                <w:color w:val="000000"/>
                <w:sz w:val="24"/>
              </w:rPr>
              <w:t>18 Und es begab sich: Als es sich versammelt hatte, sprach er zu ihm folgendermaßen, nämlich: O ihr mein Volk, erhebt das Haupt und seid getrost; denn siehe, die Zeit ist nahe oder ist nicht mehr fern, da wir unseren Feinden nicht länger unterworfen sein werden, ungeachtet unserer vielen Anstrengungen, die vergeblich gewesen sind; doch bin ich sicher, dass noch eine wirksame Anstrengung gemacht werden muss.</w:t>
            </w:r>
          </w:p>
        </w:tc>
        <w:tc>
          <w:tcPr>
            <w:tcW w:w="5544" w:type="dxa"/>
            <w:tcBorders>
              <w:top w:val="nil"/>
              <w:left w:val="single" w:sz="4" w:space="0" w:color="auto"/>
              <w:bottom w:val="nil"/>
              <w:right w:val="nil"/>
            </w:tcBorders>
          </w:tcPr>
          <w:p w14:paraId="0D03F016" w14:textId="77777777" w:rsidR="007F6489" w:rsidRDefault="00B84EF6">
            <w:pPr>
              <w:spacing w:after="80" w:line="240" w:lineRule="exact"/>
              <w:jc w:val="both"/>
            </w:pPr>
            <w:r>
              <w:rPr>
                <w:rFonts w:ascii="Times New Roman" w:hAnsi="Times New Roman"/>
                <w:color w:val="000000"/>
                <w:sz w:val="24"/>
              </w:rPr>
              <w:t>18 Y acaeció que cuando se hubieron congregado, les habló de este modo, diciendo: ¡Oh pueblo mío, levantad vuestras cabezas y consolaos!, porque he aquí, el tiempo está próximo, o no está muy lejano, cuando ya no estaremos sujetos a nuestros enemigos a pesar de que nuestras muchas luchas han sido en vano; sin embargo, creo que todavía queda por hacer una lucha eficaz.</w:t>
            </w:r>
          </w:p>
        </w:tc>
      </w:tr>
      <w:tr w:rsidR="007F6489" w14:paraId="128C8598" w14:textId="77777777">
        <w:tc>
          <w:tcPr>
            <w:tcW w:w="5544" w:type="dxa"/>
            <w:tcBorders>
              <w:top w:val="nil"/>
              <w:left w:val="nil"/>
              <w:bottom w:val="nil"/>
              <w:right w:val="single" w:sz="4" w:space="0" w:color="auto"/>
            </w:tcBorders>
          </w:tcPr>
          <w:p w14:paraId="00C4F81F" w14:textId="77777777" w:rsidR="007F6489" w:rsidRDefault="00B84EF6">
            <w:pPr>
              <w:spacing w:after="80" w:line="240" w:lineRule="exact"/>
              <w:jc w:val="both"/>
            </w:pPr>
            <w:r>
              <w:rPr>
                <w:rFonts w:ascii="Times New Roman" w:hAnsi="Times New Roman"/>
                <w:color w:val="000000"/>
                <w:sz w:val="24"/>
              </w:rPr>
              <w:t>19 Darum erhebt das Haupt und freut euch, und setzt euer Vertrauen in Gott, in den Gott, der der Gott Abrahams und Isaaks und Jakobs war, und den Gott, der auch die Kinder Israel aus dem Land Ägypten geführt hat und sie auf trockenem Grund durch das Rote Meer hat gehen lassen und sie mit Manna gespeist hat, damit sie nicht in der Wildnis zugrunde gingen; und vieles mehr hat er für sie getan.</w:t>
            </w:r>
          </w:p>
        </w:tc>
        <w:tc>
          <w:tcPr>
            <w:tcW w:w="5544" w:type="dxa"/>
            <w:tcBorders>
              <w:top w:val="nil"/>
              <w:left w:val="single" w:sz="4" w:space="0" w:color="auto"/>
              <w:bottom w:val="nil"/>
              <w:right w:val="nil"/>
            </w:tcBorders>
          </w:tcPr>
          <w:p w14:paraId="1F6F7948" w14:textId="77777777" w:rsidR="007F6489" w:rsidRDefault="00B84EF6">
            <w:pPr>
              <w:spacing w:after="80" w:line="240" w:lineRule="exact"/>
              <w:jc w:val="both"/>
            </w:pPr>
            <w:r>
              <w:rPr>
                <w:rFonts w:ascii="Times New Roman" w:hAnsi="Times New Roman"/>
                <w:color w:val="000000"/>
                <w:sz w:val="24"/>
              </w:rPr>
              <w:t>19 Por tanto, levantad vuestras cabezas y regocijaos, y poned vuestra confianza en Dios, en ese Dios que fue el Dios de Abraham, de Isaac y de Jacob; y además, ese Dios que sacó a los hijos de Israel de la tierra de Egipto, e hizo que cruzaran a pie el mar Rojo sobre tierra seca, y los alimentó con maná para que no pereciesen en el desierto; y muchas otras cosas hizo él por ellos.</w:t>
            </w:r>
          </w:p>
        </w:tc>
      </w:tr>
      <w:tr w:rsidR="007F6489" w14:paraId="61A3CA47" w14:textId="77777777">
        <w:tc>
          <w:tcPr>
            <w:tcW w:w="5544" w:type="dxa"/>
            <w:tcBorders>
              <w:top w:val="nil"/>
              <w:left w:val="nil"/>
              <w:bottom w:val="nil"/>
              <w:right w:val="single" w:sz="4" w:space="0" w:color="auto"/>
            </w:tcBorders>
          </w:tcPr>
          <w:p w14:paraId="33EDCD4E" w14:textId="77777777" w:rsidR="007F6489" w:rsidRDefault="00B84EF6">
            <w:pPr>
              <w:spacing w:after="80" w:line="240" w:lineRule="exact"/>
              <w:jc w:val="both"/>
            </w:pPr>
            <w:r>
              <w:rPr>
                <w:rFonts w:ascii="Times New Roman" w:hAnsi="Times New Roman"/>
                <w:color w:val="000000"/>
                <w:sz w:val="24"/>
              </w:rPr>
              <w:t>20 Und weiter hat derselbe Gott unsere Väter aus dem Land Jerusalem geführt und hat sein Volk auch bis jetzt erhalten und bewahrt; und siehe, wegen unserer Übeltaten und Gräuel hat er uns in Knechtschaft geraten lassen.</w:t>
            </w:r>
          </w:p>
        </w:tc>
        <w:tc>
          <w:tcPr>
            <w:tcW w:w="5544" w:type="dxa"/>
            <w:tcBorders>
              <w:top w:val="nil"/>
              <w:left w:val="single" w:sz="4" w:space="0" w:color="auto"/>
              <w:bottom w:val="nil"/>
              <w:right w:val="nil"/>
            </w:tcBorders>
          </w:tcPr>
          <w:p w14:paraId="44EA0A8E" w14:textId="77777777" w:rsidR="007F6489" w:rsidRDefault="00B84EF6">
            <w:pPr>
              <w:spacing w:after="80" w:line="240" w:lineRule="exact"/>
              <w:jc w:val="both"/>
            </w:pPr>
            <w:r>
              <w:rPr>
                <w:rFonts w:ascii="Times New Roman" w:hAnsi="Times New Roman"/>
                <w:color w:val="000000"/>
                <w:sz w:val="24"/>
              </w:rPr>
              <w:t>20 Y además, ese mismo Dios ha traído a nuestros padres de la tierra de Jerusalén, y ha sostenido y preservado a su pueblo, aun hasta ahora; y he aquí, es por causa de nuestras iniquidades y abominaciones que él nos ha traído al cautiverio.</w:t>
            </w:r>
          </w:p>
        </w:tc>
      </w:tr>
      <w:tr w:rsidR="007F6489" w14:paraId="02CE143B" w14:textId="77777777">
        <w:tc>
          <w:tcPr>
            <w:tcW w:w="5544" w:type="dxa"/>
            <w:tcBorders>
              <w:top w:val="nil"/>
              <w:left w:val="nil"/>
              <w:bottom w:val="nil"/>
              <w:right w:val="single" w:sz="4" w:space="0" w:color="auto"/>
            </w:tcBorders>
          </w:tcPr>
          <w:p w14:paraId="63940279" w14:textId="77777777" w:rsidR="007F6489" w:rsidRDefault="00B84EF6">
            <w:pPr>
              <w:spacing w:after="80" w:line="240" w:lineRule="exact"/>
              <w:jc w:val="both"/>
            </w:pPr>
            <w:r>
              <w:rPr>
                <w:rFonts w:ascii="Times New Roman" w:hAnsi="Times New Roman"/>
                <w:color w:val="000000"/>
                <w:sz w:val="24"/>
              </w:rPr>
              <w:t xml:space="preserve">21 Und ihr alle seid heute Zeugen, dass Zeniff, der zum König über dieses Volk gemacht wurde, denn er war übereifrig, das Land seiner Väter zu ererben, und wurde darum durch die Schlauheit und Hinterlist König Lamans </w:t>
            </w:r>
            <w:r>
              <w:rPr>
                <w:rFonts w:ascii="Times New Roman" w:hAnsi="Times New Roman"/>
                <w:color w:val="000000"/>
                <w:sz w:val="24"/>
              </w:rPr>
              <w:t>getäuscht, der mit König Zeniff einen Vertrag eingegangen war und ihm den Besitz eines Teiles des Landes in seine Hände überantwortet hatte, ja, nämlich die Stadt Lehi-Nephi und die Stadt Schilom und das Land ringsum –</w:t>
            </w:r>
          </w:p>
        </w:tc>
        <w:tc>
          <w:tcPr>
            <w:tcW w:w="5544" w:type="dxa"/>
            <w:tcBorders>
              <w:top w:val="nil"/>
              <w:left w:val="single" w:sz="4" w:space="0" w:color="auto"/>
              <w:bottom w:val="nil"/>
              <w:right w:val="nil"/>
            </w:tcBorders>
          </w:tcPr>
          <w:p w14:paraId="402FBF63" w14:textId="77777777" w:rsidR="007F6489" w:rsidRDefault="00B84EF6">
            <w:pPr>
              <w:spacing w:after="80" w:line="240" w:lineRule="exact"/>
              <w:jc w:val="both"/>
            </w:pPr>
            <w:r>
              <w:rPr>
                <w:rFonts w:ascii="Times New Roman" w:hAnsi="Times New Roman"/>
                <w:color w:val="000000"/>
                <w:sz w:val="24"/>
              </w:rPr>
              <w:t>21 Y todos vosotros sois hoy testigos de que Zeniff, que fue hecho rey de este pueblo, con un exceso de celo por heredar la tierra de sus padres, fue engañado por la astucia y estratagema del rey Lamán, quien hizo un tratado con el rey Zeniff, y entregó en sus manos la posesión de parte de la tierra, o sea, la ciudad de Lehi-Nefi, la ciudad de Shilom y la tierra circunvecina;</w:t>
            </w:r>
          </w:p>
        </w:tc>
      </w:tr>
      <w:tr w:rsidR="007F6489" w14:paraId="4958947B" w14:textId="77777777">
        <w:tc>
          <w:tcPr>
            <w:tcW w:w="5544" w:type="dxa"/>
            <w:tcBorders>
              <w:top w:val="nil"/>
              <w:left w:val="nil"/>
              <w:bottom w:val="nil"/>
              <w:right w:val="single" w:sz="4" w:space="0" w:color="auto"/>
            </w:tcBorders>
          </w:tcPr>
          <w:p w14:paraId="36EAD80D" w14:textId="77777777" w:rsidR="007F6489" w:rsidRDefault="00B84EF6">
            <w:pPr>
              <w:spacing w:after="80" w:line="240" w:lineRule="exact"/>
              <w:jc w:val="both"/>
            </w:pPr>
            <w:r>
              <w:rPr>
                <w:rFonts w:ascii="Times New Roman" w:hAnsi="Times New Roman"/>
                <w:color w:val="000000"/>
                <w:sz w:val="24"/>
              </w:rPr>
              <w:t>22 und dies alles tat er einzig zu dem Zweck, dieses Volk zur Unterwerfung oder in Knechtschaft zu bringen. Und siehe, gegenwärtig zahlen wir dem König der Lamaniten Tribut in Höhe der Hälfte von unserem Mais und unserer Gerste und auch von all unserem Getreide jeder Art und die Hälfte des Zuwachses unseres Kleinviehs und unserer Herden; ja, und selbst die Hälfte all dessen, was wir haben oder besitzen, erzwingt der König der Lamaniten von uns oder unser Leben.</w:t>
            </w:r>
          </w:p>
        </w:tc>
        <w:tc>
          <w:tcPr>
            <w:tcW w:w="5544" w:type="dxa"/>
            <w:tcBorders>
              <w:top w:val="nil"/>
              <w:left w:val="single" w:sz="4" w:space="0" w:color="auto"/>
              <w:bottom w:val="nil"/>
              <w:right w:val="nil"/>
            </w:tcBorders>
          </w:tcPr>
          <w:p w14:paraId="6A6F428A" w14:textId="77777777" w:rsidR="007F6489" w:rsidRDefault="00B84EF6">
            <w:pPr>
              <w:spacing w:after="80" w:line="240" w:lineRule="exact"/>
              <w:jc w:val="both"/>
            </w:pPr>
            <w:r>
              <w:rPr>
                <w:rFonts w:ascii="Times New Roman" w:hAnsi="Times New Roman"/>
                <w:color w:val="000000"/>
                <w:sz w:val="24"/>
              </w:rPr>
              <w:t>22 e hizo todo esto con el único objeto de subyugar o esclavizar a este pueblo. Y he aquí, nosotros actualmente pagamos tributo al rey de los lamanitas, que equivale a la mitad de nuestro maíz, y de nuestra cebada, y aun de todos nuestros granos, sean de la clase que fueren; y la mitad del aumento de nuestros rebaños y nuestros hatos; y el rey de los lamanitas nos exige la mitad de cuanto tenemos o poseemos, o nuestras vidas.</w:t>
            </w:r>
          </w:p>
        </w:tc>
      </w:tr>
      <w:tr w:rsidR="007F6489" w14:paraId="654EAF8B" w14:textId="77777777">
        <w:tc>
          <w:tcPr>
            <w:tcW w:w="5544" w:type="dxa"/>
            <w:tcBorders>
              <w:top w:val="nil"/>
              <w:left w:val="nil"/>
              <w:bottom w:val="nil"/>
              <w:right w:val="single" w:sz="4" w:space="0" w:color="auto"/>
            </w:tcBorders>
          </w:tcPr>
          <w:p w14:paraId="6644FF2F" w14:textId="77777777" w:rsidR="007F6489" w:rsidRDefault="00B84EF6">
            <w:pPr>
              <w:spacing w:after="80" w:line="240" w:lineRule="exact"/>
              <w:jc w:val="both"/>
            </w:pPr>
            <w:r>
              <w:rPr>
                <w:rFonts w:ascii="Times New Roman" w:hAnsi="Times New Roman"/>
                <w:color w:val="000000"/>
                <w:sz w:val="24"/>
              </w:rPr>
              <w:t>23 Und nun, ist dies nicht schmerzlich zu ertragen? Und ist nicht diese unsere Bedrängnis groß? Nun siehe, wie groß ist doch unser Grund zur Trauer.</w:t>
            </w:r>
          </w:p>
        </w:tc>
        <w:tc>
          <w:tcPr>
            <w:tcW w:w="5544" w:type="dxa"/>
            <w:tcBorders>
              <w:top w:val="nil"/>
              <w:left w:val="single" w:sz="4" w:space="0" w:color="auto"/>
              <w:bottom w:val="nil"/>
              <w:right w:val="nil"/>
            </w:tcBorders>
          </w:tcPr>
          <w:p w14:paraId="7FFE995E" w14:textId="77777777" w:rsidR="007F6489" w:rsidRDefault="00B84EF6">
            <w:pPr>
              <w:spacing w:after="80" w:line="240" w:lineRule="exact"/>
              <w:jc w:val="both"/>
            </w:pPr>
            <w:r>
              <w:rPr>
                <w:rFonts w:ascii="Times New Roman" w:hAnsi="Times New Roman"/>
                <w:color w:val="000000"/>
                <w:sz w:val="24"/>
              </w:rPr>
              <w:t>23 Y bien, ¿no es esto gravoso de soportar? ¿Y no es grande esta aflicción nuestra? He aquí, cuán gran razón tenemos nosotros para lamentarnos.</w:t>
            </w:r>
          </w:p>
        </w:tc>
      </w:tr>
      <w:tr w:rsidR="007F6489" w14:paraId="60BAD99A" w14:textId="77777777">
        <w:tc>
          <w:tcPr>
            <w:tcW w:w="5544" w:type="dxa"/>
            <w:tcBorders>
              <w:top w:val="nil"/>
              <w:left w:val="nil"/>
              <w:bottom w:val="nil"/>
              <w:right w:val="single" w:sz="4" w:space="0" w:color="auto"/>
            </w:tcBorders>
          </w:tcPr>
          <w:p w14:paraId="16B16634" w14:textId="77777777" w:rsidR="007F6489" w:rsidRDefault="00B84EF6">
            <w:pPr>
              <w:spacing w:after="80" w:line="240" w:lineRule="exact"/>
              <w:jc w:val="both"/>
            </w:pPr>
            <w:r>
              <w:rPr>
                <w:rFonts w:ascii="Times New Roman" w:hAnsi="Times New Roman"/>
                <w:color w:val="000000"/>
                <w:sz w:val="24"/>
              </w:rPr>
              <w:t>24 Ja, ich sage euch, großen Grund haben wir zu trauern; denn siehe, wie viele unserer Brüder sind getötet worden, und ihr Blut ist unnütz vergossen worden, und alles wegen Übeltuns.</w:t>
            </w:r>
          </w:p>
        </w:tc>
        <w:tc>
          <w:tcPr>
            <w:tcW w:w="5544" w:type="dxa"/>
            <w:tcBorders>
              <w:top w:val="nil"/>
              <w:left w:val="single" w:sz="4" w:space="0" w:color="auto"/>
              <w:bottom w:val="nil"/>
              <w:right w:val="nil"/>
            </w:tcBorders>
          </w:tcPr>
          <w:p w14:paraId="2EAA9249" w14:textId="77777777" w:rsidR="007F6489" w:rsidRDefault="00B84EF6">
            <w:pPr>
              <w:spacing w:after="80" w:line="240" w:lineRule="exact"/>
              <w:jc w:val="both"/>
            </w:pPr>
            <w:r>
              <w:rPr>
                <w:rFonts w:ascii="Times New Roman" w:hAnsi="Times New Roman"/>
                <w:color w:val="000000"/>
                <w:sz w:val="24"/>
              </w:rPr>
              <w:t>24 Sí, os digo que grandes son las razones que tenemos para lamentarnos; porque he aquí, cuántos de nuestros hermanos han sido muertos, y su sangre ha sido derramada en vano, y todo por causa de la iniquidad.</w:t>
            </w:r>
          </w:p>
        </w:tc>
      </w:tr>
      <w:tr w:rsidR="007F6489" w14:paraId="6E6D2FAA" w14:textId="77777777">
        <w:tc>
          <w:tcPr>
            <w:tcW w:w="5544" w:type="dxa"/>
            <w:tcBorders>
              <w:top w:val="nil"/>
              <w:left w:val="nil"/>
              <w:bottom w:val="nil"/>
              <w:right w:val="single" w:sz="4" w:space="0" w:color="auto"/>
            </w:tcBorders>
          </w:tcPr>
          <w:p w14:paraId="7B3AD60A" w14:textId="77777777" w:rsidR="007F6489" w:rsidRDefault="00B84EF6">
            <w:pPr>
              <w:spacing w:after="80" w:line="240" w:lineRule="exact"/>
              <w:jc w:val="both"/>
            </w:pPr>
            <w:r>
              <w:rPr>
                <w:rFonts w:ascii="Times New Roman" w:hAnsi="Times New Roman"/>
                <w:color w:val="000000"/>
                <w:sz w:val="24"/>
              </w:rPr>
              <w:t xml:space="preserve">25 Denn wenn dieses Volk nicht in Übertretung verfallen wäre, hätte der Herr nicht zugelassen, dass </w:t>
            </w:r>
            <w:r>
              <w:rPr>
                <w:rFonts w:ascii="Times New Roman" w:hAnsi="Times New Roman"/>
                <w:color w:val="000000"/>
                <w:sz w:val="24"/>
              </w:rPr>
              <w:lastRenderedPageBreak/>
              <w:t>dieses große Übel über es komme. Aber siehe, es wollte nicht auf seine Worte hören; sondern es kamen Streitigkeiten unter ihm auf, ja, so sehr, dass es untereinander Blut vergoss.</w:t>
            </w:r>
          </w:p>
        </w:tc>
        <w:tc>
          <w:tcPr>
            <w:tcW w:w="5544" w:type="dxa"/>
            <w:tcBorders>
              <w:top w:val="nil"/>
              <w:left w:val="single" w:sz="4" w:space="0" w:color="auto"/>
              <w:bottom w:val="nil"/>
              <w:right w:val="nil"/>
            </w:tcBorders>
          </w:tcPr>
          <w:p w14:paraId="1B322975" w14:textId="77777777" w:rsidR="007F6489" w:rsidRDefault="00B84EF6">
            <w:pPr>
              <w:spacing w:after="80" w:line="240" w:lineRule="exact"/>
              <w:jc w:val="both"/>
            </w:pPr>
            <w:r>
              <w:rPr>
                <w:rFonts w:ascii="Times New Roman" w:hAnsi="Times New Roman"/>
                <w:color w:val="000000"/>
                <w:sz w:val="24"/>
              </w:rPr>
              <w:lastRenderedPageBreak/>
              <w:t xml:space="preserve">25 Porque si este pueblo no hubiese caído en la transgresión, el Señor no habría permitido que este </w:t>
            </w:r>
            <w:r>
              <w:rPr>
                <w:rFonts w:ascii="Times New Roman" w:hAnsi="Times New Roman"/>
                <w:color w:val="000000"/>
                <w:sz w:val="24"/>
              </w:rPr>
              <w:lastRenderedPageBreak/>
              <w:t>gran mal les hubiera sobrevenido. Mas he aquí, no quisieron oír sus palabras, sino que surgieron contenciones entre ellos, al grado de verter sangre entre ellos mismos.</w:t>
            </w:r>
          </w:p>
        </w:tc>
      </w:tr>
      <w:tr w:rsidR="007F6489" w14:paraId="39672010" w14:textId="77777777">
        <w:tc>
          <w:tcPr>
            <w:tcW w:w="5544" w:type="dxa"/>
            <w:tcBorders>
              <w:top w:val="nil"/>
              <w:left w:val="nil"/>
              <w:bottom w:val="nil"/>
              <w:right w:val="single" w:sz="4" w:space="0" w:color="auto"/>
            </w:tcBorders>
          </w:tcPr>
          <w:p w14:paraId="6DCA7581" w14:textId="77777777" w:rsidR="007F6489" w:rsidRDefault="00B84EF6">
            <w:pPr>
              <w:spacing w:after="80" w:line="240" w:lineRule="exact"/>
              <w:jc w:val="both"/>
            </w:pPr>
            <w:r>
              <w:rPr>
                <w:rFonts w:ascii="Times New Roman" w:hAnsi="Times New Roman"/>
                <w:color w:val="000000"/>
                <w:sz w:val="24"/>
              </w:rPr>
              <w:lastRenderedPageBreak/>
              <w:t>26 Und einen Propheten des Herrn hat es getötet, ja, einen erwählten Mann Gottes, der diesem Volk seine Schlechtigkeit und Gräuel vorgehalten und vieles prophezeit hat, was kommen wird, ja, sogar das Kommen Christi.</w:t>
            </w:r>
          </w:p>
        </w:tc>
        <w:tc>
          <w:tcPr>
            <w:tcW w:w="5544" w:type="dxa"/>
            <w:tcBorders>
              <w:top w:val="nil"/>
              <w:left w:val="single" w:sz="4" w:space="0" w:color="auto"/>
              <w:bottom w:val="nil"/>
              <w:right w:val="nil"/>
            </w:tcBorders>
          </w:tcPr>
          <w:p w14:paraId="0B0AD3AC" w14:textId="77777777" w:rsidR="007F6489" w:rsidRDefault="00B84EF6">
            <w:pPr>
              <w:spacing w:after="80" w:line="240" w:lineRule="exact"/>
              <w:jc w:val="both"/>
            </w:pPr>
            <w:r>
              <w:rPr>
                <w:rFonts w:ascii="Times New Roman" w:hAnsi="Times New Roman"/>
                <w:color w:val="000000"/>
                <w:sz w:val="24"/>
              </w:rPr>
              <w:t>26 Y han matado a un profeta del Señor; sí, un hombre escogido de Dios que les habló de sus iniquidades y abominaciones, y profetizó de muchas cosas que han de acontecer, sí, aun la venida de Cristo.</w:t>
            </w:r>
          </w:p>
        </w:tc>
      </w:tr>
      <w:tr w:rsidR="007F6489" w14:paraId="121F4DFA" w14:textId="77777777">
        <w:tc>
          <w:tcPr>
            <w:tcW w:w="5544" w:type="dxa"/>
            <w:tcBorders>
              <w:top w:val="nil"/>
              <w:left w:val="nil"/>
              <w:bottom w:val="nil"/>
              <w:right w:val="single" w:sz="4" w:space="0" w:color="auto"/>
            </w:tcBorders>
          </w:tcPr>
          <w:p w14:paraId="4445D097" w14:textId="77777777" w:rsidR="007F6489" w:rsidRDefault="00B84EF6">
            <w:pPr>
              <w:spacing w:after="80" w:line="240" w:lineRule="exact"/>
              <w:jc w:val="both"/>
            </w:pPr>
            <w:r>
              <w:rPr>
                <w:rFonts w:ascii="Times New Roman" w:hAnsi="Times New Roman"/>
                <w:color w:val="000000"/>
                <w:sz w:val="24"/>
              </w:rPr>
              <w:t>27 Und weil er dem Volk sagte, dass Christus der Gott sei, der Vater aller Dinge, und sagte, er werde menschliche Gestalt annehmen und es werde die Gestalt sein, nach der der Mensch am Anfang erschaffen wurde, oder mit anderen Worten, er sagte, der Mensch sei als das Abbild Gottes erschaffen worden und Gott werde unter die Menschenkinder herabkommen und Fleisch und Blut annehmen und hingehen auf den Erdboden –</w:t>
            </w:r>
          </w:p>
        </w:tc>
        <w:tc>
          <w:tcPr>
            <w:tcW w:w="5544" w:type="dxa"/>
            <w:tcBorders>
              <w:top w:val="nil"/>
              <w:left w:val="single" w:sz="4" w:space="0" w:color="auto"/>
              <w:bottom w:val="nil"/>
              <w:right w:val="nil"/>
            </w:tcBorders>
          </w:tcPr>
          <w:p w14:paraId="45601556" w14:textId="77777777" w:rsidR="007F6489" w:rsidRDefault="00B84EF6">
            <w:pPr>
              <w:spacing w:after="80" w:line="240" w:lineRule="exact"/>
              <w:jc w:val="both"/>
            </w:pPr>
            <w:r>
              <w:rPr>
                <w:rFonts w:ascii="Times New Roman" w:hAnsi="Times New Roman"/>
                <w:color w:val="000000"/>
                <w:sz w:val="24"/>
              </w:rPr>
              <w:t xml:space="preserve">27 Y porque les </w:t>
            </w:r>
            <w:r>
              <w:rPr>
                <w:rFonts w:ascii="Times New Roman" w:hAnsi="Times New Roman"/>
                <w:color w:val="000000"/>
                <w:sz w:val="24"/>
              </w:rPr>
              <w:t>declaró que Cristo era el Dios, el Padre de todas las cosas, y que tomaría sobre sí la imagen de hombre, y sería la imagen conforme a la cual el hombre fue creado en el principio; en otras palabras, dijo que el hombre fue creado a imagen de Dios, y que Dios bajaría entre los hijos de los hombres, y tomaría sobre sí carne y sangre, e iría sobre la faz de la tierra.</w:t>
            </w:r>
          </w:p>
        </w:tc>
      </w:tr>
      <w:tr w:rsidR="007F6489" w14:paraId="74821E6A" w14:textId="77777777">
        <w:tc>
          <w:tcPr>
            <w:tcW w:w="5544" w:type="dxa"/>
            <w:tcBorders>
              <w:top w:val="nil"/>
              <w:left w:val="nil"/>
              <w:bottom w:val="nil"/>
              <w:right w:val="single" w:sz="4" w:space="0" w:color="auto"/>
            </w:tcBorders>
          </w:tcPr>
          <w:p w14:paraId="55FF191B" w14:textId="77777777" w:rsidR="007F6489" w:rsidRDefault="00B84EF6">
            <w:pPr>
              <w:spacing w:after="80" w:line="240" w:lineRule="exact"/>
              <w:jc w:val="both"/>
            </w:pPr>
            <w:r>
              <w:rPr>
                <w:rFonts w:ascii="Times New Roman" w:hAnsi="Times New Roman"/>
                <w:color w:val="000000"/>
                <w:sz w:val="24"/>
              </w:rPr>
              <w:t>28 und nun, weil er dies sagte, hat man ihn hingerichtet; und vieles mehr tat dieses Volk, was den Grimm Gottes über es brachte. Wen verwundert es daher, dass es in Knechtschaft ist und dass es mit schweren Bedrängnissen geschlagen ist?</w:t>
            </w:r>
          </w:p>
        </w:tc>
        <w:tc>
          <w:tcPr>
            <w:tcW w:w="5544" w:type="dxa"/>
            <w:tcBorders>
              <w:top w:val="nil"/>
              <w:left w:val="single" w:sz="4" w:space="0" w:color="auto"/>
              <w:bottom w:val="nil"/>
              <w:right w:val="nil"/>
            </w:tcBorders>
          </w:tcPr>
          <w:p w14:paraId="3672FDDF" w14:textId="77777777" w:rsidR="007F6489" w:rsidRDefault="00B84EF6">
            <w:pPr>
              <w:spacing w:after="80" w:line="240" w:lineRule="exact"/>
              <w:jc w:val="both"/>
            </w:pPr>
            <w:r>
              <w:rPr>
                <w:rFonts w:ascii="Times New Roman" w:hAnsi="Times New Roman"/>
                <w:color w:val="000000"/>
                <w:sz w:val="24"/>
              </w:rPr>
              <w:t>28 Y ahora bien, porque dijo esto, le quitaron la vida; e hicieron muchas cosas más que trajeron sobre ellos la ira de Dios. Por tanto, ¿quién se puede asombrar de que se hallen en el cautiverio, y sean heridos con tan grandes aflicciones?</w:t>
            </w:r>
          </w:p>
        </w:tc>
      </w:tr>
      <w:tr w:rsidR="007F6489" w14:paraId="2BCFE717" w14:textId="77777777">
        <w:tc>
          <w:tcPr>
            <w:tcW w:w="5544" w:type="dxa"/>
            <w:tcBorders>
              <w:top w:val="nil"/>
              <w:left w:val="nil"/>
              <w:bottom w:val="nil"/>
              <w:right w:val="single" w:sz="4" w:space="0" w:color="auto"/>
            </w:tcBorders>
          </w:tcPr>
          <w:p w14:paraId="3ED5B082" w14:textId="77777777" w:rsidR="007F6489" w:rsidRDefault="00B84EF6">
            <w:pPr>
              <w:spacing w:after="80" w:line="240" w:lineRule="exact"/>
              <w:jc w:val="both"/>
            </w:pPr>
            <w:r>
              <w:rPr>
                <w:rFonts w:ascii="Times New Roman" w:hAnsi="Times New Roman"/>
                <w:color w:val="000000"/>
                <w:sz w:val="24"/>
              </w:rPr>
              <w:t>29 Denn siehe, der Herr hat gesprochen: Ich werde meinem Volk am Tage seiner Übertretung nicht beistehen, sondern ich werde ihm seine Wege versperren, auf dass es ihm nicht wohl ergehe; und seine Taten werden wie ein Stolperstein vor ihm sein.</w:t>
            </w:r>
          </w:p>
        </w:tc>
        <w:tc>
          <w:tcPr>
            <w:tcW w:w="5544" w:type="dxa"/>
            <w:tcBorders>
              <w:top w:val="nil"/>
              <w:left w:val="single" w:sz="4" w:space="0" w:color="auto"/>
              <w:bottom w:val="nil"/>
              <w:right w:val="nil"/>
            </w:tcBorders>
          </w:tcPr>
          <w:p w14:paraId="26E14990" w14:textId="77777777" w:rsidR="007F6489" w:rsidRDefault="00B84EF6">
            <w:pPr>
              <w:spacing w:after="80" w:line="240" w:lineRule="exact"/>
              <w:jc w:val="both"/>
            </w:pPr>
            <w:r>
              <w:rPr>
                <w:rFonts w:ascii="Times New Roman" w:hAnsi="Times New Roman"/>
                <w:color w:val="000000"/>
                <w:sz w:val="24"/>
              </w:rPr>
              <w:t>29 Porque he aquí, el Señor ha dicho: No socorreré a los de mi pueblo en el día de su transgresión, sino que obstruiré sus caminos para que no prosperen; y sus hechos serán como piedra de tropiezo delante de ellos.</w:t>
            </w:r>
          </w:p>
        </w:tc>
      </w:tr>
      <w:tr w:rsidR="007F6489" w14:paraId="515A02B7" w14:textId="77777777">
        <w:tc>
          <w:tcPr>
            <w:tcW w:w="5544" w:type="dxa"/>
            <w:tcBorders>
              <w:top w:val="nil"/>
              <w:left w:val="nil"/>
              <w:bottom w:val="nil"/>
              <w:right w:val="single" w:sz="4" w:space="0" w:color="auto"/>
            </w:tcBorders>
          </w:tcPr>
          <w:p w14:paraId="61E125A9" w14:textId="77777777" w:rsidR="007F6489" w:rsidRDefault="00B84EF6">
            <w:pPr>
              <w:spacing w:after="80" w:line="240" w:lineRule="exact"/>
              <w:jc w:val="both"/>
            </w:pPr>
            <w:r>
              <w:rPr>
                <w:rFonts w:ascii="Times New Roman" w:hAnsi="Times New Roman"/>
                <w:color w:val="000000"/>
                <w:sz w:val="24"/>
              </w:rPr>
              <w:t>30 Und weiter spricht er: Wenn mein Volk Schmutz sät, wird es die Spreu davon im Wirbelsturm ernten; und die Wirkung davon ist Gift.</w:t>
            </w:r>
          </w:p>
        </w:tc>
        <w:tc>
          <w:tcPr>
            <w:tcW w:w="5544" w:type="dxa"/>
            <w:tcBorders>
              <w:top w:val="nil"/>
              <w:left w:val="single" w:sz="4" w:space="0" w:color="auto"/>
              <w:bottom w:val="nil"/>
              <w:right w:val="nil"/>
            </w:tcBorders>
          </w:tcPr>
          <w:p w14:paraId="156EA91A" w14:textId="77777777" w:rsidR="007F6489" w:rsidRDefault="00B84EF6">
            <w:pPr>
              <w:spacing w:after="80" w:line="240" w:lineRule="exact"/>
              <w:jc w:val="both"/>
            </w:pPr>
            <w:r>
              <w:rPr>
                <w:rFonts w:ascii="Times New Roman" w:hAnsi="Times New Roman"/>
                <w:color w:val="000000"/>
                <w:sz w:val="24"/>
              </w:rPr>
              <w:t>30 Y también dice: Si mi pueblo siembra inmundicia, segará el tamo de ella en el torbellino; y su efecto es veneno.</w:t>
            </w:r>
          </w:p>
        </w:tc>
      </w:tr>
      <w:tr w:rsidR="007F6489" w14:paraId="67E79E2F" w14:textId="77777777">
        <w:tc>
          <w:tcPr>
            <w:tcW w:w="5544" w:type="dxa"/>
            <w:tcBorders>
              <w:top w:val="nil"/>
              <w:left w:val="nil"/>
              <w:bottom w:val="nil"/>
              <w:right w:val="single" w:sz="4" w:space="0" w:color="auto"/>
            </w:tcBorders>
          </w:tcPr>
          <w:p w14:paraId="05271022" w14:textId="77777777" w:rsidR="007F6489" w:rsidRDefault="00B84EF6">
            <w:pPr>
              <w:spacing w:after="80" w:line="240" w:lineRule="exact"/>
              <w:jc w:val="both"/>
            </w:pPr>
            <w:r>
              <w:rPr>
                <w:rFonts w:ascii="Times New Roman" w:hAnsi="Times New Roman"/>
                <w:color w:val="000000"/>
                <w:sz w:val="24"/>
              </w:rPr>
              <w:t>31 Und weiter spricht er: Wenn mein Volk Schmutz sät, wird es den Ostwind ernten, der unmittelbare Vernichtung bringt.</w:t>
            </w:r>
          </w:p>
        </w:tc>
        <w:tc>
          <w:tcPr>
            <w:tcW w:w="5544" w:type="dxa"/>
            <w:tcBorders>
              <w:top w:val="nil"/>
              <w:left w:val="single" w:sz="4" w:space="0" w:color="auto"/>
              <w:bottom w:val="nil"/>
              <w:right w:val="nil"/>
            </w:tcBorders>
          </w:tcPr>
          <w:p w14:paraId="46A2A02C" w14:textId="77777777" w:rsidR="007F6489" w:rsidRDefault="00B84EF6">
            <w:pPr>
              <w:spacing w:after="80" w:line="240" w:lineRule="exact"/>
              <w:jc w:val="both"/>
            </w:pPr>
            <w:r>
              <w:rPr>
                <w:rFonts w:ascii="Times New Roman" w:hAnsi="Times New Roman"/>
                <w:color w:val="000000"/>
                <w:sz w:val="24"/>
              </w:rPr>
              <w:t>31 Y dice además: Si mi pueblo siembra inmundicia segará el viento oriental, el cual trae destrucción inmediata.</w:t>
            </w:r>
          </w:p>
        </w:tc>
      </w:tr>
      <w:tr w:rsidR="007F6489" w14:paraId="7CB89E2D" w14:textId="77777777">
        <w:tc>
          <w:tcPr>
            <w:tcW w:w="5544" w:type="dxa"/>
            <w:tcBorders>
              <w:top w:val="nil"/>
              <w:left w:val="nil"/>
              <w:bottom w:val="nil"/>
              <w:right w:val="single" w:sz="4" w:space="0" w:color="auto"/>
            </w:tcBorders>
          </w:tcPr>
          <w:p w14:paraId="3BAC67FC" w14:textId="77777777" w:rsidR="007F6489" w:rsidRDefault="00B84EF6">
            <w:pPr>
              <w:spacing w:after="80" w:line="240" w:lineRule="exact"/>
              <w:jc w:val="both"/>
            </w:pPr>
            <w:r>
              <w:rPr>
                <w:rFonts w:ascii="Times New Roman" w:hAnsi="Times New Roman"/>
                <w:color w:val="000000"/>
                <w:sz w:val="24"/>
              </w:rPr>
              <w:t>32 Und nun, siehe, die Verheißung des Herrn ist erfüllt, und ihr seid geschlagen und bedrängt.</w:t>
            </w:r>
          </w:p>
        </w:tc>
        <w:tc>
          <w:tcPr>
            <w:tcW w:w="5544" w:type="dxa"/>
            <w:tcBorders>
              <w:top w:val="nil"/>
              <w:left w:val="single" w:sz="4" w:space="0" w:color="auto"/>
              <w:bottom w:val="nil"/>
              <w:right w:val="nil"/>
            </w:tcBorders>
          </w:tcPr>
          <w:p w14:paraId="601E1280" w14:textId="77777777" w:rsidR="007F6489" w:rsidRDefault="00B84EF6">
            <w:pPr>
              <w:spacing w:after="80" w:line="240" w:lineRule="exact"/>
              <w:jc w:val="both"/>
            </w:pPr>
            <w:r>
              <w:rPr>
                <w:rFonts w:ascii="Times New Roman" w:hAnsi="Times New Roman"/>
                <w:color w:val="000000"/>
                <w:sz w:val="24"/>
              </w:rPr>
              <w:t>32 Y ahora bien, he aquí, la promesa del Señor se ha cumplido, y vosotros sois heridos y afligidos.</w:t>
            </w:r>
          </w:p>
        </w:tc>
      </w:tr>
      <w:tr w:rsidR="007F6489" w14:paraId="32EA8F56" w14:textId="77777777">
        <w:tc>
          <w:tcPr>
            <w:tcW w:w="5544" w:type="dxa"/>
            <w:tcBorders>
              <w:top w:val="nil"/>
              <w:left w:val="nil"/>
              <w:bottom w:val="nil"/>
              <w:right w:val="single" w:sz="4" w:space="0" w:color="auto"/>
            </w:tcBorders>
          </w:tcPr>
          <w:p w14:paraId="519910D8" w14:textId="77777777" w:rsidR="007F6489" w:rsidRDefault="00B84EF6">
            <w:pPr>
              <w:spacing w:after="80" w:line="240" w:lineRule="exact"/>
              <w:jc w:val="both"/>
            </w:pPr>
            <w:r>
              <w:rPr>
                <w:rFonts w:ascii="Times New Roman" w:hAnsi="Times New Roman"/>
                <w:color w:val="000000"/>
                <w:sz w:val="24"/>
              </w:rPr>
              <w:t>33 Aber wenn ihr euch mit voller Herzensabsicht zum Herrn wendet und euer Vertrauen in ihn setzt und ihm mit allem Eifer eures Sinnes dient, wenn ihr dies tut, wird er euch aus der Knechtschaft befreien, wie er will und wie es ihm gefällt.</w:t>
            </w:r>
          </w:p>
        </w:tc>
        <w:tc>
          <w:tcPr>
            <w:tcW w:w="5544" w:type="dxa"/>
            <w:tcBorders>
              <w:top w:val="nil"/>
              <w:left w:val="single" w:sz="4" w:space="0" w:color="auto"/>
              <w:bottom w:val="nil"/>
              <w:right w:val="nil"/>
            </w:tcBorders>
          </w:tcPr>
          <w:p w14:paraId="782808E7" w14:textId="77777777" w:rsidR="007F6489" w:rsidRDefault="00B84EF6">
            <w:pPr>
              <w:spacing w:after="80" w:line="240" w:lineRule="exact"/>
              <w:jc w:val="both"/>
            </w:pPr>
            <w:r>
              <w:rPr>
                <w:rFonts w:ascii="Times New Roman" w:hAnsi="Times New Roman"/>
                <w:color w:val="000000"/>
                <w:sz w:val="24"/>
              </w:rPr>
              <w:t xml:space="preserve">33 Mas si os tornáis al Señor con íntegro propósito de corazón, y ponéis </w:t>
            </w:r>
            <w:r>
              <w:rPr>
                <w:rFonts w:ascii="Times New Roman" w:hAnsi="Times New Roman"/>
                <w:color w:val="000000"/>
                <w:sz w:val="24"/>
              </w:rPr>
              <w:t>vuestra confianza en él, y le servís con toda la diligencia del alma, si hacéis esto, él, de acuerdo con su propia voluntad y deseo, os librará del cautiverio.</w:t>
            </w:r>
          </w:p>
        </w:tc>
      </w:tr>
    </w:tbl>
    <w:p w14:paraId="6B89B52D"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F082189" w14:textId="77777777">
        <w:tc>
          <w:tcPr>
            <w:tcW w:w="5544" w:type="dxa"/>
            <w:tcBorders>
              <w:top w:val="nil"/>
              <w:left w:val="nil"/>
              <w:bottom w:val="nil"/>
              <w:right w:val="single" w:sz="4" w:space="0" w:color="auto"/>
            </w:tcBorders>
          </w:tcPr>
          <w:p w14:paraId="1CF85E82" w14:textId="77777777" w:rsidR="007F6489" w:rsidRDefault="00B84EF6">
            <w:pPr>
              <w:spacing w:after="80" w:line="240" w:lineRule="exact"/>
              <w:jc w:val="center"/>
            </w:pPr>
            <w:r>
              <w:rPr>
                <w:rFonts w:ascii="Times New Roman" w:hAnsi="Times New Roman"/>
                <w:b/>
                <w:color w:val="000000"/>
                <w:sz w:val="24"/>
              </w:rPr>
              <w:t>KAPITEL 8</w:t>
            </w:r>
          </w:p>
        </w:tc>
        <w:tc>
          <w:tcPr>
            <w:tcW w:w="5544" w:type="dxa"/>
            <w:tcBorders>
              <w:top w:val="nil"/>
              <w:left w:val="single" w:sz="4" w:space="0" w:color="auto"/>
              <w:bottom w:val="nil"/>
              <w:right w:val="nil"/>
            </w:tcBorders>
          </w:tcPr>
          <w:p w14:paraId="7F4E6F13" w14:textId="77777777" w:rsidR="007F6489" w:rsidRDefault="00B84EF6">
            <w:pPr>
              <w:spacing w:after="80" w:line="240" w:lineRule="exact"/>
              <w:jc w:val="center"/>
            </w:pPr>
            <w:r>
              <w:rPr>
                <w:rFonts w:ascii="Times New Roman" w:hAnsi="Times New Roman"/>
                <w:b/>
                <w:color w:val="000000"/>
                <w:sz w:val="24"/>
              </w:rPr>
              <w:t>CAPÍTULO 8</w:t>
            </w:r>
          </w:p>
        </w:tc>
      </w:tr>
      <w:tr w:rsidR="007F6489" w14:paraId="5D93B743" w14:textId="77777777">
        <w:tc>
          <w:tcPr>
            <w:tcW w:w="5544" w:type="dxa"/>
            <w:tcBorders>
              <w:top w:val="nil"/>
              <w:left w:val="nil"/>
              <w:bottom w:val="nil"/>
              <w:right w:val="single" w:sz="4" w:space="0" w:color="auto"/>
            </w:tcBorders>
          </w:tcPr>
          <w:p w14:paraId="75FB8BDD" w14:textId="77777777" w:rsidR="007F6489" w:rsidRDefault="00B84EF6">
            <w:pPr>
              <w:spacing w:after="80" w:line="240" w:lineRule="exact"/>
              <w:jc w:val="both"/>
            </w:pPr>
            <w:r>
              <w:rPr>
                <w:rFonts w:ascii="Times New Roman" w:hAnsi="Times New Roman"/>
                <w:i/>
                <w:color w:val="000000"/>
                <w:sz w:val="24"/>
              </w:rPr>
              <w:t xml:space="preserve">Ammon belehrt das Volk Limhi – Er erfährt von den </w:t>
            </w:r>
            <w:r>
              <w:rPr>
                <w:rFonts w:ascii="Times New Roman" w:hAnsi="Times New Roman"/>
                <w:i/>
                <w:color w:val="000000"/>
                <w:sz w:val="24"/>
              </w:rPr>
              <w:t>vierundzwanzig Platten der Jarediten – Aufzeichnungen aus alter Zeit können von Sehern übersetzt werden – Keine Gabe ist größer als die des Sehers. Um 121 v. Chr.</w:t>
            </w:r>
          </w:p>
        </w:tc>
        <w:tc>
          <w:tcPr>
            <w:tcW w:w="5544" w:type="dxa"/>
            <w:tcBorders>
              <w:top w:val="nil"/>
              <w:left w:val="single" w:sz="4" w:space="0" w:color="auto"/>
              <w:bottom w:val="nil"/>
              <w:right w:val="nil"/>
            </w:tcBorders>
          </w:tcPr>
          <w:p w14:paraId="4E318A4E" w14:textId="77777777" w:rsidR="007F6489" w:rsidRDefault="00B84EF6">
            <w:pPr>
              <w:spacing w:after="80" w:line="240" w:lineRule="exact"/>
              <w:jc w:val="both"/>
            </w:pPr>
            <w:r>
              <w:rPr>
                <w:rFonts w:ascii="Times New Roman" w:hAnsi="Times New Roman"/>
                <w:i/>
                <w:color w:val="000000"/>
                <w:sz w:val="24"/>
              </w:rPr>
              <w:t>Ammón enseña al pueblo de Limhi — Se entera de las veinticuatro planchas jareditas — Los videntes pueden traducir anales antiguos — No hay don mayor que el que posee un vidente. Aproximadamente 121 a.C.</w:t>
            </w:r>
          </w:p>
        </w:tc>
      </w:tr>
      <w:tr w:rsidR="007F6489" w14:paraId="75C81E7C" w14:textId="77777777">
        <w:tc>
          <w:tcPr>
            <w:tcW w:w="5544" w:type="dxa"/>
            <w:tcBorders>
              <w:top w:val="nil"/>
              <w:left w:val="nil"/>
              <w:bottom w:val="nil"/>
              <w:right w:val="single" w:sz="4" w:space="0" w:color="auto"/>
            </w:tcBorders>
          </w:tcPr>
          <w:p w14:paraId="06EA78E2" w14:textId="77777777" w:rsidR="007F6489" w:rsidRDefault="00B84EF6">
            <w:pPr>
              <w:spacing w:after="80" w:line="240" w:lineRule="exact"/>
              <w:jc w:val="both"/>
            </w:pPr>
            <w:r>
              <w:rPr>
                <w:rFonts w:ascii="Times New Roman" w:hAnsi="Times New Roman"/>
                <w:color w:val="000000"/>
                <w:sz w:val="24"/>
              </w:rPr>
              <w:t xml:space="preserve">1 Und es begab sich: Nachdem König Limhi mit der Rede an sein Volk zu Ende gekommen war, denn er sprach vieles zu ihm, und nur weniges davon habe ich in diesem Buch niedergeschrieben, erzählte er seinem Volk alles über ihre Brüder, die sich im Land </w:t>
            </w:r>
            <w:r>
              <w:rPr>
                <w:rFonts w:ascii="Times New Roman" w:hAnsi="Times New Roman"/>
                <w:color w:val="000000"/>
                <w:sz w:val="24"/>
              </w:rPr>
              <w:lastRenderedPageBreak/>
              <w:t>Zarahemla befanden.</w:t>
            </w:r>
          </w:p>
        </w:tc>
        <w:tc>
          <w:tcPr>
            <w:tcW w:w="5544" w:type="dxa"/>
            <w:tcBorders>
              <w:top w:val="nil"/>
              <w:left w:val="single" w:sz="4" w:space="0" w:color="auto"/>
              <w:bottom w:val="nil"/>
              <w:right w:val="nil"/>
            </w:tcBorders>
          </w:tcPr>
          <w:p w14:paraId="6C2C2D06" w14:textId="77777777" w:rsidR="007F6489" w:rsidRDefault="00B84EF6">
            <w:pPr>
              <w:spacing w:after="80" w:line="240" w:lineRule="exact"/>
              <w:jc w:val="both"/>
            </w:pPr>
            <w:r>
              <w:rPr>
                <w:rFonts w:ascii="Times New Roman" w:hAnsi="Times New Roman"/>
                <w:color w:val="000000"/>
                <w:sz w:val="24"/>
              </w:rPr>
              <w:lastRenderedPageBreak/>
              <w:t>1 Y aconteció que después que el rey Limhi hubo acabado de hablar a su pueblo, porque les dijo muchas cosas, y solo algunas de ellas he escrito en este libro, él relató a su pueblo todo lo concerniente a sus hermanos que se hallaban en la tierra de Zarahemla.</w:t>
            </w:r>
          </w:p>
        </w:tc>
      </w:tr>
      <w:tr w:rsidR="007F6489" w14:paraId="42865F5F" w14:textId="77777777">
        <w:tc>
          <w:tcPr>
            <w:tcW w:w="5544" w:type="dxa"/>
            <w:tcBorders>
              <w:top w:val="nil"/>
              <w:left w:val="nil"/>
              <w:bottom w:val="nil"/>
              <w:right w:val="single" w:sz="4" w:space="0" w:color="auto"/>
            </w:tcBorders>
          </w:tcPr>
          <w:p w14:paraId="19467D0D" w14:textId="77777777" w:rsidR="007F6489" w:rsidRDefault="00B84EF6">
            <w:pPr>
              <w:spacing w:after="80" w:line="240" w:lineRule="exact"/>
              <w:jc w:val="both"/>
            </w:pPr>
            <w:r>
              <w:rPr>
                <w:rFonts w:ascii="Times New Roman" w:hAnsi="Times New Roman"/>
                <w:color w:val="000000"/>
                <w:sz w:val="24"/>
              </w:rPr>
              <w:t>2 Und er ließ Ammon vor die Menge hintreten und ihr alles berichten, was ihren Brüdern von der Zeit an geschehen war, da Zeniff aus dem Land hinaufzog, ja, bis zu der Zeit, da er selbst aus dem Land heraufgekommen war.</w:t>
            </w:r>
          </w:p>
        </w:tc>
        <w:tc>
          <w:tcPr>
            <w:tcW w:w="5544" w:type="dxa"/>
            <w:tcBorders>
              <w:top w:val="nil"/>
              <w:left w:val="single" w:sz="4" w:space="0" w:color="auto"/>
              <w:bottom w:val="nil"/>
              <w:right w:val="nil"/>
            </w:tcBorders>
          </w:tcPr>
          <w:p w14:paraId="403814E5" w14:textId="77777777" w:rsidR="007F6489" w:rsidRDefault="00B84EF6">
            <w:pPr>
              <w:spacing w:after="80" w:line="240" w:lineRule="exact"/>
              <w:jc w:val="both"/>
            </w:pPr>
            <w:r>
              <w:rPr>
                <w:rFonts w:ascii="Times New Roman" w:hAnsi="Times New Roman"/>
                <w:color w:val="000000"/>
                <w:sz w:val="24"/>
              </w:rPr>
              <w:t>2 E hizo que Ammón se presentara ante la multitud, y le refiriese todo cuanto había sucedido a sus hermanos desde la época en que Zeniff partió de la tierra, hasta el tiempo en que él mismo vino de allí.</w:t>
            </w:r>
          </w:p>
        </w:tc>
      </w:tr>
      <w:tr w:rsidR="007F6489" w14:paraId="5BD62C60" w14:textId="77777777">
        <w:tc>
          <w:tcPr>
            <w:tcW w:w="5544" w:type="dxa"/>
            <w:tcBorders>
              <w:top w:val="nil"/>
              <w:left w:val="nil"/>
              <w:bottom w:val="nil"/>
              <w:right w:val="single" w:sz="4" w:space="0" w:color="auto"/>
            </w:tcBorders>
          </w:tcPr>
          <w:p w14:paraId="3805929C" w14:textId="77777777" w:rsidR="007F6489" w:rsidRDefault="00B84EF6">
            <w:pPr>
              <w:spacing w:after="80" w:line="240" w:lineRule="exact"/>
              <w:jc w:val="both"/>
            </w:pPr>
            <w:r>
              <w:rPr>
                <w:rFonts w:ascii="Times New Roman" w:hAnsi="Times New Roman"/>
                <w:color w:val="000000"/>
                <w:sz w:val="24"/>
              </w:rPr>
              <w:t>3 Und er berichtete ihnen allen auch die letzten Worte, die König Benjamin sie gelehrt hatte, und erklärte diese dem Volk des Königs Limhi, damit es alle Worte verstände, die er gesprochen hatte.</w:t>
            </w:r>
          </w:p>
        </w:tc>
        <w:tc>
          <w:tcPr>
            <w:tcW w:w="5544" w:type="dxa"/>
            <w:tcBorders>
              <w:top w:val="nil"/>
              <w:left w:val="single" w:sz="4" w:space="0" w:color="auto"/>
              <w:bottom w:val="nil"/>
              <w:right w:val="nil"/>
            </w:tcBorders>
          </w:tcPr>
          <w:p w14:paraId="48D62F02" w14:textId="77777777" w:rsidR="007F6489" w:rsidRDefault="00B84EF6">
            <w:pPr>
              <w:spacing w:after="80" w:line="240" w:lineRule="exact"/>
              <w:jc w:val="both"/>
            </w:pPr>
            <w:r>
              <w:rPr>
                <w:rFonts w:ascii="Times New Roman" w:hAnsi="Times New Roman"/>
                <w:color w:val="000000"/>
                <w:sz w:val="24"/>
              </w:rPr>
              <w:t>3 Y Ammón también les declaró las últimas palabras que el rey Benjamín les había enseñado, y las explicó al pueblo del rey Limhi para que entendieran todas las palabras que él habló.</w:t>
            </w:r>
          </w:p>
        </w:tc>
      </w:tr>
      <w:tr w:rsidR="007F6489" w14:paraId="78617FBE" w14:textId="77777777">
        <w:tc>
          <w:tcPr>
            <w:tcW w:w="5544" w:type="dxa"/>
            <w:tcBorders>
              <w:top w:val="nil"/>
              <w:left w:val="nil"/>
              <w:bottom w:val="nil"/>
              <w:right w:val="single" w:sz="4" w:space="0" w:color="auto"/>
            </w:tcBorders>
          </w:tcPr>
          <w:p w14:paraId="4271581C" w14:textId="77777777" w:rsidR="007F6489" w:rsidRDefault="00B84EF6">
            <w:pPr>
              <w:spacing w:after="80" w:line="240" w:lineRule="exact"/>
              <w:jc w:val="both"/>
            </w:pPr>
            <w:r>
              <w:rPr>
                <w:rFonts w:ascii="Times New Roman" w:hAnsi="Times New Roman"/>
                <w:color w:val="000000"/>
                <w:sz w:val="24"/>
              </w:rPr>
              <w:t>4 Und es begab sich: Nachdem er dies alles getan hatte, da entließ König Limhi die Menge und ließ einen jeden zu seinem eigenen Haus zurückkehren.</w:t>
            </w:r>
          </w:p>
        </w:tc>
        <w:tc>
          <w:tcPr>
            <w:tcW w:w="5544" w:type="dxa"/>
            <w:tcBorders>
              <w:top w:val="nil"/>
              <w:left w:val="single" w:sz="4" w:space="0" w:color="auto"/>
              <w:bottom w:val="nil"/>
              <w:right w:val="nil"/>
            </w:tcBorders>
          </w:tcPr>
          <w:p w14:paraId="114DFFF8" w14:textId="77777777" w:rsidR="007F6489" w:rsidRDefault="00B84EF6">
            <w:pPr>
              <w:spacing w:after="80" w:line="240" w:lineRule="exact"/>
              <w:jc w:val="both"/>
            </w:pPr>
            <w:r>
              <w:rPr>
                <w:rFonts w:ascii="Times New Roman" w:hAnsi="Times New Roman"/>
                <w:color w:val="000000"/>
                <w:sz w:val="24"/>
              </w:rPr>
              <w:t>4 Y sucedió que después de haber hecho todo esto, el rey Limhi despidió a la multitud e hizo que cada uno se volviera a su propia casa.</w:t>
            </w:r>
          </w:p>
        </w:tc>
      </w:tr>
      <w:tr w:rsidR="007F6489" w14:paraId="08983C18" w14:textId="77777777">
        <w:tc>
          <w:tcPr>
            <w:tcW w:w="5544" w:type="dxa"/>
            <w:tcBorders>
              <w:top w:val="nil"/>
              <w:left w:val="nil"/>
              <w:bottom w:val="nil"/>
              <w:right w:val="single" w:sz="4" w:space="0" w:color="auto"/>
            </w:tcBorders>
          </w:tcPr>
          <w:p w14:paraId="4F6E9422" w14:textId="77777777" w:rsidR="007F6489" w:rsidRDefault="00B84EF6">
            <w:pPr>
              <w:spacing w:after="80" w:line="240" w:lineRule="exact"/>
              <w:jc w:val="both"/>
            </w:pPr>
            <w:r>
              <w:rPr>
                <w:rFonts w:ascii="Times New Roman" w:hAnsi="Times New Roman"/>
                <w:color w:val="000000"/>
                <w:sz w:val="24"/>
              </w:rPr>
              <w:t xml:space="preserve">5 Und es begab sich: Er ließ die Platten, die die </w:t>
            </w:r>
            <w:r>
              <w:rPr>
                <w:rFonts w:ascii="Times New Roman" w:hAnsi="Times New Roman"/>
                <w:color w:val="000000"/>
                <w:sz w:val="24"/>
              </w:rPr>
              <w:t>Aufzeichnungen seines Volkes enthielten von der Zeit an, da es das Land Zarahemla verlassen hatte, vor Ammon bringen, damit er sie lese.</w:t>
            </w:r>
          </w:p>
        </w:tc>
        <w:tc>
          <w:tcPr>
            <w:tcW w:w="5544" w:type="dxa"/>
            <w:tcBorders>
              <w:top w:val="nil"/>
              <w:left w:val="single" w:sz="4" w:space="0" w:color="auto"/>
              <w:bottom w:val="nil"/>
              <w:right w:val="nil"/>
            </w:tcBorders>
          </w:tcPr>
          <w:p w14:paraId="6035BCC8" w14:textId="77777777" w:rsidR="007F6489" w:rsidRDefault="00B84EF6">
            <w:pPr>
              <w:spacing w:after="80" w:line="240" w:lineRule="exact"/>
              <w:jc w:val="both"/>
            </w:pPr>
            <w:r>
              <w:rPr>
                <w:rFonts w:ascii="Times New Roman" w:hAnsi="Times New Roman"/>
                <w:color w:val="000000"/>
                <w:sz w:val="24"/>
              </w:rPr>
              <w:t>5 Y ocurrió que hizo que le llevaran a Ammón las planchas que contenían los anales de su pueblo, desde el tiempo en que salieron de la tierra de Zarahemla, para que él las leyera.</w:t>
            </w:r>
          </w:p>
        </w:tc>
      </w:tr>
      <w:tr w:rsidR="007F6489" w14:paraId="0665CC2D" w14:textId="77777777">
        <w:tc>
          <w:tcPr>
            <w:tcW w:w="5544" w:type="dxa"/>
            <w:tcBorders>
              <w:top w:val="nil"/>
              <w:left w:val="nil"/>
              <w:bottom w:val="nil"/>
              <w:right w:val="single" w:sz="4" w:space="0" w:color="auto"/>
            </w:tcBorders>
          </w:tcPr>
          <w:p w14:paraId="53462CB9" w14:textId="77777777" w:rsidR="007F6489" w:rsidRDefault="00B84EF6">
            <w:pPr>
              <w:spacing w:after="80" w:line="240" w:lineRule="exact"/>
              <w:jc w:val="both"/>
            </w:pPr>
            <w:r>
              <w:rPr>
                <w:rFonts w:ascii="Times New Roman" w:hAnsi="Times New Roman"/>
                <w:color w:val="000000"/>
                <w:sz w:val="24"/>
              </w:rPr>
              <w:t>6 Nun, sobald Ammon die Aufzeichnungen gelesen hatte, befragte ihn der König und wollte wissen, ob er Sprachen übersetzen könne, und Ammon sagte ihm, er könne es nicht.</w:t>
            </w:r>
          </w:p>
        </w:tc>
        <w:tc>
          <w:tcPr>
            <w:tcW w:w="5544" w:type="dxa"/>
            <w:tcBorders>
              <w:top w:val="nil"/>
              <w:left w:val="single" w:sz="4" w:space="0" w:color="auto"/>
              <w:bottom w:val="nil"/>
              <w:right w:val="nil"/>
            </w:tcBorders>
          </w:tcPr>
          <w:p w14:paraId="462EA467" w14:textId="77777777" w:rsidR="007F6489" w:rsidRDefault="00B84EF6">
            <w:pPr>
              <w:spacing w:after="80" w:line="240" w:lineRule="exact"/>
              <w:jc w:val="both"/>
            </w:pPr>
            <w:r>
              <w:rPr>
                <w:rFonts w:ascii="Times New Roman" w:hAnsi="Times New Roman"/>
                <w:color w:val="000000"/>
                <w:sz w:val="24"/>
              </w:rPr>
              <w:t>6 Ahora bien, en cuanto Ammón hubo leído la historia, el rey lo interrogó para saber si podía interpretar idiomas; y le respondió Ammón que no podía.</w:t>
            </w:r>
          </w:p>
        </w:tc>
      </w:tr>
      <w:tr w:rsidR="007F6489" w14:paraId="1074AFA9" w14:textId="77777777">
        <w:tc>
          <w:tcPr>
            <w:tcW w:w="5544" w:type="dxa"/>
            <w:tcBorders>
              <w:top w:val="nil"/>
              <w:left w:val="nil"/>
              <w:bottom w:val="nil"/>
              <w:right w:val="single" w:sz="4" w:space="0" w:color="auto"/>
            </w:tcBorders>
          </w:tcPr>
          <w:p w14:paraId="0A569C23" w14:textId="77777777" w:rsidR="007F6489" w:rsidRDefault="00B84EF6">
            <w:pPr>
              <w:spacing w:after="80" w:line="240" w:lineRule="exact"/>
              <w:jc w:val="both"/>
            </w:pPr>
            <w:r>
              <w:rPr>
                <w:rFonts w:ascii="Times New Roman" w:hAnsi="Times New Roman"/>
                <w:color w:val="000000"/>
                <w:sz w:val="24"/>
              </w:rPr>
              <w:t>7 Und der König sprach zu ihm: Aus Schmerz über die Bedrängnisse meines Volkes ließ ich dreiundvierzig von meinem Volk sich auf die Reise in die Wildnis begeben, damit sie auf diese Weise das Land Zarahemla fänden, damit wir unsere Brüder anflehen könnten, uns aus der Knechtschaft zu befreien.</w:t>
            </w:r>
          </w:p>
        </w:tc>
        <w:tc>
          <w:tcPr>
            <w:tcW w:w="5544" w:type="dxa"/>
            <w:tcBorders>
              <w:top w:val="nil"/>
              <w:left w:val="single" w:sz="4" w:space="0" w:color="auto"/>
              <w:bottom w:val="nil"/>
              <w:right w:val="nil"/>
            </w:tcBorders>
          </w:tcPr>
          <w:p w14:paraId="37B0B0A0" w14:textId="77777777" w:rsidR="007F6489" w:rsidRDefault="00B84EF6">
            <w:pPr>
              <w:spacing w:after="80" w:line="240" w:lineRule="exact"/>
              <w:jc w:val="both"/>
            </w:pPr>
            <w:r>
              <w:rPr>
                <w:rFonts w:ascii="Times New Roman" w:hAnsi="Times New Roman"/>
                <w:color w:val="000000"/>
                <w:sz w:val="24"/>
              </w:rPr>
              <w:t>7 Y le dijo el rey: Hallándome apesadumbrado por las aflicciones de mi pueblo, hice que cuarenta y tres de los de mi pueblo emprendieran un recorrido por el desierto, para que por ese medio hallasen la tierra de Zarahemla, a fin de apelar a nuestros hermanos para que nos libraran del cautiverio.</w:t>
            </w:r>
          </w:p>
        </w:tc>
      </w:tr>
      <w:tr w:rsidR="007F6489" w14:paraId="7C5A2079" w14:textId="77777777">
        <w:tc>
          <w:tcPr>
            <w:tcW w:w="5544" w:type="dxa"/>
            <w:tcBorders>
              <w:top w:val="nil"/>
              <w:left w:val="nil"/>
              <w:bottom w:val="nil"/>
              <w:right w:val="single" w:sz="4" w:space="0" w:color="auto"/>
            </w:tcBorders>
          </w:tcPr>
          <w:p w14:paraId="6783AF73" w14:textId="77777777" w:rsidR="007F6489" w:rsidRDefault="00B84EF6">
            <w:pPr>
              <w:spacing w:after="80" w:line="240" w:lineRule="exact"/>
              <w:jc w:val="both"/>
            </w:pPr>
            <w:r>
              <w:rPr>
                <w:rFonts w:ascii="Times New Roman" w:hAnsi="Times New Roman"/>
                <w:color w:val="000000"/>
                <w:sz w:val="24"/>
              </w:rPr>
              <w:t xml:space="preserve">8 Und sie waren über den Zeitraum vieler Tage hinweg in der Wildnis umhergeirrt, doch waren sie eifrig, und fanden nicht das Land Zarahemla, sondern kehrten in dieses Land zurück, nachdem sie durch ein Land mit vielen Wassern gezogen waren, nachdem sie ein Land entdeckt hatten, das mit den Gebeinen von Menschen und von wilden Tieren übersät war und auch bedeckt war mit Ruinen von Gebäuden jeder Art, nachdem sie ein Land entdeckt hatten, das von einem Volk bevölkert gewesen war, das so zahlreich war wie die </w:t>
            </w:r>
            <w:r>
              <w:rPr>
                <w:rFonts w:ascii="Times New Roman" w:hAnsi="Times New Roman"/>
                <w:color w:val="000000"/>
                <w:sz w:val="24"/>
              </w:rPr>
              <w:t>Scharen Israels.</w:t>
            </w:r>
          </w:p>
        </w:tc>
        <w:tc>
          <w:tcPr>
            <w:tcW w:w="5544" w:type="dxa"/>
            <w:tcBorders>
              <w:top w:val="nil"/>
              <w:left w:val="single" w:sz="4" w:space="0" w:color="auto"/>
              <w:bottom w:val="nil"/>
              <w:right w:val="nil"/>
            </w:tcBorders>
          </w:tcPr>
          <w:p w14:paraId="41EEAC70" w14:textId="77777777" w:rsidR="007F6489" w:rsidRDefault="00B84EF6">
            <w:pPr>
              <w:spacing w:after="80" w:line="240" w:lineRule="exact"/>
              <w:jc w:val="both"/>
            </w:pPr>
            <w:r>
              <w:rPr>
                <w:rFonts w:ascii="Times New Roman" w:hAnsi="Times New Roman"/>
                <w:color w:val="000000"/>
                <w:sz w:val="24"/>
              </w:rPr>
              <w:t>8 Y estuvieron perdidos en el desierto por el espacio de muchos días, y a pesar de su diligencia, no encontraron la tierra de Zarahemla, sino que retornaron aquí después de haber viajado por una tierra entre muchas aguas, y de haber descubierto una región llena de huesos de hombres y bestias, y también estaba cubierta de ruinas de edificios de todas clases; y descubrieron una tierra que había sido habitada por un pueblo tan numeroso como las huestes de Israel.</w:t>
            </w:r>
          </w:p>
        </w:tc>
      </w:tr>
      <w:tr w:rsidR="007F6489" w14:paraId="7ECE7181" w14:textId="77777777">
        <w:tc>
          <w:tcPr>
            <w:tcW w:w="5544" w:type="dxa"/>
            <w:tcBorders>
              <w:top w:val="nil"/>
              <w:left w:val="nil"/>
              <w:bottom w:val="nil"/>
              <w:right w:val="single" w:sz="4" w:space="0" w:color="auto"/>
            </w:tcBorders>
          </w:tcPr>
          <w:p w14:paraId="289CAF5B" w14:textId="77777777" w:rsidR="007F6489" w:rsidRDefault="00B84EF6">
            <w:pPr>
              <w:spacing w:after="80" w:line="240" w:lineRule="exact"/>
              <w:jc w:val="both"/>
            </w:pPr>
            <w:r>
              <w:rPr>
                <w:rFonts w:ascii="Times New Roman" w:hAnsi="Times New Roman"/>
                <w:color w:val="000000"/>
                <w:sz w:val="24"/>
              </w:rPr>
              <w:t>9 Und als Zeugnis dafür, dass das, was sie sagten, wahr sei, haben sie vierundzwanzig Platten mitgebracht, die voller Gravierungen sind, und sie sind aus reinem Gold.</w:t>
            </w:r>
          </w:p>
        </w:tc>
        <w:tc>
          <w:tcPr>
            <w:tcW w:w="5544" w:type="dxa"/>
            <w:tcBorders>
              <w:top w:val="nil"/>
              <w:left w:val="single" w:sz="4" w:space="0" w:color="auto"/>
              <w:bottom w:val="nil"/>
              <w:right w:val="nil"/>
            </w:tcBorders>
          </w:tcPr>
          <w:p w14:paraId="1DFFF108" w14:textId="77777777" w:rsidR="007F6489" w:rsidRDefault="00B84EF6">
            <w:pPr>
              <w:spacing w:after="80" w:line="240" w:lineRule="exact"/>
              <w:jc w:val="both"/>
            </w:pPr>
            <w:r>
              <w:rPr>
                <w:rFonts w:ascii="Times New Roman" w:hAnsi="Times New Roman"/>
                <w:color w:val="000000"/>
                <w:sz w:val="24"/>
              </w:rPr>
              <w:t>9 Y como testimonio de la verdad de las cosas que habían dicho, han traído veinticuatro planchas que están llenas de grabados, y son de oro puro.</w:t>
            </w:r>
          </w:p>
        </w:tc>
      </w:tr>
      <w:tr w:rsidR="007F6489" w14:paraId="79AF1750" w14:textId="77777777">
        <w:tc>
          <w:tcPr>
            <w:tcW w:w="5544" w:type="dxa"/>
            <w:tcBorders>
              <w:top w:val="nil"/>
              <w:left w:val="nil"/>
              <w:bottom w:val="nil"/>
              <w:right w:val="single" w:sz="4" w:space="0" w:color="auto"/>
            </w:tcBorders>
          </w:tcPr>
          <w:p w14:paraId="50E56B81" w14:textId="77777777" w:rsidR="007F6489" w:rsidRDefault="00B84EF6">
            <w:pPr>
              <w:spacing w:after="80" w:line="240" w:lineRule="exact"/>
              <w:jc w:val="both"/>
            </w:pPr>
            <w:r>
              <w:rPr>
                <w:rFonts w:ascii="Times New Roman" w:hAnsi="Times New Roman"/>
                <w:color w:val="000000"/>
                <w:sz w:val="24"/>
              </w:rPr>
              <w:t>10 Und siehe, sie haben auch Brustschilde mitgebracht, die groß sind, und sie sind aus Messing und aus Kupfer und sind vollkommen brauchbar.</w:t>
            </w:r>
          </w:p>
        </w:tc>
        <w:tc>
          <w:tcPr>
            <w:tcW w:w="5544" w:type="dxa"/>
            <w:tcBorders>
              <w:top w:val="nil"/>
              <w:left w:val="single" w:sz="4" w:space="0" w:color="auto"/>
              <w:bottom w:val="nil"/>
              <w:right w:val="nil"/>
            </w:tcBorders>
          </w:tcPr>
          <w:p w14:paraId="0C5A27A2" w14:textId="77777777" w:rsidR="007F6489" w:rsidRDefault="00B84EF6">
            <w:pPr>
              <w:spacing w:after="80" w:line="240" w:lineRule="exact"/>
              <w:jc w:val="both"/>
            </w:pPr>
            <w:r>
              <w:rPr>
                <w:rFonts w:ascii="Times New Roman" w:hAnsi="Times New Roman"/>
                <w:color w:val="000000"/>
                <w:sz w:val="24"/>
              </w:rPr>
              <w:t>10 Y he aquí, también han traído petos, los cuales son de gran tamaño; y son de bronce y de cobre, y están perfectamente conservados.</w:t>
            </w:r>
          </w:p>
        </w:tc>
      </w:tr>
      <w:tr w:rsidR="007F6489" w14:paraId="5742E031" w14:textId="77777777">
        <w:tc>
          <w:tcPr>
            <w:tcW w:w="5544" w:type="dxa"/>
            <w:tcBorders>
              <w:top w:val="nil"/>
              <w:left w:val="nil"/>
              <w:bottom w:val="nil"/>
              <w:right w:val="single" w:sz="4" w:space="0" w:color="auto"/>
            </w:tcBorders>
          </w:tcPr>
          <w:p w14:paraId="4D1E515F" w14:textId="77777777" w:rsidR="007F6489" w:rsidRDefault="00B84EF6">
            <w:pPr>
              <w:spacing w:after="80" w:line="240" w:lineRule="exact"/>
              <w:jc w:val="both"/>
            </w:pPr>
            <w:r>
              <w:rPr>
                <w:rFonts w:ascii="Times New Roman" w:hAnsi="Times New Roman"/>
                <w:color w:val="000000"/>
                <w:sz w:val="24"/>
              </w:rPr>
              <w:t>11 Und weiter haben sie Schwerter mitgebracht, deren Griffe zerfallen sind und deren Klingen vom Rost zerfressen waren; und es gibt niemanden im Land, der imstande ist, die Sprache oder die Gravierungen, die auf den Platten sind, zu übersetzen. Darum habe ich zu dir gesagt: Kannst du übersetzen?</w:t>
            </w:r>
          </w:p>
        </w:tc>
        <w:tc>
          <w:tcPr>
            <w:tcW w:w="5544" w:type="dxa"/>
            <w:tcBorders>
              <w:top w:val="nil"/>
              <w:left w:val="single" w:sz="4" w:space="0" w:color="auto"/>
              <w:bottom w:val="nil"/>
              <w:right w:val="nil"/>
            </w:tcBorders>
          </w:tcPr>
          <w:p w14:paraId="1F24865A" w14:textId="77777777" w:rsidR="007F6489" w:rsidRDefault="00B84EF6">
            <w:pPr>
              <w:spacing w:after="80" w:line="240" w:lineRule="exact"/>
              <w:jc w:val="both"/>
            </w:pPr>
            <w:r>
              <w:rPr>
                <w:rFonts w:ascii="Times New Roman" w:hAnsi="Times New Roman"/>
                <w:color w:val="000000"/>
                <w:sz w:val="24"/>
              </w:rPr>
              <w:t>11 Y más aún, han traído espadas cuyas guarniciones se han consumido, y cuyas hojas estaban carcomidas de herrumbre; y no hay en la tierra quien pueda interpretar el lenguaje o los grabados que están sobre las planchas. Por esto te dije: ¿Puedes traducir?</w:t>
            </w:r>
          </w:p>
        </w:tc>
      </w:tr>
      <w:tr w:rsidR="007F6489" w14:paraId="4F5E67EF" w14:textId="77777777">
        <w:tc>
          <w:tcPr>
            <w:tcW w:w="5544" w:type="dxa"/>
            <w:tcBorders>
              <w:top w:val="nil"/>
              <w:left w:val="nil"/>
              <w:bottom w:val="nil"/>
              <w:right w:val="single" w:sz="4" w:space="0" w:color="auto"/>
            </w:tcBorders>
          </w:tcPr>
          <w:p w14:paraId="3B9FAC2A" w14:textId="77777777" w:rsidR="007F6489" w:rsidRDefault="00B84EF6">
            <w:pPr>
              <w:spacing w:after="80" w:line="240" w:lineRule="exact"/>
              <w:jc w:val="both"/>
            </w:pPr>
            <w:r>
              <w:rPr>
                <w:rFonts w:ascii="Times New Roman" w:hAnsi="Times New Roman"/>
                <w:color w:val="000000"/>
                <w:sz w:val="24"/>
              </w:rPr>
              <w:t xml:space="preserve">12 Und ich sage dir abermals: Weißt du von jemandem, der übersetzen kann? Denn es ist mein Wunsch, dass diese Aufzeichnungen in unsere Sprache </w:t>
            </w:r>
            <w:r>
              <w:rPr>
                <w:rFonts w:ascii="Times New Roman" w:hAnsi="Times New Roman"/>
                <w:color w:val="000000"/>
                <w:sz w:val="24"/>
              </w:rPr>
              <w:lastRenderedPageBreak/>
              <w:t>übersetzt werden mögen; denn vielleicht werden sie uns Kenntnis von einem Überrest des Volkes geben, das vernichtet worden ist, von woher diese Aufzeichnungen kommen; oder vielleicht werden sie uns Kenntnis von genau diesem Volk geben, das vernichtet worden ist; und es ist mein Wunsch, die Ursache seiner Vernichtung zu erfahren.</w:t>
            </w:r>
          </w:p>
        </w:tc>
        <w:tc>
          <w:tcPr>
            <w:tcW w:w="5544" w:type="dxa"/>
            <w:tcBorders>
              <w:top w:val="nil"/>
              <w:left w:val="single" w:sz="4" w:space="0" w:color="auto"/>
              <w:bottom w:val="nil"/>
              <w:right w:val="nil"/>
            </w:tcBorders>
          </w:tcPr>
          <w:p w14:paraId="779CA477" w14:textId="77777777" w:rsidR="007F6489" w:rsidRDefault="00B84EF6">
            <w:pPr>
              <w:spacing w:after="80" w:line="240" w:lineRule="exact"/>
              <w:jc w:val="both"/>
            </w:pPr>
            <w:r>
              <w:rPr>
                <w:rFonts w:ascii="Times New Roman" w:hAnsi="Times New Roman"/>
                <w:color w:val="000000"/>
                <w:sz w:val="24"/>
              </w:rPr>
              <w:lastRenderedPageBreak/>
              <w:t xml:space="preserve">12 Y te pregunto además: ¿Sabes tú de alguien que pueda traducir? Porque deseo que estos anales sean traducidos a nuestro idioma; pues quizá nos darán </w:t>
            </w:r>
            <w:r>
              <w:rPr>
                <w:rFonts w:ascii="Times New Roman" w:hAnsi="Times New Roman"/>
                <w:color w:val="000000"/>
                <w:sz w:val="24"/>
              </w:rPr>
              <w:lastRenderedPageBreak/>
              <w:t>conocimiento de un resto del pueblo que ha sido destruido, del cual procedieron estos anales; o tal vez nos harán saber de este mismo pueblo que ha sido destruido; y deseo saber la causa de su destrucción.</w:t>
            </w:r>
          </w:p>
        </w:tc>
      </w:tr>
      <w:tr w:rsidR="007F6489" w14:paraId="6C3128C0" w14:textId="77777777">
        <w:tc>
          <w:tcPr>
            <w:tcW w:w="5544" w:type="dxa"/>
            <w:tcBorders>
              <w:top w:val="nil"/>
              <w:left w:val="nil"/>
              <w:bottom w:val="nil"/>
              <w:right w:val="single" w:sz="4" w:space="0" w:color="auto"/>
            </w:tcBorders>
          </w:tcPr>
          <w:p w14:paraId="73C61BA8" w14:textId="77777777" w:rsidR="007F6489" w:rsidRDefault="00B84EF6">
            <w:pPr>
              <w:spacing w:after="80" w:line="240" w:lineRule="exact"/>
              <w:jc w:val="both"/>
            </w:pPr>
            <w:r>
              <w:rPr>
                <w:rFonts w:ascii="Times New Roman" w:hAnsi="Times New Roman"/>
                <w:color w:val="000000"/>
                <w:sz w:val="24"/>
              </w:rPr>
              <w:lastRenderedPageBreak/>
              <w:t>13 Nun sprach Ammon zu ihm: Ich kann dir, o König, mit Bestimmtheit von einem Mann sagen, der die Aufzeichnungen übersetzen kann; denn er hat etwas, womit er schauen und alle Aufzeichnungen übersetzen kann, die aus alter Zeit stammen; und es ist eine Gabe von Gott. Und man nennt es die Übersetzer, und niemand kann hineinblicken, außer es sei ihm geboten worden, damit er nicht schaue, was er nicht soll, und er zugrunde gehe. Und wem immer es geboten ist hineinzublicken, derselbe wird Seher genannt.</w:t>
            </w:r>
          </w:p>
        </w:tc>
        <w:tc>
          <w:tcPr>
            <w:tcW w:w="5544" w:type="dxa"/>
            <w:tcBorders>
              <w:top w:val="nil"/>
              <w:left w:val="single" w:sz="4" w:space="0" w:color="auto"/>
              <w:bottom w:val="nil"/>
              <w:right w:val="nil"/>
            </w:tcBorders>
          </w:tcPr>
          <w:p w14:paraId="121FE216" w14:textId="77777777" w:rsidR="007F6489" w:rsidRDefault="00B84EF6">
            <w:pPr>
              <w:spacing w:after="80" w:line="240" w:lineRule="exact"/>
              <w:jc w:val="both"/>
            </w:pPr>
            <w:r>
              <w:rPr>
                <w:rFonts w:ascii="Times New Roman" w:hAnsi="Times New Roman"/>
                <w:color w:val="000000"/>
                <w:sz w:val="24"/>
              </w:rPr>
              <w:t>13 Luego Ammón le dijo: Puedo de seguro decirte, oh rey, de un hombre que puede traducir los anales; pues él tiene algo con lo que puede mirar y traducir todos los anales que son de fecha antigua; y es un don de Dios. Y las cosas se llaman intérpretes, y nadie puede mirar en ellos a menos que le sea mandado, no sea que busque lo que no debe, y así perezca. Y a quien se le manda mirar en ellos, a ese se le llama vidente.</w:t>
            </w:r>
          </w:p>
        </w:tc>
      </w:tr>
      <w:tr w:rsidR="007F6489" w14:paraId="0DC6240E" w14:textId="77777777">
        <w:tc>
          <w:tcPr>
            <w:tcW w:w="5544" w:type="dxa"/>
            <w:tcBorders>
              <w:top w:val="nil"/>
              <w:left w:val="nil"/>
              <w:bottom w:val="nil"/>
              <w:right w:val="single" w:sz="4" w:space="0" w:color="auto"/>
            </w:tcBorders>
          </w:tcPr>
          <w:p w14:paraId="34F547E2" w14:textId="77777777" w:rsidR="007F6489" w:rsidRDefault="00B84EF6">
            <w:pPr>
              <w:spacing w:after="80" w:line="240" w:lineRule="exact"/>
              <w:jc w:val="both"/>
            </w:pPr>
            <w:r>
              <w:rPr>
                <w:rFonts w:ascii="Times New Roman" w:hAnsi="Times New Roman"/>
                <w:color w:val="000000"/>
                <w:sz w:val="24"/>
              </w:rPr>
              <w:t>14 Und siehe, der König des Volkes, das im Land Zarahemla ist, er ist der Mann, dem dies geboten worden ist und der diese hohe Gabe von Gott hat.</w:t>
            </w:r>
          </w:p>
        </w:tc>
        <w:tc>
          <w:tcPr>
            <w:tcW w:w="5544" w:type="dxa"/>
            <w:tcBorders>
              <w:top w:val="nil"/>
              <w:left w:val="single" w:sz="4" w:space="0" w:color="auto"/>
              <w:bottom w:val="nil"/>
              <w:right w:val="nil"/>
            </w:tcBorders>
          </w:tcPr>
          <w:p w14:paraId="40D385F0" w14:textId="77777777" w:rsidR="007F6489" w:rsidRDefault="00B84EF6">
            <w:pPr>
              <w:spacing w:after="80" w:line="240" w:lineRule="exact"/>
              <w:jc w:val="both"/>
            </w:pPr>
            <w:r>
              <w:rPr>
                <w:rFonts w:ascii="Times New Roman" w:hAnsi="Times New Roman"/>
                <w:color w:val="000000"/>
                <w:sz w:val="24"/>
              </w:rPr>
              <w:t>14 Y he aquí, el rey del pueblo que se halla en la tierra de Zarahemla es el hombre a quien se manda hacer estas cosas, y es el que tiene este alto don de Dios.</w:t>
            </w:r>
          </w:p>
        </w:tc>
      </w:tr>
      <w:tr w:rsidR="007F6489" w14:paraId="1E72D337" w14:textId="77777777">
        <w:tc>
          <w:tcPr>
            <w:tcW w:w="5544" w:type="dxa"/>
            <w:tcBorders>
              <w:top w:val="nil"/>
              <w:left w:val="nil"/>
              <w:bottom w:val="nil"/>
              <w:right w:val="single" w:sz="4" w:space="0" w:color="auto"/>
            </w:tcBorders>
          </w:tcPr>
          <w:p w14:paraId="0561D4BA" w14:textId="77777777" w:rsidR="007F6489" w:rsidRDefault="00B84EF6">
            <w:pPr>
              <w:spacing w:after="80" w:line="240" w:lineRule="exact"/>
              <w:jc w:val="both"/>
            </w:pPr>
            <w:r>
              <w:rPr>
                <w:rFonts w:ascii="Times New Roman" w:hAnsi="Times New Roman"/>
                <w:color w:val="000000"/>
                <w:sz w:val="24"/>
              </w:rPr>
              <w:t>15 Und der König sagte, ein Seher sei größer als ein Prophet.</w:t>
            </w:r>
          </w:p>
        </w:tc>
        <w:tc>
          <w:tcPr>
            <w:tcW w:w="5544" w:type="dxa"/>
            <w:tcBorders>
              <w:top w:val="nil"/>
              <w:left w:val="single" w:sz="4" w:space="0" w:color="auto"/>
              <w:bottom w:val="nil"/>
              <w:right w:val="nil"/>
            </w:tcBorders>
          </w:tcPr>
          <w:p w14:paraId="152A9A6C" w14:textId="77777777" w:rsidR="007F6489" w:rsidRDefault="00B84EF6">
            <w:pPr>
              <w:spacing w:after="80" w:line="240" w:lineRule="exact"/>
              <w:jc w:val="both"/>
            </w:pPr>
            <w:r>
              <w:rPr>
                <w:rFonts w:ascii="Times New Roman" w:hAnsi="Times New Roman"/>
                <w:color w:val="000000"/>
                <w:sz w:val="24"/>
              </w:rPr>
              <w:t>15 Y dijo el rey que un vidente es mayor que un profeta.</w:t>
            </w:r>
          </w:p>
        </w:tc>
      </w:tr>
      <w:tr w:rsidR="007F6489" w14:paraId="3CA54F1A" w14:textId="77777777">
        <w:tc>
          <w:tcPr>
            <w:tcW w:w="5544" w:type="dxa"/>
            <w:tcBorders>
              <w:top w:val="nil"/>
              <w:left w:val="nil"/>
              <w:bottom w:val="nil"/>
              <w:right w:val="single" w:sz="4" w:space="0" w:color="auto"/>
            </w:tcBorders>
          </w:tcPr>
          <w:p w14:paraId="361D9E60" w14:textId="77777777" w:rsidR="007F6489" w:rsidRDefault="00B84EF6">
            <w:pPr>
              <w:spacing w:after="80" w:line="240" w:lineRule="exact"/>
              <w:jc w:val="both"/>
            </w:pPr>
            <w:r>
              <w:rPr>
                <w:rFonts w:ascii="Times New Roman" w:hAnsi="Times New Roman"/>
                <w:color w:val="000000"/>
                <w:sz w:val="24"/>
              </w:rPr>
              <w:t>16 Und Ammon sagte, ein Seher sei ein Offenbarer und auch ein Prophet; und eine Gabe, die größer ist, könne kein Mensch haben, außer er besitze die Macht Gottes, was kein Mensch kann; dennoch kann einem Menschen große Macht von Gott gegeben sein.</w:t>
            </w:r>
          </w:p>
        </w:tc>
        <w:tc>
          <w:tcPr>
            <w:tcW w:w="5544" w:type="dxa"/>
            <w:tcBorders>
              <w:top w:val="nil"/>
              <w:left w:val="single" w:sz="4" w:space="0" w:color="auto"/>
              <w:bottom w:val="nil"/>
              <w:right w:val="nil"/>
            </w:tcBorders>
          </w:tcPr>
          <w:p w14:paraId="2951A7F6" w14:textId="77777777" w:rsidR="007F6489" w:rsidRDefault="00B84EF6">
            <w:pPr>
              <w:spacing w:after="80" w:line="240" w:lineRule="exact"/>
              <w:jc w:val="both"/>
            </w:pPr>
            <w:r>
              <w:rPr>
                <w:rFonts w:ascii="Times New Roman" w:hAnsi="Times New Roman"/>
                <w:color w:val="000000"/>
                <w:sz w:val="24"/>
              </w:rPr>
              <w:t>16 Y Ammón dijo que un vidente es también revelador y profeta; y que no hay mayor don que un hombre pueda tener, a menos que posea el poder de Dios, que nadie puede tener; sin embargo, el hombre puede recibir gran poder de Dios.</w:t>
            </w:r>
          </w:p>
        </w:tc>
      </w:tr>
      <w:tr w:rsidR="007F6489" w14:paraId="5ECCAAEE" w14:textId="77777777">
        <w:tc>
          <w:tcPr>
            <w:tcW w:w="5544" w:type="dxa"/>
            <w:tcBorders>
              <w:top w:val="nil"/>
              <w:left w:val="nil"/>
              <w:bottom w:val="nil"/>
              <w:right w:val="single" w:sz="4" w:space="0" w:color="auto"/>
            </w:tcBorders>
          </w:tcPr>
          <w:p w14:paraId="2CD85DE8" w14:textId="77777777" w:rsidR="007F6489" w:rsidRDefault="00B84EF6">
            <w:pPr>
              <w:spacing w:after="80" w:line="240" w:lineRule="exact"/>
              <w:jc w:val="both"/>
            </w:pPr>
            <w:r>
              <w:rPr>
                <w:rFonts w:ascii="Times New Roman" w:hAnsi="Times New Roman"/>
                <w:color w:val="000000"/>
                <w:sz w:val="24"/>
              </w:rPr>
              <w:t>17 Ein Seher aber kann von dem wissen, was vergangen ist, und auch von dem, was kommen wird, und durch sie wird alles offenbart werden oder vielmehr wird Geheimes kundgegeben werden, und Verborgenes wird ans Licht kommen, und was nicht bekannt ist, wird durch sie kundgetan werden, und auch das wird durch sie kundgetan werden, was auf andere Weise nicht bekannt sein könnte.</w:t>
            </w:r>
          </w:p>
        </w:tc>
        <w:tc>
          <w:tcPr>
            <w:tcW w:w="5544" w:type="dxa"/>
            <w:tcBorders>
              <w:top w:val="nil"/>
              <w:left w:val="single" w:sz="4" w:space="0" w:color="auto"/>
              <w:bottom w:val="nil"/>
              <w:right w:val="nil"/>
            </w:tcBorders>
          </w:tcPr>
          <w:p w14:paraId="03974F5F" w14:textId="77777777" w:rsidR="007F6489" w:rsidRDefault="00B84EF6">
            <w:pPr>
              <w:spacing w:after="80" w:line="240" w:lineRule="exact"/>
              <w:jc w:val="both"/>
            </w:pPr>
            <w:r>
              <w:rPr>
                <w:rFonts w:ascii="Times New Roman" w:hAnsi="Times New Roman"/>
                <w:color w:val="000000"/>
                <w:sz w:val="24"/>
              </w:rPr>
              <w:t>17 Mas un vidente puede saber de cosas que han pasado y también de cosas futuras; y por este medio todas las cosas serán reveladas, o mejor dicho, las cosas secretas serán manifestadas, y las cosas ocultas saldrán a la luz; y lo que no es sabido, ellos lo darán a conocer; y también manifestarán cosas que de otra manera no se podrían saber.</w:t>
            </w:r>
          </w:p>
        </w:tc>
      </w:tr>
      <w:tr w:rsidR="007F6489" w14:paraId="1FA2481D" w14:textId="77777777">
        <w:tc>
          <w:tcPr>
            <w:tcW w:w="5544" w:type="dxa"/>
            <w:tcBorders>
              <w:top w:val="nil"/>
              <w:left w:val="nil"/>
              <w:bottom w:val="nil"/>
              <w:right w:val="single" w:sz="4" w:space="0" w:color="auto"/>
            </w:tcBorders>
          </w:tcPr>
          <w:p w14:paraId="6CC647DF" w14:textId="77777777" w:rsidR="007F6489" w:rsidRDefault="00B84EF6">
            <w:pPr>
              <w:spacing w:after="80" w:line="240" w:lineRule="exact"/>
              <w:jc w:val="both"/>
            </w:pPr>
            <w:r>
              <w:rPr>
                <w:rFonts w:ascii="Times New Roman" w:hAnsi="Times New Roman"/>
                <w:color w:val="000000"/>
                <w:sz w:val="24"/>
              </w:rPr>
              <w:t xml:space="preserve">18 So hat Gott ein Mittel bereitet, wie der Mensch durch den Glauben mächtige Wundertaten vollbringen kann, und so wird er für seine Mitmenschen zu einem </w:t>
            </w:r>
            <w:r>
              <w:rPr>
                <w:rFonts w:ascii="Times New Roman" w:hAnsi="Times New Roman"/>
                <w:color w:val="000000"/>
                <w:sz w:val="24"/>
              </w:rPr>
              <w:t>großen Nutzen.</w:t>
            </w:r>
          </w:p>
        </w:tc>
        <w:tc>
          <w:tcPr>
            <w:tcW w:w="5544" w:type="dxa"/>
            <w:tcBorders>
              <w:top w:val="nil"/>
              <w:left w:val="single" w:sz="4" w:space="0" w:color="auto"/>
              <w:bottom w:val="nil"/>
              <w:right w:val="nil"/>
            </w:tcBorders>
          </w:tcPr>
          <w:p w14:paraId="0DC026EF" w14:textId="77777777" w:rsidR="007F6489" w:rsidRDefault="00B84EF6">
            <w:pPr>
              <w:spacing w:after="80" w:line="240" w:lineRule="exact"/>
              <w:jc w:val="both"/>
            </w:pPr>
            <w:r>
              <w:rPr>
                <w:rFonts w:ascii="Times New Roman" w:hAnsi="Times New Roman"/>
                <w:color w:val="000000"/>
                <w:sz w:val="24"/>
              </w:rPr>
              <w:t>18 Así Dios ha dispuesto un medio para que el hombre, por la fe, pueda efectuar grandes milagros; por tanto, llega a ser un gran beneficio para sus semejantes.</w:t>
            </w:r>
          </w:p>
        </w:tc>
      </w:tr>
      <w:tr w:rsidR="007F6489" w14:paraId="75916386" w14:textId="77777777">
        <w:tc>
          <w:tcPr>
            <w:tcW w:w="5544" w:type="dxa"/>
            <w:tcBorders>
              <w:top w:val="nil"/>
              <w:left w:val="nil"/>
              <w:bottom w:val="nil"/>
              <w:right w:val="single" w:sz="4" w:space="0" w:color="auto"/>
            </w:tcBorders>
          </w:tcPr>
          <w:p w14:paraId="2FB5373C" w14:textId="77777777" w:rsidR="007F6489" w:rsidRDefault="00B84EF6">
            <w:pPr>
              <w:spacing w:after="80" w:line="240" w:lineRule="exact"/>
              <w:jc w:val="both"/>
            </w:pPr>
            <w:r>
              <w:rPr>
                <w:rFonts w:ascii="Times New Roman" w:hAnsi="Times New Roman"/>
                <w:color w:val="000000"/>
                <w:sz w:val="24"/>
              </w:rPr>
              <w:t xml:space="preserve">19 Und nun, als Ammon mit diesen Worten zu Ende gekommen war, freute sich der </w:t>
            </w:r>
            <w:r>
              <w:rPr>
                <w:rFonts w:ascii="Times New Roman" w:hAnsi="Times New Roman"/>
                <w:color w:val="000000"/>
                <w:sz w:val="24"/>
              </w:rPr>
              <w:t>König über die Maßen und dankte Gott und sprach: Zweifellos ist ein großes Geheimnis auf diesen Platten enthalten, und diese Übersetzer sind zweifellos zu dem Zweck bereitet worden, alle solche Geheimnisse den Menschenkindern zu entfalten.</w:t>
            </w:r>
          </w:p>
        </w:tc>
        <w:tc>
          <w:tcPr>
            <w:tcW w:w="5544" w:type="dxa"/>
            <w:tcBorders>
              <w:top w:val="nil"/>
              <w:left w:val="single" w:sz="4" w:space="0" w:color="auto"/>
              <w:bottom w:val="nil"/>
              <w:right w:val="nil"/>
            </w:tcBorders>
          </w:tcPr>
          <w:p w14:paraId="5614C333" w14:textId="77777777" w:rsidR="007F6489" w:rsidRDefault="00B84EF6">
            <w:pPr>
              <w:spacing w:after="80" w:line="240" w:lineRule="exact"/>
              <w:jc w:val="both"/>
            </w:pPr>
            <w:r>
              <w:rPr>
                <w:rFonts w:ascii="Times New Roman" w:hAnsi="Times New Roman"/>
                <w:color w:val="000000"/>
                <w:sz w:val="24"/>
              </w:rPr>
              <w:t>19 Y ahora bien, cuando Ammón hubo acabado de hablar estas palabras, el rey se regocijó en extremo y dio gracias a Dios, diciendo: Sin duda estas planchas encierran un gran misterio, y estos intérpretes fueron indudablemente preparados con objeto de desplegar todos los misterios de esta índole a los hijos de los hombres.</w:t>
            </w:r>
          </w:p>
        </w:tc>
      </w:tr>
      <w:tr w:rsidR="007F6489" w14:paraId="60896CA1" w14:textId="77777777">
        <w:tc>
          <w:tcPr>
            <w:tcW w:w="5544" w:type="dxa"/>
            <w:tcBorders>
              <w:top w:val="nil"/>
              <w:left w:val="nil"/>
              <w:bottom w:val="nil"/>
              <w:right w:val="single" w:sz="4" w:space="0" w:color="auto"/>
            </w:tcBorders>
          </w:tcPr>
          <w:p w14:paraId="65A41060" w14:textId="77777777" w:rsidR="007F6489" w:rsidRDefault="00B84EF6">
            <w:pPr>
              <w:spacing w:after="80" w:line="240" w:lineRule="exact"/>
              <w:jc w:val="both"/>
            </w:pPr>
            <w:r>
              <w:rPr>
                <w:rFonts w:ascii="Times New Roman" w:hAnsi="Times New Roman"/>
                <w:color w:val="000000"/>
                <w:sz w:val="24"/>
              </w:rPr>
              <w:t>20 O wie wunderbar sind die Werke des Herrn, und wie lange hält er es mit seinem Volk aus; ja, und wie blind und unzugänglich ist doch das Verständnis der Menschenkinder; denn sie trachten nicht nach Weisheit und haben auch nicht den Wunsch, dass sie über sie herrsche!</w:t>
            </w:r>
          </w:p>
        </w:tc>
        <w:tc>
          <w:tcPr>
            <w:tcW w:w="5544" w:type="dxa"/>
            <w:tcBorders>
              <w:top w:val="nil"/>
              <w:left w:val="single" w:sz="4" w:space="0" w:color="auto"/>
              <w:bottom w:val="nil"/>
              <w:right w:val="nil"/>
            </w:tcBorders>
          </w:tcPr>
          <w:p w14:paraId="62152716" w14:textId="77777777" w:rsidR="007F6489" w:rsidRDefault="00B84EF6">
            <w:pPr>
              <w:spacing w:after="80" w:line="240" w:lineRule="exact"/>
              <w:jc w:val="both"/>
            </w:pPr>
            <w:r>
              <w:rPr>
                <w:rFonts w:ascii="Times New Roman" w:hAnsi="Times New Roman"/>
                <w:color w:val="000000"/>
                <w:sz w:val="24"/>
              </w:rPr>
              <w:t>20 ¡Oh cuán maravillosas son las obras del Señor, y cuán largo tiempo soporta él a su pueblo; sí, y cuán ciego e impenetrable es el entendimiento de los hijos de los hombres, pues ni buscan sabiduría, ni desean que ella los rija!</w:t>
            </w:r>
          </w:p>
        </w:tc>
      </w:tr>
      <w:tr w:rsidR="007F6489" w14:paraId="632972FC" w14:textId="77777777">
        <w:tc>
          <w:tcPr>
            <w:tcW w:w="5544" w:type="dxa"/>
            <w:tcBorders>
              <w:top w:val="nil"/>
              <w:left w:val="nil"/>
              <w:bottom w:val="nil"/>
              <w:right w:val="single" w:sz="4" w:space="0" w:color="auto"/>
            </w:tcBorders>
          </w:tcPr>
          <w:p w14:paraId="13193D13" w14:textId="77777777" w:rsidR="007F6489" w:rsidRDefault="00B84EF6">
            <w:pPr>
              <w:spacing w:after="80" w:line="240" w:lineRule="exact"/>
              <w:jc w:val="both"/>
            </w:pPr>
            <w:r>
              <w:rPr>
                <w:rFonts w:ascii="Times New Roman" w:hAnsi="Times New Roman"/>
                <w:color w:val="000000"/>
                <w:sz w:val="24"/>
              </w:rPr>
              <w:t>21 Ja, sie sind wie eine wilde Herde, die vor dem Hirten flieht und sich zerstreut und gejagt wird und von den wilden Tieren des Waldes gefressen wird.</w:t>
            </w:r>
          </w:p>
        </w:tc>
        <w:tc>
          <w:tcPr>
            <w:tcW w:w="5544" w:type="dxa"/>
            <w:tcBorders>
              <w:top w:val="nil"/>
              <w:left w:val="single" w:sz="4" w:space="0" w:color="auto"/>
              <w:bottom w:val="nil"/>
              <w:right w:val="nil"/>
            </w:tcBorders>
          </w:tcPr>
          <w:p w14:paraId="4A48BA8C" w14:textId="77777777" w:rsidR="007F6489" w:rsidRDefault="00B84EF6">
            <w:pPr>
              <w:spacing w:after="80" w:line="240" w:lineRule="exact"/>
              <w:jc w:val="both"/>
            </w:pPr>
            <w:r>
              <w:rPr>
                <w:rFonts w:ascii="Times New Roman" w:hAnsi="Times New Roman"/>
                <w:color w:val="000000"/>
                <w:sz w:val="24"/>
              </w:rPr>
              <w:t>21 Sí, son como un rebaño silvestre que huye del pastor, y se esparce, y es perseguido y devorado por los animales de la selva.</w:t>
            </w:r>
          </w:p>
        </w:tc>
      </w:tr>
    </w:tbl>
    <w:p w14:paraId="482D1D7D"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45D2459" w14:textId="77777777">
        <w:tc>
          <w:tcPr>
            <w:tcW w:w="5544" w:type="dxa"/>
            <w:tcBorders>
              <w:top w:val="nil"/>
              <w:left w:val="nil"/>
              <w:bottom w:val="nil"/>
              <w:right w:val="single" w:sz="4" w:space="0" w:color="auto"/>
            </w:tcBorders>
          </w:tcPr>
          <w:p w14:paraId="05D12C7D" w14:textId="77777777" w:rsidR="007F6489" w:rsidRDefault="00B84EF6">
            <w:pPr>
              <w:spacing w:after="80" w:line="240" w:lineRule="exact"/>
              <w:jc w:val="both"/>
            </w:pPr>
            <w:r>
              <w:rPr>
                <w:rFonts w:ascii="Times New Roman" w:hAnsi="Times New Roman"/>
                <w:i/>
                <w:color w:val="000000"/>
                <w:sz w:val="24"/>
              </w:rPr>
              <w:t>Die Aufzeichnungen Zeniffs – Ein Bericht über sein Volk von der Zeit an, da es das Land Zarahemla verließ, bis zu der Zeit, da es aus den Händen der Lamaniten befreit wurde.</w:t>
            </w:r>
          </w:p>
        </w:tc>
        <w:tc>
          <w:tcPr>
            <w:tcW w:w="5544" w:type="dxa"/>
            <w:tcBorders>
              <w:top w:val="nil"/>
              <w:left w:val="single" w:sz="4" w:space="0" w:color="auto"/>
              <w:bottom w:val="nil"/>
              <w:right w:val="nil"/>
            </w:tcBorders>
          </w:tcPr>
          <w:p w14:paraId="44A4765A" w14:textId="77777777" w:rsidR="007F6489" w:rsidRDefault="00B84EF6">
            <w:pPr>
              <w:spacing w:after="80" w:line="240" w:lineRule="exact"/>
              <w:jc w:val="both"/>
            </w:pPr>
            <w:r>
              <w:rPr>
                <w:rFonts w:ascii="Times New Roman" w:hAnsi="Times New Roman"/>
                <w:i/>
                <w:color w:val="000000"/>
                <w:sz w:val="24"/>
              </w:rPr>
              <w:t>Los Anales de Zeniff — Un relato de su pueblo desde la época en que salieron de la tierra de Zarahemla hasta la época en que fueron librados de las manos de los lamanitas.</w:t>
            </w:r>
          </w:p>
        </w:tc>
      </w:tr>
      <w:tr w:rsidR="007F6489" w14:paraId="5D975E38" w14:textId="77777777">
        <w:tc>
          <w:tcPr>
            <w:tcW w:w="5544" w:type="dxa"/>
            <w:tcBorders>
              <w:top w:val="nil"/>
              <w:left w:val="nil"/>
              <w:bottom w:val="nil"/>
              <w:right w:val="single" w:sz="4" w:space="0" w:color="auto"/>
            </w:tcBorders>
          </w:tcPr>
          <w:p w14:paraId="34485960" w14:textId="77777777" w:rsidR="007F6489" w:rsidRDefault="00B84EF6">
            <w:pPr>
              <w:spacing w:after="80" w:line="240" w:lineRule="exact"/>
              <w:jc w:val="both"/>
            </w:pPr>
            <w:r>
              <w:rPr>
                <w:rFonts w:ascii="Times New Roman" w:hAnsi="Times New Roman"/>
                <w:i/>
                <w:color w:val="000000"/>
                <w:sz w:val="24"/>
              </w:rPr>
              <w:t>Kapitel bis umfassend.</w:t>
            </w:r>
          </w:p>
        </w:tc>
        <w:tc>
          <w:tcPr>
            <w:tcW w:w="5544" w:type="dxa"/>
            <w:tcBorders>
              <w:top w:val="nil"/>
              <w:left w:val="single" w:sz="4" w:space="0" w:color="auto"/>
              <w:bottom w:val="nil"/>
              <w:right w:val="nil"/>
            </w:tcBorders>
          </w:tcPr>
          <w:p w14:paraId="56999935" w14:textId="77777777" w:rsidR="007F6489" w:rsidRDefault="00B84EF6">
            <w:pPr>
              <w:spacing w:after="80" w:line="240" w:lineRule="exact"/>
              <w:jc w:val="both"/>
            </w:pPr>
            <w:r>
              <w:rPr>
                <w:rFonts w:ascii="Times New Roman" w:hAnsi="Times New Roman"/>
                <w:i/>
                <w:color w:val="000000"/>
                <w:sz w:val="24"/>
              </w:rPr>
              <w:t>Comprende los capítulos del al 22.</w:t>
            </w:r>
          </w:p>
        </w:tc>
      </w:tr>
      <w:tr w:rsidR="007F6489" w14:paraId="6E8906FF" w14:textId="77777777">
        <w:tc>
          <w:tcPr>
            <w:tcW w:w="5544" w:type="dxa"/>
            <w:tcBorders>
              <w:top w:val="nil"/>
              <w:left w:val="nil"/>
              <w:bottom w:val="nil"/>
              <w:right w:val="single" w:sz="4" w:space="0" w:color="auto"/>
            </w:tcBorders>
          </w:tcPr>
          <w:p w14:paraId="13066DA0"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78A86073" w14:textId="77777777" w:rsidR="007F6489" w:rsidRDefault="007F6489">
            <w:pPr>
              <w:spacing w:after="80" w:line="240" w:lineRule="exact"/>
              <w:jc w:val="both"/>
            </w:pPr>
          </w:p>
        </w:tc>
      </w:tr>
      <w:tr w:rsidR="007F6489" w14:paraId="4369707D" w14:textId="77777777">
        <w:tc>
          <w:tcPr>
            <w:tcW w:w="5544" w:type="dxa"/>
            <w:tcBorders>
              <w:top w:val="nil"/>
              <w:left w:val="nil"/>
              <w:bottom w:val="nil"/>
              <w:right w:val="single" w:sz="4" w:space="0" w:color="auto"/>
            </w:tcBorders>
          </w:tcPr>
          <w:p w14:paraId="19DE6225" w14:textId="77777777" w:rsidR="007F6489" w:rsidRDefault="00B84EF6">
            <w:pPr>
              <w:spacing w:after="80" w:line="240" w:lineRule="exact"/>
              <w:jc w:val="center"/>
            </w:pPr>
            <w:r>
              <w:rPr>
                <w:rFonts w:ascii="Times New Roman" w:hAnsi="Times New Roman"/>
                <w:b/>
                <w:color w:val="000000"/>
                <w:sz w:val="24"/>
              </w:rPr>
              <w:t>KAPITEL 9</w:t>
            </w:r>
          </w:p>
        </w:tc>
        <w:tc>
          <w:tcPr>
            <w:tcW w:w="5544" w:type="dxa"/>
            <w:tcBorders>
              <w:top w:val="nil"/>
              <w:left w:val="single" w:sz="4" w:space="0" w:color="auto"/>
              <w:bottom w:val="nil"/>
              <w:right w:val="nil"/>
            </w:tcBorders>
          </w:tcPr>
          <w:p w14:paraId="0367E283" w14:textId="77777777" w:rsidR="007F6489" w:rsidRDefault="00B84EF6">
            <w:pPr>
              <w:spacing w:after="80" w:line="240" w:lineRule="exact"/>
              <w:jc w:val="center"/>
            </w:pPr>
            <w:r>
              <w:rPr>
                <w:rFonts w:ascii="Times New Roman" w:hAnsi="Times New Roman"/>
                <w:b/>
                <w:color w:val="000000"/>
                <w:sz w:val="24"/>
              </w:rPr>
              <w:t>CAPÍTULO 9</w:t>
            </w:r>
          </w:p>
        </w:tc>
      </w:tr>
      <w:tr w:rsidR="007F6489" w14:paraId="1BAEA2CA" w14:textId="77777777">
        <w:tc>
          <w:tcPr>
            <w:tcW w:w="5544" w:type="dxa"/>
            <w:tcBorders>
              <w:top w:val="nil"/>
              <w:left w:val="nil"/>
              <w:bottom w:val="nil"/>
              <w:right w:val="single" w:sz="4" w:space="0" w:color="auto"/>
            </w:tcBorders>
          </w:tcPr>
          <w:p w14:paraId="3F0D4E64" w14:textId="77777777" w:rsidR="007F6489" w:rsidRDefault="00B84EF6">
            <w:pPr>
              <w:spacing w:after="80" w:line="240" w:lineRule="exact"/>
              <w:jc w:val="both"/>
            </w:pPr>
            <w:r>
              <w:rPr>
                <w:rFonts w:ascii="Times New Roman" w:hAnsi="Times New Roman"/>
                <w:i/>
                <w:color w:val="000000"/>
                <w:sz w:val="24"/>
              </w:rPr>
              <w:t xml:space="preserve">Zeniff </w:t>
            </w:r>
            <w:r>
              <w:rPr>
                <w:rFonts w:ascii="Times New Roman" w:hAnsi="Times New Roman"/>
                <w:i/>
                <w:color w:val="000000"/>
                <w:sz w:val="24"/>
              </w:rPr>
              <w:t>führt eine Gruppe aus Zarahemla, um das Land Lehi-Nephi zu besitzen – Der Lamanitenkönig erlaubt ihnen, das Land zu ererben – Es gibt Krieg zwischen den Lamaniten und dem Volk Zeniffs. Um 200–187 v. Chr.</w:t>
            </w:r>
          </w:p>
        </w:tc>
        <w:tc>
          <w:tcPr>
            <w:tcW w:w="5544" w:type="dxa"/>
            <w:tcBorders>
              <w:top w:val="nil"/>
              <w:left w:val="single" w:sz="4" w:space="0" w:color="auto"/>
              <w:bottom w:val="nil"/>
              <w:right w:val="nil"/>
            </w:tcBorders>
          </w:tcPr>
          <w:p w14:paraId="7C852A24" w14:textId="77777777" w:rsidR="007F6489" w:rsidRDefault="00B84EF6">
            <w:pPr>
              <w:spacing w:after="80" w:line="240" w:lineRule="exact"/>
              <w:jc w:val="both"/>
            </w:pPr>
            <w:r>
              <w:rPr>
                <w:rFonts w:ascii="Times New Roman" w:hAnsi="Times New Roman"/>
                <w:i/>
                <w:color w:val="000000"/>
                <w:sz w:val="24"/>
              </w:rPr>
              <w:t>Zeniff conduce a un grupo de los de Zarahemla para poseer la tierra de Lehi-Nefi — El rey lamanita les permite poseer la tierra — Hay guerra entre los lamanitas y el pueblo de Zeniff. Aproximadamente 200–187 a.C.</w:t>
            </w:r>
          </w:p>
        </w:tc>
      </w:tr>
      <w:tr w:rsidR="007F6489" w14:paraId="3C025DBB" w14:textId="77777777">
        <w:tc>
          <w:tcPr>
            <w:tcW w:w="5544" w:type="dxa"/>
            <w:tcBorders>
              <w:top w:val="nil"/>
              <w:left w:val="nil"/>
              <w:bottom w:val="nil"/>
              <w:right w:val="single" w:sz="4" w:space="0" w:color="auto"/>
            </w:tcBorders>
          </w:tcPr>
          <w:p w14:paraId="15A7CEAA" w14:textId="77777777" w:rsidR="007F6489" w:rsidRDefault="00B84EF6">
            <w:pPr>
              <w:spacing w:after="80" w:line="240" w:lineRule="exact"/>
              <w:jc w:val="both"/>
            </w:pPr>
            <w:r>
              <w:rPr>
                <w:rFonts w:ascii="Times New Roman" w:hAnsi="Times New Roman"/>
                <w:color w:val="000000"/>
                <w:sz w:val="24"/>
              </w:rPr>
              <w:t>1 Ich, Zeniff, war in der gesamten Sprache der Nephiten unterwiesen worden und hatte Kenntnis vom Land Nephi, oder von dem Land des ersten Erbteils unserer Väter, und war als Kundschafter unter die Lamaniten gesandt, um ihre Streitkräfte auszukundschaften, damit unser Heer über sie kommen und sie vernichten könne – als ich aber das sah, was bei ihnen gut war, hatte ich den Wunsch, sie mögen nicht vernichtet werden.</w:t>
            </w:r>
          </w:p>
        </w:tc>
        <w:tc>
          <w:tcPr>
            <w:tcW w:w="5544" w:type="dxa"/>
            <w:tcBorders>
              <w:top w:val="nil"/>
              <w:left w:val="single" w:sz="4" w:space="0" w:color="auto"/>
              <w:bottom w:val="nil"/>
              <w:right w:val="nil"/>
            </w:tcBorders>
          </w:tcPr>
          <w:p w14:paraId="61B01AD6" w14:textId="77777777" w:rsidR="007F6489" w:rsidRDefault="00B84EF6">
            <w:pPr>
              <w:spacing w:after="80" w:line="240" w:lineRule="exact"/>
              <w:jc w:val="both"/>
            </w:pPr>
            <w:r>
              <w:rPr>
                <w:rFonts w:ascii="Times New Roman" w:hAnsi="Times New Roman"/>
                <w:color w:val="000000"/>
                <w:sz w:val="24"/>
              </w:rPr>
              <w:t>1 Yo, Zeniff, habiendo sido instruido en todo el idioma de los nefitas y habiendo tenido conocimiento de la tierra de Nefi, o sea, la tierra de la primera herencia de nuestros padres, y habiendo sido enviado como espía entre los lamanitas para que observase sus fuerzas —a fin de que nuestro ejército cayera sobre ellos y los destruyera— mas cuando vi lo bueno que había entre ellos, no quise que fuesen destruidos.</w:t>
            </w:r>
          </w:p>
        </w:tc>
      </w:tr>
      <w:tr w:rsidR="007F6489" w14:paraId="7FBD17EA" w14:textId="77777777">
        <w:tc>
          <w:tcPr>
            <w:tcW w:w="5544" w:type="dxa"/>
            <w:tcBorders>
              <w:top w:val="nil"/>
              <w:left w:val="nil"/>
              <w:bottom w:val="nil"/>
              <w:right w:val="single" w:sz="4" w:space="0" w:color="auto"/>
            </w:tcBorders>
          </w:tcPr>
          <w:p w14:paraId="41D2AE8B" w14:textId="77777777" w:rsidR="007F6489" w:rsidRDefault="00B84EF6">
            <w:pPr>
              <w:spacing w:after="80" w:line="240" w:lineRule="exact"/>
              <w:jc w:val="both"/>
            </w:pPr>
            <w:r>
              <w:rPr>
                <w:rFonts w:ascii="Times New Roman" w:hAnsi="Times New Roman"/>
                <w:color w:val="000000"/>
                <w:sz w:val="24"/>
              </w:rPr>
              <w:t>2 Darum stritt ich mit meinen Brüdern in der Wildnis, denn ich wollte, dass unser Herrscher mit ihnen einen Vertrag schließe; aber er war ein strenger und ein blutdürstiger Mann und befahl, mich zu töten; ich wurde aber durch viel Blutvergießen gerettet; denn Vater kämpfte gegen Vater und Bruder gegen Bruder, bis der größere Teil unseres Heeres in der Wildnis vernichtet war; und wir, diejenigen von uns, die verschont geblieben waren, kehrten in das Land Zarahemla zurück, um ihren Frauen und ihren Kindern di</w:t>
            </w:r>
            <w:r>
              <w:rPr>
                <w:rFonts w:ascii="Times New Roman" w:hAnsi="Times New Roman"/>
                <w:color w:val="000000"/>
                <w:sz w:val="24"/>
              </w:rPr>
              <w:t>ese Geschichte zu berichten.</w:t>
            </w:r>
          </w:p>
        </w:tc>
        <w:tc>
          <w:tcPr>
            <w:tcW w:w="5544" w:type="dxa"/>
            <w:tcBorders>
              <w:top w:val="nil"/>
              <w:left w:val="single" w:sz="4" w:space="0" w:color="auto"/>
              <w:bottom w:val="nil"/>
              <w:right w:val="nil"/>
            </w:tcBorders>
          </w:tcPr>
          <w:p w14:paraId="4A7EDBA5" w14:textId="77777777" w:rsidR="007F6489" w:rsidRDefault="00B84EF6">
            <w:pPr>
              <w:spacing w:after="80" w:line="240" w:lineRule="exact"/>
              <w:jc w:val="both"/>
            </w:pPr>
            <w:r>
              <w:rPr>
                <w:rFonts w:ascii="Times New Roman" w:hAnsi="Times New Roman"/>
                <w:color w:val="000000"/>
                <w:sz w:val="24"/>
              </w:rPr>
              <w:t>2 Por tanto, contendí con mis hermanos en el desierto, pues quería que nuestro jefe hiciera un tratado con ellos; pero siendo hombre severo y sanguinario, él mandó que me quitaran la vida; mas fui rescatado por la efusión de mucha sangre; porque padre luchó contra padre, y hermano contra hermano, hasta que la mayor parte de nuestro ejército fue destruida en el desierto; y los que sobrevivimos retornamos a la tierra de Zarahemla a comunicar ese relato a sus esposas y a sus hijos.</w:t>
            </w:r>
          </w:p>
        </w:tc>
      </w:tr>
      <w:tr w:rsidR="007F6489" w14:paraId="44AC9BFA" w14:textId="77777777">
        <w:tc>
          <w:tcPr>
            <w:tcW w:w="5544" w:type="dxa"/>
            <w:tcBorders>
              <w:top w:val="nil"/>
              <w:left w:val="nil"/>
              <w:bottom w:val="nil"/>
              <w:right w:val="single" w:sz="4" w:space="0" w:color="auto"/>
            </w:tcBorders>
          </w:tcPr>
          <w:p w14:paraId="144B5715" w14:textId="77777777" w:rsidR="007F6489" w:rsidRDefault="00B84EF6">
            <w:pPr>
              <w:spacing w:after="80" w:line="240" w:lineRule="exact"/>
              <w:jc w:val="both"/>
            </w:pPr>
            <w:r>
              <w:rPr>
                <w:rFonts w:ascii="Times New Roman" w:hAnsi="Times New Roman"/>
                <w:color w:val="000000"/>
                <w:sz w:val="24"/>
              </w:rPr>
              <w:t>3 Und dennoch, da ich übereifrig war, das Land unserer Väter zu ererben, sammelte ich alle, die den Wunsch hatten hinaufzugehen, um das Land zu besitzen, und machte mich abermals auf die Reise in die Wildnis, um in das Land hinaufzugehen; aber wir wurden mit Hungersnot und schweren Bedrängnissen geschlagen; denn wir waren langsam, uns des Herrn, unseres Gottes, zu erinnern.</w:t>
            </w:r>
          </w:p>
        </w:tc>
        <w:tc>
          <w:tcPr>
            <w:tcW w:w="5544" w:type="dxa"/>
            <w:tcBorders>
              <w:top w:val="nil"/>
              <w:left w:val="single" w:sz="4" w:space="0" w:color="auto"/>
              <w:bottom w:val="nil"/>
              <w:right w:val="nil"/>
            </w:tcBorders>
          </w:tcPr>
          <w:p w14:paraId="295889D6" w14:textId="77777777" w:rsidR="007F6489" w:rsidRDefault="00B84EF6">
            <w:pPr>
              <w:spacing w:after="80" w:line="240" w:lineRule="exact"/>
              <w:jc w:val="both"/>
            </w:pPr>
            <w:r>
              <w:rPr>
                <w:rFonts w:ascii="Times New Roman" w:hAnsi="Times New Roman"/>
                <w:color w:val="000000"/>
                <w:sz w:val="24"/>
              </w:rPr>
              <w:t>3 Y sin embargo, yo, con un exceso de celo por heredar la tierra de nuestros padres, junté a cuantos deseaban ir para poseer la tierra, y de nuevo emprendimos nuestro viaje al desierto para subir a aquella tierra; mas fuimos heridos con hambre y graves aflicciones, pues éramos tardos en acordarnos del Señor nuestro Dios.</w:t>
            </w:r>
          </w:p>
        </w:tc>
      </w:tr>
      <w:tr w:rsidR="007F6489" w14:paraId="1355EEC1" w14:textId="77777777">
        <w:tc>
          <w:tcPr>
            <w:tcW w:w="5544" w:type="dxa"/>
            <w:tcBorders>
              <w:top w:val="nil"/>
              <w:left w:val="nil"/>
              <w:bottom w:val="nil"/>
              <w:right w:val="single" w:sz="4" w:space="0" w:color="auto"/>
            </w:tcBorders>
          </w:tcPr>
          <w:p w14:paraId="2CE8995E" w14:textId="77777777" w:rsidR="007F6489" w:rsidRDefault="00B84EF6">
            <w:pPr>
              <w:spacing w:after="80" w:line="240" w:lineRule="exact"/>
              <w:jc w:val="both"/>
            </w:pPr>
            <w:r>
              <w:rPr>
                <w:rFonts w:ascii="Times New Roman" w:hAnsi="Times New Roman"/>
                <w:color w:val="000000"/>
                <w:sz w:val="24"/>
              </w:rPr>
              <w:t xml:space="preserve">4 Doch schlugen wir, nachdem wir viele Tage durch die Wildnis gezogen waren, unsere </w:t>
            </w:r>
            <w:r>
              <w:rPr>
                <w:rFonts w:ascii="Times New Roman" w:hAnsi="Times New Roman"/>
                <w:color w:val="000000"/>
                <w:sz w:val="24"/>
              </w:rPr>
              <w:t>Zelte an dem Ort auf, wo unsere Brüder getötet worden waren, nämlich nahe beim Land unserer Väter.</w:t>
            </w:r>
          </w:p>
        </w:tc>
        <w:tc>
          <w:tcPr>
            <w:tcW w:w="5544" w:type="dxa"/>
            <w:tcBorders>
              <w:top w:val="nil"/>
              <w:left w:val="single" w:sz="4" w:space="0" w:color="auto"/>
              <w:bottom w:val="nil"/>
              <w:right w:val="nil"/>
            </w:tcBorders>
          </w:tcPr>
          <w:p w14:paraId="725072ED" w14:textId="77777777" w:rsidR="007F6489" w:rsidRDefault="00B84EF6">
            <w:pPr>
              <w:spacing w:after="80" w:line="240" w:lineRule="exact"/>
              <w:jc w:val="both"/>
            </w:pPr>
            <w:r>
              <w:rPr>
                <w:rFonts w:ascii="Times New Roman" w:hAnsi="Times New Roman"/>
                <w:color w:val="000000"/>
                <w:sz w:val="24"/>
              </w:rPr>
              <w:t>4 No obstante, después de andar errantes por el desierto muchos días, plantamos nuestras tiendas en el lugar en que nuestros hermanos habían perecido, el cual se hallaba cerca de la tierra de nuestros padres.</w:t>
            </w:r>
          </w:p>
        </w:tc>
      </w:tr>
      <w:tr w:rsidR="007F6489" w14:paraId="608E5636" w14:textId="77777777">
        <w:tc>
          <w:tcPr>
            <w:tcW w:w="5544" w:type="dxa"/>
            <w:tcBorders>
              <w:top w:val="nil"/>
              <w:left w:val="nil"/>
              <w:bottom w:val="nil"/>
              <w:right w:val="single" w:sz="4" w:space="0" w:color="auto"/>
            </w:tcBorders>
          </w:tcPr>
          <w:p w14:paraId="62B510F1" w14:textId="77777777" w:rsidR="007F6489" w:rsidRDefault="00B84EF6">
            <w:pPr>
              <w:spacing w:after="80" w:line="240" w:lineRule="exact"/>
              <w:jc w:val="both"/>
            </w:pPr>
            <w:r>
              <w:rPr>
                <w:rFonts w:ascii="Times New Roman" w:hAnsi="Times New Roman"/>
                <w:color w:val="000000"/>
                <w:sz w:val="24"/>
              </w:rPr>
              <w:t>5 Und es begab sich: Ich ging abermals mit vier von meinen Männern in die Stadt hinein, hinein zum König, um die Einstellung des Königs kennenzulernen und um zu erfahren, ob ich mit meinem Volk in das Land gehen und es in Frieden besitzen dürfe.</w:t>
            </w:r>
          </w:p>
        </w:tc>
        <w:tc>
          <w:tcPr>
            <w:tcW w:w="5544" w:type="dxa"/>
            <w:tcBorders>
              <w:top w:val="nil"/>
              <w:left w:val="single" w:sz="4" w:space="0" w:color="auto"/>
              <w:bottom w:val="nil"/>
              <w:right w:val="nil"/>
            </w:tcBorders>
          </w:tcPr>
          <w:p w14:paraId="5757DB8B" w14:textId="77777777" w:rsidR="007F6489" w:rsidRDefault="00B84EF6">
            <w:pPr>
              <w:spacing w:after="80" w:line="240" w:lineRule="exact"/>
              <w:jc w:val="both"/>
            </w:pPr>
            <w:r>
              <w:rPr>
                <w:rFonts w:ascii="Times New Roman" w:hAnsi="Times New Roman"/>
                <w:color w:val="000000"/>
                <w:sz w:val="24"/>
              </w:rPr>
              <w:t>5 Y aconteció que con cuatro de mis hombres entré otra vez en la ciudad hasta donde estaba el rey, a fin de conocer su disposición, y saber si podía ir con mi pueblo y poseer la tierra en paz.</w:t>
            </w:r>
          </w:p>
        </w:tc>
      </w:tr>
      <w:tr w:rsidR="007F6489" w14:paraId="35B9A199" w14:textId="77777777">
        <w:tc>
          <w:tcPr>
            <w:tcW w:w="5544" w:type="dxa"/>
            <w:tcBorders>
              <w:top w:val="nil"/>
              <w:left w:val="nil"/>
              <w:bottom w:val="nil"/>
              <w:right w:val="single" w:sz="4" w:space="0" w:color="auto"/>
            </w:tcBorders>
          </w:tcPr>
          <w:p w14:paraId="4F8E32FA" w14:textId="77777777" w:rsidR="007F6489" w:rsidRDefault="00B84EF6">
            <w:pPr>
              <w:spacing w:after="80" w:line="240" w:lineRule="exact"/>
              <w:jc w:val="both"/>
            </w:pPr>
            <w:r>
              <w:rPr>
                <w:rFonts w:ascii="Times New Roman" w:hAnsi="Times New Roman"/>
                <w:color w:val="000000"/>
                <w:sz w:val="24"/>
              </w:rPr>
              <w:t>6 Und ich ging hinein zum König, und er schloss mit mir ein Bündnis, dass ich das Land Lehi-Nephi und das Land Schilom besitzen dürfe.</w:t>
            </w:r>
          </w:p>
        </w:tc>
        <w:tc>
          <w:tcPr>
            <w:tcW w:w="5544" w:type="dxa"/>
            <w:tcBorders>
              <w:top w:val="nil"/>
              <w:left w:val="single" w:sz="4" w:space="0" w:color="auto"/>
              <w:bottom w:val="nil"/>
              <w:right w:val="nil"/>
            </w:tcBorders>
          </w:tcPr>
          <w:p w14:paraId="1D46871A" w14:textId="77777777" w:rsidR="007F6489" w:rsidRDefault="00B84EF6">
            <w:pPr>
              <w:spacing w:after="80" w:line="240" w:lineRule="exact"/>
              <w:jc w:val="both"/>
            </w:pPr>
            <w:r>
              <w:rPr>
                <w:rFonts w:ascii="Times New Roman" w:hAnsi="Times New Roman"/>
                <w:color w:val="000000"/>
                <w:sz w:val="24"/>
              </w:rPr>
              <w:t>6 Y entré a ver al rey, el cual hizo pacto conmigo para que yo poseyera la tierra de Lehi-Nefi y la tierra de Shilom.</w:t>
            </w:r>
          </w:p>
        </w:tc>
      </w:tr>
      <w:tr w:rsidR="007F6489" w14:paraId="302418ED" w14:textId="77777777">
        <w:tc>
          <w:tcPr>
            <w:tcW w:w="5544" w:type="dxa"/>
            <w:tcBorders>
              <w:top w:val="nil"/>
              <w:left w:val="nil"/>
              <w:bottom w:val="nil"/>
              <w:right w:val="single" w:sz="4" w:space="0" w:color="auto"/>
            </w:tcBorders>
          </w:tcPr>
          <w:p w14:paraId="2D794A6B" w14:textId="77777777" w:rsidR="007F6489" w:rsidRDefault="00B84EF6">
            <w:pPr>
              <w:spacing w:after="80" w:line="240" w:lineRule="exact"/>
              <w:jc w:val="both"/>
            </w:pPr>
            <w:r>
              <w:rPr>
                <w:rFonts w:ascii="Times New Roman" w:hAnsi="Times New Roman"/>
                <w:color w:val="000000"/>
                <w:sz w:val="24"/>
              </w:rPr>
              <w:lastRenderedPageBreak/>
              <w:t>7 Und er gebot auch, sein Volk solle aus dem Land wegziehen; und ich und mein Volk gingen in das Land, um es zu besitzen.</w:t>
            </w:r>
          </w:p>
        </w:tc>
        <w:tc>
          <w:tcPr>
            <w:tcW w:w="5544" w:type="dxa"/>
            <w:tcBorders>
              <w:top w:val="nil"/>
              <w:left w:val="single" w:sz="4" w:space="0" w:color="auto"/>
              <w:bottom w:val="nil"/>
              <w:right w:val="nil"/>
            </w:tcBorders>
          </w:tcPr>
          <w:p w14:paraId="2128AA90" w14:textId="77777777" w:rsidR="007F6489" w:rsidRDefault="00B84EF6">
            <w:pPr>
              <w:spacing w:after="80" w:line="240" w:lineRule="exact"/>
              <w:jc w:val="both"/>
            </w:pPr>
            <w:r>
              <w:rPr>
                <w:rFonts w:ascii="Times New Roman" w:hAnsi="Times New Roman"/>
                <w:color w:val="000000"/>
                <w:sz w:val="24"/>
              </w:rPr>
              <w:t>7 Y también mandó que su gente saliera de esa tierra; y yo y mi pueblo entramos en ella a fin de poseerla.</w:t>
            </w:r>
          </w:p>
        </w:tc>
      </w:tr>
      <w:tr w:rsidR="007F6489" w14:paraId="123C8595" w14:textId="77777777">
        <w:tc>
          <w:tcPr>
            <w:tcW w:w="5544" w:type="dxa"/>
            <w:tcBorders>
              <w:top w:val="nil"/>
              <w:left w:val="nil"/>
              <w:bottom w:val="nil"/>
              <w:right w:val="single" w:sz="4" w:space="0" w:color="auto"/>
            </w:tcBorders>
          </w:tcPr>
          <w:p w14:paraId="73DD01EE" w14:textId="77777777" w:rsidR="007F6489" w:rsidRDefault="00B84EF6">
            <w:pPr>
              <w:spacing w:after="80" w:line="240" w:lineRule="exact"/>
              <w:jc w:val="both"/>
            </w:pPr>
            <w:r>
              <w:rPr>
                <w:rFonts w:ascii="Times New Roman" w:hAnsi="Times New Roman"/>
                <w:color w:val="000000"/>
                <w:sz w:val="24"/>
              </w:rPr>
              <w:t>8 Und wir fingen an, Gebäude zu bauen und die Mauern der Stadt wiederherzustellen, ja, nämlich die Mauern der Stadt Lehi-Nephi und der Stadt Schilom.</w:t>
            </w:r>
          </w:p>
        </w:tc>
        <w:tc>
          <w:tcPr>
            <w:tcW w:w="5544" w:type="dxa"/>
            <w:tcBorders>
              <w:top w:val="nil"/>
              <w:left w:val="single" w:sz="4" w:space="0" w:color="auto"/>
              <w:bottom w:val="nil"/>
              <w:right w:val="nil"/>
            </w:tcBorders>
          </w:tcPr>
          <w:p w14:paraId="009FEC65" w14:textId="77777777" w:rsidR="007F6489" w:rsidRDefault="00B84EF6">
            <w:pPr>
              <w:spacing w:after="80" w:line="240" w:lineRule="exact"/>
              <w:jc w:val="both"/>
            </w:pPr>
            <w:r>
              <w:rPr>
                <w:rFonts w:ascii="Times New Roman" w:hAnsi="Times New Roman"/>
                <w:color w:val="000000"/>
                <w:sz w:val="24"/>
              </w:rPr>
              <w:t>8 Y empezamos a construir edificios y a reparar los muros de la ciudad; sí, las murallas de la ciudad de Lehi-Nefi y de la ciudad de Shilom.</w:t>
            </w:r>
          </w:p>
        </w:tc>
      </w:tr>
      <w:tr w:rsidR="007F6489" w14:paraId="58A3488F" w14:textId="77777777">
        <w:tc>
          <w:tcPr>
            <w:tcW w:w="5544" w:type="dxa"/>
            <w:tcBorders>
              <w:top w:val="nil"/>
              <w:left w:val="nil"/>
              <w:bottom w:val="nil"/>
              <w:right w:val="single" w:sz="4" w:space="0" w:color="auto"/>
            </w:tcBorders>
          </w:tcPr>
          <w:p w14:paraId="36DD6306" w14:textId="77777777" w:rsidR="007F6489" w:rsidRDefault="00B84EF6">
            <w:pPr>
              <w:spacing w:after="80" w:line="240" w:lineRule="exact"/>
              <w:jc w:val="both"/>
            </w:pPr>
            <w:r>
              <w:rPr>
                <w:rFonts w:ascii="Times New Roman" w:hAnsi="Times New Roman"/>
                <w:color w:val="000000"/>
                <w:sz w:val="24"/>
              </w:rPr>
              <w:t>9 Und wir fingen an, den Boden zu bebauen, ja, selbst mit allerart Samen, mit Samen von Mais und von Weizen und von Gerste und mit Neas und mit Schehum und mit Samen von allerart Früchten; und allmählich mehrten wir uns und gediehen im Land.</w:t>
            </w:r>
          </w:p>
        </w:tc>
        <w:tc>
          <w:tcPr>
            <w:tcW w:w="5544" w:type="dxa"/>
            <w:tcBorders>
              <w:top w:val="nil"/>
              <w:left w:val="single" w:sz="4" w:space="0" w:color="auto"/>
              <w:bottom w:val="nil"/>
              <w:right w:val="nil"/>
            </w:tcBorders>
          </w:tcPr>
          <w:p w14:paraId="662C9D81" w14:textId="77777777" w:rsidR="007F6489" w:rsidRDefault="00B84EF6">
            <w:pPr>
              <w:spacing w:after="80" w:line="240" w:lineRule="exact"/>
              <w:jc w:val="both"/>
            </w:pPr>
            <w:r>
              <w:rPr>
                <w:rFonts w:ascii="Times New Roman" w:hAnsi="Times New Roman"/>
                <w:color w:val="000000"/>
                <w:sz w:val="24"/>
              </w:rPr>
              <w:t>9 Y empezamos a cultivar la tierra, sí, con toda clase de semillas, con semillas de maíz, de trigo y de cebada, con neas y con sheum, y con semillas de toda clase de frutas; y empezamos a multiplicarnos y a prosperar en la tierra.</w:t>
            </w:r>
          </w:p>
        </w:tc>
      </w:tr>
      <w:tr w:rsidR="007F6489" w14:paraId="54506FBD" w14:textId="77777777">
        <w:tc>
          <w:tcPr>
            <w:tcW w:w="5544" w:type="dxa"/>
            <w:tcBorders>
              <w:top w:val="nil"/>
              <w:left w:val="nil"/>
              <w:bottom w:val="nil"/>
              <w:right w:val="single" w:sz="4" w:space="0" w:color="auto"/>
            </w:tcBorders>
          </w:tcPr>
          <w:p w14:paraId="0B2388F8" w14:textId="77777777" w:rsidR="007F6489" w:rsidRDefault="00B84EF6">
            <w:pPr>
              <w:spacing w:after="80" w:line="240" w:lineRule="exact"/>
              <w:jc w:val="both"/>
            </w:pPr>
            <w:r>
              <w:rPr>
                <w:rFonts w:ascii="Times New Roman" w:hAnsi="Times New Roman"/>
                <w:color w:val="000000"/>
                <w:sz w:val="24"/>
              </w:rPr>
              <w:t>10 Nun war es die Schlauheit und die Hinterlist König Lamans, mein Volk in Knechtschaft zu bringen, weswegen er uns das Land abtrat, damit wir es besäßen.</w:t>
            </w:r>
          </w:p>
        </w:tc>
        <w:tc>
          <w:tcPr>
            <w:tcW w:w="5544" w:type="dxa"/>
            <w:tcBorders>
              <w:top w:val="nil"/>
              <w:left w:val="single" w:sz="4" w:space="0" w:color="auto"/>
              <w:bottom w:val="nil"/>
              <w:right w:val="nil"/>
            </w:tcBorders>
          </w:tcPr>
          <w:p w14:paraId="6D4A3E99" w14:textId="77777777" w:rsidR="007F6489" w:rsidRDefault="00B84EF6">
            <w:pPr>
              <w:spacing w:after="80" w:line="240" w:lineRule="exact"/>
              <w:jc w:val="both"/>
            </w:pPr>
            <w:r>
              <w:rPr>
                <w:rFonts w:ascii="Times New Roman" w:hAnsi="Times New Roman"/>
                <w:color w:val="000000"/>
                <w:sz w:val="24"/>
              </w:rPr>
              <w:t xml:space="preserve">10 Ahora bien, fue por la astucia y artimaña del rey Lamán, para reducir a mi pueblo a la servidumbre, que él cedió la tierra para que la </w:t>
            </w:r>
            <w:r>
              <w:rPr>
                <w:rFonts w:ascii="Times New Roman" w:hAnsi="Times New Roman"/>
                <w:color w:val="000000"/>
                <w:sz w:val="24"/>
              </w:rPr>
              <w:t>poseyéramos nosotros.</w:t>
            </w:r>
          </w:p>
        </w:tc>
      </w:tr>
      <w:tr w:rsidR="007F6489" w14:paraId="6D0D0577" w14:textId="77777777">
        <w:tc>
          <w:tcPr>
            <w:tcW w:w="5544" w:type="dxa"/>
            <w:tcBorders>
              <w:top w:val="nil"/>
              <w:left w:val="nil"/>
              <w:bottom w:val="nil"/>
              <w:right w:val="single" w:sz="4" w:space="0" w:color="auto"/>
            </w:tcBorders>
          </w:tcPr>
          <w:p w14:paraId="2CDB7EC0" w14:textId="77777777" w:rsidR="007F6489" w:rsidRDefault="00B84EF6">
            <w:pPr>
              <w:spacing w:after="80" w:line="240" w:lineRule="exact"/>
              <w:jc w:val="both"/>
            </w:pPr>
            <w:r>
              <w:rPr>
                <w:rFonts w:ascii="Times New Roman" w:hAnsi="Times New Roman"/>
                <w:color w:val="000000"/>
                <w:sz w:val="24"/>
              </w:rPr>
              <w:t>11 Darum begab es sich: Nachdem wir über den Zeitraum von zwölf Jahren hinweg in dem Land gewohnt hatten, wurde König Laman allmählich unruhig aus Furcht, mein Volk könnte auf irgendeine Weise in dem Land stark werden und dass sie es nicht mehr überwältigen und es in Knechtschaft bringen könnten.</w:t>
            </w:r>
          </w:p>
        </w:tc>
        <w:tc>
          <w:tcPr>
            <w:tcW w:w="5544" w:type="dxa"/>
            <w:tcBorders>
              <w:top w:val="nil"/>
              <w:left w:val="single" w:sz="4" w:space="0" w:color="auto"/>
              <w:bottom w:val="nil"/>
              <w:right w:val="nil"/>
            </w:tcBorders>
          </w:tcPr>
          <w:p w14:paraId="7B9A6476" w14:textId="77777777" w:rsidR="007F6489" w:rsidRDefault="00B84EF6">
            <w:pPr>
              <w:spacing w:after="80" w:line="240" w:lineRule="exact"/>
              <w:jc w:val="both"/>
            </w:pPr>
            <w:r>
              <w:rPr>
                <w:rFonts w:ascii="Times New Roman" w:hAnsi="Times New Roman"/>
                <w:color w:val="000000"/>
                <w:sz w:val="24"/>
              </w:rPr>
              <w:t>11 Por tanto, sucedió que después que hubimos vivido en la tierra por el término de doce años, el rey Lamán empezó a inquietarse, por si de alguna manera mi pueblo se hacía fuerte en la tierra, y así ellos no podrían dominarlo y esclavizarlo.</w:t>
            </w:r>
          </w:p>
        </w:tc>
      </w:tr>
      <w:tr w:rsidR="007F6489" w14:paraId="597DAB33" w14:textId="77777777">
        <w:tc>
          <w:tcPr>
            <w:tcW w:w="5544" w:type="dxa"/>
            <w:tcBorders>
              <w:top w:val="nil"/>
              <w:left w:val="nil"/>
              <w:bottom w:val="nil"/>
              <w:right w:val="single" w:sz="4" w:space="0" w:color="auto"/>
            </w:tcBorders>
          </w:tcPr>
          <w:p w14:paraId="27979726" w14:textId="77777777" w:rsidR="007F6489" w:rsidRDefault="00B84EF6">
            <w:pPr>
              <w:spacing w:after="80" w:line="240" w:lineRule="exact"/>
              <w:jc w:val="both"/>
            </w:pPr>
            <w:r>
              <w:rPr>
                <w:rFonts w:ascii="Times New Roman" w:hAnsi="Times New Roman"/>
                <w:color w:val="000000"/>
                <w:sz w:val="24"/>
              </w:rPr>
              <w:t>12 Sie waren aber ein träges und ein götzendienerisches Volk; darum hatten sie den Wunsch, uns in Knechtschaft zu bringen, damit sie es sich durch die Arbeit unserer Hände wohl sein lassen könnten, ja, um sich an den Herden unserer Felder gütlich zu tun.</w:t>
            </w:r>
          </w:p>
        </w:tc>
        <w:tc>
          <w:tcPr>
            <w:tcW w:w="5544" w:type="dxa"/>
            <w:tcBorders>
              <w:top w:val="nil"/>
              <w:left w:val="single" w:sz="4" w:space="0" w:color="auto"/>
              <w:bottom w:val="nil"/>
              <w:right w:val="nil"/>
            </w:tcBorders>
          </w:tcPr>
          <w:p w14:paraId="7D8E5C73" w14:textId="77777777" w:rsidR="007F6489" w:rsidRDefault="00B84EF6">
            <w:pPr>
              <w:spacing w:after="80" w:line="240" w:lineRule="exact"/>
              <w:jc w:val="both"/>
            </w:pPr>
            <w:r>
              <w:rPr>
                <w:rFonts w:ascii="Times New Roman" w:hAnsi="Times New Roman"/>
                <w:color w:val="000000"/>
                <w:sz w:val="24"/>
              </w:rPr>
              <w:t>12 Porque eran una gente perezosa e idólatra; por tanto, deseaban hacernos sus esclavos a fin de hartarse con el trabajo de nuestras manos; sí, para saciarse con los rebaños de nuestros campos.</w:t>
            </w:r>
          </w:p>
        </w:tc>
      </w:tr>
      <w:tr w:rsidR="007F6489" w14:paraId="631CE800" w14:textId="77777777">
        <w:tc>
          <w:tcPr>
            <w:tcW w:w="5544" w:type="dxa"/>
            <w:tcBorders>
              <w:top w:val="nil"/>
              <w:left w:val="nil"/>
              <w:bottom w:val="nil"/>
              <w:right w:val="single" w:sz="4" w:space="0" w:color="auto"/>
            </w:tcBorders>
          </w:tcPr>
          <w:p w14:paraId="451DB472" w14:textId="77777777" w:rsidR="007F6489" w:rsidRDefault="00B84EF6">
            <w:pPr>
              <w:spacing w:after="80" w:line="240" w:lineRule="exact"/>
              <w:jc w:val="both"/>
            </w:pPr>
            <w:r>
              <w:rPr>
                <w:rFonts w:ascii="Times New Roman" w:hAnsi="Times New Roman"/>
                <w:color w:val="000000"/>
                <w:sz w:val="24"/>
              </w:rPr>
              <w:t>13 Darum begab es sich: König Laman fing an, sein Volk aufzustacheln, damit es mit meinem Volk Streit begann; darum begannen Kriege und Streitigkeiten in dem Land.</w:t>
            </w:r>
          </w:p>
        </w:tc>
        <w:tc>
          <w:tcPr>
            <w:tcW w:w="5544" w:type="dxa"/>
            <w:tcBorders>
              <w:top w:val="nil"/>
              <w:left w:val="single" w:sz="4" w:space="0" w:color="auto"/>
              <w:bottom w:val="nil"/>
              <w:right w:val="nil"/>
            </w:tcBorders>
          </w:tcPr>
          <w:p w14:paraId="1FA048FD" w14:textId="77777777" w:rsidR="007F6489" w:rsidRDefault="00B84EF6">
            <w:pPr>
              <w:spacing w:after="80" w:line="240" w:lineRule="exact"/>
              <w:jc w:val="both"/>
            </w:pPr>
            <w:r>
              <w:rPr>
                <w:rFonts w:ascii="Times New Roman" w:hAnsi="Times New Roman"/>
                <w:color w:val="000000"/>
                <w:sz w:val="24"/>
              </w:rPr>
              <w:t>13 Por tanto, aconteció que el rey Lamán comenzó a incitar a su pueblo para que contendiera con el mío; por lo que empezó a haber guerras y contiendas en la tierra.</w:t>
            </w:r>
          </w:p>
        </w:tc>
      </w:tr>
      <w:tr w:rsidR="007F6489" w14:paraId="08442C37" w14:textId="77777777">
        <w:tc>
          <w:tcPr>
            <w:tcW w:w="5544" w:type="dxa"/>
            <w:tcBorders>
              <w:top w:val="nil"/>
              <w:left w:val="nil"/>
              <w:bottom w:val="nil"/>
              <w:right w:val="single" w:sz="4" w:space="0" w:color="auto"/>
            </w:tcBorders>
          </w:tcPr>
          <w:p w14:paraId="66FD3CE3" w14:textId="77777777" w:rsidR="007F6489" w:rsidRDefault="00B84EF6">
            <w:pPr>
              <w:spacing w:after="80" w:line="240" w:lineRule="exact"/>
              <w:jc w:val="both"/>
            </w:pPr>
            <w:r>
              <w:rPr>
                <w:rFonts w:ascii="Times New Roman" w:hAnsi="Times New Roman"/>
                <w:color w:val="000000"/>
                <w:sz w:val="24"/>
              </w:rPr>
              <w:t>14 Denn im dreizehnten Jahr meiner Regierung im Land Nephi, fern im Süden des Landes Schilom, als mein Volk seine Herden tränkte und fütterte und sein Land bestellte, kam eine zahlreiche Schar von Lamaniten über es und fing an, es zu töten und seine Herden und den Mais seiner Felder wegzunehmen.</w:t>
            </w:r>
          </w:p>
        </w:tc>
        <w:tc>
          <w:tcPr>
            <w:tcW w:w="5544" w:type="dxa"/>
            <w:tcBorders>
              <w:top w:val="nil"/>
              <w:left w:val="single" w:sz="4" w:space="0" w:color="auto"/>
              <w:bottom w:val="nil"/>
              <w:right w:val="nil"/>
            </w:tcBorders>
          </w:tcPr>
          <w:p w14:paraId="1C15B818" w14:textId="77777777" w:rsidR="007F6489" w:rsidRDefault="00B84EF6">
            <w:pPr>
              <w:spacing w:after="80" w:line="240" w:lineRule="exact"/>
              <w:jc w:val="both"/>
            </w:pPr>
            <w:r>
              <w:rPr>
                <w:rFonts w:ascii="Times New Roman" w:hAnsi="Times New Roman"/>
                <w:color w:val="000000"/>
                <w:sz w:val="24"/>
              </w:rPr>
              <w:t xml:space="preserve">14 Porque en el decimotercer año de mi reinado en la tierra de Nefi, estando mi pueblo abrevando y apacentando sus rebaños y cultivando sus </w:t>
            </w:r>
            <w:r>
              <w:rPr>
                <w:rFonts w:ascii="Times New Roman" w:hAnsi="Times New Roman"/>
                <w:color w:val="000000"/>
                <w:sz w:val="24"/>
              </w:rPr>
              <w:t>tierras, allá al sur de la tierra de Shilom vino sobre ellos una numerosa hueste de lamanitas, y empezaron a matarlos y a llevarse sus rebaños y el maíz de sus campos.</w:t>
            </w:r>
          </w:p>
        </w:tc>
      </w:tr>
      <w:tr w:rsidR="007F6489" w14:paraId="49E48646" w14:textId="77777777">
        <w:tc>
          <w:tcPr>
            <w:tcW w:w="5544" w:type="dxa"/>
            <w:tcBorders>
              <w:top w:val="nil"/>
              <w:left w:val="nil"/>
              <w:bottom w:val="nil"/>
              <w:right w:val="single" w:sz="4" w:space="0" w:color="auto"/>
            </w:tcBorders>
          </w:tcPr>
          <w:p w14:paraId="3A60F600" w14:textId="77777777" w:rsidR="007F6489" w:rsidRDefault="00B84EF6">
            <w:pPr>
              <w:spacing w:after="80" w:line="240" w:lineRule="exact"/>
              <w:jc w:val="both"/>
            </w:pPr>
            <w:r>
              <w:rPr>
                <w:rFonts w:ascii="Times New Roman" w:hAnsi="Times New Roman"/>
                <w:color w:val="000000"/>
                <w:sz w:val="24"/>
              </w:rPr>
              <w:t>15 Ja, und es begab sich: Mein Volk floh, alle, die nicht überwältigt wurden, bis in die Stadt Nephi und rief mich um Schutz an.</w:t>
            </w:r>
          </w:p>
        </w:tc>
        <w:tc>
          <w:tcPr>
            <w:tcW w:w="5544" w:type="dxa"/>
            <w:tcBorders>
              <w:top w:val="nil"/>
              <w:left w:val="single" w:sz="4" w:space="0" w:color="auto"/>
              <w:bottom w:val="nil"/>
              <w:right w:val="nil"/>
            </w:tcBorders>
          </w:tcPr>
          <w:p w14:paraId="34CA246F" w14:textId="77777777" w:rsidR="007F6489" w:rsidRDefault="00B84EF6">
            <w:pPr>
              <w:spacing w:after="80" w:line="240" w:lineRule="exact"/>
              <w:jc w:val="both"/>
            </w:pPr>
            <w:r>
              <w:rPr>
                <w:rFonts w:ascii="Times New Roman" w:hAnsi="Times New Roman"/>
                <w:color w:val="000000"/>
                <w:sz w:val="24"/>
              </w:rPr>
              <w:t>15 Sí, y ocurrió que huyeron, todos aquellos a quienes no alcanzaron, hasta la ciudad de Nefi, y me pidieron protección.</w:t>
            </w:r>
          </w:p>
        </w:tc>
      </w:tr>
      <w:tr w:rsidR="007F6489" w14:paraId="6F8981A7" w14:textId="77777777">
        <w:tc>
          <w:tcPr>
            <w:tcW w:w="5544" w:type="dxa"/>
            <w:tcBorders>
              <w:top w:val="nil"/>
              <w:left w:val="nil"/>
              <w:bottom w:val="nil"/>
              <w:right w:val="single" w:sz="4" w:space="0" w:color="auto"/>
            </w:tcBorders>
          </w:tcPr>
          <w:p w14:paraId="5EFFFE00" w14:textId="77777777" w:rsidR="007F6489" w:rsidRDefault="00B84EF6">
            <w:pPr>
              <w:spacing w:after="80" w:line="240" w:lineRule="exact"/>
              <w:jc w:val="both"/>
            </w:pPr>
            <w:r>
              <w:rPr>
                <w:rFonts w:ascii="Times New Roman" w:hAnsi="Times New Roman"/>
                <w:color w:val="000000"/>
                <w:sz w:val="24"/>
              </w:rPr>
              <w:t>16 Und es begab sich: Ich bewaffnete mein Volk mit Bogen und mit Pfeilen, mit Schwertern und mit Krummdolchen und mit Keulen und mit Schleudern und mit allerart Waffen, die wir erfinden konnten; und ich und mein Volk zogen aus, um gegen die Lamaniten zu kämpfen.</w:t>
            </w:r>
          </w:p>
        </w:tc>
        <w:tc>
          <w:tcPr>
            <w:tcW w:w="5544" w:type="dxa"/>
            <w:tcBorders>
              <w:top w:val="nil"/>
              <w:left w:val="single" w:sz="4" w:space="0" w:color="auto"/>
              <w:bottom w:val="nil"/>
              <w:right w:val="nil"/>
            </w:tcBorders>
          </w:tcPr>
          <w:p w14:paraId="1DC02649" w14:textId="77777777" w:rsidR="007F6489" w:rsidRDefault="00B84EF6">
            <w:pPr>
              <w:spacing w:after="80" w:line="240" w:lineRule="exact"/>
              <w:jc w:val="both"/>
            </w:pPr>
            <w:r>
              <w:rPr>
                <w:rFonts w:ascii="Times New Roman" w:hAnsi="Times New Roman"/>
                <w:color w:val="000000"/>
                <w:sz w:val="24"/>
              </w:rPr>
              <w:t>16 Y aconteció que los armé con arcos y con flechas, con espadas y con cimitarras, con mazas y con hondas, y con cuanto género de armas pudimos inventar; y yo y mi pueblo salimos a la batalla en contra de los lamanitas.</w:t>
            </w:r>
          </w:p>
        </w:tc>
      </w:tr>
      <w:tr w:rsidR="007F6489" w14:paraId="7F6907D3" w14:textId="77777777">
        <w:tc>
          <w:tcPr>
            <w:tcW w:w="5544" w:type="dxa"/>
            <w:tcBorders>
              <w:top w:val="nil"/>
              <w:left w:val="nil"/>
              <w:bottom w:val="nil"/>
              <w:right w:val="single" w:sz="4" w:space="0" w:color="auto"/>
            </w:tcBorders>
          </w:tcPr>
          <w:p w14:paraId="093FDA48" w14:textId="77777777" w:rsidR="007F6489" w:rsidRDefault="00B84EF6">
            <w:pPr>
              <w:spacing w:after="80" w:line="240" w:lineRule="exact"/>
              <w:jc w:val="both"/>
            </w:pPr>
            <w:r>
              <w:rPr>
                <w:rFonts w:ascii="Times New Roman" w:hAnsi="Times New Roman"/>
                <w:color w:val="000000"/>
                <w:sz w:val="24"/>
              </w:rPr>
              <w:t xml:space="preserve">17 Ja, in der Kraft des Herrn gingen wir hinaus, um gegen die Lamaniten zu kämpfen; denn ich und mein Volk </w:t>
            </w:r>
            <w:r>
              <w:rPr>
                <w:rFonts w:ascii="Times New Roman" w:hAnsi="Times New Roman"/>
                <w:color w:val="000000"/>
                <w:sz w:val="24"/>
              </w:rPr>
              <w:t>schrien mächtig zum Herrn, er möge uns aus den Händen unserer Feinde befreien; denn in uns wurde die Erinnerung an die Befreiung unserer Väter wach.</w:t>
            </w:r>
          </w:p>
        </w:tc>
        <w:tc>
          <w:tcPr>
            <w:tcW w:w="5544" w:type="dxa"/>
            <w:tcBorders>
              <w:top w:val="nil"/>
              <w:left w:val="single" w:sz="4" w:space="0" w:color="auto"/>
              <w:bottom w:val="nil"/>
              <w:right w:val="nil"/>
            </w:tcBorders>
          </w:tcPr>
          <w:p w14:paraId="71A5C44F" w14:textId="77777777" w:rsidR="007F6489" w:rsidRDefault="00B84EF6">
            <w:pPr>
              <w:spacing w:after="80" w:line="240" w:lineRule="exact"/>
              <w:jc w:val="both"/>
            </w:pPr>
            <w:r>
              <w:rPr>
                <w:rFonts w:ascii="Times New Roman" w:hAnsi="Times New Roman"/>
                <w:color w:val="000000"/>
                <w:sz w:val="24"/>
              </w:rPr>
              <w:t>17 Sí, con la fuerza del Señor salimos a la batalla contra los lamanitas; porque yo y mi pueblo clamamos fervientemente al Señor para que nos librara de las manos de nuestros enemigos, porque se despertó en nosotros el recuerdo de la liberación de nuestros padres.</w:t>
            </w:r>
          </w:p>
        </w:tc>
      </w:tr>
      <w:tr w:rsidR="007F6489" w14:paraId="097AC587" w14:textId="77777777">
        <w:tc>
          <w:tcPr>
            <w:tcW w:w="5544" w:type="dxa"/>
            <w:tcBorders>
              <w:top w:val="nil"/>
              <w:left w:val="nil"/>
              <w:bottom w:val="nil"/>
              <w:right w:val="single" w:sz="4" w:space="0" w:color="auto"/>
            </w:tcBorders>
          </w:tcPr>
          <w:p w14:paraId="7B5E370A" w14:textId="77777777" w:rsidR="007F6489" w:rsidRDefault="00B84EF6">
            <w:pPr>
              <w:spacing w:after="80" w:line="240" w:lineRule="exact"/>
              <w:jc w:val="both"/>
            </w:pPr>
            <w:r>
              <w:rPr>
                <w:rFonts w:ascii="Times New Roman" w:hAnsi="Times New Roman"/>
                <w:color w:val="000000"/>
                <w:sz w:val="24"/>
              </w:rPr>
              <w:t xml:space="preserve">18 Und Gott vernahm unser Schreien und erhörte </w:t>
            </w:r>
            <w:r>
              <w:rPr>
                <w:rFonts w:ascii="Times New Roman" w:hAnsi="Times New Roman"/>
                <w:color w:val="000000"/>
                <w:sz w:val="24"/>
              </w:rPr>
              <w:lastRenderedPageBreak/>
              <w:t>unsere Gebete; und wir zogen in seiner Macht aus; ja, wir zogen gegen die Lamaniten aus, und in einem Tag und einer Nacht töteten wir dreitausenddreiundvierzig; ja, wir töteten sie, bis wir sie aus unserem Land gejagt hatten.</w:t>
            </w:r>
          </w:p>
        </w:tc>
        <w:tc>
          <w:tcPr>
            <w:tcW w:w="5544" w:type="dxa"/>
            <w:tcBorders>
              <w:top w:val="nil"/>
              <w:left w:val="single" w:sz="4" w:space="0" w:color="auto"/>
              <w:bottom w:val="nil"/>
              <w:right w:val="nil"/>
            </w:tcBorders>
          </w:tcPr>
          <w:p w14:paraId="6872718B" w14:textId="77777777" w:rsidR="007F6489" w:rsidRDefault="00B84EF6">
            <w:pPr>
              <w:spacing w:after="80" w:line="240" w:lineRule="exact"/>
              <w:jc w:val="both"/>
            </w:pPr>
            <w:r>
              <w:rPr>
                <w:rFonts w:ascii="Times New Roman" w:hAnsi="Times New Roman"/>
                <w:color w:val="000000"/>
                <w:sz w:val="24"/>
              </w:rPr>
              <w:lastRenderedPageBreak/>
              <w:t xml:space="preserve">18 Y Dios oyó nuestro clamor y contestó nuestras </w:t>
            </w:r>
            <w:r>
              <w:rPr>
                <w:rFonts w:ascii="Times New Roman" w:hAnsi="Times New Roman"/>
                <w:color w:val="000000"/>
                <w:sz w:val="24"/>
              </w:rPr>
              <w:lastRenderedPageBreak/>
              <w:t>oraciones; y salimos con su fuerza; sí, salimos contra los lamanitas, y en un día y una noche matamos a tres mil cuarenta y tres; los matamos hasta que los hubimos expulsado de nuestra tierra.</w:t>
            </w:r>
          </w:p>
        </w:tc>
      </w:tr>
      <w:tr w:rsidR="007F6489" w14:paraId="185AAFDC" w14:textId="77777777">
        <w:tc>
          <w:tcPr>
            <w:tcW w:w="5544" w:type="dxa"/>
            <w:tcBorders>
              <w:top w:val="nil"/>
              <w:left w:val="nil"/>
              <w:bottom w:val="nil"/>
              <w:right w:val="single" w:sz="4" w:space="0" w:color="auto"/>
            </w:tcBorders>
          </w:tcPr>
          <w:p w14:paraId="45F89253" w14:textId="77777777" w:rsidR="007F6489" w:rsidRDefault="00B84EF6">
            <w:pPr>
              <w:spacing w:after="80" w:line="240" w:lineRule="exact"/>
              <w:jc w:val="both"/>
            </w:pPr>
            <w:r>
              <w:rPr>
                <w:rFonts w:ascii="Times New Roman" w:hAnsi="Times New Roman"/>
                <w:color w:val="000000"/>
                <w:sz w:val="24"/>
              </w:rPr>
              <w:lastRenderedPageBreak/>
              <w:t>19 Und ich selbst half mit meinen eigenen Händen, ihre Toten zu begraben. Und siehe, zu unserem großen Leid und Wehklagen waren zweihundertundneunundsiebzig unserer Brüder getötet worden.</w:t>
            </w:r>
          </w:p>
        </w:tc>
        <w:tc>
          <w:tcPr>
            <w:tcW w:w="5544" w:type="dxa"/>
            <w:tcBorders>
              <w:top w:val="nil"/>
              <w:left w:val="single" w:sz="4" w:space="0" w:color="auto"/>
              <w:bottom w:val="nil"/>
              <w:right w:val="nil"/>
            </w:tcBorders>
          </w:tcPr>
          <w:p w14:paraId="6C126286" w14:textId="77777777" w:rsidR="007F6489" w:rsidRDefault="00B84EF6">
            <w:pPr>
              <w:spacing w:after="80" w:line="240" w:lineRule="exact"/>
              <w:jc w:val="both"/>
            </w:pPr>
            <w:r>
              <w:rPr>
                <w:rFonts w:ascii="Times New Roman" w:hAnsi="Times New Roman"/>
                <w:color w:val="000000"/>
                <w:sz w:val="24"/>
              </w:rPr>
              <w:t>19 Y yo mismo con mis propias manos ayudé a enterrar a sus muertos. Y he aquí, para nuestro gran pesar y lamentación, doscientos setenta y nueve de nuestros hermanos fueron muertos.</w:t>
            </w:r>
          </w:p>
        </w:tc>
      </w:tr>
    </w:tbl>
    <w:p w14:paraId="6A194417"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224F300" w14:textId="77777777">
        <w:tc>
          <w:tcPr>
            <w:tcW w:w="5544" w:type="dxa"/>
            <w:tcBorders>
              <w:top w:val="nil"/>
              <w:left w:val="nil"/>
              <w:bottom w:val="nil"/>
              <w:right w:val="single" w:sz="4" w:space="0" w:color="auto"/>
            </w:tcBorders>
          </w:tcPr>
          <w:p w14:paraId="665616E5" w14:textId="77777777" w:rsidR="007F6489" w:rsidRDefault="00B84EF6">
            <w:pPr>
              <w:spacing w:after="80" w:line="240" w:lineRule="exact"/>
              <w:jc w:val="center"/>
            </w:pPr>
            <w:r>
              <w:rPr>
                <w:rFonts w:ascii="Times New Roman" w:hAnsi="Times New Roman"/>
                <w:b/>
                <w:color w:val="000000"/>
                <w:sz w:val="24"/>
              </w:rPr>
              <w:t>KAPITEL 10</w:t>
            </w:r>
          </w:p>
        </w:tc>
        <w:tc>
          <w:tcPr>
            <w:tcW w:w="5544" w:type="dxa"/>
            <w:tcBorders>
              <w:top w:val="nil"/>
              <w:left w:val="single" w:sz="4" w:space="0" w:color="auto"/>
              <w:bottom w:val="nil"/>
              <w:right w:val="nil"/>
            </w:tcBorders>
          </w:tcPr>
          <w:p w14:paraId="0FB948A7" w14:textId="77777777" w:rsidR="007F6489" w:rsidRDefault="00B84EF6">
            <w:pPr>
              <w:spacing w:after="80" w:line="240" w:lineRule="exact"/>
              <w:jc w:val="center"/>
            </w:pPr>
            <w:r>
              <w:rPr>
                <w:rFonts w:ascii="Times New Roman" w:hAnsi="Times New Roman"/>
                <w:b/>
                <w:color w:val="000000"/>
                <w:sz w:val="24"/>
              </w:rPr>
              <w:t>CAPÍTULO 10</w:t>
            </w:r>
          </w:p>
        </w:tc>
      </w:tr>
      <w:tr w:rsidR="007F6489" w14:paraId="48240C18" w14:textId="77777777">
        <w:tc>
          <w:tcPr>
            <w:tcW w:w="5544" w:type="dxa"/>
            <w:tcBorders>
              <w:top w:val="nil"/>
              <w:left w:val="nil"/>
              <w:bottom w:val="nil"/>
              <w:right w:val="single" w:sz="4" w:space="0" w:color="auto"/>
            </w:tcBorders>
          </w:tcPr>
          <w:p w14:paraId="6E8B3A03" w14:textId="77777777" w:rsidR="007F6489" w:rsidRDefault="00B84EF6">
            <w:pPr>
              <w:spacing w:after="80" w:line="240" w:lineRule="exact"/>
              <w:jc w:val="both"/>
            </w:pPr>
            <w:r>
              <w:rPr>
                <w:rFonts w:ascii="Times New Roman" w:hAnsi="Times New Roman"/>
                <w:i/>
                <w:color w:val="000000"/>
                <w:sz w:val="24"/>
              </w:rPr>
              <w:t>König Laman stirbt – Sein Volk ist wild und grausam und glaubt an falsche Überlieferungen – Zeniff und sein Volk behaupten sich gegen sie. Um 187–160 v. Chr.</w:t>
            </w:r>
          </w:p>
        </w:tc>
        <w:tc>
          <w:tcPr>
            <w:tcW w:w="5544" w:type="dxa"/>
            <w:tcBorders>
              <w:top w:val="nil"/>
              <w:left w:val="single" w:sz="4" w:space="0" w:color="auto"/>
              <w:bottom w:val="nil"/>
              <w:right w:val="nil"/>
            </w:tcBorders>
          </w:tcPr>
          <w:p w14:paraId="6E3D7E52" w14:textId="77777777" w:rsidR="007F6489" w:rsidRDefault="00B84EF6">
            <w:pPr>
              <w:spacing w:after="80" w:line="240" w:lineRule="exact"/>
              <w:jc w:val="both"/>
            </w:pPr>
            <w:r>
              <w:rPr>
                <w:rFonts w:ascii="Times New Roman" w:hAnsi="Times New Roman"/>
                <w:i/>
                <w:color w:val="000000"/>
                <w:sz w:val="24"/>
              </w:rPr>
              <w:t>Muere el rey Lamán — Los de su pueblo son salvajes y feroces, y creen en tradiciones falsas — Zeniff y su pueblo prevalecen en contra de ellos. Aproximadamente 187–160 a.C.</w:t>
            </w:r>
          </w:p>
        </w:tc>
      </w:tr>
      <w:tr w:rsidR="007F6489" w14:paraId="44801AE8" w14:textId="77777777">
        <w:tc>
          <w:tcPr>
            <w:tcW w:w="5544" w:type="dxa"/>
            <w:tcBorders>
              <w:top w:val="nil"/>
              <w:left w:val="nil"/>
              <w:bottom w:val="nil"/>
              <w:right w:val="single" w:sz="4" w:space="0" w:color="auto"/>
            </w:tcBorders>
          </w:tcPr>
          <w:p w14:paraId="29F0DBBF" w14:textId="77777777" w:rsidR="007F6489" w:rsidRDefault="00B84EF6">
            <w:pPr>
              <w:spacing w:after="80" w:line="240" w:lineRule="exact"/>
              <w:jc w:val="both"/>
            </w:pPr>
            <w:r>
              <w:rPr>
                <w:rFonts w:ascii="Times New Roman" w:hAnsi="Times New Roman"/>
                <w:color w:val="000000"/>
                <w:sz w:val="24"/>
              </w:rPr>
              <w:t>1 Und es begab sich: Wir richteten allmählich das Königreich wieder auf, und wir besaßen das Land allmählich wieder in Frieden. Und ich ließ Kriegswaffen jeder Art fertigen, damit ich auf diese Weise Waffen für mein Volk hätte gegen die Zeit, da die Lamaniten wiederum zum Krieg gegen mein Volk heraufkommen würden.</w:t>
            </w:r>
          </w:p>
        </w:tc>
        <w:tc>
          <w:tcPr>
            <w:tcW w:w="5544" w:type="dxa"/>
            <w:tcBorders>
              <w:top w:val="nil"/>
              <w:left w:val="single" w:sz="4" w:space="0" w:color="auto"/>
              <w:bottom w:val="nil"/>
              <w:right w:val="nil"/>
            </w:tcBorders>
          </w:tcPr>
          <w:p w14:paraId="182AFEDD" w14:textId="77777777" w:rsidR="007F6489" w:rsidRDefault="00B84EF6">
            <w:pPr>
              <w:spacing w:after="80" w:line="240" w:lineRule="exact"/>
              <w:jc w:val="both"/>
            </w:pPr>
            <w:r>
              <w:rPr>
                <w:rFonts w:ascii="Times New Roman" w:hAnsi="Times New Roman"/>
                <w:color w:val="000000"/>
                <w:sz w:val="24"/>
              </w:rPr>
              <w:t xml:space="preserve">1 Y sucedió que de nuevo empezamos a establecer el reino y a poseer </w:t>
            </w:r>
            <w:r>
              <w:rPr>
                <w:rFonts w:ascii="Times New Roman" w:hAnsi="Times New Roman"/>
                <w:color w:val="000000"/>
                <w:sz w:val="24"/>
              </w:rPr>
              <w:t>otra vez la tierra en paz. Y mandé hacer armas de guerra de todas clases, para que de ese modo yo tuviera armas para mi pueblo, para el día en que los lamanitas volvieran a la guerra contra mi pueblo.</w:t>
            </w:r>
          </w:p>
        </w:tc>
      </w:tr>
      <w:tr w:rsidR="007F6489" w14:paraId="037C32EE" w14:textId="77777777">
        <w:tc>
          <w:tcPr>
            <w:tcW w:w="5544" w:type="dxa"/>
            <w:tcBorders>
              <w:top w:val="nil"/>
              <w:left w:val="nil"/>
              <w:bottom w:val="nil"/>
              <w:right w:val="single" w:sz="4" w:space="0" w:color="auto"/>
            </w:tcBorders>
          </w:tcPr>
          <w:p w14:paraId="01952016" w14:textId="77777777" w:rsidR="007F6489" w:rsidRDefault="00B84EF6">
            <w:pPr>
              <w:spacing w:after="80" w:line="240" w:lineRule="exact"/>
              <w:jc w:val="both"/>
            </w:pPr>
            <w:r>
              <w:rPr>
                <w:rFonts w:ascii="Times New Roman" w:hAnsi="Times New Roman"/>
                <w:color w:val="000000"/>
                <w:sz w:val="24"/>
              </w:rPr>
              <w:t>2 Und ich stellte rings um das Land Wachen auf, damit nicht die Lamaniten abermals unversehens über uns kämen und uns vernichteten; und so schützte ich mein Volk und meine Herden und bewahrte sie davor, unseren Feinden in die Hände zu fallen.</w:t>
            </w:r>
          </w:p>
        </w:tc>
        <w:tc>
          <w:tcPr>
            <w:tcW w:w="5544" w:type="dxa"/>
            <w:tcBorders>
              <w:top w:val="nil"/>
              <w:left w:val="single" w:sz="4" w:space="0" w:color="auto"/>
              <w:bottom w:val="nil"/>
              <w:right w:val="nil"/>
            </w:tcBorders>
          </w:tcPr>
          <w:p w14:paraId="50FC8B63" w14:textId="77777777" w:rsidR="007F6489" w:rsidRDefault="00B84EF6">
            <w:pPr>
              <w:spacing w:after="80" w:line="240" w:lineRule="exact"/>
              <w:jc w:val="both"/>
            </w:pPr>
            <w:r>
              <w:rPr>
                <w:rFonts w:ascii="Times New Roman" w:hAnsi="Times New Roman"/>
                <w:color w:val="000000"/>
                <w:sz w:val="24"/>
              </w:rPr>
              <w:t>2 Y puse guardias alrededor de la tierra, a fin de que los lamanitas no cayesen de nuevo de improviso sobre nosotros y nos destruyesen; y así protegí a mi pueblo y mis rebaños, y evité que cayeran en manos de nuestros enemigos.</w:t>
            </w:r>
          </w:p>
        </w:tc>
      </w:tr>
      <w:tr w:rsidR="007F6489" w14:paraId="456F9A0C" w14:textId="77777777">
        <w:tc>
          <w:tcPr>
            <w:tcW w:w="5544" w:type="dxa"/>
            <w:tcBorders>
              <w:top w:val="nil"/>
              <w:left w:val="nil"/>
              <w:bottom w:val="nil"/>
              <w:right w:val="single" w:sz="4" w:space="0" w:color="auto"/>
            </w:tcBorders>
          </w:tcPr>
          <w:p w14:paraId="4EBA8ADC" w14:textId="77777777" w:rsidR="007F6489" w:rsidRDefault="00B84EF6">
            <w:pPr>
              <w:spacing w:after="80" w:line="240" w:lineRule="exact"/>
              <w:jc w:val="both"/>
            </w:pPr>
            <w:r>
              <w:rPr>
                <w:rFonts w:ascii="Times New Roman" w:hAnsi="Times New Roman"/>
                <w:color w:val="000000"/>
                <w:sz w:val="24"/>
              </w:rPr>
              <w:t>3 Und es begab sich: Wir hatten das Land unserer Väter für viele Jahre als Erbteil, ja, über den Zeitraum von zweiundzwanzig Jahren hinweg.</w:t>
            </w:r>
          </w:p>
        </w:tc>
        <w:tc>
          <w:tcPr>
            <w:tcW w:w="5544" w:type="dxa"/>
            <w:tcBorders>
              <w:top w:val="nil"/>
              <w:left w:val="single" w:sz="4" w:space="0" w:color="auto"/>
              <w:bottom w:val="nil"/>
              <w:right w:val="nil"/>
            </w:tcBorders>
          </w:tcPr>
          <w:p w14:paraId="656DEED0" w14:textId="77777777" w:rsidR="007F6489" w:rsidRDefault="00B84EF6">
            <w:pPr>
              <w:spacing w:after="80" w:line="240" w:lineRule="exact"/>
              <w:jc w:val="both"/>
            </w:pPr>
            <w:r>
              <w:rPr>
                <w:rFonts w:ascii="Times New Roman" w:hAnsi="Times New Roman"/>
                <w:color w:val="000000"/>
                <w:sz w:val="24"/>
              </w:rPr>
              <w:t>3 Y sucedió que heredamos la tierra de nuestros padres durante muchos años; sí, por el espacio de veintidós años.</w:t>
            </w:r>
          </w:p>
        </w:tc>
      </w:tr>
      <w:tr w:rsidR="007F6489" w14:paraId="18943F8C" w14:textId="77777777">
        <w:tc>
          <w:tcPr>
            <w:tcW w:w="5544" w:type="dxa"/>
            <w:tcBorders>
              <w:top w:val="nil"/>
              <w:left w:val="nil"/>
              <w:bottom w:val="nil"/>
              <w:right w:val="single" w:sz="4" w:space="0" w:color="auto"/>
            </w:tcBorders>
          </w:tcPr>
          <w:p w14:paraId="65759B32" w14:textId="77777777" w:rsidR="007F6489" w:rsidRDefault="00B84EF6">
            <w:pPr>
              <w:spacing w:after="80" w:line="240" w:lineRule="exact"/>
              <w:jc w:val="both"/>
            </w:pPr>
            <w:r>
              <w:rPr>
                <w:rFonts w:ascii="Times New Roman" w:hAnsi="Times New Roman"/>
                <w:color w:val="000000"/>
                <w:sz w:val="24"/>
              </w:rPr>
              <w:t>4 Und ich ließ die Männer den Boden bebauen und allerlei Getreide und allerlei Frucht jeder Art ziehen.</w:t>
            </w:r>
          </w:p>
        </w:tc>
        <w:tc>
          <w:tcPr>
            <w:tcW w:w="5544" w:type="dxa"/>
            <w:tcBorders>
              <w:top w:val="nil"/>
              <w:left w:val="single" w:sz="4" w:space="0" w:color="auto"/>
              <w:bottom w:val="nil"/>
              <w:right w:val="nil"/>
            </w:tcBorders>
          </w:tcPr>
          <w:p w14:paraId="6BCFA906" w14:textId="77777777" w:rsidR="007F6489" w:rsidRDefault="00B84EF6">
            <w:pPr>
              <w:spacing w:after="80" w:line="240" w:lineRule="exact"/>
              <w:jc w:val="both"/>
            </w:pPr>
            <w:r>
              <w:rPr>
                <w:rFonts w:ascii="Times New Roman" w:hAnsi="Times New Roman"/>
                <w:color w:val="000000"/>
                <w:sz w:val="24"/>
              </w:rPr>
              <w:t>4 E hice que los hombres cultivaran la tierra y produjeran granos y frutos de todas clases.</w:t>
            </w:r>
          </w:p>
        </w:tc>
      </w:tr>
      <w:tr w:rsidR="007F6489" w14:paraId="4AEA2E5E" w14:textId="77777777">
        <w:tc>
          <w:tcPr>
            <w:tcW w:w="5544" w:type="dxa"/>
            <w:tcBorders>
              <w:top w:val="nil"/>
              <w:left w:val="nil"/>
              <w:bottom w:val="nil"/>
              <w:right w:val="single" w:sz="4" w:space="0" w:color="auto"/>
            </w:tcBorders>
          </w:tcPr>
          <w:p w14:paraId="0A5694C9" w14:textId="77777777" w:rsidR="007F6489" w:rsidRDefault="00B84EF6">
            <w:pPr>
              <w:spacing w:after="80" w:line="240" w:lineRule="exact"/>
              <w:jc w:val="both"/>
            </w:pPr>
            <w:r>
              <w:rPr>
                <w:rFonts w:ascii="Times New Roman" w:hAnsi="Times New Roman"/>
                <w:color w:val="000000"/>
                <w:sz w:val="24"/>
              </w:rPr>
              <w:t>5 Und ich ließ die Frauen spinnen und arbeiten und sich mühen und allerlei feines Leinen herstellen, ja, und Tuch jeder Art, damit wir unsere Nacktheit bekleiden konnten; und so erging es uns wohl im Land – so hatten wir über den Zeitraum von zweiundzwanzig Jahren hinweg beständig Frieden im Land.</w:t>
            </w:r>
          </w:p>
        </w:tc>
        <w:tc>
          <w:tcPr>
            <w:tcW w:w="5544" w:type="dxa"/>
            <w:tcBorders>
              <w:top w:val="nil"/>
              <w:left w:val="single" w:sz="4" w:space="0" w:color="auto"/>
              <w:bottom w:val="nil"/>
              <w:right w:val="nil"/>
            </w:tcBorders>
          </w:tcPr>
          <w:p w14:paraId="36969BF7" w14:textId="77777777" w:rsidR="007F6489" w:rsidRDefault="00B84EF6">
            <w:pPr>
              <w:spacing w:after="80" w:line="240" w:lineRule="exact"/>
              <w:jc w:val="both"/>
            </w:pPr>
            <w:r>
              <w:rPr>
                <w:rFonts w:ascii="Times New Roman" w:hAnsi="Times New Roman"/>
                <w:color w:val="000000"/>
                <w:sz w:val="24"/>
              </w:rPr>
              <w:t>5 E hice que las mujeres hilaran y se afanaran, y trabajaran y tejieran toda suerte de linos finos; sí, y telas de todas clases para que cubriéramos nuestra desnudez; y así prosperamos en la tierra, así gozamos de continua paz en la tierra por el espacio de veintidós años.</w:t>
            </w:r>
          </w:p>
        </w:tc>
      </w:tr>
      <w:tr w:rsidR="007F6489" w14:paraId="230FAF52" w14:textId="77777777">
        <w:tc>
          <w:tcPr>
            <w:tcW w:w="5544" w:type="dxa"/>
            <w:tcBorders>
              <w:top w:val="nil"/>
              <w:left w:val="nil"/>
              <w:bottom w:val="nil"/>
              <w:right w:val="single" w:sz="4" w:space="0" w:color="auto"/>
            </w:tcBorders>
          </w:tcPr>
          <w:p w14:paraId="1501AB9C" w14:textId="77777777" w:rsidR="007F6489" w:rsidRDefault="00B84EF6">
            <w:pPr>
              <w:spacing w:after="80" w:line="240" w:lineRule="exact"/>
              <w:jc w:val="both"/>
            </w:pPr>
            <w:r>
              <w:rPr>
                <w:rFonts w:ascii="Times New Roman" w:hAnsi="Times New Roman"/>
                <w:color w:val="000000"/>
                <w:sz w:val="24"/>
              </w:rPr>
              <w:t>6 Und es begab sich: König Laman starb, und sein Sohn fing an, an seiner statt zu regieren. Und er fing an, sein Volk zur Auflehnung gegen mein Volk aufzustacheln; darum fing es an, sich für den Krieg vorzubereiten und darauf, gegen mein Volk zum Kampf heranzurücken.</w:t>
            </w:r>
          </w:p>
        </w:tc>
        <w:tc>
          <w:tcPr>
            <w:tcW w:w="5544" w:type="dxa"/>
            <w:tcBorders>
              <w:top w:val="nil"/>
              <w:left w:val="single" w:sz="4" w:space="0" w:color="auto"/>
              <w:bottom w:val="nil"/>
              <w:right w:val="nil"/>
            </w:tcBorders>
          </w:tcPr>
          <w:p w14:paraId="7C2142E1" w14:textId="77777777" w:rsidR="007F6489" w:rsidRDefault="00B84EF6">
            <w:pPr>
              <w:spacing w:after="80" w:line="240" w:lineRule="exact"/>
              <w:jc w:val="both"/>
            </w:pPr>
            <w:r>
              <w:rPr>
                <w:rFonts w:ascii="Times New Roman" w:hAnsi="Times New Roman"/>
                <w:color w:val="000000"/>
                <w:sz w:val="24"/>
              </w:rPr>
              <w:t>6 Y aconteció que el rey Lamán murió, y su hijo empezó a reinar en su lugar. Y empezó a incitar a su pueblo a rebelarse en contra del mío; así que comenzaron a prepararse para la guerra y para venir a la batalla contra mi pueblo.</w:t>
            </w:r>
          </w:p>
        </w:tc>
      </w:tr>
      <w:tr w:rsidR="007F6489" w14:paraId="4AB40636" w14:textId="77777777">
        <w:tc>
          <w:tcPr>
            <w:tcW w:w="5544" w:type="dxa"/>
            <w:tcBorders>
              <w:top w:val="nil"/>
              <w:left w:val="nil"/>
              <w:bottom w:val="nil"/>
              <w:right w:val="single" w:sz="4" w:space="0" w:color="auto"/>
            </w:tcBorders>
          </w:tcPr>
          <w:p w14:paraId="2BC5A0C0" w14:textId="77777777" w:rsidR="007F6489" w:rsidRDefault="00B84EF6">
            <w:pPr>
              <w:spacing w:after="80" w:line="240" w:lineRule="exact"/>
              <w:jc w:val="both"/>
            </w:pPr>
            <w:r>
              <w:rPr>
                <w:rFonts w:ascii="Times New Roman" w:hAnsi="Times New Roman"/>
                <w:color w:val="000000"/>
                <w:sz w:val="24"/>
              </w:rPr>
              <w:t>7 Aber ich hatte meine Kundschafter rings um das Land Schemlon ausgesandt, um ihre Vorbereitungen zu entdecken, dass ich mich gegen sie schützen könnte und sie nicht über mein Volk kämen und es vernichteten.</w:t>
            </w:r>
          </w:p>
        </w:tc>
        <w:tc>
          <w:tcPr>
            <w:tcW w:w="5544" w:type="dxa"/>
            <w:tcBorders>
              <w:top w:val="nil"/>
              <w:left w:val="single" w:sz="4" w:space="0" w:color="auto"/>
              <w:bottom w:val="nil"/>
              <w:right w:val="nil"/>
            </w:tcBorders>
          </w:tcPr>
          <w:p w14:paraId="57B4B5EC" w14:textId="77777777" w:rsidR="007F6489" w:rsidRDefault="00B84EF6">
            <w:pPr>
              <w:spacing w:after="80" w:line="240" w:lineRule="exact"/>
              <w:jc w:val="both"/>
            </w:pPr>
            <w:r>
              <w:rPr>
                <w:rFonts w:ascii="Times New Roman" w:hAnsi="Times New Roman"/>
                <w:color w:val="000000"/>
                <w:sz w:val="24"/>
              </w:rPr>
              <w:t>7 Mas yo había enviado a mis espías a los alrededores de la tierra de Shemlón, para descubrir sus preparativos, para guardarme de ellos a fin de que no vinieran sobre mi pueblo y lo destruyeran.</w:t>
            </w:r>
          </w:p>
        </w:tc>
      </w:tr>
      <w:tr w:rsidR="007F6489" w14:paraId="034DF374" w14:textId="77777777">
        <w:tc>
          <w:tcPr>
            <w:tcW w:w="5544" w:type="dxa"/>
            <w:tcBorders>
              <w:top w:val="nil"/>
              <w:left w:val="nil"/>
              <w:bottom w:val="nil"/>
              <w:right w:val="single" w:sz="4" w:space="0" w:color="auto"/>
            </w:tcBorders>
          </w:tcPr>
          <w:p w14:paraId="775F1989" w14:textId="77777777" w:rsidR="007F6489" w:rsidRDefault="00B84EF6">
            <w:pPr>
              <w:spacing w:after="80" w:line="240" w:lineRule="exact"/>
              <w:jc w:val="both"/>
            </w:pPr>
            <w:r>
              <w:rPr>
                <w:rFonts w:ascii="Times New Roman" w:hAnsi="Times New Roman"/>
                <w:color w:val="000000"/>
                <w:sz w:val="24"/>
              </w:rPr>
              <w:t xml:space="preserve">8 Und es begab sich: Sie kamen mit ihren zahlreichen Scharen in den Norden des Landes Schilom herauf, </w:t>
            </w:r>
            <w:r>
              <w:rPr>
                <w:rFonts w:ascii="Times New Roman" w:hAnsi="Times New Roman"/>
                <w:color w:val="000000"/>
                <w:sz w:val="24"/>
              </w:rPr>
              <w:lastRenderedPageBreak/>
              <w:t xml:space="preserve">Männer bewaffnet mit Bogen und mit Pfeilen und mit Schwertern und mit Krummdolchen und mit Steinen und mit </w:t>
            </w:r>
            <w:r>
              <w:rPr>
                <w:rFonts w:ascii="Times New Roman" w:hAnsi="Times New Roman"/>
                <w:color w:val="000000"/>
                <w:sz w:val="24"/>
              </w:rPr>
              <w:t>Schleudern; und sie hatten sich die Köpfe rasieren lassen, sodass sie kahl waren; und sie waren um die Lenden mit einem ledernen Schurz geschürzt.</w:t>
            </w:r>
          </w:p>
        </w:tc>
        <w:tc>
          <w:tcPr>
            <w:tcW w:w="5544" w:type="dxa"/>
            <w:tcBorders>
              <w:top w:val="nil"/>
              <w:left w:val="single" w:sz="4" w:space="0" w:color="auto"/>
              <w:bottom w:val="nil"/>
              <w:right w:val="nil"/>
            </w:tcBorders>
          </w:tcPr>
          <w:p w14:paraId="16638765" w14:textId="77777777" w:rsidR="007F6489" w:rsidRDefault="00B84EF6">
            <w:pPr>
              <w:spacing w:after="80" w:line="240" w:lineRule="exact"/>
              <w:jc w:val="both"/>
            </w:pPr>
            <w:r>
              <w:rPr>
                <w:rFonts w:ascii="Times New Roman" w:hAnsi="Times New Roman"/>
                <w:color w:val="000000"/>
                <w:sz w:val="24"/>
              </w:rPr>
              <w:lastRenderedPageBreak/>
              <w:t xml:space="preserve">8 Y sucedió que subieron por el lado norte de la tierra de Shilom, con sus numerosas huestes: hombres </w:t>
            </w:r>
            <w:r>
              <w:rPr>
                <w:rFonts w:ascii="Times New Roman" w:hAnsi="Times New Roman"/>
                <w:color w:val="000000"/>
                <w:sz w:val="24"/>
              </w:rPr>
              <w:lastRenderedPageBreak/>
              <w:t>armados con arcos y con flechas, con espadas y con cimitarras, con piedras y con hondas; y llevaban afeitada y desnuda la cabeza, y estaban ceñidos con una faja de cuero alrededor de sus lomos.</w:t>
            </w:r>
          </w:p>
        </w:tc>
      </w:tr>
      <w:tr w:rsidR="007F6489" w14:paraId="7DC9C1EA" w14:textId="77777777">
        <w:tc>
          <w:tcPr>
            <w:tcW w:w="5544" w:type="dxa"/>
            <w:tcBorders>
              <w:top w:val="nil"/>
              <w:left w:val="nil"/>
              <w:bottom w:val="nil"/>
              <w:right w:val="single" w:sz="4" w:space="0" w:color="auto"/>
            </w:tcBorders>
          </w:tcPr>
          <w:p w14:paraId="608160BC" w14:textId="77777777" w:rsidR="007F6489" w:rsidRDefault="00B84EF6">
            <w:pPr>
              <w:spacing w:after="80" w:line="240" w:lineRule="exact"/>
              <w:jc w:val="both"/>
            </w:pPr>
            <w:r>
              <w:rPr>
                <w:rFonts w:ascii="Times New Roman" w:hAnsi="Times New Roman"/>
                <w:color w:val="000000"/>
                <w:sz w:val="24"/>
              </w:rPr>
              <w:lastRenderedPageBreak/>
              <w:t>9 Und es begab sich: Ich ließ die Frauen und Kinder meines Volkes in der Wildnis verbergen; und ich ließ auch alle meine alten Männer, die Waffen tragen konnten, und auch alle meine jungen Männer, die Waffen zu tragen vermochten, sich versammeln, um gegen die Lamaniten in den Kampf zu ziehen; und ich stellte sie in ihrer Ordnung auf, einen jeden gemäß seinem Alter.</w:t>
            </w:r>
          </w:p>
        </w:tc>
        <w:tc>
          <w:tcPr>
            <w:tcW w:w="5544" w:type="dxa"/>
            <w:tcBorders>
              <w:top w:val="nil"/>
              <w:left w:val="single" w:sz="4" w:space="0" w:color="auto"/>
              <w:bottom w:val="nil"/>
              <w:right w:val="nil"/>
            </w:tcBorders>
          </w:tcPr>
          <w:p w14:paraId="5E6903F5" w14:textId="77777777" w:rsidR="007F6489" w:rsidRDefault="00B84EF6">
            <w:pPr>
              <w:spacing w:after="80" w:line="240" w:lineRule="exact"/>
              <w:jc w:val="both"/>
            </w:pPr>
            <w:r>
              <w:rPr>
                <w:rFonts w:ascii="Times New Roman" w:hAnsi="Times New Roman"/>
                <w:color w:val="000000"/>
                <w:sz w:val="24"/>
              </w:rPr>
              <w:t>9 Y aconteció que hice que las mujeres y los niños de mi pueblo se ocultaran en el desierto; e hice también que todos mis hombres ancianos que podían llevar armas, así como todos mis hombres jóvenes que podían portar armas, se reunieran para ir a la batalla contra los lamanitas; y los coloqué en sus filas, cada hombre según su edad.</w:t>
            </w:r>
          </w:p>
        </w:tc>
      </w:tr>
      <w:tr w:rsidR="007F6489" w14:paraId="4909091F" w14:textId="77777777">
        <w:tc>
          <w:tcPr>
            <w:tcW w:w="5544" w:type="dxa"/>
            <w:tcBorders>
              <w:top w:val="nil"/>
              <w:left w:val="nil"/>
              <w:bottom w:val="nil"/>
              <w:right w:val="single" w:sz="4" w:space="0" w:color="auto"/>
            </w:tcBorders>
          </w:tcPr>
          <w:p w14:paraId="40212E23" w14:textId="77777777" w:rsidR="007F6489" w:rsidRDefault="00B84EF6">
            <w:pPr>
              <w:spacing w:after="80" w:line="240" w:lineRule="exact"/>
              <w:jc w:val="both"/>
            </w:pPr>
            <w:r>
              <w:rPr>
                <w:rFonts w:ascii="Times New Roman" w:hAnsi="Times New Roman"/>
                <w:color w:val="000000"/>
                <w:sz w:val="24"/>
              </w:rPr>
              <w:t>10 Und es begab sich: Wir zogen aus zum Kampf gegen die Lamaniten; und ich, selbst ich in meinem vorgerückten Alter, zog aus zum Kampf gegen die Lamaniten. Und es begab sich: Wir rückten in der Kraft des Herrn zum Kampf aus.</w:t>
            </w:r>
          </w:p>
        </w:tc>
        <w:tc>
          <w:tcPr>
            <w:tcW w:w="5544" w:type="dxa"/>
            <w:tcBorders>
              <w:top w:val="nil"/>
              <w:left w:val="single" w:sz="4" w:space="0" w:color="auto"/>
              <w:bottom w:val="nil"/>
              <w:right w:val="nil"/>
            </w:tcBorders>
          </w:tcPr>
          <w:p w14:paraId="53F3BF91" w14:textId="77777777" w:rsidR="007F6489" w:rsidRDefault="00B84EF6">
            <w:pPr>
              <w:spacing w:after="80" w:line="240" w:lineRule="exact"/>
              <w:jc w:val="both"/>
            </w:pPr>
            <w:r>
              <w:rPr>
                <w:rFonts w:ascii="Times New Roman" w:hAnsi="Times New Roman"/>
                <w:color w:val="000000"/>
                <w:sz w:val="24"/>
              </w:rPr>
              <w:t>10 Y aconteció que salimos a la batalla contra los lamanitas, y hasta yo, en mi avanzada edad, fui a la batalla contra los lamanitas. Y ocurrió que salimos a la lid con la fuerza del Señor.</w:t>
            </w:r>
          </w:p>
        </w:tc>
      </w:tr>
      <w:tr w:rsidR="007F6489" w14:paraId="7D92D0D3" w14:textId="77777777">
        <w:tc>
          <w:tcPr>
            <w:tcW w:w="5544" w:type="dxa"/>
            <w:tcBorders>
              <w:top w:val="nil"/>
              <w:left w:val="nil"/>
              <w:bottom w:val="nil"/>
              <w:right w:val="single" w:sz="4" w:space="0" w:color="auto"/>
            </w:tcBorders>
          </w:tcPr>
          <w:p w14:paraId="7AAFD63B" w14:textId="77777777" w:rsidR="007F6489" w:rsidRDefault="00B84EF6">
            <w:pPr>
              <w:spacing w:after="80" w:line="240" w:lineRule="exact"/>
              <w:jc w:val="both"/>
            </w:pPr>
            <w:r>
              <w:rPr>
                <w:rFonts w:ascii="Times New Roman" w:hAnsi="Times New Roman"/>
                <w:color w:val="000000"/>
                <w:sz w:val="24"/>
              </w:rPr>
              <w:t>11 Nun wussten die Lamaniten nichts vom Herrn noch von der Kraft des Herrn, darum verließen sie sich auf ihre eigene Kraft. Doch waren sie ein kräftiges Volk, was menschliche Kraft betrifft.</w:t>
            </w:r>
          </w:p>
        </w:tc>
        <w:tc>
          <w:tcPr>
            <w:tcW w:w="5544" w:type="dxa"/>
            <w:tcBorders>
              <w:top w:val="nil"/>
              <w:left w:val="single" w:sz="4" w:space="0" w:color="auto"/>
              <w:bottom w:val="nil"/>
              <w:right w:val="nil"/>
            </w:tcBorders>
          </w:tcPr>
          <w:p w14:paraId="46BA8BD2" w14:textId="77777777" w:rsidR="007F6489" w:rsidRDefault="00B84EF6">
            <w:pPr>
              <w:spacing w:after="80" w:line="240" w:lineRule="exact"/>
              <w:jc w:val="both"/>
            </w:pPr>
            <w:r>
              <w:rPr>
                <w:rFonts w:ascii="Times New Roman" w:hAnsi="Times New Roman"/>
                <w:color w:val="000000"/>
                <w:sz w:val="24"/>
              </w:rPr>
              <w:t>11 Ahora bien, los lamanitas nada sabían concerniente al Señor ni a la fuerza del Señor; por tanto, confiaban en su propia fuerza. Con todo, eran gente fuerte, según la fuerza del hombre.</w:t>
            </w:r>
          </w:p>
        </w:tc>
      </w:tr>
      <w:tr w:rsidR="007F6489" w14:paraId="5A74982C" w14:textId="77777777">
        <w:tc>
          <w:tcPr>
            <w:tcW w:w="5544" w:type="dxa"/>
            <w:tcBorders>
              <w:top w:val="nil"/>
              <w:left w:val="nil"/>
              <w:bottom w:val="nil"/>
              <w:right w:val="single" w:sz="4" w:space="0" w:color="auto"/>
            </w:tcBorders>
          </w:tcPr>
          <w:p w14:paraId="0462312E" w14:textId="77777777" w:rsidR="007F6489" w:rsidRDefault="00B84EF6">
            <w:pPr>
              <w:spacing w:after="80" w:line="240" w:lineRule="exact"/>
              <w:jc w:val="both"/>
            </w:pPr>
            <w:r>
              <w:rPr>
                <w:rFonts w:ascii="Times New Roman" w:hAnsi="Times New Roman"/>
                <w:color w:val="000000"/>
                <w:sz w:val="24"/>
              </w:rPr>
              <w:t>12 Sie waren ein wildes und grausames und ein blutdürstiges Volk, das an die Überlieferung seiner Väter glaubte, und zwar – sie glaubten, sie seien wegen der Übeltaten ihrer Väter aus dem Land Jerusalem verjagt worden, und sie hätten in der Wildnis von ihren Brüdern Unrecht erlitten, und sie hätten auch während der Überquerung des Meeres Unrecht erlitten;</w:t>
            </w:r>
          </w:p>
        </w:tc>
        <w:tc>
          <w:tcPr>
            <w:tcW w:w="5544" w:type="dxa"/>
            <w:tcBorders>
              <w:top w:val="nil"/>
              <w:left w:val="single" w:sz="4" w:space="0" w:color="auto"/>
              <w:bottom w:val="nil"/>
              <w:right w:val="nil"/>
            </w:tcBorders>
          </w:tcPr>
          <w:p w14:paraId="4605755F" w14:textId="77777777" w:rsidR="007F6489" w:rsidRDefault="00B84EF6">
            <w:pPr>
              <w:spacing w:after="80" w:line="240" w:lineRule="exact"/>
              <w:jc w:val="both"/>
            </w:pPr>
            <w:r>
              <w:rPr>
                <w:rFonts w:ascii="Times New Roman" w:hAnsi="Times New Roman"/>
                <w:color w:val="000000"/>
                <w:sz w:val="24"/>
              </w:rPr>
              <w:t>12 Eran un pueblo salvaje, feroz y sanguinario, creyentes en la tradición de sus padres, que era esta: Creían que fueron echados de la tierra de Jerusalén a causa de las iniquidades de sus padres, y que sus hermanos los ultrajaron en el desierto, y que también fueron agraviados mientras cruzaban el mar.</w:t>
            </w:r>
          </w:p>
        </w:tc>
      </w:tr>
      <w:tr w:rsidR="007F6489" w14:paraId="4C27F297" w14:textId="77777777">
        <w:tc>
          <w:tcPr>
            <w:tcW w:w="5544" w:type="dxa"/>
            <w:tcBorders>
              <w:top w:val="nil"/>
              <w:left w:val="nil"/>
              <w:bottom w:val="nil"/>
              <w:right w:val="single" w:sz="4" w:space="0" w:color="auto"/>
            </w:tcBorders>
          </w:tcPr>
          <w:p w14:paraId="45FEC7F2" w14:textId="77777777" w:rsidR="007F6489" w:rsidRDefault="00B84EF6">
            <w:pPr>
              <w:spacing w:after="80" w:line="240" w:lineRule="exact"/>
              <w:jc w:val="both"/>
            </w:pPr>
            <w:r>
              <w:rPr>
                <w:rFonts w:ascii="Times New Roman" w:hAnsi="Times New Roman"/>
                <w:color w:val="000000"/>
                <w:sz w:val="24"/>
              </w:rPr>
              <w:t>13 und weiter, sie hätten im Land ihres ersten Erbteils, nachdem sie das Meer überquert hatten, Unrecht erlitten; und dies alles, weil Nephi im Halten der Gebote des Herrn treuer war – darum wurde er vom Herrn bevorzugt, denn der Herr vernahm seine Gebete und erhörte sie, und er übernahm die Führung auf ihrer Reise in der Wildnis.</w:t>
            </w:r>
          </w:p>
        </w:tc>
        <w:tc>
          <w:tcPr>
            <w:tcW w:w="5544" w:type="dxa"/>
            <w:tcBorders>
              <w:top w:val="nil"/>
              <w:left w:val="single" w:sz="4" w:space="0" w:color="auto"/>
              <w:bottom w:val="nil"/>
              <w:right w:val="nil"/>
            </w:tcBorders>
          </w:tcPr>
          <w:p w14:paraId="5A496155" w14:textId="77777777" w:rsidR="007F6489" w:rsidRDefault="00B84EF6">
            <w:pPr>
              <w:spacing w:after="80" w:line="240" w:lineRule="exact"/>
              <w:jc w:val="both"/>
            </w:pPr>
            <w:r>
              <w:rPr>
                <w:rFonts w:ascii="Times New Roman" w:hAnsi="Times New Roman"/>
                <w:color w:val="000000"/>
                <w:sz w:val="24"/>
              </w:rPr>
              <w:t>13 Y más aún, que los habían tratado injustamente mientras se hallaban en la tierra de su primera herencia, después de haber atravesado el mar; y todo esto porque Nefi fue más fiel en guardar los mandamientos del Señor; por tanto, fue favorecido del Señor porque el Señor oyó sus oraciones y las contestó; y él tomó el mando en su viaje por el desierto.</w:t>
            </w:r>
          </w:p>
        </w:tc>
      </w:tr>
      <w:tr w:rsidR="007F6489" w14:paraId="5FD531BB" w14:textId="77777777">
        <w:tc>
          <w:tcPr>
            <w:tcW w:w="5544" w:type="dxa"/>
            <w:tcBorders>
              <w:top w:val="nil"/>
              <w:left w:val="nil"/>
              <w:bottom w:val="nil"/>
              <w:right w:val="single" w:sz="4" w:space="0" w:color="auto"/>
            </w:tcBorders>
          </w:tcPr>
          <w:p w14:paraId="3392563C" w14:textId="77777777" w:rsidR="007F6489" w:rsidRDefault="00B84EF6">
            <w:pPr>
              <w:spacing w:after="80" w:line="240" w:lineRule="exact"/>
              <w:jc w:val="both"/>
            </w:pPr>
            <w:r>
              <w:rPr>
                <w:rFonts w:ascii="Times New Roman" w:hAnsi="Times New Roman"/>
                <w:color w:val="000000"/>
                <w:sz w:val="24"/>
              </w:rPr>
              <w:t xml:space="preserve">14 Und seine Brüder waren </w:t>
            </w:r>
            <w:r>
              <w:rPr>
                <w:rFonts w:ascii="Times New Roman" w:hAnsi="Times New Roman"/>
                <w:color w:val="000000"/>
                <w:sz w:val="24"/>
              </w:rPr>
              <w:t>zornig auf ihn, weil sie die Handlungsweise des Herrn nicht verstanden; sie waren auch auf den Wassern zornig auf ihn, weil sie ihr Herz gegen den Herrn verhärteten.</w:t>
            </w:r>
          </w:p>
        </w:tc>
        <w:tc>
          <w:tcPr>
            <w:tcW w:w="5544" w:type="dxa"/>
            <w:tcBorders>
              <w:top w:val="nil"/>
              <w:left w:val="single" w:sz="4" w:space="0" w:color="auto"/>
              <w:bottom w:val="nil"/>
              <w:right w:val="nil"/>
            </w:tcBorders>
          </w:tcPr>
          <w:p w14:paraId="10030B4D" w14:textId="77777777" w:rsidR="007F6489" w:rsidRDefault="00B84EF6">
            <w:pPr>
              <w:spacing w:after="80" w:line="240" w:lineRule="exact"/>
              <w:jc w:val="both"/>
            </w:pPr>
            <w:r>
              <w:rPr>
                <w:rFonts w:ascii="Times New Roman" w:hAnsi="Times New Roman"/>
                <w:color w:val="000000"/>
                <w:sz w:val="24"/>
              </w:rPr>
              <w:t>14 Y sus hermanos se enojaron con él porque no entendían la manera de proceder del Señor; y también se irritaron con él sobre las aguas, porque endurecieron sus corazones contra el Señor.</w:t>
            </w:r>
          </w:p>
        </w:tc>
      </w:tr>
      <w:tr w:rsidR="007F6489" w14:paraId="2BB974DA" w14:textId="77777777">
        <w:tc>
          <w:tcPr>
            <w:tcW w:w="5544" w:type="dxa"/>
            <w:tcBorders>
              <w:top w:val="nil"/>
              <w:left w:val="nil"/>
              <w:bottom w:val="nil"/>
              <w:right w:val="single" w:sz="4" w:space="0" w:color="auto"/>
            </w:tcBorders>
          </w:tcPr>
          <w:p w14:paraId="10E1CBF2" w14:textId="77777777" w:rsidR="007F6489" w:rsidRDefault="00B84EF6">
            <w:pPr>
              <w:spacing w:after="80" w:line="240" w:lineRule="exact"/>
              <w:jc w:val="both"/>
            </w:pPr>
            <w:r>
              <w:rPr>
                <w:rFonts w:ascii="Times New Roman" w:hAnsi="Times New Roman"/>
                <w:color w:val="000000"/>
                <w:sz w:val="24"/>
              </w:rPr>
              <w:t xml:space="preserve">15 Und weiter waren sie zornig auf ihn, als sie im verheißenen Land angekommen waren, weil sie sagten, er habe ihnen die Herrschaft über das Volk aus den </w:t>
            </w:r>
            <w:r>
              <w:rPr>
                <w:rFonts w:ascii="Times New Roman" w:hAnsi="Times New Roman"/>
                <w:color w:val="000000"/>
                <w:sz w:val="24"/>
              </w:rPr>
              <w:t>Händen genommen; und sie trachteten danach, ihn umzubringen.</w:t>
            </w:r>
          </w:p>
        </w:tc>
        <w:tc>
          <w:tcPr>
            <w:tcW w:w="5544" w:type="dxa"/>
            <w:tcBorders>
              <w:top w:val="nil"/>
              <w:left w:val="single" w:sz="4" w:space="0" w:color="auto"/>
              <w:bottom w:val="nil"/>
              <w:right w:val="nil"/>
            </w:tcBorders>
          </w:tcPr>
          <w:p w14:paraId="4159C3CD" w14:textId="77777777" w:rsidR="007F6489" w:rsidRDefault="00B84EF6">
            <w:pPr>
              <w:spacing w:after="80" w:line="240" w:lineRule="exact"/>
              <w:jc w:val="both"/>
            </w:pPr>
            <w:r>
              <w:rPr>
                <w:rFonts w:ascii="Times New Roman" w:hAnsi="Times New Roman"/>
                <w:color w:val="000000"/>
                <w:sz w:val="24"/>
              </w:rPr>
              <w:t>15 Y además, se enfurecieron con él cuando hubieron llegado a la tierra prometida, porque decían que él había arrebatado de sus manos el mando del pueblo; y trataron de matarlo.</w:t>
            </w:r>
          </w:p>
        </w:tc>
      </w:tr>
      <w:tr w:rsidR="007F6489" w14:paraId="13EB0964" w14:textId="77777777">
        <w:tc>
          <w:tcPr>
            <w:tcW w:w="5544" w:type="dxa"/>
            <w:tcBorders>
              <w:top w:val="nil"/>
              <w:left w:val="nil"/>
              <w:bottom w:val="nil"/>
              <w:right w:val="single" w:sz="4" w:space="0" w:color="auto"/>
            </w:tcBorders>
          </w:tcPr>
          <w:p w14:paraId="04C49FD2" w14:textId="77777777" w:rsidR="007F6489" w:rsidRDefault="00B84EF6">
            <w:pPr>
              <w:spacing w:after="80" w:line="240" w:lineRule="exact"/>
              <w:jc w:val="both"/>
            </w:pPr>
            <w:r>
              <w:rPr>
                <w:rFonts w:ascii="Times New Roman" w:hAnsi="Times New Roman"/>
                <w:color w:val="000000"/>
                <w:sz w:val="24"/>
              </w:rPr>
              <w:t>16 Und weiter waren sie zornig auf ihn, weil er in die Wildnis wegzog, wie der Herr ihm geboten hatte, und die Aufzeichnungen mitnahm, die auf den Platten aus Messing eingraviert waren; denn sie sagten, er habe sie geraubt.</w:t>
            </w:r>
          </w:p>
        </w:tc>
        <w:tc>
          <w:tcPr>
            <w:tcW w:w="5544" w:type="dxa"/>
            <w:tcBorders>
              <w:top w:val="nil"/>
              <w:left w:val="single" w:sz="4" w:space="0" w:color="auto"/>
              <w:bottom w:val="nil"/>
              <w:right w:val="nil"/>
            </w:tcBorders>
          </w:tcPr>
          <w:p w14:paraId="0633FFDA" w14:textId="77777777" w:rsidR="007F6489" w:rsidRDefault="00B84EF6">
            <w:pPr>
              <w:spacing w:after="80" w:line="240" w:lineRule="exact"/>
              <w:jc w:val="both"/>
            </w:pPr>
            <w:r>
              <w:rPr>
                <w:rFonts w:ascii="Times New Roman" w:hAnsi="Times New Roman"/>
                <w:color w:val="000000"/>
                <w:sz w:val="24"/>
              </w:rPr>
              <w:t>16 Y además, se ensañaron con él porque salió para el desierto, como el Señor le había mandado, y llevó consigo los anales que estaban grabados en las planchas de bronce, porque decían ellos que él los había robado.</w:t>
            </w:r>
          </w:p>
        </w:tc>
      </w:tr>
      <w:tr w:rsidR="007F6489" w14:paraId="178AE8D9" w14:textId="77777777">
        <w:tc>
          <w:tcPr>
            <w:tcW w:w="5544" w:type="dxa"/>
            <w:tcBorders>
              <w:top w:val="nil"/>
              <w:left w:val="nil"/>
              <w:bottom w:val="nil"/>
              <w:right w:val="single" w:sz="4" w:space="0" w:color="auto"/>
            </w:tcBorders>
          </w:tcPr>
          <w:p w14:paraId="3AD407D6" w14:textId="77777777" w:rsidR="007F6489" w:rsidRDefault="00B84EF6">
            <w:pPr>
              <w:spacing w:after="80" w:line="240" w:lineRule="exact"/>
              <w:jc w:val="both"/>
            </w:pPr>
            <w:r>
              <w:rPr>
                <w:rFonts w:ascii="Times New Roman" w:hAnsi="Times New Roman"/>
                <w:color w:val="000000"/>
                <w:sz w:val="24"/>
              </w:rPr>
              <w:t xml:space="preserve">17 Und so haben sie ihren Kindern beigebracht, dass sie sie hassen sollten und dass sie sie ermorden sollten und dass sie sie berauben und plündern und alles tun sollten, was sie tun konnten, um sie zu vernichten; </w:t>
            </w:r>
            <w:r>
              <w:rPr>
                <w:rFonts w:ascii="Times New Roman" w:hAnsi="Times New Roman"/>
                <w:color w:val="000000"/>
                <w:sz w:val="24"/>
              </w:rPr>
              <w:lastRenderedPageBreak/>
              <w:t>darum haben sie einen ewigen Hass gegen die Kinder Nephis.</w:t>
            </w:r>
          </w:p>
        </w:tc>
        <w:tc>
          <w:tcPr>
            <w:tcW w:w="5544" w:type="dxa"/>
            <w:tcBorders>
              <w:top w:val="nil"/>
              <w:left w:val="single" w:sz="4" w:space="0" w:color="auto"/>
              <w:bottom w:val="nil"/>
              <w:right w:val="nil"/>
            </w:tcBorders>
          </w:tcPr>
          <w:p w14:paraId="733D73A8" w14:textId="77777777" w:rsidR="007F6489" w:rsidRDefault="00B84EF6">
            <w:pPr>
              <w:spacing w:after="80" w:line="240" w:lineRule="exact"/>
              <w:jc w:val="both"/>
            </w:pPr>
            <w:r>
              <w:rPr>
                <w:rFonts w:ascii="Times New Roman" w:hAnsi="Times New Roman"/>
                <w:color w:val="000000"/>
                <w:sz w:val="24"/>
              </w:rPr>
              <w:lastRenderedPageBreak/>
              <w:t xml:space="preserve">17 Y por tanto, han enseñado a sus hijos a que los aborrezcan, y que los asesinen, y que les roben y los despojen, y que hagan cuanto puedan para destruirlos; por tanto, sienten un odio eterno contra los hijos de </w:t>
            </w:r>
            <w:r>
              <w:rPr>
                <w:rFonts w:ascii="Times New Roman" w:hAnsi="Times New Roman"/>
                <w:color w:val="000000"/>
                <w:sz w:val="24"/>
              </w:rPr>
              <w:lastRenderedPageBreak/>
              <w:t>Nefi.</w:t>
            </w:r>
          </w:p>
        </w:tc>
      </w:tr>
      <w:tr w:rsidR="007F6489" w14:paraId="711DABD7" w14:textId="77777777">
        <w:tc>
          <w:tcPr>
            <w:tcW w:w="5544" w:type="dxa"/>
            <w:tcBorders>
              <w:top w:val="nil"/>
              <w:left w:val="nil"/>
              <w:bottom w:val="nil"/>
              <w:right w:val="single" w:sz="4" w:space="0" w:color="auto"/>
            </w:tcBorders>
          </w:tcPr>
          <w:p w14:paraId="47138733" w14:textId="77777777" w:rsidR="007F6489" w:rsidRDefault="00B84EF6">
            <w:pPr>
              <w:spacing w:after="80" w:line="240" w:lineRule="exact"/>
              <w:jc w:val="both"/>
            </w:pPr>
            <w:r>
              <w:rPr>
                <w:rFonts w:ascii="Times New Roman" w:hAnsi="Times New Roman"/>
                <w:color w:val="000000"/>
                <w:sz w:val="24"/>
              </w:rPr>
              <w:lastRenderedPageBreak/>
              <w:t>18 Aus genau diesem Grund hat mich König Laman durch seine Schlauheit und verlogene Hinterlist und seine schönen Versprechungen getäuscht, sodass ich dieses mein Volk in dieses Land heraufgeführt habe, damit sie es vernichten können; ja, und wir haben all die vielen Jahre in dem Land gelitten.</w:t>
            </w:r>
          </w:p>
        </w:tc>
        <w:tc>
          <w:tcPr>
            <w:tcW w:w="5544" w:type="dxa"/>
            <w:tcBorders>
              <w:top w:val="nil"/>
              <w:left w:val="single" w:sz="4" w:space="0" w:color="auto"/>
              <w:bottom w:val="nil"/>
              <w:right w:val="nil"/>
            </w:tcBorders>
          </w:tcPr>
          <w:p w14:paraId="53369C79" w14:textId="77777777" w:rsidR="007F6489" w:rsidRDefault="00B84EF6">
            <w:pPr>
              <w:spacing w:after="80" w:line="240" w:lineRule="exact"/>
              <w:jc w:val="both"/>
            </w:pPr>
            <w:r>
              <w:rPr>
                <w:rFonts w:ascii="Times New Roman" w:hAnsi="Times New Roman"/>
                <w:color w:val="000000"/>
                <w:sz w:val="24"/>
              </w:rPr>
              <w:t>18 Precisamente por esta causa, el rey Lamán, mediante su astucia y mentirosa estratagema, y sus halagadoras promesas, me engañó, para que trajera a mi pueblo a esta tierra, a fin de que ellos lo destruyeran; sí, y hemos padecido todos estos años en la tierra.</w:t>
            </w:r>
          </w:p>
        </w:tc>
      </w:tr>
      <w:tr w:rsidR="007F6489" w14:paraId="4615CD89" w14:textId="77777777">
        <w:tc>
          <w:tcPr>
            <w:tcW w:w="5544" w:type="dxa"/>
            <w:tcBorders>
              <w:top w:val="nil"/>
              <w:left w:val="nil"/>
              <w:bottom w:val="nil"/>
              <w:right w:val="single" w:sz="4" w:space="0" w:color="auto"/>
            </w:tcBorders>
          </w:tcPr>
          <w:p w14:paraId="1A5647CD" w14:textId="77777777" w:rsidR="007F6489" w:rsidRDefault="00B84EF6">
            <w:pPr>
              <w:spacing w:after="80" w:line="240" w:lineRule="exact"/>
              <w:jc w:val="both"/>
            </w:pPr>
            <w:r>
              <w:rPr>
                <w:rFonts w:ascii="Times New Roman" w:hAnsi="Times New Roman"/>
                <w:color w:val="000000"/>
                <w:sz w:val="24"/>
              </w:rPr>
              <w:t>19 Und nachdem nun ich, Zeniff, meinem Volk dies alles über die Lamaniten erzählt hatte, feuerte ich es an, mit aller Macht in den Kampf zu ziehen und sein Vertrauen in den Herrn zu setzen; darum fochten wir mit ihnen von Angesicht zu Angesicht.</w:t>
            </w:r>
          </w:p>
        </w:tc>
        <w:tc>
          <w:tcPr>
            <w:tcW w:w="5544" w:type="dxa"/>
            <w:tcBorders>
              <w:top w:val="nil"/>
              <w:left w:val="single" w:sz="4" w:space="0" w:color="auto"/>
              <w:bottom w:val="nil"/>
              <w:right w:val="nil"/>
            </w:tcBorders>
          </w:tcPr>
          <w:p w14:paraId="7B0D3E23" w14:textId="77777777" w:rsidR="007F6489" w:rsidRDefault="00B84EF6">
            <w:pPr>
              <w:spacing w:after="80" w:line="240" w:lineRule="exact"/>
              <w:jc w:val="both"/>
            </w:pPr>
            <w:r>
              <w:rPr>
                <w:rFonts w:ascii="Times New Roman" w:hAnsi="Times New Roman"/>
                <w:color w:val="000000"/>
                <w:sz w:val="24"/>
              </w:rPr>
              <w:t>19 Y ahora bien, yo, Zeniff, después de haber dicho todas estas cosas acerca de los lamanitas a los de mi pueblo, los animé a que salieran a luchar con toda su fuerza y pusieran su confianza en el Señor; por tanto, luchamos contra ellos cara a cara.</w:t>
            </w:r>
          </w:p>
        </w:tc>
      </w:tr>
      <w:tr w:rsidR="007F6489" w14:paraId="5FF7874A" w14:textId="77777777">
        <w:tc>
          <w:tcPr>
            <w:tcW w:w="5544" w:type="dxa"/>
            <w:tcBorders>
              <w:top w:val="nil"/>
              <w:left w:val="nil"/>
              <w:bottom w:val="nil"/>
              <w:right w:val="single" w:sz="4" w:space="0" w:color="auto"/>
            </w:tcBorders>
          </w:tcPr>
          <w:p w14:paraId="4D7ACE52" w14:textId="77777777" w:rsidR="007F6489" w:rsidRDefault="00B84EF6">
            <w:pPr>
              <w:spacing w:after="80" w:line="240" w:lineRule="exact"/>
              <w:jc w:val="both"/>
            </w:pPr>
            <w:r>
              <w:rPr>
                <w:rFonts w:ascii="Times New Roman" w:hAnsi="Times New Roman"/>
                <w:color w:val="000000"/>
                <w:sz w:val="24"/>
              </w:rPr>
              <w:t>20 Und es begab sich: Wir jagten sie abermals aus unserem Land; und wir erschlugen sie in einer großen Schlacht, selbst so viele, dass wir sie nicht zählten.</w:t>
            </w:r>
          </w:p>
        </w:tc>
        <w:tc>
          <w:tcPr>
            <w:tcW w:w="5544" w:type="dxa"/>
            <w:tcBorders>
              <w:top w:val="nil"/>
              <w:left w:val="single" w:sz="4" w:space="0" w:color="auto"/>
              <w:bottom w:val="nil"/>
              <w:right w:val="nil"/>
            </w:tcBorders>
          </w:tcPr>
          <w:p w14:paraId="7B49F98D" w14:textId="77777777" w:rsidR="007F6489" w:rsidRDefault="00B84EF6">
            <w:pPr>
              <w:spacing w:after="80" w:line="240" w:lineRule="exact"/>
              <w:jc w:val="both"/>
            </w:pPr>
            <w:r>
              <w:rPr>
                <w:rFonts w:ascii="Times New Roman" w:hAnsi="Times New Roman"/>
                <w:color w:val="000000"/>
                <w:sz w:val="24"/>
              </w:rPr>
              <w:t>20 Y aconteció que nuevamente los echamos de nuestra tierra, y los matamos con gran mortandad, tantos que no los contamos.</w:t>
            </w:r>
          </w:p>
        </w:tc>
      </w:tr>
      <w:tr w:rsidR="007F6489" w14:paraId="0F6E74AA" w14:textId="77777777">
        <w:tc>
          <w:tcPr>
            <w:tcW w:w="5544" w:type="dxa"/>
            <w:tcBorders>
              <w:top w:val="nil"/>
              <w:left w:val="nil"/>
              <w:bottom w:val="nil"/>
              <w:right w:val="single" w:sz="4" w:space="0" w:color="auto"/>
            </w:tcBorders>
          </w:tcPr>
          <w:p w14:paraId="360DFF78" w14:textId="77777777" w:rsidR="007F6489" w:rsidRDefault="00B84EF6">
            <w:pPr>
              <w:spacing w:after="80" w:line="240" w:lineRule="exact"/>
              <w:jc w:val="both"/>
            </w:pPr>
            <w:r>
              <w:rPr>
                <w:rFonts w:ascii="Times New Roman" w:hAnsi="Times New Roman"/>
                <w:color w:val="000000"/>
                <w:sz w:val="24"/>
              </w:rPr>
              <w:t>21 Und es begab sich: Wir kehrten wieder in unser eigenes Land zurück, und mein Volk fing wieder an, seine Herden zu hüten und den Boden zu bebauen.</w:t>
            </w:r>
          </w:p>
        </w:tc>
        <w:tc>
          <w:tcPr>
            <w:tcW w:w="5544" w:type="dxa"/>
            <w:tcBorders>
              <w:top w:val="nil"/>
              <w:left w:val="single" w:sz="4" w:space="0" w:color="auto"/>
              <w:bottom w:val="nil"/>
              <w:right w:val="nil"/>
            </w:tcBorders>
          </w:tcPr>
          <w:p w14:paraId="520E7369" w14:textId="77777777" w:rsidR="007F6489" w:rsidRDefault="00B84EF6">
            <w:pPr>
              <w:spacing w:after="80" w:line="240" w:lineRule="exact"/>
              <w:jc w:val="both"/>
            </w:pPr>
            <w:r>
              <w:rPr>
                <w:rFonts w:ascii="Times New Roman" w:hAnsi="Times New Roman"/>
                <w:color w:val="000000"/>
                <w:sz w:val="24"/>
              </w:rPr>
              <w:t>21 Y aconteció que de nuevo volvimos a nuestra propia tierra, y mi pueblo empezó otra vez a guardar sus rebaños y a cultivar sus tierras.</w:t>
            </w:r>
          </w:p>
        </w:tc>
      </w:tr>
      <w:tr w:rsidR="007F6489" w14:paraId="61E0EC98" w14:textId="77777777">
        <w:tc>
          <w:tcPr>
            <w:tcW w:w="5544" w:type="dxa"/>
            <w:tcBorders>
              <w:top w:val="nil"/>
              <w:left w:val="nil"/>
              <w:bottom w:val="nil"/>
              <w:right w:val="single" w:sz="4" w:space="0" w:color="auto"/>
            </w:tcBorders>
          </w:tcPr>
          <w:p w14:paraId="1B7E585B" w14:textId="77777777" w:rsidR="007F6489" w:rsidRDefault="00B84EF6">
            <w:pPr>
              <w:spacing w:after="80" w:line="240" w:lineRule="exact"/>
              <w:jc w:val="both"/>
            </w:pPr>
            <w:r>
              <w:rPr>
                <w:rFonts w:ascii="Times New Roman" w:hAnsi="Times New Roman"/>
                <w:color w:val="000000"/>
                <w:sz w:val="24"/>
              </w:rPr>
              <w:t xml:space="preserve">22 Und da ich </w:t>
            </w:r>
            <w:r>
              <w:rPr>
                <w:rFonts w:ascii="Times New Roman" w:hAnsi="Times New Roman"/>
                <w:color w:val="000000"/>
                <w:sz w:val="24"/>
              </w:rPr>
              <w:t>nun alt bin, habe ich das Königtum einem meiner Söhne übertragen; darum sage ich nichts weiter. Und der Herr möge mein Volk segnen. Amen.</w:t>
            </w:r>
          </w:p>
        </w:tc>
        <w:tc>
          <w:tcPr>
            <w:tcW w:w="5544" w:type="dxa"/>
            <w:tcBorders>
              <w:top w:val="nil"/>
              <w:left w:val="single" w:sz="4" w:space="0" w:color="auto"/>
              <w:bottom w:val="nil"/>
              <w:right w:val="nil"/>
            </w:tcBorders>
          </w:tcPr>
          <w:p w14:paraId="5910502E" w14:textId="77777777" w:rsidR="007F6489" w:rsidRDefault="00B84EF6">
            <w:pPr>
              <w:spacing w:after="80" w:line="240" w:lineRule="exact"/>
              <w:jc w:val="both"/>
            </w:pPr>
            <w:r>
              <w:rPr>
                <w:rFonts w:ascii="Times New Roman" w:hAnsi="Times New Roman"/>
                <w:color w:val="000000"/>
                <w:sz w:val="24"/>
              </w:rPr>
              <w:t>22 Y ahora bien, yo, habiendo envejecido, conferí el reino a uno de mis hijos; por tanto, no digo más. Y ruego que el Señor bendiga a mi pueblo. Amén.</w:t>
            </w:r>
          </w:p>
        </w:tc>
      </w:tr>
    </w:tbl>
    <w:p w14:paraId="0CE1750A"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2E0905C8" w14:textId="77777777">
        <w:tc>
          <w:tcPr>
            <w:tcW w:w="5544" w:type="dxa"/>
            <w:tcBorders>
              <w:top w:val="nil"/>
              <w:left w:val="nil"/>
              <w:bottom w:val="nil"/>
              <w:right w:val="single" w:sz="4" w:space="0" w:color="auto"/>
            </w:tcBorders>
          </w:tcPr>
          <w:p w14:paraId="4053B0BD" w14:textId="77777777" w:rsidR="007F6489" w:rsidRDefault="00B84EF6">
            <w:pPr>
              <w:spacing w:after="80" w:line="240" w:lineRule="exact"/>
              <w:jc w:val="center"/>
            </w:pPr>
            <w:r>
              <w:rPr>
                <w:rFonts w:ascii="Times New Roman" w:hAnsi="Times New Roman"/>
                <w:b/>
                <w:color w:val="000000"/>
                <w:sz w:val="24"/>
              </w:rPr>
              <w:t>KAPITEL 11</w:t>
            </w:r>
          </w:p>
        </w:tc>
        <w:tc>
          <w:tcPr>
            <w:tcW w:w="5544" w:type="dxa"/>
            <w:tcBorders>
              <w:top w:val="nil"/>
              <w:left w:val="single" w:sz="4" w:space="0" w:color="auto"/>
              <w:bottom w:val="nil"/>
              <w:right w:val="nil"/>
            </w:tcBorders>
          </w:tcPr>
          <w:p w14:paraId="65B00DA9" w14:textId="77777777" w:rsidR="007F6489" w:rsidRDefault="00B84EF6">
            <w:pPr>
              <w:spacing w:after="80" w:line="240" w:lineRule="exact"/>
              <w:jc w:val="center"/>
            </w:pPr>
            <w:r>
              <w:rPr>
                <w:rFonts w:ascii="Times New Roman" w:hAnsi="Times New Roman"/>
                <w:b/>
                <w:color w:val="000000"/>
                <w:sz w:val="24"/>
              </w:rPr>
              <w:t>CAPÍTULO 11</w:t>
            </w:r>
          </w:p>
        </w:tc>
      </w:tr>
      <w:tr w:rsidR="007F6489" w14:paraId="302C8023" w14:textId="77777777">
        <w:tc>
          <w:tcPr>
            <w:tcW w:w="5544" w:type="dxa"/>
            <w:tcBorders>
              <w:top w:val="nil"/>
              <w:left w:val="nil"/>
              <w:bottom w:val="nil"/>
              <w:right w:val="single" w:sz="4" w:space="0" w:color="auto"/>
            </w:tcBorders>
          </w:tcPr>
          <w:p w14:paraId="2B2F8706" w14:textId="77777777" w:rsidR="007F6489" w:rsidRDefault="00B84EF6">
            <w:pPr>
              <w:spacing w:after="80" w:line="240" w:lineRule="exact"/>
              <w:jc w:val="both"/>
            </w:pPr>
            <w:r>
              <w:rPr>
                <w:rFonts w:ascii="Times New Roman" w:hAnsi="Times New Roman"/>
                <w:i/>
                <w:color w:val="000000"/>
                <w:sz w:val="24"/>
              </w:rPr>
              <w:t>König Noa herrscht in Schlechtigkeit – Er schwelgt in ausschweifendem Leben mit seinen Frauen und Nebenfrauen – Abinadi prophezeit, dass das Volk in Knechtschaft geraten wird – König Noa trachtet ihm nach dem Leben. Um 160–150 v. Chr.</w:t>
            </w:r>
          </w:p>
        </w:tc>
        <w:tc>
          <w:tcPr>
            <w:tcW w:w="5544" w:type="dxa"/>
            <w:tcBorders>
              <w:top w:val="nil"/>
              <w:left w:val="single" w:sz="4" w:space="0" w:color="auto"/>
              <w:bottom w:val="nil"/>
              <w:right w:val="nil"/>
            </w:tcBorders>
          </w:tcPr>
          <w:p w14:paraId="595BC1F3" w14:textId="77777777" w:rsidR="007F6489" w:rsidRDefault="00B84EF6">
            <w:pPr>
              <w:spacing w:after="80" w:line="240" w:lineRule="exact"/>
              <w:jc w:val="both"/>
            </w:pPr>
            <w:r>
              <w:rPr>
                <w:rFonts w:ascii="Times New Roman" w:hAnsi="Times New Roman"/>
                <w:i/>
                <w:color w:val="000000"/>
                <w:sz w:val="24"/>
              </w:rPr>
              <w:t>El rey Noé reina inicuamente — Se deleita en una vida desenfrenada con sus esposas y concubinas — Abinadí profetiza que el pueblo caerá en el cautiverio — El rey Noé procura quitarle la vida. Aproximadamente 160–150 a.C.</w:t>
            </w:r>
          </w:p>
        </w:tc>
      </w:tr>
      <w:tr w:rsidR="007F6489" w14:paraId="3C0E4522" w14:textId="77777777">
        <w:tc>
          <w:tcPr>
            <w:tcW w:w="5544" w:type="dxa"/>
            <w:tcBorders>
              <w:top w:val="nil"/>
              <w:left w:val="nil"/>
              <w:bottom w:val="nil"/>
              <w:right w:val="single" w:sz="4" w:space="0" w:color="auto"/>
            </w:tcBorders>
          </w:tcPr>
          <w:p w14:paraId="363C9808" w14:textId="77777777" w:rsidR="007F6489" w:rsidRDefault="00B84EF6">
            <w:pPr>
              <w:spacing w:after="80" w:line="240" w:lineRule="exact"/>
              <w:jc w:val="both"/>
            </w:pPr>
            <w:r>
              <w:rPr>
                <w:rFonts w:ascii="Times New Roman" w:hAnsi="Times New Roman"/>
                <w:color w:val="000000"/>
                <w:sz w:val="24"/>
              </w:rPr>
              <w:t>1 Und nun begab es sich: Zeniff übertrug das Königtum auf Noa, einen seiner Söhne; darum fing Noa an, an seiner statt zu regieren; und er wandelte nicht auf den Wegen seines Vaters.</w:t>
            </w:r>
          </w:p>
        </w:tc>
        <w:tc>
          <w:tcPr>
            <w:tcW w:w="5544" w:type="dxa"/>
            <w:tcBorders>
              <w:top w:val="nil"/>
              <w:left w:val="single" w:sz="4" w:space="0" w:color="auto"/>
              <w:bottom w:val="nil"/>
              <w:right w:val="nil"/>
            </w:tcBorders>
          </w:tcPr>
          <w:p w14:paraId="4DA1322A" w14:textId="77777777" w:rsidR="007F6489" w:rsidRDefault="00B84EF6">
            <w:pPr>
              <w:spacing w:after="80" w:line="240" w:lineRule="exact"/>
              <w:jc w:val="both"/>
            </w:pPr>
            <w:r>
              <w:rPr>
                <w:rFonts w:ascii="Times New Roman" w:hAnsi="Times New Roman"/>
                <w:color w:val="000000"/>
                <w:sz w:val="24"/>
              </w:rPr>
              <w:t>1 Y sucedió que Zeniff confirió el reino a Noé, uno de sus hijos; por tanto, Noé empezó a reinar en su lugar; y no anduvo por las sendas de su padre.</w:t>
            </w:r>
          </w:p>
        </w:tc>
      </w:tr>
      <w:tr w:rsidR="007F6489" w14:paraId="5735A41F" w14:textId="77777777">
        <w:tc>
          <w:tcPr>
            <w:tcW w:w="5544" w:type="dxa"/>
            <w:tcBorders>
              <w:top w:val="nil"/>
              <w:left w:val="nil"/>
              <w:bottom w:val="nil"/>
              <w:right w:val="single" w:sz="4" w:space="0" w:color="auto"/>
            </w:tcBorders>
          </w:tcPr>
          <w:p w14:paraId="0A7EF4F5" w14:textId="77777777" w:rsidR="007F6489" w:rsidRDefault="00B84EF6">
            <w:pPr>
              <w:spacing w:after="80" w:line="240" w:lineRule="exact"/>
              <w:jc w:val="both"/>
            </w:pPr>
            <w:r>
              <w:rPr>
                <w:rFonts w:ascii="Times New Roman" w:hAnsi="Times New Roman"/>
                <w:color w:val="000000"/>
                <w:sz w:val="24"/>
              </w:rPr>
              <w:t>2 Denn siehe, er hielt die Gebote Gottes nicht, sondern er wandelte nach den Wünschen seines eigenen Herzens. Und er hatte viele Frauen und Nebenfrauen. Und er veranlasste sein Volk, Sünde zu begehen und das zu tun, was in den Augen des Herrn ein Gräuel ist. Ja, und es beging Hurerei und allerart Schlechtigkeit.</w:t>
            </w:r>
          </w:p>
        </w:tc>
        <w:tc>
          <w:tcPr>
            <w:tcW w:w="5544" w:type="dxa"/>
            <w:tcBorders>
              <w:top w:val="nil"/>
              <w:left w:val="single" w:sz="4" w:space="0" w:color="auto"/>
              <w:bottom w:val="nil"/>
              <w:right w:val="nil"/>
            </w:tcBorders>
          </w:tcPr>
          <w:p w14:paraId="4388190B" w14:textId="77777777" w:rsidR="007F6489" w:rsidRDefault="00B84EF6">
            <w:pPr>
              <w:spacing w:after="80" w:line="240" w:lineRule="exact"/>
              <w:jc w:val="both"/>
            </w:pPr>
            <w:r>
              <w:rPr>
                <w:rFonts w:ascii="Times New Roman" w:hAnsi="Times New Roman"/>
                <w:color w:val="000000"/>
                <w:sz w:val="24"/>
              </w:rPr>
              <w:t>2 Pues he aquí, no guardó los mandamientos de Dios, sino que anduvo en pos de los deseos de su propio corazón. Y tuvo muchas esposas y concubinas. E hizo que su pueblo pecara e hiciera lo que era abominable delante del Señor. Sí, cometieron fornicaciones y toda clase de iniquidades.</w:t>
            </w:r>
          </w:p>
        </w:tc>
      </w:tr>
      <w:tr w:rsidR="007F6489" w14:paraId="3BB23D25" w14:textId="77777777">
        <w:tc>
          <w:tcPr>
            <w:tcW w:w="5544" w:type="dxa"/>
            <w:tcBorders>
              <w:top w:val="nil"/>
              <w:left w:val="nil"/>
              <w:bottom w:val="nil"/>
              <w:right w:val="single" w:sz="4" w:space="0" w:color="auto"/>
            </w:tcBorders>
          </w:tcPr>
          <w:p w14:paraId="3FE60D08" w14:textId="77777777" w:rsidR="007F6489" w:rsidRDefault="00B84EF6">
            <w:pPr>
              <w:spacing w:after="80" w:line="240" w:lineRule="exact"/>
              <w:jc w:val="both"/>
            </w:pPr>
            <w:r>
              <w:rPr>
                <w:rFonts w:ascii="Times New Roman" w:hAnsi="Times New Roman"/>
                <w:color w:val="000000"/>
                <w:sz w:val="24"/>
              </w:rPr>
              <w:t xml:space="preserve">3 Und er erhob eine Steuer von einem Fünftel all dessen, was die Leute besaßen, ein </w:t>
            </w:r>
            <w:r>
              <w:rPr>
                <w:rFonts w:ascii="Times New Roman" w:hAnsi="Times New Roman"/>
                <w:color w:val="000000"/>
                <w:sz w:val="24"/>
              </w:rPr>
              <w:t>Fünftel ihres Goldes und ihres Silbers und ein Fünftel ihres Ziffs und ihres Kupfers und ihres Messings und ihres Eisens und ein Fünftel ihres Mastviehs und auch ein Fünftel all ihres Getreides.</w:t>
            </w:r>
          </w:p>
        </w:tc>
        <w:tc>
          <w:tcPr>
            <w:tcW w:w="5544" w:type="dxa"/>
            <w:tcBorders>
              <w:top w:val="nil"/>
              <w:left w:val="single" w:sz="4" w:space="0" w:color="auto"/>
              <w:bottom w:val="nil"/>
              <w:right w:val="nil"/>
            </w:tcBorders>
          </w:tcPr>
          <w:p w14:paraId="778EC897" w14:textId="77777777" w:rsidR="007F6489" w:rsidRDefault="00B84EF6">
            <w:pPr>
              <w:spacing w:after="80" w:line="240" w:lineRule="exact"/>
              <w:jc w:val="both"/>
            </w:pPr>
            <w:r>
              <w:rPr>
                <w:rFonts w:ascii="Times New Roman" w:hAnsi="Times New Roman"/>
                <w:color w:val="000000"/>
                <w:sz w:val="24"/>
              </w:rPr>
              <w:t>3 E impuso un tributo de la quinta parte de cuanto poseían: la quinta parte de su oro y de su plata, y la quinta parte de su ziff, y de su cobre, y de su bronce y de su hierro; y la quinta parte de sus animales cebados, y también la quinta parte de todos sus granos.</w:t>
            </w:r>
          </w:p>
        </w:tc>
      </w:tr>
      <w:tr w:rsidR="007F6489" w14:paraId="28B390A8" w14:textId="77777777">
        <w:tc>
          <w:tcPr>
            <w:tcW w:w="5544" w:type="dxa"/>
            <w:tcBorders>
              <w:top w:val="nil"/>
              <w:left w:val="nil"/>
              <w:bottom w:val="nil"/>
              <w:right w:val="single" w:sz="4" w:space="0" w:color="auto"/>
            </w:tcBorders>
          </w:tcPr>
          <w:p w14:paraId="3FE08AAF" w14:textId="77777777" w:rsidR="007F6489" w:rsidRDefault="00B84EF6">
            <w:pPr>
              <w:spacing w:after="80" w:line="240" w:lineRule="exact"/>
              <w:jc w:val="both"/>
            </w:pPr>
            <w:r>
              <w:rPr>
                <w:rFonts w:ascii="Times New Roman" w:hAnsi="Times New Roman"/>
                <w:color w:val="000000"/>
                <w:sz w:val="24"/>
              </w:rPr>
              <w:t>4 Und all dies nahm er, um sich selbst und seine Frauen und seine Nebenfrauen zu erhalten, dazu auch seine Priester und deren Frauen und Nebenfrauen; so hatte er die Angelegenheiten des Reiches verändert.</w:t>
            </w:r>
          </w:p>
        </w:tc>
        <w:tc>
          <w:tcPr>
            <w:tcW w:w="5544" w:type="dxa"/>
            <w:tcBorders>
              <w:top w:val="nil"/>
              <w:left w:val="single" w:sz="4" w:space="0" w:color="auto"/>
              <w:bottom w:val="nil"/>
              <w:right w:val="nil"/>
            </w:tcBorders>
          </w:tcPr>
          <w:p w14:paraId="2435380A" w14:textId="77777777" w:rsidR="007F6489" w:rsidRDefault="00B84EF6">
            <w:pPr>
              <w:spacing w:after="80" w:line="240" w:lineRule="exact"/>
              <w:jc w:val="both"/>
            </w:pPr>
            <w:r>
              <w:rPr>
                <w:rFonts w:ascii="Times New Roman" w:hAnsi="Times New Roman"/>
                <w:color w:val="000000"/>
                <w:sz w:val="24"/>
              </w:rPr>
              <w:t>4 E hizo todo esto para sostenerse a sí mismo, y a sus esposas y a sus concubinas; y también a sus sacerdotes y a las esposas y las concubinas de ellos; de este modo había cambiado los asuntos del reino.</w:t>
            </w:r>
          </w:p>
        </w:tc>
      </w:tr>
      <w:tr w:rsidR="007F6489" w14:paraId="52800227" w14:textId="77777777">
        <w:tc>
          <w:tcPr>
            <w:tcW w:w="5544" w:type="dxa"/>
            <w:tcBorders>
              <w:top w:val="nil"/>
              <w:left w:val="nil"/>
              <w:bottom w:val="nil"/>
              <w:right w:val="single" w:sz="4" w:space="0" w:color="auto"/>
            </w:tcBorders>
          </w:tcPr>
          <w:p w14:paraId="0BC13947" w14:textId="77777777" w:rsidR="007F6489" w:rsidRDefault="00B84EF6">
            <w:pPr>
              <w:spacing w:after="80" w:line="240" w:lineRule="exact"/>
              <w:jc w:val="both"/>
            </w:pPr>
            <w:r>
              <w:rPr>
                <w:rFonts w:ascii="Times New Roman" w:hAnsi="Times New Roman"/>
                <w:color w:val="000000"/>
                <w:sz w:val="24"/>
              </w:rPr>
              <w:t>5 Denn er setzte alle die Priester ab, die von seinem Vater geweiht worden waren, und weihte neue an ihrer statt, nämlich solche, die in ihrem Herzensstolz überheblich waren.</w:t>
            </w:r>
          </w:p>
        </w:tc>
        <w:tc>
          <w:tcPr>
            <w:tcW w:w="5544" w:type="dxa"/>
            <w:tcBorders>
              <w:top w:val="nil"/>
              <w:left w:val="single" w:sz="4" w:space="0" w:color="auto"/>
              <w:bottom w:val="nil"/>
              <w:right w:val="nil"/>
            </w:tcBorders>
          </w:tcPr>
          <w:p w14:paraId="0EBF0DC5" w14:textId="77777777" w:rsidR="007F6489" w:rsidRDefault="00B84EF6">
            <w:pPr>
              <w:spacing w:after="80" w:line="240" w:lineRule="exact"/>
              <w:jc w:val="both"/>
            </w:pPr>
            <w:r>
              <w:rPr>
                <w:rFonts w:ascii="Times New Roman" w:hAnsi="Times New Roman"/>
                <w:color w:val="000000"/>
                <w:sz w:val="24"/>
              </w:rPr>
              <w:t>5 Pues destituyó a todos los sacerdotes que su padre había consagrado, y en su lugar consagró a otros, aquellos que se envanecían con el orgullo de sus corazones.</w:t>
            </w:r>
          </w:p>
        </w:tc>
      </w:tr>
      <w:tr w:rsidR="007F6489" w14:paraId="2FEDE969" w14:textId="77777777">
        <w:tc>
          <w:tcPr>
            <w:tcW w:w="5544" w:type="dxa"/>
            <w:tcBorders>
              <w:top w:val="nil"/>
              <w:left w:val="nil"/>
              <w:bottom w:val="nil"/>
              <w:right w:val="single" w:sz="4" w:space="0" w:color="auto"/>
            </w:tcBorders>
          </w:tcPr>
          <w:p w14:paraId="13DF65DE" w14:textId="77777777" w:rsidR="007F6489" w:rsidRDefault="00B84EF6">
            <w:pPr>
              <w:spacing w:after="80" w:line="240" w:lineRule="exact"/>
              <w:jc w:val="both"/>
            </w:pPr>
            <w:r>
              <w:rPr>
                <w:rFonts w:ascii="Times New Roman" w:hAnsi="Times New Roman"/>
                <w:color w:val="000000"/>
                <w:sz w:val="24"/>
              </w:rPr>
              <w:lastRenderedPageBreak/>
              <w:t>6 Ja, und so wurden sie in ihrer Faulheit und in ihrem Götzendienst und in ihrer Hurerei durch die Steuern erhalten, die König Noa seinem Volk auferlegt hatte; so arbeitete das Volk über die Maßen daran, Übeltun zu unterstützen.</w:t>
            </w:r>
          </w:p>
        </w:tc>
        <w:tc>
          <w:tcPr>
            <w:tcW w:w="5544" w:type="dxa"/>
            <w:tcBorders>
              <w:top w:val="nil"/>
              <w:left w:val="single" w:sz="4" w:space="0" w:color="auto"/>
              <w:bottom w:val="nil"/>
              <w:right w:val="nil"/>
            </w:tcBorders>
          </w:tcPr>
          <w:p w14:paraId="7C53A500" w14:textId="77777777" w:rsidR="007F6489" w:rsidRDefault="00B84EF6">
            <w:pPr>
              <w:spacing w:after="80" w:line="240" w:lineRule="exact"/>
              <w:jc w:val="both"/>
            </w:pPr>
            <w:r>
              <w:rPr>
                <w:rFonts w:ascii="Times New Roman" w:hAnsi="Times New Roman"/>
                <w:color w:val="000000"/>
                <w:sz w:val="24"/>
              </w:rPr>
              <w:t>6 Sí, y de esta manera eran mantenidos en su pereza y en su idolatría y sus fornicaciones, con los tributos que el rey Noé había impuesto sobre los de su pueblo; de modo que trabajaban mucho para sostener la iniquidad.</w:t>
            </w:r>
          </w:p>
        </w:tc>
      </w:tr>
      <w:tr w:rsidR="007F6489" w14:paraId="7F65666A" w14:textId="77777777">
        <w:tc>
          <w:tcPr>
            <w:tcW w:w="5544" w:type="dxa"/>
            <w:tcBorders>
              <w:top w:val="nil"/>
              <w:left w:val="nil"/>
              <w:bottom w:val="nil"/>
              <w:right w:val="single" w:sz="4" w:space="0" w:color="auto"/>
            </w:tcBorders>
          </w:tcPr>
          <w:p w14:paraId="55203716" w14:textId="77777777" w:rsidR="007F6489" w:rsidRDefault="00B84EF6">
            <w:pPr>
              <w:spacing w:after="80" w:line="240" w:lineRule="exact"/>
              <w:jc w:val="both"/>
            </w:pPr>
            <w:r>
              <w:rPr>
                <w:rFonts w:ascii="Times New Roman" w:hAnsi="Times New Roman"/>
                <w:color w:val="000000"/>
                <w:sz w:val="24"/>
              </w:rPr>
              <w:t>7 Ja, und es wurde auch götzendienerisch, denn es wurde von den nichtigen und schmeichlerischen Worten des Königs und der Priester getäuscht; denn sie sagten ihm Schmeichelhaftes.</w:t>
            </w:r>
          </w:p>
        </w:tc>
        <w:tc>
          <w:tcPr>
            <w:tcW w:w="5544" w:type="dxa"/>
            <w:tcBorders>
              <w:top w:val="nil"/>
              <w:left w:val="single" w:sz="4" w:space="0" w:color="auto"/>
              <w:bottom w:val="nil"/>
              <w:right w:val="nil"/>
            </w:tcBorders>
          </w:tcPr>
          <w:p w14:paraId="4FEE2DF1" w14:textId="77777777" w:rsidR="007F6489" w:rsidRDefault="00B84EF6">
            <w:pPr>
              <w:spacing w:after="80" w:line="240" w:lineRule="exact"/>
              <w:jc w:val="both"/>
            </w:pPr>
            <w:r>
              <w:rPr>
                <w:rFonts w:ascii="Times New Roman" w:hAnsi="Times New Roman"/>
                <w:color w:val="000000"/>
                <w:sz w:val="24"/>
              </w:rPr>
              <w:t>7 Sí, y también se volvieron idólatras, porque los engañaron las vanas y lisonjeras palabras del rey y de los sacerdotes, porque les hablaban palabras lisonjeras.</w:t>
            </w:r>
          </w:p>
        </w:tc>
      </w:tr>
      <w:tr w:rsidR="007F6489" w14:paraId="3606093E" w14:textId="77777777">
        <w:tc>
          <w:tcPr>
            <w:tcW w:w="5544" w:type="dxa"/>
            <w:tcBorders>
              <w:top w:val="nil"/>
              <w:left w:val="nil"/>
              <w:bottom w:val="nil"/>
              <w:right w:val="single" w:sz="4" w:space="0" w:color="auto"/>
            </w:tcBorders>
          </w:tcPr>
          <w:p w14:paraId="7016F7FA" w14:textId="77777777" w:rsidR="007F6489" w:rsidRDefault="00B84EF6">
            <w:pPr>
              <w:spacing w:after="80" w:line="240" w:lineRule="exact"/>
              <w:jc w:val="both"/>
            </w:pPr>
            <w:r>
              <w:rPr>
                <w:rFonts w:ascii="Times New Roman" w:hAnsi="Times New Roman"/>
                <w:color w:val="000000"/>
                <w:sz w:val="24"/>
              </w:rPr>
              <w:t>8 Und es begab sich: König Noa baute viele vornehme und geräumige Gebäude; und er verzierte sie mit feinen Arbeiten aus Holz und aus allerart Kostbarkeiten, aus Gold und aus Silber und aus Eisen und aus Messing und aus Ziff und aus Kupfer;</w:t>
            </w:r>
          </w:p>
        </w:tc>
        <w:tc>
          <w:tcPr>
            <w:tcW w:w="5544" w:type="dxa"/>
            <w:tcBorders>
              <w:top w:val="nil"/>
              <w:left w:val="single" w:sz="4" w:space="0" w:color="auto"/>
              <w:bottom w:val="nil"/>
              <w:right w:val="nil"/>
            </w:tcBorders>
          </w:tcPr>
          <w:p w14:paraId="3C341B3F" w14:textId="77777777" w:rsidR="007F6489" w:rsidRDefault="00B84EF6">
            <w:pPr>
              <w:spacing w:after="80" w:line="240" w:lineRule="exact"/>
              <w:jc w:val="both"/>
            </w:pPr>
            <w:r>
              <w:rPr>
                <w:rFonts w:ascii="Times New Roman" w:hAnsi="Times New Roman"/>
                <w:color w:val="000000"/>
                <w:sz w:val="24"/>
              </w:rPr>
              <w:t>8 Y sucedió que el rey Noé construyó muchos edificios elegantes y espaciosos; y los adornó con obras finas de madera, y con toda clase de cosas preciosas, de oro y de plata, de hierro, de bronce, de ziff y de cobre.</w:t>
            </w:r>
          </w:p>
        </w:tc>
      </w:tr>
      <w:tr w:rsidR="007F6489" w14:paraId="3F1E1FA0" w14:textId="77777777">
        <w:tc>
          <w:tcPr>
            <w:tcW w:w="5544" w:type="dxa"/>
            <w:tcBorders>
              <w:top w:val="nil"/>
              <w:left w:val="nil"/>
              <w:bottom w:val="nil"/>
              <w:right w:val="single" w:sz="4" w:space="0" w:color="auto"/>
            </w:tcBorders>
          </w:tcPr>
          <w:p w14:paraId="209D62B2" w14:textId="77777777" w:rsidR="007F6489" w:rsidRDefault="00B84EF6">
            <w:pPr>
              <w:spacing w:after="80" w:line="240" w:lineRule="exact"/>
              <w:jc w:val="both"/>
            </w:pPr>
            <w:r>
              <w:rPr>
                <w:rFonts w:ascii="Times New Roman" w:hAnsi="Times New Roman"/>
                <w:color w:val="000000"/>
                <w:sz w:val="24"/>
              </w:rPr>
              <w:t>9 und er baute sich auch einen geräumigen Palast und mitten darinnen einen Thron; dies alles war aus feinem Holz und war mit Gold und Silber und mit Kostbarkeiten verziert.</w:t>
            </w:r>
          </w:p>
        </w:tc>
        <w:tc>
          <w:tcPr>
            <w:tcW w:w="5544" w:type="dxa"/>
            <w:tcBorders>
              <w:top w:val="nil"/>
              <w:left w:val="single" w:sz="4" w:space="0" w:color="auto"/>
              <w:bottom w:val="nil"/>
              <w:right w:val="nil"/>
            </w:tcBorders>
          </w:tcPr>
          <w:p w14:paraId="50E011F7" w14:textId="77777777" w:rsidR="007F6489" w:rsidRDefault="00B84EF6">
            <w:pPr>
              <w:spacing w:after="80" w:line="240" w:lineRule="exact"/>
              <w:jc w:val="both"/>
            </w:pPr>
            <w:r>
              <w:rPr>
                <w:rFonts w:ascii="Times New Roman" w:hAnsi="Times New Roman"/>
                <w:color w:val="000000"/>
                <w:sz w:val="24"/>
              </w:rPr>
              <w:t>9 Y también edificó para sí un amplio palacio, y un trono en medio, todo lo cual era de madera fina, y estaba adornado de oro y plata y cosas preciosas.</w:t>
            </w:r>
          </w:p>
        </w:tc>
      </w:tr>
      <w:tr w:rsidR="007F6489" w14:paraId="371F896F" w14:textId="77777777">
        <w:tc>
          <w:tcPr>
            <w:tcW w:w="5544" w:type="dxa"/>
            <w:tcBorders>
              <w:top w:val="nil"/>
              <w:left w:val="nil"/>
              <w:bottom w:val="nil"/>
              <w:right w:val="single" w:sz="4" w:space="0" w:color="auto"/>
            </w:tcBorders>
          </w:tcPr>
          <w:p w14:paraId="01B01060" w14:textId="77777777" w:rsidR="007F6489" w:rsidRDefault="00B84EF6">
            <w:pPr>
              <w:spacing w:after="80" w:line="240" w:lineRule="exact"/>
              <w:jc w:val="both"/>
            </w:pPr>
            <w:r>
              <w:rPr>
                <w:rFonts w:ascii="Times New Roman" w:hAnsi="Times New Roman"/>
                <w:color w:val="000000"/>
                <w:sz w:val="24"/>
              </w:rPr>
              <w:t xml:space="preserve">10 Und er ließ seine </w:t>
            </w:r>
            <w:r>
              <w:rPr>
                <w:rFonts w:ascii="Times New Roman" w:hAnsi="Times New Roman"/>
                <w:color w:val="000000"/>
                <w:sz w:val="24"/>
              </w:rPr>
              <w:t>Arbeiter auch allerart feine Arbeiten innerhalb der Mauern des Tempels arbeiten, aus edlem Holz und aus Kupfer und aus Messing.</w:t>
            </w:r>
          </w:p>
        </w:tc>
        <w:tc>
          <w:tcPr>
            <w:tcW w:w="5544" w:type="dxa"/>
            <w:tcBorders>
              <w:top w:val="nil"/>
              <w:left w:val="single" w:sz="4" w:space="0" w:color="auto"/>
              <w:bottom w:val="nil"/>
              <w:right w:val="nil"/>
            </w:tcBorders>
          </w:tcPr>
          <w:p w14:paraId="5A70DEC8" w14:textId="77777777" w:rsidR="007F6489" w:rsidRDefault="00B84EF6">
            <w:pPr>
              <w:spacing w:after="80" w:line="240" w:lineRule="exact"/>
              <w:jc w:val="both"/>
            </w:pPr>
            <w:r>
              <w:rPr>
                <w:rFonts w:ascii="Times New Roman" w:hAnsi="Times New Roman"/>
                <w:color w:val="000000"/>
                <w:sz w:val="24"/>
              </w:rPr>
              <w:t xml:space="preserve">10 Y también mandó que sus artesanos elaboraran toda clase de obras finas dentro de los muros del templo: de madera fina, y de </w:t>
            </w:r>
            <w:r>
              <w:rPr>
                <w:rFonts w:ascii="Times New Roman" w:hAnsi="Times New Roman"/>
                <w:color w:val="000000"/>
                <w:sz w:val="24"/>
              </w:rPr>
              <w:t>cobre, y de bronce.</w:t>
            </w:r>
          </w:p>
        </w:tc>
      </w:tr>
      <w:tr w:rsidR="007F6489" w14:paraId="6C6A9856" w14:textId="77777777">
        <w:tc>
          <w:tcPr>
            <w:tcW w:w="5544" w:type="dxa"/>
            <w:tcBorders>
              <w:top w:val="nil"/>
              <w:left w:val="nil"/>
              <w:bottom w:val="nil"/>
              <w:right w:val="single" w:sz="4" w:space="0" w:color="auto"/>
            </w:tcBorders>
          </w:tcPr>
          <w:p w14:paraId="4FE82B95" w14:textId="77777777" w:rsidR="007F6489" w:rsidRDefault="00B84EF6">
            <w:pPr>
              <w:spacing w:after="80" w:line="240" w:lineRule="exact"/>
              <w:jc w:val="both"/>
            </w:pPr>
            <w:r>
              <w:rPr>
                <w:rFonts w:ascii="Times New Roman" w:hAnsi="Times New Roman"/>
                <w:color w:val="000000"/>
                <w:sz w:val="24"/>
              </w:rPr>
              <w:t>11 Und die Sitze, die den Hohen Priestern vorbehalten waren, die höher als alle anderen Sitze waren, verzierte er mit reinem Gold; und er ließ vor ihnen eine Brüstung errichten, damit sie ihren Leib und ihre Arme darauflegen konnten, während sie lügenhafte und nichtige Worte zu seinem Volk sprachen.</w:t>
            </w:r>
          </w:p>
        </w:tc>
        <w:tc>
          <w:tcPr>
            <w:tcW w:w="5544" w:type="dxa"/>
            <w:tcBorders>
              <w:top w:val="nil"/>
              <w:left w:val="single" w:sz="4" w:space="0" w:color="auto"/>
              <w:bottom w:val="nil"/>
              <w:right w:val="nil"/>
            </w:tcBorders>
          </w:tcPr>
          <w:p w14:paraId="18DCDF2E" w14:textId="77777777" w:rsidR="007F6489" w:rsidRDefault="00B84EF6">
            <w:pPr>
              <w:spacing w:after="80" w:line="240" w:lineRule="exact"/>
              <w:jc w:val="both"/>
            </w:pPr>
            <w:r>
              <w:rPr>
                <w:rFonts w:ascii="Times New Roman" w:hAnsi="Times New Roman"/>
                <w:color w:val="000000"/>
                <w:sz w:val="24"/>
              </w:rPr>
              <w:t>11 Y los asientos que se reservaron para los sumos sacerdotes, que eran más altos que todos los demás asientos, él los adornó con oro puro; e hizo construir un antepecho delante de ellos, sobre el cual podían sostener sus cuerpos y sus brazos mientras hablaban falsas y vanas palabras a su pueblo.</w:t>
            </w:r>
          </w:p>
        </w:tc>
      </w:tr>
      <w:tr w:rsidR="007F6489" w14:paraId="68BBDBD5" w14:textId="77777777">
        <w:tc>
          <w:tcPr>
            <w:tcW w:w="5544" w:type="dxa"/>
            <w:tcBorders>
              <w:top w:val="nil"/>
              <w:left w:val="nil"/>
              <w:bottom w:val="nil"/>
              <w:right w:val="single" w:sz="4" w:space="0" w:color="auto"/>
            </w:tcBorders>
          </w:tcPr>
          <w:p w14:paraId="50631706" w14:textId="77777777" w:rsidR="007F6489" w:rsidRDefault="00B84EF6">
            <w:pPr>
              <w:spacing w:after="80" w:line="240" w:lineRule="exact"/>
              <w:jc w:val="both"/>
            </w:pPr>
            <w:r>
              <w:rPr>
                <w:rFonts w:ascii="Times New Roman" w:hAnsi="Times New Roman"/>
                <w:color w:val="000000"/>
                <w:sz w:val="24"/>
              </w:rPr>
              <w:t>12 Und es begab sich: Er baute nahe dem Tempel einen Turm, ja, einen sehr hohen Turm, nämlich so hoch, dass er, wenn er auf dessen Spitze stand, über das Land Schilom und auch das Land Schemlon, das die Lamaniten im Besitz hatten, schauen konnte; und er konnte sogar alles Land ringsum überschauen.</w:t>
            </w:r>
          </w:p>
        </w:tc>
        <w:tc>
          <w:tcPr>
            <w:tcW w:w="5544" w:type="dxa"/>
            <w:tcBorders>
              <w:top w:val="nil"/>
              <w:left w:val="single" w:sz="4" w:space="0" w:color="auto"/>
              <w:bottom w:val="nil"/>
              <w:right w:val="nil"/>
            </w:tcBorders>
          </w:tcPr>
          <w:p w14:paraId="04771DB8" w14:textId="77777777" w:rsidR="007F6489" w:rsidRDefault="00B84EF6">
            <w:pPr>
              <w:spacing w:after="80" w:line="240" w:lineRule="exact"/>
              <w:jc w:val="both"/>
            </w:pPr>
            <w:r>
              <w:rPr>
                <w:rFonts w:ascii="Times New Roman" w:hAnsi="Times New Roman"/>
                <w:color w:val="000000"/>
                <w:sz w:val="24"/>
              </w:rPr>
              <w:t>12 Y ocurrió que edificó una torre cerca del templo, sí, una torre muy alta, tan alta así que desde su cima podía ver la tierra de Shilom, y también la tierra de Shemlón, que poseían los lamanitas; y aun podía ver toda la región circunvecina.</w:t>
            </w:r>
          </w:p>
        </w:tc>
      </w:tr>
      <w:tr w:rsidR="007F6489" w14:paraId="7B2EAA0F" w14:textId="77777777">
        <w:tc>
          <w:tcPr>
            <w:tcW w:w="5544" w:type="dxa"/>
            <w:tcBorders>
              <w:top w:val="nil"/>
              <w:left w:val="nil"/>
              <w:bottom w:val="nil"/>
              <w:right w:val="single" w:sz="4" w:space="0" w:color="auto"/>
            </w:tcBorders>
          </w:tcPr>
          <w:p w14:paraId="09ED58DE" w14:textId="77777777" w:rsidR="007F6489" w:rsidRDefault="00B84EF6">
            <w:pPr>
              <w:spacing w:after="80" w:line="240" w:lineRule="exact"/>
              <w:jc w:val="both"/>
            </w:pPr>
            <w:r>
              <w:rPr>
                <w:rFonts w:ascii="Times New Roman" w:hAnsi="Times New Roman"/>
                <w:color w:val="000000"/>
                <w:sz w:val="24"/>
              </w:rPr>
              <w:t>13 Und es begab sich: Er ließ im Land Schilom viele Gebäude bauen; und er ließ einen großen Turm bauen auf dem Hügel nördlich des Landes Schilom, das für die Kinder Nephis ein Zufluchtsort gewesen war zu der Zeit, da sie aus dem Lande flohen; und solches tat er mit den Reichtümern, die er durch die Besteuerung seines Volkes erlangt hatte.</w:t>
            </w:r>
          </w:p>
        </w:tc>
        <w:tc>
          <w:tcPr>
            <w:tcW w:w="5544" w:type="dxa"/>
            <w:tcBorders>
              <w:top w:val="nil"/>
              <w:left w:val="single" w:sz="4" w:space="0" w:color="auto"/>
              <w:bottom w:val="nil"/>
              <w:right w:val="nil"/>
            </w:tcBorders>
          </w:tcPr>
          <w:p w14:paraId="7176F1FF" w14:textId="77777777" w:rsidR="007F6489" w:rsidRDefault="00B84EF6">
            <w:pPr>
              <w:spacing w:after="80" w:line="240" w:lineRule="exact"/>
              <w:jc w:val="both"/>
            </w:pPr>
            <w:r>
              <w:rPr>
                <w:rFonts w:ascii="Times New Roman" w:hAnsi="Times New Roman"/>
                <w:color w:val="000000"/>
                <w:sz w:val="24"/>
              </w:rPr>
              <w:t>13 Y aconteció que hizo construir muchos edificios en la tierra de Shilom; e hizo que se construyera una gran torre sobre el collado que estaba al norte de la tierra de Shilom, el cual había sido un refugio para los hijos de Nefi cuando huyeron de la tierra; e hizo esto con las riquezas que obtenía mediante los tributos de su pueblo.</w:t>
            </w:r>
          </w:p>
        </w:tc>
      </w:tr>
      <w:tr w:rsidR="007F6489" w14:paraId="45098ACF" w14:textId="77777777">
        <w:tc>
          <w:tcPr>
            <w:tcW w:w="5544" w:type="dxa"/>
            <w:tcBorders>
              <w:top w:val="nil"/>
              <w:left w:val="nil"/>
              <w:bottom w:val="nil"/>
              <w:right w:val="single" w:sz="4" w:space="0" w:color="auto"/>
            </w:tcBorders>
          </w:tcPr>
          <w:p w14:paraId="483F0D57" w14:textId="77777777" w:rsidR="007F6489" w:rsidRDefault="00B84EF6">
            <w:pPr>
              <w:spacing w:after="80" w:line="240" w:lineRule="exact"/>
              <w:jc w:val="both"/>
            </w:pPr>
            <w:r>
              <w:rPr>
                <w:rFonts w:ascii="Times New Roman" w:hAnsi="Times New Roman"/>
                <w:color w:val="000000"/>
                <w:sz w:val="24"/>
              </w:rPr>
              <w:t>14 Und es begab sich: Er hängte sein Herz an seine Reichtümer, und er verbrachte seine Zeit in ausschweifendem Leben mit seinen Frauen und seinen Nebenfrauen; und ebenso verbrachten seine Priester ihre Zeit mit Dirnen.</w:t>
            </w:r>
          </w:p>
        </w:tc>
        <w:tc>
          <w:tcPr>
            <w:tcW w:w="5544" w:type="dxa"/>
            <w:tcBorders>
              <w:top w:val="nil"/>
              <w:left w:val="single" w:sz="4" w:space="0" w:color="auto"/>
              <w:bottom w:val="nil"/>
              <w:right w:val="nil"/>
            </w:tcBorders>
          </w:tcPr>
          <w:p w14:paraId="35EFA13E" w14:textId="77777777" w:rsidR="007F6489" w:rsidRDefault="00B84EF6">
            <w:pPr>
              <w:spacing w:after="80" w:line="240" w:lineRule="exact"/>
              <w:jc w:val="both"/>
            </w:pPr>
            <w:r>
              <w:rPr>
                <w:rFonts w:ascii="Times New Roman" w:hAnsi="Times New Roman"/>
                <w:color w:val="000000"/>
                <w:sz w:val="24"/>
              </w:rPr>
              <w:t>14 Y sucedió que entregó su corazón a sus riquezas; y pasaba el tiempo en vivir desenfrenadamente con sus esposas y sus concubinas; y también sus sacerdotes pasaban el tiempo con rameras.</w:t>
            </w:r>
          </w:p>
        </w:tc>
      </w:tr>
      <w:tr w:rsidR="007F6489" w14:paraId="305ABD63" w14:textId="77777777">
        <w:tc>
          <w:tcPr>
            <w:tcW w:w="5544" w:type="dxa"/>
            <w:tcBorders>
              <w:top w:val="nil"/>
              <w:left w:val="nil"/>
              <w:bottom w:val="nil"/>
              <w:right w:val="single" w:sz="4" w:space="0" w:color="auto"/>
            </w:tcBorders>
          </w:tcPr>
          <w:p w14:paraId="1A1F0563" w14:textId="77777777" w:rsidR="007F6489" w:rsidRDefault="00B84EF6">
            <w:pPr>
              <w:spacing w:after="80" w:line="240" w:lineRule="exact"/>
              <w:jc w:val="both"/>
            </w:pPr>
            <w:r>
              <w:rPr>
                <w:rFonts w:ascii="Times New Roman" w:hAnsi="Times New Roman"/>
                <w:color w:val="000000"/>
                <w:sz w:val="24"/>
              </w:rPr>
              <w:t>15 Und es begab sich: Er pflanzte ringsum im Land Weingärten; und er baute Weinkeltern und erzeugte Wein im Überfluss; und darum wurde er zu einem Weinsäufer und ebenso sein Volk.</w:t>
            </w:r>
          </w:p>
        </w:tc>
        <w:tc>
          <w:tcPr>
            <w:tcW w:w="5544" w:type="dxa"/>
            <w:tcBorders>
              <w:top w:val="nil"/>
              <w:left w:val="single" w:sz="4" w:space="0" w:color="auto"/>
              <w:bottom w:val="nil"/>
              <w:right w:val="nil"/>
            </w:tcBorders>
          </w:tcPr>
          <w:p w14:paraId="331E66CE" w14:textId="77777777" w:rsidR="007F6489" w:rsidRDefault="00B84EF6">
            <w:pPr>
              <w:spacing w:after="80" w:line="240" w:lineRule="exact"/>
              <w:jc w:val="both"/>
            </w:pPr>
            <w:r>
              <w:rPr>
                <w:rFonts w:ascii="Times New Roman" w:hAnsi="Times New Roman"/>
                <w:color w:val="000000"/>
                <w:sz w:val="24"/>
              </w:rPr>
              <w:t>15 Y aconteció que plantó viñas en varias partes del país; y construyó lagares e hizo vino en abundancia; por tanto, se convirtió en bebedor de vino, y lo mismo hizo su pueblo.</w:t>
            </w:r>
          </w:p>
        </w:tc>
      </w:tr>
      <w:tr w:rsidR="007F6489" w14:paraId="76CA6BD5" w14:textId="77777777">
        <w:tc>
          <w:tcPr>
            <w:tcW w:w="5544" w:type="dxa"/>
            <w:tcBorders>
              <w:top w:val="nil"/>
              <w:left w:val="nil"/>
              <w:bottom w:val="nil"/>
              <w:right w:val="single" w:sz="4" w:space="0" w:color="auto"/>
            </w:tcBorders>
          </w:tcPr>
          <w:p w14:paraId="24203C8F" w14:textId="77777777" w:rsidR="007F6489" w:rsidRDefault="00B84EF6">
            <w:pPr>
              <w:spacing w:after="80" w:line="240" w:lineRule="exact"/>
              <w:jc w:val="both"/>
            </w:pPr>
            <w:r>
              <w:rPr>
                <w:rFonts w:ascii="Times New Roman" w:hAnsi="Times New Roman"/>
                <w:color w:val="000000"/>
                <w:sz w:val="24"/>
              </w:rPr>
              <w:t>16 Und es begab sich: Die Lamaniten fingen an, über sein Volk zu kommen, über jeweils eine kleine Anzahl, und die Leute auf ihren Feldern zu töten und während sie ihre Herden hüteten.</w:t>
            </w:r>
          </w:p>
        </w:tc>
        <w:tc>
          <w:tcPr>
            <w:tcW w:w="5544" w:type="dxa"/>
            <w:tcBorders>
              <w:top w:val="nil"/>
              <w:left w:val="single" w:sz="4" w:space="0" w:color="auto"/>
              <w:bottom w:val="nil"/>
              <w:right w:val="nil"/>
            </w:tcBorders>
          </w:tcPr>
          <w:p w14:paraId="03BFF945" w14:textId="77777777" w:rsidR="007F6489" w:rsidRDefault="00B84EF6">
            <w:pPr>
              <w:spacing w:after="80" w:line="240" w:lineRule="exact"/>
              <w:jc w:val="both"/>
            </w:pPr>
            <w:r>
              <w:rPr>
                <w:rFonts w:ascii="Times New Roman" w:hAnsi="Times New Roman"/>
                <w:color w:val="000000"/>
                <w:sz w:val="24"/>
              </w:rPr>
              <w:t xml:space="preserve">16 Y sucedió que los </w:t>
            </w:r>
            <w:r>
              <w:rPr>
                <w:rFonts w:ascii="Times New Roman" w:hAnsi="Times New Roman"/>
                <w:color w:val="000000"/>
                <w:sz w:val="24"/>
              </w:rPr>
              <w:t>lamanitas empezaron a venir sobre su pueblo, sobre grupos pequeños, y a matarlos en sus campos, y mientras cuidaban sus rebaños.</w:t>
            </w:r>
          </w:p>
        </w:tc>
      </w:tr>
      <w:tr w:rsidR="007F6489" w14:paraId="1BF3CBDC" w14:textId="77777777">
        <w:tc>
          <w:tcPr>
            <w:tcW w:w="5544" w:type="dxa"/>
            <w:tcBorders>
              <w:top w:val="nil"/>
              <w:left w:val="nil"/>
              <w:bottom w:val="nil"/>
              <w:right w:val="single" w:sz="4" w:space="0" w:color="auto"/>
            </w:tcBorders>
          </w:tcPr>
          <w:p w14:paraId="4E97CB2E" w14:textId="77777777" w:rsidR="007F6489" w:rsidRDefault="00B84EF6">
            <w:pPr>
              <w:spacing w:after="80" w:line="240" w:lineRule="exact"/>
              <w:jc w:val="both"/>
            </w:pPr>
            <w:r>
              <w:rPr>
                <w:rFonts w:ascii="Times New Roman" w:hAnsi="Times New Roman"/>
                <w:color w:val="000000"/>
                <w:sz w:val="24"/>
              </w:rPr>
              <w:t xml:space="preserve">17 Und König Noa sandte ringsum in das Land </w:t>
            </w:r>
            <w:r>
              <w:rPr>
                <w:rFonts w:ascii="Times New Roman" w:hAnsi="Times New Roman"/>
                <w:color w:val="000000"/>
                <w:sz w:val="24"/>
              </w:rPr>
              <w:lastRenderedPageBreak/>
              <w:t>Wachen aus, um sie abzuwehren; aber er sandte eine ungenügende Anzahl, und die Lamaniten kamen über sein Volk und töteten es und trieben viele von seinen Herden aus dem Land weg; so fingen die Lamaniten an, es zu vernichten und ihren Hass an ihm auszulassen.</w:t>
            </w:r>
          </w:p>
        </w:tc>
        <w:tc>
          <w:tcPr>
            <w:tcW w:w="5544" w:type="dxa"/>
            <w:tcBorders>
              <w:top w:val="nil"/>
              <w:left w:val="single" w:sz="4" w:space="0" w:color="auto"/>
              <w:bottom w:val="nil"/>
              <w:right w:val="nil"/>
            </w:tcBorders>
          </w:tcPr>
          <w:p w14:paraId="305A86D8" w14:textId="77777777" w:rsidR="007F6489" w:rsidRDefault="00B84EF6">
            <w:pPr>
              <w:spacing w:after="80" w:line="240" w:lineRule="exact"/>
              <w:jc w:val="both"/>
            </w:pPr>
            <w:r>
              <w:rPr>
                <w:rFonts w:ascii="Times New Roman" w:hAnsi="Times New Roman"/>
                <w:color w:val="000000"/>
                <w:sz w:val="24"/>
              </w:rPr>
              <w:lastRenderedPageBreak/>
              <w:t xml:space="preserve">17 Y el rey Noé envió guardias a los alrededores de la </w:t>
            </w:r>
            <w:r>
              <w:rPr>
                <w:rFonts w:ascii="Times New Roman" w:hAnsi="Times New Roman"/>
                <w:color w:val="000000"/>
                <w:sz w:val="24"/>
              </w:rPr>
              <w:lastRenderedPageBreak/>
              <w:t>tierra para contenerlos, mas no envió un número suficiente, y los lamanitas cayeron sobre ellos y los mataron, y se llevaron muchos de sus rebaños fuera de la tierra; así empezaron los lamanitas a destruirlos y a derramar su odio sobre ellos.</w:t>
            </w:r>
          </w:p>
        </w:tc>
      </w:tr>
      <w:tr w:rsidR="007F6489" w14:paraId="68C0DB90" w14:textId="77777777">
        <w:tc>
          <w:tcPr>
            <w:tcW w:w="5544" w:type="dxa"/>
            <w:tcBorders>
              <w:top w:val="nil"/>
              <w:left w:val="nil"/>
              <w:bottom w:val="nil"/>
              <w:right w:val="single" w:sz="4" w:space="0" w:color="auto"/>
            </w:tcBorders>
          </w:tcPr>
          <w:p w14:paraId="72E08405" w14:textId="77777777" w:rsidR="007F6489" w:rsidRDefault="00B84EF6">
            <w:pPr>
              <w:spacing w:after="80" w:line="240" w:lineRule="exact"/>
              <w:jc w:val="both"/>
            </w:pPr>
            <w:r>
              <w:rPr>
                <w:rFonts w:ascii="Times New Roman" w:hAnsi="Times New Roman"/>
                <w:color w:val="000000"/>
                <w:sz w:val="24"/>
              </w:rPr>
              <w:lastRenderedPageBreak/>
              <w:t>18 Und es begab sich: König Noa sandte seine Heere gegen sie aus, und sie wurden zurückgejagt, oder sie jagten sie für eine Zeit lang zurück; darum kehrten sie voll Freude über ihre Beute heim.</w:t>
            </w:r>
          </w:p>
        </w:tc>
        <w:tc>
          <w:tcPr>
            <w:tcW w:w="5544" w:type="dxa"/>
            <w:tcBorders>
              <w:top w:val="nil"/>
              <w:left w:val="single" w:sz="4" w:space="0" w:color="auto"/>
              <w:bottom w:val="nil"/>
              <w:right w:val="nil"/>
            </w:tcBorders>
          </w:tcPr>
          <w:p w14:paraId="2A35B080" w14:textId="77777777" w:rsidR="007F6489" w:rsidRDefault="00B84EF6">
            <w:pPr>
              <w:spacing w:after="80" w:line="240" w:lineRule="exact"/>
              <w:jc w:val="both"/>
            </w:pPr>
            <w:r>
              <w:rPr>
                <w:rFonts w:ascii="Times New Roman" w:hAnsi="Times New Roman"/>
                <w:color w:val="000000"/>
                <w:sz w:val="24"/>
              </w:rPr>
              <w:t>18 Y aconteció que el rey Noé envió a sus tropas en contra de ellos, y los lamanitas fueron rechazados, o sea, los hicieron retroceder por un tiempo, por lo que volvieron, regocijándose con su botín.</w:t>
            </w:r>
          </w:p>
        </w:tc>
      </w:tr>
      <w:tr w:rsidR="007F6489" w14:paraId="7532BF6F" w14:textId="77777777">
        <w:tc>
          <w:tcPr>
            <w:tcW w:w="5544" w:type="dxa"/>
            <w:tcBorders>
              <w:top w:val="nil"/>
              <w:left w:val="nil"/>
              <w:bottom w:val="nil"/>
              <w:right w:val="single" w:sz="4" w:space="0" w:color="auto"/>
            </w:tcBorders>
          </w:tcPr>
          <w:p w14:paraId="49B424F0" w14:textId="77777777" w:rsidR="007F6489" w:rsidRDefault="00B84EF6">
            <w:pPr>
              <w:spacing w:after="80" w:line="240" w:lineRule="exact"/>
              <w:jc w:val="both"/>
            </w:pPr>
            <w:r>
              <w:rPr>
                <w:rFonts w:ascii="Times New Roman" w:hAnsi="Times New Roman"/>
                <w:color w:val="000000"/>
                <w:sz w:val="24"/>
              </w:rPr>
              <w:t>19 Und nun wurden sie in ihrem Herzensstolz wegen dieses großen Sieges überheblich; sie prahlten mit ihrer eigenen Stärke und sagten, ihrer fünfzig könnten Tausenden Lamaniten standhalten; und so prahlten sie und freuten sich am Blut und am Vergießen des Blutes ihrer Brüder, und dies wegen der Schlechtigkeit ihres Königs und ihrer Priester.</w:t>
            </w:r>
          </w:p>
        </w:tc>
        <w:tc>
          <w:tcPr>
            <w:tcW w:w="5544" w:type="dxa"/>
            <w:tcBorders>
              <w:top w:val="nil"/>
              <w:left w:val="single" w:sz="4" w:space="0" w:color="auto"/>
              <w:bottom w:val="nil"/>
              <w:right w:val="nil"/>
            </w:tcBorders>
          </w:tcPr>
          <w:p w14:paraId="1EF9EE2C" w14:textId="77777777" w:rsidR="007F6489" w:rsidRDefault="00B84EF6">
            <w:pPr>
              <w:spacing w:after="80" w:line="240" w:lineRule="exact"/>
              <w:jc w:val="both"/>
            </w:pPr>
            <w:r>
              <w:rPr>
                <w:rFonts w:ascii="Times New Roman" w:hAnsi="Times New Roman"/>
                <w:color w:val="000000"/>
                <w:sz w:val="24"/>
              </w:rPr>
              <w:t>19 Y ahora bien, a causa de esta gran victoria, se envanecieron con el orgullo de sus corazones, y se jactaron de su propia fuerza, diciendo que cincuenta de ellos podían contra miles de los lamanitas; y así se jactaban y se deleitaban en la sangre y en verter la sangre de sus hermanos; y esto a causa de la iniquidad de su rey y sacerdotes.</w:t>
            </w:r>
          </w:p>
        </w:tc>
      </w:tr>
      <w:tr w:rsidR="007F6489" w14:paraId="6A879D4C" w14:textId="77777777">
        <w:tc>
          <w:tcPr>
            <w:tcW w:w="5544" w:type="dxa"/>
            <w:tcBorders>
              <w:top w:val="nil"/>
              <w:left w:val="nil"/>
              <w:bottom w:val="nil"/>
              <w:right w:val="single" w:sz="4" w:space="0" w:color="auto"/>
            </w:tcBorders>
          </w:tcPr>
          <w:p w14:paraId="36E70108" w14:textId="77777777" w:rsidR="007F6489" w:rsidRDefault="00B84EF6">
            <w:pPr>
              <w:spacing w:after="80" w:line="240" w:lineRule="exact"/>
              <w:jc w:val="both"/>
            </w:pPr>
            <w:r>
              <w:rPr>
                <w:rFonts w:ascii="Times New Roman" w:hAnsi="Times New Roman"/>
                <w:color w:val="000000"/>
                <w:sz w:val="24"/>
              </w:rPr>
              <w:t>20 Und es begab sich: Es war ein Mann unter ihnen, dessen Name war Abinadi; und er trat unter das Volk und begann zu prophezeien, nämlich: Siehe, so spricht der Herr, und so hat er mir geboten, nämlich: Gehe hin und sage diesem Volk, so spricht der Herr: Weh sei diesem Volk, denn ich habe seine Gräuel gesehen und seine Schlechtigkeit und seine Hurerei; und wenn es nicht umkehrt, werde ich es in meinem Zorn heimsuchen.</w:t>
            </w:r>
          </w:p>
        </w:tc>
        <w:tc>
          <w:tcPr>
            <w:tcW w:w="5544" w:type="dxa"/>
            <w:tcBorders>
              <w:top w:val="nil"/>
              <w:left w:val="single" w:sz="4" w:space="0" w:color="auto"/>
              <w:bottom w:val="nil"/>
              <w:right w:val="nil"/>
            </w:tcBorders>
          </w:tcPr>
          <w:p w14:paraId="571F658C" w14:textId="77777777" w:rsidR="007F6489" w:rsidRDefault="00B84EF6">
            <w:pPr>
              <w:spacing w:after="80" w:line="240" w:lineRule="exact"/>
              <w:jc w:val="both"/>
            </w:pPr>
            <w:r>
              <w:rPr>
                <w:rFonts w:ascii="Times New Roman" w:hAnsi="Times New Roman"/>
                <w:color w:val="000000"/>
                <w:sz w:val="24"/>
              </w:rPr>
              <w:t>20 Y aconteció que había entre ellos un hombre que se llamaba Abinadí; y salió entre ellos y empezó a profetizar, diciendo: He aquí, así dice el Señor, y así me ha mandado, diciendo: Ve y di a esta gente: Así dice el Señor: ¡Ay de los de este pueblo!, porque he visto sus abominaciones, y sus iniquidades, y sus fornicaciones, y a menos que se arrepientan, los visitaré con mi ira.</w:t>
            </w:r>
          </w:p>
        </w:tc>
      </w:tr>
      <w:tr w:rsidR="007F6489" w14:paraId="70B65FF7" w14:textId="77777777">
        <w:tc>
          <w:tcPr>
            <w:tcW w:w="5544" w:type="dxa"/>
            <w:tcBorders>
              <w:top w:val="nil"/>
              <w:left w:val="nil"/>
              <w:bottom w:val="nil"/>
              <w:right w:val="single" w:sz="4" w:space="0" w:color="auto"/>
            </w:tcBorders>
          </w:tcPr>
          <w:p w14:paraId="6FAA6CF5" w14:textId="77777777" w:rsidR="007F6489" w:rsidRDefault="00B84EF6">
            <w:pPr>
              <w:spacing w:after="80" w:line="240" w:lineRule="exact"/>
              <w:jc w:val="both"/>
            </w:pPr>
            <w:r>
              <w:rPr>
                <w:rFonts w:ascii="Times New Roman" w:hAnsi="Times New Roman"/>
                <w:color w:val="000000"/>
                <w:sz w:val="24"/>
              </w:rPr>
              <w:t>21 Und wenn es nicht umkehrt und sich nicht zum Herrn, zu seinem Gott, wendet, siehe, dann werde ich es seinen Feinden in die Hände liefern; ja, und es wird in Knechtschaft geraten; und es wird durch die Hand seiner Feinde Bedrängnis leiden.</w:t>
            </w:r>
          </w:p>
        </w:tc>
        <w:tc>
          <w:tcPr>
            <w:tcW w:w="5544" w:type="dxa"/>
            <w:tcBorders>
              <w:top w:val="nil"/>
              <w:left w:val="single" w:sz="4" w:space="0" w:color="auto"/>
              <w:bottom w:val="nil"/>
              <w:right w:val="nil"/>
            </w:tcBorders>
          </w:tcPr>
          <w:p w14:paraId="7822F8F9" w14:textId="77777777" w:rsidR="007F6489" w:rsidRDefault="00B84EF6">
            <w:pPr>
              <w:spacing w:after="80" w:line="240" w:lineRule="exact"/>
              <w:jc w:val="both"/>
            </w:pPr>
            <w:r>
              <w:rPr>
                <w:rFonts w:ascii="Times New Roman" w:hAnsi="Times New Roman"/>
                <w:color w:val="000000"/>
                <w:sz w:val="24"/>
              </w:rPr>
              <w:t>21 Y a menos que se arrepientan y se vuelvan al Señor su Dios, he aquí, los entregaré en manos de sus enemigos; sí, y serán reducidos al cautiverio, y serán afligidos por mano de sus enemigos.</w:t>
            </w:r>
          </w:p>
        </w:tc>
      </w:tr>
      <w:tr w:rsidR="007F6489" w14:paraId="2A814125" w14:textId="77777777">
        <w:tc>
          <w:tcPr>
            <w:tcW w:w="5544" w:type="dxa"/>
            <w:tcBorders>
              <w:top w:val="nil"/>
              <w:left w:val="nil"/>
              <w:bottom w:val="nil"/>
              <w:right w:val="single" w:sz="4" w:space="0" w:color="auto"/>
            </w:tcBorders>
          </w:tcPr>
          <w:p w14:paraId="1F8C7C25" w14:textId="77777777" w:rsidR="007F6489" w:rsidRDefault="00B84EF6">
            <w:pPr>
              <w:spacing w:after="80" w:line="240" w:lineRule="exact"/>
              <w:jc w:val="both"/>
            </w:pPr>
            <w:r>
              <w:rPr>
                <w:rFonts w:ascii="Times New Roman" w:hAnsi="Times New Roman"/>
                <w:color w:val="000000"/>
                <w:sz w:val="24"/>
              </w:rPr>
              <w:t>22 Und es wird sich begeben: Es wird wissen, dass ich der Herr bin, sein Gott, und ein eifersüchtiger Gott bin und die Übeltaten meines Volkes heimsuche.</w:t>
            </w:r>
          </w:p>
        </w:tc>
        <w:tc>
          <w:tcPr>
            <w:tcW w:w="5544" w:type="dxa"/>
            <w:tcBorders>
              <w:top w:val="nil"/>
              <w:left w:val="single" w:sz="4" w:space="0" w:color="auto"/>
              <w:bottom w:val="nil"/>
              <w:right w:val="nil"/>
            </w:tcBorders>
          </w:tcPr>
          <w:p w14:paraId="6B836331" w14:textId="77777777" w:rsidR="007F6489" w:rsidRDefault="00B84EF6">
            <w:pPr>
              <w:spacing w:after="80" w:line="240" w:lineRule="exact"/>
              <w:jc w:val="both"/>
            </w:pPr>
            <w:r>
              <w:rPr>
                <w:rFonts w:ascii="Times New Roman" w:hAnsi="Times New Roman"/>
                <w:color w:val="000000"/>
                <w:sz w:val="24"/>
              </w:rPr>
              <w:t>22 Y sucederá que sabrán que yo soy el Señor su Dios, y que soy un Dios celoso, que visito las iniquidades de mi pueblo.</w:t>
            </w:r>
          </w:p>
        </w:tc>
      </w:tr>
      <w:tr w:rsidR="007F6489" w14:paraId="54A66CE3" w14:textId="77777777">
        <w:tc>
          <w:tcPr>
            <w:tcW w:w="5544" w:type="dxa"/>
            <w:tcBorders>
              <w:top w:val="nil"/>
              <w:left w:val="nil"/>
              <w:bottom w:val="nil"/>
              <w:right w:val="single" w:sz="4" w:space="0" w:color="auto"/>
            </w:tcBorders>
          </w:tcPr>
          <w:p w14:paraId="3BACE31C" w14:textId="77777777" w:rsidR="007F6489" w:rsidRDefault="00B84EF6">
            <w:pPr>
              <w:spacing w:after="80" w:line="240" w:lineRule="exact"/>
              <w:jc w:val="both"/>
            </w:pPr>
            <w:r>
              <w:rPr>
                <w:rFonts w:ascii="Times New Roman" w:hAnsi="Times New Roman"/>
                <w:color w:val="000000"/>
                <w:sz w:val="24"/>
              </w:rPr>
              <w:t>23 Und es wird sich begeben: Wenn dieses Volk nicht umkehrt und sich nicht zum Herrn, zu seinem Gott, wendet, wird es in Knechtschaft geraten; und niemand wird es befreien, außer der Herr, der allmächtige Gott.</w:t>
            </w:r>
          </w:p>
        </w:tc>
        <w:tc>
          <w:tcPr>
            <w:tcW w:w="5544" w:type="dxa"/>
            <w:tcBorders>
              <w:top w:val="nil"/>
              <w:left w:val="single" w:sz="4" w:space="0" w:color="auto"/>
              <w:bottom w:val="nil"/>
              <w:right w:val="nil"/>
            </w:tcBorders>
          </w:tcPr>
          <w:p w14:paraId="72918BA0" w14:textId="77777777" w:rsidR="007F6489" w:rsidRDefault="00B84EF6">
            <w:pPr>
              <w:spacing w:after="80" w:line="240" w:lineRule="exact"/>
              <w:jc w:val="both"/>
            </w:pPr>
            <w:r>
              <w:rPr>
                <w:rFonts w:ascii="Times New Roman" w:hAnsi="Times New Roman"/>
                <w:color w:val="000000"/>
                <w:sz w:val="24"/>
              </w:rPr>
              <w:t xml:space="preserve">23 Y acontecerá que a menos que este </w:t>
            </w:r>
            <w:r>
              <w:rPr>
                <w:rFonts w:ascii="Times New Roman" w:hAnsi="Times New Roman"/>
                <w:color w:val="000000"/>
                <w:sz w:val="24"/>
              </w:rPr>
              <w:t>pueblo se arrepienta y se vuelva al Señor su Dios, será llevado al cautiverio; y nadie lo librará, salvo el Señor, el Dios Todopoderoso.</w:t>
            </w:r>
          </w:p>
        </w:tc>
      </w:tr>
      <w:tr w:rsidR="007F6489" w14:paraId="473DA279" w14:textId="77777777">
        <w:tc>
          <w:tcPr>
            <w:tcW w:w="5544" w:type="dxa"/>
            <w:tcBorders>
              <w:top w:val="nil"/>
              <w:left w:val="nil"/>
              <w:bottom w:val="nil"/>
              <w:right w:val="single" w:sz="4" w:space="0" w:color="auto"/>
            </w:tcBorders>
          </w:tcPr>
          <w:p w14:paraId="0FAC32BC" w14:textId="77777777" w:rsidR="007F6489" w:rsidRDefault="00B84EF6">
            <w:pPr>
              <w:spacing w:after="80" w:line="240" w:lineRule="exact"/>
              <w:jc w:val="both"/>
            </w:pPr>
            <w:r>
              <w:rPr>
                <w:rFonts w:ascii="Times New Roman" w:hAnsi="Times New Roman"/>
                <w:color w:val="000000"/>
                <w:sz w:val="24"/>
              </w:rPr>
              <w:t>24 Ja, und es wird sich begeben: Wenn es dann zu mir schreit, werde ich langsam sein, seine Schreie zu vernehmen; ja, und ich werde zulassen, dass es von seinen Feinden geschlagen wird.</w:t>
            </w:r>
          </w:p>
        </w:tc>
        <w:tc>
          <w:tcPr>
            <w:tcW w:w="5544" w:type="dxa"/>
            <w:tcBorders>
              <w:top w:val="nil"/>
              <w:left w:val="single" w:sz="4" w:space="0" w:color="auto"/>
              <w:bottom w:val="nil"/>
              <w:right w:val="nil"/>
            </w:tcBorders>
          </w:tcPr>
          <w:p w14:paraId="5C2309D9" w14:textId="77777777" w:rsidR="007F6489" w:rsidRDefault="00B84EF6">
            <w:pPr>
              <w:spacing w:after="80" w:line="240" w:lineRule="exact"/>
              <w:jc w:val="both"/>
            </w:pPr>
            <w:r>
              <w:rPr>
                <w:rFonts w:ascii="Times New Roman" w:hAnsi="Times New Roman"/>
                <w:color w:val="000000"/>
                <w:sz w:val="24"/>
              </w:rPr>
              <w:t>24 Sí, y acontecerá que cuando ellos clamen a mí, seré lento en oír sus lamentos; sí, y permitiré que sus enemigos los aflijan.</w:t>
            </w:r>
          </w:p>
        </w:tc>
      </w:tr>
      <w:tr w:rsidR="007F6489" w14:paraId="243ECAB8" w14:textId="77777777">
        <w:tc>
          <w:tcPr>
            <w:tcW w:w="5544" w:type="dxa"/>
            <w:tcBorders>
              <w:top w:val="nil"/>
              <w:left w:val="nil"/>
              <w:bottom w:val="nil"/>
              <w:right w:val="single" w:sz="4" w:space="0" w:color="auto"/>
            </w:tcBorders>
          </w:tcPr>
          <w:p w14:paraId="228ED13A" w14:textId="77777777" w:rsidR="007F6489" w:rsidRDefault="00B84EF6">
            <w:pPr>
              <w:spacing w:after="80" w:line="240" w:lineRule="exact"/>
              <w:jc w:val="both"/>
            </w:pPr>
            <w:r>
              <w:rPr>
                <w:rFonts w:ascii="Times New Roman" w:hAnsi="Times New Roman"/>
                <w:color w:val="000000"/>
                <w:sz w:val="24"/>
              </w:rPr>
              <w:t>25 Und wenn es nicht in Sack und Asche umkehrt und mächtig zum Herrn, zu seinem Gott, schreit, werde ich seine Gebete nicht vernehmen, und ich werde es auch nicht aus seinen Bedrängnissen befreien; und so spricht der Herr, und so hat er mir geboten.</w:t>
            </w:r>
          </w:p>
        </w:tc>
        <w:tc>
          <w:tcPr>
            <w:tcW w:w="5544" w:type="dxa"/>
            <w:tcBorders>
              <w:top w:val="nil"/>
              <w:left w:val="single" w:sz="4" w:space="0" w:color="auto"/>
              <w:bottom w:val="nil"/>
              <w:right w:val="nil"/>
            </w:tcBorders>
          </w:tcPr>
          <w:p w14:paraId="5BFD6CAB" w14:textId="77777777" w:rsidR="007F6489" w:rsidRDefault="00B84EF6">
            <w:pPr>
              <w:spacing w:after="80" w:line="240" w:lineRule="exact"/>
              <w:jc w:val="both"/>
            </w:pPr>
            <w:r>
              <w:rPr>
                <w:rFonts w:ascii="Times New Roman" w:hAnsi="Times New Roman"/>
                <w:color w:val="000000"/>
                <w:sz w:val="24"/>
              </w:rPr>
              <w:t>25 Y a menos que se arrepientan en cilicio y ceniza, y clamen fuertemente al Señor su Dios, no oiré sus ruegos ni los libraré de sus aflicciones; y así dice el Señor, y así me ha mandado.</w:t>
            </w:r>
          </w:p>
        </w:tc>
      </w:tr>
      <w:tr w:rsidR="007F6489" w14:paraId="1CE3C193" w14:textId="77777777">
        <w:tc>
          <w:tcPr>
            <w:tcW w:w="5544" w:type="dxa"/>
            <w:tcBorders>
              <w:top w:val="nil"/>
              <w:left w:val="nil"/>
              <w:bottom w:val="nil"/>
              <w:right w:val="single" w:sz="4" w:space="0" w:color="auto"/>
            </w:tcBorders>
          </w:tcPr>
          <w:p w14:paraId="17F3AC38" w14:textId="77777777" w:rsidR="007F6489" w:rsidRDefault="00B84EF6">
            <w:pPr>
              <w:spacing w:after="80" w:line="240" w:lineRule="exact"/>
              <w:jc w:val="both"/>
            </w:pPr>
            <w:r>
              <w:rPr>
                <w:rFonts w:ascii="Times New Roman" w:hAnsi="Times New Roman"/>
                <w:color w:val="000000"/>
                <w:sz w:val="24"/>
              </w:rPr>
              <w:t>26 Nun begab es sich: Als Abinadi diese Worte zum Volk gesprochen hatte, waren sie alle wütend auf ihn und trachteten ihm nach dem Leben; aber der Herr befreite ihn aus ihren Händen.</w:t>
            </w:r>
          </w:p>
        </w:tc>
        <w:tc>
          <w:tcPr>
            <w:tcW w:w="5544" w:type="dxa"/>
            <w:tcBorders>
              <w:top w:val="nil"/>
              <w:left w:val="single" w:sz="4" w:space="0" w:color="auto"/>
              <w:bottom w:val="nil"/>
              <w:right w:val="nil"/>
            </w:tcBorders>
          </w:tcPr>
          <w:p w14:paraId="7A229CBC" w14:textId="77777777" w:rsidR="007F6489" w:rsidRDefault="00B84EF6">
            <w:pPr>
              <w:spacing w:after="80" w:line="240" w:lineRule="exact"/>
              <w:jc w:val="both"/>
            </w:pPr>
            <w:r>
              <w:rPr>
                <w:rFonts w:ascii="Times New Roman" w:hAnsi="Times New Roman"/>
                <w:color w:val="000000"/>
                <w:sz w:val="24"/>
              </w:rPr>
              <w:t>26 Y acaeció que cuando les hubo hablado Abinadí estas palabras, se enojaron con él y trataron de quitarle la vida; mas el Señor lo libró de sus manos.</w:t>
            </w:r>
          </w:p>
        </w:tc>
      </w:tr>
      <w:tr w:rsidR="007F6489" w14:paraId="565301F1" w14:textId="77777777">
        <w:tc>
          <w:tcPr>
            <w:tcW w:w="5544" w:type="dxa"/>
            <w:tcBorders>
              <w:top w:val="nil"/>
              <w:left w:val="nil"/>
              <w:bottom w:val="nil"/>
              <w:right w:val="single" w:sz="4" w:space="0" w:color="auto"/>
            </w:tcBorders>
          </w:tcPr>
          <w:p w14:paraId="6885DFD1" w14:textId="77777777" w:rsidR="007F6489" w:rsidRDefault="00B84EF6">
            <w:pPr>
              <w:spacing w:after="80" w:line="240" w:lineRule="exact"/>
              <w:jc w:val="both"/>
            </w:pPr>
            <w:r>
              <w:rPr>
                <w:rFonts w:ascii="Times New Roman" w:hAnsi="Times New Roman"/>
                <w:color w:val="000000"/>
                <w:sz w:val="24"/>
              </w:rPr>
              <w:t xml:space="preserve">27 Als nun König Noa von den Worten gehört hatte, die Abinadi zum Volk gesprochen hatte, war er auch wütend; und er sprach: Wer ist Abinadi, dass ich und mein Volk von ihm gerichtet werden sollten, oder wer </w:t>
            </w:r>
            <w:r>
              <w:rPr>
                <w:rFonts w:ascii="Times New Roman" w:hAnsi="Times New Roman"/>
                <w:color w:val="000000"/>
                <w:sz w:val="24"/>
              </w:rPr>
              <w:lastRenderedPageBreak/>
              <w:t>ist der Herr, der so große Bedrängnis über mein Volk bringen wird?</w:t>
            </w:r>
          </w:p>
        </w:tc>
        <w:tc>
          <w:tcPr>
            <w:tcW w:w="5544" w:type="dxa"/>
            <w:tcBorders>
              <w:top w:val="nil"/>
              <w:left w:val="single" w:sz="4" w:space="0" w:color="auto"/>
              <w:bottom w:val="nil"/>
              <w:right w:val="nil"/>
            </w:tcBorders>
          </w:tcPr>
          <w:p w14:paraId="72E856B3" w14:textId="77777777" w:rsidR="007F6489" w:rsidRDefault="00B84EF6">
            <w:pPr>
              <w:spacing w:after="80" w:line="240" w:lineRule="exact"/>
              <w:jc w:val="both"/>
            </w:pPr>
            <w:r>
              <w:rPr>
                <w:rFonts w:ascii="Times New Roman" w:hAnsi="Times New Roman"/>
                <w:color w:val="000000"/>
                <w:sz w:val="24"/>
              </w:rPr>
              <w:lastRenderedPageBreak/>
              <w:t xml:space="preserve">27 Ahora bien, cuando el rey Noé se hubo enterado de las palabras que Abinadí había hablado al pueblo, también se llenó de ira y dijo: ¿Quién es Abinadí, para que yo y mi pueblo seamos juzgados por él? O, ¿quién </w:t>
            </w:r>
            <w:r>
              <w:rPr>
                <w:rFonts w:ascii="Times New Roman" w:hAnsi="Times New Roman"/>
                <w:color w:val="000000"/>
                <w:sz w:val="24"/>
              </w:rPr>
              <w:lastRenderedPageBreak/>
              <w:t>es el Señor para que traiga sobre mi pueblo tan grande aflicción?</w:t>
            </w:r>
          </w:p>
        </w:tc>
      </w:tr>
      <w:tr w:rsidR="007F6489" w14:paraId="305A2A48" w14:textId="77777777">
        <w:tc>
          <w:tcPr>
            <w:tcW w:w="5544" w:type="dxa"/>
            <w:tcBorders>
              <w:top w:val="nil"/>
              <w:left w:val="nil"/>
              <w:bottom w:val="nil"/>
              <w:right w:val="single" w:sz="4" w:space="0" w:color="auto"/>
            </w:tcBorders>
          </w:tcPr>
          <w:p w14:paraId="497E7090" w14:textId="77777777" w:rsidR="007F6489" w:rsidRDefault="00B84EF6">
            <w:pPr>
              <w:spacing w:after="80" w:line="240" w:lineRule="exact"/>
              <w:jc w:val="both"/>
            </w:pPr>
            <w:r>
              <w:rPr>
                <w:rFonts w:ascii="Times New Roman" w:hAnsi="Times New Roman"/>
                <w:color w:val="000000"/>
                <w:sz w:val="24"/>
              </w:rPr>
              <w:lastRenderedPageBreak/>
              <w:t>28 Ich gebiete euch, Abinadi hierherzubringen, damit ich ihn töte, denn er hat dies gesagt, um mein Volk aufzustacheln, sodass einer auf den anderen zornig ist, und um unter meinem Volk Streitigkeiten zu stiften; darum will ich ihn töten.</w:t>
            </w:r>
          </w:p>
        </w:tc>
        <w:tc>
          <w:tcPr>
            <w:tcW w:w="5544" w:type="dxa"/>
            <w:tcBorders>
              <w:top w:val="nil"/>
              <w:left w:val="single" w:sz="4" w:space="0" w:color="auto"/>
              <w:bottom w:val="nil"/>
              <w:right w:val="nil"/>
            </w:tcBorders>
          </w:tcPr>
          <w:p w14:paraId="12B12160" w14:textId="77777777" w:rsidR="007F6489" w:rsidRDefault="00B84EF6">
            <w:pPr>
              <w:spacing w:after="80" w:line="240" w:lineRule="exact"/>
              <w:jc w:val="both"/>
            </w:pPr>
            <w:r>
              <w:rPr>
                <w:rFonts w:ascii="Times New Roman" w:hAnsi="Times New Roman"/>
                <w:color w:val="000000"/>
                <w:sz w:val="24"/>
              </w:rPr>
              <w:t>28 Os mando traer aquí a Abinadí para matarlo, porque él ha dicho estas cosas para incitar a los de mi pueblo a la ira unos con otros, y para suscitar contenciones entre los de mi pueblo; por tanto, lo mataré.</w:t>
            </w:r>
          </w:p>
        </w:tc>
      </w:tr>
      <w:tr w:rsidR="007F6489" w14:paraId="4373CA68" w14:textId="77777777">
        <w:tc>
          <w:tcPr>
            <w:tcW w:w="5544" w:type="dxa"/>
            <w:tcBorders>
              <w:top w:val="nil"/>
              <w:left w:val="nil"/>
              <w:bottom w:val="nil"/>
              <w:right w:val="single" w:sz="4" w:space="0" w:color="auto"/>
            </w:tcBorders>
          </w:tcPr>
          <w:p w14:paraId="0E14CDCC" w14:textId="77777777" w:rsidR="007F6489" w:rsidRDefault="00B84EF6">
            <w:pPr>
              <w:spacing w:after="80" w:line="240" w:lineRule="exact"/>
              <w:jc w:val="both"/>
            </w:pPr>
            <w:r>
              <w:rPr>
                <w:rFonts w:ascii="Times New Roman" w:hAnsi="Times New Roman"/>
                <w:color w:val="000000"/>
                <w:sz w:val="24"/>
              </w:rPr>
              <w:t>29 Nun waren die Augen des Volkes verblendet; darum verhärtete es sein Herz gegen die Worte Abinadis, und es trachtete von der Zeit an, ihn zu ergreifen. Und König Noa verhärtete sein Herz gegen das Wort des Herrn, und er kehrte von seinen Missetaten nicht um.</w:t>
            </w:r>
          </w:p>
        </w:tc>
        <w:tc>
          <w:tcPr>
            <w:tcW w:w="5544" w:type="dxa"/>
            <w:tcBorders>
              <w:top w:val="nil"/>
              <w:left w:val="single" w:sz="4" w:space="0" w:color="auto"/>
              <w:bottom w:val="nil"/>
              <w:right w:val="nil"/>
            </w:tcBorders>
          </w:tcPr>
          <w:p w14:paraId="4F27C315" w14:textId="77777777" w:rsidR="007F6489" w:rsidRDefault="00B84EF6">
            <w:pPr>
              <w:spacing w:after="80" w:line="240" w:lineRule="exact"/>
              <w:jc w:val="both"/>
            </w:pPr>
            <w:r>
              <w:rPr>
                <w:rFonts w:ascii="Times New Roman" w:hAnsi="Times New Roman"/>
                <w:color w:val="000000"/>
                <w:sz w:val="24"/>
              </w:rPr>
              <w:t xml:space="preserve">29 Y los ojos del pueblo se hallaban cegados; por tanto, </w:t>
            </w:r>
            <w:r>
              <w:rPr>
                <w:rFonts w:ascii="Times New Roman" w:hAnsi="Times New Roman"/>
                <w:color w:val="000000"/>
                <w:sz w:val="24"/>
              </w:rPr>
              <w:t>endurecieron sus corazones contra las palabras de Abinadí, y trataron de apresarlo desde ese momento en adelante. Y el rey Noé endureció su corazón contra la palabra del Señor, y no se arrepintió de sus malas obras.</w:t>
            </w:r>
          </w:p>
        </w:tc>
      </w:tr>
    </w:tbl>
    <w:p w14:paraId="4C28C016"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D093C41" w14:textId="77777777">
        <w:tc>
          <w:tcPr>
            <w:tcW w:w="5544" w:type="dxa"/>
            <w:tcBorders>
              <w:top w:val="nil"/>
              <w:left w:val="nil"/>
              <w:bottom w:val="nil"/>
              <w:right w:val="single" w:sz="4" w:space="0" w:color="auto"/>
            </w:tcBorders>
          </w:tcPr>
          <w:p w14:paraId="525DF0B2" w14:textId="77777777" w:rsidR="007F6489" w:rsidRDefault="00B84EF6">
            <w:pPr>
              <w:spacing w:after="80" w:line="240" w:lineRule="exact"/>
              <w:jc w:val="center"/>
            </w:pPr>
            <w:r>
              <w:rPr>
                <w:rFonts w:ascii="Times New Roman" w:hAnsi="Times New Roman"/>
                <w:b/>
                <w:color w:val="000000"/>
                <w:sz w:val="24"/>
              </w:rPr>
              <w:t>KAPITEL 12</w:t>
            </w:r>
          </w:p>
        </w:tc>
        <w:tc>
          <w:tcPr>
            <w:tcW w:w="5544" w:type="dxa"/>
            <w:tcBorders>
              <w:top w:val="nil"/>
              <w:left w:val="single" w:sz="4" w:space="0" w:color="auto"/>
              <w:bottom w:val="nil"/>
              <w:right w:val="nil"/>
            </w:tcBorders>
          </w:tcPr>
          <w:p w14:paraId="78E7BB4C" w14:textId="77777777" w:rsidR="007F6489" w:rsidRDefault="00B84EF6">
            <w:pPr>
              <w:spacing w:after="80" w:line="240" w:lineRule="exact"/>
              <w:jc w:val="center"/>
            </w:pPr>
            <w:r>
              <w:rPr>
                <w:rFonts w:ascii="Times New Roman" w:hAnsi="Times New Roman"/>
                <w:b/>
                <w:color w:val="000000"/>
                <w:sz w:val="24"/>
              </w:rPr>
              <w:t>CAPÍTULO 12</w:t>
            </w:r>
          </w:p>
        </w:tc>
      </w:tr>
      <w:tr w:rsidR="007F6489" w14:paraId="3D53C048" w14:textId="77777777">
        <w:tc>
          <w:tcPr>
            <w:tcW w:w="5544" w:type="dxa"/>
            <w:tcBorders>
              <w:top w:val="nil"/>
              <w:left w:val="nil"/>
              <w:bottom w:val="nil"/>
              <w:right w:val="single" w:sz="4" w:space="0" w:color="auto"/>
            </w:tcBorders>
          </w:tcPr>
          <w:p w14:paraId="16598E50" w14:textId="77777777" w:rsidR="007F6489" w:rsidRDefault="00B84EF6">
            <w:pPr>
              <w:spacing w:after="80" w:line="240" w:lineRule="exact"/>
              <w:jc w:val="both"/>
            </w:pPr>
            <w:r>
              <w:rPr>
                <w:rFonts w:ascii="Times New Roman" w:hAnsi="Times New Roman"/>
                <w:i/>
                <w:color w:val="000000"/>
                <w:sz w:val="24"/>
              </w:rPr>
              <w:t>Abinadi wird eingekerkert, weil er die Vernichtung des Volkes und den Tod König Noas prophezeit – Die falschen Priester zitieren die Schriften und geben vor, das Gesetz des Mose zu befolgen – Abinadi beginnt, sie die Zehn Gebote zu lehren. Um 148 v. Chr.</w:t>
            </w:r>
          </w:p>
        </w:tc>
        <w:tc>
          <w:tcPr>
            <w:tcW w:w="5544" w:type="dxa"/>
            <w:tcBorders>
              <w:top w:val="nil"/>
              <w:left w:val="single" w:sz="4" w:space="0" w:color="auto"/>
              <w:bottom w:val="nil"/>
              <w:right w:val="nil"/>
            </w:tcBorders>
          </w:tcPr>
          <w:p w14:paraId="04B560EB" w14:textId="77777777" w:rsidR="007F6489" w:rsidRDefault="00B84EF6">
            <w:pPr>
              <w:spacing w:after="80" w:line="240" w:lineRule="exact"/>
              <w:jc w:val="both"/>
            </w:pPr>
            <w:r>
              <w:rPr>
                <w:rFonts w:ascii="Times New Roman" w:hAnsi="Times New Roman"/>
                <w:i/>
                <w:color w:val="000000"/>
                <w:sz w:val="24"/>
              </w:rPr>
              <w:t xml:space="preserve">Abinadí es </w:t>
            </w:r>
            <w:r>
              <w:rPr>
                <w:rFonts w:ascii="Times New Roman" w:hAnsi="Times New Roman"/>
                <w:i/>
                <w:color w:val="000000"/>
                <w:sz w:val="24"/>
              </w:rPr>
              <w:t>encarcelado por profetizar la destrucción del pueblo y la muerte del rey Noé — Los sacerdotes falsos citan las Escrituras y fingen observar la ley de Moisés — Abinadí comienza a enseñarles los Diez Mandamientos. Aproximadamente 148 a.C.</w:t>
            </w:r>
          </w:p>
        </w:tc>
      </w:tr>
      <w:tr w:rsidR="007F6489" w14:paraId="0B1C8D40" w14:textId="77777777">
        <w:tc>
          <w:tcPr>
            <w:tcW w:w="5544" w:type="dxa"/>
            <w:tcBorders>
              <w:top w:val="nil"/>
              <w:left w:val="nil"/>
              <w:bottom w:val="nil"/>
              <w:right w:val="single" w:sz="4" w:space="0" w:color="auto"/>
            </w:tcBorders>
          </w:tcPr>
          <w:p w14:paraId="51046ABD" w14:textId="77777777" w:rsidR="007F6489" w:rsidRDefault="00B84EF6">
            <w:pPr>
              <w:spacing w:after="80" w:line="240" w:lineRule="exact"/>
              <w:jc w:val="both"/>
            </w:pPr>
            <w:r>
              <w:rPr>
                <w:rFonts w:ascii="Times New Roman" w:hAnsi="Times New Roman"/>
                <w:color w:val="000000"/>
                <w:sz w:val="24"/>
              </w:rPr>
              <w:t>1 Und es begab sich: Nach dem Zeitraum von zwei Jahren trat Abinadi in Verkleidung unter sie, sodass sie ihn nicht erkannten, und fing an, unter ihnen zu prophezeien, nämlich: So hat der Herr mir geboten, nämlich: Abinadi, gehe hin und prophezeie diesem meinem Volk, denn es hat sein Herz gegen meine Worte verhärtet; es ist von seinen Missetaten nicht umgekehrt; darum werde ich es heimsuchen in meinem Zorn, ja, in meinem grimmigen Zorn werde ich es heimsuchen in seinen Übeltaten und Gräueln.</w:t>
            </w:r>
          </w:p>
        </w:tc>
        <w:tc>
          <w:tcPr>
            <w:tcW w:w="5544" w:type="dxa"/>
            <w:tcBorders>
              <w:top w:val="nil"/>
              <w:left w:val="single" w:sz="4" w:space="0" w:color="auto"/>
              <w:bottom w:val="nil"/>
              <w:right w:val="nil"/>
            </w:tcBorders>
          </w:tcPr>
          <w:p w14:paraId="317FB3AC" w14:textId="77777777" w:rsidR="007F6489" w:rsidRDefault="00B84EF6">
            <w:pPr>
              <w:spacing w:after="80" w:line="240" w:lineRule="exact"/>
              <w:jc w:val="both"/>
            </w:pPr>
            <w:r>
              <w:rPr>
                <w:rFonts w:ascii="Times New Roman" w:hAnsi="Times New Roman"/>
                <w:color w:val="000000"/>
                <w:sz w:val="24"/>
              </w:rPr>
              <w:t>1 Y aconteció que después de dos años, Abinadí vino entre ellos disfrazado, de modo que no lo conocieron, y empezó a profetizar entre ellos, diciendo: Así me ha mandado el Señor, diciendo: Abinadí, ve y profetiza a los de mi pueblo, porque han endurecido su corazón en contra de mis palabras; no se han arrepentido de sus malas obras; por lo tanto, los visitaré con mi ira; sí, con mi furiosa ira los visitaré en sus iniquidades y abominaciones.</w:t>
            </w:r>
          </w:p>
        </w:tc>
      </w:tr>
      <w:tr w:rsidR="007F6489" w14:paraId="422151A9" w14:textId="77777777">
        <w:tc>
          <w:tcPr>
            <w:tcW w:w="5544" w:type="dxa"/>
            <w:tcBorders>
              <w:top w:val="nil"/>
              <w:left w:val="nil"/>
              <w:bottom w:val="nil"/>
              <w:right w:val="single" w:sz="4" w:space="0" w:color="auto"/>
            </w:tcBorders>
          </w:tcPr>
          <w:p w14:paraId="616399D4" w14:textId="77777777" w:rsidR="007F6489" w:rsidRDefault="00B84EF6">
            <w:pPr>
              <w:spacing w:after="80" w:line="240" w:lineRule="exact"/>
              <w:jc w:val="both"/>
            </w:pPr>
            <w:r>
              <w:rPr>
                <w:rFonts w:ascii="Times New Roman" w:hAnsi="Times New Roman"/>
                <w:color w:val="000000"/>
                <w:sz w:val="24"/>
              </w:rPr>
              <w:t>2 Ja, weh sei dieser Generation! Und der Herr sprach zu mir: Strecke deine Hand aus und prophezeie, nämlich: So spricht der Herr, es wird sich begeben, dass diese Generation wegen ihrer Übeltaten in Knechtschaft gebracht werden wird und auf die Wange geschlagen werden wird; ja, und von Menschen gejagt werden wird und getötet werden wird; und die Geier aus den Lüften und die Hunde, ja, und die wilden Tiere werden ihr Fleisch fressen.</w:t>
            </w:r>
          </w:p>
        </w:tc>
        <w:tc>
          <w:tcPr>
            <w:tcW w:w="5544" w:type="dxa"/>
            <w:tcBorders>
              <w:top w:val="nil"/>
              <w:left w:val="single" w:sz="4" w:space="0" w:color="auto"/>
              <w:bottom w:val="nil"/>
              <w:right w:val="nil"/>
            </w:tcBorders>
          </w:tcPr>
          <w:p w14:paraId="45114217" w14:textId="77777777" w:rsidR="007F6489" w:rsidRDefault="00B84EF6">
            <w:pPr>
              <w:spacing w:after="80" w:line="240" w:lineRule="exact"/>
              <w:jc w:val="both"/>
            </w:pPr>
            <w:r>
              <w:rPr>
                <w:rFonts w:ascii="Times New Roman" w:hAnsi="Times New Roman"/>
                <w:color w:val="000000"/>
                <w:sz w:val="24"/>
              </w:rPr>
              <w:t>2 Sí, ¡ay de esta generación! Y el Señor me dijo: Extiende tu mano y profetiza, diciendo: Así dice el Señor: Acontecerá que los de esta generación, a causa de sus iniquidades, serán llevados al cautiverio, y serán heridos en la mejilla; sí, y por los hombres serán impelidos y muertos; y los buitres del aire y los perros, sí, y los animales salvajes devorarán su carne.</w:t>
            </w:r>
          </w:p>
        </w:tc>
      </w:tr>
      <w:tr w:rsidR="007F6489" w14:paraId="4B7C9999" w14:textId="77777777">
        <w:tc>
          <w:tcPr>
            <w:tcW w:w="5544" w:type="dxa"/>
            <w:tcBorders>
              <w:top w:val="nil"/>
              <w:left w:val="nil"/>
              <w:bottom w:val="nil"/>
              <w:right w:val="single" w:sz="4" w:space="0" w:color="auto"/>
            </w:tcBorders>
          </w:tcPr>
          <w:p w14:paraId="13468A0D" w14:textId="77777777" w:rsidR="007F6489" w:rsidRDefault="00B84EF6">
            <w:pPr>
              <w:spacing w:after="80" w:line="240" w:lineRule="exact"/>
              <w:jc w:val="both"/>
            </w:pPr>
            <w:r>
              <w:rPr>
                <w:rFonts w:ascii="Times New Roman" w:hAnsi="Times New Roman"/>
                <w:color w:val="000000"/>
                <w:sz w:val="24"/>
              </w:rPr>
              <w:t>3 Und es wird sich begeben: Das Leben König Noas wird so viel wert sein wie ein Kleid in einem heißen Ofen; denn er wird wissen, dass ich der Herr bin.</w:t>
            </w:r>
          </w:p>
        </w:tc>
        <w:tc>
          <w:tcPr>
            <w:tcW w:w="5544" w:type="dxa"/>
            <w:tcBorders>
              <w:top w:val="nil"/>
              <w:left w:val="single" w:sz="4" w:space="0" w:color="auto"/>
              <w:bottom w:val="nil"/>
              <w:right w:val="nil"/>
            </w:tcBorders>
          </w:tcPr>
          <w:p w14:paraId="142ADD68" w14:textId="77777777" w:rsidR="007F6489" w:rsidRDefault="00B84EF6">
            <w:pPr>
              <w:spacing w:after="80" w:line="240" w:lineRule="exact"/>
              <w:jc w:val="both"/>
            </w:pPr>
            <w:r>
              <w:rPr>
                <w:rFonts w:ascii="Times New Roman" w:hAnsi="Times New Roman"/>
                <w:color w:val="000000"/>
                <w:sz w:val="24"/>
              </w:rPr>
              <w:t>3 Y acontecerá que la vida del rey Noé se estimará igual que un vestido en un horno ardiente; porque sabrá que yo soy el Señor.</w:t>
            </w:r>
          </w:p>
        </w:tc>
      </w:tr>
      <w:tr w:rsidR="007F6489" w14:paraId="097C5AC4" w14:textId="77777777">
        <w:tc>
          <w:tcPr>
            <w:tcW w:w="5544" w:type="dxa"/>
            <w:tcBorders>
              <w:top w:val="nil"/>
              <w:left w:val="nil"/>
              <w:bottom w:val="nil"/>
              <w:right w:val="single" w:sz="4" w:space="0" w:color="auto"/>
            </w:tcBorders>
          </w:tcPr>
          <w:p w14:paraId="061D72FA" w14:textId="77777777" w:rsidR="007F6489" w:rsidRDefault="00B84EF6">
            <w:pPr>
              <w:spacing w:after="80" w:line="240" w:lineRule="exact"/>
              <w:jc w:val="both"/>
            </w:pPr>
            <w:r>
              <w:rPr>
                <w:rFonts w:ascii="Times New Roman" w:hAnsi="Times New Roman"/>
                <w:color w:val="000000"/>
                <w:sz w:val="24"/>
              </w:rPr>
              <w:t xml:space="preserve">4 Und es wird sich </w:t>
            </w:r>
            <w:r>
              <w:rPr>
                <w:rFonts w:ascii="Times New Roman" w:hAnsi="Times New Roman"/>
                <w:color w:val="000000"/>
                <w:sz w:val="24"/>
              </w:rPr>
              <w:t>begeben: Ich werde dieses mein Volk mit schweren Bedrängnissen schlagen, ja, mit Hungersnot und mit Seuche; und ich werde machen, dass es den ganzen Tag lang heulen wird.</w:t>
            </w:r>
          </w:p>
        </w:tc>
        <w:tc>
          <w:tcPr>
            <w:tcW w:w="5544" w:type="dxa"/>
            <w:tcBorders>
              <w:top w:val="nil"/>
              <w:left w:val="single" w:sz="4" w:space="0" w:color="auto"/>
              <w:bottom w:val="nil"/>
              <w:right w:val="nil"/>
            </w:tcBorders>
          </w:tcPr>
          <w:p w14:paraId="32D0A5FB" w14:textId="77777777" w:rsidR="007F6489" w:rsidRDefault="00B84EF6">
            <w:pPr>
              <w:spacing w:after="80" w:line="240" w:lineRule="exact"/>
              <w:jc w:val="both"/>
            </w:pPr>
            <w:r>
              <w:rPr>
                <w:rFonts w:ascii="Times New Roman" w:hAnsi="Times New Roman"/>
                <w:color w:val="000000"/>
                <w:sz w:val="24"/>
              </w:rPr>
              <w:t>4 Y acontecerá que heriré a este pueblo mío con penosas aflicciones; sí, con hambre y con pestilencia; y haré que aúllen todo el día.</w:t>
            </w:r>
          </w:p>
        </w:tc>
      </w:tr>
      <w:tr w:rsidR="007F6489" w14:paraId="740E7FD4" w14:textId="77777777">
        <w:tc>
          <w:tcPr>
            <w:tcW w:w="5544" w:type="dxa"/>
            <w:tcBorders>
              <w:top w:val="nil"/>
              <w:left w:val="nil"/>
              <w:bottom w:val="nil"/>
              <w:right w:val="single" w:sz="4" w:space="0" w:color="auto"/>
            </w:tcBorders>
          </w:tcPr>
          <w:p w14:paraId="02B2B6BF" w14:textId="77777777" w:rsidR="007F6489" w:rsidRDefault="00B84EF6">
            <w:pPr>
              <w:spacing w:after="80" w:line="240" w:lineRule="exact"/>
              <w:jc w:val="both"/>
            </w:pPr>
            <w:r>
              <w:rPr>
                <w:rFonts w:ascii="Times New Roman" w:hAnsi="Times New Roman"/>
                <w:color w:val="000000"/>
                <w:sz w:val="24"/>
              </w:rPr>
              <w:t>5 Ja, und ich werde machen, dass ihm Lasten auf den Rücken gebunden werden; und man wird es vor sich hertreiben wie einen stummen Esel.</w:t>
            </w:r>
          </w:p>
        </w:tc>
        <w:tc>
          <w:tcPr>
            <w:tcW w:w="5544" w:type="dxa"/>
            <w:tcBorders>
              <w:top w:val="nil"/>
              <w:left w:val="single" w:sz="4" w:space="0" w:color="auto"/>
              <w:bottom w:val="nil"/>
              <w:right w:val="nil"/>
            </w:tcBorders>
          </w:tcPr>
          <w:p w14:paraId="1D1970F1" w14:textId="77777777" w:rsidR="007F6489" w:rsidRDefault="00B84EF6">
            <w:pPr>
              <w:spacing w:after="80" w:line="240" w:lineRule="exact"/>
              <w:jc w:val="both"/>
            </w:pPr>
            <w:r>
              <w:rPr>
                <w:rFonts w:ascii="Times New Roman" w:hAnsi="Times New Roman"/>
                <w:color w:val="000000"/>
                <w:sz w:val="24"/>
              </w:rPr>
              <w:t>5 Sí, y haré que les aten cargas sobre sus espaldas; y serán arreados como mudos asnos.</w:t>
            </w:r>
          </w:p>
        </w:tc>
      </w:tr>
      <w:tr w:rsidR="007F6489" w14:paraId="25B711E0" w14:textId="77777777">
        <w:tc>
          <w:tcPr>
            <w:tcW w:w="5544" w:type="dxa"/>
            <w:tcBorders>
              <w:top w:val="nil"/>
              <w:left w:val="nil"/>
              <w:bottom w:val="nil"/>
              <w:right w:val="single" w:sz="4" w:space="0" w:color="auto"/>
            </w:tcBorders>
          </w:tcPr>
          <w:p w14:paraId="6B4AD449" w14:textId="77777777" w:rsidR="007F6489" w:rsidRDefault="00B84EF6">
            <w:pPr>
              <w:spacing w:after="80" w:line="240" w:lineRule="exact"/>
              <w:jc w:val="both"/>
            </w:pPr>
            <w:r>
              <w:rPr>
                <w:rFonts w:ascii="Times New Roman" w:hAnsi="Times New Roman"/>
                <w:color w:val="000000"/>
                <w:sz w:val="24"/>
              </w:rPr>
              <w:t xml:space="preserve">6 Und es wird sich begeben: Ich werde ihm Hagel schicken, und er wird es schlagen; und es wird auch geschlagen werden mit dem Ostwind; und auch Ungeziefer wird sein Land plagen und sein Getreide </w:t>
            </w:r>
            <w:r>
              <w:rPr>
                <w:rFonts w:ascii="Times New Roman" w:hAnsi="Times New Roman"/>
                <w:color w:val="000000"/>
                <w:sz w:val="24"/>
              </w:rPr>
              <w:lastRenderedPageBreak/>
              <w:t>fressen.</w:t>
            </w:r>
          </w:p>
        </w:tc>
        <w:tc>
          <w:tcPr>
            <w:tcW w:w="5544" w:type="dxa"/>
            <w:tcBorders>
              <w:top w:val="nil"/>
              <w:left w:val="single" w:sz="4" w:space="0" w:color="auto"/>
              <w:bottom w:val="nil"/>
              <w:right w:val="nil"/>
            </w:tcBorders>
          </w:tcPr>
          <w:p w14:paraId="30BEE07E" w14:textId="77777777" w:rsidR="007F6489" w:rsidRDefault="00B84EF6">
            <w:pPr>
              <w:spacing w:after="80" w:line="240" w:lineRule="exact"/>
              <w:jc w:val="both"/>
            </w:pPr>
            <w:r>
              <w:rPr>
                <w:rFonts w:ascii="Times New Roman" w:hAnsi="Times New Roman"/>
                <w:color w:val="000000"/>
                <w:sz w:val="24"/>
              </w:rPr>
              <w:lastRenderedPageBreak/>
              <w:t>6 Y acontecerá que enviaré granizo entre ellos, y los herirá; y también serán heridos por el viento oriental; y los insectos también abrumarán sus tierras y devorarán su grano.</w:t>
            </w:r>
          </w:p>
        </w:tc>
      </w:tr>
      <w:tr w:rsidR="007F6489" w14:paraId="11F9B363" w14:textId="77777777">
        <w:tc>
          <w:tcPr>
            <w:tcW w:w="5544" w:type="dxa"/>
            <w:tcBorders>
              <w:top w:val="nil"/>
              <w:left w:val="nil"/>
              <w:bottom w:val="nil"/>
              <w:right w:val="single" w:sz="4" w:space="0" w:color="auto"/>
            </w:tcBorders>
          </w:tcPr>
          <w:p w14:paraId="7B357884" w14:textId="77777777" w:rsidR="007F6489" w:rsidRDefault="00B84EF6">
            <w:pPr>
              <w:spacing w:after="80" w:line="240" w:lineRule="exact"/>
              <w:jc w:val="both"/>
            </w:pPr>
            <w:r>
              <w:rPr>
                <w:rFonts w:ascii="Times New Roman" w:hAnsi="Times New Roman"/>
                <w:color w:val="000000"/>
                <w:sz w:val="24"/>
              </w:rPr>
              <w:t>7 Und es wird mit einer großen Seuche geschlagen werden – und all dies werde ich tun wegen seiner Übeltaten und Gräuel.</w:t>
            </w:r>
          </w:p>
        </w:tc>
        <w:tc>
          <w:tcPr>
            <w:tcW w:w="5544" w:type="dxa"/>
            <w:tcBorders>
              <w:top w:val="nil"/>
              <w:left w:val="single" w:sz="4" w:space="0" w:color="auto"/>
              <w:bottom w:val="nil"/>
              <w:right w:val="nil"/>
            </w:tcBorders>
          </w:tcPr>
          <w:p w14:paraId="4D5D5E5B" w14:textId="77777777" w:rsidR="007F6489" w:rsidRDefault="00B84EF6">
            <w:pPr>
              <w:spacing w:after="80" w:line="240" w:lineRule="exact"/>
              <w:jc w:val="both"/>
            </w:pPr>
            <w:r>
              <w:rPr>
                <w:rFonts w:ascii="Times New Roman" w:hAnsi="Times New Roman"/>
                <w:color w:val="000000"/>
                <w:sz w:val="24"/>
              </w:rPr>
              <w:t>7 Y serán heridos con gran pestilencia; y haré todo esto por motivo de sus iniquidades y sus abominaciones.</w:t>
            </w:r>
          </w:p>
        </w:tc>
      </w:tr>
      <w:tr w:rsidR="007F6489" w14:paraId="187806B4" w14:textId="77777777">
        <w:tc>
          <w:tcPr>
            <w:tcW w:w="5544" w:type="dxa"/>
            <w:tcBorders>
              <w:top w:val="nil"/>
              <w:left w:val="nil"/>
              <w:bottom w:val="nil"/>
              <w:right w:val="single" w:sz="4" w:space="0" w:color="auto"/>
            </w:tcBorders>
          </w:tcPr>
          <w:p w14:paraId="336386C7" w14:textId="77777777" w:rsidR="007F6489" w:rsidRDefault="00B84EF6">
            <w:pPr>
              <w:spacing w:after="80" w:line="240" w:lineRule="exact"/>
              <w:jc w:val="both"/>
            </w:pPr>
            <w:r>
              <w:rPr>
                <w:rFonts w:ascii="Times New Roman" w:hAnsi="Times New Roman"/>
                <w:color w:val="000000"/>
                <w:sz w:val="24"/>
              </w:rPr>
              <w:t>8 Und es wird sich begeben: Wenn es nicht umkehrt, werde ich es völlig vom Erdboden hinweg vernichten; doch wird es einen Bericht zurücklassen, und ich werde ihn bewahren für andere Nationen, die das Land besitzen werden; ja, ebendies werde ich tun, damit ich anderen Nationen die Gräuel dieses Volkes aufdecke. Und vieles prophezeite Abinadi gegen dieses Volk.</w:t>
            </w:r>
          </w:p>
        </w:tc>
        <w:tc>
          <w:tcPr>
            <w:tcW w:w="5544" w:type="dxa"/>
            <w:tcBorders>
              <w:top w:val="nil"/>
              <w:left w:val="single" w:sz="4" w:space="0" w:color="auto"/>
              <w:bottom w:val="nil"/>
              <w:right w:val="nil"/>
            </w:tcBorders>
          </w:tcPr>
          <w:p w14:paraId="0C364169" w14:textId="77777777" w:rsidR="007F6489" w:rsidRDefault="00B84EF6">
            <w:pPr>
              <w:spacing w:after="80" w:line="240" w:lineRule="exact"/>
              <w:jc w:val="both"/>
            </w:pPr>
            <w:r>
              <w:rPr>
                <w:rFonts w:ascii="Times New Roman" w:hAnsi="Times New Roman"/>
                <w:color w:val="000000"/>
                <w:sz w:val="24"/>
              </w:rPr>
              <w:t>8 Y acontecerá que, a menos que se arrepientan, los destruiré totalmente de sobre la faz de la tierra; sin embargo, dejarán tras sí un registro, y lo preservaré para otras naciones que poseerán la tierra; sí, esto haré para que yo revele las abominaciones de este pueblo a otras naciones. Y muchas cosas profetizó Abinadí contra este pueblo.</w:t>
            </w:r>
          </w:p>
        </w:tc>
      </w:tr>
      <w:tr w:rsidR="007F6489" w14:paraId="70E1F2AF" w14:textId="77777777">
        <w:tc>
          <w:tcPr>
            <w:tcW w:w="5544" w:type="dxa"/>
            <w:tcBorders>
              <w:top w:val="nil"/>
              <w:left w:val="nil"/>
              <w:bottom w:val="nil"/>
              <w:right w:val="single" w:sz="4" w:space="0" w:color="auto"/>
            </w:tcBorders>
          </w:tcPr>
          <w:p w14:paraId="4FA5EBA6" w14:textId="77777777" w:rsidR="007F6489" w:rsidRDefault="00B84EF6">
            <w:pPr>
              <w:spacing w:after="80" w:line="240" w:lineRule="exact"/>
              <w:jc w:val="both"/>
            </w:pPr>
            <w:r>
              <w:rPr>
                <w:rFonts w:ascii="Times New Roman" w:hAnsi="Times New Roman"/>
                <w:color w:val="000000"/>
                <w:sz w:val="24"/>
              </w:rPr>
              <w:t>9 Und es begab sich: Die Leute waren zornig auf ihn; und sie nahmen ihn und schleppten ihn gebunden vor den König und sprachen zum König: Siehe, wir haben einen Mann vor dich gebracht, der Böses in Bezug auf dein Volk prophezeit hat und sagt, Gott werde es vernichten.</w:t>
            </w:r>
          </w:p>
        </w:tc>
        <w:tc>
          <w:tcPr>
            <w:tcW w:w="5544" w:type="dxa"/>
            <w:tcBorders>
              <w:top w:val="nil"/>
              <w:left w:val="single" w:sz="4" w:space="0" w:color="auto"/>
              <w:bottom w:val="nil"/>
              <w:right w:val="nil"/>
            </w:tcBorders>
          </w:tcPr>
          <w:p w14:paraId="2B4E2B5A" w14:textId="77777777" w:rsidR="007F6489" w:rsidRDefault="00B84EF6">
            <w:pPr>
              <w:spacing w:after="80" w:line="240" w:lineRule="exact"/>
              <w:jc w:val="both"/>
            </w:pPr>
            <w:r>
              <w:rPr>
                <w:rFonts w:ascii="Times New Roman" w:hAnsi="Times New Roman"/>
                <w:color w:val="000000"/>
                <w:sz w:val="24"/>
              </w:rPr>
              <w:t>9 Y aconteció que se enojaron con él; y lo aprehendieron y lo llevaron atado ante el rey, y dijeron al rey: He aquí, hemos traído ante ti a un hombre que ha profetizado el mal concerniente a tu pueblo, y dice que Dios lo destruirá.</w:t>
            </w:r>
          </w:p>
        </w:tc>
      </w:tr>
      <w:tr w:rsidR="007F6489" w14:paraId="61012792" w14:textId="77777777">
        <w:tc>
          <w:tcPr>
            <w:tcW w:w="5544" w:type="dxa"/>
            <w:tcBorders>
              <w:top w:val="nil"/>
              <w:left w:val="nil"/>
              <w:bottom w:val="nil"/>
              <w:right w:val="single" w:sz="4" w:space="0" w:color="auto"/>
            </w:tcBorders>
          </w:tcPr>
          <w:p w14:paraId="27281F5C" w14:textId="77777777" w:rsidR="007F6489" w:rsidRDefault="00B84EF6">
            <w:pPr>
              <w:spacing w:after="80" w:line="240" w:lineRule="exact"/>
              <w:jc w:val="both"/>
            </w:pPr>
            <w:r>
              <w:rPr>
                <w:rFonts w:ascii="Times New Roman" w:hAnsi="Times New Roman"/>
                <w:color w:val="000000"/>
                <w:sz w:val="24"/>
              </w:rPr>
              <w:t>10 Und er prophezeit auch Böses über dein Leben und sagt, dein Leben werde wie ein Kleid in einem Feuerofen sein.</w:t>
            </w:r>
          </w:p>
        </w:tc>
        <w:tc>
          <w:tcPr>
            <w:tcW w:w="5544" w:type="dxa"/>
            <w:tcBorders>
              <w:top w:val="nil"/>
              <w:left w:val="single" w:sz="4" w:space="0" w:color="auto"/>
              <w:bottom w:val="nil"/>
              <w:right w:val="nil"/>
            </w:tcBorders>
          </w:tcPr>
          <w:p w14:paraId="4947C298" w14:textId="77777777" w:rsidR="007F6489" w:rsidRDefault="00B84EF6">
            <w:pPr>
              <w:spacing w:after="80" w:line="240" w:lineRule="exact"/>
              <w:jc w:val="both"/>
            </w:pPr>
            <w:r>
              <w:rPr>
                <w:rFonts w:ascii="Times New Roman" w:hAnsi="Times New Roman"/>
                <w:color w:val="000000"/>
                <w:sz w:val="24"/>
              </w:rPr>
              <w:t xml:space="preserve">10 Y también profetiza lo malo en cuanto a tu vida, y dice que tu vida será semejante a un </w:t>
            </w:r>
            <w:r>
              <w:rPr>
                <w:rFonts w:ascii="Times New Roman" w:hAnsi="Times New Roman"/>
                <w:color w:val="000000"/>
                <w:sz w:val="24"/>
              </w:rPr>
              <w:t>vestido en un horno ardiente.</w:t>
            </w:r>
          </w:p>
        </w:tc>
      </w:tr>
      <w:tr w:rsidR="007F6489" w14:paraId="407BCCC1" w14:textId="77777777">
        <w:tc>
          <w:tcPr>
            <w:tcW w:w="5544" w:type="dxa"/>
            <w:tcBorders>
              <w:top w:val="nil"/>
              <w:left w:val="nil"/>
              <w:bottom w:val="nil"/>
              <w:right w:val="single" w:sz="4" w:space="0" w:color="auto"/>
            </w:tcBorders>
          </w:tcPr>
          <w:p w14:paraId="0457EA87" w14:textId="77777777" w:rsidR="007F6489" w:rsidRDefault="00B84EF6">
            <w:pPr>
              <w:spacing w:after="80" w:line="240" w:lineRule="exact"/>
              <w:jc w:val="both"/>
            </w:pPr>
            <w:r>
              <w:rPr>
                <w:rFonts w:ascii="Times New Roman" w:hAnsi="Times New Roman"/>
                <w:color w:val="000000"/>
                <w:sz w:val="24"/>
              </w:rPr>
              <w:t>11 Und weiter sagt er, du werdest wie ein Halm sein, selbst wie ein trockener Halm des Feldes, den die Tiere niedertrampeln und zertreten.</w:t>
            </w:r>
          </w:p>
        </w:tc>
        <w:tc>
          <w:tcPr>
            <w:tcW w:w="5544" w:type="dxa"/>
            <w:tcBorders>
              <w:top w:val="nil"/>
              <w:left w:val="single" w:sz="4" w:space="0" w:color="auto"/>
              <w:bottom w:val="nil"/>
              <w:right w:val="nil"/>
            </w:tcBorders>
          </w:tcPr>
          <w:p w14:paraId="3BCCF264" w14:textId="77777777" w:rsidR="007F6489" w:rsidRDefault="00B84EF6">
            <w:pPr>
              <w:spacing w:after="80" w:line="240" w:lineRule="exact"/>
              <w:jc w:val="both"/>
            </w:pPr>
            <w:r>
              <w:rPr>
                <w:rFonts w:ascii="Times New Roman" w:hAnsi="Times New Roman"/>
                <w:color w:val="000000"/>
                <w:sz w:val="24"/>
              </w:rPr>
              <w:t>11 Y más aún, dice que serás como una caña; sí, como una caña seca del campo, la cual las bestias pisan y es hollada con los pies.</w:t>
            </w:r>
          </w:p>
        </w:tc>
      </w:tr>
      <w:tr w:rsidR="007F6489" w14:paraId="583F3681" w14:textId="77777777">
        <w:tc>
          <w:tcPr>
            <w:tcW w:w="5544" w:type="dxa"/>
            <w:tcBorders>
              <w:top w:val="nil"/>
              <w:left w:val="nil"/>
              <w:bottom w:val="nil"/>
              <w:right w:val="single" w:sz="4" w:space="0" w:color="auto"/>
            </w:tcBorders>
          </w:tcPr>
          <w:p w14:paraId="686AED90" w14:textId="77777777" w:rsidR="007F6489" w:rsidRDefault="00B84EF6">
            <w:pPr>
              <w:spacing w:after="80" w:line="240" w:lineRule="exact"/>
              <w:jc w:val="both"/>
            </w:pPr>
            <w:r>
              <w:rPr>
                <w:rFonts w:ascii="Times New Roman" w:hAnsi="Times New Roman"/>
                <w:color w:val="000000"/>
                <w:sz w:val="24"/>
              </w:rPr>
              <w:t>12 Und weiter sagt er, du werdest wie die Blüten einer Distel sein, die, wenn sie ganz reif ist und der Wind bläst, über das Land verweht werden. Und er behauptet, der Herr habe es gesprochen. Und er sagt, all dies werde über dich kommen, wenn du nicht umkehrst, und dies wegen deiner Übeltaten.</w:t>
            </w:r>
          </w:p>
        </w:tc>
        <w:tc>
          <w:tcPr>
            <w:tcW w:w="5544" w:type="dxa"/>
            <w:tcBorders>
              <w:top w:val="nil"/>
              <w:left w:val="single" w:sz="4" w:space="0" w:color="auto"/>
              <w:bottom w:val="nil"/>
              <w:right w:val="nil"/>
            </w:tcBorders>
          </w:tcPr>
          <w:p w14:paraId="6928AB44" w14:textId="77777777" w:rsidR="007F6489" w:rsidRDefault="00B84EF6">
            <w:pPr>
              <w:spacing w:after="80" w:line="240" w:lineRule="exact"/>
              <w:jc w:val="both"/>
            </w:pPr>
            <w:r>
              <w:rPr>
                <w:rFonts w:ascii="Times New Roman" w:hAnsi="Times New Roman"/>
                <w:color w:val="000000"/>
                <w:sz w:val="24"/>
              </w:rPr>
              <w:t>12 Y además, dice que serás como la flor del cardo, que cuando está completamente madura, si el viento sopla, es arrastrada sobre la faz de la tierra; y afirma que el Señor lo ha declarado. Y dice que todo esto te sobrevendrá a menos que te arrepientas; y esto a causa de tus iniquidades.</w:t>
            </w:r>
          </w:p>
        </w:tc>
      </w:tr>
      <w:tr w:rsidR="007F6489" w14:paraId="6400D664" w14:textId="77777777">
        <w:tc>
          <w:tcPr>
            <w:tcW w:w="5544" w:type="dxa"/>
            <w:tcBorders>
              <w:top w:val="nil"/>
              <w:left w:val="nil"/>
              <w:bottom w:val="nil"/>
              <w:right w:val="single" w:sz="4" w:space="0" w:color="auto"/>
            </w:tcBorders>
          </w:tcPr>
          <w:p w14:paraId="0C1AD4CC" w14:textId="77777777" w:rsidR="007F6489" w:rsidRDefault="00B84EF6">
            <w:pPr>
              <w:spacing w:after="80" w:line="240" w:lineRule="exact"/>
              <w:jc w:val="both"/>
            </w:pPr>
            <w:r>
              <w:rPr>
                <w:rFonts w:ascii="Times New Roman" w:hAnsi="Times New Roman"/>
                <w:color w:val="000000"/>
                <w:sz w:val="24"/>
              </w:rPr>
              <w:t>13 Und nun, o König, was für großes Übel hast du getan, oder was für große Sünden hat dein Volk begangen, dass wir von Gott schuldig gesprochen oder von diesem Mann gerichtet werden sollten?</w:t>
            </w:r>
          </w:p>
        </w:tc>
        <w:tc>
          <w:tcPr>
            <w:tcW w:w="5544" w:type="dxa"/>
            <w:tcBorders>
              <w:top w:val="nil"/>
              <w:left w:val="single" w:sz="4" w:space="0" w:color="auto"/>
              <w:bottom w:val="nil"/>
              <w:right w:val="nil"/>
            </w:tcBorders>
          </w:tcPr>
          <w:p w14:paraId="7C625918" w14:textId="77777777" w:rsidR="007F6489" w:rsidRDefault="00B84EF6">
            <w:pPr>
              <w:spacing w:after="80" w:line="240" w:lineRule="exact"/>
              <w:jc w:val="both"/>
            </w:pPr>
            <w:r>
              <w:rPr>
                <w:rFonts w:ascii="Times New Roman" w:hAnsi="Times New Roman"/>
                <w:color w:val="000000"/>
                <w:sz w:val="24"/>
              </w:rPr>
              <w:t>13 Y ahora bien, oh rey, ¿qué gran mal has hecho, o qué grandes pecados ha cometido tu pueblo para que Dios nos condene, o este hombre nos juzgue?</w:t>
            </w:r>
          </w:p>
        </w:tc>
      </w:tr>
      <w:tr w:rsidR="007F6489" w14:paraId="10424B6F" w14:textId="77777777">
        <w:tc>
          <w:tcPr>
            <w:tcW w:w="5544" w:type="dxa"/>
            <w:tcBorders>
              <w:top w:val="nil"/>
              <w:left w:val="nil"/>
              <w:bottom w:val="nil"/>
              <w:right w:val="single" w:sz="4" w:space="0" w:color="auto"/>
            </w:tcBorders>
          </w:tcPr>
          <w:p w14:paraId="0F2DB118" w14:textId="77777777" w:rsidR="007F6489" w:rsidRDefault="00B84EF6">
            <w:pPr>
              <w:spacing w:after="80" w:line="240" w:lineRule="exact"/>
              <w:jc w:val="both"/>
            </w:pPr>
            <w:r>
              <w:rPr>
                <w:rFonts w:ascii="Times New Roman" w:hAnsi="Times New Roman"/>
                <w:color w:val="000000"/>
                <w:sz w:val="24"/>
              </w:rPr>
              <w:t>14 Und nun, o König, siehe, wir sind schuldlos, und du, o König, hast nicht gesündigt; darum hat dieser Mann in Bezug auf dich gelogen, und er hat unnütz prophezeit.</w:t>
            </w:r>
          </w:p>
        </w:tc>
        <w:tc>
          <w:tcPr>
            <w:tcW w:w="5544" w:type="dxa"/>
            <w:tcBorders>
              <w:top w:val="nil"/>
              <w:left w:val="single" w:sz="4" w:space="0" w:color="auto"/>
              <w:bottom w:val="nil"/>
              <w:right w:val="nil"/>
            </w:tcBorders>
          </w:tcPr>
          <w:p w14:paraId="66EF955F" w14:textId="77777777" w:rsidR="007F6489" w:rsidRDefault="00B84EF6">
            <w:pPr>
              <w:spacing w:after="80" w:line="240" w:lineRule="exact"/>
              <w:jc w:val="both"/>
            </w:pPr>
            <w:r>
              <w:rPr>
                <w:rFonts w:ascii="Times New Roman" w:hAnsi="Times New Roman"/>
                <w:color w:val="000000"/>
                <w:sz w:val="24"/>
              </w:rPr>
              <w:t>14 Y he aquí, oh rey, nos hallamos sin culpa, y tú, oh rey, no has pecado; por lo tanto, este hombre ha mentido concerniente a ti, y ha profetizado en vano.</w:t>
            </w:r>
          </w:p>
        </w:tc>
      </w:tr>
      <w:tr w:rsidR="007F6489" w14:paraId="2DC896B3" w14:textId="77777777">
        <w:tc>
          <w:tcPr>
            <w:tcW w:w="5544" w:type="dxa"/>
            <w:tcBorders>
              <w:top w:val="nil"/>
              <w:left w:val="nil"/>
              <w:bottom w:val="nil"/>
              <w:right w:val="single" w:sz="4" w:space="0" w:color="auto"/>
            </w:tcBorders>
          </w:tcPr>
          <w:p w14:paraId="5A54A6B5" w14:textId="77777777" w:rsidR="007F6489" w:rsidRDefault="00B84EF6">
            <w:pPr>
              <w:spacing w:after="80" w:line="240" w:lineRule="exact"/>
              <w:jc w:val="both"/>
            </w:pPr>
            <w:r>
              <w:rPr>
                <w:rFonts w:ascii="Times New Roman" w:hAnsi="Times New Roman"/>
                <w:color w:val="000000"/>
                <w:sz w:val="24"/>
              </w:rPr>
              <w:t>15 Und siehe, wir sind stark, wir werden nicht in Knechtschaft geraten oder von unseren Feinden gefangen genommen werden; ja, und es ist dir wohl ergangen im Land und wird dir auch fernerhin wohl ergehen.</w:t>
            </w:r>
          </w:p>
        </w:tc>
        <w:tc>
          <w:tcPr>
            <w:tcW w:w="5544" w:type="dxa"/>
            <w:tcBorders>
              <w:top w:val="nil"/>
              <w:left w:val="single" w:sz="4" w:space="0" w:color="auto"/>
              <w:bottom w:val="nil"/>
              <w:right w:val="nil"/>
            </w:tcBorders>
          </w:tcPr>
          <w:p w14:paraId="7C8C4F3B" w14:textId="77777777" w:rsidR="007F6489" w:rsidRDefault="00B84EF6">
            <w:pPr>
              <w:spacing w:after="80" w:line="240" w:lineRule="exact"/>
              <w:jc w:val="both"/>
            </w:pPr>
            <w:r>
              <w:rPr>
                <w:rFonts w:ascii="Times New Roman" w:hAnsi="Times New Roman"/>
                <w:color w:val="000000"/>
                <w:sz w:val="24"/>
              </w:rPr>
              <w:t>15 Y he aquí, somos fuertes; no caeremos en la esclavitud ni seremos llevados cautivos por nuestros enemigos; sí, y tú has prosperado en la tierra, y también has de prosperar.</w:t>
            </w:r>
          </w:p>
        </w:tc>
      </w:tr>
      <w:tr w:rsidR="007F6489" w14:paraId="62BEB96E" w14:textId="77777777">
        <w:tc>
          <w:tcPr>
            <w:tcW w:w="5544" w:type="dxa"/>
            <w:tcBorders>
              <w:top w:val="nil"/>
              <w:left w:val="nil"/>
              <w:bottom w:val="nil"/>
              <w:right w:val="single" w:sz="4" w:space="0" w:color="auto"/>
            </w:tcBorders>
          </w:tcPr>
          <w:p w14:paraId="034A2C12" w14:textId="77777777" w:rsidR="007F6489" w:rsidRDefault="00B84EF6">
            <w:pPr>
              <w:spacing w:after="80" w:line="240" w:lineRule="exact"/>
              <w:jc w:val="both"/>
            </w:pPr>
            <w:r>
              <w:rPr>
                <w:rFonts w:ascii="Times New Roman" w:hAnsi="Times New Roman"/>
                <w:color w:val="000000"/>
                <w:sz w:val="24"/>
              </w:rPr>
              <w:t>16 Siehe, hier ist der Mann, wir übergeben ihn in deine Hände; du magst mit ihm tun, wie es dir gut scheint.</w:t>
            </w:r>
          </w:p>
        </w:tc>
        <w:tc>
          <w:tcPr>
            <w:tcW w:w="5544" w:type="dxa"/>
            <w:tcBorders>
              <w:top w:val="nil"/>
              <w:left w:val="single" w:sz="4" w:space="0" w:color="auto"/>
              <w:bottom w:val="nil"/>
              <w:right w:val="nil"/>
            </w:tcBorders>
          </w:tcPr>
          <w:p w14:paraId="4F895640" w14:textId="77777777" w:rsidR="007F6489" w:rsidRDefault="00B84EF6">
            <w:pPr>
              <w:spacing w:after="80" w:line="240" w:lineRule="exact"/>
              <w:jc w:val="both"/>
            </w:pPr>
            <w:r>
              <w:rPr>
                <w:rFonts w:ascii="Times New Roman" w:hAnsi="Times New Roman"/>
                <w:color w:val="000000"/>
                <w:sz w:val="24"/>
              </w:rPr>
              <w:t>16 Mira, aquí está el hombre; lo entregamos en tus manos; puedes hacer con él lo que bien te parezca.</w:t>
            </w:r>
          </w:p>
        </w:tc>
      </w:tr>
      <w:tr w:rsidR="007F6489" w14:paraId="2639D777" w14:textId="77777777">
        <w:tc>
          <w:tcPr>
            <w:tcW w:w="5544" w:type="dxa"/>
            <w:tcBorders>
              <w:top w:val="nil"/>
              <w:left w:val="nil"/>
              <w:bottom w:val="nil"/>
              <w:right w:val="single" w:sz="4" w:space="0" w:color="auto"/>
            </w:tcBorders>
          </w:tcPr>
          <w:p w14:paraId="49DC9C2F" w14:textId="77777777" w:rsidR="007F6489" w:rsidRDefault="00B84EF6">
            <w:pPr>
              <w:spacing w:after="80" w:line="240" w:lineRule="exact"/>
              <w:jc w:val="both"/>
            </w:pPr>
            <w:r>
              <w:rPr>
                <w:rFonts w:ascii="Times New Roman" w:hAnsi="Times New Roman"/>
                <w:color w:val="000000"/>
                <w:sz w:val="24"/>
              </w:rPr>
              <w:t xml:space="preserve">17 Und es begab sich: König Noa ließ Abinadi ins Gefängnis werfen; und er gebot den Priestern, sich zu versammeln, damit er mit ihnen Rat halten könne, was </w:t>
            </w:r>
            <w:r>
              <w:rPr>
                <w:rFonts w:ascii="Times New Roman" w:hAnsi="Times New Roman"/>
                <w:color w:val="000000"/>
                <w:sz w:val="24"/>
              </w:rPr>
              <w:t>er mit ihm tun solle.</w:t>
            </w:r>
          </w:p>
        </w:tc>
        <w:tc>
          <w:tcPr>
            <w:tcW w:w="5544" w:type="dxa"/>
            <w:tcBorders>
              <w:top w:val="nil"/>
              <w:left w:val="single" w:sz="4" w:space="0" w:color="auto"/>
              <w:bottom w:val="nil"/>
              <w:right w:val="nil"/>
            </w:tcBorders>
          </w:tcPr>
          <w:p w14:paraId="2F608E24" w14:textId="77777777" w:rsidR="007F6489" w:rsidRDefault="00B84EF6">
            <w:pPr>
              <w:spacing w:after="80" w:line="240" w:lineRule="exact"/>
              <w:jc w:val="both"/>
            </w:pPr>
            <w:r>
              <w:rPr>
                <w:rFonts w:ascii="Times New Roman" w:hAnsi="Times New Roman"/>
                <w:color w:val="000000"/>
                <w:sz w:val="24"/>
              </w:rPr>
              <w:t>17 Y sucedió que el rey Noé hizo que fuese encarcelado Abinadí; y dio órdenes de que se convocara a los sacerdotes, para reunirse en concilio con ellos sobre lo que debía hacer con él.</w:t>
            </w:r>
          </w:p>
        </w:tc>
      </w:tr>
      <w:tr w:rsidR="007F6489" w14:paraId="3579A316" w14:textId="77777777">
        <w:tc>
          <w:tcPr>
            <w:tcW w:w="5544" w:type="dxa"/>
            <w:tcBorders>
              <w:top w:val="nil"/>
              <w:left w:val="nil"/>
              <w:bottom w:val="nil"/>
              <w:right w:val="single" w:sz="4" w:space="0" w:color="auto"/>
            </w:tcBorders>
          </w:tcPr>
          <w:p w14:paraId="140BC8A6" w14:textId="77777777" w:rsidR="007F6489" w:rsidRDefault="00B84EF6">
            <w:pPr>
              <w:spacing w:after="80" w:line="240" w:lineRule="exact"/>
              <w:jc w:val="both"/>
            </w:pPr>
            <w:r>
              <w:rPr>
                <w:rFonts w:ascii="Times New Roman" w:hAnsi="Times New Roman"/>
                <w:color w:val="000000"/>
                <w:sz w:val="24"/>
              </w:rPr>
              <w:t>18 Und es begab sich: Sie sprachen zum König: Bring ihn hierher, dass wir ihn befragen können; und der König gebot, ihn vor sie zu führen.</w:t>
            </w:r>
          </w:p>
        </w:tc>
        <w:tc>
          <w:tcPr>
            <w:tcW w:w="5544" w:type="dxa"/>
            <w:tcBorders>
              <w:top w:val="nil"/>
              <w:left w:val="single" w:sz="4" w:space="0" w:color="auto"/>
              <w:bottom w:val="nil"/>
              <w:right w:val="nil"/>
            </w:tcBorders>
          </w:tcPr>
          <w:p w14:paraId="231D48AC" w14:textId="77777777" w:rsidR="007F6489" w:rsidRDefault="00B84EF6">
            <w:pPr>
              <w:spacing w:after="80" w:line="240" w:lineRule="exact"/>
              <w:jc w:val="both"/>
            </w:pPr>
            <w:r>
              <w:rPr>
                <w:rFonts w:ascii="Times New Roman" w:hAnsi="Times New Roman"/>
                <w:color w:val="000000"/>
                <w:sz w:val="24"/>
              </w:rPr>
              <w:t>18 Y aconteció que le dijeron al rey: Tráelo aquí para que lo interroguemos; y el rey mandó que fuese traído ante ellos.</w:t>
            </w:r>
          </w:p>
        </w:tc>
      </w:tr>
      <w:tr w:rsidR="007F6489" w14:paraId="1F504873" w14:textId="77777777">
        <w:tc>
          <w:tcPr>
            <w:tcW w:w="5544" w:type="dxa"/>
            <w:tcBorders>
              <w:top w:val="nil"/>
              <w:left w:val="nil"/>
              <w:bottom w:val="nil"/>
              <w:right w:val="single" w:sz="4" w:space="0" w:color="auto"/>
            </w:tcBorders>
          </w:tcPr>
          <w:p w14:paraId="16724A1A" w14:textId="77777777" w:rsidR="007F6489" w:rsidRDefault="00B84EF6">
            <w:pPr>
              <w:spacing w:after="80" w:line="240" w:lineRule="exact"/>
              <w:jc w:val="both"/>
            </w:pPr>
            <w:r>
              <w:rPr>
                <w:rFonts w:ascii="Times New Roman" w:hAnsi="Times New Roman"/>
                <w:color w:val="000000"/>
                <w:sz w:val="24"/>
              </w:rPr>
              <w:t xml:space="preserve">19 Und sie fingen an, ihn zu befragen, um ihn in Widersprüche zu verwickeln, damit sie dadurch etwas hätten, dessen sie ihn anklagen konnten; er aber </w:t>
            </w:r>
            <w:r>
              <w:rPr>
                <w:rFonts w:ascii="Times New Roman" w:hAnsi="Times New Roman"/>
                <w:color w:val="000000"/>
                <w:sz w:val="24"/>
              </w:rPr>
              <w:lastRenderedPageBreak/>
              <w:t>antwortete ihnen unerschrocken und widerstand all ihren Fragen, ja, zu ihrer Verwunderung; denn er widerstand ihnen in all ihren Fragen und beschämte sie in all ihren Worten.</w:t>
            </w:r>
          </w:p>
        </w:tc>
        <w:tc>
          <w:tcPr>
            <w:tcW w:w="5544" w:type="dxa"/>
            <w:tcBorders>
              <w:top w:val="nil"/>
              <w:left w:val="single" w:sz="4" w:space="0" w:color="auto"/>
              <w:bottom w:val="nil"/>
              <w:right w:val="nil"/>
            </w:tcBorders>
          </w:tcPr>
          <w:p w14:paraId="39918962" w14:textId="77777777" w:rsidR="007F6489" w:rsidRDefault="00B84EF6">
            <w:pPr>
              <w:spacing w:after="80" w:line="240" w:lineRule="exact"/>
              <w:jc w:val="both"/>
            </w:pPr>
            <w:r>
              <w:rPr>
                <w:rFonts w:ascii="Times New Roman" w:hAnsi="Times New Roman"/>
                <w:color w:val="000000"/>
                <w:sz w:val="24"/>
              </w:rPr>
              <w:lastRenderedPageBreak/>
              <w:t xml:space="preserve">19 Y empezaron a interrogarlo con el fin de confundirlo, para así tener de qué acusarlo; pero él les respondió intrépidamente e hizo frente a todas sus </w:t>
            </w:r>
            <w:r>
              <w:rPr>
                <w:rFonts w:ascii="Times New Roman" w:hAnsi="Times New Roman"/>
                <w:color w:val="000000"/>
                <w:sz w:val="24"/>
              </w:rPr>
              <w:lastRenderedPageBreak/>
              <w:t>preguntas, sí, los llenó de asombro; pues los resistió en todas sus preguntas y los confundió en todas sus palabras.</w:t>
            </w:r>
          </w:p>
        </w:tc>
      </w:tr>
      <w:tr w:rsidR="007F6489" w14:paraId="1B50FB97" w14:textId="77777777">
        <w:tc>
          <w:tcPr>
            <w:tcW w:w="5544" w:type="dxa"/>
            <w:tcBorders>
              <w:top w:val="nil"/>
              <w:left w:val="nil"/>
              <w:bottom w:val="nil"/>
              <w:right w:val="single" w:sz="4" w:space="0" w:color="auto"/>
            </w:tcBorders>
          </w:tcPr>
          <w:p w14:paraId="65F82111" w14:textId="77777777" w:rsidR="007F6489" w:rsidRDefault="00B84EF6">
            <w:pPr>
              <w:spacing w:after="80" w:line="240" w:lineRule="exact"/>
              <w:jc w:val="both"/>
            </w:pPr>
            <w:r>
              <w:rPr>
                <w:rFonts w:ascii="Times New Roman" w:hAnsi="Times New Roman"/>
                <w:color w:val="000000"/>
                <w:sz w:val="24"/>
              </w:rPr>
              <w:lastRenderedPageBreak/>
              <w:t>20 Und es begab sich: Einer von ihnen sprach zu ihm: Was bedeuten die Worte, die geschrieben sind und die von unseren Vätern gelehrt wurden, nämlich:</w:t>
            </w:r>
          </w:p>
        </w:tc>
        <w:tc>
          <w:tcPr>
            <w:tcW w:w="5544" w:type="dxa"/>
            <w:tcBorders>
              <w:top w:val="nil"/>
              <w:left w:val="single" w:sz="4" w:space="0" w:color="auto"/>
              <w:bottom w:val="nil"/>
              <w:right w:val="nil"/>
            </w:tcBorders>
          </w:tcPr>
          <w:p w14:paraId="7B197957" w14:textId="77777777" w:rsidR="007F6489" w:rsidRDefault="00B84EF6">
            <w:pPr>
              <w:spacing w:after="80" w:line="240" w:lineRule="exact"/>
              <w:jc w:val="both"/>
            </w:pPr>
            <w:r>
              <w:rPr>
                <w:rFonts w:ascii="Times New Roman" w:hAnsi="Times New Roman"/>
                <w:color w:val="000000"/>
                <w:sz w:val="24"/>
              </w:rPr>
              <w:t>20 Y sucedió que uno de ellos le dijo: ¿Qué significan las palabras que están escritas, y que nuestros padres han enseñado, diciendo:</w:t>
            </w:r>
          </w:p>
        </w:tc>
      </w:tr>
      <w:tr w:rsidR="007F6489" w14:paraId="509F74EC" w14:textId="77777777">
        <w:tc>
          <w:tcPr>
            <w:tcW w:w="5544" w:type="dxa"/>
            <w:tcBorders>
              <w:top w:val="nil"/>
              <w:left w:val="nil"/>
              <w:bottom w:val="nil"/>
              <w:right w:val="single" w:sz="4" w:space="0" w:color="auto"/>
            </w:tcBorders>
          </w:tcPr>
          <w:p w14:paraId="0CD0826F" w14:textId="77777777" w:rsidR="007F6489" w:rsidRDefault="00B84EF6">
            <w:pPr>
              <w:spacing w:after="80" w:line="240" w:lineRule="exact"/>
              <w:jc w:val="both"/>
            </w:pPr>
            <w:r>
              <w:rPr>
                <w:rFonts w:ascii="Times New Roman" w:hAnsi="Times New Roman"/>
                <w:color w:val="000000"/>
                <w:sz w:val="24"/>
              </w:rPr>
              <w:t>21 Wie anmutig sind auf den Bergen die Füße dessen, der gute Nachricht bringt, der Frieden verkündigt, der gute Nachricht von Gutem bringt, der die Errettung verkündigt, der zu Zion spricht: Dein Gott regiert;</w:t>
            </w:r>
          </w:p>
        </w:tc>
        <w:tc>
          <w:tcPr>
            <w:tcW w:w="5544" w:type="dxa"/>
            <w:tcBorders>
              <w:top w:val="nil"/>
              <w:left w:val="single" w:sz="4" w:space="0" w:color="auto"/>
              <w:bottom w:val="nil"/>
              <w:right w:val="nil"/>
            </w:tcBorders>
          </w:tcPr>
          <w:p w14:paraId="3628A71B" w14:textId="77777777" w:rsidR="007F6489" w:rsidRDefault="00B84EF6">
            <w:pPr>
              <w:spacing w:after="80" w:line="240" w:lineRule="exact"/>
              <w:jc w:val="both"/>
            </w:pPr>
            <w:r>
              <w:rPr>
                <w:rFonts w:ascii="Times New Roman" w:hAnsi="Times New Roman"/>
                <w:color w:val="000000"/>
                <w:sz w:val="24"/>
              </w:rPr>
              <w:t>21 ¡Cuán hermosos sobre las montañas son los pies de aquel que trae buenas nuevas; que publica la paz; que trae gratas nuevas del bien; que publica la salvación; que dice a Sion: Tu Dios reina;</w:t>
            </w:r>
          </w:p>
        </w:tc>
      </w:tr>
      <w:tr w:rsidR="007F6489" w14:paraId="4ED2D3D1" w14:textId="77777777">
        <w:tc>
          <w:tcPr>
            <w:tcW w:w="5544" w:type="dxa"/>
            <w:tcBorders>
              <w:top w:val="nil"/>
              <w:left w:val="nil"/>
              <w:bottom w:val="nil"/>
              <w:right w:val="single" w:sz="4" w:space="0" w:color="auto"/>
            </w:tcBorders>
          </w:tcPr>
          <w:p w14:paraId="105571D5" w14:textId="77777777" w:rsidR="007F6489" w:rsidRDefault="00B84EF6">
            <w:pPr>
              <w:spacing w:after="80" w:line="240" w:lineRule="exact"/>
              <w:jc w:val="both"/>
            </w:pPr>
            <w:r>
              <w:rPr>
                <w:rFonts w:ascii="Times New Roman" w:hAnsi="Times New Roman"/>
                <w:color w:val="000000"/>
                <w:sz w:val="24"/>
              </w:rPr>
              <w:t>22 deine Wächter werden die Stimme erheben, mit vereinter Stimme werden sie jauchzen; denn sie werden Aug in Auge sehen, wenn der Herr Zion wiederbringen wird;</w:t>
            </w:r>
          </w:p>
        </w:tc>
        <w:tc>
          <w:tcPr>
            <w:tcW w:w="5544" w:type="dxa"/>
            <w:tcBorders>
              <w:top w:val="nil"/>
              <w:left w:val="single" w:sz="4" w:space="0" w:color="auto"/>
              <w:bottom w:val="nil"/>
              <w:right w:val="nil"/>
            </w:tcBorders>
          </w:tcPr>
          <w:p w14:paraId="38FCA1AA" w14:textId="77777777" w:rsidR="007F6489" w:rsidRDefault="00B84EF6">
            <w:pPr>
              <w:spacing w:after="80" w:line="240" w:lineRule="exact"/>
              <w:jc w:val="both"/>
            </w:pPr>
            <w:r>
              <w:rPr>
                <w:rFonts w:ascii="Times New Roman" w:hAnsi="Times New Roman"/>
                <w:color w:val="000000"/>
                <w:sz w:val="24"/>
              </w:rPr>
              <w:t>22 tus centinelas levantarán la voz; unánimes cantarán, porque verán ojo a ojo cuando el Señor haga volver a Sion!</w:t>
            </w:r>
          </w:p>
        </w:tc>
      </w:tr>
      <w:tr w:rsidR="007F6489" w14:paraId="3B2F4F4F" w14:textId="77777777">
        <w:tc>
          <w:tcPr>
            <w:tcW w:w="5544" w:type="dxa"/>
            <w:tcBorders>
              <w:top w:val="nil"/>
              <w:left w:val="nil"/>
              <w:bottom w:val="nil"/>
              <w:right w:val="single" w:sz="4" w:space="0" w:color="auto"/>
            </w:tcBorders>
          </w:tcPr>
          <w:p w14:paraId="0914E9B2" w14:textId="77777777" w:rsidR="007F6489" w:rsidRDefault="00B84EF6">
            <w:pPr>
              <w:spacing w:after="80" w:line="240" w:lineRule="exact"/>
              <w:jc w:val="both"/>
            </w:pPr>
            <w:r>
              <w:rPr>
                <w:rFonts w:ascii="Times New Roman" w:hAnsi="Times New Roman"/>
                <w:color w:val="000000"/>
                <w:sz w:val="24"/>
              </w:rPr>
              <w:t xml:space="preserve">23 brecht in </w:t>
            </w:r>
            <w:r>
              <w:rPr>
                <w:rFonts w:ascii="Times New Roman" w:hAnsi="Times New Roman"/>
                <w:color w:val="000000"/>
                <w:sz w:val="24"/>
              </w:rPr>
              <w:t>Jubel aus, jauchzt miteinander, ihr wüsten Stätten Jerusalems; denn der Herr hat sein Volk getröstet, er hat Jerusalem erlöst;</w:t>
            </w:r>
          </w:p>
        </w:tc>
        <w:tc>
          <w:tcPr>
            <w:tcW w:w="5544" w:type="dxa"/>
            <w:tcBorders>
              <w:top w:val="nil"/>
              <w:left w:val="single" w:sz="4" w:space="0" w:color="auto"/>
              <w:bottom w:val="nil"/>
              <w:right w:val="nil"/>
            </w:tcBorders>
          </w:tcPr>
          <w:p w14:paraId="0256134E" w14:textId="77777777" w:rsidR="007F6489" w:rsidRDefault="00B84EF6">
            <w:pPr>
              <w:spacing w:after="80" w:line="240" w:lineRule="exact"/>
              <w:jc w:val="both"/>
            </w:pPr>
            <w:r>
              <w:rPr>
                <w:rFonts w:ascii="Times New Roman" w:hAnsi="Times New Roman"/>
                <w:color w:val="000000"/>
                <w:sz w:val="24"/>
              </w:rPr>
              <w:t>23 ¡Prorrumpid en alegría! ¡Cantad juntamente lugares desolados de Jerusalén, porque el Señor ha consolado a su pueblo, ha redimido a Jerusalén!;</w:t>
            </w:r>
          </w:p>
        </w:tc>
      </w:tr>
      <w:tr w:rsidR="007F6489" w14:paraId="23517621" w14:textId="77777777">
        <w:tc>
          <w:tcPr>
            <w:tcW w:w="5544" w:type="dxa"/>
            <w:tcBorders>
              <w:top w:val="nil"/>
              <w:left w:val="nil"/>
              <w:bottom w:val="nil"/>
              <w:right w:val="single" w:sz="4" w:space="0" w:color="auto"/>
            </w:tcBorders>
          </w:tcPr>
          <w:p w14:paraId="2102577B" w14:textId="77777777" w:rsidR="007F6489" w:rsidRDefault="00B84EF6">
            <w:pPr>
              <w:spacing w:after="80" w:line="240" w:lineRule="exact"/>
              <w:jc w:val="both"/>
            </w:pPr>
            <w:r>
              <w:rPr>
                <w:rFonts w:ascii="Times New Roman" w:hAnsi="Times New Roman"/>
                <w:color w:val="000000"/>
                <w:sz w:val="24"/>
              </w:rPr>
              <w:t>24 der Herr hat seinen heiligen Arm entblößt vor den Augen aller Nationen, und alle Enden der Erde werden die Errettung unseres Gottes sehen?</w:t>
            </w:r>
          </w:p>
        </w:tc>
        <w:tc>
          <w:tcPr>
            <w:tcW w:w="5544" w:type="dxa"/>
            <w:tcBorders>
              <w:top w:val="nil"/>
              <w:left w:val="single" w:sz="4" w:space="0" w:color="auto"/>
              <w:bottom w:val="nil"/>
              <w:right w:val="nil"/>
            </w:tcBorders>
          </w:tcPr>
          <w:p w14:paraId="71E2C2A0" w14:textId="77777777" w:rsidR="007F6489" w:rsidRDefault="00B84EF6">
            <w:pPr>
              <w:spacing w:after="80" w:line="240" w:lineRule="exact"/>
              <w:jc w:val="both"/>
            </w:pPr>
            <w:r>
              <w:rPr>
                <w:rFonts w:ascii="Times New Roman" w:hAnsi="Times New Roman"/>
                <w:color w:val="000000"/>
                <w:sz w:val="24"/>
              </w:rPr>
              <w:t xml:space="preserve">24 el Señor ha desnudado su santo brazo a la vista de todas las naciones, y todos los </w:t>
            </w:r>
            <w:r>
              <w:rPr>
                <w:rFonts w:ascii="Times New Roman" w:hAnsi="Times New Roman"/>
                <w:color w:val="000000"/>
                <w:sz w:val="24"/>
              </w:rPr>
              <w:t>extremos de la tierra verán la salvación de nuestro Dios?</w:t>
            </w:r>
          </w:p>
        </w:tc>
      </w:tr>
      <w:tr w:rsidR="007F6489" w14:paraId="38501000" w14:textId="77777777">
        <w:tc>
          <w:tcPr>
            <w:tcW w:w="5544" w:type="dxa"/>
            <w:tcBorders>
              <w:top w:val="nil"/>
              <w:left w:val="nil"/>
              <w:bottom w:val="nil"/>
              <w:right w:val="single" w:sz="4" w:space="0" w:color="auto"/>
            </w:tcBorders>
          </w:tcPr>
          <w:p w14:paraId="072D892A" w14:textId="77777777" w:rsidR="007F6489" w:rsidRDefault="00B84EF6">
            <w:pPr>
              <w:spacing w:after="80" w:line="240" w:lineRule="exact"/>
              <w:jc w:val="both"/>
            </w:pPr>
            <w:r>
              <w:rPr>
                <w:rFonts w:ascii="Times New Roman" w:hAnsi="Times New Roman"/>
                <w:color w:val="000000"/>
                <w:sz w:val="24"/>
              </w:rPr>
              <w:t>25 Und nun sprach Abinadi zu ihnen: Seid ihr Priester und behauptet, dieses Volk zu lehren und den Geist der Prophezeiung zu verstehen, und wollt doch von mir wissen, was dies bedeutet?</w:t>
            </w:r>
          </w:p>
        </w:tc>
        <w:tc>
          <w:tcPr>
            <w:tcW w:w="5544" w:type="dxa"/>
            <w:tcBorders>
              <w:top w:val="nil"/>
              <w:left w:val="single" w:sz="4" w:space="0" w:color="auto"/>
              <w:bottom w:val="nil"/>
              <w:right w:val="nil"/>
            </w:tcBorders>
          </w:tcPr>
          <w:p w14:paraId="78F3B412" w14:textId="77777777" w:rsidR="007F6489" w:rsidRDefault="00B84EF6">
            <w:pPr>
              <w:spacing w:after="80" w:line="240" w:lineRule="exact"/>
              <w:jc w:val="both"/>
            </w:pPr>
            <w:r>
              <w:rPr>
                <w:rFonts w:ascii="Times New Roman" w:hAnsi="Times New Roman"/>
                <w:color w:val="000000"/>
                <w:sz w:val="24"/>
              </w:rPr>
              <w:t>25 Y luego les dijo Abinadí: ¿Sois vosotros sacerdotes, y decís que enseñáis a este pueblo, y que entendéis el espíritu de profecía, y sin embargo, queréis saber de mí lo que estas cosas significan?</w:t>
            </w:r>
          </w:p>
        </w:tc>
      </w:tr>
      <w:tr w:rsidR="007F6489" w14:paraId="6D8E54F3" w14:textId="77777777">
        <w:tc>
          <w:tcPr>
            <w:tcW w:w="5544" w:type="dxa"/>
            <w:tcBorders>
              <w:top w:val="nil"/>
              <w:left w:val="nil"/>
              <w:bottom w:val="nil"/>
              <w:right w:val="single" w:sz="4" w:space="0" w:color="auto"/>
            </w:tcBorders>
          </w:tcPr>
          <w:p w14:paraId="72829468" w14:textId="77777777" w:rsidR="007F6489" w:rsidRDefault="00B84EF6">
            <w:pPr>
              <w:spacing w:after="80" w:line="240" w:lineRule="exact"/>
              <w:jc w:val="both"/>
            </w:pPr>
            <w:r>
              <w:rPr>
                <w:rFonts w:ascii="Times New Roman" w:hAnsi="Times New Roman"/>
                <w:color w:val="000000"/>
                <w:sz w:val="24"/>
              </w:rPr>
              <w:t>26 Ich sage euch: Weh sei euch, da ihr die Wege des Herrn verkehrt! Denn falls ihr dies versteht, so habt ihr es nicht gelehrt; darum habt ihr die Wege des Herrn verkehrt.</w:t>
            </w:r>
          </w:p>
        </w:tc>
        <w:tc>
          <w:tcPr>
            <w:tcW w:w="5544" w:type="dxa"/>
            <w:tcBorders>
              <w:top w:val="nil"/>
              <w:left w:val="single" w:sz="4" w:space="0" w:color="auto"/>
              <w:bottom w:val="nil"/>
              <w:right w:val="nil"/>
            </w:tcBorders>
          </w:tcPr>
          <w:p w14:paraId="168453C4" w14:textId="77777777" w:rsidR="007F6489" w:rsidRDefault="00B84EF6">
            <w:pPr>
              <w:spacing w:after="80" w:line="240" w:lineRule="exact"/>
              <w:jc w:val="both"/>
            </w:pPr>
            <w:r>
              <w:rPr>
                <w:rFonts w:ascii="Times New Roman" w:hAnsi="Times New Roman"/>
                <w:color w:val="000000"/>
                <w:sz w:val="24"/>
              </w:rPr>
              <w:t>26 Yo os digo: ¡Ay de vosotros por pervertir las vías del Señor! Porque si entendéis estas cosas, no las habéis enseñado. Por tanto, habéis pervertido las vías del Señor.</w:t>
            </w:r>
          </w:p>
        </w:tc>
      </w:tr>
      <w:tr w:rsidR="007F6489" w14:paraId="79F6158B" w14:textId="77777777">
        <w:tc>
          <w:tcPr>
            <w:tcW w:w="5544" w:type="dxa"/>
            <w:tcBorders>
              <w:top w:val="nil"/>
              <w:left w:val="nil"/>
              <w:bottom w:val="nil"/>
              <w:right w:val="single" w:sz="4" w:space="0" w:color="auto"/>
            </w:tcBorders>
          </w:tcPr>
          <w:p w14:paraId="085DEAD0" w14:textId="77777777" w:rsidR="007F6489" w:rsidRDefault="00B84EF6">
            <w:pPr>
              <w:spacing w:after="80" w:line="240" w:lineRule="exact"/>
              <w:jc w:val="both"/>
            </w:pPr>
            <w:r>
              <w:rPr>
                <w:rFonts w:ascii="Times New Roman" w:hAnsi="Times New Roman"/>
                <w:color w:val="000000"/>
                <w:sz w:val="24"/>
              </w:rPr>
              <w:t>27 Ihr habt euer Herz nicht darauf verwandt, es zu verstehen; darum seid ihr nicht weise gewesen. Was also lehrt ihr dieses Volk?</w:t>
            </w:r>
          </w:p>
        </w:tc>
        <w:tc>
          <w:tcPr>
            <w:tcW w:w="5544" w:type="dxa"/>
            <w:tcBorders>
              <w:top w:val="nil"/>
              <w:left w:val="single" w:sz="4" w:space="0" w:color="auto"/>
              <w:bottom w:val="nil"/>
              <w:right w:val="nil"/>
            </w:tcBorders>
          </w:tcPr>
          <w:p w14:paraId="1605DCD8" w14:textId="77777777" w:rsidR="007F6489" w:rsidRDefault="00B84EF6">
            <w:pPr>
              <w:spacing w:after="80" w:line="240" w:lineRule="exact"/>
              <w:jc w:val="both"/>
            </w:pPr>
            <w:r>
              <w:rPr>
                <w:rFonts w:ascii="Times New Roman" w:hAnsi="Times New Roman"/>
                <w:color w:val="000000"/>
                <w:sz w:val="24"/>
              </w:rPr>
              <w:t>27 No habéis aplicado vuestros corazones para entender; por tanto, no habéis sido sabios. ¿Qué, pues, enseñáis a este pueblo?</w:t>
            </w:r>
          </w:p>
        </w:tc>
      </w:tr>
      <w:tr w:rsidR="007F6489" w14:paraId="1BBFD125" w14:textId="77777777">
        <w:tc>
          <w:tcPr>
            <w:tcW w:w="5544" w:type="dxa"/>
            <w:tcBorders>
              <w:top w:val="nil"/>
              <w:left w:val="nil"/>
              <w:bottom w:val="nil"/>
              <w:right w:val="single" w:sz="4" w:space="0" w:color="auto"/>
            </w:tcBorders>
          </w:tcPr>
          <w:p w14:paraId="70A575D8" w14:textId="77777777" w:rsidR="007F6489" w:rsidRDefault="00B84EF6">
            <w:pPr>
              <w:spacing w:after="80" w:line="240" w:lineRule="exact"/>
              <w:jc w:val="both"/>
            </w:pPr>
            <w:r>
              <w:rPr>
                <w:rFonts w:ascii="Times New Roman" w:hAnsi="Times New Roman"/>
                <w:color w:val="000000"/>
                <w:sz w:val="24"/>
              </w:rPr>
              <w:t>28 Und sie sprachen: Wir lehren das Gesetz des Mose.</w:t>
            </w:r>
          </w:p>
        </w:tc>
        <w:tc>
          <w:tcPr>
            <w:tcW w:w="5544" w:type="dxa"/>
            <w:tcBorders>
              <w:top w:val="nil"/>
              <w:left w:val="single" w:sz="4" w:space="0" w:color="auto"/>
              <w:bottom w:val="nil"/>
              <w:right w:val="nil"/>
            </w:tcBorders>
          </w:tcPr>
          <w:p w14:paraId="16A6E585" w14:textId="77777777" w:rsidR="007F6489" w:rsidRDefault="00B84EF6">
            <w:pPr>
              <w:spacing w:after="80" w:line="240" w:lineRule="exact"/>
              <w:jc w:val="both"/>
            </w:pPr>
            <w:r>
              <w:rPr>
                <w:rFonts w:ascii="Times New Roman" w:hAnsi="Times New Roman"/>
                <w:color w:val="000000"/>
                <w:sz w:val="24"/>
              </w:rPr>
              <w:t>28 Y dijeron: Enseñamos la ley de Moisés.</w:t>
            </w:r>
          </w:p>
        </w:tc>
      </w:tr>
      <w:tr w:rsidR="007F6489" w14:paraId="365D0D1B" w14:textId="77777777">
        <w:tc>
          <w:tcPr>
            <w:tcW w:w="5544" w:type="dxa"/>
            <w:tcBorders>
              <w:top w:val="nil"/>
              <w:left w:val="nil"/>
              <w:bottom w:val="nil"/>
              <w:right w:val="single" w:sz="4" w:space="0" w:color="auto"/>
            </w:tcBorders>
          </w:tcPr>
          <w:p w14:paraId="28C74A44" w14:textId="77777777" w:rsidR="007F6489" w:rsidRDefault="00B84EF6">
            <w:pPr>
              <w:spacing w:after="80" w:line="240" w:lineRule="exact"/>
              <w:jc w:val="both"/>
            </w:pPr>
            <w:r>
              <w:rPr>
                <w:rFonts w:ascii="Times New Roman" w:hAnsi="Times New Roman"/>
                <w:color w:val="000000"/>
                <w:sz w:val="24"/>
              </w:rPr>
              <w:t>29 Und weiter sprach er zu ihnen: Wenn ihr das Gesetz des Mose lehrt, warum haltet ihr es nicht? Warum setzt ihr euer Herz auf Reichtümer? Warum begeht ihr Hurerei und vertut eure Kraft mit Dirnen, ja, und bringt dieses Volk dazu, Sünde zu begehen, sodass der Herr Grund hat, mich zu senden, um gegen dieses Volk zu prophezeien, ja, selbst ein großes Übel gegen dieses Volk?</w:t>
            </w:r>
          </w:p>
        </w:tc>
        <w:tc>
          <w:tcPr>
            <w:tcW w:w="5544" w:type="dxa"/>
            <w:tcBorders>
              <w:top w:val="nil"/>
              <w:left w:val="single" w:sz="4" w:space="0" w:color="auto"/>
              <w:bottom w:val="nil"/>
              <w:right w:val="nil"/>
            </w:tcBorders>
          </w:tcPr>
          <w:p w14:paraId="0078D3AC" w14:textId="77777777" w:rsidR="007F6489" w:rsidRDefault="00B84EF6">
            <w:pPr>
              <w:spacing w:after="80" w:line="240" w:lineRule="exact"/>
              <w:jc w:val="both"/>
            </w:pPr>
            <w:r>
              <w:rPr>
                <w:rFonts w:ascii="Times New Roman" w:hAnsi="Times New Roman"/>
                <w:color w:val="000000"/>
                <w:sz w:val="24"/>
              </w:rPr>
              <w:t>29 Y de nuevo les dijo: Si enseñáis la ley de Moisés, ¿cómo es que no la cumplís? ¿Por qué entregáis vuestros corazones a las riquezas? ¿Por qué cometéis fornicaciones y disipáis vuestro vigor con rameras, sí, y hacéis que este pueblo cometa pecado, de modo que el Señor tenga motivo para enviarme a profetizar contra este pueblo, sí, aun un gran mal contra este pueblo?</w:t>
            </w:r>
          </w:p>
        </w:tc>
      </w:tr>
      <w:tr w:rsidR="007F6489" w14:paraId="7239D6E2" w14:textId="77777777">
        <w:tc>
          <w:tcPr>
            <w:tcW w:w="5544" w:type="dxa"/>
            <w:tcBorders>
              <w:top w:val="nil"/>
              <w:left w:val="nil"/>
              <w:bottom w:val="nil"/>
              <w:right w:val="single" w:sz="4" w:space="0" w:color="auto"/>
            </w:tcBorders>
          </w:tcPr>
          <w:p w14:paraId="2ACC9150" w14:textId="77777777" w:rsidR="007F6489" w:rsidRDefault="00B84EF6">
            <w:pPr>
              <w:spacing w:after="80" w:line="240" w:lineRule="exact"/>
              <w:jc w:val="both"/>
            </w:pPr>
            <w:r>
              <w:rPr>
                <w:rFonts w:ascii="Times New Roman" w:hAnsi="Times New Roman"/>
                <w:color w:val="000000"/>
                <w:sz w:val="24"/>
              </w:rPr>
              <w:t>30 Wisst ihr nicht, dass ich die Wahrheit spreche? Ja, ihr wisst, dass ich die Wahrheit spreche; und ihr solltet vor Gott zittern.</w:t>
            </w:r>
          </w:p>
        </w:tc>
        <w:tc>
          <w:tcPr>
            <w:tcW w:w="5544" w:type="dxa"/>
            <w:tcBorders>
              <w:top w:val="nil"/>
              <w:left w:val="single" w:sz="4" w:space="0" w:color="auto"/>
              <w:bottom w:val="nil"/>
              <w:right w:val="nil"/>
            </w:tcBorders>
          </w:tcPr>
          <w:p w14:paraId="04EF7A77" w14:textId="77777777" w:rsidR="007F6489" w:rsidRDefault="00B84EF6">
            <w:pPr>
              <w:spacing w:after="80" w:line="240" w:lineRule="exact"/>
              <w:jc w:val="both"/>
            </w:pPr>
            <w:r>
              <w:rPr>
                <w:rFonts w:ascii="Times New Roman" w:hAnsi="Times New Roman"/>
                <w:color w:val="000000"/>
                <w:sz w:val="24"/>
              </w:rPr>
              <w:t xml:space="preserve">30 ¿No sabéis que hablo la </w:t>
            </w:r>
            <w:r>
              <w:rPr>
                <w:rFonts w:ascii="Times New Roman" w:hAnsi="Times New Roman"/>
                <w:color w:val="000000"/>
                <w:sz w:val="24"/>
              </w:rPr>
              <w:t>verdad? Sí, sabéis que hablo la verdad, y deberíais temblar ante Dios.</w:t>
            </w:r>
          </w:p>
        </w:tc>
      </w:tr>
      <w:tr w:rsidR="007F6489" w14:paraId="5B29CEAA" w14:textId="77777777">
        <w:tc>
          <w:tcPr>
            <w:tcW w:w="5544" w:type="dxa"/>
            <w:tcBorders>
              <w:top w:val="nil"/>
              <w:left w:val="nil"/>
              <w:bottom w:val="nil"/>
              <w:right w:val="single" w:sz="4" w:space="0" w:color="auto"/>
            </w:tcBorders>
          </w:tcPr>
          <w:p w14:paraId="2FF58A06" w14:textId="77777777" w:rsidR="007F6489" w:rsidRDefault="00B84EF6">
            <w:pPr>
              <w:spacing w:after="80" w:line="240" w:lineRule="exact"/>
              <w:jc w:val="both"/>
            </w:pPr>
            <w:r>
              <w:rPr>
                <w:rFonts w:ascii="Times New Roman" w:hAnsi="Times New Roman"/>
                <w:color w:val="000000"/>
                <w:sz w:val="24"/>
              </w:rPr>
              <w:t>31 Und es wird sich begeben: Ihr werdet für eure Übeltaten geschlagen werden, denn ihr habt gesagt, ihr lehrt das Gesetz des Mose. Und was wisst ihr in Bezug auf das Gesetz des Mose? Kommt die Errettung durch das Gesetz des Mose? Was sagt ihr?</w:t>
            </w:r>
          </w:p>
        </w:tc>
        <w:tc>
          <w:tcPr>
            <w:tcW w:w="5544" w:type="dxa"/>
            <w:tcBorders>
              <w:top w:val="nil"/>
              <w:left w:val="single" w:sz="4" w:space="0" w:color="auto"/>
              <w:bottom w:val="nil"/>
              <w:right w:val="nil"/>
            </w:tcBorders>
          </w:tcPr>
          <w:p w14:paraId="79BCCDA3" w14:textId="77777777" w:rsidR="007F6489" w:rsidRDefault="00B84EF6">
            <w:pPr>
              <w:spacing w:after="80" w:line="240" w:lineRule="exact"/>
              <w:jc w:val="both"/>
            </w:pPr>
            <w:r>
              <w:rPr>
                <w:rFonts w:ascii="Times New Roman" w:hAnsi="Times New Roman"/>
                <w:color w:val="000000"/>
                <w:sz w:val="24"/>
              </w:rPr>
              <w:t>31 Y sucederá que seréis heridos por vuestras iniquidades, pues habéis dicho que enseñáis la ley de Moisés. Y, ¿qué sabéis concerniente a la ley de Moisés? ¿Viene la salvación por la ley de Moisés? ¿Qué decís vosotros?</w:t>
            </w:r>
          </w:p>
        </w:tc>
      </w:tr>
      <w:tr w:rsidR="007F6489" w14:paraId="0F40D759" w14:textId="77777777">
        <w:tc>
          <w:tcPr>
            <w:tcW w:w="5544" w:type="dxa"/>
            <w:tcBorders>
              <w:top w:val="nil"/>
              <w:left w:val="nil"/>
              <w:bottom w:val="nil"/>
              <w:right w:val="single" w:sz="4" w:space="0" w:color="auto"/>
            </w:tcBorders>
          </w:tcPr>
          <w:p w14:paraId="6DEA31B0" w14:textId="77777777" w:rsidR="007F6489" w:rsidRDefault="00B84EF6">
            <w:pPr>
              <w:spacing w:after="80" w:line="240" w:lineRule="exact"/>
              <w:jc w:val="both"/>
            </w:pPr>
            <w:r>
              <w:rPr>
                <w:rFonts w:ascii="Times New Roman" w:hAnsi="Times New Roman"/>
                <w:color w:val="000000"/>
                <w:sz w:val="24"/>
              </w:rPr>
              <w:t>32 Und sie antworteten und sagten, die Errettung komme durch das Gesetz des Mose.</w:t>
            </w:r>
          </w:p>
        </w:tc>
        <w:tc>
          <w:tcPr>
            <w:tcW w:w="5544" w:type="dxa"/>
            <w:tcBorders>
              <w:top w:val="nil"/>
              <w:left w:val="single" w:sz="4" w:space="0" w:color="auto"/>
              <w:bottom w:val="nil"/>
              <w:right w:val="nil"/>
            </w:tcBorders>
          </w:tcPr>
          <w:p w14:paraId="4C811649" w14:textId="77777777" w:rsidR="007F6489" w:rsidRDefault="00B84EF6">
            <w:pPr>
              <w:spacing w:after="80" w:line="240" w:lineRule="exact"/>
              <w:jc w:val="both"/>
            </w:pPr>
            <w:r>
              <w:rPr>
                <w:rFonts w:ascii="Times New Roman" w:hAnsi="Times New Roman"/>
                <w:color w:val="000000"/>
                <w:sz w:val="24"/>
              </w:rPr>
              <w:t>32 Y respondieron y dijeron que la salvación venía por la ley de Moisés.</w:t>
            </w:r>
          </w:p>
        </w:tc>
      </w:tr>
      <w:tr w:rsidR="007F6489" w14:paraId="466BADF3" w14:textId="77777777">
        <w:tc>
          <w:tcPr>
            <w:tcW w:w="5544" w:type="dxa"/>
            <w:tcBorders>
              <w:top w:val="nil"/>
              <w:left w:val="nil"/>
              <w:bottom w:val="nil"/>
              <w:right w:val="single" w:sz="4" w:space="0" w:color="auto"/>
            </w:tcBorders>
          </w:tcPr>
          <w:p w14:paraId="4592293B" w14:textId="77777777" w:rsidR="007F6489" w:rsidRDefault="00B84EF6">
            <w:pPr>
              <w:spacing w:after="80" w:line="240" w:lineRule="exact"/>
              <w:jc w:val="both"/>
            </w:pPr>
            <w:r>
              <w:rPr>
                <w:rFonts w:ascii="Times New Roman" w:hAnsi="Times New Roman"/>
                <w:color w:val="000000"/>
                <w:sz w:val="24"/>
              </w:rPr>
              <w:t xml:space="preserve">33 Aber da sprach Abinadi zu ihnen: Ich weiß, wenn ihr die Gebote Gottes haltet, werdet ihr errettet werden; </w:t>
            </w:r>
            <w:r>
              <w:rPr>
                <w:rFonts w:ascii="Times New Roman" w:hAnsi="Times New Roman"/>
                <w:color w:val="000000"/>
                <w:sz w:val="24"/>
              </w:rPr>
              <w:lastRenderedPageBreak/>
              <w:t>ja, wenn ihr die Gebote haltet, die der Herr auf dem Berg Sinai dem Mose gegeben hat, nämlich:</w:t>
            </w:r>
          </w:p>
        </w:tc>
        <w:tc>
          <w:tcPr>
            <w:tcW w:w="5544" w:type="dxa"/>
            <w:tcBorders>
              <w:top w:val="nil"/>
              <w:left w:val="single" w:sz="4" w:space="0" w:color="auto"/>
              <w:bottom w:val="nil"/>
              <w:right w:val="nil"/>
            </w:tcBorders>
          </w:tcPr>
          <w:p w14:paraId="1344833E" w14:textId="77777777" w:rsidR="007F6489" w:rsidRDefault="00B84EF6">
            <w:pPr>
              <w:spacing w:after="80" w:line="240" w:lineRule="exact"/>
              <w:jc w:val="both"/>
            </w:pPr>
            <w:r>
              <w:rPr>
                <w:rFonts w:ascii="Times New Roman" w:hAnsi="Times New Roman"/>
                <w:color w:val="000000"/>
                <w:sz w:val="24"/>
              </w:rPr>
              <w:lastRenderedPageBreak/>
              <w:t xml:space="preserve">33 Mas les dijo Abinadí: Sé que si guardáis los mandamientos de Dios, seréis salvos; sí, si guardáis los </w:t>
            </w:r>
            <w:r>
              <w:rPr>
                <w:rFonts w:ascii="Times New Roman" w:hAnsi="Times New Roman"/>
                <w:color w:val="000000"/>
                <w:sz w:val="24"/>
              </w:rPr>
              <w:lastRenderedPageBreak/>
              <w:t>mandamientos que el Señor dio a Moisés en el monte de Sinaí, diciendo:</w:t>
            </w:r>
          </w:p>
        </w:tc>
      </w:tr>
      <w:tr w:rsidR="007F6489" w14:paraId="5BF3781F" w14:textId="77777777">
        <w:tc>
          <w:tcPr>
            <w:tcW w:w="5544" w:type="dxa"/>
            <w:tcBorders>
              <w:top w:val="nil"/>
              <w:left w:val="nil"/>
              <w:bottom w:val="nil"/>
              <w:right w:val="single" w:sz="4" w:space="0" w:color="auto"/>
            </w:tcBorders>
          </w:tcPr>
          <w:p w14:paraId="2BFD279C" w14:textId="77777777" w:rsidR="007F6489" w:rsidRDefault="00B84EF6">
            <w:pPr>
              <w:spacing w:after="80" w:line="240" w:lineRule="exact"/>
              <w:jc w:val="both"/>
            </w:pPr>
            <w:r>
              <w:rPr>
                <w:rFonts w:ascii="Times New Roman" w:hAnsi="Times New Roman"/>
                <w:color w:val="000000"/>
                <w:sz w:val="24"/>
              </w:rPr>
              <w:lastRenderedPageBreak/>
              <w:t>34 Ich bin der Herr, dein Gott, der dich aus dem Land Ägypten geführt hat, aus dem Haus der Knechtschaft.</w:t>
            </w:r>
          </w:p>
        </w:tc>
        <w:tc>
          <w:tcPr>
            <w:tcW w:w="5544" w:type="dxa"/>
            <w:tcBorders>
              <w:top w:val="nil"/>
              <w:left w:val="single" w:sz="4" w:space="0" w:color="auto"/>
              <w:bottom w:val="nil"/>
              <w:right w:val="nil"/>
            </w:tcBorders>
          </w:tcPr>
          <w:p w14:paraId="29E54777" w14:textId="77777777" w:rsidR="007F6489" w:rsidRDefault="00B84EF6">
            <w:pPr>
              <w:spacing w:after="80" w:line="240" w:lineRule="exact"/>
              <w:jc w:val="both"/>
            </w:pPr>
            <w:r>
              <w:rPr>
                <w:rFonts w:ascii="Times New Roman" w:hAnsi="Times New Roman"/>
                <w:color w:val="000000"/>
                <w:sz w:val="24"/>
              </w:rPr>
              <w:t>34 Yo soy el Señor tu Dios, que te he sacado de la tierra de Egipto, de la casa de servidumbre.</w:t>
            </w:r>
          </w:p>
        </w:tc>
      </w:tr>
      <w:tr w:rsidR="007F6489" w14:paraId="786288AD" w14:textId="77777777">
        <w:tc>
          <w:tcPr>
            <w:tcW w:w="5544" w:type="dxa"/>
            <w:tcBorders>
              <w:top w:val="nil"/>
              <w:left w:val="nil"/>
              <w:bottom w:val="nil"/>
              <w:right w:val="single" w:sz="4" w:space="0" w:color="auto"/>
            </w:tcBorders>
          </w:tcPr>
          <w:p w14:paraId="26541993" w14:textId="77777777" w:rsidR="007F6489" w:rsidRDefault="00B84EF6">
            <w:pPr>
              <w:spacing w:after="80" w:line="240" w:lineRule="exact"/>
              <w:jc w:val="both"/>
            </w:pPr>
            <w:r>
              <w:rPr>
                <w:rFonts w:ascii="Times New Roman" w:hAnsi="Times New Roman"/>
                <w:color w:val="000000"/>
                <w:sz w:val="24"/>
              </w:rPr>
              <w:t>35 Du sollst keinen anderen Gott haben neben mir.</w:t>
            </w:r>
          </w:p>
        </w:tc>
        <w:tc>
          <w:tcPr>
            <w:tcW w:w="5544" w:type="dxa"/>
            <w:tcBorders>
              <w:top w:val="nil"/>
              <w:left w:val="single" w:sz="4" w:space="0" w:color="auto"/>
              <w:bottom w:val="nil"/>
              <w:right w:val="nil"/>
            </w:tcBorders>
          </w:tcPr>
          <w:p w14:paraId="0365EDDA" w14:textId="77777777" w:rsidR="007F6489" w:rsidRDefault="00B84EF6">
            <w:pPr>
              <w:spacing w:after="80" w:line="240" w:lineRule="exact"/>
              <w:jc w:val="both"/>
            </w:pPr>
            <w:r>
              <w:rPr>
                <w:rFonts w:ascii="Times New Roman" w:hAnsi="Times New Roman"/>
                <w:color w:val="000000"/>
                <w:sz w:val="24"/>
              </w:rPr>
              <w:t>35 No tendrás otro Dios delante de mí.</w:t>
            </w:r>
          </w:p>
        </w:tc>
      </w:tr>
      <w:tr w:rsidR="007F6489" w14:paraId="3D09EFEF" w14:textId="77777777">
        <w:tc>
          <w:tcPr>
            <w:tcW w:w="5544" w:type="dxa"/>
            <w:tcBorders>
              <w:top w:val="nil"/>
              <w:left w:val="nil"/>
              <w:bottom w:val="nil"/>
              <w:right w:val="single" w:sz="4" w:space="0" w:color="auto"/>
            </w:tcBorders>
          </w:tcPr>
          <w:p w14:paraId="772255CC" w14:textId="77777777" w:rsidR="007F6489" w:rsidRDefault="00B84EF6">
            <w:pPr>
              <w:spacing w:after="80" w:line="240" w:lineRule="exact"/>
              <w:jc w:val="both"/>
            </w:pPr>
            <w:r>
              <w:rPr>
                <w:rFonts w:ascii="Times New Roman" w:hAnsi="Times New Roman"/>
                <w:color w:val="000000"/>
                <w:sz w:val="24"/>
              </w:rPr>
              <w:t>36 Du sollst dir kein Schnitzbild machen noch irgendein Gleichnis von etwas im Himmel oben oder von etwas, was auf der Erde unten ist.</w:t>
            </w:r>
          </w:p>
        </w:tc>
        <w:tc>
          <w:tcPr>
            <w:tcW w:w="5544" w:type="dxa"/>
            <w:tcBorders>
              <w:top w:val="nil"/>
              <w:left w:val="single" w:sz="4" w:space="0" w:color="auto"/>
              <w:bottom w:val="nil"/>
              <w:right w:val="nil"/>
            </w:tcBorders>
          </w:tcPr>
          <w:p w14:paraId="7B42642C" w14:textId="77777777" w:rsidR="007F6489" w:rsidRDefault="00B84EF6">
            <w:pPr>
              <w:spacing w:after="80" w:line="240" w:lineRule="exact"/>
              <w:jc w:val="both"/>
            </w:pPr>
            <w:r>
              <w:rPr>
                <w:rFonts w:ascii="Times New Roman" w:hAnsi="Times New Roman"/>
                <w:color w:val="000000"/>
                <w:sz w:val="24"/>
              </w:rPr>
              <w:t>36 No te harás ninguna imagen tallada, ni ninguna semejanza de cosa alguna que esté arriba en el cielo, ni de cosas que estén abajo en la tierra.</w:t>
            </w:r>
          </w:p>
        </w:tc>
      </w:tr>
      <w:tr w:rsidR="007F6489" w14:paraId="46A26C91" w14:textId="77777777">
        <w:tc>
          <w:tcPr>
            <w:tcW w:w="5544" w:type="dxa"/>
            <w:tcBorders>
              <w:top w:val="nil"/>
              <w:left w:val="nil"/>
              <w:bottom w:val="nil"/>
              <w:right w:val="single" w:sz="4" w:space="0" w:color="auto"/>
            </w:tcBorders>
          </w:tcPr>
          <w:p w14:paraId="414678B8" w14:textId="77777777" w:rsidR="007F6489" w:rsidRDefault="00B84EF6">
            <w:pPr>
              <w:spacing w:after="80" w:line="240" w:lineRule="exact"/>
              <w:jc w:val="both"/>
            </w:pPr>
            <w:r>
              <w:rPr>
                <w:rFonts w:ascii="Times New Roman" w:hAnsi="Times New Roman"/>
                <w:color w:val="000000"/>
                <w:sz w:val="24"/>
              </w:rPr>
              <w:t xml:space="preserve">37 Nun sprach Abinadi zu ihnen: Habt ihr dies alles getan? Ich sage euch: Nein, das habt ihr nicht. Und habt ihr dieses Volk gelehrt, es </w:t>
            </w:r>
            <w:r>
              <w:rPr>
                <w:rFonts w:ascii="Times New Roman" w:hAnsi="Times New Roman"/>
                <w:color w:val="000000"/>
                <w:sz w:val="24"/>
              </w:rPr>
              <w:t>solle dies alles tun? Ich sage euch: Nein, das habt ihr nicht.</w:t>
            </w:r>
          </w:p>
        </w:tc>
        <w:tc>
          <w:tcPr>
            <w:tcW w:w="5544" w:type="dxa"/>
            <w:tcBorders>
              <w:top w:val="nil"/>
              <w:left w:val="single" w:sz="4" w:space="0" w:color="auto"/>
              <w:bottom w:val="nil"/>
              <w:right w:val="nil"/>
            </w:tcBorders>
          </w:tcPr>
          <w:p w14:paraId="4791FCF7" w14:textId="77777777" w:rsidR="007F6489" w:rsidRDefault="00B84EF6">
            <w:pPr>
              <w:spacing w:after="80" w:line="240" w:lineRule="exact"/>
              <w:jc w:val="both"/>
            </w:pPr>
            <w:r>
              <w:rPr>
                <w:rFonts w:ascii="Times New Roman" w:hAnsi="Times New Roman"/>
                <w:color w:val="000000"/>
                <w:sz w:val="24"/>
              </w:rPr>
              <w:t>37 Y luego les dijo Abinadí: ¿Habéis hecho todo esto? Yo os digo: No; no lo habéis hecho. ¿Y habéis enseñado a este pueblo que debe observar todas estas cosas? Os digo que no; no lo habéis hecho.</w:t>
            </w:r>
          </w:p>
        </w:tc>
      </w:tr>
    </w:tbl>
    <w:p w14:paraId="602BD289"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7C7E3A7" w14:textId="77777777">
        <w:tc>
          <w:tcPr>
            <w:tcW w:w="5544" w:type="dxa"/>
            <w:tcBorders>
              <w:top w:val="nil"/>
              <w:left w:val="nil"/>
              <w:bottom w:val="nil"/>
              <w:right w:val="single" w:sz="4" w:space="0" w:color="auto"/>
            </w:tcBorders>
          </w:tcPr>
          <w:p w14:paraId="0C38C623" w14:textId="77777777" w:rsidR="007F6489" w:rsidRDefault="00B84EF6">
            <w:pPr>
              <w:spacing w:after="80" w:line="240" w:lineRule="exact"/>
              <w:jc w:val="center"/>
            </w:pPr>
            <w:r>
              <w:rPr>
                <w:rFonts w:ascii="Times New Roman" w:hAnsi="Times New Roman"/>
                <w:b/>
                <w:color w:val="000000"/>
                <w:sz w:val="24"/>
              </w:rPr>
              <w:t>KAPITEL 13</w:t>
            </w:r>
          </w:p>
        </w:tc>
        <w:tc>
          <w:tcPr>
            <w:tcW w:w="5544" w:type="dxa"/>
            <w:tcBorders>
              <w:top w:val="nil"/>
              <w:left w:val="single" w:sz="4" w:space="0" w:color="auto"/>
              <w:bottom w:val="nil"/>
              <w:right w:val="nil"/>
            </w:tcBorders>
          </w:tcPr>
          <w:p w14:paraId="7915E38F" w14:textId="77777777" w:rsidR="007F6489" w:rsidRDefault="00B84EF6">
            <w:pPr>
              <w:spacing w:after="80" w:line="240" w:lineRule="exact"/>
              <w:jc w:val="center"/>
            </w:pPr>
            <w:r>
              <w:rPr>
                <w:rFonts w:ascii="Times New Roman" w:hAnsi="Times New Roman"/>
                <w:b/>
                <w:color w:val="000000"/>
                <w:sz w:val="24"/>
              </w:rPr>
              <w:t>CAPÍTULO 13</w:t>
            </w:r>
          </w:p>
        </w:tc>
      </w:tr>
      <w:tr w:rsidR="007F6489" w14:paraId="17905333" w14:textId="77777777">
        <w:tc>
          <w:tcPr>
            <w:tcW w:w="5544" w:type="dxa"/>
            <w:tcBorders>
              <w:top w:val="nil"/>
              <w:left w:val="nil"/>
              <w:bottom w:val="nil"/>
              <w:right w:val="single" w:sz="4" w:space="0" w:color="auto"/>
            </w:tcBorders>
          </w:tcPr>
          <w:p w14:paraId="2A755D81" w14:textId="77777777" w:rsidR="007F6489" w:rsidRDefault="00B84EF6">
            <w:pPr>
              <w:spacing w:after="80" w:line="240" w:lineRule="exact"/>
              <w:jc w:val="both"/>
            </w:pPr>
            <w:r>
              <w:rPr>
                <w:rFonts w:ascii="Times New Roman" w:hAnsi="Times New Roman"/>
                <w:i/>
                <w:color w:val="000000"/>
                <w:sz w:val="24"/>
              </w:rPr>
              <w:t>Abinadi wird durch göttliche Macht geschützt – Er lehrt die Zehn Gebote – Errettung kommt nicht durch das Gesetz des Mose allein – Gott selbst wird ein Sühnopfer vollbringen und sein Volk erlösen. Um 148 v. Chr.</w:t>
            </w:r>
          </w:p>
        </w:tc>
        <w:tc>
          <w:tcPr>
            <w:tcW w:w="5544" w:type="dxa"/>
            <w:tcBorders>
              <w:top w:val="nil"/>
              <w:left w:val="single" w:sz="4" w:space="0" w:color="auto"/>
              <w:bottom w:val="nil"/>
              <w:right w:val="nil"/>
            </w:tcBorders>
          </w:tcPr>
          <w:p w14:paraId="7390DD8D" w14:textId="77777777" w:rsidR="007F6489" w:rsidRDefault="00B84EF6">
            <w:pPr>
              <w:spacing w:after="80" w:line="240" w:lineRule="exact"/>
              <w:jc w:val="both"/>
            </w:pPr>
            <w:r>
              <w:rPr>
                <w:rFonts w:ascii="Times New Roman" w:hAnsi="Times New Roman"/>
                <w:i/>
                <w:color w:val="000000"/>
                <w:sz w:val="24"/>
              </w:rPr>
              <w:t>Abinadí es protegido por poder divino — Enseña los Diez Mandamientos — La salvación no viene por la ley de Moisés únicamente — Dios mismo efectuará la Expiación y redimirá a Su pueblo. Aproximadamente 148 a.C.</w:t>
            </w:r>
          </w:p>
        </w:tc>
      </w:tr>
      <w:tr w:rsidR="007F6489" w14:paraId="62D8C2C3" w14:textId="77777777">
        <w:tc>
          <w:tcPr>
            <w:tcW w:w="5544" w:type="dxa"/>
            <w:tcBorders>
              <w:top w:val="nil"/>
              <w:left w:val="nil"/>
              <w:bottom w:val="nil"/>
              <w:right w:val="single" w:sz="4" w:space="0" w:color="auto"/>
            </w:tcBorders>
          </w:tcPr>
          <w:p w14:paraId="16D49170" w14:textId="77777777" w:rsidR="007F6489" w:rsidRDefault="00B84EF6">
            <w:pPr>
              <w:spacing w:after="80" w:line="240" w:lineRule="exact"/>
              <w:jc w:val="both"/>
            </w:pPr>
            <w:r>
              <w:rPr>
                <w:rFonts w:ascii="Times New Roman" w:hAnsi="Times New Roman"/>
                <w:color w:val="000000"/>
                <w:sz w:val="24"/>
              </w:rPr>
              <w:t>1 Und als nun der König diese Worte gehört hatte, sprach er zu seinen Priestern: Hinweg mit diesem Menschen, und tötet ihn; was haben wir denn mit ihm zu tun, er ist ja verrückt.</w:t>
            </w:r>
          </w:p>
        </w:tc>
        <w:tc>
          <w:tcPr>
            <w:tcW w:w="5544" w:type="dxa"/>
            <w:tcBorders>
              <w:top w:val="nil"/>
              <w:left w:val="single" w:sz="4" w:space="0" w:color="auto"/>
              <w:bottom w:val="nil"/>
              <w:right w:val="nil"/>
            </w:tcBorders>
          </w:tcPr>
          <w:p w14:paraId="73DC3B38" w14:textId="77777777" w:rsidR="007F6489" w:rsidRDefault="00B84EF6">
            <w:pPr>
              <w:spacing w:after="80" w:line="240" w:lineRule="exact"/>
              <w:jc w:val="both"/>
            </w:pPr>
            <w:r>
              <w:rPr>
                <w:rFonts w:ascii="Times New Roman" w:hAnsi="Times New Roman"/>
                <w:color w:val="000000"/>
                <w:sz w:val="24"/>
              </w:rPr>
              <w:t>1 Y ahora bien, cuando el rey hubo oído estas palabras, dijo a sus sacerdotes: Llevaos a este individuo, y matadlo; porque, ¿qué tenemos que ver con él? Pues está loco.</w:t>
            </w:r>
          </w:p>
        </w:tc>
      </w:tr>
      <w:tr w:rsidR="007F6489" w14:paraId="2192F9CF" w14:textId="77777777">
        <w:tc>
          <w:tcPr>
            <w:tcW w:w="5544" w:type="dxa"/>
            <w:tcBorders>
              <w:top w:val="nil"/>
              <w:left w:val="nil"/>
              <w:bottom w:val="nil"/>
              <w:right w:val="single" w:sz="4" w:space="0" w:color="auto"/>
            </w:tcBorders>
          </w:tcPr>
          <w:p w14:paraId="30B49094" w14:textId="77777777" w:rsidR="007F6489" w:rsidRDefault="00B84EF6">
            <w:pPr>
              <w:spacing w:after="80" w:line="240" w:lineRule="exact"/>
              <w:jc w:val="both"/>
            </w:pPr>
            <w:r>
              <w:rPr>
                <w:rFonts w:ascii="Times New Roman" w:hAnsi="Times New Roman"/>
                <w:color w:val="000000"/>
                <w:sz w:val="24"/>
              </w:rPr>
              <w:t>2 Und sie traten vor und versuchten, Hand an ihn zu legen; aber er widerstand ihnen und sprach zu ihnen:</w:t>
            </w:r>
          </w:p>
        </w:tc>
        <w:tc>
          <w:tcPr>
            <w:tcW w:w="5544" w:type="dxa"/>
            <w:tcBorders>
              <w:top w:val="nil"/>
              <w:left w:val="single" w:sz="4" w:space="0" w:color="auto"/>
              <w:bottom w:val="nil"/>
              <w:right w:val="nil"/>
            </w:tcBorders>
          </w:tcPr>
          <w:p w14:paraId="1A1B3A29" w14:textId="77777777" w:rsidR="007F6489" w:rsidRDefault="00B84EF6">
            <w:pPr>
              <w:spacing w:after="80" w:line="240" w:lineRule="exact"/>
              <w:jc w:val="both"/>
            </w:pPr>
            <w:r>
              <w:rPr>
                <w:rFonts w:ascii="Times New Roman" w:hAnsi="Times New Roman"/>
                <w:color w:val="000000"/>
                <w:sz w:val="24"/>
              </w:rPr>
              <w:t>2 Y avanzaron y trataron de echarle mano; mas él los resistió, y les dijo:</w:t>
            </w:r>
          </w:p>
        </w:tc>
      </w:tr>
      <w:tr w:rsidR="007F6489" w14:paraId="0CDB913B" w14:textId="77777777">
        <w:tc>
          <w:tcPr>
            <w:tcW w:w="5544" w:type="dxa"/>
            <w:tcBorders>
              <w:top w:val="nil"/>
              <w:left w:val="nil"/>
              <w:bottom w:val="nil"/>
              <w:right w:val="single" w:sz="4" w:space="0" w:color="auto"/>
            </w:tcBorders>
          </w:tcPr>
          <w:p w14:paraId="1E86358B" w14:textId="77777777" w:rsidR="007F6489" w:rsidRDefault="00B84EF6">
            <w:pPr>
              <w:spacing w:after="80" w:line="240" w:lineRule="exact"/>
              <w:jc w:val="both"/>
            </w:pPr>
            <w:r>
              <w:rPr>
                <w:rFonts w:ascii="Times New Roman" w:hAnsi="Times New Roman"/>
                <w:color w:val="000000"/>
                <w:sz w:val="24"/>
              </w:rPr>
              <w:t>3 Rührt mich nicht an, denn Gott wird euch schlagen, wenn ihr Hand an mich legt; denn ich habe die Botschaft, die zu überbringen der Herr mich gesandt hat, noch nicht überbracht; ich habe euch auch das noch nicht gesagt, was zu sagen ihr mich gebeten habt; darum wird Gott nicht zulassen, dass ich zu dieser Zeit vernichtet werde,</w:t>
            </w:r>
          </w:p>
        </w:tc>
        <w:tc>
          <w:tcPr>
            <w:tcW w:w="5544" w:type="dxa"/>
            <w:tcBorders>
              <w:top w:val="nil"/>
              <w:left w:val="single" w:sz="4" w:space="0" w:color="auto"/>
              <w:bottom w:val="nil"/>
              <w:right w:val="nil"/>
            </w:tcBorders>
          </w:tcPr>
          <w:p w14:paraId="1DC0E9F1" w14:textId="77777777" w:rsidR="007F6489" w:rsidRDefault="00B84EF6">
            <w:pPr>
              <w:spacing w:after="80" w:line="240" w:lineRule="exact"/>
              <w:jc w:val="both"/>
            </w:pPr>
            <w:r>
              <w:rPr>
                <w:rFonts w:ascii="Times New Roman" w:hAnsi="Times New Roman"/>
                <w:color w:val="000000"/>
                <w:sz w:val="24"/>
              </w:rPr>
              <w:t xml:space="preserve">3 No me toquéis, porque Dios os herirá si me echáis mano, porque no he comunicado el mensaje que el Señor me mandó que diera; ni tampoco os he dicho lo que pedisteis que dijera; por tanto, Dios no permitirá que yo sea </w:t>
            </w:r>
            <w:r>
              <w:rPr>
                <w:rFonts w:ascii="Times New Roman" w:hAnsi="Times New Roman"/>
                <w:color w:val="000000"/>
                <w:sz w:val="24"/>
              </w:rPr>
              <w:t>destruido en este momento.</w:t>
            </w:r>
          </w:p>
        </w:tc>
      </w:tr>
      <w:tr w:rsidR="007F6489" w14:paraId="53A6BB57" w14:textId="77777777">
        <w:tc>
          <w:tcPr>
            <w:tcW w:w="5544" w:type="dxa"/>
            <w:tcBorders>
              <w:top w:val="nil"/>
              <w:left w:val="nil"/>
              <w:bottom w:val="nil"/>
              <w:right w:val="single" w:sz="4" w:space="0" w:color="auto"/>
            </w:tcBorders>
          </w:tcPr>
          <w:p w14:paraId="5E5F2D45" w14:textId="77777777" w:rsidR="007F6489" w:rsidRDefault="00B84EF6">
            <w:pPr>
              <w:spacing w:after="80" w:line="240" w:lineRule="exact"/>
              <w:jc w:val="both"/>
            </w:pPr>
            <w:r>
              <w:rPr>
                <w:rFonts w:ascii="Times New Roman" w:hAnsi="Times New Roman"/>
                <w:color w:val="000000"/>
                <w:sz w:val="24"/>
              </w:rPr>
              <w:t xml:space="preserve">4 sondern ich muss die Gebote erfüllen, die Gott mir geboten hat. Und weil ich euch die Wahrheit gesagt habe, seid ihr zornig auf mich. Und weiter, weil ich das Wort Gottes gesprochen habe, habt ihr über mich </w:t>
            </w:r>
            <w:r>
              <w:rPr>
                <w:rFonts w:ascii="Times New Roman" w:hAnsi="Times New Roman"/>
                <w:color w:val="000000"/>
                <w:sz w:val="24"/>
              </w:rPr>
              <w:t>geurteilt, ich sei verrückt.</w:t>
            </w:r>
          </w:p>
        </w:tc>
        <w:tc>
          <w:tcPr>
            <w:tcW w:w="5544" w:type="dxa"/>
            <w:tcBorders>
              <w:top w:val="nil"/>
              <w:left w:val="single" w:sz="4" w:space="0" w:color="auto"/>
              <w:bottom w:val="nil"/>
              <w:right w:val="nil"/>
            </w:tcBorders>
          </w:tcPr>
          <w:p w14:paraId="045889AF" w14:textId="77777777" w:rsidR="007F6489" w:rsidRDefault="00B84EF6">
            <w:pPr>
              <w:spacing w:after="80" w:line="240" w:lineRule="exact"/>
              <w:jc w:val="both"/>
            </w:pPr>
            <w:r>
              <w:rPr>
                <w:rFonts w:ascii="Times New Roman" w:hAnsi="Times New Roman"/>
                <w:color w:val="000000"/>
                <w:sz w:val="24"/>
              </w:rPr>
              <w:t>4 Mas debo cumplir los mandamientos que Dios me ha mandado; y porque os he dicho la verdad, estáis enojados conmigo. Y más aún, porque he hablado la palabra de Dios, me habéis juzgado de estar loco.</w:t>
            </w:r>
          </w:p>
        </w:tc>
      </w:tr>
      <w:tr w:rsidR="007F6489" w14:paraId="2936B700" w14:textId="77777777">
        <w:tc>
          <w:tcPr>
            <w:tcW w:w="5544" w:type="dxa"/>
            <w:tcBorders>
              <w:top w:val="nil"/>
              <w:left w:val="nil"/>
              <w:bottom w:val="nil"/>
              <w:right w:val="single" w:sz="4" w:space="0" w:color="auto"/>
            </w:tcBorders>
          </w:tcPr>
          <w:p w14:paraId="3E6DDE5C" w14:textId="77777777" w:rsidR="007F6489" w:rsidRDefault="00B84EF6">
            <w:pPr>
              <w:spacing w:after="80" w:line="240" w:lineRule="exact"/>
              <w:jc w:val="both"/>
            </w:pPr>
            <w:r>
              <w:rPr>
                <w:rFonts w:ascii="Times New Roman" w:hAnsi="Times New Roman"/>
                <w:color w:val="000000"/>
                <w:sz w:val="24"/>
              </w:rPr>
              <w:t>5 Nun begab es sich: Nachdem Abinadi diese Worte gesprochen hatte, wagte das Volk König Noas nicht, Hand an ihn zu legen, denn der Geist des Herrn war auf ihm; und sein Gesicht leuchtete mit überaus starkem Glanz wie das des Mose, als er auf dem Berg Sinai war, als er mit dem Herrn sprach.</w:t>
            </w:r>
          </w:p>
        </w:tc>
        <w:tc>
          <w:tcPr>
            <w:tcW w:w="5544" w:type="dxa"/>
            <w:tcBorders>
              <w:top w:val="nil"/>
              <w:left w:val="single" w:sz="4" w:space="0" w:color="auto"/>
              <w:bottom w:val="nil"/>
              <w:right w:val="nil"/>
            </w:tcBorders>
          </w:tcPr>
          <w:p w14:paraId="17F83C87" w14:textId="77777777" w:rsidR="007F6489" w:rsidRDefault="00B84EF6">
            <w:pPr>
              <w:spacing w:after="80" w:line="240" w:lineRule="exact"/>
              <w:jc w:val="both"/>
            </w:pPr>
            <w:r>
              <w:rPr>
                <w:rFonts w:ascii="Times New Roman" w:hAnsi="Times New Roman"/>
                <w:color w:val="000000"/>
                <w:sz w:val="24"/>
              </w:rPr>
              <w:t>5 Y ahora bien, aconteció que después que Abinadí hubo hablado estas palabras, el pueblo del rey Noé no se atrevió a echarle mano, porque el Espíritu del Señor estaba sobre él, y su rostro resplandecía con un brillo extraordinario, aun como el de Moisés en el monte de Sinaí, mientras hablaba con el Señor.</w:t>
            </w:r>
          </w:p>
        </w:tc>
      </w:tr>
      <w:tr w:rsidR="007F6489" w14:paraId="42930EAB" w14:textId="77777777">
        <w:tc>
          <w:tcPr>
            <w:tcW w:w="5544" w:type="dxa"/>
            <w:tcBorders>
              <w:top w:val="nil"/>
              <w:left w:val="nil"/>
              <w:bottom w:val="nil"/>
              <w:right w:val="single" w:sz="4" w:space="0" w:color="auto"/>
            </w:tcBorders>
          </w:tcPr>
          <w:p w14:paraId="33173811" w14:textId="77777777" w:rsidR="007F6489" w:rsidRDefault="00B84EF6">
            <w:pPr>
              <w:spacing w:after="80" w:line="240" w:lineRule="exact"/>
              <w:jc w:val="both"/>
            </w:pPr>
            <w:r>
              <w:rPr>
                <w:rFonts w:ascii="Times New Roman" w:hAnsi="Times New Roman"/>
                <w:color w:val="000000"/>
                <w:sz w:val="24"/>
              </w:rPr>
              <w:t>6 Und er sprach mit Macht und Vollmacht von Gott; und er fuhr mit seinen Worten fort, nämlich:</w:t>
            </w:r>
          </w:p>
        </w:tc>
        <w:tc>
          <w:tcPr>
            <w:tcW w:w="5544" w:type="dxa"/>
            <w:tcBorders>
              <w:top w:val="nil"/>
              <w:left w:val="single" w:sz="4" w:space="0" w:color="auto"/>
              <w:bottom w:val="nil"/>
              <w:right w:val="nil"/>
            </w:tcBorders>
          </w:tcPr>
          <w:p w14:paraId="1CCEBF71" w14:textId="77777777" w:rsidR="007F6489" w:rsidRDefault="00B84EF6">
            <w:pPr>
              <w:spacing w:after="80" w:line="240" w:lineRule="exact"/>
              <w:jc w:val="both"/>
            </w:pPr>
            <w:r>
              <w:rPr>
                <w:rFonts w:ascii="Times New Roman" w:hAnsi="Times New Roman"/>
                <w:color w:val="000000"/>
                <w:sz w:val="24"/>
              </w:rPr>
              <w:t>6 Y habló Abinadí con poder y autoridad de Dios; y continuó sus palabras, diciendo:</w:t>
            </w:r>
          </w:p>
        </w:tc>
      </w:tr>
      <w:tr w:rsidR="007F6489" w14:paraId="740107F9" w14:textId="77777777">
        <w:tc>
          <w:tcPr>
            <w:tcW w:w="5544" w:type="dxa"/>
            <w:tcBorders>
              <w:top w:val="nil"/>
              <w:left w:val="nil"/>
              <w:bottom w:val="nil"/>
              <w:right w:val="single" w:sz="4" w:space="0" w:color="auto"/>
            </w:tcBorders>
          </w:tcPr>
          <w:p w14:paraId="1EA68DF0" w14:textId="77777777" w:rsidR="007F6489" w:rsidRDefault="00B84EF6">
            <w:pPr>
              <w:spacing w:after="80" w:line="240" w:lineRule="exact"/>
              <w:jc w:val="both"/>
            </w:pPr>
            <w:r>
              <w:rPr>
                <w:rFonts w:ascii="Times New Roman" w:hAnsi="Times New Roman"/>
                <w:color w:val="000000"/>
                <w:sz w:val="24"/>
              </w:rPr>
              <w:t>7 Ihr seht, ihr habt nicht Macht, mich zu töten, darum bringe ich meine Botschaft zu Ende. Ja, und ich bemerke, sie schneidet euch ins Herz, weil ich euch die Wahrheit in Bezug auf eure Übeltaten sage.</w:t>
            </w:r>
          </w:p>
        </w:tc>
        <w:tc>
          <w:tcPr>
            <w:tcW w:w="5544" w:type="dxa"/>
            <w:tcBorders>
              <w:top w:val="nil"/>
              <w:left w:val="single" w:sz="4" w:space="0" w:color="auto"/>
              <w:bottom w:val="nil"/>
              <w:right w:val="nil"/>
            </w:tcBorders>
          </w:tcPr>
          <w:p w14:paraId="76A00587" w14:textId="77777777" w:rsidR="007F6489" w:rsidRDefault="00B84EF6">
            <w:pPr>
              <w:spacing w:after="80" w:line="240" w:lineRule="exact"/>
              <w:jc w:val="both"/>
            </w:pPr>
            <w:r>
              <w:rPr>
                <w:rFonts w:ascii="Times New Roman" w:hAnsi="Times New Roman"/>
                <w:color w:val="000000"/>
                <w:sz w:val="24"/>
              </w:rPr>
              <w:t>7 Vosotros veis que no tenéis poder para matarme; por tanto, concluyo mi mensaje. Sí, y percibo que os hiere hasta el corazón, porque os digo la verdad acerca de vuestras iniquidades.</w:t>
            </w:r>
          </w:p>
        </w:tc>
      </w:tr>
      <w:tr w:rsidR="007F6489" w14:paraId="184288ED" w14:textId="77777777">
        <w:tc>
          <w:tcPr>
            <w:tcW w:w="5544" w:type="dxa"/>
            <w:tcBorders>
              <w:top w:val="nil"/>
              <w:left w:val="nil"/>
              <w:bottom w:val="nil"/>
              <w:right w:val="single" w:sz="4" w:space="0" w:color="auto"/>
            </w:tcBorders>
          </w:tcPr>
          <w:p w14:paraId="669BC614" w14:textId="77777777" w:rsidR="007F6489" w:rsidRDefault="00B84EF6">
            <w:pPr>
              <w:spacing w:after="80" w:line="240" w:lineRule="exact"/>
              <w:jc w:val="both"/>
            </w:pPr>
            <w:r>
              <w:rPr>
                <w:rFonts w:ascii="Times New Roman" w:hAnsi="Times New Roman"/>
                <w:color w:val="000000"/>
                <w:sz w:val="24"/>
              </w:rPr>
              <w:t>8 Ja, und meine Worte erfüllen euch mit Verwunderung und Staunen und mit Zorn.</w:t>
            </w:r>
          </w:p>
        </w:tc>
        <w:tc>
          <w:tcPr>
            <w:tcW w:w="5544" w:type="dxa"/>
            <w:tcBorders>
              <w:top w:val="nil"/>
              <w:left w:val="single" w:sz="4" w:space="0" w:color="auto"/>
              <w:bottom w:val="nil"/>
              <w:right w:val="nil"/>
            </w:tcBorders>
          </w:tcPr>
          <w:p w14:paraId="010AD964" w14:textId="77777777" w:rsidR="007F6489" w:rsidRDefault="00B84EF6">
            <w:pPr>
              <w:spacing w:after="80" w:line="240" w:lineRule="exact"/>
              <w:jc w:val="both"/>
            </w:pPr>
            <w:r>
              <w:rPr>
                <w:rFonts w:ascii="Times New Roman" w:hAnsi="Times New Roman"/>
                <w:color w:val="000000"/>
                <w:sz w:val="24"/>
              </w:rPr>
              <w:t>8 Sí, y mis palabras os llenan de maravilla, de asombro y de cólera.</w:t>
            </w:r>
          </w:p>
        </w:tc>
      </w:tr>
      <w:tr w:rsidR="007F6489" w14:paraId="1C233AE4" w14:textId="77777777">
        <w:tc>
          <w:tcPr>
            <w:tcW w:w="5544" w:type="dxa"/>
            <w:tcBorders>
              <w:top w:val="nil"/>
              <w:left w:val="nil"/>
              <w:bottom w:val="nil"/>
              <w:right w:val="single" w:sz="4" w:space="0" w:color="auto"/>
            </w:tcBorders>
          </w:tcPr>
          <w:p w14:paraId="4B8BBD65" w14:textId="77777777" w:rsidR="007F6489" w:rsidRDefault="00B84EF6">
            <w:pPr>
              <w:spacing w:after="80" w:line="240" w:lineRule="exact"/>
              <w:jc w:val="both"/>
            </w:pPr>
            <w:r>
              <w:rPr>
                <w:rFonts w:ascii="Times New Roman" w:hAnsi="Times New Roman"/>
                <w:color w:val="000000"/>
                <w:sz w:val="24"/>
              </w:rPr>
              <w:t xml:space="preserve">9 Aber ich bringe meine Botschaft zu Ende; und dann </w:t>
            </w:r>
            <w:r>
              <w:rPr>
                <w:rFonts w:ascii="Times New Roman" w:hAnsi="Times New Roman"/>
                <w:color w:val="000000"/>
                <w:sz w:val="24"/>
              </w:rPr>
              <w:lastRenderedPageBreak/>
              <w:t>macht es nichts, wohin ich gehe, wenn es nur so ist, dass ich errettet bin.</w:t>
            </w:r>
          </w:p>
        </w:tc>
        <w:tc>
          <w:tcPr>
            <w:tcW w:w="5544" w:type="dxa"/>
            <w:tcBorders>
              <w:top w:val="nil"/>
              <w:left w:val="single" w:sz="4" w:space="0" w:color="auto"/>
              <w:bottom w:val="nil"/>
              <w:right w:val="nil"/>
            </w:tcBorders>
          </w:tcPr>
          <w:p w14:paraId="4AEDB41B" w14:textId="77777777" w:rsidR="007F6489" w:rsidRDefault="00B84EF6">
            <w:pPr>
              <w:spacing w:after="80" w:line="240" w:lineRule="exact"/>
              <w:jc w:val="both"/>
            </w:pPr>
            <w:r>
              <w:rPr>
                <w:rFonts w:ascii="Times New Roman" w:hAnsi="Times New Roman"/>
                <w:color w:val="000000"/>
                <w:sz w:val="24"/>
              </w:rPr>
              <w:lastRenderedPageBreak/>
              <w:t xml:space="preserve">9 Mas doy fin a mi mensaje; y entonces no importa a </w:t>
            </w:r>
            <w:r>
              <w:rPr>
                <w:rFonts w:ascii="Times New Roman" w:hAnsi="Times New Roman"/>
                <w:color w:val="000000"/>
                <w:sz w:val="24"/>
              </w:rPr>
              <w:lastRenderedPageBreak/>
              <w:t>dónde vaya, con tal de que yo sea salvo.</w:t>
            </w:r>
          </w:p>
        </w:tc>
      </w:tr>
      <w:tr w:rsidR="007F6489" w14:paraId="667FA3E5" w14:textId="77777777">
        <w:tc>
          <w:tcPr>
            <w:tcW w:w="5544" w:type="dxa"/>
            <w:tcBorders>
              <w:top w:val="nil"/>
              <w:left w:val="nil"/>
              <w:bottom w:val="nil"/>
              <w:right w:val="single" w:sz="4" w:space="0" w:color="auto"/>
            </w:tcBorders>
          </w:tcPr>
          <w:p w14:paraId="0E96F075" w14:textId="77777777" w:rsidR="007F6489" w:rsidRDefault="00B84EF6">
            <w:pPr>
              <w:spacing w:after="80" w:line="240" w:lineRule="exact"/>
              <w:jc w:val="both"/>
            </w:pPr>
            <w:r>
              <w:rPr>
                <w:rFonts w:ascii="Times New Roman" w:hAnsi="Times New Roman"/>
                <w:color w:val="000000"/>
                <w:sz w:val="24"/>
              </w:rPr>
              <w:lastRenderedPageBreak/>
              <w:t xml:space="preserve">10 Aber so viel sage </w:t>
            </w:r>
            <w:r>
              <w:rPr>
                <w:rFonts w:ascii="Times New Roman" w:hAnsi="Times New Roman"/>
                <w:color w:val="000000"/>
                <w:sz w:val="24"/>
              </w:rPr>
              <w:t>ich euch: Was ihr mit mir nachher tut, wird wie ein Sinnbild und ein Schatten dessen sein, was kommen wird.</w:t>
            </w:r>
          </w:p>
        </w:tc>
        <w:tc>
          <w:tcPr>
            <w:tcW w:w="5544" w:type="dxa"/>
            <w:tcBorders>
              <w:top w:val="nil"/>
              <w:left w:val="single" w:sz="4" w:space="0" w:color="auto"/>
              <w:bottom w:val="nil"/>
              <w:right w:val="nil"/>
            </w:tcBorders>
          </w:tcPr>
          <w:p w14:paraId="4F9371C0" w14:textId="77777777" w:rsidR="007F6489" w:rsidRDefault="00B84EF6">
            <w:pPr>
              <w:spacing w:after="80" w:line="240" w:lineRule="exact"/>
              <w:jc w:val="both"/>
            </w:pPr>
            <w:r>
              <w:rPr>
                <w:rFonts w:ascii="Times New Roman" w:hAnsi="Times New Roman"/>
                <w:color w:val="000000"/>
                <w:sz w:val="24"/>
              </w:rPr>
              <w:t>10 Mas esto os digo: Lo que hagáis conmigo después de esto, será como símbolo y sombra de cosas venideras.</w:t>
            </w:r>
          </w:p>
        </w:tc>
      </w:tr>
      <w:tr w:rsidR="007F6489" w14:paraId="6B623B07" w14:textId="77777777">
        <w:tc>
          <w:tcPr>
            <w:tcW w:w="5544" w:type="dxa"/>
            <w:tcBorders>
              <w:top w:val="nil"/>
              <w:left w:val="nil"/>
              <w:bottom w:val="nil"/>
              <w:right w:val="single" w:sz="4" w:space="0" w:color="auto"/>
            </w:tcBorders>
          </w:tcPr>
          <w:p w14:paraId="49BF7D87" w14:textId="77777777" w:rsidR="007F6489" w:rsidRDefault="00B84EF6">
            <w:pPr>
              <w:spacing w:after="80" w:line="240" w:lineRule="exact"/>
              <w:jc w:val="both"/>
            </w:pPr>
            <w:r>
              <w:rPr>
                <w:rFonts w:ascii="Times New Roman" w:hAnsi="Times New Roman"/>
                <w:color w:val="000000"/>
                <w:sz w:val="24"/>
              </w:rPr>
              <w:t>11 Und nun lese ich euch die übrigen Gebote Gottes vor, denn ich bemerke, dass sie euch nicht ins Herz geschrieben sind; ich bemerke, dass ihr für den größten Teil eures Lebens das Übeltun gelernt und gelehrt habt.</w:t>
            </w:r>
          </w:p>
        </w:tc>
        <w:tc>
          <w:tcPr>
            <w:tcW w:w="5544" w:type="dxa"/>
            <w:tcBorders>
              <w:top w:val="nil"/>
              <w:left w:val="single" w:sz="4" w:space="0" w:color="auto"/>
              <w:bottom w:val="nil"/>
              <w:right w:val="nil"/>
            </w:tcBorders>
          </w:tcPr>
          <w:p w14:paraId="523F8F1D" w14:textId="77777777" w:rsidR="007F6489" w:rsidRDefault="00B84EF6">
            <w:pPr>
              <w:spacing w:after="80" w:line="240" w:lineRule="exact"/>
              <w:jc w:val="both"/>
            </w:pPr>
            <w:r>
              <w:rPr>
                <w:rFonts w:ascii="Times New Roman" w:hAnsi="Times New Roman"/>
                <w:color w:val="000000"/>
                <w:sz w:val="24"/>
              </w:rPr>
              <w:t>11 Y ahora os leo el resto de los mandamientos de Dios, porque percibo que no están escritos en vuestros corazones; percibo que habéis estudiado y enseñado la iniquidad la mayor parte de vuestras vidas.</w:t>
            </w:r>
          </w:p>
        </w:tc>
      </w:tr>
      <w:tr w:rsidR="007F6489" w14:paraId="239460F3" w14:textId="77777777">
        <w:tc>
          <w:tcPr>
            <w:tcW w:w="5544" w:type="dxa"/>
            <w:tcBorders>
              <w:top w:val="nil"/>
              <w:left w:val="nil"/>
              <w:bottom w:val="nil"/>
              <w:right w:val="single" w:sz="4" w:space="0" w:color="auto"/>
            </w:tcBorders>
          </w:tcPr>
          <w:p w14:paraId="327F602C" w14:textId="77777777" w:rsidR="007F6489" w:rsidRDefault="00B84EF6">
            <w:pPr>
              <w:spacing w:after="80" w:line="240" w:lineRule="exact"/>
              <w:jc w:val="both"/>
            </w:pPr>
            <w:r>
              <w:rPr>
                <w:rFonts w:ascii="Times New Roman" w:hAnsi="Times New Roman"/>
                <w:color w:val="000000"/>
                <w:sz w:val="24"/>
              </w:rPr>
              <w:t>12 Und nun erinnert euch, dass ich euch gesagt habe: Du sollst dir kein Schnitzbild machen noch irgendein Gleichnis von dem, was im Himmel oben ist oder was auf der Erde unten ist oder was im Wasser unter der Erde ist.</w:t>
            </w:r>
          </w:p>
        </w:tc>
        <w:tc>
          <w:tcPr>
            <w:tcW w:w="5544" w:type="dxa"/>
            <w:tcBorders>
              <w:top w:val="nil"/>
              <w:left w:val="single" w:sz="4" w:space="0" w:color="auto"/>
              <w:bottom w:val="nil"/>
              <w:right w:val="nil"/>
            </w:tcBorders>
          </w:tcPr>
          <w:p w14:paraId="5B994FB9" w14:textId="77777777" w:rsidR="007F6489" w:rsidRDefault="00B84EF6">
            <w:pPr>
              <w:spacing w:after="80" w:line="240" w:lineRule="exact"/>
              <w:jc w:val="both"/>
            </w:pPr>
            <w:r>
              <w:rPr>
                <w:rFonts w:ascii="Times New Roman" w:hAnsi="Times New Roman"/>
                <w:color w:val="000000"/>
                <w:sz w:val="24"/>
              </w:rPr>
              <w:t>12 Ahora bien, recordaréis que os dije: No te harás ninguna imagen tallada, ni ninguna semejanza de cosas que estén arriba en el cielo, o que estén abajo en la tierra, o en las aguas debajo de la tierra.</w:t>
            </w:r>
          </w:p>
        </w:tc>
      </w:tr>
      <w:tr w:rsidR="007F6489" w14:paraId="4AB472A1" w14:textId="77777777">
        <w:tc>
          <w:tcPr>
            <w:tcW w:w="5544" w:type="dxa"/>
            <w:tcBorders>
              <w:top w:val="nil"/>
              <w:left w:val="nil"/>
              <w:bottom w:val="nil"/>
              <w:right w:val="single" w:sz="4" w:space="0" w:color="auto"/>
            </w:tcBorders>
          </w:tcPr>
          <w:p w14:paraId="0E57FD9B" w14:textId="77777777" w:rsidR="007F6489" w:rsidRDefault="00B84EF6">
            <w:pPr>
              <w:spacing w:after="80" w:line="240" w:lineRule="exact"/>
              <w:jc w:val="both"/>
            </w:pPr>
            <w:r>
              <w:rPr>
                <w:rFonts w:ascii="Times New Roman" w:hAnsi="Times New Roman"/>
                <w:color w:val="000000"/>
                <w:sz w:val="24"/>
              </w:rPr>
              <w:t>13 Und weiter: Du sollst dich selbst nicht vor ihnen neigen noch ihnen dienen; denn ich, der Herr, dein Gott, bin ein eifersüchtiger Gott, der die Übeltaten der Väter an den Kindern heimsucht bis in die dritte und vierte Generation derer, die mich hassen,</w:t>
            </w:r>
          </w:p>
        </w:tc>
        <w:tc>
          <w:tcPr>
            <w:tcW w:w="5544" w:type="dxa"/>
            <w:tcBorders>
              <w:top w:val="nil"/>
              <w:left w:val="single" w:sz="4" w:space="0" w:color="auto"/>
              <w:bottom w:val="nil"/>
              <w:right w:val="nil"/>
            </w:tcBorders>
          </w:tcPr>
          <w:p w14:paraId="60A8E70B" w14:textId="77777777" w:rsidR="007F6489" w:rsidRDefault="00B84EF6">
            <w:pPr>
              <w:spacing w:after="80" w:line="240" w:lineRule="exact"/>
              <w:jc w:val="both"/>
            </w:pPr>
            <w:r>
              <w:rPr>
                <w:rFonts w:ascii="Times New Roman" w:hAnsi="Times New Roman"/>
                <w:color w:val="000000"/>
                <w:sz w:val="24"/>
              </w:rPr>
              <w:t>13 Y además: No te postrarás ante ellas, ni las servirás; porque yo, el Señor tu Dios, soy un Dios celoso, que visito las iniquidades de los padres sobre los hijos, hasta la tercera y la cuarta generación de los que me aborrecen;</w:t>
            </w:r>
          </w:p>
        </w:tc>
      </w:tr>
      <w:tr w:rsidR="007F6489" w14:paraId="2C8D16DE" w14:textId="77777777">
        <w:tc>
          <w:tcPr>
            <w:tcW w:w="5544" w:type="dxa"/>
            <w:tcBorders>
              <w:top w:val="nil"/>
              <w:left w:val="nil"/>
              <w:bottom w:val="nil"/>
              <w:right w:val="single" w:sz="4" w:space="0" w:color="auto"/>
            </w:tcBorders>
          </w:tcPr>
          <w:p w14:paraId="079E57F8" w14:textId="77777777" w:rsidR="007F6489" w:rsidRDefault="00B84EF6">
            <w:pPr>
              <w:spacing w:after="80" w:line="240" w:lineRule="exact"/>
              <w:jc w:val="both"/>
            </w:pPr>
            <w:r>
              <w:rPr>
                <w:rFonts w:ascii="Times New Roman" w:hAnsi="Times New Roman"/>
                <w:color w:val="000000"/>
                <w:sz w:val="24"/>
              </w:rPr>
              <w:t>14 und der Barmherzigkeit zeigt den Tausenden derer, die mich lieben und meine Gebote halten.</w:t>
            </w:r>
          </w:p>
        </w:tc>
        <w:tc>
          <w:tcPr>
            <w:tcW w:w="5544" w:type="dxa"/>
            <w:tcBorders>
              <w:top w:val="nil"/>
              <w:left w:val="single" w:sz="4" w:space="0" w:color="auto"/>
              <w:bottom w:val="nil"/>
              <w:right w:val="nil"/>
            </w:tcBorders>
          </w:tcPr>
          <w:p w14:paraId="60A17186" w14:textId="77777777" w:rsidR="007F6489" w:rsidRDefault="00B84EF6">
            <w:pPr>
              <w:spacing w:after="80" w:line="240" w:lineRule="exact"/>
              <w:jc w:val="both"/>
            </w:pPr>
            <w:r>
              <w:rPr>
                <w:rFonts w:ascii="Times New Roman" w:hAnsi="Times New Roman"/>
                <w:color w:val="000000"/>
                <w:sz w:val="24"/>
              </w:rPr>
              <w:t>14 y manifiesto misericordia a miles de los que me aman y guardan mis mandamientos.</w:t>
            </w:r>
          </w:p>
        </w:tc>
      </w:tr>
      <w:tr w:rsidR="007F6489" w14:paraId="17DB6736" w14:textId="77777777">
        <w:tc>
          <w:tcPr>
            <w:tcW w:w="5544" w:type="dxa"/>
            <w:tcBorders>
              <w:top w:val="nil"/>
              <w:left w:val="nil"/>
              <w:bottom w:val="nil"/>
              <w:right w:val="single" w:sz="4" w:space="0" w:color="auto"/>
            </w:tcBorders>
          </w:tcPr>
          <w:p w14:paraId="3BB31FC9" w14:textId="77777777" w:rsidR="007F6489" w:rsidRDefault="00B84EF6">
            <w:pPr>
              <w:spacing w:after="80" w:line="240" w:lineRule="exact"/>
              <w:jc w:val="both"/>
            </w:pPr>
            <w:r>
              <w:rPr>
                <w:rFonts w:ascii="Times New Roman" w:hAnsi="Times New Roman"/>
                <w:color w:val="000000"/>
                <w:sz w:val="24"/>
              </w:rPr>
              <w:t>15 Du sollst den Namen des Herrn, deines Gottes, nicht missbrauchen; denn der Herr wird den nicht für schuldlos halten, der seinen Namen missbraucht.</w:t>
            </w:r>
          </w:p>
        </w:tc>
        <w:tc>
          <w:tcPr>
            <w:tcW w:w="5544" w:type="dxa"/>
            <w:tcBorders>
              <w:top w:val="nil"/>
              <w:left w:val="single" w:sz="4" w:space="0" w:color="auto"/>
              <w:bottom w:val="nil"/>
              <w:right w:val="nil"/>
            </w:tcBorders>
          </w:tcPr>
          <w:p w14:paraId="61D73364" w14:textId="77777777" w:rsidR="007F6489" w:rsidRDefault="00B84EF6">
            <w:pPr>
              <w:spacing w:after="80" w:line="240" w:lineRule="exact"/>
              <w:jc w:val="both"/>
            </w:pPr>
            <w:r>
              <w:rPr>
                <w:rFonts w:ascii="Times New Roman" w:hAnsi="Times New Roman"/>
                <w:color w:val="000000"/>
                <w:sz w:val="24"/>
              </w:rPr>
              <w:t>15 No tomarás el nombre del Señor tu Dios en vano; porque el Señor no tendrá sin culpa al que tomare su nombre en vano.</w:t>
            </w:r>
          </w:p>
        </w:tc>
      </w:tr>
      <w:tr w:rsidR="007F6489" w14:paraId="36A2A09D" w14:textId="77777777">
        <w:tc>
          <w:tcPr>
            <w:tcW w:w="5544" w:type="dxa"/>
            <w:tcBorders>
              <w:top w:val="nil"/>
              <w:left w:val="nil"/>
              <w:bottom w:val="nil"/>
              <w:right w:val="single" w:sz="4" w:space="0" w:color="auto"/>
            </w:tcBorders>
          </w:tcPr>
          <w:p w14:paraId="57133AF6" w14:textId="77777777" w:rsidR="007F6489" w:rsidRDefault="00B84EF6">
            <w:pPr>
              <w:spacing w:after="80" w:line="240" w:lineRule="exact"/>
              <w:jc w:val="both"/>
            </w:pPr>
            <w:r>
              <w:rPr>
                <w:rFonts w:ascii="Times New Roman" w:hAnsi="Times New Roman"/>
                <w:color w:val="000000"/>
                <w:sz w:val="24"/>
              </w:rPr>
              <w:t>16 Gedenke des Sabbattags, dass du ihn heiligst.</w:t>
            </w:r>
          </w:p>
        </w:tc>
        <w:tc>
          <w:tcPr>
            <w:tcW w:w="5544" w:type="dxa"/>
            <w:tcBorders>
              <w:top w:val="nil"/>
              <w:left w:val="single" w:sz="4" w:space="0" w:color="auto"/>
              <w:bottom w:val="nil"/>
              <w:right w:val="nil"/>
            </w:tcBorders>
          </w:tcPr>
          <w:p w14:paraId="17C9DFFD" w14:textId="77777777" w:rsidR="007F6489" w:rsidRDefault="00B84EF6">
            <w:pPr>
              <w:spacing w:after="80" w:line="240" w:lineRule="exact"/>
              <w:jc w:val="both"/>
            </w:pPr>
            <w:r>
              <w:rPr>
                <w:rFonts w:ascii="Times New Roman" w:hAnsi="Times New Roman"/>
                <w:color w:val="000000"/>
                <w:sz w:val="24"/>
              </w:rPr>
              <w:t>16 Acuérdate del día de reposo para santificarlo.</w:t>
            </w:r>
          </w:p>
        </w:tc>
      </w:tr>
      <w:tr w:rsidR="007F6489" w14:paraId="5425A624" w14:textId="77777777">
        <w:tc>
          <w:tcPr>
            <w:tcW w:w="5544" w:type="dxa"/>
            <w:tcBorders>
              <w:top w:val="nil"/>
              <w:left w:val="nil"/>
              <w:bottom w:val="nil"/>
              <w:right w:val="single" w:sz="4" w:space="0" w:color="auto"/>
            </w:tcBorders>
          </w:tcPr>
          <w:p w14:paraId="17F86740" w14:textId="77777777" w:rsidR="007F6489" w:rsidRDefault="00B84EF6">
            <w:pPr>
              <w:spacing w:after="80" w:line="240" w:lineRule="exact"/>
              <w:jc w:val="both"/>
            </w:pPr>
            <w:r>
              <w:rPr>
                <w:rFonts w:ascii="Times New Roman" w:hAnsi="Times New Roman"/>
                <w:color w:val="000000"/>
                <w:sz w:val="24"/>
              </w:rPr>
              <w:t>17 Sechs Tage sollst du arbeiten und alle deine Arbeit verrichten;</w:t>
            </w:r>
          </w:p>
        </w:tc>
        <w:tc>
          <w:tcPr>
            <w:tcW w:w="5544" w:type="dxa"/>
            <w:tcBorders>
              <w:top w:val="nil"/>
              <w:left w:val="single" w:sz="4" w:space="0" w:color="auto"/>
              <w:bottom w:val="nil"/>
              <w:right w:val="nil"/>
            </w:tcBorders>
          </w:tcPr>
          <w:p w14:paraId="2F9DCF47" w14:textId="77777777" w:rsidR="007F6489" w:rsidRDefault="00B84EF6">
            <w:pPr>
              <w:spacing w:after="80" w:line="240" w:lineRule="exact"/>
              <w:jc w:val="both"/>
            </w:pPr>
            <w:r>
              <w:rPr>
                <w:rFonts w:ascii="Times New Roman" w:hAnsi="Times New Roman"/>
                <w:color w:val="000000"/>
                <w:sz w:val="24"/>
              </w:rPr>
              <w:t>17 Seis días trabajarás, y harás toda tu obra;</w:t>
            </w:r>
          </w:p>
        </w:tc>
      </w:tr>
      <w:tr w:rsidR="007F6489" w14:paraId="4CB26260" w14:textId="77777777">
        <w:tc>
          <w:tcPr>
            <w:tcW w:w="5544" w:type="dxa"/>
            <w:tcBorders>
              <w:top w:val="nil"/>
              <w:left w:val="nil"/>
              <w:bottom w:val="nil"/>
              <w:right w:val="single" w:sz="4" w:space="0" w:color="auto"/>
            </w:tcBorders>
          </w:tcPr>
          <w:p w14:paraId="43639AA1" w14:textId="77777777" w:rsidR="007F6489" w:rsidRDefault="00B84EF6">
            <w:pPr>
              <w:spacing w:after="80" w:line="240" w:lineRule="exact"/>
              <w:jc w:val="both"/>
            </w:pPr>
            <w:r>
              <w:rPr>
                <w:rFonts w:ascii="Times New Roman" w:hAnsi="Times New Roman"/>
                <w:color w:val="000000"/>
                <w:sz w:val="24"/>
              </w:rPr>
              <w:t xml:space="preserve">18 aber am siebenten Tag, am Sabbat des Herrn, deines Gottes, sollst du keine Arbeit </w:t>
            </w:r>
            <w:r>
              <w:rPr>
                <w:rFonts w:ascii="Times New Roman" w:hAnsi="Times New Roman"/>
                <w:color w:val="000000"/>
                <w:sz w:val="24"/>
              </w:rPr>
              <w:t>verrichten, du, noch dein Sohn noch deine Tochter, dein Diener noch deine Magd noch dein Vieh noch dein Fremdling, der in deinen Toren weilt;</w:t>
            </w:r>
          </w:p>
        </w:tc>
        <w:tc>
          <w:tcPr>
            <w:tcW w:w="5544" w:type="dxa"/>
            <w:tcBorders>
              <w:top w:val="nil"/>
              <w:left w:val="single" w:sz="4" w:space="0" w:color="auto"/>
              <w:bottom w:val="nil"/>
              <w:right w:val="nil"/>
            </w:tcBorders>
          </w:tcPr>
          <w:p w14:paraId="5F2FED60" w14:textId="77777777" w:rsidR="007F6489" w:rsidRDefault="00B84EF6">
            <w:pPr>
              <w:spacing w:after="80" w:line="240" w:lineRule="exact"/>
              <w:jc w:val="both"/>
            </w:pPr>
            <w:r>
              <w:rPr>
                <w:rFonts w:ascii="Times New Roman" w:hAnsi="Times New Roman"/>
                <w:color w:val="000000"/>
                <w:sz w:val="24"/>
              </w:rPr>
              <w:t>18 mas el día séptimo, el reposo del Señor tu Dios, no harás ningún trabajo, tú, ni tu hijo, ni tu hija, ni tu criado, ni tu criada, ni tu ganado, ni el extranjero que se halle dentro de tus puertas;</w:t>
            </w:r>
          </w:p>
        </w:tc>
      </w:tr>
      <w:tr w:rsidR="007F6489" w14:paraId="0FD5D298" w14:textId="77777777">
        <w:tc>
          <w:tcPr>
            <w:tcW w:w="5544" w:type="dxa"/>
            <w:tcBorders>
              <w:top w:val="nil"/>
              <w:left w:val="nil"/>
              <w:bottom w:val="nil"/>
              <w:right w:val="single" w:sz="4" w:space="0" w:color="auto"/>
            </w:tcBorders>
          </w:tcPr>
          <w:p w14:paraId="7274E94B" w14:textId="77777777" w:rsidR="007F6489" w:rsidRDefault="00B84EF6">
            <w:pPr>
              <w:spacing w:after="80" w:line="240" w:lineRule="exact"/>
              <w:jc w:val="both"/>
            </w:pPr>
            <w:r>
              <w:rPr>
                <w:rFonts w:ascii="Times New Roman" w:hAnsi="Times New Roman"/>
                <w:color w:val="000000"/>
                <w:sz w:val="24"/>
              </w:rPr>
              <w:t>19 denn in sechs Tagen hat der Herr Himmel und Erde gemacht und das Meer und alles, was darinnen ist; darum hat der Herr den Sabbattag gesegnet und ihn geheiligt.</w:t>
            </w:r>
          </w:p>
        </w:tc>
        <w:tc>
          <w:tcPr>
            <w:tcW w:w="5544" w:type="dxa"/>
            <w:tcBorders>
              <w:top w:val="nil"/>
              <w:left w:val="single" w:sz="4" w:space="0" w:color="auto"/>
              <w:bottom w:val="nil"/>
              <w:right w:val="nil"/>
            </w:tcBorders>
          </w:tcPr>
          <w:p w14:paraId="0A26DC15" w14:textId="77777777" w:rsidR="007F6489" w:rsidRDefault="00B84EF6">
            <w:pPr>
              <w:spacing w:after="80" w:line="240" w:lineRule="exact"/>
              <w:jc w:val="both"/>
            </w:pPr>
            <w:r>
              <w:rPr>
                <w:rFonts w:ascii="Times New Roman" w:hAnsi="Times New Roman"/>
                <w:color w:val="000000"/>
                <w:sz w:val="24"/>
              </w:rPr>
              <w:t>19 porque en seis días el Señor hizo el cielo, y la tierra, y el mar, y todo lo que en ellos hay; por consiguiente, el Señor bendijo el día de reposo y lo santificó.</w:t>
            </w:r>
          </w:p>
        </w:tc>
      </w:tr>
      <w:tr w:rsidR="007F6489" w14:paraId="324091A0" w14:textId="77777777">
        <w:tc>
          <w:tcPr>
            <w:tcW w:w="5544" w:type="dxa"/>
            <w:tcBorders>
              <w:top w:val="nil"/>
              <w:left w:val="nil"/>
              <w:bottom w:val="nil"/>
              <w:right w:val="single" w:sz="4" w:space="0" w:color="auto"/>
            </w:tcBorders>
          </w:tcPr>
          <w:p w14:paraId="18FCD734" w14:textId="77777777" w:rsidR="007F6489" w:rsidRDefault="00B84EF6">
            <w:pPr>
              <w:spacing w:after="80" w:line="240" w:lineRule="exact"/>
              <w:jc w:val="both"/>
            </w:pPr>
            <w:r>
              <w:rPr>
                <w:rFonts w:ascii="Times New Roman" w:hAnsi="Times New Roman"/>
                <w:color w:val="000000"/>
                <w:sz w:val="24"/>
              </w:rPr>
              <w:t>20 Ehre deinen Vater und deine Mutter, auf dass deine Tage lange währen in dem Land, das der Herr, dein Gott, dir gibt.</w:t>
            </w:r>
          </w:p>
        </w:tc>
        <w:tc>
          <w:tcPr>
            <w:tcW w:w="5544" w:type="dxa"/>
            <w:tcBorders>
              <w:top w:val="nil"/>
              <w:left w:val="single" w:sz="4" w:space="0" w:color="auto"/>
              <w:bottom w:val="nil"/>
              <w:right w:val="nil"/>
            </w:tcBorders>
          </w:tcPr>
          <w:p w14:paraId="36D8B265" w14:textId="77777777" w:rsidR="007F6489" w:rsidRDefault="00B84EF6">
            <w:pPr>
              <w:spacing w:after="80" w:line="240" w:lineRule="exact"/>
              <w:jc w:val="both"/>
            </w:pPr>
            <w:r>
              <w:rPr>
                <w:rFonts w:ascii="Times New Roman" w:hAnsi="Times New Roman"/>
                <w:color w:val="000000"/>
                <w:sz w:val="24"/>
              </w:rPr>
              <w:t>20 Honra a tu padre y a tu madre, para que se prolonguen tus días sobre la tierra que el Señor tu Dios te da.</w:t>
            </w:r>
          </w:p>
        </w:tc>
      </w:tr>
      <w:tr w:rsidR="007F6489" w14:paraId="5D7753D5" w14:textId="77777777">
        <w:tc>
          <w:tcPr>
            <w:tcW w:w="5544" w:type="dxa"/>
            <w:tcBorders>
              <w:top w:val="nil"/>
              <w:left w:val="nil"/>
              <w:bottom w:val="nil"/>
              <w:right w:val="single" w:sz="4" w:space="0" w:color="auto"/>
            </w:tcBorders>
          </w:tcPr>
          <w:p w14:paraId="721F8528" w14:textId="77777777" w:rsidR="007F6489" w:rsidRDefault="00B84EF6">
            <w:pPr>
              <w:spacing w:after="80" w:line="240" w:lineRule="exact"/>
              <w:jc w:val="both"/>
            </w:pPr>
            <w:r>
              <w:rPr>
                <w:rFonts w:ascii="Times New Roman" w:hAnsi="Times New Roman"/>
                <w:color w:val="000000"/>
                <w:sz w:val="24"/>
              </w:rPr>
              <w:t>21 Du sollst nicht töten.</w:t>
            </w:r>
          </w:p>
        </w:tc>
        <w:tc>
          <w:tcPr>
            <w:tcW w:w="5544" w:type="dxa"/>
            <w:tcBorders>
              <w:top w:val="nil"/>
              <w:left w:val="single" w:sz="4" w:space="0" w:color="auto"/>
              <w:bottom w:val="nil"/>
              <w:right w:val="nil"/>
            </w:tcBorders>
          </w:tcPr>
          <w:p w14:paraId="3E444E29" w14:textId="77777777" w:rsidR="007F6489" w:rsidRDefault="00B84EF6">
            <w:pPr>
              <w:spacing w:after="80" w:line="240" w:lineRule="exact"/>
              <w:jc w:val="both"/>
            </w:pPr>
            <w:r>
              <w:rPr>
                <w:rFonts w:ascii="Times New Roman" w:hAnsi="Times New Roman"/>
                <w:color w:val="000000"/>
                <w:sz w:val="24"/>
              </w:rPr>
              <w:t>21 No matarás.</w:t>
            </w:r>
          </w:p>
        </w:tc>
      </w:tr>
      <w:tr w:rsidR="007F6489" w14:paraId="631500D6" w14:textId="77777777">
        <w:tc>
          <w:tcPr>
            <w:tcW w:w="5544" w:type="dxa"/>
            <w:tcBorders>
              <w:top w:val="nil"/>
              <w:left w:val="nil"/>
              <w:bottom w:val="nil"/>
              <w:right w:val="single" w:sz="4" w:space="0" w:color="auto"/>
            </w:tcBorders>
          </w:tcPr>
          <w:p w14:paraId="45D80385" w14:textId="77777777" w:rsidR="007F6489" w:rsidRDefault="00B84EF6">
            <w:pPr>
              <w:spacing w:after="80" w:line="240" w:lineRule="exact"/>
              <w:jc w:val="both"/>
            </w:pPr>
            <w:r>
              <w:rPr>
                <w:rFonts w:ascii="Times New Roman" w:hAnsi="Times New Roman"/>
                <w:color w:val="000000"/>
                <w:sz w:val="24"/>
              </w:rPr>
              <w:t>22 Du sollst nicht Ehebruch begehen. Du sollst nicht stehlen.</w:t>
            </w:r>
          </w:p>
        </w:tc>
        <w:tc>
          <w:tcPr>
            <w:tcW w:w="5544" w:type="dxa"/>
            <w:tcBorders>
              <w:top w:val="nil"/>
              <w:left w:val="single" w:sz="4" w:space="0" w:color="auto"/>
              <w:bottom w:val="nil"/>
              <w:right w:val="nil"/>
            </w:tcBorders>
          </w:tcPr>
          <w:p w14:paraId="0B0BE9CC" w14:textId="77777777" w:rsidR="007F6489" w:rsidRDefault="00B84EF6">
            <w:pPr>
              <w:spacing w:after="80" w:line="240" w:lineRule="exact"/>
              <w:jc w:val="both"/>
            </w:pPr>
            <w:r>
              <w:rPr>
                <w:rFonts w:ascii="Times New Roman" w:hAnsi="Times New Roman"/>
                <w:color w:val="000000"/>
                <w:sz w:val="24"/>
              </w:rPr>
              <w:t>22 No cometerás adulterio. No robarás.</w:t>
            </w:r>
          </w:p>
        </w:tc>
      </w:tr>
      <w:tr w:rsidR="007F6489" w14:paraId="52060CC0" w14:textId="77777777">
        <w:tc>
          <w:tcPr>
            <w:tcW w:w="5544" w:type="dxa"/>
            <w:tcBorders>
              <w:top w:val="nil"/>
              <w:left w:val="nil"/>
              <w:bottom w:val="nil"/>
              <w:right w:val="single" w:sz="4" w:space="0" w:color="auto"/>
            </w:tcBorders>
          </w:tcPr>
          <w:p w14:paraId="37CE07C1" w14:textId="77777777" w:rsidR="007F6489" w:rsidRDefault="00B84EF6">
            <w:pPr>
              <w:spacing w:after="80" w:line="240" w:lineRule="exact"/>
              <w:jc w:val="both"/>
            </w:pPr>
            <w:r>
              <w:rPr>
                <w:rFonts w:ascii="Times New Roman" w:hAnsi="Times New Roman"/>
                <w:color w:val="000000"/>
                <w:sz w:val="24"/>
              </w:rPr>
              <w:t>23 Du sollst nicht falsches Zeugnis ablegen gegen deinen Nächsten.</w:t>
            </w:r>
          </w:p>
        </w:tc>
        <w:tc>
          <w:tcPr>
            <w:tcW w:w="5544" w:type="dxa"/>
            <w:tcBorders>
              <w:top w:val="nil"/>
              <w:left w:val="single" w:sz="4" w:space="0" w:color="auto"/>
              <w:bottom w:val="nil"/>
              <w:right w:val="nil"/>
            </w:tcBorders>
          </w:tcPr>
          <w:p w14:paraId="760C542C" w14:textId="77777777" w:rsidR="007F6489" w:rsidRDefault="00B84EF6">
            <w:pPr>
              <w:spacing w:after="80" w:line="240" w:lineRule="exact"/>
              <w:jc w:val="both"/>
            </w:pPr>
            <w:r>
              <w:rPr>
                <w:rFonts w:ascii="Times New Roman" w:hAnsi="Times New Roman"/>
                <w:color w:val="000000"/>
                <w:sz w:val="24"/>
              </w:rPr>
              <w:t>23 No dirás falso testimonio contra tu prójimo.</w:t>
            </w:r>
          </w:p>
        </w:tc>
      </w:tr>
      <w:tr w:rsidR="007F6489" w14:paraId="78BF28A8" w14:textId="77777777">
        <w:tc>
          <w:tcPr>
            <w:tcW w:w="5544" w:type="dxa"/>
            <w:tcBorders>
              <w:top w:val="nil"/>
              <w:left w:val="nil"/>
              <w:bottom w:val="nil"/>
              <w:right w:val="single" w:sz="4" w:space="0" w:color="auto"/>
            </w:tcBorders>
          </w:tcPr>
          <w:p w14:paraId="4D2409D3" w14:textId="77777777" w:rsidR="007F6489" w:rsidRDefault="00B84EF6">
            <w:pPr>
              <w:spacing w:after="80" w:line="240" w:lineRule="exact"/>
              <w:jc w:val="both"/>
            </w:pPr>
            <w:r>
              <w:rPr>
                <w:rFonts w:ascii="Times New Roman" w:hAnsi="Times New Roman"/>
                <w:color w:val="000000"/>
                <w:sz w:val="24"/>
              </w:rPr>
              <w:t xml:space="preserve">24 Du sollst nicht begehren deines Nächsten Haus, du sollst nicht begehren deines Nächsten Frau noch seinen </w:t>
            </w:r>
            <w:r>
              <w:rPr>
                <w:rFonts w:ascii="Times New Roman" w:hAnsi="Times New Roman"/>
                <w:color w:val="000000"/>
                <w:sz w:val="24"/>
              </w:rPr>
              <w:t>Diener noch seine Magd noch sein Rind noch seinen Esel noch irgendetwas, was dein Nächster hat.</w:t>
            </w:r>
          </w:p>
        </w:tc>
        <w:tc>
          <w:tcPr>
            <w:tcW w:w="5544" w:type="dxa"/>
            <w:tcBorders>
              <w:top w:val="nil"/>
              <w:left w:val="single" w:sz="4" w:space="0" w:color="auto"/>
              <w:bottom w:val="nil"/>
              <w:right w:val="nil"/>
            </w:tcBorders>
          </w:tcPr>
          <w:p w14:paraId="7A99C8F4" w14:textId="77777777" w:rsidR="007F6489" w:rsidRDefault="00B84EF6">
            <w:pPr>
              <w:spacing w:after="80" w:line="240" w:lineRule="exact"/>
              <w:jc w:val="both"/>
            </w:pPr>
            <w:r>
              <w:rPr>
                <w:rFonts w:ascii="Times New Roman" w:hAnsi="Times New Roman"/>
                <w:color w:val="000000"/>
                <w:sz w:val="24"/>
              </w:rPr>
              <w:t>24 No codiciarás la casa de tu prójimo, no codiciarás la mujer de tu prójimo, ni su criado, ni su criada, ni su buey, ni su asno, ni cosa alguna que sea de tu prójimo.</w:t>
            </w:r>
          </w:p>
        </w:tc>
      </w:tr>
      <w:tr w:rsidR="007F6489" w14:paraId="363FB5C9" w14:textId="77777777">
        <w:tc>
          <w:tcPr>
            <w:tcW w:w="5544" w:type="dxa"/>
            <w:tcBorders>
              <w:top w:val="nil"/>
              <w:left w:val="nil"/>
              <w:bottom w:val="nil"/>
              <w:right w:val="single" w:sz="4" w:space="0" w:color="auto"/>
            </w:tcBorders>
          </w:tcPr>
          <w:p w14:paraId="5887A426" w14:textId="77777777" w:rsidR="007F6489" w:rsidRDefault="00B84EF6">
            <w:pPr>
              <w:spacing w:after="80" w:line="240" w:lineRule="exact"/>
              <w:jc w:val="both"/>
            </w:pPr>
            <w:r>
              <w:rPr>
                <w:rFonts w:ascii="Times New Roman" w:hAnsi="Times New Roman"/>
                <w:color w:val="000000"/>
                <w:sz w:val="24"/>
              </w:rPr>
              <w:t>25 Und es begab sich: Nachdem Abinadi mit diesen Worten zu Ende gekommen war, sprach er zu ihnen: Habt ihr dieses Volk gelehrt, es solle darauf bedacht sein, dies alles zu tun, damit es diese Gebote halte?</w:t>
            </w:r>
          </w:p>
        </w:tc>
        <w:tc>
          <w:tcPr>
            <w:tcW w:w="5544" w:type="dxa"/>
            <w:tcBorders>
              <w:top w:val="nil"/>
              <w:left w:val="single" w:sz="4" w:space="0" w:color="auto"/>
              <w:bottom w:val="nil"/>
              <w:right w:val="nil"/>
            </w:tcBorders>
          </w:tcPr>
          <w:p w14:paraId="66B12E07" w14:textId="77777777" w:rsidR="007F6489" w:rsidRDefault="00B84EF6">
            <w:pPr>
              <w:spacing w:after="80" w:line="240" w:lineRule="exact"/>
              <w:jc w:val="both"/>
            </w:pPr>
            <w:r>
              <w:rPr>
                <w:rFonts w:ascii="Times New Roman" w:hAnsi="Times New Roman"/>
                <w:color w:val="000000"/>
                <w:sz w:val="24"/>
              </w:rPr>
              <w:t>25 Y aconteció que después que Abinadí hubo dado fin a estas palabras, les dijo: ¿Habéis enseñado a este pueblo que debe procurar hacer todas estas cosas, a fin de guardar estos mandamientos?</w:t>
            </w:r>
          </w:p>
        </w:tc>
      </w:tr>
      <w:tr w:rsidR="007F6489" w14:paraId="726C0E40" w14:textId="77777777">
        <w:tc>
          <w:tcPr>
            <w:tcW w:w="5544" w:type="dxa"/>
            <w:tcBorders>
              <w:top w:val="nil"/>
              <w:left w:val="nil"/>
              <w:bottom w:val="nil"/>
              <w:right w:val="single" w:sz="4" w:space="0" w:color="auto"/>
            </w:tcBorders>
          </w:tcPr>
          <w:p w14:paraId="452DA16F" w14:textId="77777777" w:rsidR="007F6489" w:rsidRDefault="00B84EF6">
            <w:pPr>
              <w:spacing w:after="80" w:line="240" w:lineRule="exact"/>
              <w:jc w:val="both"/>
            </w:pPr>
            <w:r>
              <w:rPr>
                <w:rFonts w:ascii="Times New Roman" w:hAnsi="Times New Roman"/>
                <w:color w:val="000000"/>
                <w:sz w:val="24"/>
              </w:rPr>
              <w:lastRenderedPageBreak/>
              <w:t>26 Ich sage euch: Nein; denn hättet ihr es getan, so hätte der Herr mich nicht hervortreten und in Bezug auf dieses Volk Böses prophezeien lassen.</w:t>
            </w:r>
          </w:p>
        </w:tc>
        <w:tc>
          <w:tcPr>
            <w:tcW w:w="5544" w:type="dxa"/>
            <w:tcBorders>
              <w:top w:val="nil"/>
              <w:left w:val="single" w:sz="4" w:space="0" w:color="auto"/>
              <w:bottom w:val="nil"/>
              <w:right w:val="nil"/>
            </w:tcBorders>
          </w:tcPr>
          <w:p w14:paraId="0296E8C2" w14:textId="77777777" w:rsidR="007F6489" w:rsidRDefault="00B84EF6">
            <w:pPr>
              <w:spacing w:after="80" w:line="240" w:lineRule="exact"/>
              <w:jc w:val="both"/>
            </w:pPr>
            <w:r>
              <w:rPr>
                <w:rFonts w:ascii="Times New Roman" w:hAnsi="Times New Roman"/>
                <w:color w:val="000000"/>
                <w:sz w:val="24"/>
              </w:rPr>
              <w:t>26 Os digo que no; porque si lo hubieseis hecho, el Señor no habría hecho que yo viniera y profetizara el mal sobre este pueblo.</w:t>
            </w:r>
          </w:p>
        </w:tc>
      </w:tr>
      <w:tr w:rsidR="007F6489" w14:paraId="7DF2BA57" w14:textId="77777777">
        <w:tc>
          <w:tcPr>
            <w:tcW w:w="5544" w:type="dxa"/>
            <w:tcBorders>
              <w:top w:val="nil"/>
              <w:left w:val="nil"/>
              <w:bottom w:val="nil"/>
              <w:right w:val="single" w:sz="4" w:space="0" w:color="auto"/>
            </w:tcBorders>
          </w:tcPr>
          <w:p w14:paraId="366B9ACC" w14:textId="77777777" w:rsidR="007F6489" w:rsidRDefault="00B84EF6">
            <w:pPr>
              <w:spacing w:after="80" w:line="240" w:lineRule="exact"/>
              <w:jc w:val="both"/>
            </w:pPr>
            <w:r>
              <w:rPr>
                <w:rFonts w:ascii="Times New Roman" w:hAnsi="Times New Roman"/>
                <w:color w:val="000000"/>
                <w:sz w:val="24"/>
              </w:rPr>
              <w:t>27 Und nun habt ihr gesagt, die Errettung komme durch das Gesetz des Mose. Ich sage euch, es ist ratsam, dass ihr das Gesetz des Mose noch immer befolgt; aber ich sage euch, die Zeit wird kommen, da es nicht mehr ratsam sein wird, das Gesetz des Mose zu befolgen.</w:t>
            </w:r>
          </w:p>
        </w:tc>
        <w:tc>
          <w:tcPr>
            <w:tcW w:w="5544" w:type="dxa"/>
            <w:tcBorders>
              <w:top w:val="nil"/>
              <w:left w:val="single" w:sz="4" w:space="0" w:color="auto"/>
              <w:bottom w:val="nil"/>
              <w:right w:val="nil"/>
            </w:tcBorders>
          </w:tcPr>
          <w:p w14:paraId="591E6417" w14:textId="77777777" w:rsidR="007F6489" w:rsidRDefault="00B84EF6">
            <w:pPr>
              <w:spacing w:after="80" w:line="240" w:lineRule="exact"/>
              <w:jc w:val="both"/>
            </w:pPr>
            <w:r>
              <w:rPr>
                <w:rFonts w:ascii="Times New Roman" w:hAnsi="Times New Roman"/>
                <w:color w:val="000000"/>
                <w:sz w:val="24"/>
              </w:rPr>
              <w:t xml:space="preserve">27 Ahora bien, habéis dicho que la salvación viene por la ley de </w:t>
            </w:r>
            <w:r>
              <w:rPr>
                <w:rFonts w:ascii="Times New Roman" w:hAnsi="Times New Roman"/>
                <w:color w:val="000000"/>
                <w:sz w:val="24"/>
              </w:rPr>
              <w:t>Moisés. Yo os digo que es preciso que guardéis la ley de Moisés aún; mas os digo que vendrá el tiempo cuando ya no será necesario guardar la ley de Moisés.</w:t>
            </w:r>
          </w:p>
        </w:tc>
      </w:tr>
      <w:tr w:rsidR="007F6489" w14:paraId="3953A337" w14:textId="77777777">
        <w:tc>
          <w:tcPr>
            <w:tcW w:w="5544" w:type="dxa"/>
            <w:tcBorders>
              <w:top w:val="nil"/>
              <w:left w:val="nil"/>
              <w:bottom w:val="nil"/>
              <w:right w:val="single" w:sz="4" w:space="0" w:color="auto"/>
            </w:tcBorders>
          </w:tcPr>
          <w:p w14:paraId="63E3A2B3" w14:textId="77777777" w:rsidR="007F6489" w:rsidRDefault="00B84EF6">
            <w:pPr>
              <w:spacing w:after="80" w:line="240" w:lineRule="exact"/>
              <w:jc w:val="both"/>
            </w:pPr>
            <w:r>
              <w:rPr>
                <w:rFonts w:ascii="Times New Roman" w:hAnsi="Times New Roman"/>
                <w:color w:val="000000"/>
                <w:sz w:val="24"/>
              </w:rPr>
              <w:t>28 Und ferner sage ich euch, dass die Errettung nicht durch das Gesetz allein kommt; und wenn nicht das Sühnopfer wäre, das Gott selbst für die Sünden und Übeltaten seines Volkes zustande bringen wird, so würde es unweigerlich zugrunde gehen, trotz des Gesetzes des Mose.</w:t>
            </w:r>
          </w:p>
        </w:tc>
        <w:tc>
          <w:tcPr>
            <w:tcW w:w="5544" w:type="dxa"/>
            <w:tcBorders>
              <w:top w:val="nil"/>
              <w:left w:val="single" w:sz="4" w:space="0" w:color="auto"/>
              <w:bottom w:val="nil"/>
              <w:right w:val="nil"/>
            </w:tcBorders>
          </w:tcPr>
          <w:p w14:paraId="2EE59A0D" w14:textId="77777777" w:rsidR="007F6489" w:rsidRDefault="00B84EF6">
            <w:pPr>
              <w:spacing w:after="80" w:line="240" w:lineRule="exact"/>
              <w:jc w:val="both"/>
            </w:pPr>
            <w:r>
              <w:rPr>
                <w:rFonts w:ascii="Times New Roman" w:hAnsi="Times New Roman"/>
                <w:color w:val="000000"/>
                <w:sz w:val="24"/>
              </w:rPr>
              <w:t>28 Y además, os digo que la salvación no viene solo por la ley; y si no fuera por la expiación que Dios mismo efectuará por los pecados e iniquidades de los de su pueblo, estos inevitablemente perecerían, a pesar de la ley de Moisés.</w:t>
            </w:r>
          </w:p>
        </w:tc>
      </w:tr>
      <w:tr w:rsidR="007F6489" w14:paraId="7E921A66" w14:textId="77777777">
        <w:tc>
          <w:tcPr>
            <w:tcW w:w="5544" w:type="dxa"/>
            <w:tcBorders>
              <w:top w:val="nil"/>
              <w:left w:val="nil"/>
              <w:bottom w:val="nil"/>
              <w:right w:val="single" w:sz="4" w:space="0" w:color="auto"/>
            </w:tcBorders>
          </w:tcPr>
          <w:p w14:paraId="58A93B30" w14:textId="77777777" w:rsidR="007F6489" w:rsidRDefault="00B84EF6">
            <w:pPr>
              <w:spacing w:after="80" w:line="240" w:lineRule="exact"/>
              <w:jc w:val="both"/>
            </w:pPr>
            <w:r>
              <w:rPr>
                <w:rFonts w:ascii="Times New Roman" w:hAnsi="Times New Roman"/>
                <w:color w:val="000000"/>
                <w:sz w:val="24"/>
              </w:rPr>
              <w:t>29 Und nun sage ich euch: Es war ratsam, dass den Kindern Israel ein Gesetz gegeben wurde, ja, sogar ein sehr strenges Gesetz; denn sie waren ein halsstarriges Volk, schnell, Übles zu tun, und langsam, sich des Herrn, ihres Gottes, zu erinnern.</w:t>
            </w:r>
          </w:p>
        </w:tc>
        <w:tc>
          <w:tcPr>
            <w:tcW w:w="5544" w:type="dxa"/>
            <w:tcBorders>
              <w:top w:val="nil"/>
              <w:left w:val="single" w:sz="4" w:space="0" w:color="auto"/>
              <w:bottom w:val="nil"/>
              <w:right w:val="nil"/>
            </w:tcBorders>
          </w:tcPr>
          <w:p w14:paraId="6F5081D7" w14:textId="77777777" w:rsidR="007F6489" w:rsidRDefault="00B84EF6">
            <w:pPr>
              <w:spacing w:after="80" w:line="240" w:lineRule="exact"/>
              <w:jc w:val="both"/>
            </w:pPr>
            <w:r>
              <w:rPr>
                <w:rFonts w:ascii="Times New Roman" w:hAnsi="Times New Roman"/>
                <w:color w:val="000000"/>
                <w:sz w:val="24"/>
              </w:rPr>
              <w:t>29 Y ahora os digo que se hizo necesario que se diera una ley a los hijos de Israel, sí, una ley muy estricta; porque eran una gente de dura cerviz, presta para hacer el mal y lenta para acordarse del Señor su Dios;</w:t>
            </w:r>
          </w:p>
        </w:tc>
      </w:tr>
      <w:tr w:rsidR="007F6489" w14:paraId="0258F5B2" w14:textId="77777777">
        <w:tc>
          <w:tcPr>
            <w:tcW w:w="5544" w:type="dxa"/>
            <w:tcBorders>
              <w:top w:val="nil"/>
              <w:left w:val="nil"/>
              <w:bottom w:val="nil"/>
              <w:right w:val="single" w:sz="4" w:space="0" w:color="auto"/>
            </w:tcBorders>
          </w:tcPr>
          <w:p w14:paraId="460BC0A7" w14:textId="77777777" w:rsidR="007F6489" w:rsidRDefault="00B84EF6">
            <w:pPr>
              <w:spacing w:after="80" w:line="240" w:lineRule="exact"/>
              <w:jc w:val="both"/>
            </w:pPr>
            <w:r>
              <w:rPr>
                <w:rFonts w:ascii="Times New Roman" w:hAnsi="Times New Roman"/>
                <w:color w:val="000000"/>
                <w:sz w:val="24"/>
              </w:rPr>
              <w:t xml:space="preserve">30 Darum wurde ihnen ein Gesetz gegeben, ja, ein Gesetz der Verrichtungen und der Verordnungen, ein Gesetz, das sie von Tag zu Tag streng beachten </w:t>
            </w:r>
            <w:r>
              <w:rPr>
                <w:rFonts w:ascii="Times New Roman" w:hAnsi="Times New Roman"/>
                <w:color w:val="000000"/>
                <w:sz w:val="24"/>
              </w:rPr>
              <w:t>sollten, damit sie ständig an Gott und ihre Pflicht ihm gegenüber dächten.</w:t>
            </w:r>
          </w:p>
        </w:tc>
        <w:tc>
          <w:tcPr>
            <w:tcW w:w="5544" w:type="dxa"/>
            <w:tcBorders>
              <w:top w:val="nil"/>
              <w:left w:val="single" w:sz="4" w:space="0" w:color="auto"/>
              <w:bottom w:val="nil"/>
              <w:right w:val="nil"/>
            </w:tcBorders>
          </w:tcPr>
          <w:p w14:paraId="4BEA9B69" w14:textId="77777777" w:rsidR="007F6489" w:rsidRDefault="00B84EF6">
            <w:pPr>
              <w:spacing w:after="80" w:line="240" w:lineRule="exact"/>
              <w:jc w:val="both"/>
            </w:pPr>
            <w:r>
              <w:rPr>
                <w:rFonts w:ascii="Times New Roman" w:hAnsi="Times New Roman"/>
                <w:color w:val="000000"/>
                <w:sz w:val="24"/>
              </w:rPr>
              <w:t>30 por tanto, les fue dada una ley; sí, una ley de prácticas y ordenanzas, una ley que tenían que observar estrictamente de día en día, para conservar vivo en ellos el recuerdo de Dios y su deber para con él.</w:t>
            </w:r>
          </w:p>
        </w:tc>
      </w:tr>
      <w:tr w:rsidR="007F6489" w14:paraId="3FFC88BE" w14:textId="77777777">
        <w:tc>
          <w:tcPr>
            <w:tcW w:w="5544" w:type="dxa"/>
            <w:tcBorders>
              <w:top w:val="nil"/>
              <w:left w:val="nil"/>
              <w:bottom w:val="nil"/>
              <w:right w:val="single" w:sz="4" w:space="0" w:color="auto"/>
            </w:tcBorders>
          </w:tcPr>
          <w:p w14:paraId="29D66C61" w14:textId="77777777" w:rsidR="007F6489" w:rsidRDefault="00B84EF6">
            <w:pPr>
              <w:spacing w:after="80" w:line="240" w:lineRule="exact"/>
              <w:jc w:val="both"/>
            </w:pPr>
            <w:r>
              <w:rPr>
                <w:rFonts w:ascii="Times New Roman" w:hAnsi="Times New Roman"/>
                <w:color w:val="000000"/>
                <w:sz w:val="24"/>
              </w:rPr>
              <w:t>31 Aber siehe, ich sage euch, dass dies alles Sinnbilder dessen waren, was kommen wird.</w:t>
            </w:r>
          </w:p>
        </w:tc>
        <w:tc>
          <w:tcPr>
            <w:tcW w:w="5544" w:type="dxa"/>
            <w:tcBorders>
              <w:top w:val="nil"/>
              <w:left w:val="single" w:sz="4" w:space="0" w:color="auto"/>
              <w:bottom w:val="nil"/>
              <w:right w:val="nil"/>
            </w:tcBorders>
          </w:tcPr>
          <w:p w14:paraId="2208A05B" w14:textId="77777777" w:rsidR="007F6489" w:rsidRDefault="00B84EF6">
            <w:pPr>
              <w:spacing w:after="80" w:line="240" w:lineRule="exact"/>
              <w:jc w:val="both"/>
            </w:pPr>
            <w:r>
              <w:rPr>
                <w:rFonts w:ascii="Times New Roman" w:hAnsi="Times New Roman"/>
                <w:color w:val="000000"/>
                <w:sz w:val="24"/>
              </w:rPr>
              <w:t>31 Mas he aquí, os digo que todas estas cosas eran símbolos de cosas futuras.</w:t>
            </w:r>
          </w:p>
        </w:tc>
      </w:tr>
      <w:tr w:rsidR="007F6489" w14:paraId="1311B58D" w14:textId="77777777">
        <w:tc>
          <w:tcPr>
            <w:tcW w:w="5544" w:type="dxa"/>
            <w:tcBorders>
              <w:top w:val="nil"/>
              <w:left w:val="nil"/>
              <w:bottom w:val="nil"/>
              <w:right w:val="single" w:sz="4" w:space="0" w:color="auto"/>
            </w:tcBorders>
          </w:tcPr>
          <w:p w14:paraId="5616B804" w14:textId="77777777" w:rsidR="007F6489" w:rsidRDefault="00B84EF6">
            <w:pPr>
              <w:spacing w:after="80" w:line="240" w:lineRule="exact"/>
              <w:jc w:val="both"/>
            </w:pPr>
            <w:r>
              <w:rPr>
                <w:rFonts w:ascii="Times New Roman" w:hAnsi="Times New Roman"/>
                <w:color w:val="000000"/>
                <w:sz w:val="24"/>
              </w:rPr>
              <w:t>32 Und nun, haben sie das Gesetz verstanden? Ich sage euch: Nein, sie haben nicht alle das Gesetz verstanden, und zwar wegen ihrer Herzenshärte; denn sie haben nicht verstanden, dass kein Mensch errettet werden kann außer durch die Erlösung von Gott.</w:t>
            </w:r>
          </w:p>
        </w:tc>
        <w:tc>
          <w:tcPr>
            <w:tcW w:w="5544" w:type="dxa"/>
            <w:tcBorders>
              <w:top w:val="nil"/>
              <w:left w:val="single" w:sz="4" w:space="0" w:color="auto"/>
              <w:bottom w:val="nil"/>
              <w:right w:val="nil"/>
            </w:tcBorders>
          </w:tcPr>
          <w:p w14:paraId="409E46DF" w14:textId="77777777" w:rsidR="007F6489" w:rsidRDefault="00B84EF6">
            <w:pPr>
              <w:spacing w:after="80" w:line="240" w:lineRule="exact"/>
              <w:jc w:val="both"/>
            </w:pPr>
            <w:r>
              <w:rPr>
                <w:rFonts w:ascii="Times New Roman" w:hAnsi="Times New Roman"/>
                <w:color w:val="000000"/>
                <w:sz w:val="24"/>
              </w:rPr>
              <w:t>32 Y bien, ¿entendieron la ley? Os digo que no; no todos entendieron la ley; y esto a causa de la dureza de sus corazones; pues no entendían que ningún hombre podía ser salvo sino por medio de la redención de Dios.</w:t>
            </w:r>
          </w:p>
        </w:tc>
      </w:tr>
      <w:tr w:rsidR="007F6489" w14:paraId="21A95129" w14:textId="77777777">
        <w:tc>
          <w:tcPr>
            <w:tcW w:w="5544" w:type="dxa"/>
            <w:tcBorders>
              <w:top w:val="nil"/>
              <w:left w:val="nil"/>
              <w:bottom w:val="nil"/>
              <w:right w:val="single" w:sz="4" w:space="0" w:color="auto"/>
            </w:tcBorders>
          </w:tcPr>
          <w:p w14:paraId="296EA237" w14:textId="77777777" w:rsidR="007F6489" w:rsidRDefault="00B84EF6">
            <w:pPr>
              <w:spacing w:after="80" w:line="240" w:lineRule="exact"/>
              <w:jc w:val="both"/>
            </w:pPr>
            <w:r>
              <w:rPr>
                <w:rFonts w:ascii="Times New Roman" w:hAnsi="Times New Roman"/>
                <w:color w:val="000000"/>
                <w:sz w:val="24"/>
              </w:rPr>
              <w:t>33 Denn siehe, hat nicht Mose ihnen in Bezug auf das Kommen des Messias prophezeit und dass Gott sein Volk erlösen werde? Ja, und selbst alle Propheten, die prophezeit haben von Anfang der Welt an – haben sie nicht mehr oder minder mit Bezug darauf gesprochen?</w:t>
            </w:r>
          </w:p>
        </w:tc>
        <w:tc>
          <w:tcPr>
            <w:tcW w:w="5544" w:type="dxa"/>
            <w:tcBorders>
              <w:top w:val="nil"/>
              <w:left w:val="single" w:sz="4" w:space="0" w:color="auto"/>
              <w:bottom w:val="nil"/>
              <w:right w:val="nil"/>
            </w:tcBorders>
          </w:tcPr>
          <w:p w14:paraId="1451D01B" w14:textId="77777777" w:rsidR="007F6489" w:rsidRDefault="00B84EF6">
            <w:pPr>
              <w:spacing w:after="80" w:line="240" w:lineRule="exact"/>
              <w:jc w:val="both"/>
            </w:pPr>
            <w:r>
              <w:rPr>
                <w:rFonts w:ascii="Times New Roman" w:hAnsi="Times New Roman"/>
                <w:color w:val="000000"/>
                <w:sz w:val="24"/>
              </w:rPr>
              <w:t>33 Pues he aquí, ¿no les profetizó Moisés concerniente a la venida del Mesías, y que Dios redimiría a su pueblo? Sí, y aun todos los profetas que han profetizado desde el principio del mundo, ¿no han hablado ellos más o menos acerca de estas cosas?</w:t>
            </w:r>
          </w:p>
        </w:tc>
      </w:tr>
      <w:tr w:rsidR="007F6489" w14:paraId="5C0BA53E" w14:textId="77777777">
        <w:tc>
          <w:tcPr>
            <w:tcW w:w="5544" w:type="dxa"/>
            <w:tcBorders>
              <w:top w:val="nil"/>
              <w:left w:val="nil"/>
              <w:bottom w:val="nil"/>
              <w:right w:val="single" w:sz="4" w:space="0" w:color="auto"/>
            </w:tcBorders>
          </w:tcPr>
          <w:p w14:paraId="779B51F5" w14:textId="77777777" w:rsidR="007F6489" w:rsidRDefault="00B84EF6">
            <w:pPr>
              <w:spacing w:after="80" w:line="240" w:lineRule="exact"/>
              <w:jc w:val="both"/>
            </w:pPr>
            <w:r>
              <w:rPr>
                <w:rFonts w:ascii="Times New Roman" w:hAnsi="Times New Roman"/>
                <w:color w:val="000000"/>
                <w:sz w:val="24"/>
              </w:rPr>
              <w:t>34 Haben sie nicht gesagt, Gott selbst werde unter die Menschenkinder herabkommen und Menschengestalt annehmen und mit großer Macht auf dem Erdboden einhergehen?</w:t>
            </w:r>
          </w:p>
        </w:tc>
        <w:tc>
          <w:tcPr>
            <w:tcW w:w="5544" w:type="dxa"/>
            <w:tcBorders>
              <w:top w:val="nil"/>
              <w:left w:val="single" w:sz="4" w:space="0" w:color="auto"/>
              <w:bottom w:val="nil"/>
              <w:right w:val="nil"/>
            </w:tcBorders>
          </w:tcPr>
          <w:p w14:paraId="1CA40976" w14:textId="77777777" w:rsidR="007F6489" w:rsidRDefault="00B84EF6">
            <w:pPr>
              <w:spacing w:after="80" w:line="240" w:lineRule="exact"/>
              <w:jc w:val="both"/>
            </w:pPr>
            <w:r>
              <w:rPr>
                <w:rFonts w:ascii="Times New Roman" w:hAnsi="Times New Roman"/>
                <w:color w:val="000000"/>
                <w:sz w:val="24"/>
              </w:rPr>
              <w:t>34 ¿No han dicho ellos que Dios mismo bajaría entre los hijos de los hombres, y tomaría sobre sí la forma de hombre, e iría con gran poder sobre la faz de la tierra?</w:t>
            </w:r>
          </w:p>
        </w:tc>
      </w:tr>
      <w:tr w:rsidR="007F6489" w14:paraId="6E537AA4" w14:textId="77777777">
        <w:tc>
          <w:tcPr>
            <w:tcW w:w="5544" w:type="dxa"/>
            <w:tcBorders>
              <w:top w:val="nil"/>
              <w:left w:val="nil"/>
              <w:bottom w:val="nil"/>
              <w:right w:val="single" w:sz="4" w:space="0" w:color="auto"/>
            </w:tcBorders>
          </w:tcPr>
          <w:p w14:paraId="45CF3043" w14:textId="77777777" w:rsidR="007F6489" w:rsidRDefault="00B84EF6">
            <w:pPr>
              <w:spacing w:after="80" w:line="240" w:lineRule="exact"/>
              <w:jc w:val="both"/>
            </w:pPr>
            <w:r>
              <w:rPr>
                <w:rFonts w:ascii="Times New Roman" w:hAnsi="Times New Roman"/>
                <w:color w:val="000000"/>
                <w:sz w:val="24"/>
              </w:rPr>
              <w:t>35 Ja, und haben sie nicht auch gesagt, er werde die Auferstehung der Toten zustande bringen und er selbst werde bedrückt und bedrängt werden?</w:t>
            </w:r>
          </w:p>
        </w:tc>
        <w:tc>
          <w:tcPr>
            <w:tcW w:w="5544" w:type="dxa"/>
            <w:tcBorders>
              <w:top w:val="nil"/>
              <w:left w:val="single" w:sz="4" w:space="0" w:color="auto"/>
              <w:bottom w:val="nil"/>
              <w:right w:val="nil"/>
            </w:tcBorders>
          </w:tcPr>
          <w:p w14:paraId="387B5408" w14:textId="77777777" w:rsidR="007F6489" w:rsidRDefault="00B84EF6">
            <w:pPr>
              <w:spacing w:after="80" w:line="240" w:lineRule="exact"/>
              <w:jc w:val="both"/>
            </w:pPr>
            <w:r>
              <w:rPr>
                <w:rFonts w:ascii="Times New Roman" w:hAnsi="Times New Roman"/>
                <w:color w:val="000000"/>
                <w:sz w:val="24"/>
              </w:rPr>
              <w:t>35 Sí, y, ¿no han dicho también que llevaría a efecto la resurrección de los muertos, y que él mismo sería oprimido y afligido?</w:t>
            </w:r>
          </w:p>
        </w:tc>
      </w:tr>
    </w:tbl>
    <w:p w14:paraId="1394C736"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C188FAA" w14:textId="77777777">
        <w:tc>
          <w:tcPr>
            <w:tcW w:w="5544" w:type="dxa"/>
            <w:tcBorders>
              <w:top w:val="nil"/>
              <w:left w:val="nil"/>
              <w:bottom w:val="nil"/>
              <w:right w:val="single" w:sz="4" w:space="0" w:color="auto"/>
            </w:tcBorders>
          </w:tcPr>
          <w:p w14:paraId="4DAB302B" w14:textId="77777777" w:rsidR="007F6489" w:rsidRDefault="00B84EF6">
            <w:pPr>
              <w:spacing w:after="80" w:line="240" w:lineRule="exact"/>
              <w:jc w:val="center"/>
            </w:pPr>
            <w:r>
              <w:rPr>
                <w:rFonts w:ascii="Times New Roman" w:hAnsi="Times New Roman"/>
                <w:b/>
                <w:color w:val="000000"/>
                <w:sz w:val="24"/>
              </w:rPr>
              <w:t>KAPITEL 14</w:t>
            </w:r>
          </w:p>
        </w:tc>
        <w:tc>
          <w:tcPr>
            <w:tcW w:w="5544" w:type="dxa"/>
            <w:tcBorders>
              <w:top w:val="nil"/>
              <w:left w:val="single" w:sz="4" w:space="0" w:color="auto"/>
              <w:bottom w:val="nil"/>
              <w:right w:val="nil"/>
            </w:tcBorders>
          </w:tcPr>
          <w:p w14:paraId="3B63BB63" w14:textId="77777777" w:rsidR="007F6489" w:rsidRDefault="00B84EF6">
            <w:pPr>
              <w:spacing w:after="80" w:line="240" w:lineRule="exact"/>
              <w:jc w:val="center"/>
            </w:pPr>
            <w:r>
              <w:rPr>
                <w:rFonts w:ascii="Times New Roman" w:hAnsi="Times New Roman"/>
                <w:b/>
                <w:color w:val="000000"/>
                <w:sz w:val="24"/>
              </w:rPr>
              <w:t>CAPÍTULO 14</w:t>
            </w:r>
          </w:p>
        </w:tc>
      </w:tr>
      <w:tr w:rsidR="007F6489" w14:paraId="704BFCAA" w14:textId="77777777">
        <w:tc>
          <w:tcPr>
            <w:tcW w:w="5544" w:type="dxa"/>
            <w:tcBorders>
              <w:top w:val="nil"/>
              <w:left w:val="nil"/>
              <w:bottom w:val="nil"/>
              <w:right w:val="single" w:sz="4" w:space="0" w:color="auto"/>
            </w:tcBorders>
          </w:tcPr>
          <w:p w14:paraId="554C70A1" w14:textId="77777777" w:rsidR="007F6489" w:rsidRDefault="00B84EF6">
            <w:pPr>
              <w:spacing w:after="80" w:line="240" w:lineRule="exact"/>
              <w:jc w:val="both"/>
            </w:pPr>
            <w:r>
              <w:rPr>
                <w:rFonts w:ascii="Times New Roman" w:hAnsi="Times New Roman"/>
                <w:i/>
                <w:color w:val="000000"/>
                <w:sz w:val="24"/>
              </w:rPr>
              <w:t>Jesaja spricht messianisch – Die Erniedrigung und die Leiden des Messias werden dargelegt – Er macht seine Seele zu einem Opfer für Sünde und legt Fürsprache ein für Übertreter – Vergleiche Jesaja 53. Um 148 v. Chr.</w:t>
            </w:r>
          </w:p>
        </w:tc>
        <w:tc>
          <w:tcPr>
            <w:tcW w:w="5544" w:type="dxa"/>
            <w:tcBorders>
              <w:top w:val="nil"/>
              <w:left w:val="single" w:sz="4" w:space="0" w:color="auto"/>
              <w:bottom w:val="nil"/>
              <w:right w:val="nil"/>
            </w:tcBorders>
          </w:tcPr>
          <w:p w14:paraId="7089C4B3" w14:textId="77777777" w:rsidR="007F6489" w:rsidRDefault="00B84EF6">
            <w:pPr>
              <w:spacing w:after="80" w:line="240" w:lineRule="exact"/>
              <w:jc w:val="both"/>
            </w:pPr>
            <w:r>
              <w:rPr>
                <w:rFonts w:ascii="Times New Roman" w:hAnsi="Times New Roman"/>
                <w:i/>
                <w:color w:val="000000"/>
                <w:sz w:val="24"/>
              </w:rPr>
              <w:t>Isaías habla en cuanto al Mesías — Se exponen la humillación y los sufrimientos del Mesías — Él hace de Su alma ofrenda por el pecado e intercede por los transgresores — Compárese con Isaías 53. Aproximadamente 148 a.C.</w:t>
            </w:r>
          </w:p>
        </w:tc>
      </w:tr>
      <w:tr w:rsidR="007F6489" w14:paraId="3277FED1" w14:textId="77777777">
        <w:tc>
          <w:tcPr>
            <w:tcW w:w="5544" w:type="dxa"/>
            <w:tcBorders>
              <w:top w:val="nil"/>
              <w:left w:val="nil"/>
              <w:bottom w:val="nil"/>
              <w:right w:val="single" w:sz="4" w:space="0" w:color="auto"/>
            </w:tcBorders>
          </w:tcPr>
          <w:p w14:paraId="2E28E67E" w14:textId="77777777" w:rsidR="007F6489" w:rsidRDefault="00B84EF6">
            <w:pPr>
              <w:spacing w:after="80" w:line="240" w:lineRule="exact"/>
              <w:jc w:val="both"/>
            </w:pPr>
            <w:r>
              <w:rPr>
                <w:rFonts w:ascii="Times New Roman" w:hAnsi="Times New Roman"/>
                <w:color w:val="000000"/>
                <w:sz w:val="24"/>
              </w:rPr>
              <w:t>1 Ja, sagt nicht auch Jesaja: Wer hat unserer Kunde geglaubt, und wem ist der Arm des Herrn offenbart?</w:t>
            </w:r>
          </w:p>
        </w:tc>
        <w:tc>
          <w:tcPr>
            <w:tcW w:w="5544" w:type="dxa"/>
            <w:tcBorders>
              <w:top w:val="nil"/>
              <w:left w:val="single" w:sz="4" w:space="0" w:color="auto"/>
              <w:bottom w:val="nil"/>
              <w:right w:val="nil"/>
            </w:tcBorders>
          </w:tcPr>
          <w:p w14:paraId="721F366E" w14:textId="77777777" w:rsidR="007F6489" w:rsidRDefault="00B84EF6">
            <w:pPr>
              <w:spacing w:after="80" w:line="240" w:lineRule="exact"/>
              <w:jc w:val="both"/>
            </w:pPr>
            <w:r>
              <w:rPr>
                <w:rFonts w:ascii="Times New Roman" w:hAnsi="Times New Roman"/>
                <w:color w:val="000000"/>
                <w:sz w:val="24"/>
              </w:rPr>
              <w:t>1 Sí, ¿no dice Isaías: Quién ha creído nuestro mensaje, y a quién se ha manifestado el brazo del Señor?</w:t>
            </w:r>
          </w:p>
        </w:tc>
      </w:tr>
      <w:tr w:rsidR="007F6489" w14:paraId="58530831" w14:textId="77777777">
        <w:tc>
          <w:tcPr>
            <w:tcW w:w="5544" w:type="dxa"/>
            <w:tcBorders>
              <w:top w:val="nil"/>
              <w:left w:val="nil"/>
              <w:bottom w:val="nil"/>
              <w:right w:val="single" w:sz="4" w:space="0" w:color="auto"/>
            </w:tcBorders>
          </w:tcPr>
          <w:p w14:paraId="40775E49" w14:textId="77777777" w:rsidR="007F6489" w:rsidRDefault="00B84EF6">
            <w:pPr>
              <w:spacing w:after="80" w:line="240" w:lineRule="exact"/>
              <w:jc w:val="both"/>
            </w:pPr>
            <w:r>
              <w:rPr>
                <w:rFonts w:ascii="Times New Roman" w:hAnsi="Times New Roman"/>
                <w:color w:val="000000"/>
                <w:sz w:val="24"/>
              </w:rPr>
              <w:lastRenderedPageBreak/>
              <w:t>2 Denn er wird aufwachsen vor ihm wie ein zartes Reis und wie eine Wurzel aus dürrem Erdreich; er hat nicht Gestalt noch Anmut; und wenn wir ihn erblicken werden, wird es da kein Aussehen geben, sodass wir ihn begehren würden.</w:t>
            </w:r>
          </w:p>
        </w:tc>
        <w:tc>
          <w:tcPr>
            <w:tcW w:w="5544" w:type="dxa"/>
            <w:tcBorders>
              <w:top w:val="nil"/>
              <w:left w:val="single" w:sz="4" w:space="0" w:color="auto"/>
              <w:bottom w:val="nil"/>
              <w:right w:val="nil"/>
            </w:tcBorders>
          </w:tcPr>
          <w:p w14:paraId="3E68DF80" w14:textId="77777777" w:rsidR="007F6489" w:rsidRDefault="00B84EF6">
            <w:pPr>
              <w:spacing w:after="80" w:line="240" w:lineRule="exact"/>
              <w:jc w:val="both"/>
            </w:pPr>
            <w:r>
              <w:rPr>
                <w:rFonts w:ascii="Times New Roman" w:hAnsi="Times New Roman"/>
                <w:color w:val="000000"/>
                <w:sz w:val="24"/>
              </w:rPr>
              <w:t>2 Porque crecerá delante de él como una planta tierna, y como raíz de tierra seca; no hay en él parecer ni hermosura; y cuando lo veamos, no habrá en él buen parecer para que lo deseemos.</w:t>
            </w:r>
          </w:p>
        </w:tc>
      </w:tr>
      <w:tr w:rsidR="007F6489" w14:paraId="52D843C8" w14:textId="77777777">
        <w:tc>
          <w:tcPr>
            <w:tcW w:w="5544" w:type="dxa"/>
            <w:tcBorders>
              <w:top w:val="nil"/>
              <w:left w:val="nil"/>
              <w:bottom w:val="nil"/>
              <w:right w:val="single" w:sz="4" w:space="0" w:color="auto"/>
            </w:tcBorders>
          </w:tcPr>
          <w:p w14:paraId="046E1FB7" w14:textId="77777777" w:rsidR="007F6489" w:rsidRDefault="00B84EF6">
            <w:pPr>
              <w:spacing w:after="80" w:line="240" w:lineRule="exact"/>
              <w:jc w:val="both"/>
            </w:pPr>
            <w:r>
              <w:rPr>
                <w:rFonts w:ascii="Times New Roman" w:hAnsi="Times New Roman"/>
                <w:color w:val="000000"/>
                <w:sz w:val="24"/>
              </w:rPr>
              <w:t>3 Er ist verachtet und von den Menschen verworfen, ein Mann der Leiden und mit Schmerz vertraut; und wir haben gleichsam unser Angesicht vor ihm verborgen; er wurde verachtet, und wir achteten ihn nicht.</w:t>
            </w:r>
          </w:p>
        </w:tc>
        <w:tc>
          <w:tcPr>
            <w:tcW w:w="5544" w:type="dxa"/>
            <w:tcBorders>
              <w:top w:val="nil"/>
              <w:left w:val="single" w:sz="4" w:space="0" w:color="auto"/>
              <w:bottom w:val="nil"/>
              <w:right w:val="nil"/>
            </w:tcBorders>
          </w:tcPr>
          <w:p w14:paraId="0FC34FC7" w14:textId="77777777" w:rsidR="007F6489" w:rsidRDefault="00B84EF6">
            <w:pPr>
              <w:spacing w:after="80" w:line="240" w:lineRule="exact"/>
              <w:jc w:val="both"/>
            </w:pPr>
            <w:r>
              <w:rPr>
                <w:rFonts w:ascii="Times New Roman" w:hAnsi="Times New Roman"/>
                <w:color w:val="000000"/>
                <w:sz w:val="24"/>
              </w:rPr>
              <w:t>3 Despreciado y rechazado de los hombres; varón de dolores y experimentado en quebranto; y como que escondimos de él el rostro; fue menospreciado y no lo estimamos.</w:t>
            </w:r>
          </w:p>
        </w:tc>
      </w:tr>
      <w:tr w:rsidR="007F6489" w14:paraId="4BF14D41" w14:textId="77777777">
        <w:tc>
          <w:tcPr>
            <w:tcW w:w="5544" w:type="dxa"/>
            <w:tcBorders>
              <w:top w:val="nil"/>
              <w:left w:val="nil"/>
              <w:bottom w:val="nil"/>
              <w:right w:val="single" w:sz="4" w:space="0" w:color="auto"/>
            </w:tcBorders>
          </w:tcPr>
          <w:p w14:paraId="4DAD3C3A" w14:textId="77777777" w:rsidR="007F6489" w:rsidRDefault="00B84EF6">
            <w:pPr>
              <w:spacing w:after="80" w:line="240" w:lineRule="exact"/>
              <w:jc w:val="both"/>
            </w:pPr>
            <w:r>
              <w:rPr>
                <w:rFonts w:ascii="Times New Roman" w:hAnsi="Times New Roman"/>
                <w:color w:val="000000"/>
                <w:sz w:val="24"/>
              </w:rPr>
              <w:t>4 Gewiss hat er unsere Schmerzen getragen und unsere Leiden auf sich geladen; doch wir erachteten ihn als geplagt, geschlagen von Gott und bedrängt.</w:t>
            </w:r>
          </w:p>
        </w:tc>
        <w:tc>
          <w:tcPr>
            <w:tcW w:w="5544" w:type="dxa"/>
            <w:tcBorders>
              <w:top w:val="nil"/>
              <w:left w:val="single" w:sz="4" w:space="0" w:color="auto"/>
              <w:bottom w:val="nil"/>
              <w:right w:val="nil"/>
            </w:tcBorders>
          </w:tcPr>
          <w:p w14:paraId="09EC5E7B" w14:textId="77777777" w:rsidR="007F6489" w:rsidRDefault="00B84EF6">
            <w:pPr>
              <w:spacing w:after="80" w:line="240" w:lineRule="exact"/>
              <w:jc w:val="both"/>
            </w:pPr>
            <w:r>
              <w:rPr>
                <w:rFonts w:ascii="Times New Roman" w:hAnsi="Times New Roman"/>
                <w:color w:val="000000"/>
                <w:sz w:val="24"/>
              </w:rPr>
              <w:t>4 Ciertamente él ha llevado nuestros pesares y sufrido nuestros dolores; sin embargo, lo hemos tenido por golpeado, herido de Dios y afligido.</w:t>
            </w:r>
          </w:p>
        </w:tc>
      </w:tr>
      <w:tr w:rsidR="007F6489" w14:paraId="1853FA32" w14:textId="77777777">
        <w:tc>
          <w:tcPr>
            <w:tcW w:w="5544" w:type="dxa"/>
            <w:tcBorders>
              <w:top w:val="nil"/>
              <w:left w:val="nil"/>
              <w:bottom w:val="nil"/>
              <w:right w:val="single" w:sz="4" w:space="0" w:color="auto"/>
            </w:tcBorders>
          </w:tcPr>
          <w:p w14:paraId="032D95C7" w14:textId="77777777" w:rsidR="007F6489" w:rsidRDefault="00B84EF6">
            <w:pPr>
              <w:spacing w:after="80" w:line="240" w:lineRule="exact"/>
              <w:jc w:val="both"/>
            </w:pPr>
            <w:r>
              <w:rPr>
                <w:rFonts w:ascii="Times New Roman" w:hAnsi="Times New Roman"/>
                <w:color w:val="000000"/>
                <w:sz w:val="24"/>
              </w:rPr>
              <w:t xml:space="preserve">5 Aber er wurde verwundet für unsere </w:t>
            </w:r>
            <w:r>
              <w:rPr>
                <w:rFonts w:ascii="Times New Roman" w:hAnsi="Times New Roman"/>
                <w:color w:val="000000"/>
                <w:sz w:val="24"/>
              </w:rPr>
              <w:t>Übertretungen, er wurde zerschlagen für unsere Übeltaten. Die Züchtigung um unseres Friedens willen war auf ihm; und durch seine Striemen sind wir geheilt.</w:t>
            </w:r>
          </w:p>
        </w:tc>
        <w:tc>
          <w:tcPr>
            <w:tcW w:w="5544" w:type="dxa"/>
            <w:tcBorders>
              <w:top w:val="nil"/>
              <w:left w:val="single" w:sz="4" w:space="0" w:color="auto"/>
              <w:bottom w:val="nil"/>
              <w:right w:val="nil"/>
            </w:tcBorders>
          </w:tcPr>
          <w:p w14:paraId="06D79AA2" w14:textId="77777777" w:rsidR="007F6489" w:rsidRDefault="00B84EF6">
            <w:pPr>
              <w:spacing w:after="80" w:line="240" w:lineRule="exact"/>
              <w:jc w:val="both"/>
            </w:pPr>
            <w:r>
              <w:rPr>
                <w:rFonts w:ascii="Times New Roman" w:hAnsi="Times New Roman"/>
                <w:color w:val="000000"/>
                <w:sz w:val="24"/>
              </w:rPr>
              <w:t>5 Mas él herido fue por nuestras transgresiones, golpeado por nuestras iniquidades; y el castigo de nuestra paz fue sobre él; y con sus llagas somos sanados.</w:t>
            </w:r>
          </w:p>
        </w:tc>
      </w:tr>
      <w:tr w:rsidR="007F6489" w14:paraId="2C7CF9E6" w14:textId="77777777">
        <w:tc>
          <w:tcPr>
            <w:tcW w:w="5544" w:type="dxa"/>
            <w:tcBorders>
              <w:top w:val="nil"/>
              <w:left w:val="nil"/>
              <w:bottom w:val="nil"/>
              <w:right w:val="single" w:sz="4" w:space="0" w:color="auto"/>
            </w:tcBorders>
          </w:tcPr>
          <w:p w14:paraId="68B20341" w14:textId="77777777" w:rsidR="007F6489" w:rsidRDefault="00B84EF6">
            <w:pPr>
              <w:spacing w:after="80" w:line="240" w:lineRule="exact"/>
              <w:jc w:val="both"/>
            </w:pPr>
            <w:r>
              <w:rPr>
                <w:rFonts w:ascii="Times New Roman" w:hAnsi="Times New Roman"/>
                <w:color w:val="000000"/>
                <w:sz w:val="24"/>
              </w:rPr>
              <w:t>6 Wir alle sind wie Schafe irregegangen; wir wandten uns jeder auf seinen eigenen Weg; und der Herr hat ihm die Übeltaten von uns allen auferlegt.</w:t>
            </w:r>
          </w:p>
        </w:tc>
        <w:tc>
          <w:tcPr>
            <w:tcW w:w="5544" w:type="dxa"/>
            <w:tcBorders>
              <w:top w:val="nil"/>
              <w:left w:val="single" w:sz="4" w:space="0" w:color="auto"/>
              <w:bottom w:val="nil"/>
              <w:right w:val="nil"/>
            </w:tcBorders>
          </w:tcPr>
          <w:p w14:paraId="1033C0ED" w14:textId="77777777" w:rsidR="007F6489" w:rsidRDefault="00B84EF6">
            <w:pPr>
              <w:spacing w:after="80" w:line="240" w:lineRule="exact"/>
              <w:jc w:val="both"/>
            </w:pPr>
            <w:r>
              <w:rPr>
                <w:rFonts w:ascii="Times New Roman" w:hAnsi="Times New Roman"/>
                <w:color w:val="000000"/>
                <w:sz w:val="24"/>
              </w:rPr>
              <w:t>6 Todos nosotros nos hemos descarriado como ovejas, nos hemos apartado, cada cual por su propio camino; y el Señor ha puesto sobre él las iniquidades de todos nosotros.</w:t>
            </w:r>
          </w:p>
        </w:tc>
      </w:tr>
      <w:tr w:rsidR="007F6489" w14:paraId="2E6F9FC2" w14:textId="77777777">
        <w:tc>
          <w:tcPr>
            <w:tcW w:w="5544" w:type="dxa"/>
            <w:tcBorders>
              <w:top w:val="nil"/>
              <w:left w:val="nil"/>
              <w:bottom w:val="nil"/>
              <w:right w:val="single" w:sz="4" w:space="0" w:color="auto"/>
            </w:tcBorders>
          </w:tcPr>
          <w:p w14:paraId="518BB010" w14:textId="77777777" w:rsidR="007F6489" w:rsidRDefault="00B84EF6">
            <w:pPr>
              <w:spacing w:after="80" w:line="240" w:lineRule="exact"/>
              <w:jc w:val="both"/>
            </w:pPr>
            <w:r>
              <w:rPr>
                <w:rFonts w:ascii="Times New Roman" w:hAnsi="Times New Roman"/>
                <w:color w:val="000000"/>
                <w:sz w:val="24"/>
              </w:rPr>
              <w:t>7 Er wurde bedrückt, und er wurde bedrängt, doch er tat seinen Mund nicht auf; er ist wie ein Lamm zum Schlachten hingeführt worden, und wie ein Schaf vor seinen Scherern stumm ist, so hat er seinen Mund nicht aufgetan.</w:t>
            </w:r>
          </w:p>
        </w:tc>
        <w:tc>
          <w:tcPr>
            <w:tcW w:w="5544" w:type="dxa"/>
            <w:tcBorders>
              <w:top w:val="nil"/>
              <w:left w:val="single" w:sz="4" w:space="0" w:color="auto"/>
              <w:bottom w:val="nil"/>
              <w:right w:val="nil"/>
            </w:tcBorders>
          </w:tcPr>
          <w:p w14:paraId="76EE48E6" w14:textId="77777777" w:rsidR="007F6489" w:rsidRDefault="00B84EF6">
            <w:pPr>
              <w:spacing w:after="80" w:line="240" w:lineRule="exact"/>
              <w:jc w:val="both"/>
            </w:pPr>
            <w:r>
              <w:rPr>
                <w:rFonts w:ascii="Times New Roman" w:hAnsi="Times New Roman"/>
                <w:color w:val="000000"/>
                <w:sz w:val="24"/>
              </w:rPr>
              <w:t>7 Fue oprimido y afligido, pero no abrió su boca; fue llevado como cordero al degolladero, y como la oveja permanece muda ante sus trasquiladores, así él no abrió su boca.</w:t>
            </w:r>
          </w:p>
        </w:tc>
      </w:tr>
      <w:tr w:rsidR="007F6489" w14:paraId="26575448" w14:textId="77777777">
        <w:tc>
          <w:tcPr>
            <w:tcW w:w="5544" w:type="dxa"/>
            <w:tcBorders>
              <w:top w:val="nil"/>
              <w:left w:val="nil"/>
              <w:bottom w:val="nil"/>
              <w:right w:val="single" w:sz="4" w:space="0" w:color="auto"/>
            </w:tcBorders>
          </w:tcPr>
          <w:p w14:paraId="0B50A73A" w14:textId="77777777" w:rsidR="007F6489" w:rsidRDefault="00B84EF6">
            <w:pPr>
              <w:spacing w:after="80" w:line="240" w:lineRule="exact"/>
              <w:jc w:val="both"/>
            </w:pPr>
            <w:r>
              <w:rPr>
                <w:rFonts w:ascii="Times New Roman" w:hAnsi="Times New Roman"/>
                <w:color w:val="000000"/>
                <w:sz w:val="24"/>
              </w:rPr>
              <w:t>8 Er ist aus dem Gefängnis und aus dem Gericht genommen worden; und wer wird seine Generation verkünden? Denn aus dem Land der Lebenden ist er ausgelöscht worden; um der Übertretungen meines Volkes willen wurde er geplagt.</w:t>
            </w:r>
          </w:p>
        </w:tc>
        <w:tc>
          <w:tcPr>
            <w:tcW w:w="5544" w:type="dxa"/>
            <w:tcBorders>
              <w:top w:val="nil"/>
              <w:left w:val="single" w:sz="4" w:space="0" w:color="auto"/>
              <w:bottom w:val="nil"/>
              <w:right w:val="nil"/>
            </w:tcBorders>
          </w:tcPr>
          <w:p w14:paraId="302C1611" w14:textId="77777777" w:rsidR="007F6489" w:rsidRDefault="00B84EF6">
            <w:pPr>
              <w:spacing w:after="80" w:line="240" w:lineRule="exact"/>
              <w:jc w:val="both"/>
            </w:pPr>
            <w:r>
              <w:rPr>
                <w:rFonts w:ascii="Times New Roman" w:hAnsi="Times New Roman"/>
                <w:color w:val="000000"/>
                <w:sz w:val="24"/>
              </w:rPr>
              <w:t>8 De la prisión y del juicio fue quitado; y, ¿quién declarará su generación? Porque fue arrancado de la tierra de los vivientes; por las transgresiones de mi pueblo fue herido.</w:t>
            </w:r>
          </w:p>
        </w:tc>
      </w:tr>
      <w:tr w:rsidR="007F6489" w14:paraId="46B7852C" w14:textId="77777777">
        <w:tc>
          <w:tcPr>
            <w:tcW w:w="5544" w:type="dxa"/>
            <w:tcBorders>
              <w:top w:val="nil"/>
              <w:left w:val="nil"/>
              <w:bottom w:val="nil"/>
              <w:right w:val="single" w:sz="4" w:space="0" w:color="auto"/>
            </w:tcBorders>
          </w:tcPr>
          <w:p w14:paraId="7F491A48" w14:textId="77777777" w:rsidR="007F6489" w:rsidRDefault="00B84EF6">
            <w:pPr>
              <w:spacing w:after="80" w:line="240" w:lineRule="exact"/>
              <w:jc w:val="both"/>
            </w:pPr>
            <w:r>
              <w:rPr>
                <w:rFonts w:ascii="Times New Roman" w:hAnsi="Times New Roman"/>
                <w:color w:val="000000"/>
                <w:sz w:val="24"/>
              </w:rPr>
              <w:t>9 Und er machte sich sein Grab bei den Schlechten und bei dem Reichen in seinem Tod; wohl hat er nie Böses getan, und kein Betrug war in seinem Munde.</w:t>
            </w:r>
          </w:p>
        </w:tc>
        <w:tc>
          <w:tcPr>
            <w:tcW w:w="5544" w:type="dxa"/>
            <w:tcBorders>
              <w:top w:val="nil"/>
              <w:left w:val="single" w:sz="4" w:space="0" w:color="auto"/>
              <w:bottom w:val="nil"/>
              <w:right w:val="nil"/>
            </w:tcBorders>
          </w:tcPr>
          <w:p w14:paraId="32822AFA" w14:textId="77777777" w:rsidR="007F6489" w:rsidRDefault="00B84EF6">
            <w:pPr>
              <w:spacing w:after="80" w:line="240" w:lineRule="exact"/>
              <w:jc w:val="both"/>
            </w:pPr>
            <w:r>
              <w:rPr>
                <w:rFonts w:ascii="Times New Roman" w:hAnsi="Times New Roman"/>
                <w:color w:val="000000"/>
                <w:sz w:val="24"/>
              </w:rPr>
              <w:t>9 Con los inicuos dispuso él su sepultura, y con los ricos fue en su muerte; porque no había hecho mal, ni hubo engaño en su boca.</w:t>
            </w:r>
          </w:p>
        </w:tc>
      </w:tr>
      <w:tr w:rsidR="007F6489" w14:paraId="1DF9BC68" w14:textId="77777777">
        <w:tc>
          <w:tcPr>
            <w:tcW w:w="5544" w:type="dxa"/>
            <w:tcBorders>
              <w:top w:val="nil"/>
              <w:left w:val="nil"/>
              <w:bottom w:val="nil"/>
              <w:right w:val="single" w:sz="4" w:space="0" w:color="auto"/>
            </w:tcBorders>
          </w:tcPr>
          <w:p w14:paraId="097CC659" w14:textId="77777777" w:rsidR="007F6489" w:rsidRDefault="00B84EF6">
            <w:pPr>
              <w:spacing w:after="80" w:line="240" w:lineRule="exact"/>
              <w:jc w:val="both"/>
            </w:pPr>
            <w:r>
              <w:rPr>
                <w:rFonts w:ascii="Times New Roman" w:hAnsi="Times New Roman"/>
                <w:color w:val="000000"/>
                <w:sz w:val="24"/>
              </w:rPr>
              <w:t>10 Doch gefiel es dem Herrn, ihn zu zerschlagen; er hat ihm Schmerz auferlegt; wenn du seine Seele zu einem Opfer für Sünde machen wirst, wird er seine Nachkommen sehen, wird er seine Tage verlängern, und das Wohlgefallen des Herrn wird in seiner Hand gedeihen.</w:t>
            </w:r>
          </w:p>
        </w:tc>
        <w:tc>
          <w:tcPr>
            <w:tcW w:w="5544" w:type="dxa"/>
            <w:tcBorders>
              <w:top w:val="nil"/>
              <w:left w:val="single" w:sz="4" w:space="0" w:color="auto"/>
              <w:bottom w:val="nil"/>
              <w:right w:val="nil"/>
            </w:tcBorders>
          </w:tcPr>
          <w:p w14:paraId="12D20440" w14:textId="77777777" w:rsidR="007F6489" w:rsidRDefault="00B84EF6">
            <w:pPr>
              <w:spacing w:after="80" w:line="240" w:lineRule="exact"/>
              <w:jc w:val="both"/>
            </w:pPr>
            <w:r>
              <w:rPr>
                <w:rFonts w:ascii="Times New Roman" w:hAnsi="Times New Roman"/>
                <w:color w:val="000000"/>
                <w:sz w:val="24"/>
              </w:rPr>
              <w:t>10 Mas quiso el Señor quebrantarlo; le ha causado aflicción; cuando hagas de su alma ofrenda por el pecado, él verá su linaje, prolongará sus días y el placer del Señor prosperará en su mano.</w:t>
            </w:r>
          </w:p>
        </w:tc>
      </w:tr>
      <w:tr w:rsidR="007F6489" w14:paraId="0E1F8EF3" w14:textId="77777777">
        <w:tc>
          <w:tcPr>
            <w:tcW w:w="5544" w:type="dxa"/>
            <w:tcBorders>
              <w:top w:val="nil"/>
              <w:left w:val="nil"/>
              <w:bottom w:val="nil"/>
              <w:right w:val="single" w:sz="4" w:space="0" w:color="auto"/>
            </w:tcBorders>
          </w:tcPr>
          <w:p w14:paraId="10BD9B41" w14:textId="77777777" w:rsidR="007F6489" w:rsidRDefault="00B84EF6">
            <w:pPr>
              <w:spacing w:after="80" w:line="240" w:lineRule="exact"/>
              <w:jc w:val="both"/>
            </w:pPr>
            <w:r>
              <w:rPr>
                <w:rFonts w:ascii="Times New Roman" w:hAnsi="Times New Roman"/>
                <w:color w:val="000000"/>
                <w:sz w:val="24"/>
              </w:rPr>
              <w:t xml:space="preserve">11 Er wird die Beschwernis seiner Seele sehen und wird zufrieden sein; durch seine Erkenntnis wird mein rechtschaffener Diener viele </w:t>
            </w:r>
            <w:r>
              <w:rPr>
                <w:rFonts w:ascii="Times New Roman" w:hAnsi="Times New Roman"/>
                <w:color w:val="000000"/>
                <w:sz w:val="24"/>
              </w:rPr>
              <w:t>rechtfertigen, denn er wird ihre Übeltaten tragen.</w:t>
            </w:r>
          </w:p>
        </w:tc>
        <w:tc>
          <w:tcPr>
            <w:tcW w:w="5544" w:type="dxa"/>
            <w:tcBorders>
              <w:top w:val="nil"/>
              <w:left w:val="single" w:sz="4" w:space="0" w:color="auto"/>
              <w:bottom w:val="nil"/>
              <w:right w:val="nil"/>
            </w:tcBorders>
          </w:tcPr>
          <w:p w14:paraId="54F9CC4D" w14:textId="77777777" w:rsidR="007F6489" w:rsidRDefault="00B84EF6">
            <w:pPr>
              <w:spacing w:after="80" w:line="240" w:lineRule="exact"/>
              <w:jc w:val="both"/>
            </w:pPr>
            <w:r>
              <w:rPr>
                <w:rFonts w:ascii="Times New Roman" w:hAnsi="Times New Roman"/>
                <w:color w:val="000000"/>
                <w:sz w:val="24"/>
              </w:rPr>
              <w:t>11 Verá el afán de su alma, y quedará satisfecho; con su conocimiento, mi justo siervo justificará a muchos; porque llevará las iniquidades de ellos.</w:t>
            </w:r>
          </w:p>
        </w:tc>
      </w:tr>
      <w:tr w:rsidR="007F6489" w14:paraId="6B4C83B2" w14:textId="77777777">
        <w:tc>
          <w:tcPr>
            <w:tcW w:w="5544" w:type="dxa"/>
            <w:tcBorders>
              <w:top w:val="nil"/>
              <w:left w:val="nil"/>
              <w:bottom w:val="nil"/>
              <w:right w:val="single" w:sz="4" w:space="0" w:color="auto"/>
            </w:tcBorders>
          </w:tcPr>
          <w:p w14:paraId="6BBBC61C" w14:textId="77777777" w:rsidR="007F6489" w:rsidRDefault="00B84EF6">
            <w:pPr>
              <w:spacing w:after="80" w:line="240" w:lineRule="exact"/>
              <w:jc w:val="both"/>
            </w:pPr>
            <w:r>
              <w:rPr>
                <w:rFonts w:ascii="Times New Roman" w:hAnsi="Times New Roman"/>
                <w:color w:val="000000"/>
                <w:sz w:val="24"/>
              </w:rPr>
              <w:t xml:space="preserve">12 Darum werde ich ihm einen Teil mit den Großen </w:t>
            </w:r>
            <w:r>
              <w:rPr>
                <w:rFonts w:ascii="Times New Roman" w:hAnsi="Times New Roman"/>
                <w:color w:val="000000"/>
                <w:sz w:val="24"/>
              </w:rPr>
              <w:t>zuteilen, und er wird die Beute mit den Starken teilen, weil er seine Seele ausgeschüttet hat in den Tod. Und er wurde zu den Übertretern gezählt; und er hat die Sünden von vielen getragen und Fürsprache eingelegt für die Übertreter.</w:t>
            </w:r>
          </w:p>
        </w:tc>
        <w:tc>
          <w:tcPr>
            <w:tcW w:w="5544" w:type="dxa"/>
            <w:tcBorders>
              <w:top w:val="nil"/>
              <w:left w:val="single" w:sz="4" w:space="0" w:color="auto"/>
              <w:bottom w:val="nil"/>
              <w:right w:val="nil"/>
            </w:tcBorders>
          </w:tcPr>
          <w:p w14:paraId="1DAC051A" w14:textId="77777777" w:rsidR="007F6489" w:rsidRDefault="00B84EF6">
            <w:pPr>
              <w:spacing w:after="80" w:line="240" w:lineRule="exact"/>
              <w:jc w:val="both"/>
            </w:pPr>
            <w:r>
              <w:rPr>
                <w:rFonts w:ascii="Times New Roman" w:hAnsi="Times New Roman"/>
                <w:color w:val="000000"/>
                <w:sz w:val="24"/>
              </w:rPr>
              <w:t>12 Por tanto, le repartiré una porción con los grandes; y él dividirá el botín con los fuertes, porque derramó su alma hasta la muerte, y fue contado con los transgresores; y llevó los pecados de muchos e intercedió por los transgresores.</w:t>
            </w:r>
          </w:p>
        </w:tc>
      </w:tr>
    </w:tbl>
    <w:p w14:paraId="716527EA"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085D6F6" w14:textId="77777777">
        <w:tc>
          <w:tcPr>
            <w:tcW w:w="5544" w:type="dxa"/>
            <w:tcBorders>
              <w:top w:val="nil"/>
              <w:left w:val="nil"/>
              <w:bottom w:val="nil"/>
              <w:right w:val="single" w:sz="4" w:space="0" w:color="auto"/>
            </w:tcBorders>
          </w:tcPr>
          <w:p w14:paraId="50B93DB5" w14:textId="77777777" w:rsidR="007F6489" w:rsidRDefault="00B84EF6">
            <w:pPr>
              <w:spacing w:after="80" w:line="240" w:lineRule="exact"/>
              <w:jc w:val="center"/>
            </w:pPr>
            <w:r>
              <w:rPr>
                <w:rFonts w:ascii="Times New Roman" w:hAnsi="Times New Roman"/>
                <w:b/>
                <w:color w:val="000000"/>
                <w:sz w:val="24"/>
              </w:rPr>
              <w:t>KAPITEL 15</w:t>
            </w:r>
          </w:p>
        </w:tc>
        <w:tc>
          <w:tcPr>
            <w:tcW w:w="5544" w:type="dxa"/>
            <w:tcBorders>
              <w:top w:val="nil"/>
              <w:left w:val="single" w:sz="4" w:space="0" w:color="auto"/>
              <w:bottom w:val="nil"/>
              <w:right w:val="nil"/>
            </w:tcBorders>
          </w:tcPr>
          <w:p w14:paraId="6D8132C6" w14:textId="77777777" w:rsidR="007F6489" w:rsidRDefault="00B84EF6">
            <w:pPr>
              <w:spacing w:after="80" w:line="240" w:lineRule="exact"/>
              <w:jc w:val="center"/>
            </w:pPr>
            <w:r>
              <w:rPr>
                <w:rFonts w:ascii="Times New Roman" w:hAnsi="Times New Roman"/>
                <w:b/>
                <w:color w:val="000000"/>
                <w:sz w:val="24"/>
              </w:rPr>
              <w:t>CAPÍTULO 15</w:t>
            </w:r>
          </w:p>
        </w:tc>
      </w:tr>
      <w:tr w:rsidR="007F6489" w14:paraId="4EEF406D" w14:textId="77777777">
        <w:tc>
          <w:tcPr>
            <w:tcW w:w="5544" w:type="dxa"/>
            <w:tcBorders>
              <w:top w:val="nil"/>
              <w:left w:val="nil"/>
              <w:bottom w:val="nil"/>
              <w:right w:val="single" w:sz="4" w:space="0" w:color="auto"/>
            </w:tcBorders>
          </w:tcPr>
          <w:p w14:paraId="799446BF" w14:textId="77777777" w:rsidR="007F6489" w:rsidRDefault="00B84EF6">
            <w:pPr>
              <w:spacing w:after="80" w:line="240" w:lineRule="exact"/>
              <w:jc w:val="both"/>
            </w:pPr>
            <w:r>
              <w:rPr>
                <w:rFonts w:ascii="Times New Roman" w:hAnsi="Times New Roman"/>
                <w:i/>
                <w:color w:val="000000"/>
                <w:sz w:val="24"/>
              </w:rPr>
              <w:t xml:space="preserve">Wie Christus sowohl der Vater als auch der Sohn ist – </w:t>
            </w:r>
            <w:r>
              <w:rPr>
                <w:rFonts w:ascii="Times New Roman" w:hAnsi="Times New Roman"/>
                <w:i/>
                <w:color w:val="000000"/>
                <w:sz w:val="24"/>
              </w:rPr>
              <w:lastRenderedPageBreak/>
              <w:t>Er wird Fürsprache einlegen und die Übertretungen seines Volkes tragen – Sein Volk und alle die heiligen Propheten sind seine Nachkommen – Er bringt die Auferstehung zustande – Kleine Kinder haben ewiges Leben. Um 148 v. Chr.</w:t>
            </w:r>
          </w:p>
        </w:tc>
        <w:tc>
          <w:tcPr>
            <w:tcW w:w="5544" w:type="dxa"/>
            <w:tcBorders>
              <w:top w:val="nil"/>
              <w:left w:val="single" w:sz="4" w:space="0" w:color="auto"/>
              <w:bottom w:val="nil"/>
              <w:right w:val="nil"/>
            </w:tcBorders>
          </w:tcPr>
          <w:p w14:paraId="486B141C" w14:textId="77777777" w:rsidR="007F6489" w:rsidRDefault="00B84EF6">
            <w:pPr>
              <w:spacing w:after="80" w:line="240" w:lineRule="exact"/>
              <w:jc w:val="both"/>
            </w:pPr>
            <w:r>
              <w:rPr>
                <w:rFonts w:ascii="Times New Roman" w:hAnsi="Times New Roman"/>
                <w:i/>
                <w:color w:val="000000"/>
                <w:sz w:val="24"/>
              </w:rPr>
              <w:lastRenderedPageBreak/>
              <w:t xml:space="preserve">Por qué Cristo es el Padre así como el Hijo — Él </w:t>
            </w:r>
            <w:r>
              <w:rPr>
                <w:rFonts w:ascii="Times New Roman" w:hAnsi="Times New Roman"/>
                <w:i/>
                <w:color w:val="000000"/>
                <w:sz w:val="24"/>
              </w:rPr>
              <w:lastRenderedPageBreak/>
              <w:t>intercederá por los hijos de los hombres y tomará sobre sí las transgresiones de los de Su pueblo — Ellos y todos los santos profetas son Su posteridad — Él lleva a efecto la Resurrección — Los niños pequeños tienen vida eterna. Aproximadamente 148 a.C.</w:t>
            </w:r>
          </w:p>
        </w:tc>
      </w:tr>
      <w:tr w:rsidR="007F6489" w14:paraId="3FD3F97C" w14:textId="77777777">
        <w:tc>
          <w:tcPr>
            <w:tcW w:w="5544" w:type="dxa"/>
            <w:tcBorders>
              <w:top w:val="nil"/>
              <w:left w:val="nil"/>
              <w:bottom w:val="nil"/>
              <w:right w:val="single" w:sz="4" w:space="0" w:color="auto"/>
            </w:tcBorders>
          </w:tcPr>
          <w:p w14:paraId="4B876FA9" w14:textId="77777777" w:rsidR="007F6489" w:rsidRDefault="00B84EF6">
            <w:pPr>
              <w:spacing w:after="80" w:line="240" w:lineRule="exact"/>
              <w:jc w:val="both"/>
            </w:pPr>
            <w:r>
              <w:rPr>
                <w:rFonts w:ascii="Times New Roman" w:hAnsi="Times New Roman"/>
                <w:color w:val="000000"/>
                <w:sz w:val="24"/>
              </w:rPr>
              <w:lastRenderedPageBreak/>
              <w:t>1 Und nun sprach Abinadi zu ihnen: Ich möchte, dass ihr versteht, dass Gott selbst unter die Menschenkinder herabkommen wird und sein Volk erlösen wird.</w:t>
            </w:r>
          </w:p>
        </w:tc>
        <w:tc>
          <w:tcPr>
            <w:tcW w:w="5544" w:type="dxa"/>
            <w:tcBorders>
              <w:top w:val="nil"/>
              <w:left w:val="single" w:sz="4" w:space="0" w:color="auto"/>
              <w:bottom w:val="nil"/>
              <w:right w:val="nil"/>
            </w:tcBorders>
          </w:tcPr>
          <w:p w14:paraId="25D38CF9" w14:textId="77777777" w:rsidR="007F6489" w:rsidRDefault="00B84EF6">
            <w:pPr>
              <w:spacing w:after="80" w:line="240" w:lineRule="exact"/>
              <w:jc w:val="both"/>
            </w:pPr>
            <w:r>
              <w:rPr>
                <w:rFonts w:ascii="Times New Roman" w:hAnsi="Times New Roman"/>
                <w:color w:val="000000"/>
                <w:sz w:val="24"/>
              </w:rPr>
              <w:t>1 Y luego les dijo Abinadí: Quisiera que entendieseis que Dios mismo descenderá entre los hijos de los hombres, y redimirá a su pueblo.</w:t>
            </w:r>
          </w:p>
        </w:tc>
      </w:tr>
      <w:tr w:rsidR="007F6489" w14:paraId="46E72869" w14:textId="77777777">
        <w:tc>
          <w:tcPr>
            <w:tcW w:w="5544" w:type="dxa"/>
            <w:tcBorders>
              <w:top w:val="nil"/>
              <w:left w:val="nil"/>
              <w:bottom w:val="nil"/>
              <w:right w:val="single" w:sz="4" w:space="0" w:color="auto"/>
            </w:tcBorders>
          </w:tcPr>
          <w:p w14:paraId="4216D965" w14:textId="77777777" w:rsidR="007F6489" w:rsidRDefault="00B84EF6">
            <w:pPr>
              <w:spacing w:after="80" w:line="240" w:lineRule="exact"/>
              <w:jc w:val="both"/>
            </w:pPr>
            <w:r>
              <w:rPr>
                <w:rFonts w:ascii="Times New Roman" w:hAnsi="Times New Roman"/>
                <w:color w:val="000000"/>
                <w:sz w:val="24"/>
              </w:rPr>
              <w:t>2 Und weil er im Fleische wohnt, wird er der Sohn Gottes genannt werden, und weil er das Fleisch dem Willen des Vaters unterworfen hat, ist er der Vater und der Sohn –</w:t>
            </w:r>
          </w:p>
        </w:tc>
        <w:tc>
          <w:tcPr>
            <w:tcW w:w="5544" w:type="dxa"/>
            <w:tcBorders>
              <w:top w:val="nil"/>
              <w:left w:val="single" w:sz="4" w:space="0" w:color="auto"/>
              <w:bottom w:val="nil"/>
              <w:right w:val="nil"/>
            </w:tcBorders>
          </w:tcPr>
          <w:p w14:paraId="019EDF3F" w14:textId="77777777" w:rsidR="007F6489" w:rsidRDefault="00B84EF6">
            <w:pPr>
              <w:spacing w:after="80" w:line="240" w:lineRule="exact"/>
              <w:jc w:val="both"/>
            </w:pPr>
            <w:r>
              <w:rPr>
                <w:rFonts w:ascii="Times New Roman" w:hAnsi="Times New Roman"/>
                <w:color w:val="000000"/>
                <w:sz w:val="24"/>
              </w:rPr>
              <w:t>2 Y porque morará en la carne, será llamado el Hijo de Dios, y habiendo sujetado la carne a la voluntad del Padre, siendo el Padre y el Hijo,</w:t>
            </w:r>
          </w:p>
        </w:tc>
      </w:tr>
      <w:tr w:rsidR="007F6489" w14:paraId="4CFCD778" w14:textId="77777777">
        <w:tc>
          <w:tcPr>
            <w:tcW w:w="5544" w:type="dxa"/>
            <w:tcBorders>
              <w:top w:val="nil"/>
              <w:left w:val="nil"/>
              <w:bottom w:val="nil"/>
              <w:right w:val="single" w:sz="4" w:space="0" w:color="auto"/>
            </w:tcBorders>
          </w:tcPr>
          <w:p w14:paraId="2D062AA6" w14:textId="77777777" w:rsidR="007F6489" w:rsidRDefault="00B84EF6">
            <w:pPr>
              <w:spacing w:after="80" w:line="240" w:lineRule="exact"/>
              <w:jc w:val="both"/>
            </w:pPr>
            <w:r>
              <w:rPr>
                <w:rFonts w:ascii="Times New Roman" w:hAnsi="Times New Roman"/>
                <w:color w:val="000000"/>
                <w:sz w:val="24"/>
              </w:rPr>
              <w:t xml:space="preserve">3 der Vater, weil er durch die Macht Gottes empfangen worden ist, und der Sohn wegen des </w:t>
            </w:r>
            <w:r>
              <w:rPr>
                <w:rFonts w:ascii="Times New Roman" w:hAnsi="Times New Roman"/>
                <w:color w:val="000000"/>
                <w:sz w:val="24"/>
              </w:rPr>
              <w:t>Fleisches; und so wird er der Vater und der Sohn –,</w:t>
            </w:r>
          </w:p>
        </w:tc>
        <w:tc>
          <w:tcPr>
            <w:tcW w:w="5544" w:type="dxa"/>
            <w:tcBorders>
              <w:top w:val="nil"/>
              <w:left w:val="single" w:sz="4" w:space="0" w:color="auto"/>
              <w:bottom w:val="nil"/>
              <w:right w:val="nil"/>
            </w:tcBorders>
          </w:tcPr>
          <w:p w14:paraId="609EF3D3" w14:textId="77777777" w:rsidR="007F6489" w:rsidRDefault="00B84EF6">
            <w:pPr>
              <w:spacing w:after="80" w:line="240" w:lineRule="exact"/>
              <w:jc w:val="both"/>
            </w:pPr>
            <w:r>
              <w:rPr>
                <w:rFonts w:ascii="Times New Roman" w:hAnsi="Times New Roman"/>
                <w:color w:val="000000"/>
                <w:sz w:val="24"/>
              </w:rPr>
              <w:t>3 el Padre porque fue concebido por el poder de Dios; y el Hijo, por causa de la carne; por lo que llega a ser el Padre e Hijo;</w:t>
            </w:r>
          </w:p>
        </w:tc>
      </w:tr>
      <w:tr w:rsidR="007F6489" w14:paraId="28F5A9F3" w14:textId="77777777">
        <w:tc>
          <w:tcPr>
            <w:tcW w:w="5544" w:type="dxa"/>
            <w:tcBorders>
              <w:top w:val="nil"/>
              <w:left w:val="nil"/>
              <w:bottom w:val="nil"/>
              <w:right w:val="single" w:sz="4" w:space="0" w:color="auto"/>
            </w:tcBorders>
          </w:tcPr>
          <w:p w14:paraId="1AE2ED10" w14:textId="77777777" w:rsidR="007F6489" w:rsidRDefault="00B84EF6">
            <w:pPr>
              <w:spacing w:after="80" w:line="240" w:lineRule="exact"/>
              <w:jc w:val="both"/>
            </w:pPr>
            <w:r>
              <w:rPr>
                <w:rFonts w:ascii="Times New Roman" w:hAnsi="Times New Roman"/>
                <w:color w:val="000000"/>
                <w:sz w:val="24"/>
              </w:rPr>
              <w:t>4 und sie sind ein Gott, ja, wahrhaftig der ewige Vater des Himmels und der Erde.</w:t>
            </w:r>
          </w:p>
        </w:tc>
        <w:tc>
          <w:tcPr>
            <w:tcW w:w="5544" w:type="dxa"/>
            <w:tcBorders>
              <w:top w:val="nil"/>
              <w:left w:val="single" w:sz="4" w:space="0" w:color="auto"/>
              <w:bottom w:val="nil"/>
              <w:right w:val="nil"/>
            </w:tcBorders>
          </w:tcPr>
          <w:p w14:paraId="0EAD49D2" w14:textId="77777777" w:rsidR="007F6489" w:rsidRDefault="00B84EF6">
            <w:pPr>
              <w:spacing w:after="80" w:line="240" w:lineRule="exact"/>
              <w:jc w:val="both"/>
            </w:pPr>
            <w:r>
              <w:rPr>
                <w:rFonts w:ascii="Times New Roman" w:hAnsi="Times New Roman"/>
                <w:color w:val="000000"/>
                <w:sz w:val="24"/>
              </w:rPr>
              <w:t>4 y son un Dios, sí, el verdadero Padre Eterno del cielo y de la tierra.</w:t>
            </w:r>
          </w:p>
        </w:tc>
      </w:tr>
      <w:tr w:rsidR="007F6489" w14:paraId="4A7E4D20" w14:textId="77777777">
        <w:tc>
          <w:tcPr>
            <w:tcW w:w="5544" w:type="dxa"/>
            <w:tcBorders>
              <w:top w:val="nil"/>
              <w:left w:val="nil"/>
              <w:bottom w:val="nil"/>
              <w:right w:val="single" w:sz="4" w:space="0" w:color="auto"/>
            </w:tcBorders>
          </w:tcPr>
          <w:p w14:paraId="73858CA4" w14:textId="77777777" w:rsidR="007F6489" w:rsidRDefault="00B84EF6">
            <w:pPr>
              <w:spacing w:after="80" w:line="240" w:lineRule="exact"/>
              <w:jc w:val="both"/>
            </w:pPr>
            <w:r>
              <w:rPr>
                <w:rFonts w:ascii="Times New Roman" w:hAnsi="Times New Roman"/>
                <w:color w:val="000000"/>
                <w:sz w:val="24"/>
              </w:rPr>
              <w:t>5 Und so wird das Fleisch dem Geist untertan oder der Sohn dem Vater, die ein Gott sind, und leidet Versuchung und gibt der Versuchung nicht nach, sondern duldet, dass er verspottet und gegeißelt und ausgestoßen wird und enteignet von seinem Volk.</w:t>
            </w:r>
          </w:p>
        </w:tc>
        <w:tc>
          <w:tcPr>
            <w:tcW w:w="5544" w:type="dxa"/>
            <w:tcBorders>
              <w:top w:val="nil"/>
              <w:left w:val="single" w:sz="4" w:space="0" w:color="auto"/>
              <w:bottom w:val="nil"/>
              <w:right w:val="nil"/>
            </w:tcBorders>
          </w:tcPr>
          <w:p w14:paraId="657166B6" w14:textId="77777777" w:rsidR="007F6489" w:rsidRDefault="00B84EF6">
            <w:pPr>
              <w:spacing w:after="80" w:line="240" w:lineRule="exact"/>
              <w:jc w:val="both"/>
            </w:pPr>
            <w:r>
              <w:rPr>
                <w:rFonts w:ascii="Times New Roman" w:hAnsi="Times New Roman"/>
                <w:color w:val="000000"/>
                <w:sz w:val="24"/>
              </w:rPr>
              <w:t>5 Y así la carne, habiéndose sujetado al Espíritu, o el Hijo al Padre, siendo un Dios, sufre tentaciones, pero no cede a ellas, sino que permite que su pueblo se burle de él, y lo azote, y lo eche fuera, y lo repudie.</w:t>
            </w:r>
          </w:p>
        </w:tc>
      </w:tr>
      <w:tr w:rsidR="007F6489" w14:paraId="177CDDBD" w14:textId="77777777">
        <w:tc>
          <w:tcPr>
            <w:tcW w:w="5544" w:type="dxa"/>
            <w:tcBorders>
              <w:top w:val="nil"/>
              <w:left w:val="nil"/>
              <w:bottom w:val="nil"/>
              <w:right w:val="single" w:sz="4" w:space="0" w:color="auto"/>
            </w:tcBorders>
          </w:tcPr>
          <w:p w14:paraId="6A61ABE0" w14:textId="77777777" w:rsidR="007F6489" w:rsidRDefault="00B84EF6">
            <w:pPr>
              <w:spacing w:after="80" w:line="240" w:lineRule="exact"/>
              <w:jc w:val="both"/>
            </w:pPr>
            <w:r>
              <w:rPr>
                <w:rFonts w:ascii="Times New Roman" w:hAnsi="Times New Roman"/>
                <w:color w:val="000000"/>
                <w:sz w:val="24"/>
              </w:rPr>
              <w:t>6 Und nach dem allen, nachdem er viele mächtige Wundertaten unter den Menschenkindern vollbracht hat, wird er hingeführt, ja, nämlich wie Jesaja gesagt hat, wie ein Schaf vor dem Scherer stumm ist, so hat er seinen Mund nicht aufgetan.</w:t>
            </w:r>
          </w:p>
        </w:tc>
        <w:tc>
          <w:tcPr>
            <w:tcW w:w="5544" w:type="dxa"/>
            <w:tcBorders>
              <w:top w:val="nil"/>
              <w:left w:val="single" w:sz="4" w:space="0" w:color="auto"/>
              <w:bottom w:val="nil"/>
              <w:right w:val="nil"/>
            </w:tcBorders>
          </w:tcPr>
          <w:p w14:paraId="400B95C1" w14:textId="77777777" w:rsidR="007F6489" w:rsidRDefault="00B84EF6">
            <w:pPr>
              <w:spacing w:after="80" w:line="240" w:lineRule="exact"/>
              <w:jc w:val="both"/>
            </w:pPr>
            <w:r>
              <w:rPr>
                <w:rFonts w:ascii="Times New Roman" w:hAnsi="Times New Roman"/>
                <w:color w:val="000000"/>
                <w:sz w:val="24"/>
              </w:rPr>
              <w:t>6 Y tras de todo esto, después de obrar muchos grandes milagros entre los hijos de los hombres, será conducido, sí, según dijo Isaías: Como la oveja permanece muda ante el trasquilador, así él no abrió su boca.</w:t>
            </w:r>
          </w:p>
        </w:tc>
      </w:tr>
      <w:tr w:rsidR="007F6489" w14:paraId="157DD56E" w14:textId="77777777">
        <w:tc>
          <w:tcPr>
            <w:tcW w:w="5544" w:type="dxa"/>
            <w:tcBorders>
              <w:top w:val="nil"/>
              <w:left w:val="nil"/>
              <w:bottom w:val="nil"/>
              <w:right w:val="single" w:sz="4" w:space="0" w:color="auto"/>
            </w:tcBorders>
          </w:tcPr>
          <w:p w14:paraId="2C536039" w14:textId="77777777" w:rsidR="007F6489" w:rsidRDefault="00B84EF6">
            <w:pPr>
              <w:spacing w:after="80" w:line="240" w:lineRule="exact"/>
              <w:jc w:val="both"/>
            </w:pPr>
            <w:r>
              <w:rPr>
                <w:rFonts w:ascii="Times New Roman" w:hAnsi="Times New Roman"/>
                <w:color w:val="000000"/>
                <w:sz w:val="24"/>
              </w:rPr>
              <w:t>7 Ja, eben so wird er hingeführt, gekreuzigt und getötet werden, und das Fleisch wird selbst dem Tod untertan, der Wille des Sohnes wird im Willen des Vaters verschlungen.</w:t>
            </w:r>
          </w:p>
        </w:tc>
        <w:tc>
          <w:tcPr>
            <w:tcW w:w="5544" w:type="dxa"/>
            <w:tcBorders>
              <w:top w:val="nil"/>
              <w:left w:val="single" w:sz="4" w:space="0" w:color="auto"/>
              <w:bottom w:val="nil"/>
              <w:right w:val="nil"/>
            </w:tcBorders>
          </w:tcPr>
          <w:p w14:paraId="159F25E7" w14:textId="77777777" w:rsidR="007F6489" w:rsidRDefault="00B84EF6">
            <w:pPr>
              <w:spacing w:after="80" w:line="240" w:lineRule="exact"/>
              <w:jc w:val="both"/>
            </w:pPr>
            <w:r>
              <w:rPr>
                <w:rFonts w:ascii="Times New Roman" w:hAnsi="Times New Roman"/>
                <w:color w:val="000000"/>
                <w:sz w:val="24"/>
              </w:rPr>
              <w:t>7 Sí, aun de este modo será llevado, crucificado y muerto, la carne quedando sujeta hasta la muerte, la voluntad del Hijo siendo absorbida en la voluntad del Padre.</w:t>
            </w:r>
          </w:p>
        </w:tc>
      </w:tr>
      <w:tr w:rsidR="007F6489" w14:paraId="3C778313" w14:textId="77777777">
        <w:tc>
          <w:tcPr>
            <w:tcW w:w="5544" w:type="dxa"/>
            <w:tcBorders>
              <w:top w:val="nil"/>
              <w:left w:val="nil"/>
              <w:bottom w:val="nil"/>
              <w:right w:val="single" w:sz="4" w:space="0" w:color="auto"/>
            </w:tcBorders>
          </w:tcPr>
          <w:p w14:paraId="17718D84" w14:textId="77777777" w:rsidR="007F6489" w:rsidRDefault="00B84EF6">
            <w:pPr>
              <w:spacing w:after="80" w:line="240" w:lineRule="exact"/>
              <w:jc w:val="both"/>
            </w:pPr>
            <w:r>
              <w:rPr>
                <w:rFonts w:ascii="Times New Roman" w:hAnsi="Times New Roman"/>
                <w:color w:val="000000"/>
                <w:sz w:val="24"/>
              </w:rPr>
              <w:t>8 Und so zerreißt Gott die Bande des Todes, da er den Sieg über den Tod errungen hat; und gibt dem Sohn Macht, für die Menschenkinder Fürsprache einzulegen –</w:t>
            </w:r>
          </w:p>
        </w:tc>
        <w:tc>
          <w:tcPr>
            <w:tcW w:w="5544" w:type="dxa"/>
            <w:tcBorders>
              <w:top w:val="nil"/>
              <w:left w:val="single" w:sz="4" w:space="0" w:color="auto"/>
              <w:bottom w:val="nil"/>
              <w:right w:val="nil"/>
            </w:tcBorders>
          </w:tcPr>
          <w:p w14:paraId="7A4ECF66" w14:textId="77777777" w:rsidR="007F6489" w:rsidRDefault="00B84EF6">
            <w:pPr>
              <w:spacing w:after="80" w:line="240" w:lineRule="exact"/>
              <w:jc w:val="both"/>
            </w:pPr>
            <w:r>
              <w:rPr>
                <w:rFonts w:ascii="Times New Roman" w:hAnsi="Times New Roman"/>
                <w:color w:val="000000"/>
                <w:sz w:val="24"/>
              </w:rPr>
              <w:t>8 Y así Dios rompe las ligaduras de la muerte, habiendo logrado la victoria sobre la muerte; dando al Hijo poder para interceder por los hijos de los hombres,</w:t>
            </w:r>
          </w:p>
        </w:tc>
      </w:tr>
      <w:tr w:rsidR="007F6489" w14:paraId="68A98F1F" w14:textId="77777777">
        <w:tc>
          <w:tcPr>
            <w:tcW w:w="5544" w:type="dxa"/>
            <w:tcBorders>
              <w:top w:val="nil"/>
              <w:left w:val="nil"/>
              <w:bottom w:val="nil"/>
              <w:right w:val="single" w:sz="4" w:space="0" w:color="auto"/>
            </w:tcBorders>
          </w:tcPr>
          <w:p w14:paraId="4FEC5607" w14:textId="77777777" w:rsidR="007F6489" w:rsidRDefault="00B84EF6">
            <w:pPr>
              <w:spacing w:after="80" w:line="240" w:lineRule="exact"/>
              <w:jc w:val="both"/>
            </w:pPr>
            <w:r>
              <w:rPr>
                <w:rFonts w:ascii="Times New Roman" w:hAnsi="Times New Roman"/>
                <w:color w:val="000000"/>
                <w:sz w:val="24"/>
              </w:rPr>
              <w:t>9 und er ist in den Himmel aufgefahren und hat herzliches Erbarmen und ist von Mitleid für die Menschenkinder erfüllt und steht zwischen ihnen und der Gerechtigkeit und hat die Bande des Todes zerrissen, ihr Übeltun und ihre Übertretungen auf sich genommen und hat sie erlöst und die Forderungen der Gerechtigkeit erfüllt.</w:t>
            </w:r>
          </w:p>
        </w:tc>
        <w:tc>
          <w:tcPr>
            <w:tcW w:w="5544" w:type="dxa"/>
            <w:tcBorders>
              <w:top w:val="nil"/>
              <w:left w:val="single" w:sz="4" w:space="0" w:color="auto"/>
              <w:bottom w:val="nil"/>
              <w:right w:val="nil"/>
            </w:tcBorders>
          </w:tcPr>
          <w:p w14:paraId="38AD3A7D" w14:textId="77777777" w:rsidR="007F6489" w:rsidRDefault="00B84EF6">
            <w:pPr>
              <w:spacing w:after="80" w:line="240" w:lineRule="exact"/>
              <w:jc w:val="both"/>
            </w:pPr>
            <w:r>
              <w:rPr>
                <w:rFonts w:ascii="Times New Roman" w:hAnsi="Times New Roman"/>
                <w:color w:val="000000"/>
                <w:sz w:val="24"/>
              </w:rPr>
              <w:t>9 habiendo ascendido al cielo, henchidas de misericordia sus entrañas, lleno de compasión por los hijos de los hombres; interponiéndose entre ellos y la justicia; habiendo quebrantado los lazos de la muerte, tomado sobre sí la iniquidad y las transgresiones de ellos, habiéndolos redimido y satisfecho las exigencias de la justicia.</w:t>
            </w:r>
          </w:p>
        </w:tc>
      </w:tr>
      <w:tr w:rsidR="007F6489" w14:paraId="1FEA9E90" w14:textId="77777777">
        <w:tc>
          <w:tcPr>
            <w:tcW w:w="5544" w:type="dxa"/>
            <w:tcBorders>
              <w:top w:val="nil"/>
              <w:left w:val="nil"/>
              <w:bottom w:val="nil"/>
              <w:right w:val="single" w:sz="4" w:space="0" w:color="auto"/>
            </w:tcBorders>
          </w:tcPr>
          <w:p w14:paraId="4BE47D90" w14:textId="77777777" w:rsidR="007F6489" w:rsidRDefault="00B84EF6">
            <w:pPr>
              <w:spacing w:after="80" w:line="240" w:lineRule="exact"/>
              <w:jc w:val="both"/>
            </w:pPr>
            <w:r>
              <w:rPr>
                <w:rFonts w:ascii="Times New Roman" w:hAnsi="Times New Roman"/>
                <w:color w:val="000000"/>
                <w:sz w:val="24"/>
              </w:rPr>
              <w:t>10 Und nun sage ich euch: Wer wird seine Generation verkünden? Siehe, ich sage euch, wenn seine Seele zu einem Opfer für Sünde gemacht worden ist, wird er seine Nachkommen sehen. Und nun, was sagt ihr? Und wer werden seine Nachkommen sein?</w:t>
            </w:r>
          </w:p>
        </w:tc>
        <w:tc>
          <w:tcPr>
            <w:tcW w:w="5544" w:type="dxa"/>
            <w:tcBorders>
              <w:top w:val="nil"/>
              <w:left w:val="single" w:sz="4" w:space="0" w:color="auto"/>
              <w:bottom w:val="nil"/>
              <w:right w:val="nil"/>
            </w:tcBorders>
          </w:tcPr>
          <w:p w14:paraId="17B1ED55" w14:textId="77777777" w:rsidR="007F6489" w:rsidRDefault="00B84EF6">
            <w:pPr>
              <w:spacing w:after="80" w:line="240" w:lineRule="exact"/>
              <w:jc w:val="both"/>
            </w:pPr>
            <w:r>
              <w:rPr>
                <w:rFonts w:ascii="Times New Roman" w:hAnsi="Times New Roman"/>
                <w:color w:val="000000"/>
                <w:sz w:val="24"/>
              </w:rPr>
              <w:t xml:space="preserve">10 Y </w:t>
            </w:r>
            <w:r>
              <w:rPr>
                <w:rFonts w:ascii="Times New Roman" w:hAnsi="Times New Roman"/>
                <w:color w:val="000000"/>
                <w:sz w:val="24"/>
              </w:rPr>
              <w:t>ahora os digo: ¿Quién declarará su generación? He aquí, os digo que cuando su alma haya sido tornada en ofrenda por el pecado, él verá su posteridad. Y ahora, ¿qué decís vosotros? ¿Quién será su posteridad?</w:t>
            </w:r>
          </w:p>
        </w:tc>
      </w:tr>
      <w:tr w:rsidR="007F6489" w14:paraId="506EABC2" w14:textId="77777777">
        <w:tc>
          <w:tcPr>
            <w:tcW w:w="5544" w:type="dxa"/>
            <w:tcBorders>
              <w:top w:val="nil"/>
              <w:left w:val="nil"/>
              <w:bottom w:val="nil"/>
              <w:right w:val="single" w:sz="4" w:space="0" w:color="auto"/>
            </w:tcBorders>
          </w:tcPr>
          <w:p w14:paraId="06D1B523" w14:textId="77777777" w:rsidR="007F6489" w:rsidRDefault="00B84EF6">
            <w:pPr>
              <w:spacing w:after="80" w:line="240" w:lineRule="exact"/>
              <w:jc w:val="both"/>
            </w:pPr>
            <w:r>
              <w:rPr>
                <w:rFonts w:ascii="Times New Roman" w:hAnsi="Times New Roman"/>
                <w:color w:val="000000"/>
                <w:sz w:val="24"/>
              </w:rPr>
              <w:t xml:space="preserve">11 Siehe, ich sage euch, wer auch immer die Worte der Propheten vernommen hat, ja, aller heiligen Propheten, die in Bezug auf das Kommen des Herrn prophezeit haben – ich sage euch, dass all jene, die auf ihre Worte gehört haben und geglaubt haben, dass der Herr sein Volk erlösen wird, und nach jenem Tag ausgeschaut haben wegen der Vergebung ihrer Sünden, ich sage </w:t>
            </w:r>
            <w:r>
              <w:rPr>
                <w:rFonts w:ascii="Times New Roman" w:hAnsi="Times New Roman"/>
                <w:color w:val="000000"/>
                <w:sz w:val="24"/>
              </w:rPr>
              <w:lastRenderedPageBreak/>
              <w:t>euch, dass diese seine Nachkommen sind, oder sie sind die Erben des Reiches Gottes.</w:t>
            </w:r>
          </w:p>
        </w:tc>
        <w:tc>
          <w:tcPr>
            <w:tcW w:w="5544" w:type="dxa"/>
            <w:tcBorders>
              <w:top w:val="nil"/>
              <w:left w:val="single" w:sz="4" w:space="0" w:color="auto"/>
              <w:bottom w:val="nil"/>
              <w:right w:val="nil"/>
            </w:tcBorders>
          </w:tcPr>
          <w:p w14:paraId="361EA362" w14:textId="77777777" w:rsidR="007F6489" w:rsidRDefault="00B84EF6">
            <w:pPr>
              <w:spacing w:after="80" w:line="240" w:lineRule="exact"/>
              <w:jc w:val="both"/>
            </w:pPr>
            <w:r>
              <w:rPr>
                <w:rFonts w:ascii="Times New Roman" w:hAnsi="Times New Roman"/>
                <w:color w:val="000000"/>
                <w:sz w:val="24"/>
              </w:rPr>
              <w:lastRenderedPageBreak/>
              <w:t xml:space="preserve">11 He aquí, os digo que quien ha oído las palabras de los profetas, sí, todos los santos profetas que han profetizado concerniente a la venida del Señor, os digo que todos aquellos que han escuchado sus palabras y creído que el Señor redimirá a su pueblo, y han esperado anhelosamente ese día para la remisión de sus pecados, os digo que estos son su posteridad, o sea, son </w:t>
            </w:r>
            <w:r>
              <w:rPr>
                <w:rFonts w:ascii="Times New Roman" w:hAnsi="Times New Roman"/>
                <w:color w:val="000000"/>
                <w:sz w:val="24"/>
              </w:rPr>
              <w:lastRenderedPageBreak/>
              <w:t>los herederos del reino de Dios.</w:t>
            </w:r>
          </w:p>
        </w:tc>
      </w:tr>
      <w:tr w:rsidR="007F6489" w14:paraId="498BCDD8" w14:textId="77777777">
        <w:tc>
          <w:tcPr>
            <w:tcW w:w="5544" w:type="dxa"/>
            <w:tcBorders>
              <w:top w:val="nil"/>
              <w:left w:val="nil"/>
              <w:bottom w:val="nil"/>
              <w:right w:val="single" w:sz="4" w:space="0" w:color="auto"/>
            </w:tcBorders>
          </w:tcPr>
          <w:p w14:paraId="40C0246B" w14:textId="77777777" w:rsidR="007F6489" w:rsidRDefault="00B84EF6">
            <w:pPr>
              <w:spacing w:after="80" w:line="240" w:lineRule="exact"/>
              <w:jc w:val="both"/>
            </w:pPr>
            <w:r>
              <w:rPr>
                <w:rFonts w:ascii="Times New Roman" w:hAnsi="Times New Roman"/>
                <w:color w:val="000000"/>
                <w:sz w:val="24"/>
              </w:rPr>
              <w:lastRenderedPageBreak/>
              <w:t>12 Denn diese sind es, deren Sünden er getragen hat; diese sind es, für die er gestorben ist, um sie von ihren Übertretungen zu erlösen. Und nun, sind sie nicht seine Nachkommen?</w:t>
            </w:r>
          </w:p>
        </w:tc>
        <w:tc>
          <w:tcPr>
            <w:tcW w:w="5544" w:type="dxa"/>
            <w:tcBorders>
              <w:top w:val="nil"/>
              <w:left w:val="single" w:sz="4" w:space="0" w:color="auto"/>
              <w:bottom w:val="nil"/>
              <w:right w:val="nil"/>
            </w:tcBorders>
          </w:tcPr>
          <w:p w14:paraId="2641E8C6" w14:textId="77777777" w:rsidR="007F6489" w:rsidRDefault="00B84EF6">
            <w:pPr>
              <w:spacing w:after="80" w:line="240" w:lineRule="exact"/>
              <w:jc w:val="both"/>
            </w:pPr>
            <w:r>
              <w:rPr>
                <w:rFonts w:ascii="Times New Roman" w:hAnsi="Times New Roman"/>
                <w:color w:val="000000"/>
                <w:sz w:val="24"/>
              </w:rPr>
              <w:t>12 Porque estos son aquellos cuyos pecados él ha tomado sobre sí; estos son aquellos por quienes ha muerto, para redimirlos de sus transgresiones. Y bien, ¿no son ellos su posteridad?</w:t>
            </w:r>
          </w:p>
        </w:tc>
      </w:tr>
      <w:tr w:rsidR="007F6489" w14:paraId="575578A6" w14:textId="77777777">
        <w:tc>
          <w:tcPr>
            <w:tcW w:w="5544" w:type="dxa"/>
            <w:tcBorders>
              <w:top w:val="nil"/>
              <w:left w:val="nil"/>
              <w:bottom w:val="nil"/>
              <w:right w:val="single" w:sz="4" w:space="0" w:color="auto"/>
            </w:tcBorders>
          </w:tcPr>
          <w:p w14:paraId="1364B01D" w14:textId="77777777" w:rsidR="007F6489" w:rsidRDefault="00B84EF6">
            <w:pPr>
              <w:spacing w:after="80" w:line="240" w:lineRule="exact"/>
              <w:jc w:val="both"/>
            </w:pPr>
            <w:r>
              <w:rPr>
                <w:rFonts w:ascii="Times New Roman" w:hAnsi="Times New Roman"/>
                <w:color w:val="000000"/>
                <w:sz w:val="24"/>
              </w:rPr>
              <w:t>13 Ja, und sind es nicht die Propheten, jeder, der seinen Mund aufgetan hat zu prophezeien, der nicht in Übertretung gefallen ist, ich meine alle die heiligen Propheten von Anfang der Welt an? Ich sage euch, sie sind seine Nachkommen.</w:t>
            </w:r>
          </w:p>
        </w:tc>
        <w:tc>
          <w:tcPr>
            <w:tcW w:w="5544" w:type="dxa"/>
            <w:tcBorders>
              <w:top w:val="nil"/>
              <w:left w:val="single" w:sz="4" w:space="0" w:color="auto"/>
              <w:bottom w:val="nil"/>
              <w:right w:val="nil"/>
            </w:tcBorders>
          </w:tcPr>
          <w:p w14:paraId="18C4F771" w14:textId="77777777" w:rsidR="007F6489" w:rsidRDefault="00B84EF6">
            <w:pPr>
              <w:spacing w:after="80" w:line="240" w:lineRule="exact"/>
              <w:jc w:val="both"/>
            </w:pPr>
            <w:r>
              <w:rPr>
                <w:rFonts w:ascii="Times New Roman" w:hAnsi="Times New Roman"/>
                <w:color w:val="000000"/>
                <w:sz w:val="24"/>
              </w:rPr>
              <w:t>13 Sí, ¿y no lo son los profetas, todo aquel que ha abierto su boca para profetizar, que no ha caído en transgresión, quiero decir, todos los santos profetas desde el principio del mundo? Os digo que ellos son su posteridad.</w:t>
            </w:r>
          </w:p>
        </w:tc>
      </w:tr>
      <w:tr w:rsidR="007F6489" w14:paraId="5017F0A3" w14:textId="77777777">
        <w:tc>
          <w:tcPr>
            <w:tcW w:w="5544" w:type="dxa"/>
            <w:tcBorders>
              <w:top w:val="nil"/>
              <w:left w:val="nil"/>
              <w:bottom w:val="nil"/>
              <w:right w:val="single" w:sz="4" w:space="0" w:color="auto"/>
            </w:tcBorders>
          </w:tcPr>
          <w:p w14:paraId="050266E7" w14:textId="77777777" w:rsidR="007F6489" w:rsidRDefault="00B84EF6">
            <w:pPr>
              <w:spacing w:after="80" w:line="240" w:lineRule="exact"/>
              <w:jc w:val="both"/>
            </w:pPr>
            <w:r>
              <w:rPr>
                <w:rFonts w:ascii="Times New Roman" w:hAnsi="Times New Roman"/>
                <w:color w:val="000000"/>
                <w:sz w:val="24"/>
              </w:rPr>
              <w:t>14 Und diese sind es, die Frieden verkündigt haben, die gute Nachricht von Gutem gebracht haben, die Errettung verkündigt und zu Zion gesprochen haben: Dein Gott regiert!</w:t>
            </w:r>
          </w:p>
        </w:tc>
        <w:tc>
          <w:tcPr>
            <w:tcW w:w="5544" w:type="dxa"/>
            <w:tcBorders>
              <w:top w:val="nil"/>
              <w:left w:val="single" w:sz="4" w:space="0" w:color="auto"/>
              <w:bottom w:val="nil"/>
              <w:right w:val="nil"/>
            </w:tcBorders>
          </w:tcPr>
          <w:p w14:paraId="4832634A" w14:textId="77777777" w:rsidR="007F6489" w:rsidRDefault="00B84EF6">
            <w:pPr>
              <w:spacing w:after="80" w:line="240" w:lineRule="exact"/>
              <w:jc w:val="both"/>
            </w:pPr>
            <w:r>
              <w:rPr>
                <w:rFonts w:ascii="Times New Roman" w:hAnsi="Times New Roman"/>
                <w:color w:val="000000"/>
                <w:sz w:val="24"/>
              </w:rPr>
              <w:t>14 Y estos son los que han publicado la paz, los que han traído gratas nuevas del bien, los que han publicado la salvación y dicen a Sion: ¡Tu Dios reina!</w:t>
            </w:r>
          </w:p>
        </w:tc>
      </w:tr>
      <w:tr w:rsidR="007F6489" w14:paraId="45A19258" w14:textId="77777777">
        <w:tc>
          <w:tcPr>
            <w:tcW w:w="5544" w:type="dxa"/>
            <w:tcBorders>
              <w:top w:val="nil"/>
              <w:left w:val="nil"/>
              <w:bottom w:val="nil"/>
              <w:right w:val="single" w:sz="4" w:space="0" w:color="auto"/>
            </w:tcBorders>
          </w:tcPr>
          <w:p w14:paraId="4177867D" w14:textId="77777777" w:rsidR="007F6489" w:rsidRDefault="00B84EF6">
            <w:pPr>
              <w:spacing w:after="80" w:line="240" w:lineRule="exact"/>
              <w:jc w:val="both"/>
            </w:pPr>
            <w:r>
              <w:rPr>
                <w:rFonts w:ascii="Times New Roman" w:hAnsi="Times New Roman"/>
                <w:color w:val="000000"/>
                <w:sz w:val="24"/>
              </w:rPr>
              <w:t>15 Und o wie anmutig sind auf den Bergen ihre Füße gewesen!</w:t>
            </w:r>
          </w:p>
        </w:tc>
        <w:tc>
          <w:tcPr>
            <w:tcW w:w="5544" w:type="dxa"/>
            <w:tcBorders>
              <w:top w:val="nil"/>
              <w:left w:val="single" w:sz="4" w:space="0" w:color="auto"/>
              <w:bottom w:val="nil"/>
              <w:right w:val="nil"/>
            </w:tcBorders>
          </w:tcPr>
          <w:p w14:paraId="216F4B1E" w14:textId="77777777" w:rsidR="007F6489" w:rsidRDefault="00B84EF6">
            <w:pPr>
              <w:spacing w:after="80" w:line="240" w:lineRule="exact"/>
              <w:jc w:val="both"/>
            </w:pPr>
            <w:r>
              <w:rPr>
                <w:rFonts w:ascii="Times New Roman" w:hAnsi="Times New Roman"/>
                <w:color w:val="000000"/>
                <w:sz w:val="24"/>
              </w:rPr>
              <w:t>15 Y, ¡oh cuán hermosos fueron sus pies sobre las montañas!</w:t>
            </w:r>
          </w:p>
        </w:tc>
      </w:tr>
      <w:tr w:rsidR="007F6489" w14:paraId="70314BB1" w14:textId="77777777">
        <w:tc>
          <w:tcPr>
            <w:tcW w:w="5544" w:type="dxa"/>
            <w:tcBorders>
              <w:top w:val="nil"/>
              <w:left w:val="nil"/>
              <w:bottom w:val="nil"/>
              <w:right w:val="single" w:sz="4" w:space="0" w:color="auto"/>
            </w:tcBorders>
          </w:tcPr>
          <w:p w14:paraId="627808A4" w14:textId="77777777" w:rsidR="007F6489" w:rsidRDefault="00B84EF6">
            <w:pPr>
              <w:spacing w:after="80" w:line="240" w:lineRule="exact"/>
              <w:jc w:val="both"/>
            </w:pPr>
            <w:r>
              <w:rPr>
                <w:rFonts w:ascii="Times New Roman" w:hAnsi="Times New Roman"/>
                <w:color w:val="000000"/>
                <w:sz w:val="24"/>
              </w:rPr>
              <w:t>16 Und weiter, wie anmutig sind auf den Bergen die Füße derer, die noch immer Frieden verkündigen!</w:t>
            </w:r>
          </w:p>
        </w:tc>
        <w:tc>
          <w:tcPr>
            <w:tcW w:w="5544" w:type="dxa"/>
            <w:tcBorders>
              <w:top w:val="nil"/>
              <w:left w:val="single" w:sz="4" w:space="0" w:color="auto"/>
              <w:bottom w:val="nil"/>
              <w:right w:val="nil"/>
            </w:tcBorders>
          </w:tcPr>
          <w:p w14:paraId="31F07124" w14:textId="77777777" w:rsidR="007F6489" w:rsidRDefault="00B84EF6">
            <w:pPr>
              <w:spacing w:after="80" w:line="240" w:lineRule="exact"/>
              <w:jc w:val="both"/>
            </w:pPr>
            <w:r>
              <w:rPr>
                <w:rFonts w:ascii="Times New Roman" w:hAnsi="Times New Roman"/>
                <w:color w:val="000000"/>
                <w:sz w:val="24"/>
              </w:rPr>
              <w:t>16 Y más aún: ¡Cuán hermosos son sobre las montañas los pies de aquellos que aún están publicando la paz!</w:t>
            </w:r>
          </w:p>
        </w:tc>
      </w:tr>
      <w:tr w:rsidR="007F6489" w14:paraId="17423E75" w14:textId="77777777">
        <w:tc>
          <w:tcPr>
            <w:tcW w:w="5544" w:type="dxa"/>
            <w:tcBorders>
              <w:top w:val="nil"/>
              <w:left w:val="nil"/>
              <w:bottom w:val="nil"/>
              <w:right w:val="single" w:sz="4" w:space="0" w:color="auto"/>
            </w:tcBorders>
          </w:tcPr>
          <w:p w14:paraId="2E31A86F" w14:textId="77777777" w:rsidR="007F6489" w:rsidRDefault="00B84EF6">
            <w:pPr>
              <w:spacing w:after="80" w:line="240" w:lineRule="exact"/>
              <w:jc w:val="both"/>
            </w:pPr>
            <w:r>
              <w:rPr>
                <w:rFonts w:ascii="Times New Roman" w:hAnsi="Times New Roman"/>
                <w:color w:val="000000"/>
                <w:sz w:val="24"/>
              </w:rPr>
              <w:t xml:space="preserve">17 Und </w:t>
            </w:r>
            <w:r>
              <w:rPr>
                <w:rFonts w:ascii="Times New Roman" w:hAnsi="Times New Roman"/>
                <w:color w:val="000000"/>
                <w:sz w:val="24"/>
              </w:rPr>
              <w:t>weiter, wie anmutig sind auf den Bergen die Füße derer, die hernach Frieden verkündigen werden, ja, von dieser Zeit an und für immer!</w:t>
            </w:r>
          </w:p>
        </w:tc>
        <w:tc>
          <w:tcPr>
            <w:tcW w:w="5544" w:type="dxa"/>
            <w:tcBorders>
              <w:top w:val="nil"/>
              <w:left w:val="single" w:sz="4" w:space="0" w:color="auto"/>
              <w:bottom w:val="nil"/>
              <w:right w:val="nil"/>
            </w:tcBorders>
          </w:tcPr>
          <w:p w14:paraId="421769CA" w14:textId="77777777" w:rsidR="007F6489" w:rsidRDefault="00B84EF6">
            <w:pPr>
              <w:spacing w:after="80" w:line="240" w:lineRule="exact"/>
              <w:jc w:val="both"/>
            </w:pPr>
            <w:r>
              <w:rPr>
                <w:rFonts w:ascii="Times New Roman" w:hAnsi="Times New Roman"/>
                <w:color w:val="000000"/>
                <w:sz w:val="24"/>
              </w:rPr>
              <w:t xml:space="preserve">17 Y además: ¡Cuán hermosos son sobre las montañas los pies de aquellos que en lo futuro publicarán la paz; sí, desde </w:t>
            </w:r>
            <w:r>
              <w:rPr>
                <w:rFonts w:ascii="Times New Roman" w:hAnsi="Times New Roman"/>
                <w:color w:val="000000"/>
                <w:sz w:val="24"/>
              </w:rPr>
              <w:t>hoy en adelante y para siempre!</w:t>
            </w:r>
          </w:p>
        </w:tc>
      </w:tr>
      <w:tr w:rsidR="007F6489" w14:paraId="78CBF919" w14:textId="77777777">
        <w:tc>
          <w:tcPr>
            <w:tcW w:w="5544" w:type="dxa"/>
            <w:tcBorders>
              <w:top w:val="nil"/>
              <w:left w:val="nil"/>
              <w:bottom w:val="nil"/>
              <w:right w:val="single" w:sz="4" w:space="0" w:color="auto"/>
            </w:tcBorders>
          </w:tcPr>
          <w:p w14:paraId="6362BA56" w14:textId="77777777" w:rsidR="007F6489" w:rsidRDefault="00B84EF6">
            <w:pPr>
              <w:spacing w:after="80" w:line="240" w:lineRule="exact"/>
              <w:jc w:val="both"/>
            </w:pPr>
            <w:r>
              <w:rPr>
                <w:rFonts w:ascii="Times New Roman" w:hAnsi="Times New Roman"/>
                <w:color w:val="000000"/>
                <w:sz w:val="24"/>
              </w:rPr>
              <w:t>18 Und siehe, ich sage euch, dies ist nicht alles. Denn o wie anmutig sind auf den Bergen die Füße dessen, der gute Nachricht bringt, der der Urheber des Friedens ist, ja, nämlich der Herr, der sein Volk erlöst hat, ja, er, der seinem Volk die Errettung gewährt hat;</w:t>
            </w:r>
          </w:p>
        </w:tc>
        <w:tc>
          <w:tcPr>
            <w:tcW w:w="5544" w:type="dxa"/>
            <w:tcBorders>
              <w:top w:val="nil"/>
              <w:left w:val="single" w:sz="4" w:space="0" w:color="auto"/>
              <w:bottom w:val="nil"/>
              <w:right w:val="nil"/>
            </w:tcBorders>
          </w:tcPr>
          <w:p w14:paraId="5D93590C" w14:textId="77777777" w:rsidR="007F6489" w:rsidRDefault="00B84EF6">
            <w:pPr>
              <w:spacing w:after="80" w:line="240" w:lineRule="exact"/>
              <w:jc w:val="both"/>
            </w:pPr>
            <w:r>
              <w:rPr>
                <w:rFonts w:ascii="Times New Roman" w:hAnsi="Times New Roman"/>
                <w:color w:val="000000"/>
                <w:sz w:val="24"/>
              </w:rPr>
              <w:t>18 Y he aquí, os digo que esto no es todo. Porque, ¡cuán hermosos son sobre las montañas los pies de aquel que trae buenas nuevas, que es el fundador de la paz, sí, el Señor, que ha redimido a su pueblo; sí, aquel que ha concedido la salvación a su pueblo!</w:t>
            </w:r>
          </w:p>
        </w:tc>
      </w:tr>
      <w:tr w:rsidR="007F6489" w14:paraId="211EF5AA" w14:textId="77777777">
        <w:tc>
          <w:tcPr>
            <w:tcW w:w="5544" w:type="dxa"/>
            <w:tcBorders>
              <w:top w:val="nil"/>
              <w:left w:val="nil"/>
              <w:bottom w:val="nil"/>
              <w:right w:val="single" w:sz="4" w:space="0" w:color="auto"/>
            </w:tcBorders>
          </w:tcPr>
          <w:p w14:paraId="442028D2" w14:textId="77777777" w:rsidR="007F6489" w:rsidRDefault="00B84EF6">
            <w:pPr>
              <w:spacing w:after="80" w:line="240" w:lineRule="exact"/>
              <w:jc w:val="both"/>
            </w:pPr>
            <w:r>
              <w:rPr>
                <w:rFonts w:ascii="Times New Roman" w:hAnsi="Times New Roman"/>
                <w:color w:val="000000"/>
                <w:sz w:val="24"/>
              </w:rPr>
              <w:t>19 denn wäre die Erlösung nicht, die er für sein Volk zuwege gebracht hat, die von der Grundlegung der Welt an bereitet war, ich sage euch, wäre diese nicht, so hätte die ganze Menschheit zugrunde gehen müssen.</w:t>
            </w:r>
          </w:p>
        </w:tc>
        <w:tc>
          <w:tcPr>
            <w:tcW w:w="5544" w:type="dxa"/>
            <w:tcBorders>
              <w:top w:val="nil"/>
              <w:left w:val="single" w:sz="4" w:space="0" w:color="auto"/>
              <w:bottom w:val="nil"/>
              <w:right w:val="nil"/>
            </w:tcBorders>
          </w:tcPr>
          <w:p w14:paraId="20CADA21" w14:textId="77777777" w:rsidR="007F6489" w:rsidRDefault="00B84EF6">
            <w:pPr>
              <w:spacing w:after="80" w:line="240" w:lineRule="exact"/>
              <w:jc w:val="both"/>
            </w:pPr>
            <w:r>
              <w:rPr>
                <w:rFonts w:ascii="Times New Roman" w:hAnsi="Times New Roman"/>
                <w:color w:val="000000"/>
                <w:sz w:val="24"/>
              </w:rPr>
              <w:t>19 Porque si no fuera por la redención que ha hecho por su pueblo, la cual fue preparada desde la fundación del mundo, os digo que de no haber sido por esto, todo el género humano habría perecido.</w:t>
            </w:r>
          </w:p>
        </w:tc>
      </w:tr>
      <w:tr w:rsidR="007F6489" w14:paraId="7053AAA3" w14:textId="77777777">
        <w:tc>
          <w:tcPr>
            <w:tcW w:w="5544" w:type="dxa"/>
            <w:tcBorders>
              <w:top w:val="nil"/>
              <w:left w:val="nil"/>
              <w:bottom w:val="nil"/>
              <w:right w:val="single" w:sz="4" w:space="0" w:color="auto"/>
            </w:tcBorders>
          </w:tcPr>
          <w:p w14:paraId="3BC32DC9" w14:textId="77777777" w:rsidR="007F6489" w:rsidRDefault="00B84EF6">
            <w:pPr>
              <w:spacing w:after="80" w:line="240" w:lineRule="exact"/>
              <w:jc w:val="both"/>
            </w:pPr>
            <w:r>
              <w:rPr>
                <w:rFonts w:ascii="Times New Roman" w:hAnsi="Times New Roman"/>
                <w:color w:val="000000"/>
                <w:sz w:val="24"/>
              </w:rPr>
              <w:t>20 Aber siehe, die Bande des Todes werden zerrissen werden, und der Sohn regiert und hat Macht über die Toten; darum bringt er die Auferstehung der Toten zustande.</w:t>
            </w:r>
          </w:p>
        </w:tc>
        <w:tc>
          <w:tcPr>
            <w:tcW w:w="5544" w:type="dxa"/>
            <w:tcBorders>
              <w:top w:val="nil"/>
              <w:left w:val="single" w:sz="4" w:space="0" w:color="auto"/>
              <w:bottom w:val="nil"/>
              <w:right w:val="nil"/>
            </w:tcBorders>
          </w:tcPr>
          <w:p w14:paraId="49C0463F" w14:textId="77777777" w:rsidR="007F6489" w:rsidRDefault="00B84EF6">
            <w:pPr>
              <w:spacing w:after="80" w:line="240" w:lineRule="exact"/>
              <w:jc w:val="both"/>
            </w:pPr>
            <w:r>
              <w:rPr>
                <w:rFonts w:ascii="Times New Roman" w:hAnsi="Times New Roman"/>
                <w:color w:val="000000"/>
                <w:sz w:val="24"/>
              </w:rPr>
              <w:t>20 Mas he aquí, las ligaduras de la muerte serán quebrantadas; y el Hijo reinará y tendrá poder sobre los muertos; por tanto, llevará a efecto la resurrección de los muertos.</w:t>
            </w:r>
          </w:p>
        </w:tc>
      </w:tr>
      <w:tr w:rsidR="007F6489" w14:paraId="7D6A00DA" w14:textId="77777777">
        <w:tc>
          <w:tcPr>
            <w:tcW w:w="5544" w:type="dxa"/>
            <w:tcBorders>
              <w:top w:val="nil"/>
              <w:left w:val="nil"/>
              <w:bottom w:val="nil"/>
              <w:right w:val="single" w:sz="4" w:space="0" w:color="auto"/>
            </w:tcBorders>
          </w:tcPr>
          <w:p w14:paraId="54C6218E" w14:textId="77777777" w:rsidR="007F6489" w:rsidRDefault="00B84EF6">
            <w:pPr>
              <w:spacing w:after="80" w:line="240" w:lineRule="exact"/>
              <w:jc w:val="both"/>
            </w:pPr>
            <w:r>
              <w:rPr>
                <w:rFonts w:ascii="Times New Roman" w:hAnsi="Times New Roman"/>
                <w:color w:val="000000"/>
                <w:sz w:val="24"/>
              </w:rPr>
              <w:t>21 Und es kommt eine Auferstehung, nämlich eine erste Auferstehung; ja, nämlich eine Auferstehung derer, die gewesen sind und die sind und die sein werden, bis hin zur Auferstehung von Christus – denn so wird er genannt werden.</w:t>
            </w:r>
          </w:p>
        </w:tc>
        <w:tc>
          <w:tcPr>
            <w:tcW w:w="5544" w:type="dxa"/>
            <w:tcBorders>
              <w:top w:val="nil"/>
              <w:left w:val="single" w:sz="4" w:space="0" w:color="auto"/>
              <w:bottom w:val="nil"/>
              <w:right w:val="nil"/>
            </w:tcBorders>
          </w:tcPr>
          <w:p w14:paraId="5002259E" w14:textId="77777777" w:rsidR="007F6489" w:rsidRDefault="00B84EF6">
            <w:pPr>
              <w:spacing w:after="80" w:line="240" w:lineRule="exact"/>
              <w:jc w:val="both"/>
            </w:pPr>
            <w:r>
              <w:rPr>
                <w:rFonts w:ascii="Times New Roman" w:hAnsi="Times New Roman"/>
                <w:color w:val="000000"/>
                <w:sz w:val="24"/>
              </w:rPr>
              <w:t>21 Y viene una resurrección, sí, una primera resurrección; sí, una resurrección de aquellos que han existido, que existen y que existirán hasta la resurrección de Cristo, pues así será llamado él.</w:t>
            </w:r>
          </w:p>
        </w:tc>
      </w:tr>
      <w:tr w:rsidR="007F6489" w14:paraId="04C0A3FC" w14:textId="77777777">
        <w:tc>
          <w:tcPr>
            <w:tcW w:w="5544" w:type="dxa"/>
            <w:tcBorders>
              <w:top w:val="nil"/>
              <w:left w:val="nil"/>
              <w:bottom w:val="nil"/>
              <w:right w:val="single" w:sz="4" w:space="0" w:color="auto"/>
            </w:tcBorders>
          </w:tcPr>
          <w:p w14:paraId="66AF9EF5" w14:textId="77777777" w:rsidR="007F6489" w:rsidRDefault="00B84EF6">
            <w:pPr>
              <w:spacing w:after="80" w:line="240" w:lineRule="exact"/>
              <w:jc w:val="both"/>
            </w:pPr>
            <w:r>
              <w:rPr>
                <w:rFonts w:ascii="Times New Roman" w:hAnsi="Times New Roman"/>
                <w:color w:val="000000"/>
                <w:sz w:val="24"/>
              </w:rPr>
              <w:t>22 Und nun wird sich die Auferstehung aller Propheten und all derer, die ihren Worten geglaubt haben, oder all derer, die die Gebote Gottes gehalten haben, in der ersten Auferstehung begeben; darum sind sie die erste Auferstehung.</w:t>
            </w:r>
          </w:p>
        </w:tc>
        <w:tc>
          <w:tcPr>
            <w:tcW w:w="5544" w:type="dxa"/>
            <w:tcBorders>
              <w:top w:val="nil"/>
              <w:left w:val="single" w:sz="4" w:space="0" w:color="auto"/>
              <w:bottom w:val="nil"/>
              <w:right w:val="nil"/>
            </w:tcBorders>
          </w:tcPr>
          <w:p w14:paraId="7A720F44" w14:textId="77777777" w:rsidR="007F6489" w:rsidRDefault="00B84EF6">
            <w:pPr>
              <w:spacing w:after="80" w:line="240" w:lineRule="exact"/>
              <w:jc w:val="both"/>
            </w:pPr>
            <w:r>
              <w:rPr>
                <w:rFonts w:ascii="Times New Roman" w:hAnsi="Times New Roman"/>
                <w:color w:val="000000"/>
                <w:sz w:val="24"/>
              </w:rPr>
              <w:t>22 Y la resurrección de todos los profetas, y todos aquellos que han creído en sus palabras, o sea, todos aquellos que han guardado los mandamientos de Dios, se realizará en la primera resurrección; por tanto, ellos son la primera resurrección.</w:t>
            </w:r>
          </w:p>
        </w:tc>
      </w:tr>
      <w:tr w:rsidR="007F6489" w14:paraId="6981FF7B" w14:textId="77777777">
        <w:tc>
          <w:tcPr>
            <w:tcW w:w="5544" w:type="dxa"/>
            <w:tcBorders>
              <w:top w:val="nil"/>
              <w:left w:val="nil"/>
              <w:bottom w:val="nil"/>
              <w:right w:val="single" w:sz="4" w:space="0" w:color="auto"/>
            </w:tcBorders>
          </w:tcPr>
          <w:p w14:paraId="6D5FACD2" w14:textId="77777777" w:rsidR="007F6489" w:rsidRDefault="00B84EF6">
            <w:pPr>
              <w:spacing w:after="80" w:line="240" w:lineRule="exact"/>
              <w:jc w:val="both"/>
            </w:pPr>
            <w:r>
              <w:rPr>
                <w:rFonts w:ascii="Times New Roman" w:hAnsi="Times New Roman"/>
                <w:color w:val="000000"/>
                <w:sz w:val="24"/>
              </w:rPr>
              <w:t xml:space="preserve">23 Sie werden auferweckt, um bei Gott zu wohnen, der sie erlöst hat; so haben sie ewiges </w:t>
            </w:r>
            <w:r>
              <w:rPr>
                <w:rFonts w:ascii="Times New Roman" w:hAnsi="Times New Roman"/>
                <w:color w:val="000000"/>
                <w:sz w:val="24"/>
              </w:rPr>
              <w:t>Leben durch Christus, der die Bande des Todes zerrissen hat.</w:t>
            </w:r>
          </w:p>
        </w:tc>
        <w:tc>
          <w:tcPr>
            <w:tcW w:w="5544" w:type="dxa"/>
            <w:tcBorders>
              <w:top w:val="nil"/>
              <w:left w:val="single" w:sz="4" w:space="0" w:color="auto"/>
              <w:bottom w:val="nil"/>
              <w:right w:val="nil"/>
            </w:tcBorders>
          </w:tcPr>
          <w:p w14:paraId="0A75EFED" w14:textId="77777777" w:rsidR="007F6489" w:rsidRDefault="00B84EF6">
            <w:pPr>
              <w:spacing w:after="80" w:line="240" w:lineRule="exact"/>
              <w:jc w:val="both"/>
            </w:pPr>
            <w:r>
              <w:rPr>
                <w:rFonts w:ascii="Times New Roman" w:hAnsi="Times New Roman"/>
                <w:color w:val="000000"/>
                <w:sz w:val="24"/>
              </w:rPr>
              <w:t>23 Estos son levantados para vivir con Dios, el cual los ha redimido; de modo que tienen vida eterna por medio de Cristo, el cual ha quebrantado las ataduras de la muerte.</w:t>
            </w:r>
          </w:p>
        </w:tc>
      </w:tr>
      <w:tr w:rsidR="007F6489" w14:paraId="3104EA77" w14:textId="77777777">
        <w:tc>
          <w:tcPr>
            <w:tcW w:w="5544" w:type="dxa"/>
            <w:tcBorders>
              <w:top w:val="nil"/>
              <w:left w:val="nil"/>
              <w:bottom w:val="nil"/>
              <w:right w:val="single" w:sz="4" w:space="0" w:color="auto"/>
            </w:tcBorders>
          </w:tcPr>
          <w:p w14:paraId="3B330E37" w14:textId="77777777" w:rsidR="007F6489" w:rsidRDefault="00B84EF6">
            <w:pPr>
              <w:spacing w:after="80" w:line="240" w:lineRule="exact"/>
              <w:jc w:val="both"/>
            </w:pPr>
            <w:r>
              <w:rPr>
                <w:rFonts w:ascii="Times New Roman" w:hAnsi="Times New Roman"/>
                <w:color w:val="000000"/>
                <w:sz w:val="24"/>
              </w:rPr>
              <w:t xml:space="preserve">24 Und diese sind es, die an der ersten Auferstehung Anteil haben; und es sind diejenigen, die, ehe Christus gekommen ist, in ihrer Unwissenheit gestorben sind, ohne dass ihnen die Errettung verkündet worden ist. Und auf diese Weise bringt der Herr ihre </w:t>
            </w:r>
            <w:r>
              <w:rPr>
                <w:rFonts w:ascii="Times New Roman" w:hAnsi="Times New Roman"/>
                <w:color w:val="000000"/>
                <w:sz w:val="24"/>
              </w:rPr>
              <w:lastRenderedPageBreak/>
              <w:t>Wiederherstellung zustande; und sie haben an der ersten Auferstehung Anteil oder haben ewiges Leben, denn sie sind durch den Herrn erlöst.</w:t>
            </w:r>
          </w:p>
        </w:tc>
        <w:tc>
          <w:tcPr>
            <w:tcW w:w="5544" w:type="dxa"/>
            <w:tcBorders>
              <w:top w:val="nil"/>
              <w:left w:val="single" w:sz="4" w:space="0" w:color="auto"/>
              <w:bottom w:val="nil"/>
              <w:right w:val="nil"/>
            </w:tcBorders>
          </w:tcPr>
          <w:p w14:paraId="30B5297A" w14:textId="77777777" w:rsidR="007F6489" w:rsidRDefault="00B84EF6">
            <w:pPr>
              <w:spacing w:after="80" w:line="240" w:lineRule="exact"/>
              <w:jc w:val="both"/>
            </w:pPr>
            <w:r>
              <w:rPr>
                <w:rFonts w:ascii="Times New Roman" w:hAnsi="Times New Roman"/>
                <w:color w:val="000000"/>
                <w:sz w:val="24"/>
              </w:rPr>
              <w:lastRenderedPageBreak/>
              <w:t xml:space="preserve">24 Y estos son los que tienen parte en la primera resurrección; y estos son los que han muerto en su ignorancia, antes que Cristo viniese, no habiéndoseles declarado la salvación. Y así el Señor efectúa la restauración de estos; y participan en la primera </w:t>
            </w:r>
            <w:r>
              <w:rPr>
                <w:rFonts w:ascii="Times New Roman" w:hAnsi="Times New Roman"/>
                <w:color w:val="000000"/>
                <w:sz w:val="24"/>
              </w:rPr>
              <w:lastRenderedPageBreak/>
              <w:t>resurrección, o sea, tienen vida eterna, habiéndolos redimido el Señor.</w:t>
            </w:r>
          </w:p>
        </w:tc>
      </w:tr>
      <w:tr w:rsidR="007F6489" w14:paraId="1C7D69BE" w14:textId="77777777">
        <w:tc>
          <w:tcPr>
            <w:tcW w:w="5544" w:type="dxa"/>
            <w:tcBorders>
              <w:top w:val="nil"/>
              <w:left w:val="nil"/>
              <w:bottom w:val="nil"/>
              <w:right w:val="single" w:sz="4" w:space="0" w:color="auto"/>
            </w:tcBorders>
          </w:tcPr>
          <w:p w14:paraId="24A3931A" w14:textId="77777777" w:rsidR="007F6489" w:rsidRDefault="00B84EF6">
            <w:pPr>
              <w:spacing w:after="80" w:line="240" w:lineRule="exact"/>
              <w:jc w:val="both"/>
            </w:pPr>
            <w:r>
              <w:rPr>
                <w:rFonts w:ascii="Times New Roman" w:hAnsi="Times New Roman"/>
                <w:color w:val="000000"/>
                <w:sz w:val="24"/>
              </w:rPr>
              <w:lastRenderedPageBreak/>
              <w:t>25 Und kleine Kinder haben auch ewiges Leben.</w:t>
            </w:r>
          </w:p>
        </w:tc>
        <w:tc>
          <w:tcPr>
            <w:tcW w:w="5544" w:type="dxa"/>
            <w:tcBorders>
              <w:top w:val="nil"/>
              <w:left w:val="single" w:sz="4" w:space="0" w:color="auto"/>
              <w:bottom w:val="nil"/>
              <w:right w:val="nil"/>
            </w:tcBorders>
          </w:tcPr>
          <w:p w14:paraId="324F04F1" w14:textId="77777777" w:rsidR="007F6489" w:rsidRDefault="00B84EF6">
            <w:pPr>
              <w:spacing w:after="80" w:line="240" w:lineRule="exact"/>
              <w:jc w:val="both"/>
            </w:pPr>
            <w:r>
              <w:rPr>
                <w:rFonts w:ascii="Times New Roman" w:hAnsi="Times New Roman"/>
                <w:color w:val="000000"/>
                <w:sz w:val="24"/>
              </w:rPr>
              <w:t>25 Y los niños pequeños también tienen vida eterna.</w:t>
            </w:r>
          </w:p>
        </w:tc>
      </w:tr>
      <w:tr w:rsidR="007F6489" w14:paraId="4B639018" w14:textId="77777777">
        <w:tc>
          <w:tcPr>
            <w:tcW w:w="5544" w:type="dxa"/>
            <w:tcBorders>
              <w:top w:val="nil"/>
              <w:left w:val="nil"/>
              <w:bottom w:val="nil"/>
              <w:right w:val="single" w:sz="4" w:space="0" w:color="auto"/>
            </w:tcBorders>
          </w:tcPr>
          <w:p w14:paraId="124E6FD9" w14:textId="77777777" w:rsidR="007F6489" w:rsidRDefault="00B84EF6">
            <w:pPr>
              <w:spacing w:after="80" w:line="240" w:lineRule="exact"/>
              <w:jc w:val="both"/>
            </w:pPr>
            <w:r>
              <w:rPr>
                <w:rFonts w:ascii="Times New Roman" w:hAnsi="Times New Roman"/>
                <w:color w:val="000000"/>
                <w:sz w:val="24"/>
              </w:rPr>
              <w:t>26 Aber seht und fürchtet euch und zittert vor Gott, denn ihr solltet zittern; denn der Herr erlöst keine, die sich gegen ihn auflehnen und in ihren Sünden sterben; ja, nämlich alle diejenigen, die von Anfang der Welt an in ihren Sünden zugrunde gegangen sind, die sich vorsätzlich gegen Gott aufgelehnt haben, die die Gebote Gottes gekannt haben, sie aber nicht halten wollten, diese sind es, die an der ersten Auferstehung keinen Anteil haben.</w:t>
            </w:r>
          </w:p>
        </w:tc>
        <w:tc>
          <w:tcPr>
            <w:tcW w:w="5544" w:type="dxa"/>
            <w:tcBorders>
              <w:top w:val="nil"/>
              <w:left w:val="single" w:sz="4" w:space="0" w:color="auto"/>
              <w:bottom w:val="nil"/>
              <w:right w:val="nil"/>
            </w:tcBorders>
          </w:tcPr>
          <w:p w14:paraId="662598CB" w14:textId="77777777" w:rsidR="007F6489" w:rsidRDefault="00B84EF6">
            <w:pPr>
              <w:spacing w:after="80" w:line="240" w:lineRule="exact"/>
              <w:jc w:val="both"/>
            </w:pPr>
            <w:r>
              <w:rPr>
                <w:rFonts w:ascii="Times New Roman" w:hAnsi="Times New Roman"/>
                <w:color w:val="000000"/>
                <w:sz w:val="24"/>
              </w:rPr>
              <w:t>26 Mas he aquí, temed y temblad ante Dios; porque tenéis razón para temblar; pues el Señor no redime a ninguno de los que se rebelan contra él, y mueren en sus pecados; sí, todos aquellos que han perecido en sus pecados desde el principio del mundo, que por su propia voluntad se han rebelado contra Dios, que han sabido los mandamientos de Dios, y no quisieron observarlos, estos son los que no tienen parte en la primera resurrección.</w:t>
            </w:r>
          </w:p>
        </w:tc>
      </w:tr>
      <w:tr w:rsidR="007F6489" w14:paraId="427F419D" w14:textId="77777777">
        <w:tc>
          <w:tcPr>
            <w:tcW w:w="5544" w:type="dxa"/>
            <w:tcBorders>
              <w:top w:val="nil"/>
              <w:left w:val="nil"/>
              <w:bottom w:val="nil"/>
              <w:right w:val="single" w:sz="4" w:space="0" w:color="auto"/>
            </w:tcBorders>
          </w:tcPr>
          <w:p w14:paraId="459BB538" w14:textId="77777777" w:rsidR="007F6489" w:rsidRDefault="00B84EF6">
            <w:pPr>
              <w:spacing w:after="80" w:line="240" w:lineRule="exact"/>
              <w:jc w:val="both"/>
            </w:pPr>
            <w:r>
              <w:rPr>
                <w:rFonts w:ascii="Times New Roman" w:hAnsi="Times New Roman"/>
                <w:color w:val="000000"/>
                <w:sz w:val="24"/>
              </w:rPr>
              <w:t>27 Solltet ihr darum nicht zittern? Denn die Errettung wird so jemandem nicht zuteil; denn der Herr hat so jemanden nicht erlöst; ja, der Herr kann so jemanden auch nicht erlösen; denn er kann nicht sich selbst leugnen; denn er kann nicht die Gerechtigkeit leugnen, wenn sie ihren Anspruch hat.</w:t>
            </w:r>
          </w:p>
        </w:tc>
        <w:tc>
          <w:tcPr>
            <w:tcW w:w="5544" w:type="dxa"/>
            <w:tcBorders>
              <w:top w:val="nil"/>
              <w:left w:val="single" w:sz="4" w:space="0" w:color="auto"/>
              <w:bottom w:val="nil"/>
              <w:right w:val="nil"/>
            </w:tcBorders>
          </w:tcPr>
          <w:p w14:paraId="018410A5" w14:textId="77777777" w:rsidR="007F6489" w:rsidRDefault="00B84EF6">
            <w:pPr>
              <w:spacing w:after="80" w:line="240" w:lineRule="exact"/>
              <w:jc w:val="both"/>
            </w:pPr>
            <w:r>
              <w:rPr>
                <w:rFonts w:ascii="Times New Roman" w:hAnsi="Times New Roman"/>
                <w:color w:val="000000"/>
                <w:sz w:val="24"/>
              </w:rPr>
              <w:t>27 Por tanto, ¿no deberíais temblar? Porque la salvación no viene a ninguno de estos, por cuanto el Señor no ha redimido a ninguno de los tales; ni tampoco puede redimirlos; porque el Señor no puede contradecirse a sí mismo; pues no puede negar a la justicia cuando esta reclama lo suyo.</w:t>
            </w:r>
          </w:p>
        </w:tc>
      </w:tr>
      <w:tr w:rsidR="007F6489" w14:paraId="683F5E42" w14:textId="77777777">
        <w:tc>
          <w:tcPr>
            <w:tcW w:w="5544" w:type="dxa"/>
            <w:tcBorders>
              <w:top w:val="nil"/>
              <w:left w:val="nil"/>
              <w:bottom w:val="nil"/>
              <w:right w:val="single" w:sz="4" w:space="0" w:color="auto"/>
            </w:tcBorders>
          </w:tcPr>
          <w:p w14:paraId="2704FC4E" w14:textId="77777777" w:rsidR="007F6489" w:rsidRDefault="00B84EF6">
            <w:pPr>
              <w:spacing w:after="80" w:line="240" w:lineRule="exact"/>
              <w:jc w:val="both"/>
            </w:pPr>
            <w:r>
              <w:rPr>
                <w:rFonts w:ascii="Times New Roman" w:hAnsi="Times New Roman"/>
                <w:color w:val="000000"/>
                <w:sz w:val="24"/>
              </w:rPr>
              <w:t>28 Und nun sage ich euch, dass die Zeit kommen wird, da die Errettung des Herrn jeder Nation, jedem Geschlecht, jeder Sprache und jedem Volk verkündet wird.</w:t>
            </w:r>
          </w:p>
        </w:tc>
        <w:tc>
          <w:tcPr>
            <w:tcW w:w="5544" w:type="dxa"/>
            <w:tcBorders>
              <w:top w:val="nil"/>
              <w:left w:val="single" w:sz="4" w:space="0" w:color="auto"/>
              <w:bottom w:val="nil"/>
              <w:right w:val="nil"/>
            </w:tcBorders>
          </w:tcPr>
          <w:p w14:paraId="054FFA3B" w14:textId="77777777" w:rsidR="007F6489" w:rsidRDefault="00B84EF6">
            <w:pPr>
              <w:spacing w:after="80" w:line="240" w:lineRule="exact"/>
              <w:jc w:val="both"/>
            </w:pPr>
            <w:r>
              <w:rPr>
                <w:rFonts w:ascii="Times New Roman" w:hAnsi="Times New Roman"/>
                <w:color w:val="000000"/>
                <w:sz w:val="24"/>
              </w:rPr>
              <w:t>28 Y ahora bien, os digo que vendrá el tiempo en que la salvación del Señor será declarada a toda nación, tribu, lengua y pueblo.</w:t>
            </w:r>
          </w:p>
        </w:tc>
      </w:tr>
      <w:tr w:rsidR="007F6489" w14:paraId="1B68B7CE" w14:textId="77777777">
        <w:tc>
          <w:tcPr>
            <w:tcW w:w="5544" w:type="dxa"/>
            <w:tcBorders>
              <w:top w:val="nil"/>
              <w:left w:val="nil"/>
              <w:bottom w:val="nil"/>
              <w:right w:val="single" w:sz="4" w:space="0" w:color="auto"/>
            </w:tcBorders>
          </w:tcPr>
          <w:p w14:paraId="620FE5FD" w14:textId="77777777" w:rsidR="007F6489" w:rsidRDefault="00B84EF6">
            <w:pPr>
              <w:spacing w:after="80" w:line="240" w:lineRule="exact"/>
              <w:jc w:val="both"/>
            </w:pPr>
            <w:r>
              <w:rPr>
                <w:rFonts w:ascii="Times New Roman" w:hAnsi="Times New Roman"/>
                <w:color w:val="000000"/>
                <w:sz w:val="24"/>
              </w:rPr>
              <w:t>29 Ja, Herr, deine Wächter werden ihre Stimme erheben; mit vereinter Stimme werden sie jauchzen; denn Aug in Auge werden sie sehen, wenn der Herr Zion wiederbringen wird.</w:t>
            </w:r>
          </w:p>
        </w:tc>
        <w:tc>
          <w:tcPr>
            <w:tcW w:w="5544" w:type="dxa"/>
            <w:tcBorders>
              <w:top w:val="nil"/>
              <w:left w:val="single" w:sz="4" w:space="0" w:color="auto"/>
              <w:bottom w:val="nil"/>
              <w:right w:val="nil"/>
            </w:tcBorders>
          </w:tcPr>
          <w:p w14:paraId="16F6F6DA" w14:textId="77777777" w:rsidR="007F6489" w:rsidRDefault="00B84EF6">
            <w:pPr>
              <w:spacing w:after="80" w:line="240" w:lineRule="exact"/>
              <w:jc w:val="both"/>
            </w:pPr>
            <w:r>
              <w:rPr>
                <w:rFonts w:ascii="Times New Roman" w:hAnsi="Times New Roman"/>
                <w:color w:val="000000"/>
                <w:sz w:val="24"/>
              </w:rPr>
              <w:t>29 ¡Sí, tus centinelas levantarán sus voces, oh Señor! Unánimes cantarán, porque verán ojo a ojo, cuando el Señor hiciere volver a Sion.</w:t>
            </w:r>
          </w:p>
        </w:tc>
      </w:tr>
      <w:tr w:rsidR="007F6489" w14:paraId="6E02EDC7" w14:textId="77777777">
        <w:tc>
          <w:tcPr>
            <w:tcW w:w="5544" w:type="dxa"/>
            <w:tcBorders>
              <w:top w:val="nil"/>
              <w:left w:val="nil"/>
              <w:bottom w:val="nil"/>
              <w:right w:val="single" w:sz="4" w:space="0" w:color="auto"/>
            </w:tcBorders>
          </w:tcPr>
          <w:p w14:paraId="1B600C91" w14:textId="77777777" w:rsidR="007F6489" w:rsidRDefault="00B84EF6">
            <w:pPr>
              <w:spacing w:after="80" w:line="240" w:lineRule="exact"/>
              <w:jc w:val="both"/>
            </w:pPr>
            <w:r>
              <w:rPr>
                <w:rFonts w:ascii="Times New Roman" w:hAnsi="Times New Roman"/>
                <w:color w:val="000000"/>
                <w:sz w:val="24"/>
              </w:rPr>
              <w:t>30 Brecht in Jubel aus, jauchzt miteinander, ihr wüsten Stätten Jerusalems; denn der Herr hat sein Volk getröstet, er hat Jerusalem erlöst.</w:t>
            </w:r>
          </w:p>
        </w:tc>
        <w:tc>
          <w:tcPr>
            <w:tcW w:w="5544" w:type="dxa"/>
            <w:tcBorders>
              <w:top w:val="nil"/>
              <w:left w:val="single" w:sz="4" w:space="0" w:color="auto"/>
              <w:bottom w:val="nil"/>
              <w:right w:val="nil"/>
            </w:tcBorders>
          </w:tcPr>
          <w:p w14:paraId="4ECEC907" w14:textId="77777777" w:rsidR="007F6489" w:rsidRDefault="00B84EF6">
            <w:pPr>
              <w:spacing w:after="80" w:line="240" w:lineRule="exact"/>
              <w:jc w:val="both"/>
            </w:pPr>
            <w:r>
              <w:rPr>
                <w:rFonts w:ascii="Times New Roman" w:hAnsi="Times New Roman"/>
                <w:color w:val="000000"/>
                <w:sz w:val="24"/>
              </w:rPr>
              <w:t xml:space="preserve">30 ¡Prorrumpid en gozo! ¡Cantad juntamente, soledades de </w:t>
            </w:r>
            <w:r>
              <w:rPr>
                <w:rFonts w:ascii="Times New Roman" w:hAnsi="Times New Roman"/>
                <w:color w:val="000000"/>
                <w:sz w:val="24"/>
              </w:rPr>
              <w:t>Jerusalén! Porque el Señor ha consolado a su pueblo, ha redimido a Jerusalén.</w:t>
            </w:r>
          </w:p>
        </w:tc>
      </w:tr>
      <w:tr w:rsidR="007F6489" w14:paraId="47762ABF" w14:textId="77777777">
        <w:tc>
          <w:tcPr>
            <w:tcW w:w="5544" w:type="dxa"/>
            <w:tcBorders>
              <w:top w:val="nil"/>
              <w:left w:val="nil"/>
              <w:bottom w:val="nil"/>
              <w:right w:val="single" w:sz="4" w:space="0" w:color="auto"/>
            </w:tcBorders>
          </w:tcPr>
          <w:p w14:paraId="0168DC24" w14:textId="77777777" w:rsidR="007F6489" w:rsidRDefault="00B84EF6">
            <w:pPr>
              <w:spacing w:after="80" w:line="240" w:lineRule="exact"/>
              <w:jc w:val="both"/>
            </w:pPr>
            <w:r>
              <w:rPr>
                <w:rFonts w:ascii="Times New Roman" w:hAnsi="Times New Roman"/>
                <w:color w:val="000000"/>
                <w:sz w:val="24"/>
              </w:rPr>
              <w:t>31 Der Herr hat seinen heiligen Arm entblößt vor den Augen aller Nationen, und alle Enden der Erde werden die Errettung unseres Gottes sehen.</w:t>
            </w:r>
          </w:p>
        </w:tc>
        <w:tc>
          <w:tcPr>
            <w:tcW w:w="5544" w:type="dxa"/>
            <w:tcBorders>
              <w:top w:val="nil"/>
              <w:left w:val="single" w:sz="4" w:space="0" w:color="auto"/>
              <w:bottom w:val="nil"/>
              <w:right w:val="nil"/>
            </w:tcBorders>
          </w:tcPr>
          <w:p w14:paraId="2ED1F379" w14:textId="77777777" w:rsidR="007F6489" w:rsidRDefault="00B84EF6">
            <w:pPr>
              <w:spacing w:after="80" w:line="240" w:lineRule="exact"/>
              <w:jc w:val="both"/>
            </w:pPr>
            <w:r>
              <w:rPr>
                <w:rFonts w:ascii="Times New Roman" w:hAnsi="Times New Roman"/>
                <w:color w:val="000000"/>
                <w:sz w:val="24"/>
              </w:rPr>
              <w:t>31 El Señor ha desnudado su santo brazo a la vista de todas las naciones, y todos los extremos de la tierra verán la salvación de nuestro Dios.</w:t>
            </w:r>
          </w:p>
        </w:tc>
      </w:tr>
    </w:tbl>
    <w:p w14:paraId="1B52B2CD"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DF829DF" w14:textId="77777777">
        <w:tc>
          <w:tcPr>
            <w:tcW w:w="5544" w:type="dxa"/>
            <w:tcBorders>
              <w:top w:val="nil"/>
              <w:left w:val="nil"/>
              <w:bottom w:val="nil"/>
              <w:right w:val="single" w:sz="4" w:space="0" w:color="auto"/>
            </w:tcBorders>
          </w:tcPr>
          <w:p w14:paraId="4EA21054" w14:textId="77777777" w:rsidR="007F6489" w:rsidRDefault="00B84EF6">
            <w:pPr>
              <w:spacing w:after="80" w:line="240" w:lineRule="exact"/>
              <w:jc w:val="center"/>
            </w:pPr>
            <w:r>
              <w:rPr>
                <w:rFonts w:ascii="Times New Roman" w:hAnsi="Times New Roman"/>
                <w:b/>
                <w:color w:val="000000"/>
                <w:sz w:val="24"/>
              </w:rPr>
              <w:t>KAPITEL 16</w:t>
            </w:r>
          </w:p>
        </w:tc>
        <w:tc>
          <w:tcPr>
            <w:tcW w:w="5544" w:type="dxa"/>
            <w:tcBorders>
              <w:top w:val="nil"/>
              <w:left w:val="single" w:sz="4" w:space="0" w:color="auto"/>
              <w:bottom w:val="nil"/>
              <w:right w:val="nil"/>
            </w:tcBorders>
          </w:tcPr>
          <w:p w14:paraId="3A5946A6" w14:textId="77777777" w:rsidR="007F6489" w:rsidRDefault="00B84EF6">
            <w:pPr>
              <w:spacing w:after="80" w:line="240" w:lineRule="exact"/>
              <w:jc w:val="center"/>
            </w:pPr>
            <w:r>
              <w:rPr>
                <w:rFonts w:ascii="Times New Roman" w:hAnsi="Times New Roman"/>
                <w:b/>
                <w:color w:val="000000"/>
                <w:sz w:val="24"/>
              </w:rPr>
              <w:t>CAPÍTULO 16</w:t>
            </w:r>
          </w:p>
        </w:tc>
      </w:tr>
      <w:tr w:rsidR="007F6489" w14:paraId="19BD20FD" w14:textId="77777777">
        <w:tc>
          <w:tcPr>
            <w:tcW w:w="5544" w:type="dxa"/>
            <w:tcBorders>
              <w:top w:val="nil"/>
              <w:left w:val="nil"/>
              <w:bottom w:val="nil"/>
              <w:right w:val="single" w:sz="4" w:space="0" w:color="auto"/>
            </w:tcBorders>
          </w:tcPr>
          <w:p w14:paraId="046B0225" w14:textId="77777777" w:rsidR="007F6489" w:rsidRDefault="00B84EF6">
            <w:pPr>
              <w:spacing w:after="80" w:line="240" w:lineRule="exact"/>
              <w:jc w:val="both"/>
            </w:pPr>
            <w:r>
              <w:rPr>
                <w:rFonts w:ascii="Times New Roman" w:hAnsi="Times New Roman"/>
                <w:i/>
                <w:color w:val="000000"/>
                <w:sz w:val="24"/>
              </w:rPr>
              <w:t>Gott erlöst die Menschen aus ihrem verlorenen und gefallenen Zustand – Die fleischlich Gesinnten verbleiben, als gäbe es keine Erlösung – Christus bringt eine Auferstehung zu endlosem Leben oder zu endloser Verdammnis zustande. Um 148 v. Chr.</w:t>
            </w:r>
          </w:p>
        </w:tc>
        <w:tc>
          <w:tcPr>
            <w:tcW w:w="5544" w:type="dxa"/>
            <w:tcBorders>
              <w:top w:val="nil"/>
              <w:left w:val="single" w:sz="4" w:space="0" w:color="auto"/>
              <w:bottom w:val="nil"/>
              <w:right w:val="nil"/>
            </w:tcBorders>
          </w:tcPr>
          <w:p w14:paraId="183DE66A" w14:textId="77777777" w:rsidR="007F6489" w:rsidRDefault="00B84EF6">
            <w:pPr>
              <w:spacing w:after="80" w:line="240" w:lineRule="exact"/>
              <w:jc w:val="both"/>
            </w:pPr>
            <w:r>
              <w:rPr>
                <w:rFonts w:ascii="Times New Roman" w:hAnsi="Times New Roman"/>
                <w:i/>
                <w:color w:val="000000"/>
                <w:sz w:val="24"/>
              </w:rPr>
              <w:t>Dios redime a los hombres de su estado caído y perdido — Los que son de naturaleza carnal permanecen como si no hubiera habido redención — Cristo hace posible la resurrección a la vida sin fin o a la condenación sin fin. Aproximadamente 148 a.C.</w:t>
            </w:r>
          </w:p>
        </w:tc>
      </w:tr>
      <w:tr w:rsidR="007F6489" w14:paraId="0FC3476A" w14:textId="77777777">
        <w:tc>
          <w:tcPr>
            <w:tcW w:w="5544" w:type="dxa"/>
            <w:tcBorders>
              <w:top w:val="nil"/>
              <w:left w:val="nil"/>
              <w:bottom w:val="nil"/>
              <w:right w:val="single" w:sz="4" w:space="0" w:color="auto"/>
            </w:tcBorders>
          </w:tcPr>
          <w:p w14:paraId="07A75165" w14:textId="77777777" w:rsidR="007F6489" w:rsidRDefault="00B84EF6">
            <w:pPr>
              <w:spacing w:after="80" w:line="240" w:lineRule="exact"/>
              <w:jc w:val="both"/>
            </w:pPr>
            <w:r>
              <w:rPr>
                <w:rFonts w:ascii="Times New Roman" w:hAnsi="Times New Roman"/>
                <w:color w:val="000000"/>
                <w:sz w:val="24"/>
              </w:rPr>
              <w:t>1 Und nun begab es sich: Nachdem Abinadi diese Worte gesprochen hatte, streckte er die Hand aus und sprach: Die Zeit wird kommen, da alle die Errettung des Herrn sehen werden, da jede Nation, jedes Geschlecht, jede Sprache und jedes Volk Aug in Auge sehen und vor Gott bekennen wird, dass seine Richtersprüche gerecht sind.</w:t>
            </w:r>
          </w:p>
        </w:tc>
        <w:tc>
          <w:tcPr>
            <w:tcW w:w="5544" w:type="dxa"/>
            <w:tcBorders>
              <w:top w:val="nil"/>
              <w:left w:val="single" w:sz="4" w:space="0" w:color="auto"/>
              <w:bottom w:val="nil"/>
              <w:right w:val="nil"/>
            </w:tcBorders>
          </w:tcPr>
          <w:p w14:paraId="38EA4E1C" w14:textId="77777777" w:rsidR="007F6489" w:rsidRDefault="00B84EF6">
            <w:pPr>
              <w:spacing w:after="80" w:line="240" w:lineRule="exact"/>
              <w:jc w:val="both"/>
            </w:pPr>
            <w:r>
              <w:rPr>
                <w:rFonts w:ascii="Times New Roman" w:hAnsi="Times New Roman"/>
                <w:color w:val="000000"/>
                <w:sz w:val="24"/>
              </w:rPr>
              <w:t>1 Y ahora bien, aconteció que después que Abinadí hubo hablado estas palabras, extendió la mano y dijo: Vendrá el día en que todos verán la salvación del Señor; en que toda nación, tribu, lengua y pueblo verán ojo a ojo, y confesarán ante Dios que sus juicios son justos.</w:t>
            </w:r>
          </w:p>
        </w:tc>
      </w:tr>
      <w:tr w:rsidR="007F6489" w14:paraId="233645AE" w14:textId="77777777">
        <w:tc>
          <w:tcPr>
            <w:tcW w:w="5544" w:type="dxa"/>
            <w:tcBorders>
              <w:top w:val="nil"/>
              <w:left w:val="nil"/>
              <w:bottom w:val="nil"/>
              <w:right w:val="single" w:sz="4" w:space="0" w:color="auto"/>
            </w:tcBorders>
          </w:tcPr>
          <w:p w14:paraId="51976CAC" w14:textId="77777777" w:rsidR="007F6489" w:rsidRDefault="00B84EF6">
            <w:pPr>
              <w:spacing w:after="80" w:line="240" w:lineRule="exact"/>
              <w:jc w:val="both"/>
            </w:pPr>
            <w:r>
              <w:rPr>
                <w:rFonts w:ascii="Times New Roman" w:hAnsi="Times New Roman"/>
                <w:color w:val="000000"/>
                <w:sz w:val="24"/>
              </w:rPr>
              <w:t xml:space="preserve">2 Und dann werden die Schlechten ausgestoßen </w:t>
            </w:r>
            <w:r>
              <w:rPr>
                <w:rFonts w:ascii="Times New Roman" w:hAnsi="Times New Roman"/>
                <w:color w:val="000000"/>
                <w:sz w:val="24"/>
              </w:rPr>
              <w:t>werden; und sie werden Ursache haben, zu heulen und zu weinen und zu klagen und mit den Zähnen zu knirschen, und dies, weil sie nicht auf die Stimme des Herrn haben hören wollen; darum erlöst der Herr sie nicht.</w:t>
            </w:r>
          </w:p>
        </w:tc>
        <w:tc>
          <w:tcPr>
            <w:tcW w:w="5544" w:type="dxa"/>
            <w:tcBorders>
              <w:top w:val="nil"/>
              <w:left w:val="single" w:sz="4" w:space="0" w:color="auto"/>
              <w:bottom w:val="nil"/>
              <w:right w:val="nil"/>
            </w:tcBorders>
          </w:tcPr>
          <w:p w14:paraId="3930E10B" w14:textId="77777777" w:rsidR="007F6489" w:rsidRDefault="00B84EF6">
            <w:pPr>
              <w:spacing w:after="80" w:line="240" w:lineRule="exact"/>
              <w:jc w:val="both"/>
            </w:pPr>
            <w:r>
              <w:rPr>
                <w:rFonts w:ascii="Times New Roman" w:hAnsi="Times New Roman"/>
                <w:color w:val="000000"/>
                <w:sz w:val="24"/>
              </w:rPr>
              <w:t>2 Y entonces los malvados serán echados fuera, y tendrán motivo para aullar y llorar, lamentar y crujir los dientes; y esto porque no quisieron escuchar la voz del Señor; por tanto, el Señor no los redime.</w:t>
            </w:r>
          </w:p>
        </w:tc>
      </w:tr>
      <w:tr w:rsidR="007F6489" w14:paraId="175293C9" w14:textId="77777777">
        <w:tc>
          <w:tcPr>
            <w:tcW w:w="5544" w:type="dxa"/>
            <w:tcBorders>
              <w:top w:val="nil"/>
              <w:left w:val="nil"/>
              <w:bottom w:val="nil"/>
              <w:right w:val="single" w:sz="4" w:space="0" w:color="auto"/>
            </w:tcBorders>
          </w:tcPr>
          <w:p w14:paraId="741BE027" w14:textId="77777777" w:rsidR="007F6489" w:rsidRDefault="00B84EF6">
            <w:pPr>
              <w:spacing w:after="80" w:line="240" w:lineRule="exact"/>
              <w:jc w:val="both"/>
            </w:pPr>
            <w:r>
              <w:rPr>
                <w:rFonts w:ascii="Times New Roman" w:hAnsi="Times New Roman"/>
                <w:color w:val="000000"/>
                <w:sz w:val="24"/>
              </w:rPr>
              <w:lastRenderedPageBreak/>
              <w:t>3 Denn sie sind fleischlich und teuflisch, und der Teufel hat Macht über sie; ja, nämlich jene alte Schlange, die unsere ersten Eltern verleitet hat, was die Ursache ihres Falles war; was die Ursache dafür war, dass die ganze Menschheit fleischlich, sinnlich, teuflisch geworden ist und Böses von Gutem unterscheiden kann und sich dem Teufel unterwirft.</w:t>
            </w:r>
          </w:p>
        </w:tc>
        <w:tc>
          <w:tcPr>
            <w:tcW w:w="5544" w:type="dxa"/>
            <w:tcBorders>
              <w:top w:val="nil"/>
              <w:left w:val="single" w:sz="4" w:space="0" w:color="auto"/>
              <w:bottom w:val="nil"/>
              <w:right w:val="nil"/>
            </w:tcBorders>
          </w:tcPr>
          <w:p w14:paraId="6C731DFE" w14:textId="77777777" w:rsidR="007F6489" w:rsidRDefault="00B84EF6">
            <w:pPr>
              <w:spacing w:after="80" w:line="240" w:lineRule="exact"/>
              <w:jc w:val="both"/>
            </w:pPr>
            <w:r>
              <w:rPr>
                <w:rFonts w:ascii="Times New Roman" w:hAnsi="Times New Roman"/>
                <w:color w:val="000000"/>
                <w:sz w:val="24"/>
              </w:rPr>
              <w:t>3 Porque son carnales y diabólicos, y el diablo tiene poder sobre ellos; sí, aquella antigua serpiente que engañó a nuestros primeros padres, que fue la causa de su caída; que fue la causa de que toda la humanidad llegara a ser carnal, sensual y diabólica, discerniendo el mal del bien, y sujetándose al diablo.</w:t>
            </w:r>
          </w:p>
        </w:tc>
      </w:tr>
      <w:tr w:rsidR="007F6489" w14:paraId="7DDE2576" w14:textId="77777777">
        <w:tc>
          <w:tcPr>
            <w:tcW w:w="5544" w:type="dxa"/>
            <w:tcBorders>
              <w:top w:val="nil"/>
              <w:left w:val="nil"/>
              <w:bottom w:val="nil"/>
              <w:right w:val="single" w:sz="4" w:space="0" w:color="auto"/>
            </w:tcBorders>
          </w:tcPr>
          <w:p w14:paraId="55FC38E5" w14:textId="77777777" w:rsidR="007F6489" w:rsidRDefault="00B84EF6">
            <w:pPr>
              <w:spacing w:after="80" w:line="240" w:lineRule="exact"/>
              <w:jc w:val="both"/>
            </w:pPr>
            <w:r>
              <w:rPr>
                <w:rFonts w:ascii="Times New Roman" w:hAnsi="Times New Roman"/>
                <w:color w:val="000000"/>
                <w:sz w:val="24"/>
              </w:rPr>
              <w:t>4 So war die ganze Menschheit verloren; und siehe, sie wäre endlos verloren, wenn Gott nicht sein Volk aus seinem verlorenen und gefallenen Zustand erlöst hätte.</w:t>
            </w:r>
          </w:p>
        </w:tc>
        <w:tc>
          <w:tcPr>
            <w:tcW w:w="5544" w:type="dxa"/>
            <w:tcBorders>
              <w:top w:val="nil"/>
              <w:left w:val="single" w:sz="4" w:space="0" w:color="auto"/>
              <w:bottom w:val="nil"/>
              <w:right w:val="nil"/>
            </w:tcBorders>
          </w:tcPr>
          <w:p w14:paraId="481F8FD8" w14:textId="77777777" w:rsidR="007F6489" w:rsidRDefault="00B84EF6">
            <w:pPr>
              <w:spacing w:after="80" w:line="240" w:lineRule="exact"/>
              <w:jc w:val="both"/>
            </w:pPr>
            <w:r>
              <w:rPr>
                <w:rFonts w:ascii="Times New Roman" w:hAnsi="Times New Roman"/>
                <w:color w:val="000000"/>
                <w:sz w:val="24"/>
              </w:rPr>
              <w:t>4 De modo que toda la humanidad estaba perdida; y he aquí, se habría perdido eternamente si Dios no hubiese rescatado a su pueblo de su estado caído y perdido.</w:t>
            </w:r>
          </w:p>
        </w:tc>
      </w:tr>
      <w:tr w:rsidR="007F6489" w14:paraId="42365C54" w14:textId="77777777">
        <w:tc>
          <w:tcPr>
            <w:tcW w:w="5544" w:type="dxa"/>
            <w:tcBorders>
              <w:top w:val="nil"/>
              <w:left w:val="nil"/>
              <w:bottom w:val="nil"/>
              <w:right w:val="single" w:sz="4" w:space="0" w:color="auto"/>
            </w:tcBorders>
          </w:tcPr>
          <w:p w14:paraId="4E501175" w14:textId="77777777" w:rsidR="007F6489" w:rsidRDefault="00B84EF6">
            <w:pPr>
              <w:spacing w:after="80" w:line="240" w:lineRule="exact"/>
              <w:jc w:val="both"/>
            </w:pPr>
            <w:r>
              <w:rPr>
                <w:rFonts w:ascii="Times New Roman" w:hAnsi="Times New Roman"/>
                <w:color w:val="000000"/>
                <w:sz w:val="24"/>
              </w:rPr>
              <w:t xml:space="preserve">5 Aber denkt daran, dass der, der in seiner eigenen fleischlichen Natur beharrt und weiter auf den Wegen der Sünde und </w:t>
            </w:r>
            <w:r>
              <w:rPr>
                <w:rFonts w:ascii="Times New Roman" w:hAnsi="Times New Roman"/>
                <w:color w:val="000000"/>
                <w:sz w:val="24"/>
              </w:rPr>
              <w:t>Auflehnung gegen Gott geht, in seinem gefallenen Zustand verbleibt und der Teufel alle Macht über ihn hat. Darum ist es mit ihm so, als sei keine Erlösung vollbracht worden, denn er ist ein Feind Gottes; und auch ist der Teufel ein Feind Gottes.</w:t>
            </w:r>
          </w:p>
        </w:tc>
        <w:tc>
          <w:tcPr>
            <w:tcW w:w="5544" w:type="dxa"/>
            <w:tcBorders>
              <w:top w:val="nil"/>
              <w:left w:val="single" w:sz="4" w:space="0" w:color="auto"/>
              <w:bottom w:val="nil"/>
              <w:right w:val="nil"/>
            </w:tcBorders>
          </w:tcPr>
          <w:p w14:paraId="70BA9D6D" w14:textId="77777777" w:rsidR="007F6489" w:rsidRDefault="00B84EF6">
            <w:pPr>
              <w:spacing w:after="80" w:line="240" w:lineRule="exact"/>
              <w:jc w:val="both"/>
            </w:pPr>
            <w:r>
              <w:rPr>
                <w:rFonts w:ascii="Times New Roman" w:hAnsi="Times New Roman"/>
                <w:color w:val="000000"/>
                <w:sz w:val="24"/>
              </w:rPr>
              <w:t>5 Pero recordad que quien persiste en su propia naturaleza carnal, y sigue las sendas del pecado y la rebelión contra Dios, permanece en su estado caído, y el diablo tiene todo poder sobre él. Por tanto, queda como si no se hubiera hecho ninguna redención, siendo enemigo de Dios; y también el diablo es enemigo de Dios.</w:t>
            </w:r>
          </w:p>
        </w:tc>
      </w:tr>
      <w:tr w:rsidR="007F6489" w14:paraId="49FABAB2" w14:textId="77777777">
        <w:tc>
          <w:tcPr>
            <w:tcW w:w="5544" w:type="dxa"/>
            <w:tcBorders>
              <w:top w:val="nil"/>
              <w:left w:val="nil"/>
              <w:bottom w:val="nil"/>
              <w:right w:val="single" w:sz="4" w:space="0" w:color="auto"/>
            </w:tcBorders>
          </w:tcPr>
          <w:p w14:paraId="3A80D490" w14:textId="77777777" w:rsidR="007F6489" w:rsidRDefault="00B84EF6">
            <w:pPr>
              <w:spacing w:after="80" w:line="240" w:lineRule="exact"/>
              <w:jc w:val="both"/>
            </w:pPr>
            <w:r>
              <w:rPr>
                <w:rFonts w:ascii="Times New Roman" w:hAnsi="Times New Roman"/>
                <w:color w:val="000000"/>
                <w:sz w:val="24"/>
              </w:rPr>
              <w:t>6 Und nun, wenn Christus nicht in die Welt gekommen wäre – um von Künftigem so zu sprechen, als sei es schon gekommen –, hätte es keine Erlösung geben können.</w:t>
            </w:r>
          </w:p>
        </w:tc>
        <w:tc>
          <w:tcPr>
            <w:tcW w:w="5544" w:type="dxa"/>
            <w:tcBorders>
              <w:top w:val="nil"/>
              <w:left w:val="single" w:sz="4" w:space="0" w:color="auto"/>
              <w:bottom w:val="nil"/>
              <w:right w:val="nil"/>
            </w:tcBorders>
          </w:tcPr>
          <w:p w14:paraId="7B676E2D" w14:textId="77777777" w:rsidR="007F6489" w:rsidRDefault="00B84EF6">
            <w:pPr>
              <w:spacing w:after="80" w:line="240" w:lineRule="exact"/>
              <w:jc w:val="both"/>
            </w:pPr>
            <w:r>
              <w:rPr>
                <w:rFonts w:ascii="Times New Roman" w:hAnsi="Times New Roman"/>
                <w:color w:val="000000"/>
                <w:sz w:val="24"/>
              </w:rPr>
              <w:t>6 Ahora bien, si Cristo no hubiese venido al mundo, hablando de cosas futuras como si ya hubiesen acontecido, no habría habido redención.</w:t>
            </w:r>
          </w:p>
        </w:tc>
      </w:tr>
      <w:tr w:rsidR="007F6489" w14:paraId="0E1004E0" w14:textId="77777777">
        <w:tc>
          <w:tcPr>
            <w:tcW w:w="5544" w:type="dxa"/>
            <w:tcBorders>
              <w:top w:val="nil"/>
              <w:left w:val="nil"/>
              <w:bottom w:val="nil"/>
              <w:right w:val="single" w:sz="4" w:space="0" w:color="auto"/>
            </w:tcBorders>
          </w:tcPr>
          <w:p w14:paraId="32D90C5E" w14:textId="77777777" w:rsidR="007F6489" w:rsidRDefault="00B84EF6">
            <w:pPr>
              <w:spacing w:after="80" w:line="240" w:lineRule="exact"/>
              <w:jc w:val="both"/>
            </w:pPr>
            <w:r>
              <w:rPr>
                <w:rFonts w:ascii="Times New Roman" w:hAnsi="Times New Roman"/>
                <w:color w:val="000000"/>
                <w:sz w:val="24"/>
              </w:rPr>
              <w:t>7 Und wenn Christus nicht von den Toten auferstanden wäre oder die Bande des Todes nicht zerrissen hätte, sodass das Grab keinen Sieg hätte und sodass der Tod keinen Stachel hätte, hätte es keine Auferstehung geben können.</w:t>
            </w:r>
          </w:p>
        </w:tc>
        <w:tc>
          <w:tcPr>
            <w:tcW w:w="5544" w:type="dxa"/>
            <w:tcBorders>
              <w:top w:val="nil"/>
              <w:left w:val="single" w:sz="4" w:space="0" w:color="auto"/>
              <w:bottom w:val="nil"/>
              <w:right w:val="nil"/>
            </w:tcBorders>
          </w:tcPr>
          <w:p w14:paraId="4BBC337C" w14:textId="77777777" w:rsidR="007F6489" w:rsidRDefault="00B84EF6">
            <w:pPr>
              <w:spacing w:after="80" w:line="240" w:lineRule="exact"/>
              <w:jc w:val="both"/>
            </w:pPr>
            <w:r>
              <w:rPr>
                <w:rFonts w:ascii="Times New Roman" w:hAnsi="Times New Roman"/>
                <w:color w:val="000000"/>
                <w:sz w:val="24"/>
              </w:rPr>
              <w:t>7 Y si Cristo no hubiese resucitado de los muertos, o si no hubiese roto las ligaduras de la muerte, para que el sepulcro no tuviera victoria, ni la muerte aguijón, no habría habido resurrección.</w:t>
            </w:r>
          </w:p>
        </w:tc>
      </w:tr>
      <w:tr w:rsidR="007F6489" w14:paraId="764E0996" w14:textId="77777777">
        <w:tc>
          <w:tcPr>
            <w:tcW w:w="5544" w:type="dxa"/>
            <w:tcBorders>
              <w:top w:val="nil"/>
              <w:left w:val="nil"/>
              <w:bottom w:val="nil"/>
              <w:right w:val="single" w:sz="4" w:space="0" w:color="auto"/>
            </w:tcBorders>
          </w:tcPr>
          <w:p w14:paraId="1797BD46" w14:textId="77777777" w:rsidR="007F6489" w:rsidRDefault="00B84EF6">
            <w:pPr>
              <w:spacing w:after="80" w:line="240" w:lineRule="exact"/>
              <w:jc w:val="both"/>
            </w:pPr>
            <w:r>
              <w:rPr>
                <w:rFonts w:ascii="Times New Roman" w:hAnsi="Times New Roman"/>
                <w:color w:val="000000"/>
                <w:sz w:val="24"/>
              </w:rPr>
              <w:t>8 Aber es gibt eine Auferstehung, darum hat das Grab keinen Sieg, und der Stachel des Todes ist in Christus verschlungen.</w:t>
            </w:r>
          </w:p>
        </w:tc>
        <w:tc>
          <w:tcPr>
            <w:tcW w:w="5544" w:type="dxa"/>
            <w:tcBorders>
              <w:top w:val="nil"/>
              <w:left w:val="single" w:sz="4" w:space="0" w:color="auto"/>
              <w:bottom w:val="nil"/>
              <w:right w:val="nil"/>
            </w:tcBorders>
          </w:tcPr>
          <w:p w14:paraId="3344ED3D" w14:textId="77777777" w:rsidR="007F6489" w:rsidRDefault="00B84EF6">
            <w:pPr>
              <w:spacing w:after="80" w:line="240" w:lineRule="exact"/>
              <w:jc w:val="both"/>
            </w:pPr>
            <w:r>
              <w:rPr>
                <w:rFonts w:ascii="Times New Roman" w:hAnsi="Times New Roman"/>
                <w:color w:val="000000"/>
                <w:sz w:val="24"/>
              </w:rPr>
              <w:t>8 Mas hay una resurrección; por tanto, no hay victoria para el sepulcro, y el aguijón de la muerte es consumido en Cristo.</w:t>
            </w:r>
          </w:p>
        </w:tc>
      </w:tr>
      <w:tr w:rsidR="007F6489" w14:paraId="4E527A2D" w14:textId="77777777">
        <w:tc>
          <w:tcPr>
            <w:tcW w:w="5544" w:type="dxa"/>
            <w:tcBorders>
              <w:top w:val="nil"/>
              <w:left w:val="nil"/>
              <w:bottom w:val="nil"/>
              <w:right w:val="single" w:sz="4" w:space="0" w:color="auto"/>
            </w:tcBorders>
          </w:tcPr>
          <w:p w14:paraId="2AD2A3D3" w14:textId="77777777" w:rsidR="007F6489" w:rsidRDefault="00B84EF6">
            <w:pPr>
              <w:spacing w:after="80" w:line="240" w:lineRule="exact"/>
              <w:jc w:val="both"/>
            </w:pPr>
            <w:r>
              <w:rPr>
                <w:rFonts w:ascii="Times New Roman" w:hAnsi="Times New Roman"/>
                <w:color w:val="000000"/>
                <w:sz w:val="24"/>
              </w:rPr>
              <w:t xml:space="preserve">9 </w:t>
            </w:r>
            <w:r>
              <w:rPr>
                <w:rFonts w:ascii="Times New Roman" w:hAnsi="Times New Roman"/>
                <w:color w:val="000000"/>
                <w:sz w:val="24"/>
              </w:rPr>
              <w:t>Er ist das Licht und das Leben der Welt; ja, ein Licht, das endlos ist, das niemals verfinstert werden kann; ja, und auch ein Leben, das endlos ist, sodass es keinen Tod mehr geben kann.</w:t>
            </w:r>
          </w:p>
        </w:tc>
        <w:tc>
          <w:tcPr>
            <w:tcW w:w="5544" w:type="dxa"/>
            <w:tcBorders>
              <w:top w:val="nil"/>
              <w:left w:val="single" w:sz="4" w:space="0" w:color="auto"/>
              <w:bottom w:val="nil"/>
              <w:right w:val="nil"/>
            </w:tcBorders>
          </w:tcPr>
          <w:p w14:paraId="6DE39184" w14:textId="77777777" w:rsidR="007F6489" w:rsidRDefault="00B84EF6">
            <w:pPr>
              <w:spacing w:after="80" w:line="240" w:lineRule="exact"/>
              <w:jc w:val="both"/>
            </w:pPr>
            <w:r>
              <w:rPr>
                <w:rFonts w:ascii="Times New Roman" w:hAnsi="Times New Roman"/>
                <w:color w:val="000000"/>
                <w:sz w:val="24"/>
              </w:rPr>
              <w:t>9 Él es la luz y la vida del mundo; sí, una luz que es infinita, que nunca se puede extinguir; sí, y también una vida que es infinita, para que no haya más muerte.</w:t>
            </w:r>
          </w:p>
        </w:tc>
      </w:tr>
      <w:tr w:rsidR="007F6489" w14:paraId="72CE96BF" w14:textId="77777777">
        <w:tc>
          <w:tcPr>
            <w:tcW w:w="5544" w:type="dxa"/>
            <w:tcBorders>
              <w:top w:val="nil"/>
              <w:left w:val="nil"/>
              <w:bottom w:val="nil"/>
              <w:right w:val="single" w:sz="4" w:space="0" w:color="auto"/>
            </w:tcBorders>
          </w:tcPr>
          <w:p w14:paraId="4D25E8B0" w14:textId="77777777" w:rsidR="007F6489" w:rsidRDefault="00B84EF6">
            <w:pPr>
              <w:spacing w:after="80" w:line="240" w:lineRule="exact"/>
              <w:jc w:val="both"/>
            </w:pPr>
            <w:r>
              <w:rPr>
                <w:rFonts w:ascii="Times New Roman" w:hAnsi="Times New Roman"/>
                <w:color w:val="000000"/>
                <w:sz w:val="24"/>
              </w:rPr>
              <w:t>10 Selbst dieses Sterbliche wird Unsterblichkeit anziehen, und dieses Verwesliche wird Unverweslichkeit anziehen und wird dazu gebracht werden, vor dem Gericht Gottes zu stehen, um von ihm gemäß seinen Werken gerichtet zu werden, ob sie gut seien oder ob sie böse seien –</w:t>
            </w:r>
          </w:p>
        </w:tc>
        <w:tc>
          <w:tcPr>
            <w:tcW w:w="5544" w:type="dxa"/>
            <w:tcBorders>
              <w:top w:val="nil"/>
              <w:left w:val="single" w:sz="4" w:space="0" w:color="auto"/>
              <w:bottom w:val="nil"/>
              <w:right w:val="nil"/>
            </w:tcBorders>
          </w:tcPr>
          <w:p w14:paraId="425C87B2" w14:textId="77777777" w:rsidR="007F6489" w:rsidRDefault="00B84EF6">
            <w:pPr>
              <w:spacing w:after="80" w:line="240" w:lineRule="exact"/>
              <w:jc w:val="both"/>
            </w:pPr>
            <w:r>
              <w:rPr>
                <w:rFonts w:ascii="Times New Roman" w:hAnsi="Times New Roman"/>
                <w:color w:val="000000"/>
                <w:sz w:val="24"/>
              </w:rPr>
              <w:t>10 Y esto que es mortal se vestirá de inmortalidad, y esta corrupción se vestirá de incorrupción, y todos serán llevados a comparecer ante el tribunal de Dios, para ser juzgados por él según sus obras, ya fueren buenas o malas;</w:t>
            </w:r>
          </w:p>
        </w:tc>
      </w:tr>
      <w:tr w:rsidR="007F6489" w14:paraId="5613C963" w14:textId="77777777">
        <w:tc>
          <w:tcPr>
            <w:tcW w:w="5544" w:type="dxa"/>
            <w:tcBorders>
              <w:top w:val="nil"/>
              <w:left w:val="nil"/>
              <w:bottom w:val="nil"/>
              <w:right w:val="single" w:sz="4" w:space="0" w:color="auto"/>
            </w:tcBorders>
          </w:tcPr>
          <w:p w14:paraId="7A7A0A7B" w14:textId="77777777" w:rsidR="007F6489" w:rsidRDefault="00B84EF6">
            <w:pPr>
              <w:spacing w:after="80" w:line="240" w:lineRule="exact"/>
              <w:jc w:val="both"/>
            </w:pPr>
            <w:r>
              <w:rPr>
                <w:rFonts w:ascii="Times New Roman" w:hAnsi="Times New Roman"/>
                <w:color w:val="000000"/>
                <w:sz w:val="24"/>
              </w:rPr>
              <w:t>11 wenn sie gut sind, zur Auferstehung endlosen Lebens und Glücklichseins; und wenn sie böse sind, zur Auferstehung endloser Verdammnis, und sie werden dem Teufel übergeben, der sie unterworfen hat, und das ist Verdammnis –</w:t>
            </w:r>
          </w:p>
        </w:tc>
        <w:tc>
          <w:tcPr>
            <w:tcW w:w="5544" w:type="dxa"/>
            <w:tcBorders>
              <w:top w:val="nil"/>
              <w:left w:val="single" w:sz="4" w:space="0" w:color="auto"/>
              <w:bottom w:val="nil"/>
              <w:right w:val="nil"/>
            </w:tcBorders>
          </w:tcPr>
          <w:p w14:paraId="36F0FC82" w14:textId="77777777" w:rsidR="007F6489" w:rsidRDefault="00B84EF6">
            <w:pPr>
              <w:spacing w:after="80" w:line="240" w:lineRule="exact"/>
              <w:jc w:val="both"/>
            </w:pPr>
            <w:r>
              <w:rPr>
                <w:rFonts w:ascii="Times New Roman" w:hAnsi="Times New Roman"/>
                <w:color w:val="000000"/>
                <w:sz w:val="24"/>
              </w:rPr>
              <w:t>11 si fueren buenas, a la resurrección de una vida sin fin y felicidad, y si fueren malas, a la resurrección de una condenación sin fin, pues son entregados al diablo que los ha sujetado, lo cual es la condenación;</w:t>
            </w:r>
          </w:p>
        </w:tc>
      </w:tr>
      <w:tr w:rsidR="007F6489" w14:paraId="4735E8DC" w14:textId="77777777">
        <w:tc>
          <w:tcPr>
            <w:tcW w:w="5544" w:type="dxa"/>
            <w:tcBorders>
              <w:top w:val="nil"/>
              <w:left w:val="nil"/>
              <w:bottom w:val="nil"/>
              <w:right w:val="single" w:sz="4" w:space="0" w:color="auto"/>
            </w:tcBorders>
          </w:tcPr>
          <w:p w14:paraId="5021C3B7" w14:textId="77777777" w:rsidR="007F6489" w:rsidRDefault="00B84EF6">
            <w:pPr>
              <w:spacing w:after="80" w:line="240" w:lineRule="exact"/>
              <w:jc w:val="both"/>
            </w:pPr>
            <w:r>
              <w:rPr>
                <w:rFonts w:ascii="Times New Roman" w:hAnsi="Times New Roman"/>
                <w:color w:val="000000"/>
                <w:sz w:val="24"/>
              </w:rPr>
              <w:t>12 denn sie sind gemäß ihrem eigenen fleischlichen Wunsch und Willen gegangen; sie haben nie den Herrn angerufen, solange ihnen die Arme der Barmherzigkeit entgegengestreckt waren; denn die Arme der Barmherzigkeit waren ihnen entgegengestreckt, und sie wollten nicht; sie wurden vor ihren Übeltaten gewarnt, und doch wollten sie nicht von ihnen lassen; und es wurde ihnen geboten umzukehren, und doch wollten sie nicht umkehren.</w:t>
            </w:r>
          </w:p>
        </w:tc>
        <w:tc>
          <w:tcPr>
            <w:tcW w:w="5544" w:type="dxa"/>
            <w:tcBorders>
              <w:top w:val="nil"/>
              <w:left w:val="single" w:sz="4" w:space="0" w:color="auto"/>
              <w:bottom w:val="nil"/>
              <w:right w:val="nil"/>
            </w:tcBorders>
          </w:tcPr>
          <w:p w14:paraId="3A5E1AC6" w14:textId="77777777" w:rsidR="007F6489" w:rsidRDefault="00B84EF6">
            <w:pPr>
              <w:spacing w:after="80" w:line="240" w:lineRule="exact"/>
              <w:jc w:val="both"/>
            </w:pPr>
            <w:r>
              <w:rPr>
                <w:rFonts w:ascii="Times New Roman" w:hAnsi="Times New Roman"/>
                <w:color w:val="000000"/>
                <w:sz w:val="24"/>
              </w:rPr>
              <w:t>12 habiendo obrado según su propia voluntad y deseos carnales; nunca habiendo invocado al Señor mientras los brazos de la misericordia se extendían hacia ellos; porque los brazos de la misericordia se extendieron hacia ellos, y no quisieron; habiendo sido amonestados por sus iniquidades, y sin embargo, no las abandonaron; y se les mandó arrepentirse, y con todo, no quisieron arrepentirse.</w:t>
            </w:r>
          </w:p>
        </w:tc>
      </w:tr>
      <w:tr w:rsidR="007F6489" w14:paraId="46D9A23F" w14:textId="77777777">
        <w:tc>
          <w:tcPr>
            <w:tcW w:w="5544" w:type="dxa"/>
            <w:tcBorders>
              <w:top w:val="nil"/>
              <w:left w:val="nil"/>
              <w:bottom w:val="nil"/>
              <w:right w:val="single" w:sz="4" w:space="0" w:color="auto"/>
            </w:tcBorders>
          </w:tcPr>
          <w:p w14:paraId="7A330BF9" w14:textId="77777777" w:rsidR="007F6489" w:rsidRDefault="00B84EF6">
            <w:pPr>
              <w:spacing w:after="80" w:line="240" w:lineRule="exact"/>
              <w:jc w:val="both"/>
            </w:pPr>
            <w:r>
              <w:rPr>
                <w:rFonts w:ascii="Times New Roman" w:hAnsi="Times New Roman"/>
                <w:color w:val="000000"/>
                <w:sz w:val="24"/>
              </w:rPr>
              <w:t xml:space="preserve">13 Und nun, solltet ihr nicht zittern und von euren Sünden umkehren und daran denken, dass ihr nur in </w:t>
            </w:r>
            <w:r>
              <w:rPr>
                <w:rFonts w:ascii="Times New Roman" w:hAnsi="Times New Roman"/>
                <w:color w:val="000000"/>
                <w:sz w:val="24"/>
              </w:rPr>
              <w:lastRenderedPageBreak/>
              <w:t>Christus und durch ihn errettet werden könnt?</w:t>
            </w:r>
          </w:p>
        </w:tc>
        <w:tc>
          <w:tcPr>
            <w:tcW w:w="5544" w:type="dxa"/>
            <w:tcBorders>
              <w:top w:val="nil"/>
              <w:left w:val="single" w:sz="4" w:space="0" w:color="auto"/>
              <w:bottom w:val="nil"/>
              <w:right w:val="nil"/>
            </w:tcBorders>
          </w:tcPr>
          <w:p w14:paraId="135F3750" w14:textId="77777777" w:rsidR="007F6489" w:rsidRDefault="00B84EF6">
            <w:pPr>
              <w:spacing w:after="80" w:line="240" w:lineRule="exact"/>
              <w:jc w:val="both"/>
            </w:pPr>
            <w:r>
              <w:rPr>
                <w:rFonts w:ascii="Times New Roman" w:hAnsi="Times New Roman"/>
                <w:color w:val="000000"/>
                <w:sz w:val="24"/>
              </w:rPr>
              <w:lastRenderedPageBreak/>
              <w:t xml:space="preserve">13 Y ahora bien, ¿no debéis temblar y arrepentiros de vuestros pecados, y recordar que solamente en Cristo y </w:t>
            </w:r>
            <w:r>
              <w:rPr>
                <w:rFonts w:ascii="Times New Roman" w:hAnsi="Times New Roman"/>
                <w:color w:val="000000"/>
                <w:sz w:val="24"/>
              </w:rPr>
              <w:lastRenderedPageBreak/>
              <w:t>mediante él podéis ser salvos?</w:t>
            </w:r>
          </w:p>
        </w:tc>
      </w:tr>
      <w:tr w:rsidR="007F6489" w14:paraId="08388C28" w14:textId="77777777">
        <w:tc>
          <w:tcPr>
            <w:tcW w:w="5544" w:type="dxa"/>
            <w:tcBorders>
              <w:top w:val="nil"/>
              <w:left w:val="nil"/>
              <w:bottom w:val="nil"/>
              <w:right w:val="single" w:sz="4" w:space="0" w:color="auto"/>
            </w:tcBorders>
          </w:tcPr>
          <w:p w14:paraId="26322ED8" w14:textId="77777777" w:rsidR="007F6489" w:rsidRDefault="00B84EF6">
            <w:pPr>
              <w:spacing w:after="80" w:line="240" w:lineRule="exact"/>
              <w:jc w:val="both"/>
            </w:pPr>
            <w:r>
              <w:rPr>
                <w:rFonts w:ascii="Times New Roman" w:hAnsi="Times New Roman"/>
                <w:color w:val="000000"/>
                <w:sz w:val="24"/>
              </w:rPr>
              <w:lastRenderedPageBreak/>
              <w:t>14 Darum, wenn ihr das Gesetz des Mose lehrt, dann lehrt auch, dass es ein Schatten dessen ist, was kommen wird –</w:t>
            </w:r>
          </w:p>
        </w:tc>
        <w:tc>
          <w:tcPr>
            <w:tcW w:w="5544" w:type="dxa"/>
            <w:tcBorders>
              <w:top w:val="nil"/>
              <w:left w:val="single" w:sz="4" w:space="0" w:color="auto"/>
              <w:bottom w:val="nil"/>
              <w:right w:val="nil"/>
            </w:tcBorders>
          </w:tcPr>
          <w:p w14:paraId="6E3BD3C8" w14:textId="77777777" w:rsidR="007F6489" w:rsidRDefault="00B84EF6">
            <w:pPr>
              <w:spacing w:after="80" w:line="240" w:lineRule="exact"/>
              <w:jc w:val="both"/>
            </w:pPr>
            <w:r>
              <w:rPr>
                <w:rFonts w:ascii="Times New Roman" w:hAnsi="Times New Roman"/>
                <w:color w:val="000000"/>
                <w:sz w:val="24"/>
              </w:rPr>
              <w:t>14 Así pues, si enseñáis la ley de Moisés, enseñad también que es un símbolo de aquellas cosas que están por venir;</w:t>
            </w:r>
          </w:p>
        </w:tc>
      </w:tr>
      <w:tr w:rsidR="007F6489" w14:paraId="6B19D5B8" w14:textId="77777777">
        <w:tc>
          <w:tcPr>
            <w:tcW w:w="5544" w:type="dxa"/>
            <w:tcBorders>
              <w:top w:val="nil"/>
              <w:left w:val="nil"/>
              <w:bottom w:val="nil"/>
              <w:right w:val="single" w:sz="4" w:space="0" w:color="auto"/>
            </w:tcBorders>
          </w:tcPr>
          <w:p w14:paraId="7C658E9A" w14:textId="77777777" w:rsidR="007F6489" w:rsidRDefault="00B84EF6">
            <w:pPr>
              <w:spacing w:after="80" w:line="240" w:lineRule="exact"/>
              <w:jc w:val="both"/>
            </w:pPr>
            <w:r>
              <w:rPr>
                <w:rFonts w:ascii="Times New Roman" w:hAnsi="Times New Roman"/>
                <w:color w:val="000000"/>
                <w:sz w:val="24"/>
              </w:rPr>
              <w:t>15 lehrt sie, dass die Erlösung durch Christus, den Herrn, kommt, der wahrhaftig der ewige Vater ist. Amen.</w:t>
            </w:r>
          </w:p>
        </w:tc>
        <w:tc>
          <w:tcPr>
            <w:tcW w:w="5544" w:type="dxa"/>
            <w:tcBorders>
              <w:top w:val="nil"/>
              <w:left w:val="single" w:sz="4" w:space="0" w:color="auto"/>
              <w:bottom w:val="nil"/>
              <w:right w:val="nil"/>
            </w:tcBorders>
          </w:tcPr>
          <w:p w14:paraId="5F1CB35D" w14:textId="77777777" w:rsidR="007F6489" w:rsidRDefault="00B84EF6">
            <w:pPr>
              <w:spacing w:after="80" w:line="240" w:lineRule="exact"/>
              <w:jc w:val="both"/>
            </w:pPr>
            <w:r>
              <w:rPr>
                <w:rFonts w:ascii="Times New Roman" w:hAnsi="Times New Roman"/>
                <w:color w:val="000000"/>
                <w:sz w:val="24"/>
              </w:rPr>
              <w:t xml:space="preserve">15 enseñadles que la redención viene por medio de Cristo el Señor, que </w:t>
            </w:r>
            <w:r>
              <w:rPr>
                <w:rFonts w:ascii="Times New Roman" w:hAnsi="Times New Roman"/>
                <w:color w:val="000000"/>
                <w:sz w:val="24"/>
              </w:rPr>
              <w:t>es el verdadero Padre Eterno. Amén.</w:t>
            </w:r>
          </w:p>
        </w:tc>
      </w:tr>
    </w:tbl>
    <w:p w14:paraId="5928D300"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69E0A31" w14:textId="77777777">
        <w:tc>
          <w:tcPr>
            <w:tcW w:w="5544" w:type="dxa"/>
            <w:tcBorders>
              <w:top w:val="nil"/>
              <w:left w:val="nil"/>
              <w:bottom w:val="nil"/>
              <w:right w:val="single" w:sz="4" w:space="0" w:color="auto"/>
            </w:tcBorders>
          </w:tcPr>
          <w:p w14:paraId="0E339B38" w14:textId="77777777" w:rsidR="007F6489" w:rsidRDefault="00B84EF6">
            <w:pPr>
              <w:spacing w:after="80" w:line="240" w:lineRule="exact"/>
              <w:jc w:val="center"/>
            </w:pPr>
            <w:r>
              <w:rPr>
                <w:rFonts w:ascii="Times New Roman" w:hAnsi="Times New Roman"/>
                <w:b/>
                <w:color w:val="000000"/>
                <w:sz w:val="24"/>
              </w:rPr>
              <w:t>KAPITEL 17</w:t>
            </w:r>
          </w:p>
        </w:tc>
        <w:tc>
          <w:tcPr>
            <w:tcW w:w="5544" w:type="dxa"/>
            <w:tcBorders>
              <w:top w:val="nil"/>
              <w:left w:val="single" w:sz="4" w:space="0" w:color="auto"/>
              <w:bottom w:val="nil"/>
              <w:right w:val="nil"/>
            </w:tcBorders>
          </w:tcPr>
          <w:p w14:paraId="6CD65C41" w14:textId="77777777" w:rsidR="007F6489" w:rsidRDefault="00B84EF6">
            <w:pPr>
              <w:spacing w:after="80" w:line="240" w:lineRule="exact"/>
              <w:jc w:val="center"/>
            </w:pPr>
            <w:r>
              <w:rPr>
                <w:rFonts w:ascii="Times New Roman" w:hAnsi="Times New Roman"/>
                <w:b/>
                <w:color w:val="000000"/>
                <w:sz w:val="24"/>
              </w:rPr>
              <w:t>CAPÍTULO 17</w:t>
            </w:r>
          </w:p>
        </w:tc>
      </w:tr>
      <w:tr w:rsidR="007F6489" w14:paraId="79AF68DF" w14:textId="77777777">
        <w:tc>
          <w:tcPr>
            <w:tcW w:w="5544" w:type="dxa"/>
            <w:tcBorders>
              <w:top w:val="nil"/>
              <w:left w:val="nil"/>
              <w:bottom w:val="nil"/>
              <w:right w:val="single" w:sz="4" w:space="0" w:color="auto"/>
            </w:tcBorders>
          </w:tcPr>
          <w:p w14:paraId="27F9FF40" w14:textId="77777777" w:rsidR="007F6489" w:rsidRDefault="00B84EF6">
            <w:pPr>
              <w:spacing w:after="80" w:line="240" w:lineRule="exact"/>
              <w:jc w:val="both"/>
            </w:pPr>
            <w:r>
              <w:rPr>
                <w:rFonts w:ascii="Times New Roman" w:hAnsi="Times New Roman"/>
                <w:i/>
                <w:color w:val="000000"/>
                <w:sz w:val="24"/>
              </w:rPr>
              <w:t>Alma glaubt den Worten Abinadis und schreibt sie nieder – Abinadi erleidet den Tod durch Feuer – Er prophezeit seinen Mördern Krankheit und Tod durch Feuer. Um 148 v. Chr.</w:t>
            </w:r>
          </w:p>
        </w:tc>
        <w:tc>
          <w:tcPr>
            <w:tcW w:w="5544" w:type="dxa"/>
            <w:tcBorders>
              <w:top w:val="nil"/>
              <w:left w:val="single" w:sz="4" w:space="0" w:color="auto"/>
              <w:bottom w:val="nil"/>
              <w:right w:val="nil"/>
            </w:tcBorders>
          </w:tcPr>
          <w:p w14:paraId="3CC2010F" w14:textId="77777777" w:rsidR="007F6489" w:rsidRDefault="00B84EF6">
            <w:pPr>
              <w:spacing w:after="80" w:line="240" w:lineRule="exact"/>
              <w:jc w:val="both"/>
            </w:pPr>
            <w:r>
              <w:rPr>
                <w:rFonts w:ascii="Times New Roman" w:hAnsi="Times New Roman"/>
                <w:i/>
                <w:color w:val="000000"/>
                <w:sz w:val="24"/>
              </w:rPr>
              <w:t>Alma cree las palabras de Abinadí y las escribe — Abinadí padece la muerte por fuego — Profetiza enfermedades y muerte por fuego sobre sus asesinos. Aproximadamente 148 a.C.</w:t>
            </w:r>
          </w:p>
        </w:tc>
      </w:tr>
      <w:tr w:rsidR="007F6489" w14:paraId="73A9269E" w14:textId="77777777">
        <w:tc>
          <w:tcPr>
            <w:tcW w:w="5544" w:type="dxa"/>
            <w:tcBorders>
              <w:top w:val="nil"/>
              <w:left w:val="nil"/>
              <w:bottom w:val="nil"/>
              <w:right w:val="single" w:sz="4" w:space="0" w:color="auto"/>
            </w:tcBorders>
          </w:tcPr>
          <w:p w14:paraId="59573DB4" w14:textId="77777777" w:rsidR="007F6489" w:rsidRDefault="00B84EF6">
            <w:pPr>
              <w:spacing w:after="80" w:line="240" w:lineRule="exact"/>
              <w:jc w:val="both"/>
            </w:pPr>
            <w:r>
              <w:rPr>
                <w:rFonts w:ascii="Times New Roman" w:hAnsi="Times New Roman"/>
                <w:color w:val="000000"/>
                <w:sz w:val="24"/>
              </w:rPr>
              <w:t>1 Und nun begab es sich: Als Abinadi diese Worte beendet hatte, gebot der König, die Priester sollten ihn ergreifen und hinrichten lassen.</w:t>
            </w:r>
          </w:p>
        </w:tc>
        <w:tc>
          <w:tcPr>
            <w:tcW w:w="5544" w:type="dxa"/>
            <w:tcBorders>
              <w:top w:val="nil"/>
              <w:left w:val="single" w:sz="4" w:space="0" w:color="auto"/>
              <w:bottom w:val="nil"/>
              <w:right w:val="nil"/>
            </w:tcBorders>
          </w:tcPr>
          <w:p w14:paraId="02E704A0" w14:textId="77777777" w:rsidR="007F6489" w:rsidRDefault="00B84EF6">
            <w:pPr>
              <w:spacing w:after="80" w:line="240" w:lineRule="exact"/>
              <w:jc w:val="both"/>
            </w:pPr>
            <w:r>
              <w:rPr>
                <w:rFonts w:ascii="Times New Roman" w:hAnsi="Times New Roman"/>
                <w:color w:val="000000"/>
                <w:sz w:val="24"/>
              </w:rPr>
              <w:t>1 Y aconteció que cuando Abinadí hubo concluido estas palabras, el rey mandó a los sacerdotes que se lo llevaran e hiciesen que padeciera la muerte.</w:t>
            </w:r>
          </w:p>
        </w:tc>
      </w:tr>
      <w:tr w:rsidR="007F6489" w14:paraId="0514A97F" w14:textId="77777777">
        <w:tc>
          <w:tcPr>
            <w:tcW w:w="5544" w:type="dxa"/>
            <w:tcBorders>
              <w:top w:val="nil"/>
              <w:left w:val="nil"/>
              <w:bottom w:val="nil"/>
              <w:right w:val="single" w:sz="4" w:space="0" w:color="auto"/>
            </w:tcBorders>
          </w:tcPr>
          <w:p w14:paraId="3B3B79F5" w14:textId="77777777" w:rsidR="007F6489" w:rsidRDefault="00B84EF6">
            <w:pPr>
              <w:spacing w:after="80" w:line="240" w:lineRule="exact"/>
              <w:jc w:val="both"/>
            </w:pPr>
            <w:r>
              <w:rPr>
                <w:rFonts w:ascii="Times New Roman" w:hAnsi="Times New Roman"/>
                <w:color w:val="000000"/>
                <w:sz w:val="24"/>
              </w:rPr>
              <w:t>2 Aber es war einer unter ihnen, dessen Name war Alma, und er war auch ein Abkömmling Nephis. Und er war ein junger Mann, und er glaubte den Worten, die Abinadi gesprochen hatte, denn er wusste von dem Übeltun, das Abinadi gegen sie bezeugt hatte; darum fing er an, dem König mit Bitten zuzusetzen, er möge auf Abinadi nicht zornig sein, sondern zulassen, dass er sich in Frieden entferne.</w:t>
            </w:r>
          </w:p>
        </w:tc>
        <w:tc>
          <w:tcPr>
            <w:tcW w:w="5544" w:type="dxa"/>
            <w:tcBorders>
              <w:top w:val="nil"/>
              <w:left w:val="single" w:sz="4" w:space="0" w:color="auto"/>
              <w:bottom w:val="nil"/>
              <w:right w:val="nil"/>
            </w:tcBorders>
          </w:tcPr>
          <w:p w14:paraId="73C26E76" w14:textId="77777777" w:rsidR="007F6489" w:rsidRDefault="00B84EF6">
            <w:pPr>
              <w:spacing w:after="80" w:line="240" w:lineRule="exact"/>
              <w:jc w:val="both"/>
            </w:pPr>
            <w:r>
              <w:rPr>
                <w:rFonts w:ascii="Times New Roman" w:hAnsi="Times New Roman"/>
                <w:color w:val="000000"/>
                <w:sz w:val="24"/>
              </w:rPr>
              <w:t>2 Pero había entre ellos uno cuyo nombre era Alma, también descendiente de Nefi. Y era un hombre joven, y creyó las palabras que Abinadí había hablado, porque estaba enterado de la iniquidad que Abinadí había declarado contra ellos; por tanto, empezó a interceder con el rey para que no se enojara con Abinadí, sino que le permitiera partir en paz.</w:t>
            </w:r>
          </w:p>
        </w:tc>
      </w:tr>
      <w:tr w:rsidR="007F6489" w14:paraId="1583D4B3" w14:textId="77777777">
        <w:tc>
          <w:tcPr>
            <w:tcW w:w="5544" w:type="dxa"/>
            <w:tcBorders>
              <w:top w:val="nil"/>
              <w:left w:val="nil"/>
              <w:bottom w:val="nil"/>
              <w:right w:val="single" w:sz="4" w:space="0" w:color="auto"/>
            </w:tcBorders>
          </w:tcPr>
          <w:p w14:paraId="04B70DBC" w14:textId="77777777" w:rsidR="007F6489" w:rsidRDefault="00B84EF6">
            <w:pPr>
              <w:spacing w:after="80" w:line="240" w:lineRule="exact"/>
              <w:jc w:val="both"/>
            </w:pPr>
            <w:r>
              <w:rPr>
                <w:rFonts w:ascii="Times New Roman" w:hAnsi="Times New Roman"/>
                <w:color w:val="000000"/>
                <w:sz w:val="24"/>
              </w:rPr>
              <w:t>3 Aber der König wurde noch wütender und ließ Alma aus ihrer Mitte ausstoßen und sandte ihm seine Diener nach, damit sie ihn töteten.</w:t>
            </w:r>
          </w:p>
        </w:tc>
        <w:tc>
          <w:tcPr>
            <w:tcW w:w="5544" w:type="dxa"/>
            <w:tcBorders>
              <w:top w:val="nil"/>
              <w:left w:val="single" w:sz="4" w:space="0" w:color="auto"/>
              <w:bottom w:val="nil"/>
              <w:right w:val="nil"/>
            </w:tcBorders>
          </w:tcPr>
          <w:p w14:paraId="7D96994B" w14:textId="77777777" w:rsidR="007F6489" w:rsidRDefault="00B84EF6">
            <w:pPr>
              <w:spacing w:after="80" w:line="240" w:lineRule="exact"/>
              <w:jc w:val="both"/>
            </w:pPr>
            <w:r>
              <w:rPr>
                <w:rFonts w:ascii="Times New Roman" w:hAnsi="Times New Roman"/>
                <w:color w:val="000000"/>
                <w:sz w:val="24"/>
              </w:rPr>
              <w:t>3 Pero el rey se irritó más, e hizo que Alma fuera echado de entre ellos, y envió a sus siervos tras de él para que lo mataran.</w:t>
            </w:r>
          </w:p>
        </w:tc>
      </w:tr>
      <w:tr w:rsidR="007F6489" w14:paraId="682AFFD1" w14:textId="77777777">
        <w:tc>
          <w:tcPr>
            <w:tcW w:w="5544" w:type="dxa"/>
            <w:tcBorders>
              <w:top w:val="nil"/>
              <w:left w:val="nil"/>
              <w:bottom w:val="nil"/>
              <w:right w:val="single" w:sz="4" w:space="0" w:color="auto"/>
            </w:tcBorders>
          </w:tcPr>
          <w:p w14:paraId="7D8393A4" w14:textId="77777777" w:rsidR="007F6489" w:rsidRDefault="00B84EF6">
            <w:pPr>
              <w:spacing w:after="80" w:line="240" w:lineRule="exact"/>
              <w:jc w:val="both"/>
            </w:pPr>
            <w:r>
              <w:rPr>
                <w:rFonts w:ascii="Times New Roman" w:hAnsi="Times New Roman"/>
                <w:color w:val="000000"/>
                <w:sz w:val="24"/>
              </w:rPr>
              <w:t xml:space="preserve">4 Aber er floh vor ihnen und versteckte sich, sodass sie ihn nicht fanden. Und </w:t>
            </w:r>
            <w:r>
              <w:rPr>
                <w:rFonts w:ascii="Times New Roman" w:hAnsi="Times New Roman"/>
                <w:color w:val="000000"/>
                <w:sz w:val="24"/>
              </w:rPr>
              <w:t>während er viele Tage lang verborgen war, schrieb er alle Worte nieder, die Abinadi gesprochen hatte.</w:t>
            </w:r>
          </w:p>
        </w:tc>
        <w:tc>
          <w:tcPr>
            <w:tcW w:w="5544" w:type="dxa"/>
            <w:tcBorders>
              <w:top w:val="nil"/>
              <w:left w:val="single" w:sz="4" w:space="0" w:color="auto"/>
              <w:bottom w:val="nil"/>
              <w:right w:val="nil"/>
            </w:tcBorders>
          </w:tcPr>
          <w:p w14:paraId="3BC3F8C2" w14:textId="77777777" w:rsidR="007F6489" w:rsidRDefault="00B84EF6">
            <w:pPr>
              <w:spacing w:after="80" w:line="240" w:lineRule="exact"/>
              <w:jc w:val="both"/>
            </w:pPr>
            <w:r>
              <w:rPr>
                <w:rFonts w:ascii="Times New Roman" w:hAnsi="Times New Roman"/>
                <w:color w:val="000000"/>
                <w:sz w:val="24"/>
              </w:rPr>
              <w:t>4 Mas él huyó de ellos y se escondió, de modo que no lo hallaron. Y estando escondido muchos días, escribió todas las palabras que Abinadí había hablado.</w:t>
            </w:r>
          </w:p>
        </w:tc>
      </w:tr>
      <w:tr w:rsidR="007F6489" w14:paraId="0F43CD05" w14:textId="77777777">
        <w:tc>
          <w:tcPr>
            <w:tcW w:w="5544" w:type="dxa"/>
            <w:tcBorders>
              <w:top w:val="nil"/>
              <w:left w:val="nil"/>
              <w:bottom w:val="nil"/>
              <w:right w:val="single" w:sz="4" w:space="0" w:color="auto"/>
            </w:tcBorders>
          </w:tcPr>
          <w:p w14:paraId="54A4F0DB" w14:textId="77777777" w:rsidR="007F6489" w:rsidRDefault="00B84EF6">
            <w:pPr>
              <w:spacing w:after="80" w:line="240" w:lineRule="exact"/>
              <w:jc w:val="both"/>
            </w:pPr>
            <w:r>
              <w:rPr>
                <w:rFonts w:ascii="Times New Roman" w:hAnsi="Times New Roman"/>
                <w:color w:val="000000"/>
                <w:sz w:val="24"/>
              </w:rPr>
              <w:t>5 Und es begab sich: Der König ließ Abinadi von seinen Wachen umstellen und ergreifen; und sie banden ihn und warfen ihn ins Gefängnis.</w:t>
            </w:r>
          </w:p>
        </w:tc>
        <w:tc>
          <w:tcPr>
            <w:tcW w:w="5544" w:type="dxa"/>
            <w:tcBorders>
              <w:top w:val="nil"/>
              <w:left w:val="single" w:sz="4" w:space="0" w:color="auto"/>
              <w:bottom w:val="nil"/>
              <w:right w:val="nil"/>
            </w:tcBorders>
          </w:tcPr>
          <w:p w14:paraId="56B8EC08" w14:textId="77777777" w:rsidR="007F6489" w:rsidRDefault="00B84EF6">
            <w:pPr>
              <w:spacing w:after="80" w:line="240" w:lineRule="exact"/>
              <w:jc w:val="both"/>
            </w:pPr>
            <w:r>
              <w:rPr>
                <w:rFonts w:ascii="Times New Roman" w:hAnsi="Times New Roman"/>
                <w:color w:val="000000"/>
                <w:sz w:val="24"/>
              </w:rPr>
              <w:t>5 Y sucedió que el rey mandó a sus guardias que rodearan a Abinadí y se lo llevaran; y lo ataron y lo echaron en la cárcel.</w:t>
            </w:r>
          </w:p>
        </w:tc>
      </w:tr>
      <w:tr w:rsidR="007F6489" w14:paraId="3CC03AE4" w14:textId="77777777">
        <w:tc>
          <w:tcPr>
            <w:tcW w:w="5544" w:type="dxa"/>
            <w:tcBorders>
              <w:top w:val="nil"/>
              <w:left w:val="nil"/>
              <w:bottom w:val="nil"/>
              <w:right w:val="single" w:sz="4" w:space="0" w:color="auto"/>
            </w:tcBorders>
          </w:tcPr>
          <w:p w14:paraId="371CF1B0" w14:textId="77777777" w:rsidR="007F6489" w:rsidRDefault="00B84EF6">
            <w:pPr>
              <w:spacing w:after="80" w:line="240" w:lineRule="exact"/>
              <w:jc w:val="both"/>
            </w:pPr>
            <w:r>
              <w:rPr>
                <w:rFonts w:ascii="Times New Roman" w:hAnsi="Times New Roman"/>
                <w:color w:val="000000"/>
                <w:sz w:val="24"/>
              </w:rPr>
              <w:t>6 Und nach drei Tagen, nachdem er sich mit seinen Priestern beraten hatte, ließ er ihn wieder vor sich bringen.</w:t>
            </w:r>
          </w:p>
        </w:tc>
        <w:tc>
          <w:tcPr>
            <w:tcW w:w="5544" w:type="dxa"/>
            <w:tcBorders>
              <w:top w:val="nil"/>
              <w:left w:val="single" w:sz="4" w:space="0" w:color="auto"/>
              <w:bottom w:val="nil"/>
              <w:right w:val="nil"/>
            </w:tcBorders>
          </w:tcPr>
          <w:p w14:paraId="6C70C19B" w14:textId="77777777" w:rsidR="007F6489" w:rsidRDefault="00B84EF6">
            <w:pPr>
              <w:spacing w:after="80" w:line="240" w:lineRule="exact"/>
              <w:jc w:val="both"/>
            </w:pPr>
            <w:r>
              <w:rPr>
                <w:rFonts w:ascii="Times New Roman" w:hAnsi="Times New Roman"/>
                <w:color w:val="000000"/>
                <w:sz w:val="24"/>
              </w:rPr>
              <w:t>6 Y después de tres días, habiendo consultado con sus sacerdotes, mandó el rey que fuera llevado otra vez ante él.</w:t>
            </w:r>
          </w:p>
        </w:tc>
      </w:tr>
      <w:tr w:rsidR="007F6489" w14:paraId="11AD0599" w14:textId="77777777">
        <w:tc>
          <w:tcPr>
            <w:tcW w:w="5544" w:type="dxa"/>
            <w:tcBorders>
              <w:top w:val="nil"/>
              <w:left w:val="nil"/>
              <w:bottom w:val="nil"/>
              <w:right w:val="single" w:sz="4" w:space="0" w:color="auto"/>
            </w:tcBorders>
          </w:tcPr>
          <w:p w14:paraId="359FFFBD" w14:textId="77777777" w:rsidR="007F6489" w:rsidRDefault="00B84EF6">
            <w:pPr>
              <w:spacing w:after="80" w:line="240" w:lineRule="exact"/>
              <w:jc w:val="both"/>
            </w:pPr>
            <w:r>
              <w:rPr>
                <w:rFonts w:ascii="Times New Roman" w:hAnsi="Times New Roman"/>
                <w:color w:val="000000"/>
                <w:sz w:val="24"/>
              </w:rPr>
              <w:t>7 Und er sprach zu ihm: Abinadi, wir haben eine Anklage gegen dich gefunden, und du verdienst den Tod.</w:t>
            </w:r>
          </w:p>
        </w:tc>
        <w:tc>
          <w:tcPr>
            <w:tcW w:w="5544" w:type="dxa"/>
            <w:tcBorders>
              <w:top w:val="nil"/>
              <w:left w:val="single" w:sz="4" w:space="0" w:color="auto"/>
              <w:bottom w:val="nil"/>
              <w:right w:val="nil"/>
            </w:tcBorders>
          </w:tcPr>
          <w:p w14:paraId="5622D75E" w14:textId="77777777" w:rsidR="007F6489" w:rsidRDefault="00B84EF6">
            <w:pPr>
              <w:spacing w:after="80" w:line="240" w:lineRule="exact"/>
              <w:jc w:val="both"/>
            </w:pPr>
            <w:r>
              <w:rPr>
                <w:rFonts w:ascii="Times New Roman" w:hAnsi="Times New Roman"/>
                <w:color w:val="000000"/>
                <w:sz w:val="24"/>
              </w:rPr>
              <w:t>7 Y le dijo: Abinadí, hemos encontrado una acusación contra ti, y mereces la muerte.</w:t>
            </w:r>
          </w:p>
        </w:tc>
      </w:tr>
      <w:tr w:rsidR="007F6489" w14:paraId="5C348BF1" w14:textId="77777777">
        <w:tc>
          <w:tcPr>
            <w:tcW w:w="5544" w:type="dxa"/>
            <w:tcBorders>
              <w:top w:val="nil"/>
              <w:left w:val="nil"/>
              <w:bottom w:val="nil"/>
              <w:right w:val="single" w:sz="4" w:space="0" w:color="auto"/>
            </w:tcBorders>
          </w:tcPr>
          <w:p w14:paraId="35BC66E5" w14:textId="77777777" w:rsidR="007F6489" w:rsidRDefault="00B84EF6">
            <w:pPr>
              <w:spacing w:after="80" w:line="240" w:lineRule="exact"/>
              <w:jc w:val="both"/>
            </w:pPr>
            <w:r>
              <w:rPr>
                <w:rFonts w:ascii="Times New Roman" w:hAnsi="Times New Roman"/>
                <w:color w:val="000000"/>
                <w:sz w:val="24"/>
              </w:rPr>
              <w:t>8 Denn du hast gesagt, Gott selbst werde unter die Menschenkinder herabkommen; und aus diesem Grund sollst du nun hingerichtet werden, wenn du nicht alle Worte widerrufst, mit denen du Schlechtes in Bezug auf mich und mein Volk gesprochen hast.</w:t>
            </w:r>
          </w:p>
        </w:tc>
        <w:tc>
          <w:tcPr>
            <w:tcW w:w="5544" w:type="dxa"/>
            <w:tcBorders>
              <w:top w:val="nil"/>
              <w:left w:val="single" w:sz="4" w:space="0" w:color="auto"/>
              <w:bottom w:val="nil"/>
              <w:right w:val="nil"/>
            </w:tcBorders>
          </w:tcPr>
          <w:p w14:paraId="17C42E65" w14:textId="77777777" w:rsidR="007F6489" w:rsidRDefault="00B84EF6">
            <w:pPr>
              <w:spacing w:after="80" w:line="240" w:lineRule="exact"/>
              <w:jc w:val="both"/>
            </w:pPr>
            <w:r>
              <w:rPr>
                <w:rFonts w:ascii="Times New Roman" w:hAnsi="Times New Roman"/>
                <w:color w:val="000000"/>
                <w:sz w:val="24"/>
              </w:rPr>
              <w:t xml:space="preserve">8 Porque has dicho que Dios mismo bajará entre los hijos de los hombres; y ahora, a causa de </w:t>
            </w:r>
            <w:r>
              <w:rPr>
                <w:rFonts w:ascii="Times New Roman" w:hAnsi="Times New Roman"/>
                <w:color w:val="000000"/>
                <w:sz w:val="24"/>
              </w:rPr>
              <w:t>esto se te quitará la vida, a menos que te retractes de todas las palabras que has hablado para mal contra mí y mi pueblo.</w:t>
            </w:r>
          </w:p>
        </w:tc>
      </w:tr>
      <w:tr w:rsidR="007F6489" w14:paraId="32419FD5" w14:textId="77777777">
        <w:tc>
          <w:tcPr>
            <w:tcW w:w="5544" w:type="dxa"/>
            <w:tcBorders>
              <w:top w:val="nil"/>
              <w:left w:val="nil"/>
              <w:bottom w:val="nil"/>
              <w:right w:val="single" w:sz="4" w:space="0" w:color="auto"/>
            </w:tcBorders>
          </w:tcPr>
          <w:p w14:paraId="66E97FAE" w14:textId="77777777" w:rsidR="007F6489" w:rsidRDefault="00B84EF6">
            <w:pPr>
              <w:spacing w:after="80" w:line="240" w:lineRule="exact"/>
              <w:jc w:val="both"/>
            </w:pPr>
            <w:r>
              <w:rPr>
                <w:rFonts w:ascii="Times New Roman" w:hAnsi="Times New Roman"/>
                <w:color w:val="000000"/>
                <w:sz w:val="24"/>
              </w:rPr>
              <w:t>9 Nun sprach Abinadi zu ihm: Ich sage euch, ich werde die Worte, die ich in Bezug auf dieses Volk zu euch gesprochen habe, nicht widerrufen, denn sie sind wahr; und damit ihr wisst, dass sie gewiss wahr sind, habe ich selbst es zugelassen, dass ich euch in die Hände gefallen bin.</w:t>
            </w:r>
          </w:p>
        </w:tc>
        <w:tc>
          <w:tcPr>
            <w:tcW w:w="5544" w:type="dxa"/>
            <w:tcBorders>
              <w:top w:val="nil"/>
              <w:left w:val="single" w:sz="4" w:space="0" w:color="auto"/>
              <w:bottom w:val="nil"/>
              <w:right w:val="nil"/>
            </w:tcBorders>
          </w:tcPr>
          <w:p w14:paraId="26D41BF7" w14:textId="77777777" w:rsidR="007F6489" w:rsidRDefault="00B84EF6">
            <w:pPr>
              <w:spacing w:after="80" w:line="240" w:lineRule="exact"/>
              <w:jc w:val="both"/>
            </w:pPr>
            <w:r>
              <w:rPr>
                <w:rFonts w:ascii="Times New Roman" w:hAnsi="Times New Roman"/>
                <w:color w:val="000000"/>
                <w:sz w:val="24"/>
              </w:rPr>
              <w:t>9 Luego le dijo Abinadí: Te digo que no me retractaré de las palabras que te he hablado concernientes a este pueblo, porque son verdaderas; y para que sepas que son ciertas, he permitido que yo caiga en tus manos.</w:t>
            </w:r>
          </w:p>
        </w:tc>
      </w:tr>
      <w:tr w:rsidR="007F6489" w14:paraId="03F067FC" w14:textId="77777777">
        <w:tc>
          <w:tcPr>
            <w:tcW w:w="5544" w:type="dxa"/>
            <w:tcBorders>
              <w:top w:val="nil"/>
              <w:left w:val="nil"/>
              <w:bottom w:val="nil"/>
              <w:right w:val="single" w:sz="4" w:space="0" w:color="auto"/>
            </w:tcBorders>
          </w:tcPr>
          <w:p w14:paraId="1A9D84B3" w14:textId="77777777" w:rsidR="007F6489" w:rsidRDefault="00B84EF6">
            <w:pPr>
              <w:spacing w:after="80" w:line="240" w:lineRule="exact"/>
              <w:jc w:val="both"/>
            </w:pPr>
            <w:r>
              <w:rPr>
                <w:rFonts w:ascii="Times New Roman" w:hAnsi="Times New Roman"/>
                <w:color w:val="000000"/>
                <w:sz w:val="24"/>
              </w:rPr>
              <w:t xml:space="preserve">10 Ja, und ich werde bis zum Tod leiden, und ich </w:t>
            </w:r>
            <w:r>
              <w:rPr>
                <w:rFonts w:ascii="Times New Roman" w:hAnsi="Times New Roman"/>
                <w:color w:val="000000"/>
                <w:sz w:val="24"/>
              </w:rPr>
              <w:lastRenderedPageBreak/>
              <w:t>werde meine Worte nicht widerrufen, und sie werden als ein Zeugnis gegen euch dastehen. Und wenn ihr mich tötet, werdet ihr unschuldiges Blut vergießen, und auch dies wird am letzten Tag als ein Zeugnis gegen euch dastehen.</w:t>
            </w:r>
          </w:p>
        </w:tc>
        <w:tc>
          <w:tcPr>
            <w:tcW w:w="5544" w:type="dxa"/>
            <w:tcBorders>
              <w:top w:val="nil"/>
              <w:left w:val="single" w:sz="4" w:space="0" w:color="auto"/>
              <w:bottom w:val="nil"/>
              <w:right w:val="nil"/>
            </w:tcBorders>
          </w:tcPr>
          <w:p w14:paraId="27F88418" w14:textId="77777777" w:rsidR="007F6489" w:rsidRDefault="00B84EF6">
            <w:pPr>
              <w:spacing w:after="80" w:line="240" w:lineRule="exact"/>
              <w:jc w:val="both"/>
            </w:pPr>
            <w:r>
              <w:rPr>
                <w:rFonts w:ascii="Times New Roman" w:hAnsi="Times New Roman"/>
                <w:color w:val="000000"/>
                <w:sz w:val="24"/>
              </w:rPr>
              <w:lastRenderedPageBreak/>
              <w:t xml:space="preserve">10 Sí, y padeceré aun hasta la muerte, y no me </w:t>
            </w:r>
            <w:r>
              <w:rPr>
                <w:rFonts w:ascii="Times New Roman" w:hAnsi="Times New Roman"/>
                <w:color w:val="000000"/>
                <w:sz w:val="24"/>
              </w:rPr>
              <w:lastRenderedPageBreak/>
              <w:t xml:space="preserve">retractaré de mis palabras, y permanecerán como testimonio en contra de ti. Y si </w:t>
            </w:r>
            <w:r>
              <w:rPr>
                <w:rFonts w:ascii="Times New Roman" w:hAnsi="Times New Roman"/>
                <w:color w:val="000000"/>
                <w:sz w:val="24"/>
              </w:rPr>
              <w:t>me matas, derramarás sangre inocente, y esto también quedará como testimonio en contra de ti en el postrer día.</w:t>
            </w:r>
          </w:p>
        </w:tc>
      </w:tr>
      <w:tr w:rsidR="007F6489" w14:paraId="3485E83F" w14:textId="77777777">
        <w:tc>
          <w:tcPr>
            <w:tcW w:w="5544" w:type="dxa"/>
            <w:tcBorders>
              <w:top w:val="nil"/>
              <w:left w:val="nil"/>
              <w:bottom w:val="nil"/>
              <w:right w:val="single" w:sz="4" w:space="0" w:color="auto"/>
            </w:tcBorders>
          </w:tcPr>
          <w:p w14:paraId="38D1EB2A" w14:textId="77777777" w:rsidR="007F6489" w:rsidRDefault="00B84EF6">
            <w:pPr>
              <w:spacing w:after="80" w:line="240" w:lineRule="exact"/>
              <w:jc w:val="both"/>
            </w:pPr>
            <w:r>
              <w:rPr>
                <w:rFonts w:ascii="Times New Roman" w:hAnsi="Times New Roman"/>
                <w:color w:val="000000"/>
                <w:sz w:val="24"/>
              </w:rPr>
              <w:lastRenderedPageBreak/>
              <w:t>11 Und nun war König Noa nahe daran, ihn freizulassen, denn er fürchtete sein Wort; denn er fürchtete, die Strafgerichte Gottes würden über ihn kommen.</w:t>
            </w:r>
          </w:p>
        </w:tc>
        <w:tc>
          <w:tcPr>
            <w:tcW w:w="5544" w:type="dxa"/>
            <w:tcBorders>
              <w:top w:val="nil"/>
              <w:left w:val="single" w:sz="4" w:space="0" w:color="auto"/>
              <w:bottom w:val="nil"/>
              <w:right w:val="nil"/>
            </w:tcBorders>
          </w:tcPr>
          <w:p w14:paraId="68378212" w14:textId="77777777" w:rsidR="007F6489" w:rsidRDefault="00B84EF6">
            <w:pPr>
              <w:spacing w:after="80" w:line="240" w:lineRule="exact"/>
              <w:jc w:val="both"/>
            </w:pPr>
            <w:r>
              <w:rPr>
                <w:rFonts w:ascii="Times New Roman" w:hAnsi="Times New Roman"/>
                <w:color w:val="000000"/>
                <w:sz w:val="24"/>
              </w:rPr>
              <w:t>11 Y ahora el rey Noé estaba a punto de soltarlo, porque temía su palabra; sí, tenía miedo de que los juicios de Dios cayeran sobre él.</w:t>
            </w:r>
          </w:p>
        </w:tc>
      </w:tr>
      <w:tr w:rsidR="007F6489" w14:paraId="40767F25" w14:textId="77777777">
        <w:tc>
          <w:tcPr>
            <w:tcW w:w="5544" w:type="dxa"/>
            <w:tcBorders>
              <w:top w:val="nil"/>
              <w:left w:val="nil"/>
              <w:bottom w:val="nil"/>
              <w:right w:val="single" w:sz="4" w:space="0" w:color="auto"/>
            </w:tcBorders>
          </w:tcPr>
          <w:p w14:paraId="102B8E75" w14:textId="77777777" w:rsidR="007F6489" w:rsidRDefault="00B84EF6">
            <w:pPr>
              <w:spacing w:after="80" w:line="240" w:lineRule="exact"/>
              <w:jc w:val="both"/>
            </w:pPr>
            <w:r>
              <w:rPr>
                <w:rFonts w:ascii="Times New Roman" w:hAnsi="Times New Roman"/>
                <w:color w:val="000000"/>
                <w:sz w:val="24"/>
              </w:rPr>
              <w:t>12 Aber die Priester erhoben ihre Stimme gegen ihn und fingen an, ihn anzuklagen, nämlich: Er hat den König geschmäht. Darum wurde der König zum Zorn gegen ihn aufgestachelt, und er gab ihn hin, auf dass er getötet würde.</w:t>
            </w:r>
          </w:p>
        </w:tc>
        <w:tc>
          <w:tcPr>
            <w:tcW w:w="5544" w:type="dxa"/>
            <w:tcBorders>
              <w:top w:val="nil"/>
              <w:left w:val="single" w:sz="4" w:space="0" w:color="auto"/>
              <w:bottom w:val="nil"/>
              <w:right w:val="nil"/>
            </w:tcBorders>
          </w:tcPr>
          <w:p w14:paraId="7204E29C" w14:textId="77777777" w:rsidR="007F6489" w:rsidRDefault="00B84EF6">
            <w:pPr>
              <w:spacing w:after="80" w:line="240" w:lineRule="exact"/>
              <w:jc w:val="both"/>
            </w:pPr>
            <w:r>
              <w:rPr>
                <w:rFonts w:ascii="Times New Roman" w:hAnsi="Times New Roman"/>
                <w:color w:val="000000"/>
                <w:sz w:val="24"/>
              </w:rPr>
              <w:t>12 Mas los sacerdotes dieron voces contra Abinadí, y empezaron a acusarlo, diciendo: Ha vituperado al rey. Por tanto, el rey fue incitado a la ira en contra de él, y lo entregó para que lo mataran.</w:t>
            </w:r>
          </w:p>
        </w:tc>
      </w:tr>
      <w:tr w:rsidR="007F6489" w14:paraId="2B1A7D89" w14:textId="77777777">
        <w:tc>
          <w:tcPr>
            <w:tcW w:w="5544" w:type="dxa"/>
            <w:tcBorders>
              <w:top w:val="nil"/>
              <w:left w:val="nil"/>
              <w:bottom w:val="nil"/>
              <w:right w:val="single" w:sz="4" w:space="0" w:color="auto"/>
            </w:tcBorders>
          </w:tcPr>
          <w:p w14:paraId="1CF88DAD" w14:textId="77777777" w:rsidR="007F6489" w:rsidRDefault="00B84EF6">
            <w:pPr>
              <w:spacing w:after="80" w:line="240" w:lineRule="exact"/>
              <w:jc w:val="both"/>
            </w:pPr>
            <w:r>
              <w:rPr>
                <w:rFonts w:ascii="Times New Roman" w:hAnsi="Times New Roman"/>
                <w:color w:val="000000"/>
                <w:sz w:val="24"/>
              </w:rPr>
              <w:t>13 Und es begab sich: Sie ergriffen ihn und banden ihn und peinigten ihm die Haut mit Reisigbündeln, ja, bis zum Tod.</w:t>
            </w:r>
          </w:p>
        </w:tc>
        <w:tc>
          <w:tcPr>
            <w:tcW w:w="5544" w:type="dxa"/>
            <w:tcBorders>
              <w:top w:val="nil"/>
              <w:left w:val="single" w:sz="4" w:space="0" w:color="auto"/>
              <w:bottom w:val="nil"/>
              <w:right w:val="nil"/>
            </w:tcBorders>
          </w:tcPr>
          <w:p w14:paraId="065FFA85" w14:textId="77777777" w:rsidR="007F6489" w:rsidRDefault="00B84EF6">
            <w:pPr>
              <w:spacing w:after="80" w:line="240" w:lineRule="exact"/>
              <w:jc w:val="both"/>
            </w:pPr>
            <w:r>
              <w:rPr>
                <w:rFonts w:ascii="Times New Roman" w:hAnsi="Times New Roman"/>
                <w:color w:val="000000"/>
                <w:sz w:val="24"/>
              </w:rPr>
              <w:t>13 Y sucedió que se lo llevaron y lo ataron; y torturaron su carne con brasas, sí, hasta la muerte.</w:t>
            </w:r>
          </w:p>
        </w:tc>
      </w:tr>
      <w:tr w:rsidR="007F6489" w14:paraId="7939D0EC" w14:textId="77777777">
        <w:tc>
          <w:tcPr>
            <w:tcW w:w="5544" w:type="dxa"/>
            <w:tcBorders>
              <w:top w:val="nil"/>
              <w:left w:val="nil"/>
              <w:bottom w:val="nil"/>
              <w:right w:val="single" w:sz="4" w:space="0" w:color="auto"/>
            </w:tcBorders>
          </w:tcPr>
          <w:p w14:paraId="324EB39B" w14:textId="77777777" w:rsidR="007F6489" w:rsidRDefault="00B84EF6">
            <w:pPr>
              <w:spacing w:after="80" w:line="240" w:lineRule="exact"/>
              <w:jc w:val="both"/>
            </w:pPr>
            <w:r>
              <w:rPr>
                <w:rFonts w:ascii="Times New Roman" w:hAnsi="Times New Roman"/>
                <w:color w:val="000000"/>
                <w:sz w:val="24"/>
              </w:rPr>
              <w:t>14 Und als nun die Flammen anfingen, ihn zu versengen, rief er ihnen zu, nämlich:</w:t>
            </w:r>
          </w:p>
        </w:tc>
        <w:tc>
          <w:tcPr>
            <w:tcW w:w="5544" w:type="dxa"/>
            <w:tcBorders>
              <w:top w:val="nil"/>
              <w:left w:val="single" w:sz="4" w:space="0" w:color="auto"/>
              <w:bottom w:val="nil"/>
              <w:right w:val="nil"/>
            </w:tcBorders>
          </w:tcPr>
          <w:p w14:paraId="104D1C0D" w14:textId="77777777" w:rsidR="007F6489" w:rsidRDefault="00B84EF6">
            <w:pPr>
              <w:spacing w:after="80" w:line="240" w:lineRule="exact"/>
              <w:jc w:val="both"/>
            </w:pPr>
            <w:r>
              <w:rPr>
                <w:rFonts w:ascii="Times New Roman" w:hAnsi="Times New Roman"/>
                <w:color w:val="000000"/>
                <w:sz w:val="24"/>
              </w:rPr>
              <w:t>14 Y cuando las llamas empezaban a quemarlo, clamó a ellos, diciendo:</w:t>
            </w:r>
          </w:p>
        </w:tc>
      </w:tr>
      <w:tr w:rsidR="007F6489" w14:paraId="4C80BB05" w14:textId="77777777">
        <w:tc>
          <w:tcPr>
            <w:tcW w:w="5544" w:type="dxa"/>
            <w:tcBorders>
              <w:top w:val="nil"/>
              <w:left w:val="nil"/>
              <w:bottom w:val="nil"/>
              <w:right w:val="single" w:sz="4" w:space="0" w:color="auto"/>
            </w:tcBorders>
          </w:tcPr>
          <w:p w14:paraId="3A10E266" w14:textId="77777777" w:rsidR="007F6489" w:rsidRDefault="00B84EF6">
            <w:pPr>
              <w:spacing w:after="80" w:line="240" w:lineRule="exact"/>
              <w:jc w:val="both"/>
            </w:pPr>
            <w:r>
              <w:rPr>
                <w:rFonts w:ascii="Times New Roman" w:hAnsi="Times New Roman"/>
                <w:color w:val="000000"/>
                <w:sz w:val="24"/>
              </w:rPr>
              <w:t>15 Siehe, so wie ihr mir getan habt, so wird es sich begeben, dass eure Nachkommen die Ursache sein werden, dass viele die Qualen erleiden werden, die ich erleide, ja, die Qualen des Feuertodes, und dies, weil sie an die Errettung des Herrn, ihres Gottes, glauben.</w:t>
            </w:r>
          </w:p>
        </w:tc>
        <w:tc>
          <w:tcPr>
            <w:tcW w:w="5544" w:type="dxa"/>
            <w:tcBorders>
              <w:top w:val="nil"/>
              <w:left w:val="single" w:sz="4" w:space="0" w:color="auto"/>
              <w:bottom w:val="nil"/>
              <w:right w:val="nil"/>
            </w:tcBorders>
          </w:tcPr>
          <w:p w14:paraId="34CA35DA" w14:textId="77777777" w:rsidR="007F6489" w:rsidRDefault="00B84EF6">
            <w:pPr>
              <w:spacing w:after="80" w:line="240" w:lineRule="exact"/>
              <w:jc w:val="both"/>
            </w:pPr>
            <w:r>
              <w:rPr>
                <w:rFonts w:ascii="Times New Roman" w:hAnsi="Times New Roman"/>
                <w:color w:val="000000"/>
                <w:sz w:val="24"/>
              </w:rPr>
              <w:t>15 He aquí, así como habéis obrado conmigo, así acontecerá que vuestros descendientes harán que muchos padezcan los dolores que yo padezco, sí, los dolores de la muerte por fuego; y esto porque creen en la salvación del Señor su Dios.</w:t>
            </w:r>
          </w:p>
        </w:tc>
      </w:tr>
      <w:tr w:rsidR="007F6489" w14:paraId="300113F9" w14:textId="77777777">
        <w:tc>
          <w:tcPr>
            <w:tcW w:w="5544" w:type="dxa"/>
            <w:tcBorders>
              <w:top w:val="nil"/>
              <w:left w:val="nil"/>
              <w:bottom w:val="nil"/>
              <w:right w:val="single" w:sz="4" w:space="0" w:color="auto"/>
            </w:tcBorders>
          </w:tcPr>
          <w:p w14:paraId="01938BF5" w14:textId="77777777" w:rsidR="007F6489" w:rsidRDefault="00B84EF6">
            <w:pPr>
              <w:spacing w:after="80" w:line="240" w:lineRule="exact"/>
              <w:jc w:val="both"/>
            </w:pPr>
            <w:r>
              <w:rPr>
                <w:rFonts w:ascii="Times New Roman" w:hAnsi="Times New Roman"/>
                <w:color w:val="000000"/>
                <w:sz w:val="24"/>
              </w:rPr>
              <w:t>16 Und es wird sich begeben: Ihr werdet wegen eurer Übeltaten von allerart Krankheiten bedrängt werden.</w:t>
            </w:r>
          </w:p>
        </w:tc>
        <w:tc>
          <w:tcPr>
            <w:tcW w:w="5544" w:type="dxa"/>
            <w:tcBorders>
              <w:top w:val="nil"/>
              <w:left w:val="single" w:sz="4" w:space="0" w:color="auto"/>
              <w:bottom w:val="nil"/>
              <w:right w:val="nil"/>
            </w:tcBorders>
          </w:tcPr>
          <w:p w14:paraId="146CE104" w14:textId="77777777" w:rsidR="007F6489" w:rsidRDefault="00B84EF6">
            <w:pPr>
              <w:spacing w:after="80" w:line="240" w:lineRule="exact"/>
              <w:jc w:val="both"/>
            </w:pPr>
            <w:r>
              <w:rPr>
                <w:rFonts w:ascii="Times New Roman" w:hAnsi="Times New Roman"/>
                <w:color w:val="000000"/>
                <w:sz w:val="24"/>
              </w:rPr>
              <w:t>16 Y ocurrirá que vosotros seréis afligidos con toda clase de enfermedades, a causa de vuestras iniquidades.</w:t>
            </w:r>
          </w:p>
        </w:tc>
      </w:tr>
      <w:tr w:rsidR="007F6489" w14:paraId="4648D6A3" w14:textId="77777777">
        <w:tc>
          <w:tcPr>
            <w:tcW w:w="5544" w:type="dxa"/>
            <w:tcBorders>
              <w:top w:val="nil"/>
              <w:left w:val="nil"/>
              <w:bottom w:val="nil"/>
              <w:right w:val="single" w:sz="4" w:space="0" w:color="auto"/>
            </w:tcBorders>
          </w:tcPr>
          <w:p w14:paraId="3467FB4E" w14:textId="77777777" w:rsidR="007F6489" w:rsidRDefault="00B84EF6">
            <w:pPr>
              <w:spacing w:after="80" w:line="240" w:lineRule="exact"/>
              <w:jc w:val="both"/>
            </w:pPr>
            <w:r>
              <w:rPr>
                <w:rFonts w:ascii="Times New Roman" w:hAnsi="Times New Roman"/>
                <w:color w:val="000000"/>
                <w:sz w:val="24"/>
              </w:rPr>
              <w:t xml:space="preserve">17 Ja, und ihr werdet auf allen Seiten geschlagen werden und werdet hin und her gejagt und zerstreut werden, ja, wie eine </w:t>
            </w:r>
            <w:r>
              <w:rPr>
                <w:rFonts w:ascii="Times New Roman" w:hAnsi="Times New Roman"/>
                <w:color w:val="000000"/>
                <w:sz w:val="24"/>
              </w:rPr>
              <w:t>Wildherde durch grausame wilde Tiere gejagt wird.</w:t>
            </w:r>
          </w:p>
        </w:tc>
        <w:tc>
          <w:tcPr>
            <w:tcW w:w="5544" w:type="dxa"/>
            <w:tcBorders>
              <w:top w:val="nil"/>
              <w:left w:val="single" w:sz="4" w:space="0" w:color="auto"/>
              <w:bottom w:val="nil"/>
              <w:right w:val="nil"/>
            </w:tcBorders>
          </w:tcPr>
          <w:p w14:paraId="1420B83E" w14:textId="77777777" w:rsidR="007F6489" w:rsidRDefault="00B84EF6">
            <w:pPr>
              <w:spacing w:after="80" w:line="240" w:lineRule="exact"/>
              <w:jc w:val="both"/>
            </w:pPr>
            <w:r>
              <w:rPr>
                <w:rFonts w:ascii="Times New Roman" w:hAnsi="Times New Roman"/>
                <w:color w:val="000000"/>
                <w:sz w:val="24"/>
              </w:rPr>
              <w:t>17 Sí, y seréis heridos por todos lados, y seréis echados y dispersados de un lado al otro, así como una manada de ganado silvestre es acosada por salvajes y feroces bestias.</w:t>
            </w:r>
          </w:p>
        </w:tc>
      </w:tr>
      <w:tr w:rsidR="007F6489" w14:paraId="5AD38368" w14:textId="77777777">
        <w:tc>
          <w:tcPr>
            <w:tcW w:w="5544" w:type="dxa"/>
            <w:tcBorders>
              <w:top w:val="nil"/>
              <w:left w:val="nil"/>
              <w:bottom w:val="nil"/>
              <w:right w:val="single" w:sz="4" w:space="0" w:color="auto"/>
            </w:tcBorders>
          </w:tcPr>
          <w:p w14:paraId="735EFE92" w14:textId="77777777" w:rsidR="007F6489" w:rsidRDefault="00B84EF6">
            <w:pPr>
              <w:spacing w:after="80" w:line="240" w:lineRule="exact"/>
              <w:jc w:val="both"/>
            </w:pPr>
            <w:r>
              <w:rPr>
                <w:rFonts w:ascii="Times New Roman" w:hAnsi="Times New Roman"/>
                <w:color w:val="000000"/>
                <w:sz w:val="24"/>
              </w:rPr>
              <w:t>18 Und an jenem Tag werdet ihr gehetzt werden, und ihr werdet von der Hand eurer Feinde ergriffen werden, und dann werdet ihr leiden, wie ich leide, nämlich die Qualen des Feuertodes.</w:t>
            </w:r>
          </w:p>
        </w:tc>
        <w:tc>
          <w:tcPr>
            <w:tcW w:w="5544" w:type="dxa"/>
            <w:tcBorders>
              <w:top w:val="nil"/>
              <w:left w:val="single" w:sz="4" w:space="0" w:color="auto"/>
              <w:bottom w:val="nil"/>
              <w:right w:val="nil"/>
            </w:tcBorders>
          </w:tcPr>
          <w:p w14:paraId="1E5916FC" w14:textId="77777777" w:rsidR="007F6489" w:rsidRDefault="00B84EF6">
            <w:pPr>
              <w:spacing w:after="80" w:line="240" w:lineRule="exact"/>
              <w:jc w:val="both"/>
            </w:pPr>
            <w:r>
              <w:rPr>
                <w:rFonts w:ascii="Times New Roman" w:hAnsi="Times New Roman"/>
                <w:color w:val="000000"/>
                <w:sz w:val="24"/>
              </w:rPr>
              <w:t>18 Y en aquel día os cazarán, y caeréis en manos de vuestros enemigos; y entonces padeceréis, así como yo padezco, los dolores de la muerte por fuego.</w:t>
            </w:r>
          </w:p>
        </w:tc>
      </w:tr>
      <w:tr w:rsidR="007F6489" w14:paraId="04E95BBA" w14:textId="77777777">
        <w:tc>
          <w:tcPr>
            <w:tcW w:w="5544" w:type="dxa"/>
            <w:tcBorders>
              <w:top w:val="nil"/>
              <w:left w:val="nil"/>
              <w:bottom w:val="nil"/>
              <w:right w:val="single" w:sz="4" w:space="0" w:color="auto"/>
            </w:tcBorders>
          </w:tcPr>
          <w:p w14:paraId="7F652004" w14:textId="77777777" w:rsidR="007F6489" w:rsidRDefault="00B84EF6">
            <w:pPr>
              <w:spacing w:after="80" w:line="240" w:lineRule="exact"/>
              <w:jc w:val="both"/>
            </w:pPr>
            <w:r>
              <w:rPr>
                <w:rFonts w:ascii="Times New Roman" w:hAnsi="Times New Roman"/>
                <w:color w:val="000000"/>
                <w:sz w:val="24"/>
              </w:rPr>
              <w:t>19 So bringt Gott Vergeltung über diejenigen, die sein Volk vernichten. O Gott, nimm meine Seele auf.</w:t>
            </w:r>
          </w:p>
        </w:tc>
        <w:tc>
          <w:tcPr>
            <w:tcW w:w="5544" w:type="dxa"/>
            <w:tcBorders>
              <w:top w:val="nil"/>
              <w:left w:val="single" w:sz="4" w:space="0" w:color="auto"/>
              <w:bottom w:val="nil"/>
              <w:right w:val="nil"/>
            </w:tcBorders>
          </w:tcPr>
          <w:p w14:paraId="658A4797" w14:textId="77777777" w:rsidR="007F6489" w:rsidRDefault="00B84EF6">
            <w:pPr>
              <w:spacing w:after="80" w:line="240" w:lineRule="exact"/>
              <w:jc w:val="both"/>
            </w:pPr>
            <w:r>
              <w:rPr>
                <w:rFonts w:ascii="Times New Roman" w:hAnsi="Times New Roman"/>
                <w:color w:val="000000"/>
                <w:sz w:val="24"/>
              </w:rPr>
              <w:t>19 Así ejecuta Dios su venganza sobre aquellos que destruyen a su pueblo. ¡Oh Dios, recibe mi alma!</w:t>
            </w:r>
          </w:p>
        </w:tc>
      </w:tr>
      <w:tr w:rsidR="007F6489" w14:paraId="4088C3B1" w14:textId="77777777">
        <w:tc>
          <w:tcPr>
            <w:tcW w:w="5544" w:type="dxa"/>
            <w:tcBorders>
              <w:top w:val="nil"/>
              <w:left w:val="nil"/>
              <w:bottom w:val="nil"/>
              <w:right w:val="single" w:sz="4" w:space="0" w:color="auto"/>
            </w:tcBorders>
          </w:tcPr>
          <w:p w14:paraId="0770A951" w14:textId="77777777" w:rsidR="007F6489" w:rsidRDefault="00B84EF6">
            <w:pPr>
              <w:spacing w:after="80" w:line="240" w:lineRule="exact"/>
              <w:jc w:val="both"/>
            </w:pPr>
            <w:r>
              <w:rPr>
                <w:rFonts w:ascii="Times New Roman" w:hAnsi="Times New Roman"/>
                <w:color w:val="000000"/>
                <w:sz w:val="24"/>
              </w:rPr>
              <w:t>20 Und nun, als Abinadi diese Worte gesagt hatte, fiel er nieder, denn er hatte den Feuertod erlitten; ja, er war hingerichtet worden, weil er die Gebote Gottes nicht verleugnen wollte, und er besiegelte die Wahrheit seiner Worte mit seinem Tod.</w:t>
            </w:r>
          </w:p>
        </w:tc>
        <w:tc>
          <w:tcPr>
            <w:tcW w:w="5544" w:type="dxa"/>
            <w:tcBorders>
              <w:top w:val="nil"/>
              <w:left w:val="single" w:sz="4" w:space="0" w:color="auto"/>
              <w:bottom w:val="nil"/>
              <w:right w:val="nil"/>
            </w:tcBorders>
          </w:tcPr>
          <w:p w14:paraId="081C4B7E" w14:textId="77777777" w:rsidR="007F6489" w:rsidRDefault="00B84EF6">
            <w:pPr>
              <w:spacing w:after="80" w:line="240" w:lineRule="exact"/>
              <w:jc w:val="both"/>
            </w:pPr>
            <w:r>
              <w:rPr>
                <w:rFonts w:ascii="Times New Roman" w:hAnsi="Times New Roman"/>
                <w:color w:val="000000"/>
                <w:sz w:val="24"/>
              </w:rPr>
              <w:t>20 Y ahora bien, cuando Abinadí hubo dicho estas palabras, cayó, habiendo padecido la muerte por fuego; sí, habiéndosele ejecutado porque no quiso negar los mandamientos de Dios, habiendo sellado la verdad de sus palabras con su muerte.</w:t>
            </w:r>
          </w:p>
        </w:tc>
      </w:tr>
    </w:tbl>
    <w:p w14:paraId="59C82980"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C956A79" w14:textId="77777777">
        <w:tc>
          <w:tcPr>
            <w:tcW w:w="5544" w:type="dxa"/>
            <w:tcBorders>
              <w:top w:val="nil"/>
              <w:left w:val="nil"/>
              <w:bottom w:val="nil"/>
              <w:right w:val="single" w:sz="4" w:space="0" w:color="auto"/>
            </w:tcBorders>
          </w:tcPr>
          <w:p w14:paraId="6EED0949" w14:textId="77777777" w:rsidR="007F6489" w:rsidRDefault="00B84EF6">
            <w:pPr>
              <w:spacing w:after="80" w:line="240" w:lineRule="exact"/>
              <w:jc w:val="center"/>
            </w:pPr>
            <w:r>
              <w:rPr>
                <w:rFonts w:ascii="Times New Roman" w:hAnsi="Times New Roman"/>
                <w:b/>
                <w:color w:val="000000"/>
                <w:sz w:val="24"/>
              </w:rPr>
              <w:t>KAPITEL 18</w:t>
            </w:r>
          </w:p>
        </w:tc>
        <w:tc>
          <w:tcPr>
            <w:tcW w:w="5544" w:type="dxa"/>
            <w:tcBorders>
              <w:top w:val="nil"/>
              <w:left w:val="single" w:sz="4" w:space="0" w:color="auto"/>
              <w:bottom w:val="nil"/>
              <w:right w:val="nil"/>
            </w:tcBorders>
          </w:tcPr>
          <w:p w14:paraId="168A240B" w14:textId="77777777" w:rsidR="007F6489" w:rsidRDefault="00B84EF6">
            <w:pPr>
              <w:spacing w:after="80" w:line="240" w:lineRule="exact"/>
              <w:jc w:val="center"/>
            </w:pPr>
            <w:r>
              <w:rPr>
                <w:rFonts w:ascii="Times New Roman" w:hAnsi="Times New Roman"/>
                <w:b/>
                <w:color w:val="000000"/>
                <w:sz w:val="24"/>
              </w:rPr>
              <w:t>CAPÍTULO 18</w:t>
            </w:r>
          </w:p>
        </w:tc>
      </w:tr>
      <w:tr w:rsidR="007F6489" w14:paraId="756D5EDA" w14:textId="77777777">
        <w:tc>
          <w:tcPr>
            <w:tcW w:w="5544" w:type="dxa"/>
            <w:tcBorders>
              <w:top w:val="nil"/>
              <w:left w:val="nil"/>
              <w:bottom w:val="nil"/>
              <w:right w:val="single" w:sz="4" w:space="0" w:color="auto"/>
            </w:tcBorders>
          </w:tcPr>
          <w:p w14:paraId="1B2291CE" w14:textId="77777777" w:rsidR="007F6489" w:rsidRDefault="00B84EF6">
            <w:pPr>
              <w:spacing w:after="80" w:line="240" w:lineRule="exact"/>
              <w:jc w:val="both"/>
            </w:pPr>
            <w:r>
              <w:rPr>
                <w:rFonts w:ascii="Times New Roman" w:hAnsi="Times New Roman"/>
                <w:i/>
                <w:color w:val="000000"/>
                <w:sz w:val="24"/>
              </w:rPr>
              <w:t>Alma predigt im Verborgenen – Er legt den Bund der Taufe dar und tauft an den Wassern Mormon – Er richtet die Kirche Christi auf und ordiniert Priester – Diese sorgen selbst für ihren Unterhalt und lehren das Volk – Alma und sein Volk fliehen vor König Noa in die Wildnis. Um 147–145 v. Chr.</w:t>
            </w:r>
          </w:p>
        </w:tc>
        <w:tc>
          <w:tcPr>
            <w:tcW w:w="5544" w:type="dxa"/>
            <w:tcBorders>
              <w:top w:val="nil"/>
              <w:left w:val="single" w:sz="4" w:space="0" w:color="auto"/>
              <w:bottom w:val="nil"/>
              <w:right w:val="nil"/>
            </w:tcBorders>
          </w:tcPr>
          <w:p w14:paraId="18404A41" w14:textId="77777777" w:rsidR="007F6489" w:rsidRDefault="00B84EF6">
            <w:pPr>
              <w:spacing w:after="80" w:line="240" w:lineRule="exact"/>
              <w:jc w:val="both"/>
            </w:pPr>
            <w:r>
              <w:rPr>
                <w:rFonts w:ascii="Times New Roman" w:hAnsi="Times New Roman"/>
                <w:i/>
                <w:color w:val="000000"/>
                <w:sz w:val="24"/>
              </w:rPr>
              <w:t xml:space="preserve">Alma predica secretamente — Declara el convenio del bautismo y bautiza en las aguas de Mormón — Organiza la Iglesia de Cristo y ordena sacerdotes — Estos se mantienen con el trabajo de sus manos y enseñan al pueblo — Alma y </w:t>
            </w:r>
            <w:r>
              <w:rPr>
                <w:rFonts w:ascii="Times New Roman" w:hAnsi="Times New Roman"/>
                <w:i/>
                <w:color w:val="000000"/>
                <w:sz w:val="24"/>
              </w:rPr>
              <w:t>su pueblo huyen del rey Noé al desierto. Aproximadamente 147–145 a.C.</w:t>
            </w:r>
          </w:p>
        </w:tc>
      </w:tr>
      <w:tr w:rsidR="007F6489" w14:paraId="1FFEE2D5" w14:textId="77777777">
        <w:tc>
          <w:tcPr>
            <w:tcW w:w="5544" w:type="dxa"/>
            <w:tcBorders>
              <w:top w:val="nil"/>
              <w:left w:val="nil"/>
              <w:bottom w:val="nil"/>
              <w:right w:val="single" w:sz="4" w:space="0" w:color="auto"/>
            </w:tcBorders>
          </w:tcPr>
          <w:p w14:paraId="7FDCB6B8" w14:textId="77777777" w:rsidR="007F6489" w:rsidRDefault="00B84EF6">
            <w:pPr>
              <w:spacing w:after="80" w:line="240" w:lineRule="exact"/>
              <w:jc w:val="both"/>
            </w:pPr>
            <w:r>
              <w:rPr>
                <w:rFonts w:ascii="Times New Roman" w:hAnsi="Times New Roman"/>
                <w:color w:val="000000"/>
                <w:sz w:val="24"/>
              </w:rPr>
              <w:t xml:space="preserve">1 Und nun begab es sich: Alma, der vor den Dienern König Noas geflohen war, kehrte von seinen Sünden und Übeltaten um und ging heimlich unter das Volk </w:t>
            </w:r>
            <w:r>
              <w:rPr>
                <w:rFonts w:ascii="Times New Roman" w:hAnsi="Times New Roman"/>
                <w:color w:val="000000"/>
                <w:sz w:val="24"/>
              </w:rPr>
              <w:lastRenderedPageBreak/>
              <w:t>und fing an, die Worte Abinadis zu lehren –</w:t>
            </w:r>
          </w:p>
        </w:tc>
        <w:tc>
          <w:tcPr>
            <w:tcW w:w="5544" w:type="dxa"/>
            <w:tcBorders>
              <w:top w:val="nil"/>
              <w:left w:val="single" w:sz="4" w:space="0" w:color="auto"/>
              <w:bottom w:val="nil"/>
              <w:right w:val="nil"/>
            </w:tcBorders>
          </w:tcPr>
          <w:p w14:paraId="515AB5D7" w14:textId="77777777" w:rsidR="007F6489" w:rsidRDefault="00B84EF6">
            <w:pPr>
              <w:spacing w:after="80" w:line="240" w:lineRule="exact"/>
              <w:jc w:val="both"/>
            </w:pPr>
            <w:r>
              <w:rPr>
                <w:rFonts w:ascii="Times New Roman" w:hAnsi="Times New Roman"/>
                <w:color w:val="000000"/>
                <w:sz w:val="24"/>
              </w:rPr>
              <w:lastRenderedPageBreak/>
              <w:t xml:space="preserve">1 Y sucedió que Alma, quien había huido de los siervos del rey Noé, se arrepintió de sus pecados e iniquidades, y fue secretamente entre el pueblo, y </w:t>
            </w:r>
            <w:r>
              <w:rPr>
                <w:rFonts w:ascii="Times New Roman" w:hAnsi="Times New Roman"/>
                <w:color w:val="000000"/>
                <w:sz w:val="24"/>
              </w:rPr>
              <w:lastRenderedPageBreak/>
              <w:t>empezó a enseñar las palabras de Abinadí;</w:t>
            </w:r>
          </w:p>
        </w:tc>
      </w:tr>
      <w:tr w:rsidR="007F6489" w14:paraId="7B9CD54F" w14:textId="77777777">
        <w:tc>
          <w:tcPr>
            <w:tcW w:w="5544" w:type="dxa"/>
            <w:tcBorders>
              <w:top w:val="nil"/>
              <w:left w:val="nil"/>
              <w:bottom w:val="nil"/>
              <w:right w:val="single" w:sz="4" w:space="0" w:color="auto"/>
            </w:tcBorders>
          </w:tcPr>
          <w:p w14:paraId="1050C42C" w14:textId="77777777" w:rsidR="007F6489" w:rsidRDefault="00B84EF6">
            <w:pPr>
              <w:spacing w:after="80" w:line="240" w:lineRule="exact"/>
              <w:jc w:val="both"/>
            </w:pPr>
            <w:r>
              <w:rPr>
                <w:rFonts w:ascii="Times New Roman" w:hAnsi="Times New Roman"/>
                <w:color w:val="000000"/>
                <w:sz w:val="24"/>
              </w:rPr>
              <w:lastRenderedPageBreak/>
              <w:t>2 ja, in Bezug auf das Kommende und auch in Bezug auf die Auferstehung der Toten und die Erlösung des Volkes, die durch die Macht und die Leiden und den Tod Christi und seine Auferstehung und Auffahrt in den Himmel zustande gebracht werden sollte.</w:t>
            </w:r>
          </w:p>
        </w:tc>
        <w:tc>
          <w:tcPr>
            <w:tcW w:w="5544" w:type="dxa"/>
            <w:tcBorders>
              <w:top w:val="nil"/>
              <w:left w:val="single" w:sz="4" w:space="0" w:color="auto"/>
              <w:bottom w:val="nil"/>
              <w:right w:val="nil"/>
            </w:tcBorders>
          </w:tcPr>
          <w:p w14:paraId="058287B5" w14:textId="77777777" w:rsidR="007F6489" w:rsidRDefault="00B84EF6">
            <w:pPr>
              <w:spacing w:after="80" w:line="240" w:lineRule="exact"/>
              <w:jc w:val="both"/>
            </w:pPr>
            <w:r>
              <w:rPr>
                <w:rFonts w:ascii="Times New Roman" w:hAnsi="Times New Roman"/>
                <w:color w:val="000000"/>
                <w:sz w:val="24"/>
              </w:rPr>
              <w:t>2 sí, concerniente a lo que había de venir, y también acerca de la resurrección de los muertos y la redención del pueblo, que iba a realizarse por medio del poder, y los padecimientos, y la muerte de Cristo, y su resurrección y ascensión al cielo.</w:t>
            </w:r>
          </w:p>
        </w:tc>
      </w:tr>
      <w:tr w:rsidR="007F6489" w14:paraId="3406427F" w14:textId="77777777">
        <w:tc>
          <w:tcPr>
            <w:tcW w:w="5544" w:type="dxa"/>
            <w:tcBorders>
              <w:top w:val="nil"/>
              <w:left w:val="nil"/>
              <w:bottom w:val="nil"/>
              <w:right w:val="single" w:sz="4" w:space="0" w:color="auto"/>
            </w:tcBorders>
          </w:tcPr>
          <w:p w14:paraId="4AB03E7F" w14:textId="77777777" w:rsidR="007F6489" w:rsidRDefault="00B84EF6">
            <w:pPr>
              <w:spacing w:after="80" w:line="240" w:lineRule="exact"/>
              <w:jc w:val="both"/>
            </w:pPr>
            <w:r>
              <w:rPr>
                <w:rFonts w:ascii="Times New Roman" w:hAnsi="Times New Roman"/>
                <w:color w:val="000000"/>
                <w:sz w:val="24"/>
              </w:rPr>
              <w:t>3 Und alle, die seine Worte hören wollten, die lehrte er. Und er lehrte sie heimlich, damit es nicht dem König zur Kenntnis käme. Und viele glaubten seinen Worten.</w:t>
            </w:r>
          </w:p>
        </w:tc>
        <w:tc>
          <w:tcPr>
            <w:tcW w:w="5544" w:type="dxa"/>
            <w:tcBorders>
              <w:top w:val="nil"/>
              <w:left w:val="single" w:sz="4" w:space="0" w:color="auto"/>
              <w:bottom w:val="nil"/>
              <w:right w:val="nil"/>
            </w:tcBorders>
          </w:tcPr>
          <w:p w14:paraId="665A5F48" w14:textId="77777777" w:rsidR="007F6489" w:rsidRDefault="00B84EF6">
            <w:pPr>
              <w:spacing w:after="80" w:line="240" w:lineRule="exact"/>
              <w:jc w:val="both"/>
            </w:pPr>
            <w:r>
              <w:rPr>
                <w:rFonts w:ascii="Times New Roman" w:hAnsi="Times New Roman"/>
                <w:color w:val="000000"/>
                <w:sz w:val="24"/>
              </w:rPr>
              <w:t>3 Y enseñaba a cuantos querían oír su palabra. Y los instruía secretamente para que no llegara a oídos del rey. Y muchos creyeron en sus palabras.</w:t>
            </w:r>
          </w:p>
        </w:tc>
      </w:tr>
      <w:tr w:rsidR="007F6489" w14:paraId="7B5730FE" w14:textId="77777777">
        <w:tc>
          <w:tcPr>
            <w:tcW w:w="5544" w:type="dxa"/>
            <w:tcBorders>
              <w:top w:val="nil"/>
              <w:left w:val="nil"/>
              <w:bottom w:val="nil"/>
              <w:right w:val="single" w:sz="4" w:space="0" w:color="auto"/>
            </w:tcBorders>
          </w:tcPr>
          <w:p w14:paraId="6F31C6D8" w14:textId="77777777" w:rsidR="007F6489" w:rsidRDefault="00B84EF6">
            <w:pPr>
              <w:spacing w:after="80" w:line="240" w:lineRule="exact"/>
              <w:jc w:val="both"/>
            </w:pPr>
            <w:r>
              <w:rPr>
                <w:rFonts w:ascii="Times New Roman" w:hAnsi="Times New Roman"/>
                <w:color w:val="000000"/>
                <w:sz w:val="24"/>
              </w:rPr>
              <w:t>4 Und es begab sich: Alle, die ihm glaubten, begaben sich an einen Ort, der Mormon genannt wurde, und er hatte seinen Namen von dem König bekommen, und er lag in dem Grenzgebiet des Landes, das bisweilen oder zuzeiten von wilden Tieren unsicher gemacht wurde.</w:t>
            </w:r>
          </w:p>
        </w:tc>
        <w:tc>
          <w:tcPr>
            <w:tcW w:w="5544" w:type="dxa"/>
            <w:tcBorders>
              <w:top w:val="nil"/>
              <w:left w:val="single" w:sz="4" w:space="0" w:color="auto"/>
              <w:bottom w:val="nil"/>
              <w:right w:val="nil"/>
            </w:tcBorders>
          </w:tcPr>
          <w:p w14:paraId="63A63BF6" w14:textId="77777777" w:rsidR="007F6489" w:rsidRDefault="00B84EF6">
            <w:pPr>
              <w:spacing w:after="80" w:line="240" w:lineRule="exact"/>
              <w:jc w:val="both"/>
            </w:pPr>
            <w:r>
              <w:rPr>
                <w:rFonts w:ascii="Times New Roman" w:hAnsi="Times New Roman"/>
                <w:color w:val="000000"/>
                <w:sz w:val="24"/>
              </w:rPr>
              <w:t>4 Y aconteció que cuantos le creyeron fueron a un lugar llamado Mormón, nombre que había recibido del rey, y el cual se hallaba en las fronteras del país, y a veces, o sea, por estaciones, estaba infestado de animales salvajes.</w:t>
            </w:r>
          </w:p>
        </w:tc>
      </w:tr>
      <w:tr w:rsidR="007F6489" w14:paraId="295C3F94" w14:textId="77777777">
        <w:tc>
          <w:tcPr>
            <w:tcW w:w="5544" w:type="dxa"/>
            <w:tcBorders>
              <w:top w:val="nil"/>
              <w:left w:val="nil"/>
              <w:bottom w:val="nil"/>
              <w:right w:val="single" w:sz="4" w:space="0" w:color="auto"/>
            </w:tcBorders>
          </w:tcPr>
          <w:p w14:paraId="5AFF7E4D" w14:textId="77777777" w:rsidR="007F6489" w:rsidRDefault="00B84EF6">
            <w:pPr>
              <w:spacing w:after="80" w:line="240" w:lineRule="exact"/>
              <w:jc w:val="both"/>
            </w:pPr>
            <w:r>
              <w:rPr>
                <w:rFonts w:ascii="Times New Roman" w:hAnsi="Times New Roman"/>
                <w:color w:val="000000"/>
                <w:sz w:val="24"/>
              </w:rPr>
              <w:t>5 Nun gab es in Mormon eine Quelle reinen Wassers, und dorthin begab sich Alma, denn es gab nahe dem Wasser ein Dickicht von kleinen Bäumen, wo er sich des Tags vor den Nachforschungen des Königs verbarg.</w:t>
            </w:r>
          </w:p>
        </w:tc>
        <w:tc>
          <w:tcPr>
            <w:tcW w:w="5544" w:type="dxa"/>
            <w:tcBorders>
              <w:top w:val="nil"/>
              <w:left w:val="single" w:sz="4" w:space="0" w:color="auto"/>
              <w:bottom w:val="nil"/>
              <w:right w:val="nil"/>
            </w:tcBorders>
          </w:tcPr>
          <w:p w14:paraId="169D3DE5" w14:textId="77777777" w:rsidR="007F6489" w:rsidRDefault="00B84EF6">
            <w:pPr>
              <w:spacing w:after="80" w:line="240" w:lineRule="exact"/>
              <w:jc w:val="both"/>
            </w:pPr>
            <w:r>
              <w:rPr>
                <w:rFonts w:ascii="Times New Roman" w:hAnsi="Times New Roman"/>
                <w:color w:val="000000"/>
                <w:sz w:val="24"/>
              </w:rPr>
              <w:t>5 Y ahora bien, había en Mormón una fuente de agua pura, y Alma allí acudía; y cerca del agua había un paraje poblado de árboles pequeños, donde se ocultaba, durante el día, de las pesquisas del rey.</w:t>
            </w:r>
          </w:p>
        </w:tc>
      </w:tr>
      <w:tr w:rsidR="007F6489" w14:paraId="64D79866" w14:textId="77777777">
        <w:tc>
          <w:tcPr>
            <w:tcW w:w="5544" w:type="dxa"/>
            <w:tcBorders>
              <w:top w:val="nil"/>
              <w:left w:val="nil"/>
              <w:bottom w:val="nil"/>
              <w:right w:val="single" w:sz="4" w:space="0" w:color="auto"/>
            </w:tcBorders>
          </w:tcPr>
          <w:p w14:paraId="52FFCBE2" w14:textId="77777777" w:rsidR="007F6489" w:rsidRDefault="00B84EF6">
            <w:pPr>
              <w:spacing w:after="80" w:line="240" w:lineRule="exact"/>
              <w:jc w:val="both"/>
            </w:pPr>
            <w:r>
              <w:rPr>
                <w:rFonts w:ascii="Times New Roman" w:hAnsi="Times New Roman"/>
                <w:color w:val="000000"/>
                <w:sz w:val="24"/>
              </w:rPr>
              <w:t>6 Und es begab sich: Alle, die ihm glaubten, gingen dorthin, um seine Worte zu hören.</w:t>
            </w:r>
          </w:p>
        </w:tc>
        <w:tc>
          <w:tcPr>
            <w:tcW w:w="5544" w:type="dxa"/>
            <w:tcBorders>
              <w:top w:val="nil"/>
              <w:left w:val="single" w:sz="4" w:space="0" w:color="auto"/>
              <w:bottom w:val="nil"/>
              <w:right w:val="nil"/>
            </w:tcBorders>
          </w:tcPr>
          <w:p w14:paraId="3A3D8301" w14:textId="77777777" w:rsidR="007F6489" w:rsidRDefault="00B84EF6">
            <w:pPr>
              <w:spacing w:after="80" w:line="240" w:lineRule="exact"/>
              <w:jc w:val="both"/>
            </w:pPr>
            <w:r>
              <w:rPr>
                <w:rFonts w:ascii="Times New Roman" w:hAnsi="Times New Roman"/>
                <w:color w:val="000000"/>
                <w:sz w:val="24"/>
              </w:rPr>
              <w:t>6 Y aconteció que cuantos le creían, se dirigían allí para oír sus palabras.</w:t>
            </w:r>
          </w:p>
        </w:tc>
      </w:tr>
      <w:tr w:rsidR="007F6489" w14:paraId="0124D2DD" w14:textId="77777777">
        <w:tc>
          <w:tcPr>
            <w:tcW w:w="5544" w:type="dxa"/>
            <w:tcBorders>
              <w:top w:val="nil"/>
              <w:left w:val="nil"/>
              <w:bottom w:val="nil"/>
              <w:right w:val="single" w:sz="4" w:space="0" w:color="auto"/>
            </w:tcBorders>
          </w:tcPr>
          <w:p w14:paraId="3DFE757E" w14:textId="77777777" w:rsidR="007F6489" w:rsidRDefault="00B84EF6">
            <w:pPr>
              <w:spacing w:after="80" w:line="240" w:lineRule="exact"/>
              <w:jc w:val="both"/>
            </w:pPr>
            <w:r>
              <w:rPr>
                <w:rFonts w:ascii="Times New Roman" w:hAnsi="Times New Roman"/>
                <w:color w:val="000000"/>
                <w:sz w:val="24"/>
              </w:rPr>
              <w:t xml:space="preserve">7 Und es begab sich: Nach vielen Tagen war eine stattliche Anzahl an dem Ort Mormon versammelt, um die Worte Almas zu hören. Ja, alle, die seinen Worten glaubten, waren versammelt, um ihn zu hören. Und er lehrte sie und </w:t>
            </w:r>
            <w:r>
              <w:rPr>
                <w:rFonts w:ascii="Times New Roman" w:hAnsi="Times New Roman"/>
                <w:color w:val="000000"/>
                <w:sz w:val="24"/>
              </w:rPr>
              <w:t>predigte ihnen Umkehr und Erlösung und Glauben an den Herrn.</w:t>
            </w:r>
          </w:p>
        </w:tc>
        <w:tc>
          <w:tcPr>
            <w:tcW w:w="5544" w:type="dxa"/>
            <w:tcBorders>
              <w:top w:val="nil"/>
              <w:left w:val="single" w:sz="4" w:space="0" w:color="auto"/>
              <w:bottom w:val="nil"/>
              <w:right w:val="nil"/>
            </w:tcBorders>
          </w:tcPr>
          <w:p w14:paraId="65EE46F3" w14:textId="77777777" w:rsidR="007F6489" w:rsidRDefault="00B84EF6">
            <w:pPr>
              <w:spacing w:after="80" w:line="240" w:lineRule="exact"/>
              <w:jc w:val="both"/>
            </w:pPr>
            <w:r>
              <w:rPr>
                <w:rFonts w:ascii="Times New Roman" w:hAnsi="Times New Roman"/>
                <w:color w:val="000000"/>
                <w:sz w:val="24"/>
              </w:rPr>
              <w:t>7 Y sucedió que después de muchos días, se hallaba reunido un buen número en el paraje de Mormón, para oír las palabras de Alma. Sí, todos los que creían en su palabra se habían reunido para oírlo. Y les enseñó, y les predicó el arrepentimiento y la redención y la fe en el Señor.</w:t>
            </w:r>
          </w:p>
        </w:tc>
      </w:tr>
      <w:tr w:rsidR="007F6489" w14:paraId="5F0B1A55" w14:textId="77777777">
        <w:tc>
          <w:tcPr>
            <w:tcW w:w="5544" w:type="dxa"/>
            <w:tcBorders>
              <w:top w:val="nil"/>
              <w:left w:val="nil"/>
              <w:bottom w:val="nil"/>
              <w:right w:val="single" w:sz="4" w:space="0" w:color="auto"/>
            </w:tcBorders>
          </w:tcPr>
          <w:p w14:paraId="7CBA220D" w14:textId="77777777" w:rsidR="007F6489" w:rsidRDefault="00B84EF6">
            <w:pPr>
              <w:spacing w:after="80" w:line="240" w:lineRule="exact"/>
              <w:jc w:val="both"/>
            </w:pPr>
            <w:r>
              <w:rPr>
                <w:rFonts w:ascii="Times New Roman" w:hAnsi="Times New Roman"/>
                <w:color w:val="000000"/>
                <w:sz w:val="24"/>
              </w:rPr>
              <w:t>8 Und es begab sich: Er sprach zu ihnen: Siehe, hier sind die Wasser Mormon (denn so wurden sie genannt), und nun, da ihr den Wunsch habt, in die Herde Gottes zu kommen und sein Volk genannt zu werden, und willens seid, des anderen Last zu tragen, damit sie leicht sei,</w:t>
            </w:r>
          </w:p>
        </w:tc>
        <w:tc>
          <w:tcPr>
            <w:tcW w:w="5544" w:type="dxa"/>
            <w:tcBorders>
              <w:top w:val="nil"/>
              <w:left w:val="single" w:sz="4" w:space="0" w:color="auto"/>
              <w:bottom w:val="nil"/>
              <w:right w:val="nil"/>
            </w:tcBorders>
          </w:tcPr>
          <w:p w14:paraId="0BB94EA7" w14:textId="77777777" w:rsidR="007F6489" w:rsidRDefault="00B84EF6">
            <w:pPr>
              <w:spacing w:after="80" w:line="240" w:lineRule="exact"/>
              <w:jc w:val="both"/>
            </w:pPr>
            <w:r>
              <w:rPr>
                <w:rFonts w:ascii="Times New Roman" w:hAnsi="Times New Roman"/>
                <w:color w:val="000000"/>
                <w:sz w:val="24"/>
              </w:rPr>
              <w:t>8 Y aconteció que les dijo: He aquí las aguas de Mormón (porque así se llamaban); y ya que deseáis entrar en el redil de Dios y ser llamados su pueblo, y estáis dispuestos a llevar las cargas los unos de los otros para que sean ligeras;</w:t>
            </w:r>
          </w:p>
        </w:tc>
      </w:tr>
      <w:tr w:rsidR="007F6489" w14:paraId="210B0FE7" w14:textId="77777777">
        <w:tc>
          <w:tcPr>
            <w:tcW w:w="5544" w:type="dxa"/>
            <w:tcBorders>
              <w:top w:val="nil"/>
              <w:left w:val="nil"/>
              <w:bottom w:val="nil"/>
              <w:right w:val="single" w:sz="4" w:space="0" w:color="auto"/>
            </w:tcBorders>
          </w:tcPr>
          <w:p w14:paraId="47FE1B86" w14:textId="77777777" w:rsidR="007F6489" w:rsidRDefault="00B84EF6">
            <w:pPr>
              <w:spacing w:after="80" w:line="240" w:lineRule="exact"/>
              <w:jc w:val="both"/>
            </w:pPr>
            <w:r>
              <w:rPr>
                <w:rFonts w:ascii="Times New Roman" w:hAnsi="Times New Roman"/>
                <w:color w:val="000000"/>
                <w:sz w:val="24"/>
              </w:rPr>
              <w:t>9 ja, und willens seid, mit den Trauernden zu trauern, ja, und diejenigen zu trösten, die des Trostes bedürfen, und allzeit und in allem und überall, wo auch immer ihr euch befinden mögt, selbst bis in den Tod, als Zeugen Gottes aufzutreten, damit ihr von Gott erlöst und zu denen von der ersten Auferstehung gezählt werdet, damit ihr ewiges Leben habet –</w:t>
            </w:r>
          </w:p>
        </w:tc>
        <w:tc>
          <w:tcPr>
            <w:tcW w:w="5544" w:type="dxa"/>
            <w:tcBorders>
              <w:top w:val="nil"/>
              <w:left w:val="single" w:sz="4" w:space="0" w:color="auto"/>
              <w:bottom w:val="nil"/>
              <w:right w:val="nil"/>
            </w:tcBorders>
          </w:tcPr>
          <w:p w14:paraId="7A72CC0D" w14:textId="77777777" w:rsidR="007F6489" w:rsidRDefault="00B84EF6">
            <w:pPr>
              <w:spacing w:after="80" w:line="240" w:lineRule="exact"/>
              <w:jc w:val="both"/>
            </w:pPr>
            <w:r>
              <w:rPr>
                <w:rFonts w:ascii="Times New Roman" w:hAnsi="Times New Roman"/>
                <w:color w:val="000000"/>
                <w:sz w:val="24"/>
              </w:rPr>
              <w:t>9 sí, y estáis dispuestos a llorar con los que lloran; sí, y a consolar a los que necesitan de consuelo, y ser testigos de Dios en todo tiempo, y en todas las cosas y en todo lugar en que estuvieseis, aun hasta la muerte, para que seáis redimidos por Dios, y seáis contados con los de la primera resurrección, para que tengáis vida eterna;</w:t>
            </w:r>
          </w:p>
        </w:tc>
      </w:tr>
      <w:tr w:rsidR="007F6489" w14:paraId="3344C0DE" w14:textId="77777777">
        <w:tc>
          <w:tcPr>
            <w:tcW w:w="5544" w:type="dxa"/>
            <w:tcBorders>
              <w:top w:val="nil"/>
              <w:left w:val="nil"/>
              <w:bottom w:val="nil"/>
              <w:right w:val="single" w:sz="4" w:space="0" w:color="auto"/>
            </w:tcBorders>
          </w:tcPr>
          <w:p w14:paraId="406DCA17" w14:textId="77777777" w:rsidR="007F6489" w:rsidRDefault="00B84EF6">
            <w:pPr>
              <w:spacing w:after="80" w:line="240" w:lineRule="exact"/>
              <w:jc w:val="both"/>
            </w:pPr>
            <w:r>
              <w:rPr>
                <w:rFonts w:ascii="Times New Roman" w:hAnsi="Times New Roman"/>
                <w:color w:val="000000"/>
                <w:sz w:val="24"/>
              </w:rPr>
              <w:t>10 nun, ich sage euch, wenn das euer Herzenswunsch ist, was habt ihr dann dagegen, euch im Namen des Herrn taufen zu lassen, zum Zeugnis vor ihm, dass ihr mit ihm den Bund eingegangen seid, ihm zu dienen und seine Gebote zu halten, damit er seinen Geist reichlicher über euch ausgieße?</w:t>
            </w:r>
          </w:p>
        </w:tc>
        <w:tc>
          <w:tcPr>
            <w:tcW w:w="5544" w:type="dxa"/>
            <w:tcBorders>
              <w:top w:val="nil"/>
              <w:left w:val="single" w:sz="4" w:space="0" w:color="auto"/>
              <w:bottom w:val="nil"/>
              <w:right w:val="nil"/>
            </w:tcBorders>
          </w:tcPr>
          <w:p w14:paraId="4EEE9E89" w14:textId="77777777" w:rsidR="007F6489" w:rsidRDefault="00B84EF6">
            <w:pPr>
              <w:spacing w:after="80" w:line="240" w:lineRule="exact"/>
              <w:jc w:val="both"/>
            </w:pPr>
            <w:r>
              <w:rPr>
                <w:rFonts w:ascii="Times New Roman" w:hAnsi="Times New Roman"/>
                <w:color w:val="000000"/>
                <w:sz w:val="24"/>
              </w:rPr>
              <w:t>10 os digo ahora, si este es el deseo de vuestros corazones, ¿qué os impide ser bautizados en el nombre del Señor, como testimonio ante él de que habéis concertado un convenio con él de que lo serviréis y guardaréis sus mandamientos, para que él derrame su Espíritu más abundantemente sobre vosotros?</w:t>
            </w:r>
          </w:p>
        </w:tc>
      </w:tr>
      <w:tr w:rsidR="007F6489" w14:paraId="3F36CF79" w14:textId="77777777">
        <w:tc>
          <w:tcPr>
            <w:tcW w:w="5544" w:type="dxa"/>
            <w:tcBorders>
              <w:top w:val="nil"/>
              <w:left w:val="nil"/>
              <w:bottom w:val="nil"/>
              <w:right w:val="single" w:sz="4" w:space="0" w:color="auto"/>
            </w:tcBorders>
          </w:tcPr>
          <w:p w14:paraId="6FA7C8FB" w14:textId="77777777" w:rsidR="007F6489" w:rsidRDefault="00B84EF6">
            <w:pPr>
              <w:spacing w:after="80" w:line="240" w:lineRule="exact"/>
              <w:jc w:val="both"/>
            </w:pPr>
            <w:r>
              <w:rPr>
                <w:rFonts w:ascii="Times New Roman" w:hAnsi="Times New Roman"/>
                <w:color w:val="000000"/>
                <w:sz w:val="24"/>
              </w:rPr>
              <w:t>11 Und als nun das Volk diese Worte gehört hatte, klatschten alle vor Freude in die Hände und riefen aus: Das ist unser Herzenswunsch.</w:t>
            </w:r>
          </w:p>
        </w:tc>
        <w:tc>
          <w:tcPr>
            <w:tcW w:w="5544" w:type="dxa"/>
            <w:tcBorders>
              <w:top w:val="nil"/>
              <w:left w:val="single" w:sz="4" w:space="0" w:color="auto"/>
              <w:bottom w:val="nil"/>
              <w:right w:val="nil"/>
            </w:tcBorders>
          </w:tcPr>
          <w:p w14:paraId="12D63834" w14:textId="77777777" w:rsidR="007F6489" w:rsidRDefault="00B84EF6">
            <w:pPr>
              <w:spacing w:after="80" w:line="240" w:lineRule="exact"/>
              <w:jc w:val="both"/>
            </w:pPr>
            <w:r>
              <w:rPr>
                <w:rFonts w:ascii="Times New Roman" w:hAnsi="Times New Roman"/>
                <w:color w:val="000000"/>
                <w:sz w:val="24"/>
              </w:rPr>
              <w:t>11 Y ahora bien, cuando los del pueblo hubieron oído estas palabras, batieron sus manos de gozo y exclamaron: Ese es el deseo de nuestros corazones.</w:t>
            </w:r>
          </w:p>
        </w:tc>
      </w:tr>
      <w:tr w:rsidR="007F6489" w14:paraId="51C608C8" w14:textId="77777777">
        <w:tc>
          <w:tcPr>
            <w:tcW w:w="5544" w:type="dxa"/>
            <w:tcBorders>
              <w:top w:val="nil"/>
              <w:left w:val="nil"/>
              <w:bottom w:val="nil"/>
              <w:right w:val="single" w:sz="4" w:space="0" w:color="auto"/>
            </w:tcBorders>
          </w:tcPr>
          <w:p w14:paraId="34C231B8" w14:textId="77777777" w:rsidR="007F6489" w:rsidRDefault="00B84EF6">
            <w:pPr>
              <w:spacing w:after="80" w:line="240" w:lineRule="exact"/>
              <w:jc w:val="both"/>
            </w:pPr>
            <w:r>
              <w:rPr>
                <w:rFonts w:ascii="Times New Roman" w:hAnsi="Times New Roman"/>
                <w:color w:val="000000"/>
                <w:sz w:val="24"/>
              </w:rPr>
              <w:t xml:space="preserve">12 Und nun begab es sich: Alma nahm Helam, denn dieser war einer der Ersten, und ging hin und stellte sich in das Wasser und rief, nämlich: O Herr, gieße deinen Geist über deinen Diener aus, dass er dieses </w:t>
            </w:r>
            <w:r>
              <w:rPr>
                <w:rFonts w:ascii="Times New Roman" w:hAnsi="Times New Roman"/>
                <w:color w:val="000000"/>
                <w:sz w:val="24"/>
              </w:rPr>
              <w:lastRenderedPageBreak/>
              <w:t>Werk mit Herzensheiligkeit vollbringe.</w:t>
            </w:r>
          </w:p>
        </w:tc>
        <w:tc>
          <w:tcPr>
            <w:tcW w:w="5544" w:type="dxa"/>
            <w:tcBorders>
              <w:top w:val="nil"/>
              <w:left w:val="single" w:sz="4" w:space="0" w:color="auto"/>
              <w:bottom w:val="nil"/>
              <w:right w:val="nil"/>
            </w:tcBorders>
          </w:tcPr>
          <w:p w14:paraId="18FA34BD" w14:textId="77777777" w:rsidR="007F6489" w:rsidRDefault="00B84EF6">
            <w:pPr>
              <w:spacing w:after="80" w:line="240" w:lineRule="exact"/>
              <w:jc w:val="both"/>
            </w:pPr>
            <w:r>
              <w:rPr>
                <w:rFonts w:ascii="Times New Roman" w:hAnsi="Times New Roman"/>
                <w:color w:val="000000"/>
                <w:sz w:val="24"/>
              </w:rPr>
              <w:lastRenderedPageBreak/>
              <w:t xml:space="preserve">12 Y luego sucedió que Alma tomó a Helam, que era uno de los primeros, y fue y entró en el agua, y clamó, diciendo: ¡Oh Señor, derrama tu Espíritu sobre tu siervo para que haga esta obra con santidad de </w:t>
            </w:r>
            <w:r>
              <w:rPr>
                <w:rFonts w:ascii="Times New Roman" w:hAnsi="Times New Roman"/>
                <w:color w:val="000000"/>
                <w:sz w:val="24"/>
              </w:rPr>
              <w:lastRenderedPageBreak/>
              <w:t>corazón!</w:t>
            </w:r>
          </w:p>
        </w:tc>
      </w:tr>
      <w:tr w:rsidR="007F6489" w14:paraId="71BB4936" w14:textId="77777777">
        <w:tc>
          <w:tcPr>
            <w:tcW w:w="5544" w:type="dxa"/>
            <w:tcBorders>
              <w:top w:val="nil"/>
              <w:left w:val="nil"/>
              <w:bottom w:val="nil"/>
              <w:right w:val="single" w:sz="4" w:space="0" w:color="auto"/>
            </w:tcBorders>
          </w:tcPr>
          <w:p w14:paraId="354BBD7E" w14:textId="77777777" w:rsidR="007F6489" w:rsidRDefault="00B84EF6">
            <w:pPr>
              <w:spacing w:after="80" w:line="240" w:lineRule="exact"/>
              <w:jc w:val="both"/>
            </w:pPr>
            <w:r>
              <w:rPr>
                <w:rFonts w:ascii="Times New Roman" w:hAnsi="Times New Roman"/>
                <w:color w:val="000000"/>
                <w:sz w:val="24"/>
              </w:rPr>
              <w:lastRenderedPageBreak/>
              <w:t>13 Und als er diese Worte gesprochen hatte, war der Geist des Herrn auf ihm, und er sprach: Helam, ich taufe dich, bevollmächtigt vom allmächtigen Gott, zum Zeugnis dafür, dass du den Bund eingegangen bist, ihm zu dienen, bis du, was den irdischen Leib betrifft, tot bist; und möge der Geist des Herrn über dich ausgegossen werden; und möge er dir ewiges Leben gewähren durch die Erlösung durch Christus, den er von Grundlegung der Welt an bereitet hat.</w:t>
            </w:r>
          </w:p>
        </w:tc>
        <w:tc>
          <w:tcPr>
            <w:tcW w:w="5544" w:type="dxa"/>
            <w:tcBorders>
              <w:top w:val="nil"/>
              <w:left w:val="single" w:sz="4" w:space="0" w:color="auto"/>
              <w:bottom w:val="nil"/>
              <w:right w:val="nil"/>
            </w:tcBorders>
          </w:tcPr>
          <w:p w14:paraId="35B166A3" w14:textId="77777777" w:rsidR="007F6489" w:rsidRDefault="00B84EF6">
            <w:pPr>
              <w:spacing w:after="80" w:line="240" w:lineRule="exact"/>
              <w:jc w:val="both"/>
            </w:pPr>
            <w:r>
              <w:rPr>
                <w:rFonts w:ascii="Times New Roman" w:hAnsi="Times New Roman"/>
                <w:color w:val="000000"/>
                <w:sz w:val="24"/>
              </w:rPr>
              <w:t>13 Y cuando hubo dicho estas palabras, el Espíritu del Señor vino sobre él, y dijo: Helam, teniendo autoridad del Dios Todopoderoso, te bautizo como testimonio de que has hecho convenio de servirle hasta que mueras en cuanto al cuerpo mortal; y sea derramado sobre ti el Espíritu del Señor, y concédate él vida eterna mediante la redención de Cristo, a quien él ha preparado desde la fundación del mundo.</w:t>
            </w:r>
          </w:p>
        </w:tc>
      </w:tr>
      <w:tr w:rsidR="007F6489" w14:paraId="22B954D7" w14:textId="77777777">
        <w:tc>
          <w:tcPr>
            <w:tcW w:w="5544" w:type="dxa"/>
            <w:tcBorders>
              <w:top w:val="nil"/>
              <w:left w:val="nil"/>
              <w:bottom w:val="nil"/>
              <w:right w:val="single" w:sz="4" w:space="0" w:color="auto"/>
            </w:tcBorders>
          </w:tcPr>
          <w:p w14:paraId="38F4A031" w14:textId="77777777" w:rsidR="007F6489" w:rsidRDefault="00B84EF6">
            <w:pPr>
              <w:spacing w:after="80" w:line="240" w:lineRule="exact"/>
              <w:jc w:val="both"/>
            </w:pPr>
            <w:r>
              <w:rPr>
                <w:rFonts w:ascii="Times New Roman" w:hAnsi="Times New Roman"/>
                <w:color w:val="000000"/>
                <w:sz w:val="24"/>
              </w:rPr>
              <w:t xml:space="preserve">14 Und nachdem Alma diese Worte gesagt hatte, wurden Alma und ebenso Helam im Wasser </w:t>
            </w:r>
            <w:r>
              <w:rPr>
                <w:rFonts w:ascii="Times New Roman" w:hAnsi="Times New Roman"/>
                <w:color w:val="000000"/>
                <w:sz w:val="24"/>
              </w:rPr>
              <w:t>begraben; und sie erhoben sich und kamen voll Freude aus dem Wasser hervor, denn sie waren vom Geist erfüllt.</w:t>
            </w:r>
          </w:p>
        </w:tc>
        <w:tc>
          <w:tcPr>
            <w:tcW w:w="5544" w:type="dxa"/>
            <w:tcBorders>
              <w:top w:val="nil"/>
              <w:left w:val="single" w:sz="4" w:space="0" w:color="auto"/>
              <w:bottom w:val="nil"/>
              <w:right w:val="nil"/>
            </w:tcBorders>
          </w:tcPr>
          <w:p w14:paraId="1BB25025" w14:textId="77777777" w:rsidR="007F6489" w:rsidRDefault="00B84EF6">
            <w:pPr>
              <w:spacing w:after="80" w:line="240" w:lineRule="exact"/>
              <w:jc w:val="both"/>
            </w:pPr>
            <w:r>
              <w:rPr>
                <w:rFonts w:ascii="Times New Roman" w:hAnsi="Times New Roman"/>
                <w:color w:val="000000"/>
                <w:sz w:val="24"/>
              </w:rPr>
              <w:t>14 Y después que Alma hubo dicho estas palabras, él y Helam se sepultaron juntamente en el agua; y se levantaron y salieron del agua regocijándose, pues fueron llenos del Espíritu.</w:t>
            </w:r>
          </w:p>
        </w:tc>
      </w:tr>
      <w:tr w:rsidR="007F6489" w14:paraId="5DB11E35" w14:textId="77777777">
        <w:tc>
          <w:tcPr>
            <w:tcW w:w="5544" w:type="dxa"/>
            <w:tcBorders>
              <w:top w:val="nil"/>
              <w:left w:val="nil"/>
              <w:bottom w:val="nil"/>
              <w:right w:val="single" w:sz="4" w:space="0" w:color="auto"/>
            </w:tcBorders>
          </w:tcPr>
          <w:p w14:paraId="3AF874D4" w14:textId="77777777" w:rsidR="007F6489" w:rsidRDefault="00B84EF6">
            <w:pPr>
              <w:spacing w:after="80" w:line="240" w:lineRule="exact"/>
              <w:jc w:val="both"/>
            </w:pPr>
            <w:r>
              <w:rPr>
                <w:rFonts w:ascii="Times New Roman" w:hAnsi="Times New Roman"/>
                <w:color w:val="000000"/>
                <w:sz w:val="24"/>
              </w:rPr>
              <w:t>15 Und weiter nahm Alma einen anderen und ging ein zweites Mal in das Wasser und taufte ihn gleichwie den ersten, nur begrub er sich selbst nicht abermals im Wasser.</w:t>
            </w:r>
          </w:p>
        </w:tc>
        <w:tc>
          <w:tcPr>
            <w:tcW w:w="5544" w:type="dxa"/>
            <w:tcBorders>
              <w:top w:val="nil"/>
              <w:left w:val="single" w:sz="4" w:space="0" w:color="auto"/>
              <w:bottom w:val="nil"/>
              <w:right w:val="nil"/>
            </w:tcBorders>
          </w:tcPr>
          <w:p w14:paraId="68A6AFBF" w14:textId="77777777" w:rsidR="007F6489" w:rsidRDefault="00B84EF6">
            <w:pPr>
              <w:spacing w:after="80" w:line="240" w:lineRule="exact"/>
              <w:jc w:val="both"/>
            </w:pPr>
            <w:r>
              <w:rPr>
                <w:rFonts w:ascii="Times New Roman" w:hAnsi="Times New Roman"/>
                <w:color w:val="000000"/>
                <w:sz w:val="24"/>
              </w:rPr>
              <w:t>15 Y de nuevo tomó Alma a otro, y entró por segunda vez en el agua, y lo bautizó como había hecho con el primero, solo que no se sumergió a sí mismo otra vez en el agua.</w:t>
            </w:r>
          </w:p>
        </w:tc>
      </w:tr>
      <w:tr w:rsidR="007F6489" w14:paraId="5F88F978" w14:textId="77777777">
        <w:tc>
          <w:tcPr>
            <w:tcW w:w="5544" w:type="dxa"/>
            <w:tcBorders>
              <w:top w:val="nil"/>
              <w:left w:val="nil"/>
              <w:bottom w:val="nil"/>
              <w:right w:val="single" w:sz="4" w:space="0" w:color="auto"/>
            </w:tcBorders>
          </w:tcPr>
          <w:p w14:paraId="6EE0BFB4" w14:textId="77777777" w:rsidR="007F6489" w:rsidRDefault="00B84EF6">
            <w:pPr>
              <w:spacing w:after="80" w:line="240" w:lineRule="exact"/>
              <w:jc w:val="both"/>
            </w:pPr>
            <w:r>
              <w:rPr>
                <w:rFonts w:ascii="Times New Roman" w:hAnsi="Times New Roman"/>
                <w:color w:val="000000"/>
                <w:sz w:val="24"/>
              </w:rPr>
              <w:t>16 Und auf diese Weise taufte er einen jeden, der an den Ort Mormon gekommen war; und an Zahl waren es an die zweihundertvier Seelen; ja, und sie wurden in den Wassern Mormon getauft und wurden von der Gnade Gottes erfüllt.</w:t>
            </w:r>
          </w:p>
        </w:tc>
        <w:tc>
          <w:tcPr>
            <w:tcW w:w="5544" w:type="dxa"/>
            <w:tcBorders>
              <w:top w:val="nil"/>
              <w:left w:val="single" w:sz="4" w:space="0" w:color="auto"/>
              <w:bottom w:val="nil"/>
              <w:right w:val="nil"/>
            </w:tcBorders>
          </w:tcPr>
          <w:p w14:paraId="3F273E2C" w14:textId="77777777" w:rsidR="007F6489" w:rsidRDefault="00B84EF6">
            <w:pPr>
              <w:spacing w:after="80" w:line="240" w:lineRule="exact"/>
              <w:jc w:val="both"/>
            </w:pPr>
            <w:r>
              <w:rPr>
                <w:rFonts w:ascii="Times New Roman" w:hAnsi="Times New Roman"/>
                <w:color w:val="000000"/>
                <w:sz w:val="24"/>
              </w:rPr>
              <w:t>16 Y de esta manera bautizó a todos los que fueron al paraje de Mormón, y eran en número unas doscientas cuatro almas; sí, y fueron bautizados en las aguas de Mormón, y fueron llenos de la gracia de Dios.</w:t>
            </w:r>
          </w:p>
        </w:tc>
      </w:tr>
      <w:tr w:rsidR="007F6489" w14:paraId="24EECF2F" w14:textId="77777777">
        <w:tc>
          <w:tcPr>
            <w:tcW w:w="5544" w:type="dxa"/>
            <w:tcBorders>
              <w:top w:val="nil"/>
              <w:left w:val="nil"/>
              <w:bottom w:val="nil"/>
              <w:right w:val="single" w:sz="4" w:space="0" w:color="auto"/>
            </w:tcBorders>
          </w:tcPr>
          <w:p w14:paraId="24D7687B" w14:textId="77777777" w:rsidR="007F6489" w:rsidRDefault="00B84EF6">
            <w:pPr>
              <w:spacing w:after="80" w:line="240" w:lineRule="exact"/>
              <w:jc w:val="both"/>
            </w:pPr>
            <w:r>
              <w:rPr>
                <w:rFonts w:ascii="Times New Roman" w:hAnsi="Times New Roman"/>
                <w:color w:val="000000"/>
                <w:sz w:val="24"/>
              </w:rPr>
              <w:t>17 Und von jener Zeit an wurden sie die Kirche Gottes oder die Kirche Christi genannt. Und es begab sich: Wer auch immer mit der Macht und Vollmacht Gottes getauft wurde, der wurde seiner Kirche hinzugefügt.</w:t>
            </w:r>
          </w:p>
        </w:tc>
        <w:tc>
          <w:tcPr>
            <w:tcW w:w="5544" w:type="dxa"/>
            <w:tcBorders>
              <w:top w:val="nil"/>
              <w:left w:val="single" w:sz="4" w:space="0" w:color="auto"/>
              <w:bottom w:val="nil"/>
              <w:right w:val="nil"/>
            </w:tcBorders>
          </w:tcPr>
          <w:p w14:paraId="76D00222" w14:textId="77777777" w:rsidR="007F6489" w:rsidRDefault="00B84EF6">
            <w:pPr>
              <w:spacing w:after="80" w:line="240" w:lineRule="exact"/>
              <w:jc w:val="both"/>
            </w:pPr>
            <w:r>
              <w:rPr>
                <w:rFonts w:ascii="Times New Roman" w:hAnsi="Times New Roman"/>
                <w:color w:val="000000"/>
                <w:sz w:val="24"/>
              </w:rPr>
              <w:t>17 Y fueron llamados la iglesia de Dios, o la iglesia de Cristo, desde ese tiempo en adelante. Y aconteció que quienquiera que era bautizado por el poder y autoridad de Dios, era agregado a su iglesia.</w:t>
            </w:r>
          </w:p>
        </w:tc>
      </w:tr>
      <w:tr w:rsidR="007F6489" w14:paraId="1E83032F" w14:textId="77777777">
        <w:tc>
          <w:tcPr>
            <w:tcW w:w="5544" w:type="dxa"/>
            <w:tcBorders>
              <w:top w:val="nil"/>
              <w:left w:val="nil"/>
              <w:bottom w:val="nil"/>
              <w:right w:val="single" w:sz="4" w:space="0" w:color="auto"/>
            </w:tcBorders>
          </w:tcPr>
          <w:p w14:paraId="788F0939" w14:textId="77777777" w:rsidR="007F6489" w:rsidRDefault="00B84EF6">
            <w:pPr>
              <w:spacing w:after="80" w:line="240" w:lineRule="exact"/>
              <w:jc w:val="both"/>
            </w:pPr>
            <w:r>
              <w:rPr>
                <w:rFonts w:ascii="Times New Roman" w:hAnsi="Times New Roman"/>
                <w:color w:val="000000"/>
                <w:sz w:val="24"/>
              </w:rPr>
              <w:t>18 Und es begab sich: Alma, der Vollmacht von Gott hatte, ordinierte Priester; ja, einen Priester für je fünfzig von ihnen ordinierte er, ihnen zu predigen und sie in dem, was das Reich Gottes betrifft, zu belehren.</w:t>
            </w:r>
          </w:p>
        </w:tc>
        <w:tc>
          <w:tcPr>
            <w:tcW w:w="5544" w:type="dxa"/>
            <w:tcBorders>
              <w:top w:val="nil"/>
              <w:left w:val="single" w:sz="4" w:space="0" w:color="auto"/>
              <w:bottom w:val="nil"/>
              <w:right w:val="nil"/>
            </w:tcBorders>
          </w:tcPr>
          <w:p w14:paraId="2261D708" w14:textId="77777777" w:rsidR="007F6489" w:rsidRDefault="00B84EF6">
            <w:pPr>
              <w:spacing w:after="80" w:line="240" w:lineRule="exact"/>
              <w:jc w:val="both"/>
            </w:pPr>
            <w:r>
              <w:rPr>
                <w:rFonts w:ascii="Times New Roman" w:hAnsi="Times New Roman"/>
                <w:color w:val="000000"/>
                <w:sz w:val="24"/>
              </w:rPr>
              <w:t>18 Y aconteció que Alma, teniendo autoridad de Dios, ordenó sacerdotes; sí, un sacerdote por cada cincuenta de ellos ordenó él para predicarles y para enseñarles en cuanto a las cosas pertenecientes al reino de Dios.</w:t>
            </w:r>
          </w:p>
        </w:tc>
      </w:tr>
      <w:tr w:rsidR="007F6489" w14:paraId="52BE5761" w14:textId="77777777">
        <w:tc>
          <w:tcPr>
            <w:tcW w:w="5544" w:type="dxa"/>
            <w:tcBorders>
              <w:top w:val="nil"/>
              <w:left w:val="nil"/>
              <w:bottom w:val="nil"/>
              <w:right w:val="single" w:sz="4" w:space="0" w:color="auto"/>
            </w:tcBorders>
          </w:tcPr>
          <w:p w14:paraId="231DDB2C" w14:textId="77777777" w:rsidR="007F6489" w:rsidRDefault="00B84EF6">
            <w:pPr>
              <w:spacing w:after="80" w:line="240" w:lineRule="exact"/>
              <w:jc w:val="both"/>
            </w:pPr>
            <w:r>
              <w:rPr>
                <w:rFonts w:ascii="Times New Roman" w:hAnsi="Times New Roman"/>
                <w:color w:val="000000"/>
                <w:sz w:val="24"/>
              </w:rPr>
              <w:t>19 Und er gebot ihnen, nichts zu lehren als nur das, was er gelehrt hatte und was durch den Mund der heiligen Propheten gesprochen worden war.</w:t>
            </w:r>
          </w:p>
        </w:tc>
        <w:tc>
          <w:tcPr>
            <w:tcW w:w="5544" w:type="dxa"/>
            <w:tcBorders>
              <w:top w:val="nil"/>
              <w:left w:val="single" w:sz="4" w:space="0" w:color="auto"/>
              <w:bottom w:val="nil"/>
              <w:right w:val="nil"/>
            </w:tcBorders>
          </w:tcPr>
          <w:p w14:paraId="4B6DEA32" w14:textId="77777777" w:rsidR="007F6489" w:rsidRDefault="00B84EF6">
            <w:pPr>
              <w:spacing w:after="80" w:line="240" w:lineRule="exact"/>
              <w:jc w:val="both"/>
            </w:pPr>
            <w:r>
              <w:rPr>
                <w:rFonts w:ascii="Times New Roman" w:hAnsi="Times New Roman"/>
                <w:color w:val="000000"/>
                <w:sz w:val="24"/>
              </w:rPr>
              <w:t>19 Y les mandó que no enseñaran nada, sino las cosas que él había enseñado, y que habían sido declaradas por boca de los santos profetas.</w:t>
            </w:r>
          </w:p>
        </w:tc>
      </w:tr>
      <w:tr w:rsidR="007F6489" w14:paraId="7199CEAC" w14:textId="77777777">
        <w:tc>
          <w:tcPr>
            <w:tcW w:w="5544" w:type="dxa"/>
            <w:tcBorders>
              <w:top w:val="nil"/>
              <w:left w:val="nil"/>
              <w:bottom w:val="nil"/>
              <w:right w:val="single" w:sz="4" w:space="0" w:color="auto"/>
            </w:tcBorders>
          </w:tcPr>
          <w:p w14:paraId="6B2B0E8F" w14:textId="77777777" w:rsidR="007F6489" w:rsidRDefault="00B84EF6">
            <w:pPr>
              <w:spacing w:after="80" w:line="240" w:lineRule="exact"/>
              <w:jc w:val="both"/>
            </w:pPr>
            <w:r>
              <w:rPr>
                <w:rFonts w:ascii="Times New Roman" w:hAnsi="Times New Roman"/>
                <w:color w:val="000000"/>
                <w:sz w:val="24"/>
              </w:rPr>
              <w:t>20 Ja, er gebot ihnen, nämlich, sie sollten nichts predigen als nur Umkehr und Glauben an den Herrn, der sein Volk erlöst hat.</w:t>
            </w:r>
          </w:p>
        </w:tc>
        <w:tc>
          <w:tcPr>
            <w:tcW w:w="5544" w:type="dxa"/>
            <w:tcBorders>
              <w:top w:val="nil"/>
              <w:left w:val="single" w:sz="4" w:space="0" w:color="auto"/>
              <w:bottom w:val="nil"/>
              <w:right w:val="nil"/>
            </w:tcBorders>
          </w:tcPr>
          <w:p w14:paraId="6DDA7A7C" w14:textId="77777777" w:rsidR="007F6489" w:rsidRDefault="00B84EF6">
            <w:pPr>
              <w:spacing w:after="80" w:line="240" w:lineRule="exact"/>
              <w:jc w:val="both"/>
            </w:pPr>
            <w:r>
              <w:rPr>
                <w:rFonts w:ascii="Times New Roman" w:hAnsi="Times New Roman"/>
                <w:color w:val="000000"/>
                <w:sz w:val="24"/>
              </w:rPr>
              <w:t>20 Sí, les mandó que no predicaran nada, salvo el arrepentimiento y la fe en el Señor, que había redimido a su pueblo.</w:t>
            </w:r>
          </w:p>
        </w:tc>
      </w:tr>
      <w:tr w:rsidR="007F6489" w14:paraId="191B471B" w14:textId="77777777">
        <w:tc>
          <w:tcPr>
            <w:tcW w:w="5544" w:type="dxa"/>
            <w:tcBorders>
              <w:top w:val="nil"/>
              <w:left w:val="nil"/>
              <w:bottom w:val="nil"/>
              <w:right w:val="single" w:sz="4" w:space="0" w:color="auto"/>
            </w:tcBorders>
          </w:tcPr>
          <w:p w14:paraId="349A7E6B" w14:textId="77777777" w:rsidR="007F6489" w:rsidRDefault="00B84EF6">
            <w:pPr>
              <w:spacing w:after="80" w:line="240" w:lineRule="exact"/>
              <w:jc w:val="both"/>
            </w:pPr>
            <w:r>
              <w:rPr>
                <w:rFonts w:ascii="Times New Roman" w:hAnsi="Times New Roman"/>
                <w:color w:val="000000"/>
                <w:sz w:val="24"/>
              </w:rPr>
              <w:t xml:space="preserve">21 Und er gebot ihnen, sie sollten keinen Streit untereinander haben, sondern sie sollten eines Sinnes </w:t>
            </w:r>
            <w:r>
              <w:rPr>
                <w:rFonts w:ascii="Times New Roman" w:hAnsi="Times New Roman"/>
                <w:color w:val="000000"/>
                <w:sz w:val="24"/>
              </w:rPr>
              <w:t>vorwärtsblicken, einen Glauben und eine Taufe haben und ihre Herzen in Einigkeit und gegenseitiger Liebe verbunden haben.</w:t>
            </w:r>
          </w:p>
        </w:tc>
        <w:tc>
          <w:tcPr>
            <w:tcW w:w="5544" w:type="dxa"/>
            <w:tcBorders>
              <w:top w:val="nil"/>
              <w:left w:val="single" w:sz="4" w:space="0" w:color="auto"/>
              <w:bottom w:val="nil"/>
              <w:right w:val="nil"/>
            </w:tcBorders>
          </w:tcPr>
          <w:p w14:paraId="25F091EF" w14:textId="77777777" w:rsidR="007F6489" w:rsidRDefault="00B84EF6">
            <w:pPr>
              <w:spacing w:after="80" w:line="240" w:lineRule="exact"/>
              <w:jc w:val="both"/>
            </w:pPr>
            <w:r>
              <w:rPr>
                <w:rFonts w:ascii="Times New Roman" w:hAnsi="Times New Roman"/>
                <w:color w:val="000000"/>
                <w:sz w:val="24"/>
              </w:rPr>
              <w:t>21 Y les mandó que no hubiera contenciones entre uno y otro, sino que fijasen su vista hacia adelante con una sola mira, teniendo una fe y un bautismo, teniendo entrelazados sus corazones con unidad y amor el uno para con el otro.</w:t>
            </w:r>
          </w:p>
        </w:tc>
      </w:tr>
      <w:tr w:rsidR="007F6489" w14:paraId="106F851D" w14:textId="77777777">
        <w:tc>
          <w:tcPr>
            <w:tcW w:w="5544" w:type="dxa"/>
            <w:tcBorders>
              <w:top w:val="nil"/>
              <w:left w:val="nil"/>
              <w:bottom w:val="nil"/>
              <w:right w:val="single" w:sz="4" w:space="0" w:color="auto"/>
            </w:tcBorders>
          </w:tcPr>
          <w:p w14:paraId="4683A303" w14:textId="77777777" w:rsidR="007F6489" w:rsidRDefault="00B84EF6">
            <w:pPr>
              <w:spacing w:after="80" w:line="240" w:lineRule="exact"/>
              <w:jc w:val="both"/>
            </w:pPr>
            <w:r>
              <w:rPr>
                <w:rFonts w:ascii="Times New Roman" w:hAnsi="Times New Roman"/>
                <w:color w:val="000000"/>
                <w:sz w:val="24"/>
              </w:rPr>
              <w:t>22 Und so gebot er ihnen, zu predigen. Und so wurden sie die Kinder Gottes.</w:t>
            </w:r>
          </w:p>
        </w:tc>
        <w:tc>
          <w:tcPr>
            <w:tcW w:w="5544" w:type="dxa"/>
            <w:tcBorders>
              <w:top w:val="nil"/>
              <w:left w:val="single" w:sz="4" w:space="0" w:color="auto"/>
              <w:bottom w:val="nil"/>
              <w:right w:val="nil"/>
            </w:tcBorders>
          </w:tcPr>
          <w:p w14:paraId="43117984" w14:textId="77777777" w:rsidR="007F6489" w:rsidRDefault="00B84EF6">
            <w:pPr>
              <w:spacing w:after="80" w:line="240" w:lineRule="exact"/>
              <w:jc w:val="both"/>
            </w:pPr>
            <w:r>
              <w:rPr>
                <w:rFonts w:ascii="Times New Roman" w:hAnsi="Times New Roman"/>
                <w:color w:val="000000"/>
                <w:sz w:val="24"/>
              </w:rPr>
              <w:t>22 Y así les mandó predicar. Y así se convirtieron en hijos de Dios.</w:t>
            </w:r>
          </w:p>
        </w:tc>
      </w:tr>
      <w:tr w:rsidR="007F6489" w14:paraId="1920D5B7" w14:textId="77777777">
        <w:tc>
          <w:tcPr>
            <w:tcW w:w="5544" w:type="dxa"/>
            <w:tcBorders>
              <w:top w:val="nil"/>
              <w:left w:val="nil"/>
              <w:bottom w:val="nil"/>
              <w:right w:val="single" w:sz="4" w:space="0" w:color="auto"/>
            </w:tcBorders>
          </w:tcPr>
          <w:p w14:paraId="215259F1" w14:textId="77777777" w:rsidR="007F6489" w:rsidRDefault="00B84EF6">
            <w:pPr>
              <w:spacing w:after="80" w:line="240" w:lineRule="exact"/>
              <w:jc w:val="both"/>
            </w:pPr>
            <w:r>
              <w:rPr>
                <w:rFonts w:ascii="Times New Roman" w:hAnsi="Times New Roman"/>
                <w:color w:val="000000"/>
                <w:sz w:val="24"/>
              </w:rPr>
              <w:t>23 Und er gebot ihnen, den Sabbattag zu beachten und heiligzuhalten, und auch jeden Tag sollten sie dem Herrn, ihrem Gott, danken.</w:t>
            </w:r>
          </w:p>
        </w:tc>
        <w:tc>
          <w:tcPr>
            <w:tcW w:w="5544" w:type="dxa"/>
            <w:tcBorders>
              <w:top w:val="nil"/>
              <w:left w:val="single" w:sz="4" w:space="0" w:color="auto"/>
              <w:bottom w:val="nil"/>
              <w:right w:val="nil"/>
            </w:tcBorders>
          </w:tcPr>
          <w:p w14:paraId="6F513310" w14:textId="77777777" w:rsidR="007F6489" w:rsidRDefault="00B84EF6">
            <w:pPr>
              <w:spacing w:after="80" w:line="240" w:lineRule="exact"/>
              <w:jc w:val="both"/>
            </w:pPr>
            <w:r>
              <w:rPr>
                <w:rFonts w:ascii="Times New Roman" w:hAnsi="Times New Roman"/>
                <w:color w:val="000000"/>
                <w:sz w:val="24"/>
              </w:rPr>
              <w:t>23 Y les mandó que observaran el día de reposo y lo santificaran; y también que todos los días dieran gracias al Señor su Dios.</w:t>
            </w:r>
          </w:p>
        </w:tc>
      </w:tr>
      <w:tr w:rsidR="007F6489" w14:paraId="15938D9F" w14:textId="77777777">
        <w:tc>
          <w:tcPr>
            <w:tcW w:w="5544" w:type="dxa"/>
            <w:tcBorders>
              <w:top w:val="nil"/>
              <w:left w:val="nil"/>
              <w:bottom w:val="nil"/>
              <w:right w:val="single" w:sz="4" w:space="0" w:color="auto"/>
            </w:tcBorders>
          </w:tcPr>
          <w:p w14:paraId="1BB38C59" w14:textId="77777777" w:rsidR="007F6489" w:rsidRDefault="00B84EF6">
            <w:pPr>
              <w:spacing w:after="80" w:line="240" w:lineRule="exact"/>
              <w:jc w:val="both"/>
            </w:pPr>
            <w:r>
              <w:rPr>
                <w:rFonts w:ascii="Times New Roman" w:hAnsi="Times New Roman"/>
                <w:color w:val="000000"/>
                <w:sz w:val="24"/>
              </w:rPr>
              <w:t>24 Und er gebot ihnen auch, dass die Priester, die er ordiniert hatte, mit den eigenen Händen für ihren Unterhalt arbeiten sollten.</w:t>
            </w:r>
          </w:p>
        </w:tc>
        <w:tc>
          <w:tcPr>
            <w:tcW w:w="5544" w:type="dxa"/>
            <w:tcBorders>
              <w:top w:val="nil"/>
              <w:left w:val="single" w:sz="4" w:space="0" w:color="auto"/>
              <w:bottom w:val="nil"/>
              <w:right w:val="nil"/>
            </w:tcBorders>
          </w:tcPr>
          <w:p w14:paraId="521BF504" w14:textId="77777777" w:rsidR="007F6489" w:rsidRDefault="00B84EF6">
            <w:pPr>
              <w:spacing w:after="80" w:line="240" w:lineRule="exact"/>
              <w:jc w:val="both"/>
            </w:pPr>
            <w:r>
              <w:rPr>
                <w:rFonts w:ascii="Times New Roman" w:hAnsi="Times New Roman"/>
                <w:color w:val="000000"/>
                <w:sz w:val="24"/>
              </w:rPr>
              <w:t>24 Y además, les mandó que los sacerdotes, a quienes él había ordenado, trabajaran con sus propias manos para su sostén.</w:t>
            </w:r>
          </w:p>
        </w:tc>
      </w:tr>
      <w:tr w:rsidR="007F6489" w14:paraId="2D7BFD9A" w14:textId="77777777">
        <w:tc>
          <w:tcPr>
            <w:tcW w:w="5544" w:type="dxa"/>
            <w:tcBorders>
              <w:top w:val="nil"/>
              <w:left w:val="nil"/>
              <w:bottom w:val="nil"/>
              <w:right w:val="single" w:sz="4" w:space="0" w:color="auto"/>
            </w:tcBorders>
          </w:tcPr>
          <w:p w14:paraId="58ACC734" w14:textId="77777777" w:rsidR="007F6489" w:rsidRDefault="00B84EF6">
            <w:pPr>
              <w:spacing w:after="80" w:line="240" w:lineRule="exact"/>
              <w:jc w:val="both"/>
            </w:pPr>
            <w:r>
              <w:rPr>
                <w:rFonts w:ascii="Times New Roman" w:hAnsi="Times New Roman"/>
                <w:color w:val="000000"/>
                <w:sz w:val="24"/>
              </w:rPr>
              <w:t xml:space="preserve">25 Und in jeder Woche gab es einen Tag, der festgesetzt war, dass sie sich zusammenfinden sollten, um das Volk zu lehren und den Herrn, ihren Gott, anzubeten, und auch, um sich zu versammeln, sooft es </w:t>
            </w:r>
            <w:r>
              <w:rPr>
                <w:rFonts w:ascii="Times New Roman" w:hAnsi="Times New Roman"/>
                <w:color w:val="000000"/>
                <w:sz w:val="24"/>
              </w:rPr>
              <w:lastRenderedPageBreak/>
              <w:t>in ihrer Macht stand.</w:t>
            </w:r>
          </w:p>
        </w:tc>
        <w:tc>
          <w:tcPr>
            <w:tcW w:w="5544" w:type="dxa"/>
            <w:tcBorders>
              <w:top w:val="nil"/>
              <w:left w:val="single" w:sz="4" w:space="0" w:color="auto"/>
              <w:bottom w:val="nil"/>
              <w:right w:val="nil"/>
            </w:tcBorders>
          </w:tcPr>
          <w:p w14:paraId="776309CD" w14:textId="77777777" w:rsidR="007F6489" w:rsidRDefault="00B84EF6">
            <w:pPr>
              <w:spacing w:after="80" w:line="240" w:lineRule="exact"/>
              <w:jc w:val="both"/>
            </w:pPr>
            <w:r>
              <w:rPr>
                <w:rFonts w:ascii="Times New Roman" w:hAnsi="Times New Roman"/>
                <w:color w:val="000000"/>
                <w:sz w:val="24"/>
              </w:rPr>
              <w:lastRenderedPageBreak/>
              <w:t xml:space="preserve">25 Y se designó un día de cada semana en el que debían reunirse para enseñar al pueblo y para adorar al Señor su Dios; y también habían de juntarse cuantas </w:t>
            </w:r>
            <w:r>
              <w:rPr>
                <w:rFonts w:ascii="Times New Roman" w:hAnsi="Times New Roman"/>
                <w:color w:val="000000"/>
                <w:sz w:val="24"/>
              </w:rPr>
              <w:lastRenderedPageBreak/>
              <w:t>veces les fuera posible.</w:t>
            </w:r>
          </w:p>
        </w:tc>
      </w:tr>
      <w:tr w:rsidR="007F6489" w14:paraId="229FDB8F" w14:textId="77777777">
        <w:tc>
          <w:tcPr>
            <w:tcW w:w="5544" w:type="dxa"/>
            <w:tcBorders>
              <w:top w:val="nil"/>
              <w:left w:val="nil"/>
              <w:bottom w:val="nil"/>
              <w:right w:val="single" w:sz="4" w:space="0" w:color="auto"/>
            </w:tcBorders>
          </w:tcPr>
          <w:p w14:paraId="08BCC7CD" w14:textId="77777777" w:rsidR="007F6489" w:rsidRDefault="00B84EF6">
            <w:pPr>
              <w:spacing w:after="80" w:line="240" w:lineRule="exact"/>
              <w:jc w:val="both"/>
            </w:pPr>
            <w:r>
              <w:rPr>
                <w:rFonts w:ascii="Times New Roman" w:hAnsi="Times New Roman"/>
                <w:color w:val="000000"/>
                <w:sz w:val="24"/>
              </w:rPr>
              <w:lastRenderedPageBreak/>
              <w:t>26 Und die Priester sollten sich für ihren Unterhalt nicht auf das Volk stützen; sondern für ihr Mühen sollten sie die Gnade Gottes empfangen, damit sie im Geist stark würden und Gotteserkenntnis hätten und daraufhin mit Macht und Vollmacht von Gott predigen könnten.</w:t>
            </w:r>
          </w:p>
        </w:tc>
        <w:tc>
          <w:tcPr>
            <w:tcW w:w="5544" w:type="dxa"/>
            <w:tcBorders>
              <w:top w:val="nil"/>
              <w:left w:val="single" w:sz="4" w:space="0" w:color="auto"/>
              <w:bottom w:val="nil"/>
              <w:right w:val="nil"/>
            </w:tcBorders>
          </w:tcPr>
          <w:p w14:paraId="4D49C88E" w14:textId="77777777" w:rsidR="007F6489" w:rsidRDefault="00B84EF6">
            <w:pPr>
              <w:spacing w:after="80" w:line="240" w:lineRule="exact"/>
              <w:jc w:val="both"/>
            </w:pPr>
            <w:r>
              <w:rPr>
                <w:rFonts w:ascii="Times New Roman" w:hAnsi="Times New Roman"/>
                <w:color w:val="000000"/>
                <w:sz w:val="24"/>
              </w:rPr>
              <w:t>26 Y los sacerdotes no habían de depender del pueblo para su sostén; sino que por su obra habían de recibir la gracia de Dios, a fin de fortalecerse en el Espíritu, teniendo el conocimiento de Dios, para enseñar con poder y autoridad de Dios.</w:t>
            </w:r>
          </w:p>
        </w:tc>
      </w:tr>
      <w:tr w:rsidR="007F6489" w14:paraId="17A423CD" w14:textId="77777777">
        <w:tc>
          <w:tcPr>
            <w:tcW w:w="5544" w:type="dxa"/>
            <w:tcBorders>
              <w:top w:val="nil"/>
              <w:left w:val="nil"/>
              <w:bottom w:val="nil"/>
              <w:right w:val="single" w:sz="4" w:space="0" w:color="auto"/>
            </w:tcBorders>
          </w:tcPr>
          <w:p w14:paraId="69B6CCF8" w14:textId="77777777" w:rsidR="007F6489" w:rsidRDefault="00B84EF6">
            <w:pPr>
              <w:spacing w:after="80" w:line="240" w:lineRule="exact"/>
              <w:jc w:val="both"/>
            </w:pPr>
            <w:r>
              <w:rPr>
                <w:rFonts w:ascii="Times New Roman" w:hAnsi="Times New Roman"/>
                <w:color w:val="000000"/>
                <w:sz w:val="24"/>
              </w:rPr>
              <w:t xml:space="preserve">27 Und weiter gebot Alma, das Volk der Kirche solle von seiner Habe teilen, ein jeder gemäß dem, was er habe; </w:t>
            </w:r>
            <w:r>
              <w:rPr>
                <w:rFonts w:ascii="Times New Roman" w:hAnsi="Times New Roman"/>
                <w:color w:val="000000"/>
                <w:sz w:val="24"/>
              </w:rPr>
              <w:t>habe einer reichlicher, so solle er reichlicher teilen, und von dem, der nur wenig habe, solle nur wenig gefordert werden; und dem, der nichts habe, solle gegeben werden.</w:t>
            </w:r>
          </w:p>
        </w:tc>
        <w:tc>
          <w:tcPr>
            <w:tcW w:w="5544" w:type="dxa"/>
            <w:tcBorders>
              <w:top w:val="nil"/>
              <w:left w:val="single" w:sz="4" w:space="0" w:color="auto"/>
              <w:bottom w:val="nil"/>
              <w:right w:val="nil"/>
            </w:tcBorders>
          </w:tcPr>
          <w:p w14:paraId="24E24600" w14:textId="77777777" w:rsidR="007F6489" w:rsidRDefault="00B84EF6">
            <w:pPr>
              <w:spacing w:after="80" w:line="240" w:lineRule="exact"/>
              <w:jc w:val="both"/>
            </w:pPr>
            <w:r>
              <w:rPr>
                <w:rFonts w:ascii="Times New Roman" w:hAnsi="Times New Roman"/>
                <w:color w:val="000000"/>
                <w:sz w:val="24"/>
              </w:rPr>
              <w:t>27 Y además, Alma mandó que el pueblo de la iglesia diera de sus bienes, cada uno de conformidad con lo que tuviera; si tenía en más abundancia, debía dar más abundantemente; y del que tenía poco, solo poco se debía requerir; y al que no tuviera, se le habría de dar.</w:t>
            </w:r>
          </w:p>
        </w:tc>
      </w:tr>
      <w:tr w:rsidR="007F6489" w14:paraId="3C54E945" w14:textId="77777777">
        <w:tc>
          <w:tcPr>
            <w:tcW w:w="5544" w:type="dxa"/>
            <w:tcBorders>
              <w:top w:val="nil"/>
              <w:left w:val="nil"/>
              <w:bottom w:val="nil"/>
              <w:right w:val="single" w:sz="4" w:space="0" w:color="auto"/>
            </w:tcBorders>
          </w:tcPr>
          <w:p w14:paraId="0EFE32FD" w14:textId="77777777" w:rsidR="007F6489" w:rsidRDefault="00B84EF6">
            <w:pPr>
              <w:spacing w:after="80" w:line="240" w:lineRule="exact"/>
              <w:jc w:val="both"/>
            </w:pPr>
            <w:r>
              <w:rPr>
                <w:rFonts w:ascii="Times New Roman" w:hAnsi="Times New Roman"/>
                <w:color w:val="000000"/>
                <w:sz w:val="24"/>
              </w:rPr>
              <w:t>28 Und so sollten alle aus eigenem freien Willen und mit guten Wünschen gegen Gott von ihrer Habe teilen, nämlich mit den Priestern, die es nötig hatten, ja, und mit jeder bedürftigen, nackten Seele.</w:t>
            </w:r>
          </w:p>
        </w:tc>
        <w:tc>
          <w:tcPr>
            <w:tcW w:w="5544" w:type="dxa"/>
            <w:tcBorders>
              <w:top w:val="nil"/>
              <w:left w:val="single" w:sz="4" w:space="0" w:color="auto"/>
              <w:bottom w:val="nil"/>
              <w:right w:val="nil"/>
            </w:tcBorders>
          </w:tcPr>
          <w:p w14:paraId="48F6BA46" w14:textId="77777777" w:rsidR="007F6489" w:rsidRDefault="00B84EF6">
            <w:pPr>
              <w:spacing w:after="80" w:line="240" w:lineRule="exact"/>
              <w:jc w:val="both"/>
            </w:pPr>
            <w:r>
              <w:rPr>
                <w:rFonts w:ascii="Times New Roman" w:hAnsi="Times New Roman"/>
                <w:color w:val="000000"/>
                <w:sz w:val="24"/>
              </w:rPr>
              <w:t>28 Y así debían dar de sus bienes, de su propia y libre voluntad y buenos deseos para con Dios, a aquellos sacerdotes que estuvieran necesitados, sí, y a toda alma desnuda y menesterosa.</w:t>
            </w:r>
          </w:p>
        </w:tc>
      </w:tr>
      <w:tr w:rsidR="007F6489" w14:paraId="59F2B1F2" w14:textId="77777777">
        <w:tc>
          <w:tcPr>
            <w:tcW w:w="5544" w:type="dxa"/>
            <w:tcBorders>
              <w:top w:val="nil"/>
              <w:left w:val="nil"/>
              <w:bottom w:val="nil"/>
              <w:right w:val="single" w:sz="4" w:space="0" w:color="auto"/>
            </w:tcBorders>
          </w:tcPr>
          <w:p w14:paraId="2085CDBE" w14:textId="77777777" w:rsidR="007F6489" w:rsidRDefault="00B84EF6">
            <w:pPr>
              <w:spacing w:after="80" w:line="240" w:lineRule="exact"/>
              <w:jc w:val="both"/>
            </w:pPr>
            <w:r>
              <w:rPr>
                <w:rFonts w:ascii="Times New Roman" w:hAnsi="Times New Roman"/>
                <w:color w:val="000000"/>
                <w:sz w:val="24"/>
              </w:rPr>
              <w:t>29 Und dies sagte er ihnen, da es ihm von Gott geboten war; und sie wandelten untadelig vor Gott und teilten miteinander, zeitlich ebenso wie geistig, gemäß ihren Bedürfnissen und ihrem Bedarf.</w:t>
            </w:r>
          </w:p>
        </w:tc>
        <w:tc>
          <w:tcPr>
            <w:tcW w:w="5544" w:type="dxa"/>
            <w:tcBorders>
              <w:top w:val="nil"/>
              <w:left w:val="single" w:sz="4" w:space="0" w:color="auto"/>
              <w:bottom w:val="nil"/>
              <w:right w:val="nil"/>
            </w:tcBorders>
          </w:tcPr>
          <w:p w14:paraId="4832A50D" w14:textId="77777777" w:rsidR="007F6489" w:rsidRDefault="00B84EF6">
            <w:pPr>
              <w:spacing w:after="80" w:line="240" w:lineRule="exact"/>
              <w:jc w:val="both"/>
            </w:pPr>
            <w:r>
              <w:rPr>
                <w:rFonts w:ascii="Times New Roman" w:hAnsi="Times New Roman"/>
                <w:color w:val="000000"/>
                <w:sz w:val="24"/>
              </w:rPr>
              <w:t>29 Y esto les dijo él a ellos, habiéndoselo mandado Dios; y anduvieron rectamente ante Dios, ayudándose el uno al otro temporal y espiritualmente, según sus necesidades y carencias.</w:t>
            </w:r>
          </w:p>
        </w:tc>
      </w:tr>
      <w:tr w:rsidR="007F6489" w14:paraId="3A7EDFFC" w14:textId="77777777">
        <w:tc>
          <w:tcPr>
            <w:tcW w:w="5544" w:type="dxa"/>
            <w:tcBorders>
              <w:top w:val="nil"/>
              <w:left w:val="nil"/>
              <w:bottom w:val="nil"/>
              <w:right w:val="single" w:sz="4" w:space="0" w:color="auto"/>
            </w:tcBorders>
          </w:tcPr>
          <w:p w14:paraId="4EA18307" w14:textId="77777777" w:rsidR="007F6489" w:rsidRDefault="00B84EF6">
            <w:pPr>
              <w:spacing w:after="80" w:line="240" w:lineRule="exact"/>
              <w:jc w:val="both"/>
            </w:pPr>
            <w:r>
              <w:rPr>
                <w:rFonts w:ascii="Times New Roman" w:hAnsi="Times New Roman"/>
                <w:color w:val="000000"/>
                <w:sz w:val="24"/>
              </w:rPr>
              <w:t>30 Und nun begab es sich: Dies alles geschah in Mormon, ja, an den Wassern Mormon, in dem Wald, der nahe bei den Wassern Mormon war; ja, der Ort Mormon, die Wasser Mormon, der Wald Mormon – wie schön sind sie in den Augen derer, die dort zur Erkenntnis ihres Erlösers gekommen sind; ja, und wie gesegnet sind sie, denn sie werden ihm zum Preis singen immerdar.</w:t>
            </w:r>
          </w:p>
        </w:tc>
        <w:tc>
          <w:tcPr>
            <w:tcW w:w="5544" w:type="dxa"/>
            <w:tcBorders>
              <w:top w:val="nil"/>
              <w:left w:val="single" w:sz="4" w:space="0" w:color="auto"/>
              <w:bottom w:val="nil"/>
              <w:right w:val="nil"/>
            </w:tcBorders>
          </w:tcPr>
          <w:p w14:paraId="252C95E3" w14:textId="77777777" w:rsidR="007F6489" w:rsidRDefault="00B84EF6">
            <w:pPr>
              <w:spacing w:after="80" w:line="240" w:lineRule="exact"/>
              <w:jc w:val="both"/>
            </w:pPr>
            <w:r>
              <w:rPr>
                <w:rFonts w:ascii="Times New Roman" w:hAnsi="Times New Roman"/>
                <w:color w:val="000000"/>
                <w:sz w:val="24"/>
              </w:rPr>
              <w:t xml:space="preserve">30 Y ahora bien, aconteció que todo esto se hizo en Mormón, sí, al lado de las aguas de Mormón, en el bosque inmediato a las aguas de Mormón; sí, el paraje de Mormón, las aguas de Mormón, el bosque de Mormón, ¡cuán </w:t>
            </w:r>
            <w:r>
              <w:rPr>
                <w:rFonts w:ascii="Times New Roman" w:hAnsi="Times New Roman"/>
                <w:color w:val="000000"/>
                <w:sz w:val="24"/>
              </w:rPr>
              <w:t>hermosos son a los ojos de aquellos que allí llegaron al conocimiento de su Redentor; sí, y cuán benditos son, porque le cantarán alabanzas para siempre!</w:t>
            </w:r>
          </w:p>
        </w:tc>
      </w:tr>
      <w:tr w:rsidR="007F6489" w14:paraId="64CC335E" w14:textId="77777777">
        <w:tc>
          <w:tcPr>
            <w:tcW w:w="5544" w:type="dxa"/>
            <w:tcBorders>
              <w:top w:val="nil"/>
              <w:left w:val="nil"/>
              <w:bottom w:val="nil"/>
              <w:right w:val="single" w:sz="4" w:space="0" w:color="auto"/>
            </w:tcBorders>
          </w:tcPr>
          <w:p w14:paraId="30639B11" w14:textId="77777777" w:rsidR="007F6489" w:rsidRDefault="00B84EF6">
            <w:pPr>
              <w:spacing w:after="80" w:line="240" w:lineRule="exact"/>
              <w:jc w:val="both"/>
            </w:pPr>
            <w:r>
              <w:rPr>
                <w:rFonts w:ascii="Times New Roman" w:hAnsi="Times New Roman"/>
                <w:color w:val="000000"/>
                <w:sz w:val="24"/>
              </w:rPr>
              <w:t>31 Und dies geschah im Grenzgebiet des Landes, damit es dem König nicht zur Kenntnis käme.</w:t>
            </w:r>
          </w:p>
        </w:tc>
        <w:tc>
          <w:tcPr>
            <w:tcW w:w="5544" w:type="dxa"/>
            <w:tcBorders>
              <w:top w:val="nil"/>
              <w:left w:val="single" w:sz="4" w:space="0" w:color="auto"/>
              <w:bottom w:val="nil"/>
              <w:right w:val="nil"/>
            </w:tcBorders>
          </w:tcPr>
          <w:p w14:paraId="7840B0D1" w14:textId="77777777" w:rsidR="007F6489" w:rsidRDefault="00B84EF6">
            <w:pPr>
              <w:spacing w:after="80" w:line="240" w:lineRule="exact"/>
              <w:jc w:val="both"/>
            </w:pPr>
            <w:r>
              <w:rPr>
                <w:rFonts w:ascii="Times New Roman" w:hAnsi="Times New Roman"/>
                <w:color w:val="000000"/>
                <w:sz w:val="24"/>
              </w:rPr>
              <w:t>31 Y se hicieron estas cosas en las fronteras del país, para que no llegaran al conocimiento del rey.</w:t>
            </w:r>
          </w:p>
        </w:tc>
      </w:tr>
      <w:tr w:rsidR="007F6489" w14:paraId="41DA6A15" w14:textId="77777777">
        <w:tc>
          <w:tcPr>
            <w:tcW w:w="5544" w:type="dxa"/>
            <w:tcBorders>
              <w:top w:val="nil"/>
              <w:left w:val="nil"/>
              <w:bottom w:val="nil"/>
              <w:right w:val="single" w:sz="4" w:space="0" w:color="auto"/>
            </w:tcBorders>
          </w:tcPr>
          <w:p w14:paraId="08DB774A" w14:textId="77777777" w:rsidR="007F6489" w:rsidRDefault="00B84EF6">
            <w:pPr>
              <w:spacing w:after="80" w:line="240" w:lineRule="exact"/>
              <w:jc w:val="both"/>
            </w:pPr>
            <w:r>
              <w:rPr>
                <w:rFonts w:ascii="Times New Roman" w:hAnsi="Times New Roman"/>
                <w:color w:val="000000"/>
                <w:sz w:val="24"/>
              </w:rPr>
              <w:t>32 Aber siehe, es begab sich: Nachdem der König eine Bewegung unter dem Volk entdeckt hatte, sandte er seine Diener aus, sie zu beobachten. An dem Tag also, da sich alle versammelten, um das Wort des Herrn zu hören, wurde dem König über sie berichtet.</w:t>
            </w:r>
          </w:p>
        </w:tc>
        <w:tc>
          <w:tcPr>
            <w:tcW w:w="5544" w:type="dxa"/>
            <w:tcBorders>
              <w:top w:val="nil"/>
              <w:left w:val="single" w:sz="4" w:space="0" w:color="auto"/>
              <w:bottom w:val="nil"/>
              <w:right w:val="nil"/>
            </w:tcBorders>
          </w:tcPr>
          <w:p w14:paraId="667C1910" w14:textId="77777777" w:rsidR="007F6489" w:rsidRDefault="00B84EF6">
            <w:pPr>
              <w:spacing w:after="80" w:line="240" w:lineRule="exact"/>
              <w:jc w:val="both"/>
            </w:pPr>
            <w:r>
              <w:rPr>
                <w:rFonts w:ascii="Times New Roman" w:hAnsi="Times New Roman"/>
                <w:color w:val="000000"/>
                <w:sz w:val="24"/>
              </w:rPr>
              <w:t>32 Mas he aquí, sucedió que el rey, habiendo descubierto un movimiento entre los del pueblo, envió a sus siervos para vigilarlos. Por tanto, el día en que estaban reuniéndose para oír la palabra del Señor fueron denunciados ante el rey.</w:t>
            </w:r>
          </w:p>
        </w:tc>
      </w:tr>
      <w:tr w:rsidR="007F6489" w14:paraId="7A79F4ED" w14:textId="77777777">
        <w:tc>
          <w:tcPr>
            <w:tcW w:w="5544" w:type="dxa"/>
            <w:tcBorders>
              <w:top w:val="nil"/>
              <w:left w:val="nil"/>
              <w:bottom w:val="nil"/>
              <w:right w:val="single" w:sz="4" w:space="0" w:color="auto"/>
            </w:tcBorders>
          </w:tcPr>
          <w:p w14:paraId="7324775A" w14:textId="77777777" w:rsidR="007F6489" w:rsidRDefault="00B84EF6">
            <w:pPr>
              <w:spacing w:after="80" w:line="240" w:lineRule="exact"/>
              <w:jc w:val="both"/>
            </w:pPr>
            <w:r>
              <w:rPr>
                <w:rFonts w:ascii="Times New Roman" w:hAnsi="Times New Roman"/>
                <w:color w:val="000000"/>
                <w:sz w:val="24"/>
              </w:rPr>
              <w:t>33 Und nun sagte der König, Alma stachle das Volk zur Auflehnung gegen ihn auf; darum sandte er sein Heer aus, sie zu vernichten.</w:t>
            </w:r>
          </w:p>
        </w:tc>
        <w:tc>
          <w:tcPr>
            <w:tcW w:w="5544" w:type="dxa"/>
            <w:tcBorders>
              <w:top w:val="nil"/>
              <w:left w:val="single" w:sz="4" w:space="0" w:color="auto"/>
              <w:bottom w:val="nil"/>
              <w:right w:val="nil"/>
            </w:tcBorders>
          </w:tcPr>
          <w:p w14:paraId="59039BB9" w14:textId="77777777" w:rsidR="007F6489" w:rsidRDefault="00B84EF6">
            <w:pPr>
              <w:spacing w:after="80" w:line="240" w:lineRule="exact"/>
              <w:jc w:val="both"/>
            </w:pPr>
            <w:r>
              <w:rPr>
                <w:rFonts w:ascii="Times New Roman" w:hAnsi="Times New Roman"/>
                <w:color w:val="000000"/>
                <w:sz w:val="24"/>
              </w:rPr>
              <w:t>33 Y el rey dijo que Alma estaba incitando al pueblo a que se rebelara contra él; por tanto, envió a su ejército para que los destruyera.</w:t>
            </w:r>
          </w:p>
        </w:tc>
      </w:tr>
      <w:tr w:rsidR="007F6489" w14:paraId="1230B8AD" w14:textId="77777777">
        <w:tc>
          <w:tcPr>
            <w:tcW w:w="5544" w:type="dxa"/>
            <w:tcBorders>
              <w:top w:val="nil"/>
              <w:left w:val="nil"/>
              <w:bottom w:val="nil"/>
              <w:right w:val="single" w:sz="4" w:space="0" w:color="auto"/>
            </w:tcBorders>
          </w:tcPr>
          <w:p w14:paraId="33B61771" w14:textId="77777777" w:rsidR="007F6489" w:rsidRDefault="00B84EF6">
            <w:pPr>
              <w:spacing w:after="80" w:line="240" w:lineRule="exact"/>
              <w:jc w:val="both"/>
            </w:pPr>
            <w:r>
              <w:rPr>
                <w:rFonts w:ascii="Times New Roman" w:hAnsi="Times New Roman"/>
                <w:color w:val="000000"/>
                <w:sz w:val="24"/>
              </w:rPr>
              <w:t xml:space="preserve">34 Und es begab sich: Alma und das Volk des Herrn wurden vom Kommen des Heeres des Königs benachrichtigt; darum nahmen sie ihre Zelte und ihre Familien und zogen in die </w:t>
            </w:r>
            <w:r>
              <w:rPr>
                <w:rFonts w:ascii="Times New Roman" w:hAnsi="Times New Roman"/>
                <w:color w:val="000000"/>
                <w:sz w:val="24"/>
              </w:rPr>
              <w:t>Wildnis.</w:t>
            </w:r>
          </w:p>
        </w:tc>
        <w:tc>
          <w:tcPr>
            <w:tcW w:w="5544" w:type="dxa"/>
            <w:tcBorders>
              <w:top w:val="nil"/>
              <w:left w:val="single" w:sz="4" w:space="0" w:color="auto"/>
              <w:bottom w:val="nil"/>
              <w:right w:val="nil"/>
            </w:tcBorders>
          </w:tcPr>
          <w:p w14:paraId="6BAE20E4" w14:textId="77777777" w:rsidR="007F6489" w:rsidRDefault="00B84EF6">
            <w:pPr>
              <w:spacing w:after="80" w:line="240" w:lineRule="exact"/>
              <w:jc w:val="both"/>
            </w:pPr>
            <w:r>
              <w:rPr>
                <w:rFonts w:ascii="Times New Roman" w:hAnsi="Times New Roman"/>
                <w:color w:val="000000"/>
                <w:sz w:val="24"/>
              </w:rPr>
              <w:t>34 Y aconteció que Alma y el pueblo del Señor se enteraron de la venida del ejército del rey; por tanto, tomaron sus tiendas y sus familias, y partieron para el desierto.</w:t>
            </w:r>
          </w:p>
        </w:tc>
      </w:tr>
      <w:tr w:rsidR="007F6489" w14:paraId="3BDB8503" w14:textId="77777777">
        <w:tc>
          <w:tcPr>
            <w:tcW w:w="5544" w:type="dxa"/>
            <w:tcBorders>
              <w:top w:val="nil"/>
              <w:left w:val="nil"/>
              <w:bottom w:val="nil"/>
              <w:right w:val="single" w:sz="4" w:space="0" w:color="auto"/>
            </w:tcBorders>
          </w:tcPr>
          <w:p w14:paraId="72298369" w14:textId="77777777" w:rsidR="007F6489" w:rsidRDefault="00B84EF6">
            <w:pPr>
              <w:spacing w:after="80" w:line="240" w:lineRule="exact"/>
              <w:jc w:val="both"/>
            </w:pPr>
            <w:r>
              <w:rPr>
                <w:rFonts w:ascii="Times New Roman" w:hAnsi="Times New Roman"/>
                <w:color w:val="000000"/>
                <w:sz w:val="24"/>
              </w:rPr>
              <w:t>35 Und an Zahl waren sie an die vierhundertfünfzig Seelen.</w:t>
            </w:r>
          </w:p>
        </w:tc>
        <w:tc>
          <w:tcPr>
            <w:tcW w:w="5544" w:type="dxa"/>
            <w:tcBorders>
              <w:top w:val="nil"/>
              <w:left w:val="single" w:sz="4" w:space="0" w:color="auto"/>
              <w:bottom w:val="nil"/>
              <w:right w:val="nil"/>
            </w:tcBorders>
          </w:tcPr>
          <w:p w14:paraId="3DA346AF" w14:textId="77777777" w:rsidR="007F6489" w:rsidRDefault="00B84EF6">
            <w:pPr>
              <w:spacing w:after="80" w:line="240" w:lineRule="exact"/>
              <w:jc w:val="both"/>
            </w:pPr>
            <w:r>
              <w:rPr>
                <w:rFonts w:ascii="Times New Roman" w:hAnsi="Times New Roman"/>
                <w:color w:val="000000"/>
                <w:sz w:val="24"/>
              </w:rPr>
              <w:t>35 Y eran en número unas cuatrocientas cincuenta almas.</w:t>
            </w:r>
          </w:p>
        </w:tc>
      </w:tr>
    </w:tbl>
    <w:p w14:paraId="6F8A8AF8"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005DDD1" w14:textId="77777777">
        <w:tc>
          <w:tcPr>
            <w:tcW w:w="5544" w:type="dxa"/>
            <w:tcBorders>
              <w:top w:val="nil"/>
              <w:left w:val="nil"/>
              <w:bottom w:val="nil"/>
              <w:right w:val="single" w:sz="4" w:space="0" w:color="auto"/>
            </w:tcBorders>
          </w:tcPr>
          <w:p w14:paraId="310245DA" w14:textId="77777777" w:rsidR="007F6489" w:rsidRDefault="00B84EF6">
            <w:pPr>
              <w:spacing w:after="80" w:line="240" w:lineRule="exact"/>
              <w:jc w:val="center"/>
            </w:pPr>
            <w:r>
              <w:rPr>
                <w:rFonts w:ascii="Times New Roman" w:hAnsi="Times New Roman"/>
                <w:b/>
                <w:color w:val="000000"/>
                <w:sz w:val="24"/>
              </w:rPr>
              <w:t>KAPITEL 19</w:t>
            </w:r>
          </w:p>
        </w:tc>
        <w:tc>
          <w:tcPr>
            <w:tcW w:w="5544" w:type="dxa"/>
            <w:tcBorders>
              <w:top w:val="nil"/>
              <w:left w:val="single" w:sz="4" w:space="0" w:color="auto"/>
              <w:bottom w:val="nil"/>
              <w:right w:val="nil"/>
            </w:tcBorders>
          </w:tcPr>
          <w:p w14:paraId="3F3E9C7B" w14:textId="77777777" w:rsidR="007F6489" w:rsidRDefault="00B84EF6">
            <w:pPr>
              <w:spacing w:after="80" w:line="240" w:lineRule="exact"/>
              <w:jc w:val="center"/>
            </w:pPr>
            <w:r>
              <w:rPr>
                <w:rFonts w:ascii="Times New Roman" w:hAnsi="Times New Roman"/>
                <w:b/>
                <w:color w:val="000000"/>
                <w:sz w:val="24"/>
              </w:rPr>
              <w:t>CAPÍTULO 19</w:t>
            </w:r>
          </w:p>
        </w:tc>
      </w:tr>
      <w:tr w:rsidR="007F6489" w14:paraId="4872C4C7" w14:textId="77777777">
        <w:tc>
          <w:tcPr>
            <w:tcW w:w="5544" w:type="dxa"/>
            <w:tcBorders>
              <w:top w:val="nil"/>
              <w:left w:val="nil"/>
              <w:bottom w:val="nil"/>
              <w:right w:val="single" w:sz="4" w:space="0" w:color="auto"/>
            </w:tcBorders>
          </w:tcPr>
          <w:p w14:paraId="5C1B9189" w14:textId="77777777" w:rsidR="007F6489" w:rsidRDefault="00B84EF6">
            <w:pPr>
              <w:spacing w:after="80" w:line="240" w:lineRule="exact"/>
              <w:jc w:val="both"/>
            </w:pPr>
            <w:r>
              <w:rPr>
                <w:rFonts w:ascii="Times New Roman" w:hAnsi="Times New Roman"/>
                <w:i/>
                <w:color w:val="000000"/>
                <w:sz w:val="24"/>
              </w:rPr>
              <w:t>Gideon trachtet danach, König Noa zu töten – Die Lamaniten dringen in das Land ein – König Noa erleidet den Tod durch Feuer – Limhi regiert als tributpflichtiger Monarch. Um 145–121 v. Chr.</w:t>
            </w:r>
          </w:p>
        </w:tc>
        <w:tc>
          <w:tcPr>
            <w:tcW w:w="5544" w:type="dxa"/>
            <w:tcBorders>
              <w:top w:val="nil"/>
              <w:left w:val="single" w:sz="4" w:space="0" w:color="auto"/>
              <w:bottom w:val="nil"/>
              <w:right w:val="nil"/>
            </w:tcBorders>
          </w:tcPr>
          <w:p w14:paraId="28AB2337" w14:textId="77777777" w:rsidR="007F6489" w:rsidRDefault="00B84EF6">
            <w:pPr>
              <w:spacing w:after="80" w:line="240" w:lineRule="exact"/>
              <w:jc w:val="both"/>
            </w:pPr>
            <w:r>
              <w:rPr>
                <w:rFonts w:ascii="Times New Roman" w:hAnsi="Times New Roman"/>
                <w:i/>
                <w:color w:val="000000"/>
                <w:sz w:val="24"/>
              </w:rPr>
              <w:t>Gedeón intenta matar al rey Noé — Los lamanitas invaden la tierra — El rey Noé padece la muerte por fuego — Limhi reina como monarca tributario. Aproximadamente 145–121 a.C.</w:t>
            </w:r>
          </w:p>
        </w:tc>
      </w:tr>
      <w:tr w:rsidR="007F6489" w14:paraId="07235A9C" w14:textId="77777777">
        <w:tc>
          <w:tcPr>
            <w:tcW w:w="5544" w:type="dxa"/>
            <w:tcBorders>
              <w:top w:val="nil"/>
              <w:left w:val="nil"/>
              <w:bottom w:val="nil"/>
              <w:right w:val="single" w:sz="4" w:space="0" w:color="auto"/>
            </w:tcBorders>
          </w:tcPr>
          <w:p w14:paraId="75F3F14A" w14:textId="77777777" w:rsidR="007F6489" w:rsidRDefault="00B84EF6">
            <w:pPr>
              <w:spacing w:after="80" w:line="240" w:lineRule="exact"/>
              <w:jc w:val="both"/>
            </w:pPr>
            <w:r>
              <w:rPr>
                <w:rFonts w:ascii="Times New Roman" w:hAnsi="Times New Roman"/>
                <w:color w:val="000000"/>
                <w:sz w:val="24"/>
              </w:rPr>
              <w:t xml:space="preserve">1 Und es begab sich: Das Heer des Königs kehrte zurück, nachdem es vergeblich nach dem Volk des </w:t>
            </w:r>
            <w:r>
              <w:rPr>
                <w:rFonts w:ascii="Times New Roman" w:hAnsi="Times New Roman"/>
                <w:color w:val="000000"/>
                <w:sz w:val="24"/>
              </w:rPr>
              <w:lastRenderedPageBreak/>
              <w:t>Herrn gesucht hatte.</w:t>
            </w:r>
          </w:p>
        </w:tc>
        <w:tc>
          <w:tcPr>
            <w:tcW w:w="5544" w:type="dxa"/>
            <w:tcBorders>
              <w:top w:val="nil"/>
              <w:left w:val="single" w:sz="4" w:space="0" w:color="auto"/>
              <w:bottom w:val="nil"/>
              <w:right w:val="nil"/>
            </w:tcBorders>
          </w:tcPr>
          <w:p w14:paraId="2A7C8C69" w14:textId="77777777" w:rsidR="007F6489" w:rsidRDefault="00B84EF6">
            <w:pPr>
              <w:spacing w:after="80" w:line="240" w:lineRule="exact"/>
              <w:jc w:val="both"/>
            </w:pPr>
            <w:r>
              <w:rPr>
                <w:rFonts w:ascii="Times New Roman" w:hAnsi="Times New Roman"/>
                <w:color w:val="000000"/>
                <w:sz w:val="24"/>
              </w:rPr>
              <w:lastRenderedPageBreak/>
              <w:t xml:space="preserve">1 Y aconteció que el ejército del rey volvió, después de </w:t>
            </w:r>
            <w:r>
              <w:rPr>
                <w:rFonts w:ascii="Times New Roman" w:hAnsi="Times New Roman"/>
                <w:color w:val="000000"/>
                <w:sz w:val="24"/>
              </w:rPr>
              <w:lastRenderedPageBreak/>
              <w:t>haber buscado en vano al pueblo del Señor.</w:t>
            </w:r>
          </w:p>
        </w:tc>
      </w:tr>
      <w:tr w:rsidR="007F6489" w14:paraId="689D9655" w14:textId="77777777">
        <w:tc>
          <w:tcPr>
            <w:tcW w:w="5544" w:type="dxa"/>
            <w:tcBorders>
              <w:top w:val="nil"/>
              <w:left w:val="nil"/>
              <w:bottom w:val="nil"/>
              <w:right w:val="single" w:sz="4" w:space="0" w:color="auto"/>
            </w:tcBorders>
          </w:tcPr>
          <w:p w14:paraId="7257CA91" w14:textId="77777777" w:rsidR="007F6489" w:rsidRDefault="00B84EF6">
            <w:pPr>
              <w:spacing w:after="80" w:line="240" w:lineRule="exact"/>
              <w:jc w:val="both"/>
            </w:pPr>
            <w:r>
              <w:rPr>
                <w:rFonts w:ascii="Times New Roman" w:hAnsi="Times New Roman"/>
                <w:color w:val="000000"/>
                <w:sz w:val="24"/>
              </w:rPr>
              <w:lastRenderedPageBreak/>
              <w:t xml:space="preserve">2 Und nun siehe, die Streitkräfte des Königs waren klein, denn sie waren verringert worden; und unter dem </w:t>
            </w:r>
            <w:r>
              <w:rPr>
                <w:rFonts w:ascii="Times New Roman" w:hAnsi="Times New Roman"/>
                <w:color w:val="000000"/>
                <w:sz w:val="24"/>
              </w:rPr>
              <w:t>übrigen Volk begann eine Teilung.</w:t>
            </w:r>
          </w:p>
        </w:tc>
        <w:tc>
          <w:tcPr>
            <w:tcW w:w="5544" w:type="dxa"/>
            <w:tcBorders>
              <w:top w:val="nil"/>
              <w:left w:val="single" w:sz="4" w:space="0" w:color="auto"/>
              <w:bottom w:val="nil"/>
              <w:right w:val="nil"/>
            </w:tcBorders>
          </w:tcPr>
          <w:p w14:paraId="2D0309D9" w14:textId="77777777" w:rsidR="007F6489" w:rsidRDefault="00B84EF6">
            <w:pPr>
              <w:spacing w:after="80" w:line="240" w:lineRule="exact"/>
              <w:jc w:val="both"/>
            </w:pPr>
            <w:r>
              <w:rPr>
                <w:rFonts w:ascii="Times New Roman" w:hAnsi="Times New Roman"/>
                <w:color w:val="000000"/>
                <w:sz w:val="24"/>
              </w:rPr>
              <w:t>2 Y ahora bien, he aquí, las fuerzas del rey eran pequeñas, pues habían sido reducidas, y empezó a haber una división entre el resto del pueblo.</w:t>
            </w:r>
          </w:p>
        </w:tc>
      </w:tr>
      <w:tr w:rsidR="007F6489" w14:paraId="34D409DF" w14:textId="77777777">
        <w:tc>
          <w:tcPr>
            <w:tcW w:w="5544" w:type="dxa"/>
            <w:tcBorders>
              <w:top w:val="nil"/>
              <w:left w:val="nil"/>
              <w:bottom w:val="nil"/>
              <w:right w:val="single" w:sz="4" w:space="0" w:color="auto"/>
            </w:tcBorders>
          </w:tcPr>
          <w:p w14:paraId="009D262E" w14:textId="77777777" w:rsidR="007F6489" w:rsidRDefault="00B84EF6">
            <w:pPr>
              <w:spacing w:after="80" w:line="240" w:lineRule="exact"/>
              <w:jc w:val="both"/>
            </w:pPr>
            <w:r>
              <w:rPr>
                <w:rFonts w:ascii="Times New Roman" w:hAnsi="Times New Roman"/>
                <w:color w:val="000000"/>
                <w:sz w:val="24"/>
              </w:rPr>
              <w:t>3 Und der kleinere Teil fing an, Drohungen gegen den König auszustoßen, und es entstand ein großer Streit unter ihnen.</w:t>
            </w:r>
          </w:p>
        </w:tc>
        <w:tc>
          <w:tcPr>
            <w:tcW w:w="5544" w:type="dxa"/>
            <w:tcBorders>
              <w:top w:val="nil"/>
              <w:left w:val="single" w:sz="4" w:space="0" w:color="auto"/>
              <w:bottom w:val="nil"/>
              <w:right w:val="nil"/>
            </w:tcBorders>
          </w:tcPr>
          <w:p w14:paraId="27CE6A62" w14:textId="77777777" w:rsidR="007F6489" w:rsidRDefault="00B84EF6">
            <w:pPr>
              <w:spacing w:after="80" w:line="240" w:lineRule="exact"/>
              <w:jc w:val="both"/>
            </w:pPr>
            <w:r>
              <w:rPr>
                <w:rFonts w:ascii="Times New Roman" w:hAnsi="Times New Roman"/>
                <w:color w:val="000000"/>
                <w:sz w:val="24"/>
              </w:rPr>
              <w:t>3 Y la parte menor empezó a proferir amenazas contra el rey, y empezó a haber una gran contención entre ellos.</w:t>
            </w:r>
          </w:p>
        </w:tc>
      </w:tr>
      <w:tr w:rsidR="007F6489" w14:paraId="1B5AA6BB" w14:textId="77777777">
        <w:tc>
          <w:tcPr>
            <w:tcW w:w="5544" w:type="dxa"/>
            <w:tcBorders>
              <w:top w:val="nil"/>
              <w:left w:val="nil"/>
              <w:bottom w:val="nil"/>
              <w:right w:val="single" w:sz="4" w:space="0" w:color="auto"/>
            </w:tcBorders>
          </w:tcPr>
          <w:p w14:paraId="458B6DF1" w14:textId="77777777" w:rsidR="007F6489" w:rsidRDefault="00B84EF6">
            <w:pPr>
              <w:spacing w:after="80" w:line="240" w:lineRule="exact"/>
              <w:jc w:val="both"/>
            </w:pPr>
            <w:r>
              <w:rPr>
                <w:rFonts w:ascii="Times New Roman" w:hAnsi="Times New Roman"/>
                <w:color w:val="000000"/>
                <w:sz w:val="24"/>
              </w:rPr>
              <w:t>4 Und nun gab es unter ihnen einen Mann, dessen Name war Gideon, und er war ein starker Mann und ein Feind des Königs; darum zog er sein Schwert und schwor in seinem Grimm, er werde den König töten.</w:t>
            </w:r>
          </w:p>
        </w:tc>
        <w:tc>
          <w:tcPr>
            <w:tcW w:w="5544" w:type="dxa"/>
            <w:tcBorders>
              <w:top w:val="nil"/>
              <w:left w:val="single" w:sz="4" w:space="0" w:color="auto"/>
              <w:bottom w:val="nil"/>
              <w:right w:val="nil"/>
            </w:tcBorders>
          </w:tcPr>
          <w:p w14:paraId="1105820B" w14:textId="77777777" w:rsidR="007F6489" w:rsidRDefault="00B84EF6">
            <w:pPr>
              <w:spacing w:after="80" w:line="240" w:lineRule="exact"/>
              <w:jc w:val="both"/>
            </w:pPr>
            <w:r>
              <w:rPr>
                <w:rFonts w:ascii="Times New Roman" w:hAnsi="Times New Roman"/>
                <w:color w:val="000000"/>
                <w:sz w:val="24"/>
              </w:rPr>
              <w:t>4 Ahora bien, había entre ellos un hombre que se llamaba Gedeón; y como era un hombre fuerte y enemigo del rey, sacó, por tanto, su espada y juró en su ira que mataría al rey.</w:t>
            </w:r>
          </w:p>
        </w:tc>
      </w:tr>
      <w:tr w:rsidR="007F6489" w14:paraId="2A80293A" w14:textId="77777777">
        <w:tc>
          <w:tcPr>
            <w:tcW w:w="5544" w:type="dxa"/>
            <w:tcBorders>
              <w:top w:val="nil"/>
              <w:left w:val="nil"/>
              <w:bottom w:val="nil"/>
              <w:right w:val="single" w:sz="4" w:space="0" w:color="auto"/>
            </w:tcBorders>
          </w:tcPr>
          <w:p w14:paraId="7FBB1963" w14:textId="77777777" w:rsidR="007F6489" w:rsidRDefault="00B84EF6">
            <w:pPr>
              <w:spacing w:after="80" w:line="240" w:lineRule="exact"/>
              <w:jc w:val="both"/>
            </w:pPr>
            <w:r>
              <w:rPr>
                <w:rFonts w:ascii="Times New Roman" w:hAnsi="Times New Roman"/>
                <w:color w:val="000000"/>
                <w:sz w:val="24"/>
              </w:rPr>
              <w:t>5 Und es begab sich: Er focht mit dem König, und als der König sah, dass jener daran war, ihn zu überwältigen, floh er und lief weg und gelangte auf den Turm, der nahe dem Tempel stand.</w:t>
            </w:r>
          </w:p>
        </w:tc>
        <w:tc>
          <w:tcPr>
            <w:tcW w:w="5544" w:type="dxa"/>
            <w:tcBorders>
              <w:top w:val="nil"/>
              <w:left w:val="single" w:sz="4" w:space="0" w:color="auto"/>
              <w:bottom w:val="nil"/>
              <w:right w:val="nil"/>
            </w:tcBorders>
          </w:tcPr>
          <w:p w14:paraId="47C9F9C7" w14:textId="77777777" w:rsidR="007F6489" w:rsidRDefault="00B84EF6">
            <w:pPr>
              <w:spacing w:after="80" w:line="240" w:lineRule="exact"/>
              <w:jc w:val="both"/>
            </w:pPr>
            <w:r>
              <w:rPr>
                <w:rFonts w:ascii="Times New Roman" w:hAnsi="Times New Roman"/>
                <w:color w:val="000000"/>
                <w:sz w:val="24"/>
              </w:rPr>
              <w:t>5 Y aconteció que peleó con el rey, y cuando el rey vio que estaba a punto de vencerlo, huyó, y corrió, y se subió a la torre que estaba cerca del templo.</w:t>
            </w:r>
          </w:p>
        </w:tc>
      </w:tr>
      <w:tr w:rsidR="007F6489" w14:paraId="0FC8472B" w14:textId="77777777">
        <w:tc>
          <w:tcPr>
            <w:tcW w:w="5544" w:type="dxa"/>
            <w:tcBorders>
              <w:top w:val="nil"/>
              <w:left w:val="nil"/>
              <w:bottom w:val="nil"/>
              <w:right w:val="single" w:sz="4" w:space="0" w:color="auto"/>
            </w:tcBorders>
          </w:tcPr>
          <w:p w14:paraId="11BA590F" w14:textId="77777777" w:rsidR="007F6489" w:rsidRDefault="00B84EF6">
            <w:pPr>
              <w:spacing w:after="80" w:line="240" w:lineRule="exact"/>
              <w:jc w:val="both"/>
            </w:pPr>
            <w:r>
              <w:rPr>
                <w:rFonts w:ascii="Times New Roman" w:hAnsi="Times New Roman"/>
                <w:color w:val="000000"/>
                <w:sz w:val="24"/>
              </w:rPr>
              <w:t>6 Und Gideon verfolgte ihn und war daran, auf den Turm zu gelangen und den König zu töten; und der König ließ seine Augen ringsum zum Land Schemlon hin schweifen, und siehe, das Heer der Lamaniten war innerhalb der Grenzen des Landes.</w:t>
            </w:r>
          </w:p>
        </w:tc>
        <w:tc>
          <w:tcPr>
            <w:tcW w:w="5544" w:type="dxa"/>
            <w:tcBorders>
              <w:top w:val="nil"/>
              <w:left w:val="single" w:sz="4" w:space="0" w:color="auto"/>
              <w:bottom w:val="nil"/>
              <w:right w:val="nil"/>
            </w:tcBorders>
          </w:tcPr>
          <w:p w14:paraId="34F756C3" w14:textId="77777777" w:rsidR="007F6489" w:rsidRDefault="00B84EF6">
            <w:pPr>
              <w:spacing w:after="80" w:line="240" w:lineRule="exact"/>
              <w:jc w:val="both"/>
            </w:pPr>
            <w:r>
              <w:rPr>
                <w:rFonts w:ascii="Times New Roman" w:hAnsi="Times New Roman"/>
                <w:color w:val="000000"/>
                <w:sz w:val="24"/>
              </w:rPr>
              <w:t>6 Y Gedeón lo siguió, y estaba a punto de subir a la torre para matar al rey, y este dirigió la mirada hacia la tierra de Shemlón, y he aquí que el ejército de los lamanitas estaba ya dentro de las fronteras del país.</w:t>
            </w:r>
          </w:p>
        </w:tc>
      </w:tr>
      <w:tr w:rsidR="007F6489" w14:paraId="28ACF540" w14:textId="77777777">
        <w:tc>
          <w:tcPr>
            <w:tcW w:w="5544" w:type="dxa"/>
            <w:tcBorders>
              <w:top w:val="nil"/>
              <w:left w:val="nil"/>
              <w:bottom w:val="nil"/>
              <w:right w:val="single" w:sz="4" w:space="0" w:color="auto"/>
            </w:tcBorders>
          </w:tcPr>
          <w:p w14:paraId="115EE54F" w14:textId="77777777" w:rsidR="007F6489" w:rsidRDefault="00B84EF6">
            <w:pPr>
              <w:spacing w:after="80" w:line="240" w:lineRule="exact"/>
              <w:jc w:val="both"/>
            </w:pPr>
            <w:r>
              <w:rPr>
                <w:rFonts w:ascii="Times New Roman" w:hAnsi="Times New Roman"/>
                <w:color w:val="000000"/>
                <w:sz w:val="24"/>
              </w:rPr>
              <w:t>7 Und nun schrie der König in seiner Seelenqual auf, nämlich: Gideon, schone mich, denn die Lamaniten sind über uns gekommen, und sie werden uns vernichten; ja, sie werden mein Volk vernichten.</w:t>
            </w:r>
          </w:p>
        </w:tc>
        <w:tc>
          <w:tcPr>
            <w:tcW w:w="5544" w:type="dxa"/>
            <w:tcBorders>
              <w:top w:val="nil"/>
              <w:left w:val="single" w:sz="4" w:space="0" w:color="auto"/>
              <w:bottom w:val="nil"/>
              <w:right w:val="nil"/>
            </w:tcBorders>
          </w:tcPr>
          <w:p w14:paraId="008FD362" w14:textId="77777777" w:rsidR="007F6489" w:rsidRDefault="00B84EF6">
            <w:pPr>
              <w:spacing w:after="80" w:line="240" w:lineRule="exact"/>
              <w:jc w:val="both"/>
            </w:pPr>
            <w:r>
              <w:rPr>
                <w:rFonts w:ascii="Times New Roman" w:hAnsi="Times New Roman"/>
                <w:color w:val="000000"/>
                <w:sz w:val="24"/>
              </w:rPr>
              <w:t>7 Y luego el rey gritó con toda la angustia de su alma, diciendo: Gedeón, perdóname la vida, porque los lamanitas están ya sobre nosotros, y nos destruirán; sí, destruirán a mi pueblo.</w:t>
            </w:r>
          </w:p>
        </w:tc>
      </w:tr>
      <w:tr w:rsidR="007F6489" w14:paraId="7CC431C4" w14:textId="77777777">
        <w:tc>
          <w:tcPr>
            <w:tcW w:w="5544" w:type="dxa"/>
            <w:tcBorders>
              <w:top w:val="nil"/>
              <w:left w:val="nil"/>
              <w:bottom w:val="nil"/>
              <w:right w:val="single" w:sz="4" w:space="0" w:color="auto"/>
            </w:tcBorders>
          </w:tcPr>
          <w:p w14:paraId="0E4956E5" w14:textId="77777777" w:rsidR="007F6489" w:rsidRDefault="00B84EF6">
            <w:pPr>
              <w:spacing w:after="80" w:line="240" w:lineRule="exact"/>
              <w:jc w:val="both"/>
            </w:pPr>
            <w:r>
              <w:rPr>
                <w:rFonts w:ascii="Times New Roman" w:hAnsi="Times New Roman"/>
                <w:color w:val="000000"/>
                <w:sz w:val="24"/>
              </w:rPr>
              <w:t>8 Und nun war es dem König nicht so sehr um sein Volk zu tun als um sein eigenes Leben; doch Gideon schonte sein Leben.</w:t>
            </w:r>
          </w:p>
        </w:tc>
        <w:tc>
          <w:tcPr>
            <w:tcW w:w="5544" w:type="dxa"/>
            <w:tcBorders>
              <w:top w:val="nil"/>
              <w:left w:val="single" w:sz="4" w:space="0" w:color="auto"/>
              <w:bottom w:val="nil"/>
              <w:right w:val="nil"/>
            </w:tcBorders>
          </w:tcPr>
          <w:p w14:paraId="2E97487A" w14:textId="77777777" w:rsidR="007F6489" w:rsidRDefault="00B84EF6">
            <w:pPr>
              <w:spacing w:after="80" w:line="240" w:lineRule="exact"/>
              <w:jc w:val="both"/>
            </w:pPr>
            <w:r>
              <w:rPr>
                <w:rFonts w:ascii="Times New Roman" w:hAnsi="Times New Roman"/>
                <w:color w:val="000000"/>
                <w:sz w:val="24"/>
              </w:rPr>
              <w:t>8 Ahora bien, el rey no estaba tan interesado en su pueblo, como en su propia vida; sin embargo, Gedeón le perdonó la vida.</w:t>
            </w:r>
          </w:p>
        </w:tc>
      </w:tr>
      <w:tr w:rsidR="007F6489" w14:paraId="3A3A0C35" w14:textId="77777777">
        <w:tc>
          <w:tcPr>
            <w:tcW w:w="5544" w:type="dxa"/>
            <w:tcBorders>
              <w:top w:val="nil"/>
              <w:left w:val="nil"/>
              <w:bottom w:val="nil"/>
              <w:right w:val="single" w:sz="4" w:space="0" w:color="auto"/>
            </w:tcBorders>
          </w:tcPr>
          <w:p w14:paraId="0DB632AA" w14:textId="77777777" w:rsidR="007F6489" w:rsidRDefault="00B84EF6">
            <w:pPr>
              <w:spacing w:after="80" w:line="240" w:lineRule="exact"/>
              <w:jc w:val="both"/>
            </w:pPr>
            <w:r>
              <w:rPr>
                <w:rFonts w:ascii="Times New Roman" w:hAnsi="Times New Roman"/>
                <w:color w:val="000000"/>
                <w:sz w:val="24"/>
              </w:rPr>
              <w:t xml:space="preserve">9 Und der König gebot dem Volk, vor den Lamaniten zu fliehen, und er selbst eilte allen </w:t>
            </w:r>
            <w:r>
              <w:rPr>
                <w:rFonts w:ascii="Times New Roman" w:hAnsi="Times New Roman"/>
                <w:color w:val="000000"/>
                <w:sz w:val="24"/>
              </w:rPr>
              <w:t>voran, und sie flohen mit ihren Frauen und ihren Kindern in die Wildnis.</w:t>
            </w:r>
          </w:p>
        </w:tc>
        <w:tc>
          <w:tcPr>
            <w:tcW w:w="5544" w:type="dxa"/>
            <w:tcBorders>
              <w:top w:val="nil"/>
              <w:left w:val="single" w:sz="4" w:space="0" w:color="auto"/>
              <w:bottom w:val="nil"/>
              <w:right w:val="nil"/>
            </w:tcBorders>
          </w:tcPr>
          <w:p w14:paraId="21C268C5" w14:textId="77777777" w:rsidR="007F6489" w:rsidRDefault="00B84EF6">
            <w:pPr>
              <w:spacing w:after="80" w:line="240" w:lineRule="exact"/>
              <w:jc w:val="both"/>
            </w:pPr>
            <w:r>
              <w:rPr>
                <w:rFonts w:ascii="Times New Roman" w:hAnsi="Times New Roman"/>
                <w:color w:val="000000"/>
                <w:sz w:val="24"/>
              </w:rPr>
              <w:t>9 Y el rey mandó al pueblo que huyera delante de los lamanitas, y él mismo salió delante de ellos; y huyeron al desierto con sus mujeres y sus hijos.</w:t>
            </w:r>
          </w:p>
        </w:tc>
      </w:tr>
      <w:tr w:rsidR="007F6489" w14:paraId="159B8708" w14:textId="77777777">
        <w:tc>
          <w:tcPr>
            <w:tcW w:w="5544" w:type="dxa"/>
            <w:tcBorders>
              <w:top w:val="nil"/>
              <w:left w:val="nil"/>
              <w:bottom w:val="nil"/>
              <w:right w:val="single" w:sz="4" w:space="0" w:color="auto"/>
            </w:tcBorders>
          </w:tcPr>
          <w:p w14:paraId="5FF32166" w14:textId="77777777" w:rsidR="007F6489" w:rsidRDefault="00B84EF6">
            <w:pPr>
              <w:spacing w:after="80" w:line="240" w:lineRule="exact"/>
              <w:jc w:val="both"/>
            </w:pPr>
            <w:r>
              <w:rPr>
                <w:rFonts w:ascii="Times New Roman" w:hAnsi="Times New Roman"/>
                <w:color w:val="000000"/>
                <w:sz w:val="24"/>
              </w:rPr>
              <w:t>10 Und es begab sich: Die Lamaniten verfolgten sie und holten sie ein und fingen an, sie zu töten.</w:t>
            </w:r>
          </w:p>
        </w:tc>
        <w:tc>
          <w:tcPr>
            <w:tcW w:w="5544" w:type="dxa"/>
            <w:tcBorders>
              <w:top w:val="nil"/>
              <w:left w:val="single" w:sz="4" w:space="0" w:color="auto"/>
              <w:bottom w:val="nil"/>
              <w:right w:val="nil"/>
            </w:tcBorders>
          </w:tcPr>
          <w:p w14:paraId="0D551F39" w14:textId="77777777" w:rsidR="007F6489" w:rsidRDefault="00B84EF6">
            <w:pPr>
              <w:spacing w:after="80" w:line="240" w:lineRule="exact"/>
              <w:jc w:val="both"/>
            </w:pPr>
            <w:r>
              <w:rPr>
                <w:rFonts w:ascii="Times New Roman" w:hAnsi="Times New Roman"/>
                <w:color w:val="000000"/>
                <w:sz w:val="24"/>
              </w:rPr>
              <w:t>10 Y sucedió que los lamanitas los persiguieron, y los alcanzaron y empezaron a matarlos.</w:t>
            </w:r>
          </w:p>
        </w:tc>
      </w:tr>
      <w:tr w:rsidR="007F6489" w14:paraId="6E20E955" w14:textId="77777777">
        <w:tc>
          <w:tcPr>
            <w:tcW w:w="5544" w:type="dxa"/>
            <w:tcBorders>
              <w:top w:val="nil"/>
              <w:left w:val="nil"/>
              <w:bottom w:val="nil"/>
              <w:right w:val="single" w:sz="4" w:space="0" w:color="auto"/>
            </w:tcBorders>
          </w:tcPr>
          <w:p w14:paraId="0A97EFAA" w14:textId="77777777" w:rsidR="007F6489" w:rsidRDefault="00B84EF6">
            <w:pPr>
              <w:spacing w:after="80" w:line="240" w:lineRule="exact"/>
              <w:jc w:val="both"/>
            </w:pPr>
            <w:r>
              <w:rPr>
                <w:rFonts w:ascii="Times New Roman" w:hAnsi="Times New Roman"/>
                <w:color w:val="000000"/>
                <w:sz w:val="24"/>
              </w:rPr>
              <w:t>11 Nun begab es sich: Der König gebot ihnen, alle Männer sollten ihre Frauen und ihre Kinder verlassen und vor den Lamaniten fliehen.</w:t>
            </w:r>
          </w:p>
        </w:tc>
        <w:tc>
          <w:tcPr>
            <w:tcW w:w="5544" w:type="dxa"/>
            <w:tcBorders>
              <w:top w:val="nil"/>
              <w:left w:val="single" w:sz="4" w:space="0" w:color="auto"/>
              <w:bottom w:val="nil"/>
              <w:right w:val="nil"/>
            </w:tcBorders>
          </w:tcPr>
          <w:p w14:paraId="01D1F141" w14:textId="77777777" w:rsidR="007F6489" w:rsidRDefault="00B84EF6">
            <w:pPr>
              <w:spacing w:after="80" w:line="240" w:lineRule="exact"/>
              <w:jc w:val="both"/>
            </w:pPr>
            <w:r>
              <w:rPr>
                <w:rFonts w:ascii="Times New Roman" w:hAnsi="Times New Roman"/>
                <w:color w:val="000000"/>
                <w:sz w:val="24"/>
              </w:rPr>
              <w:t>11 Y sucedió que mandó el rey que todos los hombres abandonaran a sus esposas e hijos, y huyesen de los lamanitas.</w:t>
            </w:r>
          </w:p>
        </w:tc>
      </w:tr>
      <w:tr w:rsidR="007F6489" w14:paraId="3628DA42" w14:textId="77777777">
        <w:tc>
          <w:tcPr>
            <w:tcW w:w="5544" w:type="dxa"/>
            <w:tcBorders>
              <w:top w:val="nil"/>
              <w:left w:val="nil"/>
              <w:bottom w:val="nil"/>
              <w:right w:val="single" w:sz="4" w:space="0" w:color="auto"/>
            </w:tcBorders>
          </w:tcPr>
          <w:p w14:paraId="7FA44DD9" w14:textId="77777777" w:rsidR="007F6489" w:rsidRDefault="00B84EF6">
            <w:pPr>
              <w:spacing w:after="80" w:line="240" w:lineRule="exact"/>
              <w:jc w:val="both"/>
            </w:pPr>
            <w:r>
              <w:rPr>
                <w:rFonts w:ascii="Times New Roman" w:hAnsi="Times New Roman"/>
                <w:color w:val="000000"/>
                <w:sz w:val="24"/>
              </w:rPr>
              <w:t>12 Nun gab es viele, die sie nicht verlassen, sondern lieber dableiben und mit ihnen zugrunde gehen wollten. Und die Übrigen verließen ihre Frauen und ihre Kinder und flohen.</w:t>
            </w:r>
          </w:p>
        </w:tc>
        <w:tc>
          <w:tcPr>
            <w:tcW w:w="5544" w:type="dxa"/>
            <w:tcBorders>
              <w:top w:val="nil"/>
              <w:left w:val="single" w:sz="4" w:space="0" w:color="auto"/>
              <w:bottom w:val="nil"/>
              <w:right w:val="nil"/>
            </w:tcBorders>
          </w:tcPr>
          <w:p w14:paraId="5D4B8B38" w14:textId="77777777" w:rsidR="007F6489" w:rsidRDefault="00B84EF6">
            <w:pPr>
              <w:spacing w:after="80" w:line="240" w:lineRule="exact"/>
              <w:jc w:val="both"/>
            </w:pPr>
            <w:r>
              <w:rPr>
                <w:rFonts w:ascii="Times New Roman" w:hAnsi="Times New Roman"/>
                <w:color w:val="000000"/>
                <w:sz w:val="24"/>
              </w:rPr>
              <w:t>12 Ahora bien, hubo muchos que no quisieron abandonarlos, sino que prefirieron quedarse y perecer con ellos. Y los demás abandonaron a sus esposas e hijos, y huyeron.</w:t>
            </w:r>
          </w:p>
        </w:tc>
      </w:tr>
      <w:tr w:rsidR="007F6489" w14:paraId="5A2C3431" w14:textId="77777777">
        <w:tc>
          <w:tcPr>
            <w:tcW w:w="5544" w:type="dxa"/>
            <w:tcBorders>
              <w:top w:val="nil"/>
              <w:left w:val="nil"/>
              <w:bottom w:val="nil"/>
              <w:right w:val="single" w:sz="4" w:space="0" w:color="auto"/>
            </w:tcBorders>
          </w:tcPr>
          <w:p w14:paraId="5849D391" w14:textId="77777777" w:rsidR="007F6489" w:rsidRDefault="00B84EF6">
            <w:pPr>
              <w:spacing w:after="80" w:line="240" w:lineRule="exact"/>
              <w:jc w:val="both"/>
            </w:pPr>
            <w:r>
              <w:rPr>
                <w:rFonts w:ascii="Times New Roman" w:hAnsi="Times New Roman"/>
                <w:color w:val="000000"/>
                <w:sz w:val="24"/>
              </w:rPr>
              <w:t>13 Und es begab sich: Diejenigen, die bei ihren Frauen und ihren Kindern geblieben waren, ließen ihre anmutigen Töchter vortreten und sich bei den Lamaniten dafür einsetzen, dass sie sie nicht töteten.</w:t>
            </w:r>
          </w:p>
        </w:tc>
        <w:tc>
          <w:tcPr>
            <w:tcW w:w="5544" w:type="dxa"/>
            <w:tcBorders>
              <w:top w:val="nil"/>
              <w:left w:val="single" w:sz="4" w:space="0" w:color="auto"/>
              <w:bottom w:val="nil"/>
              <w:right w:val="nil"/>
            </w:tcBorders>
          </w:tcPr>
          <w:p w14:paraId="2346475B" w14:textId="77777777" w:rsidR="007F6489" w:rsidRDefault="00B84EF6">
            <w:pPr>
              <w:spacing w:after="80" w:line="240" w:lineRule="exact"/>
              <w:jc w:val="both"/>
            </w:pPr>
            <w:r>
              <w:rPr>
                <w:rFonts w:ascii="Times New Roman" w:hAnsi="Times New Roman"/>
                <w:color w:val="000000"/>
                <w:sz w:val="24"/>
              </w:rPr>
              <w:t>13 Y aconteció que aquellos que permanecieron con sus esposas y sus hijos hicieron que sus bellas hijas avanzaran e intercedieran con los lamanitas para que no los mataran.</w:t>
            </w:r>
          </w:p>
        </w:tc>
      </w:tr>
      <w:tr w:rsidR="007F6489" w14:paraId="5861EDEA" w14:textId="77777777">
        <w:tc>
          <w:tcPr>
            <w:tcW w:w="5544" w:type="dxa"/>
            <w:tcBorders>
              <w:top w:val="nil"/>
              <w:left w:val="nil"/>
              <w:bottom w:val="nil"/>
              <w:right w:val="single" w:sz="4" w:space="0" w:color="auto"/>
            </w:tcBorders>
          </w:tcPr>
          <w:p w14:paraId="6CDB163D" w14:textId="77777777" w:rsidR="007F6489" w:rsidRDefault="00B84EF6">
            <w:pPr>
              <w:spacing w:after="80" w:line="240" w:lineRule="exact"/>
              <w:jc w:val="both"/>
            </w:pPr>
            <w:r>
              <w:rPr>
                <w:rFonts w:ascii="Times New Roman" w:hAnsi="Times New Roman"/>
                <w:color w:val="000000"/>
                <w:sz w:val="24"/>
              </w:rPr>
              <w:t>14 Und es begab sich: Die Lamaniten hatten Mitleid mit ihnen, denn sie waren von der Schönheit ihrer Frauen angetan.</w:t>
            </w:r>
          </w:p>
        </w:tc>
        <w:tc>
          <w:tcPr>
            <w:tcW w:w="5544" w:type="dxa"/>
            <w:tcBorders>
              <w:top w:val="nil"/>
              <w:left w:val="single" w:sz="4" w:space="0" w:color="auto"/>
              <w:bottom w:val="nil"/>
              <w:right w:val="nil"/>
            </w:tcBorders>
          </w:tcPr>
          <w:p w14:paraId="2BF10538" w14:textId="77777777" w:rsidR="007F6489" w:rsidRDefault="00B84EF6">
            <w:pPr>
              <w:spacing w:after="80" w:line="240" w:lineRule="exact"/>
              <w:jc w:val="both"/>
            </w:pPr>
            <w:r>
              <w:rPr>
                <w:rFonts w:ascii="Times New Roman" w:hAnsi="Times New Roman"/>
                <w:color w:val="000000"/>
                <w:sz w:val="24"/>
              </w:rPr>
              <w:t xml:space="preserve">14 Y sucedió que los </w:t>
            </w:r>
            <w:r>
              <w:rPr>
                <w:rFonts w:ascii="Times New Roman" w:hAnsi="Times New Roman"/>
                <w:color w:val="000000"/>
                <w:sz w:val="24"/>
              </w:rPr>
              <w:t>lamanitas se compadecieron de ellos, porque los cautivó la hermosura de sus mujeres.</w:t>
            </w:r>
          </w:p>
        </w:tc>
      </w:tr>
      <w:tr w:rsidR="007F6489" w14:paraId="2B56257E" w14:textId="77777777">
        <w:tc>
          <w:tcPr>
            <w:tcW w:w="5544" w:type="dxa"/>
            <w:tcBorders>
              <w:top w:val="nil"/>
              <w:left w:val="nil"/>
              <w:bottom w:val="nil"/>
              <w:right w:val="single" w:sz="4" w:space="0" w:color="auto"/>
            </w:tcBorders>
          </w:tcPr>
          <w:p w14:paraId="3FF1092B" w14:textId="77777777" w:rsidR="007F6489" w:rsidRDefault="00B84EF6">
            <w:pPr>
              <w:spacing w:after="80" w:line="240" w:lineRule="exact"/>
              <w:jc w:val="both"/>
            </w:pPr>
            <w:r>
              <w:rPr>
                <w:rFonts w:ascii="Times New Roman" w:hAnsi="Times New Roman"/>
                <w:color w:val="000000"/>
                <w:sz w:val="24"/>
              </w:rPr>
              <w:t xml:space="preserve">15 Darum schonten die Lamaniten ihr Leben und nahmen sie gefangen und brachten sie zurück in das Land Nephi und gewährten ihnen, das Land zu besitzen, unter der Bedingung, dass sie König Noa in die Hände der Lamaniten auslieferten und ihr Eigentum auslieferten, ja, die Hälfte all dessen, was sie </w:t>
            </w:r>
            <w:r>
              <w:rPr>
                <w:rFonts w:ascii="Times New Roman" w:hAnsi="Times New Roman"/>
                <w:color w:val="000000"/>
                <w:sz w:val="24"/>
              </w:rPr>
              <w:lastRenderedPageBreak/>
              <w:t>besaßen, die Hälfte ihres Goldes und ihres Silbers und all ihrer Kostbarkeiten, und auf diese Weise sollten sie dem König der Lamaniten von Jahr zu Jahr Tribut zahlen.</w:t>
            </w:r>
          </w:p>
        </w:tc>
        <w:tc>
          <w:tcPr>
            <w:tcW w:w="5544" w:type="dxa"/>
            <w:tcBorders>
              <w:top w:val="nil"/>
              <w:left w:val="single" w:sz="4" w:space="0" w:color="auto"/>
              <w:bottom w:val="nil"/>
              <w:right w:val="nil"/>
            </w:tcBorders>
          </w:tcPr>
          <w:p w14:paraId="1CF98453" w14:textId="77777777" w:rsidR="007F6489" w:rsidRDefault="00B84EF6">
            <w:pPr>
              <w:spacing w:after="80" w:line="240" w:lineRule="exact"/>
              <w:jc w:val="both"/>
            </w:pPr>
            <w:r>
              <w:rPr>
                <w:rFonts w:ascii="Times New Roman" w:hAnsi="Times New Roman"/>
                <w:color w:val="000000"/>
                <w:sz w:val="24"/>
              </w:rPr>
              <w:lastRenderedPageBreak/>
              <w:t xml:space="preserve">15 De manera que los lamanitas les perdonaron la vida, y los tomaron cautivos y los llevaron de vuelta a la tierra de Nefi, y les permitieron poseer la tierra con la condición de que pusieran al rey Noé en manos de </w:t>
            </w:r>
            <w:r>
              <w:rPr>
                <w:rFonts w:ascii="Times New Roman" w:hAnsi="Times New Roman"/>
                <w:color w:val="000000"/>
                <w:sz w:val="24"/>
              </w:rPr>
              <w:t xml:space="preserve">los lamanitas, y que entregaran sus bienes, sí, la mitad de todo lo que poseían: la mitad de su oro, su plata y todas </w:t>
            </w:r>
            <w:r>
              <w:rPr>
                <w:rFonts w:ascii="Times New Roman" w:hAnsi="Times New Roman"/>
                <w:color w:val="000000"/>
                <w:sz w:val="24"/>
              </w:rPr>
              <w:lastRenderedPageBreak/>
              <w:t>sus cosas preciosas, y así debían pagar tributo al rey de los lamanitas de año en año.</w:t>
            </w:r>
          </w:p>
        </w:tc>
      </w:tr>
      <w:tr w:rsidR="007F6489" w14:paraId="592A6F41" w14:textId="77777777">
        <w:tc>
          <w:tcPr>
            <w:tcW w:w="5544" w:type="dxa"/>
            <w:tcBorders>
              <w:top w:val="nil"/>
              <w:left w:val="nil"/>
              <w:bottom w:val="nil"/>
              <w:right w:val="single" w:sz="4" w:space="0" w:color="auto"/>
            </w:tcBorders>
          </w:tcPr>
          <w:p w14:paraId="22E9153D" w14:textId="77777777" w:rsidR="007F6489" w:rsidRDefault="00B84EF6">
            <w:pPr>
              <w:spacing w:after="80" w:line="240" w:lineRule="exact"/>
              <w:jc w:val="both"/>
            </w:pPr>
            <w:r>
              <w:rPr>
                <w:rFonts w:ascii="Times New Roman" w:hAnsi="Times New Roman"/>
                <w:color w:val="000000"/>
                <w:sz w:val="24"/>
              </w:rPr>
              <w:lastRenderedPageBreak/>
              <w:t>16 Und nun befand sich unter denen, die gefangen genommen wurden, einer der Söhne des Königs; sein Name war Limhi.</w:t>
            </w:r>
          </w:p>
        </w:tc>
        <w:tc>
          <w:tcPr>
            <w:tcW w:w="5544" w:type="dxa"/>
            <w:tcBorders>
              <w:top w:val="nil"/>
              <w:left w:val="single" w:sz="4" w:space="0" w:color="auto"/>
              <w:bottom w:val="nil"/>
              <w:right w:val="nil"/>
            </w:tcBorders>
          </w:tcPr>
          <w:p w14:paraId="62E07D0E" w14:textId="77777777" w:rsidR="007F6489" w:rsidRDefault="00B84EF6">
            <w:pPr>
              <w:spacing w:after="80" w:line="240" w:lineRule="exact"/>
              <w:jc w:val="both"/>
            </w:pPr>
            <w:r>
              <w:rPr>
                <w:rFonts w:ascii="Times New Roman" w:hAnsi="Times New Roman"/>
                <w:color w:val="000000"/>
                <w:sz w:val="24"/>
              </w:rPr>
              <w:t>16 Ahora bien, entre los cautivos se hallaba uno de los hijos del rey, cuyo nombre era Limhi.</w:t>
            </w:r>
          </w:p>
        </w:tc>
      </w:tr>
      <w:tr w:rsidR="007F6489" w14:paraId="5F12038B" w14:textId="77777777">
        <w:tc>
          <w:tcPr>
            <w:tcW w:w="5544" w:type="dxa"/>
            <w:tcBorders>
              <w:top w:val="nil"/>
              <w:left w:val="nil"/>
              <w:bottom w:val="nil"/>
              <w:right w:val="single" w:sz="4" w:space="0" w:color="auto"/>
            </w:tcBorders>
          </w:tcPr>
          <w:p w14:paraId="4BFB0367" w14:textId="77777777" w:rsidR="007F6489" w:rsidRDefault="00B84EF6">
            <w:pPr>
              <w:spacing w:after="80" w:line="240" w:lineRule="exact"/>
              <w:jc w:val="both"/>
            </w:pPr>
            <w:r>
              <w:rPr>
                <w:rFonts w:ascii="Times New Roman" w:hAnsi="Times New Roman"/>
                <w:color w:val="000000"/>
                <w:sz w:val="24"/>
              </w:rPr>
              <w:t>17 Und nun hatte Limhi den Wunsch, sein Vater möge nicht vernichtet werden; doch war Limhi nicht in Unkenntnis über die Übeltaten seines Vaters, denn er selbst war ein gerechter Mann.</w:t>
            </w:r>
          </w:p>
        </w:tc>
        <w:tc>
          <w:tcPr>
            <w:tcW w:w="5544" w:type="dxa"/>
            <w:tcBorders>
              <w:top w:val="nil"/>
              <w:left w:val="single" w:sz="4" w:space="0" w:color="auto"/>
              <w:bottom w:val="nil"/>
              <w:right w:val="nil"/>
            </w:tcBorders>
          </w:tcPr>
          <w:p w14:paraId="77BE6ABE" w14:textId="77777777" w:rsidR="007F6489" w:rsidRDefault="00B84EF6">
            <w:pPr>
              <w:spacing w:after="80" w:line="240" w:lineRule="exact"/>
              <w:jc w:val="both"/>
            </w:pPr>
            <w:r>
              <w:rPr>
                <w:rFonts w:ascii="Times New Roman" w:hAnsi="Times New Roman"/>
                <w:color w:val="000000"/>
                <w:sz w:val="24"/>
              </w:rPr>
              <w:t>17 Y Limhi no deseaba que su padre fuese destruido; sin embargo, Limhi, siendo hombre justo, no ignoraba las iniquidades de su padre.</w:t>
            </w:r>
          </w:p>
        </w:tc>
      </w:tr>
      <w:tr w:rsidR="007F6489" w14:paraId="513E0E05" w14:textId="77777777">
        <w:tc>
          <w:tcPr>
            <w:tcW w:w="5544" w:type="dxa"/>
            <w:tcBorders>
              <w:top w:val="nil"/>
              <w:left w:val="nil"/>
              <w:bottom w:val="nil"/>
              <w:right w:val="single" w:sz="4" w:space="0" w:color="auto"/>
            </w:tcBorders>
          </w:tcPr>
          <w:p w14:paraId="511EC389" w14:textId="77777777" w:rsidR="007F6489" w:rsidRDefault="00B84EF6">
            <w:pPr>
              <w:spacing w:after="80" w:line="240" w:lineRule="exact"/>
              <w:jc w:val="both"/>
            </w:pPr>
            <w:r>
              <w:rPr>
                <w:rFonts w:ascii="Times New Roman" w:hAnsi="Times New Roman"/>
                <w:color w:val="000000"/>
                <w:sz w:val="24"/>
              </w:rPr>
              <w:t>18 Und es begab sich: Gideon sandte heimlich Männer in die Wildnis, um nach dem König und denen, die mit ihm waren, zu forschen. Und es begab sich: In der Wildnis stießen sie auf sie, auf alle außer den König und seine Priester.</w:t>
            </w:r>
          </w:p>
        </w:tc>
        <w:tc>
          <w:tcPr>
            <w:tcW w:w="5544" w:type="dxa"/>
            <w:tcBorders>
              <w:top w:val="nil"/>
              <w:left w:val="single" w:sz="4" w:space="0" w:color="auto"/>
              <w:bottom w:val="nil"/>
              <w:right w:val="nil"/>
            </w:tcBorders>
          </w:tcPr>
          <w:p w14:paraId="24404905" w14:textId="77777777" w:rsidR="007F6489" w:rsidRDefault="00B84EF6">
            <w:pPr>
              <w:spacing w:after="80" w:line="240" w:lineRule="exact"/>
              <w:jc w:val="both"/>
            </w:pPr>
            <w:r>
              <w:rPr>
                <w:rFonts w:ascii="Times New Roman" w:hAnsi="Times New Roman"/>
                <w:color w:val="000000"/>
                <w:sz w:val="24"/>
              </w:rPr>
              <w:t>18 Y aconteció que Gedeón envió hombres al desierto secretamente para buscar al rey y a los que estaban con él; y sucedió que dieron con el pueblo en el desierto, con todos menos el rey y sus sacerdotes.</w:t>
            </w:r>
          </w:p>
        </w:tc>
      </w:tr>
      <w:tr w:rsidR="007F6489" w14:paraId="3CA187DE" w14:textId="77777777">
        <w:tc>
          <w:tcPr>
            <w:tcW w:w="5544" w:type="dxa"/>
            <w:tcBorders>
              <w:top w:val="nil"/>
              <w:left w:val="nil"/>
              <w:bottom w:val="nil"/>
              <w:right w:val="single" w:sz="4" w:space="0" w:color="auto"/>
            </w:tcBorders>
          </w:tcPr>
          <w:p w14:paraId="54ACC16A" w14:textId="77777777" w:rsidR="007F6489" w:rsidRDefault="00B84EF6">
            <w:pPr>
              <w:spacing w:after="80" w:line="240" w:lineRule="exact"/>
              <w:jc w:val="both"/>
            </w:pPr>
            <w:r>
              <w:rPr>
                <w:rFonts w:ascii="Times New Roman" w:hAnsi="Times New Roman"/>
                <w:color w:val="000000"/>
                <w:sz w:val="24"/>
              </w:rPr>
              <w:t>19 Nun hatten sie im Herzen geschworen, sie würden in das Land Nephi zurückkehren, und falls ihre Frauen und ihre Kinder und auch diejenigen, die bei ihnen geblieben waren, getötet worden seien, würden sie nach Rache trachten und auch mit ihnen zugrunde gehen.</w:t>
            </w:r>
          </w:p>
        </w:tc>
        <w:tc>
          <w:tcPr>
            <w:tcW w:w="5544" w:type="dxa"/>
            <w:tcBorders>
              <w:top w:val="nil"/>
              <w:left w:val="single" w:sz="4" w:space="0" w:color="auto"/>
              <w:bottom w:val="nil"/>
              <w:right w:val="nil"/>
            </w:tcBorders>
          </w:tcPr>
          <w:p w14:paraId="0284D30F" w14:textId="77777777" w:rsidR="007F6489" w:rsidRDefault="00B84EF6">
            <w:pPr>
              <w:spacing w:after="80" w:line="240" w:lineRule="exact"/>
              <w:jc w:val="both"/>
            </w:pPr>
            <w:r>
              <w:rPr>
                <w:rFonts w:ascii="Times New Roman" w:hAnsi="Times New Roman"/>
                <w:color w:val="000000"/>
                <w:sz w:val="24"/>
              </w:rPr>
              <w:t>19 Ahora bien, los del pueblo habían jurado en sus corazones que volverían a la tierra de Nefi; y si sus esposas e hijos habían sido asesinados, así como los que se habían quedado con ellos, procurarían vengarse y perecerían también con ellos.</w:t>
            </w:r>
          </w:p>
        </w:tc>
      </w:tr>
      <w:tr w:rsidR="007F6489" w14:paraId="28885CA9" w14:textId="77777777">
        <w:tc>
          <w:tcPr>
            <w:tcW w:w="5544" w:type="dxa"/>
            <w:tcBorders>
              <w:top w:val="nil"/>
              <w:left w:val="nil"/>
              <w:bottom w:val="nil"/>
              <w:right w:val="single" w:sz="4" w:space="0" w:color="auto"/>
            </w:tcBorders>
          </w:tcPr>
          <w:p w14:paraId="1BE629F1" w14:textId="77777777" w:rsidR="007F6489" w:rsidRDefault="00B84EF6">
            <w:pPr>
              <w:spacing w:after="80" w:line="240" w:lineRule="exact"/>
              <w:jc w:val="both"/>
            </w:pPr>
            <w:r>
              <w:rPr>
                <w:rFonts w:ascii="Times New Roman" w:hAnsi="Times New Roman"/>
                <w:color w:val="000000"/>
                <w:sz w:val="24"/>
              </w:rPr>
              <w:t>20 Und der König gebot ihnen, nicht zurückzukehren; und sie waren auf den König zornig und ließen ihn leiden, ja, bis zum Feuertod.</w:t>
            </w:r>
          </w:p>
        </w:tc>
        <w:tc>
          <w:tcPr>
            <w:tcW w:w="5544" w:type="dxa"/>
            <w:tcBorders>
              <w:top w:val="nil"/>
              <w:left w:val="single" w:sz="4" w:space="0" w:color="auto"/>
              <w:bottom w:val="nil"/>
              <w:right w:val="nil"/>
            </w:tcBorders>
          </w:tcPr>
          <w:p w14:paraId="67E3C84F" w14:textId="77777777" w:rsidR="007F6489" w:rsidRDefault="00B84EF6">
            <w:pPr>
              <w:spacing w:after="80" w:line="240" w:lineRule="exact"/>
              <w:jc w:val="both"/>
            </w:pPr>
            <w:r>
              <w:rPr>
                <w:rFonts w:ascii="Times New Roman" w:hAnsi="Times New Roman"/>
                <w:color w:val="000000"/>
                <w:sz w:val="24"/>
              </w:rPr>
              <w:t>20 Y el rey les mandó que no volvieran; y se enojaron con el rey, e hicieron que padeciera, aun hasta la muerte por fuego.</w:t>
            </w:r>
          </w:p>
        </w:tc>
      </w:tr>
      <w:tr w:rsidR="007F6489" w14:paraId="4D260172" w14:textId="77777777">
        <w:tc>
          <w:tcPr>
            <w:tcW w:w="5544" w:type="dxa"/>
            <w:tcBorders>
              <w:top w:val="nil"/>
              <w:left w:val="nil"/>
              <w:bottom w:val="nil"/>
              <w:right w:val="single" w:sz="4" w:space="0" w:color="auto"/>
            </w:tcBorders>
          </w:tcPr>
          <w:p w14:paraId="125790B2" w14:textId="77777777" w:rsidR="007F6489" w:rsidRDefault="00B84EF6">
            <w:pPr>
              <w:spacing w:after="80" w:line="240" w:lineRule="exact"/>
              <w:jc w:val="both"/>
            </w:pPr>
            <w:r>
              <w:rPr>
                <w:rFonts w:ascii="Times New Roman" w:hAnsi="Times New Roman"/>
                <w:color w:val="000000"/>
                <w:sz w:val="24"/>
              </w:rPr>
              <w:t>21 Und sie waren daran, auch die Priester zu ergreifen und sie hinzurichten, aber sie flohen vor ihnen.</w:t>
            </w:r>
          </w:p>
        </w:tc>
        <w:tc>
          <w:tcPr>
            <w:tcW w:w="5544" w:type="dxa"/>
            <w:tcBorders>
              <w:top w:val="nil"/>
              <w:left w:val="single" w:sz="4" w:space="0" w:color="auto"/>
              <w:bottom w:val="nil"/>
              <w:right w:val="nil"/>
            </w:tcBorders>
          </w:tcPr>
          <w:p w14:paraId="4456B336" w14:textId="77777777" w:rsidR="007F6489" w:rsidRDefault="00B84EF6">
            <w:pPr>
              <w:spacing w:after="80" w:line="240" w:lineRule="exact"/>
              <w:jc w:val="both"/>
            </w:pPr>
            <w:r>
              <w:rPr>
                <w:rFonts w:ascii="Times New Roman" w:hAnsi="Times New Roman"/>
                <w:color w:val="000000"/>
                <w:sz w:val="24"/>
              </w:rPr>
              <w:t>21 Y estaban a punto de prender a los sacerdotes también, y quitarles la vida, y estos huyeron de ellos.</w:t>
            </w:r>
          </w:p>
        </w:tc>
      </w:tr>
      <w:tr w:rsidR="007F6489" w14:paraId="523B1637" w14:textId="77777777">
        <w:tc>
          <w:tcPr>
            <w:tcW w:w="5544" w:type="dxa"/>
            <w:tcBorders>
              <w:top w:val="nil"/>
              <w:left w:val="nil"/>
              <w:bottom w:val="nil"/>
              <w:right w:val="single" w:sz="4" w:space="0" w:color="auto"/>
            </w:tcBorders>
          </w:tcPr>
          <w:p w14:paraId="461262A8" w14:textId="77777777" w:rsidR="007F6489" w:rsidRDefault="00B84EF6">
            <w:pPr>
              <w:spacing w:after="80" w:line="240" w:lineRule="exact"/>
              <w:jc w:val="both"/>
            </w:pPr>
            <w:r>
              <w:rPr>
                <w:rFonts w:ascii="Times New Roman" w:hAnsi="Times New Roman"/>
                <w:color w:val="000000"/>
                <w:sz w:val="24"/>
              </w:rPr>
              <w:t xml:space="preserve">22 Und es begab sich: Sie waren daran, in das Land Nephi zurückzukehren, und sie stießen auf die Männer Gideons. Und die Männer Gideons erzählten ihnen </w:t>
            </w:r>
            <w:r>
              <w:rPr>
                <w:rFonts w:ascii="Times New Roman" w:hAnsi="Times New Roman"/>
                <w:color w:val="000000"/>
                <w:sz w:val="24"/>
              </w:rPr>
              <w:t>alles, was ihren Frauen und ihren Kindern zugestoßen war, und dass die Lamaniten ihnen gewährt hatten, das Land zu besitzen, sofern sie den Lamaniten Tribut zahlten, nämlich die Hälfte all dessen, was sie besaßen.</w:t>
            </w:r>
          </w:p>
        </w:tc>
        <w:tc>
          <w:tcPr>
            <w:tcW w:w="5544" w:type="dxa"/>
            <w:tcBorders>
              <w:top w:val="nil"/>
              <w:left w:val="single" w:sz="4" w:space="0" w:color="auto"/>
              <w:bottom w:val="nil"/>
              <w:right w:val="nil"/>
            </w:tcBorders>
          </w:tcPr>
          <w:p w14:paraId="4A5FA49E" w14:textId="77777777" w:rsidR="007F6489" w:rsidRDefault="00B84EF6">
            <w:pPr>
              <w:spacing w:after="80" w:line="240" w:lineRule="exact"/>
              <w:jc w:val="both"/>
            </w:pPr>
            <w:r>
              <w:rPr>
                <w:rFonts w:ascii="Times New Roman" w:hAnsi="Times New Roman"/>
                <w:color w:val="000000"/>
                <w:sz w:val="24"/>
              </w:rPr>
              <w:t>22 Y aconteció que estaban ya para volver a la tierra de Nefi, y dieron con los hombres de Gedeón. Y los hombres de Gedeón les refirieron todo lo que había acontecido a sus esposas y sus hijos, y que los lamanitas les habían concedido que poseyeran la tierra, pagándoles como tributo la mitad de todo cuanto poseyeran.</w:t>
            </w:r>
          </w:p>
        </w:tc>
      </w:tr>
      <w:tr w:rsidR="007F6489" w14:paraId="10EA6E36" w14:textId="77777777">
        <w:tc>
          <w:tcPr>
            <w:tcW w:w="5544" w:type="dxa"/>
            <w:tcBorders>
              <w:top w:val="nil"/>
              <w:left w:val="nil"/>
              <w:bottom w:val="nil"/>
              <w:right w:val="single" w:sz="4" w:space="0" w:color="auto"/>
            </w:tcBorders>
          </w:tcPr>
          <w:p w14:paraId="3FD02D7F" w14:textId="77777777" w:rsidR="007F6489" w:rsidRDefault="00B84EF6">
            <w:pPr>
              <w:spacing w:after="80" w:line="240" w:lineRule="exact"/>
              <w:jc w:val="both"/>
            </w:pPr>
            <w:r>
              <w:rPr>
                <w:rFonts w:ascii="Times New Roman" w:hAnsi="Times New Roman"/>
                <w:color w:val="000000"/>
                <w:sz w:val="24"/>
              </w:rPr>
              <w:t>23 Und sie erzählten den Männern Gideons, dass sie den König getötet hätten und dass seine Priester vor ihnen weiter in die Wildnis geflohen seien.</w:t>
            </w:r>
          </w:p>
        </w:tc>
        <w:tc>
          <w:tcPr>
            <w:tcW w:w="5544" w:type="dxa"/>
            <w:tcBorders>
              <w:top w:val="nil"/>
              <w:left w:val="single" w:sz="4" w:space="0" w:color="auto"/>
              <w:bottom w:val="nil"/>
              <w:right w:val="nil"/>
            </w:tcBorders>
          </w:tcPr>
          <w:p w14:paraId="306E4218" w14:textId="77777777" w:rsidR="007F6489" w:rsidRDefault="00B84EF6">
            <w:pPr>
              <w:spacing w:after="80" w:line="240" w:lineRule="exact"/>
              <w:jc w:val="both"/>
            </w:pPr>
            <w:r>
              <w:rPr>
                <w:rFonts w:ascii="Times New Roman" w:hAnsi="Times New Roman"/>
                <w:color w:val="000000"/>
                <w:sz w:val="24"/>
              </w:rPr>
              <w:t>23 Y el pueblo informó a la gente de Gedeón que habían matado al rey, y que sus sacerdotes habían huido de ellos al interior del desierto.</w:t>
            </w:r>
          </w:p>
        </w:tc>
      </w:tr>
      <w:tr w:rsidR="007F6489" w14:paraId="45FCF6DB" w14:textId="77777777">
        <w:tc>
          <w:tcPr>
            <w:tcW w:w="5544" w:type="dxa"/>
            <w:tcBorders>
              <w:top w:val="nil"/>
              <w:left w:val="nil"/>
              <w:bottom w:val="nil"/>
              <w:right w:val="single" w:sz="4" w:space="0" w:color="auto"/>
            </w:tcBorders>
          </w:tcPr>
          <w:p w14:paraId="0C92B8C8" w14:textId="77777777" w:rsidR="007F6489" w:rsidRDefault="00B84EF6">
            <w:pPr>
              <w:spacing w:after="80" w:line="240" w:lineRule="exact"/>
              <w:jc w:val="both"/>
            </w:pPr>
            <w:r>
              <w:rPr>
                <w:rFonts w:ascii="Times New Roman" w:hAnsi="Times New Roman"/>
                <w:color w:val="000000"/>
                <w:sz w:val="24"/>
              </w:rPr>
              <w:t>24 Und es begab sich: Nachdem sie die Förmlichkeiten beendet hatten, kehrten sie in das Land Nephi zurück und freuten sich, dass ihre Frauen und ihre Kinder nicht getötet worden waren; und sie erzählten Gideon, was sie mit dem König getan hatten.</w:t>
            </w:r>
          </w:p>
        </w:tc>
        <w:tc>
          <w:tcPr>
            <w:tcW w:w="5544" w:type="dxa"/>
            <w:tcBorders>
              <w:top w:val="nil"/>
              <w:left w:val="single" w:sz="4" w:space="0" w:color="auto"/>
              <w:bottom w:val="nil"/>
              <w:right w:val="nil"/>
            </w:tcBorders>
          </w:tcPr>
          <w:p w14:paraId="73C775BE" w14:textId="77777777" w:rsidR="007F6489" w:rsidRDefault="00B84EF6">
            <w:pPr>
              <w:spacing w:after="80" w:line="240" w:lineRule="exact"/>
              <w:jc w:val="both"/>
            </w:pPr>
            <w:r>
              <w:rPr>
                <w:rFonts w:ascii="Times New Roman" w:hAnsi="Times New Roman"/>
                <w:color w:val="000000"/>
                <w:sz w:val="24"/>
              </w:rPr>
              <w:t>24 Y aconteció que después de haber terminado la ceremonia, volvieron a la tierra de Nefi, regocijándose porque sus esposas e hijos no habían sido asesinados; y dijeron a Gedeón lo que habían hecho con el rey.</w:t>
            </w:r>
          </w:p>
        </w:tc>
      </w:tr>
      <w:tr w:rsidR="007F6489" w14:paraId="158C2965" w14:textId="77777777">
        <w:tc>
          <w:tcPr>
            <w:tcW w:w="5544" w:type="dxa"/>
            <w:tcBorders>
              <w:top w:val="nil"/>
              <w:left w:val="nil"/>
              <w:bottom w:val="nil"/>
              <w:right w:val="single" w:sz="4" w:space="0" w:color="auto"/>
            </w:tcBorders>
          </w:tcPr>
          <w:p w14:paraId="1496FAB7" w14:textId="77777777" w:rsidR="007F6489" w:rsidRDefault="00B84EF6">
            <w:pPr>
              <w:spacing w:after="80" w:line="240" w:lineRule="exact"/>
              <w:jc w:val="both"/>
            </w:pPr>
            <w:r>
              <w:rPr>
                <w:rFonts w:ascii="Times New Roman" w:hAnsi="Times New Roman"/>
                <w:color w:val="000000"/>
                <w:sz w:val="24"/>
              </w:rPr>
              <w:t>25 Und es begab sich: Der König der Lamaniten schwor ihnen einen Eid, sein Volk werde sie nicht töten.</w:t>
            </w:r>
          </w:p>
        </w:tc>
        <w:tc>
          <w:tcPr>
            <w:tcW w:w="5544" w:type="dxa"/>
            <w:tcBorders>
              <w:top w:val="nil"/>
              <w:left w:val="single" w:sz="4" w:space="0" w:color="auto"/>
              <w:bottom w:val="nil"/>
              <w:right w:val="nil"/>
            </w:tcBorders>
          </w:tcPr>
          <w:p w14:paraId="7F1CF912" w14:textId="77777777" w:rsidR="007F6489" w:rsidRDefault="00B84EF6">
            <w:pPr>
              <w:spacing w:after="80" w:line="240" w:lineRule="exact"/>
              <w:jc w:val="both"/>
            </w:pPr>
            <w:r>
              <w:rPr>
                <w:rFonts w:ascii="Times New Roman" w:hAnsi="Times New Roman"/>
                <w:color w:val="000000"/>
                <w:sz w:val="24"/>
              </w:rPr>
              <w:t>25 Y aconteció que el rey de los lamanitas les juró que su pueblo no los mataría.</w:t>
            </w:r>
          </w:p>
        </w:tc>
      </w:tr>
      <w:tr w:rsidR="007F6489" w14:paraId="2165C0AA" w14:textId="77777777">
        <w:tc>
          <w:tcPr>
            <w:tcW w:w="5544" w:type="dxa"/>
            <w:tcBorders>
              <w:top w:val="nil"/>
              <w:left w:val="nil"/>
              <w:bottom w:val="nil"/>
              <w:right w:val="single" w:sz="4" w:space="0" w:color="auto"/>
            </w:tcBorders>
          </w:tcPr>
          <w:p w14:paraId="3D1CB2ED" w14:textId="77777777" w:rsidR="007F6489" w:rsidRDefault="00B84EF6">
            <w:pPr>
              <w:spacing w:after="80" w:line="240" w:lineRule="exact"/>
              <w:jc w:val="both"/>
            </w:pPr>
            <w:r>
              <w:rPr>
                <w:rFonts w:ascii="Times New Roman" w:hAnsi="Times New Roman"/>
                <w:color w:val="000000"/>
                <w:sz w:val="24"/>
              </w:rPr>
              <w:t>26 Und auch Limhi als Sohn des Königs, dem das Königtum vom Volk übertragen worden war, schwor dem König der Lamaniten einen Eid, sein Volk werde ihm Tribut zahlen, ja, die Hälfte all dessen, was es besaß.</w:t>
            </w:r>
          </w:p>
        </w:tc>
        <w:tc>
          <w:tcPr>
            <w:tcW w:w="5544" w:type="dxa"/>
            <w:tcBorders>
              <w:top w:val="nil"/>
              <w:left w:val="single" w:sz="4" w:space="0" w:color="auto"/>
              <w:bottom w:val="nil"/>
              <w:right w:val="nil"/>
            </w:tcBorders>
          </w:tcPr>
          <w:p w14:paraId="11090086" w14:textId="77777777" w:rsidR="007F6489" w:rsidRDefault="00B84EF6">
            <w:pPr>
              <w:spacing w:after="80" w:line="240" w:lineRule="exact"/>
              <w:jc w:val="both"/>
            </w:pPr>
            <w:r>
              <w:rPr>
                <w:rFonts w:ascii="Times New Roman" w:hAnsi="Times New Roman"/>
                <w:color w:val="000000"/>
                <w:sz w:val="24"/>
              </w:rPr>
              <w:t>26 Y también Limhi, siendo hijo del rey, habiéndole conferido el pueblo el reino, juró al rey de los lamanitas que su pueblo le pagaría tributo, sí, la mitad de todo lo que poseían.</w:t>
            </w:r>
          </w:p>
        </w:tc>
      </w:tr>
      <w:tr w:rsidR="007F6489" w14:paraId="10B2101C" w14:textId="77777777">
        <w:tc>
          <w:tcPr>
            <w:tcW w:w="5544" w:type="dxa"/>
            <w:tcBorders>
              <w:top w:val="nil"/>
              <w:left w:val="nil"/>
              <w:bottom w:val="nil"/>
              <w:right w:val="single" w:sz="4" w:space="0" w:color="auto"/>
            </w:tcBorders>
          </w:tcPr>
          <w:p w14:paraId="579D0522" w14:textId="77777777" w:rsidR="007F6489" w:rsidRDefault="00B84EF6">
            <w:pPr>
              <w:spacing w:after="80" w:line="240" w:lineRule="exact"/>
              <w:jc w:val="both"/>
            </w:pPr>
            <w:r>
              <w:rPr>
                <w:rFonts w:ascii="Times New Roman" w:hAnsi="Times New Roman"/>
                <w:color w:val="000000"/>
                <w:sz w:val="24"/>
              </w:rPr>
              <w:t>27 Und es begab sich: Limhi fing an, das Reich aufzurichten und unter seinem Volk Frieden aufzurichten.</w:t>
            </w:r>
          </w:p>
        </w:tc>
        <w:tc>
          <w:tcPr>
            <w:tcW w:w="5544" w:type="dxa"/>
            <w:tcBorders>
              <w:top w:val="nil"/>
              <w:left w:val="single" w:sz="4" w:space="0" w:color="auto"/>
              <w:bottom w:val="nil"/>
              <w:right w:val="nil"/>
            </w:tcBorders>
          </w:tcPr>
          <w:p w14:paraId="3DDADF37" w14:textId="77777777" w:rsidR="007F6489" w:rsidRDefault="00B84EF6">
            <w:pPr>
              <w:spacing w:after="80" w:line="240" w:lineRule="exact"/>
              <w:jc w:val="both"/>
            </w:pPr>
            <w:r>
              <w:rPr>
                <w:rFonts w:ascii="Times New Roman" w:hAnsi="Times New Roman"/>
                <w:color w:val="000000"/>
                <w:sz w:val="24"/>
              </w:rPr>
              <w:t>27 Y aconteció que Limhi empezó a instituir el reino y a establecer la paz entre el pueblo.</w:t>
            </w:r>
          </w:p>
        </w:tc>
      </w:tr>
      <w:tr w:rsidR="007F6489" w14:paraId="6A1104B4" w14:textId="77777777">
        <w:tc>
          <w:tcPr>
            <w:tcW w:w="5544" w:type="dxa"/>
            <w:tcBorders>
              <w:top w:val="nil"/>
              <w:left w:val="nil"/>
              <w:bottom w:val="nil"/>
              <w:right w:val="single" w:sz="4" w:space="0" w:color="auto"/>
            </w:tcBorders>
          </w:tcPr>
          <w:p w14:paraId="1A20AE75" w14:textId="77777777" w:rsidR="007F6489" w:rsidRDefault="00B84EF6">
            <w:pPr>
              <w:spacing w:after="80" w:line="240" w:lineRule="exact"/>
              <w:jc w:val="both"/>
            </w:pPr>
            <w:r>
              <w:rPr>
                <w:rFonts w:ascii="Times New Roman" w:hAnsi="Times New Roman"/>
                <w:color w:val="000000"/>
                <w:sz w:val="24"/>
              </w:rPr>
              <w:t xml:space="preserve">28 Und der König der Lamaniten stellte rund um das </w:t>
            </w:r>
            <w:r>
              <w:rPr>
                <w:rFonts w:ascii="Times New Roman" w:hAnsi="Times New Roman"/>
                <w:color w:val="000000"/>
                <w:sz w:val="24"/>
              </w:rPr>
              <w:lastRenderedPageBreak/>
              <w:t>Land Wachen auf, um das Volk Limhi im Land zu halten, damit es nicht in die Wildnis wegzöge; und den Unterhalt für seine Wachen nahm er aus dem Tribut, den er von den Nephiten erhielt.</w:t>
            </w:r>
          </w:p>
        </w:tc>
        <w:tc>
          <w:tcPr>
            <w:tcW w:w="5544" w:type="dxa"/>
            <w:tcBorders>
              <w:top w:val="nil"/>
              <w:left w:val="single" w:sz="4" w:space="0" w:color="auto"/>
              <w:bottom w:val="nil"/>
              <w:right w:val="nil"/>
            </w:tcBorders>
          </w:tcPr>
          <w:p w14:paraId="72D17F64" w14:textId="77777777" w:rsidR="007F6489" w:rsidRDefault="00B84EF6">
            <w:pPr>
              <w:spacing w:after="80" w:line="240" w:lineRule="exact"/>
              <w:jc w:val="both"/>
            </w:pPr>
            <w:r>
              <w:rPr>
                <w:rFonts w:ascii="Times New Roman" w:hAnsi="Times New Roman"/>
                <w:color w:val="000000"/>
                <w:sz w:val="24"/>
              </w:rPr>
              <w:lastRenderedPageBreak/>
              <w:t xml:space="preserve">28 Y el rey de los lamanitas puso guardias alrededor de </w:t>
            </w:r>
            <w:r>
              <w:rPr>
                <w:rFonts w:ascii="Times New Roman" w:hAnsi="Times New Roman"/>
                <w:color w:val="000000"/>
                <w:sz w:val="24"/>
              </w:rPr>
              <w:lastRenderedPageBreak/>
              <w:t>la tierra, para retener al pueblo de Limhi, con objeto de que no partiera para el desierto; y mantenía a sus guardias con el tributo que recibía de los nefitas.</w:t>
            </w:r>
          </w:p>
        </w:tc>
      </w:tr>
      <w:tr w:rsidR="007F6489" w14:paraId="77CB5A8E" w14:textId="77777777">
        <w:tc>
          <w:tcPr>
            <w:tcW w:w="5544" w:type="dxa"/>
            <w:tcBorders>
              <w:top w:val="nil"/>
              <w:left w:val="nil"/>
              <w:bottom w:val="nil"/>
              <w:right w:val="single" w:sz="4" w:space="0" w:color="auto"/>
            </w:tcBorders>
          </w:tcPr>
          <w:p w14:paraId="29EE6474" w14:textId="77777777" w:rsidR="007F6489" w:rsidRDefault="00B84EF6">
            <w:pPr>
              <w:spacing w:after="80" w:line="240" w:lineRule="exact"/>
              <w:jc w:val="both"/>
            </w:pPr>
            <w:r>
              <w:rPr>
                <w:rFonts w:ascii="Times New Roman" w:hAnsi="Times New Roman"/>
                <w:color w:val="000000"/>
                <w:sz w:val="24"/>
              </w:rPr>
              <w:lastRenderedPageBreak/>
              <w:t xml:space="preserve">29 Und nun hatte König Limhi in seinem Reich über </w:t>
            </w:r>
            <w:r>
              <w:rPr>
                <w:rFonts w:ascii="Times New Roman" w:hAnsi="Times New Roman"/>
                <w:color w:val="000000"/>
                <w:sz w:val="24"/>
              </w:rPr>
              <w:t>den Zeitraum von zwei Jahren hinweg beständig Frieden; und die Lamaniten belästigten sie nicht und versuchten auch nicht, sie zu vernichten.</w:t>
            </w:r>
          </w:p>
        </w:tc>
        <w:tc>
          <w:tcPr>
            <w:tcW w:w="5544" w:type="dxa"/>
            <w:tcBorders>
              <w:top w:val="nil"/>
              <w:left w:val="single" w:sz="4" w:space="0" w:color="auto"/>
              <w:bottom w:val="nil"/>
              <w:right w:val="nil"/>
            </w:tcBorders>
          </w:tcPr>
          <w:p w14:paraId="399081AB" w14:textId="77777777" w:rsidR="007F6489" w:rsidRDefault="00B84EF6">
            <w:pPr>
              <w:spacing w:after="80" w:line="240" w:lineRule="exact"/>
              <w:jc w:val="both"/>
            </w:pPr>
            <w:r>
              <w:rPr>
                <w:rFonts w:ascii="Times New Roman" w:hAnsi="Times New Roman"/>
                <w:color w:val="000000"/>
                <w:sz w:val="24"/>
              </w:rPr>
              <w:t>29 Y el rey Limhi gozó de paz continua en su reino por el espacio de dos años, porque los lamanitas no los molestaron ni trataron de destruirlos.</w:t>
            </w:r>
          </w:p>
        </w:tc>
      </w:tr>
    </w:tbl>
    <w:p w14:paraId="4F5DE6D5"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1C87D07" w14:textId="77777777">
        <w:tc>
          <w:tcPr>
            <w:tcW w:w="5544" w:type="dxa"/>
            <w:tcBorders>
              <w:top w:val="nil"/>
              <w:left w:val="nil"/>
              <w:bottom w:val="nil"/>
              <w:right w:val="single" w:sz="4" w:space="0" w:color="auto"/>
            </w:tcBorders>
          </w:tcPr>
          <w:p w14:paraId="606D4CEC" w14:textId="77777777" w:rsidR="007F6489" w:rsidRDefault="00B84EF6">
            <w:pPr>
              <w:spacing w:after="80" w:line="240" w:lineRule="exact"/>
              <w:jc w:val="center"/>
            </w:pPr>
            <w:r>
              <w:rPr>
                <w:rFonts w:ascii="Times New Roman" w:hAnsi="Times New Roman"/>
                <w:b/>
                <w:color w:val="000000"/>
                <w:sz w:val="24"/>
              </w:rPr>
              <w:t>KAPITEL 20</w:t>
            </w:r>
          </w:p>
        </w:tc>
        <w:tc>
          <w:tcPr>
            <w:tcW w:w="5544" w:type="dxa"/>
            <w:tcBorders>
              <w:top w:val="nil"/>
              <w:left w:val="single" w:sz="4" w:space="0" w:color="auto"/>
              <w:bottom w:val="nil"/>
              <w:right w:val="nil"/>
            </w:tcBorders>
          </w:tcPr>
          <w:p w14:paraId="5C2CE7E1" w14:textId="77777777" w:rsidR="007F6489" w:rsidRDefault="00B84EF6">
            <w:pPr>
              <w:spacing w:after="80" w:line="240" w:lineRule="exact"/>
              <w:jc w:val="center"/>
            </w:pPr>
            <w:r>
              <w:rPr>
                <w:rFonts w:ascii="Times New Roman" w:hAnsi="Times New Roman"/>
                <w:b/>
                <w:color w:val="000000"/>
                <w:sz w:val="24"/>
              </w:rPr>
              <w:t>CAPÍTULO 20</w:t>
            </w:r>
          </w:p>
        </w:tc>
      </w:tr>
      <w:tr w:rsidR="007F6489" w14:paraId="72312BB4" w14:textId="77777777">
        <w:tc>
          <w:tcPr>
            <w:tcW w:w="5544" w:type="dxa"/>
            <w:tcBorders>
              <w:top w:val="nil"/>
              <w:left w:val="nil"/>
              <w:bottom w:val="nil"/>
              <w:right w:val="single" w:sz="4" w:space="0" w:color="auto"/>
            </w:tcBorders>
          </w:tcPr>
          <w:p w14:paraId="43714AA9" w14:textId="77777777" w:rsidR="007F6489" w:rsidRDefault="00B84EF6">
            <w:pPr>
              <w:spacing w:after="80" w:line="240" w:lineRule="exact"/>
              <w:jc w:val="both"/>
            </w:pPr>
            <w:r>
              <w:rPr>
                <w:rFonts w:ascii="Times New Roman" w:hAnsi="Times New Roman"/>
                <w:i/>
                <w:color w:val="000000"/>
                <w:sz w:val="24"/>
              </w:rPr>
              <w:t>Noas Priester verschleppen einige Töchter der Lamaniten – Die Lamaniten führen Krieg gegen Limhi und sein Volk – Die Heerscharen der Lamaniten werden zurückgeschlagen und besänftigt. Um 145–123 v. Chr.</w:t>
            </w:r>
          </w:p>
        </w:tc>
        <w:tc>
          <w:tcPr>
            <w:tcW w:w="5544" w:type="dxa"/>
            <w:tcBorders>
              <w:top w:val="nil"/>
              <w:left w:val="single" w:sz="4" w:space="0" w:color="auto"/>
              <w:bottom w:val="nil"/>
              <w:right w:val="nil"/>
            </w:tcBorders>
          </w:tcPr>
          <w:p w14:paraId="6C4A1C6B" w14:textId="77777777" w:rsidR="007F6489" w:rsidRDefault="00B84EF6">
            <w:pPr>
              <w:spacing w:after="80" w:line="240" w:lineRule="exact"/>
              <w:jc w:val="both"/>
            </w:pPr>
            <w:r>
              <w:rPr>
                <w:rFonts w:ascii="Times New Roman" w:hAnsi="Times New Roman"/>
                <w:i/>
                <w:color w:val="000000"/>
                <w:sz w:val="24"/>
              </w:rPr>
              <w:t>Los sacerdotes del rey Noé raptan a algunas de las hijas de los lamanitas — Los lamanitas emprenden la guerra contra Limhi y su pueblo — Los lamanitas son rechazados y pacificados. Aproximadamente 145–123 a.C.</w:t>
            </w:r>
          </w:p>
        </w:tc>
      </w:tr>
      <w:tr w:rsidR="007F6489" w14:paraId="658FA747" w14:textId="77777777">
        <w:tc>
          <w:tcPr>
            <w:tcW w:w="5544" w:type="dxa"/>
            <w:tcBorders>
              <w:top w:val="nil"/>
              <w:left w:val="nil"/>
              <w:bottom w:val="nil"/>
              <w:right w:val="single" w:sz="4" w:space="0" w:color="auto"/>
            </w:tcBorders>
          </w:tcPr>
          <w:p w14:paraId="63669BE3" w14:textId="77777777" w:rsidR="007F6489" w:rsidRDefault="00B84EF6">
            <w:pPr>
              <w:spacing w:after="80" w:line="240" w:lineRule="exact"/>
              <w:jc w:val="both"/>
            </w:pPr>
            <w:r>
              <w:rPr>
                <w:rFonts w:ascii="Times New Roman" w:hAnsi="Times New Roman"/>
                <w:color w:val="000000"/>
                <w:sz w:val="24"/>
              </w:rPr>
              <w:t>1 Nun gab es einen Ort in Schemlon, wo die Töchter der Lamaniten sich versammelten, um zu singen und zu tanzen und sich zu belustigen.</w:t>
            </w:r>
          </w:p>
        </w:tc>
        <w:tc>
          <w:tcPr>
            <w:tcW w:w="5544" w:type="dxa"/>
            <w:tcBorders>
              <w:top w:val="nil"/>
              <w:left w:val="single" w:sz="4" w:space="0" w:color="auto"/>
              <w:bottom w:val="nil"/>
              <w:right w:val="nil"/>
            </w:tcBorders>
          </w:tcPr>
          <w:p w14:paraId="72774B46" w14:textId="77777777" w:rsidR="007F6489" w:rsidRDefault="00B84EF6">
            <w:pPr>
              <w:spacing w:after="80" w:line="240" w:lineRule="exact"/>
              <w:jc w:val="both"/>
            </w:pPr>
            <w:r>
              <w:rPr>
                <w:rFonts w:ascii="Times New Roman" w:hAnsi="Times New Roman"/>
                <w:color w:val="000000"/>
                <w:sz w:val="24"/>
              </w:rPr>
              <w:t>1 Y había en Shemlón un paraje donde las hijas de los lamanitas se reunían para cantar, para bailar y para divertirse.</w:t>
            </w:r>
          </w:p>
        </w:tc>
      </w:tr>
      <w:tr w:rsidR="007F6489" w14:paraId="5F7804C1" w14:textId="77777777">
        <w:tc>
          <w:tcPr>
            <w:tcW w:w="5544" w:type="dxa"/>
            <w:tcBorders>
              <w:top w:val="nil"/>
              <w:left w:val="nil"/>
              <w:bottom w:val="nil"/>
              <w:right w:val="single" w:sz="4" w:space="0" w:color="auto"/>
            </w:tcBorders>
          </w:tcPr>
          <w:p w14:paraId="53112988" w14:textId="77777777" w:rsidR="007F6489" w:rsidRDefault="00B84EF6">
            <w:pPr>
              <w:spacing w:after="80" w:line="240" w:lineRule="exact"/>
              <w:jc w:val="both"/>
            </w:pPr>
            <w:r>
              <w:rPr>
                <w:rFonts w:ascii="Times New Roman" w:hAnsi="Times New Roman"/>
                <w:color w:val="000000"/>
                <w:sz w:val="24"/>
              </w:rPr>
              <w:t>2 Und es begab sich: Eines Tages war eine kleine Anzahl von ihnen versammelt, um zu singen und zu tanzen.</w:t>
            </w:r>
          </w:p>
        </w:tc>
        <w:tc>
          <w:tcPr>
            <w:tcW w:w="5544" w:type="dxa"/>
            <w:tcBorders>
              <w:top w:val="nil"/>
              <w:left w:val="single" w:sz="4" w:space="0" w:color="auto"/>
              <w:bottom w:val="nil"/>
              <w:right w:val="nil"/>
            </w:tcBorders>
          </w:tcPr>
          <w:p w14:paraId="54731EF8" w14:textId="77777777" w:rsidR="007F6489" w:rsidRDefault="00B84EF6">
            <w:pPr>
              <w:spacing w:after="80" w:line="240" w:lineRule="exact"/>
              <w:jc w:val="both"/>
            </w:pPr>
            <w:r>
              <w:rPr>
                <w:rFonts w:ascii="Times New Roman" w:hAnsi="Times New Roman"/>
                <w:color w:val="000000"/>
                <w:sz w:val="24"/>
              </w:rPr>
              <w:t>2 Y aconteció que un día se hallaba reunido un reducido número de ellas para cantar y bailar.</w:t>
            </w:r>
          </w:p>
        </w:tc>
      </w:tr>
      <w:tr w:rsidR="007F6489" w14:paraId="02FCADDD" w14:textId="77777777">
        <w:tc>
          <w:tcPr>
            <w:tcW w:w="5544" w:type="dxa"/>
            <w:tcBorders>
              <w:top w:val="nil"/>
              <w:left w:val="nil"/>
              <w:bottom w:val="nil"/>
              <w:right w:val="single" w:sz="4" w:space="0" w:color="auto"/>
            </w:tcBorders>
          </w:tcPr>
          <w:p w14:paraId="1A5B5933" w14:textId="77777777" w:rsidR="007F6489" w:rsidRDefault="00B84EF6">
            <w:pPr>
              <w:spacing w:after="80" w:line="240" w:lineRule="exact"/>
              <w:jc w:val="both"/>
            </w:pPr>
            <w:r>
              <w:rPr>
                <w:rFonts w:ascii="Times New Roman" w:hAnsi="Times New Roman"/>
                <w:color w:val="000000"/>
                <w:sz w:val="24"/>
              </w:rPr>
              <w:t xml:space="preserve">3 Und nun schämten sich die Priester König Noas, in die Stadt Nephi zurückzukehren, ja, und sie </w:t>
            </w:r>
            <w:r>
              <w:rPr>
                <w:rFonts w:ascii="Times New Roman" w:hAnsi="Times New Roman"/>
                <w:color w:val="000000"/>
                <w:sz w:val="24"/>
              </w:rPr>
              <w:t>fürchteten auch, das Volk werde sie töten, darum wagten sie es nicht, zu ihren Frauen und ihren Kindern zurückzukehren.</w:t>
            </w:r>
          </w:p>
        </w:tc>
        <w:tc>
          <w:tcPr>
            <w:tcW w:w="5544" w:type="dxa"/>
            <w:tcBorders>
              <w:top w:val="nil"/>
              <w:left w:val="single" w:sz="4" w:space="0" w:color="auto"/>
              <w:bottom w:val="nil"/>
              <w:right w:val="nil"/>
            </w:tcBorders>
          </w:tcPr>
          <w:p w14:paraId="3D79C162" w14:textId="77777777" w:rsidR="007F6489" w:rsidRDefault="00B84EF6">
            <w:pPr>
              <w:spacing w:after="80" w:line="240" w:lineRule="exact"/>
              <w:jc w:val="both"/>
            </w:pPr>
            <w:r>
              <w:rPr>
                <w:rFonts w:ascii="Times New Roman" w:hAnsi="Times New Roman"/>
                <w:color w:val="000000"/>
                <w:sz w:val="24"/>
              </w:rPr>
              <w:t xml:space="preserve">3 Ahora bien, los sacerdotes del rey Noé, avergonzados de volver a la ciudad de Nefi, sí, y temiendo también que el pueblo les </w:t>
            </w:r>
            <w:r>
              <w:rPr>
                <w:rFonts w:ascii="Times New Roman" w:hAnsi="Times New Roman"/>
                <w:color w:val="000000"/>
                <w:sz w:val="24"/>
              </w:rPr>
              <w:t>matara, no se atrevían a volver a sus esposas y sus hijos.</w:t>
            </w:r>
          </w:p>
        </w:tc>
      </w:tr>
      <w:tr w:rsidR="007F6489" w14:paraId="08CADEE3" w14:textId="77777777">
        <w:tc>
          <w:tcPr>
            <w:tcW w:w="5544" w:type="dxa"/>
            <w:tcBorders>
              <w:top w:val="nil"/>
              <w:left w:val="nil"/>
              <w:bottom w:val="nil"/>
              <w:right w:val="single" w:sz="4" w:space="0" w:color="auto"/>
            </w:tcBorders>
          </w:tcPr>
          <w:p w14:paraId="32A6A1EC" w14:textId="77777777" w:rsidR="007F6489" w:rsidRDefault="00B84EF6">
            <w:pPr>
              <w:spacing w:after="80" w:line="240" w:lineRule="exact"/>
              <w:jc w:val="both"/>
            </w:pPr>
            <w:r>
              <w:rPr>
                <w:rFonts w:ascii="Times New Roman" w:hAnsi="Times New Roman"/>
                <w:color w:val="000000"/>
                <w:sz w:val="24"/>
              </w:rPr>
              <w:t>4 Und da sie in der Wildnis verweilten und die Töchter der Lamaniten entdeckt hatten, legten sie sich auf die Lauer und beobachteten sie;</w:t>
            </w:r>
          </w:p>
        </w:tc>
        <w:tc>
          <w:tcPr>
            <w:tcW w:w="5544" w:type="dxa"/>
            <w:tcBorders>
              <w:top w:val="nil"/>
              <w:left w:val="single" w:sz="4" w:space="0" w:color="auto"/>
              <w:bottom w:val="nil"/>
              <w:right w:val="nil"/>
            </w:tcBorders>
          </w:tcPr>
          <w:p w14:paraId="3D9E9BC6" w14:textId="77777777" w:rsidR="007F6489" w:rsidRDefault="00B84EF6">
            <w:pPr>
              <w:spacing w:after="80" w:line="240" w:lineRule="exact"/>
              <w:jc w:val="both"/>
            </w:pPr>
            <w:r>
              <w:rPr>
                <w:rFonts w:ascii="Times New Roman" w:hAnsi="Times New Roman"/>
                <w:color w:val="000000"/>
                <w:sz w:val="24"/>
              </w:rPr>
              <w:t>4 Y habiendo permanecido en el desierto, y habiendo descubierto a las hijas de los lamanitas, se ocultaron y las acecharon;</w:t>
            </w:r>
          </w:p>
        </w:tc>
      </w:tr>
      <w:tr w:rsidR="007F6489" w14:paraId="4FFA96D2" w14:textId="77777777">
        <w:tc>
          <w:tcPr>
            <w:tcW w:w="5544" w:type="dxa"/>
            <w:tcBorders>
              <w:top w:val="nil"/>
              <w:left w:val="nil"/>
              <w:bottom w:val="nil"/>
              <w:right w:val="single" w:sz="4" w:space="0" w:color="auto"/>
            </w:tcBorders>
          </w:tcPr>
          <w:p w14:paraId="69D569C7" w14:textId="77777777" w:rsidR="007F6489" w:rsidRDefault="00B84EF6">
            <w:pPr>
              <w:spacing w:after="80" w:line="240" w:lineRule="exact"/>
              <w:jc w:val="both"/>
            </w:pPr>
            <w:r>
              <w:rPr>
                <w:rFonts w:ascii="Times New Roman" w:hAnsi="Times New Roman"/>
                <w:color w:val="000000"/>
                <w:sz w:val="24"/>
              </w:rPr>
              <w:t>5 und als nur wenige von ihnen zum Tanz versammelt waren, kamen sie aus ihren Verstecken hervor und ergriffen sie und führten sie in die Wildnis weg; ja, vierundzwanzig Töchter der Lamaniten führten sie in die Wildnis weg.</w:t>
            </w:r>
          </w:p>
        </w:tc>
        <w:tc>
          <w:tcPr>
            <w:tcW w:w="5544" w:type="dxa"/>
            <w:tcBorders>
              <w:top w:val="nil"/>
              <w:left w:val="single" w:sz="4" w:space="0" w:color="auto"/>
              <w:bottom w:val="nil"/>
              <w:right w:val="nil"/>
            </w:tcBorders>
          </w:tcPr>
          <w:p w14:paraId="3B47E3CA" w14:textId="77777777" w:rsidR="007F6489" w:rsidRDefault="00B84EF6">
            <w:pPr>
              <w:spacing w:after="80" w:line="240" w:lineRule="exact"/>
              <w:jc w:val="both"/>
            </w:pPr>
            <w:r>
              <w:rPr>
                <w:rFonts w:ascii="Times New Roman" w:hAnsi="Times New Roman"/>
                <w:color w:val="000000"/>
                <w:sz w:val="24"/>
              </w:rPr>
              <w:t>5 y cuando no había más que unas pocas de ellas reunidas para bailar, ellos salieron de sus lugares secretos, y las tomaron y se las llevaron al desierto; sí, se llevaron a veinticuatro de las hijas de los lamanitas al desierto.</w:t>
            </w:r>
          </w:p>
        </w:tc>
      </w:tr>
      <w:tr w:rsidR="007F6489" w14:paraId="42CC3456" w14:textId="77777777">
        <w:tc>
          <w:tcPr>
            <w:tcW w:w="5544" w:type="dxa"/>
            <w:tcBorders>
              <w:top w:val="nil"/>
              <w:left w:val="nil"/>
              <w:bottom w:val="nil"/>
              <w:right w:val="single" w:sz="4" w:space="0" w:color="auto"/>
            </w:tcBorders>
          </w:tcPr>
          <w:p w14:paraId="5B78D958" w14:textId="77777777" w:rsidR="007F6489" w:rsidRDefault="00B84EF6">
            <w:pPr>
              <w:spacing w:after="80" w:line="240" w:lineRule="exact"/>
              <w:jc w:val="both"/>
            </w:pPr>
            <w:r>
              <w:rPr>
                <w:rFonts w:ascii="Times New Roman" w:hAnsi="Times New Roman"/>
                <w:color w:val="000000"/>
                <w:sz w:val="24"/>
              </w:rPr>
              <w:t>6 Und es begab sich: Als die Lamaniten bemerkten, dass ihre Töchter fehlten, wurden sie auf das Volk Limhi zornig, denn sie dachten, es sei das Volk Limhi gewesen.</w:t>
            </w:r>
          </w:p>
        </w:tc>
        <w:tc>
          <w:tcPr>
            <w:tcW w:w="5544" w:type="dxa"/>
            <w:tcBorders>
              <w:top w:val="nil"/>
              <w:left w:val="single" w:sz="4" w:space="0" w:color="auto"/>
              <w:bottom w:val="nil"/>
              <w:right w:val="nil"/>
            </w:tcBorders>
          </w:tcPr>
          <w:p w14:paraId="4636E3C1" w14:textId="77777777" w:rsidR="007F6489" w:rsidRDefault="00B84EF6">
            <w:pPr>
              <w:spacing w:after="80" w:line="240" w:lineRule="exact"/>
              <w:jc w:val="both"/>
            </w:pPr>
            <w:r>
              <w:rPr>
                <w:rFonts w:ascii="Times New Roman" w:hAnsi="Times New Roman"/>
                <w:color w:val="000000"/>
                <w:sz w:val="24"/>
              </w:rPr>
              <w:t>6 Y aconteció que cuando los lamanitas echaron de menos a sus hijas, se enojaron contra los del pueblo de Limhi, pues pensaron que había sido el pueblo de Limhi.</w:t>
            </w:r>
          </w:p>
        </w:tc>
      </w:tr>
      <w:tr w:rsidR="007F6489" w14:paraId="659D050C" w14:textId="77777777">
        <w:tc>
          <w:tcPr>
            <w:tcW w:w="5544" w:type="dxa"/>
            <w:tcBorders>
              <w:top w:val="nil"/>
              <w:left w:val="nil"/>
              <w:bottom w:val="nil"/>
              <w:right w:val="single" w:sz="4" w:space="0" w:color="auto"/>
            </w:tcBorders>
          </w:tcPr>
          <w:p w14:paraId="2F009D30" w14:textId="77777777" w:rsidR="007F6489" w:rsidRDefault="00B84EF6">
            <w:pPr>
              <w:spacing w:after="80" w:line="240" w:lineRule="exact"/>
              <w:jc w:val="both"/>
            </w:pPr>
            <w:r>
              <w:rPr>
                <w:rFonts w:ascii="Times New Roman" w:hAnsi="Times New Roman"/>
                <w:color w:val="000000"/>
                <w:sz w:val="24"/>
              </w:rPr>
              <w:t>7 Darum sandten sie ihre Heere aus; ja, sogar der König selbst ging seinem Volk voran; und sie zogen in das Land Nephi hinauf, um das Volk Limhi zu vernichten.</w:t>
            </w:r>
          </w:p>
        </w:tc>
        <w:tc>
          <w:tcPr>
            <w:tcW w:w="5544" w:type="dxa"/>
            <w:tcBorders>
              <w:top w:val="nil"/>
              <w:left w:val="single" w:sz="4" w:space="0" w:color="auto"/>
              <w:bottom w:val="nil"/>
              <w:right w:val="nil"/>
            </w:tcBorders>
          </w:tcPr>
          <w:p w14:paraId="459AFB07" w14:textId="77777777" w:rsidR="007F6489" w:rsidRDefault="00B84EF6">
            <w:pPr>
              <w:spacing w:after="80" w:line="240" w:lineRule="exact"/>
              <w:jc w:val="both"/>
            </w:pPr>
            <w:r>
              <w:rPr>
                <w:rFonts w:ascii="Times New Roman" w:hAnsi="Times New Roman"/>
                <w:color w:val="000000"/>
                <w:sz w:val="24"/>
              </w:rPr>
              <w:t>7 Por tanto, hicieron avanzar sus ejércitos; sí, hasta el rey mismo marchó a la cabeza de su pueblo; y subieron a la tierra de Nefi para destruir al pueblo de Limhi.</w:t>
            </w:r>
          </w:p>
        </w:tc>
      </w:tr>
      <w:tr w:rsidR="007F6489" w14:paraId="73BCEA4F" w14:textId="77777777">
        <w:tc>
          <w:tcPr>
            <w:tcW w:w="5544" w:type="dxa"/>
            <w:tcBorders>
              <w:top w:val="nil"/>
              <w:left w:val="nil"/>
              <w:bottom w:val="nil"/>
              <w:right w:val="single" w:sz="4" w:space="0" w:color="auto"/>
            </w:tcBorders>
          </w:tcPr>
          <w:p w14:paraId="53D77E77" w14:textId="77777777" w:rsidR="007F6489" w:rsidRDefault="00B84EF6">
            <w:pPr>
              <w:spacing w:after="80" w:line="240" w:lineRule="exact"/>
              <w:jc w:val="both"/>
            </w:pPr>
            <w:r>
              <w:rPr>
                <w:rFonts w:ascii="Times New Roman" w:hAnsi="Times New Roman"/>
                <w:color w:val="000000"/>
                <w:sz w:val="24"/>
              </w:rPr>
              <w:t>8 Und nun hatte Limhi sie von dem Turm aus entdeckt, ja, alle ihre Kriegsvorbereitungen entdeckte er; darum versammelte er sein Volk und legte sich gegen sie in den Feldern und in den Wäldern auf die Lauer.</w:t>
            </w:r>
          </w:p>
        </w:tc>
        <w:tc>
          <w:tcPr>
            <w:tcW w:w="5544" w:type="dxa"/>
            <w:tcBorders>
              <w:top w:val="nil"/>
              <w:left w:val="single" w:sz="4" w:space="0" w:color="auto"/>
              <w:bottom w:val="nil"/>
              <w:right w:val="nil"/>
            </w:tcBorders>
          </w:tcPr>
          <w:p w14:paraId="0D1B84A8" w14:textId="77777777" w:rsidR="007F6489" w:rsidRDefault="00B84EF6">
            <w:pPr>
              <w:spacing w:after="80" w:line="240" w:lineRule="exact"/>
              <w:jc w:val="both"/>
            </w:pPr>
            <w:r>
              <w:rPr>
                <w:rFonts w:ascii="Times New Roman" w:hAnsi="Times New Roman"/>
                <w:color w:val="000000"/>
                <w:sz w:val="24"/>
              </w:rPr>
              <w:t>8 Ahora bien, Limhi los había descubierto desde la torre, sí, él descubrió todos sus preparativos para la guerra; por tanto, reunió a su pueblo y les puso una emboscada en los campos y en los bosques.</w:t>
            </w:r>
          </w:p>
        </w:tc>
      </w:tr>
      <w:tr w:rsidR="007F6489" w14:paraId="1DCAFD04" w14:textId="77777777">
        <w:tc>
          <w:tcPr>
            <w:tcW w:w="5544" w:type="dxa"/>
            <w:tcBorders>
              <w:top w:val="nil"/>
              <w:left w:val="nil"/>
              <w:bottom w:val="nil"/>
              <w:right w:val="single" w:sz="4" w:space="0" w:color="auto"/>
            </w:tcBorders>
          </w:tcPr>
          <w:p w14:paraId="3175CB44" w14:textId="77777777" w:rsidR="007F6489" w:rsidRDefault="00B84EF6">
            <w:pPr>
              <w:spacing w:after="80" w:line="240" w:lineRule="exact"/>
              <w:jc w:val="both"/>
            </w:pPr>
            <w:r>
              <w:rPr>
                <w:rFonts w:ascii="Times New Roman" w:hAnsi="Times New Roman"/>
                <w:color w:val="000000"/>
                <w:sz w:val="24"/>
              </w:rPr>
              <w:t>9 Und es begab sich: Als die Lamaniten herangezogen kamen, fing das Volk Limhi an, von seinen Lauerplätzen aus über sie herzufallen, und fing an, sie zu töten.</w:t>
            </w:r>
          </w:p>
        </w:tc>
        <w:tc>
          <w:tcPr>
            <w:tcW w:w="5544" w:type="dxa"/>
            <w:tcBorders>
              <w:top w:val="nil"/>
              <w:left w:val="single" w:sz="4" w:space="0" w:color="auto"/>
              <w:bottom w:val="nil"/>
              <w:right w:val="nil"/>
            </w:tcBorders>
          </w:tcPr>
          <w:p w14:paraId="0F03BF35" w14:textId="77777777" w:rsidR="007F6489" w:rsidRDefault="00B84EF6">
            <w:pPr>
              <w:spacing w:after="80" w:line="240" w:lineRule="exact"/>
              <w:jc w:val="both"/>
            </w:pPr>
            <w:r>
              <w:rPr>
                <w:rFonts w:ascii="Times New Roman" w:hAnsi="Times New Roman"/>
                <w:color w:val="000000"/>
                <w:sz w:val="24"/>
              </w:rPr>
              <w:t>9 Y aconteció que cuando llegaron los lamanitas, el pueblo de Limhi empezó a caer sobre ellos desde sus emboscadas, y comenzaron a matarlos.</w:t>
            </w:r>
          </w:p>
        </w:tc>
      </w:tr>
      <w:tr w:rsidR="007F6489" w14:paraId="54AEAD42" w14:textId="77777777">
        <w:tc>
          <w:tcPr>
            <w:tcW w:w="5544" w:type="dxa"/>
            <w:tcBorders>
              <w:top w:val="nil"/>
              <w:left w:val="nil"/>
              <w:bottom w:val="nil"/>
              <w:right w:val="single" w:sz="4" w:space="0" w:color="auto"/>
            </w:tcBorders>
          </w:tcPr>
          <w:p w14:paraId="0F59551A" w14:textId="77777777" w:rsidR="007F6489" w:rsidRDefault="00B84EF6">
            <w:pPr>
              <w:spacing w:after="80" w:line="240" w:lineRule="exact"/>
              <w:jc w:val="both"/>
            </w:pPr>
            <w:r>
              <w:rPr>
                <w:rFonts w:ascii="Times New Roman" w:hAnsi="Times New Roman"/>
                <w:color w:val="000000"/>
                <w:sz w:val="24"/>
              </w:rPr>
              <w:t>10 Und es begab sich: Der Kampf wurde überaus heftig, denn sie kämpften wie Löwen um ihre Beute.</w:t>
            </w:r>
          </w:p>
        </w:tc>
        <w:tc>
          <w:tcPr>
            <w:tcW w:w="5544" w:type="dxa"/>
            <w:tcBorders>
              <w:top w:val="nil"/>
              <w:left w:val="single" w:sz="4" w:space="0" w:color="auto"/>
              <w:bottom w:val="nil"/>
              <w:right w:val="nil"/>
            </w:tcBorders>
          </w:tcPr>
          <w:p w14:paraId="71228755" w14:textId="77777777" w:rsidR="007F6489" w:rsidRDefault="00B84EF6">
            <w:pPr>
              <w:spacing w:after="80" w:line="240" w:lineRule="exact"/>
              <w:jc w:val="both"/>
            </w:pPr>
            <w:r>
              <w:rPr>
                <w:rFonts w:ascii="Times New Roman" w:hAnsi="Times New Roman"/>
                <w:color w:val="000000"/>
                <w:sz w:val="24"/>
              </w:rPr>
              <w:t xml:space="preserve">10 Y ocurrió que la batalla se hizo sumamente violenta, pues </w:t>
            </w:r>
            <w:r>
              <w:rPr>
                <w:rFonts w:ascii="Times New Roman" w:hAnsi="Times New Roman"/>
                <w:color w:val="000000"/>
                <w:sz w:val="24"/>
              </w:rPr>
              <w:t>pelearon como los leones por su presa.</w:t>
            </w:r>
          </w:p>
        </w:tc>
      </w:tr>
      <w:tr w:rsidR="007F6489" w14:paraId="40C4CD50" w14:textId="77777777">
        <w:tc>
          <w:tcPr>
            <w:tcW w:w="5544" w:type="dxa"/>
            <w:tcBorders>
              <w:top w:val="nil"/>
              <w:left w:val="nil"/>
              <w:bottom w:val="nil"/>
              <w:right w:val="single" w:sz="4" w:space="0" w:color="auto"/>
            </w:tcBorders>
          </w:tcPr>
          <w:p w14:paraId="4C398DAD" w14:textId="77777777" w:rsidR="007F6489" w:rsidRDefault="00B84EF6">
            <w:pPr>
              <w:spacing w:after="80" w:line="240" w:lineRule="exact"/>
              <w:jc w:val="both"/>
            </w:pPr>
            <w:r>
              <w:rPr>
                <w:rFonts w:ascii="Times New Roman" w:hAnsi="Times New Roman"/>
                <w:color w:val="000000"/>
                <w:sz w:val="24"/>
              </w:rPr>
              <w:lastRenderedPageBreak/>
              <w:t>11 Und es begab sich: Das Volk Limhi fing an, die Lamaniten vor sich herzujagen, und doch war es nicht halb so zahlreich wie die Lamaniten. Aber es kämpfte um sein Leben und um seine Frauen und um seine Kinder; darum strengte es sich an, und wie Drachen kämpfte es.</w:t>
            </w:r>
          </w:p>
        </w:tc>
        <w:tc>
          <w:tcPr>
            <w:tcW w:w="5544" w:type="dxa"/>
            <w:tcBorders>
              <w:top w:val="nil"/>
              <w:left w:val="single" w:sz="4" w:space="0" w:color="auto"/>
              <w:bottom w:val="nil"/>
              <w:right w:val="nil"/>
            </w:tcBorders>
          </w:tcPr>
          <w:p w14:paraId="56FCF160" w14:textId="77777777" w:rsidR="007F6489" w:rsidRDefault="00B84EF6">
            <w:pPr>
              <w:spacing w:after="80" w:line="240" w:lineRule="exact"/>
              <w:jc w:val="both"/>
            </w:pPr>
            <w:r>
              <w:rPr>
                <w:rFonts w:ascii="Times New Roman" w:hAnsi="Times New Roman"/>
                <w:color w:val="000000"/>
                <w:sz w:val="24"/>
              </w:rPr>
              <w:t>11 Y sucedió que el pueblo de Limhi empezó a echar a los lamanitas delante de ellos, a pesar de que su número no era ni la mitad del de los lamanitas. Mas ellos luchaban por sus vidas, y por sus esposas, y por sus hijos; por lo tanto, se esforzaron y combatieron como dragones.</w:t>
            </w:r>
          </w:p>
        </w:tc>
      </w:tr>
      <w:tr w:rsidR="007F6489" w14:paraId="4BC02DE8" w14:textId="77777777">
        <w:tc>
          <w:tcPr>
            <w:tcW w:w="5544" w:type="dxa"/>
            <w:tcBorders>
              <w:top w:val="nil"/>
              <w:left w:val="nil"/>
              <w:bottom w:val="nil"/>
              <w:right w:val="single" w:sz="4" w:space="0" w:color="auto"/>
            </w:tcBorders>
          </w:tcPr>
          <w:p w14:paraId="59053CF2" w14:textId="77777777" w:rsidR="007F6489" w:rsidRDefault="00B84EF6">
            <w:pPr>
              <w:spacing w:after="80" w:line="240" w:lineRule="exact"/>
              <w:jc w:val="both"/>
            </w:pPr>
            <w:r>
              <w:rPr>
                <w:rFonts w:ascii="Times New Roman" w:hAnsi="Times New Roman"/>
                <w:color w:val="000000"/>
                <w:sz w:val="24"/>
              </w:rPr>
              <w:t>12 Und es begab sich: Unter der Zahl der Toten fand man den König der Lamaniten; doch war er nicht tot, sondern war verwundet und am Boden zurückgelassen worden, so schnell war die Flucht seines Volkes gewesen.</w:t>
            </w:r>
          </w:p>
        </w:tc>
        <w:tc>
          <w:tcPr>
            <w:tcW w:w="5544" w:type="dxa"/>
            <w:tcBorders>
              <w:top w:val="nil"/>
              <w:left w:val="single" w:sz="4" w:space="0" w:color="auto"/>
              <w:bottom w:val="nil"/>
              <w:right w:val="nil"/>
            </w:tcBorders>
          </w:tcPr>
          <w:p w14:paraId="38FFE34F" w14:textId="77777777" w:rsidR="007F6489" w:rsidRDefault="00B84EF6">
            <w:pPr>
              <w:spacing w:after="80" w:line="240" w:lineRule="exact"/>
              <w:jc w:val="both"/>
            </w:pPr>
            <w:r>
              <w:rPr>
                <w:rFonts w:ascii="Times New Roman" w:hAnsi="Times New Roman"/>
                <w:color w:val="000000"/>
                <w:sz w:val="24"/>
              </w:rPr>
              <w:t>12 Y aconteció que hallaron entre el número de sus muertos al rey de los lamanitas; aunque no estaba muerto, pues había sido herido y abandonado en el campo de batalla, tan precipitada había sido la fuga de su pueblo.</w:t>
            </w:r>
          </w:p>
        </w:tc>
      </w:tr>
      <w:tr w:rsidR="007F6489" w14:paraId="16E67289" w14:textId="77777777">
        <w:tc>
          <w:tcPr>
            <w:tcW w:w="5544" w:type="dxa"/>
            <w:tcBorders>
              <w:top w:val="nil"/>
              <w:left w:val="nil"/>
              <w:bottom w:val="nil"/>
              <w:right w:val="single" w:sz="4" w:space="0" w:color="auto"/>
            </w:tcBorders>
          </w:tcPr>
          <w:p w14:paraId="26ADFFD0" w14:textId="77777777" w:rsidR="007F6489" w:rsidRDefault="00B84EF6">
            <w:pPr>
              <w:spacing w:after="80" w:line="240" w:lineRule="exact"/>
              <w:jc w:val="both"/>
            </w:pPr>
            <w:r>
              <w:rPr>
                <w:rFonts w:ascii="Times New Roman" w:hAnsi="Times New Roman"/>
                <w:color w:val="000000"/>
                <w:sz w:val="24"/>
              </w:rPr>
              <w:t>13 Und man nahm ihn und verband ihm die Wunden und brachte ihn vor Limhi und sagte: Siehe, hier ist der König der Lamaniten; er hat eine Wunde empfangen, ist darum unter ihre Toten gefallen, und sie haben ihn zurückgelassen; und siehe, wir haben ihn vor dich gebracht, und nun lasst uns ihn töten.</w:t>
            </w:r>
          </w:p>
        </w:tc>
        <w:tc>
          <w:tcPr>
            <w:tcW w:w="5544" w:type="dxa"/>
            <w:tcBorders>
              <w:top w:val="nil"/>
              <w:left w:val="single" w:sz="4" w:space="0" w:color="auto"/>
              <w:bottom w:val="nil"/>
              <w:right w:val="nil"/>
            </w:tcBorders>
          </w:tcPr>
          <w:p w14:paraId="7C3BA2EE" w14:textId="77777777" w:rsidR="007F6489" w:rsidRDefault="00B84EF6">
            <w:pPr>
              <w:spacing w:after="80" w:line="240" w:lineRule="exact"/>
              <w:jc w:val="both"/>
            </w:pPr>
            <w:r>
              <w:rPr>
                <w:rFonts w:ascii="Times New Roman" w:hAnsi="Times New Roman"/>
                <w:color w:val="000000"/>
                <w:sz w:val="24"/>
              </w:rPr>
              <w:t>13 Y lo recogieron y le vendaron las heridas, y lo llevaron ante Limhi, y dijeron: He aquí el rey de los lamanitas; habiendo sido herido, cayó entre sus muertos, y lo abandonaron, y he aquí, lo hemos traído ante ti; y ahora matémoslo.</w:t>
            </w:r>
          </w:p>
        </w:tc>
      </w:tr>
      <w:tr w:rsidR="007F6489" w14:paraId="00933BBF" w14:textId="77777777">
        <w:tc>
          <w:tcPr>
            <w:tcW w:w="5544" w:type="dxa"/>
            <w:tcBorders>
              <w:top w:val="nil"/>
              <w:left w:val="nil"/>
              <w:bottom w:val="nil"/>
              <w:right w:val="single" w:sz="4" w:space="0" w:color="auto"/>
            </w:tcBorders>
          </w:tcPr>
          <w:p w14:paraId="21C49ECE" w14:textId="77777777" w:rsidR="007F6489" w:rsidRDefault="00B84EF6">
            <w:pPr>
              <w:spacing w:after="80" w:line="240" w:lineRule="exact"/>
              <w:jc w:val="both"/>
            </w:pPr>
            <w:r>
              <w:rPr>
                <w:rFonts w:ascii="Times New Roman" w:hAnsi="Times New Roman"/>
                <w:color w:val="000000"/>
                <w:sz w:val="24"/>
              </w:rPr>
              <w:t>14 Aber Limhi sprach zu seinem Volk: Ihr sollt ihn nicht töten, sondern bringt ihn hierher, dass ich ihn sehe. Und sie brachten ihn hin. Und Limhi sprach zu ihm: Was für einen Grund habt ihr, herzukommen und gegen mein Volk Krieg zu führen? Siehe, mein Volk hat den Eid, den ich euch geschworen habe, nicht gebrochen; warum solltet also ihr den Eid brechen, den ihr meinem Volk geschworen habt?</w:t>
            </w:r>
          </w:p>
        </w:tc>
        <w:tc>
          <w:tcPr>
            <w:tcW w:w="5544" w:type="dxa"/>
            <w:tcBorders>
              <w:top w:val="nil"/>
              <w:left w:val="single" w:sz="4" w:space="0" w:color="auto"/>
              <w:bottom w:val="nil"/>
              <w:right w:val="nil"/>
            </w:tcBorders>
          </w:tcPr>
          <w:p w14:paraId="0F0CFEAF" w14:textId="77777777" w:rsidR="007F6489" w:rsidRDefault="00B84EF6">
            <w:pPr>
              <w:spacing w:after="80" w:line="240" w:lineRule="exact"/>
              <w:jc w:val="both"/>
            </w:pPr>
            <w:r>
              <w:rPr>
                <w:rFonts w:ascii="Times New Roman" w:hAnsi="Times New Roman"/>
                <w:color w:val="000000"/>
                <w:sz w:val="24"/>
              </w:rPr>
              <w:t>14 Pero les dijo Limhi: No lo mataréis, antes bien traedlo acá para que yo lo vea. Y lo trajeron. Y le dijo Limhi: ¿Por qué razón has venido a la guerra contra mi pueblo? He aquí, mi pueblo no ha violado el juramento que te hice; ¿por qué, pues, habríais de quebrantar vosotros el juramento que hicisteis a mi pueblo?</w:t>
            </w:r>
          </w:p>
        </w:tc>
      </w:tr>
      <w:tr w:rsidR="007F6489" w14:paraId="073AC5E1" w14:textId="77777777">
        <w:tc>
          <w:tcPr>
            <w:tcW w:w="5544" w:type="dxa"/>
            <w:tcBorders>
              <w:top w:val="nil"/>
              <w:left w:val="nil"/>
              <w:bottom w:val="nil"/>
              <w:right w:val="single" w:sz="4" w:space="0" w:color="auto"/>
            </w:tcBorders>
          </w:tcPr>
          <w:p w14:paraId="2B67BC65" w14:textId="77777777" w:rsidR="007F6489" w:rsidRDefault="00B84EF6">
            <w:pPr>
              <w:spacing w:after="80" w:line="240" w:lineRule="exact"/>
              <w:jc w:val="both"/>
            </w:pPr>
            <w:r>
              <w:rPr>
                <w:rFonts w:ascii="Times New Roman" w:hAnsi="Times New Roman"/>
                <w:color w:val="000000"/>
                <w:sz w:val="24"/>
              </w:rPr>
              <w:t>15 Und nun sprach der König: Ich habe den Eid gebrochen, weil deine Leute die Töchter meines Volkes verschleppt haben; darum habe ich in meinem Zorn mein Volk heraufkommen lassen, um gegen dein Volk Krieg zu führen.</w:t>
            </w:r>
          </w:p>
        </w:tc>
        <w:tc>
          <w:tcPr>
            <w:tcW w:w="5544" w:type="dxa"/>
            <w:tcBorders>
              <w:top w:val="nil"/>
              <w:left w:val="single" w:sz="4" w:space="0" w:color="auto"/>
              <w:bottom w:val="nil"/>
              <w:right w:val="nil"/>
            </w:tcBorders>
          </w:tcPr>
          <w:p w14:paraId="45B33666" w14:textId="77777777" w:rsidR="007F6489" w:rsidRDefault="00B84EF6">
            <w:pPr>
              <w:spacing w:after="80" w:line="240" w:lineRule="exact"/>
              <w:jc w:val="both"/>
            </w:pPr>
            <w:r>
              <w:rPr>
                <w:rFonts w:ascii="Times New Roman" w:hAnsi="Times New Roman"/>
                <w:color w:val="000000"/>
                <w:sz w:val="24"/>
              </w:rPr>
              <w:t>15 Y luego dijo el rey: He quebrantado mi juramento porque los de tu pueblo se llevaron a las hijas de mi pueblo; por tanto, en mi enojo hice que mi pueblo viniese a la guerra contra el tuyo.</w:t>
            </w:r>
          </w:p>
        </w:tc>
      </w:tr>
      <w:tr w:rsidR="007F6489" w14:paraId="7DF488AF" w14:textId="77777777">
        <w:tc>
          <w:tcPr>
            <w:tcW w:w="5544" w:type="dxa"/>
            <w:tcBorders>
              <w:top w:val="nil"/>
              <w:left w:val="nil"/>
              <w:bottom w:val="nil"/>
              <w:right w:val="single" w:sz="4" w:space="0" w:color="auto"/>
            </w:tcBorders>
          </w:tcPr>
          <w:p w14:paraId="74C60A39" w14:textId="77777777" w:rsidR="007F6489" w:rsidRDefault="00B84EF6">
            <w:pPr>
              <w:spacing w:after="80" w:line="240" w:lineRule="exact"/>
              <w:jc w:val="both"/>
            </w:pPr>
            <w:r>
              <w:rPr>
                <w:rFonts w:ascii="Times New Roman" w:hAnsi="Times New Roman"/>
                <w:color w:val="000000"/>
                <w:sz w:val="24"/>
              </w:rPr>
              <w:t>16 Und nun hatte Limhi in Bezug auf diese Sache nichts vernommen, darum sprach er: Ich will unter meinem Volk nachforschen, und wer auch immer das getan hat, soll zugrunde gehen. Darum ließ er unter seinem Volk Nachforschungen anstellen.</w:t>
            </w:r>
          </w:p>
        </w:tc>
        <w:tc>
          <w:tcPr>
            <w:tcW w:w="5544" w:type="dxa"/>
            <w:tcBorders>
              <w:top w:val="nil"/>
              <w:left w:val="single" w:sz="4" w:space="0" w:color="auto"/>
              <w:bottom w:val="nil"/>
              <w:right w:val="nil"/>
            </w:tcBorders>
          </w:tcPr>
          <w:p w14:paraId="6C832377" w14:textId="77777777" w:rsidR="007F6489" w:rsidRDefault="00B84EF6">
            <w:pPr>
              <w:spacing w:after="80" w:line="240" w:lineRule="exact"/>
              <w:jc w:val="both"/>
            </w:pPr>
            <w:r>
              <w:rPr>
                <w:rFonts w:ascii="Times New Roman" w:hAnsi="Times New Roman"/>
                <w:color w:val="000000"/>
                <w:sz w:val="24"/>
              </w:rPr>
              <w:t xml:space="preserve">16 Ahora bien, Limhi nada había oído respecto de este asunto; por tanto, dijo: Buscaré entre mi pueblo, y quien haya hecho tal cosa perecerá. De manera que </w:t>
            </w:r>
            <w:r>
              <w:rPr>
                <w:rFonts w:ascii="Times New Roman" w:hAnsi="Times New Roman"/>
                <w:color w:val="000000"/>
                <w:sz w:val="24"/>
              </w:rPr>
              <w:t>mandó hacer una pesquisa entre el pueblo.</w:t>
            </w:r>
          </w:p>
        </w:tc>
      </w:tr>
      <w:tr w:rsidR="007F6489" w14:paraId="16895165" w14:textId="77777777">
        <w:tc>
          <w:tcPr>
            <w:tcW w:w="5544" w:type="dxa"/>
            <w:tcBorders>
              <w:top w:val="nil"/>
              <w:left w:val="nil"/>
              <w:bottom w:val="nil"/>
              <w:right w:val="single" w:sz="4" w:space="0" w:color="auto"/>
            </w:tcBorders>
          </w:tcPr>
          <w:p w14:paraId="292C968A" w14:textId="77777777" w:rsidR="007F6489" w:rsidRDefault="00B84EF6">
            <w:pPr>
              <w:spacing w:after="80" w:line="240" w:lineRule="exact"/>
              <w:jc w:val="both"/>
            </w:pPr>
            <w:r>
              <w:rPr>
                <w:rFonts w:ascii="Times New Roman" w:hAnsi="Times New Roman"/>
                <w:color w:val="000000"/>
                <w:sz w:val="24"/>
              </w:rPr>
              <w:t>17 Als nun Gideon davon hörte, er war der Hauptmann des Königs, ging er hin und sprach zum König: Ich bitte dich, lass davon ab, und forsche nicht unter diesem Volk nach, und lege ihm dies nicht zur Last.</w:t>
            </w:r>
          </w:p>
        </w:tc>
        <w:tc>
          <w:tcPr>
            <w:tcW w:w="5544" w:type="dxa"/>
            <w:tcBorders>
              <w:top w:val="nil"/>
              <w:left w:val="single" w:sz="4" w:space="0" w:color="auto"/>
              <w:bottom w:val="nil"/>
              <w:right w:val="nil"/>
            </w:tcBorders>
          </w:tcPr>
          <w:p w14:paraId="2E97F471" w14:textId="77777777" w:rsidR="007F6489" w:rsidRDefault="00B84EF6">
            <w:pPr>
              <w:spacing w:after="80" w:line="240" w:lineRule="exact"/>
              <w:jc w:val="both"/>
            </w:pPr>
            <w:r>
              <w:rPr>
                <w:rFonts w:ascii="Times New Roman" w:hAnsi="Times New Roman"/>
                <w:color w:val="000000"/>
                <w:sz w:val="24"/>
              </w:rPr>
              <w:t>17 Y cuando Gedeón, que era el capitán del rey, oyó estas cosas, fue al rey y le dijo: Te ruego que te refrenes y no busques entre este pueblo, ni lo culpes de esto.</w:t>
            </w:r>
          </w:p>
        </w:tc>
      </w:tr>
      <w:tr w:rsidR="007F6489" w14:paraId="597381A3" w14:textId="77777777">
        <w:tc>
          <w:tcPr>
            <w:tcW w:w="5544" w:type="dxa"/>
            <w:tcBorders>
              <w:top w:val="nil"/>
              <w:left w:val="nil"/>
              <w:bottom w:val="nil"/>
              <w:right w:val="single" w:sz="4" w:space="0" w:color="auto"/>
            </w:tcBorders>
          </w:tcPr>
          <w:p w14:paraId="2D0447F7" w14:textId="77777777" w:rsidR="007F6489" w:rsidRDefault="00B84EF6">
            <w:pPr>
              <w:spacing w:after="80" w:line="240" w:lineRule="exact"/>
              <w:jc w:val="both"/>
            </w:pPr>
            <w:r>
              <w:rPr>
                <w:rFonts w:ascii="Times New Roman" w:hAnsi="Times New Roman"/>
                <w:color w:val="000000"/>
                <w:sz w:val="24"/>
              </w:rPr>
              <w:t>18 Denkst du denn nicht mehr an die Priester deines Vaters, die zu vernichten dieses Volk getrachtet hat? Und sind sie nicht in der Wildnis? Und sind nicht sie es, die die Töchter der Lamaniten geraubt haben?</w:t>
            </w:r>
          </w:p>
        </w:tc>
        <w:tc>
          <w:tcPr>
            <w:tcW w:w="5544" w:type="dxa"/>
            <w:tcBorders>
              <w:top w:val="nil"/>
              <w:left w:val="single" w:sz="4" w:space="0" w:color="auto"/>
              <w:bottom w:val="nil"/>
              <w:right w:val="nil"/>
            </w:tcBorders>
          </w:tcPr>
          <w:p w14:paraId="18499205" w14:textId="77777777" w:rsidR="007F6489" w:rsidRDefault="00B84EF6">
            <w:pPr>
              <w:spacing w:after="80" w:line="240" w:lineRule="exact"/>
              <w:jc w:val="both"/>
            </w:pPr>
            <w:r>
              <w:rPr>
                <w:rFonts w:ascii="Times New Roman" w:hAnsi="Times New Roman"/>
                <w:color w:val="000000"/>
                <w:sz w:val="24"/>
              </w:rPr>
              <w:t>18 ¿Pues no te acuerdas de los sacerdotes de tu padre, a quienes este pueblo trató de destruir? ¿Y no están ellos en el desierto? ¿Y no son ellos los que se han robado a las hijas de los lamanitas?</w:t>
            </w:r>
          </w:p>
        </w:tc>
      </w:tr>
      <w:tr w:rsidR="007F6489" w14:paraId="576C71D3" w14:textId="77777777">
        <w:tc>
          <w:tcPr>
            <w:tcW w:w="5544" w:type="dxa"/>
            <w:tcBorders>
              <w:top w:val="nil"/>
              <w:left w:val="nil"/>
              <w:bottom w:val="nil"/>
              <w:right w:val="single" w:sz="4" w:space="0" w:color="auto"/>
            </w:tcBorders>
          </w:tcPr>
          <w:p w14:paraId="3F41306B" w14:textId="77777777" w:rsidR="007F6489" w:rsidRDefault="00B84EF6">
            <w:pPr>
              <w:spacing w:after="80" w:line="240" w:lineRule="exact"/>
              <w:jc w:val="both"/>
            </w:pPr>
            <w:r>
              <w:rPr>
                <w:rFonts w:ascii="Times New Roman" w:hAnsi="Times New Roman"/>
                <w:color w:val="000000"/>
                <w:sz w:val="24"/>
              </w:rPr>
              <w:t>19 Und nun sieh und erzähle dem König davon, damit er seinem Volk sage, es möge sich uns gegenüber besänftigen; denn siehe, es macht sich schon bereit, gegen uns zu ziehen; und siehe auch, es sind unser nur wenige.</w:t>
            </w:r>
          </w:p>
        </w:tc>
        <w:tc>
          <w:tcPr>
            <w:tcW w:w="5544" w:type="dxa"/>
            <w:tcBorders>
              <w:top w:val="nil"/>
              <w:left w:val="single" w:sz="4" w:space="0" w:color="auto"/>
              <w:bottom w:val="nil"/>
              <w:right w:val="nil"/>
            </w:tcBorders>
          </w:tcPr>
          <w:p w14:paraId="42EB496B" w14:textId="77777777" w:rsidR="007F6489" w:rsidRDefault="00B84EF6">
            <w:pPr>
              <w:spacing w:after="80" w:line="240" w:lineRule="exact"/>
              <w:jc w:val="both"/>
            </w:pPr>
            <w:r>
              <w:rPr>
                <w:rFonts w:ascii="Times New Roman" w:hAnsi="Times New Roman"/>
                <w:color w:val="000000"/>
                <w:sz w:val="24"/>
              </w:rPr>
              <w:t>19 Y ahora bien, he aquí, declara al rey estas cosas, para que él las diga a su pueblo, y se pacifiquen con nosotros; porque he aquí, ya se están preparando para venir contra nosotros; y ves también que somos pocos.</w:t>
            </w:r>
          </w:p>
        </w:tc>
      </w:tr>
      <w:tr w:rsidR="007F6489" w14:paraId="7C91BD86" w14:textId="77777777">
        <w:tc>
          <w:tcPr>
            <w:tcW w:w="5544" w:type="dxa"/>
            <w:tcBorders>
              <w:top w:val="nil"/>
              <w:left w:val="nil"/>
              <w:bottom w:val="nil"/>
              <w:right w:val="single" w:sz="4" w:space="0" w:color="auto"/>
            </w:tcBorders>
          </w:tcPr>
          <w:p w14:paraId="76579154" w14:textId="77777777" w:rsidR="007F6489" w:rsidRDefault="00B84EF6">
            <w:pPr>
              <w:spacing w:after="80" w:line="240" w:lineRule="exact"/>
              <w:jc w:val="both"/>
            </w:pPr>
            <w:r>
              <w:rPr>
                <w:rFonts w:ascii="Times New Roman" w:hAnsi="Times New Roman"/>
                <w:color w:val="000000"/>
                <w:sz w:val="24"/>
              </w:rPr>
              <w:t>20 Und siehe, es kommt mit seinen zahlreichen Heerscharen; und wenn der König es uns gegenüber nicht besänftigt, müssen wir zugrunde gehen.</w:t>
            </w:r>
          </w:p>
        </w:tc>
        <w:tc>
          <w:tcPr>
            <w:tcW w:w="5544" w:type="dxa"/>
            <w:tcBorders>
              <w:top w:val="nil"/>
              <w:left w:val="single" w:sz="4" w:space="0" w:color="auto"/>
              <w:bottom w:val="nil"/>
              <w:right w:val="nil"/>
            </w:tcBorders>
          </w:tcPr>
          <w:p w14:paraId="186F3004" w14:textId="77777777" w:rsidR="007F6489" w:rsidRDefault="00B84EF6">
            <w:pPr>
              <w:spacing w:after="80" w:line="240" w:lineRule="exact"/>
              <w:jc w:val="both"/>
            </w:pPr>
            <w:r>
              <w:rPr>
                <w:rFonts w:ascii="Times New Roman" w:hAnsi="Times New Roman"/>
                <w:color w:val="000000"/>
                <w:sz w:val="24"/>
              </w:rPr>
              <w:t>20 Y he aquí, vienen con sus numerosas huestes; y a menos que el rey los pacifique con nosotros, pereceremos.</w:t>
            </w:r>
          </w:p>
        </w:tc>
      </w:tr>
      <w:tr w:rsidR="007F6489" w14:paraId="1B321DB1" w14:textId="77777777">
        <w:tc>
          <w:tcPr>
            <w:tcW w:w="5544" w:type="dxa"/>
            <w:tcBorders>
              <w:top w:val="nil"/>
              <w:left w:val="nil"/>
              <w:bottom w:val="nil"/>
              <w:right w:val="single" w:sz="4" w:space="0" w:color="auto"/>
            </w:tcBorders>
          </w:tcPr>
          <w:p w14:paraId="7E20C718" w14:textId="77777777" w:rsidR="007F6489" w:rsidRDefault="00B84EF6">
            <w:pPr>
              <w:spacing w:after="80" w:line="240" w:lineRule="exact"/>
              <w:jc w:val="both"/>
            </w:pPr>
            <w:r>
              <w:rPr>
                <w:rFonts w:ascii="Times New Roman" w:hAnsi="Times New Roman"/>
                <w:color w:val="000000"/>
                <w:sz w:val="24"/>
              </w:rPr>
              <w:t xml:space="preserve">21 Denn gehen nicht die Worte Abinadis in Erfüllung, die er gegen uns prophezeit hat – und dies alles, weil wir nicht auf die Worte des Herrn hören und uns von </w:t>
            </w:r>
            <w:r>
              <w:rPr>
                <w:rFonts w:ascii="Times New Roman" w:hAnsi="Times New Roman"/>
                <w:color w:val="000000"/>
                <w:sz w:val="24"/>
              </w:rPr>
              <w:lastRenderedPageBreak/>
              <w:t>unseren Übeltaten abwenden wollten?</w:t>
            </w:r>
          </w:p>
        </w:tc>
        <w:tc>
          <w:tcPr>
            <w:tcW w:w="5544" w:type="dxa"/>
            <w:tcBorders>
              <w:top w:val="nil"/>
              <w:left w:val="single" w:sz="4" w:space="0" w:color="auto"/>
              <w:bottom w:val="nil"/>
              <w:right w:val="nil"/>
            </w:tcBorders>
          </w:tcPr>
          <w:p w14:paraId="4A82E904" w14:textId="77777777" w:rsidR="007F6489" w:rsidRDefault="00B84EF6">
            <w:pPr>
              <w:spacing w:after="80" w:line="240" w:lineRule="exact"/>
              <w:jc w:val="both"/>
            </w:pPr>
            <w:r>
              <w:rPr>
                <w:rFonts w:ascii="Times New Roman" w:hAnsi="Times New Roman"/>
                <w:color w:val="000000"/>
                <w:sz w:val="24"/>
              </w:rPr>
              <w:lastRenderedPageBreak/>
              <w:t xml:space="preserve">21 ¿Pues no se han cumplido las palabras de Abinadí que él profetizó contra nosotros? Y todo esto porque no quisimos oír las palabras del Señor, ni abandonar </w:t>
            </w:r>
            <w:r>
              <w:rPr>
                <w:rFonts w:ascii="Times New Roman" w:hAnsi="Times New Roman"/>
                <w:color w:val="000000"/>
                <w:sz w:val="24"/>
              </w:rPr>
              <w:lastRenderedPageBreak/>
              <w:t>nuestras iniquidades.</w:t>
            </w:r>
          </w:p>
        </w:tc>
      </w:tr>
      <w:tr w:rsidR="007F6489" w14:paraId="7869DBBC" w14:textId="77777777">
        <w:tc>
          <w:tcPr>
            <w:tcW w:w="5544" w:type="dxa"/>
            <w:tcBorders>
              <w:top w:val="nil"/>
              <w:left w:val="nil"/>
              <w:bottom w:val="nil"/>
              <w:right w:val="single" w:sz="4" w:space="0" w:color="auto"/>
            </w:tcBorders>
          </w:tcPr>
          <w:p w14:paraId="6CA9BD9B" w14:textId="77777777" w:rsidR="007F6489" w:rsidRDefault="00B84EF6">
            <w:pPr>
              <w:spacing w:after="80" w:line="240" w:lineRule="exact"/>
              <w:jc w:val="both"/>
            </w:pPr>
            <w:r>
              <w:rPr>
                <w:rFonts w:ascii="Times New Roman" w:hAnsi="Times New Roman"/>
                <w:color w:val="000000"/>
                <w:sz w:val="24"/>
              </w:rPr>
              <w:lastRenderedPageBreak/>
              <w:t>22 Und nun lasst uns den König besänftigen und den Eid erfüllen, den wir ihm geschworen haben; denn es ist besser, wir sind in Gefangenschaft, als dass wir unser Leben verlieren; darum lasst uns diesem großen Blutvergießen Einhalt gebieten.</w:t>
            </w:r>
          </w:p>
        </w:tc>
        <w:tc>
          <w:tcPr>
            <w:tcW w:w="5544" w:type="dxa"/>
            <w:tcBorders>
              <w:top w:val="nil"/>
              <w:left w:val="single" w:sz="4" w:space="0" w:color="auto"/>
              <w:bottom w:val="nil"/>
              <w:right w:val="nil"/>
            </w:tcBorders>
          </w:tcPr>
          <w:p w14:paraId="46DBC6E3" w14:textId="77777777" w:rsidR="007F6489" w:rsidRDefault="00B84EF6">
            <w:pPr>
              <w:spacing w:after="80" w:line="240" w:lineRule="exact"/>
              <w:jc w:val="both"/>
            </w:pPr>
            <w:r>
              <w:rPr>
                <w:rFonts w:ascii="Times New Roman" w:hAnsi="Times New Roman"/>
                <w:color w:val="000000"/>
                <w:sz w:val="24"/>
              </w:rPr>
              <w:t>22 Y ahora pacifiquemos al rey, y sujetémonos al juramento que le hemos hecho, porque es mejor que estemos en el cautiverio que perder nuestras vidas; por tanto, demos fin al derramamiento de tanta sangre.</w:t>
            </w:r>
          </w:p>
        </w:tc>
      </w:tr>
      <w:tr w:rsidR="007F6489" w14:paraId="0B8DB2E6" w14:textId="77777777">
        <w:tc>
          <w:tcPr>
            <w:tcW w:w="5544" w:type="dxa"/>
            <w:tcBorders>
              <w:top w:val="nil"/>
              <w:left w:val="nil"/>
              <w:bottom w:val="nil"/>
              <w:right w:val="single" w:sz="4" w:space="0" w:color="auto"/>
            </w:tcBorders>
          </w:tcPr>
          <w:p w14:paraId="101FC35F" w14:textId="77777777" w:rsidR="007F6489" w:rsidRDefault="00B84EF6">
            <w:pPr>
              <w:spacing w:after="80" w:line="240" w:lineRule="exact"/>
              <w:jc w:val="both"/>
            </w:pPr>
            <w:r>
              <w:rPr>
                <w:rFonts w:ascii="Times New Roman" w:hAnsi="Times New Roman"/>
                <w:color w:val="000000"/>
                <w:sz w:val="24"/>
              </w:rPr>
              <w:t>23 Und nun erzählte Limhi dem König alles in Bezug auf seinen Vater und die Priester, die in die Wildnis geflohen waren, und führte die Verschleppung ihrer Töchter auf sie zurück.</w:t>
            </w:r>
          </w:p>
        </w:tc>
        <w:tc>
          <w:tcPr>
            <w:tcW w:w="5544" w:type="dxa"/>
            <w:tcBorders>
              <w:top w:val="nil"/>
              <w:left w:val="single" w:sz="4" w:space="0" w:color="auto"/>
              <w:bottom w:val="nil"/>
              <w:right w:val="nil"/>
            </w:tcBorders>
          </w:tcPr>
          <w:p w14:paraId="2D96C198" w14:textId="77777777" w:rsidR="007F6489" w:rsidRDefault="00B84EF6">
            <w:pPr>
              <w:spacing w:after="80" w:line="240" w:lineRule="exact"/>
              <w:jc w:val="both"/>
            </w:pPr>
            <w:r>
              <w:rPr>
                <w:rFonts w:ascii="Times New Roman" w:hAnsi="Times New Roman"/>
                <w:color w:val="000000"/>
                <w:sz w:val="24"/>
              </w:rPr>
              <w:t xml:space="preserve">23 Y Limhi declaró al rey todas las cosas </w:t>
            </w:r>
            <w:r>
              <w:rPr>
                <w:rFonts w:ascii="Times New Roman" w:hAnsi="Times New Roman"/>
                <w:color w:val="000000"/>
                <w:sz w:val="24"/>
              </w:rPr>
              <w:t>concernientes a su padre y a los sacerdotes que habían huido al desierto, a quienes atribuyó el rapto de sus hijas.</w:t>
            </w:r>
          </w:p>
        </w:tc>
      </w:tr>
      <w:tr w:rsidR="007F6489" w14:paraId="3B5FFBAE" w14:textId="77777777">
        <w:tc>
          <w:tcPr>
            <w:tcW w:w="5544" w:type="dxa"/>
            <w:tcBorders>
              <w:top w:val="nil"/>
              <w:left w:val="nil"/>
              <w:bottom w:val="nil"/>
              <w:right w:val="single" w:sz="4" w:space="0" w:color="auto"/>
            </w:tcBorders>
          </w:tcPr>
          <w:p w14:paraId="5614CA64" w14:textId="77777777" w:rsidR="007F6489" w:rsidRDefault="00B84EF6">
            <w:pPr>
              <w:spacing w:after="80" w:line="240" w:lineRule="exact"/>
              <w:jc w:val="both"/>
            </w:pPr>
            <w:r>
              <w:rPr>
                <w:rFonts w:ascii="Times New Roman" w:hAnsi="Times New Roman"/>
                <w:color w:val="000000"/>
                <w:sz w:val="24"/>
              </w:rPr>
              <w:t>24 Und es begab sich: Der König ließ sich seinem Volk gegenüber besänftigen; und er sprach zu ihm: Lasst uns hingehen, meinem Volk entgegen, ohne Waffen; und ich schwöre euch mit einem Eid, dass mein Volk euer Volk nicht töten wird.</w:t>
            </w:r>
          </w:p>
        </w:tc>
        <w:tc>
          <w:tcPr>
            <w:tcW w:w="5544" w:type="dxa"/>
            <w:tcBorders>
              <w:top w:val="nil"/>
              <w:left w:val="single" w:sz="4" w:space="0" w:color="auto"/>
              <w:bottom w:val="nil"/>
              <w:right w:val="nil"/>
            </w:tcBorders>
          </w:tcPr>
          <w:p w14:paraId="76A537F0" w14:textId="77777777" w:rsidR="007F6489" w:rsidRDefault="00B84EF6">
            <w:pPr>
              <w:spacing w:after="80" w:line="240" w:lineRule="exact"/>
              <w:jc w:val="both"/>
            </w:pPr>
            <w:r>
              <w:rPr>
                <w:rFonts w:ascii="Times New Roman" w:hAnsi="Times New Roman"/>
                <w:color w:val="000000"/>
                <w:sz w:val="24"/>
              </w:rPr>
              <w:t>24 Y aconteció que el rey se pacificó con el pueblo de Limhi, y les dijo: Salgamos sin armas a encontrar a mi pueblo; y os aseguro con juramento, que los de mi pueblo no matarán al vuestro.</w:t>
            </w:r>
          </w:p>
        </w:tc>
      </w:tr>
      <w:tr w:rsidR="007F6489" w14:paraId="74145ABC" w14:textId="77777777">
        <w:tc>
          <w:tcPr>
            <w:tcW w:w="5544" w:type="dxa"/>
            <w:tcBorders>
              <w:top w:val="nil"/>
              <w:left w:val="nil"/>
              <w:bottom w:val="nil"/>
              <w:right w:val="single" w:sz="4" w:space="0" w:color="auto"/>
            </w:tcBorders>
          </w:tcPr>
          <w:p w14:paraId="6C472809" w14:textId="77777777" w:rsidR="007F6489" w:rsidRDefault="00B84EF6">
            <w:pPr>
              <w:spacing w:after="80" w:line="240" w:lineRule="exact"/>
              <w:jc w:val="both"/>
            </w:pPr>
            <w:r>
              <w:rPr>
                <w:rFonts w:ascii="Times New Roman" w:hAnsi="Times New Roman"/>
                <w:color w:val="000000"/>
                <w:sz w:val="24"/>
              </w:rPr>
              <w:t>25 Und es begab sich: Alle folgten dem König und gingen ohne Waffen hin, den Lamaniten entgegen. Und es begab sich: Sie trafen mit den Lamaniten zusammen; und der König der Lamaniten verneigte sich vor ihnen und setzte sich für das Volk Limhi ein.</w:t>
            </w:r>
          </w:p>
        </w:tc>
        <w:tc>
          <w:tcPr>
            <w:tcW w:w="5544" w:type="dxa"/>
            <w:tcBorders>
              <w:top w:val="nil"/>
              <w:left w:val="single" w:sz="4" w:space="0" w:color="auto"/>
              <w:bottom w:val="nil"/>
              <w:right w:val="nil"/>
            </w:tcBorders>
          </w:tcPr>
          <w:p w14:paraId="00D7DBB5" w14:textId="77777777" w:rsidR="007F6489" w:rsidRDefault="00B84EF6">
            <w:pPr>
              <w:spacing w:after="80" w:line="240" w:lineRule="exact"/>
              <w:jc w:val="both"/>
            </w:pPr>
            <w:r>
              <w:rPr>
                <w:rFonts w:ascii="Times New Roman" w:hAnsi="Times New Roman"/>
                <w:color w:val="000000"/>
                <w:sz w:val="24"/>
              </w:rPr>
              <w:t>25 Y aconteció que siguieron al rey, y salieron sin armas a encontrar a los lamanitas. Y sucedió que los encontraron; y el rey de los lamanitas se inclinó ante ellos, e intercedió a favor del pueblo de Limhi.</w:t>
            </w:r>
          </w:p>
        </w:tc>
      </w:tr>
      <w:tr w:rsidR="007F6489" w14:paraId="79DD968E" w14:textId="77777777">
        <w:tc>
          <w:tcPr>
            <w:tcW w:w="5544" w:type="dxa"/>
            <w:tcBorders>
              <w:top w:val="nil"/>
              <w:left w:val="nil"/>
              <w:bottom w:val="nil"/>
              <w:right w:val="single" w:sz="4" w:space="0" w:color="auto"/>
            </w:tcBorders>
          </w:tcPr>
          <w:p w14:paraId="4BE9D00A" w14:textId="77777777" w:rsidR="007F6489" w:rsidRDefault="00B84EF6">
            <w:pPr>
              <w:spacing w:after="80" w:line="240" w:lineRule="exact"/>
              <w:jc w:val="both"/>
            </w:pPr>
            <w:r>
              <w:rPr>
                <w:rFonts w:ascii="Times New Roman" w:hAnsi="Times New Roman"/>
                <w:color w:val="000000"/>
                <w:sz w:val="24"/>
              </w:rPr>
              <w:t>26 Und als die Lamaniten das Volk Limhi sahen, dass es ohne Waffen war, hatten sie Mitleid mit ihm und besänftigten sich ihm gegenüber und kehrten mit ihrem König friedlich in ihr eigenes Land zurück.</w:t>
            </w:r>
          </w:p>
        </w:tc>
        <w:tc>
          <w:tcPr>
            <w:tcW w:w="5544" w:type="dxa"/>
            <w:tcBorders>
              <w:top w:val="nil"/>
              <w:left w:val="single" w:sz="4" w:space="0" w:color="auto"/>
              <w:bottom w:val="nil"/>
              <w:right w:val="nil"/>
            </w:tcBorders>
          </w:tcPr>
          <w:p w14:paraId="63DEEAAB" w14:textId="77777777" w:rsidR="007F6489" w:rsidRDefault="00B84EF6">
            <w:pPr>
              <w:spacing w:after="80" w:line="240" w:lineRule="exact"/>
              <w:jc w:val="both"/>
            </w:pPr>
            <w:r>
              <w:rPr>
                <w:rFonts w:ascii="Times New Roman" w:hAnsi="Times New Roman"/>
                <w:color w:val="000000"/>
                <w:sz w:val="24"/>
              </w:rPr>
              <w:t>26 Y cuando los lamanitas vieron a los del pueblo de Limhi, que venían sin armas, les tuvieron compasión y se pacificaron con ellos, y volvieron con su rey en paz a su propia tierra.</w:t>
            </w:r>
          </w:p>
        </w:tc>
      </w:tr>
    </w:tbl>
    <w:p w14:paraId="44E5D021"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4178E6A" w14:textId="77777777">
        <w:tc>
          <w:tcPr>
            <w:tcW w:w="5544" w:type="dxa"/>
            <w:tcBorders>
              <w:top w:val="nil"/>
              <w:left w:val="nil"/>
              <w:bottom w:val="nil"/>
              <w:right w:val="single" w:sz="4" w:space="0" w:color="auto"/>
            </w:tcBorders>
          </w:tcPr>
          <w:p w14:paraId="3F6E5648" w14:textId="77777777" w:rsidR="007F6489" w:rsidRDefault="00B84EF6">
            <w:pPr>
              <w:spacing w:after="80" w:line="240" w:lineRule="exact"/>
              <w:jc w:val="center"/>
            </w:pPr>
            <w:r>
              <w:rPr>
                <w:rFonts w:ascii="Times New Roman" w:hAnsi="Times New Roman"/>
                <w:b/>
                <w:color w:val="000000"/>
                <w:sz w:val="24"/>
              </w:rPr>
              <w:t>KAPITEL 21</w:t>
            </w:r>
          </w:p>
        </w:tc>
        <w:tc>
          <w:tcPr>
            <w:tcW w:w="5544" w:type="dxa"/>
            <w:tcBorders>
              <w:top w:val="nil"/>
              <w:left w:val="single" w:sz="4" w:space="0" w:color="auto"/>
              <w:bottom w:val="nil"/>
              <w:right w:val="nil"/>
            </w:tcBorders>
          </w:tcPr>
          <w:p w14:paraId="06F0EF43" w14:textId="77777777" w:rsidR="007F6489" w:rsidRDefault="00B84EF6">
            <w:pPr>
              <w:spacing w:after="80" w:line="240" w:lineRule="exact"/>
              <w:jc w:val="center"/>
            </w:pPr>
            <w:r>
              <w:rPr>
                <w:rFonts w:ascii="Times New Roman" w:hAnsi="Times New Roman"/>
                <w:b/>
                <w:color w:val="000000"/>
                <w:sz w:val="24"/>
              </w:rPr>
              <w:t>CAPÍTULO 21</w:t>
            </w:r>
          </w:p>
        </w:tc>
      </w:tr>
      <w:tr w:rsidR="007F6489" w14:paraId="727F5144" w14:textId="77777777">
        <w:tc>
          <w:tcPr>
            <w:tcW w:w="5544" w:type="dxa"/>
            <w:tcBorders>
              <w:top w:val="nil"/>
              <w:left w:val="nil"/>
              <w:bottom w:val="nil"/>
              <w:right w:val="single" w:sz="4" w:space="0" w:color="auto"/>
            </w:tcBorders>
          </w:tcPr>
          <w:p w14:paraId="76BF77BC" w14:textId="77777777" w:rsidR="007F6489" w:rsidRDefault="00B84EF6">
            <w:pPr>
              <w:spacing w:after="80" w:line="240" w:lineRule="exact"/>
              <w:jc w:val="both"/>
            </w:pPr>
            <w:r>
              <w:rPr>
                <w:rFonts w:ascii="Times New Roman" w:hAnsi="Times New Roman"/>
                <w:i/>
                <w:color w:val="000000"/>
                <w:sz w:val="24"/>
              </w:rPr>
              <w:t xml:space="preserve">Limhis Volk wird von den Lamaniten geschlagen und besiegt – Limhis Volk trifft Ammon und wird bekehrt – Sie berichten </w:t>
            </w:r>
            <w:r>
              <w:rPr>
                <w:rFonts w:ascii="Times New Roman" w:hAnsi="Times New Roman"/>
                <w:i/>
                <w:color w:val="000000"/>
                <w:sz w:val="24"/>
              </w:rPr>
              <w:t>Ammon von den vierundzwanzig jareditischen Platten. Um 122/121 v. Chr.</w:t>
            </w:r>
          </w:p>
        </w:tc>
        <w:tc>
          <w:tcPr>
            <w:tcW w:w="5544" w:type="dxa"/>
            <w:tcBorders>
              <w:top w:val="nil"/>
              <w:left w:val="single" w:sz="4" w:space="0" w:color="auto"/>
              <w:bottom w:val="nil"/>
              <w:right w:val="nil"/>
            </w:tcBorders>
          </w:tcPr>
          <w:p w14:paraId="2A615179" w14:textId="77777777" w:rsidR="007F6489" w:rsidRDefault="00B84EF6">
            <w:pPr>
              <w:spacing w:after="80" w:line="240" w:lineRule="exact"/>
              <w:jc w:val="both"/>
            </w:pPr>
            <w:r>
              <w:rPr>
                <w:rFonts w:ascii="Times New Roman" w:hAnsi="Times New Roman"/>
                <w:i/>
                <w:color w:val="000000"/>
                <w:sz w:val="24"/>
              </w:rPr>
              <w:t xml:space="preserve">Los lamanitas hieren y derrotan al pueblo de Limhi — Llega Ammón y el pueblo de Limhi se convierte — Le hablan a Ammón de las veinticuatro planchas jareditas. </w:t>
            </w:r>
            <w:r>
              <w:rPr>
                <w:rFonts w:ascii="Times New Roman" w:hAnsi="Times New Roman"/>
                <w:i/>
                <w:color w:val="000000"/>
                <w:sz w:val="24"/>
              </w:rPr>
              <w:t>Aproximadamente 122–121 a.C.</w:t>
            </w:r>
          </w:p>
        </w:tc>
      </w:tr>
      <w:tr w:rsidR="007F6489" w14:paraId="011347EC" w14:textId="77777777">
        <w:tc>
          <w:tcPr>
            <w:tcW w:w="5544" w:type="dxa"/>
            <w:tcBorders>
              <w:top w:val="nil"/>
              <w:left w:val="nil"/>
              <w:bottom w:val="nil"/>
              <w:right w:val="single" w:sz="4" w:space="0" w:color="auto"/>
            </w:tcBorders>
          </w:tcPr>
          <w:p w14:paraId="195D9464" w14:textId="77777777" w:rsidR="007F6489" w:rsidRDefault="00B84EF6">
            <w:pPr>
              <w:spacing w:after="80" w:line="240" w:lineRule="exact"/>
              <w:jc w:val="both"/>
            </w:pPr>
            <w:r>
              <w:rPr>
                <w:rFonts w:ascii="Times New Roman" w:hAnsi="Times New Roman"/>
                <w:color w:val="000000"/>
                <w:sz w:val="24"/>
              </w:rPr>
              <w:t>1 Und es begab sich: Limhi und sein Volk kehrten in die Stadt Nephi zurück und fingen wieder an, im Land in Frieden zu leben.</w:t>
            </w:r>
          </w:p>
        </w:tc>
        <w:tc>
          <w:tcPr>
            <w:tcW w:w="5544" w:type="dxa"/>
            <w:tcBorders>
              <w:top w:val="nil"/>
              <w:left w:val="single" w:sz="4" w:space="0" w:color="auto"/>
              <w:bottom w:val="nil"/>
              <w:right w:val="nil"/>
            </w:tcBorders>
          </w:tcPr>
          <w:p w14:paraId="36128F61" w14:textId="77777777" w:rsidR="007F6489" w:rsidRDefault="00B84EF6">
            <w:pPr>
              <w:spacing w:after="80" w:line="240" w:lineRule="exact"/>
              <w:jc w:val="both"/>
            </w:pPr>
            <w:r>
              <w:rPr>
                <w:rFonts w:ascii="Times New Roman" w:hAnsi="Times New Roman"/>
                <w:color w:val="000000"/>
                <w:sz w:val="24"/>
              </w:rPr>
              <w:t>1 Y aconteció que Limhi y su pueblo volvieron a la ciudad de Nefi, y nuevamente empezaron a habitar la tierra en paz.</w:t>
            </w:r>
          </w:p>
        </w:tc>
      </w:tr>
      <w:tr w:rsidR="007F6489" w14:paraId="69F25F21" w14:textId="77777777">
        <w:tc>
          <w:tcPr>
            <w:tcW w:w="5544" w:type="dxa"/>
            <w:tcBorders>
              <w:top w:val="nil"/>
              <w:left w:val="nil"/>
              <w:bottom w:val="nil"/>
              <w:right w:val="single" w:sz="4" w:space="0" w:color="auto"/>
            </w:tcBorders>
          </w:tcPr>
          <w:p w14:paraId="5BBAC761" w14:textId="77777777" w:rsidR="007F6489" w:rsidRDefault="00B84EF6">
            <w:pPr>
              <w:spacing w:after="80" w:line="240" w:lineRule="exact"/>
              <w:jc w:val="both"/>
            </w:pPr>
            <w:r>
              <w:rPr>
                <w:rFonts w:ascii="Times New Roman" w:hAnsi="Times New Roman"/>
                <w:color w:val="000000"/>
                <w:sz w:val="24"/>
              </w:rPr>
              <w:t>2 Und es begab sich: Nach vielen Tagen fingen die Lamaniten an, abermals im Zorn gegen die Nephiten aufgestachelt zu sein, und sie fingen an, ringsum in die Grenzen des Landes einzudringen.</w:t>
            </w:r>
          </w:p>
        </w:tc>
        <w:tc>
          <w:tcPr>
            <w:tcW w:w="5544" w:type="dxa"/>
            <w:tcBorders>
              <w:top w:val="nil"/>
              <w:left w:val="single" w:sz="4" w:space="0" w:color="auto"/>
              <w:bottom w:val="nil"/>
              <w:right w:val="nil"/>
            </w:tcBorders>
          </w:tcPr>
          <w:p w14:paraId="277FB93F" w14:textId="77777777" w:rsidR="007F6489" w:rsidRDefault="00B84EF6">
            <w:pPr>
              <w:spacing w:after="80" w:line="240" w:lineRule="exact"/>
              <w:jc w:val="both"/>
            </w:pPr>
            <w:r>
              <w:rPr>
                <w:rFonts w:ascii="Times New Roman" w:hAnsi="Times New Roman"/>
                <w:color w:val="000000"/>
                <w:sz w:val="24"/>
              </w:rPr>
              <w:t>2 Y aconteció que después de muchos días, los lamanitas empezaron otra vez a incitarse a la ira contra los nefitas, y empezaron a introducirse por las fronteras de la tierra circunvecina.</w:t>
            </w:r>
          </w:p>
        </w:tc>
      </w:tr>
      <w:tr w:rsidR="007F6489" w14:paraId="3F54C208" w14:textId="77777777">
        <w:tc>
          <w:tcPr>
            <w:tcW w:w="5544" w:type="dxa"/>
            <w:tcBorders>
              <w:top w:val="nil"/>
              <w:left w:val="nil"/>
              <w:bottom w:val="nil"/>
              <w:right w:val="single" w:sz="4" w:space="0" w:color="auto"/>
            </w:tcBorders>
          </w:tcPr>
          <w:p w14:paraId="12386C81" w14:textId="77777777" w:rsidR="007F6489" w:rsidRDefault="00B84EF6">
            <w:pPr>
              <w:spacing w:after="80" w:line="240" w:lineRule="exact"/>
              <w:jc w:val="both"/>
            </w:pPr>
            <w:r>
              <w:rPr>
                <w:rFonts w:ascii="Times New Roman" w:hAnsi="Times New Roman"/>
                <w:color w:val="000000"/>
                <w:sz w:val="24"/>
              </w:rPr>
              <w:t>3 Nun wagten sie nicht, sie zu töten, wegen des Eides, den ihr König dem Limhi geschworen hatte; aber sie schlugen sie auf die Wangen und übten Gewalt über sie aus und fingen an, ihnen schwere Lasten auf den Rücken zu legen und sie zu treiben wie einen stummen Esel –</w:t>
            </w:r>
          </w:p>
        </w:tc>
        <w:tc>
          <w:tcPr>
            <w:tcW w:w="5544" w:type="dxa"/>
            <w:tcBorders>
              <w:top w:val="nil"/>
              <w:left w:val="single" w:sz="4" w:space="0" w:color="auto"/>
              <w:bottom w:val="nil"/>
              <w:right w:val="nil"/>
            </w:tcBorders>
          </w:tcPr>
          <w:p w14:paraId="19A7397A" w14:textId="77777777" w:rsidR="007F6489" w:rsidRDefault="00B84EF6">
            <w:pPr>
              <w:spacing w:after="80" w:line="240" w:lineRule="exact"/>
              <w:jc w:val="both"/>
            </w:pPr>
            <w:r>
              <w:rPr>
                <w:rFonts w:ascii="Times New Roman" w:hAnsi="Times New Roman"/>
                <w:color w:val="000000"/>
                <w:sz w:val="24"/>
              </w:rPr>
              <w:t>3 Ahora bien, no se atrevían a matarlos, a causa del juramento que su rey había hecho a Limhi; pero los golpeaban en las mejillas e imponían su autoridad sobre ellos; y empezaron a poner pesadas cargas sobre sus hombros, y a arrearlos como lo harían a un mudo asno.</w:t>
            </w:r>
          </w:p>
        </w:tc>
      </w:tr>
      <w:tr w:rsidR="007F6489" w14:paraId="7BA81E38" w14:textId="77777777">
        <w:tc>
          <w:tcPr>
            <w:tcW w:w="5544" w:type="dxa"/>
            <w:tcBorders>
              <w:top w:val="nil"/>
              <w:left w:val="nil"/>
              <w:bottom w:val="nil"/>
              <w:right w:val="single" w:sz="4" w:space="0" w:color="auto"/>
            </w:tcBorders>
          </w:tcPr>
          <w:p w14:paraId="31A4760A" w14:textId="77777777" w:rsidR="007F6489" w:rsidRDefault="00B84EF6">
            <w:pPr>
              <w:spacing w:after="80" w:line="240" w:lineRule="exact"/>
              <w:jc w:val="both"/>
            </w:pPr>
            <w:r>
              <w:rPr>
                <w:rFonts w:ascii="Times New Roman" w:hAnsi="Times New Roman"/>
                <w:color w:val="000000"/>
                <w:sz w:val="24"/>
              </w:rPr>
              <w:t>4 ja, dies alles geschah, damit das Wort des Herrn in Erfüllung ginge.</w:t>
            </w:r>
          </w:p>
        </w:tc>
        <w:tc>
          <w:tcPr>
            <w:tcW w:w="5544" w:type="dxa"/>
            <w:tcBorders>
              <w:top w:val="nil"/>
              <w:left w:val="single" w:sz="4" w:space="0" w:color="auto"/>
              <w:bottom w:val="nil"/>
              <w:right w:val="nil"/>
            </w:tcBorders>
          </w:tcPr>
          <w:p w14:paraId="0D511BE7" w14:textId="77777777" w:rsidR="007F6489" w:rsidRDefault="00B84EF6">
            <w:pPr>
              <w:spacing w:after="80" w:line="240" w:lineRule="exact"/>
              <w:jc w:val="both"/>
            </w:pPr>
            <w:r>
              <w:rPr>
                <w:rFonts w:ascii="Times New Roman" w:hAnsi="Times New Roman"/>
                <w:color w:val="000000"/>
                <w:sz w:val="24"/>
              </w:rPr>
              <w:t>4 Sí, se hizo todo esto para que se cumpliera la palabra del Señor.</w:t>
            </w:r>
          </w:p>
        </w:tc>
      </w:tr>
      <w:tr w:rsidR="007F6489" w14:paraId="29618FA4" w14:textId="77777777">
        <w:tc>
          <w:tcPr>
            <w:tcW w:w="5544" w:type="dxa"/>
            <w:tcBorders>
              <w:top w:val="nil"/>
              <w:left w:val="nil"/>
              <w:bottom w:val="nil"/>
              <w:right w:val="single" w:sz="4" w:space="0" w:color="auto"/>
            </w:tcBorders>
          </w:tcPr>
          <w:p w14:paraId="7B9C381C" w14:textId="77777777" w:rsidR="007F6489" w:rsidRDefault="00B84EF6">
            <w:pPr>
              <w:spacing w:after="80" w:line="240" w:lineRule="exact"/>
              <w:jc w:val="both"/>
            </w:pPr>
            <w:r>
              <w:rPr>
                <w:rFonts w:ascii="Times New Roman" w:hAnsi="Times New Roman"/>
                <w:color w:val="000000"/>
                <w:sz w:val="24"/>
              </w:rPr>
              <w:t>5 Und nun waren die Bedrängnisse der Nephiten groß, und es gab keinen Weg, wie sie sich aus deren Händen befreien konnten, denn die Lamaniten hatten sie auf allen Seiten umschlossen.</w:t>
            </w:r>
          </w:p>
        </w:tc>
        <w:tc>
          <w:tcPr>
            <w:tcW w:w="5544" w:type="dxa"/>
            <w:tcBorders>
              <w:top w:val="nil"/>
              <w:left w:val="single" w:sz="4" w:space="0" w:color="auto"/>
              <w:bottom w:val="nil"/>
              <w:right w:val="nil"/>
            </w:tcBorders>
          </w:tcPr>
          <w:p w14:paraId="33218E6C" w14:textId="77777777" w:rsidR="007F6489" w:rsidRDefault="00B84EF6">
            <w:pPr>
              <w:spacing w:after="80" w:line="240" w:lineRule="exact"/>
              <w:jc w:val="both"/>
            </w:pPr>
            <w:r>
              <w:rPr>
                <w:rFonts w:ascii="Times New Roman" w:hAnsi="Times New Roman"/>
                <w:color w:val="000000"/>
                <w:sz w:val="24"/>
              </w:rPr>
              <w:t>5 Y las aflicciones de los nefitas eran grandes; y no había manera de que se libraran de las manos de los lamanitas, porque estos los habían cercado por todos lados.</w:t>
            </w:r>
          </w:p>
        </w:tc>
      </w:tr>
      <w:tr w:rsidR="007F6489" w14:paraId="429CA534" w14:textId="77777777">
        <w:tc>
          <w:tcPr>
            <w:tcW w:w="5544" w:type="dxa"/>
            <w:tcBorders>
              <w:top w:val="nil"/>
              <w:left w:val="nil"/>
              <w:bottom w:val="nil"/>
              <w:right w:val="single" w:sz="4" w:space="0" w:color="auto"/>
            </w:tcBorders>
          </w:tcPr>
          <w:p w14:paraId="1ED04838" w14:textId="77777777" w:rsidR="007F6489" w:rsidRDefault="00B84EF6">
            <w:pPr>
              <w:spacing w:after="80" w:line="240" w:lineRule="exact"/>
              <w:jc w:val="both"/>
            </w:pPr>
            <w:r>
              <w:rPr>
                <w:rFonts w:ascii="Times New Roman" w:hAnsi="Times New Roman"/>
                <w:color w:val="000000"/>
                <w:sz w:val="24"/>
              </w:rPr>
              <w:t xml:space="preserve">6 Und es begab sich: Die Leute fingen an, vor dem König wegen ihrer Bedrängnisse zu murren; und sie fingen an, den Wunsch zu haben, gegen sie in den Kampf zu ziehen. Und sie bedrängten den König hart </w:t>
            </w:r>
            <w:r>
              <w:rPr>
                <w:rFonts w:ascii="Times New Roman" w:hAnsi="Times New Roman"/>
                <w:color w:val="000000"/>
                <w:sz w:val="24"/>
              </w:rPr>
              <w:lastRenderedPageBreak/>
              <w:t>mit ihren Klagen; darum gewährte er ihnen, gemäß ihren Wünschen zu handeln.</w:t>
            </w:r>
          </w:p>
        </w:tc>
        <w:tc>
          <w:tcPr>
            <w:tcW w:w="5544" w:type="dxa"/>
            <w:tcBorders>
              <w:top w:val="nil"/>
              <w:left w:val="single" w:sz="4" w:space="0" w:color="auto"/>
              <w:bottom w:val="nil"/>
              <w:right w:val="nil"/>
            </w:tcBorders>
          </w:tcPr>
          <w:p w14:paraId="376F4451" w14:textId="77777777" w:rsidR="007F6489" w:rsidRDefault="00B84EF6">
            <w:pPr>
              <w:spacing w:after="80" w:line="240" w:lineRule="exact"/>
              <w:jc w:val="both"/>
            </w:pPr>
            <w:r>
              <w:rPr>
                <w:rFonts w:ascii="Times New Roman" w:hAnsi="Times New Roman"/>
                <w:color w:val="000000"/>
                <w:sz w:val="24"/>
              </w:rPr>
              <w:lastRenderedPageBreak/>
              <w:t xml:space="preserve">6 Y aconteció que el pueblo empezó a quejarse al rey a causa de sus aflicciones, y empezaron a sentir deseos de salir a la batalla en contra de los lamanitas. Y molestaron gravemente al rey con sus quejas; por lo </w:t>
            </w:r>
            <w:r>
              <w:rPr>
                <w:rFonts w:ascii="Times New Roman" w:hAnsi="Times New Roman"/>
                <w:color w:val="000000"/>
                <w:sz w:val="24"/>
              </w:rPr>
              <w:lastRenderedPageBreak/>
              <w:t>que él les permitió que obrasen según sus deseos.</w:t>
            </w:r>
          </w:p>
        </w:tc>
      </w:tr>
      <w:tr w:rsidR="007F6489" w14:paraId="45C76148" w14:textId="77777777">
        <w:tc>
          <w:tcPr>
            <w:tcW w:w="5544" w:type="dxa"/>
            <w:tcBorders>
              <w:top w:val="nil"/>
              <w:left w:val="nil"/>
              <w:bottom w:val="nil"/>
              <w:right w:val="single" w:sz="4" w:space="0" w:color="auto"/>
            </w:tcBorders>
          </w:tcPr>
          <w:p w14:paraId="0E7A8433" w14:textId="77777777" w:rsidR="007F6489" w:rsidRDefault="00B84EF6">
            <w:pPr>
              <w:spacing w:after="80" w:line="240" w:lineRule="exact"/>
              <w:jc w:val="both"/>
            </w:pPr>
            <w:r>
              <w:rPr>
                <w:rFonts w:ascii="Times New Roman" w:hAnsi="Times New Roman"/>
                <w:color w:val="000000"/>
                <w:sz w:val="24"/>
              </w:rPr>
              <w:lastRenderedPageBreak/>
              <w:t xml:space="preserve">7 Und sie sammelten sich wiederum und legten ihre Rüstung an und zogen hinaus </w:t>
            </w:r>
            <w:r>
              <w:rPr>
                <w:rFonts w:ascii="Times New Roman" w:hAnsi="Times New Roman"/>
                <w:color w:val="000000"/>
                <w:sz w:val="24"/>
              </w:rPr>
              <w:t>gegen die Lamaniten, um sie aus ihrem Land zu jagen.</w:t>
            </w:r>
          </w:p>
        </w:tc>
        <w:tc>
          <w:tcPr>
            <w:tcW w:w="5544" w:type="dxa"/>
            <w:tcBorders>
              <w:top w:val="nil"/>
              <w:left w:val="single" w:sz="4" w:space="0" w:color="auto"/>
              <w:bottom w:val="nil"/>
              <w:right w:val="nil"/>
            </w:tcBorders>
          </w:tcPr>
          <w:p w14:paraId="0D2E56DF" w14:textId="77777777" w:rsidR="007F6489" w:rsidRDefault="00B84EF6">
            <w:pPr>
              <w:spacing w:after="80" w:line="240" w:lineRule="exact"/>
              <w:jc w:val="both"/>
            </w:pPr>
            <w:r>
              <w:rPr>
                <w:rFonts w:ascii="Times New Roman" w:hAnsi="Times New Roman"/>
                <w:color w:val="000000"/>
                <w:sz w:val="24"/>
              </w:rPr>
              <w:t>7 Y se congregaron otra vez, y se pusieron sus armaduras, y salieron contra los lamanitas para echarlos fuera de su tierra.</w:t>
            </w:r>
          </w:p>
        </w:tc>
      </w:tr>
      <w:tr w:rsidR="007F6489" w14:paraId="5D6EBF04" w14:textId="77777777">
        <w:tc>
          <w:tcPr>
            <w:tcW w:w="5544" w:type="dxa"/>
            <w:tcBorders>
              <w:top w:val="nil"/>
              <w:left w:val="nil"/>
              <w:bottom w:val="nil"/>
              <w:right w:val="single" w:sz="4" w:space="0" w:color="auto"/>
            </w:tcBorders>
          </w:tcPr>
          <w:p w14:paraId="0CEBF0CF" w14:textId="77777777" w:rsidR="007F6489" w:rsidRDefault="00B84EF6">
            <w:pPr>
              <w:spacing w:after="80" w:line="240" w:lineRule="exact"/>
              <w:jc w:val="both"/>
            </w:pPr>
            <w:r>
              <w:rPr>
                <w:rFonts w:ascii="Times New Roman" w:hAnsi="Times New Roman"/>
                <w:color w:val="000000"/>
                <w:sz w:val="24"/>
              </w:rPr>
              <w:t>8 Und es begab sich: Die Lamaniten schlugen sie und jagten sie zurück und töteten viele von ihnen.</w:t>
            </w:r>
          </w:p>
        </w:tc>
        <w:tc>
          <w:tcPr>
            <w:tcW w:w="5544" w:type="dxa"/>
            <w:tcBorders>
              <w:top w:val="nil"/>
              <w:left w:val="single" w:sz="4" w:space="0" w:color="auto"/>
              <w:bottom w:val="nil"/>
              <w:right w:val="nil"/>
            </w:tcBorders>
          </w:tcPr>
          <w:p w14:paraId="5281ED05" w14:textId="77777777" w:rsidR="007F6489" w:rsidRDefault="00B84EF6">
            <w:pPr>
              <w:spacing w:after="80" w:line="240" w:lineRule="exact"/>
              <w:jc w:val="both"/>
            </w:pPr>
            <w:r>
              <w:rPr>
                <w:rFonts w:ascii="Times New Roman" w:hAnsi="Times New Roman"/>
                <w:color w:val="000000"/>
                <w:sz w:val="24"/>
              </w:rPr>
              <w:t>8 Y aconteció que los lamanitas los vencieron y los rechazaron, y mataron a muchos de ellos.</w:t>
            </w:r>
          </w:p>
        </w:tc>
      </w:tr>
      <w:tr w:rsidR="007F6489" w14:paraId="6591AA7C" w14:textId="77777777">
        <w:tc>
          <w:tcPr>
            <w:tcW w:w="5544" w:type="dxa"/>
            <w:tcBorders>
              <w:top w:val="nil"/>
              <w:left w:val="nil"/>
              <w:bottom w:val="nil"/>
              <w:right w:val="single" w:sz="4" w:space="0" w:color="auto"/>
            </w:tcBorders>
          </w:tcPr>
          <w:p w14:paraId="7CA2F35C" w14:textId="77777777" w:rsidR="007F6489" w:rsidRDefault="00B84EF6">
            <w:pPr>
              <w:spacing w:after="80" w:line="240" w:lineRule="exact"/>
              <w:jc w:val="both"/>
            </w:pPr>
            <w:r>
              <w:rPr>
                <w:rFonts w:ascii="Times New Roman" w:hAnsi="Times New Roman"/>
                <w:color w:val="000000"/>
                <w:sz w:val="24"/>
              </w:rPr>
              <w:t>9 Und nun gab es unter dem Volk Limhi großes Trauern und Wehklagen, die Witwe trauerte um ihren Mann, der Sohn und die Tochter trauerten um ihren Vater und die Brüder um ihre Brüder.</w:t>
            </w:r>
          </w:p>
        </w:tc>
        <w:tc>
          <w:tcPr>
            <w:tcW w:w="5544" w:type="dxa"/>
            <w:tcBorders>
              <w:top w:val="nil"/>
              <w:left w:val="single" w:sz="4" w:space="0" w:color="auto"/>
              <w:bottom w:val="nil"/>
              <w:right w:val="nil"/>
            </w:tcBorders>
          </w:tcPr>
          <w:p w14:paraId="125F1ABE" w14:textId="77777777" w:rsidR="007F6489" w:rsidRDefault="00B84EF6">
            <w:pPr>
              <w:spacing w:after="80" w:line="240" w:lineRule="exact"/>
              <w:jc w:val="both"/>
            </w:pPr>
            <w:r>
              <w:rPr>
                <w:rFonts w:ascii="Times New Roman" w:hAnsi="Times New Roman"/>
                <w:color w:val="000000"/>
                <w:sz w:val="24"/>
              </w:rPr>
              <w:t>9 Y hubo gran llanto y lamentación entre los del pueblo de Limhi, la viuda llorando por su marido, el hijo y la hija llorando por su padre, y los hermanos por sus hermanos.</w:t>
            </w:r>
          </w:p>
        </w:tc>
      </w:tr>
      <w:tr w:rsidR="007F6489" w14:paraId="490B748B" w14:textId="77777777">
        <w:tc>
          <w:tcPr>
            <w:tcW w:w="5544" w:type="dxa"/>
            <w:tcBorders>
              <w:top w:val="nil"/>
              <w:left w:val="nil"/>
              <w:bottom w:val="nil"/>
              <w:right w:val="single" w:sz="4" w:space="0" w:color="auto"/>
            </w:tcBorders>
          </w:tcPr>
          <w:p w14:paraId="2046517B" w14:textId="77777777" w:rsidR="007F6489" w:rsidRDefault="00B84EF6">
            <w:pPr>
              <w:spacing w:after="80" w:line="240" w:lineRule="exact"/>
              <w:jc w:val="both"/>
            </w:pPr>
            <w:r>
              <w:rPr>
                <w:rFonts w:ascii="Times New Roman" w:hAnsi="Times New Roman"/>
                <w:color w:val="000000"/>
                <w:sz w:val="24"/>
              </w:rPr>
              <w:t>10 Nun gab es eine große Zahl von Witwen im Land, und sie schrien mächtig von Tag zu Tag, denn es war eine große Furcht vor den Lamaniten über sie gekommen.</w:t>
            </w:r>
          </w:p>
        </w:tc>
        <w:tc>
          <w:tcPr>
            <w:tcW w:w="5544" w:type="dxa"/>
            <w:tcBorders>
              <w:top w:val="nil"/>
              <w:left w:val="single" w:sz="4" w:space="0" w:color="auto"/>
              <w:bottom w:val="nil"/>
              <w:right w:val="nil"/>
            </w:tcBorders>
          </w:tcPr>
          <w:p w14:paraId="44B0ADE1" w14:textId="77777777" w:rsidR="007F6489" w:rsidRDefault="00B84EF6">
            <w:pPr>
              <w:spacing w:after="80" w:line="240" w:lineRule="exact"/>
              <w:jc w:val="both"/>
            </w:pPr>
            <w:r>
              <w:rPr>
                <w:rFonts w:ascii="Times New Roman" w:hAnsi="Times New Roman"/>
                <w:color w:val="000000"/>
                <w:sz w:val="24"/>
              </w:rPr>
              <w:t>10 Ahora bien, había muchas viudas en la tierra, y lloraban con todas sus fuerzas día tras día, porque se había apoderado de ellas un temor inmenso a los lamanitas.</w:t>
            </w:r>
          </w:p>
        </w:tc>
      </w:tr>
      <w:tr w:rsidR="007F6489" w14:paraId="2D4B9B76" w14:textId="77777777">
        <w:tc>
          <w:tcPr>
            <w:tcW w:w="5544" w:type="dxa"/>
            <w:tcBorders>
              <w:top w:val="nil"/>
              <w:left w:val="nil"/>
              <w:bottom w:val="nil"/>
              <w:right w:val="single" w:sz="4" w:space="0" w:color="auto"/>
            </w:tcBorders>
          </w:tcPr>
          <w:p w14:paraId="5782D03C" w14:textId="77777777" w:rsidR="007F6489" w:rsidRDefault="00B84EF6">
            <w:pPr>
              <w:spacing w:after="80" w:line="240" w:lineRule="exact"/>
              <w:jc w:val="both"/>
            </w:pPr>
            <w:r>
              <w:rPr>
                <w:rFonts w:ascii="Times New Roman" w:hAnsi="Times New Roman"/>
                <w:color w:val="000000"/>
                <w:sz w:val="24"/>
              </w:rPr>
              <w:t>11 Und es begab sich: Ihr ständiges Schreien stachelte das übrige Volk Limhi zum Zorn gegen die Lamaniten auf; und es zog abermals in den Kampf, es wurde jedoch abermals zurückgejagt und erlitt große Verluste.</w:t>
            </w:r>
          </w:p>
        </w:tc>
        <w:tc>
          <w:tcPr>
            <w:tcW w:w="5544" w:type="dxa"/>
            <w:tcBorders>
              <w:top w:val="nil"/>
              <w:left w:val="single" w:sz="4" w:space="0" w:color="auto"/>
              <w:bottom w:val="nil"/>
              <w:right w:val="nil"/>
            </w:tcBorders>
          </w:tcPr>
          <w:p w14:paraId="507B8289" w14:textId="77777777" w:rsidR="007F6489" w:rsidRDefault="00B84EF6">
            <w:pPr>
              <w:spacing w:after="80" w:line="240" w:lineRule="exact"/>
              <w:jc w:val="both"/>
            </w:pPr>
            <w:r>
              <w:rPr>
                <w:rFonts w:ascii="Times New Roman" w:hAnsi="Times New Roman"/>
                <w:color w:val="000000"/>
                <w:sz w:val="24"/>
              </w:rPr>
              <w:t>11 Y aconteció que sus continuos llantos provocaron al resto del pueblo de Limhi a la ira contra los lamanitas; y salieron a la batalla otra vez; pero se vieron nuevamente rechazados, sufriendo muchas pérdidas.</w:t>
            </w:r>
          </w:p>
        </w:tc>
      </w:tr>
      <w:tr w:rsidR="007F6489" w14:paraId="5534853E" w14:textId="77777777">
        <w:tc>
          <w:tcPr>
            <w:tcW w:w="5544" w:type="dxa"/>
            <w:tcBorders>
              <w:top w:val="nil"/>
              <w:left w:val="nil"/>
              <w:bottom w:val="nil"/>
              <w:right w:val="single" w:sz="4" w:space="0" w:color="auto"/>
            </w:tcBorders>
          </w:tcPr>
          <w:p w14:paraId="4897C19A" w14:textId="77777777" w:rsidR="007F6489" w:rsidRDefault="00B84EF6">
            <w:pPr>
              <w:spacing w:after="80" w:line="240" w:lineRule="exact"/>
              <w:jc w:val="both"/>
            </w:pPr>
            <w:r>
              <w:rPr>
                <w:rFonts w:ascii="Times New Roman" w:hAnsi="Times New Roman"/>
                <w:color w:val="000000"/>
                <w:sz w:val="24"/>
              </w:rPr>
              <w:t>12 Ja, es zog nochmals, selbst ein drittes Mal, und erlitt ein Gleiches; und diejenigen, die nicht getötet worden waren, kehrten wieder in die Stadt Nephi zurück.</w:t>
            </w:r>
          </w:p>
        </w:tc>
        <w:tc>
          <w:tcPr>
            <w:tcW w:w="5544" w:type="dxa"/>
            <w:tcBorders>
              <w:top w:val="nil"/>
              <w:left w:val="single" w:sz="4" w:space="0" w:color="auto"/>
              <w:bottom w:val="nil"/>
              <w:right w:val="nil"/>
            </w:tcBorders>
          </w:tcPr>
          <w:p w14:paraId="00EB1295" w14:textId="77777777" w:rsidR="007F6489" w:rsidRDefault="00B84EF6">
            <w:pPr>
              <w:spacing w:after="80" w:line="240" w:lineRule="exact"/>
              <w:jc w:val="both"/>
            </w:pPr>
            <w:r>
              <w:rPr>
                <w:rFonts w:ascii="Times New Roman" w:hAnsi="Times New Roman"/>
                <w:color w:val="000000"/>
                <w:sz w:val="24"/>
              </w:rPr>
              <w:t>12 Sí, y salieron aun por tercera vez, y sufrieron la misma suerte; y los que no fueron muertos se volvieron a la ciudad de Nefi.</w:t>
            </w:r>
          </w:p>
        </w:tc>
      </w:tr>
      <w:tr w:rsidR="007F6489" w14:paraId="3A3E4663" w14:textId="77777777">
        <w:tc>
          <w:tcPr>
            <w:tcW w:w="5544" w:type="dxa"/>
            <w:tcBorders>
              <w:top w:val="nil"/>
              <w:left w:val="nil"/>
              <w:bottom w:val="nil"/>
              <w:right w:val="single" w:sz="4" w:space="0" w:color="auto"/>
            </w:tcBorders>
          </w:tcPr>
          <w:p w14:paraId="5AE86E52" w14:textId="77777777" w:rsidR="007F6489" w:rsidRDefault="00B84EF6">
            <w:pPr>
              <w:spacing w:after="80" w:line="240" w:lineRule="exact"/>
              <w:jc w:val="both"/>
            </w:pPr>
            <w:r>
              <w:rPr>
                <w:rFonts w:ascii="Times New Roman" w:hAnsi="Times New Roman"/>
                <w:color w:val="000000"/>
                <w:sz w:val="24"/>
              </w:rPr>
              <w:t>13 Und sie demütigten sich bis in den Staub und beugten sich dem Joch der Knechtschaft; sie nahmen es hin, dass man sie schlug und hin und her trieb und ihnen Lasten auflegte, gemäß den Wünschen ihrer Feinde.</w:t>
            </w:r>
          </w:p>
        </w:tc>
        <w:tc>
          <w:tcPr>
            <w:tcW w:w="5544" w:type="dxa"/>
            <w:tcBorders>
              <w:top w:val="nil"/>
              <w:left w:val="single" w:sz="4" w:space="0" w:color="auto"/>
              <w:bottom w:val="nil"/>
              <w:right w:val="nil"/>
            </w:tcBorders>
          </w:tcPr>
          <w:p w14:paraId="21DD1A14" w14:textId="77777777" w:rsidR="007F6489" w:rsidRDefault="00B84EF6">
            <w:pPr>
              <w:spacing w:after="80" w:line="240" w:lineRule="exact"/>
              <w:jc w:val="both"/>
            </w:pPr>
            <w:r>
              <w:rPr>
                <w:rFonts w:ascii="Times New Roman" w:hAnsi="Times New Roman"/>
                <w:color w:val="000000"/>
                <w:sz w:val="24"/>
              </w:rPr>
              <w:t>13 Y se humillaron aun hasta el polvo, sujetándose al yugo de la esclavitud, sometiéndose a ser heridos, y a ser arreados de un lado a otro y a llevar cargas, según la voluntad de sus enemigos.</w:t>
            </w:r>
          </w:p>
        </w:tc>
      </w:tr>
      <w:tr w:rsidR="007F6489" w14:paraId="7F8B0E5A" w14:textId="77777777">
        <w:tc>
          <w:tcPr>
            <w:tcW w:w="5544" w:type="dxa"/>
            <w:tcBorders>
              <w:top w:val="nil"/>
              <w:left w:val="nil"/>
              <w:bottom w:val="nil"/>
              <w:right w:val="single" w:sz="4" w:space="0" w:color="auto"/>
            </w:tcBorders>
          </w:tcPr>
          <w:p w14:paraId="021F04A2" w14:textId="77777777" w:rsidR="007F6489" w:rsidRDefault="00B84EF6">
            <w:pPr>
              <w:spacing w:after="80" w:line="240" w:lineRule="exact"/>
              <w:jc w:val="both"/>
            </w:pPr>
            <w:r>
              <w:rPr>
                <w:rFonts w:ascii="Times New Roman" w:hAnsi="Times New Roman"/>
                <w:color w:val="000000"/>
                <w:sz w:val="24"/>
              </w:rPr>
              <w:t xml:space="preserve">14 Und sie demütigten sich bis in die Tiefen der Demut; und sie schrien mächtig zu Gott; ja, selbst den ganzen Tag lang </w:t>
            </w:r>
            <w:r>
              <w:rPr>
                <w:rFonts w:ascii="Times New Roman" w:hAnsi="Times New Roman"/>
                <w:color w:val="000000"/>
                <w:sz w:val="24"/>
              </w:rPr>
              <w:t>schrien sie zu ihrem Gott, er möge sie aus ihren Bedrängnissen befreien.</w:t>
            </w:r>
          </w:p>
        </w:tc>
        <w:tc>
          <w:tcPr>
            <w:tcW w:w="5544" w:type="dxa"/>
            <w:tcBorders>
              <w:top w:val="nil"/>
              <w:left w:val="single" w:sz="4" w:space="0" w:color="auto"/>
              <w:bottom w:val="nil"/>
              <w:right w:val="nil"/>
            </w:tcBorders>
          </w:tcPr>
          <w:p w14:paraId="7B0164F5" w14:textId="77777777" w:rsidR="007F6489" w:rsidRDefault="00B84EF6">
            <w:pPr>
              <w:spacing w:after="80" w:line="240" w:lineRule="exact"/>
              <w:jc w:val="both"/>
            </w:pPr>
            <w:r>
              <w:rPr>
                <w:rFonts w:ascii="Times New Roman" w:hAnsi="Times New Roman"/>
                <w:color w:val="000000"/>
                <w:sz w:val="24"/>
              </w:rPr>
              <w:t>14 Y se humillaron hasta lo más profundo de la humildad y clamaron fuertemente a Dios; sí, todo el día clamaban ellos a su Dios para que los librara de sus aflicciones.</w:t>
            </w:r>
          </w:p>
        </w:tc>
      </w:tr>
      <w:tr w:rsidR="007F6489" w14:paraId="764DE074" w14:textId="77777777">
        <w:tc>
          <w:tcPr>
            <w:tcW w:w="5544" w:type="dxa"/>
            <w:tcBorders>
              <w:top w:val="nil"/>
              <w:left w:val="nil"/>
              <w:bottom w:val="nil"/>
              <w:right w:val="single" w:sz="4" w:space="0" w:color="auto"/>
            </w:tcBorders>
          </w:tcPr>
          <w:p w14:paraId="14B29380" w14:textId="77777777" w:rsidR="007F6489" w:rsidRDefault="00B84EF6">
            <w:pPr>
              <w:spacing w:after="80" w:line="240" w:lineRule="exact"/>
              <w:jc w:val="both"/>
            </w:pPr>
            <w:r>
              <w:rPr>
                <w:rFonts w:ascii="Times New Roman" w:hAnsi="Times New Roman"/>
                <w:color w:val="000000"/>
                <w:sz w:val="24"/>
              </w:rPr>
              <w:t>15 Und nun war der Herr wegen ihrer Übeltaten langsam, ihr Schreien zu vernehmen; dennoch hörte der Herr ihre Schreie und fing an, den Lamaniten das Herz zu erweichen, sodass sie anfingen, ihre Lasten leichter zu machen; doch hielt der Herr es nicht für richtig, sie aus der Knechtschaft zu befreien.</w:t>
            </w:r>
          </w:p>
        </w:tc>
        <w:tc>
          <w:tcPr>
            <w:tcW w:w="5544" w:type="dxa"/>
            <w:tcBorders>
              <w:top w:val="nil"/>
              <w:left w:val="single" w:sz="4" w:space="0" w:color="auto"/>
              <w:bottom w:val="nil"/>
              <w:right w:val="nil"/>
            </w:tcBorders>
          </w:tcPr>
          <w:p w14:paraId="21D15245" w14:textId="77777777" w:rsidR="007F6489" w:rsidRDefault="00B84EF6">
            <w:pPr>
              <w:spacing w:after="80" w:line="240" w:lineRule="exact"/>
              <w:jc w:val="both"/>
            </w:pPr>
            <w:r>
              <w:rPr>
                <w:rFonts w:ascii="Times New Roman" w:hAnsi="Times New Roman"/>
                <w:color w:val="000000"/>
                <w:sz w:val="24"/>
              </w:rPr>
              <w:t>15 Ahora bien, el Señor fue lento en oír su clamor a causa de sus iniquidades; sin embargo, oyó sus clamores y empezó a ablandar el corazón de los lamanitas, de modo que empezaron a aligerar sus cargas; no obstante, el Señor no juzgó oportuno librarlos del cautiverio.</w:t>
            </w:r>
          </w:p>
        </w:tc>
      </w:tr>
      <w:tr w:rsidR="007F6489" w14:paraId="32B8AA6D" w14:textId="77777777">
        <w:tc>
          <w:tcPr>
            <w:tcW w:w="5544" w:type="dxa"/>
            <w:tcBorders>
              <w:top w:val="nil"/>
              <w:left w:val="nil"/>
              <w:bottom w:val="nil"/>
              <w:right w:val="single" w:sz="4" w:space="0" w:color="auto"/>
            </w:tcBorders>
          </w:tcPr>
          <w:p w14:paraId="24A8B59B" w14:textId="77777777" w:rsidR="007F6489" w:rsidRDefault="00B84EF6">
            <w:pPr>
              <w:spacing w:after="80" w:line="240" w:lineRule="exact"/>
              <w:jc w:val="both"/>
            </w:pPr>
            <w:r>
              <w:rPr>
                <w:rFonts w:ascii="Times New Roman" w:hAnsi="Times New Roman"/>
                <w:color w:val="000000"/>
                <w:sz w:val="24"/>
              </w:rPr>
              <w:t>16 Und es begab sich: Sie fingen im Land nach und nach zu gedeihen an und fingen an, reichlicher Getreide zu ziehen und Kleinvieh und Herden, sodass sie keinen Hunger litten.</w:t>
            </w:r>
          </w:p>
        </w:tc>
        <w:tc>
          <w:tcPr>
            <w:tcW w:w="5544" w:type="dxa"/>
            <w:tcBorders>
              <w:top w:val="nil"/>
              <w:left w:val="single" w:sz="4" w:space="0" w:color="auto"/>
              <w:bottom w:val="nil"/>
              <w:right w:val="nil"/>
            </w:tcBorders>
          </w:tcPr>
          <w:p w14:paraId="774BD1B3" w14:textId="77777777" w:rsidR="007F6489" w:rsidRDefault="00B84EF6">
            <w:pPr>
              <w:spacing w:after="80" w:line="240" w:lineRule="exact"/>
              <w:jc w:val="both"/>
            </w:pPr>
            <w:r>
              <w:rPr>
                <w:rFonts w:ascii="Times New Roman" w:hAnsi="Times New Roman"/>
                <w:color w:val="000000"/>
                <w:sz w:val="24"/>
              </w:rPr>
              <w:t>16 Y ocurrió que empezaron a prosperar gradualmente en la tierra, y comenzaron a producir grano con más abundancia, y rebaños y ganados; de modo que no padecieron hambre.</w:t>
            </w:r>
          </w:p>
        </w:tc>
      </w:tr>
      <w:tr w:rsidR="007F6489" w14:paraId="1ED8E9E6" w14:textId="77777777">
        <w:tc>
          <w:tcPr>
            <w:tcW w:w="5544" w:type="dxa"/>
            <w:tcBorders>
              <w:top w:val="nil"/>
              <w:left w:val="nil"/>
              <w:bottom w:val="nil"/>
              <w:right w:val="single" w:sz="4" w:space="0" w:color="auto"/>
            </w:tcBorders>
          </w:tcPr>
          <w:p w14:paraId="716EEEBD" w14:textId="77777777" w:rsidR="007F6489" w:rsidRDefault="00B84EF6">
            <w:pPr>
              <w:spacing w:after="80" w:line="240" w:lineRule="exact"/>
              <w:jc w:val="both"/>
            </w:pPr>
            <w:r>
              <w:rPr>
                <w:rFonts w:ascii="Times New Roman" w:hAnsi="Times New Roman"/>
                <w:color w:val="000000"/>
                <w:sz w:val="24"/>
              </w:rPr>
              <w:t>17 Nun gab es eine große Zahl von Frauen, ihrer mehr als Männer; darum gebot König Limhi, jeder Mann solle zum Unterhalt der Witwen und deren Kinder beitragen, dass sie nicht vor Hunger zugrunde gingen; und dies taten sie, weil eine so große Anzahl von ihnen getötet worden war.</w:t>
            </w:r>
          </w:p>
        </w:tc>
        <w:tc>
          <w:tcPr>
            <w:tcW w:w="5544" w:type="dxa"/>
            <w:tcBorders>
              <w:top w:val="nil"/>
              <w:left w:val="single" w:sz="4" w:space="0" w:color="auto"/>
              <w:bottom w:val="nil"/>
              <w:right w:val="nil"/>
            </w:tcBorders>
          </w:tcPr>
          <w:p w14:paraId="47C9AC04" w14:textId="77777777" w:rsidR="007F6489" w:rsidRDefault="00B84EF6">
            <w:pPr>
              <w:spacing w:after="80" w:line="240" w:lineRule="exact"/>
              <w:jc w:val="both"/>
            </w:pPr>
            <w:r>
              <w:rPr>
                <w:rFonts w:ascii="Times New Roman" w:hAnsi="Times New Roman"/>
                <w:color w:val="000000"/>
                <w:sz w:val="24"/>
              </w:rPr>
              <w:t>17 Mas había un gran número de mujeres, mayor que el que había de hombres; por tanto, el rey Limhi mandó que cada hombre diera para el sostén de las viudas y sus hijos, a fin de que no perecieran de hambre; e hicieron esto a causa del gran número que había sido muerto.</w:t>
            </w:r>
          </w:p>
        </w:tc>
      </w:tr>
      <w:tr w:rsidR="007F6489" w14:paraId="3CB6F178" w14:textId="77777777">
        <w:tc>
          <w:tcPr>
            <w:tcW w:w="5544" w:type="dxa"/>
            <w:tcBorders>
              <w:top w:val="nil"/>
              <w:left w:val="nil"/>
              <w:bottom w:val="nil"/>
              <w:right w:val="single" w:sz="4" w:space="0" w:color="auto"/>
            </w:tcBorders>
          </w:tcPr>
          <w:p w14:paraId="0291EB3C" w14:textId="77777777" w:rsidR="007F6489" w:rsidRDefault="00B84EF6">
            <w:pPr>
              <w:spacing w:after="80" w:line="240" w:lineRule="exact"/>
              <w:jc w:val="both"/>
            </w:pPr>
            <w:r>
              <w:rPr>
                <w:rFonts w:ascii="Times New Roman" w:hAnsi="Times New Roman"/>
                <w:color w:val="000000"/>
                <w:sz w:val="24"/>
              </w:rPr>
              <w:t>18 Nun blieb das Volk Limhi so viel wie möglich als Gruppe beisammen und sicherte sein Getreide und seine Herden.</w:t>
            </w:r>
          </w:p>
        </w:tc>
        <w:tc>
          <w:tcPr>
            <w:tcW w:w="5544" w:type="dxa"/>
            <w:tcBorders>
              <w:top w:val="nil"/>
              <w:left w:val="single" w:sz="4" w:space="0" w:color="auto"/>
              <w:bottom w:val="nil"/>
              <w:right w:val="nil"/>
            </w:tcBorders>
          </w:tcPr>
          <w:p w14:paraId="32FA05A2" w14:textId="77777777" w:rsidR="007F6489" w:rsidRDefault="00B84EF6">
            <w:pPr>
              <w:spacing w:after="80" w:line="240" w:lineRule="exact"/>
              <w:jc w:val="both"/>
            </w:pPr>
            <w:r>
              <w:rPr>
                <w:rFonts w:ascii="Times New Roman" w:hAnsi="Times New Roman"/>
                <w:color w:val="000000"/>
                <w:sz w:val="24"/>
              </w:rPr>
              <w:t>18 Ahora bien, el pueblo de Limhi se conservaba unido en un cuerpo hasta donde le era posible; y aseguraron sus granos y sus rebaños;</w:t>
            </w:r>
          </w:p>
        </w:tc>
      </w:tr>
      <w:tr w:rsidR="007F6489" w14:paraId="280147E2" w14:textId="77777777">
        <w:tc>
          <w:tcPr>
            <w:tcW w:w="5544" w:type="dxa"/>
            <w:tcBorders>
              <w:top w:val="nil"/>
              <w:left w:val="nil"/>
              <w:bottom w:val="nil"/>
              <w:right w:val="single" w:sz="4" w:space="0" w:color="auto"/>
            </w:tcBorders>
          </w:tcPr>
          <w:p w14:paraId="515A5C5D" w14:textId="77777777" w:rsidR="007F6489" w:rsidRDefault="00B84EF6">
            <w:pPr>
              <w:spacing w:after="80" w:line="240" w:lineRule="exact"/>
              <w:jc w:val="both"/>
            </w:pPr>
            <w:r>
              <w:rPr>
                <w:rFonts w:ascii="Times New Roman" w:hAnsi="Times New Roman"/>
                <w:color w:val="000000"/>
                <w:sz w:val="24"/>
              </w:rPr>
              <w:t xml:space="preserve">19 Und der König selbst wagte sich nicht vor die Stadtmauern, wenn er nicht seine Wachen bei sich hatte, aus Furcht, er könnte auf irgendeine Weise den </w:t>
            </w:r>
            <w:r>
              <w:rPr>
                <w:rFonts w:ascii="Times New Roman" w:hAnsi="Times New Roman"/>
                <w:color w:val="000000"/>
                <w:sz w:val="24"/>
              </w:rPr>
              <w:lastRenderedPageBreak/>
              <w:t>Lamaniten in die Hände fallen.</w:t>
            </w:r>
          </w:p>
        </w:tc>
        <w:tc>
          <w:tcPr>
            <w:tcW w:w="5544" w:type="dxa"/>
            <w:tcBorders>
              <w:top w:val="nil"/>
              <w:left w:val="single" w:sz="4" w:space="0" w:color="auto"/>
              <w:bottom w:val="nil"/>
              <w:right w:val="nil"/>
            </w:tcBorders>
          </w:tcPr>
          <w:p w14:paraId="12963879" w14:textId="77777777" w:rsidR="007F6489" w:rsidRDefault="00B84EF6">
            <w:pPr>
              <w:spacing w:after="80" w:line="240" w:lineRule="exact"/>
              <w:jc w:val="both"/>
            </w:pPr>
            <w:r>
              <w:rPr>
                <w:rFonts w:ascii="Times New Roman" w:hAnsi="Times New Roman"/>
                <w:color w:val="000000"/>
                <w:sz w:val="24"/>
              </w:rPr>
              <w:lastRenderedPageBreak/>
              <w:t xml:space="preserve">19 y el rey mismo no arriesgaba su persona fuera de los muros de la ciudad sin llevar a sus guardias consigo, temiendo caer de una u otra manera en manos </w:t>
            </w:r>
            <w:r>
              <w:rPr>
                <w:rFonts w:ascii="Times New Roman" w:hAnsi="Times New Roman"/>
                <w:color w:val="000000"/>
                <w:sz w:val="24"/>
              </w:rPr>
              <w:lastRenderedPageBreak/>
              <w:t xml:space="preserve">de </w:t>
            </w:r>
            <w:r>
              <w:rPr>
                <w:rFonts w:ascii="Times New Roman" w:hAnsi="Times New Roman"/>
                <w:color w:val="000000"/>
                <w:sz w:val="24"/>
              </w:rPr>
              <w:t>los lamanitas.</w:t>
            </w:r>
          </w:p>
        </w:tc>
      </w:tr>
      <w:tr w:rsidR="007F6489" w14:paraId="3C696E58" w14:textId="77777777">
        <w:tc>
          <w:tcPr>
            <w:tcW w:w="5544" w:type="dxa"/>
            <w:tcBorders>
              <w:top w:val="nil"/>
              <w:left w:val="nil"/>
              <w:bottom w:val="nil"/>
              <w:right w:val="single" w:sz="4" w:space="0" w:color="auto"/>
            </w:tcBorders>
          </w:tcPr>
          <w:p w14:paraId="542F7F58" w14:textId="77777777" w:rsidR="007F6489" w:rsidRDefault="00B84EF6">
            <w:pPr>
              <w:spacing w:after="80" w:line="240" w:lineRule="exact"/>
              <w:jc w:val="both"/>
            </w:pPr>
            <w:r>
              <w:rPr>
                <w:rFonts w:ascii="Times New Roman" w:hAnsi="Times New Roman"/>
                <w:color w:val="000000"/>
                <w:sz w:val="24"/>
              </w:rPr>
              <w:lastRenderedPageBreak/>
              <w:t>20 Und er ließ sein Volk das Land ringsum beobachten, damit man auf irgendeine Weise die Priester ergreife, die in die Wildnis geflohen waren, die die Töchter der Lamaniten geraubt hatten und die die Ursache dafür waren, dass eine so große Vernichtung über sein Volk gekommen war.</w:t>
            </w:r>
          </w:p>
        </w:tc>
        <w:tc>
          <w:tcPr>
            <w:tcW w:w="5544" w:type="dxa"/>
            <w:tcBorders>
              <w:top w:val="nil"/>
              <w:left w:val="single" w:sz="4" w:space="0" w:color="auto"/>
              <w:bottom w:val="nil"/>
              <w:right w:val="nil"/>
            </w:tcBorders>
          </w:tcPr>
          <w:p w14:paraId="3D352F6E" w14:textId="77777777" w:rsidR="007F6489" w:rsidRDefault="00B84EF6">
            <w:pPr>
              <w:spacing w:after="80" w:line="240" w:lineRule="exact"/>
              <w:jc w:val="both"/>
            </w:pPr>
            <w:r>
              <w:rPr>
                <w:rFonts w:ascii="Times New Roman" w:hAnsi="Times New Roman"/>
                <w:color w:val="000000"/>
                <w:sz w:val="24"/>
              </w:rPr>
              <w:t xml:space="preserve">20 E hizo que su pueblo vigilara la tierra circunvecina, por si acaso de alguna manera podían aprehender a aquellos sacerdotes que habían huido al desierto, quienes habían raptado a las hijas de los </w:t>
            </w:r>
            <w:r>
              <w:rPr>
                <w:rFonts w:ascii="Times New Roman" w:hAnsi="Times New Roman"/>
                <w:color w:val="000000"/>
                <w:sz w:val="24"/>
              </w:rPr>
              <w:t>lamanitas, y quienes habían hecho caer sobre ellos tan grande destrucción.</w:t>
            </w:r>
          </w:p>
        </w:tc>
      </w:tr>
      <w:tr w:rsidR="007F6489" w14:paraId="4F229E9C" w14:textId="77777777">
        <w:tc>
          <w:tcPr>
            <w:tcW w:w="5544" w:type="dxa"/>
            <w:tcBorders>
              <w:top w:val="nil"/>
              <w:left w:val="nil"/>
              <w:bottom w:val="nil"/>
              <w:right w:val="single" w:sz="4" w:space="0" w:color="auto"/>
            </w:tcBorders>
          </w:tcPr>
          <w:p w14:paraId="33BB0893" w14:textId="77777777" w:rsidR="007F6489" w:rsidRDefault="00B84EF6">
            <w:pPr>
              <w:spacing w:after="80" w:line="240" w:lineRule="exact"/>
              <w:jc w:val="both"/>
            </w:pPr>
            <w:r>
              <w:rPr>
                <w:rFonts w:ascii="Times New Roman" w:hAnsi="Times New Roman"/>
                <w:color w:val="000000"/>
                <w:sz w:val="24"/>
              </w:rPr>
              <w:t>21 Denn es hatte den Wunsch, sie zu ergreifen, um sie zu bestrafen; denn sie waren nachts in das Land Nephi gekommen und hatten sein Getreide und viele seiner Kostbarkeiten weggetragen; darum legte man sich gegen sie auf die Lauer.</w:t>
            </w:r>
          </w:p>
        </w:tc>
        <w:tc>
          <w:tcPr>
            <w:tcW w:w="5544" w:type="dxa"/>
            <w:tcBorders>
              <w:top w:val="nil"/>
              <w:left w:val="single" w:sz="4" w:space="0" w:color="auto"/>
              <w:bottom w:val="nil"/>
              <w:right w:val="nil"/>
            </w:tcBorders>
          </w:tcPr>
          <w:p w14:paraId="2944CABE" w14:textId="77777777" w:rsidR="007F6489" w:rsidRDefault="00B84EF6">
            <w:pPr>
              <w:spacing w:after="80" w:line="240" w:lineRule="exact"/>
              <w:jc w:val="both"/>
            </w:pPr>
            <w:r>
              <w:rPr>
                <w:rFonts w:ascii="Times New Roman" w:hAnsi="Times New Roman"/>
                <w:color w:val="000000"/>
                <w:sz w:val="24"/>
              </w:rPr>
              <w:t>21 Pues deseaban aprehenderlos para castigarlos; porque habían entrado de noche en la tierra de Nefi, y se habían llevado su grano y muchas de sus cosas preciosas; por tanto, los estaban acechando.</w:t>
            </w:r>
          </w:p>
        </w:tc>
      </w:tr>
      <w:tr w:rsidR="007F6489" w14:paraId="19C55FB3" w14:textId="77777777">
        <w:tc>
          <w:tcPr>
            <w:tcW w:w="5544" w:type="dxa"/>
            <w:tcBorders>
              <w:top w:val="nil"/>
              <w:left w:val="nil"/>
              <w:bottom w:val="nil"/>
              <w:right w:val="single" w:sz="4" w:space="0" w:color="auto"/>
            </w:tcBorders>
          </w:tcPr>
          <w:p w14:paraId="7E2B9A5D" w14:textId="77777777" w:rsidR="007F6489" w:rsidRDefault="00B84EF6">
            <w:pPr>
              <w:spacing w:after="80" w:line="240" w:lineRule="exact"/>
              <w:jc w:val="both"/>
            </w:pPr>
            <w:r>
              <w:rPr>
                <w:rFonts w:ascii="Times New Roman" w:hAnsi="Times New Roman"/>
                <w:color w:val="000000"/>
                <w:sz w:val="24"/>
              </w:rPr>
              <w:t>22 Und es begab sich: Zwischen den Lamaniten und dem Volk Limhi gab es keine Unruhen mehr, ja, bis zu der Zeit, da Ammon und seine Brüder in das Land kamen.</w:t>
            </w:r>
          </w:p>
        </w:tc>
        <w:tc>
          <w:tcPr>
            <w:tcW w:w="5544" w:type="dxa"/>
            <w:tcBorders>
              <w:top w:val="nil"/>
              <w:left w:val="single" w:sz="4" w:space="0" w:color="auto"/>
              <w:bottom w:val="nil"/>
              <w:right w:val="nil"/>
            </w:tcBorders>
          </w:tcPr>
          <w:p w14:paraId="69CDDDDD" w14:textId="77777777" w:rsidR="007F6489" w:rsidRDefault="00B84EF6">
            <w:pPr>
              <w:spacing w:after="80" w:line="240" w:lineRule="exact"/>
              <w:jc w:val="both"/>
            </w:pPr>
            <w:r>
              <w:rPr>
                <w:rFonts w:ascii="Times New Roman" w:hAnsi="Times New Roman"/>
                <w:color w:val="000000"/>
                <w:sz w:val="24"/>
              </w:rPr>
              <w:t>22 Y aconteció que no hubo más disturbios entre los lamanitas y el pueblo de Limhi, aun hasta el tiempo en que Ammón y sus hermanos llegaron a la tierra.</w:t>
            </w:r>
          </w:p>
        </w:tc>
      </w:tr>
      <w:tr w:rsidR="007F6489" w14:paraId="60E853F4" w14:textId="77777777">
        <w:tc>
          <w:tcPr>
            <w:tcW w:w="5544" w:type="dxa"/>
            <w:tcBorders>
              <w:top w:val="nil"/>
              <w:left w:val="nil"/>
              <w:bottom w:val="nil"/>
              <w:right w:val="single" w:sz="4" w:space="0" w:color="auto"/>
            </w:tcBorders>
          </w:tcPr>
          <w:p w14:paraId="43F50588" w14:textId="77777777" w:rsidR="007F6489" w:rsidRDefault="00B84EF6">
            <w:pPr>
              <w:spacing w:after="80" w:line="240" w:lineRule="exact"/>
              <w:jc w:val="both"/>
            </w:pPr>
            <w:r>
              <w:rPr>
                <w:rFonts w:ascii="Times New Roman" w:hAnsi="Times New Roman"/>
                <w:color w:val="000000"/>
                <w:sz w:val="24"/>
              </w:rPr>
              <w:t>23 Und als der König mit seiner Wache vor den Toren der Stadt war, entdeckte er Ammon und seine Brüder; und da er meinte, sie seien Priester Noas, ließ er sie ergreifen und binden und ins Gefängnis werfen. Und wären sie die Priester Noas gewesen, so hätte er sie hinrichten lassen.</w:t>
            </w:r>
          </w:p>
        </w:tc>
        <w:tc>
          <w:tcPr>
            <w:tcW w:w="5544" w:type="dxa"/>
            <w:tcBorders>
              <w:top w:val="nil"/>
              <w:left w:val="single" w:sz="4" w:space="0" w:color="auto"/>
              <w:bottom w:val="nil"/>
              <w:right w:val="nil"/>
            </w:tcBorders>
          </w:tcPr>
          <w:p w14:paraId="29E21264" w14:textId="77777777" w:rsidR="007F6489" w:rsidRDefault="00B84EF6">
            <w:pPr>
              <w:spacing w:after="80" w:line="240" w:lineRule="exact"/>
              <w:jc w:val="both"/>
            </w:pPr>
            <w:r>
              <w:rPr>
                <w:rFonts w:ascii="Times New Roman" w:hAnsi="Times New Roman"/>
                <w:color w:val="000000"/>
                <w:sz w:val="24"/>
              </w:rPr>
              <w:t>23 Y el rey, hallándose fuera de las puertas de la ciudad con sus guardias, descubrió a Ammón y a sus hermanos; y suponiendo que eran los sacerdotes de Noé, hizo que fueran aprehendidos, atados y echados en la cárcel. Y si hubieran sido los sacerdotes de Noé, los habría mandado matar.</w:t>
            </w:r>
          </w:p>
        </w:tc>
      </w:tr>
      <w:tr w:rsidR="007F6489" w14:paraId="73B2A363" w14:textId="77777777">
        <w:tc>
          <w:tcPr>
            <w:tcW w:w="5544" w:type="dxa"/>
            <w:tcBorders>
              <w:top w:val="nil"/>
              <w:left w:val="nil"/>
              <w:bottom w:val="nil"/>
              <w:right w:val="single" w:sz="4" w:space="0" w:color="auto"/>
            </w:tcBorders>
          </w:tcPr>
          <w:p w14:paraId="4BE9985F" w14:textId="77777777" w:rsidR="007F6489" w:rsidRDefault="00B84EF6">
            <w:pPr>
              <w:spacing w:after="80" w:line="240" w:lineRule="exact"/>
              <w:jc w:val="both"/>
            </w:pPr>
            <w:r>
              <w:rPr>
                <w:rFonts w:ascii="Times New Roman" w:hAnsi="Times New Roman"/>
                <w:color w:val="000000"/>
                <w:sz w:val="24"/>
              </w:rPr>
              <w:t>24 Als er aber herausfand, dass sie es nicht waren, sondern dass sie seine Brüder waren und vom Land Zarahemla gekommen waren, wurde er von überaus großer Freude erfüllt.</w:t>
            </w:r>
          </w:p>
        </w:tc>
        <w:tc>
          <w:tcPr>
            <w:tcW w:w="5544" w:type="dxa"/>
            <w:tcBorders>
              <w:top w:val="nil"/>
              <w:left w:val="single" w:sz="4" w:space="0" w:color="auto"/>
              <w:bottom w:val="nil"/>
              <w:right w:val="nil"/>
            </w:tcBorders>
          </w:tcPr>
          <w:p w14:paraId="5B876175" w14:textId="77777777" w:rsidR="007F6489" w:rsidRDefault="00B84EF6">
            <w:pPr>
              <w:spacing w:after="80" w:line="240" w:lineRule="exact"/>
              <w:jc w:val="both"/>
            </w:pPr>
            <w:r>
              <w:rPr>
                <w:rFonts w:ascii="Times New Roman" w:hAnsi="Times New Roman"/>
                <w:color w:val="000000"/>
                <w:sz w:val="24"/>
              </w:rPr>
              <w:t>24 Mas cuando supo que no lo eran, sino que más bien eran sus hermanos, y que estos habían venido de la tierra de Zarahemla, se llenó de un gozo inmenso.</w:t>
            </w:r>
          </w:p>
        </w:tc>
      </w:tr>
      <w:tr w:rsidR="007F6489" w14:paraId="4CC80345" w14:textId="77777777">
        <w:tc>
          <w:tcPr>
            <w:tcW w:w="5544" w:type="dxa"/>
            <w:tcBorders>
              <w:top w:val="nil"/>
              <w:left w:val="nil"/>
              <w:bottom w:val="nil"/>
              <w:right w:val="single" w:sz="4" w:space="0" w:color="auto"/>
            </w:tcBorders>
          </w:tcPr>
          <w:p w14:paraId="2732FDA9" w14:textId="77777777" w:rsidR="007F6489" w:rsidRDefault="00B84EF6">
            <w:pPr>
              <w:spacing w:after="80" w:line="240" w:lineRule="exact"/>
              <w:jc w:val="both"/>
            </w:pPr>
            <w:r>
              <w:rPr>
                <w:rFonts w:ascii="Times New Roman" w:hAnsi="Times New Roman"/>
                <w:color w:val="000000"/>
                <w:sz w:val="24"/>
              </w:rPr>
              <w:t>25 Nun hatte König Limhi schon vor der Ankunft Ammons eine kleine Anzahl von Männern ausgesandt, um nach dem Land Zarahemla zu forschen; aber sie konnten es nicht finden, und sie verirrten sich in der Wildnis.</w:t>
            </w:r>
          </w:p>
        </w:tc>
        <w:tc>
          <w:tcPr>
            <w:tcW w:w="5544" w:type="dxa"/>
            <w:tcBorders>
              <w:top w:val="nil"/>
              <w:left w:val="single" w:sz="4" w:space="0" w:color="auto"/>
              <w:bottom w:val="nil"/>
              <w:right w:val="nil"/>
            </w:tcBorders>
          </w:tcPr>
          <w:p w14:paraId="6A39F710" w14:textId="77777777" w:rsidR="007F6489" w:rsidRDefault="00B84EF6">
            <w:pPr>
              <w:spacing w:after="80" w:line="240" w:lineRule="exact"/>
              <w:jc w:val="both"/>
            </w:pPr>
            <w:r>
              <w:rPr>
                <w:rFonts w:ascii="Times New Roman" w:hAnsi="Times New Roman"/>
                <w:color w:val="000000"/>
                <w:sz w:val="24"/>
              </w:rPr>
              <w:t>25 Ahora bien, antes de la llegada de Ammón, el rey Limhi había enviado un pequeño número de hombres en busca de la tierra de Zarahemla; mas no pudieron dar con ella, y se perdieron en el desierto.</w:t>
            </w:r>
          </w:p>
        </w:tc>
      </w:tr>
      <w:tr w:rsidR="007F6489" w14:paraId="78D4A02D" w14:textId="77777777">
        <w:tc>
          <w:tcPr>
            <w:tcW w:w="5544" w:type="dxa"/>
            <w:tcBorders>
              <w:top w:val="nil"/>
              <w:left w:val="nil"/>
              <w:bottom w:val="nil"/>
              <w:right w:val="single" w:sz="4" w:space="0" w:color="auto"/>
            </w:tcBorders>
          </w:tcPr>
          <w:p w14:paraId="30323B78" w14:textId="77777777" w:rsidR="007F6489" w:rsidRDefault="00B84EF6">
            <w:pPr>
              <w:spacing w:after="80" w:line="240" w:lineRule="exact"/>
              <w:jc w:val="both"/>
            </w:pPr>
            <w:r>
              <w:rPr>
                <w:rFonts w:ascii="Times New Roman" w:hAnsi="Times New Roman"/>
                <w:color w:val="000000"/>
                <w:sz w:val="24"/>
              </w:rPr>
              <w:t>26 Doch fanden sie ein Land, das bevölkert gewesen war, ja, ein Land, das mit verdorrten Gebeinen übersät war, ja, ein Land, das bevölkert gewesen und das zerstört worden war; und so kehrten sie in der Meinung, es sei dies das Land Zarahemla, in das Land Nephi zurück und kamen nicht viele Tage vor der Ankunft Ammons in den Grenzen des Landes an.</w:t>
            </w:r>
          </w:p>
        </w:tc>
        <w:tc>
          <w:tcPr>
            <w:tcW w:w="5544" w:type="dxa"/>
            <w:tcBorders>
              <w:top w:val="nil"/>
              <w:left w:val="single" w:sz="4" w:space="0" w:color="auto"/>
              <w:bottom w:val="nil"/>
              <w:right w:val="nil"/>
            </w:tcBorders>
          </w:tcPr>
          <w:p w14:paraId="1220366D" w14:textId="77777777" w:rsidR="007F6489" w:rsidRDefault="00B84EF6">
            <w:pPr>
              <w:spacing w:after="80" w:line="240" w:lineRule="exact"/>
              <w:jc w:val="both"/>
            </w:pPr>
            <w:r>
              <w:rPr>
                <w:rFonts w:ascii="Times New Roman" w:hAnsi="Times New Roman"/>
                <w:color w:val="000000"/>
                <w:sz w:val="24"/>
              </w:rPr>
              <w:t>26 Sin embargo, hallaron una tierra que había sido poblada; sí, una tierra que estaba cubierta de huesos secos; sí, una tierra que había sido poblada y destruida; y habiendo creído que era la tierra de Zarahemla, ellos se volvieron a la tierra de Nefi, llegando a los confines del país no muchos días antes de la venida de Ammón.</w:t>
            </w:r>
          </w:p>
        </w:tc>
      </w:tr>
      <w:tr w:rsidR="007F6489" w14:paraId="3E1D440F" w14:textId="77777777">
        <w:tc>
          <w:tcPr>
            <w:tcW w:w="5544" w:type="dxa"/>
            <w:tcBorders>
              <w:top w:val="nil"/>
              <w:left w:val="nil"/>
              <w:bottom w:val="nil"/>
              <w:right w:val="single" w:sz="4" w:space="0" w:color="auto"/>
            </w:tcBorders>
          </w:tcPr>
          <w:p w14:paraId="1011E17A" w14:textId="77777777" w:rsidR="007F6489" w:rsidRDefault="00B84EF6">
            <w:pPr>
              <w:spacing w:after="80" w:line="240" w:lineRule="exact"/>
              <w:jc w:val="both"/>
            </w:pPr>
            <w:r>
              <w:rPr>
                <w:rFonts w:ascii="Times New Roman" w:hAnsi="Times New Roman"/>
                <w:color w:val="000000"/>
                <w:sz w:val="24"/>
              </w:rPr>
              <w:t xml:space="preserve">27 Und sie </w:t>
            </w:r>
            <w:r>
              <w:rPr>
                <w:rFonts w:ascii="Times New Roman" w:hAnsi="Times New Roman"/>
                <w:color w:val="000000"/>
                <w:sz w:val="24"/>
              </w:rPr>
              <w:t>brachten einen Bericht mit, ja, einen Bericht des Volkes, dessen Gebeine sie gefunden hatten, und er war auf Platten aus Erz eingraviert.</w:t>
            </w:r>
          </w:p>
        </w:tc>
        <w:tc>
          <w:tcPr>
            <w:tcW w:w="5544" w:type="dxa"/>
            <w:tcBorders>
              <w:top w:val="nil"/>
              <w:left w:val="single" w:sz="4" w:space="0" w:color="auto"/>
              <w:bottom w:val="nil"/>
              <w:right w:val="nil"/>
            </w:tcBorders>
          </w:tcPr>
          <w:p w14:paraId="1903B401" w14:textId="77777777" w:rsidR="007F6489" w:rsidRDefault="00B84EF6">
            <w:pPr>
              <w:spacing w:after="80" w:line="240" w:lineRule="exact"/>
              <w:jc w:val="both"/>
            </w:pPr>
            <w:r>
              <w:rPr>
                <w:rFonts w:ascii="Times New Roman" w:hAnsi="Times New Roman"/>
                <w:color w:val="000000"/>
                <w:sz w:val="24"/>
              </w:rPr>
              <w:t>27 Y llevaron consigo una historia, sí, una historia del pueblo cuyos huesos habían hallado; y estaba grabada sobre planchas de metal.</w:t>
            </w:r>
          </w:p>
        </w:tc>
      </w:tr>
      <w:tr w:rsidR="007F6489" w14:paraId="030269A2" w14:textId="77777777">
        <w:tc>
          <w:tcPr>
            <w:tcW w:w="5544" w:type="dxa"/>
            <w:tcBorders>
              <w:top w:val="nil"/>
              <w:left w:val="nil"/>
              <w:bottom w:val="nil"/>
              <w:right w:val="single" w:sz="4" w:space="0" w:color="auto"/>
            </w:tcBorders>
          </w:tcPr>
          <w:p w14:paraId="03C8C80C" w14:textId="77777777" w:rsidR="007F6489" w:rsidRDefault="00B84EF6">
            <w:pPr>
              <w:spacing w:after="80" w:line="240" w:lineRule="exact"/>
              <w:jc w:val="both"/>
            </w:pPr>
            <w:r>
              <w:rPr>
                <w:rFonts w:ascii="Times New Roman" w:hAnsi="Times New Roman"/>
                <w:color w:val="000000"/>
                <w:sz w:val="24"/>
              </w:rPr>
              <w:t>28 Und nun wurde Limhi abermals von Freude erfüllt, als er aus dem Mund Ammons erfuhr, dass König Mosia eine Gabe von Gott besaß, womit er solche Gravierungen auslegen konnte; ja, und auch Ammon freute sich.</w:t>
            </w:r>
          </w:p>
        </w:tc>
        <w:tc>
          <w:tcPr>
            <w:tcW w:w="5544" w:type="dxa"/>
            <w:tcBorders>
              <w:top w:val="nil"/>
              <w:left w:val="single" w:sz="4" w:space="0" w:color="auto"/>
              <w:bottom w:val="nil"/>
              <w:right w:val="nil"/>
            </w:tcBorders>
          </w:tcPr>
          <w:p w14:paraId="48AF2A9B" w14:textId="77777777" w:rsidR="007F6489" w:rsidRDefault="00B84EF6">
            <w:pPr>
              <w:spacing w:after="80" w:line="240" w:lineRule="exact"/>
              <w:jc w:val="both"/>
            </w:pPr>
            <w:r>
              <w:rPr>
                <w:rFonts w:ascii="Times New Roman" w:hAnsi="Times New Roman"/>
                <w:color w:val="000000"/>
                <w:sz w:val="24"/>
              </w:rPr>
              <w:t>28 Ahora bien, Limhi nuevamente se llenó de alegría al saber, por boca de Ammón, que el rey Mosíah tenía un don de Dios mediante el cual podía interpretar tales grabados; sí, y Ammón se regocijó también.</w:t>
            </w:r>
          </w:p>
        </w:tc>
      </w:tr>
      <w:tr w:rsidR="007F6489" w14:paraId="5B5A2610" w14:textId="77777777">
        <w:tc>
          <w:tcPr>
            <w:tcW w:w="5544" w:type="dxa"/>
            <w:tcBorders>
              <w:top w:val="nil"/>
              <w:left w:val="nil"/>
              <w:bottom w:val="nil"/>
              <w:right w:val="single" w:sz="4" w:space="0" w:color="auto"/>
            </w:tcBorders>
          </w:tcPr>
          <w:p w14:paraId="0E9B1FDB" w14:textId="77777777" w:rsidR="007F6489" w:rsidRDefault="00B84EF6">
            <w:pPr>
              <w:spacing w:after="80" w:line="240" w:lineRule="exact"/>
              <w:jc w:val="both"/>
            </w:pPr>
            <w:r>
              <w:rPr>
                <w:rFonts w:ascii="Times New Roman" w:hAnsi="Times New Roman"/>
                <w:color w:val="000000"/>
                <w:sz w:val="24"/>
              </w:rPr>
              <w:t>29 Doch waren Ammon und seine Brüder von Kummer erfüllt, weil so viele ihrer Brüder getötet worden waren,</w:t>
            </w:r>
          </w:p>
        </w:tc>
        <w:tc>
          <w:tcPr>
            <w:tcW w:w="5544" w:type="dxa"/>
            <w:tcBorders>
              <w:top w:val="nil"/>
              <w:left w:val="single" w:sz="4" w:space="0" w:color="auto"/>
              <w:bottom w:val="nil"/>
              <w:right w:val="nil"/>
            </w:tcBorders>
          </w:tcPr>
          <w:p w14:paraId="7021CA48" w14:textId="77777777" w:rsidR="007F6489" w:rsidRDefault="00B84EF6">
            <w:pPr>
              <w:spacing w:after="80" w:line="240" w:lineRule="exact"/>
              <w:jc w:val="both"/>
            </w:pPr>
            <w:r>
              <w:rPr>
                <w:rFonts w:ascii="Times New Roman" w:hAnsi="Times New Roman"/>
                <w:color w:val="000000"/>
                <w:sz w:val="24"/>
              </w:rPr>
              <w:t>29 No obstante, Ammón y sus hermanos se llenaron de tristeza porque tantos de sus hermanos habían sido muertos;</w:t>
            </w:r>
          </w:p>
        </w:tc>
      </w:tr>
      <w:tr w:rsidR="007F6489" w14:paraId="4AA81241" w14:textId="77777777">
        <w:tc>
          <w:tcPr>
            <w:tcW w:w="5544" w:type="dxa"/>
            <w:tcBorders>
              <w:top w:val="nil"/>
              <w:left w:val="nil"/>
              <w:bottom w:val="nil"/>
              <w:right w:val="single" w:sz="4" w:space="0" w:color="auto"/>
            </w:tcBorders>
          </w:tcPr>
          <w:p w14:paraId="2C732209" w14:textId="77777777" w:rsidR="007F6489" w:rsidRDefault="00B84EF6">
            <w:pPr>
              <w:spacing w:after="80" w:line="240" w:lineRule="exact"/>
              <w:jc w:val="both"/>
            </w:pPr>
            <w:r>
              <w:rPr>
                <w:rFonts w:ascii="Times New Roman" w:hAnsi="Times New Roman"/>
                <w:color w:val="000000"/>
                <w:sz w:val="24"/>
              </w:rPr>
              <w:t xml:space="preserve">30 und auch, dass König Noa und seine Priester die Ursache waren, dass das Volk so viele Sünden und Übeltaten gegen Gott begangen hatte; und sie trauerten auch wegen Abinadis Tod und auch wegen des Weggangs Almas und des Volkes, das mit ihm </w:t>
            </w:r>
            <w:r>
              <w:rPr>
                <w:rFonts w:ascii="Times New Roman" w:hAnsi="Times New Roman"/>
                <w:color w:val="000000"/>
                <w:sz w:val="24"/>
              </w:rPr>
              <w:lastRenderedPageBreak/>
              <w:t>gegangen war, das mit der Kraft und Macht Gottes und im Glauben an die Worte, die von Abinadi gesprochen worden waren, eine Kirche Gottes gebildet hatte.</w:t>
            </w:r>
          </w:p>
        </w:tc>
        <w:tc>
          <w:tcPr>
            <w:tcW w:w="5544" w:type="dxa"/>
            <w:tcBorders>
              <w:top w:val="nil"/>
              <w:left w:val="single" w:sz="4" w:space="0" w:color="auto"/>
              <w:bottom w:val="nil"/>
              <w:right w:val="nil"/>
            </w:tcBorders>
          </w:tcPr>
          <w:p w14:paraId="57ED6E29" w14:textId="77777777" w:rsidR="007F6489" w:rsidRDefault="00B84EF6">
            <w:pPr>
              <w:spacing w:after="80" w:line="240" w:lineRule="exact"/>
              <w:jc w:val="both"/>
            </w:pPr>
            <w:r>
              <w:rPr>
                <w:rFonts w:ascii="Times New Roman" w:hAnsi="Times New Roman"/>
                <w:color w:val="000000"/>
                <w:sz w:val="24"/>
              </w:rPr>
              <w:lastRenderedPageBreak/>
              <w:t xml:space="preserve">30 y también porque el rey Noé y sus sacerdotes habían provocado al pueblo a cometer tantos pecados y maldades contra Dios; y también lamentaron la muerte de Abinadí, así como la partida de Alma y de la gente que salió con él, los cuales habían formado una iglesia </w:t>
            </w:r>
            <w:r>
              <w:rPr>
                <w:rFonts w:ascii="Times New Roman" w:hAnsi="Times New Roman"/>
                <w:color w:val="000000"/>
                <w:sz w:val="24"/>
              </w:rPr>
              <w:lastRenderedPageBreak/>
              <w:t>de Dios mediante la fuerza y el poder de Dios, y la fe en las palabras que Abinadí había declarado.</w:t>
            </w:r>
          </w:p>
        </w:tc>
      </w:tr>
      <w:tr w:rsidR="007F6489" w14:paraId="1D0F532A" w14:textId="77777777">
        <w:tc>
          <w:tcPr>
            <w:tcW w:w="5544" w:type="dxa"/>
            <w:tcBorders>
              <w:top w:val="nil"/>
              <w:left w:val="nil"/>
              <w:bottom w:val="nil"/>
              <w:right w:val="single" w:sz="4" w:space="0" w:color="auto"/>
            </w:tcBorders>
          </w:tcPr>
          <w:p w14:paraId="2CD12F04" w14:textId="77777777" w:rsidR="007F6489" w:rsidRDefault="00B84EF6">
            <w:pPr>
              <w:spacing w:after="80" w:line="240" w:lineRule="exact"/>
              <w:jc w:val="both"/>
            </w:pPr>
            <w:r>
              <w:rPr>
                <w:rFonts w:ascii="Times New Roman" w:hAnsi="Times New Roman"/>
                <w:color w:val="000000"/>
                <w:sz w:val="24"/>
              </w:rPr>
              <w:lastRenderedPageBreak/>
              <w:t>31 Ja, sie trauerten wegen ihres Weggangs, denn sie wussten nicht, wohin sie geflohen waren. Nun hätten sie sich gern mit ihnen vereinigt, denn sie selbst waren mit Gott den Bund eingegangen, ihm zu dienen und seine Gebote zu halten.</w:t>
            </w:r>
          </w:p>
        </w:tc>
        <w:tc>
          <w:tcPr>
            <w:tcW w:w="5544" w:type="dxa"/>
            <w:tcBorders>
              <w:top w:val="nil"/>
              <w:left w:val="single" w:sz="4" w:space="0" w:color="auto"/>
              <w:bottom w:val="nil"/>
              <w:right w:val="nil"/>
            </w:tcBorders>
          </w:tcPr>
          <w:p w14:paraId="70057967" w14:textId="77777777" w:rsidR="007F6489" w:rsidRDefault="00B84EF6">
            <w:pPr>
              <w:spacing w:after="80" w:line="240" w:lineRule="exact"/>
              <w:jc w:val="both"/>
            </w:pPr>
            <w:r>
              <w:rPr>
                <w:rFonts w:ascii="Times New Roman" w:hAnsi="Times New Roman"/>
                <w:color w:val="000000"/>
                <w:sz w:val="24"/>
              </w:rPr>
              <w:t>31 Sí, lamentaron su partida, porque no sabían a dónde habían huido. Y gustosamente se habrían unido a ellos, porque también estos habían concertado un convenio con Dios, de servirle y guardar sus mandamientos.</w:t>
            </w:r>
          </w:p>
        </w:tc>
      </w:tr>
      <w:tr w:rsidR="007F6489" w14:paraId="2D3B3F65" w14:textId="77777777">
        <w:tc>
          <w:tcPr>
            <w:tcW w:w="5544" w:type="dxa"/>
            <w:tcBorders>
              <w:top w:val="nil"/>
              <w:left w:val="nil"/>
              <w:bottom w:val="nil"/>
              <w:right w:val="single" w:sz="4" w:space="0" w:color="auto"/>
            </w:tcBorders>
          </w:tcPr>
          <w:p w14:paraId="6FF637B7" w14:textId="77777777" w:rsidR="007F6489" w:rsidRDefault="00B84EF6">
            <w:pPr>
              <w:spacing w:after="80" w:line="240" w:lineRule="exact"/>
              <w:jc w:val="both"/>
            </w:pPr>
            <w:r>
              <w:rPr>
                <w:rFonts w:ascii="Times New Roman" w:hAnsi="Times New Roman"/>
                <w:color w:val="000000"/>
                <w:sz w:val="24"/>
              </w:rPr>
              <w:t>32 Und nun war seit der Ankunft Ammons auch König Limhi mit Gott den Bund eingegangen, ihm zu dienen und seine Gebote zu halten, und auch viele von seinem Volk.</w:t>
            </w:r>
          </w:p>
        </w:tc>
        <w:tc>
          <w:tcPr>
            <w:tcW w:w="5544" w:type="dxa"/>
            <w:tcBorders>
              <w:top w:val="nil"/>
              <w:left w:val="single" w:sz="4" w:space="0" w:color="auto"/>
              <w:bottom w:val="nil"/>
              <w:right w:val="nil"/>
            </w:tcBorders>
          </w:tcPr>
          <w:p w14:paraId="53C44FEE" w14:textId="77777777" w:rsidR="007F6489" w:rsidRDefault="00B84EF6">
            <w:pPr>
              <w:spacing w:after="80" w:line="240" w:lineRule="exact"/>
              <w:jc w:val="both"/>
            </w:pPr>
            <w:r>
              <w:rPr>
                <w:rFonts w:ascii="Times New Roman" w:hAnsi="Times New Roman"/>
                <w:color w:val="000000"/>
                <w:sz w:val="24"/>
              </w:rPr>
              <w:t>32 Y ahora bien, desde la llegada de Ammón, el rey Limhi también había hecho convenio con Dios, así como muchos de los de su pueblo, de servirle y guardar sus mandamientos.</w:t>
            </w:r>
          </w:p>
        </w:tc>
      </w:tr>
      <w:tr w:rsidR="007F6489" w14:paraId="10324E02" w14:textId="77777777">
        <w:tc>
          <w:tcPr>
            <w:tcW w:w="5544" w:type="dxa"/>
            <w:tcBorders>
              <w:top w:val="nil"/>
              <w:left w:val="nil"/>
              <w:bottom w:val="nil"/>
              <w:right w:val="single" w:sz="4" w:space="0" w:color="auto"/>
            </w:tcBorders>
          </w:tcPr>
          <w:p w14:paraId="54FBC8AD" w14:textId="77777777" w:rsidR="007F6489" w:rsidRDefault="00B84EF6">
            <w:pPr>
              <w:spacing w:after="80" w:line="240" w:lineRule="exact"/>
              <w:jc w:val="both"/>
            </w:pPr>
            <w:r>
              <w:rPr>
                <w:rFonts w:ascii="Times New Roman" w:hAnsi="Times New Roman"/>
                <w:color w:val="000000"/>
                <w:sz w:val="24"/>
              </w:rPr>
              <w:t>33 Und es begab sich: König Limhi und viele von seinem Volk hatten den Wunsch, sich taufen zu lassen; aber es gab keinen im Land, der Vollmacht von Gott hatte. Und Ammon lehnte es ab, dies zu tun, denn er hielt sich für einen unwürdigen Diener.</w:t>
            </w:r>
          </w:p>
        </w:tc>
        <w:tc>
          <w:tcPr>
            <w:tcW w:w="5544" w:type="dxa"/>
            <w:tcBorders>
              <w:top w:val="nil"/>
              <w:left w:val="single" w:sz="4" w:space="0" w:color="auto"/>
              <w:bottom w:val="nil"/>
              <w:right w:val="nil"/>
            </w:tcBorders>
          </w:tcPr>
          <w:p w14:paraId="5A4E7D85" w14:textId="77777777" w:rsidR="007F6489" w:rsidRDefault="00B84EF6">
            <w:pPr>
              <w:spacing w:after="80" w:line="240" w:lineRule="exact"/>
              <w:jc w:val="both"/>
            </w:pPr>
            <w:r>
              <w:rPr>
                <w:rFonts w:ascii="Times New Roman" w:hAnsi="Times New Roman"/>
                <w:color w:val="000000"/>
                <w:sz w:val="24"/>
              </w:rPr>
              <w:t>33 Y aconteció que el rey Limhi y muchos de su pueblo deseaban ser bautizados; mas no había en la tierra quien tuviera la autoridad de Dios. Y Ammón se negó a hacer esto, por considerarse un siervo indigno.</w:t>
            </w:r>
          </w:p>
        </w:tc>
      </w:tr>
      <w:tr w:rsidR="007F6489" w14:paraId="374C0F99" w14:textId="77777777">
        <w:tc>
          <w:tcPr>
            <w:tcW w:w="5544" w:type="dxa"/>
            <w:tcBorders>
              <w:top w:val="nil"/>
              <w:left w:val="nil"/>
              <w:bottom w:val="nil"/>
              <w:right w:val="single" w:sz="4" w:space="0" w:color="auto"/>
            </w:tcBorders>
          </w:tcPr>
          <w:p w14:paraId="74E74B69" w14:textId="77777777" w:rsidR="007F6489" w:rsidRDefault="00B84EF6">
            <w:pPr>
              <w:spacing w:after="80" w:line="240" w:lineRule="exact"/>
              <w:jc w:val="both"/>
            </w:pPr>
            <w:r>
              <w:rPr>
                <w:rFonts w:ascii="Times New Roman" w:hAnsi="Times New Roman"/>
                <w:color w:val="000000"/>
                <w:sz w:val="24"/>
              </w:rPr>
              <w:t xml:space="preserve">34 Darum bildeten sie zu jener Zeit keine Kirche, sondern warteten auf den Geist des Herrn. Nun hatten sie den Wunsch, so zu werden wie Alma und seine Brüder, die in </w:t>
            </w:r>
            <w:r>
              <w:rPr>
                <w:rFonts w:ascii="Times New Roman" w:hAnsi="Times New Roman"/>
                <w:color w:val="000000"/>
                <w:sz w:val="24"/>
              </w:rPr>
              <w:t>die Wildnis geflohen waren.</w:t>
            </w:r>
          </w:p>
        </w:tc>
        <w:tc>
          <w:tcPr>
            <w:tcW w:w="5544" w:type="dxa"/>
            <w:tcBorders>
              <w:top w:val="nil"/>
              <w:left w:val="single" w:sz="4" w:space="0" w:color="auto"/>
              <w:bottom w:val="nil"/>
              <w:right w:val="nil"/>
            </w:tcBorders>
          </w:tcPr>
          <w:p w14:paraId="6844ED2F" w14:textId="77777777" w:rsidR="007F6489" w:rsidRDefault="00B84EF6">
            <w:pPr>
              <w:spacing w:after="80" w:line="240" w:lineRule="exact"/>
              <w:jc w:val="both"/>
            </w:pPr>
            <w:r>
              <w:rPr>
                <w:rFonts w:ascii="Times New Roman" w:hAnsi="Times New Roman"/>
                <w:color w:val="000000"/>
                <w:sz w:val="24"/>
              </w:rPr>
              <w:t>34 Por tanto, no se organizaron en iglesia en esa ocasión, esperando en el Espíritu del Señor. Ahora deseaban ser como Alma y sus hermanos, que habían huido al desierto.</w:t>
            </w:r>
          </w:p>
        </w:tc>
      </w:tr>
      <w:tr w:rsidR="007F6489" w14:paraId="133FF11A" w14:textId="77777777">
        <w:tc>
          <w:tcPr>
            <w:tcW w:w="5544" w:type="dxa"/>
            <w:tcBorders>
              <w:top w:val="nil"/>
              <w:left w:val="nil"/>
              <w:bottom w:val="nil"/>
              <w:right w:val="single" w:sz="4" w:space="0" w:color="auto"/>
            </w:tcBorders>
          </w:tcPr>
          <w:p w14:paraId="7BFF2D28" w14:textId="77777777" w:rsidR="007F6489" w:rsidRDefault="00B84EF6">
            <w:pPr>
              <w:spacing w:after="80" w:line="240" w:lineRule="exact"/>
              <w:jc w:val="both"/>
            </w:pPr>
            <w:r>
              <w:rPr>
                <w:rFonts w:ascii="Times New Roman" w:hAnsi="Times New Roman"/>
                <w:color w:val="000000"/>
                <w:sz w:val="24"/>
              </w:rPr>
              <w:t>35 Sie hatten den Wunsch, sich taufen zu lassen als Beweis und zum Zeugnis dafür, dass sie willens waren, Gott von ganzem Herzen zu dienen; doch schoben sie den Zeitpunkt hinaus; und ein Bericht über ihre Taufe wird später noch gegeben werden.</w:t>
            </w:r>
          </w:p>
        </w:tc>
        <w:tc>
          <w:tcPr>
            <w:tcW w:w="5544" w:type="dxa"/>
            <w:tcBorders>
              <w:top w:val="nil"/>
              <w:left w:val="single" w:sz="4" w:space="0" w:color="auto"/>
              <w:bottom w:val="nil"/>
              <w:right w:val="nil"/>
            </w:tcBorders>
          </w:tcPr>
          <w:p w14:paraId="077449CD" w14:textId="77777777" w:rsidR="007F6489" w:rsidRDefault="00B84EF6">
            <w:pPr>
              <w:spacing w:after="80" w:line="240" w:lineRule="exact"/>
              <w:jc w:val="both"/>
            </w:pPr>
            <w:r>
              <w:rPr>
                <w:rFonts w:ascii="Times New Roman" w:hAnsi="Times New Roman"/>
                <w:color w:val="000000"/>
                <w:sz w:val="24"/>
              </w:rPr>
              <w:t>35 Estaban deseosos de ser bautizados como atestación y testimonio de que estaban dispuestos a servir a Dios con todo su corazón; no obstante, aplazaron la ocasión; y más adelante se dará el relato de su bautismo.</w:t>
            </w:r>
          </w:p>
        </w:tc>
      </w:tr>
      <w:tr w:rsidR="007F6489" w14:paraId="2D8C68C1" w14:textId="77777777">
        <w:tc>
          <w:tcPr>
            <w:tcW w:w="5544" w:type="dxa"/>
            <w:tcBorders>
              <w:top w:val="nil"/>
              <w:left w:val="nil"/>
              <w:bottom w:val="nil"/>
              <w:right w:val="single" w:sz="4" w:space="0" w:color="auto"/>
            </w:tcBorders>
          </w:tcPr>
          <w:p w14:paraId="17112BB1" w14:textId="77777777" w:rsidR="007F6489" w:rsidRDefault="00B84EF6">
            <w:pPr>
              <w:spacing w:after="80" w:line="240" w:lineRule="exact"/>
              <w:jc w:val="both"/>
            </w:pPr>
            <w:r>
              <w:rPr>
                <w:rFonts w:ascii="Times New Roman" w:hAnsi="Times New Roman"/>
                <w:color w:val="000000"/>
                <w:sz w:val="24"/>
              </w:rPr>
              <w:t>36 Und nun ging all das Sinnen Ammons und seiner Leute und König Limhis und seines Volkes dahin, sich aus den Händen der Lamaniten und aus der Knechtschaft zu befreien.</w:t>
            </w:r>
          </w:p>
        </w:tc>
        <w:tc>
          <w:tcPr>
            <w:tcW w:w="5544" w:type="dxa"/>
            <w:tcBorders>
              <w:top w:val="nil"/>
              <w:left w:val="single" w:sz="4" w:space="0" w:color="auto"/>
              <w:bottom w:val="nil"/>
              <w:right w:val="nil"/>
            </w:tcBorders>
          </w:tcPr>
          <w:p w14:paraId="08C5F674" w14:textId="77777777" w:rsidR="007F6489" w:rsidRDefault="00B84EF6">
            <w:pPr>
              <w:spacing w:after="80" w:line="240" w:lineRule="exact"/>
              <w:jc w:val="both"/>
            </w:pPr>
            <w:r>
              <w:rPr>
                <w:rFonts w:ascii="Times New Roman" w:hAnsi="Times New Roman"/>
                <w:color w:val="000000"/>
                <w:sz w:val="24"/>
              </w:rPr>
              <w:t>36 Y ahora todo el afán de Ammón y sus hombres, y el del rey Limhi y su pueblo, era librarse de las manos de los lamanitas y del cautiverio.</w:t>
            </w:r>
          </w:p>
        </w:tc>
      </w:tr>
    </w:tbl>
    <w:p w14:paraId="7E9B78D2"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24294830" w14:textId="77777777">
        <w:tc>
          <w:tcPr>
            <w:tcW w:w="5544" w:type="dxa"/>
            <w:tcBorders>
              <w:top w:val="nil"/>
              <w:left w:val="nil"/>
              <w:bottom w:val="nil"/>
              <w:right w:val="single" w:sz="4" w:space="0" w:color="auto"/>
            </w:tcBorders>
          </w:tcPr>
          <w:p w14:paraId="2D76FFC9" w14:textId="77777777" w:rsidR="007F6489" w:rsidRDefault="00B84EF6">
            <w:pPr>
              <w:spacing w:after="80" w:line="240" w:lineRule="exact"/>
              <w:jc w:val="center"/>
            </w:pPr>
            <w:r>
              <w:rPr>
                <w:rFonts w:ascii="Times New Roman" w:hAnsi="Times New Roman"/>
                <w:b/>
                <w:color w:val="000000"/>
                <w:sz w:val="24"/>
              </w:rPr>
              <w:t>KAPITEL 22</w:t>
            </w:r>
          </w:p>
        </w:tc>
        <w:tc>
          <w:tcPr>
            <w:tcW w:w="5544" w:type="dxa"/>
            <w:tcBorders>
              <w:top w:val="nil"/>
              <w:left w:val="single" w:sz="4" w:space="0" w:color="auto"/>
              <w:bottom w:val="nil"/>
              <w:right w:val="nil"/>
            </w:tcBorders>
          </w:tcPr>
          <w:p w14:paraId="493F8049" w14:textId="77777777" w:rsidR="007F6489" w:rsidRDefault="00B84EF6">
            <w:pPr>
              <w:spacing w:after="80" w:line="240" w:lineRule="exact"/>
              <w:jc w:val="center"/>
            </w:pPr>
            <w:r>
              <w:rPr>
                <w:rFonts w:ascii="Times New Roman" w:hAnsi="Times New Roman"/>
                <w:b/>
                <w:color w:val="000000"/>
                <w:sz w:val="24"/>
              </w:rPr>
              <w:t>CAPÍTULO 22</w:t>
            </w:r>
          </w:p>
        </w:tc>
      </w:tr>
      <w:tr w:rsidR="007F6489" w14:paraId="07427985" w14:textId="77777777">
        <w:tc>
          <w:tcPr>
            <w:tcW w:w="5544" w:type="dxa"/>
            <w:tcBorders>
              <w:top w:val="nil"/>
              <w:left w:val="nil"/>
              <w:bottom w:val="nil"/>
              <w:right w:val="single" w:sz="4" w:space="0" w:color="auto"/>
            </w:tcBorders>
          </w:tcPr>
          <w:p w14:paraId="5EC320D8" w14:textId="77777777" w:rsidR="007F6489" w:rsidRDefault="00B84EF6">
            <w:pPr>
              <w:spacing w:after="80" w:line="240" w:lineRule="exact"/>
              <w:jc w:val="both"/>
            </w:pPr>
            <w:r>
              <w:rPr>
                <w:rFonts w:ascii="Times New Roman" w:hAnsi="Times New Roman"/>
                <w:i/>
                <w:color w:val="000000"/>
                <w:sz w:val="24"/>
              </w:rPr>
              <w:t>Pläne werden gemacht, damit das Volk aus der lamanitischen Knechtschaft fliehen kann – Die Lamaniten werden betrunken gemacht – Das Volk entflieht, kehrt nach Zarahemla zurück und wird König Mosia untertan. Um 121/120 v. Chr.</w:t>
            </w:r>
          </w:p>
        </w:tc>
        <w:tc>
          <w:tcPr>
            <w:tcW w:w="5544" w:type="dxa"/>
            <w:tcBorders>
              <w:top w:val="nil"/>
              <w:left w:val="single" w:sz="4" w:space="0" w:color="auto"/>
              <w:bottom w:val="nil"/>
              <w:right w:val="nil"/>
            </w:tcBorders>
          </w:tcPr>
          <w:p w14:paraId="7ECFDC47" w14:textId="77777777" w:rsidR="007F6489" w:rsidRDefault="00B84EF6">
            <w:pPr>
              <w:spacing w:after="80" w:line="240" w:lineRule="exact"/>
              <w:jc w:val="both"/>
            </w:pPr>
            <w:r>
              <w:rPr>
                <w:rFonts w:ascii="Times New Roman" w:hAnsi="Times New Roman"/>
                <w:i/>
                <w:color w:val="000000"/>
                <w:sz w:val="24"/>
              </w:rPr>
              <w:t>Se hacen planes para que el pueblo se libre del yugo de los lamanitas — Se emborracha a los lamanitas — El pueblo se escapa, vuelve a Zarahemla y se hace súbdito del rey Mosíah. Aproximadamente 121–120 a.C.</w:t>
            </w:r>
          </w:p>
        </w:tc>
      </w:tr>
      <w:tr w:rsidR="007F6489" w14:paraId="2EFEB0A5" w14:textId="77777777">
        <w:tc>
          <w:tcPr>
            <w:tcW w:w="5544" w:type="dxa"/>
            <w:tcBorders>
              <w:top w:val="nil"/>
              <w:left w:val="nil"/>
              <w:bottom w:val="nil"/>
              <w:right w:val="single" w:sz="4" w:space="0" w:color="auto"/>
            </w:tcBorders>
          </w:tcPr>
          <w:p w14:paraId="1C3CA22F" w14:textId="77777777" w:rsidR="007F6489" w:rsidRDefault="00B84EF6">
            <w:pPr>
              <w:spacing w:after="80" w:line="240" w:lineRule="exact"/>
              <w:jc w:val="both"/>
            </w:pPr>
            <w:r>
              <w:rPr>
                <w:rFonts w:ascii="Times New Roman" w:hAnsi="Times New Roman"/>
                <w:color w:val="000000"/>
                <w:sz w:val="24"/>
              </w:rPr>
              <w:t xml:space="preserve">1 Und nun begab es sich: Ammon und König Limhi fingen an, sich mit dem Volk zu beraten, wie sie sich aus </w:t>
            </w:r>
            <w:r>
              <w:rPr>
                <w:rFonts w:ascii="Times New Roman" w:hAnsi="Times New Roman"/>
                <w:color w:val="000000"/>
                <w:sz w:val="24"/>
              </w:rPr>
              <w:t>der Knechtschaft befreien sollten; und sie ließen sogar das ganze Volk sich versammeln; und dies taten sie, um die Stimme des Volkes in dieser Sache zu hören.</w:t>
            </w:r>
          </w:p>
        </w:tc>
        <w:tc>
          <w:tcPr>
            <w:tcW w:w="5544" w:type="dxa"/>
            <w:tcBorders>
              <w:top w:val="nil"/>
              <w:left w:val="single" w:sz="4" w:space="0" w:color="auto"/>
              <w:bottom w:val="nil"/>
              <w:right w:val="nil"/>
            </w:tcBorders>
          </w:tcPr>
          <w:p w14:paraId="5D26A7C2" w14:textId="77777777" w:rsidR="007F6489" w:rsidRDefault="00B84EF6">
            <w:pPr>
              <w:spacing w:after="80" w:line="240" w:lineRule="exact"/>
              <w:jc w:val="both"/>
            </w:pPr>
            <w:r>
              <w:rPr>
                <w:rFonts w:ascii="Times New Roman" w:hAnsi="Times New Roman"/>
                <w:color w:val="000000"/>
                <w:sz w:val="24"/>
              </w:rPr>
              <w:t>1 Y aconteció que Ammón y el rey Limhi empezaron a consultar con el pueblo en cuanto a cómo podrían librarse del cautiverio; y aun hicieron reunir a todo el pueblo; y así obraron para saber el parecer del pueblo tocante al asunto.</w:t>
            </w:r>
          </w:p>
        </w:tc>
      </w:tr>
      <w:tr w:rsidR="007F6489" w14:paraId="05E25CCC" w14:textId="77777777">
        <w:tc>
          <w:tcPr>
            <w:tcW w:w="5544" w:type="dxa"/>
            <w:tcBorders>
              <w:top w:val="nil"/>
              <w:left w:val="nil"/>
              <w:bottom w:val="nil"/>
              <w:right w:val="single" w:sz="4" w:space="0" w:color="auto"/>
            </w:tcBorders>
          </w:tcPr>
          <w:p w14:paraId="7BCB6462" w14:textId="77777777" w:rsidR="007F6489" w:rsidRDefault="00B84EF6">
            <w:pPr>
              <w:spacing w:after="80" w:line="240" w:lineRule="exact"/>
              <w:jc w:val="both"/>
            </w:pPr>
            <w:r>
              <w:rPr>
                <w:rFonts w:ascii="Times New Roman" w:hAnsi="Times New Roman"/>
                <w:color w:val="000000"/>
                <w:sz w:val="24"/>
              </w:rPr>
              <w:t xml:space="preserve">2 Und es begab sich: Sie fanden keinen anderen Weg, sich aus der Knechtschaft zu befreien, als nur den, ihre Frauen </w:t>
            </w:r>
            <w:r>
              <w:rPr>
                <w:rFonts w:ascii="Times New Roman" w:hAnsi="Times New Roman"/>
                <w:color w:val="000000"/>
                <w:sz w:val="24"/>
              </w:rPr>
              <w:t>und Kinder und ihr Kleinvieh und ihre Herden und ihre Zelte zu nehmen und in die Wildnis hinauszuziehen; denn da die Lamaniten so zahlreich waren, war es für das Volk Limhi nicht möglich, mit ihnen zu streiten und daran zu denken, sich mit dem Schwert aus der Knechtschaft zu befreien.</w:t>
            </w:r>
          </w:p>
        </w:tc>
        <w:tc>
          <w:tcPr>
            <w:tcW w:w="5544" w:type="dxa"/>
            <w:tcBorders>
              <w:top w:val="nil"/>
              <w:left w:val="single" w:sz="4" w:space="0" w:color="auto"/>
              <w:bottom w:val="nil"/>
              <w:right w:val="nil"/>
            </w:tcBorders>
          </w:tcPr>
          <w:p w14:paraId="44D6F784" w14:textId="77777777" w:rsidR="007F6489" w:rsidRDefault="00B84EF6">
            <w:pPr>
              <w:spacing w:after="80" w:line="240" w:lineRule="exact"/>
              <w:jc w:val="both"/>
            </w:pPr>
            <w:r>
              <w:rPr>
                <w:rFonts w:ascii="Times New Roman" w:hAnsi="Times New Roman"/>
                <w:color w:val="000000"/>
                <w:sz w:val="24"/>
              </w:rPr>
              <w:t>2 Y aconteció que no hallaron manera de librarse del cautiverio, sino el de tomar a sus mujeres e hijos, y sus rebaños, sus manadas y sus tiendas, y huir al desierto; porque siendo tan numerosos los lamanitas, era imposible que el pueblo de Limhi contendiera con ellos, creyendo poder librarse de la servidumbre por medio de la espada.</w:t>
            </w:r>
          </w:p>
        </w:tc>
      </w:tr>
      <w:tr w:rsidR="007F6489" w14:paraId="4B68A391" w14:textId="77777777">
        <w:tc>
          <w:tcPr>
            <w:tcW w:w="5544" w:type="dxa"/>
            <w:tcBorders>
              <w:top w:val="nil"/>
              <w:left w:val="nil"/>
              <w:bottom w:val="nil"/>
              <w:right w:val="single" w:sz="4" w:space="0" w:color="auto"/>
            </w:tcBorders>
          </w:tcPr>
          <w:p w14:paraId="580EA96B" w14:textId="77777777" w:rsidR="007F6489" w:rsidRDefault="00B84EF6">
            <w:pPr>
              <w:spacing w:after="80" w:line="240" w:lineRule="exact"/>
              <w:jc w:val="both"/>
            </w:pPr>
            <w:r>
              <w:rPr>
                <w:rFonts w:ascii="Times New Roman" w:hAnsi="Times New Roman"/>
                <w:color w:val="000000"/>
                <w:sz w:val="24"/>
              </w:rPr>
              <w:t xml:space="preserve">3 Nun begab es sich: Gideon ging hin und trat vor den König und sprach zu ihm: Nun, o König, du hast bisher </w:t>
            </w:r>
            <w:r>
              <w:rPr>
                <w:rFonts w:ascii="Times New Roman" w:hAnsi="Times New Roman"/>
                <w:color w:val="000000"/>
                <w:sz w:val="24"/>
              </w:rPr>
              <w:lastRenderedPageBreak/>
              <w:t>oftmals auf meine Worte gehört, wenn wir mit unseren Brüdern, den Lamaniten, gestritten haben.</w:t>
            </w:r>
          </w:p>
        </w:tc>
        <w:tc>
          <w:tcPr>
            <w:tcW w:w="5544" w:type="dxa"/>
            <w:tcBorders>
              <w:top w:val="nil"/>
              <w:left w:val="single" w:sz="4" w:space="0" w:color="auto"/>
              <w:bottom w:val="nil"/>
              <w:right w:val="nil"/>
            </w:tcBorders>
          </w:tcPr>
          <w:p w14:paraId="45864743" w14:textId="77777777" w:rsidR="007F6489" w:rsidRDefault="00B84EF6">
            <w:pPr>
              <w:spacing w:after="80" w:line="240" w:lineRule="exact"/>
              <w:jc w:val="both"/>
            </w:pPr>
            <w:r>
              <w:rPr>
                <w:rFonts w:ascii="Times New Roman" w:hAnsi="Times New Roman"/>
                <w:color w:val="000000"/>
                <w:sz w:val="24"/>
              </w:rPr>
              <w:lastRenderedPageBreak/>
              <w:t xml:space="preserve">3 Y aconteció que Gedeón se adelantó y llegó ante el rey, y le dijo: ¡Oh rey!, hasta ahora has oído muchas </w:t>
            </w:r>
            <w:r>
              <w:rPr>
                <w:rFonts w:ascii="Times New Roman" w:hAnsi="Times New Roman"/>
                <w:color w:val="000000"/>
                <w:sz w:val="24"/>
              </w:rPr>
              <w:lastRenderedPageBreak/>
              <w:t>veces mis palabras, cuando hemos combatido con nuestros hermanos los lamanitas.</w:t>
            </w:r>
          </w:p>
        </w:tc>
      </w:tr>
      <w:tr w:rsidR="007F6489" w14:paraId="23CA0812" w14:textId="77777777">
        <w:tc>
          <w:tcPr>
            <w:tcW w:w="5544" w:type="dxa"/>
            <w:tcBorders>
              <w:top w:val="nil"/>
              <w:left w:val="nil"/>
              <w:bottom w:val="nil"/>
              <w:right w:val="single" w:sz="4" w:space="0" w:color="auto"/>
            </w:tcBorders>
          </w:tcPr>
          <w:p w14:paraId="0857BD6F" w14:textId="77777777" w:rsidR="007F6489" w:rsidRDefault="00B84EF6">
            <w:pPr>
              <w:spacing w:after="80" w:line="240" w:lineRule="exact"/>
              <w:jc w:val="both"/>
            </w:pPr>
            <w:r>
              <w:rPr>
                <w:rFonts w:ascii="Times New Roman" w:hAnsi="Times New Roman"/>
                <w:color w:val="000000"/>
                <w:sz w:val="24"/>
              </w:rPr>
              <w:lastRenderedPageBreak/>
              <w:t>4 Und nun, o König, wenn du mich nicht als einen unnützen Diener erfahren hast oder wenn du bisher auf meine Worte in gewissem Maße gehört hast und sie dir nützlich waren, so wünsche ich, du würdest auch diesmal auf meine Worte hören, und ich will dein Diener sein und dieses Volk aus der Knechtschaft befreien.</w:t>
            </w:r>
          </w:p>
        </w:tc>
        <w:tc>
          <w:tcPr>
            <w:tcW w:w="5544" w:type="dxa"/>
            <w:tcBorders>
              <w:top w:val="nil"/>
              <w:left w:val="single" w:sz="4" w:space="0" w:color="auto"/>
              <w:bottom w:val="nil"/>
              <w:right w:val="nil"/>
            </w:tcBorders>
          </w:tcPr>
          <w:p w14:paraId="290AF0F1" w14:textId="77777777" w:rsidR="007F6489" w:rsidRDefault="00B84EF6">
            <w:pPr>
              <w:spacing w:after="80" w:line="240" w:lineRule="exact"/>
              <w:jc w:val="both"/>
            </w:pPr>
            <w:r>
              <w:rPr>
                <w:rFonts w:ascii="Times New Roman" w:hAnsi="Times New Roman"/>
                <w:color w:val="000000"/>
                <w:sz w:val="24"/>
              </w:rPr>
              <w:t>4 Y ahora bien, ¡oh rey!, si no me has juzgado de ser siervo improductivo, o si hasta aquí tú has escuchado en algún grado mis palabras, y te han sido útiles, así deseo que escuches mis palabras en esta ocasión, y seré tu servidor y rescataré a este pueblo de la servidumbre.</w:t>
            </w:r>
          </w:p>
        </w:tc>
      </w:tr>
      <w:tr w:rsidR="007F6489" w14:paraId="3CB72BCC" w14:textId="77777777">
        <w:tc>
          <w:tcPr>
            <w:tcW w:w="5544" w:type="dxa"/>
            <w:tcBorders>
              <w:top w:val="nil"/>
              <w:left w:val="nil"/>
              <w:bottom w:val="nil"/>
              <w:right w:val="single" w:sz="4" w:space="0" w:color="auto"/>
            </w:tcBorders>
          </w:tcPr>
          <w:p w14:paraId="18A46F10" w14:textId="77777777" w:rsidR="007F6489" w:rsidRDefault="00B84EF6">
            <w:pPr>
              <w:spacing w:after="80" w:line="240" w:lineRule="exact"/>
              <w:jc w:val="both"/>
            </w:pPr>
            <w:r>
              <w:rPr>
                <w:rFonts w:ascii="Times New Roman" w:hAnsi="Times New Roman"/>
                <w:color w:val="000000"/>
                <w:sz w:val="24"/>
              </w:rPr>
              <w:t>5 Und der König gewährte ihm zu sprechen. Und Gideon sprach zu ihm:</w:t>
            </w:r>
          </w:p>
        </w:tc>
        <w:tc>
          <w:tcPr>
            <w:tcW w:w="5544" w:type="dxa"/>
            <w:tcBorders>
              <w:top w:val="nil"/>
              <w:left w:val="single" w:sz="4" w:space="0" w:color="auto"/>
              <w:bottom w:val="nil"/>
              <w:right w:val="nil"/>
            </w:tcBorders>
          </w:tcPr>
          <w:p w14:paraId="77456817" w14:textId="77777777" w:rsidR="007F6489" w:rsidRDefault="00B84EF6">
            <w:pPr>
              <w:spacing w:after="80" w:line="240" w:lineRule="exact"/>
              <w:jc w:val="both"/>
            </w:pPr>
            <w:r>
              <w:rPr>
                <w:rFonts w:ascii="Times New Roman" w:hAnsi="Times New Roman"/>
                <w:color w:val="000000"/>
                <w:sz w:val="24"/>
              </w:rPr>
              <w:t>5 Y le concedió el rey que hablara; y Gedeón le dijo:</w:t>
            </w:r>
          </w:p>
        </w:tc>
      </w:tr>
      <w:tr w:rsidR="007F6489" w14:paraId="7631343A" w14:textId="77777777">
        <w:tc>
          <w:tcPr>
            <w:tcW w:w="5544" w:type="dxa"/>
            <w:tcBorders>
              <w:top w:val="nil"/>
              <w:left w:val="nil"/>
              <w:bottom w:val="nil"/>
              <w:right w:val="single" w:sz="4" w:space="0" w:color="auto"/>
            </w:tcBorders>
          </w:tcPr>
          <w:p w14:paraId="5A180B3F" w14:textId="77777777" w:rsidR="007F6489" w:rsidRDefault="00B84EF6">
            <w:pPr>
              <w:spacing w:after="80" w:line="240" w:lineRule="exact"/>
              <w:jc w:val="both"/>
            </w:pPr>
            <w:r>
              <w:rPr>
                <w:rFonts w:ascii="Times New Roman" w:hAnsi="Times New Roman"/>
                <w:color w:val="000000"/>
                <w:sz w:val="24"/>
              </w:rPr>
              <w:t>6 Sieh den hinteren Durchgang durch die hintere Mauer an der hinteren Seite der Stadt. Die Lamaniten, oder die Wachen der Lamaniten, sind des Nachts betrunken; darum lasst uns an all dieses Volk einen Aufruf senden, dass es sein Kleinvieh und seine Herden sammle, um sie des Nachts in die Wildnis zu treiben.</w:t>
            </w:r>
          </w:p>
        </w:tc>
        <w:tc>
          <w:tcPr>
            <w:tcW w:w="5544" w:type="dxa"/>
            <w:tcBorders>
              <w:top w:val="nil"/>
              <w:left w:val="single" w:sz="4" w:space="0" w:color="auto"/>
              <w:bottom w:val="nil"/>
              <w:right w:val="nil"/>
            </w:tcBorders>
          </w:tcPr>
          <w:p w14:paraId="67745D6E" w14:textId="77777777" w:rsidR="007F6489" w:rsidRDefault="00B84EF6">
            <w:pPr>
              <w:spacing w:after="80" w:line="240" w:lineRule="exact"/>
              <w:jc w:val="both"/>
            </w:pPr>
            <w:r>
              <w:rPr>
                <w:rFonts w:ascii="Times New Roman" w:hAnsi="Times New Roman"/>
                <w:color w:val="000000"/>
                <w:sz w:val="24"/>
              </w:rPr>
              <w:t>6 He aquí, el pasaje que queda hacia atrás, que atraviesa el muro posterior, a espaldas de la ciudad. Los lamanitas, o sea, los guardias de los lamanitas, se emborrachan de noche; expidamos, pues, una proclamación entre todos los de este pueblo, que junten sus rebaños y ganados, para arrearlos al desierto durante la noche.</w:t>
            </w:r>
          </w:p>
        </w:tc>
      </w:tr>
      <w:tr w:rsidR="007F6489" w14:paraId="336B9799" w14:textId="77777777">
        <w:tc>
          <w:tcPr>
            <w:tcW w:w="5544" w:type="dxa"/>
            <w:tcBorders>
              <w:top w:val="nil"/>
              <w:left w:val="nil"/>
              <w:bottom w:val="nil"/>
              <w:right w:val="single" w:sz="4" w:space="0" w:color="auto"/>
            </w:tcBorders>
          </w:tcPr>
          <w:p w14:paraId="58AD8B28" w14:textId="77777777" w:rsidR="007F6489" w:rsidRDefault="00B84EF6">
            <w:pPr>
              <w:spacing w:after="80" w:line="240" w:lineRule="exact"/>
              <w:jc w:val="both"/>
            </w:pPr>
            <w:r>
              <w:rPr>
                <w:rFonts w:ascii="Times New Roman" w:hAnsi="Times New Roman"/>
                <w:color w:val="000000"/>
                <w:sz w:val="24"/>
              </w:rPr>
              <w:t>7 Und ich will gemäß deinem Gebot hingehen und den Lamaniten den letzten Tribut an Wein entrichten, und sie werden betrunken sein; und wir werden durch den geheimen Durchgang links von ihrem Lager gehen, wenn sie betrunken sind und schlafen.</w:t>
            </w:r>
          </w:p>
        </w:tc>
        <w:tc>
          <w:tcPr>
            <w:tcW w:w="5544" w:type="dxa"/>
            <w:tcBorders>
              <w:top w:val="nil"/>
              <w:left w:val="single" w:sz="4" w:space="0" w:color="auto"/>
              <w:bottom w:val="nil"/>
              <w:right w:val="nil"/>
            </w:tcBorders>
          </w:tcPr>
          <w:p w14:paraId="14C06190" w14:textId="77777777" w:rsidR="007F6489" w:rsidRDefault="00B84EF6">
            <w:pPr>
              <w:spacing w:after="80" w:line="240" w:lineRule="exact"/>
              <w:jc w:val="both"/>
            </w:pPr>
            <w:r>
              <w:rPr>
                <w:rFonts w:ascii="Times New Roman" w:hAnsi="Times New Roman"/>
                <w:color w:val="000000"/>
                <w:sz w:val="24"/>
              </w:rPr>
              <w:t>7 Y yo iré conforme a tu mandato, y pagaré el último tributo de vino a los lamanitas, y se emborracharán; y saldremos por el pasaje secreto, a la izquierda de su campo, cuando se hallen borrachos y dormidos.</w:t>
            </w:r>
          </w:p>
        </w:tc>
      </w:tr>
      <w:tr w:rsidR="007F6489" w14:paraId="7D554670" w14:textId="77777777">
        <w:tc>
          <w:tcPr>
            <w:tcW w:w="5544" w:type="dxa"/>
            <w:tcBorders>
              <w:top w:val="nil"/>
              <w:left w:val="nil"/>
              <w:bottom w:val="nil"/>
              <w:right w:val="single" w:sz="4" w:space="0" w:color="auto"/>
            </w:tcBorders>
          </w:tcPr>
          <w:p w14:paraId="41A38A98" w14:textId="77777777" w:rsidR="007F6489" w:rsidRDefault="00B84EF6">
            <w:pPr>
              <w:spacing w:after="80" w:line="240" w:lineRule="exact"/>
              <w:jc w:val="both"/>
            </w:pPr>
            <w:r>
              <w:rPr>
                <w:rFonts w:ascii="Times New Roman" w:hAnsi="Times New Roman"/>
                <w:color w:val="000000"/>
                <w:sz w:val="24"/>
              </w:rPr>
              <w:t xml:space="preserve">8 </w:t>
            </w:r>
            <w:r>
              <w:rPr>
                <w:rFonts w:ascii="Times New Roman" w:hAnsi="Times New Roman"/>
                <w:color w:val="000000"/>
                <w:sz w:val="24"/>
              </w:rPr>
              <w:t>So werden wir mit unseren Frauen und unseren Kindern, mit unserem Kleinvieh und unseren Herden in die Wildnis hinausziehen, und wir werden den Weg um das Land Schilom nehmen.</w:t>
            </w:r>
          </w:p>
        </w:tc>
        <w:tc>
          <w:tcPr>
            <w:tcW w:w="5544" w:type="dxa"/>
            <w:tcBorders>
              <w:top w:val="nil"/>
              <w:left w:val="single" w:sz="4" w:space="0" w:color="auto"/>
              <w:bottom w:val="nil"/>
              <w:right w:val="nil"/>
            </w:tcBorders>
          </w:tcPr>
          <w:p w14:paraId="3A08C408" w14:textId="77777777" w:rsidR="007F6489" w:rsidRDefault="00B84EF6">
            <w:pPr>
              <w:spacing w:after="80" w:line="240" w:lineRule="exact"/>
              <w:jc w:val="both"/>
            </w:pPr>
            <w:r>
              <w:rPr>
                <w:rFonts w:ascii="Times New Roman" w:hAnsi="Times New Roman"/>
                <w:color w:val="000000"/>
                <w:sz w:val="24"/>
              </w:rPr>
              <w:t>8 Así partiremos con nuestras mujeres y nuestros hijos, nuestros rebaños y nuestros ganados para el desierto; y viajaremos bordeando la tierra de Shilom.</w:t>
            </w:r>
          </w:p>
        </w:tc>
      </w:tr>
      <w:tr w:rsidR="007F6489" w14:paraId="2F87467C" w14:textId="77777777">
        <w:tc>
          <w:tcPr>
            <w:tcW w:w="5544" w:type="dxa"/>
            <w:tcBorders>
              <w:top w:val="nil"/>
              <w:left w:val="nil"/>
              <w:bottom w:val="nil"/>
              <w:right w:val="single" w:sz="4" w:space="0" w:color="auto"/>
            </w:tcBorders>
          </w:tcPr>
          <w:p w14:paraId="4B7C273B" w14:textId="77777777" w:rsidR="007F6489" w:rsidRDefault="00B84EF6">
            <w:pPr>
              <w:spacing w:after="80" w:line="240" w:lineRule="exact"/>
              <w:jc w:val="both"/>
            </w:pPr>
            <w:r>
              <w:rPr>
                <w:rFonts w:ascii="Times New Roman" w:hAnsi="Times New Roman"/>
                <w:color w:val="000000"/>
                <w:sz w:val="24"/>
              </w:rPr>
              <w:t>9 Und es begab sich: Der König hörte auf die Worte Gideons.</w:t>
            </w:r>
          </w:p>
        </w:tc>
        <w:tc>
          <w:tcPr>
            <w:tcW w:w="5544" w:type="dxa"/>
            <w:tcBorders>
              <w:top w:val="nil"/>
              <w:left w:val="single" w:sz="4" w:space="0" w:color="auto"/>
              <w:bottom w:val="nil"/>
              <w:right w:val="nil"/>
            </w:tcBorders>
          </w:tcPr>
          <w:p w14:paraId="74F9D5AD" w14:textId="77777777" w:rsidR="007F6489" w:rsidRDefault="00B84EF6">
            <w:pPr>
              <w:spacing w:after="80" w:line="240" w:lineRule="exact"/>
              <w:jc w:val="both"/>
            </w:pPr>
            <w:r>
              <w:rPr>
                <w:rFonts w:ascii="Times New Roman" w:hAnsi="Times New Roman"/>
                <w:color w:val="000000"/>
                <w:sz w:val="24"/>
              </w:rPr>
              <w:t>9 Y sucedió que el rey escuchó las palabras de Gedeón.</w:t>
            </w:r>
          </w:p>
        </w:tc>
      </w:tr>
      <w:tr w:rsidR="007F6489" w14:paraId="78F4194D" w14:textId="77777777">
        <w:tc>
          <w:tcPr>
            <w:tcW w:w="5544" w:type="dxa"/>
            <w:tcBorders>
              <w:top w:val="nil"/>
              <w:left w:val="nil"/>
              <w:bottom w:val="nil"/>
              <w:right w:val="single" w:sz="4" w:space="0" w:color="auto"/>
            </w:tcBorders>
          </w:tcPr>
          <w:p w14:paraId="73A7C79A" w14:textId="77777777" w:rsidR="007F6489" w:rsidRDefault="00B84EF6">
            <w:pPr>
              <w:spacing w:after="80" w:line="240" w:lineRule="exact"/>
              <w:jc w:val="both"/>
            </w:pPr>
            <w:r>
              <w:rPr>
                <w:rFonts w:ascii="Times New Roman" w:hAnsi="Times New Roman"/>
                <w:color w:val="000000"/>
                <w:sz w:val="24"/>
              </w:rPr>
              <w:t>10 Und König Limhi veranlasste, dass sein Volk seine Herden zusammentrieb; und er sandte den Lamaniten den Tribut an Wein; und er sandte ihnen als Geschenk für sie noch mehr Wein; und sie tranken reichlich von dem Wein, den König Limhi ihnen sandte.</w:t>
            </w:r>
          </w:p>
        </w:tc>
        <w:tc>
          <w:tcPr>
            <w:tcW w:w="5544" w:type="dxa"/>
            <w:tcBorders>
              <w:top w:val="nil"/>
              <w:left w:val="single" w:sz="4" w:space="0" w:color="auto"/>
              <w:bottom w:val="nil"/>
              <w:right w:val="nil"/>
            </w:tcBorders>
          </w:tcPr>
          <w:p w14:paraId="06A166DE" w14:textId="77777777" w:rsidR="007F6489" w:rsidRDefault="00B84EF6">
            <w:pPr>
              <w:spacing w:after="80" w:line="240" w:lineRule="exact"/>
              <w:jc w:val="both"/>
            </w:pPr>
            <w:r>
              <w:rPr>
                <w:rFonts w:ascii="Times New Roman" w:hAnsi="Times New Roman"/>
                <w:color w:val="000000"/>
                <w:sz w:val="24"/>
              </w:rPr>
              <w:t>10 Y el rey Limhi hizo que su pueblo juntara sus rebaños; y envió el tributo de vino a los lamanitas; y también les envió más vino como regalo; y ellos bebieron abundantemente del vino que el rey Limhi les había enviado.</w:t>
            </w:r>
          </w:p>
        </w:tc>
      </w:tr>
      <w:tr w:rsidR="007F6489" w14:paraId="30704DE0" w14:textId="77777777">
        <w:tc>
          <w:tcPr>
            <w:tcW w:w="5544" w:type="dxa"/>
            <w:tcBorders>
              <w:top w:val="nil"/>
              <w:left w:val="nil"/>
              <w:bottom w:val="nil"/>
              <w:right w:val="single" w:sz="4" w:space="0" w:color="auto"/>
            </w:tcBorders>
          </w:tcPr>
          <w:p w14:paraId="477BAA30" w14:textId="77777777" w:rsidR="007F6489" w:rsidRDefault="00B84EF6">
            <w:pPr>
              <w:spacing w:after="80" w:line="240" w:lineRule="exact"/>
              <w:jc w:val="both"/>
            </w:pPr>
            <w:r>
              <w:rPr>
                <w:rFonts w:ascii="Times New Roman" w:hAnsi="Times New Roman"/>
                <w:color w:val="000000"/>
                <w:sz w:val="24"/>
              </w:rPr>
              <w:t>11 Und es begab sich: Das Volk König Limhis zog bei Nacht mit seinem Kleinvieh und seinen Herden in die Wildnis hinaus, und es zog um das Land Schilom herum in die Wildnis und lenkte seinen Weg zum Land Zarahemla hin; und es wurde von Ammon und seinen Brüdern geführt.</w:t>
            </w:r>
          </w:p>
        </w:tc>
        <w:tc>
          <w:tcPr>
            <w:tcW w:w="5544" w:type="dxa"/>
            <w:tcBorders>
              <w:top w:val="nil"/>
              <w:left w:val="single" w:sz="4" w:space="0" w:color="auto"/>
              <w:bottom w:val="nil"/>
              <w:right w:val="nil"/>
            </w:tcBorders>
          </w:tcPr>
          <w:p w14:paraId="6E3CE028" w14:textId="77777777" w:rsidR="007F6489" w:rsidRDefault="00B84EF6">
            <w:pPr>
              <w:spacing w:after="80" w:line="240" w:lineRule="exact"/>
              <w:jc w:val="both"/>
            </w:pPr>
            <w:r>
              <w:rPr>
                <w:rFonts w:ascii="Times New Roman" w:hAnsi="Times New Roman"/>
                <w:color w:val="000000"/>
                <w:sz w:val="24"/>
              </w:rPr>
              <w:t>11 Y aconteció que el pueblo del rey Limhi salió de noche para el desierto con sus rebaños y sus manadas, y rodearon por la tierra de Shilom en el desierto, y fijaron su curso hacia la tierra de Zarahemla, y Ammón y sus hermanos los iban guiando.</w:t>
            </w:r>
          </w:p>
        </w:tc>
      </w:tr>
      <w:tr w:rsidR="007F6489" w14:paraId="6DD04B6E" w14:textId="77777777">
        <w:tc>
          <w:tcPr>
            <w:tcW w:w="5544" w:type="dxa"/>
            <w:tcBorders>
              <w:top w:val="nil"/>
              <w:left w:val="nil"/>
              <w:bottom w:val="nil"/>
              <w:right w:val="single" w:sz="4" w:space="0" w:color="auto"/>
            </w:tcBorders>
          </w:tcPr>
          <w:p w14:paraId="5F686137" w14:textId="77777777" w:rsidR="007F6489" w:rsidRDefault="00B84EF6">
            <w:pPr>
              <w:spacing w:after="80" w:line="240" w:lineRule="exact"/>
              <w:jc w:val="both"/>
            </w:pPr>
            <w:r>
              <w:rPr>
                <w:rFonts w:ascii="Times New Roman" w:hAnsi="Times New Roman"/>
                <w:color w:val="000000"/>
                <w:sz w:val="24"/>
              </w:rPr>
              <w:t>12 Und in die Wildnis hatten sie all ihr Gold und Silber und ihre Kostbarkeiten mitgenommen, die sie tragen konnten, und ebenso ihre Vorräte; und sie setzten ihre Reise fort.</w:t>
            </w:r>
          </w:p>
        </w:tc>
        <w:tc>
          <w:tcPr>
            <w:tcW w:w="5544" w:type="dxa"/>
            <w:tcBorders>
              <w:top w:val="nil"/>
              <w:left w:val="single" w:sz="4" w:space="0" w:color="auto"/>
              <w:bottom w:val="nil"/>
              <w:right w:val="nil"/>
            </w:tcBorders>
          </w:tcPr>
          <w:p w14:paraId="426668D3" w14:textId="77777777" w:rsidR="007F6489" w:rsidRDefault="00B84EF6">
            <w:pPr>
              <w:spacing w:after="80" w:line="240" w:lineRule="exact"/>
              <w:jc w:val="both"/>
            </w:pPr>
            <w:r>
              <w:rPr>
                <w:rFonts w:ascii="Times New Roman" w:hAnsi="Times New Roman"/>
                <w:color w:val="000000"/>
                <w:sz w:val="24"/>
              </w:rPr>
              <w:t>12 Y habían llevado consigo al desierto todo su oro, su plata y sus cosas preciosas que podían acarrear, y también sus provisiones; y emprendieron su viaje.</w:t>
            </w:r>
          </w:p>
        </w:tc>
      </w:tr>
      <w:tr w:rsidR="007F6489" w14:paraId="1F00ABBE" w14:textId="77777777">
        <w:tc>
          <w:tcPr>
            <w:tcW w:w="5544" w:type="dxa"/>
            <w:tcBorders>
              <w:top w:val="nil"/>
              <w:left w:val="nil"/>
              <w:bottom w:val="nil"/>
              <w:right w:val="single" w:sz="4" w:space="0" w:color="auto"/>
            </w:tcBorders>
          </w:tcPr>
          <w:p w14:paraId="6AEAA090" w14:textId="77777777" w:rsidR="007F6489" w:rsidRDefault="00B84EF6">
            <w:pPr>
              <w:spacing w:after="80" w:line="240" w:lineRule="exact"/>
              <w:jc w:val="both"/>
            </w:pPr>
            <w:r>
              <w:rPr>
                <w:rFonts w:ascii="Times New Roman" w:hAnsi="Times New Roman"/>
                <w:color w:val="000000"/>
                <w:sz w:val="24"/>
              </w:rPr>
              <w:t>13 Und nach vielen Tagen in der Wildnis kamen sie in das Land Zarahemla und schlossen sich dem Volk Mosias an und wurden Mosias Untertanen.</w:t>
            </w:r>
          </w:p>
        </w:tc>
        <w:tc>
          <w:tcPr>
            <w:tcW w:w="5544" w:type="dxa"/>
            <w:tcBorders>
              <w:top w:val="nil"/>
              <w:left w:val="single" w:sz="4" w:space="0" w:color="auto"/>
              <w:bottom w:val="nil"/>
              <w:right w:val="nil"/>
            </w:tcBorders>
          </w:tcPr>
          <w:p w14:paraId="461E99D7" w14:textId="77777777" w:rsidR="007F6489" w:rsidRDefault="00B84EF6">
            <w:pPr>
              <w:spacing w:after="80" w:line="240" w:lineRule="exact"/>
              <w:jc w:val="both"/>
            </w:pPr>
            <w:r>
              <w:rPr>
                <w:rFonts w:ascii="Times New Roman" w:hAnsi="Times New Roman"/>
                <w:color w:val="000000"/>
                <w:sz w:val="24"/>
              </w:rPr>
              <w:t>13 Y después de estar en el desierto muchos días, llegaron a la tierra de Zarahemla, y se unieron al pueblo de Mosíah y fueron sus súbditos.</w:t>
            </w:r>
          </w:p>
        </w:tc>
      </w:tr>
      <w:tr w:rsidR="007F6489" w14:paraId="38279B61" w14:textId="77777777">
        <w:tc>
          <w:tcPr>
            <w:tcW w:w="5544" w:type="dxa"/>
            <w:tcBorders>
              <w:top w:val="nil"/>
              <w:left w:val="nil"/>
              <w:bottom w:val="nil"/>
              <w:right w:val="single" w:sz="4" w:space="0" w:color="auto"/>
            </w:tcBorders>
          </w:tcPr>
          <w:p w14:paraId="77C95B4E" w14:textId="77777777" w:rsidR="007F6489" w:rsidRDefault="00B84EF6">
            <w:pPr>
              <w:spacing w:after="80" w:line="240" w:lineRule="exact"/>
              <w:jc w:val="both"/>
            </w:pPr>
            <w:r>
              <w:rPr>
                <w:rFonts w:ascii="Times New Roman" w:hAnsi="Times New Roman"/>
                <w:color w:val="000000"/>
                <w:sz w:val="24"/>
              </w:rPr>
              <w:t>14 Und es begab sich: Mosia empfing sie mit Freuden; und er nahm auch ihre Aufzeichnungen in Empfang und auch die Aufzeichnungen, die vom Volk Limhi gefunden worden waren.</w:t>
            </w:r>
          </w:p>
        </w:tc>
        <w:tc>
          <w:tcPr>
            <w:tcW w:w="5544" w:type="dxa"/>
            <w:tcBorders>
              <w:top w:val="nil"/>
              <w:left w:val="single" w:sz="4" w:space="0" w:color="auto"/>
              <w:bottom w:val="nil"/>
              <w:right w:val="nil"/>
            </w:tcBorders>
          </w:tcPr>
          <w:p w14:paraId="02C0C3E3" w14:textId="77777777" w:rsidR="007F6489" w:rsidRDefault="00B84EF6">
            <w:pPr>
              <w:spacing w:after="80" w:line="240" w:lineRule="exact"/>
              <w:jc w:val="both"/>
            </w:pPr>
            <w:r>
              <w:rPr>
                <w:rFonts w:ascii="Times New Roman" w:hAnsi="Times New Roman"/>
                <w:color w:val="000000"/>
                <w:sz w:val="24"/>
              </w:rPr>
              <w:t xml:space="preserve">14 Y sucedió que Mosíah los recibió con gozo; y también recibió sus anales, así </w:t>
            </w:r>
            <w:r>
              <w:rPr>
                <w:rFonts w:ascii="Times New Roman" w:hAnsi="Times New Roman"/>
                <w:color w:val="000000"/>
                <w:sz w:val="24"/>
              </w:rPr>
              <w:t>como los anales que había encontrado el pueblo de Limhi.</w:t>
            </w:r>
          </w:p>
        </w:tc>
      </w:tr>
      <w:tr w:rsidR="007F6489" w14:paraId="1A30C844" w14:textId="77777777">
        <w:tc>
          <w:tcPr>
            <w:tcW w:w="5544" w:type="dxa"/>
            <w:tcBorders>
              <w:top w:val="nil"/>
              <w:left w:val="nil"/>
              <w:bottom w:val="nil"/>
              <w:right w:val="single" w:sz="4" w:space="0" w:color="auto"/>
            </w:tcBorders>
          </w:tcPr>
          <w:p w14:paraId="6280AFC1" w14:textId="77777777" w:rsidR="007F6489" w:rsidRDefault="00B84EF6">
            <w:pPr>
              <w:spacing w:after="80" w:line="240" w:lineRule="exact"/>
              <w:jc w:val="both"/>
            </w:pPr>
            <w:r>
              <w:rPr>
                <w:rFonts w:ascii="Times New Roman" w:hAnsi="Times New Roman"/>
                <w:color w:val="000000"/>
                <w:sz w:val="24"/>
              </w:rPr>
              <w:t xml:space="preserve">15 Und nun begab es sich: Als die Lamaniten bemerkten, dass das Volk Limhi des Nachts aus dem Land weggezogen war, sandten sie ein Heer in die </w:t>
            </w:r>
            <w:r>
              <w:rPr>
                <w:rFonts w:ascii="Times New Roman" w:hAnsi="Times New Roman"/>
                <w:color w:val="000000"/>
                <w:sz w:val="24"/>
              </w:rPr>
              <w:lastRenderedPageBreak/>
              <w:t>Wildnis, um es zu verfolgen.</w:t>
            </w:r>
          </w:p>
        </w:tc>
        <w:tc>
          <w:tcPr>
            <w:tcW w:w="5544" w:type="dxa"/>
            <w:tcBorders>
              <w:top w:val="nil"/>
              <w:left w:val="single" w:sz="4" w:space="0" w:color="auto"/>
              <w:bottom w:val="nil"/>
              <w:right w:val="nil"/>
            </w:tcBorders>
          </w:tcPr>
          <w:p w14:paraId="7DE375F2" w14:textId="77777777" w:rsidR="007F6489" w:rsidRDefault="00B84EF6">
            <w:pPr>
              <w:spacing w:after="80" w:line="240" w:lineRule="exact"/>
              <w:jc w:val="both"/>
            </w:pPr>
            <w:r>
              <w:rPr>
                <w:rFonts w:ascii="Times New Roman" w:hAnsi="Times New Roman"/>
                <w:color w:val="000000"/>
                <w:sz w:val="24"/>
              </w:rPr>
              <w:lastRenderedPageBreak/>
              <w:t xml:space="preserve">15 Y aconteció que cuando los lamanitas descubrieron que el pueblo de Limhi había partido de la tierra durante la noche, enviaron un ejército al desierto para </w:t>
            </w:r>
            <w:r>
              <w:rPr>
                <w:rFonts w:ascii="Times New Roman" w:hAnsi="Times New Roman"/>
                <w:color w:val="000000"/>
                <w:sz w:val="24"/>
              </w:rPr>
              <w:lastRenderedPageBreak/>
              <w:t>perseguirlos.</w:t>
            </w:r>
          </w:p>
        </w:tc>
      </w:tr>
      <w:tr w:rsidR="007F6489" w14:paraId="4BA61798" w14:textId="77777777">
        <w:tc>
          <w:tcPr>
            <w:tcW w:w="5544" w:type="dxa"/>
            <w:tcBorders>
              <w:top w:val="nil"/>
              <w:left w:val="nil"/>
              <w:bottom w:val="nil"/>
              <w:right w:val="single" w:sz="4" w:space="0" w:color="auto"/>
            </w:tcBorders>
          </w:tcPr>
          <w:p w14:paraId="5C7F9C36" w14:textId="77777777" w:rsidR="007F6489" w:rsidRDefault="00B84EF6">
            <w:pPr>
              <w:spacing w:after="80" w:line="240" w:lineRule="exact"/>
              <w:jc w:val="both"/>
            </w:pPr>
            <w:r>
              <w:rPr>
                <w:rFonts w:ascii="Times New Roman" w:hAnsi="Times New Roman"/>
                <w:color w:val="000000"/>
                <w:sz w:val="24"/>
              </w:rPr>
              <w:lastRenderedPageBreak/>
              <w:t>16 Und nachdem sie es zwei Tage lang verfolgt hatten, konnten sie seinen Spuren nicht mehr folgen; darum verirrten sie sich in der Wildnis.</w:t>
            </w:r>
          </w:p>
        </w:tc>
        <w:tc>
          <w:tcPr>
            <w:tcW w:w="5544" w:type="dxa"/>
            <w:tcBorders>
              <w:top w:val="nil"/>
              <w:left w:val="single" w:sz="4" w:space="0" w:color="auto"/>
              <w:bottom w:val="nil"/>
              <w:right w:val="nil"/>
            </w:tcBorders>
          </w:tcPr>
          <w:p w14:paraId="2698B6B5" w14:textId="77777777" w:rsidR="007F6489" w:rsidRDefault="00B84EF6">
            <w:pPr>
              <w:spacing w:after="80" w:line="240" w:lineRule="exact"/>
              <w:jc w:val="both"/>
            </w:pPr>
            <w:r>
              <w:rPr>
                <w:rFonts w:ascii="Times New Roman" w:hAnsi="Times New Roman"/>
                <w:color w:val="000000"/>
                <w:sz w:val="24"/>
              </w:rPr>
              <w:t>16 Y después de perseguirlos dos días, no pudieron seguir más el rastro; por tanto, se perdieron en el desierto.</w:t>
            </w:r>
          </w:p>
        </w:tc>
      </w:tr>
    </w:tbl>
    <w:p w14:paraId="3DE3F3E4"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56BB9CB" w14:textId="77777777">
        <w:tc>
          <w:tcPr>
            <w:tcW w:w="5544" w:type="dxa"/>
            <w:tcBorders>
              <w:top w:val="nil"/>
              <w:left w:val="nil"/>
              <w:bottom w:val="nil"/>
              <w:right w:val="single" w:sz="4" w:space="0" w:color="auto"/>
            </w:tcBorders>
          </w:tcPr>
          <w:p w14:paraId="6D104B37" w14:textId="77777777" w:rsidR="007F6489" w:rsidRDefault="00B84EF6">
            <w:pPr>
              <w:spacing w:after="80" w:line="240" w:lineRule="exact"/>
              <w:jc w:val="both"/>
            </w:pPr>
            <w:r>
              <w:rPr>
                <w:rFonts w:ascii="Times New Roman" w:hAnsi="Times New Roman"/>
                <w:i/>
                <w:color w:val="000000"/>
                <w:sz w:val="24"/>
              </w:rPr>
              <w:t>Ein Bericht über Alma und das Volk des Herrn, die vom Volk König Noas in die Wildnis gejagt worden waren.</w:t>
            </w:r>
          </w:p>
        </w:tc>
        <w:tc>
          <w:tcPr>
            <w:tcW w:w="5544" w:type="dxa"/>
            <w:tcBorders>
              <w:top w:val="nil"/>
              <w:left w:val="single" w:sz="4" w:space="0" w:color="auto"/>
              <w:bottom w:val="nil"/>
              <w:right w:val="nil"/>
            </w:tcBorders>
          </w:tcPr>
          <w:p w14:paraId="25227192" w14:textId="77777777" w:rsidR="007F6489" w:rsidRDefault="00B84EF6">
            <w:pPr>
              <w:spacing w:after="80" w:line="240" w:lineRule="exact"/>
              <w:jc w:val="both"/>
            </w:pPr>
            <w:r>
              <w:rPr>
                <w:rFonts w:ascii="Times New Roman" w:hAnsi="Times New Roman"/>
                <w:i/>
                <w:color w:val="000000"/>
                <w:sz w:val="24"/>
              </w:rPr>
              <w:t>Una relación de Alma y del pueblo del Señor, que fueron echados al desierto por el pueblo del rey Noé.</w:t>
            </w:r>
          </w:p>
        </w:tc>
      </w:tr>
      <w:tr w:rsidR="007F6489" w14:paraId="73D804DF" w14:textId="77777777">
        <w:tc>
          <w:tcPr>
            <w:tcW w:w="5544" w:type="dxa"/>
            <w:tcBorders>
              <w:top w:val="nil"/>
              <w:left w:val="nil"/>
              <w:bottom w:val="nil"/>
              <w:right w:val="single" w:sz="4" w:space="0" w:color="auto"/>
            </w:tcBorders>
          </w:tcPr>
          <w:p w14:paraId="00C36CBA" w14:textId="77777777" w:rsidR="007F6489" w:rsidRDefault="00B84EF6">
            <w:pPr>
              <w:spacing w:after="80" w:line="240" w:lineRule="exact"/>
              <w:jc w:val="both"/>
            </w:pPr>
            <w:r>
              <w:rPr>
                <w:rFonts w:ascii="Times New Roman" w:hAnsi="Times New Roman"/>
                <w:i/>
                <w:color w:val="000000"/>
                <w:sz w:val="24"/>
              </w:rPr>
              <w:t>Kapitel und umfassend.</w:t>
            </w:r>
          </w:p>
        </w:tc>
        <w:tc>
          <w:tcPr>
            <w:tcW w:w="5544" w:type="dxa"/>
            <w:tcBorders>
              <w:top w:val="nil"/>
              <w:left w:val="single" w:sz="4" w:space="0" w:color="auto"/>
              <w:bottom w:val="nil"/>
              <w:right w:val="nil"/>
            </w:tcBorders>
          </w:tcPr>
          <w:p w14:paraId="642ED616" w14:textId="77777777" w:rsidR="007F6489" w:rsidRDefault="00B84EF6">
            <w:pPr>
              <w:spacing w:after="80" w:line="240" w:lineRule="exact"/>
              <w:jc w:val="both"/>
            </w:pPr>
            <w:r>
              <w:rPr>
                <w:rFonts w:ascii="Times New Roman" w:hAnsi="Times New Roman"/>
                <w:i/>
                <w:color w:val="000000"/>
                <w:sz w:val="24"/>
              </w:rPr>
              <w:t>Comprende los capítulos y 24.</w:t>
            </w:r>
          </w:p>
        </w:tc>
      </w:tr>
      <w:tr w:rsidR="007F6489" w14:paraId="1E7D8974" w14:textId="77777777">
        <w:tc>
          <w:tcPr>
            <w:tcW w:w="5544" w:type="dxa"/>
            <w:tcBorders>
              <w:top w:val="nil"/>
              <w:left w:val="nil"/>
              <w:bottom w:val="nil"/>
              <w:right w:val="single" w:sz="4" w:space="0" w:color="auto"/>
            </w:tcBorders>
          </w:tcPr>
          <w:p w14:paraId="413FE67B"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4B79E61B" w14:textId="77777777" w:rsidR="007F6489" w:rsidRDefault="007F6489">
            <w:pPr>
              <w:spacing w:after="80" w:line="240" w:lineRule="exact"/>
              <w:jc w:val="both"/>
            </w:pPr>
          </w:p>
        </w:tc>
      </w:tr>
      <w:tr w:rsidR="007F6489" w14:paraId="4A8B58D9" w14:textId="77777777">
        <w:tc>
          <w:tcPr>
            <w:tcW w:w="5544" w:type="dxa"/>
            <w:tcBorders>
              <w:top w:val="nil"/>
              <w:left w:val="nil"/>
              <w:bottom w:val="nil"/>
              <w:right w:val="single" w:sz="4" w:space="0" w:color="auto"/>
            </w:tcBorders>
          </w:tcPr>
          <w:p w14:paraId="510EF358" w14:textId="77777777" w:rsidR="007F6489" w:rsidRDefault="00B84EF6">
            <w:pPr>
              <w:spacing w:after="80" w:line="240" w:lineRule="exact"/>
              <w:jc w:val="center"/>
            </w:pPr>
            <w:r>
              <w:rPr>
                <w:rFonts w:ascii="Times New Roman" w:hAnsi="Times New Roman"/>
                <w:b/>
                <w:color w:val="000000"/>
                <w:sz w:val="24"/>
              </w:rPr>
              <w:t>KAPITEL 23</w:t>
            </w:r>
          </w:p>
        </w:tc>
        <w:tc>
          <w:tcPr>
            <w:tcW w:w="5544" w:type="dxa"/>
            <w:tcBorders>
              <w:top w:val="nil"/>
              <w:left w:val="single" w:sz="4" w:space="0" w:color="auto"/>
              <w:bottom w:val="nil"/>
              <w:right w:val="nil"/>
            </w:tcBorders>
          </w:tcPr>
          <w:p w14:paraId="459A4665" w14:textId="77777777" w:rsidR="007F6489" w:rsidRDefault="00B84EF6">
            <w:pPr>
              <w:spacing w:after="80" w:line="240" w:lineRule="exact"/>
              <w:jc w:val="center"/>
            </w:pPr>
            <w:r>
              <w:rPr>
                <w:rFonts w:ascii="Times New Roman" w:hAnsi="Times New Roman"/>
                <w:b/>
                <w:color w:val="000000"/>
                <w:sz w:val="24"/>
              </w:rPr>
              <w:t>CAPÍTULO 23</w:t>
            </w:r>
          </w:p>
        </w:tc>
      </w:tr>
      <w:tr w:rsidR="007F6489" w14:paraId="59DEA067" w14:textId="77777777">
        <w:tc>
          <w:tcPr>
            <w:tcW w:w="5544" w:type="dxa"/>
            <w:tcBorders>
              <w:top w:val="nil"/>
              <w:left w:val="nil"/>
              <w:bottom w:val="nil"/>
              <w:right w:val="single" w:sz="4" w:space="0" w:color="auto"/>
            </w:tcBorders>
          </w:tcPr>
          <w:p w14:paraId="5EDC5399" w14:textId="77777777" w:rsidR="007F6489" w:rsidRDefault="00B84EF6">
            <w:pPr>
              <w:spacing w:after="80" w:line="240" w:lineRule="exact"/>
              <w:jc w:val="both"/>
            </w:pPr>
            <w:r>
              <w:rPr>
                <w:rFonts w:ascii="Times New Roman" w:hAnsi="Times New Roman"/>
                <w:i/>
                <w:color w:val="000000"/>
                <w:sz w:val="24"/>
              </w:rPr>
              <w:t xml:space="preserve">Alma lehnt es ab, König zu sein – Er dient als Hoher Priester – Der </w:t>
            </w:r>
            <w:r>
              <w:rPr>
                <w:rFonts w:ascii="Times New Roman" w:hAnsi="Times New Roman"/>
                <w:i/>
                <w:color w:val="000000"/>
                <w:sz w:val="24"/>
              </w:rPr>
              <w:t>Herr züchtigt sein Volk, und die Lamaniten erobern das Land Helam – Amulon, der Führer der schlechten Priester König Noas, herrscht unter dem lamanitischen Monarchen. Um 145–121 v. Chr.</w:t>
            </w:r>
          </w:p>
        </w:tc>
        <w:tc>
          <w:tcPr>
            <w:tcW w:w="5544" w:type="dxa"/>
            <w:tcBorders>
              <w:top w:val="nil"/>
              <w:left w:val="single" w:sz="4" w:space="0" w:color="auto"/>
              <w:bottom w:val="nil"/>
              <w:right w:val="nil"/>
            </w:tcBorders>
          </w:tcPr>
          <w:p w14:paraId="457FFB75" w14:textId="77777777" w:rsidR="007F6489" w:rsidRDefault="00B84EF6">
            <w:pPr>
              <w:spacing w:after="80" w:line="240" w:lineRule="exact"/>
              <w:jc w:val="both"/>
            </w:pPr>
            <w:r>
              <w:rPr>
                <w:rFonts w:ascii="Times New Roman" w:hAnsi="Times New Roman"/>
                <w:i/>
                <w:color w:val="000000"/>
                <w:sz w:val="24"/>
              </w:rPr>
              <w:t>Alma se niega a ser rey — Presta servicio como sumo sacerdote — El Señor disciplina a Su pueblo y los lamanitas se apoderan de la tierra de Helam — Amulón, jefe de los sacerdotes inicuos del rey Noé, gobierna bajo el monarca lamanita. Aproximadamente 145–121 a.C.</w:t>
            </w:r>
          </w:p>
        </w:tc>
      </w:tr>
      <w:tr w:rsidR="007F6489" w14:paraId="7B85CB12" w14:textId="77777777">
        <w:tc>
          <w:tcPr>
            <w:tcW w:w="5544" w:type="dxa"/>
            <w:tcBorders>
              <w:top w:val="nil"/>
              <w:left w:val="nil"/>
              <w:bottom w:val="nil"/>
              <w:right w:val="single" w:sz="4" w:space="0" w:color="auto"/>
            </w:tcBorders>
          </w:tcPr>
          <w:p w14:paraId="4CBC74A5" w14:textId="77777777" w:rsidR="007F6489" w:rsidRDefault="00B84EF6">
            <w:pPr>
              <w:spacing w:after="80" w:line="240" w:lineRule="exact"/>
              <w:jc w:val="both"/>
            </w:pPr>
            <w:r>
              <w:rPr>
                <w:rFonts w:ascii="Times New Roman" w:hAnsi="Times New Roman"/>
                <w:color w:val="000000"/>
                <w:sz w:val="24"/>
              </w:rPr>
              <w:t>1 Nun war Alma vom Herrn gewarnt worden, dass die Heere König Noas über sie kommen würden, und er hatte dies seinem Volk bekanntgegeben; darum sammelten sie ihre Herden und nahmen von ihrem Getreide und zogen vor den Heeren König Noas in die Wildnis.</w:t>
            </w:r>
          </w:p>
        </w:tc>
        <w:tc>
          <w:tcPr>
            <w:tcW w:w="5544" w:type="dxa"/>
            <w:tcBorders>
              <w:top w:val="nil"/>
              <w:left w:val="single" w:sz="4" w:space="0" w:color="auto"/>
              <w:bottom w:val="nil"/>
              <w:right w:val="nil"/>
            </w:tcBorders>
          </w:tcPr>
          <w:p w14:paraId="74D3C6FD" w14:textId="77777777" w:rsidR="007F6489" w:rsidRDefault="00B84EF6">
            <w:pPr>
              <w:spacing w:after="80" w:line="240" w:lineRule="exact"/>
              <w:jc w:val="both"/>
            </w:pPr>
            <w:r>
              <w:rPr>
                <w:rFonts w:ascii="Times New Roman" w:hAnsi="Times New Roman"/>
                <w:color w:val="000000"/>
                <w:sz w:val="24"/>
              </w:rPr>
              <w:t>1 Ahora bien, Alma, habiendo sido advertido por el Señor de que las tropas del rey Noé caerían sobre ellos, y habiéndolo hecho saber a su pueblo, por tanto, reunieron sus rebaños, y tomaron de su grano, y salieron para el desierto, seguidos por las tropas del rey Noé.</w:t>
            </w:r>
          </w:p>
        </w:tc>
      </w:tr>
      <w:tr w:rsidR="007F6489" w14:paraId="7CF2E2A5" w14:textId="77777777">
        <w:tc>
          <w:tcPr>
            <w:tcW w:w="5544" w:type="dxa"/>
            <w:tcBorders>
              <w:top w:val="nil"/>
              <w:left w:val="nil"/>
              <w:bottom w:val="nil"/>
              <w:right w:val="single" w:sz="4" w:space="0" w:color="auto"/>
            </w:tcBorders>
          </w:tcPr>
          <w:p w14:paraId="56CC78C9" w14:textId="77777777" w:rsidR="007F6489" w:rsidRDefault="00B84EF6">
            <w:pPr>
              <w:spacing w:after="80" w:line="240" w:lineRule="exact"/>
              <w:jc w:val="both"/>
            </w:pPr>
            <w:r>
              <w:rPr>
                <w:rFonts w:ascii="Times New Roman" w:hAnsi="Times New Roman"/>
                <w:color w:val="000000"/>
                <w:sz w:val="24"/>
              </w:rPr>
              <w:t>2 Und der Herr stärkte sie, sodass das Volk König Noas sie nicht einholen konnte, um sie zu vernichten.</w:t>
            </w:r>
          </w:p>
        </w:tc>
        <w:tc>
          <w:tcPr>
            <w:tcW w:w="5544" w:type="dxa"/>
            <w:tcBorders>
              <w:top w:val="nil"/>
              <w:left w:val="single" w:sz="4" w:space="0" w:color="auto"/>
              <w:bottom w:val="nil"/>
              <w:right w:val="nil"/>
            </w:tcBorders>
          </w:tcPr>
          <w:p w14:paraId="7D428B9C" w14:textId="77777777" w:rsidR="007F6489" w:rsidRDefault="00B84EF6">
            <w:pPr>
              <w:spacing w:after="80" w:line="240" w:lineRule="exact"/>
              <w:jc w:val="both"/>
            </w:pPr>
            <w:r>
              <w:rPr>
                <w:rFonts w:ascii="Times New Roman" w:hAnsi="Times New Roman"/>
                <w:color w:val="000000"/>
                <w:sz w:val="24"/>
              </w:rPr>
              <w:t>2 Y el Señor los fortaleció, de modo que la gente del rey Noé no pudo alcanzarlos para destruirlos.</w:t>
            </w:r>
          </w:p>
        </w:tc>
      </w:tr>
      <w:tr w:rsidR="007F6489" w14:paraId="057D125A" w14:textId="77777777">
        <w:tc>
          <w:tcPr>
            <w:tcW w:w="5544" w:type="dxa"/>
            <w:tcBorders>
              <w:top w:val="nil"/>
              <w:left w:val="nil"/>
              <w:bottom w:val="nil"/>
              <w:right w:val="single" w:sz="4" w:space="0" w:color="auto"/>
            </w:tcBorders>
          </w:tcPr>
          <w:p w14:paraId="0CEDC144" w14:textId="77777777" w:rsidR="007F6489" w:rsidRDefault="00B84EF6">
            <w:pPr>
              <w:spacing w:after="80" w:line="240" w:lineRule="exact"/>
              <w:jc w:val="both"/>
            </w:pPr>
            <w:r>
              <w:rPr>
                <w:rFonts w:ascii="Times New Roman" w:hAnsi="Times New Roman"/>
                <w:color w:val="000000"/>
                <w:sz w:val="24"/>
              </w:rPr>
              <w:t>3 Und sie flohen acht Tagereisen weit in die Wildnis.</w:t>
            </w:r>
          </w:p>
        </w:tc>
        <w:tc>
          <w:tcPr>
            <w:tcW w:w="5544" w:type="dxa"/>
            <w:tcBorders>
              <w:top w:val="nil"/>
              <w:left w:val="single" w:sz="4" w:space="0" w:color="auto"/>
              <w:bottom w:val="nil"/>
              <w:right w:val="nil"/>
            </w:tcBorders>
          </w:tcPr>
          <w:p w14:paraId="181C01C8" w14:textId="77777777" w:rsidR="007F6489" w:rsidRDefault="00B84EF6">
            <w:pPr>
              <w:spacing w:after="80" w:line="240" w:lineRule="exact"/>
              <w:jc w:val="both"/>
            </w:pPr>
            <w:r>
              <w:rPr>
                <w:rFonts w:ascii="Times New Roman" w:hAnsi="Times New Roman"/>
                <w:color w:val="000000"/>
                <w:sz w:val="24"/>
              </w:rPr>
              <w:t xml:space="preserve">3 Y por el espacio de ocho días huyeron en el </w:t>
            </w:r>
            <w:r>
              <w:rPr>
                <w:rFonts w:ascii="Times New Roman" w:hAnsi="Times New Roman"/>
                <w:color w:val="000000"/>
                <w:sz w:val="24"/>
              </w:rPr>
              <w:t>desierto.</w:t>
            </w:r>
          </w:p>
        </w:tc>
      </w:tr>
      <w:tr w:rsidR="007F6489" w14:paraId="55718234" w14:textId="77777777">
        <w:tc>
          <w:tcPr>
            <w:tcW w:w="5544" w:type="dxa"/>
            <w:tcBorders>
              <w:top w:val="nil"/>
              <w:left w:val="nil"/>
              <w:bottom w:val="nil"/>
              <w:right w:val="single" w:sz="4" w:space="0" w:color="auto"/>
            </w:tcBorders>
          </w:tcPr>
          <w:p w14:paraId="2A35BF1E" w14:textId="77777777" w:rsidR="007F6489" w:rsidRDefault="00B84EF6">
            <w:pPr>
              <w:spacing w:after="80" w:line="240" w:lineRule="exact"/>
              <w:jc w:val="both"/>
            </w:pPr>
            <w:r>
              <w:rPr>
                <w:rFonts w:ascii="Times New Roman" w:hAnsi="Times New Roman"/>
                <w:color w:val="000000"/>
                <w:sz w:val="24"/>
              </w:rPr>
              <w:t>4 Und sie kamen in ein Land, ja, nämlich ein sehr schönes und angenehmes Land, ein Land mit reinem Wasser.</w:t>
            </w:r>
          </w:p>
        </w:tc>
        <w:tc>
          <w:tcPr>
            <w:tcW w:w="5544" w:type="dxa"/>
            <w:tcBorders>
              <w:top w:val="nil"/>
              <w:left w:val="single" w:sz="4" w:space="0" w:color="auto"/>
              <w:bottom w:val="nil"/>
              <w:right w:val="nil"/>
            </w:tcBorders>
          </w:tcPr>
          <w:p w14:paraId="6AF1B31E" w14:textId="77777777" w:rsidR="007F6489" w:rsidRDefault="00B84EF6">
            <w:pPr>
              <w:spacing w:after="80" w:line="240" w:lineRule="exact"/>
              <w:jc w:val="both"/>
            </w:pPr>
            <w:r>
              <w:rPr>
                <w:rFonts w:ascii="Times New Roman" w:hAnsi="Times New Roman"/>
                <w:color w:val="000000"/>
                <w:sz w:val="24"/>
              </w:rPr>
              <w:t>4 Y llegaron a una tierra, sí, una tierra muy hermosa y placentera, una tierra de aguas puras.</w:t>
            </w:r>
          </w:p>
        </w:tc>
      </w:tr>
      <w:tr w:rsidR="007F6489" w14:paraId="345D499B" w14:textId="77777777">
        <w:tc>
          <w:tcPr>
            <w:tcW w:w="5544" w:type="dxa"/>
            <w:tcBorders>
              <w:top w:val="nil"/>
              <w:left w:val="nil"/>
              <w:bottom w:val="nil"/>
              <w:right w:val="single" w:sz="4" w:space="0" w:color="auto"/>
            </w:tcBorders>
          </w:tcPr>
          <w:p w14:paraId="7E9CEBEA" w14:textId="77777777" w:rsidR="007F6489" w:rsidRDefault="00B84EF6">
            <w:pPr>
              <w:spacing w:after="80" w:line="240" w:lineRule="exact"/>
              <w:jc w:val="both"/>
            </w:pPr>
            <w:r>
              <w:rPr>
                <w:rFonts w:ascii="Times New Roman" w:hAnsi="Times New Roman"/>
                <w:color w:val="000000"/>
                <w:sz w:val="24"/>
              </w:rPr>
              <w:t xml:space="preserve">5 Und sie schlugen ihre Zelte auf und </w:t>
            </w:r>
            <w:r>
              <w:rPr>
                <w:rFonts w:ascii="Times New Roman" w:hAnsi="Times New Roman"/>
                <w:color w:val="000000"/>
                <w:sz w:val="24"/>
              </w:rPr>
              <w:t>fingen an, den Boden zu bebauen, und fingen an, Gebäude zu bauen; ja, sie waren fleißig und arbeiteten überaus viel.</w:t>
            </w:r>
          </w:p>
        </w:tc>
        <w:tc>
          <w:tcPr>
            <w:tcW w:w="5544" w:type="dxa"/>
            <w:tcBorders>
              <w:top w:val="nil"/>
              <w:left w:val="single" w:sz="4" w:space="0" w:color="auto"/>
              <w:bottom w:val="nil"/>
              <w:right w:val="nil"/>
            </w:tcBorders>
          </w:tcPr>
          <w:p w14:paraId="651366D8" w14:textId="77777777" w:rsidR="007F6489" w:rsidRDefault="00B84EF6">
            <w:pPr>
              <w:spacing w:after="80" w:line="240" w:lineRule="exact"/>
              <w:jc w:val="both"/>
            </w:pPr>
            <w:r>
              <w:rPr>
                <w:rFonts w:ascii="Times New Roman" w:hAnsi="Times New Roman"/>
                <w:color w:val="000000"/>
                <w:sz w:val="24"/>
              </w:rPr>
              <w:t>5 Y plantaron sus tiendas, y empezaron a labrar la tierra y comenzaron a construir edificios; sí, eran industriosos y trabajaron mucho.</w:t>
            </w:r>
          </w:p>
        </w:tc>
      </w:tr>
      <w:tr w:rsidR="007F6489" w14:paraId="73281C23" w14:textId="77777777">
        <w:tc>
          <w:tcPr>
            <w:tcW w:w="5544" w:type="dxa"/>
            <w:tcBorders>
              <w:top w:val="nil"/>
              <w:left w:val="nil"/>
              <w:bottom w:val="nil"/>
              <w:right w:val="single" w:sz="4" w:space="0" w:color="auto"/>
            </w:tcBorders>
          </w:tcPr>
          <w:p w14:paraId="79DD90AD" w14:textId="77777777" w:rsidR="007F6489" w:rsidRDefault="00B84EF6">
            <w:pPr>
              <w:spacing w:after="80" w:line="240" w:lineRule="exact"/>
              <w:jc w:val="both"/>
            </w:pPr>
            <w:r>
              <w:rPr>
                <w:rFonts w:ascii="Times New Roman" w:hAnsi="Times New Roman"/>
                <w:color w:val="000000"/>
                <w:sz w:val="24"/>
              </w:rPr>
              <w:t>6 Und das Volk hatte den Wunsch, Alma möge sein König sein, denn er wurde von seinem Volk geliebt.</w:t>
            </w:r>
          </w:p>
        </w:tc>
        <w:tc>
          <w:tcPr>
            <w:tcW w:w="5544" w:type="dxa"/>
            <w:tcBorders>
              <w:top w:val="nil"/>
              <w:left w:val="single" w:sz="4" w:space="0" w:color="auto"/>
              <w:bottom w:val="nil"/>
              <w:right w:val="nil"/>
            </w:tcBorders>
          </w:tcPr>
          <w:p w14:paraId="44044717" w14:textId="77777777" w:rsidR="007F6489" w:rsidRDefault="00B84EF6">
            <w:pPr>
              <w:spacing w:after="80" w:line="240" w:lineRule="exact"/>
              <w:jc w:val="both"/>
            </w:pPr>
            <w:r>
              <w:rPr>
                <w:rFonts w:ascii="Times New Roman" w:hAnsi="Times New Roman"/>
                <w:color w:val="000000"/>
                <w:sz w:val="24"/>
              </w:rPr>
              <w:t>6 Y la gente deseaba que Alma fuera su rey, porque su pueblo lo amaba.</w:t>
            </w:r>
          </w:p>
        </w:tc>
      </w:tr>
      <w:tr w:rsidR="007F6489" w14:paraId="37F76CF6" w14:textId="77777777">
        <w:tc>
          <w:tcPr>
            <w:tcW w:w="5544" w:type="dxa"/>
            <w:tcBorders>
              <w:top w:val="nil"/>
              <w:left w:val="nil"/>
              <w:bottom w:val="nil"/>
              <w:right w:val="single" w:sz="4" w:space="0" w:color="auto"/>
            </w:tcBorders>
          </w:tcPr>
          <w:p w14:paraId="64CC624C" w14:textId="77777777" w:rsidR="007F6489" w:rsidRDefault="00B84EF6">
            <w:pPr>
              <w:spacing w:after="80" w:line="240" w:lineRule="exact"/>
              <w:jc w:val="both"/>
            </w:pPr>
            <w:r>
              <w:rPr>
                <w:rFonts w:ascii="Times New Roman" w:hAnsi="Times New Roman"/>
                <w:color w:val="000000"/>
                <w:sz w:val="24"/>
              </w:rPr>
              <w:t>7 Aber er sprach zu ihm: Siehe, es ist nicht ratsam für uns, einen König zu haben; denn so spricht der Herr: Ihr sollt nicht ein Fleisch höher schätzen als das andere, noch soll ein Mensch sich höher dünken als der andere; darum sage ich euch, es ist nicht ratsam für euch, einen König zu haben.</w:t>
            </w:r>
          </w:p>
        </w:tc>
        <w:tc>
          <w:tcPr>
            <w:tcW w:w="5544" w:type="dxa"/>
            <w:tcBorders>
              <w:top w:val="nil"/>
              <w:left w:val="single" w:sz="4" w:space="0" w:color="auto"/>
              <w:bottom w:val="nil"/>
              <w:right w:val="nil"/>
            </w:tcBorders>
          </w:tcPr>
          <w:p w14:paraId="0FE3F9EB" w14:textId="77777777" w:rsidR="007F6489" w:rsidRDefault="00B84EF6">
            <w:pPr>
              <w:spacing w:after="80" w:line="240" w:lineRule="exact"/>
              <w:jc w:val="both"/>
            </w:pPr>
            <w:r>
              <w:rPr>
                <w:rFonts w:ascii="Times New Roman" w:hAnsi="Times New Roman"/>
                <w:color w:val="000000"/>
                <w:sz w:val="24"/>
              </w:rPr>
              <w:t>7 Mas él les dijo: He aquí, no es prudente que tengamos rey; porque así dice el Señor: No estimaréis a una carne más que a otra, ni un hombre se considerará mejor que otro; os digo pues, no conviene que tengáis rey.</w:t>
            </w:r>
          </w:p>
        </w:tc>
      </w:tr>
      <w:tr w:rsidR="007F6489" w14:paraId="1DE97653" w14:textId="77777777">
        <w:tc>
          <w:tcPr>
            <w:tcW w:w="5544" w:type="dxa"/>
            <w:tcBorders>
              <w:top w:val="nil"/>
              <w:left w:val="nil"/>
              <w:bottom w:val="nil"/>
              <w:right w:val="single" w:sz="4" w:space="0" w:color="auto"/>
            </w:tcBorders>
          </w:tcPr>
          <w:p w14:paraId="2A1BE2E0" w14:textId="77777777" w:rsidR="007F6489" w:rsidRDefault="00B84EF6">
            <w:pPr>
              <w:spacing w:after="80" w:line="240" w:lineRule="exact"/>
              <w:jc w:val="both"/>
            </w:pPr>
            <w:r>
              <w:rPr>
                <w:rFonts w:ascii="Times New Roman" w:hAnsi="Times New Roman"/>
                <w:color w:val="000000"/>
                <w:sz w:val="24"/>
              </w:rPr>
              <w:t>8 Doch wenn es möglich wäre, dass ihr immer gerechte Männer zu Königen haben könntet, dann wäre es gut für euch, einen König zu haben.</w:t>
            </w:r>
          </w:p>
        </w:tc>
        <w:tc>
          <w:tcPr>
            <w:tcW w:w="5544" w:type="dxa"/>
            <w:tcBorders>
              <w:top w:val="nil"/>
              <w:left w:val="single" w:sz="4" w:space="0" w:color="auto"/>
              <w:bottom w:val="nil"/>
              <w:right w:val="nil"/>
            </w:tcBorders>
          </w:tcPr>
          <w:p w14:paraId="0ADB661F" w14:textId="77777777" w:rsidR="007F6489" w:rsidRDefault="00B84EF6">
            <w:pPr>
              <w:spacing w:after="80" w:line="240" w:lineRule="exact"/>
              <w:jc w:val="both"/>
            </w:pPr>
            <w:r>
              <w:rPr>
                <w:rFonts w:ascii="Times New Roman" w:hAnsi="Times New Roman"/>
                <w:color w:val="000000"/>
                <w:sz w:val="24"/>
              </w:rPr>
              <w:t>8 Sin embargo, si fuera posible que siempre tuvieseis hombres justos por reyes, bien os sería tener rey.</w:t>
            </w:r>
          </w:p>
        </w:tc>
      </w:tr>
      <w:tr w:rsidR="007F6489" w14:paraId="7BC80F77" w14:textId="77777777">
        <w:tc>
          <w:tcPr>
            <w:tcW w:w="5544" w:type="dxa"/>
            <w:tcBorders>
              <w:top w:val="nil"/>
              <w:left w:val="nil"/>
              <w:bottom w:val="nil"/>
              <w:right w:val="single" w:sz="4" w:space="0" w:color="auto"/>
            </w:tcBorders>
          </w:tcPr>
          <w:p w14:paraId="206D176F" w14:textId="77777777" w:rsidR="007F6489" w:rsidRDefault="00B84EF6">
            <w:pPr>
              <w:spacing w:after="80" w:line="240" w:lineRule="exact"/>
              <w:jc w:val="both"/>
            </w:pPr>
            <w:r>
              <w:rPr>
                <w:rFonts w:ascii="Times New Roman" w:hAnsi="Times New Roman"/>
                <w:color w:val="000000"/>
                <w:sz w:val="24"/>
              </w:rPr>
              <w:t>9 Aber denkt an das Übeltun König Noas und seiner Priester; und ich selbst hatte mich in einer Schlinge gefangen und vieles getan, was in den Augen des Herrn ein Gräuel war, und dies verursachte mir schmerzhafte Umkehr;</w:t>
            </w:r>
          </w:p>
        </w:tc>
        <w:tc>
          <w:tcPr>
            <w:tcW w:w="5544" w:type="dxa"/>
            <w:tcBorders>
              <w:top w:val="nil"/>
              <w:left w:val="single" w:sz="4" w:space="0" w:color="auto"/>
              <w:bottom w:val="nil"/>
              <w:right w:val="nil"/>
            </w:tcBorders>
          </w:tcPr>
          <w:p w14:paraId="1428C987" w14:textId="77777777" w:rsidR="007F6489" w:rsidRDefault="00B84EF6">
            <w:pPr>
              <w:spacing w:after="80" w:line="240" w:lineRule="exact"/>
              <w:jc w:val="both"/>
            </w:pPr>
            <w:r>
              <w:rPr>
                <w:rFonts w:ascii="Times New Roman" w:hAnsi="Times New Roman"/>
                <w:color w:val="000000"/>
                <w:sz w:val="24"/>
              </w:rPr>
              <w:t>9 Mas recordad la iniquidad del rey Noé y sus sacerdotes; y yo mismo caí en la trampa e hice muchas cosas abominables a la vista del Señor, lo que me ocasionó angustioso arrepentimiento;</w:t>
            </w:r>
          </w:p>
        </w:tc>
      </w:tr>
      <w:tr w:rsidR="007F6489" w14:paraId="3827A0B3" w14:textId="77777777">
        <w:tc>
          <w:tcPr>
            <w:tcW w:w="5544" w:type="dxa"/>
            <w:tcBorders>
              <w:top w:val="nil"/>
              <w:left w:val="nil"/>
              <w:bottom w:val="nil"/>
              <w:right w:val="single" w:sz="4" w:space="0" w:color="auto"/>
            </w:tcBorders>
          </w:tcPr>
          <w:p w14:paraId="450636C0" w14:textId="77777777" w:rsidR="007F6489" w:rsidRDefault="00B84EF6">
            <w:pPr>
              <w:spacing w:after="80" w:line="240" w:lineRule="exact"/>
              <w:jc w:val="both"/>
            </w:pPr>
            <w:r>
              <w:rPr>
                <w:rFonts w:ascii="Times New Roman" w:hAnsi="Times New Roman"/>
                <w:color w:val="000000"/>
                <w:sz w:val="24"/>
              </w:rPr>
              <w:t xml:space="preserve">10 doch nach viel Drangsal hat der Herr mein Schreien vernommen und meine Gebete erhört und hat mich zu einem Werkzeug in seinen Händen gemacht, um so viele von euch zur Erkenntnis seiner Wahrheit zu </w:t>
            </w:r>
            <w:r>
              <w:rPr>
                <w:rFonts w:ascii="Times New Roman" w:hAnsi="Times New Roman"/>
                <w:color w:val="000000"/>
                <w:sz w:val="24"/>
              </w:rPr>
              <w:lastRenderedPageBreak/>
              <w:t>bringen.</w:t>
            </w:r>
          </w:p>
        </w:tc>
        <w:tc>
          <w:tcPr>
            <w:tcW w:w="5544" w:type="dxa"/>
            <w:tcBorders>
              <w:top w:val="nil"/>
              <w:left w:val="single" w:sz="4" w:space="0" w:color="auto"/>
              <w:bottom w:val="nil"/>
              <w:right w:val="nil"/>
            </w:tcBorders>
          </w:tcPr>
          <w:p w14:paraId="1A6F3A98" w14:textId="77777777" w:rsidR="007F6489" w:rsidRDefault="00B84EF6">
            <w:pPr>
              <w:spacing w:after="80" w:line="240" w:lineRule="exact"/>
              <w:jc w:val="both"/>
            </w:pPr>
            <w:r>
              <w:rPr>
                <w:rFonts w:ascii="Times New Roman" w:hAnsi="Times New Roman"/>
                <w:color w:val="000000"/>
                <w:sz w:val="24"/>
              </w:rPr>
              <w:lastRenderedPageBreak/>
              <w:t xml:space="preserve">10 no obstante, después de mucha tribulación, el Señor oyó mi clamor y contestó mis oraciones, y me ha hecho instrumento en sus manos para traer a tantos de </w:t>
            </w:r>
            <w:r>
              <w:rPr>
                <w:rFonts w:ascii="Times New Roman" w:hAnsi="Times New Roman"/>
                <w:color w:val="000000"/>
                <w:sz w:val="24"/>
              </w:rPr>
              <w:lastRenderedPageBreak/>
              <w:t>vosotros al conocimiento de su verdad.</w:t>
            </w:r>
          </w:p>
        </w:tc>
      </w:tr>
      <w:tr w:rsidR="007F6489" w14:paraId="142BB138" w14:textId="77777777">
        <w:tc>
          <w:tcPr>
            <w:tcW w:w="5544" w:type="dxa"/>
            <w:tcBorders>
              <w:top w:val="nil"/>
              <w:left w:val="nil"/>
              <w:bottom w:val="nil"/>
              <w:right w:val="single" w:sz="4" w:space="0" w:color="auto"/>
            </w:tcBorders>
          </w:tcPr>
          <w:p w14:paraId="634CD7CE" w14:textId="77777777" w:rsidR="007F6489" w:rsidRDefault="00B84EF6">
            <w:pPr>
              <w:spacing w:after="80" w:line="240" w:lineRule="exact"/>
              <w:jc w:val="both"/>
            </w:pPr>
            <w:r>
              <w:rPr>
                <w:rFonts w:ascii="Times New Roman" w:hAnsi="Times New Roman"/>
                <w:color w:val="000000"/>
                <w:sz w:val="24"/>
              </w:rPr>
              <w:lastRenderedPageBreak/>
              <w:t>11 Doch dessen rühme ich mich nicht, denn ich bin nicht würdig, mich meiner selbst zu rühmen.</w:t>
            </w:r>
          </w:p>
        </w:tc>
        <w:tc>
          <w:tcPr>
            <w:tcW w:w="5544" w:type="dxa"/>
            <w:tcBorders>
              <w:top w:val="nil"/>
              <w:left w:val="single" w:sz="4" w:space="0" w:color="auto"/>
              <w:bottom w:val="nil"/>
              <w:right w:val="nil"/>
            </w:tcBorders>
          </w:tcPr>
          <w:p w14:paraId="15FFDF71" w14:textId="77777777" w:rsidR="007F6489" w:rsidRDefault="00B84EF6">
            <w:pPr>
              <w:spacing w:after="80" w:line="240" w:lineRule="exact"/>
              <w:jc w:val="both"/>
            </w:pPr>
            <w:r>
              <w:rPr>
                <w:rFonts w:ascii="Times New Roman" w:hAnsi="Times New Roman"/>
                <w:color w:val="000000"/>
                <w:sz w:val="24"/>
              </w:rPr>
              <w:t>11 Sin embargo, en esto no me glorío, porque soy indigno de gloriarme.</w:t>
            </w:r>
          </w:p>
        </w:tc>
      </w:tr>
      <w:tr w:rsidR="007F6489" w14:paraId="191ECEF2" w14:textId="77777777">
        <w:tc>
          <w:tcPr>
            <w:tcW w:w="5544" w:type="dxa"/>
            <w:tcBorders>
              <w:top w:val="nil"/>
              <w:left w:val="nil"/>
              <w:bottom w:val="nil"/>
              <w:right w:val="single" w:sz="4" w:space="0" w:color="auto"/>
            </w:tcBorders>
          </w:tcPr>
          <w:p w14:paraId="6B3A698A" w14:textId="77777777" w:rsidR="007F6489" w:rsidRDefault="00B84EF6">
            <w:pPr>
              <w:spacing w:after="80" w:line="240" w:lineRule="exact"/>
              <w:jc w:val="both"/>
            </w:pPr>
            <w:r>
              <w:rPr>
                <w:rFonts w:ascii="Times New Roman" w:hAnsi="Times New Roman"/>
                <w:color w:val="000000"/>
                <w:sz w:val="24"/>
              </w:rPr>
              <w:t xml:space="preserve">12 Und nun sage ich euch, ihr seid von König Noa bedrückt worden und wart in seiner und seiner Priester Knechtschaft und seid durch sie zum </w:t>
            </w:r>
            <w:r>
              <w:rPr>
                <w:rFonts w:ascii="Times New Roman" w:hAnsi="Times New Roman"/>
                <w:color w:val="000000"/>
                <w:sz w:val="24"/>
              </w:rPr>
              <w:t>Übeltun gebracht worden; darum wart ihr mit den Banden des Übeltuns gebunden.</w:t>
            </w:r>
          </w:p>
        </w:tc>
        <w:tc>
          <w:tcPr>
            <w:tcW w:w="5544" w:type="dxa"/>
            <w:tcBorders>
              <w:top w:val="nil"/>
              <w:left w:val="single" w:sz="4" w:space="0" w:color="auto"/>
              <w:bottom w:val="nil"/>
              <w:right w:val="nil"/>
            </w:tcBorders>
          </w:tcPr>
          <w:p w14:paraId="3AEFB5D0" w14:textId="77777777" w:rsidR="007F6489" w:rsidRDefault="00B84EF6">
            <w:pPr>
              <w:spacing w:after="80" w:line="240" w:lineRule="exact"/>
              <w:jc w:val="both"/>
            </w:pPr>
            <w:r>
              <w:rPr>
                <w:rFonts w:ascii="Times New Roman" w:hAnsi="Times New Roman"/>
                <w:color w:val="000000"/>
                <w:sz w:val="24"/>
              </w:rPr>
              <w:t>12 Y ahora os digo, el rey Noé os ha oprimido, y habéis sido esclavos de él y de sus sacerdotes, y ellos os han conducido a la iniquidad; por tanto, fuisteis atados con las cadenas de la iniquidad.</w:t>
            </w:r>
          </w:p>
        </w:tc>
      </w:tr>
      <w:tr w:rsidR="007F6489" w14:paraId="31A84ABA" w14:textId="77777777">
        <w:tc>
          <w:tcPr>
            <w:tcW w:w="5544" w:type="dxa"/>
            <w:tcBorders>
              <w:top w:val="nil"/>
              <w:left w:val="nil"/>
              <w:bottom w:val="nil"/>
              <w:right w:val="single" w:sz="4" w:space="0" w:color="auto"/>
            </w:tcBorders>
          </w:tcPr>
          <w:p w14:paraId="4DF5E059" w14:textId="77777777" w:rsidR="007F6489" w:rsidRDefault="00B84EF6">
            <w:pPr>
              <w:spacing w:after="80" w:line="240" w:lineRule="exact"/>
              <w:jc w:val="both"/>
            </w:pPr>
            <w:r>
              <w:rPr>
                <w:rFonts w:ascii="Times New Roman" w:hAnsi="Times New Roman"/>
                <w:color w:val="000000"/>
                <w:sz w:val="24"/>
              </w:rPr>
              <w:t>13 Und da ihr nun durch die Macht Gottes aus diesen Banden befreit worden seid, ja, nämlich aus den Händen König Noas und seines Volkes und auch aus den Banden des Übeltuns, so ist es auch mein Wunsch, dass ihr in dieser Freiheit, womit ihr frei gemacht worden seid, fest steht und dass ihr keinen Menschen damit betraut, König über euch zu sein.</w:t>
            </w:r>
          </w:p>
        </w:tc>
        <w:tc>
          <w:tcPr>
            <w:tcW w:w="5544" w:type="dxa"/>
            <w:tcBorders>
              <w:top w:val="nil"/>
              <w:left w:val="single" w:sz="4" w:space="0" w:color="auto"/>
              <w:bottom w:val="nil"/>
              <w:right w:val="nil"/>
            </w:tcBorders>
          </w:tcPr>
          <w:p w14:paraId="6CAC8647" w14:textId="77777777" w:rsidR="007F6489" w:rsidRDefault="00B84EF6">
            <w:pPr>
              <w:spacing w:after="80" w:line="240" w:lineRule="exact"/>
              <w:jc w:val="both"/>
            </w:pPr>
            <w:r>
              <w:rPr>
                <w:rFonts w:ascii="Times New Roman" w:hAnsi="Times New Roman"/>
                <w:color w:val="000000"/>
                <w:sz w:val="24"/>
              </w:rPr>
              <w:t>13 Y ahora bien, ya que habéis sido librados de estas ligaduras por el poder de Dios, sí, de las manos del rey Noé y su pueblo, y también de las ligaduras de la iniquidad, así deseo que os mantengáis firmes en esta libertad con que habéis sido libertados, y que no confiéis en ningún hombre para que sea rey sobre vosotros.</w:t>
            </w:r>
          </w:p>
        </w:tc>
      </w:tr>
      <w:tr w:rsidR="007F6489" w14:paraId="74557DB1" w14:textId="77777777">
        <w:tc>
          <w:tcPr>
            <w:tcW w:w="5544" w:type="dxa"/>
            <w:tcBorders>
              <w:top w:val="nil"/>
              <w:left w:val="nil"/>
              <w:bottom w:val="nil"/>
              <w:right w:val="single" w:sz="4" w:space="0" w:color="auto"/>
            </w:tcBorders>
          </w:tcPr>
          <w:p w14:paraId="2047A201" w14:textId="77777777" w:rsidR="007F6489" w:rsidRDefault="00B84EF6">
            <w:pPr>
              <w:spacing w:after="80" w:line="240" w:lineRule="exact"/>
              <w:jc w:val="both"/>
            </w:pPr>
            <w:r>
              <w:rPr>
                <w:rFonts w:ascii="Times New Roman" w:hAnsi="Times New Roman"/>
                <w:color w:val="000000"/>
                <w:sz w:val="24"/>
              </w:rPr>
              <w:t>14 Und betraut auch niemanden damit, euer Lehrer oder euer geistlicher Diener zu sein, außer es sei ein Mann Gottes, der auf seinen Pfaden wandelt und seine Gebote hält.</w:t>
            </w:r>
          </w:p>
        </w:tc>
        <w:tc>
          <w:tcPr>
            <w:tcW w:w="5544" w:type="dxa"/>
            <w:tcBorders>
              <w:top w:val="nil"/>
              <w:left w:val="single" w:sz="4" w:space="0" w:color="auto"/>
              <w:bottom w:val="nil"/>
              <w:right w:val="nil"/>
            </w:tcBorders>
          </w:tcPr>
          <w:p w14:paraId="771ED16F" w14:textId="77777777" w:rsidR="007F6489" w:rsidRDefault="00B84EF6">
            <w:pPr>
              <w:spacing w:after="80" w:line="240" w:lineRule="exact"/>
              <w:jc w:val="both"/>
            </w:pPr>
            <w:r>
              <w:rPr>
                <w:rFonts w:ascii="Times New Roman" w:hAnsi="Times New Roman"/>
                <w:color w:val="000000"/>
                <w:sz w:val="24"/>
              </w:rPr>
              <w:t>14 Ni confiéis en nadie para que sea vuestro maestro ni vuestro ministro, a menos que sea un hombre de Dios, que ande en sus vías y guarde sus mandamientos.</w:t>
            </w:r>
          </w:p>
        </w:tc>
      </w:tr>
      <w:tr w:rsidR="007F6489" w14:paraId="71963ABD" w14:textId="77777777">
        <w:tc>
          <w:tcPr>
            <w:tcW w:w="5544" w:type="dxa"/>
            <w:tcBorders>
              <w:top w:val="nil"/>
              <w:left w:val="nil"/>
              <w:bottom w:val="nil"/>
              <w:right w:val="single" w:sz="4" w:space="0" w:color="auto"/>
            </w:tcBorders>
          </w:tcPr>
          <w:p w14:paraId="0EC3DE93" w14:textId="77777777" w:rsidR="007F6489" w:rsidRDefault="00B84EF6">
            <w:pPr>
              <w:spacing w:after="80" w:line="240" w:lineRule="exact"/>
              <w:jc w:val="both"/>
            </w:pPr>
            <w:r>
              <w:rPr>
                <w:rFonts w:ascii="Times New Roman" w:hAnsi="Times New Roman"/>
                <w:color w:val="000000"/>
                <w:sz w:val="24"/>
              </w:rPr>
              <w:t>15 So lehrte Alma sein Volk, dass jedermann seinen Nächsten lieben solle wie sich selbst, dass es unter ihnen allen keinen Streit geben solle.</w:t>
            </w:r>
          </w:p>
        </w:tc>
        <w:tc>
          <w:tcPr>
            <w:tcW w:w="5544" w:type="dxa"/>
            <w:tcBorders>
              <w:top w:val="nil"/>
              <w:left w:val="single" w:sz="4" w:space="0" w:color="auto"/>
              <w:bottom w:val="nil"/>
              <w:right w:val="nil"/>
            </w:tcBorders>
          </w:tcPr>
          <w:p w14:paraId="0B3E56D7" w14:textId="77777777" w:rsidR="007F6489" w:rsidRDefault="00B84EF6">
            <w:pPr>
              <w:spacing w:after="80" w:line="240" w:lineRule="exact"/>
              <w:jc w:val="both"/>
            </w:pPr>
            <w:r>
              <w:rPr>
                <w:rFonts w:ascii="Times New Roman" w:hAnsi="Times New Roman"/>
                <w:color w:val="000000"/>
                <w:sz w:val="24"/>
              </w:rPr>
              <w:t>15 Así instruyó Alma a su pueblo, a fin de que cada uno amara a su prójimo como a sí mismo, para que no hubiese contención entre ellos.</w:t>
            </w:r>
          </w:p>
        </w:tc>
      </w:tr>
      <w:tr w:rsidR="007F6489" w14:paraId="13AE11D1" w14:textId="77777777">
        <w:tc>
          <w:tcPr>
            <w:tcW w:w="5544" w:type="dxa"/>
            <w:tcBorders>
              <w:top w:val="nil"/>
              <w:left w:val="nil"/>
              <w:bottom w:val="nil"/>
              <w:right w:val="single" w:sz="4" w:space="0" w:color="auto"/>
            </w:tcBorders>
          </w:tcPr>
          <w:p w14:paraId="2B584D30" w14:textId="77777777" w:rsidR="007F6489" w:rsidRDefault="00B84EF6">
            <w:pPr>
              <w:spacing w:after="80" w:line="240" w:lineRule="exact"/>
              <w:jc w:val="both"/>
            </w:pPr>
            <w:r>
              <w:rPr>
                <w:rFonts w:ascii="Times New Roman" w:hAnsi="Times New Roman"/>
                <w:color w:val="000000"/>
                <w:sz w:val="24"/>
              </w:rPr>
              <w:t>16 Und nun war Alma ihr Hoher Priester, denn er war der Begründer ihrer Kirche.</w:t>
            </w:r>
          </w:p>
        </w:tc>
        <w:tc>
          <w:tcPr>
            <w:tcW w:w="5544" w:type="dxa"/>
            <w:tcBorders>
              <w:top w:val="nil"/>
              <w:left w:val="single" w:sz="4" w:space="0" w:color="auto"/>
              <w:bottom w:val="nil"/>
              <w:right w:val="nil"/>
            </w:tcBorders>
          </w:tcPr>
          <w:p w14:paraId="7595ECE5" w14:textId="77777777" w:rsidR="007F6489" w:rsidRDefault="00B84EF6">
            <w:pPr>
              <w:spacing w:after="80" w:line="240" w:lineRule="exact"/>
              <w:jc w:val="both"/>
            </w:pPr>
            <w:r>
              <w:rPr>
                <w:rFonts w:ascii="Times New Roman" w:hAnsi="Times New Roman"/>
                <w:color w:val="000000"/>
                <w:sz w:val="24"/>
              </w:rPr>
              <w:t>16 Y Alma era su sumo sacerdote, por ser el fundador de su iglesia.</w:t>
            </w:r>
          </w:p>
        </w:tc>
      </w:tr>
      <w:tr w:rsidR="007F6489" w14:paraId="186CB652" w14:textId="77777777">
        <w:tc>
          <w:tcPr>
            <w:tcW w:w="5544" w:type="dxa"/>
            <w:tcBorders>
              <w:top w:val="nil"/>
              <w:left w:val="nil"/>
              <w:bottom w:val="nil"/>
              <w:right w:val="single" w:sz="4" w:space="0" w:color="auto"/>
            </w:tcBorders>
          </w:tcPr>
          <w:p w14:paraId="17EE45E3" w14:textId="77777777" w:rsidR="007F6489" w:rsidRDefault="00B84EF6">
            <w:pPr>
              <w:spacing w:after="80" w:line="240" w:lineRule="exact"/>
              <w:jc w:val="both"/>
            </w:pPr>
            <w:r>
              <w:rPr>
                <w:rFonts w:ascii="Times New Roman" w:hAnsi="Times New Roman"/>
                <w:color w:val="000000"/>
                <w:sz w:val="24"/>
              </w:rPr>
              <w:t>17 Und es begab sich: Niemand empfing Vollmacht, zu predigen oder zu lehren, außer durch ihn von Gott. Darum weihte er alle ihre Priester und alle ihre Lehrer; und niemand wurde geweiht, der nicht ein gerechter Mann war.</w:t>
            </w:r>
          </w:p>
        </w:tc>
        <w:tc>
          <w:tcPr>
            <w:tcW w:w="5544" w:type="dxa"/>
            <w:tcBorders>
              <w:top w:val="nil"/>
              <w:left w:val="single" w:sz="4" w:space="0" w:color="auto"/>
              <w:bottom w:val="nil"/>
              <w:right w:val="nil"/>
            </w:tcBorders>
          </w:tcPr>
          <w:p w14:paraId="2AFBC977" w14:textId="77777777" w:rsidR="007F6489" w:rsidRDefault="00B84EF6">
            <w:pPr>
              <w:spacing w:after="80" w:line="240" w:lineRule="exact"/>
              <w:jc w:val="both"/>
            </w:pPr>
            <w:r>
              <w:rPr>
                <w:rFonts w:ascii="Times New Roman" w:hAnsi="Times New Roman"/>
                <w:color w:val="000000"/>
                <w:sz w:val="24"/>
              </w:rPr>
              <w:t>17 Y sucedió que nadie recibía autoridad para predicar ni para enseñar, sino de Dios, por medio de Alma. Por tanto, él consagraba a todos los sacerdotes y a todos los maestros de ellos; y nadie era consagrado a menos que fuera hombre justo.</w:t>
            </w:r>
          </w:p>
        </w:tc>
      </w:tr>
      <w:tr w:rsidR="007F6489" w14:paraId="62C23608" w14:textId="77777777">
        <w:tc>
          <w:tcPr>
            <w:tcW w:w="5544" w:type="dxa"/>
            <w:tcBorders>
              <w:top w:val="nil"/>
              <w:left w:val="nil"/>
              <w:bottom w:val="nil"/>
              <w:right w:val="single" w:sz="4" w:space="0" w:color="auto"/>
            </w:tcBorders>
          </w:tcPr>
          <w:p w14:paraId="1D9B2455" w14:textId="77777777" w:rsidR="007F6489" w:rsidRDefault="00B84EF6">
            <w:pPr>
              <w:spacing w:after="80" w:line="240" w:lineRule="exact"/>
              <w:jc w:val="both"/>
            </w:pPr>
            <w:r>
              <w:rPr>
                <w:rFonts w:ascii="Times New Roman" w:hAnsi="Times New Roman"/>
                <w:color w:val="000000"/>
                <w:sz w:val="24"/>
              </w:rPr>
              <w:t>18 Darum wachten sie über ihr Volk und nährten es mit dem, was die Rechtschaffenheit betrifft.</w:t>
            </w:r>
          </w:p>
        </w:tc>
        <w:tc>
          <w:tcPr>
            <w:tcW w:w="5544" w:type="dxa"/>
            <w:tcBorders>
              <w:top w:val="nil"/>
              <w:left w:val="single" w:sz="4" w:space="0" w:color="auto"/>
              <w:bottom w:val="nil"/>
              <w:right w:val="nil"/>
            </w:tcBorders>
          </w:tcPr>
          <w:p w14:paraId="63CDA1BA" w14:textId="77777777" w:rsidR="007F6489" w:rsidRDefault="00B84EF6">
            <w:pPr>
              <w:spacing w:after="80" w:line="240" w:lineRule="exact"/>
              <w:jc w:val="both"/>
            </w:pPr>
            <w:r>
              <w:rPr>
                <w:rFonts w:ascii="Times New Roman" w:hAnsi="Times New Roman"/>
                <w:color w:val="000000"/>
                <w:sz w:val="24"/>
              </w:rPr>
              <w:t xml:space="preserve">18 Por tanto, velaban por su </w:t>
            </w:r>
            <w:r>
              <w:rPr>
                <w:rFonts w:ascii="Times New Roman" w:hAnsi="Times New Roman"/>
                <w:color w:val="000000"/>
                <w:sz w:val="24"/>
              </w:rPr>
              <w:t>pueblo, y lo sustentaban con cosas pertenecientes a la rectitud.</w:t>
            </w:r>
          </w:p>
        </w:tc>
      </w:tr>
      <w:tr w:rsidR="007F6489" w14:paraId="3287C2A3" w14:textId="77777777">
        <w:tc>
          <w:tcPr>
            <w:tcW w:w="5544" w:type="dxa"/>
            <w:tcBorders>
              <w:top w:val="nil"/>
              <w:left w:val="nil"/>
              <w:bottom w:val="nil"/>
              <w:right w:val="single" w:sz="4" w:space="0" w:color="auto"/>
            </w:tcBorders>
          </w:tcPr>
          <w:p w14:paraId="4F9FCC76" w14:textId="77777777" w:rsidR="007F6489" w:rsidRDefault="00B84EF6">
            <w:pPr>
              <w:spacing w:after="80" w:line="240" w:lineRule="exact"/>
              <w:jc w:val="both"/>
            </w:pPr>
            <w:r>
              <w:rPr>
                <w:rFonts w:ascii="Times New Roman" w:hAnsi="Times New Roman"/>
                <w:color w:val="000000"/>
                <w:sz w:val="24"/>
              </w:rPr>
              <w:t>19 Und es begab sich: Sie fingen an, in dem Land über die Maßen zu gedeihen, und sie nannten das Land Helam.</w:t>
            </w:r>
          </w:p>
        </w:tc>
        <w:tc>
          <w:tcPr>
            <w:tcW w:w="5544" w:type="dxa"/>
            <w:tcBorders>
              <w:top w:val="nil"/>
              <w:left w:val="single" w:sz="4" w:space="0" w:color="auto"/>
              <w:bottom w:val="nil"/>
              <w:right w:val="nil"/>
            </w:tcBorders>
          </w:tcPr>
          <w:p w14:paraId="4073B8DD" w14:textId="77777777" w:rsidR="007F6489" w:rsidRDefault="00B84EF6">
            <w:pPr>
              <w:spacing w:after="80" w:line="240" w:lineRule="exact"/>
              <w:jc w:val="both"/>
            </w:pPr>
            <w:r>
              <w:rPr>
                <w:rFonts w:ascii="Times New Roman" w:hAnsi="Times New Roman"/>
                <w:color w:val="000000"/>
                <w:sz w:val="24"/>
              </w:rPr>
              <w:t>19 Y ocurrió que empezaron a prosperar grandemente en la tierra; y la llamaron la tierra de Helam.</w:t>
            </w:r>
          </w:p>
        </w:tc>
      </w:tr>
      <w:tr w:rsidR="007F6489" w14:paraId="2624E7BB" w14:textId="77777777">
        <w:tc>
          <w:tcPr>
            <w:tcW w:w="5544" w:type="dxa"/>
            <w:tcBorders>
              <w:top w:val="nil"/>
              <w:left w:val="nil"/>
              <w:bottom w:val="nil"/>
              <w:right w:val="single" w:sz="4" w:space="0" w:color="auto"/>
            </w:tcBorders>
          </w:tcPr>
          <w:p w14:paraId="1D42C494" w14:textId="77777777" w:rsidR="007F6489" w:rsidRDefault="00B84EF6">
            <w:pPr>
              <w:spacing w:after="80" w:line="240" w:lineRule="exact"/>
              <w:jc w:val="both"/>
            </w:pPr>
            <w:r>
              <w:rPr>
                <w:rFonts w:ascii="Times New Roman" w:hAnsi="Times New Roman"/>
                <w:color w:val="000000"/>
                <w:sz w:val="24"/>
              </w:rPr>
              <w:t>20 Und es begab sich: Sie mehrten sich und gediehen über die Maßen im Land Helam; und sie bauten eine Stadt, die sie die Stadt Helam nannten.</w:t>
            </w:r>
          </w:p>
        </w:tc>
        <w:tc>
          <w:tcPr>
            <w:tcW w:w="5544" w:type="dxa"/>
            <w:tcBorders>
              <w:top w:val="nil"/>
              <w:left w:val="single" w:sz="4" w:space="0" w:color="auto"/>
              <w:bottom w:val="nil"/>
              <w:right w:val="nil"/>
            </w:tcBorders>
          </w:tcPr>
          <w:p w14:paraId="257C21AE" w14:textId="77777777" w:rsidR="007F6489" w:rsidRDefault="00B84EF6">
            <w:pPr>
              <w:spacing w:after="80" w:line="240" w:lineRule="exact"/>
              <w:jc w:val="both"/>
            </w:pPr>
            <w:r>
              <w:rPr>
                <w:rFonts w:ascii="Times New Roman" w:hAnsi="Times New Roman"/>
                <w:color w:val="000000"/>
                <w:sz w:val="24"/>
              </w:rPr>
              <w:t>20 Y aconteció que se multiplicaron y prosperaron en sumo grado en la tierra de Helam; y edificaron una ciudad a la que llamaron la ciudad de Helam.</w:t>
            </w:r>
          </w:p>
        </w:tc>
      </w:tr>
      <w:tr w:rsidR="007F6489" w14:paraId="0A393FB9" w14:textId="77777777">
        <w:tc>
          <w:tcPr>
            <w:tcW w:w="5544" w:type="dxa"/>
            <w:tcBorders>
              <w:top w:val="nil"/>
              <w:left w:val="nil"/>
              <w:bottom w:val="nil"/>
              <w:right w:val="single" w:sz="4" w:space="0" w:color="auto"/>
            </w:tcBorders>
          </w:tcPr>
          <w:p w14:paraId="70DAAA67" w14:textId="77777777" w:rsidR="007F6489" w:rsidRDefault="00B84EF6">
            <w:pPr>
              <w:spacing w:after="80" w:line="240" w:lineRule="exact"/>
              <w:jc w:val="both"/>
            </w:pPr>
            <w:r>
              <w:rPr>
                <w:rFonts w:ascii="Times New Roman" w:hAnsi="Times New Roman"/>
                <w:color w:val="000000"/>
                <w:sz w:val="24"/>
              </w:rPr>
              <w:t>21 Dennoch hält es der Herr für richtig, sein Volk zu züchtigen; ja, er prüft seine Geduld und seinen Glauben.</w:t>
            </w:r>
          </w:p>
        </w:tc>
        <w:tc>
          <w:tcPr>
            <w:tcW w:w="5544" w:type="dxa"/>
            <w:tcBorders>
              <w:top w:val="nil"/>
              <w:left w:val="single" w:sz="4" w:space="0" w:color="auto"/>
              <w:bottom w:val="nil"/>
              <w:right w:val="nil"/>
            </w:tcBorders>
          </w:tcPr>
          <w:p w14:paraId="0FC81779" w14:textId="77777777" w:rsidR="007F6489" w:rsidRDefault="00B84EF6">
            <w:pPr>
              <w:spacing w:after="80" w:line="240" w:lineRule="exact"/>
              <w:jc w:val="both"/>
            </w:pPr>
            <w:r>
              <w:rPr>
                <w:rFonts w:ascii="Times New Roman" w:hAnsi="Times New Roman"/>
                <w:color w:val="000000"/>
                <w:sz w:val="24"/>
              </w:rPr>
              <w:t>21 Con todo, el Señor considera conveniente disciplinar a su pueblo; sí, él prueba su paciencia y su fe.</w:t>
            </w:r>
          </w:p>
        </w:tc>
      </w:tr>
      <w:tr w:rsidR="007F6489" w14:paraId="776ECF21" w14:textId="77777777">
        <w:tc>
          <w:tcPr>
            <w:tcW w:w="5544" w:type="dxa"/>
            <w:tcBorders>
              <w:top w:val="nil"/>
              <w:left w:val="nil"/>
              <w:bottom w:val="nil"/>
              <w:right w:val="single" w:sz="4" w:space="0" w:color="auto"/>
            </w:tcBorders>
          </w:tcPr>
          <w:p w14:paraId="514E499D" w14:textId="77777777" w:rsidR="007F6489" w:rsidRDefault="00B84EF6">
            <w:pPr>
              <w:spacing w:after="80" w:line="240" w:lineRule="exact"/>
              <w:jc w:val="both"/>
            </w:pPr>
            <w:r>
              <w:rPr>
                <w:rFonts w:ascii="Times New Roman" w:hAnsi="Times New Roman"/>
                <w:color w:val="000000"/>
                <w:sz w:val="24"/>
              </w:rPr>
              <w:t>22 Dennoch – wer auch immer sein Vertrauen in ihn setzt, der wird am letzten Tag emporgehoben werden. Ja, und so war es mit diesem Volk.</w:t>
            </w:r>
          </w:p>
        </w:tc>
        <w:tc>
          <w:tcPr>
            <w:tcW w:w="5544" w:type="dxa"/>
            <w:tcBorders>
              <w:top w:val="nil"/>
              <w:left w:val="single" w:sz="4" w:space="0" w:color="auto"/>
              <w:bottom w:val="nil"/>
              <w:right w:val="nil"/>
            </w:tcBorders>
          </w:tcPr>
          <w:p w14:paraId="436AE8B9" w14:textId="77777777" w:rsidR="007F6489" w:rsidRDefault="00B84EF6">
            <w:pPr>
              <w:spacing w:after="80" w:line="240" w:lineRule="exact"/>
              <w:jc w:val="both"/>
            </w:pPr>
            <w:r>
              <w:rPr>
                <w:rFonts w:ascii="Times New Roman" w:hAnsi="Times New Roman"/>
                <w:color w:val="000000"/>
                <w:sz w:val="24"/>
              </w:rPr>
              <w:t>22 Sin embargo, quien pone su confianza en él será enaltecido en el postrer día. Sí, y así fue con este pueblo.</w:t>
            </w:r>
          </w:p>
        </w:tc>
      </w:tr>
      <w:tr w:rsidR="007F6489" w14:paraId="54F9F28A" w14:textId="77777777">
        <w:tc>
          <w:tcPr>
            <w:tcW w:w="5544" w:type="dxa"/>
            <w:tcBorders>
              <w:top w:val="nil"/>
              <w:left w:val="nil"/>
              <w:bottom w:val="nil"/>
              <w:right w:val="single" w:sz="4" w:space="0" w:color="auto"/>
            </w:tcBorders>
          </w:tcPr>
          <w:p w14:paraId="710D2197" w14:textId="77777777" w:rsidR="007F6489" w:rsidRDefault="00B84EF6">
            <w:pPr>
              <w:spacing w:after="80" w:line="240" w:lineRule="exact"/>
              <w:jc w:val="both"/>
            </w:pPr>
            <w:r>
              <w:rPr>
                <w:rFonts w:ascii="Times New Roman" w:hAnsi="Times New Roman"/>
                <w:color w:val="000000"/>
                <w:sz w:val="24"/>
              </w:rPr>
              <w:t>23 Denn siehe, ich will euch zeigen, dass es in Knechtschaft gebracht wurde, und niemand konnte es befreien außer der Herr, sein Gott, ja, nämlich der Gott Abrahams und Isaaks und Jakobs.</w:t>
            </w:r>
          </w:p>
        </w:tc>
        <w:tc>
          <w:tcPr>
            <w:tcW w:w="5544" w:type="dxa"/>
            <w:tcBorders>
              <w:top w:val="nil"/>
              <w:left w:val="single" w:sz="4" w:space="0" w:color="auto"/>
              <w:bottom w:val="nil"/>
              <w:right w:val="nil"/>
            </w:tcBorders>
          </w:tcPr>
          <w:p w14:paraId="1FCEA0C2" w14:textId="77777777" w:rsidR="007F6489" w:rsidRDefault="00B84EF6">
            <w:pPr>
              <w:spacing w:after="80" w:line="240" w:lineRule="exact"/>
              <w:jc w:val="both"/>
            </w:pPr>
            <w:r>
              <w:rPr>
                <w:rFonts w:ascii="Times New Roman" w:hAnsi="Times New Roman"/>
                <w:color w:val="000000"/>
                <w:sz w:val="24"/>
              </w:rPr>
              <w:t>23 Porque he aquí, os mostraré que fueron reducidos a la servidumbre, y nadie podía librarlos sino el Señor su Dios, sí, el Dios de Abraham e Isaac y Jacob.</w:t>
            </w:r>
          </w:p>
        </w:tc>
      </w:tr>
      <w:tr w:rsidR="007F6489" w14:paraId="5CE5FB6E" w14:textId="77777777">
        <w:tc>
          <w:tcPr>
            <w:tcW w:w="5544" w:type="dxa"/>
            <w:tcBorders>
              <w:top w:val="nil"/>
              <w:left w:val="nil"/>
              <w:bottom w:val="nil"/>
              <w:right w:val="single" w:sz="4" w:space="0" w:color="auto"/>
            </w:tcBorders>
          </w:tcPr>
          <w:p w14:paraId="13DA7D97" w14:textId="77777777" w:rsidR="007F6489" w:rsidRDefault="00B84EF6">
            <w:pPr>
              <w:spacing w:after="80" w:line="240" w:lineRule="exact"/>
              <w:jc w:val="both"/>
            </w:pPr>
            <w:r>
              <w:rPr>
                <w:rFonts w:ascii="Times New Roman" w:hAnsi="Times New Roman"/>
                <w:color w:val="000000"/>
                <w:sz w:val="24"/>
              </w:rPr>
              <w:t>24 Und es begab sich: Er befreite sein Volk, und er zeigte ihm seine große Macht, und groß war seine Freude.</w:t>
            </w:r>
          </w:p>
        </w:tc>
        <w:tc>
          <w:tcPr>
            <w:tcW w:w="5544" w:type="dxa"/>
            <w:tcBorders>
              <w:top w:val="nil"/>
              <w:left w:val="single" w:sz="4" w:space="0" w:color="auto"/>
              <w:bottom w:val="nil"/>
              <w:right w:val="nil"/>
            </w:tcBorders>
          </w:tcPr>
          <w:p w14:paraId="4010BB15" w14:textId="77777777" w:rsidR="007F6489" w:rsidRDefault="00B84EF6">
            <w:pPr>
              <w:spacing w:after="80" w:line="240" w:lineRule="exact"/>
              <w:jc w:val="both"/>
            </w:pPr>
            <w:r>
              <w:rPr>
                <w:rFonts w:ascii="Times New Roman" w:hAnsi="Times New Roman"/>
                <w:color w:val="000000"/>
                <w:sz w:val="24"/>
              </w:rPr>
              <w:t>24 Y sucedió que los libró, y les manifestó su gran poder; y grande fue el gozo de ellos.</w:t>
            </w:r>
          </w:p>
        </w:tc>
      </w:tr>
      <w:tr w:rsidR="007F6489" w14:paraId="3072D72C" w14:textId="77777777">
        <w:tc>
          <w:tcPr>
            <w:tcW w:w="5544" w:type="dxa"/>
            <w:tcBorders>
              <w:top w:val="nil"/>
              <w:left w:val="nil"/>
              <w:bottom w:val="nil"/>
              <w:right w:val="single" w:sz="4" w:space="0" w:color="auto"/>
            </w:tcBorders>
          </w:tcPr>
          <w:p w14:paraId="7DEB8CE4" w14:textId="77777777" w:rsidR="007F6489" w:rsidRDefault="00B84EF6">
            <w:pPr>
              <w:spacing w:after="80" w:line="240" w:lineRule="exact"/>
              <w:jc w:val="both"/>
            </w:pPr>
            <w:r>
              <w:rPr>
                <w:rFonts w:ascii="Times New Roman" w:hAnsi="Times New Roman"/>
                <w:color w:val="000000"/>
                <w:sz w:val="24"/>
              </w:rPr>
              <w:t xml:space="preserve">25 Denn siehe, es begab sich: Während es im Land Helam war, ja, in der Stadt Helam, und das Land ringsum bebaute, siehe, da war ein Heer der Lamaniten </w:t>
            </w:r>
            <w:r>
              <w:rPr>
                <w:rFonts w:ascii="Times New Roman" w:hAnsi="Times New Roman"/>
                <w:color w:val="000000"/>
                <w:sz w:val="24"/>
              </w:rPr>
              <w:lastRenderedPageBreak/>
              <w:t>in den Grenzen des Landes.</w:t>
            </w:r>
          </w:p>
        </w:tc>
        <w:tc>
          <w:tcPr>
            <w:tcW w:w="5544" w:type="dxa"/>
            <w:tcBorders>
              <w:top w:val="nil"/>
              <w:left w:val="single" w:sz="4" w:space="0" w:color="auto"/>
              <w:bottom w:val="nil"/>
              <w:right w:val="nil"/>
            </w:tcBorders>
          </w:tcPr>
          <w:p w14:paraId="5088F02D" w14:textId="77777777" w:rsidR="007F6489" w:rsidRDefault="00B84EF6">
            <w:pPr>
              <w:spacing w:after="80" w:line="240" w:lineRule="exact"/>
              <w:jc w:val="both"/>
            </w:pPr>
            <w:r>
              <w:rPr>
                <w:rFonts w:ascii="Times New Roman" w:hAnsi="Times New Roman"/>
                <w:color w:val="000000"/>
                <w:sz w:val="24"/>
              </w:rPr>
              <w:lastRenderedPageBreak/>
              <w:t xml:space="preserve">25 Porque he aquí, </w:t>
            </w:r>
            <w:r>
              <w:rPr>
                <w:rFonts w:ascii="Times New Roman" w:hAnsi="Times New Roman"/>
                <w:color w:val="000000"/>
                <w:sz w:val="24"/>
              </w:rPr>
              <w:t xml:space="preserve">aconteció que mientras se hallaban en la tierra de Helam, sí, en la ciudad de Helam, mientras labraban el terreno circunvecino, he aquí, un </w:t>
            </w:r>
            <w:r>
              <w:rPr>
                <w:rFonts w:ascii="Times New Roman" w:hAnsi="Times New Roman"/>
                <w:color w:val="000000"/>
                <w:sz w:val="24"/>
              </w:rPr>
              <w:lastRenderedPageBreak/>
              <w:t>ejército lamanita se hallaba en las fronteras de la tierra.</w:t>
            </w:r>
          </w:p>
        </w:tc>
      </w:tr>
      <w:tr w:rsidR="007F6489" w14:paraId="47FF4D17" w14:textId="77777777">
        <w:tc>
          <w:tcPr>
            <w:tcW w:w="5544" w:type="dxa"/>
            <w:tcBorders>
              <w:top w:val="nil"/>
              <w:left w:val="nil"/>
              <w:bottom w:val="nil"/>
              <w:right w:val="single" w:sz="4" w:space="0" w:color="auto"/>
            </w:tcBorders>
          </w:tcPr>
          <w:p w14:paraId="40B5913F" w14:textId="77777777" w:rsidR="007F6489" w:rsidRDefault="00B84EF6">
            <w:pPr>
              <w:spacing w:after="80" w:line="240" w:lineRule="exact"/>
              <w:jc w:val="both"/>
            </w:pPr>
            <w:r>
              <w:rPr>
                <w:rFonts w:ascii="Times New Roman" w:hAnsi="Times New Roman"/>
                <w:color w:val="000000"/>
                <w:sz w:val="24"/>
              </w:rPr>
              <w:lastRenderedPageBreak/>
              <w:t xml:space="preserve">26 Nun begab es sich: Die Brüder Almas flohen von </w:t>
            </w:r>
            <w:r>
              <w:rPr>
                <w:rFonts w:ascii="Times New Roman" w:hAnsi="Times New Roman"/>
                <w:color w:val="000000"/>
                <w:sz w:val="24"/>
              </w:rPr>
              <w:t>ihren Feldern und versammelten sich in der Stadt Helam; und sie fürchteten sich sehr wegen des Erscheinens der Lamaniten.</w:t>
            </w:r>
          </w:p>
        </w:tc>
        <w:tc>
          <w:tcPr>
            <w:tcW w:w="5544" w:type="dxa"/>
            <w:tcBorders>
              <w:top w:val="nil"/>
              <w:left w:val="single" w:sz="4" w:space="0" w:color="auto"/>
              <w:bottom w:val="nil"/>
              <w:right w:val="nil"/>
            </w:tcBorders>
          </w:tcPr>
          <w:p w14:paraId="1091E4B2" w14:textId="77777777" w:rsidR="007F6489" w:rsidRDefault="00B84EF6">
            <w:pPr>
              <w:spacing w:after="80" w:line="240" w:lineRule="exact"/>
              <w:jc w:val="both"/>
            </w:pPr>
            <w:r>
              <w:rPr>
                <w:rFonts w:ascii="Times New Roman" w:hAnsi="Times New Roman"/>
                <w:color w:val="000000"/>
                <w:sz w:val="24"/>
              </w:rPr>
              <w:t>26 Ocurrió entonces que los hermanos de Alma huyeron de sus campos y se reunieron en la ciudad de Helam; y temieron en gran manera por motivo de la llegada de los lamanitas.</w:t>
            </w:r>
          </w:p>
        </w:tc>
      </w:tr>
      <w:tr w:rsidR="007F6489" w14:paraId="12D5B3D4" w14:textId="77777777">
        <w:tc>
          <w:tcPr>
            <w:tcW w:w="5544" w:type="dxa"/>
            <w:tcBorders>
              <w:top w:val="nil"/>
              <w:left w:val="nil"/>
              <w:bottom w:val="nil"/>
              <w:right w:val="single" w:sz="4" w:space="0" w:color="auto"/>
            </w:tcBorders>
          </w:tcPr>
          <w:p w14:paraId="283D4FB0" w14:textId="77777777" w:rsidR="007F6489" w:rsidRDefault="00B84EF6">
            <w:pPr>
              <w:spacing w:after="80" w:line="240" w:lineRule="exact"/>
              <w:jc w:val="both"/>
            </w:pPr>
            <w:r>
              <w:rPr>
                <w:rFonts w:ascii="Times New Roman" w:hAnsi="Times New Roman"/>
                <w:color w:val="000000"/>
                <w:sz w:val="24"/>
              </w:rPr>
              <w:t>27 Aber Alma ging hin und trat unter sie und ermahnte sie, sich nicht zu fürchten, sondern sich des Herrn, ihres Gottes, zu erinnern, und er werde sie befreien.</w:t>
            </w:r>
          </w:p>
        </w:tc>
        <w:tc>
          <w:tcPr>
            <w:tcW w:w="5544" w:type="dxa"/>
            <w:tcBorders>
              <w:top w:val="nil"/>
              <w:left w:val="single" w:sz="4" w:space="0" w:color="auto"/>
              <w:bottom w:val="nil"/>
              <w:right w:val="nil"/>
            </w:tcBorders>
          </w:tcPr>
          <w:p w14:paraId="5326CEBB" w14:textId="77777777" w:rsidR="007F6489" w:rsidRDefault="00B84EF6">
            <w:pPr>
              <w:spacing w:after="80" w:line="240" w:lineRule="exact"/>
              <w:jc w:val="both"/>
            </w:pPr>
            <w:r>
              <w:rPr>
                <w:rFonts w:ascii="Times New Roman" w:hAnsi="Times New Roman"/>
                <w:color w:val="000000"/>
                <w:sz w:val="24"/>
              </w:rPr>
              <w:t>27 Pero salió Alma y fue entre ellos, y los exhortó a que no temieran, sino que se acordaran del Señor su Dios, y él los libraría.</w:t>
            </w:r>
          </w:p>
        </w:tc>
      </w:tr>
      <w:tr w:rsidR="007F6489" w14:paraId="6ECE5331" w14:textId="77777777">
        <w:tc>
          <w:tcPr>
            <w:tcW w:w="5544" w:type="dxa"/>
            <w:tcBorders>
              <w:top w:val="nil"/>
              <w:left w:val="nil"/>
              <w:bottom w:val="nil"/>
              <w:right w:val="single" w:sz="4" w:space="0" w:color="auto"/>
            </w:tcBorders>
          </w:tcPr>
          <w:p w14:paraId="2B6081F7" w14:textId="77777777" w:rsidR="007F6489" w:rsidRDefault="00B84EF6">
            <w:pPr>
              <w:spacing w:after="80" w:line="240" w:lineRule="exact"/>
              <w:jc w:val="both"/>
            </w:pPr>
            <w:r>
              <w:rPr>
                <w:rFonts w:ascii="Times New Roman" w:hAnsi="Times New Roman"/>
                <w:color w:val="000000"/>
                <w:sz w:val="24"/>
              </w:rPr>
              <w:t>28 Darum brachten sie ihre Furcht zum Schweigen und fingen an, zum Herrn zu schreien, er solle den Lamaniten das Herz erweichen, sodass diese sie und ihre Frauen und ihre Kinder verschonen würden.</w:t>
            </w:r>
          </w:p>
        </w:tc>
        <w:tc>
          <w:tcPr>
            <w:tcW w:w="5544" w:type="dxa"/>
            <w:tcBorders>
              <w:top w:val="nil"/>
              <w:left w:val="single" w:sz="4" w:space="0" w:color="auto"/>
              <w:bottom w:val="nil"/>
              <w:right w:val="nil"/>
            </w:tcBorders>
          </w:tcPr>
          <w:p w14:paraId="3066B22E" w14:textId="77777777" w:rsidR="007F6489" w:rsidRDefault="00B84EF6">
            <w:pPr>
              <w:spacing w:after="80" w:line="240" w:lineRule="exact"/>
              <w:jc w:val="both"/>
            </w:pPr>
            <w:r>
              <w:rPr>
                <w:rFonts w:ascii="Times New Roman" w:hAnsi="Times New Roman"/>
                <w:color w:val="000000"/>
                <w:sz w:val="24"/>
              </w:rPr>
              <w:t>28 Por tanto, calmaron sus temores y empezaron a implorar al Señor que ablandara el corazón de los lamanitas, a fin de que les perdonaran la vida, y la de sus esposas y de sus hijos.</w:t>
            </w:r>
          </w:p>
        </w:tc>
      </w:tr>
      <w:tr w:rsidR="007F6489" w14:paraId="5E280482" w14:textId="77777777">
        <w:tc>
          <w:tcPr>
            <w:tcW w:w="5544" w:type="dxa"/>
            <w:tcBorders>
              <w:top w:val="nil"/>
              <w:left w:val="nil"/>
              <w:bottom w:val="nil"/>
              <w:right w:val="single" w:sz="4" w:space="0" w:color="auto"/>
            </w:tcBorders>
          </w:tcPr>
          <w:p w14:paraId="7C5A7FC0" w14:textId="77777777" w:rsidR="007F6489" w:rsidRDefault="00B84EF6">
            <w:pPr>
              <w:spacing w:after="80" w:line="240" w:lineRule="exact"/>
              <w:jc w:val="both"/>
            </w:pPr>
            <w:r>
              <w:rPr>
                <w:rFonts w:ascii="Times New Roman" w:hAnsi="Times New Roman"/>
                <w:color w:val="000000"/>
                <w:sz w:val="24"/>
              </w:rPr>
              <w:t>29 Und es begab sich: Der Herr erweichte den Lamaniten das Herz. Und Alma und seine Brüder gingen hin und lieferten sich aus, ihnen in die Hände; und die Lamaniten nahmen das Land Helam in Besitz.</w:t>
            </w:r>
          </w:p>
        </w:tc>
        <w:tc>
          <w:tcPr>
            <w:tcW w:w="5544" w:type="dxa"/>
            <w:tcBorders>
              <w:top w:val="nil"/>
              <w:left w:val="single" w:sz="4" w:space="0" w:color="auto"/>
              <w:bottom w:val="nil"/>
              <w:right w:val="nil"/>
            </w:tcBorders>
          </w:tcPr>
          <w:p w14:paraId="36E3D9D1" w14:textId="77777777" w:rsidR="007F6489" w:rsidRDefault="00B84EF6">
            <w:pPr>
              <w:spacing w:after="80" w:line="240" w:lineRule="exact"/>
              <w:jc w:val="both"/>
            </w:pPr>
            <w:r>
              <w:rPr>
                <w:rFonts w:ascii="Times New Roman" w:hAnsi="Times New Roman"/>
                <w:color w:val="000000"/>
                <w:sz w:val="24"/>
              </w:rPr>
              <w:t>29 Y aconteció que el Señor ablandó el corazón de los lamanitas. Y Alma y sus hermanos avanzaron y se entregaron en manos de ellos; y los lamanitas se posesionaron de la tierra de Helam.</w:t>
            </w:r>
          </w:p>
        </w:tc>
      </w:tr>
      <w:tr w:rsidR="007F6489" w14:paraId="64020991" w14:textId="77777777">
        <w:tc>
          <w:tcPr>
            <w:tcW w:w="5544" w:type="dxa"/>
            <w:tcBorders>
              <w:top w:val="nil"/>
              <w:left w:val="nil"/>
              <w:bottom w:val="nil"/>
              <w:right w:val="single" w:sz="4" w:space="0" w:color="auto"/>
            </w:tcBorders>
          </w:tcPr>
          <w:p w14:paraId="4041EA69" w14:textId="77777777" w:rsidR="007F6489" w:rsidRDefault="00B84EF6">
            <w:pPr>
              <w:spacing w:after="80" w:line="240" w:lineRule="exact"/>
              <w:jc w:val="both"/>
            </w:pPr>
            <w:r>
              <w:rPr>
                <w:rFonts w:ascii="Times New Roman" w:hAnsi="Times New Roman"/>
                <w:color w:val="000000"/>
                <w:sz w:val="24"/>
              </w:rPr>
              <w:t>30 Nun waren die Heere der Lamaniten, die das Volk König Limhis verfolgt hatten, viele Tage lang in der Wildnis verirrt gewesen.</w:t>
            </w:r>
          </w:p>
        </w:tc>
        <w:tc>
          <w:tcPr>
            <w:tcW w:w="5544" w:type="dxa"/>
            <w:tcBorders>
              <w:top w:val="nil"/>
              <w:left w:val="single" w:sz="4" w:space="0" w:color="auto"/>
              <w:bottom w:val="nil"/>
              <w:right w:val="nil"/>
            </w:tcBorders>
          </w:tcPr>
          <w:p w14:paraId="3BCA894C" w14:textId="77777777" w:rsidR="007F6489" w:rsidRDefault="00B84EF6">
            <w:pPr>
              <w:spacing w:after="80" w:line="240" w:lineRule="exact"/>
              <w:jc w:val="both"/>
            </w:pPr>
            <w:r>
              <w:rPr>
                <w:rFonts w:ascii="Times New Roman" w:hAnsi="Times New Roman"/>
                <w:color w:val="000000"/>
                <w:sz w:val="24"/>
              </w:rPr>
              <w:t>30 Ahora bien, los ejércitos lamanitas que habían seguido al pueblo del rey Limhi habían estado perdidos en el desierto por muchos días.</w:t>
            </w:r>
          </w:p>
        </w:tc>
      </w:tr>
      <w:tr w:rsidR="007F6489" w14:paraId="7E3BE31B" w14:textId="77777777">
        <w:tc>
          <w:tcPr>
            <w:tcW w:w="5544" w:type="dxa"/>
            <w:tcBorders>
              <w:top w:val="nil"/>
              <w:left w:val="nil"/>
              <w:bottom w:val="nil"/>
              <w:right w:val="single" w:sz="4" w:space="0" w:color="auto"/>
            </w:tcBorders>
          </w:tcPr>
          <w:p w14:paraId="3D35DB2A" w14:textId="77777777" w:rsidR="007F6489" w:rsidRDefault="00B84EF6">
            <w:pPr>
              <w:spacing w:after="80" w:line="240" w:lineRule="exact"/>
              <w:jc w:val="both"/>
            </w:pPr>
            <w:r>
              <w:rPr>
                <w:rFonts w:ascii="Times New Roman" w:hAnsi="Times New Roman"/>
                <w:color w:val="000000"/>
                <w:sz w:val="24"/>
              </w:rPr>
              <w:t>31 Und siehe, sie hatten jene Priester König Noas an einem Ort gefunden, den sie Amulon nannten; und sie hatten angefangen, das Land Amulon zu besitzen, und hatten angefangen, den Boden zu bebauen.</w:t>
            </w:r>
          </w:p>
        </w:tc>
        <w:tc>
          <w:tcPr>
            <w:tcW w:w="5544" w:type="dxa"/>
            <w:tcBorders>
              <w:top w:val="nil"/>
              <w:left w:val="single" w:sz="4" w:space="0" w:color="auto"/>
              <w:bottom w:val="nil"/>
              <w:right w:val="nil"/>
            </w:tcBorders>
          </w:tcPr>
          <w:p w14:paraId="5625ABC7" w14:textId="77777777" w:rsidR="007F6489" w:rsidRDefault="00B84EF6">
            <w:pPr>
              <w:spacing w:after="80" w:line="240" w:lineRule="exact"/>
              <w:jc w:val="both"/>
            </w:pPr>
            <w:r>
              <w:rPr>
                <w:rFonts w:ascii="Times New Roman" w:hAnsi="Times New Roman"/>
                <w:color w:val="000000"/>
                <w:sz w:val="24"/>
              </w:rPr>
              <w:t>31 Y he aquí, habían encontrado a aquellos sacerdotes del rey Noé en un paraje que llamaron Amulón; y estos habían empezado a poseer el país de Amulón y a labrar la tierra.</w:t>
            </w:r>
          </w:p>
        </w:tc>
      </w:tr>
      <w:tr w:rsidR="007F6489" w14:paraId="287AC3E4" w14:textId="77777777">
        <w:tc>
          <w:tcPr>
            <w:tcW w:w="5544" w:type="dxa"/>
            <w:tcBorders>
              <w:top w:val="nil"/>
              <w:left w:val="nil"/>
              <w:bottom w:val="nil"/>
              <w:right w:val="single" w:sz="4" w:space="0" w:color="auto"/>
            </w:tcBorders>
          </w:tcPr>
          <w:p w14:paraId="5A847FA3" w14:textId="77777777" w:rsidR="007F6489" w:rsidRDefault="00B84EF6">
            <w:pPr>
              <w:spacing w:after="80" w:line="240" w:lineRule="exact"/>
              <w:jc w:val="both"/>
            </w:pPr>
            <w:r>
              <w:rPr>
                <w:rFonts w:ascii="Times New Roman" w:hAnsi="Times New Roman"/>
                <w:color w:val="000000"/>
                <w:sz w:val="24"/>
              </w:rPr>
              <w:t xml:space="preserve">32 Nun war der Name des Führers jener </w:t>
            </w:r>
            <w:r>
              <w:rPr>
                <w:rFonts w:ascii="Times New Roman" w:hAnsi="Times New Roman"/>
                <w:color w:val="000000"/>
                <w:sz w:val="24"/>
              </w:rPr>
              <w:t>Priester Amulon.</w:t>
            </w:r>
          </w:p>
        </w:tc>
        <w:tc>
          <w:tcPr>
            <w:tcW w:w="5544" w:type="dxa"/>
            <w:tcBorders>
              <w:top w:val="nil"/>
              <w:left w:val="single" w:sz="4" w:space="0" w:color="auto"/>
              <w:bottom w:val="nil"/>
              <w:right w:val="nil"/>
            </w:tcBorders>
          </w:tcPr>
          <w:p w14:paraId="282181BC" w14:textId="77777777" w:rsidR="007F6489" w:rsidRDefault="00B84EF6">
            <w:pPr>
              <w:spacing w:after="80" w:line="240" w:lineRule="exact"/>
              <w:jc w:val="both"/>
            </w:pPr>
            <w:r>
              <w:rPr>
                <w:rFonts w:ascii="Times New Roman" w:hAnsi="Times New Roman"/>
                <w:color w:val="000000"/>
                <w:sz w:val="24"/>
              </w:rPr>
              <w:t>32 Y el nombre del jefe de esos sacerdotes era Amulón.</w:t>
            </w:r>
          </w:p>
        </w:tc>
      </w:tr>
      <w:tr w:rsidR="007F6489" w14:paraId="1C915EBC" w14:textId="77777777">
        <w:tc>
          <w:tcPr>
            <w:tcW w:w="5544" w:type="dxa"/>
            <w:tcBorders>
              <w:top w:val="nil"/>
              <w:left w:val="nil"/>
              <w:bottom w:val="nil"/>
              <w:right w:val="single" w:sz="4" w:space="0" w:color="auto"/>
            </w:tcBorders>
          </w:tcPr>
          <w:p w14:paraId="08B9DD52" w14:textId="77777777" w:rsidR="007F6489" w:rsidRDefault="00B84EF6">
            <w:pPr>
              <w:spacing w:after="80" w:line="240" w:lineRule="exact"/>
              <w:jc w:val="both"/>
            </w:pPr>
            <w:r>
              <w:rPr>
                <w:rFonts w:ascii="Times New Roman" w:hAnsi="Times New Roman"/>
                <w:color w:val="000000"/>
                <w:sz w:val="24"/>
              </w:rPr>
              <w:t>33 Und es begab sich: Amulon setzte sich bei den Lamaniten dafür ein, und er sandte auch ihre Frauen, die die Töchter der Lamaniten waren, zu ihnen hin, dass sie sich bei ihren Brüdern dafür einsetzten, ihnen nicht die Ehemänner zu vernichten.</w:t>
            </w:r>
          </w:p>
        </w:tc>
        <w:tc>
          <w:tcPr>
            <w:tcW w:w="5544" w:type="dxa"/>
            <w:tcBorders>
              <w:top w:val="nil"/>
              <w:left w:val="single" w:sz="4" w:space="0" w:color="auto"/>
              <w:bottom w:val="nil"/>
              <w:right w:val="nil"/>
            </w:tcBorders>
          </w:tcPr>
          <w:p w14:paraId="5D6C3DF2" w14:textId="77777777" w:rsidR="007F6489" w:rsidRDefault="00B84EF6">
            <w:pPr>
              <w:spacing w:after="80" w:line="240" w:lineRule="exact"/>
              <w:jc w:val="both"/>
            </w:pPr>
            <w:r>
              <w:rPr>
                <w:rFonts w:ascii="Times New Roman" w:hAnsi="Times New Roman"/>
                <w:color w:val="000000"/>
                <w:sz w:val="24"/>
              </w:rPr>
              <w:t>33 Y aconteció que Amulón suplicó a los lamanitas; y envió también a las mujeres de estos sacerdotes, que eran las hijas de los lamanitas, para que abogaran con sus hermanos por que no destruyesen a sus maridos.</w:t>
            </w:r>
          </w:p>
        </w:tc>
      </w:tr>
      <w:tr w:rsidR="007F6489" w14:paraId="60C1A641" w14:textId="77777777">
        <w:tc>
          <w:tcPr>
            <w:tcW w:w="5544" w:type="dxa"/>
            <w:tcBorders>
              <w:top w:val="nil"/>
              <w:left w:val="nil"/>
              <w:bottom w:val="nil"/>
              <w:right w:val="single" w:sz="4" w:space="0" w:color="auto"/>
            </w:tcBorders>
          </w:tcPr>
          <w:p w14:paraId="0FEC0267" w14:textId="77777777" w:rsidR="007F6489" w:rsidRDefault="00B84EF6">
            <w:pPr>
              <w:spacing w:after="80" w:line="240" w:lineRule="exact"/>
              <w:jc w:val="both"/>
            </w:pPr>
            <w:r>
              <w:rPr>
                <w:rFonts w:ascii="Times New Roman" w:hAnsi="Times New Roman"/>
                <w:color w:val="000000"/>
                <w:sz w:val="24"/>
              </w:rPr>
              <w:t>34 Und die Lamaniten hatten Mitleid mit Amulon und seinen Brüdern und vernichteten sie um ihrer Frauen willen nicht.</w:t>
            </w:r>
          </w:p>
        </w:tc>
        <w:tc>
          <w:tcPr>
            <w:tcW w:w="5544" w:type="dxa"/>
            <w:tcBorders>
              <w:top w:val="nil"/>
              <w:left w:val="single" w:sz="4" w:space="0" w:color="auto"/>
              <w:bottom w:val="nil"/>
              <w:right w:val="nil"/>
            </w:tcBorders>
          </w:tcPr>
          <w:p w14:paraId="6C24F46B" w14:textId="77777777" w:rsidR="007F6489" w:rsidRDefault="00B84EF6">
            <w:pPr>
              <w:spacing w:after="80" w:line="240" w:lineRule="exact"/>
              <w:jc w:val="both"/>
            </w:pPr>
            <w:r>
              <w:rPr>
                <w:rFonts w:ascii="Times New Roman" w:hAnsi="Times New Roman"/>
                <w:color w:val="000000"/>
                <w:sz w:val="24"/>
              </w:rPr>
              <w:t>34 Y los lamanitas tuvieron compasión de Amulón y sus hermanos, y no los destruyeron a causa de sus esposas.</w:t>
            </w:r>
          </w:p>
        </w:tc>
      </w:tr>
      <w:tr w:rsidR="007F6489" w14:paraId="67B4F285" w14:textId="77777777">
        <w:tc>
          <w:tcPr>
            <w:tcW w:w="5544" w:type="dxa"/>
            <w:tcBorders>
              <w:top w:val="nil"/>
              <w:left w:val="nil"/>
              <w:bottom w:val="nil"/>
              <w:right w:val="single" w:sz="4" w:space="0" w:color="auto"/>
            </w:tcBorders>
          </w:tcPr>
          <w:p w14:paraId="0013EF59" w14:textId="77777777" w:rsidR="007F6489" w:rsidRDefault="00B84EF6">
            <w:pPr>
              <w:spacing w:after="80" w:line="240" w:lineRule="exact"/>
              <w:jc w:val="both"/>
            </w:pPr>
            <w:r>
              <w:rPr>
                <w:rFonts w:ascii="Times New Roman" w:hAnsi="Times New Roman"/>
                <w:color w:val="000000"/>
                <w:sz w:val="24"/>
              </w:rPr>
              <w:t>35 Und Amulon und seine Brüder schlossen sich den Lamaniten an, und sie zogen auf der Suche nach dem Land Nephi durch die Wildnis, als sie das Land Helam entdeckten, das Alma und seine Brüder in Besitz hatten.</w:t>
            </w:r>
          </w:p>
        </w:tc>
        <w:tc>
          <w:tcPr>
            <w:tcW w:w="5544" w:type="dxa"/>
            <w:tcBorders>
              <w:top w:val="nil"/>
              <w:left w:val="single" w:sz="4" w:space="0" w:color="auto"/>
              <w:bottom w:val="nil"/>
              <w:right w:val="nil"/>
            </w:tcBorders>
          </w:tcPr>
          <w:p w14:paraId="17D1D3BF" w14:textId="77777777" w:rsidR="007F6489" w:rsidRDefault="00B84EF6">
            <w:pPr>
              <w:spacing w:after="80" w:line="240" w:lineRule="exact"/>
              <w:jc w:val="both"/>
            </w:pPr>
            <w:r>
              <w:rPr>
                <w:rFonts w:ascii="Times New Roman" w:hAnsi="Times New Roman"/>
                <w:color w:val="000000"/>
                <w:sz w:val="24"/>
              </w:rPr>
              <w:t>35 Y Amulón y sus hermanos se unieron a los lamanitas, y andaban por el desierto buscando la tierra de Nefi cuando descubrieron la tierra de Helam, que poseían Alma y sus hermanos.</w:t>
            </w:r>
          </w:p>
        </w:tc>
      </w:tr>
      <w:tr w:rsidR="007F6489" w14:paraId="4B7B3BA7" w14:textId="77777777">
        <w:tc>
          <w:tcPr>
            <w:tcW w:w="5544" w:type="dxa"/>
            <w:tcBorders>
              <w:top w:val="nil"/>
              <w:left w:val="nil"/>
              <w:bottom w:val="nil"/>
              <w:right w:val="single" w:sz="4" w:space="0" w:color="auto"/>
            </w:tcBorders>
          </w:tcPr>
          <w:p w14:paraId="23C8BF4A" w14:textId="77777777" w:rsidR="007F6489" w:rsidRDefault="00B84EF6">
            <w:pPr>
              <w:spacing w:after="80" w:line="240" w:lineRule="exact"/>
              <w:jc w:val="both"/>
            </w:pPr>
            <w:r>
              <w:rPr>
                <w:rFonts w:ascii="Times New Roman" w:hAnsi="Times New Roman"/>
                <w:color w:val="000000"/>
                <w:sz w:val="24"/>
              </w:rPr>
              <w:t>36 Und es begab sich: Die Lamaniten versprachen Alma und seinen Brüdern, wenn sie ihnen den Weg zeigten, der in das Land Nephi führte, so würden sie ihnen ihr Leben und ihre Freiheit gewähren.</w:t>
            </w:r>
          </w:p>
        </w:tc>
        <w:tc>
          <w:tcPr>
            <w:tcW w:w="5544" w:type="dxa"/>
            <w:tcBorders>
              <w:top w:val="nil"/>
              <w:left w:val="single" w:sz="4" w:space="0" w:color="auto"/>
              <w:bottom w:val="nil"/>
              <w:right w:val="nil"/>
            </w:tcBorders>
          </w:tcPr>
          <w:p w14:paraId="675F3B85" w14:textId="77777777" w:rsidR="007F6489" w:rsidRDefault="00B84EF6">
            <w:pPr>
              <w:spacing w:after="80" w:line="240" w:lineRule="exact"/>
              <w:jc w:val="both"/>
            </w:pPr>
            <w:r>
              <w:rPr>
                <w:rFonts w:ascii="Times New Roman" w:hAnsi="Times New Roman"/>
                <w:color w:val="000000"/>
                <w:sz w:val="24"/>
              </w:rPr>
              <w:t>36 Y aconteció que los lamanitas prometieron a Alma y a sus hermanos que si les indicaban el camino que conducía a la tierra de Nefi, les concederían su vida y su libertad.</w:t>
            </w:r>
          </w:p>
        </w:tc>
      </w:tr>
      <w:tr w:rsidR="007F6489" w14:paraId="2E875B8C" w14:textId="77777777">
        <w:tc>
          <w:tcPr>
            <w:tcW w:w="5544" w:type="dxa"/>
            <w:tcBorders>
              <w:top w:val="nil"/>
              <w:left w:val="nil"/>
              <w:bottom w:val="nil"/>
              <w:right w:val="single" w:sz="4" w:space="0" w:color="auto"/>
            </w:tcBorders>
          </w:tcPr>
          <w:p w14:paraId="51AC4371" w14:textId="77777777" w:rsidR="007F6489" w:rsidRDefault="00B84EF6">
            <w:pPr>
              <w:spacing w:after="80" w:line="240" w:lineRule="exact"/>
              <w:jc w:val="both"/>
            </w:pPr>
            <w:r>
              <w:rPr>
                <w:rFonts w:ascii="Times New Roman" w:hAnsi="Times New Roman"/>
                <w:color w:val="000000"/>
                <w:sz w:val="24"/>
              </w:rPr>
              <w:t>37 Aber nachdem Alma ihnen den Weg gezeigt hatte, der in das Land Nephi führte, wollten die Lamaniten ihr Versprechen nicht einhalten, sondern sie stellten rings um das Land Helam Wachen auf über Alma und seine Brüder.</w:t>
            </w:r>
          </w:p>
        </w:tc>
        <w:tc>
          <w:tcPr>
            <w:tcW w:w="5544" w:type="dxa"/>
            <w:tcBorders>
              <w:top w:val="nil"/>
              <w:left w:val="single" w:sz="4" w:space="0" w:color="auto"/>
              <w:bottom w:val="nil"/>
              <w:right w:val="nil"/>
            </w:tcBorders>
          </w:tcPr>
          <w:p w14:paraId="58A434B8" w14:textId="77777777" w:rsidR="007F6489" w:rsidRDefault="00B84EF6">
            <w:pPr>
              <w:spacing w:after="80" w:line="240" w:lineRule="exact"/>
              <w:jc w:val="both"/>
            </w:pPr>
            <w:r>
              <w:rPr>
                <w:rFonts w:ascii="Times New Roman" w:hAnsi="Times New Roman"/>
                <w:color w:val="000000"/>
                <w:sz w:val="24"/>
              </w:rPr>
              <w:t>37 Pero después que Alma les hubo enseñado el camino que conducía a la tierra de Nefi, los lamanitas no quisieron cumplir su promesa, sino que pusieron guardias alrededor de la tierra de Helam, sobre Alma y sus hermanos.</w:t>
            </w:r>
          </w:p>
        </w:tc>
      </w:tr>
      <w:tr w:rsidR="007F6489" w14:paraId="0850F46C" w14:textId="77777777">
        <w:tc>
          <w:tcPr>
            <w:tcW w:w="5544" w:type="dxa"/>
            <w:tcBorders>
              <w:top w:val="nil"/>
              <w:left w:val="nil"/>
              <w:bottom w:val="nil"/>
              <w:right w:val="single" w:sz="4" w:space="0" w:color="auto"/>
            </w:tcBorders>
          </w:tcPr>
          <w:p w14:paraId="19CFE87F" w14:textId="77777777" w:rsidR="007F6489" w:rsidRDefault="00B84EF6">
            <w:pPr>
              <w:spacing w:after="80" w:line="240" w:lineRule="exact"/>
              <w:jc w:val="both"/>
            </w:pPr>
            <w:r>
              <w:rPr>
                <w:rFonts w:ascii="Times New Roman" w:hAnsi="Times New Roman"/>
                <w:color w:val="000000"/>
                <w:sz w:val="24"/>
              </w:rPr>
              <w:t>38 Und die übrigen von ihnen zogen in das Land Nephi; und ein Teil von ihnen kehrte in das Land Helam zurück und brachte auch die Frauen und die Kinder der Wachen mit, die in dem Land zurückgelassen worden waren.</w:t>
            </w:r>
          </w:p>
        </w:tc>
        <w:tc>
          <w:tcPr>
            <w:tcW w:w="5544" w:type="dxa"/>
            <w:tcBorders>
              <w:top w:val="nil"/>
              <w:left w:val="single" w:sz="4" w:space="0" w:color="auto"/>
              <w:bottom w:val="nil"/>
              <w:right w:val="nil"/>
            </w:tcBorders>
          </w:tcPr>
          <w:p w14:paraId="5817136C" w14:textId="77777777" w:rsidR="007F6489" w:rsidRDefault="00B84EF6">
            <w:pPr>
              <w:spacing w:after="80" w:line="240" w:lineRule="exact"/>
              <w:jc w:val="both"/>
            </w:pPr>
            <w:r>
              <w:rPr>
                <w:rFonts w:ascii="Times New Roman" w:hAnsi="Times New Roman"/>
                <w:color w:val="000000"/>
                <w:sz w:val="24"/>
              </w:rPr>
              <w:t xml:space="preserve">38 Y los demás partieron para la tierra de Nefi; y parte de ellos retornaron a la tierra de Helam y llevaron consigo a las </w:t>
            </w:r>
            <w:r>
              <w:rPr>
                <w:rFonts w:ascii="Times New Roman" w:hAnsi="Times New Roman"/>
                <w:color w:val="000000"/>
                <w:sz w:val="24"/>
              </w:rPr>
              <w:t>esposas y también a los hijos de los guardias que habían dejado atrás.</w:t>
            </w:r>
          </w:p>
        </w:tc>
      </w:tr>
      <w:tr w:rsidR="007F6489" w14:paraId="3E43EFBB" w14:textId="77777777">
        <w:tc>
          <w:tcPr>
            <w:tcW w:w="5544" w:type="dxa"/>
            <w:tcBorders>
              <w:top w:val="nil"/>
              <w:left w:val="nil"/>
              <w:bottom w:val="nil"/>
              <w:right w:val="single" w:sz="4" w:space="0" w:color="auto"/>
            </w:tcBorders>
          </w:tcPr>
          <w:p w14:paraId="24BD9313" w14:textId="77777777" w:rsidR="007F6489" w:rsidRDefault="00B84EF6">
            <w:pPr>
              <w:spacing w:after="80" w:line="240" w:lineRule="exact"/>
              <w:jc w:val="both"/>
            </w:pPr>
            <w:r>
              <w:rPr>
                <w:rFonts w:ascii="Times New Roman" w:hAnsi="Times New Roman"/>
                <w:color w:val="000000"/>
                <w:sz w:val="24"/>
              </w:rPr>
              <w:t xml:space="preserve">39 Und der König der Lamaniten hatte Amulon </w:t>
            </w:r>
            <w:r>
              <w:rPr>
                <w:rFonts w:ascii="Times New Roman" w:hAnsi="Times New Roman"/>
                <w:color w:val="000000"/>
                <w:sz w:val="24"/>
              </w:rPr>
              <w:lastRenderedPageBreak/>
              <w:t>gewährt, König und Herrscher über sein Volk zu sein, das im Land Helam war; doch sollte er keine Macht haben, etwas gegen den Willen des Königs der Lamaniten zu tun.</w:t>
            </w:r>
          </w:p>
        </w:tc>
        <w:tc>
          <w:tcPr>
            <w:tcW w:w="5544" w:type="dxa"/>
            <w:tcBorders>
              <w:top w:val="nil"/>
              <w:left w:val="single" w:sz="4" w:space="0" w:color="auto"/>
              <w:bottom w:val="nil"/>
              <w:right w:val="nil"/>
            </w:tcBorders>
          </w:tcPr>
          <w:p w14:paraId="17C01074" w14:textId="77777777" w:rsidR="007F6489" w:rsidRDefault="00B84EF6">
            <w:pPr>
              <w:spacing w:after="80" w:line="240" w:lineRule="exact"/>
              <w:jc w:val="both"/>
            </w:pPr>
            <w:r>
              <w:rPr>
                <w:rFonts w:ascii="Times New Roman" w:hAnsi="Times New Roman"/>
                <w:color w:val="000000"/>
                <w:sz w:val="24"/>
              </w:rPr>
              <w:lastRenderedPageBreak/>
              <w:t xml:space="preserve">39 Y el rey de los lamanitas le había concedido a </w:t>
            </w:r>
            <w:r>
              <w:rPr>
                <w:rFonts w:ascii="Times New Roman" w:hAnsi="Times New Roman"/>
                <w:color w:val="000000"/>
                <w:sz w:val="24"/>
              </w:rPr>
              <w:lastRenderedPageBreak/>
              <w:t>Amulón que fuese rey y gobernante de su pueblo que se hallaba en la tierra de Helam; no obstante, no tendría poder para hacer cosa alguna que fuese contraria a la voluntad del rey de los lamanitas.</w:t>
            </w:r>
          </w:p>
        </w:tc>
      </w:tr>
    </w:tbl>
    <w:p w14:paraId="4F50BE9C"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8B6E982" w14:textId="77777777">
        <w:tc>
          <w:tcPr>
            <w:tcW w:w="5544" w:type="dxa"/>
            <w:tcBorders>
              <w:top w:val="nil"/>
              <w:left w:val="nil"/>
              <w:bottom w:val="nil"/>
              <w:right w:val="single" w:sz="4" w:space="0" w:color="auto"/>
            </w:tcBorders>
          </w:tcPr>
          <w:p w14:paraId="67AD532A" w14:textId="77777777" w:rsidR="007F6489" w:rsidRDefault="00B84EF6">
            <w:pPr>
              <w:spacing w:after="80" w:line="240" w:lineRule="exact"/>
              <w:jc w:val="center"/>
            </w:pPr>
            <w:r>
              <w:rPr>
                <w:rFonts w:ascii="Times New Roman" w:hAnsi="Times New Roman"/>
                <w:b/>
                <w:color w:val="000000"/>
                <w:sz w:val="24"/>
              </w:rPr>
              <w:t>KAPITEL 24</w:t>
            </w:r>
          </w:p>
        </w:tc>
        <w:tc>
          <w:tcPr>
            <w:tcW w:w="5544" w:type="dxa"/>
            <w:tcBorders>
              <w:top w:val="nil"/>
              <w:left w:val="single" w:sz="4" w:space="0" w:color="auto"/>
              <w:bottom w:val="nil"/>
              <w:right w:val="nil"/>
            </w:tcBorders>
          </w:tcPr>
          <w:p w14:paraId="7F5C730E" w14:textId="77777777" w:rsidR="007F6489" w:rsidRDefault="00B84EF6">
            <w:pPr>
              <w:spacing w:after="80" w:line="240" w:lineRule="exact"/>
              <w:jc w:val="center"/>
            </w:pPr>
            <w:r>
              <w:rPr>
                <w:rFonts w:ascii="Times New Roman" w:hAnsi="Times New Roman"/>
                <w:b/>
                <w:color w:val="000000"/>
                <w:sz w:val="24"/>
              </w:rPr>
              <w:t>CAPÍTULO 24</w:t>
            </w:r>
          </w:p>
        </w:tc>
      </w:tr>
      <w:tr w:rsidR="007F6489" w14:paraId="782EC9C4" w14:textId="77777777">
        <w:tc>
          <w:tcPr>
            <w:tcW w:w="5544" w:type="dxa"/>
            <w:tcBorders>
              <w:top w:val="nil"/>
              <w:left w:val="nil"/>
              <w:bottom w:val="nil"/>
              <w:right w:val="single" w:sz="4" w:space="0" w:color="auto"/>
            </w:tcBorders>
          </w:tcPr>
          <w:p w14:paraId="3C28D8CC" w14:textId="77777777" w:rsidR="007F6489" w:rsidRDefault="00B84EF6">
            <w:pPr>
              <w:spacing w:after="80" w:line="240" w:lineRule="exact"/>
              <w:jc w:val="both"/>
            </w:pPr>
            <w:r>
              <w:rPr>
                <w:rFonts w:ascii="Times New Roman" w:hAnsi="Times New Roman"/>
                <w:i/>
                <w:color w:val="000000"/>
                <w:sz w:val="24"/>
              </w:rPr>
              <w:t>Amulon verfolgt Alma und sein Volk – Falls sie beten, sollen sie hingerichtet werden – Der Herr lässt ihnen ihre Lasten leicht erscheinen – Er befreit sie aus der Knechtschaft, und sie kehren nach Zarahemla zurück. Um 145–120 v. Chr.</w:t>
            </w:r>
          </w:p>
        </w:tc>
        <w:tc>
          <w:tcPr>
            <w:tcW w:w="5544" w:type="dxa"/>
            <w:tcBorders>
              <w:top w:val="nil"/>
              <w:left w:val="single" w:sz="4" w:space="0" w:color="auto"/>
              <w:bottom w:val="nil"/>
              <w:right w:val="nil"/>
            </w:tcBorders>
          </w:tcPr>
          <w:p w14:paraId="0611E946" w14:textId="77777777" w:rsidR="007F6489" w:rsidRDefault="00B84EF6">
            <w:pPr>
              <w:spacing w:after="80" w:line="240" w:lineRule="exact"/>
              <w:jc w:val="both"/>
            </w:pPr>
            <w:r>
              <w:rPr>
                <w:rFonts w:ascii="Times New Roman" w:hAnsi="Times New Roman"/>
                <w:i/>
                <w:color w:val="000000"/>
                <w:sz w:val="24"/>
              </w:rPr>
              <w:t>Amulón persigue a Alma y a su pueblo — Se les quitará la vida si oran — El Señor alivia sus cargas para que les parezcan ligeras — Los libra de la servidumbre y vuelven a Zarahemla. Aproximadamente 145–120 a.C.</w:t>
            </w:r>
          </w:p>
        </w:tc>
      </w:tr>
      <w:tr w:rsidR="007F6489" w14:paraId="5E21E848" w14:textId="77777777">
        <w:tc>
          <w:tcPr>
            <w:tcW w:w="5544" w:type="dxa"/>
            <w:tcBorders>
              <w:top w:val="nil"/>
              <w:left w:val="nil"/>
              <w:bottom w:val="nil"/>
              <w:right w:val="single" w:sz="4" w:space="0" w:color="auto"/>
            </w:tcBorders>
          </w:tcPr>
          <w:p w14:paraId="35FF4BE8" w14:textId="77777777" w:rsidR="007F6489" w:rsidRDefault="00B84EF6">
            <w:pPr>
              <w:spacing w:after="80" w:line="240" w:lineRule="exact"/>
              <w:jc w:val="both"/>
            </w:pPr>
            <w:r>
              <w:rPr>
                <w:rFonts w:ascii="Times New Roman" w:hAnsi="Times New Roman"/>
                <w:color w:val="000000"/>
                <w:sz w:val="24"/>
              </w:rPr>
              <w:t>1 Und es begab sich: Amulon erlangte Gunst in den Augen des Königs der Lamaniten; darum gewährte der König der Lamaniten ihm und seinen Brüdern, dass sie für sein Volk als Lehrer bestimmt wurden, ja, selbst für das Volk, das im Land Schemlon und im Land Schilom und im Land Amulon war.</w:t>
            </w:r>
          </w:p>
        </w:tc>
        <w:tc>
          <w:tcPr>
            <w:tcW w:w="5544" w:type="dxa"/>
            <w:tcBorders>
              <w:top w:val="nil"/>
              <w:left w:val="single" w:sz="4" w:space="0" w:color="auto"/>
              <w:bottom w:val="nil"/>
              <w:right w:val="nil"/>
            </w:tcBorders>
          </w:tcPr>
          <w:p w14:paraId="1E0FC5BF" w14:textId="77777777" w:rsidR="007F6489" w:rsidRDefault="00B84EF6">
            <w:pPr>
              <w:spacing w:after="80" w:line="240" w:lineRule="exact"/>
              <w:jc w:val="both"/>
            </w:pPr>
            <w:r>
              <w:rPr>
                <w:rFonts w:ascii="Times New Roman" w:hAnsi="Times New Roman"/>
                <w:color w:val="000000"/>
                <w:sz w:val="24"/>
              </w:rPr>
              <w:t>1 Y aconteció que Amulón halló gracia a los ojos del rey de los lamanitas; por tanto, este les concedió a él y a sus hermanos que fuesen nombrados maestros de su pueblo; sí, del pueblo que se hallaba en la tierra de Shemlón, y en la tierra de Shilom, y en la tierra de Amulón.</w:t>
            </w:r>
          </w:p>
        </w:tc>
      </w:tr>
      <w:tr w:rsidR="007F6489" w14:paraId="1498D2E2" w14:textId="77777777">
        <w:tc>
          <w:tcPr>
            <w:tcW w:w="5544" w:type="dxa"/>
            <w:tcBorders>
              <w:top w:val="nil"/>
              <w:left w:val="nil"/>
              <w:bottom w:val="nil"/>
              <w:right w:val="single" w:sz="4" w:space="0" w:color="auto"/>
            </w:tcBorders>
          </w:tcPr>
          <w:p w14:paraId="55D8FF53" w14:textId="77777777" w:rsidR="007F6489" w:rsidRDefault="00B84EF6">
            <w:pPr>
              <w:spacing w:after="80" w:line="240" w:lineRule="exact"/>
              <w:jc w:val="both"/>
            </w:pPr>
            <w:r>
              <w:rPr>
                <w:rFonts w:ascii="Times New Roman" w:hAnsi="Times New Roman"/>
                <w:color w:val="000000"/>
                <w:sz w:val="24"/>
              </w:rPr>
              <w:t>2 Denn die Lamaniten hatten alle diese Länder in Besitz genommen; darum hatte der König der Lamaniten für alle diese Länder Könige bestimmt.</w:t>
            </w:r>
          </w:p>
        </w:tc>
        <w:tc>
          <w:tcPr>
            <w:tcW w:w="5544" w:type="dxa"/>
            <w:tcBorders>
              <w:top w:val="nil"/>
              <w:left w:val="single" w:sz="4" w:space="0" w:color="auto"/>
              <w:bottom w:val="nil"/>
              <w:right w:val="nil"/>
            </w:tcBorders>
          </w:tcPr>
          <w:p w14:paraId="00C805F2" w14:textId="77777777" w:rsidR="007F6489" w:rsidRDefault="00B84EF6">
            <w:pPr>
              <w:spacing w:after="80" w:line="240" w:lineRule="exact"/>
              <w:jc w:val="both"/>
            </w:pPr>
            <w:r>
              <w:rPr>
                <w:rFonts w:ascii="Times New Roman" w:hAnsi="Times New Roman"/>
                <w:color w:val="000000"/>
                <w:sz w:val="24"/>
              </w:rPr>
              <w:t>2 Porque los lamanitas habían tomado posesión de todas estas tierras; por lo tanto, el rey de los lamanitas había nombrado reyes en todas estas tierras.</w:t>
            </w:r>
          </w:p>
        </w:tc>
      </w:tr>
      <w:tr w:rsidR="007F6489" w14:paraId="43985E20" w14:textId="77777777">
        <w:tc>
          <w:tcPr>
            <w:tcW w:w="5544" w:type="dxa"/>
            <w:tcBorders>
              <w:top w:val="nil"/>
              <w:left w:val="nil"/>
              <w:bottom w:val="nil"/>
              <w:right w:val="single" w:sz="4" w:space="0" w:color="auto"/>
            </w:tcBorders>
          </w:tcPr>
          <w:p w14:paraId="45DEE3E5" w14:textId="77777777" w:rsidR="007F6489" w:rsidRDefault="00B84EF6">
            <w:pPr>
              <w:spacing w:after="80" w:line="240" w:lineRule="exact"/>
              <w:jc w:val="both"/>
            </w:pPr>
            <w:r>
              <w:rPr>
                <w:rFonts w:ascii="Times New Roman" w:hAnsi="Times New Roman"/>
                <w:color w:val="000000"/>
                <w:sz w:val="24"/>
              </w:rPr>
              <w:t xml:space="preserve">3 Und nun war der Name des Königs der Lamaniten Laman, denn er war nach dem Namen seines Vaters genannt worden; und darum wurde er König Laman genannt. Und er war König über ein </w:t>
            </w:r>
            <w:r>
              <w:rPr>
                <w:rFonts w:ascii="Times New Roman" w:hAnsi="Times New Roman"/>
                <w:color w:val="000000"/>
                <w:sz w:val="24"/>
              </w:rPr>
              <w:t>zahlreiches Volk.</w:t>
            </w:r>
          </w:p>
        </w:tc>
        <w:tc>
          <w:tcPr>
            <w:tcW w:w="5544" w:type="dxa"/>
            <w:tcBorders>
              <w:top w:val="nil"/>
              <w:left w:val="single" w:sz="4" w:space="0" w:color="auto"/>
              <w:bottom w:val="nil"/>
              <w:right w:val="nil"/>
            </w:tcBorders>
          </w:tcPr>
          <w:p w14:paraId="12D9AB96" w14:textId="77777777" w:rsidR="007F6489" w:rsidRDefault="00B84EF6">
            <w:pPr>
              <w:spacing w:after="80" w:line="240" w:lineRule="exact"/>
              <w:jc w:val="both"/>
            </w:pPr>
            <w:r>
              <w:rPr>
                <w:rFonts w:ascii="Times New Roman" w:hAnsi="Times New Roman"/>
                <w:color w:val="000000"/>
                <w:sz w:val="24"/>
              </w:rPr>
              <w:t>3 Ahora bien, el nombre del rey de los lamanitas era Lamán, habiéndosele dado el nombre de su padre, y se llamaba, por tanto, el rey Lamán. Y era rey de un pueblo numeroso.</w:t>
            </w:r>
          </w:p>
        </w:tc>
      </w:tr>
      <w:tr w:rsidR="007F6489" w14:paraId="27F43AE1" w14:textId="77777777">
        <w:tc>
          <w:tcPr>
            <w:tcW w:w="5544" w:type="dxa"/>
            <w:tcBorders>
              <w:top w:val="nil"/>
              <w:left w:val="nil"/>
              <w:bottom w:val="nil"/>
              <w:right w:val="single" w:sz="4" w:space="0" w:color="auto"/>
            </w:tcBorders>
          </w:tcPr>
          <w:p w14:paraId="475FDA26" w14:textId="77777777" w:rsidR="007F6489" w:rsidRDefault="00B84EF6">
            <w:pPr>
              <w:spacing w:after="80" w:line="240" w:lineRule="exact"/>
              <w:jc w:val="both"/>
            </w:pPr>
            <w:r>
              <w:rPr>
                <w:rFonts w:ascii="Times New Roman" w:hAnsi="Times New Roman"/>
                <w:color w:val="000000"/>
                <w:sz w:val="24"/>
              </w:rPr>
              <w:t>4 Und er bestimmte für jedes Land, das im Besitz seines Volkes war, Lehrer von den Brüdern Amulons; und so fing man an, die Sprache Nephis unter allen Völkern der Lamaniten zu lehren.</w:t>
            </w:r>
          </w:p>
        </w:tc>
        <w:tc>
          <w:tcPr>
            <w:tcW w:w="5544" w:type="dxa"/>
            <w:tcBorders>
              <w:top w:val="nil"/>
              <w:left w:val="single" w:sz="4" w:space="0" w:color="auto"/>
              <w:bottom w:val="nil"/>
              <w:right w:val="nil"/>
            </w:tcBorders>
          </w:tcPr>
          <w:p w14:paraId="4340CC8E" w14:textId="77777777" w:rsidR="007F6489" w:rsidRDefault="00B84EF6">
            <w:pPr>
              <w:spacing w:after="80" w:line="240" w:lineRule="exact"/>
              <w:jc w:val="both"/>
            </w:pPr>
            <w:r>
              <w:rPr>
                <w:rFonts w:ascii="Times New Roman" w:hAnsi="Times New Roman"/>
                <w:color w:val="000000"/>
                <w:sz w:val="24"/>
              </w:rPr>
              <w:t>4 Y nombró maestros de entre los hermanos de Amulón para todas las tierras que poseía su pueblo; y así se empezó a enseñar el idioma de Nefi entre todo el pueblo de los lamanitas.</w:t>
            </w:r>
          </w:p>
        </w:tc>
      </w:tr>
      <w:tr w:rsidR="007F6489" w14:paraId="3AA3EFD6" w14:textId="77777777">
        <w:tc>
          <w:tcPr>
            <w:tcW w:w="5544" w:type="dxa"/>
            <w:tcBorders>
              <w:top w:val="nil"/>
              <w:left w:val="nil"/>
              <w:bottom w:val="nil"/>
              <w:right w:val="single" w:sz="4" w:space="0" w:color="auto"/>
            </w:tcBorders>
          </w:tcPr>
          <w:p w14:paraId="5F8394AA" w14:textId="77777777" w:rsidR="007F6489" w:rsidRDefault="00B84EF6">
            <w:pPr>
              <w:spacing w:after="80" w:line="240" w:lineRule="exact"/>
              <w:jc w:val="both"/>
            </w:pPr>
            <w:r>
              <w:rPr>
                <w:rFonts w:ascii="Times New Roman" w:hAnsi="Times New Roman"/>
                <w:color w:val="000000"/>
                <w:sz w:val="24"/>
              </w:rPr>
              <w:t>5 Und sie waren untereinander ein freundliches Volk; doch kannten sie Gott nicht; auch lehrten die Brüder Amulons sie gar nichts in Bezug auf den Herrn, ihren Gott, auch nicht das Gesetz des Mose; und sie lehrten sie auch nicht die Worte Abinadis;</w:t>
            </w:r>
          </w:p>
        </w:tc>
        <w:tc>
          <w:tcPr>
            <w:tcW w:w="5544" w:type="dxa"/>
            <w:tcBorders>
              <w:top w:val="nil"/>
              <w:left w:val="single" w:sz="4" w:space="0" w:color="auto"/>
              <w:bottom w:val="nil"/>
              <w:right w:val="nil"/>
            </w:tcBorders>
          </w:tcPr>
          <w:p w14:paraId="55EB302C" w14:textId="77777777" w:rsidR="007F6489" w:rsidRDefault="00B84EF6">
            <w:pPr>
              <w:spacing w:after="80" w:line="240" w:lineRule="exact"/>
              <w:jc w:val="both"/>
            </w:pPr>
            <w:r>
              <w:rPr>
                <w:rFonts w:ascii="Times New Roman" w:hAnsi="Times New Roman"/>
                <w:color w:val="000000"/>
                <w:sz w:val="24"/>
              </w:rPr>
              <w:t xml:space="preserve">5 Y eran gente amigable los unos con los otros; no obstante, no conocían a Dios; ni les enseñaron los hermanos de Amulón cosa alguna concerniente al Señor su Dios, ni la ley de Moisés, ni les enseñaron las </w:t>
            </w:r>
            <w:r>
              <w:rPr>
                <w:rFonts w:ascii="Times New Roman" w:hAnsi="Times New Roman"/>
                <w:color w:val="000000"/>
                <w:sz w:val="24"/>
              </w:rPr>
              <w:t>palabras de Abinadí;</w:t>
            </w:r>
          </w:p>
        </w:tc>
      </w:tr>
      <w:tr w:rsidR="007F6489" w14:paraId="717512A3" w14:textId="77777777">
        <w:tc>
          <w:tcPr>
            <w:tcW w:w="5544" w:type="dxa"/>
            <w:tcBorders>
              <w:top w:val="nil"/>
              <w:left w:val="nil"/>
              <w:bottom w:val="nil"/>
              <w:right w:val="single" w:sz="4" w:space="0" w:color="auto"/>
            </w:tcBorders>
          </w:tcPr>
          <w:p w14:paraId="3E34B524" w14:textId="77777777" w:rsidR="007F6489" w:rsidRDefault="00B84EF6">
            <w:pPr>
              <w:spacing w:after="80" w:line="240" w:lineRule="exact"/>
              <w:jc w:val="both"/>
            </w:pPr>
            <w:r>
              <w:rPr>
                <w:rFonts w:ascii="Times New Roman" w:hAnsi="Times New Roman"/>
                <w:color w:val="000000"/>
                <w:sz w:val="24"/>
              </w:rPr>
              <w:t>6 aber sie lehrten sie, ihre Aufzeichnungen zu führen und dass einer dem anderen schreiben könne.</w:t>
            </w:r>
          </w:p>
        </w:tc>
        <w:tc>
          <w:tcPr>
            <w:tcW w:w="5544" w:type="dxa"/>
            <w:tcBorders>
              <w:top w:val="nil"/>
              <w:left w:val="single" w:sz="4" w:space="0" w:color="auto"/>
              <w:bottom w:val="nil"/>
              <w:right w:val="nil"/>
            </w:tcBorders>
          </w:tcPr>
          <w:p w14:paraId="0715FC19" w14:textId="77777777" w:rsidR="007F6489" w:rsidRDefault="00B84EF6">
            <w:pPr>
              <w:spacing w:after="80" w:line="240" w:lineRule="exact"/>
              <w:jc w:val="both"/>
            </w:pPr>
            <w:r>
              <w:rPr>
                <w:rFonts w:ascii="Times New Roman" w:hAnsi="Times New Roman"/>
                <w:color w:val="000000"/>
                <w:sz w:val="24"/>
              </w:rPr>
              <w:t>6 pero sí les enseñaron que debían llevar sus anales, y que se escribiesen unos a otros.</w:t>
            </w:r>
          </w:p>
        </w:tc>
      </w:tr>
      <w:tr w:rsidR="007F6489" w14:paraId="6C1CA279" w14:textId="77777777">
        <w:tc>
          <w:tcPr>
            <w:tcW w:w="5544" w:type="dxa"/>
            <w:tcBorders>
              <w:top w:val="nil"/>
              <w:left w:val="nil"/>
              <w:bottom w:val="nil"/>
              <w:right w:val="single" w:sz="4" w:space="0" w:color="auto"/>
            </w:tcBorders>
          </w:tcPr>
          <w:p w14:paraId="3358E2F6" w14:textId="77777777" w:rsidR="007F6489" w:rsidRDefault="00B84EF6">
            <w:pPr>
              <w:spacing w:after="80" w:line="240" w:lineRule="exact"/>
              <w:jc w:val="both"/>
            </w:pPr>
            <w:r>
              <w:rPr>
                <w:rFonts w:ascii="Times New Roman" w:hAnsi="Times New Roman"/>
                <w:color w:val="000000"/>
                <w:sz w:val="24"/>
              </w:rPr>
              <w:t>7 Und so fingen die Lamaniten an, ihren Reichtum zu vermehren, und fingen an, miteinander Handel zu treiben und groß zu werden, und wurden allmählich ein schlaues und weises Volk, was die Weisheit der Welt betrifft, ja, ein sehr schlaues Volk, das Vergnügen fand an allerart Schlechtigkeit und Ausplünderung, außer unter den eigenen Brüdern.</w:t>
            </w:r>
          </w:p>
        </w:tc>
        <w:tc>
          <w:tcPr>
            <w:tcW w:w="5544" w:type="dxa"/>
            <w:tcBorders>
              <w:top w:val="nil"/>
              <w:left w:val="single" w:sz="4" w:space="0" w:color="auto"/>
              <w:bottom w:val="nil"/>
              <w:right w:val="nil"/>
            </w:tcBorders>
          </w:tcPr>
          <w:p w14:paraId="7407D8FF" w14:textId="77777777" w:rsidR="007F6489" w:rsidRDefault="00B84EF6">
            <w:pPr>
              <w:spacing w:after="80" w:line="240" w:lineRule="exact"/>
              <w:jc w:val="both"/>
            </w:pPr>
            <w:r>
              <w:rPr>
                <w:rFonts w:ascii="Times New Roman" w:hAnsi="Times New Roman"/>
                <w:color w:val="000000"/>
                <w:sz w:val="24"/>
              </w:rPr>
              <w:t>7 Y así los lamanitas empezaron a aumentar en riquezas, y comenzaron a negociar unos con otros y a fortalecerse; y comenzaron a ser gente astuta y sabia, según la sabiduría del mundo; sí, una gente muy sagaz que se deleitaba en todo género de iniquidades y pillaje, menos entre sus propios hermanos.</w:t>
            </w:r>
          </w:p>
        </w:tc>
      </w:tr>
      <w:tr w:rsidR="007F6489" w14:paraId="46E99FFF" w14:textId="77777777">
        <w:tc>
          <w:tcPr>
            <w:tcW w:w="5544" w:type="dxa"/>
            <w:tcBorders>
              <w:top w:val="nil"/>
              <w:left w:val="nil"/>
              <w:bottom w:val="nil"/>
              <w:right w:val="single" w:sz="4" w:space="0" w:color="auto"/>
            </w:tcBorders>
          </w:tcPr>
          <w:p w14:paraId="2191F545" w14:textId="77777777" w:rsidR="007F6489" w:rsidRDefault="00B84EF6">
            <w:pPr>
              <w:spacing w:after="80" w:line="240" w:lineRule="exact"/>
              <w:jc w:val="both"/>
            </w:pPr>
            <w:r>
              <w:rPr>
                <w:rFonts w:ascii="Times New Roman" w:hAnsi="Times New Roman"/>
                <w:color w:val="000000"/>
                <w:sz w:val="24"/>
              </w:rPr>
              <w:t>8 Und nun begab es sich: Amulon fing an, Gewalt über Alma und seine Brüder auszuüben, und fing an, ihn zu verfolgen, und veranlasste, dass seine Kinder ihre Kinder verfolgten.</w:t>
            </w:r>
          </w:p>
        </w:tc>
        <w:tc>
          <w:tcPr>
            <w:tcW w:w="5544" w:type="dxa"/>
            <w:tcBorders>
              <w:top w:val="nil"/>
              <w:left w:val="single" w:sz="4" w:space="0" w:color="auto"/>
              <w:bottom w:val="nil"/>
              <w:right w:val="nil"/>
            </w:tcBorders>
          </w:tcPr>
          <w:p w14:paraId="777B0E89" w14:textId="77777777" w:rsidR="007F6489" w:rsidRDefault="00B84EF6">
            <w:pPr>
              <w:spacing w:after="80" w:line="240" w:lineRule="exact"/>
              <w:jc w:val="both"/>
            </w:pPr>
            <w:r>
              <w:rPr>
                <w:rFonts w:ascii="Times New Roman" w:hAnsi="Times New Roman"/>
                <w:color w:val="000000"/>
                <w:sz w:val="24"/>
              </w:rPr>
              <w:t>8 Y ahora bien, sucedió que Amulón empezó a imponer su autoridad sobre Alma y sus hermanos; y comenzó a perseguirlos y a hacer que sus hijos persiguieran a los hijos de ellos.</w:t>
            </w:r>
          </w:p>
        </w:tc>
      </w:tr>
      <w:tr w:rsidR="007F6489" w14:paraId="51FC22B8" w14:textId="77777777">
        <w:tc>
          <w:tcPr>
            <w:tcW w:w="5544" w:type="dxa"/>
            <w:tcBorders>
              <w:top w:val="nil"/>
              <w:left w:val="nil"/>
              <w:bottom w:val="nil"/>
              <w:right w:val="single" w:sz="4" w:space="0" w:color="auto"/>
            </w:tcBorders>
          </w:tcPr>
          <w:p w14:paraId="0BABC7CA" w14:textId="77777777" w:rsidR="007F6489" w:rsidRDefault="00B84EF6">
            <w:pPr>
              <w:spacing w:after="80" w:line="240" w:lineRule="exact"/>
              <w:jc w:val="both"/>
            </w:pPr>
            <w:r>
              <w:rPr>
                <w:rFonts w:ascii="Times New Roman" w:hAnsi="Times New Roman"/>
                <w:color w:val="000000"/>
                <w:sz w:val="24"/>
              </w:rPr>
              <w:t xml:space="preserve">9 Denn Amulon wusste von Alma, dass er einer der Priester des Königs gewesen war und dass er es gewesen war, der den Worten Abinadis geglaubt hatte und vor dem König verjagt worden war, und deshalb war er auf ihn wütend; denn er war König Laman untertan, und doch übte er Gewalt über sie aus und bürdete ihnen Arbeiten auf und setzte Arbeitsaufseher </w:t>
            </w:r>
            <w:r>
              <w:rPr>
                <w:rFonts w:ascii="Times New Roman" w:hAnsi="Times New Roman"/>
                <w:color w:val="000000"/>
                <w:sz w:val="24"/>
              </w:rPr>
              <w:lastRenderedPageBreak/>
              <w:t>über sie.</w:t>
            </w:r>
          </w:p>
        </w:tc>
        <w:tc>
          <w:tcPr>
            <w:tcW w:w="5544" w:type="dxa"/>
            <w:tcBorders>
              <w:top w:val="nil"/>
              <w:left w:val="single" w:sz="4" w:space="0" w:color="auto"/>
              <w:bottom w:val="nil"/>
              <w:right w:val="nil"/>
            </w:tcBorders>
          </w:tcPr>
          <w:p w14:paraId="581C552A" w14:textId="77777777" w:rsidR="007F6489" w:rsidRDefault="00B84EF6">
            <w:pPr>
              <w:spacing w:after="80" w:line="240" w:lineRule="exact"/>
              <w:jc w:val="both"/>
            </w:pPr>
            <w:r>
              <w:rPr>
                <w:rFonts w:ascii="Times New Roman" w:hAnsi="Times New Roman"/>
                <w:color w:val="000000"/>
                <w:sz w:val="24"/>
              </w:rPr>
              <w:lastRenderedPageBreak/>
              <w:t xml:space="preserve">9 Porque Amulón conocía a Alma y sabía que había sido uno de los sacerdotes del rey, y que era el que creyó en las palabras de Abinadí, y fue echado de ante el rey, y por tanto, estaba enojado con él; pues estaba sujeto al </w:t>
            </w:r>
            <w:r>
              <w:rPr>
                <w:rFonts w:ascii="Times New Roman" w:hAnsi="Times New Roman"/>
                <w:color w:val="000000"/>
                <w:sz w:val="24"/>
              </w:rPr>
              <w:t>rey Lamán; sin embargo, ejerció autoridad sobre ellos y les impuso tareas y les fijó capataces.</w:t>
            </w:r>
          </w:p>
        </w:tc>
      </w:tr>
      <w:tr w:rsidR="007F6489" w14:paraId="73578F8B" w14:textId="77777777">
        <w:tc>
          <w:tcPr>
            <w:tcW w:w="5544" w:type="dxa"/>
            <w:tcBorders>
              <w:top w:val="nil"/>
              <w:left w:val="nil"/>
              <w:bottom w:val="nil"/>
              <w:right w:val="single" w:sz="4" w:space="0" w:color="auto"/>
            </w:tcBorders>
          </w:tcPr>
          <w:p w14:paraId="50CCCD5A" w14:textId="77777777" w:rsidR="007F6489" w:rsidRDefault="00B84EF6">
            <w:pPr>
              <w:spacing w:after="80" w:line="240" w:lineRule="exact"/>
              <w:jc w:val="both"/>
            </w:pPr>
            <w:r>
              <w:rPr>
                <w:rFonts w:ascii="Times New Roman" w:hAnsi="Times New Roman"/>
                <w:color w:val="000000"/>
                <w:sz w:val="24"/>
              </w:rPr>
              <w:t>10 Und es begab sich: So groß waren ihre Bedrängnisse, dass sie anfingen, mächtig zu Gott zu schreien.</w:t>
            </w:r>
          </w:p>
        </w:tc>
        <w:tc>
          <w:tcPr>
            <w:tcW w:w="5544" w:type="dxa"/>
            <w:tcBorders>
              <w:top w:val="nil"/>
              <w:left w:val="single" w:sz="4" w:space="0" w:color="auto"/>
              <w:bottom w:val="nil"/>
              <w:right w:val="nil"/>
            </w:tcBorders>
          </w:tcPr>
          <w:p w14:paraId="5BEECDBC" w14:textId="77777777" w:rsidR="007F6489" w:rsidRDefault="00B84EF6">
            <w:pPr>
              <w:spacing w:after="80" w:line="240" w:lineRule="exact"/>
              <w:jc w:val="both"/>
            </w:pPr>
            <w:r>
              <w:rPr>
                <w:rFonts w:ascii="Times New Roman" w:hAnsi="Times New Roman"/>
                <w:color w:val="000000"/>
                <w:sz w:val="24"/>
              </w:rPr>
              <w:t>10 Y aconteció que fueron tan grandes sus aflicciones, que empezaron a clamar fervorosamente a Dios.</w:t>
            </w:r>
          </w:p>
        </w:tc>
      </w:tr>
      <w:tr w:rsidR="007F6489" w14:paraId="325A8B90" w14:textId="77777777">
        <w:tc>
          <w:tcPr>
            <w:tcW w:w="5544" w:type="dxa"/>
            <w:tcBorders>
              <w:top w:val="nil"/>
              <w:left w:val="nil"/>
              <w:bottom w:val="nil"/>
              <w:right w:val="single" w:sz="4" w:space="0" w:color="auto"/>
            </w:tcBorders>
          </w:tcPr>
          <w:p w14:paraId="012AB712" w14:textId="77777777" w:rsidR="007F6489" w:rsidRDefault="00B84EF6">
            <w:pPr>
              <w:spacing w:after="80" w:line="240" w:lineRule="exact"/>
              <w:jc w:val="both"/>
            </w:pPr>
            <w:r>
              <w:rPr>
                <w:rFonts w:ascii="Times New Roman" w:hAnsi="Times New Roman"/>
                <w:color w:val="000000"/>
                <w:sz w:val="24"/>
              </w:rPr>
              <w:t>11 Und Amulon gebot ihnen, mit ihrem Schreien aufzuhören; und er setzte Wachen über sie, um sie zu bewachen, damit jedermann, der dabei angetroffen wurde, dass er Gott anrief, hingerichtet werden würde.</w:t>
            </w:r>
          </w:p>
        </w:tc>
        <w:tc>
          <w:tcPr>
            <w:tcW w:w="5544" w:type="dxa"/>
            <w:tcBorders>
              <w:top w:val="nil"/>
              <w:left w:val="single" w:sz="4" w:space="0" w:color="auto"/>
              <w:bottom w:val="nil"/>
              <w:right w:val="nil"/>
            </w:tcBorders>
          </w:tcPr>
          <w:p w14:paraId="5EBDCC7C" w14:textId="77777777" w:rsidR="007F6489" w:rsidRDefault="00B84EF6">
            <w:pPr>
              <w:spacing w:after="80" w:line="240" w:lineRule="exact"/>
              <w:jc w:val="both"/>
            </w:pPr>
            <w:r>
              <w:rPr>
                <w:rFonts w:ascii="Times New Roman" w:hAnsi="Times New Roman"/>
                <w:color w:val="000000"/>
                <w:sz w:val="24"/>
              </w:rPr>
              <w:t>11 Y Amulón les mandó que cesaran sus clamores, y les puso guardias para vigilarlos, a fin de que al que descubriesen invocando a Dios fuese muerto.</w:t>
            </w:r>
          </w:p>
        </w:tc>
      </w:tr>
      <w:tr w:rsidR="007F6489" w14:paraId="31506522" w14:textId="77777777">
        <w:tc>
          <w:tcPr>
            <w:tcW w:w="5544" w:type="dxa"/>
            <w:tcBorders>
              <w:top w:val="nil"/>
              <w:left w:val="nil"/>
              <w:bottom w:val="nil"/>
              <w:right w:val="single" w:sz="4" w:space="0" w:color="auto"/>
            </w:tcBorders>
          </w:tcPr>
          <w:p w14:paraId="56A8E270" w14:textId="77777777" w:rsidR="007F6489" w:rsidRDefault="00B84EF6">
            <w:pPr>
              <w:spacing w:after="80" w:line="240" w:lineRule="exact"/>
              <w:jc w:val="both"/>
            </w:pPr>
            <w:r>
              <w:rPr>
                <w:rFonts w:ascii="Times New Roman" w:hAnsi="Times New Roman"/>
                <w:color w:val="000000"/>
                <w:sz w:val="24"/>
              </w:rPr>
              <w:t>12 Und Alma und sein Volk erhoben nicht mehr ihre Stimme zum Herrn, zu ihrem Gott, sondern sie schütteten ihr Herz vor ihm aus; und er wusste die Gedanken ihres Herzens.</w:t>
            </w:r>
          </w:p>
        </w:tc>
        <w:tc>
          <w:tcPr>
            <w:tcW w:w="5544" w:type="dxa"/>
            <w:tcBorders>
              <w:top w:val="nil"/>
              <w:left w:val="single" w:sz="4" w:space="0" w:color="auto"/>
              <w:bottom w:val="nil"/>
              <w:right w:val="nil"/>
            </w:tcBorders>
          </w:tcPr>
          <w:p w14:paraId="2803B556" w14:textId="77777777" w:rsidR="007F6489" w:rsidRDefault="00B84EF6">
            <w:pPr>
              <w:spacing w:after="80" w:line="240" w:lineRule="exact"/>
              <w:jc w:val="both"/>
            </w:pPr>
            <w:r>
              <w:rPr>
                <w:rFonts w:ascii="Times New Roman" w:hAnsi="Times New Roman"/>
                <w:color w:val="000000"/>
                <w:sz w:val="24"/>
              </w:rPr>
              <w:t>12 Y Alma y su pueblo no alzaron la voz al Señor su Dios, pero sí le derramaron sus corazones; y él entendió los pensamientos de sus corazones.</w:t>
            </w:r>
          </w:p>
        </w:tc>
      </w:tr>
      <w:tr w:rsidR="007F6489" w14:paraId="4C4AC67D" w14:textId="77777777">
        <w:tc>
          <w:tcPr>
            <w:tcW w:w="5544" w:type="dxa"/>
            <w:tcBorders>
              <w:top w:val="nil"/>
              <w:left w:val="nil"/>
              <w:bottom w:val="nil"/>
              <w:right w:val="single" w:sz="4" w:space="0" w:color="auto"/>
            </w:tcBorders>
          </w:tcPr>
          <w:p w14:paraId="7444885D" w14:textId="77777777" w:rsidR="007F6489" w:rsidRDefault="00B84EF6">
            <w:pPr>
              <w:spacing w:after="80" w:line="240" w:lineRule="exact"/>
              <w:jc w:val="both"/>
            </w:pPr>
            <w:r>
              <w:rPr>
                <w:rFonts w:ascii="Times New Roman" w:hAnsi="Times New Roman"/>
                <w:color w:val="000000"/>
                <w:sz w:val="24"/>
              </w:rPr>
              <w:t>13 Und es begab sich: Die Stimme des Herrn erging an sie in ihren Bedrängnissen, nämlich: Erhebt das Haupt und seid voller Trost, denn ich weiß von dem Bund, den ihr mir gemacht habt; und ich werde mit meinem Volk einen Bund machen und es aus der Knechtschaft befreien.</w:t>
            </w:r>
          </w:p>
        </w:tc>
        <w:tc>
          <w:tcPr>
            <w:tcW w:w="5544" w:type="dxa"/>
            <w:tcBorders>
              <w:top w:val="nil"/>
              <w:left w:val="single" w:sz="4" w:space="0" w:color="auto"/>
              <w:bottom w:val="nil"/>
              <w:right w:val="nil"/>
            </w:tcBorders>
          </w:tcPr>
          <w:p w14:paraId="04304EC6" w14:textId="77777777" w:rsidR="007F6489" w:rsidRDefault="00B84EF6">
            <w:pPr>
              <w:spacing w:after="80" w:line="240" w:lineRule="exact"/>
              <w:jc w:val="both"/>
            </w:pPr>
            <w:r>
              <w:rPr>
                <w:rFonts w:ascii="Times New Roman" w:hAnsi="Times New Roman"/>
                <w:color w:val="000000"/>
                <w:sz w:val="24"/>
              </w:rPr>
              <w:t>13 Y aconteció que la voz del Señor vino a ellos en sus aflicciones, diciendo: Alzad vuestras cabezas y animaos, pues sé del convenio que habéis hecho conmigo; y yo haré convenio con mi pueblo y lo libraré del cautiverio.</w:t>
            </w:r>
          </w:p>
        </w:tc>
      </w:tr>
      <w:tr w:rsidR="007F6489" w14:paraId="060B74F1" w14:textId="77777777">
        <w:tc>
          <w:tcPr>
            <w:tcW w:w="5544" w:type="dxa"/>
            <w:tcBorders>
              <w:top w:val="nil"/>
              <w:left w:val="nil"/>
              <w:bottom w:val="nil"/>
              <w:right w:val="single" w:sz="4" w:space="0" w:color="auto"/>
            </w:tcBorders>
          </w:tcPr>
          <w:p w14:paraId="6BAD8AF7" w14:textId="77777777" w:rsidR="007F6489" w:rsidRDefault="00B84EF6">
            <w:pPr>
              <w:spacing w:after="80" w:line="240" w:lineRule="exact"/>
              <w:jc w:val="both"/>
            </w:pPr>
            <w:r>
              <w:rPr>
                <w:rFonts w:ascii="Times New Roman" w:hAnsi="Times New Roman"/>
                <w:color w:val="000000"/>
                <w:sz w:val="24"/>
              </w:rPr>
              <w:t>14 Und ich werde auch die Lasten, die euch auf die Schultern gelegt sind, leicht machen, sodass ihr sie nicht mehr auf eurem Rücken spüren könnt, selbst nicht während ihr in Knechtschaft seid; und das werde ich tun, damit ihr später als Zeugen für mich auftretet und damit ihr mit Bestimmtheit wisst, dass ich, Gott, der Herr, mich meines Volkes in seinen Bedrängnissen annehme.</w:t>
            </w:r>
          </w:p>
        </w:tc>
        <w:tc>
          <w:tcPr>
            <w:tcW w:w="5544" w:type="dxa"/>
            <w:tcBorders>
              <w:top w:val="nil"/>
              <w:left w:val="single" w:sz="4" w:space="0" w:color="auto"/>
              <w:bottom w:val="nil"/>
              <w:right w:val="nil"/>
            </w:tcBorders>
          </w:tcPr>
          <w:p w14:paraId="7BB91299" w14:textId="77777777" w:rsidR="007F6489" w:rsidRDefault="00B84EF6">
            <w:pPr>
              <w:spacing w:after="80" w:line="240" w:lineRule="exact"/>
              <w:jc w:val="both"/>
            </w:pPr>
            <w:r>
              <w:rPr>
                <w:rFonts w:ascii="Times New Roman" w:hAnsi="Times New Roman"/>
                <w:color w:val="000000"/>
                <w:sz w:val="24"/>
              </w:rPr>
              <w:t>14 Y también aliviaré las cargas que pongan sobre vuestros hombros, de manera que no podréis sentirlas sobre vuestras espaldas, mientras estéis en servidumbre; y esto haré yo para que me seáis testigos en lo futuro, y para que sepáis de seguro que yo, el Señor Dios, visito a mi pueblo en sus aflicciones.</w:t>
            </w:r>
          </w:p>
        </w:tc>
      </w:tr>
      <w:tr w:rsidR="007F6489" w14:paraId="01991CB7" w14:textId="77777777">
        <w:tc>
          <w:tcPr>
            <w:tcW w:w="5544" w:type="dxa"/>
            <w:tcBorders>
              <w:top w:val="nil"/>
              <w:left w:val="nil"/>
              <w:bottom w:val="nil"/>
              <w:right w:val="single" w:sz="4" w:space="0" w:color="auto"/>
            </w:tcBorders>
          </w:tcPr>
          <w:p w14:paraId="0091F0AF" w14:textId="77777777" w:rsidR="007F6489" w:rsidRDefault="00B84EF6">
            <w:pPr>
              <w:spacing w:after="80" w:line="240" w:lineRule="exact"/>
              <w:jc w:val="both"/>
            </w:pPr>
            <w:r>
              <w:rPr>
                <w:rFonts w:ascii="Times New Roman" w:hAnsi="Times New Roman"/>
                <w:color w:val="000000"/>
                <w:sz w:val="24"/>
              </w:rPr>
              <w:t>15 Und nun begab es sich: Die Lasten, die Alma und seinen Brüdern aufgelegt waren, wurden leicht gemacht; ja, der Herr stärkte sie, sodass sie ihre Lasten mühelos tragen konnten, und sie unterwarfen sich frohgemut und mit Geduld in allem dem Willen des Herrn.</w:t>
            </w:r>
          </w:p>
        </w:tc>
        <w:tc>
          <w:tcPr>
            <w:tcW w:w="5544" w:type="dxa"/>
            <w:tcBorders>
              <w:top w:val="nil"/>
              <w:left w:val="single" w:sz="4" w:space="0" w:color="auto"/>
              <w:bottom w:val="nil"/>
              <w:right w:val="nil"/>
            </w:tcBorders>
          </w:tcPr>
          <w:p w14:paraId="79CB26B6" w14:textId="77777777" w:rsidR="007F6489" w:rsidRDefault="00B84EF6">
            <w:pPr>
              <w:spacing w:after="80" w:line="240" w:lineRule="exact"/>
              <w:jc w:val="both"/>
            </w:pPr>
            <w:r>
              <w:rPr>
                <w:rFonts w:ascii="Times New Roman" w:hAnsi="Times New Roman"/>
                <w:color w:val="000000"/>
                <w:sz w:val="24"/>
              </w:rPr>
              <w:t>15 Y aconteció que las cargas que se imponían sobre Alma y sus hermanos fueron aliviadas; sí, el Señor los fortaleció de modo que pudieron soportar sus cargas con facilidad, y se sometieron alegre y pacientemente a toda la voluntad del Señor.</w:t>
            </w:r>
          </w:p>
        </w:tc>
      </w:tr>
      <w:tr w:rsidR="007F6489" w14:paraId="43A5F06E" w14:textId="77777777">
        <w:tc>
          <w:tcPr>
            <w:tcW w:w="5544" w:type="dxa"/>
            <w:tcBorders>
              <w:top w:val="nil"/>
              <w:left w:val="nil"/>
              <w:bottom w:val="nil"/>
              <w:right w:val="single" w:sz="4" w:space="0" w:color="auto"/>
            </w:tcBorders>
          </w:tcPr>
          <w:p w14:paraId="69EF5C97" w14:textId="77777777" w:rsidR="007F6489" w:rsidRDefault="00B84EF6">
            <w:pPr>
              <w:spacing w:after="80" w:line="240" w:lineRule="exact"/>
              <w:jc w:val="both"/>
            </w:pPr>
            <w:r>
              <w:rPr>
                <w:rFonts w:ascii="Times New Roman" w:hAnsi="Times New Roman"/>
                <w:color w:val="000000"/>
                <w:sz w:val="24"/>
              </w:rPr>
              <w:t xml:space="preserve">16 Und es begab sich: So groß waren ihr Glaube und ihre Geduld, dass die Stimme des Herrn abermals an sie erging, nämlich: Seid voller Trost, denn morgen </w:t>
            </w:r>
            <w:r>
              <w:rPr>
                <w:rFonts w:ascii="Times New Roman" w:hAnsi="Times New Roman"/>
                <w:color w:val="000000"/>
                <w:sz w:val="24"/>
              </w:rPr>
              <w:t>werde ich euch aus der Knechtschaft befreien.</w:t>
            </w:r>
          </w:p>
        </w:tc>
        <w:tc>
          <w:tcPr>
            <w:tcW w:w="5544" w:type="dxa"/>
            <w:tcBorders>
              <w:top w:val="nil"/>
              <w:left w:val="single" w:sz="4" w:space="0" w:color="auto"/>
              <w:bottom w:val="nil"/>
              <w:right w:val="nil"/>
            </w:tcBorders>
          </w:tcPr>
          <w:p w14:paraId="1EBFEAF8" w14:textId="77777777" w:rsidR="007F6489" w:rsidRDefault="00B84EF6">
            <w:pPr>
              <w:spacing w:after="80" w:line="240" w:lineRule="exact"/>
              <w:jc w:val="both"/>
            </w:pPr>
            <w:r>
              <w:rPr>
                <w:rFonts w:ascii="Times New Roman" w:hAnsi="Times New Roman"/>
                <w:color w:val="000000"/>
                <w:sz w:val="24"/>
              </w:rPr>
              <w:t>16 Y sucedió que era tan grande su fe y su paciencia, que la voz del Señor vino a ellos otra vez, diciendo: Consolaos, porque mañana os libraré del cautiverio.</w:t>
            </w:r>
          </w:p>
        </w:tc>
      </w:tr>
      <w:tr w:rsidR="007F6489" w14:paraId="427D2713" w14:textId="77777777">
        <w:tc>
          <w:tcPr>
            <w:tcW w:w="5544" w:type="dxa"/>
            <w:tcBorders>
              <w:top w:val="nil"/>
              <w:left w:val="nil"/>
              <w:bottom w:val="nil"/>
              <w:right w:val="single" w:sz="4" w:space="0" w:color="auto"/>
            </w:tcBorders>
          </w:tcPr>
          <w:p w14:paraId="5005789D" w14:textId="77777777" w:rsidR="007F6489" w:rsidRDefault="00B84EF6">
            <w:pPr>
              <w:spacing w:after="80" w:line="240" w:lineRule="exact"/>
              <w:jc w:val="both"/>
            </w:pPr>
            <w:r>
              <w:rPr>
                <w:rFonts w:ascii="Times New Roman" w:hAnsi="Times New Roman"/>
                <w:color w:val="000000"/>
                <w:sz w:val="24"/>
              </w:rPr>
              <w:t>17 Und er sprach zu Alma: Du sollst diesem Volk vorangehen, und ich werde mit dir gehen und dieses Volk aus der Knechtschaft befreien.</w:t>
            </w:r>
          </w:p>
        </w:tc>
        <w:tc>
          <w:tcPr>
            <w:tcW w:w="5544" w:type="dxa"/>
            <w:tcBorders>
              <w:top w:val="nil"/>
              <w:left w:val="single" w:sz="4" w:space="0" w:color="auto"/>
              <w:bottom w:val="nil"/>
              <w:right w:val="nil"/>
            </w:tcBorders>
          </w:tcPr>
          <w:p w14:paraId="7CF0F1E7" w14:textId="77777777" w:rsidR="007F6489" w:rsidRDefault="00B84EF6">
            <w:pPr>
              <w:spacing w:after="80" w:line="240" w:lineRule="exact"/>
              <w:jc w:val="both"/>
            </w:pPr>
            <w:r>
              <w:rPr>
                <w:rFonts w:ascii="Times New Roman" w:hAnsi="Times New Roman"/>
                <w:color w:val="000000"/>
                <w:sz w:val="24"/>
              </w:rPr>
              <w:t>17 Y dijo a Alma: Tú irás delante de este pueblo, y yo iré contigo, y libraré a este pueblo del cautiverio.</w:t>
            </w:r>
          </w:p>
        </w:tc>
      </w:tr>
      <w:tr w:rsidR="007F6489" w14:paraId="2709CA26" w14:textId="77777777">
        <w:tc>
          <w:tcPr>
            <w:tcW w:w="5544" w:type="dxa"/>
            <w:tcBorders>
              <w:top w:val="nil"/>
              <w:left w:val="nil"/>
              <w:bottom w:val="nil"/>
              <w:right w:val="single" w:sz="4" w:space="0" w:color="auto"/>
            </w:tcBorders>
          </w:tcPr>
          <w:p w14:paraId="5650DCFE" w14:textId="77777777" w:rsidR="007F6489" w:rsidRDefault="00B84EF6">
            <w:pPr>
              <w:spacing w:after="80" w:line="240" w:lineRule="exact"/>
              <w:jc w:val="both"/>
            </w:pPr>
            <w:r>
              <w:rPr>
                <w:rFonts w:ascii="Times New Roman" w:hAnsi="Times New Roman"/>
                <w:color w:val="000000"/>
                <w:sz w:val="24"/>
              </w:rPr>
              <w:t>18 Nun begab es sich: Alma und sein Volk sammelten des Nachts ihre Herden und auch von ihrem Getreide; ja, selbst die ganze Nacht verbrachten sie damit, ihre Herden zu sammeln.</w:t>
            </w:r>
          </w:p>
        </w:tc>
        <w:tc>
          <w:tcPr>
            <w:tcW w:w="5544" w:type="dxa"/>
            <w:tcBorders>
              <w:top w:val="nil"/>
              <w:left w:val="single" w:sz="4" w:space="0" w:color="auto"/>
              <w:bottom w:val="nil"/>
              <w:right w:val="nil"/>
            </w:tcBorders>
          </w:tcPr>
          <w:p w14:paraId="773AD4FC" w14:textId="77777777" w:rsidR="007F6489" w:rsidRDefault="00B84EF6">
            <w:pPr>
              <w:spacing w:after="80" w:line="240" w:lineRule="exact"/>
              <w:jc w:val="both"/>
            </w:pPr>
            <w:r>
              <w:rPr>
                <w:rFonts w:ascii="Times New Roman" w:hAnsi="Times New Roman"/>
                <w:color w:val="000000"/>
                <w:sz w:val="24"/>
              </w:rPr>
              <w:t>18 Y aconteció que durante la noche Alma y su pueblo juntaron sus rebaños y también parte de su grano; sí, toda la noche estuvieron reuniendo sus rebaños.</w:t>
            </w:r>
          </w:p>
        </w:tc>
      </w:tr>
      <w:tr w:rsidR="007F6489" w14:paraId="387C92BB" w14:textId="77777777">
        <w:tc>
          <w:tcPr>
            <w:tcW w:w="5544" w:type="dxa"/>
            <w:tcBorders>
              <w:top w:val="nil"/>
              <w:left w:val="nil"/>
              <w:bottom w:val="nil"/>
              <w:right w:val="single" w:sz="4" w:space="0" w:color="auto"/>
            </w:tcBorders>
          </w:tcPr>
          <w:p w14:paraId="3D9CDE5C" w14:textId="77777777" w:rsidR="007F6489" w:rsidRDefault="00B84EF6">
            <w:pPr>
              <w:spacing w:after="80" w:line="240" w:lineRule="exact"/>
              <w:jc w:val="both"/>
            </w:pPr>
            <w:r>
              <w:rPr>
                <w:rFonts w:ascii="Times New Roman" w:hAnsi="Times New Roman"/>
                <w:color w:val="000000"/>
                <w:sz w:val="24"/>
              </w:rPr>
              <w:t>19 Und am Morgen ließ der Herr einen tiefen Schlaf über die Lamaniten kommen, ja, und alle ihre Arbeitsaufseher lagen in festem Schlaf.</w:t>
            </w:r>
          </w:p>
        </w:tc>
        <w:tc>
          <w:tcPr>
            <w:tcW w:w="5544" w:type="dxa"/>
            <w:tcBorders>
              <w:top w:val="nil"/>
              <w:left w:val="single" w:sz="4" w:space="0" w:color="auto"/>
              <w:bottom w:val="nil"/>
              <w:right w:val="nil"/>
            </w:tcBorders>
          </w:tcPr>
          <w:p w14:paraId="460B3EFF" w14:textId="77777777" w:rsidR="007F6489" w:rsidRDefault="00B84EF6">
            <w:pPr>
              <w:spacing w:after="80" w:line="240" w:lineRule="exact"/>
              <w:jc w:val="both"/>
            </w:pPr>
            <w:r>
              <w:rPr>
                <w:rFonts w:ascii="Times New Roman" w:hAnsi="Times New Roman"/>
                <w:color w:val="000000"/>
                <w:sz w:val="24"/>
              </w:rPr>
              <w:t>19 Y en la mañana el Señor hizo que cayera un profundo sueño sobre los lamanitas; sí, y todos sus capataces se hallaban profundamente dormidos.</w:t>
            </w:r>
          </w:p>
        </w:tc>
      </w:tr>
      <w:tr w:rsidR="007F6489" w14:paraId="5FD1D1D8" w14:textId="77777777">
        <w:tc>
          <w:tcPr>
            <w:tcW w:w="5544" w:type="dxa"/>
            <w:tcBorders>
              <w:top w:val="nil"/>
              <w:left w:val="nil"/>
              <w:bottom w:val="nil"/>
              <w:right w:val="single" w:sz="4" w:space="0" w:color="auto"/>
            </w:tcBorders>
          </w:tcPr>
          <w:p w14:paraId="1E15DE76" w14:textId="77777777" w:rsidR="007F6489" w:rsidRDefault="00B84EF6">
            <w:pPr>
              <w:spacing w:after="80" w:line="240" w:lineRule="exact"/>
              <w:jc w:val="both"/>
            </w:pPr>
            <w:r>
              <w:rPr>
                <w:rFonts w:ascii="Times New Roman" w:hAnsi="Times New Roman"/>
                <w:color w:val="000000"/>
                <w:sz w:val="24"/>
              </w:rPr>
              <w:t>20 Und Alma und sein Volk zogen in die Wildnis hinaus; und als sie den ganzen Tag gegangen waren, schlugen sie ihre Zelte in einem Tal auf, und sie nannten das Tal Alma, weil er sie auf dem Weg in der Wildnis geführt hatte.</w:t>
            </w:r>
          </w:p>
        </w:tc>
        <w:tc>
          <w:tcPr>
            <w:tcW w:w="5544" w:type="dxa"/>
            <w:tcBorders>
              <w:top w:val="nil"/>
              <w:left w:val="single" w:sz="4" w:space="0" w:color="auto"/>
              <w:bottom w:val="nil"/>
              <w:right w:val="nil"/>
            </w:tcBorders>
          </w:tcPr>
          <w:p w14:paraId="48041621" w14:textId="77777777" w:rsidR="007F6489" w:rsidRDefault="00B84EF6">
            <w:pPr>
              <w:spacing w:after="80" w:line="240" w:lineRule="exact"/>
              <w:jc w:val="both"/>
            </w:pPr>
            <w:r>
              <w:rPr>
                <w:rFonts w:ascii="Times New Roman" w:hAnsi="Times New Roman"/>
                <w:color w:val="000000"/>
                <w:sz w:val="24"/>
              </w:rPr>
              <w:t>20 Y Alma y su pueblo partieron para el desierto; y luego que hubieron viajado todo el día, plantaron sus tiendas en un valle, y dieron al valle el nombre de Alma, porque él los guio por el desierto.</w:t>
            </w:r>
          </w:p>
        </w:tc>
      </w:tr>
      <w:tr w:rsidR="007F6489" w14:paraId="45955270" w14:textId="77777777">
        <w:tc>
          <w:tcPr>
            <w:tcW w:w="5544" w:type="dxa"/>
            <w:tcBorders>
              <w:top w:val="nil"/>
              <w:left w:val="nil"/>
              <w:bottom w:val="nil"/>
              <w:right w:val="single" w:sz="4" w:space="0" w:color="auto"/>
            </w:tcBorders>
          </w:tcPr>
          <w:p w14:paraId="0F6C2DDA" w14:textId="77777777" w:rsidR="007F6489" w:rsidRDefault="00B84EF6">
            <w:pPr>
              <w:spacing w:after="80" w:line="240" w:lineRule="exact"/>
              <w:jc w:val="both"/>
            </w:pPr>
            <w:r>
              <w:rPr>
                <w:rFonts w:ascii="Times New Roman" w:hAnsi="Times New Roman"/>
                <w:color w:val="000000"/>
                <w:sz w:val="24"/>
              </w:rPr>
              <w:t xml:space="preserve">21 Ja, und im Tal Alma schütteten sie ihren Dank vor Gott aus, weil er zu ihnen barmherzig gewesen war und ihre Lasten leicht gemacht und sie aus der </w:t>
            </w:r>
            <w:r>
              <w:rPr>
                <w:rFonts w:ascii="Times New Roman" w:hAnsi="Times New Roman"/>
                <w:color w:val="000000"/>
                <w:sz w:val="24"/>
              </w:rPr>
              <w:lastRenderedPageBreak/>
              <w:t>Knechtschaft befreit hatte; denn sie waren in Knechtschaft gewesen, und keiner konnte sie befreien außer der Herr, ihr Gott.</w:t>
            </w:r>
          </w:p>
        </w:tc>
        <w:tc>
          <w:tcPr>
            <w:tcW w:w="5544" w:type="dxa"/>
            <w:tcBorders>
              <w:top w:val="nil"/>
              <w:left w:val="single" w:sz="4" w:space="0" w:color="auto"/>
              <w:bottom w:val="nil"/>
              <w:right w:val="nil"/>
            </w:tcBorders>
          </w:tcPr>
          <w:p w14:paraId="4427CAA1" w14:textId="77777777" w:rsidR="007F6489" w:rsidRDefault="00B84EF6">
            <w:pPr>
              <w:spacing w:after="80" w:line="240" w:lineRule="exact"/>
              <w:jc w:val="both"/>
            </w:pPr>
            <w:r>
              <w:rPr>
                <w:rFonts w:ascii="Times New Roman" w:hAnsi="Times New Roman"/>
                <w:color w:val="000000"/>
                <w:sz w:val="24"/>
              </w:rPr>
              <w:lastRenderedPageBreak/>
              <w:t xml:space="preserve">21 Sí, y en el valle de Alma expresaron efusivamente sus gracias a Dios porque había sido misericordioso con ellos, y aliviado sus cargas, y los había librado del </w:t>
            </w:r>
            <w:r>
              <w:rPr>
                <w:rFonts w:ascii="Times New Roman" w:hAnsi="Times New Roman"/>
                <w:color w:val="000000"/>
                <w:sz w:val="24"/>
              </w:rPr>
              <w:lastRenderedPageBreak/>
              <w:t>cautiverio; porque estaban en servidumbre, y nadie podía librarlos sino el Señor su Dios.</w:t>
            </w:r>
          </w:p>
        </w:tc>
      </w:tr>
      <w:tr w:rsidR="007F6489" w14:paraId="381C4E7A" w14:textId="77777777">
        <w:tc>
          <w:tcPr>
            <w:tcW w:w="5544" w:type="dxa"/>
            <w:tcBorders>
              <w:top w:val="nil"/>
              <w:left w:val="nil"/>
              <w:bottom w:val="nil"/>
              <w:right w:val="single" w:sz="4" w:space="0" w:color="auto"/>
            </w:tcBorders>
          </w:tcPr>
          <w:p w14:paraId="0C886543" w14:textId="77777777" w:rsidR="007F6489" w:rsidRDefault="00B84EF6">
            <w:pPr>
              <w:spacing w:after="80" w:line="240" w:lineRule="exact"/>
              <w:jc w:val="both"/>
            </w:pPr>
            <w:r>
              <w:rPr>
                <w:rFonts w:ascii="Times New Roman" w:hAnsi="Times New Roman"/>
                <w:color w:val="000000"/>
                <w:sz w:val="24"/>
              </w:rPr>
              <w:lastRenderedPageBreak/>
              <w:t>22 Und sie dankten Gott, ja, alle ihre Männer und alle ihre Frauen und alle ihre Kinder, die sprechen konnten, erhoben die Stimme, um ihren Gott zu preisen.</w:t>
            </w:r>
          </w:p>
        </w:tc>
        <w:tc>
          <w:tcPr>
            <w:tcW w:w="5544" w:type="dxa"/>
            <w:tcBorders>
              <w:top w:val="nil"/>
              <w:left w:val="single" w:sz="4" w:space="0" w:color="auto"/>
              <w:bottom w:val="nil"/>
              <w:right w:val="nil"/>
            </w:tcBorders>
          </w:tcPr>
          <w:p w14:paraId="67A17542" w14:textId="77777777" w:rsidR="007F6489" w:rsidRDefault="00B84EF6">
            <w:pPr>
              <w:spacing w:after="80" w:line="240" w:lineRule="exact"/>
              <w:jc w:val="both"/>
            </w:pPr>
            <w:r>
              <w:rPr>
                <w:rFonts w:ascii="Times New Roman" w:hAnsi="Times New Roman"/>
                <w:color w:val="000000"/>
                <w:sz w:val="24"/>
              </w:rPr>
              <w:t>22 Y dieron gracias a Dios, sí, todos sus hombres y todas sus mujeres y todos sus niños que podían hablar elevaron sus voces en alabanzas a su Dios.</w:t>
            </w:r>
          </w:p>
        </w:tc>
      </w:tr>
      <w:tr w:rsidR="007F6489" w14:paraId="435E380F" w14:textId="77777777">
        <w:tc>
          <w:tcPr>
            <w:tcW w:w="5544" w:type="dxa"/>
            <w:tcBorders>
              <w:top w:val="nil"/>
              <w:left w:val="nil"/>
              <w:bottom w:val="nil"/>
              <w:right w:val="single" w:sz="4" w:space="0" w:color="auto"/>
            </w:tcBorders>
          </w:tcPr>
          <w:p w14:paraId="30FB6E92" w14:textId="77777777" w:rsidR="007F6489" w:rsidRDefault="00B84EF6">
            <w:pPr>
              <w:spacing w:after="80" w:line="240" w:lineRule="exact"/>
              <w:jc w:val="both"/>
            </w:pPr>
            <w:r>
              <w:rPr>
                <w:rFonts w:ascii="Times New Roman" w:hAnsi="Times New Roman"/>
                <w:color w:val="000000"/>
                <w:sz w:val="24"/>
              </w:rPr>
              <w:t xml:space="preserve">23 Und nun sprach der Herr zu Alma: Beeile dich, und bring dich und dieses Volk aus diesem Land, denn die Lamaniten sind erwacht und verfolgen dich; darum bring dich aus diesem Land, und ich werde die Lamaniten in diesem Tal </w:t>
            </w:r>
            <w:r>
              <w:rPr>
                <w:rFonts w:ascii="Times New Roman" w:hAnsi="Times New Roman"/>
                <w:color w:val="000000"/>
                <w:sz w:val="24"/>
              </w:rPr>
              <w:t>aufhalten, sodass sie bei der Verfolgung dieses Volkes nicht weiterkommen.</w:t>
            </w:r>
          </w:p>
        </w:tc>
        <w:tc>
          <w:tcPr>
            <w:tcW w:w="5544" w:type="dxa"/>
            <w:tcBorders>
              <w:top w:val="nil"/>
              <w:left w:val="single" w:sz="4" w:space="0" w:color="auto"/>
              <w:bottom w:val="nil"/>
              <w:right w:val="nil"/>
            </w:tcBorders>
          </w:tcPr>
          <w:p w14:paraId="38CD9F1F" w14:textId="77777777" w:rsidR="007F6489" w:rsidRDefault="00B84EF6">
            <w:pPr>
              <w:spacing w:after="80" w:line="240" w:lineRule="exact"/>
              <w:jc w:val="both"/>
            </w:pPr>
            <w:r>
              <w:rPr>
                <w:rFonts w:ascii="Times New Roman" w:hAnsi="Times New Roman"/>
                <w:color w:val="000000"/>
                <w:sz w:val="24"/>
              </w:rPr>
              <w:t>23 Y ahora el Señor dijo a Alma: Date prisa, y sal tú y este pueblo de esta tierra, porque los lamanitas han despertado y te persiguen; por tanto, sal de esta tierra, y yo detendré a los lamanitas en este valle para que no persigan más a este pueblo.</w:t>
            </w:r>
          </w:p>
        </w:tc>
      </w:tr>
      <w:tr w:rsidR="007F6489" w14:paraId="4424DAF0" w14:textId="77777777">
        <w:tc>
          <w:tcPr>
            <w:tcW w:w="5544" w:type="dxa"/>
            <w:tcBorders>
              <w:top w:val="nil"/>
              <w:left w:val="nil"/>
              <w:bottom w:val="nil"/>
              <w:right w:val="single" w:sz="4" w:space="0" w:color="auto"/>
            </w:tcBorders>
          </w:tcPr>
          <w:p w14:paraId="10998273" w14:textId="77777777" w:rsidR="007F6489" w:rsidRDefault="00B84EF6">
            <w:pPr>
              <w:spacing w:after="80" w:line="240" w:lineRule="exact"/>
              <w:jc w:val="both"/>
            </w:pPr>
            <w:r>
              <w:rPr>
                <w:rFonts w:ascii="Times New Roman" w:hAnsi="Times New Roman"/>
                <w:color w:val="000000"/>
                <w:sz w:val="24"/>
              </w:rPr>
              <w:t>24 Und es begab sich: Sie zogen aus dem Tal weg und begaben sich auf die Reise in die Wildnis.</w:t>
            </w:r>
          </w:p>
        </w:tc>
        <w:tc>
          <w:tcPr>
            <w:tcW w:w="5544" w:type="dxa"/>
            <w:tcBorders>
              <w:top w:val="nil"/>
              <w:left w:val="single" w:sz="4" w:space="0" w:color="auto"/>
              <w:bottom w:val="nil"/>
              <w:right w:val="nil"/>
            </w:tcBorders>
          </w:tcPr>
          <w:p w14:paraId="6C2E37F0" w14:textId="77777777" w:rsidR="007F6489" w:rsidRDefault="00B84EF6">
            <w:pPr>
              <w:spacing w:after="80" w:line="240" w:lineRule="exact"/>
              <w:jc w:val="both"/>
            </w:pPr>
            <w:r>
              <w:rPr>
                <w:rFonts w:ascii="Times New Roman" w:hAnsi="Times New Roman"/>
                <w:color w:val="000000"/>
                <w:sz w:val="24"/>
              </w:rPr>
              <w:t>24 Y aconteció que salieron del valle y emprendieron su viaje por el desierto.</w:t>
            </w:r>
          </w:p>
        </w:tc>
      </w:tr>
      <w:tr w:rsidR="007F6489" w14:paraId="54EEDBDE" w14:textId="77777777">
        <w:tc>
          <w:tcPr>
            <w:tcW w:w="5544" w:type="dxa"/>
            <w:tcBorders>
              <w:top w:val="nil"/>
              <w:left w:val="nil"/>
              <w:bottom w:val="nil"/>
              <w:right w:val="single" w:sz="4" w:space="0" w:color="auto"/>
            </w:tcBorders>
          </w:tcPr>
          <w:p w14:paraId="54F000A1" w14:textId="77777777" w:rsidR="007F6489" w:rsidRDefault="00B84EF6">
            <w:pPr>
              <w:spacing w:after="80" w:line="240" w:lineRule="exact"/>
              <w:jc w:val="both"/>
            </w:pPr>
            <w:r>
              <w:rPr>
                <w:rFonts w:ascii="Times New Roman" w:hAnsi="Times New Roman"/>
                <w:color w:val="000000"/>
                <w:sz w:val="24"/>
              </w:rPr>
              <w:t>25 Und nachdem sie zwölf Tage in der Wildnis gewesen waren, kamen sie in das Land Zarahemla, und König Mosia empfing auch sie mit Freuden.</w:t>
            </w:r>
          </w:p>
        </w:tc>
        <w:tc>
          <w:tcPr>
            <w:tcW w:w="5544" w:type="dxa"/>
            <w:tcBorders>
              <w:top w:val="nil"/>
              <w:left w:val="single" w:sz="4" w:space="0" w:color="auto"/>
              <w:bottom w:val="nil"/>
              <w:right w:val="nil"/>
            </w:tcBorders>
          </w:tcPr>
          <w:p w14:paraId="1654F95B" w14:textId="77777777" w:rsidR="007F6489" w:rsidRDefault="00B84EF6">
            <w:pPr>
              <w:spacing w:after="80" w:line="240" w:lineRule="exact"/>
              <w:jc w:val="both"/>
            </w:pPr>
            <w:r>
              <w:rPr>
                <w:rFonts w:ascii="Times New Roman" w:hAnsi="Times New Roman"/>
                <w:color w:val="000000"/>
                <w:sz w:val="24"/>
              </w:rPr>
              <w:t>25 Y después de haber estado en el desierto doce días, llegaron a la tierra de Zarahemla; y el rey Mosíah también los recibió con gozo.</w:t>
            </w:r>
          </w:p>
        </w:tc>
      </w:tr>
    </w:tbl>
    <w:p w14:paraId="6A75BC3F"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DC3FEFD" w14:textId="77777777">
        <w:tc>
          <w:tcPr>
            <w:tcW w:w="5544" w:type="dxa"/>
            <w:tcBorders>
              <w:top w:val="nil"/>
              <w:left w:val="nil"/>
              <w:bottom w:val="nil"/>
              <w:right w:val="single" w:sz="4" w:space="0" w:color="auto"/>
            </w:tcBorders>
          </w:tcPr>
          <w:p w14:paraId="41C3AC9B" w14:textId="77777777" w:rsidR="007F6489" w:rsidRDefault="00B84EF6">
            <w:pPr>
              <w:spacing w:after="80" w:line="240" w:lineRule="exact"/>
              <w:jc w:val="center"/>
            </w:pPr>
            <w:r>
              <w:rPr>
                <w:rFonts w:ascii="Times New Roman" w:hAnsi="Times New Roman"/>
                <w:b/>
                <w:color w:val="000000"/>
                <w:sz w:val="24"/>
              </w:rPr>
              <w:t>KAPITEL 25</w:t>
            </w:r>
          </w:p>
        </w:tc>
        <w:tc>
          <w:tcPr>
            <w:tcW w:w="5544" w:type="dxa"/>
            <w:tcBorders>
              <w:top w:val="nil"/>
              <w:left w:val="single" w:sz="4" w:space="0" w:color="auto"/>
              <w:bottom w:val="nil"/>
              <w:right w:val="nil"/>
            </w:tcBorders>
          </w:tcPr>
          <w:p w14:paraId="0AC1897C" w14:textId="77777777" w:rsidR="007F6489" w:rsidRDefault="00B84EF6">
            <w:pPr>
              <w:spacing w:after="80" w:line="240" w:lineRule="exact"/>
              <w:jc w:val="center"/>
            </w:pPr>
            <w:r>
              <w:rPr>
                <w:rFonts w:ascii="Times New Roman" w:hAnsi="Times New Roman"/>
                <w:b/>
                <w:color w:val="000000"/>
                <w:sz w:val="24"/>
              </w:rPr>
              <w:t>CAPÍTULO 25</w:t>
            </w:r>
          </w:p>
        </w:tc>
      </w:tr>
      <w:tr w:rsidR="007F6489" w14:paraId="232F67E2" w14:textId="77777777">
        <w:tc>
          <w:tcPr>
            <w:tcW w:w="5544" w:type="dxa"/>
            <w:tcBorders>
              <w:top w:val="nil"/>
              <w:left w:val="nil"/>
              <w:bottom w:val="nil"/>
              <w:right w:val="single" w:sz="4" w:space="0" w:color="auto"/>
            </w:tcBorders>
          </w:tcPr>
          <w:p w14:paraId="2319F871" w14:textId="77777777" w:rsidR="007F6489" w:rsidRDefault="00B84EF6">
            <w:pPr>
              <w:spacing w:after="80" w:line="240" w:lineRule="exact"/>
              <w:jc w:val="both"/>
            </w:pPr>
            <w:r>
              <w:rPr>
                <w:rFonts w:ascii="Times New Roman" w:hAnsi="Times New Roman"/>
                <w:i/>
                <w:color w:val="000000"/>
                <w:sz w:val="24"/>
              </w:rPr>
              <w:t>Die Abkömmlinge Muleks in Zarahemla werden Nephiten – Sie erfahren von dem Volk Almas und dem Zeniffs – Alma tauft Limhi und sein ganzes Volk – Mosia ermächtigt Alma, die Kirche Gottes aufzurichten. Um 120 v. Chr.</w:t>
            </w:r>
          </w:p>
        </w:tc>
        <w:tc>
          <w:tcPr>
            <w:tcW w:w="5544" w:type="dxa"/>
            <w:tcBorders>
              <w:top w:val="nil"/>
              <w:left w:val="single" w:sz="4" w:space="0" w:color="auto"/>
              <w:bottom w:val="nil"/>
              <w:right w:val="nil"/>
            </w:tcBorders>
          </w:tcPr>
          <w:p w14:paraId="365CDA4C" w14:textId="77777777" w:rsidR="007F6489" w:rsidRDefault="00B84EF6">
            <w:pPr>
              <w:spacing w:after="80" w:line="240" w:lineRule="exact"/>
              <w:jc w:val="both"/>
            </w:pPr>
            <w:r>
              <w:rPr>
                <w:rFonts w:ascii="Times New Roman" w:hAnsi="Times New Roman"/>
                <w:i/>
                <w:color w:val="000000"/>
                <w:sz w:val="24"/>
              </w:rPr>
              <w:t xml:space="preserve">Los </w:t>
            </w:r>
            <w:r>
              <w:rPr>
                <w:rFonts w:ascii="Times New Roman" w:hAnsi="Times New Roman"/>
                <w:i/>
                <w:color w:val="000000"/>
                <w:sz w:val="24"/>
              </w:rPr>
              <w:t>del pueblo de Zarahemla (mulekitas) se convierten en nefitas — Se enteran de la gente de Alma y de la de Zeniff — Alma bautiza a Limhi y a todo su pueblo — Mosíah autoriza a Alma para que organice la Iglesia de Dios. Aproximadamente 120 a.C.</w:t>
            </w:r>
          </w:p>
        </w:tc>
      </w:tr>
      <w:tr w:rsidR="007F6489" w14:paraId="07D99C5F" w14:textId="77777777">
        <w:tc>
          <w:tcPr>
            <w:tcW w:w="5544" w:type="dxa"/>
            <w:tcBorders>
              <w:top w:val="nil"/>
              <w:left w:val="nil"/>
              <w:bottom w:val="nil"/>
              <w:right w:val="single" w:sz="4" w:space="0" w:color="auto"/>
            </w:tcBorders>
          </w:tcPr>
          <w:p w14:paraId="6CB10D82" w14:textId="77777777" w:rsidR="007F6489" w:rsidRDefault="00B84EF6">
            <w:pPr>
              <w:spacing w:after="80" w:line="240" w:lineRule="exact"/>
              <w:jc w:val="both"/>
            </w:pPr>
            <w:r>
              <w:rPr>
                <w:rFonts w:ascii="Times New Roman" w:hAnsi="Times New Roman"/>
                <w:color w:val="000000"/>
                <w:sz w:val="24"/>
              </w:rPr>
              <w:t xml:space="preserve">1 Und nun </w:t>
            </w:r>
            <w:r>
              <w:rPr>
                <w:rFonts w:ascii="Times New Roman" w:hAnsi="Times New Roman"/>
                <w:color w:val="000000"/>
                <w:sz w:val="24"/>
              </w:rPr>
              <w:t>ließ König Mosia das ganze Volk sich versammeln.</w:t>
            </w:r>
          </w:p>
        </w:tc>
        <w:tc>
          <w:tcPr>
            <w:tcW w:w="5544" w:type="dxa"/>
            <w:tcBorders>
              <w:top w:val="nil"/>
              <w:left w:val="single" w:sz="4" w:space="0" w:color="auto"/>
              <w:bottom w:val="nil"/>
              <w:right w:val="nil"/>
            </w:tcBorders>
          </w:tcPr>
          <w:p w14:paraId="5F602E35" w14:textId="77777777" w:rsidR="007F6489" w:rsidRDefault="00B84EF6">
            <w:pPr>
              <w:spacing w:after="80" w:line="240" w:lineRule="exact"/>
              <w:jc w:val="both"/>
            </w:pPr>
            <w:r>
              <w:rPr>
                <w:rFonts w:ascii="Times New Roman" w:hAnsi="Times New Roman"/>
                <w:color w:val="000000"/>
                <w:sz w:val="24"/>
              </w:rPr>
              <w:t>1 Entonces el rey Mosíah hizo que se congregase todo el pueblo.</w:t>
            </w:r>
          </w:p>
        </w:tc>
      </w:tr>
      <w:tr w:rsidR="007F6489" w14:paraId="21918AE1" w14:textId="77777777">
        <w:tc>
          <w:tcPr>
            <w:tcW w:w="5544" w:type="dxa"/>
            <w:tcBorders>
              <w:top w:val="nil"/>
              <w:left w:val="nil"/>
              <w:bottom w:val="nil"/>
              <w:right w:val="single" w:sz="4" w:space="0" w:color="auto"/>
            </w:tcBorders>
          </w:tcPr>
          <w:p w14:paraId="42509851" w14:textId="77777777" w:rsidR="007F6489" w:rsidRDefault="00B84EF6">
            <w:pPr>
              <w:spacing w:after="80" w:line="240" w:lineRule="exact"/>
              <w:jc w:val="both"/>
            </w:pPr>
            <w:r>
              <w:rPr>
                <w:rFonts w:ascii="Times New Roman" w:hAnsi="Times New Roman"/>
                <w:color w:val="000000"/>
                <w:sz w:val="24"/>
              </w:rPr>
              <w:t>2 Nun gab es aber nicht so viele Kinder Nephis oder so viele von denen, die Abkömmlinge Nephis waren, wie es vom Volk des Zarahemla gab, der ein Abkömmling Muleks war, sowie denjenigen, die mit ihm in die Wildnis gezogen waren.</w:t>
            </w:r>
          </w:p>
        </w:tc>
        <w:tc>
          <w:tcPr>
            <w:tcW w:w="5544" w:type="dxa"/>
            <w:tcBorders>
              <w:top w:val="nil"/>
              <w:left w:val="single" w:sz="4" w:space="0" w:color="auto"/>
              <w:bottom w:val="nil"/>
              <w:right w:val="nil"/>
            </w:tcBorders>
          </w:tcPr>
          <w:p w14:paraId="28F030EC" w14:textId="77777777" w:rsidR="007F6489" w:rsidRDefault="00B84EF6">
            <w:pPr>
              <w:spacing w:after="80" w:line="240" w:lineRule="exact"/>
              <w:jc w:val="both"/>
            </w:pPr>
            <w:r>
              <w:rPr>
                <w:rFonts w:ascii="Times New Roman" w:hAnsi="Times New Roman"/>
                <w:color w:val="000000"/>
                <w:sz w:val="24"/>
              </w:rPr>
              <w:t>2 Ahora bien, no había tantos de los hijos de Nefi, o sea, tantos de aquellos que eran descendientes de Nefi, como de los del pueblo de Zarahemla, el cual era descendiente de Mulek, y de aquellos que salieron con él al desierto.</w:t>
            </w:r>
          </w:p>
        </w:tc>
      </w:tr>
      <w:tr w:rsidR="007F6489" w14:paraId="5BED5BCF" w14:textId="77777777">
        <w:tc>
          <w:tcPr>
            <w:tcW w:w="5544" w:type="dxa"/>
            <w:tcBorders>
              <w:top w:val="nil"/>
              <w:left w:val="nil"/>
              <w:bottom w:val="nil"/>
              <w:right w:val="single" w:sz="4" w:space="0" w:color="auto"/>
            </w:tcBorders>
          </w:tcPr>
          <w:p w14:paraId="6789959B" w14:textId="77777777" w:rsidR="007F6489" w:rsidRDefault="00B84EF6">
            <w:pPr>
              <w:spacing w:after="80" w:line="240" w:lineRule="exact"/>
              <w:jc w:val="both"/>
            </w:pPr>
            <w:r>
              <w:rPr>
                <w:rFonts w:ascii="Times New Roman" w:hAnsi="Times New Roman"/>
                <w:color w:val="000000"/>
                <w:sz w:val="24"/>
              </w:rPr>
              <w:t>3 Und es gab nicht so viele vom Volk Nephi und vom Volk Zarahemla, wie es von den Lamaniten gab; ja, sie waren nicht halb so zahlreich.</w:t>
            </w:r>
          </w:p>
        </w:tc>
        <w:tc>
          <w:tcPr>
            <w:tcW w:w="5544" w:type="dxa"/>
            <w:tcBorders>
              <w:top w:val="nil"/>
              <w:left w:val="single" w:sz="4" w:space="0" w:color="auto"/>
              <w:bottom w:val="nil"/>
              <w:right w:val="nil"/>
            </w:tcBorders>
          </w:tcPr>
          <w:p w14:paraId="243D3A2B" w14:textId="77777777" w:rsidR="007F6489" w:rsidRDefault="00B84EF6">
            <w:pPr>
              <w:spacing w:after="80" w:line="240" w:lineRule="exact"/>
              <w:jc w:val="both"/>
            </w:pPr>
            <w:r>
              <w:rPr>
                <w:rFonts w:ascii="Times New Roman" w:hAnsi="Times New Roman"/>
                <w:color w:val="000000"/>
                <w:sz w:val="24"/>
              </w:rPr>
              <w:t>3 Y no eran tantos los del pueblo de Nefi y los del pueblo de Zarahemla, como lo eran los lamanitas; sí, no eran ni la mitad de su número.</w:t>
            </w:r>
          </w:p>
        </w:tc>
      </w:tr>
      <w:tr w:rsidR="007F6489" w14:paraId="5A875A71" w14:textId="77777777">
        <w:tc>
          <w:tcPr>
            <w:tcW w:w="5544" w:type="dxa"/>
            <w:tcBorders>
              <w:top w:val="nil"/>
              <w:left w:val="nil"/>
              <w:bottom w:val="nil"/>
              <w:right w:val="single" w:sz="4" w:space="0" w:color="auto"/>
            </w:tcBorders>
          </w:tcPr>
          <w:p w14:paraId="3BE80C63" w14:textId="77777777" w:rsidR="007F6489" w:rsidRDefault="00B84EF6">
            <w:pPr>
              <w:spacing w:after="80" w:line="240" w:lineRule="exact"/>
              <w:jc w:val="both"/>
            </w:pPr>
            <w:r>
              <w:rPr>
                <w:rFonts w:ascii="Times New Roman" w:hAnsi="Times New Roman"/>
                <w:color w:val="000000"/>
                <w:sz w:val="24"/>
              </w:rPr>
              <w:t>4 Und nun war das ganze Volk Nephi versammelt, ebenso das ganze Volk Zarahemla, und sie waren in zwei Gruppen versammelt.</w:t>
            </w:r>
          </w:p>
        </w:tc>
        <w:tc>
          <w:tcPr>
            <w:tcW w:w="5544" w:type="dxa"/>
            <w:tcBorders>
              <w:top w:val="nil"/>
              <w:left w:val="single" w:sz="4" w:space="0" w:color="auto"/>
              <w:bottom w:val="nil"/>
              <w:right w:val="nil"/>
            </w:tcBorders>
          </w:tcPr>
          <w:p w14:paraId="502FF2ED" w14:textId="77777777" w:rsidR="007F6489" w:rsidRDefault="00B84EF6">
            <w:pPr>
              <w:spacing w:after="80" w:line="240" w:lineRule="exact"/>
              <w:jc w:val="both"/>
            </w:pPr>
            <w:r>
              <w:rPr>
                <w:rFonts w:ascii="Times New Roman" w:hAnsi="Times New Roman"/>
                <w:color w:val="000000"/>
                <w:sz w:val="24"/>
              </w:rPr>
              <w:t>4 Y ahora bien, todo el pueblo de Nefi se hallaba reunido, y también todo el pueblo de Zarahemla; y se hallaban congregados en dos grupos.</w:t>
            </w:r>
          </w:p>
        </w:tc>
      </w:tr>
      <w:tr w:rsidR="007F6489" w14:paraId="04768560" w14:textId="77777777">
        <w:tc>
          <w:tcPr>
            <w:tcW w:w="5544" w:type="dxa"/>
            <w:tcBorders>
              <w:top w:val="nil"/>
              <w:left w:val="nil"/>
              <w:bottom w:val="nil"/>
              <w:right w:val="single" w:sz="4" w:space="0" w:color="auto"/>
            </w:tcBorders>
          </w:tcPr>
          <w:p w14:paraId="15A593EB" w14:textId="77777777" w:rsidR="007F6489" w:rsidRDefault="00B84EF6">
            <w:pPr>
              <w:spacing w:after="80" w:line="240" w:lineRule="exact"/>
              <w:jc w:val="both"/>
            </w:pPr>
            <w:r>
              <w:rPr>
                <w:rFonts w:ascii="Times New Roman" w:hAnsi="Times New Roman"/>
                <w:color w:val="000000"/>
                <w:sz w:val="24"/>
              </w:rPr>
              <w:t>5 Und es begab sich: Mosia las seinem Volk die Aufzeichnungen Zeniffs vor und ließ sie vorlesen; ja, er las die Aufzeichnungen des Volkes Zeniff vor, von der Zeit an, da es das Land Zarahemla verlassen hatte, bis es wieder zurückkehrte.</w:t>
            </w:r>
          </w:p>
        </w:tc>
        <w:tc>
          <w:tcPr>
            <w:tcW w:w="5544" w:type="dxa"/>
            <w:tcBorders>
              <w:top w:val="nil"/>
              <w:left w:val="single" w:sz="4" w:space="0" w:color="auto"/>
              <w:bottom w:val="nil"/>
              <w:right w:val="nil"/>
            </w:tcBorders>
          </w:tcPr>
          <w:p w14:paraId="0C28634F" w14:textId="77777777" w:rsidR="007F6489" w:rsidRDefault="00B84EF6">
            <w:pPr>
              <w:spacing w:after="80" w:line="240" w:lineRule="exact"/>
              <w:jc w:val="both"/>
            </w:pPr>
            <w:r>
              <w:rPr>
                <w:rFonts w:ascii="Times New Roman" w:hAnsi="Times New Roman"/>
                <w:color w:val="000000"/>
                <w:sz w:val="24"/>
              </w:rPr>
              <w:t>5 Y sucedió que Mosíah leyó, e hizo que se leyeran los anales de Zeniff a su pueblo; sí, leyó los anales del pueblo de Zeniff desde la época en que salieron de la tierra de Zarahemla, hasta que volvieron otra vez.</w:t>
            </w:r>
          </w:p>
        </w:tc>
      </w:tr>
      <w:tr w:rsidR="007F6489" w14:paraId="4E3174D5" w14:textId="77777777">
        <w:tc>
          <w:tcPr>
            <w:tcW w:w="5544" w:type="dxa"/>
            <w:tcBorders>
              <w:top w:val="nil"/>
              <w:left w:val="nil"/>
              <w:bottom w:val="nil"/>
              <w:right w:val="single" w:sz="4" w:space="0" w:color="auto"/>
            </w:tcBorders>
          </w:tcPr>
          <w:p w14:paraId="51E765C7" w14:textId="77777777" w:rsidR="007F6489" w:rsidRDefault="00B84EF6">
            <w:pPr>
              <w:spacing w:after="80" w:line="240" w:lineRule="exact"/>
              <w:jc w:val="both"/>
            </w:pPr>
            <w:r>
              <w:rPr>
                <w:rFonts w:ascii="Times New Roman" w:hAnsi="Times New Roman"/>
                <w:color w:val="000000"/>
                <w:sz w:val="24"/>
              </w:rPr>
              <w:t>6 Und er las auch den Bericht Almas und seiner Brüder vor und all ihrer Bedrängnisse von der Zeit an, da sie das Land Zarahemla verlassen hatten, bis zu der Zeit, da sie wieder zurückkehrten.</w:t>
            </w:r>
          </w:p>
        </w:tc>
        <w:tc>
          <w:tcPr>
            <w:tcW w:w="5544" w:type="dxa"/>
            <w:tcBorders>
              <w:top w:val="nil"/>
              <w:left w:val="single" w:sz="4" w:space="0" w:color="auto"/>
              <w:bottom w:val="nil"/>
              <w:right w:val="nil"/>
            </w:tcBorders>
          </w:tcPr>
          <w:p w14:paraId="35385C15" w14:textId="77777777" w:rsidR="007F6489" w:rsidRDefault="00B84EF6">
            <w:pPr>
              <w:spacing w:after="80" w:line="240" w:lineRule="exact"/>
              <w:jc w:val="both"/>
            </w:pPr>
            <w:r>
              <w:rPr>
                <w:rFonts w:ascii="Times New Roman" w:hAnsi="Times New Roman"/>
                <w:color w:val="000000"/>
                <w:sz w:val="24"/>
              </w:rPr>
              <w:t>6 Y también leyó la narración de Alma y sus hermanos, y todas sus aflicciones, desde el día en que salieron de la tierra de Zarahemla, hasta la ocasión en que volvieron.</w:t>
            </w:r>
          </w:p>
        </w:tc>
      </w:tr>
      <w:tr w:rsidR="007F6489" w14:paraId="49453E4A" w14:textId="77777777">
        <w:tc>
          <w:tcPr>
            <w:tcW w:w="5544" w:type="dxa"/>
            <w:tcBorders>
              <w:top w:val="nil"/>
              <w:left w:val="nil"/>
              <w:bottom w:val="nil"/>
              <w:right w:val="single" w:sz="4" w:space="0" w:color="auto"/>
            </w:tcBorders>
          </w:tcPr>
          <w:p w14:paraId="5A5BFC19" w14:textId="77777777" w:rsidR="007F6489" w:rsidRDefault="00B84EF6">
            <w:pPr>
              <w:spacing w:after="80" w:line="240" w:lineRule="exact"/>
              <w:jc w:val="both"/>
            </w:pPr>
            <w:r>
              <w:rPr>
                <w:rFonts w:ascii="Times New Roman" w:hAnsi="Times New Roman"/>
                <w:color w:val="000000"/>
                <w:sz w:val="24"/>
              </w:rPr>
              <w:t>7 Und nun, als Mosia mit dem Vorlesen der Aufzeichnungen zu Ende gekommen war, wurden alle, die im Land geblieben waren, von Verwunderung und Erstaunen ergriffen.</w:t>
            </w:r>
          </w:p>
        </w:tc>
        <w:tc>
          <w:tcPr>
            <w:tcW w:w="5544" w:type="dxa"/>
            <w:tcBorders>
              <w:top w:val="nil"/>
              <w:left w:val="single" w:sz="4" w:space="0" w:color="auto"/>
              <w:bottom w:val="nil"/>
              <w:right w:val="nil"/>
            </w:tcBorders>
          </w:tcPr>
          <w:p w14:paraId="15E33A6E" w14:textId="77777777" w:rsidR="007F6489" w:rsidRDefault="00B84EF6">
            <w:pPr>
              <w:spacing w:after="80" w:line="240" w:lineRule="exact"/>
              <w:jc w:val="both"/>
            </w:pPr>
            <w:r>
              <w:rPr>
                <w:rFonts w:ascii="Times New Roman" w:hAnsi="Times New Roman"/>
                <w:color w:val="000000"/>
                <w:sz w:val="24"/>
              </w:rPr>
              <w:t>7 Y cuando Mosíah hubo terminado de leer los anales, su pueblo que moraba en el país se llenó de admiración y asombro.</w:t>
            </w:r>
          </w:p>
        </w:tc>
      </w:tr>
      <w:tr w:rsidR="007F6489" w14:paraId="0471DA47" w14:textId="77777777">
        <w:tc>
          <w:tcPr>
            <w:tcW w:w="5544" w:type="dxa"/>
            <w:tcBorders>
              <w:top w:val="nil"/>
              <w:left w:val="nil"/>
              <w:bottom w:val="nil"/>
              <w:right w:val="single" w:sz="4" w:space="0" w:color="auto"/>
            </w:tcBorders>
          </w:tcPr>
          <w:p w14:paraId="00737CCC" w14:textId="77777777" w:rsidR="007F6489" w:rsidRDefault="00B84EF6">
            <w:pPr>
              <w:spacing w:after="80" w:line="240" w:lineRule="exact"/>
              <w:jc w:val="both"/>
            </w:pPr>
            <w:r>
              <w:rPr>
                <w:rFonts w:ascii="Times New Roman" w:hAnsi="Times New Roman"/>
                <w:color w:val="000000"/>
                <w:sz w:val="24"/>
              </w:rPr>
              <w:t xml:space="preserve">8 Denn sie wussten nicht, was sie denken sollten; denn als sie diejenigen sahen, die aus der </w:t>
            </w:r>
            <w:r>
              <w:rPr>
                <w:rFonts w:ascii="Times New Roman" w:hAnsi="Times New Roman"/>
                <w:color w:val="000000"/>
                <w:sz w:val="24"/>
              </w:rPr>
              <w:t xml:space="preserve">Knechtschaft </w:t>
            </w:r>
            <w:r>
              <w:rPr>
                <w:rFonts w:ascii="Times New Roman" w:hAnsi="Times New Roman"/>
                <w:color w:val="000000"/>
                <w:sz w:val="24"/>
              </w:rPr>
              <w:lastRenderedPageBreak/>
              <w:t>befreit worden waren, wurden sie von überaus großer Freude erfüllt.</w:t>
            </w:r>
          </w:p>
        </w:tc>
        <w:tc>
          <w:tcPr>
            <w:tcW w:w="5544" w:type="dxa"/>
            <w:tcBorders>
              <w:top w:val="nil"/>
              <w:left w:val="single" w:sz="4" w:space="0" w:color="auto"/>
              <w:bottom w:val="nil"/>
              <w:right w:val="nil"/>
            </w:tcBorders>
          </w:tcPr>
          <w:p w14:paraId="69873E67" w14:textId="77777777" w:rsidR="007F6489" w:rsidRDefault="00B84EF6">
            <w:pPr>
              <w:spacing w:after="80" w:line="240" w:lineRule="exact"/>
              <w:jc w:val="both"/>
            </w:pPr>
            <w:r>
              <w:rPr>
                <w:rFonts w:ascii="Times New Roman" w:hAnsi="Times New Roman"/>
                <w:color w:val="000000"/>
                <w:sz w:val="24"/>
              </w:rPr>
              <w:lastRenderedPageBreak/>
              <w:t xml:space="preserve">8 Pues no sabían ellos qué pensar, porque cuando vieron a aquellos que habían sido librados del </w:t>
            </w:r>
            <w:r>
              <w:rPr>
                <w:rFonts w:ascii="Times New Roman" w:hAnsi="Times New Roman"/>
                <w:color w:val="000000"/>
                <w:sz w:val="24"/>
              </w:rPr>
              <w:lastRenderedPageBreak/>
              <w:t>cautiverio, se sintieron llenos de un gozo sumamente grande.</w:t>
            </w:r>
          </w:p>
        </w:tc>
      </w:tr>
      <w:tr w:rsidR="007F6489" w14:paraId="0E9F2EF8" w14:textId="77777777">
        <w:tc>
          <w:tcPr>
            <w:tcW w:w="5544" w:type="dxa"/>
            <w:tcBorders>
              <w:top w:val="nil"/>
              <w:left w:val="nil"/>
              <w:bottom w:val="nil"/>
              <w:right w:val="single" w:sz="4" w:space="0" w:color="auto"/>
            </w:tcBorders>
          </w:tcPr>
          <w:p w14:paraId="1ECF811B" w14:textId="77777777" w:rsidR="007F6489" w:rsidRDefault="00B84EF6">
            <w:pPr>
              <w:spacing w:after="80" w:line="240" w:lineRule="exact"/>
              <w:jc w:val="both"/>
            </w:pPr>
            <w:r>
              <w:rPr>
                <w:rFonts w:ascii="Times New Roman" w:hAnsi="Times New Roman"/>
                <w:color w:val="000000"/>
                <w:sz w:val="24"/>
              </w:rPr>
              <w:lastRenderedPageBreak/>
              <w:t>9 Und wiederum, als sie an ihre Brüder dachten, die von den Lamaniten getötet worden waren, wurden sie von Kummer erfüllt und vergossen sogar viele Tränen des Kummers.</w:t>
            </w:r>
          </w:p>
        </w:tc>
        <w:tc>
          <w:tcPr>
            <w:tcW w:w="5544" w:type="dxa"/>
            <w:tcBorders>
              <w:top w:val="nil"/>
              <w:left w:val="single" w:sz="4" w:space="0" w:color="auto"/>
              <w:bottom w:val="nil"/>
              <w:right w:val="nil"/>
            </w:tcBorders>
          </w:tcPr>
          <w:p w14:paraId="19989BD6" w14:textId="77777777" w:rsidR="007F6489" w:rsidRDefault="00B84EF6">
            <w:pPr>
              <w:spacing w:after="80" w:line="240" w:lineRule="exact"/>
              <w:jc w:val="both"/>
            </w:pPr>
            <w:r>
              <w:rPr>
                <w:rFonts w:ascii="Times New Roman" w:hAnsi="Times New Roman"/>
                <w:color w:val="000000"/>
                <w:sz w:val="24"/>
              </w:rPr>
              <w:t>9 Por otra parte, cuando pensaron en sus hermanos que habían sido muertos por los lamanitas, se llenaron de tristeza, y aun derramaron muchas lágrimas de dolor.</w:t>
            </w:r>
          </w:p>
        </w:tc>
      </w:tr>
      <w:tr w:rsidR="007F6489" w14:paraId="4AA83915" w14:textId="77777777">
        <w:tc>
          <w:tcPr>
            <w:tcW w:w="5544" w:type="dxa"/>
            <w:tcBorders>
              <w:top w:val="nil"/>
              <w:left w:val="nil"/>
              <w:bottom w:val="nil"/>
              <w:right w:val="single" w:sz="4" w:space="0" w:color="auto"/>
            </w:tcBorders>
          </w:tcPr>
          <w:p w14:paraId="0BD9ABDA" w14:textId="77777777" w:rsidR="007F6489" w:rsidRDefault="00B84EF6">
            <w:pPr>
              <w:spacing w:after="80" w:line="240" w:lineRule="exact"/>
              <w:jc w:val="both"/>
            </w:pPr>
            <w:r>
              <w:rPr>
                <w:rFonts w:ascii="Times New Roman" w:hAnsi="Times New Roman"/>
                <w:color w:val="000000"/>
                <w:sz w:val="24"/>
              </w:rPr>
              <w:t>10 Und wiederum, als sie an die unmittelbare Güte Gottes und seine Macht dachten, wodurch er Alma und dessen Brüder aus den Händen der Lamaniten und der Knechtschaft befreit hatte, erhoben sie ihre Stimme und dankten Gott.</w:t>
            </w:r>
          </w:p>
        </w:tc>
        <w:tc>
          <w:tcPr>
            <w:tcW w:w="5544" w:type="dxa"/>
            <w:tcBorders>
              <w:top w:val="nil"/>
              <w:left w:val="single" w:sz="4" w:space="0" w:color="auto"/>
              <w:bottom w:val="nil"/>
              <w:right w:val="nil"/>
            </w:tcBorders>
          </w:tcPr>
          <w:p w14:paraId="38A26FCF" w14:textId="77777777" w:rsidR="007F6489" w:rsidRDefault="00B84EF6">
            <w:pPr>
              <w:spacing w:after="80" w:line="240" w:lineRule="exact"/>
              <w:jc w:val="both"/>
            </w:pPr>
            <w:r>
              <w:rPr>
                <w:rFonts w:ascii="Times New Roman" w:hAnsi="Times New Roman"/>
                <w:color w:val="000000"/>
                <w:sz w:val="24"/>
              </w:rPr>
              <w:t>10 Además, cuando pensaron en la cercana bondad de Dios y su poder para libertar a Alma y sus hermanos de las manos de los lamanitas y de la servidumbre, alzaron la voz y dieron gracias a Dios.</w:t>
            </w:r>
          </w:p>
        </w:tc>
      </w:tr>
      <w:tr w:rsidR="007F6489" w14:paraId="1ED178DC" w14:textId="77777777">
        <w:tc>
          <w:tcPr>
            <w:tcW w:w="5544" w:type="dxa"/>
            <w:tcBorders>
              <w:top w:val="nil"/>
              <w:left w:val="nil"/>
              <w:bottom w:val="nil"/>
              <w:right w:val="single" w:sz="4" w:space="0" w:color="auto"/>
            </w:tcBorders>
          </w:tcPr>
          <w:p w14:paraId="32A2AF26" w14:textId="77777777" w:rsidR="007F6489" w:rsidRDefault="00B84EF6">
            <w:pPr>
              <w:spacing w:after="80" w:line="240" w:lineRule="exact"/>
              <w:jc w:val="both"/>
            </w:pPr>
            <w:r>
              <w:rPr>
                <w:rFonts w:ascii="Times New Roman" w:hAnsi="Times New Roman"/>
                <w:color w:val="000000"/>
                <w:sz w:val="24"/>
              </w:rPr>
              <w:t>11 Und wiederum, als sie an die Lamaniten dachten, die ihre Brüder waren, an ihren sündigen und verunreinigten Zustand, wurden sie von Schmerz und Sorge um das Wohlergehen ihrer Seelen erfüllt.</w:t>
            </w:r>
          </w:p>
        </w:tc>
        <w:tc>
          <w:tcPr>
            <w:tcW w:w="5544" w:type="dxa"/>
            <w:tcBorders>
              <w:top w:val="nil"/>
              <w:left w:val="single" w:sz="4" w:space="0" w:color="auto"/>
              <w:bottom w:val="nil"/>
              <w:right w:val="nil"/>
            </w:tcBorders>
          </w:tcPr>
          <w:p w14:paraId="26261A73" w14:textId="77777777" w:rsidR="007F6489" w:rsidRDefault="00B84EF6">
            <w:pPr>
              <w:spacing w:after="80" w:line="240" w:lineRule="exact"/>
              <w:jc w:val="both"/>
            </w:pPr>
            <w:r>
              <w:rPr>
                <w:rFonts w:ascii="Times New Roman" w:hAnsi="Times New Roman"/>
                <w:color w:val="000000"/>
                <w:sz w:val="24"/>
              </w:rPr>
              <w:t>11 Y más aún, cuando pensaron en los lamanitas, que eran sus hermanos, y en su condición de pecado y corrupción, se llenaron de dolor y angustia por el bienestar de sus almas.</w:t>
            </w:r>
          </w:p>
        </w:tc>
      </w:tr>
      <w:tr w:rsidR="007F6489" w14:paraId="47B899BE" w14:textId="77777777">
        <w:tc>
          <w:tcPr>
            <w:tcW w:w="5544" w:type="dxa"/>
            <w:tcBorders>
              <w:top w:val="nil"/>
              <w:left w:val="nil"/>
              <w:bottom w:val="nil"/>
              <w:right w:val="single" w:sz="4" w:space="0" w:color="auto"/>
            </w:tcBorders>
          </w:tcPr>
          <w:p w14:paraId="6516438C" w14:textId="77777777" w:rsidR="007F6489" w:rsidRDefault="00B84EF6">
            <w:pPr>
              <w:spacing w:after="80" w:line="240" w:lineRule="exact"/>
              <w:jc w:val="both"/>
            </w:pPr>
            <w:r>
              <w:rPr>
                <w:rFonts w:ascii="Times New Roman" w:hAnsi="Times New Roman"/>
                <w:color w:val="000000"/>
                <w:sz w:val="24"/>
              </w:rPr>
              <w:t>12 Und es begab sich: Denjenigen, welche die Kinder Amulons und seiner Brüder waren, die die Töchter der Lamaniten zur Frau genommen hatten, missfiel das Verhalten ihrer Väter, und sie wollten nicht länger mit dem Namen ihrer Väter genannt werden; darum nahmen sie den Namen Nephi auf sich, damit man sie die Kinder Nephis nenne und sie zu denjenigen gezählt würden, die man Nephiten nannte.</w:t>
            </w:r>
          </w:p>
        </w:tc>
        <w:tc>
          <w:tcPr>
            <w:tcW w:w="5544" w:type="dxa"/>
            <w:tcBorders>
              <w:top w:val="nil"/>
              <w:left w:val="single" w:sz="4" w:space="0" w:color="auto"/>
              <w:bottom w:val="nil"/>
              <w:right w:val="nil"/>
            </w:tcBorders>
          </w:tcPr>
          <w:p w14:paraId="222A3178" w14:textId="77777777" w:rsidR="007F6489" w:rsidRDefault="00B84EF6">
            <w:pPr>
              <w:spacing w:after="80" w:line="240" w:lineRule="exact"/>
              <w:jc w:val="both"/>
            </w:pPr>
            <w:r>
              <w:rPr>
                <w:rFonts w:ascii="Times New Roman" w:hAnsi="Times New Roman"/>
                <w:color w:val="000000"/>
                <w:sz w:val="24"/>
              </w:rPr>
              <w:t>12 Y aconteció que aquellos que eran hijos de Amulón y sus hermanos, quienes se habían casado con las hijas de los lamanitas, se disgustaron con la conducta de sus padres y no quisieron llevar más el nombre de sus padres; por consiguiente, adoptaron el nombre de Nefi, para ser llamados hijos de Nefi y ser contados entre los que eran llamados nefitas.</w:t>
            </w:r>
          </w:p>
        </w:tc>
      </w:tr>
      <w:tr w:rsidR="007F6489" w14:paraId="1297C840" w14:textId="77777777">
        <w:tc>
          <w:tcPr>
            <w:tcW w:w="5544" w:type="dxa"/>
            <w:tcBorders>
              <w:top w:val="nil"/>
              <w:left w:val="nil"/>
              <w:bottom w:val="nil"/>
              <w:right w:val="single" w:sz="4" w:space="0" w:color="auto"/>
            </w:tcBorders>
          </w:tcPr>
          <w:p w14:paraId="0FEEDD00" w14:textId="77777777" w:rsidR="007F6489" w:rsidRDefault="00B84EF6">
            <w:pPr>
              <w:spacing w:after="80" w:line="240" w:lineRule="exact"/>
              <w:jc w:val="both"/>
            </w:pPr>
            <w:r>
              <w:rPr>
                <w:rFonts w:ascii="Times New Roman" w:hAnsi="Times New Roman"/>
                <w:color w:val="000000"/>
                <w:sz w:val="24"/>
              </w:rPr>
              <w:t>13 Und nun wurde das ganze Volk Zarahemla zu den Nephiten gezählt, und zwar deshalb, weil das Königtum niemandem übertragen worden war als nur denjenigen, die Abkömmlinge Nephis waren.</w:t>
            </w:r>
          </w:p>
        </w:tc>
        <w:tc>
          <w:tcPr>
            <w:tcW w:w="5544" w:type="dxa"/>
            <w:tcBorders>
              <w:top w:val="nil"/>
              <w:left w:val="single" w:sz="4" w:space="0" w:color="auto"/>
              <w:bottom w:val="nil"/>
              <w:right w:val="nil"/>
            </w:tcBorders>
          </w:tcPr>
          <w:p w14:paraId="59A10DB5" w14:textId="77777777" w:rsidR="007F6489" w:rsidRDefault="00B84EF6">
            <w:pPr>
              <w:spacing w:after="80" w:line="240" w:lineRule="exact"/>
              <w:jc w:val="both"/>
            </w:pPr>
            <w:r>
              <w:rPr>
                <w:rFonts w:ascii="Times New Roman" w:hAnsi="Times New Roman"/>
                <w:color w:val="000000"/>
                <w:sz w:val="24"/>
              </w:rPr>
              <w:t>13 Ahora bien, todos los del pueblo de Zarahemla fueron contados entre los nefitas, y se hizo así porque el reino no se había conferido a nadie sino a aquellos que eran descendientes de Nefi.</w:t>
            </w:r>
          </w:p>
        </w:tc>
      </w:tr>
      <w:tr w:rsidR="007F6489" w14:paraId="4319032B" w14:textId="77777777">
        <w:tc>
          <w:tcPr>
            <w:tcW w:w="5544" w:type="dxa"/>
            <w:tcBorders>
              <w:top w:val="nil"/>
              <w:left w:val="nil"/>
              <w:bottom w:val="nil"/>
              <w:right w:val="single" w:sz="4" w:space="0" w:color="auto"/>
            </w:tcBorders>
          </w:tcPr>
          <w:p w14:paraId="63E9FD83" w14:textId="77777777" w:rsidR="007F6489" w:rsidRDefault="00B84EF6">
            <w:pPr>
              <w:spacing w:after="80" w:line="240" w:lineRule="exact"/>
              <w:jc w:val="both"/>
            </w:pPr>
            <w:r>
              <w:rPr>
                <w:rFonts w:ascii="Times New Roman" w:hAnsi="Times New Roman"/>
                <w:color w:val="000000"/>
                <w:sz w:val="24"/>
              </w:rPr>
              <w:t>14 Und nun begab es sich: Als Mosia mit seiner Rede und dem Vorlesen an sein Volk zu Ende gekommen war, wünschte er, dass Alma auch zum Volk spräche.</w:t>
            </w:r>
          </w:p>
        </w:tc>
        <w:tc>
          <w:tcPr>
            <w:tcW w:w="5544" w:type="dxa"/>
            <w:tcBorders>
              <w:top w:val="nil"/>
              <w:left w:val="single" w:sz="4" w:space="0" w:color="auto"/>
              <w:bottom w:val="nil"/>
              <w:right w:val="nil"/>
            </w:tcBorders>
          </w:tcPr>
          <w:p w14:paraId="22AF889F" w14:textId="77777777" w:rsidR="007F6489" w:rsidRDefault="00B84EF6">
            <w:pPr>
              <w:spacing w:after="80" w:line="240" w:lineRule="exact"/>
              <w:jc w:val="both"/>
            </w:pPr>
            <w:r>
              <w:rPr>
                <w:rFonts w:ascii="Times New Roman" w:hAnsi="Times New Roman"/>
                <w:color w:val="000000"/>
                <w:sz w:val="24"/>
              </w:rPr>
              <w:t>14 Y aconteció que cuando Mosíah hubo concluido de hablar y de leer al pueblo, fue su deseo que Alma también les hablara.</w:t>
            </w:r>
          </w:p>
        </w:tc>
      </w:tr>
      <w:tr w:rsidR="007F6489" w14:paraId="1923E5BB" w14:textId="77777777">
        <w:tc>
          <w:tcPr>
            <w:tcW w:w="5544" w:type="dxa"/>
            <w:tcBorders>
              <w:top w:val="nil"/>
              <w:left w:val="nil"/>
              <w:bottom w:val="nil"/>
              <w:right w:val="single" w:sz="4" w:space="0" w:color="auto"/>
            </w:tcBorders>
          </w:tcPr>
          <w:p w14:paraId="319B666F" w14:textId="77777777" w:rsidR="007F6489" w:rsidRDefault="00B84EF6">
            <w:pPr>
              <w:spacing w:after="80" w:line="240" w:lineRule="exact"/>
              <w:jc w:val="both"/>
            </w:pPr>
            <w:r>
              <w:rPr>
                <w:rFonts w:ascii="Times New Roman" w:hAnsi="Times New Roman"/>
                <w:color w:val="000000"/>
                <w:sz w:val="24"/>
              </w:rPr>
              <w:t xml:space="preserve">15 Und Alma sprach zum Volk, als es in großen Gruppen </w:t>
            </w:r>
            <w:r>
              <w:rPr>
                <w:rFonts w:ascii="Times New Roman" w:hAnsi="Times New Roman"/>
                <w:color w:val="000000"/>
                <w:sz w:val="24"/>
              </w:rPr>
              <w:t>versammelt war, und er ging von einer Gruppe zur anderen und predigte ihnen Umkehr und Glauben an den Herrn.</w:t>
            </w:r>
          </w:p>
        </w:tc>
        <w:tc>
          <w:tcPr>
            <w:tcW w:w="5544" w:type="dxa"/>
            <w:tcBorders>
              <w:top w:val="nil"/>
              <w:left w:val="single" w:sz="4" w:space="0" w:color="auto"/>
              <w:bottom w:val="nil"/>
              <w:right w:val="nil"/>
            </w:tcBorders>
          </w:tcPr>
          <w:p w14:paraId="31B573B0" w14:textId="77777777" w:rsidR="007F6489" w:rsidRDefault="00B84EF6">
            <w:pPr>
              <w:spacing w:after="80" w:line="240" w:lineRule="exact"/>
              <w:jc w:val="both"/>
            </w:pPr>
            <w:r>
              <w:rPr>
                <w:rFonts w:ascii="Times New Roman" w:hAnsi="Times New Roman"/>
                <w:color w:val="000000"/>
                <w:sz w:val="24"/>
              </w:rPr>
              <w:t>15 Y Alma les habló mientras se hallaban reunidos en grandes grupos; y fue de grupo en grupo, predicando al pueblo el arrepentimiento y la fe en el Señor.</w:t>
            </w:r>
          </w:p>
        </w:tc>
      </w:tr>
      <w:tr w:rsidR="007F6489" w14:paraId="45E49E4A" w14:textId="77777777">
        <w:tc>
          <w:tcPr>
            <w:tcW w:w="5544" w:type="dxa"/>
            <w:tcBorders>
              <w:top w:val="nil"/>
              <w:left w:val="nil"/>
              <w:bottom w:val="nil"/>
              <w:right w:val="single" w:sz="4" w:space="0" w:color="auto"/>
            </w:tcBorders>
          </w:tcPr>
          <w:p w14:paraId="1130F2A8" w14:textId="77777777" w:rsidR="007F6489" w:rsidRDefault="00B84EF6">
            <w:pPr>
              <w:spacing w:after="80" w:line="240" w:lineRule="exact"/>
              <w:jc w:val="both"/>
            </w:pPr>
            <w:r>
              <w:rPr>
                <w:rFonts w:ascii="Times New Roman" w:hAnsi="Times New Roman"/>
                <w:color w:val="000000"/>
                <w:sz w:val="24"/>
              </w:rPr>
              <w:t>16 Und er ermahnte das Volk Limhi und seine Brüder, alle die, die aus der Knechtschaft befreit worden waren, daran zu denken, dass es der Herr gewesen war, der sie befreit hatte.</w:t>
            </w:r>
          </w:p>
        </w:tc>
        <w:tc>
          <w:tcPr>
            <w:tcW w:w="5544" w:type="dxa"/>
            <w:tcBorders>
              <w:top w:val="nil"/>
              <w:left w:val="single" w:sz="4" w:space="0" w:color="auto"/>
              <w:bottom w:val="nil"/>
              <w:right w:val="nil"/>
            </w:tcBorders>
          </w:tcPr>
          <w:p w14:paraId="1DD9C198" w14:textId="77777777" w:rsidR="007F6489" w:rsidRDefault="00B84EF6">
            <w:pPr>
              <w:spacing w:after="80" w:line="240" w:lineRule="exact"/>
              <w:jc w:val="both"/>
            </w:pPr>
            <w:r>
              <w:rPr>
                <w:rFonts w:ascii="Times New Roman" w:hAnsi="Times New Roman"/>
                <w:color w:val="000000"/>
                <w:sz w:val="24"/>
              </w:rPr>
              <w:t>16 Y exhortó al pueblo de Limhi y sus hermanos, todos aquellos que habían sido librados de la servidumbre, a que recordaran que fue el Señor quien los libró.</w:t>
            </w:r>
          </w:p>
        </w:tc>
      </w:tr>
      <w:tr w:rsidR="007F6489" w14:paraId="4C18D3FF" w14:textId="77777777">
        <w:tc>
          <w:tcPr>
            <w:tcW w:w="5544" w:type="dxa"/>
            <w:tcBorders>
              <w:top w:val="nil"/>
              <w:left w:val="nil"/>
              <w:bottom w:val="nil"/>
              <w:right w:val="single" w:sz="4" w:space="0" w:color="auto"/>
            </w:tcBorders>
          </w:tcPr>
          <w:p w14:paraId="6E994DF4" w14:textId="77777777" w:rsidR="007F6489" w:rsidRDefault="00B84EF6">
            <w:pPr>
              <w:spacing w:after="80" w:line="240" w:lineRule="exact"/>
              <w:jc w:val="both"/>
            </w:pPr>
            <w:r>
              <w:rPr>
                <w:rFonts w:ascii="Times New Roman" w:hAnsi="Times New Roman"/>
                <w:color w:val="000000"/>
                <w:sz w:val="24"/>
              </w:rPr>
              <w:t>17 Und es begab sich: Nachdem Alma das Volk vieles gelehrt hatte und mit seiner Rede an es zu Ende gekommen war, da hatte König Limhi den Wunsch, sich taufen zu lassen; und sein ganzes Volk hatte den Wunsch, sich ebenfalls taufen zu lassen.</w:t>
            </w:r>
          </w:p>
        </w:tc>
        <w:tc>
          <w:tcPr>
            <w:tcW w:w="5544" w:type="dxa"/>
            <w:tcBorders>
              <w:top w:val="nil"/>
              <w:left w:val="single" w:sz="4" w:space="0" w:color="auto"/>
              <w:bottom w:val="nil"/>
              <w:right w:val="nil"/>
            </w:tcBorders>
          </w:tcPr>
          <w:p w14:paraId="0A507803" w14:textId="77777777" w:rsidR="007F6489" w:rsidRDefault="00B84EF6">
            <w:pPr>
              <w:spacing w:after="80" w:line="240" w:lineRule="exact"/>
              <w:jc w:val="both"/>
            </w:pPr>
            <w:r>
              <w:rPr>
                <w:rFonts w:ascii="Times New Roman" w:hAnsi="Times New Roman"/>
                <w:color w:val="000000"/>
                <w:sz w:val="24"/>
              </w:rPr>
              <w:t>17 Y sucedió que después que Alma hubo enseñado al pueblo muchas cosas, y hubo acabado de hablarles, que el rey Limhi sintió deseos de bautizarse; y todo su pueblo sintió el deseo de bautizarse también.</w:t>
            </w:r>
          </w:p>
        </w:tc>
      </w:tr>
      <w:tr w:rsidR="007F6489" w14:paraId="344ED680" w14:textId="77777777">
        <w:tc>
          <w:tcPr>
            <w:tcW w:w="5544" w:type="dxa"/>
            <w:tcBorders>
              <w:top w:val="nil"/>
              <w:left w:val="nil"/>
              <w:bottom w:val="nil"/>
              <w:right w:val="single" w:sz="4" w:space="0" w:color="auto"/>
            </w:tcBorders>
          </w:tcPr>
          <w:p w14:paraId="6F89AD5C" w14:textId="77777777" w:rsidR="007F6489" w:rsidRDefault="00B84EF6">
            <w:pPr>
              <w:spacing w:after="80" w:line="240" w:lineRule="exact"/>
              <w:jc w:val="both"/>
            </w:pPr>
            <w:r>
              <w:rPr>
                <w:rFonts w:ascii="Times New Roman" w:hAnsi="Times New Roman"/>
                <w:color w:val="000000"/>
                <w:sz w:val="24"/>
              </w:rPr>
              <w:t>18 Darum ging Alma hin in das Wasser und taufte sie; ja, er taufte sie auf die Weise wie seine Brüder in den Wassern Mormon; ja, und alle, die er taufte, gehörten zur Kirche Gottes, und dies, weil sie den Worten Almas glaubten.</w:t>
            </w:r>
          </w:p>
        </w:tc>
        <w:tc>
          <w:tcPr>
            <w:tcW w:w="5544" w:type="dxa"/>
            <w:tcBorders>
              <w:top w:val="nil"/>
              <w:left w:val="single" w:sz="4" w:space="0" w:color="auto"/>
              <w:bottom w:val="nil"/>
              <w:right w:val="nil"/>
            </w:tcBorders>
          </w:tcPr>
          <w:p w14:paraId="0FCC8674" w14:textId="77777777" w:rsidR="007F6489" w:rsidRDefault="00B84EF6">
            <w:pPr>
              <w:spacing w:after="80" w:line="240" w:lineRule="exact"/>
              <w:jc w:val="both"/>
            </w:pPr>
            <w:r>
              <w:rPr>
                <w:rFonts w:ascii="Times New Roman" w:hAnsi="Times New Roman"/>
                <w:color w:val="000000"/>
                <w:sz w:val="24"/>
              </w:rPr>
              <w:t>18 Por tanto, Alma entró en el agua y los bautizó; sí, los bautizó de la manera como lo hizo con sus hermanos en las aguas de Mormón; sí, y cuantos bautizó pertenecieron a la iglesia de Dios; y esto por causa de su creencia en las palabras de Alma.</w:t>
            </w:r>
          </w:p>
        </w:tc>
      </w:tr>
      <w:tr w:rsidR="007F6489" w14:paraId="46E370C8" w14:textId="77777777">
        <w:tc>
          <w:tcPr>
            <w:tcW w:w="5544" w:type="dxa"/>
            <w:tcBorders>
              <w:top w:val="nil"/>
              <w:left w:val="nil"/>
              <w:bottom w:val="nil"/>
              <w:right w:val="single" w:sz="4" w:space="0" w:color="auto"/>
            </w:tcBorders>
          </w:tcPr>
          <w:p w14:paraId="4F87B57B" w14:textId="77777777" w:rsidR="007F6489" w:rsidRDefault="00B84EF6">
            <w:pPr>
              <w:spacing w:after="80" w:line="240" w:lineRule="exact"/>
              <w:jc w:val="both"/>
            </w:pPr>
            <w:r>
              <w:rPr>
                <w:rFonts w:ascii="Times New Roman" w:hAnsi="Times New Roman"/>
                <w:color w:val="000000"/>
                <w:sz w:val="24"/>
              </w:rPr>
              <w:t>19 Und es begab sich: König Mosia gewährte Alma, überall im ganzen Land Zarahemla Gemeinden zu errichten, und ermächtigte ihn, für jede Gemeinde Priester und Lehrer zu ordinieren.</w:t>
            </w:r>
          </w:p>
        </w:tc>
        <w:tc>
          <w:tcPr>
            <w:tcW w:w="5544" w:type="dxa"/>
            <w:tcBorders>
              <w:top w:val="nil"/>
              <w:left w:val="single" w:sz="4" w:space="0" w:color="auto"/>
              <w:bottom w:val="nil"/>
              <w:right w:val="nil"/>
            </w:tcBorders>
          </w:tcPr>
          <w:p w14:paraId="244A0661" w14:textId="77777777" w:rsidR="007F6489" w:rsidRDefault="00B84EF6">
            <w:pPr>
              <w:spacing w:after="80" w:line="240" w:lineRule="exact"/>
              <w:jc w:val="both"/>
            </w:pPr>
            <w:r>
              <w:rPr>
                <w:rFonts w:ascii="Times New Roman" w:hAnsi="Times New Roman"/>
                <w:color w:val="000000"/>
                <w:sz w:val="24"/>
              </w:rPr>
              <w:t>19 Y aconteció que el rey Mosíah le concedió a Alma que estableciera iglesias por toda la tierra de Zarahemla, y le dio poder para ordenar sacerdotes y maestros en cada iglesia.</w:t>
            </w:r>
          </w:p>
        </w:tc>
      </w:tr>
      <w:tr w:rsidR="007F6489" w14:paraId="77F7A998" w14:textId="77777777">
        <w:tc>
          <w:tcPr>
            <w:tcW w:w="5544" w:type="dxa"/>
            <w:tcBorders>
              <w:top w:val="nil"/>
              <w:left w:val="nil"/>
              <w:bottom w:val="nil"/>
              <w:right w:val="single" w:sz="4" w:space="0" w:color="auto"/>
            </w:tcBorders>
          </w:tcPr>
          <w:p w14:paraId="1E6A95AE" w14:textId="77777777" w:rsidR="007F6489" w:rsidRDefault="00B84EF6">
            <w:pPr>
              <w:spacing w:after="80" w:line="240" w:lineRule="exact"/>
              <w:jc w:val="both"/>
            </w:pPr>
            <w:r>
              <w:rPr>
                <w:rFonts w:ascii="Times New Roman" w:hAnsi="Times New Roman"/>
                <w:color w:val="000000"/>
                <w:sz w:val="24"/>
              </w:rPr>
              <w:t xml:space="preserve">20 Nun geschah dies, weil es zu viele Leute gab, als dass sie alle von nur einem Lehrer geführt werden </w:t>
            </w:r>
            <w:r>
              <w:rPr>
                <w:rFonts w:ascii="Times New Roman" w:hAnsi="Times New Roman"/>
                <w:color w:val="000000"/>
                <w:sz w:val="24"/>
              </w:rPr>
              <w:lastRenderedPageBreak/>
              <w:t>konnten; sie konnten auch nicht alle in nur einer Versammlung das Wort Gottes vernehmen.</w:t>
            </w:r>
          </w:p>
        </w:tc>
        <w:tc>
          <w:tcPr>
            <w:tcW w:w="5544" w:type="dxa"/>
            <w:tcBorders>
              <w:top w:val="nil"/>
              <w:left w:val="single" w:sz="4" w:space="0" w:color="auto"/>
              <w:bottom w:val="nil"/>
              <w:right w:val="nil"/>
            </w:tcBorders>
          </w:tcPr>
          <w:p w14:paraId="79FCF2B3" w14:textId="77777777" w:rsidR="007F6489" w:rsidRDefault="00B84EF6">
            <w:pPr>
              <w:spacing w:after="80" w:line="240" w:lineRule="exact"/>
              <w:jc w:val="both"/>
            </w:pPr>
            <w:r>
              <w:rPr>
                <w:rFonts w:ascii="Times New Roman" w:hAnsi="Times New Roman"/>
                <w:color w:val="000000"/>
                <w:sz w:val="24"/>
              </w:rPr>
              <w:lastRenderedPageBreak/>
              <w:t xml:space="preserve">20 Ahora bien, se hizo así porque era tanta la gente, que un solo maestro no podía dirigirla; ni todos podían </w:t>
            </w:r>
            <w:r>
              <w:rPr>
                <w:rFonts w:ascii="Times New Roman" w:hAnsi="Times New Roman"/>
                <w:color w:val="000000"/>
                <w:sz w:val="24"/>
              </w:rPr>
              <w:lastRenderedPageBreak/>
              <w:t>oír la palabra de Dios en una asamblea;</w:t>
            </w:r>
          </w:p>
        </w:tc>
      </w:tr>
      <w:tr w:rsidR="007F6489" w14:paraId="03AA3A78" w14:textId="77777777">
        <w:tc>
          <w:tcPr>
            <w:tcW w:w="5544" w:type="dxa"/>
            <w:tcBorders>
              <w:top w:val="nil"/>
              <w:left w:val="nil"/>
              <w:bottom w:val="nil"/>
              <w:right w:val="single" w:sz="4" w:space="0" w:color="auto"/>
            </w:tcBorders>
          </w:tcPr>
          <w:p w14:paraId="73323410" w14:textId="77777777" w:rsidR="007F6489" w:rsidRDefault="00B84EF6">
            <w:pPr>
              <w:spacing w:after="80" w:line="240" w:lineRule="exact"/>
              <w:jc w:val="both"/>
            </w:pPr>
            <w:r>
              <w:rPr>
                <w:rFonts w:ascii="Times New Roman" w:hAnsi="Times New Roman"/>
                <w:color w:val="000000"/>
                <w:sz w:val="24"/>
              </w:rPr>
              <w:lastRenderedPageBreak/>
              <w:t xml:space="preserve">21 Darum versammelten sie sich in verschiedenen Gruppen, die man </w:t>
            </w:r>
            <w:r>
              <w:rPr>
                <w:rFonts w:ascii="Times New Roman" w:hAnsi="Times New Roman"/>
                <w:color w:val="000000"/>
                <w:sz w:val="24"/>
              </w:rPr>
              <w:t>Gemeinden nannte; jede Gemeinde hatte ihre Priester und ihre Lehrer, und jeder Priester predigte das Wort so, wie es ihm aus dem Mund Almas mitgeteilt wurde.</w:t>
            </w:r>
          </w:p>
        </w:tc>
        <w:tc>
          <w:tcPr>
            <w:tcW w:w="5544" w:type="dxa"/>
            <w:tcBorders>
              <w:top w:val="nil"/>
              <w:left w:val="single" w:sz="4" w:space="0" w:color="auto"/>
              <w:bottom w:val="nil"/>
              <w:right w:val="nil"/>
            </w:tcBorders>
          </w:tcPr>
          <w:p w14:paraId="68042FCA" w14:textId="77777777" w:rsidR="007F6489" w:rsidRDefault="00B84EF6">
            <w:pPr>
              <w:spacing w:after="80" w:line="240" w:lineRule="exact"/>
              <w:jc w:val="both"/>
            </w:pPr>
            <w:r>
              <w:rPr>
                <w:rFonts w:ascii="Times New Roman" w:hAnsi="Times New Roman"/>
                <w:color w:val="000000"/>
                <w:sz w:val="24"/>
              </w:rPr>
              <w:t>21 se reunían, pues, en diferentes grupos llamados iglesias; y cada iglesia tenía sus sacerdotes y sus maestros; y todo sacerdote predicaba la palabra según le era comunicada por boca de Alma.</w:t>
            </w:r>
          </w:p>
        </w:tc>
      </w:tr>
      <w:tr w:rsidR="007F6489" w14:paraId="5B823504" w14:textId="77777777">
        <w:tc>
          <w:tcPr>
            <w:tcW w:w="5544" w:type="dxa"/>
            <w:tcBorders>
              <w:top w:val="nil"/>
              <w:left w:val="nil"/>
              <w:bottom w:val="nil"/>
              <w:right w:val="single" w:sz="4" w:space="0" w:color="auto"/>
            </w:tcBorders>
          </w:tcPr>
          <w:p w14:paraId="3491B827" w14:textId="77777777" w:rsidR="007F6489" w:rsidRDefault="00B84EF6">
            <w:pPr>
              <w:spacing w:after="80" w:line="240" w:lineRule="exact"/>
              <w:jc w:val="both"/>
            </w:pPr>
            <w:r>
              <w:rPr>
                <w:rFonts w:ascii="Times New Roman" w:hAnsi="Times New Roman"/>
                <w:color w:val="000000"/>
                <w:sz w:val="24"/>
              </w:rPr>
              <w:t>22 Und so waren sie, obwohl es viele Gemeinden gab, doch alle eine Kirche, ja, nämlich die Kirche Gottes; denn es wurde in all den Gemeinden nichts gepredigt als nur Umkehr und Glaube an Gott.</w:t>
            </w:r>
          </w:p>
        </w:tc>
        <w:tc>
          <w:tcPr>
            <w:tcW w:w="5544" w:type="dxa"/>
            <w:tcBorders>
              <w:top w:val="nil"/>
              <w:left w:val="single" w:sz="4" w:space="0" w:color="auto"/>
              <w:bottom w:val="nil"/>
              <w:right w:val="nil"/>
            </w:tcBorders>
          </w:tcPr>
          <w:p w14:paraId="5552909A" w14:textId="77777777" w:rsidR="007F6489" w:rsidRDefault="00B84EF6">
            <w:pPr>
              <w:spacing w:after="80" w:line="240" w:lineRule="exact"/>
              <w:jc w:val="both"/>
            </w:pPr>
            <w:r>
              <w:rPr>
                <w:rFonts w:ascii="Times New Roman" w:hAnsi="Times New Roman"/>
                <w:color w:val="000000"/>
                <w:sz w:val="24"/>
              </w:rPr>
              <w:t>22 Y así, a pesar de que había muchas iglesias, todas eran una, sí, la iglesia de Dios; porque nada se predicaba en todas ellas sino el arrepentimiento y la fe en Dios.</w:t>
            </w:r>
          </w:p>
        </w:tc>
      </w:tr>
      <w:tr w:rsidR="007F6489" w14:paraId="36C7D0CE" w14:textId="77777777">
        <w:tc>
          <w:tcPr>
            <w:tcW w:w="5544" w:type="dxa"/>
            <w:tcBorders>
              <w:top w:val="nil"/>
              <w:left w:val="nil"/>
              <w:bottom w:val="nil"/>
              <w:right w:val="single" w:sz="4" w:space="0" w:color="auto"/>
            </w:tcBorders>
          </w:tcPr>
          <w:p w14:paraId="2D38C8D3" w14:textId="77777777" w:rsidR="007F6489" w:rsidRDefault="00B84EF6">
            <w:pPr>
              <w:spacing w:after="80" w:line="240" w:lineRule="exact"/>
              <w:jc w:val="both"/>
            </w:pPr>
            <w:r>
              <w:rPr>
                <w:rFonts w:ascii="Times New Roman" w:hAnsi="Times New Roman"/>
                <w:color w:val="000000"/>
                <w:sz w:val="24"/>
              </w:rPr>
              <w:t xml:space="preserve">23 Und nun gab es im Land Zarahemla sieben </w:t>
            </w:r>
            <w:r>
              <w:rPr>
                <w:rFonts w:ascii="Times New Roman" w:hAnsi="Times New Roman"/>
                <w:color w:val="000000"/>
                <w:sz w:val="24"/>
              </w:rPr>
              <w:t>Gemeinden. Und es begab sich: Wer auch immer den Wunsch hatte, den Namen Christi, oder Gottes, auf sich zu nehmen, der schloss sich den Gemeinden Gottes an;</w:t>
            </w:r>
          </w:p>
        </w:tc>
        <w:tc>
          <w:tcPr>
            <w:tcW w:w="5544" w:type="dxa"/>
            <w:tcBorders>
              <w:top w:val="nil"/>
              <w:left w:val="single" w:sz="4" w:space="0" w:color="auto"/>
              <w:bottom w:val="nil"/>
              <w:right w:val="nil"/>
            </w:tcBorders>
          </w:tcPr>
          <w:p w14:paraId="767D0F7B" w14:textId="77777777" w:rsidR="007F6489" w:rsidRDefault="00B84EF6">
            <w:pPr>
              <w:spacing w:after="80" w:line="240" w:lineRule="exact"/>
              <w:jc w:val="both"/>
            </w:pPr>
            <w:r>
              <w:rPr>
                <w:rFonts w:ascii="Times New Roman" w:hAnsi="Times New Roman"/>
                <w:color w:val="000000"/>
                <w:sz w:val="24"/>
              </w:rPr>
              <w:t>23 Ahora pues, eran siete las iglesias que había en la tierra de Zarahemla. Y sucedió que quienes deseaban tomar sobre sí el nombre de Cristo, o sea, el de Dios, se unían a las iglesias de Dios;</w:t>
            </w:r>
          </w:p>
        </w:tc>
      </w:tr>
      <w:tr w:rsidR="007F6489" w14:paraId="60F5F8B1" w14:textId="77777777">
        <w:tc>
          <w:tcPr>
            <w:tcW w:w="5544" w:type="dxa"/>
            <w:tcBorders>
              <w:top w:val="nil"/>
              <w:left w:val="nil"/>
              <w:bottom w:val="nil"/>
              <w:right w:val="single" w:sz="4" w:space="0" w:color="auto"/>
            </w:tcBorders>
          </w:tcPr>
          <w:p w14:paraId="2AA230B3" w14:textId="77777777" w:rsidR="007F6489" w:rsidRDefault="00B84EF6">
            <w:pPr>
              <w:spacing w:after="80" w:line="240" w:lineRule="exact"/>
              <w:jc w:val="both"/>
            </w:pPr>
            <w:r>
              <w:rPr>
                <w:rFonts w:ascii="Times New Roman" w:hAnsi="Times New Roman"/>
                <w:color w:val="000000"/>
                <w:sz w:val="24"/>
              </w:rPr>
              <w:t>24 und sie wurden das Volk Gottes genannt. Und der Herr goss seinen Geist über sie aus, und sie waren gesegnet, und es erging ihnen wohl im Land.</w:t>
            </w:r>
          </w:p>
        </w:tc>
        <w:tc>
          <w:tcPr>
            <w:tcW w:w="5544" w:type="dxa"/>
            <w:tcBorders>
              <w:top w:val="nil"/>
              <w:left w:val="single" w:sz="4" w:space="0" w:color="auto"/>
              <w:bottom w:val="nil"/>
              <w:right w:val="nil"/>
            </w:tcBorders>
          </w:tcPr>
          <w:p w14:paraId="2B330FE8" w14:textId="77777777" w:rsidR="007F6489" w:rsidRDefault="00B84EF6">
            <w:pPr>
              <w:spacing w:after="80" w:line="240" w:lineRule="exact"/>
              <w:jc w:val="both"/>
            </w:pPr>
            <w:r>
              <w:rPr>
                <w:rFonts w:ascii="Times New Roman" w:hAnsi="Times New Roman"/>
                <w:color w:val="000000"/>
                <w:sz w:val="24"/>
              </w:rPr>
              <w:t>24 y se llamaban el pueblo de Dios. Y el Señor derramó su Espíritu sobre ellos, y fueron bendecidos, y prosperaron en la tierra.</w:t>
            </w:r>
          </w:p>
        </w:tc>
      </w:tr>
    </w:tbl>
    <w:p w14:paraId="57528E18"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4A97FB6" w14:textId="77777777">
        <w:tc>
          <w:tcPr>
            <w:tcW w:w="5544" w:type="dxa"/>
            <w:tcBorders>
              <w:top w:val="nil"/>
              <w:left w:val="nil"/>
              <w:bottom w:val="nil"/>
              <w:right w:val="single" w:sz="4" w:space="0" w:color="auto"/>
            </w:tcBorders>
          </w:tcPr>
          <w:p w14:paraId="152208DC" w14:textId="77777777" w:rsidR="007F6489" w:rsidRDefault="00B84EF6">
            <w:pPr>
              <w:spacing w:after="80" w:line="240" w:lineRule="exact"/>
              <w:jc w:val="center"/>
            </w:pPr>
            <w:r>
              <w:rPr>
                <w:rFonts w:ascii="Times New Roman" w:hAnsi="Times New Roman"/>
                <w:b/>
                <w:color w:val="000000"/>
                <w:sz w:val="24"/>
              </w:rPr>
              <w:t>KAPITEL 26</w:t>
            </w:r>
          </w:p>
        </w:tc>
        <w:tc>
          <w:tcPr>
            <w:tcW w:w="5544" w:type="dxa"/>
            <w:tcBorders>
              <w:top w:val="nil"/>
              <w:left w:val="single" w:sz="4" w:space="0" w:color="auto"/>
              <w:bottom w:val="nil"/>
              <w:right w:val="nil"/>
            </w:tcBorders>
          </w:tcPr>
          <w:p w14:paraId="55BAA71A" w14:textId="77777777" w:rsidR="007F6489" w:rsidRDefault="00B84EF6">
            <w:pPr>
              <w:spacing w:after="80" w:line="240" w:lineRule="exact"/>
              <w:jc w:val="center"/>
            </w:pPr>
            <w:r>
              <w:rPr>
                <w:rFonts w:ascii="Times New Roman" w:hAnsi="Times New Roman"/>
                <w:b/>
                <w:color w:val="000000"/>
                <w:sz w:val="24"/>
              </w:rPr>
              <w:t>CAPÍTULO 26</w:t>
            </w:r>
          </w:p>
        </w:tc>
      </w:tr>
      <w:tr w:rsidR="007F6489" w14:paraId="2DF1F105" w14:textId="77777777">
        <w:tc>
          <w:tcPr>
            <w:tcW w:w="5544" w:type="dxa"/>
            <w:tcBorders>
              <w:top w:val="nil"/>
              <w:left w:val="nil"/>
              <w:bottom w:val="nil"/>
              <w:right w:val="single" w:sz="4" w:space="0" w:color="auto"/>
            </w:tcBorders>
          </w:tcPr>
          <w:p w14:paraId="25955F35" w14:textId="77777777" w:rsidR="007F6489" w:rsidRDefault="00B84EF6">
            <w:pPr>
              <w:spacing w:after="80" w:line="240" w:lineRule="exact"/>
              <w:jc w:val="both"/>
            </w:pPr>
            <w:r>
              <w:rPr>
                <w:rFonts w:ascii="Times New Roman" w:hAnsi="Times New Roman"/>
                <w:i/>
                <w:color w:val="000000"/>
                <w:sz w:val="24"/>
              </w:rPr>
              <w:t>Viele Mitglieder der Kirche werden von Ungläubigen zur Sünde verleitet – Alma wird ewiges Leben verheißen – Diejenigen, die umkehren und sich taufen lassen, erlangen Vergebung – Mitgliedern der Kirche in Sünde, die umkehren und vor Alma und dem Herrn bekennen, wird vergeben werden; andernfalls werden sie dem Volk der Kirche nicht mehr zugezählt. Um 120–100 v. Chr.</w:t>
            </w:r>
          </w:p>
        </w:tc>
        <w:tc>
          <w:tcPr>
            <w:tcW w:w="5544" w:type="dxa"/>
            <w:tcBorders>
              <w:top w:val="nil"/>
              <w:left w:val="single" w:sz="4" w:space="0" w:color="auto"/>
              <w:bottom w:val="nil"/>
              <w:right w:val="nil"/>
            </w:tcBorders>
          </w:tcPr>
          <w:p w14:paraId="6E7231EB" w14:textId="77777777" w:rsidR="007F6489" w:rsidRDefault="00B84EF6">
            <w:pPr>
              <w:spacing w:after="80" w:line="240" w:lineRule="exact"/>
              <w:jc w:val="both"/>
            </w:pPr>
            <w:r>
              <w:rPr>
                <w:rFonts w:ascii="Times New Roman" w:hAnsi="Times New Roman"/>
                <w:i/>
                <w:color w:val="000000"/>
                <w:sz w:val="24"/>
              </w:rPr>
              <w:t>Los incrédulos conducen al pecado a muchos miembros de la Iglesia — Se promete a Alma la vida eterna — Aquellos que se arrepientan y sean bautizados lograrán el perdón — Los miembros de la Iglesia que hayan pecado y que se arrepientan y se confiesen a Alma y al Señor serán perdonados; de lo contrario, no serán contados entre los de la Iglesia. Aproximadamente 120–100 a.C.</w:t>
            </w:r>
          </w:p>
        </w:tc>
      </w:tr>
      <w:tr w:rsidR="007F6489" w14:paraId="78623954" w14:textId="77777777">
        <w:tc>
          <w:tcPr>
            <w:tcW w:w="5544" w:type="dxa"/>
            <w:tcBorders>
              <w:top w:val="nil"/>
              <w:left w:val="nil"/>
              <w:bottom w:val="nil"/>
              <w:right w:val="single" w:sz="4" w:space="0" w:color="auto"/>
            </w:tcBorders>
          </w:tcPr>
          <w:p w14:paraId="35B80EFB" w14:textId="77777777" w:rsidR="007F6489" w:rsidRDefault="00B84EF6">
            <w:pPr>
              <w:spacing w:after="80" w:line="240" w:lineRule="exact"/>
              <w:jc w:val="both"/>
            </w:pPr>
            <w:r>
              <w:rPr>
                <w:rFonts w:ascii="Times New Roman" w:hAnsi="Times New Roman"/>
                <w:color w:val="000000"/>
                <w:sz w:val="24"/>
              </w:rPr>
              <w:t>1 Nun begab es sich: Es gab viele unter der heranwachsenden Generation, die die Worte König Benjamins nicht verstehen konnten, denn damals, als er zu seinem Volk sprach, waren sie noch kleine Kinder gewesen; und sie glaubten der Überlieferung ihrer Väter nicht.</w:t>
            </w:r>
          </w:p>
        </w:tc>
        <w:tc>
          <w:tcPr>
            <w:tcW w:w="5544" w:type="dxa"/>
            <w:tcBorders>
              <w:top w:val="nil"/>
              <w:left w:val="single" w:sz="4" w:space="0" w:color="auto"/>
              <w:bottom w:val="nil"/>
              <w:right w:val="nil"/>
            </w:tcBorders>
          </w:tcPr>
          <w:p w14:paraId="71237591" w14:textId="77777777" w:rsidR="007F6489" w:rsidRDefault="00B84EF6">
            <w:pPr>
              <w:spacing w:after="80" w:line="240" w:lineRule="exact"/>
              <w:jc w:val="both"/>
            </w:pPr>
            <w:r>
              <w:rPr>
                <w:rFonts w:ascii="Times New Roman" w:hAnsi="Times New Roman"/>
                <w:color w:val="000000"/>
                <w:sz w:val="24"/>
              </w:rPr>
              <w:t>1 Y aconteció que había muchos de los de la nueva generación que no pudieron entender las palabras del rey Benjamín, pues eran niños pequeños en la ocasión en que él habló a su pueblo; y no creían en la tradición de sus padres.</w:t>
            </w:r>
          </w:p>
        </w:tc>
      </w:tr>
      <w:tr w:rsidR="007F6489" w14:paraId="5379D1F0" w14:textId="77777777">
        <w:tc>
          <w:tcPr>
            <w:tcW w:w="5544" w:type="dxa"/>
            <w:tcBorders>
              <w:top w:val="nil"/>
              <w:left w:val="nil"/>
              <w:bottom w:val="nil"/>
              <w:right w:val="single" w:sz="4" w:space="0" w:color="auto"/>
            </w:tcBorders>
          </w:tcPr>
          <w:p w14:paraId="6B3E3CE1" w14:textId="77777777" w:rsidR="007F6489" w:rsidRDefault="00B84EF6">
            <w:pPr>
              <w:spacing w:after="80" w:line="240" w:lineRule="exact"/>
              <w:jc w:val="both"/>
            </w:pPr>
            <w:r>
              <w:rPr>
                <w:rFonts w:ascii="Times New Roman" w:hAnsi="Times New Roman"/>
                <w:color w:val="000000"/>
                <w:sz w:val="24"/>
              </w:rPr>
              <w:t>2 Sie glaubten nicht, was in Bezug auf die Auferstehung der Toten gesagt worden war, auch glaubten sie nicht in Bezug auf das Kommen Christi.</w:t>
            </w:r>
          </w:p>
        </w:tc>
        <w:tc>
          <w:tcPr>
            <w:tcW w:w="5544" w:type="dxa"/>
            <w:tcBorders>
              <w:top w:val="nil"/>
              <w:left w:val="single" w:sz="4" w:space="0" w:color="auto"/>
              <w:bottom w:val="nil"/>
              <w:right w:val="nil"/>
            </w:tcBorders>
          </w:tcPr>
          <w:p w14:paraId="4DB27D32" w14:textId="77777777" w:rsidR="007F6489" w:rsidRDefault="00B84EF6">
            <w:pPr>
              <w:spacing w:after="80" w:line="240" w:lineRule="exact"/>
              <w:jc w:val="both"/>
            </w:pPr>
            <w:r>
              <w:rPr>
                <w:rFonts w:ascii="Times New Roman" w:hAnsi="Times New Roman"/>
                <w:color w:val="000000"/>
                <w:sz w:val="24"/>
              </w:rPr>
              <w:t>2 No creían lo que se había dicho tocante a la resurrección de los muertos, ni tampoco creían lo concerniente a la venida de Cristo.</w:t>
            </w:r>
          </w:p>
        </w:tc>
      </w:tr>
      <w:tr w:rsidR="007F6489" w14:paraId="1F889672" w14:textId="77777777">
        <w:tc>
          <w:tcPr>
            <w:tcW w:w="5544" w:type="dxa"/>
            <w:tcBorders>
              <w:top w:val="nil"/>
              <w:left w:val="nil"/>
              <w:bottom w:val="nil"/>
              <w:right w:val="single" w:sz="4" w:space="0" w:color="auto"/>
            </w:tcBorders>
          </w:tcPr>
          <w:p w14:paraId="0377B7D0" w14:textId="77777777" w:rsidR="007F6489" w:rsidRDefault="00B84EF6">
            <w:pPr>
              <w:spacing w:after="80" w:line="240" w:lineRule="exact"/>
              <w:jc w:val="both"/>
            </w:pPr>
            <w:r>
              <w:rPr>
                <w:rFonts w:ascii="Times New Roman" w:hAnsi="Times New Roman"/>
                <w:color w:val="000000"/>
                <w:sz w:val="24"/>
              </w:rPr>
              <w:t>3 Und nun konnten sie wegen ihres Unglaubens das Wort Gottes nicht verstehen; und ihr Herz war verhärtet.</w:t>
            </w:r>
          </w:p>
        </w:tc>
        <w:tc>
          <w:tcPr>
            <w:tcW w:w="5544" w:type="dxa"/>
            <w:tcBorders>
              <w:top w:val="nil"/>
              <w:left w:val="single" w:sz="4" w:space="0" w:color="auto"/>
              <w:bottom w:val="nil"/>
              <w:right w:val="nil"/>
            </w:tcBorders>
          </w:tcPr>
          <w:p w14:paraId="22D34EF3" w14:textId="77777777" w:rsidR="007F6489" w:rsidRDefault="00B84EF6">
            <w:pPr>
              <w:spacing w:after="80" w:line="240" w:lineRule="exact"/>
              <w:jc w:val="both"/>
            </w:pPr>
            <w:r>
              <w:rPr>
                <w:rFonts w:ascii="Times New Roman" w:hAnsi="Times New Roman"/>
                <w:color w:val="000000"/>
                <w:sz w:val="24"/>
              </w:rPr>
              <w:t>3 Así que, por motivo de su incredulidad no podían entender la palabra de Dios; y se endurecieron sus corazones.</w:t>
            </w:r>
          </w:p>
        </w:tc>
      </w:tr>
      <w:tr w:rsidR="007F6489" w14:paraId="795E543F" w14:textId="77777777">
        <w:tc>
          <w:tcPr>
            <w:tcW w:w="5544" w:type="dxa"/>
            <w:tcBorders>
              <w:top w:val="nil"/>
              <w:left w:val="nil"/>
              <w:bottom w:val="nil"/>
              <w:right w:val="single" w:sz="4" w:space="0" w:color="auto"/>
            </w:tcBorders>
          </w:tcPr>
          <w:p w14:paraId="560068E8" w14:textId="77777777" w:rsidR="007F6489" w:rsidRDefault="00B84EF6">
            <w:pPr>
              <w:spacing w:after="80" w:line="240" w:lineRule="exact"/>
              <w:jc w:val="both"/>
            </w:pPr>
            <w:r>
              <w:rPr>
                <w:rFonts w:ascii="Times New Roman" w:hAnsi="Times New Roman"/>
                <w:color w:val="000000"/>
                <w:sz w:val="24"/>
              </w:rPr>
              <w:t>4 Und sie wollten sich nicht taufen lassen; sie wollten sich auch nicht der Kirche anschließen. Und sie waren, was ihren Glauben betraf, ein abgesondertes Volk und blieben es danach immer, ja, in ihrem fleischlichen und sündigen Zustand; denn sie wollten den Herrn, ihren Gott, nicht anrufen.</w:t>
            </w:r>
          </w:p>
        </w:tc>
        <w:tc>
          <w:tcPr>
            <w:tcW w:w="5544" w:type="dxa"/>
            <w:tcBorders>
              <w:top w:val="nil"/>
              <w:left w:val="single" w:sz="4" w:space="0" w:color="auto"/>
              <w:bottom w:val="nil"/>
              <w:right w:val="nil"/>
            </w:tcBorders>
          </w:tcPr>
          <w:p w14:paraId="68C56FC9" w14:textId="77777777" w:rsidR="007F6489" w:rsidRDefault="00B84EF6">
            <w:pPr>
              <w:spacing w:after="80" w:line="240" w:lineRule="exact"/>
              <w:jc w:val="both"/>
            </w:pPr>
            <w:r>
              <w:rPr>
                <w:rFonts w:ascii="Times New Roman" w:hAnsi="Times New Roman"/>
                <w:color w:val="000000"/>
                <w:sz w:val="24"/>
              </w:rPr>
              <w:t>4 Y no quisieron bautizarse ni tampoco unirse a la iglesia. Y constituyeron un pueblo separado en cuanto a su fe, y así quedaron desde entonces, en su estado carnal e inicuo, porque no querían invocar al Señor su Dios.</w:t>
            </w:r>
          </w:p>
        </w:tc>
      </w:tr>
      <w:tr w:rsidR="007F6489" w14:paraId="28056D5A" w14:textId="77777777">
        <w:tc>
          <w:tcPr>
            <w:tcW w:w="5544" w:type="dxa"/>
            <w:tcBorders>
              <w:top w:val="nil"/>
              <w:left w:val="nil"/>
              <w:bottom w:val="nil"/>
              <w:right w:val="single" w:sz="4" w:space="0" w:color="auto"/>
            </w:tcBorders>
          </w:tcPr>
          <w:p w14:paraId="32D2FA1C" w14:textId="77777777" w:rsidR="007F6489" w:rsidRDefault="00B84EF6">
            <w:pPr>
              <w:spacing w:after="80" w:line="240" w:lineRule="exact"/>
              <w:jc w:val="both"/>
            </w:pPr>
            <w:r>
              <w:rPr>
                <w:rFonts w:ascii="Times New Roman" w:hAnsi="Times New Roman"/>
                <w:color w:val="000000"/>
                <w:sz w:val="24"/>
              </w:rPr>
              <w:t>5 Und nun waren sie zur Zeit der Regierung Mosias nicht halb so zahlreich wie das Volk Gottes; aber wegen der Auseinandersetzungen unter den Brüdern wurden sie zahlreicher.</w:t>
            </w:r>
          </w:p>
        </w:tc>
        <w:tc>
          <w:tcPr>
            <w:tcW w:w="5544" w:type="dxa"/>
            <w:tcBorders>
              <w:top w:val="nil"/>
              <w:left w:val="single" w:sz="4" w:space="0" w:color="auto"/>
              <w:bottom w:val="nil"/>
              <w:right w:val="nil"/>
            </w:tcBorders>
          </w:tcPr>
          <w:p w14:paraId="62D1DC83" w14:textId="77777777" w:rsidR="007F6489" w:rsidRDefault="00B84EF6">
            <w:pPr>
              <w:spacing w:after="80" w:line="240" w:lineRule="exact"/>
              <w:jc w:val="both"/>
            </w:pPr>
            <w:r>
              <w:rPr>
                <w:rFonts w:ascii="Times New Roman" w:hAnsi="Times New Roman"/>
                <w:color w:val="000000"/>
                <w:sz w:val="24"/>
              </w:rPr>
              <w:t>5 Ahora bien, durante el reinado de Mosíah, sus números no eran ni la mitad de los del pueblo de Dios; mas por causa de las disensiones entre los hermanos, se hicieron más numerosos.</w:t>
            </w:r>
          </w:p>
        </w:tc>
      </w:tr>
      <w:tr w:rsidR="007F6489" w14:paraId="434CF0C4" w14:textId="77777777">
        <w:tc>
          <w:tcPr>
            <w:tcW w:w="5544" w:type="dxa"/>
            <w:tcBorders>
              <w:top w:val="nil"/>
              <w:left w:val="nil"/>
              <w:bottom w:val="nil"/>
              <w:right w:val="single" w:sz="4" w:space="0" w:color="auto"/>
            </w:tcBorders>
          </w:tcPr>
          <w:p w14:paraId="7340CE6A" w14:textId="77777777" w:rsidR="007F6489" w:rsidRDefault="00B84EF6">
            <w:pPr>
              <w:spacing w:after="80" w:line="240" w:lineRule="exact"/>
              <w:jc w:val="both"/>
            </w:pPr>
            <w:r>
              <w:rPr>
                <w:rFonts w:ascii="Times New Roman" w:hAnsi="Times New Roman"/>
                <w:color w:val="000000"/>
                <w:sz w:val="24"/>
              </w:rPr>
              <w:t xml:space="preserve">6 Denn es begab sich: Mit ihren Schmeichelreden täuschten sie viele, die der Kirche angehörten, und </w:t>
            </w:r>
            <w:r>
              <w:rPr>
                <w:rFonts w:ascii="Times New Roman" w:hAnsi="Times New Roman"/>
                <w:color w:val="000000"/>
                <w:sz w:val="24"/>
              </w:rPr>
              <w:lastRenderedPageBreak/>
              <w:t>veranlassten sie, viele Sünden zu begehen; darum wurde es ratsam, diejenigen, die Sünde begingen und der Kirche angehörten, durch die Kirche zu ermahnen.</w:t>
            </w:r>
          </w:p>
        </w:tc>
        <w:tc>
          <w:tcPr>
            <w:tcW w:w="5544" w:type="dxa"/>
            <w:tcBorders>
              <w:top w:val="nil"/>
              <w:left w:val="single" w:sz="4" w:space="0" w:color="auto"/>
              <w:bottom w:val="nil"/>
              <w:right w:val="nil"/>
            </w:tcBorders>
          </w:tcPr>
          <w:p w14:paraId="183BA59B" w14:textId="77777777" w:rsidR="007F6489" w:rsidRDefault="00B84EF6">
            <w:pPr>
              <w:spacing w:after="80" w:line="240" w:lineRule="exact"/>
              <w:jc w:val="both"/>
            </w:pPr>
            <w:r>
              <w:rPr>
                <w:rFonts w:ascii="Times New Roman" w:hAnsi="Times New Roman"/>
                <w:color w:val="000000"/>
                <w:sz w:val="24"/>
              </w:rPr>
              <w:lastRenderedPageBreak/>
              <w:t xml:space="preserve">6 Porque sucedió que con sus palabras lisonjeras engañaron a muchos que eran de la iglesia, y les </w:t>
            </w:r>
            <w:r>
              <w:rPr>
                <w:rFonts w:ascii="Times New Roman" w:hAnsi="Times New Roman"/>
                <w:color w:val="000000"/>
                <w:sz w:val="24"/>
              </w:rPr>
              <w:lastRenderedPageBreak/>
              <w:t>hicieron cometer muchos pecados; de modo que se hizo necesario que cuando aquellos que fueran de la iglesia cometieran pecado, esta debía amonestarlos.</w:t>
            </w:r>
          </w:p>
        </w:tc>
      </w:tr>
      <w:tr w:rsidR="007F6489" w14:paraId="57F0CE43" w14:textId="77777777">
        <w:tc>
          <w:tcPr>
            <w:tcW w:w="5544" w:type="dxa"/>
            <w:tcBorders>
              <w:top w:val="nil"/>
              <w:left w:val="nil"/>
              <w:bottom w:val="nil"/>
              <w:right w:val="single" w:sz="4" w:space="0" w:color="auto"/>
            </w:tcBorders>
          </w:tcPr>
          <w:p w14:paraId="79BD77A6" w14:textId="77777777" w:rsidR="007F6489" w:rsidRDefault="00B84EF6">
            <w:pPr>
              <w:spacing w:after="80" w:line="240" w:lineRule="exact"/>
              <w:jc w:val="both"/>
            </w:pPr>
            <w:r>
              <w:rPr>
                <w:rFonts w:ascii="Times New Roman" w:hAnsi="Times New Roman"/>
                <w:color w:val="000000"/>
                <w:sz w:val="24"/>
              </w:rPr>
              <w:lastRenderedPageBreak/>
              <w:t xml:space="preserve">7 Und es begab sich: Sie wurden vor die Priester gebracht und von den </w:t>
            </w:r>
            <w:r>
              <w:rPr>
                <w:rFonts w:ascii="Times New Roman" w:hAnsi="Times New Roman"/>
                <w:color w:val="000000"/>
                <w:sz w:val="24"/>
              </w:rPr>
              <w:t>Lehrern den Priestern übergeben; und die Priester brachten sie vor Alma, der der Hohe Priester war.</w:t>
            </w:r>
          </w:p>
        </w:tc>
        <w:tc>
          <w:tcPr>
            <w:tcW w:w="5544" w:type="dxa"/>
            <w:tcBorders>
              <w:top w:val="nil"/>
              <w:left w:val="single" w:sz="4" w:space="0" w:color="auto"/>
              <w:bottom w:val="nil"/>
              <w:right w:val="nil"/>
            </w:tcBorders>
          </w:tcPr>
          <w:p w14:paraId="74A42372" w14:textId="77777777" w:rsidR="007F6489" w:rsidRDefault="00B84EF6">
            <w:pPr>
              <w:spacing w:after="80" w:line="240" w:lineRule="exact"/>
              <w:jc w:val="both"/>
            </w:pPr>
            <w:r>
              <w:rPr>
                <w:rFonts w:ascii="Times New Roman" w:hAnsi="Times New Roman"/>
                <w:color w:val="000000"/>
                <w:sz w:val="24"/>
              </w:rPr>
              <w:t>7 Y aconteció que fueron llevados ante los sacerdotes, y los maestros los entregaron a los sacerdotes; y estos los llevaron ante Alma, que era el sumo sacerdote.</w:t>
            </w:r>
          </w:p>
        </w:tc>
      </w:tr>
      <w:tr w:rsidR="007F6489" w14:paraId="72CBF909" w14:textId="77777777">
        <w:tc>
          <w:tcPr>
            <w:tcW w:w="5544" w:type="dxa"/>
            <w:tcBorders>
              <w:top w:val="nil"/>
              <w:left w:val="nil"/>
              <w:bottom w:val="nil"/>
              <w:right w:val="single" w:sz="4" w:space="0" w:color="auto"/>
            </w:tcBorders>
          </w:tcPr>
          <w:p w14:paraId="4C25D84D" w14:textId="77777777" w:rsidR="007F6489" w:rsidRDefault="00B84EF6">
            <w:pPr>
              <w:spacing w:after="80" w:line="240" w:lineRule="exact"/>
              <w:jc w:val="both"/>
            </w:pPr>
            <w:r>
              <w:rPr>
                <w:rFonts w:ascii="Times New Roman" w:hAnsi="Times New Roman"/>
                <w:color w:val="000000"/>
                <w:sz w:val="24"/>
              </w:rPr>
              <w:t>8 Nun hatte König Mosia die Vollmacht über die Kirche an Alma gegeben.</w:t>
            </w:r>
          </w:p>
        </w:tc>
        <w:tc>
          <w:tcPr>
            <w:tcW w:w="5544" w:type="dxa"/>
            <w:tcBorders>
              <w:top w:val="nil"/>
              <w:left w:val="single" w:sz="4" w:space="0" w:color="auto"/>
              <w:bottom w:val="nil"/>
              <w:right w:val="nil"/>
            </w:tcBorders>
          </w:tcPr>
          <w:p w14:paraId="62E7D464" w14:textId="77777777" w:rsidR="007F6489" w:rsidRDefault="00B84EF6">
            <w:pPr>
              <w:spacing w:after="80" w:line="240" w:lineRule="exact"/>
              <w:jc w:val="both"/>
            </w:pPr>
            <w:r>
              <w:rPr>
                <w:rFonts w:ascii="Times New Roman" w:hAnsi="Times New Roman"/>
                <w:color w:val="000000"/>
                <w:sz w:val="24"/>
              </w:rPr>
              <w:t>8 Ahora bien, el rey Mosíah había dado a Alma la autoridad sobre la iglesia.</w:t>
            </w:r>
          </w:p>
        </w:tc>
      </w:tr>
      <w:tr w:rsidR="007F6489" w14:paraId="7AE1E9B8" w14:textId="77777777">
        <w:tc>
          <w:tcPr>
            <w:tcW w:w="5544" w:type="dxa"/>
            <w:tcBorders>
              <w:top w:val="nil"/>
              <w:left w:val="nil"/>
              <w:bottom w:val="nil"/>
              <w:right w:val="single" w:sz="4" w:space="0" w:color="auto"/>
            </w:tcBorders>
          </w:tcPr>
          <w:p w14:paraId="161DC003" w14:textId="77777777" w:rsidR="007F6489" w:rsidRDefault="00B84EF6">
            <w:pPr>
              <w:spacing w:after="80" w:line="240" w:lineRule="exact"/>
              <w:jc w:val="both"/>
            </w:pPr>
            <w:r>
              <w:rPr>
                <w:rFonts w:ascii="Times New Roman" w:hAnsi="Times New Roman"/>
                <w:color w:val="000000"/>
                <w:sz w:val="24"/>
              </w:rPr>
              <w:t>9 Und es begab sich: Alma wusste nichts in Bezug auf sie; aber es gab viele Zeugen gegen sie; ja, das Volk stand auf und legte reichlich Zeugnis ab von ihrem Übeltun.</w:t>
            </w:r>
          </w:p>
        </w:tc>
        <w:tc>
          <w:tcPr>
            <w:tcW w:w="5544" w:type="dxa"/>
            <w:tcBorders>
              <w:top w:val="nil"/>
              <w:left w:val="single" w:sz="4" w:space="0" w:color="auto"/>
              <w:bottom w:val="nil"/>
              <w:right w:val="nil"/>
            </w:tcBorders>
          </w:tcPr>
          <w:p w14:paraId="0E5C02BE" w14:textId="77777777" w:rsidR="007F6489" w:rsidRDefault="00B84EF6">
            <w:pPr>
              <w:spacing w:after="80" w:line="240" w:lineRule="exact"/>
              <w:jc w:val="both"/>
            </w:pPr>
            <w:r>
              <w:rPr>
                <w:rFonts w:ascii="Times New Roman" w:hAnsi="Times New Roman"/>
                <w:color w:val="000000"/>
                <w:sz w:val="24"/>
              </w:rPr>
              <w:t>9 Y aconteció que Alma no sabía nada de ellos; pero había muchos testigos en contra de ellos; sí, la gente se presentaba y testificaba de su iniquidad en abundancia.</w:t>
            </w:r>
          </w:p>
        </w:tc>
      </w:tr>
      <w:tr w:rsidR="007F6489" w14:paraId="41FF14B1" w14:textId="77777777">
        <w:tc>
          <w:tcPr>
            <w:tcW w:w="5544" w:type="dxa"/>
            <w:tcBorders>
              <w:top w:val="nil"/>
              <w:left w:val="nil"/>
              <w:bottom w:val="nil"/>
              <w:right w:val="single" w:sz="4" w:space="0" w:color="auto"/>
            </w:tcBorders>
          </w:tcPr>
          <w:p w14:paraId="47D0289C" w14:textId="77777777" w:rsidR="007F6489" w:rsidRDefault="00B84EF6">
            <w:pPr>
              <w:spacing w:after="80" w:line="240" w:lineRule="exact"/>
              <w:jc w:val="both"/>
            </w:pPr>
            <w:r>
              <w:rPr>
                <w:rFonts w:ascii="Times New Roman" w:hAnsi="Times New Roman"/>
                <w:color w:val="000000"/>
                <w:sz w:val="24"/>
              </w:rPr>
              <w:t>10 Nun war so etwas in der Kirche zuvor noch nicht geschehen; darum war Alma in seinem Geist beunruhigt, und er veranlasste, dass sie vor den König gebracht würden.</w:t>
            </w:r>
          </w:p>
        </w:tc>
        <w:tc>
          <w:tcPr>
            <w:tcW w:w="5544" w:type="dxa"/>
            <w:tcBorders>
              <w:top w:val="nil"/>
              <w:left w:val="single" w:sz="4" w:space="0" w:color="auto"/>
              <w:bottom w:val="nil"/>
              <w:right w:val="nil"/>
            </w:tcBorders>
          </w:tcPr>
          <w:p w14:paraId="17B2D0C0" w14:textId="77777777" w:rsidR="007F6489" w:rsidRDefault="00B84EF6">
            <w:pPr>
              <w:spacing w:after="80" w:line="240" w:lineRule="exact"/>
              <w:jc w:val="both"/>
            </w:pPr>
            <w:r>
              <w:rPr>
                <w:rFonts w:ascii="Times New Roman" w:hAnsi="Times New Roman"/>
                <w:color w:val="000000"/>
                <w:sz w:val="24"/>
              </w:rPr>
              <w:t>10 Tal cosa no había sucedido en la iglesia previamente; por tanto, Alma se turbó en su espíritu, e hizo que fueran llevados ante el rey.</w:t>
            </w:r>
          </w:p>
        </w:tc>
      </w:tr>
      <w:tr w:rsidR="007F6489" w14:paraId="2AC7A8E8" w14:textId="77777777">
        <w:tc>
          <w:tcPr>
            <w:tcW w:w="5544" w:type="dxa"/>
            <w:tcBorders>
              <w:top w:val="nil"/>
              <w:left w:val="nil"/>
              <w:bottom w:val="nil"/>
              <w:right w:val="single" w:sz="4" w:space="0" w:color="auto"/>
            </w:tcBorders>
          </w:tcPr>
          <w:p w14:paraId="71C993F4" w14:textId="77777777" w:rsidR="007F6489" w:rsidRDefault="00B84EF6">
            <w:pPr>
              <w:spacing w:after="80" w:line="240" w:lineRule="exact"/>
              <w:jc w:val="both"/>
            </w:pPr>
            <w:r>
              <w:rPr>
                <w:rFonts w:ascii="Times New Roman" w:hAnsi="Times New Roman"/>
                <w:color w:val="000000"/>
                <w:sz w:val="24"/>
              </w:rPr>
              <w:t>11 Und er sprach zum König: Siehe, hier sind viele, die wir vor dich gebracht haben, die von ihren Brüdern angeklagt werden; ja, und sie sind bei mancherlei Übeltaten ergriffen worden. Und sie kehren von ihren Übeltaten nicht um; darum haben wir sie vor dich gebracht, damit du sie gemäß ihren Verbrechen richten mögest.</w:t>
            </w:r>
          </w:p>
        </w:tc>
        <w:tc>
          <w:tcPr>
            <w:tcW w:w="5544" w:type="dxa"/>
            <w:tcBorders>
              <w:top w:val="nil"/>
              <w:left w:val="single" w:sz="4" w:space="0" w:color="auto"/>
              <w:bottom w:val="nil"/>
              <w:right w:val="nil"/>
            </w:tcBorders>
          </w:tcPr>
          <w:p w14:paraId="5D3DE6AF" w14:textId="77777777" w:rsidR="007F6489" w:rsidRDefault="00B84EF6">
            <w:pPr>
              <w:spacing w:after="80" w:line="240" w:lineRule="exact"/>
              <w:jc w:val="both"/>
            </w:pPr>
            <w:r>
              <w:rPr>
                <w:rFonts w:ascii="Times New Roman" w:hAnsi="Times New Roman"/>
                <w:color w:val="000000"/>
                <w:sz w:val="24"/>
              </w:rPr>
              <w:t>11 Y le dijo al rey: He aquí el gran número que hemos traído ante ti, a quienes sus hermanos acusan; sí, y han sido sorprendidos en diversas iniquidades. Y no se arrepienten de sus maldades; por tanto, los hemos traído ante ti para que tú los juzgues según sus delitos.</w:t>
            </w:r>
          </w:p>
        </w:tc>
      </w:tr>
      <w:tr w:rsidR="007F6489" w14:paraId="6E5B86F2" w14:textId="77777777">
        <w:tc>
          <w:tcPr>
            <w:tcW w:w="5544" w:type="dxa"/>
            <w:tcBorders>
              <w:top w:val="nil"/>
              <w:left w:val="nil"/>
              <w:bottom w:val="nil"/>
              <w:right w:val="single" w:sz="4" w:space="0" w:color="auto"/>
            </w:tcBorders>
          </w:tcPr>
          <w:p w14:paraId="48A7A43F" w14:textId="77777777" w:rsidR="007F6489" w:rsidRDefault="00B84EF6">
            <w:pPr>
              <w:spacing w:after="80" w:line="240" w:lineRule="exact"/>
              <w:jc w:val="both"/>
            </w:pPr>
            <w:r>
              <w:rPr>
                <w:rFonts w:ascii="Times New Roman" w:hAnsi="Times New Roman"/>
                <w:color w:val="000000"/>
                <w:sz w:val="24"/>
              </w:rPr>
              <w:t>12 Aber König Mosia sprach zu Alma: Siehe, ich richte sie nicht; darum gebe ich sie in deine Hände, dass sie gerichtet werden.</w:t>
            </w:r>
          </w:p>
        </w:tc>
        <w:tc>
          <w:tcPr>
            <w:tcW w:w="5544" w:type="dxa"/>
            <w:tcBorders>
              <w:top w:val="nil"/>
              <w:left w:val="single" w:sz="4" w:space="0" w:color="auto"/>
              <w:bottom w:val="nil"/>
              <w:right w:val="nil"/>
            </w:tcBorders>
          </w:tcPr>
          <w:p w14:paraId="6254E82A" w14:textId="77777777" w:rsidR="007F6489" w:rsidRDefault="00B84EF6">
            <w:pPr>
              <w:spacing w:after="80" w:line="240" w:lineRule="exact"/>
              <w:jc w:val="both"/>
            </w:pPr>
            <w:r>
              <w:rPr>
                <w:rFonts w:ascii="Times New Roman" w:hAnsi="Times New Roman"/>
                <w:color w:val="000000"/>
                <w:sz w:val="24"/>
              </w:rPr>
              <w:t>12 Mas el rey Mosíah dijo a Alma: He aquí, yo no los juzgo; por tanto, los entrego en tus manos para ser juzgados.</w:t>
            </w:r>
          </w:p>
        </w:tc>
      </w:tr>
      <w:tr w:rsidR="007F6489" w14:paraId="74A7DAE9" w14:textId="77777777">
        <w:tc>
          <w:tcPr>
            <w:tcW w:w="5544" w:type="dxa"/>
            <w:tcBorders>
              <w:top w:val="nil"/>
              <w:left w:val="nil"/>
              <w:bottom w:val="nil"/>
              <w:right w:val="single" w:sz="4" w:space="0" w:color="auto"/>
            </w:tcBorders>
          </w:tcPr>
          <w:p w14:paraId="4854DD23" w14:textId="77777777" w:rsidR="007F6489" w:rsidRDefault="00B84EF6">
            <w:pPr>
              <w:spacing w:after="80" w:line="240" w:lineRule="exact"/>
              <w:jc w:val="both"/>
            </w:pPr>
            <w:r>
              <w:rPr>
                <w:rFonts w:ascii="Times New Roman" w:hAnsi="Times New Roman"/>
                <w:color w:val="000000"/>
                <w:sz w:val="24"/>
              </w:rPr>
              <w:t>13 Und nun war Almas Geist wiederum beunruhigt; und er ging hin und befragte den Herrn, was er in dieser Sache tun sollte, denn er fürchtete, er würde in den Augen Gottes etwas Unrechtes tun.</w:t>
            </w:r>
          </w:p>
        </w:tc>
        <w:tc>
          <w:tcPr>
            <w:tcW w:w="5544" w:type="dxa"/>
            <w:tcBorders>
              <w:top w:val="nil"/>
              <w:left w:val="single" w:sz="4" w:space="0" w:color="auto"/>
              <w:bottom w:val="nil"/>
              <w:right w:val="nil"/>
            </w:tcBorders>
          </w:tcPr>
          <w:p w14:paraId="7AB45EDA" w14:textId="77777777" w:rsidR="007F6489" w:rsidRDefault="00B84EF6">
            <w:pPr>
              <w:spacing w:after="80" w:line="240" w:lineRule="exact"/>
              <w:jc w:val="both"/>
            </w:pPr>
            <w:r>
              <w:rPr>
                <w:rFonts w:ascii="Times New Roman" w:hAnsi="Times New Roman"/>
                <w:color w:val="000000"/>
                <w:sz w:val="24"/>
              </w:rPr>
              <w:t>13 Y el espíritu de Alma nuevamente se turbó; y fue y preguntó al Señor qué debía hacer en cuanto a ese asunto, porque temía hacer lo malo a la vista de Dios.</w:t>
            </w:r>
          </w:p>
        </w:tc>
      </w:tr>
      <w:tr w:rsidR="007F6489" w14:paraId="17898000" w14:textId="77777777">
        <w:tc>
          <w:tcPr>
            <w:tcW w:w="5544" w:type="dxa"/>
            <w:tcBorders>
              <w:top w:val="nil"/>
              <w:left w:val="nil"/>
              <w:bottom w:val="nil"/>
              <w:right w:val="single" w:sz="4" w:space="0" w:color="auto"/>
            </w:tcBorders>
          </w:tcPr>
          <w:p w14:paraId="66861773" w14:textId="77777777" w:rsidR="007F6489" w:rsidRDefault="00B84EF6">
            <w:pPr>
              <w:spacing w:after="80" w:line="240" w:lineRule="exact"/>
              <w:jc w:val="both"/>
            </w:pPr>
            <w:r>
              <w:rPr>
                <w:rFonts w:ascii="Times New Roman" w:hAnsi="Times New Roman"/>
                <w:color w:val="000000"/>
                <w:sz w:val="24"/>
              </w:rPr>
              <w:t xml:space="preserve">14 Und es begab sich: Nachdem er seine ganze Seele vor Gott </w:t>
            </w:r>
            <w:r>
              <w:rPr>
                <w:rFonts w:ascii="Times New Roman" w:hAnsi="Times New Roman"/>
                <w:color w:val="000000"/>
                <w:sz w:val="24"/>
              </w:rPr>
              <w:t>ausgeschüttet hatte, erging die Stimme des Herrn an ihn, nämlich:</w:t>
            </w:r>
          </w:p>
        </w:tc>
        <w:tc>
          <w:tcPr>
            <w:tcW w:w="5544" w:type="dxa"/>
            <w:tcBorders>
              <w:top w:val="nil"/>
              <w:left w:val="single" w:sz="4" w:space="0" w:color="auto"/>
              <w:bottom w:val="nil"/>
              <w:right w:val="nil"/>
            </w:tcBorders>
          </w:tcPr>
          <w:p w14:paraId="413E8BE4" w14:textId="77777777" w:rsidR="007F6489" w:rsidRDefault="00B84EF6">
            <w:pPr>
              <w:spacing w:after="80" w:line="240" w:lineRule="exact"/>
              <w:jc w:val="both"/>
            </w:pPr>
            <w:r>
              <w:rPr>
                <w:rFonts w:ascii="Times New Roman" w:hAnsi="Times New Roman"/>
                <w:color w:val="000000"/>
                <w:sz w:val="24"/>
              </w:rPr>
              <w:t>14 Y sucedió que después que hubo derramado su alma entera a Dios, la voz del Señor vino a él, diciendo:</w:t>
            </w:r>
          </w:p>
        </w:tc>
      </w:tr>
      <w:tr w:rsidR="007F6489" w14:paraId="23100C02" w14:textId="77777777">
        <w:tc>
          <w:tcPr>
            <w:tcW w:w="5544" w:type="dxa"/>
            <w:tcBorders>
              <w:top w:val="nil"/>
              <w:left w:val="nil"/>
              <w:bottom w:val="nil"/>
              <w:right w:val="single" w:sz="4" w:space="0" w:color="auto"/>
            </w:tcBorders>
          </w:tcPr>
          <w:p w14:paraId="11002F22" w14:textId="77777777" w:rsidR="007F6489" w:rsidRDefault="00B84EF6">
            <w:pPr>
              <w:spacing w:after="80" w:line="240" w:lineRule="exact"/>
              <w:jc w:val="both"/>
            </w:pPr>
            <w:r>
              <w:rPr>
                <w:rFonts w:ascii="Times New Roman" w:hAnsi="Times New Roman"/>
                <w:color w:val="000000"/>
                <w:sz w:val="24"/>
              </w:rPr>
              <w:t>15 Gesegnet bist du, Alma, und gesegnet sind die, die in den Wassern Mormon getauft worden sind. Du bist gesegnet wegen deines überaus großen Glaubens allein an die Worte meines Dieners Abinadi.</w:t>
            </w:r>
          </w:p>
        </w:tc>
        <w:tc>
          <w:tcPr>
            <w:tcW w:w="5544" w:type="dxa"/>
            <w:tcBorders>
              <w:top w:val="nil"/>
              <w:left w:val="single" w:sz="4" w:space="0" w:color="auto"/>
              <w:bottom w:val="nil"/>
              <w:right w:val="nil"/>
            </w:tcBorders>
          </w:tcPr>
          <w:p w14:paraId="4F1CE87E" w14:textId="77777777" w:rsidR="007F6489" w:rsidRDefault="00B84EF6">
            <w:pPr>
              <w:spacing w:after="80" w:line="240" w:lineRule="exact"/>
              <w:jc w:val="both"/>
            </w:pPr>
            <w:r>
              <w:rPr>
                <w:rFonts w:ascii="Times New Roman" w:hAnsi="Times New Roman"/>
                <w:color w:val="000000"/>
                <w:sz w:val="24"/>
              </w:rPr>
              <w:t>15 Bendito eres tú, Alma, y benditos son aquellos que fueron bautizados en las aguas de Mormón. Bendito eres por causa de tu extremada fe en tan solo las palabras de mi siervo Abinadí.</w:t>
            </w:r>
          </w:p>
        </w:tc>
      </w:tr>
      <w:tr w:rsidR="007F6489" w14:paraId="501A0C60" w14:textId="77777777">
        <w:tc>
          <w:tcPr>
            <w:tcW w:w="5544" w:type="dxa"/>
            <w:tcBorders>
              <w:top w:val="nil"/>
              <w:left w:val="nil"/>
              <w:bottom w:val="nil"/>
              <w:right w:val="single" w:sz="4" w:space="0" w:color="auto"/>
            </w:tcBorders>
          </w:tcPr>
          <w:p w14:paraId="39A96139" w14:textId="77777777" w:rsidR="007F6489" w:rsidRDefault="00B84EF6">
            <w:pPr>
              <w:spacing w:after="80" w:line="240" w:lineRule="exact"/>
              <w:jc w:val="both"/>
            </w:pPr>
            <w:r>
              <w:rPr>
                <w:rFonts w:ascii="Times New Roman" w:hAnsi="Times New Roman"/>
                <w:color w:val="000000"/>
                <w:sz w:val="24"/>
              </w:rPr>
              <w:t>16 Und gesegnet sind sie wegen ihres überaus großen Glaubens allein an die Worte, die du zu ihnen gesprochen hast.</w:t>
            </w:r>
          </w:p>
        </w:tc>
        <w:tc>
          <w:tcPr>
            <w:tcW w:w="5544" w:type="dxa"/>
            <w:tcBorders>
              <w:top w:val="nil"/>
              <w:left w:val="single" w:sz="4" w:space="0" w:color="auto"/>
              <w:bottom w:val="nil"/>
              <w:right w:val="nil"/>
            </w:tcBorders>
          </w:tcPr>
          <w:p w14:paraId="32039FE6" w14:textId="77777777" w:rsidR="007F6489" w:rsidRDefault="00B84EF6">
            <w:pPr>
              <w:spacing w:after="80" w:line="240" w:lineRule="exact"/>
              <w:jc w:val="both"/>
            </w:pPr>
            <w:r>
              <w:rPr>
                <w:rFonts w:ascii="Times New Roman" w:hAnsi="Times New Roman"/>
                <w:color w:val="000000"/>
                <w:sz w:val="24"/>
              </w:rPr>
              <w:t>16 Y benditos son ellos a causa de su extremada fe en tan solo las palabras que tú les has hablado.</w:t>
            </w:r>
          </w:p>
        </w:tc>
      </w:tr>
      <w:tr w:rsidR="007F6489" w14:paraId="70F803E0" w14:textId="77777777">
        <w:tc>
          <w:tcPr>
            <w:tcW w:w="5544" w:type="dxa"/>
            <w:tcBorders>
              <w:top w:val="nil"/>
              <w:left w:val="nil"/>
              <w:bottom w:val="nil"/>
              <w:right w:val="single" w:sz="4" w:space="0" w:color="auto"/>
            </w:tcBorders>
          </w:tcPr>
          <w:p w14:paraId="1259A634" w14:textId="77777777" w:rsidR="007F6489" w:rsidRDefault="00B84EF6">
            <w:pPr>
              <w:spacing w:after="80" w:line="240" w:lineRule="exact"/>
              <w:jc w:val="both"/>
            </w:pPr>
            <w:r>
              <w:rPr>
                <w:rFonts w:ascii="Times New Roman" w:hAnsi="Times New Roman"/>
                <w:color w:val="000000"/>
                <w:sz w:val="24"/>
              </w:rPr>
              <w:t>17 Und gesegnet bist du, weil du eine Kirche unter diesem Volk aufgerichtet hast; und es wird aufgerichtet bleiben, und es wird mein Volk sein.</w:t>
            </w:r>
          </w:p>
        </w:tc>
        <w:tc>
          <w:tcPr>
            <w:tcW w:w="5544" w:type="dxa"/>
            <w:tcBorders>
              <w:top w:val="nil"/>
              <w:left w:val="single" w:sz="4" w:space="0" w:color="auto"/>
              <w:bottom w:val="nil"/>
              <w:right w:val="nil"/>
            </w:tcBorders>
          </w:tcPr>
          <w:p w14:paraId="1449DEE0" w14:textId="77777777" w:rsidR="007F6489" w:rsidRDefault="00B84EF6">
            <w:pPr>
              <w:spacing w:after="80" w:line="240" w:lineRule="exact"/>
              <w:jc w:val="both"/>
            </w:pPr>
            <w:r>
              <w:rPr>
                <w:rFonts w:ascii="Times New Roman" w:hAnsi="Times New Roman"/>
                <w:color w:val="000000"/>
                <w:sz w:val="24"/>
              </w:rPr>
              <w:t>17 Y bendito eres porque has establecido una iglesia entre este pueblo; y serán establecidos, y ellos serán mi pueblo.</w:t>
            </w:r>
          </w:p>
        </w:tc>
      </w:tr>
      <w:tr w:rsidR="007F6489" w14:paraId="51BDC5A8" w14:textId="77777777">
        <w:tc>
          <w:tcPr>
            <w:tcW w:w="5544" w:type="dxa"/>
            <w:tcBorders>
              <w:top w:val="nil"/>
              <w:left w:val="nil"/>
              <w:bottom w:val="nil"/>
              <w:right w:val="single" w:sz="4" w:space="0" w:color="auto"/>
            </w:tcBorders>
          </w:tcPr>
          <w:p w14:paraId="75B993AB" w14:textId="77777777" w:rsidR="007F6489" w:rsidRDefault="00B84EF6">
            <w:pPr>
              <w:spacing w:after="80" w:line="240" w:lineRule="exact"/>
              <w:jc w:val="both"/>
            </w:pPr>
            <w:r>
              <w:rPr>
                <w:rFonts w:ascii="Times New Roman" w:hAnsi="Times New Roman"/>
                <w:color w:val="000000"/>
                <w:sz w:val="24"/>
              </w:rPr>
              <w:t>18 Ja, gesegnet ist dieses Volk, das willens ist, meinen Namen zu tragen; denn mit meinem Namen wird man es rufen; und es ist mein.</w:t>
            </w:r>
          </w:p>
        </w:tc>
        <w:tc>
          <w:tcPr>
            <w:tcW w:w="5544" w:type="dxa"/>
            <w:tcBorders>
              <w:top w:val="nil"/>
              <w:left w:val="single" w:sz="4" w:space="0" w:color="auto"/>
              <w:bottom w:val="nil"/>
              <w:right w:val="nil"/>
            </w:tcBorders>
          </w:tcPr>
          <w:p w14:paraId="6B630B84" w14:textId="77777777" w:rsidR="007F6489" w:rsidRDefault="00B84EF6">
            <w:pPr>
              <w:spacing w:after="80" w:line="240" w:lineRule="exact"/>
              <w:jc w:val="both"/>
            </w:pPr>
            <w:r>
              <w:rPr>
                <w:rFonts w:ascii="Times New Roman" w:hAnsi="Times New Roman"/>
                <w:color w:val="000000"/>
                <w:sz w:val="24"/>
              </w:rPr>
              <w:t>18 Sí, bendito es este pueblo que está dispuesto a llevar mi nombre; porque en mi nombre serán llamados; y son míos.</w:t>
            </w:r>
          </w:p>
        </w:tc>
      </w:tr>
      <w:tr w:rsidR="007F6489" w14:paraId="64C1855D" w14:textId="77777777">
        <w:tc>
          <w:tcPr>
            <w:tcW w:w="5544" w:type="dxa"/>
            <w:tcBorders>
              <w:top w:val="nil"/>
              <w:left w:val="nil"/>
              <w:bottom w:val="nil"/>
              <w:right w:val="single" w:sz="4" w:space="0" w:color="auto"/>
            </w:tcBorders>
          </w:tcPr>
          <w:p w14:paraId="78549DDD" w14:textId="77777777" w:rsidR="007F6489" w:rsidRDefault="00B84EF6">
            <w:pPr>
              <w:spacing w:after="80" w:line="240" w:lineRule="exact"/>
              <w:jc w:val="both"/>
            </w:pPr>
            <w:r>
              <w:rPr>
                <w:rFonts w:ascii="Times New Roman" w:hAnsi="Times New Roman"/>
                <w:color w:val="000000"/>
                <w:sz w:val="24"/>
              </w:rPr>
              <w:t>19 Und weil du mich wegen des Übertreters befragt hast, bist du gesegnet.</w:t>
            </w:r>
          </w:p>
        </w:tc>
        <w:tc>
          <w:tcPr>
            <w:tcW w:w="5544" w:type="dxa"/>
            <w:tcBorders>
              <w:top w:val="nil"/>
              <w:left w:val="single" w:sz="4" w:space="0" w:color="auto"/>
              <w:bottom w:val="nil"/>
              <w:right w:val="nil"/>
            </w:tcBorders>
          </w:tcPr>
          <w:p w14:paraId="61390D56" w14:textId="77777777" w:rsidR="007F6489" w:rsidRDefault="00B84EF6">
            <w:pPr>
              <w:spacing w:after="80" w:line="240" w:lineRule="exact"/>
              <w:jc w:val="both"/>
            </w:pPr>
            <w:r>
              <w:rPr>
                <w:rFonts w:ascii="Times New Roman" w:hAnsi="Times New Roman"/>
                <w:color w:val="000000"/>
                <w:sz w:val="24"/>
              </w:rPr>
              <w:t>19 Y porque me has consultado concerniente al transgresor, bendito eres.</w:t>
            </w:r>
          </w:p>
        </w:tc>
      </w:tr>
      <w:tr w:rsidR="007F6489" w14:paraId="6253DB73" w14:textId="77777777">
        <w:tc>
          <w:tcPr>
            <w:tcW w:w="5544" w:type="dxa"/>
            <w:tcBorders>
              <w:top w:val="nil"/>
              <w:left w:val="nil"/>
              <w:bottom w:val="nil"/>
              <w:right w:val="single" w:sz="4" w:space="0" w:color="auto"/>
            </w:tcBorders>
          </w:tcPr>
          <w:p w14:paraId="6F263AEA" w14:textId="77777777" w:rsidR="007F6489" w:rsidRDefault="00B84EF6">
            <w:pPr>
              <w:spacing w:after="80" w:line="240" w:lineRule="exact"/>
              <w:jc w:val="both"/>
            </w:pPr>
            <w:r>
              <w:rPr>
                <w:rFonts w:ascii="Times New Roman" w:hAnsi="Times New Roman"/>
                <w:color w:val="000000"/>
                <w:sz w:val="24"/>
              </w:rPr>
              <w:t>20 Du bist mein Diener, und ich mache den Bund mit dir, dass du ewiges Leben haben sollst; und du sollst mir dienen und in meinem Namen hingehen und sollst meine Schafe sammeln.</w:t>
            </w:r>
          </w:p>
        </w:tc>
        <w:tc>
          <w:tcPr>
            <w:tcW w:w="5544" w:type="dxa"/>
            <w:tcBorders>
              <w:top w:val="nil"/>
              <w:left w:val="single" w:sz="4" w:space="0" w:color="auto"/>
              <w:bottom w:val="nil"/>
              <w:right w:val="nil"/>
            </w:tcBorders>
          </w:tcPr>
          <w:p w14:paraId="28AF260F" w14:textId="77777777" w:rsidR="007F6489" w:rsidRDefault="00B84EF6">
            <w:pPr>
              <w:spacing w:after="80" w:line="240" w:lineRule="exact"/>
              <w:jc w:val="both"/>
            </w:pPr>
            <w:r>
              <w:rPr>
                <w:rFonts w:ascii="Times New Roman" w:hAnsi="Times New Roman"/>
                <w:color w:val="000000"/>
                <w:sz w:val="24"/>
              </w:rPr>
              <w:t>20 Mi siervo eres tú; y hago convenio contigo de que tendrás la vida eterna; y me servirás y saldrás en mi nombre y reunirás mis ovejas.</w:t>
            </w:r>
          </w:p>
        </w:tc>
      </w:tr>
      <w:tr w:rsidR="007F6489" w14:paraId="5F671002" w14:textId="77777777">
        <w:tc>
          <w:tcPr>
            <w:tcW w:w="5544" w:type="dxa"/>
            <w:tcBorders>
              <w:top w:val="nil"/>
              <w:left w:val="nil"/>
              <w:bottom w:val="nil"/>
              <w:right w:val="single" w:sz="4" w:space="0" w:color="auto"/>
            </w:tcBorders>
          </w:tcPr>
          <w:p w14:paraId="4616A7FD" w14:textId="77777777" w:rsidR="007F6489" w:rsidRDefault="00B84EF6">
            <w:pPr>
              <w:spacing w:after="80" w:line="240" w:lineRule="exact"/>
              <w:jc w:val="both"/>
            </w:pPr>
            <w:r>
              <w:rPr>
                <w:rFonts w:ascii="Times New Roman" w:hAnsi="Times New Roman"/>
                <w:color w:val="000000"/>
                <w:sz w:val="24"/>
              </w:rPr>
              <w:lastRenderedPageBreak/>
              <w:t xml:space="preserve">21 Und wer meine Stimme hören will, der </w:t>
            </w:r>
            <w:r>
              <w:rPr>
                <w:rFonts w:ascii="Times New Roman" w:hAnsi="Times New Roman"/>
                <w:color w:val="000000"/>
                <w:sz w:val="24"/>
              </w:rPr>
              <w:t>wird mein Schaf sein; und ihn sollt ihr in die Kirche aufnehmen, und ihn werde ich auch aufnehmen.</w:t>
            </w:r>
          </w:p>
        </w:tc>
        <w:tc>
          <w:tcPr>
            <w:tcW w:w="5544" w:type="dxa"/>
            <w:tcBorders>
              <w:top w:val="nil"/>
              <w:left w:val="single" w:sz="4" w:space="0" w:color="auto"/>
              <w:bottom w:val="nil"/>
              <w:right w:val="nil"/>
            </w:tcBorders>
          </w:tcPr>
          <w:p w14:paraId="6E376D40" w14:textId="77777777" w:rsidR="007F6489" w:rsidRDefault="00B84EF6">
            <w:pPr>
              <w:spacing w:after="80" w:line="240" w:lineRule="exact"/>
              <w:jc w:val="both"/>
            </w:pPr>
            <w:r>
              <w:rPr>
                <w:rFonts w:ascii="Times New Roman" w:hAnsi="Times New Roman"/>
                <w:color w:val="000000"/>
                <w:sz w:val="24"/>
              </w:rPr>
              <w:t>21 Y el que quiera oír mi voz será mi oveja; y lo recibirás en la iglesia, y yo también lo recibiré.</w:t>
            </w:r>
          </w:p>
        </w:tc>
      </w:tr>
      <w:tr w:rsidR="007F6489" w14:paraId="7920F9D9" w14:textId="77777777">
        <w:tc>
          <w:tcPr>
            <w:tcW w:w="5544" w:type="dxa"/>
            <w:tcBorders>
              <w:top w:val="nil"/>
              <w:left w:val="nil"/>
              <w:bottom w:val="nil"/>
              <w:right w:val="single" w:sz="4" w:space="0" w:color="auto"/>
            </w:tcBorders>
          </w:tcPr>
          <w:p w14:paraId="0FDDFBF7" w14:textId="77777777" w:rsidR="007F6489" w:rsidRDefault="00B84EF6">
            <w:pPr>
              <w:spacing w:after="80" w:line="240" w:lineRule="exact"/>
              <w:jc w:val="both"/>
            </w:pPr>
            <w:r>
              <w:rPr>
                <w:rFonts w:ascii="Times New Roman" w:hAnsi="Times New Roman"/>
                <w:color w:val="000000"/>
                <w:sz w:val="24"/>
              </w:rPr>
              <w:t>22 Denn siehe, dies ist meine Kirche; wer auch immer getauft wird, der soll zur Umkehr getauft werden. Und wen auch immer ihr aufnehmt, der soll an meinen Namen glauben, und ihm will ich ohne Weiteres vergeben.</w:t>
            </w:r>
          </w:p>
        </w:tc>
        <w:tc>
          <w:tcPr>
            <w:tcW w:w="5544" w:type="dxa"/>
            <w:tcBorders>
              <w:top w:val="nil"/>
              <w:left w:val="single" w:sz="4" w:space="0" w:color="auto"/>
              <w:bottom w:val="nil"/>
              <w:right w:val="nil"/>
            </w:tcBorders>
          </w:tcPr>
          <w:p w14:paraId="5217E109" w14:textId="77777777" w:rsidR="007F6489" w:rsidRDefault="00B84EF6">
            <w:pPr>
              <w:spacing w:after="80" w:line="240" w:lineRule="exact"/>
              <w:jc w:val="both"/>
            </w:pPr>
            <w:r>
              <w:rPr>
                <w:rFonts w:ascii="Times New Roman" w:hAnsi="Times New Roman"/>
                <w:color w:val="000000"/>
                <w:sz w:val="24"/>
              </w:rPr>
              <w:t>22 Porque he aquí, esta es mi iglesia: Quienquiera que sea bautizado, será bautizado para arrepentimiento. Y aquel a quien recibas, deberá creer en mi nombre; y yo lo perdonaré liberalmente.</w:t>
            </w:r>
          </w:p>
        </w:tc>
      </w:tr>
      <w:tr w:rsidR="007F6489" w14:paraId="533C8682" w14:textId="77777777">
        <w:tc>
          <w:tcPr>
            <w:tcW w:w="5544" w:type="dxa"/>
            <w:tcBorders>
              <w:top w:val="nil"/>
              <w:left w:val="nil"/>
              <w:bottom w:val="nil"/>
              <w:right w:val="single" w:sz="4" w:space="0" w:color="auto"/>
            </w:tcBorders>
          </w:tcPr>
          <w:p w14:paraId="011DE309" w14:textId="77777777" w:rsidR="007F6489" w:rsidRDefault="00B84EF6">
            <w:pPr>
              <w:spacing w:after="80" w:line="240" w:lineRule="exact"/>
              <w:jc w:val="both"/>
            </w:pPr>
            <w:r>
              <w:rPr>
                <w:rFonts w:ascii="Times New Roman" w:hAnsi="Times New Roman"/>
                <w:color w:val="000000"/>
                <w:sz w:val="24"/>
              </w:rPr>
              <w:t>23 Denn ich bin es, der die Sünden der Welt auf sich nimmt; denn ich bin es, der sie erschaffen hat; und ich bin es, der demjenigen, der bis ans Ende Glauben hat, einen Platz zu meiner rechten Hand gewährt.</w:t>
            </w:r>
          </w:p>
        </w:tc>
        <w:tc>
          <w:tcPr>
            <w:tcW w:w="5544" w:type="dxa"/>
            <w:tcBorders>
              <w:top w:val="nil"/>
              <w:left w:val="single" w:sz="4" w:space="0" w:color="auto"/>
              <w:bottom w:val="nil"/>
              <w:right w:val="nil"/>
            </w:tcBorders>
          </w:tcPr>
          <w:p w14:paraId="729B84A4" w14:textId="77777777" w:rsidR="007F6489" w:rsidRDefault="00B84EF6">
            <w:pPr>
              <w:spacing w:after="80" w:line="240" w:lineRule="exact"/>
              <w:jc w:val="both"/>
            </w:pPr>
            <w:r>
              <w:rPr>
                <w:rFonts w:ascii="Times New Roman" w:hAnsi="Times New Roman"/>
                <w:color w:val="000000"/>
                <w:sz w:val="24"/>
              </w:rPr>
              <w:t>23 Porque soy yo quien tomo sobre mí los pecados del mundo; porque soy yo el que he creado al hombre; y soy yo el que concedo un lugar a mi diestra al que crea hasta el fin.</w:t>
            </w:r>
          </w:p>
        </w:tc>
      </w:tr>
      <w:tr w:rsidR="007F6489" w14:paraId="28928239" w14:textId="77777777">
        <w:tc>
          <w:tcPr>
            <w:tcW w:w="5544" w:type="dxa"/>
            <w:tcBorders>
              <w:top w:val="nil"/>
              <w:left w:val="nil"/>
              <w:bottom w:val="nil"/>
              <w:right w:val="single" w:sz="4" w:space="0" w:color="auto"/>
            </w:tcBorders>
          </w:tcPr>
          <w:p w14:paraId="54010311" w14:textId="77777777" w:rsidR="007F6489" w:rsidRDefault="00B84EF6">
            <w:pPr>
              <w:spacing w:after="80" w:line="240" w:lineRule="exact"/>
              <w:jc w:val="both"/>
            </w:pPr>
            <w:r>
              <w:rPr>
                <w:rFonts w:ascii="Times New Roman" w:hAnsi="Times New Roman"/>
                <w:color w:val="000000"/>
                <w:sz w:val="24"/>
              </w:rPr>
              <w:t>24 Denn siehe, mit meinem Namen werden sie gerufen; und wenn sie mich kennen, werden sie hervorkommen und auf ewig einen Platz zu meiner rechten Hand haben.</w:t>
            </w:r>
          </w:p>
        </w:tc>
        <w:tc>
          <w:tcPr>
            <w:tcW w:w="5544" w:type="dxa"/>
            <w:tcBorders>
              <w:top w:val="nil"/>
              <w:left w:val="single" w:sz="4" w:space="0" w:color="auto"/>
              <w:bottom w:val="nil"/>
              <w:right w:val="nil"/>
            </w:tcBorders>
          </w:tcPr>
          <w:p w14:paraId="45DF74D9" w14:textId="77777777" w:rsidR="007F6489" w:rsidRDefault="00B84EF6">
            <w:pPr>
              <w:spacing w:after="80" w:line="240" w:lineRule="exact"/>
              <w:jc w:val="both"/>
            </w:pPr>
            <w:r>
              <w:rPr>
                <w:rFonts w:ascii="Times New Roman" w:hAnsi="Times New Roman"/>
                <w:color w:val="000000"/>
                <w:sz w:val="24"/>
              </w:rPr>
              <w:t>24 Porque he aquí, en mi nombre son llamados; y si me conocen, saldrán; y tendrán un lugar a mi diestra eternamente.</w:t>
            </w:r>
          </w:p>
        </w:tc>
      </w:tr>
      <w:tr w:rsidR="007F6489" w14:paraId="471A47BE" w14:textId="77777777">
        <w:tc>
          <w:tcPr>
            <w:tcW w:w="5544" w:type="dxa"/>
            <w:tcBorders>
              <w:top w:val="nil"/>
              <w:left w:val="nil"/>
              <w:bottom w:val="nil"/>
              <w:right w:val="single" w:sz="4" w:space="0" w:color="auto"/>
            </w:tcBorders>
          </w:tcPr>
          <w:p w14:paraId="179A92EF" w14:textId="77777777" w:rsidR="007F6489" w:rsidRDefault="00B84EF6">
            <w:pPr>
              <w:spacing w:after="80" w:line="240" w:lineRule="exact"/>
              <w:jc w:val="both"/>
            </w:pPr>
            <w:r>
              <w:rPr>
                <w:rFonts w:ascii="Times New Roman" w:hAnsi="Times New Roman"/>
                <w:color w:val="000000"/>
                <w:sz w:val="24"/>
              </w:rPr>
              <w:t>25 Und es wird sich begeben: Wenn die zweite Posaune ertönt, dann werden diejenigen, die mich nie gekannt haben, hervorkommen und vor mir stehen.</w:t>
            </w:r>
          </w:p>
        </w:tc>
        <w:tc>
          <w:tcPr>
            <w:tcW w:w="5544" w:type="dxa"/>
            <w:tcBorders>
              <w:top w:val="nil"/>
              <w:left w:val="single" w:sz="4" w:space="0" w:color="auto"/>
              <w:bottom w:val="nil"/>
              <w:right w:val="nil"/>
            </w:tcBorders>
          </w:tcPr>
          <w:p w14:paraId="2003A694" w14:textId="77777777" w:rsidR="007F6489" w:rsidRDefault="00B84EF6">
            <w:pPr>
              <w:spacing w:after="80" w:line="240" w:lineRule="exact"/>
              <w:jc w:val="both"/>
            </w:pPr>
            <w:r>
              <w:rPr>
                <w:rFonts w:ascii="Times New Roman" w:hAnsi="Times New Roman"/>
                <w:color w:val="000000"/>
                <w:sz w:val="24"/>
              </w:rPr>
              <w:t>25 Y acontecerá que cuando suene la segunda trompeta, entonces saldrán los que nunca me conocieron, y comparecerán ante mí.</w:t>
            </w:r>
          </w:p>
        </w:tc>
      </w:tr>
      <w:tr w:rsidR="007F6489" w14:paraId="3D2D0A1E" w14:textId="77777777">
        <w:tc>
          <w:tcPr>
            <w:tcW w:w="5544" w:type="dxa"/>
            <w:tcBorders>
              <w:top w:val="nil"/>
              <w:left w:val="nil"/>
              <w:bottom w:val="nil"/>
              <w:right w:val="single" w:sz="4" w:space="0" w:color="auto"/>
            </w:tcBorders>
          </w:tcPr>
          <w:p w14:paraId="563F24E8" w14:textId="77777777" w:rsidR="007F6489" w:rsidRDefault="00B84EF6">
            <w:pPr>
              <w:spacing w:after="80" w:line="240" w:lineRule="exact"/>
              <w:jc w:val="both"/>
            </w:pPr>
            <w:r>
              <w:rPr>
                <w:rFonts w:ascii="Times New Roman" w:hAnsi="Times New Roman"/>
                <w:color w:val="000000"/>
                <w:sz w:val="24"/>
              </w:rPr>
              <w:t>26 Und dann werden sie wissen, dass ich der Herr, ihr Gott, bin, dass ich ihr Erlöser bin; aber sie wollten sich nicht erlösen lassen.</w:t>
            </w:r>
          </w:p>
        </w:tc>
        <w:tc>
          <w:tcPr>
            <w:tcW w:w="5544" w:type="dxa"/>
            <w:tcBorders>
              <w:top w:val="nil"/>
              <w:left w:val="single" w:sz="4" w:space="0" w:color="auto"/>
              <w:bottom w:val="nil"/>
              <w:right w:val="nil"/>
            </w:tcBorders>
          </w:tcPr>
          <w:p w14:paraId="4F77ACCD" w14:textId="77777777" w:rsidR="007F6489" w:rsidRDefault="00B84EF6">
            <w:pPr>
              <w:spacing w:after="80" w:line="240" w:lineRule="exact"/>
              <w:jc w:val="both"/>
            </w:pPr>
            <w:r>
              <w:rPr>
                <w:rFonts w:ascii="Times New Roman" w:hAnsi="Times New Roman"/>
                <w:color w:val="000000"/>
                <w:sz w:val="24"/>
              </w:rPr>
              <w:t>26 Y entonces sabrán que yo soy el Señor su Dios, que soy su Redentor; mas ellos no quisieron ser redimidos.</w:t>
            </w:r>
          </w:p>
        </w:tc>
      </w:tr>
      <w:tr w:rsidR="007F6489" w14:paraId="0E7B77D0" w14:textId="77777777">
        <w:tc>
          <w:tcPr>
            <w:tcW w:w="5544" w:type="dxa"/>
            <w:tcBorders>
              <w:top w:val="nil"/>
              <w:left w:val="nil"/>
              <w:bottom w:val="nil"/>
              <w:right w:val="single" w:sz="4" w:space="0" w:color="auto"/>
            </w:tcBorders>
          </w:tcPr>
          <w:p w14:paraId="03E9EBFB" w14:textId="77777777" w:rsidR="007F6489" w:rsidRDefault="00B84EF6">
            <w:pPr>
              <w:spacing w:after="80" w:line="240" w:lineRule="exact"/>
              <w:jc w:val="both"/>
            </w:pPr>
            <w:r>
              <w:rPr>
                <w:rFonts w:ascii="Times New Roman" w:hAnsi="Times New Roman"/>
                <w:color w:val="000000"/>
                <w:sz w:val="24"/>
              </w:rPr>
              <w:t xml:space="preserve">27 Und dann </w:t>
            </w:r>
            <w:r>
              <w:rPr>
                <w:rFonts w:ascii="Times New Roman" w:hAnsi="Times New Roman"/>
                <w:color w:val="000000"/>
                <w:sz w:val="24"/>
              </w:rPr>
              <w:t>werde ich ihnen bekennen, dass ich sie nie gekannt habe; und sie werden hinausgehen in das immerwährende Feuer, das für den Teufel und seine Engel bereitet ist.</w:t>
            </w:r>
          </w:p>
        </w:tc>
        <w:tc>
          <w:tcPr>
            <w:tcW w:w="5544" w:type="dxa"/>
            <w:tcBorders>
              <w:top w:val="nil"/>
              <w:left w:val="single" w:sz="4" w:space="0" w:color="auto"/>
              <w:bottom w:val="nil"/>
              <w:right w:val="nil"/>
            </w:tcBorders>
          </w:tcPr>
          <w:p w14:paraId="400EAFCF" w14:textId="77777777" w:rsidR="007F6489" w:rsidRDefault="00B84EF6">
            <w:pPr>
              <w:spacing w:after="80" w:line="240" w:lineRule="exact"/>
              <w:jc w:val="both"/>
            </w:pPr>
            <w:r>
              <w:rPr>
                <w:rFonts w:ascii="Times New Roman" w:hAnsi="Times New Roman"/>
                <w:color w:val="000000"/>
                <w:sz w:val="24"/>
              </w:rPr>
              <w:t>27 Y entonces les confesaré que jamás los conocí; e irán al fuego eterno, preparado para el diablo y sus ángeles.</w:t>
            </w:r>
          </w:p>
        </w:tc>
      </w:tr>
      <w:tr w:rsidR="007F6489" w14:paraId="03E0656A" w14:textId="77777777">
        <w:tc>
          <w:tcPr>
            <w:tcW w:w="5544" w:type="dxa"/>
            <w:tcBorders>
              <w:top w:val="nil"/>
              <w:left w:val="nil"/>
              <w:bottom w:val="nil"/>
              <w:right w:val="single" w:sz="4" w:space="0" w:color="auto"/>
            </w:tcBorders>
          </w:tcPr>
          <w:p w14:paraId="31B01159" w14:textId="77777777" w:rsidR="007F6489" w:rsidRDefault="00B84EF6">
            <w:pPr>
              <w:spacing w:after="80" w:line="240" w:lineRule="exact"/>
              <w:jc w:val="both"/>
            </w:pPr>
            <w:r>
              <w:rPr>
                <w:rFonts w:ascii="Times New Roman" w:hAnsi="Times New Roman"/>
                <w:color w:val="000000"/>
                <w:sz w:val="24"/>
              </w:rPr>
              <w:t>28 Darum sage ich dir: Ihn, der meine Stimme nicht hören will, den sollt ihr nicht in meine Kirche aufnehmen, denn ihn werde ich am letzten Tag nicht aufnehmen.</w:t>
            </w:r>
          </w:p>
        </w:tc>
        <w:tc>
          <w:tcPr>
            <w:tcW w:w="5544" w:type="dxa"/>
            <w:tcBorders>
              <w:top w:val="nil"/>
              <w:left w:val="single" w:sz="4" w:space="0" w:color="auto"/>
              <w:bottom w:val="nil"/>
              <w:right w:val="nil"/>
            </w:tcBorders>
          </w:tcPr>
          <w:p w14:paraId="4A96524E" w14:textId="77777777" w:rsidR="007F6489" w:rsidRDefault="00B84EF6">
            <w:pPr>
              <w:spacing w:after="80" w:line="240" w:lineRule="exact"/>
              <w:jc w:val="both"/>
            </w:pPr>
            <w:r>
              <w:rPr>
                <w:rFonts w:ascii="Times New Roman" w:hAnsi="Times New Roman"/>
                <w:color w:val="000000"/>
                <w:sz w:val="24"/>
              </w:rPr>
              <w:t>28 Por tanto, te digo que al que no quiera escuchar mi voz, no lo admitirás en mi iglesia, porque a este no lo recibiré en el último día.</w:t>
            </w:r>
          </w:p>
        </w:tc>
      </w:tr>
      <w:tr w:rsidR="007F6489" w14:paraId="1EF9171E" w14:textId="77777777">
        <w:tc>
          <w:tcPr>
            <w:tcW w:w="5544" w:type="dxa"/>
            <w:tcBorders>
              <w:top w:val="nil"/>
              <w:left w:val="nil"/>
              <w:bottom w:val="nil"/>
              <w:right w:val="single" w:sz="4" w:space="0" w:color="auto"/>
            </w:tcBorders>
          </w:tcPr>
          <w:p w14:paraId="529F3646" w14:textId="77777777" w:rsidR="007F6489" w:rsidRDefault="00B84EF6">
            <w:pPr>
              <w:spacing w:after="80" w:line="240" w:lineRule="exact"/>
              <w:jc w:val="both"/>
            </w:pPr>
            <w:r>
              <w:rPr>
                <w:rFonts w:ascii="Times New Roman" w:hAnsi="Times New Roman"/>
                <w:color w:val="000000"/>
                <w:sz w:val="24"/>
              </w:rPr>
              <w:t>29 Darum sage ich dir: Geh hin, und wer auch immer gegen mich übertritt, den sollt ihr richten gemäß den Sünden, die er begangen hat; und wenn er seine Sünden bekennt vor dir und mir und in der Aufrichtigkeit seines Herzens umkehrt, sollt ihr ihm vergeben, und ich werde ihm auch vergeben.</w:t>
            </w:r>
          </w:p>
        </w:tc>
        <w:tc>
          <w:tcPr>
            <w:tcW w:w="5544" w:type="dxa"/>
            <w:tcBorders>
              <w:top w:val="nil"/>
              <w:left w:val="single" w:sz="4" w:space="0" w:color="auto"/>
              <w:bottom w:val="nil"/>
              <w:right w:val="nil"/>
            </w:tcBorders>
          </w:tcPr>
          <w:p w14:paraId="40F2000F" w14:textId="77777777" w:rsidR="007F6489" w:rsidRDefault="00B84EF6">
            <w:pPr>
              <w:spacing w:after="80" w:line="240" w:lineRule="exact"/>
              <w:jc w:val="both"/>
            </w:pPr>
            <w:r>
              <w:rPr>
                <w:rFonts w:ascii="Times New Roman" w:hAnsi="Times New Roman"/>
                <w:color w:val="000000"/>
                <w:sz w:val="24"/>
              </w:rPr>
              <w:t>29 Te digo, por tanto: Ve; y al que transgrediere contra mí, lo juzgarás de acuerdo con los pecados que haya cometido; y si confiesa sus pecados ante ti y mí, y se arrepiente con sinceridad de corazón, a este has de perdonar, y yo lo perdonaré también.</w:t>
            </w:r>
          </w:p>
        </w:tc>
      </w:tr>
      <w:tr w:rsidR="007F6489" w14:paraId="7D257429" w14:textId="77777777">
        <w:tc>
          <w:tcPr>
            <w:tcW w:w="5544" w:type="dxa"/>
            <w:tcBorders>
              <w:top w:val="nil"/>
              <w:left w:val="nil"/>
              <w:bottom w:val="nil"/>
              <w:right w:val="single" w:sz="4" w:space="0" w:color="auto"/>
            </w:tcBorders>
          </w:tcPr>
          <w:p w14:paraId="54F8A14E" w14:textId="77777777" w:rsidR="007F6489" w:rsidRDefault="00B84EF6">
            <w:pPr>
              <w:spacing w:after="80" w:line="240" w:lineRule="exact"/>
              <w:jc w:val="both"/>
            </w:pPr>
            <w:r>
              <w:rPr>
                <w:rFonts w:ascii="Times New Roman" w:hAnsi="Times New Roman"/>
                <w:color w:val="000000"/>
                <w:sz w:val="24"/>
              </w:rPr>
              <w:t>30 Ja, und sooft mein Volk umkehrt, werde ich ihm seine Verfehlungen gegen mich vergeben.</w:t>
            </w:r>
          </w:p>
        </w:tc>
        <w:tc>
          <w:tcPr>
            <w:tcW w:w="5544" w:type="dxa"/>
            <w:tcBorders>
              <w:top w:val="nil"/>
              <w:left w:val="single" w:sz="4" w:space="0" w:color="auto"/>
              <w:bottom w:val="nil"/>
              <w:right w:val="nil"/>
            </w:tcBorders>
          </w:tcPr>
          <w:p w14:paraId="61510B25" w14:textId="77777777" w:rsidR="007F6489" w:rsidRDefault="00B84EF6">
            <w:pPr>
              <w:spacing w:after="80" w:line="240" w:lineRule="exact"/>
              <w:jc w:val="both"/>
            </w:pPr>
            <w:r>
              <w:rPr>
                <w:rFonts w:ascii="Times New Roman" w:hAnsi="Times New Roman"/>
                <w:color w:val="000000"/>
                <w:sz w:val="24"/>
              </w:rPr>
              <w:t>30 Sí, y cuantas veces mi pueblo se arrepienta, le perdonaré sus transgresiones contra mí.</w:t>
            </w:r>
          </w:p>
        </w:tc>
      </w:tr>
      <w:tr w:rsidR="007F6489" w14:paraId="40D09BBC" w14:textId="77777777">
        <w:tc>
          <w:tcPr>
            <w:tcW w:w="5544" w:type="dxa"/>
            <w:tcBorders>
              <w:top w:val="nil"/>
              <w:left w:val="nil"/>
              <w:bottom w:val="nil"/>
              <w:right w:val="single" w:sz="4" w:space="0" w:color="auto"/>
            </w:tcBorders>
          </w:tcPr>
          <w:p w14:paraId="20E6546A" w14:textId="77777777" w:rsidR="007F6489" w:rsidRDefault="00B84EF6">
            <w:pPr>
              <w:spacing w:after="80" w:line="240" w:lineRule="exact"/>
              <w:jc w:val="both"/>
            </w:pPr>
            <w:r>
              <w:rPr>
                <w:rFonts w:ascii="Times New Roman" w:hAnsi="Times New Roman"/>
                <w:color w:val="000000"/>
                <w:sz w:val="24"/>
              </w:rPr>
              <w:t>31 Und ihr sollt einander eure Verfehlungen auch vergeben; denn wahrlich, ich sage dir: Wer die Verfehlungen seines Nächsten nicht vergibt, wenn dieser sagt, er kehre um, der hat sich selbst der Schuldigsprechung ausgesetzt.</w:t>
            </w:r>
          </w:p>
        </w:tc>
        <w:tc>
          <w:tcPr>
            <w:tcW w:w="5544" w:type="dxa"/>
            <w:tcBorders>
              <w:top w:val="nil"/>
              <w:left w:val="single" w:sz="4" w:space="0" w:color="auto"/>
              <w:bottom w:val="nil"/>
              <w:right w:val="nil"/>
            </w:tcBorders>
          </w:tcPr>
          <w:p w14:paraId="3F412260" w14:textId="77777777" w:rsidR="007F6489" w:rsidRDefault="00B84EF6">
            <w:pPr>
              <w:spacing w:after="80" w:line="240" w:lineRule="exact"/>
              <w:jc w:val="both"/>
            </w:pPr>
            <w:r>
              <w:rPr>
                <w:rFonts w:ascii="Times New Roman" w:hAnsi="Times New Roman"/>
                <w:color w:val="000000"/>
                <w:sz w:val="24"/>
              </w:rPr>
              <w:t>31 Y también os perdonaréis vuestras ofensas los unos a los otros; porque en verdad os digo que el que no perdona las ofensas de su prójimo, cuando este dice que se arrepiente, tal ha traído sobre sí la condenación.</w:t>
            </w:r>
          </w:p>
        </w:tc>
      </w:tr>
      <w:tr w:rsidR="007F6489" w14:paraId="39CD22C3" w14:textId="77777777">
        <w:tc>
          <w:tcPr>
            <w:tcW w:w="5544" w:type="dxa"/>
            <w:tcBorders>
              <w:top w:val="nil"/>
              <w:left w:val="nil"/>
              <w:bottom w:val="nil"/>
              <w:right w:val="single" w:sz="4" w:space="0" w:color="auto"/>
            </w:tcBorders>
          </w:tcPr>
          <w:p w14:paraId="1DF3537D" w14:textId="77777777" w:rsidR="007F6489" w:rsidRDefault="00B84EF6">
            <w:pPr>
              <w:spacing w:after="80" w:line="240" w:lineRule="exact"/>
              <w:jc w:val="both"/>
            </w:pPr>
            <w:r>
              <w:rPr>
                <w:rFonts w:ascii="Times New Roman" w:hAnsi="Times New Roman"/>
                <w:color w:val="000000"/>
                <w:sz w:val="24"/>
              </w:rPr>
              <w:t>32 Nun sage ich zu dir: Geh hin; und wer auch immer von seinen Sünden nicht umkehren will, der soll meinem Volk nicht zugezählt werden; und dies soll von jetzt an beachtet werden.</w:t>
            </w:r>
          </w:p>
        </w:tc>
        <w:tc>
          <w:tcPr>
            <w:tcW w:w="5544" w:type="dxa"/>
            <w:tcBorders>
              <w:top w:val="nil"/>
              <w:left w:val="single" w:sz="4" w:space="0" w:color="auto"/>
              <w:bottom w:val="nil"/>
              <w:right w:val="nil"/>
            </w:tcBorders>
          </w:tcPr>
          <w:p w14:paraId="1AD6B43C" w14:textId="77777777" w:rsidR="007F6489" w:rsidRDefault="00B84EF6">
            <w:pPr>
              <w:spacing w:after="80" w:line="240" w:lineRule="exact"/>
              <w:jc w:val="both"/>
            </w:pPr>
            <w:r>
              <w:rPr>
                <w:rFonts w:ascii="Times New Roman" w:hAnsi="Times New Roman"/>
                <w:color w:val="000000"/>
                <w:sz w:val="24"/>
              </w:rPr>
              <w:t>32 Y ahora te digo: Ve; y el que no quiera arrepentirse de sus pecados no será contado entre mi pueblo; y esto se observará desde ahora en adelante.</w:t>
            </w:r>
          </w:p>
        </w:tc>
      </w:tr>
      <w:tr w:rsidR="007F6489" w14:paraId="5227BA77" w14:textId="77777777">
        <w:tc>
          <w:tcPr>
            <w:tcW w:w="5544" w:type="dxa"/>
            <w:tcBorders>
              <w:top w:val="nil"/>
              <w:left w:val="nil"/>
              <w:bottom w:val="nil"/>
              <w:right w:val="single" w:sz="4" w:space="0" w:color="auto"/>
            </w:tcBorders>
          </w:tcPr>
          <w:p w14:paraId="0DBB58D4" w14:textId="77777777" w:rsidR="007F6489" w:rsidRDefault="00B84EF6">
            <w:pPr>
              <w:spacing w:after="80" w:line="240" w:lineRule="exact"/>
              <w:jc w:val="both"/>
            </w:pPr>
            <w:r>
              <w:rPr>
                <w:rFonts w:ascii="Times New Roman" w:hAnsi="Times New Roman"/>
                <w:color w:val="000000"/>
                <w:sz w:val="24"/>
              </w:rPr>
              <w:t>33 Und es begab sich: Als Alma diese Worte vernommen hatte, schrieb er sie nieder, damit er sie habe und damit er das Volk dieser Kirche richten könne gemäß den Geboten Gottes.</w:t>
            </w:r>
          </w:p>
        </w:tc>
        <w:tc>
          <w:tcPr>
            <w:tcW w:w="5544" w:type="dxa"/>
            <w:tcBorders>
              <w:top w:val="nil"/>
              <w:left w:val="single" w:sz="4" w:space="0" w:color="auto"/>
              <w:bottom w:val="nil"/>
              <w:right w:val="nil"/>
            </w:tcBorders>
          </w:tcPr>
          <w:p w14:paraId="674B6327" w14:textId="77777777" w:rsidR="007F6489" w:rsidRDefault="00B84EF6">
            <w:pPr>
              <w:spacing w:after="80" w:line="240" w:lineRule="exact"/>
              <w:jc w:val="both"/>
            </w:pPr>
            <w:r>
              <w:rPr>
                <w:rFonts w:ascii="Times New Roman" w:hAnsi="Times New Roman"/>
                <w:color w:val="000000"/>
                <w:sz w:val="24"/>
              </w:rPr>
              <w:t>33 Y aconteció que cuando Alma hubo oído estas palabras, las escribió para conservarlas, y para juzgar al pueblo de la iglesia según los mandamientos de Dios.</w:t>
            </w:r>
          </w:p>
        </w:tc>
      </w:tr>
      <w:tr w:rsidR="007F6489" w14:paraId="521817E2" w14:textId="77777777">
        <w:tc>
          <w:tcPr>
            <w:tcW w:w="5544" w:type="dxa"/>
            <w:tcBorders>
              <w:top w:val="nil"/>
              <w:left w:val="nil"/>
              <w:bottom w:val="nil"/>
              <w:right w:val="single" w:sz="4" w:space="0" w:color="auto"/>
            </w:tcBorders>
          </w:tcPr>
          <w:p w14:paraId="59294544" w14:textId="77777777" w:rsidR="007F6489" w:rsidRDefault="00B84EF6">
            <w:pPr>
              <w:spacing w:after="80" w:line="240" w:lineRule="exact"/>
              <w:jc w:val="both"/>
            </w:pPr>
            <w:r>
              <w:rPr>
                <w:rFonts w:ascii="Times New Roman" w:hAnsi="Times New Roman"/>
                <w:color w:val="000000"/>
                <w:sz w:val="24"/>
              </w:rPr>
              <w:t xml:space="preserve">34 Und es begab sich: Alma ging hin und richtete diejenigen, die im Übeltun ergriffen worden waren, </w:t>
            </w:r>
            <w:r>
              <w:rPr>
                <w:rFonts w:ascii="Times New Roman" w:hAnsi="Times New Roman"/>
                <w:color w:val="000000"/>
                <w:sz w:val="24"/>
              </w:rPr>
              <w:lastRenderedPageBreak/>
              <w:t>gemäß dem Wort des Herrn.</w:t>
            </w:r>
          </w:p>
        </w:tc>
        <w:tc>
          <w:tcPr>
            <w:tcW w:w="5544" w:type="dxa"/>
            <w:tcBorders>
              <w:top w:val="nil"/>
              <w:left w:val="single" w:sz="4" w:space="0" w:color="auto"/>
              <w:bottom w:val="nil"/>
              <w:right w:val="nil"/>
            </w:tcBorders>
          </w:tcPr>
          <w:p w14:paraId="1F5319F9" w14:textId="77777777" w:rsidR="007F6489" w:rsidRDefault="00B84EF6">
            <w:pPr>
              <w:spacing w:after="80" w:line="240" w:lineRule="exact"/>
              <w:jc w:val="both"/>
            </w:pPr>
            <w:r>
              <w:rPr>
                <w:rFonts w:ascii="Times New Roman" w:hAnsi="Times New Roman"/>
                <w:color w:val="000000"/>
                <w:sz w:val="24"/>
              </w:rPr>
              <w:lastRenderedPageBreak/>
              <w:t xml:space="preserve">34 Y aconteció que </w:t>
            </w:r>
            <w:r>
              <w:rPr>
                <w:rFonts w:ascii="Times New Roman" w:hAnsi="Times New Roman"/>
                <w:color w:val="000000"/>
                <w:sz w:val="24"/>
              </w:rPr>
              <w:t xml:space="preserve">Alma fue y, de acuerdo con la palabra del Señor, juzgó a los que habían sido </w:t>
            </w:r>
            <w:r>
              <w:rPr>
                <w:rFonts w:ascii="Times New Roman" w:hAnsi="Times New Roman"/>
                <w:color w:val="000000"/>
                <w:sz w:val="24"/>
              </w:rPr>
              <w:lastRenderedPageBreak/>
              <w:t>sorprendidos en la iniquidad.</w:t>
            </w:r>
          </w:p>
        </w:tc>
      </w:tr>
      <w:tr w:rsidR="007F6489" w14:paraId="56F10D6E" w14:textId="77777777">
        <w:tc>
          <w:tcPr>
            <w:tcW w:w="5544" w:type="dxa"/>
            <w:tcBorders>
              <w:top w:val="nil"/>
              <w:left w:val="nil"/>
              <w:bottom w:val="nil"/>
              <w:right w:val="single" w:sz="4" w:space="0" w:color="auto"/>
            </w:tcBorders>
          </w:tcPr>
          <w:p w14:paraId="01591C50" w14:textId="77777777" w:rsidR="007F6489" w:rsidRDefault="00B84EF6">
            <w:pPr>
              <w:spacing w:after="80" w:line="240" w:lineRule="exact"/>
              <w:jc w:val="both"/>
            </w:pPr>
            <w:r>
              <w:rPr>
                <w:rFonts w:ascii="Times New Roman" w:hAnsi="Times New Roman"/>
                <w:color w:val="000000"/>
                <w:sz w:val="24"/>
              </w:rPr>
              <w:lastRenderedPageBreak/>
              <w:t>35 Und wer auch immer von seinen Sünden umkehrte und sie bekannte, den zählte er dem Volk der Kirche zu;</w:t>
            </w:r>
          </w:p>
        </w:tc>
        <w:tc>
          <w:tcPr>
            <w:tcW w:w="5544" w:type="dxa"/>
            <w:tcBorders>
              <w:top w:val="nil"/>
              <w:left w:val="single" w:sz="4" w:space="0" w:color="auto"/>
              <w:bottom w:val="nil"/>
              <w:right w:val="nil"/>
            </w:tcBorders>
          </w:tcPr>
          <w:p w14:paraId="529FC90E" w14:textId="77777777" w:rsidR="007F6489" w:rsidRDefault="00B84EF6">
            <w:pPr>
              <w:spacing w:after="80" w:line="240" w:lineRule="exact"/>
              <w:jc w:val="both"/>
            </w:pPr>
            <w:r>
              <w:rPr>
                <w:rFonts w:ascii="Times New Roman" w:hAnsi="Times New Roman"/>
                <w:color w:val="000000"/>
                <w:sz w:val="24"/>
              </w:rPr>
              <w:t>35 Y a quienes se arrepintieron de sus pecados, y los confesaron, él los contó entre el pueblo de la iglesia;</w:t>
            </w:r>
          </w:p>
        </w:tc>
      </w:tr>
      <w:tr w:rsidR="007F6489" w14:paraId="598D6EC5" w14:textId="77777777">
        <w:tc>
          <w:tcPr>
            <w:tcW w:w="5544" w:type="dxa"/>
            <w:tcBorders>
              <w:top w:val="nil"/>
              <w:left w:val="nil"/>
              <w:bottom w:val="nil"/>
              <w:right w:val="single" w:sz="4" w:space="0" w:color="auto"/>
            </w:tcBorders>
          </w:tcPr>
          <w:p w14:paraId="789D171D" w14:textId="77777777" w:rsidR="007F6489" w:rsidRDefault="00B84EF6">
            <w:pPr>
              <w:spacing w:after="80" w:line="240" w:lineRule="exact"/>
              <w:jc w:val="both"/>
            </w:pPr>
            <w:r>
              <w:rPr>
                <w:rFonts w:ascii="Times New Roman" w:hAnsi="Times New Roman"/>
                <w:color w:val="000000"/>
                <w:sz w:val="24"/>
              </w:rPr>
              <w:t>36 und diejenigen, die ihre Sünden nicht bekennen und von ihrem Übeltun nicht umkehren wollten, die wurden nicht dem Volk der Kirche zugezählt, und ihre Namen wurden ausgelöscht.</w:t>
            </w:r>
          </w:p>
        </w:tc>
        <w:tc>
          <w:tcPr>
            <w:tcW w:w="5544" w:type="dxa"/>
            <w:tcBorders>
              <w:top w:val="nil"/>
              <w:left w:val="single" w:sz="4" w:space="0" w:color="auto"/>
              <w:bottom w:val="nil"/>
              <w:right w:val="nil"/>
            </w:tcBorders>
          </w:tcPr>
          <w:p w14:paraId="3D8CB1CA" w14:textId="77777777" w:rsidR="007F6489" w:rsidRDefault="00B84EF6">
            <w:pPr>
              <w:spacing w:after="80" w:line="240" w:lineRule="exact"/>
              <w:jc w:val="both"/>
            </w:pPr>
            <w:r>
              <w:rPr>
                <w:rFonts w:ascii="Times New Roman" w:hAnsi="Times New Roman"/>
                <w:color w:val="000000"/>
                <w:sz w:val="24"/>
              </w:rPr>
              <w:t>36 y los que no quisieron confesar sus pecados, ni arrepentirse de su iniquidad, tales no fueron contados entre el pueblo de la iglesia; y sus nombres fueron borrados.</w:t>
            </w:r>
          </w:p>
        </w:tc>
      </w:tr>
      <w:tr w:rsidR="007F6489" w14:paraId="619A879B" w14:textId="77777777">
        <w:tc>
          <w:tcPr>
            <w:tcW w:w="5544" w:type="dxa"/>
            <w:tcBorders>
              <w:top w:val="nil"/>
              <w:left w:val="nil"/>
              <w:bottom w:val="nil"/>
              <w:right w:val="single" w:sz="4" w:space="0" w:color="auto"/>
            </w:tcBorders>
          </w:tcPr>
          <w:p w14:paraId="21DF53FC" w14:textId="77777777" w:rsidR="007F6489" w:rsidRDefault="00B84EF6">
            <w:pPr>
              <w:spacing w:after="80" w:line="240" w:lineRule="exact"/>
              <w:jc w:val="both"/>
            </w:pPr>
            <w:r>
              <w:rPr>
                <w:rFonts w:ascii="Times New Roman" w:hAnsi="Times New Roman"/>
                <w:color w:val="000000"/>
                <w:sz w:val="24"/>
              </w:rPr>
              <w:t>37 Und es begab sich: Alma regelte alle Angelegenheiten der Kirche; und sie fingen an, wiederum Frieden zu haben, und in den Angelegenheiten der Kirche erging es ihnen über die Maßen wohl, denn sie wandelten umsichtig vor Gott, nahmen viele auf und tauften viele.</w:t>
            </w:r>
          </w:p>
        </w:tc>
        <w:tc>
          <w:tcPr>
            <w:tcW w:w="5544" w:type="dxa"/>
            <w:tcBorders>
              <w:top w:val="nil"/>
              <w:left w:val="single" w:sz="4" w:space="0" w:color="auto"/>
              <w:bottom w:val="nil"/>
              <w:right w:val="nil"/>
            </w:tcBorders>
          </w:tcPr>
          <w:p w14:paraId="0FA5AAEA" w14:textId="77777777" w:rsidR="007F6489" w:rsidRDefault="00B84EF6">
            <w:pPr>
              <w:spacing w:after="80" w:line="240" w:lineRule="exact"/>
              <w:jc w:val="both"/>
            </w:pPr>
            <w:r>
              <w:rPr>
                <w:rFonts w:ascii="Times New Roman" w:hAnsi="Times New Roman"/>
                <w:color w:val="000000"/>
                <w:sz w:val="24"/>
              </w:rPr>
              <w:t>37 Y sucedió que Alma reguló todos los asuntos de la iglesia; y empezaron nuevamente a tener paz y a prosperar grandemente en los asuntos de la iglesia, andando con circunspección ante Dios, admitiendo a muchos y bautizando a muchos.</w:t>
            </w:r>
          </w:p>
        </w:tc>
      </w:tr>
      <w:tr w:rsidR="007F6489" w14:paraId="50EF6F10" w14:textId="77777777">
        <w:tc>
          <w:tcPr>
            <w:tcW w:w="5544" w:type="dxa"/>
            <w:tcBorders>
              <w:top w:val="nil"/>
              <w:left w:val="nil"/>
              <w:bottom w:val="nil"/>
              <w:right w:val="single" w:sz="4" w:space="0" w:color="auto"/>
            </w:tcBorders>
          </w:tcPr>
          <w:p w14:paraId="005132C8" w14:textId="77777777" w:rsidR="007F6489" w:rsidRDefault="00B84EF6">
            <w:pPr>
              <w:spacing w:after="80" w:line="240" w:lineRule="exact"/>
              <w:jc w:val="both"/>
            </w:pPr>
            <w:r>
              <w:rPr>
                <w:rFonts w:ascii="Times New Roman" w:hAnsi="Times New Roman"/>
                <w:color w:val="000000"/>
                <w:sz w:val="24"/>
              </w:rPr>
              <w:t>38 Und nun, all dies vollbrachten Alma und seine Mitarbeiter, die der Kirche vorstanden; und sie wandelten in allem Eifer, sie lehrten in allem das Wort Gottes; sie litten allerart Bedrängnisse, denn sie wurden von all denen verfolgt, die nicht der Kirche Gottes angehörten.</w:t>
            </w:r>
          </w:p>
        </w:tc>
        <w:tc>
          <w:tcPr>
            <w:tcW w:w="5544" w:type="dxa"/>
            <w:tcBorders>
              <w:top w:val="nil"/>
              <w:left w:val="single" w:sz="4" w:space="0" w:color="auto"/>
              <w:bottom w:val="nil"/>
              <w:right w:val="nil"/>
            </w:tcBorders>
          </w:tcPr>
          <w:p w14:paraId="4615E498" w14:textId="77777777" w:rsidR="007F6489" w:rsidRDefault="00B84EF6">
            <w:pPr>
              <w:spacing w:after="80" w:line="240" w:lineRule="exact"/>
              <w:jc w:val="both"/>
            </w:pPr>
            <w:r>
              <w:rPr>
                <w:rFonts w:ascii="Times New Roman" w:hAnsi="Times New Roman"/>
                <w:color w:val="000000"/>
                <w:sz w:val="24"/>
              </w:rPr>
              <w:t>38 Y todas estas cosas hicieron Alma y sus consiervos que dirigían la iglesia, andando con toda diligencia, enseñando la palabra de Dios en todas las cosas, padeciendo toda clase de aflicciones y sufriendo persecuciones de todos aquellos que no pertenecían a la iglesia de Dios.</w:t>
            </w:r>
          </w:p>
        </w:tc>
      </w:tr>
      <w:tr w:rsidR="007F6489" w14:paraId="5AA197AE" w14:textId="77777777">
        <w:tc>
          <w:tcPr>
            <w:tcW w:w="5544" w:type="dxa"/>
            <w:tcBorders>
              <w:top w:val="nil"/>
              <w:left w:val="nil"/>
              <w:bottom w:val="nil"/>
              <w:right w:val="single" w:sz="4" w:space="0" w:color="auto"/>
            </w:tcBorders>
          </w:tcPr>
          <w:p w14:paraId="0C84AADB" w14:textId="77777777" w:rsidR="007F6489" w:rsidRDefault="00B84EF6">
            <w:pPr>
              <w:spacing w:after="80" w:line="240" w:lineRule="exact"/>
              <w:jc w:val="both"/>
            </w:pPr>
            <w:r>
              <w:rPr>
                <w:rFonts w:ascii="Times New Roman" w:hAnsi="Times New Roman"/>
                <w:color w:val="000000"/>
                <w:sz w:val="24"/>
              </w:rPr>
              <w:t>39 Und sie ermahnten ihre Brüder; und sie wurden auch ermahnt, ein jeder durch das Wort Gottes gemäß seinen Sünden oder den Sünden, die er begangen hatte; und es wurde ihnen von Gott geboten, ohne Unterlass zu beten und in allem zu danken.</w:t>
            </w:r>
          </w:p>
        </w:tc>
        <w:tc>
          <w:tcPr>
            <w:tcW w:w="5544" w:type="dxa"/>
            <w:tcBorders>
              <w:top w:val="nil"/>
              <w:left w:val="single" w:sz="4" w:space="0" w:color="auto"/>
              <w:bottom w:val="nil"/>
              <w:right w:val="nil"/>
            </w:tcBorders>
          </w:tcPr>
          <w:p w14:paraId="589B5891" w14:textId="77777777" w:rsidR="007F6489" w:rsidRDefault="00B84EF6">
            <w:pPr>
              <w:spacing w:after="80" w:line="240" w:lineRule="exact"/>
              <w:jc w:val="both"/>
            </w:pPr>
            <w:r>
              <w:rPr>
                <w:rFonts w:ascii="Times New Roman" w:hAnsi="Times New Roman"/>
                <w:color w:val="000000"/>
                <w:sz w:val="24"/>
              </w:rPr>
              <w:t>39 Y amonestaban a sus hermanos, y también recibían amonestación, cada uno por la palabra de Dios, de acuerdo con sus pecados, o sea, los pecados que había cometido, habiéndoles mandado Dios que oraran sin cesar y dieran gracias en todas las cosas.</w:t>
            </w:r>
          </w:p>
        </w:tc>
      </w:tr>
    </w:tbl>
    <w:p w14:paraId="0444C25C"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2BDE7C72" w14:textId="77777777">
        <w:tc>
          <w:tcPr>
            <w:tcW w:w="5544" w:type="dxa"/>
            <w:tcBorders>
              <w:top w:val="nil"/>
              <w:left w:val="nil"/>
              <w:bottom w:val="nil"/>
              <w:right w:val="single" w:sz="4" w:space="0" w:color="auto"/>
            </w:tcBorders>
          </w:tcPr>
          <w:p w14:paraId="5CE0F639" w14:textId="77777777" w:rsidR="007F6489" w:rsidRDefault="00B84EF6">
            <w:pPr>
              <w:spacing w:after="80" w:line="240" w:lineRule="exact"/>
              <w:jc w:val="center"/>
            </w:pPr>
            <w:r>
              <w:rPr>
                <w:rFonts w:ascii="Times New Roman" w:hAnsi="Times New Roman"/>
                <w:b/>
                <w:color w:val="000000"/>
                <w:sz w:val="24"/>
              </w:rPr>
              <w:t>KAPITEL 27</w:t>
            </w:r>
          </w:p>
        </w:tc>
        <w:tc>
          <w:tcPr>
            <w:tcW w:w="5544" w:type="dxa"/>
            <w:tcBorders>
              <w:top w:val="nil"/>
              <w:left w:val="single" w:sz="4" w:space="0" w:color="auto"/>
              <w:bottom w:val="nil"/>
              <w:right w:val="nil"/>
            </w:tcBorders>
          </w:tcPr>
          <w:p w14:paraId="3D52C864" w14:textId="77777777" w:rsidR="007F6489" w:rsidRDefault="00B84EF6">
            <w:pPr>
              <w:spacing w:after="80" w:line="240" w:lineRule="exact"/>
              <w:jc w:val="center"/>
            </w:pPr>
            <w:r>
              <w:rPr>
                <w:rFonts w:ascii="Times New Roman" w:hAnsi="Times New Roman"/>
                <w:b/>
                <w:color w:val="000000"/>
                <w:sz w:val="24"/>
              </w:rPr>
              <w:t>CAPÍTULO 27</w:t>
            </w:r>
          </w:p>
        </w:tc>
      </w:tr>
      <w:tr w:rsidR="007F6489" w14:paraId="39AD15C7" w14:textId="77777777">
        <w:tc>
          <w:tcPr>
            <w:tcW w:w="5544" w:type="dxa"/>
            <w:tcBorders>
              <w:top w:val="nil"/>
              <w:left w:val="nil"/>
              <w:bottom w:val="nil"/>
              <w:right w:val="single" w:sz="4" w:space="0" w:color="auto"/>
            </w:tcBorders>
          </w:tcPr>
          <w:p w14:paraId="1158EC45" w14:textId="77777777" w:rsidR="007F6489" w:rsidRDefault="00B84EF6">
            <w:pPr>
              <w:spacing w:after="80" w:line="240" w:lineRule="exact"/>
              <w:jc w:val="both"/>
            </w:pPr>
            <w:r>
              <w:rPr>
                <w:rFonts w:ascii="Times New Roman" w:hAnsi="Times New Roman"/>
                <w:i/>
                <w:color w:val="000000"/>
                <w:sz w:val="24"/>
              </w:rPr>
              <w:t xml:space="preserve">Mosia verbietet Verfolgung und ordnet Gleichheit an – Alma </w:t>
            </w:r>
            <w:r>
              <w:rPr>
                <w:rFonts w:ascii="Times New Roman" w:hAnsi="Times New Roman"/>
                <w:i/>
                <w:color w:val="000000"/>
                <w:sz w:val="24"/>
              </w:rPr>
              <w:t>der Jüngere und die vier Söhne Mosias trachten danach, die Kirche zu vernichten – Ein Engel erscheint und gebietet ihnen, von ihrem schlechten Weg zu lassen – Alma wird mit Stummheit geschlagen – Alle Menschen müssen von neuem geboren werden, um Errettung zu erlangen – Alma und die Söhne Mosias verkünden frohe Nachricht. Um 100–92 v. Chr.</w:t>
            </w:r>
          </w:p>
        </w:tc>
        <w:tc>
          <w:tcPr>
            <w:tcW w:w="5544" w:type="dxa"/>
            <w:tcBorders>
              <w:top w:val="nil"/>
              <w:left w:val="single" w:sz="4" w:space="0" w:color="auto"/>
              <w:bottom w:val="nil"/>
              <w:right w:val="nil"/>
            </w:tcBorders>
          </w:tcPr>
          <w:p w14:paraId="1B6CD827" w14:textId="77777777" w:rsidR="007F6489" w:rsidRDefault="00B84EF6">
            <w:pPr>
              <w:spacing w:after="80" w:line="240" w:lineRule="exact"/>
              <w:jc w:val="both"/>
            </w:pPr>
            <w:r>
              <w:rPr>
                <w:rFonts w:ascii="Times New Roman" w:hAnsi="Times New Roman"/>
                <w:i/>
                <w:color w:val="000000"/>
                <w:sz w:val="24"/>
              </w:rPr>
              <w:t>Mosíah prohíbe la persecución y establece la igualdad — Alma, hijo, y los cuatro hijos de Mosíah procuran destruir la Iglesia — Se les aparece un ángel y les manda que abandonen su camino de maldad — Alma queda mudo — Todo el género humano debe nacer otra vez para lograr la salvación — Alma y los hijos de Mosíah proclaman gratas nuevas. Aproximadamente 100–92 a.C.</w:t>
            </w:r>
          </w:p>
        </w:tc>
      </w:tr>
      <w:tr w:rsidR="007F6489" w14:paraId="7C8A06E4" w14:textId="77777777">
        <w:tc>
          <w:tcPr>
            <w:tcW w:w="5544" w:type="dxa"/>
            <w:tcBorders>
              <w:top w:val="nil"/>
              <w:left w:val="nil"/>
              <w:bottom w:val="nil"/>
              <w:right w:val="single" w:sz="4" w:space="0" w:color="auto"/>
            </w:tcBorders>
          </w:tcPr>
          <w:p w14:paraId="40294351" w14:textId="77777777" w:rsidR="007F6489" w:rsidRDefault="00B84EF6">
            <w:pPr>
              <w:spacing w:after="80" w:line="240" w:lineRule="exact"/>
              <w:jc w:val="both"/>
            </w:pPr>
            <w:r>
              <w:rPr>
                <w:rFonts w:ascii="Times New Roman" w:hAnsi="Times New Roman"/>
                <w:color w:val="000000"/>
                <w:sz w:val="24"/>
              </w:rPr>
              <w:t>1 Und nun begab es sich: Die Verfolgungen, die von den Ungläubigen über die Kirche gebracht wurden, nahmen so zu, dass die Kirche anfing, zu murren und sich darüber bei ihren Führern zu beklagen; und sie beklagte sich bei Alma. Und Alma legte den Fall ihrem König Mosia vor. Und Mosia beriet sich mit seinen Priestern.</w:t>
            </w:r>
          </w:p>
        </w:tc>
        <w:tc>
          <w:tcPr>
            <w:tcW w:w="5544" w:type="dxa"/>
            <w:tcBorders>
              <w:top w:val="nil"/>
              <w:left w:val="single" w:sz="4" w:space="0" w:color="auto"/>
              <w:bottom w:val="nil"/>
              <w:right w:val="nil"/>
            </w:tcBorders>
          </w:tcPr>
          <w:p w14:paraId="0A0853F8" w14:textId="77777777" w:rsidR="007F6489" w:rsidRDefault="00B84EF6">
            <w:pPr>
              <w:spacing w:after="80" w:line="240" w:lineRule="exact"/>
              <w:jc w:val="both"/>
            </w:pPr>
            <w:r>
              <w:rPr>
                <w:rFonts w:ascii="Times New Roman" w:hAnsi="Times New Roman"/>
                <w:color w:val="000000"/>
                <w:sz w:val="24"/>
              </w:rPr>
              <w:t>1 Y sucedió que las persecuciones que los incrédulos infligían sobre la iglesia llegaron a ser tan graves que los de la iglesia empezaron a murmurar y a quejarse a los que los dirigían concerniente al asunto; y ellos se quejaron a Alma. Y Alma presentó el caso ante el rey de ellos, Mosíah, y este consultó con sus sacerdotes.</w:t>
            </w:r>
          </w:p>
        </w:tc>
      </w:tr>
      <w:tr w:rsidR="007F6489" w14:paraId="1B07F89C" w14:textId="77777777">
        <w:tc>
          <w:tcPr>
            <w:tcW w:w="5544" w:type="dxa"/>
            <w:tcBorders>
              <w:top w:val="nil"/>
              <w:left w:val="nil"/>
              <w:bottom w:val="nil"/>
              <w:right w:val="single" w:sz="4" w:space="0" w:color="auto"/>
            </w:tcBorders>
          </w:tcPr>
          <w:p w14:paraId="563742B3" w14:textId="77777777" w:rsidR="007F6489" w:rsidRDefault="00B84EF6">
            <w:pPr>
              <w:spacing w:after="80" w:line="240" w:lineRule="exact"/>
              <w:jc w:val="both"/>
            </w:pPr>
            <w:r>
              <w:rPr>
                <w:rFonts w:ascii="Times New Roman" w:hAnsi="Times New Roman"/>
                <w:color w:val="000000"/>
                <w:sz w:val="24"/>
              </w:rPr>
              <w:t>2 Und es begab sich: König Mosia sandte einen Aufruf durch das ganze Land ringsum, dass ein Ungläubiger niemanden verfolgen dürfe, der der Kirche Gottes angehörte.</w:t>
            </w:r>
          </w:p>
        </w:tc>
        <w:tc>
          <w:tcPr>
            <w:tcW w:w="5544" w:type="dxa"/>
            <w:tcBorders>
              <w:top w:val="nil"/>
              <w:left w:val="single" w:sz="4" w:space="0" w:color="auto"/>
              <w:bottom w:val="nil"/>
              <w:right w:val="nil"/>
            </w:tcBorders>
          </w:tcPr>
          <w:p w14:paraId="2106C032" w14:textId="77777777" w:rsidR="007F6489" w:rsidRDefault="00B84EF6">
            <w:pPr>
              <w:spacing w:after="80" w:line="240" w:lineRule="exact"/>
              <w:jc w:val="both"/>
            </w:pPr>
            <w:r>
              <w:rPr>
                <w:rFonts w:ascii="Times New Roman" w:hAnsi="Times New Roman"/>
                <w:color w:val="000000"/>
                <w:sz w:val="24"/>
              </w:rPr>
              <w:t>2 Y aconteció que el rey Mosíah envió una proclamación por todo el país de que ningún incrédulo debía perseguir a persona alguna que perteneciera a la iglesia de Dios.</w:t>
            </w:r>
          </w:p>
        </w:tc>
      </w:tr>
      <w:tr w:rsidR="007F6489" w14:paraId="1F0236AA" w14:textId="77777777">
        <w:tc>
          <w:tcPr>
            <w:tcW w:w="5544" w:type="dxa"/>
            <w:tcBorders>
              <w:top w:val="nil"/>
              <w:left w:val="nil"/>
              <w:bottom w:val="nil"/>
              <w:right w:val="single" w:sz="4" w:space="0" w:color="auto"/>
            </w:tcBorders>
          </w:tcPr>
          <w:p w14:paraId="1BD9463A" w14:textId="77777777" w:rsidR="007F6489" w:rsidRDefault="00B84EF6">
            <w:pPr>
              <w:spacing w:after="80" w:line="240" w:lineRule="exact"/>
              <w:jc w:val="both"/>
            </w:pPr>
            <w:r>
              <w:rPr>
                <w:rFonts w:ascii="Times New Roman" w:hAnsi="Times New Roman"/>
                <w:color w:val="000000"/>
                <w:sz w:val="24"/>
              </w:rPr>
              <w:t>3 Und es gab ein strenges Gebot in allen Gemeinden, dass es unter ihnen keine Verfolgungen geben dürfe, dass es unter allen Menschen Gleichheit geben solle,</w:t>
            </w:r>
          </w:p>
        </w:tc>
        <w:tc>
          <w:tcPr>
            <w:tcW w:w="5544" w:type="dxa"/>
            <w:tcBorders>
              <w:top w:val="nil"/>
              <w:left w:val="single" w:sz="4" w:space="0" w:color="auto"/>
              <w:bottom w:val="nil"/>
              <w:right w:val="nil"/>
            </w:tcBorders>
          </w:tcPr>
          <w:p w14:paraId="7967D278" w14:textId="77777777" w:rsidR="007F6489" w:rsidRDefault="00B84EF6">
            <w:pPr>
              <w:spacing w:after="80" w:line="240" w:lineRule="exact"/>
              <w:jc w:val="both"/>
            </w:pPr>
            <w:r>
              <w:rPr>
                <w:rFonts w:ascii="Times New Roman" w:hAnsi="Times New Roman"/>
                <w:color w:val="000000"/>
                <w:sz w:val="24"/>
              </w:rPr>
              <w:t>3 Y se estableció un estricto mandamiento entre todas las iglesias de que no debía haber persecuciones entre ellos; que debía haber igualdad entre todos los hombres;</w:t>
            </w:r>
          </w:p>
        </w:tc>
      </w:tr>
      <w:tr w:rsidR="007F6489" w14:paraId="22F31985" w14:textId="77777777">
        <w:tc>
          <w:tcPr>
            <w:tcW w:w="5544" w:type="dxa"/>
            <w:tcBorders>
              <w:top w:val="nil"/>
              <w:left w:val="nil"/>
              <w:bottom w:val="nil"/>
              <w:right w:val="single" w:sz="4" w:space="0" w:color="auto"/>
            </w:tcBorders>
          </w:tcPr>
          <w:p w14:paraId="32F7CEFB" w14:textId="77777777" w:rsidR="007F6489" w:rsidRDefault="00B84EF6">
            <w:pPr>
              <w:spacing w:after="80" w:line="240" w:lineRule="exact"/>
              <w:jc w:val="both"/>
            </w:pPr>
            <w:r>
              <w:rPr>
                <w:rFonts w:ascii="Times New Roman" w:hAnsi="Times New Roman"/>
                <w:color w:val="000000"/>
                <w:sz w:val="24"/>
              </w:rPr>
              <w:t xml:space="preserve">4 dass sie sich ihren Frieden von keinem Stolz und keinem Hochmut stören lassen sollten; dass jedermann seinen Nächsten achten solle wie sich selbst und mit </w:t>
            </w:r>
            <w:r>
              <w:rPr>
                <w:rFonts w:ascii="Times New Roman" w:hAnsi="Times New Roman"/>
                <w:color w:val="000000"/>
                <w:sz w:val="24"/>
              </w:rPr>
              <w:lastRenderedPageBreak/>
              <w:t>seinen eigenen Händen für seinen Unterhalt arbeiten solle.</w:t>
            </w:r>
          </w:p>
        </w:tc>
        <w:tc>
          <w:tcPr>
            <w:tcW w:w="5544" w:type="dxa"/>
            <w:tcBorders>
              <w:top w:val="nil"/>
              <w:left w:val="single" w:sz="4" w:space="0" w:color="auto"/>
              <w:bottom w:val="nil"/>
              <w:right w:val="nil"/>
            </w:tcBorders>
          </w:tcPr>
          <w:p w14:paraId="67CC4800" w14:textId="77777777" w:rsidR="007F6489" w:rsidRDefault="00B84EF6">
            <w:pPr>
              <w:spacing w:after="80" w:line="240" w:lineRule="exact"/>
              <w:jc w:val="both"/>
            </w:pPr>
            <w:r>
              <w:rPr>
                <w:rFonts w:ascii="Times New Roman" w:hAnsi="Times New Roman"/>
                <w:color w:val="000000"/>
                <w:sz w:val="24"/>
              </w:rPr>
              <w:lastRenderedPageBreak/>
              <w:t xml:space="preserve">4 que no permitieran que el orgullo ni la soberbia alteraran su paz; que </w:t>
            </w:r>
            <w:r>
              <w:rPr>
                <w:rFonts w:ascii="Times New Roman" w:hAnsi="Times New Roman"/>
                <w:color w:val="000000"/>
                <w:sz w:val="24"/>
              </w:rPr>
              <w:t xml:space="preserve">todo hombre estimara a su prójimo como a sí mismo, trabajando con sus propias </w:t>
            </w:r>
            <w:r>
              <w:rPr>
                <w:rFonts w:ascii="Times New Roman" w:hAnsi="Times New Roman"/>
                <w:color w:val="000000"/>
                <w:sz w:val="24"/>
              </w:rPr>
              <w:lastRenderedPageBreak/>
              <w:t>manos para su sostén.</w:t>
            </w:r>
          </w:p>
        </w:tc>
      </w:tr>
      <w:tr w:rsidR="007F6489" w14:paraId="08C43CE1" w14:textId="77777777">
        <w:tc>
          <w:tcPr>
            <w:tcW w:w="5544" w:type="dxa"/>
            <w:tcBorders>
              <w:top w:val="nil"/>
              <w:left w:val="nil"/>
              <w:bottom w:val="nil"/>
              <w:right w:val="single" w:sz="4" w:space="0" w:color="auto"/>
            </w:tcBorders>
          </w:tcPr>
          <w:p w14:paraId="6326BDE9" w14:textId="77777777" w:rsidR="007F6489" w:rsidRDefault="00B84EF6">
            <w:pPr>
              <w:spacing w:after="80" w:line="240" w:lineRule="exact"/>
              <w:jc w:val="both"/>
            </w:pPr>
            <w:r>
              <w:rPr>
                <w:rFonts w:ascii="Times New Roman" w:hAnsi="Times New Roman"/>
                <w:color w:val="000000"/>
                <w:sz w:val="24"/>
              </w:rPr>
              <w:lastRenderedPageBreak/>
              <w:t>5 Ja, und alle ihre Priester und Lehrer sollten mit den eigenen Händen für ihren Unterhalt arbeiten, in allen Fällen, außer bei Krankheit oder großer Bedürftigkeit; und indem sie dies taten, wurde ihnen die Gnade Gottes reichlich zuteil.</w:t>
            </w:r>
          </w:p>
        </w:tc>
        <w:tc>
          <w:tcPr>
            <w:tcW w:w="5544" w:type="dxa"/>
            <w:tcBorders>
              <w:top w:val="nil"/>
              <w:left w:val="single" w:sz="4" w:space="0" w:color="auto"/>
              <w:bottom w:val="nil"/>
              <w:right w:val="nil"/>
            </w:tcBorders>
          </w:tcPr>
          <w:p w14:paraId="60506F21" w14:textId="77777777" w:rsidR="007F6489" w:rsidRDefault="00B84EF6">
            <w:pPr>
              <w:spacing w:after="80" w:line="240" w:lineRule="exact"/>
              <w:jc w:val="both"/>
            </w:pPr>
            <w:r>
              <w:rPr>
                <w:rFonts w:ascii="Times New Roman" w:hAnsi="Times New Roman"/>
                <w:color w:val="000000"/>
                <w:sz w:val="24"/>
              </w:rPr>
              <w:t>5 Sí, y todos sus sacerdotes y maestros debían trabajar con sus propias manos para su sostén en todos los casos, salvo en los de enfermedad o de gran necesidad; y haciendo estas cosas, abundaron en la gracia de Dios.</w:t>
            </w:r>
          </w:p>
        </w:tc>
      </w:tr>
      <w:tr w:rsidR="007F6489" w14:paraId="3D5D1733" w14:textId="77777777">
        <w:tc>
          <w:tcPr>
            <w:tcW w:w="5544" w:type="dxa"/>
            <w:tcBorders>
              <w:top w:val="nil"/>
              <w:left w:val="nil"/>
              <w:bottom w:val="nil"/>
              <w:right w:val="single" w:sz="4" w:space="0" w:color="auto"/>
            </w:tcBorders>
          </w:tcPr>
          <w:p w14:paraId="6B6028D3" w14:textId="77777777" w:rsidR="007F6489" w:rsidRDefault="00B84EF6">
            <w:pPr>
              <w:spacing w:after="80" w:line="240" w:lineRule="exact"/>
              <w:jc w:val="both"/>
            </w:pPr>
            <w:r>
              <w:rPr>
                <w:rFonts w:ascii="Times New Roman" w:hAnsi="Times New Roman"/>
                <w:color w:val="000000"/>
                <w:sz w:val="24"/>
              </w:rPr>
              <w:t>6 Und allmählich hatte man wiederum viel Frieden im Land; und allmählich wurde das Volk sehr zahlreich und fing an, sich weithin über den Erdboden auszubreiten, ja, im Norden und im Süden, im Osten und im Westen, und es baute große Städte und Dörfer in allen Teilen des Landes.</w:t>
            </w:r>
          </w:p>
        </w:tc>
        <w:tc>
          <w:tcPr>
            <w:tcW w:w="5544" w:type="dxa"/>
            <w:tcBorders>
              <w:top w:val="nil"/>
              <w:left w:val="single" w:sz="4" w:space="0" w:color="auto"/>
              <w:bottom w:val="nil"/>
              <w:right w:val="nil"/>
            </w:tcBorders>
          </w:tcPr>
          <w:p w14:paraId="630B237B" w14:textId="77777777" w:rsidR="007F6489" w:rsidRDefault="00B84EF6">
            <w:pPr>
              <w:spacing w:after="80" w:line="240" w:lineRule="exact"/>
              <w:jc w:val="both"/>
            </w:pPr>
            <w:r>
              <w:rPr>
                <w:rFonts w:ascii="Times New Roman" w:hAnsi="Times New Roman"/>
                <w:color w:val="000000"/>
                <w:sz w:val="24"/>
              </w:rPr>
              <w:t>6 Y otra vez empezó a haber mucha paz en el país; y la gente comenzó a ser muy numerosa y a esparcirse sobre la superficie de la tierra, sí, hacia el norte y hacia el sur, al este y al oeste, edificando grandes ciudades y aldeas en todas partes de la tierra.</w:t>
            </w:r>
          </w:p>
        </w:tc>
      </w:tr>
      <w:tr w:rsidR="007F6489" w14:paraId="2643E94B" w14:textId="77777777">
        <w:tc>
          <w:tcPr>
            <w:tcW w:w="5544" w:type="dxa"/>
            <w:tcBorders>
              <w:top w:val="nil"/>
              <w:left w:val="nil"/>
              <w:bottom w:val="nil"/>
              <w:right w:val="single" w:sz="4" w:space="0" w:color="auto"/>
            </w:tcBorders>
          </w:tcPr>
          <w:p w14:paraId="374FE07C" w14:textId="77777777" w:rsidR="007F6489" w:rsidRDefault="00B84EF6">
            <w:pPr>
              <w:spacing w:after="80" w:line="240" w:lineRule="exact"/>
              <w:jc w:val="both"/>
            </w:pPr>
            <w:r>
              <w:rPr>
                <w:rFonts w:ascii="Times New Roman" w:hAnsi="Times New Roman"/>
                <w:color w:val="000000"/>
                <w:sz w:val="24"/>
              </w:rPr>
              <w:t>7 Und der Herr nahm sich seiner an und ließ es ihm wohl ergehen, und es wurde ein großes und wohlhabendes Volk.</w:t>
            </w:r>
          </w:p>
        </w:tc>
        <w:tc>
          <w:tcPr>
            <w:tcW w:w="5544" w:type="dxa"/>
            <w:tcBorders>
              <w:top w:val="nil"/>
              <w:left w:val="single" w:sz="4" w:space="0" w:color="auto"/>
              <w:bottom w:val="nil"/>
              <w:right w:val="nil"/>
            </w:tcBorders>
          </w:tcPr>
          <w:p w14:paraId="0E63D08A" w14:textId="77777777" w:rsidR="007F6489" w:rsidRDefault="00B84EF6">
            <w:pPr>
              <w:spacing w:after="80" w:line="240" w:lineRule="exact"/>
              <w:jc w:val="both"/>
            </w:pPr>
            <w:r>
              <w:rPr>
                <w:rFonts w:ascii="Times New Roman" w:hAnsi="Times New Roman"/>
                <w:color w:val="000000"/>
                <w:sz w:val="24"/>
              </w:rPr>
              <w:t>7 Y el Señor los visitó y los hizo prosperar, y llegaron a ser un pueblo numeroso y rico.</w:t>
            </w:r>
          </w:p>
        </w:tc>
      </w:tr>
      <w:tr w:rsidR="007F6489" w14:paraId="2FC00D24" w14:textId="77777777">
        <w:tc>
          <w:tcPr>
            <w:tcW w:w="5544" w:type="dxa"/>
            <w:tcBorders>
              <w:top w:val="nil"/>
              <w:left w:val="nil"/>
              <w:bottom w:val="nil"/>
              <w:right w:val="single" w:sz="4" w:space="0" w:color="auto"/>
            </w:tcBorders>
          </w:tcPr>
          <w:p w14:paraId="1659ADB4" w14:textId="77777777" w:rsidR="007F6489" w:rsidRDefault="00B84EF6">
            <w:pPr>
              <w:spacing w:after="80" w:line="240" w:lineRule="exact"/>
              <w:jc w:val="both"/>
            </w:pPr>
            <w:r>
              <w:rPr>
                <w:rFonts w:ascii="Times New Roman" w:hAnsi="Times New Roman"/>
                <w:color w:val="000000"/>
                <w:sz w:val="24"/>
              </w:rPr>
              <w:t>8 Nun wurden die Söhne Mosias zu den Ungläubigen gezählt; und auch einer der Söhne Almas wurde zu ihnen gezählt, er hieß Alma nach seinem Vater, doch wurde er ein sehr schlechter und götzendienerischer Mensch. Und er war ein Mann vieler Worte und sagte den Leuten viel Schmeichelei; darum verführte er viele vom Volk, die gleiche Art Übeltaten zu begehen wie er.</w:t>
            </w:r>
          </w:p>
        </w:tc>
        <w:tc>
          <w:tcPr>
            <w:tcW w:w="5544" w:type="dxa"/>
            <w:tcBorders>
              <w:top w:val="nil"/>
              <w:left w:val="single" w:sz="4" w:space="0" w:color="auto"/>
              <w:bottom w:val="nil"/>
              <w:right w:val="nil"/>
            </w:tcBorders>
          </w:tcPr>
          <w:p w14:paraId="09698280" w14:textId="77777777" w:rsidR="007F6489" w:rsidRDefault="00B84EF6">
            <w:pPr>
              <w:spacing w:after="80" w:line="240" w:lineRule="exact"/>
              <w:jc w:val="both"/>
            </w:pPr>
            <w:r>
              <w:rPr>
                <w:rFonts w:ascii="Times New Roman" w:hAnsi="Times New Roman"/>
                <w:color w:val="000000"/>
                <w:sz w:val="24"/>
              </w:rPr>
              <w:t>8 Ahora bien, los hijos de Mosíah se hallaban entre los incrédulos; y también se contaba entre ellos uno de los hijos de Alma, llamado Alma, igual que su padre; no obstante, se convirtió en un hombre muy malvado e idólatra. Y era un hombre de muchas palabras, y lisonjeó mucho al pueblo; por lo que indujo a muchos de los del pueblo a que imitaran sus iniquidades.</w:t>
            </w:r>
          </w:p>
        </w:tc>
      </w:tr>
      <w:tr w:rsidR="007F6489" w14:paraId="14D10F6A" w14:textId="77777777">
        <w:tc>
          <w:tcPr>
            <w:tcW w:w="5544" w:type="dxa"/>
            <w:tcBorders>
              <w:top w:val="nil"/>
              <w:left w:val="nil"/>
              <w:bottom w:val="nil"/>
              <w:right w:val="single" w:sz="4" w:space="0" w:color="auto"/>
            </w:tcBorders>
          </w:tcPr>
          <w:p w14:paraId="75C4F119" w14:textId="77777777" w:rsidR="007F6489" w:rsidRDefault="00B84EF6">
            <w:pPr>
              <w:spacing w:after="80" w:line="240" w:lineRule="exact"/>
              <w:jc w:val="both"/>
            </w:pPr>
            <w:r>
              <w:rPr>
                <w:rFonts w:ascii="Times New Roman" w:hAnsi="Times New Roman"/>
                <w:color w:val="000000"/>
                <w:sz w:val="24"/>
              </w:rPr>
              <w:t>9 Und er wurde ein großes Hindernis für das Wohlergehen der Kirche Gottes; denn er stahl dem Volk das Herz, verursachte viele Auseinandersetzungen unter dem Volk und gab dem Feind Gottes Gelegenheit, seine Macht über es auszuüben.</w:t>
            </w:r>
          </w:p>
        </w:tc>
        <w:tc>
          <w:tcPr>
            <w:tcW w:w="5544" w:type="dxa"/>
            <w:tcBorders>
              <w:top w:val="nil"/>
              <w:left w:val="single" w:sz="4" w:space="0" w:color="auto"/>
              <w:bottom w:val="nil"/>
              <w:right w:val="nil"/>
            </w:tcBorders>
          </w:tcPr>
          <w:p w14:paraId="1F622FD0" w14:textId="77777777" w:rsidR="007F6489" w:rsidRDefault="00B84EF6">
            <w:pPr>
              <w:spacing w:after="80" w:line="240" w:lineRule="exact"/>
              <w:jc w:val="both"/>
            </w:pPr>
            <w:r>
              <w:rPr>
                <w:rFonts w:ascii="Times New Roman" w:hAnsi="Times New Roman"/>
                <w:color w:val="000000"/>
                <w:sz w:val="24"/>
              </w:rPr>
              <w:t>9 Y llegó a ser un gran estorbo para la prosperidad de la iglesia de Dios, granjeándose el corazón del pueblo, causando mucha disensión entre la gente, dando oportunidad para que el enemigo de Dios ejerciera su poder sobre ellos.</w:t>
            </w:r>
          </w:p>
        </w:tc>
      </w:tr>
      <w:tr w:rsidR="007F6489" w14:paraId="7E729547" w14:textId="77777777">
        <w:tc>
          <w:tcPr>
            <w:tcW w:w="5544" w:type="dxa"/>
            <w:tcBorders>
              <w:top w:val="nil"/>
              <w:left w:val="nil"/>
              <w:bottom w:val="nil"/>
              <w:right w:val="single" w:sz="4" w:space="0" w:color="auto"/>
            </w:tcBorders>
          </w:tcPr>
          <w:p w14:paraId="3349089C" w14:textId="77777777" w:rsidR="007F6489" w:rsidRDefault="00B84EF6">
            <w:pPr>
              <w:spacing w:after="80" w:line="240" w:lineRule="exact"/>
              <w:jc w:val="both"/>
            </w:pPr>
            <w:r>
              <w:rPr>
                <w:rFonts w:ascii="Times New Roman" w:hAnsi="Times New Roman"/>
                <w:color w:val="000000"/>
                <w:sz w:val="24"/>
              </w:rPr>
              <w:t>10 Und nun begab es sich: Während er umherging, die Kirche Gottes zu vernichten, denn er ging mit den Söhnen Mosias heimlich umher und trachtete danach, die Kirche zu vernichten und das Volk des Herrn irrezuführen, entgegen den Geboten Gottes, ja, und des Königs –</w:t>
            </w:r>
          </w:p>
        </w:tc>
        <w:tc>
          <w:tcPr>
            <w:tcW w:w="5544" w:type="dxa"/>
            <w:tcBorders>
              <w:top w:val="nil"/>
              <w:left w:val="single" w:sz="4" w:space="0" w:color="auto"/>
              <w:bottom w:val="nil"/>
              <w:right w:val="nil"/>
            </w:tcBorders>
          </w:tcPr>
          <w:p w14:paraId="13DC1DDE" w14:textId="77777777" w:rsidR="007F6489" w:rsidRDefault="00B84EF6">
            <w:pPr>
              <w:spacing w:after="80" w:line="240" w:lineRule="exact"/>
              <w:jc w:val="both"/>
            </w:pPr>
            <w:r>
              <w:rPr>
                <w:rFonts w:ascii="Times New Roman" w:hAnsi="Times New Roman"/>
                <w:color w:val="000000"/>
                <w:sz w:val="24"/>
              </w:rPr>
              <w:t>10 Ahora bien, aconteció que mientras se ocupaba en destruir la iglesia de Dios, porque iba secretamente con los hijos de Mosíah, tratando de destruir la iglesia y descarriar al pueblo del Señor, cosa contraria a los mandamientos de Dios, y aun del rey,</w:t>
            </w:r>
          </w:p>
        </w:tc>
      </w:tr>
      <w:tr w:rsidR="007F6489" w14:paraId="27DDE7A4" w14:textId="77777777">
        <w:tc>
          <w:tcPr>
            <w:tcW w:w="5544" w:type="dxa"/>
            <w:tcBorders>
              <w:top w:val="nil"/>
              <w:left w:val="nil"/>
              <w:bottom w:val="nil"/>
              <w:right w:val="single" w:sz="4" w:space="0" w:color="auto"/>
            </w:tcBorders>
          </w:tcPr>
          <w:p w14:paraId="0CD5B783" w14:textId="77777777" w:rsidR="007F6489" w:rsidRDefault="00B84EF6">
            <w:pPr>
              <w:spacing w:after="80" w:line="240" w:lineRule="exact"/>
              <w:jc w:val="both"/>
            </w:pPr>
            <w:r>
              <w:rPr>
                <w:rFonts w:ascii="Times New Roman" w:hAnsi="Times New Roman"/>
                <w:color w:val="000000"/>
                <w:sz w:val="24"/>
              </w:rPr>
              <w:t xml:space="preserve">11 und wie ich euch sagte, als sie umhergingen und sich </w:t>
            </w:r>
            <w:r>
              <w:rPr>
                <w:rFonts w:ascii="Times New Roman" w:hAnsi="Times New Roman"/>
                <w:color w:val="000000"/>
                <w:sz w:val="24"/>
              </w:rPr>
              <w:t>gegen Gott auflehnten, siehe, da erschien ihnen der Engel des Herrn; und er kam wie in einer Wolke herab; und er sprach wie mit einer Donnerstimme, die die Erde, worauf sie standen, erbeben ließ;</w:t>
            </w:r>
          </w:p>
        </w:tc>
        <w:tc>
          <w:tcPr>
            <w:tcW w:w="5544" w:type="dxa"/>
            <w:tcBorders>
              <w:top w:val="nil"/>
              <w:left w:val="single" w:sz="4" w:space="0" w:color="auto"/>
              <w:bottom w:val="nil"/>
              <w:right w:val="nil"/>
            </w:tcBorders>
          </w:tcPr>
          <w:p w14:paraId="7DEDD3A9" w14:textId="77777777" w:rsidR="007F6489" w:rsidRDefault="00B84EF6">
            <w:pPr>
              <w:spacing w:after="80" w:line="240" w:lineRule="exact"/>
              <w:jc w:val="both"/>
            </w:pPr>
            <w:r>
              <w:rPr>
                <w:rFonts w:ascii="Times New Roman" w:hAnsi="Times New Roman"/>
                <w:color w:val="000000"/>
                <w:sz w:val="24"/>
              </w:rPr>
              <w:t>11 pues como ya os dije, mientras iban aquí y allá rebelándose contra Dios, he aquí, se les apareció el ángel del Señor; y descendió como en una nube; y les habló como con voz de trueno que hizo temblar el suelo sobre el cual estaban;</w:t>
            </w:r>
          </w:p>
        </w:tc>
      </w:tr>
      <w:tr w:rsidR="007F6489" w14:paraId="5B873912" w14:textId="77777777">
        <w:tc>
          <w:tcPr>
            <w:tcW w:w="5544" w:type="dxa"/>
            <w:tcBorders>
              <w:top w:val="nil"/>
              <w:left w:val="nil"/>
              <w:bottom w:val="nil"/>
              <w:right w:val="single" w:sz="4" w:space="0" w:color="auto"/>
            </w:tcBorders>
          </w:tcPr>
          <w:p w14:paraId="070C5221" w14:textId="77777777" w:rsidR="007F6489" w:rsidRDefault="00B84EF6">
            <w:pPr>
              <w:spacing w:after="80" w:line="240" w:lineRule="exact"/>
              <w:jc w:val="both"/>
            </w:pPr>
            <w:r>
              <w:rPr>
                <w:rFonts w:ascii="Times New Roman" w:hAnsi="Times New Roman"/>
                <w:color w:val="000000"/>
                <w:sz w:val="24"/>
              </w:rPr>
              <w:t>12 und so groß war ihre Bestürzung, dass sie zur Erde fielen und die Worte, die er zu ihnen sprach, nicht verstanden.</w:t>
            </w:r>
          </w:p>
        </w:tc>
        <w:tc>
          <w:tcPr>
            <w:tcW w:w="5544" w:type="dxa"/>
            <w:tcBorders>
              <w:top w:val="nil"/>
              <w:left w:val="single" w:sz="4" w:space="0" w:color="auto"/>
              <w:bottom w:val="nil"/>
              <w:right w:val="nil"/>
            </w:tcBorders>
          </w:tcPr>
          <w:p w14:paraId="7EB75D67" w14:textId="77777777" w:rsidR="007F6489" w:rsidRDefault="00B84EF6">
            <w:pPr>
              <w:spacing w:after="80" w:line="240" w:lineRule="exact"/>
              <w:jc w:val="both"/>
            </w:pPr>
            <w:r>
              <w:rPr>
                <w:rFonts w:ascii="Times New Roman" w:hAnsi="Times New Roman"/>
                <w:color w:val="000000"/>
                <w:sz w:val="24"/>
              </w:rPr>
              <w:t>12 y tan grande fue su asombro que cayeron por tierra, y no comprendieron las palabras que les habló.</w:t>
            </w:r>
          </w:p>
        </w:tc>
      </w:tr>
      <w:tr w:rsidR="007F6489" w14:paraId="652AD9D0" w14:textId="77777777">
        <w:tc>
          <w:tcPr>
            <w:tcW w:w="5544" w:type="dxa"/>
            <w:tcBorders>
              <w:top w:val="nil"/>
              <w:left w:val="nil"/>
              <w:bottom w:val="nil"/>
              <w:right w:val="single" w:sz="4" w:space="0" w:color="auto"/>
            </w:tcBorders>
          </w:tcPr>
          <w:p w14:paraId="6DA53CBB" w14:textId="77777777" w:rsidR="007F6489" w:rsidRDefault="00B84EF6">
            <w:pPr>
              <w:spacing w:after="80" w:line="240" w:lineRule="exact"/>
              <w:jc w:val="both"/>
            </w:pPr>
            <w:r>
              <w:rPr>
                <w:rFonts w:ascii="Times New Roman" w:hAnsi="Times New Roman"/>
                <w:color w:val="000000"/>
                <w:sz w:val="24"/>
              </w:rPr>
              <w:t>13 Doch er rief abermals, nämlich: Alma, erhebe dich und tritt vor, denn warum verfolgst du die Kirche Gottes? Denn der Herr hat gesprochen: Dies ist meine Kirche, und ich werde sie aufrichten; und nichts wird sie zu Fall bringen als allein die Übertretung meines Volkes.</w:t>
            </w:r>
          </w:p>
        </w:tc>
        <w:tc>
          <w:tcPr>
            <w:tcW w:w="5544" w:type="dxa"/>
            <w:tcBorders>
              <w:top w:val="nil"/>
              <w:left w:val="single" w:sz="4" w:space="0" w:color="auto"/>
              <w:bottom w:val="nil"/>
              <w:right w:val="nil"/>
            </w:tcBorders>
          </w:tcPr>
          <w:p w14:paraId="7717BFED" w14:textId="77777777" w:rsidR="007F6489" w:rsidRDefault="00B84EF6">
            <w:pPr>
              <w:spacing w:after="80" w:line="240" w:lineRule="exact"/>
              <w:jc w:val="both"/>
            </w:pPr>
            <w:r>
              <w:rPr>
                <w:rFonts w:ascii="Times New Roman" w:hAnsi="Times New Roman"/>
                <w:color w:val="000000"/>
                <w:sz w:val="24"/>
              </w:rPr>
              <w:t>13 Sin embargo, clamó otra vez, diciendo: Alma, levántate y acércate, pues, ¿por qué persigues tú la iglesia de Dios? Porque el Señor ha dicho: Esta es mi iglesia, y yo la estableceré; y nada la hará caer sino la transgresión de mi pueblo.</w:t>
            </w:r>
          </w:p>
        </w:tc>
      </w:tr>
      <w:tr w:rsidR="007F6489" w14:paraId="31CCED7F" w14:textId="77777777">
        <w:tc>
          <w:tcPr>
            <w:tcW w:w="5544" w:type="dxa"/>
            <w:tcBorders>
              <w:top w:val="nil"/>
              <w:left w:val="nil"/>
              <w:bottom w:val="nil"/>
              <w:right w:val="single" w:sz="4" w:space="0" w:color="auto"/>
            </w:tcBorders>
          </w:tcPr>
          <w:p w14:paraId="37F2DE00" w14:textId="77777777" w:rsidR="007F6489" w:rsidRDefault="00B84EF6">
            <w:pPr>
              <w:spacing w:after="80" w:line="240" w:lineRule="exact"/>
              <w:jc w:val="both"/>
            </w:pPr>
            <w:r>
              <w:rPr>
                <w:rFonts w:ascii="Times New Roman" w:hAnsi="Times New Roman"/>
                <w:color w:val="000000"/>
                <w:sz w:val="24"/>
              </w:rPr>
              <w:t xml:space="preserve">14 Und weiter sprach der Engel: Siehe, der Herr hat die Gebete seines Volkes vernommen, ebenso auch die Gebete seines Dieners Alma, der dein Vater ist; denn er hat mit viel Glauben für dich gebetet, damit du zur Erkenntnis der Wahrheit gebracht würdest; darum bin </w:t>
            </w:r>
            <w:r>
              <w:rPr>
                <w:rFonts w:ascii="Times New Roman" w:hAnsi="Times New Roman"/>
                <w:color w:val="000000"/>
                <w:sz w:val="24"/>
              </w:rPr>
              <w:lastRenderedPageBreak/>
              <w:t>ich nun zu diesem Zweck gekommen, dich von der Macht und Vollmacht Gottes zu überzeugen, damit die Gebete seiner Diener gemäß ihrem Glauben erhört würden.</w:t>
            </w:r>
          </w:p>
        </w:tc>
        <w:tc>
          <w:tcPr>
            <w:tcW w:w="5544" w:type="dxa"/>
            <w:tcBorders>
              <w:top w:val="nil"/>
              <w:left w:val="single" w:sz="4" w:space="0" w:color="auto"/>
              <w:bottom w:val="nil"/>
              <w:right w:val="nil"/>
            </w:tcBorders>
          </w:tcPr>
          <w:p w14:paraId="7B3B6CE1" w14:textId="77777777" w:rsidR="007F6489" w:rsidRDefault="00B84EF6">
            <w:pPr>
              <w:spacing w:after="80" w:line="240" w:lineRule="exact"/>
              <w:jc w:val="both"/>
            </w:pPr>
            <w:r>
              <w:rPr>
                <w:rFonts w:ascii="Times New Roman" w:hAnsi="Times New Roman"/>
                <w:color w:val="000000"/>
                <w:sz w:val="24"/>
              </w:rPr>
              <w:lastRenderedPageBreak/>
              <w:t xml:space="preserve">14 Y dijo además el ángel: He aquí, el Señor ha oído las oraciones de su pueblo, y también las oraciones de su siervo Alma, que es tu padre; porque él ha orado con mucha fe en cuanto a ti, para que seas traído al conocimiento de la verdad; por tanto, con este fin he </w:t>
            </w:r>
            <w:r>
              <w:rPr>
                <w:rFonts w:ascii="Times New Roman" w:hAnsi="Times New Roman"/>
                <w:color w:val="000000"/>
                <w:sz w:val="24"/>
              </w:rPr>
              <w:lastRenderedPageBreak/>
              <w:t>venido para convencerte del poder y la autoridad de Dios, para que las oraciones de sus siervos sean contestadas según su fe.</w:t>
            </w:r>
          </w:p>
        </w:tc>
      </w:tr>
      <w:tr w:rsidR="007F6489" w14:paraId="1C08BFC3" w14:textId="77777777">
        <w:tc>
          <w:tcPr>
            <w:tcW w:w="5544" w:type="dxa"/>
            <w:tcBorders>
              <w:top w:val="nil"/>
              <w:left w:val="nil"/>
              <w:bottom w:val="nil"/>
              <w:right w:val="single" w:sz="4" w:space="0" w:color="auto"/>
            </w:tcBorders>
          </w:tcPr>
          <w:p w14:paraId="1DC0016C" w14:textId="77777777" w:rsidR="007F6489" w:rsidRDefault="00B84EF6">
            <w:pPr>
              <w:spacing w:after="80" w:line="240" w:lineRule="exact"/>
              <w:jc w:val="both"/>
            </w:pPr>
            <w:r>
              <w:rPr>
                <w:rFonts w:ascii="Times New Roman" w:hAnsi="Times New Roman"/>
                <w:color w:val="000000"/>
                <w:sz w:val="24"/>
              </w:rPr>
              <w:lastRenderedPageBreak/>
              <w:t>15 Und nun siehe, könnt ihr die Macht Gottes bestreiten? Denn siehe, lässt nicht meine Stimme die Erde erbeben? Und könnt ihr nicht auch mich vor euch sehen? Und ich bin von Gott gesandt.</w:t>
            </w:r>
          </w:p>
        </w:tc>
        <w:tc>
          <w:tcPr>
            <w:tcW w:w="5544" w:type="dxa"/>
            <w:tcBorders>
              <w:top w:val="nil"/>
              <w:left w:val="single" w:sz="4" w:space="0" w:color="auto"/>
              <w:bottom w:val="nil"/>
              <w:right w:val="nil"/>
            </w:tcBorders>
          </w:tcPr>
          <w:p w14:paraId="6A034F5E" w14:textId="77777777" w:rsidR="007F6489" w:rsidRDefault="00B84EF6">
            <w:pPr>
              <w:spacing w:after="80" w:line="240" w:lineRule="exact"/>
              <w:jc w:val="both"/>
            </w:pPr>
            <w:r>
              <w:rPr>
                <w:rFonts w:ascii="Times New Roman" w:hAnsi="Times New Roman"/>
                <w:color w:val="000000"/>
                <w:sz w:val="24"/>
              </w:rPr>
              <w:t>15 Y he aquí, ¿puedes ahora disputar el poder de Dios? Pues, he aquí, ¿no hace mi voz temblar la tierra?, ¿y no me ves ante ti? Y soy enviado de Dios.</w:t>
            </w:r>
          </w:p>
        </w:tc>
      </w:tr>
      <w:tr w:rsidR="007F6489" w14:paraId="46AD6067" w14:textId="77777777">
        <w:tc>
          <w:tcPr>
            <w:tcW w:w="5544" w:type="dxa"/>
            <w:tcBorders>
              <w:top w:val="nil"/>
              <w:left w:val="nil"/>
              <w:bottom w:val="nil"/>
              <w:right w:val="single" w:sz="4" w:space="0" w:color="auto"/>
            </w:tcBorders>
          </w:tcPr>
          <w:p w14:paraId="16B163EC" w14:textId="77777777" w:rsidR="007F6489" w:rsidRDefault="00B84EF6">
            <w:pPr>
              <w:spacing w:after="80" w:line="240" w:lineRule="exact"/>
              <w:jc w:val="both"/>
            </w:pPr>
            <w:r>
              <w:rPr>
                <w:rFonts w:ascii="Times New Roman" w:hAnsi="Times New Roman"/>
                <w:color w:val="000000"/>
                <w:sz w:val="24"/>
              </w:rPr>
              <w:t>16 Nun sage ich dir: Gehe hin und denke an die Gefangenschaft deiner Väter im Land Helam und im Land Nephi; und denke daran, was er Großes für sie getan hat; denn sie waren in Knechtschaft, und er hat sie befreit. Und nun sage ich dir, Alma: Gehe deines Weges und trachte nicht mehr danach, die Kirche zu vernichten, damit ihre Gebete Erhörung finden, und dies, auch wenn du selbst verstoßen werden willst.</w:t>
            </w:r>
          </w:p>
        </w:tc>
        <w:tc>
          <w:tcPr>
            <w:tcW w:w="5544" w:type="dxa"/>
            <w:tcBorders>
              <w:top w:val="nil"/>
              <w:left w:val="single" w:sz="4" w:space="0" w:color="auto"/>
              <w:bottom w:val="nil"/>
              <w:right w:val="nil"/>
            </w:tcBorders>
          </w:tcPr>
          <w:p w14:paraId="2E532489" w14:textId="77777777" w:rsidR="007F6489" w:rsidRDefault="00B84EF6">
            <w:pPr>
              <w:spacing w:after="80" w:line="240" w:lineRule="exact"/>
              <w:jc w:val="both"/>
            </w:pPr>
            <w:r>
              <w:rPr>
                <w:rFonts w:ascii="Times New Roman" w:hAnsi="Times New Roman"/>
                <w:color w:val="000000"/>
                <w:sz w:val="24"/>
              </w:rPr>
              <w:t>16 Ahora te digo: Ve, y recuerda la cautividad de tus padres en la tierra de Helam y en la tierra de Nefi; y recuerda cuán grandes cosas él ha hecho por ellos; pues estaban en servidumbre, y él los ha libertado. Y ahora te digo, Alma, sigue tu camino, y no trates más de destruir la iglesia, para que las oraciones de ellos sean contestadas, aun cuando tú, por ti mismo, quieras ser desechado.</w:t>
            </w:r>
          </w:p>
        </w:tc>
      </w:tr>
      <w:tr w:rsidR="007F6489" w14:paraId="55A9BE43" w14:textId="77777777">
        <w:tc>
          <w:tcPr>
            <w:tcW w:w="5544" w:type="dxa"/>
            <w:tcBorders>
              <w:top w:val="nil"/>
              <w:left w:val="nil"/>
              <w:bottom w:val="nil"/>
              <w:right w:val="single" w:sz="4" w:space="0" w:color="auto"/>
            </w:tcBorders>
          </w:tcPr>
          <w:p w14:paraId="045837F2" w14:textId="77777777" w:rsidR="007F6489" w:rsidRDefault="00B84EF6">
            <w:pPr>
              <w:spacing w:after="80" w:line="240" w:lineRule="exact"/>
              <w:jc w:val="both"/>
            </w:pPr>
            <w:r>
              <w:rPr>
                <w:rFonts w:ascii="Times New Roman" w:hAnsi="Times New Roman"/>
                <w:color w:val="000000"/>
                <w:sz w:val="24"/>
              </w:rPr>
              <w:t>17 Und nun begab es sich: Dies waren die letzten Worte, die der Engel zu Alma sprach, und er entfernte sich.</w:t>
            </w:r>
          </w:p>
        </w:tc>
        <w:tc>
          <w:tcPr>
            <w:tcW w:w="5544" w:type="dxa"/>
            <w:tcBorders>
              <w:top w:val="nil"/>
              <w:left w:val="single" w:sz="4" w:space="0" w:color="auto"/>
              <w:bottom w:val="nil"/>
              <w:right w:val="nil"/>
            </w:tcBorders>
          </w:tcPr>
          <w:p w14:paraId="4767014D" w14:textId="77777777" w:rsidR="007F6489" w:rsidRDefault="00B84EF6">
            <w:pPr>
              <w:spacing w:after="80" w:line="240" w:lineRule="exact"/>
              <w:jc w:val="both"/>
            </w:pPr>
            <w:r>
              <w:rPr>
                <w:rFonts w:ascii="Times New Roman" w:hAnsi="Times New Roman"/>
                <w:color w:val="000000"/>
                <w:sz w:val="24"/>
              </w:rPr>
              <w:t>17 Y sucedió que estas fueron las últimas palabras que el ángel habló a Alma, y se fue.</w:t>
            </w:r>
          </w:p>
        </w:tc>
      </w:tr>
      <w:tr w:rsidR="007F6489" w14:paraId="5C6DD8D8" w14:textId="77777777">
        <w:tc>
          <w:tcPr>
            <w:tcW w:w="5544" w:type="dxa"/>
            <w:tcBorders>
              <w:top w:val="nil"/>
              <w:left w:val="nil"/>
              <w:bottom w:val="nil"/>
              <w:right w:val="single" w:sz="4" w:space="0" w:color="auto"/>
            </w:tcBorders>
          </w:tcPr>
          <w:p w14:paraId="6BF501A1" w14:textId="77777777" w:rsidR="007F6489" w:rsidRDefault="00B84EF6">
            <w:pPr>
              <w:spacing w:after="80" w:line="240" w:lineRule="exact"/>
              <w:jc w:val="both"/>
            </w:pPr>
            <w:r>
              <w:rPr>
                <w:rFonts w:ascii="Times New Roman" w:hAnsi="Times New Roman"/>
                <w:color w:val="000000"/>
                <w:sz w:val="24"/>
              </w:rPr>
              <w:t xml:space="preserve">18 Und </w:t>
            </w:r>
            <w:r>
              <w:rPr>
                <w:rFonts w:ascii="Times New Roman" w:hAnsi="Times New Roman"/>
                <w:color w:val="000000"/>
                <w:sz w:val="24"/>
              </w:rPr>
              <w:t>nun fielen Alma und die, die mit ihm waren, abermals zur Erde, denn groß war ihre Bestürzung; denn mit ihren eigenen Augen hatten sie einen Engel des Herrn gesehen; und seine Stimme war wie Donner, der die Erde erbeben ließ; und sie wussten, dass es außer der Macht Gottes nichts gab, was die Erde erbeben und erzittern lassen konnte, als würde sie zerreißen.</w:t>
            </w:r>
          </w:p>
        </w:tc>
        <w:tc>
          <w:tcPr>
            <w:tcW w:w="5544" w:type="dxa"/>
            <w:tcBorders>
              <w:top w:val="nil"/>
              <w:left w:val="single" w:sz="4" w:space="0" w:color="auto"/>
              <w:bottom w:val="nil"/>
              <w:right w:val="nil"/>
            </w:tcBorders>
          </w:tcPr>
          <w:p w14:paraId="314C6FE8" w14:textId="77777777" w:rsidR="007F6489" w:rsidRDefault="00B84EF6">
            <w:pPr>
              <w:spacing w:after="80" w:line="240" w:lineRule="exact"/>
              <w:jc w:val="both"/>
            </w:pPr>
            <w:r>
              <w:rPr>
                <w:rFonts w:ascii="Times New Roman" w:hAnsi="Times New Roman"/>
                <w:color w:val="000000"/>
                <w:sz w:val="24"/>
              </w:rPr>
              <w:t>18 Y luego Alma y los que estaban con él cayeron al suelo otra vez, porque grande fue su asombro; pues con sus propios ojos habían visto a un ángel del Señor; y su voz fue como trueno, que conmovió la tierra; y comprendieron que no había nada, sino el poder de Dios, que pudiera sacudir la tierra y hacerla temblar como si fuera a partirse.</w:t>
            </w:r>
          </w:p>
        </w:tc>
      </w:tr>
      <w:tr w:rsidR="007F6489" w14:paraId="0CAAA796" w14:textId="77777777">
        <w:tc>
          <w:tcPr>
            <w:tcW w:w="5544" w:type="dxa"/>
            <w:tcBorders>
              <w:top w:val="nil"/>
              <w:left w:val="nil"/>
              <w:bottom w:val="nil"/>
              <w:right w:val="single" w:sz="4" w:space="0" w:color="auto"/>
            </w:tcBorders>
          </w:tcPr>
          <w:p w14:paraId="7D24ADD5" w14:textId="77777777" w:rsidR="007F6489" w:rsidRDefault="00B84EF6">
            <w:pPr>
              <w:spacing w:after="80" w:line="240" w:lineRule="exact"/>
              <w:jc w:val="both"/>
            </w:pPr>
            <w:r>
              <w:rPr>
                <w:rFonts w:ascii="Times New Roman" w:hAnsi="Times New Roman"/>
                <w:color w:val="000000"/>
                <w:sz w:val="24"/>
              </w:rPr>
              <w:t>19 Und nun war die Bestürzung Almas so groß, dass er stumm wurde, dass er seinen Mund nicht öffnen konnte; ja, und er wurde schwach, sodass er nicht einmal die Hände bewegen konnte; darum nahmen ihn die, die mit ihm waren, und trugen den Hilflosen, ja, bis er vor seinen Vater gelegt wurde.</w:t>
            </w:r>
          </w:p>
        </w:tc>
        <w:tc>
          <w:tcPr>
            <w:tcW w:w="5544" w:type="dxa"/>
            <w:tcBorders>
              <w:top w:val="nil"/>
              <w:left w:val="single" w:sz="4" w:space="0" w:color="auto"/>
              <w:bottom w:val="nil"/>
              <w:right w:val="nil"/>
            </w:tcBorders>
          </w:tcPr>
          <w:p w14:paraId="032DBCA5" w14:textId="77777777" w:rsidR="007F6489" w:rsidRDefault="00B84EF6">
            <w:pPr>
              <w:spacing w:after="80" w:line="240" w:lineRule="exact"/>
              <w:jc w:val="both"/>
            </w:pPr>
            <w:r>
              <w:rPr>
                <w:rFonts w:ascii="Times New Roman" w:hAnsi="Times New Roman"/>
                <w:color w:val="000000"/>
                <w:sz w:val="24"/>
              </w:rPr>
              <w:t>19 Ahora bien, fue tan grande el asombro de Alma que quedó mudo, de modo que no pudo abrir la boca; sí, y quedó tan débil que no pudo mover las manos; por tanto, lo alzaron los que estaban con él, y lo llevaron inerte, sí, hasta dejarlo tendido ante su padre.</w:t>
            </w:r>
          </w:p>
        </w:tc>
      </w:tr>
      <w:tr w:rsidR="007F6489" w14:paraId="400EFEBF" w14:textId="77777777">
        <w:tc>
          <w:tcPr>
            <w:tcW w:w="5544" w:type="dxa"/>
            <w:tcBorders>
              <w:top w:val="nil"/>
              <w:left w:val="nil"/>
              <w:bottom w:val="nil"/>
              <w:right w:val="single" w:sz="4" w:space="0" w:color="auto"/>
            </w:tcBorders>
          </w:tcPr>
          <w:p w14:paraId="09EBEE54" w14:textId="77777777" w:rsidR="007F6489" w:rsidRDefault="00B84EF6">
            <w:pPr>
              <w:spacing w:after="80" w:line="240" w:lineRule="exact"/>
              <w:jc w:val="both"/>
            </w:pPr>
            <w:r>
              <w:rPr>
                <w:rFonts w:ascii="Times New Roman" w:hAnsi="Times New Roman"/>
                <w:color w:val="000000"/>
                <w:sz w:val="24"/>
              </w:rPr>
              <w:t xml:space="preserve">20 Und sie </w:t>
            </w:r>
            <w:r>
              <w:rPr>
                <w:rFonts w:ascii="Times New Roman" w:hAnsi="Times New Roman"/>
                <w:color w:val="000000"/>
                <w:sz w:val="24"/>
              </w:rPr>
              <w:t>berichteten seinem Vater alles, was ihnen geschehen war; und sein Vater freute sich, denn er wusste, dass es die Macht Gottes war.</w:t>
            </w:r>
          </w:p>
        </w:tc>
        <w:tc>
          <w:tcPr>
            <w:tcW w:w="5544" w:type="dxa"/>
            <w:tcBorders>
              <w:top w:val="nil"/>
              <w:left w:val="single" w:sz="4" w:space="0" w:color="auto"/>
              <w:bottom w:val="nil"/>
              <w:right w:val="nil"/>
            </w:tcBorders>
          </w:tcPr>
          <w:p w14:paraId="3B22C5E7" w14:textId="77777777" w:rsidR="007F6489" w:rsidRDefault="00B84EF6">
            <w:pPr>
              <w:spacing w:after="80" w:line="240" w:lineRule="exact"/>
              <w:jc w:val="both"/>
            </w:pPr>
            <w:r>
              <w:rPr>
                <w:rFonts w:ascii="Times New Roman" w:hAnsi="Times New Roman"/>
                <w:color w:val="000000"/>
                <w:sz w:val="24"/>
              </w:rPr>
              <w:t>20 Y repitieron a su padre todo lo que les había sucedido; y su padre se regocijó, porque sabía que era el poder de Dios.</w:t>
            </w:r>
          </w:p>
        </w:tc>
      </w:tr>
      <w:tr w:rsidR="007F6489" w14:paraId="6A496787" w14:textId="77777777">
        <w:tc>
          <w:tcPr>
            <w:tcW w:w="5544" w:type="dxa"/>
            <w:tcBorders>
              <w:top w:val="nil"/>
              <w:left w:val="nil"/>
              <w:bottom w:val="nil"/>
              <w:right w:val="single" w:sz="4" w:space="0" w:color="auto"/>
            </w:tcBorders>
          </w:tcPr>
          <w:p w14:paraId="1A4FB171" w14:textId="77777777" w:rsidR="007F6489" w:rsidRDefault="00B84EF6">
            <w:pPr>
              <w:spacing w:after="80" w:line="240" w:lineRule="exact"/>
              <w:jc w:val="both"/>
            </w:pPr>
            <w:r>
              <w:rPr>
                <w:rFonts w:ascii="Times New Roman" w:hAnsi="Times New Roman"/>
                <w:color w:val="000000"/>
                <w:sz w:val="24"/>
              </w:rPr>
              <w:t>21 Und er ließ eine Menge sich versammeln, damit sie alle dessen Zeuge seien, was der Herr für seinen Sohn getan hatte, und ebenso für die, die mit ihm waren.</w:t>
            </w:r>
          </w:p>
        </w:tc>
        <w:tc>
          <w:tcPr>
            <w:tcW w:w="5544" w:type="dxa"/>
            <w:tcBorders>
              <w:top w:val="nil"/>
              <w:left w:val="single" w:sz="4" w:space="0" w:color="auto"/>
              <w:bottom w:val="nil"/>
              <w:right w:val="nil"/>
            </w:tcBorders>
          </w:tcPr>
          <w:p w14:paraId="7E56FD89" w14:textId="77777777" w:rsidR="007F6489" w:rsidRDefault="00B84EF6">
            <w:pPr>
              <w:spacing w:after="80" w:line="240" w:lineRule="exact"/>
              <w:jc w:val="both"/>
            </w:pPr>
            <w:r>
              <w:rPr>
                <w:rFonts w:ascii="Times New Roman" w:hAnsi="Times New Roman"/>
                <w:color w:val="000000"/>
                <w:sz w:val="24"/>
              </w:rPr>
              <w:t>21 E hizo que se reuniera una multitud para que presenciaran lo que el Señor había hecho por su hijo, y también por los que estaban con él.</w:t>
            </w:r>
          </w:p>
        </w:tc>
      </w:tr>
      <w:tr w:rsidR="007F6489" w14:paraId="61D0E8CE" w14:textId="77777777">
        <w:tc>
          <w:tcPr>
            <w:tcW w:w="5544" w:type="dxa"/>
            <w:tcBorders>
              <w:top w:val="nil"/>
              <w:left w:val="nil"/>
              <w:bottom w:val="nil"/>
              <w:right w:val="single" w:sz="4" w:space="0" w:color="auto"/>
            </w:tcBorders>
          </w:tcPr>
          <w:p w14:paraId="1D15A280" w14:textId="77777777" w:rsidR="007F6489" w:rsidRDefault="00B84EF6">
            <w:pPr>
              <w:spacing w:after="80" w:line="240" w:lineRule="exact"/>
              <w:jc w:val="both"/>
            </w:pPr>
            <w:r>
              <w:rPr>
                <w:rFonts w:ascii="Times New Roman" w:hAnsi="Times New Roman"/>
                <w:color w:val="000000"/>
                <w:sz w:val="24"/>
              </w:rPr>
              <w:t>22 Und er ließ die Priester sich versammeln; und sie fingen an, zu fasten und zum Herrn, zu ihrem Gott, zu beten, er möge den Mund Almas auftun, dass er sprechen könne und dass auch seine Glieder ihre Kraft empfingen – auf dass dem Volk die Augen aufgingen und es die Güte und Herrlichkeit Gottes sehen und erkennen könnte.</w:t>
            </w:r>
          </w:p>
        </w:tc>
        <w:tc>
          <w:tcPr>
            <w:tcW w:w="5544" w:type="dxa"/>
            <w:tcBorders>
              <w:top w:val="nil"/>
              <w:left w:val="single" w:sz="4" w:space="0" w:color="auto"/>
              <w:bottom w:val="nil"/>
              <w:right w:val="nil"/>
            </w:tcBorders>
          </w:tcPr>
          <w:p w14:paraId="6207D706" w14:textId="77777777" w:rsidR="007F6489" w:rsidRDefault="00B84EF6">
            <w:pPr>
              <w:spacing w:after="80" w:line="240" w:lineRule="exact"/>
              <w:jc w:val="both"/>
            </w:pPr>
            <w:r>
              <w:rPr>
                <w:rFonts w:ascii="Times New Roman" w:hAnsi="Times New Roman"/>
                <w:color w:val="000000"/>
                <w:sz w:val="24"/>
              </w:rPr>
              <w:t>22 E hizo que se reunieran los sacerdotes; y empezaron a ayunar y a rogar al Señor su Dios que abriera la boca de Alma para que pudiera hablar, y también para que sus miembros recibieran su fuerza, a fin de que los ojos del pueblo fueran abiertos para ver y conocer la bondad y gloria de Dios.</w:t>
            </w:r>
          </w:p>
        </w:tc>
      </w:tr>
      <w:tr w:rsidR="007F6489" w14:paraId="0A561003" w14:textId="77777777">
        <w:tc>
          <w:tcPr>
            <w:tcW w:w="5544" w:type="dxa"/>
            <w:tcBorders>
              <w:top w:val="nil"/>
              <w:left w:val="nil"/>
              <w:bottom w:val="nil"/>
              <w:right w:val="single" w:sz="4" w:space="0" w:color="auto"/>
            </w:tcBorders>
          </w:tcPr>
          <w:p w14:paraId="268008B2" w14:textId="77777777" w:rsidR="007F6489" w:rsidRDefault="00B84EF6">
            <w:pPr>
              <w:spacing w:after="80" w:line="240" w:lineRule="exact"/>
              <w:jc w:val="both"/>
            </w:pPr>
            <w:r>
              <w:rPr>
                <w:rFonts w:ascii="Times New Roman" w:hAnsi="Times New Roman"/>
                <w:color w:val="000000"/>
                <w:sz w:val="24"/>
              </w:rPr>
              <w:t>23 Und es begab sich: Nachdem sie über den Zeitraum von zwei Tagen und zwei Nächten hinweg gefastet und gebetet hatten, empfingen die Glieder Almas ihre Kraft, und er stand auf und fing an, zu ihnen zu sprechen, und bat sie, guten Mutes zu sein.</w:t>
            </w:r>
          </w:p>
        </w:tc>
        <w:tc>
          <w:tcPr>
            <w:tcW w:w="5544" w:type="dxa"/>
            <w:tcBorders>
              <w:top w:val="nil"/>
              <w:left w:val="single" w:sz="4" w:space="0" w:color="auto"/>
              <w:bottom w:val="nil"/>
              <w:right w:val="nil"/>
            </w:tcBorders>
          </w:tcPr>
          <w:p w14:paraId="18DA50AF" w14:textId="77777777" w:rsidR="007F6489" w:rsidRDefault="00B84EF6">
            <w:pPr>
              <w:spacing w:after="80" w:line="240" w:lineRule="exact"/>
              <w:jc w:val="both"/>
            </w:pPr>
            <w:r>
              <w:rPr>
                <w:rFonts w:ascii="Times New Roman" w:hAnsi="Times New Roman"/>
                <w:color w:val="000000"/>
                <w:sz w:val="24"/>
              </w:rPr>
              <w:t>23 Y aconteció que después que hubieron ayunado y orado por el espacio de dos días y dos noches, los miembros de Alma recobraron su fuerza, y se puso de pie y comenzó a hablarles, diciéndoles que se animaran;</w:t>
            </w:r>
          </w:p>
        </w:tc>
      </w:tr>
      <w:tr w:rsidR="007F6489" w14:paraId="27AF9828" w14:textId="77777777">
        <w:tc>
          <w:tcPr>
            <w:tcW w:w="5544" w:type="dxa"/>
            <w:tcBorders>
              <w:top w:val="nil"/>
              <w:left w:val="nil"/>
              <w:bottom w:val="nil"/>
              <w:right w:val="single" w:sz="4" w:space="0" w:color="auto"/>
            </w:tcBorders>
          </w:tcPr>
          <w:p w14:paraId="22B0ECAD" w14:textId="77777777" w:rsidR="007F6489" w:rsidRDefault="00B84EF6">
            <w:pPr>
              <w:spacing w:after="80" w:line="240" w:lineRule="exact"/>
              <w:jc w:val="both"/>
            </w:pPr>
            <w:r>
              <w:rPr>
                <w:rFonts w:ascii="Times New Roman" w:hAnsi="Times New Roman"/>
                <w:color w:val="000000"/>
                <w:sz w:val="24"/>
              </w:rPr>
              <w:t>24 Denn, sagte er, ich bin von meinen Sünden umgekehrt und bin vom Herrn erlöst worden; siehe, ich bin aus dem Geist geboren.</w:t>
            </w:r>
          </w:p>
        </w:tc>
        <w:tc>
          <w:tcPr>
            <w:tcW w:w="5544" w:type="dxa"/>
            <w:tcBorders>
              <w:top w:val="nil"/>
              <w:left w:val="single" w:sz="4" w:space="0" w:color="auto"/>
              <w:bottom w:val="nil"/>
              <w:right w:val="nil"/>
            </w:tcBorders>
          </w:tcPr>
          <w:p w14:paraId="78747B6A" w14:textId="77777777" w:rsidR="007F6489" w:rsidRDefault="00B84EF6">
            <w:pPr>
              <w:spacing w:after="80" w:line="240" w:lineRule="exact"/>
              <w:jc w:val="both"/>
            </w:pPr>
            <w:r>
              <w:rPr>
                <w:rFonts w:ascii="Times New Roman" w:hAnsi="Times New Roman"/>
                <w:color w:val="000000"/>
                <w:sz w:val="24"/>
              </w:rPr>
              <w:t xml:space="preserve">24 porque, dijo él, me he </w:t>
            </w:r>
            <w:r>
              <w:rPr>
                <w:rFonts w:ascii="Times New Roman" w:hAnsi="Times New Roman"/>
                <w:color w:val="000000"/>
                <w:sz w:val="24"/>
              </w:rPr>
              <w:t>arrepentido de mis pecados, y el Señor me ha redimido; he aquí, he nacido del Espíritu.</w:t>
            </w:r>
          </w:p>
        </w:tc>
      </w:tr>
      <w:tr w:rsidR="007F6489" w14:paraId="715C9F7B" w14:textId="77777777">
        <w:tc>
          <w:tcPr>
            <w:tcW w:w="5544" w:type="dxa"/>
            <w:tcBorders>
              <w:top w:val="nil"/>
              <w:left w:val="nil"/>
              <w:bottom w:val="nil"/>
              <w:right w:val="single" w:sz="4" w:space="0" w:color="auto"/>
            </w:tcBorders>
          </w:tcPr>
          <w:p w14:paraId="166CF9BF" w14:textId="77777777" w:rsidR="007F6489" w:rsidRDefault="00B84EF6">
            <w:pPr>
              <w:spacing w:after="80" w:line="240" w:lineRule="exact"/>
              <w:jc w:val="both"/>
            </w:pPr>
            <w:r>
              <w:rPr>
                <w:rFonts w:ascii="Times New Roman" w:hAnsi="Times New Roman"/>
                <w:color w:val="000000"/>
                <w:sz w:val="24"/>
              </w:rPr>
              <w:lastRenderedPageBreak/>
              <w:t>25 Und der Herr sprach zu mir: Wundere dich nicht, dass die ganze Menschheit, ja, Männer und Frauen, alle Nationen, Geschlechter, Sprachen und Völker von neuem geboren werden müssen; ja, geboren aus Gott, aus ihrem fleischlichen und gefallenen Zustand umgewandelt in einen Zustand der Rechtschaffenheit, durch Gott erlöst, und indem sie seine Söhne und Töchter werden;</w:t>
            </w:r>
          </w:p>
        </w:tc>
        <w:tc>
          <w:tcPr>
            <w:tcW w:w="5544" w:type="dxa"/>
            <w:tcBorders>
              <w:top w:val="nil"/>
              <w:left w:val="single" w:sz="4" w:space="0" w:color="auto"/>
              <w:bottom w:val="nil"/>
              <w:right w:val="nil"/>
            </w:tcBorders>
          </w:tcPr>
          <w:p w14:paraId="6DB5C53D" w14:textId="77777777" w:rsidR="007F6489" w:rsidRDefault="00B84EF6">
            <w:pPr>
              <w:spacing w:after="80" w:line="240" w:lineRule="exact"/>
              <w:jc w:val="both"/>
            </w:pPr>
            <w:r>
              <w:rPr>
                <w:rFonts w:ascii="Times New Roman" w:hAnsi="Times New Roman"/>
                <w:color w:val="000000"/>
                <w:sz w:val="24"/>
              </w:rPr>
              <w:t>25 Y el Señor me dijo: No te maravilles de que todo el género humano, sí, hombres y mujeres, toda nación, tribu, lengua y pueblo, deban nacer otra vez; sí, nacer de Dios, ser cambiados de su estado carnal y caído, a un estado de rectitud, siendo redimidos por Dios, convirtiéndose en sus hijos e hijas;</w:t>
            </w:r>
          </w:p>
        </w:tc>
      </w:tr>
      <w:tr w:rsidR="007F6489" w14:paraId="7D923CF7" w14:textId="77777777">
        <w:tc>
          <w:tcPr>
            <w:tcW w:w="5544" w:type="dxa"/>
            <w:tcBorders>
              <w:top w:val="nil"/>
              <w:left w:val="nil"/>
              <w:bottom w:val="nil"/>
              <w:right w:val="single" w:sz="4" w:space="0" w:color="auto"/>
            </w:tcBorders>
          </w:tcPr>
          <w:p w14:paraId="095F284C" w14:textId="77777777" w:rsidR="007F6489" w:rsidRDefault="00B84EF6">
            <w:pPr>
              <w:spacing w:after="80" w:line="240" w:lineRule="exact"/>
              <w:jc w:val="both"/>
            </w:pPr>
            <w:r>
              <w:rPr>
                <w:rFonts w:ascii="Times New Roman" w:hAnsi="Times New Roman"/>
                <w:color w:val="000000"/>
                <w:sz w:val="24"/>
              </w:rPr>
              <w:t>26 und so werden sie neue Geschöpfe; und wenn sie dies nicht tun, können sie das Reich Gottes keinesfalls ererben.</w:t>
            </w:r>
          </w:p>
        </w:tc>
        <w:tc>
          <w:tcPr>
            <w:tcW w:w="5544" w:type="dxa"/>
            <w:tcBorders>
              <w:top w:val="nil"/>
              <w:left w:val="single" w:sz="4" w:space="0" w:color="auto"/>
              <w:bottom w:val="nil"/>
              <w:right w:val="nil"/>
            </w:tcBorders>
          </w:tcPr>
          <w:p w14:paraId="2299B3C4" w14:textId="77777777" w:rsidR="007F6489" w:rsidRDefault="00B84EF6">
            <w:pPr>
              <w:spacing w:after="80" w:line="240" w:lineRule="exact"/>
              <w:jc w:val="both"/>
            </w:pPr>
            <w:r>
              <w:rPr>
                <w:rFonts w:ascii="Times New Roman" w:hAnsi="Times New Roman"/>
                <w:color w:val="000000"/>
                <w:sz w:val="24"/>
              </w:rPr>
              <w:t>26 y así llegan a ser nuevas criaturas; y a menos que hagan esto, de ningún modo pueden heredar el reino de Dios.</w:t>
            </w:r>
          </w:p>
        </w:tc>
      </w:tr>
      <w:tr w:rsidR="007F6489" w14:paraId="51EC1B72" w14:textId="77777777">
        <w:tc>
          <w:tcPr>
            <w:tcW w:w="5544" w:type="dxa"/>
            <w:tcBorders>
              <w:top w:val="nil"/>
              <w:left w:val="nil"/>
              <w:bottom w:val="nil"/>
              <w:right w:val="single" w:sz="4" w:space="0" w:color="auto"/>
            </w:tcBorders>
          </w:tcPr>
          <w:p w14:paraId="6E39DCF8" w14:textId="77777777" w:rsidR="007F6489" w:rsidRDefault="00B84EF6">
            <w:pPr>
              <w:spacing w:after="80" w:line="240" w:lineRule="exact"/>
              <w:jc w:val="both"/>
            </w:pPr>
            <w:r>
              <w:rPr>
                <w:rFonts w:ascii="Times New Roman" w:hAnsi="Times New Roman"/>
                <w:color w:val="000000"/>
                <w:sz w:val="24"/>
              </w:rPr>
              <w:t>27 Ich sage dir, wenn dies nicht der Fall ist, müssen sie verstoßen werden; und dies weiß ich, denn ich war daran, verstoßen zu werden.</w:t>
            </w:r>
          </w:p>
        </w:tc>
        <w:tc>
          <w:tcPr>
            <w:tcW w:w="5544" w:type="dxa"/>
            <w:tcBorders>
              <w:top w:val="nil"/>
              <w:left w:val="single" w:sz="4" w:space="0" w:color="auto"/>
              <w:bottom w:val="nil"/>
              <w:right w:val="nil"/>
            </w:tcBorders>
          </w:tcPr>
          <w:p w14:paraId="3CDEFF12" w14:textId="77777777" w:rsidR="007F6489" w:rsidRDefault="00B84EF6">
            <w:pPr>
              <w:spacing w:after="80" w:line="240" w:lineRule="exact"/>
              <w:jc w:val="both"/>
            </w:pPr>
            <w:r>
              <w:rPr>
                <w:rFonts w:ascii="Times New Roman" w:hAnsi="Times New Roman"/>
                <w:color w:val="000000"/>
                <w:sz w:val="24"/>
              </w:rPr>
              <w:t>27 Os digo que de no ser así, deberán ser desechados; y esto lo sé, porque yo estaba a punto de ser desechado.</w:t>
            </w:r>
          </w:p>
        </w:tc>
      </w:tr>
      <w:tr w:rsidR="007F6489" w14:paraId="20759A90" w14:textId="77777777">
        <w:tc>
          <w:tcPr>
            <w:tcW w:w="5544" w:type="dxa"/>
            <w:tcBorders>
              <w:top w:val="nil"/>
              <w:left w:val="nil"/>
              <w:bottom w:val="nil"/>
              <w:right w:val="single" w:sz="4" w:space="0" w:color="auto"/>
            </w:tcBorders>
          </w:tcPr>
          <w:p w14:paraId="69E5D04F" w14:textId="77777777" w:rsidR="007F6489" w:rsidRDefault="00B84EF6">
            <w:pPr>
              <w:spacing w:after="80" w:line="240" w:lineRule="exact"/>
              <w:jc w:val="both"/>
            </w:pPr>
            <w:r>
              <w:rPr>
                <w:rFonts w:ascii="Times New Roman" w:hAnsi="Times New Roman"/>
                <w:color w:val="000000"/>
                <w:sz w:val="24"/>
              </w:rPr>
              <w:t>28 Doch, nachdem ich durch viel Drangsal gewatet bin und beinah bis zum Tod umgekehrt bin, hat es der Herr in Barmherzigkeit für richtig gehalten, mich einem immerwährenden Brennen zu entreißen, und ich bin aus Gott geboren.</w:t>
            </w:r>
          </w:p>
        </w:tc>
        <w:tc>
          <w:tcPr>
            <w:tcW w:w="5544" w:type="dxa"/>
            <w:tcBorders>
              <w:top w:val="nil"/>
              <w:left w:val="single" w:sz="4" w:space="0" w:color="auto"/>
              <w:bottom w:val="nil"/>
              <w:right w:val="nil"/>
            </w:tcBorders>
          </w:tcPr>
          <w:p w14:paraId="3075561E" w14:textId="77777777" w:rsidR="007F6489" w:rsidRDefault="00B84EF6">
            <w:pPr>
              <w:spacing w:after="80" w:line="240" w:lineRule="exact"/>
              <w:jc w:val="both"/>
            </w:pPr>
            <w:r>
              <w:rPr>
                <w:rFonts w:ascii="Times New Roman" w:hAnsi="Times New Roman"/>
                <w:color w:val="000000"/>
                <w:sz w:val="24"/>
              </w:rPr>
              <w:t>28 No obstante, después de pasar mucha tribulación, arrepintiéndome casi hasta la muerte, el Señor en su misericordia ha tenido a bien arrebatarme de un fuego eterno, y he nacido de Dios.</w:t>
            </w:r>
          </w:p>
        </w:tc>
      </w:tr>
      <w:tr w:rsidR="007F6489" w14:paraId="1837CFA3" w14:textId="77777777">
        <w:tc>
          <w:tcPr>
            <w:tcW w:w="5544" w:type="dxa"/>
            <w:tcBorders>
              <w:top w:val="nil"/>
              <w:left w:val="nil"/>
              <w:bottom w:val="nil"/>
              <w:right w:val="single" w:sz="4" w:space="0" w:color="auto"/>
            </w:tcBorders>
          </w:tcPr>
          <w:p w14:paraId="5AB73BBC" w14:textId="77777777" w:rsidR="007F6489" w:rsidRDefault="00B84EF6">
            <w:pPr>
              <w:spacing w:after="80" w:line="240" w:lineRule="exact"/>
              <w:jc w:val="both"/>
            </w:pPr>
            <w:r>
              <w:rPr>
                <w:rFonts w:ascii="Times New Roman" w:hAnsi="Times New Roman"/>
                <w:color w:val="000000"/>
                <w:sz w:val="24"/>
              </w:rPr>
              <w:t>29 Meine Seele ist von der Galle der Bitternis und den Banden des Übeltuns erlöst worden. Ich war im finstersten Abgrund; aber nun sehe ich das wunderbare Licht Gottes. Meine Seele war von ewiger Qual gepeinigt; aber ich bin entrissen, und meine Seele leidet keinen Schmerz mehr.</w:t>
            </w:r>
          </w:p>
        </w:tc>
        <w:tc>
          <w:tcPr>
            <w:tcW w:w="5544" w:type="dxa"/>
            <w:tcBorders>
              <w:top w:val="nil"/>
              <w:left w:val="single" w:sz="4" w:space="0" w:color="auto"/>
              <w:bottom w:val="nil"/>
              <w:right w:val="nil"/>
            </w:tcBorders>
          </w:tcPr>
          <w:p w14:paraId="427B88B1" w14:textId="77777777" w:rsidR="007F6489" w:rsidRDefault="00B84EF6">
            <w:pPr>
              <w:spacing w:after="80" w:line="240" w:lineRule="exact"/>
              <w:jc w:val="both"/>
            </w:pPr>
            <w:r>
              <w:rPr>
                <w:rFonts w:ascii="Times New Roman" w:hAnsi="Times New Roman"/>
                <w:color w:val="000000"/>
                <w:sz w:val="24"/>
              </w:rPr>
              <w:t>29 Mi alma ha sido redimida de la hiel de amargura, y de los lazos de iniquidad. Me hallaba en el más tenebroso abismo; mas ahora veo la maravillosa luz de Dios. Atormentaba mi alma un suplicio eterno; mas he sido rescatado, y mi alma no siente más dolor.</w:t>
            </w:r>
          </w:p>
        </w:tc>
      </w:tr>
      <w:tr w:rsidR="007F6489" w14:paraId="531B9894" w14:textId="77777777">
        <w:tc>
          <w:tcPr>
            <w:tcW w:w="5544" w:type="dxa"/>
            <w:tcBorders>
              <w:top w:val="nil"/>
              <w:left w:val="nil"/>
              <w:bottom w:val="nil"/>
              <w:right w:val="single" w:sz="4" w:space="0" w:color="auto"/>
            </w:tcBorders>
          </w:tcPr>
          <w:p w14:paraId="302551D2" w14:textId="77777777" w:rsidR="007F6489" w:rsidRDefault="00B84EF6">
            <w:pPr>
              <w:spacing w:after="80" w:line="240" w:lineRule="exact"/>
              <w:jc w:val="both"/>
            </w:pPr>
            <w:r>
              <w:rPr>
                <w:rFonts w:ascii="Times New Roman" w:hAnsi="Times New Roman"/>
                <w:color w:val="000000"/>
                <w:sz w:val="24"/>
              </w:rPr>
              <w:t>30 Ich habe meinen Erlöser verworfen und das verleugnet, wovon unsere Väter gesprochen haben; nun aber, damit man vorher wisse, dass er kommen wird und dass er eines jeden Geschöpfs seiner Schöpfung gedenkt, wird er sich allen kundtun.</w:t>
            </w:r>
          </w:p>
        </w:tc>
        <w:tc>
          <w:tcPr>
            <w:tcW w:w="5544" w:type="dxa"/>
            <w:tcBorders>
              <w:top w:val="nil"/>
              <w:left w:val="single" w:sz="4" w:space="0" w:color="auto"/>
              <w:bottom w:val="nil"/>
              <w:right w:val="nil"/>
            </w:tcBorders>
          </w:tcPr>
          <w:p w14:paraId="22C0A235" w14:textId="77777777" w:rsidR="007F6489" w:rsidRDefault="00B84EF6">
            <w:pPr>
              <w:spacing w:after="80" w:line="240" w:lineRule="exact"/>
              <w:jc w:val="both"/>
            </w:pPr>
            <w:r>
              <w:rPr>
                <w:rFonts w:ascii="Times New Roman" w:hAnsi="Times New Roman"/>
                <w:color w:val="000000"/>
                <w:sz w:val="24"/>
              </w:rPr>
              <w:t>30 Rechacé a mi Redentor, y negué lo que nuestros padres habían declarado; mas ahora, para que prevean que él vendrá, y que se acuerda de toda criatura que ha creado, él se manifestará a todos.</w:t>
            </w:r>
          </w:p>
        </w:tc>
      </w:tr>
      <w:tr w:rsidR="007F6489" w14:paraId="1AB1E336" w14:textId="77777777">
        <w:tc>
          <w:tcPr>
            <w:tcW w:w="5544" w:type="dxa"/>
            <w:tcBorders>
              <w:top w:val="nil"/>
              <w:left w:val="nil"/>
              <w:bottom w:val="nil"/>
              <w:right w:val="single" w:sz="4" w:space="0" w:color="auto"/>
            </w:tcBorders>
          </w:tcPr>
          <w:p w14:paraId="64B950FC" w14:textId="77777777" w:rsidR="007F6489" w:rsidRDefault="00B84EF6">
            <w:pPr>
              <w:spacing w:after="80" w:line="240" w:lineRule="exact"/>
              <w:jc w:val="both"/>
            </w:pPr>
            <w:r>
              <w:rPr>
                <w:rFonts w:ascii="Times New Roman" w:hAnsi="Times New Roman"/>
                <w:color w:val="000000"/>
                <w:sz w:val="24"/>
              </w:rPr>
              <w:t xml:space="preserve">31 Ja, jedes Knie wird sich vor ihm beugen und jede Zunge bekennen. Ja, nämlich am letzten Tag, wenn alle Menschen dastehen werden, um von ihm gerichtet zu werden, dann werden sie </w:t>
            </w:r>
            <w:r>
              <w:rPr>
                <w:rFonts w:ascii="Times New Roman" w:hAnsi="Times New Roman"/>
                <w:color w:val="000000"/>
                <w:sz w:val="24"/>
              </w:rPr>
              <w:t>bekennen, dass er Gott ist; dann werden diejenigen, die ohne Gott in der Welt leben, bekennen, dass der Richterspruch einer immerwährenden Strafe über sie gerecht ist; und sie werden beben und zittern und zurückschrecken unter dem Blick seines alles durchdringenden Auges.</w:t>
            </w:r>
          </w:p>
        </w:tc>
        <w:tc>
          <w:tcPr>
            <w:tcW w:w="5544" w:type="dxa"/>
            <w:tcBorders>
              <w:top w:val="nil"/>
              <w:left w:val="single" w:sz="4" w:space="0" w:color="auto"/>
              <w:bottom w:val="nil"/>
              <w:right w:val="nil"/>
            </w:tcBorders>
          </w:tcPr>
          <w:p w14:paraId="3464D0FA" w14:textId="77777777" w:rsidR="007F6489" w:rsidRDefault="00B84EF6">
            <w:pPr>
              <w:spacing w:after="80" w:line="240" w:lineRule="exact"/>
              <w:jc w:val="both"/>
            </w:pPr>
            <w:r>
              <w:rPr>
                <w:rFonts w:ascii="Times New Roman" w:hAnsi="Times New Roman"/>
                <w:color w:val="000000"/>
                <w:sz w:val="24"/>
              </w:rPr>
              <w:t>31 Sí, toda rodilla se doblará, y toda lengua confesará ante él. Sí, en el postrer día, cuando todos los hombres se presenten para ser juzgados por él, entonces confesarán que él es Dios; y los que vivan sin Dios en el mundo entonces confesarán que el juicio de un castigo eterno sobre ellos es justo; y se estremecerán y temblarán, y se encogerán bajo la mirada de su ojo que todo lo penetra.</w:t>
            </w:r>
          </w:p>
        </w:tc>
      </w:tr>
      <w:tr w:rsidR="007F6489" w14:paraId="5A984DCB" w14:textId="77777777">
        <w:tc>
          <w:tcPr>
            <w:tcW w:w="5544" w:type="dxa"/>
            <w:tcBorders>
              <w:top w:val="nil"/>
              <w:left w:val="nil"/>
              <w:bottom w:val="nil"/>
              <w:right w:val="single" w:sz="4" w:space="0" w:color="auto"/>
            </w:tcBorders>
          </w:tcPr>
          <w:p w14:paraId="356640AC" w14:textId="77777777" w:rsidR="007F6489" w:rsidRDefault="00B84EF6">
            <w:pPr>
              <w:spacing w:after="80" w:line="240" w:lineRule="exact"/>
              <w:jc w:val="both"/>
            </w:pPr>
            <w:r>
              <w:rPr>
                <w:rFonts w:ascii="Times New Roman" w:hAnsi="Times New Roman"/>
                <w:color w:val="000000"/>
                <w:sz w:val="24"/>
              </w:rPr>
              <w:t>32 Und nun begab es sich: Alma fing an, von dieser Zeit an das Volk zu lehren, und diejenigen, die mit Alma waren, als der Engel ihnen erschien; sie zogen ringsum durch das ganze Land und gaben allem Volk bekannt, was sie gehört und gesehen hatten, und predigten das Wort Gottes in viel Drangsal, denn sie wurden von denen, die ungläubig waren, heftig verfolgt und wurden von vielen von ihnen geschlagen.</w:t>
            </w:r>
          </w:p>
        </w:tc>
        <w:tc>
          <w:tcPr>
            <w:tcW w:w="5544" w:type="dxa"/>
            <w:tcBorders>
              <w:top w:val="nil"/>
              <w:left w:val="single" w:sz="4" w:space="0" w:color="auto"/>
              <w:bottom w:val="nil"/>
              <w:right w:val="nil"/>
            </w:tcBorders>
          </w:tcPr>
          <w:p w14:paraId="2ECBC6D9" w14:textId="77777777" w:rsidR="007F6489" w:rsidRDefault="00B84EF6">
            <w:pPr>
              <w:spacing w:after="80" w:line="240" w:lineRule="exact"/>
              <w:jc w:val="both"/>
            </w:pPr>
            <w:r>
              <w:rPr>
                <w:rFonts w:ascii="Times New Roman" w:hAnsi="Times New Roman"/>
                <w:color w:val="000000"/>
                <w:sz w:val="24"/>
              </w:rPr>
              <w:t>32 Y aconteció que de allí en adelante, Alma y los que estaban con él cuando el ángel se les apareció empezaron a enseñar al pueblo, viajando por toda la tierra, proclamando a todo el pueblo las cosas que habían oído y visto, y predicando la palabra de Dios con mucha tribulación, perseguidos en gran manera por los que eran incrédulos, y golpeados por muchos de ellos.</w:t>
            </w:r>
          </w:p>
        </w:tc>
      </w:tr>
      <w:tr w:rsidR="007F6489" w14:paraId="0A49CE01" w14:textId="77777777">
        <w:tc>
          <w:tcPr>
            <w:tcW w:w="5544" w:type="dxa"/>
            <w:tcBorders>
              <w:top w:val="nil"/>
              <w:left w:val="nil"/>
              <w:bottom w:val="nil"/>
              <w:right w:val="single" w:sz="4" w:space="0" w:color="auto"/>
            </w:tcBorders>
          </w:tcPr>
          <w:p w14:paraId="1FED5238" w14:textId="77777777" w:rsidR="007F6489" w:rsidRDefault="00B84EF6">
            <w:pPr>
              <w:spacing w:after="80" w:line="240" w:lineRule="exact"/>
              <w:jc w:val="both"/>
            </w:pPr>
            <w:r>
              <w:rPr>
                <w:rFonts w:ascii="Times New Roman" w:hAnsi="Times New Roman"/>
                <w:color w:val="000000"/>
                <w:sz w:val="24"/>
              </w:rPr>
              <w:t>33 Aber trotz alledem gaben sie der Kirche viel Trost; sie stärkten allen den Glauben und ermahnten sie mit Langmut und viel Beschwernis, die Gebote Gottes zu halten.</w:t>
            </w:r>
          </w:p>
        </w:tc>
        <w:tc>
          <w:tcPr>
            <w:tcW w:w="5544" w:type="dxa"/>
            <w:tcBorders>
              <w:top w:val="nil"/>
              <w:left w:val="single" w:sz="4" w:space="0" w:color="auto"/>
              <w:bottom w:val="nil"/>
              <w:right w:val="nil"/>
            </w:tcBorders>
          </w:tcPr>
          <w:p w14:paraId="6E77F047" w14:textId="77777777" w:rsidR="007F6489" w:rsidRDefault="00B84EF6">
            <w:pPr>
              <w:spacing w:after="80" w:line="240" w:lineRule="exact"/>
              <w:jc w:val="both"/>
            </w:pPr>
            <w:r>
              <w:rPr>
                <w:rFonts w:ascii="Times New Roman" w:hAnsi="Times New Roman"/>
                <w:color w:val="000000"/>
                <w:sz w:val="24"/>
              </w:rPr>
              <w:t>33 Pero a pesar de todo esto, impartieron mucho consuelo a los de la iglesia, confirmando su fe y exhortándolos con longanimidad y mucho afán a guardar los mandamientos de Dios.</w:t>
            </w:r>
          </w:p>
        </w:tc>
      </w:tr>
      <w:tr w:rsidR="007F6489" w14:paraId="4CD7F140" w14:textId="77777777">
        <w:tc>
          <w:tcPr>
            <w:tcW w:w="5544" w:type="dxa"/>
            <w:tcBorders>
              <w:top w:val="nil"/>
              <w:left w:val="nil"/>
              <w:bottom w:val="nil"/>
              <w:right w:val="single" w:sz="4" w:space="0" w:color="auto"/>
            </w:tcBorders>
          </w:tcPr>
          <w:p w14:paraId="4C70B9BB" w14:textId="77777777" w:rsidR="007F6489" w:rsidRDefault="00B84EF6">
            <w:pPr>
              <w:spacing w:after="80" w:line="240" w:lineRule="exact"/>
              <w:jc w:val="both"/>
            </w:pPr>
            <w:r>
              <w:rPr>
                <w:rFonts w:ascii="Times New Roman" w:hAnsi="Times New Roman"/>
                <w:color w:val="000000"/>
                <w:sz w:val="24"/>
              </w:rPr>
              <w:t>34 Und vier von ihnen waren die Söhne Mosias, und ihre Namen waren Ammon und Aaron und Omner und Himni; dies waren die Namen der Söhne Mosias.</w:t>
            </w:r>
          </w:p>
        </w:tc>
        <w:tc>
          <w:tcPr>
            <w:tcW w:w="5544" w:type="dxa"/>
            <w:tcBorders>
              <w:top w:val="nil"/>
              <w:left w:val="single" w:sz="4" w:space="0" w:color="auto"/>
              <w:bottom w:val="nil"/>
              <w:right w:val="nil"/>
            </w:tcBorders>
          </w:tcPr>
          <w:p w14:paraId="1B920BB5" w14:textId="77777777" w:rsidR="007F6489" w:rsidRDefault="00B84EF6">
            <w:pPr>
              <w:spacing w:after="80" w:line="240" w:lineRule="exact"/>
              <w:jc w:val="both"/>
            </w:pPr>
            <w:r>
              <w:rPr>
                <w:rFonts w:ascii="Times New Roman" w:hAnsi="Times New Roman"/>
                <w:color w:val="000000"/>
                <w:sz w:val="24"/>
              </w:rPr>
              <w:t>34 Y cuatro de ellos eran los hijos de Mosíah; y se llamaban Ammón, y Aarón, y Omner e Himni; y estos eran los nombres de los hijos de Mosíah.</w:t>
            </w:r>
          </w:p>
        </w:tc>
      </w:tr>
      <w:tr w:rsidR="007F6489" w14:paraId="52AD22B2" w14:textId="77777777">
        <w:tc>
          <w:tcPr>
            <w:tcW w:w="5544" w:type="dxa"/>
            <w:tcBorders>
              <w:top w:val="nil"/>
              <w:left w:val="nil"/>
              <w:bottom w:val="nil"/>
              <w:right w:val="single" w:sz="4" w:space="0" w:color="auto"/>
            </w:tcBorders>
          </w:tcPr>
          <w:p w14:paraId="134EFD91" w14:textId="77777777" w:rsidR="007F6489" w:rsidRDefault="00B84EF6">
            <w:pPr>
              <w:spacing w:after="80" w:line="240" w:lineRule="exact"/>
              <w:jc w:val="both"/>
            </w:pPr>
            <w:r>
              <w:rPr>
                <w:rFonts w:ascii="Times New Roman" w:hAnsi="Times New Roman"/>
                <w:color w:val="000000"/>
                <w:sz w:val="24"/>
              </w:rPr>
              <w:t xml:space="preserve">35 Und sie zogen durch das ganze Land Zarahemla </w:t>
            </w:r>
            <w:r>
              <w:rPr>
                <w:rFonts w:ascii="Times New Roman" w:hAnsi="Times New Roman"/>
                <w:color w:val="000000"/>
                <w:sz w:val="24"/>
              </w:rPr>
              <w:lastRenderedPageBreak/>
              <w:t>und unter alles Volk, was der Regierung König Mosias unterstand, und bemühten sich eifrig, all das Unrecht gutzumachen, was sie der Kirche angetan hatten; sie bekannten alle ihre Sünden und machten alles bekannt, was sie gesehen hatten, und erklärten allen, die es zu hören wünschten, die Prophezeiungen und die Schriften.</w:t>
            </w:r>
          </w:p>
        </w:tc>
        <w:tc>
          <w:tcPr>
            <w:tcW w:w="5544" w:type="dxa"/>
            <w:tcBorders>
              <w:top w:val="nil"/>
              <w:left w:val="single" w:sz="4" w:space="0" w:color="auto"/>
              <w:bottom w:val="nil"/>
              <w:right w:val="nil"/>
            </w:tcBorders>
          </w:tcPr>
          <w:p w14:paraId="58626AEE" w14:textId="77777777" w:rsidR="007F6489" w:rsidRDefault="00B84EF6">
            <w:pPr>
              <w:spacing w:after="80" w:line="240" w:lineRule="exact"/>
              <w:jc w:val="both"/>
            </w:pPr>
            <w:r>
              <w:rPr>
                <w:rFonts w:ascii="Times New Roman" w:hAnsi="Times New Roman"/>
                <w:color w:val="000000"/>
                <w:sz w:val="24"/>
              </w:rPr>
              <w:lastRenderedPageBreak/>
              <w:t xml:space="preserve">35 Y viajaron por toda la tierra de Zarahemla y entre </w:t>
            </w:r>
            <w:r>
              <w:rPr>
                <w:rFonts w:ascii="Times New Roman" w:hAnsi="Times New Roman"/>
                <w:color w:val="000000"/>
                <w:sz w:val="24"/>
              </w:rPr>
              <w:lastRenderedPageBreak/>
              <w:t>todo el pueblo que se hallaba bajo el reinado del rey Mosíah, esforzándose celosamente por reparar todos los daños que habían causado a la iglesia, confesando todos sus pecados, proclamando todas las cosas que habían visto y explicando las profecías y las Escrituras a cuantos deseaban oírlos.</w:t>
            </w:r>
          </w:p>
        </w:tc>
      </w:tr>
      <w:tr w:rsidR="007F6489" w14:paraId="4FEC3FF4" w14:textId="77777777">
        <w:tc>
          <w:tcPr>
            <w:tcW w:w="5544" w:type="dxa"/>
            <w:tcBorders>
              <w:top w:val="nil"/>
              <w:left w:val="nil"/>
              <w:bottom w:val="nil"/>
              <w:right w:val="single" w:sz="4" w:space="0" w:color="auto"/>
            </w:tcBorders>
          </w:tcPr>
          <w:p w14:paraId="5718F8A1" w14:textId="77777777" w:rsidR="007F6489" w:rsidRDefault="00B84EF6">
            <w:pPr>
              <w:spacing w:after="80" w:line="240" w:lineRule="exact"/>
              <w:jc w:val="both"/>
            </w:pPr>
            <w:r>
              <w:rPr>
                <w:rFonts w:ascii="Times New Roman" w:hAnsi="Times New Roman"/>
                <w:color w:val="000000"/>
                <w:sz w:val="24"/>
              </w:rPr>
              <w:lastRenderedPageBreak/>
              <w:t>36 Und so waren sie Werkzeuge in den Händen Gottes, um viele zur Erkenntnis der Wahrheit zu bringen, ja, zur Erkenntnis ihres Erlösers.</w:t>
            </w:r>
          </w:p>
        </w:tc>
        <w:tc>
          <w:tcPr>
            <w:tcW w:w="5544" w:type="dxa"/>
            <w:tcBorders>
              <w:top w:val="nil"/>
              <w:left w:val="single" w:sz="4" w:space="0" w:color="auto"/>
              <w:bottom w:val="nil"/>
              <w:right w:val="nil"/>
            </w:tcBorders>
          </w:tcPr>
          <w:p w14:paraId="74071CE4" w14:textId="77777777" w:rsidR="007F6489" w:rsidRDefault="00B84EF6">
            <w:pPr>
              <w:spacing w:after="80" w:line="240" w:lineRule="exact"/>
              <w:jc w:val="both"/>
            </w:pPr>
            <w:r>
              <w:rPr>
                <w:rFonts w:ascii="Times New Roman" w:hAnsi="Times New Roman"/>
                <w:color w:val="000000"/>
                <w:sz w:val="24"/>
              </w:rPr>
              <w:t>36 Y así fueron instrumentos en las manos de Dios para llevar a muchos al conocimiento de la verdad, sí, al conocimiento de su Redentor.</w:t>
            </w:r>
          </w:p>
        </w:tc>
      </w:tr>
      <w:tr w:rsidR="007F6489" w14:paraId="1BD71A33" w14:textId="77777777">
        <w:tc>
          <w:tcPr>
            <w:tcW w:w="5544" w:type="dxa"/>
            <w:tcBorders>
              <w:top w:val="nil"/>
              <w:left w:val="nil"/>
              <w:bottom w:val="nil"/>
              <w:right w:val="single" w:sz="4" w:space="0" w:color="auto"/>
            </w:tcBorders>
          </w:tcPr>
          <w:p w14:paraId="355E477D" w14:textId="77777777" w:rsidR="007F6489" w:rsidRDefault="00B84EF6">
            <w:pPr>
              <w:spacing w:after="80" w:line="240" w:lineRule="exact"/>
              <w:jc w:val="both"/>
            </w:pPr>
            <w:r>
              <w:rPr>
                <w:rFonts w:ascii="Times New Roman" w:hAnsi="Times New Roman"/>
                <w:color w:val="000000"/>
                <w:sz w:val="24"/>
              </w:rPr>
              <w:t>37 Und wie gesegnet sind sie! Denn sie verkündigten Frieden; sie verkündigten gute Nachricht von Gutem; und sie verkündeten dem Volk, dass der Herr regiert.</w:t>
            </w:r>
          </w:p>
        </w:tc>
        <w:tc>
          <w:tcPr>
            <w:tcW w:w="5544" w:type="dxa"/>
            <w:tcBorders>
              <w:top w:val="nil"/>
              <w:left w:val="single" w:sz="4" w:space="0" w:color="auto"/>
              <w:bottom w:val="nil"/>
              <w:right w:val="nil"/>
            </w:tcBorders>
          </w:tcPr>
          <w:p w14:paraId="7CE943B3" w14:textId="77777777" w:rsidR="007F6489" w:rsidRDefault="00B84EF6">
            <w:pPr>
              <w:spacing w:after="80" w:line="240" w:lineRule="exact"/>
              <w:jc w:val="both"/>
            </w:pPr>
            <w:r>
              <w:rPr>
                <w:rFonts w:ascii="Times New Roman" w:hAnsi="Times New Roman"/>
                <w:color w:val="000000"/>
                <w:sz w:val="24"/>
              </w:rPr>
              <w:t>37 ¡Y cuán benditos son! Pues publicaron la paz; proclamaron gratas nuevas del bien; y declararon al pueblo que el Señor reina.</w:t>
            </w:r>
          </w:p>
        </w:tc>
      </w:tr>
    </w:tbl>
    <w:p w14:paraId="2614C6DC"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2B3CD1A" w14:textId="77777777">
        <w:tc>
          <w:tcPr>
            <w:tcW w:w="5544" w:type="dxa"/>
            <w:tcBorders>
              <w:top w:val="nil"/>
              <w:left w:val="nil"/>
              <w:bottom w:val="nil"/>
              <w:right w:val="single" w:sz="4" w:space="0" w:color="auto"/>
            </w:tcBorders>
          </w:tcPr>
          <w:p w14:paraId="061D9F78" w14:textId="77777777" w:rsidR="007F6489" w:rsidRDefault="00B84EF6">
            <w:pPr>
              <w:spacing w:after="80" w:line="240" w:lineRule="exact"/>
              <w:jc w:val="center"/>
            </w:pPr>
            <w:r>
              <w:rPr>
                <w:rFonts w:ascii="Times New Roman" w:hAnsi="Times New Roman"/>
                <w:b/>
                <w:color w:val="000000"/>
                <w:sz w:val="24"/>
              </w:rPr>
              <w:t>KAPITEL 28</w:t>
            </w:r>
          </w:p>
        </w:tc>
        <w:tc>
          <w:tcPr>
            <w:tcW w:w="5544" w:type="dxa"/>
            <w:tcBorders>
              <w:top w:val="nil"/>
              <w:left w:val="single" w:sz="4" w:space="0" w:color="auto"/>
              <w:bottom w:val="nil"/>
              <w:right w:val="nil"/>
            </w:tcBorders>
          </w:tcPr>
          <w:p w14:paraId="397B8540" w14:textId="77777777" w:rsidR="007F6489" w:rsidRDefault="00B84EF6">
            <w:pPr>
              <w:spacing w:after="80" w:line="240" w:lineRule="exact"/>
              <w:jc w:val="center"/>
            </w:pPr>
            <w:r>
              <w:rPr>
                <w:rFonts w:ascii="Times New Roman" w:hAnsi="Times New Roman"/>
                <w:b/>
                <w:color w:val="000000"/>
                <w:sz w:val="24"/>
              </w:rPr>
              <w:t>CAPÍTULO 28</w:t>
            </w:r>
          </w:p>
        </w:tc>
      </w:tr>
      <w:tr w:rsidR="007F6489" w14:paraId="55190BDB" w14:textId="77777777">
        <w:tc>
          <w:tcPr>
            <w:tcW w:w="5544" w:type="dxa"/>
            <w:tcBorders>
              <w:top w:val="nil"/>
              <w:left w:val="nil"/>
              <w:bottom w:val="nil"/>
              <w:right w:val="single" w:sz="4" w:space="0" w:color="auto"/>
            </w:tcBorders>
          </w:tcPr>
          <w:p w14:paraId="56D04B04" w14:textId="77777777" w:rsidR="007F6489" w:rsidRDefault="00B84EF6">
            <w:pPr>
              <w:spacing w:after="80" w:line="240" w:lineRule="exact"/>
              <w:jc w:val="both"/>
            </w:pPr>
            <w:r>
              <w:rPr>
                <w:rFonts w:ascii="Times New Roman" w:hAnsi="Times New Roman"/>
                <w:i/>
                <w:color w:val="000000"/>
                <w:sz w:val="24"/>
              </w:rPr>
              <w:t>Die Söhne Mosias gehen zu den Lamaniten, um ihnen zu predigen – Mit Hilfe der zwei Sehersteine übersetzt Mosia die jareditischen Platten. Um 92 v. Chr.</w:t>
            </w:r>
          </w:p>
        </w:tc>
        <w:tc>
          <w:tcPr>
            <w:tcW w:w="5544" w:type="dxa"/>
            <w:tcBorders>
              <w:top w:val="nil"/>
              <w:left w:val="single" w:sz="4" w:space="0" w:color="auto"/>
              <w:bottom w:val="nil"/>
              <w:right w:val="nil"/>
            </w:tcBorders>
          </w:tcPr>
          <w:p w14:paraId="0FDAB9DD" w14:textId="77777777" w:rsidR="007F6489" w:rsidRDefault="00B84EF6">
            <w:pPr>
              <w:spacing w:after="80" w:line="240" w:lineRule="exact"/>
              <w:jc w:val="both"/>
            </w:pPr>
            <w:r>
              <w:rPr>
                <w:rFonts w:ascii="Times New Roman" w:hAnsi="Times New Roman"/>
                <w:i/>
                <w:color w:val="000000"/>
                <w:sz w:val="24"/>
              </w:rPr>
              <w:t xml:space="preserve">Los hijos de Mosíah recibirán la vida </w:t>
            </w:r>
            <w:r>
              <w:rPr>
                <w:rFonts w:ascii="Times New Roman" w:hAnsi="Times New Roman"/>
                <w:i/>
                <w:color w:val="000000"/>
                <w:sz w:val="24"/>
              </w:rPr>
              <w:t>eterna — Salen a predicar a los lamanitas — Valiéndose de las dos piedras de vidente Mosíah traduce las planchas jareditas. Aproximadamente 92 a.C.</w:t>
            </w:r>
          </w:p>
        </w:tc>
      </w:tr>
      <w:tr w:rsidR="007F6489" w14:paraId="23F10333" w14:textId="77777777">
        <w:tc>
          <w:tcPr>
            <w:tcW w:w="5544" w:type="dxa"/>
            <w:tcBorders>
              <w:top w:val="nil"/>
              <w:left w:val="nil"/>
              <w:bottom w:val="nil"/>
              <w:right w:val="single" w:sz="4" w:space="0" w:color="auto"/>
            </w:tcBorders>
          </w:tcPr>
          <w:p w14:paraId="3CE8AFB8" w14:textId="77777777" w:rsidR="007F6489" w:rsidRDefault="00B84EF6">
            <w:pPr>
              <w:spacing w:after="80" w:line="240" w:lineRule="exact"/>
              <w:jc w:val="both"/>
            </w:pPr>
            <w:r>
              <w:rPr>
                <w:rFonts w:ascii="Times New Roman" w:hAnsi="Times New Roman"/>
                <w:color w:val="000000"/>
                <w:sz w:val="24"/>
              </w:rPr>
              <w:t>1 Nun begab es sich: Nachdem die Söhne Mosias dies alles getan hatten, nahmen sie eine kleine Anzahl mit sich und kehrten zu ihrem Vater, dem König, zurück und baten ihn, er möge ihnen gewähren, mit denen, die sie ausgewählt hatten, in das Land Nephi hinaufzugehen, um das, was sie gehört hatten, zu predigen und um ihren Brüdern, den Lamaniten, das Wort Gottes mitzuteilen –</w:t>
            </w:r>
          </w:p>
        </w:tc>
        <w:tc>
          <w:tcPr>
            <w:tcW w:w="5544" w:type="dxa"/>
            <w:tcBorders>
              <w:top w:val="nil"/>
              <w:left w:val="single" w:sz="4" w:space="0" w:color="auto"/>
              <w:bottom w:val="nil"/>
              <w:right w:val="nil"/>
            </w:tcBorders>
          </w:tcPr>
          <w:p w14:paraId="45A9F38B" w14:textId="77777777" w:rsidR="007F6489" w:rsidRDefault="00B84EF6">
            <w:pPr>
              <w:spacing w:after="80" w:line="240" w:lineRule="exact"/>
              <w:jc w:val="both"/>
            </w:pPr>
            <w:r>
              <w:rPr>
                <w:rFonts w:ascii="Times New Roman" w:hAnsi="Times New Roman"/>
                <w:color w:val="000000"/>
                <w:sz w:val="24"/>
              </w:rPr>
              <w:t xml:space="preserve">1 Ahora bien, aconteció que después que los hijos de Mosíah hubieron hecho todas estas cosas, llevaron un pequeño número de personas consigo, y volvieron a su padre el rey, y le expresaron su deseo de que les concediera subir a la tierra de </w:t>
            </w:r>
            <w:r>
              <w:rPr>
                <w:rFonts w:ascii="Times New Roman" w:hAnsi="Times New Roman"/>
                <w:color w:val="000000"/>
                <w:sz w:val="24"/>
              </w:rPr>
              <w:t>Nefi, con aquellos que habían escogido, para predicar las cosas que habían oído, e impartir la palabra de Dios a sus hermanos los lamanitas,</w:t>
            </w:r>
          </w:p>
        </w:tc>
      </w:tr>
      <w:tr w:rsidR="007F6489" w14:paraId="69952BF0" w14:textId="77777777">
        <w:tc>
          <w:tcPr>
            <w:tcW w:w="5544" w:type="dxa"/>
            <w:tcBorders>
              <w:top w:val="nil"/>
              <w:left w:val="nil"/>
              <w:bottom w:val="nil"/>
              <w:right w:val="single" w:sz="4" w:space="0" w:color="auto"/>
            </w:tcBorders>
          </w:tcPr>
          <w:p w14:paraId="70147DFC" w14:textId="77777777" w:rsidR="007F6489" w:rsidRDefault="00B84EF6">
            <w:pPr>
              <w:spacing w:after="80" w:line="240" w:lineRule="exact"/>
              <w:jc w:val="both"/>
            </w:pPr>
            <w:r>
              <w:rPr>
                <w:rFonts w:ascii="Times New Roman" w:hAnsi="Times New Roman"/>
                <w:color w:val="000000"/>
                <w:sz w:val="24"/>
              </w:rPr>
              <w:t>2 um sie, wenn möglich, zur Erkenntnis des Herrn, ihres Gottes, zu bringen und sie vom Übeltun ihrer Väter zu überzeugen und um sie, wenn möglich, von ihrem Hass gegen die Nephiten zu heilen, dass auch sie dazu gebracht würden, sich im Herrn, in ihrem Gott, zu freuen, dass sie miteinander freundlich seien und dass es im ganzen Land, das der Herr, ihr Gott, ihnen gegeben hatte, keine Streitigkeiten mehr gebe.</w:t>
            </w:r>
          </w:p>
        </w:tc>
        <w:tc>
          <w:tcPr>
            <w:tcW w:w="5544" w:type="dxa"/>
            <w:tcBorders>
              <w:top w:val="nil"/>
              <w:left w:val="single" w:sz="4" w:space="0" w:color="auto"/>
              <w:bottom w:val="nil"/>
              <w:right w:val="nil"/>
            </w:tcBorders>
          </w:tcPr>
          <w:p w14:paraId="5D32312B" w14:textId="77777777" w:rsidR="007F6489" w:rsidRDefault="00B84EF6">
            <w:pPr>
              <w:spacing w:after="80" w:line="240" w:lineRule="exact"/>
              <w:jc w:val="both"/>
            </w:pPr>
            <w:r>
              <w:rPr>
                <w:rFonts w:ascii="Times New Roman" w:hAnsi="Times New Roman"/>
                <w:color w:val="000000"/>
                <w:sz w:val="24"/>
              </w:rPr>
              <w:t>2 para que tal vez los trajeran al conocimiento del Señor su Dios, y los convencieran de la iniquidad de sus padres; y quizá pudieran curarlos de su odio por los nefitas, para que también fueran conducidos a regocijarse en el Señor su Dios, para que fuesen amigables los unos con los otros y no hubiese más contenciones en toda la tierra que el Señor su Dios les había dado.</w:t>
            </w:r>
          </w:p>
        </w:tc>
      </w:tr>
      <w:tr w:rsidR="007F6489" w14:paraId="6BF65A9F" w14:textId="77777777">
        <w:tc>
          <w:tcPr>
            <w:tcW w:w="5544" w:type="dxa"/>
            <w:tcBorders>
              <w:top w:val="nil"/>
              <w:left w:val="nil"/>
              <w:bottom w:val="nil"/>
              <w:right w:val="single" w:sz="4" w:space="0" w:color="auto"/>
            </w:tcBorders>
          </w:tcPr>
          <w:p w14:paraId="1AC396EB" w14:textId="77777777" w:rsidR="007F6489" w:rsidRDefault="00B84EF6">
            <w:pPr>
              <w:spacing w:after="80" w:line="240" w:lineRule="exact"/>
              <w:jc w:val="both"/>
            </w:pPr>
            <w:r>
              <w:rPr>
                <w:rFonts w:ascii="Times New Roman" w:hAnsi="Times New Roman"/>
                <w:color w:val="000000"/>
                <w:sz w:val="24"/>
              </w:rPr>
              <w:t>3 Nun hatten sie den Wunsch, einem jeden Geschöpf möge die Errettung verkündet werden, denn sie konnten es nicht ertragen, dass auch nur eine menschliche Seele zugrunde gehe; ja, sogar der bloße Gedanke daran, dass auch nur eine Seele endlose Qual erdulden müsse, ließ sie beben und zittern.</w:t>
            </w:r>
          </w:p>
        </w:tc>
        <w:tc>
          <w:tcPr>
            <w:tcW w:w="5544" w:type="dxa"/>
            <w:tcBorders>
              <w:top w:val="nil"/>
              <w:left w:val="single" w:sz="4" w:space="0" w:color="auto"/>
              <w:bottom w:val="nil"/>
              <w:right w:val="nil"/>
            </w:tcBorders>
          </w:tcPr>
          <w:p w14:paraId="5C816B18" w14:textId="77777777" w:rsidR="007F6489" w:rsidRDefault="00B84EF6">
            <w:pPr>
              <w:spacing w:after="80" w:line="240" w:lineRule="exact"/>
              <w:jc w:val="both"/>
            </w:pPr>
            <w:r>
              <w:rPr>
                <w:rFonts w:ascii="Times New Roman" w:hAnsi="Times New Roman"/>
                <w:color w:val="000000"/>
                <w:sz w:val="24"/>
              </w:rPr>
              <w:t>3 Pues estaban deseosos de que la salvación fuese declarada a toda criatura, porque no podían soportar que alma humana alguna pereciera; sí, aun el solo pensamiento de que alma alguna tuviera que padecer un tormento sin fin los hacía estremecer y temblar.</w:t>
            </w:r>
          </w:p>
        </w:tc>
      </w:tr>
      <w:tr w:rsidR="007F6489" w14:paraId="5DA653CC" w14:textId="77777777">
        <w:tc>
          <w:tcPr>
            <w:tcW w:w="5544" w:type="dxa"/>
            <w:tcBorders>
              <w:top w:val="nil"/>
              <w:left w:val="nil"/>
              <w:bottom w:val="nil"/>
              <w:right w:val="single" w:sz="4" w:space="0" w:color="auto"/>
            </w:tcBorders>
          </w:tcPr>
          <w:p w14:paraId="64FF7CF9" w14:textId="77777777" w:rsidR="007F6489" w:rsidRDefault="00B84EF6">
            <w:pPr>
              <w:spacing w:after="80" w:line="240" w:lineRule="exact"/>
              <w:jc w:val="both"/>
            </w:pPr>
            <w:r>
              <w:rPr>
                <w:rFonts w:ascii="Times New Roman" w:hAnsi="Times New Roman"/>
                <w:color w:val="000000"/>
                <w:sz w:val="24"/>
              </w:rPr>
              <w:t xml:space="preserve">4 Und so wirkte der Geist des Herrn auf sie, denn sie </w:t>
            </w:r>
            <w:r>
              <w:rPr>
                <w:rFonts w:ascii="Times New Roman" w:hAnsi="Times New Roman"/>
                <w:color w:val="000000"/>
                <w:sz w:val="24"/>
              </w:rPr>
              <w:t>waren die allerschändlichsten Sünder gewesen. Und der Herr hielt es in seiner unendlichen Barmherzigkeit für richtig, sie zu verschonen; doch litten sie viel Seelenqual wegen ihrer Übeltaten; sie litten viel und fürchteten, sie würden für immer verstoßen sein.</w:t>
            </w:r>
          </w:p>
        </w:tc>
        <w:tc>
          <w:tcPr>
            <w:tcW w:w="5544" w:type="dxa"/>
            <w:tcBorders>
              <w:top w:val="nil"/>
              <w:left w:val="single" w:sz="4" w:space="0" w:color="auto"/>
              <w:bottom w:val="nil"/>
              <w:right w:val="nil"/>
            </w:tcBorders>
          </w:tcPr>
          <w:p w14:paraId="386A35FF" w14:textId="77777777" w:rsidR="007F6489" w:rsidRDefault="00B84EF6">
            <w:pPr>
              <w:spacing w:after="80" w:line="240" w:lineRule="exact"/>
              <w:jc w:val="both"/>
            </w:pPr>
            <w:r>
              <w:rPr>
                <w:rFonts w:ascii="Times New Roman" w:hAnsi="Times New Roman"/>
                <w:color w:val="000000"/>
                <w:sz w:val="24"/>
              </w:rPr>
              <w:t>4 Y así obró en ellos el Espíritu del Señor, porque habían sido los más viles pecadores. Y el Señor, en su infinita misericordia, juzgó prudente perdonarlos; no obstante, padecieron mucha angustia de alma por causa de sus iniquidades, sufriendo mucho, y temiendo ser rechazados para siempre.</w:t>
            </w:r>
          </w:p>
        </w:tc>
      </w:tr>
      <w:tr w:rsidR="007F6489" w14:paraId="5FDFD944" w14:textId="77777777">
        <w:tc>
          <w:tcPr>
            <w:tcW w:w="5544" w:type="dxa"/>
            <w:tcBorders>
              <w:top w:val="nil"/>
              <w:left w:val="nil"/>
              <w:bottom w:val="nil"/>
              <w:right w:val="single" w:sz="4" w:space="0" w:color="auto"/>
            </w:tcBorders>
          </w:tcPr>
          <w:p w14:paraId="50E9A2FB" w14:textId="77777777" w:rsidR="007F6489" w:rsidRDefault="00B84EF6">
            <w:pPr>
              <w:spacing w:after="80" w:line="240" w:lineRule="exact"/>
              <w:jc w:val="both"/>
            </w:pPr>
            <w:r>
              <w:rPr>
                <w:rFonts w:ascii="Times New Roman" w:hAnsi="Times New Roman"/>
                <w:color w:val="000000"/>
                <w:sz w:val="24"/>
              </w:rPr>
              <w:t>5 Und es begab sich: Viele Tage setzten sie ihrem Vater mit Bitten zu, in das Land Nephi hinaufgehen zu dürfen.</w:t>
            </w:r>
          </w:p>
        </w:tc>
        <w:tc>
          <w:tcPr>
            <w:tcW w:w="5544" w:type="dxa"/>
            <w:tcBorders>
              <w:top w:val="nil"/>
              <w:left w:val="single" w:sz="4" w:space="0" w:color="auto"/>
              <w:bottom w:val="nil"/>
              <w:right w:val="nil"/>
            </w:tcBorders>
          </w:tcPr>
          <w:p w14:paraId="2E1E6A46" w14:textId="77777777" w:rsidR="007F6489" w:rsidRDefault="00B84EF6">
            <w:pPr>
              <w:spacing w:after="80" w:line="240" w:lineRule="exact"/>
              <w:jc w:val="both"/>
            </w:pPr>
            <w:r>
              <w:rPr>
                <w:rFonts w:ascii="Times New Roman" w:hAnsi="Times New Roman"/>
                <w:color w:val="000000"/>
                <w:sz w:val="24"/>
              </w:rPr>
              <w:t>5 Y aconteció que durante muchos días le suplicaron a su padre que los dejara subir a la tierra de Nefi.</w:t>
            </w:r>
          </w:p>
        </w:tc>
      </w:tr>
      <w:tr w:rsidR="007F6489" w14:paraId="672961F2" w14:textId="77777777">
        <w:tc>
          <w:tcPr>
            <w:tcW w:w="5544" w:type="dxa"/>
            <w:tcBorders>
              <w:top w:val="nil"/>
              <w:left w:val="nil"/>
              <w:bottom w:val="nil"/>
              <w:right w:val="single" w:sz="4" w:space="0" w:color="auto"/>
            </w:tcBorders>
          </w:tcPr>
          <w:p w14:paraId="299EFDBD" w14:textId="77777777" w:rsidR="007F6489" w:rsidRDefault="00B84EF6">
            <w:pPr>
              <w:spacing w:after="80" w:line="240" w:lineRule="exact"/>
              <w:jc w:val="both"/>
            </w:pPr>
            <w:r>
              <w:rPr>
                <w:rFonts w:ascii="Times New Roman" w:hAnsi="Times New Roman"/>
                <w:color w:val="000000"/>
                <w:sz w:val="24"/>
              </w:rPr>
              <w:t>6 Und König Mosia ging hin und befragte den Herrn, ob er seine Söhne zu den Lamaniten hinaufgehen lassen solle, dass sie das Wort predigten.</w:t>
            </w:r>
          </w:p>
        </w:tc>
        <w:tc>
          <w:tcPr>
            <w:tcW w:w="5544" w:type="dxa"/>
            <w:tcBorders>
              <w:top w:val="nil"/>
              <w:left w:val="single" w:sz="4" w:space="0" w:color="auto"/>
              <w:bottom w:val="nil"/>
              <w:right w:val="nil"/>
            </w:tcBorders>
          </w:tcPr>
          <w:p w14:paraId="5379150C" w14:textId="77777777" w:rsidR="007F6489" w:rsidRDefault="00B84EF6">
            <w:pPr>
              <w:spacing w:after="80" w:line="240" w:lineRule="exact"/>
              <w:jc w:val="both"/>
            </w:pPr>
            <w:r>
              <w:rPr>
                <w:rFonts w:ascii="Times New Roman" w:hAnsi="Times New Roman"/>
                <w:color w:val="000000"/>
                <w:sz w:val="24"/>
              </w:rPr>
              <w:t>6 Y el rey Mosíah fue y preguntó al Señor si debía dejar ir a sus hijos entre los lamanitas para predicar la palabra.</w:t>
            </w:r>
          </w:p>
        </w:tc>
      </w:tr>
      <w:tr w:rsidR="007F6489" w14:paraId="46104FFC" w14:textId="77777777">
        <w:tc>
          <w:tcPr>
            <w:tcW w:w="5544" w:type="dxa"/>
            <w:tcBorders>
              <w:top w:val="nil"/>
              <w:left w:val="nil"/>
              <w:bottom w:val="nil"/>
              <w:right w:val="single" w:sz="4" w:space="0" w:color="auto"/>
            </w:tcBorders>
          </w:tcPr>
          <w:p w14:paraId="399F7308" w14:textId="77777777" w:rsidR="007F6489" w:rsidRDefault="00B84EF6">
            <w:pPr>
              <w:spacing w:after="80" w:line="240" w:lineRule="exact"/>
              <w:jc w:val="both"/>
            </w:pPr>
            <w:r>
              <w:rPr>
                <w:rFonts w:ascii="Times New Roman" w:hAnsi="Times New Roman"/>
                <w:color w:val="000000"/>
                <w:sz w:val="24"/>
              </w:rPr>
              <w:lastRenderedPageBreak/>
              <w:t>7 Und der Herr sprach zu Mosia: Lass sie hinaufgehen, denn viele werden ihren Worten glauben, und sie werden ewiges Leben haben; und ich werde deine Söhne aus den Händen der Lamaniten befreien.</w:t>
            </w:r>
          </w:p>
        </w:tc>
        <w:tc>
          <w:tcPr>
            <w:tcW w:w="5544" w:type="dxa"/>
            <w:tcBorders>
              <w:top w:val="nil"/>
              <w:left w:val="single" w:sz="4" w:space="0" w:color="auto"/>
              <w:bottom w:val="nil"/>
              <w:right w:val="nil"/>
            </w:tcBorders>
          </w:tcPr>
          <w:p w14:paraId="350CC5E2" w14:textId="77777777" w:rsidR="007F6489" w:rsidRDefault="00B84EF6">
            <w:pPr>
              <w:spacing w:after="80" w:line="240" w:lineRule="exact"/>
              <w:jc w:val="both"/>
            </w:pPr>
            <w:r>
              <w:rPr>
                <w:rFonts w:ascii="Times New Roman" w:hAnsi="Times New Roman"/>
                <w:color w:val="000000"/>
                <w:sz w:val="24"/>
              </w:rPr>
              <w:t>7 Y el Señor dijo a Mosíah: Déjalos ir; porque muchos creerán en sus palabras, y tendrán vida eterna; y yo libraré a tus hijos de las manos de los lamanitas.</w:t>
            </w:r>
          </w:p>
        </w:tc>
      </w:tr>
      <w:tr w:rsidR="007F6489" w14:paraId="0E236372" w14:textId="77777777">
        <w:tc>
          <w:tcPr>
            <w:tcW w:w="5544" w:type="dxa"/>
            <w:tcBorders>
              <w:top w:val="nil"/>
              <w:left w:val="nil"/>
              <w:bottom w:val="nil"/>
              <w:right w:val="single" w:sz="4" w:space="0" w:color="auto"/>
            </w:tcBorders>
          </w:tcPr>
          <w:p w14:paraId="7AD94B10" w14:textId="77777777" w:rsidR="007F6489" w:rsidRDefault="00B84EF6">
            <w:pPr>
              <w:spacing w:after="80" w:line="240" w:lineRule="exact"/>
              <w:jc w:val="both"/>
            </w:pPr>
            <w:r>
              <w:rPr>
                <w:rFonts w:ascii="Times New Roman" w:hAnsi="Times New Roman"/>
                <w:color w:val="000000"/>
                <w:sz w:val="24"/>
              </w:rPr>
              <w:t>8 Und es begab sich: Mosia gewährte ihnen, hinzugehen und gemäß ihrer Bitte zu handeln.</w:t>
            </w:r>
          </w:p>
        </w:tc>
        <w:tc>
          <w:tcPr>
            <w:tcW w:w="5544" w:type="dxa"/>
            <w:tcBorders>
              <w:top w:val="nil"/>
              <w:left w:val="single" w:sz="4" w:space="0" w:color="auto"/>
              <w:bottom w:val="nil"/>
              <w:right w:val="nil"/>
            </w:tcBorders>
          </w:tcPr>
          <w:p w14:paraId="7D21A0D1" w14:textId="77777777" w:rsidR="007F6489" w:rsidRDefault="00B84EF6">
            <w:pPr>
              <w:spacing w:after="80" w:line="240" w:lineRule="exact"/>
              <w:jc w:val="both"/>
            </w:pPr>
            <w:r>
              <w:rPr>
                <w:rFonts w:ascii="Times New Roman" w:hAnsi="Times New Roman"/>
                <w:color w:val="000000"/>
                <w:sz w:val="24"/>
              </w:rPr>
              <w:t>8 Y aconteció que Mosíah concedió que fuesen e hiciesen de acuerdo con lo que solicitaban.</w:t>
            </w:r>
          </w:p>
        </w:tc>
      </w:tr>
      <w:tr w:rsidR="007F6489" w14:paraId="5314408B" w14:textId="77777777">
        <w:tc>
          <w:tcPr>
            <w:tcW w:w="5544" w:type="dxa"/>
            <w:tcBorders>
              <w:top w:val="nil"/>
              <w:left w:val="nil"/>
              <w:bottom w:val="nil"/>
              <w:right w:val="single" w:sz="4" w:space="0" w:color="auto"/>
            </w:tcBorders>
          </w:tcPr>
          <w:p w14:paraId="7EAAC714" w14:textId="77777777" w:rsidR="007F6489" w:rsidRDefault="00B84EF6">
            <w:pPr>
              <w:spacing w:after="80" w:line="240" w:lineRule="exact"/>
              <w:jc w:val="both"/>
            </w:pPr>
            <w:r>
              <w:rPr>
                <w:rFonts w:ascii="Times New Roman" w:hAnsi="Times New Roman"/>
                <w:color w:val="000000"/>
                <w:sz w:val="24"/>
              </w:rPr>
              <w:t>9 Und sie begaben sich auf die Reise in die Wildnis, um hinaufzugehen und das Wort unter den Lamaniten zu predigen; und einen Bericht über ihre Handlungen werde ich später noch geben.</w:t>
            </w:r>
          </w:p>
        </w:tc>
        <w:tc>
          <w:tcPr>
            <w:tcW w:w="5544" w:type="dxa"/>
            <w:tcBorders>
              <w:top w:val="nil"/>
              <w:left w:val="single" w:sz="4" w:space="0" w:color="auto"/>
              <w:bottom w:val="nil"/>
              <w:right w:val="nil"/>
            </w:tcBorders>
          </w:tcPr>
          <w:p w14:paraId="78A45315" w14:textId="77777777" w:rsidR="007F6489" w:rsidRDefault="00B84EF6">
            <w:pPr>
              <w:spacing w:after="80" w:line="240" w:lineRule="exact"/>
              <w:jc w:val="both"/>
            </w:pPr>
            <w:r>
              <w:rPr>
                <w:rFonts w:ascii="Times New Roman" w:hAnsi="Times New Roman"/>
                <w:color w:val="000000"/>
                <w:sz w:val="24"/>
              </w:rPr>
              <w:t>9 Y emprendieron su viaje hacia el desierto para ir a predicar la palabra entre los lamanitas; y más adelante haré una relación de sus hechos.</w:t>
            </w:r>
          </w:p>
        </w:tc>
      </w:tr>
      <w:tr w:rsidR="007F6489" w14:paraId="728B2C65" w14:textId="77777777">
        <w:tc>
          <w:tcPr>
            <w:tcW w:w="5544" w:type="dxa"/>
            <w:tcBorders>
              <w:top w:val="nil"/>
              <w:left w:val="nil"/>
              <w:bottom w:val="nil"/>
              <w:right w:val="single" w:sz="4" w:space="0" w:color="auto"/>
            </w:tcBorders>
          </w:tcPr>
          <w:p w14:paraId="4AFCEE56" w14:textId="77777777" w:rsidR="007F6489" w:rsidRDefault="00B84EF6">
            <w:pPr>
              <w:spacing w:after="80" w:line="240" w:lineRule="exact"/>
              <w:jc w:val="both"/>
            </w:pPr>
            <w:r>
              <w:rPr>
                <w:rFonts w:ascii="Times New Roman" w:hAnsi="Times New Roman"/>
                <w:color w:val="000000"/>
                <w:sz w:val="24"/>
              </w:rPr>
              <w:t>10 Nun hatte König Mosia niemanden, dem er das Königtum übertragen konnte; denn unter seinen Söhnen war keiner, der das Königtum annehmen wollte.</w:t>
            </w:r>
          </w:p>
        </w:tc>
        <w:tc>
          <w:tcPr>
            <w:tcW w:w="5544" w:type="dxa"/>
            <w:tcBorders>
              <w:top w:val="nil"/>
              <w:left w:val="single" w:sz="4" w:space="0" w:color="auto"/>
              <w:bottom w:val="nil"/>
              <w:right w:val="nil"/>
            </w:tcBorders>
          </w:tcPr>
          <w:p w14:paraId="64502AEA" w14:textId="77777777" w:rsidR="007F6489" w:rsidRDefault="00B84EF6">
            <w:pPr>
              <w:spacing w:after="80" w:line="240" w:lineRule="exact"/>
              <w:jc w:val="both"/>
            </w:pPr>
            <w:r>
              <w:rPr>
                <w:rFonts w:ascii="Times New Roman" w:hAnsi="Times New Roman"/>
                <w:color w:val="000000"/>
                <w:sz w:val="24"/>
              </w:rPr>
              <w:t>10 Ahora bien, el rey Mosíah no tenía a quien conferir el reino, porque no hubo ninguno de sus hijos que quisiera aceptarlo.</w:t>
            </w:r>
          </w:p>
        </w:tc>
      </w:tr>
      <w:tr w:rsidR="007F6489" w14:paraId="5CFFC29F" w14:textId="77777777">
        <w:tc>
          <w:tcPr>
            <w:tcW w:w="5544" w:type="dxa"/>
            <w:tcBorders>
              <w:top w:val="nil"/>
              <w:left w:val="nil"/>
              <w:bottom w:val="nil"/>
              <w:right w:val="single" w:sz="4" w:space="0" w:color="auto"/>
            </w:tcBorders>
          </w:tcPr>
          <w:p w14:paraId="60331347" w14:textId="77777777" w:rsidR="007F6489" w:rsidRDefault="00B84EF6">
            <w:pPr>
              <w:spacing w:after="80" w:line="240" w:lineRule="exact"/>
              <w:jc w:val="both"/>
            </w:pPr>
            <w:r>
              <w:rPr>
                <w:rFonts w:ascii="Times New Roman" w:hAnsi="Times New Roman"/>
                <w:color w:val="000000"/>
                <w:sz w:val="24"/>
              </w:rPr>
              <w:t xml:space="preserve">11 Darum nahm er die Aufzeichnungen, die auf den Platten aus Messing eingraviert waren, und ebenso die Platten Nephis und alle </w:t>
            </w:r>
            <w:r>
              <w:rPr>
                <w:rFonts w:ascii="Times New Roman" w:hAnsi="Times New Roman"/>
                <w:color w:val="000000"/>
                <w:sz w:val="24"/>
              </w:rPr>
              <w:t>Gegenstände, die er gemäß den Geboten Gottes gehütet und bewahrt hatte, nachdem er die Aufzeichnungen übersetzt hatte, die sich auf den Platten aus Gold befanden, die vom Volk Limhi gefunden und ihm durch die Hand Limhis übergeben worden waren, und sie hatte niederschreiben lassen;</w:t>
            </w:r>
          </w:p>
        </w:tc>
        <w:tc>
          <w:tcPr>
            <w:tcW w:w="5544" w:type="dxa"/>
            <w:tcBorders>
              <w:top w:val="nil"/>
              <w:left w:val="single" w:sz="4" w:space="0" w:color="auto"/>
              <w:bottom w:val="nil"/>
              <w:right w:val="nil"/>
            </w:tcBorders>
          </w:tcPr>
          <w:p w14:paraId="22777CE9" w14:textId="77777777" w:rsidR="007F6489" w:rsidRDefault="00B84EF6">
            <w:pPr>
              <w:spacing w:after="80" w:line="240" w:lineRule="exact"/>
              <w:jc w:val="both"/>
            </w:pPr>
            <w:r>
              <w:rPr>
                <w:rFonts w:ascii="Times New Roman" w:hAnsi="Times New Roman"/>
                <w:color w:val="000000"/>
                <w:sz w:val="24"/>
              </w:rPr>
              <w:t>11 Por tanto, tomó los anales que estaban grabados sobre las planchas de bronce, y también las planchas de Nefi, y todas las cosas que él había guardado y preservado de acuerdo con los mandamientos de Dios, después de traducir y hacer que se escribiera la historia que estaba sobre las planchas de oro que el pueblo de Limhi había encontrado, las cuales le fueron entregadas por mano de Limhi;</w:t>
            </w:r>
          </w:p>
        </w:tc>
      </w:tr>
      <w:tr w:rsidR="007F6489" w14:paraId="461B3883" w14:textId="77777777">
        <w:tc>
          <w:tcPr>
            <w:tcW w:w="5544" w:type="dxa"/>
            <w:tcBorders>
              <w:top w:val="nil"/>
              <w:left w:val="nil"/>
              <w:bottom w:val="nil"/>
              <w:right w:val="single" w:sz="4" w:space="0" w:color="auto"/>
            </w:tcBorders>
          </w:tcPr>
          <w:p w14:paraId="5ADA2EA5" w14:textId="77777777" w:rsidR="007F6489" w:rsidRDefault="00B84EF6">
            <w:pPr>
              <w:spacing w:after="80" w:line="240" w:lineRule="exact"/>
              <w:jc w:val="both"/>
            </w:pPr>
            <w:r>
              <w:rPr>
                <w:rFonts w:ascii="Times New Roman" w:hAnsi="Times New Roman"/>
                <w:color w:val="000000"/>
                <w:sz w:val="24"/>
              </w:rPr>
              <w:t>12 und dies tat er wegen der großen Besorgtheit seines Volkes; denn es wünschte über die Maßen, von jenem Volk zu wissen, das vernichtet worden war.</w:t>
            </w:r>
          </w:p>
        </w:tc>
        <w:tc>
          <w:tcPr>
            <w:tcW w:w="5544" w:type="dxa"/>
            <w:tcBorders>
              <w:top w:val="nil"/>
              <w:left w:val="single" w:sz="4" w:space="0" w:color="auto"/>
              <w:bottom w:val="nil"/>
              <w:right w:val="nil"/>
            </w:tcBorders>
          </w:tcPr>
          <w:p w14:paraId="7F3C4475" w14:textId="77777777" w:rsidR="007F6489" w:rsidRDefault="00B84EF6">
            <w:pPr>
              <w:spacing w:after="80" w:line="240" w:lineRule="exact"/>
              <w:jc w:val="both"/>
            </w:pPr>
            <w:r>
              <w:rPr>
                <w:rFonts w:ascii="Times New Roman" w:hAnsi="Times New Roman"/>
                <w:color w:val="000000"/>
                <w:sz w:val="24"/>
              </w:rPr>
              <w:t>12 y esto lo hizo por motivo del gran anhelo de su pueblo; porque estaban deseosos en extremo de saber acerca de aquel pueblo que había sido destruido.</w:t>
            </w:r>
          </w:p>
        </w:tc>
      </w:tr>
      <w:tr w:rsidR="007F6489" w14:paraId="36E6B1AC" w14:textId="77777777">
        <w:tc>
          <w:tcPr>
            <w:tcW w:w="5544" w:type="dxa"/>
            <w:tcBorders>
              <w:top w:val="nil"/>
              <w:left w:val="nil"/>
              <w:bottom w:val="nil"/>
              <w:right w:val="single" w:sz="4" w:space="0" w:color="auto"/>
            </w:tcBorders>
          </w:tcPr>
          <w:p w14:paraId="1D53C4BF" w14:textId="77777777" w:rsidR="007F6489" w:rsidRDefault="00B84EF6">
            <w:pPr>
              <w:spacing w:after="80" w:line="240" w:lineRule="exact"/>
              <w:jc w:val="both"/>
            </w:pPr>
            <w:r>
              <w:rPr>
                <w:rFonts w:ascii="Times New Roman" w:hAnsi="Times New Roman"/>
                <w:color w:val="000000"/>
                <w:sz w:val="24"/>
              </w:rPr>
              <w:t>13 Und nun übersetzte er sie mit Hilfe jener zwei Steine, die in den zwei Rändern eines Bügels befestigt waren.</w:t>
            </w:r>
          </w:p>
        </w:tc>
        <w:tc>
          <w:tcPr>
            <w:tcW w:w="5544" w:type="dxa"/>
            <w:tcBorders>
              <w:top w:val="nil"/>
              <w:left w:val="single" w:sz="4" w:space="0" w:color="auto"/>
              <w:bottom w:val="nil"/>
              <w:right w:val="nil"/>
            </w:tcBorders>
          </w:tcPr>
          <w:p w14:paraId="31AF8DFB" w14:textId="77777777" w:rsidR="007F6489" w:rsidRDefault="00B84EF6">
            <w:pPr>
              <w:spacing w:after="80" w:line="240" w:lineRule="exact"/>
              <w:jc w:val="both"/>
            </w:pPr>
            <w:r>
              <w:rPr>
                <w:rFonts w:ascii="Times New Roman" w:hAnsi="Times New Roman"/>
                <w:color w:val="000000"/>
                <w:sz w:val="24"/>
              </w:rPr>
              <w:t>13 Y las tradujo por medio de aquellas dos piedras que estaban colocadas en los dos aros de un arco.</w:t>
            </w:r>
          </w:p>
        </w:tc>
      </w:tr>
      <w:tr w:rsidR="007F6489" w14:paraId="47B4402E" w14:textId="77777777">
        <w:tc>
          <w:tcPr>
            <w:tcW w:w="5544" w:type="dxa"/>
            <w:tcBorders>
              <w:top w:val="nil"/>
              <w:left w:val="nil"/>
              <w:bottom w:val="nil"/>
              <w:right w:val="single" w:sz="4" w:space="0" w:color="auto"/>
            </w:tcBorders>
          </w:tcPr>
          <w:p w14:paraId="4B3AE502" w14:textId="77777777" w:rsidR="007F6489" w:rsidRDefault="00B84EF6">
            <w:pPr>
              <w:spacing w:after="80" w:line="240" w:lineRule="exact"/>
              <w:jc w:val="both"/>
            </w:pPr>
            <w:r>
              <w:rPr>
                <w:rFonts w:ascii="Times New Roman" w:hAnsi="Times New Roman"/>
                <w:color w:val="000000"/>
                <w:sz w:val="24"/>
              </w:rPr>
              <w:t>14 Nun waren diese von Anfang an bereitet und wurden von Generation zu Generation weitergegeben zu dem Zweck, Sprachen zu übersetzen,</w:t>
            </w:r>
          </w:p>
        </w:tc>
        <w:tc>
          <w:tcPr>
            <w:tcW w:w="5544" w:type="dxa"/>
            <w:tcBorders>
              <w:top w:val="nil"/>
              <w:left w:val="single" w:sz="4" w:space="0" w:color="auto"/>
              <w:bottom w:val="nil"/>
              <w:right w:val="nil"/>
            </w:tcBorders>
          </w:tcPr>
          <w:p w14:paraId="2D70492E" w14:textId="77777777" w:rsidR="007F6489" w:rsidRDefault="00B84EF6">
            <w:pPr>
              <w:spacing w:after="80" w:line="240" w:lineRule="exact"/>
              <w:jc w:val="both"/>
            </w:pPr>
            <w:r>
              <w:rPr>
                <w:rFonts w:ascii="Times New Roman" w:hAnsi="Times New Roman"/>
                <w:color w:val="000000"/>
                <w:sz w:val="24"/>
              </w:rPr>
              <w:t>14 Ahora bien, estas cosas fueron preparadas desde el principio, y se transmitieron de generación en generación con objeto de interpretar idiomas;</w:t>
            </w:r>
          </w:p>
        </w:tc>
      </w:tr>
      <w:tr w:rsidR="007F6489" w14:paraId="46459C3B" w14:textId="77777777">
        <w:tc>
          <w:tcPr>
            <w:tcW w:w="5544" w:type="dxa"/>
            <w:tcBorders>
              <w:top w:val="nil"/>
              <w:left w:val="nil"/>
              <w:bottom w:val="nil"/>
              <w:right w:val="single" w:sz="4" w:space="0" w:color="auto"/>
            </w:tcBorders>
          </w:tcPr>
          <w:p w14:paraId="690EEFB6" w14:textId="77777777" w:rsidR="007F6489" w:rsidRDefault="00B84EF6">
            <w:pPr>
              <w:spacing w:after="80" w:line="240" w:lineRule="exact"/>
              <w:jc w:val="both"/>
            </w:pPr>
            <w:r>
              <w:rPr>
                <w:rFonts w:ascii="Times New Roman" w:hAnsi="Times New Roman"/>
                <w:color w:val="000000"/>
                <w:sz w:val="24"/>
              </w:rPr>
              <w:t>15 und sie sind durch die Hand des Herrn erhalten und bewahrt worden, damit er einem jeden Geschöpf, das das Land besitzen würde, die Übeltaten und Gräuel seines Volkes aufdecken könne;</w:t>
            </w:r>
          </w:p>
        </w:tc>
        <w:tc>
          <w:tcPr>
            <w:tcW w:w="5544" w:type="dxa"/>
            <w:tcBorders>
              <w:top w:val="nil"/>
              <w:left w:val="single" w:sz="4" w:space="0" w:color="auto"/>
              <w:bottom w:val="nil"/>
              <w:right w:val="nil"/>
            </w:tcBorders>
          </w:tcPr>
          <w:p w14:paraId="7D0F127F" w14:textId="77777777" w:rsidR="007F6489" w:rsidRDefault="00B84EF6">
            <w:pPr>
              <w:spacing w:after="80" w:line="240" w:lineRule="exact"/>
              <w:jc w:val="both"/>
            </w:pPr>
            <w:r>
              <w:rPr>
                <w:rFonts w:ascii="Times New Roman" w:hAnsi="Times New Roman"/>
                <w:color w:val="000000"/>
                <w:sz w:val="24"/>
              </w:rPr>
              <w:t>15 y la mano del Señor las ha preservado y guardado, para que él pudiera manifestar, a toda criatura que ocupase la tierra, las iniquidades y abominaciones de su pueblo;</w:t>
            </w:r>
          </w:p>
        </w:tc>
      </w:tr>
      <w:tr w:rsidR="007F6489" w14:paraId="6331D41A" w14:textId="77777777">
        <w:tc>
          <w:tcPr>
            <w:tcW w:w="5544" w:type="dxa"/>
            <w:tcBorders>
              <w:top w:val="nil"/>
              <w:left w:val="nil"/>
              <w:bottom w:val="nil"/>
              <w:right w:val="single" w:sz="4" w:space="0" w:color="auto"/>
            </w:tcBorders>
          </w:tcPr>
          <w:p w14:paraId="77875447" w14:textId="77777777" w:rsidR="007F6489" w:rsidRDefault="00B84EF6">
            <w:pPr>
              <w:spacing w:after="80" w:line="240" w:lineRule="exact"/>
              <w:jc w:val="both"/>
            </w:pPr>
            <w:r>
              <w:rPr>
                <w:rFonts w:ascii="Times New Roman" w:hAnsi="Times New Roman"/>
                <w:color w:val="000000"/>
                <w:sz w:val="24"/>
              </w:rPr>
              <w:t>16 und wer auch immer diese hat, der wird Seher genannt, nach der Weise, wie es in alter Zeit war.</w:t>
            </w:r>
          </w:p>
        </w:tc>
        <w:tc>
          <w:tcPr>
            <w:tcW w:w="5544" w:type="dxa"/>
            <w:tcBorders>
              <w:top w:val="nil"/>
              <w:left w:val="single" w:sz="4" w:space="0" w:color="auto"/>
              <w:bottom w:val="nil"/>
              <w:right w:val="nil"/>
            </w:tcBorders>
          </w:tcPr>
          <w:p w14:paraId="1DB927A0" w14:textId="77777777" w:rsidR="007F6489" w:rsidRDefault="00B84EF6">
            <w:pPr>
              <w:spacing w:after="80" w:line="240" w:lineRule="exact"/>
              <w:jc w:val="both"/>
            </w:pPr>
            <w:r>
              <w:rPr>
                <w:rFonts w:ascii="Times New Roman" w:hAnsi="Times New Roman"/>
                <w:color w:val="000000"/>
                <w:sz w:val="24"/>
              </w:rPr>
              <w:t>16 y el que tiene estos objetos es llamado vidente, según la costumbre de los días antiguos.</w:t>
            </w:r>
          </w:p>
        </w:tc>
      </w:tr>
      <w:tr w:rsidR="007F6489" w14:paraId="3069FA71" w14:textId="77777777">
        <w:tc>
          <w:tcPr>
            <w:tcW w:w="5544" w:type="dxa"/>
            <w:tcBorders>
              <w:top w:val="nil"/>
              <w:left w:val="nil"/>
              <w:bottom w:val="nil"/>
              <w:right w:val="single" w:sz="4" w:space="0" w:color="auto"/>
            </w:tcBorders>
          </w:tcPr>
          <w:p w14:paraId="09A2E561" w14:textId="77777777" w:rsidR="007F6489" w:rsidRDefault="00B84EF6">
            <w:pPr>
              <w:spacing w:after="80" w:line="240" w:lineRule="exact"/>
              <w:jc w:val="both"/>
            </w:pPr>
            <w:r>
              <w:rPr>
                <w:rFonts w:ascii="Times New Roman" w:hAnsi="Times New Roman"/>
                <w:color w:val="000000"/>
                <w:sz w:val="24"/>
              </w:rPr>
              <w:t>17 Nachdem nun Mosia die Übersetzung dieser Aufzeichnungen beendet hatte, siehe, da war es ein Bericht des Volkes, das vernichtet worden war, von der Zeit, da es vernichtet wurde, bis zurück zum Bau des großen Turmes zu der Zeit, da der Herr die Sprache der Menschen verwirrte und sie weit über die ganze Erde zerstreut wurden, ja, und sogar von jener Zeit zurück bis zur Erschaffung Adams.</w:t>
            </w:r>
          </w:p>
        </w:tc>
        <w:tc>
          <w:tcPr>
            <w:tcW w:w="5544" w:type="dxa"/>
            <w:tcBorders>
              <w:top w:val="nil"/>
              <w:left w:val="single" w:sz="4" w:space="0" w:color="auto"/>
              <w:bottom w:val="nil"/>
              <w:right w:val="nil"/>
            </w:tcBorders>
          </w:tcPr>
          <w:p w14:paraId="49467E59" w14:textId="77777777" w:rsidR="007F6489" w:rsidRDefault="00B84EF6">
            <w:pPr>
              <w:spacing w:after="80" w:line="240" w:lineRule="exact"/>
              <w:jc w:val="both"/>
            </w:pPr>
            <w:r>
              <w:rPr>
                <w:rFonts w:ascii="Times New Roman" w:hAnsi="Times New Roman"/>
                <w:color w:val="000000"/>
                <w:sz w:val="24"/>
              </w:rPr>
              <w:t xml:space="preserve">17 Ahora bien, después que Mosíah hubo acabado de traducir estos anales, he aquí, daban una historia del pueblo exterminado, desde la </w:t>
            </w:r>
            <w:r>
              <w:rPr>
                <w:rFonts w:ascii="Times New Roman" w:hAnsi="Times New Roman"/>
                <w:color w:val="000000"/>
                <w:sz w:val="24"/>
              </w:rPr>
              <w:t>época en que fueron destruidos remontándose hasta la construcción de la gran torre, cuando el Señor confundió el lenguaje del pueblo y fueron esparcidos por toda la superficie de la tierra, sí, y aun desde esa época hasta la creación de Adán.</w:t>
            </w:r>
          </w:p>
        </w:tc>
      </w:tr>
      <w:tr w:rsidR="007F6489" w14:paraId="42D3462B" w14:textId="77777777">
        <w:tc>
          <w:tcPr>
            <w:tcW w:w="5544" w:type="dxa"/>
            <w:tcBorders>
              <w:top w:val="nil"/>
              <w:left w:val="nil"/>
              <w:bottom w:val="nil"/>
              <w:right w:val="single" w:sz="4" w:space="0" w:color="auto"/>
            </w:tcBorders>
          </w:tcPr>
          <w:p w14:paraId="6CB9A048" w14:textId="77777777" w:rsidR="007F6489" w:rsidRDefault="00B84EF6">
            <w:pPr>
              <w:spacing w:after="80" w:line="240" w:lineRule="exact"/>
              <w:jc w:val="both"/>
            </w:pPr>
            <w:r>
              <w:rPr>
                <w:rFonts w:ascii="Times New Roman" w:hAnsi="Times New Roman"/>
                <w:color w:val="000000"/>
                <w:sz w:val="24"/>
              </w:rPr>
              <w:t>18 Nun ließ dieser Bericht das Volk Mosia über die Maßen trauern, ja, alle waren von Kummer erfüllt; doch brachte er ihnen viel Erkenntnis, worüber sie sich freuten.</w:t>
            </w:r>
          </w:p>
        </w:tc>
        <w:tc>
          <w:tcPr>
            <w:tcW w:w="5544" w:type="dxa"/>
            <w:tcBorders>
              <w:top w:val="nil"/>
              <w:left w:val="single" w:sz="4" w:space="0" w:color="auto"/>
              <w:bottom w:val="nil"/>
              <w:right w:val="nil"/>
            </w:tcBorders>
          </w:tcPr>
          <w:p w14:paraId="2846E531" w14:textId="77777777" w:rsidR="007F6489" w:rsidRDefault="00B84EF6">
            <w:pPr>
              <w:spacing w:after="80" w:line="240" w:lineRule="exact"/>
              <w:jc w:val="both"/>
            </w:pPr>
            <w:r>
              <w:rPr>
                <w:rFonts w:ascii="Times New Roman" w:hAnsi="Times New Roman"/>
                <w:color w:val="000000"/>
                <w:sz w:val="24"/>
              </w:rPr>
              <w:t>18 Y esta narración hizo que el pueblo de Mosíah se afligiera en extremo, sí, se llenaron de tristeza; no obstante, les proporcionó mucho conocimiento, y en esto se regocijaron.</w:t>
            </w:r>
          </w:p>
        </w:tc>
      </w:tr>
      <w:tr w:rsidR="007F6489" w14:paraId="61433BC0" w14:textId="77777777">
        <w:tc>
          <w:tcPr>
            <w:tcW w:w="5544" w:type="dxa"/>
            <w:tcBorders>
              <w:top w:val="nil"/>
              <w:left w:val="nil"/>
              <w:bottom w:val="nil"/>
              <w:right w:val="single" w:sz="4" w:space="0" w:color="auto"/>
            </w:tcBorders>
          </w:tcPr>
          <w:p w14:paraId="3E37B065" w14:textId="77777777" w:rsidR="007F6489" w:rsidRDefault="00B84EF6">
            <w:pPr>
              <w:spacing w:after="80" w:line="240" w:lineRule="exact"/>
              <w:jc w:val="both"/>
            </w:pPr>
            <w:r>
              <w:rPr>
                <w:rFonts w:ascii="Times New Roman" w:hAnsi="Times New Roman"/>
                <w:color w:val="000000"/>
                <w:sz w:val="24"/>
              </w:rPr>
              <w:t>19 Und dieser Bericht wird später noch geschrieben werden; denn siehe, es ist ratsam, dass alles Volk weiß, was in diesem Bericht geschrieben steht.</w:t>
            </w:r>
          </w:p>
        </w:tc>
        <w:tc>
          <w:tcPr>
            <w:tcW w:w="5544" w:type="dxa"/>
            <w:tcBorders>
              <w:top w:val="nil"/>
              <w:left w:val="single" w:sz="4" w:space="0" w:color="auto"/>
              <w:bottom w:val="nil"/>
              <w:right w:val="nil"/>
            </w:tcBorders>
          </w:tcPr>
          <w:p w14:paraId="7976E52F" w14:textId="77777777" w:rsidR="007F6489" w:rsidRDefault="00B84EF6">
            <w:pPr>
              <w:spacing w:after="80" w:line="240" w:lineRule="exact"/>
              <w:jc w:val="both"/>
            </w:pPr>
            <w:r>
              <w:rPr>
                <w:rFonts w:ascii="Times New Roman" w:hAnsi="Times New Roman"/>
                <w:color w:val="000000"/>
                <w:sz w:val="24"/>
              </w:rPr>
              <w:t>19 Y se escribirá este relato más adelante; pues he aquí, conviene que todos se enteren de las cosas que se han escrito en esta historia.</w:t>
            </w:r>
          </w:p>
        </w:tc>
      </w:tr>
      <w:tr w:rsidR="007F6489" w14:paraId="2F03AFB8" w14:textId="77777777">
        <w:tc>
          <w:tcPr>
            <w:tcW w:w="5544" w:type="dxa"/>
            <w:tcBorders>
              <w:top w:val="nil"/>
              <w:left w:val="nil"/>
              <w:bottom w:val="nil"/>
              <w:right w:val="single" w:sz="4" w:space="0" w:color="auto"/>
            </w:tcBorders>
          </w:tcPr>
          <w:p w14:paraId="6B58225E" w14:textId="77777777" w:rsidR="007F6489" w:rsidRDefault="00B84EF6">
            <w:pPr>
              <w:spacing w:after="80" w:line="240" w:lineRule="exact"/>
              <w:jc w:val="both"/>
            </w:pPr>
            <w:r>
              <w:rPr>
                <w:rFonts w:ascii="Times New Roman" w:hAnsi="Times New Roman"/>
                <w:color w:val="000000"/>
                <w:sz w:val="24"/>
              </w:rPr>
              <w:t xml:space="preserve">20 Und nun, wie ich euch gesagt habe, nachdem König Mosia dies alles getan hatte, nahm er die Platten aus </w:t>
            </w:r>
            <w:r>
              <w:rPr>
                <w:rFonts w:ascii="Times New Roman" w:hAnsi="Times New Roman"/>
                <w:color w:val="000000"/>
                <w:sz w:val="24"/>
              </w:rPr>
              <w:lastRenderedPageBreak/>
              <w:t>Messing und alles, was er gehütet hatte, und übergab es an Alma, der der Sohn Almas war, ja, alle die Aufzeichnungen und auch die Übersetzer, und übergab sie ihm und gebot ihm, er solle sie hüten und bewahren und auch Aufzeichnungen über das Volk führen und solle dies von einer Generation an die andere weitergeben, ja, wie es weitergegeben worden war von der Zeit an, da Lehi Jerusalem verlassen hatte.</w:t>
            </w:r>
          </w:p>
        </w:tc>
        <w:tc>
          <w:tcPr>
            <w:tcW w:w="5544" w:type="dxa"/>
            <w:tcBorders>
              <w:top w:val="nil"/>
              <w:left w:val="single" w:sz="4" w:space="0" w:color="auto"/>
              <w:bottom w:val="nil"/>
              <w:right w:val="nil"/>
            </w:tcBorders>
          </w:tcPr>
          <w:p w14:paraId="2F2B6663" w14:textId="77777777" w:rsidR="007F6489" w:rsidRDefault="00B84EF6">
            <w:pPr>
              <w:spacing w:after="80" w:line="240" w:lineRule="exact"/>
              <w:jc w:val="both"/>
            </w:pPr>
            <w:r>
              <w:rPr>
                <w:rFonts w:ascii="Times New Roman" w:hAnsi="Times New Roman"/>
                <w:color w:val="000000"/>
                <w:sz w:val="24"/>
              </w:rPr>
              <w:lastRenderedPageBreak/>
              <w:t xml:space="preserve">20 Y como ya os he dicho, después que el rey Mosíah hubo hecho esto, tomó las planchas de bronce y todas </w:t>
            </w:r>
            <w:r>
              <w:rPr>
                <w:rFonts w:ascii="Times New Roman" w:hAnsi="Times New Roman"/>
                <w:color w:val="000000"/>
                <w:sz w:val="24"/>
              </w:rPr>
              <w:lastRenderedPageBreak/>
              <w:t>las cosas que había guardado, y las entregó a Alma, el hijo de Alma; sí, todos los anales, y también los intérpretes, y se los entregó; y le mandó que los guardara y preservara, y también que llevara una historia del pueblo, y los transmitiera de generación en generación, así como se habían transmitido desde el tiempo en que Lehi salió de Jerusalén.</w:t>
            </w:r>
          </w:p>
        </w:tc>
      </w:tr>
    </w:tbl>
    <w:p w14:paraId="3B78F1D2"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661FC82" w14:textId="77777777">
        <w:tc>
          <w:tcPr>
            <w:tcW w:w="5544" w:type="dxa"/>
            <w:tcBorders>
              <w:top w:val="nil"/>
              <w:left w:val="nil"/>
              <w:bottom w:val="nil"/>
              <w:right w:val="single" w:sz="4" w:space="0" w:color="auto"/>
            </w:tcBorders>
          </w:tcPr>
          <w:p w14:paraId="29E1E62C" w14:textId="77777777" w:rsidR="007F6489" w:rsidRDefault="00B84EF6">
            <w:pPr>
              <w:spacing w:after="80" w:line="240" w:lineRule="exact"/>
              <w:jc w:val="center"/>
            </w:pPr>
            <w:r>
              <w:rPr>
                <w:rFonts w:ascii="Times New Roman" w:hAnsi="Times New Roman"/>
                <w:b/>
                <w:color w:val="000000"/>
                <w:sz w:val="24"/>
              </w:rPr>
              <w:t>KAPITEL 29</w:t>
            </w:r>
          </w:p>
        </w:tc>
        <w:tc>
          <w:tcPr>
            <w:tcW w:w="5544" w:type="dxa"/>
            <w:tcBorders>
              <w:top w:val="nil"/>
              <w:left w:val="single" w:sz="4" w:space="0" w:color="auto"/>
              <w:bottom w:val="nil"/>
              <w:right w:val="nil"/>
            </w:tcBorders>
          </w:tcPr>
          <w:p w14:paraId="5A47FA81" w14:textId="77777777" w:rsidR="007F6489" w:rsidRDefault="00B84EF6">
            <w:pPr>
              <w:spacing w:after="80" w:line="240" w:lineRule="exact"/>
              <w:jc w:val="center"/>
            </w:pPr>
            <w:r>
              <w:rPr>
                <w:rFonts w:ascii="Times New Roman" w:hAnsi="Times New Roman"/>
                <w:b/>
                <w:color w:val="000000"/>
                <w:sz w:val="24"/>
              </w:rPr>
              <w:t>CAPÍTULO 29</w:t>
            </w:r>
          </w:p>
        </w:tc>
      </w:tr>
      <w:tr w:rsidR="007F6489" w14:paraId="224E53C3" w14:textId="77777777">
        <w:tc>
          <w:tcPr>
            <w:tcW w:w="5544" w:type="dxa"/>
            <w:tcBorders>
              <w:top w:val="nil"/>
              <w:left w:val="nil"/>
              <w:bottom w:val="nil"/>
              <w:right w:val="single" w:sz="4" w:space="0" w:color="auto"/>
            </w:tcBorders>
          </w:tcPr>
          <w:p w14:paraId="4820D24E" w14:textId="77777777" w:rsidR="007F6489" w:rsidRDefault="00B84EF6">
            <w:pPr>
              <w:spacing w:after="80" w:line="240" w:lineRule="exact"/>
              <w:jc w:val="both"/>
            </w:pPr>
            <w:r>
              <w:rPr>
                <w:rFonts w:ascii="Times New Roman" w:hAnsi="Times New Roman"/>
                <w:i/>
                <w:color w:val="000000"/>
                <w:sz w:val="24"/>
              </w:rPr>
              <w:t>Mosia empfiehlt, anstelle eines Königs Richter zu wählen – Ungerechte Könige führen ihr Volk in die Sünde – Alma der Jüngere wird durch die Stimme des Volkes als oberster Richter gewählt – Er ist auch der Hohe Priester über die Kirche – Alma der Ältere und Mosia sterben. Um 92/91 v. Chr.</w:t>
            </w:r>
          </w:p>
        </w:tc>
        <w:tc>
          <w:tcPr>
            <w:tcW w:w="5544" w:type="dxa"/>
            <w:tcBorders>
              <w:top w:val="nil"/>
              <w:left w:val="single" w:sz="4" w:space="0" w:color="auto"/>
              <w:bottom w:val="nil"/>
              <w:right w:val="nil"/>
            </w:tcBorders>
          </w:tcPr>
          <w:p w14:paraId="2E30D454" w14:textId="77777777" w:rsidR="007F6489" w:rsidRDefault="00B84EF6">
            <w:pPr>
              <w:spacing w:after="80" w:line="240" w:lineRule="exact"/>
              <w:jc w:val="both"/>
            </w:pPr>
            <w:r>
              <w:rPr>
                <w:rFonts w:ascii="Times New Roman" w:hAnsi="Times New Roman"/>
                <w:i/>
                <w:color w:val="000000"/>
                <w:sz w:val="24"/>
              </w:rPr>
              <w:t xml:space="preserve">Mosíah propone que se elijan jueces en lugar de un rey — Los reyes inicuos conducen a su pueblo al pecado — Alma, hijo, es nombrado juez </w:t>
            </w:r>
            <w:r>
              <w:rPr>
                <w:rFonts w:ascii="Times New Roman" w:hAnsi="Times New Roman"/>
                <w:i/>
                <w:color w:val="000000"/>
                <w:sz w:val="24"/>
              </w:rPr>
              <w:t>superior por la voz del pueblo — También es el sumo sacerdote encargado de la Iglesia — Mueren Mosíah y el padre de Alma. Aproximadamente 92–91 a.C.</w:t>
            </w:r>
          </w:p>
        </w:tc>
      </w:tr>
      <w:tr w:rsidR="007F6489" w14:paraId="5CF1512C" w14:textId="77777777">
        <w:tc>
          <w:tcPr>
            <w:tcW w:w="5544" w:type="dxa"/>
            <w:tcBorders>
              <w:top w:val="nil"/>
              <w:left w:val="nil"/>
              <w:bottom w:val="nil"/>
              <w:right w:val="single" w:sz="4" w:space="0" w:color="auto"/>
            </w:tcBorders>
          </w:tcPr>
          <w:p w14:paraId="31F030FD" w14:textId="77777777" w:rsidR="007F6489" w:rsidRDefault="00B84EF6">
            <w:pPr>
              <w:spacing w:after="80" w:line="240" w:lineRule="exact"/>
              <w:jc w:val="both"/>
            </w:pPr>
            <w:r>
              <w:rPr>
                <w:rFonts w:ascii="Times New Roman" w:hAnsi="Times New Roman"/>
                <w:color w:val="000000"/>
                <w:sz w:val="24"/>
              </w:rPr>
              <w:t xml:space="preserve">1 Als nun Mosia dies getan hatte, sandte er hinaus in das ganze Land, zu allem Volk, denn er wollte </w:t>
            </w:r>
            <w:r>
              <w:rPr>
                <w:rFonts w:ascii="Times New Roman" w:hAnsi="Times New Roman"/>
                <w:color w:val="000000"/>
                <w:sz w:val="24"/>
              </w:rPr>
              <w:t>wissen, wen es zum König haben wollte.</w:t>
            </w:r>
          </w:p>
        </w:tc>
        <w:tc>
          <w:tcPr>
            <w:tcW w:w="5544" w:type="dxa"/>
            <w:tcBorders>
              <w:top w:val="nil"/>
              <w:left w:val="single" w:sz="4" w:space="0" w:color="auto"/>
              <w:bottom w:val="nil"/>
              <w:right w:val="nil"/>
            </w:tcBorders>
          </w:tcPr>
          <w:p w14:paraId="669428E2" w14:textId="77777777" w:rsidR="007F6489" w:rsidRDefault="00B84EF6">
            <w:pPr>
              <w:spacing w:after="80" w:line="240" w:lineRule="exact"/>
              <w:jc w:val="both"/>
            </w:pPr>
            <w:r>
              <w:rPr>
                <w:rFonts w:ascii="Times New Roman" w:hAnsi="Times New Roman"/>
                <w:color w:val="000000"/>
                <w:sz w:val="24"/>
              </w:rPr>
              <w:t>1 Ahora bien, cuando Mosíah hubo hecho esto, indagó por todo el país, entre todo el pueblo, para enterarse de su parecer concerniente a quién había de ser su rey.</w:t>
            </w:r>
          </w:p>
        </w:tc>
      </w:tr>
      <w:tr w:rsidR="007F6489" w14:paraId="170AD1F2" w14:textId="77777777">
        <w:tc>
          <w:tcPr>
            <w:tcW w:w="5544" w:type="dxa"/>
            <w:tcBorders>
              <w:top w:val="nil"/>
              <w:left w:val="nil"/>
              <w:bottom w:val="nil"/>
              <w:right w:val="single" w:sz="4" w:space="0" w:color="auto"/>
            </w:tcBorders>
          </w:tcPr>
          <w:p w14:paraId="30C3F47B" w14:textId="77777777" w:rsidR="007F6489" w:rsidRDefault="00B84EF6">
            <w:pPr>
              <w:spacing w:after="80" w:line="240" w:lineRule="exact"/>
              <w:jc w:val="both"/>
            </w:pPr>
            <w:r>
              <w:rPr>
                <w:rFonts w:ascii="Times New Roman" w:hAnsi="Times New Roman"/>
                <w:color w:val="000000"/>
                <w:sz w:val="24"/>
              </w:rPr>
              <w:t>2 Und es begab sich: Die Stimme des Volkes kam, nämlich: Wir wünschen, dass dein Sohn Aaron unser König und unser Herrscher sei.</w:t>
            </w:r>
          </w:p>
        </w:tc>
        <w:tc>
          <w:tcPr>
            <w:tcW w:w="5544" w:type="dxa"/>
            <w:tcBorders>
              <w:top w:val="nil"/>
              <w:left w:val="single" w:sz="4" w:space="0" w:color="auto"/>
              <w:bottom w:val="nil"/>
              <w:right w:val="nil"/>
            </w:tcBorders>
          </w:tcPr>
          <w:p w14:paraId="6886D0F2" w14:textId="77777777" w:rsidR="007F6489" w:rsidRDefault="00B84EF6">
            <w:pPr>
              <w:spacing w:after="80" w:line="240" w:lineRule="exact"/>
              <w:jc w:val="both"/>
            </w:pPr>
            <w:r>
              <w:rPr>
                <w:rFonts w:ascii="Times New Roman" w:hAnsi="Times New Roman"/>
                <w:color w:val="000000"/>
                <w:sz w:val="24"/>
              </w:rPr>
              <w:t>2 Y aconteció que la voz del pueblo se expresó, diciendo: Deseamos que tu hijo Aarón sea nuestro rey y nuestro gobernante.</w:t>
            </w:r>
          </w:p>
        </w:tc>
      </w:tr>
      <w:tr w:rsidR="007F6489" w14:paraId="1C2FBA4F" w14:textId="77777777">
        <w:tc>
          <w:tcPr>
            <w:tcW w:w="5544" w:type="dxa"/>
            <w:tcBorders>
              <w:top w:val="nil"/>
              <w:left w:val="nil"/>
              <w:bottom w:val="nil"/>
              <w:right w:val="single" w:sz="4" w:space="0" w:color="auto"/>
            </w:tcBorders>
          </w:tcPr>
          <w:p w14:paraId="1524F853" w14:textId="77777777" w:rsidR="007F6489" w:rsidRDefault="00B84EF6">
            <w:pPr>
              <w:spacing w:after="80" w:line="240" w:lineRule="exact"/>
              <w:jc w:val="both"/>
            </w:pPr>
            <w:r>
              <w:rPr>
                <w:rFonts w:ascii="Times New Roman" w:hAnsi="Times New Roman"/>
                <w:color w:val="000000"/>
                <w:sz w:val="24"/>
              </w:rPr>
              <w:t>3 Nun war Aaron in das Land Nephi hinaufgegangen, darum konnte der König ihm das Königtum nicht übertragen; auch wollte Aaron das Königtum nicht auf sich nehmen, und auch kein anderer von den Söhnen Mosias war willens, das Königtum auf sich zu nehmen.</w:t>
            </w:r>
          </w:p>
        </w:tc>
        <w:tc>
          <w:tcPr>
            <w:tcW w:w="5544" w:type="dxa"/>
            <w:tcBorders>
              <w:top w:val="nil"/>
              <w:left w:val="single" w:sz="4" w:space="0" w:color="auto"/>
              <w:bottom w:val="nil"/>
              <w:right w:val="nil"/>
            </w:tcBorders>
          </w:tcPr>
          <w:p w14:paraId="46573F99" w14:textId="77777777" w:rsidR="007F6489" w:rsidRDefault="00B84EF6">
            <w:pPr>
              <w:spacing w:after="80" w:line="240" w:lineRule="exact"/>
              <w:jc w:val="both"/>
            </w:pPr>
            <w:r>
              <w:rPr>
                <w:rFonts w:ascii="Times New Roman" w:hAnsi="Times New Roman"/>
                <w:color w:val="000000"/>
                <w:sz w:val="24"/>
              </w:rPr>
              <w:t>3 Pero Aarón había subido a la tierra de Nefi, de modo que el rey no podía conferirle el reino; ni lo habría aceptado Aarón; ni ninguno de los otros hijos de Mosíah tampoco estaba dispuesto a asumir el reino.</w:t>
            </w:r>
          </w:p>
        </w:tc>
      </w:tr>
      <w:tr w:rsidR="007F6489" w14:paraId="62765AC5" w14:textId="77777777">
        <w:tc>
          <w:tcPr>
            <w:tcW w:w="5544" w:type="dxa"/>
            <w:tcBorders>
              <w:top w:val="nil"/>
              <w:left w:val="nil"/>
              <w:bottom w:val="nil"/>
              <w:right w:val="single" w:sz="4" w:space="0" w:color="auto"/>
            </w:tcBorders>
          </w:tcPr>
          <w:p w14:paraId="6E0B277D" w14:textId="77777777" w:rsidR="007F6489" w:rsidRDefault="00B84EF6">
            <w:pPr>
              <w:spacing w:after="80" w:line="240" w:lineRule="exact"/>
              <w:jc w:val="both"/>
            </w:pPr>
            <w:r>
              <w:rPr>
                <w:rFonts w:ascii="Times New Roman" w:hAnsi="Times New Roman"/>
                <w:color w:val="000000"/>
                <w:sz w:val="24"/>
              </w:rPr>
              <w:t>4 Darum sandte König Mosia abermals zum Volk; ja, nämlich ein geschriebenes Wort sandte er zum Volk. Und dies waren die Worte, die geschrieben waren, nämlich:</w:t>
            </w:r>
          </w:p>
        </w:tc>
        <w:tc>
          <w:tcPr>
            <w:tcW w:w="5544" w:type="dxa"/>
            <w:tcBorders>
              <w:top w:val="nil"/>
              <w:left w:val="single" w:sz="4" w:space="0" w:color="auto"/>
              <w:bottom w:val="nil"/>
              <w:right w:val="nil"/>
            </w:tcBorders>
          </w:tcPr>
          <w:p w14:paraId="3CF6C87E" w14:textId="77777777" w:rsidR="007F6489" w:rsidRDefault="00B84EF6">
            <w:pPr>
              <w:spacing w:after="80" w:line="240" w:lineRule="exact"/>
              <w:jc w:val="both"/>
            </w:pPr>
            <w:r>
              <w:rPr>
                <w:rFonts w:ascii="Times New Roman" w:hAnsi="Times New Roman"/>
                <w:color w:val="000000"/>
                <w:sz w:val="24"/>
              </w:rPr>
              <w:t>4 Por tanto, el rey Mosíah se comunicó otra vez con el pueblo; sí, aun les mandó un escrito, y estas fueron las palabras que se escribieron, y decían:</w:t>
            </w:r>
          </w:p>
        </w:tc>
      </w:tr>
      <w:tr w:rsidR="007F6489" w14:paraId="3189DDD1" w14:textId="77777777">
        <w:tc>
          <w:tcPr>
            <w:tcW w:w="5544" w:type="dxa"/>
            <w:tcBorders>
              <w:top w:val="nil"/>
              <w:left w:val="nil"/>
              <w:bottom w:val="nil"/>
              <w:right w:val="single" w:sz="4" w:space="0" w:color="auto"/>
            </w:tcBorders>
          </w:tcPr>
          <w:p w14:paraId="71851EF7" w14:textId="77777777" w:rsidR="007F6489" w:rsidRDefault="00B84EF6">
            <w:pPr>
              <w:spacing w:after="80" w:line="240" w:lineRule="exact"/>
              <w:jc w:val="both"/>
            </w:pPr>
            <w:r>
              <w:rPr>
                <w:rFonts w:ascii="Times New Roman" w:hAnsi="Times New Roman"/>
                <w:color w:val="000000"/>
                <w:sz w:val="24"/>
              </w:rPr>
              <w:t>5 Siehe, o ihr, mein Volk, oder meine Brüder, denn dafür halte ich euch, ich wünsche, ihr würdet euch die Sache überlegen, die zu überlegen ihr aufgerufen seid – denn ihr habt den Wunsch, einen König zu haben.</w:t>
            </w:r>
          </w:p>
        </w:tc>
        <w:tc>
          <w:tcPr>
            <w:tcW w:w="5544" w:type="dxa"/>
            <w:tcBorders>
              <w:top w:val="nil"/>
              <w:left w:val="single" w:sz="4" w:space="0" w:color="auto"/>
              <w:bottom w:val="nil"/>
              <w:right w:val="nil"/>
            </w:tcBorders>
          </w:tcPr>
          <w:p w14:paraId="1B01DD0C" w14:textId="77777777" w:rsidR="007F6489" w:rsidRDefault="00B84EF6">
            <w:pPr>
              <w:spacing w:after="80" w:line="240" w:lineRule="exact"/>
              <w:jc w:val="both"/>
            </w:pPr>
            <w:r>
              <w:rPr>
                <w:rFonts w:ascii="Times New Roman" w:hAnsi="Times New Roman"/>
                <w:color w:val="000000"/>
                <w:sz w:val="24"/>
              </w:rPr>
              <w:t>5 He aquí, pueblo mío, o hermanos míos, porque como a tales os estimo, deseo que meditéis sobre el asunto que se os suplica considerar, por cuanto deseáis tener rey.</w:t>
            </w:r>
          </w:p>
        </w:tc>
      </w:tr>
      <w:tr w:rsidR="007F6489" w14:paraId="1E9F108F" w14:textId="77777777">
        <w:tc>
          <w:tcPr>
            <w:tcW w:w="5544" w:type="dxa"/>
            <w:tcBorders>
              <w:top w:val="nil"/>
              <w:left w:val="nil"/>
              <w:bottom w:val="nil"/>
              <w:right w:val="single" w:sz="4" w:space="0" w:color="auto"/>
            </w:tcBorders>
          </w:tcPr>
          <w:p w14:paraId="110F6735" w14:textId="77777777" w:rsidR="007F6489" w:rsidRDefault="00B84EF6">
            <w:pPr>
              <w:spacing w:after="80" w:line="240" w:lineRule="exact"/>
              <w:jc w:val="both"/>
            </w:pPr>
            <w:r>
              <w:rPr>
                <w:rFonts w:ascii="Times New Roman" w:hAnsi="Times New Roman"/>
                <w:color w:val="000000"/>
                <w:sz w:val="24"/>
              </w:rPr>
              <w:t>6 Nun verkünde ich euch, dass der, dem das Königtum zu Recht gehört, abgelehnt hat und das Königtum nicht auf sich nehmen will.</w:t>
            </w:r>
          </w:p>
        </w:tc>
        <w:tc>
          <w:tcPr>
            <w:tcW w:w="5544" w:type="dxa"/>
            <w:tcBorders>
              <w:top w:val="nil"/>
              <w:left w:val="single" w:sz="4" w:space="0" w:color="auto"/>
              <w:bottom w:val="nil"/>
              <w:right w:val="nil"/>
            </w:tcBorders>
          </w:tcPr>
          <w:p w14:paraId="16F70C49" w14:textId="77777777" w:rsidR="007F6489" w:rsidRDefault="00B84EF6">
            <w:pPr>
              <w:spacing w:after="80" w:line="240" w:lineRule="exact"/>
              <w:jc w:val="both"/>
            </w:pPr>
            <w:r>
              <w:rPr>
                <w:rFonts w:ascii="Times New Roman" w:hAnsi="Times New Roman"/>
                <w:color w:val="000000"/>
                <w:sz w:val="24"/>
              </w:rPr>
              <w:t>6 Ahora bien, os declaro que aquel a quien el reino pertenece por derecho ha declinado el reino, y no quiere asumir el reino.</w:t>
            </w:r>
          </w:p>
        </w:tc>
      </w:tr>
      <w:tr w:rsidR="007F6489" w14:paraId="7355B064" w14:textId="77777777">
        <w:tc>
          <w:tcPr>
            <w:tcW w:w="5544" w:type="dxa"/>
            <w:tcBorders>
              <w:top w:val="nil"/>
              <w:left w:val="nil"/>
              <w:bottom w:val="nil"/>
              <w:right w:val="single" w:sz="4" w:space="0" w:color="auto"/>
            </w:tcBorders>
          </w:tcPr>
          <w:p w14:paraId="574AEEBA" w14:textId="77777777" w:rsidR="007F6489" w:rsidRDefault="00B84EF6">
            <w:pPr>
              <w:spacing w:after="80" w:line="240" w:lineRule="exact"/>
              <w:jc w:val="both"/>
            </w:pPr>
            <w:r>
              <w:rPr>
                <w:rFonts w:ascii="Times New Roman" w:hAnsi="Times New Roman"/>
                <w:color w:val="000000"/>
                <w:sz w:val="24"/>
              </w:rPr>
              <w:t>7 Und nun, wenn an seiner statt ein anderer bestimmt würde, siehe, so fürchte ich, es würden Streitigkeiten unter euch entstehen. Und wer weiß, vielleicht würde mein Sohn, dem das Königtum gehört, sich dem Zorn zuwenden und einen Teil dieses Volkes mit sich fortziehen, und das würde zu Kriegen und Streitigkeiten unter euch führen, was die Ursache für großes Blutvergießen wäre und den Weg des Herrn verkehren, ja, und die Seele vieler Menschen vernichten würde.</w:t>
            </w:r>
          </w:p>
        </w:tc>
        <w:tc>
          <w:tcPr>
            <w:tcW w:w="5544" w:type="dxa"/>
            <w:tcBorders>
              <w:top w:val="nil"/>
              <w:left w:val="single" w:sz="4" w:space="0" w:color="auto"/>
              <w:bottom w:val="nil"/>
              <w:right w:val="nil"/>
            </w:tcBorders>
          </w:tcPr>
          <w:p w14:paraId="70B538EC" w14:textId="77777777" w:rsidR="007F6489" w:rsidRDefault="00B84EF6">
            <w:pPr>
              <w:spacing w:after="80" w:line="240" w:lineRule="exact"/>
              <w:jc w:val="both"/>
            </w:pPr>
            <w:r>
              <w:rPr>
                <w:rFonts w:ascii="Times New Roman" w:hAnsi="Times New Roman"/>
                <w:color w:val="000000"/>
                <w:sz w:val="24"/>
              </w:rPr>
              <w:t xml:space="preserve">7 Y si se nombrara a otro en su lugar, he aquí, temo que surgirían contenciones entre vosotros; y quién sabe si mi hijo, a quien pertenece el reino, se tornaría a la ira y se llevaría tras sí a una parte de este pueblo, lo cual </w:t>
            </w:r>
            <w:r>
              <w:rPr>
                <w:rFonts w:ascii="Times New Roman" w:hAnsi="Times New Roman"/>
                <w:color w:val="000000"/>
                <w:sz w:val="24"/>
              </w:rPr>
              <w:t>ocasionaría guerras y contiendas entre vosotros, que serían la causa del derramamiento de mucha sangre y de la perversión de las vías del Señor, sí, y destruirían las almas de muchos.</w:t>
            </w:r>
          </w:p>
        </w:tc>
      </w:tr>
      <w:tr w:rsidR="007F6489" w14:paraId="3C07640B" w14:textId="77777777">
        <w:tc>
          <w:tcPr>
            <w:tcW w:w="5544" w:type="dxa"/>
            <w:tcBorders>
              <w:top w:val="nil"/>
              <w:left w:val="nil"/>
              <w:bottom w:val="nil"/>
              <w:right w:val="single" w:sz="4" w:space="0" w:color="auto"/>
            </w:tcBorders>
          </w:tcPr>
          <w:p w14:paraId="395CD381" w14:textId="77777777" w:rsidR="007F6489" w:rsidRDefault="00B84EF6">
            <w:pPr>
              <w:spacing w:after="80" w:line="240" w:lineRule="exact"/>
              <w:jc w:val="both"/>
            </w:pPr>
            <w:r>
              <w:rPr>
                <w:rFonts w:ascii="Times New Roman" w:hAnsi="Times New Roman"/>
                <w:color w:val="000000"/>
                <w:sz w:val="24"/>
              </w:rPr>
              <w:t>8 Nun sage ich euch: Lasst uns weise sein und dies überlegen, denn wir haben kein Recht, meinen Sohn zu vernichten; wir hätten auch kein Recht, jemand anders zu vernichten, wenn er an seiner statt bestimmt würde.</w:t>
            </w:r>
          </w:p>
        </w:tc>
        <w:tc>
          <w:tcPr>
            <w:tcW w:w="5544" w:type="dxa"/>
            <w:tcBorders>
              <w:top w:val="nil"/>
              <w:left w:val="single" w:sz="4" w:space="0" w:color="auto"/>
              <w:bottom w:val="nil"/>
              <w:right w:val="nil"/>
            </w:tcBorders>
          </w:tcPr>
          <w:p w14:paraId="392ADA59" w14:textId="77777777" w:rsidR="007F6489" w:rsidRDefault="00B84EF6">
            <w:pPr>
              <w:spacing w:after="80" w:line="240" w:lineRule="exact"/>
              <w:jc w:val="both"/>
            </w:pPr>
            <w:r>
              <w:rPr>
                <w:rFonts w:ascii="Times New Roman" w:hAnsi="Times New Roman"/>
                <w:color w:val="000000"/>
                <w:sz w:val="24"/>
              </w:rPr>
              <w:t>8 Os digo, por tanto, que seamos prudentes y consideremos estas cosas, porque no tenemos ningún derecho de destruir a mi hijo, ni de destruir a otro que fuese nombrado en su lugar.</w:t>
            </w:r>
          </w:p>
        </w:tc>
      </w:tr>
      <w:tr w:rsidR="007F6489" w14:paraId="13BC5B89" w14:textId="77777777">
        <w:tc>
          <w:tcPr>
            <w:tcW w:w="5544" w:type="dxa"/>
            <w:tcBorders>
              <w:top w:val="nil"/>
              <w:left w:val="nil"/>
              <w:bottom w:val="nil"/>
              <w:right w:val="single" w:sz="4" w:space="0" w:color="auto"/>
            </w:tcBorders>
          </w:tcPr>
          <w:p w14:paraId="0295E06D" w14:textId="77777777" w:rsidR="007F6489" w:rsidRDefault="00B84EF6">
            <w:pPr>
              <w:spacing w:after="80" w:line="240" w:lineRule="exact"/>
              <w:jc w:val="both"/>
            </w:pPr>
            <w:r>
              <w:rPr>
                <w:rFonts w:ascii="Times New Roman" w:hAnsi="Times New Roman"/>
                <w:color w:val="000000"/>
                <w:sz w:val="24"/>
              </w:rPr>
              <w:lastRenderedPageBreak/>
              <w:t>9 Und sollte sich mein Sohn abermals seinem Stolz und Nichtigkeiten zuwenden, so würde er das widerrufen, was er gesagt hat, und sein Recht auf das Königtum geltend machen, und das würde ihn und auch dieses Volk veranlassen, viel Sünde zu begehen.</w:t>
            </w:r>
          </w:p>
        </w:tc>
        <w:tc>
          <w:tcPr>
            <w:tcW w:w="5544" w:type="dxa"/>
            <w:tcBorders>
              <w:top w:val="nil"/>
              <w:left w:val="single" w:sz="4" w:space="0" w:color="auto"/>
              <w:bottom w:val="nil"/>
              <w:right w:val="nil"/>
            </w:tcBorders>
          </w:tcPr>
          <w:p w14:paraId="4ACF74B0" w14:textId="77777777" w:rsidR="007F6489" w:rsidRDefault="00B84EF6">
            <w:pPr>
              <w:spacing w:after="80" w:line="240" w:lineRule="exact"/>
              <w:jc w:val="both"/>
            </w:pPr>
            <w:r>
              <w:rPr>
                <w:rFonts w:ascii="Times New Roman" w:hAnsi="Times New Roman"/>
                <w:color w:val="000000"/>
                <w:sz w:val="24"/>
              </w:rPr>
              <w:t>9 Y si mi hijo se volviese nuevamente a su orgullo y cosas vanas, se retractaría de lo que había dicho y reclamaría su derecho al reino, cosa que haría que él y también este pueblo cometieran mucho pecado.</w:t>
            </w:r>
          </w:p>
        </w:tc>
      </w:tr>
      <w:tr w:rsidR="007F6489" w14:paraId="5CA31ED6" w14:textId="77777777">
        <w:tc>
          <w:tcPr>
            <w:tcW w:w="5544" w:type="dxa"/>
            <w:tcBorders>
              <w:top w:val="nil"/>
              <w:left w:val="nil"/>
              <w:bottom w:val="nil"/>
              <w:right w:val="single" w:sz="4" w:space="0" w:color="auto"/>
            </w:tcBorders>
          </w:tcPr>
          <w:p w14:paraId="3C1047D9" w14:textId="77777777" w:rsidR="007F6489" w:rsidRDefault="00B84EF6">
            <w:pPr>
              <w:spacing w:after="80" w:line="240" w:lineRule="exact"/>
              <w:jc w:val="both"/>
            </w:pPr>
            <w:r>
              <w:rPr>
                <w:rFonts w:ascii="Times New Roman" w:hAnsi="Times New Roman"/>
                <w:color w:val="000000"/>
                <w:sz w:val="24"/>
              </w:rPr>
              <w:t>10 Und nun lasst uns weise sein und vorausschauend und das tun, was dem Frieden dieses Volkes dienlich ist.</w:t>
            </w:r>
          </w:p>
        </w:tc>
        <w:tc>
          <w:tcPr>
            <w:tcW w:w="5544" w:type="dxa"/>
            <w:tcBorders>
              <w:top w:val="nil"/>
              <w:left w:val="single" w:sz="4" w:space="0" w:color="auto"/>
              <w:bottom w:val="nil"/>
              <w:right w:val="nil"/>
            </w:tcBorders>
          </w:tcPr>
          <w:p w14:paraId="57A128B2" w14:textId="77777777" w:rsidR="007F6489" w:rsidRDefault="00B84EF6">
            <w:pPr>
              <w:spacing w:after="80" w:line="240" w:lineRule="exact"/>
              <w:jc w:val="both"/>
            </w:pPr>
            <w:r>
              <w:rPr>
                <w:rFonts w:ascii="Times New Roman" w:hAnsi="Times New Roman"/>
                <w:color w:val="000000"/>
                <w:sz w:val="24"/>
              </w:rPr>
              <w:t>10 Ahora bien, seamos prudentes; preveamos estas cosas y hagamos aquello que asegurará la paz de este pueblo.</w:t>
            </w:r>
          </w:p>
        </w:tc>
      </w:tr>
      <w:tr w:rsidR="007F6489" w14:paraId="58009866" w14:textId="77777777">
        <w:tc>
          <w:tcPr>
            <w:tcW w:w="5544" w:type="dxa"/>
            <w:tcBorders>
              <w:top w:val="nil"/>
              <w:left w:val="nil"/>
              <w:bottom w:val="nil"/>
              <w:right w:val="single" w:sz="4" w:space="0" w:color="auto"/>
            </w:tcBorders>
          </w:tcPr>
          <w:p w14:paraId="78E2E057" w14:textId="77777777" w:rsidR="007F6489" w:rsidRDefault="00B84EF6">
            <w:pPr>
              <w:spacing w:after="80" w:line="240" w:lineRule="exact"/>
              <w:jc w:val="both"/>
            </w:pPr>
            <w:r>
              <w:rPr>
                <w:rFonts w:ascii="Times New Roman" w:hAnsi="Times New Roman"/>
                <w:color w:val="000000"/>
                <w:sz w:val="24"/>
              </w:rPr>
              <w:t>11 Darum will ich für meine übrigen Tage euer König sein; doch lasst uns Richter bestimmen, die dieses Volk gemäß unserem Gesetz richten sollen; und wir wollen die Angelegenheiten dieses Volkes neu ordnen, denn wir werden weise Männer als Richter bestimmen, die dieses Volk gemäß den Geboten Gottes richten werden.</w:t>
            </w:r>
          </w:p>
        </w:tc>
        <w:tc>
          <w:tcPr>
            <w:tcW w:w="5544" w:type="dxa"/>
            <w:tcBorders>
              <w:top w:val="nil"/>
              <w:left w:val="single" w:sz="4" w:space="0" w:color="auto"/>
              <w:bottom w:val="nil"/>
              <w:right w:val="nil"/>
            </w:tcBorders>
          </w:tcPr>
          <w:p w14:paraId="32C55953" w14:textId="77777777" w:rsidR="007F6489" w:rsidRDefault="00B84EF6">
            <w:pPr>
              <w:spacing w:after="80" w:line="240" w:lineRule="exact"/>
              <w:jc w:val="both"/>
            </w:pPr>
            <w:r>
              <w:rPr>
                <w:rFonts w:ascii="Times New Roman" w:hAnsi="Times New Roman"/>
                <w:color w:val="000000"/>
                <w:sz w:val="24"/>
              </w:rPr>
              <w:t>11 Por tanto, seré vuestro rey el resto de mis días; sin embargo, nombremos jueces para que juzguen a este pueblo según nuestra ley; y arreglaremos de otra manera los asuntos de este pueblo, pues nombraremos hombres sabios como jueces, quienes juzgarán a este pueblo según los mandamientos de Dios.</w:t>
            </w:r>
          </w:p>
        </w:tc>
      </w:tr>
      <w:tr w:rsidR="007F6489" w14:paraId="5B8534B7" w14:textId="77777777">
        <w:tc>
          <w:tcPr>
            <w:tcW w:w="5544" w:type="dxa"/>
            <w:tcBorders>
              <w:top w:val="nil"/>
              <w:left w:val="nil"/>
              <w:bottom w:val="nil"/>
              <w:right w:val="single" w:sz="4" w:space="0" w:color="auto"/>
            </w:tcBorders>
          </w:tcPr>
          <w:p w14:paraId="29E35354" w14:textId="77777777" w:rsidR="007F6489" w:rsidRDefault="00B84EF6">
            <w:pPr>
              <w:spacing w:after="80" w:line="240" w:lineRule="exact"/>
              <w:jc w:val="both"/>
            </w:pPr>
            <w:r>
              <w:rPr>
                <w:rFonts w:ascii="Times New Roman" w:hAnsi="Times New Roman"/>
                <w:color w:val="000000"/>
                <w:sz w:val="24"/>
              </w:rPr>
              <w:t>12 Nun wäre es besser, der Mensch würde von Gott gerichtet als von Menschen, denn die Richtersprüche Gottes sind immer gerecht, aber die Richtersprüche der Menschen sind nicht immer gerecht.</w:t>
            </w:r>
          </w:p>
        </w:tc>
        <w:tc>
          <w:tcPr>
            <w:tcW w:w="5544" w:type="dxa"/>
            <w:tcBorders>
              <w:top w:val="nil"/>
              <w:left w:val="single" w:sz="4" w:space="0" w:color="auto"/>
              <w:bottom w:val="nil"/>
              <w:right w:val="nil"/>
            </w:tcBorders>
          </w:tcPr>
          <w:p w14:paraId="110081EE" w14:textId="77777777" w:rsidR="007F6489" w:rsidRDefault="00B84EF6">
            <w:pPr>
              <w:spacing w:after="80" w:line="240" w:lineRule="exact"/>
              <w:jc w:val="both"/>
            </w:pPr>
            <w:r>
              <w:rPr>
                <w:rFonts w:ascii="Times New Roman" w:hAnsi="Times New Roman"/>
                <w:color w:val="000000"/>
                <w:sz w:val="24"/>
              </w:rPr>
              <w:t>12 Ahora bien, es mejor que el hombre sea juzgado por Dios más bien que por el hombre, porque los juicios de Dios son siempre justos, mas los juicios del hombre no siempre lo son.</w:t>
            </w:r>
          </w:p>
        </w:tc>
      </w:tr>
      <w:tr w:rsidR="007F6489" w14:paraId="77E4E174" w14:textId="77777777">
        <w:tc>
          <w:tcPr>
            <w:tcW w:w="5544" w:type="dxa"/>
            <w:tcBorders>
              <w:top w:val="nil"/>
              <w:left w:val="nil"/>
              <w:bottom w:val="nil"/>
              <w:right w:val="single" w:sz="4" w:space="0" w:color="auto"/>
            </w:tcBorders>
          </w:tcPr>
          <w:p w14:paraId="20444598" w14:textId="77777777" w:rsidR="007F6489" w:rsidRDefault="00B84EF6">
            <w:pPr>
              <w:spacing w:after="80" w:line="240" w:lineRule="exact"/>
              <w:jc w:val="both"/>
            </w:pPr>
            <w:r>
              <w:rPr>
                <w:rFonts w:ascii="Times New Roman" w:hAnsi="Times New Roman"/>
                <w:color w:val="000000"/>
                <w:sz w:val="24"/>
              </w:rPr>
              <w:t>13 Darum, wenn es möglich wäre, dass ihr gerechte Männer zu Königen hättet, die die Gesetze Gottes einsetzen und dieses Volk gemäß seinen Geboten richten würden, ja, wenn ihr Männer zu Königen haben könntet, die ebenso handeln würden, wie es mein Vater Benjamin für dieses Volk getan hat – ich sage euch, wenn dies immer der Fall sein könnte, dann wäre es ratsam, dass ihr immer Könige hättet, die über euch herrschen.</w:t>
            </w:r>
          </w:p>
        </w:tc>
        <w:tc>
          <w:tcPr>
            <w:tcW w:w="5544" w:type="dxa"/>
            <w:tcBorders>
              <w:top w:val="nil"/>
              <w:left w:val="single" w:sz="4" w:space="0" w:color="auto"/>
              <w:bottom w:val="nil"/>
              <w:right w:val="nil"/>
            </w:tcBorders>
          </w:tcPr>
          <w:p w14:paraId="762EAE62" w14:textId="77777777" w:rsidR="007F6489" w:rsidRDefault="00B84EF6">
            <w:pPr>
              <w:spacing w:after="80" w:line="240" w:lineRule="exact"/>
              <w:jc w:val="both"/>
            </w:pPr>
            <w:r>
              <w:rPr>
                <w:rFonts w:ascii="Times New Roman" w:hAnsi="Times New Roman"/>
                <w:color w:val="000000"/>
                <w:sz w:val="24"/>
              </w:rPr>
              <w:t>13 Por tanto, si fuese posible que tuvieseis por reyes a hombres justos que establecieran las leyes de Dios y juzgaran a este pueblo según sus mandamientos, sí, si tuvieseis por reyes a hombres que hicieran lo que mi padre Benjamín hizo por este pueblo, os digo que si tal fuese siempre el caso, entonces convendría que siempre tuvieseis reyes para que os gobernaran.</w:t>
            </w:r>
          </w:p>
        </w:tc>
      </w:tr>
      <w:tr w:rsidR="007F6489" w14:paraId="40F7C6A0" w14:textId="77777777">
        <w:tc>
          <w:tcPr>
            <w:tcW w:w="5544" w:type="dxa"/>
            <w:tcBorders>
              <w:top w:val="nil"/>
              <w:left w:val="nil"/>
              <w:bottom w:val="nil"/>
              <w:right w:val="single" w:sz="4" w:space="0" w:color="auto"/>
            </w:tcBorders>
          </w:tcPr>
          <w:p w14:paraId="22AA2916" w14:textId="77777777" w:rsidR="007F6489" w:rsidRDefault="00B84EF6">
            <w:pPr>
              <w:spacing w:after="80" w:line="240" w:lineRule="exact"/>
              <w:jc w:val="both"/>
            </w:pPr>
            <w:r>
              <w:rPr>
                <w:rFonts w:ascii="Times New Roman" w:hAnsi="Times New Roman"/>
                <w:color w:val="000000"/>
                <w:sz w:val="24"/>
              </w:rPr>
              <w:t xml:space="preserve">14 Und auch ich selbst habe mich mit </w:t>
            </w:r>
            <w:r>
              <w:rPr>
                <w:rFonts w:ascii="Times New Roman" w:hAnsi="Times New Roman"/>
                <w:color w:val="000000"/>
                <w:sz w:val="24"/>
              </w:rPr>
              <w:t>aller Macht und allen Fähigkeiten, die ich besitze, bemüht, euch die Gebote Gottes zu lehren und im ganzen Land Frieden aufzurichten, damit es keine Kriege noch Streitigkeiten, kein Stehlen noch Plündern, kein Morden noch sonst eine Art von Übeltun gebe;</w:t>
            </w:r>
          </w:p>
        </w:tc>
        <w:tc>
          <w:tcPr>
            <w:tcW w:w="5544" w:type="dxa"/>
            <w:tcBorders>
              <w:top w:val="nil"/>
              <w:left w:val="single" w:sz="4" w:space="0" w:color="auto"/>
              <w:bottom w:val="nil"/>
              <w:right w:val="nil"/>
            </w:tcBorders>
          </w:tcPr>
          <w:p w14:paraId="74F6F3E6" w14:textId="77777777" w:rsidR="007F6489" w:rsidRDefault="00B84EF6">
            <w:pPr>
              <w:spacing w:after="80" w:line="240" w:lineRule="exact"/>
              <w:jc w:val="both"/>
            </w:pPr>
            <w:r>
              <w:rPr>
                <w:rFonts w:ascii="Times New Roman" w:hAnsi="Times New Roman"/>
                <w:color w:val="000000"/>
                <w:sz w:val="24"/>
              </w:rPr>
              <w:t>14 Y aun yo mismo he obrado con todo el poder y las facultades que he poseído, para enseñaros los mandamientos de Dios y para establecer la paz en todo el país, a fin de que no hubiera guerras ni contenciones, ni robo, ni rapiña, ni asesinatos, ni iniquidades de ninguna clase.</w:t>
            </w:r>
          </w:p>
        </w:tc>
      </w:tr>
      <w:tr w:rsidR="007F6489" w14:paraId="543E6AD4" w14:textId="77777777">
        <w:tc>
          <w:tcPr>
            <w:tcW w:w="5544" w:type="dxa"/>
            <w:tcBorders>
              <w:top w:val="nil"/>
              <w:left w:val="nil"/>
              <w:bottom w:val="nil"/>
              <w:right w:val="single" w:sz="4" w:space="0" w:color="auto"/>
            </w:tcBorders>
          </w:tcPr>
          <w:p w14:paraId="7C8BBC91" w14:textId="77777777" w:rsidR="007F6489" w:rsidRDefault="00B84EF6">
            <w:pPr>
              <w:spacing w:after="80" w:line="240" w:lineRule="exact"/>
              <w:jc w:val="both"/>
            </w:pPr>
            <w:r>
              <w:rPr>
                <w:rFonts w:ascii="Times New Roman" w:hAnsi="Times New Roman"/>
                <w:color w:val="000000"/>
                <w:sz w:val="24"/>
              </w:rPr>
              <w:t>15 und wer auch immer Übeltaten begangen hat, den habe ich bestraft gemäß dem Verbrechen, das er begangen hat, gemäß dem Gesetz, das uns von unseren Vätern gegeben worden ist.</w:t>
            </w:r>
          </w:p>
        </w:tc>
        <w:tc>
          <w:tcPr>
            <w:tcW w:w="5544" w:type="dxa"/>
            <w:tcBorders>
              <w:top w:val="nil"/>
              <w:left w:val="single" w:sz="4" w:space="0" w:color="auto"/>
              <w:bottom w:val="nil"/>
              <w:right w:val="nil"/>
            </w:tcBorders>
          </w:tcPr>
          <w:p w14:paraId="17CDFBB7" w14:textId="77777777" w:rsidR="007F6489" w:rsidRDefault="00B84EF6">
            <w:pPr>
              <w:spacing w:after="80" w:line="240" w:lineRule="exact"/>
              <w:jc w:val="both"/>
            </w:pPr>
            <w:r>
              <w:rPr>
                <w:rFonts w:ascii="Times New Roman" w:hAnsi="Times New Roman"/>
                <w:color w:val="000000"/>
                <w:sz w:val="24"/>
              </w:rPr>
              <w:t>15 Y a quienquiera que ha cometido iniquidad, he castigado de acuerdo con el delito que ha cometido, según la ley que nos han dado nuestros padres.</w:t>
            </w:r>
          </w:p>
        </w:tc>
      </w:tr>
      <w:tr w:rsidR="007F6489" w14:paraId="03E7B9E5" w14:textId="77777777">
        <w:tc>
          <w:tcPr>
            <w:tcW w:w="5544" w:type="dxa"/>
            <w:tcBorders>
              <w:top w:val="nil"/>
              <w:left w:val="nil"/>
              <w:bottom w:val="nil"/>
              <w:right w:val="single" w:sz="4" w:space="0" w:color="auto"/>
            </w:tcBorders>
          </w:tcPr>
          <w:p w14:paraId="79952E90" w14:textId="77777777" w:rsidR="007F6489" w:rsidRDefault="00B84EF6">
            <w:pPr>
              <w:spacing w:after="80" w:line="240" w:lineRule="exact"/>
              <w:jc w:val="both"/>
            </w:pPr>
            <w:r>
              <w:rPr>
                <w:rFonts w:ascii="Times New Roman" w:hAnsi="Times New Roman"/>
                <w:color w:val="000000"/>
                <w:sz w:val="24"/>
              </w:rPr>
              <w:t>16 Nun sage ich euch, weil aber nicht alle Menschen gerecht sind, ist es nicht ratsam, dass ihr einen König oder Könige haben sollt, die über euch herrschen.</w:t>
            </w:r>
          </w:p>
        </w:tc>
        <w:tc>
          <w:tcPr>
            <w:tcW w:w="5544" w:type="dxa"/>
            <w:tcBorders>
              <w:top w:val="nil"/>
              <w:left w:val="single" w:sz="4" w:space="0" w:color="auto"/>
              <w:bottom w:val="nil"/>
              <w:right w:val="nil"/>
            </w:tcBorders>
          </w:tcPr>
          <w:p w14:paraId="6B284B90" w14:textId="77777777" w:rsidR="007F6489" w:rsidRDefault="00B84EF6">
            <w:pPr>
              <w:spacing w:after="80" w:line="240" w:lineRule="exact"/>
              <w:jc w:val="both"/>
            </w:pPr>
            <w:r>
              <w:rPr>
                <w:rFonts w:ascii="Times New Roman" w:hAnsi="Times New Roman"/>
                <w:color w:val="000000"/>
                <w:sz w:val="24"/>
              </w:rPr>
              <w:t>16 Ahora bien, os digo que por motivo de que no todos los hombres son justos, no conviene que tengáis un rey o reyes para que os gobiernen.</w:t>
            </w:r>
          </w:p>
        </w:tc>
      </w:tr>
      <w:tr w:rsidR="007F6489" w14:paraId="1312C1BA" w14:textId="77777777">
        <w:tc>
          <w:tcPr>
            <w:tcW w:w="5544" w:type="dxa"/>
            <w:tcBorders>
              <w:top w:val="nil"/>
              <w:left w:val="nil"/>
              <w:bottom w:val="nil"/>
              <w:right w:val="single" w:sz="4" w:space="0" w:color="auto"/>
            </w:tcBorders>
          </w:tcPr>
          <w:p w14:paraId="6BD32CED" w14:textId="77777777" w:rsidR="007F6489" w:rsidRDefault="00B84EF6">
            <w:pPr>
              <w:spacing w:after="80" w:line="240" w:lineRule="exact"/>
              <w:jc w:val="both"/>
            </w:pPr>
            <w:r>
              <w:rPr>
                <w:rFonts w:ascii="Times New Roman" w:hAnsi="Times New Roman"/>
                <w:color w:val="000000"/>
                <w:sz w:val="24"/>
              </w:rPr>
              <w:t>17 Denn siehe, wie viel Übeltun wird doch durch einen schlechten König verursacht, ja, und welch große Zerstörung!</w:t>
            </w:r>
          </w:p>
        </w:tc>
        <w:tc>
          <w:tcPr>
            <w:tcW w:w="5544" w:type="dxa"/>
            <w:tcBorders>
              <w:top w:val="nil"/>
              <w:left w:val="single" w:sz="4" w:space="0" w:color="auto"/>
              <w:bottom w:val="nil"/>
              <w:right w:val="nil"/>
            </w:tcBorders>
          </w:tcPr>
          <w:p w14:paraId="1F6F7CC8" w14:textId="77777777" w:rsidR="007F6489" w:rsidRDefault="00B84EF6">
            <w:pPr>
              <w:spacing w:after="80" w:line="240" w:lineRule="exact"/>
              <w:jc w:val="both"/>
            </w:pPr>
            <w:r>
              <w:rPr>
                <w:rFonts w:ascii="Times New Roman" w:hAnsi="Times New Roman"/>
                <w:color w:val="000000"/>
                <w:sz w:val="24"/>
              </w:rPr>
              <w:t>17 Pues he aquí, ¡cuánta iniquidad un rey malo hace cometer; sí, y cuán grande destrucción!</w:t>
            </w:r>
          </w:p>
        </w:tc>
      </w:tr>
      <w:tr w:rsidR="007F6489" w14:paraId="57937E38" w14:textId="77777777">
        <w:tc>
          <w:tcPr>
            <w:tcW w:w="5544" w:type="dxa"/>
            <w:tcBorders>
              <w:top w:val="nil"/>
              <w:left w:val="nil"/>
              <w:bottom w:val="nil"/>
              <w:right w:val="single" w:sz="4" w:space="0" w:color="auto"/>
            </w:tcBorders>
          </w:tcPr>
          <w:p w14:paraId="519EB178" w14:textId="77777777" w:rsidR="007F6489" w:rsidRDefault="00B84EF6">
            <w:pPr>
              <w:spacing w:after="80" w:line="240" w:lineRule="exact"/>
              <w:jc w:val="both"/>
            </w:pPr>
            <w:r>
              <w:rPr>
                <w:rFonts w:ascii="Times New Roman" w:hAnsi="Times New Roman"/>
                <w:color w:val="000000"/>
                <w:sz w:val="24"/>
              </w:rPr>
              <w:t>18 Ja, denkt an König Noa, an seine Schlechtigkeit und seine Gräuel, und auch an die Schlechtigkeit und die Gräuel seines Volkes. Seht doch, welch große Zerschlagung über es gekommen ist; und wegen seiner Übeltaten ist es auch in Knechtschaft geraten.</w:t>
            </w:r>
          </w:p>
        </w:tc>
        <w:tc>
          <w:tcPr>
            <w:tcW w:w="5544" w:type="dxa"/>
            <w:tcBorders>
              <w:top w:val="nil"/>
              <w:left w:val="single" w:sz="4" w:space="0" w:color="auto"/>
              <w:bottom w:val="nil"/>
              <w:right w:val="nil"/>
            </w:tcBorders>
          </w:tcPr>
          <w:p w14:paraId="500B2B93" w14:textId="77777777" w:rsidR="007F6489" w:rsidRDefault="00B84EF6">
            <w:pPr>
              <w:spacing w:after="80" w:line="240" w:lineRule="exact"/>
              <w:jc w:val="both"/>
            </w:pPr>
            <w:r>
              <w:rPr>
                <w:rFonts w:ascii="Times New Roman" w:hAnsi="Times New Roman"/>
                <w:color w:val="000000"/>
                <w:sz w:val="24"/>
              </w:rPr>
              <w:t>18 Sí, acordaos del rey Noé, su iniquidad y sus abominaciones, y también la iniquidad y las abominaciones de su pueblo. Considerad la gran destrucción que cayó sobre ellos; y también a causa de sus iniquidades fueron reducidos a la servidumbre.</w:t>
            </w:r>
          </w:p>
        </w:tc>
      </w:tr>
      <w:tr w:rsidR="007F6489" w14:paraId="0A4CB757" w14:textId="77777777">
        <w:tc>
          <w:tcPr>
            <w:tcW w:w="5544" w:type="dxa"/>
            <w:tcBorders>
              <w:top w:val="nil"/>
              <w:left w:val="nil"/>
              <w:bottom w:val="nil"/>
              <w:right w:val="single" w:sz="4" w:space="0" w:color="auto"/>
            </w:tcBorders>
          </w:tcPr>
          <w:p w14:paraId="505DFFB0" w14:textId="77777777" w:rsidR="007F6489" w:rsidRDefault="00B84EF6">
            <w:pPr>
              <w:spacing w:after="80" w:line="240" w:lineRule="exact"/>
              <w:jc w:val="both"/>
            </w:pPr>
            <w:r>
              <w:rPr>
                <w:rFonts w:ascii="Times New Roman" w:hAnsi="Times New Roman"/>
                <w:color w:val="000000"/>
                <w:sz w:val="24"/>
              </w:rPr>
              <w:t>19 Und ohne das Eingreifen seines allweisen Schöpfers, und zwar wegen seiner aufrichtigen Umkehr, hätte es unweigerlich bis heute in Knechtschaft verbleiben müssen.</w:t>
            </w:r>
          </w:p>
        </w:tc>
        <w:tc>
          <w:tcPr>
            <w:tcW w:w="5544" w:type="dxa"/>
            <w:tcBorders>
              <w:top w:val="nil"/>
              <w:left w:val="single" w:sz="4" w:space="0" w:color="auto"/>
              <w:bottom w:val="nil"/>
              <w:right w:val="nil"/>
            </w:tcBorders>
          </w:tcPr>
          <w:p w14:paraId="4126D882" w14:textId="77777777" w:rsidR="007F6489" w:rsidRDefault="00B84EF6">
            <w:pPr>
              <w:spacing w:after="80" w:line="240" w:lineRule="exact"/>
              <w:jc w:val="both"/>
            </w:pPr>
            <w:r>
              <w:rPr>
                <w:rFonts w:ascii="Times New Roman" w:hAnsi="Times New Roman"/>
                <w:color w:val="000000"/>
                <w:sz w:val="24"/>
              </w:rPr>
              <w:t>19 Y si no hubiese sido por la interposición de su omnisciente Creador, y esto a causa de su sincero arrepentimiento, inevitablemente habrían permanecido en el cautiverio hasta ahora.</w:t>
            </w:r>
          </w:p>
        </w:tc>
      </w:tr>
      <w:tr w:rsidR="007F6489" w14:paraId="1E72AA22" w14:textId="77777777">
        <w:tc>
          <w:tcPr>
            <w:tcW w:w="5544" w:type="dxa"/>
            <w:tcBorders>
              <w:top w:val="nil"/>
              <w:left w:val="nil"/>
              <w:bottom w:val="nil"/>
              <w:right w:val="single" w:sz="4" w:space="0" w:color="auto"/>
            </w:tcBorders>
          </w:tcPr>
          <w:p w14:paraId="3C223C5A" w14:textId="77777777" w:rsidR="007F6489" w:rsidRDefault="00B84EF6">
            <w:pPr>
              <w:spacing w:after="80" w:line="240" w:lineRule="exact"/>
              <w:jc w:val="both"/>
            </w:pPr>
            <w:r>
              <w:rPr>
                <w:rFonts w:ascii="Times New Roman" w:hAnsi="Times New Roman"/>
                <w:color w:val="000000"/>
                <w:sz w:val="24"/>
              </w:rPr>
              <w:t xml:space="preserve">20 Aber siehe, er hat es befreit, weil es sich vor ihm </w:t>
            </w:r>
            <w:r>
              <w:rPr>
                <w:rFonts w:ascii="Times New Roman" w:hAnsi="Times New Roman"/>
                <w:color w:val="000000"/>
                <w:sz w:val="24"/>
              </w:rPr>
              <w:lastRenderedPageBreak/>
              <w:t>gedemütigt hat; und weil es mächtig zu ihm geschrien hat, hat er es aus der Knechtschaft befreit; und so wirkt der Herr mit seiner Macht in allen Fällen unter den Menschenkindern, indem er den Arm der Barmherzigkeit zu denen ausstreckt, die ihr Vertrauen in ihn setzen.</w:t>
            </w:r>
          </w:p>
        </w:tc>
        <w:tc>
          <w:tcPr>
            <w:tcW w:w="5544" w:type="dxa"/>
            <w:tcBorders>
              <w:top w:val="nil"/>
              <w:left w:val="single" w:sz="4" w:space="0" w:color="auto"/>
              <w:bottom w:val="nil"/>
              <w:right w:val="nil"/>
            </w:tcBorders>
          </w:tcPr>
          <w:p w14:paraId="087227EF" w14:textId="77777777" w:rsidR="007F6489" w:rsidRDefault="00B84EF6">
            <w:pPr>
              <w:spacing w:after="80" w:line="240" w:lineRule="exact"/>
              <w:jc w:val="both"/>
            </w:pPr>
            <w:r>
              <w:rPr>
                <w:rFonts w:ascii="Times New Roman" w:hAnsi="Times New Roman"/>
                <w:color w:val="000000"/>
                <w:sz w:val="24"/>
              </w:rPr>
              <w:lastRenderedPageBreak/>
              <w:t xml:space="preserve">20 Mas he aquí, los libró porque se humillaron ante él; </w:t>
            </w:r>
            <w:r>
              <w:rPr>
                <w:rFonts w:ascii="Times New Roman" w:hAnsi="Times New Roman"/>
                <w:color w:val="000000"/>
                <w:sz w:val="24"/>
              </w:rPr>
              <w:lastRenderedPageBreak/>
              <w:t>y porque clamaron a él poderosamente, los libró del cautiverio; y así es como en todos los casos el Señor obra con su poder entre los hijos de los hombres, extendiendo su brazo de misericordia hacia aquellos que ponen su confianza en él.</w:t>
            </w:r>
          </w:p>
        </w:tc>
      </w:tr>
      <w:tr w:rsidR="007F6489" w14:paraId="3C44321D" w14:textId="77777777">
        <w:tc>
          <w:tcPr>
            <w:tcW w:w="5544" w:type="dxa"/>
            <w:tcBorders>
              <w:top w:val="nil"/>
              <w:left w:val="nil"/>
              <w:bottom w:val="nil"/>
              <w:right w:val="single" w:sz="4" w:space="0" w:color="auto"/>
            </w:tcBorders>
          </w:tcPr>
          <w:p w14:paraId="2FF59792" w14:textId="77777777" w:rsidR="007F6489" w:rsidRDefault="00B84EF6">
            <w:pPr>
              <w:spacing w:after="80" w:line="240" w:lineRule="exact"/>
              <w:jc w:val="both"/>
            </w:pPr>
            <w:r>
              <w:rPr>
                <w:rFonts w:ascii="Times New Roman" w:hAnsi="Times New Roman"/>
                <w:color w:val="000000"/>
                <w:sz w:val="24"/>
              </w:rPr>
              <w:lastRenderedPageBreak/>
              <w:t>21 Und siehe, nun sage ich euch: Ihr könnt einen Übeltäter von König nicht entthronen, außer durch viel Streit und großes Blutvergießen.</w:t>
            </w:r>
          </w:p>
        </w:tc>
        <w:tc>
          <w:tcPr>
            <w:tcW w:w="5544" w:type="dxa"/>
            <w:tcBorders>
              <w:top w:val="nil"/>
              <w:left w:val="single" w:sz="4" w:space="0" w:color="auto"/>
              <w:bottom w:val="nil"/>
              <w:right w:val="nil"/>
            </w:tcBorders>
          </w:tcPr>
          <w:p w14:paraId="7BC47EDF" w14:textId="77777777" w:rsidR="007F6489" w:rsidRDefault="00B84EF6">
            <w:pPr>
              <w:spacing w:after="80" w:line="240" w:lineRule="exact"/>
              <w:jc w:val="both"/>
            </w:pPr>
            <w:r>
              <w:rPr>
                <w:rFonts w:ascii="Times New Roman" w:hAnsi="Times New Roman"/>
                <w:color w:val="000000"/>
                <w:sz w:val="24"/>
              </w:rPr>
              <w:t xml:space="preserve">21 Y he aquí, os digo que no podéis destronar a un rey inicuo sino mediante mucha </w:t>
            </w:r>
            <w:r>
              <w:rPr>
                <w:rFonts w:ascii="Times New Roman" w:hAnsi="Times New Roman"/>
                <w:color w:val="000000"/>
                <w:sz w:val="24"/>
              </w:rPr>
              <w:t>contención y el derramamiento de mucha sangre.</w:t>
            </w:r>
          </w:p>
        </w:tc>
      </w:tr>
      <w:tr w:rsidR="007F6489" w14:paraId="04245601" w14:textId="77777777">
        <w:tc>
          <w:tcPr>
            <w:tcW w:w="5544" w:type="dxa"/>
            <w:tcBorders>
              <w:top w:val="nil"/>
              <w:left w:val="nil"/>
              <w:bottom w:val="nil"/>
              <w:right w:val="single" w:sz="4" w:space="0" w:color="auto"/>
            </w:tcBorders>
          </w:tcPr>
          <w:p w14:paraId="1F435B2D" w14:textId="77777777" w:rsidR="007F6489" w:rsidRDefault="00B84EF6">
            <w:pPr>
              <w:spacing w:after="80" w:line="240" w:lineRule="exact"/>
              <w:jc w:val="both"/>
            </w:pPr>
            <w:r>
              <w:rPr>
                <w:rFonts w:ascii="Times New Roman" w:hAnsi="Times New Roman"/>
                <w:color w:val="000000"/>
                <w:sz w:val="24"/>
              </w:rPr>
              <w:t>22 Denn siehe, er hat im Übeltun seine Freunde, und er hält seine Wachen um sich; und er zerreißt die Gesetze derer, die vor ihm in Rechtschaffenheit regiert haben; und er tritt die Gebote Gottes mit Füßen;</w:t>
            </w:r>
          </w:p>
        </w:tc>
        <w:tc>
          <w:tcPr>
            <w:tcW w:w="5544" w:type="dxa"/>
            <w:tcBorders>
              <w:top w:val="nil"/>
              <w:left w:val="single" w:sz="4" w:space="0" w:color="auto"/>
              <w:bottom w:val="nil"/>
              <w:right w:val="nil"/>
            </w:tcBorders>
          </w:tcPr>
          <w:p w14:paraId="760DA29D" w14:textId="77777777" w:rsidR="007F6489" w:rsidRDefault="00B84EF6">
            <w:pPr>
              <w:spacing w:after="80" w:line="240" w:lineRule="exact"/>
              <w:jc w:val="both"/>
            </w:pPr>
            <w:r>
              <w:rPr>
                <w:rFonts w:ascii="Times New Roman" w:hAnsi="Times New Roman"/>
                <w:color w:val="000000"/>
                <w:sz w:val="24"/>
              </w:rPr>
              <w:t>22 Pues he aquí, tiene sus cómplices en iniquidad y conserva a sus guardias alrededor de él; y deshace las leyes de los que han reinado en justicia antes de él; y huella con sus pies los mandamientos de Dios;</w:t>
            </w:r>
          </w:p>
        </w:tc>
      </w:tr>
      <w:tr w:rsidR="007F6489" w14:paraId="57B13544" w14:textId="77777777">
        <w:tc>
          <w:tcPr>
            <w:tcW w:w="5544" w:type="dxa"/>
            <w:tcBorders>
              <w:top w:val="nil"/>
              <w:left w:val="nil"/>
              <w:bottom w:val="nil"/>
              <w:right w:val="single" w:sz="4" w:space="0" w:color="auto"/>
            </w:tcBorders>
          </w:tcPr>
          <w:p w14:paraId="0104064F" w14:textId="77777777" w:rsidR="007F6489" w:rsidRDefault="00B84EF6">
            <w:pPr>
              <w:spacing w:after="80" w:line="240" w:lineRule="exact"/>
              <w:jc w:val="both"/>
            </w:pPr>
            <w:r>
              <w:rPr>
                <w:rFonts w:ascii="Times New Roman" w:hAnsi="Times New Roman"/>
                <w:color w:val="000000"/>
                <w:sz w:val="24"/>
              </w:rPr>
              <w:t>23 und er führt Gesetze ein und macht sie unter seinem Volke kund, ja, Gesetze nach der Art seiner eigenen Schlechtigkeit; und wer auch immer seine Gesetze nicht beachtet, den lässt er vernichten; und wer auch immer sich gegen ihn auflehnt, gegen den sendet er seine Heere zum Kampf, und wenn er es vermag, so vernichtet er sie; und so verkehrt ein ungerechter König die Wege aller Rechtschaffenheit.</w:t>
            </w:r>
          </w:p>
        </w:tc>
        <w:tc>
          <w:tcPr>
            <w:tcW w:w="5544" w:type="dxa"/>
            <w:tcBorders>
              <w:top w:val="nil"/>
              <w:left w:val="single" w:sz="4" w:space="0" w:color="auto"/>
              <w:bottom w:val="nil"/>
              <w:right w:val="nil"/>
            </w:tcBorders>
          </w:tcPr>
          <w:p w14:paraId="1272C30B" w14:textId="77777777" w:rsidR="007F6489" w:rsidRDefault="00B84EF6">
            <w:pPr>
              <w:spacing w:after="80" w:line="240" w:lineRule="exact"/>
              <w:jc w:val="both"/>
            </w:pPr>
            <w:r>
              <w:rPr>
                <w:rFonts w:ascii="Times New Roman" w:hAnsi="Times New Roman"/>
                <w:color w:val="000000"/>
                <w:sz w:val="24"/>
              </w:rPr>
              <w:t>23 y formula leyes y las envía entre su pueblo; sí, leyes según su propia maldad; y al que no las obedece, hace que sea destruido; y contra los que se rebelan envía sus ejércitos para combatirlos, y si puede, los destruye; y de este modo es como un rey inicuo pervierte las vías de toda rectitud.</w:t>
            </w:r>
          </w:p>
        </w:tc>
      </w:tr>
      <w:tr w:rsidR="007F6489" w14:paraId="0C87D13A" w14:textId="77777777">
        <w:tc>
          <w:tcPr>
            <w:tcW w:w="5544" w:type="dxa"/>
            <w:tcBorders>
              <w:top w:val="nil"/>
              <w:left w:val="nil"/>
              <w:bottom w:val="nil"/>
              <w:right w:val="single" w:sz="4" w:space="0" w:color="auto"/>
            </w:tcBorders>
          </w:tcPr>
          <w:p w14:paraId="445566DB" w14:textId="77777777" w:rsidR="007F6489" w:rsidRDefault="00B84EF6">
            <w:pPr>
              <w:spacing w:after="80" w:line="240" w:lineRule="exact"/>
              <w:jc w:val="both"/>
            </w:pPr>
            <w:r>
              <w:rPr>
                <w:rFonts w:ascii="Times New Roman" w:hAnsi="Times New Roman"/>
                <w:color w:val="000000"/>
                <w:sz w:val="24"/>
              </w:rPr>
              <w:t>24 Und nun siehe, ich sage euch: Es ist nicht ratsam, dass solche Gräuel über euch kommen.</w:t>
            </w:r>
          </w:p>
        </w:tc>
        <w:tc>
          <w:tcPr>
            <w:tcW w:w="5544" w:type="dxa"/>
            <w:tcBorders>
              <w:top w:val="nil"/>
              <w:left w:val="single" w:sz="4" w:space="0" w:color="auto"/>
              <w:bottom w:val="nil"/>
              <w:right w:val="nil"/>
            </w:tcBorders>
          </w:tcPr>
          <w:p w14:paraId="1B57A5FE" w14:textId="77777777" w:rsidR="007F6489" w:rsidRDefault="00B84EF6">
            <w:pPr>
              <w:spacing w:after="80" w:line="240" w:lineRule="exact"/>
              <w:jc w:val="both"/>
            </w:pPr>
            <w:r>
              <w:rPr>
                <w:rFonts w:ascii="Times New Roman" w:hAnsi="Times New Roman"/>
                <w:color w:val="000000"/>
                <w:sz w:val="24"/>
              </w:rPr>
              <w:t>24 Y ahora bien, he aquí, os digo: No conviene que tales abominaciones vengan sobre vosotros.</w:t>
            </w:r>
          </w:p>
        </w:tc>
      </w:tr>
      <w:tr w:rsidR="007F6489" w14:paraId="7990D066" w14:textId="77777777">
        <w:tc>
          <w:tcPr>
            <w:tcW w:w="5544" w:type="dxa"/>
            <w:tcBorders>
              <w:top w:val="nil"/>
              <w:left w:val="nil"/>
              <w:bottom w:val="nil"/>
              <w:right w:val="single" w:sz="4" w:space="0" w:color="auto"/>
            </w:tcBorders>
          </w:tcPr>
          <w:p w14:paraId="51724A47" w14:textId="77777777" w:rsidR="007F6489" w:rsidRDefault="00B84EF6">
            <w:pPr>
              <w:spacing w:after="80" w:line="240" w:lineRule="exact"/>
              <w:jc w:val="both"/>
            </w:pPr>
            <w:r>
              <w:rPr>
                <w:rFonts w:ascii="Times New Roman" w:hAnsi="Times New Roman"/>
                <w:color w:val="000000"/>
                <w:sz w:val="24"/>
              </w:rPr>
              <w:t>25 Darum erwählt euch mit der Stimme dieses Volkes Richter, damit ihr gemäß den Gesetzen gerichtet werdet, die euch von unseren Vätern gegeben worden sind und die richtig sind und die sie aus der Hand des Herrn erhalten haben.</w:t>
            </w:r>
          </w:p>
        </w:tc>
        <w:tc>
          <w:tcPr>
            <w:tcW w:w="5544" w:type="dxa"/>
            <w:tcBorders>
              <w:top w:val="nil"/>
              <w:left w:val="single" w:sz="4" w:space="0" w:color="auto"/>
              <w:bottom w:val="nil"/>
              <w:right w:val="nil"/>
            </w:tcBorders>
          </w:tcPr>
          <w:p w14:paraId="28986614" w14:textId="77777777" w:rsidR="007F6489" w:rsidRDefault="00B84EF6">
            <w:pPr>
              <w:spacing w:after="80" w:line="240" w:lineRule="exact"/>
              <w:jc w:val="both"/>
            </w:pPr>
            <w:r>
              <w:rPr>
                <w:rFonts w:ascii="Times New Roman" w:hAnsi="Times New Roman"/>
                <w:color w:val="000000"/>
                <w:sz w:val="24"/>
              </w:rPr>
              <w:t>25 Por tanto, escoged jueces, por medio de la voz de este pueblo, para que seáis juzgados de acuerdo con las leyes que nuestros padres os han dado, las cuales son correctas, y fueron dadas a ellos por la mano del Señor.</w:t>
            </w:r>
          </w:p>
        </w:tc>
      </w:tr>
      <w:tr w:rsidR="007F6489" w14:paraId="427FC98F" w14:textId="77777777">
        <w:tc>
          <w:tcPr>
            <w:tcW w:w="5544" w:type="dxa"/>
            <w:tcBorders>
              <w:top w:val="nil"/>
              <w:left w:val="nil"/>
              <w:bottom w:val="nil"/>
              <w:right w:val="single" w:sz="4" w:space="0" w:color="auto"/>
            </w:tcBorders>
          </w:tcPr>
          <w:p w14:paraId="4397CFAB" w14:textId="77777777" w:rsidR="007F6489" w:rsidRDefault="00B84EF6">
            <w:pPr>
              <w:spacing w:after="80" w:line="240" w:lineRule="exact"/>
              <w:jc w:val="both"/>
            </w:pPr>
            <w:r>
              <w:rPr>
                <w:rFonts w:ascii="Times New Roman" w:hAnsi="Times New Roman"/>
                <w:color w:val="000000"/>
                <w:sz w:val="24"/>
              </w:rPr>
              <w:t>26 Nun ist es nicht üblich, dass die Stimme des Volkes etwas begehrt, was im Gegensatz zu dem steht, was recht ist; sondern es ist üblich, dass der geringere Teil des Volkes das begehrt, was nicht recht ist; darum sollt ihr dies beachten und es zu eurem Gesetz machen – eure Angelegenheiten durch die Stimme des Volkes zu erledigen.</w:t>
            </w:r>
          </w:p>
        </w:tc>
        <w:tc>
          <w:tcPr>
            <w:tcW w:w="5544" w:type="dxa"/>
            <w:tcBorders>
              <w:top w:val="nil"/>
              <w:left w:val="single" w:sz="4" w:space="0" w:color="auto"/>
              <w:bottom w:val="nil"/>
              <w:right w:val="nil"/>
            </w:tcBorders>
          </w:tcPr>
          <w:p w14:paraId="32069B47" w14:textId="77777777" w:rsidR="007F6489" w:rsidRDefault="00B84EF6">
            <w:pPr>
              <w:spacing w:after="80" w:line="240" w:lineRule="exact"/>
              <w:jc w:val="both"/>
            </w:pPr>
            <w:r>
              <w:rPr>
                <w:rFonts w:ascii="Times New Roman" w:hAnsi="Times New Roman"/>
                <w:color w:val="000000"/>
                <w:sz w:val="24"/>
              </w:rPr>
              <w:t>26 Ahora bien, no es cosa común que la voz del pueblo desee algo que sea contrario a lo que es justo; pero sí es común que la parte menor del pueblo desee lo que no es justo; por tanto, esto observaréis y tendréis por ley: Trataréis vuestros asuntos según la voz del pueblo.</w:t>
            </w:r>
          </w:p>
        </w:tc>
      </w:tr>
      <w:tr w:rsidR="007F6489" w14:paraId="34D7F274" w14:textId="77777777">
        <w:tc>
          <w:tcPr>
            <w:tcW w:w="5544" w:type="dxa"/>
            <w:tcBorders>
              <w:top w:val="nil"/>
              <w:left w:val="nil"/>
              <w:bottom w:val="nil"/>
              <w:right w:val="single" w:sz="4" w:space="0" w:color="auto"/>
            </w:tcBorders>
          </w:tcPr>
          <w:p w14:paraId="3B6459D4" w14:textId="77777777" w:rsidR="007F6489" w:rsidRDefault="00B84EF6">
            <w:pPr>
              <w:spacing w:after="80" w:line="240" w:lineRule="exact"/>
              <w:jc w:val="both"/>
            </w:pPr>
            <w:r>
              <w:rPr>
                <w:rFonts w:ascii="Times New Roman" w:hAnsi="Times New Roman"/>
                <w:color w:val="000000"/>
                <w:sz w:val="24"/>
              </w:rPr>
              <w:t>27 Und wenn die Zeit kommt, da die Stimme des Volkes das Übeltun erwählt, dann ist es Zeit, dass die Strafgerichte Gottes über euch kommen; ja, dann ist es Zeit, dass er euch mit großer Zerschlagung heimsucht, ja, wie er dieses Land bisher heimgesucht hat.</w:t>
            </w:r>
          </w:p>
        </w:tc>
        <w:tc>
          <w:tcPr>
            <w:tcW w:w="5544" w:type="dxa"/>
            <w:tcBorders>
              <w:top w:val="nil"/>
              <w:left w:val="single" w:sz="4" w:space="0" w:color="auto"/>
              <w:bottom w:val="nil"/>
              <w:right w:val="nil"/>
            </w:tcBorders>
          </w:tcPr>
          <w:p w14:paraId="13D6DC8E" w14:textId="77777777" w:rsidR="007F6489" w:rsidRDefault="00B84EF6">
            <w:pPr>
              <w:spacing w:after="80" w:line="240" w:lineRule="exact"/>
              <w:jc w:val="both"/>
            </w:pPr>
            <w:r>
              <w:rPr>
                <w:rFonts w:ascii="Times New Roman" w:hAnsi="Times New Roman"/>
                <w:color w:val="000000"/>
                <w:sz w:val="24"/>
              </w:rPr>
              <w:t xml:space="preserve">27 Y si llega la ocasión en que la voz del pueblo escoge la iniquidad, entonces es cuando los juicios de Dios descenderán sobre vosotros; sí, </w:t>
            </w:r>
            <w:r>
              <w:rPr>
                <w:rFonts w:ascii="Times New Roman" w:hAnsi="Times New Roman"/>
                <w:color w:val="000000"/>
                <w:sz w:val="24"/>
              </w:rPr>
              <w:t>entonces es cuando él os visitará con gran destrucción, sí, como hasta aquí la ha mandado sobre esta tierra.</w:t>
            </w:r>
          </w:p>
        </w:tc>
      </w:tr>
      <w:tr w:rsidR="007F6489" w14:paraId="3268DDBC" w14:textId="77777777">
        <w:tc>
          <w:tcPr>
            <w:tcW w:w="5544" w:type="dxa"/>
            <w:tcBorders>
              <w:top w:val="nil"/>
              <w:left w:val="nil"/>
              <w:bottom w:val="nil"/>
              <w:right w:val="single" w:sz="4" w:space="0" w:color="auto"/>
            </w:tcBorders>
          </w:tcPr>
          <w:p w14:paraId="5B7D0ED3" w14:textId="77777777" w:rsidR="007F6489" w:rsidRDefault="00B84EF6">
            <w:pPr>
              <w:spacing w:after="80" w:line="240" w:lineRule="exact"/>
              <w:jc w:val="both"/>
            </w:pPr>
            <w:r>
              <w:rPr>
                <w:rFonts w:ascii="Times New Roman" w:hAnsi="Times New Roman"/>
                <w:color w:val="000000"/>
                <w:sz w:val="24"/>
              </w:rPr>
              <w:t>28 Und nun, wenn ihr Richter habt und sie euch nicht gemäß dem Gesetz richten, das gegeben worden ist, dann könnt ihr veranlassen, dass sie von einem höheren Richter gerichtet werden.</w:t>
            </w:r>
          </w:p>
        </w:tc>
        <w:tc>
          <w:tcPr>
            <w:tcW w:w="5544" w:type="dxa"/>
            <w:tcBorders>
              <w:top w:val="nil"/>
              <w:left w:val="single" w:sz="4" w:space="0" w:color="auto"/>
              <w:bottom w:val="nil"/>
              <w:right w:val="nil"/>
            </w:tcBorders>
          </w:tcPr>
          <w:p w14:paraId="67AEA7D1" w14:textId="77777777" w:rsidR="007F6489" w:rsidRDefault="00B84EF6">
            <w:pPr>
              <w:spacing w:after="80" w:line="240" w:lineRule="exact"/>
              <w:jc w:val="both"/>
            </w:pPr>
            <w:r>
              <w:rPr>
                <w:rFonts w:ascii="Times New Roman" w:hAnsi="Times New Roman"/>
                <w:color w:val="000000"/>
                <w:sz w:val="24"/>
              </w:rPr>
              <w:t>28 Ahora bien, si tenéis jueces, y ellos no os juzgan según la ley que ha sido dada, podéis hacer que sean juzgados por un juez superior.</w:t>
            </w:r>
          </w:p>
        </w:tc>
      </w:tr>
      <w:tr w:rsidR="007F6489" w14:paraId="2047B070" w14:textId="77777777">
        <w:tc>
          <w:tcPr>
            <w:tcW w:w="5544" w:type="dxa"/>
            <w:tcBorders>
              <w:top w:val="nil"/>
              <w:left w:val="nil"/>
              <w:bottom w:val="nil"/>
              <w:right w:val="single" w:sz="4" w:space="0" w:color="auto"/>
            </w:tcBorders>
          </w:tcPr>
          <w:p w14:paraId="7C0F42D8" w14:textId="77777777" w:rsidR="007F6489" w:rsidRDefault="00B84EF6">
            <w:pPr>
              <w:spacing w:after="80" w:line="240" w:lineRule="exact"/>
              <w:jc w:val="both"/>
            </w:pPr>
            <w:r>
              <w:rPr>
                <w:rFonts w:ascii="Times New Roman" w:hAnsi="Times New Roman"/>
                <w:color w:val="000000"/>
                <w:sz w:val="24"/>
              </w:rPr>
              <w:t>29 Wenn eure höheren Richter nicht mit rechtschaffenem Gericht richten, dann sollt ihr veranlassen, dass eine kleine Anzahl eurer niederen Richter sich versammelt, und sie sollen eure höheren Richter richten gemäß der Stimme des Volkes.</w:t>
            </w:r>
          </w:p>
        </w:tc>
        <w:tc>
          <w:tcPr>
            <w:tcW w:w="5544" w:type="dxa"/>
            <w:tcBorders>
              <w:top w:val="nil"/>
              <w:left w:val="single" w:sz="4" w:space="0" w:color="auto"/>
              <w:bottom w:val="nil"/>
              <w:right w:val="nil"/>
            </w:tcBorders>
          </w:tcPr>
          <w:p w14:paraId="70845898" w14:textId="77777777" w:rsidR="007F6489" w:rsidRDefault="00B84EF6">
            <w:pPr>
              <w:spacing w:after="80" w:line="240" w:lineRule="exact"/>
              <w:jc w:val="both"/>
            </w:pPr>
            <w:r>
              <w:rPr>
                <w:rFonts w:ascii="Times New Roman" w:hAnsi="Times New Roman"/>
                <w:color w:val="000000"/>
                <w:sz w:val="24"/>
              </w:rPr>
              <w:t>29 Y si vuestros jueces superiores no dictaren juicios justos, haréis que un número pequeño de vuestros jueces menores se reúna, y ellos juzgarán a vuestros jueces superiores, según la voz del pueblo.</w:t>
            </w:r>
          </w:p>
        </w:tc>
      </w:tr>
      <w:tr w:rsidR="007F6489" w14:paraId="35CC1A33" w14:textId="77777777">
        <w:tc>
          <w:tcPr>
            <w:tcW w:w="5544" w:type="dxa"/>
            <w:tcBorders>
              <w:top w:val="nil"/>
              <w:left w:val="nil"/>
              <w:bottom w:val="nil"/>
              <w:right w:val="single" w:sz="4" w:space="0" w:color="auto"/>
            </w:tcBorders>
          </w:tcPr>
          <w:p w14:paraId="79487DD8" w14:textId="77777777" w:rsidR="007F6489" w:rsidRDefault="00B84EF6">
            <w:pPr>
              <w:spacing w:after="80" w:line="240" w:lineRule="exact"/>
              <w:jc w:val="both"/>
            </w:pPr>
            <w:r>
              <w:rPr>
                <w:rFonts w:ascii="Times New Roman" w:hAnsi="Times New Roman"/>
                <w:color w:val="000000"/>
                <w:sz w:val="24"/>
              </w:rPr>
              <w:t>30 Und ich gebiete euch, dies in der Furcht des Herrn zu tun; und ich gebiete euch, dieses zu tun und keinen König zu haben; damit, wenn diese Menschen Sünden und Übeltaten begehen, sie diese auf ihrem eigenen Haupt zu verantworten haben.</w:t>
            </w:r>
          </w:p>
        </w:tc>
        <w:tc>
          <w:tcPr>
            <w:tcW w:w="5544" w:type="dxa"/>
            <w:tcBorders>
              <w:top w:val="nil"/>
              <w:left w:val="single" w:sz="4" w:space="0" w:color="auto"/>
              <w:bottom w:val="nil"/>
              <w:right w:val="nil"/>
            </w:tcBorders>
          </w:tcPr>
          <w:p w14:paraId="6D10BA68" w14:textId="77777777" w:rsidR="007F6489" w:rsidRDefault="00B84EF6">
            <w:pPr>
              <w:spacing w:after="80" w:line="240" w:lineRule="exact"/>
              <w:jc w:val="both"/>
            </w:pPr>
            <w:r>
              <w:rPr>
                <w:rFonts w:ascii="Times New Roman" w:hAnsi="Times New Roman"/>
                <w:color w:val="000000"/>
                <w:sz w:val="24"/>
              </w:rPr>
              <w:t>30 Y os mando que hagáis estas cosas en el temor del Señor; y os ordeno que hagáis esto, y que no tengáis rey; para que si este pueblo comete pecados e iniquidades, estos recaigan sobre su propia cabeza.</w:t>
            </w:r>
          </w:p>
        </w:tc>
      </w:tr>
      <w:tr w:rsidR="007F6489" w14:paraId="3687A841" w14:textId="77777777">
        <w:tc>
          <w:tcPr>
            <w:tcW w:w="5544" w:type="dxa"/>
            <w:tcBorders>
              <w:top w:val="nil"/>
              <w:left w:val="nil"/>
              <w:bottom w:val="nil"/>
              <w:right w:val="single" w:sz="4" w:space="0" w:color="auto"/>
            </w:tcBorders>
          </w:tcPr>
          <w:p w14:paraId="7215D816" w14:textId="77777777" w:rsidR="007F6489" w:rsidRDefault="00B84EF6">
            <w:pPr>
              <w:spacing w:after="80" w:line="240" w:lineRule="exact"/>
              <w:jc w:val="both"/>
            </w:pPr>
            <w:r>
              <w:rPr>
                <w:rFonts w:ascii="Times New Roman" w:hAnsi="Times New Roman"/>
                <w:color w:val="000000"/>
                <w:sz w:val="24"/>
              </w:rPr>
              <w:lastRenderedPageBreak/>
              <w:t>31 Denn siehe, ich sage euch: Die Sünden vieler Menschen sind durch die Übeltaten ihrer Könige verursacht worden; darum sind ihre Übeltaten auf dem Haupt ihrer Könige zu verantworten.</w:t>
            </w:r>
          </w:p>
        </w:tc>
        <w:tc>
          <w:tcPr>
            <w:tcW w:w="5544" w:type="dxa"/>
            <w:tcBorders>
              <w:top w:val="nil"/>
              <w:left w:val="single" w:sz="4" w:space="0" w:color="auto"/>
              <w:bottom w:val="nil"/>
              <w:right w:val="nil"/>
            </w:tcBorders>
          </w:tcPr>
          <w:p w14:paraId="4B0FC1B9" w14:textId="77777777" w:rsidR="007F6489" w:rsidRDefault="00B84EF6">
            <w:pPr>
              <w:spacing w:after="80" w:line="240" w:lineRule="exact"/>
              <w:jc w:val="both"/>
            </w:pPr>
            <w:r>
              <w:rPr>
                <w:rFonts w:ascii="Times New Roman" w:hAnsi="Times New Roman"/>
                <w:color w:val="000000"/>
                <w:sz w:val="24"/>
              </w:rPr>
              <w:t>31 Pues he aquí, os digo que las iniquidades de sus reyes han causado los pecados de mucha gente; por tanto, sus iniquidades recaen sobre la cabeza de sus reyes.</w:t>
            </w:r>
          </w:p>
        </w:tc>
      </w:tr>
      <w:tr w:rsidR="007F6489" w14:paraId="3B4076BF" w14:textId="77777777">
        <w:tc>
          <w:tcPr>
            <w:tcW w:w="5544" w:type="dxa"/>
            <w:tcBorders>
              <w:top w:val="nil"/>
              <w:left w:val="nil"/>
              <w:bottom w:val="nil"/>
              <w:right w:val="single" w:sz="4" w:space="0" w:color="auto"/>
            </w:tcBorders>
          </w:tcPr>
          <w:p w14:paraId="0D4E9B7C" w14:textId="77777777" w:rsidR="007F6489" w:rsidRDefault="00B84EF6">
            <w:pPr>
              <w:spacing w:after="80" w:line="240" w:lineRule="exact"/>
              <w:jc w:val="both"/>
            </w:pPr>
            <w:r>
              <w:rPr>
                <w:rFonts w:ascii="Times New Roman" w:hAnsi="Times New Roman"/>
                <w:color w:val="000000"/>
                <w:sz w:val="24"/>
              </w:rPr>
              <w:t>32 Und nun wünsche ich, dass es eine solche Ungleichheit in diesem Land nicht mehr gebe, besonders unter diesem meinem Volk; sondern ich wünsche, dass dieses Land ein Land der Freiheit sei und dass jedermann gleichermaßen seine Rechte und Freiheiten genieße, solange es der Herr für richtig hält, dass wir leben und das Land zum Erbteil haben, ja, nämlich solange noch jemand von unserer Nachkommenschaft im Land übrigbleibt.</w:t>
            </w:r>
          </w:p>
        </w:tc>
        <w:tc>
          <w:tcPr>
            <w:tcW w:w="5544" w:type="dxa"/>
            <w:tcBorders>
              <w:top w:val="nil"/>
              <w:left w:val="single" w:sz="4" w:space="0" w:color="auto"/>
              <w:bottom w:val="nil"/>
              <w:right w:val="nil"/>
            </w:tcBorders>
          </w:tcPr>
          <w:p w14:paraId="1BAF9DAB" w14:textId="77777777" w:rsidR="007F6489" w:rsidRDefault="00B84EF6">
            <w:pPr>
              <w:spacing w:after="80" w:line="240" w:lineRule="exact"/>
              <w:jc w:val="both"/>
            </w:pPr>
            <w:r>
              <w:rPr>
                <w:rFonts w:ascii="Times New Roman" w:hAnsi="Times New Roman"/>
                <w:color w:val="000000"/>
                <w:sz w:val="24"/>
              </w:rPr>
              <w:t>32 Y ahora deseo yo que esta desigualdad deje de existir en esta tierra, especialmente entre este mi pueblo; mas deseo que esta tierra sea una tierra de libertad, y que todo hombre goce igualmente de sus derechos y privilegios, en tanto que el Señor juzgue conveniente que habitemos y heredemos la tierra, sí, mientras permanezca cualquiera de los de nuestra posteridad sobre la superficie de la tierra.</w:t>
            </w:r>
          </w:p>
        </w:tc>
      </w:tr>
      <w:tr w:rsidR="007F6489" w14:paraId="43EAE95B" w14:textId="77777777">
        <w:tc>
          <w:tcPr>
            <w:tcW w:w="5544" w:type="dxa"/>
            <w:tcBorders>
              <w:top w:val="nil"/>
              <w:left w:val="nil"/>
              <w:bottom w:val="nil"/>
              <w:right w:val="single" w:sz="4" w:space="0" w:color="auto"/>
            </w:tcBorders>
          </w:tcPr>
          <w:p w14:paraId="33185E1F" w14:textId="77777777" w:rsidR="007F6489" w:rsidRDefault="00B84EF6">
            <w:pPr>
              <w:spacing w:after="80" w:line="240" w:lineRule="exact"/>
              <w:jc w:val="both"/>
            </w:pPr>
            <w:r>
              <w:rPr>
                <w:rFonts w:ascii="Times New Roman" w:hAnsi="Times New Roman"/>
                <w:color w:val="000000"/>
                <w:sz w:val="24"/>
              </w:rPr>
              <w:t>33 Und vieles mehr schrieb König Mosia ihnen und legte ihnen alle die Prüfungen und Mühen eines rechtschaffenen Königs dar, ja, alle die seelischen Beschwernisse um seines Volkes willen und auch all das Gemurre des Volkes an seinen König; und er erklärte ihnen das alles.</w:t>
            </w:r>
          </w:p>
        </w:tc>
        <w:tc>
          <w:tcPr>
            <w:tcW w:w="5544" w:type="dxa"/>
            <w:tcBorders>
              <w:top w:val="nil"/>
              <w:left w:val="single" w:sz="4" w:space="0" w:color="auto"/>
              <w:bottom w:val="nil"/>
              <w:right w:val="nil"/>
            </w:tcBorders>
          </w:tcPr>
          <w:p w14:paraId="48DF91D8" w14:textId="77777777" w:rsidR="007F6489" w:rsidRDefault="00B84EF6">
            <w:pPr>
              <w:spacing w:after="80" w:line="240" w:lineRule="exact"/>
              <w:jc w:val="both"/>
            </w:pPr>
            <w:r>
              <w:rPr>
                <w:rFonts w:ascii="Times New Roman" w:hAnsi="Times New Roman"/>
                <w:color w:val="000000"/>
                <w:sz w:val="24"/>
              </w:rPr>
              <w:t>33 Y muchas cosas más les escribió el rey Mosíah, haciéndoles ver todas las pruebas y tribulaciones de un rey justo; sí, todas las congojas del alma por su pueblo; y también todas las quejas del pueblo a su rey; y les explicó todo esto.</w:t>
            </w:r>
          </w:p>
        </w:tc>
      </w:tr>
      <w:tr w:rsidR="007F6489" w14:paraId="131F5918" w14:textId="77777777">
        <w:tc>
          <w:tcPr>
            <w:tcW w:w="5544" w:type="dxa"/>
            <w:tcBorders>
              <w:top w:val="nil"/>
              <w:left w:val="nil"/>
              <w:bottom w:val="nil"/>
              <w:right w:val="single" w:sz="4" w:space="0" w:color="auto"/>
            </w:tcBorders>
          </w:tcPr>
          <w:p w14:paraId="26071264" w14:textId="77777777" w:rsidR="007F6489" w:rsidRDefault="00B84EF6">
            <w:pPr>
              <w:spacing w:after="80" w:line="240" w:lineRule="exact"/>
              <w:jc w:val="both"/>
            </w:pPr>
            <w:r>
              <w:rPr>
                <w:rFonts w:ascii="Times New Roman" w:hAnsi="Times New Roman"/>
                <w:color w:val="000000"/>
                <w:sz w:val="24"/>
              </w:rPr>
              <w:t xml:space="preserve">34 Und er sagte ihnen, dass dies nicht so sein solle, sondern die </w:t>
            </w:r>
            <w:r>
              <w:rPr>
                <w:rFonts w:ascii="Times New Roman" w:hAnsi="Times New Roman"/>
                <w:color w:val="000000"/>
                <w:sz w:val="24"/>
              </w:rPr>
              <w:t>Last solle auf das ganze Volk kommen, damit jedermann sein Teil trage.</w:t>
            </w:r>
          </w:p>
        </w:tc>
        <w:tc>
          <w:tcPr>
            <w:tcW w:w="5544" w:type="dxa"/>
            <w:tcBorders>
              <w:top w:val="nil"/>
              <w:left w:val="single" w:sz="4" w:space="0" w:color="auto"/>
              <w:bottom w:val="nil"/>
              <w:right w:val="nil"/>
            </w:tcBorders>
          </w:tcPr>
          <w:p w14:paraId="785940FE" w14:textId="77777777" w:rsidR="007F6489" w:rsidRDefault="00B84EF6">
            <w:pPr>
              <w:spacing w:after="80" w:line="240" w:lineRule="exact"/>
              <w:jc w:val="both"/>
            </w:pPr>
            <w:r>
              <w:rPr>
                <w:rFonts w:ascii="Times New Roman" w:hAnsi="Times New Roman"/>
                <w:color w:val="000000"/>
                <w:sz w:val="24"/>
              </w:rPr>
              <w:t>34 Y les dijo que tales cosas no debían existir; sino que la carga debía estar sobre todo el pueblo, para que todo hombre llevara su parte.</w:t>
            </w:r>
          </w:p>
        </w:tc>
      </w:tr>
      <w:tr w:rsidR="007F6489" w14:paraId="110BF916" w14:textId="77777777">
        <w:tc>
          <w:tcPr>
            <w:tcW w:w="5544" w:type="dxa"/>
            <w:tcBorders>
              <w:top w:val="nil"/>
              <w:left w:val="nil"/>
              <w:bottom w:val="nil"/>
              <w:right w:val="single" w:sz="4" w:space="0" w:color="auto"/>
            </w:tcBorders>
          </w:tcPr>
          <w:p w14:paraId="34A9BB45" w14:textId="77777777" w:rsidR="007F6489" w:rsidRDefault="00B84EF6">
            <w:pPr>
              <w:spacing w:after="80" w:line="240" w:lineRule="exact"/>
              <w:jc w:val="both"/>
            </w:pPr>
            <w:r>
              <w:rPr>
                <w:rFonts w:ascii="Times New Roman" w:hAnsi="Times New Roman"/>
                <w:color w:val="000000"/>
                <w:sz w:val="24"/>
              </w:rPr>
              <w:t>35 Und er legte ihnen alle die Nachteile dar, denen sie ausgesetzt wären, wenn ein ungerechter König über sie herrschte;</w:t>
            </w:r>
          </w:p>
        </w:tc>
        <w:tc>
          <w:tcPr>
            <w:tcW w:w="5544" w:type="dxa"/>
            <w:tcBorders>
              <w:top w:val="nil"/>
              <w:left w:val="single" w:sz="4" w:space="0" w:color="auto"/>
              <w:bottom w:val="nil"/>
              <w:right w:val="nil"/>
            </w:tcBorders>
          </w:tcPr>
          <w:p w14:paraId="6E821FD4" w14:textId="77777777" w:rsidR="007F6489" w:rsidRDefault="00B84EF6">
            <w:pPr>
              <w:spacing w:after="80" w:line="240" w:lineRule="exact"/>
              <w:jc w:val="both"/>
            </w:pPr>
            <w:r>
              <w:rPr>
                <w:rFonts w:ascii="Times New Roman" w:hAnsi="Times New Roman"/>
                <w:color w:val="000000"/>
                <w:sz w:val="24"/>
              </w:rPr>
              <w:t>35 Y también les hizo ver todas las desventajas bajo las cuales se afanarían si los gobernaba un rey inicuo;</w:t>
            </w:r>
          </w:p>
        </w:tc>
      </w:tr>
      <w:tr w:rsidR="007F6489" w14:paraId="4C0C45A0" w14:textId="77777777">
        <w:tc>
          <w:tcPr>
            <w:tcW w:w="5544" w:type="dxa"/>
            <w:tcBorders>
              <w:top w:val="nil"/>
              <w:left w:val="nil"/>
              <w:bottom w:val="nil"/>
              <w:right w:val="single" w:sz="4" w:space="0" w:color="auto"/>
            </w:tcBorders>
          </w:tcPr>
          <w:p w14:paraId="135F7838" w14:textId="77777777" w:rsidR="007F6489" w:rsidRDefault="00B84EF6">
            <w:pPr>
              <w:spacing w:after="80" w:line="240" w:lineRule="exact"/>
              <w:jc w:val="both"/>
            </w:pPr>
            <w:r>
              <w:rPr>
                <w:rFonts w:ascii="Times New Roman" w:hAnsi="Times New Roman"/>
                <w:color w:val="000000"/>
                <w:sz w:val="24"/>
              </w:rPr>
              <w:t>36 ja, alle seine Übeltaten und Gräuel und alle die Kriege und Streitigkeiten und das Blutvergießen und das Stehlen und das Plündern und das Begehen von Hurerei und allerart Übeltaten, die man nicht aufzählen kann – er sagte ihnen, dass dies nicht so sein solle, dass dies den Geboten Gottes ausdrücklich zuwiderlaufe.</w:t>
            </w:r>
          </w:p>
        </w:tc>
        <w:tc>
          <w:tcPr>
            <w:tcW w:w="5544" w:type="dxa"/>
            <w:tcBorders>
              <w:top w:val="nil"/>
              <w:left w:val="single" w:sz="4" w:space="0" w:color="auto"/>
              <w:bottom w:val="nil"/>
              <w:right w:val="nil"/>
            </w:tcBorders>
          </w:tcPr>
          <w:p w14:paraId="5093AACC" w14:textId="77777777" w:rsidR="007F6489" w:rsidRDefault="00B84EF6">
            <w:pPr>
              <w:spacing w:after="80" w:line="240" w:lineRule="exact"/>
              <w:jc w:val="both"/>
            </w:pPr>
            <w:r>
              <w:rPr>
                <w:rFonts w:ascii="Times New Roman" w:hAnsi="Times New Roman"/>
                <w:color w:val="000000"/>
                <w:sz w:val="24"/>
              </w:rPr>
              <w:t>36 sí, todas las iniquidades y abominaciones, y todas las guerras y contenciones, y derramamiento de sangre, y el hurto y la rapiña, y la comisión de fornicaciones y toda clase de iniquidades que no pueden ser enumeradas, diciéndoles que aquellas cosas no debían existir, que eran expresamente repugnantes a los mandamientos de Dios.</w:t>
            </w:r>
          </w:p>
        </w:tc>
      </w:tr>
      <w:tr w:rsidR="007F6489" w14:paraId="2BCBF96C" w14:textId="77777777">
        <w:tc>
          <w:tcPr>
            <w:tcW w:w="5544" w:type="dxa"/>
            <w:tcBorders>
              <w:top w:val="nil"/>
              <w:left w:val="nil"/>
              <w:bottom w:val="nil"/>
              <w:right w:val="single" w:sz="4" w:space="0" w:color="auto"/>
            </w:tcBorders>
          </w:tcPr>
          <w:p w14:paraId="0DD7EC16" w14:textId="77777777" w:rsidR="007F6489" w:rsidRDefault="00B84EF6">
            <w:pPr>
              <w:spacing w:after="80" w:line="240" w:lineRule="exact"/>
              <w:jc w:val="both"/>
            </w:pPr>
            <w:r>
              <w:rPr>
                <w:rFonts w:ascii="Times New Roman" w:hAnsi="Times New Roman"/>
                <w:color w:val="000000"/>
                <w:sz w:val="24"/>
              </w:rPr>
              <w:t>37 Und nun begab es sich: Nachdem König Mosia dies unter seinem Volke kundgemacht hatte, war es von der Wahrheit seiner Worte überzeugt.</w:t>
            </w:r>
          </w:p>
        </w:tc>
        <w:tc>
          <w:tcPr>
            <w:tcW w:w="5544" w:type="dxa"/>
            <w:tcBorders>
              <w:top w:val="nil"/>
              <w:left w:val="single" w:sz="4" w:space="0" w:color="auto"/>
              <w:bottom w:val="nil"/>
              <w:right w:val="nil"/>
            </w:tcBorders>
          </w:tcPr>
          <w:p w14:paraId="2F88BD1E" w14:textId="77777777" w:rsidR="007F6489" w:rsidRDefault="00B84EF6">
            <w:pPr>
              <w:spacing w:after="80" w:line="240" w:lineRule="exact"/>
              <w:jc w:val="both"/>
            </w:pPr>
            <w:r>
              <w:rPr>
                <w:rFonts w:ascii="Times New Roman" w:hAnsi="Times New Roman"/>
                <w:color w:val="000000"/>
                <w:sz w:val="24"/>
              </w:rPr>
              <w:t>37 Y aconteció que después que el rey Mosíah hubo enviado estas palabras entre los del pueblo, estos quedaron convencidos de la verdad de sus palabras.</w:t>
            </w:r>
          </w:p>
        </w:tc>
      </w:tr>
      <w:tr w:rsidR="007F6489" w14:paraId="6F3525C8" w14:textId="77777777">
        <w:tc>
          <w:tcPr>
            <w:tcW w:w="5544" w:type="dxa"/>
            <w:tcBorders>
              <w:top w:val="nil"/>
              <w:left w:val="nil"/>
              <w:bottom w:val="nil"/>
              <w:right w:val="single" w:sz="4" w:space="0" w:color="auto"/>
            </w:tcBorders>
          </w:tcPr>
          <w:p w14:paraId="4B2C6FB0" w14:textId="77777777" w:rsidR="007F6489" w:rsidRDefault="00B84EF6">
            <w:pPr>
              <w:spacing w:after="80" w:line="240" w:lineRule="exact"/>
              <w:jc w:val="both"/>
            </w:pPr>
            <w:r>
              <w:rPr>
                <w:rFonts w:ascii="Times New Roman" w:hAnsi="Times New Roman"/>
                <w:color w:val="000000"/>
                <w:sz w:val="24"/>
              </w:rPr>
              <w:t>38 Darum ließ es seinen Wunsch nach einem König fallen und setzte sich über die Maßen dafür ein, dass jedermann im ganzen Land die gleichen Möglichkeiten habe; ja, und jedermann brachte seine Bereitschaft zum Ausdruck, sich für seine Sünden selbst zu verantworten.</w:t>
            </w:r>
          </w:p>
        </w:tc>
        <w:tc>
          <w:tcPr>
            <w:tcW w:w="5544" w:type="dxa"/>
            <w:tcBorders>
              <w:top w:val="nil"/>
              <w:left w:val="single" w:sz="4" w:space="0" w:color="auto"/>
              <w:bottom w:val="nil"/>
              <w:right w:val="nil"/>
            </w:tcBorders>
          </w:tcPr>
          <w:p w14:paraId="02C58969" w14:textId="77777777" w:rsidR="007F6489" w:rsidRDefault="00B84EF6">
            <w:pPr>
              <w:spacing w:after="80" w:line="240" w:lineRule="exact"/>
              <w:jc w:val="both"/>
            </w:pPr>
            <w:r>
              <w:rPr>
                <w:rFonts w:ascii="Times New Roman" w:hAnsi="Times New Roman"/>
                <w:color w:val="000000"/>
                <w:sz w:val="24"/>
              </w:rPr>
              <w:t>38 Por tanto, abandonaron sus deseos de tener rey, y se sintieron ansiosos en extremo de que todo hombre tuviese igual oportunidad por toda la tierra; sí, y todo hombre expresó el deseo de estar dispuesto a responder por sus propios pecados.</w:t>
            </w:r>
          </w:p>
        </w:tc>
      </w:tr>
      <w:tr w:rsidR="007F6489" w14:paraId="5CCFCAB9" w14:textId="77777777">
        <w:tc>
          <w:tcPr>
            <w:tcW w:w="5544" w:type="dxa"/>
            <w:tcBorders>
              <w:top w:val="nil"/>
              <w:left w:val="nil"/>
              <w:bottom w:val="nil"/>
              <w:right w:val="single" w:sz="4" w:space="0" w:color="auto"/>
            </w:tcBorders>
          </w:tcPr>
          <w:p w14:paraId="64F7630A" w14:textId="77777777" w:rsidR="007F6489" w:rsidRDefault="00B84EF6">
            <w:pPr>
              <w:spacing w:after="80" w:line="240" w:lineRule="exact"/>
              <w:jc w:val="both"/>
            </w:pPr>
            <w:r>
              <w:rPr>
                <w:rFonts w:ascii="Times New Roman" w:hAnsi="Times New Roman"/>
                <w:color w:val="000000"/>
                <w:sz w:val="24"/>
              </w:rPr>
              <w:t>39 Darum begab es sich: Alle versammelten sich in Gruppen im ganzen Land, um mit ihrer Stimme zu entscheiden, wer ihre Richter sein sollten, die sie gemäß dem Gesetz, das ihnen gegeben worden war, richten sollten; und sie hatten überaus große Freude über die Freiheit, die ihnen gewährt worden war.</w:t>
            </w:r>
          </w:p>
        </w:tc>
        <w:tc>
          <w:tcPr>
            <w:tcW w:w="5544" w:type="dxa"/>
            <w:tcBorders>
              <w:top w:val="nil"/>
              <w:left w:val="single" w:sz="4" w:space="0" w:color="auto"/>
              <w:bottom w:val="nil"/>
              <w:right w:val="nil"/>
            </w:tcBorders>
          </w:tcPr>
          <w:p w14:paraId="019F7172" w14:textId="77777777" w:rsidR="007F6489" w:rsidRDefault="00B84EF6">
            <w:pPr>
              <w:spacing w:after="80" w:line="240" w:lineRule="exact"/>
              <w:jc w:val="both"/>
            </w:pPr>
            <w:r>
              <w:rPr>
                <w:rFonts w:ascii="Times New Roman" w:hAnsi="Times New Roman"/>
                <w:color w:val="000000"/>
                <w:sz w:val="24"/>
              </w:rPr>
              <w:t>39 Aconteció, por tanto, que se reunieron en grupos por toda la tierra, para dar su parecer concerniente a quiénes habrían de ser sus jueces para juzgarlos de acuerdo con la ley que les había sido dada; y se alegraron en extremo a causa de la libertad que se les había concedido.</w:t>
            </w:r>
          </w:p>
        </w:tc>
      </w:tr>
      <w:tr w:rsidR="007F6489" w14:paraId="168FA70F" w14:textId="77777777">
        <w:tc>
          <w:tcPr>
            <w:tcW w:w="5544" w:type="dxa"/>
            <w:tcBorders>
              <w:top w:val="nil"/>
              <w:left w:val="nil"/>
              <w:bottom w:val="nil"/>
              <w:right w:val="single" w:sz="4" w:space="0" w:color="auto"/>
            </w:tcBorders>
          </w:tcPr>
          <w:p w14:paraId="2AA110C6" w14:textId="77777777" w:rsidR="007F6489" w:rsidRDefault="00B84EF6">
            <w:pPr>
              <w:spacing w:after="80" w:line="240" w:lineRule="exact"/>
              <w:jc w:val="both"/>
            </w:pPr>
            <w:r>
              <w:rPr>
                <w:rFonts w:ascii="Times New Roman" w:hAnsi="Times New Roman"/>
                <w:color w:val="000000"/>
                <w:sz w:val="24"/>
              </w:rPr>
              <w:t xml:space="preserve">40 Und die Liebe zu Mosia nahm in ihnen zu; ja, sie schätzten ihn mehr als jeden anderen Mann; denn sie sahen ihn nicht als Tyrannen an, der nach Gewinn trachtete, ja, nach dem Mammon, der die Seele verdirbt; denn er hatte von ihnen keine Reichtümer erzwungen, auch hatte er sich nicht an Blutvergießen ergötzt; sondern er hatte im Land Frieden aufgerichtet, und er hatte seinem Volk gewährt, dass es aus allerart </w:t>
            </w:r>
            <w:r>
              <w:rPr>
                <w:rFonts w:ascii="Times New Roman" w:hAnsi="Times New Roman"/>
                <w:color w:val="000000"/>
                <w:sz w:val="24"/>
              </w:rPr>
              <w:lastRenderedPageBreak/>
              <w:t>Knechtschaft befreit wurde; darum achteten sie ihn, ja, außerordentlich, über die Maßen.</w:t>
            </w:r>
          </w:p>
        </w:tc>
        <w:tc>
          <w:tcPr>
            <w:tcW w:w="5544" w:type="dxa"/>
            <w:tcBorders>
              <w:top w:val="nil"/>
              <w:left w:val="single" w:sz="4" w:space="0" w:color="auto"/>
              <w:bottom w:val="nil"/>
              <w:right w:val="nil"/>
            </w:tcBorders>
          </w:tcPr>
          <w:p w14:paraId="000D3AA6" w14:textId="77777777" w:rsidR="007F6489" w:rsidRDefault="00B84EF6">
            <w:pPr>
              <w:spacing w:after="80" w:line="240" w:lineRule="exact"/>
              <w:jc w:val="both"/>
            </w:pPr>
            <w:r>
              <w:rPr>
                <w:rFonts w:ascii="Times New Roman" w:hAnsi="Times New Roman"/>
                <w:color w:val="000000"/>
                <w:sz w:val="24"/>
              </w:rPr>
              <w:lastRenderedPageBreak/>
              <w:t xml:space="preserve">40 Y aumentó el amor que sentían por Mosíah; sí, lo estimaban más que a cualquier otro hombre; porque no lo tenían por un tirano que buscaba ganancias, sí, ese lucro que corrompe el alma; porque él no les había exigido riquezas, ni se había deleitado en derramar sangre; sino que había establecido la paz en la tierra, y había concedido a su pueblo que se librara de toda clase de servidumbre; por tanto, lo estimaban, sí, </w:t>
            </w:r>
            <w:r>
              <w:rPr>
                <w:rFonts w:ascii="Times New Roman" w:hAnsi="Times New Roman"/>
                <w:color w:val="000000"/>
                <w:sz w:val="24"/>
              </w:rPr>
              <w:lastRenderedPageBreak/>
              <w:t>extraordinariamente, en sumo grado.</w:t>
            </w:r>
          </w:p>
        </w:tc>
      </w:tr>
      <w:tr w:rsidR="007F6489" w14:paraId="3E74EC5E" w14:textId="77777777">
        <w:tc>
          <w:tcPr>
            <w:tcW w:w="5544" w:type="dxa"/>
            <w:tcBorders>
              <w:top w:val="nil"/>
              <w:left w:val="nil"/>
              <w:bottom w:val="nil"/>
              <w:right w:val="single" w:sz="4" w:space="0" w:color="auto"/>
            </w:tcBorders>
          </w:tcPr>
          <w:p w14:paraId="20089922" w14:textId="77777777" w:rsidR="007F6489" w:rsidRDefault="00B84EF6">
            <w:pPr>
              <w:spacing w:after="80" w:line="240" w:lineRule="exact"/>
              <w:jc w:val="both"/>
            </w:pPr>
            <w:r>
              <w:rPr>
                <w:rFonts w:ascii="Times New Roman" w:hAnsi="Times New Roman"/>
                <w:color w:val="000000"/>
                <w:sz w:val="24"/>
              </w:rPr>
              <w:lastRenderedPageBreak/>
              <w:t xml:space="preserve">41 Und es begab sich: Sie bestimmten Richter, die über sie herrschen oder sie gemäß dem Gesetz richten sollten; und dies taten sie überall im </w:t>
            </w:r>
            <w:r>
              <w:rPr>
                <w:rFonts w:ascii="Times New Roman" w:hAnsi="Times New Roman"/>
                <w:color w:val="000000"/>
                <w:sz w:val="24"/>
              </w:rPr>
              <w:t>ganzen Land.</w:t>
            </w:r>
          </w:p>
        </w:tc>
        <w:tc>
          <w:tcPr>
            <w:tcW w:w="5544" w:type="dxa"/>
            <w:tcBorders>
              <w:top w:val="nil"/>
              <w:left w:val="single" w:sz="4" w:space="0" w:color="auto"/>
              <w:bottom w:val="nil"/>
              <w:right w:val="nil"/>
            </w:tcBorders>
          </w:tcPr>
          <w:p w14:paraId="04E774B5" w14:textId="77777777" w:rsidR="007F6489" w:rsidRDefault="00B84EF6">
            <w:pPr>
              <w:spacing w:after="80" w:line="240" w:lineRule="exact"/>
              <w:jc w:val="both"/>
            </w:pPr>
            <w:r>
              <w:rPr>
                <w:rFonts w:ascii="Times New Roman" w:hAnsi="Times New Roman"/>
                <w:color w:val="000000"/>
                <w:sz w:val="24"/>
              </w:rPr>
              <w:t>41 Y sucedió que nombraron jueces para que los gobernaran o juzgaran según la ley; y así lo hicieron en toda la tierra.</w:t>
            </w:r>
          </w:p>
        </w:tc>
      </w:tr>
      <w:tr w:rsidR="007F6489" w14:paraId="1B03BA5B" w14:textId="77777777">
        <w:tc>
          <w:tcPr>
            <w:tcW w:w="5544" w:type="dxa"/>
            <w:tcBorders>
              <w:top w:val="nil"/>
              <w:left w:val="nil"/>
              <w:bottom w:val="nil"/>
              <w:right w:val="single" w:sz="4" w:space="0" w:color="auto"/>
            </w:tcBorders>
          </w:tcPr>
          <w:p w14:paraId="269C96DC" w14:textId="77777777" w:rsidR="007F6489" w:rsidRDefault="00B84EF6">
            <w:pPr>
              <w:spacing w:after="80" w:line="240" w:lineRule="exact"/>
              <w:jc w:val="both"/>
            </w:pPr>
            <w:r>
              <w:rPr>
                <w:rFonts w:ascii="Times New Roman" w:hAnsi="Times New Roman"/>
                <w:color w:val="000000"/>
                <w:sz w:val="24"/>
              </w:rPr>
              <w:t>42 Und es begab sich: Alma wurde bestimmt, der erste oberste Richter zu sein, und er war auch der Hohe Priester, da sein Vater ihm das Amt übertragen und ihm alle Angelegenheiten der Kirche überantwortet hatte.</w:t>
            </w:r>
          </w:p>
        </w:tc>
        <w:tc>
          <w:tcPr>
            <w:tcW w:w="5544" w:type="dxa"/>
            <w:tcBorders>
              <w:top w:val="nil"/>
              <w:left w:val="single" w:sz="4" w:space="0" w:color="auto"/>
              <w:bottom w:val="nil"/>
              <w:right w:val="nil"/>
            </w:tcBorders>
          </w:tcPr>
          <w:p w14:paraId="60543F0D" w14:textId="77777777" w:rsidR="007F6489" w:rsidRDefault="00B84EF6">
            <w:pPr>
              <w:spacing w:after="80" w:line="240" w:lineRule="exact"/>
              <w:jc w:val="both"/>
            </w:pPr>
            <w:r>
              <w:rPr>
                <w:rFonts w:ascii="Times New Roman" w:hAnsi="Times New Roman"/>
                <w:color w:val="000000"/>
                <w:sz w:val="24"/>
              </w:rPr>
              <w:t>42 Y aconteció que Alma fue nombrado para ser el primer juez superior; y era también el sumo sacerdote, habiéndole conferido su padre el oficio, y habiéndole encargado todos los asuntos de la iglesia.</w:t>
            </w:r>
          </w:p>
        </w:tc>
      </w:tr>
      <w:tr w:rsidR="007F6489" w14:paraId="0D0546B0" w14:textId="77777777">
        <w:tc>
          <w:tcPr>
            <w:tcW w:w="5544" w:type="dxa"/>
            <w:tcBorders>
              <w:top w:val="nil"/>
              <w:left w:val="nil"/>
              <w:bottom w:val="nil"/>
              <w:right w:val="single" w:sz="4" w:space="0" w:color="auto"/>
            </w:tcBorders>
          </w:tcPr>
          <w:p w14:paraId="7910E65C" w14:textId="77777777" w:rsidR="007F6489" w:rsidRDefault="00B84EF6">
            <w:pPr>
              <w:spacing w:after="80" w:line="240" w:lineRule="exact"/>
              <w:jc w:val="both"/>
            </w:pPr>
            <w:r>
              <w:rPr>
                <w:rFonts w:ascii="Times New Roman" w:hAnsi="Times New Roman"/>
                <w:color w:val="000000"/>
                <w:sz w:val="24"/>
              </w:rPr>
              <w:t>43 Und nun begab es sich: Alma wandelte auf den Wegen des Herrn, und er hielt seine Gebote, und er richtete mit rechtschaffenem Gericht; und es gab beständig Frieden im Land.</w:t>
            </w:r>
          </w:p>
        </w:tc>
        <w:tc>
          <w:tcPr>
            <w:tcW w:w="5544" w:type="dxa"/>
            <w:tcBorders>
              <w:top w:val="nil"/>
              <w:left w:val="single" w:sz="4" w:space="0" w:color="auto"/>
              <w:bottom w:val="nil"/>
              <w:right w:val="nil"/>
            </w:tcBorders>
          </w:tcPr>
          <w:p w14:paraId="18624532" w14:textId="77777777" w:rsidR="007F6489" w:rsidRDefault="00B84EF6">
            <w:pPr>
              <w:spacing w:after="80" w:line="240" w:lineRule="exact"/>
              <w:jc w:val="both"/>
            </w:pPr>
            <w:r>
              <w:rPr>
                <w:rFonts w:ascii="Times New Roman" w:hAnsi="Times New Roman"/>
                <w:color w:val="000000"/>
                <w:sz w:val="24"/>
              </w:rPr>
              <w:t>43 Y ocurrió que Alma anduvo en los caminos del Señor, y guardó sus mandamientos, y juzgó con justicia; y hubo continua paz en la tierra.</w:t>
            </w:r>
          </w:p>
        </w:tc>
      </w:tr>
      <w:tr w:rsidR="007F6489" w14:paraId="029C93C2" w14:textId="77777777">
        <w:tc>
          <w:tcPr>
            <w:tcW w:w="5544" w:type="dxa"/>
            <w:tcBorders>
              <w:top w:val="nil"/>
              <w:left w:val="nil"/>
              <w:bottom w:val="nil"/>
              <w:right w:val="single" w:sz="4" w:space="0" w:color="auto"/>
            </w:tcBorders>
          </w:tcPr>
          <w:p w14:paraId="1E759845" w14:textId="77777777" w:rsidR="007F6489" w:rsidRDefault="00B84EF6">
            <w:pPr>
              <w:spacing w:after="80" w:line="240" w:lineRule="exact"/>
              <w:jc w:val="both"/>
            </w:pPr>
            <w:r>
              <w:rPr>
                <w:rFonts w:ascii="Times New Roman" w:hAnsi="Times New Roman"/>
                <w:color w:val="000000"/>
                <w:sz w:val="24"/>
              </w:rPr>
              <w:t>44 Und so begann die Regierung der Richter überall im Land Zarahemla unter allem Volk, was Nephiten genannt wurde; und Alma war der erste und oberste Richter.</w:t>
            </w:r>
          </w:p>
        </w:tc>
        <w:tc>
          <w:tcPr>
            <w:tcW w:w="5544" w:type="dxa"/>
            <w:tcBorders>
              <w:top w:val="nil"/>
              <w:left w:val="single" w:sz="4" w:space="0" w:color="auto"/>
              <w:bottom w:val="nil"/>
              <w:right w:val="nil"/>
            </w:tcBorders>
          </w:tcPr>
          <w:p w14:paraId="205F49BD" w14:textId="77777777" w:rsidR="007F6489" w:rsidRDefault="00B84EF6">
            <w:pPr>
              <w:spacing w:after="80" w:line="240" w:lineRule="exact"/>
              <w:jc w:val="both"/>
            </w:pPr>
            <w:r>
              <w:rPr>
                <w:rFonts w:ascii="Times New Roman" w:hAnsi="Times New Roman"/>
                <w:color w:val="000000"/>
                <w:sz w:val="24"/>
              </w:rPr>
              <w:t>44 Y así empezó el gobierno de los jueces en toda la tierra de Zarahemla, entre todo el pueblo que se llamaba nefitas; y Alma fue el primer juez superior.</w:t>
            </w:r>
          </w:p>
        </w:tc>
      </w:tr>
      <w:tr w:rsidR="007F6489" w14:paraId="7D10699A" w14:textId="77777777">
        <w:tc>
          <w:tcPr>
            <w:tcW w:w="5544" w:type="dxa"/>
            <w:tcBorders>
              <w:top w:val="nil"/>
              <w:left w:val="nil"/>
              <w:bottom w:val="nil"/>
              <w:right w:val="single" w:sz="4" w:space="0" w:color="auto"/>
            </w:tcBorders>
          </w:tcPr>
          <w:p w14:paraId="4BDD2084" w14:textId="77777777" w:rsidR="007F6489" w:rsidRDefault="00B84EF6">
            <w:pPr>
              <w:spacing w:after="80" w:line="240" w:lineRule="exact"/>
              <w:jc w:val="both"/>
            </w:pPr>
            <w:r>
              <w:rPr>
                <w:rFonts w:ascii="Times New Roman" w:hAnsi="Times New Roman"/>
                <w:color w:val="000000"/>
                <w:sz w:val="24"/>
              </w:rPr>
              <w:t>45 Und nun begab es sich: Sein Vater starb im Alter von zweiundachtzig Jahren, und er hatte sein Leben damit zugebracht, die Gebote Gottes zu erfüllen.</w:t>
            </w:r>
          </w:p>
        </w:tc>
        <w:tc>
          <w:tcPr>
            <w:tcW w:w="5544" w:type="dxa"/>
            <w:tcBorders>
              <w:top w:val="nil"/>
              <w:left w:val="single" w:sz="4" w:space="0" w:color="auto"/>
              <w:bottom w:val="nil"/>
              <w:right w:val="nil"/>
            </w:tcBorders>
          </w:tcPr>
          <w:p w14:paraId="7D3533C8" w14:textId="77777777" w:rsidR="007F6489" w:rsidRDefault="00B84EF6">
            <w:pPr>
              <w:spacing w:after="80" w:line="240" w:lineRule="exact"/>
              <w:jc w:val="both"/>
            </w:pPr>
            <w:r>
              <w:rPr>
                <w:rFonts w:ascii="Times New Roman" w:hAnsi="Times New Roman"/>
                <w:color w:val="000000"/>
                <w:sz w:val="24"/>
              </w:rPr>
              <w:t>45 Y sucedió que falleció su padre, teniendo ya ochenta y dos años de edad, y habiendo vivido para cumplir los mandamientos de Dios.</w:t>
            </w:r>
          </w:p>
        </w:tc>
      </w:tr>
      <w:tr w:rsidR="007F6489" w14:paraId="66BE4266" w14:textId="77777777">
        <w:tc>
          <w:tcPr>
            <w:tcW w:w="5544" w:type="dxa"/>
            <w:tcBorders>
              <w:top w:val="nil"/>
              <w:left w:val="nil"/>
              <w:bottom w:val="nil"/>
              <w:right w:val="single" w:sz="4" w:space="0" w:color="auto"/>
            </w:tcBorders>
          </w:tcPr>
          <w:p w14:paraId="79B03326" w14:textId="77777777" w:rsidR="007F6489" w:rsidRDefault="00B84EF6">
            <w:pPr>
              <w:spacing w:after="80" w:line="240" w:lineRule="exact"/>
              <w:jc w:val="both"/>
            </w:pPr>
            <w:r>
              <w:rPr>
                <w:rFonts w:ascii="Times New Roman" w:hAnsi="Times New Roman"/>
                <w:color w:val="000000"/>
                <w:sz w:val="24"/>
              </w:rPr>
              <w:t xml:space="preserve">46 Und es begab sich: Auch Mosia starb, im </w:t>
            </w:r>
            <w:r>
              <w:rPr>
                <w:rFonts w:ascii="Times New Roman" w:hAnsi="Times New Roman"/>
                <w:color w:val="000000"/>
                <w:sz w:val="24"/>
              </w:rPr>
              <w:t>dreiunddreißigsten Jahr seiner Regierung, und er war dreiundsechzig Jahre alt; alles in allem machte dies fünfhundertneun Jahre von der Zeit an, da Lehi Jerusalem verlassen hatte.</w:t>
            </w:r>
          </w:p>
        </w:tc>
        <w:tc>
          <w:tcPr>
            <w:tcW w:w="5544" w:type="dxa"/>
            <w:tcBorders>
              <w:top w:val="nil"/>
              <w:left w:val="single" w:sz="4" w:space="0" w:color="auto"/>
              <w:bottom w:val="nil"/>
              <w:right w:val="nil"/>
            </w:tcBorders>
          </w:tcPr>
          <w:p w14:paraId="77A742E5" w14:textId="77777777" w:rsidR="007F6489" w:rsidRDefault="00B84EF6">
            <w:pPr>
              <w:spacing w:after="80" w:line="240" w:lineRule="exact"/>
              <w:jc w:val="both"/>
            </w:pPr>
            <w:r>
              <w:rPr>
                <w:rFonts w:ascii="Times New Roman" w:hAnsi="Times New Roman"/>
                <w:color w:val="000000"/>
                <w:sz w:val="24"/>
              </w:rPr>
              <w:t>46 Y aconteció que Mosíah falleció también, en el trigésimotercer año de su reinado, a la edad de sesenta y tres años; y hacía por todo quinientos nueve años desde la ocasión en que Lehi salió de Jerusalén.</w:t>
            </w:r>
          </w:p>
        </w:tc>
      </w:tr>
      <w:tr w:rsidR="007F6489" w14:paraId="458B6E22" w14:textId="77777777">
        <w:tc>
          <w:tcPr>
            <w:tcW w:w="5544" w:type="dxa"/>
            <w:tcBorders>
              <w:top w:val="nil"/>
              <w:left w:val="nil"/>
              <w:bottom w:val="nil"/>
              <w:right w:val="single" w:sz="4" w:space="0" w:color="auto"/>
            </w:tcBorders>
          </w:tcPr>
          <w:p w14:paraId="2C0642F5" w14:textId="77777777" w:rsidR="007F6489" w:rsidRDefault="00B84EF6">
            <w:pPr>
              <w:spacing w:after="80" w:line="240" w:lineRule="exact"/>
              <w:jc w:val="both"/>
            </w:pPr>
            <w:r>
              <w:rPr>
                <w:rFonts w:ascii="Times New Roman" w:hAnsi="Times New Roman"/>
                <w:color w:val="000000"/>
                <w:sz w:val="24"/>
              </w:rPr>
              <w:t>47 Und so endete die Regierung der Könige über das Volk Nephi; und so endeten die Tage Almas, der der Gründer ihrer Kirche war.</w:t>
            </w:r>
          </w:p>
        </w:tc>
        <w:tc>
          <w:tcPr>
            <w:tcW w:w="5544" w:type="dxa"/>
            <w:tcBorders>
              <w:top w:val="nil"/>
              <w:left w:val="single" w:sz="4" w:space="0" w:color="auto"/>
              <w:bottom w:val="nil"/>
              <w:right w:val="nil"/>
            </w:tcBorders>
          </w:tcPr>
          <w:p w14:paraId="07438D2B" w14:textId="77777777" w:rsidR="007F6489" w:rsidRDefault="00B84EF6">
            <w:pPr>
              <w:spacing w:after="80" w:line="240" w:lineRule="exact"/>
              <w:jc w:val="both"/>
            </w:pPr>
            <w:r>
              <w:rPr>
                <w:rFonts w:ascii="Times New Roman" w:hAnsi="Times New Roman"/>
                <w:color w:val="000000"/>
                <w:sz w:val="24"/>
              </w:rPr>
              <w:t>47 Y así terminó el reinado de los reyes sobre el pueblo de Nefi; y así llegaron a su fin los días de Alma, que fue el fundador de la iglesia de ellos.</w:t>
            </w:r>
          </w:p>
        </w:tc>
      </w:tr>
    </w:tbl>
    <w:p w14:paraId="110CDB15" w14:textId="77777777" w:rsidR="007F6489" w:rsidRDefault="007F6489">
      <w:pPr>
        <w:pBdr>
          <w:bottom w:val="single" w:sz="12" w:space="1" w:color="auto"/>
        </w:pBdr>
      </w:pPr>
    </w:p>
    <w:p w14:paraId="353D681B" w14:textId="77777777" w:rsidR="007F6489" w:rsidRDefault="007F6489">
      <w:pPr>
        <w:pBdr>
          <w:bottom w:val="single" w:sz="12" w:space="1" w:color="auto"/>
        </w:pBdr>
      </w:pPr>
    </w:p>
    <w:p w14:paraId="0FCFA57C" w14:textId="77777777" w:rsidR="007F6489" w:rsidRDefault="007F6489"/>
    <w:tbl>
      <w:tblPr>
        <w:tblW w:w="0" w:type="auto"/>
        <w:tblLook w:val="04A0" w:firstRow="1" w:lastRow="0" w:firstColumn="1" w:lastColumn="0" w:noHBand="0" w:noVBand="1"/>
      </w:tblPr>
      <w:tblGrid>
        <w:gridCol w:w="5544"/>
        <w:gridCol w:w="5544"/>
      </w:tblGrid>
      <w:tr w:rsidR="007F6489" w14:paraId="653929BD" w14:textId="77777777">
        <w:tc>
          <w:tcPr>
            <w:tcW w:w="5544" w:type="dxa"/>
            <w:tcBorders>
              <w:top w:val="nil"/>
              <w:left w:val="nil"/>
              <w:bottom w:val="nil"/>
              <w:right w:val="single" w:sz="4" w:space="0" w:color="auto"/>
            </w:tcBorders>
          </w:tcPr>
          <w:p w14:paraId="2C0C3913" w14:textId="77777777" w:rsidR="007F6489" w:rsidRDefault="00B84EF6">
            <w:pPr>
              <w:spacing w:after="80" w:line="240" w:lineRule="exact"/>
              <w:jc w:val="center"/>
            </w:pPr>
            <w:r>
              <w:rPr>
                <w:rFonts w:ascii="Times New Roman" w:hAnsi="Times New Roman"/>
                <w:color w:val="000000"/>
                <w:sz w:val="30"/>
              </w:rPr>
              <w:t>DAS BUCH ALMA DER SOHN ALMAS</w:t>
            </w:r>
          </w:p>
        </w:tc>
        <w:tc>
          <w:tcPr>
            <w:tcW w:w="5544" w:type="dxa"/>
            <w:tcBorders>
              <w:top w:val="nil"/>
              <w:left w:val="single" w:sz="4" w:space="0" w:color="auto"/>
              <w:bottom w:val="nil"/>
              <w:right w:val="nil"/>
            </w:tcBorders>
          </w:tcPr>
          <w:p w14:paraId="6BF65C20" w14:textId="77777777" w:rsidR="007F6489" w:rsidRDefault="00B84EF6">
            <w:pPr>
              <w:spacing w:after="80" w:line="240" w:lineRule="exact"/>
              <w:jc w:val="center"/>
            </w:pPr>
            <w:r>
              <w:rPr>
                <w:rFonts w:ascii="Times New Roman" w:hAnsi="Times New Roman"/>
                <w:color w:val="000000"/>
                <w:sz w:val="30"/>
              </w:rPr>
              <w:t>EL LIBRO DE ALMA HIJO DE ALMA</w:t>
            </w:r>
          </w:p>
        </w:tc>
      </w:tr>
      <w:tr w:rsidR="007F6489" w14:paraId="79E07682" w14:textId="77777777">
        <w:tc>
          <w:tcPr>
            <w:tcW w:w="5544" w:type="dxa"/>
            <w:tcBorders>
              <w:top w:val="nil"/>
              <w:left w:val="nil"/>
              <w:bottom w:val="nil"/>
              <w:right w:val="single" w:sz="4" w:space="0" w:color="auto"/>
            </w:tcBorders>
          </w:tcPr>
          <w:p w14:paraId="5D032A13" w14:textId="77777777" w:rsidR="007F6489" w:rsidRDefault="00B84EF6">
            <w:pPr>
              <w:spacing w:after="80" w:line="240" w:lineRule="exact"/>
              <w:jc w:val="both"/>
            </w:pPr>
            <w:r>
              <w:rPr>
                <w:rFonts w:ascii="Times New Roman" w:hAnsi="Times New Roman"/>
                <w:color w:val="000000"/>
                <w:sz w:val="24"/>
              </w:rPr>
              <w:t xml:space="preserve">Der Bericht Almas, der der Sohn </w:t>
            </w:r>
            <w:r>
              <w:rPr>
                <w:rFonts w:ascii="Times New Roman" w:hAnsi="Times New Roman"/>
                <w:color w:val="000000"/>
                <w:sz w:val="24"/>
              </w:rPr>
              <w:t>Almas war, der erste und oberste Richter über das Volk Nephi und auch der Hohe Priester über die Kirche. Ein Bericht über die Regierung der Richter und über die Kriege und Streitigkeiten unter dem Volk. Und ebenfalls ein Bericht über einen Krieg zwischen den Nephiten und den Lamaniten gemäß den Aufzeichnungen Almas, des ersten und obersten Richters.</w:t>
            </w:r>
          </w:p>
        </w:tc>
        <w:tc>
          <w:tcPr>
            <w:tcW w:w="5544" w:type="dxa"/>
            <w:tcBorders>
              <w:top w:val="nil"/>
              <w:left w:val="single" w:sz="4" w:space="0" w:color="auto"/>
              <w:bottom w:val="nil"/>
              <w:right w:val="nil"/>
            </w:tcBorders>
          </w:tcPr>
          <w:p w14:paraId="5D7202C0" w14:textId="77777777" w:rsidR="007F6489" w:rsidRDefault="00B84EF6">
            <w:pPr>
              <w:spacing w:after="80" w:line="240" w:lineRule="exact"/>
              <w:jc w:val="both"/>
            </w:pPr>
            <w:r>
              <w:rPr>
                <w:rFonts w:ascii="Times New Roman" w:hAnsi="Times New Roman"/>
                <w:color w:val="000000"/>
                <w:sz w:val="24"/>
              </w:rPr>
              <w:t>La narración de Alma, que era hijo de Alma, y el primer juez superior del pueblo de Nefi, y también el sumo sacerdote que presidía la Iglesia. Una relación del gobierno de los jueces y de las guerras y contenciones que hubo entre el pueblo. Además, la narración de una guerra entre los nefitas y los lamanitas, según los anales de Alma, el primer juez superior.</w:t>
            </w:r>
          </w:p>
        </w:tc>
      </w:tr>
      <w:tr w:rsidR="007F6489" w14:paraId="6212E1D1" w14:textId="77777777">
        <w:tc>
          <w:tcPr>
            <w:tcW w:w="5544" w:type="dxa"/>
            <w:tcBorders>
              <w:top w:val="nil"/>
              <w:left w:val="nil"/>
              <w:bottom w:val="nil"/>
              <w:right w:val="single" w:sz="4" w:space="0" w:color="auto"/>
            </w:tcBorders>
          </w:tcPr>
          <w:p w14:paraId="332F559C"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39F4093B" w14:textId="77777777" w:rsidR="007F6489" w:rsidRDefault="007F6489">
            <w:pPr>
              <w:spacing w:after="80" w:line="240" w:lineRule="exact"/>
              <w:jc w:val="both"/>
            </w:pPr>
          </w:p>
        </w:tc>
      </w:tr>
      <w:tr w:rsidR="007F6489" w14:paraId="5043339D" w14:textId="77777777">
        <w:tc>
          <w:tcPr>
            <w:tcW w:w="5544" w:type="dxa"/>
            <w:tcBorders>
              <w:top w:val="nil"/>
              <w:left w:val="nil"/>
              <w:bottom w:val="nil"/>
              <w:right w:val="single" w:sz="4" w:space="0" w:color="auto"/>
            </w:tcBorders>
          </w:tcPr>
          <w:p w14:paraId="096DF069" w14:textId="77777777" w:rsidR="007F6489" w:rsidRDefault="00B84EF6">
            <w:pPr>
              <w:spacing w:after="80" w:line="240" w:lineRule="exact"/>
              <w:jc w:val="center"/>
            </w:pPr>
            <w:r>
              <w:rPr>
                <w:rFonts w:ascii="Times New Roman" w:hAnsi="Times New Roman"/>
                <w:b/>
                <w:color w:val="000000"/>
                <w:sz w:val="24"/>
              </w:rPr>
              <w:t>KAPITEL 1</w:t>
            </w:r>
          </w:p>
        </w:tc>
        <w:tc>
          <w:tcPr>
            <w:tcW w:w="5544" w:type="dxa"/>
            <w:tcBorders>
              <w:top w:val="nil"/>
              <w:left w:val="single" w:sz="4" w:space="0" w:color="auto"/>
              <w:bottom w:val="nil"/>
              <w:right w:val="nil"/>
            </w:tcBorders>
          </w:tcPr>
          <w:p w14:paraId="59ACABAF" w14:textId="77777777" w:rsidR="007F6489" w:rsidRDefault="00B84EF6">
            <w:pPr>
              <w:spacing w:after="80" w:line="240" w:lineRule="exact"/>
              <w:jc w:val="center"/>
            </w:pPr>
            <w:r>
              <w:rPr>
                <w:rFonts w:ascii="Times New Roman" w:hAnsi="Times New Roman"/>
                <w:b/>
                <w:color w:val="000000"/>
                <w:sz w:val="24"/>
              </w:rPr>
              <w:t>CAPÍTULO 1</w:t>
            </w:r>
          </w:p>
        </w:tc>
      </w:tr>
      <w:tr w:rsidR="007F6489" w14:paraId="21030AEB" w14:textId="77777777">
        <w:tc>
          <w:tcPr>
            <w:tcW w:w="5544" w:type="dxa"/>
            <w:tcBorders>
              <w:top w:val="nil"/>
              <w:left w:val="nil"/>
              <w:bottom w:val="nil"/>
              <w:right w:val="single" w:sz="4" w:space="0" w:color="auto"/>
            </w:tcBorders>
          </w:tcPr>
          <w:p w14:paraId="3D1FDC1C" w14:textId="77777777" w:rsidR="007F6489" w:rsidRDefault="00B84EF6">
            <w:pPr>
              <w:spacing w:after="80" w:line="240" w:lineRule="exact"/>
              <w:jc w:val="both"/>
            </w:pPr>
            <w:r>
              <w:rPr>
                <w:rFonts w:ascii="Times New Roman" w:hAnsi="Times New Roman"/>
                <w:i/>
                <w:color w:val="000000"/>
                <w:sz w:val="24"/>
              </w:rPr>
              <w:t xml:space="preserve">Nehor lehrt falsche </w:t>
            </w:r>
            <w:r>
              <w:rPr>
                <w:rFonts w:ascii="Times New Roman" w:hAnsi="Times New Roman"/>
                <w:i/>
                <w:color w:val="000000"/>
                <w:sz w:val="24"/>
              </w:rPr>
              <w:t>Lehren, gründet eine Kirche, führt Priesterlist ein und tötet Gideon – Nehor wird für seine Verbrechen hingerichtet – Priesterlist und Verfolgungen breiten sich unter dem Volk aus – Die Priester sorgen selbst für ihren Unterhalt, das Volk sorgt für die Armen, und die Kirche gedeiht. Um 91–88 v. Chr.</w:t>
            </w:r>
          </w:p>
        </w:tc>
        <w:tc>
          <w:tcPr>
            <w:tcW w:w="5544" w:type="dxa"/>
            <w:tcBorders>
              <w:top w:val="nil"/>
              <w:left w:val="single" w:sz="4" w:space="0" w:color="auto"/>
              <w:bottom w:val="nil"/>
              <w:right w:val="nil"/>
            </w:tcBorders>
          </w:tcPr>
          <w:p w14:paraId="0A4C025B" w14:textId="77777777" w:rsidR="007F6489" w:rsidRDefault="00B84EF6">
            <w:pPr>
              <w:spacing w:after="80" w:line="240" w:lineRule="exact"/>
              <w:jc w:val="both"/>
            </w:pPr>
            <w:r>
              <w:rPr>
                <w:rFonts w:ascii="Times New Roman" w:hAnsi="Times New Roman"/>
                <w:i/>
                <w:color w:val="000000"/>
                <w:sz w:val="24"/>
              </w:rPr>
              <w:t>Nehor enseña doctrinas falsas, establece una iglesia, introduce la superchería sacerdotal y mata a Gedeón — Nehor es ejecutado por motivo de sus crímenes — Se difunden entre el pueblo la superchería sacerdotal y las persecuciones — Los sacerdotes se sostienen con su propio trabajo, el pueblo cuida de los pobres y la Iglesia prospera. Aproximadamente 91–</w:t>
            </w:r>
            <w:r>
              <w:rPr>
                <w:rFonts w:ascii="Times New Roman" w:hAnsi="Times New Roman"/>
                <w:i/>
                <w:color w:val="000000"/>
                <w:sz w:val="24"/>
              </w:rPr>
              <w:lastRenderedPageBreak/>
              <w:t>88 a.C.</w:t>
            </w:r>
          </w:p>
        </w:tc>
      </w:tr>
      <w:tr w:rsidR="007F6489" w14:paraId="75B71711" w14:textId="77777777">
        <w:tc>
          <w:tcPr>
            <w:tcW w:w="5544" w:type="dxa"/>
            <w:tcBorders>
              <w:top w:val="nil"/>
              <w:left w:val="nil"/>
              <w:bottom w:val="nil"/>
              <w:right w:val="single" w:sz="4" w:space="0" w:color="auto"/>
            </w:tcBorders>
          </w:tcPr>
          <w:p w14:paraId="0CC69325" w14:textId="77777777" w:rsidR="007F6489" w:rsidRDefault="00B84EF6">
            <w:pPr>
              <w:spacing w:after="80" w:line="240" w:lineRule="exact"/>
              <w:jc w:val="both"/>
            </w:pPr>
            <w:r>
              <w:rPr>
                <w:rFonts w:ascii="Times New Roman" w:hAnsi="Times New Roman"/>
                <w:color w:val="000000"/>
                <w:sz w:val="24"/>
              </w:rPr>
              <w:lastRenderedPageBreak/>
              <w:t>1 Nun begab es sich: Im ersten Jahr der Regierung der Richter über das Volk Nephi, von der Zeit an, König Mosia war den Weg alles Irdischen gegangen, hatte einen guten Kampf gekämpft und war untadelig vor Gott gewandelt; er hatte aber niemand hinterlassen, an seiner statt zu regieren; doch hatte er Gesetze aufgerichtet, und sie wurden vom Volk anerkannt; darum war es verpflichtet, sich an die Gesetze zu halten, die er gemacht hatte.</w:t>
            </w:r>
          </w:p>
        </w:tc>
        <w:tc>
          <w:tcPr>
            <w:tcW w:w="5544" w:type="dxa"/>
            <w:tcBorders>
              <w:top w:val="nil"/>
              <w:left w:val="single" w:sz="4" w:space="0" w:color="auto"/>
              <w:bottom w:val="nil"/>
              <w:right w:val="nil"/>
            </w:tcBorders>
          </w:tcPr>
          <w:p w14:paraId="3907A7A4" w14:textId="77777777" w:rsidR="007F6489" w:rsidRDefault="00B84EF6">
            <w:pPr>
              <w:spacing w:after="80" w:line="240" w:lineRule="exact"/>
              <w:jc w:val="both"/>
            </w:pPr>
            <w:r>
              <w:rPr>
                <w:rFonts w:ascii="Times New Roman" w:hAnsi="Times New Roman"/>
                <w:color w:val="000000"/>
                <w:sz w:val="24"/>
              </w:rPr>
              <w:t>1 Ahora bien, sucedió que en el primer año del gobierno de los jueces, que de allí en adelante continuó sobre el pueblo de Nefi, pues el rey Mosíah se había ido por la vía de toda la tierra, habiendo peleado la buena batalla, andando rectamente ante Dios, no dejando quien reinara en su lugar; sin embargo, había establecido leyes que el pueblo reconocía; por tanto, tenían la obligación de someterse a las leyes que él había formulado.</w:t>
            </w:r>
          </w:p>
        </w:tc>
      </w:tr>
      <w:tr w:rsidR="007F6489" w14:paraId="16A7AA0B" w14:textId="77777777">
        <w:tc>
          <w:tcPr>
            <w:tcW w:w="5544" w:type="dxa"/>
            <w:tcBorders>
              <w:top w:val="nil"/>
              <w:left w:val="nil"/>
              <w:bottom w:val="nil"/>
              <w:right w:val="single" w:sz="4" w:space="0" w:color="auto"/>
            </w:tcBorders>
          </w:tcPr>
          <w:p w14:paraId="0BFCD4E0" w14:textId="77777777" w:rsidR="007F6489" w:rsidRDefault="00B84EF6">
            <w:pPr>
              <w:spacing w:after="80" w:line="240" w:lineRule="exact"/>
              <w:jc w:val="both"/>
            </w:pPr>
            <w:r>
              <w:rPr>
                <w:rFonts w:ascii="Times New Roman" w:hAnsi="Times New Roman"/>
                <w:color w:val="000000"/>
                <w:sz w:val="24"/>
              </w:rPr>
              <w:t>2 Und es begab sich: Im ersten Jahr der Regierung Almas auf dem Richterstuhl wurde ein Mann vor ihn gebracht, um gerichtet zu werden, ein Mann, der groß und für seine übermäßige Stärke bekannt war.</w:t>
            </w:r>
          </w:p>
        </w:tc>
        <w:tc>
          <w:tcPr>
            <w:tcW w:w="5544" w:type="dxa"/>
            <w:tcBorders>
              <w:top w:val="nil"/>
              <w:left w:val="single" w:sz="4" w:space="0" w:color="auto"/>
              <w:bottom w:val="nil"/>
              <w:right w:val="nil"/>
            </w:tcBorders>
          </w:tcPr>
          <w:p w14:paraId="7D7F45DA" w14:textId="77777777" w:rsidR="007F6489" w:rsidRDefault="00B84EF6">
            <w:pPr>
              <w:spacing w:after="80" w:line="240" w:lineRule="exact"/>
              <w:jc w:val="both"/>
            </w:pPr>
            <w:r>
              <w:rPr>
                <w:rFonts w:ascii="Times New Roman" w:hAnsi="Times New Roman"/>
                <w:color w:val="000000"/>
                <w:sz w:val="24"/>
              </w:rPr>
              <w:t>2 Y aconteció que en el primer año del gobierno de Alma en el asiento judicial, le llevaron un hombre para ser juzgado, un hombre de gran estatura y notable por su mucha fuerza.</w:t>
            </w:r>
          </w:p>
        </w:tc>
      </w:tr>
      <w:tr w:rsidR="007F6489" w14:paraId="1739ABB3" w14:textId="77777777">
        <w:tc>
          <w:tcPr>
            <w:tcW w:w="5544" w:type="dxa"/>
            <w:tcBorders>
              <w:top w:val="nil"/>
              <w:left w:val="nil"/>
              <w:bottom w:val="nil"/>
              <w:right w:val="single" w:sz="4" w:space="0" w:color="auto"/>
            </w:tcBorders>
          </w:tcPr>
          <w:p w14:paraId="39332690" w14:textId="77777777" w:rsidR="007F6489" w:rsidRDefault="00B84EF6">
            <w:pPr>
              <w:spacing w:after="80" w:line="240" w:lineRule="exact"/>
              <w:jc w:val="both"/>
            </w:pPr>
            <w:r>
              <w:rPr>
                <w:rFonts w:ascii="Times New Roman" w:hAnsi="Times New Roman"/>
                <w:color w:val="000000"/>
                <w:sz w:val="24"/>
              </w:rPr>
              <w:t>3 Und er war unter dem Volk umhergegangen und hatte ihm das gepredigt, was er als das Wort Gottes bezeichnete und womit er die Kirche bedrängte, und hatte dem Volk verkündet, jeder Priester und Lehrer solle vom Volk unterstützt werden, und sie sollten nicht mit ihren Händen arbeiten, sondern sollten vom Volk erhalten werden.</w:t>
            </w:r>
          </w:p>
        </w:tc>
        <w:tc>
          <w:tcPr>
            <w:tcW w:w="5544" w:type="dxa"/>
            <w:tcBorders>
              <w:top w:val="nil"/>
              <w:left w:val="single" w:sz="4" w:space="0" w:color="auto"/>
              <w:bottom w:val="nil"/>
              <w:right w:val="nil"/>
            </w:tcBorders>
          </w:tcPr>
          <w:p w14:paraId="7A5B2F7C" w14:textId="77777777" w:rsidR="007F6489" w:rsidRDefault="00B84EF6">
            <w:pPr>
              <w:spacing w:after="80" w:line="240" w:lineRule="exact"/>
              <w:jc w:val="both"/>
            </w:pPr>
            <w:r>
              <w:rPr>
                <w:rFonts w:ascii="Times New Roman" w:hAnsi="Times New Roman"/>
                <w:color w:val="000000"/>
                <w:sz w:val="24"/>
              </w:rPr>
              <w:t>3 Y este había andado entre el pueblo, predicándole lo que él decía ser la palabra de Dios, importunando a la iglesia, declarando que todo sacerdote y maestro debía hacerse popular; y que no debían trabajar con sus manos, sino que el pueblo debía sostenerlos.</w:t>
            </w:r>
          </w:p>
        </w:tc>
      </w:tr>
      <w:tr w:rsidR="007F6489" w14:paraId="087C5812" w14:textId="77777777">
        <w:tc>
          <w:tcPr>
            <w:tcW w:w="5544" w:type="dxa"/>
            <w:tcBorders>
              <w:top w:val="nil"/>
              <w:left w:val="nil"/>
              <w:bottom w:val="nil"/>
              <w:right w:val="single" w:sz="4" w:space="0" w:color="auto"/>
            </w:tcBorders>
          </w:tcPr>
          <w:p w14:paraId="1A7CAB0D" w14:textId="77777777" w:rsidR="007F6489" w:rsidRDefault="00B84EF6">
            <w:pPr>
              <w:spacing w:after="80" w:line="240" w:lineRule="exact"/>
              <w:jc w:val="both"/>
            </w:pPr>
            <w:r>
              <w:rPr>
                <w:rFonts w:ascii="Times New Roman" w:hAnsi="Times New Roman"/>
                <w:color w:val="000000"/>
                <w:sz w:val="24"/>
              </w:rPr>
              <w:t>4 Und er bezeugte dem Volk auch, alle Menschen würden am letzten Tag errettet werden, und es brauche sich nicht zu fürchten und nicht zu zittern, sondern es solle das Haupt erheben und sich freuen; denn der Herr habe alle Menschen erschaffen und habe auch alle Menschen erlöst; und am Ende würden alle Menschen ewiges Leben haben.</w:t>
            </w:r>
          </w:p>
        </w:tc>
        <w:tc>
          <w:tcPr>
            <w:tcW w:w="5544" w:type="dxa"/>
            <w:tcBorders>
              <w:top w:val="nil"/>
              <w:left w:val="single" w:sz="4" w:space="0" w:color="auto"/>
              <w:bottom w:val="nil"/>
              <w:right w:val="nil"/>
            </w:tcBorders>
          </w:tcPr>
          <w:p w14:paraId="3BBACDF7" w14:textId="77777777" w:rsidR="007F6489" w:rsidRDefault="00B84EF6">
            <w:pPr>
              <w:spacing w:after="80" w:line="240" w:lineRule="exact"/>
              <w:jc w:val="both"/>
            </w:pPr>
            <w:r>
              <w:rPr>
                <w:rFonts w:ascii="Times New Roman" w:hAnsi="Times New Roman"/>
                <w:color w:val="000000"/>
                <w:sz w:val="24"/>
              </w:rPr>
              <w:t>4 Y también testificaba al pueblo que todo el género humano se salvaría en el postrer día, y que no tenían por qué temer ni temblar, sino que podían levantar la cabeza y regocijarse; porque el Señor había creado a todos los hombres, y también los había redimido a todos; y al fin todos los hombres tendrían vida eterna.</w:t>
            </w:r>
          </w:p>
        </w:tc>
      </w:tr>
      <w:tr w:rsidR="007F6489" w14:paraId="18894082" w14:textId="77777777">
        <w:tc>
          <w:tcPr>
            <w:tcW w:w="5544" w:type="dxa"/>
            <w:tcBorders>
              <w:top w:val="nil"/>
              <w:left w:val="nil"/>
              <w:bottom w:val="nil"/>
              <w:right w:val="single" w:sz="4" w:space="0" w:color="auto"/>
            </w:tcBorders>
          </w:tcPr>
          <w:p w14:paraId="254B6E20" w14:textId="77777777" w:rsidR="007F6489" w:rsidRDefault="00B84EF6">
            <w:pPr>
              <w:spacing w:after="80" w:line="240" w:lineRule="exact"/>
              <w:jc w:val="both"/>
            </w:pPr>
            <w:r>
              <w:rPr>
                <w:rFonts w:ascii="Times New Roman" w:hAnsi="Times New Roman"/>
                <w:color w:val="000000"/>
                <w:sz w:val="24"/>
              </w:rPr>
              <w:t>5 Und es begab sich: Er lehrte dies so sehr, dass viele an seine Worte glaubten, ja, so viele, dass sie anfingen, ihn zu unterstützen und ihm Geld zu geben.</w:t>
            </w:r>
          </w:p>
        </w:tc>
        <w:tc>
          <w:tcPr>
            <w:tcW w:w="5544" w:type="dxa"/>
            <w:tcBorders>
              <w:top w:val="nil"/>
              <w:left w:val="single" w:sz="4" w:space="0" w:color="auto"/>
              <w:bottom w:val="nil"/>
              <w:right w:val="nil"/>
            </w:tcBorders>
          </w:tcPr>
          <w:p w14:paraId="59CC9552" w14:textId="77777777" w:rsidR="007F6489" w:rsidRDefault="00B84EF6">
            <w:pPr>
              <w:spacing w:after="80" w:line="240" w:lineRule="exact"/>
              <w:jc w:val="both"/>
            </w:pPr>
            <w:r>
              <w:rPr>
                <w:rFonts w:ascii="Times New Roman" w:hAnsi="Times New Roman"/>
                <w:color w:val="000000"/>
                <w:sz w:val="24"/>
              </w:rPr>
              <w:t>5 Y sucedió que tanto enseñó estas cosas, que muchos creyeron en sus palabras, y fueron tantos que comenzaron a sostenerlo y a darle dinero.</w:t>
            </w:r>
          </w:p>
        </w:tc>
      </w:tr>
      <w:tr w:rsidR="007F6489" w14:paraId="75C71F97" w14:textId="77777777">
        <w:tc>
          <w:tcPr>
            <w:tcW w:w="5544" w:type="dxa"/>
            <w:tcBorders>
              <w:top w:val="nil"/>
              <w:left w:val="nil"/>
              <w:bottom w:val="nil"/>
              <w:right w:val="single" w:sz="4" w:space="0" w:color="auto"/>
            </w:tcBorders>
          </w:tcPr>
          <w:p w14:paraId="647C8D45" w14:textId="77777777" w:rsidR="007F6489" w:rsidRDefault="00B84EF6">
            <w:pPr>
              <w:spacing w:after="80" w:line="240" w:lineRule="exact"/>
              <w:jc w:val="both"/>
            </w:pPr>
            <w:r>
              <w:rPr>
                <w:rFonts w:ascii="Times New Roman" w:hAnsi="Times New Roman"/>
                <w:color w:val="000000"/>
                <w:sz w:val="24"/>
              </w:rPr>
              <w:t>6 Und er fing an, in seinem Herzensstolz überheblich zu werden und sehr kostbare Gewänder zu tragen, ja, und fing sogar an, eine Kirche nach der Weise seines Predigens aufzurichten.</w:t>
            </w:r>
          </w:p>
        </w:tc>
        <w:tc>
          <w:tcPr>
            <w:tcW w:w="5544" w:type="dxa"/>
            <w:tcBorders>
              <w:top w:val="nil"/>
              <w:left w:val="single" w:sz="4" w:space="0" w:color="auto"/>
              <w:bottom w:val="nil"/>
              <w:right w:val="nil"/>
            </w:tcBorders>
          </w:tcPr>
          <w:p w14:paraId="19448C4D" w14:textId="77777777" w:rsidR="007F6489" w:rsidRDefault="00B84EF6">
            <w:pPr>
              <w:spacing w:after="80" w:line="240" w:lineRule="exact"/>
              <w:jc w:val="both"/>
            </w:pPr>
            <w:r>
              <w:rPr>
                <w:rFonts w:ascii="Times New Roman" w:hAnsi="Times New Roman"/>
                <w:color w:val="000000"/>
                <w:sz w:val="24"/>
              </w:rPr>
              <w:t>6 Y empezó a envanecerse con el orgullo de su corazón, y a usar ropa muy lujosa; sí, y aun empezó a establecer una iglesia de acuerdo con lo que predicaba.</w:t>
            </w:r>
          </w:p>
        </w:tc>
      </w:tr>
      <w:tr w:rsidR="007F6489" w14:paraId="1B2D438D" w14:textId="77777777">
        <w:tc>
          <w:tcPr>
            <w:tcW w:w="5544" w:type="dxa"/>
            <w:tcBorders>
              <w:top w:val="nil"/>
              <w:left w:val="nil"/>
              <w:bottom w:val="nil"/>
              <w:right w:val="single" w:sz="4" w:space="0" w:color="auto"/>
            </w:tcBorders>
          </w:tcPr>
          <w:p w14:paraId="7313D7D7" w14:textId="77777777" w:rsidR="007F6489" w:rsidRDefault="00B84EF6">
            <w:pPr>
              <w:spacing w:after="80" w:line="240" w:lineRule="exact"/>
              <w:jc w:val="both"/>
            </w:pPr>
            <w:r>
              <w:rPr>
                <w:rFonts w:ascii="Times New Roman" w:hAnsi="Times New Roman"/>
                <w:color w:val="000000"/>
                <w:sz w:val="24"/>
              </w:rPr>
              <w:t xml:space="preserve">7 Und es begab sich: Als er hinging, </w:t>
            </w:r>
            <w:r>
              <w:rPr>
                <w:rFonts w:ascii="Times New Roman" w:hAnsi="Times New Roman"/>
                <w:color w:val="000000"/>
                <w:sz w:val="24"/>
              </w:rPr>
              <w:t>denen zu predigen, die an sein Wort glaubten, begegnete er einem Mann, der der Kirche Gottes angehörte, ja, nämlich einem ihrer Lehrer; und er fing heftig mit ihm zu streiten an, um das Volk der Kirche wegzuführen; aber der Mann widerstand ihm und ermahnte ihn mit den Worten Gottes.</w:t>
            </w:r>
          </w:p>
        </w:tc>
        <w:tc>
          <w:tcPr>
            <w:tcW w:w="5544" w:type="dxa"/>
            <w:tcBorders>
              <w:top w:val="nil"/>
              <w:left w:val="single" w:sz="4" w:space="0" w:color="auto"/>
              <w:bottom w:val="nil"/>
              <w:right w:val="nil"/>
            </w:tcBorders>
          </w:tcPr>
          <w:p w14:paraId="5B4C5A33" w14:textId="77777777" w:rsidR="007F6489" w:rsidRDefault="00B84EF6">
            <w:pPr>
              <w:spacing w:after="80" w:line="240" w:lineRule="exact"/>
              <w:jc w:val="both"/>
            </w:pPr>
            <w:r>
              <w:rPr>
                <w:rFonts w:ascii="Times New Roman" w:hAnsi="Times New Roman"/>
                <w:color w:val="000000"/>
                <w:sz w:val="24"/>
              </w:rPr>
              <w:t>7 Y aconteció que yendo a predicar a los que creían en su palabra, dio con un hombre que pertenecía a la iglesia de Dios, sí, uno de sus maestros, y empezó a disputar vigorosamente con él, a fin de descarriar al pueblo de la iglesia; mas el hombre lo resistió, amonestándolo con las palabras de Dios.</w:t>
            </w:r>
          </w:p>
        </w:tc>
      </w:tr>
      <w:tr w:rsidR="007F6489" w14:paraId="3DA2D158" w14:textId="77777777">
        <w:tc>
          <w:tcPr>
            <w:tcW w:w="5544" w:type="dxa"/>
            <w:tcBorders>
              <w:top w:val="nil"/>
              <w:left w:val="nil"/>
              <w:bottom w:val="nil"/>
              <w:right w:val="single" w:sz="4" w:space="0" w:color="auto"/>
            </w:tcBorders>
          </w:tcPr>
          <w:p w14:paraId="328536B7" w14:textId="77777777" w:rsidR="007F6489" w:rsidRDefault="00B84EF6">
            <w:pPr>
              <w:spacing w:after="80" w:line="240" w:lineRule="exact"/>
              <w:jc w:val="both"/>
            </w:pPr>
            <w:r>
              <w:rPr>
                <w:rFonts w:ascii="Times New Roman" w:hAnsi="Times New Roman"/>
                <w:color w:val="000000"/>
                <w:sz w:val="24"/>
              </w:rPr>
              <w:t>8 Nun war der Name des Mannes Gideon; und er war es, der ein Werkzeug in den Händen Gottes gewesen war, das Volk Limhi aus der Knechtschaft zu befreien.</w:t>
            </w:r>
          </w:p>
        </w:tc>
        <w:tc>
          <w:tcPr>
            <w:tcW w:w="5544" w:type="dxa"/>
            <w:tcBorders>
              <w:top w:val="nil"/>
              <w:left w:val="single" w:sz="4" w:space="0" w:color="auto"/>
              <w:bottom w:val="nil"/>
              <w:right w:val="nil"/>
            </w:tcBorders>
          </w:tcPr>
          <w:p w14:paraId="3B90D0B0" w14:textId="77777777" w:rsidR="007F6489" w:rsidRDefault="00B84EF6">
            <w:pPr>
              <w:spacing w:after="80" w:line="240" w:lineRule="exact"/>
              <w:jc w:val="both"/>
            </w:pPr>
            <w:r>
              <w:rPr>
                <w:rFonts w:ascii="Times New Roman" w:hAnsi="Times New Roman"/>
                <w:color w:val="000000"/>
                <w:sz w:val="24"/>
              </w:rPr>
              <w:t>8 Y este hombre se llamaba Gedeón; y era el mismo que fue el instrumento en las manos de Dios para librar del cautiverio al pueblo de Limhi.</w:t>
            </w:r>
          </w:p>
        </w:tc>
      </w:tr>
      <w:tr w:rsidR="007F6489" w14:paraId="281F48F8" w14:textId="77777777">
        <w:tc>
          <w:tcPr>
            <w:tcW w:w="5544" w:type="dxa"/>
            <w:tcBorders>
              <w:top w:val="nil"/>
              <w:left w:val="nil"/>
              <w:bottom w:val="nil"/>
              <w:right w:val="single" w:sz="4" w:space="0" w:color="auto"/>
            </w:tcBorders>
          </w:tcPr>
          <w:p w14:paraId="2A45FBE8" w14:textId="77777777" w:rsidR="007F6489" w:rsidRDefault="00B84EF6">
            <w:pPr>
              <w:spacing w:after="80" w:line="240" w:lineRule="exact"/>
              <w:jc w:val="both"/>
            </w:pPr>
            <w:r>
              <w:rPr>
                <w:rFonts w:ascii="Times New Roman" w:hAnsi="Times New Roman"/>
                <w:color w:val="000000"/>
                <w:sz w:val="24"/>
              </w:rPr>
              <w:t>9 Weil nun Gideon ihm mit den Worten Gottes widerstand, wurde er wütend auf Gideon und zog das Schwert und fing an, ihn zu schlagen. Nun war Gideon von der Last vieler Jahre gebeugt, darum war er nicht imstande, seinen Schlägen zu widerstehen, darum wurde er durch das Schwert getötet.</w:t>
            </w:r>
          </w:p>
        </w:tc>
        <w:tc>
          <w:tcPr>
            <w:tcW w:w="5544" w:type="dxa"/>
            <w:tcBorders>
              <w:top w:val="nil"/>
              <w:left w:val="single" w:sz="4" w:space="0" w:color="auto"/>
              <w:bottom w:val="nil"/>
              <w:right w:val="nil"/>
            </w:tcBorders>
          </w:tcPr>
          <w:p w14:paraId="59DDAC13" w14:textId="77777777" w:rsidR="007F6489" w:rsidRDefault="00B84EF6">
            <w:pPr>
              <w:spacing w:after="80" w:line="240" w:lineRule="exact"/>
              <w:jc w:val="both"/>
            </w:pPr>
            <w:r>
              <w:rPr>
                <w:rFonts w:ascii="Times New Roman" w:hAnsi="Times New Roman"/>
                <w:color w:val="000000"/>
                <w:sz w:val="24"/>
              </w:rPr>
              <w:t>9 Ahora bien, porque Gedeón lo resistió con las palabras de Dios, se encolerizó con Gedeón, y sacó su espada y empezó a darle golpes. Y Gedeón estaba ya muy entrado en años; por tanto, no pudo aguantar sus golpes, de modo que murió por la espada.</w:t>
            </w:r>
          </w:p>
        </w:tc>
      </w:tr>
      <w:tr w:rsidR="007F6489" w14:paraId="6C3D3C47" w14:textId="77777777">
        <w:tc>
          <w:tcPr>
            <w:tcW w:w="5544" w:type="dxa"/>
            <w:tcBorders>
              <w:top w:val="nil"/>
              <w:left w:val="nil"/>
              <w:bottom w:val="nil"/>
              <w:right w:val="single" w:sz="4" w:space="0" w:color="auto"/>
            </w:tcBorders>
          </w:tcPr>
          <w:p w14:paraId="533F136E" w14:textId="77777777" w:rsidR="007F6489" w:rsidRDefault="00B84EF6">
            <w:pPr>
              <w:spacing w:after="80" w:line="240" w:lineRule="exact"/>
              <w:jc w:val="both"/>
            </w:pPr>
            <w:r>
              <w:rPr>
                <w:rFonts w:ascii="Times New Roman" w:hAnsi="Times New Roman"/>
                <w:color w:val="000000"/>
                <w:sz w:val="24"/>
              </w:rPr>
              <w:t xml:space="preserve">10 Und der Mann, der ihn getötet hatte, wurde vom Volk der Kirche ergriffen und wurde vor Alma gebracht, um gemäß den Verbrechen, die er begangen </w:t>
            </w:r>
            <w:r>
              <w:rPr>
                <w:rFonts w:ascii="Times New Roman" w:hAnsi="Times New Roman"/>
                <w:color w:val="000000"/>
                <w:sz w:val="24"/>
              </w:rPr>
              <w:lastRenderedPageBreak/>
              <w:t>hatte, gerichtet zu werden.</w:t>
            </w:r>
          </w:p>
        </w:tc>
        <w:tc>
          <w:tcPr>
            <w:tcW w:w="5544" w:type="dxa"/>
            <w:tcBorders>
              <w:top w:val="nil"/>
              <w:left w:val="single" w:sz="4" w:space="0" w:color="auto"/>
              <w:bottom w:val="nil"/>
              <w:right w:val="nil"/>
            </w:tcBorders>
          </w:tcPr>
          <w:p w14:paraId="35D94BC9" w14:textId="77777777" w:rsidR="007F6489" w:rsidRDefault="00B84EF6">
            <w:pPr>
              <w:spacing w:after="80" w:line="240" w:lineRule="exact"/>
              <w:jc w:val="both"/>
            </w:pPr>
            <w:r>
              <w:rPr>
                <w:rFonts w:ascii="Times New Roman" w:hAnsi="Times New Roman"/>
                <w:color w:val="000000"/>
                <w:sz w:val="24"/>
              </w:rPr>
              <w:lastRenderedPageBreak/>
              <w:t>10 Y el pueblo de la iglesia aprehendió al hombre que lo mató, y fue llevado ante Alma para ser juzgado según los crímenes que había cometido.</w:t>
            </w:r>
          </w:p>
        </w:tc>
      </w:tr>
      <w:tr w:rsidR="007F6489" w14:paraId="63F08EBB" w14:textId="77777777">
        <w:tc>
          <w:tcPr>
            <w:tcW w:w="5544" w:type="dxa"/>
            <w:tcBorders>
              <w:top w:val="nil"/>
              <w:left w:val="nil"/>
              <w:bottom w:val="nil"/>
              <w:right w:val="single" w:sz="4" w:space="0" w:color="auto"/>
            </w:tcBorders>
          </w:tcPr>
          <w:p w14:paraId="043E5CF8" w14:textId="77777777" w:rsidR="007F6489" w:rsidRDefault="00B84EF6">
            <w:pPr>
              <w:spacing w:after="80" w:line="240" w:lineRule="exact"/>
              <w:jc w:val="both"/>
            </w:pPr>
            <w:r>
              <w:rPr>
                <w:rFonts w:ascii="Times New Roman" w:hAnsi="Times New Roman"/>
                <w:color w:val="000000"/>
                <w:sz w:val="24"/>
              </w:rPr>
              <w:t>11 Und es begab sich: Er stand vor Alma und verteidigte sich mit viel Dreistigkeit.</w:t>
            </w:r>
          </w:p>
        </w:tc>
        <w:tc>
          <w:tcPr>
            <w:tcW w:w="5544" w:type="dxa"/>
            <w:tcBorders>
              <w:top w:val="nil"/>
              <w:left w:val="single" w:sz="4" w:space="0" w:color="auto"/>
              <w:bottom w:val="nil"/>
              <w:right w:val="nil"/>
            </w:tcBorders>
          </w:tcPr>
          <w:p w14:paraId="67813C3B" w14:textId="77777777" w:rsidR="007F6489" w:rsidRDefault="00B84EF6">
            <w:pPr>
              <w:spacing w:after="80" w:line="240" w:lineRule="exact"/>
              <w:jc w:val="both"/>
            </w:pPr>
            <w:r>
              <w:rPr>
                <w:rFonts w:ascii="Times New Roman" w:hAnsi="Times New Roman"/>
                <w:color w:val="000000"/>
                <w:sz w:val="24"/>
              </w:rPr>
              <w:t>11 Y sucedió que compareció ante Alma y se defendió con mucha audacia.</w:t>
            </w:r>
          </w:p>
        </w:tc>
      </w:tr>
      <w:tr w:rsidR="007F6489" w14:paraId="34E55D37" w14:textId="77777777">
        <w:tc>
          <w:tcPr>
            <w:tcW w:w="5544" w:type="dxa"/>
            <w:tcBorders>
              <w:top w:val="nil"/>
              <w:left w:val="nil"/>
              <w:bottom w:val="nil"/>
              <w:right w:val="single" w:sz="4" w:space="0" w:color="auto"/>
            </w:tcBorders>
          </w:tcPr>
          <w:p w14:paraId="1EA079F9" w14:textId="77777777" w:rsidR="007F6489" w:rsidRDefault="00B84EF6">
            <w:pPr>
              <w:spacing w:after="80" w:line="240" w:lineRule="exact"/>
              <w:jc w:val="both"/>
            </w:pPr>
            <w:r>
              <w:rPr>
                <w:rFonts w:ascii="Times New Roman" w:hAnsi="Times New Roman"/>
                <w:color w:val="000000"/>
                <w:sz w:val="24"/>
              </w:rPr>
              <w:t>12 Aber Alma sagte zu ihm: Siehe, dies ist das erste Mal, dass Priesterlist unter dieses Volk gebracht worden ist. Und siehe, du bist nicht nur der Priesterlist schuldig, sondern du bist auch darangegangen, sie mit dem Schwert durchzusetzen; und sollte sich Priesterlist unter diesem Volk durchsetzen, so würde dies seine gänzliche Vernichtung bewirken.</w:t>
            </w:r>
          </w:p>
        </w:tc>
        <w:tc>
          <w:tcPr>
            <w:tcW w:w="5544" w:type="dxa"/>
            <w:tcBorders>
              <w:top w:val="nil"/>
              <w:left w:val="single" w:sz="4" w:space="0" w:color="auto"/>
              <w:bottom w:val="nil"/>
              <w:right w:val="nil"/>
            </w:tcBorders>
          </w:tcPr>
          <w:p w14:paraId="0D73F75D" w14:textId="77777777" w:rsidR="007F6489" w:rsidRDefault="00B84EF6">
            <w:pPr>
              <w:spacing w:after="80" w:line="240" w:lineRule="exact"/>
              <w:jc w:val="both"/>
            </w:pPr>
            <w:r>
              <w:rPr>
                <w:rFonts w:ascii="Times New Roman" w:hAnsi="Times New Roman"/>
                <w:color w:val="000000"/>
                <w:sz w:val="24"/>
              </w:rPr>
              <w:t>12 Mas Alma le dijo: He aquí, esta es la primera vez que se ha introducido la superchería sacerdotal entre este pueblo. Y he aquí, no solo eres culpable de dicha superchería, sino que has tratado de imponerla por la espada; y si la superchería sacerdotal fuese impuesta sobre este pueblo, resultaría en su entera destrucción.</w:t>
            </w:r>
          </w:p>
        </w:tc>
      </w:tr>
      <w:tr w:rsidR="007F6489" w14:paraId="37590812" w14:textId="77777777">
        <w:tc>
          <w:tcPr>
            <w:tcW w:w="5544" w:type="dxa"/>
            <w:tcBorders>
              <w:top w:val="nil"/>
              <w:left w:val="nil"/>
              <w:bottom w:val="nil"/>
              <w:right w:val="single" w:sz="4" w:space="0" w:color="auto"/>
            </w:tcBorders>
          </w:tcPr>
          <w:p w14:paraId="5E35C3D2" w14:textId="77777777" w:rsidR="007F6489" w:rsidRDefault="00B84EF6">
            <w:pPr>
              <w:spacing w:after="80" w:line="240" w:lineRule="exact"/>
              <w:jc w:val="both"/>
            </w:pPr>
            <w:r>
              <w:rPr>
                <w:rFonts w:ascii="Times New Roman" w:hAnsi="Times New Roman"/>
                <w:color w:val="000000"/>
                <w:sz w:val="24"/>
              </w:rPr>
              <w:t>13 Und du hast das Blut eines rechtschaffenen Mannes vergossen, ja, eines Mannes, der unter diesem Volk viel Gutes getan hat; und wenn wir dich verschonten, so würde sein Blut zur Vergeltung über uns kommen.</w:t>
            </w:r>
          </w:p>
        </w:tc>
        <w:tc>
          <w:tcPr>
            <w:tcW w:w="5544" w:type="dxa"/>
            <w:tcBorders>
              <w:top w:val="nil"/>
              <w:left w:val="single" w:sz="4" w:space="0" w:color="auto"/>
              <w:bottom w:val="nil"/>
              <w:right w:val="nil"/>
            </w:tcBorders>
          </w:tcPr>
          <w:p w14:paraId="4FA63C02" w14:textId="77777777" w:rsidR="007F6489" w:rsidRDefault="00B84EF6">
            <w:pPr>
              <w:spacing w:after="80" w:line="240" w:lineRule="exact"/>
              <w:jc w:val="both"/>
            </w:pPr>
            <w:r>
              <w:rPr>
                <w:rFonts w:ascii="Times New Roman" w:hAnsi="Times New Roman"/>
                <w:color w:val="000000"/>
                <w:sz w:val="24"/>
              </w:rPr>
              <w:t xml:space="preserve">13 Y tú has derramado la sangre de </w:t>
            </w:r>
            <w:r>
              <w:rPr>
                <w:rFonts w:ascii="Times New Roman" w:hAnsi="Times New Roman"/>
                <w:color w:val="000000"/>
                <w:sz w:val="24"/>
              </w:rPr>
              <w:t>un hombre justo, sí, un hombre que ha hecho mucho bien entre este pueblo; y si te perdonásemos, su sangre vendría sobre nosotros por venganza.</w:t>
            </w:r>
          </w:p>
        </w:tc>
      </w:tr>
      <w:tr w:rsidR="007F6489" w14:paraId="547C2AA0" w14:textId="77777777">
        <w:tc>
          <w:tcPr>
            <w:tcW w:w="5544" w:type="dxa"/>
            <w:tcBorders>
              <w:top w:val="nil"/>
              <w:left w:val="nil"/>
              <w:bottom w:val="nil"/>
              <w:right w:val="single" w:sz="4" w:space="0" w:color="auto"/>
            </w:tcBorders>
          </w:tcPr>
          <w:p w14:paraId="6D97713B" w14:textId="77777777" w:rsidR="007F6489" w:rsidRDefault="00B84EF6">
            <w:pPr>
              <w:spacing w:after="80" w:line="240" w:lineRule="exact"/>
              <w:jc w:val="both"/>
            </w:pPr>
            <w:r>
              <w:rPr>
                <w:rFonts w:ascii="Times New Roman" w:hAnsi="Times New Roman"/>
                <w:color w:val="000000"/>
                <w:sz w:val="24"/>
              </w:rPr>
              <w:t xml:space="preserve">14 Darum wirst du verurteilt zu sterben, gemäß dem Gesetz, das uns von Mosia, unserem letzten König, </w:t>
            </w:r>
            <w:r>
              <w:rPr>
                <w:rFonts w:ascii="Times New Roman" w:hAnsi="Times New Roman"/>
                <w:color w:val="000000"/>
                <w:sz w:val="24"/>
              </w:rPr>
              <w:t>gegeben worden ist; und es ist von diesem Volk anerkannt worden; darum muss dieses Volk sich an das Gesetz halten.</w:t>
            </w:r>
          </w:p>
        </w:tc>
        <w:tc>
          <w:tcPr>
            <w:tcW w:w="5544" w:type="dxa"/>
            <w:tcBorders>
              <w:top w:val="nil"/>
              <w:left w:val="single" w:sz="4" w:space="0" w:color="auto"/>
              <w:bottom w:val="nil"/>
              <w:right w:val="nil"/>
            </w:tcBorders>
          </w:tcPr>
          <w:p w14:paraId="65DFC457" w14:textId="77777777" w:rsidR="007F6489" w:rsidRDefault="00B84EF6">
            <w:pPr>
              <w:spacing w:after="80" w:line="240" w:lineRule="exact"/>
              <w:jc w:val="both"/>
            </w:pPr>
            <w:r>
              <w:rPr>
                <w:rFonts w:ascii="Times New Roman" w:hAnsi="Times New Roman"/>
                <w:color w:val="000000"/>
                <w:sz w:val="24"/>
              </w:rPr>
              <w:t>14 Por tanto, se te condena a morir, conforme a la ley que nos ha dado Mosíah, nuestro último rey, y la cual este pueblo ha reconocido; por tanto, este pueblo debe sujetarse a la ley.</w:t>
            </w:r>
          </w:p>
        </w:tc>
      </w:tr>
      <w:tr w:rsidR="007F6489" w14:paraId="6630F4BC" w14:textId="77777777">
        <w:tc>
          <w:tcPr>
            <w:tcW w:w="5544" w:type="dxa"/>
            <w:tcBorders>
              <w:top w:val="nil"/>
              <w:left w:val="nil"/>
              <w:bottom w:val="nil"/>
              <w:right w:val="single" w:sz="4" w:space="0" w:color="auto"/>
            </w:tcBorders>
          </w:tcPr>
          <w:p w14:paraId="3A7C20FB" w14:textId="77777777" w:rsidR="007F6489" w:rsidRDefault="00B84EF6">
            <w:pPr>
              <w:spacing w:after="80" w:line="240" w:lineRule="exact"/>
              <w:jc w:val="both"/>
            </w:pPr>
            <w:r>
              <w:rPr>
                <w:rFonts w:ascii="Times New Roman" w:hAnsi="Times New Roman"/>
                <w:color w:val="000000"/>
                <w:sz w:val="24"/>
              </w:rPr>
              <w:t>15 Und es begab sich: Man ergriff ihn; und sein Name war Nehor; und man führte ihn weg auf die Spitze des Hügels Manti, und dort wurde er veranlasst, oder vielmehr gab er zu, zwischen den Himmeln und der Erde, dass das, was er dem Volk gepredigt hatte, gegen das Wort Gottes war; und dort erlitt er einen schändlichen Tod.</w:t>
            </w:r>
          </w:p>
        </w:tc>
        <w:tc>
          <w:tcPr>
            <w:tcW w:w="5544" w:type="dxa"/>
            <w:tcBorders>
              <w:top w:val="nil"/>
              <w:left w:val="single" w:sz="4" w:space="0" w:color="auto"/>
              <w:bottom w:val="nil"/>
              <w:right w:val="nil"/>
            </w:tcBorders>
          </w:tcPr>
          <w:p w14:paraId="470A0364" w14:textId="77777777" w:rsidR="007F6489" w:rsidRDefault="00B84EF6">
            <w:pPr>
              <w:spacing w:after="80" w:line="240" w:lineRule="exact"/>
              <w:jc w:val="both"/>
            </w:pPr>
            <w:r>
              <w:rPr>
                <w:rFonts w:ascii="Times New Roman" w:hAnsi="Times New Roman"/>
                <w:color w:val="000000"/>
                <w:sz w:val="24"/>
              </w:rPr>
              <w:t>15 Y aconteció que lo tomaron —y se llamaba Nehor— y lo llevaron a la cima del cerro Manti, y allí se le hizo admitir, o mejor dicho, admitió entre los cielos y la tierra, que lo que había enseñado al pueblo era contrario a la palabra de Dios; y allí padeció una muerte ignominiosa.</w:t>
            </w:r>
          </w:p>
        </w:tc>
      </w:tr>
      <w:tr w:rsidR="007F6489" w14:paraId="59F81A11" w14:textId="77777777">
        <w:tc>
          <w:tcPr>
            <w:tcW w:w="5544" w:type="dxa"/>
            <w:tcBorders>
              <w:top w:val="nil"/>
              <w:left w:val="nil"/>
              <w:bottom w:val="nil"/>
              <w:right w:val="single" w:sz="4" w:space="0" w:color="auto"/>
            </w:tcBorders>
          </w:tcPr>
          <w:p w14:paraId="7F29AF3A" w14:textId="77777777" w:rsidR="007F6489" w:rsidRDefault="00B84EF6">
            <w:pPr>
              <w:spacing w:after="80" w:line="240" w:lineRule="exact"/>
              <w:jc w:val="both"/>
            </w:pPr>
            <w:r>
              <w:rPr>
                <w:rFonts w:ascii="Times New Roman" w:hAnsi="Times New Roman"/>
                <w:color w:val="000000"/>
                <w:sz w:val="24"/>
              </w:rPr>
              <w:t>16 Doch machte dies der Ausbreitung der Priesterlist im Land kein Ende; denn es gab viele, die die Nichtigkeiten der Welt liebten, und sie gingen hin und predigten falsche Lehren; und dies taten sie um des Reichtums und des Ansehens willen.</w:t>
            </w:r>
          </w:p>
        </w:tc>
        <w:tc>
          <w:tcPr>
            <w:tcW w:w="5544" w:type="dxa"/>
            <w:tcBorders>
              <w:top w:val="nil"/>
              <w:left w:val="single" w:sz="4" w:space="0" w:color="auto"/>
              <w:bottom w:val="nil"/>
              <w:right w:val="nil"/>
            </w:tcBorders>
          </w:tcPr>
          <w:p w14:paraId="7D344997" w14:textId="77777777" w:rsidR="007F6489" w:rsidRDefault="00B84EF6">
            <w:pPr>
              <w:spacing w:after="80" w:line="240" w:lineRule="exact"/>
              <w:jc w:val="both"/>
            </w:pPr>
            <w:r>
              <w:rPr>
                <w:rFonts w:ascii="Times New Roman" w:hAnsi="Times New Roman"/>
                <w:color w:val="000000"/>
                <w:sz w:val="24"/>
              </w:rPr>
              <w:t>16 No obstante, no cesó con esto la difusión de la superchería sacerdotal en la tierra; porque había muchos que amaban las vanidades del mundo, y salieron predicando doctrinas falsas; y lo hicieron por causa de las riquezas y los honores.</w:t>
            </w:r>
          </w:p>
        </w:tc>
      </w:tr>
      <w:tr w:rsidR="007F6489" w14:paraId="66B2FB57" w14:textId="77777777">
        <w:tc>
          <w:tcPr>
            <w:tcW w:w="5544" w:type="dxa"/>
            <w:tcBorders>
              <w:top w:val="nil"/>
              <w:left w:val="nil"/>
              <w:bottom w:val="nil"/>
              <w:right w:val="single" w:sz="4" w:space="0" w:color="auto"/>
            </w:tcBorders>
          </w:tcPr>
          <w:p w14:paraId="1E0CF3E4" w14:textId="77777777" w:rsidR="007F6489" w:rsidRDefault="00B84EF6">
            <w:pPr>
              <w:spacing w:after="80" w:line="240" w:lineRule="exact"/>
              <w:jc w:val="both"/>
            </w:pPr>
            <w:r>
              <w:rPr>
                <w:rFonts w:ascii="Times New Roman" w:hAnsi="Times New Roman"/>
                <w:color w:val="000000"/>
                <w:sz w:val="24"/>
              </w:rPr>
              <w:t>17 Doch wagten sie nicht, zu lügen, sofern es bekannt werden würde, aus Furcht vor dem Gesetz, denn Lügner wurden bestraft; darum gaben sie vor, gemäß ihrem Glauben zu predigen; und nun konnte das Gesetz keine Gewalt über jemanden wegen seines Glaubens haben.</w:t>
            </w:r>
          </w:p>
        </w:tc>
        <w:tc>
          <w:tcPr>
            <w:tcW w:w="5544" w:type="dxa"/>
            <w:tcBorders>
              <w:top w:val="nil"/>
              <w:left w:val="single" w:sz="4" w:space="0" w:color="auto"/>
              <w:bottom w:val="nil"/>
              <w:right w:val="nil"/>
            </w:tcBorders>
          </w:tcPr>
          <w:p w14:paraId="71F53303" w14:textId="77777777" w:rsidR="007F6489" w:rsidRDefault="00B84EF6">
            <w:pPr>
              <w:spacing w:after="80" w:line="240" w:lineRule="exact"/>
              <w:jc w:val="both"/>
            </w:pPr>
            <w:r>
              <w:rPr>
                <w:rFonts w:ascii="Times New Roman" w:hAnsi="Times New Roman"/>
                <w:color w:val="000000"/>
                <w:sz w:val="24"/>
              </w:rPr>
              <w:t>17 Sin embargo, no se atrevían a mentir, por si llegaba a saberse, por miedo a la ley, porque los embusteros eran castigados; por tanto, aparentaban predicar según su creencia, y la ley no podía ejercer poder alguno en ningún hombre por su creencia.</w:t>
            </w:r>
          </w:p>
        </w:tc>
      </w:tr>
      <w:tr w:rsidR="007F6489" w14:paraId="177A83CC" w14:textId="77777777">
        <w:tc>
          <w:tcPr>
            <w:tcW w:w="5544" w:type="dxa"/>
            <w:tcBorders>
              <w:top w:val="nil"/>
              <w:left w:val="nil"/>
              <w:bottom w:val="nil"/>
              <w:right w:val="single" w:sz="4" w:space="0" w:color="auto"/>
            </w:tcBorders>
          </w:tcPr>
          <w:p w14:paraId="7B611F2E" w14:textId="77777777" w:rsidR="007F6489" w:rsidRDefault="00B84EF6">
            <w:pPr>
              <w:spacing w:after="80" w:line="240" w:lineRule="exact"/>
              <w:jc w:val="both"/>
            </w:pPr>
            <w:r>
              <w:rPr>
                <w:rFonts w:ascii="Times New Roman" w:hAnsi="Times New Roman"/>
                <w:color w:val="000000"/>
                <w:sz w:val="24"/>
              </w:rPr>
              <w:t>18 Und sie wagten nicht, zu stehlen, aus Furcht vor dem Gesetz, denn so jemand wurde bestraft; auch wagten sie nicht, zu rauben oder zu morden, denn wer mordete, wurde mit dem Tode bestraft.</w:t>
            </w:r>
          </w:p>
        </w:tc>
        <w:tc>
          <w:tcPr>
            <w:tcW w:w="5544" w:type="dxa"/>
            <w:tcBorders>
              <w:top w:val="nil"/>
              <w:left w:val="single" w:sz="4" w:space="0" w:color="auto"/>
              <w:bottom w:val="nil"/>
              <w:right w:val="nil"/>
            </w:tcBorders>
          </w:tcPr>
          <w:p w14:paraId="57F61B19" w14:textId="77777777" w:rsidR="007F6489" w:rsidRDefault="00B84EF6">
            <w:pPr>
              <w:spacing w:after="80" w:line="240" w:lineRule="exact"/>
              <w:jc w:val="both"/>
            </w:pPr>
            <w:r>
              <w:rPr>
                <w:rFonts w:ascii="Times New Roman" w:hAnsi="Times New Roman"/>
                <w:color w:val="000000"/>
                <w:sz w:val="24"/>
              </w:rPr>
              <w:t>18 Y no se atrevían a hurtar, por temor a la ley, porque estos eran castigados; ni tampoco se atrevían a robar ni a asesinar, porque el asesino era castigado con la pena de muerte.</w:t>
            </w:r>
          </w:p>
        </w:tc>
      </w:tr>
      <w:tr w:rsidR="007F6489" w14:paraId="6F2A2EA3" w14:textId="77777777">
        <w:tc>
          <w:tcPr>
            <w:tcW w:w="5544" w:type="dxa"/>
            <w:tcBorders>
              <w:top w:val="nil"/>
              <w:left w:val="nil"/>
              <w:bottom w:val="nil"/>
              <w:right w:val="single" w:sz="4" w:space="0" w:color="auto"/>
            </w:tcBorders>
          </w:tcPr>
          <w:p w14:paraId="521EEA4C" w14:textId="77777777" w:rsidR="007F6489" w:rsidRDefault="00B84EF6">
            <w:pPr>
              <w:spacing w:after="80" w:line="240" w:lineRule="exact"/>
              <w:jc w:val="both"/>
            </w:pPr>
            <w:r>
              <w:rPr>
                <w:rFonts w:ascii="Times New Roman" w:hAnsi="Times New Roman"/>
                <w:color w:val="000000"/>
                <w:sz w:val="24"/>
              </w:rPr>
              <w:t>19 Aber es begab sich: Wer nicht der Kirche Gottes angehörte, fing an, diejenigen zu verfolgen, die der Kirche Gottes angehörten und den Namen Christi auf sich genommen hatten.</w:t>
            </w:r>
          </w:p>
        </w:tc>
        <w:tc>
          <w:tcPr>
            <w:tcW w:w="5544" w:type="dxa"/>
            <w:tcBorders>
              <w:top w:val="nil"/>
              <w:left w:val="single" w:sz="4" w:space="0" w:color="auto"/>
              <w:bottom w:val="nil"/>
              <w:right w:val="nil"/>
            </w:tcBorders>
          </w:tcPr>
          <w:p w14:paraId="070F4080" w14:textId="77777777" w:rsidR="007F6489" w:rsidRDefault="00B84EF6">
            <w:pPr>
              <w:spacing w:after="80" w:line="240" w:lineRule="exact"/>
              <w:jc w:val="both"/>
            </w:pPr>
            <w:r>
              <w:rPr>
                <w:rFonts w:ascii="Times New Roman" w:hAnsi="Times New Roman"/>
                <w:color w:val="000000"/>
                <w:sz w:val="24"/>
              </w:rPr>
              <w:t>19 Pero aconteció que los que no pertenecían a la iglesia de Dios empezaron a perseguir a los que pertenecían a ella y habían tomado sobre sí el nombre de Cristo.</w:t>
            </w:r>
          </w:p>
        </w:tc>
      </w:tr>
      <w:tr w:rsidR="007F6489" w14:paraId="52FD079F" w14:textId="77777777">
        <w:tc>
          <w:tcPr>
            <w:tcW w:w="5544" w:type="dxa"/>
            <w:tcBorders>
              <w:top w:val="nil"/>
              <w:left w:val="nil"/>
              <w:bottom w:val="nil"/>
              <w:right w:val="single" w:sz="4" w:space="0" w:color="auto"/>
            </w:tcBorders>
          </w:tcPr>
          <w:p w14:paraId="404C0FA3" w14:textId="77777777" w:rsidR="007F6489" w:rsidRDefault="00B84EF6">
            <w:pPr>
              <w:spacing w:after="80" w:line="240" w:lineRule="exact"/>
              <w:jc w:val="both"/>
            </w:pPr>
            <w:r>
              <w:rPr>
                <w:rFonts w:ascii="Times New Roman" w:hAnsi="Times New Roman"/>
                <w:color w:val="000000"/>
                <w:sz w:val="24"/>
              </w:rPr>
              <w:t xml:space="preserve">20 Ja, sie verfolgten sie und bedrängten sie mit allerart Worten, und dies wegen deren Demut, weil sie nicht in ihren eigenen Augen stolz waren und weil sie das Wort Gottes miteinander teilten, ohne </w:t>
            </w:r>
            <w:r>
              <w:rPr>
                <w:rFonts w:ascii="Times New Roman" w:hAnsi="Times New Roman"/>
                <w:color w:val="000000"/>
                <w:sz w:val="24"/>
              </w:rPr>
              <w:t>Geld und ohne Kaufpreis.</w:t>
            </w:r>
          </w:p>
        </w:tc>
        <w:tc>
          <w:tcPr>
            <w:tcW w:w="5544" w:type="dxa"/>
            <w:tcBorders>
              <w:top w:val="nil"/>
              <w:left w:val="single" w:sz="4" w:space="0" w:color="auto"/>
              <w:bottom w:val="nil"/>
              <w:right w:val="nil"/>
            </w:tcBorders>
          </w:tcPr>
          <w:p w14:paraId="4100B3C3" w14:textId="77777777" w:rsidR="007F6489" w:rsidRDefault="00B84EF6">
            <w:pPr>
              <w:spacing w:after="80" w:line="240" w:lineRule="exact"/>
              <w:jc w:val="both"/>
            </w:pPr>
            <w:r>
              <w:rPr>
                <w:rFonts w:ascii="Times New Roman" w:hAnsi="Times New Roman"/>
                <w:color w:val="000000"/>
                <w:sz w:val="24"/>
              </w:rPr>
              <w:t>20 Sí, los perseguían y los injuriaban con toda clase de palabras, y esto a causa de su humildad; porque no eran orgullosos a sus propios ojos, y porque se impartían mutuamente la palabra de Dios, sin dinero y sin precio.</w:t>
            </w:r>
          </w:p>
        </w:tc>
      </w:tr>
      <w:tr w:rsidR="007F6489" w14:paraId="68C12B21" w14:textId="77777777">
        <w:tc>
          <w:tcPr>
            <w:tcW w:w="5544" w:type="dxa"/>
            <w:tcBorders>
              <w:top w:val="nil"/>
              <w:left w:val="nil"/>
              <w:bottom w:val="nil"/>
              <w:right w:val="single" w:sz="4" w:space="0" w:color="auto"/>
            </w:tcBorders>
          </w:tcPr>
          <w:p w14:paraId="501A390D" w14:textId="77777777" w:rsidR="007F6489" w:rsidRDefault="00B84EF6">
            <w:pPr>
              <w:spacing w:after="80" w:line="240" w:lineRule="exact"/>
              <w:jc w:val="both"/>
            </w:pPr>
            <w:r>
              <w:rPr>
                <w:rFonts w:ascii="Times New Roman" w:hAnsi="Times New Roman"/>
                <w:color w:val="000000"/>
                <w:sz w:val="24"/>
              </w:rPr>
              <w:t xml:space="preserve">21 Nun gab es unter dem Volk der Kirche ein strenges Gesetz, dass niemand, der der Kirche angehörte, aufstehen und diejenigen verfolgen dürfe, die nicht der Kirche angehörten, und dass es unter ihnen selbst keine </w:t>
            </w:r>
            <w:r>
              <w:rPr>
                <w:rFonts w:ascii="Times New Roman" w:hAnsi="Times New Roman"/>
                <w:color w:val="000000"/>
                <w:sz w:val="24"/>
              </w:rPr>
              <w:lastRenderedPageBreak/>
              <w:t>Verfolgung geben dürfe.</w:t>
            </w:r>
          </w:p>
        </w:tc>
        <w:tc>
          <w:tcPr>
            <w:tcW w:w="5544" w:type="dxa"/>
            <w:tcBorders>
              <w:top w:val="nil"/>
              <w:left w:val="single" w:sz="4" w:space="0" w:color="auto"/>
              <w:bottom w:val="nil"/>
              <w:right w:val="nil"/>
            </w:tcBorders>
          </w:tcPr>
          <w:p w14:paraId="190B7CD8" w14:textId="77777777" w:rsidR="007F6489" w:rsidRDefault="00B84EF6">
            <w:pPr>
              <w:spacing w:after="80" w:line="240" w:lineRule="exact"/>
              <w:jc w:val="both"/>
            </w:pPr>
            <w:r>
              <w:rPr>
                <w:rFonts w:ascii="Times New Roman" w:hAnsi="Times New Roman"/>
                <w:color w:val="000000"/>
                <w:sz w:val="24"/>
              </w:rPr>
              <w:lastRenderedPageBreak/>
              <w:t xml:space="preserve">21 Ahora bien, había una estricta ley entre el pueblo de la iglesia, que ningún hombre que perteneciese a la iglesia se pusiera a perseguir a aquellos que no pertenecían a la iglesia, y que no debía haber </w:t>
            </w:r>
            <w:r>
              <w:rPr>
                <w:rFonts w:ascii="Times New Roman" w:hAnsi="Times New Roman"/>
                <w:color w:val="000000"/>
                <w:sz w:val="24"/>
              </w:rPr>
              <w:lastRenderedPageBreak/>
              <w:t>persecución entre ellos mismos.</w:t>
            </w:r>
          </w:p>
        </w:tc>
      </w:tr>
      <w:tr w:rsidR="007F6489" w14:paraId="0C450504" w14:textId="77777777">
        <w:tc>
          <w:tcPr>
            <w:tcW w:w="5544" w:type="dxa"/>
            <w:tcBorders>
              <w:top w:val="nil"/>
              <w:left w:val="nil"/>
              <w:bottom w:val="nil"/>
              <w:right w:val="single" w:sz="4" w:space="0" w:color="auto"/>
            </w:tcBorders>
          </w:tcPr>
          <w:p w14:paraId="55A087D3" w14:textId="77777777" w:rsidR="007F6489" w:rsidRDefault="00B84EF6">
            <w:pPr>
              <w:spacing w:after="80" w:line="240" w:lineRule="exact"/>
              <w:jc w:val="both"/>
            </w:pPr>
            <w:r>
              <w:rPr>
                <w:rFonts w:ascii="Times New Roman" w:hAnsi="Times New Roman"/>
                <w:color w:val="000000"/>
                <w:sz w:val="24"/>
              </w:rPr>
              <w:lastRenderedPageBreak/>
              <w:t>22 Doch gab es viele unter ihnen, die allmählich stolz wurden und anfingen, mit ihren Gegnern hitzig zu streiten, ja, bis zu Schlägereien; ja, sie schlugen einander mit Fäusten.</w:t>
            </w:r>
          </w:p>
        </w:tc>
        <w:tc>
          <w:tcPr>
            <w:tcW w:w="5544" w:type="dxa"/>
            <w:tcBorders>
              <w:top w:val="nil"/>
              <w:left w:val="single" w:sz="4" w:space="0" w:color="auto"/>
              <w:bottom w:val="nil"/>
              <w:right w:val="nil"/>
            </w:tcBorders>
          </w:tcPr>
          <w:p w14:paraId="0A8786A4" w14:textId="77777777" w:rsidR="007F6489" w:rsidRDefault="00B84EF6">
            <w:pPr>
              <w:spacing w:after="80" w:line="240" w:lineRule="exact"/>
              <w:jc w:val="both"/>
            </w:pPr>
            <w:r>
              <w:rPr>
                <w:rFonts w:ascii="Times New Roman" w:hAnsi="Times New Roman"/>
                <w:color w:val="000000"/>
                <w:sz w:val="24"/>
              </w:rPr>
              <w:t>22 Sin embargo, hubo entre ellos muchos que empezaron a llenarse de orgullo, y a contender acaloradamente con sus adversarios, aun hasta golpearse; sí, se daban puñetazos el uno al otro.</w:t>
            </w:r>
          </w:p>
        </w:tc>
      </w:tr>
      <w:tr w:rsidR="007F6489" w14:paraId="5401B010" w14:textId="77777777">
        <w:tc>
          <w:tcPr>
            <w:tcW w:w="5544" w:type="dxa"/>
            <w:tcBorders>
              <w:top w:val="nil"/>
              <w:left w:val="nil"/>
              <w:bottom w:val="nil"/>
              <w:right w:val="single" w:sz="4" w:space="0" w:color="auto"/>
            </w:tcBorders>
          </w:tcPr>
          <w:p w14:paraId="4EDE3036" w14:textId="77777777" w:rsidR="007F6489" w:rsidRDefault="00B84EF6">
            <w:pPr>
              <w:spacing w:after="80" w:line="240" w:lineRule="exact"/>
              <w:jc w:val="both"/>
            </w:pPr>
            <w:r>
              <w:rPr>
                <w:rFonts w:ascii="Times New Roman" w:hAnsi="Times New Roman"/>
                <w:color w:val="000000"/>
                <w:sz w:val="24"/>
              </w:rPr>
              <w:t>23 Nun geschah dies im zweiten Jahr der Regierung Almas, und es war die Ursache von viel Bedrängnis für die Kirche; ja, es war die Ursache von viel Prüfung für die Kirche.</w:t>
            </w:r>
          </w:p>
        </w:tc>
        <w:tc>
          <w:tcPr>
            <w:tcW w:w="5544" w:type="dxa"/>
            <w:tcBorders>
              <w:top w:val="nil"/>
              <w:left w:val="single" w:sz="4" w:space="0" w:color="auto"/>
              <w:bottom w:val="nil"/>
              <w:right w:val="nil"/>
            </w:tcBorders>
          </w:tcPr>
          <w:p w14:paraId="3CEC6594" w14:textId="77777777" w:rsidR="007F6489" w:rsidRDefault="00B84EF6">
            <w:pPr>
              <w:spacing w:after="80" w:line="240" w:lineRule="exact"/>
              <w:jc w:val="both"/>
            </w:pPr>
            <w:r>
              <w:rPr>
                <w:rFonts w:ascii="Times New Roman" w:hAnsi="Times New Roman"/>
                <w:color w:val="000000"/>
                <w:sz w:val="24"/>
              </w:rPr>
              <w:t>23 Esto aconteció en el segundo año del gobierno de Alma, y fue causa de mucha aflicción para la iglesia; sí, fue la causa de mucha tribulación en ella.</w:t>
            </w:r>
          </w:p>
        </w:tc>
      </w:tr>
      <w:tr w:rsidR="007F6489" w14:paraId="46343783" w14:textId="77777777">
        <w:tc>
          <w:tcPr>
            <w:tcW w:w="5544" w:type="dxa"/>
            <w:tcBorders>
              <w:top w:val="nil"/>
              <w:left w:val="nil"/>
              <w:bottom w:val="nil"/>
              <w:right w:val="single" w:sz="4" w:space="0" w:color="auto"/>
            </w:tcBorders>
          </w:tcPr>
          <w:p w14:paraId="5FCC32B9" w14:textId="77777777" w:rsidR="007F6489" w:rsidRDefault="00B84EF6">
            <w:pPr>
              <w:spacing w:after="80" w:line="240" w:lineRule="exact"/>
              <w:jc w:val="both"/>
            </w:pPr>
            <w:r>
              <w:rPr>
                <w:rFonts w:ascii="Times New Roman" w:hAnsi="Times New Roman"/>
                <w:color w:val="000000"/>
                <w:sz w:val="24"/>
              </w:rPr>
              <w:t>24 Denn vielen verhärtete sich das Herz, und ihre Namen wurden ausgelöscht, sodass man ihrer unter dem Volk Gottes nicht mehr gedachte. Und auch zogen sich viele von ihnen zurück.</w:t>
            </w:r>
          </w:p>
        </w:tc>
        <w:tc>
          <w:tcPr>
            <w:tcW w:w="5544" w:type="dxa"/>
            <w:tcBorders>
              <w:top w:val="nil"/>
              <w:left w:val="single" w:sz="4" w:space="0" w:color="auto"/>
              <w:bottom w:val="nil"/>
              <w:right w:val="nil"/>
            </w:tcBorders>
          </w:tcPr>
          <w:p w14:paraId="37C2C60A" w14:textId="77777777" w:rsidR="007F6489" w:rsidRDefault="00B84EF6">
            <w:pPr>
              <w:spacing w:after="80" w:line="240" w:lineRule="exact"/>
              <w:jc w:val="both"/>
            </w:pPr>
            <w:r>
              <w:rPr>
                <w:rFonts w:ascii="Times New Roman" w:hAnsi="Times New Roman"/>
                <w:color w:val="000000"/>
                <w:sz w:val="24"/>
              </w:rPr>
              <w:t>24 Porque muchos de ellos endurecieron sus corazones, y sus nombres fueron borrados, de modo que no los recordaron más entre el pueblo de Dios. Y también muchos se retiraron de entre ellos.</w:t>
            </w:r>
          </w:p>
        </w:tc>
      </w:tr>
      <w:tr w:rsidR="007F6489" w14:paraId="63456DC6" w14:textId="77777777">
        <w:tc>
          <w:tcPr>
            <w:tcW w:w="5544" w:type="dxa"/>
            <w:tcBorders>
              <w:top w:val="nil"/>
              <w:left w:val="nil"/>
              <w:bottom w:val="nil"/>
              <w:right w:val="single" w:sz="4" w:space="0" w:color="auto"/>
            </w:tcBorders>
          </w:tcPr>
          <w:p w14:paraId="5C427A2D" w14:textId="77777777" w:rsidR="007F6489" w:rsidRDefault="00B84EF6">
            <w:pPr>
              <w:spacing w:after="80" w:line="240" w:lineRule="exact"/>
              <w:jc w:val="both"/>
            </w:pPr>
            <w:r>
              <w:rPr>
                <w:rFonts w:ascii="Times New Roman" w:hAnsi="Times New Roman"/>
                <w:color w:val="000000"/>
                <w:sz w:val="24"/>
              </w:rPr>
              <w:t>25 Nun war dies eine große Prüfung für diejenigen, die fest im Glauben standen; doch waren sie standhaft und unverrückbar im Halten der Gebote Gottes, und sie ertrugen die Verfolgung, womit sie überhäuft wurden, mit Geduld.</w:t>
            </w:r>
          </w:p>
        </w:tc>
        <w:tc>
          <w:tcPr>
            <w:tcW w:w="5544" w:type="dxa"/>
            <w:tcBorders>
              <w:top w:val="nil"/>
              <w:left w:val="single" w:sz="4" w:space="0" w:color="auto"/>
              <w:bottom w:val="nil"/>
              <w:right w:val="nil"/>
            </w:tcBorders>
          </w:tcPr>
          <w:p w14:paraId="7D55E52A" w14:textId="77777777" w:rsidR="007F6489" w:rsidRDefault="00B84EF6">
            <w:pPr>
              <w:spacing w:after="80" w:line="240" w:lineRule="exact"/>
              <w:jc w:val="both"/>
            </w:pPr>
            <w:r>
              <w:rPr>
                <w:rFonts w:ascii="Times New Roman" w:hAnsi="Times New Roman"/>
                <w:color w:val="000000"/>
                <w:sz w:val="24"/>
              </w:rPr>
              <w:t>25 Ahora bien, esto fue una dura prueba para los que se mantuvieron constantes en la fe; sin embargo, fueron firmes e inamovibles en guardar los mandamientos de Dios, y sobrellevaron pacientemente la persecución que se les imponía.</w:t>
            </w:r>
          </w:p>
        </w:tc>
      </w:tr>
      <w:tr w:rsidR="007F6489" w14:paraId="14DFDC35" w14:textId="77777777">
        <w:tc>
          <w:tcPr>
            <w:tcW w:w="5544" w:type="dxa"/>
            <w:tcBorders>
              <w:top w:val="nil"/>
              <w:left w:val="nil"/>
              <w:bottom w:val="nil"/>
              <w:right w:val="single" w:sz="4" w:space="0" w:color="auto"/>
            </w:tcBorders>
          </w:tcPr>
          <w:p w14:paraId="799125F5" w14:textId="77777777" w:rsidR="007F6489" w:rsidRDefault="00B84EF6">
            <w:pPr>
              <w:spacing w:after="80" w:line="240" w:lineRule="exact"/>
              <w:jc w:val="both"/>
            </w:pPr>
            <w:r>
              <w:rPr>
                <w:rFonts w:ascii="Times New Roman" w:hAnsi="Times New Roman"/>
                <w:color w:val="000000"/>
                <w:sz w:val="24"/>
              </w:rPr>
              <w:t>26 Und wenn die Priester ihre Arbeit verließen, um dem Volk das Wort Gottes mitzuteilen, da verließ auch das Volk seine Arbeit, um das Wort Gottes zu hören. Und wenn die Priester ihm das Wort Gottes mitgeteilt hatten, kehrten alle eifrig zu ihrer Arbeit zurück; und der Priester achtete sich nicht höher als seine Zuhörer, denn der Prediger war nicht besser als der Hörer, und der Lehrer war um nichts besser als der Lernende; und so waren sie alle gleich, und sie arbeiteten alle, ein jeder gemäß seiner Kraft.</w:t>
            </w:r>
          </w:p>
        </w:tc>
        <w:tc>
          <w:tcPr>
            <w:tcW w:w="5544" w:type="dxa"/>
            <w:tcBorders>
              <w:top w:val="nil"/>
              <w:left w:val="single" w:sz="4" w:space="0" w:color="auto"/>
              <w:bottom w:val="nil"/>
              <w:right w:val="nil"/>
            </w:tcBorders>
          </w:tcPr>
          <w:p w14:paraId="506A30D3" w14:textId="77777777" w:rsidR="007F6489" w:rsidRDefault="00B84EF6">
            <w:pPr>
              <w:spacing w:after="80" w:line="240" w:lineRule="exact"/>
              <w:jc w:val="both"/>
            </w:pPr>
            <w:r>
              <w:rPr>
                <w:rFonts w:ascii="Times New Roman" w:hAnsi="Times New Roman"/>
                <w:color w:val="000000"/>
                <w:sz w:val="24"/>
              </w:rPr>
              <w:t>26 Y cuando los sacerdotes dejaban su trabajo para impartir la palabra de Dios a los del pueblo, estos también dejaban sus labores para oír la palabra de Dios. Y después que el sacerdote les había impartido la palabra de Dios, todos volvían diligentemente a sus labores; y el sacerdote no se consideraba mejor que sus oyentes, porque el predicador no era de más estima que el oyente, ni el maestro era mejor que el discípulo; y así todos eran iguales y todos trabajaban, todo hombre según su fuerza.</w:t>
            </w:r>
          </w:p>
        </w:tc>
      </w:tr>
      <w:tr w:rsidR="007F6489" w14:paraId="1725D4E3" w14:textId="77777777">
        <w:tc>
          <w:tcPr>
            <w:tcW w:w="5544" w:type="dxa"/>
            <w:tcBorders>
              <w:top w:val="nil"/>
              <w:left w:val="nil"/>
              <w:bottom w:val="nil"/>
              <w:right w:val="single" w:sz="4" w:space="0" w:color="auto"/>
            </w:tcBorders>
          </w:tcPr>
          <w:p w14:paraId="6B0F90A7" w14:textId="77777777" w:rsidR="007F6489" w:rsidRDefault="00B84EF6">
            <w:pPr>
              <w:spacing w:after="80" w:line="240" w:lineRule="exact"/>
              <w:jc w:val="both"/>
            </w:pPr>
            <w:r>
              <w:rPr>
                <w:rFonts w:ascii="Times New Roman" w:hAnsi="Times New Roman"/>
                <w:color w:val="000000"/>
                <w:sz w:val="24"/>
              </w:rPr>
              <w:t xml:space="preserve">27 Und sie teilten von ihrer Habe, ein jeder gemäß dem, was er </w:t>
            </w:r>
            <w:r>
              <w:rPr>
                <w:rFonts w:ascii="Times New Roman" w:hAnsi="Times New Roman"/>
                <w:color w:val="000000"/>
                <w:sz w:val="24"/>
              </w:rPr>
              <w:t>hatte, mit den Armen und den Bedürftigen und den Kranken und den Bedrängten; und sie trugen keine kostbaren Gewänder, doch waren sie ordentlich und schicklich.</w:t>
            </w:r>
          </w:p>
        </w:tc>
        <w:tc>
          <w:tcPr>
            <w:tcW w:w="5544" w:type="dxa"/>
            <w:tcBorders>
              <w:top w:val="nil"/>
              <w:left w:val="single" w:sz="4" w:space="0" w:color="auto"/>
              <w:bottom w:val="nil"/>
              <w:right w:val="nil"/>
            </w:tcBorders>
          </w:tcPr>
          <w:p w14:paraId="4F2D47BC" w14:textId="77777777" w:rsidR="007F6489" w:rsidRDefault="00B84EF6">
            <w:pPr>
              <w:spacing w:after="80" w:line="240" w:lineRule="exact"/>
              <w:jc w:val="both"/>
            </w:pPr>
            <w:r>
              <w:rPr>
                <w:rFonts w:ascii="Times New Roman" w:hAnsi="Times New Roman"/>
                <w:color w:val="000000"/>
                <w:sz w:val="24"/>
              </w:rPr>
              <w:t>27 Y de conformidad con lo que tenía, todo hombre repartía de sus bienes a los pobres, y a los necesitados, y a los enfermos y afligidos; y no usaban ropa costosa; no obstante, eran aseados y atractivos.</w:t>
            </w:r>
          </w:p>
        </w:tc>
      </w:tr>
      <w:tr w:rsidR="007F6489" w14:paraId="7E0E536B" w14:textId="77777777">
        <w:tc>
          <w:tcPr>
            <w:tcW w:w="5544" w:type="dxa"/>
            <w:tcBorders>
              <w:top w:val="nil"/>
              <w:left w:val="nil"/>
              <w:bottom w:val="nil"/>
              <w:right w:val="single" w:sz="4" w:space="0" w:color="auto"/>
            </w:tcBorders>
          </w:tcPr>
          <w:p w14:paraId="2164B6EC" w14:textId="77777777" w:rsidR="007F6489" w:rsidRDefault="00B84EF6">
            <w:pPr>
              <w:spacing w:after="80" w:line="240" w:lineRule="exact"/>
              <w:jc w:val="both"/>
            </w:pPr>
            <w:r>
              <w:rPr>
                <w:rFonts w:ascii="Times New Roman" w:hAnsi="Times New Roman"/>
                <w:color w:val="000000"/>
                <w:sz w:val="24"/>
              </w:rPr>
              <w:t>28 Und so ordneten sie die Angelegenheiten der Kirche; und so fingen sie wiederum an, beständig Frieden zu haben, trotz all ihrer Verfolgungen.</w:t>
            </w:r>
          </w:p>
        </w:tc>
        <w:tc>
          <w:tcPr>
            <w:tcW w:w="5544" w:type="dxa"/>
            <w:tcBorders>
              <w:top w:val="nil"/>
              <w:left w:val="single" w:sz="4" w:space="0" w:color="auto"/>
              <w:bottom w:val="nil"/>
              <w:right w:val="nil"/>
            </w:tcBorders>
          </w:tcPr>
          <w:p w14:paraId="2FCA46E4" w14:textId="77777777" w:rsidR="007F6489" w:rsidRDefault="00B84EF6">
            <w:pPr>
              <w:spacing w:after="80" w:line="240" w:lineRule="exact"/>
              <w:jc w:val="both"/>
            </w:pPr>
            <w:r>
              <w:rPr>
                <w:rFonts w:ascii="Times New Roman" w:hAnsi="Times New Roman"/>
                <w:color w:val="000000"/>
                <w:sz w:val="24"/>
              </w:rPr>
              <w:t>28 Y así dispusieron los asuntos de la iglesia; y así empezaron nuevamente a tener continua paz, a pesar de todas sus persecuciones.</w:t>
            </w:r>
          </w:p>
        </w:tc>
      </w:tr>
      <w:tr w:rsidR="007F6489" w14:paraId="3DB04C42" w14:textId="77777777">
        <w:tc>
          <w:tcPr>
            <w:tcW w:w="5544" w:type="dxa"/>
            <w:tcBorders>
              <w:top w:val="nil"/>
              <w:left w:val="nil"/>
              <w:bottom w:val="nil"/>
              <w:right w:val="single" w:sz="4" w:space="0" w:color="auto"/>
            </w:tcBorders>
          </w:tcPr>
          <w:p w14:paraId="06A331BA" w14:textId="77777777" w:rsidR="007F6489" w:rsidRDefault="00B84EF6">
            <w:pPr>
              <w:spacing w:after="80" w:line="240" w:lineRule="exact"/>
              <w:jc w:val="both"/>
            </w:pPr>
            <w:r>
              <w:rPr>
                <w:rFonts w:ascii="Times New Roman" w:hAnsi="Times New Roman"/>
                <w:color w:val="000000"/>
                <w:sz w:val="24"/>
              </w:rPr>
              <w:t>29 Und nun, wegen der Beständigkeit der Kirche wurden sie allmählich überaus reich; sie hatten Überfluss an allem, was sie auch immer bedurften – Überfluss an Kleinvieh und Herden und Mastvieh jeder Art und auch Überfluss an Getreide und an Gold und an Silber und an Kostbarkeiten und Überfluss an Seide und feingezwirntem Leinen und allerlei gutem einfachem Tuch.</w:t>
            </w:r>
          </w:p>
        </w:tc>
        <w:tc>
          <w:tcPr>
            <w:tcW w:w="5544" w:type="dxa"/>
            <w:tcBorders>
              <w:top w:val="nil"/>
              <w:left w:val="single" w:sz="4" w:space="0" w:color="auto"/>
              <w:bottom w:val="nil"/>
              <w:right w:val="nil"/>
            </w:tcBorders>
          </w:tcPr>
          <w:p w14:paraId="3DB757CE" w14:textId="77777777" w:rsidR="007F6489" w:rsidRDefault="00B84EF6">
            <w:pPr>
              <w:spacing w:after="80" w:line="240" w:lineRule="exact"/>
              <w:jc w:val="both"/>
            </w:pPr>
            <w:r>
              <w:rPr>
                <w:rFonts w:ascii="Times New Roman" w:hAnsi="Times New Roman"/>
                <w:color w:val="000000"/>
                <w:sz w:val="24"/>
              </w:rPr>
              <w:t>29 Ahora bien, debido a la estabilidad de la iglesia, empezaron a enriquecerse en gran manera, teniendo en abundancia todas las cosas que necesitaban: una abundancia de rebaños y manadas, y toda clase de animales cebados, y también una abundancia de grano, y de oro, y de plata y de objetos preciosos, y abundancia de seda y de lino de fino tejido, y de toda clase de buenas telas sencillas.</w:t>
            </w:r>
          </w:p>
        </w:tc>
      </w:tr>
      <w:tr w:rsidR="007F6489" w14:paraId="191201E8" w14:textId="77777777">
        <w:tc>
          <w:tcPr>
            <w:tcW w:w="5544" w:type="dxa"/>
            <w:tcBorders>
              <w:top w:val="nil"/>
              <w:left w:val="nil"/>
              <w:bottom w:val="nil"/>
              <w:right w:val="single" w:sz="4" w:space="0" w:color="auto"/>
            </w:tcBorders>
          </w:tcPr>
          <w:p w14:paraId="2F6A5253" w14:textId="77777777" w:rsidR="007F6489" w:rsidRDefault="00B84EF6">
            <w:pPr>
              <w:spacing w:after="80" w:line="240" w:lineRule="exact"/>
              <w:jc w:val="both"/>
            </w:pPr>
            <w:r>
              <w:rPr>
                <w:rFonts w:ascii="Times New Roman" w:hAnsi="Times New Roman"/>
                <w:color w:val="000000"/>
                <w:sz w:val="24"/>
              </w:rPr>
              <w:t>30 Und so, in ihren gedeihlichen Umständen, schickten sie keinen fort, der nackt war oder der hungrig war oder der durstig war oder der krank war oder den sie nicht gestärkt hatten; und sie setzten ihr Herz nicht auf Reichtümer; darum waren sie freigebig zu allen, seien sie alt oder jung, seien sie geknechtet oder frei, seien sie männlich oder weiblich, sei es außerhalb der Kirche oder in der Kirche, und sahen bei denen, die bedürftig waren, nicht auf die Person.</w:t>
            </w:r>
          </w:p>
        </w:tc>
        <w:tc>
          <w:tcPr>
            <w:tcW w:w="5544" w:type="dxa"/>
            <w:tcBorders>
              <w:top w:val="nil"/>
              <w:left w:val="single" w:sz="4" w:space="0" w:color="auto"/>
              <w:bottom w:val="nil"/>
              <w:right w:val="nil"/>
            </w:tcBorders>
          </w:tcPr>
          <w:p w14:paraId="1CE50588" w14:textId="77777777" w:rsidR="007F6489" w:rsidRDefault="00B84EF6">
            <w:pPr>
              <w:spacing w:after="80" w:line="240" w:lineRule="exact"/>
              <w:jc w:val="both"/>
            </w:pPr>
            <w:r>
              <w:rPr>
                <w:rFonts w:ascii="Times New Roman" w:hAnsi="Times New Roman"/>
                <w:color w:val="000000"/>
                <w:sz w:val="24"/>
              </w:rPr>
              <w:t>30 Y así, en sus prósperas circunstancias no desatendían a ninguno que estuviese desnudo, o que estuviese hambriento, o sediento, o enfermo, o que no hubiese sido nutrido; y no ponían el corazón en las riquezas; por consiguiente, eran generosos con todos, ora ancianos, ora jóvenes, esclavos o libres, varones o mujeres, pertenecieran o no a la iglesia, sin hacer distinción de personas, si estaban necesitadas.</w:t>
            </w:r>
          </w:p>
        </w:tc>
      </w:tr>
      <w:tr w:rsidR="007F6489" w14:paraId="31E274DA" w14:textId="77777777">
        <w:tc>
          <w:tcPr>
            <w:tcW w:w="5544" w:type="dxa"/>
            <w:tcBorders>
              <w:top w:val="nil"/>
              <w:left w:val="nil"/>
              <w:bottom w:val="nil"/>
              <w:right w:val="single" w:sz="4" w:space="0" w:color="auto"/>
            </w:tcBorders>
          </w:tcPr>
          <w:p w14:paraId="62DFF067" w14:textId="77777777" w:rsidR="007F6489" w:rsidRDefault="00B84EF6">
            <w:pPr>
              <w:spacing w:after="80" w:line="240" w:lineRule="exact"/>
              <w:jc w:val="both"/>
            </w:pPr>
            <w:r>
              <w:rPr>
                <w:rFonts w:ascii="Times New Roman" w:hAnsi="Times New Roman"/>
                <w:color w:val="000000"/>
                <w:sz w:val="24"/>
              </w:rPr>
              <w:t xml:space="preserve">31 Und so erging es ihnen wohl, und sie wurden viel wohlhabender als diejenigen, die nicht ihrer Kirche </w:t>
            </w:r>
            <w:r>
              <w:rPr>
                <w:rFonts w:ascii="Times New Roman" w:hAnsi="Times New Roman"/>
                <w:color w:val="000000"/>
                <w:sz w:val="24"/>
              </w:rPr>
              <w:lastRenderedPageBreak/>
              <w:t>angehörten.</w:t>
            </w:r>
          </w:p>
        </w:tc>
        <w:tc>
          <w:tcPr>
            <w:tcW w:w="5544" w:type="dxa"/>
            <w:tcBorders>
              <w:top w:val="nil"/>
              <w:left w:val="single" w:sz="4" w:space="0" w:color="auto"/>
              <w:bottom w:val="nil"/>
              <w:right w:val="nil"/>
            </w:tcBorders>
          </w:tcPr>
          <w:p w14:paraId="4416986D" w14:textId="77777777" w:rsidR="007F6489" w:rsidRDefault="00B84EF6">
            <w:pPr>
              <w:spacing w:after="80" w:line="240" w:lineRule="exact"/>
              <w:jc w:val="both"/>
            </w:pPr>
            <w:r>
              <w:rPr>
                <w:rFonts w:ascii="Times New Roman" w:hAnsi="Times New Roman"/>
                <w:color w:val="000000"/>
                <w:sz w:val="24"/>
              </w:rPr>
              <w:lastRenderedPageBreak/>
              <w:t xml:space="preserve">31 Y así prosperaron y llegaron a ser mucho más ricos </w:t>
            </w:r>
            <w:r>
              <w:rPr>
                <w:rFonts w:ascii="Times New Roman" w:hAnsi="Times New Roman"/>
                <w:color w:val="000000"/>
                <w:sz w:val="24"/>
              </w:rPr>
              <w:lastRenderedPageBreak/>
              <w:t>que los que no pertenecían a su iglesia.</w:t>
            </w:r>
          </w:p>
        </w:tc>
      </w:tr>
      <w:tr w:rsidR="007F6489" w14:paraId="0014D516" w14:textId="77777777">
        <w:tc>
          <w:tcPr>
            <w:tcW w:w="5544" w:type="dxa"/>
            <w:tcBorders>
              <w:top w:val="nil"/>
              <w:left w:val="nil"/>
              <w:bottom w:val="nil"/>
              <w:right w:val="single" w:sz="4" w:space="0" w:color="auto"/>
            </w:tcBorders>
          </w:tcPr>
          <w:p w14:paraId="57A98E35" w14:textId="77777777" w:rsidR="007F6489" w:rsidRDefault="00B84EF6">
            <w:pPr>
              <w:spacing w:after="80" w:line="240" w:lineRule="exact"/>
              <w:jc w:val="both"/>
            </w:pPr>
            <w:r>
              <w:rPr>
                <w:rFonts w:ascii="Times New Roman" w:hAnsi="Times New Roman"/>
                <w:color w:val="000000"/>
                <w:sz w:val="24"/>
              </w:rPr>
              <w:lastRenderedPageBreak/>
              <w:t>32 Denn diejenigen, die nicht ihrer Kirche angehörten, gaben sich Zaubereien und Götzendienst oder Müßiggang hin, ebenso dem Geschwätz und dem Neid und dem Streit; sie trugen kostbare Gewänder; sie wurden im Stolz ihrer eigenen Augen überheblich; sie verfolgten, logen, stahlen, raubten, begingen Hurerei und Mord und allerart Schlechtigkeit; doch wurde das Gesetz, soweit dies möglich war, bei all denen geltend gemacht, die es übertraten.</w:t>
            </w:r>
          </w:p>
        </w:tc>
        <w:tc>
          <w:tcPr>
            <w:tcW w:w="5544" w:type="dxa"/>
            <w:tcBorders>
              <w:top w:val="nil"/>
              <w:left w:val="single" w:sz="4" w:space="0" w:color="auto"/>
              <w:bottom w:val="nil"/>
              <w:right w:val="nil"/>
            </w:tcBorders>
          </w:tcPr>
          <w:p w14:paraId="1EC17E3E" w14:textId="77777777" w:rsidR="007F6489" w:rsidRDefault="00B84EF6">
            <w:pPr>
              <w:spacing w:after="80" w:line="240" w:lineRule="exact"/>
              <w:jc w:val="both"/>
            </w:pPr>
            <w:r>
              <w:rPr>
                <w:rFonts w:ascii="Times New Roman" w:hAnsi="Times New Roman"/>
                <w:color w:val="000000"/>
                <w:sz w:val="24"/>
              </w:rPr>
              <w:t>32 Porque los que no pertenecían a su iglesia se entregaban a las hechicerías, y a la idolatría o el ocio, y a chismes, envidias y contiendas; vestían ropas costosas, se ensalzaban en el orgullo de sus propios ojos, perseguían, mentían, hurtaban, robaban y cometían fornicaciones y asesinatos y toda clase de maldad; sin embargo, se ponía en vigor la ley contra los transgresores hasta donde era posible.</w:t>
            </w:r>
          </w:p>
        </w:tc>
      </w:tr>
      <w:tr w:rsidR="007F6489" w14:paraId="0BAC8B79" w14:textId="77777777">
        <w:tc>
          <w:tcPr>
            <w:tcW w:w="5544" w:type="dxa"/>
            <w:tcBorders>
              <w:top w:val="nil"/>
              <w:left w:val="nil"/>
              <w:bottom w:val="nil"/>
              <w:right w:val="single" w:sz="4" w:space="0" w:color="auto"/>
            </w:tcBorders>
          </w:tcPr>
          <w:p w14:paraId="3A3F6830" w14:textId="77777777" w:rsidR="007F6489" w:rsidRDefault="00B84EF6">
            <w:pPr>
              <w:spacing w:after="80" w:line="240" w:lineRule="exact"/>
              <w:jc w:val="both"/>
            </w:pPr>
            <w:r>
              <w:rPr>
                <w:rFonts w:ascii="Times New Roman" w:hAnsi="Times New Roman"/>
                <w:color w:val="000000"/>
                <w:sz w:val="24"/>
              </w:rPr>
              <w:t>33 Und es begab sich: Dadurch, dass das Gesetz so auf sie angewendet wurde, indem jedermann gemäß dem litt, was er getan hatte, wurden sie friedlicher und wagten keinerlei Schlechtigkeit zu begehen, die bekannt werden würde; darum gab es bis zum fünften Jahr der Regierung der Richter unter dem Volk Nephi viel Frieden.</w:t>
            </w:r>
          </w:p>
        </w:tc>
        <w:tc>
          <w:tcPr>
            <w:tcW w:w="5544" w:type="dxa"/>
            <w:tcBorders>
              <w:top w:val="nil"/>
              <w:left w:val="single" w:sz="4" w:space="0" w:color="auto"/>
              <w:bottom w:val="nil"/>
              <w:right w:val="nil"/>
            </w:tcBorders>
          </w:tcPr>
          <w:p w14:paraId="2D8CBFF3" w14:textId="77777777" w:rsidR="007F6489" w:rsidRDefault="00B84EF6">
            <w:pPr>
              <w:spacing w:after="80" w:line="240" w:lineRule="exact"/>
              <w:jc w:val="both"/>
            </w:pPr>
            <w:r>
              <w:rPr>
                <w:rFonts w:ascii="Times New Roman" w:hAnsi="Times New Roman"/>
                <w:color w:val="000000"/>
                <w:sz w:val="24"/>
              </w:rPr>
              <w:t xml:space="preserve">33 Y sucedió que por aplicárseles así la ley, cada uno padeciendo de acuerdo con lo que había hecho, se apaciguaron más, y no se atrevieron a cometer iniquidad alguna que se </w:t>
            </w:r>
            <w:r>
              <w:rPr>
                <w:rFonts w:ascii="Times New Roman" w:hAnsi="Times New Roman"/>
                <w:color w:val="000000"/>
                <w:sz w:val="24"/>
              </w:rPr>
              <w:t>supiera, de modo que hubo mucha paz entre el pueblo de Nefi hasta el quinto año del gobierno de los jueces.</w:t>
            </w:r>
          </w:p>
        </w:tc>
      </w:tr>
    </w:tbl>
    <w:p w14:paraId="756F4B4A"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46F6108" w14:textId="77777777">
        <w:tc>
          <w:tcPr>
            <w:tcW w:w="5544" w:type="dxa"/>
            <w:tcBorders>
              <w:top w:val="nil"/>
              <w:left w:val="nil"/>
              <w:bottom w:val="nil"/>
              <w:right w:val="single" w:sz="4" w:space="0" w:color="auto"/>
            </w:tcBorders>
          </w:tcPr>
          <w:p w14:paraId="49A847C6" w14:textId="77777777" w:rsidR="007F6489" w:rsidRDefault="00B84EF6">
            <w:pPr>
              <w:spacing w:after="80" w:line="240" w:lineRule="exact"/>
              <w:jc w:val="center"/>
            </w:pPr>
            <w:r>
              <w:rPr>
                <w:rFonts w:ascii="Times New Roman" w:hAnsi="Times New Roman"/>
                <w:b/>
                <w:color w:val="000000"/>
                <w:sz w:val="24"/>
              </w:rPr>
              <w:t>KAPITEL 2</w:t>
            </w:r>
          </w:p>
        </w:tc>
        <w:tc>
          <w:tcPr>
            <w:tcW w:w="5544" w:type="dxa"/>
            <w:tcBorders>
              <w:top w:val="nil"/>
              <w:left w:val="single" w:sz="4" w:space="0" w:color="auto"/>
              <w:bottom w:val="nil"/>
              <w:right w:val="nil"/>
            </w:tcBorders>
          </w:tcPr>
          <w:p w14:paraId="57D6545D" w14:textId="77777777" w:rsidR="007F6489" w:rsidRDefault="00B84EF6">
            <w:pPr>
              <w:spacing w:after="80" w:line="240" w:lineRule="exact"/>
              <w:jc w:val="center"/>
            </w:pPr>
            <w:r>
              <w:rPr>
                <w:rFonts w:ascii="Times New Roman" w:hAnsi="Times New Roman"/>
                <w:b/>
                <w:color w:val="000000"/>
                <w:sz w:val="24"/>
              </w:rPr>
              <w:t>CAPÍTULO 2</w:t>
            </w:r>
          </w:p>
        </w:tc>
      </w:tr>
      <w:tr w:rsidR="007F6489" w14:paraId="4213E43E" w14:textId="77777777">
        <w:tc>
          <w:tcPr>
            <w:tcW w:w="5544" w:type="dxa"/>
            <w:tcBorders>
              <w:top w:val="nil"/>
              <w:left w:val="nil"/>
              <w:bottom w:val="nil"/>
              <w:right w:val="single" w:sz="4" w:space="0" w:color="auto"/>
            </w:tcBorders>
          </w:tcPr>
          <w:p w14:paraId="4FEA434D" w14:textId="77777777" w:rsidR="007F6489" w:rsidRDefault="00B84EF6">
            <w:pPr>
              <w:spacing w:after="80" w:line="240" w:lineRule="exact"/>
              <w:jc w:val="both"/>
            </w:pPr>
            <w:r>
              <w:rPr>
                <w:rFonts w:ascii="Times New Roman" w:hAnsi="Times New Roman"/>
                <w:i/>
                <w:color w:val="000000"/>
                <w:sz w:val="24"/>
              </w:rPr>
              <w:t>Amlissi trachtet danach, König zu werden, und wird von der Stimme des Volkes abgelehnt – Seine Anhänger machen ihn zum König – Die Amlissiten bekriegen die Nephiten und werden besiegt – Die Lamaniten und Amlissiten vereinen ihre Streitkräfte und werden besiegt – Alma tötet Amlissi. Um 87 v. Chr.</w:t>
            </w:r>
          </w:p>
        </w:tc>
        <w:tc>
          <w:tcPr>
            <w:tcW w:w="5544" w:type="dxa"/>
            <w:tcBorders>
              <w:top w:val="nil"/>
              <w:left w:val="single" w:sz="4" w:space="0" w:color="auto"/>
              <w:bottom w:val="nil"/>
              <w:right w:val="nil"/>
            </w:tcBorders>
          </w:tcPr>
          <w:p w14:paraId="6924C12E" w14:textId="77777777" w:rsidR="007F6489" w:rsidRDefault="00B84EF6">
            <w:pPr>
              <w:spacing w:after="80" w:line="240" w:lineRule="exact"/>
              <w:jc w:val="both"/>
            </w:pPr>
            <w:r>
              <w:rPr>
                <w:rFonts w:ascii="Times New Roman" w:hAnsi="Times New Roman"/>
                <w:i/>
                <w:color w:val="000000"/>
                <w:sz w:val="24"/>
              </w:rPr>
              <w:t xml:space="preserve">Amlici intenta hacerse rey y lo rechaza la voz del pueblo — Sus </w:t>
            </w:r>
            <w:r>
              <w:rPr>
                <w:rFonts w:ascii="Times New Roman" w:hAnsi="Times New Roman"/>
                <w:i/>
                <w:color w:val="000000"/>
                <w:sz w:val="24"/>
              </w:rPr>
              <w:t>partidarios lo hacen rey — Los amlicitas combaten contra los nefitas y son derrotados — Los lamanitas y los amlicitas unen sus fuerzas y son vencidos — Alma mata a Amlici. Aproximadamente 87 a.C.</w:t>
            </w:r>
          </w:p>
        </w:tc>
      </w:tr>
      <w:tr w:rsidR="007F6489" w14:paraId="33E204E0" w14:textId="77777777">
        <w:tc>
          <w:tcPr>
            <w:tcW w:w="5544" w:type="dxa"/>
            <w:tcBorders>
              <w:top w:val="nil"/>
              <w:left w:val="nil"/>
              <w:bottom w:val="nil"/>
              <w:right w:val="single" w:sz="4" w:space="0" w:color="auto"/>
            </w:tcBorders>
          </w:tcPr>
          <w:p w14:paraId="1027F2E5" w14:textId="77777777" w:rsidR="007F6489" w:rsidRDefault="00B84EF6">
            <w:pPr>
              <w:spacing w:after="80" w:line="240" w:lineRule="exact"/>
              <w:jc w:val="both"/>
            </w:pPr>
            <w:r>
              <w:rPr>
                <w:rFonts w:ascii="Times New Roman" w:hAnsi="Times New Roman"/>
                <w:color w:val="000000"/>
                <w:sz w:val="24"/>
              </w:rPr>
              <w:t>1 Und es begab sich: Zu Beginn des fünften Jahres ihrer Regierung fing ein Streit unter dem Volk an; denn ein gewisser Mann namens Amlissi, der ein sehr arglistiger Mann war, ja, ein weiser Mann nach der Weisheit der Welt, der der gleichen Ordnung angehörte wie der Mann, der Gideon mit dem Schwert getötet hatte und der gemäß dem Gesetz hingerichtet worden war –</w:t>
            </w:r>
          </w:p>
        </w:tc>
        <w:tc>
          <w:tcPr>
            <w:tcW w:w="5544" w:type="dxa"/>
            <w:tcBorders>
              <w:top w:val="nil"/>
              <w:left w:val="single" w:sz="4" w:space="0" w:color="auto"/>
              <w:bottom w:val="nil"/>
              <w:right w:val="nil"/>
            </w:tcBorders>
          </w:tcPr>
          <w:p w14:paraId="679E02E5" w14:textId="77777777" w:rsidR="007F6489" w:rsidRDefault="00B84EF6">
            <w:pPr>
              <w:spacing w:after="80" w:line="240" w:lineRule="exact"/>
              <w:jc w:val="both"/>
            </w:pPr>
            <w:r>
              <w:rPr>
                <w:rFonts w:ascii="Times New Roman" w:hAnsi="Times New Roman"/>
                <w:color w:val="000000"/>
                <w:sz w:val="24"/>
              </w:rPr>
              <w:t>1 Y aconteció que al principio del quinto año de su gobierno, empezó a surgir la contención entre el pueblo, pues cierto hombre llamado Amlici —hombre muy astuto, sí, versado en la sabiduría del mundo, siendo de la orden del hombre que asesinó a Gedeón con la espada, y que fue ejecutado según la ley—</w:t>
            </w:r>
          </w:p>
        </w:tc>
      </w:tr>
      <w:tr w:rsidR="007F6489" w14:paraId="73CE1AEE" w14:textId="77777777">
        <w:tc>
          <w:tcPr>
            <w:tcW w:w="5544" w:type="dxa"/>
            <w:tcBorders>
              <w:top w:val="nil"/>
              <w:left w:val="nil"/>
              <w:bottom w:val="nil"/>
              <w:right w:val="single" w:sz="4" w:space="0" w:color="auto"/>
            </w:tcBorders>
          </w:tcPr>
          <w:p w14:paraId="00E1DE9E" w14:textId="77777777" w:rsidR="007F6489" w:rsidRDefault="00B84EF6">
            <w:pPr>
              <w:spacing w:after="80" w:line="240" w:lineRule="exact"/>
              <w:jc w:val="both"/>
            </w:pPr>
            <w:r>
              <w:rPr>
                <w:rFonts w:ascii="Times New Roman" w:hAnsi="Times New Roman"/>
                <w:color w:val="000000"/>
                <w:sz w:val="24"/>
              </w:rPr>
              <w:t>2 nun hatte dieser Amlissi durch seine Arglist viel Volk mit sich fortgezogen; ja, so viele, dass sie allmählich sehr mächtig wurden; und sie fingen an daranzugehen, Amlissi als König über das Volk zu setzen.</w:t>
            </w:r>
          </w:p>
        </w:tc>
        <w:tc>
          <w:tcPr>
            <w:tcW w:w="5544" w:type="dxa"/>
            <w:tcBorders>
              <w:top w:val="nil"/>
              <w:left w:val="single" w:sz="4" w:space="0" w:color="auto"/>
              <w:bottom w:val="nil"/>
              <w:right w:val="nil"/>
            </w:tcBorders>
          </w:tcPr>
          <w:p w14:paraId="742613AF" w14:textId="77777777" w:rsidR="007F6489" w:rsidRDefault="00B84EF6">
            <w:pPr>
              <w:spacing w:after="80" w:line="240" w:lineRule="exact"/>
              <w:jc w:val="both"/>
            </w:pPr>
            <w:r>
              <w:rPr>
                <w:rFonts w:ascii="Times New Roman" w:hAnsi="Times New Roman"/>
                <w:color w:val="000000"/>
                <w:sz w:val="24"/>
              </w:rPr>
              <w:t>2 y este Amlici se había atraído a muchos con su astucia; sí, a tantos que empezaron a ser muy fuertes; y comenzaron a esforzarse por establecer a Amlici como rey del pueblo.</w:t>
            </w:r>
          </w:p>
        </w:tc>
      </w:tr>
      <w:tr w:rsidR="007F6489" w14:paraId="3E38E498" w14:textId="77777777">
        <w:tc>
          <w:tcPr>
            <w:tcW w:w="5544" w:type="dxa"/>
            <w:tcBorders>
              <w:top w:val="nil"/>
              <w:left w:val="nil"/>
              <w:bottom w:val="nil"/>
              <w:right w:val="single" w:sz="4" w:space="0" w:color="auto"/>
            </w:tcBorders>
          </w:tcPr>
          <w:p w14:paraId="44EC19AB" w14:textId="77777777" w:rsidR="007F6489" w:rsidRDefault="00B84EF6">
            <w:pPr>
              <w:spacing w:after="80" w:line="240" w:lineRule="exact"/>
              <w:jc w:val="both"/>
            </w:pPr>
            <w:r>
              <w:rPr>
                <w:rFonts w:ascii="Times New Roman" w:hAnsi="Times New Roman"/>
                <w:color w:val="000000"/>
                <w:sz w:val="24"/>
              </w:rPr>
              <w:t>3 Nun war dies für das Volk der Kirche beunruhigend und ebenso für alle, die sich durch die Überredungskünste Amlissis nicht hatten fortziehen lassen; denn sie wussten, dass so etwas gemäß ihrem Gesetz durch die Stimme des Volkes zuwege gebracht werden musste.</w:t>
            </w:r>
          </w:p>
        </w:tc>
        <w:tc>
          <w:tcPr>
            <w:tcW w:w="5544" w:type="dxa"/>
            <w:tcBorders>
              <w:top w:val="nil"/>
              <w:left w:val="single" w:sz="4" w:space="0" w:color="auto"/>
              <w:bottom w:val="nil"/>
              <w:right w:val="nil"/>
            </w:tcBorders>
          </w:tcPr>
          <w:p w14:paraId="30A17CAE" w14:textId="77777777" w:rsidR="007F6489" w:rsidRDefault="00B84EF6">
            <w:pPr>
              <w:spacing w:after="80" w:line="240" w:lineRule="exact"/>
              <w:jc w:val="both"/>
            </w:pPr>
            <w:r>
              <w:rPr>
                <w:rFonts w:ascii="Times New Roman" w:hAnsi="Times New Roman"/>
                <w:color w:val="000000"/>
                <w:sz w:val="24"/>
              </w:rPr>
              <w:t>3 Ahora bien, esto alarmó mucho a la gente de la iglesia, y también a todos aquellos que no habían sido atraídos por las persuasiones de Amlici; porque sabían que, según su ley, la voz del pueblo debía instituir aquellas cosas.</w:t>
            </w:r>
          </w:p>
        </w:tc>
      </w:tr>
      <w:tr w:rsidR="007F6489" w14:paraId="6D31B97F" w14:textId="77777777">
        <w:tc>
          <w:tcPr>
            <w:tcW w:w="5544" w:type="dxa"/>
            <w:tcBorders>
              <w:top w:val="nil"/>
              <w:left w:val="nil"/>
              <w:bottom w:val="nil"/>
              <w:right w:val="single" w:sz="4" w:space="0" w:color="auto"/>
            </w:tcBorders>
          </w:tcPr>
          <w:p w14:paraId="27A67CB4" w14:textId="77777777" w:rsidR="007F6489" w:rsidRDefault="00B84EF6">
            <w:pPr>
              <w:spacing w:after="80" w:line="240" w:lineRule="exact"/>
              <w:jc w:val="both"/>
            </w:pPr>
            <w:r>
              <w:rPr>
                <w:rFonts w:ascii="Times New Roman" w:hAnsi="Times New Roman"/>
                <w:color w:val="000000"/>
                <w:sz w:val="24"/>
              </w:rPr>
              <w:t xml:space="preserve">4 Darum, wenn es möglich wäre, dass Amlissi die </w:t>
            </w:r>
            <w:r>
              <w:rPr>
                <w:rFonts w:ascii="Times New Roman" w:hAnsi="Times New Roman"/>
                <w:color w:val="000000"/>
                <w:sz w:val="24"/>
              </w:rPr>
              <w:t>Stimme des Volkes gewinnen könnte, so würde er, der ein schlechter Mensch war, sie ihrer Rechte und der Freiheiten der Kirche berauben; denn es war seine Absicht, die Kirche Gottes zu zerschlagen.</w:t>
            </w:r>
          </w:p>
        </w:tc>
        <w:tc>
          <w:tcPr>
            <w:tcW w:w="5544" w:type="dxa"/>
            <w:tcBorders>
              <w:top w:val="nil"/>
              <w:left w:val="single" w:sz="4" w:space="0" w:color="auto"/>
              <w:bottom w:val="nil"/>
              <w:right w:val="nil"/>
            </w:tcBorders>
          </w:tcPr>
          <w:p w14:paraId="390AC4EE" w14:textId="77777777" w:rsidR="007F6489" w:rsidRDefault="00B84EF6">
            <w:pPr>
              <w:spacing w:after="80" w:line="240" w:lineRule="exact"/>
              <w:jc w:val="both"/>
            </w:pPr>
            <w:r>
              <w:rPr>
                <w:rFonts w:ascii="Times New Roman" w:hAnsi="Times New Roman"/>
                <w:color w:val="000000"/>
                <w:sz w:val="24"/>
              </w:rPr>
              <w:t>4 Por tanto, si Amlici llegara a granjearse la voz del pueblo, dado que era un hombre perverso, los privaría de sus derechos y privilegios de la iglesia; porque su intención era destruir la iglesia de Dios.</w:t>
            </w:r>
          </w:p>
        </w:tc>
      </w:tr>
      <w:tr w:rsidR="007F6489" w14:paraId="0863C018" w14:textId="77777777">
        <w:tc>
          <w:tcPr>
            <w:tcW w:w="5544" w:type="dxa"/>
            <w:tcBorders>
              <w:top w:val="nil"/>
              <w:left w:val="nil"/>
              <w:bottom w:val="nil"/>
              <w:right w:val="single" w:sz="4" w:space="0" w:color="auto"/>
            </w:tcBorders>
          </w:tcPr>
          <w:p w14:paraId="27A63194" w14:textId="77777777" w:rsidR="007F6489" w:rsidRDefault="00B84EF6">
            <w:pPr>
              <w:spacing w:after="80" w:line="240" w:lineRule="exact"/>
              <w:jc w:val="both"/>
            </w:pPr>
            <w:r>
              <w:rPr>
                <w:rFonts w:ascii="Times New Roman" w:hAnsi="Times New Roman"/>
                <w:color w:val="000000"/>
                <w:sz w:val="24"/>
              </w:rPr>
              <w:t xml:space="preserve">5 Und es begab sich: Überall im ganzen Land versammelte sich das Volk, jedermann gemäß seiner Gesinnung, sei er für oder gegen Amlissi, in getrennten Gruppen, und sie hatten viele Auseinandersetzungen </w:t>
            </w:r>
            <w:r>
              <w:rPr>
                <w:rFonts w:ascii="Times New Roman" w:hAnsi="Times New Roman"/>
                <w:color w:val="000000"/>
                <w:sz w:val="24"/>
              </w:rPr>
              <w:lastRenderedPageBreak/>
              <w:t>und wunderliche Streitigkeiten miteinander.</w:t>
            </w:r>
          </w:p>
        </w:tc>
        <w:tc>
          <w:tcPr>
            <w:tcW w:w="5544" w:type="dxa"/>
            <w:tcBorders>
              <w:top w:val="nil"/>
              <w:left w:val="single" w:sz="4" w:space="0" w:color="auto"/>
              <w:bottom w:val="nil"/>
              <w:right w:val="nil"/>
            </w:tcBorders>
          </w:tcPr>
          <w:p w14:paraId="2DC8B8BC" w14:textId="77777777" w:rsidR="007F6489" w:rsidRDefault="00B84EF6">
            <w:pPr>
              <w:spacing w:after="80" w:line="240" w:lineRule="exact"/>
              <w:jc w:val="both"/>
            </w:pPr>
            <w:r>
              <w:rPr>
                <w:rFonts w:ascii="Times New Roman" w:hAnsi="Times New Roman"/>
                <w:color w:val="000000"/>
                <w:sz w:val="24"/>
              </w:rPr>
              <w:lastRenderedPageBreak/>
              <w:t xml:space="preserve">5 Y sucedió que se reunió el pueblo por toda la tierra, todo hombre según su opinión, ya fuera a favor o en contra de Amlici, en grupos separados, ocasionando muchas disputas y grandes contenciones entre unos y </w:t>
            </w:r>
            <w:r>
              <w:rPr>
                <w:rFonts w:ascii="Times New Roman" w:hAnsi="Times New Roman"/>
                <w:color w:val="000000"/>
                <w:sz w:val="24"/>
              </w:rPr>
              <w:lastRenderedPageBreak/>
              <w:t>otros.</w:t>
            </w:r>
          </w:p>
        </w:tc>
      </w:tr>
      <w:tr w:rsidR="007F6489" w14:paraId="15FB48FA" w14:textId="77777777">
        <w:tc>
          <w:tcPr>
            <w:tcW w:w="5544" w:type="dxa"/>
            <w:tcBorders>
              <w:top w:val="nil"/>
              <w:left w:val="nil"/>
              <w:bottom w:val="nil"/>
              <w:right w:val="single" w:sz="4" w:space="0" w:color="auto"/>
            </w:tcBorders>
          </w:tcPr>
          <w:p w14:paraId="75CD0A3E" w14:textId="77777777" w:rsidR="007F6489" w:rsidRDefault="00B84EF6">
            <w:pPr>
              <w:spacing w:after="80" w:line="240" w:lineRule="exact"/>
              <w:jc w:val="both"/>
            </w:pPr>
            <w:r>
              <w:rPr>
                <w:rFonts w:ascii="Times New Roman" w:hAnsi="Times New Roman"/>
                <w:color w:val="000000"/>
                <w:sz w:val="24"/>
              </w:rPr>
              <w:lastRenderedPageBreak/>
              <w:t>6 Und so versammelten sie sich, um in Bezug auf diese Angelegenheit ihre Stimmen geltend zu machen; und diese wurden den Richtern vorgelegt.</w:t>
            </w:r>
          </w:p>
        </w:tc>
        <w:tc>
          <w:tcPr>
            <w:tcW w:w="5544" w:type="dxa"/>
            <w:tcBorders>
              <w:top w:val="nil"/>
              <w:left w:val="single" w:sz="4" w:space="0" w:color="auto"/>
              <w:bottom w:val="nil"/>
              <w:right w:val="nil"/>
            </w:tcBorders>
          </w:tcPr>
          <w:p w14:paraId="560EEF33" w14:textId="77777777" w:rsidR="007F6489" w:rsidRDefault="00B84EF6">
            <w:pPr>
              <w:spacing w:after="80" w:line="240" w:lineRule="exact"/>
              <w:jc w:val="both"/>
            </w:pPr>
            <w:r>
              <w:rPr>
                <w:rFonts w:ascii="Times New Roman" w:hAnsi="Times New Roman"/>
                <w:color w:val="000000"/>
                <w:sz w:val="24"/>
              </w:rPr>
              <w:t>6 Y así se reunieron para expresar sus opiniones concernientes al asunto; y las presentaron ante los jueces.</w:t>
            </w:r>
          </w:p>
        </w:tc>
      </w:tr>
      <w:tr w:rsidR="007F6489" w14:paraId="22BE2BBA" w14:textId="77777777">
        <w:tc>
          <w:tcPr>
            <w:tcW w:w="5544" w:type="dxa"/>
            <w:tcBorders>
              <w:top w:val="nil"/>
              <w:left w:val="nil"/>
              <w:bottom w:val="nil"/>
              <w:right w:val="single" w:sz="4" w:space="0" w:color="auto"/>
            </w:tcBorders>
          </w:tcPr>
          <w:p w14:paraId="642B634E" w14:textId="77777777" w:rsidR="007F6489" w:rsidRDefault="00B84EF6">
            <w:pPr>
              <w:spacing w:after="80" w:line="240" w:lineRule="exact"/>
              <w:jc w:val="both"/>
            </w:pPr>
            <w:r>
              <w:rPr>
                <w:rFonts w:ascii="Times New Roman" w:hAnsi="Times New Roman"/>
                <w:color w:val="000000"/>
                <w:sz w:val="24"/>
              </w:rPr>
              <w:t>7 Und es begab sich: Die Stimme des Volkes richtete sich gegen Amlissi, sodass er nicht zum König über das Volk gemacht wurde.</w:t>
            </w:r>
          </w:p>
        </w:tc>
        <w:tc>
          <w:tcPr>
            <w:tcW w:w="5544" w:type="dxa"/>
            <w:tcBorders>
              <w:top w:val="nil"/>
              <w:left w:val="single" w:sz="4" w:space="0" w:color="auto"/>
              <w:bottom w:val="nil"/>
              <w:right w:val="nil"/>
            </w:tcBorders>
          </w:tcPr>
          <w:p w14:paraId="6F8D81EC" w14:textId="77777777" w:rsidR="007F6489" w:rsidRDefault="00B84EF6">
            <w:pPr>
              <w:spacing w:after="80" w:line="240" w:lineRule="exact"/>
              <w:jc w:val="both"/>
            </w:pPr>
            <w:r>
              <w:rPr>
                <w:rFonts w:ascii="Times New Roman" w:hAnsi="Times New Roman"/>
                <w:color w:val="000000"/>
                <w:sz w:val="24"/>
              </w:rPr>
              <w:t>7 Y aconteció que la voz del pueblo resultó en contra de Amlici, de modo que no fue hecho su rey.</w:t>
            </w:r>
          </w:p>
        </w:tc>
      </w:tr>
      <w:tr w:rsidR="007F6489" w14:paraId="583C4946" w14:textId="77777777">
        <w:tc>
          <w:tcPr>
            <w:tcW w:w="5544" w:type="dxa"/>
            <w:tcBorders>
              <w:top w:val="nil"/>
              <w:left w:val="nil"/>
              <w:bottom w:val="nil"/>
              <w:right w:val="single" w:sz="4" w:space="0" w:color="auto"/>
            </w:tcBorders>
          </w:tcPr>
          <w:p w14:paraId="74A0551C" w14:textId="77777777" w:rsidR="007F6489" w:rsidRDefault="00B84EF6">
            <w:pPr>
              <w:spacing w:after="80" w:line="240" w:lineRule="exact"/>
              <w:jc w:val="both"/>
            </w:pPr>
            <w:r>
              <w:rPr>
                <w:rFonts w:ascii="Times New Roman" w:hAnsi="Times New Roman"/>
                <w:color w:val="000000"/>
                <w:sz w:val="24"/>
              </w:rPr>
              <w:t>8 Nun verursachte dies viel Freude im Herzen derer, die gegen ihn waren; aber Amlissi stachelte diejenigen, die ihm günstig gesinnt waren, zum Zorn gegen diejenigen auf, die ihm nicht günstig gesinnt waren.</w:t>
            </w:r>
          </w:p>
        </w:tc>
        <w:tc>
          <w:tcPr>
            <w:tcW w:w="5544" w:type="dxa"/>
            <w:tcBorders>
              <w:top w:val="nil"/>
              <w:left w:val="single" w:sz="4" w:space="0" w:color="auto"/>
              <w:bottom w:val="nil"/>
              <w:right w:val="nil"/>
            </w:tcBorders>
          </w:tcPr>
          <w:p w14:paraId="45EE0B82" w14:textId="77777777" w:rsidR="007F6489" w:rsidRDefault="00B84EF6">
            <w:pPr>
              <w:spacing w:after="80" w:line="240" w:lineRule="exact"/>
              <w:jc w:val="both"/>
            </w:pPr>
            <w:r>
              <w:rPr>
                <w:rFonts w:ascii="Times New Roman" w:hAnsi="Times New Roman"/>
                <w:color w:val="000000"/>
                <w:sz w:val="24"/>
              </w:rPr>
              <w:t>8 Ahora bien, esto causó mucha alegría en el corazón de los que estaban en contra de él; pero Amlici incitó a la ira a aquellos que estaban a su favor en contra de los que no lo apoyaban.</w:t>
            </w:r>
          </w:p>
        </w:tc>
      </w:tr>
      <w:tr w:rsidR="007F6489" w14:paraId="6C1E0ABB" w14:textId="77777777">
        <w:tc>
          <w:tcPr>
            <w:tcW w:w="5544" w:type="dxa"/>
            <w:tcBorders>
              <w:top w:val="nil"/>
              <w:left w:val="nil"/>
              <w:bottom w:val="nil"/>
              <w:right w:val="single" w:sz="4" w:space="0" w:color="auto"/>
            </w:tcBorders>
          </w:tcPr>
          <w:p w14:paraId="1BD3F479" w14:textId="77777777" w:rsidR="007F6489" w:rsidRDefault="00B84EF6">
            <w:pPr>
              <w:spacing w:after="80" w:line="240" w:lineRule="exact"/>
              <w:jc w:val="both"/>
            </w:pPr>
            <w:r>
              <w:rPr>
                <w:rFonts w:ascii="Times New Roman" w:hAnsi="Times New Roman"/>
                <w:color w:val="000000"/>
                <w:sz w:val="24"/>
              </w:rPr>
              <w:t>9 Und es begab sich: Sie versammelten sich und weihten Amlissi zu ihrem König.</w:t>
            </w:r>
          </w:p>
        </w:tc>
        <w:tc>
          <w:tcPr>
            <w:tcW w:w="5544" w:type="dxa"/>
            <w:tcBorders>
              <w:top w:val="nil"/>
              <w:left w:val="single" w:sz="4" w:space="0" w:color="auto"/>
              <w:bottom w:val="nil"/>
              <w:right w:val="nil"/>
            </w:tcBorders>
          </w:tcPr>
          <w:p w14:paraId="2D568AF8" w14:textId="77777777" w:rsidR="007F6489" w:rsidRDefault="00B84EF6">
            <w:pPr>
              <w:spacing w:after="80" w:line="240" w:lineRule="exact"/>
              <w:jc w:val="both"/>
            </w:pPr>
            <w:r>
              <w:rPr>
                <w:rFonts w:ascii="Times New Roman" w:hAnsi="Times New Roman"/>
                <w:color w:val="000000"/>
                <w:sz w:val="24"/>
              </w:rPr>
              <w:t>9 Y ocurrió que se reunieron y consagraron a Amlici para que fuese su rey.</w:t>
            </w:r>
          </w:p>
        </w:tc>
      </w:tr>
      <w:tr w:rsidR="007F6489" w14:paraId="4B30D789" w14:textId="77777777">
        <w:tc>
          <w:tcPr>
            <w:tcW w:w="5544" w:type="dxa"/>
            <w:tcBorders>
              <w:top w:val="nil"/>
              <w:left w:val="nil"/>
              <w:bottom w:val="nil"/>
              <w:right w:val="single" w:sz="4" w:space="0" w:color="auto"/>
            </w:tcBorders>
          </w:tcPr>
          <w:p w14:paraId="578EA271" w14:textId="77777777" w:rsidR="007F6489" w:rsidRDefault="00B84EF6">
            <w:pPr>
              <w:spacing w:after="80" w:line="240" w:lineRule="exact"/>
              <w:jc w:val="both"/>
            </w:pPr>
            <w:r>
              <w:rPr>
                <w:rFonts w:ascii="Times New Roman" w:hAnsi="Times New Roman"/>
                <w:color w:val="000000"/>
                <w:sz w:val="24"/>
              </w:rPr>
              <w:t>10 Als nun Amlissi zum König über sie gemacht worden war, gebot er ihnen, die Waffen gegen ihre Brüder zu erheben; und dies tat er, um sie sich zu unterwerfen.</w:t>
            </w:r>
          </w:p>
        </w:tc>
        <w:tc>
          <w:tcPr>
            <w:tcW w:w="5544" w:type="dxa"/>
            <w:tcBorders>
              <w:top w:val="nil"/>
              <w:left w:val="single" w:sz="4" w:space="0" w:color="auto"/>
              <w:bottom w:val="nil"/>
              <w:right w:val="nil"/>
            </w:tcBorders>
          </w:tcPr>
          <w:p w14:paraId="15FAA24B" w14:textId="77777777" w:rsidR="007F6489" w:rsidRDefault="00B84EF6">
            <w:pPr>
              <w:spacing w:after="80" w:line="240" w:lineRule="exact"/>
              <w:jc w:val="both"/>
            </w:pPr>
            <w:r>
              <w:rPr>
                <w:rFonts w:ascii="Times New Roman" w:hAnsi="Times New Roman"/>
                <w:color w:val="000000"/>
                <w:sz w:val="24"/>
              </w:rPr>
              <w:t>10 Y cuando Amlici fue nombrado su rey, les mandó que tomaran las armas en contra de sus hermanos; y lo hizo para subyugarlos a él.</w:t>
            </w:r>
          </w:p>
        </w:tc>
      </w:tr>
      <w:tr w:rsidR="007F6489" w14:paraId="62F64BE2" w14:textId="77777777">
        <w:tc>
          <w:tcPr>
            <w:tcW w:w="5544" w:type="dxa"/>
            <w:tcBorders>
              <w:top w:val="nil"/>
              <w:left w:val="nil"/>
              <w:bottom w:val="nil"/>
              <w:right w:val="single" w:sz="4" w:space="0" w:color="auto"/>
            </w:tcBorders>
          </w:tcPr>
          <w:p w14:paraId="2BC976C4" w14:textId="77777777" w:rsidR="007F6489" w:rsidRDefault="00B84EF6">
            <w:pPr>
              <w:spacing w:after="80" w:line="240" w:lineRule="exact"/>
              <w:jc w:val="both"/>
            </w:pPr>
            <w:r>
              <w:rPr>
                <w:rFonts w:ascii="Times New Roman" w:hAnsi="Times New Roman"/>
                <w:color w:val="000000"/>
                <w:sz w:val="24"/>
              </w:rPr>
              <w:t xml:space="preserve">11 Nun wurde Amlissis Volk mit dem Namen Amlissi bezeichnet, und man nannte es Amlissiten; und die Übrigen </w:t>
            </w:r>
            <w:r>
              <w:rPr>
                <w:rFonts w:ascii="Times New Roman" w:hAnsi="Times New Roman"/>
                <w:color w:val="000000"/>
                <w:sz w:val="24"/>
              </w:rPr>
              <w:t>wurden Nephiten oder das Volk Gottes genannt.</w:t>
            </w:r>
          </w:p>
        </w:tc>
        <w:tc>
          <w:tcPr>
            <w:tcW w:w="5544" w:type="dxa"/>
            <w:tcBorders>
              <w:top w:val="nil"/>
              <w:left w:val="single" w:sz="4" w:space="0" w:color="auto"/>
              <w:bottom w:val="nil"/>
              <w:right w:val="nil"/>
            </w:tcBorders>
          </w:tcPr>
          <w:p w14:paraId="6ADE086E" w14:textId="77777777" w:rsidR="007F6489" w:rsidRDefault="00B84EF6">
            <w:pPr>
              <w:spacing w:after="80" w:line="240" w:lineRule="exact"/>
              <w:jc w:val="both"/>
            </w:pPr>
            <w:r>
              <w:rPr>
                <w:rFonts w:ascii="Times New Roman" w:hAnsi="Times New Roman"/>
                <w:color w:val="000000"/>
                <w:sz w:val="24"/>
              </w:rPr>
              <w:t>11 Ahora bien, la gente de Amlici se distinguía con el nombre de Amlici, llamándose amlicitas; y los demás se llamaban nefitas o el pueblo de Dios.</w:t>
            </w:r>
          </w:p>
        </w:tc>
      </w:tr>
      <w:tr w:rsidR="007F6489" w14:paraId="0B8CE89E" w14:textId="77777777">
        <w:tc>
          <w:tcPr>
            <w:tcW w:w="5544" w:type="dxa"/>
            <w:tcBorders>
              <w:top w:val="nil"/>
              <w:left w:val="nil"/>
              <w:bottom w:val="nil"/>
              <w:right w:val="single" w:sz="4" w:space="0" w:color="auto"/>
            </w:tcBorders>
          </w:tcPr>
          <w:p w14:paraId="1DCA1AE9" w14:textId="77777777" w:rsidR="007F6489" w:rsidRDefault="00B84EF6">
            <w:pPr>
              <w:spacing w:after="80" w:line="240" w:lineRule="exact"/>
              <w:jc w:val="both"/>
            </w:pPr>
            <w:r>
              <w:rPr>
                <w:rFonts w:ascii="Times New Roman" w:hAnsi="Times New Roman"/>
                <w:color w:val="000000"/>
                <w:sz w:val="24"/>
              </w:rPr>
              <w:t>12 Nun war das Volk der Nephiten sich der Absicht der Amlissiten bewusst, und darum bereitete es sich vor, ihnen zu begegnen; ja, es bewaffnete sich mit Schwertern und mit Krummdolchen und mit Bogen und mit Pfeilen und mit Steinen und mit Schleudern und mit allerlei Kriegswaffen jeder Art.</w:t>
            </w:r>
          </w:p>
        </w:tc>
        <w:tc>
          <w:tcPr>
            <w:tcW w:w="5544" w:type="dxa"/>
            <w:tcBorders>
              <w:top w:val="nil"/>
              <w:left w:val="single" w:sz="4" w:space="0" w:color="auto"/>
              <w:bottom w:val="nil"/>
              <w:right w:val="nil"/>
            </w:tcBorders>
          </w:tcPr>
          <w:p w14:paraId="6D770F25" w14:textId="77777777" w:rsidR="007F6489" w:rsidRDefault="00B84EF6">
            <w:pPr>
              <w:spacing w:after="80" w:line="240" w:lineRule="exact"/>
              <w:jc w:val="both"/>
            </w:pPr>
            <w:r>
              <w:rPr>
                <w:rFonts w:ascii="Times New Roman" w:hAnsi="Times New Roman"/>
                <w:color w:val="000000"/>
                <w:sz w:val="24"/>
              </w:rPr>
              <w:t>12 Por tanto, los nefitas estaban enterados del intento de los amlicitas, y, por consiguiente, se prepararon para enfrentarse a ellos; sí, se armaron con espadas y con cimitarras, con arcos y con flechas, con piedras y con hondas, y con todo género de armas de guerra de todas clases.</w:t>
            </w:r>
          </w:p>
        </w:tc>
      </w:tr>
      <w:tr w:rsidR="007F6489" w14:paraId="79806B19" w14:textId="77777777">
        <w:tc>
          <w:tcPr>
            <w:tcW w:w="5544" w:type="dxa"/>
            <w:tcBorders>
              <w:top w:val="nil"/>
              <w:left w:val="nil"/>
              <w:bottom w:val="nil"/>
              <w:right w:val="single" w:sz="4" w:space="0" w:color="auto"/>
            </w:tcBorders>
          </w:tcPr>
          <w:p w14:paraId="37C4B7B6" w14:textId="77777777" w:rsidR="007F6489" w:rsidRDefault="00B84EF6">
            <w:pPr>
              <w:spacing w:after="80" w:line="240" w:lineRule="exact"/>
              <w:jc w:val="both"/>
            </w:pPr>
            <w:r>
              <w:rPr>
                <w:rFonts w:ascii="Times New Roman" w:hAnsi="Times New Roman"/>
                <w:color w:val="000000"/>
                <w:sz w:val="24"/>
              </w:rPr>
              <w:t>13 Und so war es bereit, den Amlissiten zum Zeitpunkt ihres Kommens zu begegnen. Und es wurden Hauptleute bestimmt, ebenso höhere Hauptleute und oberste Hauptleute, gemäß ihrer Anzahl.</w:t>
            </w:r>
          </w:p>
        </w:tc>
        <w:tc>
          <w:tcPr>
            <w:tcW w:w="5544" w:type="dxa"/>
            <w:tcBorders>
              <w:top w:val="nil"/>
              <w:left w:val="single" w:sz="4" w:space="0" w:color="auto"/>
              <w:bottom w:val="nil"/>
              <w:right w:val="nil"/>
            </w:tcBorders>
          </w:tcPr>
          <w:p w14:paraId="10C89172" w14:textId="77777777" w:rsidR="007F6489" w:rsidRDefault="00B84EF6">
            <w:pPr>
              <w:spacing w:after="80" w:line="240" w:lineRule="exact"/>
              <w:jc w:val="both"/>
            </w:pPr>
            <w:r>
              <w:rPr>
                <w:rFonts w:ascii="Times New Roman" w:hAnsi="Times New Roman"/>
                <w:color w:val="000000"/>
                <w:sz w:val="24"/>
              </w:rPr>
              <w:t>13 Y así quedaron preparados para hacer frente a los amlicitas al tiempo de su llegada. Y se nombraron capitanes, y capitanes mayores, y capitanes en jefe, según sus números.</w:t>
            </w:r>
          </w:p>
        </w:tc>
      </w:tr>
      <w:tr w:rsidR="007F6489" w14:paraId="11CE4B99" w14:textId="77777777">
        <w:tc>
          <w:tcPr>
            <w:tcW w:w="5544" w:type="dxa"/>
            <w:tcBorders>
              <w:top w:val="nil"/>
              <w:left w:val="nil"/>
              <w:bottom w:val="nil"/>
              <w:right w:val="single" w:sz="4" w:space="0" w:color="auto"/>
            </w:tcBorders>
          </w:tcPr>
          <w:p w14:paraId="4E99901F" w14:textId="77777777" w:rsidR="007F6489" w:rsidRDefault="00B84EF6">
            <w:pPr>
              <w:spacing w:after="80" w:line="240" w:lineRule="exact"/>
              <w:jc w:val="both"/>
            </w:pPr>
            <w:r>
              <w:rPr>
                <w:rFonts w:ascii="Times New Roman" w:hAnsi="Times New Roman"/>
                <w:color w:val="000000"/>
                <w:sz w:val="24"/>
              </w:rPr>
              <w:t>14 Und es begab sich: Amlissi bewaffnete seine Männer mit allerlei Kriegswaffen jeder Art; und er bestimmte auch für sein Volk Herrscher und Führer, die sie zum Krieg gegen ihre Brüder führen sollten.</w:t>
            </w:r>
          </w:p>
        </w:tc>
        <w:tc>
          <w:tcPr>
            <w:tcW w:w="5544" w:type="dxa"/>
            <w:tcBorders>
              <w:top w:val="nil"/>
              <w:left w:val="single" w:sz="4" w:space="0" w:color="auto"/>
              <w:bottom w:val="nil"/>
              <w:right w:val="nil"/>
            </w:tcBorders>
          </w:tcPr>
          <w:p w14:paraId="743AE0C8" w14:textId="77777777" w:rsidR="007F6489" w:rsidRDefault="00B84EF6">
            <w:pPr>
              <w:spacing w:after="80" w:line="240" w:lineRule="exact"/>
              <w:jc w:val="both"/>
            </w:pPr>
            <w:r>
              <w:rPr>
                <w:rFonts w:ascii="Times New Roman" w:hAnsi="Times New Roman"/>
                <w:color w:val="000000"/>
                <w:sz w:val="24"/>
              </w:rPr>
              <w:t>14 Y aconteció que Amlici armó a sus hombres con todo género de armas de guerra de todas clases; y también nombró jefes y caudillos sobre su gente para que los condujeran a la guerra contra sus hermanos.</w:t>
            </w:r>
          </w:p>
        </w:tc>
      </w:tr>
      <w:tr w:rsidR="007F6489" w14:paraId="06BE37CB" w14:textId="77777777">
        <w:tc>
          <w:tcPr>
            <w:tcW w:w="5544" w:type="dxa"/>
            <w:tcBorders>
              <w:top w:val="nil"/>
              <w:left w:val="nil"/>
              <w:bottom w:val="nil"/>
              <w:right w:val="single" w:sz="4" w:space="0" w:color="auto"/>
            </w:tcBorders>
          </w:tcPr>
          <w:p w14:paraId="3236F8A3" w14:textId="77777777" w:rsidR="007F6489" w:rsidRDefault="00B84EF6">
            <w:pPr>
              <w:spacing w:after="80" w:line="240" w:lineRule="exact"/>
              <w:jc w:val="both"/>
            </w:pPr>
            <w:r>
              <w:rPr>
                <w:rFonts w:ascii="Times New Roman" w:hAnsi="Times New Roman"/>
                <w:color w:val="000000"/>
                <w:sz w:val="24"/>
              </w:rPr>
              <w:t>15 Und es begab sich: Die Amlissiten kamen auf den Hügel Amnihu, der östlich des Flusses Sidon ist, der am Land Zarahemla entlangfließt, und dort fingen sie den Krieg mit den Nephiten an.</w:t>
            </w:r>
          </w:p>
        </w:tc>
        <w:tc>
          <w:tcPr>
            <w:tcW w:w="5544" w:type="dxa"/>
            <w:tcBorders>
              <w:top w:val="nil"/>
              <w:left w:val="single" w:sz="4" w:space="0" w:color="auto"/>
              <w:bottom w:val="nil"/>
              <w:right w:val="nil"/>
            </w:tcBorders>
          </w:tcPr>
          <w:p w14:paraId="01ED46B5" w14:textId="77777777" w:rsidR="007F6489" w:rsidRDefault="00B84EF6">
            <w:pPr>
              <w:spacing w:after="80" w:line="240" w:lineRule="exact"/>
              <w:jc w:val="both"/>
            </w:pPr>
            <w:r>
              <w:rPr>
                <w:rFonts w:ascii="Times New Roman" w:hAnsi="Times New Roman"/>
                <w:color w:val="000000"/>
                <w:sz w:val="24"/>
              </w:rPr>
              <w:t>15 Y sucedió que los amlicitas llegaron al cerro Amnihu, que quedaba al este del río Sidón, el cual pasaba junto a la tierra de Zarahemla, y allí empezaron a hacer la guerra a los nefitas.</w:t>
            </w:r>
          </w:p>
        </w:tc>
      </w:tr>
      <w:tr w:rsidR="007F6489" w14:paraId="065E3C7E" w14:textId="77777777">
        <w:tc>
          <w:tcPr>
            <w:tcW w:w="5544" w:type="dxa"/>
            <w:tcBorders>
              <w:top w:val="nil"/>
              <w:left w:val="nil"/>
              <w:bottom w:val="nil"/>
              <w:right w:val="single" w:sz="4" w:space="0" w:color="auto"/>
            </w:tcBorders>
          </w:tcPr>
          <w:p w14:paraId="4A6F1667" w14:textId="77777777" w:rsidR="007F6489" w:rsidRDefault="00B84EF6">
            <w:pPr>
              <w:spacing w:after="80" w:line="240" w:lineRule="exact"/>
              <w:jc w:val="both"/>
            </w:pPr>
            <w:r>
              <w:rPr>
                <w:rFonts w:ascii="Times New Roman" w:hAnsi="Times New Roman"/>
                <w:color w:val="000000"/>
                <w:sz w:val="24"/>
              </w:rPr>
              <w:t>16 Nun war Alma der oberste Richter und der Regierende des Volkes Nephi, darum ging er mit seinem Volk hinauf, ja, mit seinen Hauptleuten und obersten Hauptleuten, ja, an der Spitze seiner Heere, um gegen die Amlissiten zu kämpfen.</w:t>
            </w:r>
          </w:p>
        </w:tc>
        <w:tc>
          <w:tcPr>
            <w:tcW w:w="5544" w:type="dxa"/>
            <w:tcBorders>
              <w:top w:val="nil"/>
              <w:left w:val="single" w:sz="4" w:space="0" w:color="auto"/>
              <w:bottom w:val="nil"/>
              <w:right w:val="nil"/>
            </w:tcBorders>
          </w:tcPr>
          <w:p w14:paraId="22BB4BF8" w14:textId="77777777" w:rsidR="007F6489" w:rsidRDefault="00B84EF6">
            <w:pPr>
              <w:spacing w:after="80" w:line="240" w:lineRule="exact"/>
              <w:jc w:val="both"/>
            </w:pPr>
            <w:r>
              <w:rPr>
                <w:rFonts w:ascii="Times New Roman" w:hAnsi="Times New Roman"/>
                <w:color w:val="000000"/>
                <w:sz w:val="24"/>
              </w:rPr>
              <w:t>16 Ahora bien, Alma, que era juez superior y gobernador del pueblo de Nefi, fue con su gente, sí, con sus capitanes y capitanes en jefe, sí, a la cabeza de sus ejércitos, a combatir a los amlicitas.</w:t>
            </w:r>
          </w:p>
        </w:tc>
      </w:tr>
      <w:tr w:rsidR="007F6489" w14:paraId="5DA950D4" w14:textId="77777777">
        <w:tc>
          <w:tcPr>
            <w:tcW w:w="5544" w:type="dxa"/>
            <w:tcBorders>
              <w:top w:val="nil"/>
              <w:left w:val="nil"/>
              <w:bottom w:val="nil"/>
              <w:right w:val="single" w:sz="4" w:space="0" w:color="auto"/>
            </w:tcBorders>
          </w:tcPr>
          <w:p w14:paraId="6843679E" w14:textId="77777777" w:rsidR="007F6489" w:rsidRDefault="00B84EF6">
            <w:pPr>
              <w:spacing w:after="80" w:line="240" w:lineRule="exact"/>
              <w:jc w:val="both"/>
            </w:pPr>
            <w:r>
              <w:rPr>
                <w:rFonts w:ascii="Times New Roman" w:hAnsi="Times New Roman"/>
                <w:color w:val="000000"/>
                <w:sz w:val="24"/>
              </w:rPr>
              <w:t>17 Und sie fingen an, die Amlissiten auf dem Hügel östlich des Sidon zu töten. Und die Amlissiten kämpften mit den Nephiten mit großer Kraft, sodass viele Nephiten vor den Amlissiten fielen.</w:t>
            </w:r>
          </w:p>
        </w:tc>
        <w:tc>
          <w:tcPr>
            <w:tcW w:w="5544" w:type="dxa"/>
            <w:tcBorders>
              <w:top w:val="nil"/>
              <w:left w:val="single" w:sz="4" w:space="0" w:color="auto"/>
              <w:bottom w:val="nil"/>
              <w:right w:val="nil"/>
            </w:tcBorders>
          </w:tcPr>
          <w:p w14:paraId="7CEAFAED" w14:textId="77777777" w:rsidR="007F6489" w:rsidRDefault="00B84EF6">
            <w:pPr>
              <w:spacing w:after="80" w:line="240" w:lineRule="exact"/>
              <w:jc w:val="both"/>
            </w:pPr>
            <w:r>
              <w:rPr>
                <w:rFonts w:ascii="Times New Roman" w:hAnsi="Times New Roman"/>
                <w:color w:val="000000"/>
                <w:sz w:val="24"/>
              </w:rPr>
              <w:t xml:space="preserve">17 Y </w:t>
            </w:r>
            <w:r>
              <w:rPr>
                <w:rFonts w:ascii="Times New Roman" w:hAnsi="Times New Roman"/>
                <w:color w:val="000000"/>
                <w:sz w:val="24"/>
              </w:rPr>
              <w:t>empezaron a matar a los amlicitas sobre el cerro al este del Sidón. Y los amlicitas contendieron contra los nefitas con gran vigor, al grado que muchos de los nefitas cayeron ante los amlicitas.</w:t>
            </w:r>
          </w:p>
        </w:tc>
      </w:tr>
      <w:tr w:rsidR="007F6489" w14:paraId="1F290816" w14:textId="77777777">
        <w:tc>
          <w:tcPr>
            <w:tcW w:w="5544" w:type="dxa"/>
            <w:tcBorders>
              <w:top w:val="nil"/>
              <w:left w:val="nil"/>
              <w:bottom w:val="nil"/>
              <w:right w:val="single" w:sz="4" w:space="0" w:color="auto"/>
            </w:tcBorders>
          </w:tcPr>
          <w:p w14:paraId="438EC33C" w14:textId="77777777" w:rsidR="007F6489" w:rsidRDefault="00B84EF6">
            <w:pPr>
              <w:spacing w:after="80" w:line="240" w:lineRule="exact"/>
              <w:jc w:val="both"/>
            </w:pPr>
            <w:r>
              <w:rPr>
                <w:rFonts w:ascii="Times New Roman" w:hAnsi="Times New Roman"/>
                <w:color w:val="000000"/>
                <w:sz w:val="24"/>
              </w:rPr>
              <w:t>18 Doch stärkte der Herr die Hand der Nephiten, sodass sie die Amlissiten in einer großen Schlacht erschlugen, sodass sie anfingen, vor ihnen zu fliehen.</w:t>
            </w:r>
          </w:p>
        </w:tc>
        <w:tc>
          <w:tcPr>
            <w:tcW w:w="5544" w:type="dxa"/>
            <w:tcBorders>
              <w:top w:val="nil"/>
              <w:left w:val="single" w:sz="4" w:space="0" w:color="auto"/>
              <w:bottom w:val="nil"/>
              <w:right w:val="nil"/>
            </w:tcBorders>
          </w:tcPr>
          <w:p w14:paraId="56E4B60D" w14:textId="77777777" w:rsidR="007F6489" w:rsidRDefault="00B84EF6">
            <w:pPr>
              <w:spacing w:after="80" w:line="240" w:lineRule="exact"/>
              <w:jc w:val="both"/>
            </w:pPr>
            <w:r>
              <w:rPr>
                <w:rFonts w:ascii="Times New Roman" w:hAnsi="Times New Roman"/>
                <w:color w:val="000000"/>
                <w:sz w:val="24"/>
              </w:rPr>
              <w:t>18 Sin embargo, el Señor fortaleció la mano de los nefitas, de modo que hirieron a los amlicitas con tan grande mortandad, que empezaron a huir delante de ellos.</w:t>
            </w:r>
          </w:p>
        </w:tc>
      </w:tr>
      <w:tr w:rsidR="007F6489" w14:paraId="115DC04E" w14:textId="77777777">
        <w:tc>
          <w:tcPr>
            <w:tcW w:w="5544" w:type="dxa"/>
            <w:tcBorders>
              <w:top w:val="nil"/>
              <w:left w:val="nil"/>
              <w:bottom w:val="nil"/>
              <w:right w:val="single" w:sz="4" w:space="0" w:color="auto"/>
            </w:tcBorders>
          </w:tcPr>
          <w:p w14:paraId="0427F509" w14:textId="77777777" w:rsidR="007F6489" w:rsidRDefault="00B84EF6">
            <w:pPr>
              <w:spacing w:after="80" w:line="240" w:lineRule="exact"/>
              <w:jc w:val="both"/>
            </w:pPr>
            <w:r>
              <w:rPr>
                <w:rFonts w:ascii="Times New Roman" w:hAnsi="Times New Roman"/>
                <w:color w:val="000000"/>
                <w:sz w:val="24"/>
              </w:rPr>
              <w:t xml:space="preserve">19 Und es begab sich: Die Nephiten verfolgten die </w:t>
            </w:r>
            <w:r>
              <w:rPr>
                <w:rFonts w:ascii="Times New Roman" w:hAnsi="Times New Roman"/>
                <w:color w:val="000000"/>
                <w:sz w:val="24"/>
              </w:rPr>
              <w:lastRenderedPageBreak/>
              <w:t>Amlissiten den ganzen Tag lang, und sie erschlugen sie in einer großen Schlacht, sodass von den Amlissiten zwölftausendfünfhundertzweiunddreißig Seelen getötet wurden; von den Nephiten aber wurden sechstausendfünfhundertzweiundsechzig Seelen getötet.</w:t>
            </w:r>
          </w:p>
        </w:tc>
        <w:tc>
          <w:tcPr>
            <w:tcW w:w="5544" w:type="dxa"/>
            <w:tcBorders>
              <w:top w:val="nil"/>
              <w:left w:val="single" w:sz="4" w:space="0" w:color="auto"/>
              <w:bottom w:val="nil"/>
              <w:right w:val="nil"/>
            </w:tcBorders>
          </w:tcPr>
          <w:p w14:paraId="0BF000DC" w14:textId="77777777" w:rsidR="007F6489" w:rsidRDefault="00B84EF6">
            <w:pPr>
              <w:spacing w:after="80" w:line="240" w:lineRule="exact"/>
              <w:jc w:val="both"/>
            </w:pPr>
            <w:r>
              <w:rPr>
                <w:rFonts w:ascii="Times New Roman" w:hAnsi="Times New Roman"/>
                <w:color w:val="000000"/>
                <w:sz w:val="24"/>
              </w:rPr>
              <w:lastRenderedPageBreak/>
              <w:t xml:space="preserve">19 Y sucedió que los nefitas persiguieron a los </w:t>
            </w:r>
            <w:r>
              <w:rPr>
                <w:rFonts w:ascii="Times New Roman" w:hAnsi="Times New Roman"/>
                <w:color w:val="000000"/>
                <w:sz w:val="24"/>
              </w:rPr>
              <w:lastRenderedPageBreak/>
              <w:t>amlicitas todo ese día, y los mataron con tan grande estrago, que el número de los amlicitas muertos llegó a doce mil quinientas treinta y dos almas; y de los nefitas fueron muertas seis mil quinientas sesenta y dos almas.</w:t>
            </w:r>
          </w:p>
        </w:tc>
      </w:tr>
      <w:tr w:rsidR="007F6489" w14:paraId="0026AD2B" w14:textId="77777777">
        <w:tc>
          <w:tcPr>
            <w:tcW w:w="5544" w:type="dxa"/>
            <w:tcBorders>
              <w:top w:val="nil"/>
              <w:left w:val="nil"/>
              <w:bottom w:val="nil"/>
              <w:right w:val="single" w:sz="4" w:space="0" w:color="auto"/>
            </w:tcBorders>
          </w:tcPr>
          <w:p w14:paraId="54A735A5" w14:textId="77777777" w:rsidR="007F6489" w:rsidRDefault="00B84EF6">
            <w:pPr>
              <w:spacing w:after="80" w:line="240" w:lineRule="exact"/>
              <w:jc w:val="both"/>
            </w:pPr>
            <w:r>
              <w:rPr>
                <w:rFonts w:ascii="Times New Roman" w:hAnsi="Times New Roman"/>
                <w:color w:val="000000"/>
                <w:sz w:val="24"/>
              </w:rPr>
              <w:lastRenderedPageBreak/>
              <w:t>20 Und es begab sich: Als Alma die Amlissiten nicht länger verfolgen konnte, ließ er sein Volk seine Zelte im Tal Gideon aufschlagen, denn dieses Tal war nach jenem Gideon genannt worden, der von der Hand Nehors mit dem Schwert getötet worden war; und in diesem Tal schlugen die Nephiten ihre Zelte für die Nacht auf.</w:t>
            </w:r>
          </w:p>
        </w:tc>
        <w:tc>
          <w:tcPr>
            <w:tcW w:w="5544" w:type="dxa"/>
            <w:tcBorders>
              <w:top w:val="nil"/>
              <w:left w:val="single" w:sz="4" w:space="0" w:color="auto"/>
              <w:bottom w:val="nil"/>
              <w:right w:val="nil"/>
            </w:tcBorders>
          </w:tcPr>
          <w:p w14:paraId="2DC1D575" w14:textId="77777777" w:rsidR="007F6489" w:rsidRDefault="00B84EF6">
            <w:pPr>
              <w:spacing w:after="80" w:line="240" w:lineRule="exact"/>
              <w:jc w:val="both"/>
            </w:pPr>
            <w:r>
              <w:rPr>
                <w:rFonts w:ascii="Times New Roman" w:hAnsi="Times New Roman"/>
                <w:color w:val="000000"/>
                <w:sz w:val="24"/>
              </w:rPr>
              <w:t>20 Y acaeció que cuando Alma ya no pudo perseguir más a los amlicitas, hizo que su gente plantara sus tiendas en el valle de Gedeón, valle que así se llamaba por Gedeón, a quien Nehor mató con la espada; y en este valle los nefitas levantaron sus tiendas para pasar la noche.</w:t>
            </w:r>
          </w:p>
        </w:tc>
      </w:tr>
      <w:tr w:rsidR="007F6489" w14:paraId="70D71EAF" w14:textId="77777777">
        <w:tc>
          <w:tcPr>
            <w:tcW w:w="5544" w:type="dxa"/>
            <w:tcBorders>
              <w:top w:val="nil"/>
              <w:left w:val="nil"/>
              <w:bottom w:val="nil"/>
              <w:right w:val="single" w:sz="4" w:space="0" w:color="auto"/>
            </w:tcBorders>
          </w:tcPr>
          <w:p w14:paraId="66CDFEEB" w14:textId="77777777" w:rsidR="007F6489" w:rsidRDefault="00B84EF6">
            <w:pPr>
              <w:spacing w:after="80" w:line="240" w:lineRule="exact"/>
              <w:jc w:val="both"/>
            </w:pPr>
            <w:r>
              <w:rPr>
                <w:rFonts w:ascii="Times New Roman" w:hAnsi="Times New Roman"/>
                <w:color w:val="000000"/>
                <w:sz w:val="24"/>
              </w:rPr>
              <w:t>21 Und Alma sandte Kundschafter aus, die dem Überrest der Amlissiten folgen sollten, damit er ihre Pläne und ihre Absichten erführe, wodurch er sich gegen sie schützen könne, damit er sein Volk vor der Zerschlagung bewahre.</w:t>
            </w:r>
          </w:p>
        </w:tc>
        <w:tc>
          <w:tcPr>
            <w:tcW w:w="5544" w:type="dxa"/>
            <w:tcBorders>
              <w:top w:val="nil"/>
              <w:left w:val="single" w:sz="4" w:space="0" w:color="auto"/>
              <w:bottom w:val="nil"/>
              <w:right w:val="nil"/>
            </w:tcBorders>
          </w:tcPr>
          <w:p w14:paraId="07B97556" w14:textId="77777777" w:rsidR="007F6489" w:rsidRDefault="00B84EF6">
            <w:pPr>
              <w:spacing w:after="80" w:line="240" w:lineRule="exact"/>
              <w:jc w:val="both"/>
            </w:pPr>
            <w:r>
              <w:rPr>
                <w:rFonts w:ascii="Times New Roman" w:hAnsi="Times New Roman"/>
                <w:color w:val="000000"/>
                <w:sz w:val="24"/>
              </w:rPr>
              <w:t>21 Y Alma envió espías para que siguieran al resto de los amlicitas, a fin de poder saber sus planes y sus conspiraciones, para que por ese medio él se guardara de ellos, a fin de evitar que su pueblo fuese destruido.</w:t>
            </w:r>
          </w:p>
        </w:tc>
      </w:tr>
      <w:tr w:rsidR="007F6489" w14:paraId="744C74EB" w14:textId="77777777">
        <w:tc>
          <w:tcPr>
            <w:tcW w:w="5544" w:type="dxa"/>
            <w:tcBorders>
              <w:top w:val="nil"/>
              <w:left w:val="nil"/>
              <w:bottom w:val="nil"/>
              <w:right w:val="single" w:sz="4" w:space="0" w:color="auto"/>
            </w:tcBorders>
          </w:tcPr>
          <w:p w14:paraId="07C1137E" w14:textId="77777777" w:rsidR="007F6489" w:rsidRDefault="00B84EF6">
            <w:pPr>
              <w:spacing w:after="80" w:line="240" w:lineRule="exact"/>
              <w:jc w:val="both"/>
            </w:pPr>
            <w:r>
              <w:rPr>
                <w:rFonts w:ascii="Times New Roman" w:hAnsi="Times New Roman"/>
                <w:color w:val="000000"/>
                <w:sz w:val="24"/>
              </w:rPr>
              <w:t>22 Nun hießen diejenigen, die er aussandte, das Lager der Amlissiten zu beobachten, Zeram und Amnor und Manti und Limher; diese waren es, die mit ihren Männern auszogen, um das Lager der Amlissiten zu beobachten.</w:t>
            </w:r>
          </w:p>
        </w:tc>
        <w:tc>
          <w:tcPr>
            <w:tcW w:w="5544" w:type="dxa"/>
            <w:tcBorders>
              <w:top w:val="nil"/>
              <w:left w:val="single" w:sz="4" w:space="0" w:color="auto"/>
              <w:bottom w:val="nil"/>
              <w:right w:val="nil"/>
            </w:tcBorders>
          </w:tcPr>
          <w:p w14:paraId="15157C41" w14:textId="77777777" w:rsidR="007F6489" w:rsidRDefault="00B84EF6">
            <w:pPr>
              <w:spacing w:after="80" w:line="240" w:lineRule="exact"/>
              <w:jc w:val="both"/>
            </w:pPr>
            <w:r>
              <w:rPr>
                <w:rFonts w:ascii="Times New Roman" w:hAnsi="Times New Roman"/>
                <w:color w:val="000000"/>
                <w:sz w:val="24"/>
              </w:rPr>
              <w:t>22 Y los que envió a vigilar el campo de los amlicitas se llamaban Zeram, y Amnor, y Manti, y Limher; estos fueron los que partieron con sus hombres para espiar el campo de los amlicitas.</w:t>
            </w:r>
          </w:p>
        </w:tc>
      </w:tr>
      <w:tr w:rsidR="007F6489" w14:paraId="23DF5ED2" w14:textId="77777777">
        <w:tc>
          <w:tcPr>
            <w:tcW w:w="5544" w:type="dxa"/>
            <w:tcBorders>
              <w:top w:val="nil"/>
              <w:left w:val="nil"/>
              <w:bottom w:val="nil"/>
              <w:right w:val="single" w:sz="4" w:space="0" w:color="auto"/>
            </w:tcBorders>
          </w:tcPr>
          <w:p w14:paraId="342E5B20" w14:textId="77777777" w:rsidR="007F6489" w:rsidRDefault="00B84EF6">
            <w:pPr>
              <w:spacing w:after="80" w:line="240" w:lineRule="exact"/>
              <w:jc w:val="both"/>
            </w:pPr>
            <w:r>
              <w:rPr>
                <w:rFonts w:ascii="Times New Roman" w:hAnsi="Times New Roman"/>
                <w:color w:val="000000"/>
                <w:sz w:val="24"/>
              </w:rPr>
              <w:t xml:space="preserve">23 Und es begab sich: Am </w:t>
            </w:r>
            <w:r>
              <w:rPr>
                <w:rFonts w:ascii="Times New Roman" w:hAnsi="Times New Roman"/>
                <w:color w:val="000000"/>
                <w:sz w:val="24"/>
              </w:rPr>
              <w:t>nächsten Tag kehrten sie in großer Eile in das Lager der Nephiten zurück; sie waren sehr erstaunt und von großer Furcht ergriffen und sprachen:</w:t>
            </w:r>
          </w:p>
        </w:tc>
        <w:tc>
          <w:tcPr>
            <w:tcW w:w="5544" w:type="dxa"/>
            <w:tcBorders>
              <w:top w:val="nil"/>
              <w:left w:val="single" w:sz="4" w:space="0" w:color="auto"/>
              <w:bottom w:val="nil"/>
              <w:right w:val="nil"/>
            </w:tcBorders>
          </w:tcPr>
          <w:p w14:paraId="716AA8EC" w14:textId="77777777" w:rsidR="007F6489" w:rsidRDefault="00B84EF6">
            <w:pPr>
              <w:spacing w:after="80" w:line="240" w:lineRule="exact"/>
              <w:jc w:val="both"/>
            </w:pPr>
            <w:r>
              <w:rPr>
                <w:rFonts w:ascii="Times New Roman" w:hAnsi="Times New Roman"/>
                <w:color w:val="000000"/>
                <w:sz w:val="24"/>
              </w:rPr>
              <w:t>23 Y aconteció que por la mañana retornaron al campo de los nefitas con gran prisa, asombrados en gran manera, y llenos de mucho temor, diciendo:</w:t>
            </w:r>
          </w:p>
        </w:tc>
      </w:tr>
      <w:tr w:rsidR="007F6489" w14:paraId="1CABF607" w14:textId="77777777">
        <w:tc>
          <w:tcPr>
            <w:tcW w:w="5544" w:type="dxa"/>
            <w:tcBorders>
              <w:top w:val="nil"/>
              <w:left w:val="nil"/>
              <w:bottom w:val="nil"/>
              <w:right w:val="single" w:sz="4" w:space="0" w:color="auto"/>
            </w:tcBorders>
          </w:tcPr>
          <w:p w14:paraId="4B456625" w14:textId="77777777" w:rsidR="007F6489" w:rsidRDefault="00B84EF6">
            <w:pPr>
              <w:spacing w:after="80" w:line="240" w:lineRule="exact"/>
              <w:jc w:val="both"/>
            </w:pPr>
            <w:r>
              <w:rPr>
                <w:rFonts w:ascii="Times New Roman" w:hAnsi="Times New Roman"/>
                <w:color w:val="000000"/>
                <w:sz w:val="24"/>
              </w:rPr>
              <w:t xml:space="preserve">24 Siehe, wir sind dem Lager der Amlissiten gefolgt, und zu unserem großen Erstaunen haben wir im Land Minon, oberhalb des Landes Zarahemla, in Richtung auf das Land Nephi hin, eine zahlreiche Schar Lamaniten </w:t>
            </w:r>
            <w:r>
              <w:rPr>
                <w:rFonts w:ascii="Times New Roman" w:hAnsi="Times New Roman"/>
                <w:color w:val="000000"/>
                <w:sz w:val="24"/>
              </w:rPr>
              <w:t>gesehen; und siehe, die Amlissiten haben sich ihnen angeschlossen;</w:t>
            </w:r>
          </w:p>
        </w:tc>
        <w:tc>
          <w:tcPr>
            <w:tcW w:w="5544" w:type="dxa"/>
            <w:tcBorders>
              <w:top w:val="nil"/>
              <w:left w:val="single" w:sz="4" w:space="0" w:color="auto"/>
              <w:bottom w:val="nil"/>
              <w:right w:val="nil"/>
            </w:tcBorders>
          </w:tcPr>
          <w:p w14:paraId="406C7AB3" w14:textId="77777777" w:rsidR="007F6489" w:rsidRDefault="00B84EF6">
            <w:pPr>
              <w:spacing w:after="80" w:line="240" w:lineRule="exact"/>
              <w:jc w:val="both"/>
            </w:pPr>
            <w:r>
              <w:rPr>
                <w:rFonts w:ascii="Times New Roman" w:hAnsi="Times New Roman"/>
                <w:color w:val="000000"/>
                <w:sz w:val="24"/>
              </w:rPr>
              <w:t>24 He aquí, seguimos el campo de los amlicitas, y con gran asombro vimos a una numerosa hueste de lamanitas en la tierra de Minón, más allá de la tierra de Zarahemla, en dirección de la tierra de Nefi; y he aquí, los amlicitas se han unido a ellos;</w:t>
            </w:r>
          </w:p>
        </w:tc>
      </w:tr>
      <w:tr w:rsidR="007F6489" w14:paraId="3873AE03" w14:textId="77777777">
        <w:tc>
          <w:tcPr>
            <w:tcW w:w="5544" w:type="dxa"/>
            <w:tcBorders>
              <w:top w:val="nil"/>
              <w:left w:val="nil"/>
              <w:bottom w:val="nil"/>
              <w:right w:val="single" w:sz="4" w:space="0" w:color="auto"/>
            </w:tcBorders>
          </w:tcPr>
          <w:p w14:paraId="0C0A2B96" w14:textId="77777777" w:rsidR="007F6489" w:rsidRDefault="00B84EF6">
            <w:pPr>
              <w:spacing w:after="80" w:line="240" w:lineRule="exact"/>
              <w:jc w:val="both"/>
            </w:pPr>
            <w:r>
              <w:rPr>
                <w:rFonts w:ascii="Times New Roman" w:hAnsi="Times New Roman"/>
                <w:color w:val="000000"/>
                <w:sz w:val="24"/>
              </w:rPr>
              <w:t>25 und sie haben unsere Brüder in jenem Land überfallen; und diese fliehen vor ihnen mit ihren Herden und ihren Frauen und ihren Kindern hin zu unserer Stadt; und wenn wir uns nicht beeilen, nehmen sie unsere Stadt in Besitz, und unsere Väter und unsere Frauen und unsere Kinder werden getötet.</w:t>
            </w:r>
          </w:p>
        </w:tc>
        <w:tc>
          <w:tcPr>
            <w:tcW w:w="5544" w:type="dxa"/>
            <w:tcBorders>
              <w:top w:val="nil"/>
              <w:left w:val="single" w:sz="4" w:space="0" w:color="auto"/>
              <w:bottom w:val="nil"/>
              <w:right w:val="nil"/>
            </w:tcBorders>
          </w:tcPr>
          <w:p w14:paraId="7D36C014" w14:textId="77777777" w:rsidR="007F6489" w:rsidRDefault="00B84EF6">
            <w:pPr>
              <w:spacing w:after="80" w:line="240" w:lineRule="exact"/>
              <w:jc w:val="both"/>
            </w:pPr>
            <w:r>
              <w:rPr>
                <w:rFonts w:ascii="Times New Roman" w:hAnsi="Times New Roman"/>
                <w:color w:val="000000"/>
                <w:sz w:val="24"/>
              </w:rPr>
              <w:t>25 y han caído sobre nuestros hermanos en esa tierra; y están huyendo ante ellos con sus rebaños, y sus esposas, y sus niños hacia nuestra ciudad; y a menos que nos demos prisa, se apoderarán de nuestra ciudad, y nuestros padres, y nuestras esposas y nuestros niños serán muertos.</w:t>
            </w:r>
          </w:p>
        </w:tc>
      </w:tr>
      <w:tr w:rsidR="007F6489" w14:paraId="2A058D7B" w14:textId="77777777">
        <w:tc>
          <w:tcPr>
            <w:tcW w:w="5544" w:type="dxa"/>
            <w:tcBorders>
              <w:top w:val="nil"/>
              <w:left w:val="nil"/>
              <w:bottom w:val="nil"/>
              <w:right w:val="single" w:sz="4" w:space="0" w:color="auto"/>
            </w:tcBorders>
          </w:tcPr>
          <w:p w14:paraId="48E76E8C" w14:textId="77777777" w:rsidR="007F6489" w:rsidRDefault="00B84EF6">
            <w:pPr>
              <w:spacing w:after="80" w:line="240" w:lineRule="exact"/>
              <w:jc w:val="both"/>
            </w:pPr>
            <w:r>
              <w:rPr>
                <w:rFonts w:ascii="Times New Roman" w:hAnsi="Times New Roman"/>
                <w:color w:val="000000"/>
                <w:sz w:val="24"/>
              </w:rPr>
              <w:t>26 Und es begab sich: Das Volk Nephi nahm seine Zelte und zog aus dem Tal Gideon weg nach seiner Stadt, nämlich der Stadt Zarahemla.</w:t>
            </w:r>
          </w:p>
        </w:tc>
        <w:tc>
          <w:tcPr>
            <w:tcW w:w="5544" w:type="dxa"/>
            <w:tcBorders>
              <w:top w:val="nil"/>
              <w:left w:val="single" w:sz="4" w:space="0" w:color="auto"/>
              <w:bottom w:val="nil"/>
              <w:right w:val="nil"/>
            </w:tcBorders>
          </w:tcPr>
          <w:p w14:paraId="7188D94F" w14:textId="77777777" w:rsidR="007F6489" w:rsidRDefault="00B84EF6">
            <w:pPr>
              <w:spacing w:after="80" w:line="240" w:lineRule="exact"/>
              <w:jc w:val="both"/>
            </w:pPr>
            <w:r>
              <w:rPr>
                <w:rFonts w:ascii="Times New Roman" w:hAnsi="Times New Roman"/>
                <w:color w:val="000000"/>
                <w:sz w:val="24"/>
              </w:rPr>
              <w:t>26 Y aconteció que los del pueblo de Nefi alzaron sus tiendas y partieron del valle de Gedeón hacia su ciudad, que era la ciudad de Zarahemla.</w:t>
            </w:r>
          </w:p>
        </w:tc>
      </w:tr>
      <w:tr w:rsidR="007F6489" w14:paraId="4D3A46AE" w14:textId="77777777">
        <w:tc>
          <w:tcPr>
            <w:tcW w:w="5544" w:type="dxa"/>
            <w:tcBorders>
              <w:top w:val="nil"/>
              <w:left w:val="nil"/>
              <w:bottom w:val="nil"/>
              <w:right w:val="single" w:sz="4" w:space="0" w:color="auto"/>
            </w:tcBorders>
          </w:tcPr>
          <w:p w14:paraId="3211832C" w14:textId="77777777" w:rsidR="007F6489" w:rsidRDefault="00B84EF6">
            <w:pPr>
              <w:spacing w:after="80" w:line="240" w:lineRule="exact"/>
              <w:jc w:val="both"/>
            </w:pPr>
            <w:r>
              <w:rPr>
                <w:rFonts w:ascii="Times New Roman" w:hAnsi="Times New Roman"/>
                <w:color w:val="000000"/>
                <w:sz w:val="24"/>
              </w:rPr>
              <w:t>27 Und siehe, als es den Fluss Sidon überquerte, kamen die Lamaniten und die Amlissiten, die, wie es schien, fast so zahlreich waren wie der Sand des Meeres, über es, um es zu vernichten.</w:t>
            </w:r>
          </w:p>
        </w:tc>
        <w:tc>
          <w:tcPr>
            <w:tcW w:w="5544" w:type="dxa"/>
            <w:tcBorders>
              <w:top w:val="nil"/>
              <w:left w:val="single" w:sz="4" w:space="0" w:color="auto"/>
              <w:bottom w:val="nil"/>
              <w:right w:val="nil"/>
            </w:tcBorders>
          </w:tcPr>
          <w:p w14:paraId="64E20081" w14:textId="77777777" w:rsidR="007F6489" w:rsidRDefault="00B84EF6">
            <w:pPr>
              <w:spacing w:after="80" w:line="240" w:lineRule="exact"/>
              <w:jc w:val="both"/>
            </w:pPr>
            <w:r>
              <w:rPr>
                <w:rFonts w:ascii="Times New Roman" w:hAnsi="Times New Roman"/>
                <w:color w:val="000000"/>
                <w:sz w:val="24"/>
              </w:rPr>
              <w:t>27 Y he aquí, mientras estaban cruzando el río Sidón, los lamanitas y los amlicitas, casi tan numerosos como las arenas del mar, cayeron sobre ellos para destruirlos.</w:t>
            </w:r>
          </w:p>
        </w:tc>
      </w:tr>
      <w:tr w:rsidR="007F6489" w14:paraId="5A8D0600" w14:textId="77777777">
        <w:tc>
          <w:tcPr>
            <w:tcW w:w="5544" w:type="dxa"/>
            <w:tcBorders>
              <w:top w:val="nil"/>
              <w:left w:val="nil"/>
              <w:bottom w:val="nil"/>
              <w:right w:val="single" w:sz="4" w:space="0" w:color="auto"/>
            </w:tcBorders>
          </w:tcPr>
          <w:p w14:paraId="4FB657AD" w14:textId="77777777" w:rsidR="007F6489" w:rsidRDefault="00B84EF6">
            <w:pPr>
              <w:spacing w:after="80" w:line="240" w:lineRule="exact"/>
              <w:jc w:val="both"/>
            </w:pPr>
            <w:r>
              <w:rPr>
                <w:rFonts w:ascii="Times New Roman" w:hAnsi="Times New Roman"/>
                <w:color w:val="000000"/>
                <w:sz w:val="24"/>
              </w:rPr>
              <w:t>28 Doch wurden die Nephiten durch die Hand des Herrn gestärkt, denn sie hatten machtvoll zu ihm gebetet, er möge sie aus den Händen ihrer Feinde befreien; darum vernahm der Herr ihr Schreien und stärkte sie, und die Lamaniten und die Amlissiten fielen vor ihnen.</w:t>
            </w:r>
          </w:p>
        </w:tc>
        <w:tc>
          <w:tcPr>
            <w:tcW w:w="5544" w:type="dxa"/>
            <w:tcBorders>
              <w:top w:val="nil"/>
              <w:left w:val="single" w:sz="4" w:space="0" w:color="auto"/>
              <w:bottom w:val="nil"/>
              <w:right w:val="nil"/>
            </w:tcBorders>
          </w:tcPr>
          <w:p w14:paraId="214E7937" w14:textId="77777777" w:rsidR="007F6489" w:rsidRDefault="00B84EF6">
            <w:pPr>
              <w:spacing w:after="80" w:line="240" w:lineRule="exact"/>
              <w:jc w:val="both"/>
            </w:pPr>
            <w:r>
              <w:rPr>
                <w:rFonts w:ascii="Times New Roman" w:hAnsi="Times New Roman"/>
                <w:color w:val="000000"/>
                <w:sz w:val="24"/>
              </w:rPr>
              <w:t>28 Sin embargo, la mano del Señor fortaleció a los nefitas, habiéndole ellos rogado fervorosamente que los librara de las manos de sus enemigos; por tanto, el Señor oyó su clamor y los fortaleció, y los lamanitas y los amlicitas cayeron ante ellos.</w:t>
            </w:r>
          </w:p>
        </w:tc>
      </w:tr>
      <w:tr w:rsidR="007F6489" w14:paraId="09E80967" w14:textId="77777777">
        <w:tc>
          <w:tcPr>
            <w:tcW w:w="5544" w:type="dxa"/>
            <w:tcBorders>
              <w:top w:val="nil"/>
              <w:left w:val="nil"/>
              <w:bottom w:val="nil"/>
              <w:right w:val="single" w:sz="4" w:space="0" w:color="auto"/>
            </w:tcBorders>
          </w:tcPr>
          <w:p w14:paraId="6F2C11BA" w14:textId="77777777" w:rsidR="007F6489" w:rsidRDefault="00B84EF6">
            <w:pPr>
              <w:spacing w:after="80" w:line="240" w:lineRule="exact"/>
              <w:jc w:val="both"/>
            </w:pPr>
            <w:r>
              <w:rPr>
                <w:rFonts w:ascii="Times New Roman" w:hAnsi="Times New Roman"/>
                <w:color w:val="000000"/>
                <w:sz w:val="24"/>
              </w:rPr>
              <w:t xml:space="preserve">29 Und es begab sich: Alma kämpfte mit Amlissi mit dem Schwert, von Angesicht zu Angesicht; und sie </w:t>
            </w:r>
            <w:r>
              <w:rPr>
                <w:rFonts w:ascii="Times New Roman" w:hAnsi="Times New Roman"/>
                <w:color w:val="000000"/>
                <w:sz w:val="24"/>
              </w:rPr>
              <w:lastRenderedPageBreak/>
              <w:t>fochten mächtig, einer mit dem anderen.</w:t>
            </w:r>
          </w:p>
        </w:tc>
        <w:tc>
          <w:tcPr>
            <w:tcW w:w="5544" w:type="dxa"/>
            <w:tcBorders>
              <w:top w:val="nil"/>
              <w:left w:val="single" w:sz="4" w:space="0" w:color="auto"/>
              <w:bottom w:val="nil"/>
              <w:right w:val="nil"/>
            </w:tcBorders>
          </w:tcPr>
          <w:p w14:paraId="08B103B6" w14:textId="77777777" w:rsidR="007F6489" w:rsidRDefault="00B84EF6">
            <w:pPr>
              <w:spacing w:after="80" w:line="240" w:lineRule="exact"/>
              <w:jc w:val="both"/>
            </w:pPr>
            <w:r>
              <w:rPr>
                <w:rFonts w:ascii="Times New Roman" w:hAnsi="Times New Roman"/>
                <w:color w:val="000000"/>
                <w:sz w:val="24"/>
              </w:rPr>
              <w:lastRenderedPageBreak/>
              <w:t>29 Y aconteció que Alma luchó con Amlici cara a cara con la espada; y lucharon tenazmente uno con otro.</w:t>
            </w:r>
          </w:p>
        </w:tc>
      </w:tr>
      <w:tr w:rsidR="007F6489" w14:paraId="65563B1A" w14:textId="77777777">
        <w:tc>
          <w:tcPr>
            <w:tcW w:w="5544" w:type="dxa"/>
            <w:tcBorders>
              <w:top w:val="nil"/>
              <w:left w:val="nil"/>
              <w:bottom w:val="nil"/>
              <w:right w:val="single" w:sz="4" w:space="0" w:color="auto"/>
            </w:tcBorders>
          </w:tcPr>
          <w:p w14:paraId="25BD754F" w14:textId="77777777" w:rsidR="007F6489" w:rsidRDefault="00B84EF6">
            <w:pPr>
              <w:spacing w:after="80" w:line="240" w:lineRule="exact"/>
              <w:jc w:val="both"/>
            </w:pPr>
            <w:r>
              <w:rPr>
                <w:rFonts w:ascii="Times New Roman" w:hAnsi="Times New Roman"/>
                <w:color w:val="000000"/>
                <w:sz w:val="24"/>
              </w:rPr>
              <w:t>30 Und es begab sich: Alma, der ein Mann Gottes war, wurde von starkem Glauben bewegt und rief aus, nämlich: O Herr, erbarme dich und verschone mein Leben, auf dass ich ein Werkzeug in deinen Händen sei, um dieses Volk zu erretten und zu bewahren.</w:t>
            </w:r>
          </w:p>
        </w:tc>
        <w:tc>
          <w:tcPr>
            <w:tcW w:w="5544" w:type="dxa"/>
            <w:tcBorders>
              <w:top w:val="nil"/>
              <w:left w:val="single" w:sz="4" w:space="0" w:color="auto"/>
              <w:bottom w:val="nil"/>
              <w:right w:val="nil"/>
            </w:tcBorders>
          </w:tcPr>
          <w:p w14:paraId="704A16B6" w14:textId="77777777" w:rsidR="007F6489" w:rsidRDefault="00B84EF6">
            <w:pPr>
              <w:spacing w:after="80" w:line="240" w:lineRule="exact"/>
              <w:jc w:val="both"/>
            </w:pPr>
            <w:r>
              <w:rPr>
                <w:rFonts w:ascii="Times New Roman" w:hAnsi="Times New Roman"/>
                <w:color w:val="000000"/>
                <w:sz w:val="24"/>
              </w:rPr>
              <w:t xml:space="preserve">30 Y sucedió que Alma, </w:t>
            </w:r>
            <w:r>
              <w:rPr>
                <w:rFonts w:ascii="Times New Roman" w:hAnsi="Times New Roman"/>
                <w:color w:val="000000"/>
                <w:sz w:val="24"/>
              </w:rPr>
              <w:t>siendo un hombre de Dios y teniendo mucha fe, clamó, diciendo: ¡Oh Señor, ten misericordia y salva mi vida a fin de que yo sea un instrumento en tus manos para salvar y preservar a este pueblo!</w:t>
            </w:r>
          </w:p>
        </w:tc>
      </w:tr>
      <w:tr w:rsidR="007F6489" w14:paraId="48281843" w14:textId="77777777">
        <w:tc>
          <w:tcPr>
            <w:tcW w:w="5544" w:type="dxa"/>
            <w:tcBorders>
              <w:top w:val="nil"/>
              <w:left w:val="nil"/>
              <w:bottom w:val="nil"/>
              <w:right w:val="single" w:sz="4" w:space="0" w:color="auto"/>
            </w:tcBorders>
          </w:tcPr>
          <w:p w14:paraId="38263F5E" w14:textId="77777777" w:rsidR="007F6489" w:rsidRDefault="00B84EF6">
            <w:pPr>
              <w:spacing w:after="80" w:line="240" w:lineRule="exact"/>
              <w:jc w:val="both"/>
            </w:pPr>
            <w:r>
              <w:rPr>
                <w:rFonts w:ascii="Times New Roman" w:hAnsi="Times New Roman"/>
                <w:color w:val="000000"/>
                <w:sz w:val="24"/>
              </w:rPr>
              <w:t>31 Als nun Alma diese Worte gesprochen hatte, kämpfte er abermals mit Amlissi; und er wurde stark gemacht, sodass er Amlissi mit dem Schwert tötete.</w:t>
            </w:r>
          </w:p>
        </w:tc>
        <w:tc>
          <w:tcPr>
            <w:tcW w:w="5544" w:type="dxa"/>
            <w:tcBorders>
              <w:top w:val="nil"/>
              <w:left w:val="single" w:sz="4" w:space="0" w:color="auto"/>
              <w:bottom w:val="nil"/>
              <w:right w:val="nil"/>
            </w:tcBorders>
          </w:tcPr>
          <w:p w14:paraId="2E59DAB5" w14:textId="77777777" w:rsidR="007F6489" w:rsidRDefault="00B84EF6">
            <w:pPr>
              <w:spacing w:after="80" w:line="240" w:lineRule="exact"/>
              <w:jc w:val="both"/>
            </w:pPr>
            <w:r>
              <w:rPr>
                <w:rFonts w:ascii="Times New Roman" w:hAnsi="Times New Roman"/>
                <w:color w:val="000000"/>
                <w:sz w:val="24"/>
              </w:rPr>
              <w:t>31 Y cuando Alma hubo dicho estas palabras, contendió de nuevo contra Amlici; y a tal grado fue fortalecido, que mató a Amlici con la espada.</w:t>
            </w:r>
          </w:p>
        </w:tc>
      </w:tr>
      <w:tr w:rsidR="007F6489" w14:paraId="5C640141" w14:textId="77777777">
        <w:tc>
          <w:tcPr>
            <w:tcW w:w="5544" w:type="dxa"/>
            <w:tcBorders>
              <w:top w:val="nil"/>
              <w:left w:val="nil"/>
              <w:bottom w:val="nil"/>
              <w:right w:val="single" w:sz="4" w:space="0" w:color="auto"/>
            </w:tcBorders>
          </w:tcPr>
          <w:p w14:paraId="45379942" w14:textId="77777777" w:rsidR="007F6489" w:rsidRDefault="00B84EF6">
            <w:pPr>
              <w:spacing w:after="80" w:line="240" w:lineRule="exact"/>
              <w:jc w:val="both"/>
            </w:pPr>
            <w:r>
              <w:rPr>
                <w:rFonts w:ascii="Times New Roman" w:hAnsi="Times New Roman"/>
                <w:color w:val="000000"/>
                <w:sz w:val="24"/>
              </w:rPr>
              <w:t>32 Und er kämpfte auch mit dem König der Lamaniten; aber der König der Lamaniten floh vor Alma und sandte seine Wachen, mit Alma zu kämpfen.</w:t>
            </w:r>
          </w:p>
        </w:tc>
        <w:tc>
          <w:tcPr>
            <w:tcW w:w="5544" w:type="dxa"/>
            <w:tcBorders>
              <w:top w:val="nil"/>
              <w:left w:val="single" w:sz="4" w:space="0" w:color="auto"/>
              <w:bottom w:val="nil"/>
              <w:right w:val="nil"/>
            </w:tcBorders>
          </w:tcPr>
          <w:p w14:paraId="00FF476E" w14:textId="77777777" w:rsidR="007F6489" w:rsidRDefault="00B84EF6">
            <w:pPr>
              <w:spacing w:after="80" w:line="240" w:lineRule="exact"/>
              <w:jc w:val="both"/>
            </w:pPr>
            <w:r>
              <w:rPr>
                <w:rFonts w:ascii="Times New Roman" w:hAnsi="Times New Roman"/>
                <w:color w:val="000000"/>
                <w:sz w:val="24"/>
              </w:rPr>
              <w:t>32 Y también se batió con el rey de los lamanitas, pero el rey huyó de Alma, y envió a sus guardias para contender con él.</w:t>
            </w:r>
          </w:p>
        </w:tc>
      </w:tr>
      <w:tr w:rsidR="007F6489" w14:paraId="17F0EE75" w14:textId="77777777">
        <w:tc>
          <w:tcPr>
            <w:tcW w:w="5544" w:type="dxa"/>
            <w:tcBorders>
              <w:top w:val="nil"/>
              <w:left w:val="nil"/>
              <w:bottom w:val="nil"/>
              <w:right w:val="single" w:sz="4" w:space="0" w:color="auto"/>
            </w:tcBorders>
          </w:tcPr>
          <w:p w14:paraId="03910099" w14:textId="77777777" w:rsidR="007F6489" w:rsidRDefault="00B84EF6">
            <w:pPr>
              <w:spacing w:after="80" w:line="240" w:lineRule="exact"/>
              <w:jc w:val="both"/>
            </w:pPr>
            <w:r>
              <w:rPr>
                <w:rFonts w:ascii="Times New Roman" w:hAnsi="Times New Roman"/>
                <w:color w:val="000000"/>
                <w:sz w:val="24"/>
              </w:rPr>
              <w:t>33 Doch Alma mit seinen Wachen kämpfte gegen die Wachen des Königs der Lamaniten, bis er sie tötete und zurückjagte.</w:t>
            </w:r>
          </w:p>
        </w:tc>
        <w:tc>
          <w:tcPr>
            <w:tcW w:w="5544" w:type="dxa"/>
            <w:tcBorders>
              <w:top w:val="nil"/>
              <w:left w:val="single" w:sz="4" w:space="0" w:color="auto"/>
              <w:bottom w:val="nil"/>
              <w:right w:val="nil"/>
            </w:tcBorders>
          </w:tcPr>
          <w:p w14:paraId="6CD08E53" w14:textId="77777777" w:rsidR="007F6489" w:rsidRDefault="00B84EF6">
            <w:pPr>
              <w:spacing w:after="80" w:line="240" w:lineRule="exact"/>
              <w:jc w:val="both"/>
            </w:pPr>
            <w:r>
              <w:rPr>
                <w:rFonts w:ascii="Times New Roman" w:hAnsi="Times New Roman"/>
                <w:color w:val="000000"/>
                <w:sz w:val="24"/>
              </w:rPr>
              <w:t>33 Mas Alma, con sus guardias, combatió con los guardias del rey de los lamanitas hasta que los mató y los hizo retroceder.</w:t>
            </w:r>
          </w:p>
        </w:tc>
      </w:tr>
      <w:tr w:rsidR="007F6489" w14:paraId="7FC282B1" w14:textId="77777777">
        <w:tc>
          <w:tcPr>
            <w:tcW w:w="5544" w:type="dxa"/>
            <w:tcBorders>
              <w:top w:val="nil"/>
              <w:left w:val="nil"/>
              <w:bottom w:val="nil"/>
              <w:right w:val="single" w:sz="4" w:space="0" w:color="auto"/>
            </w:tcBorders>
          </w:tcPr>
          <w:p w14:paraId="10F8ABFD" w14:textId="77777777" w:rsidR="007F6489" w:rsidRDefault="00B84EF6">
            <w:pPr>
              <w:spacing w:after="80" w:line="240" w:lineRule="exact"/>
              <w:jc w:val="both"/>
            </w:pPr>
            <w:r>
              <w:rPr>
                <w:rFonts w:ascii="Times New Roman" w:hAnsi="Times New Roman"/>
                <w:color w:val="000000"/>
                <w:sz w:val="24"/>
              </w:rPr>
              <w:t>34 Und so säuberte er das Land oder vielmehr das Ufer, das auf der Westseite des Flusses Sidon war, und warf die Leichen der Lamaniten, die getötet worden waren, in das Wasser des Sidon, damit sein Volk auf diese Weise Platz hätte, überzusetzen und mit den Lamaniten und den Amlissiten auf der Westseite des Flusses Sidon zu kämpfen.</w:t>
            </w:r>
          </w:p>
        </w:tc>
        <w:tc>
          <w:tcPr>
            <w:tcW w:w="5544" w:type="dxa"/>
            <w:tcBorders>
              <w:top w:val="nil"/>
              <w:left w:val="single" w:sz="4" w:space="0" w:color="auto"/>
              <w:bottom w:val="nil"/>
              <w:right w:val="nil"/>
            </w:tcBorders>
          </w:tcPr>
          <w:p w14:paraId="2EEAC634" w14:textId="77777777" w:rsidR="007F6489" w:rsidRDefault="00B84EF6">
            <w:pPr>
              <w:spacing w:after="80" w:line="240" w:lineRule="exact"/>
              <w:jc w:val="both"/>
            </w:pPr>
            <w:r>
              <w:rPr>
                <w:rFonts w:ascii="Times New Roman" w:hAnsi="Times New Roman"/>
                <w:color w:val="000000"/>
                <w:sz w:val="24"/>
              </w:rPr>
              <w:t>34 Y así despejó el terreno, o más bien la ribera, que se hallaba al oeste del río Sidón, arrojando a las aguas del Sidón los cuerpos de los lamanitas muertos, a fin de que su pueblo tuviera espacio para pasar y contender con los lamanitas y los amlicitas que se hallaban del lado occidental del río Sidón.</w:t>
            </w:r>
          </w:p>
        </w:tc>
      </w:tr>
      <w:tr w:rsidR="007F6489" w14:paraId="49F225DC" w14:textId="77777777">
        <w:tc>
          <w:tcPr>
            <w:tcW w:w="5544" w:type="dxa"/>
            <w:tcBorders>
              <w:top w:val="nil"/>
              <w:left w:val="nil"/>
              <w:bottom w:val="nil"/>
              <w:right w:val="single" w:sz="4" w:space="0" w:color="auto"/>
            </w:tcBorders>
          </w:tcPr>
          <w:p w14:paraId="641CBD47" w14:textId="77777777" w:rsidR="007F6489" w:rsidRDefault="00B84EF6">
            <w:pPr>
              <w:spacing w:after="80" w:line="240" w:lineRule="exact"/>
              <w:jc w:val="both"/>
            </w:pPr>
            <w:r>
              <w:rPr>
                <w:rFonts w:ascii="Times New Roman" w:hAnsi="Times New Roman"/>
                <w:color w:val="000000"/>
                <w:sz w:val="24"/>
              </w:rPr>
              <w:t>35 Und es begab sich: Als sie alle den Fluss Sidon überquert hatten, fingen die Lamaniten und die Amlissiten an, vor ihnen zu fliehen, obwohl sie so zahlreich waren, dass man sie nicht zählen konnte.</w:t>
            </w:r>
          </w:p>
        </w:tc>
        <w:tc>
          <w:tcPr>
            <w:tcW w:w="5544" w:type="dxa"/>
            <w:tcBorders>
              <w:top w:val="nil"/>
              <w:left w:val="single" w:sz="4" w:space="0" w:color="auto"/>
              <w:bottom w:val="nil"/>
              <w:right w:val="nil"/>
            </w:tcBorders>
          </w:tcPr>
          <w:p w14:paraId="3D964C19" w14:textId="77777777" w:rsidR="007F6489" w:rsidRDefault="00B84EF6">
            <w:pPr>
              <w:spacing w:after="80" w:line="240" w:lineRule="exact"/>
              <w:jc w:val="both"/>
            </w:pPr>
            <w:r>
              <w:rPr>
                <w:rFonts w:ascii="Times New Roman" w:hAnsi="Times New Roman"/>
                <w:color w:val="000000"/>
                <w:sz w:val="24"/>
              </w:rPr>
              <w:t>35 Y aconteció que cuando todos hubieron cruzado el río Sidón, los lamanitas y los amlicitas empezaron a huir delante de ellos, a pesar de ser tan numerosos que no podían ser contados.</w:t>
            </w:r>
          </w:p>
        </w:tc>
      </w:tr>
      <w:tr w:rsidR="007F6489" w14:paraId="18D9AB75" w14:textId="77777777">
        <w:tc>
          <w:tcPr>
            <w:tcW w:w="5544" w:type="dxa"/>
            <w:tcBorders>
              <w:top w:val="nil"/>
              <w:left w:val="nil"/>
              <w:bottom w:val="nil"/>
              <w:right w:val="single" w:sz="4" w:space="0" w:color="auto"/>
            </w:tcBorders>
          </w:tcPr>
          <w:p w14:paraId="69A34D66" w14:textId="77777777" w:rsidR="007F6489" w:rsidRDefault="00B84EF6">
            <w:pPr>
              <w:spacing w:after="80" w:line="240" w:lineRule="exact"/>
              <w:jc w:val="both"/>
            </w:pPr>
            <w:r>
              <w:rPr>
                <w:rFonts w:ascii="Times New Roman" w:hAnsi="Times New Roman"/>
                <w:color w:val="000000"/>
                <w:sz w:val="24"/>
              </w:rPr>
              <w:t>36 Und sie flohen vor den Nephiten zur Wildnis, die im Westen und Norden war, bis über die Grenzen des Landes hinaus; und die Nephiten verfolgten sie mit aller Macht und töteten sie.</w:t>
            </w:r>
          </w:p>
        </w:tc>
        <w:tc>
          <w:tcPr>
            <w:tcW w:w="5544" w:type="dxa"/>
            <w:tcBorders>
              <w:top w:val="nil"/>
              <w:left w:val="single" w:sz="4" w:space="0" w:color="auto"/>
              <w:bottom w:val="nil"/>
              <w:right w:val="nil"/>
            </w:tcBorders>
          </w:tcPr>
          <w:p w14:paraId="38DD3226" w14:textId="77777777" w:rsidR="007F6489" w:rsidRDefault="00B84EF6">
            <w:pPr>
              <w:spacing w:after="80" w:line="240" w:lineRule="exact"/>
              <w:jc w:val="both"/>
            </w:pPr>
            <w:r>
              <w:rPr>
                <w:rFonts w:ascii="Times New Roman" w:hAnsi="Times New Roman"/>
                <w:color w:val="000000"/>
                <w:sz w:val="24"/>
              </w:rPr>
              <w:t>36 Y huyeron delante de los nefitas hacia el desierto que se hallaba al oeste y al norte, más allá de las fronteras de la tierra; y los nefitas los persiguieron con vigor y los mataron.</w:t>
            </w:r>
          </w:p>
        </w:tc>
      </w:tr>
      <w:tr w:rsidR="007F6489" w14:paraId="1ACB1453" w14:textId="77777777">
        <w:tc>
          <w:tcPr>
            <w:tcW w:w="5544" w:type="dxa"/>
            <w:tcBorders>
              <w:top w:val="nil"/>
              <w:left w:val="nil"/>
              <w:bottom w:val="nil"/>
              <w:right w:val="single" w:sz="4" w:space="0" w:color="auto"/>
            </w:tcBorders>
          </w:tcPr>
          <w:p w14:paraId="71935E33" w14:textId="77777777" w:rsidR="007F6489" w:rsidRDefault="00B84EF6">
            <w:pPr>
              <w:spacing w:after="80" w:line="240" w:lineRule="exact"/>
              <w:jc w:val="both"/>
            </w:pPr>
            <w:r>
              <w:rPr>
                <w:rFonts w:ascii="Times New Roman" w:hAnsi="Times New Roman"/>
                <w:color w:val="000000"/>
                <w:sz w:val="24"/>
              </w:rPr>
              <w:t xml:space="preserve">37 Ja, sie wurden auf allen Seiten angegriffen und getötet und gejagt, bis sie im Westen und im Norden zerstreut waren, bis sie die Wildnis erreicht hatten, die man </w:t>
            </w:r>
            <w:r>
              <w:rPr>
                <w:rFonts w:ascii="Times New Roman" w:hAnsi="Times New Roman"/>
                <w:color w:val="000000"/>
                <w:sz w:val="24"/>
              </w:rPr>
              <w:t>Hermounts nannte; und es war jener Teil der Wildnis, der von wilden und reißenden Tieren unsicher gemacht wurde.</w:t>
            </w:r>
          </w:p>
        </w:tc>
        <w:tc>
          <w:tcPr>
            <w:tcW w:w="5544" w:type="dxa"/>
            <w:tcBorders>
              <w:top w:val="nil"/>
              <w:left w:val="single" w:sz="4" w:space="0" w:color="auto"/>
              <w:bottom w:val="nil"/>
              <w:right w:val="nil"/>
            </w:tcBorders>
          </w:tcPr>
          <w:p w14:paraId="3D91BB4B" w14:textId="77777777" w:rsidR="007F6489" w:rsidRDefault="00B84EF6">
            <w:pPr>
              <w:spacing w:after="80" w:line="240" w:lineRule="exact"/>
              <w:jc w:val="both"/>
            </w:pPr>
            <w:r>
              <w:rPr>
                <w:rFonts w:ascii="Times New Roman" w:hAnsi="Times New Roman"/>
                <w:color w:val="000000"/>
                <w:sz w:val="24"/>
              </w:rPr>
              <w:t>37 Sí, les salieron por todas partes, y fueron muertos y perseguidos, hasta esparcirlos por el oeste y por el norte, hasta que llegaron al desierto que se llamaba Hermounts; y era esa parte del yermo que estaba infestada de animales salvajes y voraces.</w:t>
            </w:r>
          </w:p>
        </w:tc>
      </w:tr>
      <w:tr w:rsidR="007F6489" w14:paraId="77AB10A1" w14:textId="77777777">
        <w:tc>
          <w:tcPr>
            <w:tcW w:w="5544" w:type="dxa"/>
            <w:tcBorders>
              <w:top w:val="nil"/>
              <w:left w:val="nil"/>
              <w:bottom w:val="nil"/>
              <w:right w:val="single" w:sz="4" w:space="0" w:color="auto"/>
            </w:tcBorders>
          </w:tcPr>
          <w:p w14:paraId="7BD77317" w14:textId="77777777" w:rsidR="007F6489" w:rsidRDefault="00B84EF6">
            <w:pPr>
              <w:spacing w:after="80" w:line="240" w:lineRule="exact"/>
              <w:jc w:val="both"/>
            </w:pPr>
            <w:r>
              <w:rPr>
                <w:rFonts w:ascii="Times New Roman" w:hAnsi="Times New Roman"/>
                <w:color w:val="000000"/>
                <w:sz w:val="24"/>
              </w:rPr>
              <w:t>38 Und es begab sich: Viele starben in der Wildnis an ihren Wunden und wurden von jenen Tieren und auch den Geiern der Luft gefressen; und ihre Gebeine sind aufgefunden und auf der Erde aufgehäuft worden.</w:t>
            </w:r>
          </w:p>
        </w:tc>
        <w:tc>
          <w:tcPr>
            <w:tcW w:w="5544" w:type="dxa"/>
            <w:tcBorders>
              <w:top w:val="nil"/>
              <w:left w:val="single" w:sz="4" w:space="0" w:color="auto"/>
              <w:bottom w:val="nil"/>
              <w:right w:val="nil"/>
            </w:tcBorders>
          </w:tcPr>
          <w:p w14:paraId="13672960" w14:textId="77777777" w:rsidR="007F6489" w:rsidRDefault="00B84EF6">
            <w:pPr>
              <w:spacing w:after="80" w:line="240" w:lineRule="exact"/>
              <w:jc w:val="both"/>
            </w:pPr>
            <w:r>
              <w:rPr>
                <w:rFonts w:ascii="Times New Roman" w:hAnsi="Times New Roman"/>
                <w:color w:val="000000"/>
                <w:sz w:val="24"/>
              </w:rPr>
              <w:t>38 Y aconteció que muchos murieron de sus heridas en el desierto, y fueron devorados por aquellos animales y también por los buitres del aire; y sus huesos han sido descubiertos y amontonados sobre la tierra.</w:t>
            </w:r>
          </w:p>
        </w:tc>
      </w:tr>
    </w:tbl>
    <w:p w14:paraId="78A9D8A3"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D4B599F" w14:textId="77777777">
        <w:tc>
          <w:tcPr>
            <w:tcW w:w="5544" w:type="dxa"/>
            <w:tcBorders>
              <w:top w:val="nil"/>
              <w:left w:val="nil"/>
              <w:bottom w:val="nil"/>
              <w:right w:val="single" w:sz="4" w:space="0" w:color="auto"/>
            </w:tcBorders>
          </w:tcPr>
          <w:p w14:paraId="26E8D1A3" w14:textId="77777777" w:rsidR="007F6489" w:rsidRDefault="00B84EF6">
            <w:pPr>
              <w:spacing w:after="80" w:line="240" w:lineRule="exact"/>
              <w:jc w:val="center"/>
            </w:pPr>
            <w:r>
              <w:rPr>
                <w:rFonts w:ascii="Times New Roman" w:hAnsi="Times New Roman"/>
                <w:b/>
                <w:color w:val="000000"/>
                <w:sz w:val="24"/>
              </w:rPr>
              <w:t>KAPITEL 3</w:t>
            </w:r>
          </w:p>
        </w:tc>
        <w:tc>
          <w:tcPr>
            <w:tcW w:w="5544" w:type="dxa"/>
            <w:tcBorders>
              <w:top w:val="nil"/>
              <w:left w:val="single" w:sz="4" w:space="0" w:color="auto"/>
              <w:bottom w:val="nil"/>
              <w:right w:val="nil"/>
            </w:tcBorders>
          </w:tcPr>
          <w:p w14:paraId="4CBF2DC2" w14:textId="77777777" w:rsidR="007F6489" w:rsidRDefault="00B84EF6">
            <w:pPr>
              <w:spacing w:after="80" w:line="240" w:lineRule="exact"/>
              <w:jc w:val="center"/>
            </w:pPr>
            <w:r>
              <w:rPr>
                <w:rFonts w:ascii="Times New Roman" w:hAnsi="Times New Roman"/>
                <w:b/>
                <w:color w:val="000000"/>
                <w:sz w:val="24"/>
              </w:rPr>
              <w:t>CAPÍTULO 3</w:t>
            </w:r>
          </w:p>
        </w:tc>
      </w:tr>
      <w:tr w:rsidR="007F6489" w14:paraId="6258C521" w14:textId="77777777">
        <w:tc>
          <w:tcPr>
            <w:tcW w:w="5544" w:type="dxa"/>
            <w:tcBorders>
              <w:top w:val="nil"/>
              <w:left w:val="nil"/>
              <w:bottom w:val="nil"/>
              <w:right w:val="single" w:sz="4" w:space="0" w:color="auto"/>
            </w:tcBorders>
          </w:tcPr>
          <w:p w14:paraId="2EBA030D" w14:textId="77777777" w:rsidR="007F6489" w:rsidRDefault="00B84EF6">
            <w:pPr>
              <w:spacing w:after="80" w:line="240" w:lineRule="exact"/>
              <w:jc w:val="both"/>
            </w:pPr>
            <w:r>
              <w:rPr>
                <w:rFonts w:ascii="Times New Roman" w:hAnsi="Times New Roman"/>
                <w:i/>
                <w:color w:val="000000"/>
                <w:sz w:val="24"/>
              </w:rPr>
              <w:t>Die Amlissiten hatten sich gemäß dem prophetischen Wort gekennzeichnet – Die Lamaniten waren wegen ihrer Auflehnung verflucht worden – Die Menschen bringen ihren eigenen Fluch über sich – Die Nephiten besiegen ein weiteres lamanitisches Heer. Um 87/86 v. Chr.</w:t>
            </w:r>
          </w:p>
        </w:tc>
        <w:tc>
          <w:tcPr>
            <w:tcW w:w="5544" w:type="dxa"/>
            <w:tcBorders>
              <w:top w:val="nil"/>
              <w:left w:val="single" w:sz="4" w:space="0" w:color="auto"/>
              <w:bottom w:val="nil"/>
              <w:right w:val="nil"/>
            </w:tcBorders>
          </w:tcPr>
          <w:p w14:paraId="3113DED8" w14:textId="77777777" w:rsidR="007F6489" w:rsidRDefault="00B84EF6">
            <w:pPr>
              <w:spacing w:after="80" w:line="240" w:lineRule="exact"/>
              <w:jc w:val="both"/>
            </w:pPr>
            <w:r>
              <w:rPr>
                <w:rFonts w:ascii="Times New Roman" w:hAnsi="Times New Roman"/>
                <w:i/>
                <w:color w:val="000000"/>
                <w:sz w:val="24"/>
              </w:rPr>
              <w:t>Los amlicitas se habían hecho una marca, de acuerdo con las profecías — Los lamanitas habían sido maldecidos por su rebelión — Los hombres traen sobre sí su propia maldición — Los nefitas derrotan a otro ejército lamanita. Aproximadamente 87–86 a.C.</w:t>
            </w:r>
          </w:p>
        </w:tc>
      </w:tr>
      <w:tr w:rsidR="007F6489" w14:paraId="4A8B0704" w14:textId="77777777">
        <w:tc>
          <w:tcPr>
            <w:tcW w:w="5544" w:type="dxa"/>
            <w:tcBorders>
              <w:top w:val="nil"/>
              <w:left w:val="nil"/>
              <w:bottom w:val="nil"/>
              <w:right w:val="single" w:sz="4" w:space="0" w:color="auto"/>
            </w:tcBorders>
          </w:tcPr>
          <w:p w14:paraId="028F79D4" w14:textId="77777777" w:rsidR="007F6489" w:rsidRDefault="00B84EF6">
            <w:pPr>
              <w:spacing w:after="80" w:line="240" w:lineRule="exact"/>
              <w:jc w:val="both"/>
            </w:pPr>
            <w:r>
              <w:rPr>
                <w:rFonts w:ascii="Times New Roman" w:hAnsi="Times New Roman"/>
                <w:color w:val="000000"/>
                <w:sz w:val="24"/>
              </w:rPr>
              <w:t xml:space="preserve">1 Und es begab sich: Nachdem die Nephiten, die nicht durch Kriegswaffen getötet worden waren, diejenigen begraben hatten, die getötet worden waren – und die Anzahl der Getöteten wurde nicht gezählt, weil die Anzahl so groß war –, nachdem sie mit dem Begraben </w:t>
            </w:r>
            <w:r>
              <w:rPr>
                <w:rFonts w:ascii="Times New Roman" w:hAnsi="Times New Roman"/>
                <w:color w:val="000000"/>
                <w:sz w:val="24"/>
              </w:rPr>
              <w:lastRenderedPageBreak/>
              <w:t>ihrer Toten zu Ende gekommen waren, kehrten sie alle zu ihren Ländereien zurück und zu ihren Häusern und ihren Frauen und ihren Kindern.</w:t>
            </w:r>
          </w:p>
        </w:tc>
        <w:tc>
          <w:tcPr>
            <w:tcW w:w="5544" w:type="dxa"/>
            <w:tcBorders>
              <w:top w:val="nil"/>
              <w:left w:val="single" w:sz="4" w:space="0" w:color="auto"/>
              <w:bottom w:val="nil"/>
              <w:right w:val="nil"/>
            </w:tcBorders>
          </w:tcPr>
          <w:p w14:paraId="554170A3" w14:textId="77777777" w:rsidR="007F6489" w:rsidRDefault="00B84EF6">
            <w:pPr>
              <w:spacing w:after="80" w:line="240" w:lineRule="exact"/>
              <w:jc w:val="both"/>
            </w:pPr>
            <w:r>
              <w:rPr>
                <w:rFonts w:ascii="Times New Roman" w:hAnsi="Times New Roman"/>
                <w:color w:val="000000"/>
                <w:sz w:val="24"/>
              </w:rPr>
              <w:lastRenderedPageBreak/>
              <w:t xml:space="preserve">1 Y sucedió que los nefitas que no fueron muertos por las armas de guerra, luego que hubieron sepultado a los que habían perecido —y el número de los muertos no se contó a causa de la magnitud de su número— después que hubieron sepultado a sus muertos, todos se </w:t>
            </w:r>
            <w:r>
              <w:rPr>
                <w:rFonts w:ascii="Times New Roman" w:hAnsi="Times New Roman"/>
                <w:color w:val="000000"/>
                <w:sz w:val="24"/>
              </w:rPr>
              <w:lastRenderedPageBreak/>
              <w:t>volvieron a sus tierras y sus casas, y a sus esposas y a sus hijos.</w:t>
            </w:r>
          </w:p>
        </w:tc>
      </w:tr>
      <w:tr w:rsidR="007F6489" w14:paraId="2160B680" w14:textId="77777777">
        <w:tc>
          <w:tcPr>
            <w:tcW w:w="5544" w:type="dxa"/>
            <w:tcBorders>
              <w:top w:val="nil"/>
              <w:left w:val="nil"/>
              <w:bottom w:val="nil"/>
              <w:right w:val="single" w:sz="4" w:space="0" w:color="auto"/>
            </w:tcBorders>
          </w:tcPr>
          <w:p w14:paraId="52990137" w14:textId="77777777" w:rsidR="007F6489" w:rsidRDefault="00B84EF6">
            <w:pPr>
              <w:spacing w:after="80" w:line="240" w:lineRule="exact"/>
              <w:jc w:val="both"/>
            </w:pPr>
            <w:r>
              <w:rPr>
                <w:rFonts w:ascii="Times New Roman" w:hAnsi="Times New Roman"/>
                <w:color w:val="000000"/>
                <w:sz w:val="24"/>
              </w:rPr>
              <w:lastRenderedPageBreak/>
              <w:t>2 Nun waren viele Frauen und Kinder mit dem Schwert getötet worden, ebenso auch viel von ihrem Kleinvieh und ihren Herden; und auch viele von ihren Getreidefeldern waren vernichtet worden, denn die Scharen von Männern hatten sie niedergetrampelt.</w:t>
            </w:r>
          </w:p>
        </w:tc>
        <w:tc>
          <w:tcPr>
            <w:tcW w:w="5544" w:type="dxa"/>
            <w:tcBorders>
              <w:top w:val="nil"/>
              <w:left w:val="single" w:sz="4" w:space="0" w:color="auto"/>
              <w:bottom w:val="nil"/>
              <w:right w:val="nil"/>
            </w:tcBorders>
          </w:tcPr>
          <w:p w14:paraId="52D06FE0" w14:textId="77777777" w:rsidR="007F6489" w:rsidRDefault="00B84EF6">
            <w:pPr>
              <w:spacing w:after="80" w:line="240" w:lineRule="exact"/>
              <w:jc w:val="both"/>
            </w:pPr>
            <w:r>
              <w:rPr>
                <w:rFonts w:ascii="Times New Roman" w:hAnsi="Times New Roman"/>
                <w:color w:val="000000"/>
                <w:sz w:val="24"/>
              </w:rPr>
              <w:t xml:space="preserve">2 Ahora </w:t>
            </w:r>
            <w:r>
              <w:rPr>
                <w:rFonts w:ascii="Times New Roman" w:hAnsi="Times New Roman"/>
                <w:color w:val="000000"/>
                <w:sz w:val="24"/>
              </w:rPr>
              <w:t>bien, muchas mujeres y muchos niños habían perecido por la espada, así como gran cantidad de sus rebaños y manadas; y también fueron destruidos muchos de sus campos de grano, hollados por las huestes de hombres.</w:t>
            </w:r>
          </w:p>
        </w:tc>
      </w:tr>
      <w:tr w:rsidR="007F6489" w14:paraId="194CA5CB" w14:textId="77777777">
        <w:tc>
          <w:tcPr>
            <w:tcW w:w="5544" w:type="dxa"/>
            <w:tcBorders>
              <w:top w:val="nil"/>
              <w:left w:val="nil"/>
              <w:bottom w:val="nil"/>
              <w:right w:val="single" w:sz="4" w:space="0" w:color="auto"/>
            </w:tcBorders>
          </w:tcPr>
          <w:p w14:paraId="164602FA" w14:textId="77777777" w:rsidR="007F6489" w:rsidRDefault="00B84EF6">
            <w:pPr>
              <w:spacing w:after="80" w:line="240" w:lineRule="exact"/>
              <w:jc w:val="both"/>
            </w:pPr>
            <w:r>
              <w:rPr>
                <w:rFonts w:ascii="Times New Roman" w:hAnsi="Times New Roman"/>
                <w:color w:val="000000"/>
                <w:sz w:val="24"/>
              </w:rPr>
              <w:t xml:space="preserve">3 Und nun wurden alle Lamaniten und </w:t>
            </w:r>
            <w:r>
              <w:rPr>
                <w:rFonts w:ascii="Times New Roman" w:hAnsi="Times New Roman"/>
                <w:color w:val="000000"/>
                <w:sz w:val="24"/>
              </w:rPr>
              <w:t>Amlissiten, die am Ufer des Flusses Sidon getötet worden waren, in die Wasser des Sidon geworfen; und siehe, ihre Gebeine sind in den Tiefen des Meeres, und ihrer sind viele.</w:t>
            </w:r>
          </w:p>
        </w:tc>
        <w:tc>
          <w:tcPr>
            <w:tcW w:w="5544" w:type="dxa"/>
            <w:tcBorders>
              <w:top w:val="nil"/>
              <w:left w:val="single" w:sz="4" w:space="0" w:color="auto"/>
              <w:bottom w:val="nil"/>
              <w:right w:val="nil"/>
            </w:tcBorders>
          </w:tcPr>
          <w:p w14:paraId="16ECE652" w14:textId="77777777" w:rsidR="007F6489" w:rsidRDefault="00B84EF6">
            <w:pPr>
              <w:spacing w:after="80" w:line="240" w:lineRule="exact"/>
              <w:jc w:val="both"/>
            </w:pPr>
            <w:r>
              <w:rPr>
                <w:rFonts w:ascii="Times New Roman" w:hAnsi="Times New Roman"/>
                <w:color w:val="000000"/>
                <w:sz w:val="24"/>
              </w:rPr>
              <w:t>3 Y cuantos lamanitas y amlicitas perecieron sobre la ribera del río Sidón fueron arrojados en las aguas del río; y he aquí, sus huesos se hallan en las profundidades del mar, y son muchos.</w:t>
            </w:r>
          </w:p>
        </w:tc>
      </w:tr>
      <w:tr w:rsidR="007F6489" w14:paraId="2A0BFBB6" w14:textId="77777777">
        <w:tc>
          <w:tcPr>
            <w:tcW w:w="5544" w:type="dxa"/>
            <w:tcBorders>
              <w:top w:val="nil"/>
              <w:left w:val="nil"/>
              <w:bottom w:val="nil"/>
              <w:right w:val="single" w:sz="4" w:space="0" w:color="auto"/>
            </w:tcBorders>
          </w:tcPr>
          <w:p w14:paraId="2C811398" w14:textId="77777777" w:rsidR="007F6489" w:rsidRDefault="00B84EF6">
            <w:pPr>
              <w:spacing w:after="80" w:line="240" w:lineRule="exact"/>
              <w:jc w:val="both"/>
            </w:pPr>
            <w:r>
              <w:rPr>
                <w:rFonts w:ascii="Times New Roman" w:hAnsi="Times New Roman"/>
                <w:color w:val="000000"/>
                <w:sz w:val="24"/>
              </w:rPr>
              <w:t>4 Und die Amlissiten unterschieden sich von den Nephiten, denn sie hatten sich auf der Stirn nach der Art der Lamaniten mit Rot gekennzeichnet; dennoch hatten sie sich, ungleich den Lamaniten, die Köpfe nicht geschoren.</w:t>
            </w:r>
          </w:p>
        </w:tc>
        <w:tc>
          <w:tcPr>
            <w:tcW w:w="5544" w:type="dxa"/>
            <w:tcBorders>
              <w:top w:val="nil"/>
              <w:left w:val="single" w:sz="4" w:space="0" w:color="auto"/>
              <w:bottom w:val="nil"/>
              <w:right w:val="nil"/>
            </w:tcBorders>
          </w:tcPr>
          <w:p w14:paraId="6ED9868F" w14:textId="77777777" w:rsidR="007F6489" w:rsidRDefault="00B84EF6">
            <w:pPr>
              <w:spacing w:after="80" w:line="240" w:lineRule="exact"/>
              <w:jc w:val="both"/>
            </w:pPr>
            <w:r>
              <w:rPr>
                <w:rFonts w:ascii="Times New Roman" w:hAnsi="Times New Roman"/>
                <w:color w:val="000000"/>
                <w:sz w:val="24"/>
              </w:rPr>
              <w:t>4 Y los amlicitas se distinguían de los nefitas porque se habían marcado con rojo la frente, a la manera de los lamanitas; sin embargo, no se habían rapado la cabeza como los lamanitas.</w:t>
            </w:r>
          </w:p>
        </w:tc>
      </w:tr>
      <w:tr w:rsidR="007F6489" w14:paraId="6F066C58" w14:textId="77777777">
        <w:tc>
          <w:tcPr>
            <w:tcW w:w="5544" w:type="dxa"/>
            <w:tcBorders>
              <w:top w:val="nil"/>
              <w:left w:val="nil"/>
              <w:bottom w:val="nil"/>
              <w:right w:val="single" w:sz="4" w:space="0" w:color="auto"/>
            </w:tcBorders>
          </w:tcPr>
          <w:p w14:paraId="28C42DFD" w14:textId="77777777" w:rsidR="007F6489" w:rsidRDefault="00B84EF6">
            <w:pPr>
              <w:spacing w:after="80" w:line="240" w:lineRule="exact"/>
              <w:jc w:val="both"/>
            </w:pPr>
            <w:r>
              <w:rPr>
                <w:rFonts w:ascii="Times New Roman" w:hAnsi="Times New Roman"/>
                <w:color w:val="000000"/>
                <w:sz w:val="24"/>
              </w:rPr>
              <w:t>5 Nun waren die Köpfe der Lamaniten geschoren; und sie waren nackt, ausgenommen die Tierhaut, mit der sie sich die Lenden umgürtet hatten, und auch ihre Rüstung, mit der sie sich gegürtet hatten, und ihre Bogen und ihre Pfeile und ihre Steine und ihre Schleudern und so weiter.</w:t>
            </w:r>
          </w:p>
        </w:tc>
        <w:tc>
          <w:tcPr>
            <w:tcW w:w="5544" w:type="dxa"/>
            <w:tcBorders>
              <w:top w:val="nil"/>
              <w:left w:val="single" w:sz="4" w:space="0" w:color="auto"/>
              <w:bottom w:val="nil"/>
              <w:right w:val="nil"/>
            </w:tcBorders>
          </w:tcPr>
          <w:p w14:paraId="09251795" w14:textId="77777777" w:rsidR="007F6489" w:rsidRDefault="00B84EF6">
            <w:pPr>
              <w:spacing w:after="80" w:line="240" w:lineRule="exact"/>
              <w:jc w:val="both"/>
            </w:pPr>
            <w:r>
              <w:rPr>
                <w:rFonts w:ascii="Times New Roman" w:hAnsi="Times New Roman"/>
                <w:color w:val="000000"/>
                <w:sz w:val="24"/>
              </w:rPr>
              <w:t>5 Pues estos se rapaban la cabeza; y andaban desnudos, con excepción de una faja de piel que ceñían alrededor de sus lomos, y también su armadura que llevaban ceñida alrededor de ellos, y sus arcos, y sus flechas, y sus piedras y sus hondas, etcétera.</w:t>
            </w:r>
          </w:p>
        </w:tc>
      </w:tr>
      <w:tr w:rsidR="007F6489" w14:paraId="34D7FAFD" w14:textId="77777777">
        <w:tc>
          <w:tcPr>
            <w:tcW w:w="5544" w:type="dxa"/>
            <w:tcBorders>
              <w:top w:val="nil"/>
              <w:left w:val="nil"/>
              <w:bottom w:val="nil"/>
              <w:right w:val="single" w:sz="4" w:space="0" w:color="auto"/>
            </w:tcBorders>
          </w:tcPr>
          <w:p w14:paraId="6477552B" w14:textId="77777777" w:rsidR="007F6489" w:rsidRDefault="00B84EF6">
            <w:pPr>
              <w:spacing w:after="80" w:line="240" w:lineRule="exact"/>
              <w:jc w:val="both"/>
            </w:pPr>
            <w:r>
              <w:rPr>
                <w:rFonts w:ascii="Times New Roman" w:hAnsi="Times New Roman"/>
                <w:color w:val="000000"/>
                <w:sz w:val="24"/>
              </w:rPr>
              <w:t>6 Und die Haut der Lamaniten war dunkel, gemäß dem Kennzeichen, das auf ihre Väter gesetzt worden war, was ein Fluch auf ihnen war wegen ihrer Übertretung und ihrer Auflehnung gegen ihre Brüder, nämlich Nephi, Jakob und Joseph und Sam, die gerechte und heilige Männer waren.</w:t>
            </w:r>
          </w:p>
        </w:tc>
        <w:tc>
          <w:tcPr>
            <w:tcW w:w="5544" w:type="dxa"/>
            <w:tcBorders>
              <w:top w:val="nil"/>
              <w:left w:val="single" w:sz="4" w:space="0" w:color="auto"/>
              <w:bottom w:val="nil"/>
              <w:right w:val="nil"/>
            </w:tcBorders>
          </w:tcPr>
          <w:p w14:paraId="510B2D5C" w14:textId="77777777" w:rsidR="007F6489" w:rsidRDefault="00B84EF6">
            <w:pPr>
              <w:spacing w:after="80" w:line="240" w:lineRule="exact"/>
              <w:jc w:val="both"/>
            </w:pPr>
            <w:r>
              <w:rPr>
                <w:rFonts w:ascii="Times New Roman" w:hAnsi="Times New Roman"/>
                <w:color w:val="000000"/>
                <w:sz w:val="24"/>
              </w:rPr>
              <w:t>6 Y la piel de los lamanitas era obscura, conforme a la señal que fue puesta sobre sus padres, la cual fue una maldición sobre ellos por motivo de su transgresión y su rebelión en contra de sus hermanos Nefi, Jacob, José y Sam, que fueron hombres justos y santos.</w:t>
            </w:r>
          </w:p>
        </w:tc>
      </w:tr>
      <w:tr w:rsidR="007F6489" w14:paraId="72A12D75" w14:textId="77777777">
        <w:tc>
          <w:tcPr>
            <w:tcW w:w="5544" w:type="dxa"/>
            <w:tcBorders>
              <w:top w:val="nil"/>
              <w:left w:val="nil"/>
              <w:bottom w:val="nil"/>
              <w:right w:val="single" w:sz="4" w:space="0" w:color="auto"/>
            </w:tcBorders>
          </w:tcPr>
          <w:p w14:paraId="5CC48A35" w14:textId="77777777" w:rsidR="007F6489" w:rsidRDefault="00B84EF6">
            <w:pPr>
              <w:spacing w:after="80" w:line="240" w:lineRule="exact"/>
              <w:jc w:val="both"/>
            </w:pPr>
            <w:r>
              <w:rPr>
                <w:rFonts w:ascii="Times New Roman" w:hAnsi="Times New Roman"/>
                <w:color w:val="000000"/>
                <w:sz w:val="24"/>
              </w:rPr>
              <w:t>7 Und ihre Brüder suchten sie zu vernichten, darum wurden sie verflucht; und Gott, der Herr, setzte auf sie ein Kennzeichen, ja, auf Laman und Lemuel und auch auf die Söhne Ischmaels und auf die ischmaelitischen Frauen.</w:t>
            </w:r>
          </w:p>
        </w:tc>
        <w:tc>
          <w:tcPr>
            <w:tcW w:w="5544" w:type="dxa"/>
            <w:tcBorders>
              <w:top w:val="nil"/>
              <w:left w:val="single" w:sz="4" w:space="0" w:color="auto"/>
              <w:bottom w:val="nil"/>
              <w:right w:val="nil"/>
            </w:tcBorders>
          </w:tcPr>
          <w:p w14:paraId="7AF70C56" w14:textId="77777777" w:rsidR="007F6489" w:rsidRDefault="00B84EF6">
            <w:pPr>
              <w:spacing w:after="80" w:line="240" w:lineRule="exact"/>
              <w:jc w:val="both"/>
            </w:pPr>
            <w:r>
              <w:rPr>
                <w:rFonts w:ascii="Times New Roman" w:hAnsi="Times New Roman"/>
                <w:color w:val="000000"/>
                <w:sz w:val="24"/>
              </w:rPr>
              <w:t>7 Y sus hermanos intentaron destruirlos; por lo tanto, fueron maldecidos; y el Señor Dios puso una señal sobre ellos, sí, sobre Lamán y Lemuel, y también sobre los hijos de Ismael y en las mujeres ismaelitas.</w:t>
            </w:r>
          </w:p>
        </w:tc>
      </w:tr>
      <w:tr w:rsidR="007F6489" w14:paraId="0698A1EE" w14:textId="77777777">
        <w:tc>
          <w:tcPr>
            <w:tcW w:w="5544" w:type="dxa"/>
            <w:tcBorders>
              <w:top w:val="nil"/>
              <w:left w:val="nil"/>
              <w:bottom w:val="nil"/>
              <w:right w:val="single" w:sz="4" w:space="0" w:color="auto"/>
            </w:tcBorders>
          </w:tcPr>
          <w:p w14:paraId="2C59E933" w14:textId="77777777" w:rsidR="007F6489" w:rsidRDefault="00B84EF6">
            <w:pPr>
              <w:spacing w:after="80" w:line="240" w:lineRule="exact"/>
              <w:jc w:val="both"/>
            </w:pPr>
            <w:r>
              <w:rPr>
                <w:rFonts w:ascii="Times New Roman" w:hAnsi="Times New Roman"/>
                <w:color w:val="000000"/>
                <w:sz w:val="24"/>
              </w:rPr>
              <w:t>8 Und dies geschah, damit ihre Nachkommen sich von den Nachkommen ihrer Brüder unterschieden, damit Gott, der Herr, auf diese Weise sein Volk bewahre, damit es sich nicht vermische und an unrichtige Überlieferungen glaube, was seine Vernichtung bewirken würde.</w:t>
            </w:r>
          </w:p>
        </w:tc>
        <w:tc>
          <w:tcPr>
            <w:tcW w:w="5544" w:type="dxa"/>
            <w:tcBorders>
              <w:top w:val="nil"/>
              <w:left w:val="single" w:sz="4" w:space="0" w:color="auto"/>
              <w:bottom w:val="nil"/>
              <w:right w:val="nil"/>
            </w:tcBorders>
          </w:tcPr>
          <w:p w14:paraId="10542192" w14:textId="77777777" w:rsidR="007F6489" w:rsidRDefault="00B84EF6">
            <w:pPr>
              <w:spacing w:after="80" w:line="240" w:lineRule="exact"/>
              <w:jc w:val="both"/>
            </w:pPr>
            <w:r>
              <w:rPr>
                <w:rFonts w:ascii="Times New Roman" w:hAnsi="Times New Roman"/>
                <w:color w:val="000000"/>
                <w:sz w:val="24"/>
              </w:rPr>
              <w:t>8 Y se hizo esto para distinguir a su posteridad de la posteridad de sus hermanos, para que por ese medio el Señor Dios preservara a su pueblo, a fin de que no se mezclaran ni creyeran en tradiciones incorrectas que causarían su destrucción.</w:t>
            </w:r>
          </w:p>
        </w:tc>
      </w:tr>
      <w:tr w:rsidR="007F6489" w14:paraId="1AEBCF96" w14:textId="77777777">
        <w:tc>
          <w:tcPr>
            <w:tcW w:w="5544" w:type="dxa"/>
            <w:tcBorders>
              <w:top w:val="nil"/>
              <w:left w:val="nil"/>
              <w:bottom w:val="nil"/>
              <w:right w:val="single" w:sz="4" w:space="0" w:color="auto"/>
            </w:tcBorders>
          </w:tcPr>
          <w:p w14:paraId="2888CA4E" w14:textId="77777777" w:rsidR="007F6489" w:rsidRDefault="00B84EF6">
            <w:pPr>
              <w:spacing w:after="80" w:line="240" w:lineRule="exact"/>
              <w:jc w:val="both"/>
            </w:pPr>
            <w:r>
              <w:rPr>
                <w:rFonts w:ascii="Times New Roman" w:hAnsi="Times New Roman"/>
                <w:color w:val="000000"/>
                <w:sz w:val="24"/>
              </w:rPr>
              <w:t xml:space="preserve">9 Und es begab sich: Wer auch </w:t>
            </w:r>
            <w:r>
              <w:rPr>
                <w:rFonts w:ascii="Times New Roman" w:hAnsi="Times New Roman"/>
                <w:color w:val="000000"/>
                <w:sz w:val="24"/>
              </w:rPr>
              <w:t>immer seine Nachkommen mit jenen der Lamaniten vermischte, der brachte den gleichen Fluch über seine Nachkommen.</w:t>
            </w:r>
          </w:p>
        </w:tc>
        <w:tc>
          <w:tcPr>
            <w:tcW w:w="5544" w:type="dxa"/>
            <w:tcBorders>
              <w:top w:val="nil"/>
              <w:left w:val="single" w:sz="4" w:space="0" w:color="auto"/>
              <w:bottom w:val="nil"/>
              <w:right w:val="nil"/>
            </w:tcBorders>
          </w:tcPr>
          <w:p w14:paraId="22C5D792" w14:textId="77777777" w:rsidR="007F6489" w:rsidRDefault="00B84EF6">
            <w:pPr>
              <w:spacing w:after="80" w:line="240" w:lineRule="exact"/>
              <w:jc w:val="both"/>
            </w:pPr>
            <w:r>
              <w:rPr>
                <w:rFonts w:ascii="Times New Roman" w:hAnsi="Times New Roman"/>
                <w:color w:val="000000"/>
                <w:sz w:val="24"/>
              </w:rPr>
              <w:t>9 Y aconteció que quien mezclaba su simiente con la de los lamanitas traía la misma maldición sobre sus descendientes.</w:t>
            </w:r>
          </w:p>
        </w:tc>
      </w:tr>
      <w:tr w:rsidR="007F6489" w14:paraId="5B48DFF6" w14:textId="77777777">
        <w:tc>
          <w:tcPr>
            <w:tcW w:w="5544" w:type="dxa"/>
            <w:tcBorders>
              <w:top w:val="nil"/>
              <w:left w:val="nil"/>
              <w:bottom w:val="nil"/>
              <w:right w:val="single" w:sz="4" w:space="0" w:color="auto"/>
            </w:tcBorders>
          </w:tcPr>
          <w:p w14:paraId="63877546" w14:textId="77777777" w:rsidR="007F6489" w:rsidRDefault="00B84EF6">
            <w:pPr>
              <w:spacing w:after="80" w:line="240" w:lineRule="exact"/>
              <w:jc w:val="both"/>
            </w:pPr>
            <w:r>
              <w:rPr>
                <w:rFonts w:ascii="Times New Roman" w:hAnsi="Times New Roman"/>
                <w:color w:val="000000"/>
                <w:sz w:val="24"/>
              </w:rPr>
              <w:t>10 Darum wurde jeder, der sich von den Lamaniten verleiten ließ, fortan jenem Haupt zugerechnet, und es wurde ein Kennzeichen auf ihn gesetzt.</w:t>
            </w:r>
          </w:p>
        </w:tc>
        <w:tc>
          <w:tcPr>
            <w:tcW w:w="5544" w:type="dxa"/>
            <w:tcBorders>
              <w:top w:val="nil"/>
              <w:left w:val="single" w:sz="4" w:space="0" w:color="auto"/>
              <w:bottom w:val="nil"/>
              <w:right w:val="nil"/>
            </w:tcBorders>
          </w:tcPr>
          <w:p w14:paraId="5EAAD8B7" w14:textId="77777777" w:rsidR="007F6489" w:rsidRDefault="00B84EF6">
            <w:pPr>
              <w:spacing w:after="80" w:line="240" w:lineRule="exact"/>
              <w:jc w:val="both"/>
            </w:pPr>
            <w:r>
              <w:rPr>
                <w:rFonts w:ascii="Times New Roman" w:hAnsi="Times New Roman"/>
                <w:color w:val="000000"/>
                <w:sz w:val="24"/>
              </w:rPr>
              <w:t>10 Por tanto, todo el que se dejaba desviar por los lamanitas recibía ese nombre, y le era puesta una señal.</w:t>
            </w:r>
          </w:p>
        </w:tc>
      </w:tr>
      <w:tr w:rsidR="007F6489" w14:paraId="71B7AE3E" w14:textId="77777777">
        <w:tc>
          <w:tcPr>
            <w:tcW w:w="5544" w:type="dxa"/>
            <w:tcBorders>
              <w:top w:val="nil"/>
              <w:left w:val="nil"/>
              <w:bottom w:val="nil"/>
              <w:right w:val="single" w:sz="4" w:space="0" w:color="auto"/>
            </w:tcBorders>
          </w:tcPr>
          <w:p w14:paraId="15C4C766" w14:textId="77777777" w:rsidR="007F6489" w:rsidRDefault="00B84EF6">
            <w:pPr>
              <w:spacing w:after="80" w:line="240" w:lineRule="exact"/>
              <w:jc w:val="both"/>
            </w:pPr>
            <w:r>
              <w:rPr>
                <w:rFonts w:ascii="Times New Roman" w:hAnsi="Times New Roman"/>
                <w:color w:val="000000"/>
                <w:sz w:val="24"/>
              </w:rPr>
              <w:t xml:space="preserve">11 Und es begab sich: Diejenigen, die nicht der Überlieferung der Lamaniten glauben wollten, sondern jenen Aufzeichnungen glaubten, die aus dem Land Jerusalem mitgebracht worden waren, und auch der Überlieferung ihrer Väter als das Richtige, und die an die Gebote Gottes glaubten und sie hielten, wurden von jener Zeit an Nephiten oder das Volk Nephi </w:t>
            </w:r>
            <w:r>
              <w:rPr>
                <w:rFonts w:ascii="Times New Roman" w:hAnsi="Times New Roman"/>
                <w:color w:val="000000"/>
                <w:sz w:val="24"/>
              </w:rPr>
              <w:lastRenderedPageBreak/>
              <w:t>genannt –</w:t>
            </w:r>
          </w:p>
        </w:tc>
        <w:tc>
          <w:tcPr>
            <w:tcW w:w="5544" w:type="dxa"/>
            <w:tcBorders>
              <w:top w:val="nil"/>
              <w:left w:val="single" w:sz="4" w:space="0" w:color="auto"/>
              <w:bottom w:val="nil"/>
              <w:right w:val="nil"/>
            </w:tcBorders>
          </w:tcPr>
          <w:p w14:paraId="39223E2A" w14:textId="77777777" w:rsidR="007F6489" w:rsidRDefault="00B84EF6">
            <w:pPr>
              <w:spacing w:after="80" w:line="240" w:lineRule="exact"/>
              <w:jc w:val="both"/>
            </w:pPr>
            <w:r>
              <w:rPr>
                <w:rFonts w:ascii="Times New Roman" w:hAnsi="Times New Roman"/>
                <w:color w:val="000000"/>
                <w:sz w:val="24"/>
              </w:rPr>
              <w:lastRenderedPageBreak/>
              <w:t>11 Y aconteció que quienes no creían en las tradiciones de los lamanitas, sino que creían en aquellos anales que fueron traídos de la tierra de Jerusalén, así como en las tradiciones de sus padres, que eran correctas, y creían en los mandamientos de Dios y los guardaban, eran llamados los nefitas, o el pueblo de Nefi, desde entonces en adelante.</w:t>
            </w:r>
          </w:p>
        </w:tc>
      </w:tr>
      <w:tr w:rsidR="007F6489" w14:paraId="488F439B" w14:textId="77777777">
        <w:tc>
          <w:tcPr>
            <w:tcW w:w="5544" w:type="dxa"/>
            <w:tcBorders>
              <w:top w:val="nil"/>
              <w:left w:val="nil"/>
              <w:bottom w:val="nil"/>
              <w:right w:val="single" w:sz="4" w:space="0" w:color="auto"/>
            </w:tcBorders>
          </w:tcPr>
          <w:p w14:paraId="2EA46A53" w14:textId="77777777" w:rsidR="007F6489" w:rsidRDefault="00B84EF6">
            <w:pPr>
              <w:spacing w:after="80" w:line="240" w:lineRule="exact"/>
              <w:jc w:val="both"/>
            </w:pPr>
            <w:r>
              <w:rPr>
                <w:rFonts w:ascii="Times New Roman" w:hAnsi="Times New Roman"/>
                <w:color w:val="000000"/>
                <w:sz w:val="24"/>
              </w:rPr>
              <w:t>12 und sie sind es, die die Aufzeichnungen, die wahr sind, über ihr Volk und auch über das Volk der Lamaniten geführt haben.</w:t>
            </w:r>
          </w:p>
        </w:tc>
        <w:tc>
          <w:tcPr>
            <w:tcW w:w="5544" w:type="dxa"/>
            <w:tcBorders>
              <w:top w:val="nil"/>
              <w:left w:val="single" w:sz="4" w:space="0" w:color="auto"/>
              <w:bottom w:val="nil"/>
              <w:right w:val="nil"/>
            </w:tcBorders>
          </w:tcPr>
          <w:p w14:paraId="748FB7E8" w14:textId="77777777" w:rsidR="007F6489" w:rsidRDefault="00B84EF6">
            <w:pPr>
              <w:spacing w:after="80" w:line="240" w:lineRule="exact"/>
              <w:jc w:val="both"/>
            </w:pPr>
            <w:r>
              <w:rPr>
                <w:rFonts w:ascii="Times New Roman" w:hAnsi="Times New Roman"/>
                <w:color w:val="000000"/>
                <w:sz w:val="24"/>
              </w:rPr>
              <w:t>12 Y son ellos los que han llevado los anales verdaderos de su pueblo, y también del pueblo de los lamanitas.</w:t>
            </w:r>
          </w:p>
        </w:tc>
      </w:tr>
      <w:tr w:rsidR="007F6489" w14:paraId="5FB867F4" w14:textId="77777777">
        <w:tc>
          <w:tcPr>
            <w:tcW w:w="5544" w:type="dxa"/>
            <w:tcBorders>
              <w:top w:val="nil"/>
              <w:left w:val="nil"/>
              <w:bottom w:val="nil"/>
              <w:right w:val="single" w:sz="4" w:space="0" w:color="auto"/>
            </w:tcBorders>
          </w:tcPr>
          <w:p w14:paraId="3B2162C2" w14:textId="77777777" w:rsidR="007F6489" w:rsidRDefault="00B84EF6">
            <w:pPr>
              <w:spacing w:after="80" w:line="240" w:lineRule="exact"/>
              <w:jc w:val="both"/>
            </w:pPr>
            <w:r>
              <w:rPr>
                <w:rFonts w:ascii="Times New Roman" w:hAnsi="Times New Roman"/>
                <w:color w:val="000000"/>
                <w:sz w:val="24"/>
              </w:rPr>
              <w:t>13 Nun wollen wir wieder zu den Amlissiten zurückkehren, denn auch auf sie wurde ein Kennzeichen gesetzt, ja, sie selbst setzten das Kennzeichen auf sich, ja, nämlich ein rotes Kennzeichen auf ihrer Stirn.</w:t>
            </w:r>
          </w:p>
        </w:tc>
        <w:tc>
          <w:tcPr>
            <w:tcW w:w="5544" w:type="dxa"/>
            <w:tcBorders>
              <w:top w:val="nil"/>
              <w:left w:val="single" w:sz="4" w:space="0" w:color="auto"/>
              <w:bottom w:val="nil"/>
              <w:right w:val="nil"/>
            </w:tcBorders>
          </w:tcPr>
          <w:p w14:paraId="0AD670F7" w14:textId="77777777" w:rsidR="007F6489" w:rsidRDefault="00B84EF6">
            <w:pPr>
              <w:spacing w:after="80" w:line="240" w:lineRule="exact"/>
              <w:jc w:val="both"/>
            </w:pPr>
            <w:r>
              <w:rPr>
                <w:rFonts w:ascii="Times New Roman" w:hAnsi="Times New Roman"/>
                <w:color w:val="000000"/>
                <w:sz w:val="24"/>
              </w:rPr>
              <w:t>13 Ahora volveremos otra vez a los amlicitas, porque también sobre ellos fue puesta una señal; sí, ellos mismos se pusieron la señal; sí, una marca roja sobre la frente.</w:t>
            </w:r>
          </w:p>
        </w:tc>
      </w:tr>
      <w:tr w:rsidR="007F6489" w14:paraId="7312C9A9" w14:textId="77777777">
        <w:tc>
          <w:tcPr>
            <w:tcW w:w="5544" w:type="dxa"/>
            <w:tcBorders>
              <w:top w:val="nil"/>
              <w:left w:val="nil"/>
              <w:bottom w:val="nil"/>
              <w:right w:val="single" w:sz="4" w:space="0" w:color="auto"/>
            </w:tcBorders>
          </w:tcPr>
          <w:p w14:paraId="4078ECA2" w14:textId="77777777" w:rsidR="007F6489" w:rsidRDefault="00B84EF6">
            <w:pPr>
              <w:spacing w:after="80" w:line="240" w:lineRule="exact"/>
              <w:jc w:val="both"/>
            </w:pPr>
            <w:r>
              <w:rPr>
                <w:rFonts w:ascii="Times New Roman" w:hAnsi="Times New Roman"/>
                <w:color w:val="000000"/>
                <w:sz w:val="24"/>
              </w:rPr>
              <w:t>14 So erfüllt sich das Wort Gottes, denn dies sind die Worte, die er zu Nephi gesprochen hatte: Siehe, die Lamaniten habe ich verflucht, und ich werde ein Kennzeichen auf sie setzen, damit sie und ihre Nachkommen von dir und deinen Nachkommen abgesondert seien, von dieser Zeit an und für immer, außer sie kehren von ihrer Schlechtigkeit um und wenden sich mir zu, damit ich mich ihrer erbarme.</w:t>
            </w:r>
          </w:p>
        </w:tc>
        <w:tc>
          <w:tcPr>
            <w:tcW w:w="5544" w:type="dxa"/>
            <w:tcBorders>
              <w:top w:val="nil"/>
              <w:left w:val="single" w:sz="4" w:space="0" w:color="auto"/>
              <w:bottom w:val="nil"/>
              <w:right w:val="nil"/>
            </w:tcBorders>
          </w:tcPr>
          <w:p w14:paraId="7A1AD964" w14:textId="77777777" w:rsidR="007F6489" w:rsidRDefault="00B84EF6">
            <w:pPr>
              <w:spacing w:after="80" w:line="240" w:lineRule="exact"/>
              <w:jc w:val="both"/>
            </w:pPr>
            <w:r>
              <w:rPr>
                <w:rFonts w:ascii="Times New Roman" w:hAnsi="Times New Roman"/>
                <w:color w:val="000000"/>
                <w:sz w:val="24"/>
              </w:rPr>
              <w:t>14 De este modo queda cumplida la palabra de Dios, porque estas son las palabras que él dijo a Nefi: He aquí, he maldecido a los lamanitas, y pondré sobre ellos una señal para que ellos y su posteridad queden separados de ti y de tu posteridad, desde hoy en adelante y para siempre, salvo que se arrepientan de su iniquidad y se vuelvan a mí, para que yo tenga misericordia de ellos.</w:t>
            </w:r>
          </w:p>
        </w:tc>
      </w:tr>
      <w:tr w:rsidR="007F6489" w14:paraId="5E98619E" w14:textId="77777777">
        <w:tc>
          <w:tcPr>
            <w:tcW w:w="5544" w:type="dxa"/>
            <w:tcBorders>
              <w:top w:val="nil"/>
              <w:left w:val="nil"/>
              <w:bottom w:val="nil"/>
              <w:right w:val="single" w:sz="4" w:space="0" w:color="auto"/>
            </w:tcBorders>
          </w:tcPr>
          <w:p w14:paraId="32CF4DCF" w14:textId="77777777" w:rsidR="007F6489" w:rsidRDefault="00B84EF6">
            <w:pPr>
              <w:spacing w:after="80" w:line="240" w:lineRule="exact"/>
              <w:jc w:val="both"/>
            </w:pPr>
            <w:r>
              <w:rPr>
                <w:rFonts w:ascii="Times New Roman" w:hAnsi="Times New Roman"/>
                <w:color w:val="000000"/>
                <w:sz w:val="24"/>
              </w:rPr>
              <w:t>15 Und weiter: Ich werde ein Kennzeichen auf den setzen, der seine Nachkommen mit deinen Brüdern vermischt, auf dass auch sie verflucht seien.</w:t>
            </w:r>
          </w:p>
        </w:tc>
        <w:tc>
          <w:tcPr>
            <w:tcW w:w="5544" w:type="dxa"/>
            <w:tcBorders>
              <w:top w:val="nil"/>
              <w:left w:val="single" w:sz="4" w:space="0" w:color="auto"/>
              <w:bottom w:val="nil"/>
              <w:right w:val="nil"/>
            </w:tcBorders>
          </w:tcPr>
          <w:p w14:paraId="55E8C9F3" w14:textId="77777777" w:rsidR="007F6489" w:rsidRDefault="00B84EF6">
            <w:pPr>
              <w:spacing w:after="80" w:line="240" w:lineRule="exact"/>
              <w:jc w:val="both"/>
            </w:pPr>
            <w:r>
              <w:rPr>
                <w:rFonts w:ascii="Times New Roman" w:hAnsi="Times New Roman"/>
                <w:color w:val="000000"/>
                <w:sz w:val="24"/>
              </w:rPr>
              <w:t>15 Y además: Pondré una señal sobre aquel que mezcle su simiente con la de tus hermanos, para que sean maldecidos también.</w:t>
            </w:r>
          </w:p>
        </w:tc>
      </w:tr>
      <w:tr w:rsidR="007F6489" w14:paraId="0A7A8B7F" w14:textId="77777777">
        <w:tc>
          <w:tcPr>
            <w:tcW w:w="5544" w:type="dxa"/>
            <w:tcBorders>
              <w:top w:val="nil"/>
              <w:left w:val="nil"/>
              <w:bottom w:val="nil"/>
              <w:right w:val="single" w:sz="4" w:space="0" w:color="auto"/>
            </w:tcBorders>
          </w:tcPr>
          <w:p w14:paraId="16E5CB49" w14:textId="77777777" w:rsidR="007F6489" w:rsidRDefault="00B84EF6">
            <w:pPr>
              <w:spacing w:after="80" w:line="240" w:lineRule="exact"/>
              <w:jc w:val="both"/>
            </w:pPr>
            <w:r>
              <w:rPr>
                <w:rFonts w:ascii="Times New Roman" w:hAnsi="Times New Roman"/>
                <w:color w:val="000000"/>
                <w:sz w:val="24"/>
              </w:rPr>
              <w:t>16 Und weiter: Ich werde ein Kennzeichen auf den setzen, der gegen dich und deine Nachkommen kämpft.</w:t>
            </w:r>
          </w:p>
        </w:tc>
        <w:tc>
          <w:tcPr>
            <w:tcW w:w="5544" w:type="dxa"/>
            <w:tcBorders>
              <w:top w:val="nil"/>
              <w:left w:val="single" w:sz="4" w:space="0" w:color="auto"/>
              <w:bottom w:val="nil"/>
              <w:right w:val="nil"/>
            </w:tcBorders>
          </w:tcPr>
          <w:p w14:paraId="08B45DAE" w14:textId="77777777" w:rsidR="007F6489" w:rsidRDefault="00B84EF6">
            <w:pPr>
              <w:spacing w:after="80" w:line="240" w:lineRule="exact"/>
              <w:jc w:val="both"/>
            </w:pPr>
            <w:r>
              <w:rPr>
                <w:rFonts w:ascii="Times New Roman" w:hAnsi="Times New Roman"/>
                <w:color w:val="000000"/>
                <w:sz w:val="24"/>
              </w:rPr>
              <w:t>16 Y además: Pondré una señal sobre el que pelee contra ti y tu posteridad.</w:t>
            </w:r>
          </w:p>
        </w:tc>
      </w:tr>
      <w:tr w:rsidR="007F6489" w14:paraId="4031FEAF" w14:textId="77777777">
        <w:tc>
          <w:tcPr>
            <w:tcW w:w="5544" w:type="dxa"/>
            <w:tcBorders>
              <w:top w:val="nil"/>
              <w:left w:val="nil"/>
              <w:bottom w:val="nil"/>
              <w:right w:val="single" w:sz="4" w:space="0" w:color="auto"/>
            </w:tcBorders>
          </w:tcPr>
          <w:p w14:paraId="1A462BDB" w14:textId="77777777" w:rsidR="007F6489" w:rsidRDefault="00B84EF6">
            <w:pPr>
              <w:spacing w:after="80" w:line="240" w:lineRule="exact"/>
              <w:jc w:val="both"/>
            </w:pPr>
            <w:r>
              <w:rPr>
                <w:rFonts w:ascii="Times New Roman" w:hAnsi="Times New Roman"/>
                <w:color w:val="000000"/>
                <w:sz w:val="24"/>
              </w:rPr>
              <w:t xml:space="preserve">17 Und weiter sage ich: Wer von dir </w:t>
            </w:r>
            <w:r>
              <w:rPr>
                <w:rFonts w:ascii="Times New Roman" w:hAnsi="Times New Roman"/>
                <w:color w:val="000000"/>
                <w:sz w:val="24"/>
              </w:rPr>
              <w:t>weggeht, der wird nicht mehr dein Nachkomme genannt werden; und ich werde dich und jeden, der dein Nachkomme genannt wird, segnen, fortan und für immer. Und dies waren die Verheißungen des Herrn an Nephi und an seine Nachkommen.</w:t>
            </w:r>
          </w:p>
        </w:tc>
        <w:tc>
          <w:tcPr>
            <w:tcW w:w="5544" w:type="dxa"/>
            <w:tcBorders>
              <w:top w:val="nil"/>
              <w:left w:val="single" w:sz="4" w:space="0" w:color="auto"/>
              <w:bottom w:val="nil"/>
              <w:right w:val="nil"/>
            </w:tcBorders>
          </w:tcPr>
          <w:p w14:paraId="110D2430" w14:textId="77777777" w:rsidR="007F6489" w:rsidRDefault="00B84EF6">
            <w:pPr>
              <w:spacing w:after="80" w:line="240" w:lineRule="exact"/>
              <w:jc w:val="both"/>
            </w:pPr>
            <w:r>
              <w:rPr>
                <w:rFonts w:ascii="Times New Roman" w:hAnsi="Times New Roman"/>
                <w:color w:val="000000"/>
                <w:sz w:val="24"/>
              </w:rPr>
              <w:t>17 Y digo también que quien se separe de ti, no se llamará más tu posteridad; y te bendeciré a ti, y al que fuere llamado tu descendencia, desde hoy en adelante y para siempre; y estas fueron las promesas del Señor a Nefi y a su posteridad.</w:t>
            </w:r>
          </w:p>
        </w:tc>
      </w:tr>
      <w:tr w:rsidR="007F6489" w14:paraId="407007C9" w14:textId="77777777">
        <w:tc>
          <w:tcPr>
            <w:tcW w:w="5544" w:type="dxa"/>
            <w:tcBorders>
              <w:top w:val="nil"/>
              <w:left w:val="nil"/>
              <w:bottom w:val="nil"/>
              <w:right w:val="single" w:sz="4" w:space="0" w:color="auto"/>
            </w:tcBorders>
          </w:tcPr>
          <w:p w14:paraId="590450B8" w14:textId="77777777" w:rsidR="007F6489" w:rsidRDefault="00B84EF6">
            <w:pPr>
              <w:spacing w:after="80" w:line="240" w:lineRule="exact"/>
              <w:jc w:val="both"/>
            </w:pPr>
            <w:r>
              <w:rPr>
                <w:rFonts w:ascii="Times New Roman" w:hAnsi="Times New Roman"/>
                <w:color w:val="000000"/>
                <w:sz w:val="24"/>
              </w:rPr>
              <w:t>18 Nun wussten die Amlissiten nicht, dass sie die Worte Gottes erfüllten, als sie anfingen, sich auf der Stirn zu kennzeichnen; doch hatten sie sich in offene Auflehnung gegen Gott begeben; darum war es ratsam, dass der Fluch auf sie falle.</w:t>
            </w:r>
          </w:p>
        </w:tc>
        <w:tc>
          <w:tcPr>
            <w:tcW w:w="5544" w:type="dxa"/>
            <w:tcBorders>
              <w:top w:val="nil"/>
              <w:left w:val="single" w:sz="4" w:space="0" w:color="auto"/>
              <w:bottom w:val="nil"/>
              <w:right w:val="nil"/>
            </w:tcBorders>
          </w:tcPr>
          <w:p w14:paraId="1599982F" w14:textId="77777777" w:rsidR="007F6489" w:rsidRDefault="00B84EF6">
            <w:pPr>
              <w:spacing w:after="80" w:line="240" w:lineRule="exact"/>
              <w:jc w:val="both"/>
            </w:pPr>
            <w:r>
              <w:rPr>
                <w:rFonts w:ascii="Times New Roman" w:hAnsi="Times New Roman"/>
                <w:color w:val="000000"/>
                <w:sz w:val="24"/>
              </w:rPr>
              <w:t>18 Ahora bien, los amlicitas no sabían que estaban cumpliendo las palabras de Dios cuando empezaron a marcarse la frente; sin embargo, se habían rebelado abiertamente contra Dios; por tanto, fue menester que la maldición cayera sobre ellos.</w:t>
            </w:r>
          </w:p>
        </w:tc>
      </w:tr>
      <w:tr w:rsidR="007F6489" w14:paraId="59C242FD" w14:textId="77777777">
        <w:tc>
          <w:tcPr>
            <w:tcW w:w="5544" w:type="dxa"/>
            <w:tcBorders>
              <w:top w:val="nil"/>
              <w:left w:val="nil"/>
              <w:bottom w:val="nil"/>
              <w:right w:val="single" w:sz="4" w:space="0" w:color="auto"/>
            </w:tcBorders>
          </w:tcPr>
          <w:p w14:paraId="24E77327" w14:textId="77777777" w:rsidR="007F6489" w:rsidRDefault="00B84EF6">
            <w:pPr>
              <w:spacing w:after="80" w:line="240" w:lineRule="exact"/>
              <w:jc w:val="both"/>
            </w:pPr>
            <w:r>
              <w:rPr>
                <w:rFonts w:ascii="Times New Roman" w:hAnsi="Times New Roman"/>
                <w:color w:val="000000"/>
                <w:sz w:val="24"/>
              </w:rPr>
              <w:t>19 Nun möchte ich, dass ihr seht, dass sie den Fluch selbst über sich gebracht haben; und ebenso bringt jeder Mensch, der verflucht wird, seinen eigenen Schuldspruch über sich.</w:t>
            </w:r>
          </w:p>
        </w:tc>
        <w:tc>
          <w:tcPr>
            <w:tcW w:w="5544" w:type="dxa"/>
            <w:tcBorders>
              <w:top w:val="nil"/>
              <w:left w:val="single" w:sz="4" w:space="0" w:color="auto"/>
              <w:bottom w:val="nil"/>
              <w:right w:val="nil"/>
            </w:tcBorders>
          </w:tcPr>
          <w:p w14:paraId="5E395D6F" w14:textId="77777777" w:rsidR="007F6489" w:rsidRDefault="00B84EF6">
            <w:pPr>
              <w:spacing w:after="80" w:line="240" w:lineRule="exact"/>
              <w:jc w:val="both"/>
            </w:pPr>
            <w:r>
              <w:rPr>
                <w:rFonts w:ascii="Times New Roman" w:hAnsi="Times New Roman"/>
                <w:color w:val="000000"/>
                <w:sz w:val="24"/>
              </w:rPr>
              <w:t>19 Ahora bien, quisiera que entendieseis que ellos trajeron sobre sí mismos la maldición; y de igual manera todo hombre que es maldecido trae sobre sí su propia condenación.</w:t>
            </w:r>
          </w:p>
        </w:tc>
      </w:tr>
      <w:tr w:rsidR="007F6489" w14:paraId="76FA4F8A" w14:textId="77777777">
        <w:tc>
          <w:tcPr>
            <w:tcW w:w="5544" w:type="dxa"/>
            <w:tcBorders>
              <w:top w:val="nil"/>
              <w:left w:val="nil"/>
              <w:bottom w:val="nil"/>
              <w:right w:val="single" w:sz="4" w:space="0" w:color="auto"/>
            </w:tcBorders>
          </w:tcPr>
          <w:p w14:paraId="0C90D1AF" w14:textId="77777777" w:rsidR="007F6489" w:rsidRDefault="00B84EF6">
            <w:pPr>
              <w:spacing w:after="80" w:line="240" w:lineRule="exact"/>
              <w:jc w:val="both"/>
            </w:pPr>
            <w:r>
              <w:rPr>
                <w:rFonts w:ascii="Times New Roman" w:hAnsi="Times New Roman"/>
                <w:color w:val="000000"/>
                <w:sz w:val="24"/>
              </w:rPr>
              <w:t>20 Nun begab es sich: Nicht viele Tage nach dem Kampf, der im Land Zarahemla von den Lamaniten und den Amlissiten geführt worden war, kam da ein weiteres Heer der Lamaniten über das Volk Nephi an derselben Stelle, wo das erste Heer den Amlissiten begegnet war.</w:t>
            </w:r>
          </w:p>
        </w:tc>
        <w:tc>
          <w:tcPr>
            <w:tcW w:w="5544" w:type="dxa"/>
            <w:tcBorders>
              <w:top w:val="nil"/>
              <w:left w:val="single" w:sz="4" w:space="0" w:color="auto"/>
              <w:bottom w:val="nil"/>
              <w:right w:val="nil"/>
            </w:tcBorders>
          </w:tcPr>
          <w:p w14:paraId="2AC8DE06" w14:textId="77777777" w:rsidR="007F6489" w:rsidRDefault="00B84EF6">
            <w:pPr>
              <w:spacing w:after="80" w:line="240" w:lineRule="exact"/>
              <w:jc w:val="both"/>
            </w:pPr>
            <w:r>
              <w:rPr>
                <w:rFonts w:ascii="Times New Roman" w:hAnsi="Times New Roman"/>
                <w:color w:val="000000"/>
                <w:sz w:val="24"/>
              </w:rPr>
              <w:t>20 Aconteció, pues, que no muchos días después de la batalla que emprendieron en la tierra de Zarahemla los lamanitas y amlicitas, otro ejército lamanita vino sobre el pueblo de Nefi, en el mismo lugar donde el primer ejército se había batido con los amlicitas.</w:t>
            </w:r>
          </w:p>
        </w:tc>
      </w:tr>
      <w:tr w:rsidR="007F6489" w14:paraId="3D7BE4AF" w14:textId="77777777">
        <w:tc>
          <w:tcPr>
            <w:tcW w:w="5544" w:type="dxa"/>
            <w:tcBorders>
              <w:top w:val="nil"/>
              <w:left w:val="nil"/>
              <w:bottom w:val="nil"/>
              <w:right w:val="single" w:sz="4" w:space="0" w:color="auto"/>
            </w:tcBorders>
          </w:tcPr>
          <w:p w14:paraId="7BCA4648" w14:textId="77777777" w:rsidR="007F6489" w:rsidRDefault="00B84EF6">
            <w:pPr>
              <w:spacing w:after="80" w:line="240" w:lineRule="exact"/>
              <w:jc w:val="both"/>
            </w:pPr>
            <w:r>
              <w:rPr>
                <w:rFonts w:ascii="Times New Roman" w:hAnsi="Times New Roman"/>
                <w:color w:val="000000"/>
                <w:sz w:val="24"/>
              </w:rPr>
              <w:t>21 Und es begab sich: Es wurde ein Heer ausgesandt, um sie aus ihrem Land zu jagen.</w:t>
            </w:r>
          </w:p>
        </w:tc>
        <w:tc>
          <w:tcPr>
            <w:tcW w:w="5544" w:type="dxa"/>
            <w:tcBorders>
              <w:top w:val="nil"/>
              <w:left w:val="single" w:sz="4" w:space="0" w:color="auto"/>
              <w:bottom w:val="nil"/>
              <w:right w:val="nil"/>
            </w:tcBorders>
          </w:tcPr>
          <w:p w14:paraId="19F740C1" w14:textId="77777777" w:rsidR="007F6489" w:rsidRDefault="00B84EF6">
            <w:pPr>
              <w:spacing w:after="80" w:line="240" w:lineRule="exact"/>
              <w:jc w:val="both"/>
            </w:pPr>
            <w:r>
              <w:rPr>
                <w:rFonts w:ascii="Times New Roman" w:hAnsi="Times New Roman"/>
                <w:color w:val="000000"/>
                <w:sz w:val="24"/>
              </w:rPr>
              <w:t>21 Y sucedió que se envió un ejército para echarlos de su tierra.</w:t>
            </w:r>
          </w:p>
        </w:tc>
      </w:tr>
      <w:tr w:rsidR="007F6489" w14:paraId="0E00DF57" w14:textId="77777777">
        <w:tc>
          <w:tcPr>
            <w:tcW w:w="5544" w:type="dxa"/>
            <w:tcBorders>
              <w:top w:val="nil"/>
              <w:left w:val="nil"/>
              <w:bottom w:val="nil"/>
              <w:right w:val="single" w:sz="4" w:space="0" w:color="auto"/>
            </w:tcBorders>
          </w:tcPr>
          <w:p w14:paraId="5500ECBB" w14:textId="77777777" w:rsidR="007F6489" w:rsidRDefault="00B84EF6">
            <w:pPr>
              <w:spacing w:after="80" w:line="240" w:lineRule="exact"/>
              <w:jc w:val="both"/>
            </w:pPr>
            <w:r>
              <w:rPr>
                <w:rFonts w:ascii="Times New Roman" w:hAnsi="Times New Roman"/>
                <w:color w:val="000000"/>
                <w:sz w:val="24"/>
              </w:rPr>
              <w:t>22 Nun war Alma selbst durch eine Wunde bedrängt und zog diesmal nicht mit aus zum Kampf gegen die Lamaniten;</w:t>
            </w:r>
          </w:p>
        </w:tc>
        <w:tc>
          <w:tcPr>
            <w:tcW w:w="5544" w:type="dxa"/>
            <w:tcBorders>
              <w:top w:val="nil"/>
              <w:left w:val="single" w:sz="4" w:space="0" w:color="auto"/>
              <w:bottom w:val="nil"/>
              <w:right w:val="nil"/>
            </w:tcBorders>
          </w:tcPr>
          <w:p w14:paraId="1F86B600" w14:textId="77777777" w:rsidR="007F6489" w:rsidRDefault="00B84EF6">
            <w:pPr>
              <w:spacing w:after="80" w:line="240" w:lineRule="exact"/>
              <w:jc w:val="both"/>
            </w:pPr>
            <w:r>
              <w:rPr>
                <w:rFonts w:ascii="Times New Roman" w:hAnsi="Times New Roman"/>
                <w:color w:val="000000"/>
                <w:sz w:val="24"/>
              </w:rPr>
              <w:t>22 Y el propio Alma, por estar afligido con una herida, no fue esta vez a la batalla contra los lamanitas,</w:t>
            </w:r>
          </w:p>
        </w:tc>
      </w:tr>
      <w:tr w:rsidR="007F6489" w14:paraId="018C9880" w14:textId="77777777">
        <w:tc>
          <w:tcPr>
            <w:tcW w:w="5544" w:type="dxa"/>
            <w:tcBorders>
              <w:top w:val="nil"/>
              <w:left w:val="nil"/>
              <w:bottom w:val="nil"/>
              <w:right w:val="single" w:sz="4" w:space="0" w:color="auto"/>
            </w:tcBorders>
          </w:tcPr>
          <w:p w14:paraId="5284CF11" w14:textId="77777777" w:rsidR="007F6489" w:rsidRDefault="00B84EF6">
            <w:pPr>
              <w:spacing w:after="80" w:line="240" w:lineRule="exact"/>
              <w:jc w:val="both"/>
            </w:pPr>
            <w:r>
              <w:rPr>
                <w:rFonts w:ascii="Times New Roman" w:hAnsi="Times New Roman"/>
                <w:color w:val="000000"/>
                <w:sz w:val="24"/>
              </w:rPr>
              <w:t xml:space="preserve">23 sondern er sandte ein zahlreiches Heer gegen sie aus; und sie zogen hinauf und töteten viele von </w:t>
            </w:r>
            <w:r>
              <w:rPr>
                <w:rFonts w:ascii="Times New Roman" w:hAnsi="Times New Roman"/>
                <w:color w:val="000000"/>
                <w:sz w:val="24"/>
              </w:rPr>
              <w:t>den Lamaniten und jagten die übrigen aus den Grenzen ihres Landes.</w:t>
            </w:r>
          </w:p>
        </w:tc>
        <w:tc>
          <w:tcPr>
            <w:tcW w:w="5544" w:type="dxa"/>
            <w:tcBorders>
              <w:top w:val="nil"/>
              <w:left w:val="single" w:sz="4" w:space="0" w:color="auto"/>
              <w:bottom w:val="nil"/>
              <w:right w:val="nil"/>
            </w:tcBorders>
          </w:tcPr>
          <w:p w14:paraId="4C089D6F" w14:textId="77777777" w:rsidR="007F6489" w:rsidRDefault="00B84EF6">
            <w:pPr>
              <w:spacing w:after="80" w:line="240" w:lineRule="exact"/>
              <w:jc w:val="both"/>
            </w:pPr>
            <w:r>
              <w:rPr>
                <w:rFonts w:ascii="Times New Roman" w:hAnsi="Times New Roman"/>
                <w:color w:val="000000"/>
                <w:sz w:val="24"/>
              </w:rPr>
              <w:t>23 sino que envió contra ellos un numeroso ejército, el cual subió y mató a muchos de los lamanitas, y echó al resto de ellos fuera de las fronteras de su tierra.</w:t>
            </w:r>
          </w:p>
        </w:tc>
      </w:tr>
      <w:tr w:rsidR="007F6489" w14:paraId="327B853D" w14:textId="77777777">
        <w:tc>
          <w:tcPr>
            <w:tcW w:w="5544" w:type="dxa"/>
            <w:tcBorders>
              <w:top w:val="nil"/>
              <w:left w:val="nil"/>
              <w:bottom w:val="nil"/>
              <w:right w:val="single" w:sz="4" w:space="0" w:color="auto"/>
            </w:tcBorders>
          </w:tcPr>
          <w:p w14:paraId="09C30C91" w14:textId="77777777" w:rsidR="007F6489" w:rsidRDefault="00B84EF6">
            <w:pPr>
              <w:spacing w:after="80" w:line="240" w:lineRule="exact"/>
              <w:jc w:val="both"/>
            </w:pPr>
            <w:r>
              <w:rPr>
                <w:rFonts w:ascii="Times New Roman" w:hAnsi="Times New Roman"/>
                <w:color w:val="000000"/>
                <w:sz w:val="24"/>
              </w:rPr>
              <w:t xml:space="preserve">24 Und dann kehrten sie wieder zurück und fingen an, </w:t>
            </w:r>
            <w:r>
              <w:rPr>
                <w:rFonts w:ascii="Times New Roman" w:hAnsi="Times New Roman"/>
                <w:color w:val="000000"/>
                <w:sz w:val="24"/>
              </w:rPr>
              <w:lastRenderedPageBreak/>
              <w:t>Frieden im Land aufzurichten, und wurden eine Zeit lang von ihren Feinden nicht mehr beunruhigt.</w:t>
            </w:r>
          </w:p>
        </w:tc>
        <w:tc>
          <w:tcPr>
            <w:tcW w:w="5544" w:type="dxa"/>
            <w:tcBorders>
              <w:top w:val="nil"/>
              <w:left w:val="single" w:sz="4" w:space="0" w:color="auto"/>
              <w:bottom w:val="nil"/>
              <w:right w:val="nil"/>
            </w:tcBorders>
          </w:tcPr>
          <w:p w14:paraId="1AC5D4A5" w14:textId="77777777" w:rsidR="007F6489" w:rsidRDefault="00B84EF6">
            <w:pPr>
              <w:spacing w:after="80" w:line="240" w:lineRule="exact"/>
              <w:jc w:val="both"/>
            </w:pPr>
            <w:r>
              <w:rPr>
                <w:rFonts w:ascii="Times New Roman" w:hAnsi="Times New Roman"/>
                <w:color w:val="000000"/>
                <w:sz w:val="24"/>
              </w:rPr>
              <w:lastRenderedPageBreak/>
              <w:t xml:space="preserve">24 Y entonces volvieron otra vez y empezaron a </w:t>
            </w:r>
            <w:r>
              <w:rPr>
                <w:rFonts w:ascii="Times New Roman" w:hAnsi="Times New Roman"/>
                <w:color w:val="000000"/>
                <w:sz w:val="24"/>
              </w:rPr>
              <w:lastRenderedPageBreak/>
              <w:t>establecer la paz en la tierra, sin ser molestados por sus enemigos durante algún tiempo.</w:t>
            </w:r>
          </w:p>
        </w:tc>
      </w:tr>
      <w:tr w:rsidR="007F6489" w14:paraId="6ABBE848" w14:textId="77777777">
        <w:tc>
          <w:tcPr>
            <w:tcW w:w="5544" w:type="dxa"/>
            <w:tcBorders>
              <w:top w:val="nil"/>
              <w:left w:val="nil"/>
              <w:bottom w:val="nil"/>
              <w:right w:val="single" w:sz="4" w:space="0" w:color="auto"/>
            </w:tcBorders>
          </w:tcPr>
          <w:p w14:paraId="47B33556" w14:textId="77777777" w:rsidR="007F6489" w:rsidRDefault="00B84EF6">
            <w:pPr>
              <w:spacing w:after="80" w:line="240" w:lineRule="exact"/>
              <w:jc w:val="both"/>
            </w:pPr>
            <w:r>
              <w:rPr>
                <w:rFonts w:ascii="Times New Roman" w:hAnsi="Times New Roman"/>
                <w:color w:val="000000"/>
                <w:sz w:val="24"/>
              </w:rPr>
              <w:lastRenderedPageBreak/>
              <w:t>25 Nun geschah dies alles, ja, alle diese Kriege und Streitigkeiten begannen und endeten im fünften Jahr der Regierung der Richter.</w:t>
            </w:r>
          </w:p>
        </w:tc>
        <w:tc>
          <w:tcPr>
            <w:tcW w:w="5544" w:type="dxa"/>
            <w:tcBorders>
              <w:top w:val="nil"/>
              <w:left w:val="single" w:sz="4" w:space="0" w:color="auto"/>
              <w:bottom w:val="nil"/>
              <w:right w:val="nil"/>
            </w:tcBorders>
          </w:tcPr>
          <w:p w14:paraId="411200F7" w14:textId="77777777" w:rsidR="007F6489" w:rsidRDefault="00B84EF6">
            <w:pPr>
              <w:spacing w:after="80" w:line="240" w:lineRule="exact"/>
              <w:jc w:val="both"/>
            </w:pPr>
            <w:r>
              <w:rPr>
                <w:rFonts w:ascii="Times New Roman" w:hAnsi="Times New Roman"/>
                <w:color w:val="000000"/>
                <w:sz w:val="24"/>
              </w:rPr>
              <w:t>25 Ahora bien, todas estas cosas se hicieron, sí, todas estas guerras y contiendas comenzaron y terminaron en el quinto año del gobierno de los jueces.</w:t>
            </w:r>
          </w:p>
        </w:tc>
      </w:tr>
      <w:tr w:rsidR="007F6489" w14:paraId="7FE96C72" w14:textId="77777777">
        <w:tc>
          <w:tcPr>
            <w:tcW w:w="5544" w:type="dxa"/>
            <w:tcBorders>
              <w:top w:val="nil"/>
              <w:left w:val="nil"/>
              <w:bottom w:val="nil"/>
              <w:right w:val="single" w:sz="4" w:space="0" w:color="auto"/>
            </w:tcBorders>
          </w:tcPr>
          <w:p w14:paraId="45CB0938" w14:textId="77777777" w:rsidR="007F6489" w:rsidRDefault="00B84EF6">
            <w:pPr>
              <w:spacing w:after="80" w:line="240" w:lineRule="exact"/>
              <w:jc w:val="both"/>
            </w:pPr>
            <w:r>
              <w:rPr>
                <w:rFonts w:ascii="Times New Roman" w:hAnsi="Times New Roman"/>
                <w:color w:val="000000"/>
                <w:sz w:val="24"/>
              </w:rPr>
              <w:t>26 Und in einem Jahr wurden Tausende und Zehntausende von Seelen in die ewige Welt gesandt, damit sie ihren Lohn ernteten gemäß ihren Werken, ob sie gut waren oder ob sie böse waren, um ewiges Glücklichsein zu ernten oder ewiges Elend, gemäß dem Geist, dem zu gehorchen ihnen gefallen hatte, ob es ein guter Geist war oder ein böser.</w:t>
            </w:r>
          </w:p>
        </w:tc>
        <w:tc>
          <w:tcPr>
            <w:tcW w:w="5544" w:type="dxa"/>
            <w:tcBorders>
              <w:top w:val="nil"/>
              <w:left w:val="single" w:sz="4" w:space="0" w:color="auto"/>
              <w:bottom w:val="nil"/>
              <w:right w:val="nil"/>
            </w:tcBorders>
          </w:tcPr>
          <w:p w14:paraId="192D74E0" w14:textId="77777777" w:rsidR="007F6489" w:rsidRDefault="00B84EF6">
            <w:pPr>
              <w:spacing w:after="80" w:line="240" w:lineRule="exact"/>
              <w:jc w:val="both"/>
            </w:pPr>
            <w:r>
              <w:rPr>
                <w:rFonts w:ascii="Times New Roman" w:hAnsi="Times New Roman"/>
                <w:color w:val="000000"/>
                <w:sz w:val="24"/>
              </w:rPr>
              <w:t xml:space="preserve">26 Y en un año millares y decenas de millares de almas fueron enviadas al mundo eterno, para recibir su recompensa conforme a sus obras, ya </w:t>
            </w:r>
            <w:r>
              <w:rPr>
                <w:rFonts w:ascii="Times New Roman" w:hAnsi="Times New Roman"/>
                <w:color w:val="000000"/>
                <w:sz w:val="24"/>
              </w:rPr>
              <w:t>fuesen buenas o fuesen malas; para recibir felicidad eterna o miseria eterna, de acuerdo con el espíritu que quisieron obedecer, ya fuese un espíritu bueno, ya malo.</w:t>
            </w:r>
          </w:p>
        </w:tc>
      </w:tr>
      <w:tr w:rsidR="007F6489" w14:paraId="71A96154" w14:textId="77777777">
        <w:tc>
          <w:tcPr>
            <w:tcW w:w="5544" w:type="dxa"/>
            <w:tcBorders>
              <w:top w:val="nil"/>
              <w:left w:val="nil"/>
              <w:bottom w:val="nil"/>
              <w:right w:val="single" w:sz="4" w:space="0" w:color="auto"/>
            </w:tcBorders>
          </w:tcPr>
          <w:p w14:paraId="38F23EA9" w14:textId="77777777" w:rsidR="007F6489" w:rsidRDefault="00B84EF6">
            <w:pPr>
              <w:spacing w:after="80" w:line="240" w:lineRule="exact"/>
              <w:jc w:val="both"/>
            </w:pPr>
            <w:r>
              <w:rPr>
                <w:rFonts w:ascii="Times New Roman" w:hAnsi="Times New Roman"/>
                <w:color w:val="000000"/>
                <w:sz w:val="24"/>
              </w:rPr>
              <w:t>27 Denn jedermann empfängt den Lohn von dem, dem zu gehorchen ihm gefällt, und dies gemäß den Worten des Geistes der Prophezeiung; darum geschehe dies gemäß der Wahrheit. Und so endet das fünfte Jahr der Regierung der Richter.</w:t>
            </w:r>
          </w:p>
        </w:tc>
        <w:tc>
          <w:tcPr>
            <w:tcW w:w="5544" w:type="dxa"/>
            <w:tcBorders>
              <w:top w:val="nil"/>
              <w:left w:val="single" w:sz="4" w:space="0" w:color="auto"/>
              <w:bottom w:val="nil"/>
              <w:right w:val="nil"/>
            </w:tcBorders>
          </w:tcPr>
          <w:p w14:paraId="405AACF1" w14:textId="77777777" w:rsidR="007F6489" w:rsidRDefault="00B84EF6">
            <w:pPr>
              <w:spacing w:after="80" w:line="240" w:lineRule="exact"/>
              <w:jc w:val="both"/>
            </w:pPr>
            <w:r>
              <w:rPr>
                <w:rFonts w:ascii="Times New Roman" w:hAnsi="Times New Roman"/>
                <w:color w:val="000000"/>
                <w:sz w:val="24"/>
              </w:rPr>
              <w:t>27 Pues todo hombre recibe su salario de aquel a quien quiere obedecer, y esto según las palabras del espíritu de profecía; por tanto, sea hecho conforme a la verdad. Y así terminó el quinto año del gobierno de los jueces.</w:t>
            </w:r>
          </w:p>
        </w:tc>
      </w:tr>
    </w:tbl>
    <w:p w14:paraId="0A07D42C"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874694D" w14:textId="77777777">
        <w:tc>
          <w:tcPr>
            <w:tcW w:w="5544" w:type="dxa"/>
            <w:tcBorders>
              <w:top w:val="nil"/>
              <w:left w:val="nil"/>
              <w:bottom w:val="nil"/>
              <w:right w:val="single" w:sz="4" w:space="0" w:color="auto"/>
            </w:tcBorders>
          </w:tcPr>
          <w:p w14:paraId="69634AD0" w14:textId="77777777" w:rsidR="007F6489" w:rsidRDefault="00B84EF6">
            <w:pPr>
              <w:spacing w:after="80" w:line="240" w:lineRule="exact"/>
              <w:jc w:val="center"/>
            </w:pPr>
            <w:r>
              <w:rPr>
                <w:rFonts w:ascii="Times New Roman" w:hAnsi="Times New Roman"/>
                <w:b/>
                <w:color w:val="000000"/>
                <w:sz w:val="24"/>
              </w:rPr>
              <w:t>KAPITEL 4</w:t>
            </w:r>
          </w:p>
        </w:tc>
        <w:tc>
          <w:tcPr>
            <w:tcW w:w="5544" w:type="dxa"/>
            <w:tcBorders>
              <w:top w:val="nil"/>
              <w:left w:val="single" w:sz="4" w:space="0" w:color="auto"/>
              <w:bottom w:val="nil"/>
              <w:right w:val="nil"/>
            </w:tcBorders>
          </w:tcPr>
          <w:p w14:paraId="2139FB8F" w14:textId="77777777" w:rsidR="007F6489" w:rsidRDefault="00B84EF6">
            <w:pPr>
              <w:spacing w:after="80" w:line="240" w:lineRule="exact"/>
              <w:jc w:val="center"/>
            </w:pPr>
            <w:r>
              <w:rPr>
                <w:rFonts w:ascii="Times New Roman" w:hAnsi="Times New Roman"/>
                <w:b/>
                <w:color w:val="000000"/>
                <w:sz w:val="24"/>
              </w:rPr>
              <w:t>CAPÍTULO 4</w:t>
            </w:r>
          </w:p>
        </w:tc>
      </w:tr>
      <w:tr w:rsidR="007F6489" w14:paraId="4C16F90C" w14:textId="77777777">
        <w:tc>
          <w:tcPr>
            <w:tcW w:w="5544" w:type="dxa"/>
            <w:tcBorders>
              <w:top w:val="nil"/>
              <w:left w:val="nil"/>
              <w:bottom w:val="nil"/>
              <w:right w:val="single" w:sz="4" w:space="0" w:color="auto"/>
            </w:tcBorders>
          </w:tcPr>
          <w:p w14:paraId="34F88C56" w14:textId="77777777" w:rsidR="007F6489" w:rsidRDefault="00B84EF6">
            <w:pPr>
              <w:spacing w:after="80" w:line="240" w:lineRule="exact"/>
              <w:jc w:val="both"/>
            </w:pPr>
            <w:r>
              <w:rPr>
                <w:rFonts w:ascii="Times New Roman" w:hAnsi="Times New Roman"/>
                <w:i/>
                <w:color w:val="000000"/>
                <w:sz w:val="24"/>
              </w:rPr>
              <w:t xml:space="preserve">Alma tauft Tausende von Bekehrten – Übeltun dringt in die Kirche ein, und der Fortschritt der Kirche wird </w:t>
            </w:r>
            <w:r>
              <w:rPr>
                <w:rFonts w:ascii="Times New Roman" w:hAnsi="Times New Roman"/>
                <w:i/>
                <w:color w:val="000000"/>
                <w:sz w:val="24"/>
              </w:rPr>
              <w:t>behindert – Nephihach wird als oberster Richter bestimmt – Alma widmet sich als Hoher Priester dem geistlichen Dienst. Um 86–83 v. Chr.</w:t>
            </w:r>
          </w:p>
        </w:tc>
        <w:tc>
          <w:tcPr>
            <w:tcW w:w="5544" w:type="dxa"/>
            <w:tcBorders>
              <w:top w:val="nil"/>
              <w:left w:val="single" w:sz="4" w:space="0" w:color="auto"/>
              <w:bottom w:val="nil"/>
              <w:right w:val="nil"/>
            </w:tcBorders>
          </w:tcPr>
          <w:p w14:paraId="3E2C7F28" w14:textId="77777777" w:rsidR="007F6489" w:rsidRDefault="00B84EF6">
            <w:pPr>
              <w:spacing w:after="80" w:line="240" w:lineRule="exact"/>
              <w:jc w:val="both"/>
            </w:pPr>
            <w:r>
              <w:rPr>
                <w:rFonts w:ascii="Times New Roman" w:hAnsi="Times New Roman"/>
                <w:i/>
                <w:color w:val="000000"/>
                <w:sz w:val="24"/>
              </w:rPr>
              <w:t>Alma bautiza a miles de conversos — Surge la iniquidad en la Iglesia y el progreso de esta disminuye — Nefíah es nombrado juez superior — Alma, en calidad de sumo sacerdote, se dedica al ministerio. Aproximadamente 86–83 a.C.</w:t>
            </w:r>
          </w:p>
        </w:tc>
      </w:tr>
      <w:tr w:rsidR="007F6489" w14:paraId="0411A62D" w14:textId="77777777">
        <w:tc>
          <w:tcPr>
            <w:tcW w:w="5544" w:type="dxa"/>
            <w:tcBorders>
              <w:top w:val="nil"/>
              <w:left w:val="nil"/>
              <w:bottom w:val="nil"/>
              <w:right w:val="single" w:sz="4" w:space="0" w:color="auto"/>
            </w:tcBorders>
          </w:tcPr>
          <w:p w14:paraId="285D2132" w14:textId="77777777" w:rsidR="007F6489" w:rsidRDefault="00B84EF6">
            <w:pPr>
              <w:spacing w:after="80" w:line="240" w:lineRule="exact"/>
              <w:jc w:val="both"/>
            </w:pPr>
            <w:r>
              <w:rPr>
                <w:rFonts w:ascii="Times New Roman" w:hAnsi="Times New Roman"/>
                <w:color w:val="000000"/>
                <w:sz w:val="24"/>
              </w:rPr>
              <w:t>1 Nun begab es sich: Im sechsten Jahr der Regierung der Richter über das Volk Nephi gab es weder Streitigkeiten noch Kriege im Land Zarahemla;</w:t>
            </w:r>
          </w:p>
        </w:tc>
        <w:tc>
          <w:tcPr>
            <w:tcW w:w="5544" w:type="dxa"/>
            <w:tcBorders>
              <w:top w:val="nil"/>
              <w:left w:val="single" w:sz="4" w:space="0" w:color="auto"/>
              <w:bottom w:val="nil"/>
              <w:right w:val="nil"/>
            </w:tcBorders>
          </w:tcPr>
          <w:p w14:paraId="17CF3ADB" w14:textId="77777777" w:rsidR="007F6489" w:rsidRDefault="00B84EF6">
            <w:pPr>
              <w:spacing w:after="80" w:line="240" w:lineRule="exact"/>
              <w:jc w:val="both"/>
            </w:pPr>
            <w:r>
              <w:rPr>
                <w:rFonts w:ascii="Times New Roman" w:hAnsi="Times New Roman"/>
                <w:color w:val="000000"/>
                <w:sz w:val="24"/>
              </w:rPr>
              <w:t>1 Y sucedió que en el sexto año del gobierno de los jueces sobre el pueblo de Nefi, no hubo contenciones ni guerras en la tierra de Zarahemla.</w:t>
            </w:r>
          </w:p>
        </w:tc>
      </w:tr>
      <w:tr w:rsidR="007F6489" w14:paraId="2B267FBD" w14:textId="77777777">
        <w:tc>
          <w:tcPr>
            <w:tcW w:w="5544" w:type="dxa"/>
            <w:tcBorders>
              <w:top w:val="nil"/>
              <w:left w:val="nil"/>
              <w:bottom w:val="nil"/>
              <w:right w:val="single" w:sz="4" w:space="0" w:color="auto"/>
            </w:tcBorders>
          </w:tcPr>
          <w:p w14:paraId="3420ABD2" w14:textId="77777777" w:rsidR="007F6489" w:rsidRDefault="00B84EF6">
            <w:pPr>
              <w:spacing w:after="80" w:line="240" w:lineRule="exact"/>
              <w:jc w:val="both"/>
            </w:pPr>
            <w:r>
              <w:rPr>
                <w:rFonts w:ascii="Times New Roman" w:hAnsi="Times New Roman"/>
                <w:color w:val="000000"/>
                <w:sz w:val="24"/>
              </w:rPr>
              <w:t>2 aber die Menschen waren bedrängt, ja, sehr bedrängt, weil sie ihre Brüder verloren hatten und auch weil sie ihr Kleinvieh und ihre Herden verloren hatten und auch weil sie ihre Getreidefelder, die von den Lamaniten zertrampelt und vernichtet worden waren, verloren hatten.</w:t>
            </w:r>
          </w:p>
        </w:tc>
        <w:tc>
          <w:tcPr>
            <w:tcW w:w="5544" w:type="dxa"/>
            <w:tcBorders>
              <w:top w:val="nil"/>
              <w:left w:val="single" w:sz="4" w:space="0" w:color="auto"/>
              <w:bottom w:val="nil"/>
              <w:right w:val="nil"/>
            </w:tcBorders>
          </w:tcPr>
          <w:p w14:paraId="646C55DA" w14:textId="77777777" w:rsidR="007F6489" w:rsidRDefault="00B84EF6">
            <w:pPr>
              <w:spacing w:after="80" w:line="240" w:lineRule="exact"/>
              <w:jc w:val="both"/>
            </w:pPr>
            <w:r>
              <w:rPr>
                <w:rFonts w:ascii="Times New Roman" w:hAnsi="Times New Roman"/>
                <w:color w:val="000000"/>
                <w:sz w:val="24"/>
              </w:rPr>
              <w:t>2 Mas el pueblo estaba afligido, sí, sumamente afligido por la pérdida de sus hermanos, y también por la pérdida de sus rebaños y manadas, y por la pérdida de sus campos de grano que los lamanitas habían hollado y destruido.</w:t>
            </w:r>
          </w:p>
        </w:tc>
      </w:tr>
      <w:tr w:rsidR="007F6489" w14:paraId="1E4EB754" w14:textId="77777777">
        <w:tc>
          <w:tcPr>
            <w:tcW w:w="5544" w:type="dxa"/>
            <w:tcBorders>
              <w:top w:val="nil"/>
              <w:left w:val="nil"/>
              <w:bottom w:val="nil"/>
              <w:right w:val="single" w:sz="4" w:space="0" w:color="auto"/>
            </w:tcBorders>
          </w:tcPr>
          <w:p w14:paraId="7EFF2C94" w14:textId="77777777" w:rsidR="007F6489" w:rsidRDefault="00B84EF6">
            <w:pPr>
              <w:spacing w:after="80" w:line="240" w:lineRule="exact"/>
              <w:jc w:val="both"/>
            </w:pPr>
            <w:r>
              <w:rPr>
                <w:rFonts w:ascii="Times New Roman" w:hAnsi="Times New Roman"/>
                <w:color w:val="000000"/>
                <w:sz w:val="24"/>
              </w:rPr>
              <w:t>3 Und so groß waren ihre Bedrängnisse, dass jede Seele Grund hatte zu trauern; und sie glaubten, dass es die Strafgerichte Gottes waren, die über sie gesandt wurden wegen ihrer Schlechtigkeit und ihrer Gräuel; darum wurde in ihnen die Erinnerung an ihre Pflicht wach.</w:t>
            </w:r>
          </w:p>
        </w:tc>
        <w:tc>
          <w:tcPr>
            <w:tcW w:w="5544" w:type="dxa"/>
            <w:tcBorders>
              <w:top w:val="nil"/>
              <w:left w:val="single" w:sz="4" w:space="0" w:color="auto"/>
              <w:bottom w:val="nil"/>
              <w:right w:val="nil"/>
            </w:tcBorders>
          </w:tcPr>
          <w:p w14:paraId="1E5E2F71" w14:textId="77777777" w:rsidR="007F6489" w:rsidRDefault="00B84EF6">
            <w:pPr>
              <w:spacing w:after="80" w:line="240" w:lineRule="exact"/>
              <w:jc w:val="both"/>
            </w:pPr>
            <w:r>
              <w:rPr>
                <w:rFonts w:ascii="Times New Roman" w:hAnsi="Times New Roman"/>
                <w:color w:val="000000"/>
                <w:sz w:val="24"/>
              </w:rPr>
              <w:t>3 Y eran tan grandes sus aflicciones, que no había quien no tuviera motivo para lamentarse; y creían que eran los juicios de Dios enviados sobre ellos a causa de sus iniquidades y sus abominaciones; por consiguiente, se despertó en ellos el recuerdo de su deber.</w:t>
            </w:r>
          </w:p>
        </w:tc>
      </w:tr>
      <w:tr w:rsidR="007F6489" w14:paraId="2CF4C41B" w14:textId="77777777">
        <w:tc>
          <w:tcPr>
            <w:tcW w:w="5544" w:type="dxa"/>
            <w:tcBorders>
              <w:top w:val="nil"/>
              <w:left w:val="nil"/>
              <w:bottom w:val="nil"/>
              <w:right w:val="single" w:sz="4" w:space="0" w:color="auto"/>
            </w:tcBorders>
          </w:tcPr>
          <w:p w14:paraId="4CDBCA9C" w14:textId="77777777" w:rsidR="007F6489" w:rsidRDefault="00B84EF6">
            <w:pPr>
              <w:spacing w:after="80" w:line="240" w:lineRule="exact"/>
              <w:jc w:val="both"/>
            </w:pPr>
            <w:r>
              <w:rPr>
                <w:rFonts w:ascii="Times New Roman" w:hAnsi="Times New Roman"/>
                <w:color w:val="000000"/>
                <w:sz w:val="24"/>
              </w:rPr>
              <w:t>4 Und sie fingen an, die Kirche noch vollständiger aufzurichten; ja, und viele wurden in den Wassern des Sidon getauft und wurden der Kirche Gottes zugeführt; ja, sie wurden von der Hand Almas getauft, der durch die Hand seines Vaters Alma zum Hohen Priester über das Volk der Kirche geweiht worden war.</w:t>
            </w:r>
          </w:p>
        </w:tc>
        <w:tc>
          <w:tcPr>
            <w:tcW w:w="5544" w:type="dxa"/>
            <w:tcBorders>
              <w:top w:val="nil"/>
              <w:left w:val="single" w:sz="4" w:space="0" w:color="auto"/>
              <w:bottom w:val="nil"/>
              <w:right w:val="nil"/>
            </w:tcBorders>
          </w:tcPr>
          <w:p w14:paraId="26F8AC3F" w14:textId="77777777" w:rsidR="007F6489" w:rsidRDefault="00B84EF6">
            <w:pPr>
              <w:spacing w:after="80" w:line="240" w:lineRule="exact"/>
              <w:jc w:val="both"/>
            </w:pPr>
            <w:r>
              <w:rPr>
                <w:rFonts w:ascii="Times New Roman" w:hAnsi="Times New Roman"/>
                <w:color w:val="000000"/>
                <w:sz w:val="24"/>
              </w:rPr>
              <w:t>4 Y empezaron a establecer la iglesia más completamente; sí, y muchos fueron bautizados en las aguas de Sidón y se unieron a la iglesia de Dios; sí, los bautizó Alma, a quien su padre, Alma, había consagrado sumo sacerdote del pueblo de la iglesia.</w:t>
            </w:r>
          </w:p>
        </w:tc>
      </w:tr>
      <w:tr w:rsidR="007F6489" w14:paraId="02157624" w14:textId="77777777">
        <w:tc>
          <w:tcPr>
            <w:tcW w:w="5544" w:type="dxa"/>
            <w:tcBorders>
              <w:top w:val="nil"/>
              <w:left w:val="nil"/>
              <w:bottom w:val="nil"/>
              <w:right w:val="single" w:sz="4" w:space="0" w:color="auto"/>
            </w:tcBorders>
          </w:tcPr>
          <w:p w14:paraId="451403C5" w14:textId="77777777" w:rsidR="007F6489" w:rsidRDefault="00B84EF6">
            <w:pPr>
              <w:spacing w:after="80" w:line="240" w:lineRule="exact"/>
              <w:jc w:val="both"/>
            </w:pPr>
            <w:r>
              <w:rPr>
                <w:rFonts w:ascii="Times New Roman" w:hAnsi="Times New Roman"/>
                <w:color w:val="000000"/>
                <w:sz w:val="24"/>
              </w:rPr>
              <w:t xml:space="preserve">5 Und es begab sich: Im siebenten Jahr der Regierung der </w:t>
            </w:r>
            <w:r>
              <w:rPr>
                <w:rFonts w:ascii="Times New Roman" w:hAnsi="Times New Roman"/>
                <w:color w:val="000000"/>
                <w:sz w:val="24"/>
              </w:rPr>
              <w:t>Richter waren es an die dreitausendfünfhundert Seelen, die sich mit der Kirche Gottes vereinigten und sich taufen ließen. Und so endete das siebente Jahr der Regierung der Richter über das Volk Nephi; und es gab beständig Frieden in all der Zeit.</w:t>
            </w:r>
          </w:p>
        </w:tc>
        <w:tc>
          <w:tcPr>
            <w:tcW w:w="5544" w:type="dxa"/>
            <w:tcBorders>
              <w:top w:val="nil"/>
              <w:left w:val="single" w:sz="4" w:space="0" w:color="auto"/>
              <w:bottom w:val="nil"/>
              <w:right w:val="nil"/>
            </w:tcBorders>
          </w:tcPr>
          <w:p w14:paraId="2BE16CBE" w14:textId="77777777" w:rsidR="007F6489" w:rsidRDefault="00B84EF6">
            <w:pPr>
              <w:spacing w:after="80" w:line="240" w:lineRule="exact"/>
              <w:jc w:val="both"/>
            </w:pPr>
            <w:r>
              <w:rPr>
                <w:rFonts w:ascii="Times New Roman" w:hAnsi="Times New Roman"/>
                <w:color w:val="000000"/>
                <w:sz w:val="24"/>
              </w:rPr>
              <w:t>5 Y sucedió que en el año séptimo del gobierno de los jueces hubo unas tres mil quinientas almas que se unieron a la iglesia de Dios y se bautizaron. Y así terminó el séptimo año del gobierno de los jueces sobre el pueblo de Nefi; y hubo continua paz todo ese tiempo.</w:t>
            </w:r>
          </w:p>
        </w:tc>
      </w:tr>
      <w:tr w:rsidR="007F6489" w14:paraId="13FD6200" w14:textId="77777777">
        <w:tc>
          <w:tcPr>
            <w:tcW w:w="5544" w:type="dxa"/>
            <w:tcBorders>
              <w:top w:val="nil"/>
              <w:left w:val="nil"/>
              <w:bottom w:val="nil"/>
              <w:right w:val="single" w:sz="4" w:space="0" w:color="auto"/>
            </w:tcBorders>
          </w:tcPr>
          <w:p w14:paraId="0C61F0A3" w14:textId="77777777" w:rsidR="007F6489" w:rsidRDefault="00B84EF6">
            <w:pPr>
              <w:spacing w:after="80" w:line="240" w:lineRule="exact"/>
              <w:jc w:val="both"/>
            </w:pPr>
            <w:r>
              <w:rPr>
                <w:rFonts w:ascii="Times New Roman" w:hAnsi="Times New Roman"/>
                <w:color w:val="000000"/>
                <w:sz w:val="24"/>
              </w:rPr>
              <w:t xml:space="preserve">6 Und es begab sich: Im achten Jahr der Regierung der Richter fing das Volk der Kirche an, stolz zu werden </w:t>
            </w:r>
            <w:r>
              <w:rPr>
                <w:rFonts w:ascii="Times New Roman" w:hAnsi="Times New Roman"/>
                <w:color w:val="000000"/>
                <w:sz w:val="24"/>
              </w:rPr>
              <w:lastRenderedPageBreak/>
              <w:t>wegen seines überaus großen Reichtums und seiner feinen Seiden und seines feingezwirnten Leinens und wegen seines vielen Kleinviehs und seiner Herden und seines Goldes und seines Silbers und allerart Kostbarkeiten, die es durch seinen Fleiß erworben hatte; und in all dem wurde es im Stolz seiner Augen überheblich, denn es fing an, sehr kostbare Gewänder zu tragen.</w:t>
            </w:r>
          </w:p>
        </w:tc>
        <w:tc>
          <w:tcPr>
            <w:tcW w:w="5544" w:type="dxa"/>
            <w:tcBorders>
              <w:top w:val="nil"/>
              <w:left w:val="single" w:sz="4" w:space="0" w:color="auto"/>
              <w:bottom w:val="nil"/>
              <w:right w:val="nil"/>
            </w:tcBorders>
          </w:tcPr>
          <w:p w14:paraId="2459617B" w14:textId="77777777" w:rsidR="007F6489" w:rsidRDefault="00B84EF6">
            <w:pPr>
              <w:spacing w:after="80" w:line="240" w:lineRule="exact"/>
              <w:jc w:val="both"/>
            </w:pPr>
            <w:r>
              <w:rPr>
                <w:rFonts w:ascii="Times New Roman" w:hAnsi="Times New Roman"/>
                <w:color w:val="000000"/>
                <w:sz w:val="24"/>
              </w:rPr>
              <w:lastRenderedPageBreak/>
              <w:t xml:space="preserve">6 Y aconteció que en el año octavo del gobierno de los jueces, los de la iglesia empezaron a llenarse de </w:t>
            </w:r>
            <w:r>
              <w:rPr>
                <w:rFonts w:ascii="Times New Roman" w:hAnsi="Times New Roman"/>
                <w:color w:val="000000"/>
                <w:sz w:val="24"/>
              </w:rPr>
              <w:lastRenderedPageBreak/>
              <w:t>orgullo por motivo de sus grandes riquezas, y sus delicadas sedas, y sus linos de tejidos finos, y por motivo de sus muchos rebaños y manadas, y su oro y su plata, y toda clase de objetos preciosos que habían obtenido por su industria; y en todas estas cosas se envanecieron en el orgullo de sus ojos, porque empezaron a usar vestidos muy costosos.</w:t>
            </w:r>
          </w:p>
        </w:tc>
      </w:tr>
      <w:tr w:rsidR="007F6489" w14:paraId="41F64A5B" w14:textId="77777777">
        <w:tc>
          <w:tcPr>
            <w:tcW w:w="5544" w:type="dxa"/>
            <w:tcBorders>
              <w:top w:val="nil"/>
              <w:left w:val="nil"/>
              <w:bottom w:val="nil"/>
              <w:right w:val="single" w:sz="4" w:space="0" w:color="auto"/>
            </w:tcBorders>
          </w:tcPr>
          <w:p w14:paraId="7AA558AD" w14:textId="77777777" w:rsidR="007F6489" w:rsidRDefault="00B84EF6">
            <w:pPr>
              <w:spacing w:after="80" w:line="240" w:lineRule="exact"/>
              <w:jc w:val="both"/>
            </w:pPr>
            <w:r>
              <w:rPr>
                <w:rFonts w:ascii="Times New Roman" w:hAnsi="Times New Roman"/>
                <w:color w:val="000000"/>
                <w:sz w:val="24"/>
              </w:rPr>
              <w:lastRenderedPageBreak/>
              <w:t>7 Nun war dies die Ursache von viel Bedrängnis für Alma, ja, und für viele des Volkes, die Alma zu Lehrern und Priestern und Ältesten über die Kirche geweiht hatte; ja, viele von ihnen waren tief bekümmert wegen der Schlechtigkeit, die sie unter ihrem Volk hatten entstehen sehen.</w:t>
            </w:r>
          </w:p>
        </w:tc>
        <w:tc>
          <w:tcPr>
            <w:tcW w:w="5544" w:type="dxa"/>
            <w:tcBorders>
              <w:top w:val="nil"/>
              <w:left w:val="single" w:sz="4" w:space="0" w:color="auto"/>
              <w:bottom w:val="nil"/>
              <w:right w:val="nil"/>
            </w:tcBorders>
          </w:tcPr>
          <w:p w14:paraId="3447CFA9" w14:textId="77777777" w:rsidR="007F6489" w:rsidRDefault="00B84EF6">
            <w:pPr>
              <w:spacing w:after="80" w:line="240" w:lineRule="exact"/>
              <w:jc w:val="both"/>
            </w:pPr>
            <w:r>
              <w:rPr>
                <w:rFonts w:ascii="Times New Roman" w:hAnsi="Times New Roman"/>
                <w:color w:val="000000"/>
                <w:sz w:val="24"/>
              </w:rPr>
              <w:t>7 Ahora bien, esto fue causa de mucha aflicción para Alma, sí, y para muchos de los que él había consagrado para ser maestros, sacerdotes y élderes en la iglesia; sí, muchos de ellos se sintieron afligidos en extremo por la iniquidad que vieron que había surgido entre los de su pueblo.</w:t>
            </w:r>
          </w:p>
        </w:tc>
      </w:tr>
      <w:tr w:rsidR="007F6489" w14:paraId="79948190" w14:textId="77777777">
        <w:tc>
          <w:tcPr>
            <w:tcW w:w="5544" w:type="dxa"/>
            <w:tcBorders>
              <w:top w:val="nil"/>
              <w:left w:val="nil"/>
              <w:bottom w:val="nil"/>
              <w:right w:val="single" w:sz="4" w:space="0" w:color="auto"/>
            </w:tcBorders>
          </w:tcPr>
          <w:p w14:paraId="208F553C" w14:textId="77777777" w:rsidR="007F6489" w:rsidRDefault="00B84EF6">
            <w:pPr>
              <w:spacing w:after="80" w:line="240" w:lineRule="exact"/>
              <w:jc w:val="both"/>
            </w:pPr>
            <w:r>
              <w:rPr>
                <w:rFonts w:ascii="Times New Roman" w:hAnsi="Times New Roman"/>
                <w:color w:val="000000"/>
                <w:sz w:val="24"/>
              </w:rPr>
              <w:t>8 Denn sie sahen und nahmen mit großer Betrübnis wahr, dass das Volk der Kirche anfing, im Stolz seiner Augen überheblich zu werden und sein Herz auf Reichtümer und auf die Nichtigkeiten der Welt zu setzen, dass ein jeder anfing, den anderen zu verachten, und anfing, diejenigen zu verfolgen, die nicht glaubten, wie er es wollte und wie es ihm gefiel.</w:t>
            </w:r>
          </w:p>
        </w:tc>
        <w:tc>
          <w:tcPr>
            <w:tcW w:w="5544" w:type="dxa"/>
            <w:tcBorders>
              <w:top w:val="nil"/>
              <w:left w:val="single" w:sz="4" w:space="0" w:color="auto"/>
              <w:bottom w:val="nil"/>
              <w:right w:val="nil"/>
            </w:tcBorders>
          </w:tcPr>
          <w:p w14:paraId="35C59FE9" w14:textId="77777777" w:rsidR="007F6489" w:rsidRDefault="00B84EF6">
            <w:pPr>
              <w:spacing w:after="80" w:line="240" w:lineRule="exact"/>
              <w:jc w:val="both"/>
            </w:pPr>
            <w:r>
              <w:rPr>
                <w:rFonts w:ascii="Times New Roman" w:hAnsi="Times New Roman"/>
                <w:color w:val="000000"/>
                <w:sz w:val="24"/>
              </w:rPr>
              <w:t>8 Porque vieron y observaron con gran dolor que los del pueblo de la iglesia empezaban a ensalzarse en el orgullo de sus ojos, y a fijar sus corazones en las riquezas y en las cosas vanas del mundo, de modo que empezaron a despreciarse unos a otros, y a perseguir a aquellos que no creían conforme a la propia voluntad y placer de ellos.</w:t>
            </w:r>
          </w:p>
        </w:tc>
      </w:tr>
      <w:tr w:rsidR="007F6489" w14:paraId="3696E0E0" w14:textId="77777777">
        <w:tc>
          <w:tcPr>
            <w:tcW w:w="5544" w:type="dxa"/>
            <w:tcBorders>
              <w:top w:val="nil"/>
              <w:left w:val="nil"/>
              <w:bottom w:val="nil"/>
              <w:right w:val="single" w:sz="4" w:space="0" w:color="auto"/>
            </w:tcBorders>
          </w:tcPr>
          <w:p w14:paraId="513B5BEF" w14:textId="77777777" w:rsidR="007F6489" w:rsidRDefault="00B84EF6">
            <w:pPr>
              <w:spacing w:after="80" w:line="240" w:lineRule="exact"/>
              <w:jc w:val="both"/>
            </w:pPr>
            <w:r>
              <w:rPr>
                <w:rFonts w:ascii="Times New Roman" w:hAnsi="Times New Roman"/>
                <w:color w:val="000000"/>
                <w:sz w:val="24"/>
              </w:rPr>
              <w:t>9 Und so fingen in diesem achten Jahr der Regierung der Richter große Streitigkeiten unter dem Volk der Kirche an; ja, es gab viel Neid und Streit und Bosheit und Verfolgungen und Stolz, ja, sogar über den Stolz derer hinaus, die nicht zur Kirche Gottes gehörten.</w:t>
            </w:r>
          </w:p>
        </w:tc>
        <w:tc>
          <w:tcPr>
            <w:tcW w:w="5544" w:type="dxa"/>
            <w:tcBorders>
              <w:top w:val="nil"/>
              <w:left w:val="single" w:sz="4" w:space="0" w:color="auto"/>
              <w:bottom w:val="nil"/>
              <w:right w:val="nil"/>
            </w:tcBorders>
          </w:tcPr>
          <w:p w14:paraId="6D42CBF1" w14:textId="77777777" w:rsidR="007F6489" w:rsidRDefault="00B84EF6">
            <w:pPr>
              <w:spacing w:after="80" w:line="240" w:lineRule="exact"/>
              <w:jc w:val="both"/>
            </w:pPr>
            <w:r>
              <w:rPr>
                <w:rFonts w:ascii="Times New Roman" w:hAnsi="Times New Roman"/>
                <w:color w:val="000000"/>
                <w:sz w:val="24"/>
              </w:rPr>
              <w:t>9 Y así, en este octavo año del gobierno de los jueces, empezó a haber grandes contenciones entre los de la iglesia; sí, había envidias y conflictos, malicia, persecución y orgullo, aun excediendo al orgullo de aquellos que no pertenecían a la iglesia de Dios.</w:t>
            </w:r>
          </w:p>
        </w:tc>
      </w:tr>
      <w:tr w:rsidR="007F6489" w14:paraId="549B624D" w14:textId="77777777">
        <w:tc>
          <w:tcPr>
            <w:tcW w:w="5544" w:type="dxa"/>
            <w:tcBorders>
              <w:top w:val="nil"/>
              <w:left w:val="nil"/>
              <w:bottom w:val="nil"/>
              <w:right w:val="single" w:sz="4" w:space="0" w:color="auto"/>
            </w:tcBorders>
          </w:tcPr>
          <w:p w14:paraId="553DC2D2" w14:textId="77777777" w:rsidR="007F6489" w:rsidRDefault="00B84EF6">
            <w:pPr>
              <w:spacing w:after="80" w:line="240" w:lineRule="exact"/>
              <w:jc w:val="both"/>
            </w:pPr>
            <w:r>
              <w:rPr>
                <w:rFonts w:ascii="Times New Roman" w:hAnsi="Times New Roman"/>
                <w:color w:val="000000"/>
                <w:sz w:val="24"/>
              </w:rPr>
              <w:t>10 Und so endete das achte Jahr der Regierung der Richter; und die Schlechtigkeit der Kirche war ein großer Stolperstein für diejenigen, die nicht der Kirche angehörten; und so fing die Kirche an, in ihrem Fortschritt zu stocken.</w:t>
            </w:r>
          </w:p>
        </w:tc>
        <w:tc>
          <w:tcPr>
            <w:tcW w:w="5544" w:type="dxa"/>
            <w:tcBorders>
              <w:top w:val="nil"/>
              <w:left w:val="single" w:sz="4" w:space="0" w:color="auto"/>
              <w:bottom w:val="nil"/>
              <w:right w:val="nil"/>
            </w:tcBorders>
          </w:tcPr>
          <w:p w14:paraId="3D67DD23" w14:textId="77777777" w:rsidR="007F6489" w:rsidRDefault="00B84EF6">
            <w:pPr>
              <w:spacing w:after="80" w:line="240" w:lineRule="exact"/>
              <w:jc w:val="both"/>
            </w:pPr>
            <w:r>
              <w:rPr>
                <w:rFonts w:ascii="Times New Roman" w:hAnsi="Times New Roman"/>
                <w:color w:val="000000"/>
                <w:sz w:val="24"/>
              </w:rPr>
              <w:t>10 Y así terminó el año octavo del gobierno de los jueces; y la iniquidad de los de la iglesia fue un gran tropiezo para los que no pertenecían a ella; y así la iglesia empezó a detenerse en su progreso.</w:t>
            </w:r>
          </w:p>
        </w:tc>
      </w:tr>
      <w:tr w:rsidR="007F6489" w14:paraId="12723568" w14:textId="77777777">
        <w:tc>
          <w:tcPr>
            <w:tcW w:w="5544" w:type="dxa"/>
            <w:tcBorders>
              <w:top w:val="nil"/>
              <w:left w:val="nil"/>
              <w:bottom w:val="nil"/>
              <w:right w:val="single" w:sz="4" w:space="0" w:color="auto"/>
            </w:tcBorders>
          </w:tcPr>
          <w:p w14:paraId="681714F6" w14:textId="77777777" w:rsidR="007F6489" w:rsidRDefault="00B84EF6">
            <w:pPr>
              <w:spacing w:after="80" w:line="240" w:lineRule="exact"/>
              <w:jc w:val="both"/>
            </w:pPr>
            <w:r>
              <w:rPr>
                <w:rFonts w:ascii="Times New Roman" w:hAnsi="Times New Roman"/>
                <w:color w:val="000000"/>
                <w:sz w:val="24"/>
              </w:rPr>
              <w:t>11 Und es begab sich: Zu Beginn des neunten Jahres sah Alma die Schlechtigkeit der Kirche, und er sah auch, dass das Beispiel der Kirche die Ungläubigen von einer Schlechtigkeit zur anderen zu führen begann, sodass auf diese Weise die Vernichtung des Volkes herbeigeführt wurde.</w:t>
            </w:r>
          </w:p>
        </w:tc>
        <w:tc>
          <w:tcPr>
            <w:tcW w:w="5544" w:type="dxa"/>
            <w:tcBorders>
              <w:top w:val="nil"/>
              <w:left w:val="single" w:sz="4" w:space="0" w:color="auto"/>
              <w:bottom w:val="nil"/>
              <w:right w:val="nil"/>
            </w:tcBorders>
          </w:tcPr>
          <w:p w14:paraId="588C1E45" w14:textId="77777777" w:rsidR="007F6489" w:rsidRDefault="00B84EF6">
            <w:pPr>
              <w:spacing w:after="80" w:line="240" w:lineRule="exact"/>
              <w:jc w:val="both"/>
            </w:pPr>
            <w:r>
              <w:rPr>
                <w:rFonts w:ascii="Times New Roman" w:hAnsi="Times New Roman"/>
                <w:color w:val="000000"/>
                <w:sz w:val="24"/>
              </w:rPr>
              <w:t>11 Y sucedió que al principio del año nono, Alma vio la iniquidad de la iglesia, y también vio que el ejemplo de la iglesia empezaba a conducir a los que eran incrédulos de una iniquidad a otra, causando con ello la destrucción del pueblo.</w:t>
            </w:r>
          </w:p>
        </w:tc>
      </w:tr>
      <w:tr w:rsidR="007F6489" w14:paraId="53D870A8" w14:textId="77777777">
        <w:tc>
          <w:tcPr>
            <w:tcW w:w="5544" w:type="dxa"/>
            <w:tcBorders>
              <w:top w:val="nil"/>
              <w:left w:val="nil"/>
              <w:bottom w:val="nil"/>
              <w:right w:val="single" w:sz="4" w:space="0" w:color="auto"/>
            </w:tcBorders>
          </w:tcPr>
          <w:p w14:paraId="42777F51" w14:textId="77777777" w:rsidR="007F6489" w:rsidRDefault="00B84EF6">
            <w:pPr>
              <w:spacing w:after="80" w:line="240" w:lineRule="exact"/>
              <w:jc w:val="both"/>
            </w:pPr>
            <w:r>
              <w:rPr>
                <w:rFonts w:ascii="Times New Roman" w:hAnsi="Times New Roman"/>
                <w:color w:val="000000"/>
                <w:sz w:val="24"/>
              </w:rPr>
              <w:t xml:space="preserve">12 Ja, er sah große Ungleichheit unter dem Volk, denn einige wurden in ihrem Stolz überheblich und verachteten andere und kehrten den Bedürftigen und den </w:t>
            </w:r>
            <w:r>
              <w:rPr>
                <w:rFonts w:ascii="Times New Roman" w:hAnsi="Times New Roman"/>
                <w:color w:val="000000"/>
                <w:sz w:val="24"/>
              </w:rPr>
              <w:t>Nackten den Rücken, auch denen, die hungrig waren, und denen, die durstig waren, und denen, die krank und bedrängt waren.</w:t>
            </w:r>
          </w:p>
        </w:tc>
        <w:tc>
          <w:tcPr>
            <w:tcW w:w="5544" w:type="dxa"/>
            <w:tcBorders>
              <w:top w:val="nil"/>
              <w:left w:val="single" w:sz="4" w:space="0" w:color="auto"/>
              <w:bottom w:val="nil"/>
              <w:right w:val="nil"/>
            </w:tcBorders>
          </w:tcPr>
          <w:p w14:paraId="7D5C2A87" w14:textId="77777777" w:rsidR="007F6489" w:rsidRDefault="00B84EF6">
            <w:pPr>
              <w:spacing w:after="80" w:line="240" w:lineRule="exact"/>
              <w:jc w:val="both"/>
            </w:pPr>
            <w:r>
              <w:rPr>
                <w:rFonts w:ascii="Times New Roman" w:hAnsi="Times New Roman"/>
                <w:color w:val="000000"/>
                <w:sz w:val="24"/>
              </w:rPr>
              <w:t>12 Sí, vio una desigualdad muy grande entre el pueblo, algunos que se ensalzaban en su orgullo, despreciando a otros, volviendo las espaldas al necesitado y al desnudo, y a aquellos que tenían hambre, y a los que tenían sed, y a los que estaban enfermos y afligidos.</w:t>
            </w:r>
          </w:p>
        </w:tc>
      </w:tr>
      <w:tr w:rsidR="007F6489" w14:paraId="0E5FADA9" w14:textId="77777777">
        <w:tc>
          <w:tcPr>
            <w:tcW w:w="5544" w:type="dxa"/>
            <w:tcBorders>
              <w:top w:val="nil"/>
              <w:left w:val="nil"/>
              <w:bottom w:val="nil"/>
              <w:right w:val="single" w:sz="4" w:space="0" w:color="auto"/>
            </w:tcBorders>
          </w:tcPr>
          <w:p w14:paraId="3166C15D" w14:textId="77777777" w:rsidR="007F6489" w:rsidRDefault="00B84EF6">
            <w:pPr>
              <w:spacing w:after="80" w:line="240" w:lineRule="exact"/>
              <w:jc w:val="both"/>
            </w:pPr>
            <w:r>
              <w:rPr>
                <w:rFonts w:ascii="Times New Roman" w:hAnsi="Times New Roman"/>
                <w:color w:val="000000"/>
                <w:sz w:val="24"/>
              </w:rPr>
              <w:t>13 Nun war dies eine große Ursache für Wehklagen unter dem Volk, während andere sich erniedrigten und denen halfen, die ihrer Hilfe bedurften, indem sie mit den Armen und den Bedürftigen von ihrer Habe teilten und die Hungrigen speisten und indem sie allerart Bedrängnisse erlitten um Christi willen, der gemäß dem Geist der Prophezeiung kommen sollte;</w:t>
            </w:r>
          </w:p>
        </w:tc>
        <w:tc>
          <w:tcPr>
            <w:tcW w:w="5544" w:type="dxa"/>
            <w:tcBorders>
              <w:top w:val="nil"/>
              <w:left w:val="single" w:sz="4" w:space="0" w:color="auto"/>
              <w:bottom w:val="nil"/>
              <w:right w:val="nil"/>
            </w:tcBorders>
          </w:tcPr>
          <w:p w14:paraId="4E14C894" w14:textId="77777777" w:rsidR="007F6489" w:rsidRDefault="00B84EF6">
            <w:pPr>
              <w:spacing w:after="80" w:line="240" w:lineRule="exact"/>
              <w:jc w:val="both"/>
            </w:pPr>
            <w:r>
              <w:rPr>
                <w:rFonts w:ascii="Times New Roman" w:hAnsi="Times New Roman"/>
                <w:color w:val="000000"/>
                <w:sz w:val="24"/>
              </w:rPr>
              <w:t>13 Ahora bien, esto fue un gran motivo de lamentaciones entre el pueblo, mientras que otros se humillaban, socorriendo a los que necesitaban su socorro, a saber, repartiendo de sus bienes al pobre y al necesitado, dando de comer al hambriento y sufriendo toda clase de aflicciones por causa de Cristo, quien había de venir según el espíritu de profecía,</w:t>
            </w:r>
          </w:p>
        </w:tc>
      </w:tr>
      <w:tr w:rsidR="007F6489" w14:paraId="0A3D9C5C" w14:textId="77777777">
        <w:tc>
          <w:tcPr>
            <w:tcW w:w="5544" w:type="dxa"/>
            <w:tcBorders>
              <w:top w:val="nil"/>
              <w:left w:val="nil"/>
              <w:bottom w:val="nil"/>
              <w:right w:val="single" w:sz="4" w:space="0" w:color="auto"/>
            </w:tcBorders>
          </w:tcPr>
          <w:p w14:paraId="0795E259" w14:textId="77777777" w:rsidR="007F6489" w:rsidRDefault="00B84EF6">
            <w:pPr>
              <w:spacing w:after="80" w:line="240" w:lineRule="exact"/>
              <w:jc w:val="both"/>
            </w:pPr>
            <w:r>
              <w:rPr>
                <w:rFonts w:ascii="Times New Roman" w:hAnsi="Times New Roman"/>
                <w:color w:val="000000"/>
                <w:sz w:val="24"/>
              </w:rPr>
              <w:t>14 sie schauten nach jenem Tag aus und bewahrten sich somit die Vergebung ihrer Sünden; sie waren von großer Freude erfüllt wegen der Auferstehung der Toten, gemäß dem Willen und der Macht und der Befreiung Jesu Christi aus den Banden des Todes.</w:t>
            </w:r>
          </w:p>
        </w:tc>
        <w:tc>
          <w:tcPr>
            <w:tcW w:w="5544" w:type="dxa"/>
            <w:tcBorders>
              <w:top w:val="nil"/>
              <w:left w:val="single" w:sz="4" w:space="0" w:color="auto"/>
              <w:bottom w:val="nil"/>
              <w:right w:val="nil"/>
            </w:tcBorders>
          </w:tcPr>
          <w:p w14:paraId="1C191B6B" w14:textId="77777777" w:rsidR="007F6489" w:rsidRDefault="00B84EF6">
            <w:pPr>
              <w:spacing w:after="80" w:line="240" w:lineRule="exact"/>
              <w:jc w:val="both"/>
            </w:pPr>
            <w:r>
              <w:rPr>
                <w:rFonts w:ascii="Times New Roman" w:hAnsi="Times New Roman"/>
                <w:color w:val="000000"/>
                <w:sz w:val="24"/>
              </w:rPr>
              <w:t>14 esperando anhelosamente ese día, reteniendo de ese modo la remisión de sus pecados; llenándose de gran alegría a causa de la resurrección de los muertos, de acuerdo con la voluntad y el poder y la liberación de Jesucristo de las ligaduras de la muerte.</w:t>
            </w:r>
          </w:p>
        </w:tc>
      </w:tr>
      <w:tr w:rsidR="007F6489" w14:paraId="11449A5F" w14:textId="77777777">
        <w:tc>
          <w:tcPr>
            <w:tcW w:w="5544" w:type="dxa"/>
            <w:tcBorders>
              <w:top w:val="nil"/>
              <w:left w:val="nil"/>
              <w:bottom w:val="nil"/>
              <w:right w:val="single" w:sz="4" w:space="0" w:color="auto"/>
            </w:tcBorders>
          </w:tcPr>
          <w:p w14:paraId="78A429A5" w14:textId="77777777" w:rsidR="007F6489" w:rsidRDefault="00B84EF6">
            <w:pPr>
              <w:spacing w:after="80" w:line="240" w:lineRule="exact"/>
              <w:jc w:val="both"/>
            </w:pPr>
            <w:r>
              <w:rPr>
                <w:rFonts w:ascii="Times New Roman" w:hAnsi="Times New Roman"/>
                <w:color w:val="000000"/>
                <w:sz w:val="24"/>
              </w:rPr>
              <w:lastRenderedPageBreak/>
              <w:t>15 Und nun begab es sich: Alma, der die Bedrängnisse der demütigen Nachfolger Gottes und die Verfolgungen, womit sie durch den übrigen Teil seines Volkes überhäuft worden waren, gesehen hatte und der auch all ihre Ungleichheit wahrnahm, wurde sehr bekümmert; doch verließ ihn der Geist des Herrn nicht.</w:t>
            </w:r>
          </w:p>
        </w:tc>
        <w:tc>
          <w:tcPr>
            <w:tcW w:w="5544" w:type="dxa"/>
            <w:tcBorders>
              <w:top w:val="nil"/>
              <w:left w:val="single" w:sz="4" w:space="0" w:color="auto"/>
              <w:bottom w:val="nil"/>
              <w:right w:val="nil"/>
            </w:tcBorders>
          </w:tcPr>
          <w:p w14:paraId="4CDE8FEF" w14:textId="77777777" w:rsidR="007F6489" w:rsidRDefault="00B84EF6">
            <w:pPr>
              <w:spacing w:after="80" w:line="240" w:lineRule="exact"/>
              <w:jc w:val="both"/>
            </w:pPr>
            <w:r>
              <w:rPr>
                <w:rFonts w:ascii="Times New Roman" w:hAnsi="Times New Roman"/>
                <w:color w:val="000000"/>
                <w:sz w:val="24"/>
              </w:rPr>
              <w:t>15 Y ahora bien, aconteció que Alma, habiendo visto las aflicciones de los humildes discípulos de Dios y las persecuciones que sobre ellos amontonaba el resto de su pueblo, y viendo toda su desigualdad, comenzó a afligirse en extremo; sin embargo, no le faltó el Espíritu del Señor.</w:t>
            </w:r>
          </w:p>
        </w:tc>
      </w:tr>
      <w:tr w:rsidR="007F6489" w14:paraId="21B15700" w14:textId="77777777">
        <w:tc>
          <w:tcPr>
            <w:tcW w:w="5544" w:type="dxa"/>
            <w:tcBorders>
              <w:top w:val="nil"/>
              <w:left w:val="nil"/>
              <w:bottom w:val="nil"/>
              <w:right w:val="single" w:sz="4" w:space="0" w:color="auto"/>
            </w:tcBorders>
          </w:tcPr>
          <w:p w14:paraId="0FE2DA20" w14:textId="77777777" w:rsidR="007F6489" w:rsidRDefault="00B84EF6">
            <w:pPr>
              <w:spacing w:after="80" w:line="240" w:lineRule="exact"/>
              <w:jc w:val="both"/>
            </w:pPr>
            <w:r>
              <w:rPr>
                <w:rFonts w:ascii="Times New Roman" w:hAnsi="Times New Roman"/>
                <w:color w:val="000000"/>
                <w:sz w:val="24"/>
              </w:rPr>
              <w:t>16 Und er suchte einen weisen Mann aus, der zu den Ältesten der Kirche gehörte, und gab ihm Macht gemäß der Stimme des Volkes, damit er gemäß den Gesetzen, die gegeben worden waren, Macht habe, Gesetze zu erlassen und diese gemäß der Schlechtigkeit und den Verbrechen des Volkes in Kraft zu setzen.</w:t>
            </w:r>
          </w:p>
        </w:tc>
        <w:tc>
          <w:tcPr>
            <w:tcW w:w="5544" w:type="dxa"/>
            <w:tcBorders>
              <w:top w:val="nil"/>
              <w:left w:val="single" w:sz="4" w:space="0" w:color="auto"/>
              <w:bottom w:val="nil"/>
              <w:right w:val="nil"/>
            </w:tcBorders>
          </w:tcPr>
          <w:p w14:paraId="0CD6A62A" w14:textId="77777777" w:rsidR="007F6489" w:rsidRDefault="00B84EF6">
            <w:pPr>
              <w:spacing w:after="80" w:line="240" w:lineRule="exact"/>
              <w:jc w:val="both"/>
            </w:pPr>
            <w:r>
              <w:rPr>
                <w:rFonts w:ascii="Times New Roman" w:hAnsi="Times New Roman"/>
                <w:color w:val="000000"/>
                <w:sz w:val="24"/>
              </w:rPr>
              <w:t>16 Y escogió a un hombre sabio de entre los élderes de la iglesia, y lo facultó, según la voz del pueblo, para que tuviera el poder de decretar leyes, de conformidad con las que se habían dado, y ponerlas en vigor conforme a la iniquidad y los delitos del pueblo.</w:t>
            </w:r>
          </w:p>
        </w:tc>
      </w:tr>
      <w:tr w:rsidR="007F6489" w14:paraId="5561870D" w14:textId="77777777">
        <w:tc>
          <w:tcPr>
            <w:tcW w:w="5544" w:type="dxa"/>
            <w:tcBorders>
              <w:top w:val="nil"/>
              <w:left w:val="nil"/>
              <w:bottom w:val="nil"/>
              <w:right w:val="single" w:sz="4" w:space="0" w:color="auto"/>
            </w:tcBorders>
          </w:tcPr>
          <w:p w14:paraId="2B636841" w14:textId="77777777" w:rsidR="007F6489" w:rsidRDefault="00B84EF6">
            <w:pPr>
              <w:spacing w:after="80" w:line="240" w:lineRule="exact"/>
              <w:jc w:val="both"/>
            </w:pPr>
            <w:r>
              <w:rPr>
                <w:rFonts w:ascii="Times New Roman" w:hAnsi="Times New Roman"/>
                <w:color w:val="000000"/>
                <w:sz w:val="24"/>
              </w:rPr>
              <w:t>17 Nun war der Name dieses Mannes Nephihach, und er wurde als oberster Richter bestimmt; und er saß auf dem Richterstuhl, das Volk zu richten und zu regieren.</w:t>
            </w:r>
          </w:p>
        </w:tc>
        <w:tc>
          <w:tcPr>
            <w:tcW w:w="5544" w:type="dxa"/>
            <w:tcBorders>
              <w:top w:val="nil"/>
              <w:left w:val="single" w:sz="4" w:space="0" w:color="auto"/>
              <w:bottom w:val="nil"/>
              <w:right w:val="nil"/>
            </w:tcBorders>
          </w:tcPr>
          <w:p w14:paraId="1FA34382" w14:textId="77777777" w:rsidR="007F6489" w:rsidRDefault="00B84EF6">
            <w:pPr>
              <w:spacing w:after="80" w:line="240" w:lineRule="exact"/>
              <w:jc w:val="both"/>
            </w:pPr>
            <w:r>
              <w:rPr>
                <w:rFonts w:ascii="Times New Roman" w:hAnsi="Times New Roman"/>
                <w:color w:val="000000"/>
                <w:sz w:val="24"/>
              </w:rPr>
              <w:t>17 Y este hombre se llamaba Nefíah, y fue nombrado juez superior; y ocupó el asiento judicial para juzgar y gobernar al pueblo.</w:t>
            </w:r>
          </w:p>
        </w:tc>
      </w:tr>
      <w:tr w:rsidR="007F6489" w14:paraId="10431BC5" w14:textId="77777777">
        <w:tc>
          <w:tcPr>
            <w:tcW w:w="5544" w:type="dxa"/>
            <w:tcBorders>
              <w:top w:val="nil"/>
              <w:left w:val="nil"/>
              <w:bottom w:val="nil"/>
              <w:right w:val="single" w:sz="4" w:space="0" w:color="auto"/>
            </w:tcBorders>
          </w:tcPr>
          <w:p w14:paraId="1986D9BD" w14:textId="77777777" w:rsidR="007F6489" w:rsidRDefault="00B84EF6">
            <w:pPr>
              <w:spacing w:after="80" w:line="240" w:lineRule="exact"/>
              <w:jc w:val="both"/>
            </w:pPr>
            <w:r>
              <w:rPr>
                <w:rFonts w:ascii="Times New Roman" w:hAnsi="Times New Roman"/>
                <w:color w:val="000000"/>
                <w:sz w:val="24"/>
              </w:rPr>
              <w:t xml:space="preserve">18 Nun gewährte Alma ihm </w:t>
            </w:r>
            <w:r>
              <w:rPr>
                <w:rFonts w:ascii="Times New Roman" w:hAnsi="Times New Roman"/>
                <w:color w:val="000000"/>
                <w:sz w:val="24"/>
              </w:rPr>
              <w:t>nicht das Amt, Hoher Priester über die Kirche zu sein, sondern er behielt das Amt des Hohen Priesters für sich selbst; aber er übergab Nephihach den Richterstuhl.</w:t>
            </w:r>
          </w:p>
        </w:tc>
        <w:tc>
          <w:tcPr>
            <w:tcW w:w="5544" w:type="dxa"/>
            <w:tcBorders>
              <w:top w:val="nil"/>
              <w:left w:val="single" w:sz="4" w:space="0" w:color="auto"/>
              <w:bottom w:val="nil"/>
              <w:right w:val="nil"/>
            </w:tcBorders>
          </w:tcPr>
          <w:p w14:paraId="655BDD3B" w14:textId="77777777" w:rsidR="007F6489" w:rsidRDefault="00B84EF6">
            <w:pPr>
              <w:spacing w:after="80" w:line="240" w:lineRule="exact"/>
              <w:jc w:val="both"/>
            </w:pPr>
            <w:r>
              <w:rPr>
                <w:rFonts w:ascii="Times New Roman" w:hAnsi="Times New Roman"/>
                <w:color w:val="000000"/>
                <w:sz w:val="24"/>
              </w:rPr>
              <w:t xml:space="preserve">18 Ahora bien, Alma no le concedió el oficio de ser sumo sacerdote sobre la iglesia, sino </w:t>
            </w:r>
            <w:r>
              <w:rPr>
                <w:rFonts w:ascii="Times New Roman" w:hAnsi="Times New Roman"/>
                <w:color w:val="000000"/>
                <w:sz w:val="24"/>
              </w:rPr>
              <w:t>que retuvo el oficio de sumo sacerdote para sí; mas entregó a Nefíah el asiento judicial.</w:t>
            </w:r>
          </w:p>
        </w:tc>
      </w:tr>
      <w:tr w:rsidR="007F6489" w14:paraId="4CF4D99A" w14:textId="77777777">
        <w:tc>
          <w:tcPr>
            <w:tcW w:w="5544" w:type="dxa"/>
            <w:tcBorders>
              <w:top w:val="nil"/>
              <w:left w:val="nil"/>
              <w:bottom w:val="nil"/>
              <w:right w:val="single" w:sz="4" w:space="0" w:color="auto"/>
            </w:tcBorders>
          </w:tcPr>
          <w:p w14:paraId="798D074A" w14:textId="77777777" w:rsidR="007F6489" w:rsidRDefault="00B84EF6">
            <w:pPr>
              <w:spacing w:after="80" w:line="240" w:lineRule="exact"/>
              <w:jc w:val="both"/>
            </w:pPr>
            <w:r>
              <w:rPr>
                <w:rFonts w:ascii="Times New Roman" w:hAnsi="Times New Roman"/>
                <w:color w:val="000000"/>
                <w:sz w:val="24"/>
              </w:rPr>
              <w:t>19 Und dies tat er, damit er selbst unter sein Volk, nämlich unter das Volk Nephi, gehen könne, um ihm das Wort Gottes zu predigen, um es aufzustacheln, an seine Pflicht zu denken, und um durch das Wort Gottes allen Stolz und alle Hinterlist und alle Streitigkeiten, die es unter seinem Volk gab, niederzureißen; denn er sah keinen Weg, um es zurückzugewinnen, als dass er es mit reinem Zeugnis gegen es bedrängte.</w:t>
            </w:r>
          </w:p>
        </w:tc>
        <w:tc>
          <w:tcPr>
            <w:tcW w:w="5544" w:type="dxa"/>
            <w:tcBorders>
              <w:top w:val="nil"/>
              <w:left w:val="single" w:sz="4" w:space="0" w:color="auto"/>
              <w:bottom w:val="nil"/>
              <w:right w:val="nil"/>
            </w:tcBorders>
          </w:tcPr>
          <w:p w14:paraId="325DA0F6" w14:textId="77777777" w:rsidR="007F6489" w:rsidRDefault="00B84EF6">
            <w:pPr>
              <w:spacing w:after="80" w:line="240" w:lineRule="exact"/>
              <w:jc w:val="both"/>
            </w:pPr>
            <w:r>
              <w:rPr>
                <w:rFonts w:ascii="Times New Roman" w:hAnsi="Times New Roman"/>
                <w:color w:val="000000"/>
                <w:sz w:val="24"/>
              </w:rPr>
              <w:t>19 E hizo esto para poder salir él mismo entre los de su pueblo, o sea, entre el pueblo de Nefi, a fin de predicarles la palabra de Dios para despertar en ellos el recuerdo de sus deberes, y para abatir, por medio de la palabra de Dios, todo el orgullo y las artimañas, y todas las contenciones que había entre su pueblo, porque no vio otra manera de rescatarlos sino con la fuerza de un testimonio puro en contra de ellos.</w:t>
            </w:r>
          </w:p>
        </w:tc>
      </w:tr>
      <w:tr w:rsidR="007F6489" w14:paraId="654FDE1F" w14:textId="77777777">
        <w:tc>
          <w:tcPr>
            <w:tcW w:w="5544" w:type="dxa"/>
            <w:tcBorders>
              <w:top w:val="nil"/>
              <w:left w:val="nil"/>
              <w:bottom w:val="nil"/>
              <w:right w:val="single" w:sz="4" w:space="0" w:color="auto"/>
            </w:tcBorders>
          </w:tcPr>
          <w:p w14:paraId="684CD9C9" w14:textId="77777777" w:rsidR="007F6489" w:rsidRDefault="00B84EF6">
            <w:pPr>
              <w:spacing w:after="80" w:line="240" w:lineRule="exact"/>
              <w:jc w:val="both"/>
            </w:pPr>
            <w:r>
              <w:rPr>
                <w:rFonts w:ascii="Times New Roman" w:hAnsi="Times New Roman"/>
                <w:color w:val="000000"/>
                <w:sz w:val="24"/>
              </w:rPr>
              <w:t>20 Und so übergab Alma zu Beginn des neunten Jahres der Regierung der Richter über das Volk Nephi den Richterstuhl an Nephihach und beschränkte sich gänzlich auf das Hohe Priestertum der heiligen Ordnung Gottes, auf das Zeugnis des Wortes gemäß dem Geist der Offenbarung und Prophezeiung.</w:t>
            </w:r>
          </w:p>
        </w:tc>
        <w:tc>
          <w:tcPr>
            <w:tcW w:w="5544" w:type="dxa"/>
            <w:tcBorders>
              <w:top w:val="nil"/>
              <w:left w:val="single" w:sz="4" w:space="0" w:color="auto"/>
              <w:bottom w:val="nil"/>
              <w:right w:val="nil"/>
            </w:tcBorders>
          </w:tcPr>
          <w:p w14:paraId="674BE2FC" w14:textId="77777777" w:rsidR="007F6489" w:rsidRDefault="00B84EF6">
            <w:pPr>
              <w:spacing w:after="80" w:line="240" w:lineRule="exact"/>
              <w:jc w:val="both"/>
            </w:pPr>
            <w:r>
              <w:rPr>
                <w:rFonts w:ascii="Times New Roman" w:hAnsi="Times New Roman"/>
                <w:color w:val="000000"/>
                <w:sz w:val="24"/>
              </w:rPr>
              <w:t>20 Y así, a principios del año nono del gobierno de los jueces sobre el pueblo de Nefi, Alma entregó el asiento judicial a Nefíah, y se concretó completamente al sumo sacerdocio del santo orden de Dios, y a dar testimonio de la palabra, de acuerdo con el espíritu de revelación y profecía.</w:t>
            </w:r>
          </w:p>
        </w:tc>
      </w:tr>
    </w:tbl>
    <w:p w14:paraId="44093FC6"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1E4CD4B" w14:textId="77777777">
        <w:tc>
          <w:tcPr>
            <w:tcW w:w="5544" w:type="dxa"/>
            <w:tcBorders>
              <w:top w:val="nil"/>
              <w:left w:val="nil"/>
              <w:bottom w:val="nil"/>
              <w:right w:val="single" w:sz="4" w:space="0" w:color="auto"/>
            </w:tcBorders>
          </w:tcPr>
          <w:p w14:paraId="31E07A14" w14:textId="77777777" w:rsidR="007F6489" w:rsidRDefault="00B84EF6">
            <w:pPr>
              <w:spacing w:after="80" w:line="240" w:lineRule="exact"/>
              <w:jc w:val="both"/>
            </w:pPr>
            <w:r>
              <w:rPr>
                <w:rFonts w:ascii="Times New Roman" w:hAnsi="Times New Roman"/>
                <w:i/>
                <w:color w:val="000000"/>
                <w:sz w:val="24"/>
              </w:rPr>
              <w:t>Die Worte, die Alma, der Hohe Priester gemäß der heiligen Ordnung Gottes, dem Volk in seinen Städten und Dörfern im ganzen Land vortrug.</w:t>
            </w:r>
          </w:p>
        </w:tc>
        <w:tc>
          <w:tcPr>
            <w:tcW w:w="5544" w:type="dxa"/>
            <w:tcBorders>
              <w:top w:val="nil"/>
              <w:left w:val="single" w:sz="4" w:space="0" w:color="auto"/>
              <w:bottom w:val="nil"/>
              <w:right w:val="nil"/>
            </w:tcBorders>
          </w:tcPr>
          <w:p w14:paraId="0BB8215E" w14:textId="77777777" w:rsidR="007F6489" w:rsidRDefault="00B84EF6">
            <w:pPr>
              <w:spacing w:after="80" w:line="240" w:lineRule="exact"/>
              <w:jc w:val="both"/>
            </w:pPr>
            <w:r>
              <w:rPr>
                <w:rFonts w:ascii="Times New Roman" w:hAnsi="Times New Roman"/>
                <w:i/>
                <w:color w:val="000000"/>
                <w:sz w:val="24"/>
              </w:rPr>
              <w:t>Las palabras que Alma, el Sumo Sacerdote según el santo orden de Dios, proclamó al pueblo en sus ciudades y aldeas por todo el país.</w:t>
            </w:r>
          </w:p>
        </w:tc>
      </w:tr>
      <w:tr w:rsidR="007F6489" w14:paraId="6639FEC5" w14:textId="77777777">
        <w:tc>
          <w:tcPr>
            <w:tcW w:w="5544" w:type="dxa"/>
            <w:tcBorders>
              <w:top w:val="nil"/>
              <w:left w:val="nil"/>
              <w:bottom w:val="nil"/>
              <w:right w:val="single" w:sz="4" w:space="0" w:color="auto"/>
            </w:tcBorders>
          </w:tcPr>
          <w:p w14:paraId="31A48E4A" w14:textId="77777777" w:rsidR="007F6489" w:rsidRDefault="00B84EF6">
            <w:pPr>
              <w:spacing w:after="80" w:line="240" w:lineRule="exact"/>
              <w:jc w:val="both"/>
            </w:pPr>
            <w:r>
              <w:rPr>
                <w:rFonts w:ascii="Times New Roman" w:hAnsi="Times New Roman"/>
                <w:i/>
                <w:color w:val="000000"/>
                <w:sz w:val="24"/>
              </w:rPr>
              <w:t>Mit Kapitel beginnend.</w:t>
            </w:r>
          </w:p>
        </w:tc>
        <w:tc>
          <w:tcPr>
            <w:tcW w:w="5544" w:type="dxa"/>
            <w:tcBorders>
              <w:top w:val="nil"/>
              <w:left w:val="single" w:sz="4" w:space="0" w:color="auto"/>
              <w:bottom w:val="nil"/>
              <w:right w:val="nil"/>
            </w:tcBorders>
          </w:tcPr>
          <w:p w14:paraId="10F370C5" w14:textId="77777777" w:rsidR="007F6489" w:rsidRDefault="00B84EF6">
            <w:pPr>
              <w:spacing w:after="80" w:line="240" w:lineRule="exact"/>
              <w:jc w:val="both"/>
            </w:pPr>
            <w:r>
              <w:rPr>
                <w:rFonts w:ascii="Times New Roman" w:hAnsi="Times New Roman"/>
                <w:i/>
                <w:color w:val="000000"/>
                <w:sz w:val="24"/>
              </w:rPr>
              <w:t>Comenzando con el capítulo 5.</w:t>
            </w:r>
          </w:p>
        </w:tc>
      </w:tr>
      <w:tr w:rsidR="007F6489" w14:paraId="67E33B9D" w14:textId="77777777">
        <w:tc>
          <w:tcPr>
            <w:tcW w:w="5544" w:type="dxa"/>
            <w:tcBorders>
              <w:top w:val="nil"/>
              <w:left w:val="nil"/>
              <w:bottom w:val="nil"/>
              <w:right w:val="single" w:sz="4" w:space="0" w:color="auto"/>
            </w:tcBorders>
          </w:tcPr>
          <w:p w14:paraId="59EFB72A"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5C5299CD" w14:textId="77777777" w:rsidR="007F6489" w:rsidRDefault="007F6489">
            <w:pPr>
              <w:spacing w:after="80" w:line="240" w:lineRule="exact"/>
              <w:jc w:val="both"/>
            </w:pPr>
          </w:p>
        </w:tc>
      </w:tr>
      <w:tr w:rsidR="007F6489" w14:paraId="790C671C" w14:textId="77777777">
        <w:tc>
          <w:tcPr>
            <w:tcW w:w="5544" w:type="dxa"/>
            <w:tcBorders>
              <w:top w:val="nil"/>
              <w:left w:val="nil"/>
              <w:bottom w:val="nil"/>
              <w:right w:val="single" w:sz="4" w:space="0" w:color="auto"/>
            </w:tcBorders>
          </w:tcPr>
          <w:p w14:paraId="1372F6B1" w14:textId="77777777" w:rsidR="007F6489" w:rsidRDefault="00B84EF6">
            <w:pPr>
              <w:spacing w:after="80" w:line="240" w:lineRule="exact"/>
              <w:jc w:val="center"/>
            </w:pPr>
            <w:r>
              <w:rPr>
                <w:rFonts w:ascii="Times New Roman" w:hAnsi="Times New Roman"/>
                <w:b/>
                <w:color w:val="000000"/>
                <w:sz w:val="24"/>
              </w:rPr>
              <w:t>KAPITEL 5</w:t>
            </w:r>
          </w:p>
        </w:tc>
        <w:tc>
          <w:tcPr>
            <w:tcW w:w="5544" w:type="dxa"/>
            <w:tcBorders>
              <w:top w:val="nil"/>
              <w:left w:val="single" w:sz="4" w:space="0" w:color="auto"/>
              <w:bottom w:val="nil"/>
              <w:right w:val="nil"/>
            </w:tcBorders>
          </w:tcPr>
          <w:p w14:paraId="3C6E930E" w14:textId="77777777" w:rsidR="007F6489" w:rsidRDefault="00B84EF6">
            <w:pPr>
              <w:spacing w:after="80" w:line="240" w:lineRule="exact"/>
              <w:jc w:val="center"/>
            </w:pPr>
            <w:r>
              <w:rPr>
                <w:rFonts w:ascii="Times New Roman" w:hAnsi="Times New Roman"/>
                <w:b/>
                <w:color w:val="000000"/>
                <w:sz w:val="24"/>
              </w:rPr>
              <w:t>CAPÍTULO 5</w:t>
            </w:r>
          </w:p>
        </w:tc>
      </w:tr>
      <w:tr w:rsidR="007F6489" w14:paraId="588008BB" w14:textId="77777777">
        <w:tc>
          <w:tcPr>
            <w:tcW w:w="5544" w:type="dxa"/>
            <w:tcBorders>
              <w:top w:val="nil"/>
              <w:left w:val="nil"/>
              <w:bottom w:val="nil"/>
              <w:right w:val="single" w:sz="4" w:space="0" w:color="auto"/>
            </w:tcBorders>
          </w:tcPr>
          <w:p w14:paraId="6BDC9401" w14:textId="77777777" w:rsidR="007F6489" w:rsidRDefault="00B84EF6">
            <w:pPr>
              <w:spacing w:after="80" w:line="240" w:lineRule="exact"/>
              <w:jc w:val="both"/>
            </w:pPr>
            <w:r>
              <w:rPr>
                <w:rFonts w:ascii="Times New Roman" w:hAnsi="Times New Roman"/>
                <w:i/>
                <w:color w:val="000000"/>
                <w:sz w:val="24"/>
              </w:rPr>
              <w:t xml:space="preserve">Um errettet zu werden, müssen die Menschen umkehren und die Gebote halten, von neuem geboren werden, ihre Kleider durch das Blut Christi säubern, demütig sein und Stolz und Neid </w:t>
            </w:r>
            <w:r>
              <w:rPr>
                <w:rFonts w:ascii="Times New Roman" w:hAnsi="Times New Roman"/>
                <w:i/>
                <w:color w:val="000000"/>
                <w:sz w:val="24"/>
              </w:rPr>
              <w:t>ablegen sowie die Werke der Rechtschaffenheit tun – Der gute Hirte ruft sein Volk – Diejenigen, die Böses tun, sind Kinder des Teufels – Alma bezeugt die Wahrheit seiner Lehre und gebietet den Menschen umzukehren – Die Namen der Rechtschaffenen werden im Buch des Lebens geschrieben stehen. Um 83 v. Chr.</w:t>
            </w:r>
          </w:p>
        </w:tc>
        <w:tc>
          <w:tcPr>
            <w:tcW w:w="5544" w:type="dxa"/>
            <w:tcBorders>
              <w:top w:val="nil"/>
              <w:left w:val="single" w:sz="4" w:space="0" w:color="auto"/>
              <w:bottom w:val="nil"/>
              <w:right w:val="nil"/>
            </w:tcBorders>
          </w:tcPr>
          <w:p w14:paraId="0826EDDE" w14:textId="77777777" w:rsidR="007F6489" w:rsidRDefault="00B84EF6">
            <w:pPr>
              <w:spacing w:after="80" w:line="240" w:lineRule="exact"/>
              <w:jc w:val="both"/>
            </w:pPr>
            <w:r>
              <w:rPr>
                <w:rFonts w:ascii="Times New Roman" w:hAnsi="Times New Roman"/>
                <w:i/>
                <w:color w:val="000000"/>
                <w:sz w:val="24"/>
              </w:rPr>
              <w:t>Para lograr la salvación, los hombres deben arrepentirse y guardar los mandamientos, nacer de nuevo, purificar sus vestidos mediante la sangre de Cristo, ser humildes, despojarse del orgullo y de la envidia, y hacer las obras de rectitud — El Buen Pastor llama a Su pueblo — Los que hacen obras malas son hijos del diablo — Alma testifica de la veracidad de su doctrina y manda a los hombres que se arrepientan — Los nombres de los justos serán escritos en el libro de la vida. Aproximadamente 83 a.C.</w:t>
            </w:r>
          </w:p>
        </w:tc>
      </w:tr>
      <w:tr w:rsidR="007F6489" w14:paraId="4A0B7A84" w14:textId="77777777">
        <w:tc>
          <w:tcPr>
            <w:tcW w:w="5544" w:type="dxa"/>
            <w:tcBorders>
              <w:top w:val="nil"/>
              <w:left w:val="nil"/>
              <w:bottom w:val="nil"/>
              <w:right w:val="single" w:sz="4" w:space="0" w:color="auto"/>
            </w:tcBorders>
          </w:tcPr>
          <w:p w14:paraId="42DBD8C8" w14:textId="77777777" w:rsidR="007F6489" w:rsidRDefault="00B84EF6">
            <w:pPr>
              <w:spacing w:after="80" w:line="240" w:lineRule="exact"/>
              <w:jc w:val="both"/>
            </w:pPr>
            <w:r>
              <w:rPr>
                <w:rFonts w:ascii="Times New Roman" w:hAnsi="Times New Roman"/>
                <w:color w:val="000000"/>
                <w:sz w:val="24"/>
              </w:rPr>
              <w:t xml:space="preserve">1 Nun begab es sich: Alma fing an, dem Volk das </w:t>
            </w:r>
            <w:r>
              <w:rPr>
                <w:rFonts w:ascii="Times New Roman" w:hAnsi="Times New Roman"/>
                <w:color w:val="000000"/>
                <w:sz w:val="24"/>
              </w:rPr>
              <w:lastRenderedPageBreak/>
              <w:t>Wort Gottes vorzutragen, zuerst im Land Zarahemla und von dort aus durch das ganze Land.</w:t>
            </w:r>
          </w:p>
        </w:tc>
        <w:tc>
          <w:tcPr>
            <w:tcW w:w="5544" w:type="dxa"/>
            <w:tcBorders>
              <w:top w:val="nil"/>
              <w:left w:val="single" w:sz="4" w:space="0" w:color="auto"/>
              <w:bottom w:val="nil"/>
              <w:right w:val="nil"/>
            </w:tcBorders>
          </w:tcPr>
          <w:p w14:paraId="07184B40" w14:textId="77777777" w:rsidR="007F6489" w:rsidRDefault="00B84EF6">
            <w:pPr>
              <w:spacing w:after="80" w:line="240" w:lineRule="exact"/>
              <w:jc w:val="both"/>
            </w:pPr>
            <w:r>
              <w:rPr>
                <w:rFonts w:ascii="Times New Roman" w:hAnsi="Times New Roman"/>
                <w:color w:val="000000"/>
                <w:sz w:val="24"/>
              </w:rPr>
              <w:lastRenderedPageBreak/>
              <w:t xml:space="preserve">1 Aconteció, pues, que Alma empezó a proclamar la </w:t>
            </w:r>
            <w:r>
              <w:rPr>
                <w:rFonts w:ascii="Times New Roman" w:hAnsi="Times New Roman"/>
                <w:color w:val="000000"/>
                <w:sz w:val="24"/>
              </w:rPr>
              <w:lastRenderedPageBreak/>
              <w:t>palabra de Dios al pueblo, primero en la tierra de Zarahemla, y desde allí por toda la tierra.</w:t>
            </w:r>
          </w:p>
        </w:tc>
      </w:tr>
      <w:tr w:rsidR="007F6489" w14:paraId="6ACAA312" w14:textId="77777777">
        <w:tc>
          <w:tcPr>
            <w:tcW w:w="5544" w:type="dxa"/>
            <w:tcBorders>
              <w:top w:val="nil"/>
              <w:left w:val="nil"/>
              <w:bottom w:val="nil"/>
              <w:right w:val="single" w:sz="4" w:space="0" w:color="auto"/>
            </w:tcBorders>
          </w:tcPr>
          <w:p w14:paraId="3567F07F" w14:textId="77777777" w:rsidR="007F6489" w:rsidRDefault="00B84EF6">
            <w:pPr>
              <w:spacing w:after="80" w:line="240" w:lineRule="exact"/>
              <w:jc w:val="both"/>
            </w:pPr>
            <w:r>
              <w:rPr>
                <w:rFonts w:ascii="Times New Roman" w:hAnsi="Times New Roman"/>
                <w:color w:val="000000"/>
                <w:sz w:val="24"/>
              </w:rPr>
              <w:lastRenderedPageBreak/>
              <w:t>2 Und dies sind die Worte, die er zum Volk sprach in der Kirche, die in der Stadt Zarahemla aufgerichtet war, gemäß seinen eigenen Aufzeichnungen, nämlich:</w:t>
            </w:r>
          </w:p>
        </w:tc>
        <w:tc>
          <w:tcPr>
            <w:tcW w:w="5544" w:type="dxa"/>
            <w:tcBorders>
              <w:top w:val="nil"/>
              <w:left w:val="single" w:sz="4" w:space="0" w:color="auto"/>
              <w:bottom w:val="nil"/>
              <w:right w:val="nil"/>
            </w:tcBorders>
          </w:tcPr>
          <w:p w14:paraId="6F820A1B" w14:textId="77777777" w:rsidR="007F6489" w:rsidRDefault="00B84EF6">
            <w:pPr>
              <w:spacing w:after="80" w:line="240" w:lineRule="exact"/>
              <w:jc w:val="both"/>
            </w:pPr>
            <w:r>
              <w:rPr>
                <w:rFonts w:ascii="Times New Roman" w:hAnsi="Times New Roman"/>
                <w:color w:val="000000"/>
                <w:sz w:val="24"/>
              </w:rPr>
              <w:t>2 Y estas son las palabras que, según su propio registro, habló al pueblo de la iglesia que se hallaba establecida en la ciudad de Zarahemla, diciendo:</w:t>
            </w:r>
          </w:p>
        </w:tc>
      </w:tr>
      <w:tr w:rsidR="007F6489" w14:paraId="615185E4" w14:textId="77777777">
        <w:tc>
          <w:tcPr>
            <w:tcW w:w="5544" w:type="dxa"/>
            <w:tcBorders>
              <w:top w:val="nil"/>
              <w:left w:val="nil"/>
              <w:bottom w:val="nil"/>
              <w:right w:val="single" w:sz="4" w:space="0" w:color="auto"/>
            </w:tcBorders>
          </w:tcPr>
          <w:p w14:paraId="7ADECDB7" w14:textId="77777777" w:rsidR="007F6489" w:rsidRDefault="00B84EF6">
            <w:pPr>
              <w:spacing w:after="80" w:line="240" w:lineRule="exact"/>
              <w:jc w:val="both"/>
            </w:pPr>
            <w:r>
              <w:rPr>
                <w:rFonts w:ascii="Times New Roman" w:hAnsi="Times New Roman"/>
                <w:color w:val="000000"/>
                <w:sz w:val="24"/>
              </w:rPr>
              <w:t>3 Ich, Alma, bin von meinem Vater Alma zu einem Hohen Priester über die Kirche Gottes geweiht worden, denn er hatte Macht und Vollmacht von Gott, das zu tun; siehe, ich sage euch, er fing an, im Land, das innerhalb der Grenzen von Nephi lag, eine Kirche aufzurichten, ja, im Land, das das Land Mormon genannt wurde; ja, und er taufte seine Brüder in den Wassern Mormon.</w:t>
            </w:r>
          </w:p>
        </w:tc>
        <w:tc>
          <w:tcPr>
            <w:tcW w:w="5544" w:type="dxa"/>
            <w:tcBorders>
              <w:top w:val="nil"/>
              <w:left w:val="single" w:sz="4" w:space="0" w:color="auto"/>
              <w:bottom w:val="nil"/>
              <w:right w:val="nil"/>
            </w:tcBorders>
          </w:tcPr>
          <w:p w14:paraId="5086E023" w14:textId="77777777" w:rsidR="007F6489" w:rsidRDefault="00B84EF6">
            <w:pPr>
              <w:spacing w:after="80" w:line="240" w:lineRule="exact"/>
              <w:jc w:val="both"/>
            </w:pPr>
            <w:r>
              <w:rPr>
                <w:rFonts w:ascii="Times New Roman" w:hAnsi="Times New Roman"/>
                <w:color w:val="000000"/>
                <w:sz w:val="24"/>
              </w:rPr>
              <w:t>3 Yo, Alma, habiendo sido consagrado por mi padre Alma para ser sumo sacerdote sobre la iglesia de Dios, ya que él tenía el poder y la autoridad de Dios para hacer estas cosas, he aquí, os digo que él empezó a establecer una iglesia en la tierra que se hallaba en las fronteras de Nefi; sí, la tierra que era llamada la tierra de Mormón; sí, y bautizó a sus hermanos en las aguas de Mormón.</w:t>
            </w:r>
          </w:p>
        </w:tc>
      </w:tr>
      <w:tr w:rsidR="007F6489" w14:paraId="330D4A78" w14:textId="77777777">
        <w:tc>
          <w:tcPr>
            <w:tcW w:w="5544" w:type="dxa"/>
            <w:tcBorders>
              <w:top w:val="nil"/>
              <w:left w:val="nil"/>
              <w:bottom w:val="nil"/>
              <w:right w:val="single" w:sz="4" w:space="0" w:color="auto"/>
            </w:tcBorders>
          </w:tcPr>
          <w:p w14:paraId="0F8A5A3E" w14:textId="77777777" w:rsidR="007F6489" w:rsidRDefault="00B84EF6">
            <w:pPr>
              <w:spacing w:after="80" w:line="240" w:lineRule="exact"/>
              <w:jc w:val="both"/>
            </w:pPr>
            <w:r>
              <w:rPr>
                <w:rFonts w:ascii="Times New Roman" w:hAnsi="Times New Roman"/>
                <w:color w:val="000000"/>
                <w:sz w:val="24"/>
              </w:rPr>
              <w:t>4 Und siehe, ich sage euch: Sie wurden durch die Barmherzigkeit und Macht Gottes aus den Händen von König Noas Volk befreit.</w:t>
            </w:r>
          </w:p>
        </w:tc>
        <w:tc>
          <w:tcPr>
            <w:tcW w:w="5544" w:type="dxa"/>
            <w:tcBorders>
              <w:top w:val="nil"/>
              <w:left w:val="single" w:sz="4" w:space="0" w:color="auto"/>
              <w:bottom w:val="nil"/>
              <w:right w:val="nil"/>
            </w:tcBorders>
          </w:tcPr>
          <w:p w14:paraId="49B4AAE7" w14:textId="77777777" w:rsidR="007F6489" w:rsidRDefault="00B84EF6">
            <w:pPr>
              <w:spacing w:after="80" w:line="240" w:lineRule="exact"/>
              <w:jc w:val="both"/>
            </w:pPr>
            <w:r>
              <w:rPr>
                <w:rFonts w:ascii="Times New Roman" w:hAnsi="Times New Roman"/>
                <w:color w:val="000000"/>
                <w:sz w:val="24"/>
              </w:rPr>
              <w:t>4 Y he aquí, os digo que fueron librados de las manos del pueblo del rey Noé por la misericordia y el poder de Dios.</w:t>
            </w:r>
          </w:p>
        </w:tc>
      </w:tr>
      <w:tr w:rsidR="007F6489" w14:paraId="3CEEC99B" w14:textId="77777777">
        <w:tc>
          <w:tcPr>
            <w:tcW w:w="5544" w:type="dxa"/>
            <w:tcBorders>
              <w:top w:val="nil"/>
              <w:left w:val="nil"/>
              <w:bottom w:val="nil"/>
              <w:right w:val="single" w:sz="4" w:space="0" w:color="auto"/>
            </w:tcBorders>
          </w:tcPr>
          <w:p w14:paraId="1FEE9C50" w14:textId="77777777" w:rsidR="007F6489" w:rsidRDefault="00B84EF6">
            <w:pPr>
              <w:spacing w:after="80" w:line="240" w:lineRule="exact"/>
              <w:jc w:val="both"/>
            </w:pPr>
            <w:r>
              <w:rPr>
                <w:rFonts w:ascii="Times New Roman" w:hAnsi="Times New Roman"/>
                <w:color w:val="000000"/>
                <w:sz w:val="24"/>
              </w:rPr>
              <w:t xml:space="preserve">5 Und siehe, danach wurden sie durch die Hand der Lamaniten in der Wildnis in Knechtschaft gebracht; ja, ich sage euch, sie waren in </w:t>
            </w:r>
            <w:r>
              <w:rPr>
                <w:rFonts w:ascii="Times New Roman" w:hAnsi="Times New Roman"/>
                <w:color w:val="000000"/>
                <w:sz w:val="24"/>
              </w:rPr>
              <w:t>Gefangenschaft, und abermals befreite der Herr sie durch die Macht seines Wortes aus der Knechtschaft; und wir wurden in dieses Land gebracht, und hier fingen wir an, auch überall in diesem Land die Kirche Gottes aufzurichten.</w:t>
            </w:r>
          </w:p>
        </w:tc>
        <w:tc>
          <w:tcPr>
            <w:tcW w:w="5544" w:type="dxa"/>
            <w:tcBorders>
              <w:top w:val="nil"/>
              <w:left w:val="single" w:sz="4" w:space="0" w:color="auto"/>
              <w:bottom w:val="nil"/>
              <w:right w:val="nil"/>
            </w:tcBorders>
          </w:tcPr>
          <w:p w14:paraId="1FEF5DD0" w14:textId="77777777" w:rsidR="007F6489" w:rsidRDefault="00B84EF6">
            <w:pPr>
              <w:spacing w:after="80" w:line="240" w:lineRule="exact"/>
              <w:jc w:val="both"/>
            </w:pPr>
            <w:r>
              <w:rPr>
                <w:rFonts w:ascii="Times New Roman" w:hAnsi="Times New Roman"/>
                <w:color w:val="000000"/>
                <w:sz w:val="24"/>
              </w:rPr>
              <w:t>5 Y después de esto, he aquí, fueron reducidos a la servidumbre por la mano de los lamanitas en el desierto; sí, os digo que se hallaban en el cautiverio, y nuevamente el Señor los libró de la servidumbre por el poder de su palabra; y se nos trajo a esta tierra, y aquí empezamos a establecer la iglesia de Dios por toda esta tierra también.</w:t>
            </w:r>
          </w:p>
        </w:tc>
      </w:tr>
      <w:tr w:rsidR="007F6489" w14:paraId="37E8AEA3" w14:textId="77777777">
        <w:tc>
          <w:tcPr>
            <w:tcW w:w="5544" w:type="dxa"/>
            <w:tcBorders>
              <w:top w:val="nil"/>
              <w:left w:val="nil"/>
              <w:bottom w:val="nil"/>
              <w:right w:val="single" w:sz="4" w:space="0" w:color="auto"/>
            </w:tcBorders>
          </w:tcPr>
          <w:p w14:paraId="2FB91F5E" w14:textId="77777777" w:rsidR="007F6489" w:rsidRDefault="00B84EF6">
            <w:pPr>
              <w:spacing w:after="80" w:line="240" w:lineRule="exact"/>
              <w:jc w:val="both"/>
            </w:pPr>
            <w:r>
              <w:rPr>
                <w:rFonts w:ascii="Times New Roman" w:hAnsi="Times New Roman"/>
                <w:color w:val="000000"/>
                <w:sz w:val="24"/>
              </w:rPr>
              <w:t>6 Und nun siehe, ich sage euch, meine Brüder, die ihr dieser Kirche angehört: Habt ihr die Gefangenschaft eurer Väter genug im Gedächtnis behalten? Ja, und habt ihr seine Barmherzigkeit und seine Langmut ihnen gegenüber genug im Gedächtnis behalten? Und habt ihr ferner genug im Gedächtnis behalten, dass er ihre Seelen aus der Hölle befreit hat?</w:t>
            </w:r>
          </w:p>
        </w:tc>
        <w:tc>
          <w:tcPr>
            <w:tcW w:w="5544" w:type="dxa"/>
            <w:tcBorders>
              <w:top w:val="nil"/>
              <w:left w:val="single" w:sz="4" w:space="0" w:color="auto"/>
              <w:bottom w:val="nil"/>
              <w:right w:val="nil"/>
            </w:tcBorders>
          </w:tcPr>
          <w:p w14:paraId="6BF52DBD" w14:textId="77777777" w:rsidR="007F6489" w:rsidRDefault="00B84EF6">
            <w:pPr>
              <w:spacing w:after="80" w:line="240" w:lineRule="exact"/>
              <w:jc w:val="both"/>
            </w:pPr>
            <w:r>
              <w:rPr>
                <w:rFonts w:ascii="Times New Roman" w:hAnsi="Times New Roman"/>
                <w:color w:val="000000"/>
                <w:sz w:val="24"/>
              </w:rPr>
              <w:t>6 Y ahora, he aquí os digo, hermanos míos, vosotros los que pertenecéis a esta iglesia, ¿habéis retenido suficientemente en la memoria el cautiverio de vuestros padres? Sí, ¿y habéis retenido suficientemente en la memoria la misericordia y longanimidad de Dios para con ellos? Y además, ¿habéis retenido suficientemente en la memoria que él ha rescatado sus almas del infierno?</w:t>
            </w:r>
          </w:p>
        </w:tc>
      </w:tr>
      <w:tr w:rsidR="007F6489" w14:paraId="312BD692" w14:textId="77777777">
        <w:tc>
          <w:tcPr>
            <w:tcW w:w="5544" w:type="dxa"/>
            <w:tcBorders>
              <w:top w:val="nil"/>
              <w:left w:val="nil"/>
              <w:bottom w:val="nil"/>
              <w:right w:val="single" w:sz="4" w:space="0" w:color="auto"/>
            </w:tcBorders>
          </w:tcPr>
          <w:p w14:paraId="74806A2B" w14:textId="77777777" w:rsidR="007F6489" w:rsidRDefault="00B84EF6">
            <w:pPr>
              <w:spacing w:after="80" w:line="240" w:lineRule="exact"/>
              <w:jc w:val="both"/>
            </w:pPr>
            <w:r>
              <w:rPr>
                <w:rFonts w:ascii="Times New Roman" w:hAnsi="Times New Roman"/>
                <w:color w:val="000000"/>
                <w:sz w:val="24"/>
              </w:rPr>
              <w:t>7 Siehe, er veränderte ihnen das Herz; ja, er erweckte sie aus einem tiefen Schlaf, und sie sind für Gott erwacht. Siehe, sie waren inmitten von Finsternis; doch wurde ihnen die Seele durch das Licht des immerwährenden Wortes erleuchtet; ja, sie waren ringsum von den Banden des Todes und von den Ketten der Hölle umschlossen, und eine immerwährende Vernichtung wartete auf sie.</w:t>
            </w:r>
          </w:p>
        </w:tc>
        <w:tc>
          <w:tcPr>
            <w:tcW w:w="5544" w:type="dxa"/>
            <w:tcBorders>
              <w:top w:val="nil"/>
              <w:left w:val="single" w:sz="4" w:space="0" w:color="auto"/>
              <w:bottom w:val="nil"/>
              <w:right w:val="nil"/>
            </w:tcBorders>
          </w:tcPr>
          <w:p w14:paraId="7D75F458" w14:textId="77777777" w:rsidR="007F6489" w:rsidRDefault="00B84EF6">
            <w:pPr>
              <w:spacing w:after="80" w:line="240" w:lineRule="exact"/>
              <w:jc w:val="both"/>
            </w:pPr>
            <w:r>
              <w:rPr>
                <w:rFonts w:ascii="Times New Roman" w:hAnsi="Times New Roman"/>
                <w:color w:val="000000"/>
                <w:sz w:val="24"/>
              </w:rPr>
              <w:t>7 He aquí, él cambió sus corazones; sí, los despertó de un profundo sueño, y despertaron en cuanto a Dios. He aquí, se hallaban en medio de la obscuridad; no obstante, la luz de la sempiterna palabra iluminó sus almas; sí, los tenían ceñidos las ligaduras de la muerte y las cadenas del infierno, y los esperaba una eterna destrucción.</w:t>
            </w:r>
          </w:p>
        </w:tc>
      </w:tr>
      <w:tr w:rsidR="007F6489" w14:paraId="51DF30FD" w14:textId="77777777">
        <w:tc>
          <w:tcPr>
            <w:tcW w:w="5544" w:type="dxa"/>
            <w:tcBorders>
              <w:top w:val="nil"/>
              <w:left w:val="nil"/>
              <w:bottom w:val="nil"/>
              <w:right w:val="single" w:sz="4" w:space="0" w:color="auto"/>
            </w:tcBorders>
          </w:tcPr>
          <w:p w14:paraId="79D36997" w14:textId="77777777" w:rsidR="007F6489" w:rsidRDefault="00B84EF6">
            <w:pPr>
              <w:spacing w:after="80" w:line="240" w:lineRule="exact"/>
              <w:jc w:val="both"/>
            </w:pPr>
            <w:r>
              <w:rPr>
                <w:rFonts w:ascii="Times New Roman" w:hAnsi="Times New Roman"/>
                <w:color w:val="000000"/>
                <w:sz w:val="24"/>
              </w:rPr>
              <w:t>8 Und nun frage ich euch, meine Brüder: Sind sie vernichtet worden? Siehe, ich sage euch: Nein, sie sind nicht vernichtet worden.</w:t>
            </w:r>
          </w:p>
        </w:tc>
        <w:tc>
          <w:tcPr>
            <w:tcW w:w="5544" w:type="dxa"/>
            <w:tcBorders>
              <w:top w:val="nil"/>
              <w:left w:val="single" w:sz="4" w:space="0" w:color="auto"/>
              <w:bottom w:val="nil"/>
              <w:right w:val="nil"/>
            </w:tcBorders>
          </w:tcPr>
          <w:p w14:paraId="3E86BBCB" w14:textId="77777777" w:rsidR="007F6489" w:rsidRDefault="00B84EF6">
            <w:pPr>
              <w:spacing w:after="80" w:line="240" w:lineRule="exact"/>
              <w:jc w:val="both"/>
            </w:pPr>
            <w:r>
              <w:rPr>
                <w:rFonts w:ascii="Times New Roman" w:hAnsi="Times New Roman"/>
                <w:color w:val="000000"/>
                <w:sz w:val="24"/>
              </w:rPr>
              <w:t>8 Y os pregunto ahora, hermanos míos: ¿Fueron destruidos? He aquí, os digo que no; no lo fueron.</w:t>
            </w:r>
          </w:p>
        </w:tc>
      </w:tr>
      <w:tr w:rsidR="007F6489" w14:paraId="11F168E0" w14:textId="77777777">
        <w:tc>
          <w:tcPr>
            <w:tcW w:w="5544" w:type="dxa"/>
            <w:tcBorders>
              <w:top w:val="nil"/>
              <w:left w:val="nil"/>
              <w:bottom w:val="nil"/>
              <w:right w:val="single" w:sz="4" w:space="0" w:color="auto"/>
            </w:tcBorders>
          </w:tcPr>
          <w:p w14:paraId="7A67365E" w14:textId="77777777" w:rsidR="007F6489" w:rsidRDefault="00B84EF6">
            <w:pPr>
              <w:spacing w:after="80" w:line="240" w:lineRule="exact"/>
              <w:jc w:val="both"/>
            </w:pPr>
            <w:r>
              <w:rPr>
                <w:rFonts w:ascii="Times New Roman" w:hAnsi="Times New Roman"/>
                <w:color w:val="000000"/>
                <w:sz w:val="24"/>
              </w:rPr>
              <w:t>9 Und weiter frage ich: Sind die Bande des Todes zerbrochen worden, und die Ketten der Hölle, von denen sie ringsum umschlossen waren, sind sie gelöst worden? Ich sage euch: Ja, sie sind gelöst worden, und ihre Seelen sind weit geworden, und sie haben erlösende Liebe gesungen. Und ich sage euch, dass sie errettet sind.</w:t>
            </w:r>
          </w:p>
        </w:tc>
        <w:tc>
          <w:tcPr>
            <w:tcW w:w="5544" w:type="dxa"/>
            <w:tcBorders>
              <w:top w:val="nil"/>
              <w:left w:val="single" w:sz="4" w:space="0" w:color="auto"/>
              <w:bottom w:val="nil"/>
              <w:right w:val="nil"/>
            </w:tcBorders>
          </w:tcPr>
          <w:p w14:paraId="649DB9E5" w14:textId="77777777" w:rsidR="007F6489" w:rsidRDefault="00B84EF6">
            <w:pPr>
              <w:spacing w:after="80" w:line="240" w:lineRule="exact"/>
              <w:jc w:val="both"/>
            </w:pPr>
            <w:r>
              <w:rPr>
                <w:rFonts w:ascii="Times New Roman" w:hAnsi="Times New Roman"/>
                <w:color w:val="000000"/>
                <w:sz w:val="24"/>
              </w:rPr>
              <w:t>9 Y os pregunto también: ¿Fueron quebrantadas las ligaduras de la muerte, y desatadas las cadenas del infierno que los tenían atados? Os digo que sí; fueron desatadas, y sus almas se ensancharon, y cantaron del amor que redime. Y os digo que son salvos.</w:t>
            </w:r>
          </w:p>
        </w:tc>
      </w:tr>
      <w:tr w:rsidR="007F6489" w14:paraId="4EAF53C2" w14:textId="77777777">
        <w:tc>
          <w:tcPr>
            <w:tcW w:w="5544" w:type="dxa"/>
            <w:tcBorders>
              <w:top w:val="nil"/>
              <w:left w:val="nil"/>
              <w:bottom w:val="nil"/>
              <w:right w:val="single" w:sz="4" w:space="0" w:color="auto"/>
            </w:tcBorders>
          </w:tcPr>
          <w:p w14:paraId="75511551" w14:textId="77777777" w:rsidR="007F6489" w:rsidRDefault="00B84EF6">
            <w:pPr>
              <w:spacing w:after="80" w:line="240" w:lineRule="exact"/>
              <w:jc w:val="both"/>
            </w:pPr>
            <w:r>
              <w:rPr>
                <w:rFonts w:ascii="Times New Roman" w:hAnsi="Times New Roman"/>
                <w:color w:val="000000"/>
                <w:sz w:val="24"/>
              </w:rPr>
              <w:t>10 Und nun frage ich euch: Unter welchen Bedingungen sind sie errettet? Ja, worauf konnten sie ihre Hoffnung auf Errettung gründen? Was ist die Ursache, dass sie aus den Banden des Todes, ja, und auch aus den Ketten der Hölle gelöst worden sind?</w:t>
            </w:r>
          </w:p>
        </w:tc>
        <w:tc>
          <w:tcPr>
            <w:tcW w:w="5544" w:type="dxa"/>
            <w:tcBorders>
              <w:top w:val="nil"/>
              <w:left w:val="single" w:sz="4" w:space="0" w:color="auto"/>
              <w:bottom w:val="nil"/>
              <w:right w:val="nil"/>
            </w:tcBorders>
          </w:tcPr>
          <w:p w14:paraId="42ABAA41" w14:textId="77777777" w:rsidR="007F6489" w:rsidRDefault="00B84EF6">
            <w:pPr>
              <w:spacing w:after="80" w:line="240" w:lineRule="exact"/>
              <w:jc w:val="both"/>
            </w:pPr>
            <w:r>
              <w:rPr>
                <w:rFonts w:ascii="Times New Roman" w:hAnsi="Times New Roman"/>
                <w:color w:val="000000"/>
                <w:sz w:val="24"/>
              </w:rPr>
              <w:t>10 Y os pregunto ahora: ¿Según qué condiciones son salvos? Sí, ¿en qué se fundaban para esperar la salvación? ¿Por qué motivo fueron librados de las ligaduras de la muerte, sí, y de las cadenas del infierno también?</w:t>
            </w:r>
          </w:p>
        </w:tc>
      </w:tr>
      <w:tr w:rsidR="007F6489" w14:paraId="0D70CB75" w14:textId="77777777">
        <w:tc>
          <w:tcPr>
            <w:tcW w:w="5544" w:type="dxa"/>
            <w:tcBorders>
              <w:top w:val="nil"/>
              <w:left w:val="nil"/>
              <w:bottom w:val="nil"/>
              <w:right w:val="single" w:sz="4" w:space="0" w:color="auto"/>
            </w:tcBorders>
          </w:tcPr>
          <w:p w14:paraId="372D12A4" w14:textId="77777777" w:rsidR="007F6489" w:rsidRDefault="00B84EF6">
            <w:pPr>
              <w:spacing w:after="80" w:line="240" w:lineRule="exact"/>
              <w:jc w:val="both"/>
            </w:pPr>
            <w:r>
              <w:rPr>
                <w:rFonts w:ascii="Times New Roman" w:hAnsi="Times New Roman"/>
                <w:color w:val="000000"/>
                <w:sz w:val="24"/>
              </w:rPr>
              <w:t xml:space="preserve">11 Siehe, ich kann es euch sagen – hat nicht mein </w:t>
            </w:r>
            <w:r>
              <w:rPr>
                <w:rFonts w:ascii="Times New Roman" w:hAnsi="Times New Roman"/>
                <w:color w:val="000000"/>
                <w:sz w:val="24"/>
              </w:rPr>
              <w:lastRenderedPageBreak/>
              <w:t>Vater Alma den Worten geglaubt, die durch den Mund Abinadis vorgetragen wurden? Und war er nicht ein heiliger Prophet? Hat er nicht die Worte Gottes gesprochen und mein Vater Alma ihnen geglaubt?</w:t>
            </w:r>
          </w:p>
        </w:tc>
        <w:tc>
          <w:tcPr>
            <w:tcW w:w="5544" w:type="dxa"/>
            <w:tcBorders>
              <w:top w:val="nil"/>
              <w:left w:val="single" w:sz="4" w:space="0" w:color="auto"/>
              <w:bottom w:val="nil"/>
              <w:right w:val="nil"/>
            </w:tcBorders>
          </w:tcPr>
          <w:p w14:paraId="5730FD43" w14:textId="77777777" w:rsidR="007F6489" w:rsidRDefault="00B84EF6">
            <w:pPr>
              <w:spacing w:after="80" w:line="240" w:lineRule="exact"/>
              <w:jc w:val="both"/>
            </w:pPr>
            <w:r>
              <w:rPr>
                <w:rFonts w:ascii="Times New Roman" w:hAnsi="Times New Roman"/>
                <w:color w:val="000000"/>
                <w:sz w:val="24"/>
              </w:rPr>
              <w:lastRenderedPageBreak/>
              <w:t xml:space="preserve">11 He aquí, os lo puedo decir. ¿No creyó mi padre </w:t>
            </w:r>
            <w:r>
              <w:rPr>
                <w:rFonts w:ascii="Times New Roman" w:hAnsi="Times New Roman"/>
                <w:color w:val="000000"/>
                <w:sz w:val="24"/>
              </w:rPr>
              <w:lastRenderedPageBreak/>
              <w:t>Alma en las palabras que se declararon por boca de Abinadí? ¿Y no fue él un santo profeta? ¿No habló las palabras de Dios, y las creyó mi padre Alma?</w:t>
            </w:r>
          </w:p>
        </w:tc>
      </w:tr>
      <w:tr w:rsidR="007F6489" w14:paraId="32BBF8D6" w14:textId="77777777">
        <w:tc>
          <w:tcPr>
            <w:tcW w:w="5544" w:type="dxa"/>
            <w:tcBorders>
              <w:top w:val="nil"/>
              <w:left w:val="nil"/>
              <w:bottom w:val="nil"/>
              <w:right w:val="single" w:sz="4" w:space="0" w:color="auto"/>
            </w:tcBorders>
          </w:tcPr>
          <w:p w14:paraId="3B3A125C" w14:textId="77777777" w:rsidR="007F6489" w:rsidRDefault="00B84EF6">
            <w:pPr>
              <w:spacing w:after="80" w:line="240" w:lineRule="exact"/>
              <w:jc w:val="both"/>
            </w:pPr>
            <w:r>
              <w:rPr>
                <w:rFonts w:ascii="Times New Roman" w:hAnsi="Times New Roman"/>
                <w:color w:val="000000"/>
                <w:sz w:val="24"/>
              </w:rPr>
              <w:lastRenderedPageBreak/>
              <w:t xml:space="preserve">12 Und gemäß seinem Glauben wurde eine mächtige Wandlung in seinem Herzen bewirkt. Siehe, ich sage euch, dass </w:t>
            </w:r>
            <w:r>
              <w:rPr>
                <w:rFonts w:ascii="Times New Roman" w:hAnsi="Times New Roman"/>
                <w:color w:val="000000"/>
                <w:sz w:val="24"/>
              </w:rPr>
              <w:t>dies alles wahr ist.</w:t>
            </w:r>
          </w:p>
        </w:tc>
        <w:tc>
          <w:tcPr>
            <w:tcW w:w="5544" w:type="dxa"/>
            <w:tcBorders>
              <w:top w:val="nil"/>
              <w:left w:val="single" w:sz="4" w:space="0" w:color="auto"/>
              <w:bottom w:val="nil"/>
              <w:right w:val="nil"/>
            </w:tcBorders>
          </w:tcPr>
          <w:p w14:paraId="3DDF1882" w14:textId="77777777" w:rsidR="007F6489" w:rsidRDefault="00B84EF6">
            <w:pPr>
              <w:spacing w:after="80" w:line="240" w:lineRule="exact"/>
              <w:jc w:val="both"/>
            </w:pPr>
            <w:r>
              <w:rPr>
                <w:rFonts w:ascii="Times New Roman" w:hAnsi="Times New Roman"/>
                <w:color w:val="000000"/>
                <w:sz w:val="24"/>
              </w:rPr>
              <w:t>12 Y según su fe, se realizó un potente cambio en su corazón. He aquí, os digo que todo esto es verdad.</w:t>
            </w:r>
          </w:p>
        </w:tc>
      </w:tr>
      <w:tr w:rsidR="007F6489" w14:paraId="54952E42" w14:textId="77777777">
        <w:tc>
          <w:tcPr>
            <w:tcW w:w="5544" w:type="dxa"/>
            <w:tcBorders>
              <w:top w:val="nil"/>
              <w:left w:val="nil"/>
              <w:bottom w:val="nil"/>
              <w:right w:val="single" w:sz="4" w:space="0" w:color="auto"/>
            </w:tcBorders>
          </w:tcPr>
          <w:p w14:paraId="7045F9C3" w14:textId="77777777" w:rsidR="007F6489" w:rsidRDefault="00B84EF6">
            <w:pPr>
              <w:spacing w:after="80" w:line="240" w:lineRule="exact"/>
              <w:jc w:val="both"/>
            </w:pPr>
            <w:r>
              <w:rPr>
                <w:rFonts w:ascii="Times New Roman" w:hAnsi="Times New Roman"/>
                <w:color w:val="000000"/>
                <w:sz w:val="24"/>
              </w:rPr>
              <w:t>13 Und siehe, er predigte das Wort euren Vätern, und auch bei ihnen wurde eine mächtige Wandlung im Herzen bewirkt, und sie demütigten sich und setzten ihr Vertrauen in den wahren und lebendigen Gott. Und siehe, sie waren bis ans Ende treu; darum wurden sie errettet.</w:t>
            </w:r>
          </w:p>
        </w:tc>
        <w:tc>
          <w:tcPr>
            <w:tcW w:w="5544" w:type="dxa"/>
            <w:tcBorders>
              <w:top w:val="nil"/>
              <w:left w:val="single" w:sz="4" w:space="0" w:color="auto"/>
              <w:bottom w:val="nil"/>
              <w:right w:val="nil"/>
            </w:tcBorders>
          </w:tcPr>
          <w:p w14:paraId="478BADBE" w14:textId="77777777" w:rsidR="007F6489" w:rsidRDefault="00B84EF6">
            <w:pPr>
              <w:spacing w:after="80" w:line="240" w:lineRule="exact"/>
              <w:jc w:val="both"/>
            </w:pPr>
            <w:r>
              <w:rPr>
                <w:rFonts w:ascii="Times New Roman" w:hAnsi="Times New Roman"/>
                <w:color w:val="000000"/>
                <w:sz w:val="24"/>
              </w:rPr>
              <w:t>13 Y he aquí, él predicó la palabra a vuestros padres, y en sus corazones también se efectuó un potente cambio; y se humillaron, y pusieron su confianza en el Dios verdadero y viviente. Y he aquí, fueron fieles hasta el fin; por tanto, fueron salvos.</w:t>
            </w:r>
          </w:p>
        </w:tc>
      </w:tr>
      <w:tr w:rsidR="007F6489" w14:paraId="740CC57A" w14:textId="77777777">
        <w:tc>
          <w:tcPr>
            <w:tcW w:w="5544" w:type="dxa"/>
            <w:tcBorders>
              <w:top w:val="nil"/>
              <w:left w:val="nil"/>
              <w:bottom w:val="nil"/>
              <w:right w:val="single" w:sz="4" w:space="0" w:color="auto"/>
            </w:tcBorders>
          </w:tcPr>
          <w:p w14:paraId="7A1C8AD1" w14:textId="77777777" w:rsidR="007F6489" w:rsidRDefault="00B84EF6">
            <w:pPr>
              <w:spacing w:after="80" w:line="240" w:lineRule="exact"/>
              <w:jc w:val="both"/>
            </w:pPr>
            <w:r>
              <w:rPr>
                <w:rFonts w:ascii="Times New Roman" w:hAnsi="Times New Roman"/>
                <w:color w:val="000000"/>
                <w:sz w:val="24"/>
              </w:rPr>
              <w:t>14 Und nun siehe, ich frage euch, meine Brüder in der Kirche: Seid ihr geistig aus Gott geboren? Habt ihr sein Abbild in euren Gesichtsausdruck aufgenommen? Habt ihr diese mächtige Wandlung in eurem Herzen erlebt?</w:t>
            </w:r>
          </w:p>
        </w:tc>
        <w:tc>
          <w:tcPr>
            <w:tcW w:w="5544" w:type="dxa"/>
            <w:tcBorders>
              <w:top w:val="nil"/>
              <w:left w:val="single" w:sz="4" w:space="0" w:color="auto"/>
              <w:bottom w:val="nil"/>
              <w:right w:val="nil"/>
            </w:tcBorders>
          </w:tcPr>
          <w:p w14:paraId="340662E5" w14:textId="77777777" w:rsidR="007F6489" w:rsidRDefault="00B84EF6">
            <w:pPr>
              <w:spacing w:after="80" w:line="240" w:lineRule="exact"/>
              <w:jc w:val="both"/>
            </w:pPr>
            <w:r>
              <w:rPr>
                <w:rFonts w:ascii="Times New Roman" w:hAnsi="Times New Roman"/>
                <w:color w:val="000000"/>
                <w:sz w:val="24"/>
              </w:rPr>
              <w:t xml:space="preserve">14 Y ahora os pregunto, hermanos míos de la iglesia: ¿Habéis nacido espiritualmente de Dios? ¿Habéis recibido su imagen en vuestros rostros? ¿Habéis </w:t>
            </w:r>
            <w:r>
              <w:rPr>
                <w:rFonts w:ascii="Times New Roman" w:hAnsi="Times New Roman"/>
                <w:color w:val="000000"/>
                <w:sz w:val="24"/>
              </w:rPr>
              <w:t>experimentado este potente cambio en vuestros corazones?</w:t>
            </w:r>
          </w:p>
        </w:tc>
      </w:tr>
      <w:tr w:rsidR="007F6489" w14:paraId="6DBD35F8" w14:textId="77777777">
        <w:tc>
          <w:tcPr>
            <w:tcW w:w="5544" w:type="dxa"/>
            <w:tcBorders>
              <w:top w:val="nil"/>
              <w:left w:val="nil"/>
              <w:bottom w:val="nil"/>
              <w:right w:val="single" w:sz="4" w:space="0" w:color="auto"/>
            </w:tcBorders>
          </w:tcPr>
          <w:p w14:paraId="2900D4CE" w14:textId="77777777" w:rsidR="007F6489" w:rsidRDefault="00B84EF6">
            <w:pPr>
              <w:spacing w:after="80" w:line="240" w:lineRule="exact"/>
              <w:jc w:val="both"/>
            </w:pPr>
            <w:r>
              <w:rPr>
                <w:rFonts w:ascii="Times New Roman" w:hAnsi="Times New Roman"/>
                <w:color w:val="000000"/>
                <w:sz w:val="24"/>
              </w:rPr>
              <w:t>15 Übt ihr Glauben aus an die Erlösung durch ihn, der euch erschaffen hat? Blickt ihr mit gläubigem Auge voraus, und seht ihr diesen sterblichen Leib zu Unsterblichkeit erhoben und dieses Verwesliche zu Unverweslichkeit erhoben, sodass ihr vor Gott stehen könnt, um gemäß den Taten gerichtet zu werden, die ihr im sterblichen Leib getan habt?</w:t>
            </w:r>
          </w:p>
        </w:tc>
        <w:tc>
          <w:tcPr>
            <w:tcW w:w="5544" w:type="dxa"/>
            <w:tcBorders>
              <w:top w:val="nil"/>
              <w:left w:val="single" w:sz="4" w:space="0" w:color="auto"/>
              <w:bottom w:val="nil"/>
              <w:right w:val="nil"/>
            </w:tcBorders>
          </w:tcPr>
          <w:p w14:paraId="1FF0A380" w14:textId="77777777" w:rsidR="007F6489" w:rsidRDefault="00B84EF6">
            <w:pPr>
              <w:spacing w:after="80" w:line="240" w:lineRule="exact"/>
              <w:jc w:val="both"/>
            </w:pPr>
            <w:r>
              <w:rPr>
                <w:rFonts w:ascii="Times New Roman" w:hAnsi="Times New Roman"/>
                <w:color w:val="000000"/>
                <w:sz w:val="24"/>
              </w:rPr>
              <w:t>15 ¿Ejercéis la fe en la redención de aquel que os creó? ¿Miráis hacia adelante con el ojo de la fe y veis este cuerpo mortal levantado en inmortalidad, y esta corrupción levantada en incorrupción, para presentaros ante Dios y ser juzgados de acuerdo con las obras que se han hecho en el cuerpo mortal?</w:t>
            </w:r>
          </w:p>
        </w:tc>
      </w:tr>
      <w:tr w:rsidR="007F6489" w14:paraId="00D026D4" w14:textId="77777777">
        <w:tc>
          <w:tcPr>
            <w:tcW w:w="5544" w:type="dxa"/>
            <w:tcBorders>
              <w:top w:val="nil"/>
              <w:left w:val="nil"/>
              <w:bottom w:val="nil"/>
              <w:right w:val="single" w:sz="4" w:space="0" w:color="auto"/>
            </w:tcBorders>
          </w:tcPr>
          <w:p w14:paraId="0ECC6E72" w14:textId="77777777" w:rsidR="007F6489" w:rsidRDefault="00B84EF6">
            <w:pPr>
              <w:spacing w:after="80" w:line="240" w:lineRule="exact"/>
              <w:jc w:val="both"/>
            </w:pPr>
            <w:r>
              <w:rPr>
                <w:rFonts w:ascii="Times New Roman" w:hAnsi="Times New Roman"/>
                <w:color w:val="000000"/>
                <w:sz w:val="24"/>
              </w:rPr>
              <w:t>16 Ich sage euch: Könnt ihr euch vorstellen, ihr würdet die Stimme des Herrn hören, dass sie an jenem Tag zu euch spricht: Kommt her zu mir, ihr Gesegneten, denn siehe, eure Werke sind die Werke der Rechtschaffenheit gewesen auf dem Antlitz der Erde?</w:t>
            </w:r>
          </w:p>
        </w:tc>
        <w:tc>
          <w:tcPr>
            <w:tcW w:w="5544" w:type="dxa"/>
            <w:tcBorders>
              <w:top w:val="nil"/>
              <w:left w:val="single" w:sz="4" w:space="0" w:color="auto"/>
              <w:bottom w:val="nil"/>
              <w:right w:val="nil"/>
            </w:tcBorders>
          </w:tcPr>
          <w:p w14:paraId="53B5CEEC" w14:textId="77777777" w:rsidR="007F6489" w:rsidRDefault="00B84EF6">
            <w:pPr>
              <w:spacing w:after="80" w:line="240" w:lineRule="exact"/>
              <w:jc w:val="both"/>
            </w:pPr>
            <w:r>
              <w:rPr>
                <w:rFonts w:ascii="Times New Roman" w:hAnsi="Times New Roman"/>
                <w:color w:val="000000"/>
                <w:sz w:val="24"/>
              </w:rPr>
              <w:t>16 Os digo: ¿Podéis imaginaros oír la voz del Señor en aquel día, diciéndoos: Venid a mí, benditos, porque, he aquí, vuestras obras han sido obras de rectitud sobre la faz de la tierra?</w:t>
            </w:r>
          </w:p>
        </w:tc>
      </w:tr>
      <w:tr w:rsidR="007F6489" w14:paraId="5076F744" w14:textId="77777777">
        <w:tc>
          <w:tcPr>
            <w:tcW w:w="5544" w:type="dxa"/>
            <w:tcBorders>
              <w:top w:val="nil"/>
              <w:left w:val="nil"/>
              <w:bottom w:val="nil"/>
              <w:right w:val="single" w:sz="4" w:space="0" w:color="auto"/>
            </w:tcBorders>
          </w:tcPr>
          <w:p w14:paraId="4C6E467E" w14:textId="77777777" w:rsidR="007F6489" w:rsidRDefault="00B84EF6">
            <w:pPr>
              <w:spacing w:after="80" w:line="240" w:lineRule="exact"/>
              <w:jc w:val="both"/>
            </w:pPr>
            <w:r>
              <w:rPr>
                <w:rFonts w:ascii="Times New Roman" w:hAnsi="Times New Roman"/>
                <w:color w:val="000000"/>
                <w:sz w:val="24"/>
              </w:rPr>
              <w:t>17 Oder stellt ihr euch vor, ihr könntet an jenem Tag den Herrn belügen und sagen: Herr, unsere Werke sind rechtschaffene Werke gewesen auf dem Antlitz der Erde – und er werde euch erretten?</w:t>
            </w:r>
          </w:p>
        </w:tc>
        <w:tc>
          <w:tcPr>
            <w:tcW w:w="5544" w:type="dxa"/>
            <w:tcBorders>
              <w:top w:val="nil"/>
              <w:left w:val="single" w:sz="4" w:space="0" w:color="auto"/>
              <w:bottom w:val="nil"/>
              <w:right w:val="nil"/>
            </w:tcBorders>
          </w:tcPr>
          <w:p w14:paraId="3D932172" w14:textId="77777777" w:rsidR="007F6489" w:rsidRDefault="00B84EF6">
            <w:pPr>
              <w:spacing w:after="80" w:line="240" w:lineRule="exact"/>
              <w:jc w:val="both"/>
            </w:pPr>
            <w:r>
              <w:rPr>
                <w:rFonts w:ascii="Times New Roman" w:hAnsi="Times New Roman"/>
                <w:color w:val="000000"/>
                <w:sz w:val="24"/>
              </w:rPr>
              <w:t>17 ¿O suponéis que podréis mentir al Señor en aquel día, y decir: Señor, nuestras obras han sido justas sobre la faz de la tierra; y que entonces él os salvará?</w:t>
            </w:r>
          </w:p>
        </w:tc>
      </w:tr>
      <w:tr w:rsidR="007F6489" w14:paraId="7B77AEAC" w14:textId="77777777">
        <w:tc>
          <w:tcPr>
            <w:tcW w:w="5544" w:type="dxa"/>
            <w:tcBorders>
              <w:top w:val="nil"/>
              <w:left w:val="nil"/>
              <w:bottom w:val="nil"/>
              <w:right w:val="single" w:sz="4" w:space="0" w:color="auto"/>
            </w:tcBorders>
          </w:tcPr>
          <w:p w14:paraId="7EF8D845" w14:textId="77777777" w:rsidR="007F6489" w:rsidRDefault="00B84EF6">
            <w:pPr>
              <w:spacing w:after="80" w:line="240" w:lineRule="exact"/>
              <w:jc w:val="both"/>
            </w:pPr>
            <w:r>
              <w:rPr>
                <w:rFonts w:ascii="Times New Roman" w:hAnsi="Times New Roman"/>
                <w:color w:val="000000"/>
                <w:sz w:val="24"/>
              </w:rPr>
              <w:t>18 Oder aber könnt ihr euch vorstellen, dass ihr vor den Richterstuhl Gottes gebracht werdet, eure Seele erfüllt von Schuld und Gewissensqual, von Erinnerung an all eure Schuld, ja, eine vollkommene Erinnerung an all eure Schlechtigkeit, ja, eine Erinnerung daran, dass ihr den Geboten Gottes getrotzt habt?</w:t>
            </w:r>
          </w:p>
        </w:tc>
        <w:tc>
          <w:tcPr>
            <w:tcW w:w="5544" w:type="dxa"/>
            <w:tcBorders>
              <w:top w:val="nil"/>
              <w:left w:val="single" w:sz="4" w:space="0" w:color="auto"/>
              <w:bottom w:val="nil"/>
              <w:right w:val="nil"/>
            </w:tcBorders>
          </w:tcPr>
          <w:p w14:paraId="2B8DD6D7" w14:textId="77777777" w:rsidR="007F6489" w:rsidRDefault="00B84EF6">
            <w:pPr>
              <w:spacing w:after="80" w:line="240" w:lineRule="exact"/>
              <w:jc w:val="both"/>
            </w:pPr>
            <w:r>
              <w:rPr>
                <w:rFonts w:ascii="Times New Roman" w:hAnsi="Times New Roman"/>
                <w:color w:val="000000"/>
                <w:sz w:val="24"/>
              </w:rPr>
              <w:t xml:space="preserve">18 O de lo contrario, ¿podéis imaginaros llevados ante el tribunal de Dios con vuestras almas llenas de culpa y remordimiento, teniendo un recuerdo de toda vuestra culpa; sí, un recuerdo perfecto de todas vuestras iniquidades; sí, un </w:t>
            </w:r>
            <w:r>
              <w:rPr>
                <w:rFonts w:ascii="Times New Roman" w:hAnsi="Times New Roman"/>
                <w:color w:val="000000"/>
                <w:sz w:val="24"/>
              </w:rPr>
              <w:t>recuerdo de haber desafiado los mandamientos de Dios?</w:t>
            </w:r>
          </w:p>
        </w:tc>
      </w:tr>
      <w:tr w:rsidR="007F6489" w14:paraId="5E1A010A" w14:textId="77777777">
        <w:tc>
          <w:tcPr>
            <w:tcW w:w="5544" w:type="dxa"/>
            <w:tcBorders>
              <w:top w:val="nil"/>
              <w:left w:val="nil"/>
              <w:bottom w:val="nil"/>
              <w:right w:val="single" w:sz="4" w:space="0" w:color="auto"/>
            </w:tcBorders>
          </w:tcPr>
          <w:p w14:paraId="39750202" w14:textId="77777777" w:rsidR="007F6489" w:rsidRDefault="00B84EF6">
            <w:pPr>
              <w:spacing w:after="80" w:line="240" w:lineRule="exact"/>
              <w:jc w:val="both"/>
            </w:pPr>
            <w:r>
              <w:rPr>
                <w:rFonts w:ascii="Times New Roman" w:hAnsi="Times New Roman"/>
                <w:color w:val="000000"/>
                <w:sz w:val="24"/>
              </w:rPr>
              <w:t>19 Ich sage euch: Könnt ihr an jenem Tag mit lauterem Herzen und reinen Händen zu Gott aufschauen? Ich sage euch: Könnt ihr aufschauen, wobei das Abbild Gottes eurem Gesichtsausdruck aufgeprägt ist?</w:t>
            </w:r>
          </w:p>
        </w:tc>
        <w:tc>
          <w:tcPr>
            <w:tcW w:w="5544" w:type="dxa"/>
            <w:tcBorders>
              <w:top w:val="nil"/>
              <w:left w:val="single" w:sz="4" w:space="0" w:color="auto"/>
              <w:bottom w:val="nil"/>
              <w:right w:val="nil"/>
            </w:tcBorders>
          </w:tcPr>
          <w:p w14:paraId="58DAD493" w14:textId="77777777" w:rsidR="007F6489" w:rsidRDefault="00B84EF6">
            <w:pPr>
              <w:spacing w:after="80" w:line="240" w:lineRule="exact"/>
              <w:jc w:val="both"/>
            </w:pPr>
            <w:r>
              <w:rPr>
                <w:rFonts w:ascii="Times New Roman" w:hAnsi="Times New Roman"/>
                <w:color w:val="000000"/>
                <w:sz w:val="24"/>
              </w:rPr>
              <w:t>19 Os digo: ¿Podréis mirar a Dios en aquel día con un corazón puro y manos limpias? ¿Podréis alzar la vista, teniendo la imagen de Dios grabada en vuestros semblantes?</w:t>
            </w:r>
          </w:p>
        </w:tc>
      </w:tr>
      <w:tr w:rsidR="007F6489" w14:paraId="0979610B" w14:textId="77777777">
        <w:tc>
          <w:tcPr>
            <w:tcW w:w="5544" w:type="dxa"/>
            <w:tcBorders>
              <w:top w:val="nil"/>
              <w:left w:val="nil"/>
              <w:bottom w:val="nil"/>
              <w:right w:val="single" w:sz="4" w:space="0" w:color="auto"/>
            </w:tcBorders>
          </w:tcPr>
          <w:p w14:paraId="26A6BD38" w14:textId="77777777" w:rsidR="007F6489" w:rsidRDefault="00B84EF6">
            <w:pPr>
              <w:spacing w:after="80" w:line="240" w:lineRule="exact"/>
              <w:jc w:val="both"/>
            </w:pPr>
            <w:r>
              <w:rPr>
                <w:rFonts w:ascii="Times New Roman" w:hAnsi="Times New Roman"/>
                <w:color w:val="000000"/>
                <w:sz w:val="24"/>
              </w:rPr>
              <w:t>20 Ich sage euch: Könnt ihr daran denken, errettet zu werden, wenn ihr euch hingegeben habt, dem Teufel untertan zu werden?</w:t>
            </w:r>
          </w:p>
        </w:tc>
        <w:tc>
          <w:tcPr>
            <w:tcW w:w="5544" w:type="dxa"/>
            <w:tcBorders>
              <w:top w:val="nil"/>
              <w:left w:val="single" w:sz="4" w:space="0" w:color="auto"/>
              <w:bottom w:val="nil"/>
              <w:right w:val="nil"/>
            </w:tcBorders>
          </w:tcPr>
          <w:p w14:paraId="65B5C5FD" w14:textId="77777777" w:rsidR="007F6489" w:rsidRDefault="00B84EF6">
            <w:pPr>
              <w:spacing w:after="80" w:line="240" w:lineRule="exact"/>
              <w:jc w:val="both"/>
            </w:pPr>
            <w:r>
              <w:rPr>
                <w:rFonts w:ascii="Times New Roman" w:hAnsi="Times New Roman"/>
                <w:color w:val="000000"/>
                <w:sz w:val="24"/>
              </w:rPr>
              <w:t>20 Os digo: ¿Podéis pensar en ser salvos cuando os habéis sometido para quedar sujetos al diablo?</w:t>
            </w:r>
          </w:p>
        </w:tc>
      </w:tr>
      <w:tr w:rsidR="007F6489" w14:paraId="46E5449B" w14:textId="77777777">
        <w:tc>
          <w:tcPr>
            <w:tcW w:w="5544" w:type="dxa"/>
            <w:tcBorders>
              <w:top w:val="nil"/>
              <w:left w:val="nil"/>
              <w:bottom w:val="nil"/>
              <w:right w:val="single" w:sz="4" w:space="0" w:color="auto"/>
            </w:tcBorders>
          </w:tcPr>
          <w:p w14:paraId="108C8637" w14:textId="77777777" w:rsidR="007F6489" w:rsidRDefault="00B84EF6">
            <w:pPr>
              <w:spacing w:after="80" w:line="240" w:lineRule="exact"/>
              <w:jc w:val="both"/>
            </w:pPr>
            <w:r>
              <w:rPr>
                <w:rFonts w:ascii="Times New Roman" w:hAnsi="Times New Roman"/>
                <w:color w:val="000000"/>
                <w:sz w:val="24"/>
              </w:rPr>
              <w:t xml:space="preserve">21 Ich sage euch: Ihr werdet an jenem Tag wissen, dass ihr nicht errettet werden könnt; denn kein Mensch kann errettet werden, außer seine Kleider seien weißgewaschen; ja, seine Kleider müssen rein gemacht werden, bis sie von allem Makel gesäubert sind durch das Blut dessen, von dem unsere Väter gesprochen haben und der kommen wird, um sein Volk von dessen </w:t>
            </w:r>
            <w:r>
              <w:rPr>
                <w:rFonts w:ascii="Times New Roman" w:hAnsi="Times New Roman"/>
                <w:color w:val="000000"/>
                <w:sz w:val="24"/>
              </w:rPr>
              <w:lastRenderedPageBreak/>
              <w:t>Sünden zu erlösen.</w:t>
            </w:r>
          </w:p>
        </w:tc>
        <w:tc>
          <w:tcPr>
            <w:tcW w:w="5544" w:type="dxa"/>
            <w:tcBorders>
              <w:top w:val="nil"/>
              <w:left w:val="single" w:sz="4" w:space="0" w:color="auto"/>
              <w:bottom w:val="nil"/>
              <w:right w:val="nil"/>
            </w:tcBorders>
          </w:tcPr>
          <w:p w14:paraId="7A05ADB0" w14:textId="77777777" w:rsidR="007F6489" w:rsidRDefault="00B84EF6">
            <w:pPr>
              <w:spacing w:after="80" w:line="240" w:lineRule="exact"/>
              <w:jc w:val="both"/>
            </w:pPr>
            <w:r>
              <w:rPr>
                <w:rFonts w:ascii="Times New Roman" w:hAnsi="Times New Roman"/>
                <w:color w:val="000000"/>
                <w:sz w:val="24"/>
              </w:rPr>
              <w:lastRenderedPageBreak/>
              <w:t>21 Os digo que en aquel día sabréis que no podéis ser salvos; porque nadie puede ser salvo a menos que sus vestidos hayan sido lavados hasta quedar blancos; sí, sus vestidos deben ser purificados hasta quedar limpios de toda mancha, mediante la sangre de aquel de quien nuestros padres han hablado, el cual habrá de venir para redimir a su pueblo de sus pecados.</w:t>
            </w:r>
          </w:p>
        </w:tc>
      </w:tr>
      <w:tr w:rsidR="007F6489" w14:paraId="0E936854" w14:textId="77777777">
        <w:tc>
          <w:tcPr>
            <w:tcW w:w="5544" w:type="dxa"/>
            <w:tcBorders>
              <w:top w:val="nil"/>
              <w:left w:val="nil"/>
              <w:bottom w:val="nil"/>
              <w:right w:val="single" w:sz="4" w:space="0" w:color="auto"/>
            </w:tcBorders>
          </w:tcPr>
          <w:p w14:paraId="6485B7F6" w14:textId="77777777" w:rsidR="007F6489" w:rsidRDefault="00B84EF6">
            <w:pPr>
              <w:spacing w:after="80" w:line="240" w:lineRule="exact"/>
              <w:jc w:val="both"/>
            </w:pPr>
            <w:r>
              <w:rPr>
                <w:rFonts w:ascii="Times New Roman" w:hAnsi="Times New Roman"/>
                <w:color w:val="000000"/>
                <w:sz w:val="24"/>
              </w:rPr>
              <w:t>22 Und nun frage ich euch, meine Brüder: Wie werdet ihr euch fühlen, wenn ihr vor dem Richterstuhl Gottes steht, und eure Kleider sind von Blut und allerart Schmutz befleckt? Siehe, was wird dies dann gegen euch bezeugen?</w:t>
            </w:r>
          </w:p>
        </w:tc>
        <w:tc>
          <w:tcPr>
            <w:tcW w:w="5544" w:type="dxa"/>
            <w:tcBorders>
              <w:top w:val="nil"/>
              <w:left w:val="single" w:sz="4" w:space="0" w:color="auto"/>
              <w:bottom w:val="nil"/>
              <w:right w:val="nil"/>
            </w:tcBorders>
          </w:tcPr>
          <w:p w14:paraId="78EF4768" w14:textId="77777777" w:rsidR="007F6489" w:rsidRDefault="00B84EF6">
            <w:pPr>
              <w:spacing w:after="80" w:line="240" w:lineRule="exact"/>
              <w:jc w:val="both"/>
            </w:pPr>
            <w:r>
              <w:rPr>
                <w:rFonts w:ascii="Times New Roman" w:hAnsi="Times New Roman"/>
                <w:color w:val="000000"/>
                <w:sz w:val="24"/>
              </w:rPr>
              <w:t>22 Y os pregunto ahora, hermanos míos: ¿Cómo se sentirá cualquiera de vosotros, si comparecéis ante el tribunal de Dios, con vuestros vestidos manchados de sangre y de toda clase de inmundicia? He aquí, ¿qué testificarán todas estas cosas contra vosotros?</w:t>
            </w:r>
          </w:p>
        </w:tc>
      </w:tr>
      <w:tr w:rsidR="007F6489" w14:paraId="34041E49" w14:textId="77777777">
        <w:tc>
          <w:tcPr>
            <w:tcW w:w="5544" w:type="dxa"/>
            <w:tcBorders>
              <w:top w:val="nil"/>
              <w:left w:val="nil"/>
              <w:bottom w:val="nil"/>
              <w:right w:val="single" w:sz="4" w:space="0" w:color="auto"/>
            </w:tcBorders>
          </w:tcPr>
          <w:p w14:paraId="4816289F" w14:textId="77777777" w:rsidR="007F6489" w:rsidRDefault="00B84EF6">
            <w:pPr>
              <w:spacing w:after="80" w:line="240" w:lineRule="exact"/>
              <w:jc w:val="both"/>
            </w:pPr>
            <w:r>
              <w:rPr>
                <w:rFonts w:ascii="Times New Roman" w:hAnsi="Times New Roman"/>
                <w:color w:val="000000"/>
                <w:sz w:val="24"/>
              </w:rPr>
              <w:t>23 Siehe, wird es nicht bezeugen, dass ihr Mörder seid, ja, und auch, dass ihr allerart Schlechtigkeit schuldig seid?</w:t>
            </w:r>
          </w:p>
        </w:tc>
        <w:tc>
          <w:tcPr>
            <w:tcW w:w="5544" w:type="dxa"/>
            <w:tcBorders>
              <w:top w:val="nil"/>
              <w:left w:val="single" w:sz="4" w:space="0" w:color="auto"/>
              <w:bottom w:val="nil"/>
              <w:right w:val="nil"/>
            </w:tcBorders>
          </w:tcPr>
          <w:p w14:paraId="152127E4" w14:textId="77777777" w:rsidR="007F6489" w:rsidRDefault="00B84EF6">
            <w:pPr>
              <w:spacing w:after="80" w:line="240" w:lineRule="exact"/>
              <w:jc w:val="both"/>
            </w:pPr>
            <w:r>
              <w:rPr>
                <w:rFonts w:ascii="Times New Roman" w:hAnsi="Times New Roman"/>
                <w:color w:val="000000"/>
                <w:sz w:val="24"/>
              </w:rPr>
              <w:t>23 He aquí, ¿no testificarán que sois asesinos, sí, y también que sois culpables de todo género de iniquidades?</w:t>
            </w:r>
          </w:p>
        </w:tc>
      </w:tr>
      <w:tr w:rsidR="007F6489" w14:paraId="704812E5" w14:textId="77777777">
        <w:tc>
          <w:tcPr>
            <w:tcW w:w="5544" w:type="dxa"/>
            <w:tcBorders>
              <w:top w:val="nil"/>
              <w:left w:val="nil"/>
              <w:bottom w:val="nil"/>
              <w:right w:val="single" w:sz="4" w:space="0" w:color="auto"/>
            </w:tcBorders>
          </w:tcPr>
          <w:p w14:paraId="1D0AA2CD" w14:textId="77777777" w:rsidR="007F6489" w:rsidRDefault="00B84EF6">
            <w:pPr>
              <w:spacing w:after="80" w:line="240" w:lineRule="exact"/>
              <w:jc w:val="both"/>
            </w:pPr>
            <w:r>
              <w:rPr>
                <w:rFonts w:ascii="Times New Roman" w:hAnsi="Times New Roman"/>
                <w:color w:val="000000"/>
                <w:sz w:val="24"/>
              </w:rPr>
              <w:t>24 Siehe, meine Brüder, meint ihr denn, so jemand könne einen Platz haben, sich im Reich Gottes niederzusetzen mit Abraham, mit Isaak und mit Jakob und auch all den heiligen Propheten, deren Kleider rein gemacht sind und makellos sind, rein und weiß?</w:t>
            </w:r>
          </w:p>
        </w:tc>
        <w:tc>
          <w:tcPr>
            <w:tcW w:w="5544" w:type="dxa"/>
            <w:tcBorders>
              <w:top w:val="nil"/>
              <w:left w:val="single" w:sz="4" w:space="0" w:color="auto"/>
              <w:bottom w:val="nil"/>
              <w:right w:val="nil"/>
            </w:tcBorders>
          </w:tcPr>
          <w:p w14:paraId="3C144281" w14:textId="77777777" w:rsidR="007F6489" w:rsidRDefault="00B84EF6">
            <w:pPr>
              <w:spacing w:after="80" w:line="240" w:lineRule="exact"/>
              <w:jc w:val="both"/>
            </w:pPr>
            <w:r>
              <w:rPr>
                <w:rFonts w:ascii="Times New Roman" w:hAnsi="Times New Roman"/>
                <w:color w:val="000000"/>
                <w:sz w:val="24"/>
              </w:rPr>
              <w:t>24 He aquí, hermanos míos, ¿suponéis que semejante ser pueda tener un lugar donde sentarse en el reino de Dios, con Abraham, con Isaac, y con Jacob, y también todos los santos profetas, cuyos vestidos están limpios y se hallan sin mancha, puros y blancos?</w:t>
            </w:r>
          </w:p>
        </w:tc>
      </w:tr>
      <w:tr w:rsidR="007F6489" w14:paraId="24025BFC" w14:textId="77777777">
        <w:tc>
          <w:tcPr>
            <w:tcW w:w="5544" w:type="dxa"/>
            <w:tcBorders>
              <w:top w:val="nil"/>
              <w:left w:val="nil"/>
              <w:bottom w:val="nil"/>
              <w:right w:val="single" w:sz="4" w:space="0" w:color="auto"/>
            </w:tcBorders>
          </w:tcPr>
          <w:p w14:paraId="1809D8B3" w14:textId="77777777" w:rsidR="007F6489" w:rsidRDefault="00B84EF6">
            <w:pPr>
              <w:spacing w:after="80" w:line="240" w:lineRule="exact"/>
              <w:jc w:val="both"/>
            </w:pPr>
            <w:r>
              <w:rPr>
                <w:rFonts w:ascii="Times New Roman" w:hAnsi="Times New Roman"/>
                <w:color w:val="000000"/>
                <w:sz w:val="24"/>
              </w:rPr>
              <w:t xml:space="preserve">25 Ich sage euch: Nein; denn außer ihr macht unseren Schöpfer zu einem Lügner von Anfang an oder meint, er sei ein Lügner von Anfang an, könnt ihr doch nicht meinen, dass so jemand im Himmelreich Platz </w:t>
            </w:r>
            <w:r>
              <w:rPr>
                <w:rFonts w:ascii="Times New Roman" w:hAnsi="Times New Roman"/>
                <w:color w:val="000000"/>
                <w:sz w:val="24"/>
              </w:rPr>
              <w:t>haben kann; sondern solche werden ausgestoßen werden, denn sie sind die Kinder des Reiches des Teufels.</w:t>
            </w:r>
          </w:p>
        </w:tc>
        <w:tc>
          <w:tcPr>
            <w:tcW w:w="5544" w:type="dxa"/>
            <w:tcBorders>
              <w:top w:val="nil"/>
              <w:left w:val="single" w:sz="4" w:space="0" w:color="auto"/>
              <w:bottom w:val="nil"/>
              <w:right w:val="nil"/>
            </w:tcBorders>
          </w:tcPr>
          <w:p w14:paraId="4CCB0818" w14:textId="77777777" w:rsidR="007F6489" w:rsidRDefault="00B84EF6">
            <w:pPr>
              <w:spacing w:after="80" w:line="240" w:lineRule="exact"/>
              <w:jc w:val="both"/>
            </w:pPr>
            <w:r>
              <w:rPr>
                <w:rFonts w:ascii="Times New Roman" w:hAnsi="Times New Roman"/>
                <w:color w:val="000000"/>
                <w:sz w:val="24"/>
              </w:rPr>
              <w:t>25 Os digo que no; y a menos que hagáis a nuestro Creador embustero desde el principio, o penséis que ha mentido desde el principio, no podéis suponer que tales seres puedan hallar lugar en el reino de los cielos; sino que serán echados fuera, porque son hijos del reino del diablo.</w:t>
            </w:r>
          </w:p>
        </w:tc>
      </w:tr>
      <w:tr w:rsidR="007F6489" w14:paraId="777FAC3E" w14:textId="77777777">
        <w:tc>
          <w:tcPr>
            <w:tcW w:w="5544" w:type="dxa"/>
            <w:tcBorders>
              <w:top w:val="nil"/>
              <w:left w:val="nil"/>
              <w:bottom w:val="nil"/>
              <w:right w:val="single" w:sz="4" w:space="0" w:color="auto"/>
            </w:tcBorders>
          </w:tcPr>
          <w:p w14:paraId="098F8F2B" w14:textId="77777777" w:rsidR="007F6489" w:rsidRDefault="00B84EF6">
            <w:pPr>
              <w:spacing w:after="80" w:line="240" w:lineRule="exact"/>
              <w:jc w:val="both"/>
            </w:pPr>
            <w:r>
              <w:rPr>
                <w:rFonts w:ascii="Times New Roman" w:hAnsi="Times New Roman"/>
                <w:color w:val="000000"/>
                <w:sz w:val="24"/>
              </w:rPr>
              <w:t>26 Und nun siehe, ich sage euch, meine Brüder: Wenn ihr eine Herzenswandlung erlebt habt und wenn euch so zumute gewesen ist, als solltet ihr den Gesang der erlösenden Liebe singen, so frage ich euch: Ist euch auch jetzt danach zumute?</w:t>
            </w:r>
          </w:p>
        </w:tc>
        <w:tc>
          <w:tcPr>
            <w:tcW w:w="5544" w:type="dxa"/>
            <w:tcBorders>
              <w:top w:val="nil"/>
              <w:left w:val="single" w:sz="4" w:space="0" w:color="auto"/>
              <w:bottom w:val="nil"/>
              <w:right w:val="nil"/>
            </w:tcBorders>
          </w:tcPr>
          <w:p w14:paraId="63741612" w14:textId="77777777" w:rsidR="007F6489" w:rsidRDefault="00B84EF6">
            <w:pPr>
              <w:spacing w:after="80" w:line="240" w:lineRule="exact"/>
              <w:jc w:val="both"/>
            </w:pPr>
            <w:r>
              <w:rPr>
                <w:rFonts w:ascii="Times New Roman" w:hAnsi="Times New Roman"/>
                <w:color w:val="000000"/>
                <w:sz w:val="24"/>
              </w:rPr>
              <w:t>26 Y ahora os digo, hermanos míos, si habéis experimentado un cambio en el corazón, y si habéis sentido el deseo de cantar la canción del amor que redime, quisiera preguntaros: ¿Podéis sentir esto ahora?</w:t>
            </w:r>
          </w:p>
        </w:tc>
      </w:tr>
      <w:tr w:rsidR="007F6489" w14:paraId="3C7D12F6" w14:textId="77777777">
        <w:tc>
          <w:tcPr>
            <w:tcW w:w="5544" w:type="dxa"/>
            <w:tcBorders>
              <w:top w:val="nil"/>
              <w:left w:val="nil"/>
              <w:bottom w:val="nil"/>
              <w:right w:val="single" w:sz="4" w:space="0" w:color="auto"/>
            </w:tcBorders>
          </w:tcPr>
          <w:p w14:paraId="77FFC274" w14:textId="77777777" w:rsidR="007F6489" w:rsidRDefault="00B84EF6">
            <w:pPr>
              <w:spacing w:after="80" w:line="240" w:lineRule="exact"/>
              <w:jc w:val="both"/>
            </w:pPr>
            <w:r>
              <w:rPr>
                <w:rFonts w:ascii="Times New Roman" w:hAnsi="Times New Roman"/>
                <w:color w:val="000000"/>
                <w:sz w:val="24"/>
              </w:rPr>
              <w:t>27 Seid ihr so gewandelt, dass ihr euch vor Gott schuldlos gehalten habt? Könntet ihr, wenn jetzt der Ruf an euch erginge zu sterben, in eurem Innern sagen, ihr seiet genug demütig gewesen? Eure Kleider seien durch das Blut Christi, der kommen wird, um sein Volk von dessen Sünden zu erlösen, gesäubert und weißgemacht worden?</w:t>
            </w:r>
          </w:p>
        </w:tc>
        <w:tc>
          <w:tcPr>
            <w:tcW w:w="5544" w:type="dxa"/>
            <w:tcBorders>
              <w:top w:val="nil"/>
              <w:left w:val="single" w:sz="4" w:space="0" w:color="auto"/>
              <w:bottom w:val="nil"/>
              <w:right w:val="nil"/>
            </w:tcBorders>
          </w:tcPr>
          <w:p w14:paraId="29D3C6C4" w14:textId="77777777" w:rsidR="007F6489" w:rsidRDefault="00B84EF6">
            <w:pPr>
              <w:spacing w:after="80" w:line="240" w:lineRule="exact"/>
              <w:jc w:val="both"/>
            </w:pPr>
            <w:r>
              <w:rPr>
                <w:rFonts w:ascii="Times New Roman" w:hAnsi="Times New Roman"/>
                <w:color w:val="000000"/>
                <w:sz w:val="24"/>
              </w:rPr>
              <w:t>27 ¿Habéis caminado, conservándoos irreprensibles delante de Dios? Si os tocase morir en este momento, ¿podríais decir, dentro de vosotros, que habéis sido suficientemente humildes? ¿que vuestros vestidos han sido lavados y blanqueados mediante la sangre de Cristo, que vendrá para redimir a su pueblo de sus pecados?</w:t>
            </w:r>
          </w:p>
        </w:tc>
      </w:tr>
      <w:tr w:rsidR="007F6489" w14:paraId="094CA07A" w14:textId="77777777">
        <w:tc>
          <w:tcPr>
            <w:tcW w:w="5544" w:type="dxa"/>
            <w:tcBorders>
              <w:top w:val="nil"/>
              <w:left w:val="nil"/>
              <w:bottom w:val="nil"/>
              <w:right w:val="single" w:sz="4" w:space="0" w:color="auto"/>
            </w:tcBorders>
          </w:tcPr>
          <w:p w14:paraId="254D4554" w14:textId="77777777" w:rsidR="007F6489" w:rsidRDefault="00B84EF6">
            <w:pPr>
              <w:spacing w:after="80" w:line="240" w:lineRule="exact"/>
              <w:jc w:val="both"/>
            </w:pPr>
            <w:r>
              <w:rPr>
                <w:rFonts w:ascii="Times New Roman" w:hAnsi="Times New Roman"/>
                <w:color w:val="000000"/>
                <w:sz w:val="24"/>
              </w:rPr>
              <w:t>28 Siehe, habt ihr den Stolz abgelegt? Ich sage euch, wenn dies nicht so ist, dann seid ihr nicht bereit, Gott zu begegnen. Siehe, ihr müsst euch schnell bereitmachen; denn das Himmelreich ist bald nahe, und so jemand hat nicht ewiges Leben.</w:t>
            </w:r>
          </w:p>
        </w:tc>
        <w:tc>
          <w:tcPr>
            <w:tcW w:w="5544" w:type="dxa"/>
            <w:tcBorders>
              <w:top w:val="nil"/>
              <w:left w:val="single" w:sz="4" w:space="0" w:color="auto"/>
              <w:bottom w:val="nil"/>
              <w:right w:val="nil"/>
            </w:tcBorders>
          </w:tcPr>
          <w:p w14:paraId="206978D1" w14:textId="77777777" w:rsidR="007F6489" w:rsidRDefault="00B84EF6">
            <w:pPr>
              <w:spacing w:after="80" w:line="240" w:lineRule="exact"/>
              <w:jc w:val="both"/>
            </w:pPr>
            <w:r>
              <w:rPr>
                <w:rFonts w:ascii="Times New Roman" w:hAnsi="Times New Roman"/>
                <w:color w:val="000000"/>
                <w:sz w:val="24"/>
              </w:rPr>
              <w:t>28 He aquí, ¿os halláis despojados del orgullo? Si no, yo os digo que no estáis preparados para comparecer ante Dios. He aquí, debéis disponeros prontamente; porque el reino de los cielos pronto se acerca, y el que no esté preparado no tendrá vida eterna.</w:t>
            </w:r>
          </w:p>
        </w:tc>
      </w:tr>
      <w:tr w:rsidR="007F6489" w14:paraId="76C29EEC" w14:textId="77777777">
        <w:tc>
          <w:tcPr>
            <w:tcW w:w="5544" w:type="dxa"/>
            <w:tcBorders>
              <w:top w:val="nil"/>
              <w:left w:val="nil"/>
              <w:bottom w:val="nil"/>
              <w:right w:val="single" w:sz="4" w:space="0" w:color="auto"/>
            </w:tcBorders>
          </w:tcPr>
          <w:p w14:paraId="5BB524C9" w14:textId="77777777" w:rsidR="007F6489" w:rsidRDefault="00B84EF6">
            <w:pPr>
              <w:spacing w:after="80" w:line="240" w:lineRule="exact"/>
              <w:jc w:val="both"/>
            </w:pPr>
            <w:r>
              <w:rPr>
                <w:rFonts w:ascii="Times New Roman" w:hAnsi="Times New Roman"/>
                <w:color w:val="000000"/>
                <w:sz w:val="24"/>
              </w:rPr>
              <w:t>29 Siehe, ich sage: Gibt es jemanden unter euch, der den Neid nicht abgelegt hat? Ich sage euch, so jemand ist nicht bereit; und ich möchte, dass er sich schnell bereitmacht, denn die Stunde ist sehr nahe, und er weiß nicht, wann die Zeit kommen wird; denn so jemand wird nicht schuldlos befunden.</w:t>
            </w:r>
          </w:p>
        </w:tc>
        <w:tc>
          <w:tcPr>
            <w:tcW w:w="5544" w:type="dxa"/>
            <w:tcBorders>
              <w:top w:val="nil"/>
              <w:left w:val="single" w:sz="4" w:space="0" w:color="auto"/>
              <w:bottom w:val="nil"/>
              <w:right w:val="nil"/>
            </w:tcBorders>
          </w:tcPr>
          <w:p w14:paraId="4F512343" w14:textId="77777777" w:rsidR="007F6489" w:rsidRDefault="00B84EF6">
            <w:pPr>
              <w:spacing w:after="80" w:line="240" w:lineRule="exact"/>
              <w:jc w:val="both"/>
            </w:pPr>
            <w:r>
              <w:rPr>
                <w:rFonts w:ascii="Times New Roman" w:hAnsi="Times New Roman"/>
                <w:color w:val="000000"/>
                <w:sz w:val="24"/>
              </w:rPr>
              <w:t>29 He aquí, digo: ¿Hay entre vosotros quien no esté despojado de la envidia? Os digo que este no está preparado; y quisiera que se preparase pronto, porque la hora está cerca, y no sabe cuándo llegará el momento; porque tal persona no se halla sin culpa.</w:t>
            </w:r>
          </w:p>
        </w:tc>
      </w:tr>
      <w:tr w:rsidR="007F6489" w14:paraId="6507DDA3" w14:textId="77777777">
        <w:tc>
          <w:tcPr>
            <w:tcW w:w="5544" w:type="dxa"/>
            <w:tcBorders>
              <w:top w:val="nil"/>
              <w:left w:val="nil"/>
              <w:bottom w:val="nil"/>
              <w:right w:val="single" w:sz="4" w:space="0" w:color="auto"/>
            </w:tcBorders>
          </w:tcPr>
          <w:p w14:paraId="2357BEEB" w14:textId="77777777" w:rsidR="007F6489" w:rsidRDefault="00B84EF6">
            <w:pPr>
              <w:spacing w:after="80" w:line="240" w:lineRule="exact"/>
              <w:jc w:val="both"/>
            </w:pPr>
            <w:r>
              <w:rPr>
                <w:rFonts w:ascii="Times New Roman" w:hAnsi="Times New Roman"/>
                <w:color w:val="000000"/>
                <w:sz w:val="24"/>
              </w:rPr>
              <w:t>30 Und weiter sage ich euch: Gibt es jemanden unter euch, der seinen Bruder verspottet oder Verfolgungen auf ihn häuft?</w:t>
            </w:r>
          </w:p>
        </w:tc>
        <w:tc>
          <w:tcPr>
            <w:tcW w:w="5544" w:type="dxa"/>
            <w:tcBorders>
              <w:top w:val="nil"/>
              <w:left w:val="single" w:sz="4" w:space="0" w:color="auto"/>
              <w:bottom w:val="nil"/>
              <w:right w:val="nil"/>
            </w:tcBorders>
          </w:tcPr>
          <w:p w14:paraId="78440885" w14:textId="77777777" w:rsidR="007F6489" w:rsidRDefault="00B84EF6">
            <w:pPr>
              <w:spacing w:after="80" w:line="240" w:lineRule="exact"/>
              <w:jc w:val="both"/>
            </w:pPr>
            <w:r>
              <w:rPr>
                <w:rFonts w:ascii="Times New Roman" w:hAnsi="Times New Roman"/>
                <w:color w:val="000000"/>
                <w:sz w:val="24"/>
              </w:rPr>
              <w:t>30 Y además, os digo: ¿Hay entre vosotros quien se burle de su hermano, o que acumule persecuciones sobre él?</w:t>
            </w:r>
          </w:p>
        </w:tc>
      </w:tr>
      <w:tr w:rsidR="007F6489" w14:paraId="1069EB65" w14:textId="77777777">
        <w:tc>
          <w:tcPr>
            <w:tcW w:w="5544" w:type="dxa"/>
            <w:tcBorders>
              <w:top w:val="nil"/>
              <w:left w:val="nil"/>
              <w:bottom w:val="nil"/>
              <w:right w:val="single" w:sz="4" w:space="0" w:color="auto"/>
            </w:tcBorders>
          </w:tcPr>
          <w:p w14:paraId="79CE91D9" w14:textId="77777777" w:rsidR="007F6489" w:rsidRDefault="00B84EF6">
            <w:pPr>
              <w:spacing w:after="80" w:line="240" w:lineRule="exact"/>
              <w:jc w:val="both"/>
            </w:pPr>
            <w:r>
              <w:rPr>
                <w:rFonts w:ascii="Times New Roman" w:hAnsi="Times New Roman"/>
                <w:color w:val="000000"/>
                <w:sz w:val="24"/>
              </w:rPr>
              <w:t>31 Weh so jemandem, denn er ist nicht bereit, und die Zeit ist nahe, da er umkehren muss, sonst kann er nicht errettet werden!</w:t>
            </w:r>
          </w:p>
        </w:tc>
        <w:tc>
          <w:tcPr>
            <w:tcW w:w="5544" w:type="dxa"/>
            <w:tcBorders>
              <w:top w:val="nil"/>
              <w:left w:val="single" w:sz="4" w:space="0" w:color="auto"/>
              <w:bottom w:val="nil"/>
              <w:right w:val="nil"/>
            </w:tcBorders>
          </w:tcPr>
          <w:p w14:paraId="04BE37A8" w14:textId="77777777" w:rsidR="007F6489" w:rsidRDefault="00B84EF6">
            <w:pPr>
              <w:spacing w:after="80" w:line="240" w:lineRule="exact"/>
              <w:jc w:val="both"/>
            </w:pPr>
            <w:r>
              <w:rPr>
                <w:rFonts w:ascii="Times New Roman" w:hAnsi="Times New Roman"/>
                <w:color w:val="000000"/>
                <w:sz w:val="24"/>
              </w:rPr>
              <w:t>31 ¡Ay de tal persona, porque no está preparada; y el tiempo está cerca en que debe arrepentirse, o no puede ser salva!</w:t>
            </w:r>
          </w:p>
        </w:tc>
      </w:tr>
      <w:tr w:rsidR="007F6489" w14:paraId="1B148021" w14:textId="77777777">
        <w:tc>
          <w:tcPr>
            <w:tcW w:w="5544" w:type="dxa"/>
            <w:tcBorders>
              <w:top w:val="nil"/>
              <w:left w:val="nil"/>
              <w:bottom w:val="nil"/>
              <w:right w:val="single" w:sz="4" w:space="0" w:color="auto"/>
            </w:tcBorders>
          </w:tcPr>
          <w:p w14:paraId="4A78407B" w14:textId="77777777" w:rsidR="007F6489" w:rsidRDefault="00B84EF6">
            <w:pPr>
              <w:spacing w:after="80" w:line="240" w:lineRule="exact"/>
              <w:jc w:val="both"/>
            </w:pPr>
            <w:r>
              <w:rPr>
                <w:rFonts w:ascii="Times New Roman" w:hAnsi="Times New Roman"/>
                <w:color w:val="000000"/>
                <w:sz w:val="24"/>
              </w:rPr>
              <w:t xml:space="preserve">32 Ja, weh selbst euch all euch Übeltätern; kehrt um, kehrt </w:t>
            </w:r>
            <w:r>
              <w:rPr>
                <w:rFonts w:ascii="Times New Roman" w:hAnsi="Times New Roman"/>
                <w:color w:val="000000"/>
                <w:sz w:val="24"/>
              </w:rPr>
              <w:t>um, denn Gott, der Herr, hat es gesagt!</w:t>
            </w:r>
          </w:p>
        </w:tc>
        <w:tc>
          <w:tcPr>
            <w:tcW w:w="5544" w:type="dxa"/>
            <w:tcBorders>
              <w:top w:val="nil"/>
              <w:left w:val="single" w:sz="4" w:space="0" w:color="auto"/>
              <w:bottom w:val="nil"/>
              <w:right w:val="nil"/>
            </w:tcBorders>
          </w:tcPr>
          <w:p w14:paraId="024E90C5" w14:textId="77777777" w:rsidR="007F6489" w:rsidRDefault="00B84EF6">
            <w:pPr>
              <w:spacing w:after="80" w:line="240" w:lineRule="exact"/>
              <w:jc w:val="both"/>
            </w:pPr>
            <w:r>
              <w:rPr>
                <w:rFonts w:ascii="Times New Roman" w:hAnsi="Times New Roman"/>
                <w:color w:val="000000"/>
                <w:sz w:val="24"/>
              </w:rPr>
              <w:t>32 Sí, ¡ay de todos vosotros, obradores de iniquidad! ¡Arrepentíos, arrepentíos, porque el Señor Dios lo ha dicho!</w:t>
            </w:r>
          </w:p>
        </w:tc>
      </w:tr>
      <w:tr w:rsidR="007F6489" w14:paraId="5BAEB10E" w14:textId="77777777">
        <w:tc>
          <w:tcPr>
            <w:tcW w:w="5544" w:type="dxa"/>
            <w:tcBorders>
              <w:top w:val="nil"/>
              <w:left w:val="nil"/>
              <w:bottom w:val="nil"/>
              <w:right w:val="single" w:sz="4" w:space="0" w:color="auto"/>
            </w:tcBorders>
          </w:tcPr>
          <w:p w14:paraId="7C842C0F" w14:textId="77777777" w:rsidR="007F6489" w:rsidRDefault="00B84EF6">
            <w:pPr>
              <w:spacing w:after="80" w:line="240" w:lineRule="exact"/>
              <w:jc w:val="both"/>
            </w:pPr>
            <w:r>
              <w:rPr>
                <w:rFonts w:ascii="Times New Roman" w:hAnsi="Times New Roman"/>
                <w:color w:val="000000"/>
                <w:sz w:val="24"/>
              </w:rPr>
              <w:t xml:space="preserve">33 Siehe, er lädt alle Menschen ein, denn die Arme der Barmherzigkeit sind ihnen entgegengestreckt, und er </w:t>
            </w:r>
            <w:r>
              <w:rPr>
                <w:rFonts w:ascii="Times New Roman" w:hAnsi="Times New Roman"/>
                <w:color w:val="000000"/>
                <w:sz w:val="24"/>
              </w:rPr>
              <w:lastRenderedPageBreak/>
              <w:t>spricht: Kehrt um, und ich werde euch empfangen.</w:t>
            </w:r>
          </w:p>
        </w:tc>
        <w:tc>
          <w:tcPr>
            <w:tcW w:w="5544" w:type="dxa"/>
            <w:tcBorders>
              <w:top w:val="nil"/>
              <w:left w:val="single" w:sz="4" w:space="0" w:color="auto"/>
              <w:bottom w:val="nil"/>
              <w:right w:val="nil"/>
            </w:tcBorders>
          </w:tcPr>
          <w:p w14:paraId="759B2386" w14:textId="77777777" w:rsidR="007F6489" w:rsidRDefault="00B84EF6">
            <w:pPr>
              <w:spacing w:after="80" w:line="240" w:lineRule="exact"/>
              <w:jc w:val="both"/>
            </w:pPr>
            <w:r>
              <w:rPr>
                <w:rFonts w:ascii="Times New Roman" w:hAnsi="Times New Roman"/>
                <w:color w:val="000000"/>
                <w:sz w:val="24"/>
              </w:rPr>
              <w:lastRenderedPageBreak/>
              <w:t xml:space="preserve">33 He aquí, él invita a todos los hombres, pues a todos ellos se extienden los brazos de misericordia, y él dice: </w:t>
            </w:r>
            <w:r>
              <w:rPr>
                <w:rFonts w:ascii="Times New Roman" w:hAnsi="Times New Roman"/>
                <w:color w:val="000000"/>
                <w:sz w:val="24"/>
              </w:rPr>
              <w:lastRenderedPageBreak/>
              <w:t>Arrepentíos, y os recibiré.</w:t>
            </w:r>
          </w:p>
        </w:tc>
      </w:tr>
      <w:tr w:rsidR="007F6489" w14:paraId="24B40851" w14:textId="77777777">
        <w:tc>
          <w:tcPr>
            <w:tcW w:w="5544" w:type="dxa"/>
            <w:tcBorders>
              <w:top w:val="nil"/>
              <w:left w:val="nil"/>
              <w:bottom w:val="nil"/>
              <w:right w:val="single" w:sz="4" w:space="0" w:color="auto"/>
            </w:tcBorders>
          </w:tcPr>
          <w:p w14:paraId="57CB5D25" w14:textId="77777777" w:rsidR="007F6489" w:rsidRDefault="00B84EF6">
            <w:pPr>
              <w:spacing w:after="80" w:line="240" w:lineRule="exact"/>
              <w:jc w:val="both"/>
            </w:pPr>
            <w:r>
              <w:rPr>
                <w:rFonts w:ascii="Times New Roman" w:hAnsi="Times New Roman"/>
                <w:color w:val="000000"/>
                <w:sz w:val="24"/>
              </w:rPr>
              <w:lastRenderedPageBreak/>
              <w:t>34 Ja, er spricht: Kommt her zu mir, und ihr werdet von der Frucht des Baumes des Lebens essen; ja, ihr werdet uneingeschränkt essen und trinken vom Brot und von den Wassern des Lebens;</w:t>
            </w:r>
          </w:p>
        </w:tc>
        <w:tc>
          <w:tcPr>
            <w:tcW w:w="5544" w:type="dxa"/>
            <w:tcBorders>
              <w:top w:val="nil"/>
              <w:left w:val="single" w:sz="4" w:space="0" w:color="auto"/>
              <w:bottom w:val="nil"/>
              <w:right w:val="nil"/>
            </w:tcBorders>
          </w:tcPr>
          <w:p w14:paraId="2FC14655" w14:textId="77777777" w:rsidR="007F6489" w:rsidRDefault="00B84EF6">
            <w:pPr>
              <w:spacing w:after="80" w:line="240" w:lineRule="exact"/>
              <w:jc w:val="both"/>
            </w:pPr>
            <w:r>
              <w:rPr>
                <w:rFonts w:ascii="Times New Roman" w:hAnsi="Times New Roman"/>
                <w:color w:val="000000"/>
                <w:sz w:val="24"/>
              </w:rPr>
              <w:t>34 Sí, dice él: Venid a mí, y participaréis del fruto del árbol de la vida; sí, comeréis y beberéis libremente del pan y de las aguas de la vida;</w:t>
            </w:r>
          </w:p>
        </w:tc>
      </w:tr>
      <w:tr w:rsidR="007F6489" w14:paraId="53581CED" w14:textId="77777777">
        <w:tc>
          <w:tcPr>
            <w:tcW w:w="5544" w:type="dxa"/>
            <w:tcBorders>
              <w:top w:val="nil"/>
              <w:left w:val="nil"/>
              <w:bottom w:val="nil"/>
              <w:right w:val="single" w:sz="4" w:space="0" w:color="auto"/>
            </w:tcBorders>
          </w:tcPr>
          <w:p w14:paraId="29AFD24F" w14:textId="77777777" w:rsidR="007F6489" w:rsidRDefault="00B84EF6">
            <w:pPr>
              <w:spacing w:after="80" w:line="240" w:lineRule="exact"/>
              <w:jc w:val="both"/>
            </w:pPr>
            <w:r>
              <w:rPr>
                <w:rFonts w:ascii="Times New Roman" w:hAnsi="Times New Roman"/>
                <w:color w:val="000000"/>
                <w:sz w:val="24"/>
              </w:rPr>
              <w:t>35 ja, kommt her zu mir und bringt Werke der Rechtschaffenheit hervor, so werdet ihr nicht umgehauen und ins Feuer geworfen werden –</w:t>
            </w:r>
          </w:p>
        </w:tc>
        <w:tc>
          <w:tcPr>
            <w:tcW w:w="5544" w:type="dxa"/>
            <w:tcBorders>
              <w:top w:val="nil"/>
              <w:left w:val="single" w:sz="4" w:space="0" w:color="auto"/>
              <w:bottom w:val="nil"/>
              <w:right w:val="nil"/>
            </w:tcBorders>
          </w:tcPr>
          <w:p w14:paraId="5923F418" w14:textId="77777777" w:rsidR="007F6489" w:rsidRDefault="00B84EF6">
            <w:pPr>
              <w:spacing w:after="80" w:line="240" w:lineRule="exact"/>
              <w:jc w:val="both"/>
            </w:pPr>
            <w:r>
              <w:rPr>
                <w:rFonts w:ascii="Times New Roman" w:hAnsi="Times New Roman"/>
                <w:color w:val="000000"/>
                <w:sz w:val="24"/>
              </w:rPr>
              <w:t>35 sí, venid a mí y haced obras de rectitud, y no seréis talados y arrojados al fuego.</w:t>
            </w:r>
          </w:p>
        </w:tc>
      </w:tr>
      <w:tr w:rsidR="007F6489" w14:paraId="2CB905C8" w14:textId="77777777">
        <w:tc>
          <w:tcPr>
            <w:tcW w:w="5544" w:type="dxa"/>
            <w:tcBorders>
              <w:top w:val="nil"/>
              <w:left w:val="nil"/>
              <w:bottom w:val="nil"/>
              <w:right w:val="single" w:sz="4" w:space="0" w:color="auto"/>
            </w:tcBorders>
          </w:tcPr>
          <w:p w14:paraId="765A92A0" w14:textId="77777777" w:rsidR="007F6489" w:rsidRDefault="00B84EF6">
            <w:pPr>
              <w:spacing w:after="80" w:line="240" w:lineRule="exact"/>
              <w:jc w:val="both"/>
            </w:pPr>
            <w:r>
              <w:rPr>
                <w:rFonts w:ascii="Times New Roman" w:hAnsi="Times New Roman"/>
                <w:color w:val="000000"/>
                <w:sz w:val="24"/>
              </w:rPr>
              <w:t>36 denn siehe, die Zeit ist nahe, da alle, die keine gute Frucht hervorbringen, oder alle, die nicht die Werke der Rechtschaffenheit tun, eben die werden Ursache haben, zu klagen und zu trauern.</w:t>
            </w:r>
          </w:p>
        </w:tc>
        <w:tc>
          <w:tcPr>
            <w:tcW w:w="5544" w:type="dxa"/>
            <w:tcBorders>
              <w:top w:val="nil"/>
              <w:left w:val="single" w:sz="4" w:space="0" w:color="auto"/>
              <w:bottom w:val="nil"/>
              <w:right w:val="nil"/>
            </w:tcBorders>
          </w:tcPr>
          <w:p w14:paraId="0BB7FEDC" w14:textId="77777777" w:rsidR="007F6489" w:rsidRDefault="00B84EF6">
            <w:pPr>
              <w:spacing w:after="80" w:line="240" w:lineRule="exact"/>
              <w:jc w:val="both"/>
            </w:pPr>
            <w:r>
              <w:rPr>
                <w:rFonts w:ascii="Times New Roman" w:hAnsi="Times New Roman"/>
                <w:color w:val="000000"/>
                <w:sz w:val="24"/>
              </w:rPr>
              <w:t>36 Porque he aquí, el tiempo está cerca en que todo aquel que no diere buen fruto, o sea, el que no hiciere las obras de rectitud, tendrá razón para gritar y lamentarse.</w:t>
            </w:r>
          </w:p>
        </w:tc>
      </w:tr>
      <w:tr w:rsidR="007F6489" w14:paraId="7288D9BE" w14:textId="77777777">
        <w:tc>
          <w:tcPr>
            <w:tcW w:w="5544" w:type="dxa"/>
            <w:tcBorders>
              <w:top w:val="nil"/>
              <w:left w:val="nil"/>
              <w:bottom w:val="nil"/>
              <w:right w:val="single" w:sz="4" w:space="0" w:color="auto"/>
            </w:tcBorders>
          </w:tcPr>
          <w:p w14:paraId="511F848D" w14:textId="77777777" w:rsidR="007F6489" w:rsidRDefault="00B84EF6">
            <w:pPr>
              <w:spacing w:after="80" w:line="240" w:lineRule="exact"/>
              <w:jc w:val="both"/>
            </w:pPr>
            <w:r>
              <w:rPr>
                <w:rFonts w:ascii="Times New Roman" w:hAnsi="Times New Roman"/>
                <w:color w:val="000000"/>
                <w:sz w:val="24"/>
              </w:rPr>
              <w:t>37 O ihr Übeltäter; ihr, die ihr aufgeblasen seid in den Nichtigkeiten der Welt; ihr, die ihr behauptet habt, ihr kenntet die Wege der Rechtschaffenheit, und doch irregegangen seid wie Schafe, die keinen Hirten haben, obgleich ein Hirte nach euch gerufen hat und noch immer nach euch ruft, aber ihr wollt nicht auf seine Stimme hören!</w:t>
            </w:r>
          </w:p>
        </w:tc>
        <w:tc>
          <w:tcPr>
            <w:tcW w:w="5544" w:type="dxa"/>
            <w:tcBorders>
              <w:top w:val="nil"/>
              <w:left w:val="single" w:sz="4" w:space="0" w:color="auto"/>
              <w:bottom w:val="nil"/>
              <w:right w:val="nil"/>
            </w:tcBorders>
          </w:tcPr>
          <w:p w14:paraId="412CE638" w14:textId="77777777" w:rsidR="007F6489" w:rsidRDefault="00B84EF6">
            <w:pPr>
              <w:spacing w:after="80" w:line="240" w:lineRule="exact"/>
              <w:jc w:val="both"/>
            </w:pPr>
            <w:r>
              <w:rPr>
                <w:rFonts w:ascii="Times New Roman" w:hAnsi="Times New Roman"/>
                <w:color w:val="000000"/>
                <w:sz w:val="24"/>
              </w:rPr>
              <w:t>37 ¡Oh obradores de iniquidad, vosotros que os habéis engreído con las vanidades del mundo, vosotros que habéis declarado conocer las sendas de la rectitud, y, sin embargo, os habéis descarriado como ovejas sin pastor, no obstante que un pastor os ha llamado, y os está llamando aún, pero vosotros no queréis escuchar su voz!</w:t>
            </w:r>
          </w:p>
        </w:tc>
      </w:tr>
      <w:tr w:rsidR="007F6489" w14:paraId="46128517" w14:textId="77777777">
        <w:tc>
          <w:tcPr>
            <w:tcW w:w="5544" w:type="dxa"/>
            <w:tcBorders>
              <w:top w:val="nil"/>
              <w:left w:val="nil"/>
              <w:bottom w:val="nil"/>
              <w:right w:val="single" w:sz="4" w:space="0" w:color="auto"/>
            </w:tcBorders>
          </w:tcPr>
          <w:p w14:paraId="07164158" w14:textId="77777777" w:rsidR="007F6489" w:rsidRDefault="00B84EF6">
            <w:pPr>
              <w:spacing w:after="80" w:line="240" w:lineRule="exact"/>
              <w:jc w:val="both"/>
            </w:pPr>
            <w:r>
              <w:rPr>
                <w:rFonts w:ascii="Times New Roman" w:hAnsi="Times New Roman"/>
                <w:color w:val="000000"/>
                <w:sz w:val="24"/>
              </w:rPr>
              <w:t xml:space="preserve">38 </w:t>
            </w:r>
            <w:r>
              <w:rPr>
                <w:rFonts w:ascii="Times New Roman" w:hAnsi="Times New Roman"/>
                <w:color w:val="000000"/>
                <w:sz w:val="24"/>
              </w:rPr>
              <w:t>Siehe, ich sage euch: Der gute Hirte ruft euch; ja, und mit seinem eigenen Namen ruft er euch, und das ist der Name Christi; und wenn ihr auf die Stimme des guten Hirten nicht hören wollt, auf den Namen, mit dem ihr gerufen werdet, siehe, dann seid ihr nicht die Schafe des guten Hirten.</w:t>
            </w:r>
          </w:p>
        </w:tc>
        <w:tc>
          <w:tcPr>
            <w:tcW w:w="5544" w:type="dxa"/>
            <w:tcBorders>
              <w:top w:val="nil"/>
              <w:left w:val="single" w:sz="4" w:space="0" w:color="auto"/>
              <w:bottom w:val="nil"/>
              <w:right w:val="nil"/>
            </w:tcBorders>
          </w:tcPr>
          <w:p w14:paraId="7BD56F0F" w14:textId="77777777" w:rsidR="007F6489" w:rsidRDefault="00B84EF6">
            <w:pPr>
              <w:spacing w:after="80" w:line="240" w:lineRule="exact"/>
              <w:jc w:val="both"/>
            </w:pPr>
            <w:r>
              <w:rPr>
                <w:rFonts w:ascii="Times New Roman" w:hAnsi="Times New Roman"/>
                <w:color w:val="000000"/>
                <w:sz w:val="24"/>
              </w:rPr>
              <w:t xml:space="preserve">38 He aquí, os digo que el buen pastor os llama; sí, y os llama en su propio nombre, el cual es el nombre de Cristo; y si no queréis dar oídos a la voz del buen pastor, al nombre por el cual sois llamados, he aquí, no </w:t>
            </w:r>
            <w:r>
              <w:rPr>
                <w:rFonts w:ascii="Times New Roman" w:hAnsi="Times New Roman"/>
                <w:color w:val="000000"/>
                <w:sz w:val="24"/>
              </w:rPr>
              <w:t>sois las ovejas del buen pastor.</w:t>
            </w:r>
          </w:p>
        </w:tc>
      </w:tr>
      <w:tr w:rsidR="007F6489" w14:paraId="7259AFF1" w14:textId="77777777">
        <w:tc>
          <w:tcPr>
            <w:tcW w:w="5544" w:type="dxa"/>
            <w:tcBorders>
              <w:top w:val="nil"/>
              <w:left w:val="nil"/>
              <w:bottom w:val="nil"/>
              <w:right w:val="single" w:sz="4" w:space="0" w:color="auto"/>
            </w:tcBorders>
          </w:tcPr>
          <w:p w14:paraId="4F8899E6" w14:textId="77777777" w:rsidR="007F6489" w:rsidRDefault="00B84EF6">
            <w:pPr>
              <w:spacing w:after="80" w:line="240" w:lineRule="exact"/>
              <w:jc w:val="both"/>
            </w:pPr>
            <w:r>
              <w:rPr>
                <w:rFonts w:ascii="Times New Roman" w:hAnsi="Times New Roman"/>
                <w:color w:val="000000"/>
                <w:sz w:val="24"/>
              </w:rPr>
              <w:t>39 Und wenn ihr nun nicht die Schafe des guten Hirten seid, von welcher Herde seid ihr dann? Siehe, ich sage euch, dass der Teufel euer Hirte ist und ihr von seiner Herde seid; und nun, wer kann dies leugnen? Siehe, ich sage euch: Wer dies leugnet, ist ein Lügner und ein Kind des Teufels.</w:t>
            </w:r>
          </w:p>
        </w:tc>
        <w:tc>
          <w:tcPr>
            <w:tcW w:w="5544" w:type="dxa"/>
            <w:tcBorders>
              <w:top w:val="nil"/>
              <w:left w:val="single" w:sz="4" w:space="0" w:color="auto"/>
              <w:bottom w:val="nil"/>
              <w:right w:val="nil"/>
            </w:tcBorders>
          </w:tcPr>
          <w:p w14:paraId="4684DE87" w14:textId="77777777" w:rsidR="007F6489" w:rsidRDefault="00B84EF6">
            <w:pPr>
              <w:spacing w:after="80" w:line="240" w:lineRule="exact"/>
              <w:jc w:val="both"/>
            </w:pPr>
            <w:r>
              <w:rPr>
                <w:rFonts w:ascii="Times New Roman" w:hAnsi="Times New Roman"/>
                <w:color w:val="000000"/>
                <w:sz w:val="24"/>
              </w:rPr>
              <w:t>39 Y si no sois las ovejas del buen pastor, ¿de qué rebaño sois? He aquí, os digo que el diablo es vuestro pastor, y vosotros sois de su rebaño; y ahora bien, ¿quién puede negarlo? He aquí, os digo que quien niega esto es un embustero e hijo del diablo.</w:t>
            </w:r>
          </w:p>
        </w:tc>
      </w:tr>
      <w:tr w:rsidR="007F6489" w14:paraId="6AAEB47C" w14:textId="77777777">
        <w:tc>
          <w:tcPr>
            <w:tcW w:w="5544" w:type="dxa"/>
            <w:tcBorders>
              <w:top w:val="nil"/>
              <w:left w:val="nil"/>
              <w:bottom w:val="nil"/>
              <w:right w:val="single" w:sz="4" w:space="0" w:color="auto"/>
            </w:tcBorders>
          </w:tcPr>
          <w:p w14:paraId="75BF94A7" w14:textId="77777777" w:rsidR="007F6489" w:rsidRDefault="00B84EF6">
            <w:pPr>
              <w:spacing w:after="80" w:line="240" w:lineRule="exact"/>
              <w:jc w:val="both"/>
            </w:pPr>
            <w:r>
              <w:rPr>
                <w:rFonts w:ascii="Times New Roman" w:hAnsi="Times New Roman"/>
                <w:color w:val="000000"/>
                <w:sz w:val="24"/>
              </w:rPr>
              <w:t>40 Denn ich sage euch: Alles, was gut ist, kommt von Gott, und alles, was böse ist, kommt vom Teufel.</w:t>
            </w:r>
          </w:p>
        </w:tc>
        <w:tc>
          <w:tcPr>
            <w:tcW w:w="5544" w:type="dxa"/>
            <w:tcBorders>
              <w:top w:val="nil"/>
              <w:left w:val="single" w:sz="4" w:space="0" w:color="auto"/>
              <w:bottom w:val="nil"/>
              <w:right w:val="nil"/>
            </w:tcBorders>
          </w:tcPr>
          <w:p w14:paraId="51B6BE48" w14:textId="77777777" w:rsidR="007F6489" w:rsidRDefault="00B84EF6">
            <w:pPr>
              <w:spacing w:after="80" w:line="240" w:lineRule="exact"/>
              <w:jc w:val="both"/>
            </w:pPr>
            <w:r>
              <w:rPr>
                <w:rFonts w:ascii="Times New Roman" w:hAnsi="Times New Roman"/>
                <w:color w:val="000000"/>
                <w:sz w:val="24"/>
              </w:rPr>
              <w:t>40 Porque os digo que todo lo que es bueno viene de Dios; y todo lo que es malo, del diablo procede.</w:t>
            </w:r>
          </w:p>
        </w:tc>
      </w:tr>
      <w:tr w:rsidR="007F6489" w14:paraId="3F4EA1F8" w14:textId="77777777">
        <w:tc>
          <w:tcPr>
            <w:tcW w:w="5544" w:type="dxa"/>
            <w:tcBorders>
              <w:top w:val="nil"/>
              <w:left w:val="nil"/>
              <w:bottom w:val="nil"/>
              <w:right w:val="single" w:sz="4" w:space="0" w:color="auto"/>
            </w:tcBorders>
          </w:tcPr>
          <w:p w14:paraId="4B4EDB34" w14:textId="77777777" w:rsidR="007F6489" w:rsidRDefault="00B84EF6">
            <w:pPr>
              <w:spacing w:after="80" w:line="240" w:lineRule="exact"/>
              <w:jc w:val="both"/>
            </w:pPr>
            <w:r>
              <w:rPr>
                <w:rFonts w:ascii="Times New Roman" w:hAnsi="Times New Roman"/>
                <w:color w:val="000000"/>
                <w:sz w:val="24"/>
              </w:rPr>
              <w:t>41 Wenn darum ein Mensch gute Werke hervorbringt, so hört er auf die Stimme des guten Hirten, und er folgt ihm nach; wer aber böse Werke hervorbringt, der wird ein Kind des Teufels, denn er hört auf seine Stimme und folgt ihm nach.</w:t>
            </w:r>
          </w:p>
        </w:tc>
        <w:tc>
          <w:tcPr>
            <w:tcW w:w="5544" w:type="dxa"/>
            <w:tcBorders>
              <w:top w:val="nil"/>
              <w:left w:val="single" w:sz="4" w:space="0" w:color="auto"/>
              <w:bottom w:val="nil"/>
              <w:right w:val="nil"/>
            </w:tcBorders>
          </w:tcPr>
          <w:p w14:paraId="2B3C31C8" w14:textId="77777777" w:rsidR="007F6489" w:rsidRDefault="00B84EF6">
            <w:pPr>
              <w:spacing w:after="80" w:line="240" w:lineRule="exact"/>
              <w:jc w:val="both"/>
            </w:pPr>
            <w:r>
              <w:rPr>
                <w:rFonts w:ascii="Times New Roman" w:hAnsi="Times New Roman"/>
                <w:color w:val="000000"/>
                <w:sz w:val="24"/>
              </w:rPr>
              <w:t>41 Por lo tanto, si un hombre hace buenas obras, él escucha la voz del buen pastor y lo sigue; pero el que hace malas obras, este se convierte en hijo del diablo, porque escucha su voz y lo sigue.</w:t>
            </w:r>
          </w:p>
        </w:tc>
      </w:tr>
      <w:tr w:rsidR="007F6489" w14:paraId="55D4E7C5" w14:textId="77777777">
        <w:tc>
          <w:tcPr>
            <w:tcW w:w="5544" w:type="dxa"/>
            <w:tcBorders>
              <w:top w:val="nil"/>
              <w:left w:val="nil"/>
              <w:bottom w:val="nil"/>
              <w:right w:val="single" w:sz="4" w:space="0" w:color="auto"/>
            </w:tcBorders>
          </w:tcPr>
          <w:p w14:paraId="46A8788A" w14:textId="77777777" w:rsidR="007F6489" w:rsidRDefault="00B84EF6">
            <w:pPr>
              <w:spacing w:after="80" w:line="240" w:lineRule="exact"/>
              <w:jc w:val="both"/>
            </w:pPr>
            <w:r>
              <w:rPr>
                <w:rFonts w:ascii="Times New Roman" w:hAnsi="Times New Roman"/>
                <w:color w:val="000000"/>
                <w:sz w:val="24"/>
              </w:rPr>
              <w:t>42 Und wer dies tut, muss seinen Lohn von ihm empfangen; darum empfängt er als seinen Lohn den Tod in dem, was die Rechtschaffenheit betrifft, denn er ist für alle guten Werke tot.</w:t>
            </w:r>
          </w:p>
        </w:tc>
        <w:tc>
          <w:tcPr>
            <w:tcW w:w="5544" w:type="dxa"/>
            <w:tcBorders>
              <w:top w:val="nil"/>
              <w:left w:val="single" w:sz="4" w:space="0" w:color="auto"/>
              <w:bottom w:val="nil"/>
              <w:right w:val="nil"/>
            </w:tcBorders>
          </w:tcPr>
          <w:p w14:paraId="482530FB" w14:textId="77777777" w:rsidR="007F6489" w:rsidRDefault="00B84EF6">
            <w:pPr>
              <w:spacing w:after="80" w:line="240" w:lineRule="exact"/>
              <w:jc w:val="both"/>
            </w:pPr>
            <w:r>
              <w:rPr>
                <w:rFonts w:ascii="Times New Roman" w:hAnsi="Times New Roman"/>
                <w:color w:val="000000"/>
                <w:sz w:val="24"/>
              </w:rPr>
              <w:t>42 Y el que hace esto tendrá que recibir de él su salario; por consiguiente, recibe como su salario la muerte, en cuanto a las cosas que pertenecen a la rectitud, ya que está muerto a toda buena obra.</w:t>
            </w:r>
          </w:p>
        </w:tc>
      </w:tr>
      <w:tr w:rsidR="007F6489" w14:paraId="2ABF90BF" w14:textId="77777777">
        <w:tc>
          <w:tcPr>
            <w:tcW w:w="5544" w:type="dxa"/>
            <w:tcBorders>
              <w:top w:val="nil"/>
              <w:left w:val="nil"/>
              <w:bottom w:val="nil"/>
              <w:right w:val="single" w:sz="4" w:space="0" w:color="auto"/>
            </w:tcBorders>
          </w:tcPr>
          <w:p w14:paraId="63CC618E" w14:textId="77777777" w:rsidR="007F6489" w:rsidRDefault="00B84EF6">
            <w:pPr>
              <w:spacing w:after="80" w:line="240" w:lineRule="exact"/>
              <w:jc w:val="both"/>
            </w:pPr>
            <w:r>
              <w:rPr>
                <w:rFonts w:ascii="Times New Roman" w:hAnsi="Times New Roman"/>
                <w:color w:val="000000"/>
                <w:sz w:val="24"/>
              </w:rPr>
              <w:t>43 Und nun, meine Brüder, möchte ich, dass ihr auf mich hört, denn ich spreche mit der Kraft meiner Seele; denn siehe, ich habe deutlich zu euch gesprochen, sodass ihr euch nicht irren könnt, oder habe gemäß den Geboten Gottes gesprochen.</w:t>
            </w:r>
          </w:p>
        </w:tc>
        <w:tc>
          <w:tcPr>
            <w:tcW w:w="5544" w:type="dxa"/>
            <w:tcBorders>
              <w:top w:val="nil"/>
              <w:left w:val="single" w:sz="4" w:space="0" w:color="auto"/>
              <w:bottom w:val="nil"/>
              <w:right w:val="nil"/>
            </w:tcBorders>
          </w:tcPr>
          <w:p w14:paraId="32C7817E" w14:textId="77777777" w:rsidR="007F6489" w:rsidRDefault="00B84EF6">
            <w:pPr>
              <w:spacing w:after="80" w:line="240" w:lineRule="exact"/>
              <w:jc w:val="both"/>
            </w:pPr>
            <w:r>
              <w:rPr>
                <w:rFonts w:ascii="Times New Roman" w:hAnsi="Times New Roman"/>
                <w:color w:val="000000"/>
                <w:sz w:val="24"/>
              </w:rPr>
              <w:t>43 Y ahora bien, hermanos míos, quisiera que me escuchaseis, porque hablo con la fuerza de mi alma; porque, he aquí, os he hablado claramente de modo que no podéis errar, o sea, he hablado según los mandamientos de Dios.</w:t>
            </w:r>
          </w:p>
        </w:tc>
      </w:tr>
      <w:tr w:rsidR="007F6489" w14:paraId="263FF961" w14:textId="77777777">
        <w:tc>
          <w:tcPr>
            <w:tcW w:w="5544" w:type="dxa"/>
            <w:tcBorders>
              <w:top w:val="nil"/>
              <w:left w:val="nil"/>
              <w:bottom w:val="nil"/>
              <w:right w:val="single" w:sz="4" w:space="0" w:color="auto"/>
            </w:tcBorders>
          </w:tcPr>
          <w:p w14:paraId="1220BE4A" w14:textId="77777777" w:rsidR="007F6489" w:rsidRDefault="00B84EF6">
            <w:pPr>
              <w:spacing w:after="80" w:line="240" w:lineRule="exact"/>
              <w:jc w:val="both"/>
            </w:pPr>
            <w:r>
              <w:rPr>
                <w:rFonts w:ascii="Times New Roman" w:hAnsi="Times New Roman"/>
                <w:color w:val="000000"/>
                <w:sz w:val="24"/>
              </w:rPr>
              <w:t>44 Denn ich bin berufen, auf diese Weise zu sprechen, gemäß der heiligen Ordnung Gottes, die in Christus Jesus ist; ja, mir ist geboten, aufzustehen und diesem Volk das zu bezeugen, was von unseren Vätern in Bezug auf das Künftige gesprochen worden ist.</w:t>
            </w:r>
          </w:p>
        </w:tc>
        <w:tc>
          <w:tcPr>
            <w:tcW w:w="5544" w:type="dxa"/>
            <w:tcBorders>
              <w:top w:val="nil"/>
              <w:left w:val="single" w:sz="4" w:space="0" w:color="auto"/>
              <w:bottom w:val="nil"/>
              <w:right w:val="nil"/>
            </w:tcBorders>
          </w:tcPr>
          <w:p w14:paraId="0D30DAA1" w14:textId="77777777" w:rsidR="007F6489" w:rsidRDefault="00B84EF6">
            <w:pPr>
              <w:spacing w:after="80" w:line="240" w:lineRule="exact"/>
              <w:jc w:val="both"/>
            </w:pPr>
            <w:r>
              <w:rPr>
                <w:rFonts w:ascii="Times New Roman" w:hAnsi="Times New Roman"/>
                <w:color w:val="000000"/>
                <w:sz w:val="24"/>
              </w:rPr>
              <w:t>44 Porque soy llamado para hablar de este modo, según el santo orden de Dios que está en Cristo Jesús; sí, se me manda que me levante y testifique a este pueblo las cosas que han hablado nuestros padres concernientes a lo que está por venir.</w:t>
            </w:r>
          </w:p>
        </w:tc>
      </w:tr>
      <w:tr w:rsidR="007F6489" w14:paraId="6E96AF6F" w14:textId="77777777">
        <w:tc>
          <w:tcPr>
            <w:tcW w:w="5544" w:type="dxa"/>
            <w:tcBorders>
              <w:top w:val="nil"/>
              <w:left w:val="nil"/>
              <w:bottom w:val="nil"/>
              <w:right w:val="single" w:sz="4" w:space="0" w:color="auto"/>
            </w:tcBorders>
          </w:tcPr>
          <w:p w14:paraId="7F4EBC20" w14:textId="77777777" w:rsidR="007F6489" w:rsidRDefault="00B84EF6">
            <w:pPr>
              <w:spacing w:after="80" w:line="240" w:lineRule="exact"/>
              <w:jc w:val="both"/>
            </w:pPr>
            <w:r>
              <w:rPr>
                <w:rFonts w:ascii="Times New Roman" w:hAnsi="Times New Roman"/>
                <w:color w:val="000000"/>
                <w:sz w:val="24"/>
              </w:rPr>
              <w:t xml:space="preserve">45 </w:t>
            </w:r>
            <w:r>
              <w:rPr>
                <w:rFonts w:ascii="Times New Roman" w:hAnsi="Times New Roman"/>
                <w:color w:val="000000"/>
                <w:sz w:val="24"/>
              </w:rPr>
              <w:t xml:space="preserve">Und dies ist nicht alles. Meint ihr denn nicht, ich wisse dies alles selbst? Siehe, ich bezeuge euch, ich </w:t>
            </w:r>
            <w:r>
              <w:rPr>
                <w:rFonts w:ascii="Times New Roman" w:hAnsi="Times New Roman"/>
                <w:color w:val="000000"/>
                <w:sz w:val="24"/>
              </w:rPr>
              <w:lastRenderedPageBreak/>
              <w:t>weiß, dass das, wovon ich gesprochen habe, wahr ist. Und wie, meint ihr, weiß ich denn, dass es gewiss und wahr ist?</w:t>
            </w:r>
          </w:p>
        </w:tc>
        <w:tc>
          <w:tcPr>
            <w:tcW w:w="5544" w:type="dxa"/>
            <w:tcBorders>
              <w:top w:val="nil"/>
              <w:left w:val="single" w:sz="4" w:space="0" w:color="auto"/>
              <w:bottom w:val="nil"/>
              <w:right w:val="nil"/>
            </w:tcBorders>
          </w:tcPr>
          <w:p w14:paraId="0A94192E" w14:textId="77777777" w:rsidR="007F6489" w:rsidRDefault="00B84EF6">
            <w:pPr>
              <w:spacing w:after="80" w:line="240" w:lineRule="exact"/>
              <w:jc w:val="both"/>
            </w:pPr>
            <w:r>
              <w:rPr>
                <w:rFonts w:ascii="Times New Roman" w:hAnsi="Times New Roman"/>
                <w:color w:val="000000"/>
                <w:sz w:val="24"/>
              </w:rPr>
              <w:lastRenderedPageBreak/>
              <w:t xml:space="preserve">45 Y esto no es todo. ¿No suponéis que sé de estas cosas yo mismo? He aquí, os testifico que yo sé que </w:t>
            </w:r>
            <w:r>
              <w:rPr>
                <w:rFonts w:ascii="Times New Roman" w:hAnsi="Times New Roman"/>
                <w:color w:val="000000"/>
                <w:sz w:val="24"/>
              </w:rPr>
              <w:lastRenderedPageBreak/>
              <w:t>estas cosas de que he hablado son verdaderas. Y, ¿cómo suponéis que yo sé de su certeza?</w:t>
            </w:r>
          </w:p>
        </w:tc>
      </w:tr>
      <w:tr w:rsidR="007F6489" w14:paraId="17ED83A0" w14:textId="77777777">
        <w:tc>
          <w:tcPr>
            <w:tcW w:w="5544" w:type="dxa"/>
            <w:tcBorders>
              <w:top w:val="nil"/>
              <w:left w:val="nil"/>
              <w:bottom w:val="nil"/>
              <w:right w:val="single" w:sz="4" w:space="0" w:color="auto"/>
            </w:tcBorders>
          </w:tcPr>
          <w:p w14:paraId="25D5183B" w14:textId="77777777" w:rsidR="007F6489" w:rsidRDefault="00B84EF6">
            <w:pPr>
              <w:spacing w:after="80" w:line="240" w:lineRule="exact"/>
              <w:jc w:val="both"/>
            </w:pPr>
            <w:r>
              <w:rPr>
                <w:rFonts w:ascii="Times New Roman" w:hAnsi="Times New Roman"/>
                <w:color w:val="000000"/>
                <w:sz w:val="24"/>
              </w:rPr>
              <w:lastRenderedPageBreak/>
              <w:t>46 Siehe, ich sage euch: Es wird mir durch den Heiligen Geist Gottes zu wissen gegeben. Siehe, ich habe viele Tage gefastet und gebetet, um dies für mich selbst wissen zu können. Und nun weiß ich für mich selbst, dass es wahr ist; denn Gott, der Herr, hat es mir durch seinen Heiligen Geist kundgetan; und dies ist der Geist der Offenbarung, der in mir ist.</w:t>
            </w:r>
          </w:p>
        </w:tc>
        <w:tc>
          <w:tcPr>
            <w:tcW w:w="5544" w:type="dxa"/>
            <w:tcBorders>
              <w:top w:val="nil"/>
              <w:left w:val="single" w:sz="4" w:space="0" w:color="auto"/>
              <w:bottom w:val="nil"/>
              <w:right w:val="nil"/>
            </w:tcBorders>
          </w:tcPr>
          <w:p w14:paraId="7B0F6047" w14:textId="77777777" w:rsidR="007F6489" w:rsidRDefault="00B84EF6">
            <w:pPr>
              <w:spacing w:after="80" w:line="240" w:lineRule="exact"/>
              <w:jc w:val="both"/>
            </w:pPr>
            <w:r>
              <w:rPr>
                <w:rFonts w:ascii="Times New Roman" w:hAnsi="Times New Roman"/>
                <w:color w:val="000000"/>
                <w:sz w:val="24"/>
              </w:rPr>
              <w:t>46 He aquí, os digo que el Santo Espíritu de Dios me las hace saber. He aquí, he ayunado y orado muchos días para poder saber estas cosas por mí mismo. Y ahora sé por mí mismo que son verdaderas; porque el Señor Dios me las ha manifestado por su Santo Espíritu; y este es el espíritu de revelación que está en mí.</w:t>
            </w:r>
          </w:p>
        </w:tc>
      </w:tr>
      <w:tr w:rsidR="007F6489" w14:paraId="682C4A59" w14:textId="77777777">
        <w:tc>
          <w:tcPr>
            <w:tcW w:w="5544" w:type="dxa"/>
            <w:tcBorders>
              <w:top w:val="nil"/>
              <w:left w:val="nil"/>
              <w:bottom w:val="nil"/>
              <w:right w:val="single" w:sz="4" w:space="0" w:color="auto"/>
            </w:tcBorders>
          </w:tcPr>
          <w:p w14:paraId="0DDF401C" w14:textId="77777777" w:rsidR="007F6489" w:rsidRDefault="00B84EF6">
            <w:pPr>
              <w:spacing w:after="80" w:line="240" w:lineRule="exact"/>
              <w:jc w:val="both"/>
            </w:pPr>
            <w:r>
              <w:rPr>
                <w:rFonts w:ascii="Times New Roman" w:hAnsi="Times New Roman"/>
                <w:color w:val="000000"/>
                <w:sz w:val="24"/>
              </w:rPr>
              <w:t>47 Und weiter sage ich euch: So ist es mir offenbart worden, dass die Worte, die unsere Väter gesprochen haben, wahr sind, nämlich gemäß dem Geist der Prophezeiung, der in mir ist, und dieser kommt auch durch die Kundgebung des Geistes Gottes.</w:t>
            </w:r>
          </w:p>
        </w:tc>
        <w:tc>
          <w:tcPr>
            <w:tcW w:w="5544" w:type="dxa"/>
            <w:tcBorders>
              <w:top w:val="nil"/>
              <w:left w:val="single" w:sz="4" w:space="0" w:color="auto"/>
              <w:bottom w:val="nil"/>
              <w:right w:val="nil"/>
            </w:tcBorders>
          </w:tcPr>
          <w:p w14:paraId="48AB2160" w14:textId="77777777" w:rsidR="007F6489" w:rsidRDefault="00B84EF6">
            <w:pPr>
              <w:spacing w:after="80" w:line="240" w:lineRule="exact"/>
              <w:jc w:val="both"/>
            </w:pPr>
            <w:r>
              <w:rPr>
                <w:rFonts w:ascii="Times New Roman" w:hAnsi="Times New Roman"/>
                <w:color w:val="000000"/>
                <w:sz w:val="24"/>
              </w:rPr>
              <w:t>47 Y además, os digo que así se me ha revelado, que las palabras que nuestros padres han hablado son verdaderas, aun de conformidad con el espíritu de profecía que en mí se halla, el cual también es por la manifestación del Espíritu de Dios.</w:t>
            </w:r>
          </w:p>
        </w:tc>
      </w:tr>
      <w:tr w:rsidR="007F6489" w14:paraId="6E23E130" w14:textId="77777777">
        <w:tc>
          <w:tcPr>
            <w:tcW w:w="5544" w:type="dxa"/>
            <w:tcBorders>
              <w:top w:val="nil"/>
              <w:left w:val="nil"/>
              <w:bottom w:val="nil"/>
              <w:right w:val="single" w:sz="4" w:space="0" w:color="auto"/>
            </w:tcBorders>
          </w:tcPr>
          <w:p w14:paraId="062D1672" w14:textId="77777777" w:rsidR="007F6489" w:rsidRDefault="00B84EF6">
            <w:pPr>
              <w:spacing w:after="80" w:line="240" w:lineRule="exact"/>
              <w:jc w:val="both"/>
            </w:pPr>
            <w:r>
              <w:rPr>
                <w:rFonts w:ascii="Times New Roman" w:hAnsi="Times New Roman"/>
                <w:color w:val="000000"/>
                <w:sz w:val="24"/>
              </w:rPr>
              <w:t>48 Ich sage euch: Ich weiß für mich selbst, dass alles, was ich euch über das Künftige sagen werde, wahr ist; und ich sage euch: Ich weiß, dass Jesus Christus kommen wird, ja, der Sohn, der Einziggezeugte des Vaters, voller Gnade und Barmherzigkeit und Wahrheit. Und siehe, er ist es, der da kommt, die Sünden der Welt hinwegzunehmen, ja, die Sünden eines jeden Menschen, der standhaft an seinen Namen glaubt.</w:t>
            </w:r>
          </w:p>
        </w:tc>
        <w:tc>
          <w:tcPr>
            <w:tcW w:w="5544" w:type="dxa"/>
            <w:tcBorders>
              <w:top w:val="nil"/>
              <w:left w:val="single" w:sz="4" w:space="0" w:color="auto"/>
              <w:bottom w:val="nil"/>
              <w:right w:val="nil"/>
            </w:tcBorders>
          </w:tcPr>
          <w:p w14:paraId="0AC2CC4A" w14:textId="77777777" w:rsidR="007F6489" w:rsidRDefault="00B84EF6">
            <w:pPr>
              <w:spacing w:after="80" w:line="240" w:lineRule="exact"/>
              <w:jc w:val="both"/>
            </w:pPr>
            <w:r>
              <w:rPr>
                <w:rFonts w:ascii="Times New Roman" w:hAnsi="Times New Roman"/>
                <w:color w:val="000000"/>
                <w:sz w:val="24"/>
              </w:rPr>
              <w:t>48 Os digo yo que sé por mí mismo, que cuanto os diga concerniente a lo que ha de venir es verdad; y os digo que sé que Jesucristo vendrá; sí, el Hijo, el Unigénito del Padre, lleno de gracia, de misericordia y de verdad. Y he aquí, él es el que viene a quitar los pecados del mundo, sí, los pecados de todo hombre que crea firmemente en su nombre.</w:t>
            </w:r>
          </w:p>
        </w:tc>
      </w:tr>
      <w:tr w:rsidR="007F6489" w14:paraId="531DDD5A" w14:textId="77777777">
        <w:tc>
          <w:tcPr>
            <w:tcW w:w="5544" w:type="dxa"/>
            <w:tcBorders>
              <w:top w:val="nil"/>
              <w:left w:val="nil"/>
              <w:bottom w:val="nil"/>
              <w:right w:val="single" w:sz="4" w:space="0" w:color="auto"/>
            </w:tcBorders>
          </w:tcPr>
          <w:p w14:paraId="7182D204" w14:textId="77777777" w:rsidR="007F6489" w:rsidRDefault="00B84EF6">
            <w:pPr>
              <w:spacing w:after="80" w:line="240" w:lineRule="exact"/>
              <w:jc w:val="both"/>
            </w:pPr>
            <w:r>
              <w:rPr>
                <w:rFonts w:ascii="Times New Roman" w:hAnsi="Times New Roman"/>
                <w:color w:val="000000"/>
                <w:sz w:val="24"/>
              </w:rPr>
              <w:t>49 Und nun sage ich euch: Dies ist die Ordnung, wonach ich berufen bin, ja, meinen geliebten Brüdern zu predigen, ja, und einem jeden, der im Land wohnt; ja, allen zu predigen, seien sie alt oder jung, seien sie geknechtet oder frei; ja, ich sage euch, den Alten und auch denen im mittleren Alter und der heranwachsenden Generation; ja, ihnen zuzurufen, dass sie umkehren und von neuem geboren werden müssen.</w:t>
            </w:r>
          </w:p>
        </w:tc>
        <w:tc>
          <w:tcPr>
            <w:tcW w:w="5544" w:type="dxa"/>
            <w:tcBorders>
              <w:top w:val="nil"/>
              <w:left w:val="single" w:sz="4" w:space="0" w:color="auto"/>
              <w:bottom w:val="nil"/>
              <w:right w:val="nil"/>
            </w:tcBorders>
          </w:tcPr>
          <w:p w14:paraId="42BFCCBA" w14:textId="77777777" w:rsidR="007F6489" w:rsidRDefault="00B84EF6">
            <w:pPr>
              <w:spacing w:after="80" w:line="240" w:lineRule="exact"/>
              <w:jc w:val="both"/>
            </w:pPr>
            <w:r>
              <w:rPr>
                <w:rFonts w:ascii="Times New Roman" w:hAnsi="Times New Roman"/>
                <w:color w:val="000000"/>
                <w:sz w:val="24"/>
              </w:rPr>
              <w:t>49 Y ahora os digo que este es el orden según el cual soy llamado, sí, para predicar a mis amados hermanos, sí, y a todo el que mora sobre la tierra; sí, a predicar a todos, ora ancianos o jóvenes, ora esclavos o libres; sí, os digo, a los de edad avanzada y también a los de edad mediana y a la nueva generación; sí, para declararles que deben arrepentirse y nacer de nuevo.</w:t>
            </w:r>
          </w:p>
        </w:tc>
      </w:tr>
      <w:tr w:rsidR="007F6489" w14:paraId="73A0A424" w14:textId="77777777">
        <w:tc>
          <w:tcPr>
            <w:tcW w:w="5544" w:type="dxa"/>
            <w:tcBorders>
              <w:top w:val="nil"/>
              <w:left w:val="nil"/>
              <w:bottom w:val="nil"/>
              <w:right w:val="single" w:sz="4" w:space="0" w:color="auto"/>
            </w:tcBorders>
          </w:tcPr>
          <w:p w14:paraId="3BC1A11C" w14:textId="77777777" w:rsidR="007F6489" w:rsidRDefault="00B84EF6">
            <w:pPr>
              <w:spacing w:after="80" w:line="240" w:lineRule="exact"/>
              <w:jc w:val="both"/>
            </w:pPr>
            <w:r>
              <w:rPr>
                <w:rFonts w:ascii="Times New Roman" w:hAnsi="Times New Roman"/>
                <w:color w:val="000000"/>
                <w:sz w:val="24"/>
              </w:rPr>
              <w:t>50 Ja, so spricht der Geist: Kehrt um, all ihr Enden der Erde, denn das Himmelreich ist bald nahe; ja, der Sohn Gottes kommt in seiner Herrlichkeit, in seiner Kraft, Majestät, Macht und Herrschaft. Ja, meine geliebten Brüder, ich sage euch, der Geist spricht: Siehe, die Herrlichkeit des Königs der ganzen Erde, und auch des Königs des Himmels, wird sehr bald unter all den Menschenkindern leuchten.</w:t>
            </w:r>
          </w:p>
        </w:tc>
        <w:tc>
          <w:tcPr>
            <w:tcW w:w="5544" w:type="dxa"/>
            <w:tcBorders>
              <w:top w:val="nil"/>
              <w:left w:val="single" w:sz="4" w:space="0" w:color="auto"/>
              <w:bottom w:val="nil"/>
              <w:right w:val="nil"/>
            </w:tcBorders>
          </w:tcPr>
          <w:p w14:paraId="0E4E79BB" w14:textId="77777777" w:rsidR="007F6489" w:rsidRDefault="00B84EF6">
            <w:pPr>
              <w:spacing w:after="80" w:line="240" w:lineRule="exact"/>
              <w:jc w:val="both"/>
            </w:pPr>
            <w:r>
              <w:rPr>
                <w:rFonts w:ascii="Times New Roman" w:hAnsi="Times New Roman"/>
                <w:color w:val="000000"/>
                <w:sz w:val="24"/>
              </w:rPr>
              <w:t>50 Sí, el Espíritu así dice: Arrepentíos todos vosotros, extremos de la tierra, porque el reino de los cielos está cerca; sí, el Hijo de Dios viene en su gloria, en su fuerza, majestad, poder y dominio. Sí, amados hermanos míos, os digo que el Espíritu dice: He aquí la gloria del Rey de toda la tierra; y también el Rey del cielo brillará muy pronto entre todos los hijos de los hombres.</w:t>
            </w:r>
          </w:p>
        </w:tc>
      </w:tr>
      <w:tr w:rsidR="007F6489" w14:paraId="09499FD2" w14:textId="77777777">
        <w:tc>
          <w:tcPr>
            <w:tcW w:w="5544" w:type="dxa"/>
            <w:tcBorders>
              <w:top w:val="nil"/>
              <w:left w:val="nil"/>
              <w:bottom w:val="nil"/>
              <w:right w:val="single" w:sz="4" w:space="0" w:color="auto"/>
            </w:tcBorders>
          </w:tcPr>
          <w:p w14:paraId="74C5F588" w14:textId="77777777" w:rsidR="007F6489" w:rsidRDefault="00B84EF6">
            <w:pPr>
              <w:spacing w:after="80" w:line="240" w:lineRule="exact"/>
              <w:jc w:val="both"/>
            </w:pPr>
            <w:r>
              <w:rPr>
                <w:rFonts w:ascii="Times New Roman" w:hAnsi="Times New Roman"/>
                <w:color w:val="000000"/>
                <w:sz w:val="24"/>
              </w:rPr>
              <w:t>51 Und der Geist spricht auch zu mir, ja, ruft mir mit mächtiger Stimme zu, nämlich: Gehe hin und sprich zu diesem Volk: Kehrt um, denn wenn ihr nicht umkehrt, könnt ihr keinesfalls das Himmelreich ererben.</w:t>
            </w:r>
          </w:p>
        </w:tc>
        <w:tc>
          <w:tcPr>
            <w:tcW w:w="5544" w:type="dxa"/>
            <w:tcBorders>
              <w:top w:val="nil"/>
              <w:left w:val="single" w:sz="4" w:space="0" w:color="auto"/>
              <w:bottom w:val="nil"/>
              <w:right w:val="nil"/>
            </w:tcBorders>
          </w:tcPr>
          <w:p w14:paraId="6969575E" w14:textId="77777777" w:rsidR="007F6489" w:rsidRDefault="00B84EF6">
            <w:pPr>
              <w:spacing w:after="80" w:line="240" w:lineRule="exact"/>
              <w:jc w:val="both"/>
            </w:pPr>
            <w:r>
              <w:rPr>
                <w:rFonts w:ascii="Times New Roman" w:hAnsi="Times New Roman"/>
                <w:color w:val="000000"/>
                <w:sz w:val="24"/>
              </w:rPr>
              <w:t>51 Y me dice también el Espíritu, sí, me clama con voz potente, diciendo: Ve y di a los de este pueblo: Arrepentíos, porque a menos que os arrepintáis, de ningún modo podréis heredar el reino de los cielos.</w:t>
            </w:r>
          </w:p>
        </w:tc>
      </w:tr>
      <w:tr w:rsidR="007F6489" w14:paraId="7898B2E8" w14:textId="77777777">
        <w:tc>
          <w:tcPr>
            <w:tcW w:w="5544" w:type="dxa"/>
            <w:tcBorders>
              <w:top w:val="nil"/>
              <w:left w:val="nil"/>
              <w:bottom w:val="nil"/>
              <w:right w:val="single" w:sz="4" w:space="0" w:color="auto"/>
            </w:tcBorders>
          </w:tcPr>
          <w:p w14:paraId="6884F9A1" w14:textId="77777777" w:rsidR="007F6489" w:rsidRDefault="00B84EF6">
            <w:pPr>
              <w:spacing w:after="80" w:line="240" w:lineRule="exact"/>
              <w:jc w:val="both"/>
            </w:pPr>
            <w:r>
              <w:rPr>
                <w:rFonts w:ascii="Times New Roman" w:hAnsi="Times New Roman"/>
                <w:color w:val="000000"/>
                <w:sz w:val="24"/>
              </w:rPr>
              <w:t xml:space="preserve">52 Und weiter sage ich </w:t>
            </w:r>
            <w:r>
              <w:rPr>
                <w:rFonts w:ascii="Times New Roman" w:hAnsi="Times New Roman"/>
                <w:color w:val="000000"/>
                <w:sz w:val="24"/>
              </w:rPr>
              <w:t>euch, der Geist spricht: Siehe, die Axt ist an die Wurzel des Baumes gelegt; darum wird jeder Baum, der keine gute Frucht hervorbringt, umgehauen und in das Feuer geworfen werden, ja, in ein Feuer, das sich nicht verzehrt, nämlich ein unlöschbares Feuer. Seht, und denkt daran, der Heilige hat es gesprochen.</w:t>
            </w:r>
          </w:p>
        </w:tc>
        <w:tc>
          <w:tcPr>
            <w:tcW w:w="5544" w:type="dxa"/>
            <w:tcBorders>
              <w:top w:val="nil"/>
              <w:left w:val="single" w:sz="4" w:space="0" w:color="auto"/>
              <w:bottom w:val="nil"/>
              <w:right w:val="nil"/>
            </w:tcBorders>
          </w:tcPr>
          <w:p w14:paraId="5069741F" w14:textId="77777777" w:rsidR="007F6489" w:rsidRDefault="00B84EF6">
            <w:pPr>
              <w:spacing w:after="80" w:line="240" w:lineRule="exact"/>
              <w:jc w:val="both"/>
            </w:pPr>
            <w:r>
              <w:rPr>
                <w:rFonts w:ascii="Times New Roman" w:hAnsi="Times New Roman"/>
                <w:color w:val="000000"/>
                <w:sz w:val="24"/>
              </w:rPr>
              <w:t>52 Y además, os digo que el Espíritu declara: He aquí, el hacha está puesta a la raíz del árbol; por lo tanto, todo árbol que no produzca buen fruto, será talado y echado al fuego; sí, un fuego que no puede ser consumido, un fuego inextinguible. He aquí, y tened presente, el Santo lo ha dicho.</w:t>
            </w:r>
          </w:p>
        </w:tc>
      </w:tr>
      <w:tr w:rsidR="007F6489" w14:paraId="4EEBB5C3" w14:textId="77777777">
        <w:tc>
          <w:tcPr>
            <w:tcW w:w="5544" w:type="dxa"/>
            <w:tcBorders>
              <w:top w:val="nil"/>
              <w:left w:val="nil"/>
              <w:bottom w:val="nil"/>
              <w:right w:val="single" w:sz="4" w:space="0" w:color="auto"/>
            </w:tcBorders>
          </w:tcPr>
          <w:p w14:paraId="151472D5" w14:textId="77777777" w:rsidR="007F6489" w:rsidRDefault="00B84EF6">
            <w:pPr>
              <w:spacing w:after="80" w:line="240" w:lineRule="exact"/>
              <w:jc w:val="both"/>
            </w:pPr>
            <w:r>
              <w:rPr>
                <w:rFonts w:ascii="Times New Roman" w:hAnsi="Times New Roman"/>
                <w:color w:val="000000"/>
                <w:sz w:val="24"/>
              </w:rPr>
              <w:t xml:space="preserve">53 Und nun, meine geliebten Brüder, ich sage euch: Könnt ihr diesen Worten widerstehen? Ja, könnt ihr dies beiseitetun und den Heiligen mit Füßen treten? Ja, </w:t>
            </w:r>
            <w:r>
              <w:rPr>
                <w:rFonts w:ascii="Times New Roman" w:hAnsi="Times New Roman"/>
                <w:color w:val="000000"/>
                <w:sz w:val="24"/>
              </w:rPr>
              <w:lastRenderedPageBreak/>
              <w:t>könnt ihr in eurem Herzensstolz aufgeblasen sein, ja, wollt ihr noch darauf beharren, kostbare Gewänder zu tragen und euer Herz auf die Nichtigkeiten der Welt, auf eure Reichtümer zu setzen?</w:t>
            </w:r>
          </w:p>
        </w:tc>
        <w:tc>
          <w:tcPr>
            <w:tcW w:w="5544" w:type="dxa"/>
            <w:tcBorders>
              <w:top w:val="nil"/>
              <w:left w:val="single" w:sz="4" w:space="0" w:color="auto"/>
              <w:bottom w:val="nil"/>
              <w:right w:val="nil"/>
            </w:tcBorders>
          </w:tcPr>
          <w:p w14:paraId="4C86154B" w14:textId="77777777" w:rsidR="007F6489" w:rsidRDefault="00B84EF6">
            <w:pPr>
              <w:spacing w:after="80" w:line="240" w:lineRule="exact"/>
              <w:jc w:val="both"/>
            </w:pPr>
            <w:r>
              <w:rPr>
                <w:rFonts w:ascii="Times New Roman" w:hAnsi="Times New Roman"/>
                <w:color w:val="000000"/>
                <w:sz w:val="24"/>
              </w:rPr>
              <w:lastRenderedPageBreak/>
              <w:t xml:space="preserve">53 Y ahora os digo, amados hermanos míos: ¿Podéis resistir estas palabras? Sí, ¿podéis desechar estas cosas y hollar con los pies al Santo de Israel? Sí, ¿podéis </w:t>
            </w:r>
            <w:r>
              <w:rPr>
                <w:rFonts w:ascii="Times New Roman" w:hAnsi="Times New Roman"/>
                <w:color w:val="000000"/>
                <w:sz w:val="24"/>
              </w:rPr>
              <w:lastRenderedPageBreak/>
              <w:t>inflaros con el orgullo de vuestros corazones? Sí, ¿persistiréis aún en usar ropas costosas y en poner vuestros corazones en las vanidades del mundo, en vuestras riquezas?</w:t>
            </w:r>
          </w:p>
        </w:tc>
      </w:tr>
      <w:tr w:rsidR="007F6489" w14:paraId="647D4DBE" w14:textId="77777777">
        <w:tc>
          <w:tcPr>
            <w:tcW w:w="5544" w:type="dxa"/>
            <w:tcBorders>
              <w:top w:val="nil"/>
              <w:left w:val="nil"/>
              <w:bottom w:val="nil"/>
              <w:right w:val="single" w:sz="4" w:space="0" w:color="auto"/>
            </w:tcBorders>
          </w:tcPr>
          <w:p w14:paraId="43A8D9AC" w14:textId="77777777" w:rsidR="007F6489" w:rsidRDefault="00B84EF6">
            <w:pPr>
              <w:spacing w:after="80" w:line="240" w:lineRule="exact"/>
              <w:jc w:val="both"/>
            </w:pPr>
            <w:r>
              <w:rPr>
                <w:rFonts w:ascii="Times New Roman" w:hAnsi="Times New Roman"/>
                <w:color w:val="000000"/>
                <w:sz w:val="24"/>
              </w:rPr>
              <w:lastRenderedPageBreak/>
              <w:t>54 Ja, wollt ihr darauf beharren, dass ihr meint, der eine von euch sei besser als der andere, ja, wollt ihr darauf beharren, dass ihr eure Brüder verfolgt, die sich demütigen und nach der heiligen Ordnung Gottes wandeln, wodurch sie in diese Kirche geführt worden sind, und die durch den Heiligen Geist geheiligt worden sind und die Werke hervorbringen, die ihre Umkehr zeigen –</w:t>
            </w:r>
          </w:p>
        </w:tc>
        <w:tc>
          <w:tcPr>
            <w:tcW w:w="5544" w:type="dxa"/>
            <w:tcBorders>
              <w:top w:val="nil"/>
              <w:left w:val="single" w:sz="4" w:space="0" w:color="auto"/>
              <w:bottom w:val="nil"/>
              <w:right w:val="nil"/>
            </w:tcBorders>
          </w:tcPr>
          <w:p w14:paraId="3FB38189" w14:textId="77777777" w:rsidR="007F6489" w:rsidRDefault="00B84EF6">
            <w:pPr>
              <w:spacing w:after="80" w:line="240" w:lineRule="exact"/>
              <w:jc w:val="both"/>
            </w:pPr>
            <w:r>
              <w:rPr>
                <w:rFonts w:ascii="Times New Roman" w:hAnsi="Times New Roman"/>
                <w:color w:val="000000"/>
                <w:sz w:val="24"/>
              </w:rPr>
              <w:t>54 Sí, ¿persistiréis en suponer que unos sois mejores que otros? Sí, ¿persistiréis en perseguir a vuestros hermanos que se humillan y caminan según el santo orden de Dios, en virtud de lo cual han entrado en esta iglesia —habiendo sido santificados por el Santo Espíritu— y hacen obras dignas de arrepentimiento?</w:t>
            </w:r>
          </w:p>
        </w:tc>
      </w:tr>
      <w:tr w:rsidR="007F6489" w14:paraId="2A549D9C" w14:textId="77777777">
        <w:tc>
          <w:tcPr>
            <w:tcW w:w="5544" w:type="dxa"/>
            <w:tcBorders>
              <w:top w:val="nil"/>
              <w:left w:val="nil"/>
              <w:bottom w:val="nil"/>
              <w:right w:val="single" w:sz="4" w:space="0" w:color="auto"/>
            </w:tcBorders>
          </w:tcPr>
          <w:p w14:paraId="361C5E39" w14:textId="77777777" w:rsidR="007F6489" w:rsidRDefault="00B84EF6">
            <w:pPr>
              <w:spacing w:after="80" w:line="240" w:lineRule="exact"/>
              <w:jc w:val="both"/>
            </w:pPr>
            <w:r>
              <w:rPr>
                <w:rFonts w:ascii="Times New Roman" w:hAnsi="Times New Roman"/>
                <w:color w:val="000000"/>
                <w:sz w:val="24"/>
              </w:rPr>
              <w:t>55 ja, und wollt ihr darauf beharren, den Armen und den Bedürftigen den Rücken zu kehren und ihnen eure Habe vorzuenthalten?</w:t>
            </w:r>
          </w:p>
        </w:tc>
        <w:tc>
          <w:tcPr>
            <w:tcW w:w="5544" w:type="dxa"/>
            <w:tcBorders>
              <w:top w:val="nil"/>
              <w:left w:val="single" w:sz="4" w:space="0" w:color="auto"/>
              <w:bottom w:val="nil"/>
              <w:right w:val="nil"/>
            </w:tcBorders>
          </w:tcPr>
          <w:p w14:paraId="79576F45" w14:textId="77777777" w:rsidR="007F6489" w:rsidRDefault="00B84EF6">
            <w:pPr>
              <w:spacing w:after="80" w:line="240" w:lineRule="exact"/>
              <w:jc w:val="both"/>
            </w:pPr>
            <w:r>
              <w:rPr>
                <w:rFonts w:ascii="Times New Roman" w:hAnsi="Times New Roman"/>
                <w:color w:val="000000"/>
                <w:sz w:val="24"/>
              </w:rPr>
              <w:t>55 Sí, ¿persistiréis en volver vuestras espaldas al pobre y al necesitado, y en negarles vuestros bienes?</w:t>
            </w:r>
          </w:p>
        </w:tc>
      </w:tr>
      <w:tr w:rsidR="007F6489" w14:paraId="10E55877" w14:textId="77777777">
        <w:tc>
          <w:tcPr>
            <w:tcW w:w="5544" w:type="dxa"/>
            <w:tcBorders>
              <w:top w:val="nil"/>
              <w:left w:val="nil"/>
              <w:bottom w:val="nil"/>
              <w:right w:val="single" w:sz="4" w:space="0" w:color="auto"/>
            </w:tcBorders>
          </w:tcPr>
          <w:p w14:paraId="0B2F20BF" w14:textId="77777777" w:rsidR="007F6489" w:rsidRDefault="00B84EF6">
            <w:pPr>
              <w:spacing w:after="80" w:line="240" w:lineRule="exact"/>
              <w:jc w:val="both"/>
            </w:pPr>
            <w:r>
              <w:rPr>
                <w:rFonts w:ascii="Times New Roman" w:hAnsi="Times New Roman"/>
                <w:color w:val="000000"/>
                <w:sz w:val="24"/>
              </w:rPr>
              <w:t>56 Und schließlich, all ihr, die ihr in eurer Schlechtigkeit beharren wollt, ich sage euch, dass diese es sind, die umgehauen und in das Feuer geworfen werden, wenn sie nicht rasch umkehren.</w:t>
            </w:r>
          </w:p>
        </w:tc>
        <w:tc>
          <w:tcPr>
            <w:tcW w:w="5544" w:type="dxa"/>
            <w:tcBorders>
              <w:top w:val="nil"/>
              <w:left w:val="single" w:sz="4" w:space="0" w:color="auto"/>
              <w:bottom w:val="nil"/>
              <w:right w:val="nil"/>
            </w:tcBorders>
          </w:tcPr>
          <w:p w14:paraId="2A080645" w14:textId="77777777" w:rsidR="007F6489" w:rsidRDefault="00B84EF6">
            <w:pPr>
              <w:spacing w:after="80" w:line="240" w:lineRule="exact"/>
              <w:jc w:val="both"/>
            </w:pPr>
            <w:r>
              <w:rPr>
                <w:rFonts w:ascii="Times New Roman" w:hAnsi="Times New Roman"/>
                <w:color w:val="000000"/>
                <w:sz w:val="24"/>
              </w:rPr>
              <w:t>56 Y por último, a todos vosotros que queréis persistir en vuestra iniquidad, os digo que estos son los que serán talados y arrojados al fuego, a menos que se arrepientan prontamente.</w:t>
            </w:r>
          </w:p>
        </w:tc>
      </w:tr>
      <w:tr w:rsidR="007F6489" w14:paraId="5A6264B1" w14:textId="77777777">
        <w:tc>
          <w:tcPr>
            <w:tcW w:w="5544" w:type="dxa"/>
            <w:tcBorders>
              <w:top w:val="nil"/>
              <w:left w:val="nil"/>
              <w:bottom w:val="nil"/>
              <w:right w:val="single" w:sz="4" w:space="0" w:color="auto"/>
            </w:tcBorders>
          </w:tcPr>
          <w:p w14:paraId="497F8713" w14:textId="77777777" w:rsidR="007F6489" w:rsidRDefault="00B84EF6">
            <w:pPr>
              <w:spacing w:after="80" w:line="240" w:lineRule="exact"/>
              <w:jc w:val="both"/>
            </w:pPr>
            <w:r>
              <w:rPr>
                <w:rFonts w:ascii="Times New Roman" w:hAnsi="Times New Roman"/>
                <w:color w:val="000000"/>
                <w:sz w:val="24"/>
              </w:rPr>
              <w:t>57 Und nun sage ich euch, euch allen, die ihr den Wunsch habt, der Stimme des guten Hirten zu folgen: Kommt heraus von den Schlechten und sondert euch ab und rührt ihre Unreinheiten nicht an; und siehe, ihre Namen werden ausgelöscht werden, sodass die Namen der Schlechten nicht den Namen der Rechtschaffenen zugezählt werden, damit sich das Wort Gottes erfülle, das da heißt: Die Namen der Schlechten werden nicht mit den Namen meines Volkes vermengt werden;</w:t>
            </w:r>
          </w:p>
        </w:tc>
        <w:tc>
          <w:tcPr>
            <w:tcW w:w="5544" w:type="dxa"/>
            <w:tcBorders>
              <w:top w:val="nil"/>
              <w:left w:val="single" w:sz="4" w:space="0" w:color="auto"/>
              <w:bottom w:val="nil"/>
              <w:right w:val="nil"/>
            </w:tcBorders>
          </w:tcPr>
          <w:p w14:paraId="3C6DC66F" w14:textId="77777777" w:rsidR="007F6489" w:rsidRDefault="00B84EF6">
            <w:pPr>
              <w:spacing w:after="80" w:line="240" w:lineRule="exact"/>
              <w:jc w:val="both"/>
            </w:pPr>
            <w:r>
              <w:rPr>
                <w:rFonts w:ascii="Times New Roman" w:hAnsi="Times New Roman"/>
                <w:color w:val="000000"/>
                <w:sz w:val="24"/>
              </w:rPr>
              <w:t>57 Y a todos vosotros que deseáis seguir la voz del buen pastor, ahora os digo: Salid de entre los inicuos, y conservaos aparte, y no toquéis sus cosas inmundas; pues he aquí, sus nombres serán borrados, a fin de que los nombres de los inicuos no sean contados entre los nombres de los justos, para que se cumpla la palabra de Dios, que dice: Los nombres de los inicuos no serán mezclados con los nombres de los de mi pueblo;</w:t>
            </w:r>
          </w:p>
        </w:tc>
      </w:tr>
      <w:tr w:rsidR="007F6489" w14:paraId="04E53F9F" w14:textId="77777777">
        <w:tc>
          <w:tcPr>
            <w:tcW w:w="5544" w:type="dxa"/>
            <w:tcBorders>
              <w:top w:val="nil"/>
              <w:left w:val="nil"/>
              <w:bottom w:val="nil"/>
              <w:right w:val="single" w:sz="4" w:space="0" w:color="auto"/>
            </w:tcBorders>
          </w:tcPr>
          <w:p w14:paraId="0BBDC860" w14:textId="77777777" w:rsidR="007F6489" w:rsidRDefault="00B84EF6">
            <w:pPr>
              <w:spacing w:after="80" w:line="240" w:lineRule="exact"/>
              <w:jc w:val="both"/>
            </w:pPr>
            <w:r>
              <w:rPr>
                <w:rFonts w:ascii="Times New Roman" w:hAnsi="Times New Roman"/>
                <w:color w:val="000000"/>
                <w:sz w:val="24"/>
              </w:rPr>
              <w:t>58 denn die Namen der Rechtschaffenen sollen ins Buch des Lebens geschrieben werden, und ihnen werde ich ein Erbteil zu meiner rechten Hand gewähren. Und nun, meine Brüder, was habt ihr dagegen zu sagen? Ich sage euch: Wenn ihr dagegen sprecht, so macht dies nichts aus, denn das Wort Gottes muss sich erfüllen.</w:t>
            </w:r>
          </w:p>
        </w:tc>
        <w:tc>
          <w:tcPr>
            <w:tcW w:w="5544" w:type="dxa"/>
            <w:tcBorders>
              <w:top w:val="nil"/>
              <w:left w:val="single" w:sz="4" w:space="0" w:color="auto"/>
              <w:bottom w:val="nil"/>
              <w:right w:val="nil"/>
            </w:tcBorders>
          </w:tcPr>
          <w:p w14:paraId="0ABCB7D6" w14:textId="77777777" w:rsidR="007F6489" w:rsidRDefault="00B84EF6">
            <w:pPr>
              <w:spacing w:after="80" w:line="240" w:lineRule="exact"/>
              <w:jc w:val="both"/>
            </w:pPr>
            <w:r>
              <w:rPr>
                <w:rFonts w:ascii="Times New Roman" w:hAnsi="Times New Roman"/>
                <w:color w:val="000000"/>
                <w:sz w:val="24"/>
              </w:rPr>
              <w:t xml:space="preserve">58 porque los nombres de los justos serán </w:t>
            </w:r>
            <w:r>
              <w:rPr>
                <w:rFonts w:ascii="Times New Roman" w:hAnsi="Times New Roman"/>
                <w:color w:val="000000"/>
                <w:sz w:val="24"/>
              </w:rPr>
              <w:t>escritos en el libro de la vida, y a ellos les concederé una herencia a mi diestra. Y ahora bien, hermanos míos, ¿qué tenéis que decir en contra de esto? Os digo que si habláis en contra de ello, nada importa; porque la palabra de Dios debe cumplirse.</w:t>
            </w:r>
          </w:p>
        </w:tc>
      </w:tr>
      <w:tr w:rsidR="007F6489" w14:paraId="7C98BB12" w14:textId="77777777">
        <w:tc>
          <w:tcPr>
            <w:tcW w:w="5544" w:type="dxa"/>
            <w:tcBorders>
              <w:top w:val="nil"/>
              <w:left w:val="nil"/>
              <w:bottom w:val="nil"/>
              <w:right w:val="single" w:sz="4" w:space="0" w:color="auto"/>
            </w:tcBorders>
          </w:tcPr>
          <w:p w14:paraId="69C6770C" w14:textId="77777777" w:rsidR="007F6489" w:rsidRDefault="00B84EF6">
            <w:pPr>
              <w:spacing w:after="80" w:line="240" w:lineRule="exact"/>
              <w:jc w:val="both"/>
            </w:pPr>
            <w:r>
              <w:rPr>
                <w:rFonts w:ascii="Times New Roman" w:hAnsi="Times New Roman"/>
                <w:color w:val="000000"/>
                <w:sz w:val="24"/>
              </w:rPr>
              <w:t>59 Denn welcher Hirte unter euch, der viele Schafe hat, wacht nicht über sie, damit die Wölfe nicht in seine Herde einfallen und sie fressen? Und siehe, wenn ein Wolf in seine Herde einfällt, verjagt er ihn nicht? Ja, und schließlich wird er ihn, wenn er kann, vernichten.</w:t>
            </w:r>
          </w:p>
        </w:tc>
        <w:tc>
          <w:tcPr>
            <w:tcW w:w="5544" w:type="dxa"/>
            <w:tcBorders>
              <w:top w:val="nil"/>
              <w:left w:val="single" w:sz="4" w:space="0" w:color="auto"/>
              <w:bottom w:val="nil"/>
              <w:right w:val="nil"/>
            </w:tcBorders>
          </w:tcPr>
          <w:p w14:paraId="7DD201B7" w14:textId="77777777" w:rsidR="007F6489" w:rsidRDefault="00B84EF6">
            <w:pPr>
              <w:spacing w:after="80" w:line="240" w:lineRule="exact"/>
              <w:jc w:val="both"/>
            </w:pPr>
            <w:r>
              <w:rPr>
                <w:rFonts w:ascii="Times New Roman" w:hAnsi="Times New Roman"/>
                <w:color w:val="000000"/>
                <w:sz w:val="24"/>
              </w:rPr>
              <w:t>59 Pues, ¿qué pastor hay entre vosotros que, teniendo muchas ovejas, no las vigila para que no entren los lobos y devoren su rebaño? Y he aquí, si un lobo entra en medio de su rebaño, ¿no lo echa fuera? Sí, y por último, si puede destruirlo, lo hará.</w:t>
            </w:r>
          </w:p>
        </w:tc>
      </w:tr>
      <w:tr w:rsidR="007F6489" w14:paraId="0ED8AC5A" w14:textId="77777777">
        <w:tc>
          <w:tcPr>
            <w:tcW w:w="5544" w:type="dxa"/>
            <w:tcBorders>
              <w:top w:val="nil"/>
              <w:left w:val="nil"/>
              <w:bottom w:val="nil"/>
              <w:right w:val="single" w:sz="4" w:space="0" w:color="auto"/>
            </w:tcBorders>
          </w:tcPr>
          <w:p w14:paraId="0A4D8978" w14:textId="77777777" w:rsidR="007F6489" w:rsidRDefault="00B84EF6">
            <w:pPr>
              <w:spacing w:after="80" w:line="240" w:lineRule="exact"/>
              <w:jc w:val="both"/>
            </w:pPr>
            <w:r>
              <w:rPr>
                <w:rFonts w:ascii="Times New Roman" w:hAnsi="Times New Roman"/>
                <w:color w:val="000000"/>
                <w:sz w:val="24"/>
              </w:rPr>
              <w:t>60 Und nun sage ich euch: Der gute Hirte ruft nach euch; und wenn ihr auf seine Stimme hört, so wird er euch in seine Herde bringen, und ihr seid seine Schafe; und er gebietet euch, nicht zuzulassen, dass ein reißender Wolf unter euch einfällt, damit ihr nicht vernichtet werdet.</w:t>
            </w:r>
          </w:p>
        </w:tc>
        <w:tc>
          <w:tcPr>
            <w:tcW w:w="5544" w:type="dxa"/>
            <w:tcBorders>
              <w:top w:val="nil"/>
              <w:left w:val="single" w:sz="4" w:space="0" w:color="auto"/>
              <w:bottom w:val="nil"/>
              <w:right w:val="nil"/>
            </w:tcBorders>
          </w:tcPr>
          <w:p w14:paraId="5B9F71AC" w14:textId="77777777" w:rsidR="007F6489" w:rsidRDefault="00B84EF6">
            <w:pPr>
              <w:spacing w:after="80" w:line="240" w:lineRule="exact"/>
              <w:jc w:val="both"/>
            </w:pPr>
            <w:r>
              <w:rPr>
                <w:rFonts w:ascii="Times New Roman" w:hAnsi="Times New Roman"/>
                <w:color w:val="000000"/>
                <w:sz w:val="24"/>
              </w:rPr>
              <w:t>60 Y ahora os digo que el buen pastor os llama; y si escucháis su voz, os conducirá a su redil y seréis sus ovejas; y él os manda que no dejéis entrar ningún lobo rapaz entre vosotros, para que no seáis destruidos.</w:t>
            </w:r>
          </w:p>
        </w:tc>
      </w:tr>
      <w:tr w:rsidR="007F6489" w14:paraId="7C5A6395" w14:textId="77777777">
        <w:tc>
          <w:tcPr>
            <w:tcW w:w="5544" w:type="dxa"/>
            <w:tcBorders>
              <w:top w:val="nil"/>
              <w:left w:val="nil"/>
              <w:bottom w:val="nil"/>
              <w:right w:val="single" w:sz="4" w:space="0" w:color="auto"/>
            </w:tcBorders>
          </w:tcPr>
          <w:p w14:paraId="2958BC82" w14:textId="77777777" w:rsidR="007F6489" w:rsidRDefault="00B84EF6">
            <w:pPr>
              <w:spacing w:after="80" w:line="240" w:lineRule="exact"/>
              <w:jc w:val="both"/>
            </w:pPr>
            <w:r>
              <w:rPr>
                <w:rFonts w:ascii="Times New Roman" w:hAnsi="Times New Roman"/>
                <w:color w:val="000000"/>
                <w:sz w:val="24"/>
              </w:rPr>
              <w:t>61 Und nun gebiete ich, Alma, euch in der Sprache dessen, der mir geboten hat: Achtet darauf, dass ihr die Worte tut, die ich zu euch gesprochen habe.</w:t>
            </w:r>
          </w:p>
        </w:tc>
        <w:tc>
          <w:tcPr>
            <w:tcW w:w="5544" w:type="dxa"/>
            <w:tcBorders>
              <w:top w:val="nil"/>
              <w:left w:val="single" w:sz="4" w:space="0" w:color="auto"/>
              <w:bottom w:val="nil"/>
              <w:right w:val="nil"/>
            </w:tcBorders>
          </w:tcPr>
          <w:p w14:paraId="4C448976" w14:textId="77777777" w:rsidR="007F6489" w:rsidRDefault="00B84EF6">
            <w:pPr>
              <w:spacing w:after="80" w:line="240" w:lineRule="exact"/>
              <w:jc w:val="both"/>
            </w:pPr>
            <w:r>
              <w:rPr>
                <w:rFonts w:ascii="Times New Roman" w:hAnsi="Times New Roman"/>
                <w:color w:val="000000"/>
                <w:sz w:val="24"/>
              </w:rPr>
              <w:t xml:space="preserve">61 Y ahora bien, yo, Alma, os mando, con las palabras de aquel que me ha mandado a mí, que os </w:t>
            </w:r>
            <w:r>
              <w:rPr>
                <w:rFonts w:ascii="Times New Roman" w:hAnsi="Times New Roman"/>
                <w:color w:val="000000"/>
                <w:sz w:val="24"/>
              </w:rPr>
              <w:t>esforcéis por cumplir con las palabras que os he hablado.</w:t>
            </w:r>
          </w:p>
        </w:tc>
      </w:tr>
      <w:tr w:rsidR="007F6489" w14:paraId="1BE66316" w14:textId="77777777">
        <w:tc>
          <w:tcPr>
            <w:tcW w:w="5544" w:type="dxa"/>
            <w:tcBorders>
              <w:top w:val="nil"/>
              <w:left w:val="nil"/>
              <w:bottom w:val="nil"/>
              <w:right w:val="single" w:sz="4" w:space="0" w:color="auto"/>
            </w:tcBorders>
          </w:tcPr>
          <w:p w14:paraId="32AB44AA" w14:textId="77777777" w:rsidR="007F6489" w:rsidRDefault="00B84EF6">
            <w:pPr>
              <w:spacing w:after="80" w:line="240" w:lineRule="exact"/>
              <w:jc w:val="both"/>
            </w:pPr>
            <w:r>
              <w:rPr>
                <w:rFonts w:ascii="Times New Roman" w:hAnsi="Times New Roman"/>
                <w:color w:val="000000"/>
                <w:sz w:val="24"/>
              </w:rPr>
              <w:t>62 Euch, die ihr der Kirche angehört, sage ich es als Gebot, denen aber, die nicht der Kirche angehören, sage ich es als Einladung, nämlich: Kommt und lasst euch taufen zur Umkehr, damit auch ihr von der Frucht des Baumes des Lebens essen könnt.</w:t>
            </w:r>
          </w:p>
        </w:tc>
        <w:tc>
          <w:tcPr>
            <w:tcW w:w="5544" w:type="dxa"/>
            <w:tcBorders>
              <w:top w:val="nil"/>
              <w:left w:val="single" w:sz="4" w:space="0" w:color="auto"/>
              <w:bottom w:val="nil"/>
              <w:right w:val="nil"/>
            </w:tcBorders>
          </w:tcPr>
          <w:p w14:paraId="6F75F935" w14:textId="77777777" w:rsidR="007F6489" w:rsidRDefault="00B84EF6">
            <w:pPr>
              <w:spacing w:after="80" w:line="240" w:lineRule="exact"/>
              <w:jc w:val="both"/>
            </w:pPr>
            <w:r>
              <w:rPr>
                <w:rFonts w:ascii="Times New Roman" w:hAnsi="Times New Roman"/>
                <w:color w:val="000000"/>
                <w:sz w:val="24"/>
              </w:rPr>
              <w:t>62 Os hablo por vía de mandamiento a vosotros que pertenecéis a la iglesia; y por vía de invitación os hablo a los que no pertenecéis a ella, diciendo: Venid y bautizaos para arrepentimiento, a fin de que también participéis del fruto del árbol de la vida.</w:t>
            </w:r>
          </w:p>
        </w:tc>
      </w:tr>
    </w:tbl>
    <w:p w14:paraId="70740E25"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81F8BC2" w14:textId="77777777">
        <w:tc>
          <w:tcPr>
            <w:tcW w:w="5544" w:type="dxa"/>
            <w:tcBorders>
              <w:top w:val="nil"/>
              <w:left w:val="nil"/>
              <w:bottom w:val="nil"/>
              <w:right w:val="single" w:sz="4" w:space="0" w:color="auto"/>
            </w:tcBorders>
          </w:tcPr>
          <w:p w14:paraId="2F4F8266" w14:textId="77777777" w:rsidR="007F6489" w:rsidRDefault="00B84EF6">
            <w:pPr>
              <w:spacing w:after="80" w:line="240" w:lineRule="exact"/>
              <w:jc w:val="center"/>
            </w:pPr>
            <w:r>
              <w:rPr>
                <w:rFonts w:ascii="Times New Roman" w:hAnsi="Times New Roman"/>
                <w:b/>
                <w:color w:val="000000"/>
                <w:sz w:val="24"/>
              </w:rPr>
              <w:t>KAPITEL 6</w:t>
            </w:r>
          </w:p>
        </w:tc>
        <w:tc>
          <w:tcPr>
            <w:tcW w:w="5544" w:type="dxa"/>
            <w:tcBorders>
              <w:top w:val="nil"/>
              <w:left w:val="single" w:sz="4" w:space="0" w:color="auto"/>
              <w:bottom w:val="nil"/>
              <w:right w:val="nil"/>
            </w:tcBorders>
          </w:tcPr>
          <w:p w14:paraId="184A5EB2" w14:textId="77777777" w:rsidR="007F6489" w:rsidRDefault="00B84EF6">
            <w:pPr>
              <w:spacing w:after="80" w:line="240" w:lineRule="exact"/>
              <w:jc w:val="center"/>
            </w:pPr>
            <w:r>
              <w:rPr>
                <w:rFonts w:ascii="Times New Roman" w:hAnsi="Times New Roman"/>
                <w:b/>
                <w:color w:val="000000"/>
                <w:sz w:val="24"/>
              </w:rPr>
              <w:t>CAPÍTULO 6</w:t>
            </w:r>
          </w:p>
        </w:tc>
      </w:tr>
      <w:tr w:rsidR="007F6489" w14:paraId="06A15976" w14:textId="77777777">
        <w:tc>
          <w:tcPr>
            <w:tcW w:w="5544" w:type="dxa"/>
            <w:tcBorders>
              <w:top w:val="nil"/>
              <w:left w:val="nil"/>
              <w:bottom w:val="nil"/>
              <w:right w:val="single" w:sz="4" w:space="0" w:color="auto"/>
            </w:tcBorders>
          </w:tcPr>
          <w:p w14:paraId="6D417B0C" w14:textId="77777777" w:rsidR="007F6489" w:rsidRDefault="00B84EF6">
            <w:pPr>
              <w:spacing w:after="80" w:line="240" w:lineRule="exact"/>
              <w:jc w:val="both"/>
            </w:pPr>
            <w:r>
              <w:rPr>
                <w:rFonts w:ascii="Times New Roman" w:hAnsi="Times New Roman"/>
                <w:i/>
                <w:color w:val="000000"/>
                <w:sz w:val="24"/>
              </w:rPr>
              <w:t>Die Kirche in Zarahemla wird gereinigt und geordnet – Alma geht nach Gideon, um zu predigen. Um 83 v. Chr.</w:t>
            </w:r>
          </w:p>
        </w:tc>
        <w:tc>
          <w:tcPr>
            <w:tcW w:w="5544" w:type="dxa"/>
            <w:tcBorders>
              <w:top w:val="nil"/>
              <w:left w:val="single" w:sz="4" w:space="0" w:color="auto"/>
              <w:bottom w:val="nil"/>
              <w:right w:val="nil"/>
            </w:tcBorders>
          </w:tcPr>
          <w:p w14:paraId="041A7905" w14:textId="77777777" w:rsidR="007F6489" w:rsidRDefault="00B84EF6">
            <w:pPr>
              <w:spacing w:after="80" w:line="240" w:lineRule="exact"/>
              <w:jc w:val="both"/>
            </w:pPr>
            <w:r>
              <w:rPr>
                <w:rFonts w:ascii="Times New Roman" w:hAnsi="Times New Roman"/>
                <w:i/>
                <w:color w:val="000000"/>
                <w:sz w:val="24"/>
              </w:rPr>
              <w:t xml:space="preserve">La Iglesia en Zarahemla se purifica y se pone en orden — Alma va a </w:t>
            </w:r>
            <w:r>
              <w:rPr>
                <w:rFonts w:ascii="Times New Roman" w:hAnsi="Times New Roman"/>
                <w:i/>
                <w:color w:val="000000"/>
                <w:sz w:val="24"/>
              </w:rPr>
              <w:t>Gedeón a predicar. Aproximadamente 83 a.C.</w:t>
            </w:r>
          </w:p>
        </w:tc>
      </w:tr>
      <w:tr w:rsidR="007F6489" w14:paraId="7D99D4FD" w14:textId="77777777">
        <w:tc>
          <w:tcPr>
            <w:tcW w:w="5544" w:type="dxa"/>
            <w:tcBorders>
              <w:top w:val="nil"/>
              <w:left w:val="nil"/>
              <w:bottom w:val="nil"/>
              <w:right w:val="single" w:sz="4" w:space="0" w:color="auto"/>
            </w:tcBorders>
          </w:tcPr>
          <w:p w14:paraId="76F1B085" w14:textId="77777777" w:rsidR="007F6489" w:rsidRDefault="00B84EF6">
            <w:pPr>
              <w:spacing w:after="80" w:line="240" w:lineRule="exact"/>
              <w:jc w:val="both"/>
            </w:pPr>
            <w:r>
              <w:rPr>
                <w:rFonts w:ascii="Times New Roman" w:hAnsi="Times New Roman"/>
                <w:color w:val="000000"/>
                <w:sz w:val="24"/>
              </w:rPr>
              <w:t>1 Und nun begab es sich: Nachdem Alma mit seiner Rede an das Volk der Kirche, die in der Stadt Zarahemla aufgerichtet war, zu Ende gekommen war, ordinierte er gemäß der Ordnung Gottes durch Auflegen seiner Hände Priester und Älteste, die der Kirche vorstehen und über sie wachen sollten.</w:t>
            </w:r>
          </w:p>
        </w:tc>
        <w:tc>
          <w:tcPr>
            <w:tcW w:w="5544" w:type="dxa"/>
            <w:tcBorders>
              <w:top w:val="nil"/>
              <w:left w:val="single" w:sz="4" w:space="0" w:color="auto"/>
              <w:bottom w:val="nil"/>
              <w:right w:val="nil"/>
            </w:tcBorders>
          </w:tcPr>
          <w:p w14:paraId="310DE869" w14:textId="77777777" w:rsidR="007F6489" w:rsidRDefault="00B84EF6">
            <w:pPr>
              <w:spacing w:after="80" w:line="240" w:lineRule="exact"/>
              <w:jc w:val="both"/>
            </w:pPr>
            <w:r>
              <w:rPr>
                <w:rFonts w:ascii="Times New Roman" w:hAnsi="Times New Roman"/>
                <w:color w:val="000000"/>
                <w:sz w:val="24"/>
              </w:rPr>
              <w:t>1 Y sucedió que después que hubo concluido de hablar a los de la iglesia establecida en la ciudad de Zarahemla, Alma ordenó sacerdotes y élderes por la imposición de sus manos, según el orden de Dios, para presidir la iglesia y velar por ella.</w:t>
            </w:r>
          </w:p>
        </w:tc>
      </w:tr>
      <w:tr w:rsidR="007F6489" w14:paraId="3A8F98EF" w14:textId="77777777">
        <w:tc>
          <w:tcPr>
            <w:tcW w:w="5544" w:type="dxa"/>
            <w:tcBorders>
              <w:top w:val="nil"/>
              <w:left w:val="nil"/>
              <w:bottom w:val="nil"/>
              <w:right w:val="single" w:sz="4" w:space="0" w:color="auto"/>
            </w:tcBorders>
          </w:tcPr>
          <w:p w14:paraId="118CEDBE" w14:textId="77777777" w:rsidR="007F6489" w:rsidRDefault="00B84EF6">
            <w:pPr>
              <w:spacing w:after="80" w:line="240" w:lineRule="exact"/>
              <w:jc w:val="both"/>
            </w:pPr>
            <w:r>
              <w:rPr>
                <w:rFonts w:ascii="Times New Roman" w:hAnsi="Times New Roman"/>
                <w:color w:val="000000"/>
                <w:sz w:val="24"/>
              </w:rPr>
              <w:t>2 Und es begab sich: Alle, die nicht der Kirche angehörten, die von ihren Sünden umkehrten, wurden zur Umkehr getauft und wurden in die Kirche aufgenommen.</w:t>
            </w:r>
          </w:p>
        </w:tc>
        <w:tc>
          <w:tcPr>
            <w:tcW w:w="5544" w:type="dxa"/>
            <w:tcBorders>
              <w:top w:val="nil"/>
              <w:left w:val="single" w:sz="4" w:space="0" w:color="auto"/>
              <w:bottom w:val="nil"/>
              <w:right w:val="nil"/>
            </w:tcBorders>
          </w:tcPr>
          <w:p w14:paraId="66894100" w14:textId="77777777" w:rsidR="007F6489" w:rsidRDefault="00B84EF6">
            <w:pPr>
              <w:spacing w:after="80" w:line="240" w:lineRule="exact"/>
              <w:jc w:val="both"/>
            </w:pPr>
            <w:r>
              <w:rPr>
                <w:rFonts w:ascii="Times New Roman" w:hAnsi="Times New Roman"/>
                <w:color w:val="000000"/>
                <w:sz w:val="24"/>
              </w:rPr>
              <w:t>2 Y aconteció que de los que no pertenecían a la iglesia, quienes se arrepentían de sus pecados, eran bautizados para arrepentimiento y recibidos en la iglesia.</w:t>
            </w:r>
          </w:p>
        </w:tc>
      </w:tr>
      <w:tr w:rsidR="007F6489" w14:paraId="73AA120E" w14:textId="77777777">
        <w:tc>
          <w:tcPr>
            <w:tcW w:w="5544" w:type="dxa"/>
            <w:tcBorders>
              <w:top w:val="nil"/>
              <w:left w:val="nil"/>
              <w:bottom w:val="nil"/>
              <w:right w:val="single" w:sz="4" w:space="0" w:color="auto"/>
            </w:tcBorders>
          </w:tcPr>
          <w:p w14:paraId="31EACCEF" w14:textId="77777777" w:rsidR="007F6489" w:rsidRDefault="00B84EF6">
            <w:pPr>
              <w:spacing w:after="80" w:line="240" w:lineRule="exact"/>
              <w:jc w:val="both"/>
            </w:pPr>
            <w:r>
              <w:rPr>
                <w:rFonts w:ascii="Times New Roman" w:hAnsi="Times New Roman"/>
                <w:color w:val="000000"/>
                <w:sz w:val="24"/>
              </w:rPr>
              <w:t>3 Und es begab sich auch: Alle, die der Kirche angehörten, die von ihrer Schlechtigkeit nicht umkehrten und sich nicht vor Gott demütigten – ich meine diejenigen, die in ihrem Herzensstolz überheblich waren –, dieselben wurden verworfen, und ihre Namen wurden ausgelöscht, damit ihre Namen nicht denen der Rechtschaffenen zugezählt wurden.</w:t>
            </w:r>
          </w:p>
        </w:tc>
        <w:tc>
          <w:tcPr>
            <w:tcW w:w="5544" w:type="dxa"/>
            <w:tcBorders>
              <w:top w:val="nil"/>
              <w:left w:val="single" w:sz="4" w:space="0" w:color="auto"/>
              <w:bottom w:val="nil"/>
              <w:right w:val="nil"/>
            </w:tcBorders>
          </w:tcPr>
          <w:p w14:paraId="17C4CAF0" w14:textId="77777777" w:rsidR="007F6489" w:rsidRDefault="00B84EF6">
            <w:pPr>
              <w:spacing w:after="80" w:line="240" w:lineRule="exact"/>
              <w:jc w:val="both"/>
            </w:pPr>
            <w:r>
              <w:rPr>
                <w:rFonts w:ascii="Times New Roman" w:hAnsi="Times New Roman"/>
                <w:color w:val="000000"/>
                <w:sz w:val="24"/>
              </w:rPr>
              <w:t>3 Y también sucedió que aquellos que eran de la iglesia y que no se arrepintieron de sus iniquidades ni se humillaron ante Dios —me refiero a los que se habían ensalzado en el orgullo de sus corazones— estos fueron desechados, y sus nombres fueron borrados, de modo que no los contaban entre los de los justos.</w:t>
            </w:r>
          </w:p>
        </w:tc>
      </w:tr>
      <w:tr w:rsidR="007F6489" w14:paraId="47FE9943" w14:textId="77777777">
        <w:tc>
          <w:tcPr>
            <w:tcW w:w="5544" w:type="dxa"/>
            <w:tcBorders>
              <w:top w:val="nil"/>
              <w:left w:val="nil"/>
              <w:bottom w:val="nil"/>
              <w:right w:val="single" w:sz="4" w:space="0" w:color="auto"/>
            </w:tcBorders>
          </w:tcPr>
          <w:p w14:paraId="5E839E1E" w14:textId="77777777" w:rsidR="007F6489" w:rsidRDefault="00B84EF6">
            <w:pPr>
              <w:spacing w:after="80" w:line="240" w:lineRule="exact"/>
              <w:jc w:val="both"/>
            </w:pPr>
            <w:r>
              <w:rPr>
                <w:rFonts w:ascii="Times New Roman" w:hAnsi="Times New Roman"/>
                <w:color w:val="000000"/>
                <w:sz w:val="24"/>
              </w:rPr>
              <w:t>4 Und so fingen sie an, die Ordnung der Kirche in der Stadt Zarahemla aufzurichten.</w:t>
            </w:r>
          </w:p>
        </w:tc>
        <w:tc>
          <w:tcPr>
            <w:tcW w:w="5544" w:type="dxa"/>
            <w:tcBorders>
              <w:top w:val="nil"/>
              <w:left w:val="single" w:sz="4" w:space="0" w:color="auto"/>
              <w:bottom w:val="nil"/>
              <w:right w:val="nil"/>
            </w:tcBorders>
          </w:tcPr>
          <w:p w14:paraId="7A55C8A0" w14:textId="77777777" w:rsidR="007F6489" w:rsidRDefault="00B84EF6">
            <w:pPr>
              <w:spacing w:after="80" w:line="240" w:lineRule="exact"/>
              <w:jc w:val="both"/>
            </w:pPr>
            <w:r>
              <w:rPr>
                <w:rFonts w:ascii="Times New Roman" w:hAnsi="Times New Roman"/>
                <w:color w:val="000000"/>
                <w:sz w:val="24"/>
              </w:rPr>
              <w:t>4 Y así empezaron a establecer el orden de la iglesia en la ciudad de Zarahemla.</w:t>
            </w:r>
          </w:p>
        </w:tc>
      </w:tr>
      <w:tr w:rsidR="007F6489" w14:paraId="35AEF27D" w14:textId="77777777">
        <w:tc>
          <w:tcPr>
            <w:tcW w:w="5544" w:type="dxa"/>
            <w:tcBorders>
              <w:top w:val="nil"/>
              <w:left w:val="nil"/>
              <w:bottom w:val="nil"/>
              <w:right w:val="single" w:sz="4" w:space="0" w:color="auto"/>
            </w:tcBorders>
          </w:tcPr>
          <w:p w14:paraId="0D4A71FD" w14:textId="77777777" w:rsidR="007F6489" w:rsidRDefault="00B84EF6">
            <w:pPr>
              <w:spacing w:after="80" w:line="240" w:lineRule="exact"/>
              <w:jc w:val="both"/>
            </w:pPr>
            <w:r>
              <w:rPr>
                <w:rFonts w:ascii="Times New Roman" w:hAnsi="Times New Roman"/>
                <w:color w:val="000000"/>
                <w:sz w:val="24"/>
              </w:rPr>
              <w:t>5 Nun möchte ich, dass ihr versteht, dass das Wort Gottes für alle da war, dass niemandem die Freiheit vorenthalten wurde, sich zu versammeln, um das Wort Gottes zu hören.</w:t>
            </w:r>
          </w:p>
        </w:tc>
        <w:tc>
          <w:tcPr>
            <w:tcW w:w="5544" w:type="dxa"/>
            <w:tcBorders>
              <w:top w:val="nil"/>
              <w:left w:val="single" w:sz="4" w:space="0" w:color="auto"/>
              <w:bottom w:val="nil"/>
              <w:right w:val="nil"/>
            </w:tcBorders>
          </w:tcPr>
          <w:p w14:paraId="7C03B7CB" w14:textId="77777777" w:rsidR="007F6489" w:rsidRDefault="00B84EF6">
            <w:pPr>
              <w:spacing w:after="80" w:line="240" w:lineRule="exact"/>
              <w:jc w:val="both"/>
            </w:pPr>
            <w:r>
              <w:rPr>
                <w:rFonts w:ascii="Times New Roman" w:hAnsi="Times New Roman"/>
                <w:color w:val="000000"/>
                <w:sz w:val="24"/>
              </w:rPr>
              <w:t>5 Ahora bien, quisiera que entendieseis que la palabra de Dios era accesible a todos; que a nadie se le negaba el privilegio de congregarse para oír la palabra de Dios.</w:t>
            </w:r>
          </w:p>
        </w:tc>
      </w:tr>
      <w:tr w:rsidR="007F6489" w14:paraId="2F7D3F77" w14:textId="77777777">
        <w:tc>
          <w:tcPr>
            <w:tcW w:w="5544" w:type="dxa"/>
            <w:tcBorders>
              <w:top w:val="nil"/>
              <w:left w:val="nil"/>
              <w:bottom w:val="nil"/>
              <w:right w:val="single" w:sz="4" w:space="0" w:color="auto"/>
            </w:tcBorders>
          </w:tcPr>
          <w:p w14:paraId="1399761C" w14:textId="77777777" w:rsidR="007F6489" w:rsidRDefault="00B84EF6">
            <w:pPr>
              <w:spacing w:after="80" w:line="240" w:lineRule="exact"/>
              <w:jc w:val="both"/>
            </w:pPr>
            <w:r>
              <w:rPr>
                <w:rFonts w:ascii="Times New Roman" w:hAnsi="Times New Roman"/>
                <w:color w:val="000000"/>
                <w:sz w:val="24"/>
              </w:rPr>
              <w:t>6 Doch den Kindern Gottes war es geboten, oft zusammenzukommen und sich in Fasten und mächtigem Beten für das Wohlergehen der Seele derer zu vereinen, die Gott nicht kannten.</w:t>
            </w:r>
          </w:p>
        </w:tc>
        <w:tc>
          <w:tcPr>
            <w:tcW w:w="5544" w:type="dxa"/>
            <w:tcBorders>
              <w:top w:val="nil"/>
              <w:left w:val="single" w:sz="4" w:space="0" w:color="auto"/>
              <w:bottom w:val="nil"/>
              <w:right w:val="nil"/>
            </w:tcBorders>
          </w:tcPr>
          <w:p w14:paraId="0154DBB4" w14:textId="77777777" w:rsidR="007F6489" w:rsidRDefault="00B84EF6">
            <w:pPr>
              <w:spacing w:after="80" w:line="240" w:lineRule="exact"/>
              <w:jc w:val="both"/>
            </w:pPr>
            <w:r>
              <w:rPr>
                <w:rFonts w:ascii="Times New Roman" w:hAnsi="Times New Roman"/>
                <w:color w:val="000000"/>
                <w:sz w:val="24"/>
              </w:rPr>
              <w:t xml:space="preserve">6 No obstante, se mandó a los hijos de Dios que se congregaran </w:t>
            </w:r>
            <w:r>
              <w:rPr>
                <w:rFonts w:ascii="Times New Roman" w:hAnsi="Times New Roman"/>
                <w:color w:val="000000"/>
                <w:sz w:val="24"/>
              </w:rPr>
              <w:t>frecuentemente, y se unieran en ayuno y ferviente oración por el bien de las almas de aquellos que no conocían a Dios.</w:t>
            </w:r>
          </w:p>
        </w:tc>
      </w:tr>
      <w:tr w:rsidR="007F6489" w14:paraId="7A671CED" w14:textId="77777777">
        <w:tc>
          <w:tcPr>
            <w:tcW w:w="5544" w:type="dxa"/>
            <w:tcBorders>
              <w:top w:val="nil"/>
              <w:left w:val="nil"/>
              <w:bottom w:val="nil"/>
              <w:right w:val="single" w:sz="4" w:space="0" w:color="auto"/>
            </w:tcBorders>
          </w:tcPr>
          <w:p w14:paraId="72F87F1C" w14:textId="77777777" w:rsidR="007F6489" w:rsidRDefault="00B84EF6">
            <w:pPr>
              <w:spacing w:after="80" w:line="240" w:lineRule="exact"/>
              <w:jc w:val="both"/>
            </w:pPr>
            <w:r>
              <w:rPr>
                <w:rFonts w:ascii="Times New Roman" w:hAnsi="Times New Roman"/>
                <w:color w:val="000000"/>
                <w:sz w:val="24"/>
              </w:rPr>
              <w:t>7 Und nun begab es sich: Als Alma diese Anordnungen getroffen hatte, schied er von ihnen, ja, von der Gemeinde, die in der Stadt Zarahemla war, und ging hinüber auf die Ostseite des Flusses Sidon in das Tal Gideon, wo eine Stadt erbaut worden war, die man die Stadt Gideon nannte, die sich in dem Tal befand, das Gideon genannt wurde und nach dem Mann benannt war, der von der Hand Nehors mit dem Schwert getötet worden war.</w:t>
            </w:r>
          </w:p>
        </w:tc>
        <w:tc>
          <w:tcPr>
            <w:tcW w:w="5544" w:type="dxa"/>
            <w:tcBorders>
              <w:top w:val="nil"/>
              <w:left w:val="single" w:sz="4" w:space="0" w:color="auto"/>
              <w:bottom w:val="nil"/>
              <w:right w:val="nil"/>
            </w:tcBorders>
          </w:tcPr>
          <w:p w14:paraId="42315A6F" w14:textId="77777777" w:rsidR="007F6489" w:rsidRDefault="00B84EF6">
            <w:pPr>
              <w:spacing w:after="80" w:line="240" w:lineRule="exact"/>
              <w:jc w:val="both"/>
            </w:pPr>
            <w:r>
              <w:rPr>
                <w:rFonts w:ascii="Times New Roman" w:hAnsi="Times New Roman"/>
                <w:color w:val="000000"/>
                <w:sz w:val="24"/>
              </w:rPr>
              <w:t>7 Y sucedió que después que hubo formulado estas reglas, Alma se retiró de ellos, sí, de la iglesia que se hallaba en la ciudad de Zarahemla, y cruzó al lado este del río Sidón, al valle de Gedeón, donde se había edificado una ciudad que se llamaba Gedeón, la cual se hallaba en el valle llamado Gedeón, el nombre de aquel a quien Nehor mató con la espada.</w:t>
            </w:r>
          </w:p>
        </w:tc>
      </w:tr>
      <w:tr w:rsidR="007F6489" w14:paraId="644FE3C8" w14:textId="77777777">
        <w:tc>
          <w:tcPr>
            <w:tcW w:w="5544" w:type="dxa"/>
            <w:tcBorders>
              <w:top w:val="nil"/>
              <w:left w:val="nil"/>
              <w:bottom w:val="nil"/>
              <w:right w:val="single" w:sz="4" w:space="0" w:color="auto"/>
            </w:tcBorders>
          </w:tcPr>
          <w:p w14:paraId="60CDB0AC" w14:textId="77777777" w:rsidR="007F6489" w:rsidRDefault="00B84EF6">
            <w:pPr>
              <w:spacing w:after="80" w:line="240" w:lineRule="exact"/>
              <w:jc w:val="both"/>
            </w:pPr>
            <w:r>
              <w:rPr>
                <w:rFonts w:ascii="Times New Roman" w:hAnsi="Times New Roman"/>
                <w:color w:val="000000"/>
                <w:sz w:val="24"/>
              </w:rPr>
              <w:t>8 Und Alma ging hin und fing an, der Gemeinde, die im Tal Gideon aufgerichtet war, das Wort Gottes zu verkünden, gemäß der Offenbarung über die Wahrheit des Wortes, das von seinen Vätern gesprochen worden war, und gemäß dem Geist der Prophezeiung, der in ihm war, gemäß dem Zeugnis von Jesus Christus, dem Sohn Gottes, der kommen wird, um sein Volk von dessen Sünden zu erlösen, und der heiligen Ordnung, durch die er berufen war. Und so ist es geschrieben. Amen.</w:t>
            </w:r>
          </w:p>
        </w:tc>
        <w:tc>
          <w:tcPr>
            <w:tcW w:w="5544" w:type="dxa"/>
            <w:tcBorders>
              <w:top w:val="nil"/>
              <w:left w:val="single" w:sz="4" w:space="0" w:color="auto"/>
              <w:bottom w:val="nil"/>
              <w:right w:val="nil"/>
            </w:tcBorders>
          </w:tcPr>
          <w:p w14:paraId="4DFFAAFF" w14:textId="77777777" w:rsidR="007F6489" w:rsidRDefault="00B84EF6">
            <w:pPr>
              <w:spacing w:after="80" w:line="240" w:lineRule="exact"/>
              <w:jc w:val="both"/>
            </w:pPr>
            <w:r>
              <w:rPr>
                <w:rFonts w:ascii="Times New Roman" w:hAnsi="Times New Roman"/>
                <w:color w:val="000000"/>
                <w:sz w:val="24"/>
              </w:rPr>
              <w:t>8 Y Alma fue a la iglesia que se hallaba establecida en el valle de Gedeón, y empezó a declarar la palabra de Dios según la revelación de la verdad de la palabra que sus padres habían hablado y de acuerdo con el espíritu de profecía que estaba en él, conforme al testimonio de Jesucristo, el Hijo de Dios, que habría de venir para redimir a su pueblo de sus pecados, y de acuerdo con el santo orden mediante el cual Alma había sido llamado. Y así está escrito. Amén.</w:t>
            </w:r>
          </w:p>
        </w:tc>
      </w:tr>
    </w:tbl>
    <w:p w14:paraId="67E2661E"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A90909D" w14:textId="77777777">
        <w:tc>
          <w:tcPr>
            <w:tcW w:w="5544" w:type="dxa"/>
            <w:tcBorders>
              <w:top w:val="nil"/>
              <w:left w:val="nil"/>
              <w:bottom w:val="nil"/>
              <w:right w:val="single" w:sz="4" w:space="0" w:color="auto"/>
            </w:tcBorders>
          </w:tcPr>
          <w:p w14:paraId="73746D67" w14:textId="77777777" w:rsidR="007F6489" w:rsidRDefault="00B84EF6">
            <w:pPr>
              <w:spacing w:after="80" w:line="240" w:lineRule="exact"/>
              <w:jc w:val="both"/>
            </w:pPr>
            <w:r>
              <w:rPr>
                <w:rFonts w:ascii="Times New Roman" w:hAnsi="Times New Roman"/>
                <w:i/>
                <w:color w:val="000000"/>
                <w:sz w:val="24"/>
              </w:rPr>
              <w:t>Die Worte Almas, die er dem Volk in Gideon vortrug, gemäß seinen eigenen Aufzeichnungen.</w:t>
            </w:r>
          </w:p>
        </w:tc>
        <w:tc>
          <w:tcPr>
            <w:tcW w:w="5544" w:type="dxa"/>
            <w:tcBorders>
              <w:top w:val="nil"/>
              <w:left w:val="single" w:sz="4" w:space="0" w:color="auto"/>
              <w:bottom w:val="nil"/>
              <w:right w:val="nil"/>
            </w:tcBorders>
          </w:tcPr>
          <w:p w14:paraId="549606D2" w14:textId="77777777" w:rsidR="007F6489" w:rsidRDefault="00B84EF6">
            <w:pPr>
              <w:spacing w:after="80" w:line="240" w:lineRule="exact"/>
              <w:jc w:val="both"/>
            </w:pPr>
            <w:r>
              <w:rPr>
                <w:rFonts w:ascii="Times New Roman" w:hAnsi="Times New Roman"/>
                <w:i/>
                <w:color w:val="000000"/>
                <w:sz w:val="24"/>
              </w:rPr>
              <w:t>Las palabras de Alma que, según sus propios anales, dirigió al pueblo de Gedeón.</w:t>
            </w:r>
          </w:p>
        </w:tc>
      </w:tr>
      <w:tr w:rsidR="007F6489" w14:paraId="3BE170DB" w14:textId="77777777">
        <w:tc>
          <w:tcPr>
            <w:tcW w:w="5544" w:type="dxa"/>
            <w:tcBorders>
              <w:top w:val="nil"/>
              <w:left w:val="nil"/>
              <w:bottom w:val="nil"/>
              <w:right w:val="single" w:sz="4" w:space="0" w:color="auto"/>
            </w:tcBorders>
          </w:tcPr>
          <w:p w14:paraId="3708A736" w14:textId="77777777" w:rsidR="007F6489" w:rsidRDefault="00B84EF6">
            <w:pPr>
              <w:spacing w:after="80" w:line="240" w:lineRule="exact"/>
              <w:jc w:val="both"/>
            </w:pPr>
            <w:r>
              <w:rPr>
                <w:rFonts w:ascii="Times New Roman" w:hAnsi="Times New Roman"/>
                <w:i/>
                <w:color w:val="000000"/>
                <w:sz w:val="24"/>
              </w:rPr>
              <w:t>Kapitel umfassend.</w:t>
            </w:r>
          </w:p>
        </w:tc>
        <w:tc>
          <w:tcPr>
            <w:tcW w:w="5544" w:type="dxa"/>
            <w:tcBorders>
              <w:top w:val="nil"/>
              <w:left w:val="single" w:sz="4" w:space="0" w:color="auto"/>
              <w:bottom w:val="nil"/>
              <w:right w:val="nil"/>
            </w:tcBorders>
          </w:tcPr>
          <w:p w14:paraId="620383BA" w14:textId="77777777" w:rsidR="007F6489" w:rsidRDefault="00B84EF6">
            <w:pPr>
              <w:spacing w:after="80" w:line="240" w:lineRule="exact"/>
              <w:jc w:val="both"/>
            </w:pPr>
            <w:r>
              <w:rPr>
                <w:rFonts w:ascii="Times New Roman" w:hAnsi="Times New Roman"/>
                <w:i/>
                <w:color w:val="000000"/>
                <w:sz w:val="24"/>
              </w:rPr>
              <w:t>Comprende el capítulo 7.</w:t>
            </w:r>
          </w:p>
        </w:tc>
      </w:tr>
      <w:tr w:rsidR="007F6489" w14:paraId="4F047D73" w14:textId="77777777">
        <w:tc>
          <w:tcPr>
            <w:tcW w:w="5544" w:type="dxa"/>
            <w:tcBorders>
              <w:top w:val="nil"/>
              <w:left w:val="nil"/>
              <w:bottom w:val="nil"/>
              <w:right w:val="single" w:sz="4" w:space="0" w:color="auto"/>
            </w:tcBorders>
          </w:tcPr>
          <w:p w14:paraId="52B345D1"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428A4EF9" w14:textId="77777777" w:rsidR="007F6489" w:rsidRDefault="007F6489">
            <w:pPr>
              <w:spacing w:after="80" w:line="240" w:lineRule="exact"/>
              <w:jc w:val="both"/>
            </w:pPr>
          </w:p>
        </w:tc>
      </w:tr>
      <w:tr w:rsidR="007F6489" w14:paraId="36CF3575" w14:textId="77777777">
        <w:tc>
          <w:tcPr>
            <w:tcW w:w="5544" w:type="dxa"/>
            <w:tcBorders>
              <w:top w:val="nil"/>
              <w:left w:val="nil"/>
              <w:bottom w:val="nil"/>
              <w:right w:val="single" w:sz="4" w:space="0" w:color="auto"/>
            </w:tcBorders>
          </w:tcPr>
          <w:p w14:paraId="7A4D7A31" w14:textId="77777777" w:rsidR="007F6489" w:rsidRDefault="00B84EF6">
            <w:pPr>
              <w:spacing w:after="80" w:line="240" w:lineRule="exact"/>
              <w:jc w:val="center"/>
            </w:pPr>
            <w:r>
              <w:rPr>
                <w:rFonts w:ascii="Times New Roman" w:hAnsi="Times New Roman"/>
                <w:b/>
                <w:color w:val="000000"/>
                <w:sz w:val="24"/>
              </w:rPr>
              <w:t>KAPITEL 7</w:t>
            </w:r>
          </w:p>
        </w:tc>
        <w:tc>
          <w:tcPr>
            <w:tcW w:w="5544" w:type="dxa"/>
            <w:tcBorders>
              <w:top w:val="nil"/>
              <w:left w:val="single" w:sz="4" w:space="0" w:color="auto"/>
              <w:bottom w:val="nil"/>
              <w:right w:val="nil"/>
            </w:tcBorders>
          </w:tcPr>
          <w:p w14:paraId="0955ACB4" w14:textId="77777777" w:rsidR="007F6489" w:rsidRDefault="00B84EF6">
            <w:pPr>
              <w:spacing w:after="80" w:line="240" w:lineRule="exact"/>
              <w:jc w:val="center"/>
            </w:pPr>
            <w:r>
              <w:rPr>
                <w:rFonts w:ascii="Times New Roman" w:hAnsi="Times New Roman"/>
                <w:b/>
                <w:color w:val="000000"/>
                <w:sz w:val="24"/>
              </w:rPr>
              <w:t>CAPÍTULO 7</w:t>
            </w:r>
          </w:p>
        </w:tc>
      </w:tr>
      <w:tr w:rsidR="007F6489" w14:paraId="01351A01" w14:textId="77777777">
        <w:tc>
          <w:tcPr>
            <w:tcW w:w="5544" w:type="dxa"/>
            <w:tcBorders>
              <w:top w:val="nil"/>
              <w:left w:val="nil"/>
              <w:bottom w:val="nil"/>
              <w:right w:val="single" w:sz="4" w:space="0" w:color="auto"/>
            </w:tcBorders>
          </w:tcPr>
          <w:p w14:paraId="46428898" w14:textId="77777777" w:rsidR="007F6489" w:rsidRDefault="00B84EF6">
            <w:pPr>
              <w:spacing w:after="80" w:line="240" w:lineRule="exact"/>
              <w:jc w:val="both"/>
            </w:pPr>
            <w:r>
              <w:rPr>
                <w:rFonts w:ascii="Times New Roman" w:hAnsi="Times New Roman"/>
                <w:i/>
                <w:color w:val="000000"/>
                <w:sz w:val="24"/>
              </w:rPr>
              <w:t xml:space="preserve">Christus wird von Maria geboren werden – Er wird die Bande des Todes lösen und die Sünden seines Volkes tragen – Diejenigen, die umkehren, sich taufen lassen und die Gebote halten, werden ewiges Leben haben – </w:t>
            </w:r>
            <w:r>
              <w:rPr>
                <w:rFonts w:ascii="Times New Roman" w:hAnsi="Times New Roman"/>
                <w:i/>
                <w:color w:val="000000"/>
                <w:sz w:val="24"/>
              </w:rPr>
              <w:t>Schmutziges kann das Reich Gottes nicht ererben – Demut, Glaube, Hoffnung und Nächstenliebe sind erforderlich. Um 83 v. Chr.</w:t>
            </w:r>
          </w:p>
        </w:tc>
        <w:tc>
          <w:tcPr>
            <w:tcW w:w="5544" w:type="dxa"/>
            <w:tcBorders>
              <w:top w:val="nil"/>
              <w:left w:val="single" w:sz="4" w:space="0" w:color="auto"/>
              <w:bottom w:val="nil"/>
              <w:right w:val="nil"/>
            </w:tcBorders>
          </w:tcPr>
          <w:p w14:paraId="017F06D0" w14:textId="77777777" w:rsidR="007F6489" w:rsidRDefault="00B84EF6">
            <w:pPr>
              <w:spacing w:after="80" w:line="240" w:lineRule="exact"/>
              <w:jc w:val="both"/>
            </w:pPr>
            <w:r>
              <w:rPr>
                <w:rFonts w:ascii="Times New Roman" w:hAnsi="Times New Roman"/>
                <w:i/>
                <w:color w:val="000000"/>
                <w:sz w:val="24"/>
              </w:rPr>
              <w:t>Cristo nacerá de María — Él soltará las ligaduras de la muerte y tomará sobre sí los pecados de Su pueblo — Aquellos que se arrepientan, se bauticen y guarden los mandamientos tendrán la vida eterna — La inmundicia no puede heredar el reino de Dios — Se requieren la humildad, la fe, la esperanza y la caridad. Aproximadamente 83 a.C.</w:t>
            </w:r>
          </w:p>
        </w:tc>
      </w:tr>
      <w:tr w:rsidR="007F6489" w14:paraId="41EFA522" w14:textId="77777777">
        <w:tc>
          <w:tcPr>
            <w:tcW w:w="5544" w:type="dxa"/>
            <w:tcBorders>
              <w:top w:val="nil"/>
              <w:left w:val="nil"/>
              <w:bottom w:val="nil"/>
              <w:right w:val="single" w:sz="4" w:space="0" w:color="auto"/>
            </w:tcBorders>
          </w:tcPr>
          <w:p w14:paraId="6D3353EE" w14:textId="77777777" w:rsidR="007F6489" w:rsidRDefault="00B84EF6">
            <w:pPr>
              <w:spacing w:after="80" w:line="240" w:lineRule="exact"/>
              <w:jc w:val="both"/>
            </w:pPr>
            <w:r>
              <w:rPr>
                <w:rFonts w:ascii="Times New Roman" w:hAnsi="Times New Roman"/>
                <w:color w:val="000000"/>
                <w:sz w:val="24"/>
              </w:rPr>
              <w:t>1 Siehe, meine geliebten Brüder, in Anbetracht dessen, dass es mir gestattet ist, zu euch zu kommen, unterfange ich mich darum, euch in meiner Sprache anzureden; ja, mit meinem eigenen Mund, in Anbetracht dessen, dass dies das erste Mal ist, dass ich mit den Worten meines Mundes zu euch spreche; denn ich war gänzlich an den Richterstuhl gebunden und hatte viel Arbeit, sodass ich nicht zu euch kommen konnte.</w:t>
            </w:r>
          </w:p>
        </w:tc>
        <w:tc>
          <w:tcPr>
            <w:tcW w:w="5544" w:type="dxa"/>
            <w:tcBorders>
              <w:top w:val="nil"/>
              <w:left w:val="single" w:sz="4" w:space="0" w:color="auto"/>
              <w:bottom w:val="nil"/>
              <w:right w:val="nil"/>
            </w:tcBorders>
          </w:tcPr>
          <w:p w14:paraId="6527C64F" w14:textId="77777777" w:rsidR="007F6489" w:rsidRDefault="00B84EF6">
            <w:pPr>
              <w:spacing w:after="80" w:line="240" w:lineRule="exact"/>
              <w:jc w:val="both"/>
            </w:pPr>
            <w:r>
              <w:rPr>
                <w:rFonts w:ascii="Times New Roman" w:hAnsi="Times New Roman"/>
                <w:color w:val="000000"/>
                <w:sz w:val="24"/>
              </w:rPr>
              <w:t>1 He aquí, amados hermanos míos, ya que se me ha permitido venir a vosotros, trataré, por tanto, de hablaros en mi lenguaje, sí, por mi propia boca, en vista de que es la primera vez que os hablo con las palabras de mi boca, pues me he visto totalmente limitado al tribunal, con tantos asuntos que no pude visitaros antes.</w:t>
            </w:r>
          </w:p>
        </w:tc>
      </w:tr>
      <w:tr w:rsidR="007F6489" w14:paraId="19B0B624" w14:textId="77777777">
        <w:tc>
          <w:tcPr>
            <w:tcW w:w="5544" w:type="dxa"/>
            <w:tcBorders>
              <w:top w:val="nil"/>
              <w:left w:val="nil"/>
              <w:bottom w:val="nil"/>
              <w:right w:val="single" w:sz="4" w:space="0" w:color="auto"/>
            </w:tcBorders>
          </w:tcPr>
          <w:p w14:paraId="219EDA6D" w14:textId="77777777" w:rsidR="007F6489" w:rsidRDefault="00B84EF6">
            <w:pPr>
              <w:spacing w:after="80" w:line="240" w:lineRule="exact"/>
              <w:jc w:val="both"/>
            </w:pPr>
            <w:r>
              <w:rPr>
                <w:rFonts w:ascii="Times New Roman" w:hAnsi="Times New Roman"/>
                <w:color w:val="000000"/>
                <w:sz w:val="24"/>
              </w:rPr>
              <w:t>2 Und sogar jetzt, zu dieser Zeit, hätte ich nicht kommen können, wenn nicht der Richterstuhl einem anderen gegeben worden wäre, an meiner statt zu regieren; und der Herr hat mir mit viel Barmherzigkeit gewährt, zu euch zu kommen.</w:t>
            </w:r>
          </w:p>
        </w:tc>
        <w:tc>
          <w:tcPr>
            <w:tcW w:w="5544" w:type="dxa"/>
            <w:tcBorders>
              <w:top w:val="nil"/>
              <w:left w:val="single" w:sz="4" w:space="0" w:color="auto"/>
              <w:bottom w:val="nil"/>
              <w:right w:val="nil"/>
            </w:tcBorders>
          </w:tcPr>
          <w:p w14:paraId="662E4F9A" w14:textId="77777777" w:rsidR="007F6489" w:rsidRDefault="00B84EF6">
            <w:pPr>
              <w:spacing w:after="80" w:line="240" w:lineRule="exact"/>
              <w:jc w:val="both"/>
            </w:pPr>
            <w:r>
              <w:rPr>
                <w:rFonts w:ascii="Times New Roman" w:hAnsi="Times New Roman"/>
                <w:color w:val="000000"/>
                <w:sz w:val="24"/>
              </w:rPr>
              <w:t>2 Y ni aun en esta ocasión habría podido venir, si no fuera que se ha dado el asiento judicial a otro para que gobierne en mi lugar. Y el Señor con gran misericordia me ha concedido que venga a vosotros.</w:t>
            </w:r>
          </w:p>
        </w:tc>
      </w:tr>
      <w:tr w:rsidR="007F6489" w14:paraId="71DDB150" w14:textId="77777777">
        <w:tc>
          <w:tcPr>
            <w:tcW w:w="5544" w:type="dxa"/>
            <w:tcBorders>
              <w:top w:val="nil"/>
              <w:left w:val="nil"/>
              <w:bottom w:val="nil"/>
              <w:right w:val="single" w:sz="4" w:space="0" w:color="auto"/>
            </w:tcBorders>
          </w:tcPr>
          <w:p w14:paraId="2B484BD6" w14:textId="77777777" w:rsidR="007F6489" w:rsidRDefault="00B84EF6">
            <w:pPr>
              <w:spacing w:after="80" w:line="240" w:lineRule="exact"/>
              <w:jc w:val="both"/>
            </w:pPr>
            <w:r>
              <w:rPr>
                <w:rFonts w:ascii="Times New Roman" w:hAnsi="Times New Roman"/>
                <w:color w:val="000000"/>
                <w:sz w:val="24"/>
              </w:rPr>
              <w:t>3 Und siehe, ich bin gekommen mit großen Hoffnungen und dem starken Wunsch, ich möge finden, dass ihr euch vor Gott gedemütigt habt und dass ihr ihn auch weiterhin um seine Gnade angefleht habt, ich möge finden, dass ihr vor ihm schuldlos seid, ich möge finden, dass ihr nicht in dem furchtbaren Zwiespalt seid, wie es unsere Brüder in Zarahemla waren.</w:t>
            </w:r>
          </w:p>
        </w:tc>
        <w:tc>
          <w:tcPr>
            <w:tcW w:w="5544" w:type="dxa"/>
            <w:tcBorders>
              <w:top w:val="nil"/>
              <w:left w:val="single" w:sz="4" w:space="0" w:color="auto"/>
              <w:bottom w:val="nil"/>
              <w:right w:val="nil"/>
            </w:tcBorders>
          </w:tcPr>
          <w:p w14:paraId="0F921288" w14:textId="77777777" w:rsidR="007F6489" w:rsidRDefault="00B84EF6">
            <w:pPr>
              <w:spacing w:after="80" w:line="240" w:lineRule="exact"/>
              <w:jc w:val="both"/>
            </w:pPr>
            <w:r>
              <w:rPr>
                <w:rFonts w:ascii="Times New Roman" w:hAnsi="Times New Roman"/>
                <w:color w:val="000000"/>
                <w:sz w:val="24"/>
              </w:rPr>
              <w:t>3 Y he aquí, he venido con grandes esperanzas y con mucho anhelo de hallar que os habíais humillado ante Dios y que habíais continuado suplicando su gracia; de hallar que estabais sin culpa ante él, y de no hallaros en el terrible dilema en que estaban vuestros hermanos en Zarahemla.</w:t>
            </w:r>
          </w:p>
        </w:tc>
      </w:tr>
      <w:tr w:rsidR="007F6489" w14:paraId="6B3CF7E4" w14:textId="77777777">
        <w:tc>
          <w:tcPr>
            <w:tcW w:w="5544" w:type="dxa"/>
            <w:tcBorders>
              <w:top w:val="nil"/>
              <w:left w:val="nil"/>
              <w:bottom w:val="nil"/>
              <w:right w:val="single" w:sz="4" w:space="0" w:color="auto"/>
            </w:tcBorders>
          </w:tcPr>
          <w:p w14:paraId="60E835F5" w14:textId="77777777" w:rsidR="007F6489" w:rsidRDefault="00B84EF6">
            <w:pPr>
              <w:spacing w:after="80" w:line="240" w:lineRule="exact"/>
              <w:jc w:val="both"/>
            </w:pPr>
            <w:r>
              <w:rPr>
                <w:rFonts w:ascii="Times New Roman" w:hAnsi="Times New Roman"/>
                <w:color w:val="000000"/>
                <w:sz w:val="24"/>
              </w:rPr>
              <w:t>4 Aber gesegnet sei der Name Gottes, dass er es mir gegeben hat zu wissen, ja, mir die überaus große Freude gegeben hat zu wissen, dass sie sich wieder auf dem Weg seiner Rechtschaffenheit befinden.</w:t>
            </w:r>
          </w:p>
        </w:tc>
        <w:tc>
          <w:tcPr>
            <w:tcW w:w="5544" w:type="dxa"/>
            <w:tcBorders>
              <w:top w:val="nil"/>
              <w:left w:val="single" w:sz="4" w:space="0" w:color="auto"/>
              <w:bottom w:val="nil"/>
              <w:right w:val="nil"/>
            </w:tcBorders>
          </w:tcPr>
          <w:p w14:paraId="476AE76C" w14:textId="77777777" w:rsidR="007F6489" w:rsidRDefault="00B84EF6">
            <w:pPr>
              <w:spacing w:after="80" w:line="240" w:lineRule="exact"/>
              <w:jc w:val="both"/>
            </w:pPr>
            <w:r>
              <w:rPr>
                <w:rFonts w:ascii="Times New Roman" w:hAnsi="Times New Roman"/>
                <w:color w:val="000000"/>
                <w:sz w:val="24"/>
              </w:rPr>
              <w:t>4 Pero bendito sea el nombre de Dios, porque me ha dado a saber, sí, me ha concedido el inmenso gozo de saber que nuevamente se hallan fundados en la senda de la justicia de Dios.</w:t>
            </w:r>
          </w:p>
        </w:tc>
      </w:tr>
      <w:tr w:rsidR="007F6489" w14:paraId="44ECB22F" w14:textId="77777777">
        <w:tc>
          <w:tcPr>
            <w:tcW w:w="5544" w:type="dxa"/>
            <w:tcBorders>
              <w:top w:val="nil"/>
              <w:left w:val="nil"/>
              <w:bottom w:val="nil"/>
              <w:right w:val="single" w:sz="4" w:space="0" w:color="auto"/>
            </w:tcBorders>
          </w:tcPr>
          <w:p w14:paraId="1CFEE7FB" w14:textId="77777777" w:rsidR="007F6489" w:rsidRDefault="00B84EF6">
            <w:pPr>
              <w:spacing w:after="80" w:line="240" w:lineRule="exact"/>
              <w:jc w:val="both"/>
            </w:pPr>
            <w:r>
              <w:rPr>
                <w:rFonts w:ascii="Times New Roman" w:hAnsi="Times New Roman"/>
                <w:color w:val="000000"/>
                <w:sz w:val="24"/>
              </w:rPr>
              <w:t xml:space="preserve">5 Und gemäß dem Geist Gottes, der in mir ist, vertraue ich darauf, dass ich auch an euch Freude haben werde; doch wünsche ich nicht, dass meine Freude an euch </w:t>
            </w:r>
            <w:r>
              <w:rPr>
                <w:rFonts w:ascii="Times New Roman" w:hAnsi="Times New Roman"/>
                <w:color w:val="000000"/>
                <w:sz w:val="24"/>
              </w:rPr>
              <w:t>durch ebenso viele Bedrängnisse und Sorge zustande komme, wie ich sie für die Brüder in Zarahemla empfunden habe; denn siehe, meine Freude an ihnen kommt erst nach dem Durchwaten von viel Bedrängnis und Sorge.</w:t>
            </w:r>
          </w:p>
        </w:tc>
        <w:tc>
          <w:tcPr>
            <w:tcW w:w="5544" w:type="dxa"/>
            <w:tcBorders>
              <w:top w:val="nil"/>
              <w:left w:val="single" w:sz="4" w:space="0" w:color="auto"/>
              <w:bottom w:val="nil"/>
              <w:right w:val="nil"/>
            </w:tcBorders>
          </w:tcPr>
          <w:p w14:paraId="7A164F4A" w14:textId="77777777" w:rsidR="007F6489" w:rsidRDefault="00B84EF6">
            <w:pPr>
              <w:spacing w:after="80" w:line="240" w:lineRule="exact"/>
              <w:jc w:val="both"/>
            </w:pPr>
            <w:r>
              <w:rPr>
                <w:rFonts w:ascii="Times New Roman" w:hAnsi="Times New Roman"/>
                <w:color w:val="000000"/>
                <w:sz w:val="24"/>
              </w:rPr>
              <w:t>5 Y confío en que, según el Espíritu de Dios que está en mí, también pueda yo sentir gozo por causa de vosotros; no obstante, no deseo que mi gozo por vosotros venga a causa de tantas aflicciones y angustia que he sentido por los hermanos de Zarahemla; porque he aquí, mi gozo por causa de ellos viene después de pasar por mucha aflicción y angustia.</w:t>
            </w:r>
          </w:p>
        </w:tc>
      </w:tr>
      <w:tr w:rsidR="007F6489" w14:paraId="28B86D59" w14:textId="77777777">
        <w:tc>
          <w:tcPr>
            <w:tcW w:w="5544" w:type="dxa"/>
            <w:tcBorders>
              <w:top w:val="nil"/>
              <w:left w:val="nil"/>
              <w:bottom w:val="nil"/>
              <w:right w:val="single" w:sz="4" w:space="0" w:color="auto"/>
            </w:tcBorders>
          </w:tcPr>
          <w:p w14:paraId="477C88EB" w14:textId="77777777" w:rsidR="007F6489" w:rsidRDefault="00B84EF6">
            <w:pPr>
              <w:spacing w:after="80" w:line="240" w:lineRule="exact"/>
              <w:jc w:val="both"/>
            </w:pPr>
            <w:r>
              <w:rPr>
                <w:rFonts w:ascii="Times New Roman" w:hAnsi="Times New Roman"/>
                <w:color w:val="000000"/>
                <w:sz w:val="24"/>
              </w:rPr>
              <w:t xml:space="preserve">6 Aber siehe, ich vertraue darauf, dass ihr nicht in einem Zustand von ebenso viel Unglauben seid, wie eure Brüder es waren; ich vertraue darauf, dass ihr nicht in Herzensstolz überheblich geworden </w:t>
            </w:r>
            <w:r>
              <w:rPr>
                <w:rFonts w:ascii="Times New Roman" w:hAnsi="Times New Roman"/>
                <w:color w:val="000000"/>
                <w:sz w:val="24"/>
              </w:rPr>
              <w:t>seid; ja, ich vertraue darauf, dass ihr euer Herz nicht auf Reichtümer und die Nichtigkeiten der Welt gesetzt habt; ja, ich vertraue darauf, dass ihr nicht Götzen anbetet, sondern dass ihr den wahren und lebendigen Gott anbetet und dass ihr mit immerwährendem Glauben nach der Vergebung eurer Sünden ausschaut, die kommen wird.</w:t>
            </w:r>
          </w:p>
        </w:tc>
        <w:tc>
          <w:tcPr>
            <w:tcW w:w="5544" w:type="dxa"/>
            <w:tcBorders>
              <w:top w:val="nil"/>
              <w:left w:val="single" w:sz="4" w:space="0" w:color="auto"/>
              <w:bottom w:val="nil"/>
              <w:right w:val="nil"/>
            </w:tcBorders>
          </w:tcPr>
          <w:p w14:paraId="0F9D8307" w14:textId="77777777" w:rsidR="007F6489" w:rsidRDefault="00B84EF6">
            <w:pPr>
              <w:spacing w:after="80" w:line="240" w:lineRule="exact"/>
              <w:jc w:val="both"/>
            </w:pPr>
            <w:r>
              <w:rPr>
                <w:rFonts w:ascii="Times New Roman" w:hAnsi="Times New Roman"/>
                <w:color w:val="000000"/>
                <w:sz w:val="24"/>
              </w:rPr>
              <w:t>6 Mas he aquí, confío en que no os halléis en un estado de tanta incredulidad como lo estaban vuestros hermanos; espero que no os hayáis envanecido con el orgullo de vuestros corazones; sí, confío en que no hayáis puesto vuestros corazones en las riquezas y las vanidades del mundo; sí, confío en que no adoréis ídolos, sino que adoréis al Dios verdadero y viviente, y que esperéis anhelosamente, con una fe sempiterna, la remisión de vuestros pecados que ha de venir.</w:t>
            </w:r>
          </w:p>
        </w:tc>
      </w:tr>
      <w:tr w:rsidR="007F6489" w14:paraId="71B7331F" w14:textId="77777777">
        <w:tc>
          <w:tcPr>
            <w:tcW w:w="5544" w:type="dxa"/>
            <w:tcBorders>
              <w:top w:val="nil"/>
              <w:left w:val="nil"/>
              <w:bottom w:val="nil"/>
              <w:right w:val="single" w:sz="4" w:space="0" w:color="auto"/>
            </w:tcBorders>
          </w:tcPr>
          <w:p w14:paraId="4647C5F3" w14:textId="77777777" w:rsidR="007F6489" w:rsidRDefault="00B84EF6">
            <w:pPr>
              <w:spacing w:after="80" w:line="240" w:lineRule="exact"/>
              <w:jc w:val="both"/>
            </w:pPr>
            <w:r>
              <w:rPr>
                <w:rFonts w:ascii="Times New Roman" w:hAnsi="Times New Roman"/>
                <w:color w:val="000000"/>
                <w:sz w:val="24"/>
              </w:rPr>
              <w:t>7 Denn siehe, ich sage euch, es gibt vieles, was kommen wird; und siehe, eines ist wichtiger als alles andere – denn siehe, die Zeit ist nicht fern, da der Erlöser lebt und zu seinem Volk kommt.</w:t>
            </w:r>
          </w:p>
        </w:tc>
        <w:tc>
          <w:tcPr>
            <w:tcW w:w="5544" w:type="dxa"/>
            <w:tcBorders>
              <w:top w:val="nil"/>
              <w:left w:val="single" w:sz="4" w:space="0" w:color="auto"/>
              <w:bottom w:val="nil"/>
              <w:right w:val="nil"/>
            </w:tcBorders>
          </w:tcPr>
          <w:p w14:paraId="4A81D438" w14:textId="77777777" w:rsidR="007F6489" w:rsidRDefault="00B84EF6">
            <w:pPr>
              <w:spacing w:after="80" w:line="240" w:lineRule="exact"/>
              <w:jc w:val="both"/>
            </w:pPr>
            <w:r>
              <w:rPr>
                <w:rFonts w:ascii="Times New Roman" w:hAnsi="Times New Roman"/>
                <w:color w:val="000000"/>
                <w:sz w:val="24"/>
              </w:rPr>
              <w:t>7 Pues he aquí, os digo que muchas cosas han de venir; y he aquí, hay una que es más importante que todas las otras, pues he aquí, no está muy lejos el día en que el Redentor viva y venga entre su pueblo.</w:t>
            </w:r>
          </w:p>
        </w:tc>
      </w:tr>
      <w:tr w:rsidR="007F6489" w14:paraId="644B25A1" w14:textId="77777777">
        <w:tc>
          <w:tcPr>
            <w:tcW w:w="5544" w:type="dxa"/>
            <w:tcBorders>
              <w:top w:val="nil"/>
              <w:left w:val="nil"/>
              <w:bottom w:val="nil"/>
              <w:right w:val="single" w:sz="4" w:space="0" w:color="auto"/>
            </w:tcBorders>
          </w:tcPr>
          <w:p w14:paraId="1C3110BE" w14:textId="77777777" w:rsidR="007F6489" w:rsidRDefault="00B84EF6">
            <w:pPr>
              <w:spacing w:after="80" w:line="240" w:lineRule="exact"/>
              <w:jc w:val="both"/>
            </w:pPr>
            <w:r>
              <w:rPr>
                <w:rFonts w:ascii="Times New Roman" w:hAnsi="Times New Roman"/>
                <w:color w:val="000000"/>
                <w:sz w:val="24"/>
              </w:rPr>
              <w:t>8 Siehe, ich sage nicht, dass er zu der Zeit zu uns kommen wird, da er in seiner sterblichen Hülle wohnt; denn siehe, der Geist hat mir nicht gesagt, dass dies der Fall sein werde. Was nun dies betrifft, so weiß ich es nicht; aber so viel weiß ich, dass Gott, der Herr, die Macht hat, alles zu tun, was gemäß seinem Wort ist.</w:t>
            </w:r>
          </w:p>
        </w:tc>
        <w:tc>
          <w:tcPr>
            <w:tcW w:w="5544" w:type="dxa"/>
            <w:tcBorders>
              <w:top w:val="nil"/>
              <w:left w:val="single" w:sz="4" w:space="0" w:color="auto"/>
              <w:bottom w:val="nil"/>
              <w:right w:val="nil"/>
            </w:tcBorders>
          </w:tcPr>
          <w:p w14:paraId="215C12D4" w14:textId="77777777" w:rsidR="007F6489" w:rsidRDefault="00B84EF6">
            <w:pPr>
              <w:spacing w:after="80" w:line="240" w:lineRule="exact"/>
              <w:jc w:val="both"/>
            </w:pPr>
            <w:r>
              <w:rPr>
                <w:rFonts w:ascii="Times New Roman" w:hAnsi="Times New Roman"/>
                <w:color w:val="000000"/>
                <w:sz w:val="24"/>
              </w:rPr>
              <w:t>8 He aquí, no digo que vendrá entre nosotros mientras esté morando en su cuerpo terrenal; pues he aquí, el Espíritu no me ha dicho que tal sería el caso. Ahora bien, con respecto a ello, no sé; pero esto sí sé: que el Señor Dios tiene poder para hacer todas las cosas que van de conformidad con su palabra.</w:t>
            </w:r>
          </w:p>
        </w:tc>
      </w:tr>
      <w:tr w:rsidR="007F6489" w14:paraId="663FA728" w14:textId="77777777">
        <w:tc>
          <w:tcPr>
            <w:tcW w:w="5544" w:type="dxa"/>
            <w:tcBorders>
              <w:top w:val="nil"/>
              <w:left w:val="nil"/>
              <w:bottom w:val="nil"/>
              <w:right w:val="single" w:sz="4" w:space="0" w:color="auto"/>
            </w:tcBorders>
          </w:tcPr>
          <w:p w14:paraId="31EF90CB" w14:textId="77777777" w:rsidR="007F6489" w:rsidRDefault="00B84EF6">
            <w:pPr>
              <w:spacing w:after="80" w:line="240" w:lineRule="exact"/>
              <w:jc w:val="both"/>
            </w:pPr>
            <w:r>
              <w:rPr>
                <w:rFonts w:ascii="Times New Roman" w:hAnsi="Times New Roman"/>
                <w:color w:val="000000"/>
                <w:sz w:val="24"/>
              </w:rPr>
              <w:t>9 Aber siehe, der Geist hat mir so viel gesagt, nämlich: Rufe diesem Volk zu, nämlich: Kehrt um, und bereitet den Weg des Herrn, und wandelt auf seinen Pfaden, die gerade sind; denn siehe, das Himmelreich ist nahe, und der Sohn Gottes kommt auf den Erdboden.</w:t>
            </w:r>
          </w:p>
        </w:tc>
        <w:tc>
          <w:tcPr>
            <w:tcW w:w="5544" w:type="dxa"/>
            <w:tcBorders>
              <w:top w:val="nil"/>
              <w:left w:val="single" w:sz="4" w:space="0" w:color="auto"/>
              <w:bottom w:val="nil"/>
              <w:right w:val="nil"/>
            </w:tcBorders>
          </w:tcPr>
          <w:p w14:paraId="4E928686" w14:textId="77777777" w:rsidR="007F6489" w:rsidRDefault="00B84EF6">
            <w:pPr>
              <w:spacing w:after="80" w:line="240" w:lineRule="exact"/>
              <w:jc w:val="both"/>
            </w:pPr>
            <w:r>
              <w:rPr>
                <w:rFonts w:ascii="Times New Roman" w:hAnsi="Times New Roman"/>
                <w:color w:val="000000"/>
                <w:sz w:val="24"/>
              </w:rPr>
              <w:t>9 Mas he aquí, el Espíritu me ha dicho esto: Proclama a este pueblo, diciendo: Arrepentíos y preparad la vía del Señor, y andad por sus sendas, que son rectas; porque he aquí, el reino de los cielos está cerca, y el Hijo de Dios viene sobre la faz de la tierra.</w:t>
            </w:r>
          </w:p>
        </w:tc>
      </w:tr>
      <w:tr w:rsidR="007F6489" w14:paraId="19A6AEFE" w14:textId="77777777">
        <w:tc>
          <w:tcPr>
            <w:tcW w:w="5544" w:type="dxa"/>
            <w:tcBorders>
              <w:top w:val="nil"/>
              <w:left w:val="nil"/>
              <w:bottom w:val="nil"/>
              <w:right w:val="single" w:sz="4" w:space="0" w:color="auto"/>
            </w:tcBorders>
          </w:tcPr>
          <w:p w14:paraId="32FC99A0" w14:textId="77777777" w:rsidR="007F6489" w:rsidRDefault="00B84EF6">
            <w:pPr>
              <w:spacing w:after="80" w:line="240" w:lineRule="exact"/>
              <w:jc w:val="both"/>
            </w:pPr>
            <w:r>
              <w:rPr>
                <w:rFonts w:ascii="Times New Roman" w:hAnsi="Times New Roman"/>
                <w:color w:val="000000"/>
                <w:sz w:val="24"/>
              </w:rPr>
              <w:t>10 Und siehe, er wird von Maria zu Jerusalem geboren werden, das das Land unserer Vorväter ist; und sie ist eine Jungfrau, ein kostbares und erwähltes Gefäß, und sie wird überschattet werden und durch die Macht des Heiligen Geistes empfangen und einen Sohn zur Welt bringen, ja, selbst den Sohn Gottes.</w:t>
            </w:r>
          </w:p>
        </w:tc>
        <w:tc>
          <w:tcPr>
            <w:tcW w:w="5544" w:type="dxa"/>
            <w:tcBorders>
              <w:top w:val="nil"/>
              <w:left w:val="single" w:sz="4" w:space="0" w:color="auto"/>
              <w:bottom w:val="nil"/>
              <w:right w:val="nil"/>
            </w:tcBorders>
          </w:tcPr>
          <w:p w14:paraId="1F9E5EC7" w14:textId="77777777" w:rsidR="007F6489" w:rsidRDefault="00B84EF6">
            <w:pPr>
              <w:spacing w:after="80" w:line="240" w:lineRule="exact"/>
              <w:jc w:val="both"/>
            </w:pPr>
            <w:r>
              <w:rPr>
                <w:rFonts w:ascii="Times New Roman" w:hAnsi="Times New Roman"/>
                <w:color w:val="000000"/>
                <w:sz w:val="24"/>
              </w:rPr>
              <w:t>10 Y he aquí, nacerá de María, en Jerusalén, que es la tierra de nuestros antepasados, y siendo ella virgen, un vaso precioso y escogido, a quien se hará sombra y concebirá por el poder del Espíritu Santo, dará a luz un hijo, sí, aun el Hijo de Dios.</w:t>
            </w:r>
          </w:p>
        </w:tc>
      </w:tr>
      <w:tr w:rsidR="007F6489" w14:paraId="69D0F72A" w14:textId="77777777">
        <w:tc>
          <w:tcPr>
            <w:tcW w:w="5544" w:type="dxa"/>
            <w:tcBorders>
              <w:top w:val="nil"/>
              <w:left w:val="nil"/>
              <w:bottom w:val="nil"/>
              <w:right w:val="single" w:sz="4" w:space="0" w:color="auto"/>
            </w:tcBorders>
          </w:tcPr>
          <w:p w14:paraId="2A9410AE" w14:textId="77777777" w:rsidR="007F6489" w:rsidRDefault="00B84EF6">
            <w:pPr>
              <w:spacing w:after="80" w:line="240" w:lineRule="exact"/>
              <w:jc w:val="both"/>
            </w:pPr>
            <w:r>
              <w:rPr>
                <w:rFonts w:ascii="Times New Roman" w:hAnsi="Times New Roman"/>
                <w:color w:val="000000"/>
                <w:sz w:val="24"/>
              </w:rPr>
              <w:t>11 Und er wird hingehen und Schmerzen und Bedrängnisse und Versuchungen jeder Art leiden; und dies, damit sich das Wort erfülle, das da sagt, er werde die Schmerzen und die Krankheiten seines Volkes auf sich nehmen.</w:t>
            </w:r>
          </w:p>
        </w:tc>
        <w:tc>
          <w:tcPr>
            <w:tcW w:w="5544" w:type="dxa"/>
            <w:tcBorders>
              <w:top w:val="nil"/>
              <w:left w:val="single" w:sz="4" w:space="0" w:color="auto"/>
              <w:bottom w:val="nil"/>
              <w:right w:val="nil"/>
            </w:tcBorders>
          </w:tcPr>
          <w:p w14:paraId="0D50A4DA" w14:textId="77777777" w:rsidR="007F6489" w:rsidRDefault="00B84EF6">
            <w:pPr>
              <w:spacing w:after="80" w:line="240" w:lineRule="exact"/>
              <w:jc w:val="both"/>
            </w:pPr>
            <w:r>
              <w:rPr>
                <w:rFonts w:ascii="Times New Roman" w:hAnsi="Times New Roman"/>
                <w:color w:val="000000"/>
                <w:sz w:val="24"/>
              </w:rPr>
              <w:t>11 Y él saldrá, sufriendo dolores, aflicciones y tentaciones de todas clases; y esto para que se cumpla la palabra que dice: Tomará sobre sí los dolores y las enfermedades de su pueblo.</w:t>
            </w:r>
          </w:p>
        </w:tc>
      </w:tr>
      <w:tr w:rsidR="007F6489" w14:paraId="7E7F251F" w14:textId="77777777">
        <w:tc>
          <w:tcPr>
            <w:tcW w:w="5544" w:type="dxa"/>
            <w:tcBorders>
              <w:top w:val="nil"/>
              <w:left w:val="nil"/>
              <w:bottom w:val="nil"/>
              <w:right w:val="single" w:sz="4" w:space="0" w:color="auto"/>
            </w:tcBorders>
          </w:tcPr>
          <w:p w14:paraId="10A6FA66" w14:textId="77777777" w:rsidR="007F6489" w:rsidRDefault="00B84EF6">
            <w:pPr>
              <w:spacing w:after="80" w:line="240" w:lineRule="exact"/>
              <w:jc w:val="both"/>
            </w:pPr>
            <w:r>
              <w:rPr>
                <w:rFonts w:ascii="Times New Roman" w:hAnsi="Times New Roman"/>
                <w:color w:val="000000"/>
                <w:sz w:val="24"/>
              </w:rPr>
              <w:t xml:space="preserve">12 Und er </w:t>
            </w:r>
            <w:r>
              <w:rPr>
                <w:rFonts w:ascii="Times New Roman" w:hAnsi="Times New Roman"/>
                <w:color w:val="000000"/>
                <w:sz w:val="24"/>
              </w:rPr>
              <w:t>wird den Tod auf sich nehmen, auf dass er die Bande des Todes löse, die sein Volk binden; und er wird dessen Schwächen auf sich nehmen, auf dass sein Inneres von Barmherzigkeit erfüllt sei gemäß dem Fleische, damit er gemäß dem Fleische wisse, wie er seinem Volk beistehen könne gemäß dessen Schwächen.</w:t>
            </w:r>
          </w:p>
        </w:tc>
        <w:tc>
          <w:tcPr>
            <w:tcW w:w="5544" w:type="dxa"/>
            <w:tcBorders>
              <w:top w:val="nil"/>
              <w:left w:val="single" w:sz="4" w:space="0" w:color="auto"/>
              <w:bottom w:val="nil"/>
              <w:right w:val="nil"/>
            </w:tcBorders>
          </w:tcPr>
          <w:p w14:paraId="70E0E35C" w14:textId="77777777" w:rsidR="007F6489" w:rsidRDefault="00B84EF6">
            <w:pPr>
              <w:spacing w:after="80" w:line="240" w:lineRule="exact"/>
              <w:jc w:val="both"/>
            </w:pPr>
            <w:r>
              <w:rPr>
                <w:rFonts w:ascii="Times New Roman" w:hAnsi="Times New Roman"/>
                <w:color w:val="000000"/>
                <w:sz w:val="24"/>
              </w:rPr>
              <w:t>12 Y tomará sobre sí la muerte, para soltar las ligaduras de la muerte que sujetan a su pueblo; y sus debilidades tomará él sobre sí, para que sus entrañas sean llenas de misericordia, según la carne, a fin de que según la carne sepa cómo socorrer a los de su pueblo, de acuerdo con las debilidades de ellos.</w:t>
            </w:r>
          </w:p>
        </w:tc>
      </w:tr>
      <w:tr w:rsidR="007F6489" w14:paraId="42A26441" w14:textId="77777777">
        <w:tc>
          <w:tcPr>
            <w:tcW w:w="5544" w:type="dxa"/>
            <w:tcBorders>
              <w:top w:val="nil"/>
              <w:left w:val="nil"/>
              <w:bottom w:val="nil"/>
              <w:right w:val="single" w:sz="4" w:space="0" w:color="auto"/>
            </w:tcBorders>
          </w:tcPr>
          <w:p w14:paraId="6EC01B42" w14:textId="77777777" w:rsidR="007F6489" w:rsidRDefault="00B84EF6">
            <w:pPr>
              <w:spacing w:after="80" w:line="240" w:lineRule="exact"/>
              <w:jc w:val="both"/>
            </w:pPr>
            <w:r>
              <w:rPr>
                <w:rFonts w:ascii="Times New Roman" w:hAnsi="Times New Roman"/>
                <w:color w:val="000000"/>
                <w:sz w:val="24"/>
              </w:rPr>
              <w:t>13 Nun weiß der Geist alles; doch leidet der Sohn Gottes gemäß dem Fleische, damit er die Sünden seines Volkes auf sich nehmen kann, damit er dessen Übertretungen auslöschen kann gemäß der Macht seiner Befreiung; und nun siehe, dies ist das Zeugnis, das in mir ist.</w:t>
            </w:r>
          </w:p>
        </w:tc>
        <w:tc>
          <w:tcPr>
            <w:tcW w:w="5544" w:type="dxa"/>
            <w:tcBorders>
              <w:top w:val="nil"/>
              <w:left w:val="single" w:sz="4" w:space="0" w:color="auto"/>
              <w:bottom w:val="nil"/>
              <w:right w:val="nil"/>
            </w:tcBorders>
          </w:tcPr>
          <w:p w14:paraId="5AE29CB3" w14:textId="77777777" w:rsidR="007F6489" w:rsidRDefault="00B84EF6">
            <w:pPr>
              <w:spacing w:after="80" w:line="240" w:lineRule="exact"/>
              <w:jc w:val="both"/>
            </w:pPr>
            <w:r>
              <w:rPr>
                <w:rFonts w:ascii="Times New Roman" w:hAnsi="Times New Roman"/>
                <w:color w:val="000000"/>
                <w:sz w:val="24"/>
              </w:rPr>
              <w:t>13 Ahora bien, el Espíritu sabe todas las cosas; sin embargo, el Hijo de Dios padece según la carne, a fin de tomar sobre sí los pecados de su pueblo, para borrar sus transgresiones según el poder de su liberación; y he aquí, este es el testimonio que hay en mí.</w:t>
            </w:r>
          </w:p>
        </w:tc>
      </w:tr>
      <w:tr w:rsidR="007F6489" w14:paraId="151006D6" w14:textId="77777777">
        <w:tc>
          <w:tcPr>
            <w:tcW w:w="5544" w:type="dxa"/>
            <w:tcBorders>
              <w:top w:val="nil"/>
              <w:left w:val="nil"/>
              <w:bottom w:val="nil"/>
              <w:right w:val="single" w:sz="4" w:space="0" w:color="auto"/>
            </w:tcBorders>
          </w:tcPr>
          <w:p w14:paraId="6AECFAA9" w14:textId="77777777" w:rsidR="007F6489" w:rsidRDefault="00B84EF6">
            <w:pPr>
              <w:spacing w:after="80" w:line="240" w:lineRule="exact"/>
              <w:jc w:val="both"/>
            </w:pPr>
            <w:r>
              <w:rPr>
                <w:rFonts w:ascii="Times New Roman" w:hAnsi="Times New Roman"/>
                <w:color w:val="000000"/>
                <w:sz w:val="24"/>
              </w:rPr>
              <w:t>14 Nun sage ich euch, ihr müsst umkehren und von neuem geboren werden; denn der Geist sagt, wenn ihr nicht von neuem geboren werdet, könnt ihr das Himmelreich nicht ererben; darum kommt und lasst euch zur Umkehr taufen, damit euch eure Sünden abgewaschen werden, damit ihr Glauben an das Lamm Gottes habt, das die Sünden der Welt hinwegnimmt, das die Macht hat, zu erretten und von allem Unrecht zu säubern.</w:t>
            </w:r>
          </w:p>
        </w:tc>
        <w:tc>
          <w:tcPr>
            <w:tcW w:w="5544" w:type="dxa"/>
            <w:tcBorders>
              <w:top w:val="nil"/>
              <w:left w:val="single" w:sz="4" w:space="0" w:color="auto"/>
              <w:bottom w:val="nil"/>
              <w:right w:val="nil"/>
            </w:tcBorders>
          </w:tcPr>
          <w:p w14:paraId="20591890" w14:textId="77777777" w:rsidR="007F6489" w:rsidRDefault="00B84EF6">
            <w:pPr>
              <w:spacing w:after="80" w:line="240" w:lineRule="exact"/>
              <w:jc w:val="both"/>
            </w:pPr>
            <w:r>
              <w:rPr>
                <w:rFonts w:ascii="Times New Roman" w:hAnsi="Times New Roman"/>
                <w:color w:val="000000"/>
                <w:sz w:val="24"/>
              </w:rPr>
              <w:t>14 Ahora os digo que debéis arrepentiros y nacer de nuevo; pues el Espíritu dice que si no nacéis otra vez, no podéis heredar el reino de los cielos. Venid, pues, y sed bautizados para arrepentimiento, a fin de que seáis lavados de vuestros pecados, para que tengáis fe en el Cordero de Dios, que quita los pecados del mundo, que es poderoso para salvar y para limpiar de toda iniquidad.</w:t>
            </w:r>
          </w:p>
        </w:tc>
      </w:tr>
      <w:tr w:rsidR="007F6489" w14:paraId="40D67D9B" w14:textId="77777777">
        <w:tc>
          <w:tcPr>
            <w:tcW w:w="5544" w:type="dxa"/>
            <w:tcBorders>
              <w:top w:val="nil"/>
              <w:left w:val="nil"/>
              <w:bottom w:val="nil"/>
              <w:right w:val="single" w:sz="4" w:space="0" w:color="auto"/>
            </w:tcBorders>
          </w:tcPr>
          <w:p w14:paraId="22E2EDE6" w14:textId="77777777" w:rsidR="007F6489" w:rsidRDefault="00B84EF6">
            <w:pPr>
              <w:spacing w:after="80" w:line="240" w:lineRule="exact"/>
              <w:jc w:val="both"/>
            </w:pPr>
            <w:r>
              <w:rPr>
                <w:rFonts w:ascii="Times New Roman" w:hAnsi="Times New Roman"/>
                <w:color w:val="000000"/>
                <w:sz w:val="24"/>
              </w:rPr>
              <w:t>15 Ja, ich sage euch, kommt und fürchtet euch nicht, und legt jede Sünde beiseite, die euch leicht befällt und euch niederbindet zur Vernichtung, ja, kommt und geht hin und zeigt eurem Gott, dass ihr willens seid, von euren Sünden umzukehren und mit ihm den Bund einzugehen, seine Gebote zu halten; und bezeugt ihm dies heute, indem ihr in die Wasser der Taufe steigt.</w:t>
            </w:r>
          </w:p>
        </w:tc>
        <w:tc>
          <w:tcPr>
            <w:tcW w:w="5544" w:type="dxa"/>
            <w:tcBorders>
              <w:top w:val="nil"/>
              <w:left w:val="single" w:sz="4" w:space="0" w:color="auto"/>
              <w:bottom w:val="nil"/>
              <w:right w:val="nil"/>
            </w:tcBorders>
          </w:tcPr>
          <w:p w14:paraId="76CD6632" w14:textId="77777777" w:rsidR="007F6489" w:rsidRDefault="00B84EF6">
            <w:pPr>
              <w:spacing w:after="80" w:line="240" w:lineRule="exact"/>
              <w:jc w:val="both"/>
            </w:pPr>
            <w:r>
              <w:rPr>
                <w:rFonts w:ascii="Times New Roman" w:hAnsi="Times New Roman"/>
                <w:color w:val="000000"/>
                <w:sz w:val="24"/>
              </w:rPr>
              <w:t>15 Sí, os digo, venid y no temáis, y desechad todo pecado, pecado que fácilmente os envuelve, que os liga hasta la destrucción; sí, venid y adelantaos, y manifestad a vuestro Dios que estáis dispuestos a arrepentiros de vuestros pecados y a concertar un convenio con él de guardar sus mandamientos, y testificádselo hoy, yendo a las aguas del bautismo.</w:t>
            </w:r>
          </w:p>
        </w:tc>
      </w:tr>
      <w:tr w:rsidR="007F6489" w14:paraId="2454856D" w14:textId="77777777">
        <w:tc>
          <w:tcPr>
            <w:tcW w:w="5544" w:type="dxa"/>
            <w:tcBorders>
              <w:top w:val="nil"/>
              <w:left w:val="nil"/>
              <w:bottom w:val="nil"/>
              <w:right w:val="single" w:sz="4" w:space="0" w:color="auto"/>
            </w:tcBorders>
          </w:tcPr>
          <w:p w14:paraId="7F9D7D72" w14:textId="77777777" w:rsidR="007F6489" w:rsidRDefault="00B84EF6">
            <w:pPr>
              <w:spacing w:after="80" w:line="240" w:lineRule="exact"/>
              <w:jc w:val="both"/>
            </w:pPr>
            <w:r>
              <w:rPr>
                <w:rFonts w:ascii="Times New Roman" w:hAnsi="Times New Roman"/>
                <w:color w:val="000000"/>
                <w:sz w:val="24"/>
              </w:rPr>
              <w:t>16 Und wer dies tut und die Gebote Gottes von jetzt an hält, der wird daran denken, dass ich ihm sage, ja, er wird daran denken, dass ich ihm gesagt habe, er werde ewiges Leben haben, gemäß dem Zeugnis des Heiligen Geistes, der in mir Zeugnis gibt.</w:t>
            </w:r>
          </w:p>
        </w:tc>
        <w:tc>
          <w:tcPr>
            <w:tcW w:w="5544" w:type="dxa"/>
            <w:tcBorders>
              <w:top w:val="nil"/>
              <w:left w:val="single" w:sz="4" w:space="0" w:color="auto"/>
              <w:bottom w:val="nil"/>
              <w:right w:val="nil"/>
            </w:tcBorders>
          </w:tcPr>
          <w:p w14:paraId="57E26BF5" w14:textId="77777777" w:rsidR="007F6489" w:rsidRDefault="00B84EF6">
            <w:pPr>
              <w:spacing w:after="80" w:line="240" w:lineRule="exact"/>
              <w:jc w:val="both"/>
            </w:pPr>
            <w:r>
              <w:rPr>
                <w:rFonts w:ascii="Times New Roman" w:hAnsi="Times New Roman"/>
                <w:color w:val="000000"/>
                <w:sz w:val="24"/>
              </w:rPr>
              <w:t>16 Y el que hiciere esto y guardare los mandamientos de Dios de allí en adelante, se acordará que le digo, sí, se acordará que le he dicho, según el testimonio del Santo Espíritu que testifica en mí, que tendrá la vida eterna.</w:t>
            </w:r>
          </w:p>
        </w:tc>
      </w:tr>
      <w:tr w:rsidR="007F6489" w14:paraId="08166538" w14:textId="77777777">
        <w:tc>
          <w:tcPr>
            <w:tcW w:w="5544" w:type="dxa"/>
            <w:tcBorders>
              <w:top w:val="nil"/>
              <w:left w:val="nil"/>
              <w:bottom w:val="nil"/>
              <w:right w:val="single" w:sz="4" w:space="0" w:color="auto"/>
            </w:tcBorders>
          </w:tcPr>
          <w:p w14:paraId="598F5DE5" w14:textId="77777777" w:rsidR="007F6489" w:rsidRDefault="00B84EF6">
            <w:pPr>
              <w:spacing w:after="80" w:line="240" w:lineRule="exact"/>
              <w:jc w:val="both"/>
            </w:pPr>
            <w:r>
              <w:rPr>
                <w:rFonts w:ascii="Times New Roman" w:hAnsi="Times New Roman"/>
                <w:color w:val="000000"/>
                <w:sz w:val="24"/>
              </w:rPr>
              <w:t>17 Und nun, meine geliebten Brüder, glaubt ihr dies alles? Siehe, ich sage euch: Ja, ich weiß, dass ihr es glaubt; und dass ihr es glaubt, das weiß ich durch die Kundgebung des Geistes, der in mir ist. Und nun, weil euer Glaube daran so stark ist, ja, an all das, was ich gesprochen habe, ist meine Freude groß.</w:t>
            </w:r>
          </w:p>
        </w:tc>
        <w:tc>
          <w:tcPr>
            <w:tcW w:w="5544" w:type="dxa"/>
            <w:tcBorders>
              <w:top w:val="nil"/>
              <w:left w:val="single" w:sz="4" w:space="0" w:color="auto"/>
              <w:bottom w:val="nil"/>
              <w:right w:val="nil"/>
            </w:tcBorders>
          </w:tcPr>
          <w:p w14:paraId="6C11F5FA" w14:textId="77777777" w:rsidR="007F6489" w:rsidRDefault="00B84EF6">
            <w:pPr>
              <w:spacing w:after="80" w:line="240" w:lineRule="exact"/>
              <w:jc w:val="both"/>
            </w:pPr>
            <w:r>
              <w:rPr>
                <w:rFonts w:ascii="Times New Roman" w:hAnsi="Times New Roman"/>
                <w:color w:val="000000"/>
                <w:sz w:val="24"/>
              </w:rPr>
              <w:t>17 Y ahora bien, amados hermanos míos, ¿creéis estas cosas? He aquí, os digo que sí, yo sé que las creéis; y la forma en que yo sé que las creéis es por la manifestación del Espíritu que hay en mí. Y ahora, por motivo de que vuestra fe es grande en esto, sí, concerniente a lo que os he hablado, grande es mi gozo.</w:t>
            </w:r>
          </w:p>
        </w:tc>
      </w:tr>
      <w:tr w:rsidR="007F6489" w14:paraId="0581A0D4" w14:textId="77777777">
        <w:tc>
          <w:tcPr>
            <w:tcW w:w="5544" w:type="dxa"/>
            <w:tcBorders>
              <w:top w:val="nil"/>
              <w:left w:val="nil"/>
              <w:bottom w:val="nil"/>
              <w:right w:val="single" w:sz="4" w:space="0" w:color="auto"/>
            </w:tcBorders>
          </w:tcPr>
          <w:p w14:paraId="5E35D050" w14:textId="77777777" w:rsidR="007F6489" w:rsidRDefault="00B84EF6">
            <w:pPr>
              <w:spacing w:after="80" w:line="240" w:lineRule="exact"/>
              <w:jc w:val="both"/>
            </w:pPr>
            <w:r>
              <w:rPr>
                <w:rFonts w:ascii="Times New Roman" w:hAnsi="Times New Roman"/>
                <w:color w:val="000000"/>
                <w:sz w:val="24"/>
              </w:rPr>
              <w:t>18 Denn wie ich euch zu Anfang gesagt habe, dass ich sehr wünschte, ihr wäret nicht in einem Zustand des Zwiespalts wie eure Brüder, ebenso habe ich gefunden, dass meine Wünsche erfüllt worden sind.</w:t>
            </w:r>
          </w:p>
        </w:tc>
        <w:tc>
          <w:tcPr>
            <w:tcW w:w="5544" w:type="dxa"/>
            <w:tcBorders>
              <w:top w:val="nil"/>
              <w:left w:val="single" w:sz="4" w:space="0" w:color="auto"/>
              <w:bottom w:val="nil"/>
              <w:right w:val="nil"/>
            </w:tcBorders>
          </w:tcPr>
          <w:p w14:paraId="51856507" w14:textId="77777777" w:rsidR="007F6489" w:rsidRDefault="00B84EF6">
            <w:pPr>
              <w:spacing w:after="80" w:line="240" w:lineRule="exact"/>
              <w:jc w:val="both"/>
            </w:pPr>
            <w:r>
              <w:rPr>
                <w:rFonts w:ascii="Times New Roman" w:hAnsi="Times New Roman"/>
                <w:color w:val="000000"/>
                <w:sz w:val="24"/>
              </w:rPr>
              <w:t xml:space="preserve">18 Porque como os dije desde el principio, deseaba mucho que no estuvieseis en el estado de dilema semejante a vuestros </w:t>
            </w:r>
            <w:r>
              <w:rPr>
                <w:rFonts w:ascii="Times New Roman" w:hAnsi="Times New Roman"/>
                <w:color w:val="000000"/>
                <w:sz w:val="24"/>
              </w:rPr>
              <w:t>hermanos; y he hallado que se han realizado mis deseos.</w:t>
            </w:r>
          </w:p>
        </w:tc>
      </w:tr>
      <w:tr w:rsidR="007F6489" w14:paraId="2D4F3A10" w14:textId="77777777">
        <w:tc>
          <w:tcPr>
            <w:tcW w:w="5544" w:type="dxa"/>
            <w:tcBorders>
              <w:top w:val="nil"/>
              <w:left w:val="nil"/>
              <w:bottom w:val="nil"/>
              <w:right w:val="single" w:sz="4" w:space="0" w:color="auto"/>
            </w:tcBorders>
          </w:tcPr>
          <w:p w14:paraId="59038BFA" w14:textId="77777777" w:rsidR="007F6489" w:rsidRDefault="00B84EF6">
            <w:pPr>
              <w:spacing w:after="80" w:line="240" w:lineRule="exact"/>
              <w:jc w:val="both"/>
            </w:pPr>
            <w:r>
              <w:rPr>
                <w:rFonts w:ascii="Times New Roman" w:hAnsi="Times New Roman"/>
                <w:color w:val="000000"/>
                <w:sz w:val="24"/>
              </w:rPr>
              <w:t>19 Denn ich sehe, dass ihr auf den Pfaden der Rechtschaffenheit seid; ich sehe, dass ihr auf dem Pfad seid, der zum Reich Gottes führt; ja, ich sehe, dass ihr seine Pfade gerademacht.</w:t>
            </w:r>
          </w:p>
        </w:tc>
        <w:tc>
          <w:tcPr>
            <w:tcW w:w="5544" w:type="dxa"/>
            <w:tcBorders>
              <w:top w:val="nil"/>
              <w:left w:val="single" w:sz="4" w:space="0" w:color="auto"/>
              <w:bottom w:val="nil"/>
              <w:right w:val="nil"/>
            </w:tcBorders>
          </w:tcPr>
          <w:p w14:paraId="781DE10A" w14:textId="77777777" w:rsidR="007F6489" w:rsidRDefault="00B84EF6">
            <w:pPr>
              <w:spacing w:after="80" w:line="240" w:lineRule="exact"/>
              <w:jc w:val="both"/>
            </w:pPr>
            <w:r>
              <w:rPr>
                <w:rFonts w:ascii="Times New Roman" w:hAnsi="Times New Roman"/>
                <w:color w:val="000000"/>
                <w:sz w:val="24"/>
              </w:rPr>
              <w:t>19 Porque percibo que andáis por las sendas de la rectitud. Veo que os halláis en el camino que conduce al reino de Dios; sí, percibo que estáis enderezando sus sendas.</w:t>
            </w:r>
          </w:p>
        </w:tc>
      </w:tr>
      <w:tr w:rsidR="007F6489" w14:paraId="2F27D80F" w14:textId="77777777">
        <w:tc>
          <w:tcPr>
            <w:tcW w:w="5544" w:type="dxa"/>
            <w:tcBorders>
              <w:top w:val="nil"/>
              <w:left w:val="nil"/>
              <w:bottom w:val="nil"/>
              <w:right w:val="single" w:sz="4" w:space="0" w:color="auto"/>
            </w:tcBorders>
          </w:tcPr>
          <w:p w14:paraId="53735459" w14:textId="77777777" w:rsidR="007F6489" w:rsidRDefault="00B84EF6">
            <w:pPr>
              <w:spacing w:after="80" w:line="240" w:lineRule="exact"/>
              <w:jc w:val="both"/>
            </w:pPr>
            <w:r>
              <w:rPr>
                <w:rFonts w:ascii="Times New Roman" w:hAnsi="Times New Roman"/>
                <w:color w:val="000000"/>
                <w:sz w:val="24"/>
              </w:rPr>
              <w:t>20 Ich sehe, dass es euch kundgetan worden ist durch das Zeugnis seines Wortes, dass er nicht auf krummen Pfaden wandeln kann; auch weicht er nicht von dem ab, was er gesprochen hat; auch wechselt er nicht einmal andeutungsweise von rechts nach links oder von dem, was recht ist, zu dem, was unrecht ist; darum ist seine Bahn eine ewige Runde.</w:t>
            </w:r>
          </w:p>
        </w:tc>
        <w:tc>
          <w:tcPr>
            <w:tcW w:w="5544" w:type="dxa"/>
            <w:tcBorders>
              <w:top w:val="nil"/>
              <w:left w:val="single" w:sz="4" w:space="0" w:color="auto"/>
              <w:bottom w:val="nil"/>
              <w:right w:val="nil"/>
            </w:tcBorders>
          </w:tcPr>
          <w:p w14:paraId="0A77C0B0" w14:textId="77777777" w:rsidR="007F6489" w:rsidRDefault="00B84EF6">
            <w:pPr>
              <w:spacing w:after="80" w:line="240" w:lineRule="exact"/>
              <w:jc w:val="both"/>
            </w:pPr>
            <w:r>
              <w:rPr>
                <w:rFonts w:ascii="Times New Roman" w:hAnsi="Times New Roman"/>
                <w:color w:val="000000"/>
                <w:sz w:val="24"/>
              </w:rPr>
              <w:t>20 Veo que se os ha hecho saber, por el testimonio de su palabra, que él no puede andar en sendas tortuosas; ni se desvía de aquello que ha dicho; ni hay en él sombra de apartarse de la derecha a la izquierda, o del bien al mal; por tanto, su curso es un giro eterno.</w:t>
            </w:r>
          </w:p>
        </w:tc>
      </w:tr>
      <w:tr w:rsidR="007F6489" w14:paraId="63F8993D" w14:textId="77777777">
        <w:tc>
          <w:tcPr>
            <w:tcW w:w="5544" w:type="dxa"/>
            <w:tcBorders>
              <w:top w:val="nil"/>
              <w:left w:val="nil"/>
              <w:bottom w:val="nil"/>
              <w:right w:val="single" w:sz="4" w:space="0" w:color="auto"/>
            </w:tcBorders>
          </w:tcPr>
          <w:p w14:paraId="2698932A" w14:textId="77777777" w:rsidR="007F6489" w:rsidRDefault="00B84EF6">
            <w:pPr>
              <w:spacing w:after="80" w:line="240" w:lineRule="exact"/>
              <w:jc w:val="both"/>
            </w:pPr>
            <w:r>
              <w:rPr>
                <w:rFonts w:ascii="Times New Roman" w:hAnsi="Times New Roman"/>
                <w:color w:val="000000"/>
                <w:sz w:val="24"/>
              </w:rPr>
              <w:t>21 Und er wohnt nicht in unheiligen Tempeln; auch kann Schmutziges oder etwas, was unrein ist, nicht in das Reich Gottes aufgenommen werden; darum sage ich euch, die Zeit wird kommen, ja, und das wird am letzten Tag sein, dass, wer schmutzig ist, in seiner Schmutzigkeit verbleiben wird.</w:t>
            </w:r>
          </w:p>
        </w:tc>
        <w:tc>
          <w:tcPr>
            <w:tcW w:w="5544" w:type="dxa"/>
            <w:tcBorders>
              <w:top w:val="nil"/>
              <w:left w:val="single" w:sz="4" w:space="0" w:color="auto"/>
              <w:bottom w:val="nil"/>
              <w:right w:val="nil"/>
            </w:tcBorders>
          </w:tcPr>
          <w:p w14:paraId="46527252" w14:textId="77777777" w:rsidR="007F6489" w:rsidRDefault="00B84EF6">
            <w:pPr>
              <w:spacing w:after="80" w:line="240" w:lineRule="exact"/>
              <w:jc w:val="both"/>
            </w:pPr>
            <w:r>
              <w:rPr>
                <w:rFonts w:ascii="Times New Roman" w:hAnsi="Times New Roman"/>
                <w:color w:val="000000"/>
                <w:sz w:val="24"/>
              </w:rPr>
              <w:t>21 Y él no habita en templos impuros; y ni la suciedad ni cosa inmunda alguna pueden ser recibidas en el reino de Dios; por tanto, os digo que vendrá el tiempo, sí, y será en el postrer día, en que el que sea inmundo permanecerá en su inmundicia.</w:t>
            </w:r>
          </w:p>
        </w:tc>
      </w:tr>
      <w:tr w:rsidR="007F6489" w14:paraId="3F95572C" w14:textId="77777777">
        <w:tc>
          <w:tcPr>
            <w:tcW w:w="5544" w:type="dxa"/>
            <w:tcBorders>
              <w:top w:val="nil"/>
              <w:left w:val="nil"/>
              <w:bottom w:val="nil"/>
              <w:right w:val="single" w:sz="4" w:space="0" w:color="auto"/>
            </w:tcBorders>
          </w:tcPr>
          <w:p w14:paraId="531BB71D" w14:textId="77777777" w:rsidR="007F6489" w:rsidRDefault="00B84EF6">
            <w:pPr>
              <w:spacing w:after="80" w:line="240" w:lineRule="exact"/>
              <w:jc w:val="both"/>
            </w:pPr>
            <w:r>
              <w:rPr>
                <w:rFonts w:ascii="Times New Roman" w:hAnsi="Times New Roman"/>
                <w:color w:val="000000"/>
                <w:sz w:val="24"/>
              </w:rPr>
              <w:t>22 Und nun, meine geliebten Brüder, habe ich euch dies gesagt, damit ich in euch das Bewusstsein eurer Pflicht vor Gott erwecke, damit ihr untadelig vor ihm wandelt, damit ihr nach der heiligen Ordnung Gottes wandelt, nach der ihr aufgenommen worden seid.</w:t>
            </w:r>
          </w:p>
        </w:tc>
        <w:tc>
          <w:tcPr>
            <w:tcW w:w="5544" w:type="dxa"/>
            <w:tcBorders>
              <w:top w:val="nil"/>
              <w:left w:val="single" w:sz="4" w:space="0" w:color="auto"/>
              <w:bottom w:val="nil"/>
              <w:right w:val="nil"/>
            </w:tcBorders>
          </w:tcPr>
          <w:p w14:paraId="694CBA56" w14:textId="77777777" w:rsidR="007F6489" w:rsidRDefault="00B84EF6">
            <w:pPr>
              <w:spacing w:after="80" w:line="240" w:lineRule="exact"/>
              <w:jc w:val="both"/>
            </w:pPr>
            <w:r>
              <w:rPr>
                <w:rFonts w:ascii="Times New Roman" w:hAnsi="Times New Roman"/>
                <w:color w:val="000000"/>
                <w:sz w:val="24"/>
              </w:rPr>
              <w:t>22 Y ahora bien, mis queridos hermanos, os he dicho estas cosas a fin de despertar en vosotros el sentido de vuestro deber para con Dios, para que andéis sin culpa delante de él, para que caminéis según el santo orden de Dios, conforme al cual se os ha recibido.</w:t>
            </w:r>
          </w:p>
        </w:tc>
      </w:tr>
      <w:tr w:rsidR="007F6489" w14:paraId="486104E9" w14:textId="77777777">
        <w:tc>
          <w:tcPr>
            <w:tcW w:w="5544" w:type="dxa"/>
            <w:tcBorders>
              <w:top w:val="nil"/>
              <w:left w:val="nil"/>
              <w:bottom w:val="nil"/>
              <w:right w:val="single" w:sz="4" w:space="0" w:color="auto"/>
            </w:tcBorders>
          </w:tcPr>
          <w:p w14:paraId="5F3E1C55" w14:textId="77777777" w:rsidR="007F6489" w:rsidRDefault="00B84EF6">
            <w:pPr>
              <w:spacing w:after="80" w:line="240" w:lineRule="exact"/>
              <w:jc w:val="both"/>
            </w:pPr>
            <w:r>
              <w:rPr>
                <w:rFonts w:ascii="Times New Roman" w:hAnsi="Times New Roman"/>
                <w:color w:val="000000"/>
                <w:sz w:val="24"/>
              </w:rPr>
              <w:t>23 Und nun möchte ich, dass ihr demütig seid und fügsam und sanft seid; leicht zu bewegen; voller Geduld und Langmut; maßvoll seid in allem; eifrig seid im Halten der Gebote Gottes zu allen Zeiten; um alles bittet, dessen ihr bedürft, sowohl geistig als auch zeitlich; und immer Gott Dank zurückgebt für alles, was ihr empfangt.</w:t>
            </w:r>
          </w:p>
        </w:tc>
        <w:tc>
          <w:tcPr>
            <w:tcW w:w="5544" w:type="dxa"/>
            <w:tcBorders>
              <w:top w:val="nil"/>
              <w:left w:val="single" w:sz="4" w:space="0" w:color="auto"/>
              <w:bottom w:val="nil"/>
              <w:right w:val="nil"/>
            </w:tcBorders>
          </w:tcPr>
          <w:p w14:paraId="6CD1D18D" w14:textId="77777777" w:rsidR="007F6489" w:rsidRDefault="00B84EF6">
            <w:pPr>
              <w:spacing w:after="80" w:line="240" w:lineRule="exact"/>
              <w:jc w:val="both"/>
            </w:pPr>
            <w:r>
              <w:rPr>
                <w:rFonts w:ascii="Times New Roman" w:hAnsi="Times New Roman"/>
                <w:color w:val="000000"/>
                <w:sz w:val="24"/>
              </w:rPr>
              <w:t>23 Y ahora quisiera que fueseis humildes, que fueseis sumisos y dóciles; fáciles de ser tratables; llenos de paciencia y longanimidad; siendo moderados en todas las cosas; siendo diligentes en guardar los mandamientos de Dios en todo momento; pidiendo las cosas que necesitéis, tanto espirituales como temporales; siempre dando gracias a Dios por las cosas que recibís.</w:t>
            </w:r>
          </w:p>
        </w:tc>
      </w:tr>
      <w:tr w:rsidR="007F6489" w14:paraId="7052E1FA" w14:textId="77777777">
        <w:tc>
          <w:tcPr>
            <w:tcW w:w="5544" w:type="dxa"/>
            <w:tcBorders>
              <w:top w:val="nil"/>
              <w:left w:val="nil"/>
              <w:bottom w:val="nil"/>
              <w:right w:val="single" w:sz="4" w:space="0" w:color="auto"/>
            </w:tcBorders>
          </w:tcPr>
          <w:p w14:paraId="4D062DB2" w14:textId="77777777" w:rsidR="007F6489" w:rsidRDefault="00B84EF6">
            <w:pPr>
              <w:spacing w:after="80" w:line="240" w:lineRule="exact"/>
              <w:jc w:val="both"/>
            </w:pPr>
            <w:r>
              <w:rPr>
                <w:rFonts w:ascii="Times New Roman" w:hAnsi="Times New Roman"/>
                <w:color w:val="000000"/>
                <w:sz w:val="24"/>
              </w:rPr>
              <w:t>24 Und seht zu, dass ihr Glauben, Hoffnung und Nächstenliebe habt, und dann werdet ihr immer reich sein an guten Werken.</w:t>
            </w:r>
          </w:p>
        </w:tc>
        <w:tc>
          <w:tcPr>
            <w:tcW w:w="5544" w:type="dxa"/>
            <w:tcBorders>
              <w:top w:val="nil"/>
              <w:left w:val="single" w:sz="4" w:space="0" w:color="auto"/>
              <w:bottom w:val="nil"/>
              <w:right w:val="nil"/>
            </w:tcBorders>
          </w:tcPr>
          <w:p w14:paraId="0113D159" w14:textId="77777777" w:rsidR="007F6489" w:rsidRDefault="00B84EF6">
            <w:pPr>
              <w:spacing w:after="80" w:line="240" w:lineRule="exact"/>
              <w:jc w:val="both"/>
            </w:pPr>
            <w:r>
              <w:rPr>
                <w:rFonts w:ascii="Times New Roman" w:hAnsi="Times New Roman"/>
                <w:color w:val="000000"/>
                <w:sz w:val="24"/>
              </w:rPr>
              <w:t>24 Y mirad que tengáis fe, esperanza y caridad, y entonces siempre abundaréis en buenas obras.</w:t>
            </w:r>
          </w:p>
        </w:tc>
      </w:tr>
      <w:tr w:rsidR="007F6489" w14:paraId="6616595B" w14:textId="77777777">
        <w:tc>
          <w:tcPr>
            <w:tcW w:w="5544" w:type="dxa"/>
            <w:tcBorders>
              <w:top w:val="nil"/>
              <w:left w:val="nil"/>
              <w:bottom w:val="nil"/>
              <w:right w:val="single" w:sz="4" w:space="0" w:color="auto"/>
            </w:tcBorders>
          </w:tcPr>
          <w:p w14:paraId="36B418D3" w14:textId="77777777" w:rsidR="007F6489" w:rsidRDefault="00B84EF6">
            <w:pPr>
              <w:spacing w:after="80" w:line="240" w:lineRule="exact"/>
              <w:jc w:val="both"/>
            </w:pPr>
            <w:r>
              <w:rPr>
                <w:rFonts w:ascii="Times New Roman" w:hAnsi="Times New Roman"/>
                <w:color w:val="000000"/>
                <w:sz w:val="24"/>
              </w:rPr>
              <w:t xml:space="preserve">25 Und möge der Herr euch segnen und eure Kleider makellos halten, </w:t>
            </w:r>
            <w:r>
              <w:rPr>
                <w:rFonts w:ascii="Times New Roman" w:hAnsi="Times New Roman"/>
                <w:color w:val="000000"/>
                <w:sz w:val="24"/>
              </w:rPr>
              <w:t>damit ihr schließlich so weit seid, euch mit Abraham, Isaak und Jakob und den heiligen Propheten, die von Anfang der Welt an gewesen sind, im Himmelreich niederzusetzen, um nie mehr hinauszugehen, nachdem eure Kleider makellos sind, wie auch ihre Kleider makellos sind.</w:t>
            </w:r>
          </w:p>
        </w:tc>
        <w:tc>
          <w:tcPr>
            <w:tcW w:w="5544" w:type="dxa"/>
            <w:tcBorders>
              <w:top w:val="nil"/>
              <w:left w:val="single" w:sz="4" w:space="0" w:color="auto"/>
              <w:bottom w:val="nil"/>
              <w:right w:val="nil"/>
            </w:tcBorders>
          </w:tcPr>
          <w:p w14:paraId="36293656" w14:textId="77777777" w:rsidR="007F6489" w:rsidRDefault="00B84EF6">
            <w:pPr>
              <w:spacing w:after="80" w:line="240" w:lineRule="exact"/>
              <w:jc w:val="both"/>
            </w:pPr>
            <w:r>
              <w:rPr>
                <w:rFonts w:ascii="Times New Roman" w:hAnsi="Times New Roman"/>
                <w:color w:val="000000"/>
                <w:sz w:val="24"/>
              </w:rPr>
              <w:t>25 Y el Señor os bendiga y guarde vuestros vestidos sin mancha, para que al fin seáis llevados para sentaros en el reino de los cielos con Abraham, Isaac y Jacob, y los santos profetas que han existido desde el principio del mundo, para jamás salir, conservando vuestros vestidos sin mancha, así como los de ellos están sin mancha.</w:t>
            </w:r>
          </w:p>
        </w:tc>
      </w:tr>
      <w:tr w:rsidR="007F6489" w14:paraId="0E39365A" w14:textId="77777777">
        <w:tc>
          <w:tcPr>
            <w:tcW w:w="5544" w:type="dxa"/>
            <w:tcBorders>
              <w:top w:val="nil"/>
              <w:left w:val="nil"/>
              <w:bottom w:val="nil"/>
              <w:right w:val="single" w:sz="4" w:space="0" w:color="auto"/>
            </w:tcBorders>
          </w:tcPr>
          <w:p w14:paraId="026EE948" w14:textId="77777777" w:rsidR="007F6489" w:rsidRDefault="00B84EF6">
            <w:pPr>
              <w:spacing w:after="80" w:line="240" w:lineRule="exact"/>
              <w:jc w:val="both"/>
            </w:pPr>
            <w:r>
              <w:rPr>
                <w:rFonts w:ascii="Times New Roman" w:hAnsi="Times New Roman"/>
                <w:color w:val="000000"/>
                <w:sz w:val="24"/>
              </w:rPr>
              <w:t>26 Und nun, meine geliebten Brüder, habe ich diese Worte zu euch gesprochen gemäß dem Geist, der in mir Zeugnis gibt; und meine Seele freut sich über die Maßen, weil ihr meinem Wort überaus großen Eifer und überaus große Beachtung geschenkt habt.</w:t>
            </w:r>
          </w:p>
        </w:tc>
        <w:tc>
          <w:tcPr>
            <w:tcW w:w="5544" w:type="dxa"/>
            <w:tcBorders>
              <w:top w:val="nil"/>
              <w:left w:val="single" w:sz="4" w:space="0" w:color="auto"/>
              <w:bottom w:val="nil"/>
              <w:right w:val="nil"/>
            </w:tcBorders>
          </w:tcPr>
          <w:p w14:paraId="73F80DE0" w14:textId="77777777" w:rsidR="007F6489" w:rsidRDefault="00B84EF6">
            <w:pPr>
              <w:spacing w:after="80" w:line="240" w:lineRule="exact"/>
              <w:jc w:val="both"/>
            </w:pPr>
            <w:r>
              <w:rPr>
                <w:rFonts w:ascii="Times New Roman" w:hAnsi="Times New Roman"/>
                <w:color w:val="000000"/>
                <w:sz w:val="24"/>
              </w:rPr>
              <w:t>26 Y ahora bien, amados hermanos míos, os he hablado estas palabras de acuerdo con el Espíritu que testifica dentro de mí, y mi alma se regocija en extremo por motivo de la suma diligencia y cuidado con que habéis atendido a mi palabra.</w:t>
            </w:r>
          </w:p>
        </w:tc>
      </w:tr>
      <w:tr w:rsidR="007F6489" w14:paraId="0B7FB62E" w14:textId="77777777">
        <w:tc>
          <w:tcPr>
            <w:tcW w:w="5544" w:type="dxa"/>
            <w:tcBorders>
              <w:top w:val="nil"/>
              <w:left w:val="nil"/>
              <w:bottom w:val="nil"/>
              <w:right w:val="single" w:sz="4" w:space="0" w:color="auto"/>
            </w:tcBorders>
          </w:tcPr>
          <w:p w14:paraId="43E6DB5C" w14:textId="77777777" w:rsidR="007F6489" w:rsidRDefault="00B84EF6">
            <w:pPr>
              <w:spacing w:after="80" w:line="240" w:lineRule="exact"/>
              <w:jc w:val="both"/>
            </w:pPr>
            <w:r>
              <w:rPr>
                <w:rFonts w:ascii="Times New Roman" w:hAnsi="Times New Roman"/>
                <w:color w:val="000000"/>
                <w:sz w:val="24"/>
              </w:rPr>
              <w:t>27 Und nun, möge der Friede Gottes auf euch ruhen und auf euren Häusern und Ländereien und auf eurem Kleinvieh und euren Herden und allem, was ihr besitzt, auf euren Frauen und euren Kindern, gemäß eurem Glauben und euren guten Werken, von jetzt an und immerdar. Und so habe ich gesprochen. Amen.</w:t>
            </w:r>
          </w:p>
        </w:tc>
        <w:tc>
          <w:tcPr>
            <w:tcW w:w="5544" w:type="dxa"/>
            <w:tcBorders>
              <w:top w:val="nil"/>
              <w:left w:val="single" w:sz="4" w:space="0" w:color="auto"/>
              <w:bottom w:val="nil"/>
              <w:right w:val="nil"/>
            </w:tcBorders>
          </w:tcPr>
          <w:p w14:paraId="0A7A28E6" w14:textId="77777777" w:rsidR="007F6489" w:rsidRDefault="00B84EF6">
            <w:pPr>
              <w:spacing w:after="80" w:line="240" w:lineRule="exact"/>
              <w:jc w:val="both"/>
            </w:pPr>
            <w:r>
              <w:rPr>
                <w:rFonts w:ascii="Times New Roman" w:hAnsi="Times New Roman"/>
                <w:color w:val="000000"/>
                <w:sz w:val="24"/>
              </w:rPr>
              <w:t>27 Y ahora bien, repose sobre vosotros la paz de Dios, y sobre vuestras casas y tierras, y sobre vuestros rebaños y manadas y todo cuanto poseáis, sobre vuestras mujeres y vuestros hijos, según vuestra fe y buenas obras, desde ahora en adelante y para siempre. Y así he dicho. Amén.</w:t>
            </w:r>
          </w:p>
        </w:tc>
      </w:tr>
    </w:tbl>
    <w:p w14:paraId="3D7CC626"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200105E1" w14:textId="77777777">
        <w:tc>
          <w:tcPr>
            <w:tcW w:w="5544" w:type="dxa"/>
            <w:tcBorders>
              <w:top w:val="nil"/>
              <w:left w:val="nil"/>
              <w:bottom w:val="nil"/>
              <w:right w:val="single" w:sz="4" w:space="0" w:color="auto"/>
            </w:tcBorders>
          </w:tcPr>
          <w:p w14:paraId="76CA658F" w14:textId="77777777" w:rsidR="007F6489" w:rsidRDefault="00B84EF6">
            <w:pPr>
              <w:spacing w:after="80" w:line="240" w:lineRule="exact"/>
              <w:jc w:val="center"/>
            </w:pPr>
            <w:r>
              <w:rPr>
                <w:rFonts w:ascii="Times New Roman" w:hAnsi="Times New Roman"/>
                <w:b/>
                <w:color w:val="000000"/>
                <w:sz w:val="24"/>
              </w:rPr>
              <w:t>KAPITEL 8</w:t>
            </w:r>
          </w:p>
        </w:tc>
        <w:tc>
          <w:tcPr>
            <w:tcW w:w="5544" w:type="dxa"/>
            <w:tcBorders>
              <w:top w:val="nil"/>
              <w:left w:val="single" w:sz="4" w:space="0" w:color="auto"/>
              <w:bottom w:val="nil"/>
              <w:right w:val="nil"/>
            </w:tcBorders>
          </w:tcPr>
          <w:p w14:paraId="4DA72346" w14:textId="77777777" w:rsidR="007F6489" w:rsidRDefault="00B84EF6">
            <w:pPr>
              <w:spacing w:after="80" w:line="240" w:lineRule="exact"/>
              <w:jc w:val="center"/>
            </w:pPr>
            <w:r>
              <w:rPr>
                <w:rFonts w:ascii="Times New Roman" w:hAnsi="Times New Roman"/>
                <w:b/>
                <w:color w:val="000000"/>
                <w:sz w:val="24"/>
              </w:rPr>
              <w:t>CAPÍTULO 8</w:t>
            </w:r>
          </w:p>
        </w:tc>
      </w:tr>
      <w:tr w:rsidR="007F6489" w14:paraId="56D4543D" w14:textId="77777777">
        <w:tc>
          <w:tcPr>
            <w:tcW w:w="5544" w:type="dxa"/>
            <w:tcBorders>
              <w:top w:val="nil"/>
              <w:left w:val="nil"/>
              <w:bottom w:val="nil"/>
              <w:right w:val="single" w:sz="4" w:space="0" w:color="auto"/>
            </w:tcBorders>
          </w:tcPr>
          <w:p w14:paraId="624B4D39" w14:textId="77777777" w:rsidR="007F6489" w:rsidRDefault="00B84EF6">
            <w:pPr>
              <w:spacing w:after="80" w:line="240" w:lineRule="exact"/>
              <w:jc w:val="both"/>
            </w:pPr>
            <w:r>
              <w:rPr>
                <w:rFonts w:ascii="Times New Roman" w:hAnsi="Times New Roman"/>
                <w:i/>
                <w:color w:val="000000"/>
                <w:sz w:val="24"/>
              </w:rPr>
              <w:t xml:space="preserve">Alma predigt und tauft in Melek – Er wird in Ammoniha abgewiesen und entfernt sich – Ein Engel </w:t>
            </w:r>
            <w:r>
              <w:rPr>
                <w:rFonts w:ascii="Times New Roman" w:hAnsi="Times New Roman"/>
                <w:i/>
                <w:color w:val="000000"/>
                <w:sz w:val="24"/>
              </w:rPr>
              <w:t>gebietet ihm, zurückzukehren und das Volk zur Umkehr zu rufen – Er wird von Amulek aufgenommen, und die beiden predigen in Ammoniha. Um 82 v. Chr.</w:t>
            </w:r>
          </w:p>
        </w:tc>
        <w:tc>
          <w:tcPr>
            <w:tcW w:w="5544" w:type="dxa"/>
            <w:tcBorders>
              <w:top w:val="nil"/>
              <w:left w:val="single" w:sz="4" w:space="0" w:color="auto"/>
              <w:bottom w:val="nil"/>
              <w:right w:val="nil"/>
            </w:tcBorders>
          </w:tcPr>
          <w:p w14:paraId="7DDE5E4B" w14:textId="77777777" w:rsidR="007F6489" w:rsidRDefault="00B84EF6">
            <w:pPr>
              <w:spacing w:after="80" w:line="240" w:lineRule="exact"/>
              <w:jc w:val="both"/>
            </w:pPr>
            <w:r>
              <w:rPr>
                <w:rFonts w:ascii="Times New Roman" w:hAnsi="Times New Roman"/>
                <w:i/>
                <w:color w:val="000000"/>
                <w:sz w:val="24"/>
              </w:rPr>
              <w:t>Alma predica y bautiza en Melek — Es rechazado en Ammoníah y parte de allí — Un ángel le manda que vuelva y proclame el arrepentimiento al pueblo — Amulek lo recibe y los dos predican en Ammoníah. Aproximadamente 82 a.C.</w:t>
            </w:r>
          </w:p>
        </w:tc>
      </w:tr>
      <w:tr w:rsidR="007F6489" w14:paraId="344A6BB0" w14:textId="77777777">
        <w:tc>
          <w:tcPr>
            <w:tcW w:w="5544" w:type="dxa"/>
            <w:tcBorders>
              <w:top w:val="nil"/>
              <w:left w:val="nil"/>
              <w:bottom w:val="nil"/>
              <w:right w:val="single" w:sz="4" w:space="0" w:color="auto"/>
            </w:tcBorders>
          </w:tcPr>
          <w:p w14:paraId="2AB07EB4" w14:textId="77777777" w:rsidR="007F6489" w:rsidRDefault="00B84EF6">
            <w:pPr>
              <w:spacing w:after="80" w:line="240" w:lineRule="exact"/>
              <w:jc w:val="both"/>
            </w:pPr>
            <w:r>
              <w:rPr>
                <w:rFonts w:ascii="Times New Roman" w:hAnsi="Times New Roman"/>
                <w:color w:val="000000"/>
                <w:sz w:val="24"/>
              </w:rPr>
              <w:t>1 Und nun begab es sich: Alma kehrte aus dem Land Gideon zurück, nachdem er das Volk Gideon in vielem belehrt hatte, was nicht geschrieben werden kann, und nachdem er die Ordnung der Kirche so aufgerichtet hatte, wie er es vorher im Land Zarahemla getan hatte; ja, er kehrte in sein eigenes Haus in Zarahemla zurück, um sich von der Arbeit, die er verrichtet hatte, auszuruhen.</w:t>
            </w:r>
          </w:p>
        </w:tc>
        <w:tc>
          <w:tcPr>
            <w:tcW w:w="5544" w:type="dxa"/>
            <w:tcBorders>
              <w:top w:val="nil"/>
              <w:left w:val="single" w:sz="4" w:space="0" w:color="auto"/>
              <w:bottom w:val="nil"/>
              <w:right w:val="nil"/>
            </w:tcBorders>
          </w:tcPr>
          <w:p w14:paraId="4FF9915D" w14:textId="77777777" w:rsidR="007F6489" w:rsidRDefault="00B84EF6">
            <w:pPr>
              <w:spacing w:after="80" w:line="240" w:lineRule="exact"/>
              <w:jc w:val="both"/>
            </w:pPr>
            <w:r>
              <w:rPr>
                <w:rFonts w:ascii="Times New Roman" w:hAnsi="Times New Roman"/>
                <w:color w:val="000000"/>
                <w:sz w:val="24"/>
              </w:rPr>
              <w:t xml:space="preserve">1 Y sucedió que </w:t>
            </w:r>
            <w:r>
              <w:rPr>
                <w:rFonts w:ascii="Times New Roman" w:hAnsi="Times New Roman"/>
                <w:color w:val="000000"/>
                <w:sz w:val="24"/>
              </w:rPr>
              <w:t>Alma retornó de la tierra de Gedeón, después de haber enseñado al pueblo de Gedeón muchas cosas que no pueden ser escritas, habiendo establecido allí el orden de la iglesia, como lo había hecho anteriormente en la tierra de Zarahemla, sí, volvió a su propia casa en Zarahemla, para descansar de las obras que había efectuado.</w:t>
            </w:r>
          </w:p>
        </w:tc>
      </w:tr>
      <w:tr w:rsidR="007F6489" w14:paraId="6CA8CF1E" w14:textId="77777777">
        <w:tc>
          <w:tcPr>
            <w:tcW w:w="5544" w:type="dxa"/>
            <w:tcBorders>
              <w:top w:val="nil"/>
              <w:left w:val="nil"/>
              <w:bottom w:val="nil"/>
              <w:right w:val="single" w:sz="4" w:space="0" w:color="auto"/>
            </w:tcBorders>
          </w:tcPr>
          <w:p w14:paraId="2611FCAE" w14:textId="77777777" w:rsidR="007F6489" w:rsidRDefault="00B84EF6">
            <w:pPr>
              <w:spacing w:after="80" w:line="240" w:lineRule="exact"/>
              <w:jc w:val="both"/>
            </w:pPr>
            <w:r>
              <w:rPr>
                <w:rFonts w:ascii="Times New Roman" w:hAnsi="Times New Roman"/>
                <w:color w:val="000000"/>
                <w:sz w:val="24"/>
              </w:rPr>
              <w:t>2 Und so endete das neunte Jahr der Regierung der Richter über das Volk Nephi.</w:t>
            </w:r>
          </w:p>
        </w:tc>
        <w:tc>
          <w:tcPr>
            <w:tcW w:w="5544" w:type="dxa"/>
            <w:tcBorders>
              <w:top w:val="nil"/>
              <w:left w:val="single" w:sz="4" w:space="0" w:color="auto"/>
              <w:bottom w:val="nil"/>
              <w:right w:val="nil"/>
            </w:tcBorders>
          </w:tcPr>
          <w:p w14:paraId="1B176C77" w14:textId="77777777" w:rsidR="007F6489" w:rsidRDefault="00B84EF6">
            <w:pPr>
              <w:spacing w:after="80" w:line="240" w:lineRule="exact"/>
              <w:jc w:val="both"/>
            </w:pPr>
            <w:r>
              <w:rPr>
                <w:rFonts w:ascii="Times New Roman" w:hAnsi="Times New Roman"/>
                <w:color w:val="000000"/>
                <w:sz w:val="24"/>
              </w:rPr>
              <w:t>2 Y así terminó el año nono del gobierno de los jueces sobre el pueblo de Nefi.</w:t>
            </w:r>
          </w:p>
        </w:tc>
      </w:tr>
      <w:tr w:rsidR="007F6489" w14:paraId="36C7E731" w14:textId="77777777">
        <w:tc>
          <w:tcPr>
            <w:tcW w:w="5544" w:type="dxa"/>
            <w:tcBorders>
              <w:top w:val="nil"/>
              <w:left w:val="nil"/>
              <w:bottom w:val="nil"/>
              <w:right w:val="single" w:sz="4" w:space="0" w:color="auto"/>
            </w:tcBorders>
          </w:tcPr>
          <w:p w14:paraId="231EB374" w14:textId="77777777" w:rsidR="007F6489" w:rsidRDefault="00B84EF6">
            <w:pPr>
              <w:spacing w:after="80" w:line="240" w:lineRule="exact"/>
              <w:jc w:val="both"/>
            </w:pPr>
            <w:r>
              <w:rPr>
                <w:rFonts w:ascii="Times New Roman" w:hAnsi="Times New Roman"/>
                <w:color w:val="000000"/>
                <w:sz w:val="24"/>
              </w:rPr>
              <w:t>3 Und es begab sich: Zu Beginn des zehnten Jahres der Regierung der Richter über das Volk Nephi machte sich Alma von dort auf und nahm seinen Weg hinüber in das Land Melek, im Westen des Flusses Sidon, im Westen an den Grenzen zur Wildnis.</w:t>
            </w:r>
          </w:p>
        </w:tc>
        <w:tc>
          <w:tcPr>
            <w:tcW w:w="5544" w:type="dxa"/>
            <w:tcBorders>
              <w:top w:val="nil"/>
              <w:left w:val="single" w:sz="4" w:space="0" w:color="auto"/>
              <w:bottom w:val="nil"/>
              <w:right w:val="nil"/>
            </w:tcBorders>
          </w:tcPr>
          <w:p w14:paraId="6BD71EDD" w14:textId="77777777" w:rsidR="007F6489" w:rsidRDefault="00B84EF6">
            <w:pPr>
              <w:spacing w:after="80" w:line="240" w:lineRule="exact"/>
              <w:jc w:val="both"/>
            </w:pPr>
            <w:r>
              <w:rPr>
                <w:rFonts w:ascii="Times New Roman" w:hAnsi="Times New Roman"/>
                <w:color w:val="000000"/>
                <w:sz w:val="24"/>
              </w:rPr>
              <w:t>3 Y ocurrió que a principios del décimo año del gobierno de los jueces sobre el pueblo de Nefi, Alma salió de allí y viajó a la tierra de Melek, al oeste del río Sidón, cerca de las fronteras del desierto.</w:t>
            </w:r>
          </w:p>
        </w:tc>
      </w:tr>
      <w:tr w:rsidR="007F6489" w14:paraId="310F7AC3" w14:textId="77777777">
        <w:tc>
          <w:tcPr>
            <w:tcW w:w="5544" w:type="dxa"/>
            <w:tcBorders>
              <w:top w:val="nil"/>
              <w:left w:val="nil"/>
              <w:bottom w:val="nil"/>
              <w:right w:val="single" w:sz="4" w:space="0" w:color="auto"/>
            </w:tcBorders>
          </w:tcPr>
          <w:p w14:paraId="2DFD13A6" w14:textId="77777777" w:rsidR="007F6489" w:rsidRDefault="00B84EF6">
            <w:pPr>
              <w:spacing w:after="80" w:line="240" w:lineRule="exact"/>
              <w:jc w:val="both"/>
            </w:pPr>
            <w:r>
              <w:rPr>
                <w:rFonts w:ascii="Times New Roman" w:hAnsi="Times New Roman"/>
                <w:color w:val="000000"/>
                <w:sz w:val="24"/>
              </w:rPr>
              <w:t>4 Und er fing an, das Volk im Land Melek zu lehren gemäß der heiligen Ordnung Gottes, durch die er berufen worden war; und er fing an, das Volk überall im ganzen Land Melek zu belehren.</w:t>
            </w:r>
          </w:p>
        </w:tc>
        <w:tc>
          <w:tcPr>
            <w:tcW w:w="5544" w:type="dxa"/>
            <w:tcBorders>
              <w:top w:val="nil"/>
              <w:left w:val="single" w:sz="4" w:space="0" w:color="auto"/>
              <w:bottom w:val="nil"/>
              <w:right w:val="nil"/>
            </w:tcBorders>
          </w:tcPr>
          <w:p w14:paraId="60E7A0C4" w14:textId="77777777" w:rsidR="007F6489" w:rsidRDefault="00B84EF6">
            <w:pPr>
              <w:spacing w:after="80" w:line="240" w:lineRule="exact"/>
              <w:jc w:val="both"/>
            </w:pPr>
            <w:r>
              <w:rPr>
                <w:rFonts w:ascii="Times New Roman" w:hAnsi="Times New Roman"/>
                <w:color w:val="000000"/>
                <w:sz w:val="24"/>
              </w:rPr>
              <w:t>4 Y empezó a enseñar al pueblo en la tierra de Melek de conformidad con el santo orden de Dios, por medio del cual había sido llamado; y empezó a enseñar al pueblo por toda la tierra de Melek.</w:t>
            </w:r>
          </w:p>
        </w:tc>
      </w:tr>
      <w:tr w:rsidR="007F6489" w14:paraId="7D408C0E" w14:textId="77777777">
        <w:tc>
          <w:tcPr>
            <w:tcW w:w="5544" w:type="dxa"/>
            <w:tcBorders>
              <w:top w:val="nil"/>
              <w:left w:val="nil"/>
              <w:bottom w:val="nil"/>
              <w:right w:val="single" w:sz="4" w:space="0" w:color="auto"/>
            </w:tcBorders>
          </w:tcPr>
          <w:p w14:paraId="39E55279" w14:textId="77777777" w:rsidR="007F6489" w:rsidRDefault="00B84EF6">
            <w:pPr>
              <w:spacing w:after="80" w:line="240" w:lineRule="exact"/>
              <w:jc w:val="both"/>
            </w:pPr>
            <w:r>
              <w:rPr>
                <w:rFonts w:ascii="Times New Roman" w:hAnsi="Times New Roman"/>
                <w:color w:val="000000"/>
                <w:sz w:val="24"/>
              </w:rPr>
              <w:t>5 Und es begab sich: Das Volk kam zu ihm von überall her innerhalb der Grenzen des Landes, das auf der Seite der Wildnis lag. Und überall im ganzen Land ließ man sich taufen,</w:t>
            </w:r>
          </w:p>
        </w:tc>
        <w:tc>
          <w:tcPr>
            <w:tcW w:w="5544" w:type="dxa"/>
            <w:tcBorders>
              <w:top w:val="nil"/>
              <w:left w:val="single" w:sz="4" w:space="0" w:color="auto"/>
              <w:bottom w:val="nil"/>
              <w:right w:val="nil"/>
            </w:tcBorders>
          </w:tcPr>
          <w:p w14:paraId="2D99B84F" w14:textId="77777777" w:rsidR="007F6489" w:rsidRDefault="00B84EF6">
            <w:pPr>
              <w:spacing w:after="80" w:line="240" w:lineRule="exact"/>
              <w:jc w:val="both"/>
            </w:pPr>
            <w:r>
              <w:rPr>
                <w:rFonts w:ascii="Times New Roman" w:hAnsi="Times New Roman"/>
                <w:color w:val="000000"/>
                <w:sz w:val="24"/>
              </w:rPr>
              <w:t>5 Y sucedió que vino a él la gente de todos los contornos de la tierra que estaba del lado del desierto. Y se bautizaron por toda la tierra;</w:t>
            </w:r>
          </w:p>
        </w:tc>
      </w:tr>
      <w:tr w:rsidR="007F6489" w14:paraId="4FDF4FB2" w14:textId="77777777">
        <w:tc>
          <w:tcPr>
            <w:tcW w:w="5544" w:type="dxa"/>
            <w:tcBorders>
              <w:top w:val="nil"/>
              <w:left w:val="nil"/>
              <w:bottom w:val="nil"/>
              <w:right w:val="single" w:sz="4" w:space="0" w:color="auto"/>
            </w:tcBorders>
          </w:tcPr>
          <w:p w14:paraId="304A01BA" w14:textId="77777777" w:rsidR="007F6489" w:rsidRDefault="00B84EF6">
            <w:pPr>
              <w:spacing w:after="80" w:line="240" w:lineRule="exact"/>
              <w:jc w:val="both"/>
            </w:pPr>
            <w:r>
              <w:rPr>
                <w:rFonts w:ascii="Times New Roman" w:hAnsi="Times New Roman"/>
                <w:color w:val="000000"/>
                <w:sz w:val="24"/>
              </w:rPr>
              <w:t>6 sodass er, als er seine Arbeit in Melek vollendet hatte, von dort wegging und nördlich des Landes Melek drei Tagereisen weit reiste; und er kam zu einer Stadt, die man Ammoniha nannte.</w:t>
            </w:r>
          </w:p>
        </w:tc>
        <w:tc>
          <w:tcPr>
            <w:tcW w:w="5544" w:type="dxa"/>
            <w:tcBorders>
              <w:top w:val="nil"/>
              <w:left w:val="single" w:sz="4" w:space="0" w:color="auto"/>
              <w:bottom w:val="nil"/>
              <w:right w:val="nil"/>
            </w:tcBorders>
          </w:tcPr>
          <w:p w14:paraId="2231142A" w14:textId="77777777" w:rsidR="007F6489" w:rsidRDefault="00B84EF6">
            <w:pPr>
              <w:spacing w:after="80" w:line="240" w:lineRule="exact"/>
              <w:jc w:val="both"/>
            </w:pPr>
            <w:r>
              <w:rPr>
                <w:rFonts w:ascii="Times New Roman" w:hAnsi="Times New Roman"/>
                <w:color w:val="000000"/>
                <w:sz w:val="24"/>
              </w:rPr>
              <w:t>6 de modo que cuando hubo concluido su obra en Melek, se fue de allí y viajó tres días hacia el norte de la tierra de Melek; y llegó a una ciudad que se llamaba Ammoníah.</w:t>
            </w:r>
          </w:p>
        </w:tc>
      </w:tr>
      <w:tr w:rsidR="007F6489" w14:paraId="5D329C59" w14:textId="77777777">
        <w:tc>
          <w:tcPr>
            <w:tcW w:w="5544" w:type="dxa"/>
            <w:tcBorders>
              <w:top w:val="nil"/>
              <w:left w:val="nil"/>
              <w:bottom w:val="nil"/>
              <w:right w:val="single" w:sz="4" w:space="0" w:color="auto"/>
            </w:tcBorders>
          </w:tcPr>
          <w:p w14:paraId="45014198" w14:textId="77777777" w:rsidR="007F6489" w:rsidRDefault="00B84EF6">
            <w:pPr>
              <w:spacing w:after="80" w:line="240" w:lineRule="exact"/>
              <w:jc w:val="both"/>
            </w:pPr>
            <w:r>
              <w:rPr>
                <w:rFonts w:ascii="Times New Roman" w:hAnsi="Times New Roman"/>
                <w:color w:val="000000"/>
                <w:sz w:val="24"/>
              </w:rPr>
              <w:t>7 Nun war es beim Volk Nephi üblich, dass es sein Land und seine Städte und seine Dörfer, ja, sogar alle seine kleinen Dörfer nach demjenigen benannte, der sie zuerst besaß; und so war es auch mit dem Land Ammoniha.</w:t>
            </w:r>
          </w:p>
        </w:tc>
        <w:tc>
          <w:tcPr>
            <w:tcW w:w="5544" w:type="dxa"/>
            <w:tcBorders>
              <w:top w:val="nil"/>
              <w:left w:val="single" w:sz="4" w:space="0" w:color="auto"/>
              <w:bottom w:val="nil"/>
              <w:right w:val="nil"/>
            </w:tcBorders>
          </w:tcPr>
          <w:p w14:paraId="5C3E4D91" w14:textId="77777777" w:rsidR="007F6489" w:rsidRDefault="00B84EF6">
            <w:pPr>
              <w:spacing w:after="80" w:line="240" w:lineRule="exact"/>
              <w:jc w:val="both"/>
            </w:pPr>
            <w:r>
              <w:rPr>
                <w:rFonts w:ascii="Times New Roman" w:hAnsi="Times New Roman"/>
                <w:color w:val="000000"/>
                <w:sz w:val="24"/>
              </w:rPr>
              <w:t>7 Ahora bien, entre el pueblo de Nefi era costumbre dar a sus tierras, ciudades y aldeas, sí, a todas sus pequeñas aldeas, el nombre de su primer poseedor; y así fue con la tierra de Ammoníah.</w:t>
            </w:r>
          </w:p>
        </w:tc>
      </w:tr>
      <w:tr w:rsidR="007F6489" w14:paraId="078B2768" w14:textId="77777777">
        <w:tc>
          <w:tcPr>
            <w:tcW w:w="5544" w:type="dxa"/>
            <w:tcBorders>
              <w:top w:val="nil"/>
              <w:left w:val="nil"/>
              <w:bottom w:val="nil"/>
              <w:right w:val="single" w:sz="4" w:space="0" w:color="auto"/>
            </w:tcBorders>
          </w:tcPr>
          <w:p w14:paraId="79A4F904" w14:textId="77777777" w:rsidR="007F6489" w:rsidRDefault="00B84EF6">
            <w:pPr>
              <w:spacing w:after="80" w:line="240" w:lineRule="exact"/>
              <w:jc w:val="both"/>
            </w:pPr>
            <w:r>
              <w:rPr>
                <w:rFonts w:ascii="Times New Roman" w:hAnsi="Times New Roman"/>
                <w:color w:val="000000"/>
                <w:sz w:val="24"/>
              </w:rPr>
              <w:t>8 Und es begab sich: Als Alma zur Stadt Ammoniha gekommen war, fing er an, dem Volk das Wort Gottes zu predigen.</w:t>
            </w:r>
          </w:p>
        </w:tc>
        <w:tc>
          <w:tcPr>
            <w:tcW w:w="5544" w:type="dxa"/>
            <w:tcBorders>
              <w:top w:val="nil"/>
              <w:left w:val="single" w:sz="4" w:space="0" w:color="auto"/>
              <w:bottom w:val="nil"/>
              <w:right w:val="nil"/>
            </w:tcBorders>
          </w:tcPr>
          <w:p w14:paraId="48F203DE" w14:textId="77777777" w:rsidR="007F6489" w:rsidRDefault="00B84EF6">
            <w:pPr>
              <w:spacing w:after="80" w:line="240" w:lineRule="exact"/>
              <w:jc w:val="both"/>
            </w:pPr>
            <w:r>
              <w:rPr>
                <w:rFonts w:ascii="Times New Roman" w:hAnsi="Times New Roman"/>
                <w:color w:val="000000"/>
                <w:sz w:val="24"/>
              </w:rPr>
              <w:t xml:space="preserve">8 Y ocurrió que cuando hubo llegado a la </w:t>
            </w:r>
            <w:r>
              <w:rPr>
                <w:rFonts w:ascii="Times New Roman" w:hAnsi="Times New Roman"/>
                <w:color w:val="000000"/>
                <w:sz w:val="24"/>
              </w:rPr>
              <w:t>ciudad de Ammoníah, Alma empezó a predicarles la palabra de Dios.</w:t>
            </w:r>
          </w:p>
        </w:tc>
      </w:tr>
      <w:tr w:rsidR="007F6489" w14:paraId="43AB08EC" w14:textId="77777777">
        <w:tc>
          <w:tcPr>
            <w:tcW w:w="5544" w:type="dxa"/>
            <w:tcBorders>
              <w:top w:val="nil"/>
              <w:left w:val="nil"/>
              <w:bottom w:val="nil"/>
              <w:right w:val="single" w:sz="4" w:space="0" w:color="auto"/>
            </w:tcBorders>
          </w:tcPr>
          <w:p w14:paraId="00736666" w14:textId="77777777" w:rsidR="007F6489" w:rsidRDefault="00B84EF6">
            <w:pPr>
              <w:spacing w:after="80" w:line="240" w:lineRule="exact"/>
              <w:jc w:val="both"/>
            </w:pPr>
            <w:r>
              <w:rPr>
                <w:rFonts w:ascii="Times New Roman" w:hAnsi="Times New Roman"/>
                <w:color w:val="000000"/>
                <w:sz w:val="24"/>
              </w:rPr>
              <w:t>9 Nun hatte der Satan auf das Herz des Volkes der Stadt Ammoniha großen Einfluss gewonnen; darum wollte es nicht auf die Worte Almas hören.</w:t>
            </w:r>
          </w:p>
        </w:tc>
        <w:tc>
          <w:tcPr>
            <w:tcW w:w="5544" w:type="dxa"/>
            <w:tcBorders>
              <w:top w:val="nil"/>
              <w:left w:val="single" w:sz="4" w:space="0" w:color="auto"/>
              <w:bottom w:val="nil"/>
              <w:right w:val="nil"/>
            </w:tcBorders>
          </w:tcPr>
          <w:p w14:paraId="662C1192" w14:textId="77777777" w:rsidR="007F6489" w:rsidRDefault="00B84EF6">
            <w:pPr>
              <w:spacing w:after="80" w:line="240" w:lineRule="exact"/>
              <w:jc w:val="both"/>
            </w:pPr>
            <w:r>
              <w:rPr>
                <w:rFonts w:ascii="Times New Roman" w:hAnsi="Times New Roman"/>
                <w:color w:val="000000"/>
                <w:sz w:val="24"/>
              </w:rPr>
              <w:t>9 Pero Satanás se había apoderado en sumo grado del corazón de los habitantes de la ciudad de Ammoníah; por lo tanto, no quisieron escuchar las palabras de Alma.</w:t>
            </w:r>
          </w:p>
        </w:tc>
      </w:tr>
      <w:tr w:rsidR="007F6489" w14:paraId="6EA9FDAF" w14:textId="77777777">
        <w:tc>
          <w:tcPr>
            <w:tcW w:w="5544" w:type="dxa"/>
            <w:tcBorders>
              <w:top w:val="nil"/>
              <w:left w:val="nil"/>
              <w:bottom w:val="nil"/>
              <w:right w:val="single" w:sz="4" w:space="0" w:color="auto"/>
            </w:tcBorders>
          </w:tcPr>
          <w:p w14:paraId="138226D8" w14:textId="77777777" w:rsidR="007F6489" w:rsidRDefault="00B84EF6">
            <w:pPr>
              <w:spacing w:after="80" w:line="240" w:lineRule="exact"/>
              <w:jc w:val="both"/>
            </w:pPr>
            <w:r>
              <w:rPr>
                <w:rFonts w:ascii="Times New Roman" w:hAnsi="Times New Roman"/>
                <w:color w:val="000000"/>
                <w:sz w:val="24"/>
              </w:rPr>
              <w:t>10 Dennoch arbeitete Alma viel im Geist und rang in machtvollem Gebet mit Gott, er möge seinen Geist über das Volk in der Stadt ausgießen, er möge ihm auch gewähren, es zur Umkehr zu taufen.</w:t>
            </w:r>
          </w:p>
        </w:tc>
        <w:tc>
          <w:tcPr>
            <w:tcW w:w="5544" w:type="dxa"/>
            <w:tcBorders>
              <w:top w:val="nil"/>
              <w:left w:val="single" w:sz="4" w:space="0" w:color="auto"/>
              <w:bottom w:val="nil"/>
              <w:right w:val="nil"/>
            </w:tcBorders>
          </w:tcPr>
          <w:p w14:paraId="0318EF89" w14:textId="77777777" w:rsidR="007F6489" w:rsidRDefault="00B84EF6">
            <w:pPr>
              <w:spacing w:after="80" w:line="240" w:lineRule="exact"/>
              <w:jc w:val="both"/>
            </w:pPr>
            <w:r>
              <w:rPr>
                <w:rFonts w:ascii="Times New Roman" w:hAnsi="Times New Roman"/>
                <w:color w:val="000000"/>
                <w:sz w:val="24"/>
              </w:rPr>
              <w:t>10 No obstante, Alma se esforzó mucho en el espíritu, bregando con Dios en ferviente oración para que derramara su Espíritu sobre el pueblo que se hallaba en la ciudad; y que también le concediera bautizarlos para arrepentimiento.</w:t>
            </w:r>
          </w:p>
        </w:tc>
      </w:tr>
      <w:tr w:rsidR="007F6489" w14:paraId="371EF651" w14:textId="77777777">
        <w:tc>
          <w:tcPr>
            <w:tcW w:w="5544" w:type="dxa"/>
            <w:tcBorders>
              <w:top w:val="nil"/>
              <w:left w:val="nil"/>
              <w:bottom w:val="nil"/>
              <w:right w:val="single" w:sz="4" w:space="0" w:color="auto"/>
            </w:tcBorders>
          </w:tcPr>
          <w:p w14:paraId="0A761525" w14:textId="77777777" w:rsidR="007F6489" w:rsidRDefault="00B84EF6">
            <w:pPr>
              <w:spacing w:after="80" w:line="240" w:lineRule="exact"/>
              <w:jc w:val="both"/>
            </w:pPr>
            <w:r>
              <w:rPr>
                <w:rFonts w:ascii="Times New Roman" w:hAnsi="Times New Roman"/>
                <w:color w:val="000000"/>
                <w:sz w:val="24"/>
              </w:rPr>
              <w:t>11 Dennoch verhärteten die Menschen ihr Herz und sprachen zu ihm: Siehe, wir wissen, dass du Alma bist; und wir wissen, dass du Hoher Priester über die Kirche bist, die du in vielen Teilen des Landes aufgerichtet hast gemäß deiner Überlieferung; aber wir sind nicht von deiner Kirche, und wir glauben nicht an solche törichten Überlieferungen.</w:t>
            </w:r>
          </w:p>
        </w:tc>
        <w:tc>
          <w:tcPr>
            <w:tcW w:w="5544" w:type="dxa"/>
            <w:tcBorders>
              <w:top w:val="nil"/>
              <w:left w:val="single" w:sz="4" w:space="0" w:color="auto"/>
              <w:bottom w:val="nil"/>
              <w:right w:val="nil"/>
            </w:tcBorders>
          </w:tcPr>
          <w:p w14:paraId="6F15EC81" w14:textId="77777777" w:rsidR="007F6489" w:rsidRDefault="00B84EF6">
            <w:pPr>
              <w:spacing w:after="80" w:line="240" w:lineRule="exact"/>
              <w:jc w:val="both"/>
            </w:pPr>
            <w:r>
              <w:rPr>
                <w:rFonts w:ascii="Times New Roman" w:hAnsi="Times New Roman"/>
                <w:color w:val="000000"/>
                <w:sz w:val="24"/>
              </w:rPr>
              <w:t>11 Sin embargo, endurecieron sus corazones, y le dijeron: He aquí, sabemos que eres Alma; y sabemos que eres sumo sacerdote de la iglesia que has establecido en muchas partes de la tierra, según vuestra tradición; pero nosotros no somos de tu iglesia, y no creemos en tan insensatas tradiciones.</w:t>
            </w:r>
          </w:p>
        </w:tc>
      </w:tr>
      <w:tr w:rsidR="007F6489" w14:paraId="4F41D453" w14:textId="77777777">
        <w:tc>
          <w:tcPr>
            <w:tcW w:w="5544" w:type="dxa"/>
            <w:tcBorders>
              <w:top w:val="nil"/>
              <w:left w:val="nil"/>
              <w:bottom w:val="nil"/>
              <w:right w:val="single" w:sz="4" w:space="0" w:color="auto"/>
            </w:tcBorders>
          </w:tcPr>
          <w:p w14:paraId="39DC592B" w14:textId="77777777" w:rsidR="007F6489" w:rsidRDefault="00B84EF6">
            <w:pPr>
              <w:spacing w:after="80" w:line="240" w:lineRule="exact"/>
              <w:jc w:val="both"/>
            </w:pPr>
            <w:r>
              <w:rPr>
                <w:rFonts w:ascii="Times New Roman" w:hAnsi="Times New Roman"/>
                <w:color w:val="000000"/>
                <w:sz w:val="24"/>
              </w:rPr>
              <w:t>12 Und nun wissen wir: Weil wir nicht von deiner Kirche sind, wissen wir, dass du keine Macht über uns hast; und du hast den Richterstuhl an Nephihach übergeben; darum bist du nicht der oberste Richter über uns.</w:t>
            </w:r>
          </w:p>
        </w:tc>
        <w:tc>
          <w:tcPr>
            <w:tcW w:w="5544" w:type="dxa"/>
            <w:tcBorders>
              <w:top w:val="nil"/>
              <w:left w:val="single" w:sz="4" w:space="0" w:color="auto"/>
              <w:bottom w:val="nil"/>
              <w:right w:val="nil"/>
            </w:tcBorders>
          </w:tcPr>
          <w:p w14:paraId="555594FF" w14:textId="77777777" w:rsidR="007F6489" w:rsidRDefault="00B84EF6">
            <w:pPr>
              <w:spacing w:after="80" w:line="240" w:lineRule="exact"/>
              <w:jc w:val="both"/>
            </w:pPr>
            <w:r>
              <w:rPr>
                <w:rFonts w:ascii="Times New Roman" w:hAnsi="Times New Roman"/>
                <w:color w:val="000000"/>
                <w:sz w:val="24"/>
              </w:rPr>
              <w:t>12 Y ahora sabemos que por no ser de tu iglesia, tú no tienes ninguna autoridad sobre nosotros; y tú has entregado el asiento judicial a Nefíah, de modo que no eres nuestro juez superior.</w:t>
            </w:r>
          </w:p>
        </w:tc>
      </w:tr>
      <w:tr w:rsidR="007F6489" w14:paraId="226B1194" w14:textId="77777777">
        <w:tc>
          <w:tcPr>
            <w:tcW w:w="5544" w:type="dxa"/>
            <w:tcBorders>
              <w:top w:val="nil"/>
              <w:left w:val="nil"/>
              <w:bottom w:val="nil"/>
              <w:right w:val="single" w:sz="4" w:space="0" w:color="auto"/>
            </w:tcBorders>
          </w:tcPr>
          <w:p w14:paraId="2B7B5E41" w14:textId="77777777" w:rsidR="007F6489" w:rsidRDefault="00B84EF6">
            <w:pPr>
              <w:spacing w:after="80" w:line="240" w:lineRule="exact"/>
              <w:jc w:val="both"/>
            </w:pPr>
            <w:r>
              <w:rPr>
                <w:rFonts w:ascii="Times New Roman" w:hAnsi="Times New Roman"/>
                <w:color w:val="000000"/>
                <w:sz w:val="24"/>
              </w:rPr>
              <w:t>13 Als nun das Volk dies gesagt hatte und all seinen Worten widerstand und ihn schmähte und ihn anspie und es zuwege brachte, dass er aus der Stadt ausgestoßen werden sollte, ging er von dort weg und nahm seinen Weg nach der Stadt, die man Aaron nannte.</w:t>
            </w:r>
          </w:p>
        </w:tc>
        <w:tc>
          <w:tcPr>
            <w:tcW w:w="5544" w:type="dxa"/>
            <w:tcBorders>
              <w:top w:val="nil"/>
              <w:left w:val="single" w:sz="4" w:space="0" w:color="auto"/>
              <w:bottom w:val="nil"/>
              <w:right w:val="nil"/>
            </w:tcBorders>
          </w:tcPr>
          <w:p w14:paraId="36DB9EE2" w14:textId="77777777" w:rsidR="007F6489" w:rsidRDefault="00B84EF6">
            <w:pPr>
              <w:spacing w:after="80" w:line="240" w:lineRule="exact"/>
              <w:jc w:val="both"/>
            </w:pPr>
            <w:r>
              <w:rPr>
                <w:rFonts w:ascii="Times New Roman" w:hAnsi="Times New Roman"/>
                <w:color w:val="000000"/>
                <w:sz w:val="24"/>
              </w:rPr>
              <w:t>13 Ahora bien, cuando el pueblo hubo dicho esto y resistido todas sus palabras, y lo hubo ultrajado, y escupido sobre él, y hecho que fuese echado de su ciudad, él partió de allí y se dirigió hacia la ciudad llamada Aarón.</w:t>
            </w:r>
          </w:p>
        </w:tc>
      </w:tr>
      <w:tr w:rsidR="007F6489" w14:paraId="0B1C67DB" w14:textId="77777777">
        <w:tc>
          <w:tcPr>
            <w:tcW w:w="5544" w:type="dxa"/>
            <w:tcBorders>
              <w:top w:val="nil"/>
              <w:left w:val="nil"/>
              <w:bottom w:val="nil"/>
              <w:right w:val="single" w:sz="4" w:space="0" w:color="auto"/>
            </w:tcBorders>
          </w:tcPr>
          <w:p w14:paraId="008E2D91" w14:textId="77777777" w:rsidR="007F6489" w:rsidRDefault="00B84EF6">
            <w:pPr>
              <w:spacing w:after="80" w:line="240" w:lineRule="exact"/>
              <w:jc w:val="both"/>
            </w:pPr>
            <w:r>
              <w:rPr>
                <w:rFonts w:ascii="Times New Roman" w:hAnsi="Times New Roman"/>
                <w:color w:val="000000"/>
                <w:sz w:val="24"/>
              </w:rPr>
              <w:t>14 Und es begab sich: Während er, von Sorge bedrückt, dorthin zog und durch viel Drangsal und Seelenqual watete wegen der Schlechtigkeit des Volkes, das in der Stadt Ammoniha war, begab es sich: Während Alma auf diese Weise von Sorgen bedrückt war, siehe, da erschien ihm ein Engel des Herrn und sprach:</w:t>
            </w:r>
          </w:p>
        </w:tc>
        <w:tc>
          <w:tcPr>
            <w:tcW w:w="5544" w:type="dxa"/>
            <w:tcBorders>
              <w:top w:val="nil"/>
              <w:left w:val="single" w:sz="4" w:space="0" w:color="auto"/>
              <w:bottom w:val="nil"/>
              <w:right w:val="nil"/>
            </w:tcBorders>
          </w:tcPr>
          <w:p w14:paraId="6976BC23" w14:textId="77777777" w:rsidR="007F6489" w:rsidRDefault="00B84EF6">
            <w:pPr>
              <w:spacing w:after="80" w:line="240" w:lineRule="exact"/>
              <w:jc w:val="both"/>
            </w:pPr>
            <w:r>
              <w:rPr>
                <w:rFonts w:ascii="Times New Roman" w:hAnsi="Times New Roman"/>
                <w:color w:val="000000"/>
                <w:sz w:val="24"/>
              </w:rPr>
              <w:t>14 Y aconteció que mientras viajaba hacia allá, agobiado por la aflicción, pasando por mucha tribulación y angustia en el alma por causa de la iniquidad de la gente que se hallaba en la ciudad de Ammoníah, sucedió que mientras agobiaba a Alma esta aflicción, he aquí, se le apareció un ángel del Señor, diciendo:</w:t>
            </w:r>
          </w:p>
        </w:tc>
      </w:tr>
      <w:tr w:rsidR="007F6489" w14:paraId="3E873491" w14:textId="77777777">
        <w:tc>
          <w:tcPr>
            <w:tcW w:w="5544" w:type="dxa"/>
            <w:tcBorders>
              <w:top w:val="nil"/>
              <w:left w:val="nil"/>
              <w:bottom w:val="nil"/>
              <w:right w:val="single" w:sz="4" w:space="0" w:color="auto"/>
            </w:tcBorders>
          </w:tcPr>
          <w:p w14:paraId="5BC8F308" w14:textId="77777777" w:rsidR="007F6489" w:rsidRDefault="00B84EF6">
            <w:pPr>
              <w:spacing w:after="80" w:line="240" w:lineRule="exact"/>
              <w:jc w:val="both"/>
            </w:pPr>
            <w:r>
              <w:rPr>
                <w:rFonts w:ascii="Times New Roman" w:hAnsi="Times New Roman"/>
                <w:color w:val="000000"/>
                <w:sz w:val="24"/>
              </w:rPr>
              <w:t xml:space="preserve">15 Gesegnet bist du, Alma; darum erhebe dein Haupt und freue dich; denn du hast viel Ursache, dich zu freuen; denn du bist treu </w:t>
            </w:r>
            <w:r>
              <w:rPr>
                <w:rFonts w:ascii="Times New Roman" w:hAnsi="Times New Roman"/>
                <w:color w:val="000000"/>
                <w:sz w:val="24"/>
              </w:rPr>
              <w:t>gewesen im Halten der Gebote Gottes von der Zeit an, da du deine erste Botschaft von ihm erhalten hast. Siehe, ich bin es, der sie dir überbracht hat.</w:t>
            </w:r>
          </w:p>
        </w:tc>
        <w:tc>
          <w:tcPr>
            <w:tcW w:w="5544" w:type="dxa"/>
            <w:tcBorders>
              <w:top w:val="nil"/>
              <w:left w:val="single" w:sz="4" w:space="0" w:color="auto"/>
              <w:bottom w:val="nil"/>
              <w:right w:val="nil"/>
            </w:tcBorders>
          </w:tcPr>
          <w:p w14:paraId="472055C5" w14:textId="77777777" w:rsidR="007F6489" w:rsidRDefault="00B84EF6">
            <w:pPr>
              <w:spacing w:after="80" w:line="240" w:lineRule="exact"/>
              <w:jc w:val="both"/>
            </w:pPr>
            <w:r>
              <w:rPr>
                <w:rFonts w:ascii="Times New Roman" w:hAnsi="Times New Roman"/>
                <w:color w:val="000000"/>
                <w:sz w:val="24"/>
              </w:rPr>
              <w:t>15 Bendito eres, Alma; por tanto, levanta la cabeza y regocíjate, pues tienes mucho por qué alegrarte; pues has sido fiel en guardar los mandamientos de Dios, desde la ocasión en que recibiste de él tu primer mensaje. He aquí, yo soy quien te lo comuniqué.</w:t>
            </w:r>
          </w:p>
        </w:tc>
      </w:tr>
      <w:tr w:rsidR="007F6489" w14:paraId="25C13D99" w14:textId="77777777">
        <w:tc>
          <w:tcPr>
            <w:tcW w:w="5544" w:type="dxa"/>
            <w:tcBorders>
              <w:top w:val="nil"/>
              <w:left w:val="nil"/>
              <w:bottom w:val="nil"/>
              <w:right w:val="single" w:sz="4" w:space="0" w:color="auto"/>
            </w:tcBorders>
          </w:tcPr>
          <w:p w14:paraId="63F87BE2" w14:textId="77777777" w:rsidR="007F6489" w:rsidRDefault="00B84EF6">
            <w:pPr>
              <w:spacing w:after="80" w:line="240" w:lineRule="exact"/>
              <w:jc w:val="both"/>
            </w:pPr>
            <w:r>
              <w:rPr>
                <w:rFonts w:ascii="Times New Roman" w:hAnsi="Times New Roman"/>
                <w:color w:val="000000"/>
                <w:sz w:val="24"/>
              </w:rPr>
              <w:t>16 Und siehe, ich bin gesandt, dir zu gebieten, dass du in die Stadt Ammoniha zurückkehren und dem Volk der Stadt abermals predigen sollst; ja, predige ihm. Ja, sage ihm, wenn es nicht umkehrt, wird Gott, der Herr, es vernichten.</w:t>
            </w:r>
          </w:p>
        </w:tc>
        <w:tc>
          <w:tcPr>
            <w:tcW w:w="5544" w:type="dxa"/>
            <w:tcBorders>
              <w:top w:val="nil"/>
              <w:left w:val="single" w:sz="4" w:space="0" w:color="auto"/>
              <w:bottom w:val="nil"/>
              <w:right w:val="nil"/>
            </w:tcBorders>
          </w:tcPr>
          <w:p w14:paraId="4EB58BCE" w14:textId="77777777" w:rsidR="007F6489" w:rsidRDefault="00B84EF6">
            <w:pPr>
              <w:spacing w:after="80" w:line="240" w:lineRule="exact"/>
              <w:jc w:val="both"/>
            </w:pPr>
            <w:r>
              <w:rPr>
                <w:rFonts w:ascii="Times New Roman" w:hAnsi="Times New Roman"/>
                <w:color w:val="000000"/>
                <w:sz w:val="24"/>
              </w:rPr>
              <w:t>16 Y he aquí, soy enviado para mandarte que vuelvas a la ciudad de Ammoníah y prediques otra vez a los habitantes de esa ciudad; sí, predícales. Sí, diles que a menos que se arrepientan, el Señor Dios los destruirá.</w:t>
            </w:r>
          </w:p>
        </w:tc>
      </w:tr>
      <w:tr w:rsidR="007F6489" w14:paraId="0A963A01" w14:textId="77777777">
        <w:tc>
          <w:tcPr>
            <w:tcW w:w="5544" w:type="dxa"/>
            <w:tcBorders>
              <w:top w:val="nil"/>
              <w:left w:val="nil"/>
              <w:bottom w:val="nil"/>
              <w:right w:val="single" w:sz="4" w:space="0" w:color="auto"/>
            </w:tcBorders>
          </w:tcPr>
          <w:p w14:paraId="0164CF4F" w14:textId="77777777" w:rsidR="007F6489" w:rsidRDefault="00B84EF6">
            <w:pPr>
              <w:spacing w:after="80" w:line="240" w:lineRule="exact"/>
              <w:jc w:val="both"/>
            </w:pPr>
            <w:r>
              <w:rPr>
                <w:rFonts w:ascii="Times New Roman" w:hAnsi="Times New Roman"/>
                <w:color w:val="000000"/>
                <w:sz w:val="24"/>
              </w:rPr>
              <w:t>17 Denn siehe, es ist derzeit darauf bedacht, die Freiheit deines Volkes zu vernichten (denn so spricht der Herr), was gegen die Satzungen und Richtersprüche und Gebote ist, die er seinem Volk gegeben hat.</w:t>
            </w:r>
          </w:p>
        </w:tc>
        <w:tc>
          <w:tcPr>
            <w:tcW w:w="5544" w:type="dxa"/>
            <w:tcBorders>
              <w:top w:val="nil"/>
              <w:left w:val="single" w:sz="4" w:space="0" w:color="auto"/>
              <w:bottom w:val="nil"/>
              <w:right w:val="nil"/>
            </w:tcBorders>
          </w:tcPr>
          <w:p w14:paraId="1371AA12" w14:textId="77777777" w:rsidR="007F6489" w:rsidRDefault="00B84EF6">
            <w:pPr>
              <w:spacing w:after="80" w:line="240" w:lineRule="exact"/>
              <w:jc w:val="both"/>
            </w:pPr>
            <w:r>
              <w:rPr>
                <w:rFonts w:ascii="Times New Roman" w:hAnsi="Times New Roman"/>
                <w:color w:val="000000"/>
                <w:sz w:val="24"/>
              </w:rPr>
              <w:t>17 Pues he aquí, ahora mismo están proyectando destruir la libertad de tu pueblo (pues así dice el Señor), cosa que es contraria a los estatutos y juicios y mandamientos que él ha dado a su pueblo.</w:t>
            </w:r>
          </w:p>
        </w:tc>
      </w:tr>
      <w:tr w:rsidR="007F6489" w14:paraId="3C6ED299" w14:textId="77777777">
        <w:tc>
          <w:tcPr>
            <w:tcW w:w="5544" w:type="dxa"/>
            <w:tcBorders>
              <w:top w:val="nil"/>
              <w:left w:val="nil"/>
              <w:bottom w:val="nil"/>
              <w:right w:val="single" w:sz="4" w:space="0" w:color="auto"/>
            </w:tcBorders>
          </w:tcPr>
          <w:p w14:paraId="403BDF97" w14:textId="77777777" w:rsidR="007F6489" w:rsidRDefault="00B84EF6">
            <w:pPr>
              <w:spacing w:after="80" w:line="240" w:lineRule="exact"/>
              <w:jc w:val="both"/>
            </w:pPr>
            <w:r>
              <w:rPr>
                <w:rFonts w:ascii="Times New Roman" w:hAnsi="Times New Roman"/>
                <w:color w:val="000000"/>
                <w:sz w:val="24"/>
              </w:rPr>
              <w:t>18 Nun begab es sich: Nachdem Alma seine Botschaft vom Engel des Herrn empfangen hatte, kehrte er schnell ins Land Ammoniha zurück. Und er betrat die Stadt auf einem anderen Weg, ja, auf dem Weg, der im Süden der Stadt Ammoniha ist.</w:t>
            </w:r>
          </w:p>
        </w:tc>
        <w:tc>
          <w:tcPr>
            <w:tcW w:w="5544" w:type="dxa"/>
            <w:tcBorders>
              <w:top w:val="nil"/>
              <w:left w:val="single" w:sz="4" w:space="0" w:color="auto"/>
              <w:bottom w:val="nil"/>
              <w:right w:val="nil"/>
            </w:tcBorders>
          </w:tcPr>
          <w:p w14:paraId="53FD6DEC" w14:textId="77777777" w:rsidR="007F6489" w:rsidRDefault="00B84EF6">
            <w:pPr>
              <w:spacing w:after="80" w:line="240" w:lineRule="exact"/>
              <w:jc w:val="both"/>
            </w:pPr>
            <w:r>
              <w:rPr>
                <w:rFonts w:ascii="Times New Roman" w:hAnsi="Times New Roman"/>
                <w:color w:val="000000"/>
                <w:sz w:val="24"/>
              </w:rPr>
              <w:t>18 Y aconteció que después que hubo recibido su mensaje del ángel del Señor, Alma se volvió prestamente a la tierra de Ammoníah. Y entró en la ciudad por otro camino; sí, por el que queda al sur de la ciudad de Ammoníah.</w:t>
            </w:r>
          </w:p>
        </w:tc>
      </w:tr>
      <w:tr w:rsidR="007F6489" w14:paraId="3D7F9BF3" w14:textId="77777777">
        <w:tc>
          <w:tcPr>
            <w:tcW w:w="5544" w:type="dxa"/>
            <w:tcBorders>
              <w:top w:val="nil"/>
              <w:left w:val="nil"/>
              <w:bottom w:val="nil"/>
              <w:right w:val="single" w:sz="4" w:space="0" w:color="auto"/>
            </w:tcBorders>
          </w:tcPr>
          <w:p w14:paraId="02920596" w14:textId="77777777" w:rsidR="007F6489" w:rsidRDefault="00B84EF6">
            <w:pPr>
              <w:spacing w:after="80" w:line="240" w:lineRule="exact"/>
              <w:jc w:val="both"/>
            </w:pPr>
            <w:r>
              <w:rPr>
                <w:rFonts w:ascii="Times New Roman" w:hAnsi="Times New Roman"/>
                <w:color w:val="000000"/>
                <w:sz w:val="24"/>
              </w:rPr>
              <w:t>19 Und als er die Stadt betrat, war er hungrig, und er sprach zu einem Mann: Willst du einem demütigen Diener Gottes etwas zu essen geben?</w:t>
            </w:r>
          </w:p>
        </w:tc>
        <w:tc>
          <w:tcPr>
            <w:tcW w:w="5544" w:type="dxa"/>
            <w:tcBorders>
              <w:top w:val="nil"/>
              <w:left w:val="single" w:sz="4" w:space="0" w:color="auto"/>
              <w:bottom w:val="nil"/>
              <w:right w:val="nil"/>
            </w:tcBorders>
          </w:tcPr>
          <w:p w14:paraId="36ED0257" w14:textId="77777777" w:rsidR="007F6489" w:rsidRDefault="00B84EF6">
            <w:pPr>
              <w:spacing w:after="80" w:line="240" w:lineRule="exact"/>
              <w:jc w:val="both"/>
            </w:pPr>
            <w:r>
              <w:rPr>
                <w:rFonts w:ascii="Times New Roman" w:hAnsi="Times New Roman"/>
                <w:color w:val="000000"/>
                <w:sz w:val="24"/>
              </w:rPr>
              <w:t>19 Y tuvo hambre al entrar en la ciudad, y dijo a un hombre: ¿Quieres dar algo de comer a un humilde siervo de Dios?</w:t>
            </w:r>
          </w:p>
        </w:tc>
      </w:tr>
      <w:tr w:rsidR="007F6489" w14:paraId="561D1734" w14:textId="77777777">
        <w:tc>
          <w:tcPr>
            <w:tcW w:w="5544" w:type="dxa"/>
            <w:tcBorders>
              <w:top w:val="nil"/>
              <w:left w:val="nil"/>
              <w:bottom w:val="nil"/>
              <w:right w:val="single" w:sz="4" w:space="0" w:color="auto"/>
            </w:tcBorders>
          </w:tcPr>
          <w:p w14:paraId="638E89AC" w14:textId="77777777" w:rsidR="007F6489" w:rsidRDefault="00B84EF6">
            <w:pPr>
              <w:spacing w:after="80" w:line="240" w:lineRule="exact"/>
              <w:jc w:val="both"/>
            </w:pPr>
            <w:r>
              <w:rPr>
                <w:rFonts w:ascii="Times New Roman" w:hAnsi="Times New Roman"/>
                <w:color w:val="000000"/>
                <w:sz w:val="24"/>
              </w:rPr>
              <w:t xml:space="preserve">20 Und der Mann sprach zu ihm: Ich bin ein Nephit, und ich weiß, dass du </w:t>
            </w:r>
            <w:r>
              <w:rPr>
                <w:rFonts w:ascii="Times New Roman" w:hAnsi="Times New Roman"/>
                <w:color w:val="000000"/>
                <w:sz w:val="24"/>
              </w:rPr>
              <w:t>ein heiliger Prophet Gottes bist, denn du bist der Mann, von dem ein Engel in einer Vision gesagt hat: Den sollst du aufnehmen. Darum komm mit mir in mein Haus, und ich will meine Nahrung mit dir teilen; und ich weiß, dass du für mich und mein Haus ein Segen sein wirst.</w:t>
            </w:r>
          </w:p>
        </w:tc>
        <w:tc>
          <w:tcPr>
            <w:tcW w:w="5544" w:type="dxa"/>
            <w:tcBorders>
              <w:top w:val="nil"/>
              <w:left w:val="single" w:sz="4" w:space="0" w:color="auto"/>
              <w:bottom w:val="nil"/>
              <w:right w:val="nil"/>
            </w:tcBorders>
          </w:tcPr>
          <w:p w14:paraId="6E4487DD" w14:textId="77777777" w:rsidR="007F6489" w:rsidRDefault="00B84EF6">
            <w:pPr>
              <w:spacing w:after="80" w:line="240" w:lineRule="exact"/>
              <w:jc w:val="both"/>
            </w:pPr>
            <w:r>
              <w:rPr>
                <w:rFonts w:ascii="Times New Roman" w:hAnsi="Times New Roman"/>
                <w:color w:val="000000"/>
                <w:sz w:val="24"/>
              </w:rPr>
              <w:t>20 Y le dijo el hombre: Soy nefita, y sé que eres un santo profeta de Dios, porque tú eres el hombre de quien un ángel dijo en una visión: Tú lo recibirás. Por tanto, ven conmigo a mi casa, y te daré de mi alimento; y sé que serás una bendición para mí y para mi casa.</w:t>
            </w:r>
          </w:p>
        </w:tc>
      </w:tr>
      <w:tr w:rsidR="007F6489" w14:paraId="24B9AB76" w14:textId="77777777">
        <w:tc>
          <w:tcPr>
            <w:tcW w:w="5544" w:type="dxa"/>
            <w:tcBorders>
              <w:top w:val="nil"/>
              <w:left w:val="nil"/>
              <w:bottom w:val="nil"/>
              <w:right w:val="single" w:sz="4" w:space="0" w:color="auto"/>
            </w:tcBorders>
          </w:tcPr>
          <w:p w14:paraId="351011B7" w14:textId="77777777" w:rsidR="007F6489" w:rsidRDefault="00B84EF6">
            <w:pPr>
              <w:spacing w:after="80" w:line="240" w:lineRule="exact"/>
              <w:jc w:val="both"/>
            </w:pPr>
            <w:r>
              <w:rPr>
                <w:rFonts w:ascii="Times New Roman" w:hAnsi="Times New Roman"/>
                <w:color w:val="000000"/>
                <w:sz w:val="24"/>
              </w:rPr>
              <w:t>21 Und es begab sich: Der Mann nahm ihn in seinem Haus auf; und der Mann hieß Amulek; und er brachte Brot und Fleisch herbei und setzte es Alma vor.</w:t>
            </w:r>
          </w:p>
        </w:tc>
        <w:tc>
          <w:tcPr>
            <w:tcW w:w="5544" w:type="dxa"/>
            <w:tcBorders>
              <w:top w:val="nil"/>
              <w:left w:val="single" w:sz="4" w:space="0" w:color="auto"/>
              <w:bottom w:val="nil"/>
              <w:right w:val="nil"/>
            </w:tcBorders>
          </w:tcPr>
          <w:p w14:paraId="44845B91" w14:textId="77777777" w:rsidR="007F6489" w:rsidRDefault="00B84EF6">
            <w:pPr>
              <w:spacing w:after="80" w:line="240" w:lineRule="exact"/>
              <w:jc w:val="both"/>
            </w:pPr>
            <w:r>
              <w:rPr>
                <w:rFonts w:ascii="Times New Roman" w:hAnsi="Times New Roman"/>
                <w:color w:val="000000"/>
                <w:sz w:val="24"/>
              </w:rPr>
              <w:t xml:space="preserve">21 Y sucedió que este hombre lo recibió en su casa; y se llamaba </w:t>
            </w:r>
            <w:r>
              <w:rPr>
                <w:rFonts w:ascii="Times New Roman" w:hAnsi="Times New Roman"/>
                <w:color w:val="000000"/>
                <w:sz w:val="24"/>
              </w:rPr>
              <w:t>Amulek; y trajo pan y carne y los puso delante de Alma.</w:t>
            </w:r>
          </w:p>
        </w:tc>
      </w:tr>
      <w:tr w:rsidR="007F6489" w14:paraId="68F1C2AC" w14:textId="77777777">
        <w:tc>
          <w:tcPr>
            <w:tcW w:w="5544" w:type="dxa"/>
            <w:tcBorders>
              <w:top w:val="nil"/>
              <w:left w:val="nil"/>
              <w:bottom w:val="nil"/>
              <w:right w:val="single" w:sz="4" w:space="0" w:color="auto"/>
            </w:tcBorders>
          </w:tcPr>
          <w:p w14:paraId="01F382EC" w14:textId="77777777" w:rsidR="007F6489" w:rsidRDefault="00B84EF6">
            <w:pPr>
              <w:spacing w:after="80" w:line="240" w:lineRule="exact"/>
              <w:jc w:val="both"/>
            </w:pPr>
            <w:r>
              <w:rPr>
                <w:rFonts w:ascii="Times New Roman" w:hAnsi="Times New Roman"/>
                <w:color w:val="000000"/>
                <w:sz w:val="24"/>
              </w:rPr>
              <w:t>22 Und es begab sich: Alma aß Brot und ward gesättigt; und er segnete Amulek und sein Haus, und er dankte Gott.</w:t>
            </w:r>
          </w:p>
        </w:tc>
        <w:tc>
          <w:tcPr>
            <w:tcW w:w="5544" w:type="dxa"/>
            <w:tcBorders>
              <w:top w:val="nil"/>
              <w:left w:val="single" w:sz="4" w:space="0" w:color="auto"/>
              <w:bottom w:val="nil"/>
              <w:right w:val="nil"/>
            </w:tcBorders>
          </w:tcPr>
          <w:p w14:paraId="75F23BEC" w14:textId="77777777" w:rsidR="007F6489" w:rsidRDefault="00B84EF6">
            <w:pPr>
              <w:spacing w:after="80" w:line="240" w:lineRule="exact"/>
              <w:jc w:val="both"/>
            </w:pPr>
            <w:r>
              <w:rPr>
                <w:rFonts w:ascii="Times New Roman" w:hAnsi="Times New Roman"/>
                <w:color w:val="000000"/>
                <w:sz w:val="24"/>
              </w:rPr>
              <w:t>22 Y ocurrió que Alma comió pan y quedó satisfecho; y bendijo a Amulek y a su casa, y dio gracias a Dios.</w:t>
            </w:r>
          </w:p>
        </w:tc>
      </w:tr>
      <w:tr w:rsidR="007F6489" w14:paraId="5DB236D5" w14:textId="77777777">
        <w:tc>
          <w:tcPr>
            <w:tcW w:w="5544" w:type="dxa"/>
            <w:tcBorders>
              <w:top w:val="nil"/>
              <w:left w:val="nil"/>
              <w:bottom w:val="nil"/>
              <w:right w:val="single" w:sz="4" w:space="0" w:color="auto"/>
            </w:tcBorders>
          </w:tcPr>
          <w:p w14:paraId="1DC62DA8" w14:textId="77777777" w:rsidR="007F6489" w:rsidRDefault="00B84EF6">
            <w:pPr>
              <w:spacing w:after="80" w:line="240" w:lineRule="exact"/>
              <w:jc w:val="both"/>
            </w:pPr>
            <w:r>
              <w:rPr>
                <w:rFonts w:ascii="Times New Roman" w:hAnsi="Times New Roman"/>
                <w:color w:val="000000"/>
                <w:sz w:val="24"/>
              </w:rPr>
              <w:t>23 Und nachdem er gegessen hatte und satt geworden war, sprach er zu Amulek: Ich bin Alma und bin der Hohe Priester über die Kirche Gottes im ganzen Land.</w:t>
            </w:r>
          </w:p>
        </w:tc>
        <w:tc>
          <w:tcPr>
            <w:tcW w:w="5544" w:type="dxa"/>
            <w:tcBorders>
              <w:top w:val="nil"/>
              <w:left w:val="single" w:sz="4" w:space="0" w:color="auto"/>
              <w:bottom w:val="nil"/>
              <w:right w:val="nil"/>
            </w:tcBorders>
          </w:tcPr>
          <w:p w14:paraId="56D25275" w14:textId="77777777" w:rsidR="007F6489" w:rsidRDefault="00B84EF6">
            <w:pPr>
              <w:spacing w:after="80" w:line="240" w:lineRule="exact"/>
              <w:jc w:val="both"/>
            </w:pPr>
            <w:r>
              <w:rPr>
                <w:rFonts w:ascii="Times New Roman" w:hAnsi="Times New Roman"/>
                <w:color w:val="000000"/>
                <w:sz w:val="24"/>
              </w:rPr>
              <w:t>23 Y después que hubo comido y quedado satisfecho, dijo a Amulek: Soy Alma, y soy el sumo sacerdote de la iglesia de Dios en toda esta tierra.</w:t>
            </w:r>
          </w:p>
        </w:tc>
      </w:tr>
      <w:tr w:rsidR="007F6489" w14:paraId="5790B5B4" w14:textId="77777777">
        <w:tc>
          <w:tcPr>
            <w:tcW w:w="5544" w:type="dxa"/>
            <w:tcBorders>
              <w:top w:val="nil"/>
              <w:left w:val="nil"/>
              <w:bottom w:val="nil"/>
              <w:right w:val="single" w:sz="4" w:space="0" w:color="auto"/>
            </w:tcBorders>
          </w:tcPr>
          <w:p w14:paraId="18EE6B8A" w14:textId="77777777" w:rsidR="007F6489" w:rsidRDefault="00B84EF6">
            <w:pPr>
              <w:spacing w:after="80" w:line="240" w:lineRule="exact"/>
              <w:jc w:val="both"/>
            </w:pPr>
            <w:r>
              <w:rPr>
                <w:rFonts w:ascii="Times New Roman" w:hAnsi="Times New Roman"/>
                <w:color w:val="000000"/>
                <w:sz w:val="24"/>
              </w:rPr>
              <w:t>24 Und siehe, ich bin berufen worden, unter all diesem Volk das Wort Gottes zu predigen gemäß dem Geist der Offenbarung und Prophezeiung; und ich war in diesem Land, und man wollte mich nicht aufnehmen, sondern man hat mich ausgestoßen, und ich war daran, diesem Land für immer den Rücken zu kehren.</w:t>
            </w:r>
          </w:p>
        </w:tc>
        <w:tc>
          <w:tcPr>
            <w:tcW w:w="5544" w:type="dxa"/>
            <w:tcBorders>
              <w:top w:val="nil"/>
              <w:left w:val="single" w:sz="4" w:space="0" w:color="auto"/>
              <w:bottom w:val="nil"/>
              <w:right w:val="nil"/>
            </w:tcBorders>
          </w:tcPr>
          <w:p w14:paraId="0DA03EAA" w14:textId="77777777" w:rsidR="007F6489" w:rsidRDefault="00B84EF6">
            <w:pPr>
              <w:spacing w:after="80" w:line="240" w:lineRule="exact"/>
              <w:jc w:val="both"/>
            </w:pPr>
            <w:r>
              <w:rPr>
                <w:rFonts w:ascii="Times New Roman" w:hAnsi="Times New Roman"/>
                <w:color w:val="000000"/>
                <w:sz w:val="24"/>
              </w:rPr>
              <w:t>24 Y he aquí, he sido llamado para predicar la palabra de Dios entre todo este pueblo, de acuerdo con el espíritu de revelación y profecía; y estuve en esta tierra, y no quisieron recibirme, sino que me echaron fuera y estaba a punto de volver las espaldas a esta tierra para siempre.</w:t>
            </w:r>
          </w:p>
        </w:tc>
      </w:tr>
      <w:tr w:rsidR="007F6489" w14:paraId="0F51F277" w14:textId="77777777">
        <w:tc>
          <w:tcPr>
            <w:tcW w:w="5544" w:type="dxa"/>
            <w:tcBorders>
              <w:top w:val="nil"/>
              <w:left w:val="nil"/>
              <w:bottom w:val="nil"/>
              <w:right w:val="single" w:sz="4" w:space="0" w:color="auto"/>
            </w:tcBorders>
          </w:tcPr>
          <w:p w14:paraId="6597B233" w14:textId="77777777" w:rsidR="007F6489" w:rsidRDefault="00B84EF6">
            <w:pPr>
              <w:spacing w:after="80" w:line="240" w:lineRule="exact"/>
              <w:jc w:val="both"/>
            </w:pPr>
            <w:r>
              <w:rPr>
                <w:rFonts w:ascii="Times New Roman" w:hAnsi="Times New Roman"/>
                <w:color w:val="000000"/>
                <w:sz w:val="24"/>
              </w:rPr>
              <w:t>25 Aber siehe, es wurde mir geboten, ich solle zurückkehren und diesem Volk prophezeien, ja, und in Bezug auf seine Übeltaten gegen es zeugen.</w:t>
            </w:r>
          </w:p>
        </w:tc>
        <w:tc>
          <w:tcPr>
            <w:tcW w:w="5544" w:type="dxa"/>
            <w:tcBorders>
              <w:top w:val="nil"/>
              <w:left w:val="single" w:sz="4" w:space="0" w:color="auto"/>
              <w:bottom w:val="nil"/>
              <w:right w:val="nil"/>
            </w:tcBorders>
          </w:tcPr>
          <w:p w14:paraId="079C3961" w14:textId="77777777" w:rsidR="007F6489" w:rsidRDefault="00B84EF6">
            <w:pPr>
              <w:spacing w:after="80" w:line="240" w:lineRule="exact"/>
              <w:jc w:val="both"/>
            </w:pPr>
            <w:r>
              <w:rPr>
                <w:rFonts w:ascii="Times New Roman" w:hAnsi="Times New Roman"/>
                <w:color w:val="000000"/>
                <w:sz w:val="24"/>
              </w:rPr>
              <w:t>25 Mas he aquí, se me ha mandado que vuelva otra vez y profetice a este pueblo; sí, y que testifique en contra de ellos concerniente a sus iniquidades.</w:t>
            </w:r>
          </w:p>
        </w:tc>
      </w:tr>
      <w:tr w:rsidR="007F6489" w14:paraId="166E0E34" w14:textId="77777777">
        <w:tc>
          <w:tcPr>
            <w:tcW w:w="5544" w:type="dxa"/>
            <w:tcBorders>
              <w:top w:val="nil"/>
              <w:left w:val="nil"/>
              <w:bottom w:val="nil"/>
              <w:right w:val="single" w:sz="4" w:space="0" w:color="auto"/>
            </w:tcBorders>
          </w:tcPr>
          <w:p w14:paraId="55CF89DC" w14:textId="77777777" w:rsidR="007F6489" w:rsidRDefault="00B84EF6">
            <w:pPr>
              <w:spacing w:after="80" w:line="240" w:lineRule="exact"/>
              <w:jc w:val="both"/>
            </w:pPr>
            <w:r>
              <w:rPr>
                <w:rFonts w:ascii="Times New Roman" w:hAnsi="Times New Roman"/>
                <w:color w:val="000000"/>
                <w:sz w:val="24"/>
              </w:rPr>
              <w:t>26 Und nun, Amulek, weil du mich gespeist und aufgenommen hast, bist du gesegnet; denn ich war hungrig, denn ich hatte viele Tage gefastet.</w:t>
            </w:r>
          </w:p>
        </w:tc>
        <w:tc>
          <w:tcPr>
            <w:tcW w:w="5544" w:type="dxa"/>
            <w:tcBorders>
              <w:top w:val="nil"/>
              <w:left w:val="single" w:sz="4" w:space="0" w:color="auto"/>
              <w:bottom w:val="nil"/>
              <w:right w:val="nil"/>
            </w:tcBorders>
          </w:tcPr>
          <w:p w14:paraId="15E89378" w14:textId="77777777" w:rsidR="007F6489" w:rsidRDefault="00B84EF6">
            <w:pPr>
              <w:spacing w:after="80" w:line="240" w:lineRule="exact"/>
              <w:jc w:val="both"/>
            </w:pPr>
            <w:r>
              <w:rPr>
                <w:rFonts w:ascii="Times New Roman" w:hAnsi="Times New Roman"/>
                <w:color w:val="000000"/>
                <w:sz w:val="24"/>
              </w:rPr>
              <w:t>26 Y ahora bien, Amulek, bendito eres tú porque me has alimentado y hospedado; porque tenía hambre, pues había ayunado muchos días.</w:t>
            </w:r>
          </w:p>
        </w:tc>
      </w:tr>
      <w:tr w:rsidR="007F6489" w14:paraId="761AD4A9" w14:textId="77777777">
        <w:tc>
          <w:tcPr>
            <w:tcW w:w="5544" w:type="dxa"/>
            <w:tcBorders>
              <w:top w:val="nil"/>
              <w:left w:val="nil"/>
              <w:bottom w:val="nil"/>
              <w:right w:val="single" w:sz="4" w:space="0" w:color="auto"/>
            </w:tcBorders>
          </w:tcPr>
          <w:p w14:paraId="1723AFCB" w14:textId="77777777" w:rsidR="007F6489" w:rsidRDefault="00B84EF6">
            <w:pPr>
              <w:spacing w:after="80" w:line="240" w:lineRule="exact"/>
              <w:jc w:val="both"/>
            </w:pPr>
            <w:r>
              <w:rPr>
                <w:rFonts w:ascii="Times New Roman" w:hAnsi="Times New Roman"/>
                <w:color w:val="000000"/>
                <w:sz w:val="24"/>
              </w:rPr>
              <w:t>27 Und Alma blieb viele Tage bei Amulek, ehe er anfing, dem Volk zu predigen.</w:t>
            </w:r>
          </w:p>
        </w:tc>
        <w:tc>
          <w:tcPr>
            <w:tcW w:w="5544" w:type="dxa"/>
            <w:tcBorders>
              <w:top w:val="nil"/>
              <w:left w:val="single" w:sz="4" w:space="0" w:color="auto"/>
              <w:bottom w:val="nil"/>
              <w:right w:val="nil"/>
            </w:tcBorders>
          </w:tcPr>
          <w:p w14:paraId="4F1BBC7D" w14:textId="77777777" w:rsidR="007F6489" w:rsidRDefault="00B84EF6">
            <w:pPr>
              <w:spacing w:after="80" w:line="240" w:lineRule="exact"/>
              <w:jc w:val="both"/>
            </w:pPr>
            <w:r>
              <w:rPr>
                <w:rFonts w:ascii="Times New Roman" w:hAnsi="Times New Roman"/>
                <w:color w:val="000000"/>
                <w:sz w:val="24"/>
              </w:rPr>
              <w:t>27 Y Alma permaneció muchos días con Amulek, antes de empezar a predicar al pueblo.</w:t>
            </w:r>
          </w:p>
        </w:tc>
      </w:tr>
      <w:tr w:rsidR="007F6489" w14:paraId="225EBF9B" w14:textId="77777777">
        <w:tc>
          <w:tcPr>
            <w:tcW w:w="5544" w:type="dxa"/>
            <w:tcBorders>
              <w:top w:val="nil"/>
              <w:left w:val="nil"/>
              <w:bottom w:val="nil"/>
              <w:right w:val="single" w:sz="4" w:space="0" w:color="auto"/>
            </w:tcBorders>
          </w:tcPr>
          <w:p w14:paraId="7E5D3BA5" w14:textId="77777777" w:rsidR="007F6489" w:rsidRDefault="00B84EF6">
            <w:pPr>
              <w:spacing w:after="80" w:line="240" w:lineRule="exact"/>
              <w:jc w:val="both"/>
            </w:pPr>
            <w:r>
              <w:rPr>
                <w:rFonts w:ascii="Times New Roman" w:hAnsi="Times New Roman"/>
                <w:color w:val="000000"/>
                <w:sz w:val="24"/>
              </w:rPr>
              <w:t>28 Und es begab sich: Das Volk wurde noch schlechter in seinen Übeltaten.</w:t>
            </w:r>
          </w:p>
        </w:tc>
        <w:tc>
          <w:tcPr>
            <w:tcW w:w="5544" w:type="dxa"/>
            <w:tcBorders>
              <w:top w:val="nil"/>
              <w:left w:val="single" w:sz="4" w:space="0" w:color="auto"/>
              <w:bottom w:val="nil"/>
              <w:right w:val="nil"/>
            </w:tcBorders>
          </w:tcPr>
          <w:p w14:paraId="59C62AA4" w14:textId="77777777" w:rsidR="007F6489" w:rsidRDefault="00B84EF6">
            <w:pPr>
              <w:spacing w:after="80" w:line="240" w:lineRule="exact"/>
              <w:jc w:val="both"/>
            </w:pPr>
            <w:r>
              <w:rPr>
                <w:rFonts w:ascii="Times New Roman" w:hAnsi="Times New Roman"/>
                <w:color w:val="000000"/>
                <w:sz w:val="24"/>
              </w:rPr>
              <w:t>28 Y sucedió que el pueblo se envileció aún más en sus iniquidades.</w:t>
            </w:r>
          </w:p>
        </w:tc>
      </w:tr>
      <w:tr w:rsidR="007F6489" w14:paraId="5CA6EC7C" w14:textId="77777777">
        <w:tc>
          <w:tcPr>
            <w:tcW w:w="5544" w:type="dxa"/>
            <w:tcBorders>
              <w:top w:val="nil"/>
              <w:left w:val="nil"/>
              <w:bottom w:val="nil"/>
              <w:right w:val="single" w:sz="4" w:space="0" w:color="auto"/>
            </w:tcBorders>
          </w:tcPr>
          <w:p w14:paraId="27E9519C" w14:textId="77777777" w:rsidR="007F6489" w:rsidRDefault="00B84EF6">
            <w:pPr>
              <w:spacing w:after="80" w:line="240" w:lineRule="exact"/>
              <w:jc w:val="both"/>
            </w:pPr>
            <w:r>
              <w:rPr>
                <w:rFonts w:ascii="Times New Roman" w:hAnsi="Times New Roman"/>
                <w:color w:val="000000"/>
                <w:sz w:val="24"/>
              </w:rPr>
              <w:t xml:space="preserve">29 Und </w:t>
            </w:r>
            <w:r>
              <w:rPr>
                <w:rFonts w:ascii="Times New Roman" w:hAnsi="Times New Roman"/>
                <w:color w:val="000000"/>
                <w:sz w:val="24"/>
              </w:rPr>
              <w:t>das Wort erging an Alma, nämlich: Gehe hin, und sprich auch zu meinem Diener Amulek: Gehe hin; und prophezeit diesem Volk, nämlich: Kehrt um, denn so spricht der Herr, wenn ihr nicht umkehrt, werde ich dieses Volk in meinem Zorn heimsuchen; ja, und ich werde meinen grimmigen Zorn nicht abwenden.</w:t>
            </w:r>
          </w:p>
        </w:tc>
        <w:tc>
          <w:tcPr>
            <w:tcW w:w="5544" w:type="dxa"/>
            <w:tcBorders>
              <w:top w:val="nil"/>
              <w:left w:val="single" w:sz="4" w:space="0" w:color="auto"/>
              <w:bottom w:val="nil"/>
              <w:right w:val="nil"/>
            </w:tcBorders>
          </w:tcPr>
          <w:p w14:paraId="3CEC9F45" w14:textId="77777777" w:rsidR="007F6489" w:rsidRDefault="00B84EF6">
            <w:pPr>
              <w:spacing w:after="80" w:line="240" w:lineRule="exact"/>
              <w:jc w:val="both"/>
            </w:pPr>
            <w:r>
              <w:rPr>
                <w:rFonts w:ascii="Times New Roman" w:hAnsi="Times New Roman"/>
                <w:color w:val="000000"/>
                <w:sz w:val="24"/>
              </w:rPr>
              <w:t>29 Y llegó la palabra a Alma, diciendo: Ve; y también di a mi siervo Amulek que salga y profetice a este pueblo, diciendo: Arrepentíos, porque así dice el Señor: A menos que os arrepintáis, visitaré a este pueblo en mi ira; sí, y no desviaré mi furiosa ira.</w:t>
            </w:r>
          </w:p>
        </w:tc>
      </w:tr>
      <w:tr w:rsidR="007F6489" w14:paraId="35B23B0F" w14:textId="77777777">
        <w:tc>
          <w:tcPr>
            <w:tcW w:w="5544" w:type="dxa"/>
            <w:tcBorders>
              <w:top w:val="nil"/>
              <w:left w:val="nil"/>
              <w:bottom w:val="nil"/>
              <w:right w:val="single" w:sz="4" w:space="0" w:color="auto"/>
            </w:tcBorders>
          </w:tcPr>
          <w:p w14:paraId="0ACB49C3" w14:textId="77777777" w:rsidR="007F6489" w:rsidRDefault="00B84EF6">
            <w:pPr>
              <w:spacing w:after="80" w:line="240" w:lineRule="exact"/>
              <w:jc w:val="both"/>
            </w:pPr>
            <w:r>
              <w:rPr>
                <w:rFonts w:ascii="Times New Roman" w:hAnsi="Times New Roman"/>
                <w:color w:val="000000"/>
                <w:sz w:val="24"/>
              </w:rPr>
              <w:t>30 Und Alma und auch Amulek gingen hin unter das Volk, um ihm die Worte Gottes zu verkünden; und sie waren vom Heiligen Geist erfüllt.</w:t>
            </w:r>
          </w:p>
        </w:tc>
        <w:tc>
          <w:tcPr>
            <w:tcW w:w="5544" w:type="dxa"/>
            <w:tcBorders>
              <w:top w:val="nil"/>
              <w:left w:val="single" w:sz="4" w:space="0" w:color="auto"/>
              <w:bottom w:val="nil"/>
              <w:right w:val="nil"/>
            </w:tcBorders>
          </w:tcPr>
          <w:p w14:paraId="33D962DB" w14:textId="77777777" w:rsidR="007F6489" w:rsidRDefault="00B84EF6">
            <w:pPr>
              <w:spacing w:after="80" w:line="240" w:lineRule="exact"/>
              <w:jc w:val="both"/>
            </w:pPr>
            <w:r>
              <w:rPr>
                <w:rFonts w:ascii="Times New Roman" w:hAnsi="Times New Roman"/>
                <w:color w:val="000000"/>
                <w:sz w:val="24"/>
              </w:rPr>
              <w:t>30 Y salió Alma, y también Amulek, entre el pueblo para declararle las palabras de Dios; y fueron llenos del Espíritu Santo.</w:t>
            </w:r>
          </w:p>
        </w:tc>
      </w:tr>
      <w:tr w:rsidR="007F6489" w14:paraId="5CCF0A9C" w14:textId="77777777">
        <w:tc>
          <w:tcPr>
            <w:tcW w:w="5544" w:type="dxa"/>
            <w:tcBorders>
              <w:top w:val="nil"/>
              <w:left w:val="nil"/>
              <w:bottom w:val="nil"/>
              <w:right w:val="single" w:sz="4" w:space="0" w:color="auto"/>
            </w:tcBorders>
          </w:tcPr>
          <w:p w14:paraId="11907D94" w14:textId="77777777" w:rsidR="007F6489" w:rsidRDefault="00B84EF6">
            <w:pPr>
              <w:spacing w:after="80" w:line="240" w:lineRule="exact"/>
              <w:jc w:val="both"/>
            </w:pPr>
            <w:r>
              <w:rPr>
                <w:rFonts w:ascii="Times New Roman" w:hAnsi="Times New Roman"/>
                <w:color w:val="000000"/>
                <w:sz w:val="24"/>
              </w:rPr>
              <w:t>31 Und es wurde ihnen Macht gegeben, so sehr, dass sie nicht in Gefängnissen festgehalten werden konnten; auch war es nicht möglich, dass jemand sie töten konnte; doch übten sie ihre Macht erst dann aus, als sie mit Banden gebunden und ins Gefängnis geworfen wurden. Nun geschah dies, auf dass der Herr seine Macht in ihnen zeigen konnte.</w:t>
            </w:r>
          </w:p>
        </w:tc>
        <w:tc>
          <w:tcPr>
            <w:tcW w:w="5544" w:type="dxa"/>
            <w:tcBorders>
              <w:top w:val="nil"/>
              <w:left w:val="single" w:sz="4" w:space="0" w:color="auto"/>
              <w:bottom w:val="nil"/>
              <w:right w:val="nil"/>
            </w:tcBorders>
          </w:tcPr>
          <w:p w14:paraId="6F2E430C" w14:textId="77777777" w:rsidR="007F6489" w:rsidRDefault="00B84EF6">
            <w:pPr>
              <w:spacing w:after="80" w:line="240" w:lineRule="exact"/>
              <w:jc w:val="both"/>
            </w:pPr>
            <w:r>
              <w:rPr>
                <w:rFonts w:ascii="Times New Roman" w:hAnsi="Times New Roman"/>
                <w:color w:val="000000"/>
                <w:sz w:val="24"/>
              </w:rPr>
              <w:t>31 Y les fue dado tal poder, que no pudieron ser encerrados en calabozos, ni fue posible que hombre alguno los matara; sin embargo, no ejercieron su poder sino hasta que fueron atados con cuerdas y echados en la cárcel. Y se hizo así para que el Señor manifestara su poder en ellos.</w:t>
            </w:r>
          </w:p>
        </w:tc>
      </w:tr>
      <w:tr w:rsidR="007F6489" w14:paraId="1BF9EDAD" w14:textId="77777777">
        <w:tc>
          <w:tcPr>
            <w:tcW w:w="5544" w:type="dxa"/>
            <w:tcBorders>
              <w:top w:val="nil"/>
              <w:left w:val="nil"/>
              <w:bottom w:val="nil"/>
              <w:right w:val="single" w:sz="4" w:space="0" w:color="auto"/>
            </w:tcBorders>
          </w:tcPr>
          <w:p w14:paraId="0DD6E834" w14:textId="77777777" w:rsidR="007F6489" w:rsidRDefault="00B84EF6">
            <w:pPr>
              <w:spacing w:after="80" w:line="240" w:lineRule="exact"/>
              <w:jc w:val="both"/>
            </w:pPr>
            <w:r>
              <w:rPr>
                <w:rFonts w:ascii="Times New Roman" w:hAnsi="Times New Roman"/>
                <w:color w:val="000000"/>
                <w:sz w:val="24"/>
              </w:rPr>
              <w:t>32 Und es begab sich: Sie gingen hin und fingen an, dem Volk zu predigen und zu prophezeien, gemäß dem Geist und der Macht, die der Herr ihnen gegeben hatte.</w:t>
            </w:r>
          </w:p>
        </w:tc>
        <w:tc>
          <w:tcPr>
            <w:tcW w:w="5544" w:type="dxa"/>
            <w:tcBorders>
              <w:top w:val="nil"/>
              <w:left w:val="single" w:sz="4" w:space="0" w:color="auto"/>
              <w:bottom w:val="nil"/>
              <w:right w:val="nil"/>
            </w:tcBorders>
          </w:tcPr>
          <w:p w14:paraId="0896CB17" w14:textId="77777777" w:rsidR="007F6489" w:rsidRDefault="00B84EF6">
            <w:pPr>
              <w:spacing w:after="80" w:line="240" w:lineRule="exact"/>
              <w:jc w:val="both"/>
            </w:pPr>
            <w:r>
              <w:rPr>
                <w:rFonts w:ascii="Times New Roman" w:hAnsi="Times New Roman"/>
                <w:color w:val="000000"/>
                <w:sz w:val="24"/>
              </w:rPr>
              <w:t>32 Y sucedió que salieron y empezaron a predicar y a profetizar al pueblo, de acuerdo con el espíritu y el poder que el Señor les había dado.</w:t>
            </w:r>
          </w:p>
        </w:tc>
      </w:tr>
    </w:tbl>
    <w:p w14:paraId="5E1FC1CA"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DAD1923" w14:textId="77777777">
        <w:tc>
          <w:tcPr>
            <w:tcW w:w="5544" w:type="dxa"/>
            <w:tcBorders>
              <w:top w:val="nil"/>
              <w:left w:val="nil"/>
              <w:bottom w:val="nil"/>
              <w:right w:val="single" w:sz="4" w:space="0" w:color="auto"/>
            </w:tcBorders>
          </w:tcPr>
          <w:p w14:paraId="035A4837" w14:textId="77777777" w:rsidR="007F6489" w:rsidRDefault="00B84EF6">
            <w:pPr>
              <w:spacing w:after="80" w:line="240" w:lineRule="exact"/>
              <w:jc w:val="both"/>
            </w:pPr>
            <w:r>
              <w:rPr>
                <w:rFonts w:ascii="Times New Roman" w:hAnsi="Times New Roman"/>
                <w:i/>
                <w:color w:val="000000"/>
                <w:sz w:val="24"/>
              </w:rPr>
              <w:t>Die Worte Almas und auch die Worte Amuleks, die dem Volk, das im Land Ammoniha war, verkündet wurden. Und sie werden auch ins Gefängnis geworfen und durch die wundertätige Macht Gottes, die in ihnen war, befreit – dies gemäß dem Bericht Almas.</w:t>
            </w:r>
          </w:p>
        </w:tc>
        <w:tc>
          <w:tcPr>
            <w:tcW w:w="5544" w:type="dxa"/>
            <w:tcBorders>
              <w:top w:val="nil"/>
              <w:left w:val="single" w:sz="4" w:space="0" w:color="auto"/>
              <w:bottom w:val="nil"/>
              <w:right w:val="nil"/>
            </w:tcBorders>
          </w:tcPr>
          <w:p w14:paraId="399113B0" w14:textId="77777777" w:rsidR="007F6489" w:rsidRDefault="00B84EF6">
            <w:pPr>
              <w:spacing w:after="80" w:line="240" w:lineRule="exact"/>
              <w:jc w:val="both"/>
            </w:pPr>
            <w:r>
              <w:rPr>
                <w:rFonts w:ascii="Times New Roman" w:hAnsi="Times New Roman"/>
                <w:i/>
                <w:color w:val="000000"/>
                <w:sz w:val="24"/>
              </w:rPr>
              <w:t>Las palabras de Alma y también las palabras de Amulek, que se declararon al pueblo que se hallaba en la tierra de Ammoníah. Además, son encarcelados y librados por el milagroso poder de Dios que estaba en ellos, según los anales de Alma.</w:t>
            </w:r>
          </w:p>
        </w:tc>
      </w:tr>
      <w:tr w:rsidR="007F6489" w14:paraId="63C762CE" w14:textId="77777777">
        <w:tc>
          <w:tcPr>
            <w:tcW w:w="5544" w:type="dxa"/>
            <w:tcBorders>
              <w:top w:val="nil"/>
              <w:left w:val="nil"/>
              <w:bottom w:val="nil"/>
              <w:right w:val="single" w:sz="4" w:space="0" w:color="auto"/>
            </w:tcBorders>
          </w:tcPr>
          <w:p w14:paraId="44AA1128" w14:textId="77777777" w:rsidR="007F6489" w:rsidRDefault="00B84EF6">
            <w:pPr>
              <w:spacing w:after="80" w:line="240" w:lineRule="exact"/>
              <w:jc w:val="both"/>
            </w:pPr>
            <w:r>
              <w:rPr>
                <w:rFonts w:ascii="Times New Roman" w:hAnsi="Times New Roman"/>
                <w:i/>
                <w:color w:val="000000"/>
                <w:sz w:val="24"/>
              </w:rPr>
              <w:t>Kapitel bis umfassend.</w:t>
            </w:r>
          </w:p>
        </w:tc>
        <w:tc>
          <w:tcPr>
            <w:tcW w:w="5544" w:type="dxa"/>
            <w:tcBorders>
              <w:top w:val="nil"/>
              <w:left w:val="single" w:sz="4" w:space="0" w:color="auto"/>
              <w:bottom w:val="nil"/>
              <w:right w:val="nil"/>
            </w:tcBorders>
          </w:tcPr>
          <w:p w14:paraId="4B610346" w14:textId="77777777" w:rsidR="007F6489" w:rsidRDefault="00B84EF6">
            <w:pPr>
              <w:spacing w:after="80" w:line="240" w:lineRule="exact"/>
              <w:jc w:val="both"/>
            </w:pPr>
            <w:r>
              <w:rPr>
                <w:rFonts w:ascii="Times New Roman" w:hAnsi="Times New Roman"/>
                <w:i/>
                <w:color w:val="000000"/>
                <w:sz w:val="24"/>
              </w:rPr>
              <w:t>Comprende los capítulos del al 14.</w:t>
            </w:r>
          </w:p>
        </w:tc>
      </w:tr>
      <w:tr w:rsidR="007F6489" w14:paraId="3D7B5BED" w14:textId="77777777">
        <w:tc>
          <w:tcPr>
            <w:tcW w:w="5544" w:type="dxa"/>
            <w:tcBorders>
              <w:top w:val="nil"/>
              <w:left w:val="nil"/>
              <w:bottom w:val="nil"/>
              <w:right w:val="single" w:sz="4" w:space="0" w:color="auto"/>
            </w:tcBorders>
          </w:tcPr>
          <w:p w14:paraId="73265286"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2038C8C8" w14:textId="77777777" w:rsidR="007F6489" w:rsidRDefault="007F6489">
            <w:pPr>
              <w:spacing w:after="80" w:line="240" w:lineRule="exact"/>
              <w:jc w:val="both"/>
            </w:pPr>
          </w:p>
        </w:tc>
      </w:tr>
      <w:tr w:rsidR="007F6489" w14:paraId="2A57055B" w14:textId="77777777">
        <w:tc>
          <w:tcPr>
            <w:tcW w:w="5544" w:type="dxa"/>
            <w:tcBorders>
              <w:top w:val="nil"/>
              <w:left w:val="nil"/>
              <w:bottom w:val="nil"/>
              <w:right w:val="single" w:sz="4" w:space="0" w:color="auto"/>
            </w:tcBorders>
          </w:tcPr>
          <w:p w14:paraId="40826093" w14:textId="77777777" w:rsidR="007F6489" w:rsidRDefault="00B84EF6">
            <w:pPr>
              <w:spacing w:after="80" w:line="240" w:lineRule="exact"/>
              <w:jc w:val="center"/>
            </w:pPr>
            <w:r>
              <w:rPr>
                <w:rFonts w:ascii="Times New Roman" w:hAnsi="Times New Roman"/>
                <w:b/>
                <w:color w:val="000000"/>
                <w:sz w:val="24"/>
              </w:rPr>
              <w:t>KAPITEL 9</w:t>
            </w:r>
          </w:p>
        </w:tc>
        <w:tc>
          <w:tcPr>
            <w:tcW w:w="5544" w:type="dxa"/>
            <w:tcBorders>
              <w:top w:val="nil"/>
              <w:left w:val="single" w:sz="4" w:space="0" w:color="auto"/>
              <w:bottom w:val="nil"/>
              <w:right w:val="nil"/>
            </w:tcBorders>
          </w:tcPr>
          <w:p w14:paraId="64BFBA32" w14:textId="77777777" w:rsidR="007F6489" w:rsidRDefault="00B84EF6">
            <w:pPr>
              <w:spacing w:after="80" w:line="240" w:lineRule="exact"/>
              <w:jc w:val="center"/>
            </w:pPr>
            <w:r>
              <w:rPr>
                <w:rFonts w:ascii="Times New Roman" w:hAnsi="Times New Roman"/>
                <w:b/>
                <w:color w:val="000000"/>
                <w:sz w:val="24"/>
              </w:rPr>
              <w:t>CAPÍTULO 9</w:t>
            </w:r>
          </w:p>
        </w:tc>
      </w:tr>
      <w:tr w:rsidR="007F6489" w14:paraId="2F51EFA1" w14:textId="77777777">
        <w:tc>
          <w:tcPr>
            <w:tcW w:w="5544" w:type="dxa"/>
            <w:tcBorders>
              <w:top w:val="nil"/>
              <w:left w:val="nil"/>
              <w:bottom w:val="nil"/>
              <w:right w:val="single" w:sz="4" w:space="0" w:color="auto"/>
            </w:tcBorders>
          </w:tcPr>
          <w:p w14:paraId="67752AD4" w14:textId="77777777" w:rsidR="007F6489" w:rsidRDefault="00B84EF6">
            <w:pPr>
              <w:spacing w:after="80" w:line="240" w:lineRule="exact"/>
              <w:jc w:val="both"/>
            </w:pPr>
            <w:r>
              <w:rPr>
                <w:rFonts w:ascii="Times New Roman" w:hAnsi="Times New Roman"/>
                <w:i/>
                <w:color w:val="000000"/>
                <w:sz w:val="24"/>
              </w:rPr>
              <w:t>Alma gebietet dem Volk von Ammoniha umzukehren – Der Herr wird zu den Lamaniten in den letzten Tagen barmherzig sein – Wenn die Nephiten das Licht verlassen, werden sie von den Lamaniten vernichtet werden – Der Sohn Gottes wird bald kommen – Er wird die erlösen, die umkehren, sich taufen lassen und an seinen Namen glauben. Um 82 v. Chr.</w:t>
            </w:r>
          </w:p>
        </w:tc>
        <w:tc>
          <w:tcPr>
            <w:tcW w:w="5544" w:type="dxa"/>
            <w:tcBorders>
              <w:top w:val="nil"/>
              <w:left w:val="single" w:sz="4" w:space="0" w:color="auto"/>
              <w:bottom w:val="nil"/>
              <w:right w:val="nil"/>
            </w:tcBorders>
          </w:tcPr>
          <w:p w14:paraId="14F8FEC1" w14:textId="77777777" w:rsidR="007F6489" w:rsidRDefault="00B84EF6">
            <w:pPr>
              <w:spacing w:after="80" w:line="240" w:lineRule="exact"/>
              <w:jc w:val="both"/>
            </w:pPr>
            <w:r>
              <w:rPr>
                <w:rFonts w:ascii="Times New Roman" w:hAnsi="Times New Roman"/>
                <w:i/>
                <w:color w:val="000000"/>
                <w:sz w:val="24"/>
              </w:rPr>
              <w:t>Alma manda al pueblo de Ammoníah que se arrepienta — El Señor será misericordioso para con los lamanitas en los últimos días — Si los nefitas abandonan la luz, serán destruidos por los lamanitas — El Hijo de Dios viene pronto — Él redimirá a aquellos que se arrepientan, se bauticen y tengan fe en Su nombre. Aproximadamente 82 a.C.</w:t>
            </w:r>
          </w:p>
        </w:tc>
      </w:tr>
      <w:tr w:rsidR="007F6489" w14:paraId="478BAACB" w14:textId="77777777">
        <w:tc>
          <w:tcPr>
            <w:tcW w:w="5544" w:type="dxa"/>
            <w:tcBorders>
              <w:top w:val="nil"/>
              <w:left w:val="nil"/>
              <w:bottom w:val="nil"/>
              <w:right w:val="single" w:sz="4" w:space="0" w:color="auto"/>
            </w:tcBorders>
          </w:tcPr>
          <w:p w14:paraId="7562D232" w14:textId="77777777" w:rsidR="007F6489" w:rsidRDefault="00B84EF6">
            <w:pPr>
              <w:spacing w:after="80" w:line="240" w:lineRule="exact"/>
              <w:jc w:val="both"/>
            </w:pPr>
            <w:r>
              <w:rPr>
                <w:rFonts w:ascii="Times New Roman" w:hAnsi="Times New Roman"/>
                <w:color w:val="000000"/>
                <w:sz w:val="24"/>
              </w:rPr>
              <w:t>1 Und weiter: Nachdem mir, Alma, von Gott geboten worden war, ich solle Amulek nehmen und hingehen und diesem Volk, nämlich dem Volk, das in der Stadt Ammoniha war, abermals predigen, da begab es sich: Als ich anfing, den Menschen zu predigen, fingen sie mit mir zu streiten an, nämlich:</w:t>
            </w:r>
          </w:p>
        </w:tc>
        <w:tc>
          <w:tcPr>
            <w:tcW w:w="5544" w:type="dxa"/>
            <w:tcBorders>
              <w:top w:val="nil"/>
              <w:left w:val="single" w:sz="4" w:space="0" w:color="auto"/>
              <w:bottom w:val="nil"/>
              <w:right w:val="nil"/>
            </w:tcBorders>
          </w:tcPr>
          <w:p w14:paraId="6B26B8C7" w14:textId="77777777" w:rsidR="007F6489" w:rsidRDefault="00B84EF6">
            <w:pPr>
              <w:spacing w:after="80" w:line="240" w:lineRule="exact"/>
              <w:jc w:val="both"/>
            </w:pPr>
            <w:r>
              <w:rPr>
                <w:rFonts w:ascii="Times New Roman" w:hAnsi="Times New Roman"/>
                <w:color w:val="000000"/>
                <w:sz w:val="24"/>
              </w:rPr>
              <w:t>1 Y además, yo, Alma, habiéndome mandado Dios que tomara a Amulek y fuera y predicara de nuevo a este pueblo, o sea, el pueblo que vivía en la ciudad de Ammoníah, sucedió que al empezar yo a predicarles, ellos comenzaron a contender conmigo diciendo:</w:t>
            </w:r>
          </w:p>
        </w:tc>
      </w:tr>
      <w:tr w:rsidR="007F6489" w14:paraId="4F3F72C8" w14:textId="77777777">
        <w:tc>
          <w:tcPr>
            <w:tcW w:w="5544" w:type="dxa"/>
            <w:tcBorders>
              <w:top w:val="nil"/>
              <w:left w:val="nil"/>
              <w:bottom w:val="nil"/>
              <w:right w:val="single" w:sz="4" w:space="0" w:color="auto"/>
            </w:tcBorders>
          </w:tcPr>
          <w:p w14:paraId="54241B5E" w14:textId="77777777" w:rsidR="007F6489" w:rsidRDefault="00B84EF6">
            <w:pPr>
              <w:spacing w:after="80" w:line="240" w:lineRule="exact"/>
              <w:jc w:val="both"/>
            </w:pPr>
            <w:r>
              <w:rPr>
                <w:rFonts w:ascii="Times New Roman" w:hAnsi="Times New Roman"/>
                <w:color w:val="000000"/>
                <w:sz w:val="24"/>
              </w:rPr>
              <w:t>2 Wer bist du? Meint ihr denn, wir würden dem Zeugnis eines einzelnen Mannes glauben, auch wenn er uns predigt, dass die Erde vergehen werde?</w:t>
            </w:r>
          </w:p>
        </w:tc>
        <w:tc>
          <w:tcPr>
            <w:tcW w:w="5544" w:type="dxa"/>
            <w:tcBorders>
              <w:top w:val="nil"/>
              <w:left w:val="single" w:sz="4" w:space="0" w:color="auto"/>
              <w:bottom w:val="nil"/>
              <w:right w:val="nil"/>
            </w:tcBorders>
          </w:tcPr>
          <w:p w14:paraId="083AB507" w14:textId="77777777" w:rsidR="007F6489" w:rsidRDefault="00B84EF6">
            <w:pPr>
              <w:spacing w:after="80" w:line="240" w:lineRule="exact"/>
              <w:jc w:val="both"/>
            </w:pPr>
            <w:r>
              <w:rPr>
                <w:rFonts w:ascii="Times New Roman" w:hAnsi="Times New Roman"/>
                <w:color w:val="000000"/>
                <w:sz w:val="24"/>
              </w:rPr>
              <w:t>2 ¿Quién eres tú? ¿Te supones que vamos a creer en el testimonio de un hombre, aunque nos predicara que la tierra iba a dejar de ser?</w:t>
            </w:r>
          </w:p>
        </w:tc>
      </w:tr>
      <w:tr w:rsidR="007F6489" w14:paraId="1FB2222D" w14:textId="77777777">
        <w:tc>
          <w:tcPr>
            <w:tcW w:w="5544" w:type="dxa"/>
            <w:tcBorders>
              <w:top w:val="nil"/>
              <w:left w:val="nil"/>
              <w:bottom w:val="nil"/>
              <w:right w:val="single" w:sz="4" w:space="0" w:color="auto"/>
            </w:tcBorders>
          </w:tcPr>
          <w:p w14:paraId="5023470F" w14:textId="77777777" w:rsidR="007F6489" w:rsidRDefault="00B84EF6">
            <w:pPr>
              <w:spacing w:after="80" w:line="240" w:lineRule="exact"/>
              <w:jc w:val="both"/>
            </w:pPr>
            <w:r>
              <w:rPr>
                <w:rFonts w:ascii="Times New Roman" w:hAnsi="Times New Roman"/>
                <w:color w:val="000000"/>
                <w:sz w:val="24"/>
              </w:rPr>
              <w:t xml:space="preserve">3 Nun verstanden sie die </w:t>
            </w:r>
            <w:r>
              <w:rPr>
                <w:rFonts w:ascii="Times New Roman" w:hAnsi="Times New Roman"/>
                <w:color w:val="000000"/>
                <w:sz w:val="24"/>
              </w:rPr>
              <w:t>Worte nicht, die sie sprachen; denn sie wussten nicht, dass die Erde vergehen wird.</w:t>
            </w:r>
          </w:p>
        </w:tc>
        <w:tc>
          <w:tcPr>
            <w:tcW w:w="5544" w:type="dxa"/>
            <w:tcBorders>
              <w:top w:val="nil"/>
              <w:left w:val="single" w:sz="4" w:space="0" w:color="auto"/>
              <w:bottom w:val="nil"/>
              <w:right w:val="nil"/>
            </w:tcBorders>
          </w:tcPr>
          <w:p w14:paraId="7469F392" w14:textId="77777777" w:rsidR="007F6489" w:rsidRDefault="00B84EF6">
            <w:pPr>
              <w:spacing w:after="80" w:line="240" w:lineRule="exact"/>
              <w:jc w:val="both"/>
            </w:pPr>
            <w:r>
              <w:rPr>
                <w:rFonts w:ascii="Times New Roman" w:hAnsi="Times New Roman"/>
                <w:color w:val="000000"/>
                <w:sz w:val="24"/>
              </w:rPr>
              <w:t>3 Mas no entendían las palabras que hablaban; pues no sabían que la tierra iba a dejar de ser.</w:t>
            </w:r>
          </w:p>
        </w:tc>
      </w:tr>
      <w:tr w:rsidR="007F6489" w14:paraId="0899E82C" w14:textId="77777777">
        <w:tc>
          <w:tcPr>
            <w:tcW w:w="5544" w:type="dxa"/>
            <w:tcBorders>
              <w:top w:val="nil"/>
              <w:left w:val="nil"/>
              <w:bottom w:val="nil"/>
              <w:right w:val="single" w:sz="4" w:space="0" w:color="auto"/>
            </w:tcBorders>
          </w:tcPr>
          <w:p w14:paraId="0FD5CED3" w14:textId="77777777" w:rsidR="007F6489" w:rsidRDefault="00B84EF6">
            <w:pPr>
              <w:spacing w:after="80" w:line="240" w:lineRule="exact"/>
              <w:jc w:val="both"/>
            </w:pPr>
            <w:r>
              <w:rPr>
                <w:rFonts w:ascii="Times New Roman" w:hAnsi="Times New Roman"/>
                <w:color w:val="000000"/>
                <w:sz w:val="24"/>
              </w:rPr>
              <w:t>4 Und sie sprachen auch: Wir werden deinen Worten nicht glauben, falls du prophezeien solltest, dass diese große Stadt an einem einzigen Tag zerstört werden würde.</w:t>
            </w:r>
          </w:p>
        </w:tc>
        <w:tc>
          <w:tcPr>
            <w:tcW w:w="5544" w:type="dxa"/>
            <w:tcBorders>
              <w:top w:val="nil"/>
              <w:left w:val="single" w:sz="4" w:space="0" w:color="auto"/>
              <w:bottom w:val="nil"/>
              <w:right w:val="nil"/>
            </w:tcBorders>
          </w:tcPr>
          <w:p w14:paraId="186C2A27" w14:textId="77777777" w:rsidR="007F6489" w:rsidRDefault="00B84EF6">
            <w:pPr>
              <w:spacing w:after="80" w:line="240" w:lineRule="exact"/>
              <w:jc w:val="both"/>
            </w:pPr>
            <w:r>
              <w:rPr>
                <w:rFonts w:ascii="Times New Roman" w:hAnsi="Times New Roman"/>
                <w:color w:val="000000"/>
                <w:sz w:val="24"/>
              </w:rPr>
              <w:t>4 Y también dijeron: No creeremos en tus palabras, aunque profetices que esta gran ciudad ha de ser destruida en un día.</w:t>
            </w:r>
          </w:p>
        </w:tc>
      </w:tr>
      <w:tr w:rsidR="007F6489" w14:paraId="745D0F99" w14:textId="77777777">
        <w:tc>
          <w:tcPr>
            <w:tcW w:w="5544" w:type="dxa"/>
            <w:tcBorders>
              <w:top w:val="nil"/>
              <w:left w:val="nil"/>
              <w:bottom w:val="nil"/>
              <w:right w:val="single" w:sz="4" w:space="0" w:color="auto"/>
            </w:tcBorders>
          </w:tcPr>
          <w:p w14:paraId="136C96D6" w14:textId="77777777" w:rsidR="007F6489" w:rsidRDefault="00B84EF6">
            <w:pPr>
              <w:spacing w:after="80" w:line="240" w:lineRule="exact"/>
              <w:jc w:val="both"/>
            </w:pPr>
            <w:r>
              <w:rPr>
                <w:rFonts w:ascii="Times New Roman" w:hAnsi="Times New Roman"/>
                <w:color w:val="000000"/>
                <w:sz w:val="24"/>
              </w:rPr>
              <w:t xml:space="preserve">5 Nun wussten sie nicht, dass Gott </w:t>
            </w:r>
            <w:r>
              <w:rPr>
                <w:rFonts w:ascii="Times New Roman" w:hAnsi="Times New Roman"/>
                <w:color w:val="000000"/>
                <w:sz w:val="24"/>
              </w:rPr>
              <w:t>solche wunderbaren Werke vollbringen konnte, denn sie waren ein hartherziges und ein halsstarriges Volk.</w:t>
            </w:r>
          </w:p>
        </w:tc>
        <w:tc>
          <w:tcPr>
            <w:tcW w:w="5544" w:type="dxa"/>
            <w:tcBorders>
              <w:top w:val="nil"/>
              <w:left w:val="single" w:sz="4" w:space="0" w:color="auto"/>
              <w:bottom w:val="nil"/>
              <w:right w:val="nil"/>
            </w:tcBorders>
          </w:tcPr>
          <w:p w14:paraId="47E341B8" w14:textId="77777777" w:rsidR="007F6489" w:rsidRDefault="00B84EF6">
            <w:pPr>
              <w:spacing w:after="80" w:line="240" w:lineRule="exact"/>
              <w:jc w:val="both"/>
            </w:pPr>
            <w:r>
              <w:rPr>
                <w:rFonts w:ascii="Times New Roman" w:hAnsi="Times New Roman"/>
                <w:color w:val="000000"/>
                <w:sz w:val="24"/>
              </w:rPr>
              <w:t>5 Ahora bien, ellos no sabían que Dios podía hacer tan maravillosas obras, porque eran gente de corazón empedernido y dura cerviz.</w:t>
            </w:r>
          </w:p>
        </w:tc>
      </w:tr>
      <w:tr w:rsidR="007F6489" w14:paraId="7F5BC3E7" w14:textId="77777777">
        <w:tc>
          <w:tcPr>
            <w:tcW w:w="5544" w:type="dxa"/>
            <w:tcBorders>
              <w:top w:val="nil"/>
              <w:left w:val="nil"/>
              <w:bottom w:val="nil"/>
              <w:right w:val="single" w:sz="4" w:space="0" w:color="auto"/>
            </w:tcBorders>
          </w:tcPr>
          <w:p w14:paraId="312C6608" w14:textId="77777777" w:rsidR="007F6489" w:rsidRDefault="00B84EF6">
            <w:pPr>
              <w:spacing w:after="80" w:line="240" w:lineRule="exact"/>
              <w:jc w:val="both"/>
            </w:pPr>
            <w:r>
              <w:rPr>
                <w:rFonts w:ascii="Times New Roman" w:hAnsi="Times New Roman"/>
                <w:color w:val="000000"/>
                <w:sz w:val="24"/>
              </w:rPr>
              <w:t>6 Und sie sprachen: Wer ist Gott, dass er nicht mehr Vollmacht als nur einen einzigen Mann zu diesem Volk sendet, um ihm zu verkünden, dass so etwas Großes und Wunderbares wahr sei?</w:t>
            </w:r>
          </w:p>
        </w:tc>
        <w:tc>
          <w:tcPr>
            <w:tcW w:w="5544" w:type="dxa"/>
            <w:tcBorders>
              <w:top w:val="nil"/>
              <w:left w:val="single" w:sz="4" w:space="0" w:color="auto"/>
              <w:bottom w:val="nil"/>
              <w:right w:val="nil"/>
            </w:tcBorders>
          </w:tcPr>
          <w:p w14:paraId="0F5307B7" w14:textId="77777777" w:rsidR="007F6489" w:rsidRDefault="00B84EF6">
            <w:pPr>
              <w:spacing w:after="80" w:line="240" w:lineRule="exact"/>
              <w:jc w:val="both"/>
            </w:pPr>
            <w:r>
              <w:rPr>
                <w:rFonts w:ascii="Times New Roman" w:hAnsi="Times New Roman"/>
                <w:color w:val="000000"/>
                <w:sz w:val="24"/>
              </w:rPr>
              <w:t>6 Y dijeron: ¿Quién es Dios, que no envía a este pueblo más autoridad que la de un hombre para declararle la verdad de cosas tan grandes y maravillosas?</w:t>
            </w:r>
          </w:p>
        </w:tc>
      </w:tr>
      <w:tr w:rsidR="007F6489" w14:paraId="1EBD2DDB" w14:textId="77777777">
        <w:tc>
          <w:tcPr>
            <w:tcW w:w="5544" w:type="dxa"/>
            <w:tcBorders>
              <w:top w:val="nil"/>
              <w:left w:val="nil"/>
              <w:bottom w:val="nil"/>
              <w:right w:val="single" w:sz="4" w:space="0" w:color="auto"/>
            </w:tcBorders>
          </w:tcPr>
          <w:p w14:paraId="7E777F9B" w14:textId="77777777" w:rsidR="007F6489" w:rsidRDefault="00B84EF6">
            <w:pPr>
              <w:spacing w:after="80" w:line="240" w:lineRule="exact"/>
              <w:jc w:val="both"/>
            </w:pPr>
            <w:r>
              <w:rPr>
                <w:rFonts w:ascii="Times New Roman" w:hAnsi="Times New Roman"/>
                <w:color w:val="000000"/>
                <w:sz w:val="24"/>
              </w:rPr>
              <w:t>7 Und sie traten vor, um Hand an mich zu legen; aber siehe, sie taten es nicht. Und ich trat unerschrocken hin, um ihnen zu verkünden, ja, unerschrocken bezeugte ich ihnen, nämlich:</w:t>
            </w:r>
          </w:p>
        </w:tc>
        <w:tc>
          <w:tcPr>
            <w:tcW w:w="5544" w:type="dxa"/>
            <w:tcBorders>
              <w:top w:val="nil"/>
              <w:left w:val="single" w:sz="4" w:space="0" w:color="auto"/>
              <w:bottom w:val="nil"/>
              <w:right w:val="nil"/>
            </w:tcBorders>
          </w:tcPr>
          <w:p w14:paraId="496765E7" w14:textId="77777777" w:rsidR="007F6489" w:rsidRDefault="00B84EF6">
            <w:pPr>
              <w:spacing w:after="80" w:line="240" w:lineRule="exact"/>
              <w:jc w:val="both"/>
            </w:pPr>
            <w:r>
              <w:rPr>
                <w:rFonts w:ascii="Times New Roman" w:hAnsi="Times New Roman"/>
                <w:color w:val="000000"/>
                <w:sz w:val="24"/>
              </w:rPr>
              <w:t>7 Y avanzaron para asirme, mas he aquí, no lo hicieron. Y los enfrenté con intrepidez para declararles, sí, les testifiqué osadamente, diciendo:</w:t>
            </w:r>
          </w:p>
        </w:tc>
      </w:tr>
      <w:tr w:rsidR="007F6489" w14:paraId="47E1E52D" w14:textId="77777777">
        <w:tc>
          <w:tcPr>
            <w:tcW w:w="5544" w:type="dxa"/>
            <w:tcBorders>
              <w:top w:val="nil"/>
              <w:left w:val="nil"/>
              <w:bottom w:val="nil"/>
              <w:right w:val="single" w:sz="4" w:space="0" w:color="auto"/>
            </w:tcBorders>
          </w:tcPr>
          <w:p w14:paraId="5A94E35A" w14:textId="77777777" w:rsidR="007F6489" w:rsidRDefault="00B84EF6">
            <w:pPr>
              <w:spacing w:after="80" w:line="240" w:lineRule="exact"/>
              <w:jc w:val="both"/>
            </w:pPr>
            <w:r>
              <w:rPr>
                <w:rFonts w:ascii="Times New Roman" w:hAnsi="Times New Roman"/>
                <w:color w:val="000000"/>
                <w:sz w:val="24"/>
              </w:rPr>
              <w:t>8 Siehe, o ihr schlechte und verderbte Generation, wie habt ihr die Überlieferung eurer Väter vergessen, ja, wie habt ihr die Gebote Gottes so bald vergessen.</w:t>
            </w:r>
          </w:p>
        </w:tc>
        <w:tc>
          <w:tcPr>
            <w:tcW w:w="5544" w:type="dxa"/>
            <w:tcBorders>
              <w:top w:val="nil"/>
              <w:left w:val="single" w:sz="4" w:space="0" w:color="auto"/>
              <w:bottom w:val="nil"/>
              <w:right w:val="nil"/>
            </w:tcBorders>
          </w:tcPr>
          <w:p w14:paraId="1CE2E7C3" w14:textId="77777777" w:rsidR="007F6489" w:rsidRDefault="00B84EF6">
            <w:pPr>
              <w:spacing w:after="80" w:line="240" w:lineRule="exact"/>
              <w:jc w:val="both"/>
            </w:pPr>
            <w:r>
              <w:rPr>
                <w:rFonts w:ascii="Times New Roman" w:hAnsi="Times New Roman"/>
                <w:color w:val="000000"/>
                <w:sz w:val="24"/>
              </w:rPr>
              <w:t>8 He aquí, ¡oh generación malvada y perversa, cómo os habéis olvidado de la tradición de vuestros padres! Sí, ¡qué pronto os habéis olvidado de los mandamientos de Dios!</w:t>
            </w:r>
          </w:p>
        </w:tc>
      </w:tr>
      <w:tr w:rsidR="007F6489" w14:paraId="53B6ADB1" w14:textId="77777777">
        <w:tc>
          <w:tcPr>
            <w:tcW w:w="5544" w:type="dxa"/>
            <w:tcBorders>
              <w:top w:val="nil"/>
              <w:left w:val="nil"/>
              <w:bottom w:val="nil"/>
              <w:right w:val="single" w:sz="4" w:space="0" w:color="auto"/>
            </w:tcBorders>
          </w:tcPr>
          <w:p w14:paraId="4021D82C" w14:textId="77777777" w:rsidR="007F6489" w:rsidRDefault="00B84EF6">
            <w:pPr>
              <w:spacing w:after="80" w:line="240" w:lineRule="exact"/>
              <w:jc w:val="both"/>
            </w:pPr>
            <w:r>
              <w:rPr>
                <w:rFonts w:ascii="Times New Roman" w:hAnsi="Times New Roman"/>
                <w:color w:val="000000"/>
                <w:sz w:val="24"/>
              </w:rPr>
              <w:t>9 Denkt ihr nicht mehr daran, dass unser Vater Lehi durch die Hand Gottes aus Jerusalem geführt wurde? Denkt ihr nicht mehr daran, dass sie alle von ihm durch die Wildnis geführt wurden?</w:t>
            </w:r>
          </w:p>
        </w:tc>
        <w:tc>
          <w:tcPr>
            <w:tcW w:w="5544" w:type="dxa"/>
            <w:tcBorders>
              <w:top w:val="nil"/>
              <w:left w:val="single" w:sz="4" w:space="0" w:color="auto"/>
              <w:bottom w:val="nil"/>
              <w:right w:val="nil"/>
            </w:tcBorders>
          </w:tcPr>
          <w:p w14:paraId="6D6EEE3E" w14:textId="77777777" w:rsidR="007F6489" w:rsidRDefault="00B84EF6">
            <w:pPr>
              <w:spacing w:after="80" w:line="240" w:lineRule="exact"/>
              <w:jc w:val="both"/>
            </w:pPr>
            <w:r>
              <w:rPr>
                <w:rFonts w:ascii="Times New Roman" w:hAnsi="Times New Roman"/>
                <w:color w:val="000000"/>
                <w:sz w:val="24"/>
              </w:rPr>
              <w:t>9 ¿No os acordáis que nuestro padre Lehi fue traído de Jerusalén por la mano de Dios? ¿No os acordáis que él guio a todos a través del desierto?</w:t>
            </w:r>
          </w:p>
        </w:tc>
      </w:tr>
      <w:tr w:rsidR="007F6489" w14:paraId="792D259E" w14:textId="77777777">
        <w:tc>
          <w:tcPr>
            <w:tcW w:w="5544" w:type="dxa"/>
            <w:tcBorders>
              <w:top w:val="nil"/>
              <w:left w:val="nil"/>
              <w:bottom w:val="nil"/>
              <w:right w:val="single" w:sz="4" w:space="0" w:color="auto"/>
            </w:tcBorders>
          </w:tcPr>
          <w:p w14:paraId="2232522B" w14:textId="77777777" w:rsidR="007F6489" w:rsidRDefault="00B84EF6">
            <w:pPr>
              <w:spacing w:after="80" w:line="240" w:lineRule="exact"/>
              <w:jc w:val="both"/>
            </w:pPr>
            <w:r>
              <w:rPr>
                <w:rFonts w:ascii="Times New Roman" w:hAnsi="Times New Roman"/>
                <w:color w:val="000000"/>
                <w:sz w:val="24"/>
              </w:rPr>
              <w:t>10 Und habt ihr so bald vergessen, wie oft er unsere Väter aus den Händen ihrer Feinde befreit und sie davor bewahrt hat, vernichtet zu werden, ja, durch die Hände ihrer eigenen Brüder?</w:t>
            </w:r>
          </w:p>
        </w:tc>
        <w:tc>
          <w:tcPr>
            <w:tcW w:w="5544" w:type="dxa"/>
            <w:tcBorders>
              <w:top w:val="nil"/>
              <w:left w:val="single" w:sz="4" w:space="0" w:color="auto"/>
              <w:bottom w:val="nil"/>
              <w:right w:val="nil"/>
            </w:tcBorders>
          </w:tcPr>
          <w:p w14:paraId="7F87008D" w14:textId="77777777" w:rsidR="007F6489" w:rsidRDefault="00B84EF6">
            <w:pPr>
              <w:spacing w:after="80" w:line="240" w:lineRule="exact"/>
              <w:jc w:val="both"/>
            </w:pPr>
            <w:r>
              <w:rPr>
                <w:rFonts w:ascii="Times New Roman" w:hAnsi="Times New Roman"/>
                <w:color w:val="000000"/>
                <w:sz w:val="24"/>
              </w:rPr>
              <w:t xml:space="preserve">10 ¿Y habéis olvidado tan pronto </w:t>
            </w:r>
            <w:r>
              <w:rPr>
                <w:rFonts w:ascii="Times New Roman" w:hAnsi="Times New Roman"/>
                <w:color w:val="000000"/>
                <w:sz w:val="24"/>
              </w:rPr>
              <w:t>cuántas veces él libró a nuestros padres de las manos de sus enemigos, y los preservó de ser destruidos, sí, por las manos de sus propios hermanos?</w:t>
            </w:r>
          </w:p>
        </w:tc>
      </w:tr>
      <w:tr w:rsidR="007F6489" w14:paraId="45FDDFD8" w14:textId="77777777">
        <w:tc>
          <w:tcPr>
            <w:tcW w:w="5544" w:type="dxa"/>
            <w:tcBorders>
              <w:top w:val="nil"/>
              <w:left w:val="nil"/>
              <w:bottom w:val="nil"/>
              <w:right w:val="single" w:sz="4" w:space="0" w:color="auto"/>
            </w:tcBorders>
          </w:tcPr>
          <w:p w14:paraId="54091D1A" w14:textId="77777777" w:rsidR="007F6489" w:rsidRDefault="00B84EF6">
            <w:pPr>
              <w:spacing w:after="80" w:line="240" w:lineRule="exact"/>
              <w:jc w:val="both"/>
            </w:pPr>
            <w:r>
              <w:rPr>
                <w:rFonts w:ascii="Times New Roman" w:hAnsi="Times New Roman"/>
                <w:color w:val="000000"/>
                <w:sz w:val="24"/>
              </w:rPr>
              <w:t>11 Ja, und wäre er nicht so unvergleichlich mächtig gewesen und so barmherzig und so langmütig mit uns, so wären wir unweigerlich schon lange vor dieser Zeit vom Erdboden ausgelöscht und vielleicht einem Zustand endlosen Elends und Wehs überantwortet worden.</w:t>
            </w:r>
          </w:p>
        </w:tc>
        <w:tc>
          <w:tcPr>
            <w:tcW w:w="5544" w:type="dxa"/>
            <w:tcBorders>
              <w:top w:val="nil"/>
              <w:left w:val="single" w:sz="4" w:space="0" w:color="auto"/>
              <w:bottom w:val="nil"/>
              <w:right w:val="nil"/>
            </w:tcBorders>
          </w:tcPr>
          <w:p w14:paraId="7CAE4E46" w14:textId="77777777" w:rsidR="007F6489" w:rsidRDefault="00B84EF6">
            <w:pPr>
              <w:spacing w:after="80" w:line="240" w:lineRule="exact"/>
              <w:jc w:val="both"/>
            </w:pPr>
            <w:r>
              <w:rPr>
                <w:rFonts w:ascii="Times New Roman" w:hAnsi="Times New Roman"/>
                <w:color w:val="000000"/>
                <w:sz w:val="24"/>
              </w:rPr>
              <w:t>11 Sí, y de no haber sido por su incomparable poder, y su misericordia, y su longanimidad para con nosotros, inevitablemente habríamos sido barridos de la faz de la tierra mucho antes de esta época, y quizá habríamos sido condenados a un estado de interminable miseria y angustia.</w:t>
            </w:r>
          </w:p>
        </w:tc>
      </w:tr>
      <w:tr w:rsidR="007F6489" w14:paraId="7E22D298" w14:textId="77777777">
        <w:tc>
          <w:tcPr>
            <w:tcW w:w="5544" w:type="dxa"/>
            <w:tcBorders>
              <w:top w:val="nil"/>
              <w:left w:val="nil"/>
              <w:bottom w:val="nil"/>
              <w:right w:val="single" w:sz="4" w:space="0" w:color="auto"/>
            </w:tcBorders>
          </w:tcPr>
          <w:p w14:paraId="37814A98" w14:textId="77777777" w:rsidR="007F6489" w:rsidRDefault="00B84EF6">
            <w:pPr>
              <w:spacing w:after="80" w:line="240" w:lineRule="exact"/>
              <w:jc w:val="both"/>
            </w:pPr>
            <w:r>
              <w:rPr>
                <w:rFonts w:ascii="Times New Roman" w:hAnsi="Times New Roman"/>
                <w:color w:val="000000"/>
                <w:sz w:val="24"/>
              </w:rPr>
              <w:t>12 Siehe, nun sage ich euch: Er gebietet euch umzukehren; und wenn ihr nicht umkehrt, könnt ihr keinesfalls das Reich Gottes ererben. Aber siehe, dies ist nicht alles: Er hat euch geboten umzukehren, sonst wird er euch völlig vom Erdboden hinweg vernichten, ja, er wird euch in seinem Zorn heimsuchen, und in seinem grimmigen Zorn wird er sich nicht abwenden.</w:t>
            </w:r>
          </w:p>
        </w:tc>
        <w:tc>
          <w:tcPr>
            <w:tcW w:w="5544" w:type="dxa"/>
            <w:tcBorders>
              <w:top w:val="nil"/>
              <w:left w:val="single" w:sz="4" w:space="0" w:color="auto"/>
              <w:bottom w:val="nil"/>
              <w:right w:val="nil"/>
            </w:tcBorders>
          </w:tcPr>
          <w:p w14:paraId="76177CFC" w14:textId="77777777" w:rsidR="007F6489" w:rsidRDefault="00B84EF6">
            <w:pPr>
              <w:spacing w:after="80" w:line="240" w:lineRule="exact"/>
              <w:jc w:val="both"/>
            </w:pPr>
            <w:r>
              <w:rPr>
                <w:rFonts w:ascii="Times New Roman" w:hAnsi="Times New Roman"/>
                <w:color w:val="000000"/>
                <w:sz w:val="24"/>
              </w:rPr>
              <w:t>12 He aquí, ahora os digo que él os manda que os arrepintáis; y a menos que os arrepintáis, de ningún modo podréis heredar el reino de Dios. Mas he aquí, no es esto todo: él os ha mandado arrepentir, o de lo contrario, os destruirá completamente de sobre la superficie de la tierra; sí, os visitará con su ira, y en su furiosa ira él no se desviará.</w:t>
            </w:r>
          </w:p>
        </w:tc>
      </w:tr>
      <w:tr w:rsidR="007F6489" w14:paraId="26067BD2" w14:textId="77777777">
        <w:tc>
          <w:tcPr>
            <w:tcW w:w="5544" w:type="dxa"/>
            <w:tcBorders>
              <w:top w:val="nil"/>
              <w:left w:val="nil"/>
              <w:bottom w:val="nil"/>
              <w:right w:val="single" w:sz="4" w:space="0" w:color="auto"/>
            </w:tcBorders>
          </w:tcPr>
          <w:p w14:paraId="18F60596" w14:textId="77777777" w:rsidR="007F6489" w:rsidRDefault="00B84EF6">
            <w:pPr>
              <w:spacing w:after="80" w:line="240" w:lineRule="exact"/>
              <w:jc w:val="both"/>
            </w:pPr>
            <w:r>
              <w:rPr>
                <w:rFonts w:ascii="Times New Roman" w:hAnsi="Times New Roman"/>
                <w:color w:val="000000"/>
                <w:sz w:val="24"/>
              </w:rPr>
              <w:t>13 Siehe, denkt ihr nicht mehr an die Worte, die er zu Lehi sprach, nämlich: Insoweit ihr meine Gebote haltet, wird es euch wohl ergehen im Land? Und weiter heißt es: Wenn ihr meine Gebote nicht haltet, werdet ihr von der Gegenwart des Herrn abgeschnitten werden.</w:t>
            </w:r>
          </w:p>
        </w:tc>
        <w:tc>
          <w:tcPr>
            <w:tcW w:w="5544" w:type="dxa"/>
            <w:tcBorders>
              <w:top w:val="nil"/>
              <w:left w:val="single" w:sz="4" w:space="0" w:color="auto"/>
              <w:bottom w:val="nil"/>
              <w:right w:val="nil"/>
            </w:tcBorders>
          </w:tcPr>
          <w:p w14:paraId="3141026A" w14:textId="77777777" w:rsidR="007F6489" w:rsidRDefault="00B84EF6">
            <w:pPr>
              <w:spacing w:after="80" w:line="240" w:lineRule="exact"/>
              <w:jc w:val="both"/>
            </w:pPr>
            <w:r>
              <w:rPr>
                <w:rFonts w:ascii="Times New Roman" w:hAnsi="Times New Roman"/>
                <w:color w:val="000000"/>
                <w:sz w:val="24"/>
              </w:rPr>
              <w:t>13 He aquí, ¿no os acordáis de las palabras que habló a Lehi, diciendo: Si guardáis mis mandamientos, prosperaréis en la tierra? Y además se ha dicho: Si no guardáis mis mandamientos, seréis separados de la presencia del Señor.</w:t>
            </w:r>
          </w:p>
        </w:tc>
      </w:tr>
      <w:tr w:rsidR="007F6489" w14:paraId="48E0F224" w14:textId="77777777">
        <w:tc>
          <w:tcPr>
            <w:tcW w:w="5544" w:type="dxa"/>
            <w:tcBorders>
              <w:top w:val="nil"/>
              <w:left w:val="nil"/>
              <w:bottom w:val="nil"/>
              <w:right w:val="single" w:sz="4" w:space="0" w:color="auto"/>
            </w:tcBorders>
          </w:tcPr>
          <w:p w14:paraId="61C8DC90" w14:textId="77777777" w:rsidR="007F6489" w:rsidRDefault="00B84EF6">
            <w:pPr>
              <w:spacing w:after="80" w:line="240" w:lineRule="exact"/>
              <w:jc w:val="both"/>
            </w:pPr>
            <w:r>
              <w:rPr>
                <w:rFonts w:ascii="Times New Roman" w:hAnsi="Times New Roman"/>
                <w:color w:val="000000"/>
                <w:sz w:val="24"/>
              </w:rPr>
              <w:t>14 Nun möchte ich, dass ihr daran denkt: Insoweit die Lamaniten die Gebote Gottes nicht gehalten haben, sind sie von der Gegenwart des Herrn abgeschnitten worden. Nun sehen wir, dass das Wort des Herrn sich hierin bewahrheitet hat, und die Lamaniten sind von seiner Gegenwart abgeschnitten worden, vom Anfang ihrer Übertretungen im Land an.</w:t>
            </w:r>
          </w:p>
        </w:tc>
        <w:tc>
          <w:tcPr>
            <w:tcW w:w="5544" w:type="dxa"/>
            <w:tcBorders>
              <w:top w:val="nil"/>
              <w:left w:val="single" w:sz="4" w:space="0" w:color="auto"/>
              <w:bottom w:val="nil"/>
              <w:right w:val="nil"/>
            </w:tcBorders>
          </w:tcPr>
          <w:p w14:paraId="71C25FC5" w14:textId="77777777" w:rsidR="007F6489" w:rsidRDefault="00B84EF6">
            <w:pPr>
              <w:spacing w:after="80" w:line="240" w:lineRule="exact"/>
              <w:jc w:val="both"/>
            </w:pPr>
            <w:r>
              <w:rPr>
                <w:rFonts w:ascii="Times New Roman" w:hAnsi="Times New Roman"/>
                <w:color w:val="000000"/>
                <w:sz w:val="24"/>
              </w:rPr>
              <w:t>14 Ahora quisiera que recordaseis que los lamanitas, por cuanto no han guardado los mandamientos de Dios, han sido separados de la presencia del Señor. Vemos, pues, que la palabra del Señor se ha cumplido en esto, y los lamanitas han quedado separados de su presencia, desde el principio de sus transgresiones en esta tierra.</w:t>
            </w:r>
          </w:p>
        </w:tc>
      </w:tr>
      <w:tr w:rsidR="007F6489" w14:paraId="120B1C1B" w14:textId="77777777">
        <w:tc>
          <w:tcPr>
            <w:tcW w:w="5544" w:type="dxa"/>
            <w:tcBorders>
              <w:top w:val="nil"/>
              <w:left w:val="nil"/>
              <w:bottom w:val="nil"/>
              <w:right w:val="single" w:sz="4" w:space="0" w:color="auto"/>
            </w:tcBorders>
          </w:tcPr>
          <w:p w14:paraId="78B6265E" w14:textId="77777777" w:rsidR="007F6489" w:rsidRDefault="00B84EF6">
            <w:pPr>
              <w:spacing w:after="80" w:line="240" w:lineRule="exact"/>
              <w:jc w:val="both"/>
            </w:pPr>
            <w:r>
              <w:rPr>
                <w:rFonts w:ascii="Times New Roman" w:hAnsi="Times New Roman"/>
                <w:color w:val="000000"/>
                <w:sz w:val="24"/>
              </w:rPr>
              <w:t>15 Doch ich sage euch: Es wird für sie am Tag des Gerichts erträglicher sein als für euch, wenn ihr in euren Sünden verharrt, ja, und selbst in diesem Leben erträglicher für sie als für euch, wenn ihr nicht umkehrt.</w:t>
            </w:r>
          </w:p>
        </w:tc>
        <w:tc>
          <w:tcPr>
            <w:tcW w:w="5544" w:type="dxa"/>
            <w:tcBorders>
              <w:top w:val="nil"/>
              <w:left w:val="single" w:sz="4" w:space="0" w:color="auto"/>
              <w:bottom w:val="nil"/>
              <w:right w:val="nil"/>
            </w:tcBorders>
          </w:tcPr>
          <w:p w14:paraId="7EEAD570" w14:textId="77777777" w:rsidR="007F6489" w:rsidRDefault="00B84EF6">
            <w:pPr>
              <w:spacing w:after="80" w:line="240" w:lineRule="exact"/>
              <w:jc w:val="both"/>
            </w:pPr>
            <w:r>
              <w:rPr>
                <w:rFonts w:ascii="Times New Roman" w:hAnsi="Times New Roman"/>
                <w:color w:val="000000"/>
                <w:sz w:val="24"/>
              </w:rPr>
              <w:t>15 Os digo, sin embargo, que será más tolerable para ellos en el día del juicio, que para vosotros, si permanecéis en vuestros pecados; sí, y aun más tolerable para ellos en esta vida que para vosotros, a menos que os arrepintáis.</w:t>
            </w:r>
          </w:p>
        </w:tc>
      </w:tr>
      <w:tr w:rsidR="007F6489" w14:paraId="2F77F1A3" w14:textId="77777777">
        <w:tc>
          <w:tcPr>
            <w:tcW w:w="5544" w:type="dxa"/>
            <w:tcBorders>
              <w:top w:val="nil"/>
              <w:left w:val="nil"/>
              <w:bottom w:val="nil"/>
              <w:right w:val="single" w:sz="4" w:space="0" w:color="auto"/>
            </w:tcBorders>
          </w:tcPr>
          <w:p w14:paraId="4F41F95F" w14:textId="77777777" w:rsidR="007F6489" w:rsidRDefault="00B84EF6">
            <w:pPr>
              <w:spacing w:after="80" w:line="240" w:lineRule="exact"/>
              <w:jc w:val="both"/>
            </w:pPr>
            <w:r>
              <w:rPr>
                <w:rFonts w:ascii="Times New Roman" w:hAnsi="Times New Roman"/>
                <w:color w:val="000000"/>
                <w:sz w:val="24"/>
              </w:rPr>
              <w:t>16 Denn es gibt viele Verheißungen, die den Lamaniten angeboten sind; denn es ist wegen der Überlieferungen ihrer Väter, dass sie in ihrem Zustand der Unwissenheit verblieben sind; darum wird der Herr zu ihnen barmherzig sein und ihr Dasein in dem Land verlängern.</w:t>
            </w:r>
          </w:p>
        </w:tc>
        <w:tc>
          <w:tcPr>
            <w:tcW w:w="5544" w:type="dxa"/>
            <w:tcBorders>
              <w:top w:val="nil"/>
              <w:left w:val="single" w:sz="4" w:space="0" w:color="auto"/>
              <w:bottom w:val="nil"/>
              <w:right w:val="nil"/>
            </w:tcBorders>
          </w:tcPr>
          <w:p w14:paraId="310888E1" w14:textId="77777777" w:rsidR="007F6489" w:rsidRDefault="00B84EF6">
            <w:pPr>
              <w:spacing w:after="80" w:line="240" w:lineRule="exact"/>
              <w:jc w:val="both"/>
            </w:pPr>
            <w:r>
              <w:rPr>
                <w:rFonts w:ascii="Times New Roman" w:hAnsi="Times New Roman"/>
                <w:color w:val="000000"/>
                <w:sz w:val="24"/>
              </w:rPr>
              <w:t xml:space="preserve">16 Porque son muchas las promesas que se </w:t>
            </w:r>
            <w:r>
              <w:rPr>
                <w:rFonts w:ascii="Times New Roman" w:hAnsi="Times New Roman"/>
                <w:color w:val="000000"/>
                <w:sz w:val="24"/>
              </w:rPr>
              <w:t>extienden a los lamanitas; pues es por causa de las tradiciones de sus padres que han permanecido en su estado de ignorancia; por tanto, el Señor les será misericordioso y prolongará su existencia en la tierra.</w:t>
            </w:r>
          </w:p>
        </w:tc>
      </w:tr>
      <w:tr w:rsidR="007F6489" w14:paraId="45E385FF" w14:textId="77777777">
        <w:tc>
          <w:tcPr>
            <w:tcW w:w="5544" w:type="dxa"/>
            <w:tcBorders>
              <w:top w:val="nil"/>
              <w:left w:val="nil"/>
              <w:bottom w:val="nil"/>
              <w:right w:val="single" w:sz="4" w:space="0" w:color="auto"/>
            </w:tcBorders>
          </w:tcPr>
          <w:p w14:paraId="277DC226" w14:textId="77777777" w:rsidR="007F6489" w:rsidRDefault="00B84EF6">
            <w:pPr>
              <w:spacing w:after="80" w:line="240" w:lineRule="exact"/>
              <w:jc w:val="both"/>
            </w:pPr>
            <w:r>
              <w:rPr>
                <w:rFonts w:ascii="Times New Roman" w:hAnsi="Times New Roman"/>
                <w:color w:val="000000"/>
                <w:sz w:val="24"/>
              </w:rPr>
              <w:t>17 Und sie werden dereinst dazu gebracht werden, dass sie an sein Wort glauben und erkennen, dass die Überlieferungen ihrer Väter unrichtig waren; und viele von ihnen werden errettet werden; denn der Herr wird zu all denen barmherzig sein, die seinen Namen anrufen.</w:t>
            </w:r>
          </w:p>
        </w:tc>
        <w:tc>
          <w:tcPr>
            <w:tcW w:w="5544" w:type="dxa"/>
            <w:tcBorders>
              <w:top w:val="nil"/>
              <w:left w:val="single" w:sz="4" w:space="0" w:color="auto"/>
              <w:bottom w:val="nil"/>
              <w:right w:val="nil"/>
            </w:tcBorders>
          </w:tcPr>
          <w:p w14:paraId="1E8DEDAB" w14:textId="77777777" w:rsidR="007F6489" w:rsidRDefault="00B84EF6">
            <w:pPr>
              <w:spacing w:after="80" w:line="240" w:lineRule="exact"/>
              <w:jc w:val="both"/>
            </w:pPr>
            <w:r>
              <w:rPr>
                <w:rFonts w:ascii="Times New Roman" w:hAnsi="Times New Roman"/>
                <w:color w:val="000000"/>
                <w:sz w:val="24"/>
              </w:rPr>
              <w:t>17 Y un día se les persuadirá a creer en su palabra, y a saber de la incorrección de las tradiciones de sus padres; y muchos de ellos se salvarán, porque el Señor será misericordioso con todos los que invocaren su nombre.</w:t>
            </w:r>
          </w:p>
        </w:tc>
      </w:tr>
      <w:tr w:rsidR="007F6489" w14:paraId="6C9F1753" w14:textId="77777777">
        <w:tc>
          <w:tcPr>
            <w:tcW w:w="5544" w:type="dxa"/>
            <w:tcBorders>
              <w:top w:val="nil"/>
              <w:left w:val="nil"/>
              <w:bottom w:val="nil"/>
              <w:right w:val="single" w:sz="4" w:space="0" w:color="auto"/>
            </w:tcBorders>
          </w:tcPr>
          <w:p w14:paraId="44986F6A" w14:textId="77777777" w:rsidR="007F6489" w:rsidRDefault="00B84EF6">
            <w:pPr>
              <w:spacing w:after="80" w:line="240" w:lineRule="exact"/>
              <w:jc w:val="both"/>
            </w:pPr>
            <w:r>
              <w:rPr>
                <w:rFonts w:ascii="Times New Roman" w:hAnsi="Times New Roman"/>
                <w:color w:val="000000"/>
                <w:sz w:val="24"/>
              </w:rPr>
              <w:t>18 Aber siehe, ich sage euch: Wenn ihr in eurer Schlechtigkeit verharrt, so werden eure Tage in dem Land nicht verlängert werden, denn die Lamaniten werden über euch gesandt werden; und wenn ihr nicht umkehrt, werden sie zu einer Zeit kommen, die ihr nicht wisst, und ihr werdet mit völliger Vernichtung heimgesucht werden; und es wird gemäß dem grimmigen Zorn des Herrn sein.</w:t>
            </w:r>
          </w:p>
        </w:tc>
        <w:tc>
          <w:tcPr>
            <w:tcW w:w="5544" w:type="dxa"/>
            <w:tcBorders>
              <w:top w:val="nil"/>
              <w:left w:val="single" w:sz="4" w:space="0" w:color="auto"/>
              <w:bottom w:val="nil"/>
              <w:right w:val="nil"/>
            </w:tcBorders>
          </w:tcPr>
          <w:p w14:paraId="26F6FEF0" w14:textId="77777777" w:rsidR="007F6489" w:rsidRDefault="00B84EF6">
            <w:pPr>
              <w:spacing w:after="80" w:line="240" w:lineRule="exact"/>
              <w:jc w:val="both"/>
            </w:pPr>
            <w:r>
              <w:rPr>
                <w:rFonts w:ascii="Times New Roman" w:hAnsi="Times New Roman"/>
                <w:color w:val="000000"/>
                <w:sz w:val="24"/>
              </w:rPr>
              <w:t>18 Mas he aquí, os digo que si persistís en vuestra iniquidad, vuestros días no serán prolongados sobre la tierra, porque los lamanitas serán enviados contra vosotros; y si no os arrepentís, vendrán en un día que no sabéis, y seréis visitados con una destrucción completa; y será según la furiosa ira del Señor.</w:t>
            </w:r>
          </w:p>
        </w:tc>
      </w:tr>
      <w:tr w:rsidR="007F6489" w14:paraId="1B42274B" w14:textId="77777777">
        <w:tc>
          <w:tcPr>
            <w:tcW w:w="5544" w:type="dxa"/>
            <w:tcBorders>
              <w:top w:val="nil"/>
              <w:left w:val="nil"/>
              <w:bottom w:val="nil"/>
              <w:right w:val="single" w:sz="4" w:space="0" w:color="auto"/>
            </w:tcBorders>
          </w:tcPr>
          <w:p w14:paraId="2E4EB8B3" w14:textId="77777777" w:rsidR="007F6489" w:rsidRDefault="00B84EF6">
            <w:pPr>
              <w:spacing w:after="80" w:line="240" w:lineRule="exact"/>
              <w:jc w:val="both"/>
            </w:pPr>
            <w:r>
              <w:rPr>
                <w:rFonts w:ascii="Times New Roman" w:hAnsi="Times New Roman"/>
                <w:color w:val="000000"/>
                <w:sz w:val="24"/>
              </w:rPr>
              <w:t>19 Denn er wird es nicht zulassen, dass ihr in euren Übeltaten lebt, um sein Volk zu vernichten. Ich sage euch: Nein, eher würde er zulassen, dass die Lamaniten sein ganzes Volk vernichten, das das Volk Nephi genannt wird, wenn es möglich wäre, dass dieses in Sünden und Übertretungen verfällt, nachdem ihm so viel Licht und so viel Erkenntnis vom Herrn, seinem Gott, gegeben worden ist;</w:t>
            </w:r>
          </w:p>
        </w:tc>
        <w:tc>
          <w:tcPr>
            <w:tcW w:w="5544" w:type="dxa"/>
            <w:tcBorders>
              <w:top w:val="nil"/>
              <w:left w:val="single" w:sz="4" w:space="0" w:color="auto"/>
              <w:bottom w:val="nil"/>
              <w:right w:val="nil"/>
            </w:tcBorders>
          </w:tcPr>
          <w:p w14:paraId="1D107416" w14:textId="77777777" w:rsidR="007F6489" w:rsidRDefault="00B84EF6">
            <w:pPr>
              <w:spacing w:after="80" w:line="240" w:lineRule="exact"/>
              <w:jc w:val="both"/>
            </w:pPr>
            <w:r>
              <w:rPr>
                <w:rFonts w:ascii="Times New Roman" w:hAnsi="Times New Roman"/>
                <w:color w:val="000000"/>
                <w:sz w:val="24"/>
              </w:rPr>
              <w:t>19 Porque no os permitirá que viváis en vuestras iniquidades para destruir a su pueblo. Os digo que no; más bien permitiría que los lamanitas destruyesen a todo su pueblo que es llamado el pueblo de Nefi, si acaso llegare a caer en pecados y transgresiones, después de haber tenido tanta luz y tanto conocimiento dados por el Señor su Dios;</w:t>
            </w:r>
          </w:p>
        </w:tc>
      </w:tr>
      <w:tr w:rsidR="007F6489" w14:paraId="0E49A74A" w14:textId="77777777">
        <w:tc>
          <w:tcPr>
            <w:tcW w:w="5544" w:type="dxa"/>
            <w:tcBorders>
              <w:top w:val="nil"/>
              <w:left w:val="nil"/>
              <w:bottom w:val="nil"/>
              <w:right w:val="single" w:sz="4" w:space="0" w:color="auto"/>
            </w:tcBorders>
          </w:tcPr>
          <w:p w14:paraId="53EA1DAB" w14:textId="77777777" w:rsidR="007F6489" w:rsidRDefault="00B84EF6">
            <w:pPr>
              <w:spacing w:after="80" w:line="240" w:lineRule="exact"/>
              <w:jc w:val="both"/>
            </w:pPr>
            <w:r>
              <w:rPr>
                <w:rFonts w:ascii="Times New Roman" w:hAnsi="Times New Roman"/>
                <w:color w:val="000000"/>
                <w:sz w:val="24"/>
              </w:rPr>
              <w:t>20 ja, nachdem es ein so hochbegünstigtes Volk des Herrn war, ja, nachdem es vor allen anderen Nationen, Geschlechtern, Sprachen oder Völkern begünstigt wurde, nachdem ihm gemäß seinen Wünschen und seinem Glauben und seinen Gebeten alles kundgetan worden ist über das, was gewesen ist und was ist und was sein wird,</w:t>
            </w:r>
          </w:p>
        </w:tc>
        <w:tc>
          <w:tcPr>
            <w:tcW w:w="5544" w:type="dxa"/>
            <w:tcBorders>
              <w:top w:val="nil"/>
              <w:left w:val="single" w:sz="4" w:space="0" w:color="auto"/>
              <w:bottom w:val="nil"/>
              <w:right w:val="nil"/>
            </w:tcBorders>
          </w:tcPr>
          <w:p w14:paraId="57811684" w14:textId="77777777" w:rsidR="007F6489" w:rsidRDefault="00B84EF6">
            <w:pPr>
              <w:spacing w:after="80" w:line="240" w:lineRule="exact"/>
              <w:jc w:val="both"/>
            </w:pPr>
            <w:r>
              <w:rPr>
                <w:rFonts w:ascii="Times New Roman" w:hAnsi="Times New Roman"/>
                <w:color w:val="000000"/>
                <w:sz w:val="24"/>
              </w:rPr>
              <w:t>20 sí, después de haber sido un pueblo tan altamente favorecido del Señor; sí, después de haber sido favorecidos más que cualquiera otra nación, tribu, lengua o pueblo; después de habérseles manifestado, de acuerdo con sus deseos, y su fe y oraciones, todas las cosas concernientes a lo que ha sido, a lo que es y a lo que está por venir;</w:t>
            </w:r>
          </w:p>
        </w:tc>
      </w:tr>
      <w:tr w:rsidR="007F6489" w14:paraId="249446D8" w14:textId="77777777">
        <w:tc>
          <w:tcPr>
            <w:tcW w:w="5544" w:type="dxa"/>
            <w:tcBorders>
              <w:top w:val="nil"/>
              <w:left w:val="nil"/>
              <w:bottom w:val="nil"/>
              <w:right w:val="single" w:sz="4" w:space="0" w:color="auto"/>
            </w:tcBorders>
          </w:tcPr>
          <w:p w14:paraId="3AA3737C" w14:textId="77777777" w:rsidR="007F6489" w:rsidRDefault="00B84EF6">
            <w:pPr>
              <w:spacing w:after="80" w:line="240" w:lineRule="exact"/>
              <w:jc w:val="both"/>
            </w:pPr>
            <w:r>
              <w:rPr>
                <w:rFonts w:ascii="Times New Roman" w:hAnsi="Times New Roman"/>
                <w:color w:val="000000"/>
                <w:sz w:val="24"/>
              </w:rPr>
              <w:t>21 nachdem es vom Geist Gottes besucht worden ist, nachdem es mit Engeln gesprochen hat und nachdem die Stimme des Herrn zu ihm gesprochen hat und nachdem es den Geist der Prophezeiung und den Geist der Offenbarung und auch viele Gaben hat, die Gabe, in Zungen zu reden, und die Gabe des Predigens und die Gabe des Heiligen Geistes und die Gabe des Übersetzens,</w:t>
            </w:r>
          </w:p>
        </w:tc>
        <w:tc>
          <w:tcPr>
            <w:tcW w:w="5544" w:type="dxa"/>
            <w:tcBorders>
              <w:top w:val="nil"/>
              <w:left w:val="single" w:sz="4" w:space="0" w:color="auto"/>
              <w:bottom w:val="nil"/>
              <w:right w:val="nil"/>
            </w:tcBorders>
          </w:tcPr>
          <w:p w14:paraId="2B923F54" w14:textId="77777777" w:rsidR="007F6489" w:rsidRDefault="00B84EF6">
            <w:pPr>
              <w:spacing w:after="80" w:line="240" w:lineRule="exact"/>
              <w:jc w:val="both"/>
            </w:pPr>
            <w:r>
              <w:rPr>
                <w:rFonts w:ascii="Times New Roman" w:hAnsi="Times New Roman"/>
                <w:color w:val="000000"/>
                <w:sz w:val="24"/>
              </w:rPr>
              <w:t>21 después de haberlos visitado el Espíritu de Dios; habiendo conversado con ángeles y habiéndoles hablado la voz del Señor; y teniendo el espíritu de profecía y el espíritu de revelación, y también muchos dones, el don de hablar en lenguas, y el don de predicar, y el don del Espíritu Santo, y el don de traducir;</w:t>
            </w:r>
          </w:p>
        </w:tc>
      </w:tr>
      <w:tr w:rsidR="007F6489" w14:paraId="3F6AA284" w14:textId="77777777">
        <w:tc>
          <w:tcPr>
            <w:tcW w:w="5544" w:type="dxa"/>
            <w:tcBorders>
              <w:top w:val="nil"/>
              <w:left w:val="nil"/>
              <w:bottom w:val="nil"/>
              <w:right w:val="single" w:sz="4" w:space="0" w:color="auto"/>
            </w:tcBorders>
          </w:tcPr>
          <w:p w14:paraId="676E9153" w14:textId="77777777" w:rsidR="007F6489" w:rsidRDefault="00B84EF6">
            <w:pPr>
              <w:spacing w:after="80" w:line="240" w:lineRule="exact"/>
              <w:jc w:val="both"/>
            </w:pPr>
            <w:r>
              <w:rPr>
                <w:rFonts w:ascii="Times New Roman" w:hAnsi="Times New Roman"/>
                <w:color w:val="000000"/>
                <w:sz w:val="24"/>
              </w:rPr>
              <w:t>22 ja, und nachdem es von Gott aus dem Land Jerusalem durch die Hand des Herrn befreit worden ist, nachdem es aus Hungersnot und aus Krankheit und aus allerlei Leiden jeder Art errettet worden ist und nachdem es im Kampf stark geworden ist, um nicht zerschlagen zu werden; nachdem es wieder und wieder aus der Knechtschaft geführt worden ist und nachdem es bis jetzt erhalten und bewahrt geblieben ist; und nachdem es ihm wohl ergangen ist, bis es an Dingen aller Art reich geworden ist –</w:t>
            </w:r>
          </w:p>
        </w:tc>
        <w:tc>
          <w:tcPr>
            <w:tcW w:w="5544" w:type="dxa"/>
            <w:tcBorders>
              <w:top w:val="nil"/>
              <w:left w:val="single" w:sz="4" w:space="0" w:color="auto"/>
              <w:bottom w:val="nil"/>
              <w:right w:val="nil"/>
            </w:tcBorders>
          </w:tcPr>
          <w:p w14:paraId="17CA1A96" w14:textId="77777777" w:rsidR="007F6489" w:rsidRDefault="00B84EF6">
            <w:pPr>
              <w:spacing w:after="80" w:line="240" w:lineRule="exact"/>
              <w:jc w:val="both"/>
            </w:pPr>
            <w:r>
              <w:rPr>
                <w:rFonts w:ascii="Times New Roman" w:hAnsi="Times New Roman"/>
                <w:color w:val="000000"/>
                <w:sz w:val="24"/>
              </w:rPr>
              <w:t>22 sí, y después que Dios los rescató de la tierra de Jerusalén por la mano del Señor; después de haber sido librados del hambre y de la enfermedad, y de todo género de dolencias de toda clase; después de haber sido fortalecidos en la guerra para que no fuesen destruidos; después de haber sido librados del cautiverio una vez tras otra, y guardados y preservados hasta hoy; y han sido prosperados hasta ser ricos en todas las cosas;</w:t>
            </w:r>
          </w:p>
        </w:tc>
      </w:tr>
      <w:tr w:rsidR="007F6489" w14:paraId="49C6C26A" w14:textId="77777777">
        <w:tc>
          <w:tcPr>
            <w:tcW w:w="5544" w:type="dxa"/>
            <w:tcBorders>
              <w:top w:val="nil"/>
              <w:left w:val="nil"/>
              <w:bottom w:val="nil"/>
              <w:right w:val="single" w:sz="4" w:space="0" w:color="auto"/>
            </w:tcBorders>
          </w:tcPr>
          <w:p w14:paraId="78E97A5E" w14:textId="77777777" w:rsidR="007F6489" w:rsidRDefault="00B84EF6">
            <w:pPr>
              <w:spacing w:after="80" w:line="240" w:lineRule="exact"/>
              <w:jc w:val="both"/>
            </w:pPr>
            <w:r>
              <w:rPr>
                <w:rFonts w:ascii="Times New Roman" w:hAnsi="Times New Roman"/>
                <w:color w:val="000000"/>
                <w:sz w:val="24"/>
              </w:rPr>
              <w:t xml:space="preserve">23 und nun, siehe, ich sage euch: Wenn dieses Volk, das so viele Segnungen aus der Hand des Herrn empfangen hat, nun gegen das Licht und die Erkenntnis, die es hat, Übertretung begeht, ich sage euch, wenn das der Fall wäre, </w:t>
            </w:r>
            <w:r>
              <w:rPr>
                <w:rFonts w:ascii="Times New Roman" w:hAnsi="Times New Roman"/>
                <w:color w:val="000000"/>
                <w:sz w:val="24"/>
              </w:rPr>
              <w:t>wenn es in Übertretung verfiele, dann wäre es für die Lamaniten weit erträglicher als für dieses Volk.</w:t>
            </w:r>
          </w:p>
        </w:tc>
        <w:tc>
          <w:tcPr>
            <w:tcW w:w="5544" w:type="dxa"/>
            <w:tcBorders>
              <w:top w:val="nil"/>
              <w:left w:val="single" w:sz="4" w:space="0" w:color="auto"/>
              <w:bottom w:val="nil"/>
              <w:right w:val="nil"/>
            </w:tcBorders>
          </w:tcPr>
          <w:p w14:paraId="30084EE0" w14:textId="77777777" w:rsidR="007F6489" w:rsidRDefault="00B84EF6">
            <w:pPr>
              <w:spacing w:after="80" w:line="240" w:lineRule="exact"/>
              <w:jc w:val="both"/>
            </w:pPr>
            <w:r>
              <w:rPr>
                <w:rFonts w:ascii="Times New Roman" w:hAnsi="Times New Roman"/>
                <w:color w:val="000000"/>
                <w:sz w:val="24"/>
              </w:rPr>
              <w:t>23 he aquí, os digo que si este pueblo, que ha recibido tantas bendiciones de la mano del Señor, transgrediere contra la luz y conocimiento que tiene, os digo que si tal fuere el caso, que si cayere en transgresión, será mucho más tolerable para los lamanitas que para ellos.</w:t>
            </w:r>
          </w:p>
        </w:tc>
      </w:tr>
      <w:tr w:rsidR="007F6489" w14:paraId="171BFCEC" w14:textId="77777777">
        <w:tc>
          <w:tcPr>
            <w:tcW w:w="5544" w:type="dxa"/>
            <w:tcBorders>
              <w:top w:val="nil"/>
              <w:left w:val="nil"/>
              <w:bottom w:val="nil"/>
              <w:right w:val="single" w:sz="4" w:space="0" w:color="auto"/>
            </w:tcBorders>
          </w:tcPr>
          <w:p w14:paraId="691D2A95" w14:textId="77777777" w:rsidR="007F6489" w:rsidRDefault="00B84EF6">
            <w:pPr>
              <w:spacing w:after="80" w:line="240" w:lineRule="exact"/>
              <w:jc w:val="both"/>
            </w:pPr>
            <w:r>
              <w:rPr>
                <w:rFonts w:ascii="Times New Roman" w:hAnsi="Times New Roman"/>
                <w:color w:val="000000"/>
                <w:sz w:val="24"/>
              </w:rPr>
              <w:t>24 Denn siehe, die Verheißungen des Herrn sind den Lamaniten angeboten, aber nicht euch, wenn ihr übertretet; denn hat nicht der Herr ausdrücklich verheißen und fest beschlossen, dass ihr völlig vom Erdboden hinweg vernichtet werdet, wenn ihr euch gegen ihn auflehnt?</w:t>
            </w:r>
          </w:p>
        </w:tc>
        <w:tc>
          <w:tcPr>
            <w:tcW w:w="5544" w:type="dxa"/>
            <w:tcBorders>
              <w:top w:val="nil"/>
              <w:left w:val="single" w:sz="4" w:space="0" w:color="auto"/>
              <w:bottom w:val="nil"/>
              <w:right w:val="nil"/>
            </w:tcBorders>
          </w:tcPr>
          <w:p w14:paraId="1EF77A4F" w14:textId="77777777" w:rsidR="007F6489" w:rsidRDefault="00B84EF6">
            <w:pPr>
              <w:spacing w:after="80" w:line="240" w:lineRule="exact"/>
              <w:jc w:val="both"/>
            </w:pPr>
            <w:r>
              <w:rPr>
                <w:rFonts w:ascii="Times New Roman" w:hAnsi="Times New Roman"/>
                <w:color w:val="000000"/>
                <w:sz w:val="24"/>
              </w:rPr>
              <w:t>24 Porque he aquí, las promesas del Señor se extienden a los lamanitas, mas no son para vosotros si transgredís; porque, ¿no ha prometido expresamente el Señor, y decretado firmemente, que si os rebeláis contra él, seréis enteramente destruidos de sobre la faz de la tierra?</w:t>
            </w:r>
          </w:p>
        </w:tc>
      </w:tr>
      <w:tr w:rsidR="007F6489" w14:paraId="44179917" w14:textId="77777777">
        <w:tc>
          <w:tcPr>
            <w:tcW w:w="5544" w:type="dxa"/>
            <w:tcBorders>
              <w:top w:val="nil"/>
              <w:left w:val="nil"/>
              <w:bottom w:val="nil"/>
              <w:right w:val="single" w:sz="4" w:space="0" w:color="auto"/>
            </w:tcBorders>
          </w:tcPr>
          <w:p w14:paraId="27C2A382" w14:textId="77777777" w:rsidR="007F6489" w:rsidRDefault="00B84EF6">
            <w:pPr>
              <w:spacing w:after="80" w:line="240" w:lineRule="exact"/>
              <w:jc w:val="both"/>
            </w:pPr>
            <w:r>
              <w:rPr>
                <w:rFonts w:ascii="Times New Roman" w:hAnsi="Times New Roman"/>
                <w:color w:val="000000"/>
                <w:sz w:val="24"/>
              </w:rPr>
              <w:t>25 Und nun, aus diesem Grund, dass ihr nicht ausgetilgt werdet, hat der Herr seinen Engel gesandt, damit dieser viele von seinem Volk besuche und ihnen verkünde, dass sie hingehen müssen und diesem Volk machtvoll zurufen, nämlich: Kehrt um, denn das Himmelreich steht nahe bevor,</w:t>
            </w:r>
          </w:p>
        </w:tc>
        <w:tc>
          <w:tcPr>
            <w:tcW w:w="5544" w:type="dxa"/>
            <w:tcBorders>
              <w:top w:val="nil"/>
              <w:left w:val="single" w:sz="4" w:space="0" w:color="auto"/>
              <w:bottom w:val="nil"/>
              <w:right w:val="nil"/>
            </w:tcBorders>
          </w:tcPr>
          <w:p w14:paraId="7107676C" w14:textId="77777777" w:rsidR="007F6489" w:rsidRDefault="00B84EF6">
            <w:pPr>
              <w:spacing w:after="80" w:line="240" w:lineRule="exact"/>
              <w:jc w:val="both"/>
            </w:pPr>
            <w:r>
              <w:rPr>
                <w:rFonts w:ascii="Times New Roman" w:hAnsi="Times New Roman"/>
                <w:color w:val="000000"/>
                <w:sz w:val="24"/>
              </w:rPr>
              <w:t>25 Y por esta causa, para que no seáis destruidos, el Señor ha enviado a su ángel para visitar a muchos de los de su pueblo, declarándoles que deben salir y clamar fuertemente a este pueblo, diciendo: Arrepentíos, porque el reino de los cielos está cerca;</w:t>
            </w:r>
          </w:p>
        </w:tc>
      </w:tr>
      <w:tr w:rsidR="007F6489" w14:paraId="58838607" w14:textId="77777777">
        <w:tc>
          <w:tcPr>
            <w:tcW w:w="5544" w:type="dxa"/>
            <w:tcBorders>
              <w:top w:val="nil"/>
              <w:left w:val="nil"/>
              <w:bottom w:val="nil"/>
              <w:right w:val="single" w:sz="4" w:space="0" w:color="auto"/>
            </w:tcBorders>
          </w:tcPr>
          <w:p w14:paraId="5858CEC3" w14:textId="77777777" w:rsidR="007F6489" w:rsidRDefault="00B84EF6">
            <w:pPr>
              <w:spacing w:after="80" w:line="240" w:lineRule="exact"/>
              <w:jc w:val="both"/>
            </w:pPr>
            <w:r>
              <w:rPr>
                <w:rFonts w:ascii="Times New Roman" w:hAnsi="Times New Roman"/>
                <w:color w:val="000000"/>
                <w:sz w:val="24"/>
              </w:rPr>
              <w:t>26 und in nicht vielen Tagen wird der Sohn Gottes in seiner Herrlichkeit kommen; und seine Herrlichkeit wird die Herrlichkeit des Einziggezeugten des Vaters sein, voller Gnade, Gerechtigkeit und Wahrheit, voller Geduld, Barmherzigkeit und Langmut, schnell bereit, die Schreie seines Volkes zu vernehmen und dessen Gebete zu erhören.</w:t>
            </w:r>
          </w:p>
        </w:tc>
        <w:tc>
          <w:tcPr>
            <w:tcW w:w="5544" w:type="dxa"/>
            <w:tcBorders>
              <w:top w:val="nil"/>
              <w:left w:val="single" w:sz="4" w:space="0" w:color="auto"/>
              <w:bottom w:val="nil"/>
              <w:right w:val="nil"/>
            </w:tcBorders>
          </w:tcPr>
          <w:p w14:paraId="6200ECA6" w14:textId="77777777" w:rsidR="007F6489" w:rsidRDefault="00B84EF6">
            <w:pPr>
              <w:spacing w:after="80" w:line="240" w:lineRule="exact"/>
              <w:jc w:val="both"/>
            </w:pPr>
            <w:r>
              <w:rPr>
                <w:rFonts w:ascii="Times New Roman" w:hAnsi="Times New Roman"/>
                <w:color w:val="000000"/>
                <w:sz w:val="24"/>
              </w:rPr>
              <w:t>26 y de aquí a pocos días el Hijo de Dios vendrá en su gloria; y su gloria será la gloria del Unigénito del Padre, lleno de gracia, equidad y verdad; lleno de paciencia, misericordia y longanimidad, pronto para oír los clamores de su pueblo y contestar sus oraciones.</w:t>
            </w:r>
          </w:p>
        </w:tc>
      </w:tr>
      <w:tr w:rsidR="007F6489" w14:paraId="1CBCDD50" w14:textId="77777777">
        <w:tc>
          <w:tcPr>
            <w:tcW w:w="5544" w:type="dxa"/>
            <w:tcBorders>
              <w:top w:val="nil"/>
              <w:left w:val="nil"/>
              <w:bottom w:val="nil"/>
              <w:right w:val="single" w:sz="4" w:space="0" w:color="auto"/>
            </w:tcBorders>
          </w:tcPr>
          <w:p w14:paraId="48B99FB2" w14:textId="77777777" w:rsidR="007F6489" w:rsidRDefault="00B84EF6">
            <w:pPr>
              <w:spacing w:after="80" w:line="240" w:lineRule="exact"/>
              <w:jc w:val="both"/>
            </w:pPr>
            <w:r>
              <w:rPr>
                <w:rFonts w:ascii="Times New Roman" w:hAnsi="Times New Roman"/>
                <w:color w:val="000000"/>
                <w:sz w:val="24"/>
              </w:rPr>
              <w:t>27 Und siehe, er kommt, diejenigen zu erlösen, die sich aus Glauben an seinen Namen zur Umkehr taufen lassen werden.</w:t>
            </w:r>
          </w:p>
        </w:tc>
        <w:tc>
          <w:tcPr>
            <w:tcW w:w="5544" w:type="dxa"/>
            <w:tcBorders>
              <w:top w:val="nil"/>
              <w:left w:val="single" w:sz="4" w:space="0" w:color="auto"/>
              <w:bottom w:val="nil"/>
              <w:right w:val="nil"/>
            </w:tcBorders>
          </w:tcPr>
          <w:p w14:paraId="143051C0" w14:textId="77777777" w:rsidR="007F6489" w:rsidRDefault="00B84EF6">
            <w:pPr>
              <w:spacing w:after="80" w:line="240" w:lineRule="exact"/>
              <w:jc w:val="both"/>
            </w:pPr>
            <w:r>
              <w:rPr>
                <w:rFonts w:ascii="Times New Roman" w:hAnsi="Times New Roman"/>
                <w:color w:val="000000"/>
                <w:sz w:val="24"/>
              </w:rPr>
              <w:t>27 Y he aquí, viene para redimir a aquellos que sean bautizados para arrepentimiento, por medio de la fe en su nombre.</w:t>
            </w:r>
          </w:p>
        </w:tc>
      </w:tr>
      <w:tr w:rsidR="007F6489" w14:paraId="6B0FC29A" w14:textId="77777777">
        <w:tc>
          <w:tcPr>
            <w:tcW w:w="5544" w:type="dxa"/>
            <w:tcBorders>
              <w:top w:val="nil"/>
              <w:left w:val="nil"/>
              <w:bottom w:val="nil"/>
              <w:right w:val="single" w:sz="4" w:space="0" w:color="auto"/>
            </w:tcBorders>
          </w:tcPr>
          <w:p w14:paraId="14830023" w14:textId="77777777" w:rsidR="007F6489" w:rsidRDefault="00B84EF6">
            <w:pPr>
              <w:spacing w:after="80" w:line="240" w:lineRule="exact"/>
              <w:jc w:val="both"/>
            </w:pPr>
            <w:r>
              <w:rPr>
                <w:rFonts w:ascii="Times New Roman" w:hAnsi="Times New Roman"/>
                <w:color w:val="000000"/>
                <w:sz w:val="24"/>
              </w:rPr>
              <w:t xml:space="preserve">28 </w:t>
            </w:r>
            <w:r>
              <w:rPr>
                <w:rFonts w:ascii="Times New Roman" w:hAnsi="Times New Roman"/>
                <w:color w:val="000000"/>
                <w:sz w:val="24"/>
              </w:rPr>
              <w:t>Darum bereitet den Weg des Herrn, denn die Zeit ist nahe, da alle Menschen den Lohn für ihre Werke ernten werden gemäß dem, was sie gewesen sind – wenn sie rechtschaffen gewesen sind, werden sie die Errettung ihrer Seele ernten gemäß der Macht Jesu Christi und seiner Befreiung; und wenn sie böse gewesen sind, werden sie die Verdammung ihrer Seele ernten gemäß der Macht des Teufels und seiner Gefangennahme.</w:t>
            </w:r>
          </w:p>
        </w:tc>
        <w:tc>
          <w:tcPr>
            <w:tcW w:w="5544" w:type="dxa"/>
            <w:tcBorders>
              <w:top w:val="nil"/>
              <w:left w:val="single" w:sz="4" w:space="0" w:color="auto"/>
              <w:bottom w:val="nil"/>
              <w:right w:val="nil"/>
            </w:tcBorders>
          </w:tcPr>
          <w:p w14:paraId="00A8E96E" w14:textId="77777777" w:rsidR="007F6489" w:rsidRDefault="00B84EF6">
            <w:pPr>
              <w:spacing w:after="80" w:line="240" w:lineRule="exact"/>
              <w:jc w:val="both"/>
            </w:pPr>
            <w:r>
              <w:rPr>
                <w:rFonts w:ascii="Times New Roman" w:hAnsi="Times New Roman"/>
                <w:color w:val="000000"/>
                <w:sz w:val="24"/>
              </w:rPr>
              <w:t>28 Por tanto, preparad la vía del Señor, porque está cerca la hora en que todos los hombres recibirán el pago de sus obras, de acuerdo con lo que hayan sido; si han sido justas, segarán la salvación de sus almas, según el poder y liberación de Jesucristo; y si han sido malas, segarán la condenación de sus almas, según el poder y cautividad del diablo.</w:t>
            </w:r>
          </w:p>
        </w:tc>
      </w:tr>
      <w:tr w:rsidR="007F6489" w14:paraId="148BFD9E" w14:textId="77777777">
        <w:tc>
          <w:tcPr>
            <w:tcW w:w="5544" w:type="dxa"/>
            <w:tcBorders>
              <w:top w:val="nil"/>
              <w:left w:val="nil"/>
              <w:bottom w:val="nil"/>
              <w:right w:val="single" w:sz="4" w:space="0" w:color="auto"/>
            </w:tcBorders>
          </w:tcPr>
          <w:p w14:paraId="56A97D24" w14:textId="77777777" w:rsidR="007F6489" w:rsidRDefault="00B84EF6">
            <w:pPr>
              <w:spacing w:after="80" w:line="240" w:lineRule="exact"/>
              <w:jc w:val="both"/>
            </w:pPr>
            <w:r>
              <w:rPr>
                <w:rFonts w:ascii="Times New Roman" w:hAnsi="Times New Roman"/>
                <w:color w:val="000000"/>
                <w:sz w:val="24"/>
              </w:rPr>
              <w:t>29 Nun siehe, dies ist die Stimme des Engels, der dem Volk zuruft.</w:t>
            </w:r>
          </w:p>
        </w:tc>
        <w:tc>
          <w:tcPr>
            <w:tcW w:w="5544" w:type="dxa"/>
            <w:tcBorders>
              <w:top w:val="nil"/>
              <w:left w:val="single" w:sz="4" w:space="0" w:color="auto"/>
              <w:bottom w:val="nil"/>
              <w:right w:val="nil"/>
            </w:tcBorders>
          </w:tcPr>
          <w:p w14:paraId="3F32A25F" w14:textId="77777777" w:rsidR="007F6489" w:rsidRDefault="00B84EF6">
            <w:pPr>
              <w:spacing w:after="80" w:line="240" w:lineRule="exact"/>
              <w:jc w:val="both"/>
            </w:pPr>
            <w:r>
              <w:rPr>
                <w:rFonts w:ascii="Times New Roman" w:hAnsi="Times New Roman"/>
                <w:color w:val="000000"/>
                <w:sz w:val="24"/>
              </w:rPr>
              <w:t>29 Ahora bien, he aquí, esta es la voz del ángel que proclama al pueblo.</w:t>
            </w:r>
          </w:p>
        </w:tc>
      </w:tr>
      <w:tr w:rsidR="007F6489" w14:paraId="2AA0B140" w14:textId="77777777">
        <w:tc>
          <w:tcPr>
            <w:tcW w:w="5544" w:type="dxa"/>
            <w:tcBorders>
              <w:top w:val="nil"/>
              <w:left w:val="nil"/>
              <w:bottom w:val="nil"/>
              <w:right w:val="single" w:sz="4" w:space="0" w:color="auto"/>
            </w:tcBorders>
          </w:tcPr>
          <w:p w14:paraId="598D477A" w14:textId="77777777" w:rsidR="007F6489" w:rsidRDefault="00B84EF6">
            <w:pPr>
              <w:spacing w:after="80" w:line="240" w:lineRule="exact"/>
              <w:jc w:val="both"/>
            </w:pPr>
            <w:r>
              <w:rPr>
                <w:rFonts w:ascii="Times New Roman" w:hAnsi="Times New Roman"/>
                <w:color w:val="000000"/>
                <w:sz w:val="24"/>
              </w:rPr>
              <w:t xml:space="preserve">30 Und nun, meine geliebten Brüder, denn ihr seid meine Brüder, und ihr solltet geliebt sein, und ihr solltet </w:t>
            </w:r>
            <w:r>
              <w:rPr>
                <w:rFonts w:ascii="Times New Roman" w:hAnsi="Times New Roman"/>
                <w:color w:val="000000"/>
                <w:sz w:val="24"/>
              </w:rPr>
              <w:t>Werke hervorbringen, die eure Umkehr zeigen, in Anbetracht dessen, dass sich euer Herz stark gegen das Wort Gottes verhärtet hat, und in Anbetracht dessen, dass ihr ein verlorenes und ein gefallenes Volk seid.</w:t>
            </w:r>
          </w:p>
        </w:tc>
        <w:tc>
          <w:tcPr>
            <w:tcW w:w="5544" w:type="dxa"/>
            <w:tcBorders>
              <w:top w:val="nil"/>
              <w:left w:val="single" w:sz="4" w:space="0" w:color="auto"/>
              <w:bottom w:val="nil"/>
              <w:right w:val="nil"/>
            </w:tcBorders>
          </w:tcPr>
          <w:p w14:paraId="1BFBEC30" w14:textId="77777777" w:rsidR="007F6489" w:rsidRDefault="00B84EF6">
            <w:pPr>
              <w:spacing w:after="80" w:line="240" w:lineRule="exact"/>
              <w:jc w:val="both"/>
            </w:pPr>
            <w:r>
              <w:rPr>
                <w:rFonts w:ascii="Times New Roman" w:hAnsi="Times New Roman"/>
                <w:color w:val="000000"/>
                <w:sz w:val="24"/>
              </w:rPr>
              <w:t>30 Y ahora bien, mis amados hermanos, porque sois mis hermanos y habíais de ser amados, y debíais dar frutos dignos de arrepentimiento, ya que vuestros corazones se han endurecido por completo contra la palabra de Dios, y sois un pueblo perdido y caído.</w:t>
            </w:r>
          </w:p>
        </w:tc>
      </w:tr>
      <w:tr w:rsidR="007F6489" w14:paraId="10E17C74" w14:textId="77777777">
        <w:tc>
          <w:tcPr>
            <w:tcW w:w="5544" w:type="dxa"/>
            <w:tcBorders>
              <w:top w:val="nil"/>
              <w:left w:val="nil"/>
              <w:bottom w:val="nil"/>
              <w:right w:val="single" w:sz="4" w:space="0" w:color="auto"/>
            </w:tcBorders>
          </w:tcPr>
          <w:p w14:paraId="71BCA67C" w14:textId="77777777" w:rsidR="007F6489" w:rsidRDefault="00B84EF6">
            <w:pPr>
              <w:spacing w:after="80" w:line="240" w:lineRule="exact"/>
              <w:jc w:val="both"/>
            </w:pPr>
            <w:r>
              <w:rPr>
                <w:rFonts w:ascii="Times New Roman" w:hAnsi="Times New Roman"/>
                <w:color w:val="000000"/>
                <w:sz w:val="24"/>
              </w:rPr>
              <w:t>31 Nun begab es sich: Als ich, Alma, diese Worte gesprochen hatte, siehe, da war das Volk wütend auf mich, weil ich ihm gesagt hatte, es sei ein hartherziges und ein halsstarriges Volk.</w:t>
            </w:r>
          </w:p>
        </w:tc>
        <w:tc>
          <w:tcPr>
            <w:tcW w:w="5544" w:type="dxa"/>
            <w:tcBorders>
              <w:top w:val="nil"/>
              <w:left w:val="single" w:sz="4" w:space="0" w:color="auto"/>
              <w:bottom w:val="nil"/>
              <w:right w:val="nil"/>
            </w:tcBorders>
          </w:tcPr>
          <w:p w14:paraId="6D4BD2C3" w14:textId="77777777" w:rsidR="007F6489" w:rsidRDefault="00B84EF6">
            <w:pPr>
              <w:spacing w:after="80" w:line="240" w:lineRule="exact"/>
              <w:jc w:val="both"/>
            </w:pPr>
            <w:r>
              <w:rPr>
                <w:rFonts w:ascii="Times New Roman" w:hAnsi="Times New Roman"/>
                <w:color w:val="000000"/>
                <w:sz w:val="24"/>
              </w:rPr>
              <w:t>31 Ahora bien, aconteció que cuando yo, Alma, hube hablado estas palabras, he aquí, el pueblo se enojó conmigo porque les dije que eran gente de corazón obstinado y de dura cerviz.</w:t>
            </w:r>
          </w:p>
        </w:tc>
      </w:tr>
      <w:tr w:rsidR="007F6489" w14:paraId="2B113ADD" w14:textId="77777777">
        <w:tc>
          <w:tcPr>
            <w:tcW w:w="5544" w:type="dxa"/>
            <w:tcBorders>
              <w:top w:val="nil"/>
              <w:left w:val="nil"/>
              <w:bottom w:val="nil"/>
              <w:right w:val="single" w:sz="4" w:space="0" w:color="auto"/>
            </w:tcBorders>
          </w:tcPr>
          <w:p w14:paraId="35701A20" w14:textId="77777777" w:rsidR="007F6489" w:rsidRDefault="00B84EF6">
            <w:pPr>
              <w:spacing w:after="80" w:line="240" w:lineRule="exact"/>
              <w:jc w:val="both"/>
            </w:pPr>
            <w:r>
              <w:rPr>
                <w:rFonts w:ascii="Times New Roman" w:hAnsi="Times New Roman"/>
                <w:color w:val="000000"/>
                <w:sz w:val="24"/>
              </w:rPr>
              <w:t>32 Und auch, weil ich ihm gesagt hatte, es sei ein verlorenes und ein gefallenes Volk, waren die Leute zornig auf mich und wollten Hand an mich legen, um mich ins Gefängnis zu werfen.</w:t>
            </w:r>
          </w:p>
        </w:tc>
        <w:tc>
          <w:tcPr>
            <w:tcW w:w="5544" w:type="dxa"/>
            <w:tcBorders>
              <w:top w:val="nil"/>
              <w:left w:val="single" w:sz="4" w:space="0" w:color="auto"/>
              <w:bottom w:val="nil"/>
              <w:right w:val="nil"/>
            </w:tcBorders>
          </w:tcPr>
          <w:p w14:paraId="28A70901" w14:textId="77777777" w:rsidR="007F6489" w:rsidRDefault="00B84EF6">
            <w:pPr>
              <w:spacing w:after="80" w:line="240" w:lineRule="exact"/>
              <w:jc w:val="both"/>
            </w:pPr>
            <w:r>
              <w:rPr>
                <w:rFonts w:ascii="Times New Roman" w:hAnsi="Times New Roman"/>
                <w:color w:val="000000"/>
                <w:sz w:val="24"/>
              </w:rPr>
              <w:t>32 Y también se enojaron conmigo porque les dije que eran un pueblo perdido y caído, y trataron de asirme para encarcelarme.</w:t>
            </w:r>
          </w:p>
        </w:tc>
      </w:tr>
      <w:tr w:rsidR="007F6489" w14:paraId="5E4CF9A2" w14:textId="77777777">
        <w:tc>
          <w:tcPr>
            <w:tcW w:w="5544" w:type="dxa"/>
            <w:tcBorders>
              <w:top w:val="nil"/>
              <w:left w:val="nil"/>
              <w:bottom w:val="nil"/>
              <w:right w:val="single" w:sz="4" w:space="0" w:color="auto"/>
            </w:tcBorders>
          </w:tcPr>
          <w:p w14:paraId="4F0BFF69" w14:textId="77777777" w:rsidR="007F6489" w:rsidRDefault="00B84EF6">
            <w:pPr>
              <w:spacing w:after="80" w:line="240" w:lineRule="exact"/>
              <w:jc w:val="both"/>
            </w:pPr>
            <w:r>
              <w:rPr>
                <w:rFonts w:ascii="Times New Roman" w:hAnsi="Times New Roman"/>
                <w:color w:val="000000"/>
                <w:sz w:val="24"/>
              </w:rPr>
              <w:t>33 Aber es begab sich: Der Herr ließ es nicht zu, dass sie mich zu der Zeit ergriffen und mich ins Gefängnis warfen.</w:t>
            </w:r>
          </w:p>
        </w:tc>
        <w:tc>
          <w:tcPr>
            <w:tcW w:w="5544" w:type="dxa"/>
            <w:tcBorders>
              <w:top w:val="nil"/>
              <w:left w:val="single" w:sz="4" w:space="0" w:color="auto"/>
              <w:bottom w:val="nil"/>
              <w:right w:val="nil"/>
            </w:tcBorders>
          </w:tcPr>
          <w:p w14:paraId="1A5231CB" w14:textId="77777777" w:rsidR="007F6489" w:rsidRDefault="00B84EF6">
            <w:pPr>
              <w:spacing w:after="80" w:line="240" w:lineRule="exact"/>
              <w:jc w:val="both"/>
            </w:pPr>
            <w:r>
              <w:rPr>
                <w:rFonts w:ascii="Times New Roman" w:hAnsi="Times New Roman"/>
                <w:color w:val="000000"/>
                <w:sz w:val="24"/>
              </w:rPr>
              <w:t>33 Pero sucedió que el Señor no permitió que se apoderaran de mí en esa ocasión y me echaran en la cárcel.</w:t>
            </w:r>
          </w:p>
        </w:tc>
      </w:tr>
      <w:tr w:rsidR="007F6489" w14:paraId="73917501" w14:textId="77777777">
        <w:tc>
          <w:tcPr>
            <w:tcW w:w="5544" w:type="dxa"/>
            <w:tcBorders>
              <w:top w:val="nil"/>
              <w:left w:val="nil"/>
              <w:bottom w:val="nil"/>
              <w:right w:val="single" w:sz="4" w:space="0" w:color="auto"/>
            </w:tcBorders>
          </w:tcPr>
          <w:p w14:paraId="4A11A13B" w14:textId="77777777" w:rsidR="007F6489" w:rsidRDefault="00B84EF6">
            <w:pPr>
              <w:spacing w:after="80" w:line="240" w:lineRule="exact"/>
              <w:jc w:val="both"/>
            </w:pPr>
            <w:r>
              <w:rPr>
                <w:rFonts w:ascii="Times New Roman" w:hAnsi="Times New Roman"/>
                <w:color w:val="000000"/>
                <w:sz w:val="24"/>
              </w:rPr>
              <w:t>34 Und es begab sich: Amulek ging und trat vor und fing auch an, ihnen zu predigen. Und nun sind die Worte Amuleks nicht alle niedergeschrieben, doch ist ein Teil seiner Worte in diesem Buch geschrieben.</w:t>
            </w:r>
          </w:p>
        </w:tc>
        <w:tc>
          <w:tcPr>
            <w:tcW w:w="5544" w:type="dxa"/>
            <w:tcBorders>
              <w:top w:val="nil"/>
              <w:left w:val="single" w:sz="4" w:space="0" w:color="auto"/>
              <w:bottom w:val="nil"/>
              <w:right w:val="nil"/>
            </w:tcBorders>
          </w:tcPr>
          <w:p w14:paraId="2163250F" w14:textId="77777777" w:rsidR="007F6489" w:rsidRDefault="00B84EF6">
            <w:pPr>
              <w:spacing w:after="80" w:line="240" w:lineRule="exact"/>
              <w:jc w:val="both"/>
            </w:pPr>
            <w:r>
              <w:rPr>
                <w:rFonts w:ascii="Times New Roman" w:hAnsi="Times New Roman"/>
                <w:color w:val="000000"/>
                <w:sz w:val="24"/>
              </w:rPr>
              <w:t>34 Y aconteció que Amulek se adelantó y empezó a predicarles también. Mas no todas las palabras de Amulek se han escrito; no obstante, parte de ellas se han escrito en este libro.</w:t>
            </w:r>
          </w:p>
        </w:tc>
      </w:tr>
    </w:tbl>
    <w:p w14:paraId="2E42AF49"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927E219" w14:textId="77777777">
        <w:tc>
          <w:tcPr>
            <w:tcW w:w="5544" w:type="dxa"/>
            <w:tcBorders>
              <w:top w:val="nil"/>
              <w:left w:val="nil"/>
              <w:bottom w:val="nil"/>
              <w:right w:val="single" w:sz="4" w:space="0" w:color="auto"/>
            </w:tcBorders>
          </w:tcPr>
          <w:p w14:paraId="4F4B4A2D" w14:textId="77777777" w:rsidR="007F6489" w:rsidRDefault="00B84EF6">
            <w:pPr>
              <w:spacing w:after="80" w:line="240" w:lineRule="exact"/>
              <w:jc w:val="center"/>
            </w:pPr>
            <w:r>
              <w:rPr>
                <w:rFonts w:ascii="Times New Roman" w:hAnsi="Times New Roman"/>
                <w:b/>
                <w:color w:val="000000"/>
                <w:sz w:val="24"/>
              </w:rPr>
              <w:t>KAPITEL 10</w:t>
            </w:r>
          </w:p>
        </w:tc>
        <w:tc>
          <w:tcPr>
            <w:tcW w:w="5544" w:type="dxa"/>
            <w:tcBorders>
              <w:top w:val="nil"/>
              <w:left w:val="single" w:sz="4" w:space="0" w:color="auto"/>
              <w:bottom w:val="nil"/>
              <w:right w:val="nil"/>
            </w:tcBorders>
          </w:tcPr>
          <w:p w14:paraId="16698534" w14:textId="77777777" w:rsidR="007F6489" w:rsidRDefault="00B84EF6">
            <w:pPr>
              <w:spacing w:after="80" w:line="240" w:lineRule="exact"/>
              <w:jc w:val="center"/>
            </w:pPr>
            <w:r>
              <w:rPr>
                <w:rFonts w:ascii="Times New Roman" w:hAnsi="Times New Roman"/>
                <w:b/>
                <w:color w:val="000000"/>
                <w:sz w:val="24"/>
              </w:rPr>
              <w:t>CAPÍTULO 10</w:t>
            </w:r>
          </w:p>
        </w:tc>
      </w:tr>
      <w:tr w:rsidR="007F6489" w14:paraId="08F60B22" w14:textId="77777777">
        <w:tc>
          <w:tcPr>
            <w:tcW w:w="5544" w:type="dxa"/>
            <w:tcBorders>
              <w:top w:val="nil"/>
              <w:left w:val="nil"/>
              <w:bottom w:val="nil"/>
              <w:right w:val="single" w:sz="4" w:space="0" w:color="auto"/>
            </w:tcBorders>
          </w:tcPr>
          <w:p w14:paraId="3A19BA7D" w14:textId="77777777" w:rsidR="007F6489" w:rsidRDefault="00B84EF6">
            <w:pPr>
              <w:spacing w:after="80" w:line="240" w:lineRule="exact"/>
              <w:jc w:val="both"/>
            </w:pPr>
            <w:r>
              <w:rPr>
                <w:rFonts w:ascii="Times New Roman" w:hAnsi="Times New Roman"/>
                <w:i/>
                <w:color w:val="000000"/>
                <w:sz w:val="24"/>
              </w:rPr>
              <w:t xml:space="preserve">Lehi ist </w:t>
            </w:r>
            <w:r>
              <w:rPr>
                <w:rFonts w:ascii="Times New Roman" w:hAnsi="Times New Roman"/>
                <w:i/>
                <w:color w:val="000000"/>
                <w:sz w:val="24"/>
              </w:rPr>
              <w:t>ein Abkömmling Manasses – Amulek erzählt von dem Gebot des Engels, er solle für Alma sorgen – Die Gebete der Rechtschaffenen bewirken, dass das Volk verschont wird – Ungerechte Gesetzeskundige und Richter legen die Grundlage für die Vernichtung des Volkes. Um 82 v. Chr.</w:t>
            </w:r>
          </w:p>
        </w:tc>
        <w:tc>
          <w:tcPr>
            <w:tcW w:w="5544" w:type="dxa"/>
            <w:tcBorders>
              <w:top w:val="nil"/>
              <w:left w:val="single" w:sz="4" w:space="0" w:color="auto"/>
              <w:bottom w:val="nil"/>
              <w:right w:val="nil"/>
            </w:tcBorders>
          </w:tcPr>
          <w:p w14:paraId="08142C59" w14:textId="77777777" w:rsidR="007F6489" w:rsidRDefault="00B84EF6">
            <w:pPr>
              <w:spacing w:after="80" w:line="240" w:lineRule="exact"/>
              <w:jc w:val="both"/>
            </w:pPr>
            <w:r>
              <w:rPr>
                <w:rFonts w:ascii="Times New Roman" w:hAnsi="Times New Roman"/>
                <w:i/>
                <w:color w:val="000000"/>
                <w:sz w:val="24"/>
              </w:rPr>
              <w:t>Lehi era descendiente de Manasés — Amulek relata el mandato del ángel de que atendiera a Alma — Las oraciones de los justos hacen que el pueblo sea preservado — Los abogados y los jueces inicuos establecen el fundamento de la destrucción del pueblo. Aproximadamente 82 a.C.</w:t>
            </w:r>
          </w:p>
        </w:tc>
      </w:tr>
      <w:tr w:rsidR="007F6489" w14:paraId="1F4C4F0B" w14:textId="77777777">
        <w:tc>
          <w:tcPr>
            <w:tcW w:w="5544" w:type="dxa"/>
            <w:tcBorders>
              <w:top w:val="nil"/>
              <w:left w:val="nil"/>
              <w:bottom w:val="nil"/>
              <w:right w:val="single" w:sz="4" w:space="0" w:color="auto"/>
            </w:tcBorders>
          </w:tcPr>
          <w:p w14:paraId="6215BEB0" w14:textId="77777777" w:rsidR="007F6489" w:rsidRDefault="00B84EF6">
            <w:pPr>
              <w:spacing w:after="80" w:line="240" w:lineRule="exact"/>
              <w:jc w:val="both"/>
            </w:pPr>
            <w:r>
              <w:rPr>
                <w:rFonts w:ascii="Times New Roman" w:hAnsi="Times New Roman"/>
                <w:color w:val="000000"/>
                <w:sz w:val="24"/>
              </w:rPr>
              <w:t>1 Nun sind dies die Worte, die Amulek dem Volk predigte, das im Land Ammoniha war, nämlich:</w:t>
            </w:r>
          </w:p>
        </w:tc>
        <w:tc>
          <w:tcPr>
            <w:tcW w:w="5544" w:type="dxa"/>
            <w:tcBorders>
              <w:top w:val="nil"/>
              <w:left w:val="single" w:sz="4" w:space="0" w:color="auto"/>
              <w:bottom w:val="nil"/>
              <w:right w:val="nil"/>
            </w:tcBorders>
          </w:tcPr>
          <w:p w14:paraId="77414DA3" w14:textId="77777777" w:rsidR="007F6489" w:rsidRDefault="00B84EF6">
            <w:pPr>
              <w:spacing w:after="80" w:line="240" w:lineRule="exact"/>
              <w:jc w:val="both"/>
            </w:pPr>
            <w:r>
              <w:rPr>
                <w:rFonts w:ascii="Times New Roman" w:hAnsi="Times New Roman"/>
                <w:color w:val="000000"/>
                <w:sz w:val="24"/>
              </w:rPr>
              <w:t>1 Estas son las palabras que Amulek predicó al pueblo que se hallaba en la tierra de Ammoníah, diciendo:</w:t>
            </w:r>
          </w:p>
        </w:tc>
      </w:tr>
      <w:tr w:rsidR="007F6489" w14:paraId="7A247E50" w14:textId="77777777">
        <w:tc>
          <w:tcPr>
            <w:tcW w:w="5544" w:type="dxa"/>
            <w:tcBorders>
              <w:top w:val="nil"/>
              <w:left w:val="nil"/>
              <w:bottom w:val="nil"/>
              <w:right w:val="single" w:sz="4" w:space="0" w:color="auto"/>
            </w:tcBorders>
          </w:tcPr>
          <w:p w14:paraId="4D8110F8" w14:textId="77777777" w:rsidR="007F6489" w:rsidRDefault="00B84EF6">
            <w:pPr>
              <w:spacing w:after="80" w:line="240" w:lineRule="exact"/>
              <w:jc w:val="both"/>
            </w:pPr>
            <w:r>
              <w:rPr>
                <w:rFonts w:ascii="Times New Roman" w:hAnsi="Times New Roman"/>
                <w:color w:val="000000"/>
                <w:sz w:val="24"/>
              </w:rPr>
              <w:t>2 Ich bin Amulek; ich bin der Sohn Giddonachs, der der Sohn Ischmaels war, der ein Abkömmling Aminadis war; und es war derselbe Aminadi, der die Schrift übersetzte, die an der Mauer des Tempels war und die vom Finger Gottes geschrieben wurde.</w:t>
            </w:r>
          </w:p>
        </w:tc>
        <w:tc>
          <w:tcPr>
            <w:tcW w:w="5544" w:type="dxa"/>
            <w:tcBorders>
              <w:top w:val="nil"/>
              <w:left w:val="single" w:sz="4" w:space="0" w:color="auto"/>
              <w:bottom w:val="nil"/>
              <w:right w:val="nil"/>
            </w:tcBorders>
          </w:tcPr>
          <w:p w14:paraId="6B74C7DE" w14:textId="77777777" w:rsidR="007F6489" w:rsidRDefault="00B84EF6">
            <w:pPr>
              <w:spacing w:after="80" w:line="240" w:lineRule="exact"/>
              <w:jc w:val="both"/>
            </w:pPr>
            <w:r>
              <w:rPr>
                <w:rFonts w:ascii="Times New Roman" w:hAnsi="Times New Roman"/>
                <w:color w:val="000000"/>
                <w:sz w:val="24"/>
              </w:rPr>
              <w:t>2 Soy Amulek; soy hijo de Giddona, que era hijo de Ismael, que era descendiente de Aminadí; y fue aquel mismo Aminadí que interpretó la escritura que se hallaba sobre el muro del templo, la cual fue escrita por el dedo de Dios.</w:t>
            </w:r>
          </w:p>
        </w:tc>
      </w:tr>
      <w:tr w:rsidR="007F6489" w14:paraId="7C7C552B" w14:textId="77777777">
        <w:tc>
          <w:tcPr>
            <w:tcW w:w="5544" w:type="dxa"/>
            <w:tcBorders>
              <w:top w:val="nil"/>
              <w:left w:val="nil"/>
              <w:bottom w:val="nil"/>
              <w:right w:val="single" w:sz="4" w:space="0" w:color="auto"/>
            </w:tcBorders>
          </w:tcPr>
          <w:p w14:paraId="650ECE34" w14:textId="77777777" w:rsidR="007F6489" w:rsidRDefault="00B84EF6">
            <w:pPr>
              <w:spacing w:after="80" w:line="240" w:lineRule="exact"/>
              <w:jc w:val="both"/>
            </w:pPr>
            <w:r>
              <w:rPr>
                <w:rFonts w:ascii="Times New Roman" w:hAnsi="Times New Roman"/>
                <w:color w:val="000000"/>
                <w:sz w:val="24"/>
              </w:rPr>
              <w:t>3 Und Aminadi war ein Abkömmling Nephis, der der Sohn Lehis war, der aus dem Land Jerusalem kam, der ein Abkömmling Manasses war, der der Sohn Josefs war, der durch die Hand seiner Brüder nach Ägypten verkauft wurde.</w:t>
            </w:r>
          </w:p>
        </w:tc>
        <w:tc>
          <w:tcPr>
            <w:tcW w:w="5544" w:type="dxa"/>
            <w:tcBorders>
              <w:top w:val="nil"/>
              <w:left w:val="single" w:sz="4" w:space="0" w:color="auto"/>
              <w:bottom w:val="nil"/>
              <w:right w:val="nil"/>
            </w:tcBorders>
          </w:tcPr>
          <w:p w14:paraId="04098693" w14:textId="77777777" w:rsidR="007F6489" w:rsidRDefault="00B84EF6">
            <w:pPr>
              <w:spacing w:after="80" w:line="240" w:lineRule="exact"/>
              <w:jc w:val="both"/>
            </w:pPr>
            <w:r>
              <w:rPr>
                <w:rFonts w:ascii="Times New Roman" w:hAnsi="Times New Roman"/>
                <w:color w:val="000000"/>
                <w:sz w:val="24"/>
              </w:rPr>
              <w:t>3 Y Aminadí era descendiente de Nefi, que era hijo de Lehi, que vino de la tierra de Jerusalén, y el cual era descendiente de Manasés, que era hijo de José, el que fue vendido para Egipto por sus hermanos.</w:t>
            </w:r>
          </w:p>
        </w:tc>
      </w:tr>
      <w:tr w:rsidR="007F6489" w14:paraId="109A8A8A" w14:textId="77777777">
        <w:tc>
          <w:tcPr>
            <w:tcW w:w="5544" w:type="dxa"/>
            <w:tcBorders>
              <w:top w:val="nil"/>
              <w:left w:val="nil"/>
              <w:bottom w:val="nil"/>
              <w:right w:val="single" w:sz="4" w:space="0" w:color="auto"/>
            </w:tcBorders>
          </w:tcPr>
          <w:p w14:paraId="48DC536C" w14:textId="77777777" w:rsidR="007F6489" w:rsidRDefault="00B84EF6">
            <w:pPr>
              <w:spacing w:after="80" w:line="240" w:lineRule="exact"/>
              <w:jc w:val="both"/>
            </w:pPr>
            <w:r>
              <w:rPr>
                <w:rFonts w:ascii="Times New Roman" w:hAnsi="Times New Roman"/>
                <w:color w:val="000000"/>
                <w:sz w:val="24"/>
              </w:rPr>
              <w:t>4 Und siehe, auch ich bin ein Mann von nicht geringem Ruf bei all denen, die mich kennen; ja, und siehe, ich habe viele Verwandte und Freunde, und auch ich habe mit dem Fleiß meiner Hände viele Reichtümer erworben.</w:t>
            </w:r>
          </w:p>
        </w:tc>
        <w:tc>
          <w:tcPr>
            <w:tcW w:w="5544" w:type="dxa"/>
            <w:tcBorders>
              <w:top w:val="nil"/>
              <w:left w:val="single" w:sz="4" w:space="0" w:color="auto"/>
              <w:bottom w:val="nil"/>
              <w:right w:val="nil"/>
            </w:tcBorders>
          </w:tcPr>
          <w:p w14:paraId="4779395D" w14:textId="77777777" w:rsidR="007F6489" w:rsidRDefault="00B84EF6">
            <w:pPr>
              <w:spacing w:after="80" w:line="240" w:lineRule="exact"/>
              <w:jc w:val="both"/>
            </w:pPr>
            <w:r>
              <w:rPr>
                <w:rFonts w:ascii="Times New Roman" w:hAnsi="Times New Roman"/>
                <w:color w:val="000000"/>
                <w:sz w:val="24"/>
              </w:rPr>
              <w:t>4 Y he aquí, soy también hombre de no poca reputación entre todos los que me conocen; sí, tengo muchos parientes y amigos, y también he logrado muchas riquezas por medio de mi industria.</w:t>
            </w:r>
          </w:p>
        </w:tc>
      </w:tr>
      <w:tr w:rsidR="007F6489" w14:paraId="466484F7" w14:textId="77777777">
        <w:tc>
          <w:tcPr>
            <w:tcW w:w="5544" w:type="dxa"/>
            <w:tcBorders>
              <w:top w:val="nil"/>
              <w:left w:val="nil"/>
              <w:bottom w:val="nil"/>
              <w:right w:val="single" w:sz="4" w:space="0" w:color="auto"/>
            </w:tcBorders>
          </w:tcPr>
          <w:p w14:paraId="13C19D3D" w14:textId="77777777" w:rsidR="007F6489" w:rsidRDefault="00B84EF6">
            <w:pPr>
              <w:spacing w:after="80" w:line="240" w:lineRule="exact"/>
              <w:jc w:val="both"/>
            </w:pPr>
            <w:r>
              <w:rPr>
                <w:rFonts w:ascii="Times New Roman" w:hAnsi="Times New Roman"/>
                <w:color w:val="000000"/>
                <w:sz w:val="24"/>
              </w:rPr>
              <w:t xml:space="preserve">5 </w:t>
            </w:r>
            <w:r>
              <w:rPr>
                <w:rFonts w:ascii="Times New Roman" w:hAnsi="Times New Roman"/>
                <w:color w:val="000000"/>
                <w:sz w:val="24"/>
              </w:rPr>
              <w:t>Doch habe ich trotz alledem nie viel von den Wegen des Herrn und seinen Geheimnissen und seiner wunderbaren Macht gewusst. Ich sagte, ich habe niemals viel davon gewusst; aber siehe, ich irre mich, denn ich habe viel von seinen Geheimnissen und seiner wunderbaren Macht gesehen, ja, nämlich indem er das Leben dieses Volkes bewahrt hat.</w:t>
            </w:r>
          </w:p>
        </w:tc>
        <w:tc>
          <w:tcPr>
            <w:tcW w:w="5544" w:type="dxa"/>
            <w:tcBorders>
              <w:top w:val="nil"/>
              <w:left w:val="single" w:sz="4" w:space="0" w:color="auto"/>
              <w:bottom w:val="nil"/>
              <w:right w:val="nil"/>
            </w:tcBorders>
          </w:tcPr>
          <w:p w14:paraId="05B9DD1E" w14:textId="77777777" w:rsidR="007F6489" w:rsidRDefault="00B84EF6">
            <w:pPr>
              <w:spacing w:after="80" w:line="240" w:lineRule="exact"/>
              <w:jc w:val="both"/>
            </w:pPr>
            <w:r>
              <w:rPr>
                <w:rFonts w:ascii="Times New Roman" w:hAnsi="Times New Roman"/>
                <w:color w:val="000000"/>
                <w:sz w:val="24"/>
              </w:rPr>
              <w:t>5 No obstante todo esto, nunca he sabido mucho acerca de las sendas del Señor ni de sus misterios ni de su maravilloso poder. Dije que nunca había sabido mucho de estas cosas; mas he aquí, me equivoco, porque he visto mucho de sus misterios y de su maravilloso poder; sí, aun en la preservación de la vida de este pueblo.</w:t>
            </w:r>
          </w:p>
        </w:tc>
      </w:tr>
      <w:tr w:rsidR="007F6489" w14:paraId="0CCEBE6F" w14:textId="77777777">
        <w:tc>
          <w:tcPr>
            <w:tcW w:w="5544" w:type="dxa"/>
            <w:tcBorders>
              <w:top w:val="nil"/>
              <w:left w:val="nil"/>
              <w:bottom w:val="nil"/>
              <w:right w:val="single" w:sz="4" w:space="0" w:color="auto"/>
            </w:tcBorders>
          </w:tcPr>
          <w:p w14:paraId="194DD2FF" w14:textId="77777777" w:rsidR="007F6489" w:rsidRDefault="00B84EF6">
            <w:pPr>
              <w:spacing w:after="80" w:line="240" w:lineRule="exact"/>
              <w:jc w:val="both"/>
            </w:pPr>
            <w:r>
              <w:rPr>
                <w:rFonts w:ascii="Times New Roman" w:hAnsi="Times New Roman"/>
                <w:color w:val="000000"/>
                <w:sz w:val="24"/>
              </w:rPr>
              <w:t>6 Doch habe ich mein Herz verhärtet, denn ich wurde oft gerufen, und ich wollte nicht hören; darum wusste ich davon, doch ich wollte es nicht wissen; darum lehnte ich mich weiter in der Schlechtigkeit meines Herzens gegen Gott auf, ja, bis zum vierten Tag dieses siebenten Monats, nämlich im zehnten Jahr der Regierung der Richter.</w:t>
            </w:r>
          </w:p>
        </w:tc>
        <w:tc>
          <w:tcPr>
            <w:tcW w:w="5544" w:type="dxa"/>
            <w:tcBorders>
              <w:top w:val="nil"/>
              <w:left w:val="single" w:sz="4" w:space="0" w:color="auto"/>
              <w:bottom w:val="nil"/>
              <w:right w:val="nil"/>
            </w:tcBorders>
          </w:tcPr>
          <w:p w14:paraId="59A43D41" w14:textId="77777777" w:rsidR="007F6489" w:rsidRDefault="00B84EF6">
            <w:pPr>
              <w:spacing w:after="80" w:line="240" w:lineRule="exact"/>
              <w:jc w:val="both"/>
            </w:pPr>
            <w:r>
              <w:rPr>
                <w:rFonts w:ascii="Times New Roman" w:hAnsi="Times New Roman"/>
                <w:color w:val="000000"/>
                <w:sz w:val="24"/>
              </w:rPr>
              <w:t>6 Sin embargo, endurecí mi corazón, porque fui llamado muchas veces, y no quise oír; de modo que sabía concerniente a estas cosas, mas no quería saber; por lo tanto, seguí rebelándome contra Dios, en la iniquidad de mi corazón, hasta el cuarto día de este séptimo mes, en el décimo año del gobierno de los jueces.</w:t>
            </w:r>
          </w:p>
        </w:tc>
      </w:tr>
      <w:tr w:rsidR="007F6489" w14:paraId="5321288A" w14:textId="77777777">
        <w:tc>
          <w:tcPr>
            <w:tcW w:w="5544" w:type="dxa"/>
            <w:tcBorders>
              <w:top w:val="nil"/>
              <w:left w:val="nil"/>
              <w:bottom w:val="nil"/>
              <w:right w:val="single" w:sz="4" w:space="0" w:color="auto"/>
            </w:tcBorders>
          </w:tcPr>
          <w:p w14:paraId="726C574D" w14:textId="77777777" w:rsidR="007F6489" w:rsidRDefault="00B84EF6">
            <w:pPr>
              <w:spacing w:after="80" w:line="240" w:lineRule="exact"/>
              <w:jc w:val="both"/>
            </w:pPr>
            <w:r>
              <w:rPr>
                <w:rFonts w:ascii="Times New Roman" w:hAnsi="Times New Roman"/>
                <w:color w:val="000000"/>
                <w:sz w:val="24"/>
              </w:rPr>
              <w:t xml:space="preserve">7 Als ich auf der Reise war, um einen sehr nahen Verwandten zu besuchen, siehe, da erschien mir ein Engel des Herrn und sprach: Amulek, kehre in dein eigenes Haus zurück, denn du sollst einen Propheten des Herrn speisen, ja, einen heiligen Mann, der ein erwählter Mann Gottes ist; denn er hat viele Tage wegen der Sünden dieses Volkes gefastet, und er ist hungrig, und du sollst ihn in deinem Haus aufnehmen und ihn speisen, und er wird dich und dein Haus segnen; und der Segen des Herrn wird auf dir und deinem </w:t>
            </w:r>
            <w:r>
              <w:rPr>
                <w:rFonts w:ascii="Times New Roman" w:hAnsi="Times New Roman"/>
                <w:color w:val="000000"/>
                <w:sz w:val="24"/>
              </w:rPr>
              <w:t>Haus ruhen.</w:t>
            </w:r>
          </w:p>
        </w:tc>
        <w:tc>
          <w:tcPr>
            <w:tcW w:w="5544" w:type="dxa"/>
            <w:tcBorders>
              <w:top w:val="nil"/>
              <w:left w:val="single" w:sz="4" w:space="0" w:color="auto"/>
              <w:bottom w:val="nil"/>
              <w:right w:val="nil"/>
            </w:tcBorders>
          </w:tcPr>
          <w:p w14:paraId="415E20E8" w14:textId="77777777" w:rsidR="007F6489" w:rsidRDefault="00B84EF6">
            <w:pPr>
              <w:spacing w:after="80" w:line="240" w:lineRule="exact"/>
              <w:jc w:val="both"/>
            </w:pPr>
            <w:r>
              <w:rPr>
                <w:rFonts w:ascii="Times New Roman" w:hAnsi="Times New Roman"/>
                <w:color w:val="000000"/>
                <w:sz w:val="24"/>
              </w:rPr>
              <w:t>7 Mientras me dirigía a ver a un pariente muy cercano, he aquí, se me apareció un ángel del Señor y me dijo: Amulek, vuélvete a tu propia casa porque darás de comer a un profeta del Señor; sí, un hombre santo que es un varón escogido de Dios; porque ha ayunado muchos días a causa de los pecados de este pueblo, y tiene hambre; y lo recibirás en tu casa y lo alimentarás, y él te bendecirá a ti y a tu casa; y la bendición del Señor reposará sobre ti y tu casa.</w:t>
            </w:r>
          </w:p>
        </w:tc>
      </w:tr>
      <w:tr w:rsidR="007F6489" w14:paraId="600E6FCF" w14:textId="77777777">
        <w:tc>
          <w:tcPr>
            <w:tcW w:w="5544" w:type="dxa"/>
            <w:tcBorders>
              <w:top w:val="nil"/>
              <w:left w:val="nil"/>
              <w:bottom w:val="nil"/>
              <w:right w:val="single" w:sz="4" w:space="0" w:color="auto"/>
            </w:tcBorders>
          </w:tcPr>
          <w:p w14:paraId="3A1D222E" w14:textId="77777777" w:rsidR="007F6489" w:rsidRDefault="00B84EF6">
            <w:pPr>
              <w:spacing w:after="80" w:line="240" w:lineRule="exact"/>
              <w:jc w:val="both"/>
            </w:pPr>
            <w:r>
              <w:rPr>
                <w:rFonts w:ascii="Times New Roman" w:hAnsi="Times New Roman"/>
                <w:color w:val="000000"/>
                <w:sz w:val="24"/>
              </w:rPr>
              <w:t>8 Und es begab sich: Ich gehorchte der Stimme des Engels und kehrte zu meinem Haus zurück. Und als ich auf dem Weg dorthin war, fand ich den Mann, von dem der Engel mir gesagt hatte: Du sollst ihn in deinem Haus aufnehmen – und siehe, es war ebenderselbe Mann, der zu euch in Bezug auf das, was von Gott ist, gesprochen hat.</w:t>
            </w:r>
          </w:p>
        </w:tc>
        <w:tc>
          <w:tcPr>
            <w:tcW w:w="5544" w:type="dxa"/>
            <w:tcBorders>
              <w:top w:val="nil"/>
              <w:left w:val="single" w:sz="4" w:space="0" w:color="auto"/>
              <w:bottom w:val="nil"/>
              <w:right w:val="nil"/>
            </w:tcBorders>
          </w:tcPr>
          <w:p w14:paraId="0AB515B5" w14:textId="77777777" w:rsidR="007F6489" w:rsidRDefault="00B84EF6">
            <w:pPr>
              <w:spacing w:after="80" w:line="240" w:lineRule="exact"/>
              <w:jc w:val="both"/>
            </w:pPr>
            <w:r>
              <w:rPr>
                <w:rFonts w:ascii="Times New Roman" w:hAnsi="Times New Roman"/>
                <w:color w:val="000000"/>
                <w:sz w:val="24"/>
              </w:rPr>
              <w:t>8 Y sucedió que obedecí la voz del ángel, y me volví rumbo a mi casa. Y mientras allí me dirigía, encontré al hombre del cual me dijo el ángel: Lo recibirás en tu casa; y he aquí, era este mismo hombre que os ha estado hablando concerniente a las cosas de Dios.</w:t>
            </w:r>
          </w:p>
        </w:tc>
      </w:tr>
      <w:tr w:rsidR="007F6489" w14:paraId="4F4E1CCA" w14:textId="77777777">
        <w:tc>
          <w:tcPr>
            <w:tcW w:w="5544" w:type="dxa"/>
            <w:tcBorders>
              <w:top w:val="nil"/>
              <w:left w:val="nil"/>
              <w:bottom w:val="nil"/>
              <w:right w:val="single" w:sz="4" w:space="0" w:color="auto"/>
            </w:tcBorders>
          </w:tcPr>
          <w:p w14:paraId="24E434BD" w14:textId="77777777" w:rsidR="007F6489" w:rsidRDefault="00B84EF6">
            <w:pPr>
              <w:spacing w:after="80" w:line="240" w:lineRule="exact"/>
              <w:jc w:val="both"/>
            </w:pPr>
            <w:r>
              <w:rPr>
                <w:rFonts w:ascii="Times New Roman" w:hAnsi="Times New Roman"/>
                <w:color w:val="000000"/>
                <w:sz w:val="24"/>
              </w:rPr>
              <w:t>9 Und der Engel sagte mir, er sei ein heiliger Mann; darum weiß ich, dass er ein heiliger Mann ist, denn ein Engel Gottes hat es gesagt.</w:t>
            </w:r>
          </w:p>
        </w:tc>
        <w:tc>
          <w:tcPr>
            <w:tcW w:w="5544" w:type="dxa"/>
            <w:tcBorders>
              <w:top w:val="nil"/>
              <w:left w:val="single" w:sz="4" w:space="0" w:color="auto"/>
              <w:bottom w:val="nil"/>
              <w:right w:val="nil"/>
            </w:tcBorders>
          </w:tcPr>
          <w:p w14:paraId="61C7F6A6" w14:textId="77777777" w:rsidR="007F6489" w:rsidRDefault="00B84EF6">
            <w:pPr>
              <w:spacing w:after="80" w:line="240" w:lineRule="exact"/>
              <w:jc w:val="both"/>
            </w:pPr>
            <w:r>
              <w:rPr>
                <w:rFonts w:ascii="Times New Roman" w:hAnsi="Times New Roman"/>
                <w:color w:val="000000"/>
                <w:sz w:val="24"/>
              </w:rPr>
              <w:t>9 Y me dijo el ángel que es un hombre santo; por tanto, yo sé que es un hombre santo, porque lo declaró un ángel de Dios.</w:t>
            </w:r>
          </w:p>
        </w:tc>
      </w:tr>
      <w:tr w:rsidR="007F6489" w14:paraId="548B08E5" w14:textId="77777777">
        <w:tc>
          <w:tcPr>
            <w:tcW w:w="5544" w:type="dxa"/>
            <w:tcBorders>
              <w:top w:val="nil"/>
              <w:left w:val="nil"/>
              <w:bottom w:val="nil"/>
              <w:right w:val="single" w:sz="4" w:space="0" w:color="auto"/>
            </w:tcBorders>
          </w:tcPr>
          <w:p w14:paraId="02B34D19" w14:textId="77777777" w:rsidR="007F6489" w:rsidRDefault="00B84EF6">
            <w:pPr>
              <w:spacing w:after="80" w:line="240" w:lineRule="exact"/>
              <w:jc w:val="both"/>
            </w:pPr>
            <w:r>
              <w:rPr>
                <w:rFonts w:ascii="Times New Roman" w:hAnsi="Times New Roman"/>
                <w:color w:val="000000"/>
                <w:sz w:val="24"/>
              </w:rPr>
              <w:t>10 Und weiter, ich weiß, dass all das, was er bezeugt hat, wahr ist; denn siehe, ich sage euch, so wahr der Herr lebt, so hat er seinen Engel gesandt, um mir dies alles kundzutun; und dies hat er getan, während dieser Alma in meinem Haus gewohnt hat.</w:t>
            </w:r>
          </w:p>
        </w:tc>
        <w:tc>
          <w:tcPr>
            <w:tcW w:w="5544" w:type="dxa"/>
            <w:tcBorders>
              <w:top w:val="nil"/>
              <w:left w:val="single" w:sz="4" w:space="0" w:color="auto"/>
              <w:bottom w:val="nil"/>
              <w:right w:val="nil"/>
            </w:tcBorders>
          </w:tcPr>
          <w:p w14:paraId="33A17826" w14:textId="77777777" w:rsidR="007F6489" w:rsidRDefault="00B84EF6">
            <w:pPr>
              <w:spacing w:after="80" w:line="240" w:lineRule="exact"/>
              <w:jc w:val="both"/>
            </w:pPr>
            <w:r>
              <w:rPr>
                <w:rFonts w:ascii="Times New Roman" w:hAnsi="Times New Roman"/>
                <w:color w:val="000000"/>
                <w:sz w:val="24"/>
              </w:rPr>
              <w:t>10 Y además, sé que las cosas de que ha testificado son verdaderas; porque he aquí, os digo: Así como vive el Señor, ha enviado a su ángel para manifestarme estas cosas; y ha hecho esto mientras este Alma ha morado en mi casa.</w:t>
            </w:r>
          </w:p>
        </w:tc>
      </w:tr>
      <w:tr w:rsidR="007F6489" w14:paraId="72C1F9F1" w14:textId="77777777">
        <w:tc>
          <w:tcPr>
            <w:tcW w:w="5544" w:type="dxa"/>
            <w:tcBorders>
              <w:top w:val="nil"/>
              <w:left w:val="nil"/>
              <w:bottom w:val="nil"/>
              <w:right w:val="single" w:sz="4" w:space="0" w:color="auto"/>
            </w:tcBorders>
          </w:tcPr>
          <w:p w14:paraId="74E127C8" w14:textId="77777777" w:rsidR="007F6489" w:rsidRDefault="00B84EF6">
            <w:pPr>
              <w:spacing w:after="80" w:line="240" w:lineRule="exact"/>
              <w:jc w:val="both"/>
            </w:pPr>
            <w:r>
              <w:rPr>
                <w:rFonts w:ascii="Times New Roman" w:hAnsi="Times New Roman"/>
                <w:color w:val="000000"/>
                <w:sz w:val="24"/>
              </w:rPr>
              <w:t>11 Denn siehe, er hat mein Haus gesegnet, er hat mich gesegnet und meine Frauen und meine Kinder und meinen Vater und meine Anverwandten; ja, selbst alle meine Verwandten hat er gesegnet, und der Segen des Herrn ruht auf uns gemäß den Worten, die er gesprochen hat.</w:t>
            </w:r>
          </w:p>
        </w:tc>
        <w:tc>
          <w:tcPr>
            <w:tcW w:w="5544" w:type="dxa"/>
            <w:tcBorders>
              <w:top w:val="nil"/>
              <w:left w:val="single" w:sz="4" w:space="0" w:color="auto"/>
              <w:bottom w:val="nil"/>
              <w:right w:val="nil"/>
            </w:tcBorders>
          </w:tcPr>
          <w:p w14:paraId="7CC027C0" w14:textId="77777777" w:rsidR="007F6489" w:rsidRDefault="00B84EF6">
            <w:pPr>
              <w:spacing w:after="80" w:line="240" w:lineRule="exact"/>
              <w:jc w:val="both"/>
            </w:pPr>
            <w:r>
              <w:rPr>
                <w:rFonts w:ascii="Times New Roman" w:hAnsi="Times New Roman"/>
                <w:color w:val="000000"/>
                <w:sz w:val="24"/>
              </w:rPr>
              <w:t>11 Pues he aquí, ha bendecido mi casa, me ha bendecido a mí, y a las mujeres de mi casa, y a mis hijos, y a mi padre, y a mis parientes; sí, ha bendecido a todos los de mi parentela, y la bendición del Señor ha descendido sobre nosotros, de acuerdo con las palabras que habló.</w:t>
            </w:r>
          </w:p>
        </w:tc>
      </w:tr>
      <w:tr w:rsidR="007F6489" w14:paraId="1B607276" w14:textId="77777777">
        <w:tc>
          <w:tcPr>
            <w:tcW w:w="5544" w:type="dxa"/>
            <w:tcBorders>
              <w:top w:val="nil"/>
              <w:left w:val="nil"/>
              <w:bottom w:val="nil"/>
              <w:right w:val="single" w:sz="4" w:space="0" w:color="auto"/>
            </w:tcBorders>
          </w:tcPr>
          <w:p w14:paraId="169E82DF" w14:textId="77777777" w:rsidR="007F6489" w:rsidRDefault="00B84EF6">
            <w:pPr>
              <w:spacing w:after="80" w:line="240" w:lineRule="exact"/>
              <w:jc w:val="both"/>
            </w:pPr>
            <w:r>
              <w:rPr>
                <w:rFonts w:ascii="Times New Roman" w:hAnsi="Times New Roman"/>
                <w:color w:val="000000"/>
                <w:sz w:val="24"/>
              </w:rPr>
              <w:t xml:space="preserve">12 Und nun, als Amulek diese Worte gesprochen hatte, fingen die Menschen an, sich zu verwundern, weil sie sahen, dass es mehr als einen Zeugen gab, der all das bezeugte, was ihnen </w:t>
            </w:r>
            <w:r>
              <w:rPr>
                <w:rFonts w:ascii="Times New Roman" w:hAnsi="Times New Roman"/>
                <w:color w:val="000000"/>
                <w:sz w:val="24"/>
              </w:rPr>
              <w:t>vorgeworfen wurde, und auch all das, was kommen werde, gemäß dem Geist der Prophezeiung, der in ihnen war.</w:t>
            </w:r>
          </w:p>
        </w:tc>
        <w:tc>
          <w:tcPr>
            <w:tcW w:w="5544" w:type="dxa"/>
            <w:tcBorders>
              <w:top w:val="nil"/>
              <w:left w:val="single" w:sz="4" w:space="0" w:color="auto"/>
              <w:bottom w:val="nil"/>
              <w:right w:val="nil"/>
            </w:tcBorders>
          </w:tcPr>
          <w:p w14:paraId="5A0F6347" w14:textId="77777777" w:rsidR="007F6489" w:rsidRDefault="00B84EF6">
            <w:pPr>
              <w:spacing w:after="80" w:line="240" w:lineRule="exact"/>
              <w:jc w:val="both"/>
            </w:pPr>
            <w:r>
              <w:rPr>
                <w:rFonts w:ascii="Times New Roman" w:hAnsi="Times New Roman"/>
                <w:color w:val="000000"/>
                <w:sz w:val="24"/>
              </w:rPr>
              <w:t xml:space="preserve">12 Ahora bien, cuando Amulek hubo pronunciado estas palabras, el pueblo comenzó a asombrarse, viendo que había más de un testigo que daba </w:t>
            </w:r>
            <w:r>
              <w:rPr>
                <w:rFonts w:ascii="Times New Roman" w:hAnsi="Times New Roman"/>
                <w:color w:val="000000"/>
                <w:sz w:val="24"/>
              </w:rPr>
              <w:t>testimonio de las cosas de que se les acusaba, y también de las cosas que habían de venir, de acuerdo con el espíritu de profecía que había en ellos.</w:t>
            </w:r>
          </w:p>
        </w:tc>
      </w:tr>
      <w:tr w:rsidR="007F6489" w14:paraId="140EFCE3" w14:textId="77777777">
        <w:tc>
          <w:tcPr>
            <w:tcW w:w="5544" w:type="dxa"/>
            <w:tcBorders>
              <w:top w:val="nil"/>
              <w:left w:val="nil"/>
              <w:bottom w:val="nil"/>
              <w:right w:val="single" w:sz="4" w:space="0" w:color="auto"/>
            </w:tcBorders>
          </w:tcPr>
          <w:p w14:paraId="5E13E046" w14:textId="77777777" w:rsidR="007F6489" w:rsidRDefault="00B84EF6">
            <w:pPr>
              <w:spacing w:after="80" w:line="240" w:lineRule="exact"/>
              <w:jc w:val="both"/>
            </w:pPr>
            <w:r>
              <w:rPr>
                <w:rFonts w:ascii="Times New Roman" w:hAnsi="Times New Roman"/>
                <w:color w:val="000000"/>
                <w:sz w:val="24"/>
              </w:rPr>
              <w:t>13 Doch gab es unter ihnen einige, die gedachten, sie zu verhören, damit sie sie mit ihren hinterhältigen Schlichen in ihren eigenen Worten fangen könnten, damit sie Zeugnis gegen sie fänden, damit sie sie ihren Richtern überliefern könnten, damit sie gemäß dem Gesetz gerichtet würden und damit sie getötet oder ins Gefängnis geworfen würden, gemäß dem Verbrechen, das sie zum Schein gegen sie vorbringen oder bezeugen könnten.</w:t>
            </w:r>
          </w:p>
        </w:tc>
        <w:tc>
          <w:tcPr>
            <w:tcW w:w="5544" w:type="dxa"/>
            <w:tcBorders>
              <w:top w:val="nil"/>
              <w:left w:val="single" w:sz="4" w:space="0" w:color="auto"/>
              <w:bottom w:val="nil"/>
              <w:right w:val="nil"/>
            </w:tcBorders>
          </w:tcPr>
          <w:p w14:paraId="3B8FBB3E" w14:textId="77777777" w:rsidR="007F6489" w:rsidRDefault="00B84EF6">
            <w:pPr>
              <w:spacing w:after="80" w:line="240" w:lineRule="exact"/>
              <w:jc w:val="both"/>
            </w:pPr>
            <w:r>
              <w:rPr>
                <w:rFonts w:ascii="Times New Roman" w:hAnsi="Times New Roman"/>
                <w:color w:val="000000"/>
                <w:sz w:val="24"/>
              </w:rPr>
              <w:t>13 Sin embargo, hubo algunos entre ellos que pensaron interrogarlos para que por medio de sus astutas tretas pudieran enredarlos con sus propias palabras, a fin de obtener testimonio contra ellos, con objeto de entregarlos a sus jueces para que fueran juzgados de acuerdo con la ley, y fueran ejecutados o encarcelados, según el crimen que pudieran fraguar o atestiguar en contra de ellos.</w:t>
            </w:r>
          </w:p>
        </w:tc>
      </w:tr>
      <w:tr w:rsidR="007F6489" w14:paraId="75D24795" w14:textId="77777777">
        <w:tc>
          <w:tcPr>
            <w:tcW w:w="5544" w:type="dxa"/>
            <w:tcBorders>
              <w:top w:val="nil"/>
              <w:left w:val="nil"/>
              <w:bottom w:val="nil"/>
              <w:right w:val="single" w:sz="4" w:space="0" w:color="auto"/>
            </w:tcBorders>
          </w:tcPr>
          <w:p w14:paraId="1E084F42" w14:textId="77777777" w:rsidR="007F6489" w:rsidRDefault="00B84EF6">
            <w:pPr>
              <w:spacing w:after="80" w:line="240" w:lineRule="exact"/>
              <w:jc w:val="both"/>
            </w:pPr>
            <w:r>
              <w:rPr>
                <w:rFonts w:ascii="Times New Roman" w:hAnsi="Times New Roman"/>
                <w:color w:val="000000"/>
                <w:sz w:val="24"/>
              </w:rPr>
              <w:t>14 Nun waren jene Männer, die sie zu vernichten suchten, Gesetzeskundige, die vom Volk gedungen oder bestimmt waren, das Gesetz zu den Zeiten ihrer Verhandlungen anzuwenden, nämlich bei den Verhandlungen der Verbrechen des Volkes vor den Richtern.</w:t>
            </w:r>
          </w:p>
        </w:tc>
        <w:tc>
          <w:tcPr>
            <w:tcW w:w="5544" w:type="dxa"/>
            <w:tcBorders>
              <w:top w:val="nil"/>
              <w:left w:val="single" w:sz="4" w:space="0" w:color="auto"/>
              <w:bottom w:val="nil"/>
              <w:right w:val="nil"/>
            </w:tcBorders>
          </w:tcPr>
          <w:p w14:paraId="3FD552B2" w14:textId="77777777" w:rsidR="007F6489" w:rsidRDefault="00B84EF6">
            <w:pPr>
              <w:spacing w:after="80" w:line="240" w:lineRule="exact"/>
              <w:jc w:val="both"/>
            </w:pPr>
            <w:r>
              <w:rPr>
                <w:rFonts w:ascii="Times New Roman" w:hAnsi="Times New Roman"/>
                <w:color w:val="000000"/>
                <w:sz w:val="24"/>
              </w:rPr>
              <w:t>14 Ahora bien, estos hombres que buscaban la manera de destruirlos eran abogados que el pueblo empleaba o nombraba para administrar la ley cuando había procesos, o sea, cuando se juzgaban los delitos del pueblo ante los jueces.</w:t>
            </w:r>
          </w:p>
        </w:tc>
      </w:tr>
      <w:tr w:rsidR="007F6489" w14:paraId="500A2DDC" w14:textId="77777777">
        <w:tc>
          <w:tcPr>
            <w:tcW w:w="5544" w:type="dxa"/>
            <w:tcBorders>
              <w:top w:val="nil"/>
              <w:left w:val="nil"/>
              <w:bottom w:val="nil"/>
              <w:right w:val="single" w:sz="4" w:space="0" w:color="auto"/>
            </w:tcBorders>
          </w:tcPr>
          <w:p w14:paraId="1F1125ED" w14:textId="77777777" w:rsidR="007F6489" w:rsidRDefault="00B84EF6">
            <w:pPr>
              <w:spacing w:after="80" w:line="240" w:lineRule="exact"/>
              <w:jc w:val="both"/>
            </w:pPr>
            <w:r>
              <w:rPr>
                <w:rFonts w:ascii="Times New Roman" w:hAnsi="Times New Roman"/>
                <w:color w:val="000000"/>
                <w:sz w:val="24"/>
              </w:rPr>
              <w:t>15 Nun waren diese Gesetzeskundigen in allen Künsten und aller Schlauheit des Volkes bewandert; und dies sollte sie befähigen, in ihrem Beruf tüchtig zu sein.</w:t>
            </w:r>
          </w:p>
        </w:tc>
        <w:tc>
          <w:tcPr>
            <w:tcW w:w="5544" w:type="dxa"/>
            <w:tcBorders>
              <w:top w:val="nil"/>
              <w:left w:val="single" w:sz="4" w:space="0" w:color="auto"/>
              <w:bottom w:val="nil"/>
              <w:right w:val="nil"/>
            </w:tcBorders>
          </w:tcPr>
          <w:p w14:paraId="6FE8C63E" w14:textId="77777777" w:rsidR="007F6489" w:rsidRDefault="00B84EF6">
            <w:pPr>
              <w:spacing w:after="80" w:line="240" w:lineRule="exact"/>
              <w:jc w:val="both"/>
            </w:pPr>
            <w:r>
              <w:rPr>
                <w:rFonts w:ascii="Times New Roman" w:hAnsi="Times New Roman"/>
                <w:color w:val="000000"/>
                <w:sz w:val="24"/>
              </w:rPr>
              <w:t>15 Y estos abogados estaban versados en todos los artificios y astucia del pueblo; y esto era para habilitarlos a fin de que fueran diestros en su profesión.</w:t>
            </w:r>
          </w:p>
        </w:tc>
      </w:tr>
      <w:tr w:rsidR="007F6489" w14:paraId="5A530D9D" w14:textId="77777777">
        <w:tc>
          <w:tcPr>
            <w:tcW w:w="5544" w:type="dxa"/>
            <w:tcBorders>
              <w:top w:val="nil"/>
              <w:left w:val="nil"/>
              <w:bottom w:val="nil"/>
              <w:right w:val="single" w:sz="4" w:space="0" w:color="auto"/>
            </w:tcBorders>
          </w:tcPr>
          <w:p w14:paraId="318E3C25" w14:textId="77777777" w:rsidR="007F6489" w:rsidRDefault="00B84EF6">
            <w:pPr>
              <w:spacing w:after="80" w:line="240" w:lineRule="exact"/>
              <w:jc w:val="both"/>
            </w:pPr>
            <w:r>
              <w:rPr>
                <w:rFonts w:ascii="Times New Roman" w:hAnsi="Times New Roman"/>
                <w:color w:val="000000"/>
                <w:sz w:val="24"/>
              </w:rPr>
              <w:t>16 Und es begab sich: Sie fingen an, Amulek zu verhören, um ihn dadurch seine eigenen Worte durchkreuzen zu lassen oder den Worten zu widersprechen, die er sagen würde.</w:t>
            </w:r>
          </w:p>
        </w:tc>
        <w:tc>
          <w:tcPr>
            <w:tcW w:w="5544" w:type="dxa"/>
            <w:tcBorders>
              <w:top w:val="nil"/>
              <w:left w:val="single" w:sz="4" w:space="0" w:color="auto"/>
              <w:bottom w:val="nil"/>
              <w:right w:val="nil"/>
            </w:tcBorders>
          </w:tcPr>
          <w:p w14:paraId="38A62E82" w14:textId="77777777" w:rsidR="007F6489" w:rsidRDefault="00B84EF6">
            <w:pPr>
              <w:spacing w:after="80" w:line="240" w:lineRule="exact"/>
              <w:jc w:val="both"/>
            </w:pPr>
            <w:r>
              <w:rPr>
                <w:rFonts w:ascii="Times New Roman" w:hAnsi="Times New Roman"/>
                <w:color w:val="000000"/>
                <w:sz w:val="24"/>
              </w:rPr>
              <w:t>16 Y sucedió que empezaron a interrogar a Amulek para así hacer que se contradijera en sus palabras, o impugnar las palabras que hablara.</w:t>
            </w:r>
          </w:p>
        </w:tc>
      </w:tr>
      <w:tr w:rsidR="007F6489" w14:paraId="559761D3" w14:textId="77777777">
        <w:tc>
          <w:tcPr>
            <w:tcW w:w="5544" w:type="dxa"/>
            <w:tcBorders>
              <w:top w:val="nil"/>
              <w:left w:val="nil"/>
              <w:bottom w:val="nil"/>
              <w:right w:val="single" w:sz="4" w:space="0" w:color="auto"/>
            </w:tcBorders>
          </w:tcPr>
          <w:p w14:paraId="3F3E1873" w14:textId="77777777" w:rsidR="007F6489" w:rsidRDefault="00B84EF6">
            <w:pPr>
              <w:spacing w:after="80" w:line="240" w:lineRule="exact"/>
              <w:jc w:val="both"/>
            </w:pPr>
            <w:r>
              <w:rPr>
                <w:rFonts w:ascii="Times New Roman" w:hAnsi="Times New Roman"/>
                <w:color w:val="000000"/>
                <w:sz w:val="24"/>
              </w:rPr>
              <w:t>17 Nun wussten sie nicht, dass Amulek von ihren Absichten wissen konnte. Aber es begab sich: Als sie anfingen, ihn zu verhören, nahm er ihre Gedanken wahr, und er sprach zu ihnen: O ihr schlechte und frevelhafte Generation, ihr Gesetzeskundigen und Heuchler, denn ihr legt die Grundlage für den Teufel; denn ihr legt Fallen und Schlingen, um die Heiligen Gottes zu fangen.</w:t>
            </w:r>
          </w:p>
        </w:tc>
        <w:tc>
          <w:tcPr>
            <w:tcW w:w="5544" w:type="dxa"/>
            <w:tcBorders>
              <w:top w:val="nil"/>
              <w:left w:val="single" w:sz="4" w:space="0" w:color="auto"/>
              <w:bottom w:val="nil"/>
              <w:right w:val="nil"/>
            </w:tcBorders>
          </w:tcPr>
          <w:p w14:paraId="4C3CDA81" w14:textId="77777777" w:rsidR="007F6489" w:rsidRDefault="00B84EF6">
            <w:pPr>
              <w:spacing w:after="80" w:line="240" w:lineRule="exact"/>
              <w:jc w:val="both"/>
            </w:pPr>
            <w:r>
              <w:rPr>
                <w:rFonts w:ascii="Times New Roman" w:hAnsi="Times New Roman"/>
                <w:color w:val="000000"/>
                <w:sz w:val="24"/>
              </w:rPr>
              <w:t>17 Ahora bien, no sabían que Amulek podía conocer sus intenciones. Pero ocurrió que al comenzar a interrogarlo, él percibió sus pensamientos, y les dijo: ¡Oh generación malvada y perversa, vosotros, abogados e hipócritas, puesto que estáis poniendo los cimientos del diablo!; porque estáis armando asechanzas y trampas para enredar a los santos de Dios.</w:t>
            </w:r>
          </w:p>
        </w:tc>
      </w:tr>
      <w:tr w:rsidR="007F6489" w14:paraId="1B837229" w14:textId="77777777">
        <w:tc>
          <w:tcPr>
            <w:tcW w:w="5544" w:type="dxa"/>
            <w:tcBorders>
              <w:top w:val="nil"/>
              <w:left w:val="nil"/>
              <w:bottom w:val="nil"/>
              <w:right w:val="single" w:sz="4" w:space="0" w:color="auto"/>
            </w:tcBorders>
          </w:tcPr>
          <w:p w14:paraId="2B90C920" w14:textId="77777777" w:rsidR="007F6489" w:rsidRDefault="00B84EF6">
            <w:pPr>
              <w:spacing w:after="80" w:line="240" w:lineRule="exact"/>
              <w:jc w:val="both"/>
            </w:pPr>
            <w:r>
              <w:rPr>
                <w:rFonts w:ascii="Times New Roman" w:hAnsi="Times New Roman"/>
                <w:color w:val="000000"/>
                <w:sz w:val="24"/>
              </w:rPr>
              <w:t>18 Ihr legt Pläne, um die Wege der Rechtschaffenen zu verkehren und den Grimm Gottes auf euer Haupt herabzubringen, ja, bis zur völligen Vernichtung dieses Volkes.</w:t>
            </w:r>
          </w:p>
        </w:tc>
        <w:tc>
          <w:tcPr>
            <w:tcW w:w="5544" w:type="dxa"/>
            <w:tcBorders>
              <w:top w:val="nil"/>
              <w:left w:val="single" w:sz="4" w:space="0" w:color="auto"/>
              <w:bottom w:val="nil"/>
              <w:right w:val="nil"/>
            </w:tcBorders>
          </w:tcPr>
          <w:p w14:paraId="6C80928F" w14:textId="77777777" w:rsidR="007F6489" w:rsidRDefault="00B84EF6">
            <w:pPr>
              <w:spacing w:after="80" w:line="240" w:lineRule="exact"/>
              <w:jc w:val="both"/>
            </w:pPr>
            <w:r>
              <w:rPr>
                <w:rFonts w:ascii="Times New Roman" w:hAnsi="Times New Roman"/>
                <w:color w:val="000000"/>
                <w:sz w:val="24"/>
              </w:rPr>
              <w:t xml:space="preserve">18 Estáis tramando planes para pervertir las sendas de los justos y traer la ira de Dios sobre </w:t>
            </w:r>
            <w:r>
              <w:rPr>
                <w:rFonts w:ascii="Times New Roman" w:hAnsi="Times New Roman"/>
                <w:color w:val="000000"/>
                <w:sz w:val="24"/>
              </w:rPr>
              <w:t>vuestras cabezas, hasta destruir por completo a este pueblo.</w:t>
            </w:r>
          </w:p>
        </w:tc>
      </w:tr>
      <w:tr w:rsidR="007F6489" w14:paraId="582F6608" w14:textId="77777777">
        <w:tc>
          <w:tcPr>
            <w:tcW w:w="5544" w:type="dxa"/>
            <w:tcBorders>
              <w:top w:val="nil"/>
              <w:left w:val="nil"/>
              <w:bottom w:val="nil"/>
              <w:right w:val="single" w:sz="4" w:space="0" w:color="auto"/>
            </w:tcBorders>
          </w:tcPr>
          <w:p w14:paraId="1CBF4C43" w14:textId="77777777" w:rsidR="007F6489" w:rsidRDefault="00B84EF6">
            <w:pPr>
              <w:spacing w:after="80" w:line="240" w:lineRule="exact"/>
              <w:jc w:val="both"/>
            </w:pPr>
            <w:r>
              <w:rPr>
                <w:rFonts w:ascii="Times New Roman" w:hAnsi="Times New Roman"/>
                <w:color w:val="000000"/>
                <w:sz w:val="24"/>
              </w:rPr>
              <w:t>19 Ja, wie recht hat Mosia gesprochen, der unser letzter König war, als er das Königtum übergeben wollte, aber niemanden hatte, dem er es hätte übertragen können, und der veranlasste, dass dieses Volk durch dessen eigene Stimme regiert werden sollte – ja, wie recht hat er gesprochen: Wenn die Zeit kommen sollte, dass die Stimme dieses Volkes das Übeltun erwählen würde, das heißt, wenn die Zeit kommen sollte, dass dieses Volk in Übertretung verfallen würde, dann wäre es reif für die Vernichtung.</w:t>
            </w:r>
          </w:p>
        </w:tc>
        <w:tc>
          <w:tcPr>
            <w:tcW w:w="5544" w:type="dxa"/>
            <w:tcBorders>
              <w:top w:val="nil"/>
              <w:left w:val="single" w:sz="4" w:space="0" w:color="auto"/>
              <w:bottom w:val="nil"/>
              <w:right w:val="nil"/>
            </w:tcBorders>
          </w:tcPr>
          <w:p w14:paraId="71DD771C" w14:textId="77777777" w:rsidR="007F6489" w:rsidRDefault="00B84EF6">
            <w:pPr>
              <w:spacing w:after="80" w:line="240" w:lineRule="exact"/>
              <w:jc w:val="both"/>
            </w:pPr>
            <w:r>
              <w:rPr>
                <w:rFonts w:ascii="Times New Roman" w:hAnsi="Times New Roman"/>
                <w:color w:val="000000"/>
                <w:sz w:val="24"/>
              </w:rPr>
              <w:t>19 Sí, bien dijo Mosíah, nuestro último rey, cuando estaba para entregar el reino —no teniendo a quien dejarlo y mandando que este pueblo se gobernara por su propia voz— sí, bien dijo él que si llegaba el día en que la voz de este pueblo escogiera la iniquidad, es decir, si llegaba la ocasión en que los de este pueblo cayeran en transgresión, se hallarían prestos para ser destruidos.</w:t>
            </w:r>
          </w:p>
        </w:tc>
      </w:tr>
      <w:tr w:rsidR="007F6489" w14:paraId="6DBD147E" w14:textId="77777777">
        <w:tc>
          <w:tcPr>
            <w:tcW w:w="5544" w:type="dxa"/>
            <w:tcBorders>
              <w:top w:val="nil"/>
              <w:left w:val="nil"/>
              <w:bottom w:val="nil"/>
              <w:right w:val="single" w:sz="4" w:space="0" w:color="auto"/>
            </w:tcBorders>
          </w:tcPr>
          <w:p w14:paraId="2D6A1A4C" w14:textId="77777777" w:rsidR="007F6489" w:rsidRDefault="00B84EF6">
            <w:pPr>
              <w:spacing w:after="80" w:line="240" w:lineRule="exact"/>
              <w:jc w:val="both"/>
            </w:pPr>
            <w:r>
              <w:rPr>
                <w:rFonts w:ascii="Times New Roman" w:hAnsi="Times New Roman"/>
                <w:color w:val="000000"/>
                <w:sz w:val="24"/>
              </w:rPr>
              <w:t>20 Und nun sage ich euch, wie recht der Herr eure Übeltaten richtet; wie recht ruft er diesem Volk durch die Stimme seiner Engel zu: Kehrt um, kehrt um, denn das Himmelreich ist nahe.</w:t>
            </w:r>
          </w:p>
        </w:tc>
        <w:tc>
          <w:tcPr>
            <w:tcW w:w="5544" w:type="dxa"/>
            <w:tcBorders>
              <w:top w:val="nil"/>
              <w:left w:val="single" w:sz="4" w:space="0" w:color="auto"/>
              <w:bottom w:val="nil"/>
              <w:right w:val="nil"/>
            </w:tcBorders>
          </w:tcPr>
          <w:p w14:paraId="5A7FA3D5" w14:textId="77777777" w:rsidR="007F6489" w:rsidRDefault="00B84EF6">
            <w:pPr>
              <w:spacing w:after="80" w:line="240" w:lineRule="exact"/>
              <w:jc w:val="both"/>
            </w:pPr>
            <w:r>
              <w:rPr>
                <w:rFonts w:ascii="Times New Roman" w:hAnsi="Times New Roman"/>
                <w:color w:val="000000"/>
                <w:sz w:val="24"/>
              </w:rPr>
              <w:t>20 Y ahora os digo que el Señor bien juzga vuestras iniquidades; bien proclama a este pueblo por la voz de sus ángeles: Arrepentíos, arrepentíos, porque el reino de los cielos está cerca.</w:t>
            </w:r>
          </w:p>
        </w:tc>
      </w:tr>
      <w:tr w:rsidR="007F6489" w14:paraId="4EAD2A22" w14:textId="77777777">
        <w:tc>
          <w:tcPr>
            <w:tcW w:w="5544" w:type="dxa"/>
            <w:tcBorders>
              <w:top w:val="nil"/>
              <w:left w:val="nil"/>
              <w:bottom w:val="nil"/>
              <w:right w:val="single" w:sz="4" w:space="0" w:color="auto"/>
            </w:tcBorders>
          </w:tcPr>
          <w:p w14:paraId="09C8181E" w14:textId="77777777" w:rsidR="007F6489" w:rsidRDefault="00B84EF6">
            <w:pPr>
              <w:spacing w:after="80" w:line="240" w:lineRule="exact"/>
              <w:jc w:val="both"/>
            </w:pPr>
            <w:r>
              <w:rPr>
                <w:rFonts w:ascii="Times New Roman" w:hAnsi="Times New Roman"/>
                <w:color w:val="000000"/>
                <w:sz w:val="24"/>
              </w:rPr>
              <w:t>21 Ja, wie recht ruft er durch die Stimme seiner Engel, nämlich: Ich werde unter mein Volk herabkommen, mit Gerechtigkeit und Rechtsprechung in meinen Händen.</w:t>
            </w:r>
          </w:p>
        </w:tc>
        <w:tc>
          <w:tcPr>
            <w:tcW w:w="5544" w:type="dxa"/>
            <w:tcBorders>
              <w:top w:val="nil"/>
              <w:left w:val="single" w:sz="4" w:space="0" w:color="auto"/>
              <w:bottom w:val="nil"/>
              <w:right w:val="nil"/>
            </w:tcBorders>
          </w:tcPr>
          <w:p w14:paraId="5C51F191" w14:textId="77777777" w:rsidR="007F6489" w:rsidRDefault="00B84EF6">
            <w:pPr>
              <w:spacing w:after="80" w:line="240" w:lineRule="exact"/>
              <w:jc w:val="both"/>
            </w:pPr>
            <w:r>
              <w:rPr>
                <w:rFonts w:ascii="Times New Roman" w:hAnsi="Times New Roman"/>
                <w:color w:val="000000"/>
                <w:sz w:val="24"/>
              </w:rPr>
              <w:t>21 Sí, bien anuncia por la voz de sus ángeles: Descenderé entre mi pueblo con equidad y justicia en mis manos.</w:t>
            </w:r>
          </w:p>
        </w:tc>
      </w:tr>
      <w:tr w:rsidR="007F6489" w14:paraId="6CD20A7E" w14:textId="77777777">
        <w:tc>
          <w:tcPr>
            <w:tcW w:w="5544" w:type="dxa"/>
            <w:tcBorders>
              <w:top w:val="nil"/>
              <w:left w:val="nil"/>
              <w:bottom w:val="nil"/>
              <w:right w:val="single" w:sz="4" w:space="0" w:color="auto"/>
            </w:tcBorders>
          </w:tcPr>
          <w:p w14:paraId="643627C0" w14:textId="77777777" w:rsidR="007F6489" w:rsidRDefault="00B84EF6">
            <w:pPr>
              <w:spacing w:after="80" w:line="240" w:lineRule="exact"/>
              <w:jc w:val="both"/>
            </w:pPr>
            <w:r>
              <w:rPr>
                <w:rFonts w:ascii="Times New Roman" w:hAnsi="Times New Roman"/>
                <w:color w:val="000000"/>
                <w:sz w:val="24"/>
              </w:rPr>
              <w:t>22 Ja, und ich sage euch: Wäre es nicht um der Gebete der Rechtschaffenen willen, die jetzt im Land sind, so würdet ihr schon jetzt mit völliger Vernichtung heimgesucht werden; aber es wäre nicht durch eine Flut wie bei dem Volk in den Tagen Noachs, sondern es würde durch Hungersnot und durch Seuche und das Schwert geschehen.</w:t>
            </w:r>
          </w:p>
        </w:tc>
        <w:tc>
          <w:tcPr>
            <w:tcW w:w="5544" w:type="dxa"/>
            <w:tcBorders>
              <w:top w:val="nil"/>
              <w:left w:val="single" w:sz="4" w:space="0" w:color="auto"/>
              <w:bottom w:val="nil"/>
              <w:right w:val="nil"/>
            </w:tcBorders>
          </w:tcPr>
          <w:p w14:paraId="0C9FE2F2" w14:textId="77777777" w:rsidR="007F6489" w:rsidRDefault="00B84EF6">
            <w:pPr>
              <w:spacing w:after="80" w:line="240" w:lineRule="exact"/>
              <w:jc w:val="both"/>
            </w:pPr>
            <w:r>
              <w:rPr>
                <w:rFonts w:ascii="Times New Roman" w:hAnsi="Times New Roman"/>
                <w:color w:val="000000"/>
                <w:sz w:val="24"/>
              </w:rPr>
              <w:t>22 Sí, y os digo que si no fuera por las oraciones de los justos que actualmente hay en la tierra, ahora mismo seríais visitados con una destrucción completa; sin embargo, no sería por un diluvio, como sucedió con la gente en los días de Noé, sino sería por el hambre, por pestilencia y por la espada.</w:t>
            </w:r>
          </w:p>
        </w:tc>
      </w:tr>
      <w:tr w:rsidR="007F6489" w14:paraId="69E29FA3" w14:textId="77777777">
        <w:tc>
          <w:tcPr>
            <w:tcW w:w="5544" w:type="dxa"/>
            <w:tcBorders>
              <w:top w:val="nil"/>
              <w:left w:val="nil"/>
              <w:bottom w:val="nil"/>
              <w:right w:val="single" w:sz="4" w:space="0" w:color="auto"/>
            </w:tcBorders>
          </w:tcPr>
          <w:p w14:paraId="50E986E6" w14:textId="77777777" w:rsidR="007F6489" w:rsidRDefault="00B84EF6">
            <w:pPr>
              <w:spacing w:after="80" w:line="240" w:lineRule="exact"/>
              <w:jc w:val="both"/>
            </w:pPr>
            <w:r>
              <w:rPr>
                <w:rFonts w:ascii="Times New Roman" w:hAnsi="Times New Roman"/>
                <w:color w:val="000000"/>
                <w:sz w:val="24"/>
              </w:rPr>
              <w:t>23 Aber durch die Gebete der Rechtschaffenen werdet ihr verschont; wenn ihr darum die Rechtschaffenen von euch ausstoßt, dann wird der Herr seine Hand nicht mehr zurückhalten; sondern in seinem grimmigen Zorn wird er gegen euch hervortreten; dann werdet ihr durch Hungersnot und durch Seuche und durch das Schwert geschlagen werden; und die Zeit ist bald nahe, wenn ihr nicht umkehrt.</w:t>
            </w:r>
          </w:p>
        </w:tc>
        <w:tc>
          <w:tcPr>
            <w:tcW w:w="5544" w:type="dxa"/>
            <w:tcBorders>
              <w:top w:val="nil"/>
              <w:left w:val="single" w:sz="4" w:space="0" w:color="auto"/>
              <w:bottom w:val="nil"/>
              <w:right w:val="nil"/>
            </w:tcBorders>
          </w:tcPr>
          <w:p w14:paraId="29E8FA9A" w14:textId="77777777" w:rsidR="007F6489" w:rsidRDefault="00B84EF6">
            <w:pPr>
              <w:spacing w:after="80" w:line="240" w:lineRule="exact"/>
              <w:jc w:val="both"/>
            </w:pPr>
            <w:r>
              <w:rPr>
                <w:rFonts w:ascii="Times New Roman" w:hAnsi="Times New Roman"/>
                <w:color w:val="000000"/>
                <w:sz w:val="24"/>
              </w:rPr>
              <w:t>23 Mas es por las oraciones de los justos que sois preservados; ahora pues, si desecháis a los justos de entre vosotros, entonces el Señor no detendrá su mano, sino que en su furiosa ira vendrá contra vosotros; entonces seréis afligidos por el hambre, por pestilencia, y por la espada; y el tiempo pronto viene, a menos que os arrepintáis.</w:t>
            </w:r>
          </w:p>
        </w:tc>
      </w:tr>
      <w:tr w:rsidR="007F6489" w14:paraId="05389B8B" w14:textId="77777777">
        <w:tc>
          <w:tcPr>
            <w:tcW w:w="5544" w:type="dxa"/>
            <w:tcBorders>
              <w:top w:val="nil"/>
              <w:left w:val="nil"/>
              <w:bottom w:val="nil"/>
              <w:right w:val="single" w:sz="4" w:space="0" w:color="auto"/>
            </w:tcBorders>
          </w:tcPr>
          <w:p w14:paraId="36132B2C" w14:textId="77777777" w:rsidR="007F6489" w:rsidRDefault="00B84EF6">
            <w:pPr>
              <w:spacing w:after="80" w:line="240" w:lineRule="exact"/>
              <w:jc w:val="both"/>
            </w:pPr>
            <w:r>
              <w:rPr>
                <w:rFonts w:ascii="Times New Roman" w:hAnsi="Times New Roman"/>
                <w:color w:val="000000"/>
                <w:sz w:val="24"/>
              </w:rPr>
              <w:t>24 Und nun begab es sich: Das Volk wurde noch zorniger auf Amulek, und die Leute schrien laut, nämlich: Dieser Mann schmäht unsere Gesetze, die gerecht sind, und unsere weisen Gesetzeskundigen, die wir ausgewählt haben.</w:t>
            </w:r>
          </w:p>
        </w:tc>
        <w:tc>
          <w:tcPr>
            <w:tcW w:w="5544" w:type="dxa"/>
            <w:tcBorders>
              <w:top w:val="nil"/>
              <w:left w:val="single" w:sz="4" w:space="0" w:color="auto"/>
              <w:bottom w:val="nil"/>
              <w:right w:val="nil"/>
            </w:tcBorders>
          </w:tcPr>
          <w:p w14:paraId="186C1399" w14:textId="77777777" w:rsidR="007F6489" w:rsidRDefault="00B84EF6">
            <w:pPr>
              <w:spacing w:after="80" w:line="240" w:lineRule="exact"/>
              <w:jc w:val="both"/>
            </w:pPr>
            <w:r>
              <w:rPr>
                <w:rFonts w:ascii="Times New Roman" w:hAnsi="Times New Roman"/>
                <w:color w:val="000000"/>
                <w:sz w:val="24"/>
              </w:rPr>
              <w:t>24 Y sucedió que los del pueblo se irritaron aún más contra Amulek, y gritaron, diciendo: Este hombre vilipendia nuestras leyes, que son justas, y a nuestros sabios abogados que hemos elegido.</w:t>
            </w:r>
          </w:p>
        </w:tc>
      </w:tr>
      <w:tr w:rsidR="007F6489" w14:paraId="4C72109D" w14:textId="77777777">
        <w:tc>
          <w:tcPr>
            <w:tcW w:w="5544" w:type="dxa"/>
            <w:tcBorders>
              <w:top w:val="nil"/>
              <w:left w:val="nil"/>
              <w:bottom w:val="nil"/>
              <w:right w:val="single" w:sz="4" w:space="0" w:color="auto"/>
            </w:tcBorders>
          </w:tcPr>
          <w:p w14:paraId="67B3D77F" w14:textId="77777777" w:rsidR="007F6489" w:rsidRDefault="00B84EF6">
            <w:pPr>
              <w:spacing w:after="80" w:line="240" w:lineRule="exact"/>
              <w:jc w:val="both"/>
            </w:pPr>
            <w:r>
              <w:rPr>
                <w:rFonts w:ascii="Times New Roman" w:hAnsi="Times New Roman"/>
                <w:color w:val="000000"/>
                <w:sz w:val="24"/>
              </w:rPr>
              <w:t xml:space="preserve">25 Aber Amulek streckte seine Hand aus und rief ihnen umso machtvoller zu, nämlich: O ihr schlechte und frevelhafte Generation, warum hat der Satan solch großen Einfluss auf euer Herz erlangt? Warum </w:t>
            </w:r>
            <w:r>
              <w:rPr>
                <w:rFonts w:ascii="Times New Roman" w:hAnsi="Times New Roman"/>
                <w:color w:val="000000"/>
                <w:sz w:val="24"/>
              </w:rPr>
              <w:t>überantwortet ihr euch ihm, sodass er Macht über euch haben kann, euch die Augen zu verblenden, sodass ihr die Worte, die gemäß ihrer Wahrheit gesprochen werden, nicht versteht?</w:t>
            </w:r>
          </w:p>
        </w:tc>
        <w:tc>
          <w:tcPr>
            <w:tcW w:w="5544" w:type="dxa"/>
            <w:tcBorders>
              <w:top w:val="nil"/>
              <w:left w:val="single" w:sz="4" w:space="0" w:color="auto"/>
              <w:bottom w:val="nil"/>
              <w:right w:val="nil"/>
            </w:tcBorders>
          </w:tcPr>
          <w:p w14:paraId="795EFF38" w14:textId="77777777" w:rsidR="007F6489" w:rsidRDefault="00B84EF6">
            <w:pPr>
              <w:spacing w:after="80" w:line="240" w:lineRule="exact"/>
              <w:jc w:val="both"/>
            </w:pPr>
            <w:r>
              <w:rPr>
                <w:rFonts w:ascii="Times New Roman" w:hAnsi="Times New Roman"/>
                <w:color w:val="000000"/>
                <w:sz w:val="24"/>
              </w:rPr>
              <w:t>25 Pero Amulek extendió su mano y les gritó con mayor fuerza, diciendo: ¡Oh generación malvada y perversa! ¿Por qué habrá asido Satanás tan fuertemente vuestros corazones?, ¿por qué queréis someteros a él para que os domine, para cegar vuestros ojos al grado de no querer entender, de acuerdo con su verdad, las palabras que se hablan?</w:t>
            </w:r>
          </w:p>
        </w:tc>
      </w:tr>
      <w:tr w:rsidR="007F6489" w14:paraId="41C2A9DF" w14:textId="77777777">
        <w:tc>
          <w:tcPr>
            <w:tcW w:w="5544" w:type="dxa"/>
            <w:tcBorders>
              <w:top w:val="nil"/>
              <w:left w:val="nil"/>
              <w:bottom w:val="nil"/>
              <w:right w:val="single" w:sz="4" w:space="0" w:color="auto"/>
            </w:tcBorders>
          </w:tcPr>
          <w:p w14:paraId="4EF427E2" w14:textId="77777777" w:rsidR="007F6489" w:rsidRDefault="00B84EF6">
            <w:pPr>
              <w:spacing w:after="80" w:line="240" w:lineRule="exact"/>
              <w:jc w:val="both"/>
            </w:pPr>
            <w:r>
              <w:rPr>
                <w:rFonts w:ascii="Times New Roman" w:hAnsi="Times New Roman"/>
                <w:color w:val="000000"/>
                <w:sz w:val="24"/>
              </w:rPr>
              <w:t>26 Denn siehe, habe ich gegen euer Gesetz gezeugt? Ihr versteht nicht; ihr sagt, ich habe gegen euer Gesetz gesprochen; aber das habe ich nicht, sondern ich habe zugunsten eures Gesetzes gesprochen, zu eurer Schuldigsprechung.</w:t>
            </w:r>
          </w:p>
        </w:tc>
        <w:tc>
          <w:tcPr>
            <w:tcW w:w="5544" w:type="dxa"/>
            <w:tcBorders>
              <w:top w:val="nil"/>
              <w:left w:val="single" w:sz="4" w:space="0" w:color="auto"/>
              <w:bottom w:val="nil"/>
              <w:right w:val="nil"/>
            </w:tcBorders>
          </w:tcPr>
          <w:p w14:paraId="07AAE292" w14:textId="77777777" w:rsidR="007F6489" w:rsidRDefault="00B84EF6">
            <w:pPr>
              <w:spacing w:after="80" w:line="240" w:lineRule="exact"/>
              <w:jc w:val="both"/>
            </w:pPr>
            <w:r>
              <w:rPr>
                <w:rFonts w:ascii="Times New Roman" w:hAnsi="Times New Roman"/>
                <w:color w:val="000000"/>
                <w:sz w:val="24"/>
              </w:rPr>
              <w:t>26 Pues he aquí, ¿he testificado en contra de vuestra ley? Es que no entendéis. Decís que he hablado contra vuestra ley; mas no es así, sino que he hablado a favor de vuestra ley, para vuestra condenación.</w:t>
            </w:r>
          </w:p>
        </w:tc>
      </w:tr>
      <w:tr w:rsidR="007F6489" w14:paraId="71A2579B" w14:textId="77777777">
        <w:tc>
          <w:tcPr>
            <w:tcW w:w="5544" w:type="dxa"/>
            <w:tcBorders>
              <w:top w:val="nil"/>
              <w:left w:val="nil"/>
              <w:bottom w:val="nil"/>
              <w:right w:val="single" w:sz="4" w:space="0" w:color="auto"/>
            </w:tcBorders>
          </w:tcPr>
          <w:p w14:paraId="63FB97A4" w14:textId="77777777" w:rsidR="007F6489" w:rsidRDefault="00B84EF6">
            <w:pPr>
              <w:spacing w:after="80" w:line="240" w:lineRule="exact"/>
              <w:jc w:val="both"/>
            </w:pPr>
            <w:r>
              <w:rPr>
                <w:rFonts w:ascii="Times New Roman" w:hAnsi="Times New Roman"/>
                <w:color w:val="000000"/>
                <w:sz w:val="24"/>
              </w:rPr>
              <w:t>27 Und nun siehe, ich sage euch: Durch die Ungerechtigkeit eurer Gesetzeskundigen und eurer Richter wird allmählich die Grundlage für die Vernichtung dieses Volkes gelegt.</w:t>
            </w:r>
          </w:p>
        </w:tc>
        <w:tc>
          <w:tcPr>
            <w:tcW w:w="5544" w:type="dxa"/>
            <w:tcBorders>
              <w:top w:val="nil"/>
              <w:left w:val="single" w:sz="4" w:space="0" w:color="auto"/>
              <w:bottom w:val="nil"/>
              <w:right w:val="nil"/>
            </w:tcBorders>
          </w:tcPr>
          <w:p w14:paraId="45F5614B" w14:textId="77777777" w:rsidR="007F6489" w:rsidRDefault="00B84EF6">
            <w:pPr>
              <w:spacing w:after="80" w:line="240" w:lineRule="exact"/>
              <w:jc w:val="both"/>
            </w:pPr>
            <w:r>
              <w:rPr>
                <w:rFonts w:ascii="Times New Roman" w:hAnsi="Times New Roman"/>
                <w:color w:val="000000"/>
                <w:sz w:val="24"/>
              </w:rPr>
              <w:t>27 Y he aquí, os digo que la iniquidad de vuestros abogados y vuestros jueces está empezando a establecer el fundamento de la destrucción de este pueblo.</w:t>
            </w:r>
          </w:p>
        </w:tc>
      </w:tr>
      <w:tr w:rsidR="007F6489" w14:paraId="5131A981" w14:textId="77777777">
        <w:tc>
          <w:tcPr>
            <w:tcW w:w="5544" w:type="dxa"/>
            <w:tcBorders>
              <w:top w:val="nil"/>
              <w:left w:val="nil"/>
              <w:bottom w:val="nil"/>
              <w:right w:val="single" w:sz="4" w:space="0" w:color="auto"/>
            </w:tcBorders>
          </w:tcPr>
          <w:p w14:paraId="7C07BB95" w14:textId="77777777" w:rsidR="007F6489" w:rsidRDefault="00B84EF6">
            <w:pPr>
              <w:spacing w:after="80" w:line="240" w:lineRule="exact"/>
              <w:jc w:val="both"/>
            </w:pPr>
            <w:r>
              <w:rPr>
                <w:rFonts w:ascii="Times New Roman" w:hAnsi="Times New Roman"/>
                <w:color w:val="000000"/>
                <w:sz w:val="24"/>
              </w:rPr>
              <w:t>28 Und nun begab es sich: Als Amulek diese Worte gesprochen hatte, schrien die Leute laut gegen ihn, nämlich: Nun wissen wir, dass dieser Mann ein Kind des Teufels ist, denn er hat uns angelogen; denn er hat gegen unser Gesetz gesprochen. Und nun sagt er, er habe nicht dagegen gesprochen.</w:t>
            </w:r>
          </w:p>
        </w:tc>
        <w:tc>
          <w:tcPr>
            <w:tcW w:w="5544" w:type="dxa"/>
            <w:tcBorders>
              <w:top w:val="nil"/>
              <w:left w:val="single" w:sz="4" w:space="0" w:color="auto"/>
              <w:bottom w:val="nil"/>
              <w:right w:val="nil"/>
            </w:tcBorders>
          </w:tcPr>
          <w:p w14:paraId="4FB44115" w14:textId="77777777" w:rsidR="007F6489" w:rsidRDefault="00B84EF6">
            <w:pPr>
              <w:spacing w:after="80" w:line="240" w:lineRule="exact"/>
              <w:jc w:val="both"/>
            </w:pPr>
            <w:r>
              <w:rPr>
                <w:rFonts w:ascii="Times New Roman" w:hAnsi="Times New Roman"/>
                <w:color w:val="000000"/>
                <w:sz w:val="24"/>
              </w:rPr>
              <w:t>28 Y aconteció que cuando Amulek hubo hablado estas palabras, el pueblo gritó en contra de él, diciendo: Ahora sabemos que este hombre es hijo del diablo, porque nos ha mentido; pues ha vituperado nuestra ley. Y ahora dice que no ha hablado en contra de ella.</w:t>
            </w:r>
          </w:p>
        </w:tc>
      </w:tr>
      <w:tr w:rsidR="007F6489" w14:paraId="03298D4E" w14:textId="77777777">
        <w:tc>
          <w:tcPr>
            <w:tcW w:w="5544" w:type="dxa"/>
            <w:tcBorders>
              <w:top w:val="nil"/>
              <w:left w:val="nil"/>
              <w:bottom w:val="nil"/>
              <w:right w:val="single" w:sz="4" w:space="0" w:color="auto"/>
            </w:tcBorders>
          </w:tcPr>
          <w:p w14:paraId="7940A2C2" w14:textId="77777777" w:rsidR="007F6489" w:rsidRDefault="00B84EF6">
            <w:pPr>
              <w:spacing w:after="80" w:line="240" w:lineRule="exact"/>
              <w:jc w:val="both"/>
            </w:pPr>
            <w:r>
              <w:rPr>
                <w:rFonts w:ascii="Times New Roman" w:hAnsi="Times New Roman"/>
                <w:color w:val="000000"/>
                <w:sz w:val="24"/>
              </w:rPr>
              <w:t>29 Und weiter: Er hat unsere Gesetzeskundigen und unsere Richter geschmäht.</w:t>
            </w:r>
          </w:p>
        </w:tc>
        <w:tc>
          <w:tcPr>
            <w:tcW w:w="5544" w:type="dxa"/>
            <w:tcBorders>
              <w:top w:val="nil"/>
              <w:left w:val="single" w:sz="4" w:space="0" w:color="auto"/>
              <w:bottom w:val="nil"/>
              <w:right w:val="nil"/>
            </w:tcBorders>
          </w:tcPr>
          <w:p w14:paraId="3FB0F811" w14:textId="77777777" w:rsidR="007F6489" w:rsidRDefault="00B84EF6">
            <w:pPr>
              <w:spacing w:after="80" w:line="240" w:lineRule="exact"/>
              <w:jc w:val="both"/>
            </w:pPr>
            <w:r>
              <w:rPr>
                <w:rFonts w:ascii="Times New Roman" w:hAnsi="Times New Roman"/>
                <w:color w:val="000000"/>
                <w:sz w:val="24"/>
              </w:rPr>
              <w:t>29 Y además, ha vituperado a nuestros abogados y a nuestros jueces.</w:t>
            </w:r>
          </w:p>
        </w:tc>
      </w:tr>
      <w:tr w:rsidR="007F6489" w14:paraId="7E8BD20B" w14:textId="77777777">
        <w:tc>
          <w:tcPr>
            <w:tcW w:w="5544" w:type="dxa"/>
            <w:tcBorders>
              <w:top w:val="nil"/>
              <w:left w:val="nil"/>
              <w:bottom w:val="nil"/>
              <w:right w:val="single" w:sz="4" w:space="0" w:color="auto"/>
            </w:tcBorders>
          </w:tcPr>
          <w:p w14:paraId="6C1E96BD" w14:textId="77777777" w:rsidR="007F6489" w:rsidRDefault="00B84EF6">
            <w:pPr>
              <w:spacing w:after="80" w:line="240" w:lineRule="exact"/>
              <w:jc w:val="both"/>
            </w:pPr>
            <w:r>
              <w:rPr>
                <w:rFonts w:ascii="Times New Roman" w:hAnsi="Times New Roman"/>
                <w:color w:val="000000"/>
                <w:sz w:val="24"/>
              </w:rPr>
              <w:t>30 Und es begab sich: Die Gesetzeskundigen gaben es ihnen ins Herz, ihm dies alles übel anzurechnen.</w:t>
            </w:r>
          </w:p>
        </w:tc>
        <w:tc>
          <w:tcPr>
            <w:tcW w:w="5544" w:type="dxa"/>
            <w:tcBorders>
              <w:top w:val="nil"/>
              <w:left w:val="single" w:sz="4" w:space="0" w:color="auto"/>
              <w:bottom w:val="nil"/>
              <w:right w:val="nil"/>
            </w:tcBorders>
          </w:tcPr>
          <w:p w14:paraId="6C89D3B6" w14:textId="77777777" w:rsidR="007F6489" w:rsidRDefault="00B84EF6">
            <w:pPr>
              <w:spacing w:after="80" w:line="240" w:lineRule="exact"/>
              <w:jc w:val="both"/>
            </w:pPr>
            <w:r>
              <w:rPr>
                <w:rFonts w:ascii="Times New Roman" w:hAnsi="Times New Roman"/>
                <w:color w:val="000000"/>
                <w:sz w:val="24"/>
              </w:rPr>
              <w:t>30 Y sucedió que los abogados inculcaron en sus corazones que se acordaran de aquellas cosas contra él.</w:t>
            </w:r>
          </w:p>
        </w:tc>
      </w:tr>
      <w:tr w:rsidR="007F6489" w14:paraId="50AE2E28" w14:textId="77777777">
        <w:tc>
          <w:tcPr>
            <w:tcW w:w="5544" w:type="dxa"/>
            <w:tcBorders>
              <w:top w:val="nil"/>
              <w:left w:val="nil"/>
              <w:bottom w:val="nil"/>
              <w:right w:val="single" w:sz="4" w:space="0" w:color="auto"/>
            </w:tcBorders>
          </w:tcPr>
          <w:p w14:paraId="5505E39C" w14:textId="77777777" w:rsidR="007F6489" w:rsidRDefault="00B84EF6">
            <w:pPr>
              <w:spacing w:after="80" w:line="240" w:lineRule="exact"/>
              <w:jc w:val="both"/>
            </w:pPr>
            <w:r>
              <w:rPr>
                <w:rFonts w:ascii="Times New Roman" w:hAnsi="Times New Roman"/>
                <w:color w:val="000000"/>
                <w:sz w:val="24"/>
              </w:rPr>
              <w:t>31 Und es gab unter ihnen einen, dessen Name war Zeezrom. Nun war er allen voran, Amulek und Alma anzuklagen, und er war einer der fachkundigsten unter ihnen und hatte unter dem Volk viel Geschäft zu tun.</w:t>
            </w:r>
          </w:p>
        </w:tc>
        <w:tc>
          <w:tcPr>
            <w:tcW w:w="5544" w:type="dxa"/>
            <w:tcBorders>
              <w:top w:val="nil"/>
              <w:left w:val="single" w:sz="4" w:space="0" w:color="auto"/>
              <w:bottom w:val="nil"/>
              <w:right w:val="nil"/>
            </w:tcBorders>
          </w:tcPr>
          <w:p w14:paraId="5DF9BC00" w14:textId="77777777" w:rsidR="007F6489" w:rsidRDefault="00B84EF6">
            <w:pPr>
              <w:spacing w:after="80" w:line="240" w:lineRule="exact"/>
              <w:jc w:val="both"/>
            </w:pPr>
            <w:r>
              <w:rPr>
                <w:rFonts w:ascii="Times New Roman" w:hAnsi="Times New Roman"/>
                <w:color w:val="000000"/>
                <w:sz w:val="24"/>
              </w:rPr>
              <w:t>31 Y había entre ellos uno cuyo nombre era Zeezrom. Y era el principal acusador de Amulek y Alma, siendo uno de los más diestros entre ellos, pues tramitaba muchos asuntos entre los del pueblo.</w:t>
            </w:r>
          </w:p>
        </w:tc>
      </w:tr>
      <w:tr w:rsidR="007F6489" w14:paraId="296FB74F" w14:textId="77777777">
        <w:tc>
          <w:tcPr>
            <w:tcW w:w="5544" w:type="dxa"/>
            <w:tcBorders>
              <w:top w:val="nil"/>
              <w:left w:val="nil"/>
              <w:bottom w:val="nil"/>
              <w:right w:val="single" w:sz="4" w:space="0" w:color="auto"/>
            </w:tcBorders>
          </w:tcPr>
          <w:p w14:paraId="452D8C6C" w14:textId="77777777" w:rsidR="007F6489" w:rsidRDefault="00B84EF6">
            <w:pPr>
              <w:spacing w:after="80" w:line="240" w:lineRule="exact"/>
              <w:jc w:val="both"/>
            </w:pPr>
            <w:r>
              <w:rPr>
                <w:rFonts w:ascii="Times New Roman" w:hAnsi="Times New Roman"/>
                <w:color w:val="000000"/>
                <w:sz w:val="24"/>
              </w:rPr>
              <w:t>32 Nun war das Ziel dieser Gesetzeskundigen, Gewinn zu erzielen; und sie erzielten Gewinn gemäß ihrer Beschäftigung.</w:t>
            </w:r>
          </w:p>
        </w:tc>
        <w:tc>
          <w:tcPr>
            <w:tcW w:w="5544" w:type="dxa"/>
            <w:tcBorders>
              <w:top w:val="nil"/>
              <w:left w:val="single" w:sz="4" w:space="0" w:color="auto"/>
              <w:bottom w:val="nil"/>
              <w:right w:val="nil"/>
            </w:tcBorders>
          </w:tcPr>
          <w:p w14:paraId="7F70E78B" w14:textId="77777777" w:rsidR="007F6489" w:rsidRDefault="00B84EF6">
            <w:pPr>
              <w:spacing w:after="80" w:line="240" w:lineRule="exact"/>
              <w:jc w:val="both"/>
            </w:pPr>
            <w:r>
              <w:rPr>
                <w:rFonts w:ascii="Times New Roman" w:hAnsi="Times New Roman"/>
                <w:color w:val="000000"/>
                <w:sz w:val="24"/>
              </w:rPr>
              <w:t>32 Ahora bien, la mira de estos abogados era el lucro; y lograban sus ganancias según su empleo.</w:t>
            </w:r>
          </w:p>
        </w:tc>
      </w:tr>
    </w:tbl>
    <w:p w14:paraId="3DD81642"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F7EEBB6" w14:textId="77777777">
        <w:tc>
          <w:tcPr>
            <w:tcW w:w="5544" w:type="dxa"/>
            <w:tcBorders>
              <w:top w:val="nil"/>
              <w:left w:val="nil"/>
              <w:bottom w:val="nil"/>
              <w:right w:val="single" w:sz="4" w:space="0" w:color="auto"/>
            </w:tcBorders>
          </w:tcPr>
          <w:p w14:paraId="25DAC389" w14:textId="77777777" w:rsidR="007F6489" w:rsidRDefault="00B84EF6">
            <w:pPr>
              <w:spacing w:after="80" w:line="240" w:lineRule="exact"/>
              <w:jc w:val="center"/>
            </w:pPr>
            <w:r>
              <w:rPr>
                <w:rFonts w:ascii="Times New Roman" w:hAnsi="Times New Roman"/>
                <w:b/>
                <w:color w:val="000000"/>
                <w:sz w:val="24"/>
              </w:rPr>
              <w:t>KAPITEL 11</w:t>
            </w:r>
          </w:p>
        </w:tc>
        <w:tc>
          <w:tcPr>
            <w:tcW w:w="5544" w:type="dxa"/>
            <w:tcBorders>
              <w:top w:val="nil"/>
              <w:left w:val="single" w:sz="4" w:space="0" w:color="auto"/>
              <w:bottom w:val="nil"/>
              <w:right w:val="nil"/>
            </w:tcBorders>
          </w:tcPr>
          <w:p w14:paraId="548C2547" w14:textId="77777777" w:rsidR="007F6489" w:rsidRDefault="00B84EF6">
            <w:pPr>
              <w:spacing w:after="80" w:line="240" w:lineRule="exact"/>
              <w:jc w:val="center"/>
            </w:pPr>
            <w:r>
              <w:rPr>
                <w:rFonts w:ascii="Times New Roman" w:hAnsi="Times New Roman"/>
                <w:b/>
                <w:color w:val="000000"/>
                <w:sz w:val="24"/>
              </w:rPr>
              <w:t>CAPÍTULO 11</w:t>
            </w:r>
          </w:p>
        </w:tc>
      </w:tr>
      <w:tr w:rsidR="007F6489" w14:paraId="64FC3CDB" w14:textId="77777777">
        <w:tc>
          <w:tcPr>
            <w:tcW w:w="5544" w:type="dxa"/>
            <w:tcBorders>
              <w:top w:val="nil"/>
              <w:left w:val="nil"/>
              <w:bottom w:val="nil"/>
              <w:right w:val="single" w:sz="4" w:space="0" w:color="auto"/>
            </w:tcBorders>
          </w:tcPr>
          <w:p w14:paraId="63257391" w14:textId="77777777" w:rsidR="007F6489" w:rsidRDefault="00B84EF6">
            <w:pPr>
              <w:spacing w:after="80" w:line="240" w:lineRule="exact"/>
              <w:jc w:val="both"/>
            </w:pPr>
            <w:r>
              <w:rPr>
                <w:rFonts w:ascii="Times New Roman" w:hAnsi="Times New Roman"/>
                <w:i/>
                <w:color w:val="000000"/>
                <w:sz w:val="24"/>
              </w:rPr>
              <w:t>Das nephitische Geldsystem wird dargelegt – Amulek streitet mit Zeezrom – Christus wird Menschen nicht in ihren Sünden erretten – Nur wer das Himmelreich ererbt, ist errettet – Alle Menschen werden in Unsterblichkeit auferstehen – Nach der Auferstehung gibt es keinen Tod. Um 82 v. Chr.</w:t>
            </w:r>
          </w:p>
        </w:tc>
        <w:tc>
          <w:tcPr>
            <w:tcW w:w="5544" w:type="dxa"/>
            <w:tcBorders>
              <w:top w:val="nil"/>
              <w:left w:val="single" w:sz="4" w:space="0" w:color="auto"/>
              <w:bottom w:val="nil"/>
              <w:right w:val="nil"/>
            </w:tcBorders>
          </w:tcPr>
          <w:p w14:paraId="2ECF6256" w14:textId="77777777" w:rsidR="007F6489" w:rsidRDefault="00B84EF6">
            <w:pPr>
              <w:spacing w:after="80" w:line="240" w:lineRule="exact"/>
              <w:jc w:val="both"/>
            </w:pPr>
            <w:r>
              <w:rPr>
                <w:rFonts w:ascii="Times New Roman" w:hAnsi="Times New Roman"/>
                <w:i/>
                <w:color w:val="000000"/>
                <w:sz w:val="24"/>
              </w:rPr>
              <w:t xml:space="preserve">Se describe el sistema monetario de los nefitas — Amulek disputa con Zeezrom — Cristo no salvará a las personas en sus pecados — Solamente los que hereden el reino de los cielos serán salvos — Todos los </w:t>
            </w:r>
            <w:r>
              <w:rPr>
                <w:rFonts w:ascii="Times New Roman" w:hAnsi="Times New Roman"/>
                <w:i/>
                <w:color w:val="000000"/>
                <w:sz w:val="24"/>
              </w:rPr>
              <w:t>hombres se levantarán en inmortalidad — No hay muerte después de la Resurrección. Aproximadamente 82 a.C.</w:t>
            </w:r>
          </w:p>
        </w:tc>
      </w:tr>
      <w:tr w:rsidR="007F6489" w14:paraId="331CB00B" w14:textId="77777777">
        <w:tc>
          <w:tcPr>
            <w:tcW w:w="5544" w:type="dxa"/>
            <w:tcBorders>
              <w:top w:val="nil"/>
              <w:left w:val="nil"/>
              <w:bottom w:val="nil"/>
              <w:right w:val="single" w:sz="4" w:space="0" w:color="auto"/>
            </w:tcBorders>
          </w:tcPr>
          <w:p w14:paraId="3BB77F91" w14:textId="77777777" w:rsidR="007F6489" w:rsidRDefault="00B84EF6">
            <w:pPr>
              <w:spacing w:after="80" w:line="240" w:lineRule="exact"/>
              <w:jc w:val="both"/>
            </w:pPr>
            <w:r>
              <w:rPr>
                <w:rFonts w:ascii="Times New Roman" w:hAnsi="Times New Roman"/>
                <w:color w:val="000000"/>
                <w:sz w:val="24"/>
              </w:rPr>
              <w:t>1 Nun stand es im Gesetz Mosias, dass ein jeder, der ein Richter des Gesetzes war, oder diejenigen, die bestimmt waren, Richter zu sein, Lohn empfangen sollten gemäß der Zeit, die sie damit zubrachten, diejenigen zu richten, die vor sie geführt wurden, um gerichtet zu werden.</w:t>
            </w:r>
          </w:p>
        </w:tc>
        <w:tc>
          <w:tcPr>
            <w:tcW w:w="5544" w:type="dxa"/>
            <w:tcBorders>
              <w:top w:val="nil"/>
              <w:left w:val="single" w:sz="4" w:space="0" w:color="auto"/>
              <w:bottom w:val="nil"/>
              <w:right w:val="nil"/>
            </w:tcBorders>
          </w:tcPr>
          <w:p w14:paraId="09A5A7A2" w14:textId="77777777" w:rsidR="007F6489" w:rsidRDefault="00B84EF6">
            <w:pPr>
              <w:spacing w:after="80" w:line="240" w:lineRule="exact"/>
              <w:jc w:val="both"/>
            </w:pPr>
            <w:r>
              <w:rPr>
                <w:rFonts w:ascii="Times New Roman" w:hAnsi="Times New Roman"/>
                <w:color w:val="000000"/>
                <w:sz w:val="24"/>
              </w:rPr>
              <w:t>1 Ahora bien, en la ley de Mosíah constaba que todo el que fuera juez de la ley, o aquellos que fueran nombrados jueces, habían de percibir su salario de acuerdo con el tiempo que emplearan en juzgar a los que les llevaban para ser juzgados.</w:t>
            </w:r>
          </w:p>
        </w:tc>
      </w:tr>
      <w:tr w:rsidR="007F6489" w14:paraId="42C2E33D" w14:textId="77777777">
        <w:tc>
          <w:tcPr>
            <w:tcW w:w="5544" w:type="dxa"/>
            <w:tcBorders>
              <w:top w:val="nil"/>
              <w:left w:val="nil"/>
              <w:bottom w:val="nil"/>
              <w:right w:val="single" w:sz="4" w:space="0" w:color="auto"/>
            </w:tcBorders>
          </w:tcPr>
          <w:p w14:paraId="6E9A66B1" w14:textId="77777777" w:rsidR="007F6489" w:rsidRDefault="00B84EF6">
            <w:pPr>
              <w:spacing w:after="80" w:line="240" w:lineRule="exact"/>
              <w:jc w:val="both"/>
            </w:pPr>
            <w:r>
              <w:rPr>
                <w:rFonts w:ascii="Times New Roman" w:hAnsi="Times New Roman"/>
                <w:color w:val="000000"/>
                <w:sz w:val="24"/>
              </w:rPr>
              <w:t>2 Wenn nun jemand einem anderen etwas schuldete und er das, was er schuldete, nicht bezahlen wollte, so wurde gegen ihn vor dem Richter Beschwerde erhoben; und der Richter übte Vollmacht aus und sandte Beamte aus, damit der Mann vor ihn geführt würde; und er richtete den Mann gemäß dem Gesetz und den Beweisen, die gegen ihn vorgebracht wurden, und so war der Mann gezwungen zu bezahlen, was er schuldete, oder aber enteignet oder als Dieb und Räuber aus dem Volk ausgestoßen zu werden.</w:t>
            </w:r>
          </w:p>
        </w:tc>
        <w:tc>
          <w:tcPr>
            <w:tcW w:w="5544" w:type="dxa"/>
            <w:tcBorders>
              <w:top w:val="nil"/>
              <w:left w:val="single" w:sz="4" w:space="0" w:color="auto"/>
              <w:bottom w:val="nil"/>
              <w:right w:val="nil"/>
            </w:tcBorders>
          </w:tcPr>
          <w:p w14:paraId="34628631" w14:textId="77777777" w:rsidR="007F6489" w:rsidRDefault="00B84EF6">
            <w:pPr>
              <w:spacing w:after="80" w:line="240" w:lineRule="exact"/>
              <w:jc w:val="both"/>
            </w:pPr>
            <w:r>
              <w:rPr>
                <w:rFonts w:ascii="Times New Roman" w:hAnsi="Times New Roman"/>
                <w:color w:val="000000"/>
                <w:sz w:val="24"/>
              </w:rPr>
              <w:t>2 Así que, si un hombre era deudor de otro, y no le pagaba la deuda, se daba la queja al juez; y este ejercía su autoridad y despachaba oficiales para que llevaran al deudor ante él; y él juzgaba al hombre de acuerdo con la ley y la evidencia presentada en contra de él; y así se obligaba al deudor a pagar lo que debía, o se le despojaba de lo que tenía, o se le echaba de entre la gente por estafador y ladrón.</w:t>
            </w:r>
          </w:p>
        </w:tc>
      </w:tr>
      <w:tr w:rsidR="007F6489" w14:paraId="052EC38A" w14:textId="77777777">
        <w:tc>
          <w:tcPr>
            <w:tcW w:w="5544" w:type="dxa"/>
            <w:tcBorders>
              <w:top w:val="nil"/>
              <w:left w:val="nil"/>
              <w:bottom w:val="nil"/>
              <w:right w:val="single" w:sz="4" w:space="0" w:color="auto"/>
            </w:tcBorders>
          </w:tcPr>
          <w:p w14:paraId="4994620B" w14:textId="77777777" w:rsidR="007F6489" w:rsidRDefault="00B84EF6">
            <w:pPr>
              <w:spacing w:after="80" w:line="240" w:lineRule="exact"/>
              <w:jc w:val="both"/>
            </w:pPr>
            <w:r>
              <w:rPr>
                <w:rFonts w:ascii="Times New Roman" w:hAnsi="Times New Roman"/>
                <w:color w:val="000000"/>
                <w:sz w:val="24"/>
              </w:rPr>
              <w:t xml:space="preserve">3 </w:t>
            </w:r>
            <w:r>
              <w:rPr>
                <w:rFonts w:ascii="Times New Roman" w:hAnsi="Times New Roman"/>
                <w:color w:val="000000"/>
                <w:sz w:val="24"/>
              </w:rPr>
              <w:t>Und der Richter empfing seinen Lohn gemäß seiner Zeit – für den Tag eine Senine Gold oder ein Senum Silber, das einer Senine Gold entspricht, und das ist gemäß dem Gesetz, das gegeben war.</w:t>
            </w:r>
          </w:p>
        </w:tc>
        <w:tc>
          <w:tcPr>
            <w:tcW w:w="5544" w:type="dxa"/>
            <w:tcBorders>
              <w:top w:val="nil"/>
              <w:left w:val="single" w:sz="4" w:space="0" w:color="auto"/>
              <w:bottom w:val="nil"/>
              <w:right w:val="nil"/>
            </w:tcBorders>
          </w:tcPr>
          <w:p w14:paraId="5C821364" w14:textId="77777777" w:rsidR="007F6489" w:rsidRDefault="00B84EF6">
            <w:pPr>
              <w:spacing w:after="80" w:line="240" w:lineRule="exact"/>
              <w:jc w:val="both"/>
            </w:pPr>
            <w:r>
              <w:rPr>
                <w:rFonts w:ascii="Times New Roman" w:hAnsi="Times New Roman"/>
                <w:color w:val="000000"/>
                <w:sz w:val="24"/>
              </w:rPr>
              <w:t>3 Y el juez recibía sus honorarios según su tiempo: un senine de oro por día, o un senum de plata, que equivalía a un senine de oro; y esto de acuerdo con la ley que se había dado.</w:t>
            </w:r>
          </w:p>
        </w:tc>
      </w:tr>
      <w:tr w:rsidR="007F6489" w14:paraId="7AA826D2" w14:textId="77777777">
        <w:tc>
          <w:tcPr>
            <w:tcW w:w="5544" w:type="dxa"/>
            <w:tcBorders>
              <w:top w:val="nil"/>
              <w:left w:val="nil"/>
              <w:bottom w:val="nil"/>
              <w:right w:val="single" w:sz="4" w:space="0" w:color="auto"/>
            </w:tcBorders>
          </w:tcPr>
          <w:p w14:paraId="6E10414C" w14:textId="77777777" w:rsidR="007F6489" w:rsidRDefault="00B84EF6">
            <w:pPr>
              <w:spacing w:after="80" w:line="240" w:lineRule="exact"/>
              <w:jc w:val="both"/>
            </w:pPr>
            <w:r>
              <w:rPr>
                <w:rFonts w:ascii="Times New Roman" w:hAnsi="Times New Roman"/>
                <w:color w:val="000000"/>
                <w:sz w:val="24"/>
              </w:rPr>
              <w:t>4 Nun sind dies die Namen der verschiedenen Stücke ihres Goldes und ihres Silbers, gemäß ihrem Wert. Und die Namen wurden von den Nephiten gegeben, denn sie rechneten nicht nach der Weise der Juden, die zu Jerusalem waren; auch maßen sie nicht nach der Weise der Juden; sondern sie änderten ihr Rechnen und ihre Maße gemäß dem Sinn und den Umständen des Volkes in jeder Generation, bis zur Regierung der Richter, die von König Mosia eingeführt worden waren.</w:t>
            </w:r>
          </w:p>
        </w:tc>
        <w:tc>
          <w:tcPr>
            <w:tcW w:w="5544" w:type="dxa"/>
            <w:tcBorders>
              <w:top w:val="nil"/>
              <w:left w:val="single" w:sz="4" w:space="0" w:color="auto"/>
              <w:bottom w:val="nil"/>
              <w:right w:val="nil"/>
            </w:tcBorders>
          </w:tcPr>
          <w:p w14:paraId="00A5FB59" w14:textId="77777777" w:rsidR="007F6489" w:rsidRDefault="00B84EF6">
            <w:pPr>
              <w:spacing w:after="80" w:line="240" w:lineRule="exact"/>
              <w:jc w:val="both"/>
            </w:pPr>
            <w:r>
              <w:rPr>
                <w:rFonts w:ascii="Times New Roman" w:hAnsi="Times New Roman"/>
                <w:color w:val="000000"/>
                <w:sz w:val="24"/>
              </w:rPr>
              <w:t>4 Y estos son los nombres de las diferentes monedas de su oro y de su plata según su valor; y los nombres provienen de los nefitas, porque no contaban según el modo de los judíos que vivían en Jerusalén; ni medían como lo hacían los judíos, sino que habían alterado su modo de contar y medir, de acuerdo con la voluntad y circunstancias del pueblo en cada generación, hasta el gobierno de los jueces que fueron establecidos por el rey Mosíah.</w:t>
            </w:r>
          </w:p>
        </w:tc>
      </w:tr>
      <w:tr w:rsidR="007F6489" w14:paraId="18A48B11" w14:textId="77777777">
        <w:tc>
          <w:tcPr>
            <w:tcW w:w="5544" w:type="dxa"/>
            <w:tcBorders>
              <w:top w:val="nil"/>
              <w:left w:val="nil"/>
              <w:bottom w:val="nil"/>
              <w:right w:val="single" w:sz="4" w:space="0" w:color="auto"/>
            </w:tcBorders>
          </w:tcPr>
          <w:p w14:paraId="1FE64DEA" w14:textId="77777777" w:rsidR="007F6489" w:rsidRDefault="00B84EF6">
            <w:pPr>
              <w:spacing w:after="80" w:line="240" w:lineRule="exact"/>
              <w:jc w:val="both"/>
            </w:pPr>
            <w:r>
              <w:rPr>
                <w:rFonts w:ascii="Times New Roman" w:hAnsi="Times New Roman"/>
                <w:color w:val="000000"/>
                <w:sz w:val="24"/>
              </w:rPr>
              <w:t>5 Nun geschieht das Rechnen auf folgende Weise – eine Senine Gold, ein Seon Gold, ein Schum Gold und ein Limna Gold.</w:t>
            </w:r>
          </w:p>
        </w:tc>
        <w:tc>
          <w:tcPr>
            <w:tcW w:w="5544" w:type="dxa"/>
            <w:tcBorders>
              <w:top w:val="nil"/>
              <w:left w:val="single" w:sz="4" w:space="0" w:color="auto"/>
              <w:bottom w:val="nil"/>
              <w:right w:val="nil"/>
            </w:tcBorders>
          </w:tcPr>
          <w:p w14:paraId="6147C02E" w14:textId="77777777" w:rsidR="007F6489" w:rsidRDefault="00B84EF6">
            <w:pPr>
              <w:spacing w:after="80" w:line="240" w:lineRule="exact"/>
              <w:jc w:val="both"/>
            </w:pPr>
            <w:r>
              <w:rPr>
                <w:rFonts w:ascii="Times New Roman" w:hAnsi="Times New Roman"/>
                <w:color w:val="000000"/>
                <w:sz w:val="24"/>
              </w:rPr>
              <w:t>5 Ahora bien, su computación es la siguiente: Un senine de oro, un seón de oro, un shum de oro y un limna de oro;</w:t>
            </w:r>
          </w:p>
        </w:tc>
      </w:tr>
      <w:tr w:rsidR="007F6489" w14:paraId="65412E37" w14:textId="77777777">
        <w:tc>
          <w:tcPr>
            <w:tcW w:w="5544" w:type="dxa"/>
            <w:tcBorders>
              <w:top w:val="nil"/>
              <w:left w:val="nil"/>
              <w:bottom w:val="nil"/>
              <w:right w:val="single" w:sz="4" w:space="0" w:color="auto"/>
            </w:tcBorders>
          </w:tcPr>
          <w:p w14:paraId="7B77C34B" w14:textId="77777777" w:rsidR="007F6489" w:rsidRDefault="00B84EF6">
            <w:pPr>
              <w:spacing w:after="80" w:line="240" w:lineRule="exact"/>
              <w:jc w:val="both"/>
            </w:pPr>
            <w:r>
              <w:rPr>
                <w:rFonts w:ascii="Times New Roman" w:hAnsi="Times New Roman"/>
                <w:color w:val="000000"/>
                <w:sz w:val="24"/>
              </w:rPr>
              <w:t>6 Ein Senum Silber, ein Amnor Silber, ein Ezrom Silber und ein Onti Silber.</w:t>
            </w:r>
          </w:p>
        </w:tc>
        <w:tc>
          <w:tcPr>
            <w:tcW w:w="5544" w:type="dxa"/>
            <w:tcBorders>
              <w:top w:val="nil"/>
              <w:left w:val="single" w:sz="4" w:space="0" w:color="auto"/>
              <w:bottom w:val="nil"/>
              <w:right w:val="nil"/>
            </w:tcBorders>
          </w:tcPr>
          <w:p w14:paraId="3C8C1652" w14:textId="77777777" w:rsidR="007F6489" w:rsidRDefault="00B84EF6">
            <w:pPr>
              <w:spacing w:after="80" w:line="240" w:lineRule="exact"/>
              <w:jc w:val="both"/>
            </w:pPr>
            <w:r>
              <w:rPr>
                <w:rFonts w:ascii="Times New Roman" w:hAnsi="Times New Roman"/>
                <w:color w:val="000000"/>
                <w:sz w:val="24"/>
              </w:rPr>
              <w:t>6 un senum de plata, un amnor de plata, un ezrom de plata y un ontí de plata.</w:t>
            </w:r>
          </w:p>
        </w:tc>
      </w:tr>
      <w:tr w:rsidR="007F6489" w14:paraId="20804DD0" w14:textId="77777777">
        <w:tc>
          <w:tcPr>
            <w:tcW w:w="5544" w:type="dxa"/>
            <w:tcBorders>
              <w:top w:val="nil"/>
              <w:left w:val="nil"/>
              <w:bottom w:val="nil"/>
              <w:right w:val="single" w:sz="4" w:space="0" w:color="auto"/>
            </w:tcBorders>
          </w:tcPr>
          <w:p w14:paraId="1096D970" w14:textId="77777777" w:rsidR="007F6489" w:rsidRDefault="00B84EF6">
            <w:pPr>
              <w:spacing w:after="80" w:line="240" w:lineRule="exact"/>
              <w:jc w:val="both"/>
            </w:pPr>
            <w:r>
              <w:rPr>
                <w:rFonts w:ascii="Times New Roman" w:hAnsi="Times New Roman"/>
                <w:color w:val="000000"/>
                <w:sz w:val="24"/>
              </w:rPr>
              <w:t>7 Ein Senum Silber entsprach einer Senine Gold, ein jedes davon aber einem Maß Gerste und auch einem Maß Getreide jeder Art.</w:t>
            </w:r>
          </w:p>
        </w:tc>
        <w:tc>
          <w:tcPr>
            <w:tcW w:w="5544" w:type="dxa"/>
            <w:tcBorders>
              <w:top w:val="nil"/>
              <w:left w:val="single" w:sz="4" w:space="0" w:color="auto"/>
              <w:bottom w:val="nil"/>
              <w:right w:val="nil"/>
            </w:tcBorders>
          </w:tcPr>
          <w:p w14:paraId="06204EEB" w14:textId="77777777" w:rsidR="007F6489" w:rsidRDefault="00B84EF6">
            <w:pPr>
              <w:spacing w:after="80" w:line="240" w:lineRule="exact"/>
              <w:jc w:val="both"/>
            </w:pPr>
            <w:r>
              <w:rPr>
                <w:rFonts w:ascii="Times New Roman" w:hAnsi="Times New Roman"/>
                <w:color w:val="000000"/>
                <w:sz w:val="24"/>
              </w:rPr>
              <w:t>7 Un senum de plata equivalía a un senine de oro, y el uno o el otro valía una medida de cebada, y también una medida de toda otra clase de grano.</w:t>
            </w:r>
          </w:p>
        </w:tc>
      </w:tr>
      <w:tr w:rsidR="007F6489" w14:paraId="04C53B12" w14:textId="77777777">
        <w:tc>
          <w:tcPr>
            <w:tcW w:w="5544" w:type="dxa"/>
            <w:tcBorders>
              <w:top w:val="nil"/>
              <w:left w:val="nil"/>
              <w:bottom w:val="nil"/>
              <w:right w:val="single" w:sz="4" w:space="0" w:color="auto"/>
            </w:tcBorders>
          </w:tcPr>
          <w:p w14:paraId="7535E021" w14:textId="77777777" w:rsidR="007F6489" w:rsidRDefault="00B84EF6">
            <w:pPr>
              <w:spacing w:after="80" w:line="240" w:lineRule="exact"/>
              <w:jc w:val="both"/>
            </w:pPr>
            <w:r>
              <w:rPr>
                <w:rFonts w:ascii="Times New Roman" w:hAnsi="Times New Roman"/>
                <w:color w:val="000000"/>
                <w:sz w:val="24"/>
              </w:rPr>
              <w:t>8 Nun entsprach der Betrag eines Seons Gold zweimal dem Wert einer Senine.</w:t>
            </w:r>
          </w:p>
        </w:tc>
        <w:tc>
          <w:tcPr>
            <w:tcW w:w="5544" w:type="dxa"/>
            <w:tcBorders>
              <w:top w:val="nil"/>
              <w:left w:val="single" w:sz="4" w:space="0" w:color="auto"/>
              <w:bottom w:val="nil"/>
              <w:right w:val="nil"/>
            </w:tcBorders>
          </w:tcPr>
          <w:p w14:paraId="2EE43B57" w14:textId="77777777" w:rsidR="007F6489" w:rsidRDefault="00B84EF6">
            <w:pPr>
              <w:spacing w:after="80" w:line="240" w:lineRule="exact"/>
              <w:jc w:val="both"/>
            </w:pPr>
            <w:r>
              <w:rPr>
                <w:rFonts w:ascii="Times New Roman" w:hAnsi="Times New Roman"/>
                <w:color w:val="000000"/>
                <w:sz w:val="24"/>
              </w:rPr>
              <w:t>8 Ahora bien, el valor de un seón de oro era el doble del valor de un senine;</w:t>
            </w:r>
          </w:p>
        </w:tc>
      </w:tr>
      <w:tr w:rsidR="007F6489" w14:paraId="5D652890" w14:textId="77777777">
        <w:tc>
          <w:tcPr>
            <w:tcW w:w="5544" w:type="dxa"/>
            <w:tcBorders>
              <w:top w:val="nil"/>
              <w:left w:val="nil"/>
              <w:bottom w:val="nil"/>
              <w:right w:val="single" w:sz="4" w:space="0" w:color="auto"/>
            </w:tcBorders>
          </w:tcPr>
          <w:p w14:paraId="1D77D970" w14:textId="77777777" w:rsidR="007F6489" w:rsidRDefault="00B84EF6">
            <w:pPr>
              <w:spacing w:after="80" w:line="240" w:lineRule="exact"/>
              <w:jc w:val="both"/>
            </w:pPr>
            <w:r>
              <w:rPr>
                <w:rFonts w:ascii="Times New Roman" w:hAnsi="Times New Roman"/>
                <w:color w:val="000000"/>
                <w:sz w:val="24"/>
              </w:rPr>
              <w:t>9 Und ein Schum Gold entsprach zweimal dem Wert eines Seons.</w:t>
            </w:r>
          </w:p>
        </w:tc>
        <w:tc>
          <w:tcPr>
            <w:tcW w:w="5544" w:type="dxa"/>
            <w:tcBorders>
              <w:top w:val="nil"/>
              <w:left w:val="single" w:sz="4" w:space="0" w:color="auto"/>
              <w:bottom w:val="nil"/>
              <w:right w:val="nil"/>
            </w:tcBorders>
          </w:tcPr>
          <w:p w14:paraId="19DD647F" w14:textId="77777777" w:rsidR="007F6489" w:rsidRDefault="00B84EF6">
            <w:pPr>
              <w:spacing w:after="80" w:line="240" w:lineRule="exact"/>
              <w:jc w:val="both"/>
            </w:pPr>
            <w:r>
              <w:rPr>
                <w:rFonts w:ascii="Times New Roman" w:hAnsi="Times New Roman"/>
                <w:color w:val="000000"/>
                <w:sz w:val="24"/>
              </w:rPr>
              <w:t>9 y el valor de un shum de oro era el doble del de un seón;</w:t>
            </w:r>
          </w:p>
        </w:tc>
      </w:tr>
      <w:tr w:rsidR="007F6489" w14:paraId="22048531" w14:textId="77777777">
        <w:tc>
          <w:tcPr>
            <w:tcW w:w="5544" w:type="dxa"/>
            <w:tcBorders>
              <w:top w:val="nil"/>
              <w:left w:val="nil"/>
              <w:bottom w:val="nil"/>
              <w:right w:val="single" w:sz="4" w:space="0" w:color="auto"/>
            </w:tcBorders>
          </w:tcPr>
          <w:p w14:paraId="0CD200A5" w14:textId="77777777" w:rsidR="007F6489" w:rsidRDefault="00B84EF6">
            <w:pPr>
              <w:spacing w:after="80" w:line="240" w:lineRule="exact"/>
              <w:jc w:val="both"/>
            </w:pPr>
            <w:r>
              <w:rPr>
                <w:rFonts w:ascii="Times New Roman" w:hAnsi="Times New Roman"/>
                <w:color w:val="000000"/>
                <w:sz w:val="24"/>
              </w:rPr>
              <w:t>10 Und ein Limna Gold war so viel wert wie sie alle zusammen.</w:t>
            </w:r>
          </w:p>
        </w:tc>
        <w:tc>
          <w:tcPr>
            <w:tcW w:w="5544" w:type="dxa"/>
            <w:tcBorders>
              <w:top w:val="nil"/>
              <w:left w:val="single" w:sz="4" w:space="0" w:color="auto"/>
              <w:bottom w:val="nil"/>
              <w:right w:val="nil"/>
            </w:tcBorders>
          </w:tcPr>
          <w:p w14:paraId="6F6F75BB" w14:textId="77777777" w:rsidR="007F6489" w:rsidRDefault="00B84EF6">
            <w:pPr>
              <w:spacing w:after="80" w:line="240" w:lineRule="exact"/>
              <w:jc w:val="both"/>
            </w:pPr>
            <w:r>
              <w:rPr>
                <w:rFonts w:ascii="Times New Roman" w:hAnsi="Times New Roman"/>
                <w:color w:val="000000"/>
                <w:sz w:val="24"/>
              </w:rPr>
              <w:t xml:space="preserve">10 y un limna de oro </w:t>
            </w:r>
            <w:r>
              <w:rPr>
                <w:rFonts w:ascii="Times New Roman" w:hAnsi="Times New Roman"/>
                <w:color w:val="000000"/>
                <w:sz w:val="24"/>
              </w:rPr>
              <w:t>equivalía al valor de todos.</w:t>
            </w:r>
          </w:p>
        </w:tc>
      </w:tr>
      <w:tr w:rsidR="007F6489" w14:paraId="28367BE7" w14:textId="77777777">
        <w:tc>
          <w:tcPr>
            <w:tcW w:w="5544" w:type="dxa"/>
            <w:tcBorders>
              <w:top w:val="nil"/>
              <w:left w:val="nil"/>
              <w:bottom w:val="nil"/>
              <w:right w:val="single" w:sz="4" w:space="0" w:color="auto"/>
            </w:tcBorders>
          </w:tcPr>
          <w:p w14:paraId="22765ED4" w14:textId="77777777" w:rsidR="007F6489" w:rsidRDefault="00B84EF6">
            <w:pPr>
              <w:spacing w:after="80" w:line="240" w:lineRule="exact"/>
              <w:jc w:val="both"/>
            </w:pPr>
            <w:r>
              <w:rPr>
                <w:rFonts w:ascii="Times New Roman" w:hAnsi="Times New Roman"/>
                <w:color w:val="000000"/>
                <w:sz w:val="24"/>
              </w:rPr>
              <w:t>11 Und ein Amnor Silber war so viel wie zwei Senum.</w:t>
            </w:r>
          </w:p>
        </w:tc>
        <w:tc>
          <w:tcPr>
            <w:tcW w:w="5544" w:type="dxa"/>
            <w:tcBorders>
              <w:top w:val="nil"/>
              <w:left w:val="single" w:sz="4" w:space="0" w:color="auto"/>
              <w:bottom w:val="nil"/>
              <w:right w:val="nil"/>
            </w:tcBorders>
          </w:tcPr>
          <w:p w14:paraId="32209D12" w14:textId="77777777" w:rsidR="007F6489" w:rsidRDefault="00B84EF6">
            <w:pPr>
              <w:spacing w:after="80" w:line="240" w:lineRule="exact"/>
              <w:jc w:val="both"/>
            </w:pPr>
            <w:r>
              <w:rPr>
                <w:rFonts w:ascii="Times New Roman" w:hAnsi="Times New Roman"/>
                <w:color w:val="000000"/>
                <w:sz w:val="24"/>
              </w:rPr>
              <w:t>11 Y un amnor de plata valía dos senumes;</w:t>
            </w:r>
          </w:p>
        </w:tc>
      </w:tr>
      <w:tr w:rsidR="007F6489" w14:paraId="0D8A698F" w14:textId="77777777">
        <w:tc>
          <w:tcPr>
            <w:tcW w:w="5544" w:type="dxa"/>
            <w:tcBorders>
              <w:top w:val="nil"/>
              <w:left w:val="nil"/>
              <w:bottom w:val="nil"/>
              <w:right w:val="single" w:sz="4" w:space="0" w:color="auto"/>
            </w:tcBorders>
          </w:tcPr>
          <w:p w14:paraId="4D3C27E1" w14:textId="77777777" w:rsidR="007F6489" w:rsidRDefault="00B84EF6">
            <w:pPr>
              <w:spacing w:after="80" w:line="240" w:lineRule="exact"/>
              <w:jc w:val="both"/>
            </w:pPr>
            <w:r>
              <w:rPr>
                <w:rFonts w:ascii="Times New Roman" w:hAnsi="Times New Roman"/>
                <w:color w:val="000000"/>
                <w:sz w:val="24"/>
              </w:rPr>
              <w:t>12 Und ein Ezrom Silber war so viel wie vier Senum.</w:t>
            </w:r>
          </w:p>
        </w:tc>
        <w:tc>
          <w:tcPr>
            <w:tcW w:w="5544" w:type="dxa"/>
            <w:tcBorders>
              <w:top w:val="nil"/>
              <w:left w:val="single" w:sz="4" w:space="0" w:color="auto"/>
              <w:bottom w:val="nil"/>
              <w:right w:val="nil"/>
            </w:tcBorders>
          </w:tcPr>
          <w:p w14:paraId="17D2D036" w14:textId="77777777" w:rsidR="007F6489" w:rsidRDefault="00B84EF6">
            <w:pPr>
              <w:spacing w:after="80" w:line="240" w:lineRule="exact"/>
              <w:jc w:val="both"/>
            </w:pPr>
            <w:r>
              <w:rPr>
                <w:rFonts w:ascii="Times New Roman" w:hAnsi="Times New Roman"/>
                <w:color w:val="000000"/>
                <w:sz w:val="24"/>
              </w:rPr>
              <w:t>12 y un ezrom de plata valía cuatro senumes;</w:t>
            </w:r>
          </w:p>
        </w:tc>
      </w:tr>
      <w:tr w:rsidR="007F6489" w14:paraId="625C3A33" w14:textId="77777777">
        <w:tc>
          <w:tcPr>
            <w:tcW w:w="5544" w:type="dxa"/>
            <w:tcBorders>
              <w:top w:val="nil"/>
              <w:left w:val="nil"/>
              <w:bottom w:val="nil"/>
              <w:right w:val="single" w:sz="4" w:space="0" w:color="auto"/>
            </w:tcBorders>
          </w:tcPr>
          <w:p w14:paraId="1200406F" w14:textId="77777777" w:rsidR="007F6489" w:rsidRDefault="00B84EF6">
            <w:pPr>
              <w:spacing w:after="80" w:line="240" w:lineRule="exact"/>
              <w:jc w:val="both"/>
            </w:pPr>
            <w:r>
              <w:rPr>
                <w:rFonts w:ascii="Times New Roman" w:hAnsi="Times New Roman"/>
                <w:color w:val="000000"/>
                <w:sz w:val="24"/>
              </w:rPr>
              <w:t>13 Und ein Onti war so viel wie sie alle zusammen.</w:t>
            </w:r>
          </w:p>
        </w:tc>
        <w:tc>
          <w:tcPr>
            <w:tcW w:w="5544" w:type="dxa"/>
            <w:tcBorders>
              <w:top w:val="nil"/>
              <w:left w:val="single" w:sz="4" w:space="0" w:color="auto"/>
              <w:bottom w:val="nil"/>
              <w:right w:val="nil"/>
            </w:tcBorders>
          </w:tcPr>
          <w:p w14:paraId="2EB49F9E" w14:textId="77777777" w:rsidR="007F6489" w:rsidRDefault="00B84EF6">
            <w:pPr>
              <w:spacing w:after="80" w:line="240" w:lineRule="exact"/>
              <w:jc w:val="both"/>
            </w:pPr>
            <w:r>
              <w:rPr>
                <w:rFonts w:ascii="Times New Roman" w:hAnsi="Times New Roman"/>
                <w:color w:val="000000"/>
                <w:sz w:val="24"/>
              </w:rPr>
              <w:t>13 y un ontí equivalía al valor de todos.</w:t>
            </w:r>
          </w:p>
        </w:tc>
      </w:tr>
      <w:tr w:rsidR="007F6489" w14:paraId="26764B67" w14:textId="77777777">
        <w:tc>
          <w:tcPr>
            <w:tcW w:w="5544" w:type="dxa"/>
            <w:tcBorders>
              <w:top w:val="nil"/>
              <w:left w:val="nil"/>
              <w:bottom w:val="nil"/>
              <w:right w:val="single" w:sz="4" w:space="0" w:color="auto"/>
            </w:tcBorders>
          </w:tcPr>
          <w:p w14:paraId="0731B383" w14:textId="77777777" w:rsidR="007F6489" w:rsidRDefault="00B84EF6">
            <w:pPr>
              <w:spacing w:after="80" w:line="240" w:lineRule="exact"/>
              <w:jc w:val="both"/>
            </w:pPr>
            <w:r>
              <w:rPr>
                <w:rFonts w:ascii="Times New Roman" w:hAnsi="Times New Roman"/>
                <w:color w:val="000000"/>
                <w:sz w:val="24"/>
              </w:rPr>
              <w:t>14 Nun ist dies der Wert der kleineren Zahlen ihres Rechnens:</w:t>
            </w:r>
          </w:p>
        </w:tc>
        <w:tc>
          <w:tcPr>
            <w:tcW w:w="5544" w:type="dxa"/>
            <w:tcBorders>
              <w:top w:val="nil"/>
              <w:left w:val="single" w:sz="4" w:space="0" w:color="auto"/>
              <w:bottom w:val="nil"/>
              <w:right w:val="nil"/>
            </w:tcBorders>
          </w:tcPr>
          <w:p w14:paraId="18C05B2B" w14:textId="77777777" w:rsidR="007F6489" w:rsidRDefault="00B84EF6">
            <w:pPr>
              <w:spacing w:after="80" w:line="240" w:lineRule="exact"/>
              <w:jc w:val="both"/>
            </w:pPr>
            <w:r>
              <w:rPr>
                <w:rFonts w:ascii="Times New Roman" w:hAnsi="Times New Roman"/>
                <w:color w:val="000000"/>
                <w:sz w:val="24"/>
              </w:rPr>
              <w:t>14 Ahora bien, este era el valor de las cantidades menores de su manera de calcular:</w:t>
            </w:r>
          </w:p>
        </w:tc>
      </w:tr>
      <w:tr w:rsidR="007F6489" w14:paraId="0D803727" w14:textId="77777777">
        <w:tc>
          <w:tcPr>
            <w:tcW w:w="5544" w:type="dxa"/>
            <w:tcBorders>
              <w:top w:val="nil"/>
              <w:left w:val="nil"/>
              <w:bottom w:val="nil"/>
              <w:right w:val="single" w:sz="4" w:space="0" w:color="auto"/>
            </w:tcBorders>
          </w:tcPr>
          <w:p w14:paraId="23376C89" w14:textId="77777777" w:rsidR="007F6489" w:rsidRDefault="00B84EF6">
            <w:pPr>
              <w:spacing w:after="80" w:line="240" w:lineRule="exact"/>
              <w:jc w:val="both"/>
            </w:pPr>
            <w:r>
              <w:rPr>
                <w:rFonts w:ascii="Times New Roman" w:hAnsi="Times New Roman"/>
                <w:color w:val="000000"/>
                <w:sz w:val="24"/>
              </w:rPr>
              <w:t>15 Ein Schiblon ist die Hälfte eines Senums; darum gilt ein Schiblon für ein halbes Maß Gerste.</w:t>
            </w:r>
          </w:p>
        </w:tc>
        <w:tc>
          <w:tcPr>
            <w:tcW w:w="5544" w:type="dxa"/>
            <w:tcBorders>
              <w:top w:val="nil"/>
              <w:left w:val="single" w:sz="4" w:space="0" w:color="auto"/>
              <w:bottom w:val="nil"/>
              <w:right w:val="nil"/>
            </w:tcBorders>
          </w:tcPr>
          <w:p w14:paraId="204B8D80" w14:textId="77777777" w:rsidR="007F6489" w:rsidRDefault="00B84EF6">
            <w:pPr>
              <w:spacing w:after="80" w:line="240" w:lineRule="exact"/>
              <w:jc w:val="both"/>
            </w:pPr>
            <w:r>
              <w:rPr>
                <w:rFonts w:ascii="Times New Roman" w:hAnsi="Times New Roman"/>
                <w:color w:val="000000"/>
                <w:sz w:val="24"/>
              </w:rPr>
              <w:t>15 Un shiblón era la mitad de un senum; por tanto, un shiblón valía media medida de cebada;</w:t>
            </w:r>
          </w:p>
        </w:tc>
      </w:tr>
      <w:tr w:rsidR="007F6489" w14:paraId="7AE4DEB8" w14:textId="77777777">
        <w:tc>
          <w:tcPr>
            <w:tcW w:w="5544" w:type="dxa"/>
            <w:tcBorders>
              <w:top w:val="nil"/>
              <w:left w:val="nil"/>
              <w:bottom w:val="nil"/>
              <w:right w:val="single" w:sz="4" w:space="0" w:color="auto"/>
            </w:tcBorders>
          </w:tcPr>
          <w:p w14:paraId="0AD089DF" w14:textId="77777777" w:rsidR="007F6489" w:rsidRDefault="00B84EF6">
            <w:pPr>
              <w:spacing w:after="80" w:line="240" w:lineRule="exact"/>
              <w:jc w:val="both"/>
            </w:pPr>
            <w:r>
              <w:rPr>
                <w:rFonts w:ascii="Times New Roman" w:hAnsi="Times New Roman"/>
                <w:color w:val="000000"/>
                <w:sz w:val="24"/>
              </w:rPr>
              <w:t>16 Und ein Schiblum ist die Hälfte eines Schiblons.</w:t>
            </w:r>
          </w:p>
        </w:tc>
        <w:tc>
          <w:tcPr>
            <w:tcW w:w="5544" w:type="dxa"/>
            <w:tcBorders>
              <w:top w:val="nil"/>
              <w:left w:val="single" w:sz="4" w:space="0" w:color="auto"/>
              <w:bottom w:val="nil"/>
              <w:right w:val="nil"/>
            </w:tcBorders>
          </w:tcPr>
          <w:p w14:paraId="7D45D40C" w14:textId="77777777" w:rsidR="007F6489" w:rsidRDefault="00B84EF6">
            <w:pPr>
              <w:spacing w:after="80" w:line="240" w:lineRule="exact"/>
              <w:jc w:val="both"/>
            </w:pPr>
            <w:r>
              <w:rPr>
                <w:rFonts w:ascii="Times New Roman" w:hAnsi="Times New Roman"/>
                <w:color w:val="000000"/>
                <w:sz w:val="24"/>
              </w:rPr>
              <w:t>16 y un shiblum era la mitad de un shiblón;</w:t>
            </w:r>
          </w:p>
        </w:tc>
      </w:tr>
      <w:tr w:rsidR="007F6489" w14:paraId="159FE49C" w14:textId="77777777">
        <w:tc>
          <w:tcPr>
            <w:tcW w:w="5544" w:type="dxa"/>
            <w:tcBorders>
              <w:top w:val="nil"/>
              <w:left w:val="nil"/>
              <w:bottom w:val="nil"/>
              <w:right w:val="single" w:sz="4" w:space="0" w:color="auto"/>
            </w:tcBorders>
          </w:tcPr>
          <w:p w14:paraId="39413D8B" w14:textId="77777777" w:rsidR="007F6489" w:rsidRDefault="00B84EF6">
            <w:pPr>
              <w:spacing w:after="80" w:line="240" w:lineRule="exact"/>
              <w:jc w:val="both"/>
            </w:pPr>
            <w:r>
              <w:rPr>
                <w:rFonts w:ascii="Times New Roman" w:hAnsi="Times New Roman"/>
                <w:color w:val="000000"/>
                <w:sz w:val="24"/>
              </w:rPr>
              <w:t xml:space="preserve">17 Und ein Lea </w:t>
            </w:r>
            <w:r>
              <w:rPr>
                <w:rFonts w:ascii="Times New Roman" w:hAnsi="Times New Roman"/>
                <w:color w:val="000000"/>
                <w:sz w:val="24"/>
              </w:rPr>
              <w:t>ist die Hälfte eines Schiblums.</w:t>
            </w:r>
          </w:p>
        </w:tc>
        <w:tc>
          <w:tcPr>
            <w:tcW w:w="5544" w:type="dxa"/>
            <w:tcBorders>
              <w:top w:val="nil"/>
              <w:left w:val="single" w:sz="4" w:space="0" w:color="auto"/>
              <w:bottom w:val="nil"/>
              <w:right w:val="nil"/>
            </w:tcBorders>
          </w:tcPr>
          <w:p w14:paraId="16E2CB59" w14:textId="77777777" w:rsidR="007F6489" w:rsidRDefault="00B84EF6">
            <w:pPr>
              <w:spacing w:after="80" w:line="240" w:lineRule="exact"/>
              <w:jc w:val="both"/>
            </w:pPr>
            <w:r>
              <w:rPr>
                <w:rFonts w:ascii="Times New Roman" w:hAnsi="Times New Roman"/>
                <w:color w:val="000000"/>
                <w:sz w:val="24"/>
              </w:rPr>
              <w:t>17 y un léah era la mitad de un shiblum.</w:t>
            </w:r>
          </w:p>
        </w:tc>
      </w:tr>
      <w:tr w:rsidR="007F6489" w14:paraId="15631ADF" w14:textId="77777777">
        <w:tc>
          <w:tcPr>
            <w:tcW w:w="5544" w:type="dxa"/>
            <w:tcBorders>
              <w:top w:val="nil"/>
              <w:left w:val="nil"/>
              <w:bottom w:val="nil"/>
              <w:right w:val="single" w:sz="4" w:space="0" w:color="auto"/>
            </w:tcBorders>
          </w:tcPr>
          <w:p w14:paraId="3211EEE4" w14:textId="77777777" w:rsidR="007F6489" w:rsidRDefault="00B84EF6">
            <w:pPr>
              <w:spacing w:after="80" w:line="240" w:lineRule="exact"/>
              <w:jc w:val="both"/>
            </w:pPr>
            <w:r>
              <w:rPr>
                <w:rFonts w:ascii="Times New Roman" w:hAnsi="Times New Roman"/>
                <w:color w:val="000000"/>
                <w:sz w:val="24"/>
              </w:rPr>
              <w:t>18 Und das ist ihre Zahl, gemäß ihrem Rechnen.</w:t>
            </w:r>
          </w:p>
        </w:tc>
        <w:tc>
          <w:tcPr>
            <w:tcW w:w="5544" w:type="dxa"/>
            <w:tcBorders>
              <w:top w:val="nil"/>
              <w:left w:val="single" w:sz="4" w:space="0" w:color="auto"/>
              <w:bottom w:val="nil"/>
              <w:right w:val="nil"/>
            </w:tcBorders>
          </w:tcPr>
          <w:p w14:paraId="75067FD6" w14:textId="77777777" w:rsidR="007F6489" w:rsidRDefault="00B84EF6">
            <w:pPr>
              <w:spacing w:after="80" w:line="240" w:lineRule="exact"/>
              <w:jc w:val="both"/>
            </w:pPr>
            <w:r>
              <w:rPr>
                <w:rFonts w:ascii="Times New Roman" w:hAnsi="Times New Roman"/>
                <w:color w:val="000000"/>
                <w:sz w:val="24"/>
              </w:rPr>
              <w:t>18 Estas, pues, eran sus cantidades según su manera de contar.</w:t>
            </w:r>
          </w:p>
        </w:tc>
      </w:tr>
      <w:tr w:rsidR="007F6489" w14:paraId="3079B7A8" w14:textId="77777777">
        <w:tc>
          <w:tcPr>
            <w:tcW w:w="5544" w:type="dxa"/>
            <w:tcBorders>
              <w:top w:val="nil"/>
              <w:left w:val="nil"/>
              <w:bottom w:val="nil"/>
              <w:right w:val="single" w:sz="4" w:space="0" w:color="auto"/>
            </w:tcBorders>
          </w:tcPr>
          <w:p w14:paraId="160AA6AB" w14:textId="77777777" w:rsidR="007F6489" w:rsidRDefault="00B84EF6">
            <w:pPr>
              <w:spacing w:after="80" w:line="240" w:lineRule="exact"/>
              <w:jc w:val="both"/>
            </w:pPr>
            <w:r>
              <w:rPr>
                <w:rFonts w:ascii="Times New Roman" w:hAnsi="Times New Roman"/>
                <w:color w:val="000000"/>
                <w:sz w:val="24"/>
              </w:rPr>
              <w:t>19 Nun ist ein Antion Gold so viel wie drei Schiblons.</w:t>
            </w:r>
          </w:p>
        </w:tc>
        <w:tc>
          <w:tcPr>
            <w:tcW w:w="5544" w:type="dxa"/>
            <w:tcBorders>
              <w:top w:val="nil"/>
              <w:left w:val="single" w:sz="4" w:space="0" w:color="auto"/>
              <w:bottom w:val="nil"/>
              <w:right w:val="nil"/>
            </w:tcBorders>
          </w:tcPr>
          <w:p w14:paraId="31A8B6CE" w14:textId="77777777" w:rsidR="007F6489" w:rsidRDefault="00B84EF6">
            <w:pPr>
              <w:spacing w:after="80" w:line="240" w:lineRule="exact"/>
              <w:jc w:val="both"/>
            </w:pPr>
            <w:r>
              <w:rPr>
                <w:rFonts w:ascii="Times New Roman" w:hAnsi="Times New Roman"/>
                <w:color w:val="000000"/>
                <w:sz w:val="24"/>
              </w:rPr>
              <w:t>19 Y un antión de oro equivalía a tres shiblones.</w:t>
            </w:r>
          </w:p>
        </w:tc>
      </w:tr>
      <w:tr w:rsidR="007F6489" w14:paraId="2F72E109" w14:textId="77777777">
        <w:tc>
          <w:tcPr>
            <w:tcW w:w="5544" w:type="dxa"/>
            <w:tcBorders>
              <w:top w:val="nil"/>
              <w:left w:val="nil"/>
              <w:bottom w:val="nil"/>
              <w:right w:val="single" w:sz="4" w:space="0" w:color="auto"/>
            </w:tcBorders>
          </w:tcPr>
          <w:p w14:paraId="4887720F" w14:textId="77777777" w:rsidR="007F6489" w:rsidRDefault="00B84EF6">
            <w:pPr>
              <w:spacing w:after="80" w:line="240" w:lineRule="exact"/>
              <w:jc w:val="both"/>
            </w:pPr>
            <w:r>
              <w:rPr>
                <w:rFonts w:ascii="Times New Roman" w:hAnsi="Times New Roman"/>
                <w:color w:val="000000"/>
                <w:sz w:val="24"/>
              </w:rPr>
              <w:t>20 Nun war es einzig zu dem Zweck, Gewinn zu erlangen, denn sie empfingen ihren Lohn gemäß ihrer Beschäftigung; darum stachelten sie das Volk zu Unruhen und allerart Störungen und Schlechtigkeit auf, damit sie mehr Beschäftigung hätten, damit sie Geld bekämen aus den Rechtsstreitigkeiten, die ihnen vorgelegt wurden; darum stachelten sie das Volk gegen Alma und Amulek auf.</w:t>
            </w:r>
          </w:p>
        </w:tc>
        <w:tc>
          <w:tcPr>
            <w:tcW w:w="5544" w:type="dxa"/>
            <w:tcBorders>
              <w:top w:val="nil"/>
              <w:left w:val="single" w:sz="4" w:space="0" w:color="auto"/>
              <w:bottom w:val="nil"/>
              <w:right w:val="nil"/>
            </w:tcBorders>
          </w:tcPr>
          <w:p w14:paraId="0F2F94FA" w14:textId="77777777" w:rsidR="007F6489" w:rsidRDefault="00B84EF6">
            <w:pPr>
              <w:spacing w:after="80" w:line="240" w:lineRule="exact"/>
              <w:jc w:val="both"/>
            </w:pPr>
            <w:r>
              <w:rPr>
                <w:rFonts w:ascii="Times New Roman" w:hAnsi="Times New Roman"/>
                <w:color w:val="000000"/>
                <w:sz w:val="24"/>
              </w:rPr>
              <w:t>20 Ahora bien, era con el único objeto de lucrar, pues les pagaban según sus servicios, por lo que incitaban a la gente a motines y a toda clase de desórdenes y maldades, para tener más trabajo con objeto de obtener dinero, de acuerdo con los litigios que les eran presentados; por tanto, agitaron al pueblo contra Alma y Amulek.</w:t>
            </w:r>
          </w:p>
        </w:tc>
      </w:tr>
      <w:tr w:rsidR="007F6489" w14:paraId="3E77CF32" w14:textId="77777777">
        <w:tc>
          <w:tcPr>
            <w:tcW w:w="5544" w:type="dxa"/>
            <w:tcBorders>
              <w:top w:val="nil"/>
              <w:left w:val="nil"/>
              <w:bottom w:val="nil"/>
              <w:right w:val="single" w:sz="4" w:space="0" w:color="auto"/>
            </w:tcBorders>
          </w:tcPr>
          <w:p w14:paraId="652FE22C" w14:textId="77777777" w:rsidR="007F6489" w:rsidRDefault="00B84EF6">
            <w:pPr>
              <w:spacing w:after="80" w:line="240" w:lineRule="exact"/>
              <w:jc w:val="both"/>
            </w:pPr>
            <w:r>
              <w:rPr>
                <w:rFonts w:ascii="Times New Roman" w:hAnsi="Times New Roman"/>
                <w:color w:val="000000"/>
                <w:sz w:val="24"/>
              </w:rPr>
              <w:t>21 Und dieser Zeezrom fing an, Amulek zu verhören, nämlich: Wollt ihr mir ein paar Fragen beantworten, die ich euch stellen werde? Nun war Zeezrom ein Mann, der in den Schlichen des Teufels sehr bewandert war, um das, was gut war, zu vernichten; darum sprach er zu Amulek: Wollt ihr mir die Fragen beantworten, die ich euch vorlegen werde?</w:t>
            </w:r>
          </w:p>
        </w:tc>
        <w:tc>
          <w:tcPr>
            <w:tcW w:w="5544" w:type="dxa"/>
            <w:tcBorders>
              <w:top w:val="nil"/>
              <w:left w:val="single" w:sz="4" w:space="0" w:color="auto"/>
              <w:bottom w:val="nil"/>
              <w:right w:val="nil"/>
            </w:tcBorders>
          </w:tcPr>
          <w:p w14:paraId="79048BE5" w14:textId="77777777" w:rsidR="007F6489" w:rsidRDefault="00B84EF6">
            <w:pPr>
              <w:spacing w:after="80" w:line="240" w:lineRule="exact"/>
              <w:jc w:val="both"/>
            </w:pPr>
            <w:r>
              <w:rPr>
                <w:rFonts w:ascii="Times New Roman" w:hAnsi="Times New Roman"/>
                <w:color w:val="000000"/>
                <w:sz w:val="24"/>
              </w:rPr>
              <w:t>21 Y este Zeezrom empezó a interrogar a Amulek, diciendo: ¿Me responderás a algunas preguntas que voy a hacerte? Y Zeezrom era un hombre diestro en los artificios del diablo a fin de destruir lo que era bueno; por lo que dijo a Amulek: ¿Me contestarás las preguntas que te voy a hacer?</w:t>
            </w:r>
          </w:p>
        </w:tc>
      </w:tr>
      <w:tr w:rsidR="007F6489" w14:paraId="62139C38" w14:textId="77777777">
        <w:tc>
          <w:tcPr>
            <w:tcW w:w="5544" w:type="dxa"/>
            <w:tcBorders>
              <w:top w:val="nil"/>
              <w:left w:val="nil"/>
              <w:bottom w:val="nil"/>
              <w:right w:val="single" w:sz="4" w:space="0" w:color="auto"/>
            </w:tcBorders>
          </w:tcPr>
          <w:p w14:paraId="15548683" w14:textId="77777777" w:rsidR="007F6489" w:rsidRDefault="00B84EF6">
            <w:pPr>
              <w:spacing w:after="80" w:line="240" w:lineRule="exact"/>
              <w:jc w:val="both"/>
            </w:pPr>
            <w:r>
              <w:rPr>
                <w:rFonts w:ascii="Times New Roman" w:hAnsi="Times New Roman"/>
                <w:color w:val="000000"/>
                <w:sz w:val="24"/>
              </w:rPr>
              <w:t>22 Und Amulek sprach zu ihm: Ja, wenn es gemäß dem Geist des Herrn ist, der in mir ist; denn ich werde nichts sagen, was gegen den Geist des Herrn ist. Und Zeezrom sprach zu ihm: Siehe, hier sind sechs Onti Silber, und dies alles will ich dir geben, wenn du das Dasein eines allerhöchsten Wesens leugnest.</w:t>
            </w:r>
          </w:p>
        </w:tc>
        <w:tc>
          <w:tcPr>
            <w:tcW w:w="5544" w:type="dxa"/>
            <w:tcBorders>
              <w:top w:val="nil"/>
              <w:left w:val="single" w:sz="4" w:space="0" w:color="auto"/>
              <w:bottom w:val="nil"/>
              <w:right w:val="nil"/>
            </w:tcBorders>
          </w:tcPr>
          <w:p w14:paraId="66B8FECB" w14:textId="77777777" w:rsidR="007F6489" w:rsidRDefault="00B84EF6">
            <w:pPr>
              <w:spacing w:after="80" w:line="240" w:lineRule="exact"/>
              <w:jc w:val="both"/>
            </w:pPr>
            <w:r>
              <w:rPr>
                <w:rFonts w:ascii="Times New Roman" w:hAnsi="Times New Roman"/>
                <w:color w:val="000000"/>
                <w:sz w:val="24"/>
              </w:rPr>
              <w:t xml:space="preserve">22 Y le dijo Amulek: Sí, si va de acuerdo con el Espíritu del Señor que hay en mí; porque nada diré que sea </w:t>
            </w:r>
            <w:r>
              <w:rPr>
                <w:rFonts w:ascii="Times New Roman" w:hAnsi="Times New Roman"/>
                <w:color w:val="000000"/>
                <w:sz w:val="24"/>
              </w:rPr>
              <w:t>contrario al Espíritu del Señor. Y le dijo Zeezrom: He aquí seis ontíes de plata; te los daré todos si niegas la existencia de un Ser Supremo.</w:t>
            </w:r>
          </w:p>
        </w:tc>
      </w:tr>
      <w:tr w:rsidR="007F6489" w14:paraId="766BB28A" w14:textId="77777777">
        <w:tc>
          <w:tcPr>
            <w:tcW w:w="5544" w:type="dxa"/>
            <w:tcBorders>
              <w:top w:val="nil"/>
              <w:left w:val="nil"/>
              <w:bottom w:val="nil"/>
              <w:right w:val="single" w:sz="4" w:space="0" w:color="auto"/>
            </w:tcBorders>
          </w:tcPr>
          <w:p w14:paraId="255CEE75" w14:textId="77777777" w:rsidR="007F6489" w:rsidRDefault="00B84EF6">
            <w:pPr>
              <w:spacing w:after="80" w:line="240" w:lineRule="exact"/>
              <w:jc w:val="both"/>
            </w:pPr>
            <w:r>
              <w:rPr>
                <w:rFonts w:ascii="Times New Roman" w:hAnsi="Times New Roman"/>
                <w:color w:val="000000"/>
                <w:sz w:val="24"/>
              </w:rPr>
              <w:t xml:space="preserve">23 Aber Amulek sprach: O du Kind der Hölle, warum versuchst du mich? Weißt du, dass der </w:t>
            </w:r>
            <w:r>
              <w:rPr>
                <w:rFonts w:ascii="Times New Roman" w:hAnsi="Times New Roman"/>
                <w:color w:val="000000"/>
                <w:sz w:val="24"/>
              </w:rPr>
              <w:t>Rechtschaffene keinen solchen Versuchungen nachgibt?</w:t>
            </w:r>
          </w:p>
        </w:tc>
        <w:tc>
          <w:tcPr>
            <w:tcW w:w="5544" w:type="dxa"/>
            <w:tcBorders>
              <w:top w:val="nil"/>
              <w:left w:val="single" w:sz="4" w:space="0" w:color="auto"/>
              <w:bottom w:val="nil"/>
              <w:right w:val="nil"/>
            </w:tcBorders>
          </w:tcPr>
          <w:p w14:paraId="7934B75F" w14:textId="77777777" w:rsidR="007F6489" w:rsidRDefault="00B84EF6">
            <w:pPr>
              <w:spacing w:after="80" w:line="240" w:lineRule="exact"/>
              <w:jc w:val="both"/>
            </w:pPr>
            <w:r>
              <w:rPr>
                <w:rFonts w:ascii="Times New Roman" w:hAnsi="Times New Roman"/>
                <w:color w:val="000000"/>
                <w:sz w:val="24"/>
              </w:rPr>
              <w:t>23 Luego dijo Amulek: ¡Oh hijo del infierno! ¿Por qué me tientas? ¿Ignoras tú que los justos no ceden a tales tentaciones?</w:t>
            </w:r>
          </w:p>
        </w:tc>
      </w:tr>
      <w:tr w:rsidR="007F6489" w14:paraId="46A1DFD6" w14:textId="77777777">
        <w:tc>
          <w:tcPr>
            <w:tcW w:w="5544" w:type="dxa"/>
            <w:tcBorders>
              <w:top w:val="nil"/>
              <w:left w:val="nil"/>
              <w:bottom w:val="nil"/>
              <w:right w:val="single" w:sz="4" w:space="0" w:color="auto"/>
            </w:tcBorders>
          </w:tcPr>
          <w:p w14:paraId="1CAD623A" w14:textId="77777777" w:rsidR="007F6489" w:rsidRDefault="00B84EF6">
            <w:pPr>
              <w:spacing w:after="80" w:line="240" w:lineRule="exact"/>
              <w:jc w:val="both"/>
            </w:pPr>
            <w:r>
              <w:rPr>
                <w:rFonts w:ascii="Times New Roman" w:hAnsi="Times New Roman"/>
                <w:color w:val="000000"/>
                <w:sz w:val="24"/>
              </w:rPr>
              <w:t>24 Glaubst du denn, dass es keinen Gott gibt? Ich sage dir: Nein, du weißt, dass es einen Gott gibt, aber du liebst diesen Mammon mehr als ihn.</w:t>
            </w:r>
          </w:p>
        </w:tc>
        <w:tc>
          <w:tcPr>
            <w:tcW w:w="5544" w:type="dxa"/>
            <w:tcBorders>
              <w:top w:val="nil"/>
              <w:left w:val="single" w:sz="4" w:space="0" w:color="auto"/>
              <w:bottom w:val="nil"/>
              <w:right w:val="nil"/>
            </w:tcBorders>
          </w:tcPr>
          <w:p w14:paraId="429E1BEB" w14:textId="77777777" w:rsidR="007F6489" w:rsidRDefault="00B84EF6">
            <w:pPr>
              <w:spacing w:after="80" w:line="240" w:lineRule="exact"/>
              <w:jc w:val="both"/>
            </w:pPr>
            <w:r>
              <w:rPr>
                <w:rFonts w:ascii="Times New Roman" w:hAnsi="Times New Roman"/>
                <w:color w:val="000000"/>
                <w:sz w:val="24"/>
              </w:rPr>
              <w:t>24 ¿Crees que no hay Dios? Yo te digo: No, tú sabes que hay un Dios, pero le tienes más amor a ese lucro que a él.</w:t>
            </w:r>
          </w:p>
        </w:tc>
      </w:tr>
      <w:tr w:rsidR="007F6489" w14:paraId="72853BA3" w14:textId="77777777">
        <w:tc>
          <w:tcPr>
            <w:tcW w:w="5544" w:type="dxa"/>
            <w:tcBorders>
              <w:top w:val="nil"/>
              <w:left w:val="nil"/>
              <w:bottom w:val="nil"/>
              <w:right w:val="single" w:sz="4" w:space="0" w:color="auto"/>
            </w:tcBorders>
          </w:tcPr>
          <w:p w14:paraId="4B14E9EF" w14:textId="77777777" w:rsidR="007F6489" w:rsidRDefault="00B84EF6">
            <w:pPr>
              <w:spacing w:after="80" w:line="240" w:lineRule="exact"/>
              <w:jc w:val="both"/>
            </w:pPr>
            <w:r>
              <w:rPr>
                <w:rFonts w:ascii="Times New Roman" w:hAnsi="Times New Roman"/>
                <w:color w:val="000000"/>
                <w:sz w:val="24"/>
              </w:rPr>
              <w:t>25 Und nun hast du mich vor Gott angelogen. Du hast mir gesagt: Siehe, diese sechs Onti, die großen Wert haben, will ich dir geben – wo du doch in deinem Herzen gedachtest, sie mir vorzuenthalten; und es war nur dein Wunsch, ich möge den wahren und lebendigen Gott leugnen, damit du Grund habest, mich zu vernichten. Und nun siehe, für dieses große Übel wirst du deinen Lohn haben.</w:t>
            </w:r>
          </w:p>
        </w:tc>
        <w:tc>
          <w:tcPr>
            <w:tcW w:w="5544" w:type="dxa"/>
            <w:tcBorders>
              <w:top w:val="nil"/>
              <w:left w:val="single" w:sz="4" w:space="0" w:color="auto"/>
              <w:bottom w:val="nil"/>
              <w:right w:val="nil"/>
            </w:tcBorders>
          </w:tcPr>
          <w:p w14:paraId="7C5F63D1" w14:textId="77777777" w:rsidR="007F6489" w:rsidRDefault="00B84EF6">
            <w:pPr>
              <w:spacing w:after="80" w:line="240" w:lineRule="exact"/>
              <w:jc w:val="both"/>
            </w:pPr>
            <w:r>
              <w:rPr>
                <w:rFonts w:ascii="Times New Roman" w:hAnsi="Times New Roman"/>
                <w:color w:val="000000"/>
                <w:sz w:val="24"/>
              </w:rPr>
              <w:t>25 Y ahora me has mentido ante Dios. Tú me dijiste: He aquí, te daré estos seis ontíes que son de gran valor, cuando en tu corazón tenías la intención de retenerlos; y solo era tu deseo que yo negara al Dios verdadero y viviente, y así tuvieras motivo para destruirme. Mas he aquí que por este gran mal recibirás tu recompensa.</w:t>
            </w:r>
          </w:p>
        </w:tc>
      </w:tr>
      <w:tr w:rsidR="007F6489" w14:paraId="22BD5696" w14:textId="77777777">
        <w:tc>
          <w:tcPr>
            <w:tcW w:w="5544" w:type="dxa"/>
            <w:tcBorders>
              <w:top w:val="nil"/>
              <w:left w:val="nil"/>
              <w:bottom w:val="nil"/>
              <w:right w:val="single" w:sz="4" w:space="0" w:color="auto"/>
            </w:tcBorders>
          </w:tcPr>
          <w:p w14:paraId="7C4DE003" w14:textId="77777777" w:rsidR="007F6489" w:rsidRDefault="00B84EF6">
            <w:pPr>
              <w:spacing w:after="80" w:line="240" w:lineRule="exact"/>
              <w:jc w:val="both"/>
            </w:pPr>
            <w:r>
              <w:rPr>
                <w:rFonts w:ascii="Times New Roman" w:hAnsi="Times New Roman"/>
                <w:color w:val="000000"/>
                <w:sz w:val="24"/>
              </w:rPr>
              <w:t>26 Und Zeezrom sprach zu ihm: Sagst du, es gebe einen wahren und lebendigen Gott?</w:t>
            </w:r>
          </w:p>
        </w:tc>
        <w:tc>
          <w:tcPr>
            <w:tcW w:w="5544" w:type="dxa"/>
            <w:tcBorders>
              <w:top w:val="nil"/>
              <w:left w:val="single" w:sz="4" w:space="0" w:color="auto"/>
              <w:bottom w:val="nil"/>
              <w:right w:val="nil"/>
            </w:tcBorders>
          </w:tcPr>
          <w:p w14:paraId="5297C069" w14:textId="77777777" w:rsidR="007F6489" w:rsidRDefault="00B84EF6">
            <w:pPr>
              <w:spacing w:after="80" w:line="240" w:lineRule="exact"/>
              <w:jc w:val="both"/>
            </w:pPr>
            <w:r>
              <w:rPr>
                <w:rFonts w:ascii="Times New Roman" w:hAnsi="Times New Roman"/>
                <w:color w:val="000000"/>
                <w:sz w:val="24"/>
              </w:rPr>
              <w:t>26 Y Zeezrom le dijo: ¿Dices tú que hay un Dios verdadero y viviente?</w:t>
            </w:r>
          </w:p>
        </w:tc>
      </w:tr>
      <w:tr w:rsidR="007F6489" w14:paraId="38234B25" w14:textId="77777777">
        <w:tc>
          <w:tcPr>
            <w:tcW w:w="5544" w:type="dxa"/>
            <w:tcBorders>
              <w:top w:val="nil"/>
              <w:left w:val="nil"/>
              <w:bottom w:val="nil"/>
              <w:right w:val="single" w:sz="4" w:space="0" w:color="auto"/>
            </w:tcBorders>
          </w:tcPr>
          <w:p w14:paraId="54AF752F" w14:textId="77777777" w:rsidR="007F6489" w:rsidRDefault="00B84EF6">
            <w:pPr>
              <w:spacing w:after="80" w:line="240" w:lineRule="exact"/>
              <w:jc w:val="both"/>
            </w:pPr>
            <w:r>
              <w:rPr>
                <w:rFonts w:ascii="Times New Roman" w:hAnsi="Times New Roman"/>
                <w:color w:val="000000"/>
                <w:sz w:val="24"/>
              </w:rPr>
              <w:t>27 Und Amulek sprach: Ja, es gibt einen wahren und lebendigen Gott.</w:t>
            </w:r>
          </w:p>
        </w:tc>
        <w:tc>
          <w:tcPr>
            <w:tcW w:w="5544" w:type="dxa"/>
            <w:tcBorders>
              <w:top w:val="nil"/>
              <w:left w:val="single" w:sz="4" w:space="0" w:color="auto"/>
              <w:bottom w:val="nil"/>
              <w:right w:val="nil"/>
            </w:tcBorders>
          </w:tcPr>
          <w:p w14:paraId="6A2F6ADB" w14:textId="77777777" w:rsidR="007F6489" w:rsidRDefault="00B84EF6">
            <w:pPr>
              <w:spacing w:after="80" w:line="240" w:lineRule="exact"/>
              <w:jc w:val="both"/>
            </w:pPr>
            <w:r>
              <w:rPr>
                <w:rFonts w:ascii="Times New Roman" w:hAnsi="Times New Roman"/>
                <w:color w:val="000000"/>
                <w:sz w:val="24"/>
              </w:rPr>
              <w:t>27 Y dijo Amulek: Sí, hay un Dios verdadero y viviente.</w:t>
            </w:r>
          </w:p>
        </w:tc>
      </w:tr>
      <w:tr w:rsidR="007F6489" w14:paraId="3ABF2F17" w14:textId="77777777">
        <w:tc>
          <w:tcPr>
            <w:tcW w:w="5544" w:type="dxa"/>
            <w:tcBorders>
              <w:top w:val="nil"/>
              <w:left w:val="nil"/>
              <w:bottom w:val="nil"/>
              <w:right w:val="single" w:sz="4" w:space="0" w:color="auto"/>
            </w:tcBorders>
          </w:tcPr>
          <w:p w14:paraId="3D06A062" w14:textId="77777777" w:rsidR="007F6489" w:rsidRDefault="00B84EF6">
            <w:pPr>
              <w:spacing w:after="80" w:line="240" w:lineRule="exact"/>
              <w:jc w:val="both"/>
            </w:pPr>
            <w:r>
              <w:rPr>
                <w:rFonts w:ascii="Times New Roman" w:hAnsi="Times New Roman"/>
                <w:color w:val="000000"/>
                <w:sz w:val="24"/>
              </w:rPr>
              <w:t>28 Nun sprach Zeezrom: Gibt es mehr als einen Gott?</w:t>
            </w:r>
          </w:p>
        </w:tc>
        <w:tc>
          <w:tcPr>
            <w:tcW w:w="5544" w:type="dxa"/>
            <w:tcBorders>
              <w:top w:val="nil"/>
              <w:left w:val="single" w:sz="4" w:space="0" w:color="auto"/>
              <w:bottom w:val="nil"/>
              <w:right w:val="nil"/>
            </w:tcBorders>
          </w:tcPr>
          <w:p w14:paraId="4243B68E" w14:textId="77777777" w:rsidR="007F6489" w:rsidRDefault="00B84EF6">
            <w:pPr>
              <w:spacing w:after="80" w:line="240" w:lineRule="exact"/>
              <w:jc w:val="both"/>
            </w:pPr>
            <w:r>
              <w:rPr>
                <w:rFonts w:ascii="Times New Roman" w:hAnsi="Times New Roman"/>
                <w:color w:val="000000"/>
                <w:sz w:val="24"/>
              </w:rPr>
              <w:t>28 Y Zeezrom dijo: ¿Hay más de un Dios?</w:t>
            </w:r>
          </w:p>
        </w:tc>
      </w:tr>
      <w:tr w:rsidR="007F6489" w14:paraId="79515486" w14:textId="77777777">
        <w:tc>
          <w:tcPr>
            <w:tcW w:w="5544" w:type="dxa"/>
            <w:tcBorders>
              <w:top w:val="nil"/>
              <w:left w:val="nil"/>
              <w:bottom w:val="nil"/>
              <w:right w:val="single" w:sz="4" w:space="0" w:color="auto"/>
            </w:tcBorders>
          </w:tcPr>
          <w:p w14:paraId="537E6676" w14:textId="77777777" w:rsidR="007F6489" w:rsidRDefault="00B84EF6">
            <w:pPr>
              <w:spacing w:after="80" w:line="240" w:lineRule="exact"/>
              <w:jc w:val="both"/>
            </w:pPr>
            <w:r>
              <w:rPr>
                <w:rFonts w:ascii="Times New Roman" w:hAnsi="Times New Roman"/>
                <w:color w:val="000000"/>
                <w:sz w:val="24"/>
              </w:rPr>
              <w:t>29 Und er antwortete: Nein.</w:t>
            </w:r>
          </w:p>
        </w:tc>
        <w:tc>
          <w:tcPr>
            <w:tcW w:w="5544" w:type="dxa"/>
            <w:tcBorders>
              <w:top w:val="nil"/>
              <w:left w:val="single" w:sz="4" w:space="0" w:color="auto"/>
              <w:bottom w:val="nil"/>
              <w:right w:val="nil"/>
            </w:tcBorders>
          </w:tcPr>
          <w:p w14:paraId="332DA64B" w14:textId="77777777" w:rsidR="007F6489" w:rsidRDefault="00B84EF6">
            <w:pPr>
              <w:spacing w:after="80" w:line="240" w:lineRule="exact"/>
              <w:jc w:val="both"/>
            </w:pPr>
            <w:r>
              <w:rPr>
                <w:rFonts w:ascii="Times New Roman" w:hAnsi="Times New Roman"/>
                <w:color w:val="000000"/>
                <w:sz w:val="24"/>
              </w:rPr>
              <w:t>29 Y él respondió: No.</w:t>
            </w:r>
          </w:p>
        </w:tc>
      </w:tr>
      <w:tr w:rsidR="007F6489" w14:paraId="4C010817" w14:textId="77777777">
        <w:tc>
          <w:tcPr>
            <w:tcW w:w="5544" w:type="dxa"/>
            <w:tcBorders>
              <w:top w:val="nil"/>
              <w:left w:val="nil"/>
              <w:bottom w:val="nil"/>
              <w:right w:val="single" w:sz="4" w:space="0" w:color="auto"/>
            </w:tcBorders>
          </w:tcPr>
          <w:p w14:paraId="40248B3F" w14:textId="77777777" w:rsidR="007F6489" w:rsidRDefault="00B84EF6">
            <w:pPr>
              <w:spacing w:after="80" w:line="240" w:lineRule="exact"/>
              <w:jc w:val="both"/>
            </w:pPr>
            <w:r>
              <w:rPr>
                <w:rFonts w:ascii="Times New Roman" w:hAnsi="Times New Roman"/>
                <w:color w:val="000000"/>
                <w:sz w:val="24"/>
              </w:rPr>
              <w:t>30 Nun sprach Zeezrom weiter zu ihm: Wie weißt du das?</w:t>
            </w:r>
          </w:p>
        </w:tc>
        <w:tc>
          <w:tcPr>
            <w:tcW w:w="5544" w:type="dxa"/>
            <w:tcBorders>
              <w:top w:val="nil"/>
              <w:left w:val="single" w:sz="4" w:space="0" w:color="auto"/>
              <w:bottom w:val="nil"/>
              <w:right w:val="nil"/>
            </w:tcBorders>
          </w:tcPr>
          <w:p w14:paraId="54FEBF62" w14:textId="77777777" w:rsidR="007F6489" w:rsidRDefault="00B84EF6">
            <w:pPr>
              <w:spacing w:after="80" w:line="240" w:lineRule="exact"/>
              <w:jc w:val="both"/>
            </w:pPr>
            <w:r>
              <w:rPr>
                <w:rFonts w:ascii="Times New Roman" w:hAnsi="Times New Roman"/>
                <w:color w:val="000000"/>
                <w:sz w:val="24"/>
              </w:rPr>
              <w:t>30 Luego Zeezrom le dijo otra vez: ¿Cómo sabes estas cosas?</w:t>
            </w:r>
          </w:p>
        </w:tc>
      </w:tr>
      <w:tr w:rsidR="007F6489" w14:paraId="790CBCA0" w14:textId="77777777">
        <w:tc>
          <w:tcPr>
            <w:tcW w:w="5544" w:type="dxa"/>
            <w:tcBorders>
              <w:top w:val="nil"/>
              <w:left w:val="nil"/>
              <w:bottom w:val="nil"/>
              <w:right w:val="single" w:sz="4" w:space="0" w:color="auto"/>
            </w:tcBorders>
          </w:tcPr>
          <w:p w14:paraId="5EA02D00" w14:textId="77777777" w:rsidR="007F6489" w:rsidRDefault="00B84EF6">
            <w:pPr>
              <w:spacing w:after="80" w:line="240" w:lineRule="exact"/>
              <w:jc w:val="both"/>
            </w:pPr>
            <w:r>
              <w:rPr>
                <w:rFonts w:ascii="Times New Roman" w:hAnsi="Times New Roman"/>
                <w:color w:val="000000"/>
                <w:sz w:val="24"/>
              </w:rPr>
              <w:t>31 Und er sprach: Ein Engel hat es mir kundgetan.</w:t>
            </w:r>
          </w:p>
        </w:tc>
        <w:tc>
          <w:tcPr>
            <w:tcW w:w="5544" w:type="dxa"/>
            <w:tcBorders>
              <w:top w:val="nil"/>
              <w:left w:val="single" w:sz="4" w:space="0" w:color="auto"/>
              <w:bottom w:val="nil"/>
              <w:right w:val="nil"/>
            </w:tcBorders>
          </w:tcPr>
          <w:p w14:paraId="41EB4040" w14:textId="77777777" w:rsidR="007F6489" w:rsidRDefault="00B84EF6">
            <w:pPr>
              <w:spacing w:after="80" w:line="240" w:lineRule="exact"/>
              <w:jc w:val="both"/>
            </w:pPr>
            <w:r>
              <w:rPr>
                <w:rFonts w:ascii="Times New Roman" w:hAnsi="Times New Roman"/>
                <w:color w:val="000000"/>
                <w:sz w:val="24"/>
              </w:rPr>
              <w:t xml:space="preserve">31 Y él dijo: Un ángel me las ha </w:t>
            </w:r>
            <w:r>
              <w:rPr>
                <w:rFonts w:ascii="Times New Roman" w:hAnsi="Times New Roman"/>
                <w:color w:val="000000"/>
                <w:sz w:val="24"/>
              </w:rPr>
              <w:t>manifestado.</w:t>
            </w:r>
          </w:p>
        </w:tc>
      </w:tr>
      <w:tr w:rsidR="007F6489" w14:paraId="23A3E85A" w14:textId="77777777">
        <w:tc>
          <w:tcPr>
            <w:tcW w:w="5544" w:type="dxa"/>
            <w:tcBorders>
              <w:top w:val="nil"/>
              <w:left w:val="nil"/>
              <w:bottom w:val="nil"/>
              <w:right w:val="single" w:sz="4" w:space="0" w:color="auto"/>
            </w:tcBorders>
          </w:tcPr>
          <w:p w14:paraId="78AD3D1C" w14:textId="77777777" w:rsidR="007F6489" w:rsidRDefault="00B84EF6">
            <w:pPr>
              <w:spacing w:after="80" w:line="240" w:lineRule="exact"/>
              <w:jc w:val="both"/>
            </w:pPr>
            <w:r>
              <w:rPr>
                <w:rFonts w:ascii="Times New Roman" w:hAnsi="Times New Roman"/>
                <w:color w:val="000000"/>
                <w:sz w:val="24"/>
              </w:rPr>
              <w:t>32 Und Zeezrom sprach weiter: Wer ist es, der kommen wird? Ist es der Sohn Gottes?</w:t>
            </w:r>
          </w:p>
        </w:tc>
        <w:tc>
          <w:tcPr>
            <w:tcW w:w="5544" w:type="dxa"/>
            <w:tcBorders>
              <w:top w:val="nil"/>
              <w:left w:val="single" w:sz="4" w:space="0" w:color="auto"/>
              <w:bottom w:val="nil"/>
              <w:right w:val="nil"/>
            </w:tcBorders>
          </w:tcPr>
          <w:p w14:paraId="290E4619" w14:textId="77777777" w:rsidR="007F6489" w:rsidRDefault="00B84EF6">
            <w:pPr>
              <w:spacing w:after="80" w:line="240" w:lineRule="exact"/>
              <w:jc w:val="both"/>
            </w:pPr>
            <w:r>
              <w:rPr>
                <w:rFonts w:ascii="Times New Roman" w:hAnsi="Times New Roman"/>
                <w:color w:val="000000"/>
                <w:sz w:val="24"/>
              </w:rPr>
              <w:t>32 Y Zeezrom dijo otra vez: ¿Quién es el que vendrá? ¿Es el Hijo de Dios?</w:t>
            </w:r>
          </w:p>
        </w:tc>
      </w:tr>
      <w:tr w:rsidR="007F6489" w14:paraId="30ADEB7B" w14:textId="77777777">
        <w:tc>
          <w:tcPr>
            <w:tcW w:w="5544" w:type="dxa"/>
            <w:tcBorders>
              <w:top w:val="nil"/>
              <w:left w:val="nil"/>
              <w:bottom w:val="nil"/>
              <w:right w:val="single" w:sz="4" w:space="0" w:color="auto"/>
            </w:tcBorders>
          </w:tcPr>
          <w:p w14:paraId="6215922B" w14:textId="77777777" w:rsidR="007F6489" w:rsidRDefault="00B84EF6">
            <w:pPr>
              <w:spacing w:after="80" w:line="240" w:lineRule="exact"/>
              <w:jc w:val="both"/>
            </w:pPr>
            <w:r>
              <w:rPr>
                <w:rFonts w:ascii="Times New Roman" w:hAnsi="Times New Roman"/>
                <w:color w:val="000000"/>
                <w:sz w:val="24"/>
              </w:rPr>
              <w:t>33 Und er sprach zu ihm: Ja.</w:t>
            </w:r>
          </w:p>
        </w:tc>
        <w:tc>
          <w:tcPr>
            <w:tcW w:w="5544" w:type="dxa"/>
            <w:tcBorders>
              <w:top w:val="nil"/>
              <w:left w:val="single" w:sz="4" w:space="0" w:color="auto"/>
              <w:bottom w:val="nil"/>
              <w:right w:val="nil"/>
            </w:tcBorders>
          </w:tcPr>
          <w:p w14:paraId="709574C7" w14:textId="77777777" w:rsidR="007F6489" w:rsidRDefault="00B84EF6">
            <w:pPr>
              <w:spacing w:after="80" w:line="240" w:lineRule="exact"/>
              <w:jc w:val="both"/>
            </w:pPr>
            <w:r>
              <w:rPr>
                <w:rFonts w:ascii="Times New Roman" w:hAnsi="Times New Roman"/>
                <w:color w:val="000000"/>
                <w:sz w:val="24"/>
              </w:rPr>
              <w:t>33 Y él le dijo: Sí.</w:t>
            </w:r>
          </w:p>
        </w:tc>
      </w:tr>
      <w:tr w:rsidR="007F6489" w14:paraId="6C013646" w14:textId="77777777">
        <w:tc>
          <w:tcPr>
            <w:tcW w:w="5544" w:type="dxa"/>
            <w:tcBorders>
              <w:top w:val="nil"/>
              <w:left w:val="nil"/>
              <w:bottom w:val="nil"/>
              <w:right w:val="single" w:sz="4" w:space="0" w:color="auto"/>
            </w:tcBorders>
          </w:tcPr>
          <w:p w14:paraId="1B2FAAD2" w14:textId="77777777" w:rsidR="007F6489" w:rsidRDefault="00B84EF6">
            <w:pPr>
              <w:spacing w:after="80" w:line="240" w:lineRule="exact"/>
              <w:jc w:val="both"/>
            </w:pPr>
            <w:r>
              <w:rPr>
                <w:rFonts w:ascii="Times New Roman" w:hAnsi="Times New Roman"/>
                <w:color w:val="000000"/>
                <w:sz w:val="24"/>
              </w:rPr>
              <w:t>34 Und Zeezrom sprach weiter: Wird er sein Volk in dessen Sünden erretten? Und Amulek antwortete und sprach zu ihm: Ich sage dir, das wird er nicht; denn es ist ihm nicht möglich, sein Wort zu leugnen.</w:t>
            </w:r>
          </w:p>
        </w:tc>
        <w:tc>
          <w:tcPr>
            <w:tcW w:w="5544" w:type="dxa"/>
            <w:tcBorders>
              <w:top w:val="nil"/>
              <w:left w:val="single" w:sz="4" w:space="0" w:color="auto"/>
              <w:bottom w:val="nil"/>
              <w:right w:val="nil"/>
            </w:tcBorders>
          </w:tcPr>
          <w:p w14:paraId="0EB90BAA" w14:textId="77777777" w:rsidR="007F6489" w:rsidRDefault="00B84EF6">
            <w:pPr>
              <w:spacing w:after="80" w:line="240" w:lineRule="exact"/>
              <w:jc w:val="both"/>
            </w:pPr>
            <w:r>
              <w:rPr>
                <w:rFonts w:ascii="Times New Roman" w:hAnsi="Times New Roman"/>
                <w:color w:val="000000"/>
                <w:sz w:val="24"/>
              </w:rPr>
              <w:t>34 Y Zeezrom nuevamente dijo: ¿Salvará a su pueblo en sus pecados? Y Amulek contestó y le dijo: Te digo que no, porque le es imposible negar su palabra.</w:t>
            </w:r>
          </w:p>
        </w:tc>
      </w:tr>
      <w:tr w:rsidR="007F6489" w14:paraId="5C27F3F1" w14:textId="77777777">
        <w:tc>
          <w:tcPr>
            <w:tcW w:w="5544" w:type="dxa"/>
            <w:tcBorders>
              <w:top w:val="nil"/>
              <w:left w:val="nil"/>
              <w:bottom w:val="nil"/>
              <w:right w:val="single" w:sz="4" w:space="0" w:color="auto"/>
            </w:tcBorders>
          </w:tcPr>
          <w:p w14:paraId="058BFA25" w14:textId="77777777" w:rsidR="007F6489" w:rsidRDefault="00B84EF6">
            <w:pPr>
              <w:spacing w:after="80" w:line="240" w:lineRule="exact"/>
              <w:jc w:val="both"/>
            </w:pPr>
            <w:r>
              <w:rPr>
                <w:rFonts w:ascii="Times New Roman" w:hAnsi="Times New Roman"/>
                <w:color w:val="000000"/>
                <w:sz w:val="24"/>
              </w:rPr>
              <w:t>35 Nun sprach Zeezrom zum Volk: Seht zu, dass ihr euch dessen erinnert; denn er hat gesagt, es gebe nur einen Gott; und doch sagt er, der Sohn Gottes werde kommen, aber er werde sein Volk nicht erretten – als ob er Vollmacht hätte, Gott zu gebieten.</w:t>
            </w:r>
          </w:p>
        </w:tc>
        <w:tc>
          <w:tcPr>
            <w:tcW w:w="5544" w:type="dxa"/>
            <w:tcBorders>
              <w:top w:val="nil"/>
              <w:left w:val="single" w:sz="4" w:space="0" w:color="auto"/>
              <w:bottom w:val="nil"/>
              <w:right w:val="nil"/>
            </w:tcBorders>
          </w:tcPr>
          <w:p w14:paraId="66080154" w14:textId="77777777" w:rsidR="007F6489" w:rsidRDefault="00B84EF6">
            <w:pPr>
              <w:spacing w:after="80" w:line="240" w:lineRule="exact"/>
              <w:jc w:val="both"/>
            </w:pPr>
            <w:r>
              <w:rPr>
                <w:rFonts w:ascii="Times New Roman" w:hAnsi="Times New Roman"/>
                <w:color w:val="000000"/>
                <w:sz w:val="24"/>
              </w:rPr>
              <w:t>35 Entonces Zeezrom dijo al pueblo: Mirad que recordéis estas cosas; pues él ha dicho que no hay sino un Dios; no obstante, dice que el Hijo de Dios vendrá, mas no salvará a su pueblo, como si tuviese él la autoridad para mandar a Dios.</w:t>
            </w:r>
          </w:p>
        </w:tc>
      </w:tr>
      <w:tr w:rsidR="007F6489" w14:paraId="63E9AECD" w14:textId="77777777">
        <w:tc>
          <w:tcPr>
            <w:tcW w:w="5544" w:type="dxa"/>
            <w:tcBorders>
              <w:top w:val="nil"/>
              <w:left w:val="nil"/>
              <w:bottom w:val="nil"/>
              <w:right w:val="single" w:sz="4" w:space="0" w:color="auto"/>
            </w:tcBorders>
          </w:tcPr>
          <w:p w14:paraId="03C64B22" w14:textId="77777777" w:rsidR="007F6489" w:rsidRDefault="00B84EF6">
            <w:pPr>
              <w:spacing w:after="80" w:line="240" w:lineRule="exact"/>
              <w:jc w:val="both"/>
            </w:pPr>
            <w:r>
              <w:rPr>
                <w:rFonts w:ascii="Times New Roman" w:hAnsi="Times New Roman"/>
                <w:color w:val="000000"/>
                <w:sz w:val="24"/>
              </w:rPr>
              <w:t>36 Nun spricht Amulek abermals zu ihm: Siehe, du hast gelogen, denn du sagst, ich spräche, als hätte ich Vollmacht, Gott zu gebieten, weil ich gesagt habe, er werde sein Volk nicht in dessen Sünden erretten.</w:t>
            </w:r>
          </w:p>
        </w:tc>
        <w:tc>
          <w:tcPr>
            <w:tcW w:w="5544" w:type="dxa"/>
            <w:tcBorders>
              <w:top w:val="nil"/>
              <w:left w:val="single" w:sz="4" w:space="0" w:color="auto"/>
              <w:bottom w:val="nil"/>
              <w:right w:val="nil"/>
            </w:tcBorders>
          </w:tcPr>
          <w:p w14:paraId="693CFE03" w14:textId="77777777" w:rsidR="007F6489" w:rsidRDefault="00B84EF6">
            <w:pPr>
              <w:spacing w:after="80" w:line="240" w:lineRule="exact"/>
              <w:jc w:val="both"/>
            </w:pPr>
            <w:r>
              <w:rPr>
                <w:rFonts w:ascii="Times New Roman" w:hAnsi="Times New Roman"/>
                <w:color w:val="000000"/>
                <w:sz w:val="24"/>
              </w:rPr>
              <w:t xml:space="preserve">36 </w:t>
            </w:r>
            <w:r>
              <w:rPr>
                <w:rFonts w:ascii="Times New Roman" w:hAnsi="Times New Roman"/>
                <w:color w:val="000000"/>
                <w:sz w:val="24"/>
              </w:rPr>
              <w:t>Luego Amulek le dijo de nuevo: He aquí, tú has mentido; pues dices que hablé como si tuviera la autoridad para mandar a Dios, porque dije que no salvará a su pueblo en sus pecados.</w:t>
            </w:r>
          </w:p>
        </w:tc>
      </w:tr>
      <w:tr w:rsidR="007F6489" w14:paraId="519595AD" w14:textId="77777777">
        <w:tc>
          <w:tcPr>
            <w:tcW w:w="5544" w:type="dxa"/>
            <w:tcBorders>
              <w:top w:val="nil"/>
              <w:left w:val="nil"/>
              <w:bottom w:val="nil"/>
              <w:right w:val="single" w:sz="4" w:space="0" w:color="auto"/>
            </w:tcBorders>
          </w:tcPr>
          <w:p w14:paraId="16E3D607" w14:textId="77777777" w:rsidR="007F6489" w:rsidRDefault="00B84EF6">
            <w:pPr>
              <w:spacing w:after="80" w:line="240" w:lineRule="exact"/>
              <w:jc w:val="both"/>
            </w:pPr>
            <w:r>
              <w:rPr>
                <w:rFonts w:ascii="Times New Roman" w:hAnsi="Times New Roman"/>
                <w:color w:val="000000"/>
                <w:sz w:val="24"/>
              </w:rPr>
              <w:t>37 Und ich sage dir weiter, er kann es nicht in dessen Sünden erretten; denn ich kann sein Wort nicht leugnen, und er hat gesagt, nichts Unreines könne das Himmelreich ererben; wie könnt ihr darum errettet werden, wenn ihr nicht das Himmelreich ererbt? Darum könnt ihr nicht in euren Sünden errettet werden.</w:t>
            </w:r>
          </w:p>
        </w:tc>
        <w:tc>
          <w:tcPr>
            <w:tcW w:w="5544" w:type="dxa"/>
            <w:tcBorders>
              <w:top w:val="nil"/>
              <w:left w:val="single" w:sz="4" w:space="0" w:color="auto"/>
              <w:bottom w:val="nil"/>
              <w:right w:val="nil"/>
            </w:tcBorders>
          </w:tcPr>
          <w:p w14:paraId="3D967F11" w14:textId="77777777" w:rsidR="007F6489" w:rsidRDefault="00B84EF6">
            <w:pPr>
              <w:spacing w:after="80" w:line="240" w:lineRule="exact"/>
              <w:jc w:val="both"/>
            </w:pPr>
            <w:r>
              <w:rPr>
                <w:rFonts w:ascii="Times New Roman" w:hAnsi="Times New Roman"/>
                <w:color w:val="000000"/>
                <w:sz w:val="24"/>
              </w:rPr>
              <w:t>37 Y te vuelvo a decir que no puede salvarlos en sus pecados; porque yo no puedo negar su palabra, y él ha dicho que ninguna cosa impura puede heredar el reino del cielo; por tanto, ¿cómo podéis ser salvos a menos que heredéis el reino de los cielos? Así que no podéis ser salvos en vuestros pecados.</w:t>
            </w:r>
          </w:p>
        </w:tc>
      </w:tr>
      <w:tr w:rsidR="007F6489" w14:paraId="0CD0FB19" w14:textId="77777777">
        <w:tc>
          <w:tcPr>
            <w:tcW w:w="5544" w:type="dxa"/>
            <w:tcBorders>
              <w:top w:val="nil"/>
              <w:left w:val="nil"/>
              <w:bottom w:val="nil"/>
              <w:right w:val="single" w:sz="4" w:space="0" w:color="auto"/>
            </w:tcBorders>
          </w:tcPr>
          <w:p w14:paraId="729BFA44" w14:textId="77777777" w:rsidR="007F6489" w:rsidRDefault="00B84EF6">
            <w:pPr>
              <w:spacing w:after="80" w:line="240" w:lineRule="exact"/>
              <w:jc w:val="both"/>
            </w:pPr>
            <w:r>
              <w:rPr>
                <w:rFonts w:ascii="Times New Roman" w:hAnsi="Times New Roman"/>
                <w:color w:val="000000"/>
                <w:sz w:val="24"/>
              </w:rPr>
              <w:t>38 Nun sprach Zeezrom weiter zu ihm: Ist der Sohn Gottes der ewige Vater selbst?</w:t>
            </w:r>
          </w:p>
        </w:tc>
        <w:tc>
          <w:tcPr>
            <w:tcW w:w="5544" w:type="dxa"/>
            <w:tcBorders>
              <w:top w:val="nil"/>
              <w:left w:val="single" w:sz="4" w:space="0" w:color="auto"/>
              <w:bottom w:val="nil"/>
              <w:right w:val="nil"/>
            </w:tcBorders>
          </w:tcPr>
          <w:p w14:paraId="64DCFC89" w14:textId="77777777" w:rsidR="007F6489" w:rsidRDefault="00B84EF6">
            <w:pPr>
              <w:spacing w:after="80" w:line="240" w:lineRule="exact"/>
              <w:jc w:val="both"/>
            </w:pPr>
            <w:r>
              <w:rPr>
                <w:rFonts w:ascii="Times New Roman" w:hAnsi="Times New Roman"/>
                <w:color w:val="000000"/>
                <w:sz w:val="24"/>
              </w:rPr>
              <w:t>38 Luego Zeezrom de nuevo le dijo: ¿Es el Hijo de Dios el mismo Padre Eterno?</w:t>
            </w:r>
          </w:p>
        </w:tc>
      </w:tr>
      <w:tr w:rsidR="007F6489" w14:paraId="49202425" w14:textId="77777777">
        <w:tc>
          <w:tcPr>
            <w:tcW w:w="5544" w:type="dxa"/>
            <w:tcBorders>
              <w:top w:val="nil"/>
              <w:left w:val="nil"/>
              <w:bottom w:val="nil"/>
              <w:right w:val="single" w:sz="4" w:space="0" w:color="auto"/>
            </w:tcBorders>
          </w:tcPr>
          <w:p w14:paraId="483DB411" w14:textId="77777777" w:rsidR="007F6489" w:rsidRDefault="00B84EF6">
            <w:pPr>
              <w:spacing w:after="80" w:line="240" w:lineRule="exact"/>
              <w:jc w:val="both"/>
            </w:pPr>
            <w:r>
              <w:rPr>
                <w:rFonts w:ascii="Times New Roman" w:hAnsi="Times New Roman"/>
                <w:color w:val="000000"/>
                <w:sz w:val="24"/>
              </w:rPr>
              <w:t>39 Und Amulek sprach zu ihm: Ja, er ist selbst der ewige Vater des Himmels und der Erde und all dessen, was darinnen ist; er ist der Anfang und das Ende, der Erste und der Letzte;</w:t>
            </w:r>
          </w:p>
        </w:tc>
        <w:tc>
          <w:tcPr>
            <w:tcW w:w="5544" w:type="dxa"/>
            <w:tcBorders>
              <w:top w:val="nil"/>
              <w:left w:val="single" w:sz="4" w:space="0" w:color="auto"/>
              <w:bottom w:val="nil"/>
              <w:right w:val="nil"/>
            </w:tcBorders>
          </w:tcPr>
          <w:p w14:paraId="0231BCAF" w14:textId="77777777" w:rsidR="007F6489" w:rsidRDefault="00B84EF6">
            <w:pPr>
              <w:spacing w:after="80" w:line="240" w:lineRule="exact"/>
              <w:jc w:val="both"/>
            </w:pPr>
            <w:r>
              <w:rPr>
                <w:rFonts w:ascii="Times New Roman" w:hAnsi="Times New Roman"/>
                <w:color w:val="000000"/>
                <w:sz w:val="24"/>
              </w:rPr>
              <w:t>39 Y le dijo Amulek: Sí, él es el Padre Eterno mismo del cielo y de la tierra, y de todas las cosas que en ellos hay; es el principio y el fin, el primero y el último;</w:t>
            </w:r>
          </w:p>
        </w:tc>
      </w:tr>
      <w:tr w:rsidR="007F6489" w14:paraId="7D5E90A7" w14:textId="77777777">
        <w:tc>
          <w:tcPr>
            <w:tcW w:w="5544" w:type="dxa"/>
            <w:tcBorders>
              <w:top w:val="nil"/>
              <w:left w:val="nil"/>
              <w:bottom w:val="nil"/>
              <w:right w:val="single" w:sz="4" w:space="0" w:color="auto"/>
            </w:tcBorders>
          </w:tcPr>
          <w:p w14:paraId="71177D7A" w14:textId="77777777" w:rsidR="007F6489" w:rsidRDefault="00B84EF6">
            <w:pPr>
              <w:spacing w:after="80" w:line="240" w:lineRule="exact"/>
              <w:jc w:val="both"/>
            </w:pPr>
            <w:r>
              <w:rPr>
                <w:rFonts w:ascii="Times New Roman" w:hAnsi="Times New Roman"/>
                <w:color w:val="000000"/>
                <w:sz w:val="24"/>
              </w:rPr>
              <w:t>40 und er wird in die Welt kommen, um sein Volk zu erlösen; und er wird die Übertretungen derjenigen auf sich nehmen, die an seinen Namen glauben; und diese sind es, die ewiges Leben haben werden, und niemandem sonst wird die Errettung zuteil.</w:t>
            </w:r>
          </w:p>
        </w:tc>
        <w:tc>
          <w:tcPr>
            <w:tcW w:w="5544" w:type="dxa"/>
            <w:tcBorders>
              <w:top w:val="nil"/>
              <w:left w:val="single" w:sz="4" w:space="0" w:color="auto"/>
              <w:bottom w:val="nil"/>
              <w:right w:val="nil"/>
            </w:tcBorders>
          </w:tcPr>
          <w:p w14:paraId="2D35A097" w14:textId="77777777" w:rsidR="007F6489" w:rsidRDefault="00B84EF6">
            <w:pPr>
              <w:spacing w:after="80" w:line="240" w:lineRule="exact"/>
              <w:jc w:val="both"/>
            </w:pPr>
            <w:r>
              <w:rPr>
                <w:rFonts w:ascii="Times New Roman" w:hAnsi="Times New Roman"/>
                <w:color w:val="000000"/>
                <w:sz w:val="24"/>
              </w:rPr>
              <w:t>40 y vendrá al mundo para redimir a su pueblo; y tomará sobre sí las transgresiones de aquellos que crean en su nombre; y estos son los que tendrán vida eterna, y a nadie más viene la salvación.</w:t>
            </w:r>
          </w:p>
        </w:tc>
      </w:tr>
      <w:tr w:rsidR="007F6489" w14:paraId="50A555E8" w14:textId="77777777">
        <w:tc>
          <w:tcPr>
            <w:tcW w:w="5544" w:type="dxa"/>
            <w:tcBorders>
              <w:top w:val="nil"/>
              <w:left w:val="nil"/>
              <w:bottom w:val="nil"/>
              <w:right w:val="single" w:sz="4" w:space="0" w:color="auto"/>
            </w:tcBorders>
          </w:tcPr>
          <w:p w14:paraId="2FE041AB" w14:textId="77777777" w:rsidR="007F6489" w:rsidRDefault="00B84EF6">
            <w:pPr>
              <w:spacing w:after="80" w:line="240" w:lineRule="exact"/>
              <w:jc w:val="both"/>
            </w:pPr>
            <w:r>
              <w:rPr>
                <w:rFonts w:ascii="Times New Roman" w:hAnsi="Times New Roman"/>
                <w:color w:val="000000"/>
                <w:sz w:val="24"/>
              </w:rPr>
              <w:t>41 Darum verbleiben die Schlechten so, als sei keine Erlösung vollbracht worden, außer dass die Bande des Todes gelöst werden; denn siehe, der Tag kommt, da werden alle von den Toten auferstehen und vor Gott stehen und gemäß ihren Werken gerichtet werden.</w:t>
            </w:r>
          </w:p>
        </w:tc>
        <w:tc>
          <w:tcPr>
            <w:tcW w:w="5544" w:type="dxa"/>
            <w:tcBorders>
              <w:top w:val="nil"/>
              <w:left w:val="single" w:sz="4" w:space="0" w:color="auto"/>
              <w:bottom w:val="nil"/>
              <w:right w:val="nil"/>
            </w:tcBorders>
          </w:tcPr>
          <w:p w14:paraId="4943FF48" w14:textId="77777777" w:rsidR="007F6489" w:rsidRDefault="00B84EF6">
            <w:pPr>
              <w:spacing w:after="80" w:line="240" w:lineRule="exact"/>
              <w:jc w:val="both"/>
            </w:pPr>
            <w:r>
              <w:rPr>
                <w:rFonts w:ascii="Times New Roman" w:hAnsi="Times New Roman"/>
                <w:color w:val="000000"/>
                <w:sz w:val="24"/>
              </w:rPr>
              <w:t>41 Por tanto, los malvados permanecen como si no se hubiese hecho ninguna redención, a menos que sea el rompimiento de las ligaduras de la muerte; pues he aquí, viene el día en que todos se levantarán de los muertos y comparecerán delante de Dios, y serán juzgados según sus obras.</w:t>
            </w:r>
          </w:p>
        </w:tc>
      </w:tr>
      <w:tr w:rsidR="007F6489" w14:paraId="115E2EEF" w14:textId="77777777">
        <w:tc>
          <w:tcPr>
            <w:tcW w:w="5544" w:type="dxa"/>
            <w:tcBorders>
              <w:top w:val="nil"/>
              <w:left w:val="nil"/>
              <w:bottom w:val="nil"/>
              <w:right w:val="single" w:sz="4" w:space="0" w:color="auto"/>
            </w:tcBorders>
          </w:tcPr>
          <w:p w14:paraId="71DD7C92" w14:textId="77777777" w:rsidR="007F6489" w:rsidRDefault="00B84EF6">
            <w:pPr>
              <w:spacing w:after="80" w:line="240" w:lineRule="exact"/>
              <w:jc w:val="both"/>
            </w:pPr>
            <w:r>
              <w:rPr>
                <w:rFonts w:ascii="Times New Roman" w:hAnsi="Times New Roman"/>
                <w:color w:val="000000"/>
                <w:sz w:val="24"/>
              </w:rPr>
              <w:t>42 Nun gibt es einen Tod, der der zeitliche Tod genannt wird; und der Tod Christi wird die Bande dieses zeitlichen Todes lösen, sodass alle von diesem zeitlichen Tod auferweckt werden.</w:t>
            </w:r>
          </w:p>
        </w:tc>
        <w:tc>
          <w:tcPr>
            <w:tcW w:w="5544" w:type="dxa"/>
            <w:tcBorders>
              <w:top w:val="nil"/>
              <w:left w:val="single" w:sz="4" w:space="0" w:color="auto"/>
              <w:bottom w:val="nil"/>
              <w:right w:val="nil"/>
            </w:tcBorders>
          </w:tcPr>
          <w:p w14:paraId="5900DE54" w14:textId="77777777" w:rsidR="007F6489" w:rsidRDefault="00B84EF6">
            <w:pPr>
              <w:spacing w:after="80" w:line="240" w:lineRule="exact"/>
              <w:jc w:val="both"/>
            </w:pPr>
            <w:r>
              <w:rPr>
                <w:rFonts w:ascii="Times New Roman" w:hAnsi="Times New Roman"/>
                <w:color w:val="000000"/>
                <w:sz w:val="24"/>
              </w:rPr>
              <w:t>42 Ahora bien, hay una muerte que se llama la muerte temporal; y la muerte de Cristo desatará las ligaduras de esta muerte temporal, de modo que todos se levantarán de esta muerte.</w:t>
            </w:r>
          </w:p>
        </w:tc>
      </w:tr>
      <w:tr w:rsidR="007F6489" w14:paraId="194285E3" w14:textId="77777777">
        <w:tc>
          <w:tcPr>
            <w:tcW w:w="5544" w:type="dxa"/>
            <w:tcBorders>
              <w:top w:val="nil"/>
              <w:left w:val="nil"/>
              <w:bottom w:val="nil"/>
              <w:right w:val="single" w:sz="4" w:space="0" w:color="auto"/>
            </w:tcBorders>
          </w:tcPr>
          <w:p w14:paraId="653B484F" w14:textId="77777777" w:rsidR="007F6489" w:rsidRDefault="00B84EF6">
            <w:pPr>
              <w:spacing w:after="80" w:line="240" w:lineRule="exact"/>
              <w:jc w:val="both"/>
            </w:pPr>
            <w:r>
              <w:rPr>
                <w:rFonts w:ascii="Times New Roman" w:hAnsi="Times New Roman"/>
                <w:color w:val="000000"/>
                <w:sz w:val="24"/>
              </w:rPr>
              <w:t xml:space="preserve">43 Der Geist und der Leib werden wieder in ihrer vollkommenen Gestalt vereinigt werden; beide, Glieder und Gelenke, werden zu ihrer rechten Gestalt </w:t>
            </w:r>
            <w:r>
              <w:rPr>
                <w:rFonts w:ascii="Times New Roman" w:hAnsi="Times New Roman"/>
                <w:color w:val="000000"/>
                <w:sz w:val="24"/>
              </w:rPr>
              <w:t>wiederhergestellt, ja, so wie wir jetzt zu dieser Zeit sind; und wir werden dazu gebracht werden, vor Gott zu stehen, wissend, ja, wie wir jetzt wissen, und eine klare Erinnerung an all unsere Schuld haben.</w:t>
            </w:r>
          </w:p>
        </w:tc>
        <w:tc>
          <w:tcPr>
            <w:tcW w:w="5544" w:type="dxa"/>
            <w:tcBorders>
              <w:top w:val="nil"/>
              <w:left w:val="single" w:sz="4" w:space="0" w:color="auto"/>
              <w:bottom w:val="nil"/>
              <w:right w:val="nil"/>
            </w:tcBorders>
          </w:tcPr>
          <w:p w14:paraId="2E51F576" w14:textId="77777777" w:rsidR="007F6489" w:rsidRDefault="00B84EF6">
            <w:pPr>
              <w:spacing w:after="80" w:line="240" w:lineRule="exact"/>
              <w:jc w:val="both"/>
            </w:pPr>
            <w:r>
              <w:rPr>
                <w:rFonts w:ascii="Times New Roman" w:hAnsi="Times New Roman"/>
                <w:color w:val="000000"/>
                <w:sz w:val="24"/>
              </w:rPr>
              <w:t>43 El espíritu y el cuerpo serán reunidos otra vez en su perfecta forma; los miembros así como las coyunturas serán restaurados a su propia forma, tal como nos hallamos ahora; y seremos llevados ante Dios, conociendo tal como ahora conocemos, y tendremos un vivo recuerdo de toda nuestra culpa.</w:t>
            </w:r>
          </w:p>
        </w:tc>
      </w:tr>
      <w:tr w:rsidR="007F6489" w14:paraId="240A59CC" w14:textId="77777777">
        <w:tc>
          <w:tcPr>
            <w:tcW w:w="5544" w:type="dxa"/>
            <w:tcBorders>
              <w:top w:val="nil"/>
              <w:left w:val="nil"/>
              <w:bottom w:val="nil"/>
              <w:right w:val="single" w:sz="4" w:space="0" w:color="auto"/>
            </w:tcBorders>
          </w:tcPr>
          <w:p w14:paraId="28171D06" w14:textId="77777777" w:rsidR="007F6489" w:rsidRDefault="00B84EF6">
            <w:pPr>
              <w:spacing w:after="80" w:line="240" w:lineRule="exact"/>
              <w:jc w:val="both"/>
            </w:pPr>
            <w:r>
              <w:rPr>
                <w:rFonts w:ascii="Times New Roman" w:hAnsi="Times New Roman"/>
                <w:color w:val="000000"/>
                <w:sz w:val="24"/>
              </w:rPr>
              <w:t>44 Nun wird diese Wiederherstellung allen zuteil, seien sie alt oder jung, seien sie geknechtet oder frei, seien sie männlich oder weiblich, seien es die Schlechten oder die Rechtschaffenen; und es wird nicht einmal ein Haar von ihrem Kopf verloren sein; sondern alles wird zu seiner vollkommenen Gestalt wiederhergestellt, so wie es jetzt ist, oder im Leib; und sie werden hingebracht und vor das Gericht Christi, des Sohnes, und Gottes des Vaters und des Heiligen Geistes, die ein ewiger Gott sind, gestellt we</w:t>
            </w:r>
            <w:r>
              <w:rPr>
                <w:rFonts w:ascii="Times New Roman" w:hAnsi="Times New Roman"/>
                <w:color w:val="000000"/>
                <w:sz w:val="24"/>
              </w:rPr>
              <w:t>rden, um gemäß ihren Werken gerichtet zu werden, ob sie gut seien oder ob sie böse seien.</w:t>
            </w:r>
          </w:p>
        </w:tc>
        <w:tc>
          <w:tcPr>
            <w:tcW w:w="5544" w:type="dxa"/>
            <w:tcBorders>
              <w:top w:val="nil"/>
              <w:left w:val="single" w:sz="4" w:space="0" w:color="auto"/>
              <w:bottom w:val="nil"/>
              <w:right w:val="nil"/>
            </w:tcBorders>
          </w:tcPr>
          <w:p w14:paraId="19C13491" w14:textId="77777777" w:rsidR="007F6489" w:rsidRDefault="00B84EF6">
            <w:pPr>
              <w:spacing w:after="80" w:line="240" w:lineRule="exact"/>
              <w:jc w:val="both"/>
            </w:pPr>
            <w:r>
              <w:rPr>
                <w:rFonts w:ascii="Times New Roman" w:hAnsi="Times New Roman"/>
                <w:color w:val="000000"/>
                <w:sz w:val="24"/>
              </w:rPr>
              <w:t>44 Pues bien, esta restauración vendrá sobre todos, tanto viejos como jóvenes, esclavos así como libres, varones así como mujeres, malvados así como justos; y no se perderá ni un solo pelo de su cabeza, sino que todo será restablecido a su perfecta forma, o en el cuerpo, cual se encuentra ahora, y serán llevados a comparecer ante el tribunal de Cristo el Hijo, y Dios el Padre, y el Santo Espíritu, que son un Eterno Dios, para ser juzgados según sus obras, sean buenas o malas.</w:t>
            </w:r>
          </w:p>
        </w:tc>
      </w:tr>
      <w:tr w:rsidR="007F6489" w14:paraId="751C430B" w14:textId="77777777">
        <w:tc>
          <w:tcPr>
            <w:tcW w:w="5544" w:type="dxa"/>
            <w:tcBorders>
              <w:top w:val="nil"/>
              <w:left w:val="nil"/>
              <w:bottom w:val="nil"/>
              <w:right w:val="single" w:sz="4" w:space="0" w:color="auto"/>
            </w:tcBorders>
          </w:tcPr>
          <w:p w14:paraId="3C23A6A6" w14:textId="77777777" w:rsidR="007F6489" w:rsidRDefault="00B84EF6">
            <w:pPr>
              <w:spacing w:after="80" w:line="240" w:lineRule="exact"/>
              <w:jc w:val="both"/>
            </w:pPr>
            <w:r>
              <w:rPr>
                <w:rFonts w:ascii="Times New Roman" w:hAnsi="Times New Roman"/>
                <w:color w:val="000000"/>
                <w:sz w:val="24"/>
              </w:rPr>
              <w:t>45 Nun siehe, ich habe zu euch über den Tod des sterblichen Leibes gesprochen und auch über die Auferstehung des sterblichen Leibes. Ich sage euch, dieser sterbliche Leib wird zu einem unsterblichen Leib auferweckt, das heißt vom Tod, nämlich vom ersten Tod, zum Leben, sodass sie nicht mehr sterben können; ihr Geist vereinigt sich mit ihrem Leib, um nie mehr getrennt zu werden; und so wird das Ganze geistig und unsterblich, sodass sie keine Verwesung mehr erfahren können.</w:t>
            </w:r>
          </w:p>
        </w:tc>
        <w:tc>
          <w:tcPr>
            <w:tcW w:w="5544" w:type="dxa"/>
            <w:tcBorders>
              <w:top w:val="nil"/>
              <w:left w:val="single" w:sz="4" w:space="0" w:color="auto"/>
              <w:bottom w:val="nil"/>
              <w:right w:val="nil"/>
            </w:tcBorders>
          </w:tcPr>
          <w:p w14:paraId="3EBD0958" w14:textId="77777777" w:rsidR="007F6489" w:rsidRDefault="00B84EF6">
            <w:pPr>
              <w:spacing w:after="80" w:line="240" w:lineRule="exact"/>
              <w:jc w:val="both"/>
            </w:pPr>
            <w:r>
              <w:rPr>
                <w:rFonts w:ascii="Times New Roman" w:hAnsi="Times New Roman"/>
                <w:color w:val="000000"/>
                <w:sz w:val="24"/>
              </w:rPr>
              <w:t>45 Ahora bien, he aquí, te he hablado concerniente a la muerte del cuerpo mortal y también acerca de la resurrección del cuerpo mortal. Te digo que este cuerpo mortal se levanta como cuerpo inmortal, es decir, de la muerte, sí, de la primera muerte a vida, de modo que no pueden morir ya más; sus espíritus se unirán a sus cuerpos para no ser separados nunca más; por lo que esta unión se torna espiritual e inmortal, para no volver a ver corrupción.</w:t>
            </w:r>
          </w:p>
        </w:tc>
      </w:tr>
      <w:tr w:rsidR="007F6489" w14:paraId="601F2DAE" w14:textId="77777777">
        <w:tc>
          <w:tcPr>
            <w:tcW w:w="5544" w:type="dxa"/>
            <w:tcBorders>
              <w:top w:val="nil"/>
              <w:left w:val="nil"/>
              <w:bottom w:val="nil"/>
              <w:right w:val="single" w:sz="4" w:space="0" w:color="auto"/>
            </w:tcBorders>
          </w:tcPr>
          <w:p w14:paraId="5844E12D" w14:textId="77777777" w:rsidR="007F6489" w:rsidRDefault="00B84EF6">
            <w:pPr>
              <w:spacing w:after="80" w:line="240" w:lineRule="exact"/>
              <w:jc w:val="both"/>
            </w:pPr>
            <w:r>
              <w:rPr>
                <w:rFonts w:ascii="Times New Roman" w:hAnsi="Times New Roman"/>
                <w:color w:val="000000"/>
                <w:sz w:val="24"/>
              </w:rPr>
              <w:t xml:space="preserve">46 Nun aber, als Amulek diese Worte </w:t>
            </w:r>
            <w:r>
              <w:rPr>
                <w:rFonts w:ascii="Times New Roman" w:hAnsi="Times New Roman"/>
                <w:color w:val="000000"/>
                <w:sz w:val="24"/>
              </w:rPr>
              <w:t>beendet hatte, fing das Volk abermals an, sich zu verwundern, und auch Zeezrom fing an zu zittern. Und so endeten die Worte Amuleks, oder dies ist alles, was ich geschrieben habe.</w:t>
            </w:r>
          </w:p>
        </w:tc>
        <w:tc>
          <w:tcPr>
            <w:tcW w:w="5544" w:type="dxa"/>
            <w:tcBorders>
              <w:top w:val="nil"/>
              <w:left w:val="single" w:sz="4" w:space="0" w:color="auto"/>
              <w:bottom w:val="nil"/>
              <w:right w:val="nil"/>
            </w:tcBorders>
          </w:tcPr>
          <w:p w14:paraId="657F4FA4" w14:textId="77777777" w:rsidR="007F6489" w:rsidRDefault="00B84EF6">
            <w:pPr>
              <w:spacing w:after="80" w:line="240" w:lineRule="exact"/>
              <w:jc w:val="both"/>
            </w:pPr>
            <w:r>
              <w:rPr>
                <w:rFonts w:ascii="Times New Roman" w:hAnsi="Times New Roman"/>
                <w:color w:val="000000"/>
                <w:sz w:val="24"/>
              </w:rPr>
              <w:t>46 Ahora bien, cuando Amulek hubo hablado estas palabras, el pueblo comenzó a asombrarse en extremo otra vez, y Zeezrom empezó también a temblar. Y así terminaron las palabras de Amulek, o sea, esto es todo lo que he escrito.</w:t>
            </w:r>
          </w:p>
        </w:tc>
      </w:tr>
    </w:tbl>
    <w:p w14:paraId="272843A7"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FDDBB5D" w14:textId="77777777">
        <w:tc>
          <w:tcPr>
            <w:tcW w:w="5544" w:type="dxa"/>
            <w:tcBorders>
              <w:top w:val="nil"/>
              <w:left w:val="nil"/>
              <w:bottom w:val="nil"/>
              <w:right w:val="single" w:sz="4" w:space="0" w:color="auto"/>
            </w:tcBorders>
          </w:tcPr>
          <w:p w14:paraId="4EB83688" w14:textId="77777777" w:rsidR="007F6489" w:rsidRDefault="00B84EF6">
            <w:pPr>
              <w:spacing w:after="80" w:line="240" w:lineRule="exact"/>
              <w:jc w:val="center"/>
            </w:pPr>
            <w:r>
              <w:rPr>
                <w:rFonts w:ascii="Times New Roman" w:hAnsi="Times New Roman"/>
                <w:b/>
                <w:color w:val="000000"/>
                <w:sz w:val="24"/>
              </w:rPr>
              <w:t>KAPITEL 12</w:t>
            </w:r>
          </w:p>
        </w:tc>
        <w:tc>
          <w:tcPr>
            <w:tcW w:w="5544" w:type="dxa"/>
            <w:tcBorders>
              <w:top w:val="nil"/>
              <w:left w:val="single" w:sz="4" w:space="0" w:color="auto"/>
              <w:bottom w:val="nil"/>
              <w:right w:val="nil"/>
            </w:tcBorders>
          </w:tcPr>
          <w:p w14:paraId="0C10E995" w14:textId="77777777" w:rsidR="007F6489" w:rsidRDefault="00B84EF6">
            <w:pPr>
              <w:spacing w:after="80" w:line="240" w:lineRule="exact"/>
              <w:jc w:val="center"/>
            </w:pPr>
            <w:r>
              <w:rPr>
                <w:rFonts w:ascii="Times New Roman" w:hAnsi="Times New Roman"/>
                <w:b/>
                <w:color w:val="000000"/>
                <w:sz w:val="24"/>
              </w:rPr>
              <w:t>CAPÍTULO 12</w:t>
            </w:r>
          </w:p>
        </w:tc>
      </w:tr>
      <w:tr w:rsidR="007F6489" w14:paraId="15D84A85" w14:textId="77777777">
        <w:tc>
          <w:tcPr>
            <w:tcW w:w="5544" w:type="dxa"/>
            <w:tcBorders>
              <w:top w:val="nil"/>
              <w:left w:val="nil"/>
              <w:bottom w:val="nil"/>
              <w:right w:val="single" w:sz="4" w:space="0" w:color="auto"/>
            </w:tcBorders>
          </w:tcPr>
          <w:p w14:paraId="7869CE80" w14:textId="77777777" w:rsidR="007F6489" w:rsidRDefault="00B84EF6">
            <w:pPr>
              <w:spacing w:after="80" w:line="240" w:lineRule="exact"/>
              <w:jc w:val="both"/>
            </w:pPr>
            <w:r>
              <w:rPr>
                <w:rFonts w:ascii="Times New Roman" w:hAnsi="Times New Roman"/>
                <w:i/>
                <w:color w:val="000000"/>
                <w:sz w:val="24"/>
              </w:rPr>
              <w:t>Alma spricht zu Zeezrom – Die Geheimnisse Gottes können nur den Glaubenstreuen gegeben werden – Die Menschen werden nach ihren Gedanken, Überzeugungen, Worten und Taten gerichtet – Die Schlechten werden einen geistigen Tod erleiden – Dieses sterbliche Leben ist ein Zustand der Bewährung – Der Plan der Erlösung bringt die Auferstehung zustande und durch Glauben die Sündenvergebung – Wer umkehrt, hat durch den einziggezeugten Sohn einen Anspruch auf Barmherzigkeit. Um 82 v. Chr.</w:t>
            </w:r>
          </w:p>
        </w:tc>
        <w:tc>
          <w:tcPr>
            <w:tcW w:w="5544" w:type="dxa"/>
            <w:tcBorders>
              <w:top w:val="nil"/>
              <w:left w:val="single" w:sz="4" w:space="0" w:color="auto"/>
              <w:bottom w:val="nil"/>
              <w:right w:val="nil"/>
            </w:tcBorders>
          </w:tcPr>
          <w:p w14:paraId="0E23FE1D" w14:textId="77777777" w:rsidR="007F6489" w:rsidRDefault="00B84EF6">
            <w:pPr>
              <w:spacing w:after="80" w:line="240" w:lineRule="exact"/>
              <w:jc w:val="both"/>
            </w:pPr>
            <w:r>
              <w:rPr>
                <w:rFonts w:ascii="Times New Roman" w:hAnsi="Times New Roman"/>
                <w:i/>
                <w:color w:val="000000"/>
                <w:sz w:val="24"/>
              </w:rPr>
              <w:t xml:space="preserve">Alma habla con Zeezrom — Los misterios de Dios se dan a conocer únicamente a los fieles — Los hombres son </w:t>
            </w:r>
            <w:r>
              <w:rPr>
                <w:rFonts w:ascii="Times New Roman" w:hAnsi="Times New Roman"/>
                <w:i/>
                <w:color w:val="000000"/>
                <w:sz w:val="24"/>
              </w:rPr>
              <w:t>juzgados por sus pensamientos, creencias, palabras y obras — Los inicuos padecerán la muerte espiritual — Esta vida terrenal es un estado de probación — El plan de redención lleva a efecto la Resurrección y, por medio de la fe, la remisión de los pecados — Los que se arrepienten tienen derecho a reclamar la misericordia por medio del Hijo Unigénito. Aproximadamente 82 a.C.</w:t>
            </w:r>
          </w:p>
        </w:tc>
      </w:tr>
      <w:tr w:rsidR="007F6489" w14:paraId="3622D962" w14:textId="77777777">
        <w:tc>
          <w:tcPr>
            <w:tcW w:w="5544" w:type="dxa"/>
            <w:tcBorders>
              <w:top w:val="nil"/>
              <w:left w:val="nil"/>
              <w:bottom w:val="nil"/>
              <w:right w:val="single" w:sz="4" w:space="0" w:color="auto"/>
            </w:tcBorders>
          </w:tcPr>
          <w:p w14:paraId="25AF9BB2" w14:textId="77777777" w:rsidR="007F6489" w:rsidRDefault="00B84EF6">
            <w:pPr>
              <w:spacing w:after="80" w:line="240" w:lineRule="exact"/>
              <w:jc w:val="both"/>
            </w:pPr>
            <w:r>
              <w:rPr>
                <w:rFonts w:ascii="Times New Roman" w:hAnsi="Times New Roman"/>
                <w:color w:val="000000"/>
                <w:sz w:val="24"/>
              </w:rPr>
              <w:t>1 Nun sah Alma, dass Amuleks Worte Zeezrom zum Schweigen gebracht hatten, denn er bemerkte, dass Amulek ihn bei seinem Lügen und Täuschen gefangen hatte, womit er ihn vernichten wollte, und er sah, dass er im Bewusstsein seiner Schuld zu zittern anfing, und da öffnete er den Mund und fing an, zu ihm zu sprechen und die Worte Amuleks zu bestätigen und darüber hinaus zu erklären oder die Schriften über das hinaus zu entfalten, was Amulek getan hatte.</w:t>
            </w:r>
          </w:p>
        </w:tc>
        <w:tc>
          <w:tcPr>
            <w:tcW w:w="5544" w:type="dxa"/>
            <w:tcBorders>
              <w:top w:val="nil"/>
              <w:left w:val="single" w:sz="4" w:space="0" w:color="auto"/>
              <w:bottom w:val="nil"/>
              <w:right w:val="nil"/>
            </w:tcBorders>
          </w:tcPr>
          <w:p w14:paraId="5CF4CB29" w14:textId="77777777" w:rsidR="007F6489" w:rsidRDefault="00B84EF6">
            <w:pPr>
              <w:spacing w:after="80" w:line="240" w:lineRule="exact"/>
              <w:jc w:val="both"/>
            </w:pPr>
            <w:r>
              <w:rPr>
                <w:rFonts w:ascii="Times New Roman" w:hAnsi="Times New Roman"/>
                <w:color w:val="000000"/>
                <w:sz w:val="24"/>
              </w:rPr>
              <w:t>1 Entonces Alma, notando que las palabras de Amulek habían callado a Zeezrom, pues vio que Amulek lo había sorprendido en sus mentiras y ardides para destruirlo, y viendo que Zeezrom, consciente de su culpabilidad, empezaba a temblar, Alma abrió su boca y comenzó a hablarle y a afirmar las palabras de Amulek, y a explicar las cosas, o aclarar las Escrituras más de lo que Amulek había hecho.</w:t>
            </w:r>
          </w:p>
        </w:tc>
      </w:tr>
      <w:tr w:rsidR="007F6489" w14:paraId="7C096B3D" w14:textId="77777777">
        <w:tc>
          <w:tcPr>
            <w:tcW w:w="5544" w:type="dxa"/>
            <w:tcBorders>
              <w:top w:val="nil"/>
              <w:left w:val="nil"/>
              <w:bottom w:val="nil"/>
              <w:right w:val="single" w:sz="4" w:space="0" w:color="auto"/>
            </w:tcBorders>
          </w:tcPr>
          <w:p w14:paraId="71FA573F" w14:textId="77777777" w:rsidR="007F6489" w:rsidRDefault="00B84EF6">
            <w:pPr>
              <w:spacing w:after="80" w:line="240" w:lineRule="exact"/>
              <w:jc w:val="both"/>
            </w:pPr>
            <w:r>
              <w:rPr>
                <w:rFonts w:ascii="Times New Roman" w:hAnsi="Times New Roman"/>
                <w:color w:val="000000"/>
                <w:sz w:val="24"/>
              </w:rPr>
              <w:t>2 Nun wurden die Worte, die Alma zu Zeezrom sprach, vom Volk ringsum vernommen; denn die Menge war groß, und er sprach in folgender Weise:</w:t>
            </w:r>
          </w:p>
        </w:tc>
        <w:tc>
          <w:tcPr>
            <w:tcW w:w="5544" w:type="dxa"/>
            <w:tcBorders>
              <w:top w:val="nil"/>
              <w:left w:val="single" w:sz="4" w:space="0" w:color="auto"/>
              <w:bottom w:val="nil"/>
              <w:right w:val="nil"/>
            </w:tcBorders>
          </w:tcPr>
          <w:p w14:paraId="2BF1F324" w14:textId="77777777" w:rsidR="007F6489" w:rsidRDefault="00B84EF6">
            <w:pPr>
              <w:spacing w:after="80" w:line="240" w:lineRule="exact"/>
              <w:jc w:val="both"/>
            </w:pPr>
            <w:r>
              <w:rPr>
                <w:rFonts w:ascii="Times New Roman" w:hAnsi="Times New Roman"/>
                <w:color w:val="000000"/>
                <w:sz w:val="24"/>
              </w:rPr>
              <w:t>2 Y las palabras que Alma habló a Zeezrom las oyó la gente que se hallaba alrededor; porque era grande la multitud, y de este modo habló él:</w:t>
            </w:r>
          </w:p>
        </w:tc>
      </w:tr>
      <w:tr w:rsidR="007F6489" w14:paraId="0193A8C0" w14:textId="77777777">
        <w:tc>
          <w:tcPr>
            <w:tcW w:w="5544" w:type="dxa"/>
            <w:tcBorders>
              <w:top w:val="nil"/>
              <w:left w:val="nil"/>
              <w:bottom w:val="nil"/>
              <w:right w:val="single" w:sz="4" w:space="0" w:color="auto"/>
            </w:tcBorders>
          </w:tcPr>
          <w:p w14:paraId="10640816" w14:textId="77777777" w:rsidR="007F6489" w:rsidRDefault="00B84EF6">
            <w:pPr>
              <w:spacing w:after="80" w:line="240" w:lineRule="exact"/>
              <w:jc w:val="both"/>
            </w:pPr>
            <w:r>
              <w:rPr>
                <w:rFonts w:ascii="Times New Roman" w:hAnsi="Times New Roman"/>
                <w:color w:val="000000"/>
                <w:sz w:val="24"/>
              </w:rPr>
              <w:t>3 Nun, Zeezrom, du siehst, dass du in deinem Lügen und deiner Hinterlist ertappt worden bist, denn du hast nicht nur Menschen angelogen, sondern du hast Gott angelogen; denn siehe, er kennt alle deine Gedanken, und du siehst, deine Gedanken werden uns durch seinen Geist kundgetan;</w:t>
            </w:r>
          </w:p>
        </w:tc>
        <w:tc>
          <w:tcPr>
            <w:tcW w:w="5544" w:type="dxa"/>
            <w:tcBorders>
              <w:top w:val="nil"/>
              <w:left w:val="single" w:sz="4" w:space="0" w:color="auto"/>
              <w:bottom w:val="nil"/>
              <w:right w:val="nil"/>
            </w:tcBorders>
          </w:tcPr>
          <w:p w14:paraId="6896F075" w14:textId="77777777" w:rsidR="007F6489" w:rsidRDefault="00B84EF6">
            <w:pPr>
              <w:spacing w:after="80" w:line="240" w:lineRule="exact"/>
              <w:jc w:val="both"/>
            </w:pPr>
            <w:r>
              <w:rPr>
                <w:rFonts w:ascii="Times New Roman" w:hAnsi="Times New Roman"/>
                <w:color w:val="000000"/>
                <w:sz w:val="24"/>
              </w:rPr>
              <w:t>3 Bien, Zeezrom, ya que se te ha sorprendido en tus mentiras y artificios, pues no solamente has mentido a los hombres, sino que has mentido a Dios; porque he aquí, él conoce todos tus pensamientos, y ya ves que tus pensamientos nos son manifestados por su Espíritu;</w:t>
            </w:r>
          </w:p>
        </w:tc>
      </w:tr>
      <w:tr w:rsidR="007F6489" w14:paraId="410D8F73" w14:textId="77777777">
        <w:tc>
          <w:tcPr>
            <w:tcW w:w="5544" w:type="dxa"/>
            <w:tcBorders>
              <w:top w:val="nil"/>
              <w:left w:val="nil"/>
              <w:bottom w:val="nil"/>
              <w:right w:val="single" w:sz="4" w:space="0" w:color="auto"/>
            </w:tcBorders>
          </w:tcPr>
          <w:p w14:paraId="18BD84FA" w14:textId="77777777" w:rsidR="007F6489" w:rsidRDefault="00B84EF6">
            <w:pPr>
              <w:spacing w:after="80" w:line="240" w:lineRule="exact"/>
              <w:jc w:val="both"/>
            </w:pPr>
            <w:r>
              <w:rPr>
                <w:rFonts w:ascii="Times New Roman" w:hAnsi="Times New Roman"/>
                <w:color w:val="000000"/>
                <w:sz w:val="24"/>
              </w:rPr>
              <w:t>4 und du siehst, wir wissen, dass dein Plan ein sehr listiger Plan war, gemäß der List des Teufels, um dieses Volk anzulügen und zu täuschen, damit du es gegen uns aufbrächtest, sodass es uns schmäht und ausstößt –</w:t>
            </w:r>
          </w:p>
        </w:tc>
        <w:tc>
          <w:tcPr>
            <w:tcW w:w="5544" w:type="dxa"/>
            <w:tcBorders>
              <w:top w:val="nil"/>
              <w:left w:val="single" w:sz="4" w:space="0" w:color="auto"/>
              <w:bottom w:val="nil"/>
              <w:right w:val="nil"/>
            </w:tcBorders>
          </w:tcPr>
          <w:p w14:paraId="39A31947" w14:textId="77777777" w:rsidR="007F6489" w:rsidRDefault="00B84EF6">
            <w:pPr>
              <w:spacing w:after="80" w:line="240" w:lineRule="exact"/>
              <w:jc w:val="both"/>
            </w:pPr>
            <w:r>
              <w:rPr>
                <w:rFonts w:ascii="Times New Roman" w:hAnsi="Times New Roman"/>
                <w:color w:val="000000"/>
                <w:sz w:val="24"/>
              </w:rPr>
              <w:t>4 y ves que sabemos que tu plan era un plan sutilísimo, según la astucia del diablo, para mentir y engañar a este pueblo, a fin de incitarlo contra nosotros para que nos injuriaran y echaran fuera.</w:t>
            </w:r>
          </w:p>
        </w:tc>
      </w:tr>
      <w:tr w:rsidR="007F6489" w14:paraId="147D8D18" w14:textId="77777777">
        <w:tc>
          <w:tcPr>
            <w:tcW w:w="5544" w:type="dxa"/>
            <w:tcBorders>
              <w:top w:val="nil"/>
              <w:left w:val="nil"/>
              <w:bottom w:val="nil"/>
              <w:right w:val="single" w:sz="4" w:space="0" w:color="auto"/>
            </w:tcBorders>
          </w:tcPr>
          <w:p w14:paraId="4044F80F" w14:textId="77777777" w:rsidR="007F6489" w:rsidRDefault="00B84EF6">
            <w:pPr>
              <w:spacing w:after="80" w:line="240" w:lineRule="exact"/>
              <w:jc w:val="both"/>
            </w:pPr>
            <w:r>
              <w:rPr>
                <w:rFonts w:ascii="Times New Roman" w:hAnsi="Times New Roman"/>
                <w:color w:val="000000"/>
                <w:sz w:val="24"/>
              </w:rPr>
              <w:t>5 nun war dies ein Plan deines Widersachers, und er hat seine Macht in dir ausgeübt. Nun möchte ich, dass ihr daran denkt, dass ich das, was ich dir sage, allen sage.</w:t>
            </w:r>
          </w:p>
        </w:tc>
        <w:tc>
          <w:tcPr>
            <w:tcW w:w="5544" w:type="dxa"/>
            <w:tcBorders>
              <w:top w:val="nil"/>
              <w:left w:val="single" w:sz="4" w:space="0" w:color="auto"/>
              <w:bottom w:val="nil"/>
              <w:right w:val="nil"/>
            </w:tcBorders>
          </w:tcPr>
          <w:p w14:paraId="30ED23A7" w14:textId="77777777" w:rsidR="007F6489" w:rsidRDefault="00B84EF6">
            <w:pPr>
              <w:spacing w:after="80" w:line="240" w:lineRule="exact"/>
              <w:jc w:val="both"/>
            </w:pPr>
            <w:r>
              <w:rPr>
                <w:rFonts w:ascii="Times New Roman" w:hAnsi="Times New Roman"/>
                <w:color w:val="000000"/>
                <w:sz w:val="24"/>
              </w:rPr>
              <w:t>5 Y este fue un plan de tu adversario; y él ha ejercido su poder en ti. Ahora quisiera que recordaras que lo que a ti te digo, lo digo a todos.</w:t>
            </w:r>
          </w:p>
        </w:tc>
      </w:tr>
      <w:tr w:rsidR="007F6489" w14:paraId="08B534F5" w14:textId="77777777">
        <w:tc>
          <w:tcPr>
            <w:tcW w:w="5544" w:type="dxa"/>
            <w:tcBorders>
              <w:top w:val="nil"/>
              <w:left w:val="nil"/>
              <w:bottom w:val="nil"/>
              <w:right w:val="single" w:sz="4" w:space="0" w:color="auto"/>
            </w:tcBorders>
          </w:tcPr>
          <w:p w14:paraId="2F9A99E0" w14:textId="77777777" w:rsidR="007F6489" w:rsidRDefault="00B84EF6">
            <w:pPr>
              <w:spacing w:after="80" w:line="240" w:lineRule="exact"/>
              <w:jc w:val="both"/>
            </w:pPr>
            <w:r>
              <w:rPr>
                <w:rFonts w:ascii="Times New Roman" w:hAnsi="Times New Roman"/>
                <w:color w:val="000000"/>
                <w:sz w:val="24"/>
              </w:rPr>
              <w:t>6 Und siehe, ich sage euch allen: Das war eine Schlinge des Widersachers, die er gelegt hat, um dieses Volk zu fangen, damit er euch in Unterwerfung zu sich bringe, damit er euch ringsum mit seinen Ketten umschließe, damit er euch zu immerwährender Vernichtung niederkette gemäß der Macht seiner Gefangenschaft.</w:t>
            </w:r>
          </w:p>
        </w:tc>
        <w:tc>
          <w:tcPr>
            <w:tcW w:w="5544" w:type="dxa"/>
            <w:tcBorders>
              <w:top w:val="nil"/>
              <w:left w:val="single" w:sz="4" w:space="0" w:color="auto"/>
              <w:bottom w:val="nil"/>
              <w:right w:val="nil"/>
            </w:tcBorders>
          </w:tcPr>
          <w:p w14:paraId="590DFD24" w14:textId="77777777" w:rsidR="007F6489" w:rsidRDefault="00B84EF6">
            <w:pPr>
              <w:spacing w:after="80" w:line="240" w:lineRule="exact"/>
              <w:jc w:val="both"/>
            </w:pPr>
            <w:r>
              <w:rPr>
                <w:rFonts w:ascii="Times New Roman" w:hAnsi="Times New Roman"/>
                <w:color w:val="000000"/>
                <w:sz w:val="24"/>
              </w:rPr>
              <w:t>6 Y he aquí, os digo a todos que esto fue una trampa del adversario, la cual ha tendido para entrampar a este pueblo, a fin de sujetaros a él, para ligaros con sus cadenas y encadenaros a la destrucción sempiterna, según el poder de su cautiverio.</w:t>
            </w:r>
          </w:p>
        </w:tc>
      </w:tr>
      <w:tr w:rsidR="007F6489" w14:paraId="31761E79" w14:textId="77777777">
        <w:tc>
          <w:tcPr>
            <w:tcW w:w="5544" w:type="dxa"/>
            <w:tcBorders>
              <w:top w:val="nil"/>
              <w:left w:val="nil"/>
              <w:bottom w:val="nil"/>
              <w:right w:val="single" w:sz="4" w:space="0" w:color="auto"/>
            </w:tcBorders>
          </w:tcPr>
          <w:p w14:paraId="2ABD5D8B" w14:textId="77777777" w:rsidR="007F6489" w:rsidRDefault="00B84EF6">
            <w:pPr>
              <w:spacing w:after="80" w:line="240" w:lineRule="exact"/>
              <w:jc w:val="both"/>
            </w:pPr>
            <w:r>
              <w:rPr>
                <w:rFonts w:ascii="Times New Roman" w:hAnsi="Times New Roman"/>
                <w:color w:val="000000"/>
                <w:sz w:val="24"/>
              </w:rPr>
              <w:t xml:space="preserve">7 Als nun Alma diese Worte gesprochen hatte, fing Zeezrom an, überaus mehr als vorher zu zittern, denn er war mehr und mehr von der Macht Gottes überzeugt; und er war auch überzeugt, dass Alma und Amulek Kenntnis von ihm hatten, denn er </w:t>
            </w:r>
            <w:r>
              <w:rPr>
                <w:rFonts w:ascii="Times New Roman" w:hAnsi="Times New Roman"/>
                <w:color w:val="000000"/>
                <w:sz w:val="24"/>
              </w:rPr>
              <w:t>war überzeugt, dass sie die Gedanken und Absichten seines Herzens erkannten; denn ihnen war Macht gegeben, dies gemäß dem Geist der Prophezeiung wissen zu können.</w:t>
            </w:r>
          </w:p>
        </w:tc>
        <w:tc>
          <w:tcPr>
            <w:tcW w:w="5544" w:type="dxa"/>
            <w:tcBorders>
              <w:top w:val="nil"/>
              <w:left w:val="single" w:sz="4" w:space="0" w:color="auto"/>
              <w:bottom w:val="nil"/>
              <w:right w:val="nil"/>
            </w:tcBorders>
          </w:tcPr>
          <w:p w14:paraId="3DBA5C5D" w14:textId="77777777" w:rsidR="007F6489" w:rsidRDefault="00B84EF6">
            <w:pPr>
              <w:spacing w:after="80" w:line="240" w:lineRule="exact"/>
              <w:jc w:val="both"/>
            </w:pPr>
            <w:r>
              <w:rPr>
                <w:rFonts w:ascii="Times New Roman" w:hAnsi="Times New Roman"/>
                <w:color w:val="000000"/>
                <w:sz w:val="24"/>
              </w:rPr>
              <w:t>7 Ahora bien, cuando Alma hubo hablado estas palabras, Zeezrom empezó a temblar sobremanera, porque más y más se convencía del poder de Dios; y también estaba convencido de que Alma y Amulek sabían de él, pues se había convencido de que conocían los pensamientos e intenciones de su corazón; porque les era dado el poder para saber de aquellas cosas de acuerdo con el espíritu de profecía.</w:t>
            </w:r>
          </w:p>
        </w:tc>
      </w:tr>
      <w:tr w:rsidR="007F6489" w14:paraId="5F247912" w14:textId="77777777">
        <w:tc>
          <w:tcPr>
            <w:tcW w:w="5544" w:type="dxa"/>
            <w:tcBorders>
              <w:top w:val="nil"/>
              <w:left w:val="nil"/>
              <w:bottom w:val="nil"/>
              <w:right w:val="single" w:sz="4" w:space="0" w:color="auto"/>
            </w:tcBorders>
          </w:tcPr>
          <w:p w14:paraId="1B7BD4C3" w14:textId="77777777" w:rsidR="007F6489" w:rsidRDefault="00B84EF6">
            <w:pPr>
              <w:spacing w:after="80" w:line="240" w:lineRule="exact"/>
              <w:jc w:val="both"/>
            </w:pPr>
            <w:r>
              <w:rPr>
                <w:rFonts w:ascii="Times New Roman" w:hAnsi="Times New Roman"/>
                <w:color w:val="000000"/>
                <w:sz w:val="24"/>
              </w:rPr>
              <w:t>8 Und Zeezrom fing an, sie eifrig zu befragen, um mehr über das Reich Gottes zu erfahren. Und er sprach zu Alma: Was bedeutet das, was Amulek über die Auferstehung der Toten gesprochen hat, dass alle von den Toten auferstehen werden, sowohl die Gerechten als auch die Ungerechten, und dazu gebracht werden, vor Gott zu stehen, um gemäß ihren Werken gerichtet zu werden?</w:t>
            </w:r>
          </w:p>
        </w:tc>
        <w:tc>
          <w:tcPr>
            <w:tcW w:w="5544" w:type="dxa"/>
            <w:tcBorders>
              <w:top w:val="nil"/>
              <w:left w:val="single" w:sz="4" w:space="0" w:color="auto"/>
              <w:bottom w:val="nil"/>
              <w:right w:val="nil"/>
            </w:tcBorders>
          </w:tcPr>
          <w:p w14:paraId="789DF748" w14:textId="77777777" w:rsidR="007F6489" w:rsidRDefault="00B84EF6">
            <w:pPr>
              <w:spacing w:after="80" w:line="240" w:lineRule="exact"/>
              <w:jc w:val="both"/>
            </w:pPr>
            <w:r>
              <w:rPr>
                <w:rFonts w:ascii="Times New Roman" w:hAnsi="Times New Roman"/>
                <w:color w:val="000000"/>
                <w:sz w:val="24"/>
              </w:rPr>
              <w:t>8 Y Zeezrom empezó a interrogarlos solícitamente a fin de saber más concerniente al reino de Dios. Y dijo a Alma: ¿Qué significa esto que ha dicho Amulek, con respecto a la resurrección de los muertos, que todos se levantarán de los muertos, justos así como injustos, y que serán llevados para comparecer ante Dios para ser juzgados según sus obras?</w:t>
            </w:r>
          </w:p>
        </w:tc>
      </w:tr>
      <w:tr w:rsidR="007F6489" w14:paraId="464ABF09" w14:textId="77777777">
        <w:tc>
          <w:tcPr>
            <w:tcW w:w="5544" w:type="dxa"/>
            <w:tcBorders>
              <w:top w:val="nil"/>
              <w:left w:val="nil"/>
              <w:bottom w:val="nil"/>
              <w:right w:val="single" w:sz="4" w:space="0" w:color="auto"/>
            </w:tcBorders>
          </w:tcPr>
          <w:p w14:paraId="15458162" w14:textId="77777777" w:rsidR="007F6489" w:rsidRDefault="00B84EF6">
            <w:pPr>
              <w:spacing w:after="80" w:line="240" w:lineRule="exact"/>
              <w:jc w:val="both"/>
            </w:pPr>
            <w:r>
              <w:rPr>
                <w:rFonts w:ascii="Times New Roman" w:hAnsi="Times New Roman"/>
                <w:color w:val="000000"/>
                <w:sz w:val="24"/>
              </w:rPr>
              <w:t>9 Und nun fing Alma an, ihm dies alles zu erläutern, nämlich: Es ist vielen gegeben, die Geheimnisse Gottes zu kennen; doch ist ihnen das strenge Gebot auferlegt, nichts mitzuteilen außer gemäß dem Maß seines Wortes, das er den Menschenkindern zugesteht, gemäß der Beachtung und dem Eifer, die sie ihm widmen.</w:t>
            </w:r>
          </w:p>
        </w:tc>
        <w:tc>
          <w:tcPr>
            <w:tcW w:w="5544" w:type="dxa"/>
            <w:tcBorders>
              <w:top w:val="nil"/>
              <w:left w:val="single" w:sz="4" w:space="0" w:color="auto"/>
              <w:bottom w:val="nil"/>
              <w:right w:val="nil"/>
            </w:tcBorders>
          </w:tcPr>
          <w:p w14:paraId="268137E9" w14:textId="77777777" w:rsidR="007F6489" w:rsidRDefault="00B84EF6">
            <w:pPr>
              <w:spacing w:after="80" w:line="240" w:lineRule="exact"/>
              <w:jc w:val="both"/>
            </w:pPr>
            <w:r>
              <w:rPr>
                <w:rFonts w:ascii="Times New Roman" w:hAnsi="Times New Roman"/>
                <w:color w:val="000000"/>
                <w:sz w:val="24"/>
              </w:rPr>
              <w:t>9 Y Alma empezó a explicarle estas cosas, diciendo: A muchos les es concedido conocer los misterios de Dios; sin embargo, se les impone un mandamiento estricto de que no han de darlos a conocer sino de acuerdo con aquella porción de su palabra que él concede a los hijos de los hombres, conforme a la atención y la diligencia que le rinden.</w:t>
            </w:r>
          </w:p>
        </w:tc>
      </w:tr>
      <w:tr w:rsidR="007F6489" w14:paraId="2AA5F7CF" w14:textId="77777777">
        <w:tc>
          <w:tcPr>
            <w:tcW w:w="5544" w:type="dxa"/>
            <w:tcBorders>
              <w:top w:val="nil"/>
              <w:left w:val="nil"/>
              <w:bottom w:val="nil"/>
              <w:right w:val="single" w:sz="4" w:space="0" w:color="auto"/>
            </w:tcBorders>
          </w:tcPr>
          <w:p w14:paraId="3C8F8A7F" w14:textId="77777777" w:rsidR="007F6489" w:rsidRDefault="00B84EF6">
            <w:pPr>
              <w:spacing w:after="80" w:line="240" w:lineRule="exact"/>
              <w:jc w:val="both"/>
            </w:pPr>
            <w:r>
              <w:rPr>
                <w:rFonts w:ascii="Times New Roman" w:hAnsi="Times New Roman"/>
                <w:color w:val="000000"/>
                <w:sz w:val="24"/>
              </w:rPr>
              <w:t>10 Und darum empfängt der, der sein Herz verhärtet, das kleinere Maß des Wortes; und wer sein Herz nicht verhärtet, dem wird das größere Maß des Wortes gegeben, bis es ihm gegeben ist, die Geheimnisse Gottes zu erkennen, bis er sie völlig kennt.</w:t>
            </w:r>
          </w:p>
        </w:tc>
        <w:tc>
          <w:tcPr>
            <w:tcW w:w="5544" w:type="dxa"/>
            <w:tcBorders>
              <w:top w:val="nil"/>
              <w:left w:val="single" w:sz="4" w:space="0" w:color="auto"/>
              <w:bottom w:val="nil"/>
              <w:right w:val="nil"/>
            </w:tcBorders>
          </w:tcPr>
          <w:p w14:paraId="69C0F5E3" w14:textId="77777777" w:rsidR="007F6489" w:rsidRDefault="00B84EF6">
            <w:pPr>
              <w:spacing w:after="80" w:line="240" w:lineRule="exact"/>
              <w:jc w:val="both"/>
            </w:pPr>
            <w:r>
              <w:rPr>
                <w:rFonts w:ascii="Times New Roman" w:hAnsi="Times New Roman"/>
                <w:color w:val="000000"/>
                <w:sz w:val="24"/>
              </w:rPr>
              <w:t>10 Y, por tanto, el que endurece su corazón recibe la menor porción de la palabra; y al que no endurece su corazón le es dada la mayor parte de la palabra, hasta que le es concedido conocer los misterios de Dios al grado de conocerlos por completo.</w:t>
            </w:r>
          </w:p>
        </w:tc>
      </w:tr>
      <w:tr w:rsidR="007F6489" w14:paraId="2DA3FA6E" w14:textId="77777777">
        <w:tc>
          <w:tcPr>
            <w:tcW w:w="5544" w:type="dxa"/>
            <w:tcBorders>
              <w:top w:val="nil"/>
              <w:left w:val="nil"/>
              <w:bottom w:val="nil"/>
              <w:right w:val="single" w:sz="4" w:space="0" w:color="auto"/>
            </w:tcBorders>
          </w:tcPr>
          <w:p w14:paraId="3C207AB8" w14:textId="77777777" w:rsidR="007F6489" w:rsidRDefault="00B84EF6">
            <w:pPr>
              <w:spacing w:after="80" w:line="240" w:lineRule="exact"/>
              <w:jc w:val="both"/>
            </w:pPr>
            <w:r>
              <w:rPr>
                <w:rFonts w:ascii="Times New Roman" w:hAnsi="Times New Roman"/>
                <w:color w:val="000000"/>
                <w:sz w:val="24"/>
              </w:rPr>
              <w:t>11 Und denen, die ihr Herz verhärten, wird das kleinere Maß des Wortes gegeben, bis sie nichts von seinen Geheimnissen wissen; und dann werden sie vom Teufel gefangen genommen und nach seinem Willen zur Vernichtung hinabgeführt. Das ist es, was mit den Ketten der Hölle gemeint ist.</w:t>
            </w:r>
          </w:p>
        </w:tc>
        <w:tc>
          <w:tcPr>
            <w:tcW w:w="5544" w:type="dxa"/>
            <w:tcBorders>
              <w:top w:val="nil"/>
              <w:left w:val="single" w:sz="4" w:space="0" w:color="auto"/>
              <w:bottom w:val="nil"/>
              <w:right w:val="nil"/>
            </w:tcBorders>
          </w:tcPr>
          <w:p w14:paraId="4510B95D" w14:textId="77777777" w:rsidR="007F6489" w:rsidRDefault="00B84EF6">
            <w:pPr>
              <w:spacing w:after="80" w:line="240" w:lineRule="exact"/>
              <w:jc w:val="both"/>
            </w:pPr>
            <w:r>
              <w:rPr>
                <w:rFonts w:ascii="Times New Roman" w:hAnsi="Times New Roman"/>
                <w:color w:val="000000"/>
                <w:sz w:val="24"/>
              </w:rPr>
              <w:t>11 Y a los que endurecen sus corazones les es dada la menor porción de la palabra, hasta que nada saben concerniente a sus misterios; y entonces el diablo los lleva cautivos y los guía según su voluntad hasta la destrucción. Esto es lo que significan las cadenas del infierno.</w:t>
            </w:r>
          </w:p>
        </w:tc>
      </w:tr>
      <w:tr w:rsidR="007F6489" w14:paraId="7E7CA95E" w14:textId="77777777">
        <w:tc>
          <w:tcPr>
            <w:tcW w:w="5544" w:type="dxa"/>
            <w:tcBorders>
              <w:top w:val="nil"/>
              <w:left w:val="nil"/>
              <w:bottom w:val="nil"/>
              <w:right w:val="single" w:sz="4" w:space="0" w:color="auto"/>
            </w:tcBorders>
          </w:tcPr>
          <w:p w14:paraId="06CB190B" w14:textId="77777777" w:rsidR="007F6489" w:rsidRDefault="00B84EF6">
            <w:pPr>
              <w:spacing w:after="80" w:line="240" w:lineRule="exact"/>
              <w:jc w:val="both"/>
            </w:pPr>
            <w:r>
              <w:rPr>
                <w:rFonts w:ascii="Times New Roman" w:hAnsi="Times New Roman"/>
                <w:color w:val="000000"/>
                <w:sz w:val="24"/>
              </w:rPr>
              <w:t>12 Und Amulek hat klar über den Tod gesprochen und dass wir von dieser Sterblichkeit in einen Zustand der Unsterblichkeit erhoben und vor das Gericht Gottes geführt werden, um gemäß unseren Werken gerichtet zu werden.</w:t>
            </w:r>
          </w:p>
        </w:tc>
        <w:tc>
          <w:tcPr>
            <w:tcW w:w="5544" w:type="dxa"/>
            <w:tcBorders>
              <w:top w:val="nil"/>
              <w:left w:val="single" w:sz="4" w:space="0" w:color="auto"/>
              <w:bottom w:val="nil"/>
              <w:right w:val="nil"/>
            </w:tcBorders>
          </w:tcPr>
          <w:p w14:paraId="388C6E9F" w14:textId="77777777" w:rsidR="007F6489" w:rsidRDefault="00B84EF6">
            <w:pPr>
              <w:spacing w:after="80" w:line="240" w:lineRule="exact"/>
              <w:jc w:val="both"/>
            </w:pPr>
            <w:r>
              <w:rPr>
                <w:rFonts w:ascii="Times New Roman" w:hAnsi="Times New Roman"/>
                <w:color w:val="000000"/>
                <w:sz w:val="24"/>
              </w:rPr>
              <w:t>12 Y Amulek ha hablado con claridad acerca de la muerte y de ser levantados de esta existencia mortal a un estado de inmortalidad, y ser llevados ante el tribunal de Dios para ser juzgados según nuestras obras.</w:t>
            </w:r>
          </w:p>
        </w:tc>
      </w:tr>
      <w:tr w:rsidR="007F6489" w14:paraId="3C51BD18" w14:textId="77777777">
        <w:tc>
          <w:tcPr>
            <w:tcW w:w="5544" w:type="dxa"/>
            <w:tcBorders>
              <w:top w:val="nil"/>
              <w:left w:val="nil"/>
              <w:bottom w:val="nil"/>
              <w:right w:val="single" w:sz="4" w:space="0" w:color="auto"/>
            </w:tcBorders>
          </w:tcPr>
          <w:p w14:paraId="0F7A72AA" w14:textId="77777777" w:rsidR="007F6489" w:rsidRDefault="00B84EF6">
            <w:pPr>
              <w:spacing w:after="80" w:line="240" w:lineRule="exact"/>
              <w:jc w:val="both"/>
            </w:pPr>
            <w:r>
              <w:rPr>
                <w:rFonts w:ascii="Times New Roman" w:hAnsi="Times New Roman"/>
                <w:color w:val="000000"/>
                <w:sz w:val="24"/>
              </w:rPr>
              <w:t>13 Wenn dann unser Herz verhärtet ist, ja, wenn wir unser Herz gegen das Wort verhärtet haben, so sehr, dass es in uns nicht zu finden ist, dann wird unser Zustand furchtbar sein, denn dann werden wir schuldig gesprochen werden.</w:t>
            </w:r>
          </w:p>
        </w:tc>
        <w:tc>
          <w:tcPr>
            <w:tcW w:w="5544" w:type="dxa"/>
            <w:tcBorders>
              <w:top w:val="nil"/>
              <w:left w:val="single" w:sz="4" w:space="0" w:color="auto"/>
              <w:bottom w:val="nil"/>
              <w:right w:val="nil"/>
            </w:tcBorders>
          </w:tcPr>
          <w:p w14:paraId="678D8C71" w14:textId="77777777" w:rsidR="007F6489" w:rsidRDefault="00B84EF6">
            <w:pPr>
              <w:spacing w:after="80" w:line="240" w:lineRule="exact"/>
              <w:jc w:val="both"/>
            </w:pPr>
            <w:r>
              <w:rPr>
                <w:rFonts w:ascii="Times New Roman" w:hAnsi="Times New Roman"/>
                <w:color w:val="000000"/>
                <w:sz w:val="24"/>
              </w:rPr>
              <w:t>13 Así que, si nuestros corazones se han endurecido, sí, si hemos endurecido nuestros corazones contra la palabra, al grado de que no se halla en nosotros, entonces nuestra condición será terrible, porque seremos condenados.</w:t>
            </w:r>
          </w:p>
        </w:tc>
      </w:tr>
      <w:tr w:rsidR="007F6489" w14:paraId="0DCCC58D" w14:textId="77777777">
        <w:tc>
          <w:tcPr>
            <w:tcW w:w="5544" w:type="dxa"/>
            <w:tcBorders>
              <w:top w:val="nil"/>
              <w:left w:val="nil"/>
              <w:bottom w:val="nil"/>
              <w:right w:val="single" w:sz="4" w:space="0" w:color="auto"/>
            </w:tcBorders>
          </w:tcPr>
          <w:p w14:paraId="26D006BB" w14:textId="77777777" w:rsidR="007F6489" w:rsidRDefault="00B84EF6">
            <w:pPr>
              <w:spacing w:after="80" w:line="240" w:lineRule="exact"/>
              <w:jc w:val="both"/>
            </w:pPr>
            <w:r>
              <w:rPr>
                <w:rFonts w:ascii="Times New Roman" w:hAnsi="Times New Roman"/>
                <w:color w:val="000000"/>
                <w:sz w:val="24"/>
              </w:rPr>
              <w:t xml:space="preserve">14 Denn unsere Worte werden uns schuldig sprechen, ja, alle unsere Werke werden uns schuldig sprechen; wir werden nicht für makellos befunden werden; und auch unsere Gedanken werden uns schuldig sprechen; und in diesem </w:t>
            </w:r>
            <w:r>
              <w:rPr>
                <w:rFonts w:ascii="Times New Roman" w:hAnsi="Times New Roman"/>
                <w:color w:val="000000"/>
                <w:sz w:val="24"/>
              </w:rPr>
              <w:t>furchtbaren Zustand werden wir nicht wagen, zu unserem Gott aufzuschauen; und wir würden gar froh sein, könnten wir den Felsen und den Bergen gebieten, über uns zu fallen, um uns vor seiner Gegenwart zu verbergen.</w:t>
            </w:r>
          </w:p>
        </w:tc>
        <w:tc>
          <w:tcPr>
            <w:tcW w:w="5544" w:type="dxa"/>
            <w:tcBorders>
              <w:top w:val="nil"/>
              <w:left w:val="single" w:sz="4" w:space="0" w:color="auto"/>
              <w:bottom w:val="nil"/>
              <w:right w:val="nil"/>
            </w:tcBorders>
          </w:tcPr>
          <w:p w14:paraId="159EF294" w14:textId="77777777" w:rsidR="007F6489" w:rsidRDefault="00B84EF6">
            <w:pPr>
              <w:spacing w:after="80" w:line="240" w:lineRule="exact"/>
              <w:jc w:val="both"/>
            </w:pPr>
            <w:r>
              <w:rPr>
                <w:rFonts w:ascii="Times New Roman" w:hAnsi="Times New Roman"/>
                <w:color w:val="000000"/>
                <w:sz w:val="24"/>
              </w:rPr>
              <w:t>14 Porque nuestras palabras nos condenarán, sí, todas nuestras obras nos condenarán; no nos hallaremos sin mancha, y nuestros pensamientos también nos condenarán. Y en esta terrible condición no nos atreveremos a mirar a nuestro Dios, sino que nos daríamos por felices si pudiéramos mandar a las piedras y montañas que cayesen sobre nosotros, para que nos escondiesen de su presencia.</w:t>
            </w:r>
          </w:p>
        </w:tc>
      </w:tr>
      <w:tr w:rsidR="007F6489" w14:paraId="0B67D468" w14:textId="77777777">
        <w:tc>
          <w:tcPr>
            <w:tcW w:w="5544" w:type="dxa"/>
            <w:tcBorders>
              <w:top w:val="nil"/>
              <w:left w:val="nil"/>
              <w:bottom w:val="nil"/>
              <w:right w:val="single" w:sz="4" w:space="0" w:color="auto"/>
            </w:tcBorders>
          </w:tcPr>
          <w:p w14:paraId="03C36507" w14:textId="77777777" w:rsidR="007F6489" w:rsidRDefault="00B84EF6">
            <w:pPr>
              <w:spacing w:after="80" w:line="240" w:lineRule="exact"/>
              <w:jc w:val="both"/>
            </w:pPr>
            <w:r>
              <w:rPr>
                <w:rFonts w:ascii="Times New Roman" w:hAnsi="Times New Roman"/>
                <w:color w:val="000000"/>
                <w:sz w:val="24"/>
              </w:rPr>
              <w:t>15 Aber dies kann nicht sein; wir müssen hervorkommen und vor ihm stehen in seiner Herrlichkeit und in seiner Macht und in seiner Kraft, Majestät und Herrschaft und zu unserer immerwährenden Schande eingestehen, dass alle seine Richtersprüche gerecht sind, dass er in all seinen Werken gerecht ist und dass er zu den Menschenkindern barmherzig ist und dass er alle Macht hat, einen jeden Menschen zu erretten, der an seinen Namen glaubt und Frucht hervorbringt, die seine Umkehr zeigt.</w:t>
            </w:r>
          </w:p>
        </w:tc>
        <w:tc>
          <w:tcPr>
            <w:tcW w:w="5544" w:type="dxa"/>
            <w:tcBorders>
              <w:top w:val="nil"/>
              <w:left w:val="single" w:sz="4" w:space="0" w:color="auto"/>
              <w:bottom w:val="nil"/>
              <w:right w:val="nil"/>
            </w:tcBorders>
          </w:tcPr>
          <w:p w14:paraId="7A0776DC" w14:textId="77777777" w:rsidR="007F6489" w:rsidRDefault="00B84EF6">
            <w:pPr>
              <w:spacing w:after="80" w:line="240" w:lineRule="exact"/>
              <w:jc w:val="both"/>
            </w:pPr>
            <w:r>
              <w:rPr>
                <w:rFonts w:ascii="Times New Roman" w:hAnsi="Times New Roman"/>
                <w:color w:val="000000"/>
                <w:sz w:val="24"/>
              </w:rPr>
              <w:t>15 Mas esto no puede ser; tendremos que ir y presentarnos ante él en su gloria, y en su poder, y en su fuerza, majestad y dominio, y reconocer, para nuestra eterna vergüenza, que todos sus juicios son rectos; que él es justo en todas sus obras y que es misericordioso con los hijos de los hombres, y que tiene todo poder para salvar a todo hombre que crea en su nombre y dé fruto digno de arrepentimiento.</w:t>
            </w:r>
          </w:p>
        </w:tc>
      </w:tr>
      <w:tr w:rsidR="007F6489" w14:paraId="5F02358F" w14:textId="77777777">
        <w:tc>
          <w:tcPr>
            <w:tcW w:w="5544" w:type="dxa"/>
            <w:tcBorders>
              <w:top w:val="nil"/>
              <w:left w:val="nil"/>
              <w:bottom w:val="nil"/>
              <w:right w:val="single" w:sz="4" w:space="0" w:color="auto"/>
            </w:tcBorders>
          </w:tcPr>
          <w:p w14:paraId="294C3E46" w14:textId="77777777" w:rsidR="007F6489" w:rsidRDefault="00B84EF6">
            <w:pPr>
              <w:spacing w:after="80" w:line="240" w:lineRule="exact"/>
              <w:jc w:val="both"/>
            </w:pPr>
            <w:r>
              <w:rPr>
                <w:rFonts w:ascii="Times New Roman" w:hAnsi="Times New Roman"/>
                <w:color w:val="000000"/>
                <w:sz w:val="24"/>
              </w:rPr>
              <w:t>16 Und nun siehe, ich sage euch, dann kommt ein Tod, ja, ein zweiter Tod, der ein geistiger Tod ist; dann ist eine Zeit, da jeder, der in seinen Sünden stirbt, also einen zeitlichen Tod, auch einen geistigen Tod sterben wird; ja, er wird in dem, was die Rechtschaffenheit betrifft, sterben.</w:t>
            </w:r>
          </w:p>
        </w:tc>
        <w:tc>
          <w:tcPr>
            <w:tcW w:w="5544" w:type="dxa"/>
            <w:tcBorders>
              <w:top w:val="nil"/>
              <w:left w:val="single" w:sz="4" w:space="0" w:color="auto"/>
              <w:bottom w:val="nil"/>
              <w:right w:val="nil"/>
            </w:tcBorders>
          </w:tcPr>
          <w:p w14:paraId="6CFDC883" w14:textId="77777777" w:rsidR="007F6489" w:rsidRDefault="00B84EF6">
            <w:pPr>
              <w:spacing w:after="80" w:line="240" w:lineRule="exact"/>
              <w:jc w:val="both"/>
            </w:pPr>
            <w:r>
              <w:rPr>
                <w:rFonts w:ascii="Times New Roman" w:hAnsi="Times New Roman"/>
                <w:color w:val="000000"/>
                <w:sz w:val="24"/>
              </w:rPr>
              <w:t>16 Y ahora bien, he aquí, os digo que entonces viene una muerte, sí, una segunda muerte, la cual es una muerte espiritual; entonces es cuando aquel que muera en sus pecados, en cuanto a la muerte temporal, padecerá también una muerte espiritual; sí, morirá en cuanto a las cosas que atañen a la rectitud.</w:t>
            </w:r>
          </w:p>
        </w:tc>
      </w:tr>
      <w:tr w:rsidR="007F6489" w14:paraId="44FA17B5" w14:textId="77777777">
        <w:tc>
          <w:tcPr>
            <w:tcW w:w="5544" w:type="dxa"/>
            <w:tcBorders>
              <w:top w:val="nil"/>
              <w:left w:val="nil"/>
              <w:bottom w:val="nil"/>
              <w:right w:val="single" w:sz="4" w:space="0" w:color="auto"/>
            </w:tcBorders>
          </w:tcPr>
          <w:p w14:paraId="72CDA568" w14:textId="77777777" w:rsidR="007F6489" w:rsidRDefault="00B84EF6">
            <w:pPr>
              <w:spacing w:after="80" w:line="240" w:lineRule="exact"/>
              <w:jc w:val="both"/>
            </w:pPr>
            <w:r>
              <w:rPr>
                <w:rFonts w:ascii="Times New Roman" w:hAnsi="Times New Roman"/>
                <w:color w:val="000000"/>
                <w:sz w:val="24"/>
              </w:rPr>
              <w:t>17 Dann ist die Zeit, da ihre Qualen wie ein See von Feuer und Schwefel sein werden, dessen Flamme für immer und immer emporsteigt; und dann ist die Zeit, da sie niedergekettet sein werden zu immerwährender Vernichtung, gemäß der Macht und Gefangenschaft des Satans; denn er hat sie sich gemäß seinem Willen untertan gemacht.</w:t>
            </w:r>
          </w:p>
        </w:tc>
        <w:tc>
          <w:tcPr>
            <w:tcW w:w="5544" w:type="dxa"/>
            <w:tcBorders>
              <w:top w:val="nil"/>
              <w:left w:val="single" w:sz="4" w:space="0" w:color="auto"/>
              <w:bottom w:val="nil"/>
              <w:right w:val="nil"/>
            </w:tcBorders>
          </w:tcPr>
          <w:p w14:paraId="564F8DA7" w14:textId="77777777" w:rsidR="007F6489" w:rsidRDefault="00B84EF6">
            <w:pPr>
              <w:spacing w:after="80" w:line="240" w:lineRule="exact"/>
              <w:jc w:val="both"/>
            </w:pPr>
            <w:r>
              <w:rPr>
                <w:rFonts w:ascii="Times New Roman" w:hAnsi="Times New Roman"/>
                <w:color w:val="000000"/>
                <w:sz w:val="24"/>
              </w:rPr>
              <w:t>17 Entonces es cuando sus tormentos serán como un lago de fuego y azufre, cuya llama asciende para siempre jamás; entonces es cuando serán ligados a una sempiterna destrucción, según el poder y cautividad de Satanás, pues él los habrá sujetado a su voluntad.</w:t>
            </w:r>
          </w:p>
        </w:tc>
      </w:tr>
      <w:tr w:rsidR="007F6489" w14:paraId="61FBC645" w14:textId="77777777">
        <w:tc>
          <w:tcPr>
            <w:tcW w:w="5544" w:type="dxa"/>
            <w:tcBorders>
              <w:top w:val="nil"/>
              <w:left w:val="nil"/>
              <w:bottom w:val="nil"/>
              <w:right w:val="single" w:sz="4" w:space="0" w:color="auto"/>
            </w:tcBorders>
          </w:tcPr>
          <w:p w14:paraId="496C6501" w14:textId="77777777" w:rsidR="007F6489" w:rsidRDefault="00B84EF6">
            <w:pPr>
              <w:spacing w:after="80" w:line="240" w:lineRule="exact"/>
              <w:jc w:val="both"/>
            </w:pPr>
            <w:r>
              <w:rPr>
                <w:rFonts w:ascii="Times New Roman" w:hAnsi="Times New Roman"/>
                <w:color w:val="000000"/>
                <w:sz w:val="24"/>
              </w:rPr>
              <w:t>18 Dann, so sage ich euch, werden sie sein, als sei keine Erlösung vollbracht worden; denn sie können gemäß der Gerechtigkeit Gottes nicht erlöst werden; und sie können nicht sterben, in Anbetracht dessen, dass es keine Verwesung mehr gibt.</w:t>
            </w:r>
          </w:p>
        </w:tc>
        <w:tc>
          <w:tcPr>
            <w:tcW w:w="5544" w:type="dxa"/>
            <w:tcBorders>
              <w:top w:val="nil"/>
              <w:left w:val="single" w:sz="4" w:space="0" w:color="auto"/>
              <w:bottom w:val="nil"/>
              <w:right w:val="nil"/>
            </w:tcBorders>
          </w:tcPr>
          <w:p w14:paraId="5E6BA091" w14:textId="77777777" w:rsidR="007F6489" w:rsidRDefault="00B84EF6">
            <w:pPr>
              <w:spacing w:after="80" w:line="240" w:lineRule="exact"/>
              <w:jc w:val="both"/>
            </w:pPr>
            <w:r>
              <w:rPr>
                <w:rFonts w:ascii="Times New Roman" w:hAnsi="Times New Roman"/>
                <w:color w:val="000000"/>
                <w:sz w:val="24"/>
              </w:rPr>
              <w:t xml:space="preserve">18 Os digo que entonces se hallarán como si no se hubiese hecho ninguna redención; porque no pueden ser redimidos de acuerdo con la justicia de Dios; y </w:t>
            </w:r>
            <w:r>
              <w:rPr>
                <w:rFonts w:ascii="Times New Roman" w:hAnsi="Times New Roman"/>
                <w:color w:val="000000"/>
                <w:sz w:val="24"/>
              </w:rPr>
              <w:t>no pueden morir, dado que no hay más corrupción.</w:t>
            </w:r>
          </w:p>
        </w:tc>
      </w:tr>
      <w:tr w:rsidR="007F6489" w14:paraId="6B91223B" w14:textId="77777777">
        <w:tc>
          <w:tcPr>
            <w:tcW w:w="5544" w:type="dxa"/>
            <w:tcBorders>
              <w:top w:val="nil"/>
              <w:left w:val="nil"/>
              <w:bottom w:val="nil"/>
              <w:right w:val="single" w:sz="4" w:space="0" w:color="auto"/>
            </w:tcBorders>
          </w:tcPr>
          <w:p w14:paraId="12F23EFA" w14:textId="77777777" w:rsidR="007F6489" w:rsidRDefault="00B84EF6">
            <w:pPr>
              <w:spacing w:after="80" w:line="240" w:lineRule="exact"/>
              <w:jc w:val="both"/>
            </w:pPr>
            <w:r>
              <w:rPr>
                <w:rFonts w:ascii="Times New Roman" w:hAnsi="Times New Roman"/>
                <w:color w:val="000000"/>
                <w:sz w:val="24"/>
              </w:rPr>
              <w:t>19 Nun begab es sich: Als Alma damit zu Ende gekommen war, diese Worte zu sprechen, verwunderte sich das Volk noch mehr.</w:t>
            </w:r>
          </w:p>
        </w:tc>
        <w:tc>
          <w:tcPr>
            <w:tcW w:w="5544" w:type="dxa"/>
            <w:tcBorders>
              <w:top w:val="nil"/>
              <w:left w:val="single" w:sz="4" w:space="0" w:color="auto"/>
              <w:bottom w:val="nil"/>
              <w:right w:val="nil"/>
            </w:tcBorders>
          </w:tcPr>
          <w:p w14:paraId="7266C499" w14:textId="77777777" w:rsidR="007F6489" w:rsidRDefault="00B84EF6">
            <w:pPr>
              <w:spacing w:after="80" w:line="240" w:lineRule="exact"/>
              <w:jc w:val="both"/>
            </w:pPr>
            <w:r>
              <w:rPr>
                <w:rFonts w:ascii="Times New Roman" w:hAnsi="Times New Roman"/>
                <w:color w:val="000000"/>
                <w:sz w:val="24"/>
              </w:rPr>
              <w:t>19 Y sucedió que cuando Alma hubo terminado de hablar estas palabras, la gente empezó a asombrarse más;</w:t>
            </w:r>
          </w:p>
        </w:tc>
      </w:tr>
      <w:tr w:rsidR="007F6489" w14:paraId="19261782" w14:textId="77777777">
        <w:tc>
          <w:tcPr>
            <w:tcW w:w="5544" w:type="dxa"/>
            <w:tcBorders>
              <w:top w:val="nil"/>
              <w:left w:val="nil"/>
              <w:bottom w:val="nil"/>
              <w:right w:val="single" w:sz="4" w:space="0" w:color="auto"/>
            </w:tcBorders>
          </w:tcPr>
          <w:p w14:paraId="39DB2CFE" w14:textId="77777777" w:rsidR="007F6489" w:rsidRDefault="00B84EF6">
            <w:pPr>
              <w:spacing w:after="80" w:line="240" w:lineRule="exact"/>
              <w:jc w:val="both"/>
            </w:pPr>
            <w:r>
              <w:rPr>
                <w:rFonts w:ascii="Times New Roman" w:hAnsi="Times New Roman"/>
                <w:color w:val="000000"/>
                <w:sz w:val="24"/>
              </w:rPr>
              <w:t>20 Aber es war da ein gewisser Antionach, einer seiner obersten Herrscher, der trat vor und sprach zu ihm: Was ist das, was du gesagt hast, dass der Mensch von den Toten auferstehen und von diesem sterblichen in einen unsterblichen Zustand verwandelt werden wird, dass die Seele nie mehr sterben kann?</w:t>
            </w:r>
          </w:p>
        </w:tc>
        <w:tc>
          <w:tcPr>
            <w:tcW w:w="5544" w:type="dxa"/>
            <w:tcBorders>
              <w:top w:val="nil"/>
              <w:left w:val="single" w:sz="4" w:space="0" w:color="auto"/>
              <w:bottom w:val="nil"/>
              <w:right w:val="nil"/>
            </w:tcBorders>
          </w:tcPr>
          <w:p w14:paraId="2859D3FB" w14:textId="77777777" w:rsidR="007F6489" w:rsidRDefault="00B84EF6">
            <w:pPr>
              <w:spacing w:after="80" w:line="240" w:lineRule="exact"/>
              <w:jc w:val="both"/>
            </w:pPr>
            <w:r>
              <w:rPr>
                <w:rFonts w:ascii="Times New Roman" w:hAnsi="Times New Roman"/>
                <w:color w:val="000000"/>
                <w:sz w:val="24"/>
              </w:rPr>
              <w:t xml:space="preserve">20 pero había un tal Antiona, el cual era un gobernante principal entre ellos, que se adelantó y le dijo: ¿Qué es esto que has dicho de que el hombre resucitará de los muertos y será </w:t>
            </w:r>
            <w:r>
              <w:rPr>
                <w:rFonts w:ascii="Times New Roman" w:hAnsi="Times New Roman"/>
                <w:color w:val="000000"/>
                <w:sz w:val="24"/>
              </w:rPr>
              <w:t>cambiado de este estado mortal al inmortal, y que el alma nunca puede morir?</w:t>
            </w:r>
          </w:p>
        </w:tc>
      </w:tr>
      <w:tr w:rsidR="007F6489" w14:paraId="03634015" w14:textId="77777777">
        <w:tc>
          <w:tcPr>
            <w:tcW w:w="5544" w:type="dxa"/>
            <w:tcBorders>
              <w:top w:val="nil"/>
              <w:left w:val="nil"/>
              <w:bottom w:val="nil"/>
              <w:right w:val="single" w:sz="4" w:space="0" w:color="auto"/>
            </w:tcBorders>
          </w:tcPr>
          <w:p w14:paraId="6560891A" w14:textId="77777777" w:rsidR="007F6489" w:rsidRDefault="00B84EF6">
            <w:pPr>
              <w:spacing w:after="80" w:line="240" w:lineRule="exact"/>
              <w:jc w:val="both"/>
            </w:pPr>
            <w:r>
              <w:rPr>
                <w:rFonts w:ascii="Times New Roman" w:hAnsi="Times New Roman"/>
                <w:color w:val="000000"/>
                <w:sz w:val="24"/>
              </w:rPr>
              <w:t>21 Was bedeutet die Schriftstelle, die besagt, Gott habe im Osten des Gartens von Eden Kerubim und ein loderndes Schwert aufgestellt, damit nicht unsere ersten Eltern hineingingen und von der Frucht des Baumes des Lebens äßen und immerdar lebten? Und so sehen wir, dass es für sie gar keine Möglichkeit gab, immerdar zu leben.</w:t>
            </w:r>
          </w:p>
        </w:tc>
        <w:tc>
          <w:tcPr>
            <w:tcW w:w="5544" w:type="dxa"/>
            <w:tcBorders>
              <w:top w:val="nil"/>
              <w:left w:val="single" w:sz="4" w:space="0" w:color="auto"/>
              <w:bottom w:val="nil"/>
              <w:right w:val="nil"/>
            </w:tcBorders>
          </w:tcPr>
          <w:p w14:paraId="43789119" w14:textId="77777777" w:rsidR="007F6489" w:rsidRDefault="00B84EF6">
            <w:pPr>
              <w:spacing w:after="80" w:line="240" w:lineRule="exact"/>
              <w:jc w:val="both"/>
            </w:pPr>
            <w:r>
              <w:rPr>
                <w:rFonts w:ascii="Times New Roman" w:hAnsi="Times New Roman"/>
                <w:color w:val="000000"/>
                <w:sz w:val="24"/>
              </w:rPr>
              <w:t>21 ¿Qué significa la Escritura que dice que Dios colocó querubines y una espada encendida al oriente del Jardín de Edén, no fuese que nuestros primeros padres entrasen y comiesen del fruto del árbol de la vida y viviesen para siempre? Vemos, pues, que ninguna posibilidad había de que viviesen para siempre.</w:t>
            </w:r>
          </w:p>
        </w:tc>
      </w:tr>
      <w:tr w:rsidR="007F6489" w14:paraId="26018965" w14:textId="77777777">
        <w:tc>
          <w:tcPr>
            <w:tcW w:w="5544" w:type="dxa"/>
            <w:tcBorders>
              <w:top w:val="nil"/>
              <w:left w:val="nil"/>
              <w:bottom w:val="nil"/>
              <w:right w:val="single" w:sz="4" w:space="0" w:color="auto"/>
            </w:tcBorders>
          </w:tcPr>
          <w:p w14:paraId="119E0A7F" w14:textId="77777777" w:rsidR="007F6489" w:rsidRDefault="00B84EF6">
            <w:pPr>
              <w:spacing w:after="80" w:line="240" w:lineRule="exact"/>
              <w:jc w:val="both"/>
            </w:pPr>
            <w:r>
              <w:rPr>
                <w:rFonts w:ascii="Times New Roman" w:hAnsi="Times New Roman"/>
                <w:color w:val="000000"/>
                <w:sz w:val="24"/>
              </w:rPr>
              <w:t>22 Nun sprach Alma zu ihm: Das ist es, was ich eben erklären wollte. Nun sehen wir, dass Adam durch das Essen der verbotenen Frucht gefallen ist, gemäß dem Wort Gottes; und so sehen wir, dass durch seinen Fall die ganze Menschheit zu einem verlorenen und gefallenen Volk geworden ist.</w:t>
            </w:r>
          </w:p>
        </w:tc>
        <w:tc>
          <w:tcPr>
            <w:tcW w:w="5544" w:type="dxa"/>
            <w:tcBorders>
              <w:top w:val="nil"/>
              <w:left w:val="single" w:sz="4" w:space="0" w:color="auto"/>
              <w:bottom w:val="nil"/>
              <w:right w:val="nil"/>
            </w:tcBorders>
          </w:tcPr>
          <w:p w14:paraId="77056BB2" w14:textId="77777777" w:rsidR="007F6489" w:rsidRDefault="00B84EF6">
            <w:pPr>
              <w:spacing w:after="80" w:line="240" w:lineRule="exact"/>
              <w:jc w:val="both"/>
            </w:pPr>
            <w:r>
              <w:rPr>
                <w:rFonts w:ascii="Times New Roman" w:hAnsi="Times New Roman"/>
                <w:color w:val="000000"/>
                <w:sz w:val="24"/>
              </w:rPr>
              <w:t>22 Luego le dijo Alma: Esto es lo que estaba a punto de explicar. Vemos que Adán cayó por comer del fruto prohibido, según la palabra de Dios; y así vemos que por su caída, toda la humanidad llegó a ser pueblo perdido y caído.</w:t>
            </w:r>
          </w:p>
        </w:tc>
      </w:tr>
      <w:tr w:rsidR="007F6489" w14:paraId="692AE406" w14:textId="77777777">
        <w:tc>
          <w:tcPr>
            <w:tcW w:w="5544" w:type="dxa"/>
            <w:tcBorders>
              <w:top w:val="nil"/>
              <w:left w:val="nil"/>
              <w:bottom w:val="nil"/>
              <w:right w:val="single" w:sz="4" w:space="0" w:color="auto"/>
            </w:tcBorders>
          </w:tcPr>
          <w:p w14:paraId="2400B9BD" w14:textId="77777777" w:rsidR="007F6489" w:rsidRDefault="00B84EF6">
            <w:pPr>
              <w:spacing w:after="80" w:line="240" w:lineRule="exact"/>
              <w:jc w:val="both"/>
            </w:pPr>
            <w:r>
              <w:rPr>
                <w:rFonts w:ascii="Times New Roman" w:hAnsi="Times New Roman"/>
                <w:color w:val="000000"/>
                <w:sz w:val="24"/>
              </w:rPr>
              <w:t>23 Und nun siehe, ich sage dir: Wenn es möglich gewesen wäre, dass Adam zu der Zeit von der Frucht des Baumes des Lebens gegessen hätte, so hätte es keinen Tod gegeben, und das Wort wäre nichtig gewesen und hätte Gott zu einem Lügner gemacht, denn er hat gesagt: Wenn du isst, wirst du sicherlich sterben.</w:t>
            </w:r>
          </w:p>
        </w:tc>
        <w:tc>
          <w:tcPr>
            <w:tcW w:w="5544" w:type="dxa"/>
            <w:tcBorders>
              <w:top w:val="nil"/>
              <w:left w:val="single" w:sz="4" w:space="0" w:color="auto"/>
              <w:bottom w:val="nil"/>
              <w:right w:val="nil"/>
            </w:tcBorders>
          </w:tcPr>
          <w:p w14:paraId="4AE25D87" w14:textId="77777777" w:rsidR="007F6489" w:rsidRDefault="00B84EF6">
            <w:pPr>
              <w:spacing w:after="80" w:line="240" w:lineRule="exact"/>
              <w:jc w:val="both"/>
            </w:pPr>
            <w:r>
              <w:rPr>
                <w:rFonts w:ascii="Times New Roman" w:hAnsi="Times New Roman"/>
                <w:color w:val="000000"/>
                <w:sz w:val="24"/>
              </w:rPr>
              <w:t>23 Y he aquí, te digo que de haber sido posible que Adán hubiese comido del fruto del árbol de la vida en esa ocasión, no habría habido muerte, y la palabra habría resultado nula, y habría colocado a Dios en el papel de embustero, porque él había dicho: Si comieres, de cierto morirás.</w:t>
            </w:r>
          </w:p>
        </w:tc>
      </w:tr>
      <w:tr w:rsidR="007F6489" w14:paraId="6913D1A4" w14:textId="77777777">
        <w:tc>
          <w:tcPr>
            <w:tcW w:w="5544" w:type="dxa"/>
            <w:tcBorders>
              <w:top w:val="nil"/>
              <w:left w:val="nil"/>
              <w:bottom w:val="nil"/>
              <w:right w:val="single" w:sz="4" w:space="0" w:color="auto"/>
            </w:tcBorders>
          </w:tcPr>
          <w:p w14:paraId="2D7AAE2C" w14:textId="77777777" w:rsidR="007F6489" w:rsidRDefault="00B84EF6">
            <w:pPr>
              <w:spacing w:after="80" w:line="240" w:lineRule="exact"/>
              <w:jc w:val="both"/>
            </w:pPr>
            <w:r>
              <w:rPr>
                <w:rFonts w:ascii="Times New Roman" w:hAnsi="Times New Roman"/>
                <w:color w:val="000000"/>
                <w:sz w:val="24"/>
              </w:rPr>
              <w:t>24 Und wir sehen, dass der Tod über die Menschheit kommt, ja, der Tod, wovon Amulek gesprochen hat, nämlich der zeitliche Tod; doch wurde dem Menschen ein Zeitraum gewährt, worin er umkehren könne; darum ist dieses Leben zu einem Zustand der Bewährung geworden; eine Zeit, um sich bereitzumachen, Gott zu begegnen; eine Zeit, um sich für jenen endlosen Zustand bereitzumachen, von dem wir gesprochen haben, der nach der Auferstehung der Toten sein wird.</w:t>
            </w:r>
          </w:p>
        </w:tc>
        <w:tc>
          <w:tcPr>
            <w:tcW w:w="5544" w:type="dxa"/>
            <w:tcBorders>
              <w:top w:val="nil"/>
              <w:left w:val="single" w:sz="4" w:space="0" w:color="auto"/>
              <w:bottom w:val="nil"/>
              <w:right w:val="nil"/>
            </w:tcBorders>
          </w:tcPr>
          <w:p w14:paraId="5678885A" w14:textId="77777777" w:rsidR="007F6489" w:rsidRDefault="00B84EF6">
            <w:pPr>
              <w:spacing w:after="80" w:line="240" w:lineRule="exact"/>
              <w:jc w:val="both"/>
            </w:pPr>
            <w:r>
              <w:rPr>
                <w:rFonts w:ascii="Times New Roman" w:hAnsi="Times New Roman"/>
                <w:color w:val="000000"/>
                <w:sz w:val="24"/>
              </w:rPr>
              <w:t>24 Y vemos que la muerte viene sobre el género humano; sí, la muerte de que ha hablado Amulek, que es la muerte temporal; no obstante, se le concedió un tiempo al hombre en el cual pudiera arrepentirse; así que esta vida llegó a ser un estado de probación; un tiempo de preparación para presentarse ante Dios; un tiempo de prepararse para ese estado sin fin del cual hemos hablado, que viene después de la resurrección de los muertos.</w:t>
            </w:r>
          </w:p>
        </w:tc>
      </w:tr>
      <w:tr w:rsidR="007F6489" w14:paraId="1059DFFC" w14:textId="77777777">
        <w:tc>
          <w:tcPr>
            <w:tcW w:w="5544" w:type="dxa"/>
            <w:tcBorders>
              <w:top w:val="nil"/>
              <w:left w:val="nil"/>
              <w:bottom w:val="nil"/>
              <w:right w:val="single" w:sz="4" w:space="0" w:color="auto"/>
            </w:tcBorders>
          </w:tcPr>
          <w:p w14:paraId="385E5E77" w14:textId="77777777" w:rsidR="007F6489" w:rsidRDefault="00B84EF6">
            <w:pPr>
              <w:spacing w:after="80" w:line="240" w:lineRule="exact"/>
              <w:jc w:val="both"/>
            </w:pPr>
            <w:r>
              <w:rPr>
                <w:rFonts w:ascii="Times New Roman" w:hAnsi="Times New Roman"/>
                <w:color w:val="000000"/>
                <w:sz w:val="24"/>
              </w:rPr>
              <w:t>25 Nun aber, hätte es den Plan der Erlösung nicht gegeben, der von Grundlegung der Welt an festgelegt war, so hätte es keine Auferstehung der Toten geben können; es wurde aber ein Plan der Erlösung festgelegt, welcher die Auferstehung der Toten, wovon gesprochen worden ist, zustande bringen wird.</w:t>
            </w:r>
          </w:p>
        </w:tc>
        <w:tc>
          <w:tcPr>
            <w:tcW w:w="5544" w:type="dxa"/>
            <w:tcBorders>
              <w:top w:val="nil"/>
              <w:left w:val="single" w:sz="4" w:space="0" w:color="auto"/>
              <w:bottom w:val="nil"/>
              <w:right w:val="nil"/>
            </w:tcBorders>
          </w:tcPr>
          <w:p w14:paraId="175AC590" w14:textId="77777777" w:rsidR="007F6489" w:rsidRDefault="00B84EF6">
            <w:pPr>
              <w:spacing w:after="80" w:line="240" w:lineRule="exact"/>
              <w:jc w:val="both"/>
            </w:pPr>
            <w:r>
              <w:rPr>
                <w:rFonts w:ascii="Times New Roman" w:hAnsi="Times New Roman"/>
                <w:color w:val="000000"/>
                <w:sz w:val="24"/>
              </w:rPr>
              <w:t>25 Ahora bien, si no hubiese sido por el plan de redención, que fue establecido desde la fundación del mundo, no habría habido resurrección de los muertos; mas se instituyó un plan de redención que llevará a efecto la resurrección de los muertos, de la cual se ha hablado.</w:t>
            </w:r>
          </w:p>
        </w:tc>
      </w:tr>
      <w:tr w:rsidR="007F6489" w14:paraId="3C685B03" w14:textId="77777777">
        <w:tc>
          <w:tcPr>
            <w:tcW w:w="5544" w:type="dxa"/>
            <w:tcBorders>
              <w:top w:val="nil"/>
              <w:left w:val="nil"/>
              <w:bottom w:val="nil"/>
              <w:right w:val="single" w:sz="4" w:space="0" w:color="auto"/>
            </w:tcBorders>
          </w:tcPr>
          <w:p w14:paraId="62F282A3" w14:textId="77777777" w:rsidR="007F6489" w:rsidRDefault="00B84EF6">
            <w:pPr>
              <w:spacing w:after="80" w:line="240" w:lineRule="exact"/>
              <w:jc w:val="both"/>
            </w:pPr>
            <w:r>
              <w:rPr>
                <w:rFonts w:ascii="Times New Roman" w:hAnsi="Times New Roman"/>
                <w:color w:val="000000"/>
                <w:sz w:val="24"/>
              </w:rPr>
              <w:t>26 Und nun siehe, wenn es möglich gewesen wäre, dass unsere ersten Eltern hätten hingehen und von dem Baum des Lebens essen können, so wären sie immerdar elend gewesen, denn es hätte für sie keinen Zustand der Vorbereitung gegeben; und so wäre der Plan der Erlösung vereitelt worden, und das Wort Gottes wäre nichtig gewesen, denn es hätte keine Wirkung gehabt.</w:t>
            </w:r>
          </w:p>
        </w:tc>
        <w:tc>
          <w:tcPr>
            <w:tcW w:w="5544" w:type="dxa"/>
            <w:tcBorders>
              <w:top w:val="nil"/>
              <w:left w:val="single" w:sz="4" w:space="0" w:color="auto"/>
              <w:bottom w:val="nil"/>
              <w:right w:val="nil"/>
            </w:tcBorders>
          </w:tcPr>
          <w:p w14:paraId="0C8A9AFC" w14:textId="77777777" w:rsidR="007F6489" w:rsidRDefault="00B84EF6">
            <w:pPr>
              <w:spacing w:after="80" w:line="240" w:lineRule="exact"/>
              <w:jc w:val="both"/>
            </w:pPr>
            <w:r>
              <w:rPr>
                <w:rFonts w:ascii="Times New Roman" w:hAnsi="Times New Roman"/>
                <w:color w:val="000000"/>
                <w:sz w:val="24"/>
              </w:rPr>
              <w:t>26 Y he aquí, si nuestros primeros padres hubieran podido participar del árbol de la vida, habrían sido miserables para siempre, no teniendo un estado preparatorio; y de este modo, el plan de redención se habría frustrado, y la palabra de Dios hubiera quedado nula y sin efecto.</w:t>
            </w:r>
          </w:p>
        </w:tc>
      </w:tr>
      <w:tr w:rsidR="007F6489" w14:paraId="057762CE" w14:textId="77777777">
        <w:tc>
          <w:tcPr>
            <w:tcW w:w="5544" w:type="dxa"/>
            <w:tcBorders>
              <w:top w:val="nil"/>
              <w:left w:val="nil"/>
              <w:bottom w:val="nil"/>
              <w:right w:val="single" w:sz="4" w:space="0" w:color="auto"/>
            </w:tcBorders>
          </w:tcPr>
          <w:p w14:paraId="0A78550A" w14:textId="77777777" w:rsidR="007F6489" w:rsidRDefault="00B84EF6">
            <w:pPr>
              <w:spacing w:after="80" w:line="240" w:lineRule="exact"/>
              <w:jc w:val="both"/>
            </w:pPr>
            <w:r>
              <w:rPr>
                <w:rFonts w:ascii="Times New Roman" w:hAnsi="Times New Roman"/>
                <w:color w:val="000000"/>
                <w:sz w:val="24"/>
              </w:rPr>
              <w:t xml:space="preserve">27 Aber siehe, es war nicht so; sondern es wurde den Menschen bestimmt, dass sie sterben müssen; und nach dem Tod müssen sie zum Gericht kommen, ja, dasselbe </w:t>
            </w:r>
            <w:r>
              <w:rPr>
                <w:rFonts w:ascii="Times New Roman" w:hAnsi="Times New Roman"/>
                <w:color w:val="000000"/>
                <w:sz w:val="24"/>
              </w:rPr>
              <w:t>Gericht, wovon wir gesprochen haben, und das ist das Ende.</w:t>
            </w:r>
          </w:p>
        </w:tc>
        <w:tc>
          <w:tcPr>
            <w:tcW w:w="5544" w:type="dxa"/>
            <w:tcBorders>
              <w:top w:val="nil"/>
              <w:left w:val="single" w:sz="4" w:space="0" w:color="auto"/>
              <w:bottom w:val="nil"/>
              <w:right w:val="nil"/>
            </w:tcBorders>
          </w:tcPr>
          <w:p w14:paraId="45631708" w14:textId="77777777" w:rsidR="007F6489" w:rsidRDefault="00B84EF6">
            <w:pPr>
              <w:spacing w:after="80" w:line="240" w:lineRule="exact"/>
              <w:jc w:val="both"/>
            </w:pPr>
            <w:r>
              <w:rPr>
                <w:rFonts w:ascii="Times New Roman" w:hAnsi="Times New Roman"/>
                <w:color w:val="000000"/>
                <w:sz w:val="24"/>
              </w:rPr>
              <w:t>27 Mas he aquí, no fue así, antes bien se decretó que los hombres deben morir; y después de la muerte deben presentarse para ser juzgados, sí, ese mismo juicio de que hemos hablado, que es el fin.</w:t>
            </w:r>
          </w:p>
        </w:tc>
      </w:tr>
      <w:tr w:rsidR="007F6489" w14:paraId="574FCCF2" w14:textId="77777777">
        <w:tc>
          <w:tcPr>
            <w:tcW w:w="5544" w:type="dxa"/>
            <w:tcBorders>
              <w:top w:val="nil"/>
              <w:left w:val="nil"/>
              <w:bottom w:val="nil"/>
              <w:right w:val="single" w:sz="4" w:space="0" w:color="auto"/>
            </w:tcBorders>
          </w:tcPr>
          <w:p w14:paraId="50162498" w14:textId="77777777" w:rsidR="007F6489" w:rsidRDefault="00B84EF6">
            <w:pPr>
              <w:spacing w:after="80" w:line="240" w:lineRule="exact"/>
              <w:jc w:val="both"/>
            </w:pPr>
            <w:r>
              <w:rPr>
                <w:rFonts w:ascii="Times New Roman" w:hAnsi="Times New Roman"/>
                <w:color w:val="000000"/>
                <w:sz w:val="24"/>
              </w:rPr>
              <w:t>28 Und nachdem Gott bestimmt hatte, dass dem Menschen dies alles geschehen solle, siehe, da sah er, dass es ratsam sei, dass der Mensch Kenntnis von dem habe, was er ihnen bestimmt hatte;</w:t>
            </w:r>
          </w:p>
        </w:tc>
        <w:tc>
          <w:tcPr>
            <w:tcW w:w="5544" w:type="dxa"/>
            <w:tcBorders>
              <w:top w:val="nil"/>
              <w:left w:val="single" w:sz="4" w:space="0" w:color="auto"/>
              <w:bottom w:val="nil"/>
              <w:right w:val="nil"/>
            </w:tcBorders>
          </w:tcPr>
          <w:p w14:paraId="7C86B80D" w14:textId="77777777" w:rsidR="007F6489" w:rsidRDefault="00B84EF6">
            <w:pPr>
              <w:spacing w:after="80" w:line="240" w:lineRule="exact"/>
              <w:jc w:val="both"/>
            </w:pPr>
            <w:r>
              <w:rPr>
                <w:rFonts w:ascii="Times New Roman" w:hAnsi="Times New Roman"/>
                <w:color w:val="000000"/>
                <w:sz w:val="24"/>
              </w:rPr>
              <w:t>28 Y después que Dios hubo dispuesto que estas cosas sobrevinieran a los hombres, he aquí, vio entonces que era necesario que estos supieran acerca de las cosas que él había dispuesto para ellos;</w:t>
            </w:r>
          </w:p>
        </w:tc>
      </w:tr>
      <w:tr w:rsidR="007F6489" w14:paraId="7435A37B" w14:textId="77777777">
        <w:tc>
          <w:tcPr>
            <w:tcW w:w="5544" w:type="dxa"/>
            <w:tcBorders>
              <w:top w:val="nil"/>
              <w:left w:val="nil"/>
              <w:bottom w:val="nil"/>
              <w:right w:val="single" w:sz="4" w:space="0" w:color="auto"/>
            </w:tcBorders>
          </w:tcPr>
          <w:p w14:paraId="2B76546E" w14:textId="77777777" w:rsidR="007F6489" w:rsidRDefault="00B84EF6">
            <w:pPr>
              <w:spacing w:after="80" w:line="240" w:lineRule="exact"/>
              <w:jc w:val="both"/>
            </w:pPr>
            <w:r>
              <w:rPr>
                <w:rFonts w:ascii="Times New Roman" w:hAnsi="Times New Roman"/>
                <w:color w:val="000000"/>
                <w:sz w:val="24"/>
              </w:rPr>
              <w:t>29 darum sandte er Engel, mit ihnen zu sprechen, und sie ließen die Menschen von seiner Herrlichkeit schauen.</w:t>
            </w:r>
          </w:p>
        </w:tc>
        <w:tc>
          <w:tcPr>
            <w:tcW w:w="5544" w:type="dxa"/>
            <w:tcBorders>
              <w:top w:val="nil"/>
              <w:left w:val="single" w:sz="4" w:space="0" w:color="auto"/>
              <w:bottom w:val="nil"/>
              <w:right w:val="nil"/>
            </w:tcBorders>
          </w:tcPr>
          <w:p w14:paraId="7591C4BE" w14:textId="77777777" w:rsidR="007F6489" w:rsidRDefault="00B84EF6">
            <w:pPr>
              <w:spacing w:after="80" w:line="240" w:lineRule="exact"/>
              <w:jc w:val="both"/>
            </w:pPr>
            <w:r>
              <w:rPr>
                <w:rFonts w:ascii="Times New Roman" w:hAnsi="Times New Roman"/>
                <w:color w:val="000000"/>
                <w:sz w:val="24"/>
              </w:rPr>
              <w:t>29 por tanto, envió ángeles para conversar con ellos, los cuales hicieron que los hombres contemplaran la gloria de Dios.</w:t>
            </w:r>
          </w:p>
        </w:tc>
      </w:tr>
      <w:tr w:rsidR="007F6489" w14:paraId="4AE57D22" w14:textId="77777777">
        <w:tc>
          <w:tcPr>
            <w:tcW w:w="5544" w:type="dxa"/>
            <w:tcBorders>
              <w:top w:val="nil"/>
              <w:left w:val="nil"/>
              <w:bottom w:val="nil"/>
              <w:right w:val="single" w:sz="4" w:space="0" w:color="auto"/>
            </w:tcBorders>
          </w:tcPr>
          <w:p w14:paraId="48CDACA1" w14:textId="77777777" w:rsidR="007F6489" w:rsidRDefault="00B84EF6">
            <w:pPr>
              <w:spacing w:after="80" w:line="240" w:lineRule="exact"/>
              <w:jc w:val="both"/>
            </w:pPr>
            <w:r>
              <w:rPr>
                <w:rFonts w:ascii="Times New Roman" w:hAnsi="Times New Roman"/>
                <w:color w:val="000000"/>
                <w:sz w:val="24"/>
              </w:rPr>
              <w:t>30 Und von jener Zeit an fingen sie an, seinen Namen anzurufen; darum sprach Gott mit den Menschen und tat ihnen den Plan der Erlösung kund, der von Grundlegung der Welt an bereitet worden war; und dies tat er ihnen kund gemäß ihrem Glauben und ihrer Umkehr und ihren heiligen Werken.</w:t>
            </w:r>
          </w:p>
        </w:tc>
        <w:tc>
          <w:tcPr>
            <w:tcW w:w="5544" w:type="dxa"/>
            <w:tcBorders>
              <w:top w:val="nil"/>
              <w:left w:val="single" w:sz="4" w:space="0" w:color="auto"/>
              <w:bottom w:val="nil"/>
              <w:right w:val="nil"/>
            </w:tcBorders>
          </w:tcPr>
          <w:p w14:paraId="15647B93" w14:textId="77777777" w:rsidR="007F6489" w:rsidRDefault="00B84EF6">
            <w:pPr>
              <w:spacing w:after="80" w:line="240" w:lineRule="exact"/>
              <w:jc w:val="both"/>
            </w:pPr>
            <w:r>
              <w:rPr>
                <w:rFonts w:ascii="Times New Roman" w:hAnsi="Times New Roman"/>
                <w:color w:val="000000"/>
                <w:sz w:val="24"/>
              </w:rPr>
              <w:t>30 Y de allí en adelante empezaron los hombres a invocar su nombre; por tanto, Dios conversó con ellos y les hizo saber del plan de redención que se había preparado desde la fundación del mundo; y esto él les manifestó según su fe y arrepentimiento y sus obras santas.</w:t>
            </w:r>
          </w:p>
        </w:tc>
      </w:tr>
      <w:tr w:rsidR="007F6489" w14:paraId="276F991C" w14:textId="77777777">
        <w:tc>
          <w:tcPr>
            <w:tcW w:w="5544" w:type="dxa"/>
            <w:tcBorders>
              <w:top w:val="nil"/>
              <w:left w:val="nil"/>
              <w:bottom w:val="nil"/>
              <w:right w:val="single" w:sz="4" w:space="0" w:color="auto"/>
            </w:tcBorders>
          </w:tcPr>
          <w:p w14:paraId="60FE6D2C" w14:textId="77777777" w:rsidR="007F6489" w:rsidRDefault="00B84EF6">
            <w:pPr>
              <w:spacing w:after="80" w:line="240" w:lineRule="exact"/>
              <w:jc w:val="both"/>
            </w:pPr>
            <w:r>
              <w:rPr>
                <w:rFonts w:ascii="Times New Roman" w:hAnsi="Times New Roman"/>
                <w:color w:val="000000"/>
                <w:sz w:val="24"/>
              </w:rPr>
              <w:t>31 Darum gab er den Menschen Gebote; denn sie hatten zuerst die ersten Gebote in dem, was zeitlich war, übertreten und waren wie Götter geworden und konnten Gut von Böse unterscheiden und hatten sich in den Stand versetzt zu handeln oder waren in den Stand versetzt worden, so zu handeln, wie sie wollten und wie es ihnen gefiel, sei es, Böses zu tun oder Gutes zu tun –</w:t>
            </w:r>
          </w:p>
        </w:tc>
        <w:tc>
          <w:tcPr>
            <w:tcW w:w="5544" w:type="dxa"/>
            <w:tcBorders>
              <w:top w:val="nil"/>
              <w:left w:val="single" w:sz="4" w:space="0" w:color="auto"/>
              <w:bottom w:val="nil"/>
              <w:right w:val="nil"/>
            </w:tcBorders>
          </w:tcPr>
          <w:p w14:paraId="1BAF1970" w14:textId="77777777" w:rsidR="007F6489" w:rsidRDefault="00B84EF6">
            <w:pPr>
              <w:spacing w:after="80" w:line="240" w:lineRule="exact"/>
              <w:jc w:val="both"/>
            </w:pPr>
            <w:r>
              <w:rPr>
                <w:rFonts w:ascii="Times New Roman" w:hAnsi="Times New Roman"/>
                <w:color w:val="000000"/>
                <w:sz w:val="24"/>
              </w:rPr>
              <w:t>31 Por tanto, dio mandamientos a los hombres, habiendo estos transgredido previamente los primeros mandamientos concernientes a las cosas que eran temporales, llegando a ser como dioses, discerniendo el bien del mal, colocándose, o siendo colocados, en condiciones de actuar según su voluntad y placer, ya para hacer el mal, ya para hacer el bien;</w:t>
            </w:r>
          </w:p>
        </w:tc>
      </w:tr>
      <w:tr w:rsidR="007F6489" w14:paraId="3FFB16FD" w14:textId="77777777">
        <w:tc>
          <w:tcPr>
            <w:tcW w:w="5544" w:type="dxa"/>
            <w:tcBorders>
              <w:top w:val="nil"/>
              <w:left w:val="nil"/>
              <w:bottom w:val="nil"/>
              <w:right w:val="single" w:sz="4" w:space="0" w:color="auto"/>
            </w:tcBorders>
          </w:tcPr>
          <w:p w14:paraId="7F517C38" w14:textId="77777777" w:rsidR="007F6489" w:rsidRDefault="00B84EF6">
            <w:pPr>
              <w:spacing w:after="80" w:line="240" w:lineRule="exact"/>
              <w:jc w:val="both"/>
            </w:pPr>
            <w:r>
              <w:rPr>
                <w:rFonts w:ascii="Times New Roman" w:hAnsi="Times New Roman"/>
                <w:color w:val="000000"/>
                <w:sz w:val="24"/>
              </w:rPr>
              <w:t>32 darum gab Gott ihnen Gebote, nachdem er ihnen den Plan der Erlösung kundgetan hatte, auf dass sie nicht Böses täten, denn die Strafe dafür wäre ein zweiter Tod, nämlich ein immerwährender Tod hinsichtlich dessen, was die Rechtschaffenheit betrifft; denn über so jemanden kann der Plan der Erlösung keine Macht haben, denn die Werke der Gerechtigkeit können gemäß Gottes erhabener Güte nicht zerstört werden.</w:t>
            </w:r>
          </w:p>
        </w:tc>
        <w:tc>
          <w:tcPr>
            <w:tcW w:w="5544" w:type="dxa"/>
            <w:tcBorders>
              <w:top w:val="nil"/>
              <w:left w:val="single" w:sz="4" w:space="0" w:color="auto"/>
              <w:bottom w:val="nil"/>
              <w:right w:val="nil"/>
            </w:tcBorders>
          </w:tcPr>
          <w:p w14:paraId="74176142" w14:textId="77777777" w:rsidR="007F6489" w:rsidRDefault="00B84EF6">
            <w:pPr>
              <w:spacing w:after="80" w:line="240" w:lineRule="exact"/>
              <w:jc w:val="both"/>
            </w:pPr>
            <w:r>
              <w:rPr>
                <w:rFonts w:ascii="Times New Roman" w:hAnsi="Times New Roman"/>
                <w:color w:val="000000"/>
                <w:sz w:val="24"/>
              </w:rPr>
              <w:t>32 por tanto, después de haberles dado a conocer el plan de redención, Dios les dio mandamientos de no cometer iniquidad, el castigo de lo cual sería una segunda muerte, que era una muerte eterna respecto de las cosas pertenecientes a la rectitud; porque en estos el plan de redención no tendría poder, pues de acuerdo con la suprema bondad de Dios, las obras de la justicia no podían ser destruidas.</w:t>
            </w:r>
          </w:p>
        </w:tc>
      </w:tr>
      <w:tr w:rsidR="007F6489" w14:paraId="76A69FCF" w14:textId="77777777">
        <w:tc>
          <w:tcPr>
            <w:tcW w:w="5544" w:type="dxa"/>
            <w:tcBorders>
              <w:top w:val="nil"/>
              <w:left w:val="nil"/>
              <w:bottom w:val="nil"/>
              <w:right w:val="single" w:sz="4" w:space="0" w:color="auto"/>
            </w:tcBorders>
          </w:tcPr>
          <w:p w14:paraId="1EADC50C" w14:textId="77777777" w:rsidR="007F6489" w:rsidRDefault="00B84EF6">
            <w:pPr>
              <w:spacing w:after="80" w:line="240" w:lineRule="exact"/>
              <w:jc w:val="both"/>
            </w:pPr>
            <w:r>
              <w:rPr>
                <w:rFonts w:ascii="Times New Roman" w:hAnsi="Times New Roman"/>
                <w:color w:val="000000"/>
                <w:sz w:val="24"/>
              </w:rPr>
              <w:t>33 Aber Gott rief die Menschen im Namen seines Sohnes an (denn dies war der festgelegte Plan der Erlösung), nämlich: Wenn ihr umkehrt und euer Herz nicht verhärtet, dann will ich durch meinen einziggezeugten Sohn barmherzig zu euch sein;</w:t>
            </w:r>
          </w:p>
        </w:tc>
        <w:tc>
          <w:tcPr>
            <w:tcW w:w="5544" w:type="dxa"/>
            <w:tcBorders>
              <w:top w:val="nil"/>
              <w:left w:val="single" w:sz="4" w:space="0" w:color="auto"/>
              <w:bottom w:val="nil"/>
              <w:right w:val="nil"/>
            </w:tcBorders>
          </w:tcPr>
          <w:p w14:paraId="0B6D2EBC" w14:textId="77777777" w:rsidR="007F6489" w:rsidRDefault="00B84EF6">
            <w:pPr>
              <w:spacing w:after="80" w:line="240" w:lineRule="exact"/>
              <w:jc w:val="both"/>
            </w:pPr>
            <w:r>
              <w:rPr>
                <w:rFonts w:ascii="Times New Roman" w:hAnsi="Times New Roman"/>
                <w:color w:val="000000"/>
                <w:sz w:val="24"/>
              </w:rPr>
              <w:t>33 Pero Dios llamó a los hombres, en el nombre de su Hijo (pues este era el plan de redención que se estableció), diciendo: Si os arrepentís, y no endurecéis vuestros corazones, entonces tendré misericordia de vosotros por medio de mi Hijo Unigénito;</w:t>
            </w:r>
          </w:p>
        </w:tc>
      </w:tr>
      <w:tr w:rsidR="007F6489" w14:paraId="4094D3B7" w14:textId="77777777">
        <w:tc>
          <w:tcPr>
            <w:tcW w:w="5544" w:type="dxa"/>
            <w:tcBorders>
              <w:top w:val="nil"/>
              <w:left w:val="nil"/>
              <w:bottom w:val="nil"/>
              <w:right w:val="single" w:sz="4" w:space="0" w:color="auto"/>
            </w:tcBorders>
          </w:tcPr>
          <w:p w14:paraId="714DCD45" w14:textId="77777777" w:rsidR="007F6489" w:rsidRDefault="00B84EF6">
            <w:pPr>
              <w:spacing w:after="80" w:line="240" w:lineRule="exact"/>
              <w:jc w:val="both"/>
            </w:pPr>
            <w:r>
              <w:rPr>
                <w:rFonts w:ascii="Times New Roman" w:hAnsi="Times New Roman"/>
                <w:color w:val="000000"/>
                <w:sz w:val="24"/>
              </w:rPr>
              <w:t xml:space="preserve">34 darum, wer auch immer umkehrt und sein Herz nicht verhärtet, der wird durch meinen einziggezeugten Sohn Anspruch haben auf </w:t>
            </w:r>
            <w:r>
              <w:rPr>
                <w:rFonts w:ascii="Times New Roman" w:hAnsi="Times New Roman"/>
                <w:color w:val="000000"/>
                <w:sz w:val="24"/>
              </w:rPr>
              <w:t>Barmherzigkeit zur Vergebung seiner Sünden; und solche werden in meine Ruhe eingehen.</w:t>
            </w:r>
          </w:p>
        </w:tc>
        <w:tc>
          <w:tcPr>
            <w:tcW w:w="5544" w:type="dxa"/>
            <w:tcBorders>
              <w:top w:val="nil"/>
              <w:left w:val="single" w:sz="4" w:space="0" w:color="auto"/>
              <w:bottom w:val="nil"/>
              <w:right w:val="nil"/>
            </w:tcBorders>
          </w:tcPr>
          <w:p w14:paraId="50C8C0AF" w14:textId="77777777" w:rsidR="007F6489" w:rsidRDefault="00B84EF6">
            <w:pPr>
              <w:spacing w:after="80" w:line="240" w:lineRule="exact"/>
              <w:jc w:val="both"/>
            </w:pPr>
            <w:r>
              <w:rPr>
                <w:rFonts w:ascii="Times New Roman" w:hAnsi="Times New Roman"/>
                <w:color w:val="000000"/>
                <w:sz w:val="24"/>
              </w:rPr>
              <w:t>34 por tanto, el que se arrepienta, y no endurezca su corazón, tendrá derecho a reclamar la misericordia, por medio de mi Hijo Unigénito, para la remisión de sus pecados; y ellos entrarán en mi descanso.</w:t>
            </w:r>
          </w:p>
        </w:tc>
      </w:tr>
      <w:tr w:rsidR="007F6489" w14:paraId="23CF6D7C" w14:textId="77777777">
        <w:tc>
          <w:tcPr>
            <w:tcW w:w="5544" w:type="dxa"/>
            <w:tcBorders>
              <w:top w:val="nil"/>
              <w:left w:val="nil"/>
              <w:bottom w:val="nil"/>
              <w:right w:val="single" w:sz="4" w:space="0" w:color="auto"/>
            </w:tcBorders>
          </w:tcPr>
          <w:p w14:paraId="288ADAAA" w14:textId="77777777" w:rsidR="007F6489" w:rsidRDefault="00B84EF6">
            <w:pPr>
              <w:spacing w:after="80" w:line="240" w:lineRule="exact"/>
              <w:jc w:val="both"/>
            </w:pPr>
            <w:r>
              <w:rPr>
                <w:rFonts w:ascii="Times New Roman" w:hAnsi="Times New Roman"/>
                <w:color w:val="000000"/>
                <w:sz w:val="24"/>
              </w:rPr>
              <w:t>35 Und wer auch immer sein Herz verhärtet und Übles tut, siehe, ich schwöre in meinem Grimm, dass er nicht in meine Ruhe eingehen wird.</w:t>
            </w:r>
          </w:p>
        </w:tc>
        <w:tc>
          <w:tcPr>
            <w:tcW w:w="5544" w:type="dxa"/>
            <w:tcBorders>
              <w:top w:val="nil"/>
              <w:left w:val="single" w:sz="4" w:space="0" w:color="auto"/>
              <w:bottom w:val="nil"/>
              <w:right w:val="nil"/>
            </w:tcBorders>
          </w:tcPr>
          <w:p w14:paraId="71F374A9" w14:textId="77777777" w:rsidR="007F6489" w:rsidRDefault="00B84EF6">
            <w:pPr>
              <w:spacing w:after="80" w:line="240" w:lineRule="exact"/>
              <w:jc w:val="both"/>
            </w:pPr>
            <w:r>
              <w:rPr>
                <w:rFonts w:ascii="Times New Roman" w:hAnsi="Times New Roman"/>
                <w:color w:val="000000"/>
                <w:sz w:val="24"/>
              </w:rPr>
              <w:t>35 Y el que endureciere su corazón, y cometiere iniquidad, he aquí, juro en mi ira que no entrará en mi descanso.</w:t>
            </w:r>
          </w:p>
        </w:tc>
      </w:tr>
      <w:tr w:rsidR="007F6489" w14:paraId="2086CE38" w14:textId="77777777">
        <w:tc>
          <w:tcPr>
            <w:tcW w:w="5544" w:type="dxa"/>
            <w:tcBorders>
              <w:top w:val="nil"/>
              <w:left w:val="nil"/>
              <w:bottom w:val="nil"/>
              <w:right w:val="single" w:sz="4" w:space="0" w:color="auto"/>
            </w:tcBorders>
          </w:tcPr>
          <w:p w14:paraId="67A7EBB6" w14:textId="77777777" w:rsidR="007F6489" w:rsidRDefault="00B84EF6">
            <w:pPr>
              <w:spacing w:after="80" w:line="240" w:lineRule="exact"/>
              <w:jc w:val="both"/>
            </w:pPr>
            <w:r>
              <w:rPr>
                <w:rFonts w:ascii="Times New Roman" w:hAnsi="Times New Roman"/>
                <w:color w:val="000000"/>
                <w:sz w:val="24"/>
              </w:rPr>
              <w:t>36 Und nun, meine Brüder, siehe, ich sage euch: Wenn ihr euer Herz verhärtet, werdet ihr nicht in die Ruhe des Herrn eingehen; darum wird er durch euer Übeltun herausgefordert, sodass er seinen Grimm auf euch herabsendet wie bei der ersten Herausforderung, ja, gemäß seinem Wort in der letzten Herausforderung ebenso wie in der ersten, zur immerwährenden Vernichtung eurer Seele; darum, gemäß seinem Wort, zum letzten Tod ebenso wie dem ersten.</w:t>
            </w:r>
          </w:p>
        </w:tc>
        <w:tc>
          <w:tcPr>
            <w:tcW w:w="5544" w:type="dxa"/>
            <w:tcBorders>
              <w:top w:val="nil"/>
              <w:left w:val="single" w:sz="4" w:space="0" w:color="auto"/>
              <w:bottom w:val="nil"/>
              <w:right w:val="nil"/>
            </w:tcBorders>
          </w:tcPr>
          <w:p w14:paraId="300A91C4" w14:textId="77777777" w:rsidR="007F6489" w:rsidRDefault="00B84EF6">
            <w:pPr>
              <w:spacing w:after="80" w:line="240" w:lineRule="exact"/>
              <w:jc w:val="both"/>
            </w:pPr>
            <w:r>
              <w:rPr>
                <w:rFonts w:ascii="Times New Roman" w:hAnsi="Times New Roman"/>
                <w:color w:val="000000"/>
                <w:sz w:val="24"/>
              </w:rPr>
              <w:t>36 Y ahora bien, hermanos míos, he aquí, os digo que si endurecéis vuestros corazones, no entraréis en el descanso del Señor; por tanto, vuestra iniquidad lo provoca a que él envíe su ira sobre vosotros como en la primera provocación, sí, según su palabra en la última provocación como también en la primera, para la eterna destrucción de vuestras almas; por tanto, según su palabra, para la última muerte, así como la primera.</w:t>
            </w:r>
          </w:p>
        </w:tc>
      </w:tr>
      <w:tr w:rsidR="007F6489" w14:paraId="62CDB169" w14:textId="77777777">
        <w:tc>
          <w:tcPr>
            <w:tcW w:w="5544" w:type="dxa"/>
            <w:tcBorders>
              <w:top w:val="nil"/>
              <w:left w:val="nil"/>
              <w:bottom w:val="nil"/>
              <w:right w:val="single" w:sz="4" w:space="0" w:color="auto"/>
            </w:tcBorders>
          </w:tcPr>
          <w:p w14:paraId="6EA1EECB" w14:textId="77777777" w:rsidR="007F6489" w:rsidRDefault="00B84EF6">
            <w:pPr>
              <w:spacing w:after="80" w:line="240" w:lineRule="exact"/>
              <w:jc w:val="both"/>
            </w:pPr>
            <w:r>
              <w:rPr>
                <w:rFonts w:ascii="Times New Roman" w:hAnsi="Times New Roman"/>
                <w:color w:val="000000"/>
                <w:sz w:val="24"/>
              </w:rPr>
              <w:t>37 Und nun, meine Brüder, in Anbetracht dessen, dass wir dies alles wissen und dass dies wahr ist, lasst uns umkehren und nicht unser Herz verhärten, um nicht den Herrn, unseren Gott, herauszufordern und seinen Grimm in diesen, seinen zweiten Geboten, die er uns gegeben hat, auf uns herabzuziehen; sondern lasst uns in die Ruhe Gottes eingehen, die gemäß seinem Wort bereitet ist.</w:t>
            </w:r>
          </w:p>
        </w:tc>
        <w:tc>
          <w:tcPr>
            <w:tcW w:w="5544" w:type="dxa"/>
            <w:tcBorders>
              <w:top w:val="nil"/>
              <w:left w:val="single" w:sz="4" w:space="0" w:color="auto"/>
              <w:bottom w:val="nil"/>
              <w:right w:val="nil"/>
            </w:tcBorders>
          </w:tcPr>
          <w:p w14:paraId="5552C147" w14:textId="77777777" w:rsidR="007F6489" w:rsidRDefault="00B84EF6">
            <w:pPr>
              <w:spacing w:after="80" w:line="240" w:lineRule="exact"/>
              <w:jc w:val="both"/>
            </w:pPr>
            <w:r>
              <w:rPr>
                <w:rFonts w:ascii="Times New Roman" w:hAnsi="Times New Roman"/>
                <w:color w:val="000000"/>
                <w:sz w:val="24"/>
              </w:rPr>
              <w:t>37 Así pues, hermanos míos, ya que sabemos estas cosas, y son verdaderas, arrepintámonos y no endurezcamos nuestros corazones para no provocar al Señor nuestro Dios a que haga descender su ira sobre nosotros en estos, sus segundos mandamientos que nos ha dado; mas entremos en el descanso de Dios, que está preparado según su palabra.</w:t>
            </w:r>
          </w:p>
        </w:tc>
      </w:tr>
    </w:tbl>
    <w:p w14:paraId="081BE336"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7A67B22" w14:textId="77777777">
        <w:tc>
          <w:tcPr>
            <w:tcW w:w="5544" w:type="dxa"/>
            <w:tcBorders>
              <w:top w:val="nil"/>
              <w:left w:val="nil"/>
              <w:bottom w:val="nil"/>
              <w:right w:val="single" w:sz="4" w:space="0" w:color="auto"/>
            </w:tcBorders>
          </w:tcPr>
          <w:p w14:paraId="30E84ED5" w14:textId="77777777" w:rsidR="007F6489" w:rsidRDefault="00B84EF6">
            <w:pPr>
              <w:spacing w:after="80" w:line="240" w:lineRule="exact"/>
              <w:jc w:val="center"/>
            </w:pPr>
            <w:r>
              <w:rPr>
                <w:rFonts w:ascii="Times New Roman" w:hAnsi="Times New Roman"/>
                <w:b/>
                <w:color w:val="000000"/>
                <w:sz w:val="24"/>
              </w:rPr>
              <w:t>KAPITEL 13</w:t>
            </w:r>
          </w:p>
        </w:tc>
        <w:tc>
          <w:tcPr>
            <w:tcW w:w="5544" w:type="dxa"/>
            <w:tcBorders>
              <w:top w:val="nil"/>
              <w:left w:val="single" w:sz="4" w:space="0" w:color="auto"/>
              <w:bottom w:val="nil"/>
              <w:right w:val="nil"/>
            </w:tcBorders>
          </w:tcPr>
          <w:p w14:paraId="5B250E67" w14:textId="77777777" w:rsidR="007F6489" w:rsidRDefault="00B84EF6">
            <w:pPr>
              <w:spacing w:after="80" w:line="240" w:lineRule="exact"/>
              <w:jc w:val="center"/>
            </w:pPr>
            <w:r>
              <w:rPr>
                <w:rFonts w:ascii="Times New Roman" w:hAnsi="Times New Roman"/>
                <w:b/>
                <w:color w:val="000000"/>
                <w:sz w:val="24"/>
              </w:rPr>
              <w:t>CAPÍTULO 13</w:t>
            </w:r>
          </w:p>
        </w:tc>
      </w:tr>
      <w:tr w:rsidR="007F6489" w14:paraId="4D233351" w14:textId="77777777">
        <w:tc>
          <w:tcPr>
            <w:tcW w:w="5544" w:type="dxa"/>
            <w:tcBorders>
              <w:top w:val="nil"/>
              <w:left w:val="nil"/>
              <w:bottom w:val="nil"/>
              <w:right w:val="single" w:sz="4" w:space="0" w:color="auto"/>
            </w:tcBorders>
          </w:tcPr>
          <w:p w14:paraId="08CE888B" w14:textId="77777777" w:rsidR="007F6489" w:rsidRDefault="00B84EF6">
            <w:pPr>
              <w:spacing w:after="80" w:line="240" w:lineRule="exact"/>
              <w:jc w:val="both"/>
            </w:pPr>
            <w:r>
              <w:rPr>
                <w:rFonts w:ascii="Times New Roman" w:hAnsi="Times New Roman"/>
                <w:i/>
                <w:color w:val="000000"/>
                <w:sz w:val="24"/>
              </w:rPr>
              <w:t xml:space="preserve">Männer werden aufgrund ihres außerordentlichen Glaubens und ihrer guten Werke als Hohe Priester berufen – Sie sollen die Gebote lehren – </w:t>
            </w:r>
            <w:r>
              <w:rPr>
                <w:rFonts w:ascii="Times New Roman" w:hAnsi="Times New Roman"/>
                <w:i/>
                <w:color w:val="000000"/>
                <w:sz w:val="24"/>
              </w:rPr>
              <w:t>Durch Rechtschaffenheit werden sie geheiligt und gehen in die Ruhe des Herrn ein – Melchisedek war einer von ihnen – Engel verkünden im ganzen Land frohe Nachricht – Sie werden das tatsächliche Kommen Christi verkünden. Um 82 v. Chr.</w:t>
            </w:r>
          </w:p>
        </w:tc>
        <w:tc>
          <w:tcPr>
            <w:tcW w:w="5544" w:type="dxa"/>
            <w:tcBorders>
              <w:top w:val="nil"/>
              <w:left w:val="single" w:sz="4" w:space="0" w:color="auto"/>
              <w:bottom w:val="nil"/>
              <w:right w:val="nil"/>
            </w:tcBorders>
          </w:tcPr>
          <w:p w14:paraId="7658F105" w14:textId="77777777" w:rsidR="007F6489" w:rsidRDefault="00B84EF6">
            <w:pPr>
              <w:spacing w:after="80" w:line="240" w:lineRule="exact"/>
              <w:jc w:val="both"/>
            </w:pPr>
            <w:r>
              <w:rPr>
                <w:rFonts w:ascii="Times New Roman" w:hAnsi="Times New Roman"/>
                <w:i/>
                <w:color w:val="000000"/>
                <w:sz w:val="24"/>
              </w:rPr>
              <w:t xml:space="preserve">Los hombres son </w:t>
            </w:r>
            <w:r>
              <w:rPr>
                <w:rFonts w:ascii="Times New Roman" w:hAnsi="Times New Roman"/>
                <w:i/>
                <w:color w:val="000000"/>
                <w:sz w:val="24"/>
              </w:rPr>
              <w:t>llamados a ser sumos sacerdotes por causa de su gran fe y buenas obras — Deben enseñar los mandamientos — Mediante la rectitud son santificados y entran en el reposo del Señor — Melquisedec fue uno de estos — Ángeles declaran alegres nuevas por todas partes — Declararán la realidad de la venida de Cristo. Aproximadamente 82 a.C.</w:t>
            </w:r>
          </w:p>
        </w:tc>
      </w:tr>
      <w:tr w:rsidR="007F6489" w14:paraId="37E92F26" w14:textId="77777777">
        <w:tc>
          <w:tcPr>
            <w:tcW w:w="5544" w:type="dxa"/>
            <w:tcBorders>
              <w:top w:val="nil"/>
              <w:left w:val="nil"/>
              <w:bottom w:val="nil"/>
              <w:right w:val="single" w:sz="4" w:space="0" w:color="auto"/>
            </w:tcBorders>
          </w:tcPr>
          <w:p w14:paraId="5A7496D9" w14:textId="77777777" w:rsidR="007F6489" w:rsidRDefault="00B84EF6">
            <w:pPr>
              <w:spacing w:after="80" w:line="240" w:lineRule="exact"/>
              <w:jc w:val="both"/>
            </w:pPr>
            <w:r>
              <w:rPr>
                <w:rFonts w:ascii="Times New Roman" w:hAnsi="Times New Roman"/>
                <w:color w:val="000000"/>
                <w:sz w:val="24"/>
              </w:rPr>
              <w:t>1 Und weiter, meine Brüder, möchte ich euren Sinn vorwärtslenken auf die Zeit, da Gott, der Herr, seinen Kindern diese Gebote gegeben hat; und ich möchte, dass ihr daran denkt, dass Gott, der Herr, Priester ordiniert hat nach seiner heiligen Ordnung, die nach der Ordnung seines Sohnes ist, um das Volk dies alles zu lehren.</w:t>
            </w:r>
          </w:p>
        </w:tc>
        <w:tc>
          <w:tcPr>
            <w:tcW w:w="5544" w:type="dxa"/>
            <w:tcBorders>
              <w:top w:val="nil"/>
              <w:left w:val="single" w:sz="4" w:space="0" w:color="auto"/>
              <w:bottom w:val="nil"/>
              <w:right w:val="nil"/>
            </w:tcBorders>
          </w:tcPr>
          <w:p w14:paraId="45CBD64D" w14:textId="77777777" w:rsidR="007F6489" w:rsidRDefault="00B84EF6">
            <w:pPr>
              <w:spacing w:after="80" w:line="240" w:lineRule="exact"/>
              <w:jc w:val="both"/>
            </w:pPr>
            <w:r>
              <w:rPr>
                <w:rFonts w:ascii="Times New Roman" w:hAnsi="Times New Roman"/>
                <w:color w:val="000000"/>
                <w:sz w:val="24"/>
              </w:rPr>
              <w:t>1 Y además, hermanos míos, quisiera dirigir vuestros pensamientos hacia la época en que el Señor Dios dio estos mandamientos a sus hijos; y quisiera que os acordaseis de que el Señor Dios ordenó sacerdotes, según su santo orden, que era según el orden de su Hijo, para enseñar estas cosas al pueblo.</w:t>
            </w:r>
          </w:p>
        </w:tc>
      </w:tr>
      <w:tr w:rsidR="007F6489" w14:paraId="79A528C0" w14:textId="77777777">
        <w:tc>
          <w:tcPr>
            <w:tcW w:w="5544" w:type="dxa"/>
            <w:tcBorders>
              <w:top w:val="nil"/>
              <w:left w:val="nil"/>
              <w:bottom w:val="nil"/>
              <w:right w:val="single" w:sz="4" w:space="0" w:color="auto"/>
            </w:tcBorders>
          </w:tcPr>
          <w:p w14:paraId="07C2A338" w14:textId="77777777" w:rsidR="007F6489" w:rsidRDefault="00B84EF6">
            <w:pPr>
              <w:spacing w:after="80" w:line="240" w:lineRule="exact"/>
              <w:jc w:val="both"/>
            </w:pPr>
            <w:r>
              <w:rPr>
                <w:rFonts w:ascii="Times New Roman" w:hAnsi="Times New Roman"/>
                <w:color w:val="000000"/>
                <w:sz w:val="24"/>
              </w:rPr>
              <w:t>2 Und diese Priester wurden nach der Ordnung seines Sohnes ordiniert, auf eine Weise, dass dadurch die Menschen wissen konnten, auf welche Weise sie nach seinem Sohn ausschauen sollten wegen der Erlösung.</w:t>
            </w:r>
          </w:p>
        </w:tc>
        <w:tc>
          <w:tcPr>
            <w:tcW w:w="5544" w:type="dxa"/>
            <w:tcBorders>
              <w:top w:val="nil"/>
              <w:left w:val="single" w:sz="4" w:space="0" w:color="auto"/>
              <w:bottom w:val="nil"/>
              <w:right w:val="nil"/>
            </w:tcBorders>
          </w:tcPr>
          <w:p w14:paraId="50FC49B9" w14:textId="77777777" w:rsidR="007F6489" w:rsidRDefault="00B84EF6">
            <w:pPr>
              <w:spacing w:after="80" w:line="240" w:lineRule="exact"/>
              <w:jc w:val="both"/>
            </w:pPr>
            <w:r>
              <w:rPr>
                <w:rFonts w:ascii="Times New Roman" w:hAnsi="Times New Roman"/>
                <w:color w:val="000000"/>
                <w:sz w:val="24"/>
              </w:rPr>
              <w:t>2 Y esos sacerdotes fueron ordenados según el orden de su Hijo, de una manera que haría saber al pueblo el modo de esperar anhelosamente a su Hijo para recibir la redención.</w:t>
            </w:r>
          </w:p>
        </w:tc>
      </w:tr>
      <w:tr w:rsidR="007F6489" w14:paraId="7290D0EB" w14:textId="77777777">
        <w:tc>
          <w:tcPr>
            <w:tcW w:w="5544" w:type="dxa"/>
            <w:tcBorders>
              <w:top w:val="nil"/>
              <w:left w:val="nil"/>
              <w:bottom w:val="nil"/>
              <w:right w:val="single" w:sz="4" w:space="0" w:color="auto"/>
            </w:tcBorders>
          </w:tcPr>
          <w:p w14:paraId="50195931" w14:textId="77777777" w:rsidR="007F6489" w:rsidRDefault="00B84EF6">
            <w:pPr>
              <w:spacing w:after="80" w:line="240" w:lineRule="exact"/>
              <w:jc w:val="both"/>
            </w:pPr>
            <w:r>
              <w:rPr>
                <w:rFonts w:ascii="Times New Roman" w:hAnsi="Times New Roman"/>
                <w:color w:val="000000"/>
                <w:sz w:val="24"/>
              </w:rPr>
              <w:t>3 Und dies ist die Weise, nach der sie ordiniert wurden: Sie waren von Grundlegung der Welt an gemäß dem Vorherwissen Gottes und aufgrund ihres außerordentlichen Glaubens und ihrer guten Werke berufen und vorbereitet; zuallererst war es ihnen überlassen, Gut oder Böse zu wählen; weil sie nun das Gute erwählt und überaus großen Glauben ausgeübt haben, sind sie durch eine heilige Berufung berufen, ja, durch jene heilige Berufung, die zusammen mit einer vorbereitenden Erlösung und gemäß derselben für so jemand</w:t>
            </w:r>
            <w:r>
              <w:rPr>
                <w:rFonts w:ascii="Times New Roman" w:hAnsi="Times New Roman"/>
                <w:color w:val="000000"/>
                <w:sz w:val="24"/>
              </w:rPr>
              <w:t xml:space="preserve"> bereitet worden ist.</w:t>
            </w:r>
          </w:p>
        </w:tc>
        <w:tc>
          <w:tcPr>
            <w:tcW w:w="5544" w:type="dxa"/>
            <w:tcBorders>
              <w:top w:val="nil"/>
              <w:left w:val="single" w:sz="4" w:space="0" w:color="auto"/>
              <w:bottom w:val="nil"/>
              <w:right w:val="nil"/>
            </w:tcBorders>
          </w:tcPr>
          <w:p w14:paraId="777F87FC" w14:textId="77777777" w:rsidR="007F6489" w:rsidRDefault="00B84EF6">
            <w:pPr>
              <w:spacing w:after="80" w:line="240" w:lineRule="exact"/>
              <w:jc w:val="both"/>
            </w:pPr>
            <w:r>
              <w:rPr>
                <w:rFonts w:ascii="Times New Roman" w:hAnsi="Times New Roman"/>
                <w:color w:val="000000"/>
                <w:sz w:val="24"/>
              </w:rPr>
              <w:t>3 Y esta es la manera conforme a la cual fueron ordenados, habiendo sido llamados y preparados desde la fundación del mundo de acuerdo con la presciencia de Dios, por causa de su fe excepcional y buenas obras, habiéndoseles concedido primeramente escoger el bien o el mal; por lo que, habiendo escogido el bien y ejercido una fe sumamente grande, son llamados con un santo llamamiento, sí, con ese santo llamamiento que, con una redención preparatoria y de conformidad con ella, se dispuso para tales seres.</w:t>
            </w:r>
          </w:p>
        </w:tc>
      </w:tr>
      <w:tr w:rsidR="007F6489" w14:paraId="7C6F3B19" w14:textId="77777777">
        <w:tc>
          <w:tcPr>
            <w:tcW w:w="5544" w:type="dxa"/>
            <w:tcBorders>
              <w:top w:val="nil"/>
              <w:left w:val="nil"/>
              <w:bottom w:val="nil"/>
              <w:right w:val="single" w:sz="4" w:space="0" w:color="auto"/>
            </w:tcBorders>
          </w:tcPr>
          <w:p w14:paraId="38ABC9AC" w14:textId="77777777" w:rsidR="007F6489" w:rsidRDefault="00B84EF6">
            <w:pPr>
              <w:spacing w:after="80" w:line="240" w:lineRule="exact"/>
              <w:jc w:val="both"/>
            </w:pPr>
            <w:r>
              <w:rPr>
                <w:rFonts w:ascii="Times New Roman" w:hAnsi="Times New Roman"/>
                <w:color w:val="000000"/>
                <w:sz w:val="24"/>
              </w:rPr>
              <w:t>4 Und so sind sie aufgrund ihres Glaubens zu dieser heiligen Berufung berufen, während andere den Geist Gottes aufgrund der Härte ihres Herzens und Verblendung ihres Sinnes verwerfen, während sie, wenn es nicht deswegen wäre, eine ebenso große Freiheit gehabt hätten wie ihre Brüder.</w:t>
            </w:r>
          </w:p>
        </w:tc>
        <w:tc>
          <w:tcPr>
            <w:tcW w:w="5544" w:type="dxa"/>
            <w:tcBorders>
              <w:top w:val="nil"/>
              <w:left w:val="single" w:sz="4" w:space="0" w:color="auto"/>
              <w:bottom w:val="nil"/>
              <w:right w:val="nil"/>
            </w:tcBorders>
          </w:tcPr>
          <w:p w14:paraId="3164A087" w14:textId="77777777" w:rsidR="007F6489" w:rsidRDefault="00B84EF6">
            <w:pPr>
              <w:spacing w:after="80" w:line="240" w:lineRule="exact"/>
              <w:jc w:val="both"/>
            </w:pPr>
            <w:r>
              <w:rPr>
                <w:rFonts w:ascii="Times New Roman" w:hAnsi="Times New Roman"/>
                <w:color w:val="000000"/>
                <w:sz w:val="24"/>
              </w:rPr>
              <w:t>4 Y así, por motivo de su fe, han sido llamados a este santo llamamiento, mientras que otros rechazaban el Espíritu de Dios a causa de la dureza de sus corazones y la ceguedad de su mente, cuando de no haber sido por esto, hubieran podido tener tan grande privilegio como sus hermanos.</w:t>
            </w:r>
          </w:p>
        </w:tc>
      </w:tr>
      <w:tr w:rsidR="007F6489" w14:paraId="65B0B4B6" w14:textId="77777777">
        <w:tc>
          <w:tcPr>
            <w:tcW w:w="5544" w:type="dxa"/>
            <w:tcBorders>
              <w:top w:val="nil"/>
              <w:left w:val="nil"/>
              <w:bottom w:val="nil"/>
              <w:right w:val="single" w:sz="4" w:space="0" w:color="auto"/>
            </w:tcBorders>
          </w:tcPr>
          <w:p w14:paraId="523B290A" w14:textId="77777777" w:rsidR="007F6489" w:rsidRDefault="00B84EF6">
            <w:pPr>
              <w:spacing w:after="80" w:line="240" w:lineRule="exact"/>
              <w:jc w:val="both"/>
            </w:pPr>
            <w:r>
              <w:rPr>
                <w:rFonts w:ascii="Times New Roman" w:hAnsi="Times New Roman"/>
                <w:color w:val="000000"/>
                <w:sz w:val="24"/>
              </w:rPr>
              <w:t>5 Oder kurz gesagt, zuallererst waren sie auf derselben Stufe wie ihre Brüder; und so war diese heilige Berufung von Grundlegung der Welt an für diejenigen bereitet, die ihr Herz nicht verhärten würden, und sie war in dem Sühnopfer des einziggezeugten Sohnes, der bereitet worden war, und durch dasselbe –</w:t>
            </w:r>
          </w:p>
        </w:tc>
        <w:tc>
          <w:tcPr>
            <w:tcW w:w="5544" w:type="dxa"/>
            <w:tcBorders>
              <w:top w:val="nil"/>
              <w:left w:val="single" w:sz="4" w:space="0" w:color="auto"/>
              <w:bottom w:val="nil"/>
              <w:right w:val="nil"/>
            </w:tcBorders>
          </w:tcPr>
          <w:p w14:paraId="42A24152" w14:textId="77777777" w:rsidR="007F6489" w:rsidRDefault="00B84EF6">
            <w:pPr>
              <w:spacing w:after="80" w:line="240" w:lineRule="exact"/>
              <w:jc w:val="both"/>
            </w:pPr>
            <w:r>
              <w:rPr>
                <w:rFonts w:ascii="Times New Roman" w:hAnsi="Times New Roman"/>
                <w:color w:val="000000"/>
                <w:sz w:val="24"/>
              </w:rPr>
              <w:t>5 O en una palabra, al principio se hallaban en la misma posición que sus hermanos; así se preparó este santo llamamiento desde la fundación del mundo para aquellos que no endurecieran sus corazones, haciéndose en la expiación y por medio de la expiación del Hijo Unigénito, que fue preparado;</w:t>
            </w:r>
          </w:p>
        </w:tc>
      </w:tr>
      <w:tr w:rsidR="007F6489" w14:paraId="2D6BF682" w14:textId="77777777">
        <w:tc>
          <w:tcPr>
            <w:tcW w:w="5544" w:type="dxa"/>
            <w:tcBorders>
              <w:top w:val="nil"/>
              <w:left w:val="nil"/>
              <w:bottom w:val="nil"/>
              <w:right w:val="single" w:sz="4" w:space="0" w:color="auto"/>
            </w:tcBorders>
          </w:tcPr>
          <w:p w14:paraId="4711A6B9" w14:textId="77777777" w:rsidR="007F6489" w:rsidRDefault="00B84EF6">
            <w:pPr>
              <w:spacing w:after="80" w:line="240" w:lineRule="exact"/>
              <w:jc w:val="both"/>
            </w:pPr>
            <w:r>
              <w:rPr>
                <w:rFonts w:ascii="Times New Roman" w:hAnsi="Times New Roman"/>
                <w:color w:val="000000"/>
                <w:sz w:val="24"/>
              </w:rPr>
              <w:t>6 und so wurden sie zu dieser heiligen Berufung berufen und zum Hohen Priestertum der heiligen Ordnung Gottes ordiniert, um die Menschenkinder seine Gebote zu lehren, damit auch sie in seine Ruhe eingehen können –</w:t>
            </w:r>
          </w:p>
        </w:tc>
        <w:tc>
          <w:tcPr>
            <w:tcW w:w="5544" w:type="dxa"/>
            <w:tcBorders>
              <w:top w:val="nil"/>
              <w:left w:val="single" w:sz="4" w:space="0" w:color="auto"/>
              <w:bottom w:val="nil"/>
              <w:right w:val="nil"/>
            </w:tcBorders>
          </w:tcPr>
          <w:p w14:paraId="0B35E3AC" w14:textId="77777777" w:rsidR="007F6489" w:rsidRDefault="00B84EF6">
            <w:pPr>
              <w:spacing w:after="80" w:line="240" w:lineRule="exact"/>
              <w:jc w:val="both"/>
            </w:pPr>
            <w:r>
              <w:rPr>
                <w:rFonts w:ascii="Times New Roman" w:hAnsi="Times New Roman"/>
                <w:color w:val="000000"/>
                <w:sz w:val="24"/>
              </w:rPr>
              <w:t>6 y así son llamados mediante este santo llamamiento y ordenados al sumo sacerdocio del santo orden de Dios, para enseñar sus mandamientos a los hijos de los hombres, para que también entren en su reposo;</w:t>
            </w:r>
          </w:p>
        </w:tc>
      </w:tr>
      <w:tr w:rsidR="007F6489" w14:paraId="245A4F69" w14:textId="77777777">
        <w:tc>
          <w:tcPr>
            <w:tcW w:w="5544" w:type="dxa"/>
            <w:tcBorders>
              <w:top w:val="nil"/>
              <w:left w:val="nil"/>
              <w:bottom w:val="nil"/>
              <w:right w:val="single" w:sz="4" w:space="0" w:color="auto"/>
            </w:tcBorders>
          </w:tcPr>
          <w:p w14:paraId="21DC9579" w14:textId="77777777" w:rsidR="007F6489" w:rsidRDefault="00B84EF6">
            <w:pPr>
              <w:spacing w:after="80" w:line="240" w:lineRule="exact"/>
              <w:jc w:val="both"/>
            </w:pPr>
            <w:r>
              <w:rPr>
                <w:rFonts w:ascii="Times New Roman" w:hAnsi="Times New Roman"/>
                <w:color w:val="000000"/>
                <w:sz w:val="24"/>
              </w:rPr>
              <w:t xml:space="preserve">7 dieses Hohe Priestertum ist nach der Ordnung seines Sohnes, welche Ordnung von Grundlegung der Welt an war; oder, mit </w:t>
            </w:r>
            <w:r>
              <w:rPr>
                <w:rFonts w:ascii="Times New Roman" w:hAnsi="Times New Roman"/>
                <w:color w:val="000000"/>
                <w:sz w:val="24"/>
              </w:rPr>
              <w:t>anderen Worten, sie ist ohne Anfang der Tage oder Ende der Jahre und ist bereitet von Ewigkeit bis in alle Ewigkeit gemäß seinem Vorherwissen in allem –,</w:t>
            </w:r>
          </w:p>
        </w:tc>
        <w:tc>
          <w:tcPr>
            <w:tcW w:w="5544" w:type="dxa"/>
            <w:tcBorders>
              <w:top w:val="nil"/>
              <w:left w:val="single" w:sz="4" w:space="0" w:color="auto"/>
              <w:bottom w:val="nil"/>
              <w:right w:val="nil"/>
            </w:tcBorders>
          </w:tcPr>
          <w:p w14:paraId="265EF7EF" w14:textId="77777777" w:rsidR="007F6489" w:rsidRDefault="00B84EF6">
            <w:pPr>
              <w:spacing w:after="80" w:line="240" w:lineRule="exact"/>
              <w:jc w:val="both"/>
            </w:pPr>
            <w:r>
              <w:rPr>
                <w:rFonts w:ascii="Times New Roman" w:hAnsi="Times New Roman"/>
                <w:color w:val="000000"/>
                <w:sz w:val="24"/>
              </w:rPr>
              <w:t>7 este sumo sacerdocio era según el orden de su Hijo, el cual orden existía desde la fundación del mundo, o en otras palabras, es sin principio de días ni fin de años, preparado de eternidad en eternidad, según su presciencia de todas las cosas;</w:t>
            </w:r>
          </w:p>
        </w:tc>
      </w:tr>
      <w:tr w:rsidR="007F6489" w14:paraId="1AF2FBB4" w14:textId="77777777">
        <w:tc>
          <w:tcPr>
            <w:tcW w:w="5544" w:type="dxa"/>
            <w:tcBorders>
              <w:top w:val="nil"/>
              <w:left w:val="nil"/>
              <w:bottom w:val="nil"/>
              <w:right w:val="single" w:sz="4" w:space="0" w:color="auto"/>
            </w:tcBorders>
          </w:tcPr>
          <w:p w14:paraId="37A542D7" w14:textId="77777777" w:rsidR="007F6489" w:rsidRDefault="00B84EF6">
            <w:pPr>
              <w:spacing w:after="80" w:line="240" w:lineRule="exact"/>
              <w:jc w:val="both"/>
            </w:pPr>
            <w:r>
              <w:rPr>
                <w:rFonts w:ascii="Times New Roman" w:hAnsi="Times New Roman"/>
                <w:color w:val="000000"/>
                <w:sz w:val="24"/>
              </w:rPr>
              <w:t>8 nun wurden sie auf diese Weise ordiniert: Sie wurden mit einer heiligen Berufung berufen und mit einer heiligen Verordnung ordiniert und nahmen das Hohe Priestertum der heiligen Ordnung auf sich, und diese Berufung und Verordnung und dieses Hohe Priestertum ist ohne Anfang oder Ende –</w:t>
            </w:r>
          </w:p>
        </w:tc>
        <w:tc>
          <w:tcPr>
            <w:tcW w:w="5544" w:type="dxa"/>
            <w:tcBorders>
              <w:top w:val="nil"/>
              <w:left w:val="single" w:sz="4" w:space="0" w:color="auto"/>
              <w:bottom w:val="nil"/>
              <w:right w:val="nil"/>
            </w:tcBorders>
          </w:tcPr>
          <w:p w14:paraId="5A0207D2" w14:textId="77777777" w:rsidR="007F6489" w:rsidRDefault="00B84EF6">
            <w:pPr>
              <w:spacing w:after="80" w:line="240" w:lineRule="exact"/>
              <w:jc w:val="both"/>
            </w:pPr>
            <w:r>
              <w:rPr>
                <w:rFonts w:ascii="Times New Roman" w:hAnsi="Times New Roman"/>
                <w:color w:val="000000"/>
                <w:sz w:val="24"/>
              </w:rPr>
              <w:t>8 ahora bien, de esta manera los ordenaban: Eran llamados con un santo llamamiento, y ordenados con una santa ordenanza, y tomaban sobre sí el sumo sacerdocio del santo orden; y este llamamiento, ordenanza y sumo sacerdocio no tienen principio ni fin;</w:t>
            </w:r>
          </w:p>
        </w:tc>
      </w:tr>
      <w:tr w:rsidR="007F6489" w14:paraId="2980280D" w14:textId="77777777">
        <w:tc>
          <w:tcPr>
            <w:tcW w:w="5544" w:type="dxa"/>
            <w:tcBorders>
              <w:top w:val="nil"/>
              <w:left w:val="nil"/>
              <w:bottom w:val="nil"/>
              <w:right w:val="single" w:sz="4" w:space="0" w:color="auto"/>
            </w:tcBorders>
          </w:tcPr>
          <w:p w14:paraId="76AED7E4" w14:textId="77777777" w:rsidR="007F6489" w:rsidRDefault="00B84EF6">
            <w:pPr>
              <w:spacing w:after="80" w:line="240" w:lineRule="exact"/>
              <w:jc w:val="both"/>
            </w:pPr>
            <w:r>
              <w:rPr>
                <w:rFonts w:ascii="Times New Roman" w:hAnsi="Times New Roman"/>
                <w:color w:val="000000"/>
                <w:sz w:val="24"/>
              </w:rPr>
              <w:t>9 so werden sie Hohe Priester immerdar nach der Ordnung des Sohnes, des Einziggezeugten des Vaters, der ohne Anfang der Tage oder Ende der Jahre ist, der voller Gnade, Gerechtigkeit und Wahrheit ist. Und so ist es. Amen.</w:t>
            </w:r>
          </w:p>
        </w:tc>
        <w:tc>
          <w:tcPr>
            <w:tcW w:w="5544" w:type="dxa"/>
            <w:tcBorders>
              <w:top w:val="nil"/>
              <w:left w:val="single" w:sz="4" w:space="0" w:color="auto"/>
              <w:bottom w:val="nil"/>
              <w:right w:val="nil"/>
            </w:tcBorders>
          </w:tcPr>
          <w:p w14:paraId="2C9D4C2D" w14:textId="77777777" w:rsidR="007F6489" w:rsidRDefault="00B84EF6">
            <w:pPr>
              <w:spacing w:after="80" w:line="240" w:lineRule="exact"/>
              <w:jc w:val="both"/>
            </w:pPr>
            <w:r>
              <w:rPr>
                <w:rFonts w:ascii="Times New Roman" w:hAnsi="Times New Roman"/>
                <w:color w:val="000000"/>
                <w:sz w:val="24"/>
              </w:rPr>
              <w:t>9 por tanto, llegan a ser sumos sacerdotes para siempre, según el orden del Hijo, el Unigénito del Padre, el cual no tiene principio de días ni fin de años, y es lleno de gracia, equidad y verdad. Y así es. Amén.</w:t>
            </w:r>
          </w:p>
        </w:tc>
      </w:tr>
      <w:tr w:rsidR="007F6489" w14:paraId="7BB8FFB0" w14:textId="77777777">
        <w:tc>
          <w:tcPr>
            <w:tcW w:w="5544" w:type="dxa"/>
            <w:tcBorders>
              <w:top w:val="nil"/>
              <w:left w:val="nil"/>
              <w:bottom w:val="nil"/>
              <w:right w:val="single" w:sz="4" w:space="0" w:color="auto"/>
            </w:tcBorders>
          </w:tcPr>
          <w:p w14:paraId="348D3C10" w14:textId="77777777" w:rsidR="007F6489" w:rsidRDefault="00B84EF6">
            <w:pPr>
              <w:spacing w:after="80" w:line="240" w:lineRule="exact"/>
              <w:jc w:val="both"/>
            </w:pPr>
            <w:r>
              <w:rPr>
                <w:rFonts w:ascii="Times New Roman" w:hAnsi="Times New Roman"/>
                <w:color w:val="000000"/>
                <w:sz w:val="24"/>
              </w:rPr>
              <w:t>10 Wie ich nun von der heiligen Ordnung oder diesem Hohen Priestertum gesagt habe, hat es viele gegeben, die ordiniert wurden und Hohe Priester Gottes geworden sind; und dies geschah aufgrund ihres außerordentlichen Glaubens und ihrer Umkehr und ihrer Rechtschaffenheit vor Gott, denn sie entschieden sich dafür, lieber umzukehren und Rechtschaffenheit zu bewirken, als zugrunde zu gehen;</w:t>
            </w:r>
          </w:p>
        </w:tc>
        <w:tc>
          <w:tcPr>
            <w:tcW w:w="5544" w:type="dxa"/>
            <w:tcBorders>
              <w:top w:val="nil"/>
              <w:left w:val="single" w:sz="4" w:space="0" w:color="auto"/>
              <w:bottom w:val="nil"/>
              <w:right w:val="nil"/>
            </w:tcBorders>
          </w:tcPr>
          <w:p w14:paraId="2945F447" w14:textId="77777777" w:rsidR="007F6489" w:rsidRDefault="00B84EF6">
            <w:pPr>
              <w:spacing w:after="80" w:line="240" w:lineRule="exact"/>
              <w:jc w:val="both"/>
            </w:pPr>
            <w:r>
              <w:rPr>
                <w:rFonts w:ascii="Times New Roman" w:hAnsi="Times New Roman"/>
                <w:color w:val="000000"/>
                <w:sz w:val="24"/>
              </w:rPr>
              <w:t>10 Pues como decía respecto al santo orden, o sea, este sumo sacerdocio, hubo muchos que fueron ordenados y llegaron a ser sumos sacerdotes de Dios; y fue por motivo de su fe excepcional y arrepentimiento, y su rectitud ante Dios, porque prefirieron arrepentirse y obrar rectamente más bien que perecer;</w:t>
            </w:r>
          </w:p>
        </w:tc>
      </w:tr>
      <w:tr w:rsidR="007F6489" w14:paraId="5D9067C8" w14:textId="77777777">
        <w:tc>
          <w:tcPr>
            <w:tcW w:w="5544" w:type="dxa"/>
            <w:tcBorders>
              <w:top w:val="nil"/>
              <w:left w:val="nil"/>
              <w:bottom w:val="nil"/>
              <w:right w:val="single" w:sz="4" w:space="0" w:color="auto"/>
            </w:tcBorders>
          </w:tcPr>
          <w:p w14:paraId="0335F01D" w14:textId="77777777" w:rsidR="007F6489" w:rsidRDefault="00B84EF6">
            <w:pPr>
              <w:spacing w:after="80" w:line="240" w:lineRule="exact"/>
              <w:jc w:val="both"/>
            </w:pPr>
            <w:r>
              <w:rPr>
                <w:rFonts w:ascii="Times New Roman" w:hAnsi="Times New Roman"/>
                <w:color w:val="000000"/>
                <w:sz w:val="24"/>
              </w:rPr>
              <w:t>11 darum wurden sie nach dieser heiligen Ordnung berufen und wurden geheiligt, und ihre Kleider wurden durch das Blut des Lammes weißgewaschen.</w:t>
            </w:r>
          </w:p>
        </w:tc>
        <w:tc>
          <w:tcPr>
            <w:tcW w:w="5544" w:type="dxa"/>
            <w:tcBorders>
              <w:top w:val="nil"/>
              <w:left w:val="single" w:sz="4" w:space="0" w:color="auto"/>
              <w:bottom w:val="nil"/>
              <w:right w:val="nil"/>
            </w:tcBorders>
          </w:tcPr>
          <w:p w14:paraId="47492EAC" w14:textId="77777777" w:rsidR="007F6489" w:rsidRDefault="00B84EF6">
            <w:pPr>
              <w:spacing w:after="80" w:line="240" w:lineRule="exact"/>
              <w:jc w:val="both"/>
            </w:pPr>
            <w:r>
              <w:rPr>
                <w:rFonts w:ascii="Times New Roman" w:hAnsi="Times New Roman"/>
                <w:color w:val="000000"/>
                <w:sz w:val="24"/>
              </w:rPr>
              <w:t>11 por tanto, fueron llamados según este santo orden, y fueron santificados, y sus vestidos fueron blanqueados mediante la sangre del Cordero.</w:t>
            </w:r>
          </w:p>
        </w:tc>
      </w:tr>
      <w:tr w:rsidR="007F6489" w14:paraId="36BEBEE6" w14:textId="77777777">
        <w:tc>
          <w:tcPr>
            <w:tcW w:w="5544" w:type="dxa"/>
            <w:tcBorders>
              <w:top w:val="nil"/>
              <w:left w:val="nil"/>
              <w:bottom w:val="nil"/>
              <w:right w:val="single" w:sz="4" w:space="0" w:color="auto"/>
            </w:tcBorders>
          </w:tcPr>
          <w:p w14:paraId="07EA58B3" w14:textId="77777777" w:rsidR="007F6489" w:rsidRDefault="00B84EF6">
            <w:pPr>
              <w:spacing w:after="80" w:line="240" w:lineRule="exact"/>
              <w:jc w:val="both"/>
            </w:pPr>
            <w:r>
              <w:rPr>
                <w:rFonts w:ascii="Times New Roman" w:hAnsi="Times New Roman"/>
                <w:color w:val="000000"/>
                <w:sz w:val="24"/>
              </w:rPr>
              <w:t>12 Nun konnten sie, nachdem sie durch den Heiligen Geist geheiligt worden waren, weil sie ihre Kleider hatten weißmachen lassen und selbst vor Gott rein und makellos waren, nicht anders, als nur mit Abscheu auf Sünde blicken; und es gab viele, überaus sehr viele, die rein gemacht wurden und in die Ruhe des Herrn, ihres Gottes, eingingen.</w:t>
            </w:r>
          </w:p>
        </w:tc>
        <w:tc>
          <w:tcPr>
            <w:tcW w:w="5544" w:type="dxa"/>
            <w:tcBorders>
              <w:top w:val="nil"/>
              <w:left w:val="single" w:sz="4" w:space="0" w:color="auto"/>
              <w:bottom w:val="nil"/>
              <w:right w:val="nil"/>
            </w:tcBorders>
          </w:tcPr>
          <w:p w14:paraId="445973DD" w14:textId="77777777" w:rsidR="007F6489" w:rsidRDefault="00B84EF6">
            <w:pPr>
              <w:spacing w:after="80" w:line="240" w:lineRule="exact"/>
              <w:jc w:val="both"/>
            </w:pPr>
            <w:r>
              <w:rPr>
                <w:rFonts w:ascii="Times New Roman" w:hAnsi="Times New Roman"/>
                <w:color w:val="000000"/>
                <w:sz w:val="24"/>
              </w:rPr>
              <w:t>12 Ahora bien, ellos, después de haber sido santificados por el Espíritu Santo, habiendo sido blanqueados sus vestidos, encontrándose puros y sin mancha ante Dios, no podían ver el pecado sino con repugnancia; y hubo muchos, muchísimos, que fueron purificados y entraron en el reposo del Señor su Dios.</w:t>
            </w:r>
          </w:p>
        </w:tc>
      </w:tr>
      <w:tr w:rsidR="007F6489" w14:paraId="6AB3069D" w14:textId="77777777">
        <w:tc>
          <w:tcPr>
            <w:tcW w:w="5544" w:type="dxa"/>
            <w:tcBorders>
              <w:top w:val="nil"/>
              <w:left w:val="nil"/>
              <w:bottom w:val="nil"/>
              <w:right w:val="single" w:sz="4" w:space="0" w:color="auto"/>
            </w:tcBorders>
          </w:tcPr>
          <w:p w14:paraId="4EAE60AF" w14:textId="77777777" w:rsidR="007F6489" w:rsidRDefault="00B84EF6">
            <w:pPr>
              <w:spacing w:after="80" w:line="240" w:lineRule="exact"/>
              <w:jc w:val="both"/>
            </w:pPr>
            <w:r>
              <w:rPr>
                <w:rFonts w:ascii="Times New Roman" w:hAnsi="Times New Roman"/>
                <w:color w:val="000000"/>
                <w:sz w:val="24"/>
              </w:rPr>
              <w:t>13 Und nun, meine Brüder, möchte ich, dass ihr euch vor Gott demütigt und Frucht hervorbringt, die eure Umkehr zeigt, damit auch ihr in diese Ruhe eingehen könnt.</w:t>
            </w:r>
          </w:p>
        </w:tc>
        <w:tc>
          <w:tcPr>
            <w:tcW w:w="5544" w:type="dxa"/>
            <w:tcBorders>
              <w:top w:val="nil"/>
              <w:left w:val="single" w:sz="4" w:space="0" w:color="auto"/>
              <w:bottom w:val="nil"/>
              <w:right w:val="nil"/>
            </w:tcBorders>
          </w:tcPr>
          <w:p w14:paraId="12BFFF54" w14:textId="77777777" w:rsidR="007F6489" w:rsidRDefault="00B84EF6">
            <w:pPr>
              <w:spacing w:after="80" w:line="240" w:lineRule="exact"/>
              <w:jc w:val="both"/>
            </w:pPr>
            <w:r>
              <w:rPr>
                <w:rFonts w:ascii="Times New Roman" w:hAnsi="Times New Roman"/>
                <w:color w:val="000000"/>
                <w:sz w:val="24"/>
              </w:rPr>
              <w:t xml:space="preserve">13 Y ahora bien, hermanos míos, quisiera que os humillaseis ante Dios y dieseis frutos dignos de arrepentimiento, para que también podáis entrar en ese </w:t>
            </w:r>
            <w:r>
              <w:rPr>
                <w:rFonts w:ascii="Times New Roman" w:hAnsi="Times New Roman"/>
                <w:color w:val="000000"/>
                <w:sz w:val="24"/>
              </w:rPr>
              <w:t>reposo.</w:t>
            </w:r>
          </w:p>
        </w:tc>
      </w:tr>
      <w:tr w:rsidR="007F6489" w14:paraId="5A1F71FB" w14:textId="77777777">
        <w:tc>
          <w:tcPr>
            <w:tcW w:w="5544" w:type="dxa"/>
            <w:tcBorders>
              <w:top w:val="nil"/>
              <w:left w:val="nil"/>
              <w:bottom w:val="nil"/>
              <w:right w:val="single" w:sz="4" w:space="0" w:color="auto"/>
            </w:tcBorders>
          </w:tcPr>
          <w:p w14:paraId="7111B1B7" w14:textId="77777777" w:rsidR="007F6489" w:rsidRDefault="00B84EF6">
            <w:pPr>
              <w:spacing w:after="80" w:line="240" w:lineRule="exact"/>
              <w:jc w:val="both"/>
            </w:pPr>
            <w:r>
              <w:rPr>
                <w:rFonts w:ascii="Times New Roman" w:hAnsi="Times New Roman"/>
                <w:color w:val="000000"/>
                <w:sz w:val="24"/>
              </w:rPr>
              <w:t>14 Ja, demütigt euch ebenso wie das Volk in den Tagen Melchisedeks, der auch ein Hoher Priester nach ebenderselben Ordnung war, von der ich gesprochen habe, der auch das Hohe Priestertum immerdar auf sich nahm.</w:t>
            </w:r>
          </w:p>
        </w:tc>
        <w:tc>
          <w:tcPr>
            <w:tcW w:w="5544" w:type="dxa"/>
            <w:tcBorders>
              <w:top w:val="nil"/>
              <w:left w:val="single" w:sz="4" w:space="0" w:color="auto"/>
              <w:bottom w:val="nil"/>
              <w:right w:val="nil"/>
            </w:tcBorders>
          </w:tcPr>
          <w:p w14:paraId="4EDB9CE9" w14:textId="77777777" w:rsidR="007F6489" w:rsidRDefault="00B84EF6">
            <w:pPr>
              <w:spacing w:after="80" w:line="240" w:lineRule="exact"/>
              <w:jc w:val="both"/>
            </w:pPr>
            <w:r>
              <w:rPr>
                <w:rFonts w:ascii="Times New Roman" w:hAnsi="Times New Roman"/>
                <w:color w:val="000000"/>
                <w:sz w:val="24"/>
              </w:rPr>
              <w:t>14 Sí, humillaos así como el pueblo en los días de Melquisedec, quien también fue un sumo sacerdote según este mismo orden de que he hablado, que también tomó sobre sí el sumo sacerdocio para siempre.</w:t>
            </w:r>
          </w:p>
        </w:tc>
      </w:tr>
      <w:tr w:rsidR="007F6489" w14:paraId="70D59213" w14:textId="77777777">
        <w:tc>
          <w:tcPr>
            <w:tcW w:w="5544" w:type="dxa"/>
            <w:tcBorders>
              <w:top w:val="nil"/>
              <w:left w:val="nil"/>
              <w:bottom w:val="nil"/>
              <w:right w:val="single" w:sz="4" w:space="0" w:color="auto"/>
            </w:tcBorders>
          </w:tcPr>
          <w:p w14:paraId="03649423" w14:textId="77777777" w:rsidR="007F6489" w:rsidRDefault="00B84EF6">
            <w:pPr>
              <w:spacing w:after="80" w:line="240" w:lineRule="exact"/>
              <w:jc w:val="both"/>
            </w:pPr>
            <w:r>
              <w:rPr>
                <w:rFonts w:ascii="Times New Roman" w:hAnsi="Times New Roman"/>
                <w:color w:val="000000"/>
                <w:sz w:val="24"/>
              </w:rPr>
              <w:t>15 Und es war ebenderselbe Melchisedek, dem Abraham den Zehnten zahlte; ja, selbst unser Vater Abraham zahlte als Zehnten den zehnten Teil all dessen, was er besaß.</w:t>
            </w:r>
          </w:p>
        </w:tc>
        <w:tc>
          <w:tcPr>
            <w:tcW w:w="5544" w:type="dxa"/>
            <w:tcBorders>
              <w:top w:val="nil"/>
              <w:left w:val="single" w:sz="4" w:space="0" w:color="auto"/>
              <w:bottom w:val="nil"/>
              <w:right w:val="nil"/>
            </w:tcBorders>
          </w:tcPr>
          <w:p w14:paraId="4493B00C" w14:textId="77777777" w:rsidR="007F6489" w:rsidRDefault="00B84EF6">
            <w:pPr>
              <w:spacing w:after="80" w:line="240" w:lineRule="exact"/>
              <w:jc w:val="both"/>
            </w:pPr>
            <w:r>
              <w:rPr>
                <w:rFonts w:ascii="Times New Roman" w:hAnsi="Times New Roman"/>
                <w:color w:val="000000"/>
                <w:sz w:val="24"/>
              </w:rPr>
              <w:t>15 Y fue a este mismo Melquisedec a quien Abraham pagó diezmos; sí, aun nuestro padre Abraham pagó como diezmo una décima parte de todo lo que poseía.</w:t>
            </w:r>
          </w:p>
        </w:tc>
      </w:tr>
      <w:tr w:rsidR="007F6489" w14:paraId="6257A750" w14:textId="77777777">
        <w:tc>
          <w:tcPr>
            <w:tcW w:w="5544" w:type="dxa"/>
            <w:tcBorders>
              <w:top w:val="nil"/>
              <w:left w:val="nil"/>
              <w:bottom w:val="nil"/>
              <w:right w:val="single" w:sz="4" w:space="0" w:color="auto"/>
            </w:tcBorders>
          </w:tcPr>
          <w:p w14:paraId="4C51DB50" w14:textId="77777777" w:rsidR="007F6489" w:rsidRDefault="00B84EF6">
            <w:pPr>
              <w:spacing w:after="80" w:line="240" w:lineRule="exact"/>
              <w:jc w:val="both"/>
            </w:pPr>
            <w:r>
              <w:rPr>
                <w:rFonts w:ascii="Times New Roman" w:hAnsi="Times New Roman"/>
                <w:color w:val="000000"/>
                <w:sz w:val="24"/>
              </w:rPr>
              <w:t>16 Nun wurden diese Verordnungen auf diese Weise gegeben, damit dadurch die Menschen nach dem Sohn Gottes ausschauen würden, denn dies war ein Sinnbild seiner Ordnung, oder es war seine Ordnung; und dies, damit sie nach ihm ausschauten zur Vergebung ihrer Sünden, damit sie in die Ruhe des Herrn eingehen könnten.</w:t>
            </w:r>
          </w:p>
        </w:tc>
        <w:tc>
          <w:tcPr>
            <w:tcW w:w="5544" w:type="dxa"/>
            <w:tcBorders>
              <w:top w:val="nil"/>
              <w:left w:val="single" w:sz="4" w:space="0" w:color="auto"/>
              <w:bottom w:val="nil"/>
              <w:right w:val="nil"/>
            </w:tcBorders>
          </w:tcPr>
          <w:p w14:paraId="7B576201" w14:textId="77777777" w:rsidR="007F6489" w:rsidRDefault="00B84EF6">
            <w:pPr>
              <w:spacing w:after="80" w:line="240" w:lineRule="exact"/>
              <w:jc w:val="both"/>
            </w:pPr>
            <w:r>
              <w:rPr>
                <w:rFonts w:ascii="Times New Roman" w:hAnsi="Times New Roman"/>
                <w:color w:val="000000"/>
                <w:sz w:val="24"/>
              </w:rPr>
              <w:t>16 Y estas ordenanzas se conferían según esta manera, para que por ese medio el pueblo esperara anhelosamente al Hijo de Dios, ya que era un símbolo de su orden, es decir, era su orden, y esto para esperar anhelosamente de él la remisión de sus pecados a fin de entrar en el reposo del Señor.</w:t>
            </w:r>
          </w:p>
        </w:tc>
      </w:tr>
      <w:tr w:rsidR="007F6489" w14:paraId="58EF85E1" w14:textId="77777777">
        <w:tc>
          <w:tcPr>
            <w:tcW w:w="5544" w:type="dxa"/>
            <w:tcBorders>
              <w:top w:val="nil"/>
              <w:left w:val="nil"/>
              <w:bottom w:val="nil"/>
              <w:right w:val="single" w:sz="4" w:space="0" w:color="auto"/>
            </w:tcBorders>
          </w:tcPr>
          <w:p w14:paraId="57BA9814" w14:textId="77777777" w:rsidR="007F6489" w:rsidRDefault="00B84EF6">
            <w:pPr>
              <w:spacing w:after="80" w:line="240" w:lineRule="exact"/>
              <w:jc w:val="both"/>
            </w:pPr>
            <w:r>
              <w:rPr>
                <w:rFonts w:ascii="Times New Roman" w:hAnsi="Times New Roman"/>
                <w:color w:val="000000"/>
                <w:sz w:val="24"/>
              </w:rPr>
              <w:t>17 Nun war dieser Melchisedek ein König über das Land Salem, und sein Volk hatte stark zugenommen an Übeltun und Gräuel; ja, sie waren alle irregegangen, sie waren voll von allerart Schlechtigkeit;</w:t>
            </w:r>
          </w:p>
        </w:tc>
        <w:tc>
          <w:tcPr>
            <w:tcW w:w="5544" w:type="dxa"/>
            <w:tcBorders>
              <w:top w:val="nil"/>
              <w:left w:val="single" w:sz="4" w:space="0" w:color="auto"/>
              <w:bottom w:val="nil"/>
              <w:right w:val="nil"/>
            </w:tcBorders>
          </w:tcPr>
          <w:p w14:paraId="2C692650" w14:textId="77777777" w:rsidR="007F6489" w:rsidRDefault="00B84EF6">
            <w:pPr>
              <w:spacing w:after="80" w:line="240" w:lineRule="exact"/>
              <w:jc w:val="both"/>
            </w:pPr>
            <w:r>
              <w:rPr>
                <w:rFonts w:ascii="Times New Roman" w:hAnsi="Times New Roman"/>
                <w:color w:val="000000"/>
                <w:sz w:val="24"/>
              </w:rPr>
              <w:t>17 Pues bien, este Melquisedec era rey de la tierra de Salem; y su pueblo había aumentado en la iniquidad y abominaciones; sí, se habían extraviado todos; se habían entregado a todo género de iniquidades;</w:t>
            </w:r>
          </w:p>
        </w:tc>
      </w:tr>
      <w:tr w:rsidR="007F6489" w14:paraId="34AB383E" w14:textId="77777777">
        <w:tc>
          <w:tcPr>
            <w:tcW w:w="5544" w:type="dxa"/>
            <w:tcBorders>
              <w:top w:val="nil"/>
              <w:left w:val="nil"/>
              <w:bottom w:val="nil"/>
              <w:right w:val="single" w:sz="4" w:space="0" w:color="auto"/>
            </w:tcBorders>
          </w:tcPr>
          <w:p w14:paraId="77EFF921" w14:textId="77777777" w:rsidR="007F6489" w:rsidRDefault="00B84EF6">
            <w:pPr>
              <w:spacing w:after="80" w:line="240" w:lineRule="exact"/>
              <w:jc w:val="both"/>
            </w:pPr>
            <w:r>
              <w:rPr>
                <w:rFonts w:ascii="Times New Roman" w:hAnsi="Times New Roman"/>
                <w:color w:val="000000"/>
                <w:sz w:val="24"/>
              </w:rPr>
              <w:t>18 aber Melchisedek, da er mächtigen Glauben ausgeübt und das Amt des Hohen Priestertums gemäß der heiligen Ordnung Gottes empfangen hatte, predigte seinem Volk Umkehr. Und siehe, es kehrte um; und Melchisedek richtete in dem Land in seinen Tagen Frieden auf; darum wurde er der Fürst des Friedens genannt, denn er war der König von Salem; und er regierte unter seinem Vater.</w:t>
            </w:r>
          </w:p>
        </w:tc>
        <w:tc>
          <w:tcPr>
            <w:tcW w:w="5544" w:type="dxa"/>
            <w:tcBorders>
              <w:top w:val="nil"/>
              <w:left w:val="single" w:sz="4" w:space="0" w:color="auto"/>
              <w:bottom w:val="nil"/>
              <w:right w:val="nil"/>
            </w:tcBorders>
          </w:tcPr>
          <w:p w14:paraId="4C355283" w14:textId="77777777" w:rsidR="007F6489" w:rsidRDefault="00B84EF6">
            <w:pPr>
              <w:spacing w:after="80" w:line="240" w:lineRule="exact"/>
              <w:jc w:val="both"/>
            </w:pPr>
            <w:r>
              <w:rPr>
                <w:rFonts w:ascii="Times New Roman" w:hAnsi="Times New Roman"/>
                <w:color w:val="000000"/>
                <w:sz w:val="24"/>
              </w:rPr>
              <w:t>18 pero Melquisedec, habiendo ejercido una fe poderosa, y recibido el oficio del sumo sacerdocio según el santo orden de Dios, predicó el arrepentimiento a su pueblo. Y he aquí, se arrepintieron; y Melquisedec estableció la paz en la tierra durante sus días; por tanto, fue llamado el príncipe de paz, pues era rey de Salem; y reinó bajo su padre.</w:t>
            </w:r>
          </w:p>
        </w:tc>
      </w:tr>
      <w:tr w:rsidR="007F6489" w14:paraId="48F66310" w14:textId="77777777">
        <w:tc>
          <w:tcPr>
            <w:tcW w:w="5544" w:type="dxa"/>
            <w:tcBorders>
              <w:top w:val="nil"/>
              <w:left w:val="nil"/>
              <w:bottom w:val="nil"/>
              <w:right w:val="single" w:sz="4" w:space="0" w:color="auto"/>
            </w:tcBorders>
          </w:tcPr>
          <w:p w14:paraId="27997565" w14:textId="77777777" w:rsidR="007F6489" w:rsidRDefault="00B84EF6">
            <w:pPr>
              <w:spacing w:after="80" w:line="240" w:lineRule="exact"/>
              <w:jc w:val="both"/>
            </w:pPr>
            <w:r>
              <w:rPr>
                <w:rFonts w:ascii="Times New Roman" w:hAnsi="Times New Roman"/>
                <w:color w:val="000000"/>
                <w:sz w:val="24"/>
              </w:rPr>
              <w:t>19 Nun gab es viele vor ihm und es gab auch viele nach ihm, aber keiner war größer; darum hat er besondere Erwähnung durch sie gefunden.</w:t>
            </w:r>
          </w:p>
        </w:tc>
        <w:tc>
          <w:tcPr>
            <w:tcW w:w="5544" w:type="dxa"/>
            <w:tcBorders>
              <w:top w:val="nil"/>
              <w:left w:val="single" w:sz="4" w:space="0" w:color="auto"/>
              <w:bottom w:val="nil"/>
              <w:right w:val="nil"/>
            </w:tcBorders>
          </w:tcPr>
          <w:p w14:paraId="4539797C" w14:textId="77777777" w:rsidR="007F6489" w:rsidRDefault="00B84EF6">
            <w:pPr>
              <w:spacing w:after="80" w:line="240" w:lineRule="exact"/>
              <w:jc w:val="both"/>
            </w:pPr>
            <w:r>
              <w:rPr>
                <w:rFonts w:ascii="Times New Roman" w:hAnsi="Times New Roman"/>
                <w:color w:val="000000"/>
                <w:sz w:val="24"/>
              </w:rPr>
              <w:t>19 Hubo muchos antes que él, y también hubo muchos después, mas ninguno fue mayor que él; por tanto, han hecho de él mención más particular.</w:t>
            </w:r>
          </w:p>
        </w:tc>
      </w:tr>
      <w:tr w:rsidR="007F6489" w14:paraId="14D814CE" w14:textId="77777777">
        <w:tc>
          <w:tcPr>
            <w:tcW w:w="5544" w:type="dxa"/>
            <w:tcBorders>
              <w:top w:val="nil"/>
              <w:left w:val="nil"/>
              <w:bottom w:val="nil"/>
              <w:right w:val="single" w:sz="4" w:space="0" w:color="auto"/>
            </w:tcBorders>
          </w:tcPr>
          <w:p w14:paraId="2F432E90" w14:textId="77777777" w:rsidR="007F6489" w:rsidRDefault="00B84EF6">
            <w:pPr>
              <w:spacing w:after="80" w:line="240" w:lineRule="exact"/>
              <w:jc w:val="both"/>
            </w:pPr>
            <w:r>
              <w:rPr>
                <w:rFonts w:ascii="Times New Roman" w:hAnsi="Times New Roman"/>
                <w:color w:val="000000"/>
                <w:sz w:val="24"/>
              </w:rPr>
              <w:t xml:space="preserve">20 Nun brauche ich die Sache nicht zu </w:t>
            </w:r>
            <w:r>
              <w:rPr>
                <w:rFonts w:ascii="Times New Roman" w:hAnsi="Times New Roman"/>
                <w:color w:val="000000"/>
                <w:sz w:val="24"/>
              </w:rPr>
              <w:t>wiederholen; was ich gesagt habe, mag genügen. Siehe, die Schriften liegen vor euch; wenn ihr sie verdreht, so wird dies zu eurer eigenen Vernichtung sein.</w:t>
            </w:r>
          </w:p>
        </w:tc>
        <w:tc>
          <w:tcPr>
            <w:tcW w:w="5544" w:type="dxa"/>
            <w:tcBorders>
              <w:top w:val="nil"/>
              <w:left w:val="single" w:sz="4" w:space="0" w:color="auto"/>
              <w:bottom w:val="nil"/>
              <w:right w:val="nil"/>
            </w:tcBorders>
          </w:tcPr>
          <w:p w14:paraId="3F5E044F" w14:textId="77777777" w:rsidR="007F6489" w:rsidRDefault="00B84EF6">
            <w:pPr>
              <w:spacing w:after="80" w:line="240" w:lineRule="exact"/>
              <w:jc w:val="both"/>
            </w:pPr>
            <w:r>
              <w:rPr>
                <w:rFonts w:ascii="Times New Roman" w:hAnsi="Times New Roman"/>
                <w:color w:val="000000"/>
                <w:sz w:val="24"/>
              </w:rPr>
              <w:t>20 Bien, no necesito detallar el asunto; lo que he dicho puede ser suficiente. He aquí, tenéis las Escrituras por delante, y si queréis tergiversarlas, será para vuestra destrucción.</w:t>
            </w:r>
          </w:p>
        </w:tc>
      </w:tr>
      <w:tr w:rsidR="007F6489" w14:paraId="7C15F7B6" w14:textId="77777777">
        <w:tc>
          <w:tcPr>
            <w:tcW w:w="5544" w:type="dxa"/>
            <w:tcBorders>
              <w:top w:val="nil"/>
              <w:left w:val="nil"/>
              <w:bottom w:val="nil"/>
              <w:right w:val="single" w:sz="4" w:space="0" w:color="auto"/>
            </w:tcBorders>
          </w:tcPr>
          <w:p w14:paraId="40A2EEF7" w14:textId="77777777" w:rsidR="007F6489" w:rsidRDefault="00B84EF6">
            <w:pPr>
              <w:spacing w:after="80" w:line="240" w:lineRule="exact"/>
              <w:jc w:val="both"/>
            </w:pPr>
            <w:r>
              <w:rPr>
                <w:rFonts w:ascii="Times New Roman" w:hAnsi="Times New Roman"/>
                <w:color w:val="000000"/>
                <w:sz w:val="24"/>
              </w:rPr>
              <w:t>21 Und nun begab es sich: Als Alma diese Worte zu ihnen gesprochen hatte, streckte er seine Hand zu ihnen aus und rief mit mächtiger Stimme, nämlich: Jetzt ist die Zeit, umzukehren, denn der Tag der Errettung kommt nahe herbei;</w:t>
            </w:r>
          </w:p>
        </w:tc>
        <w:tc>
          <w:tcPr>
            <w:tcW w:w="5544" w:type="dxa"/>
            <w:tcBorders>
              <w:top w:val="nil"/>
              <w:left w:val="single" w:sz="4" w:space="0" w:color="auto"/>
              <w:bottom w:val="nil"/>
              <w:right w:val="nil"/>
            </w:tcBorders>
          </w:tcPr>
          <w:p w14:paraId="45B64230" w14:textId="77777777" w:rsidR="007F6489" w:rsidRDefault="00B84EF6">
            <w:pPr>
              <w:spacing w:after="80" w:line="240" w:lineRule="exact"/>
              <w:jc w:val="both"/>
            </w:pPr>
            <w:r>
              <w:rPr>
                <w:rFonts w:ascii="Times New Roman" w:hAnsi="Times New Roman"/>
                <w:color w:val="000000"/>
                <w:sz w:val="24"/>
              </w:rPr>
              <w:t>21 Y ocurrió que cuando les hubo dicho estas palabras, Alma extendió su mano hacia ellos y clamó con voz potente, diciendo: Ahora es el momento de arrepentirse, porque el día de la salvación se acerca;</w:t>
            </w:r>
          </w:p>
        </w:tc>
      </w:tr>
      <w:tr w:rsidR="007F6489" w14:paraId="4F4DF93B" w14:textId="77777777">
        <w:tc>
          <w:tcPr>
            <w:tcW w:w="5544" w:type="dxa"/>
            <w:tcBorders>
              <w:top w:val="nil"/>
              <w:left w:val="nil"/>
              <w:bottom w:val="nil"/>
              <w:right w:val="single" w:sz="4" w:space="0" w:color="auto"/>
            </w:tcBorders>
          </w:tcPr>
          <w:p w14:paraId="71CCFDDF" w14:textId="77777777" w:rsidR="007F6489" w:rsidRDefault="00B84EF6">
            <w:pPr>
              <w:spacing w:after="80" w:line="240" w:lineRule="exact"/>
              <w:jc w:val="both"/>
            </w:pPr>
            <w:r>
              <w:rPr>
                <w:rFonts w:ascii="Times New Roman" w:hAnsi="Times New Roman"/>
                <w:color w:val="000000"/>
                <w:sz w:val="24"/>
              </w:rPr>
              <w:t>22 ja, und die Stimme des Herrn verkündet es durch den Mund der Engel allen Nationen; ja, sie verkündet es, damit sie frohe Nachricht von großer Freude hätten; ja, und er lässt diese frohe Nachricht unter all seinem Volk erschallen, ja, auch denen, die über den Erdboden weithin zerstreut sind; darum ist sie an uns ergangen.</w:t>
            </w:r>
          </w:p>
        </w:tc>
        <w:tc>
          <w:tcPr>
            <w:tcW w:w="5544" w:type="dxa"/>
            <w:tcBorders>
              <w:top w:val="nil"/>
              <w:left w:val="single" w:sz="4" w:space="0" w:color="auto"/>
              <w:bottom w:val="nil"/>
              <w:right w:val="nil"/>
            </w:tcBorders>
          </w:tcPr>
          <w:p w14:paraId="60343E7C" w14:textId="77777777" w:rsidR="007F6489" w:rsidRDefault="00B84EF6">
            <w:pPr>
              <w:spacing w:after="80" w:line="240" w:lineRule="exact"/>
              <w:jc w:val="both"/>
            </w:pPr>
            <w:r>
              <w:rPr>
                <w:rFonts w:ascii="Times New Roman" w:hAnsi="Times New Roman"/>
                <w:color w:val="000000"/>
                <w:sz w:val="24"/>
              </w:rPr>
              <w:t xml:space="preserve">22 sí, y por la boca de ángeles la voz del Señor lo declara a todas las naciones; sí, lo declara para que reciban alegres nuevas de gran gozo; sí, y proclama estas alegres </w:t>
            </w:r>
            <w:r>
              <w:rPr>
                <w:rFonts w:ascii="Times New Roman" w:hAnsi="Times New Roman"/>
                <w:color w:val="000000"/>
                <w:sz w:val="24"/>
              </w:rPr>
              <w:t>nuevas entre todo su pueblo; sí, aun a aquellos que se hallan esparcidos sobre la superficie de la tierra; por tanto, han llegado hasta nosotros.</w:t>
            </w:r>
          </w:p>
        </w:tc>
      </w:tr>
      <w:tr w:rsidR="007F6489" w14:paraId="046787E0" w14:textId="77777777">
        <w:tc>
          <w:tcPr>
            <w:tcW w:w="5544" w:type="dxa"/>
            <w:tcBorders>
              <w:top w:val="nil"/>
              <w:left w:val="nil"/>
              <w:bottom w:val="nil"/>
              <w:right w:val="single" w:sz="4" w:space="0" w:color="auto"/>
            </w:tcBorders>
          </w:tcPr>
          <w:p w14:paraId="7D5F32A2" w14:textId="77777777" w:rsidR="007F6489" w:rsidRDefault="00B84EF6">
            <w:pPr>
              <w:spacing w:after="80" w:line="240" w:lineRule="exact"/>
              <w:jc w:val="both"/>
            </w:pPr>
            <w:r>
              <w:rPr>
                <w:rFonts w:ascii="Times New Roman" w:hAnsi="Times New Roman"/>
                <w:color w:val="000000"/>
                <w:sz w:val="24"/>
              </w:rPr>
              <w:t>23 Und sie wird uns in klaren Ausdrücken kundgetan, damit wir verstehen, sodass wir nicht irren können; und dies, weil wir Wanderer in einem fremden Land sind; und so sind wir darum hochbegünstigt, denn uns ist diese frohe Nachricht in allen Teilen unseres Weingartens verkündet.</w:t>
            </w:r>
          </w:p>
        </w:tc>
        <w:tc>
          <w:tcPr>
            <w:tcW w:w="5544" w:type="dxa"/>
            <w:tcBorders>
              <w:top w:val="nil"/>
              <w:left w:val="single" w:sz="4" w:space="0" w:color="auto"/>
              <w:bottom w:val="nil"/>
              <w:right w:val="nil"/>
            </w:tcBorders>
          </w:tcPr>
          <w:p w14:paraId="482667C3" w14:textId="77777777" w:rsidR="007F6489" w:rsidRDefault="00B84EF6">
            <w:pPr>
              <w:spacing w:after="80" w:line="240" w:lineRule="exact"/>
              <w:jc w:val="both"/>
            </w:pPr>
            <w:r>
              <w:rPr>
                <w:rFonts w:ascii="Times New Roman" w:hAnsi="Times New Roman"/>
                <w:color w:val="000000"/>
                <w:sz w:val="24"/>
              </w:rPr>
              <w:t>23 Y nos son manifestadas en términos claros para que entendamos, de modo que no erremos; y se hace así porque somos peregrinos en una tierra extraña; por tanto, somos altamente favorecidos, porque nos han sido declaradas estas alegres nuevas en todas partes de nuestra viña.</w:t>
            </w:r>
          </w:p>
        </w:tc>
      </w:tr>
      <w:tr w:rsidR="007F6489" w14:paraId="45573B93" w14:textId="77777777">
        <w:tc>
          <w:tcPr>
            <w:tcW w:w="5544" w:type="dxa"/>
            <w:tcBorders>
              <w:top w:val="nil"/>
              <w:left w:val="nil"/>
              <w:bottom w:val="nil"/>
              <w:right w:val="single" w:sz="4" w:space="0" w:color="auto"/>
            </w:tcBorders>
          </w:tcPr>
          <w:p w14:paraId="12D43C4C" w14:textId="77777777" w:rsidR="007F6489" w:rsidRDefault="00B84EF6">
            <w:pPr>
              <w:spacing w:after="80" w:line="240" w:lineRule="exact"/>
              <w:jc w:val="both"/>
            </w:pPr>
            <w:r>
              <w:rPr>
                <w:rFonts w:ascii="Times New Roman" w:hAnsi="Times New Roman"/>
                <w:color w:val="000000"/>
                <w:sz w:val="24"/>
              </w:rPr>
              <w:t>24 Denn siehe, Engel verkünden sie zu dieser Zeit vielen in unserem Land, und dies zu dem Zweck, dass den Menschenkindern das Herz bereitgemacht werde, sein Wort zu der Zeit zu empfangen, wenn er in seiner Herrlichkeit kommt.</w:t>
            </w:r>
          </w:p>
        </w:tc>
        <w:tc>
          <w:tcPr>
            <w:tcW w:w="5544" w:type="dxa"/>
            <w:tcBorders>
              <w:top w:val="nil"/>
              <w:left w:val="single" w:sz="4" w:space="0" w:color="auto"/>
              <w:bottom w:val="nil"/>
              <w:right w:val="nil"/>
            </w:tcBorders>
          </w:tcPr>
          <w:p w14:paraId="7319F19E" w14:textId="77777777" w:rsidR="007F6489" w:rsidRDefault="00B84EF6">
            <w:pPr>
              <w:spacing w:after="80" w:line="240" w:lineRule="exact"/>
              <w:jc w:val="both"/>
            </w:pPr>
            <w:r>
              <w:rPr>
                <w:rFonts w:ascii="Times New Roman" w:hAnsi="Times New Roman"/>
                <w:color w:val="000000"/>
                <w:sz w:val="24"/>
              </w:rPr>
              <w:t>24 Porque he aquí, ángeles las están declarando a muchos en nuestra tierra en este tiempo, y esto con objeto de preparar el corazón de los hijos de los hombres para recibir su palabra al tiempo de su venida en su gloria.</w:t>
            </w:r>
          </w:p>
        </w:tc>
      </w:tr>
      <w:tr w:rsidR="007F6489" w14:paraId="0677C33F" w14:textId="77777777">
        <w:tc>
          <w:tcPr>
            <w:tcW w:w="5544" w:type="dxa"/>
            <w:tcBorders>
              <w:top w:val="nil"/>
              <w:left w:val="nil"/>
              <w:bottom w:val="nil"/>
              <w:right w:val="single" w:sz="4" w:space="0" w:color="auto"/>
            </w:tcBorders>
          </w:tcPr>
          <w:p w14:paraId="3E9555F0" w14:textId="77777777" w:rsidR="007F6489" w:rsidRDefault="00B84EF6">
            <w:pPr>
              <w:spacing w:after="80" w:line="240" w:lineRule="exact"/>
              <w:jc w:val="both"/>
            </w:pPr>
            <w:r>
              <w:rPr>
                <w:rFonts w:ascii="Times New Roman" w:hAnsi="Times New Roman"/>
                <w:color w:val="000000"/>
                <w:sz w:val="24"/>
              </w:rPr>
              <w:t>25 Und nun warten wir nur noch, die freudige Nachricht von seinem Kommen zu hören, wie sie uns durch den Mund der Engel verkündet wird; denn die Zeit kommt, und wir wissen nicht, wie bald. Wolle Gott, dass es in meinem Tage sei; aber sei es auch früher oder später, ich will mich darauf freuen.</w:t>
            </w:r>
          </w:p>
        </w:tc>
        <w:tc>
          <w:tcPr>
            <w:tcW w:w="5544" w:type="dxa"/>
            <w:tcBorders>
              <w:top w:val="nil"/>
              <w:left w:val="single" w:sz="4" w:space="0" w:color="auto"/>
              <w:bottom w:val="nil"/>
              <w:right w:val="nil"/>
            </w:tcBorders>
          </w:tcPr>
          <w:p w14:paraId="020EA25F" w14:textId="77777777" w:rsidR="007F6489" w:rsidRDefault="00B84EF6">
            <w:pPr>
              <w:spacing w:after="80" w:line="240" w:lineRule="exact"/>
              <w:jc w:val="both"/>
            </w:pPr>
            <w:r>
              <w:rPr>
                <w:rFonts w:ascii="Times New Roman" w:hAnsi="Times New Roman"/>
                <w:color w:val="000000"/>
                <w:sz w:val="24"/>
              </w:rPr>
              <w:t>25 Y ahora solamente esperamos oír las alegres nuevas de su venida que nos serán declaradas por la boca de ángeles; porque el tiempo viene, y no sabemos cuán pronto será. Quisiera Dios que fuera en mis días; pero sea más tarde o más temprano, en ello me regocijaré.</w:t>
            </w:r>
          </w:p>
        </w:tc>
      </w:tr>
      <w:tr w:rsidR="007F6489" w14:paraId="3E76BF94" w14:textId="77777777">
        <w:tc>
          <w:tcPr>
            <w:tcW w:w="5544" w:type="dxa"/>
            <w:tcBorders>
              <w:top w:val="nil"/>
              <w:left w:val="nil"/>
              <w:bottom w:val="nil"/>
              <w:right w:val="single" w:sz="4" w:space="0" w:color="auto"/>
            </w:tcBorders>
          </w:tcPr>
          <w:p w14:paraId="3B8A0C39" w14:textId="77777777" w:rsidR="007F6489" w:rsidRDefault="00B84EF6">
            <w:pPr>
              <w:spacing w:after="80" w:line="240" w:lineRule="exact"/>
              <w:jc w:val="both"/>
            </w:pPr>
            <w:r>
              <w:rPr>
                <w:rFonts w:ascii="Times New Roman" w:hAnsi="Times New Roman"/>
                <w:color w:val="000000"/>
                <w:sz w:val="24"/>
              </w:rPr>
              <w:t>26 Und es wird gerechten und heiligen Männern kundgetan werden, durch den Mund von Engeln, zur Zeit seines Kommens, damit sich die Worte unserer Väter erfüllen gemäß dem, was sie in Bezug auf ihn gesprochen haben, und das geschah gemäß dem Geist der Prophezeiung, der in ihnen war.</w:t>
            </w:r>
          </w:p>
        </w:tc>
        <w:tc>
          <w:tcPr>
            <w:tcW w:w="5544" w:type="dxa"/>
            <w:tcBorders>
              <w:top w:val="nil"/>
              <w:left w:val="single" w:sz="4" w:space="0" w:color="auto"/>
              <w:bottom w:val="nil"/>
              <w:right w:val="nil"/>
            </w:tcBorders>
          </w:tcPr>
          <w:p w14:paraId="3A03CA5A" w14:textId="77777777" w:rsidR="007F6489" w:rsidRDefault="00B84EF6">
            <w:pPr>
              <w:spacing w:after="80" w:line="240" w:lineRule="exact"/>
              <w:jc w:val="both"/>
            </w:pPr>
            <w:r>
              <w:rPr>
                <w:rFonts w:ascii="Times New Roman" w:hAnsi="Times New Roman"/>
                <w:color w:val="000000"/>
                <w:sz w:val="24"/>
              </w:rPr>
              <w:t>26 Y por la boca de ángeles se hará saber a hombres justos y santos, al tiempo de su venida, para que se cumplan las palabras de nuestros padres, de conformidad con lo que han hablado concerniente a él, que fue de acuerdo con el espíritu de profecía que había en ellos.</w:t>
            </w:r>
          </w:p>
        </w:tc>
      </w:tr>
      <w:tr w:rsidR="007F6489" w14:paraId="099A516A" w14:textId="77777777">
        <w:tc>
          <w:tcPr>
            <w:tcW w:w="5544" w:type="dxa"/>
            <w:tcBorders>
              <w:top w:val="nil"/>
              <w:left w:val="nil"/>
              <w:bottom w:val="nil"/>
              <w:right w:val="single" w:sz="4" w:space="0" w:color="auto"/>
            </w:tcBorders>
          </w:tcPr>
          <w:p w14:paraId="6CA06548" w14:textId="77777777" w:rsidR="007F6489" w:rsidRDefault="00B84EF6">
            <w:pPr>
              <w:spacing w:after="80" w:line="240" w:lineRule="exact"/>
              <w:jc w:val="both"/>
            </w:pPr>
            <w:r>
              <w:rPr>
                <w:rFonts w:ascii="Times New Roman" w:hAnsi="Times New Roman"/>
                <w:color w:val="000000"/>
                <w:sz w:val="24"/>
              </w:rPr>
              <w:t xml:space="preserve">27 Und nun, meine Brüder, </w:t>
            </w:r>
            <w:r>
              <w:rPr>
                <w:rFonts w:ascii="Times New Roman" w:hAnsi="Times New Roman"/>
                <w:color w:val="000000"/>
                <w:sz w:val="24"/>
              </w:rPr>
              <w:t>wünschte ich aus dem Innersten meines Herzens, ja, mit großer Besorgnis bis zum Schmerz, ihr würdet auf meine Worte hören und eure Sünden abwerfen und den Tag eurer Umkehr nicht aufschieben,</w:t>
            </w:r>
          </w:p>
        </w:tc>
        <w:tc>
          <w:tcPr>
            <w:tcW w:w="5544" w:type="dxa"/>
            <w:tcBorders>
              <w:top w:val="nil"/>
              <w:left w:val="single" w:sz="4" w:space="0" w:color="auto"/>
              <w:bottom w:val="nil"/>
              <w:right w:val="nil"/>
            </w:tcBorders>
          </w:tcPr>
          <w:p w14:paraId="605A7729" w14:textId="77777777" w:rsidR="007F6489" w:rsidRDefault="00B84EF6">
            <w:pPr>
              <w:spacing w:after="80" w:line="240" w:lineRule="exact"/>
              <w:jc w:val="both"/>
            </w:pPr>
            <w:r>
              <w:rPr>
                <w:rFonts w:ascii="Times New Roman" w:hAnsi="Times New Roman"/>
                <w:color w:val="000000"/>
                <w:sz w:val="24"/>
              </w:rPr>
              <w:t>27 Y ahora bien, hermanos míos, deseo desde lo más íntimo de mi corazón, sí, con gran angustia, aun hasta el dolor, que escuchéis mis palabras, y desechéis vuestros pecados, y no demoréis el día de vuestro arrepentimiento;</w:t>
            </w:r>
          </w:p>
        </w:tc>
      </w:tr>
      <w:tr w:rsidR="007F6489" w14:paraId="7B723C58" w14:textId="77777777">
        <w:tc>
          <w:tcPr>
            <w:tcW w:w="5544" w:type="dxa"/>
            <w:tcBorders>
              <w:top w:val="nil"/>
              <w:left w:val="nil"/>
              <w:bottom w:val="nil"/>
              <w:right w:val="single" w:sz="4" w:space="0" w:color="auto"/>
            </w:tcBorders>
          </w:tcPr>
          <w:p w14:paraId="00320A1B" w14:textId="77777777" w:rsidR="007F6489" w:rsidRDefault="00B84EF6">
            <w:pPr>
              <w:spacing w:after="80" w:line="240" w:lineRule="exact"/>
              <w:jc w:val="both"/>
            </w:pPr>
            <w:r>
              <w:rPr>
                <w:rFonts w:ascii="Times New Roman" w:hAnsi="Times New Roman"/>
                <w:color w:val="000000"/>
                <w:sz w:val="24"/>
              </w:rPr>
              <w:t>28 sondern ihr würdet euch vor dem Herrn demütigen und seinen heiligen Namen anrufen und ständig wachen und beten, damit ihr nicht versucht werdet über das hinaus, was ihr ertragen könnt, und so durch den Heiligen Geist geführt werdet und demütig, sanftmütig, fügsam, geduldig, voller Liebe und vollends langmütig werdet,</w:t>
            </w:r>
          </w:p>
        </w:tc>
        <w:tc>
          <w:tcPr>
            <w:tcW w:w="5544" w:type="dxa"/>
            <w:tcBorders>
              <w:top w:val="nil"/>
              <w:left w:val="single" w:sz="4" w:space="0" w:color="auto"/>
              <w:bottom w:val="nil"/>
              <w:right w:val="nil"/>
            </w:tcBorders>
          </w:tcPr>
          <w:p w14:paraId="1ABA62EF" w14:textId="77777777" w:rsidR="007F6489" w:rsidRDefault="00B84EF6">
            <w:pPr>
              <w:spacing w:after="80" w:line="240" w:lineRule="exact"/>
              <w:jc w:val="both"/>
            </w:pPr>
            <w:r>
              <w:rPr>
                <w:rFonts w:ascii="Times New Roman" w:hAnsi="Times New Roman"/>
                <w:color w:val="000000"/>
                <w:sz w:val="24"/>
              </w:rPr>
              <w:t>28 sino que os humilléis ante el Señor, e invoquéis su santo nombre, y veléis y oréis incesantemente, para que no seáis tentados más de lo que podáis resistir, y así seáis guiados por el Santo Espíritu, volviéndoos humildes, mansos, sumisos, pacientes, llenos de amor y de toda longanimidad;</w:t>
            </w:r>
          </w:p>
        </w:tc>
      </w:tr>
      <w:tr w:rsidR="007F6489" w14:paraId="5BE6E74A" w14:textId="77777777">
        <w:tc>
          <w:tcPr>
            <w:tcW w:w="5544" w:type="dxa"/>
            <w:tcBorders>
              <w:top w:val="nil"/>
              <w:left w:val="nil"/>
              <w:bottom w:val="nil"/>
              <w:right w:val="single" w:sz="4" w:space="0" w:color="auto"/>
            </w:tcBorders>
          </w:tcPr>
          <w:p w14:paraId="6881FC2B" w14:textId="77777777" w:rsidR="007F6489" w:rsidRDefault="00B84EF6">
            <w:pPr>
              <w:spacing w:after="80" w:line="240" w:lineRule="exact"/>
              <w:jc w:val="both"/>
            </w:pPr>
            <w:r>
              <w:rPr>
                <w:rFonts w:ascii="Times New Roman" w:hAnsi="Times New Roman"/>
                <w:color w:val="000000"/>
                <w:sz w:val="24"/>
              </w:rPr>
              <w:t>29 und Glauben an den Herrn habt und die Hoffnung habt, dass ihr ewiges Leben empfangen werdet, und die Gottesliebe immer in eurem Herzen habt, damit ihr am letzten Tag emporgehoben werden und in seine Ruhe eingehen könnt.</w:t>
            </w:r>
          </w:p>
        </w:tc>
        <w:tc>
          <w:tcPr>
            <w:tcW w:w="5544" w:type="dxa"/>
            <w:tcBorders>
              <w:top w:val="nil"/>
              <w:left w:val="single" w:sz="4" w:space="0" w:color="auto"/>
              <w:bottom w:val="nil"/>
              <w:right w:val="nil"/>
            </w:tcBorders>
          </w:tcPr>
          <w:p w14:paraId="5DB3F5BB" w14:textId="77777777" w:rsidR="007F6489" w:rsidRDefault="00B84EF6">
            <w:pPr>
              <w:spacing w:after="80" w:line="240" w:lineRule="exact"/>
              <w:jc w:val="both"/>
            </w:pPr>
            <w:r>
              <w:rPr>
                <w:rFonts w:ascii="Times New Roman" w:hAnsi="Times New Roman"/>
                <w:color w:val="000000"/>
                <w:sz w:val="24"/>
              </w:rPr>
              <w:t>29 teniendo fe en el Señor; teniendo la esperanza de que recibiréis la vida eterna; siempre teniendo el amor de Dios en vuestros corazones para que en el postrer día seáis enaltecidos y entréis en su reposo.</w:t>
            </w:r>
          </w:p>
        </w:tc>
      </w:tr>
      <w:tr w:rsidR="007F6489" w14:paraId="2B6B911C" w14:textId="77777777">
        <w:tc>
          <w:tcPr>
            <w:tcW w:w="5544" w:type="dxa"/>
            <w:tcBorders>
              <w:top w:val="nil"/>
              <w:left w:val="nil"/>
              <w:bottom w:val="nil"/>
              <w:right w:val="single" w:sz="4" w:space="0" w:color="auto"/>
            </w:tcBorders>
          </w:tcPr>
          <w:p w14:paraId="4443F25A" w14:textId="77777777" w:rsidR="007F6489" w:rsidRDefault="00B84EF6">
            <w:pPr>
              <w:spacing w:after="80" w:line="240" w:lineRule="exact"/>
              <w:jc w:val="both"/>
            </w:pPr>
            <w:r>
              <w:rPr>
                <w:rFonts w:ascii="Times New Roman" w:hAnsi="Times New Roman"/>
                <w:color w:val="000000"/>
                <w:sz w:val="24"/>
              </w:rPr>
              <w:t>30 Und möge der Herr euch Umkehr gewähren, damit ihr nicht seinen Grimm auf euch herabbringt, damit ihr nicht durch die Ketten der Hölle niedergebunden werdet, damit ihr nicht den zweiten Tod erleidet.</w:t>
            </w:r>
          </w:p>
        </w:tc>
        <w:tc>
          <w:tcPr>
            <w:tcW w:w="5544" w:type="dxa"/>
            <w:tcBorders>
              <w:top w:val="nil"/>
              <w:left w:val="single" w:sz="4" w:space="0" w:color="auto"/>
              <w:bottom w:val="nil"/>
              <w:right w:val="nil"/>
            </w:tcBorders>
          </w:tcPr>
          <w:p w14:paraId="7DB532D2" w14:textId="77777777" w:rsidR="007F6489" w:rsidRDefault="00B84EF6">
            <w:pPr>
              <w:spacing w:after="80" w:line="240" w:lineRule="exact"/>
              <w:jc w:val="both"/>
            </w:pPr>
            <w:r>
              <w:rPr>
                <w:rFonts w:ascii="Times New Roman" w:hAnsi="Times New Roman"/>
                <w:color w:val="000000"/>
                <w:sz w:val="24"/>
              </w:rPr>
              <w:t>30 Y el Señor os conceda el arrepentimiento para que no provoquéis su ira sobre vosotros, para que no seáis atados con las cadenas del infierno, para que no sufráis la segunda muerte.</w:t>
            </w:r>
          </w:p>
        </w:tc>
      </w:tr>
      <w:tr w:rsidR="007F6489" w14:paraId="0D3192EA" w14:textId="77777777">
        <w:tc>
          <w:tcPr>
            <w:tcW w:w="5544" w:type="dxa"/>
            <w:tcBorders>
              <w:top w:val="nil"/>
              <w:left w:val="nil"/>
              <w:bottom w:val="nil"/>
              <w:right w:val="single" w:sz="4" w:space="0" w:color="auto"/>
            </w:tcBorders>
          </w:tcPr>
          <w:p w14:paraId="58AAAB86" w14:textId="77777777" w:rsidR="007F6489" w:rsidRDefault="00B84EF6">
            <w:pPr>
              <w:spacing w:after="80" w:line="240" w:lineRule="exact"/>
              <w:jc w:val="both"/>
            </w:pPr>
            <w:r>
              <w:rPr>
                <w:rFonts w:ascii="Times New Roman" w:hAnsi="Times New Roman"/>
                <w:color w:val="000000"/>
                <w:sz w:val="24"/>
              </w:rPr>
              <w:t>31 Und Alma sprach viele weitere Worte zu dem Volk, die in diesem Buch nicht niedergeschrieben sind.</w:t>
            </w:r>
          </w:p>
        </w:tc>
        <w:tc>
          <w:tcPr>
            <w:tcW w:w="5544" w:type="dxa"/>
            <w:tcBorders>
              <w:top w:val="nil"/>
              <w:left w:val="single" w:sz="4" w:space="0" w:color="auto"/>
              <w:bottom w:val="nil"/>
              <w:right w:val="nil"/>
            </w:tcBorders>
          </w:tcPr>
          <w:p w14:paraId="2683110B" w14:textId="77777777" w:rsidR="007F6489" w:rsidRDefault="00B84EF6">
            <w:pPr>
              <w:spacing w:after="80" w:line="240" w:lineRule="exact"/>
              <w:jc w:val="both"/>
            </w:pPr>
            <w:r>
              <w:rPr>
                <w:rFonts w:ascii="Times New Roman" w:hAnsi="Times New Roman"/>
                <w:color w:val="000000"/>
                <w:sz w:val="24"/>
              </w:rPr>
              <w:t>31 Y Alma habló muchas otras palabras al pueblo, las cuales no están escritas en este libro.</w:t>
            </w:r>
          </w:p>
        </w:tc>
      </w:tr>
    </w:tbl>
    <w:p w14:paraId="41DDCC29"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2C96DE4" w14:textId="77777777">
        <w:tc>
          <w:tcPr>
            <w:tcW w:w="5544" w:type="dxa"/>
            <w:tcBorders>
              <w:top w:val="nil"/>
              <w:left w:val="nil"/>
              <w:bottom w:val="nil"/>
              <w:right w:val="single" w:sz="4" w:space="0" w:color="auto"/>
            </w:tcBorders>
          </w:tcPr>
          <w:p w14:paraId="74EE20BA" w14:textId="77777777" w:rsidR="007F6489" w:rsidRDefault="00B84EF6">
            <w:pPr>
              <w:spacing w:after="80" w:line="240" w:lineRule="exact"/>
              <w:jc w:val="center"/>
            </w:pPr>
            <w:r>
              <w:rPr>
                <w:rFonts w:ascii="Times New Roman" w:hAnsi="Times New Roman"/>
                <w:b/>
                <w:color w:val="000000"/>
                <w:sz w:val="24"/>
              </w:rPr>
              <w:t>KAPITEL 14</w:t>
            </w:r>
          </w:p>
        </w:tc>
        <w:tc>
          <w:tcPr>
            <w:tcW w:w="5544" w:type="dxa"/>
            <w:tcBorders>
              <w:top w:val="nil"/>
              <w:left w:val="single" w:sz="4" w:space="0" w:color="auto"/>
              <w:bottom w:val="nil"/>
              <w:right w:val="nil"/>
            </w:tcBorders>
          </w:tcPr>
          <w:p w14:paraId="6E6A659F" w14:textId="77777777" w:rsidR="007F6489" w:rsidRDefault="00B84EF6">
            <w:pPr>
              <w:spacing w:after="80" w:line="240" w:lineRule="exact"/>
              <w:jc w:val="center"/>
            </w:pPr>
            <w:r>
              <w:rPr>
                <w:rFonts w:ascii="Times New Roman" w:hAnsi="Times New Roman"/>
                <w:b/>
                <w:color w:val="000000"/>
                <w:sz w:val="24"/>
              </w:rPr>
              <w:t>CAPÍTULO 14</w:t>
            </w:r>
          </w:p>
        </w:tc>
      </w:tr>
      <w:tr w:rsidR="007F6489" w14:paraId="7608CEDB" w14:textId="77777777">
        <w:tc>
          <w:tcPr>
            <w:tcW w:w="5544" w:type="dxa"/>
            <w:tcBorders>
              <w:top w:val="nil"/>
              <w:left w:val="nil"/>
              <w:bottom w:val="nil"/>
              <w:right w:val="single" w:sz="4" w:space="0" w:color="auto"/>
            </w:tcBorders>
          </w:tcPr>
          <w:p w14:paraId="04897150" w14:textId="77777777" w:rsidR="007F6489" w:rsidRDefault="00B84EF6">
            <w:pPr>
              <w:spacing w:after="80" w:line="240" w:lineRule="exact"/>
              <w:jc w:val="both"/>
            </w:pPr>
            <w:r>
              <w:rPr>
                <w:rFonts w:ascii="Times New Roman" w:hAnsi="Times New Roman"/>
                <w:i/>
                <w:color w:val="000000"/>
                <w:sz w:val="24"/>
              </w:rPr>
              <w:t>Alma und Amulek werden gefangen genommen und geschlagen – Die Gläubigen und ihre heiligen Schriften werden im Feuer verbrannt – Diese Märtyrer werden in Herrlichkeit vom Herrn aufgenommen – Die Mauern des Gefängnisses zerbrechen und stürzen ein – Alma und Amulek werden befreit und ihre Verfolger getötet. Um 82/81 v. Chr.</w:t>
            </w:r>
          </w:p>
        </w:tc>
        <w:tc>
          <w:tcPr>
            <w:tcW w:w="5544" w:type="dxa"/>
            <w:tcBorders>
              <w:top w:val="nil"/>
              <w:left w:val="single" w:sz="4" w:space="0" w:color="auto"/>
              <w:bottom w:val="nil"/>
              <w:right w:val="nil"/>
            </w:tcBorders>
          </w:tcPr>
          <w:p w14:paraId="27CCC75C" w14:textId="77777777" w:rsidR="007F6489" w:rsidRDefault="00B84EF6">
            <w:pPr>
              <w:spacing w:after="80" w:line="240" w:lineRule="exact"/>
              <w:jc w:val="both"/>
            </w:pPr>
            <w:r>
              <w:rPr>
                <w:rFonts w:ascii="Times New Roman" w:hAnsi="Times New Roman"/>
                <w:i/>
                <w:color w:val="000000"/>
                <w:sz w:val="24"/>
              </w:rPr>
              <w:t>Alma y Amulek son encarcelados y golpeados — Los creyentes y sus Santas Escrituras son echados al fuego — El Señor recibe a estos mártires en gloria — Los muros de la cárcel se parten y caen — Alma y Amulek son liberados, y sus perseguidores son muertos. Aproximadamente 82–81 a.C.</w:t>
            </w:r>
          </w:p>
        </w:tc>
      </w:tr>
      <w:tr w:rsidR="007F6489" w14:paraId="7B30A918" w14:textId="77777777">
        <w:tc>
          <w:tcPr>
            <w:tcW w:w="5544" w:type="dxa"/>
            <w:tcBorders>
              <w:top w:val="nil"/>
              <w:left w:val="nil"/>
              <w:bottom w:val="nil"/>
              <w:right w:val="single" w:sz="4" w:space="0" w:color="auto"/>
            </w:tcBorders>
          </w:tcPr>
          <w:p w14:paraId="4AF48C39" w14:textId="77777777" w:rsidR="007F6489" w:rsidRDefault="00B84EF6">
            <w:pPr>
              <w:spacing w:after="80" w:line="240" w:lineRule="exact"/>
              <w:jc w:val="both"/>
            </w:pPr>
            <w:r>
              <w:rPr>
                <w:rFonts w:ascii="Times New Roman" w:hAnsi="Times New Roman"/>
                <w:color w:val="000000"/>
                <w:sz w:val="24"/>
              </w:rPr>
              <w:t>1 Und es begab sich: Nachdem er mit seinen Worten an das Volk zu Ende gekommen war, glaubten viele seinen Worten und fingen an, umzukehren und in den Schriften zu forschen.</w:t>
            </w:r>
          </w:p>
        </w:tc>
        <w:tc>
          <w:tcPr>
            <w:tcW w:w="5544" w:type="dxa"/>
            <w:tcBorders>
              <w:top w:val="nil"/>
              <w:left w:val="single" w:sz="4" w:space="0" w:color="auto"/>
              <w:bottom w:val="nil"/>
              <w:right w:val="nil"/>
            </w:tcBorders>
          </w:tcPr>
          <w:p w14:paraId="22B45514" w14:textId="77777777" w:rsidR="007F6489" w:rsidRDefault="00B84EF6">
            <w:pPr>
              <w:spacing w:after="80" w:line="240" w:lineRule="exact"/>
              <w:jc w:val="both"/>
            </w:pPr>
            <w:r>
              <w:rPr>
                <w:rFonts w:ascii="Times New Roman" w:hAnsi="Times New Roman"/>
                <w:color w:val="000000"/>
                <w:sz w:val="24"/>
              </w:rPr>
              <w:t>1 Y sucedió que después que Alma concluyó de hablar a los del pueblo, muchos de ellos creyeron en sus palabras, y empezaron a arrepentirse y a escudriñar las Escrituras.</w:t>
            </w:r>
          </w:p>
        </w:tc>
      </w:tr>
      <w:tr w:rsidR="007F6489" w14:paraId="0B1EB7F9" w14:textId="77777777">
        <w:tc>
          <w:tcPr>
            <w:tcW w:w="5544" w:type="dxa"/>
            <w:tcBorders>
              <w:top w:val="nil"/>
              <w:left w:val="nil"/>
              <w:bottom w:val="nil"/>
              <w:right w:val="single" w:sz="4" w:space="0" w:color="auto"/>
            </w:tcBorders>
          </w:tcPr>
          <w:p w14:paraId="14D3ECD7" w14:textId="77777777" w:rsidR="007F6489" w:rsidRDefault="00B84EF6">
            <w:pPr>
              <w:spacing w:after="80" w:line="240" w:lineRule="exact"/>
              <w:jc w:val="both"/>
            </w:pPr>
            <w:r>
              <w:rPr>
                <w:rFonts w:ascii="Times New Roman" w:hAnsi="Times New Roman"/>
                <w:color w:val="000000"/>
                <w:sz w:val="24"/>
              </w:rPr>
              <w:t>2 Aber der größere Teil von ihnen hegte den Wunsch, Alma und Amulek zu vernichten; denn sie waren wegen der Klarheit seiner Worte an Zeezrom zornig auf Alma; und sie sagten auch, Amulek habe sie angelogen und habe ihr Gesetz und auch ihre Gesetzeskundigen und Richter geschmäht.</w:t>
            </w:r>
          </w:p>
        </w:tc>
        <w:tc>
          <w:tcPr>
            <w:tcW w:w="5544" w:type="dxa"/>
            <w:tcBorders>
              <w:top w:val="nil"/>
              <w:left w:val="single" w:sz="4" w:space="0" w:color="auto"/>
              <w:bottom w:val="nil"/>
              <w:right w:val="nil"/>
            </w:tcBorders>
          </w:tcPr>
          <w:p w14:paraId="2131B5F8" w14:textId="77777777" w:rsidR="007F6489" w:rsidRDefault="00B84EF6">
            <w:pPr>
              <w:spacing w:after="80" w:line="240" w:lineRule="exact"/>
              <w:jc w:val="both"/>
            </w:pPr>
            <w:r>
              <w:rPr>
                <w:rFonts w:ascii="Times New Roman" w:hAnsi="Times New Roman"/>
                <w:color w:val="000000"/>
                <w:sz w:val="24"/>
              </w:rPr>
              <w:t>2 Pero la mayor parte de ellos deseaban destruir a Alma y a Amulek, porque estaban irritados con Alma a causa de la claridad de sus palabras a Zeezrom; y también decían que Amulek les había mentido, y había vituperado su ley, y también a sus abogados y jueces.</w:t>
            </w:r>
          </w:p>
        </w:tc>
      </w:tr>
      <w:tr w:rsidR="007F6489" w14:paraId="620C9930" w14:textId="77777777">
        <w:tc>
          <w:tcPr>
            <w:tcW w:w="5544" w:type="dxa"/>
            <w:tcBorders>
              <w:top w:val="nil"/>
              <w:left w:val="nil"/>
              <w:bottom w:val="nil"/>
              <w:right w:val="single" w:sz="4" w:space="0" w:color="auto"/>
            </w:tcBorders>
          </w:tcPr>
          <w:p w14:paraId="34848CDF" w14:textId="77777777" w:rsidR="007F6489" w:rsidRDefault="00B84EF6">
            <w:pPr>
              <w:spacing w:after="80" w:line="240" w:lineRule="exact"/>
              <w:jc w:val="both"/>
            </w:pPr>
            <w:r>
              <w:rPr>
                <w:rFonts w:ascii="Times New Roman" w:hAnsi="Times New Roman"/>
                <w:color w:val="000000"/>
                <w:sz w:val="24"/>
              </w:rPr>
              <w:t>3 Und sie waren auch zornig auf Alma und Amulek; und weil sie so klar gegen ihre Schlechtigkeit gezeugt hatten, trachteten sie danach, sie heimlich zu beseitigen.</w:t>
            </w:r>
          </w:p>
        </w:tc>
        <w:tc>
          <w:tcPr>
            <w:tcW w:w="5544" w:type="dxa"/>
            <w:tcBorders>
              <w:top w:val="nil"/>
              <w:left w:val="single" w:sz="4" w:space="0" w:color="auto"/>
              <w:bottom w:val="nil"/>
              <w:right w:val="nil"/>
            </w:tcBorders>
          </w:tcPr>
          <w:p w14:paraId="5C1D1071" w14:textId="77777777" w:rsidR="007F6489" w:rsidRDefault="00B84EF6">
            <w:pPr>
              <w:spacing w:after="80" w:line="240" w:lineRule="exact"/>
              <w:jc w:val="both"/>
            </w:pPr>
            <w:r>
              <w:rPr>
                <w:rFonts w:ascii="Times New Roman" w:hAnsi="Times New Roman"/>
                <w:color w:val="000000"/>
                <w:sz w:val="24"/>
              </w:rPr>
              <w:t>3 Y también estaban enojados con Alma y Amulek; y porque habían testificado tan claramente contra sus maldades, procuraban deshacerse de ellos secretamente.</w:t>
            </w:r>
          </w:p>
        </w:tc>
      </w:tr>
      <w:tr w:rsidR="007F6489" w14:paraId="58FB98DD" w14:textId="77777777">
        <w:tc>
          <w:tcPr>
            <w:tcW w:w="5544" w:type="dxa"/>
            <w:tcBorders>
              <w:top w:val="nil"/>
              <w:left w:val="nil"/>
              <w:bottom w:val="nil"/>
              <w:right w:val="single" w:sz="4" w:space="0" w:color="auto"/>
            </w:tcBorders>
          </w:tcPr>
          <w:p w14:paraId="185DB3FC" w14:textId="77777777" w:rsidR="007F6489" w:rsidRDefault="00B84EF6">
            <w:pPr>
              <w:spacing w:after="80" w:line="240" w:lineRule="exact"/>
              <w:jc w:val="both"/>
            </w:pPr>
            <w:r>
              <w:rPr>
                <w:rFonts w:ascii="Times New Roman" w:hAnsi="Times New Roman"/>
                <w:color w:val="000000"/>
                <w:sz w:val="24"/>
              </w:rPr>
              <w:t>4 Aber es begab sich: Sie taten es nicht, sondern sie ergriffen sie und banden sie mit starken Stricken und führten sie vor den obersten Richter des Landes.</w:t>
            </w:r>
          </w:p>
        </w:tc>
        <w:tc>
          <w:tcPr>
            <w:tcW w:w="5544" w:type="dxa"/>
            <w:tcBorders>
              <w:top w:val="nil"/>
              <w:left w:val="single" w:sz="4" w:space="0" w:color="auto"/>
              <w:bottom w:val="nil"/>
              <w:right w:val="nil"/>
            </w:tcBorders>
          </w:tcPr>
          <w:p w14:paraId="5DCE9373" w14:textId="77777777" w:rsidR="007F6489" w:rsidRDefault="00B84EF6">
            <w:pPr>
              <w:spacing w:after="80" w:line="240" w:lineRule="exact"/>
              <w:jc w:val="both"/>
            </w:pPr>
            <w:r>
              <w:rPr>
                <w:rFonts w:ascii="Times New Roman" w:hAnsi="Times New Roman"/>
                <w:color w:val="000000"/>
                <w:sz w:val="24"/>
              </w:rPr>
              <w:t>4 Mas aconteció que no lo hicieron, sino que los tomaron y los ataron con fuertes cuerdas, y los llevaron ante el juez superior de la tierra.</w:t>
            </w:r>
          </w:p>
        </w:tc>
      </w:tr>
      <w:tr w:rsidR="007F6489" w14:paraId="060E3722" w14:textId="77777777">
        <w:tc>
          <w:tcPr>
            <w:tcW w:w="5544" w:type="dxa"/>
            <w:tcBorders>
              <w:top w:val="nil"/>
              <w:left w:val="nil"/>
              <w:bottom w:val="nil"/>
              <w:right w:val="single" w:sz="4" w:space="0" w:color="auto"/>
            </w:tcBorders>
          </w:tcPr>
          <w:p w14:paraId="47243A50" w14:textId="77777777" w:rsidR="007F6489" w:rsidRDefault="00B84EF6">
            <w:pPr>
              <w:spacing w:after="80" w:line="240" w:lineRule="exact"/>
              <w:jc w:val="both"/>
            </w:pPr>
            <w:r>
              <w:rPr>
                <w:rFonts w:ascii="Times New Roman" w:hAnsi="Times New Roman"/>
                <w:color w:val="000000"/>
                <w:sz w:val="24"/>
              </w:rPr>
              <w:t xml:space="preserve">5 Und das Volk ging hin und sagte gegen sie aus – es bezeugte, sie hätten das Gesetz und ihre Gesetzeskundigen und die Richter des Landes und auch des ganzen </w:t>
            </w:r>
            <w:r>
              <w:rPr>
                <w:rFonts w:ascii="Times New Roman" w:hAnsi="Times New Roman"/>
                <w:color w:val="000000"/>
                <w:sz w:val="24"/>
              </w:rPr>
              <w:t>Volkes, das in dem Land war, geschmäht und hätten auch bezeugt, es gebe nur einen Gott, und er werde seinen Sohn unter das Volk senden, doch werde er es nicht erretten; und viel Derartiges bezeugte das Volk gegen Alma und Amulek. Nun geschah dies vor dem obersten Richter des Landes.</w:t>
            </w:r>
          </w:p>
        </w:tc>
        <w:tc>
          <w:tcPr>
            <w:tcW w:w="5544" w:type="dxa"/>
            <w:tcBorders>
              <w:top w:val="nil"/>
              <w:left w:val="single" w:sz="4" w:space="0" w:color="auto"/>
              <w:bottom w:val="nil"/>
              <w:right w:val="nil"/>
            </w:tcBorders>
          </w:tcPr>
          <w:p w14:paraId="53DDFBB5" w14:textId="77777777" w:rsidR="007F6489" w:rsidRDefault="00B84EF6">
            <w:pPr>
              <w:spacing w:after="80" w:line="240" w:lineRule="exact"/>
              <w:jc w:val="both"/>
            </w:pPr>
            <w:r>
              <w:rPr>
                <w:rFonts w:ascii="Times New Roman" w:hAnsi="Times New Roman"/>
                <w:color w:val="000000"/>
                <w:sz w:val="24"/>
              </w:rPr>
              <w:t>5 Y se presentó el pueblo y testificó contra ellos, declarando que habían vituperado la ley, así como a sus abogados y jueces de la tierra, y a toda la gente que había en la tierra; y que también habían testificado que no había sino un Dios, y que iba a enviar a su Hijo entre los hombres, pero que este no los salvaría; y muchas otras cosas semejantes testificó la gente contra Alma y Amulek. Y esto se hizo ante el juez superior de la tierra.</w:t>
            </w:r>
          </w:p>
        </w:tc>
      </w:tr>
      <w:tr w:rsidR="007F6489" w14:paraId="19478DE9" w14:textId="77777777">
        <w:tc>
          <w:tcPr>
            <w:tcW w:w="5544" w:type="dxa"/>
            <w:tcBorders>
              <w:top w:val="nil"/>
              <w:left w:val="nil"/>
              <w:bottom w:val="nil"/>
              <w:right w:val="single" w:sz="4" w:space="0" w:color="auto"/>
            </w:tcBorders>
          </w:tcPr>
          <w:p w14:paraId="6A65C7CD" w14:textId="77777777" w:rsidR="007F6489" w:rsidRDefault="00B84EF6">
            <w:pPr>
              <w:spacing w:after="80" w:line="240" w:lineRule="exact"/>
              <w:jc w:val="both"/>
            </w:pPr>
            <w:r>
              <w:rPr>
                <w:rFonts w:ascii="Times New Roman" w:hAnsi="Times New Roman"/>
                <w:color w:val="000000"/>
                <w:sz w:val="24"/>
              </w:rPr>
              <w:t>6 Und es begab sich: Zeezrom war über die Worte verwundert, die gesprochen worden waren; und er wusste auch von der Verblendung des Sinnes, die er durch seine Lügenworte unter dem Volk verursacht hatte; und seine Seele wurde allmählich vom Bewusstsein seiner eigenen Schuld gemartert; ja, er wurde allmählich ringsum von der Pein der Hölle umschlossen.</w:t>
            </w:r>
          </w:p>
        </w:tc>
        <w:tc>
          <w:tcPr>
            <w:tcW w:w="5544" w:type="dxa"/>
            <w:tcBorders>
              <w:top w:val="nil"/>
              <w:left w:val="single" w:sz="4" w:space="0" w:color="auto"/>
              <w:bottom w:val="nil"/>
              <w:right w:val="nil"/>
            </w:tcBorders>
          </w:tcPr>
          <w:p w14:paraId="5DAEE301" w14:textId="77777777" w:rsidR="007F6489" w:rsidRDefault="00B84EF6">
            <w:pPr>
              <w:spacing w:after="80" w:line="240" w:lineRule="exact"/>
              <w:jc w:val="both"/>
            </w:pPr>
            <w:r>
              <w:rPr>
                <w:rFonts w:ascii="Times New Roman" w:hAnsi="Times New Roman"/>
                <w:color w:val="000000"/>
                <w:sz w:val="24"/>
              </w:rPr>
              <w:t>6 Y aconteció que Zeezrom se hallaba asombrado de las palabras que se habían hablado; y sabía también acerca de la ceguedad de la mente que él había causado entre el pueblo con sus palabras mentirosas; y su alma empezó a sentirse atormentada por la conciencia de su propia culpa; sí, empezaron a rodearlo los dolores del infierno.</w:t>
            </w:r>
          </w:p>
        </w:tc>
      </w:tr>
      <w:tr w:rsidR="007F6489" w14:paraId="40E21D0E" w14:textId="77777777">
        <w:tc>
          <w:tcPr>
            <w:tcW w:w="5544" w:type="dxa"/>
            <w:tcBorders>
              <w:top w:val="nil"/>
              <w:left w:val="nil"/>
              <w:bottom w:val="nil"/>
              <w:right w:val="single" w:sz="4" w:space="0" w:color="auto"/>
            </w:tcBorders>
          </w:tcPr>
          <w:p w14:paraId="691BD060" w14:textId="77777777" w:rsidR="007F6489" w:rsidRDefault="00B84EF6">
            <w:pPr>
              <w:spacing w:after="80" w:line="240" w:lineRule="exact"/>
              <w:jc w:val="both"/>
            </w:pPr>
            <w:r>
              <w:rPr>
                <w:rFonts w:ascii="Times New Roman" w:hAnsi="Times New Roman"/>
                <w:color w:val="000000"/>
                <w:sz w:val="24"/>
              </w:rPr>
              <w:t>7 Und es begab sich: Er fing an, dem Volk zuzurufen, nämlich: Siehe, ich bin schuldig, und diese Männer sind makellos vor Gott. Und von der Zeit an fing er an, sich für sie einzusetzen; aber sie schmähten ihn, nämlich: Bist du auch vom Teufel besessen? Und sie spien ihn an und stießen ihn aus von sich und auch alle diejenigen, die den Worten glaubten, die von Alma und Amulek gesprochen worden waren; und sie stießen sie aus und sandten Männer hin, die mit Steinen nach ihnen werfen sollten.</w:t>
            </w:r>
          </w:p>
        </w:tc>
        <w:tc>
          <w:tcPr>
            <w:tcW w:w="5544" w:type="dxa"/>
            <w:tcBorders>
              <w:top w:val="nil"/>
              <w:left w:val="single" w:sz="4" w:space="0" w:color="auto"/>
              <w:bottom w:val="nil"/>
              <w:right w:val="nil"/>
            </w:tcBorders>
          </w:tcPr>
          <w:p w14:paraId="6B15DD92" w14:textId="77777777" w:rsidR="007F6489" w:rsidRDefault="00B84EF6">
            <w:pPr>
              <w:spacing w:after="80" w:line="240" w:lineRule="exact"/>
              <w:jc w:val="both"/>
            </w:pPr>
            <w:r>
              <w:rPr>
                <w:rFonts w:ascii="Times New Roman" w:hAnsi="Times New Roman"/>
                <w:color w:val="000000"/>
                <w:sz w:val="24"/>
              </w:rPr>
              <w:t>7 Y sucedió que empezó a clamar al pueblo, diciendo: He aquí, yo soy culpable, y estos hombres son sin mancha ante Dios. Y empezó a abogar por ellos desde ese momento, mas el pueblo lo escarneció diciendo: ¿Estás tú también poseído del diablo? Y escupieron sobre él y lo echaron de entre ellos; y también a todos los que creían en las palabras que Alma y Amulek les habían hablado; y los echaron fuera, y enviaron hombres para que los apedrearan.</w:t>
            </w:r>
          </w:p>
        </w:tc>
      </w:tr>
      <w:tr w:rsidR="007F6489" w14:paraId="2E81C504" w14:textId="77777777">
        <w:tc>
          <w:tcPr>
            <w:tcW w:w="5544" w:type="dxa"/>
            <w:tcBorders>
              <w:top w:val="nil"/>
              <w:left w:val="nil"/>
              <w:bottom w:val="nil"/>
              <w:right w:val="single" w:sz="4" w:space="0" w:color="auto"/>
            </w:tcBorders>
          </w:tcPr>
          <w:p w14:paraId="3D817508" w14:textId="77777777" w:rsidR="007F6489" w:rsidRDefault="00B84EF6">
            <w:pPr>
              <w:spacing w:after="80" w:line="240" w:lineRule="exact"/>
              <w:jc w:val="both"/>
            </w:pPr>
            <w:r>
              <w:rPr>
                <w:rFonts w:ascii="Times New Roman" w:hAnsi="Times New Roman"/>
                <w:color w:val="000000"/>
                <w:sz w:val="24"/>
              </w:rPr>
              <w:t>8 Und sie holten ihre Frauen und Kinder zusammen, und wer auch immer an das Wort Gottes glaubte oder unterwiesen worden war, daran zu glauben, bei denen veranlassten sie, dass sie ins Feuer geworfen wurden, und sie holten auch ihre Aufzeichnungen mit den heiligen Schriften herbei und warfen sie ebenfalls ins Feuer, damit sie verbrennen und durch Feuer vernichtet würden.</w:t>
            </w:r>
          </w:p>
        </w:tc>
        <w:tc>
          <w:tcPr>
            <w:tcW w:w="5544" w:type="dxa"/>
            <w:tcBorders>
              <w:top w:val="nil"/>
              <w:left w:val="single" w:sz="4" w:space="0" w:color="auto"/>
              <w:bottom w:val="nil"/>
              <w:right w:val="nil"/>
            </w:tcBorders>
          </w:tcPr>
          <w:p w14:paraId="2A7390AB" w14:textId="77777777" w:rsidR="007F6489" w:rsidRDefault="00B84EF6">
            <w:pPr>
              <w:spacing w:after="80" w:line="240" w:lineRule="exact"/>
              <w:jc w:val="both"/>
            </w:pPr>
            <w:r>
              <w:rPr>
                <w:rFonts w:ascii="Times New Roman" w:hAnsi="Times New Roman"/>
                <w:color w:val="000000"/>
                <w:sz w:val="24"/>
              </w:rPr>
              <w:t>8 Y juntaron a sus esposas e hijos, y mandaron echar al fuego a todo aquel que creía, o al que se le había enseñado a creer en la palabra de Dios; y también trajeron sus anales, que contenían las Santas Escrituras, y los arrojaron también al fuego para ser quemados y destruidos por fuego.</w:t>
            </w:r>
          </w:p>
        </w:tc>
      </w:tr>
      <w:tr w:rsidR="007F6489" w14:paraId="4893B006" w14:textId="77777777">
        <w:tc>
          <w:tcPr>
            <w:tcW w:w="5544" w:type="dxa"/>
            <w:tcBorders>
              <w:top w:val="nil"/>
              <w:left w:val="nil"/>
              <w:bottom w:val="nil"/>
              <w:right w:val="single" w:sz="4" w:space="0" w:color="auto"/>
            </w:tcBorders>
          </w:tcPr>
          <w:p w14:paraId="436FFC93" w14:textId="77777777" w:rsidR="007F6489" w:rsidRDefault="00B84EF6">
            <w:pPr>
              <w:spacing w:after="80" w:line="240" w:lineRule="exact"/>
              <w:jc w:val="both"/>
            </w:pPr>
            <w:r>
              <w:rPr>
                <w:rFonts w:ascii="Times New Roman" w:hAnsi="Times New Roman"/>
                <w:color w:val="000000"/>
                <w:sz w:val="24"/>
              </w:rPr>
              <w:t>9 Und es begab sich: Sie ergriffen Alma und Amulek und schleppten sie zur Marterstätte, damit sie die Vernichtung derjenigen miterlebten, die vom Feuer verzehrt wurden.</w:t>
            </w:r>
          </w:p>
        </w:tc>
        <w:tc>
          <w:tcPr>
            <w:tcW w:w="5544" w:type="dxa"/>
            <w:tcBorders>
              <w:top w:val="nil"/>
              <w:left w:val="single" w:sz="4" w:space="0" w:color="auto"/>
              <w:bottom w:val="nil"/>
              <w:right w:val="nil"/>
            </w:tcBorders>
          </w:tcPr>
          <w:p w14:paraId="3A39703D" w14:textId="77777777" w:rsidR="007F6489" w:rsidRDefault="00B84EF6">
            <w:pPr>
              <w:spacing w:after="80" w:line="240" w:lineRule="exact"/>
              <w:jc w:val="both"/>
            </w:pPr>
            <w:r>
              <w:rPr>
                <w:rFonts w:ascii="Times New Roman" w:hAnsi="Times New Roman"/>
                <w:color w:val="000000"/>
                <w:sz w:val="24"/>
              </w:rPr>
              <w:t>9 Y ocurrió que tomaron a Alma y Amulek y los llevaron al lugar del martirio para que presenciaran la destrucción de los que eran consumidos por el fuego.</w:t>
            </w:r>
          </w:p>
        </w:tc>
      </w:tr>
      <w:tr w:rsidR="007F6489" w14:paraId="640C1713" w14:textId="77777777">
        <w:tc>
          <w:tcPr>
            <w:tcW w:w="5544" w:type="dxa"/>
            <w:tcBorders>
              <w:top w:val="nil"/>
              <w:left w:val="nil"/>
              <w:bottom w:val="nil"/>
              <w:right w:val="single" w:sz="4" w:space="0" w:color="auto"/>
            </w:tcBorders>
          </w:tcPr>
          <w:p w14:paraId="64D4A42E" w14:textId="77777777" w:rsidR="007F6489" w:rsidRDefault="00B84EF6">
            <w:pPr>
              <w:spacing w:after="80" w:line="240" w:lineRule="exact"/>
              <w:jc w:val="both"/>
            </w:pPr>
            <w:r>
              <w:rPr>
                <w:rFonts w:ascii="Times New Roman" w:hAnsi="Times New Roman"/>
                <w:color w:val="000000"/>
                <w:sz w:val="24"/>
              </w:rPr>
              <w:t xml:space="preserve">10 Und als Amulek die Schmerzen der Frauen und Kinder sah, die vom Feuer verzehrt wurden, schmerzte es ihn auch; und er sprach zu Alma: Wie können wir dieses furchtbare Geschehen mit ansehen? Lass uns darum die Hand ausstrecken und die </w:t>
            </w:r>
            <w:r>
              <w:rPr>
                <w:rFonts w:ascii="Times New Roman" w:hAnsi="Times New Roman"/>
                <w:color w:val="000000"/>
                <w:sz w:val="24"/>
              </w:rPr>
              <w:t>Macht Gottes, die in uns ist, anwenden und sie aus den Flammen erretten.</w:t>
            </w:r>
          </w:p>
        </w:tc>
        <w:tc>
          <w:tcPr>
            <w:tcW w:w="5544" w:type="dxa"/>
            <w:tcBorders>
              <w:top w:val="nil"/>
              <w:left w:val="single" w:sz="4" w:space="0" w:color="auto"/>
              <w:bottom w:val="nil"/>
              <w:right w:val="nil"/>
            </w:tcBorders>
          </w:tcPr>
          <w:p w14:paraId="4CAB55EC" w14:textId="77777777" w:rsidR="007F6489" w:rsidRDefault="00B84EF6">
            <w:pPr>
              <w:spacing w:after="80" w:line="240" w:lineRule="exact"/>
              <w:jc w:val="both"/>
            </w:pPr>
            <w:r>
              <w:rPr>
                <w:rFonts w:ascii="Times New Roman" w:hAnsi="Times New Roman"/>
                <w:color w:val="000000"/>
                <w:sz w:val="24"/>
              </w:rPr>
              <w:t>10 Y cuando Amulek vio los dolores de las mujeres y los niños que se consumían en la hoguera, se condolió también, y dijo a Alma: ¿Cómo podemos presenciar esta horrible escena? Extendamos, pues, nuestras manos y ejerzamos el poder de Dios que está en nosotros, y salvémoslos de las llamas.</w:t>
            </w:r>
          </w:p>
        </w:tc>
      </w:tr>
      <w:tr w:rsidR="007F6489" w14:paraId="20CF4A6B" w14:textId="77777777">
        <w:tc>
          <w:tcPr>
            <w:tcW w:w="5544" w:type="dxa"/>
            <w:tcBorders>
              <w:top w:val="nil"/>
              <w:left w:val="nil"/>
              <w:bottom w:val="nil"/>
              <w:right w:val="single" w:sz="4" w:space="0" w:color="auto"/>
            </w:tcBorders>
          </w:tcPr>
          <w:p w14:paraId="3EDE13A9" w14:textId="77777777" w:rsidR="007F6489" w:rsidRDefault="00B84EF6">
            <w:pPr>
              <w:spacing w:after="80" w:line="240" w:lineRule="exact"/>
              <w:jc w:val="both"/>
            </w:pPr>
            <w:r>
              <w:rPr>
                <w:rFonts w:ascii="Times New Roman" w:hAnsi="Times New Roman"/>
                <w:color w:val="000000"/>
                <w:sz w:val="24"/>
              </w:rPr>
              <w:t>11 Aber Alma sprach zu ihm: Der Geist drängt mich, meine Hand nicht auszustrecken; denn siehe, der Herr nimmt sie zu sich auf in Herrlichkeit; und er lässt zu, dass sie dies tun, ja, dass die Menschen ihnen dies antun können gemäß ihrer Herzenshärte, damit die Richtersprüche, die er in seinem Grimm auf sie anwenden wird, gerecht seien; und das Blut der Unschuldigen wird als Zeuge gegen sie dastehen, ja, und am letzten Tag mächtig gegen sie schreien.</w:t>
            </w:r>
          </w:p>
        </w:tc>
        <w:tc>
          <w:tcPr>
            <w:tcW w:w="5544" w:type="dxa"/>
            <w:tcBorders>
              <w:top w:val="nil"/>
              <w:left w:val="single" w:sz="4" w:space="0" w:color="auto"/>
              <w:bottom w:val="nil"/>
              <w:right w:val="nil"/>
            </w:tcBorders>
          </w:tcPr>
          <w:p w14:paraId="68A5197A" w14:textId="77777777" w:rsidR="007F6489" w:rsidRDefault="00B84EF6">
            <w:pPr>
              <w:spacing w:after="80" w:line="240" w:lineRule="exact"/>
              <w:jc w:val="both"/>
            </w:pPr>
            <w:r>
              <w:rPr>
                <w:rFonts w:ascii="Times New Roman" w:hAnsi="Times New Roman"/>
                <w:color w:val="000000"/>
                <w:sz w:val="24"/>
              </w:rPr>
              <w:t>11 Mas le dijo Alma: El Espíritu me constriñe a no extender la mano; pues he aquí, el Señor los recibe para sí mismo en gloria; y él permite que el pueblo les haga esto, según la dureza de sus corazones, para que los juicios que en su ira envíe sobre ellos sean justos; y la sangre del inocente será un testimonio en su contra, sí, y clamará fuertemente contra ellos en el postrer día.</w:t>
            </w:r>
          </w:p>
        </w:tc>
      </w:tr>
      <w:tr w:rsidR="007F6489" w14:paraId="0FB8DB84" w14:textId="77777777">
        <w:tc>
          <w:tcPr>
            <w:tcW w:w="5544" w:type="dxa"/>
            <w:tcBorders>
              <w:top w:val="nil"/>
              <w:left w:val="nil"/>
              <w:bottom w:val="nil"/>
              <w:right w:val="single" w:sz="4" w:space="0" w:color="auto"/>
            </w:tcBorders>
          </w:tcPr>
          <w:p w14:paraId="4B66B054" w14:textId="77777777" w:rsidR="007F6489" w:rsidRDefault="00B84EF6">
            <w:pPr>
              <w:spacing w:after="80" w:line="240" w:lineRule="exact"/>
              <w:jc w:val="both"/>
            </w:pPr>
            <w:r>
              <w:rPr>
                <w:rFonts w:ascii="Times New Roman" w:hAnsi="Times New Roman"/>
                <w:color w:val="000000"/>
                <w:sz w:val="24"/>
              </w:rPr>
              <w:t xml:space="preserve">12 Nun sprach Amulek zu Alma: Siehe, vielleicht werden sie uns auch </w:t>
            </w:r>
            <w:r>
              <w:rPr>
                <w:rFonts w:ascii="Times New Roman" w:hAnsi="Times New Roman"/>
                <w:color w:val="000000"/>
                <w:sz w:val="24"/>
              </w:rPr>
              <w:t>verbrennen.</w:t>
            </w:r>
          </w:p>
        </w:tc>
        <w:tc>
          <w:tcPr>
            <w:tcW w:w="5544" w:type="dxa"/>
            <w:tcBorders>
              <w:top w:val="nil"/>
              <w:left w:val="single" w:sz="4" w:space="0" w:color="auto"/>
              <w:bottom w:val="nil"/>
              <w:right w:val="nil"/>
            </w:tcBorders>
          </w:tcPr>
          <w:p w14:paraId="3D876EF7" w14:textId="77777777" w:rsidR="007F6489" w:rsidRDefault="00B84EF6">
            <w:pPr>
              <w:spacing w:after="80" w:line="240" w:lineRule="exact"/>
              <w:jc w:val="both"/>
            </w:pPr>
            <w:r>
              <w:rPr>
                <w:rFonts w:ascii="Times New Roman" w:hAnsi="Times New Roman"/>
                <w:color w:val="000000"/>
                <w:sz w:val="24"/>
              </w:rPr>
              <w:t>12 Entonces Amulek dijo a Alma: He aquí, quizá nos quemen a nosotros también.</w:t>
            </w:r>
          </w:p>
        </w:tc>
      </w:tr>
      <w:tr w:rsidR="007F6489" w14:paraId="2102A2F2" w14:textId="77777777">
        <w:tc>
          <w:tcPr>
            <w:tcW w:w="5544" w:type="dxa"/>
            <w:tcBorders>
              <w:top w:val="nil"/>
              <w:left w:val="nil"/>
              <w:bottom w:val="nil"/>
              <w:right w:val="single" w:sz="4" w:space="0" w:color="auto"/>
            </w:tcBorders>
          </w:tcPr>
          <w:p w14:paraId="41CA0C01" w14:textId="77777777" w:rsidR="007F6489" w:rsidRDefault="00B84EF6">
            <w:pPr>
              <w:spacing w:after="80" w:line="240" w:lineRule="exact"/>
              <w:jc w:val="both"/>
            </w:pPr>
            <w:r>
              <w:rPr>
                <w:rFonts w:ascii="Times New Roman" w:hAnsi="Times New Roman"/>
                <w:color w:val="000000"/>
                <w:sz w:val="24"/>
              </w:rPr>
              <w:t>13 Und Alma sagte: Dies geschehe gemäß dem Willen des Herrn. Aber siehe, unser Werk ist noch nicht vollendet; darum verbrennen sie uns nicht.</w:t>
            </w:r>
          </w:p>
        </w:tc>
        <w:tc>
          <w:tcPr>
            <w:tcW w:w="5544" w:type="dxa"/>
            <w:tcBorders>
              <w:top w:val="nil"/>
              <w:left w:val="single" w:sz="4" w:space="0" w:color="auto"/>
              <w:bottom w:val="nil"/>
              <w:right w:val="nil"/>
            </w:tcBorders>
          </w:tcPr>
          <w:p w14:paraId="7F3B4CEA" w14:textId="77777777" w:rsidR="007F6489" w:rsidRDefault="00B84EF6">
            <w:pPr>
              <w:spacing w:after="80" w:line="240" w:lineRule="exact"/>
              <w:jc w:val="both"/>
            </w:pPr>
            <w:r>
              <w:rPr>
                <w:rFonts w:ascii="Times New Roman" w:hAnsi="Times New Roman"/>
                <w:color w:val="000000"/>
                <w:sz w:val="24"/>
              </w:rPr>
              <w:t>13 Y Alma dijo: Hágase según la voluntad del Señor. Mas he aquí, nuestra obra no se ha cumplido; por tanto, no nos quemarán.</w:t>
            </w:r>
          </w:p>
        </w:tc>
      </w:tr>
      <w:tr w:rsidR="007F6489" w14:paraId="76C4B5CE" w14:textId="77777777">
        <w:tc>
          <w:tcPr>
            <w:tcW w:w="5544" w:type="dxa"/>
            <w:tcBorders>
              <w:top w:val="nil"/>
              <w:left w:val="nil"/>
              <w:bottom w:val="nil"/>
              <w:right w:val="single" w:sz="4" w:space="0" w:color="auto"/>
            </w:tcBorders>
          </w:tcPr>
          <w:p w14:paraId="7D31F427" w14:textId="77777777" w:rsidR="007F6489" w:rsidRDefault="00B84EF6">
            <w:pPr>
              <w:spacing w:after="80" w:line="240" w:lineRule="exact"/>
              <w:jc w:val="both"/>
            </w:pPr>
            <w:r>
              <w:rPr>
                <w:rFonts w:ascii="Times New Roman" w:hAnsi="Times New Roman"/>
                <w:color w:val="000000"/>
                <w:sz w:val="24"/>
              </w:rPr>
              <w:t>14 Nun begab es sich: Als die Leiber derjenigen, die in das Feuer geworfen worden waren, verzehrt waren und auch die Aufzeichnungen, die mit ihnen hineingeworfen worden waren, kam der oberste Richter des Landes und stellte sich vor Alma und Amulek, die da gebunden waren; und er schlug sie mit der Hand auf die Wange und sprach zu ihnen: Nachdem ihr das nun gesehen habt, werdet ihr diesem Volk abermals predigen, es werde in einen See von Feuer und Schwefel geworfen werden?</w:t>
            </w:r>
          </w:p>
        </w:tc>
        <w:tc>
          <w:tcPr>
            <w:tcW w:w="5544" w:type="dxa"/>
            <w:tcBorders>
              <w:top w:val="nil"/>
              <w:left w:val="single" w:sz="4" w:space="0" w:color="auto"/>
              <w:bottom w:val="nil"/>
              <w:right w:val="nil"/>
            </w:tcBorders>
          </w:tcPr>
          <w:p w14:paraId="00707EFF" w14:textId="77777777" w:rsidR="007F6489" w:rsidRDefault="00B84EF6">
            <w:pPr>
              <w:spacing w:after="80" w:line="240" w:lineRule="exact"/>
              <w:jc w:val="both"/>
            </w:pPr>
            <w:r>
              <w:rPr>
                <w:rFonts w:ascii="Times New Roman" w:hAnsi="Times New Roman"/>
                <w:color w:val="000000"/>
                <w:sz w:val="24"/>
              </w:rPr>
              <w:t>14 Y aconteció que cuando se hubieron consumido los cuerpos de los que habían sido echados al fuego, como también los anales que habían arrojado junto con ellos, el juez superior de la tierra vino y se puso delante de Alma y Amulek, estando ellos atados, y los golpeó en las mejillas con la mano, y les dijo: Después de lo que habéis visto, ¿predicaréis otra vez a los de este pueblo que serán arrojados en un lago de fuego y azufre?</w:t>
            </w:r>
          </w:p>
        </w:tc>
      </w:tr>
      <w:tr w:rsidR="007F6489" w14:paraId="51E4CFBC" w14:textId="77777777">
        <w:tc>
          <w:tcPr>
            <w:tcW w:w="5544" w:type="dxa"/>
            <w:tcBorders>
              <w:top w:val="nil"/>
              <w:left w:val="nil"/>
              <w:bottom w:val="nil"/>
              <w:right w:val="single" w:sz="4" w:space="0" w:color="auto"/>
            </w:tcBorders>
          </w:tcPr>
          <w:p w14:paraId="737F9060" w14:textId="77777777" w:rsidR="007F6489" w:rsidRDefault="00B84EF6">
            <w:pPr>
              <w:spacing w:after="80" w:line="240" w:lineRule="exact"/>
              <w:jc w:val="both"/>
            </w:pPr>
            <w:r>
              <w:rPr>
                <w:rFonts w:ascii="Times New Roman" w:hAnsi="Times New Roman"/>
                <w:color w:val="000000"/>
                <w:sz w:val="24"/>
              </w:rPr>
              <w:t>15 Siehe, ihr seht, dass ihr nicht die Macht hattet, diejenigen zu erretten, die ins Feuer geworfen wurden; auch hat Gott sie nicht errettet, obwohl sie eurem Glauben angehörten. Und der Richter schlug sie abermals auf die Wange und fragte: Was habt ihr für euch selbst zu sagen?</w:t>
            </w:r>
          </w:p>
        </w:tc>
        <w:tc>
          <w:tcPr>
            <w:tcW w:w="5544" w:type="dxa"/>
            <w:tcBorders>
              <w:top w:val="nil"/>
              <w:left w:val="single" w:sz="4" w:space="0" w:color="auto"/>
              <w:bottom w:val="nil"/>
              <w:right w:val="nil"/>
            </w:tcBorders>
          </w:tcPr>
          <w:p w14:paraId="7FD2B7DF" w14:textId="77777777" w:rsidR="007F6489" w:rsidRDefault="00B84EF6">
            <w:pPr>
              <w:spacing w:after="80" w:line="240" w:lineRule="exact"/>
              <w:jc w:val="both"/>
            </w:pPr>
            <w:r>
              <w:rPr>
                <w:rFonts w:ascii="Times New Roman" w:hAnsi="Times New Roman"/>
                <w:color w:val="000000"/>
                <w:sz w:val="24"/>
              </w:rPr>
              <w:t>15 He aquí, ya veis que no tuvisteis poder para salvar a los que habían sido arrojados al fuego; ni tampoco los ha salvado Dios porque eran de vuestra fe. Y el juez los golpeó otra vez en las mejillas, y les preguntó: ¿Qué decís en favor de vosotros mismos?</w:t>
            </w:r>
          </w:p>
        </w:tc>
      </w:tr>
      <w:tr w:rsidR="007F6489" w14:paraId="27AE1FBD" w14:textId="77777777">
        <w:tc>
          <w:tcPr>
            <w:tcW w:w="5544" w:type="dxa"/>
            <w:tcBorders>
              <w:top w:val="nil"/>
              <w:left w:val="nil"/>
              <w:bottom w:val="nil"/>
              <w:right w:val="single" w:sz="4" w:space="0" w:color="auto"/>
            </w:tcBorders>
          </w:tcPr>
          <w:p w14:paraId="52024486" w14:textId="77777777" w:rsidR="007F6489" w:rsidRDefault="00B84EF6">
            <w:pPr>
              <w:spacing w:after="80" w:line="240" w:lineRule="exact"/>
              <w:jc w:val="both"/>
            </w:pPr>
            <w:r>
              <w:rPr>
                <w:rFonts w:ascii="Times New Roman" w:hAnsi="Times New Roman"/>
                <w:color w:val="000000"/>
                <w:sz w:val="24"/>
              </w:rPr>
              <w:t>16 Nun gehörte dieser Richter zur Ordnung und zum Glauben von Nehor, der Gideon getötet hatte.</w:t>
            </w:r>
          </w:p>
        </w:tc>
        <w:tc>
          <w:tcPr>
            <w:tcW w:w="5544" w:type="dxa"/>
            <w:tcBorders>
              <w:top w:val="nil"/>
              <w:left w:val="single" w:sz="4" w:space="0" w:color="auto"/>
              <w:bottom w:val="nil"/>
              <w:right w:val="nil"/>
            </w:tcBorders>
          </w:tcPr>
          <w:p w14:paraId="3C0BB1BB" w14:textId="77777777" w:rsidR="007F6489" w:rsidRDefault="00B84EF6">
            <w:pPr>
              <w:spacing w:after="80" w:line="240" w:lineRule="exact"/>
              <w:jc w:val="both"/>
            </w:pPr>
            <w:r>
              <w:rPr>
                <w:rFonts w:ascii="Times New Roman" w:hAnsi="Times New Roman"/>
                <w:color w:val="000000"/>
                <w:sz w:val="24"/>
              </w:rPr>
              <w:t>16 Y este juez era de la orden y la fe de Nehor, aquel que mató a Gedeón.</w:t>
            </w:r>
          </w:p>
        </w:tc>
      </w:tr>
      <w:tr w:rsidR="007F6489" w14:paraId="20E24830" w14:textId="77777777">
        <w:tc>
          <w:tcPr>
            <w:tcW w:w="5544" w:type="dxa"/>
            <w:tcBorders>
              <w:top w:val="nil"/>
              <w:left w:val="nil"/>
              <w:bottom w:val="nil"/>
              <w:right w:val="single" w:sz="4" w:space="0" w:color="auto"/>
            </w:tcBorders>
          </w:tcPr>
          <w:p w14:paraId="5E04501A" w14:textId="77777777" w:rsidR="007F6489" w:rsidRDefault="00B84EF6">
            <w:pPr>
              <w:spacing w:after="80" w:line="240" w:lineRule="exact"/>
              <w:jc w:val="both"/>
            </w:pPr>
            <w:r>
              <w:rPr>
                <w:rFonts w:ascii="Times New Roman" w:hAnsi="Times New Roman"/>
                <w:color w:val="000000"/>
                <w:sz w:val="24"/>
              </w:rPr>
              <w:t>17 Und es begab sich: Alma und Amulek gaben ihm keine Antwort; und er schlug sie abermals und übergab sie den Beamten, damit sie ins Gefängnis geworfen würden.</w:t>
            </w:r>
          </w:p>
        </w:tc>
        <w:tc>
          <w:tcPr>
            <w:tcW w:w="5544" w:type="dxa"/>
            <w:tcBorders>
              <w:top w:val="nil"/>
              <w:left w:val="single" w:sz="4" w:space="0" w:color="auto"/>
              <w:bottom w:val="nil"/>
              <w:right w:val="nil"/>
            </w:tcBorders>
          </w:tcPr>
          <w:p w14:paraId="6681E95B" w14:textId="77777777" w:rsidR="007F6489" w:rsidRDefault="00B84EF6">
            <w:pPr>
              <w:spacing w:after="80" w:line="240" w:lineRule="exact"/>
              <w:jc w:val="both"/>
            </w:pPr>
            <w:r>
              <w:rPr>
                <w:rFonts w:ascii="Times New Roman" w:hAnsi="Times New Roman"/>
                <w:color w:val="000000"/>
                <w:sz w:val="24"/>
              </w:rPr>
              <w:t>17 Y aconteció que ni Alma ni Amulek le contestaron; y los abofeteó otra vez, y los entregó a los oficiales para que los echaran en la cárcel.</w:t>
            </w:r>
          </w:p>
        </w:tc>
      </w:tr>
      <w:tr w:rsidR="007F6489" w14:paraId="72F9ACB4" w14:textId="77777777">
        <w:tc>
          <w:tcPr>
            <w:tcW w:w="5544" w:type="dxa"/>
            <w:tcBorders>
              <w:top w:val="nil"/>
              <w:left w:val="nil"/>
              <w:bottom w:val="nil"/>
              <w:right w:val="single" w:sz="4" w:space="0" w:color="auto"/>
            </w:tcBorders>
          </w:tcPr>
          <w:p w14:paraId="23F82425" w14:textId="77777777" w:rsidR="007F6489" w:rsidRDefault="00B84EF6">
            <w:pPr>
              <w:spacing w:after="80" w:line="240" w:lineRule="exact"/>
              <w:jc w:val="both"/>
            </w:pPr>
            <w:r>
              <w:rPr>
                <w:rFonts w:ascii="Times New Roman" w:hAnsi="Times New Roman"/>
                <w:color w:val="000000"/>
                <w:sz w:val="24"/>
              </w:rPr>
              <w:t>18 Und als sie drei Tage im Gefängnis festgehalten waren, da kamen viele Gesetzeskundige und Richter und Priester und Lehrer, die dem Bekenntnis Nehors angehörten; und sie kamen in das Gefängnis, sie zu besuchen, und sie verhörten sie über viele Worte; aber sie gaben ihnen keine Antwort.</w:t>
            </w:r>
          </w:p>
        </w:tc>
        <w:tc>
          <w:tcPr>
            <w:tcW w:w="5544" w:type="dxa"/>
            <w:tcBorders>
              <w:top w:val="nil"/>
              <w:left w:val="single" w:sz="4" w:space="0" w:color="auto"/>
              <w:bottom w:val="nil"/>
              <w:right w:val="nil"/>
            </w:tcBorders>
          </w:tcPr>
          <w:p w14:paraId="018F5698" w14:textId="77777777" w:rsidR="007F6489" w:rsidRDefault="00B84EF6">
            <w:pPr>
              <w:spacing w:after="80" w:line="240" w:lineRule="exact"/>
              <w:jc w:val="both"/>
            </w:pPr>
            <w:r>
              <w:rPr>
                <w:rFonts w:ascii="Times New Roman" w:hAnsi="Times New Roman"/>
                <w:color w:val="000000"/>
                <w:sz w:val="24"/>
              </w:rPr>
              <w:t xml:space="preserve">18 Y cuando habían estado tres días en la prisión, vinieron muchos abogados, y jueces, y sacerdotes, y maestros, que eran de la fe de Nehor; y entraron en la cárcel para verlos, y les preguntaron en cuanto a muchas palabras; mas no les </w:t>
            </w:r>
            <w:r>
              <w:rPr>
                <w:rFonts w:ascii="Times New Roman" w:hAnsi="Times New Roman"/>
                <w:color w:val="000000"/>
                <w:sz w:val="24"/>
              </w:rPr>
              <w:t>contestaron nada.</w:t>
            </w:r>
          </w:p>
        </w:tc>
      </w:tr>
      <w:tr w:rsidR="007F6489" w14:paraId="321772CB" w14:textId="77777777">
        <w:tc>
          <w:tcPr>
            <w:tcW w:w="5544" w:type="dxa"/>
            <w:tcBorders>
              <w:top w:val="nil"/>
              <w:left w:val="nil"/>
              <w:bottom w:val="nil"/>
              <w:right w:val="single" w:sz="4" w:space="0" w:color="auto"/>
            </w:tcBorders>
          </w:tcPr>
          <w:p w14:paraId="6F636B07" w14:textId="77777777" w:rsidR="007F6489" w:rsidRDefault="00B84EF6">
            <w:pPr>
              <w:spacing w:after="80" w:line="240" w:lineRule="exact"/>
              <w:jc w:val="both"/>
            </w:pPr>
            <w:r>
              <w:rPr>
                <w:rFonts w:ascii="Times New Roman" w:hAnsi="Times New Roman"/>
                <w:color w:val="000000"/>
                <w:sz w:val="24"/>
              </w:rPr>
              <w:t>19 Und es begab sich: Der Richter trat vor sie und sprach: Warum antwortet ihr nicht auf die Worte dieses Volkes? Wisst ihr nicht, dass ich Macht habe, euch den Flammen zu übergeben? Und er gebot ihnen zu sprechen; aber sie gaben keine Antwort.</w:t>
            </w:r>
          </w:p>
        </w:tc>
        <w:tc>
          <w:tcPr>
            <w:tcW w:w="5544" w:type="dxa"/>
            <w:tcBorders>
              <w:top w:val="nil"/>
              <w:left w:val="single" w:sz="4" w:space="0" w:color="auto"/>
              <w:bottom w:val="nil"/>
              <w:right w:val="nil"/>
            </w:tcBorders>
          </w:tcPr>
          <w:p w14:paraId="540DD7AA" w14:textId="77777777" w:rsidR="007F6489" w:rsidRDefault="00B84EF6">
            <w:pPr>
              <w:spacing w:after="80" w:line="240" w:lineRule="exact"/>
              <w:jc w:val="both"/>
            </w:pPr>
            <w:r>
              <w:rPr>
                <w:rFonts w:ascii="Times New Roman" w:hAnsi="Times New Roman"/>
                <w:color w:val="000000"/>
                <w:sz w:val="24"/>
              </w:rPr>
              <w:t>19 Y aconteció que el juez se puso delante de ellos y les dijo: ¿Por qué no respondéis a las palabras de este pueblo? ¿Ignoráis que tengo poder para echaros en las llamas? Y les mandó que hablaran; mas ellos no le contestaron nada.</w:t>
            </w:r>
          </w:p>
        </w:tc>
      </w:tr>
      <w:tr w:rsidR="007F6489" w14:paraId="2BD677F2" w14:textId="77777777">
        <w:tc>
          <w:tcPr>
            <w:tcW w:w="5544" w:type="dxa"/>
            <w:tcBorders>
              <w:top w:val="nil"/>
              <w:left w:val="nil"/>
              <w:bottom w:val="nil"/>
              <w:right w:val="single" w:sz="4" w:space="0" w:color="auto"/>
            </w:tcBorders>
          </w:tcPr>
          <w:p w14:paraId="489BAE03" w14:textId="77777777" w:rsidR="007F6489" w:rsidRDefault="00B84EF6">
            <w:pPr>
              <w:spacing w:after="80" w:line="240" w:lineRule="exact"/>
              <w:jc w:val="both"/>
            </w:pPr>
            <w:r>
              <w:rPr>
                <w:rFonts w:ascii="Times New Roman" w:hAnsi="Times New Roman"/>
                <w:color w:val="000000"/>
                <w:sz w:val="24"/>
              </w:rPr>
              <w:t>20 Und es begab sich: Sie entfernten sich und gingen ihres Weges, kamen aber am nächsten Tag wieder; auch schlug der Richter sie wiederum auf die Wange. Und viele traten auch herzu und schlugen sie und sprachen: Werdet ihr wieder auftreten und dieses Volk richten und unser Gesetz schuldig sprechen? Wenn ihr solch große Macht habt, warum befreit ihr euch nicht?</w:t>
            </w:r>
          </w:p>
        </w:tc>
        <w:tc>
          <w:tcPr>
            <w:tcW w:w="5544" w:type="dxa"/>
            <w:tcBorders>
              <w:top w:val="nil"/>
              <w:left w:val="single" w:sz="4" w:space="0" w:color="auto"/>
              <w:bottom w:val="nil"/>
              <w:right w:val="nil"/>
            </w:tcBorders>
          </w:tcPr>
          <w:p w14:paraId="176F81E2" w14:textId="77777777" w:rsidR="007F6489" w:rsidRDefault="00B84EF6">
            <w:pPr>
              <w:spacing w:after="80" w:line="240" w:lineRule="exact"/>
              <w:jc w:val="both"/>
            </w:pPr>
            <w:r>
              <w:rPr>
                <w:rFonts w:ascii="Times New Roman" w:hAnsi="Times New Roman"/>
                <w:color w:val="000000"/>
                <w:sz w:val="24"/>
              </w:rPr>
              <w:t>20 Y sucedió que se retiraron y se fueron, mas volvieron al día siguiente; y el juez golpeó a Alma y a Amulek de nuevo en las mejillas. Y muchos también avanzaron y los golpearon, diciendo: ¿Os pondréis otra vez a juzgar a este pueblo y a condenar nuestra ley? Si tenéis tan grande poder, ¿por qué no os libertáis a vosotros mismos?</w:t>
            </w:r>
          </w:p>
        </w:tc>
      </w:tr>
      <w:tr w:rsidR="007F6489" w14:paraId="68002DD6" w14:textId="77777777">
        <w:tc>
          <w:tcPr>
            <w:tcW w:w="5544" w:type="dxa"/>
            <w:tcBorders>
              <w:top w:val="nil"/>
              <w:left w:val="nil"/>
              <w:bottom w:val="nil"/>
              <w:right w:val="single" w:sz="4" w:space="0" w:color="auto"/>
            </w:tcBorders>
          </w:tcPr>
          <w:p w14:paraId="5DC44545" w14:textId="77777777" w:rsidR="007F6489" w:rsidRDefault="00B84EF6">
            <w:pPr>
              <w:spacing w:after="80" w:line="240" w:lineRule="exact"/>
              <w:jc w:val="both"/>
            </w:pPr>
            <w:r>
              <w:rPr>
                <w:rFonts w:ascii="Times New Roman" w:hAnsi="Times New Roman"/>
                <w:color w:val="000000"/>
                <w:sz w:val="24"/>
              </w:rPr>
              <w:t>21 Und viel Derartiges sagten sie zu ihnen, knirschten vor ihnen mit den Zähnen und spien sie an und sprachen: Wie werden wir aussehen, wenn wir verdammt sind?</w:t>
            </w:r>
          </w:p>
        </w:tc>
        <w:tc>
          <w:tcPr>
            <w:tcW w:w="5544" w:type="dxa"/>
            <w:tcBorders>
              <w:top w:val="nil"/>
              <w:left w:val="single" w:sz="4" w:space="0" w:color="auto"/>
              <w:bottom w:val="nil"/>
              <w:right w:val="nil"/>
            </w:tcBorders>
          </w:tcPr>
          <w:p w14:paraId="4DA25769" w14:textId="77777777" w:rsidR="007F6489" w:rsidRDefault="00B84EF6">
            <w:pPr>
              <w:spacing w:after="80" w:line="240" w:lineRule="exact"/>
              <w:jc w:val="both"/>
            </w:pPr>
            <w:r>
              <w:rPr>
                <w:rFonts w:ascii="Times New Roman" w:hAnsi="Times New Roman"/>
                <w:color w:val="000000"/>
                <w:sz w:val="24"/>
              </w:rPr>
              <w:t>21 Y les dijeron muchas cosas semejantes, crujiendo los dientes, y escupiendo sobre ellos, y diciendo: ¿Cómo nos veremos cuando seamos condenados?</w:t>
            </w:r>
          </w:p>
        </w:tc>
      </w:tr>
      <w:tr w:rsidR="007F6489" w14:paraId="29A1E802" w14:textId="77777777">
        <w:tc>
          <w:tcPr>
            <w:tcW w:w="5544" w:type="dxa"/>
            <w:tcBorders>
              <w:top w:val="nil"/>
              <w:left w:val="nil"/>
              <w:bottom w:val="nil"/>
              <w:right w:val="single" w:sz="4" w:space="0" w:color="auto"/>
            </w:tcBorders>
          </w:tcPr>
          <w:p w14:paraId="69EB4AA6" w14:textId="77777777" w:rsidR="007F6489" w:rsidRDefault="00B84EF6">
            <w:pPr>
              <w:spacing w:after="80" w:line="240" w:lineRule="exact"/>
              <w:jc w:val="both"/>
            </w:pPr>
            <w:r>
              <w:rPr>
                <w:rFonts w:ascii="Times New Roman" w:hAnsi="Times New Roman"/>
                <w:color w:val="000000"/>
                <w:sz w:val="24"/>
              </w:rPr>
              <w:t>22 Und viel Derartiges, ja, allerart Derartiges sprachen sie zu ihnen; und so verspotteten sie sie viele Tage lang. Und sie versagten ihnen Nahrung, damit sie Hunger hätten, und Wasser, damit sie Durst hätten; und sie nahmen ihnen auch die Kleider weg, sodass sie nackt waren; und so wurden sie mit starken Stricken gebunden und im Gefängnis festgehalten.</w:t>
            </w:r>
          </w:p>
        </w:tc>
        <w:tc>
          <w:tcPr>
            <w:tcW w:w="5544" w:type="dxa"/>
            <w:tcBorders>
              <w:top w:val="nil"/>
              <w:left w:val="single" w:sz="4" w:space="0" w:color="auto"/>
              <w:bottom w:val="nil"/>
              <w:right w:val="nil"/>
            </w:tcBorders>
          </w:tcPr>
          <w:p w14:paraId="029BAF54" w14:textId="77777777" w:rsidR="007F6489" w:rsidRDefault="00B84EF6">
            <w:pPr>
              <w:spacing w:after="80" w:line="240" w:lineRule="exact"/>
              <w:jc w:val="both"/>
            </w:pPr>
            <w:r>
              <w:rPr>
                <w:rFonts w:ascii="Times New Roman" w:hAnsi="Times New Roman"/>
                <w:color w:val="000000"/>
                <w:sz w:val="24"/>
              </w:rPr>
              <w:t>22 Y muchas cosas semejantes, sí, toda suerte de cosas parecidas les dijeron; y así se burlaron de ellos por muchos días. Y los privaron de alimento para que padecieran hambre, y de agua para que tuvieran sed; y también les quitaron la ropa para que estuvieran desnudos; y así estaban atados con fuertes cuerdas, y encerrados en la cárcel.</w:t>
            </w:r>
          </w:p>
        </w:tc>
      </w:tr>
      <w:tr w:rsidR="007F6489" w14:paraId="109B82AB" w14:textId="77777777">
        <w:tc>
          <w:tcPr>
            <w:tcW w:w="5544" w:type="dxa"/>
            <w:tcBorders>
              <w:top w:val="nil"/>
              <w:left w:val="nil"/>
              <w:bottom w:val="nil"/>
              <w:right w:val="single" w:sz="4" w:space="0" w:color="auto"/>
            </w:tcBorders>
          </w:tcPr>
          <w:p w14:paraId="434E5AF0" w14:textId="77777777" w:rsidR="007F6489" w:rsidRDefault="00B84EF6">
            <w:pPr>
              <w:spacing w:after="80" w:line="240" w:lineRule="exact"/>
              <w:jc w:val="both"/>
            </w:pPr>
            <w:r>
              <w:rPr>
                <w:rFonts w:ascii="Times New Roman" w:hAnsi="Times New Roman"/>
                <w:color w:val="000000"/>
                <w:sz w:val="24"/>
              </w:rPr>
              <w:t>23 Und es begab sich: Nachdem sie viele Tage lang so gelitten hatten (und es war am zwölften Tag des zehnten Monats im zehnten Jahr der Regierung der Richter über das Volk Nephi), da gingen der oberste Richter über das Land Ammoniha und viele ihrer Lehrer und ihrer Gesetzeskundigen in das Gefängnis, wo Alma und Amulek mit Stricken gebunden waren.</w:t>
            </w:r>
          </w:p>
        </w:tc>
        <w:tc>
          <w:tcPr>
            <w:tcW w:w="5544" w:type="dxa"/>
            <w:tcBorders>
              <w:top w:val="nil"/>
              <w:left w:val="single" w:sz="4" w:space="0" w:color="auto"/>
              <w:bottom w:val="nil"/>
              <w:right w:val="nil"/>
            </w:tcBorders>
          </w:tcPr>
          <w:p w14:paraId="30037B3C" w14:textId="77777777" w:rsidR="007F6489" w:rsidRDefault="00B84EF6">
            <w:pPr>
              <w:spacing w:after="80" w:line="240" w:lineRule="exact"/>
              <w:jc w:val="both"/>
            </w:pPr>
            <w:r>
              <w:rPr>
                <w:rFonts w:ascii="Times New Roman" w:hAnsi="Times New Roman"/>
                <w:color w:val="000000"/>
                <w:sz w:val="24"/>
              </w:rPr>
              <w:t>23 Y aconteció, después de haber padecido así por muchos días (y fue el duodécimo día del décimo mes, del décimo año del gobierno de los jueces sobre el pueblo de Nefi), que el juez superior de la tierra de Ammoníah, y muchos de sus maestros y abogados, fueron a la prisión donde Alma y Amulek se hallaban atados con cuerdas.</w:t>
            </w:r>
          </w:p>
        </w:tc>
      </w:tr>
      <w:tr w:rsidR="007F6489" w14:paraId="17F29A0A" w14:textId="77777777">
        <w:tc>
          <w:tcPr>
            <w:tcW w:w="5544" w:type="dxa"/>
            <w:tcBorders>
              <w:top w:val="nil"/>
              <w:left w:val="nil"/>
              <w:bottom w:val="nil"/>
              <w:right w:val="single" w:sz="4" w:space="0" w:color="auto"/>
            </w:tcBorders>
          </w:tcPr>
          <w:p w14:paraId="38F093BE" w14:textId="77777777" w:rsidR="007F6489" w:rsidRDefault="00B84EF6">
            <w:pPr>
              <w:spacing w:after="80" w:line="240" w:lineRule="exact"/>
              <w:jc w:val="both"/>
            </w:pPr>
            <w:r>
              <w:rPr>
                <w:rFonts w:ascii="Times New Roman" w:hAnsi="Times New Roman"/>
                <w:color w:val="000000"/>
                <w:sz w:val="24"/>
              </w:rPr>
              <w:t>24 Und der oberste Richter trat vor sie und schlug sie abermals und sprach zu ihnen: Wenn ihr die Macht Gottes habt, dann befreit euch von diesen Banden, und dann wollen wir glauben, dass der Herr dieses Volk gemäß euren Worten vernichten wird.</w:t>
            </w:r>
          </w:p>
        </w:tc>
        <w:tc>
          <w:tcPr>
            <w:tcW w:w="5544" w:type="dxa"/>
            <w:tcBorders>
              <w:top w:val="nil"/>
              <w:left w:val="single" w:sz="4" w:space="0" w:color="auto"/>
              <w:bottom w:val="nil"/>
              <w:right w:val="nil"/>
            </w:tcBorders>
          </w:tcPr>
          <w:p w14:paraId="0060ADA7" w14:textId="77777777" w:rsidR="007F6489" w:rsidRDefault="00B84EF6">
            <w:pPr>
              <w:spacing w:after="80" w:line="240" w:lineRule="exact"/>
              <w:jc w:val="both"/>
            </w:pPr>
            <w:r>
              <w:rPr>
                <w:rFonts w:ascii="Times New Roman" w:hAnsi="Times New Roman"/>
                <w:color w:val="000000"/>
                <w:sz w:val="24"/>
              </w:rPr>
              <w:t>24 Y llegó ante ellos el juez superior y los golpeó nuevamente, y les dijo: Si tenéis el poder de Dios, libraos de estas ligaduras, y entonces creeremos que el Señor destruirá a este pueblo según vuestras palabras.</w:t>
            </w:r>
          </w:p>
        </w:tc>
      </w:tr>
      <w:tr w:rsidR="007F6489" w14:paraId="05F20534" w14:textId="77777777">
        <w:tc>
          <w:tcPr>
            <w:tcW w:w="5544" w:type="dxa"/>
            <w:tcBorders>
              <w:top w:val="nil"/>
              <w:left w:val="nil"/>
              <w:bottom w:val="nil"/>
              <w:right w:val="single" w:sz="4" w:space="0" w:color="auto"/>
            </w:tcBorders>
          </w:tcPr>
          <w:p w14:paraId="510C3837" w14:textId="77777777" w:rsidR="007F6489" w:rsidRDefault="00B84EF6">
            <w:pPr>
              <w:spacing w:after="80" w:line="240" w:lineRule="exact"/>
              <w:jc w:val="both"/>
            </w:pPr>
            <w:r>
              <w:rPr>
                <w:rFonts w:ascii="Times New Roman" w:hAnsi="Times New Roman"/>
                <w:color w:val="000000"/>
                <w:sz w:val="24"/>
              </w:rPr>
              <w:t xml:space="preserve">25 Und es begab sich: Sie alle gingen hin und schlugen sie und sprachen die gleichen Worte, ja, bis zum Letzten; und als der Letzte zu ihnen gesprochen hatte, war die Macht Gottes auf Alma und Amulek, und sie erhoben sich und standen auf ihren </w:t>
            </w:r>
            <w:r>
              <w:rPr>
                <w:rFonts w:ascii="Times New Roman" w:hAnsi="Times New Roman"/>
                <w:color w:val="000000"/>
                <w:sz w:val="24"/>
              </w:rPr>
              <w:t>Füßen.</w:t>
            </w:r>
          </w:p>
        </w:tc>
        <w:tc>
          <w:tcPr>
            <w:tcW w:w="5544" w:type="dxa"/>
            <w:tcBorders>
              <w:top w:val="nil"/>
              <w:left w:val="single" w:sz="4" w:space="0" w:color="auto"/>
              <w:bottom w:val="nil"/>
              <w:right w:val="nil"/>
            </w:tcBorders>
          </w:tcPr>
          <w:p w14:paraId="5CD5823B" w14:textId="77777777" w:rsidR="007F6489" w:rsidRDefault="00B84EF6">
            <w:pPr>
              <w:spacing w:after="80" w:line="240" w:lineRule="exact"/>
              <w:jc w:val="both"/>
            </w:pPr>
            <w:r>
              <w:rPr>
                <w:rFonts w:ascii="Times New Roman" w:hAnsi="Times New Roman"/>
                <w:color w:val="000000"/>
                <w:sz w:val="24"/>
              </w:rPr>
              <w:t>25 Y sucedió que todos avanzaron y los golpearon, diciéndoles las mismas palabras, aun hasta el último; y cuando este les hubo hablado, el poder de Dios descendió sobre Alma y Amulek, y se levantaron y se pusieron de pie.</w:t>
            </w:r>
          </w:p>
        </w:tc>
      </w:tr>
      <w:tr w:rsidR="007F6489" w14:paraId="1B8BEA21" w14:textId="77777777">
        <w:tc>
          <w:tcPr>
            <w:tcW w:w="5544" w:type="dxa"/>
            <w:tcBorders>
              <w:top w:val="nil"/>
              <w:left w:val="nil"/>
              <w:bottom w:val="nil"/>
              <w:right w:val="single" w:sz="4" w:space="0" w:color="auto"/>
            </w:tcBorders>
          </w:tcPr>
          <w:p w14:paraId="30BE415B" w14:textId="77777777" w:rsidR="007F6489" w:rsidRDefault="00B84EF6">
            <w:pPr>
              <w:spacing w:after="80" w:line="240" w:lineRule="exact"/>
              <w:jc w:val="both"/>
            </w:pPr>
            <w:r>
              <w:rPr>
                <w:rFonts w:ascii="Times New Roman" w:hAnsi="Times New Roman"/>
                <w:color w:val="000000"/>
                <w:sz w:val="24"/>
              </w:rPr>
              <w:t>26 Und Alma schrie, nämlich: Wie lange sollen wir diese schweren Bedrängnisse ertragen, o Herr? O Herr, gib uns Stärke gemäß unserem Glauben, der in Christus ist, ja, dass wir befreit werden. Und sie zerrissen die Stricke, mit denen sie gebunden waren; und als die Leute das sahen, fingen sie an zu fliehen, denn die Furcht vor Vernichtung war über sie gekommen.</w:t>
            </w:r>
          </w:p>
        </w:tc>
        <w:tc>
          <w:tcPr>
            <w:tcW w:w="5544" w:type="dxa"/>
            <w:tcBorders>
              <w:top w:val="nil"/>
              <w:left w:val="single" w:sz="4" w:space="0" w:color="auto"/>
              <w:bottom w:val="nil"/>
              <w:right w:val="nil"/>
            </w:tcBorders>
          </w:tcPr>
          <w:p w14:paraId="0DDE1302" w14:textId="77777777" w:rsidR="007F6489" w:rsidRDefault="00B84EF6">
            <w:pPr>
              <w:spacing w:after="80" w:line="240" w:lineRule="exact"/>
              <w:jc w:val="both"/>
            </w:pPr>
            <w:r>
              <w:rPr>
                <w:rFonts w:ascii="Times New Roman" w:hAnsi="Times New Roman"/>
                <w:color w:val="000000"/>
                <w:sz w:val="24"/>
              </w:rPr>
              <w:t>26 Y Alma clamó, diciendo: ¿Cuánto tiempo, oh Señor, sufriremos estas grandes aflicciones? ¡Oh Señor!, fortalécenos según nuestra fe que está en Cristo hasta tener el poder para librarnos. Y rompieron las cuerdas con las que estaban atados; y cuando los del pueblo vieron esto, empezaron a huir, porque el temor a la destrucción cayó sobre ellos.</w:t>
            </w:r>
          </w:p>
        </w:tc>
      </w:tr>
      <w:tr w:rsidR="007F6489" w14:paraId="2D059786" w14:textId="77777777">
        <w:tc>
          <w:tcPr>
            <w:tcW w:w="5544" w:type="dxa"/>
            <w:tcBorders>
              <w:top w:val="nil"/>
              <w:left w:val="nil"/>
              <w:bottom w:val="nil"/>
              <w:right w:val="single" w:sz="4" w:space="0" w:color="auto"/>
            </w:tcBorders>
          </w:tcPr>
          <w:p w14:paraId="61A1A284" w14:textId="77777777" w:rsidR="007F6489" w:rsidRDefault="00B84EF6">
            <w:pPr>
              <w:spacing w:after="80" w:line="240" w:lineRule="exact"/>
              <w:jc w:val="both"/>
            </w:pPr>
            <w:r>
              <w:rPr>
                <w:rFonts w:ascii="Times New Roman" w:hAnsi="Times New Roman"/>
                <w:color w:val="000000"/>
                <w:sz w:val="24"/>
              </w:rPr>
              <w:t>27 Und es begab sich: So groß war ihre Furcht, dass sie zur Erde fielen und nicht bis zur äußeren Tür des Gefängnisses gelangten; und die Erde bebte heftig, und die Mauern des Gefängnisses brachen entzwei, sodass sie zur Erde stürzten; und der oberste Richter und die Gesetzeskundigen und Priester und Lehrer, die auf Alma und Amulek eingeschlagen hatten, wurden durch den Einsturz getötet.</w:t>
            </w:r>
          </w:p>
        </w:tc>
        <w:tc>
          <w:tcPr>
            <w:tcW w:w="5544" w:type="dxa"/>
            <w:tcBorders>
              <w:top w:val="nil"/>
              <w:left w:val="single" w:sz="4" w:space="0" w:color="auto"/>
              <w:bottom w:val="nil"/>
              <w:right w:val="nil"/>
            </w:tcBorders>
          </w:tcPr>
          <w:p w14:paraId="10E49A71" w14:textId="77777777" w:rsidR="007F6489" w:rsidRDefault="00B84EF6">
            <w:pPr>
              <w:spacing w:after="80" w:line="240" w:lineRule="exact"/>
              <w:jc w:val="both"/>
            </w:pPr>
            <w:r>
              <w:rPr>
                <w:rFonts w:ascii="Times New Roman" w:hAnsi="Times New Roman"/>
                <w:color w:val="000000"/>
                <w:sz w:val="24"/>
              </w:rPr>
              <w:t>27 Y aconteció que su temor fue tan grande que cayeron al suelo y no llegaron a la puerta que conducía fuera de la prisión; y la tierra se estremeció fuertemente, y los muros de la cárcel se partieron en dos y cayeron al suelo; y al caer mataron al juez superior y a los abogados y sacerdotes y maestros que habían golpeado a Alma y a Amulek.</w:t>
            </w:r>
          </w:p>
        </w:tc>
      </w:tr>
      <w:tr w:rsidR="007F6489" w14:paraId="56842259" w14:textId="77777777">
        <w:tc>
          <w:tcPr>
            <w:tcW w:w="5544" w:type="dxa"/>
            <w:tcBorders>
              <w:top w:val="nil"/>
              <w:left w:val="nil"/>
              <w:bottom w:val="nil"/>
              <w:right w:val="single" w:sz="4" w:space="0" w:color="auto"/>
            </w:tcBorders>
          </w:tcPr>
          <w:p w14:paraId="4A92CB8B" w14:textId="77777777" w:rsidR="007F6489" w:rsidRDefault="00B84EF6">
            <w:pPr>
              <w:spacing w:after="80" w:line="240" w:lineRule="exact"/>
              <w:jc w:val="both"/>
            </w:pPr>
            <w:r>
              <w:rPr>
                <w:rFonts w:ascii="Times New Roman" w:hAnsi="Times New Roman"/>
                <w:color w:val="000000"/>
                <w:sz w:val="24"/>
              </w:rPr>
              <w:t>28 Und Alma und Amulek kamen aus dem Gefängnis heraus, und sie waren nicht verletzt; denn der Herr hatte ihnen Macht gewährt gemäß ihrem Glauben, der in Christus war. Und sie kamen geradewegs aus dem Gefängnis heraus; und sie waren von ihren Banden befreit, und das Gefängnis war zur Erde gestürzt, und jede Seele innerhalb seiner Mauern war getötet worden, außer Alma und Amulek; und sie kamen geradewegs heraus in die Stadt.</w:t>
            </w:r>
          </w:p>
        </w:tc>
        <w:tc>
          <w:tcPr>
            <w:tcW w:w="5544" w:type="dxa"/>
            <w:tcBorders>
              <w:top w:val="nil"/>
              <w:left w:val="single" w:sz="4" w:space="0" w:color="auto"/>
              <w:bottom w:val="nil"/>
              <w:right w:val="nil"/>
            </w:tcBorders>
          </w:tcPr>
          <w:p w14:paraId="7C97617E" w14:textId="77777777" w:rsidR="007F6489" w:rsidRDefault="00B84EF6">
            <w:pPr>
              <w:spacing w:after="80" w:line="240" w:lineRule="exact"/>
              <w:jc w:val="both"/>
            </w:pPr>
            <w:r>
              <w:rPr>
                <w:rFonts w:ascii="Times New Roman" w:hAnsi="Times New Roman"/>
                <w:color w:val="000000"/>
                <w:sz w:val="24"/>
              </w:rPr>
              <w:t>28 Y Alma y Amulek salieron de la prisión, y no sufrieron daño, porque el Señor les había concedido poder según su fe que estaba en Cristo. Y salieron luego de la cárcel; y fueron soltados de sus ligaduras; y la prisión había caído a tierra, y todos los que estaban dentro de sus paredes murieron, menos Alma y Amulek; y estos se dirigieron luego a la ciudad.</w:t>
            </w:r>
          </w:p>
        </w:tc>
      </w:tr>
      <w:tr w:rsidR="007F6489" w14:paraId="136D3F9C" w14:textId="77777777">
        <w:tc>
          <w:tcPr>
            <w:tcW w:w="5544" w:type="dxa"/>
            <w:tcBorders>
              <w:top w:val="nil"/>
              <w:left w:val="nil"/>
              <w:bottom w:val="nil"/>
              <w:right w:val="single" w:sz="4" w:space="0" w:color="auto"/>
            </w:tcBorders>
          </w:tcPr>
          <w:p w14:paraId="262688AD" w14:textId="77777777" w:rsidR="007F6489" w:rsidRDefault="00B84EF6">
            <w:pPr>
              <w:spacing w:after="80" w:line="240" w:lineRule="exact"/>
              <w:jc w:val="both"/>
            </w:pPr>
            <w:r>
              <w:rPr>
                <w:rFonts w:ascii="Times New Roman" w:hAnsi="Times New Roman"/>
                <w:color w:val="000000"/>
                <w:sz w:val="24"/>
              </w:rPr>
              <w:t>29 Nun hatte das Volk einen großen Lärm gehört und lief in Scharen zusammen, um die Ursache davon zu erfahren; und als die Leute sahen, dass Alma und Amulek aus dem Gefängnis herauskamen und dass dessen Mauern zur Erde gestürzt waren, wurden sie von großer Furcht ergriffen und flohen vor der Gegenwart Almas und Amuleks, ja, wie eine Ziege mit ihren Jungen vor zwei Löwen flieht; und so flohen sie vor der Gegenwart Almas und Amuleks.</w:t>
            </w:r>
          </w:p>
        </w:tc>
        <w:tc>
          <w:tcPr>
            <w:tcW w:w="5544" w:type="dxa"/>
            <w:tcBorders>
              <w:top w:val="nil"/>
              <w:left w:val="single" w:sz="4" w:space="0" w:color="auto"/>
              <w:bottom w:val="nil"/>
              <w:right w:val="nil"/>
            </w:tcBorders>
          </w:tcPr>
          <w:p w14:paraId="2F560E3E" w14:textId="77777777" w:rsidR="007F6489" w:rsidRDefault="00B84EF6">
            <w:pPr>
              <w:spacing w:after="80" w:line="240" w:lineRule="exact"/>
              <w:jc w:val="both"/>
            </w:pPr>
            <w:r>
              <w:rPr>
                <w:rFonts w:ascii="Times New Roman" w:hAnsi="Times New Roman"/>
                <w:color w:val="000000"/>
                <w:sz w:val="24"/>
              </w:rPr>
              <w:t>29 Y los del pueblo, habiendo oído un gran estruendo, llegaron corriendo en multitudes para saber la causa; y cuando vieron salir a Alma y Amulek de la prisión, y que los muros de esta habían caído, se apoderó de ellos un pavor inmenso, y huyeron de la presencia de Alma y Amulek, así como una cabra con su cría huye de dos leones; y así huyeron ellos de la presencia de Alma y Amulek.</w:t>
            </w:r>
          </w:p>
        </w:tc>
      </w:tr>
    </w:tbl>
    <w:p w14:paraId="612E0A67"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1174373" w14:textId="77777777">
        <w:tc>
          <w:tcPr>
            <w:tcW w:w="5544" w:type="dxa"/>
            <w:tcBorders>
              <w:top w:val="nil"/>
              <w:left w:val="nil"/>
              <w:bottom w:val="nil"/>
              <w:right w:val="single" w:sz="4" w:space="0" w:color="auto"/>
            </w:tcBorders>
          </w:tcPr>
          <w:p w14:paraId="3E51FD3D" w14:textId="77777777" w:rsidR="007F6489" w:rsidRDefault="00B84EF6">
            <w:pPr>
              <w:spacing w:after="80" w:line="240" w:lineRule="exact"/>
              <w:jc w:val="center"/>
            </w:pPr>
            <w:r>
              <w:rPr>
                <w:rFonts w:ascii="Times New Roman" w:hAnsi="Times New Roman"/>
                <w:b/>
                <w:color w:val="000000"/>
                <w:sz w:val="24"/>
              </w:rPr>
              <w:t>KAPITEL 15</w:t>
            </w:r>
          </w:p>
        </w:tc>
        <w:tc>
          <w:tcPr>
            <w:tcW w:w="5544" w:type="dxa"/>
            <w:tcBorders>
              <w:top w:val="nil"/>
              <w:left w:val="single" w:sz="4" w:space="0" w:color="auto"/>
              <w:bottom w:val="nil"/>
              <w:right w:val="nil"/>
            </w:tcBorders>
          </w:tcPr>
          <w:p w14:paraId="6A6CF59C" w14:textId="77777777" w:rsidR="007F6489" w:rsidRDefault="00B84EF6">
            <w:pPr>
              <w:spacing w:after="80" w:line="240" w:lineRule="exact"/>
              <w:jc w:val="center"/>
            </w:pPr>
            <w:r>
              <w:rPr>
                <w:rFonts w:ascii="Times New Roman" w:hAnsi="Times New Roman"/>
                <w:b/>
                <w:color w:val="000000"/>
                <w:sz w:val="24"/>
              </w:rPr>
              <w:t>CAPÍTULO 15</w:t>
            </w:r>
          </w:p>
        </w:tc>
      </w:tr>
      <w:tr w:rsidR="007F6489" w14:paraId="40B1F2A7" w14:textId="77777777">
        <w:tc>
          <w:tcPr>
            <w:tcW w:w="5544" w:type="dxa"/>
            <w:tcBorders>
              <w:top w:val="nil"/>
              <w:left w:val="nil"/>
              <w:bottom w:val="nil"/>
              <w:right w:val="single" w:sz="4" w:space="0" w:color="auto"/>
            </w:tcBorders>
          </w:tcPr>
          <w:p w14:paraId="2483948E" w14:textId="77777777" w:rsidR="007F6489" w:rsidRDefault="00B84EF6">
            <w:pPr>
              <w:spacing w:after="80" w:line="240" w:lineRule="exact"/>
              <w:jc w:val="both"/>
            </w:pPr>
            <w:r>
              <w:rPr>
                <w:rFonts w:ascii="Times New Roman" w:hAnsi="Times New Roman"/>
                <w:i/>
                <w:color w:val="000000"/>
                <w:sz w:val="24"/>
              </w:rPr>
              <w:t xml:space="preserve">Alma und </w:t>
            </w:r>
            <w:r>
              <w:rPr>
                <w:rFonts w:ascii="Times New Roman" w:hAnsi="Times New Roman"/>
                <w:i/>
                <w:color w:val="000000"/>
                <w:sz w:val="24"/>
              </w:rPr>
              <w:t>Amulek gehen nach Sidom und richten eine Gemeinde auf – Alma heilt Zeezrom, der sich der Kirche anschließt – Viele lassen sich taufen, und die Kirche gedeiht – Alma und Amulek gehen nach Zarahemla. Um 81 v. Chr.</w:t>
            </w:r>
          </w:p>
        </w:tc>
        <w:tc>
          <w:tcPr>
            <w:tcW w:w="5544" w:type="dxa"/>
            <w:tcBorders>
              <w:top w:val="nil"/>
              <w:left w:val="single" w:sz="4" w:space="0" w:color="auto"/>
              <w:bottom w:val="nil"/>
              <w:right w:val="nil"/>
            </w:tcBorders>
          </w:tcPr>
          <w:p w14:paraId="66E6D623" w14:textId="77777777" w:rsidR="007F6489" w:rsidRDefault="00B84EF6">
            <w:pPr>
              <w:spacing w:after="80" w:line="240" w:lineRule="exact"/>
              <w:jc w:val="both"/>
            </w:pPr>
            <w:r>
              <w:rPr>
                <w:rFonts w:ascii="Times New Roman" w:hAnsi="Times New Roman"/>
                <w:i/>
                <w:color w:val="000000"/>
                <w:sz w:val="24"/>
              </w:rPr>
              <w:t xml:space="preserve">Alma y Amulek van a Sidom y </w:t>
            </w:r>
            <w:r>
              <w:rPr>
                <w:rFonts w:ascii="Times New Roman" w:hAnsi="Times New Roman"/>
                <w:i/>
                <w:color w:val="000000"/>
                <w:sz w:val="24"/>
              </w:rPr>
              <w:t>establecen una iglesia — Alma sana a Zeezrom, el cual se une a la Iglesia — Muchos son bautizados, y la Iglesia prospera — Alma y Amulek parten para Zarahemla. Aproximadamente 81 a.C.</w:t>
            </w:r>
          </w:p>
        </w:tc>
      </w:tr>
      <w:tr w:rsidR="007F6489" w14:paraId="5D18D869" w14:textId="77777777">
        <w:tc>
          <w:tcPr>
            <w:tcW w:w="5544" w:type="dxa"/>
            <w:tcBorders>
              <w:top w:val="nil"/>
              <w:left w:val="nil"/>
              <w:bottom w:val="nil"/>
              <w:right w:val="single" w:sz="4" w:space="0" w:color="auto"/>
            </w:tcBorders>
          </w:tcPr>
          <w:p w14:paraId="05B6C6C4" w14:textId="77777777" w:rsidR="007F6489" w:rsidRDefault="00B84EF6">
            <w:pPr>
              <w:spacing w:after="80" w:line="240" w:lineRule="exact"/>
              <w:jc w:val="both"/>
            </w:pPr>
            <w:r>
              <w:rPr>
                <w:rFonts w:ascii="Times New Roman" w:hAnsi="Times New Roman"/>
                <w:color w:val="000000"/>
                <w:sz w:val="24"/>
              </w:rPr>
              <w:t>1 Und es begab sich: Es wurde Alma und Amulek geboten, aus jener Stadt wegzugehen; und sie gingen weg und kamen von dort bis in das Land Sidom; und siehe, dort fanden sie alle diejenigen, die aus dem Land Ammoniha weggegangen waren, die ausgestoßen und gesteinigt worden waren, weil sie den Worten Almas geglaubt hatten.</w:t>
            </w:r>
          </w:p>
        </w:tc>
        <w:tc>
          <w:tcPr>
            <w:tcW w:w="5544" w:type="dxa"/>
            <w:tcBorders>
              <w:top w:val="nil"/>
              <w:left w:val="single" w:sz="4" w:space="0" w:color="auto"/>
              <w:bottom w:val="nil"/>
              <w:right w:val="nil"/>
            </w:tcBorders>
          </w:tcPr>
          <w:p w14:paraId="4FF3F55D" w14:textId="77777777" w:rsidR="007F6489" w:rsidRDefault="00B84EF6">
            <w:pPr>
              <w:spacing w:after="80" w:line="240" w:lineRule="exact"/>
              <w:jc w:val="both"/>
            </w:pPr>
            <w:r>
              <w:rPr>
                <w:rFonts w:ascii="Times New Roman" w:hAnsi="Times New Roman"/>
                <w:color w:val="000000"/>
                <w:sz w:val="24"/>
              </w:rPr>
              <w:t>1 Y sucedió que se mandó a Alma y Amulek que salieran de aquella ciudad; y partieron y llegaron a la tierra de Sidom; y he aquí, en ese lugar hallaron a todos los que habían salido de la tierra de Ammoníah, los cuales habían sido expulsados y apedreados porque creyeron en las palabras de Alma.</w:t>
            </w:r>
          </w:p>
        </w:tc>
      </w:tr>
      <w:tr w:rsidR="007F6489" w14:paraId="66AFD608" w14:textId="77777777">
        <w:tc>
          <w:tcPr>
            <w:tcW w:w="5544" w:type="dxa"/>
            <w:tcBorders>
              <w:top w:val="nil"/>
              <w:left w:val="nil"/>
              <w:bottom w:val="nil"/>
              <w:right w:val="single" w:sz="4" w:space="0" w:color="auto"/>
            </w:tcBorders>
          </w:tcPr>
          <w:p w14:paraId="1D331601" w14:textId="77777777" w:rsidR="007F6489" w:rsidRDefault="00B84EF6">
            <w:pPr>
              <w:spacing w:after="80" w:line="240" w:lineRule="exact"/>
              <w:jc w:val="both"/>
            </w:pPr>
            <w:r>
              <w:rPr>
                <w:rFonts w:ascii="Times New Roman" w:hAnsi="Times New Roman"/>
                <w:color w:val="000000"/>
                <w:sz w:val="24"/>
              </w:rPr>
              <w:t>2 Und sie erzählten ihnen alles, was ihren Frauen und Kindern geschehen war, und auch in Bezug auf sich selbst und von ihrer Macht der Befreiung.</w:t>
            </w:r>
          </w:p>
        </w:tc>
        <w:tc>
          <w:tcPr>
            <w:tcW w:w="5544" w:type="dxa"/>
            <w:tcBorders>
              <w:top w:val="nil"/>
              <w:left w:val="single" w:sz="4" w:space="0" w:color="auto"/>
              <w:bottom w:val="nil"/>
              <w:right w:val="nil"/>
            </w:tcBorders>
          </w:tcPr>
          <w:p w14:paraId="4BDFE061" w14:textId="77777777" w:rsidR="007F6489" w:rsidRDefault="00B84EF6">
            <w:pPr>
              <w:spacing w:after="80" w:line="240" w:lineRule="exact"/>
              <w:jc w:val="both"/>
            </w:pPr>
            <w:r>
              <w:rPr>
                <w:rFonts w:ascii="Times New Roman" w:hAnsi="Times New Roman"/>
                <w:color w:val="000000"/>
                <w:sz w:val="24"/>
              </w:rPr>
              <w:t>2 Y les relataron todo lo que había sido de sus esposas e hijos, y también concerniente a ellos y al poder que los había librado.</w:t>
            </w:r>
          </w:p>
        </w:tc>
      </w:tr>
      <w:tr w:rsidR="007F6489" w14:paraId="23EAEE4C" w14:textId="77777777">
        <w:tc>
          <w:tcPr>
            <w:tcW w:w="5544" w:type="dxa"/>
            <w:tcBorders>
              <w:top w:val="nil"/>
              <w:left w:val="nil"/>
              <w:bottom w:val="nil"/>
              <w:right w:val="single" w:sz="4" w:space="0" w:color="auto"/>
            </w:tcBorders>
          </w:tcPr>
          <w:p w14:paraId="02B2E739" w14:textId="77777777" w:rsidR="007F6489" w:rsidRDefault="00B84EF6">
            <w:pPr>
              <w:spacing w:after="80" w:line="240" w:lineRule="exact"/>
              <w:jc w:val="both"/>
            </w:pPr>
            <w:r>
              <w:rPr>
                <w:rFonts w:ascii="Times New Roman" w:hAnsi="Times New Roman"/>
                <w:color w:val="000000"/>
                <w:sz w:val="24"/>
              </w:rPr>
              <w:t>3 Und auch Zeezrom lag zu Sidom krank darnieder mit einem brennenden Fieber, das aufgrund seiner Schlechtigkeit durch die großen Drangsale seines Geistes verursacht worden war; denn er meinte, Alma und Amulek seien nicht mehr; und er meinte, sie seien wegen seines Übeltuns getötet worden. Und diese große Sünde und seine vielen anderen Sünden marterten seinen Geist, bis es ihn über die Maßen schmerzte, denn er fand keine Befreiung; darum wurde er allmählich von einer brennenden Hitze versengt.</w:t>
            </w:r>
          </w:p>
        </w:tc>
        <w:tc>
          <w:tcPr>
            <w:tcW w:w="5544" w:type="dxa"/>
            <w:tcBorders>
              <w:top w:val="nil"/>
              <w:left w:val="single" w:sz="4" w:space="0" w:color="auto"/>
              <w:bottom w:val="nil"/>
              <w:right w:val="nil"/>
            </w:tcBorders>
          </w:tcPr>
          <w:p w14:paraId="245D21EB" w14:textId="77777777" w:rsidR="007F6489" w:rsidRDefault="00B84EF6">
            <w:pPr>
              <w:spacing w:after="80" w:line="240" w:lineRule="exact"/>
              <w:jc w:val="both"/>
            </w:pPr>
            <w:r>
              <w:rPr>
                <w:rFonts w:ascii="Times New Roman" w:hAnsi="Times New Roman"/>
                <w:color w:val="000000"/>
                <w:sz w:val="24"/>
              </w:rPr>
              <w:t>3 Y también Zeezrom yacía enfermo en Sidom, con una fiebre ardiente causada por las grandes tribulaciones mentales que sus iniquidades le habían ocasionado; porque creía que Alma y Amulek ya no existían, y que habían sido muertos a causa de la iniquidad de él. Y este gran pecado, con sus muchos otros pecados, tanto le atormentaban su mente, que se agravó y no hallaba liberación; por tanto, empezó a consumirlo una fiebre abrasadora.</w:t>
            </w:r>
          </w:p>
        </w:tc>
      </w:tr>
      <w:tr w:rsidR="007F6489" w14:paraId="2CD438B6" w14:textId="77777777">
        <w:tc>
          <w:tcPr>
            <w:tcW w:w="5544" w:type="dxa"/>
            <w:tcBorders>
              <w:top w:val="nil"/>
              <w:left w:val="nil"/>
              <w:bottom w:val="nil"/>
              <w:right w:val="single" w:sz="4" w:space="0" w:color="auto"/>
            </w:tcBorders>
          </w:tcPr>
          <w:p w14:paraId="06C48D63" w14:textId="77777777" w:rsidR="007F6489" w:rsidRDefault="00B84EF6">
            <w:pPr>
              <w:spacing w:after="80" w:line="240" w:lineRule="exact"/>
              <w:jc w:val="both"/>
            </w:pPr>
            <w:r>
              <w:rPr>
                <w:rFonts w:ascii="Times New Roman" w:hAnsi="Times New Roman"/>
                <w:color w:val="000000"/>
                <w:sz w:val="24"/>
              </w:rPr>
              <w:t>4 Als er nun hörte, Alma und Amulek seien im Land Sidom, fasste sein Herz allmählich Mut; und er sandte unverzüglich eine Botschaft an sie und wünschte, dass sie zu ihm kämen.</w:t>
            </w:r>
          </w:p>
        </w:tc>
        <w:tc>
          <w:tcPr>
            <w:tcW w:w="5544" w:type="dxa"/>
            <w:tcBorders>
              <w:top w:val="nil"/>
              <w:left w:val="single" w:sz="4" w:space="0" w:color="auto"/>
              <w:bottom w:val="nil"/>
              <w:right w:val="nil"/>
            </w:tcBorders>
          </w:tcPr>
          <w:p w14:paraId="3D70D626" w14:textId="77777777" w:rsidR="007F6489" w:rsidRDefault="00B84EF6">
            <w:pPr>
              <w:spacing w:after="80" w:line="240" w:lineRule="exact"/>
              <w:jc w:val="both"/>
            </w:pPr>
            <w:r>
              <w:rPr>
                <w:rFonts w:ascii="Times New Roman" w:hAnsi="Times New Roman"/>
                <w:color w:val="000000"/>
                <w:sz w:val="24"/>
              </w:rPr>
              <w:t>4 Mas cuando oyó que Alma y Amulek se hallaban en la tierra de Sidom, su corazón empezó a animarse, e inmediatamente les envió un mensaje, rogando que fuesen a verlo.</w:t>
            </w:r>
          </w:p>
        </w:tc>
      </w:tr>
      <w:tr w:rsidR="007F6489" w14:paraId="157BC600" w14:textId="77777777">
        <w:tc>
          <w:tcPr>
            <w:tcW w:w="5544" w:type="dxa"/>
            <w:tcBorders>
              <w:top w:val="nil"/>
              <w:left w:val="nil"/>
              <w:bottom w:val="nil"/>
              <w:right w:val="single" w:sz="4" w:space="0" w:color="auto"/>
            </w:tcBorders>
          </w:tcPr>
          <w:p w14:paraId="64906DD7" w14:textId="77777777" w:rsidR="007F6489" w:rsidRDefault="00B84EF6">
            <w:pPr>
              <w:spacing w:after="80" w:line="240" w:lineRule="exact"/>
              <w:jc w:val="both"/>
            </w:pPr>
            <w:r>
              <w:rPr>
                <w:rFonts w:ascii="Times New Roman" w:hAnsi="Times New Roman"/>
                <w:color w:val="000000"/>
                <w:sz w:val="24"/>
              </w:rPr>
              <w:t>5 Und es begab sich: Sie gingen unverzüglich und folgten der Botschaft, die er ihnen gesandt hatte; und sie gingen in das Haus hinein zu Zeezrom; und sie fanden ihn auf seinem Bett, krank und vom brennenden Fieber ganz schwach; und auch sein Gewissen schmerzte ihn über die Maßen wegen seiner Übeltaten; und als er sie sah, streckte er die Hand aus und flehte sie an, ihn zu heilen.</w:t>
            </w:r>
          </w:p>
        </w:tc>
        <w:tc>
          <w:tcPr>
            <w:tcW w:w="5544" w:type="dxa"/>
            <w:tcBorders>
              <w:top w:val="nil"/>
              <w:left w:val="single" w:sz="4" w:space="0" w:color="auto"/>
              <w:bottom w:val="nil"/>
              <w:right w:val="nil"/>
            </w:tcBorders>
          </w:tcPr>
          <w:p w14:paraId="13D2B523" w14:textId="77777777" w:rsidR="007F6489" w:rsidRDefault="00B84EF6">
            <w:pPr>
              <w:spacing w:after="80" w:line="240" w:lineRule="exact"/>
              <w:jc w:val="both"/>
            </w:pPr>
            <w:r>
              <w:rPr>
                <w:rFonts w:ascii="Times New Roman" w:hAnsi="Times New Roman"/>
                <w:color w:val="000000"/>
                <w:sz w:val="24"/>
              </w:rPr>
              <w:t xml:space="preserve">5 Y sucedió que ellos fueron inmediatamente, en atención al mensaje que </w:t>
            </w:r>
            <w:r>
              <w:rPr>
                <w:rFonts w:ascii="Times New Roman" w:hAnsi="Times New Roman"/>
                <w:color w:val="000000"/>
                <w:sz w:val="24"/>
              </w:rPr>
              <w:t>les había enviado; y entraron en la casa de Zeezrom; y lo hallaron en cama, enfermo y muy grave de una fiebre ardiente; y también su mente estaba sumamente afligida por causa de sus iniquidades; y al verlos les extendió la mano, y les suplicó que lo sanaran.</w:t>
            </w:r>
          </w:p>
        </w:tc>
      </w:tr>
      <w:tr w:rsidR="007F6489" w14:paraId="1ECBA674" w14:textId="77777777">
        <w:tc>
          <w:tcPr>
            <w:tcW w:w="5544" w:type="dxa"/>
            <w:tcBorders>
              <w:top w:val="nil"/>
              <w:left w:val="nil"/>
              <w:bottom w:val="nil"/>
              <w:right w:val="single" w:sz="4" w:space="0" w:color="auto"/>
            </w:tcBorders>
          </w:tcPr>
          <w:p w14:paraId="4867B003" w14:textId="77777777" w:rsidR="007F6489" w:rsidRDefault="00B84EF6">
            <w:pPr>
              <w:spacing w:after="80" w:line="240" w:lineRule="exact"/>
              <w:jc w:val="both"/>
            </w:pPr>
            <w:r>
              <w:rPr>
                <w:rFonts w:ascii="Times New Roman" w:hAnsi="Times New Roman"/>
                <w:color w:val="000000"/>
                <w:sz w:val="24"/>
              </w:rPr>
              <w:t>6 Und es begab sich: Alma sprach zu ihm, indem er ihn bei der Hand nahm: Glaubst du daran, dass Christus die Macht hat, zu erretten?</w:t>
            </w:r>
          </w:p>
        </w:tc>
        <w:tc>
          <w:tcPr>
            <w:tcW w:w="5544" w:type="dxa"/>
            <w:tcBorders>
              <w:top w:val="nil"/>
              <w:left w:val="single" w:sz="4" w:space="0" w:color="auto"/>
              <w:bottom w:val="nil"/>
              <w:right w:val="nil"/>
            </w:tcBorders>
          </w:tcPr>
          <w:p w14:paraId="4CD83DE7" w14:textId="77777777" w:rsidR="007F6489" w:rsidRDefault="00B84EF6">
            <w:pPr>
              <w:spacing w:after="80" w:line="240" w:lineRule="exact"/>
              <w:jc w:val="both"/>
            </w:pPr>
            <w:r>
              <w:rPr>
                <w:rFonts w:ascii="Times New Roman" w:hAnsi="Times New Roman"/>
                <w:color w:val="000000"/>
                <w:sz w:val="24"/>
              </w:rPr>
              <w:t>6 Y aconteció que Alma le dijo, tomándolo de la mano: ¿Crees en el poder de Cristo para salvar?</w:t>
            </w:r>
          </w:p>
        </w:tc>
      </w:tr>
      <w:tr w:rsidR="007F6489" w14:paraId="184CBECD" w14:textId="77777777">
        <w:tc>
          <w:tcPr>
            <w:tcW w:w="5544" w:type="dxa"/>
            <w:tcBorders>
              <w:top w:val="nil"/>
              <w:left w:val="nil"/>
              <w:bottom w:val="nil"/>
              <w:right w:val="single" w:sz="4" w:space="0" w:color="auto"/>
            </w:tcBorders>
          </w:tcPr>
          <w:p w14:paraId="05BD7A53" w14:textId="77777777" w:rsidR="007F6489" w:rsidRDefault="00B84EF6">
            <w:pPr>
              <w:spacing w:after="80" w:line="240" w:lineRule="exact"/>
              <w:jc w:val="both"/>
            </w:pPr>
            <w:r>
              <w:rPr>
                <w:rFonts w:ascii="Times New Roman" w:hAnsi="Times New Roman"/>
                <w:color w:val="000000"/>
                <w:sz w:val="24"/>
              </w:rPr>
              <w:t>7 Und er antwortete und sprach: Ja, ich glaube allen Worten, die du gelehrt hast.</w:t>
            </w:r>
          </w:p>
        </w:tc>
        <w:tc>
          <w:tcPr>
            <w:tcW w:w="5544" w:type="dxa"/>
            <w:tcBorders>
              <w:top w:val="nil"/>
              <w:left w:val="single" w:sz="4" w:space="0" w:color="auto"/>
              <w:bottom w:val="nil"/>
              <w:right w:val="nil"/>
            </w:tcBorders>
          </w:tcPr>
          <w:p w14:paraId="510A6EE2" w14:textId="77777777" w:rsidR="007F6489" w:rsidRDefault="00B84EF6">
            <w:pPr>
              <w:spacing w:after="80" w:line="240" w:lineRule="exact"/>
              <w:jc w:val="both"/>
            </w:pPr>
            <w:r>
              <w:rPr>
                <w:rFonts w:ascii="Times New Roman" w:hAnsi="Times New Roman"/>
                <w:color w:val="000000"/>
                <w:sz w:val="24"/>
              </w:rPr>
              <w:t>7 Y él respondió y dijo: Sí, creo todas las palabras que has enseñado.</w:t>
            </w:r>
          </w:p>
        </w:tc>
      </w:tr>
      <w:tr w:rsidR="007F6489" w14:paraId="474666EE" w14:textId="77777777">
        <w:tc>
          <w:tcPr>
            <w:tcW w:w="5544" w:type="dxa"/>
            <w:tcBorders>
              <w:top w:val="nil"/>
              <w:left w:val="nil"/>
              <w:bottom w:val="nil"/>
              <w:right w:val="single" w:sz="4" w:space="0" w:color="auto"/>
            </w:tcBorders>
          </w:tcPr>
          <w:p w14:paraId="53408B20" w14:textId="77777777" w:rsidR="007F6489" w:rsidRDefault="00B84EF6">
            <w:pPr>
              <w:spacing w:after="80" w:line="240" w:lineRule="exact"/>
              <w:jc w:val="both"/>
            </w:pPr>
            <w:r>
              <w:rPr>
                <w:rFonts w:ascii="Times New Roman" w:hAnsi="Times New Roman"/>
                <w:color w:val="000000"/>
                <w:sz w:val="24"/>
              </w:rPr>
              <w:t>8 Und Alma sprach: Wenn du an die Erlösung durch Christus glaubst, kannst du geheilt werden.</w:t>
            </w:r>
          </w:p>
        </w:tc>
        <w:tc>
          <w:tcPr>
            <w:tcW w:w="5544" w:type="dxa"/>
            <w:tcBorders>
              <w:top w:val="nil"/>
              <w:left w:val="single" w:sz="4" w:space="0" w:color="auto"/>
              <w:bottom w:val="nil"/>
              <w:right w:val="nil"/>
            </w:tcBorders>
          </w:tcPr>
          <w:p w14:paraId="6E261D7E" w14:textId="77777777" w:rsidR="007F6489" w:rsidRDefault="00B84EF6">
            <w:pPr>
              <w:spacing w:after="80" w:line="240" w:lineRule="exact"/>
              <w:jc w:val="both"/>
            </w:pPr>
            <w:r>
              <w:rPr>
                <w:rFonts w:ascii="Times New Roman" w:hAnsi="Times New Roman"/>
                <w:color w:val="000000"/>
                <w:sz w:val="24"/>
              </w:rPr>
              <w:t>8 Y dijo Alma: Si crees en la redención de Cristo, tú puedes ser sanado.</w:t>
            </w:r>
          </w:p>
        </w:tc>
      </w:tr>
      <w:tr w:rsidR="007F6489" w14:paraId="5E5C216C" w14:textId="77777777">
        <w:tc>
          <w:tcPr>
            <w:tcW w:w="5544" w:type="dxa"/>
            <w:tcBorders>
              <w:top w:val="nil"/>
              <w:left w:val="nil"/>
              <w:bottom w:val="nil"/>
              <w:right w:val="single" w:sz="4" w:space="0" w:color="auto"/>
            </w:tcBorders>
          </w:tcPr>
          <w:p w14:paraId="72E7918C" w14:textId="77777777" w:rsidR="007F6489" w:rsidRDefault="00B84EF6">
            <w:pPr>
              <w:spacing w:after="80" w:line="240" w:lineRule="exact"/>
              <w:jc w:val="both"/>
            </w:pPr>
            <w:r>
              <w:rPr>
                <w:rFonts w:ascii="Times New Roman" w:hAnsi="Times New Roman"/>
                <w:color w:val="000000"/>
                <w:sz w:val="24"/>
              </w:rPr>
              <w:t>9 Und er sprach: Ja, ich glaube gemäß deinen Worten.</w:t>
            </w:r>
          </w:p>
        </w:tc>
        <w:tc>
          <w:tcPr>
            <w:tcW w:w="5544" w:type="dxa"/>
            <w:tcBorders>
              <w:top w:val="nil"/>
              <w:left w:val="single" w:sz="4" w:space="0" w:color="auto"/>
              <w:bottom w:val="nil"/>
              <w:right w:val="nil"/>
            </w:tcBorders>
          </w:tcPr>
          <w:p w14:paraId="38C7A6F0" w14:textId="77777777" w:rsidR="007F6489" w:rsidRDefault="00B84EF6">
            <w:pPr>
              <w:spacing w:after="80" w:line="240" w:lineRule="exact"/>
              <w:jc w:val="both"/>
            </w:pPr>
            <w:r>
              <w:rPr>
                <w:rFonts w:ascii="Times New Roman" w:hAnsi="Times New Roman"/>
                <w:color w:val="000000"/>
                <w:sz w:val="24"/>
              </w:rPr>
              <w:t>9 Y él dijo: Sí, yo creo según tus palabras.</w:t>
            </w:r>
          </w:p>
        </w:tc>
      </w:tr>
      <w:tr w:rsidR="007F6489" w14:paraId="76865539" w14:textId="77777777">
        <w:tc>
          <w:tcPr>
            <w:tcW w:w="5544" w:type="dxa"/>
            <w:tcBorders>
              <w:top w:val="nil"/>
              <w:left w:val="nil"/>
              <w:bottom w:val="nil"/>
              <w:right w:val="single" w:sz="4" w:space="0" w:color="auto"/>
            </w:tcBorders>
          </w:tcPr>
          <w:p w14:paraId="0F7B1D14" w14:textId="77777777" w:rsidR="007F6489" w:rsidRDefault="00B84EF6">
            <w:pPr>
              <w:spacing w:after="80" w:line="240" w:lineRule="exact"/>
              <w:jc w:val="both"/>
            </w:pPr>
            <w:r>
              <w:rPr>
                <w:rFonts w:ascii="Times New Roman" w:hAnsi="Times New Roman"/>
                <w:color w:val="000000"/>
                <w:sz w:val="24"/>
              </w:rPr>
              <w:t>10 Und dann rief Alma zum Herrn, nämlich: O Herr, unser Gott, sei barmherzig zu diesem Mann, und heile ihn gemäß seinem Glauben, der in Christus ist.</w:t>
            </w:r>
          </w:p>
        </w:tc>
        <w:tc>
          <w:tcPr>
            <w:tcW w:w="5544" w:type="dxa"/>
            <w:tcBorders>
              <w:top w:val="nil"/>
              <w:left w:val="single" w:sz="4" w:space="0" w:color="auto"/>
              <w:bottom w:val="nil"/>
              <w:right w:val="nil"/>
            </w:tcBorders>
          </w:tcPr>
          <w:p w14:paraId="011750E0" w14:textId="77777777" w:rsidR="007F6489" w:rsidRDefault="00B84EF6">
            <w:pPr>
              <w:spacing w:after="80" w:line="240" w:lineRule="exact"/>
              <w:jc w:val="both"/>
            </w:pPr>
            <w:r>
              <w:rPr>
                <w:rFonts w:ascii="Times New Roman" w:hAnsi="Times New Roman"/>
                <w:color w:val="000000"/>
                <w:sz w:val="24"/>
              </w:rPr>
              <w:t>10 Entonces Alma clamó al Señor, diciendo: ¡Oh Señor Dios nuestro, ten misericordia de este hombre y sánalo según su fe que está en Cristo!</w:t>
            </w:r>
          </w:p>
        </w:tc>
      </w:tr>
      <w:tr w:rsidR="007F6489" w14:paraId="530050D3" w14:textId="77777777">
        <w:tc>
          <w:tcPr>
            <w:tcW w:w="5544" w:type="dxa"/>
            <w:tcBorders>
              <w:top w:val="nil"/>
              <w:left w:val="nil"/>
              <w:bottom w:val="nil"/>
              <w:right w:val="single" w:sz="4" w:space="0" w:color="auto"/>
            </w:tcBorders>
          </w:tcPr>
          <w:p w14:paraId="1A806039" w14:textId="77777777" w:rsidR="007F6489" w:rsidRDefault="00B84EF6">
            <w:pPr>
              <w:spacing w:after="80" w:line="240" w:lineRule="exact"/>
              <w:jc w:val="both"/>
            </w:pPr>
            <w:r>
              <w:rPr>
                <w:rFonts w:ascii="Times New Roman" w:hAnsi="Times New Roman"/>
                <w:color w:val="000000"/>
                <w:sz w:val="24"/>
              </w:rPr>
              <w:t>11 Und als Alma diese Worte gesprochen hatte, sprang Zeezrom auf die Füße und fing an zu gehen; und dies geschah zur großen Verwunderung allen Volkes; und die Kunde davon ging durch das ganze Land Sidom.</w:t>
            </w:r>
          </w:p>
        </w:tc>
        <w:tc>
          <w:tcPr>
            <w:tcW w:w="5544" w:type="dxa"/>
            <w:tcBorders>
              <w:top w:val="nil"/>
              <w:left w:val="single" w:sz="4" w:space="0" w:color="auto"/>
              <w:bottom w:val="nil"/>
              <w:right w:val="nil"/>
            </w:tcBorders>
          </w:tcPr>
          <w:p w14:paraId="49F83B1B" w14:textId="77777777" w:rsidR="007F6489" w:rsidRDefault="00B84EF6">
            <w:pPr>
              <w:spacing w:after="80" w:line="240" w:lineRule="exact"/>
              <w:jc w:val="both"/>
            </w:pPr>
            <w:r>
              <w:rPr>
                <w:rFonts w:ascii="Times New Roman" w:hAnsi="Times New Roman"/>
                <w:color w:val="000000"/>
                <w:sz w:val="24"/>
              </w:rPr>
              <w:t>11 Y cuando Alma hubo dicho estas palabras, Zeezrom de un salto se puso de pie y empezó a andar; y esto causó un gran asombro entre todo el pueblo, y la noticia de ello se extendió por toda la tierra de Sidom.</w:t>
            </w:r>
          </w:p>
        </w:tc>
      </w:tr>
      <w:tr w:rsidR="007F6489" w14:paraId="1BEE9881" w14:textId="77777777">
        <w:tc>
          <w:tcPr>
            <w:tcW w:w="5544" w:type="dxa"/>
            <w:tcBorders>
              <w:top w:val="nil"/>
              <w:left w:val="nil"/>
              <w:bottom w:val="nil"/>
              <w:right w:val="single" w:sz="4" w:space="0" w:color="auto"/>
            </w:tcBorders>
          </w:tcPr>
          <w:p w14:paraId="4E299C92" w14:textId="77777777" w:rsidR="007F6489" w:rsidRDefault="00B84EF6">
            <w:pPr>
              <w:spacing w:after="80" w:line="240" w:lineRule="exact"/>
              <w:jc w:val="both"/>
            </w:pPr>
            <w:r>
              <w:rPr>
                <w:rFonts w:ascii="Times New Roman" w:hAnsi="Times New Roman"/>
                <w:color w:val="000000"/>
                <w:sz w:val="24"/>
              </w:rPr>
              <w:t>12 Und Alma taufte Zeezrom in dem Herrn; und von der Zeit an fing er an, dem Volk zu predigen.</w:t>
            </w:r>
          </w:p>
        </w:tc>
        <w:tc>
          <w:tcPr>
            <w:tcW w:w="5544" w:type="dxa"/>
            <w:tcBorders>
              <w:top w:val="nil"/>
              <w:left w:val="single" w:sz="4" w:space="0" w:color="auto"/>
              <w:bottom w:val="nil"/>
              <w:right w:val="nil"/>
            </w:tcBorders>
          </w:tcPr>
          <w:p w14:paraId="2D6878CA" w14:textId="77777777" w:rsidR="007F6489" w:rsidRDefault="00B84EF6">
            <w:pPr>
              <w:spacing w:after="80" w:line="240" w:lineRule="exact"/>
              <w:jc w:val="both"/>
            </w:pPr>
            <w:r>
              <w:rPr>
                <w:rFonts w:ascii="Times New Roman" w:hAnsi="Times New Roman"/>
                <w:color w:val="000000"/>
                <w:sz w:val="24"/>
              </w:rPr>
              <w:t xml:space="preserve">12 Y Alma bautizó a Zeezrom en el Señor; y desde entonces empezó Zeezrom a </w:t>
            </w:r>
            <w:r>
              <w:rPr>
                <w:rFonts w:ascii="Times New Roman" w:hAnsi="Times New Roman"/>
                <w:color w:val="000000"/>
                <w:sz w:val="24"/>
              </w:rPr>
              <w:t>predicar al pueblo.</w:t>
            </w:r>
          </w:p>
        </w:tc>
      </w:tr>
      <w:tr w:rsidR="007F6489" w14:paraId="48BDE494" w14:textId="77777777">
        <w:tc>
          <w:tcPr>
            <w:tcW w:w="5544" w:type="dxa"/>
            <w:tcBorders>
              <w:top w:val="nil"/>
              <w:left w:val="nil"/>
              <w:bottom w:val="nil"/>
              <w:right w:val="single" w:sz="4" w:space="0" w:color="auto"/>
            </w:tcBorders>
          </w:tcPr>
          <w:p w14:paraId="2B5D4C67" w14:textId="77777777" w:rsidR="007F6489" w:rsidRDefault="00B84EF6">
            <w:pPr>
              <w:spacing w:after="80" w:line="240" w:lineRule="exact"/>
              <w:jc w:val="both"/>
            </w:pPr>
            <w:r>
              <w:rPr>
                <w:rFonts w:ascii="Times New Roman" w:hAnsi="Times New Roman"/>
                <w:color w:val="000000"/>
                <w:sz w:val="24"/>
              </w:rPr>
              <w:t>13 Und Alma richtete im Land Sidom eine Gemeinde auf und weihte in dem Land Priester und Lehrer, damit sie dem Herrn alle diejenigen tauften, die getauft zu werden wünschten.</w:t>
            </w:r>
          </w:p>
        </w:tc>
        <w:tc>
          <w:tcPr>
            <w:tcW w:w="5544" w:type="dxa"/>
            <w:tcBorders>
              <w:top w:val="nil"/>
              <w:left w:val="single" w:sz="4" w:space="0" w:color="auto"/>
              <w:bottom w:val="nil"/>
              <w:right w:val="nil"/>
            </w:tcBorders>
          </w:tcPr>
          <w:p w14:paraId="3548E675" w14:textId="77777777" w:rsidR="007F6489" w:rsidRDefault="00B84EF6">
            <w:pPr>
              <w:spacing w:after="80" w:line="240" w:lineRule="exact"/>
              <w:jc w:val="both"/>
            </w:pPr>
            <w:r>
              <w:rPr>
                <w:rFonts w:ascii="Times New Roman" w:hAnsi="Times New Roman"/>
                <w:color w:val="000000"/>
                <w:sz w:val="24"/>
              </w:rPr>
              <w:t>13 Y Alma estableció una iglesia en la tierra de Sidom, y consagró sacerdotes y maestros en la tierra para que bautizaran en el Señor a todos los que desearan bautizarse.</w:t>
            </w:r>
          </w:p>
        </w:tc>
      </w:tr>
      <w:tr w:rsidR="007F6489" w14:paraId="58627D7C" w14:textId="77777777">
        <w:tc>
          <w:tcPr>
            <w:tcW w:w="5544" w:type="dxa"/>
            <w:tcBorders>
              <w:top w:val="nil"/>
              <w:left w:val="nil"/>
              <w:bottom w:val="nil"/>
              <w:right w:val="single" w:sz="4" w:space="0" w:color="auto"/>
            </w:tcBorders>
          </w:tcPr>
          <w:p w14:paraId="37F6E5F2" w14:textId="77777777" w:rsidR="007F6489" w:rsidRDefault="00B84EF6">
            <w:pPr>
              <w:spacing w:after="80" w:line="240" w:lineRule="exact"/>
              <w:jc w:val="both"/>
            </w:pPr>
            <w:r>
              <w:rPr>
                <w:rFonts w:ascii="Times New Roman" w:hAnsi="Times New Roman"/>
                <w:color w:val="000000"/>
                <w:sz w:val="24"/>
              </w:rPr>
              <w:t>14 Und es begab sich: Es waren ihrer viele; denn sie strömten aus allen Gebieten rund um Sidom herbei und ließen sich taufen.</w:t>
            </w:r>
          </w:p>
        </w:tc>
        <w:tc>
          <w:tcPr>
            <w:tcW w:w="5544" w:type="dxa"/>
            <w:tcBorders>
              <w:top w:val="nil"/>
              <w:left w:val="single" w:sz="4" w:space="0" w:color="auto"/>
              <w:bottom w:val="nil"/>
              <w:right w:val="nil"/>
            </w:tcBorders>
          </w:tcPr>
          <w:p w14:paraId="15E04923" w14:textId="77777777" w:rsidR="007F6489" w:rsidRDefault="00B84EF6">
            <w:pPr>
              <w:spacing w:after="80" w:line="240" w:lineRule="exact"/>
              <w:jc w:val="both"/>
            </w:pPr>
            <w:r>
              <w:rPr>
                <w:rFonts w:ascii="Times New Roman" w:hAnsi="Times New Roman"/>
                <w:color w:val="000000"/>
                <w:sz w:val="24"/>
              </w:rPr>
              <w:t>14 Y aconteció que hubo muchos; porque llegaron en grupos de toda la comarca alrededor de Sidom, y fueron bautizados.</w:t>
            </w:r>
          </w:p>
        </w:tc>
      </w:tr>
      <w:tr w:rsidR="007F6489" w14:paraId="1BA52898" w14:textId="77777777">
        <w:tc>
          <w:tcPr>
            <w:tcW w:w="5544" w:type="dxa"/>
            <w:tcBorders>
              <w:top w:val="nil"/>
              <w:left w:val="nil"/>
              <w:bottom w:val="nil"/>
              <w:right w:val="single" w:sz="4" w:space="0" w:color="auto"/>
            </w:tcBorders>
          </w:tcPr>
          <w:p w14:paraId="5574D99C" w14:textId="77777777" w:rsidR="007F6489" w:rsidRDefault="00B84EF6">
            <w:pPr>
              <w:spacing w:after="80" w:line="240" w:lineRule="exact"/>
              <w:jc w:val="both"/>
            </w:pPr>
            <w:r>
              <w:rPr>
                <w:rFonts w:ascii="Times New Roman" w:hAnsi="Times New Roman"/>
                <w:color w:val="000000"/>
                <w:sz w:val="24"/>
              </w:rPr>
              <w:t>15 Aber was das Volk betraf, das im Land Ammoniha war, blieb es weiterhin ein hartherziges und ein halsstarriges Volk; und es kehrte von seinen Sünden nicht um, schrieb vielmehr alle Macht Almas und Amuleks dem Teufel zu; denn es gehörte dem Bekenntnis Nehors an und glaubte nicht an die Umkehr von seinen Sünden.</w:t>
            </w:r>
          </w:p>
        </w:tc>
        <w:tc>
          <w:tcPr>
            <w:tcW w:w="5544" w:type="dxa"/>
            <w:tcBorders>
              <w:top w:val="nil"/>
              <w:left w:val="single" w:sz="4" w:space="0" w:color="auto"/>
              <w:bottom w:val="nil"/>
              <w:right w:val="nil"/>
            </w:tcBorders>
          </w:tcPr>
          <w:p w14:paraId="7ECD0E29" w14:textId="77777777" w:rsidR="007F6489" w:rsidRDefault="00B84EF6">
            <w:pPr>
              <w:spacing w:after="80" w:line="240" w:lineRule="exact"/>
              <w:jc w:val="both"/>
            </w:pPr>
            <w:r>
              <w:rPr>
                <w:rFonts w:ascii="Times New Roman" w:hAnsi="Times New Roman"/>
                <w:color w:val="000000"/>
                <w:sz w:val="24"/>
              </w:rPr>
              <w:t>15 Mas en cuanto a los habitantes que se hallaban en la tierra de Ammoníah, continuaron siendo una gente de corazón empedernido y dura cerviz; y no se arrepintieron de sus pecados, pues atribuían al diablo todo el poder de Alma y Amulek; porque eran de la fe de Nehor, y no creían en el arrepentimiento de sus pecados.</w:t>
            </w:r>
          </w:p>
        </w:tc>
      </w:tr>
      <w:tr w:rsidR="007F6489" w14:paraId="298C8902" w14:textId="77777777">
        <w:tc>
          <w:tcPr>
            <w:tcW w:w="5544" w:type="dxa"/>
            <w:tcBorders>
              <w:top w:val="nil"/>
              <w:left w:val="nil"/>
              <w:bottom w:val="nil"/>
              <w:right w:val="single" w:sz="4" w:space="0" w:color="auto"/>
            </w:tcBorders>
          </w:tcPr>
          <w:p w14:paraId="2A12FFB3" w14:textId="77777777" w:rsidR="007F6489" w:rsidRDefault="00B84EF6">
            <w:pPr>
              <w:spacing w:after="80" w:line="240" w:lineRule="exact"/>
              <w:jc w:val="both"/>
            </w:pPr>
            <w:r>
              <w:rPr>
                <w:rFonts w:ascii="Times New Roman" w:hAnsi="Times New Roman"/>
                <w:color w:val="000000"/>
                <w:sz w:val="24"/>
              </w:rPr>
              <w:t>16 Und es begab sich: Alma und Amulek, da Amulek all seinem Gold und Silber und seinen Kostbarkeiten, die im Land Ammoniha waren, um des Wortes Gottes willen entsagt hatte und da er von denen verworfen worden war, die einst seine Freunde gewesen waren, und ebenso von seinem Vater und seiner Verwandtschaft,</w:t>
            </w:r>
          </w:p>
        </w:tc>
        <w:tc>
          <w:tcPr>
            <w:tcW w:w="5544" w:type="dxa"/>
            <w:tcBorders>
              <w:top w:val="nil"/>
              <w:left w:val="single" w:sz="4" w:space="0" w:color="auto"/>
              <w:bottom w:val="nil"/>
              <w:right w:val="nil"/>
            </w:tcBorders>
          </w:tcPr>
          <w:p w14:paraId="35E83D83" w14:textId="77777777" w:rsidR="007F6489" w:rsidRDefault="00B84EF6">
            <w:pPr>
              <w:spacing w:after="80" w:line="240" w:lineRule="exact"/>
              <w:jc w:val="both"/>
            </w:pPr>
            <w:r>
              <w:rPr>
                <w:rFonts w:ascii="Times New Roman" w:hAnsi="Times New Roman"/>
                <w:color w:val="000000"/>
                <w:sz w:val="24"/>
              </w:rPr>
              <w:t>16 Y sucedió que Alma y Amulek —y Amulek había abandonado todo su oro, su plata y sus objetos preciosos que se hallaban en la tierra de Ammoníah, por la palabra de Dios; y había sido rechazado por los que antes eran sus amigos, y también por su padre y sus parientes.</w:t>
            </w:r>
          </w:p>
        </w:tc>
      </w:tr>
      <w:tr w:rsidR="007F6489" w14:paraId="7DF1B788" w14:textId="77777777">
        <w:tc>
          <w:tcPr>
            <w:tcW w:w="5544" w:type="dxa"/>
            <w:tcBorders>
              <w:top w:val="nil"/>
              <w:left w:val="nil"/>
              <w:bottom w:val="nil"/>
              <w:right w:val="single" w:sz="4" w:space="0" w:color="auto"/>
            </w:tcBorders>
          </w:tcPr>
          <w:p w14:paraId="0F70D0F8" w14:textId="77777777" w:rsidR="007F6489" w:rsidRDefault="00B84EF6">
            <w:pPr>
              <w:spacing w:after="80" w:line="240" w:lineRule="exact"/>
              <w:jc w:val="both"/>
            </w:pPr>
            <w:r>
              <w:rPr>
                <w:rFonts w:ascii="Times New Roman" w:hAnsi="Times New Roman"/>
                <w:color w:val="000000"/>
                <w:sz w:val="24"/>
              </w:rPr>
              <w:t>17 darum, nachdem Alma die Gemeinde zu Sidom aufgerichtet und ein großes Einhalten gesehen hatte, ja, denn er sah, dass das Volk in Bezug auf seinen Herzensstolz innegehalten hatte und anfing, sich vor Gott zu demütigen, und anfing, sich in seinen Heiligtümern zu versammeln, um Gott vor dem Altar anzubeten, ständig wachend und betend, damit es vom Satan und vom Tod und von Vernichtung befreit würde –</w:t>
            </w:r>
          </w:p>
        </w:tc>
        <w:tc>
          <w:tcPr>
            <w:tcW w:w="5544" w:type="dxa"/>
            <w:tcBorders>
              <w:top w:val="nil"/>
              <w:left w:val="single" w:sz="4" w:space="0" w:color="auto"/>
              <w:bottom w:val="nil"/>
              <w:right w:val="nil"/>
            </w:tcBorders>
          </w:tcPr>
          <w:p w14:paraId="760D7941" w14:textId="77777777" w:rsidR="007F6489" w:rsidRDefault="00B84EF6">
            <w:pPr>
              <w:spacing w:after="80" w:line="240" w:lineRule="exact"/>
              <w:jc w:val="both"/>
            </w:pPr>
            <w:r>
              <w:rPr>
                <w:rFonts w:ascii="Times New Roman" w:hAnsi="Times New Roman"/>
                <w:color w:val="000000"/>
                <w:sz w:val="24"/>
              </w:rPr>
              <w:t>17 Por tanto, después que Alma hubo establecido la iglesia en Sidom, viendo un gran cambio, sí, viendo que el pueblo había refrenado el orgullo de sus corazones y que había empezado a humillarse ante Dios, y a reunirse en sus santuarios para adorar a Dios ante el altar, velando y orando sin cesar que fuesen librados de Satanás, y de la muerte y de la destrucción—</w:t>
            </w:r>
          </w:p>
        </w:tc>
      </w:tr>
      <w:tr w:rsidR="007F6489" w14:paraId="7A33721B" w14:textId="77777777">
        <w:tc>
          <w:tcPr>
            <w:tcW w:w="5544" w:type="dxa"/>
            <w:tcBorders>
              <w:top w:val="nil"/>
              <w:left w:val="nil"/>
              <w:bottom w:val="nil"/>
              <w:right w:val="single" w:sz="4" w:space="0" w:color="auto"/>
            </w:tcBorders>
          </w:tcPr>
          <w:p w14:paraId="3D1AE59A" w14:textId="77777777" w:rsidR="007F6489" w:rsidRDefault="00B84EF6">
            <w:pPr>
              <w:spacing w:after="80" w:line="240" w:lineRule="exact"/>
              <w:jc w:val="both"/>
            </w:pPr>
            <w:r>
              <w:rPr>
                <w:rFonts w:ascii="Times New Roman" w:hAnsi="Times New Roman"/>
                <w:color w:val="000000"/>
                <w:sz w:val="24"/>
              </w:rPr>
              <w:t>18 nun, wie ich sagte, nachdem Alma all dies gesehen hatte, nahm er nun Amulek mit sich und kam in das Land Zarahemla herüber und führte ihn in sein eigenes Haus und nahm sich seiner in seinen Drangsalen an und stärkte ihn im Herrn.</w:t>
            </w:r>
          </w:p>
        </w:tc>
        <w:tc>
          <w:tcPr>
            <w:tcW w:w="5544" w:type="dxa"/>
            <w:tcBorders>
              <w:top w:val="nil"/>
              <w:left w:val="single" w:sz="4" w:space="0" w:color="auto"/>
              <w:bottom w:val="nil"/>
              <w:right w:val="nil"/>
            </w:tcBorders>
          </w:tcPr>
          <w:p w14:paraId="4BE70EE6" w14:textId="77777777" w:rsidR="007F6489" w:rsidRDefault="00B84EF6">
            <w:pPr>
              <w:spacing w:after="80" w:line="240" w:lineRule="exact"/>
              <w:jc w:val="both"/>
            </w:pPr>
            <w:r>
              <w:rPr>
                <w:rFonts w:ascii="Times New Roman" w:hAnsi="Times New Roman"/>
                <w:color w:val="000000"/>
                <w:sz w:val="24"/>
              </w:rPr>
              <w:t>18 pues como dije, habiendo visto Alma todas estas cosas, tomó consigo a Amulek y se dirigió a la tierra de Zarahemla, y lo llevó a su propia casa, y lo atendió en sus tribulaciones y lo fortaleció en el Señor.</w:t>
            </w:r>
          </w:p>
        </w:tc>
      </w:tr>
      <w:tr w:rsidR="007F6489" w14:paraId="2DD7D571" w14:textId="77777777">
        <w:tc>
          <w:tcPr>
            <w:tcW w:w="5544" w:type="dxa"/>
            <w:tcBorders>
              <w:top w:val="nil"/>
              <w:left w:val="nil"/>
              <w:bottom w:val="nil"/>
              <w:right w:val="single" w:sz="4" w:space="0" w:color="auto"/>
            </w:tcBorders>
          </w:tcPr>
          <w:p w14:paraId="22AD6CDF" w14:textId="77777777" w:rsidR="007F6489" w:rsidRDefault="00B84EF6">
            <w:pPr>
              <w:spacing w:after="80" w:line="240" w:lineRule="exact"/>
              <w:jc w:val="both"/>
            </w:pPr>
            <w:r>
              <w:rPr>
                <w:rFonts w:ascii="Times New Roman" w:hAnsi="Times New Roman"/>
                <w:color w:val="000000"/>
                <w:sz w:val="24"/>
              </w:rPr>
              <w:t xml:space="preserve">19 Und so endete das </w:t>
            </w:r>
            <w:r>
              <w:rPr>
                <w:rFonts w:ascii="Times New Roman" w:hAnsi="Times New Roman"/>
                <w:color w:val="000000"/>
                <w:sz w:val="24"/>
              </w:rPr>
              <w:t>zehnte Jahr der Regierung der Richter über das Volk Nephi.</w:t>
            </w:r>
          </w:p>
        </w:tc>
        <w:tc>
          <w:tcPr>
            <w:tcW w:w="5544" w:type="dxa"/>
            <w:tcBorders>
              <w:top w:val="nil"/>
              <w:left w:val="single" w:sz="4" w:space="0" w:color="auto"/>
              <w:bottom w:val="nil"/>
              <w:right w:val="nil"/>
            </w:tcBorders>
          </w:tcPr>
          <w:p w14:paraId="7236729D" w14:textId="77777777" w:rsidR="007F6489" w:rsidRDefault="00B84EF6">
            <w:pPr>
              <w:spacing w:after="80" w:line="240" w:lineRule="exact"/>
              <w:jc w:val="both"/>
            </w:pPr>
            <w:r>
              <w:rPr>
                <w:rFonts w:ascii="Times New Roman" w:hAnsi="Times New Roman"/>
                <w:color w:val="000000"/>
                <w:sz w:val="24"/>
              </w:rPr>
              <w:t>19 Y así terminó el año décimo del gobierno de los jueces sobre el pueblo de Nefi.</w:t>
            </w:r>
          </w:p>
        </w:tc>
      </w:tr>
    </w:tbl>
    <w:p w14:paraId="4C2412D0"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2B7AE9A" w14:textId="77777777">
        <w:tc>
          <w:tcPr>
            <w:tcW w:w="5544" w:type="dxa"/>
            <w:tcBorders>
              <w:top w:val="nil"/>
              <w:left w:val="nil"/>
              <w:bottom w:val="nil"/>
              <w:right w:val="single" w:sz="4" w:space="0" w:color="auto"/>
            </w:tcBorders>
          </w:tcPr>
          <w:p w14:paraId="1EF28956" w14:textId="77777777" w:rsidR="007F6489" w:rsidRDefault="00B84EF6">
            <w:pPr>
              <w:spacing w:after="80" w:line="240" w:lineRule="exact"/>
              <w:jc w:val="center"/>
            </w:pPr>
            <w:r>
              <w:rPr>
                <w:rFonts w:ascii="Times New Roman" w:hAnsi="Times New Roman"/>
                <w:b/>
                <w:color w:val="000000"/>
                <w:sz w:val="24"/>
              </w:rPr>
              <w:t>KAPITEL 16</w:t>
            </w:r>
          </w:p>
        </w:tc>
        <w:tc>
          <w:tcPr>
            <w:tcW w:w="5544" w:type="dxa"/>
            <w:tcBorders>
              <w:top w:val="nil"/>
              <w:left w:val="single" w:sz="4" w:space="0" w:color="auto"/>
              <w:bottom w:val="nil"/>
              <w:right w:val="nil"/>
            </w:tcBorders>
          </w:tcPr>
          <w:p w14:paraId="598B5E90" w14:textId="77777777" w:rsidR="007F6489" w:rsidRDefault="00B84EF6">
            <w:pPr>
              <w:spacing w:after="80" w:line="240" w:lineRule="exact"/>
              <w:jc w:val="center"/>
            </w:pPr>
            <w:r>
              <w:rPr>
                <w:rFonts w:ascii="Times New Roman" w:hAnsi="Times New Roman"/>
                <w:b/>
                <w:color w:val="000000"/>
                <w:sz w:val="24"/>
              </w:rPr>
              <w:t>CAPÍTULO 16</w:t>
            </w:r>
          </w:p>
        </w:tc>
      </w:tr>
      <w:tr w:rsidR="007F6489" w14:paraId="5BE13016" w14:textId="77777777">
        <w:tc>
          <w:tcPr>
            <w:tcW w:w="5544" w:type="dxa"/>
            <w:tcBorders>
              <w:top w:val="nil"/>
              <w:left w:val="nil"/>
              <w:bottom w:val="nil"/>
              <w:right w:val="single" w:sz="4" w:space="0" w:color="auto"/>
            </w:tcBorders>
          </w:tcPr>
          <w:p w14:paraId="6BB2202F" w14:textId="77777777" w:rsidR="007F6489" w:rsidRDefault="00B84EF6">
            <w:pPr>
              <w:spacing w:after="80" w:line="240" w:lineRule="exact"/>
              <w:jc w:val="both"/>
            </w:pPr>
            <w:r>
              <w:rPr>
                <w:rFonts w:ascii="Times New Roman" w:hAnsi="Times New Roman"/>
                <w:i/>
                <w:color w:val="000000"/>
                <w:sz w:val="24"/>
              </w:rPr>
              <w:t xml:space="preserve">Die Lamaniten vernichten das Volk Ammoniha – Zoram führt die Nephiten zum Sieg über </w:t>
            </w:r>
            <w:r>
              <w:rPr>
                <w:rFonts w:ascii="Times New Roman" w:hAnsi="Times New Roman"/>
                <w:i/>
                <w:color w:val="000000"/>
                <w:sz w:val="24"/>
              </w:rPr>
              <w:t>die Lamaniten – Alma und Amulek und viele andere predigen das Wort – Sie lehren, dass Christus nach seiner Auferstehung den Nephiten erscheinen werde. Um 81–77 v. Chr.</w:t>
            </w:r>
          </w:p>
        </w:tc>
        <w:tc>
          <w:tcPr>
            <w:tcW w:w="5544" w:type="dxa"/>
            <w:tcBorders>
              <w:top w:val="nil"/>
              <w:left w:val="single" w:sz="4" w:space="0" w:color="auto"/>
              <w:bottom w:val="nil"/>
              <w:right w:val="nil"/>
            </w:tcBorders>
          </w:tcPr>
          <w:p w14:paraId="2B89ADE7" w14:textId="77777777" w:rsidR="007F6489" w:rsidRDefault="00B84EF6">
            <w:pPr>
              <w:spacing w:after="80" w:line="240" w:lineRule="exact"/>
              <w:jc w:val="both"/>
            </w:pPr>
            <w:r>
              <w:rPr>
                <w:rFonts w:ascii="Times New Roman" w:hAnsi="Times New Roman"/>
                <w:i/>
                <w:color w:val="000000"/>
                <w:sz w:val="24"/>
              </w:rPr>
              <w:t>Los lamanitas destruyen a la gente de Ammoníah — Zoram dirige a los nefitas al triunfo sobre los lamanitas — Alma, Amulek y muchos otros predican la palabra — Enseñan que, después de Su resurrección, Cristo se aparecerá a los nefitas. Aproximadamente 81–77 a.C.</w:t>
            </w:r>
          </w:p>
        </w:tc>
      </w:tr>
      <w:tr w:rsidR="007F6489" w14:paraId="3298C6FC" w14:textId="77777777">
        <w:tc>
          <w:tcPr>
            <w:tcW w:w="5544" w:type="dxa"/>
            <w:tcBorders>
              <w:top w:val="nil"/>
              <w:left w:val="nil"/>
              <w:bottom w:val="nil"/>
              <w:right w:val="single" w:sz="4" w:space="0" w:color="auto"/>
            </w:tcBorders>
          </w:tcPr>
          <w:p w14:paraId="68FEAC88" w14:textId="77777777" w:rsidR="007F6489" w:rsidRDefault="00B84EF6">
            <w:pPr>
              <w:spacing w:after="80" w:line="240" w:lineRule="exact"/>
              <w:jc w:val="both"/>
            </w:pPr>
            <w:r>
              <w:rPr>
                <w:rFonts w:ascii="Times New Roman" w:hAnsi="Times New Roman"/>
                <w:color w:val="000000"/>
                <w:sz w:val="24"/>
              </w:rPr>
              <w:t>1 Und es begab sich: Im elften Jahr der Regierung der Richter über das Volk Nephi, am fünften Tag des zweiten Monats, nachdem es viel Frieden im Land Zarahemla gegeben hatte, nachdem es für eine gewisse Zahl von Jahren weder Kriege noch Streitigkeiten gegeben hatte, nämlich bis zum fünften Tag des zweiten Monats im elften Jahr, da war im ganzen Land ein Kriegsgeschrei zu hören.</w:t>
            </w:r>
          </w:p>
        </w:tc>
        <w:tc>
          <w:tcPr>
            <w:tcW w:w="5544" w:type="dxa"/>
            <w:tcBorders>
              <w:top w:val="nil"/>
              <w:left w:val="single" w:sz="4" w:space="0" w:color="auto"/>
              <w:bottom w:val="nil"/>
              <w:right w:val="nil"/>
            </w:tcBorders>
          </w:tcPr>
          <w:p w14:paraId="0D2DD6DE" w14:textId="77777777" w:rsidR="007F6489" w:rsidRDefault="00B84EF6">
            <w:pPr>
              <w:spacing w:after="80" w:line="240" w:lineRule="exact"/>
              <w:jc w:val="both"/>
            </w:pPr>
            <w:r>
              <w:rPr>
                <w:rFonts w:ascii="Times New Roman" w:hAnsi="Times New Roman"/>
                <w:color w:val="000000"/>
                <w:sz w:val="24"/>
              </w:rPr>
              <w:t>1 Y sucedió que en el año undécimo del gobierno de los jueces sobre el pueblo de Nefi, el día cinco del segundo mes —habiendo existido mucha paz en la tierra de Zarahemla, pues no había habido guerras ni contenciones por determinado número de años, aun hasta el quinto día del segundo mes del año undécimo— resonó por todo el país el grito de guerra.</w:t>
            </w:r>
          </w:p>
        </w:tc>
      </w:tr>
      <w:tr w:rsidR="007F6489" w14:paraId="23E447DA" w14:textId="77777777">
        <w:tc>
          <w:tcPr>
            <w:tcW w:w="5544" w:type="dxa"/>
            <w:tcBorders>
              <w:top w:val="nil"/>
              <w:left w:val="nil"/>
              <w:bottom w:val="nil"/>
              <w:right w:val="single" w:sz="4" w:space="0" w:color="auto"/>
            </w:tcBorders>
          </w:tcPr>
          <w:p w14:paraId="2A167E33" w14:textId="77777777" w:rsidR="007F6489" w:rsidRDefault="00B84EF6">
            <w:pPr>
              <w:spacing w:after="80" w:line="240" w:lineRule="exact"/>
              <w:jc w:val="both"/>
            </w:pPr>
            <w:r>
              <w:rPr>
                <w:rFonts w:ascii="Times New Roman" w:hAnsi="Times New Roman"/>
                <w:color w:val="000000"/>
                <w:sz w:val="24"/>
              </w:rPr>
              <w:t>2 Denn siehe, die Heere der Lamaniten waren von der Seite, wo die Wildnis war, in die Grenzen des Landes eingedrungen, bis in die Stadt Ammoniha, und fingen an, die Menschen zu töten und die Stadt zu zerstören.</w:t>
            </w:r>
          </w:p>
        </w:tc>
        <w:tc>
          <w:tcPr>
            <w:tcW w:w="5544" w:type="dxa"/>
            <w:tcBorders>
              <w:top w:val="nil"/>
              <w:left w:val="single" w:sz="4" w:space="0" w:color="auto"/>
              <w:bottom w:val="nil"/>
              <w:right w:val="nil"/>
            </w:tcBorders>
          </w:tcPr>
          <w:p w14:paraId="3BF43D66" w14:textId="77777777" w:rsidR="007F6489" w:rsidRDefault="00B84EF6">
            <w:pPr>
              <w:spacing w:after="80" w:line="240" w:lineRule="exact"/>
              <w:jc w:val="both"/>
            </w:pPr>
            <w:r>
              <w:rPr>
                <w:rFonts w:ascii="Times New Roman" w:hAnsi="Times New Roman"/>
                <w:color w:val="000000"/>
                <w:sz w:val="24"/>
              </w:rPr>
              <w:t>2 Porque he aquí, los ejércitos de los lamanitas habían pasado las fronteras del país, por el lado del desierto, sí, hasta la ciudad de Ammoníah, y empezaron a matar a la gente y a destruir la ciudad.</w:t>
            </w:r>
          </w:p>
        </w:tc>
      </w:tr>
      <w:tr w:rsidR="007F6489" w14:paraId="7C93B41F" w14:textId="77777777">
        <w:tc>
          <w:tcPr>
            <w:tcW w:w="5544" w:type="dxa"/>
            <w:tcBorders>
              <w:top w:val="nil"/>
              <w:left w:val="nil"/>
              <w:bottom w:val="nil"/>
              <w:right w:val="single" w:sz="4" w:space="0" w:color="auto"/>
            </w:tcBorders>
          </w:tcPr>
          <w:p w14:paraId="07A528DA" w14:textId="77777777" w:rsidR="007F6489" w:rsidRDefault="00B84EF6">
            <w:pPr>
              <w:spacing w:after="80" w:line="240" w:lineRule="exact"/>
              <w:jc w:val="both"/>
            </w:pPr>
            <w:r>
              <w:rPr>
                <w:rFonts w:ascii="Times New Roman" w:hAnsi="Times New Roman"/>
                <w:color w:val="000000"/>
                <w:sz w:val="24"/>
              </w:rPr>
              <w:t xml:space="preserve">3 Und nun begab es sich: Bevor die Nephiten ein ausreichendes Heer aufstellen konnten, um sie aus dem Land zu jagen, hatten sie die Menschen, die in der Stadt Ammoniha waren, vernichtet, ebenso auch einige im </w:t>
            </w:r>
            <w:r>
              <w:rPr>
                <w:rFonts w:ascii="Times New Roman" w:hAnsi="Times New Roman"/>
                <w:color w:val="000000"/>
                <w:sz w:val="24"/>
              </w:rPr>
              <w:t>Grenzgebiet von Noa, und andere als Gefangene in die Wildnis geführt.</w:t>
            </w:r>
          </w:p>
        </w:tc>
        <w:tc>
          <w:tcPr>
            <w:tcW w:w="5544" w:type="dxa"/>
            <w:tcBorders>
              <w:top w:val="nil"/>
              <w:left w:val="single" w:sz="4" w:space="0" w:color="auto"/>
              <w:bottom w:val="nil"/>
              <w:right w:val="nil"/>
            </w:tcBorders>
          </w:tcPr>
          <w:p w14:paraId="661CDE94" w14:textId="77777777" w:rsidR="007F6489" w:rsidRDefault="00B84EF6">
            <w:pPr>
              <w:spacing w:after="80" w:line="240" w:lineRule="exact"/>
              <w:jc w:val="both"/>
            </w:pPr>
            <w:r>
              <w:rPr>
                <w:rFonts w:ascii="Times New Roman" w:hAnsi="Times New Roman"/>
                <w:color w:val="000000"/>
                <w:sz w:val="24"/>
              </w:rPr>
              <w:t>3 Y aconteció que antes que los nefitas pudieran levantar un ejército suficiente para rechazarlos del país, ya habían destruido a la gente que se hallaba en la ciudad de Ammoníah, como también a algunos en las fronteras de la tierra de Noé, y a otros los llevaron cautivos al desierto.</w:t>
            </w:r>
          </w:p>
        </w:tc>
      </w:tr>
      <w:tr w:rsidR="007F6489" w14:paraId="1E63D924" w14:textId="77777777">
        <w:tc>
          <w:tcPr>
            <w:tcW w:w="5544" w:type="dxa"/>
            <w:tcBorders>
              <w:top w:val="nil"/>
              <w:left w:val="nil"/>
              <w:bottom w:val="nil"/>
              <w:right w:val="single" w:sz="4" w:space="0" w:color="auto"/>
            </w:tcBorders>
          </w:tcPr>
          <w:p w14:paraId="4971F9BB" w14:textId="77777777" w:rsidR="007F6489" w:rsidRDefault="00B84EF6">
            <w:pPr>
              <w:spacing w:after="80" w:line="240" w:lineRule="exact"/>
              <w:jc w:val="both"/>
            </w:pPr>
            <w:r>
              <w:rPr>
                <w:rFonts w:ascii="Times New Roman" w:hAnsi="Times New Roman"/>
                <w:color w:val="000000"/>
                <w:sz w:val="24"/>
              </w:rPr>
              <w:t>4 Nun begab es sich: Die Nephiten hatten den Wunsch, diejenigen zurückzuholen, die als Gefangene in die Wildnis verschleppt worden waren.</w:t>
            </w:r>
          </w:p>
        </w:tc>
        <w:tc>
          <w:tcPr>
            <w:tcW w:w="5544" w:type="dxa"/>
            <w:tcBorders>
              <w:top w:val="nil"/>
              <w:left w:val="single" w:sz="4" w:space="0" w:color="auto"/>
              <w:bottom w:val="nil"/>
              <w:right w:val="nil"/>
            </w:tcBorders>
          </w:tcPr>
          <w:p w14:paraId="34864723" w14:textId="77777777" w:rsidR="007F6489" w:rsidRDefault="00B84EF6">
            <w:pPr>
              <w:spacing w:after="80" w:line="240" w:lineRule="exact"/>
              <w:jc w:val="both"/>
            </w:pPr>
            <w:r>
              <w:rPr>
                <w:rFonts w:ascii="Times New Roman" w:hAnsi="Times New Roman"/>
                <w:color w:val="000000"/>
                <w:sz w:val="24"/>
              </w:rPr>
              <w:t>4 Y sucedió que los nefitas deseaban rescatar a los que habían sido llevados cautivos al desierto.</w:t>
            </w:r>
          </w:p>
        </w:tc>
      </w:tr>
      <w:tr w:rsidR="007F6489" w14:paraId="63821156" w14:textId="77777777">
        <w:tc>
          <w:tcPr>
            <w:tcW w:w="5544" w:type="dxa"/>
            <w:tcBorders>
              <w:top w:val="nil"/>
              <w:left w:val="nil"/>
              <w:bottom w:val="nil"/>
              <w:right w:val="single" w:sz="4" w:space="0" w:color="auto"/>
            </w:tcBorders>
          </w:tcPr>
          <w:p w14:paraId="778E023B" w14:textId="77777777" w:rsidR="007F6489" w:rsidRDefault="00B84EF6">
            <w:pPr>
              <w:spacing w:after="80" w:line="240" w:lineRule="exact"/>
              <w:jc w:val="both"/>
            </w:pPr>
            <w:r>
              <w:rPr>
                <w:rFonts w:ascii="Times New Roman" w:hAnsi="Times New Roman"/>
                <w:color w:val="000000"/>
                <w:sz w:val="24"/>
              </w:rPr>
              <w:t>5 Darum, derjenige, der als oberster Hauptmann über die Heere der Nephiten bestimmt worden war (und sein Name war Zoram, und er hatte zwei Söhne, Lehi und Aha) – Zoram also und seine zwei Söhne, da sie wussten, dass Alma der Hohe Priester über die Kirche war, und gehört hatten, er habe den Geist der Prophezeiung, darum gingen sie zu ihm und wollten von ihm wissen, wohin der Herr wünsche, dass sie in die Wildnis zögen, um nach ihren Brüdern zu suchen, die von den Lamaniten gefangen genommen worden waren.</w:t>
            </w:r>
          </w:p>
        </w:tc>
        <w:tc>
          <w:tcPr>
            <w:tcW w:w="5544" w:type="dxa"/>
            <w:tcBorders>
              <w:top w:val="nil"/>
              <w:left w:val="single" w:sz="4" w:space="0" w:color="auto"/>
              <w:bottom w:val="nil"/>
              <w:right w:val="nil"/>
            </w:tcBorders>
          </w:tcPr>
          <w:p w14:paraId="1DF88E91" w14:textId="77777777" w:rsidR="007F6489" w:rsidRDefault="00B84EF6">
            <w:pPr>
              <w:spacing w:after="80" w:line="240" w:lineRule="exact"/>
              <w:jc w:val="both"/>
            </w:pPr>
            <w:r>
              <w:rPr>
                <w:rFonts w:ascii="Times New Roman" w:hAnsi="Times New Roman"/>
                <w:color w:val="000000"/>
                <w:sz w:val="24"/>
              </w:rPr>
              <w:t>5 Por tanto, aquel que había sido nombrado capitán en jefe de los ejércitos de los nefitas (y se llamaba Zoram, y tenía dos hijos, Lehi y Aha), sabiendo él y sus dos hijos que Alma era el sumo sacerdote de la iglesia, y habiendo oído que tenía el espíritu de profecía, se dirigieron a él y desearon saber de él a dónde quería el Señor que fueran en el desierto en busca de sus hermanos que los lamanitas se habían llevado cautivos.</w:t>
            </w:r>
          </w:p>
        </w:tc>
      </w:tr>
      <w:tr w:rsidR="007F6489" w14:paraId="5F91EC0C" w14:textId="77777777">
        <w:tc>
          <w:tcPr>
            <w:tcW w:w="5544" w:type="dxa"/>
            <w:tcBorders>
              <w:top w:val="nil"/>
              <w:left w:val="nil"/>
              <w:bottom w:val="nil"/>
              <w:right w:val="single" w:sz="4" w:space="0" w:color="auto"/>
            </w:tcBorders>
          </w:tcPr>
          <w:p w14:paraId="0FE00715" w14:textId="77777777" w:rsidR="007F6489" w:rsidRDefault="00B84EF6">
            <w:pPr>
              <w:spacing w:after="80" w:line="240" w:lineRule="exact"/>
              <w:jc w:val="both"/>
            </w:pPr>
            <w:r>
              <w:rPr>
                <w:rFonts w:ascii="Times New Roman" w:hAnsi="Times New Roman"/>
                <w:color w:val="000000"/>
                <w:sz w:val="24"/>
              </w:rPr>
              <w:t>6 Und es begab sich: Alma befragte den Herrn wegen dieser Sache. Und Alma kehrte zurück und sprach zu ihnen: Siehe, die Lamaniten werden den Fluss Sidon in der südlichen Wildnis überqueren, weit oben jenseits der Grenzen des Landes Manti. Und siehe, dort werdet ihr sie treffen, im Osten des Flusses Sidon, und dort wird der Herr dir deine Brüder, die von den Lamaniten gefangen genommen wurden, übergeben.</w:t>
            </w:r>
          </w:p>
        </w:tc>
        <w:tc>
          <w:tcPr>
            <w:tcW w:w="5544" w:type="dxa"/>
            <w:tcBorders>
              <w:top w:val="nil"/>
              <w:left w:val="single" w:sz="4" w:space="0" w:color="auto"/>
              <w:bottom w:val="nil"/>
              <w:right w:val="nil"/>
            </w:tcBorders>
          </w:tcPr>
          <w:p w14:paraId="207C6741" w14:textId="77777777" w:rsidR="007F6489" w:rsidRDefault="00B84EF6">
            <w:pPr>
              <w:spacing w:after="80" w:line="240" w:lineRule="exact"/>
              <w:jc w:val="both"/>
            </w:pPr>
            <w:r>
              <w:rPr>
                <w:rFonts w:ascii="Times New Roman" w:hAnsi="Times New Roman"/>
                <w:color w:val="000000"/>
                <w:sz w:val="24"/>
              </w:rPr>
              <w:t>6 Y ocurrió que Alma preguntó al Señor concerniente al asunto. Y Alma volvió y les dijo: He aquí, los lamanitas cruzarán el río Sidón en la tierra desierta del sur, bien lejos, más allá de las fronteras de la tierra de Manti. Y he aquí, allí los encontraréis, al este del río Sidón, y allí el Señor os entregará a vuestros hermanos que los lamanitas han llevado cautivos.</w:t>
            </w:r>
          </w:p>
        </w:tc>
      </w:tr>
      <w:tr w:rsidR="007F6489" w14:paraId="616C3B63" w14:textId="77777777">
        <w:tc>
          <w:tcPr>
            <w:tcW w:w="5544" w:type="dxa"/>
            <w:tcBorders>
              <w:top w:val="nil"/>
              <w:left w:val="nil"/>
              <w:bottom w:val="nil"/>
              <w:right w:val="single" w:sz="4" w:space="0" w:color="auto"/>
            </w:tcBorders>
          </w:tcPr>
          <w:p w14:paraId="7C19747A" w14:textId="77777777" w:rsidR="007F6489" w:rsidRDefault="00B84EF6">
            <w:pPr>
              <w:spacing w:after="80" w:line="240" w:lineRule="exact"/>
              <w:jc w:val="both"/>
            </w:pPr>
            <w:r>
              <w:rPr>
                <w:rFonts w:ascii="Times New Roman" w:hAnsi="Times New Roman"/>
                <w:color w:val="000000"/>
                <w:sz w:val="24"/>
              </w:rPr>
              <w:t>7 Und es begab sich: Zoram und seine Söhne überquerten den Fluss Sidon mit ihren Heeren und marschierten über die Grenzen von Manti hinaus in die südliche Wildnis, die sich auf der Ostseite des Flusses Sidon erstreckt.</w:t>
            </w:r>
          </w:p>
        </w:tc>
        <w:tc>
          <w:tcPr>
            <w:tcW w:w="5544" w:type="dxa"/>
            <w:tcBorders>
              <w:top w:val="nil"/>
              <w:left w:val="single" w:sz="4" w:space="0" w:color="auto"/>
              <w:bottom w:val="nil"/>
              <w:right w:val="nil"/>
            </w:tcBorders>
          </w:tcPr>
          <w:p w14:paraId="779670A4" w14:textId="77777777" w:rsidR="007F6489" w:rsidRDefault="00B84EF6">
            <w:pPr>
              <w:spacing w:after="80" w:line="240" w:lineRule="exact"/>
              <w:jc w:val="both"/>
            </w:pPr>
            <w:r>
              <w:rPr>
                <w:rFonts w:ascii="Times New Roman" w:hAnsi="Times New Roman"/>
                <w:color w:val="000000"/>
                <w:sz w:val="24"/>
              </w:rPr>
              <w:t>7 Y sucedió que Zoram y sus hijos cruzaron el río Sidón con sus ejércitos y marcharon más allá de las fronteras de Manti, en la tierra desierta del sur que quedaba al este del río Sidón.</w:t>
            </w:r>
          </w:p>
        </w:tc>
      </w:tr>
      <w:tr w:rsidR="007F6489" w14:paraId="0CFA21B1" w14:textId="77777777">
        <w:tc>
          <w:tcPr>
            <w:tcW w:w="5544" w:type="dxa"/>
            <w:tcBorders>
              <w:top w:val="nil"/>
              <w:left w:val="nil"/>
              <w:bottom w:val="nil"/>
              <w:right w:val="single" w:sz="4" w:space="0" w:color="auto"/>
            </w:tcBorders>
          </w:tcPr>
          <w:p w14:paraId="102F2FE4" w14:textId="77777777" w:rsidR="007F6489" w:rsidRDefault="00B84EF6">
            <w:pPr>
              <w:spacing w:after="80" w:line="240" w:lineRule="exact"/>
              <w:jc w:val="both"/>
            </w:pPr>
            <w:r>
              <w:rPr>
                <w:rFonts w:ascii="Times New Roman" w:hAnsi="Times New Roman"/>
                <w:color w:val="000000"/>
                <w:sz w:val="24"/>
              </w:rPr>
              <w:t>8 Und sie stießen auf die Heere der Lamaniten, und die Lamaniten wurden zerstreut und in die Wildnis gejagt; und sie übernahmen ihre Brüder, die von den Lamaniten gefangen genommen worden waren, und nicht eine einzige Seele von den Gefangenen war verlorengegangen. Und sie wurden von ihren Brüdern mitgenommen, um ihre eigenen Ländereien zu besitzen.</w:t>
            </w:r>
          </w:p>
        </w:tc>
        <w:tc>
          <w:tcPr>
            <w:tcW w:w="5544" w:type="dxa"/>
            <w:tcBorders>
              <w:top w:val="nil"/>
              <w:left w:val="single" w:sz="4" w:space="0" w:color="auto"/>
              <w:bottom w:val="nil"/>
              <w:right w:val="nil"/>
            </w:tcBorders>
          </w:tcPr>
          <w:p w14:paraId="7D4CF905" w14:textId="77777777" w:rsidR="007F6489" w:rsidRDefault="00B84EF6">
            <w:pPr>
              <w:spacing w:after="80" w:line="240" w:lineRule="exact"/>
              <w:jc w:val="both"/>
            </w:pPr>
            <w:r>
              <w:rPr>
                <w:rFonts w:ascii="Times New Roman" w:hAnsi="Times New Roman"/>
                <w:color w:val="000000"/>
                <w:sz w:val="24"/>
              </w:rPr>
              <w:t>8 Y embistieron a los ejércitos de los lamanitas, y los lamanitas fueron esparcidos y echados al desierto; y rescataron a sus hermanos que los lamanitas se habían llevado, y no se había perdido ni uno solo de los cautivos. Y sus hermanos los llevaron para que poseyeran sus propias tierras.</w:t>
            </w:r>
          </w:p>
        </w:tc>
      </w:tr>
      <w:tr w:rsidR="007F6489" w14:paraId="1AF8C247" w14:textId="77777777">
        <w:tc>
          <w:tcPr>
            <w:tcW w:w="5544" w:type="dxa"/>
            <w:tcBorders>
              <w:top w:val="nil"/>
              <w:left w:val="nil"/>
              <w:bottom w:val="nil"/>
              <w:right w:val="single" w:sz="4" w:space="0" w:color="auto"/>
            </w:tcBorders>
          </w:tcPr>
          <w:p w14:paraId="72EB33ED" w14:textId="77777777" w:rsidR="007F6489" w:rsidRDefault="00B84EF6">
            <w:pPr>
              <w:spacing w:after="80" w:line="240" w:lineRule="exact"/>
              <w:jc w:val="both"/>
            </w:pPr>
            <w:r>
              <w:rPr>
                <w:rFonts w:ascii="Times New Roman" w:hAnsi="Times New Roman"/>
                <w:color w:val="000000"/>
                <w:sz w:val="24"/>
              </w:rPr>
              <w:t>9 Und so endete das elfte Jahr der Richter; die Lamaniten waren aus dem Land gejagt worden, und das Volk Ammoniha war vernichtet; ja, jede lebende Seele der Ammonihaiten war vernichtet, ebenso auch ihre große Stadt, von der sie gesagt hatten, Gott könne sie wegen ihrer Größe nicht zerstören.</w:t>
            </w:r>
          </w:p>
        </w:tc>
        <w:tc>
          <w:tcPr>
            <w:tcW w:w="5544" w:type="dxa"/>
            <w:tcBorders>
              <w:top w:val="nil"/>
              <w:left w:val="single" w:sz="4" w:space="0" w:color="auto"/>
              <w:bottom w:val="nil"/>
              <w:right w:val="nil"/>
            </w:tcBorders>
          </w:tcPr>
          <w:p w14:paraId="443406E1" w14:textId="77777777" w:rsidR="007F6489" w:rsidRDefault="00B84EF6">
            <w:pPr>
              <w:spacing w:after="80" w:line="240" w:lineRule="exact"/>
              <w:jc w:val="both"/>
            </w:pPr>
            <w:r>
              <w:rPr>
                <w:rFonts w:ascii="Times New Roman" w:hAnsi="Times New Roman"/>
                <w:color w:val="000000"/>
                <w:sz w:val="24"/>
              </w:rPr>
              <w:t>9 Y así terminó el año undécimo de los jueces, y los lamanitas habían sido echados del país, y el pueblo de Ammoníah había sido destruido; sí, toda alma viviente de los ammoniahitas había sido destruida, y también su gran ciudad, la cual decían que Dios no podía destruir a causa de su grandeza.</w:t>
            </w:r>
          </w:p>
        </w:tc>
      </w:tr>
      <w:tr w:rsidR="007F6489" w14:paraId="006BE0CB" w14:textId="77777777">
        <w:tc>
          <w:tcPr>
            <w:tcW w:w="5544" w:type="dxa"/>
            <w:tcBorders>
              <w:top w:val="nil"/>
              <w:left w:val="nil"/>
              <w:bottom w:val="nil"/>
              <w:right w:val="single" w:sz="4" w:space="0" w:color="auto"/>
            </w:tcBorders>
          </w:tcPr>
          <w:p w14:paraId="5441DDC8" w14:textId="77777777" w:rsidR="007F6489" w:rsidRDefault="00B84EF6">
            <w:pPr>
              <w:spacing w:after="80" w:line="240" w:lineRule="exact"/>
              <w:jc w:val="both"/>
            </w:pPr>
            <w:r>
              <w:rPr>
                <w:rFonts w:ascii="Times New Roman" w:hAnsi="Times New Roman"/>
                <w:color w:val="000000"/>
                <w:sz w:val="24"/>
              </w:rPr>
              <w:t xml:space="preserve">10 Aber siehe, in einem einzigen Tag war sie verwüstet zurückgelassen worden; und die Leichen wurden von Hunden und wilden Tieren der </w:t>
            </w:r>
            <w:r>
              <w:rPr>
                <w:rFonts w:ascii="Times New Roman" w:hAnsi="Times New Roman"/>
                <w:color w:val="000000"/>
                <w:sz w:val="24"/>
              </w:rPr>
              <w:t>Wildnis zerrissen.</w:t>
            </w:r>
          </w:p>
        </w:tc>
        <w:tc>
          <w:tcPr>
            <w:tcW w:w="5544" w:type="dxa"/>
            <w:tcBorders>
              <w:top w:val="nil"/>
              <w:left w:val="single" w:sz="4" w:space="0" w:color="auto"/>
              <w:bottom w:val="nil"/>
              <w:right w:val="nil"/>
            </w:tcBorders>
          </w:tcPr>
          <w:p w14:paraId="7DE62023" w14:textId="77777777" w:rsidR="007F6489" w:rsidRDefault="00B84EF6">
            <w:pPr>
              <w:spacing w:after="80" w:line="240" w:lineRule="exact"/>
              <w:jc w:val="both"/>
            </w:pPr>
            <w:r>
              <w:rPr>
                <w:rFonts w:ascii="Times New Roman" w:hAnsi="Times New Roman"/>
                <w:color w:val="000000"/>
                <w:sz w:val="24"/>
              </w:rPr>
              <w:t>10 Mas he aquí que en un solo día quedó desolada; y los perros y las bestias feroces del desierto destrozaron los cadáveres.</w:t>
            </w:r>
          </w:p>
        </w:tc>
      </w:tr>
      <w:tr w:rsidR="007F6489" w14:paraId="30950EB9" w14:textId="77777777">
        <w:tc>
          <w:tcPr>
            <w:tcW w:w="5544" w:type="dxa"/>
            <w:tcBorders>
              <w:top w:val="nil"/>
              <w:left w:val="nil"/>
              <w:bottom w:val="nil"/>
              <w:right w:val="single" w:sz="4" w:space="0" w:color="auto"/>
            </w:tcBorders>
          </w:tcPr>
          <w:p w14:paraId="459B8BCF" w14:textId="77777777" w:rsidR="007F6489" w:rsidRDefault="00B84EF6">
            <w:pPr>
              <w:spacing w:after="80" w:line="240" w:lineRule="exact"/>
              <w:jc w:val="both"/>
            </w:pPr>
            <w:r>
              <w:rPr>
                <w:rFonts w:ascii="Times New Roman" w:hAnsi="Times New Roman"/>
                <w:color w:val="000000"/>
                <w:sz w:val="24"/>
              </w:rPr>
              <w:t>11 Doch nach vielen Tagen wurden ihre Leichen auf dem Erdboden aufgehäuft, und sie wurden mit einer dünnen Deckschicht bedeckt. Und nun war der Gestank davon so stark, dass das Volk viele Jahre lang nicht dorthin ging, das Land Ammoniha zu besitzen. Und es wurde Verwüstung der Nehorer genannt; denn die Getöteten gehörten dem Bekenntnis Nehors an, und ihre Länder blieben verwüstet.</w:t>
            </w:r>
          </w:p>
        </w:tc>
        <w:tc>
          <w:tcPr>
            <w:tcW w:w="5544" w:type="dxa"/>
            <w:tcBorders>
              <w:top w:val="nil"/>
              <w:left w:val="single" w:sz="4" w:space="0" w:color="auto"/>
              <w:bottom w:val="nil"/>
              <w:right w:val="nil"/>
            </w:tcBorders>
          </w:tcPr>
          <w:p w14:paraId="7B4F69A6" w14:textId="77777777" w:rsidR="007F6489" w:rsidRDefault="00B84EF6">
            <w:pPr>
              <w:spacing w:after="80" w:line="240" w:lineRule="exact"/>
              <w:jc w:val="both"/>
            </w:pPr>
            <w:r>
              <w:rPr>
                <w:rFonts w:ascii="Times New Roman" w:hAnsi="Times New Roman"/>
                <w:color w:val="000000"/>
                <w:sz w:val="24"/>
              </w:rPr>
              <w:t>11 Sin embargo, después de muchos días se amontonaron sus cadáveres sobre la faz de la tierra, y los cubrieron superficialmente. Y tan grande era la hediondez, que por muchos años la gente no fue a tomar posesión de la tierra de Ammoníah. Y la llamaron la Desolación de los Nehores; porque eran de la fe de Nehor los que perecieron; y sus tierras quedaron desoladas.</w:t>
            </w:r>
          </w:p>
        </w:tc>
      </w:tr>
      <w:tr w:rsidR="007F6489" w14:paraId="49C143DC" w14:textId="77777777">
        <w:tc>
          <w:tcPr>
            <w:tcW w:w="5544" w:type="dxa"/>
            <w:tcBorders>
              <w:top w:val="nil"/>
              <w:left w:val="nil"/>
              <w:bottom w:val="nil"/>
              <w:right w:val="single" w:sz="4" w:space="0" w:color="auto"/>
            </w:tcBorders>
          </w:tcPr>
          <w:p w14:paraId="6162AE24" w14:textId="77777777" w:rsidR="007F6489" w:rsidRDefault="00B84EF6">
            <w:pPr>
              <w:spacing w:after="80" w:line="240" w:lineRule="exact"/>
              <w:jc w:val="both"/>
            </w:pPr>
            <w:r>
              <w:rPr>
                <w:rFonts w:ascii="Times New Roman" w:hAnsi="Times New Roman"/>
                <w:color w:val="000000"/>
                <w:sz w:val="24"/>
              </w:rPr>
              <w:t>12 Und bis zum vierzehnten Jahr der Regierung der Richter über das Volk Nephi zogen die Lamaniten nicht mehr zum Kampf gegen die Nephiten. Und so hatte das Volk Nephi drei Jahre lang beständig Frieden im ganzen Land.</w:t>
            </w:r>
          </w:p>
        </w:tc>
        <w:tc>
          <w:tcPr>
            <w:tcW w:w="5544" w:type="dxa"/>
            <w:tcBorders>
              <w:top w:val="nil"/>
              <w:left w:val="single" w:sz="4" w:space="0" w:color="auto"/>
              <w:bottom w:val="nil"/>
              <w:right w:val="nil"/>
            </w:tcBorders>
          </w:tcPr>
          <w:p w14:paraId="21BF7A3D" w14:textId="77777777" w:rsidR="007F6489" w:rsidRDefault="00B84EF6">
            <w:pPr>
              <w:spacing w:after="80" w:line="240" w:lineRule="exact"/>
              <w:jc w:val="both"/>
            </w:pPr>
            <w:r>
              <w:rPr>
                <w:rFonts w:ascii="Times New Roman" w:hAnsi="Times New Roman"/>
                <w:color w:val="000000"/>
                <w:sz w:val="24"/>
              </w:rPr>
              <w:t>12 Y los lamanitas no volvieron a la guerra contra los nefitas hasta el año decimocuarto del gobierno de los jueces sobre el pueblo de Nefi. Y así, durante tres años, el pueblo de Nefi gozó de continua paz en toda la tierra.</w:t>
            </w:r>
          </w:p>
        </w:tc>
      </w:tr>
      <w:tr w:rsidR="007F6489" w14:paraId="27290AC1" w14:textId="77777777">
        <w:tc>
          <w:tcPr>
            <w:tcW w:w="5544" w:type="dxa"/>
            <w:tcBorders>
              <w:top w:val="nil"/>
              <w:left w:val="nil"/>
              <w:bottom w:val="nil"/>
              <w:right w:val="single" w:sz="4" w:space="0" w:color="auto"/>
            </w:tcBorders>
          </w:tcPr>
          <w:p w14:paraId="165536A0" w14:textId="77777777" w:rsidR="007F6489" w:rsidRDefault="00B84EF6">
            <w:pPr>
              <w:spacing w:after="80" w:line="240" w:lineRule="exact"/>
              <w:jc w:val="both"/>
            </w:pPr>
            <w:r>
              <w:rPr>
                <w:rFonts w:ascii="Times New Roman" w:hAnsi="Times New Roman"/>
                <w:color w:val="000000"/>
                <w:sz w:val="24"/>
              </w:rPr>
              <w:t>13 Und Alma und Amulek gingen hin und predigten dem Volk Umkehr in seinen Tempeln und in seinen Heiligtümern und auch in seinen Synagogen, die nach der Weise der Juden gebaut worden waren.</w:t>
            </w:r>
          </w:p>
        </w:tc>
        <w:tc>
          <w:tcPr>
            <w:tcW w:w="5544" w:type="dxa"/>
            <w:tcBorders>
              <w:top w:val="nil"/>
              <w:left w:val="single" w:sz="4" w:space="0" w:color="auto"/>
              <w:bottom w:val="nil"/>
              <w:right w:val="nil"/>
            </w:tcBorders>
          </w:tcPr>
          <w:p w14:paraId="5E1D5A96" w14:textId="77777777" w:rsidR="007F6489" w:rsidRDefault="00B84EF6">
            <w:pPr>
              <w:spacing w:after="80" w:line="240" w:lineRule="exact"/>
              <w:jc w:val="both"/>
            </w:pPr>
            <w:r>
              <w:rPr>
                <w:rFonts w:ascii="Times New Roman" w:hAnsi="Times New Roman"/>
                <w:color w:val="000000"/>
                <w:sz w:val="24"/>
              </w:rPr>
              <w:t>13 Y Alma y Amulek salieron a predicar el arrepentimiento al pueblo en sus templos, y en sus santuarios, y también en sus sinagogas, las cuales se habían construido a la manera de los judíos.</w:t>
            </w:r>
          </w:p>
        </w:tc>
      </w:tr>
      <w:tr w:rsidR="007F6489" w14:paraId="1D923F3A" w14:textId="77777777">
        <w:tc>
          <w:tcPr>
            <w:tcW w:w="5544" w:type="dxa"/>
            <w:tcBorders>
              <w:top w:val="nil"/>
              <w:left w:val="nil"/>
              <w:bottom w:val="nil"/>
              <w:right w:val="single" w:sz="4" w:space="0" w:color="auto"/>
            </w:tcBorders>
          </w:tcPr>
          <w:p w14:paraId="6C8E54EB" w14:textId="77777777" w:rsidR="007F6489" w:rsidRDefault="00B84EF6">
            <w:pPr>
              <w:spacing w:after="80" w:line="240" w:lineRule="exact"/>
              <w:jc w:val="both"/>
            </w:pPr>
            <w:r>
              <w:rPr>
                <w:rFonts w:ascii="Times New Roman" w:hAnsi="Times New Roman"/>
                <w:color w:val="000000"/>
                <w:sz w:val="24"/>
              </w:rPr>
              <w:t>14 Und allen, die ihre Worte hören wollten, denen teilten sie das Wort Gottes mit, beständig und ohne Ansehen der Person.</w:t>
            </w:r>
          </w:p>
        </w:tc>
        <w:tc>
          <w:tcPr>
            <w:tcW w:w="5544" w:type="dxa"/>
            <w:tcBorders>
              <w:top w:val="nil"/>
              <w:left w:val="single" w:sz="4" w:space="0" w:color="auto"/>
              <w:bottom w:val="nil"/>
              <w:right w:val="nil"/>
            </w:tcBorders>
          </w:tcPr>
          <w:p w14:paraId="2B5CAE2A" w14:textId="77777777" w:rsidR="007F6489" w:rsidRDefault="00B84EF6">
            <w:pPr>
              <w:spacing w:after="80" w:line="240" w:lineRule="exact"/>
              <w:jc w:val="both"/>
            </w:pPr>
            <w:r>
              <w:rPr>
                <w:rFonts w:ascii="Times New Roman" w:hAnsi="Times New Roman"/>
                <w:color w:val="000000"/>
                <w:sz w:val="24"/>
              </w:rPr>
              <w:t>14 Y comunicaban la palabra de Dios sin cesar a cuantos querían oírlos, y no hacían acepción de personas.</w:t>
            </w:r>
          </w:p>
        </w:tc>
      </w:tr>
      <w:tr w:rsidR="007F6489" w14:paraId="37EAFFA9" w14:textId="77777777">
        <w:tc>
          <w:tcPr>
            <w:tcW w:w="5544" w:type="dxa"/>
            <w:tcBorders>
              <w:top w:val="nil"/>
              <w:left w:val="nil"/>
              <w:bottom w:val="nil"/>
              <w:right w:val="single" w:sz="4" w:space="0" w:color="auto"/>
            </w:tcBorders>
          </w:tcPr>
          <w:p w14:paraId="0E904FDE" w14:textId="77777777" w:rsidR="007F6489" w:rsidRDefault="00B84EF6">
            <w:pPr>
              <w:spacing w:after="80" w:line="240" w:lineRule="exact"/>
              <w:jc w:val="both"/>
            </w:pPr>
            <w:r>
              <w:rPr>
                <w:rFonts w:ascii="Times New Roman" w:hAnsi="Times New Roman"/>
                <w:color w:val="000000"/>
                <w:sz w:val="24"/>
              </w:rPr>
              <w:t>15 Und so gingen Alma und Amulek hin und auch viele andere, die für das Werk erwählt worden waren, um im ganzen Land das Wort zu predigen. Und die Kirche wurde allgemein im ganzen Land aufgerichtet, im ganzen Gebiet ringsum, unter dem ganzen Volk der Nephiten.</w:t>
            </w:r>
          </w:p>
        </w:tc>
        <w:tc>
          <w:tcPr>
            <w:tcW w:w="5544" w:type="dxa"/>
            <w:tcBorders>
              <w:top w:val="nil"/>
              <w:left w:val="single" w:sz="4" w:space="0" w:color="auto"/>
              <w:bottom w:val="nil"/>
              <w:right w:val="nil"/>
            </w:tcBorders>
          </w:tcPr>
          <w:p w14:paraId="5154A92D" w14:textId="77777777" w:rsidR="007F6489" w:rsidRDefault="00B84EF6">
            <w:pPr>
              <w:spacing w:after="80" w:line="240" w:lineRule="exact"/>
              <w:jc w:val="both"/>
            </w:pPr>
            <w:r>
              <w:rPr>
                <w:rFonts w:ascii="Times New Roman" w:hAnsi="Times New Roman"/>
                <w:color w:val="000000"/>
                <w:sz w:val="24"/>
              </w:rPr>
              <w:t>15 Y así salieron Alma, Amulek y también muchos otros que habían sido elegidos para la obra, a predicar la palabra en todo el país. Y se generalizó el establecimiento de la iglesia por toda la comarca, en toda la región circunvecina, entre todo el pueblo de los nefitas.</w:t>
            </w:r>
          </w:p>
        </w:tc>
      </w:tr>
      <w:tr w:rsidR="007F6489" w14:paraId="5EF8043A" w14:textId="77777777">
        <w:tc>
          <w:tcPr>
            <w:tcW w:w="5544" w:type="dxa"/>
            <w:tcBorders>
              <w:top w:val="nil"/>
              <w:left w:val="nil"/>
              <w:bottom w:val="nil"/>
              <w:right w:val="single" w:sz="4" w:space="0" w:color="auto"/>
            </w:tcBorders>
          </w:tcPr>
          <w:p w14:paraId="4D5EC7D7" w14:textId="77777777" w:rsidR="007F6489" w:rsidRDefault="00B84EF6">
            <w:pPr>
              <w:spacing w:after="80" w:line="240" w:lineRule="exact"/>
              <w:jc w:val="both"/>
            </w:pPr>
            <w:r>
              <w:rPr>
                <w:rFonts w:ascii="Times New Roman" w:hAnsi="Times New Roman"/>
                <w:color w:val="000000"/>
                <w:sz w:val="24"/>
              </w:rPr>
              <w:t>16 Und es gab keine Ungleichheit unter ihnen; der Herr goss seinen Geist über das ganze Land aus, um den Sinn der Menschenkinder vorzubereiten, oder um ihr Herz vorzubereiten, das Wort zu empfangen, das zur Zeit seines Kommens unter ihnen gelehrt werden würde –</w:t>
            </w:r>
          </w:p>
        </w:tc>
        <w:tc>
          <w:tcPr>
            <w:tcW w:w="5544" w:type="dxa"/>
            <w:tcBorders>
              <w:top w:val="nil"/>
              <w:left w:val="single" w:sz="4" w:space="0" w:color="auto"/>
              <w:bottom w:val="nil"/>
              <w:right w:val="nil"/>
            </w:tcBorders>
          </w:tcPr>
          <w:p w14:paraId="48256DF4" w14:textId="77777777" w:rsidR="007F6489" w:rsidRDefault="00B84EF6">
            <w:pPr>
              <w:spacing w:after="80" w:line="240" w:lineRule="exact"/>
              <w:jc w:val="both"/>
            </w:pPr>
            <w:r>
              <w:rPr>
                <w:rFonts w:ascii="Times New Roman" w:hAnsi="Times New Roman"/>
                <w:color w:val="000000"/>
                <w:sz w:val="24"/>
              </w:rPr>
              <w:t xml:space="preserve">16 Y no había desigualdad entre ellos; y el Señor derramó su </w:t>
            </w:r>
            <w:r>
              <w:rPr>
                <w:rFonts w:ascii="Times New Roman" w:hAnsi="Times New Roman"/>
                <w:color w:val="000000"/>
                <w:sz w:val="24"/>
              </w:rPr>
              <w:t>Espíritu sobre toda la faz de la tierra a fin de preparar la mente de los hijos de los hombres, o sea, preparar sus corazones para recibir la palabra que se enseñaría entre ellos en el día de su venida,</w:t>
            </w:r>
          </w:p>
        </w:tc>
      </w:tr>
      <w:tr w:rsidR="007F6489" w14:paraId="3719871B" w14:textId="77777777">
        <w:tc>
          <w:tcPr>
            <w:tcW w:w="5544" w:type="dxa"/>
            <w:tcBorders>
              <w:top w:val="nil"/>
              <w:left w:val="nil"/>
              <w:bottom w:val="nil"/>
              <w:right w:val="single" w:sz="4" w:space="0" w:color="auto"/>
            </w:tcBorders>
          </w:tcPr>
          <w:p w14:paraId="6BC7160F" w14:textId="77777777" w:rsidR="007F6489" w:rsidRDefault="00B84EF6">
            <w:pPr>
              <w:spacing w:after="80" w:line="240" w:lineRule="exact"/>
              <w:jc w:val="both"/>
            </w:pPr>
            <w:r>
              <w:rPr>
                <w:rFonts w:ascii="Times New Roman" w:hAnsi="Times New Roman"/>
                <w:color w:val="000000"/>
                <w:sz w:val="24"/>
              </w:rPr>
              <w:t>17 damit sie nicht gegen das Wort verstockt sein würden, damit sie nicht ungläubig seien und weiter der Vernichtung entgegengingen, sondern damit sie das Wort mit Freude empfingen und wie ein Zweig in den wahren Weinstock eingepfropft würden, damit sie in die Ruhe des Herrn, ihres Gottes, eingehen könnten.</w:t>
            </w:r>
          </w:p>
        </w:tc>
        <w:tc>
          <w:tcPr>
            <w:tcW w:w="5544" w:type="dxa"/>
            <w:tcBorders>
              <w:top w:val="nil"/>
              <w:left w:val="single" w:sz="4" w:space="0" w:color="auto"/>
              <w:bottom w:val="nil"/>
              <w:right w:val="nil"/>
            </w:tcBorders>
          </w:tcPr>
          <w:p w14:paraId="4FA63A5B" w14:textId="77777777" w:rsidR="007F6489" w:rsidRDefault="00B84EF6">
            <w:pPr>
              <w:spacing w:after="80" w:line="240" w:lineRule="exact"/>
              <w:jc w:val="both"/>
            </w:pPr>
            <w:r>
              <w:rPr>
                <w:rFonts w:ascii="Times New Roman" w:hAnsi="Times New Roman"/>
                <w:color w:val="000000"/>
                <w:sz w:val="24"/>
              </w:rPr>
              <w:t>17 a fin de que no se endurecieran contra la palabra, para que no fuesen incrédulos y procediesen a la destrucción; sino que recibieran la palabra con gozo, y que, como rama, fuesen injertados en la verdadera vid para que entraran en el reposo del Señor su Dios.</w:t>
            </w:r>
          </w:p>
        </w:tc>
      </w:tr>
      <w:tr w:rsidR="007F6489" w14:paraId="19E22102" w14:textId="77777777">
        <w:tc>
          <w:tcPr>
            <w:tcW w:w="5544" w:type="dxa"/>
            <w:tcBorders>
              <w:top w:val="nil"/>
              <w:left w:val="nil"/>
              <w:bottom w:val="nil"/>
              <w:right w:val="single" w:sz="4" w:space="0" w:color="auto"/>
            </w:tcBorders>
          </w:tcPr>
          <w:p w14:paraId="6960ECAD" w14:textId="77777777" w:rsidR="007F6489" w:rsidRDefault="00B84EF6">
            <w:pPr>
              <w:spacing w:after="80" w:line="240" w:lineRule="exact"/>
              <w:jc w:val="both"/>
            </w:pPr>
            <w:r>
              <w:rPr>
                <w:rFonts w:ascii="Times New Roman" w:hAnsi="Times New Roman"/>
                <w:color w:val="000000"/>
                <w:sz w:val="24"/>
              </w:rPr>
              <w:t>18 Nun predigten die Priester, die unter das Volk gingen, gegen jegliches Lügen und Täuschen und Neid und Streit und Bosheit und Schmähungen und Stehlen, Rauben, Plündern, Morden, Ehebruch und allerart Ausschweifungen, indem sie riefen, dass dies alles nicht so sein dürfe –</w:t>
            </w:r>
          </w:p>
        </w:tc>
        <w:tc>
          <w:tcPr>
            <w:tcW w:w="5544" w:type="dxa"/>
            <w:tcBorders>
              <w:top w:val="nil"/>
              <w:left w:val="single" w:sz="4" w:space="0" w:color="auto"/>
              <w:bottom w:val="nil"/>
              <w:right w:val="nil"/>
            </w:tcBorders>
          </w:tcPr>
          <w:p w14:paraId="466488D5" w14:textId="77777777" w:rsidR="007F6489" w:rsidRDefault="00B84EF6">
            <w:pPr>
              <w:spacing w:after="80" w:line="240" w:lineRule="exact"/>
              <w:jc w:val="both"/>
            </w:pPr>
            <w:r>
              <w:rPr>
                <w:rFonts w:ascii="Times New Roman" w:hAnsi="Times New Roman"/>
                <w:color w:val="000000"/>
                <w:sz w:val="24"/>
              </w:rPr>
              <w:t>18 Y los sacerdotes que salieron entre la gente predicaron contra toda mentira, y engaños, y envidias, y contiendas, y malicia y vituperios; y el hurto, el robo, el pillaje, el asesinato, la comisión de adulterio, y todo género de lujuria, proclamando que tales cosas no debían existir;</w:t>
            </w:r>
          </w:p>
        </w:tc>
      </w:tr>
      <w:tr w:rsidR="007F6489" w14:paraId="567CCCA4" w14:textId="77777777">
        <w:tc>
          <w:tcPr>
            <w:tcW w:w="5544" w:type="dxa"/>
            <w:tcBorders>
              <w:top w:val="nil"/>
              <w:left w:val="nil"/>
              <w:bottom w:val="nil"/>
              <w:right w:val="single" w:sz="4" w:space="0" w:color="auto"/>
            </w:tcBorders>
          </w:tcPr>
          <w:p w14:paraId="13190419" w14:textId="77777777" w:rsidR="007F6489" w:rsidRDefault="00B84EF6">
            <w:pPr>
              <w:spacing w:after="80" w:line="240" w:lineRule="exact"/>
              <w:jc w:val="both"/>
            </w:pPr>
            <w:r>
              <w:rPr>
                <w:rFonts w:ascii="Times New Roman" w:hAnsi="Times New Roman"/>
                <w:color w:val="000000"/>
                <w:sz w:val="24"/>
              </w:rPr>
              <w:t>19 indem sie darlegten, was in Kürze kommen müsse, ja, indem sie das Kommen des Sohnes Gottes, seine Leiden und seinen Tod und auch die Auferstehung der Toten darlegten.</w:t>
            </w:r>
          </w:p>
        </w:tc>
        <w:tc>
          <w:tcPr>
            <w:tcW w:w="5544" w:type="dxa"/>
            <w:tcBorders>
              <w:top w:val="nil"/>
              <w:left w:val="single" w:sz="4" w:space="0" w:color="auto"/>
              <w:bottom w:val="nil"/>
              <w:right w:val="nil"/>
            </w:tcBorders>
          </w:tcPr>
          <w:p w14:paraId="41BEF9AA" w14:textId="77777777" w:rsidR="007F6489" w:rsidRDefault="00B84EF6">
            <w:pPr>
              <w:spacing w:after="80" w:line="240" w:lineRule="exact"/>
              <w:jc w:val="both"/>
            </w:pPr>
            <w:r>
              <w:rPr>
                <w:rFonts w:ascii="Times New Roman" w:hAnsi="Times New Roman"/>
                <w:color w:val="000000"/>
                <w:sz w:val="24"/>
              </w:rPr>
              <w:t>19 declarando las cosas que pronto habían de acontecer; sí, proclamando la venida del Hijo de Dios, sus padecimientos y muerte, y también la resurrección de los muertos.</w:t>
            </w:r>
          </w:p>
        </w:tc>
      </w:tr>
      <w:tr w:rsidR="007F6489" w14:paraId="3788998A" w14:textId="77777777">
        <w:tc>
          <w:tcPr>
            <w:tcW w:w="5544" w:type="dxa"/>
            <w:tcBorders>
              <w:top w:val="nil"/>
              <w:left w:val="nil"/>
              <w:bottom w:val="nil"/>
              <w:right w:val="single" w:sz="4" w:space="0" w:color="auto"/>
            </w:tcBorders>
          </w:tcPr>
          <w:p w14:paraId="0CC3A046" w14:textId="77777777" w:rsidR="007F6489" w:rsidRDefault="00B84EF6">
            <w:pPr>
              <w:spacing w:after="80" w:line="240" w:lineRule="exact"/>
              <w:jc w:val="both"/>
            </w:pPr>
            <w:r>
              <w:rPr>
                <w:rFonts w:ascii="Times New Roman" w:hAnsi="Times New Roman"/>
                <w:color w:val="000000"/>
                <w:sz w:val="24"/>
              </w:rPr>
              <w:t>20 Und viele vom Volk fragten an, wo der Sohn Gottes kommen werde; und sie wurden belehrt, dass er ihnen nach seiner Auferstehung erscheinen werde; und dies hörte das Volk mit großer Freude und großem Frohsinn.</w:t>
            </w:r>
          </w:p>
        </w:tc>
        <w:tc>
          <w:tcPr>
            <w:tcW w:w="5544" w:type="dxa"/>
            <w:tcBorders>
              <w:top w:val="nil"/>
              <w:left w:val="single" w:sz="4" w:space="0" w:color="auto"/>
              <w:bottom w:val="nil"/>
              <w:right w:val="nil"/>
            </w:tcBorders>
          </w:tcPr>
          <w:p w14:paraId="47E85819" w14:textId="77777777" w:rsidR="007F6489" w:rsidRDefault="00B84EF6">
            <w:pPr>
              <w:spacing w:after="80" w:line="240" w:lineRule="exact"/>
              <w:jc w:val="both"/>
            </w:pPr>
            <w:r>
              <w:rPr>
                <w:rFonts w:ascii="Times New Roman" w:hAnsi="Times New Roman"/>
                <w:color w:val="000000"/>
                <w:sz w:val="24"/>
              </w:rPr>
              <w:t xml:space="preserve">20 Y muchos del pueblo preguntaron acerca del lugar donde el Hijo de Dios había de venir; y se les enseñó que se aparecería a ellos después de su </w:t>
            </w:r>
            <w:r>
              <w:rPr>
                <w:rFonts w:ascii="Times New Roman" w:hAnsi="Times New Roman"/>
                <w:color w:val="000000"/>
                <w:sz w:val="24"/>
              </w:rPr>
              <w:t>resurrección; y el pueblo oyó esto con gran gozo y alegría.</w:t>
            </w:r>
          </w:p>
        </w:tc>
      </w:tr>
      <w:tr w:rsidR="007F6489" w14:paraId="1ADC7788" w14:textId="77777777">
        <w:tc>
          <w:tcPr>
            <w:tcW w:w="5544" w:type="dxa"/>
            <w:tcBorders>
              <w:top w:val="nil"/>
              <w:left w:val="nil"/>
              <w:bottom w:val="nil"/>
              <w:right w:val="single" w:sz="4" w:space="0" w:color="auto"/>
            </w:tcBorders>
          </w:tcPr>
          <w:p w14:paraId="0E771089" w14:textId="77777777" w:rsidR="007F6489" w:rsidRDefault="00B84EF6">
            <w:pPr>
              <w:spacing w:after="80" w:line="240" w:lineRule="exact"/>
              <w:jc w:val="both"/>
            </w:pPr>
            <w:r>
              <w:rPr>
                <w:rFonts w:ascii="Times New Roman" w:hAnsi="Times New Roman"/>
                <w:color w:val="000000"/>
                <w:sz w:val="24"/>
              </w:rPr>
              <w:t>21 Und nachdem nun die Kirche im ganzen Land aufgerichtet war – nachdem der Sieg über den Teufel gewonnen und das Wort Gottes in seiner Reinheit im ganzen Land gepredigt wurde und der Herr seine Segnungen über das Volk ausschüttete –, endete so das vierzehnte Jahr der Regierung der Richter über das Volk Nephi.</w:t>
            </w:r>
          </w:p>
        </w:tc>
        <w:tc>
          <w:tcPr>
            <w:tcW w:w="5544" w:type="dxa"/>
            <w:tcBorders>
              <w:top w:val="nil"/>
              <w:left w:val="single" w:sz="4" w:space="0" w:color="auto"/>
              <w:bottom w:val="nil"/>
              <w:right w:val="nil"/>
            </w:tcBorders>
          </w:tcPr>
          <w:p w14:paraId="08C2239A" w14:textId="77777777" w:rsidR="007F6489" w:rsidRDefault="00B84EF6">
            <w:pPr>
              <w:spacing w:after="80" w:line="240" w:lineRule="exact"/>
              <w:jc w:val="both"/>
            </w:pPr>
            <w:r>
              <w:rPr>
                <w:rFonts w:ascii="Times New Roman" w:hAnsi="Times New Roman"/>
                <w:color w:val="000000"/>
                <w:sz w:val="24"/>
              </w:rPr>
              <w:t>21 Y después que la iglesia quedó establecida por toda la tierra —habiéndose logrado la victoria sobre el diablo, y predicándose la palabra de Dios en su pureza en toda la tierra y derramando el Señor sus bendiciones sobre la gente— así terminó el año decimocuarto del gobierno de los jueces sobre el pueblo de Nefi.</w:t>
            </w:r>
          </w:p>
        </w:tc>
      </w:tr>
    </w:tbl>
    <w:p w14:paraId="16E252CF"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6E792ED" w14:textId="77777777">
        <w:tc>
          <w:tcPr>
            <w:tcW w:w="5544" w:type="dxa"/>
            <w:tcBorders>
              <w:top w:val="nil"/>
              <w:left w:val="nil"/>
              <w:bottom w:val="nil"/>
              <w:right w:val="single" w:sz="4" w:space="0" w:color="auto"/>
            </w:tcBorders>
          </w:tcPr>
          <w:p w14:paraId="038F7DBC" w14:textId="77777777" w:rsidR="007F6489" w:rsidRDefault="00B84EF6">
            <w:pPr>
              <w:spacing w:after="80" w:line="240" w:lineRule="exact"/>
              <w:jc w:val="both"/>
            </w:pPr>
            <w:r>
              <w:rPr>
                <w:rFonts w:ascii="Times New Roman" w:hAnsi="Times New Roman"/>
                <w:i/>
                <w:color w:val="000000"/>
                <w:sz w:val="24"/>
              </w:rPr>
              <w:t>Ein Bericht von den Söhnen Mosias, die ihre Rechte auf das Königtum zugunsten des Wortes Gottes abgelehnt hatten und in das Land Nephi hinaufgegangen waren, um den Lamaniten zu predigen; ihre Leiden und ihre Befreiung – gemäß den Aufzeichnungen Almas.</w:t>
            </w:r>
          </w:p>
        </w:tc>
        <w:tc>
          <w:tcPr>
            <w:tcW w:w="5544" w:type="dxa"/>
            <w:tcBorders>
              <w:top w:val="nil"/>
              <w:left w:val="single" w:sz="4" w:space="0" w:color="auto"/>
              <w:bottom w:val="nil"/>
              <w:right w:val="nil"/>
            </w:tcBorders>
          </w:tcPr>
          <w:p w14:paraId="32D7410E" w14:textId="77777777" w:rsidR="007F6489" w:rsidRDefault="00B84EF6">
            <w:pPr>
              <w:spacing w:after="80" w:line="240" w:lineRule="exact"/>
              <w:jc w:val="both"/>
            </w:pPr>
            <w:r>
              <w:rPr>
                <w:rFonts w:ascii="Times New Roman" w:hAnsi="Times New Roman"/>
                <w:i/>
                <w:color w:val="000000"/>
                <w:sz w:val="24"/>
              </w:rPr>
              <w:t xml:space="preserve">Una relación de los hijos de Mosíah, que renunciaron a sus derechos al </w:t>
            </w:r>
            <w:r>
              <w:rPr>
                <w:rFonts w:ascii="Times New Roman" w:hAnsi="Times New Roman"/>
                <w:i/>
                <w:color w:val="000000"/>
                <w:sz w:val="24"/>
              </w:rPr>
              <w:t>reino por la palabra de Dios y subieron a la tierra de Nefi para predicar a los lamanitas; sus padecimientos y liberación, según los anales de Alma.</w:t>
            </w:r>
          </w:p>
        </w:tc>
      </w:tr>
      <w:tr w:rsidR="007F6489" w14:paraId="2167BB6B" w14:textId="77777777">
        <w:tc>
          <w:tcPr>
            <w:tcW w:w="5544" w:type="dxa"/>
            <w:tcBorders>
              <w:top w:val="nil"/>
              <w:left w:val="nil"/>
              <w:bottom w:val="nil"/>
              <w:right w:val="single" w:sz="4" w:space="0" w:color="auto"/>
            </w:tcBorders>
          </w:tcPr>
          <w:p w14:paraId="7CFC4398" w14:textId="77777777" w:rsidR="007F6489" w:rsidRDefault="00B84EF6">
            <w:pPr>
              <w:spacing w:after="80" w:line="240" w:lineRule="exact"/>
              <w:jc w:val="both"/>
            </w:pPr>
            <w:r>
              <w:rPr>
                <w:rFonts w:ascii="Times New Roman" w:hAnsi="Times New Roman"/>
                <w:i/>
                <w:color w:val="000000"/>
                <w:sz w:val="24"/>
              </w:rPr>
              <w:t>Kapitel bis umfassend.</w:t>
            </w:r>
          </w:p>
        </w:tc>
        <w:tc>
          <w:tcPr>
            <w:tcW w:w="5544" w:type="dxa"/>
            <w:tcBorders>
              <w:top w:val="nil"/>
              <w:left w:val="single" w:sz="4" w:space="0" w:color="auto"/>
              <w:bottom w:val="nil"/>
              <w:right w:val="nil"/>
            </w:tcBorders>
          </w:tcPr>
          <w:p w14:paraId="74BA1294" w14:textId="77777777" w:rsidR="007F6489" w:rsidRDefault="00B84EF6">
            <w:pPr>
              <w:spacing w:after="80" w:line="240" w:lineRule="exact"/>
              <w:jc w:val="both"/>
            </w:pPr>
            <w:r>
              <w:rPr>
                <w:rFonts w:ascii="Times New Roman" w:hAnsi="Times New Roman"/>
                <w:i/>
                <w:color w:val="000000"/>
                <w:sz w:val="24"/>
              </w:rPr>
              <w:t>Comprende los capítulos del al 27.</w:t>
            </w:r>
          </w:p>
        </w:tc>
      </w:tr>
      <w:tr w:rsidR="007F6489" w14:paraId="4C5266A9" w14:textId="77777777">
        <w:tc>
          <w:tcPr>
            <w:tcW w:w="5544" w:type="dxa"/>
            <w:tcBorders>
              <w:top w:val="nil"/>
              <w:left w:val="nil"/>
              <w:bottom w:val="nil"/>
              <w:right w:val="single" w:sz="4" w:space="0" w:color="auto"/>
            </w:tcBorders>
          </w:tcPr>
          <w:p w14:paraId="238DB0E5"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0DC7FD70" w14:textId="77777777" w:rsidR="007F6489" w:rsidRDefault="007F6489">
            <w:pPr>
              <w:spacing w:after="80" w:line="240" w:lineRule="exact"/>
              <w:jc w:val="both"/>
            </w:pPr>
          </w:p>
        </w:tc>
      </w:tr>
      <w:tr w:rsidR="007F6489" w14:paraId="4E66497A" w14:textId="77777777">
        <w:tc>
          <w:tcPr>
            <w:tcW w:w="5544" w:type="dxa"/>
            <w:tcBorders>
              <w:top w:val="nil"/>
              <w:left w:val="nil"/>
              <w:bottom w:val="nil"/>
              <w:right w:val="single" w:sz="4" w:space="0" w:color="auto"/>
            </w:tcBorders>
          </w:tcPr>
          <w:p w14:paraId="10394B59" w14:textId="77777777" w:rsidR="007F6489" w:rsidRDefault="00B84EF6">
            <w:pPr>
              <w:spacing w:after="80" w:line="240" w:lineRule="exact"/>
              <w:jc w:val="center"/>
            </w:pPr>
            <w:r>
              <w:rPr>
                <w:rFonts w:ascii="Times New Roman" w:hAnsi="Times New Roman"/>
                <w:b/>
                <w:color w:val="000000"/>
                <w:sz w:val="24"/>
              </w:rPr>
              <w:t>KAPITEL 17</w:t>
            </w:r>
          </w:p>
        </w:tc>
        <w:tc>
          <w:tcPr>
            <w:tcW w:w="5544" w:type="dxa"/>
            <w:tcBorders>
              <w:top w:val="nil"/>
              <w:left w:val="single" w:sz="4" w:space="0" w:color="auto"/>
              <w:bottom w:val="nil"/>
              <w:right w:val="nil"/>
            </w:tcBorders>
          </w:tcPr>
          <w:p w14:paraId="010C42AB" w14:textId="77777777" w:rsidR="007F6489" w:rsidRDefault="00B84EF6">
            <w:pPr>
              <w:spacing w:after="80" w:line="240" w:lineRule="exact"/>
              <w:jc w:val="center"/>
            </w:pPr>
            <w:r>
              <w:rPr>
                <w:rFonts w:ascii="Times New Roman" w:hAnsi="Times New Roman"/>
                <w:b/>
                <w:color w:val="000000"/>
                <w:sz w:val="24"/>
              </w:rPr>
              <w:t>CAPÍTULO 17</w:t>
            </w:r>
          </w:p>
        </w:tc>
      </w:tr>
      <w:tr w:rsidR="007F6489" w14:paraId="3839D8A6" w14:textId="77777777">
        <w:tc>
          <w:tcPr>
            <w:tcW w:w="5544" w:type="dxa"/>
            <w:tcBorders>
              <w:top w:val="nil"/>
              <w:left w:val="nil"/>
              <w:bottom w:val="nil"/>
              <w:right w:val="single" w:sz="4" w:space="0" w:color="auto"/>
            </w:tcBorders>
          </w:tcPr>
          <w:p w14:paraId="451D9F5E" w14:textId="77777777" w:rsidR="007F6489" w:rsidRDefault="00B84EF6">
            <w:pPr>
              <w:spacing w:after="80" w:line="240" w:lineRule="exact"/>
              <w:jc w:val="both"/>
            </w:pPr>
            <w:r>
              <w:rPr>
                <w:rFonts w:ascii="Times New Roman" w:hAnsi="Times New Roman"/>
                <w:i/>
                <w:color w:val="000000"/>
                <w:sz w:val="24"/>
              </w:rPr>
              <w:t>Die Söhne Mosias haben den Geist der Prophezeiung und der Offenbarung – Sie gehen ihre verschiedenen Wege, um den Lamaniten das Wort zu verkünden – Ammon geht in das Land Ischmael und wird Diener König Lamonis – Ammon rettet die Herden des Königs und schlägt seine Feinde an dem Wasser Sebus. Vers 1-um 77 v. Chr.; Vers um 91–77 v. Chr.; Vers 5-um 91 v. Chr.</w:t>
            </w:r>
          </w:p>
        </w:tc>
        <w:tc>
          <w:tcPr>
            <w:tcW w:w="5544" w:type="dxa"/>
            <w:tcBorders>
              <w:top w:val="nil"/>
              <w:left w:val="single" w:sz="4" w:space="0" w:color="auto"/>
              <w:bottom w:val="nil"/>
              <w:right w:val="nil"/>
            </w:tcBorders>
          </w:tcPr>
          <w:p w14:paraId="1C77BA7C" w14:textId="77777777" w:rsidR="007F6489" w:rsidRDefault="00B84EF6">
            <w:pPr>
              <w:spacing w:after="80" w:line="240" w:lineRule="exact"/>
              <w:jc w:val="both"/>
            </w:pPr>
            <w:r>
              <w:rPr>
                <w:rFonts w:ascii="Times New Roman" w:hAnsi="Times New Roman"/>
                <w:i/>
                <w:color w:val="000000"/>
                <w:sz w:val="24"/>
              </w:rPr>
              <w:t>Los hijos de Mosíah tienen el espíritu de profecía y de revelación — Cada cual va por su propio camino para declarar la palabra a los lamanitas — Ammón va a la tierra de Ismael y se hace siervo del rey Lamoni — Ammón salva los rebaños del rey y mata a los enemigos de este junto a las aguas de Sebús. Versículos 1–3, aproximadamente 77 a.C.; versículo 4, aproximadamente 91–77 a.C.; y versículos 5–39, aproximadamente 91 a.C.</w:t>
            </w:r>
          </w:p>
        </w:tc>
      </w:tr>
      <w:tr w:rsidR="007F6489" w14:paraId="34055B26" w14:textId="77777777">
        <w:tc>
          <w:tcPr>
            <w:tcW w:w="5544" w:type="dxa"/>
            <w:tcBorders>
              <w:top w:val="nil"/>
              <w:left w:val="nil"/>
              <w:bottom w:val="nil"/>
              <w:right w:val="single" w:sz="4" w:space="0" w:color="auto"/>
            </w:tcBorders>
          </w:tcPr>
          <w:p w14:paraId="1E393B96" w14:textId="77777777" w:rsidR="007F6489" w:rsidRDefault="00B84EF6">
            <w:pPr>
              <w:spacing w:after="80" w:line="240" w:lineRule="exact"/>
              <w:jc w:val="both"/>
            </w:pPr>
            <w:r>
              <w:rPr>
                <w:rFonts w:ascii="Times New Roman" w:hAnsi="Times New Roman"/>
                <w:color w:val="000000"/>
                <w:sz w:val="24"/>
              </w:rPr>
              <w:t>1 Und nun begab es sich: Als Alma vom Land Gideon südwärts reiste, hinab in das Land Manti, siehe, da traf er zu seiner Verwunderung die Söhne Mosias, die zum Land Zarahemla reisten.</w:t>
            </w:r>
          </w:p>
        </w:tc>
        <w:tc>
          <w:tcPr>
            <w:tcW w:w="5544" w:type="dxa"/>
            <w:tcBorders>
              <w:top w:val="nil"/>
              <w:left w:val="single" w:sz="4" w:space="0" w:color="auto"/>
              <w:bottom w:val="nil"/>
              <w:right w:val="nil"/>
            </w:tcBorders>
          </w:tcPr>
          <w:p w14:paraId="14AFB6D2" w14:textId="77777777" w:rsidR="007F6489" w:rsidRDefault="00B84EF6">
            <w:pPr>
              <w:spacing w:after="80" w:line="240" w:lineRule="exact"/>
              <w:jc w:val="both"/>
            </w:pPr>
            <w:r>
              <w:rPr>
                <w:rFonts w:ascii="Times New Roman" w:hAnsi="Times New Roman"/>
                <w:color w:val="000000"/>
                <w:sz w:val="24"/>
              </w:rPr>
              <w:t>1 Y aconteció que mientras Alma iba viajando hacia el sur, de la tierra de Gedeón a la tierra de Manti, he aquí, para asombro suyo, encontró a los hijos de Mosíah que viajaban hacia la tierra de Zarahemla.</w:t>
            </w:r>
          </w:p>
        </w:tc>
      </w:tr>
      <w:tr w:rsidR="007F6489" w14:paraId="759D7B78" w14:textId="77777777">
        <w:tc>
          <w:tcPr>
            <w:tcW w:w="5544" w:type="dxa"/>
            <w:tcBorders>
              <w:top w:val="nil"/>
              <w:left w:val="nil"/>
              <w:bottom w:val="nil"/>
              <w:right w:val="single" w:sz="4" w:space="0" w:color="auto"/>
            </w:tcBorders>
          </w:tcPr>
          <w:p w14:paraId="4C8697DF" w14:textId="77777777" w:rsidR="007F6489" w:rsidRDefault="00B84EF6">
            <w:pPr>
              <w:spacing w:after="80" w:line="240" w:lineRule="exact"/>
              <w:jc w:val="both"/>
            </w:pPr>
            <w:r>
              <w:rPr>
                <w:rFonts w:ascii="Times New Roman" w:hAnsi="Times New Roman"/>
                <w:color w:val="000000"/>
                <w:sz w:val="24"/>
              </w:rPr>
              <w:t>2 Nun waren diese Söhne Mosias bei Alma gewesen zu der Zeit, als ihm zuerst der Engel erschienen war; darum freute sich Alma über die Maßen, seine Brüder zu sehen; und was seine Freude noch vermehrte, sie waren noch immer seine Brüder im Herrn; ja, und sie waren in der Erkenntnis der Wahrheit stark geworden; denn sie waren Männer mit gesundem Verständnis, und sie hatten eifrig in den Schriften geforscht, um das Wort Gottes zu kennen.</w:t>
            </w:r>
          </w:p>
        </w:tc>
        <w:tc>
          <w:tcPr>
            <w:tcW w:w="5544" w:type="dxa"/>
            <w:tcBorders>
              <w:top w:val="nil"/>
              <w:left w:val="single" w:sz="4" w:space="0" w:color="auto"/>
              <w:bottom w:val="nil"/>
              <w:right w:val="nil"/>
            </w:tcBorders>
          </w:tcPr>
          <w:p w14:paraId="627D2266" w14:textId="77777777" w:rsidR="007F6489" w:rsidRDefault="00B84EF6">
            <w:pPr>
              <w:spacing w:after="80" w:line="240" w:lineRule="exact"/>
              <w:jc w:val="both"/>
            </w:pPr>
            <w:r>
              <w:rPr>
                <w:rFonts w:ascii="Times New Roman" w:hAnsi="Times New Roman"/>
                <w:color w:val="000000"/>
                <w:sz w:val="24"/>
              </w:rPr>
              <w:t xml:space="preserve">2 Estos hijos de Mosíah estaban con Alma en la ocasión en que el ángel se le apareció por primera vez; por tanto, Alma se alegró muchísimo de ver a sus hermanos; y lo que aumentó más su gozo fue </w:t>
            </w:r>
            <w:r>
              <w:rPr>
                <w:rFonts w:ascii="Times New Roman" w:hAnsi="Times New Roman"/>
                <w:color w:val="000000"/>
                <w:sz w:val="24"/>
              </w:rPr>
              <w:t>que aún eran sus hermanos en el Señor; sí, y se habían fortalecido en el conocimiento de la verdad; porque eran hombres de sano entendimiento, y habían escudriñado diligentemente las Escrituras para conocer la palabra de Dios.</w:t>
            </w:r>
          </w:p>
        </w:tc>
      </w:tr>
      <w:tr w:rsidR="007F6489" w14:paraId="19EB8018" w14:textId="77777777">
        <w:tc>
          <w:tcPr>
            <w:tcW w:w="5544" w:type="dxa"/>
            <w:tcBorders>
              <w:top w:val="nil"/>
              <w:left w:val="nil"/>
              <w:bottom w:val="nil"/>
              <w:right w:val="single" w:sz="4" w:space="0" w:color="auto"/>
            </w:tcBorders>
          </w:tcPr>
          <w:p w14:paraId="35969152" w14:textId="77777777" w:rsidR="007F6489" w:rsidRDefault="00B84EF6">
            <w:pPr>
              <w:spacing w:after="80" w:line="240" w:lineRule="exact"/>
              <w:jc w:val="both"/>
            </w:pPr>
            <w:r>
              <w:rPr>
                <w:rFonts w:ascii="Times New Roman" w:hAnsi="Times New Roman"/>
                <w:color w:val="000000"/>
                <w:sz w:val="24"/>
              </w:rPr>
              <w:t>3 Aber das ist nicht alles; sie hatten sich vielem Beten und Fasten hingegeben; darum hatten sie den Geist der Prophezeiung und den Geist der Offenbarung, und wenn sie lehrten, so lehrten sie mit Macht und Vollmacht von Gott.</w:t>
            </w:r>
          </w:p>
        </w:tc>
        <w:tc>
          <w:tcPr>
            <w:tcW w:w="5544" w:type="dxa"/>
            <w:tcBorders>
              <w:top w:val="nil"/>
              <w:left w:val="single" w:sz="4" w:space="0" w:color="auto"/>
              <w:bottom w:val="nil"/>
              <w:right w:val="nil"/>
            </w:tcBorders>
          </w:tcPr>
          <w:p w14:paraId="6C51D1D3" w14:textId="77777777" w:rsidR="007F6489" w:rsidRDefault="00B84EF6">
            <w:pPr>
              <w:spacing w:after="80" w:line="240" w:lineRule="exact"/>
              <w:jc w:val="both"/>
            </w:pPr>
            <w:r>
              <w:rPr>
                <w:rFonts w:ascii="Times New Roman" w:hAnsi="Times New Roman"/>
                <w:color w:val="000000"/>
                <w:sz w:val="24"/>
              </w:rPr>
              <w:t>3 Mas esto no es todo; se habían dedicado a mucha oración y ayuno; por tanto, tenían el espíritu de profecía y el espíritu de revelación, y cuando enseñaban, lo hacían con poder y autoridad de Dios.</w:t>
            </w:r>
          </w:p>
        </w:tc>
      </w:tr>
      <w:tr w:rsidR="007F6489" w14:paraId="3D4AB2FA" w14:textId="77777777">
        <w:tc>
          <w:tcPr>
            <w:tcW w:w="5544" w:type="dxa"/>
            <w:tcBorders>
              <w:top w:val="nil"/>
              <w:left w:val="nil"/>
              <w:bottom w:val="nil"/>
              <w:right w:val="single" w:sz="4" w:space="0" w:color="auto"/>
            </w:tcBorders>
          </w:tcPr>
          <w:p w14:paraId="7A9DD6AE" w14:textId="77777777" w:rsidR="007F6489" w:rsidRDefault="00B84EF6">
            <w:pPr>
              <w:spacing w:after="80" w:line="240" w:lineRule="exact"/>
              <w:jc w:val="both"/>
            </w:pPr>
            <w:r>
              <w:rPr>
                <w:rFonts w:ascii="Times New Roman" w:hAnsi="Times New Roman"/>
                <w:color w:val="000000"/>
                <w:sz w:val="24"/>
              </w:rPr>
              <w:t>4 Und sie hatten das Wort Gottes über den Zeitraum von vierzehn Jahren hinweg unter den Lamaniten gelehrt; sie waren sehr erfolgreich gewesen, indem sie viele zur Erkenntnis der Wahrheit führten; ja, durch die Macht ihrer Worte wurden viele vor den Altar Gottes geführt, um seinen Namen anzurufen und ihre Sünden vor ihm zu bekennen.</w:t>
            </w:r>
          </w:p>
        </w:tc>
        <w:tc>
          <w:tcPr>
            <w:tcW w:w="5544" w:type="dxa"/>
            <w:tcBorders>
              <w:top w:val="nil"/>
              <w:left w:val="single" w:sz="4" w:space="0" w:color="auto"/>
              <w:bottom w:val="nil"/>
              <w:right w:val="nil"/>
            </w:tcBorders>
          </w:tcPr>
          <w:p w14:paraId="1441D9BC" w14:textId="77777777" w:rsidR="007F6489" w:rsidRDefault="00B84EF6">
            <w:pPr>
              <w:spacing w:after="80" w:line="240" w:lineRule="exact"/>
              <w:jc w:val="both"/>
            </w:pPr>
            <w:r>
              <w:rPr>
                <w:rFonts w:ascii="Times New Roman" w:hAnsi="Times New Roman"/>
                <w:color w:val="000000"/>
                <w:sz w:val="24"/>
              </w:rPr>
              <w:t>4 Y habían estado enseñando la palabra de Dios entre los lamanitas por el espacio de catorce años, y habían logrado mucho éxito en traer a muchos al conocimiento de la verdad; sí, por el poder de sus palabras muchos fueron traídos ante el altar de Dios para invocar su nombre y confesar sus pecados ante él.</w:t>
            </w:r>
          </w:p>
        </w:tc>
      </w:tr>
      <w:tr w:rsidR="007F6489" w14:paraId="5DE7EEAD" w14:textId="77777777">
        <w:tc>
          <w:tcPr>
            <w:tcW w:w="5544" w:type="dxa"/>
            <w:tcBorders>
              <w:top w:val="nil"/>
              <w:left w:val="nil"/>
              <w:bottom w:val="nil"/>
              <w:right w:val="single" w:sz="4" w:space="0" w:color="auto"/>
            </w:tcBorders>
          </w:tcPr>
          <w:p w14:paraId="75C0E4B4" w14:textId="77777777" w:rsidR="007F6489" w:rsidRDefault="00B84EF6">
            <w:pPr>
              <w:spacing w:after="80" w:line="240" w:lineRule="exact"/>
              <w:jc w:val="both"/>
            </w:pPr>
            <w:r>
              <w:rPr>
                <w:rFonts w:ascii="Times New Roman" w:hAnsi="Times New Roman"/>
                <w:color w:val="000000"/>
                <w:sz w:val="24"/>
              </w:rPr>
              <w:t>5 Nun sind dies die Umstände, von denen sie auf ihren Reisen begleitet waren, denn sie hatten viele Bedrängnisse; sie litten viel, sowohl am Leib als auch im Sinn, wie durch Hunger, Durst und Erschöpfung und auch viel Mühsal im Geist.</w:t>
            </w:r>
          </w:p>
        </w:tc>
        <w:tc>
          <w:tcPr>
            <w:tcW w:w="5544" w:type="dxa"/>
            <w:tcBorders>
              <w:top w:val="nil"/>
              <w:left w:val="single" w:sz="4" w:space="0" w:color="auto"/>
              <w:bottom w:val="nil"/>
              <w:right w:val="nil"/>
            </w:tcBorders>
          </w:tcPr>
          <w:p w14:paraId="0412BCF6" w14:textId="77777777" w:rsidR="007F6489" w:rsidRDefault="00B84EF6">
            <w:pPr>
              <w:spacing w:after="80" w:line="240" w:lineRule="exact"/>
              <w:jc w:val="both"/>
            </w:pPr>
            <w:r>
              <w:rPr>
                <w:rFonts w:ascii="Times New Roman" w:hAnsi="Times New Roman"/>
                <w:color w:val="000000"/>
                <w:sz w:val="24"/>
              </w:rPr>
              <w:t>5 Y estas son las circunstancias que los acompañaron en sus viajes, pues pasaron muchas aflicciones; padecieron mucho, tanto corporal como mentalmente, tal como hambre, sed, fatiga y también se esforzaron mucho en el espíritu.</w:t>
            </w:r>
          </w:p>
        </w:tc>
      </w:tr>
      <w:tr w:rsidR="007F6489" w14:paraId="0737DC15" w14:textId="77777777">
        <w:tc>
          <w:tcPr>
            <w:tcW w:w="5544" w:type="dxa"/>
            <w:tcBorders>
              <w:top w:val="nil"/>
              <w:left w:val="nil"/>
              <w:bottom w:val="nil"/>
              <w:right w:val="single" w:sz="4" w:space="0" w:color="auto"/>
            </w:tcBorders>
          </w:tcPr>
          <w:p w14:paraId="25BC3D5D" w14:textId="77777777" w:rsidR="007F6489" w:rsidRDefault="00B84EF6">
            <w:pPr>
              <w:spacing w:after="80" w:line="240" w:lineRule="exact"/>
              <w:jc w:val="both"/>
            </w:pPr>
            <w:r>
              <w:rPr>
                <w:rFonts w:ascii="Times New Roman" w:hAnsi="Times New Roman"/>
                <w:color w:val="000000"/>
                <w:sz w:val="24"/>
              </w:rPr>
              <w:t>6 Nun waren dies ihre Reisen: Sie hatten von ihrem Vater Mosia im ersten Jahr der Richter Abschied genommen; sie hatten das Königtum abgelehnt, das ihr Vater ihnen übertragen wollte und wie es auch dem Sinn des Volkes entsprochen hätte,</w:t>
            </w:r>
          </w:p>
        </w:tc>
        <w:tc>
          <w:tcPr>
            <w:tcW w:w="5544" w:type="dxa"/>
            <w:tcBorders>
              <w:top w:val="nil"/>
              <w:left w:val="single" w:sz="4" w:space="0" w:color="auto"/>
              <w:bottom w:val="nil"/>
              <w:right w:val="nil"/>
            </w:tcBorders>
          </w:tcPr>
          <w:p w14:paraId="418ADC72" w14:textId="77777777" w:rsidR="007F6489" w:rsidRDefault="00B84EF6">
            <w:pPr>
              <w:spacing w:after="80" w:line="240" w:lineRule="exact"/>
              <w:jc w:val="both"/>
            </w:pPr>
            <w:r>
              <w:rPr>
                <w:rFonts w:ascii="Times New Roman" w:hAnsi="Times New Roman"/>
                <w:color w:val="000000"/>
                <w:sz w:val="24"/>
              </w:rPr>
              <w:t>6 Ahora bien, estos fueron sus viajes: Se despidieron de su padre Mosíah en el primer año de los jueces, después de haber rehusado el reino que su padre deseaba conferirles, y que también era la voluntad del pueblo;</w:t>
            </w:r>
          </w:p>
        </w:tc>
      </w:tr>
      <w:tr w:rsidR="007F6489" w14:paraId="0469BE1B" w14:textId="77777777">
        <w:tc>
          <w:tcPr>
            <w:tcW w:w="5544" w:type="dxa"/>
            <w:tcBorders>
              <w:top w:val="nil"/>
              <w:left w:val="nil"/>
              <w:bottom w:val="nil"/>
              <w:right w:val="single" w:sz="4" w:space="0" w:color="auto"/>
            </w:tcBorders>
          </w:tcPr>
          <w:p w14:paraId="0502BCDE" w14:textId="77777777" w:rsidR="007F6489" w:rsidRDefault="00B84EF6">
            <w:pPr>
              <w:spacing w:after="80" w:line="240" w:lineRule="exact"/>
              <w:jc w:val="both"/>
            </w:pPr>
            <w:r>
              <w:rPr>
                <w:rFonts w:ascii="Times New Roman" w:hAnsi="Times New Roman"/>
                <w:color w:val="000000"/>
                <w:sz w:val="24"/>
              </w:rPr>
              <w:t>7 doch sie zogen aus dem Land Zarahemla weg und nahmen ihre Schwerter und ihre Speere und ihre Bogen und ihre Pfeile und ihre Schleudern mit; und dies taten sie, um sich Nahrung beschaffen zu können, solange sie in der Wildnis waren.</w:t>
            </w:r>
          </w:p>
        </w:tc>
        <w:tc>
          <w:tcPr>
            <w:tcW w:w="5544" w:type="dxa"/>
            <w:tcBorders>
              <w:top w:val="nil"/>
              <w:left w:val="single" w:sz="4" w:space="0" w:color="auto"/>
              <w:bottom w:val="nil"/>
              <w:right w:val="nil"/>
            </w:tcBorders>
          </w:tcPr>
          <w:p w14:paraId="55143CB5" w14:textId="77777777" w:rsidR="007F6489" w:rsidRDefault="00B84EF6">
            <w:pPr>
              <w:spacing w:after="80" w:line="240" w:lineRule="exact"/>
              <w:jc w:val="both"/>
            </w:pPr>
            <w:r>
              <w:rPr>
                <w:rFonts w:ascii="Times New Roman" w:hAnsi="Times New Roman"/>
                <w:color w:val="000000"/>
                <w:sz w:val="24"/>
              </w:rPr>
              <w:t>7 no obstante, partieron de la tierra de Zarahemla, y llevaron sus espadas, y sus lanzas, sus arcos, sus flechas y sus hondas; e hicieron esto para proveerse de alimento mientras estuvieran en el desierto.</w:t>
            </w:r>
          </w:p>
        </w:tc>
      </w:tr>
      <w:tr w:rsidR="007F6489" w14:paraId="4115834B" w14:textId="77777777">
        <w:tc>
          <w:tcPr>
            <w:tcW w:w="5544" w:type="dxa"/>
            <w:tcBorders>
              <w:top w:val="nil"/>
              <w:left w:val="nil"/>
              <w:bottom w:val="nil"/>
              <w:right w:val="single" w:sz="4" w:space="0" w:color="auto"/>
            </w:tcBorders>
          </w:tcPr>
          <w:p w14:paraId="67AEB6D2" w14:textId="77777777" w:rsidR="007F6489" w:rsidRDefault="00B84EF6">
            <w:pPr>
              <w:spacing w:after="80" w:line="240" w:lineRule="exact"/>
              <w:jc w:val="both"/>
            </w:pPr>
            <w:r>
              <w:rPr>
                <w:rFonts w:ascii="Times New Roman" w:hAnsi="Times New Roman"/>
                <w:color w:val="000000"/>
                <w:sz w:val="24"/>
              </w:rPr>
              <w:t>8 Und so zogen sie mit der Anzahl, die sie ausgewählt hatten, in die Wildnis, um in das Land Nephi hinaufzugehen und den Lamaniten das Wort Gottes zu predigen.</w:t>
            </w:r>
          </w:p>
        </w:tc>
        <w:tc>
          <w:tcPr>
            <w:tcW w:w="5544" w:type="dxa"/>
            <w:tcBorders>
              <w:top w:val="nil"/>
              <w:left w:val="single" w:sz="4" w:space="0" w:color="auto"/>
              <w:bottom w:val="nil"/>
              <w:right w:val="nil"/>
            </w:tcBorders>
          </w:tcPr>
          <w:p w14:paraId="34A88C27" w14:textId="77777777" w:rsidR="007F6489" w:rsidRDefault="00B84EF6">
            <w:pPr>
              <w:spacing w:after="80" w:line="240" w:lineRule="exact"/>
              <w:jc w:val="both"/>
            </w:pPr>
            <w:r>
              <w:rPr>
                <w:rFonts w:ascii="Times New Roman" w:hAnsi="Times New Roman"/>
                <w:color w:val="000000"/>
                <w:sz w:val="24"/>
              </w:rPr>
              <w:t>8 Y así partieron para el desierto, con su grupo que habían escogido, para subir a la tierra de Nefi a predicar la palabra de Dios a los lamanitas.</w:t>
            </w:r>
          </w:p>
        </w:tc>
      </w:tr>
      <w:tr w:rsidR="007F6489" w14:paraId="3E8FC4CB" w14:textId="77777777">
        <w:tc>
          <w:tcPr>
            <w:tcW w:w="5544" w:type="dxa"/>
            <w:tcBorders>
              <w:top w:val="nil"/>
              <w:left w:val="nil"/>
              <w:bottom w:val="nil"/>
              <w:right w:val="single" w:sz="4" w:space="0" w:color="auto"/>
            </w:tcBorders>
          </w:tcPr>
          <w:p w14:paraId="715AA6E4" w14:textId="77777777" w:rsidR="007F6489" w:rsidRDefault="00B84EF6">
            <w:pPr>
              <w:spacing w:after="80" w:line="240" w:lineRule="exact"/>
              <w:jc w:val="both"/>
            </w:pPr>
            <w:r>
              <w:rPr>
                <w:rFonts w:ascii="Times New Roman" w:hAnsi="Times New Roman"/>
                <w:color w:val="000000"/>
                <w:sz w:val="24"/>
              </w:rPr>
              <w:t xml:space="preserve">9 Und es begab sich: Sie reisten viele Tage durch die Wildnis, und sie fasteten viel und beteten viel, </w:t>
            </w:r>
            <w:r>
              <w:rPr>
                <w:rFonts w:ascii="Times New Roman" w:hAnsi="Times New Roman"/>
                <w:color w:val="000000"/>
                <w:sz w:val="24"/>
              </w:rPr>
              <w:t>damit der Herr ihnen ein Maß seines Geistes gewähre, sie zu begleiten und bei ihnen zu verbleiben, auf dass sie ein Werkzeug in den Händen Gottes seien, um, wenn möglich, ihre Brüder, die Lamaniten, zur Erkenntnis der Wahrheit zu führen, zur Erkenntnis der Niedertracht der Überlieferungen ihrer Väter, die nicht richtig waren.</w:t>
            </w:r>
          </w:p>
        </w:tc>
        <w:tc>
          <w:tcPr>
            <w:tcW w:w="5544" w:type="dxa"/>
            <w:tcBorders>
              <w:top w:val="nil"/>
              <w:left w:val="single" w:sz="4" w:space="0" w:color="auto"/>
              <w:bottom w:val="nil"/>
              <w:right w:val="nil"/>
            </w:tcBorders>
          </w:tcPr>
          <w:p w14:paraId="3DC16014" w14:textId="77777777" w:rsidR="007F6489" w:rsidRDefault="00B84EF6">
            <w:pPr>
              <w:spacing w:after="80" w:line="240" w:lineRule="exact"/>
              <w:jc w:val="both"/>
            </w:pPr>
            <w:r>
              <w:rPr>
                <w:rFonts w:ascii="Times New Roman" w:hAnsi="Times New Roman"/>
                <w:color w:val="000000"/>
                <w:sz w:val="24"/>
              </w:rPr>
              <w:t>9 Y sucedió que viajaron muchos días por el desierto, y ayunaron y oraron mucho para que el Señor concediera que una porción de su Espíritu los acompañase y estuviese con ellos, a fin de que fuesen un instrumento en las manos de Dios para llevar a sus hermanos, los lamanitas, si posible fuese, al conocimiento de la verdad, al conocimiento de la depravación de las tradiciones de sus padres, las cuales no eran correctas.</w:t>
            </w:r>
          </w:p>
        </w:tc>
      </w:tr>
      <w:tr w:rsidR="007F6489" w14:paraId="2F5AD0C3" w14:textId="77777777">
        <w:tc>
          <w:tcPr>
            <w:tcW w:w="5544" w:type="dxa"/>
            <w:tcBorders>
              <w:top w:val="nil"/>
              <w:left w:val="nil"/>
              <w:bottom w:val="nil"/>
              <w:right w:val="single" w:sz="4" w:space="0" w:color="auto"/>
            </w:tcBorders>
          </w:tcPr>
          <w:p w14:paraId="2C7D7E4F" w14:textId="77777777" w:rsidR="007F6489" w:rsidRDefault="00B84EF6">
            <w:pPr>
              <w:spacing w:after="80" w:line="240" w:lineRule="exact"/>
              <w:jc w:val="both"/>
            </w:pPr>
            <w:r>
              <w:rPr>
                <w:rFonts w:ascii="Times New Roman" w:hAnsi="Times New Roman"/>
                <w:color w:val="000000"/>
                <w:sz w:val="24"/>
              </w:rPr>
              <w:t>10 Und es begab sich: Der Herr besuchte sie mit seinem Geist und sprach zu ihnen: Seid getrost. Und sie waren getrost.</w:t>
            </w:r>
          </w:p>
        </w:tc>
        <w:tc>
          <w:tcPr>
            <w:tcW w:w="5544" w:type="dxa"/>
            <w:tcBorders>
              <w:top w:val="nil"/>
              <w:left w:val="single" w:sz="4" w:space="0" w:color="auto"/>
              <w:bottom w:val="nil"/>
              <w:right w:val="nil"/>
            </w:tcBorders>
          </w:tcPr>
          <w:p w14:paraId="65635904" w14:textId="77777777" w:rsidR="007F6489" w:rsidRDefault="00B84EF6">
            <w:pPr>
              <w:spacing w:after="80" w:line="240" w:lineRule="exact"/>
              <w:jc w:val="both"/>
            </w:pPr>
            <w:r>
              <w:rPr>
                <w:rFonts w:ascii="Times New Roman" w:hAnsi="Times New Roman"/>
                <w:color w:val="000000"/>
                <w:sz w:val="24"/>
              </w:rPr>
              <w:t>10 Y sucedió que el Señor los visitó con su Espíritu, y les dijo: Sed consolados; y fueron consolados.</w:t>
            </w:r>
          </w:p>
        </w:tc>
      </w:tr>
      <w:tr w:rsidR="007F6489" w14:paraId="3DEE23FA" w14:textId="77777777">
        <w:tc>
          <w:tcPr>
            <w:tcW w:w="5544" w:type="dxa"/>
            <w:tcBorders>
              <w:top w:val="nil"/>
              <w:left w:val="nil"/>
              <w:bottom w:val="nil"/>
              <w:right w:val="single" w:sz="4" w:space="0" w:color="auto"/>
            </w:tcBorders>
          </w:tcPr>
          <w:p w14:paraId="4A07884E" w14:textId="77777777" w:rsidR="007F6489" w:rsidRDefault="00B84EF6">
            <w:pPr>
              <w:spacing w:after="80" w:line="240" w:lineRule="exact"/>
              <w:jc w:val="both"/>
            </w:pPr>
            <w:r>
              <w:rPr>
                <w:rFonts w:ascii="Times New Roman" w:hAnsi="Times New Roman"/>
                <w:color w:val="000000"/>
                <w:sz w:val="24"/>
              </w:rPr>
              <w:t>11 Und der Herr sprach zu ihnen auch: Geht hin unter die Lamaniten, eure Brüder, und richtet mein Wort auf; doch sollt ihr geduldig sein in langen Leiden und Bedrängnissen, damit ihr ihnen gutes Beispiel in mir zeigt, und ich werde euch zu einem Werkzeug in meinen Händen machen, um viele Seelen zu erretten.</w:t>
            </w:r>
          </w:p>
        </w:tc>
        <w:tc>
          <w:tcPr>
            <w:tcW w:w="5544" w:type="dxa"/>
            <w:tcBorders>
              <w:top w:val="nil"/>
              <w:left w:val="single" w:sz="4" w:space="0" w:color="auto"/>
              <w:bottom w:val="nil"/>
              <w:right w:val="nil"/>
            </w:tcBorders>
          </w:tcPr>
          <w:p w14:paraId="1E04EC68" w14:textId="77777777" w:rsidR="007F6489" w:rsidRDefault="00B84EF6">
            <w:pPr>
              <w:spacing w:after="80" w:line="240" w:lineRule="exact"/>
              <w:jc w:val="both"/>
            </w:pPr>
            <w:r>
              <w:rPr>
                <w:rFonts w:ascii="Times New Roman" w:hAnsi="Times New Roman"/>
                <w:color w:val="000000"/>
                <w:sz w:val="24"/>
              </w:rPr>
              <w:t>11 Y les dijo también el Señor: Id entre los lamanitas, vuestros hermanos, y estableced mi palabra; empero seréis pacientes en las congojas y aflicciones, para que les deis buenos ejemplos en mí; y os haré instrumentos en mis manos, para la salvación de muchas almas.</w:t>
            </w:r>
          </w:p>
        </w:tc>
      </w:tr>
      <w:tr w:rsidR="007F6489" w14:paraId="358D5919" w14:textId="77777777">
        <w:tc>
          <w:tcPr>
            <w:tcW w:w="5544" w:type="dxa"/>
            <w:tcBorders>
              <w:top w:val="nil"/>
              <w:left w:val="nil"/>
              <w:bottom w:val="nil"/>
              <w:right w:val="single" w:sz="4" w:space="0" w:color="auto"/>
            </w:tcBorders>
          </w:tcPr>
          <w:p w14:paraId="73E7119F" w14:textId="77777777" w:rsidR="007F6489" w:rsidRDefault="00B84EF6">
            <w:pPr>
              <w:spacing w:after="80" w:line="240" w:lineRule="exact"/>
              <w:jc w:val="both"/>
            </w:pPr>
            <w:r>
              <w:rPr>
                <w:rFonts w:ascii="Times New Roman" w:hAnsi="Times New Roman"/>
                <w:color w:val="000000"/>
                <w:sz w:val="24"/>
              </w:rPr>
              <w:t>12 Und es begab sich: Die Herzen der Söhne Mosias und auch derjenigen, die mit ihnen waren, fassten Mut, zu den Lamaniten hinzugehen und ihnen das Wort Gottes zu verkünden.</w:t>
            </w:r>
          </w:p>
        </w:tc>
        <w:tc>
          <w:tcPr>
            <w:tcW w:w="5544" w:type="dxa"/>
            <w:tcBorders>
              <w:top w:val="nil"/>
              <w:left w:val="single" w:sz="4" w:space="0" w:color="auto"/>
              <w:bottom w:val="nil"/>
              <w:right w:val="nil"/>
            </w:tcBorders>
          </w:tcPr>
          <w:p w14:paraId="029BFEDF" w14:textId="77777777" w:rsidR="007F6489" w:rsidRDefault="00B84EF6">
            <w:pPr>
              <w:spacing w:after="80" w:line="240" w:lineRule="exact"/>
              <w:jc w:val="both"/>
            </w:pPr>
            <w:r>
              <w:rPr>
                <w:rFonts w:ascii="Times New Roman" w:hAnsi="Times New Roman"/>
                <w:color w:val="000000"/>
                <w:sz w:val="24"/>
              </w:rPr>
              <w:t>12 Y aconteció que se animaron los corazones de los hijos de Mosíah, así como los que estaban con ellos, para ir a los lamanitas a declararles la palabra de Dios.</w:t>
            </w:r>
          </w:p>
        </w:tc>
      </w:tr>
      <w:tr w:rsidR="007F6489" w14:paraId="159BB385" w14:textId="77777777">
        <w:tc>
          <w:tcPr>
            <w:tcW w:w="5544" w:type="dxa"/>
            <w:tcBorders>
              <w:top w:val="nil"/>
              <w:left w:val="nil"/>
              <w:bottom w:val="nil"/>
              <w:right w:val="single" w:sz="4" w:space="0" w:color="auto"/>
            </w:tcBorders>
          </w:tcPr>
          <w:p w14:paraId="0A9FF4BF" w14:textId="77777777" w:rsidR="007F6489" w:rsidRDefault="00B84EF6">
            <w:pPr>
              <w:spacing w:after="80" w:line="240" w:lineRule="exact"/>
              <w:jc w:val="both"/>
            </w:pPr>
            <w:r>
              <w:rPr>
                <w:rFonts w:ascii="Times New Roman" w:hAnsi="Times New Roman"/>
                <w:color w:val="000000"/>
                <w:sz w:val="24"/>
              </w:rPr>
              <w:t>13 Und es begab sich: Als sie an der Grenze des Landes der Lamaniten angekommen waren, trennten sie sich und schieden voneinander; sie setzten ihr Vertrauen in den Herrn, dass sie am Ende ihrer Ernte einander wieder treffen würden; denn sie meinten, groß sei die Arbeit, die sie unternommen hatten.</w:t>
            </w:r>
          </w:p>
        </w:tc>
        <w:tc>
          <w:tcPr>
            <w:tcW w:w="5544" w:type="dxa"/>
            <w:tcBorders>
              <w:top w:val="nil"/>
              <w:left w:val="single" w:sz="4" w:space="0" w:color="auto"/>
              <w:bottom w:val="nil"/>
              <w:right w:val="nil"/>
            </w:tcBorders>
          </w:tcPr>
          <w:p w14:paraId="357CF3A4" w14:textId="77777777" w:rsidR="007F6489" w:rsidRDefault="00B84EF6">
            <w:pPr>
              <w:spacing w:after="80" w:line="240" w:lineRule="exact"/>
              <w:jc w:val="both"/>
            </w:pPr>
            <w:r>
              <w:rPr>
                <w:rFonts w:ascii="Times New Roman" w:hAnsi="Times New Roman"/>
                <w:color w:val="000000"/>
                <w:sz w:val="24"/>
              </w:rPr>
              <w:t>13 Y sucedió que cuando hubieron llegado a las fronteras de la tierra de los lamanitas, se separaron unos de otros, confiando en el Señor en que se volverían a reunir al fin de su cosecha; porque creían que la obra que habían emprendido era grande.</w:t>
            </w:r>
          </w:p>
        </w:tc>
      </w:tr>
      <w:tr w:rsidR="007F6489" w14:paraId="77C89741" w14:textId="77777777">
        <w:tc>
          <w:tcPr>
            <w:tcW w:w="5544" w:type="dxa"/>
            <w:tcBorders>
              <w:top w:val="nil"/>
              <w:left w:val="nil"/>
              <w:bottom w:val="nil"/>
              <w:right w:val="single" w:sz="4" w:space="0" w:color="auto"/>
            </w:tcBorders>
          </w:tcPr>
          <w:p w14:paraId="1142C019" w14:textId="77777777" w:rsidR="007F6489" w:rsidRDefault="00B84EF6">
            <w:pPr>
              <w:spacing w:after="80" w:line="240" w:lineRule="exact"/>
              <w:jc w:val="both"/>
            </w:pPr>
            <w:r>
              <w:rPr>
                <w:rFonts w:ascii="Times New Roman" w:hAnsi="Times New Roman"/>
                <w:color w:val="000000"/>
                <w:sz w:val="24"/>
              </w:rPr>
              <w:t>14 Und gewisslich war sie groß, denn sie hatten es unternommen, das Wort Gottes einem wilden und einem verstockten und einem grausamen Volk zu predigen; einem Volk, das sich daran ergötzte, die Nephiten zu ermorden und sie zu berauben und auszuplündern; und sein Herz hatte es auf Reichtümer gesetzt oder auf Gold und Silber und Edelsteine; aber es trachtete danach, dies alles durch Morden und Plündern zu erlangen, damit es dafür nicht mit seinen eigenen Händen arbeiten müsste.</w:t>
            </w:r>
          </w:p>
        </w:tc>
        <w:tc>
          <w:tcPr>
            <w:tcW w:w="5544" w:type="dxa"/>
            <w:tcBorders>
              <w:top w:val="nil"/>
              <w:left w:val="single" w:sz="4" w:space="0" w:color="auto"/>
              <w:bottom w:val="nil"/>
              <w:right w:val="nil"/>
            </w:tcBorders>
          </w:tcPr>
          <w:p w14:paraId="48D03D33" w14:textId="77777777" w:rsidR="007F6489" w:rsidRDefault="00B84EF6">
            <w:pPr>
              <w:spacing w:after="80" w:line="240" w:lineRule="exact"/>
              <w:jc w:val="both"/>
            </w:pPr>
            <w:r>
              <w:rPr>
                <w:rFonts w:ascii="Times New Roman" w:hAnsi="Times New Roman"/>
                <w:color w:val="000000"/>
                <w:sz w:val="24"/>
              </w:rPr>
              <w:t>14 Y ciertamente era grande, porque habían emprendido la predicación de la palabra de Dios a un pueblo salvaje, empedernido y feroz; un pueblo que se deleitaba en asesinar a los nefitas, y en robarles y despojarlos; y tenían el corazón puesto en las riquezas, o sea, en el oro, y la plata y las piedras preciosas; sí, además, procuraban posesionarse de estas cosas asesinando y despojando, para no tener que trabajar por ellas con sus propias manos.</w:t>
            </w:r>
          </w:p>
        </w:tc>
      </w:tr>
      <w:tr w:rsidR="007F6489" w14:paraId="053F74B7" w14:textId="77777777">
        <w:tc>
          <w:tcPr>
            <w:tcW w:w="5544" w:type="dxa"/>
            <w:tcBorders>
              <w:top w:val="nil"/>
              <w:left w:val="nil"/>
              <w:bottom w:val="nil"/>
              <w:right w:val="single" w:sz="4" w:space="0" w:color="auto"/>
            </w:tcBorders>
          </w:tcPr>
          <w:p w14:paraId="655F8EA0" w14:textId="77777777" w:rsidR="007F6489" w:rsidRDefault="00B84EF6">
            <w:pPr>
              <w:spacing w:after="80" w:line="240" w:lineRule="exact"/>
              <w:jc w:val="both"/>
            </w:pPr>
            <w:r>
              <w:rPr>
                <w:rFonts w:ascii="Times New Roman" w:hAnsi="Times New Roman"/>
                <w:color w:val="000000"/>
                <w:sz w:val="24"/>
              </w:rPr>
              <w:t>15 So war es ein sehr träges Volk, und viele von ihnen beteten Götzen an, und wegen der Überlieferungen ihrer Väter war der Fluch Gottes auf sie gefallen; dennoch erstreckten sich die Verheißungen des Herrn auf sie, unter der Bedingung, dass sie umkehrten.</w:t>
            </w:r>
          </w:p>
        </w:tc>
        <w:tc>
          <w:tcPr>
            <w:tcW w:w="5544" w:type="dxa"/>
            <w:tcBorders>
              <w:top w:val="nil"/>
              <w:left w:val="single" w:sz="4" w:space="0" w:color="auto"/>
              <w:bottom w:val="nil"/>
              <w:right w:val="nil"/>
            </w:tcBorders>
          </w:tcPr>
          <w:p w14:paraId="1DEF6D43" w14:textId="77777777" w:rsidR="007F6489" w:rsidRDefault="00B84EF6">
            <w:pPr>
              <w:spacing w:after="80" w:line="240" w:lineRule="exact"/>
              <w:jc w:val="both"/>
            </w:pPr>
            <w:r>
              <w:rPr>
                <w:rFonts w:ascii="Times New Roman" w:hAnsi="Times New Roman"/>
                <w:color w:val="000000"/>
                <w:sz w:val="24"/>
              </w:rPr>
              <w:t>15 De modo que eran un pueblo muy indolente; muchos de ellos adoraban ídolos, y la maldición de Dios había caído sobre ellos a causa de las tradiciones de sus padres; sin embargo, las promesas del Señor se extendían a ellos mediante las condiciones del arrepentimiento.</w:t>
            </w:r>
          </w:p>
        </w:tc>
      </w:tr>
      <w:tr w:rsidR="007F6489" w14:paraId="6A713695" w14:textId="77777777">
        <w:tc>
          <w:tcPr>
            <w:tcW w:w="5544" w:type="dxa"/>
            <w:tcBorders>
              <w:top w:val="nil"/>
              <w:left w:val="nil"/>
              <w:bottom w:val="nil"/>
              <w:right w:val="single" w:sz="4" w:space="0" w:color="auto"/>
            </w:tcBorders>
          </w:tcPr>
          <w:p w14:paraId="6E6D4DFE" w14:textId="77777777" w:rsidR="007F6489" w:rsidRDefault="00B84EF6">
            <w:pPr>
              <w:spacing w:after="80" w:line="240" w:lineRule="exact"/>
              <w:jc w:val="both"/>
            </w:pPr>
            <w:r>
              <w:rPr>
                <w:rFonts w:ascii="Times New Roman" w:hAnsi="Times New Roman"/>
                <w:color w:val="000000"/>
                <w:sz w:val="24"/>
              </w:rPr>
              <w:t xml:space="preserve">16 Darum war dies der Grund, weshalb die Söhne Mosias die Arbeit unternommen hatten, dass sie sie vielleicht zur Umkehr brächten, dass sie sie vielleicht dazu brächten, den Plan der </w:t>
            </w:r>
            <w:r>
              <w:rPr>
                <w:rFonts w:ascii="Times New Roman" w:hAnsi="Times New Roman"/>
                <w:color w:val="000000"/>
                <w:sz w:val="24"/>
              </w:rPr>
              <w:t>Erlösung zu erkennen.</w:t>
            </w:r>
          </w:p>
        </w:tc>
        <w:tc>
          <w:tcPr>
            <w:tcW w:w="5544" w:type="dxa"/>
            <w:tcBorders>
              <w:top w:val="nil"/>
              <w:left w:val="single" w:sz="4" w:space="0" w:color="auto"/>
              <w:bottom w:val="nil"/>
              <w:right w:val="nil"/>
            </w:tcBorders>
          </w:tcPr>
          <w:p w14:paraId="72560E58" w14:textId="77777777" w:rsidR="007F6489" w:rsidRDefault="00B84EF6">
            <w:pPr>
              <w:spacing w:after="80" w:line="240" w:lineRule="exact"/>
              <w:jc w:val="both"/>
            </w:pPr>
            <w:r>
              <w:rPr>
                <w:rFonts w:ascii="Times New Roman" w:hAnsi="Times New Roman"/>
                <w:color w:val="000000"/>
                <w:sz w:val="24"/>
              </w:rPr>
              <w:t>16 Por esta causa, pues, fue que los hijos de Mosíah habían emprendido la obra, para que quizá los condujeran al arrepentimiento; para que tal vez los trajeran al conocimiento del plan de redención.</w:t>
            </w:r>
          </w:p>
        </w:tc>
      </w:tr>
      <w:tr w:rsidR="007F6489" w14:paraId="0FBF3A2E" w14:textId="77777777">
        <w:tc>
          <w:tcPr>
            <w:tcW w:w="5544" w:type="dxa"/>
            <w:tcBorders>
              <w:top w:val="nil"/>
              <w:left w:val="nil"/>
              <w:bottom w:val="nil"/>
              <w:right w:val="single" w:sz="4" w:space="0" w:color="auto"/>
            </w:tcBorders>
          </w:tcPr>
          <w:p w14:paraId="1447F2A2" w14:textId="77777777" w:rsidR="007F6489" w:rsidRDefault="00B84EF6">
            <w:pPr>
              <w:spacing w:after="80" w:line="240" w:lineRule="exact"/>
              <w:jc w:val="both"/>
            </w:pPr>
            <w:r>
              <w:rPr>
                <w:rFonts w:ascii="Times New Roman" w:hAnsi="Times New Roman"/>
                <w:color w:val="000000"/>
                <w:sz w:val="24"/>
              </w:rPr>
              <w:t>17 Darum trennten sie sich voneinander und gingen aus unter sie, ein jeder für sich, gemäß dem Wort und der Macht Gottes, die ihm gegeben waren.</w:t>
            </w:r>
          </w:p>
        </w:tc>
        <w:tc>
          <w:tcPr>
            <w:tcW w:w="5544" w:type="dxa"/>
            <w:tcBorders>
              <w:top w:val="nil"/>
              <w:left w:val="single" w:sz="4" w:space="0" w:color="auto"/>
              <w:bottom w:val="nil"/>
              <w:right w:val="nil"/>
            </w:tcBorders>
          </w:tcPr>
          <w:p w14:paraId="2733F809" w14:textId="77777777" w:rsidR="007F6489" w:rsidRDefault="00B84EF6">
            <w:pPr>
              <w:spacing w:after="80" w:line="240" w:lineRule="exact"/>
              <w:jc w:val="both"/>
            </w:pPr>
            <w:r>
              <w:rPr>
                <w:rFonts w:ascii="Times New Roman" w:hAnsi="Times New Roman"/>
                <w:color w:val="000000"/>
                <w:sz w:val="24"/>
              </w:rPr>
              <w:t>17 De manera que se separaron unos de otros, y fueron entre ellos, cada uno a solas, según la palabra y poder de Dios que le era concedido.</w:t>
            </w:r>
          </w:p>
        </w:tc>
      </w:tr>
      <w:tr w:rsidR="007F6489" w14:paraId="664CC552" w14:textId="77777777">
        <w:tc>
          <w:tcPr>
            <w:tcW w:w="5544" w:type="dxa"/>
            <w:tcBorders>
              <w:top w:val="nil"/>
              <w:left w:val="nil"/>
              <w:bottom w:val="nil"/>
              <w:right w:val="single" w:sz="4" w:space="0" w:color="auto"/>
            </w:tcBorders>
          </w:tcPr>
          <w:p w14:paraId="3627A013" w14:textId="77777777" w:rsidR="007F6489" w:rsidRDefault="00B84EF6">
            <w:pPr>
              <w:spacing w:after="80" w:line="240" w:lineRule="exact"/>
              <w:jc w:val="both"/>
            </w:pPr>
            <w:r>
              <w:rPr>
                <w:rFonts w:ascii="Times New Roman" w:hAnsi="Times New Roman"/>
                <w:color w:val="000000"/>
                <w:sz w:val="24"/>
              </w:rPr>
              <w:t>18 Nun war Ammon der Oberste unter ihnen, oder vielmehr sorgte er für sie; und er schied von ihnen, nachdem er sie gemäß ihrem jeweiligen Rang gesegnet hatte, nachdem er ihnen das Wort Gottes mitgeteilt oder vor seinem Abschied für sie gesorgt hatte; und so ging ein jeder auf seine Reise, überallhin im Land.</w:t>
            </w:r>
          </w:p>
        </w:tc>
        <w:tc>
          <w:tcPr>
            <w:tcW w:w="5544" w:type="dxa"/>
            <w:tcBorders>
              <w:top w:val="nil"/>
              <w:left w:val="single" w:sz="4" w:space="0" w:color="auto"/>
              <w:bottom w:val="nil"/>
              <w:right w:val="nil"/>
            </w:tcBorders>
          </w:tcPr>
          <w:p w14:paraId="2934B692" w14:textId="77777777" w:rsidR="007F6489" w:rsidRDefault="00B84EF6">
            <w:pPr>
              <w:spacing w:after="80" w:line="240" w:lineRule="exact"/>
              <w:jc w:val="both"/>
            </w:pPr>
            <w:r>
              <w:rPr>
                <w:rFonts w:ascii="Times New Roman" w:hAnsi="Times New Roman"/>
                <w:color w:val="000000"/>
                <w:sz w:val="24"/>
              </w:rPr>
              <w:t>18 Ahora bien, siendo Ammón el principal entre ellos, o más bien él les ministraba, se separó de ellos después de haberlos bendecido según sus varias circunstancias, habiéndoles comunicado la palabra de Dios, o ministrado a ellos antes de su partida; y así iniciaron sus respectivos viajes por el país.</w:t>
            </w:r>
          </w:p>
        </w:tc>
      </w:tr>
      <w:tr w:rsidR="007F6489" w14:paraId="4FC27B12" w14:textId="77777777">
        <w:tc>
          <w:tcPr>
            <w:tcW w:w="5544" w:type="dxa"/>
            <w:tcBorders>
              <w:top w:val="nil"/>
              <w:left w:val="nil"/>
              <w:bottom w:val="nil"/>
              <w:right w:val="single" w:sz="4" w:space="0" w:color="auto"/>
            </w:tcBorders>
          </w:tcPr>
          <w:p w14:paraId="2A3AC32A" w14:textId="77777777" w:rsidR="007F6489" w:rsidRDefault="00B84EF6">
            <w:pPr>
              <w:spacing w:after="80" w:line="240" w:lineRule="exact"/>
              <w:jc w:val="both"/>
            </w:pPr>
            <w:r>
              <w:rPr>
                <w:rFonts w:ascii="Times New Roman" w:hAnsi="Times New Roman"/>
                <w:color w:val="000000"/>
                <w:sz w:val="24"/>
              </w:rPr>
              <w:t>19 Und Ammon ging in das Land Ischmael; dieses Land war nach den Söhnen Ischmaels benannt, die auch Lamaniten geworden waren.</w:t>
            </w:r>
          </w:p>
        </w:tc>
        <w:tc>
          <w:tcPr>
            <w:tcW w:w="5544" w:type="dxa"/>
            <w:tcBorders>
              <w:top w:val="nil"/>
              <w:left w:val="single" w:sz="4" w:space="0" w:color="auto"/>
              <w:bottom w:val="nil"/>
              <w:right w:val="nil"/>
            </w:tcBorders>
          </w:tcPr>
          <w:p w14:paraId="2B5DFD13" w14:textId="77777777" w:rsidR="007F6489" w:rsidRDefault="00B84EF6">
            <w:pPr>
              <w:spacing w:after="80" w:line="240" w:lineRule="exact"/>
              <w:jc w:val="both"/>
            </w:pPr>
            <w:r>
              <w:rPr>
                <w:rFonts w:ascii="Times New Roman" w:hAnsi="Times New Roman"/>
                <w:color w:val="000000"/>
                <w:sz w:val="24"/>
              </w:rPr>
              <w:t>19 Y Ammón fue a la tierra de Ismael, que así se llamaba por los hijos de Ismael, los cuales también se hicieron lamanitas.</w:t>
            </w:r>
          </w:p>
        </w:tc>
      </w:tr>
      <w:tr w:rsidR="007F6489" w14:paraId="16481DFC" w14:textId="77777777">
        <w:tc>
          <w:tcPr>
            <w:tcW w:w="5544" w:type="dxa"/>
            <w:tcBorders>
              <w:top w:val="nil"/>
              <w:left w:val="nil"/>
              <w:bottom w:val="nil"/>
              <w:right w:val="single" w:sz="4" w:space="0" w:color="auto"/>
            </w:tcBorders>
          </w:tcPr>
          <w:p w14:paraId="72F85214" w14:textId="77777777" w:rsidR="007F6489" w:rsidRDefault="00B84EF6">
            <w:pPr>
              <w:spacing w:after="80" w:line="240" w:lineRule="exact"/>
              <w:jc w:val="both"/>
            </w:pPr>
            <w:r>
              <w:rPr>
                <w:rFonts w:ascii="Times New Roman" w:hAnsi="Times New Roman"/>
                <w:color w:val="000000"/>
                <w:sz w:val="24"/>
              </w:rPr>
              <w:t>20 Und als Ammon das Land Ischmael betrat, ergriffen ihn die Lamaniten und banden ihn, wie es ihr Brauch war, alle Nephiten zu binden, die ihnen in die Hände fielen, und sie vor den König zu schleppen; und so war es dem Gutdünken des Königs überlassen, sie zu töten oder sie in Gefangenschaft zu halten oder sie ins Gefängnis zu werfen oder sie aus seinem Land auszustoßen, wie er wollte und wie es ihm gefiel.</w:t>
            </w:r>
          </w:p>
        </w:tc>
        <w:tc>
          <w:tcPr>
            <w:tcW w:w="5544" w:type="dxa"/>
            <w:tcBorders>
              <w:top w:val="nil"/>
              <w:left w:val="single" w:sz="4" w:space="0" w:color="auto"/>
              <w:bottom w:val="nil"/>
              <w:right w:val="nil"/>
            </w:tcBorders>
          </w:tcPr>
          <w:p w14:paraId="3B71C2BA" w14:textId="77777777" w:rsidR="007F6489" w:rsidRDefault="00B84EF6">
            <w:pPr>
              <w:spacing w:after="80" w:line="240" w:lineRule="exact"/>
              <w:jc w:val="both"/>
            </w:pPr>
            <w:r>
              <w:rPr>
                <w:rFonts w:ascii="Times New Roman" w:hAnsi="Times New Roman"/>
                <w:color w:val="000000"/>
                <w:sz w:val="24"/>
              </w:rPr>
              <w:t>20 Y al entrar Ammón en la tierra de Ismael, los lamanitas lo tomaron y lo ataron como acostumbraban atar a todos los nefitas que caían en sus manos y llevarlos ante el rey; y así se dejaba al gusto del rey matarlos, o retenerlos en el cautiverio, o echarlos en la cárcel, o desterrarlos, según su voluntad y placer.</w:t>
            </w:r>
          </w:p>
        </w:tc>
      </w:tr>
      <w:tr w:rsidR="007F6489" w14:paraId="4A09AAA9" w14:textId="77777777">
        <w:tc>
          <w:tcPr>
            <w:tcW w:w="5544" w:type="dxa"/>
            <w:tcBorders>
              <w:top w:val="nil"/>
              <w:left w:val="nil"/>
              <w:bottom w:val="nil"/>
              <w:right w:val="single" w:sz="4" w:space="0" w:color="auto"/>
            </w:tcBorders>
          </w:tcPr>
          <w:p w14:paraId="67B2F9CD" w14:textId="77777777" w:rsidR="007F6489" w:rsidRDefault="00B84EF6">
            <w:pPr>
              <w:spacing w:after="80" w:line="240" w:lineRule="exact"/>
              <w:jc w:val="both"/>
            </w:pPr>
            <w:r>
              <w:rPr>
                <w:rFonts w:ascii="Times New Roman" w:hAnsi="Times New Roman"/>
                <w:color w:val="000000"/>
                <w:sz w:val="24"/>
              </w:rPr>
              <w:t>21 Und so wurde Ammon vor den König geschleppt, der über das Land Ischmael herrschte; und sein Name war Lamoni; und er war ein Abkömmling Ischmaels.</w:t>
            </w:r>
          </w:p>
        </w:tc>
        <w:tc>
          <w:tcPr>
            <w:tcW w:w="5544" w:type="dxa"/>
            <w:tcBorders>
              <w:top w:val="nil"/>
              <w:left w:val="single" w:sz="4" w:space="0" w:color="auto"/>
              <w:bottom w:val="nil"/>
              <w:right w:val="nil"/>
            </w:tcBorders>
          </w:tcPr>
          <w:p w14:paraId="58262296" w14:textId="77777777" w:rsidR="007F6489" w:rsidRDefault="00B84EF6">
            <w:pPr>
              <w:spacing w:after="80" w:line="240" w:lineRule="exact"/>
              <w:jc w:val="both"/>
            </w:pPr>
            <w:r>
              <w:rPr>
                <w:rFonts w:ascii="Times New Roman" w:hAnsi="Times New Roman"/>
                <w:color w:val="000000"/>
                <w:sz w:val="24"/>
              </w:rPr>
              <w:t>21 Y así Ammón fue llevado ante el rey que gobernaba en la tierra de Ismael; y se llamaba Lamoni, y era descendiente de Ismael.</w:t>
            </w:r>
          </w:p>
        </w:tc>
      </w:tr>
      <w:tr w:rsidR="007F6489" w14:paraId="6303B153" w14:textId="77777777">
        <w:tc>
          <w:tcPr>
            <w:tcW w:w="5544" w:type="dxa"/>
            <w:tcBorders>
              <w:top w:val="nil"/>
              <w:left w:val="nil"/>
              <w:bottom w:val="nil"/>
              <w:right w:val="single" w:sz="4" w:space="0" w:color="auto"/>
            </w:tcBorders>
          </w:tcPr>
          <w:p w14:paraId="6FE4EAE3" w14:textId="77777777" w:rsidR="007F6489" w:rsidRDefault="00B84EF6">
            <w:pPr>
              <w:spacing w:after="80" w:line="240" w:lineRule="exact"/>
              <w:jc w:val="both"/>
            </w:pPr>
            <w:r>
              <w:rPr>
                <w:rFonts w:ascii="Times New Roman" w:hAnsi="Times New Roman"/>
                <w:color w:val="000000"/>
                <w:sz w:val="24"/>
              </w:rPr>
              <w:t>22 Und der König fragte Ammon, ob es sein Wunsch sei, in dem Land unter den Lamaniten oder unter seinem Volk zu leben.</w:t>
            </w:r>
          </w:p>
        </w:tc>
        <w:tc>
          <w:tcPr>
            <w:tcW w:w="5544" w:type="dxa"/>
            <w:tcBorders>
              <w:top w:val="nil"/>
              <w:left w:val="single" w:sz="4" w:space="0" w:color="auto"/>
              <w:bottom w:val="nil"/>
              <w:right w:val="nil"/>
            </w:tcBorders>
          </w:tcPr>
          <w:p w14:paraId="3C13E9F8" w14:textId="77777777" w:rsidR="007F6489" w:rsidRDefault="00B84EF6">
            <w:pPr>
              <w:spacing w:after="80" w:line="240" w:lineRule="exact"/>
              <w:jc w:val="both"/>
            </w:pPr>
            <w:r>
              <w:rPr>
                <w:rFonts w:ascii="Times New Roman" w:hAnsi="Times New Roman"/>
                <w:color w:val="000000"/>
                <w:sz w:val="24"/>
              </w:rPr>
              <w:t xml:space="preserve">22 Y el rey preguntó a Ammón si era su deseo vivir en esa </w:t>
            </w:r>
            <w:r>
              <w:rPr>
                <w:rFonts w:ascii="Times New Roman" w:hAnsi="Times New Roman"/>
                <w:color w:val="000000"/>
                <w:sz w:val="24"/>
              </w:rPr>
              <w:t>tierra entre los lamanitas, o sea, entre el pueblo del rey.</w:t>
            </w:r>
          </w:p>
        </w:tc>
      </w:tr>
      <w:tr w:rsidR="007F6489" w14:paraId="039A56FB" w14:textId="77777777">
        <w:tc>
          <w:tcPr>
            <w:tcW w:w="5544" w:type="dxa"/>
            <w:tcBorders>
              <w:top w:val="nil"/>
              <w:left w:val="nil"/>
              <w:bottom w:val="nil"/>
              <w:right w:val="single" w:sz="4" w:space="0" w:color="auto"/>
            </w:tcBorders>
          </w:tcPr>
          <w:p w14:paraId="1FB69C04" w14:textId="77777777" w:rsidR="007F6489" w:rsidRDefault="00B84EF6">
            <w:pPr>
              <w:spacing w:after="80" w:line="240" w:lineRule="exact"/>
              <w:jc w:val="both"/>
            </w:pPr>
            <w:r>
              <w:rPr>
                <w:rFonts w:ascii="Times New Roman" w:hAnsi="Times New Roman"/>
                <w:color w:val="000000"/>
                <w:sz w:val="24"/>
              </w:rPr>
              <w:t>23 Und Ammon sprach zu ihm: Ja, ich wünsche, eine Zeit lang unter diesem Volk zu leben, ja, und vielleicht bis zu dem Tag, da ich sterbe.</w:t>
            </w:r>
          </w:p>
        </w:tc>
        <w:tc>
          <w:tcPr>
            <w:tcW w:w="5544" w:type="dxa"/>
            <w:tcBorders>
              <w:top w:val="nil"/>
              <w:left w:val="single" w:sz="4" w:space="0" w:color="auto"/>
              <w:bottom w:val="nil"/>
              <w:right w:val="nil"/>
            </w:tcBorders>
          </w:tcPr>
          <w:p w14:paraId="3B8BF748" w14:textId="77777777" w:rsidR="007F6489" w:rsidRDefault="00B84EF6">
            <w:pPr>
              <w:spacing w:after="80" w:line="240" w:lineRule="exact"/>
              <w:jc w:val="both"/>
            </w:pPr>
            <w:r>
              <w:rPr>
                <w:rFonts w:ascii="Times New Roman" w:hAnsi="Times New Roman"/>
                <w:color w:val="000000"/>
                <w:sz w:val="24"/>
              </w:rPr>
              <w:t>23 Y le dijo Ammón: Sí; deseo morar entre este pueblo por algún tiempo; sí, y quizá hasta el día que muera.</w:t>
            </w:r>
          </w:p>
        </w:tc>
      </w:tr>
      <w:tr w:rsidR="007F6489" w14:paraId="61AFC8E2" w14:textId="77777777">
        <w:tc>
          <w:tcPr>
            <w:tcW w:w="5544" w:type="dxa"/>
            <w:tcBorders>
              <w:top w:val="nil"/>
              <w:left w:val="nil"/>
              <w:bottom w:val="nil"/>
              <w:right w:val="single" w:sz="4" w:space="0" w:color="auto"/>
            </w:tcBorders>
          </w:tcPr>
          <w:p w14:paraId="53079C25" w14:textId="77777777" w:rsidR="007F6489" w:rsidRDefault="00B84EF6">
            <w:pPr>
              <w:spacing w:after="80" w:line="240" w:lineRule="exact"/>
              <w:jc w:val="both"/>
            </w:pPr>
            <w:r>
              <w:rPr>
                <w:rFonts w:ascii="Times New Roman" w:hAnsi="Times New Roman"/>
                <w:color w:val="000000"/>
                <w:sz w:val="24"/>
              </w:rPr>
              <w:t>24 Und es begab sich: König Lamoni hatte großes Wohlgefallen an Ammon und ließ seine Bande lösen; und er wollte, dass Ammon eine von seinen Töchtern zur Frau nähme.</w:t>
            </w:r>
          </w:p>
        </w:tc>
        <w:tc>
          <w:tcPr>
            <w:tcW w:w="5544" w:type="dxa"/>
            <w:tcBorders>
              <w:top w:val="nil"/>
              <w:left w:val="single" w:sz="4" w:space="0" w:color="auto"/>
              <w:bottom w:val="nil"/>
              <w:right w:val="nil"/>
            </w:tcBorders>
          </w:tcPr>
          <w:p w14:paraId="65FE23C9" w14:textId="77777777" w:rsidR="007F6489" w:rsidRDefault="00B84EF6">
            <w:pPr>
              <w:spacing w:after="80" w:line="240" w:lineRule="exact"/>
              <w:jc w:val="both"/>
            </w:pPr>
            <w:r>
              <w:rPr>
                <w:rFonts w:ascii="Times New Roman" w:hAnsi="Times New Roman"/>
                <w:color w:val="000000"/>
                <w:sz w:val="24"/>
              </w:rPr>
              <w:t>24 Y sucedió que el rey Lamoni quedó muy complacido con Ammón, e hizo que le soltaran las ligaduras; y quería que él tomara por esposa a una de sus hijas.</w:t>
            </w:r>
          </w:p>
        </w:tc>
      </w:tr>
      <w:tr w:rsidR="007F6489" w14:paraId="0FE42EA0" w14:textId="77777777">
        <w:tc>
          <w:tcPr>
            <w:tcW w:w="5544" w:type="dxa"/>
            <w:tcBorders>
              <w:top w:val="nil"/>
              <w:left w:val="nil"/>
              <w:bottom w:val="nil"/>
              <w:right w:val="single" w:sz="4" w:space="0" w:color="auto"/>
            </w:tcBorders>
          </w:tcPr>
          <w:p w14:paraId="2FBA7166" w14:textId="77777777" w:rsidR="007F6489" w:rsidRDefault="00B84EF6">
            <w:pPr>
              <w:spacing w:after="80" w:line="240" w:lineRule="exact"/>
              <w:jc w:val="both"/>
            </w:pPr>
            <w:r>
              <w:rPr>
                <w:rFonts w:ascii="Times New Roman" w:hAnsi="Times New Roman"/>
                <w:color w:val="000000"/>
                <w:sz w:val="24"/>
              </w:rPr>
              <w:t>25 Aber Ammon sprach zu ihm: Nein, aber ich will dein Diener sein. Darum wurde Ammon ein Diener König Lamonis. Und es begab sich: Er wurde anderen Dienern beigegeben, um Lamonis Herden zu hüten, gemäß dem Brauch der Lamaniten.</w:t>
            </w:r>
          </w:p>
        </w:tc>
        <w:tc>
          <w:tcPr>
            <w:tcW w:w="5544" w:type="dxa"/>
            <w:tcBorders>
              <w:top w:val="nil"/>
              <w:left w:val="single" w:sz="4" w:space="0" w:color="auto"/>
              <w:bottom w:val="nil"/>
              <w:right w:val="nil"/>
            </w:tcBorders>
          </w:tcPr>
          <w:p w14:paraId="1E9D3418" w14:textId="77777777" w:rsidR="007F6489" w:rsidRDefault="00B84EF6">
            <w:pPr>
              <w:spacing w:after="80" w:line="240" w:lineRule="exact"/>
              <w:jc w:val="both"/>
            </w:pPr>
            <w:r>
              <w:rPr>
                <w:rFonts w:ascii="Times New Roman" w:hAnsi="Times New Roman"/>
                <w:color w:val="000000"/>
                <w:sz w:val="24"/>
              </w:rPr>
              <w:t>25 Mas le dijo Ammón: No, sino seré tu siervo. Por tanto, Ammón se hizo siervo del rey Lamoni. Y sucedió que lo pusieron con otros siervos para que cuidara los rebaños de Lamoni, según la costumbre de los lamanitas.</w:t>
            </w:r>
          </w:p>
        </w:tc>
      </w:tr>
      <w:tr w:rsidR="007F6489" w14:paraId="373CA852" w14:textId="77777777">
        <w:tc>
          <w:tcPr>
            <w:tcW w:w="5544" w:type="dxa"/>
            <w:tcBorders>
              <w:top w:val="nil"/>
              <w:left w:val="nil"/>
              <w:bottom w:val="nil"/>
              <w:right w:val="single" w:sz="4" w:space="0" w:color="auto"/>
            </w:tcBorders>
          </w:tcPr>
          <w:p w14:paraId="3FDD628D" w14:textId="77777777" w:rsidR="007F6489" w:rsidRDefault="00B84EF6">
            <w:pPr>
              <w:spacing w:after="80" w:line="240" w:lineRule="exact"/>
              <w:jc w:val="both"/>
            </w:pPr>
            <w:r>
              <w:rPr>
                <w:rFonts w:ascii="Times New Roman" w:hAnsi="Times New Roman"/>
                <w:color w:val="000000"/>
                <w:sz w:val="24"/>
              </w:rPr>
              <w:t>26 Und nachdem er drei Tage im Dienst des Königs gewesen war, als er mit den lamanitischen Dienern samt ihren Herden zu der Tränke hinging, die das Wasser Sebus genannt wurde und wohin alle Lamaniten ihre Herden treiben, damit sie Wasser haben –</w:t>
            </w:r>
          </w:p>
        </w:tc>
        <w:tc>
          <w:tcPr>
            <w:tcW w:w="5544" w:type="dxa"/>
            <w:tcBorders>
              <w:top w:val="nil"/>
              <w:left w:val="single" w:sz="4" w:space="0" w:color="auto"/>
              <w:bottom w:val="nil"/>
              <w:right w:val="nil"/>
            </w:tcBorders>
          </w:tcPr>
          <w:p w14:paraId="2B1A9E6E" w14:textId="77777777" w:rsidR="007F6489" w:rsidRDefault="00B84EF6">
            <w:pPr>
              <w:spacing w:after="80" w:line="240" w:lineRule="exact"/>
              <w:jc w:val="both"/>
            </w:pPr>
            <w:r>
              <w:rPr>
                <w:rFonts w:ascii="Times New Roman" w:hAnsi="Times New Roman"/>
                <w:color w:val="000000"/>
                <w:sz w:val="24"/>
              </w:rPr>
              <w:t>26 Y después de haber estado tres días al servicio del rey, mientras iba con los siervos lamanitas, llevando sus rebaños al abrevadero que se llamaba las aguas de Sebús, y todos los lamanitas llevaban allí sus rebaños para que bebieran,</w:t>
            </w:r>
          </w:p>
        </w:tc>
      </w:tr>
      <w:tr w:rsidR="007F6489" w14:paraId="698A99E2" w14:textId="77777777">
        <w:tc>
          <w:tcPr>
            <w:tcW w:w="5544" w:type="dxa"/>
            <w:tcBorders>
              <w:top w:val="nil"/>
              <w:left w:val="nil"/>
              <w:bottom w:val="nil"/>
              <w:right w:val="single" w:sz="4" w:space="0" w:color="auto"/>
            </w:tcBorders>
          </w:tcPr>
          <w:p w14:paraId="2D121AC5" w14:textId="77777777" w:rsidR="007F6489" w:rsidRDefault="00B84EF6">
            <w:pPr>
              <w:spacing w:after="80" w:line="240" w:lineRule="exact"/>
              <w:jc w:val="both"/>
            </w:pPr>
            <w:r>
              <w:rPr>
                <w:rFonts w:ascii="Times New Roman" w:hAnsi="Times New Roman"/>
                <w:color w:val="000000"/>
                <w:sz w:val="24"/>
              </w:rPr>
              <w:t>27 als darum Ammon und die Diener des Königs ihre Herden zu dieser Tränke hintrieben, siehe, da stand eine Anzahl Lamaniten da, die gekommen waren, ihre Herden zu tränken, und zerstreuten die Herden Ammons und der Diener des Königs, und sie zerstreuten sie, sodass sie in viele Richtungen flohen.</w:t>
            </w:r>
          </w:p>
        </w:tc>
        <w:tc>
          <w:tcPr>
            <w:tcW w:w="5544" w:type="dxa"/>
            <w:tcBorders>
              <w:top w:val="nil"/>
              <w:left w:val="single" w:sz="4" w:space="0" w:color="auto"/>
              <w:bottom w:val="nil"/>
              <w:right w:val="nil"/>
            </w:tcBorders>
          </w:tcPr>
          <w:p w14:paraId="2A99CE43" w14:textId="77777777" w:rsidR="007F6489" w:rsidRDefault="00B84EF6">
            <w:pPr>
              <w:spacing w:after="80" w:line="240" w:lineRule="exact"/>
              <w:jc w:val="both"/>
            </w:pPr>
            <w:r>
              <w:rPr>
                <w:rFonts w:ascii="Times New Roman" w:hAnsi="Times New Roman"/>
                <w:color w:val="000000"/>
                <w:sz w:val="24"/>
              </w:rPr>
              <w:t>27 de modo que mientras Ammón y los siervos del rey llevaban sus rebaños al abrevadero, he aquí, un cierto número de lamanitas, que ya habían estado allí para abrevar sus rebaños, se levantaron y dispersaron los rebaños de Ammón y los siervos del rey, y los esparcieron de tal modo que huyeron por todas partes.</w:t>
            </w:r>
          </w:p>
        </w:tc>
      </w:tr>
      <w:tr w:rsidR="007F6489" w14:paraId="55C5C71B" w14:textId="77777777">
        <w:tc>
          <w:tcPr>
            <w:tcW w:w="5544" w:type="dxa"/>
            <w:tcBorders>
              <w:top w:val="nil"/>
              <w:left w:val="nil"/>
              <w:bottom w:val="nil"/>
              <w:right w:val="single" w:sz="4" w:space="0" w:color="auto"/>
            </w:tcBorders>
          </w:tcPr>
          <w:p w14:paraId="053E6020" w14:textId="77777777" w:rsidR="007F6489" w:rsidRDefault="00B84EF6">
            <w:pPr>
              <w:spacing w:after="80" w:line="240" w:lineRule="exact"/>
              <w:jc w:val="both"/>
            </w:pPr>
            <w:r>
              <w:rPr>
                <w:rFonts w:ascii="Times New Roman" w:hAnsi="Times New Roman"/>
                <w:color w:val="000000"/>
                <w:sz w:val="24"/>
              </w:rPr>
              <w:t>28 Nun fingen die Diener des Königs zu murren an, nämlich: Nun wird der König uns töten wie unsere Brüder, weil ihre Herden durch die Schlechtigkeit dieser Männer zerstreut wurden. Und sie fingen über die Maßen zu weinen an und sprachen: Siehe, schon sind unsere Herden zerstreut.</w:t>
            </w:r>
          </w:p>
        </w:tc>
        <w:tc>
          <w:tcPr>
            <w:tcW w:w="5544" w:type="dxa"/>
            <w:tcBorders>
              <w:top w:val="nil"/>
              <w:left w:val="single" w:sz="4" w:space="0" w:color="auto"/>
              <w:bottom w:val="nil"/>
              <w:right w:val="nil"/>
            </w:tcBorders>
          </w:tcPr>
          <w:p w14:paraId="44FA6A1D" w14:textId="77777777" w:rsidR="007F6489" w:rsidRDefault="00B84EF6">
            <w:pPr>
              <w:spacing w:after="80" w:line="240" w:lineRule="exact"/>
              <w:jc w:val="both"/>
            </w:pPr>
            <w:r>
              <w:rPr>
                <w:rFonts w:ascii="Times New Roman" w:hAnsi="Times New Roman"/>
                <w:color w:val="000000"/>
                <w:sz w:val="24"/>
              </w:rPr>
              <w:t>28 Entonces los siervos del rey empezaron a murmurar, diciendo: Ahora el rey nos matará como lo ha hecho con nuestros hermanos, porque sus rebaños fueron dispersados por la maldad de estos hombres. Y empezaron a llorar amargamente, diciendo: ¡He aquí, nuestros rebaños ya están esparcidos!</w:t>
            </w:r>
          </w:p>
        </w:tc>
      </w:tr>
      <w:tr w:rsidR="007F6489" w14:paraId="5B9B142A" w14:textId="77777777">
        <w:tc>
          <w:tcPr>
            <w:tcW w:w="5544" w:type="dxa"/>
            <w:tcBorders>
              <w:top w:val="nil"/>
              <w:left w:val="nil"/>
              <w:bottom w:val="nil"/>
              <w:right w:val="single" w:sz="4" w:space="0" w:color="auto"/>
            </w:tcBorders>
          </w:tcPr>
          <w:p w14:paraId="1F743838" w14:textId="77777777" w:rsidR="007F6489" w:rsidRDefault="00B84EF6">
            <w:pPr>
              <w:spacing w:after="80" w:line="240" w:lineRule="exact"/>
              <w:jc w:val="both"/>
            </w:pPr>
            <w:r>
              <w:rPr>
                <w:rFonts w:ascii="Times New Roman" w:hAnsi="Times New Roman"/>
                <w:color w:val="000000"/>
                <w:sz w:val="24"/>
              </w:rPr>
              <w:t xml:space="preserve">29 Nun weinten sie aus Furcht, getötet zu werden. Als nun Ammon das sah, </w:t>
            </w:r>
            <w:r>
              <w:rPr>
                <w:rFonts w:ascii="Times New Roman" w:hAnsi="Times New Roman"/>
                <w:color w:val="000000"/>
                <w:sz w:val="24"/>
              </w:rPr>
              <w:t>schwoll in ihm sein Herz vor Freude; denn, so sagte er, ich werde diesen meinen Mitbrüdern im Dienst meine Macht zeigen, nämlich die Macht, die in mir ist, diese Herden dem König zurückzuholen, damit ich das Herz dieser meiner Mitbrüder im Dienst gewinne, damit ich sie dahin bringe, meinen Worten zu glauben.</w:t>
            </w:r>
          </w:p>
        </w:tc>
        <w:tc>
          <w:tcPr>
            <w:tcW w:w="5544" w:type="dxa"/>
            <w:tcBorders>
              <w:top w:val="nil"/>
              <w:left w:val="single" w:sz="4" w:space="0" w:color="auto"/>
              <w:bottom w:val="nil"/>
              <w:right w:val="nil"/>
            </w:tcBorders>
          </w:tcPr>
          <w:p w14:paraId="489D74EA" w14:textId="77777777" w:rsidR="007F6489" w:rsidRDefault="00B84EF6">
            <w:pPr>
              <w:spacing w:after="80" w:line="240" w:lineRule="exact"/>
              <w:jc w:val="both"/>
            </w:pPr>
            <w:r>
              <w:rPr>
                <w:rFonts w:ascii="Times New Roman" w:hAnsi="Times New Roman"/>
                <w:color w:val="000000"/>
                <w:sz w:val="24"/>
              </w:rPr>
              <w:t>29 Y lloraban por temor a perder la vida. Ahora bien, cuando Ammón vio esto, se le llenó de gozo el corazón, porque dijo: Manifestaré mi poder, o sea, el poder que está en mí, a estos mis consiervos, recogiendo estos rebaños para el rey, a fin de ganar el corazón de mis consiervos, para encaminarlos a creer en mis palabras.</w:t>
            </w:r>
          </w:p>
        </w:tc>
      </w:tr>
      <w:tr w:rsidR="007F6489" w14:paraId="16D34C3D" w14:textId="77777777">
        <w:tc>
          <w:tcPr>
            <w:tcW w:w="5544" w:type="dxa"/>
            <w:tcBorders>
              <w:top w:val="nil"/>
              <w:left w:val="nil"/>
              <w:bottom w:val="nil"/>
              <w:right w:val="single" w:sz="4" w:space="0" w:color="auto"/>
            </w:tcBorders>
          </w:tcPr>
          <w:p w14:paraId="67618352" w14:textId="77777777" w:rsidR="007F6489" w:rsidRDefault="00B84EF6">
            <w:pPr>
              <w:spacing w:after="80" w:line="240" w:lineRule="exact"/>
              <w:jc w:val="both"/>
            </w:pPr>
            <w:r>
              <w:rPr>
                <w:rFonts w:ascii="Times New Roman" w:hAnsi="Times New Roman"/>
                <w:color w:val="000000"/>
                <w:sz w:val="24"/>
              </w:rPr>
              <w:t>30 Und nun waren dies die Gedanken Ammons, als er die Bedrängnisse derjenigen sah, die er als seine Brüder bezeichnete.</w:t>
            </w:r>
          </w:p>
        </w:tc>
        <w:tc>
          <w:tcPr>
            <w:tcW w:w="5544" w:type="dxa"/>
            <w:tcBorders>
              <w:top w:val="nil"/>
              <w:left w:val="single" w:sz="4" w:space="0" w:color="auto"/>
              <w:bottom w:val="nil"/>
              <w:right w:val="nil"/>
            </w:tcBorders>
          </w:tcPr>
          <w:p w14:paraId="22F7C87E" w14:textId="77777777" w:rsidR="007F6489" w:rsidRDefault="00B84EF6">
            <w:pPr>
              <w:spacing w:after="80" w:line="240" w:lineRule="exact"/>
              <w:jc w:val="both"/>
            </w:pPr>
            <w:r>
              <w:rPr>
                <w:rFonts w:ascii="Times New Roman" w:hAnsi="Times New Roman"/>
                <w:color w:val="000000"/>
                <w:sz w:val="24"/>
              </w:rPr>
              <w:t>30 Y tales eran los pensamientos de Ammón, al ver las aflicciones de aquellos a quienes él llamaba sus hermanos.</w:t>
            </w:r>
          </w:p>
        </w:tc>
      </w:tr>
      <w:tr w:rsidR="007F6489" w14:paraId="5F861667" w14:textId="77777777">
        <w:tc>
          <w:tcPr>
            <w:tcW w:w="5544" w:type="dxa"/>
            <w:tcBorders>
              <w:top w:val="nil"/>
              <w:left w:val="nil"/>
              <w:bottom w:val="nil"/>
              <w:right w:val="single" w:sz="4" w:space="0" w:color="auto"/>
            </w:tcBorders>
          </w:tcPr>
          <w:p w14:paraId="4320780F" w14:textId="77777777" w:rsidR="007F6489" w:rsidRDefault="00B84EF6">
            <w:pPr>
              <w:spacing w:after="80" w:line="240" w:lineRule="exact"/>
              <w:jc w:val="both"/>
            </w:pPr>
            <w:r>
              <w:rPr>
                <w:rFonts w:ascii="Times New Roman" w:hAnsi="Times New Roman"/>
                <w:color w:val="000000"/>
                <w:sz w:val="24"/>
              </w:rPr>
              <w:t>31 Und es begab sich: Er redete ihnen mit seinen Worten gut zu, nämlich: Meine Brüder, seid guten Mutes, und lasst uns auf die Suche nach den Herden gehen, und wir wollen sie zusammentreiben und sie zurück zur Tränke führen; und so werden wir dem König die Herden bewahren, und er wird uns nicht töten.</w:t>
            </w:r>
          </w:p>
        </w:tc>
        <w:tc>
          <w:tcPr>
            <w:tcW w:w="5544" w:type="dxa"/>
            <w:tcBorders>
              <w:top w:val="nil"/>
              <w:left w:val="single" w:sz="4" w:space="0" w:color="auto"/>
              <w:bottom w:val="nil"/>
              <w:right w:val="nil"/>
            </w:tcBorders>
          </w:tcPr>
          <w:p w14:paraId="4FAA9E41" w14:textId="77777777" w:rsidR="007F6489" w:rsidRDefault="00B84EF6">
            <w:pPr>
              <w:spacing w:after="80" w:line="240" w:lineRule="exact"/>
              <w:jc w:val="both"/>
            </w:pPr>
            <w:r>
              <w:rPr>
                <w:rFonts w:ascii="Times New Roman" w:hAnsi="Times New Roman"/>
                <w:color w:val="000000"/>
                <w:sz w:val="24"/>
              </w:rPr>
              <w:t>31 Y ocurrió que los alentó con sus palabras, diciendo: Hermanos míos, sed de buen ánimo, y vayamos a buscar los rebaños, y los recogeremos y los traeremos otra vez al abrevadero; y así preservaremos los rebaños del rey, y no nos matará.</w:t>
            </w:r>
          </w:p>
        </w:tc>
      </w:tr>
      <w:tr w:rsidR="007F6489" w14:paraId="02AE2264" w14:textId="77777777">
        <w:tc>
          <w:tcPr>
            <w:tcW w:w="5544" w:type="dxa"/>
            <w:tcBorders>
              <w:top w:val="nil"/>
              <w:left w:val="nil"/>
              <w:bottom w:val="nil"/>
              <w:right w:val="single" w:sz="4" w:space="0" w:color="auto"/>
            </w:tcBorders>
          </w:tcPr>
          <w:p w14:paraId="361651BF" w14:textId="77777777" w:rsidR="007F6489" w:rsidRDefault="00B84EF6">
            <w:pPr>
              <w:spacing w:after="80" w:line="240" w:lineRule="exact"/>
              <w:jc w:val="both"/>
            </w:pPr>
            <w:r>
              <w:rPr>
                <w:rFonts w:ascii="Times New Roman" w:hAnsi="Times New Roman"/>
                <w:color w:val="000000"/>
                <w:sz w:val="24"/>
              </w:rPr>
              <w:t>32 Und es begab sich: Sie gingen auf die Suche nach den Herden, und sie folgten Ammon, und sie eilten mit großer Schnelligkeit hin und brachten die Herden des Königs unter ihre Führung und trieben sie wiederum zur Tränke hin.</w:t>
            </w:r>
          </w:p>
        </w:tc>
        <w:tc>
          <w:tcPr>
            <w:tcW w:w="5544" w:type="dxa"/>
            <w:tcBorders>
              <w:top w:val="nil"/>
              <w:left w:val="single" w:sz="4" w:space="0" w:color="auto"/>
              <w:bottom w:val="nil"/>
              <w:right w:val="nil"/>
            </w:tcBorders>
          </w:tcPr>
          <w:p w14:paraId="114AEE8C" w14:textId="77777777" w:rsidR="007F6489" w:rsidRDefault="00B84EF6">
            <w:pPr>
              <w:spacing w:after="80" w:line="240" w:lineRule="exact"/>
              <w:jc w:val="both"/>
            </w:pPr>
            <w:r>
              <w:rPr>
                <w:rFonts w:ascii="Times New Roman" w:hAnsi="Times New Roman"/>
                <w:color w:val="000000"/>
                <w:sz w:val="24"/>
              </w:rPr>
              <w:t>32 Y sucedió que salieron a buscar los rebaños, y siguieron a Ammón; y corrieron con mucha ligereza y atajaron los rebaños del rey y los juntaron en el abrevadero otra vez.</w:t>
            </w:r>
          </w:p>
        </w:tc>
      </w:tr>
      <w:tr w:rsidR="007F6489" w14:paraId="15191304" w14:textId="77777777">
        <w:tc>
          <w:tcPr>
            <w:tcW w:w="5544" w:type="dxa"/>
            <w:tcBorders>
              <w:top w:val="nil"/>
              <w:left w:val="nil"/>
              <w:bottom w:val="nil"/>
              <w:right w:val="single" w:sz="4" w:space="0" w:color="auto"/>
            </w:tcBorders>
          </w:tcPr>
          <w:p w14:paraId="6D6A0C46" w14:textId="77777777" w:rsidR="007F6489" w:rsidRDefault="00B84EF6">
            <w:pPr>
              <w:spacing w:after="80" w:line="240" w:lineRule="exact"/>
              <w:jc w:val="both"/>
            </w:pPr>
            <w:r>
              <w:rPr>
                <w:rFonts w:ascii="Times New Roman" w:hAnsi="Times New Roman"/>
                <w:color w:val="000000"/>
                <w:sz w:val="24"/>
              </w:rPr>
              <w:t>33 Und jene Männer standen wieder da, um ihre Herden zu zerstreuen; aber Ammon sprach zu seinen Brüdern: Umschließt die Herden ringsum, damit sie nicht fliehen; und ich gehe und kämpfe mit diesen Männern, die unsere Herden zerstreuen.</w:t>
            </w:r>
          </w:p>
        </w:tc>
        <w:tc>
          <w:tcPr>
            <w:tcW w:w="5544" w:type="dxa"/>
            <w:tcBorders>
              <w:top w:val="nil"/>
              <w:left w:val="single" w:sz="4" w:space="0" w:color="auto"/>
              <w:bottom w:val="nil"/>
              <w:right w:val="nil"/>
            </w:tcBorders>
          </w:tcPr>
          <w:p w14:paraId="1865D13F" w14:textId="77777777" w:rsidR="007F6489" w:rsidRDefault="00B84EF6">
            <w:pPr>
              <w:spacing w:after="80" w:line="240" w:lineRule="exact"/>
              <w:jc w:val="both"/>
            </w:pPr>
            <w:r>
              <w:rPr>
                <w:rFonts w:ascii="Times New Roman" w:hAnsi="Times New Roman"/>
                <w:color w:val="000000"/>
                <w:sz w:val="24"/>
              </w:rPr>
              <w:t>33 Y aquellos hombres se dispusieron otra vez para esparcir sus rebaños; pero Ammón dijo a sus hermanos: Cercad los rebaños para que no huyan; yo voy a contender con estos hombres que dispersan nuestros rebaños.</w:t>
            </w:r>
          </w:p>
        </w:tc>
      </w:tr>
      <w:tr w:rsidR="007F6489" w14:paraId="49711EF4" w14:textId="77777777">
        <w:tc>
          <w:tcPr>
            <w:tcW w:w="5544" w:type="dxa"/>
            <w:tcBorders>
              <w:top w:val="nil"/>
              <w:left w:val="nil"/>
              <w:bottom w:val="nil"/>
              <w:right w:val="single" w:sz="4" w:space="0" w:color="auto"/>
            </w:tcBorders>
          </w:tcPr>
          <w:p w14:paraId="7DFB2B9C" w14:textId="77777777" w:rsidR="007F6489" w:rsidRDefault="00B84EF6">
            <w:pPr>
              <w:spacing w:after="80" w:line="240" w:lineRule="exact"/>
              <w:jc w:val="both"/>
            </w:pPr>
            <w:r>
              <w:rPr>
                <w:rFonts w:ascii="Times New Roman" w:hAnsi="Times New Roman"/>
                <w:color w:val="000000"/>
                <w:sz w:val="24"/>
              </w:rPr>
              <w:t>34 Also taten sie, was Ammon ihnen gebot, und er ging und stellte sich hin, mit denen zu kämpfen, die an den Wassern Sebus standen; und an Zahl waren ihrer nicht wenige.</w:t>
            </w:r>
          </w:p>
        </w:tc>
        <w:tc>
          <w:tcPr>
            <w:tcW w:w="5544" w:type="dxa"/>
            <w:tcBorders>
              <w:top w:val="nil"/>
              <w:left w:val="single" w:sz="4" w:space="0" w:color="auto"/>
              <w:bottom w:val="nil"/>
              <w:right w:val="nil"/>
            </w:tcBorders>
          </w:tcPr>
          <w:p w14:paraId="27C4F17D" w14:textId="77777777" w:rsidR="007F6489" w:rsidRDefault="00B84EF6">
            <w:pPr>
              <w:spacing w:after="80" w:line="240" w:lineRule="exact"/>
              <w:jc w:val="both"/>
            </w:pPr>
            <w:r>
              <w:rPr>
                <w:rFonts w:ascii="Times New Roman" w:hAnsi="Times New Roman"/>
                <w:color w:val="000000"/>
                <w:sz w:val="24"/>
              </w:rPr>
              <w:t>34 Hicieron, por tanto, lo que Ammón les mandó, y él avanzó y se dispuso a contender con los que estaban cerca de las aguas de Sebús; y eran no pocos en número.</w:t>
            </w:r>
          </w:p>
        </w:tc>
      </w:tr>
      <w:tr w:rsidR="007F6489" w14:paraId="51C71DED" w14:textId="77777777">
        <w:tc>
          <w:tcPr>
            <w:tcW w:w="5544" w:type="dxa"/>
            <w:tcBorders>
              <w:top w:val="nil"/>
              <w:left w:val="nil"/>
              <w:bottom w:val="nil"/>
              <w:right w:val="single" w:sz="4" w:space="0" w:color="auto"/>
            </w:tcBorders>
          </w:tcPr>
          <w:p w14:paraId="13BD489D" w14:textId="77777777" w:rsidR="007F6489" w:rsidRDefault="00B84EF6">
            <w:pPr>
              <w:spacing w:after="80" w:line="240" w:lineRule="exact"/>
              <w:jc w:val="both"/>
            </w:pPr>
            <w:r>
              <w:rPr>
                <w:rFonts w:ascii="Times New Roman" w:hAnsi="Times New Roman"/>
                <w:color w:val="000000"/>
                <w:sz w:val="24"/>
              </w:rPr>
              <w:t>35 Darum fürchteten sie Ammon nicht, denn sie meinten, ein Einziger von ihren Männern könne ihn töten, wie es ihnen gefiele, denn sie wussten nicht, dass der Herr Mosia verheißen hatte, er werde seine Söhne aus ihren Händen befreien; auch wussten sie überhaupt nichts in Bezug auf den Herrn; darum ergötzten sie sich an der Vernichtung ihrer Brüder; und aus diesem Grund standen sie da, um die Herden des Königs zu zerstreuen.</w:t>
            </w:r>
          </w:p>
        </w:tc>
        <w:tc>
          <w:tcPr>
            <w:tcW w:w="5544" w:type="dxa"/>
            <w:tcBorders>
              <w:top w:val="nil"/>
              <w:left w:val="single" w:sz="4" w:space="0" w:color="auto"/>
              <w:bottom w:val="nil"/>
              <w:right w:val="nil"/>
            </w:tcBorders>
          </w:tcPr>
          <w:p w14:paraId="5F977DEF" w14:textId="77777777" w:rsidR="007F6489" w:rsidRDefault="00B84EF6">
            <w:pPr>
              <w:spacing w:after="80" w:line="240" w:lineRule="exact"/>
              <w:jc w:val="both"/>
            </w:pPr>
            <w:r>
              <w:rPr>
                <w:rFonts w:ascii="Times New Roman" w:hAnsi="Times New Roman"/>
                <w:color w:val="000000"/>
                <w:sz w:val="24"/>
              </w:rPr>
              <w:t>35 Por tanto, no temían a Ammón, porque suponían que uno de sus hombres podía matarlo a su gusto, pues no sabían que el Señor había prometido a Mosíah que libraría a sus hijos de las manos de ellos; ni sabían nada en cuanto al Señor; por tanto, se deleitaban en la destrucción de sus hermanos, y por esta razón avanzaron para esparcir los rebaños del rey.</w:t>
            </w:r>
          </w:p>
        </w:tc>
      </w:tr>
      <w:tr w:rsidR="007F6489" w14:paraId="676259B3" w14:textId="77777777">
        <w:tc>
          <w:tcPr>
            <w:tcW w:w="5544" w:type="dxa"/>
            <w:tcBorders>
              <w:top w:val="nil"/>
              <w:left w:val="nil"/>
              <w:bottom w:val="nil"/>
              <w:right w:val="single" w:sz="4" w:space="0" w:color="auto"/>
            </w:tcBorders>
          </w:tcPr>
          <w:p w14:paraId="5ED400B6" w14:textId="77777777" w:rsidR="007F6489" w:rsidRDefault="00B84EF6">
            <w:pPr>
              <w:spacing w:after="80" w:line="240" w:lineRule="exact"/>
              <w:jc w:val="both"/>
            </w:pPr>
            <w:r>
              <w:rPr>
                <w:rFonts w:ascii="Times New Roman" w:hAnsi="Times New Roman"/>
                <w:color w:val="000000"/>
                <w:sz w:val="24"/>
              </w:rPr>
              <w:t xml:space="preserve">36 Aber Ammon trat vor und fing an, mit seiner Schleuder Steine gegen sie zu werfen; ja, mit großer Macht schleuderte er Steine unter sie; und so tötete er eine Anzahl von ihnen, woraufhin sie </w:t>
            </w:r>
            <w:r>
              <w:rPr>
                <w:rFonts w:ascii="Times New Roman" w:hAnsi="Times New Roman"/>
                <w:color w:val="000000"/>
                <w:sz w:val="24"/>
              </w:rPr>
              <w:t>anfingen, sich über seine Macht zu verwundern; doch waren sie zornig wegen der Getöteten ihrer Brüder, und sie waren entschlossen, ihn zu fällen; als sie darum sahen, dass sie ihn mit ihren Steinen nicht treffen konnten, kamen sie mit Keulen heran, um ihn zu töten.</w:t>
            </w:r>
          </w:p>
        </w:tc>
        <w:tc>
          <w:tcPr>
            <w:tcW w:w="5544" w:type="dxa"/>
            <w:tcBorders>
              <w:top w:val="nil"/>
              <w:left w:val="single" w:sz="4" w:space="0" w:color="auto"/>
              <w:bottom w:val="nil"/>
              <w:right w:val="nil"/>
            </w:tcBorders>
          </w:tcPr>
          <w:p w14:paraId="062C2A60" w14:textId="77777777" w:rsidR="007F6489" w:rsidRDefault="00B84EF6">
            <w:pPr>
              <w:spacing w:after="80" w:line="240" w:lineRule="exact"/>
              <w:jc w:val="both"/>
            </w:pPr>
            <w:r>
              <w:rPr>
                <w:rFonts w:ascii="Times New Roman" w:hAnsi="Times New Roman"/>
                <w:color w:val="000000"/>
                <w:sz w:val="24"/>
              </w:rPr>
              <w:t>36 Pero Ammón se adelantó y empezó a arrojarles piedras con su honda; sí, con gran fuerza lanzó piedras contra ellos; y así mató a cierto número de ellos, de modo que empezaron a asombrarse de su poder; no obstante, estaban enojados por causa de sus hermanos muertos, y estaban resueltos a hacerlo caer; viendo, pues, que no podían pegarle con sus piedras, avanzaron con mazas para matarlo.</w:t>
            </w:r>
          </w:p>
        </w:tc>
      </w:tr>
      <w:tr w:rsidR="007F6489" w14:paraId="75AAE901" w14:textId="77777777">
        <w:tc>
          <w:tcPr>
            <w:tcW w:w="5544" w:type="dxa"/>
            <w:tcBorders>
              <w:top w:val="nil"/>
              <w:left w:val="nil"/>
              <w:bottom w:val="nil"/>
              <w:right w:val="single" w:sz="4" w:space="0" w:color="auto"/>
            </w:tcBorders>
          </w:tcPr>
          <w:p w14:paraId="4318040A" w14:textId="77777777" w:rsidR="007F6489" w:rsidRDefault="00B84EF6">
            <w:pPr>
              <w:spacing w:after="80" w:line="240" w:lineRule="exact"/>
              <w:jc w:val="both"/>
            </w:pPr>
            <w:r>
              <w:rPr>
                <w:rFonts w:ascii="Times New Roman" w:hAnsi="Times New Roman"/>
                <w:color w:val="000000"/>
                <w:sz w:val="24"/>
              </w:rPr>
              <w:t>37 Aber siehe, jedem, der seine Keule hob, um Ammon zu schlagen, dem schlug er mit seinem Schwert den Arm ab; denn er widerstand ihren Schlägen, indem er ihnen die Arme mit der Schneide seines Schwertes abschlug, woraufhin sie anfingen, sich zu verwundern, und anfingen, vor ihm zu fliehen; ja, und es waren ihrer an Zahl nicht wenige; und er schlug sie mit der Stärke seines Armes in die Flucht.</w:t>
            </w:r>
          </w:p>
        </w:tc>
        <w:tc>
          <w:tcPr>
            <w:tcW w:w="5544" w:type="dxa"/>
            <w:tcBorders>
              <w:top w:val="nil"/>
              <w:left w:val="single" w:sz="4" w:space="0" w:color="auto"/>
              <w:bottom w:val="nil"/>
              <w:right w:val="nil"/>
            </w:tcBorders>
          </w:tcPr>
          <w:p w14:paraId="0B5FCF93" w14:textId="77777777" w:rsidR="007F6489" w:rsidRDefault="00B84EF6">
            <w:pPr>
              <w:spacing w:after="80" w:line="240" w:lineRule="exact"/>
              <w:jc w:val="both"/>
            </w:pPr>
            <w:r>
              <w:rPr>
                <w:rFonts w:ascii="Times New Roman" w:hAnsi="Times New Roman"/>
                <w:color w:val="000000"/>
                <w:sz w:val="24"/>
              </w:rPr>
              <w:t>37 Mas he aquí, que con su espada Ammón le cortaba el brazo a todo el que levantaba la maza para herirlo; porque resistió sus golpes, hiriéndoles los brazos con el filo de su espada, al grado que empezaron a asombrarse y a huir delante de él; sí, y eran no pocos en número; y los hizo huir por la fuerza de su brazo.</w:t>
            </w:r>
          </w:p>
        </w:tc>
      </w:tr>
      <w:tr w:rsidR="007F6489" w14:paraId="72712BAF" w14:textId="77777777">
        <w:tc>
          <w:tcPr>
            <w:tcW w:w="5544" w:type="dxa"/>
            <w:tcBorders>
              <w:top w:val="nil"/>
              <w:left w:val="nil"/>
              <w:bottom w:val="nil"/>
              <w:right w:val="single" w:sz="4" w:space="0" w:color="auto"/>
            </w:tcBorders>
          </w:tcPr>
          <w:p w14:paraId="38B9CAD1" w14:textId="77777777" w:rsidR="007F6489" w:rsidRDefault="00B84EF6">
            <w:pPr>
              <w:spacing w:after="80" w:line="240" w:lineRule="exact"/>
              <w:jc w:val="both"/>
            </w:pPr>
            <w:r>
              <w:rPr>
                <w:rFonts w:ascii="Times New Roman" w:hAnsi="Times New Roman"/>
                <w:color w:val="000000"/>
                <w:sz w:val="24"/>
              </w:rPr>
              <w:t>38 Nun waren sechs von ihnen durch die Schleuder gefallen; aber mit dem Schwert tötete er keinen, außer ihren Führer; und alle Arme, die sich gegen ihn erhoben, schlug er ihnen ab, und es waren ihrer nicht wenige.</w:t>
            </w:r>
          </w:p>
        </w:tc>
        <w:tc>
          <w:tcPr>
            <w:tcW w:w="5544" w:type="dxa"/>
            <w:tcBorders>
              <w:top w:val="nil"/>
              <w:left w:val="single" w:sz="4" w:space="0" w:color="auto"/>
              <w:bottom w:val="nil"/>
              <w:right w:val="nil"/>
            </w:tcBorders>
          </w:tcPr>
          <w:p w14:paraId="4AA68CB7" w14:textId="77777777" w:rsidR="007F6489" w:rsidRDefault="00B84EF6">
            <w:pPr>
              <w:spacing w:after="80" w:line="240" w:lineRule="exact"/>
              <w:jc w:val="both"/>
            </w:pPr>
            <w:r>
              <w:rPr>
                <w:rFonts w:ascii="Times New Roman" w:hAnsi="Times New Roman"/>
                <w:color w:val="000000"/>
                <w:sz w:val="24"/>
              </w:rPr>
              <w:t>38 Y habían caído seis de ellos por la honda, mas solo a su cabecilla mató con la espada; y Ammón cortó cuantos brazos se levantaron contra él, y no fueron pocos.</w:t>
            </w:r>
          </w:p>
        </w:tc>
      </w:tr>
      <w:tr w:rsidR="007F6489" w14:paraId="330F007F" w14:textId="77777777">
        <w:tc>
          <w:tcPr>
            <w:tcW w:w="5544" w:type="dxa"/>
            <w:tcBorders>
              <w:top w:val="nil"/>
              <w:left w:val="nil"/>
              <w:bottom w:val="nil"/>
              <w:right w:val="single" w:sz="4" w:space="0" w:color="auto"/>
            </w:tcBorders>
          </w:tcPr>
          <w:p w14:paraId="7AA5C54B" w14:textId="77777777" w:rsidR="007F6489" w:rsidRDefault="00B84EF6">
            <w:pPr>
              <w:spacing w:after="80" w:line="240" w:lineRule="exact"/>
              <w:jc w:val="both"/>
            </w:pPr>
            <w:r>
              <w:rPr>
                <w:rFonts w:ascii="Times New Roman" w:hAnsi="Times New Roman"/>
                <w:color w:val="000000"/>
                <w:sz w:val="24"/>
              </w:rPr>
              <w:t>39 Und als er sie weit hinweggejagt hatte, kehrte er zurück, und sie tränkten ihre Herden und brachten sie auf die Weide des Königs zurück und gingen dann zum König hinein und brachten die Arme mit, die vom Schwert Ammons abgeschlagen worden waren, nämlich derjenigen, die getrachtet hatten, ihn zu töten; und sie wurden zum König hineingetragen zum Zeugnis dessen, was sie getan hatten.</w:t>
            </w:r>
          </w:p>
        </w:tc>
        <w:tc>
          <w:tcPr>
            <w:tcW w:w="5544" w:type="dxa"/>
            <w:tcBorders>
              <w:top w:val="nil"/>
              <w:left w:val="single" w:sz="4" w:space="0" w:color="auto"/>
              <w:bottom w:val="nil"/>
              <w:right w:val="nil"/>
            </w:tcBorders>
          </w:tcPr>
          <w:p w14:paraId="448EBDAA" w14:textId="77777777" w:rsidR="007F6489" w:rsidRDefault="00B84EF6">
            <w:pPr>
              <w:spacing w:after="80" w:line="240" w:lineRule="exact"/>
              <w:jc w:val="both"/>
            </w:pPr>
            <w:r>
              <w:rPr>
                <w:rFonts w:ascii="Times New Roman" w:hAnsi="Times New Roman"/>
                <w:color w:val="000000"/>
                <w:sz w:val="24"/>
              </w:rPr>
              <w:t xml:space="preserve">39 Y cuando los hubo hecho huir bastante lejos, regresó; y dieron agua a sus rebaños, y los llevaron otra vez a los pastos del rey; y entonces se </w:t>
            </w:r>
            <w:r>
              <w:rPr>
                <w:rFonts w:ascii="Times New Roman" w:hAnsi="Times New Roman"/>
                <w:color w:val="000000"/>
                <w:sz w:val="24"/>
              </w:rPr>
              <w:t>presentaron delante del rey llevando los brazos que Ammón había cortado con su espada, que eran los de aquellos que intentaron matarlo; y los llevaron al rey como testimonio de las cosas que habían hecho.</w:t>
            </w:r>
          </w:p>
        </w:tc>
      </w:tr>
    </w:tbl>
    <w:p w14:paraId="6192C487"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77DD5CB" w14:textId="77777777">
        <w:tc>
          <w:tcPr>
            <w:tcW w:w="5544" w:type="dxa"/>
            <w:tcBorders>
              <w:top w:val="nil"/>
              <w:left w:val="nil"/>
              <w:bottom w:val="nil"/>
              <w:right w:val="single" w:sz="4" w:space="0" w:color="auto"/>
            </w:tcBorders>
          </w:tcPr>
          <w:p w14:paraId="568A5851" w14:textId="77777777" w:rsidR="007F6489" w:rsidRDefault="00B84EF6">
            <w:pPr>
              <w:spacing w:after="80" w:line="240" w:lineRule="exact"/>
              <w:jc w:val="center"/>
            </w:pPr>
            <w:r>
              <w:rPr>
                <w:rFonts w:ascii="Times New Roman" w:hAnsi="Times New Roman"/>
                <w:b/>
                <w:color w:val="000000"/>
                <w:sz w:val="24"/>
              </w:rPr>
              <w:t>KAPITEL 18</w:t>
            </w:r>
          </w:p>
        </w:tc>
        <w:tc>
          <w:tcPr>
            <w:tcW w:w="5544" w:type="dxa"/>
            <w:tcBorders>
              <w:top w:val="nil"/>
              <w:left w:val="single" w:sz="4" w:space="0" w:color="auto"/>
              <w:bottom w:val="nil"/>
              <w:right w:val="nil"/>
            </w:tcBorders>
          </w:tcPr>
          <w:p w14:paraId="146AFD23" w14:textId="77777777" w:rsidR="007F6489" w:rsidRDefault="00B84EF6">
            <w:pPr>
              <w:spacing w:after="80" w:line="240" w:lineRule="exact"/>
              <w:jc w:val="center"/>
            </w:pPr>
            <w:r>
              <w:rPr>
                <w:rFonts w:ascii="Times New Roman" w:hAnsi="Times New Roman"/>
                <w:b/>
                <w:color w:val="000000"/>
                <w:sz w:val="24"/>
              </w:rPr>
              <w:t>CAPÍTULO 18</w:t>
            </w:r>
          </w:p>
        </w:tc>
      </w:tr>
      <w:tr w:rsidR="007F6489" w14:paraId="36CD3CF5" w14:textId="77777777">
        <w:tc>
          <w:tcPr>
            <w:tcW w:w="5544" w:type="dxa"/>
            <w:tcBorders>
              <w:top w:val="nil"/>
              <w:left w:val="nil"/>
              <w:bottom w:val="nil"/>
              <w:right w:val="single" w:sz="4" w:space="0" w:color="auto"/>
            </w:tcBorders>
          </w:tcPr>
          <w:p w14:paraId="617FC1C8" w14:textId="77777777" w:rsidR="007F6489" w:rsidRDefault="00B84EF6">
            <w:pPr>
              <w:spacing w:after="80" w:line="240" w:lineRule="exact"/>
              <w:jc w:val="both"/>
            </w:pPr>
            <w:r>
              <w:rPr>
                <w:rFonts w:ascii="Times New Roman" w:hAnsi="Times New Roman"/>
                <w:i/>
                <w:color w:val="000000"/>
                <w:sz w:val="24"/>
              </w:rPr>
              <w:t xml:space="preserve">König Lamoni hält </w:t>
            </w:r>
            <w:r>
              <w:rPr>
                <w:rFonts w:ascii="Times New Roman" w:hAnsi="Times New Roman"/>
                <w:i/>
                <w:color w:val="000000"/>
                <w:sz w:val="24"/>
              </w:rPr>
              <w:t>Ammon für den Großen Geist – Ammon belehrt den König über die Schöpfung, Gottes Umgang mit den Menschen und die Erlösung, die durch Christus kommt – Lamoni glaubt und fällt wie tot zur Erde. Um 90 v. Chr.</w:t>
            </w:r>
          </w:p>
        </w:tc>
        <w:tc>
          <w:tcPr>
            <w:tcW w:w="5544" w:type="dxa"/>
            <w:tcBorders>
              <w:top w:val="nil"/>
              <w:left w:val="single" w:sz="4" w:space="0" w:color="auto"/>
              <w:bottom w:val="nil"/>
              <w:right w:val="nil"/>
            </w:tcBorders>
          </w:tcPr>
          <w:p w14:paraId="7D3A0B37" w14:textId="77777777" w:rsidR="007F6489" w:rsidRDefault="00B84EF6">
            <w:pPr>
              <w:spacing w:after="80" w:line="240" w:lineRule="exact"/>
              <w:jc w:val="both"/>
            </w:pPr>
            <w:r>
              <w:rPr>
                <w:rFonts w:ascii="Times New Roman" w:hAnsi="Times New Roman"/>
                <w:i/>
                <w:color w:val="000000"/>
                <w:sz w:val="24"/>
              </w:rPr>
              <w:t>El rey Lamoni supone que Ammón es el Gran Espíritu — Ammón enseña al rey acerca de la Creación, los tratos de Dios con los hombres y la redención que viene por medio de Cristo — Lamoni cree y cae a tierra como si estuviera muerto. Aproximadamente 90 a.C.</w:t>
            </w:r>
          </w:p>
        </w:tc>
      </w:tr>
      <w:tr w:rsidR="007F6489" w14:paraId="57D4350F" w14:textId="77777777">
        <w:tc>
          <w:tcPr>
            <w:tcW w:w="5544" w:type="dxa"/>
            <w:tcBorders>
              <w:top w:val="nil"/>
              <w:left w:val="nil"/>
              <w:bottom w:val="nil"/>
              <w:right w:val="single" w:sz="4" w:space="0" w:color="auto"/>
            </w:tcBorders>
          </w:tcPr>
          <w:p w14:paraId="7AA86621" w14:textId="77777777" w:rsidR="007F6489" w:rsidRDefault="00B84EF6">
            <w:pPr>
              <w:spacing w:after="80" w:line="240" w:lineRule="exact"/>
              <w:jc w:val="both"/>
            </w:pPr>
            <w:r>
              <w:rPr>
                <w:rFonts w:ascii="Times New Roman" w:hAnsi="Times New Roman"/>
                <w:color w:val="000000"/>
                <w:sz w:val="24"/>
              </w:rPr>
              <w:t>1 Und es begab sich: König Lamoni ließ seine Diener vortreten und all das bezeugen, was sie in dieser Sache gesehen hatten.</w:t>
            </w:r>
          </w:p>
        </w:tc>
        <w:tc>
          <w:tcPr>
            <w:tcW w:w="5544" w:type="dxa"/>
            <w:tcBorders>
              <w:top w:val="nil"/>
              <w:left w:val="single" w:sz="4" w:space="0" w:color="auto"/>
              <w:bottom w:val="nil"/>
              <w:right w:val="nil"/>
            </w:tcBorders>
          </w:tcPr>
          <w:p w14:paraId="29630C1B" w14:textId="77777777" w:rsidR="007F6489" w:rsidRDefault="00B84EF6">
            <w:pPr>
              <w:spacing w:after="80" w:line="240" w:lineRule="exact"/>
              <w:jc w:val="both"/>
            </w:pPr>
            <w:r>
              <w:rPr>
                <w:rFonts w:ascii="Times New Roman" w:hAnsi="Times New Roman"/>
                <w:color w:val="000000"/>
                <w:sz w:val="24"/>
              </w:rPr>
              <w:t>1 Y aconteció que el rey Lamoni hizo que sus siervos se presentaran y testificaran de todas las cosas que habían visto concernientes al asunto.</w:t>
            </w:r>
          </w:p>
        </w:tc>
      </w:tr>
      <w:tr w:rsidR="007F6489" w14:paraId="1A5991C8" w14:textId="77777777">
        <w:tc>
          <w:tcPr>
            <w:tcW w:w="5544" w:type="dxa"/>
            <w:tcBorders>
              <w:top w:val="nil"/>
              <w:left w:val="nil"/>
              <w:bottom w:val="nil"/>
              <w:right w:val="single" w:sz="4" w:space="0" w:color="auto"/>
            </w:tcBorders>
          </w:tcPr>
          <w:p w14:paraId="030464B5" w14:textId="77777777" w:rsidR="007F6489" w:rsidRDefault="00B84EF6">
            <w:pPr>
              <w:spacing w:after="80" w:line="240" w:lineRule="exact"/>
              <w:jc w:val="both"/>
            </w:pPr>
            <w:r>
              <w:rPr>
                <w:rFonts w:ascii="Times New Roman" w:hAnsi="Times New Roman"/>
                <w:color w:val="000000"/>
                <w:sz w:val="24"/>
              </w:rPr>
              <w:t>2 Und als sie alle bezeugt hatten, was sie gesehen hatten, und er von Ammons Treue bei der Bewahrung seiner Herden erfahren hatte und auch von seiner großen Macht im Kampf gegen diejenigen, die ihn töten wollten, war er über die Maßen verwundert und sprach: Gewiss ist dieser mehr als ein Mensch. Siehe, ist dies nicht der Große Geist, der über dieses Volk wegen seiner Mordtaten so große Strafen sendet?</w:t>
            </w:r>
          </w:p>
        </w:tc>
        <w:tc>
          <w:tcPr>
            <w:tcW w:w="5544" w:type="dxa"/>
            <w:tcBorders>
              <w:top w:val="nil"/>
              <w:left w:val="single" w:sz="4" w:space="0" w:color="auto"/>
              <w:bottom w:val="nil"/>
              <w:right w:val="nil"/>
            </w:tcBorders>
          </w:tcPr>
          <w:p w14:paraId="5A982894" w14:textId="77777777" w:rsidR="007F6489" w:rsidRDefault="00B84EF6">
            <w:pPr>
              <w:spacing w:after="80" w:line="240" w:lineRule="exact"/>
              <w:jc w:val="both"/>
            </w:pPr>
            <w:r>
              <w:rPr>
                <w:rFonts w:ascii="Times New Roman" w:hAnsi="Times New Roman"/>
                <w:color w:val="000000"/>
                <w:sz w:val="24"/>
              </w:rPr>
              <w:t>2 Y cuando todos hubieron dado testimonio de lo que habían presenciado, y el rey se enteró de la fidelidad de Ammón al defender sus rebaños, y también de su gran poder en luchar contra aquellos que trataron de matarlo, se asombró en extremo y dijo: Seguramente es algo más que un hombre. He aquí, ¿no será este el Gran Espíritu, que envía tan grandes castigos sobre este pueblo por motivo de sus asesinatos?</w:t>
            </w:r>
          </w:p>
        </w:tc>
      </w:tr>
      <w:tr w:rsidR="007F6489" w14:paraId="10F53405" w14:textId="77777777">
        <w:tc>
          <w:tcPr>
            <w:tcW w:w="5544" w:type="dxa"/>
            <w:tcBorders>
              <w:top w:val="nil"/>
              <w:left w:val="nil"/>
              <w:bottom w:val="nil"/>
              <w:right w:val="single" w:sz="4" w:space="0" w:color="auto"/>
            </w:tcBorders>
          </w:tcPr>
          <w:p w14:paraId="793A723B" w14:textId="77777777" w:rsidR="007F6489" w:rsidRDefault="00B84EF6">
            <w:pPr>
              <w:spacing w:after="80" w:line="240" w:lineRule="exact"/>
              <w:jc w:val="both"/>
            </w:pPr>
            <w:r>
              <w:rPr>
                <w:rFonts w:ascii="Times New Roman" w:hAnsi="Times New Roman"/>
                <w:color w:val="000000"/>
                <w:sz w:val="24"/>
              </w:rPr>
              <w:t>3 Und sie antworteten dem König und sprachen: Ob er der Große Geist ist oder ein Mensch, wissen wir nicht; aber so viel wissen wir, dass er von den Feinden des Königs nicht getötet werden kann; auch können sie die Herden des Königs nicht zerstreuen, wenn er bei uns ist, wegen seiner Geschicklichkeit und großen Stärke; darum wissen wir, dass er dem König ein Freund ist. Und nun, o König, glauben wir nicht, dass ein Mensch so große Macht hat, denn wir wissen, dass er nicht getötet werden kann.</w:t>
            </w:r>
          </w:p>
        </w:tc>
        <w:tc>
          <w:tcPr>
            <w:tcW w:w="5544" w:type="dxa"/>
            <w:tcBorders>
              <w:top w:val="nil"/>
              <w:left w:val="single" w:sz="4" w:space="0" w:color="auto"/>
              <w:bottom w:val="nil"/>
              <w:right w:val="nil"/>
            </w:tcBorders>
          </w:tcPr>
          <w:p w14:paraId="523D33B3" w14:textId="77777777" w:rsidR="007F6489" w:rsidRDefault="00B84EF6">
            <w:pPr>
              <w:spacing w:after="80" w:line="240" w:lineRule="exact"/>
              <w:jc w:val="both"/>
            </w:pPr>
            <w:r>
              <w:rPr>
                <w:rFonts w:ascii="Times New Roman" w:hAnsi="Times New Roman"/>
                <w:color w:val="000000"/>
                <w:sz w:val="24"/>
              </w:rPr>
              <w:t>3 Y respondieron ellos al rey, y dijeron esto: Si es el Gran Espíritu o un hombre, no sabemos; mas esto sí sabemos, que los enemigos del rey no lo pueden matar; ni pueden esparcir los rebaños del rey cuando él se halla con nosotros, por causa de su destreza y gran fuerza; por tanto, sabemos que es amigo del rey. Y ahora bien, ¡oh rey!, no creemos que un hombre tenga tanto poder, pues sabemos que no se le puede matar.</w:t>
            </w:r>
          </w:p>
        </w:tc>
      </w:tr>
      <w:tr w:rsidR="007F6489" w14:paraId="6A0F4F57" w14:textId="77777777">
        <w:tc>
          <w:tcPr>
            <w:tcW w:w="5544" w:type="dxa"/>
            <w:tcBorders>
              <w:top w:val="nil"/>
              <w:left w:val="nil"/>
              <w:bottom w:val="nil"/>
              <w:right w:val="single" w:sz="4" w:space="0" w:color="auto"/>
            </w:tcBorders>
          </w:tcPr>
          <w:p w14:paraId="29D95D10" w14:textId="77777777" w:rsidR="007F6489" w:rsidRDefault="00B84EF6">
            <w:pPr>
              <w:spacing w:after="80" w:line="240" w:lineRule="exact"/>
              <w:jc w:val="both"/>
            </w:pPr>
            <w:r>
              <w:rPr>
                <w:rFonts w:ascii="Times New Roman" w:hAnsi="Times New Roman"/>
                <w:color w:val="000000"/>
                <w:sz w:val="24"/>
              </w:rPr>
              <w:t>4 Und als nun der König diese Worte gehört hatte, sprach er zu ihnen: Nun weiß ich, dass es der Große Geist ist; und er ist jetzt herniedergekommen, um euer Leben zu bewahren, damit ich euch nicht töte, wie ich es mit euren Brüdern getan habe. Dies ist also der Große Geist, von dem unsere Väter gesprochen haben.</w:t>
            </w:r>
          </w:p>
        </w:tc>
        <w:tc>
          <w:tcPr>
            <w:tcW w:w="5544" w:type="dxa"/>
            <w:tcBorders>
              <w:top w:val="nil"/>
              <w:left w:val="single" w:sz="4" w:space="0" w:color="auto"/>
              <w:bottom w:val="nil"/>
              <w:right w:val="nil"/>
            </w:tcBorders>
          </w:tcPr>
          <w:p w14:paraId="12D3FFF7" w14:textId="77777777" w:rsidR="007F6489" w:rsidRDefault="00B84EF6">
            <w:pPr>
              <w:spacing w:after="80" w:line="240" w:lineRule="exact"/>
              <w:jc w:val="both"/>
            </w:pPr>
            <w:r>
              <w:rPr>
                <w:rFonts w:ascii="Times New Roman" w:hAnsi="Times New Roman"/>
                <w:color w:val="000000"/>
                <w:sz w:val="24"/>
              </w:rPr>
              <w:t>4 Y cuando el rey oyó estas palabras, les dijo: Ahora sé que es el Gran Espíritu; y ha descendido en esta ocasión para preservar vuestras vidas, a fin de que no os matara como lo hice con vuestros hermanos. Este es el Gran Espíritu de quien han hablado nuestros padres.</w:t>
            </w:r>
          </w:p>
        </w:tc>
      </w:tr>
      <w:tr w:rsidR="007F6489" w14:paraId="5E68F93C" w14:textId="77777777">
        <w:tc>
          <w:tcPr>
            <w:tcW w:w="5544" w:type="dxa"/>
            <w:tcBorders>
              <w:top w:val="nil"/>
              <w:left w:val="nil"/>
              <w:bottom w:val="nil"/>
              <w:right w:val="single" w:sz="4" w:space="0" w:color="auto"/>
            </w:tcBorders>
          </w:tcPr>
          <w:p w14:paraId="6863A7AD" w14:textId="77777777" w:rsidR="007F6489" w:rsidRDefault="00B84EF6">
            <w:pPr>
              <w:spacing w:after="80" w:line="240" w:lineRule="exact"/>
              <w:jc w:val="both"/>
            </w:pPr>
            <w:r>
              <w:rPr>
                <w:rFonts w:ascii="Times New Roman" w:hAnsi="Times New Roman"/>
                <w:color w:val="000000"/>
                <w:sz w:val="24"/>
              </w:rPr>
              <w:t>5 Nun war dies die Überlieferung Lamonis, die er von seinem Vater empfangen hatte, dass es einen Großen Geist gebe. Und wenn sie auch glaubten, dass es einen Großen Geist gebe, so meinten sie doch, dass alles, was sie taten, recht sei; doch fing Lamoni an, sich über die Maßen zu fürchten, mit der Furcht, er könne unrecht getan haben, als er seine Diener tötete;</w:t>
            </w:r>
          </w:p>
        </w:tc>
        <w:tc>
          <w:tcPr>
            <w:tcW w:w="5544" w:type="dxa"/>
            <w:tcBorders>
              <w:top w:val="nil"/>
              <w:left w:val="single" w:sz="4" w:space="0" w:color="auto"/>
              <w:bottom w:val="nil"/>
              <w:right w:val="nil"/>
            </w:tcBorders>
          </w:tcPr>
          <w:p w14:paraId="52248757" w14:textId="77777777" w:rsidR="007F6489" w:rsidRDefault="00B84EF6">
            <w:pPr>
              <w:spacing w:after="80" w:line="240" w:lineRule="exact"/>
              <w:jc w:val="both"/>
            </w:pPr>
            <w:r>
              <w:rPr>
                <w:rFonts w:ascii="Times New Roman" w:hAnsi="Times New Roman"/>
                <w:color w:val="000000"/>
                <w:sz w:val="24"/>
              </w:rPr>
              <w:t>5 Y esta era la tradición de Lamoni, la cual había recibido de su padre, que había un Gran Espíritu. Pero a pesar de que creían que había un Gran Espíritu, suponían que todo lo que hacían era justo; no obstante, Lamoni empezó a temer en sumo grado por miedo de haber hecho mal con matar a sus siervos;</w:t>
            </w:r>
          </w:p>
        </w:tc>
      </w:tr>
      <w:tr w:rsidR="007F6489" w14:paraId="63661119" w14:textId="77777777">
        <w:tc>
          <w:tcPr>
            <w:tcW w:w="5544" w:type="dxa"/>
            <w:tcBorders>
              <w:top w:val="nil"/>
              <w:left w:val="nil"/>
              <w:bottom w:val="nil"/>
              <w:right w:val="single" w:sz="4" w:space="0" w:color="auto"/>
            </w:tcBorders>
          </w:tcPr>
          <w:p w14:paraId="7C2E4A76" w14:textId="77777777" w:rsidR="007F6489" w:rsidRDefault="00B84EF6">
            <w:pPr>
              <w:spacing w:after="80" w:line="240" w:lineRule="exact"/>
              <w:jc w:val="both"/>
            </w:pPr>
            <w:r>
              <w:rPr>
                <w:rFonts w:ascii="Times New Roman" w:hAnsi="Times New Roman"/>
                <w:color w:val="000000"/>
                <w:sz w:val="24"/>
              </w:rPr>
              <w:t>6 denn er hatte viele von ihnen getötet, weil ihre Brüder ihre Herden an der Tränke zerstreut hatten; und so, weil sie ihre Herden hatten zerstreuen lassen, wurden sie getötet.</w:t>
            </w:r>
          </w:p>
        </w:tc>
        <w:tc>
          <w:tcPr>
            <w:tcW w:w="5544" w:type="dxa"/>
            <w:tcBorders>
              <w:top w:val="nil"/>
              <w:left w:val="single" w:sz="4" w:space="0" w:color="auto"/>
              <w:bottom w:val="nil"/>
              <w:right w:val="nil"/>
            </w:tcBorders>
          </w:tcPr>
          <w:p w14:paraId="16EB7EA4" w14:textId="77777777" w:rsidR="007F6489" w:rsidRDefault="00B84EF6">
            <w:pPr>
              <w:spacing w:after="80" w:line="240" w:lineRule="exact"/>
              <w:jc w:val="both"/>
            </w:pPr>
            <w:r>
              <w:rPr>
                <w:rFonts w:ascii="Times New Roman" w:hAnsi="Times New Roman"/>
                <w:color w:val="000000"/>
                <w:sz w:val="24"/>
              </w:rPr>
              <w:t>6 pues había quitado la vida a muchos de ellos porque sus hermanos les habían dispersado sus rebaños en el abrevadero; y porque les habían esparcido sus rebaños fueron muertos.</w:t>
            </w:r>
          </w:p>
        </w:tc>
      </w:tr>
      <w:tr w:rsidR="007F6489" w14:paraId="1E0157D3" w14:textId="77777777">
        <w:tc>
          <w:tcPr>
            <w:tcW w:w="5544" w:type="dxa"/>
            <w:tcBorders>
              <w:top w:val="nil"/>
              <w:left w:val="nil"/>
              <w:bottom w:val="nil"/>
              <w:right w:val="single" w:sz="4" w:space="0" w:color="auto"/>
            </w:tcBorders>
          </w:tcPr>
          <w:p w14:paraId="5DAADCC6" w14:textId="77777777" w:rsidR="007F6489" w:rsidRDefault="00B84EF6">
            <w:pPr>
              <w:spacing w:after="80" w:line="240" w:lineRule="exact"/>
              <w:jc w:val="both"/>
            </w:pPr>
            <w:r>
              <w:rPr>
                <w:rFonts w:ascii="Times New Roman" w:hAnsi="Times New Roman"/>
                <w:color w:val="000000"/>
                <w:sz w:val="24"/>
              </w:rPr>
              <w:t xml:space="preserve">7 Nun war es der </w:t>
            </w:r>
            <w:r>
              <w:rPr>
                <w:rFonts w:ascii="Times New Roman" w:hAnsi="Times New Roman"/>
                <w:color w:val="000000"/>
                <w:sz w:val="24"/>
              </w:rPr>
              <w:t>Brauch dieser Lamaniten, an den Wassern Sebus zu stehen, um die Herden des Volkes zu zerstreuen, um dadurch viele von denen, die sich zerstreut hatten, zu ihrem eigenen Land hin wegtreiben zu können; denn so zu plündern war bei ihnen Brauch.</w:t>
            </w:r>
          </w:p>
        </w:tc>
        <w:tc>
          <w:tcPr>
            <w:tcW w:w="5544" w:type="dxa"/>
            <w:tcBorders>
              <w:top w:val="nil"/>
              <w:left w:val="single" w:sz="4" w:space="0" w:color="auto"/>
              <w:bottom w:val="nil"/>
              <w:right w:val="nil"/>
            </w:tcBorders>
          </w:tcPr>
          <w:p w14:paraId="7EE478F5" w14:textId="77777777" w:rsidR="007F6489" w:rsidRDefault="00B84EF6">
            <w:pPr>
              <w:spacing w:after="80" w:line="240" w:lineRule="exact"/>
              <w:jc w:val="both"/>
            </w:pPr>
            <w:r>
              <w:rPr>
                <w:rFonts w:ascii="Times New Roman" w:hAnsi="Times New Roman"/>
                <w:color w:val="000000"/>
                <w:sz w:val="24"/>
              </w:rPr>
              <w:t>7 Y era la costumbre de estos lamanitas colocarse cerca de las aguas de Sebús para esparcir los rebaños del pueblo, y así llevarse a su propia tierra muchos de los que eran esparcidos, pues entre ellos era una manera de robar.</w:t>
            </w:r>
          </w:p>
        </w:tc>
      </w:tr>
      <w:tr w:rsidR="007F6489" w14:paraId="0E990ABD" w14:textId="77777777">
        <w:tc>
          <w:tcPr>
            <w:tcW w:w="5544" w:type="dxa"/>
            <w:tcBorders>
              <w:top w:val="nil"/>
              <w:left w:val="nil"/>
              <w:bottom w:val="nil"/>
              <w:right w:val="single" w:sz="4" w:space="0" w:color="auto"/>
            </w:tcBorders>
          </w:tcPr>
          <w:p w14:paraId="34930734" w14:textId="77777777" w:rsidR="007F6489" w:rsidRDefault="00B84EF6">
            <w:pPr>
              <w:spacing w:after="80" w:line="240" w:lineRule="exact"/>
              <w:jc w:val="both"/>
            </w:pPr>
            <w:r>
              <w:rPr>
                <w:rFonts w:ascii="Times New Roman" w:hAnsi="Times New Roman"/>
                <w:color w:val="000000"/>
                <w:sz w:val="24"/>
              </w:rPr>
              <w:t>8 Und es begab sich: König Lamoni befragte seine Diener, nämlich: Wo ist dieser Mann, der so große Macht hat?</w:t>
            </w:r>
          </w:p>
        </w:tc>
        <w:tc>
          <w:tcPr>
            <w:tcW w:w="5544" w:type="dxa"/>
            <w:tcBorders>
              <w:top w:val="nil"/>
              <w:left w:val="single" w:sz="4" w:space="0" w:color="auto"/>
              <w:bottom w:val="nil"/>
              <w:right w:val="nil"/>
            </w:tcBorders>
          </w:tcPr>
          <w:p w14:paraId="07882FA9" w14:textId="77777777" w:rsidR="007F6489" w:rsidRDefault="00B84EF6">
            <w:pPr>
              <w:spacing w:after="80" w:line="240" w:lineRule="exact"/>
              <w:jc w:val="both"/>
            </w:pPr>
            <w:r>
              <w:rPr>
                <w:rFonts w:ascii="Times New Roman" w:hAnsi="Times New Roman"/>
                <w:color w:val="000000"/>
                <w:sz w:val="24"/>
              </w:rPr>
              <w:t>8 Y sucedió que el rey Lamoni preguntó a sus siervos, diciendo: ¿En dónde está este hombre que tiene tan grande poder?</w:t>
            </w:r>
          </w:p>
        </w:tc>
      </w:tr>
      <w:tr w:rsidR="007F6489" w14:paraId="67F6ABFF" w14:textId="77777777">
        <w:tc>
          <w:tcPr>
            <w:tcW w:w="5544" w:type="dxa"/>
            <w:tcBorders>
              <w:top w:val="nil"/>
              <w:left w:val="nil"/>
              <w:bottom w:val="nil"/>
              <w:right w:val="single" w:sz="4" w:space="0" w:color="auto"/>
            </w:tcBorders>
          </w:tcPr>
          <w:p w14:paraId="203DABCF" w14:textId="77777777" w:rsidR="007F6489" w:rsidRDefault="00B84EF6">
            <w:pPr>
              <w:spacing w:after="80" w:line="240" w:lineRule="exact"/>
              <w:jc w:val="both"/>
            </w:pPr>
            <w:r>
              <w:rPr>
                <w:rFonts w:ascii="Times New Roman" w:hAnsi="Times New Roman"/>
                <w:color w:val="000000"/>
                <w:sz w:val="24"/>
              </w:rPr>
              <w:t>9 Und sie sprachen zu ihm: Siehe, er füttert deine Pferde. Nun hatte der König seinen Dienern noch vor dem Tränken ihrer Herden geboten, sie sollten seine Pferde und Streitwagen bereitmachen und ihn in das Land Nephi geleiten; denn es war im Land Nephi ein großes Fest bestimmt worden durch den Vater Lamonis, der der König über das ganze Land war.</w:t>
            </w:r>
          </w:p>
        </w:tc>
        <w:tc>
          <w:tcPr>
            <w:tcW w:w="5544" w:type="dxa"/>
            <w:tcBorders>
              <w:top w:val="nil"/>
              <w:left w:val="single" w:sz="4" w:space="0" w:color="auto"/>
              <w:bottom w:val="nil"/>
              <w:right w:val="nil"/>
            </w:tcBorders>
          </w:tcPr>
          <w:p w14:paraId="78F4F20C" w14:textId="77777777" w:rsidR="007F6489" w:rsidRDefault="00B84EF6">
            <w:pPr>
              <w:spacing w:after="80" w:line="240" w:lineRule="exact"/>
              <w:jc w:val="both"/>
            </w:pPr>
            <w:r>
              <w:rPr>
                <w:rFonts w:ascii="Times New Roman" w:hAnsi="Times New Roman"/>
                <w:color w:val="000000"/>
                <w:sz w:val="24"/>
              </w:rPr>
              <w:t>9 Y le dijeron: He aquí, está dando de comer a tus caballos. Ahora bien, antes que salieran a abrevar sus rebaños, el rey había mandado a sus siervos que prepararan sus caballos y carros y lo llevaran a la tierra de Nefi; porque el padre de Lamoni, que era el rey de toda esa tierra, había mandado preparar una gran fiesta en la tierra de Nefi.</w:t>
            </w:r>
          </w:p>
        </w:tc>
      </w:tr>
      <w:tr w:rsidR="007F6489" w14:paraId="60D3F3C1" w14:textId="77777777">
        <w:tc>
          <w:tcPr>
            <w:tcW w:w="5544" w:type="dxa"/>
            <w:tcBorders>
              <w:top w:val="nil"/>
              <w:left w:val="nil"/>
              <w:bottom w:val="nil"/>
              <w:right w:val="single" w:sz="4" w:space="0" w:color="auto"/>
            </w:tcBorders>
          </w:tcPr>
          <w:p w14:paraId="7D31365E" w14:textId="77777777" w:rsidR="007F6489" w:rsidRDefault="00B84EF6">
            <w:pPr>
              <w:spacing w:after="80" w:line="240" w:lineRule="exact"/>
              <w:jc w:val="both"/>
            </w:pPr>
            <w:r>
              <w:rPr>
                <w:rFonts w:ascii="Times New Roman" w:hAnsi="Times New Roman"/>
                <w:color w:val="000000"/>
                <w:sz w:val="24"/>
              </w:rPr>
              <w:t>10 Als nun König Lamoni hörte, dass Ammon seine Pferde und seine Streitwagen bereitmachte, war er wegen der Treue Ammons noch mehr verwundert und sagte: Gewiss gibt es unter all meinen Dienern keinen Diener, der so treu gewesen ist wie dieser Mann; denn er denkt sogar an alle meine Gebote, dass er sie ausführe.</w:t>
            </w:r>
          </w:p>
        </w:tc>
        <w:tc>
          <w:tcPr>
            <w:tcW w:w="5544" w:type="dxa"/>
            <w:tcBorders>
              <w:top w:val="nil"/>
              <w:left w:val="single" w:sz="4" w:space="0" w:color="auto"/>
              <w:bottom w:val="nil"/>
              <w:right w:val="nil"/>
            </w:tcBorders>
          </w:tcPr>
          <w:p w14:paraId="63FFA118" w14:textId="77777777" w:rsidR="007F6489" w:rsidRDefault="00B84EF6">
            <w:pPr>
              <w:spacing w:after="80" w:line="240" w:lineRule="exact"/>
              <w:jc w:val="both"/>
            </w:pPr>
            <w:r>
              <w:rPr>
                <w:rFonts w:ascii="Times New Roman" w:hAnsi="Times New Roman"/>
                <w:color w:val="000000"/>
                <w:sz w:val="24"/>
              </w:rPr>
              <w:t>10 Y cuando oyó el rey Lamoni que Ammón estaba preparando sus caballos y sus carros, se asombró más a causa de la fidelidad de Ammón, y dijo: Ciertamente no ha habido entre todos mis siervos ninguno que haya sido tan fiel como este hombre; pues se acuerda de todas mis órdenes para ejecutarlas.</w:t>
            </w:r>
          </w:p>
        </w:tc>
      </w:tr>
      <w:tr w:rsidR="007F6489" w14:paraId="2D072CC0" w14:textId="77777777">
        <w:tc>
          <w:tcPr>
            <w:tcW w:w="5544" w:type="dxa"/>
            <w:tcBorders>
              <w:top w:val="nil"/>
              <w:left w:val="nil"/>
              <w:bottom w:val="nil"/>
              <w:right w:val="single" w:sz="4" w:space="0" w:color="auto"/>
            </w:tcBorders>
          </w:tcPr>
          <w:p w14:paraId="3E3B0B61" w14:textId="77777777" w:rsidR="007F6489" w:rsidRDefault="00B84EF6">
            <w:pPr>
              <w:spacing w:after="80" w:line="240" w:lineRule="exact"/>
              <w:jc w:val="both"/>
            </w:pPr>
            <w:r>
              <w:rPr>
                <w:rFonts w:ascii="Times New Roman" w:hAnsi="Times New Roman"/>
                <w:color w:val="000000"/>
                <w:sz w:val="24"/>
              </w:rPr>
              <w:t>11 Nun weiß ich gewiss, dass dieser der Große Geist ist, und ich wünschte, er würde zu mir hereinkommen, aber ich wage es nicht.</w:t>
            </w:r>
          </w:p>
        </w:tc>
        <w:tc>
          <w:tcPr>
            <w:tcW w:w="5544" w:type="dxa"/>
            <w:tcBorders>
              <w:top w:val="nil"/>
              <w:left w:val="single" w:sz="4" w:space="0" w:color="auto"/>
              <w:bottom w:val="nil"/>
              <w:right w:val="nil"/>
            </w:tcBorders>
          </w:tcPr>
          <w:p w14:paraId="7A306106" w14:textId="77777777" w:rsidR="007F6489" w:rsidRDefault="00B84EF6">
            <w:pPr>
              <w:spacing w:after="80" w:line="240" w:lineRule="exact"/>
              <w:jc w:val="both"/>
            </w:pPr>
            <w:r>
              <w:rPr>
                <w:rFonts w:ascii="Times New Roman" w:hAnsi="Times New Roman"/>
                <w:color w:val="000000"/>
                <w:sz w:val="24"/>
              </w:rPr>
              <w:t>11 Ahora de seguro sé que es el Gran Espíritu, y quisiera que viniese a verme, pero no me atrevo.</w:t>
            </w:r>
          </w:p>
        </w:tc>
      </w:tr>
      <w:tr w:rsidR="007F6489" w14:paraId="28FEA5DD" w14:textId="77777777">
        <w:tc>
          <w:tcPr>
            <w:tcW w:w="5544" w:type="dxa"/>
            <w:tcBorders>
              <w:top w:val="nil"/>
              <w:left w:val="nil"/>
              <w:bottom w:val="nil"/>
              <w:right w:val="single" w:sz="4" w:space="0" w:color="auto"/>
            </w:tcBorders>
          </w:tcPr>
          <w:p w14:paraId="074C881D" w14:textId="77777777" w:rsidR="007F6489" w:rsidRDefault="00B84EF6">
            <w:pPr>
              <w:spacing w:after="80" w:line="240" w:lineRule="exact"/>
              <w:jc w:val="both"/>
            </w:pPr>
            <w:r>
              <w:rPr>
                <w:rFonts w:ascii="Times New Roman" w:hAnsi="Times New Roman"/>
                <w:color w:val="000000"/>
                <w:sz w:val="24"/>
              </w:rPr>
              <w:t>12 Und es begab sich: Als Ammon die Pferde und die Streitwagen für den König und seine Diener fertiggemacht hatte, ging er zum König hinein, und er sah, dass sich der Gesichtsausdruck des Königs geändert hatte; darum wollte er sich aus seiner Gegenwart zurückziehen.</w:t>
            </w:r>
          </w:p>
        </w:tc>
        <w:tc>
          <w:tcPr>
            <w:tcW w:w="5544" w:type="dxa"/>
            <w:tcBorders>
              <w:top w:val="nil"/>
              <w:left w:val="single" w:sz="4" w:space="0" w:color="auto"/>
              <w:bottom w:val="nil"/>
              <w:right w:val="nil"/>
            </w:tcBorders>
          </w:tcPr>
          <w:p w14:paraId="1E0E6328" w14:textId="77777777" w:rsidR="007F6489" w:rsidRDefault="00B84EF6">
            <w:pPr>
              <w:spacing w:after="80" w:line="240" w:lineRule="exact"/>
              <w:jc w:val="both"/>
            </w:pPr>
            <w:r>
              <w:rPr>
                <w:rFonts w:ascii="Times New Roman" w:hAnsi="Times New Roman"/>
                <w:color w:val="000000"/>
                <w:sz w:val="24"/>
              </w:rPr>
              <w:t>12 Y aconteció que cuando hubo alistado los caballos y los carros para el rey y sus siervos, Ammón entró en donde estaba el rey, y observó que el semblante del rey había cambiado; por tanto, estaba a punto de retirarse de su presencia.</w:t>
            </w:r>
          </w:p>
        </w:tc>
      </w:tr>
      <w:tr w:rsidR="007F6489" w14:paraId="7150F01F" w14:textId="77777777">
        <w:tc>
          <w:tcPr>
            <w:tcW w:w="5544" w:type="dxa"/>
            <w:tcBorders>
              <w:top w:val="nil"/>
              <w:left w:val="nil"/>
              <w:bottom w:val="nil"/>
              <w:right w:val="single" w:sz="4" w:space="0" w:color="auto"/>
            </w:tcBorders>
          </w:tcPr>
          <w:p w14:paraId="4C2DC8D4" w14:textId="77777777" w:rsidR="007F6489" w:rsidRDefault="00B84EF6">
            <w:pPr>
              <w:spacing w:after="80" w:line="240" w:lineRule="exact"/>
              <w:jc w:val="both"/>
            </w:pPr>
            <w:r>
              <w:rPr>
                <w:rFonts w:ascii="Times New Roman" w:hAnsi="Times New Roman"/>
                <w:color w:val="000000"/>
                <w:sz w:val="24"/>
              </w:rPr>
              <w:t>13 Und einer der Diener des Königs sprach zu ihm: Rabbana, das heißt, übersetzt, mächtiger oder großer König, denn sie hielten ihre Könige für mächtig; und so sprach er zu ihm: Rabbana, der König wünscht, dass du bleibst.</w:t>
            </w:r>
          </w:p>
        </w:tc>
        <w:tc>
          <w:tcPr>
            <w:tcW w:w="5544" w:type="dxa"/>
            <w:tcBorders>
              <w:top w:val="nil"/>
              <w:left w:val="single" w:sz="4" w:space="0" w:color="auto"/>
              <w:bottom w:val="nil"/>
              <w:right w:val="nil"/>
            </w:tcBorders>
          </w:tcPr>
          <w:p w14:paraId="137E5A0A" w14:textId="77777777" w:rsidR="007F6489" w:rsidRDefault="00B84EF6">
            <w:pPr>
              <w:spacing w:after="80" w:line="240" w:lineRule="exact"/>
              <w:jc w:val="both"/>
            </w:pPr>
            <w:r>
              <w:rPr>
                <w:rFonts w:ascii="Times New Roman" w:hAnsi="Times New Roman"/>
                <w:color w:val="000000"/>
                <w:sz w:val="24"/>
              </w:rPr>
              <w:t xml:space="preserve">13 Y le dijo uno de los siervos del rey: Rabbánah, que interpretado significa poderoso o gran rey, pues </w:t>
            </w:r>
            <w:r>
              <w:rPr>
                <w:rFonts w:ascii="Times New Roman" w:hAnsi="Times New Roman"/>
                <w:color w:val="000000"/>
                <w:sz w:val="24"/>
              </w:rPr>
              <w:t>consideraban que sus reyes eran poderosos; y por eso le dijo: Rabbánah, el rey desea que te quedes.</w:t>
            </w:r>
          </w:p>
        </w:tc>
      </w:tr>
      <w:tr w:rsidR="007F6489" w14:paraId="4AA882D3" w14:textId="77777777">
        <w:tc>
          <w:tcPr>
            <w:tcW w:w="5544" w:type="dxa"/>
            <w:tcBorders>
              <w:top w:val="nil"/>
              <w:left w:val="nil"/>
              <w:bottom w:val="nil"/>
              <w:right w:val="single" w:sz="4" w:space="0" w:color="auto"/>
            </w:tcBorders>
          </w:tcPr>
          <w:p w14:paraId="4918C1D5" w14:textId="77777777" w:rsidR="007F6489" w:rsidRDefault="00B84EF6">
            <w:pPr>
              <w:spacing w:after="80" w:line="240" w:lineRule="exact"/>
              <w:jc w:val="both"/>
            </w:pPr>
            <w:r>
              <w:rPr>
                <w:rFonts w:ascii="Times New Roman" w:hAnsi="Times New Roman"/>
                <w:color w:val="000000"/>
                <w:sz w:val="24"/>
              </w:rPr>
              <w:t>14 Darum wandte sich Ammon zum König und sprach zu ihm: Was willst du, dass ich für dich tue, o König? Und über den Zeitraum einer Stunde hinweg, nach ihrer Zeitrechnung, antwortete ihm der König nicht, denn er wusste nicht, was er zu ihm sagen sollte.</w:t>
            </w:r>
          </w:p>
        </w:tc>
        <w:tc>
          <w:tcPr>
            <w:tcW w:w="5544" w:type="dxa"/>
            <w:tcBorders>
              <w:top w:val="nil"/>
              <w:left w:val="single" w:sz="4" w:space="0" w:color="auto"/>
              <w:bottom w:val="nil"/>
              <w:right w:val="nil"/>
            </w:tcBorders>
          </w:tcPr>
          <w:p w14:paraId="55D0E9DC" w14:textId="77777777" w:rsidR="007F6489" w:rsidRDefault="00B84EF6">
            <w:pPr>
              <w:spacing w:after="80" w:line="240" w:lineRule="exact"/>
              <w:jc w:val="both"/>
            </w:pPr>
            <w:r>
              <w:rPr>
                <w:rFonts w:ascii="Times New Roman" w:hAnsi="Times New Roman"/>
                <w:color w:val="000000"/>
                <w:sz w:val="24"/>
              </w:rPr>
              <w:t>14 De modo que Ammón se volvió hacia el rey y le dijo: ¿Qué quieres que haga por ti, oh rey? Mas el rey no le contestó por el espacio de una hora, según el tiempo de ellos, porque no sabía qué decirle.</w:t>
            </w:r>
          </w:p>
        </w:tc>
      </w:tr>
      <w:tr w:rsidR="007F6489" w14:paraId="01F7560F" w14:textId="77777777">
        <w:tc>
          <w:tcPr>
            <w:tcW w:w="5544" w:type="dxa"/>
            <w:tcBorders>
              <w:top w:val="nil"/>
              <w:left w:val="nil"/>
              <w:bottom w:val="nil"/>
              <w:right w:val="single" w:sz="4" w:space="0" w:color="auto"/>
            </w:tcBorders>
          </w:tcPr>
          <w:p w14:paraId="3DAFB3B1" w14:textId="77777777" w:rsidR="007F6489" w:rsidRDefault="00B84EF6">
            <w:pPr>
              <w:spacing w:after="80" w:line="240" w:lineRule="exact"/>
              <w:jc w:val="both"/>
            </w:pPr>
            <w:r>
              <w:rPr>
                <w:rFonts w:ascii="Times New Roman" w:hAnsi="Times New Roman"/>
                <w:color w:val="000000"/>
                <w:sz w:val="24"/>
              </w:rPr>
              <w:t>15 Und es begab sich: Ammon sprach abermals zu ihm: Was wünschst du von mir? Aber der König antwortete ihm nicht.</w:t>
            </w:r>
          </w:p>
        </w:tc>
        <w:tc>
          <w:tcPr>
            <w:tcW w:w="5544" w:type="dxa"/>
            <w:tcBorders>
              <w:top w:val="nil"/>
              <w:left w:val="single" w:sz="4" w:space="0" w:color="auto"/>
              <w:bottom w:val="nil"/>
              <w:right w:val="nil"/>
            </w:tcBorders>
          </w:tcPr>
          <w:p w14:paraId="188D5B61" w14:textId="77777777" w:rsidR="007F6489" w:rsidRDefault="00B84EF6">
            <w:pPr>
              <w:spacing w:after="80" w:line="240" w:lineRule="exact"/>
              <w:jc w:val="both"/>
            </w:pPr>
            <w:r>
              <w:rPr>
                <w:rFonts w:ascii="Times New Roman" w:hAnsi="Times New Roman"/>
                <w:color w:val="000000"/>
                <w:sz w:val="24"/>
              </w:rPr>
              <w:t>15 Y sucedió que Ammón le dijo otra vez: ¿Qué deseas de mí? Mas el rey no le contestó.</w:t>
            </w:r>
          </w:p>
        </w:tc>
      </w:tr>
      <w:tr w:rsidR="007F6489" w14:paraId="56210126" w14:textId="77777777">
        <w:tc>
          <w:tcPr>
            <w:tcW w:w="5544" w:type="dxa"/>
            <w:tcBorders>
              <w:top w:val="nil"/>
              <w:left w:val="nil"/>
              <w:bottom w:val="nil"/>
              <w:right w:val="single" w:sz="4" w:space="0" w:color="auto"/>
            </w:tcBorders>
          </w:tcPr>
          <w:p w14:paraId="08AD2B4F" w14:textId="77777777" w:rsidR="007F6489" w:rsidRDefault="00B84EF6">
            <w:pPr>
              <w:spacing w:after="80" w:line="240" w:lineRule="exact"/>
              <w:jc w:val="both"/>
            </w:pPr>
            <w:r>
              <w:rPr>
                <w:rFonts w:ascii="Times New Roman" w:hAnsi="Times New Roman"/>
                <w:color w:val="000000"/>
                <w:sz w:val="24"/>
              </w:rPr>
              <w:t>16 Und es begab sich: Ammon war vom Geist Gottes erfüllt und nahm deshalb die Gedanken des Königs wahr. Und er sprach zu ihm: Ist es, weil du gehört hast, dass ich deine Diener und deine Herden verteidigt und sieben von ihren Brüdern mit der Schleuder und mit dem Schwert getötet und anderen den Arm abgeschlagen habe, um deine Herden und deine Diener zu verteidigen; siehe, ist es das, was deine Verwunderung verursacht?</w:t>
            </w:r>
          </w:p>
        </w:tc>
        <w:tc>
          <w:tcPr>
            <w:tcW w:w="5544" w:type="dxa"/>
            <w:tcBorders>
              <w:top w:val="nil"/>
              <w:left w:val="single" w:sz="4" w:space="0" w:color="auto"/>
              <w:bottom w:val="nil"/>
              <w:right w:val="nil"/>
            </w:tcBorders>
          </w:tcPr>
          <w:p w14:paraId="76632F78" w14:textId="77777777" w:rsidR="007F6489" w:rsidRDefault="00B84EF6">
            <w:pPr>
              <w:spacing w:after="80" w:line="240" w:lineRule="exact"/>
              <w:jc w:val="both"/>
            </w:pPr>
            <w:r>
              <w:rPr>
                <w:rFonts w:ascii="Times New Roman" w:hAnsi="Times New Roman"/>
                <w:color w:val="000000"/>
                <w:sz w:val="24"/>
              </w:rPr>
              <w:t>16 Y aconteció que Ammón, estando lleno del Espíritu de Dios, percibió los pensamientos del rey. Y le dijo: ¿Es porque has oído que defendí a tus siervos y tus rebaños, y maté a siete de sus hermanos con la honda y con la espada, y les corté los brazos a otros, a fin de defender tus rebaños y tus siervos? ¿He aquí, es esto lo que causa tu asombro?</w:t>
            </w:r>
          </w:p>
        </w:tc>
      </w:tr>
      <w:tr w:rsidR="007F6489" w14:paraId="36C758D7" w14:textId="77777777">
        <w:tc>
          <w:tcPr>
            <w:tcW w:w="5544" w:type="dxa"/>
            <w:tcBorders>
              <w:top w:val="nil"/>
              <w:left w:val="nil"/>
              <w:bottom w:val="nil"/>
              <w:right w:val="single" w:sz="4" w:space="0" w:color="auto"/>
            </w:tcBorders>
          </w:tcPr>
          <w:p w14:paraId="4B35F562" w14:textId="77777777" w:rsidR="007F6489" w:rsidRDefault="00B84EF6">
            <w:pPr>
              <w:spacing w:after="80" w:line="240" w:lineRule="exact"/>
              <w:jc w:val="both"/>
            </w:pPr>
            <w:r>
              <w:rPr>
                <w:rFonts w:ascii="Times New Roman" w:hAnsi="Times New Roman"/>
                <w:color w:val="000000"/>
                <w:sz w:val="24"/>
              </w:rPr>
              <w:t>17 Ich sage dir, was ist es, das deine Verwunderung so groß macht? Siehe, ich bin ein Mensch und bin dein Diener; darum, was auch immer du wünschst, was recht ist, das werde ich tun.</w:t>
            </w:r>
          </w:p>
        </w:tc>
        <w:tc>
          <w:tcPr>
            <w:tcW w:w="5544" w:type="dxa"/>
            <w:tcBorders>
              <w:top w:val="nil"/>
              <w:left w:val="single" w:sz="4" w:space="0" w:color="auto"/>
              <w:bottom w:val="nil"/>
              <w:right w:val="nil"/>
            </w:tcBorders>
          </w:tcPr>
          <w:p w14:paraId="70137DA0" w14:textId="77777777" w:rsidR="007F6489" w:rsidRDefault="00B84EF6">
            <w:pPr>
              <w:spacing w:after="80" w:line="240" w:lineRule="exact"/>
              <w:jc w:val="both"/>
            </w:pPr>
            <w:r>
              <w:rPr>
                <w:rFonts w:ascii="Times New Roman" w:hAnsi="Times New Roman"/>
                <w:color w:val="000000"/>
                <w:sz w:val="24"/>
              </w:rPr>
              <w:t>17 Yo te digo: ¿A qué se debe que te maravilles tanto? He aquí, soy un hombre, y soy tu siervo; por tanto, cualquier cosa que desees, que sea justa, yo la haré.</w:t>
            </w:r>
          </w:p>
        </w:tc>
      </w:tr>
      <w:tr w:rsidR="007F6489" w14:paraId="1C7259BF" w14:textId="77777777">
        <w:tc>
          <w:tcPr>
            <w:tcW w:w="5544" w:type="dxa"/>
            <w:tcBorders>
              <w:top w:val="nil"/>
              <w:left w:val="nil"/>
              <w:bottom w:val="nil"/>
              <w:right w:val="single" w:sz="4" w:space="0" w:color="auto"/>
            </w:tcBorders>
          </w:tcPr>
          <w:p w14:paraId="18A7F15F" w14:textId="77777777" w:rsidR="007F6489" w:rsidRDefault="00B84EF6">
            <w:pPr>
              <w:spacing w:after="80" w:line="240" w:lineRule="exact"/>
              <w:jc w:val="both"/>
            </w:pPr>
            <w:r>
              <w:rPr>
                <w:rFonts w:ascii="Times New Roman" w:hAnsi="Times New Roman"/>
                <w:color w:val="000000"/>
                <w:sz w:val="24"/>
              </w:rPr>
              <w:t>18 Als nun der König diese Worte vernommen hatte, verwunderte er sich abermals, denn er bemerkte, dass Ammon seine Gedanken erkennen konnte; aber dessen ungeachtet tat König Lamoni den Mund auf und sprach zu ihm: Wer bist du? Bist du jener Große Geist, der alles weiß?</w:t>
            </w:r>
          </w:p>
        </w:tc>
        <w:tc>
          <w:tcPr>
            <w:tcW w:w="5544" w:type="dxa"/>
            <w:tcBorders>
              <w:top w:val="nil"/>
              <w:left w:val="single" w:sz="4" w:space="0" w:color="auto"/>
              <w:bottom w:val="nil"/>
              <w:right w:val="nil"/>
            </w:tcBorders>
          </w:tcPr>
          <w:p w14:paraId="7DE38500" w14:textId="77777777" w:rsidR="007F6489" w:rsidRDefault="00B84EF6">
            <w:pPr>
              <w:spacing w:after="80" w:line="240" w:lineRule="exact"/>
              <w:jc w:val="both"/>
            </w:pPr>
            <w:r>
              <w:rPr>
                <w:rFonts w:ascii="Times New Roman" w:hAnsi="Times New Roman"/>
                <w:color w:val="000000"/>
                <w:sz w:val="24"/>
              </w:rPr>
              <w:t>18 Y cuando el rey hubo oído estas palabras, se maravilló de nuevo, porque vio que Ammón podía discernir sus pensamientos; mas no obstante, el rey Lamoni abrió su boca, y le dijo: ¿Quién eres? ¿Eres tú ese Gran Espíritu que sabe todas las cosas?</w:t>
            </w:r>
          </w:p>
        </w:tc>
      </w:tr>
      <w:tr w:rsidR="007F6489" w14:paraId="77F7929E" w14:textId="77777777">
        <w:tc>
          <w:tcPr>
            <w:tcW w:w="5544" w:type="dxa"/>
            <w:tcBorders>
              <w:top w:val="nil"/>
              <w:left w:val="nil"/>
              <w:bottom w:val="nil"/>
              <w:right w:val="single" w:sz="4" w:space="0" w:color="auto"/>
            </w:tcBorders>
          </w:tcPr>
          <w:p w14:paraId="69E9BAE4" w14:textId="77777777" w:rsidR="007F6489" w:rsidRDefault="00B84EF6">
            <w:pPr>
              <w:spacing w:after="80" w:line="240" w:lineRule="exact"/>
              <w:jc w:val="both"/>
            </w:pPr>
            <w:r>
              <w:rPr>
                <w:rFonts w:ascii="Times New Roman" w:hAnsi="Times New Roman"/>
                <w:color w:val="000000"/>
                <w:sz w:val="24"/>
              </w:rPr>
              <w:t>19 Ammon antwortete und sprach zu ihm: Ich bin es nicht.</w:t>
            </w:r>
          </w:p>
        </w:tc>
        <w:tc>
          <w:tcPr>
            <w:tcW w:w="5544" w:type="dxa"/>
            <w:tcBorders>
              <w:top w:val="nil"/>
              <w:left w:val="single" w:sz="4" w:space="0" w:color="auto"/>
              <w:bottom w:val="nil"/>
              <w:right w:val="nil"/>
            </w:tcBorders>
          </w:tcPr>
          <w:p w14:paraId="46B3BA1C" w14:textId="77777777" w:rsidR="007F6489" w:rsidRDefault="00B84EF6">
            <w:pPr>
              <w:spacing w:after="80" w:line="240" w:lineRule="exact"/>
              <w:jc w:val="both"/>
            </w:pPr>
            <w:r>
              <w:rPr>
                <w:rFonts w:ascii="Times New Roman" w:hAnsi="Times New Roman"/>
                <w:color w:val="000000"/>
                <w:sz w:val="24"/>
              </w:rPr>
              <w:t>19 Le respondió Ammón, y dijo: No lo soy.</w:t>
            </w:r>
          </w:p>
        </w:tc>
      </w:tr>
      <w:tr w:rsidR="007F6489" w14:paraId="0CA4CAA8" w14:textId="77777777">
        <w:tc>
          <w:tcPr>
            <w:tcW w:w="5544" w:type="dxa"/>
            <w:tcBorders>
              <w:top w:val="nil"/>
              <w:left w:val="nil"/>
              <w:bottom w:val="nil"/>
              <w:right w:val="single" w:sz="4" w:space="0" w:color="auto"/>
            </w:tcBorders>
          </w:tcPr>
          <w:p w14:paraId="6FC0BE6B" w14:textId="77777777" w:rsidR="007F6489" w:rsidRDefault="00B84EF6">
            <w:pPr>
              <w:spacing w:after="80" w:line="240" w:lineRule="exact"/>
              <w:jc w:val="both"/>
            </w:pPr>
            <w:r>
              <w:rPr>
                <w:rFonts w:ascii="Times New Roman" w:hAnsi="Times New Roman"/>
                <w:color w:val="000000"/>
                <w:sz w:val="24"/>
              </w:rPr>
              <w:t xml:space="preserve">20 Und der König sprach: Wieso kennst du die Gedanken meines </w:t>
            </w:r>
            <w:r>
              <w:rPr>
                <w:rFonts w:ascii="Times New Roman" w:hAnsi="Times New Roman"/>
                <w:color w:val="000000"/>
                <w:sz w:val="24"/>
              </w:rPr>
              <w:t>Herzens? Du magst unerschrocken reden und mir davon erzählen und mir auch erzählen, mit was für einer Macht du meine Brüder getötet und ihnen den Arm abgeschlagen hast, als sie meine Herden zerstreuten –</w:t>
            </w:r>
          </w:p>
        </w:tc>
        <w:tc>
          <w:tcPr>
            <w:tcW w:w="5544" w:type="dxa"/>
            <w:tcBorders>
              <w:top w:val="nil"/>
              <w:left w:val="single" w:sz="4" w:space="0" w:color="auto"/>
              <w:bottom w:val="nil"/>
              <w:right w:val="nil"/>
            </w:tcBorders>
          </w:tcPr>
          <w:p w14:paraId="5055F4FF" w14:textId="77777777" w:rsidR="007F6489" w:rsidRDefault="00B84EF6">
            <w:pPr>
              <w:spacing w:after="80" w:line="240" w:lineRule="exact"/>
              <w:jc w:val="both"/>
            </w:pPr>
            <w:r>
              <w:rPr>
                <w:rFonts w:ascii="Times New Roman" w:hAnsi="Times New Roman"/>
                <w:color w:val="000000"/>
                <w:sz w:val="24"/>
              </w:rPr>
              <w:t>20 Y dijo el rey: ¿Cómo sabes los pensamientos de mi corazón? Puedes hablar sin temor y decirme concerniente a estas cosas; y dime, también, con qué poder mataste y cortaste los brazos a mis hermanos que esparcieron mis rebaños.</w:t>
            </w:r>
          </w:p>
        </w:tc>
      </w:tr>
      <w:tr w:rsidR="007F6489" w14:paraId="0B2ECE01" w14:textId="77777777">
        <w:tc>
          <w:tcPr>
            <w:tcW w:w="5544" w:type="dxa"/>
            <w:tcBorders>
              <w:top w:val="nil"/>
              <w:left w:val="nil"/>
              <w:bottom w:val="nil"/>
              <w:right w:val="single" w:sz="4" w:space="0" w:color="auto"/>
            </w:tcBorders>
          </w:tcPr>
          <w:p w14:paraId="28FF57B7" w14:textId="77777777" w:rsidR="007F6489" w:rsidRDefault="00B84EF6">
            <w:pPr>
              <w:spacing w:after="80" w:line="240" w:lineRule="exact"/>
              <w:jc w:val="both"/>
            </w:pPr>
            <w:r>
              <w:rPr>
                <w:rFonts w:ascii="Times New Roman" w:hAnsi="Times New Roman"/>
                <w:color w:val="000000"/>
                <w:sz w:val="24"/>
              </w:rPr>
              <w:t>21 und nun, wenn du mir davon erzählst, was auch immer du wünschst, werde ich dir geben; und wenn es notwendig wäre, würde ich dich mit meinen Heeren bewachen; aber ich weiß, du bist mächtiger als sie alle; doch, was auch immer du von mir wünschst, ich werde es dir gewähren.</w:t>
            </w:r>
          </w:p>
        </w:tc>
        <w:tc>
          <w:tcPr>
            <w:tcW w:w="5544" w:type="dxa"/>
            <w:tcBorders>
              <w:top w:val="nil"/>
              <w:left w:val="single" w:sz="4" w:space="0" w:color="auto"/>
              <w:bottom w:val="nil"/>
              <w:right w:val="nil"/>
            </w:tcBorders>
          </w:tcPr>
          <w:p w14:paraId="66D4C24C" w14:textId="77777777" w:rsidR="007F6489" w:rsidRDefault="00B84EF6">
            <w:pPr>
              <w:spacing w:after="80" w:line="240" w:lineRule="exact"/>
              <w:jc w:val="both"/>
            </w:pPr>
            <w:r>
              <w:rPr>
                <w:rFonts w:ascii="Times New Roman" w:hAnsi="Times New Roman"/>
                <w:color w:val="000000"/>
                <w:sz w:val="24"/>
              </w:rPr>
              <w:t>21 Ahora bien, si me explicas concerniente a estas cosas, te daré cuanto deseares; y si necesario fuere, te protegeré con mis ejércitos; pero sé que eres más poderoso que todos ellos; no obstante, te concederé cuanto de mí desees.</w:t>
            </w:r>
          </w:p>
        </w:tc>
      </w:tr>
      <w:tr w:rsidR="007F6489" w14:paraId="05EBF5E2" w14:textId="77777777">
        <w:tc>
          <w:tcPr>
            <w:tcW w:w="5544" w:type="dxa"/>
            <w:tcBorders>
              <w:top w:val="nil"/>
              <w:left w:val="nil"/>
              <w:bottom w:val="nil"/>
              <w:right w:val="single" w:sz="4" w:space="0" w:color="auto"/>
            </w:tcBorders>
          </w:tcPr>
          <w:p w14:paraId="1DA1C186" w14:textId="77777777" w:rsidR="007F6489" w:rsidRDefault="00B84EF6">
            <w:pPr>
              <w:spacing w:after="80" w:line="240" w:lineRule="exact"/>
              <w:jc w:val="both"/>
            </w:pPr>
            <w:r>
              <w:rPr>
                <w:rFonts w:ascii="Times New Roman" w:hAnsi="Times New Roman"/>
                <w:color w:val="000000"/>
                <w:sz w:val="24"/>
              </w:rPr>
              <w:t>22 Nun war Ammon weise, doch arglos, und so sprach er zu Lamoni: Wirst du auf meine Worte hören, wenn ich dir sage, mit was für einer Macht ich dies tue? Und das ist es, was ich von dir wünsche.</w:t>
            </w:r>
          </w:p>
        </w:tc>
        <w:tc>
          <w:tcPr>
            <w:tcW w:w="5544" w:type="dxa"/>
            <w:tcBorders>
              <w:top w:val="nil"/>
              <w:left w:val="single" w:sz="4" w:space="0" w:color="auto"/>
              <w:bottom w:val="nil"/>
              <w:right w:val="nil"/>
            </w:tcBorders>
          </w:tcPr>
          <w:p w14:paraId="6189FE41" w14:textId="77777777" w:rsidR="007F6489" w:rsidRDefault="00B84EF6">
            <w:pPr>
              <w:spacing w:after="80" w:line="240" w:lineRule="exact"/>
              <w:jc w:val="both"/>
            </w:pPr>
            <w:r>
              <w:rPr>
                <w:rFonts w:ascii="Times New Roman" w:hAnsi="Times New Roman"/>
                <w:color w:val="000000"/>
                <w:sz w:val="24"/>
              </w:rPr>
              <w:t>22 Entonces Ammón, siendo prudente pero sin malicia, dijo a Lamoni: ¿Escucharás mis palabras, si te digo mediante qué poder hago estas cosas? Esto es lo que de ti deseo.</w:t>
            </w:r>
          </w:p>
        </w:tc>
      </w:tr>
      <w:tr w:rsidR="007F6489" w14:paraId="629550F7" w14:textId="77777777">
        <w:tc>
          <w:tcPr>
            <w:tcW w:w="5544" w:type="dxa"/>
            <w:tcBorders>
              <w:top w:val="nil"/>
              <w:left w:val="nil"/>
              <w:bottom w:val="nil"/>
              <w:right w:val="single" w:sz="4" w:space="0" w:color="auto"/>
            </w:tcBorders>
          </w:tcPr>
          <w:p w14:paraId="484492A7" w14:textId="77777777" w:rsidR="007F6489" w:rsidRDefault="00B84EF6">
            <w:pPr>
              <w:spacing w:after="80" w:line="240" w:lineRule="exact"/>
              <w:jc w:val="both"/>
            </w:pPr>
            <w:r>
              <w:rPr>
                <w:rFonts w:ascii="Times New Roman" w:hAnsi="Times New Roman"/>
                <w:color w:val="000000"/>
                <w:sz w:val="24"/>
              </w:rPr>
              <w:t>23 Und der König antwortete ihm und sprach: Ja, ich werde all deinen Worten glauben. Und so wurde er mit Schläue eingefangen.</w:t>
            </w:r>
          </w:p>
        </w:tc>
        <w:tc>
          <w:tcPr>
            <w:tcW w:w="5544" w:type="dxa"/>
            <w:tcBorders>
              <w:top w:val="nil"/>
              <w:left w:val="single" w:sz="4" w:space="0" w:color="auto"/>
              <w:bottom w:val="nil"/>
              <w:right w:val="nil"/>
            </w:tcBorders>
          </w:tcPr>
          <w:p w14:paraId="09BAE950" w14:textId="77777777" w:rsidR="007F6489" w:rsidRDefault="00B84EF6">
            <w:pPr>
              <w:spacing w:after="80" w:line="240" w:lineRule="exact"/>
              <w:jc w:val="both"/>
            </w:pPr>
            <w:r>
              <w:rPr>
                <w:rFonts w:ascii="Times New Roman" w:hAnsi="Times New Roman"/>
                <w:color w:val="000000"/>
                <w:sz w:val="24"/>
              </w:rPr>
              <w:t>23 Y le respondió el rey, y dijo: Sí, creeré todas tus palabras. Y así ingeniosamente lo comprometió.</w:t>
            </w:r>
          </w:p>
        </w:tc>
      </w:tr>
      <w:tr w:rsidR="007F6489" w14:paraId="1D7A9AEE" w14:textId="77777777">
        <w:tc>
          <w:tcPr>
            <w:tcW w:w="5544" w:type="dxa"/>
            <w:tcBorders>
              <w:top w:val="nil"/>
              <w:left w:val="nil"/>
              <w:bottom w:val="nil"/>
              <w:right w:val="single" w:sz="4" w:space="0" w:color="auto"/>
            </w:tcBorders>
          </w:tcPr>
          <w:p w14:paraId="155008B2" w14:textId="77777777" w:rsidR="007F6489" w:rsidRDefault="00B84EF6">
            <w:pPr>
              <w:spacing w:after="80" w:line="240" w:lineRule="exact"/>
              <w:jc w:val="both"/>
            </w:pPr>
            <w:r>
              <w:rPr>
                <w:rFonts w:ascii="Times New Roman" w:hAnsi="Times New Roman"/>
                <w:color w:val="000000"/>
                <w:sz w:val="24"/>
              </w:rPr>
              <w:t>24 Und Ammon fing an, unerschrocken mit ihm zu reden, und sprach zu ihm: Glaubst du, dass es einen Gott gibt?</w:t>
            </w:r>
          </w:p>
        </w:tc>
        <w:tc>
          <w:tcPr>
            <w:tcW w:w="5544" w:type="dxa"/>
            <w:tcBorders>
              <w:top w:val="nil"/>
              <w:left w:val="single" w:sz="4" w:space="0" w:color="auto"/>
              <w:bottom w:val="nil"/>
              <w:right w:val="nil"/>
            </w:tcBorders>
          </w:tcPr>
          <w:p w14:paraId="3A6A5CE5" w14:textId="77777777" w:rsidR="007F6489" w:rsidRDefault="00B84EF6">
            <w:pPr>
              <w:spacing w:after="80" w:line="240" w:lineRule="exact"/>
              <w:jc w:val="both"/>
            </w:pPr>
            <w:r>
              <w:rPr>
                <w:rFonts w:ascii="Times New Roman" w:hAnsi="Times New Roman"/>
                <w:color w:val="000000"/>
                <w:sz w:val="24"/>
              </w:rPr>
              <w:t>24 Y Ammón empezó a hablarle osadamente, y le dijo: ¿Crees que hay un Dios?</w:t>
            </w:r>
          </w:p>
        </w:tc>
      </w:tr>
      <w:tr w:rsidR="007F6489" w14:paraId="36A8B94D" w14:textId="77777777">
        <w:tc>
          <w:tcPr>
            <w:tcW w:w="5544" w:type="dxa"/>
            <w:tcBorders>
              <w:top w:val="nil"/>
              <w:left w:val="nil"/>
              <w:bottom w:val="nil"/>
              <w:right w:val="single" w:sz="4" w:space="0" w:color="auto"/>
            </w:tcBorders>
          </w:tcPr>
          <w:p w14:paraId="039658DB" w14:textId="77777777" w:rsidR="007F6489" w:rsidRDefault="00B84EF6">
            <w:pPr>
              <w:spacing w:after="80" w:line="240" w:lineRule="exact"/>
              <w:jc w:val="both"/>
            </w:pPr>
            <w:r>
              <w:rPr>
                <w:rFonts w:ascii="Times New Roman" w:hAnsi="Times New Roman"/>
                <w:color w:val="000000"/>
                <w:sz w:val="24"/>
              </w:rPr>
              <w:t>25 Und er antwortete und sprach zu ihm: Ich weiß nicht, was das bedeutet.</w:t>
            </w:r>
          </w:p>
        </w:tc>
        <w:tc>
          <w:tcPr>
            <w:tcW w:w="5544" w:type="dxa"/>
            <w:tcBorders>
              <w:top w:val="nil"/>
              <w:left w:val="single" w:sz="4" w:space="0" w:color="auto"/>
              <w:bottom w:val="nil"/>
              <w:right w:val="nil"/>
            </w:tcBorders>
          </w:tcPr>
          <w:p w14:paraId="39DB8C78" w14:textId="77777777" w:rsidR="007F6489" w:rsidRDefault="00B84EF6">
            <w:pPr>
              <w:spacing w:after="80" w:line="240" w:lineRule="exact"/>
              <w:jc w:val="both"/>
            </w:pPr>
            <w:r>
              <w:rPr>
                <w:rFonts w:ascii="Times New Roman" w:hAnsi="Times New Roman"/>
                <w:color w:val="000000"/>
                <w:sz w:val="24"/>
              </w:rPr>
              <w:t>25 Y él respondió, y le dijo: Ignoro lo que eso significa.</w:t>
            </w:r>
          </w:p>
        </w:tc>
      </w:tr>
      <w:tr w:rsidR="007F6489" w14:paraId="7EE1500F" w14:textId="77777777">
        <w:tc>
          <w:tcPr>
            <w:tcW w:w="5544" w:type="dxa"/>
            <w:tcBorders>
              <w:top w:val="nil"/>
              <w:left w:val="nil"/>
              <w:bottom w:val="nil"/>
              <w:right w:val="single" w:sz="4" w:space="0" w:color="auto"/>
            </w:tcBorders>
          </w:tcPr>
          <w:p w14:paraId="01D9936C" w14:textId="77777777" w:rsidR="007F6489" w:rsidRDefault="00B84EF6">
            <w:pPr>
              <w:spacing w:after="80" w:line="240" w:lineRule="exact"/>
              <w:jc w:val="both"/>
            </w:pPr>
            <w:r>
              <w:rPr>
                <w:rFonts w:ascii="Times New Roman" w:hAnsi="Times New Roman"/>
                <w:color w:val="000000"/>
                <w:sz w:val="24"/>
              </w:rPr>
              <w:t>26 Und dann sprach Ammon: Glaubst du, dass es einen Großen Geist gibt?</w:t>
            </w:r>
          </w:p>
        </w:tc>
        <w:tc>
          <w:tcPr>
            <w:tcW w:w="5544" w:type="dxa"/>
            <w:tcBorders>
              <w:top w:val="nil"/>
              <w:left w:val="single" w:sz="4" w:space="0" w:color="auto"/>
              <w:bottom w:val="nil"/>
              <w:right w:val="nil"/>
            </w:tcBorders>
          </w:tcPr>
          <w:p w14:paraId="12F93E8D" w14:textId="77777777" w:rsidR="007F6489" w:rsidRDefault="00B84EF6">
            <w:pPr>
              <w:spacing w:after="80" w:line="240" w:lineRule="exact"/>
              <w:jc w:val="both"/>
            </w:pPr>
            <w:r>
              <w:rPr>
                <w:rFonts w:ascii="Times New Roman" w:hAnsi="Times New Roman"/>
                <w:color w:val="000000"/>
                <w:sz w:val="24"/>
              </w:rPr>
              <w:t>26 Y entonces dijo Ammón: ¿Crees tú que existe un Gran Espíritu?</w:t>
            </w:r>
          </w:p>
        </w:tc>
      </w:tr>
      <w:tr w:rsidR="007F6489" w14:paraId="6F18389B" w14:textId="77777777">
        <w:tc>
          <w:tcPr>
            <w:tcW w:w="5544" w:type="dxa"/>
            <w:tcBorders>
              <w:top w:val="nil"/>
              <w:left w:val="nil"/>
              <w:bottom w:val="nil"/>
              <w:right w:val="single" w:sz="4" w:space="0" w:color="auto"/>
            </w:tcBorders>
          </w:tcPr>
          <w:p w14:paraId="24C94012" w14:textId="77777777" w:rsidR="007F6489" w:rsidRDefault="00B84EF6">
            <w:pPr>
              <w:spacing w:after="80" w:line="240" w:lineRule="exact"/>
              <w:jc w:val="both"/>
            </w:pPr>
            <w:r>
              <w:rPr>
                <w:rFonts w:ascii="Times New Roman" w:hAnsi="Times New Roman"/>
                <w:color w:val="000000"/>
                <w:sz w:val="24"/>
              </w:rPr>
              <w:t>27 Und er sprach: Ja.</w:t>
            </w:r>
          </w:p>
        </w:tc>
        <w:tc>
          <w:tcPr>
            <w:tcW w:w="5544" w:type="dxa"/>
            <w:tcBorders>
              <w:top w:val="nil"/>
              <w:left w:val="single" w:sz="4" w:space="0" w:color="auto"/>
              <w:bottom w:val="nil"/>
              <w:right w:val="nil"/>
            </w:tcBorders>
          </w:tcPr>
          <w:p w14:paraId="57ABA650" w14:textId="77777777" w:rsidR="007F6489" w:rsidRDefault="00B84EF6">
            <w:pPr>
              <w:spacing w:after="80" w:line="240" w:lineRule="exact"/>
              <w:jc w:val="both"/>
            </w:pPr>
            <w:r>
              <w:rPr>
                <w:rFonts w:ascii="Times New Roman" w:hAnsi="Times New Roman"/>
                <w:color w:val="000000"/>
                <w:sz w:val="24"/>
              </w:rPr>
              <w:t>27 Y él contestó: Sí.</w:t>
            </w:r>
          </w:p>
        </w:tc>
      </w:tr>
      <w:tr w:rsidR="007F6489" w14:paraId="0048B150" w14:textId="77777777">
        <w:tc>
          <w:tcPr>
            <w:tcW w:w="5544" w:type="dxa"/>
            <w:tcBorders>
              <w:top w:val="nil"/>
              <w:left w:val="nil"/>
              <w:bottom w:val="nil"/>
              <w:right w:val="single" w:sz="4" w:space="0" w:color="auto"/>
            </w:tcBorders>
          </w:tcPr>
          <w:p w14:paraId="0F408195" w14:textId="77777777" w:rsidR="007F6489" w:rsidRDefault="00B84EF6">
            <w:pPr>
              <w:spacing w:after="80" w:line="240" w:lineRule="exact"/>
              <w:jc w:val="both"/>
            </w:pPr>
            <w:r>
              <w:rPr>
                <w:rFonts w:ascii="Times New Roman" w:hAnsi="Times New Roman"/>
                <w:color w:val="000000"/>
                <w:sz w:val="24"/>
              </w:rPr>
              <w:t xml:space="preserve">28 </w:t>
            </w:r>
            <w:r>
              <w:rPr>
                <w:rFonts w:ascii="Times New Roman" w:hAnsi="Times New Roman"/>
                <w:color w:val="000000"/>
                <w:sz w:val="24"/>
              </w:rPr>
              <w:t>Und Ammon sprach: Das ist Gott. Und Ammon sprach weiter zu ihm: Glaubst du, dass dieser Große Geist, welcher Gott ist, alles erschaffen hat, was im Himmel und auf der Erde ist?</w:t>
            </w:r>
          </w:p>
        </w:tc>
        <w:tc>
          <w:tcPr>
            <w:tcW w:w="5544" w:type="dxa"/>
            <w:tcBorders>
              <w:top w:val="nil"/>
              <w:left w:val="single" w:sz="4" w:space="0" w:color="auto"/>
              <w:bottom w:val="nil"/>
              <w:right w:val="nil"/>
            </w:tcBorders>
          </w:tcPr>
          <w:p w14:paraId="38B7DA91" w14:textId="77777777" w:rsidR="007F6489" w:rsidRDefault="00B84EF6">
            <w:pPr>
              <w:spacing w:after="80" w:line="240" w:lineRule="exact"/>
              <w:jc w:val="both"/>
            </w:pPr>
            <w:r>
              <w:rPr>
                <w:rFonts w:ascii="Times New Roman" w:hAnsi="Times New Roman"/>
                <w:color w:val="000000"/>
                <w:sz w:val="24"/>
              </w:rPr>
              <w:t>28 Y dijo Ammón: Este es Dios. Y dijo de nuevo Ammón: ¿Crees que este Gran Espíritu, que es Dios, creó todas las cosas que hay en el cielo y en la tierra?</w:t>
            </w:r>
          </w:p>
        </w:tc>
      </w:tr>
      <w:tr w:rsidR="007F6489" w14:paraId="5C1FA12E" w14:textId="77777777">
        <w:tc>
          <w:tcPr>
            <w:tcW w:w="5544" w:type="dxa"/>
            <w:tcBorders>
              <w:top w:val="nil"/>
              <w:left w:val="nil"/>
              <w:bottom w:val="nil"/>
              <w:right w:val="single" w:sz="4" w:space="0" w:color="auto"/>
            </w:tcBorders>
          </w:tcPr>
          <w:p w14:paraId="7FC70C38" w14:textId="77777777" w:rsidR="007F6489" w:rsidRDefault="00B84EF6">
            <w:pPr>
              <w:spacing w:after="80" w:line="240" w:lineRule="exact"/>
              <w:jc w:val="both"/>
            </w:pPr>
            <w:r>
              <w:rPr>
                <w:rFonts w:ascii="Times New Roman" w:hAnsi="Times New Roman"/>
                <w:color w:val="000000"/>
                <w:sz w:val="24"/>
              </w:rPr>
              <w:t>29 Und er sprach: Ja, ich glaube, dass er alles erschaffen hat, was auf der Erde ist; aber die Himmel kenne ich nicht.</w:t>
            </w:r>
          </w:p>
        </w:tc>
        <w:tc>
          <w:tcPr>
            <w:tcW w:w="5544" w:type="dxa"/>
            <w:tcBorders>
              <w:top w:val="nil"/>
              <w:left w:val="single" w:sz="4" w:space="0" w:color="auto"/>
              <w:bottom w:val="nil"/>
              <w:right w:val="nil"/>
            </w:tcBorders>
          </w:tcPr>
          <w:p w14:paraId="122CCF76" w14:textId="77777777" w:rsidR="007F6489" w:rsidRDefault="00B84EF6">
            <w:pPr>
              <w:spacing w:after="80" w:line="240" w:lineRule="exact"/>
              <w:jc w:val="both"/>
            </w:pPr>
            <w:r>
              <w:rPr>
                <w:rFonts w:ascii="Times New Roman" w:hAnsi="Times New Roman"/>
                <w:color w:val="000000"/>
                <w:sz w:val="24"/>
              </w:rPr>
              <w:t>29 Y él dijo: Sí, creo que ha creado todas las cosas que hay sobre la tierra; mas no sé de los cielos.</w:t>
            </w:r>
          </w:p>
        </w:tc>
      </w:tr>
      <w:tr w:rsidR="007F6489" w14:paraId="1019665C" w14:textId="77777777">
        <w:tc>
          <w:tcPr>
            <w:tcW w:w="5544" w:type="dxa"/>
            <w:tcBorders>
              <w:top w:val="nil"/>
              <w:left w:val="nil"/>
              <w:bottom w:val="nil"/>
              <w:right w:val="single" w:sz="4" w:space="0" w:color="auto"/>
            </w:tcBorders>
          </w:tcPr>
          <w:p w14:paraId="44774E35" w14:textId="77777777" w:rsidR="007F6489" w:rsidRDefault="00B84EF6">
            <w:pPr>
              <w:spacing w:after="80" w:line="240" w:lineRule="exact"/>
              <w:jc w:val="both"/>
            </w:pPr>
            <w:r>
              <w:rPr>
                <w:rFonts w:ascii="Times New Roman" w:hAnsi="Times New Roman"/>
                <w:color w:val="000000"/>
                <w:sz w:val="24"/>
              </w:rPr>
              <w:t>30 Und Ammon sprach zu ihm: Die Himmel, das ist der Ort, wo Gott wohnt und alle seine heiligen Engel.</w:t>
            </w:r>
          </w:p>
        </w:tc>
        <w:tc>
          <w:tcPr>
            <w:tcW w:w="5544" w:type="dxa"/>
            <w:tcBorders>
              <w:top w:val="nil"/>
              <w:left w:val="single" w:sz="4" w:space="0" w:color="auto"/>
              <w:bottom w:val="nil"/>
              <w:right w:val="nil"/>
            </w:tcBorders>
          </w:tcPr>
          <w:p w14:paraId="300021B2" w14:textId="77777777" w:rsidR="007F6489" w:rsidRDefault="00B84EF6">
            <w:pPr>
              <w:spacing w:after="80" w:line="240" w:lineRule="exact"/>
              <w:jc w:val="both"/>
            </w:pPr>
            <w:r>
              <w:rPr>
                <w:rFonts w:ascii="Times New Roman" w:hAnsi="Times New Roman"/>
                <w:color w:val="000000"/>
                <w:sz w:val="24"/>
              </w:rPr>
              <w:t>30 Y le dijo Ammón: El cielo es un lugar donde moran Dios y todos sus santos ángeles.</w:t>
            </w:r>
          </w:p>
        </w:tc>
      </w:tr>
      <w:tr w:rsidR="007F6489" w14:paraId="01C6B63F" w14:textId="77777777">
        <w:tc>
          <w:tcPr>
            <w:tcW w:w="5544" w:type="dxa"/>
            <w:tcBorders>
              <w:top w:val="nil"/>
              <w:left w:val="nil"/>
              <w:bottom w:val="nil"/>
              <w:right w:val="single" w:sz="4" w:space="0" w:color="auto"/>
            </w:tcBorders>
          </w:tcPr>
          <w:p w14:paraId="39788FD8" w14:textId="77777777" w:rsidR="007F6489" w:rsidRDefault="00B84EF6">
            <w:pPr>
              <w:spacing w:after="80" w:line="240" w:lineRule="exact"/>
              <w:jc w:val="both"/>
            </w:pPr>
            <w:r>
              <w:rPr>
                <w:rFonts w:ascii="Times New Roman" w:hAnsi="Times New Roman"/>
                <w:color w:val="000000"/>
                <w:sz w:val="24"/>
              </w:rPr>
              <w:t>31 Und König Lamoni sprach: Ist er oberhalb der Erde?</w:t>
            </w:r>
          </w:p>
        </w:tc>
        <w:tc>
          <w:tcPr>
            <w:tcW w:w="5544" w:type="dxa"/>
            <w:tcBorders>
              <w:top w:val="nil"/>
              <w:left w:val="single" w:sz="4" w:space="0" w:color="auto"/>
              <w:bottom w:val="nil"/>
              <w:right w:val="nil"/>
            </w:tcBorders>
          </w:tcPr>
          <w:p w14:paraId="613322B0" w14:textId="77777777" w:rsidR="007F6489" w:rsidRDefault="00B84EF6">
            <w:pPr>
              <w:spacing w:after="80" w:line="240" w:lineRule="exact"/>
              <w:jc w:val="both"/>
            </w:pPr>
            <w:r>
              <w:rPr>
                <w:rFonts w:ascii="Times New Roman" w:hAnsi="Times New Roman"/>
                <w:color w:val="000000"/>
                <w:sz w:val="24"/>
              </w:rPr>
              <w:t>31 Y el rey Lamoni dijo: ¿Está por encima de la tierra?</w:t>
            </w:r>
          </w:p>
        </w:tc>
      </w:tr>
      <w:tr w:rsidR="007F6489" w14:paraId="10A6CAC4" w14:textId="77777777">
        <w:tc>
          <w:tcPr>
            <w:tcW w:w="5544" w:type="dxa"/>
            <w:tcBorders>
              <w:top w:val="nil"/>
              <w:left w:val="nil"/>
              <w:bottom w:val="nil"/>
              <w:right w:val="single" w:sz="4" w:space="0" w:color="auto"/>
            </w:tcBorders>
          </w:tcPr>
          <w:p w14:paraId="3F4A4F7A" w14:textId="77777777" w:rsidR="007F6489" w:rsidRDefault="00B84EF6">
            <w:pPr>
              <w:spacing w:after="80" w:line="240" w:lineRule="exact"/>
              <w:jc w:val="both"/>
            </w:pPr>
            <w:r>
              <w:rPr>
                <w:rFonts w:ascii="Times New Roman" w:hAnsi="Times New Roman"/>
                <w:color w:val="000000"/>
                <w:sz w:val="24"/>
              </w:rPr>
              <w:t>32 Und Ammon sprach: Ja, und er schaut auf alle Menschenkinder hernieder; und er kennt alle Gedanken und Absichten des Herzens; denn durch seine Hand sind sie alle von Anfang an erschaffen worden.</w:t>
            </w:r>
          </w:p>
        </w:tc>
        <w:tc>
          <w:tcPr>
            <w:tcW w:w="5544" w:type="dxa"/>
            <w:tcBorders>
              <w:top w:val="nil"/>
              <w:left w:val="single" w:sz="4" w:space="0" w:color="auto"/>
              <w:bottom w:val="nil"/>
              <w:right w:val="nil"/>
            </w:tcBorders>
          </w:tcPr>
          <w:p w14:paraId="20D7C4D4" w14:textId="77777777" w:rsidR="007F6489" w:rsidRDefault="00B84EF6">
            <w:pPr>
              <w:spacing w:after="80" w:line="240" w:lineRule="exact"/>
              <w:jc w:val="both"/>
            </w:pPr>
            <w:r>
              <w:rPr>
                <w:rFonts w:ascii="Times New Roman" w:hAnsi="Times New Roman"/>
                <w:color w:val="000000"/>
                <w:sz w:val="24"/>
              </w:rPr>
              <w:t>32 Y dijo Ammón: Sí, y su mirada está sobre todos los hijos de los hombres; y conoce todos los pensamientos e intenciones del corazón; porque por su mano todos fueron creados desde el principio.</w:t>
            </w:r>
          </w:p>
        </w:tc>
      </w:tr>
      <w:tr w:rsidR="007F6489" w14:paraId="28799BFB" w14:textId="77777777">
        <w:tc>
          <w:tcPr>
            <w:tcW w:w="5544" w:type="dxa"/>
            <w:tcBorders>
              <w:top w:val="nil"/>
              <w:left w:val="nil"/>
              <w:bottom w:val="nil"/>
              <w:right w:val="single" w:sz="4" w:space="0" w:color="auto"/>
            </w:tcBorders>
          </w:tcPr>
          <w:p w14:paraId="69BD7B32" w14:textId="77777777" w:rsidR="007F6489" w:rsidRDefault="00B84EF6">
            <w:pPr>
              <w:spacing w:after="80" w:line="240" w:lineRule="exact"/>
              <w:jc w:val="both"/>
            </w:pPr>
            <w:r>
              <w:rPr>
                <w:rFonts w:ascii="Times New Roman" w:hAnsi="Times New Roman"/>
                <w:color w:val="000000"/>
                <w:sz w:val="24"/>
              </w:rPr>
              <w:t>33 Und König Lamoni sprach: Ich glaube das alles, was du gesprochen hast. Bist du von Gott gesandt?</w:t>
            </w:r>
          </w:p>
        </w:tc>
        <w:tc>
          <w:tcPr>
            <w:tcW w:w="5544" w:type="dxa"/>
            <w:tcBorders>
              <w:top w:val="nil"/>
              <w:left w:val="single" w:sz="4" w:space="0" w:color="auto"/>
              <w:bottom w:val="nil"/>
              <w:right w:val="nil"/>
            </w:tcBorders>
          </w:tcPr>
          <w:p w14:paraId="252C1DA2" w14:textId="77777777" w:rsidR="007F6489" w:rsidRDefault="00B84EF6">
            <w:pPr>
              <w:spacing w:after="80" w:line="240" w:lineRule="exact"/>
              <w:jc w:val="both"/>
            </w:pPr>
            <w:r>
              <w:rPr>
                <w:rFonts w:ascii="Times New Roman" w:hAnsi="Times New Roman"/>
                <w:color w:val="000000"/>
                <w:sz w:val="24"/>
              </w:rPr>
              <w:t>33 Y dijo el rey Lamoni: Creo todas estas cosas que has hablado. ¿Eres enviado por Dios?</w:t>
            </w:r>
          </w:p>
        </w:tc>
      </w:tr>
      <w:tr w:rsidR="007F6489" w14:paraId="7A757EF3" w14:textId="77777777">
        <w:tc>
          <w:tcPr>
            <w:tcW w:w="5544" w:type="dxa"/>
            <w:tcBorders>
              <w:top w:val="nil"/>
              <w:left w:val="nil"/>
              <w:bottom w:val="nil"/>
              <w:right w:val="single" w:sz="4" w:space="0" w:color="auto"/>
            </w:tcBorders>
          </w:tcPr>
          <w:p w14:paraId="5C61B4A3" w14:textId="77777777" w:rsidR="007F6489" w:rsidRDefault="00B84EF6">
            <w:pPr>
              <w:spacing w:after="80" w:line="240" w:lineRule="exact"/>
              <w:jc w:val="both"/>
            </w:pPr>
            <w:r>
              <w:rPr>
                <w:rFonts w:ascii="Times New Roman" w:hAnsi="Times New Roman"/>
                <w:color w:val="000000"/>
                <w:sz w:val="24"/>
              </w:rPr>
              <w:t xml:space="preserve">34 Ammon sprach zu ihm: Ich bin ein Mensch; und der Mensch wurde im Anfang als das Abbild </w:t>
            </w:r>
            <w:r>
              <w:rPr>
                <w:rFonts w:ascii="Times New Roman" w:hAnsi="Times New Roman"/>
                <w:color w:val="000000"/>
                <w:sz w:val="24"/>
              </w:rPr>
              <w:t>Gottes erschaffen, und ich bin durch seinen Heiligen Geist berufen, dieses Volk darüber zu belehren, damit es zur Erkenntnis dessen geführt werde, was gerecht und wahr ist;</w:t>
            </w:r>
          </w:p>
        </w:tc>
        <w:tc>
          <w:tcPr>
            <w:tcW w:w="5544" w:type="dxa"/>
            <w:tcBorders>
              <w:top w:val="nil"/>
              <w:left w:val="single" w:sz="4" w:space="0" w:color="auto"/>
              <w:bottom w:val="nil"/>
              <w:right w:val="nil"/>
            </w:tcBorders>
          </w:tcPr>
          <w:p w14:paraId="2B5BC3DB" w14:textId="77777777" w:rsidR="007F6489" w:rsidRDefault="00B84EF6">
            <w:pPr>
              <w:spacing w:after="80" w:line="240" w:lineRule="exact"/>
              <w:jc w:val="both"/>
            </w:pPr>
            <w:r>
              <w:rPr>
                <w:rFonts w:ascii="Times New Roman" w:hAnsi="Times New Roman"/>
                <w:color w:val="000000"/>
                <w:sz w:val="24"/>
              </w:rPr>
              <w:t>34 Y Ammón le dijo: Soy un hombre; y en el principio el hombre fue creado a imagen de Dios; y su Santo Espíritu me ha llamado para enseñar estas cosas a los de este pueblo, a fin de que lleguen al conocimiento de lo que es justo y verdadero;</w:t>
            </w:r>
          </w:p>
        </w:tc>
      </w:tr>
      <w:tr w:rsidR="007F6489" w14:paraId="32B40E44" w14:textId="77777777">
        <w:tc>
          <w:tcPr>
            <w:tcW w:w="5544" w:type="dxa"/>
            <w:tcBorders>
              <w:top w:val="nil"/>
              <w:left w:val="nil"/>
              <w:bottom w:val="nil"/>
              <w:right w:val="single" w:sz="4" w:space="0" w:color="auto"/>
            </w:tcBorders>
          </w:tcPr>
          <w:p w14:paraId="08941AAE" w14:textId="77777777" w:rsidR="007F6489" w:rsidRDefault="00B84EF6">
            <w:pPr>
              <w:spacing w:after="80" w:line="240" w:lineRule="exact"/>
              <w:jc w:val="both"/>
            </w:pPr>
            <w:r>
              <w:rPr>
                <w:rFonts w:ascii="Times New Roman" w:hAnsi="Times New Roman"/>
                <w:color w:val="000000"/>
                <w:sz w:val="24"/>
              </w:rPr>
              <w:t>35 und ein Maß jenes Geistes wohnt in mir und gibt mir Kenntnis und auch Macht, gemäß meinem Glauben und meinen Wünschen, die in Gott sind.</w:t>
            </w:r>
          </w:p>
        </w:tc>
        <w:tc>
          <w:tcPr>
            <w:tcW w:w="5544" w:type="dxa"/>
            <w:tcBorders>
              <w:top w:val="nil"/>
              <w:left w:val="single" w:sz="4" w:space="0" w:color="auto"/>
              <w:bottom w:val="nil"/>
              <w:right w:val="nil"/>
            </w:tcBorders>
          </w:tcPr>
          <w:p w14:paraId="34D035FE" w14:textId="77777777" w:rsidR="007F6489" w:rsidRDefault="00B84EF6">
            <w:pPr>
              <w:spacing w:after="80" w:line="240" w:lineRule="exact"/>
              <w:jc w:val="both"/>
            </w:pPr>
            <w:r>
              <w:rPr>
                <w:rFonts w:ascii="Times New Roman" w:hAnsi="Times New Roman"/>
                <w:color w:val="000000"/>
                <w:sz w:val="24"/>
              </w:rPr>
              <w:t>35 y mora en mí parte de ese Espíritu, el cual me da conocimiento, y también poder, de conformidad con mi fe y mis deseos que están en Dios.</w:t>
            </w:r>
          </w:p>
        </w:tc>
      </w:tr>
      <w:tr w:rsidR="007F6489" w14:paraId="04831D1B" w14:textId="77777777">
        <w:tc>
          <w:tcPr>
            <w:tcW w:w="5544" w:type="dxa"/>
            <w:tcBorders>
              <w:top w:val="nil"/>
              <w:left w:val="nil"/>
              <w:bottom w:val="nil"/>
              <w:right w:val="single" w:sz="4" w:space="0" w:color="auto"/>
            </w:tcBorders>
          </w:tcPr>
          <w:p w14:paraId="40941AFF" w14:textId="77777777" w:rsidR="007F6489" w:rsidRDefault="00B84EF6">
            <w:pPr>
              <w:spacing w:after="80" w:line="240" w:lineRule="exact"/>
              <w:jc w:val="both"/>
            </w:pPr>
            <w:r>
              <w:rPr>
                <w:rFonts w:ascii="Times New Roman" w:hAnsi="Times New Roman"/>
                <w:color w:val="000000"/>
                <w:sz w:val="24"/>
              </w:rPr>
              <w:t>36 Als nun Ammon diese Worte gesprochen hatte, fing er bei der Erschaffung der Erde an und auch der Erschaffung Adams und erzählte ihm alles in Bezug auf den Fall des Menschen und berichtete von den Aufzeichnungen und den heiligen Schriften des Volkes, die von den Propheten gesprochen worden waren, ja, herab bis zu der Zeit, da ihr Vater Lehi Jerusalem verließ, und legte sie ihm dar.</w:t>
            </w:r>
          </w:p>
        </w:tc>
        <w:tc>
          <w:tcPr>
            <w:tcW w:w="5544" w:type="dxa"/>
            <w:tcBorders>
              <w:top w:val="nil"/>
              <w:left w:val="single" w:sz="4" w:space="0" w:color="auto"/>
              <w:bottom w:val="nil"/>
              <w:right w:val="nil"/>
            </w:tcBorders>
          </w:tcPr>
          <w:p w14:paraId="0CDC8FBE" w14:textId="77777777" w:rsidR="007F6489" w:rsidRDefault="00B84EF6">
            <w:pPr>
              <w:spacing w:after="80" w:line="240" w:lineRule="exact"/>
              <w:jc w:val="both"/>
            </w:pPr>
            <w:r>
              <w:rPr>
                <w:rFonts w:ascii="Times New Roman" w:hAnsi="Times New Roman"/>
                <w:color w:val="000000"/>
                <w:sz w:val="24"/>
              </w:rPr>
              <w:t>36 Y cuando Ammón hubo dicho estas palabras, empezó por la creación del mundo, y también la creación de Adán; y le declaró todas las cosas concernientes a la caída del hombre, y le repitió y explicó los anales y las Santas Escrituras del pueblo, las cuales los profetas habían declarado, aun hasta la época en que su padre Lehi salió de Jerusalén.</w:t>
            </w:r>
          </w:p>
        </w:tc>
      </w:tr>
      <w:tr w:rsidR="007F6489" w14:paraId="6A4ED29C" w14:textId="77777777">
        <w:tc>
          <w:tcPr>
            <w:tcW w:w="5544" w:type="dxa"/>
            <w:tcBorders>
              <w:top w:val="nil"/>
              <w:left w:val="nil"/>
              <w:bottom w:val="nil"/>
              <w:right w:val="single" w:sz="4" w:space="0" w:color="auto"/>
            </w:tcBorders>
          </w:tcPr>
          <w:p w14:paraId="35004750" w14:textId="77777777" w:rsidR="007F6489" w:rsidRDefault="00B84EF6">
            <w:pPr>
              <w:spacing w:after="80" w:line="240" w:lineRule="exact"/>
              <w:jc w:val="both"/>
            </w:pPr>
            <w:r>
              <w:rPr>
                <w:rFonts w:ascii="Times New Roman" w:hAnsi="Times New Roman"/>
                <w:color w:val="000000"/>
                <w:sz w:val="24"/>
              </w:rPr>
              <w:t>37 Und er berichtete ihnen (denn dies war für den König und für dessen Diener) auch von allen Reisen ihrer Väter in der Wildnis und von all ihren Leiden an Hunger und Durst und ihren Beschwernissen und so weiter.</w:t>
            </w:r>
          </w:p>
        </w:tc>
        <w:tc>
          <w:tcPr>
            <w:tcW w:w="5544" w:type="dxa"/>
            <w:tcBorders>
              <w:top w:val="nil"/>
              <w:left w:val="single" w:sz="4" w:space="0" w:color="auto"/>
              <w:bottom w:val="nil"/>
              <w:right w:val="nil"/>
            </w:tcBorders>
          </w:tcPr>
          <w:p w14:paraId="66BC8BDF" w14:textId="77777777" w:rsidR="007F6489" w:rsidRDefault="00B84EF6">
            <w:pPr>
              <w:spacing w:after="80" w:line="240" w:lineRule="exact"/>
              <w:jc w:val="both"/>
            </w:pPr>
            <w:r>
              <w:rPr>
                <w:rFonts w:ascii="Times New Roman" w:hAnsi="Times New Roman"/>
                <w:color w:val="000000"/>
                <w:sz w:val="24"/>
              </w:rPr>
              <w:t>37 Y también les relató (porque se dirigía al rey y a sus siervos) todos los viajes de sus padres por el desierto, y todos sus padecimientos de hambre y sed, y sus afanes, etcétera.</w:t>
            </w:r>
          </w:p>
        </w:tc>
      </w:tr>
      <w:tr w:rsidR="007F6489" w14:paraId="212116F4" w14:textId="77777777">
        <w:tc>
          <w:tcPr>
            <w:tcW w:w="5544" w:type="dxa"/>
            <w:tcBorders>
              <w:top w:val="nil"/>
              <w:left w:val="nil"/>
              <w:bottom w:val="nil"/>
              <w:right w:val="single" w:sz="4" w:space="0" w:color="auto"/>
            </w:tcBorders>
          </w:tcPr>
          <w:p w14:paraId="6CF29A63" w14:textId="77777777" w:rsidR="007F6489" w:rsidRDefault="00B84EF6">
            <w:pPr>
              <w:spacing w:after="80" w:line="240" w:lineRule="exact"/>
              <w:jc w:val="both"/>
            </w:pPr>
            <w:r>
              <w:rPr>
                <w:rFonts w:ascii="Times New Roman" w:hAnsi="Times New Roman"/>
                <w:color w:val="000000"/>
                <w:sz w:val="24"/>
              </w:rPr>
              <w:t>38 Und er berichtete ihnen auch von den Auflehnungen Lamans und Lemuels und der Söhne Ischmaels, ja, alle ihre Auflehnungen erzählte er ihnen; und er erläuterte ihnen all die Aufzeichnungen und Schriften von der Zeit an, da Lehi Jerusalem verlassen hatte, bis herab in die gegenwärtige Zeit.</w:t>
            </w:r>
          </w:p>
        </w:tc>
        <w:tc>
          <w:tcPr>
            <w:tcW w:w="5544" w:type="dxa"/>
            <w:tcBorders>
              <w:top w:val="nil"/>
              <w:left w:val="single" w:sz="4" w:space="0" w:color="auto"/>
              <w:bottom w:val="nil"/>
              <w:right w:val="nil"/>
            </w:tcBorders>
          </w:tcPr>
          <w:p w14:paraId="3219C180" w14:textId="77777777" w:rsidR="007F6489" w:rsidRDefault="00B84EF6">
            <w:pPr>
              <w:spacing w:after="80" w:line="240" w:lineRule="exact"/>
              <w:jc w:val="both"/>
            </w:pPr>
            <w:r>
              <w:rPr>
                <w:rFonts w:ascii="Times New Roman" w:hAnsi="Times New Roman"/>
                <w:color w:val="000000"/>
                <w:sz w:val="24"/>
              </w:rPr>
              <w:t>38 Y les refirió también concerniente a las rebeliones de Lamán y Lemuel y los hijos de Ismael, sí, les relató todas sus rebeliones; y les explicó todos los anales y las Escrituras, desde la época en que Lehi salió de Jerusalén hasta entonces.</w:t>
            </w:r>
          </w:p>
        </w:tc>
      </w:tr>
      <w:tr w:rsidR="007F6489" w14:paraId="4277C75E" w14:textId="77777777">
        <w:tc>
          <w:tcPr>
            <w:tcW w:w="5544" w:type="dxa"/>
            <w:tcBorders>
              <w:top w:val="nil"/>
              <w:left w:val="nil"/>
              <w:bottom w:val="nil"/>
              <w:right w:val="single" w:sz="4" w:space="0" w:color="auto"/>
            </w:tcBorders>
          </w:tcPr>
          <w:p w14:paraId="0D7A651C" w14:textId="77777777" w:rsidR="007F6489" w:rsidRDefault="00B84EF6">
            <w:pPr>
              <w:spacing w:after="80" w:line="240" w:lineRule="exact"/>
              <w:jc w:val="both"/>
            </w:pPr>
            <w:r>
              <w:rPr>
                <w:rFonts w:ascii="Times New Roman" w:hAnsi="Times New Roman"/>
                <w:color w:val="000000"/>
                <w:sz w:val="24"/>
              </w:rPr>
              <w:t>39 Aber dies ist nicht alles; denn er erläuterte ihnen den Plan der Erlösung, der von der Grundlegung der Welt an bereitet war; und er tat ihnen auch vom Kommen Christi kund, und alle Werke des Herrn tat er ihnen kund.</w:t>
            </w:r>
          </w:p>
        </w:tc>
        <w:tc>
          <w:tcPr>
            <w:tcW w:w="5544" w:type="dxa"/>
            <w:tcBorders>
              <w:top w:val="nil"/>
              <w:left w:val="single" w:sz="4" w:space="0" w:color="auto"/>
              <w:bottom w:val="nil"/>
              <w:right w:val="nil"/>
            </w:tcBorders>
          </w:tcPr>
          <w:p w14:paraId="2B85AE2D" w14:textId="77777777" w:rsidR="007F6489" w:rsidRDefault="00B84EF6">
            <w:pPr>
              <w:spacing w:after="80" w:line="240" w:lineRule="exact"/>
              <w:jc w:val="both"/>
            </w:pPr>
            <w:r>
              <w:rPr>
                <w:rFonts w:ascii="Times New Roman" w:hAnsi="Times New Roman"/>
                <w:color w:val="000000"/>
                <w:sz w:val="24"/>
              </w:rPr>
              <w:t>39 Mas eso no es todo; porque les explicó el plan de redención que fue preparado desde la fundación del mundo; y también les hizo saber concerniente a la venida de Cristo, y les dio a conocer todas las obras del Señor.</w:t>
            </w:r>
          </w:p>
        </w:tc>
      </w:tr>
      <w:tr w:rsidR="007F6489" w14:paraId="41094016" w14:textId="77777777">
        <w:tc>
          <w:tcPr>
            <w:tcW w:w="5544" w:type="dxa"/>
            <w:tcBorders>
              <w:top w:val="nil"/>
              <w:left w:val="nil"/>
              <w:bottom w:val="nil"/>
              <w:right w:val="single" w:sz="4" w:space="0" w:color="auto"/>
            </w:tcBorders>
          </w:tcPr>
          <w:p w14:paraId="082844E2" w14:textId="77777777" w:rsidR="007F6489" w:rsidRDefault="00B84EF6">
            <w:pPr>
              <w:spacing w:after="80" w:line="240" w:lineRule="exact"/>
              <w:jc w:val="both"/>
            </w:pPr>
            <w:r>
              <w:rPr>
                <w:rFonts w:ascii="Times New Roman" w:hAnsi="Times New Roman"/>
                <w:color w:val="000000"/>
                <w:sz w:val="24"/>
              </w:rPr>
              <w:t xml:space="preserve">40 Und </w:t>
            </w:r>
            <w:r>
              <w:rPr>
                <w:rFonts w:ascii="Times New Roman" w:hAnsi="Times New Roman"/>
                <w:color w:val="000000"/>
                <w:sz w:val="24"/>
              </w:rPr>
              <w:t>es begab sich: Nachdem er dies alles gesagt und dem König erläutert hatte, glaubte der König all seinen Worten.</w:t>
            </w:r>
          </w:p>
        </w:tc>
        <w:tc>
          <w:tcPr>
            <w:tcW w:w="5544" w:type="dxa"/>
            <w:tcBorders>
              <w:top w:val="nil"/>
              <w:left w:val="single" w:sz="4" w:space="0" w:color="auto"/>
              <w:bottom w:val="nil"/>
              <w:right w:val="nil"/>
            </w:tcBorders>
          </w:tcPr>
          <w:p w14:paraId="0BE73C84" w14:textId="77777777" w:rsidR="007F6489" w:rsidRDefault="00B84EF6">
            <w:pPr>
              <w:spacing w:after="80" w:line="240" w:lineRule="exact"/>
              <w:jc w:val="both"/>
            </w:pPr>
            <w:r>
              <w:rPr>
                <w:rFonts w:ascii="Times New Roman" w:hAnsi="Times New Roman"/>
                <w:color w:val="000000"/>
                <w:sz w:val="24"/>
              </w:rPr>
              <w:t>40 Y sucedió que después que hubo dicho todas estas cosas, y las explicó al rey, este creyó todas sus palabras;</w:t>
            </w:r>
          </w:p>
        </w:tc>
      </w:tr>
      <w:tr w:rsidR="007F6489" w14:paraId="1F9CDCE1" w14:textId="77777777">
        <w:tc>
          <w:tcPr>
            <w:tcW w:w="5544" w:type="dxa"/>
            <w:tcBorders>
              <w:top w:val="nil"/>
              <w:left w:val="nil"/>
              <w:bottom w:val="nil"/>
              <w:right w:val="single" w:sz="4" w:space="0" w:color="auto"/>
            </w:tcBorders>
          </w:tcPr>
          <w:p w14:paraId="1AEC654F" w14:textId="77777777" w:rsidR="007F6489" w:rsidRDefault="00B84EF6">
            <w:pPr>
              <w:spacing w:after="80" w:line="240" w:lineRule="exact"/>
              <w:jc w:val="both"/>
            </w:pPr>
            <w:r>
              <w:rPr>
                <w:rFonts w:ascii="Times New Roman" w:hAnsi="Times New Roman"/>
                <w:color w:val="000000"/>
                <w:sz w:val="24"/>
              </w:rPr>
              <w:t>41 Und er fing an, zum Herrn zu rufen, nämlich: O Herr, sei barmherzig; gemäß deiner reichen Barmherzigkeit, die du dem Volk Nephi erwiesen hast, erweise sie mir und meinem Volk.</w:t>
            </w:r>
          </w:p>
        </w:tc>
        <w:tc>
          <w:tcPr>
            <w:tcW w:w="5544" w:type="dxa"/>
            <w:tcBorders>
              <w:top w:val="nil"/>
              <w:left w:val="single" w:sz="4" w:space="0" w:color="auto"/>
              <w:bottom w:val="nil"/>
              <w:right w:val="nil"/>
            </w:tcBorders>
          </w:tcPr>
          <w:p w14:paraId="79F74EF4" w14:textId="77777777" w:rsidR="007F6489" w:rsidRDefault="00B84EF6">
            <w:pPr>
              <w:spacing w:after="80" w:line="240" w:lineRule="exact"/>
              <w:jc w:val="both"/>
            </w:pPr>
            <w:r>
              <w:rPr>
                <w:rFonts w:ascii="Times New Roman" w:hAnsi="Times New Roman"/>
                <w:color w:val="000000"/>
                <w:sz w:val="24"/>
              </w:rPr>
              <w:t>41 y empezó a clamar al Señor, diciendo: ¡Oh Señor, ten misericordia! ¡Según tu abundante misericordia que has tenido para con el pueblo de Nefi, tenla para mí y mi pueblo!</w:t>
            </w:r>
          </w:p>
        </w:tc>
      </w:tr>
      <w:tr w:rsidR="007F6489" w14:paraId="1285A6A3" w14:textId="77777777">
        <w:tc>
          <w:tcPr>
            <w:tcW w:w="5544" w:type="dxa"/>
            <w:tcBorders>
              <w:top w:val="nil"/>
              <w:left w:val="nil"/>
              <w:bottom w:val="nil"/>
              <w:right w:val="single" w:sz="4" w:space="0" w:color="auto"/>
            </w:tcBorders>
          </w:tcPr>
          <w:p w14:paraId="5FD26F7D" w14:textId="77777777" w:rsidR="007F6489" w:rsidRDefault="00B84EF6">
            <w:pPr>
              <w:spacing w:after="80" w:line="240" w:lineRule="exact"/>
              <w:jc w:val="both"/>
            </w:pPr>
            <w:r>
              <w:rPr>
                <w:rFonts w:ascii="Times New Roman" w:hAnsi="Times New Roman"/>
                <w:color w:val="000000"/>
                <w:sz w:val="24"/>
              </w:rPr>
              <w:t>42 Und nun, als er dies gesagt hatte, fiel er zur Erde, als sei er tot.</w:t>
            </w:r>
          </w:p>
        </w:tc>
        <w:tc>
          <w:tcPr>
            <w:tcW w:w="5544" w:type="dxa"/>
            <w:tcBorders>
              <w:top w:val="nil"/>
              <w:left w:val="single" w:sz="4" w:space="0" w:color="auto"/>
              <w:bottom w:val="nil"/>
              <w:right w:val="nil"/>
            </w:tcBorders>
          </w:tcPr>
          <w:p w14:paraId="270C00C1" w14:textId="77777777" w:rsidR="007F6489" w:rsidRDefault="00B84EF6">
            <w:pPr>
              <w:spacing w:after="80" w:line="240" w:lineRule="exact"/>
              <w:jc w:val="both"/>
            </w:pPr>
            <w:r>
              <w:rPr>
                <w:rFonts w:ascii="Times New Roman" w:hAnsi="Times New Roman"/>
                <w:color w:val="000000"/>
                <w:sz w:val="24"/>
              </w:rPr>
              <w:t>42 Y cuando hubo dicho esto, cayó a tierra como si estuviera muerto.</w:t>
            </w:r>
          </w:p>
        </w:tc>
      </w:tr>
      <w:tr w:rsidR="007F6489" w14:paraId="6AF1C49B" w14:textId="77777777">
        <w:tc>
          <w:tcPr>
            <w:tcW w:w="5544" w:type="dxa"/>
            <w:tcBorders>
              <w:top w:val="nil"/>
              <w:left w:val="nil"/>
              <w:bottom w:val="nil"/>
              <w:right w:val="single" w:sz="4" w:space="0" w:color="auto"/>
            </w:tcBorders>
          </w:tcPr>
          <w:p w14:paraId="2C56695F" w14:textId="77777777" w:rsidR="007F6489" w:rsidRDefault="00B84EF6">
            <w:pPr>
              <w:spacing w:after="80" w:line="240" w:lineRule="exact"/>
              <w:jc w:val="both"/>
            </w:pPr>
            <w:r>
              <w:rPr>
                <w:rFonts w:ascii="Times New Roman" w:hAnsi="Times New Roman"/>
                <w:color w:val="000000"/>
                <w:sz w:val="24"/>
              </w:rPr>
              <w:t xml:space="preserve">43 Und es begab sich: Seine Diener nahmen ihn </w:t>
            </w:r>
            <w:r>
              <w:rPr>
                <w:rFonts w:ascii="Times New Roman" w:hAnsi="Times New Roman"/>
                <w:color w:val="000000"/>
                <w:sz w:val="24"/>
              </w:rPr>
              <w:t>und trugen ihn hinein zu seiner Frau und legten ihn auf ein Bett; und über den Zeitraum von zwei Tagen und zwei Nächten hinweg lag er da, als sei er tot; und seine Frau und seine Söhne und seine Töchter betrauerten ihn nach der Weise der Lamaniten und beklagten sein Hinscheiden sehr.</w:t>
            </w:r>
          </w:p>
        </w:tc>
        <w:tc>
          <w:tcPr>
            <w:tcW w:w="5544" w:type="dxa"/>
            <w:tcBorders>
              <w:top w:val="nil"/>
              <w:left w:val="single" w:sz="4" w:space="0" w:color="auto"/>
              <w:bottom w:val="nil"/>
              <w:right w:val="nil"/>
            </w:tcBorders>
          </w:tcPr>
          <w:p w14:paraId="0A153729" w14:textId="77777777" w:rsidR="007F6489" w:rsidRDefault="00B84EF6">
            <w:pPr>
              <w:spacing w:after="80" w:line="240" w:lineRule="exact"/>
              <w:jc w:val="both"/>
            </w:pPr>
            <w:r>
              <w:rPr>
                <w:rFonts w:ascii="Times New Roman" w:hAnsi="Times New Roman"/>
                <w:color w:val="000000"/>
                <w:sz w:val="24"/>
              </w:rPr>
              <w:t>43 Y aconteció que sus siervos lo levantaron y lo llevaron a su esposa, y lo tendieron sobre una cama; y permaneció como si estuviera muerto por el espacio de dos días y dos noches; y su esposa y sus hijos e hijas lloraron por él según la costumbre de los lamanitas, lamentando en extremo su pérdida.</w:t>
            </w:r>
          </w:p>
        </w:tc>
      </w:tr>
    </w:tbl>
    <w:p w14:paraId="58106EA9"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3ADC675" w14:textId="77777777">
        <w:tc>
          <w:tcPr>
            <w:tcW w:w="5544" w:type="dxa"/>
            <w:tcBorders>
              <w:top w:val="nil"/>
              <w:left w:val="nil"/>
              <w:bottom w:val="nil"/>
              <w:right w:val="single" w:sz="4" w:space="0" w:color="auto"/>
            </w:tcBorders>
          </w:tcPr>
          <w:p w14:paraId="09722915" w14:textId="77777777" w:rsidR="007F6489" w:rsidRDefault="00B84EF6">
            <w:pPr>
              <w:spacing w:after="80" w:line="240" w:lineRule="exact"/>
              <w:jc w:val="center"/>
            </w:pPr>
            <w:r>
              <w:rPr>
                <w:rFonts w:ascii="Times New Roman" w:hAnsi="Times New Roman"/>
                <w:b/>
                <w:color w:val="000000"/>
                <w:sz w:val="24"/>
              </w:rPr>
              <w:t>KAPITEL 19</w:t>
            </w:r>
          </w:p>
        </w:tc>
        <w:tc>
          <w:tcPr>
            <w:tcW w:w="5544" w:type="dxa"/>
            <w:tcBorders>
              <w:top w:val="nil"/>
              <w:left w:val="single" w:sz="4" w:space="0" w:color="auto"/>
              <w:bottom w:val="nil"/>
              <w:right w:val="nil"/>
            </w:tcBorders>
          </w:tcPr>
          <w:p w14:paraId="7B9EBC61" w14:textId="77777777" w:rsidR="007F6489" w:rsidRDefault="00B84EF6">
            <w:pPr>
              <w:spacing w:after="80" w:line="240" w:lineRule="exact"/>
              <w:jc w:val="center"/>
            </w:pPr>
            <w:r>
              <w:rPr>
                <w:rFonts w:ascii="Times New Roman" w:hAnsi="Times New Roman"/>
                <w:b/>
                <w:color w:val="000000"/>
                <w:sz w:val="24"/>
              </w:rPr>
              <w:t>CAPÍTULO 19</w:t>
            </w:r>
          </w:p>
        </w:tc>
      </w:tr>
      <w:tr w:rsidR="007F6489" w14:paraId="1A1D7026" w14:textId="77777777">
        <w:tc>
          <w:tcPr>
            <w:tcW w:w="5544" w:type="dxa"/>
            <w:tcBorders>
              <w:top w:val="nil"/>
              <w:left w:val="nil"/>
              <w:bottom w:val="nil"/>
              <w:right w:val="single" w:sz="4" w:space="0" w:color="auto"/>
            </w:tcBorders>
          </w:tcPr>
          <w:p w14:paraId="0CA33BAB" w14:textId="77777777" w:rsidR="007F6489" w:rsidRDefault="00B84EF6">
            <w:pPr>
              <w:spacing w:after="80" w:line="240" w:lineRule="exact"/>
              <w:jc w:val="both"/>
            </w:pPr>
            <w:r>
              <w:rPr>
                <w:rFonts w:ascii="Times New Roman" w:hAnsi="Times New Roman"/>
                <w:i/>
                <w:color w:val="000000"/>
                <w:sz w:val="24"/>
              </w:rPr>
              <w:t>Lamoni empfängt das Licht des immerwährenden Lebens und sieht den Erlöser – Sein Haushalt fällt in einen Zustand der Entrückung, und viele sehen Engel – Ammon wird auf wunderbare Weise bewahrt – Er tauft viele und richtet eine Gemeinde unter ihnen auf. Um 90 v. Chr.</w:t>
            </w:r>
          </w:p>
        </w:tc>
        <w:tc>
          <w:tcPr>
            <w:tcW w:w="5544" w:type="dxa"/>
            <w:tcBorders>
              <w:top w:val="nil"/>
              <w:left w:val="single" w:sz="4" w:space="0" w:color="auto"/>
              <w:bottom w:val="nil"/>
              <w:right w:val="nil"/>
            </w:tcBorders>
          </w:tcPr>
          <w:p w14:paraId="6D34B555" w14:textId="77777777" w:rsidR="007F6489" w:rsidRDefault="00B84EF6">
            <w:pPr>
              <w:spacing w:after="80" w:line="240" w:lineRule="exact"/>
              <w:jc w:val="both"/>
            </w:pPr>
            <w:r>
              <w:rPr>
                <w:rFonts w:ascii="Times New Roman" w:hAnsi="Times New Roman"/>
                <w:i/>
                <w:color w:val="000000"/>
                <w:sz w:val="24"/>
              </w:rPr>
              <w:t xml:space="preserve">Lamoni recibe la luz de la vida sempiterna y ve al Redentor — Los de su casa caen a tierra dominados por el Espíritu y muchos de ellos ven </w:t>
            </w:r>
            <w:r>
              <w:rPr>
                <w:rFonts w:ascii="Times New Roman" w:hAnsi="Times New Roman"/>
                <w:i/>
                <w:color w:val="000000"/>
                <w:sz w:val="24"/>
              </w:rPr>
              <w:t>ángeles — Ammón es preservado milagrosamente — Bautiza a muchos y establece una iglesia entre ellos. Aproximadamente 90 a.C.</w:t>
            </w:r>
          </w:p>
        </w:tc>
      </w:tr>
      <w:tr w:rsidR="007F6489" w14:paraId="53643E30" w14:textId="77777777">
        <w:tc>
          <w:tcPr>
            <w:tcW w:w="5544" w:type="dxa"/>
            <w:tcBorders>
              <w:top w:val="nil"/>
              <w:left w:val="nil"/>
              <w:bottom w:val="nil"/>
              <w:right w:val="single" w:sz="4" w:space="0" w:color="auto"/>
            </w:tcBorders>
          </w:tcPr>
          <w:p w14:paraId="7664156D" w14:textId="77777777" w:rsidR="007F6489" w:rsidRDefault="00B84EF6">
            <w:pPr>
              <w:spacing w:after="80" w:line="240" w:lineRule="exact"/>
              <w:jc w:val="both"/>
            </w:pPr>
            <w:r>
              <w:rPr>
                <w:rFonts w:ascii="Times New Roman" w:hAnsi="Times New Roman"/>
                <w:color w:val="000000"/>
                <w:sz w:val="24"/>
              </w:rPr>
              <w:t>1 Und es begab sich: Nach zwei Tagen und zwei Nächten waren sie daran, seinen Leib zu nehmen und in ein Grab zu legen, das sie zum Zweck der Bestattung ihrer Toten gemacht hatten.</w:t>
            </w:r>
          </w:p>
        </w:tc>
        <w:tc>
          <w:tcPr>
            <w:tcW w:w="5544" w:type="dxa"/>
            <w:tcBorders>
              <w:top w:val="nil"/>
              <w:left w:val="single" w:sz="4" w:space="0" w:color="auto"/>
              <w:bottom w:val="nil"/>
              <w:right w:val="nil"/>
            </w:tcBorders>
          </w:tcPr>
          <w:p w14:paraId="7896FC91" w14:textId="77777777" w:rsidR="007F6489" w:rsidRDefault="00B84EF6">
            <w:pPr>
              <w:spacing w:after="80" w:line="240" w:lineRule="exact"/>
              <w:jc w:val="both"/>
            </w:pPr>
            <w:r>
              <w:rPr>
                <w:rFonts w:ascii="Times New Roman" w:hAnsi="Times New Roman"/>
                <w:color w:val="000000"/>
                <w:sz w:val="24"/>
              </w:rPr>
              <w:t>1 Y sucedió que después de dos días y dos noches, estaban ya para llevar su cuerpo y ponerlo en un sepulcro que habían hecho con el fin de sepultar a sus muertos.</w:t>
            </w:r>
          </w:p>
        </w:tc>
      </w:tr>
      <w:tr w:rsidR="007F6489" w14:paraId="35A7785E" w14:textId="77777777">
        <w:tc>
          <w:tcPr>
            <w:tcW w:w="5544" w:type="dxa"/>
            <w:tcBorders>
              <w:top w:val="nil"/>
              <w:left w:val="nil"/>
              <w:bottom w:val="nil"/>
              <w:right w:val="single" w:sz="4" w:space="0" w:color="auto"/>
            </w:tcBorders>
          </w:tcPr>
          <w:p w14:paraId="47B2867D" w14:textId="77777777" w:rsidR="007F6489" w:rsidRDefault="00B84EF6">
            <w:pPr>
              <w:spacing w:after="80" w:line="240" w:lineRule="exact"/>
              <w:jc w:val="both"/>
            </w:pPr>
            <w:r>
              <w:rPr>
                <w:rFonts w:ascii="Times New Roman" w:hAnsi="Times New Roman"/>
                <w:color w:val="000000"/>
                <w:sz w:val="24"/>
              </w:rPr>
              <w:t>2 Nun hatte die Königin von Ammons Ruf gehört, darum sandte sie hin und wünschte, er möge zu ihr hereinkommen.</w:t>
            </w:r>
          </w:p>
        </w:tc>
        <w:tc>
          <w:tcPr>
            <w:tcW w:w="5544" w:type="dxa"/>
            <w:tcBorders>
              <w:top w:val="nil"/>
              <w:left w:val="single" w:sz="4" w:space="0" w:color="auto"/>
              <w:bottom w:val="nil"/>
              <w:right w:val="nil"/>
            </w:tcBorders>
          </w:tcPr>
          <w:p w14:paraId="26DE3517" w14:textId="77777777" w:rsidR="007F6489" w:rsidRDefault="00B84EF6">
            <w:pPr>
              <w:spacing w:after="80" w:line="240" w:lineRule="exact"/>
              <w:jc w:val="both"/>
            </w:pPr>
            <w:r>
              <w:rPr>
                <w:rFonts w:ascii="Times New Roman" w:hAnsi="Times New Roman"/>
                <w:color w:val="000000"/>
                <w:sz w:val="24"/>
              </w:rPr>
              <w:t>2 Y la reina, habiendo oído de la fama de Ammón, le mandó decir que deseaba que él fuera a verla.</w:t>
            </w:r>
          </w:p>
        </w:tc>
      </w:tr>
      <w:tr w:rsidR="007F6489" w14:paraId="6C18F548" w14:textId="77777777">
        <w:tc>
          <w:tcPr>
            <w:tcW w:w="5544" w:type="dxa"/>
            <w:tcBorders>
              <w:top w:val="nil"/>
              <w:left w:val="nil"/>
              <w:bottom w:val="nil"/>
              <w:right w:val="single" w:sz="4" w:space="0" w:color="auto"/>
            </w:tcBorders>
          </w:tcPr>
          <w:p w14:paraId="74C16CC9" w14:textId="77777777" w:rsidR="007F6489" w:rsidRDefault="00B84EF6">
            <w:pPr>
              <w:spacing w:after="80" w:line="240" w:lineRule="exact"/>
              <w:jc w:val="both"/>
            </w:pPr>
            <w:r>
              <w:rPr>
                <w:rFonts w:ascii="Times New Roman" w:hAnsi="Times New Roman"/>
                <w:color w:val="000000"/>
                <w:sz w:val="24"/>
              </w:rPr>
              <w:t>3 Und es begab sich: Ammon tat, wie ihm geboten war, und ging zur Königin hinein und wollte wissen, was sie wünschte, dass er tue.</w:t>
            </w:r>
          </w:p>
        </w:tc>
        <w:tc>
          <w:tcPr>
            <w:tcW w:w="5544" w:type="dxa"/>
            <w:tcBorders>
              <w:top w:val="nil"/>
              <w:left w:val="single" w:sz="4" w:space="0" w:color="auto"/>
              <w:bottom w:val="nil"/>
              <w:right w:val="nil"/>
            </w:tcBorders>
          </w:tcPr>
          <w:p w14:paraId="3B775587" w14:textId="77777777" w:rsidR="007F6489" w:rsidRDefault="00B84EF6">
            <w:pPr>
              <w:spacing w:after="80" w:line="240" w:lineRule="exact"/>
              <w:jc w:val="both"/>
            </w:pPr>
            <w:r>
              <w:rPr>
                <w:rFonts w:ascii="Times New Roman" w:hAnsi="Times New Roman"/>
                <w:color w:val="000000"/>
                <w:sz w:val="24"/>
              </w:rPr>
              <w:t>3 Y ocurrió que Ammón hizo lo que se le mandó, y entró a ver a la reina y le preguntó qué deseaba que él hiciera.</w:t>
            </w:r>
          </w:p>
        </w:tc>
      </w:tr>
      <w:tr w:rsidR="007F6489" w14:paraId="19ABD723" w14:textId="77777777">
        <w:tc>
          <w:tcPr>
            <w:tcW w:w="5544" w:type="dxa"/>
            <w:tcBorders>
              <w:top w:val="nil"/>
              <w:left w:val="nil"/>
              <w:bottom w:val="nil"/>
              <w:right w:val="single" w:sz="4" w:space="0" w:color="auto"/>
            </w:tcBorders>
          </w:tcPr>
          <w:p w14:paraId="1486B1D0" w14:textId="77777777" w:rsidR="007F6489" w:rsidRDefault="00B84EF6">
            <w:pPr>
              <w:spacing w:after="80" w:line="240" w:lineRule="exact"/>
              <w:jc w:val="both"/>
            </w:pPr>
            <w:r>
              <w:rPr>
                <w:rFonts w:ascii="Times New Roman" w:hAnsi="Times New Roman"/>
                <w:color w:val="000000"/>
                <w:sz w:val="24"/>
              </w:rPr>
              <w:t>4 Und sie sprach zu ihm: Die Diener meines Ehemanns haben mir kundgetan, dass du ein Prophet eines heiligen Gottes bist und dass du Macht hast, viele mächtige Werke in seinem Namen zu tun;</w:t>
            </w:r>
          </w:p>
        </w:tc>
        <w:tc>
          <w:tcPr>
            <w:tcW w:w="5544" w:type="dxa"/>
            <w:tcBorders>
              <w:top w:val="nil"/>
              <w:left w:val="single" w:sz="4" w:space="0" w:color="auto"/>
              <w:bottom w:val="nil"/>
              <w:right w:val="nil"/>
            </w:tcBorders>
          </w:tcPr>
          <w:p w14:paraId="0E602659" w14:textId="77777777" w:rsidR="007F6489" w:rsidRDefault="00B84EF6">
            <w:pPr>
              <w:spacing w:after="80" w:line="240" w:lineRule="exact"/>
              <w:jc w:val="both"/>
            </w:pPr>
            <w:r>
              <w:rPr>
                <w:rFonts w:ascii="Times New Roman" w:hAnsi="Times New Roman"/>
                <w:color w:val="000000"/>
                <w:sz w:val="24"/>
              </w:rPr>
              <w:t>4 Y le dijo ella: Los siervos de mi marido me han hecho saber que eres un profeta de un Dios Santo, y que tienes el poder de hacer muchas obras grandes en su nombre.</w:t>
            </w:r>
          </w:p>
        </w:tc>
      </w:tr>
      <w:tr w:rsidR="007F6489" w14:paraId="0D1058D2" w14:textId="77777777">
        <w:tc>
          <w:tcPr>
            <w:tcW w:w="5544" w:type="dxa"/>
            <w:tcBorders>
              <w:top w:val="nil"/>
              <w:left w:val="nil"/>
              <w:bottom w:val="nil"/>
              <w:right w:val="single" w:sz="4" w:space="0" w:color="auto"/>
            </w:tcBorders>
          </w:tcPr>
          <w:p w14:paraId="70691308" w14:textId="77777777" w:rsidR="007F6489" w:rsidRDefault="00B84EF6">
            <w:pPr>
              <w:spacing w:after="80" w:line="240" w:lineRule="exact"/>
              <w:jc w:val="both"/>
            </w:pPr>
            <w:r>
              <w:rPr>
                <w:rFonts w:ascii="Times New Roman" w:hAnsi="Times New Roman"/>
                <w:color w:val="000000"/>
                <w:sz w:val="24"/>
              </w:rPr>
              <w:t>5 darum, wenn dies der Fall ist, möchte ich, dass du hineingehst und meinen Ehemann ansiehst, denn schon über den Zeitraum von zwei Tagen und zwei Nächten hinweg liegt er auf seinem Bett; und einige sagen, er sei nicht tot, aber andere sagen, er sei tot und er stinke und er solle ins Grab gelegt werden; aber was mich betrifft, für mich stinkt er nicht.</w:t>
            </w:r>
          </w:p>
        </w:tc>
        <w:tc>
          <w:tcPr>
            <w:tcW w:w="5544" w:type="dxa"/>
            <w:tcBorders>
              <w:top w:val="nil"/>
              <w:left w:val="single" w:sz="4" w:space="0" w:color="auto"/>
              <w:bottom w:val="nil"/>
              <w:right w:val="nil"/>
            </w:tcBorders>
          </w:tcPr>
          <w:p w14:paraId="0A0C1864" w14:textId="77777777" w:rsidR="007F6489" w:rsidRDefault="00B84EF6">
            <w:pPr>
              <w:spacing w:after="80" w:line="240" w:lineRule="exact"/>
              <w:jc w:val="both"/>
            </w:pPr>
            <w:r>
              <w:rPr>
                <w:rFonts w:ascii="Times New Roman" w:hAnsi="Times New Roman"/>
                <w:color w:val="000000"/>
                <w:sz w:val="24"/>
              </w:rPr>
              <w:t>5 Por tanto, si tal es el caso, quisiera que fueses a ver a mi marido, porque ha estado tendido en su cama por el espacio de dos días y dos noches; y dicen algunos que no está muerto, pero otros afirman que está muerto, y que hiede, y que debería ser sepultado; mas según mi parecer no hiede.</w:t>
            </w:r>
          </w:p>
        </w:tc>
      </w:tr>
      <w:tr w:rsidR="007F6489" w14:paraId="0BC38A13" w14:textId="77777777">
        <w:tc>
          <w:tcPr>
            <w:tcW w:w="5544" w:type="dxa"/>
            <w:tcBorders>
              <w:top w:val="nil"/>
              <w:left w:val="nil"/>
              <w:bottom w:val="nil"/>
              <w:right w:val="single" w:sz="4" w:space="0" w:color="auto"/>
            </w:tcBorders>
          </w:tcPr>
          <w:p w14:paraId="472C355F" w14:textId="77777777" w:rsidR="007F6489" w:rsidRDefault="00B84EF6">
            <w:pPr>
              <w:spacing w:after="80" w:line="240" w:lineRule="exact"/>
              <w:jc w:val="both"/>
            </w:pPr>
            <w:r>
              <w:rPr>
                <w:rFonts w:ascii="Times New Roman" w:hAnsi="Times New Roman"/>
                <w:color w:val="000000"/>
                <w:sz w:val="24"/>
              </w:rPr>
              <w:t>6 Nun, dies war, was Ammon wünschte, denn er wusste, dass König Lamoni unter der Macht Gottes war; er wusste, dass der finstere Schleier des Unglaubens von seinem Sinn weggezogen wurde, und das Licht, das seinen Sinn erleuchtete, nämlich das Licht der Herrlichkeit Gottes, welches ein wunderbares Licht seiner Güte ist – ja, dieses Licht hatte ihm solche Freude in die Seele gegossen, und die Wolke von Finsternis war zerstreut worden, und dass das Licht des immerwährenden Lebens in seiner Seele angezündet war,</w:t>
            </w:r>
            <w:r>
              <w:rPr>
                <w:rFonts w:ascii="Times New Roman" w:hAnsi="Times New Roman"/>
                <w:color w:val="000000"/>
                <w:sz w:val="24"/>
              </w:rPr>
              <w:t xml:space="preserve"> ja, er wusste, dass dies seinen natürlichen Leib überwältigt hatte und er in Gott entrückt war –,</w:t>
            </w:r>
          </w:p>
        </w:tc>
        <w:tc>
          <w:tcPr>
            <w:tcW w:w="5544" w:type="dxa"/>
            <w:tcBorders>
              <w:top w:val="nil"/>
              <w:left w:val="single" w:sz="4" w:space="0" w:color="auto"/>
              <w:bottom w:val="nil"/>
              <w:right w:val="nil"/>
            </w:tcBorders>
          </w:tcPr>
          <w:p w14:paraId="0608697D" w14:textId="77777777" w:rsidR="007F6489" w:rsidRDefault="00B84EF6">
            <w:pPr>
              <w:spacing w:after="80" w:line="240" w:lineRule="exact"/>
              <w:jc w:val="both"/>
            </w:pPr>
            <w:r>
              <w:rPr>
                <w:rFonts w:ascii="Times New Roman" w:hAnsi="Times New Roman"/>
                <w:color w:val="000000"/>
                <w:sz w:val="24"/>
              </w:rPr>
              <w:t>6 Y esto era lo que Ammón deseaba, pues sabía que el rey Lamoni se hallaba bajo el poder de Dios; sabía que el obscuro velo de incredulidad se estaba disipando de su mente, y la luz que iluminaba su mente, que era la luz de la gloria de Dios, que era una maravillosa luz de su bondad, sí, esta luz había infundido tal gozo en su alma, que la nube de obscuridad se había desvanecido, y la luz de la vida sempiterna se había encendido dentro de su alma; sí, sabía que esto había dominado el cuerpo natural del rey,</w:t>
            </w:r>
            <w:r>
              <w:rPr>
                <w:rFonts w:ascii="Times New Roman" w:hAnsi="Times New Roman"/>
                <w:color w:val="000000"/>
                <w:sz w:val="24"/>
              </w:rPr>
              <w:t xml:space="preserve"> y que había sido transportado en Dios.</w:t>
            </w:r>
          </w:p>
        </w:tc>
      </w:tr>
      <w:tr w:rsidR="007F6489" w14:paraId="34946C79" w14:textId="77777777">
        <w:tc>
          <w:tcPr>
            <w:tcW w:w="5544" w:type="dxa"/>
            <w:tcBorders>
              <w:top w:val="nil"/>
              <w:left w:val="nil"/>
              <w:bottom w:val="nil"/>
              <w:right w:val="single" w:sz="4" w:space="0" w:color="auto"/>
            </w:tcBorders>
          </w:tcPr>
          <w:p w14:paraId="6794AE14" w14:textId="77777777" w:rsidR="007F6489" w:rsidRDefault="00B84EF6">
            <w:pPr>
              <w:spacing w:after="80" w:line="240" w:lineRule="exact"/>
              <w:jc w:val="both"/>
            </w:pPr>
            <w:r>
              <w:rPr>
                <w:rFonts w:ascii="Times New Roman" w:hAnsi="Times New Roman"/>
                <w:color w:val="000000"/>
                <w:sz w:val="24"/>
              </w:rPr>
              <w:t xml:space="preserve">7 darum war das, was die Königin von ihm wünschte, auch sein einziger Wunsch. Darum ging er hinein, den König anzusehen, so wie es die Königin von ihm gewünscht hatte; und er sah den König an, und er wusste, dass er nicht tot </w:t>
            </w:r>
            <w:r>
              <w:rPr>
                <w:rFonts w:ascii="Times New Roman" w:hAnsi="Times New Roman"/>
                <w:color w:val="000000"/>
                <w:sz w:val="24"/>
              </w:rPr>
              <w:t>war.</w:t>
            </w:r>
          </w:p>
        </w:tc>
        <w:tc>
          <w:tcPr>
            <w:tcW w:w="5544" w:type="dxa"/>
            <w:tcBorders>
              <w:top w:val="nil"/>
              <w:left w:val="single" w:sz="4" w:space="0" w:color="auto"/>
              <w:bottom w:val="nil"/>
              <w:right w:val="nil"/>
            </w:tcBorders>
          </w:tcPr>
          <w:p w14:paraId="4DE7116D" w14:textId="77777777" w:rsidR="007F6489" w:rsidRDefault="00B84EF6">
            <w:pPr>
              <w:spacing w:after="80" w:line="240" w:lineRule="exact"/>
              <w:jc w:val="both"/>
            </w:pPr>
            <w:r>
              <w:rPr>
                <w:rFonts w:ascii="Times New Roman" w:hAnsi="Times New Roman"/>
                <w:color w:val="000000"/>
                <w:sz w:val="24"/>
              </w:rPr>
              <w:t>7 Por tanto, esto que la reina le solicitó era lo único que él deseaba. Así pues, entró para ver al rey según lo que la reina había deseado de él; y vio al rey, y supo que no estaba muerto.</w:t>
            </w:r>
          </w:p>
        </w:tc>
      </w:tr>
      <w:tr w:rsidR="007F6489" w14:paraId="7765952D" w14:textId="77777777">
        <w:tc>
          <w:tcPr>
            <w:tcW w:w="5544" w:type="dxa"/>
            <w:tcBorders>
              <w:top w:val="nil"/>
              <w:left w:val="nil"/>
              <w:bottom w:val="nil"/>
              <w:right w:val="single" w:sz="4" w:space="0" w:color="auto"/>
            </w:tcBorders>
          </w:tcPr>
          <w:p w14:paraId="3D122AAF" w14:textId="77777777" w:rsidR="007F6489" w:rsidRDefault="00B84EF6">
            <w:pPr>
              <w:spacing w:after="80" w:line="240" w:lineRule="exact"/>
              <w:jc w:val="both"/>
            </w:pPr>
            <w:r>
              <w:rPr>
                <w:rFonts w:ascii="Times New Roman" w:hAnsi="Times New Roman"/>
                <w:color w:val="000000"/>
                <w:sz w:val="24"/>
              </w:rPr>
              <w:t>8 Und er sprach zur Königin: Er ist nicht tot, sondern er schläft in Gott, und morgen wird er sich wieder erheben; darum begrabe ihn nicht.</w:t>
            </w:r>
          </w:p>
        </w:tc>
        <w:tc>
          <w:tcPr>
            <w:tcW w:w="5544" w:type="dxa"/>
            <w:tcBorders>
              <w:top w:val="nil"/>
              <w:left w:val="single" w:sz="4" w:space="0" w:color="auto"/>
              <w:bottom w:val="nil"/>
              <w:right w:val="nil"/>
            </w:tcBorders>
          </w:tcPr>
          <w:p w14:paraId="7CFC5569" w14:textId="77777777" w:rsidR="007F6489" w:rsidRDefault="00B84EF6">
            <w:pPr>
              <w:spacing w:after="80" w:line="240" w:lineRule="exact"/>
              <w:jc w:val="both"/>
            </w:pPr>
            <w:r>
              <w:rPr>
                <w:rFonts w:ascii="Times New Roman" w:hAnsi="Times New Roman"/>
                <w:color w:val="000000"/>
                <w:sz w:val="24"/>
              </w:rPr>
              <w:t>8 Y dijo a la reina: No está muerto, sino que duerme en Dios, y mañana se levantará otra vez; por tanto, no lo enterréis.</w:t>
            </w:r>
          </w:p>
        </w:tc>
      </w:tr>
      <w:tr w:rsidR="007F6489" w14:paraId="5F8363E3" w14:textId="77777777">
        <w:tc>
          <w:tcPr>
            <w:tcW w:w="5544" w:type="dxa"/>
            <w:tcBorders>
              <w:top w:val="nil"/>
              <w:left w:val="nil"/>
              <w:bottom w:val="nil"/>
              <w:right w:val="single" w:sz="4" w:space="0" w:color="auto"/>
            </w:tcBorders>
          </w:tcPr>
          <w:p w14:paraId="0F18DF41" w14:textId="77777777" w:rsidR="007F6489" w:rsidRDefault="00B84EF6">
            <w:pPr>
              <w:spacing w:after="80" w:line="240" w:lineRule="exact"/>
              <w:jc w:val="both"/>
            </w:pPr>
            <w:r>
              <w:rPr>
                <w:rFonts w:ascii="Times New Roman" w:hAnsi="Times New Roman"/>
                <w:color w:val="000000"/>
                <w:sz w:val="24"/>
              </w:rPr>
              <w:t>9 Und Ammon sprach zu ihr: Glaubst du das? Und sie sprach zu ihm: Ich habe kein Zeugnis erhalten außer dein Wort und das Wort unserer Diener; doch glaube ich, dass es so sein wird, wie du gesagt hast.</w:t>
            </w:r>
          </w:p>
        </w:tc>
        <w:tc>
          <w:tcPr>
            <w:tcW w:w="5544" w:type="dxa"/>
            <w:tcBorders>
              <w:top w:val="nil"/>
              <w:left w:val="single" w:sz="4" w:space="0" w:color="auto"/>
              <w:bottom w:val="nil"/>
              <w:right w:val="nil"/>
            </w:tcBorders>
          </w:tcPr>
          <w:p w14:paraId="4839767D" w14:textId="77777777" w:rsidR="007F6489" w:rsidRDefault="00B84EF6">
            <w:pPr>
              <w:spacing w:after="80" w:line="240" w:lineRule="exact"/>
              <w:jc w:val="both"/>
            </w:pPr>
            <w:r>
              <w:rPr>
                <w:rFonts w:ascii="Times New Roman" w:hAnsi="Times New Roman"/>
                <w:color w:val="000000"/>
                <w:sz w:val="24"/>
              </w:rPr>
              <w:t>9 Y le dijo Ammón: ¿Crees tú esto? Y ella le dijo: No tengo más testimonio que tu palabra y la palabra de nuestros siervos; no obstante, creo que se hará según lo que has dicho.</w:t>
            </w:r>
          </w:p>
        </w:tc>
      </w:tr>
      <w:tr w:rsidR="007F6489" w14:paraId="3F6C4249" w14:textId="77777777">
        <w:tc>
          <w:tcPr>
            <w:tcW w:w="5544" w:type="dxa"/>
            <w:tcBorders>
              <w:top w:val="nil"/>
              <w:left w:val="nil"/>
              <w:bottom w:val="nil"/>
              <w:right w:val="single" w:sz="4" w:space="0" w:color="auto"/>
            </w:tcBorders>
          </w:tcPr>
          <w:p w14:paraId="4E9BEA6F" w14:textId="77777777" w:rsidR="007F6489" w:rsidRDefault="00B84EF6">
            <w:pPr>
              <w:spacing w:after="80" w:line="240" w:lineRule="exact"/>
              <w:jc w:val="both"/>
            </w:pPr>
            <w:r>
              <w:rPr>
                <w:rFonts w:ascii="Times New Roman" w:hAnsi="Times New Roman"/>
                <w:color w:val="000000"/>
                <w:sz w:val="24"/>
              </w:rPr>
              <w:t>10 Und Ammon sprach zu ihr: Gesegnet bist du wegen deines außerordentlichen Glaubens; ich sage dir, Frau, es hat unter allem Volk der Nephiten keinen so großen Glauben gegeben.</w:t>
            </w:r>
          </w:p>
        </w:tc>
        <w:tc>
          <w:tcPr>
            <w:tcW w:w="5544" w:type="dxa"/>
            <w:tcBorders>
              <w:top w:val="nil"/>
              <w:left w:val="single" w:sz="4" w:space="0" w:color="auto"/>
              <w:bottom w:val="nil"/>
              <w:right w:val="nil"/>
            </w:tcBorders>
          </w:tcPr>
          <w:p w14:paraId="4E7D7E8A" w14:textId="77777777" w:rsidR="007F6489" w:rsidRDefault="00B84EF6">
            <w:pPr>
              <w:spacing w:after="80" w:line="240" w:lineRule="exact"/>
              <w:jc w:val="both"/>
            </w:pPr>
            <w:r>
              <w:rPr>
                <w:rFonts w:ascii="Times New Roman" w:hAnsi="Times New Roman"/>
                <w:color w:val="000000"/>
                <w:sz w:val="24"/>
              </w:rPr>
              <w:t>10 Y le dijo Ammón: Bendita eres por tu fe excepcional; y te digo, mujer, que nunca ha habido tan grande fe entre todo el pueblo nefita.</w:t>
            </w:r>
          </w:p>
        </w:tc>
      </w:tr>
      <w:tr w:rsidR="007F6489" w14:paraId="1DEF69D6" w14:textId="77777777">
        <w:tc>
          <w:tcPr>
            <w:tcW w:w="5544" w:type="dxa"/>
            <w:tcBorders>
              <w:top w:val="nil"/>
              <w:left w:val="nil"/>
              <w:bottom w:val="nil"/>
              <w:right w:val="single" w:sz="4" w:space="0" w:color="auto"/>
            </w:tcBorders>
          </w:tcPr>
          <w:p w14:paraId="3737AF4E" w14:textId="77777777" w:rsidR="007F6489" w:rsidRDefault="00B84EF6">
            <w:pPr>
              <w:spacing w:after="80" w:line="240" w:lineRule="exact"/>
              <w:jc w:val="both"/>
            </w:pPr>
            <w:r>
              <w:rPr>
                <w:rFonts w:ascii="Times New Roman" w:hAnsi="Times New Roman"/>
                <w:color w:val="000000"/>
                <w:sz w:val="24"/>
              </w:rPr>
              <w:t>11 Und es begab sich: Sie wachte über das Bett ihres Ehemanns, von der Zeit an, ja, bis zu der Zeit anderntags, die Ammon bestimmt hatte, dass er sich da erheben würde.</w:t>
            </w:r>
          </w:p>
        </w:tc>
        <w:tc>
          <w:tcPr>
            <w:tcW w:w="5544" w:type="dxa"/>
            <w:tcBorders>
              <w:top w:val="nil"/>
              <w:left w:val="single" w:sz="4" w:space="0" w:color="auto"/>
              <w:bottom w:val="nil"/>
              <w:right w:val="nil"/>
            </w:tcBorders>
          </w:tcPr>
          <w:p w14:paraId="6E4D136F" w14:textId="77777777" w:rsidR="007F6489" w:rsidRDefault="00B84EF6">
            <w:pPr>
              <w:spacing w:after="80" w:line="240" w:lineRule="exact"/>
              <w:jc w:val="both"/>
            </w:pPr>
            <w:r>
              <w:rPr>
                <w:rFonts w:ascii="Times New Roman" w:hAnsi="Times New Roman"/>
                <w:color w:val="000000"/>
                <w:sz w:val="24"/>
              </w:rPr>
              <w:t>11 Y sucedió que ella veló cerca de la cama de su marido, desde ese momento hasta la hora del día siguiente que Ammón había señalado para que él se levantara.</w:t>
            </w:r>
          </w:p>
        </w:tc>
      </w:tr>
      <w:tr w:rsidR="007F6489" w14:paraId="4A78DD77" w14:textId="77777777">
        <w:tc>
          <w:tcPr>
            <w:tcW w:w="5544" w:type="dxa"/>
            <w:tcBorders>
              <w:top w:val="nil"/>
              <w:left w:val="nil"/>
              <w:bottom w:val="nil"/>
              <w:right w:val="single" w:sz="4" w:space="0" w:color="auto"/>
            </w:tcBorders>
          </w:tcPr>
          <w:p w14:paraId="04BBE86C" w14:textId="77777777" w:rsidR="007F6489" w:rsidRDefault="00B84EF6">
            <w:pPr>
              <w:spacing w:after="80" w:line="240" w:lineRule="exact"/>
              <w:jc w:val="both"/>
            </w:pPr>
            <w:r>
              <w:rPr>
                <w:rFonts w:ascii="Times New Roman" w:hAnsi="Times New Roman"/>
                <w:color w:val="000000"/>
                <w:sz w:val="24"/>
              </w:rPr>
              <w:t>12 Und es begab sich: Er erhob sich gemäß den Worten Ammons; und als er sich erhob, streckte er seine Hand zur Frau aus und sagte: Gesegnet sei der Name Gottes, und gesegnet bist du.</w:t>
            </w:r>
          </w:p>
        </w:tc>
        <w:tc>
          <w:tcPr>
            <w:tcW w:w="5544" w:type="dxa"/>
            <w:tcBorders>
              <w:top w:val="nil"/>
              <w:left w:val="single" w:sz="4" w:space="0" w:color="auto"/>
              <w:bottom w:val="nil"/>
              <w:right w:val="nil"/>
            </w:tcBorders>
          </w:tcPr>
          <w:p w14:paraId="37D03B1F" w14:textId="77777777" w:rsidR="007F6489" w:rsidRDefault="00B84EF6">
            <w:pPr>
              <w:spacing w:after="80" w:line="240" w:lineRule="exact"/>
              <w:jc w:val="both"/>
            </w:pPr>
            <w:r>
              <w:rPr>
                <w:rFonts w:ascii="Times New Roman" w:hAnsi="Times New Roman"/>
                <w:color w:val="000000"/>
                <w:sz w:val="24"/>
              </w:rPr>
              <w:t>12 Y sucedió que se levantó, según las palabras de Ammón; y al levantarse, extendió la mano hacia la mujer, y le dijo: ¡Bendito sea el nombre de Dios, y bendita eres tú!</w:t>
            </w:r>
          </w:p>
        </w:tc>
      </w:tr>
      <w:tr w:rsidR="007F6489" w14:paraId="5FCEA518" w14:textId="77777777">
        <w:tc>
          <w:tcPr>
            <w:tcW w:w="5544" w:type="dxa"/>
            <w:tcBorders>
              <w:top w:val="nil"/>
              <w:left w:val="nil"/>
              <w:bottom w:val="nil"/>
              <w:right w:val="single" w:sz="4" w:space="0" w:color="auto"/>
            </w:tcBorders>
          </w:tcPr>
          <w:p w14:paraId="19D509D5" w14:textId="77777777" w:rsidR="007F6489" w:rsidRDefault="00B84EF6">
            <w:pPr>
              <w:spacing w:after="80" w:line="240" w:lineRule="exact"/>
              <w:jc w:val="both"/>
            </w:pPr>
            <w:r>
              <w:rPr>
                <w:rFonts w:ascii="Times New Roman" w:hAnsi="Times New Roman"/>
                <w:color w:val="000000"/>
                <w:sz w:val="24"/>
              </w:rPr>
              <w:t>13 Denn so gewiss, wie du lebst, siehe, so habe ich meinen Erlöser gesehen; und er wird hervorkommen und von einer Frau geboren werden, und er wird alle Menschen erlösen, die an seinen Namen glauben. Als er aber diese Worte gesagt hatte, schwoll sein Herz in ihm, und er sank abermals vor Freude nieder; und auch die Königin sank nieder, denn sie war vom Geist überwältigt.</w:t>
            </w:r>
          </w:p>
        </w:tc>
        <w:tc>
          <w:tcPr>
            <w:tcW w:w="5544" w:type="dxa"/>
            <w:tcBorders>
              <w:top w:val="nil"/>
              <w:left w:val="single" w:sz="4" w:space="0" w:color="auto"/>
              <w:bottom w:val="nil"/>
              <w:right w:val="nil"/>
            </w:tcBorders>
          </w:tcPr>
          <w:p w14:paraId="1CE6DD90" w14:textId="77777777" w:rsidR="007F6489" w:rsidRDefault="00B84EF6">
            <w:pPr>
              <w:spacing w:after="80" w:line="240" w:lineRule="exact"/>
              <w:jc w:val="both"/>
            </w:pPr>
            <w:r>
              <w:rPr>
                <w:rFonts w:ascii="Times New Roman" w:hAnsi="Times New Roman"/>
                <w:color w:val="000000"/>
                <w:sz w:val="24"/>
              </w:rPr>
              <w:t>13 Porque ciertamente como tú vives, he aquí, he visto a mi Redentor; y vendrá, y nacerá de una mujer, y redimirá a todo ser humano que crea en su nombre. Y cuando hubo dicho estas palabras, se le hinchió el corazón, y cayó otra vez de gozo; y cayó también la reina, dominada por el Espíritu.</w:t>
            </w:r>
          </w:p>
        </w:tc>
      </w:tr>
      <w:tr w:rsidR="007F6489" w14:paraId="629AC67E" w14:textId="77777777">
        <w:tc>
          <w:tcPr>
            <w:tcW w:w="5544" w:type="dxa"/>
            <w:tcBorders>
              <w:top w:val="nil"/>
              <w:left w:val="nil"/>
              <w:bottom w:val="nil"/>
              <w:right w:val="single" w:sz="4" w:space="0" w:color="auto"/>
            </w:tcBorders>
          </w:tcPr>
          <w:p w14:paraId="15A06403" w14:textId="77777777" w:rsidR="007F6489" w:rsidRDefault="00B84EF6">
            <w:pPr>
              <w:spacing w:after="80" w:line="240" w:lineRule="exact"/>
              <w:jc w:val="both"/>
            </w:pPr>
            <w:r>
              <w:rPr>
                <w:rFonts w:ascii="Times New Roman" w:hAnsi="Times New Roman"/>
                <w:color w:val="000000"/>
                <w:sz w:val="24"/>
              </w:rPr>
              <w:t xml:space="preserve">14 Als nun Ammon sah, dass der Geist des Herrn </w:t>
            </w:r>
            <w:r>
              <w:rPr>
                <w:rFonts w:ascii="Times New Roman" w:hAnsi="Times New Roman"/>
                <w:color w:val="000000"/>
                <w:sz w:val="24"/>
              </w:rPr>
              <w:t>gemäß seinen Gebeten auf die Lamaniten ausgegossen wurde, auf seine Brüder, die wegen ihrer Übeltaten und ihrer Überlieferungen die Ursache von so viel Trauer unter den Nephiten, nämlich unter allem Volk Gottes, gewesen waren, fiel er auf die Knie und fing an, seine Seele in Gebet und Danksagung vor Gott auszuschütten für das, was er für seine Brüder getan hatte; und auch er wurde von Freude überwältigt, und so waren sie alle drei zur Erde gesunken.</w:t>
            </w:r>
          </w:p>
        </w:tc>
        <w:tc>
          <w:tcPr>
            <w:tcW w:w="5544" w:type="dxa"/>
            <w:tcBorders>
              <w:top w:val="nil"/>
              <w:left w:val="single" w:sz="4" w:space="0" w:color="auto"/>
              <w:bottom w:val="nil"/>
              <w:right w:val="nil"/>
            </w:tcBorders>
          </w:tcPr>
          <w:p w14:paraId="452975D8" w14:textId="77777777" w:rsidR="007F6489" w:rsidRDefault="00B84EF6">
            <w:pPr>
              <w:spacing w:after="80" w:line="240" w:lineRule="exact"/>
              <w:jc w:val="both"/>
            </w:pPr>
            <w:r>
              <w:rPr>
                <w:rFonts w:ascii="Times New Roman" w:hAnsi="Times New Roman"/>
                <w:color w:val="000000"/>
                <w:sz w:val="24"/>
              </w:rPr>
              <w:t>14 Y viendo Ammón que el Espíritu del Señor se derramaba, según sus oraciones, sobre los lamanitas, sus hermanos, que habían sido la causa de tanta tristeza entre los nefitas, o sea, entre todo el pueblo de Dios, por motivo de sus iniquidades y de sus tradiciones, cayó él de rodillas y empezó a derramar su alma en oración y acción de gracias a Dios por lo que había hecho por sus hermanos; y también cayó, dominado de gozo; de modo que los tres habían caído a tierra.</w:t>
            </w:r>
          </w:p>
        </w:tc>
      </w:tr>
      <w:tr w:rsidR="007F6489" w14:paraId="588CB5D4" w14:textId="77777777">
        <w:tc>
          <w:tcPr>
            <w:tcW w:w="5544" w:type="dxa"/>
            <w:tcBorders>
              <w:top w:val="nil"/>
              <w:left w:val="nil"/>
              <w:bottom w:val="nil"/>
              <w:right w:val="single" w:sz="4" w:space="0" w:color="auto"/>
            </w:tcBorders>
          </w:tcPr>
          <w:p w14:paraId="66BDC69C" w14:textId="77777777" w:rsidR="007F6489" w:rsidRDefault="00B84EF6">
            <w:pPr>
              <w:spacing w:after="80" w:line="240" w:lineRule="exact"/>
              <w:jc w:val="both"/>
            </w:pPr>
            <w:r>
              <w:rPr>
                <w:rFonts w:ascii="Times New Roman" w:hAnsi="Times New Roman"/>
                <w:color w:val="000000"/>
                <w:sz w:val="24"/>
              </w:rPr>
              <w:t>15 Als nun die Diener des Königs sahen, dass sie hingefallen waren, fingen sie auch an, Gott anzurufen, denn die Furcht des Herrn war auch über sie gekommen; denn sie waren es gewesen, die vor dem König gestanden und ihm die große Macht Ammons bezeugt hatten.</w:t>
            </w:r>
          </w:p>
        </w:tc>
        <w:tc>
          <w:tcPr>
            <w:tcW w:w="5544" w:type="dxa"/>
            <w:tcBorders>
              <w:top w:val="nil"/>
              <w:left w:val="single" w:sz="4" w:space="0" w:color="auto"/>
              <w:bottom w:val="nil"/>
              <w:right w:val="nil"/>
            </w:tcBorders>
          </w:tcPr>
          <w:p w14:paraId="19792BA9" w14:textId="77777777" w:rsidR="007F6489" w:rsidRDefault="00B84EF6">
            <w:pPr>
              <w:spacing w:after="80" w:line="240" w:lineRule="exact"/>
              <w:jc w:val="both"/>
            </w:pPr>
            <w:r>
              <w:rPr>
                <w:rFonts w:ascii="Times New Roman" w:hAnsi="Times New Roman"/>
                <w:color w:val="000000"/>
                <w:sz w:val="24"/>
              </w:rPr>
              <w:t>15 Ahora bien, cuando los siervos del rey vieron que habían caído, empezaron también a clamar a Dios, porque el temor del Señor se había apoderado de ellos también, pues eran los que se habían presentado delante del rey y le habían testificado del gran poder de Ammón.</w:t>
            </w:r>
          </w:p>
        </w:tc>
      </w:tr>
      <w:tr w:rsidR="007F6489" w14:paraId="5BCE6C25" w14:textId="77777777">
        <w:tc>
          <w:tcPr>
            <w:tcW w:w="5544" w:type="dxa"/>
            <w:tcBorders>
              <w:top w:val="nil"/>
              <w:left w:val="nil"/>
              <w:bottom w:val="nil"/>
              <w:right w:val="single" w:sz="4" w:space="0" w:color="auto"/>
            </w:tcBorders>
          </w:tcPr>
          <w:p w14:paraId="29287224" w14:textId="77777777" w:rsidR="007F6489" w:rsidRDefault="00B84EF6">
            <w:pPr>
              <w:spacing w:after="80" w:line="240" w:lineRule="exact"/>
              <w:jc w:val="both"/>
            </w:pPr>
            <w:r>
              <w:rPr>
                <w:rFonts w:ascii="Times New Roman" w:hAnsi="Times New Roman"/>
                <w:color w:val="000000"/>
                <w:sz w:val="24"/>
              </w:rPr>
              <w:t>16 Und es begab sich: Sie riefen den Namen des Herrn an mit ihrer Kraft, ja, bis sie alle zur Erde gefallen waren, außer einer lamanitischen Frau, deren Name Abisch war; sie war vor vielen Jahren zum Herrn bekehrt worden, infolge einer außergewöhnlichen Vision ihres Vaters –</w:t>
            </w:r>
          </w:p>
        </w:tc>
        <w:tc>
          <w:tcPr>
            <w:tcW w:w="5544" w:type="dxa"/>
            <w:tcBorders>
              <w:top w:val="nil"/>
              <w:left w:val="single" w:sz="4" w:space="0" w:color="auto"/>
              <w:bottom w:val="nil"/>
              <w:right w:val="nil"/>
            </w:tcBorders>
          </w:tcPr>
          <w:p w14:paraId="0FAF86AE" w14:textId="77777777" w:rsidR="007F6489" w:rsidRDefault="00B84EF6">
            <w:pPr>
              <w:spacing w:after="80" w:line="240" w:lineRule="exact"/>
              <w:jc w:val="both"/>
            </w:pPr>
            <w:r>
              <w:rPr>
                <w:rFonts w:ascii="Times New Roman" w:hAnsi="Times New Roman"/>
                <w:color w:val="000000"/>
                <w:sz w:val="24"/>
              </w:rPr>
              <w:t>16 Y sucedió que invocaron con ahínco el nombre del Señor, hasta que todos hubieron caído a tierra, salvo una mujer lamanita cuyo nombre era Abish, la cual se había convertido al Señor muchos años antes a causa de una notable visión de su padre;</w:t>
            </w:r>
          </w:p>
        </w:tc>
      </w:tr>
      <w:tr w:rsidR="007F6489" w14:paraId="61734BEC" w14:textId="77777777">
        <w:tc>
          <w:tcPr>
            <w:tcW w:w="5544" w:type="dxa"/>
            <w:tcBorders>
              <w:top w:val="nil"/>
              <w:left w:val="nil"/>
              <w:bottom w:val="nil"/>
              <w:right w:val="single" w:sz="4" w:space="0" w:color="auto"/>
            </w:tcBorders>
          </w:tcPr>
          <w:p w14:paraId="1917A45B" w14:textId="77777777" w:rsidR="007F6489" w:rsidRDefault="00B84EF6">
            <w:pPr>
              <w:spacing w:after="80" w:line="240" w:lineRule="exact"/>
              <w:jc w:val="both"/>
            </w:pPr>
            <w:r>
              <w:rPr>
                <w:rFonts w:ascii="Times New Roman" w:hAnsi="Times New Roman"/>
                <w:color w:val="000000"/>
                <w:sz w:val="24"/>
              </w:rPr>
              <w:t xml:space="preserve">17 und so, da sie zum Herrn bekehrt war, dies aber nie kundgetan hatte, darum, als sie sah, dass alle Diener Lamonis zur Erde gefallen waren und auch ihre Herrin, die Königin, und der König und Ammon auf der Erde hingestreckt lagen, wusste sie, dass es die Macht Gottes war; und sie meinte, dass diese Gelegenheit, nämlich, wenn sie dem Volk kundtat, was bei ihnen geschehen war, dass der Anblick dieses Geschehnisses es veranlassen würde, an die Macht Gottes zu glauben; darum lief sie von Haus zu Haus und tat </w:t>
            </w:r>
            <w:r>
              <w:rPr>
                <w:rFonts w:ascii="Times New Roman" w:hAnsi="Times New Roman"/>
                <w:color w:val="000000"/>
                <w:sz w:val="24"/>
              </w:rPr>
              <w:t>es dem Volke kund.</w:t>
            </w:r>
          </w:p>
        </w:tc>
        <w:tc>
          <w:tcPr>
            <w:tcW w:w="5544" w:type="dxa"/>
            <w:tcBorders>
              <w:top w:val="nil"/>
              <w:left w:val="single" w:sz="4" w:space="0" w:color="auto"/>
              <w:bottom w:val="nil"/>
              <w:right w:val="nil"/>
            </w:tcBorders>
          </w:tcPr>
          <w:p w14:paraId="3B08F387" w14:textId="77777777" w:rsidR="007F6489" w:rsidRDefault="00B84EF6">
            <w:pPr>
              <w:spacing w:after="80" w:line="240" w:lineRule="exact"/>
              <w:jc w:val="both"/>
            </w:pPr>
            <w:r>
              <w:rPr>
                <w:rFonts w:ascii="Times New Roman" w:hAnsi="Times New Roman"/>
                <w:color w:val="000000"/>
                <w:sz w:val="24"/>
              </w:rPr>
              <w:t>17 de modo que se había convertido al Señor, y nunca lo había dado a conocer. Por tanto, cuando vio que todos los siervos de Lamoni habían caído a tierra, y que también su ama, la reina, y el rey y Ammón se hallaban caídos en el suelo, supo que era el poder de Dios, y pensando que esa oportunidad de hacer saber a la gente lo que había sucedido entre ellos, y que el contemplar aquella escena los haría creer en el poder de Dios, corrió, pues, de casa en casa, haciéndolo saber al pueblo.</w:t>
            </w:r>
          </w:p>
        </w:tc>
      </w:tr>
      <w:tr w:rsidR="007F6489" w14:paraId="71FDDBD2" w14:textId="77777777">
        <w:tc>
          <w:tcPr>
            <w:tcW w:w="5544" w:type="dxa"/>
            <w:tcBorders>
              <w:top w:val="nil"/>
              <w:left w:val="nil"/>
              <w:bottom w:val="nil"/>
              <w:right w:val="single" w:sz="4" w:space="0" w:color="auto"/>
            </w:tcBorders>
          </w:tcPr>
          <w:p w14:paraId="1F347A52" w14:textId="77777777" w:rsidR="007F6489" w:rsidRDefault="00B84EF6">
            <w:pPr>
              <w:spacing w:after="80" w:line="240" w:lineRule="exact"/>
              <w:jc w:val="both"/>
            </w:pPr>
            <w:r>
              <w:rPr>
                <w:rFonts w:ascii="Times New Roman" w:hAnsi="Times New Roman"/>
                <w:color w:val="000000"/>
                <w:sz w:val="24"/>
              </w:rPr>
              <w:t xml:space="preserve">18 Und die Leute fingen an, sich bis vor das Haus des Königs hin zu </w:t>
            </w:r>
            <w:r>
              <w:rPr>
                <w:rFonts w:ascii="Times New Roman" w:hAnsi="Times New Roman"/>
                <w:color w:val="000000"/>
                <w:sz w:val="24"/>
              </w:rPr>
              <w:t>versammeln. Und es kam eine Menge, und zu ihrer Verwunderung sahen sie den König und die Königin und deren Diener hingestreckt auf der Erde, und sie lagen alle da, als seien sie tot; und sie sahen auch Ammon, und siehe, er war ein Nephit.</w:t>
            </w:r>
          </w:p>
        </w:tc>
        <w:tc>
          <w:tcPr>
            <w:tcW w:w="5544" w:type="dxa"/>
            <w:tcBorders>
              <w:top w:val="nil"/>
              <w:left w:val="single" w:sz="4" w:space="0" w:color="auto"/>
              <w:bottom w:val="nil"/>
              <w:right w:val="nil"/>
            </w:tcBorders>
          </w:tcPr>
          <w:p w14:paraId="3B45709C" w14:textId="77777777" w:rsidR="007F6489" w:rsidRDefault="00B84EF6">
            <w:pPr>
              <w:spacing w:after="80" w:line="240" w:lineRule="exact"/>
              <w:jc w:val="both"/>
            </w:pPr>
            <w:r>
              <w:rPr>
                <w:rFonts w:ascii="Times New Roman" w:hAnsi="Times New Roman"/>
                <w:color w:val="000000"/>
                <w:sz w:val="24"/>
              </w:rPr>
              <w:t>18 Y empezaron a juntarse en la casa del rey. Y vino una multitud, y para su asombro, vieron caídos en tierra al rey y a la reina y sus siervos; y todos yacían allí como si estuvieran muertos; y también vieron a Ammón, y he aquí, era nefita.</w:t>
            </w:r>
          </w:p>
        </w:tc>
      </w:tr>
      <w:tr w:rsidR="007F6489" w14:paraId="56EA8028" w14:textId="77777777">
        <w:tc>
          <w:tcPr>
            <w:tcW w:w="5544" w:type="dxa"/>
            <w:tcBorders>
              <w:top w:val="nil"/>
              <w:left w:val="nil"/>
              <w:bottom w:val="nil"/>
              <w:right w:val="single" w:sz="4" w:space="0" w:color="auto"/>
            </w:tcBorders>
          </w:tcPr>
          <w:p w14:paraId="32E70E9C" w14:textId="77777777" w:rsidR="007F6489" w:rsidRDefault="00B84EF6">
            <w:pPr>
              <w:spacing w:after="80" w:line="240" w:lineRule="exact"/>
              <w:jc w:val="both"/>
            </w:pPr>
            <w:r>
              <w:rPr>
                <w:rFonts w:ascii="Times New Roman" w:hAnsi="Times New Roman"/>
                <w:color w:val="000000"/>
                <w:sz w:val="24"/>
              </w:rPr>
              <w:t>19 Und nun fingen sie unter sich zu murren an; einige sagten, es sei ein großes Übel, das über sie, oder über den König und sein Haus, gekommen sei, weil er geduldet hatte, dass der Nephit im Land blieb.</w:t>
            </w:r>
          </w:p>
        </w:tc>
        <w:tc>
          <w:tcPr>
            <w:tcW w:w="5544" w:type="dxa"/>
            <w:tcBorders>
              <w:top w:val="nil"/>
              <w:left w:val="single" w:sz="4" w:space="0" w:color="auto"/>
              <w:bottom w:val="nil"/>
              <w:right w:val="nil"/>
            </w:tcBorders>
          </w:tcPr>
          <w:p w14:paraId="6528524F" w14:textId="77777777" w:rsidR="007F6489" w:rsidRDefault="00B84EF6">
            <w:pPr>
              <w:spacing w:after="80" w:line="240" w:lineRule="exact"/>
              <w:jc w:val="both"/>
            </w:pPr>
            <w:r>
              <w:rPr>
                <w:rFonts w:ascii="Times New Roman" w:hAnsi="Times New Roman"/>
                <w:color w:val="000000"/>
                <w:sz w:val="24"/>
              </w:rPr>
              <w:t>19 Y comenzó la gente a murmurar entre sí, diciendo algunos que era un gran mal que había caído sobre ellos o sobre el rey y su casa, porque él había permitido que el nefita permaneciera en la tierra.</w:t>
            </w:r>
          </w:p>
        </w:tc>
      </w:tr>
      <w:tr w:rsidR="007F6489" w14:paraId="2796EF81" w14:textId="77777777">
        <w:tc>
          <w:tcPr>
            <w:tcW w:w="5544" w:type="dxa"/>
            <w:tcBorders>
              <w:top w:val="nil"/>
              <w:left w:val="nil"/>
              <w:bottom w:val="nil"/>
              <w:right w:val="single" w:sz="4" w:space="0" w:color="auto"/>
            </w:tcBorders>
          </w:tcPr>
          <w:p w14:paraId="7D43681A" w14:textId="77777777" w:rsidR="007F6489" w:rsidRDefault="00B84EF6">
            <w:pPr>
              <w:spacing w:after="80" w:line="240" w:lineRule="exact"/>
              <w:jc w:val="both"/>
            </w:pPr>
            <w:r>
              <w:rPr>
                <w:rFonts w:ascii="Times New Roman" w:hAnsi="Times New Roman"/>
                <w:color w:val="000000"/>
                <w:sz w:val="24"/>
              </w:rPr>
              <w:t>20 Aber andere wiesen sie zurecht, nämlich: Der König hat dieses Übel über sein Haus gebracht, weil er seine Diener getötet hat, deren Herden an den Wassern Sebus zerstreut worden sind.</w:t>
            </w:r>
          </w:p>
        </w:tc>
        <w:tc>
          <w:tcPr>
            <w:tcW w:w="5544" w:type="dxa"/>
            <w:tcBorders>
              <w:top w:val="nil"/>
              <w:left w:val="single" w:sz="4" w:space="0" w:color="auto"/>
              <w:bottom w:val="nil"/>
              <w:right w:val="nil"/>
            </w:tcBorders>
          </w:tcPr>
          <w:p w14:paraId="1DFDAB07" w14:textId="77777777" w:rsidR="007F6489" w:rsidRDefault="00B84EF6">
            <w:pPr>
              <w:spacing w:after="80" w:line="240" w:lineRule="exact"/>
              <w:jc w:val="both"/>
            </w:pPr>
            <w:r>
              <w:rPr>
                <w:rFonts w:ascii="Times New Roman" w:hAnsi="Times New Roman"/>
                <w:color w:val="000000"/>
                <w:sz w:val="24"/>
              </w:rPr>
              <w:t>20 Mas otros los reprendieron diciendo: El rey ha traído este mal sobre su casa porque mató a sus siervos cuyos rebaños habían sido dispersados en las aguas de Sebús.</w:t>
            </w:r>
          </w:p>
        </w:tc>
      </w:tr>
      <w:tr w:rsidR="007F6489" w14:paraId="5D0F6B4E" w14:textId="77777777">
        <w:tc>
          <w:tcPr>
            <w:tcW w:w="5544" w:type="dxa"/>
            <w:tcBorders>
              <w:top w:val="nil"/>
              <w:left w:val="nil"/>
              <w:bottom w:val="nil"/>
              <w:right w:val="single" w:sz="4" w:space="0" w:color="auto"/>
            </w:tcBorders>
          </w:tcPr>
          <w:p w14:paraId="646EF809" w14:textId="77777777" w:rsidR="007F6489" w:rsidRDefault="00B84EF6">
            <w:pPr>
              <w:spacing w:after="80" w:line="240" w:lineRule="exact"/>
              <w:jc w:val="both"/>
            </w:pPr>
            <w:r>
              <w:rPr>
                <w:rFonts w:ascii="Times New Roman" w:hAnsi="Times New Roman"/>
                <w:color w:val="000000"/>
                <w:sz w:val="24"/>
              </w:rPr>
              <w:t xml:space="preserve">21 Und sie wurden auch von jenen </w:t>
            </w:r>
            <w:r>
              <w:rPr>
                <w:rFonts w:ascii="Times New Roman" w:hAnsi="Times New Roman"/>
                <w:color w:val="000000"/>
                <w:sz w:val="24"/>
              </w:rPr>
              <w:t>Männern zurechtgewiesen, die an den Wassern Sebus gestanden hatten und die Herden, die dem König gehörten, zerstreut hatten; denn sie waren auf Ammon zornig wegen der Anzahl ihrer Brüder, die er an den Wassern Sebus getötet hatte, als er die Herden des Königs verteidigte.</w:t>
            </w:r>
          </w:p>
        </w:tc>
        <w:tc>
          <w:tcPr>
            <w:tcW w:w="5544" w:type="dxa"/>
            <w:tcBorders>
              <w:top w:val="nil"/>
              <w:left w:val="single" w:sz="4" w:space="0" w:color="auto"/>
              <w:bottom w:val="nil"/>
              <w:right w:val="nil"/>
            </w:tcBorders>
          </w:tcPr>
          <w:p w14:paraId="102E58C0" w14:textId="77777777" w:rsidR="007F6489" w:rsidRDefault="00B84EF6">
            <w:pPr>
              <w:spacing w:after="80" w:line="240" w:lineRule="exact"/>
              <w:jc w:val="both"/>
            </w:pPr>
            <w:r>
              <w:rPr>
                <w:rFonts w:ascii="Times New Roman" w:hAnsi="Times New Roman"/>
                <w:color w:val="000000"/>
                <w:sz w:val="24"/>
              </w:rPr>
              <w:t>21 Y también los reprendieron aquellos hombres que habían estado en las aguas de Sebús y habían esparcido los rebaños que pertenecían al rey; porque estaban enfurecidos con Ammón a causa del número de sus hermanos que él había matado en las aguas de Sebús, mientras defendía los rebaños del rey.</w:t>
            </w:r>
          </w:p>
        </w:tc>
      </w:tr>
      <w:tr w:rsidR="007F6489" w14:paraId="3E3101B7" w14:textId="77777777">
        <w:tc>
          <w:tcPr>
            <w:tcW w:w="5544" w:type="dxa"/>
            <w:tcBorders>
              <w:top w:val="nil"/>
              <w:left w:val="nil"/>
              <w:bottom w:val="nil"/>
              <w:right w:val="single" w:sz="4" w:space="0" w:color="auto"/>
            </w:tcBorders>
          </w:tcPr>
          <w:p w14:paraId="339479F6" w14:textId="77777777" w:rsidR="007F6489" w:rsidRDefault="00B84EF6">
            <w:pPr>
              <w:spacing w:after="80" w:line="240" w:lineRule="exact"/>
              <w:jc w:val="both"/>
            </w:pPr>
            <w:r>
              <w:rPr>
                <w:rFonts w:ascii="Times New Roman" w:hAnsi="Times New Roman"/>
                <w:color w:val="000000"/>
                <w:sz w:val="24"/>
              </w:rPr>
              <w:t>22 Nun zog einer von ihnen, dessen Bruder vom Schwert Ammons getötet worden war, der überaus zornig auf Ammon war, sein Schwert und trat vor, dass er es auf Ammon fallen ließe, um ihn zu töten; und als er das Schwert hob, um ihn zu schlagen, siehe, da fiel er tot um.</w:t>
            </w:r>
          </w:p>
        </w:tc>
        <w:tc>
          <w:tcPr>
            <w:tcW w:w="5544" w:type="dxa"/>
            <w:tcBorders>
              <w:top w:val="nil"/>
              <w:left w:val="single" w:sz="4" w:space="0" w:color="auto"/>
              <w:bottom w:val="nil"/>
              <w:right w:val="nil"/>
            </w:tcBorders>
          </w:tcPr>
          <w:p w14:paraId="6217980C" w14:textId="77777777" w:rsidR="007F6489" w:rsidRDefault="00B84EF6">
            <w:pPr>
              <w:spacing w:after="80" w:line="240" w:lineRule="exact"/>
              <w:jc w:val="both"/>
            </w:pPr>
            <w:r>
              <w:rPr>
                <w:rFonts w:ascii="Times New Roman" w:hAnsi="Times New Roman"/>
                <w:color w:val="000000"/>
                <w:sz w:val="24"/>
              </w:rPr>
              <w:t>22 Y uno de ellos, cuyo hermano había caído por la espada de Ammón, enojado en extremo con este, sacó su espada y avanzó para dejarla caer sobre Ammón, a fin de matarlo; y al levantar la espada para herirlo, he aquí, cayó muerto.</w:t>
            </w:r>
          </w:p>
        </w:tc>
      </w:tr>
      <w:tr w:rsidR="007F6489" w14:paraId="5E0EEAC8" w14:textId="77777777">
        <w:tc>
          <w:tcPr>
            <w:tcW w:w="5544" w:type="dxa"/>
            <w:tcBorders>
              <w:top w:val="nil"/>
              <w:left w:val="nil"/>
              <w:bottom w:val="nil"/>
              <w:right w:val="single" w:sz="4" w:space="0" w:color="auto"/>
            </w:tcBorders>
          </w:tcPr>
          <w:p w14:paraId="791B9EE5" w14:textId="77777777" w:rsidR="007F6489" w:rsidRDefault="00B84EF6">
            <w:pPr>
              <w:spacing w:after="80" w:line="240" w:lineRule="exact"/>
              <w:jc w:val="both"/>
            </w:pPr>
            <w:r>
              <w:rPr>
                <w:rFonts w:ascii="Times New Roman" w:hAnsi="Times New Roman"/>
                <w:color w:val="000000"/>
                <w:sz w:val="24"/>
              </w:rPr>
              <w:t>23 Nun sehen wir, dass Ammon nicht getötet werden konnte, denn der Herr hatte zu Mosia, seinem Vater, gesprochen: Ich werde ihn verschonen, und es wird ihm gemäß deinem Glauben geschehen – darum hatte Mosia ihn dem Herrn anvertraut.</w:t>
            </w:r>
          </w:p>
        </w:tc>
        <w:tc>
          <w:tcPr>
            <w:tcW w:w="5544" w:type="dxa"/>
            <w:tcBorders>
              <w:top w:val="nil"/>
              <w:left w:val="single" w:sz="4" w:space="0" w:color="auto"/>
              <w:bottom w:val="nil"/>
              <w:right w:val="nil"/>
            </w:tcBorders>
          </w:tcPr>
          <w:p w14:paraId="33ABBA18" w14:textId="77777777" w:rsidR="007F6489" w:rsidRDefault="00B84EF6">
            <w:pPr>
              <w:spacing w:after="80" w:line="240" w:lineRule="exact"/>
              <w:jc w:val="both"/>
            </w:pPr>
            <w:r>
              <w:rPr>
                <w:rFonts w:ascii="Times New Roman" w:hAnsi="Times New Roman"/>
                <w:color w:val="000000"/>
                <w:sz w:val="24"/>
              </w:rPr>
              <w:t>23 Así vemos que a Ammón no se le podía matar, porque el Señor había dicho a Mosíah, su padre: Lo protegeré, y será hecho con él según tu fe; por tanto, Mosíah lo encomendó al Señor.</w:t>
            </w:r>
          </w:p>
        </w:tc>
      </w:tr>
      <w:tr w:rsidR="007F6489" w14:paraId="6F5944B7" w14:textId="77777777">
        <w:tc>
          <w:tcPr>
            <w:tcW w:w="5544" w:type="dxa"/>
            <w:tcBorders>
              <w:top w:val="nil"/>
              <w:left w:val="nil"/>
              <w:bottom w:val="nil"/>
              <w:right w:val="single" w:sz="4" w:space="0" w:color="auto"/>
            </w:tcBorders>
          </w:tcPr>
          <w:p w14:paraId="7D51E01B" w14:textId="77777777" w:rsidR="007F6489" w:rsidRDefault="00B84EF6">
            <w:pPr>
              <w:spacing w:after="80" w:line="240" w:lineRule="exact"/>
              <w:jc w:val="both"/>
            </w:pPr>
            <w:r>
              <w:rPr>
                <w:rFonts w:ascii="Times New Roman" w:hAnsi="Times New Roman"/>
                <w:color w:val="000000"/>
                <w:sz w:val="24"/>
              </w:rPr>
              <w:t>24 Und es begab sich: Als die Menge sah, dass der Mann, der das Schwert gehoben hatte, um Ammon zu töten, tot umgefallen war, da kam Furcht über sie alle, und sie wagten nicht, die Hand auszustrecken, um ihn oder irgendeinen der Hingefallenen zu berühren; und sie fingen wieder an, sich untereinander zu verwundern, was wohl die Ursache dieser großen Macht sein könne oder was dies alles zu bedeuten habe.</w:t>
            </w:r>
          </w:p>
        </w:tc>
        <w:tc>
          <w:tcPr>
            <w:tcW w:w="5544" w:type="dxa"/>
            <w:tcBorders>
              <w:top w:val="nil"/>
              <w:left w:val="single" w:sz="4" w:space="0" w:color="auto"/>
              <w:bottom w:val="nil"/>
              <w:right w:val="nil"/>
            </w:tcBorders>
          </w:tcPr>
          <w:p w14:paraId="490F69C3" w14:textId="77777777" w:rsidR="007F6489" w:rsidRDefault="00B84EF6">
            <w:pPr>
              <w:spacing w:after="80" w:line="240" w:lineRule="exact"/>
              <w:jc w:val="both"/>
            </w:pPr>
            <w:r>
              <w:rPr>
                <w:rFonts w:ascii="Times New Roman" w:hAnsi="Times New Roman"/>
                <w:color w:val="000000"/>
                <w:sz w:val="24"/>
              </w:rPr>
              <w:t>24 Y sucedió que cuando la multitud vio que el hombre que levantó la espada para matar a Ammón había caído muerto, el terror se apoderó de ellos, y no se atrevieron a extender la mano para tocarlo, ni a ninguno de aquellos que habían caído; y empezaron a maravillarse nuevamente entre sí acerca de cuál sería la causa de ese gran poder, o qué significarían todas aquellas cosas.</w:t>
            </w:r>
          </w:p>
        </w:tc>
      </w:tr>
      <w:tr w:rsidR="007F6489" w14:paraId="00B3C549" w14:textId="77777777">
        <w:tc>
          <w:tcPr>
            <w:tcW w:w="5544" w:type="dxa"/>
            <w:tcBorders>
              <w:top w:val="nil"/>
              <w:left w:val="nil"/>
              <w:bottom w:val="nil"/>
              <w:right w:val="single" w:sz="4" w:space="0" w:color="auto"/>
            </w:tcBorders>
          </w:tcPr>
          <w:p w14:paraId="4EAE0961" w14:textId="77777777" w:rsidR="007F6489" w:rsidRDefault="00B84EF6">
            <w:pPr>
              <w:spacing w:after="80" w:line="240" w:lineRule="exact"/>
              <w:jc w:val="both"/>
            </w:pPr>
            <w:r>
              <w:rPr>
                <w:rFonts w:ascii="Times New Roman" w:hAnsi="Times New Roman"/>
                <w:color w:val="000000"/>
                <w:sz w:val="24"/>
              </w:rPr>
              <w:t>25 Und es begab sich: Es waren viele unter ihnen, die sagten, Ammon sei der Große Geist, und andere sagten, er sei vom Großen Geist gesandt worden;</w:t>
            </w:r>
          </w:p>
        </w:tc>
        <w:tc>
          <w:tcPr>
            <w:tcW w:w="5544" w:type="dxa"/>
            <w:tcBorders>
              <w:top w:val="nil"/>
              <w:left w:val="single" w:sz="4" w:space="0" w:color="auto"/>
              <w:bottom w:val="nil"/>
              <w:right w:val="nil"/>
            </w:tcBorders>
          </w:tcPr>
          <w:p w14:paraId="05AAB378" w14:textId="77777777" w:rsidR="007F6489" w:rsidRDefault="00B84EF6">
            <w:pPr>
              <w:spacing w:after="80" w:line="240" w:lineRule="exact"/>
              <w:jc w:val="both"/>
            </w:pPr>
            <w:r>
              <w:rPr>
                <w:rFonts w:ascii="Times New Roman" w:hAnsi="Times New Roman"/>
                <w:color w:val="000000"/>
                <w:sz w:val="24"/>
              </w:rPr>
              <w:t>25 Y aconteció que hubo muchos entre ellos que dijeron que Ammón era el Gran Espíritu, y otros decían que lo había enviado el Gran Espíritu;</w:t>
            </w:r>
          </w:p>
        </w:tc>
      </w:tr>
      <w:tr w:rsidR="007F6489" w14:paraId="46477E9D" w14:textId="77777777">
        <w:tc>
          <w:tcPr>
            <w:tcW w:w="5544" w:type="dxa"/>
            <w:tcBorders>
              <w:top w:val="nil"/>
              <w:left w:val="nil"/>
              <w:bottom w:val="nil"/>
              <w:right w:val="single" w:sz="4" w:space="0" w:color="auto"/>
            </w:tcBorders>
          </w:tcPr>
          <w:p w14:paraId="0BA427F6" w14:textId="77777777" w:rsidR="007F6489" w:rsidRDefault="00B84EF6">
            <w:pPr>
              <w:spacing w:after="80" w:line="240" w:lineRule="exact"/>
              <w:jc w:val="both"/>
            </w:pPr>
            <w:r>
              <w:rPr>
                <w:rFonts w:ascii="Times New Roman" w:hAnsi="Times New Roman"/>
                <w:color w:val="000000"/>
                <w:sz w:val="24"/>
              </w:rPr>
              <w:t>26 aber andere wiesen sie alle zurecht und sagten, er sei ein Ungeheuer, das von den Nephiten gesandt worden sei, sie zu quälen.</w:t>
            </w:r>
          </w:p>
        </w:tc>
        <w:tc>
          <w:tcPr>
            <w:tcW w:w="5544" w:type="dxa"/>
            <w:tcBorders>
              <w:top w:val="nil"/>
              <w:left w:val="single" w:sz="4" w:space="0" w:color="auto"/>
              <w:bottom w:val="nil"/>
              <w:right w:val="nil"/>
            </w:tcBorders>
          </w:tcPr>
          <w:p w14:paraId="339DC2D0" w14:textId="77777777" w:rsidR="007F6489" w:rsidRDefault="00B84EF6">
            <w:pPr>
              <w:spacing w:after="80" w:line="240" w:lineRule="exact"/>
              <w:jc w:val="both"/>
            </w:pPr>
            <w:r>
              <w:rPr>
                <w:rFonts w:ascii="Times New Roman" w:hAnsi="Times New Roman"/>
                <w:color w:val="000000"/>
                <w:sz w:val="24"/>
              </w:rPr>
              <w:t>26 pero otros los reprendían a todos, diciendo que era un monstruo enviado por los nefitas para atormentarlos.</w:t>
            </w:r>
          </w:p>
        </w:tc>
      </w:tr>
      <w:tr w:rsidR="007F6489" w14:paraId="045D768D" w14:textId="77777777">
        <w:tc>
          <w:tcPr>
            <w:tcW w:w="5544" w:type="dxa"/>
            <w:tcBorders>
              <w:top w:val="nil"/>
              <w:left w:val="nil"/>
              <w:bottom w:val="nil"/>
              <w:right w:val="single" w:sz="4" w:space="0" w:color="auto"/>
            </w:tcBorders>
          </w:tcPr>
          <w:p w14:paraId="3FD13573" w14:textId="77777777" w:rsidR="007F6489" w:rsidRDefault="00B84EF6">
            <w:pPr>
              <w:spacing w:after="80" w:line="240" w:lineRule="exact"/>
              <w:jc w:val="both"/>
            </w:pPr>
            <w:r>
              <w:rPr>
                <w:rFonts w:ascii="Times New Roman" w:hAnsi="Times New Roman"/>
                <w:color w:val="000000"/>
                <w:sz w:val="24"/>
              </w:rPr>
              <w:t xml:space="preserve">27 Und es </w:t>
            </w:r>
            <w:r>
              <w:rPr>
                <w:rFonts w:ascii="Times New Roman" w:hAnsi="Times New Roman"/>
                <w:color w:val="000000"/>
                <w:sz w:val="24"/>
              </w:rPr>
              <w:t>gab einige, die sagten, Ammon sei vom Großen Geist gesandt worden, um sie wegen ihrer Übeltaten zu bedrängen; und es sei der Große Geist, der sich immer der Nephiten angenommen habe, der sie immer aus ihren Händen befreit habe; und sie sagten, es sei dieser Große Geist, der so viele ihrer Brüder, der Lamaniten, vernichtet habe.</w:t>
            </w:r>
          </w:p>
        </w:tc>
        <w:tc>
          <w:tcPr>
            <w:tcW w:w="5544" w:type="dxa"/>
            <w:tcBorders>
              <w:top w:val="nil"/>
              <w:left w:val="single" w:sz="4" w:space="0" w:color="auto"/>
              <w:bottom w:val="nil"/>
              <w:right w:val="nil"/>
            </w:tcBorders>
          </w:tcPr>
          <w:p w14:paraId="57FC47DB" w14:textId="77777777" w:rsidR="007F6489" w:rsidRDefault="00B84EF6">
            <w:pPr>
              <w:spacing w:after="80" w:line="240" w:lineRule="exact"/>
              <w:jc w:val="both"/>
            </w:pPr>
            <w:r>
              <w:rPr>
                <w:rFonts w:ascii="Times New Roman" w:hAnsi="Times New Roman"/>
                <w:color w:val="000000"/>
                <w:sz w:val="24"/>
              </w:rPr>
              <w:t>27 Y había algunos que decían que el Gran Espíritu había enviado a Ammón para afligirlos por causa de sus iniquidades; y que era el Gran Espíritu que siempre había atendido a los nefitas, que siempre los había librado de sus manos; y decían que ese Gran Espíritu era el que había destruido a tantos de sus hermanos, los lamanitas.</w:t>
            </w:r>
          </w:p>
        </w:tc>
      </w:tr>
      <w:tr w:rsidR="007F6489" w14:paraId="552ADBFF" w14:textId="77777777">
        <w:tc>
          <w:tcPr>
            <w:tcW w:w="5544" w:type="dxa"/>
            <w:tcBorders>
              <w:top w:val="nil"/>
              <w:left w:val="nil"/>
              <w:bottom w:val="nil"/>
              <w:right w:val="single" w:sz="4" w:space="0" w:color="auto"/>
            </w:tcBorders>
          </w:tcPr>
          <w:p w14:paraId="1099B879" w14:textId="77777777" w:rsidR="007F6489" w:rsidRDefault="00B84EF6">
            <w:pPr>
              <w:spacing w:after="80" w:line="240" w:lineRule="exact"/>
              <w:jc w:val="both"/>
            </w:pPr>
            <w:r>
              <w:rPr>
                <w:rFonts w:ascii="Times New Roman" w:hAnsi="Times New Roman"/>
                <w:color w:val="000000"/>
                <w:sz w:val="24"/>
              </w:rPr>
              <w:t>28 Und so fing ein überaus heftiger Streit unter ihnen an. Und während sie so stritten, kam die Magd herbei, die veranlasst hatte, dass die Menge sich sammelte, und als sie den Streit sah, den es unter der Menge gab, war sie überaus bekümmert, ja, so sehr, dass sie weinte.</w:t>
            </w:r>
          </w:p>
        </w:tc>
        <w:tc>
          <w:tcPr>
            <w:tcW w:w="5544" w:type="dxa"/>
            <w:tcBorders>
              <w:top w:val="nil"/>
              <w:left w:val="single" w:sz="4" w:space="0" w:color="auto"/>
              <w:bottom w:val="nil"/>
              <w:right w:val="nil"/>
            </w:tcBorders>
          </w:tcPr>
          <w:p w14:paraId="7446A4BD" w14:textId="77777777" w:rsidR="007F6489" w:rsidRDefault="00B84EF6">
            <w:pPr>
              <w:spacing w:after="80" w:line="240" w:lineRule="exact"/>
              <w:jc w:val="both"/>
            </w:pPr>
            <w:r>
              <w:rPr>
                <w:rFonts w:ascii="Times New Roman" w:hAnsi="Times New Roman"/>
                <w:color w:val="000000"/>
                <w:sz w:val="24"/>
              </w:rPr>
              <w:t>28 Y así la contención entre ellos empezó a ser sumamente acalorada. Y mientras así se hallaban contendiendo, llegó la criada que había hecho que se reuniera la multitud, y cuando vio la contención que había entre ellos, se contristó hasta derramar lágrimas.</w:t>
            </w:r>
          </w:p>
        </w:tc>
      </w:tr>
      <w:tr w:rsidR="007F6489" w14:paraId="26DACC4C" w14:textId="77777777">
        <w:tc>
          <w:tcPr>
            <w:tcW w:w="5544" w:type="dxa"/>
            <w:tcBorders>
              <w:top w:val="nil"/>
              <w:left w:val="nil"/>
              <w:bottom w:val="nil"/>
              <w:right w:val="single" w:sz="4" w:space="0" w:color="auto"/>
            </w:tcBorders>
          </w:tcPr>
          <w:p w14:paraId="6846B0DB" w14:textId="77777777" w:rsidR="007F6489" w:rsidRDefault="00B84EF6">
            <w:pPr>
              <w:spacing w:after="80" w:line="240" w:lineRule="exact"/>
              <w:jc w:val="both"/>
            </w:pPr>
            <w:r>
              <w:rPr>
                <w:rFonts w:ascii="Times New Roman" w:hAnsi="Times New Roman"/>
                <w:color w:val="000000"/>
                <w:sz w:val="24"/>
              </w:rPr>
              <w:t>29 Und es begab sich: Sie ging und nahm die Königin bei der Hand, um sie vielleicht vom Boden aufzurichten; und sobald sie ihre Hand berührt hatte, erhob sie sich und stand auf ihren Füßen und rief mit lauter Stimme, nämlich: O seliger Jesus, der mich vor einer furchtbaren Hölle errettet hat! O seliger Gott, sei barmherzig zu diesem Volk!</w:t>
            </w:r>
          </w:p>
        </w:tc>
        <w:tc>
          <w:tcPr>
            <w:tcW w:w="5544" w:type="dxa"/>
            <w:tcBorders>
              <w:top w:val="nil"/>
              <w:left w:val="single" w:sz="4" w:space="0" w:color="auto"/>
              <w:bottom w:val="nil"/>
              <w:right w:val="nil"/>
            </w:tcBorders>
          </w:tcPr>
          <w:p w14:paraId="7AFBBEFC" w14:textId="77777777" w:rsidR="007F6489" w:rsidRDefault="00B84EF6">
            <w:pPr>
              <w:spacing w:after="80" w:line="240" w:lineRule="exact"/>
              <w:jc w:val="both"/>
            </w:pPr>
            <w:r>
              <w:rPr>
                <w:rFonts w:ascii="Times New Roman" w:hAnsi="Times New Roman"/>
                <w:color w:val="000000"/>
                <w:sz w:val="24"/>
              </w:rPr>
              <w:t>29 Y sucedió que fue y tomó a la reina de la mano, para tal vez levantarla del suelo; y en cuanto le tocó la mano, ella se puso de pie y clamó en alta voz, diciendo: ¡Oh bendito Jesús, que me ha salvado de un terrible infierno! ¡Oh Dios bendito, ten misericordia de este pueblo!</w:t>
            </w:r>
          </w:p>
        </w:tc>
      </w:tr>
      <w:tr w:rsidR="007F6489" w14:paraId="2DBA3D23" w14:textId="77777777">
        <w:tc>
          <w:tcPr>
            <w:tcW w:w="5544" w:type="dxa"/>
            <w:tcBorders>
              <w:top w:val="nil"/>
              <w:left w:val="nil"/>
              <w:bottom w:val="nil"/>
              <w:right w:val="single" w:sz="4" w:space="0" w:color="auto"/>
            </w:tcBorders>
          </w:tcPr>
          <w:p w14:paraId="32DC581A" w14:textId="77777777" w:rsidR="007F6489" w:rsidRDefault="00B84EF6">
            <w:pPr>
              <w:spacing w:after="80" w:line="240" w:lineRule="exact"/>
              <w:jc w:val="both"/>
            </w:pPr>
            <w:r>
              <w:rPr>
                <w:rFonts w:ascii="Times New Roman" w:hAnsi="Times New Roman"/>
                <w:color w:val="000000"/>
                <w:sz w:val="24"/>
              </w:rPr>
              <w:t>30 Und als sie dies gesagt hatte, faltete sie, von Freude erfüllt, die Hände und sprach viele Worte, die nicht verstanden wurden; und nachdem sie dies getan hatte, nahm sie den König, Lamoni, bei der Hand, und siehe, er erhob sich und stand auf seinen Füßen.</w:t>
            </w:r>
          </w:p>
        </w:tc>
        <w:tc>
          <w:tcPr>
            <w:tcW w:w="5544" w:type="dxa"/>
            <w:tcBorders>
              <w:top w:val="nil"/>
              <w:left w:val="single" w:sz="4" w:space="0" w:color="auto"/>
              <w:bottom w:val="nil"/>
              <w:right w:val="nil"/>
            </w:tcBorders>
          </w:tcPr>
          <w:p w14:paraId="4A2CA4C7" w14:textId="77777777" w:rsidR="007F6489" w:rsidRDefault="00B84EF6">
            <w:pPr>
              <w:spacing w:after="80" w:line="240" w:lineRule="exact"/>
              <w:jc w:val="both"/>
            </w:pPr>
            <w:r>
              <w:rPr>
                <w:rFonts w:ascii="Times New Roman" w:hAnsi="Times New Roman"/>
                <w:color w:val="000000"/>
                <w:sz w:val="24"/>
              </w:rPr>
              <w:t>30 Y cuando hubo dicho esto, trabó las manos, rebosando de gozo y hablando muchas palabras que no fueron comprendidas; y hecho esto, tomó de la mano al rey Lamoni, y he aquí, este se levantó y se puso en pie.</w:t>
            </w:r>
          </w:p>
        </w:tc>
      </w:tr>
      <w:tr w:rsidR="007F6489" w14:paraId="2D048428" w14:textId="77777777">
        <w:tc>
          <w:tcPr>
            <w:tcW w:w="5544" w:type="dxa"/>
            <w:tcBorders>
              <w:top w:val="nil"/>
              <w:left w:val="nil"/>
              <w:bottom w:val="nil"/>
              <w:right w:val="single" w:sz="4" w:space="0" w:color="auto"/>
            </w:tcBorders>
          </w:tcPr>
          <w:p w14:paraId="5CC82F32" w14:textId="77777777" w:rsidR="007F6489" w:rsidRDefault="00B84EF6">
            <w:pPr>
              <w:spacing w:after="80" w:line="240" w:lineRule="exact"/>
              <w:jc w:val="both"/>
            </w:pPr>
            <w:r>
              <w:rPr>
                <w:rFonts w:ascii="Times New Roman" w:hAnsi="Times New Roman"/>
                <w:color w:val="000000"/>
                <w:sz w:val="24"/>
              </w:rPr>
              <w:t>31 Und als er den Streit unter seinem Volk sah, ging er unverzüglich hin und fing an, es zurechtzuweisen und es die Worte zu lehren, die er aus dem Mund Ammons vernommen hatte; und alle, die auf seine Worte hörten, die glaubten und bekehrten sich zum Herrn.</w:t>
            </w:r>
          </w:p>
        </w:tc>
        <w:tc>
          <w:tcPr>
            <w:tcW w:w="5544" w:type="dxa"/>
            <w:tcBorders>
              <w:top w:val="nil"/>
              <w:left w:val="single" w:sz="4" w:space="0" w:color="auto"/>
              <w:bottom w:val="nil"/>
              <w:right w:val="nil"/>
            </w:tcBorders>
          </w:tcPr>
          <w:p w14:paraId="06C775F2" w14:textId="77777777" w:rsidR="007F6489" w:rsidRDefault="00B84EF6">
            <w:pPr>
              <w:spacing w:after="80" w:line="240" w:lineRule="exact"/>
              <w:jc w:val="both"/>
            </w:pPr>
            <w:r>
              <w:rPr>
                <w:rFonts w:ascii="Times New Roman" w:hAnsi="Times New Roman"/>
                <w:color w:val="000000"/>
                <w:sz w:val="24"/>
              </w:rPr>
              <w:t>31 Y en el acto, viendo él la contención entre los de su pueblo, se adelantó y empezó a reprenderlos y a enseñarles las palabras que había oído de la boca de Ammón; y cuantos oyeron sus palabras creyeron y se convirtieron al Señor.</w:t>
            </w:r>
          </w:p>
        </w:tc>
      </w:tr>
      <w:tr w:rsidR="007F6489" w14:paraId="258AE564" w14:textId="77777777">
        <w:tc>
          <w:tcPr>
            <w:tcW w:w="5544" w:type="dxa"/>
            <w:tcBorders>
              <w:top w:val="nil"/>
              <w:left w:val="nil"/>
              <w:bottom w:val="nil"/>
              <w:right w:val="single" w:sz="4" w:space="0" w:color="auto"/>
            </w:tcBorders>
          </w:tcPr>
          <w:p w14:paraId="214EB1B3" w14:textId="77777777" w:rsidR="007F6489" w:rsidRDefault="00B84EF6">
            <w:pPr>
              <w:spacing w:after="80" w:line="240" w:lineRule="exact"/>
              <w:jc w:val="both"/>
            </w:pPr>
            <w:r>
              <w:rPr>
                <w:rFonts w:ascii="Times New Roman" w:hAnsi="Times New Roman"/>
                <w:color w:val="000000"/>
                <w:sz w:val="24"/>
              </w:rPr>
              <w:t>32 Aber es gab viele unter ihnen, die seine Worte nicht hören wollten; darum gingen sie ihres Weges.</w:t>
            </w:r>
          </w:p>
        </w:tc>
        <w:tc>
          <w:tcPr>
            <w:tcW w:w="5544" w:type="dxa"/>
            <w:tcBorders>
              <w:top w:val="nil"/>
              <w:left w:val="single" w:sz="4" w:space="0" w:color="auto"/>
              <w:bottom w:val="nil"/>
              <w:right w:val="nil"/>
            </w:tcBorders>
          </w:tcPr>
          <w:p w14:paraId="6303D839" w14:textId="77777777" w:rsidR="007F6489" w:rsidRDefault="00B84EF6">
            <w:pPr>
              <w:spacing w:after="80" w:line="240" w:lineRule="exact"/>
              <w:jc w:val="both"/>
            </w:pPr>
            <w:r>
              <w:rPr>
                <w:rFonts w:ascii="Times New Roman" w:hAnsi="Times New Roman"/>
                <w:color w:val="000000"/>
                <w:sz w:val="24"/>
              </w:rPr>
              <w:t>32 Pero hubo muchos entre ellos que no quisieron oír sus palabras; por tanto, siguieron su camino.</w:t>
            </w:r>
          </w:p>
        </w:tc>
      </w:tr>
      <w:tr w:rsidR="007F6489" w14:paraId="6AC1E242" w14:textId="77777777">
        <w:tc>
          <w:tcPr>
            <w:tcW w:w="5544" w:type="dxa"/>
            <w:tcBorders>
              <w:top w:val="nil"/>
              <w:left w:val="nil"/>
              <w:bottom w:val="nil"/>
              <w:right w:val="single" w:sz="4" w:space="0" w:color="auto"/>
            </w:tcBorders>
          </w:tcPr>
          <w:p w14:paraId="5C8EE945" w14:textId="77777777" w:rsidR="007F6489" w:rsidRDefault="00B84EF6">
            <w:pPr>
              <w:spacing w:after="80" w:line="240" w:lineRule="exact"/>
              <w:jc w:val="both"/>
            </w:pPr>
            <w:r>
              <w:rPr>
                <w:rFonts w:ascii="Times New Roman" w:hAnsi="Times New Roman"/>
                <w:color w:val="000000"/>
                <w:sz w:val="24"/>
              </w:rPr>
              <w:t>33 Und es begab sich: Als Ammon sich erhob, nahm er sich auch ihrer an; und das taten auch alle Diener Lamonis; und sie alle verkündeten dem Volk ein und dasselbe – dass ihr Herz umgewandelt worden war, dass sie nicht mehr den Wunsch hatten, Böses zu tun.</w:t>
            </w:r>
          </w:p>
        </w:tc>
        <w:tc>
          <w:tcPr>
            <w:tcW w:w="5544" w:type="dxa"/>
            <w:tcBorders>
              <w:top w:val="nil"/>
              <w:left w:val="single" w:sz="4" w:space="0" w:color="auto"/>
              <w:bottom w:val="nil"/>
              <w:right w:val="nil"/>
            </w:tcBorders>
          </w:tcPr>
          <w:p w14:paraId="7197E1E4" w14:textId="77777777" w:rsidR="007F6489" w:rsidRDefault="00B84EF6">
            <w:pPr>
              <w:spacing w:after="80" w:line="240" w:lineRule="exact"/>
              <w:jc w:val="both"/>
            </w:pPr>
            <w:r>
              <w:rPr>
                <w:rFonts w:ascii="Times New Roman" w:hAnsi="Times New Roman"/>
                <w:color w:val="000000"/>
                <w:sz w:val="24"/>
              </w:rPr>
              <w:t>33 Y aconteció que cuando Ammón se levantó, también él les ministró, y lo mismo hicieron todos los siervos de Lamoni; y todos declararon al pueblo la misma cosa: Que había habido un cambio en sus corazones, y que ya no tenían más deseos de hacer lo malo.</w:t>
            </w:r>
          </w:p>
        </w:tc>
      </w:tr>
      <w:tr w:rsidR="007F6489" w14:paraId="666DB7EC" w14:textId="77777777">
        <w:tc>
          <w:tcPr>
            <w:tcW w:w="5544" w:type="dxa"/>
            <w:tcBorders>
              <w:top w:val="nil"/>
              <w:left w:val="nil"/>
              <w:bottom w:val="nil"/>
              <w:right w:val="single" w:sz="4" w:space="0" w:color="auto"/>
            </w:tcBorders>
          </w:tcPr>
          <w:p w14:paraId="2B11F6B0" w14:textId="77777777" w:rsidR="007F6489" w:rsidRDefault="00B84EF6">
            <w:pPr>
              <w:spacing w:after="80" w:line="240" w:lineRule="exact"/>
              <w:jc w:val="both"/>
            </w:pPr>
            <w:r>
              <w:rPr>
                <w:rFonts w:ascii="Times New Roman" w:hAnsi="Times New Roman"/>
                <w:color w:val="000000"/>
                <w:sz w:val="24"/>
              </w:rPr>
              <w:t xml:space="preserve">34 Und siehe, viele verkündeten dem Volk, sie hätten Engel gesehen und hätten mit ihnen </w:t>
            </w:r>
            <w:r>
              <w:rPr>
                <w:rFonts w:ascii="Times New Roman" w:hAnsi="Times New Roman"/>
                <w:color w:val="000000"/>
                <w:sz w:val="24"/>
              </w:rPr>
              <w:t>gesprochen; und so hätten sie ihnen von dem, was von Gott ist, und von seiner Rechtschaffenheit erzählt.</w:t>
            </w:r>
          </w:p>
        </w:tc>
        <w:tc>
          <w:tcPr>
            <w:tcW w:w="5544" w:type="dxa"/>
            <w:tcBorders>
              <w:top w:val="nil"/>
              <w:left w:val="single" w:sz="4" w:space="0" w:color="auto"/>
              <w:bottom w:val="nil"/>
              <w:right w:val="nil"/>
            </w:tcBorders>
          </w:tcPr>
          <w:p w14:paraId="6B318950" w14:textId="77777777" w:rsidR="007F6489" w:rsidRDefault="00B84EF6">
            <w:pPr>
              <w:spacing w:after="80" w:line="240" w:lineRule="exact"/>
              <w:jc w:val="both"/>
            </w:pPr>
            <w:r>
              <w:rPr>
                <w:rFonts w:ascii="Times New Roman" w:hAnsi="Times New Roman"/>
                <w:color w:val="000000"/>
                <w:sz w:val="24"/>
              </w:rPr>
              <w:t>34 Y he aquí, muchos declararon al pueblo que habían visto ángeles y habían conversado con ellos; y así les habían hablado acerca de Dios y de su justicia.</w:t>
            </w:r>
          </w:p>
        </w:tc>
      </w:tr>
      <w:tr w:rsidR="007F6489" w14:paraId="0B4654D7" w14:textId="77777777">
        <w:tc>
          <w:tcPr>
            <w:tcW w:w="5544" w:type="dxa"/>
            <w:tcBorders>
              <w:top w:val="nil"/>
              <w:left w:val="nil"/>
              <w:bottom w:val="nil"/>
              <w:right w:val="single" w:sz="4" w:space="0" w:color="auto"/>
            </w:tcBorders>
          </w:tcPr>
          <w:p w14:paraId="1A35CE4D" w14:textId="77777777" w:rsidR="007F6489" w:rsidRDefault="00B84EF6">
            <w:pPr>
              <w:spacing w:after="80" w:line="240" w:lineRule="exact"/>
              <w:jc w:val="both"/>
            </w:pPr>
            <w:r>
              <w:rPr>
                <w:rFonts w:ascii="Times New Roman" w:hAnsi="Times New Roman"/>
                <w:color w:val="000000"/>
                <w:sz w:val="24"/>
              </w:rPr>
              <w:t>35 Und es begab sich: Es gab viele, die ihren Worten glaubten; und alle, die glaubten, wurden getauft; und sie wurden ein rechtschaffenes Volk, und sie richteten unter sich eine Gemeinde auf.</w:t>
            </w:r>
          </w:p>
        </w:tc>
        <w:tc>
          <w:tcPr>
            <w:tcW w:w="5544" w:type="dxa"/>
            <w:tcBorders>
              <w:top w:val="nil"/>
              <w:left w:val="single" w:sz="4" w:space="0" w:color="auto"/>
              <w:bottom w:val="nil"/>
              <w:right w:val="nil"/>
            </w:tcBorders>
          </w:tcPr>
          <w:p w14:paraId="1D38133A" w14:textId="77777777" w:rsidR="007F6489" w:rsidRDefault="00B84EF6">
            <w:pPr>
              <w:spacing w:after="80" w:line="240" w:lineRule="exact"/>
              <w:jc w:val="both"/>
            </w:pPr>
            <w:r>
              <w:rPr>
                <w:rFonts w:ascii="Times New Roman" w:hAnsi="Times New Roman"/>
                <w:color w:val="000000"/>
                <w:sz w:val="24"/>
              </w:rPr>
              <w:t>35 Y sucedió que hubo muchos que creyeron en sus palabras; y cuantos creyeron, fueron bautizados; y se convirtieron en un pueblo justo, y establecieron una iglesia entre ellos.</w:t>
            </w:r>
          </w:p>
        </w:tc>
      </w:tr>
      <w:tr w:rsidR="007F6489" w14:paraId="66ECEE7A" w14:textId="77777777">
        <w:tc>
          <w:tcPr>
            <w:tcW w:w="5544" w:type="dxa"/>
            <w:tcBorders>
              <w:top w:val="nil"/>
              <w:left w:val="nil"/>
              <w:bottom w:val="nil"/>
              <w:right w:val="single" w:sz="4" w:space="0" w:color="auto"/>
            </w:tcBorders>
          </w:tcPr>
          <w:p w14:paraId="24317B7F" w14:textId="77777777" w:rsidR="007F6489" w:rsidRDefault="00B84EF6">
            <w:pPr>
              <w:spacing w:after="80" w:line="240" w:lineRule="exact"/>
              <w:jc w:val="both"/>
            </w:pPr>
            <w:r>
              <w:rPr>
                <w:rFonts w:ascii="Times New Roman" w:hAnsi="Times New Roman"/>
                <w:color w:val="000000"/>
                <w:sz w:val="24"/>
              </w:rPr>
              <w:t>36 Und so begann das Werk des Herrn unter den Lamaniten; so fing der Herr an, seinen Geist über sie auszugießen; und wir sehen, dass sein Arm zu allen Menschen ausgestreckt ist, die umkehren und an seinen Namen glauben.</w:t>
            </w:r>
          </w:p>
        </w:tc>
        <w:tc>
          <w:tcPr>
            <w:tcW w:w="5544" w:type="dxa"/>
            <w:tcBorders>
              <w:top w:val="nil"/>
              <w:left w:val="single" w:sz="4" w:space="0" w:color="auto"/>
              <w:bottom w:val="nil"/>
              <w:right w:val="nil"/>
            </w:tcBorders>
          </w:tcPr>
          <w:p w14:paraId="195B843E" w14:textId="77777777" w:rsidR="007F6489" w:rsidRDefault="00B84EF6">
            <w:pPr>
              <w:spacing w:after="80" w:line="240" w:lineRule="exact"/>
              <w:jc w:val="both"/>
            </w:pPr>
            <w:r>
              <w:rPr>
                <w:rFonts w:ascii="Times New Roman" w:hAnsi="Times New Roman"/>
                <w:color w:val="000000"/>
                <w:sz w:val="24"/>
              </w:rPr>
              <w:t>36 Y así se inició la obra del Señor entre los lamanitas; así empezó el Señor a derramar su Espíritu sobre ellos; y vemos que su brazo se extiende a todo pueblo que quiera arrepentirse y creer en su nombre.</w:t>
            </w:r>
          </w:p>
        </w:tc>
      </w:tr>
    </w:tbl>
    <w:p w14:paraId="2A85A1C0"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59C565C" w14:textId="77777777">
        <w:tc>
          <w:tcPr>
            <w:tcW w:w="5544" w:type="dxa"/>
            <w:tcBorders>
              <w:top w:val="nil"/>
              <w:left w:val="nil"/>
              <w:bottom w:val="nil"/>
              <w:right w:val="single" w:sz="4" w:space="0" w:color="auto"/>
            </w:tcBorders>
          </w:tcPr>
          <w:p w14:paraId="639B1E03" w14:textId="77777777" w:rsidR="007F6489" w:rsidRDefault="00B84EF6">
            <w:pPr>
              <w:spacing w:after="80" w:line="240" w:lineRule="exact"/>
              <w:jc w:val="center"/>
            </w:pPr>
            <w:r>
              <w:rPr>
                <w:rFonts w:ascii="Times New Roman" w:hAnsi="Times New Roman"/>
                <w:b/>
                <w:color w:val="000000"/>
                <w:sz w:val="24"/>
              </w:rPr>
              <w:t>KAPITEL 20</w:t>
            </w:r>
          </w:p>
        </w:tc>
        <w:tc>
          <w:tcPr>
            <w:tcW w:w="5544" w:type="dxa"/>
            <w:tcBorders>
              <w:top w:val="nil"/>
              <w:left w:val="single" w:sz="4" w:space="0" w:color="auto"/>
              <w:bottom w:val="nil"/>
              <w:right w:val="nil"/>
            </w:tcBorders>
          </w:tcPr>
          <w:p w14:paraId="50DB3C12" w14:textId="77777777" w:rsidR="007F6489" w:rsidRDefault="00B84EF6">
            <w:pPr>
              <w:spacing w:after="80" w:line="240" w:lineRule="exact"/>
              <w:jc w:val="center"/>
            </w:pPr>
            <w:r>
              <w:rPr>
                <w:rFonts w:ascii="Times New Roman" w:hAnsi="Times New Roman"/>
                <w:b/>
                <w:color w:val="000000"/>
                <w:sz w:val="24"/>
              </w:rPr>
              <w:t>CAPÍTULO 20</w:t>
            </w:r>
          </w:p>
        </w:tc>
      </w:tr>
      <w:tr w:rsidR="007F6489" w14:paraId="222D4806" w14:textId="77777777">
        <w:tc>
          <w:tcPr>
            <w:tcW w:w="5544" w:type="dxa"/>
            <w:tcBorders>
              <w:top w:val="nil"/>
              <w:left w:val="nil"/>
              <w:bottom w:val="nil"/>
              <w:right w:val="single" w:sz="4" w:space="0" w:color="auto"/>
            </w:tcBorders>
          </w:tcPr>
          <w:p w14:paraId="59A9B667" w14:textId="77777777" w:rsidR="007F6489" w:rsidRDefault="00B84EF6">
            <w:pPr>
              <w:spacing w:after="80" w:line="240" w:lineRule="exact"/>
              <w:jc w:val="both"/>
            </w:pPr>
            <w:r>
              <w:rPr>
                <w:rFonts w:ascii="Times New Roman" w:hAnsi="Times New Roman"/>
                <w:i/>
                <w:color w:val="000000"/>
                <w:sz w:val="24"/>
              </w:rPr>
              <w:t>Der Herr sendet Ammon nach Middoni, um seine gefangenen Brüder zu befreien – Ammon und Lamoni begegnen Lamonis Vater, dem König über das ganze Land – Ammon zwingt den alten König, die Freilassung seiner Brüder zu genehmigen. Um 90 v. Chr.</w:t>
            </w:r>
          </w:p>
        </w:tc>
        <w:tc>
          <w:tcPr>
            <w:tcW w:w="5544" w:type="dxa"/>
            <w:tcBorders>
              <w:top w:val="nil"/>
              <w:left w:val="single" w:sz="4" w:space="0" w:color="auto"/>
              <w:bottom w:val="nil"/>
              <w:right w:val="nil"/>
            </w:tcBorders>
          </w:tcPr>
          <w:p w14:paraId="5EC762FC" w14:textId="77777777" w:rsidR="007F6489" w:rsidRDefault="00B84EF6">
            <w:pPr>
              <w:spacing w:after="80" w:line="240" w:lineRule="exact"/>
              <w:jc w:val="both"/>
            </w:pPr>
            <w:r>
              <w:rPr>
                <w:rFonts w:ascii="Times New Roman" w:hAnsi="Times New Roman"/>
                <w:i/>
                <w:color w:val="000000"/>
                <w:sz w:val="24"/>
              </w:rPr>
              <w:t xml:space="preserve">El Señor envía a Ammón a Middoni para que libre a sus hermanos encarcelados — Ammón y Lamoni se encuentran con el padre de Lamoni, que es rey de toda esa tierra — Ammón obliga al anciano rey a aprobar la </w:t>
            </w:r>
            <w:r>
              <w:rPr>
                <w:rFonts w:ascii="Times New Roman" w:hAnsi="Times New Roman"/>
                <w:i/>
                <w:color w:val="000000"/>
                <w:sz w:val="24"/>
              </w:rPr>
              <w:t>liberación de sus hermanos. Aproximadamente 90 a.C.</w:t>
            </w:r>
          </w:p>
        </w:tc>
      </w:tr>
      <w:tr w:rsidR="007F6489" w14:paraId="7B1B358B" w14:textId="77777777">
        <w:tc>
          <w:tcPr>
            <w:tcW w:w="5544" w:type="dxa"/>
            <w:tcBorders>
              <w:top w:val="nil"/>
              <w:left w:val="nil"/>
              <w:bottom w:val="nil"/>
              <w:right w:val="single" w:sz="4" w:space="0" w:color="auto"/>
            </w:tcBorders>
          </w:tcPr>
          <w:p w14:paraId="3E30C5ED" w14:textId="77777777" w:rsidR="007F6489" w:rsidRDefault="00B84EF6">
            <w:pPr>
              <w:spacing w:after="80" w:line="240" w:lineRule="exact"/>
              <w:jc w:val="both"/>
            </w:pPr>
            <w:r>
              <w:rPr>
                <w:rFonts w:ascii="Times New Roman" w:hAnsi="Times New Roman"/>
                <w:color w:val="000000"/>
                <w:sz w:val="24"/>
              </w:rPr>
              <w:t>1 Und es begab sich: Als sie eine Gemeinde in dem Land aufgerichtet hatten, wünschte König Lamoni, Ammon möge mit ihm in das Land Nephi gehen, dass er ihn seinem Vater zeige.</w:t>
            </w:r>
          </w:p>
        </w:tc>
        <w:tc>
          <w:tcPr>
            <w:tcW w:w="5544" w:type="dxa"/>
            <w:tcBorders>
              <w:top w:val="nil"/>
              <w:left w:val="single" w:sz="4" w:space="0" w:color="auto"/>
              <w:bottom w:val="nil"/>
              <w:right w:val="nil"/>
            </w:tcBorders>
          </w:tcPr>
          <w:p w14:paraId="7025F454" w14:textId="77777777" w:rsidR="007F6489" w:rsidRDefault="00B84EF6">
            <w:pPr>
              <w:spacing w:after="80" w:line="240" w:lineRule="exact"/>
              <w:jc w:val="both"/>
            </w:pPr>
            <w:r>
              <w:rPr>
                <w:rFonts w:ascii="Times New Roman" w:hAnsi="Times New Roman"/>
                <w:color w:val="000000"/>
                <w:sz w:val="24"/>
              </w:rPr>
              <w:t xml:space="preserve">1 Y sucedió que </w:t>
            </w:r>
            <w:r>
              <w:rPr>
                <w:rFonts w:ascii="Times New Roman" w:hAnsi="Times New Roman"/>
                <w:color w:val="000000"/>
                <w:sz w:val="24"/>
              </w:rPr>
              <w:t>después que hubieron establecido una iglesia en esa tierra, el rey Lamoni deseó que Ammón lo acompañara a la tierra de Nefi, para presentarlo a su padre.</w:t>
            </w:r>
          </w:p>
        </w:tc>
      </w:tr>
      <w:tr w:rsidR="007F6489" w14:paraId="023B36DC" w14:textId="77777777">
        <w:tc>
          <w:tcPr>
            <w:tcW w:w="5544" w:type="dxa"/>
            <w:tcBorders>
              <w:top w:val="nil"/>
              <w:left w:val="nil"/>
              <w:bottom w:val="nil"/>
              <w:right w:val="single" w:sz="4" w:space="0" w:color="auto"/>
            </w:tcBorders>
          </w:tcPr>
          <w:p w14:paraId="5DE21F96" w14:textId="77777777" w:rsidR="007F6489" w:rsidRDefault="00B84EF6">
            <w:pPr>
              <w:spacing w:after="80" w:line="240" w:lineRule="exact"/>
              <w:jc w:val="both"/>
            </w:pPr>
            <w:r>
              <w:rPr>
                <w:rFonts w:ascii="Times New Roman" w:hAnsi="Times New Roman"/>
                <w:color w:val="000000"/>
                <w:sz w:val="24"/>
              </w:rPr>
              <w:t>2 Und die Stimme des Herrn erging an Ammon, nämlich: Du sollst nicht in das Land Nephi hinaufgehen, denn siehe, der König wird dir nach dem Leben trachten; sondern du sollst in das Land Middoni gehen; denn siehe, dein Bruder Aaron und auch Muloki und Ammach sind im Gefängnis.</w:t>
            </w:r>
          </w:p>
        </w:tc>
        <w:tc>
          <w:tcPr>
            <w:tcW w:w="5544" w:type="dxa"/>
            <w:tcBorders>
              <w:top w:val="nil"/>
              <w:left w:val="single" w:sz="4" w:space="0" w:color="auto"/>
              <w:bottom w:val="nil"/>
              <w:right w:val="nil"/>
            </w:tcBorders>
          </w:tcPr>
          <w:p w14:paraId="46E2B4B4" w14:textId="77777777" w:rsidR="007F6489" w:rsidRDefault="00B84EF6">
            <w:pPr>
              <w:spacing w:after="80" w:line="240" w:lineRule="exact"/>
              <w:jc w:val="both"/>
            </w:pPr>
            <w:r>
              <w:rPr>
                <w:rFonts w:ascii="Times New Roman" w:hAnsi="Times New Roman"/>
                <w:color w:val="000000"/>
                <w:sz w:val="24"/>
              </w:rPr>
              <w:t>2 Y la voz del Señor llegó a Ammón, diciendo: No subirás a la tierra de Nefi, pues he aquí, el rey tratará de quitarte la vida; pero irás a la tierra de Middoni; pues he aquí, tu hermano Aarón y también Muloki y Amma se hallan en la cárcel.</w:t>
            </w:r>
          </w:p>
        </w:tc>
      </w:tr>
      <w:tr w:rsidR="007F6489" w14:paraId="5D9EEDBD" w14:textId="77777777">
        <w:tc>
          <w:tcPr>
            <w:tcW w:w="5544" w:type="dxa"/>
            <w:tcBorders>
              <w:top w:val="nil"/>
              <w:left w:val="nil"/>
              <w:bottom w:val="nil"/>
              <w:right w:val="single" w:sz="4" w:space="0" w:color="auto"/>
            </w:tcBorders>
          </w:tcPr>
          <w:p w14:paraId="34B444C1" w14:textId="77777777" w:rsidR="007F6489" w:rsidRDefault="00B84EF6">
            <w:pPr>
              <w:spacing w:after="80" w:line="240" w:lineRule="exact"/>
              <w:jc w:val="both"/>
            </w:pPr>
            <w:r>
              <w:rPr>
                <w:rFonts w:ascii="Times New Roman" w:hAnsi="Times New Roman"/>
                <w:color w:val="000000"/>
                <w:sz w:val="24"/>
              </w:rPr>
              <w:t>3 Nun begab es sich: Als Ammon dies gehört hatte, sprach er zu Lamoni: Siehe, mein Bruder und meine Brüder sind im Gefängnis zu Middoni, und ich gehe, sie zu befreien.</w:t>
            </w:r>
          </w:p>
        </w:tc>
        <w:tc>
          <w:tcPr>
            <w:tcW w:w="5544" w:type="dxa"/>
            <w:tcBorders>
              <w:top w:val="nil"/>
              <w:left w:val="single" w:sz="4" w:space="0" w:color="auto"/>
              <w:bottom w:val="nil"/>
              <w:right w:val="nil"/>
            </w:tcBorders>
          </w:tcPr>
          <w:p w14:paraId="02BE67C0" w14:textId="77777777" w:rsidR="007F6489" w:rsidRDefault="00B84EF6">
            <w:pPr>
              <w:spacing w:after="80" w:line="240" w:lineRule="exact"/>
              <w:jc w:val="both"/>
            </w:pPr>
            <w:r>
              <w:rPr>
                <w:rFonts w:ascii="Times New Roman" w:hAnsi="Times New Roman"/>
                <w:color w:val="000000"/>
                <w:sz w:val="24"/>
              </w:rPr>
              <w:t>3 Y aconteció que cuando hubo oído esto, Ammón dijo a Lamoni: He aquí, mi hermano y mis compañeros se hallan encarcelados en Middoni, y voy para libertarlos.</w:t>
            </w:r>
          </w:p>
        </w:tc>
      </w:tr>
      <w:tr w:rsidR="007F6489" w14:paraId="46B142C8" w14:textId="77777777">
        <w:tc>
          <w:tcPr>
            <w:tcW w:w="5544" w:type="dxa"/>
            <w:tcBorders>
              <w:top w:val="nil"/>
              <w:left w:val="nil"/>
              <w:bottom w:val="nil"/>
              <w:right w:val="single" w:sz="4" w:space="0" w:color="auto"/>
            </w:tcBorders>
          </w:tcPr>
          <w:p w14:paraId="35136652" w14:textId="77777777" w:rsidR="007F6489" w:rsidRDefault="00B84EF6">
            <w:pPr>
              <w:spacing w:after="80" w:line="240" w:lineRule="exact"/>
              <w:jc w:val="both"/>
            </w:pPr>
            <w:r>
              <w:rPr>
                <w:rFonts w:ascii="Times New Roman" w:hAnsi="Times New Roman"/>
                <w:color w:val="000000"/>
                <w:sz w:val="24"/>
              </w:rPr>
              <w:t>4 Nun sprach Lamoni zu Ammon: Ich weiß, in der Kraft des Herrn kannst du alles tun. Aber siehe, ich werde mit dir in das Land Middoni gehen; denn der König des Landes Middoni, der Antiomno heißt, ist mir ein Freund; darum gehe ich in das Land Middoni, um dem König des Landes gut zuzureden, und er wird deine Brüder aus dem Gefängnis entlassen. Nun sprach Lamoni zu ihm: Wer hat dir gesagt, dass deine Brüder im Gefängnis seien?</w:t>
            </w:r>
          </w:p>
        </w:tc>
        <w:tc>
          <w:tcPr>
            <w:tcW w:w="5544" w:type="dxa"/>
            <w:tcBorders>
              <w:top w:val="nil"/>
              <w:left w:val="single" w:sz="4" w:space="0" w:color="auto"/>
              <w:bottom w:val="nil"/>
              <w:right w:val="nil"/>
            </w:tcBorders>
          </w:tcPr>
          <w:p w14:paraId="44492F88" w14:textId="77777777" w:rsidR="007F6489" w:rsidRDefault="00B84EF6">
            <w:pPr>
              <w:spacing w:after="80" w:line="240" w:lineRule="exact"/>
              <w:jc w:val="both"/>
            </w:pPr>
            <w:r>
              <w:rPr>
                <w:rFonts w:ascii="Times New Roman" w:hAnsi="Times New Roman"/>
                <w:color w:val="000000"/>
                <w:sz w:val="24"/>
              </w:rPr>
              <w:t>4 Entonces Lamoni le dijo a Ammón: Sé que con la fuerza del Señor puedes hacer todas las cosas. Mas he aquí, iré contigo a la tierra de Middoni, porque el rey de esa tierra, cuyo nombre es Antiomno, es mi amigo; por tanto, voy a la tierra de Middoni para congraciarme con el rey, y él sacará a tus hermanos de la cárcel. Luego le dijo Lamoni: ¿Quién te dijo que tus hermanos estaban encarcelados?</w:t>
            </w:r>
          </w:p>
        </w:tc>
      </w:tr>
      <w:tr w:rsidR="007F6489" w14:paraId="36160BCF" w14:textId="77777777">
        <w:tc>
          <w:tcPr>
            <w:tcW w:w="5544" w:type="dxa"/>
            <w:tcBorders>
              <w:top w:val="nil"/>
              <w:left w:val="nil"/>
              <w:bottom w:val="nil"/>
              <w:right w:val="single" w:sz="4" w:space="0" w:color="auto"/>
            </w:tcBorders>
          </w:tcPr>
          <w:p w14:paraId="195BCC59" w14:textId="77777777" w:rsidR="007F6489" w:rsidRDefault="00B84EF6">
            <w:pPr>
              <w:spacing w:after="80" w:line="240" w:lineRule="exact"/>
              <w:jc w:val="both"/>
            </w:pPr>
            <w:r>
              <w:rPr>
                <w:rFonts w:ascii="Times New Roman" w:hAnsi="Times New Roman"/>
                <w:color w:val="000000"/>
                <w:sz w:val="24"/>
              </w:rPr>
              <w:t>5 Und Ammon sprach zu ihm: Niemand anders als Gott hat es mir gesagt; und er hat zu mir gesprochen: Geh und befreie deine Brüder, denn sie sind im Land Middoni im Gefängnis.</w:t>
            </w:r>
          </w:p>
        </w:tc>
        <w:tc>
          <w:tcPr>
            <w:tcW w:w="5544" w:type="dxa"/>
            <w:tcBorders>
              <w:top w:val="nil"/>
              <w:left w:val="single" w:sz="4" w:space="0" w:color="auto"/>
              <w:bottom w:val="nil"/>
              <w:right w:val="nil"/>
            </w:tcBorders>
          </w:tcPr>
          <w:p w14:paraId="71BB3611" w14:textId="77777777" w:rsidR="007F6489" w:rsidRDefault="00B84EF6">
            <w:pPr>
              <w:spacing w:after="80" w:line="240" w:lineRule="exact"/>
              <w:jc w:val="both"/>
            </w:pPr>
            <w:r>
              <w:rPr>
                <w:rFonts w:ascii="Times New Roman" w:hAnsi="Times New Roman"/>
                <w:color w:val="000000"/>
                <w:sz w:val="24"/>
              </w:rPr>
              <w:t>5 Y Ammón le dijo: Nadie me lo ha dicho sino Dios; y me dijo: Ve y libra a tus hermanos, porque están en la cárcel en la tierra de Middoni.</w:t>
            </w:r>
          </w:p>
        </w:tc>
      </w:tr>
      <w:tr w:rsidR="007F6489" w14:paraId="5C516EA8" w14:textId="77777777">
        <w:tc>
          <w:tcPr>
            <w:tcW w:w="5544" w:type="dxa"/>
            <w:tcBorders>
              <w:top w:val="nil"/>
              <w:left w:val="nil"/>
              <w:bottom w:val="nil"/>
              <w:right w:val="single" w:sz="4" w:space="0" w:color="auto"/>
            </w:tcBorders>
          </w:tcPr>
          <w:p w14:paraId="06CFD1C1" w14:textId="77777777" w:rsidR="007F6489" w:rsidRDefault="00B84EF6">
            <w:pPr>
              <w:spacing w:after="80" w:line="240" w:lineRule="exact"/>
              <w:jc w:val="both"/>
            </w:pPr>
            <w:r>
              <w:rPr>
                <w:rFonts w:ascii="Times New Roman" w:hAnsi="Times New Roman"/>
                <w:color w:val="000000"/>
                <w:sz w:val="24"/>
              </w:rPr>
              <w:t>6 Als nun Lamoni dies vernommen hatte, ließ er die Diener seine Pferde und seine Streitwagen bereitmachen.</w:t>
            </w:r>
          </w:p>
        </w:tc>
        <w:tc>
          <w:tcPr>
            <w:tcW w:w="5544" w:type="dxa"/>
            <w:tcBorders>
              <w:top w:val="nil"/>
              <w:left w:val="single" w:sz="4" w:space="0" w:color="auto"/>
              <w:bottom w:val="nil"/>
              <w:right w:val="nil"/>
            </w:tcBorders>
          </w:tcPr>
          <w:p w14:paraId="6DAE8C83" w14:textId="77777777" w:rsidR="007F6489" w:rsidRDefault="00B84EF6">
            <w:pPr>
              <w:spacing w:after="80" w:line="240" w:lineRule="exact"/>
              <w:jc w:val="both"/>
            </w:pPr>
            <w:r>
              <w:rPr>
                <w:rFonts w:ascii="Times New Roman" w:hAnsi="Times New Roman"/>
                <w:color w:val="000000"/>
                <w:sz w:val="24"/>
              </w:rPr>
              <w:t>6 Y cuando Lamoni hubo oído esto, hizo que sus siervos alistaran sus caballos y sus carros.</w:t>
            </w:r>
          </w:p>
        </w:tc>
      </w:tr>
      <w:tr w:rsidR="007F6489" w14:paraId="546B697F" w14:textId="77777777">
        <w:tc>
          <w:tcPr>
            <w:tcW w:w="5544" w:type="dxa"/>
            <w:tcBorders>
              <w:top w:val="nil"/>
              <w:left w:val="nil"/>
              <w:bottom w:val="nil"/>
              <w:right w:val="single" w:sz="4" w:space="0" w:color="auto"/>
            </w:tcBorders>
          </w:tcPr>
          <w:p w14:paraId="3B0F009E" w14:textId="77777777" w:rsidR="007F6489" w:rsidRDefault="00B84EF6">
            <w:pPr>
              <w:spacing w:after="80" w:line="240" w:lineRule="exact"/>
              <w:jc w:val="both"/>
            </w:pPr>
            <w:r>
              <w:rPr>
                <w:rFonts w:ascii="Times New Roman" w:hAnsi="Times New Roman"/>
                <w:color w:val="000000"/>
                <w:sz w:val="24"/>
              </w:rPr>
              <w:t>7 Und er sprach zu Ammon: Komm, ich will mit dir hinab in das Land Middoni gehen, und dort werde ich dem König mit Bitten zusetzen, dass er deine Brüder aus dem Gefängnis entlässt.</w:t>
            </w:r>
          </w:p>
        </w:tc>
        <w:tc>
          <w:tcPr>
            <w:tcW w:w="5544" w:type="dxa"/>
            <w:tcBorders>
              <w:top w:val="nil"/>
              <w:left w:val="single" w:sz="4" w:space="0" w:color="auto"/>
              <w:bottom w:val="nil"/>
              <w:right w:val="nil"/>
            </w:tcBorders>
          </w:tcPr>
          <w:p w14:paraId="49978238" w14:textId="77777777" w:rsidR="007F6489" w:rsidRDefault="00B84EF6">
            <w:pPr>
              <w:spacing w:after="80" w:line="240" w:lineRule="exact"/>
              <w:jc w:val="both"/>
            </w:pPr>
            <w:r>
              <w:rPr>
                <w:rFonts w:ascii="Times New Roman" w:hAnsi="Times New Roman"/>
                <w:color w:val="000000"/>
                <w:sz w:val="24"/>
              </w:rPr>
              <w:t>7 Y dijo a Ammón: Ven, iré contigo a la tierra de Middoni, y allí abogaré con el rey para que saque a tus hermanos de la cárcel.</w:t>
            </w:r>
          </w:p>
        </w:tc>
      </w:tr>
      <w:tr w:rsidR="007F6489" w14:paraId="2E7AE4C7" w14:textId="77777777">
        <w:tc>
          <w:tcPr>
            <w:tcW w:w="5544" w:type="dxa"/>
            <w:tcBorders>
              <w:top w:val="nil"/>
              <w:left w:val="nil"/>
              <w:bottom w:val="nil"/>
              <w:right w:val="single" w:sz="4" w:space="0" w:color="auto"/>
            </w:tcBorders>
          </w:tcPr>
          <w:p w14:paraId="37BB0E18" w14:textId="77777777" w:rsidR="007F6489" w:rsidRDefault="00B84EF6">
            <w:pPr>
              <w:spacing w:after="80" w:line="240" w:lineRule="exact"/>
              <w:jc w:val="both"/>
            </w:pPr>
            <w:r>
              <w:rPr>
                <w:rFonts w:ascii="Times New Roman" w:hAnsi="Times New Roman"/>
                <w:color w:val="000000"/>
                <w:sz w:val="24"/>
              </w:rPr>
              <w:t>8 Und es begab sich: Als Ammon und Lamoni dorthin reisten, trafen sie Lamonis Vater, der der König über das ganze Land war.</w:t>
            </w:r>
          </w:p>
        </w:tc>
        <w:tc>
          <w:tcPr>
            <w:tcW w:w="5544" w:type="dxa"/>
            <w:tcBorders>
              <w:top w:val="nil"/>
              <w:left w:val="single" w:sz="4" w:space="0" w:color="auto"/>
              <w:bottom w:val="nil"/>
              <w:right w:val="nil"/>
            </w:tcBorders>
          </w:tcPr>
          <w:p w14:paraId="1E188A35" w14:textId="77777777" w:rsidR="007F6489" w:rsidRDefault="00B84EF6">
            <w:pPr>
              <w:spacing w:after="80" w:line="240" w:lineRule="exact"/>
              <w:jc w:val="both"/>
            </w:pPr>
            <w:r>
              <w:rPr>
                <w:rFonts w:ascii="Times New Roman" w:hAnsi="Times New Roman"/>
                <w:color w:val="000000"/>
                <w:sz w:val="24"/>
              </w:rPr>
              <w:t xml:space="preserve">8 Y acaeció que mientras Ammón y </w:t>
            </w:r>
            <w:r>
              <w:rPr>
                <w:rFonts w:ascii="Times New Roman" w:hAnsi="Times New Roman"/>
                <w:color w:val="000000"/>
                <w:sz w:val="24"/>
              </w:rPr>
              <w:t>Lamoni se dirigían allá, encontraron al padre de Lamoni, que era rey de toda esa tierra.</w:t>
            </w:r>
          </w:p>
        </w:tc>
      </w:tr>
      <w:tr w:rsidR="007F6489" w14:paraId="647FD68F" w14:textId="77777777">
        <w:tc>
          <w:tcPr>
            <w:tcW w:w="5544" w:type="dxa"/>
            <w:tcBorders>
              <w:top w:val="nil"/>
              <w:left w:val="nil"/>
              <w:bottom w:val="nil"/>
              <w:right w:val="single" w:sz="4" w:space="0" w:color="auto"/>
            </w:tcBorders>
          </w:tcPr>
          <w:p w14:paraId="3BA771BF" w14:textId="77777777" w:rsidR="007F6489" w:rsidRDefault="00B84EF6">
            <w:pPr>
              <w:spacing w:after="80" w:line="240" w:lineRule="exact"/>
              <w:jc w:val="both"/>
            </w:pPr>
            <w:r>
              <w:rPr>
                <w:rFonts w:ascii="Times New Roman" w:hAnsi="Times New Roman"/>
                <w:color w:val="000000"/>
                <w:sz w:val="24"/>
              </w:rPr>
              <w:t>9 Und siehe, Lamonis Vater sprach zu ihm: Warum seid ihr nicht zu dem Fest gekommen an jenem großen Tag, als ich meinen Söhnen und auch meinem Volk ein Fest gegeben habe?</w:t>
            </w:r>
          </w:p>
        </w:tc>
        <w:tc>
          <w:tcPr>
            <w:tcW w:w="5544" w:type="dxa"/>
            <w:tcBorders>
              <w:top w:val="nil"/>
              <w:left w:val="single" w:sz="4" w:space="0" w:color="auto"/>
              <w:bottom w:val="nil"/>
              <w:right w:val="nil"/>
            </w:tcBorders>
          </w:tcPr>
          <w:p w14:paraId="21C382DB" w14:textId="77777777" w:rsidR="007F6489" w:rsidRDefault="00B84EF6">
            <w:pPr>
              <w:spacing w:after="80" w:line="240" w:lineRule="exact"/>
              <w:jc w:val="both"/>
            </w:pPr>
            <w:r>
              <w:rPr>
                <w:rFonts w:ascii="Times New Roman" w:hAnsi="Times New Roman"/>
                <w:color w:val="000000"/>
                <w:sz w:val="24"/>
              </w:rPr>
              <w:t>9 Y he aquí, el padre de Lamoni le dijo: ¿Por qué no concurriste a la fiesta el gran día en que festejé a mis hijos y a mi pueblo?</w:t>
            </w:r>
          </w:p>
        </w:tc>
      </w:tr>
      <w:tr w:rsidR="007F6489" w14:paraId="05F05E73" w14:textId="77777777">
        <w:tc>
          <w:tcPr>
            <w:tcW w:w="5544" w:type="dxa"/>
            <w:tcBorders>
              <w:top w:val="nil"/>
              <w:left w:val="nil"/>
              <w:bottom w:val="nil"/>
              <w:right w:val="single" w:sz="4" w:space="0" w:color="auto"/>
            </w:tcBorders>
          </w:tcPr>
          <w:p w14:paraId="17572556" w14:textId="77777777" w:rsidR="007F6489" w:rsidRDefault="00B84EF6">
            <w:pPr>
              <w:spacing w:after="80" w:line="240" w:lineRule="exact"/>
              <w:jc w:val="both"/>
            </w:pPr>
            <w:r>
              <w:rPr>
                <w:rFonts w:ascii="Times New Roman" w:hAnsi="Times New Roman"/>
                <w:color w:val="000000"/>
                <w:sz w:val="24"/>
              </w:rPr>
              <w:t>10 Und er sprach auch: Wohin gehst du mit diesem Nephiten, der eines der Kinder eines Lügners ist?</w:t>
            </w:r>
          </w:p>
        </w:tc>
        <w:tc>
          <w:tcPr>
            <w:tcW w:w="5544" w:type="dxa"/>
            <w:tcBorders>
              <w:top w:val="nil"/>
              <w:left w:val="single" w:sz="4" w:space="0" w:color="auto"/>
              <w:bottom w:val="nil"/>
              <w:right w:val="nil"/>
            </w:tcBorders>
          </w:tcPr>
          <w:p w14:paraId="0540119D" w14:textId="77777777" w:rsidR="007F6489" w:rsidRDefault="00B84EF6">
            <w:pPr>
              <w:spacing w:after="80" w:line="240" w:lineRule="exact"/>
              <w:jc w:val="both"/>
            </w:pPr>
            <w:r>
              <w:rPr>
                <w:rFonts w:ascii="Times New Roman" w:hAnsi="Times New Roman"/>
                <w:color w:val="000000"/>
                <w:sz w:val="24"/>
              </w:rPr>
              <w:t>10 Y también dijo: ¿Adónde vas con este nefita, que es uno de los hijos de un mentiroso?</w:t>
            </w:r>
          </w:p>
        </w:tc>
      </w:tr>
      <w:tr w:rsidR="007F6489" w14:paraId="2AA4B0A0" w14:textId="77777777">
        <w:tc>
          <w:tcPr>
            <w:tcW w:w="5544" w:type="dxa"/>
            <w:tcBorders>
              <w:top w:val="nil"/>
              <w:left w:val="nil"/>
              <w:bottom w:val="nil"/>
              <w:right w:val="single" w:sz="4" w:space="0" w:color="auto"/>
            </w:tcBorders>
          </w:tcPr>
          <w:p w14:paraId="71640DE8" w14:textId="77777777" w:rsidR="007F6489" w:rsidRDefault="00B84EF6">
            <w:pPr>
              <w:spacing w:after="80" w:line="240" w:lineRule="exact"/>
              <w:jc w:val="both"/>
            </w:pPr>
            <w:r>
              <w:rPr>
                <w:rFonts w:ascii="Times New Roman" w:hAnsi="Times New Roman"/>
                <w:color w:val="000000"/>
                <w:sz w:val="24"/>
              </w:rPr>
              <w:t>11 Und es begab sich: Lamoni berichtete ihm, wohin er ginge, denn er fürchtete, ihn zu beleidigen.</w:t>
            </w:r>
          </w:p>
        </w:tc>
        <w:tc>
          <w:tcPr>
            <w:tcW w:w="5544" w:type="dxa"/>
            <w:tcBorders>
              <w:top w:val="nil"/>
              <w:left w:val="single" w:sz="4" w:space="0" w:color="auto"/>
              <w:bottom w:val="nil"/>
              <w:right w:val="nil"/>
            </w:tcBorders>
          </w:tcPr>
          <w:p w14:paraId="26767CF6" w14:textId="77777777" w:rsidR="007F6489" w:rsidRDefault="00B84EF6">
            <w:pPr>
              <w:spacing w:after="80" w:line="240" w:lineRule="exact"/>
              <w:jc w:val="both"/>
            </w:pPr>
            <w:r>
              <w:rPr>
                <w:rFonts w:ascii="Times New Roman" w:hAnsi="Times New Roman"/>
                <w:color w:val="000000"/>
                <w:sz w:val="24"/>
              </w:rPr>
              <w:t>11 Y aconteció que Lamoni le dijo adonde iba, porque tenía miedo de ofenderlo.</w:t>
            </w:r>
          </w:p>
        </w:tc>
      </w:tr>
      <w:tr w:rsidR="007F6489" w14:paraId="12A7C15A" w14:textId="77777777">
        <w:tc>
          <w:tcPr>
            <w:tcW w:w="5544" w:type="dxa"/>
            <w:tcBorders>
              <w:top w:val="nil"/>
              <w:left w:val="nil"/>
              <w:bottom w:val="nil"/>
              <w:right w:val="single" w:sz="4" w:space="0" w:color="auto"/>
            </w:tcBorders>
          </w:tcPr>
          <w:p w14:paraId="0B18BA01" w14:textId="77777777" w:rsidR="007F6489" w:rsidRDefault="00B84EF6">
            <w:pPr>
              <w:spacing w:after="80" w:line="240" w:lineRule="exact"/>
              <w:jc w:val="both"/>
            </w:pPr>
            <w:r>
              <w:rPr>
                <w:rFonts w:ascii="Times New Roman" w:hAnsi="Times New Roman"/>
                <w:color w:val="000000"/>
                <w:sz w:val="24"/>
              </w:rPr>
              <w:t>12 Und er sagte ihm auch den ganzen Grund, warum er in seinem eigenen Reich geblieben und nicht zu seinem Vater gegangen war, zu dem Fest, das er bereitet hatte.</w:t>
            </w:r>
          </w:p>
        </w:tc>
        <w:tc>
          <w:tcPr>
            <w:tcW w:w="5544" w:type="dxa"/>
            <w:tcBorders>
              <w:top w:val="nil"/>
              <w:left w:val="single" w:sz="4" w:space="0" w:color="auto"/>
              <w:bottom w:val="nil"/>
              <w:right w:val="nil"/>
            </w:tcBorders>
          </w:tcPr>
          <w:p w14:paraId="4EA45D9A" w14:textId="77777777" w:rsidR="007F6489" w:rsidRDefault="00B84EF6">
            <w:pPr>
              <w:spacing w:after="80" w:line="240" w:lineRule="exact"/>
              <w:jc w:val="both"/>
            </w:pPr>
            <w:r>
              <w:rPr>
                <w:rFonts w:ascii="Times New Roman" w:hAnsi="Times New Roman"/>
                <w:color w:val="000000"/>
                <w:sz w:val="24"/>
              </w:rPr>
              <w:t>12 Y también le explicó la causa de su demora en su propio reino, por lo que no había asistido a la fiesta que su padre había preparado.</w:t>
            </w:r>
          </w:p>
        </w:tc>
      </w:tr>
      <w:tr w:rsidR="007F6489" w14:paraId="1EF4021E" w14:textId="77777777">
        <w:tc>
          <w:tcPr>
            <w:tcW w:w="5544" w:type="dxa"/>
            <w:tcBorders>
              <w:top w:val="nil"/>
              <w:left w:val="nil"/>
              <w:bottom w:val="nil"/>
              <w:right w:val="single" w:sz="4" w:space="0" w:color="auto"/>
            </w:tcBorders>
          </w:tcPr>
          <w:p w14:paraId="48B15C75" w14:textId="77777777" w:rsidR="007F6489" w:rsidRDefault="00B84EF6">
            <w:pPr>
              <w:spacing w:after="80" w:line="240" w:lineRule="exact"/>
              <w:jc w:val="both"/>
            </w:pPr>
            <w:r>
              <w:rPr>
                <w:rFonts w:ascii="Times New Roman" w:hAnsi="Times New Roman"/>
                <w:color w:val="000000"/>
                <w:sz w:val="24"/>
              </w:rPr>
              <w:t>13 Und als nun Lamoni ihm dies alles berichtet hatte, siehe, da war zu seinem Erstaunen sein Vater zornig auf ihn und sprach: Lamoni, du gehst hin, diese Nephiten zu befreien, die Söhne eines Lügners sind. Siehe, er hat unsere Väter beraubt; und nun sind auch seine Kinder unter uns gekommen, damit sie uns durch ihre Schlauheit und ihre Lügen täuschen, auf dass sie uns abermals unseres Eigentums berauben.</w:t>
            </w:r>
          </w:p>
        </w:tc>
        <w:tc>
          <w:tcPr>
            <w:tcW w:w="5544" w:type="dxa"/>
            <w:tcBorders>
              <w:top w:val="nil"/>
              <w:left w:val="single" w:sz="4" w:space="0" w:color="auto"/>
              <w:bottom w:val="nil"/>
              <w:right w:val="nil"/>
            </w:tcBorders>
          </w:tcPr>
          <w:p w14:paraId="5734C846" w14:textId="77777777" w:rsidR="007F6489" w:rsidRDefault="00B84EF6">
            <w:pPr>
              <w:spacing w:after="80" w:line="240" w:lineRule="exact"/>
              <w:jc w:val="both"/>
            </w:pPr>
            <w:r>
              <w:rPr>
                <w:rFonts w:ascii="Times New Roman" w:hAnsi="Times New Roman"/>
                <w:color w:val="000000"/>
                <w:sz w:val="24"/>
              </w:rPr>
              <w:t>13 Y cuando Lamoni le hubo dicho todas estas cosas, he aquí, para asombro de él, su padre se enojó con él y dijo: Lamoni, vas a librar a estos nefitas que son hijos de un embustero. He aquí, él robó a nuestros padres; y ahora sus hijos han venido también entre nosotros a fin de engañarnos con sus astucias y sus mentiras, para despojarnos otra vez de nuestros bienes.</w:t>
            </w:r>
          </w:p>
        </w:tc>
      </w:tr>
      <w:tr w:rsidR="007F6489" w14:paraId="2F9207A7" w14:textId="77777777">
        <w:tc>
          <w:tcPr>
            <w:tcW w:w="5544" w:type="dxa"/>
            <w:tcBorders>
              <w:top w:val="nil"/>
              <w:left w:val="nil"/>
              <w:bottom w:val="nil"/>
              <w:right w:val="single" w:sz="4" w:space="0" w:color="auto"/>
            </w:tcBorders>
          </w:tcPr>
          <w:p w14:paraId="120206D4" w14:textId="77777777" w:rsidR="007F6489" w:rsidRDefault="00B84EF6">
            <w:pPr>
              <w:spacing w:after="80" w:line="240" w:lineRule="exact"/>
              <w:jc w:val="both"/>
            </w:pPr>
            <w:r>
              <w:rPr>
                <w:rFonts w:ascii="Times New Roman" w:hAnsi="Times New Roman"/>
                <w:color w:val="000000"/>
                <w:sz w:val="24"/>
              </w:rPr>
              <w:t>14 Nun gebot Lamonis Vater ihm, er solle Ammon mit dem Schwert töten. Und er gebot ihm auch, er solle nicht in das Land Middoni gehen, sondern er solle mit ihm in das Land Ischmael zurückkehren.</w:t>
            </w:r>
          </w:p>
        </w:tc>
        <w:tc>
          <w:tcPr>
            <w:tcW w:w="5544" w:type="dxa"/>
            <w:tcBorders>
              <w:top w:val="nil"/>
              <w:left w:val="single" w:sz="4" w:space="0" w:color="auto"/>
              <w:bottom w:val="nil"/>
              <w:right w:val="nil"/>
            </w:tcBorders>
          </w:tcPr>
          <w:p w14:paraId="72CCA2E4" w14:textId="77777777" w:rsidR="007F6489" w:rsidRDefault="00B84EF6">
            <w:pPr>
              <w:spacing w:after="80" w:line="240" w:lineRule="exact"/>
              <w:jc w:val="both"/>
            </w:pPr>
            <w:r>
              <w:rPr>
                <w:rFonts w:ascii="Times New Roman" w:hAnsi="Times New Roman"/>
                <w:color w:val="000000"/>
                <w:sz w:val="24"/>
              </w:rPr>
              <w:t xml:space="preserve">14 Luego el </w:t>
            </w:r>
            <w:r>
              <w:rPr>
                <w:rFonts w:ascii="Times New Roman" w:hAnsi="Times New Roman"/>
                <w:color w:val="000000"/>
                <w:sz w:val="24"/>
              </w:rPr>
              <w:t>padre de Lamoni le ordenó que matara a Ammón con la espada. Y también le mandó que no fuera para la tierra de Middoni, sino que volviera con él a la tierra de Ismael.</w:t>
            </w:r>
          </w:p>
        </w:tc>
      </w:tr>
      <w:tr w:rsidR="007F6489" w14:paraId="2D895FA3" w14:textId="77777777">
        <w:tc>
          <w:tcPr>
            <w:tcW w:w="5544" w:type="dxa"/>
            <w:tcBorders>
              <w:top w:val="nil"/>
              <w:left w:val="nil"/>
              <w:bottom w:val="nil"/>
              <w:right w:val="single" w:sz="4" w:space="0" w:color="auto"/>
            </w:tcBorders>
          </w:tcPr>
          <w:p w14:paraId="103C7134" w14:textId="77777777" w:rsidR="007F6489" w:rsidRDefault="00B84EF6">
            <w:pPr>
              <w:spacing w:after="80" w:line="240" w:lineRule="exact"/>
              <w:jc w:val="both"/>
            </w:pPr>
            <w:r>
              <w:rPr>
                <w:rFonts w:ascii="Times New Roman" w:hAnsi="Times New Roman"/>
                <w:color w:val="000000"/>
                <w:sz w:val="24"/>
              </w:rPr>
              <w:t>15 Aber Lamoni sprach zu ihm: Ich werde Ammon nicht töten, und ich werde auch nicht in das Land Ischmael zurückkehren, sondern ich gehe in das Land Middoni, um die Brüder Ammons freizulassen, denn ich weiß, sie sind gerechte Männer und heilige Propheten des wahren Gottes.</w:t>
            </w:r>
          </w:p>
        </w:tc>
        <w:tc>
          <w:tcPr>
            <w:tcW w:w="5544" w:type="dxa"/>
            <w:tcBorders>
              <w:top w:val="nil"/>
              <w:left w:val="single" w:sz="4" w:space="0" w:color="auto"/>
              <w:bottom w:val="nil"/>
              <w:right w:val="nil"/>
            </w:tcBorders>
          </w:tcPr>
          <w:p w14:paraId="79CFA211" w14:textId="77777777" w:rsidR="007F6489" w:rsidRDefault="00B84EF6">
            <w:pPr>
              <w:spacing w:after="80" w:line="240" w:lineRule="exact"/>
              <w:jc w:val="both"/>
            </w:pPr>
            <w:r>
              <w:rPr>
                <w:rFonts w:ascii="Times New Roman" w:hAnsi="Times New Roman"/>
                <w:color w:val="000000"/>
                <w:sz w:val="24"/>
              </w:rPr>
              <w:t>15 Mas le dijo Lamoni: No mataré a Ammón, ni volveré a la tierra de Ismael, sino que iré a la tierra de Middoni para librar a los hermanos de Ammón, porque sé que son hombres justos y profetas santos del Dios verdadero.</w:t>
            </w:r>
          </w:p>
        </w:tc>
      </w:tr>
      <w:tr w:rsidR="007F6489" w14:paraId="453D3B23" w14:textId="77777777">
        <w:tc>
          <w:tcPr>
            <w:tcW w:w="5544" w:type="dxa"/>
            <w:tcBorders>
              <w:top w:val="nil"/>
              <w:left w:val="nil"/>
              <w:bottom w:val="nil"/>
              <w:right w:val="single" w:sz="4" w:space="0" w:color="auto"/>
            </w:tcBorders>
          </w:tcPr>
          <w:p w14:paraId="0A26B4A1" w14:textId="77777777" w:rsidR="007F6489" w:rsidRDefault="00B84EF6">
            <w:pPr>
              <w:spacing w:after="80" w:line="240" w:lineRule="exact"/>
              <w:jc w:val="both"/>
            </w:pPr>
            <w:r>
              <w:rPr>
                <w:rFonts w:ascii="Times New Roman" w:hAnsi="Times New Roman"/>
                <w:color w:val="000000"/>
                <w:sz w:val="24"/>
              </w:rPr>
              <w:t>16 Als nun sein Vater diese Worte gehört hatte, wurde er zornig auf ihn, und er zog das Schwert, um ihn zur Erde zu schlagen.</w:t>
            </w:r>
          </w:p>
        </w:tc>
        <w:tc>
          <w:tcPr>
            <w:tcW w:w="5544" w:type="dxa"/>
            <w:tcBorders>
              <w:top w:val="nil"/>
              <w:left w:val="single" w:sz="4" w:space="0" w:color="auto"/>
              <w:bottom w:val="nil"/>
              <w:right w:val="nil"/>
            </w:tcBorders>
          </w:tcPr>
          <w:p w14:paraId="09EC31C0" w14:textId="77777777" w:rsidR="007F6489" w:rsidRDefault="00B84EF6">
            <w:pPr>
              <w:spacing w:after="80" w:line="240" w:lineRule="exact"/>
              <w:jc w:val="both"/>
            </w:pPr>
            <w:r>
              <w:rPr>
                <w:rFonts w:ascii="Times New Roman" w:hAnsi="Times New Roman"/>
                <w:color w:val="000000"/>
                <w:sz w:val="24"/>
              </w:rPr>
              <w:t>16 Y cuando su padre hubo oído estas palabras, se enojó con él y sacó su espada para derribarlo a tierra.</w:t>
            </w:r>
          </w:p>
        </w:tc>
      </w:tr>
      <w:tr w:rsidR="007F6489" w14:paraId="40EC8CB9" w14:textId="77777777">
        <w:tc>
          <w:tcPr>
            <w:tcW w:w="5544" w:type="dxa"/>
            <w:tcBorders>
              <w:top w:val="nil"/>
              <w:left w:val="nil"/>
              <w:bottom w:val="nil"/>
              <w:right w:val="single" w:sz="4" w:space="0" w:color="auto"/>
            </w:tcBorders>
          </w:tcPr>
          <w:p w14:paraId="591283E2" w14:textId="77777777" w:rsidR="007F6489" w:rsidRDefault="00B84EF6">
            <w:pPr>
              <w:spacing w:after="80" w:line="240" w:lineRule="exact"/>
              <w:jc w:val="both"/>
            </w:pPr>
            <w:r>
              <w:rPr>
                <w:rFonts w:ascii="Times New Roman" w:hAnsi="Times New Roman"/>
                <w:color w:val="000000"/>
                <w:sz w:val="24"/>
              </w:rPr>
              <w:t>17 Aber Ammon trat vor und sprach zu ihm: Siehe, du sollst deinen Sohn nicht töten; doch wäre es besser, er würde fallen als du, denn siehe, er ist von seinen Sünden umgekehrt; aber wenn du zu dieser Zeit fällst, in deinem Zorn, so kann deine Seele nicht errettet werden.</w:t>
            </w:r>
          </w:p>
        </w:tc>
        <w:tc>
          <w:tcPr>
            <w:tcW w:w="5544" w:type="dxa"/>
            <w:tcBorders>
              <w:top w:val="nil"/>
              <w:left w:val="single" w:sz="4" w:space="0" w:color="auto"/>
              <w:bottom w:val="nil"/>
              <w:right w:val="nil"/>
            </w:tcBorders>
          </w:tcPr>
          <w:p w14:paraId="365A4A98" w14:textId="77777777" w:rsidR="007F6489" w:rsidRDefault="00B84EF6">
            <w:pPr>
              <w:spacing w:after="80" w:line="240" w:lineRule="exact"/>
              <w:jc w:val="both"/>
            </w:pPr>
            <w:r>
              <w:rPr>
                <w:rFonts w:ascii="Times New Roman" w:hAnsi="Times New Roman"/>
                <w:color w:val="000000"/>
                <w:sz w:val="24"/>
              </w:rPr>
              <w:t>17 Pero Ammón se adelantó, y le dijo: He aquí, no matarás a tu hijo; no obstante, mejor sería que él cayera y no tú; porque he aquí, él se ha arrepentido de sus pecados; mas si tú, en este momento cayeses en tu ira, tu alma no podría ser salva.</w:t>
            </w:r>
          </w:p>
        </w:tc>
      </w:tr>
      <w:tr w:rsidR="007F6489" w14:paraId="4400ED0D" w14:textId="77777777">
        <w:tc>
          <w:tcPr>
            <w:tcW w:w="5544" w:type="dxa"/>
            <w:tcBorders>
              <w:top w:val="nil"/>
              <w:left w:val="nil"/>
              <w:bottom w:val="nil"/>
              <w:right w:val="single" w:sz="4" w:space="0" w:color="auto"/>
            </w:tcBorders>
          </w:tcPr>
          <w:p w14:paraId="4DDF7770" w14:textId="77777777" w:rsidR="007F6489" w:rsidRDefault="00B84EF6">
            <w:pPr>
              <w:spacing w:after="80" w:line="240" w:lineRule="exact"/>
              <w:jc w:val="both"/>
            </w:pPr>
            <w:r>
              <w:rPr>
                <w:rFonts w:ascii="Times New Roman" w:hAnsi="Times New Roman"/>
                <w:color w:val="000000"/>
                <w:sz w:val="24"/>
              </w:rPr>
              <w:t>18 Und weiter, es ist ratsam, dass du das nicht tust; denn würdest du deinen Sohn töten, da er doch ein unschuldiger Mann ist, so würde sein Blut vom Erdboden her zum Herrn, zu seinem Gott, schreien, dass Vergeltung über dich käme; und vielleicht würdest du deine Seele verlieren.</w:t>
            </w:r>
          </w:p>
        </w:tc>
        <w:tc>
          <w:tcPr>
            <w:tcW w:w="5544" w:type="dxa"/>
            <w:tcBorders>
              <w:top w:val="nil"/>
              <w:left w:val="single" w:sz="4" w:space="0" w:color="auto"/>
              <w:bottom w:val="nil"/>
              <w:right w:val="nil"/>
            </w:tcBorders>
          </w:tcPr>
          <w:p w14:paraId="10F5E28D" w14:textId="77777777" w:rsidR="007F6489" w:rsidRDefault="00B84EF6">
            <w:pPr>
              <w:spacing w:after="80" w:line="240" w:lineRule="exact"/>
              <w:jc w:val="both"/>
            </w:pPr>
            <w:r>
              <w:rPr>
                <w:rFonts w:ascii="Times New Roman" w:hAnsi="Times New Roman"/>
                <w:color w:val="000000"/>
                <w:sz w:val="24"/>
              </w:rPr>
              <w:t>18 Y conviene, además, que te reprimas; porque si mataras a tu hijo, siendo él inocente, su sangre clamaría desde el suelo al Señor su Dios, para que la venganza cayera sobre ti; y tal vez perderías tu alma.</w:t>
            </w:r>
          </w:p>
        </w:tc>
      </w:tr>
      <w:tr w:rsidR="007F6489" w14:paraId="3DA7D8B6" w14:textId="77777777">
        <w:tc>
          <w:tcPr>
            <w:tcW w:w="5544" w:type="dxa"/>
            <w:tcBorders>
              <w:top w:val="nil"/>
              <w:left w:val="nil"/>
              <w:bottom w:val="nil"/>
              <w:right w:val="single" w:sz="4" w:space="0" w:color="auto"/>
            </w:tcBorders>
          </w:tcPr>
          <w:p w14:paraId="7292DD8B" w14:textId="77777777" w:rsidR="007F6489" w:rsidRDefault="00B84EF6">
            <w:pPr>
              <w:spacing w:after="80" w:line="240" w:lineRule="exact"/>
              <w:jc w:val="both"/>
            </w:pPr>
            <w:r>
              <w:rPr>
                <w:rFonts w:ascii="Times New Roman" w:hAnsi="Times New Roman"/>
                <w:color w:val="000000"/>
                <w:sz w:val="24"/>
              </w:rPr>
              <w:t>19 Als nun Ammon diese Worte zu ihm gesprochen hatte, antwortete er ihm, nämlich: Ich weiß, wenn ich meinen Sohn tötete, würde ich unschuldiges Blut vergießen; denn du bist es ja, der danach getrachtet hat, ihn zu vernichten.</w:t>
            </w:r>
          </w:p>
        </w:tc>
        <w:tc>
          <w:tcPr>
            <w:tcW w:w="5544" w:type="dxa"/>
            <w:tcBorders>
              <w:top w:val="nil"/>
              <w:left w:val="single" w:sz="4" w:space="0" w:color="auto"/>
              <w:bottom w:val="nil"/>
              <w:right w:val="nil"/>
            </w:tcBorders>
          </w:tcPr>
          <w:p w14:paraId="074A04D3" w14:textId="77777777" w:rsidR="007F6489" w:rsidRDefault="00B84EF6">
            <w:pPr>
              <w:spacing w:after="80" w:line="240" w:lineRule="exact"/>
              <w:jc w:val="both"/>
            </w:pPr>
            <w:r>
              <w:rPr>
                <w:rFonts w:ascii="Times New Roman" w:hAnsi="Times New Roman"/>
                <w:color w:val="000000"/>
                <w:sz w:val="24"/>
              </w:rPr>
              <w:t>19 Y cuando Ammón le hubo dicho estas palabras, aquel respondió, diciendo: Sé que si yo matase a mi hijo, derramaría sangre inocente; porque eres tú quien has tratado de destruirlo.</w:t>
            </w:r>
          </w:p>
        </w:tc>
      </w:tr>
      <w:tr w:rsidR="007F6489" w14:paraId="285E949C" w14:textId="77777777">
        <w:tc>
          <w:tcPr>
            <w:tcW w:w="5544" w:type="dxa"/>
            <w:tcBorders>
              <w:top w:val="nil"/>
              <w:left w:val="nil"/>
              <w:bottom w:val="nil"/>
              <w:right w:val="single" w:sz="4" w:space="0" w:color="auto"/>
            </w:tcBorders>
          </w:tcPr>
          <w:p w14:paraId="6B319196" w14:textId="77777777" w:rsidR="007F6489" w:rsidRDefault="00B84EF6">
            <w:pPr>
              <w:spacing w:after="80" w:line="240" w:lineRule="exact"/>
              <w:jc w:val="both"/>
            </w:pPr>
            <w:r>
              <w:rPr>
                <w:rFonts w:ascii="Times New Roman" w:hAnsi="Times New Roman"/>
                <w:color w:val="000000"/>
                <w:sz w:val="24"/>
              </w:rPr>
              <w:t>20 Und er streckte die Hand aus, um Ammon zu töten. Aber Ammon widerstand seinen Schlägen und schlug ihm auch auf den Arm, sodass er ihn nicht gebrauchen konnte.</w:t>
            </w:r>
          </w:p>
        </w:tc>
        <w:tc>
          <w:tcPr>
            <w:tcW w:w="5544" w:type="dxa"/>
            <w:tcBorders>
              <w:top w:val="nil"/>
              <w:left w:val="single" w:sz="4" w:space="0" w:color="auto"/>
              <w:bottom w:val="nil"/>
              <w:right w:val="nil"/>
            </w:tcBorders>
          </w:tcPr>
          <w:p w14:paraId="67AB0EAB" w14:textId="77777777" w:rsidR="007F6489" w:rsidRDefault="00B84EF6">
            <w:pPr>
              <w:spacing w:after="80" w:line="240" w:lineRule="exact"/>
              <w:jc w:val="both"/>
            </w:pPr>
            <w:r>
              <w:rPr>
                <w:rFonts w:ascii="Times New Roman" w:hAnsi="Times New Roman"/>
                <w:color w:val="000000"/>
                <w:sz w:val="24"/>
              </w:rPr>
              <w:t>20 Y extendió su mano para matar a Ammón; pero este le resistió sus golpes, y además le hirió el brazo de manera que no pudo hacer uso de él.</w:t>
            </w:r>
          </w:p>
        </w:tc>
      </w:tr>
      <w:tr w:rsidR="007F6489" w14:paraId="7CBBA7F9" w14:textId="77777777">
        <w:tc>
          <w:tcPr>
            <w:tcW w:w="5544" w:type="dxa"/>
            <w:tcBorders>
              <w:top w:val="nil"/>
              <w:left w:val="nil"/>
              <w:bottom w:val="nil"/>
              <w:right w:val="single" w:sz="4" w:space="0" w:color="auto"/>
            </w:tcBorders>
          </w:tcPr>
          <w:p w14:paraId="4F77DA05" w14:textId="77777777" w:rsidR="007F6489" w:rsidRDefault="00B84EF6">
            <w:pPr>
              <w:spacing w:after="80" w:line="240" w:lineRule="exact"/>
              <w:jc w:val="both"/>
            </w:pPr>
            <w:r>
              <w:rPr>
                <w:rFonts w:ascii="Times New Roman" w:hAnsi="Times New Roman"/>
                <w:color w:val="000000"/>
                <w:sz w:val="24"/>
              </w:rPr>
              <w:t>21 Als nun der König sah, dass Ammon ihn töten konnte, fing er an, Ammon mit Bitten zuzusetzen, er möge sein Leben verschonen.</w:t>
            </w:r>
          </w:p>
        </w:tc>
        <w:tc>
          <w:tcPr>
            <w:tcW w:w="5544" w:type="dxa"/>
            <w:tcBorders>
              <w:top w:val="nil"/>
              <w:left w:val="single" w:sz="4" w:space="0" w:color="auto"/>
              <w:bottom w:val="nil"/>
              <w:right w:val="nil"/>
            </w:tcBorders>
          </w:tcPr>
          <w:p w14:paraId="43F3D83E" w14:textId="77777777" w:rsidR="007F6489" w:rsidRDefault="00B84EF6">
            <w:pPr>
              <w:spacing w:after="80" w:line="240" w:lineRule="exact"/>
              <w:jc w:val="both"/>
            </w:pPr>
            <w:r>
              <w:rPr>
                <w:rFonts w:ascii="Times New Roman" w:hAnsi="Times New Roman"/>
                <w:color w:val="000000"/>
                <w:sz w:val="24"/>
              </w:rPr>
              <w:t xml:space="preserve">21 Y cuando el rey vio que Ammón podía matarlo, empezó a </w:t>
            </w:r>
            <w:r>
              <w:rPr>
                <w:rFonts w:ascii="Times New Roman" w:hAnsi="Times New Roman"/>
                <w:color w:val="000000"/>
                <w:sz w:val="24"/>
              </w:rPr>
              <w:t>suplicarle que le perdonara la vida.</w:t>
            </w:r>
          </w:p>
        </w:tc>
      </w:tr>
      <w:tr w:rsidR="007F6489" w14:paraId="13DE60B8" w14:textId="77777777">
        <w:tc>
          <w:tcPr>
            <w:tcW w:w="5544" w:type="dxa"/>
            <w:tcBorders>
              <w:top w:val="nil"/>
              <w:left w:val="nil"/>
              <w:bottom w:val="nil"/>
              <w:right w:val="single" w:sz="4" w:space="0" w:color="auto"/>
            </w:tcBorders>
          </w:tcPr>
          <w:p w14:paraId="4627F969" w14:textId="77777777" w:rsidR="007F6489" w:rsidRDefault="00B84EF6">
            <w:pPr>
              <w:spacing w:after="80" w:line="240" w:lineRule="exact"/>
              <w:jc w:val="both"/>
            </w:pPr>
            <w:r>
              <w:rPr>
                <w:rFonts w:ascii="Times New Roman" w:hAnsi="Times New Roman"/>
                <w:color w:val="000000"/>
                <w:sz w:val="24"/>
              </w:rPr>
              <w:t>22 Aber Ammon hob sein Schwert und sprach zu ihm: Siehe, ich werde dich schlagen, außer du gewährst mir, dass meine Brüder aus dem Gefängnis entlassen werden.</w:t>
            </w:r>
          </w:p>
        </w:tc>
        <w:tc>
          <w:tcPr>
            <w:tcW w:w="5544" w:type="dxa"/>
            <w:tcBorders>
              <w:top w:val="nil"/>
              <w:left w:val="single" w:sz="4" w:space="0" w:color="auto"/>
              <w:bottom w:val="nil"/>
              <w:right w:val="nil"/>
            </w:tcBorders>
          </w:tcPr>
          <w:p w14:paraId="06981806" w14:textId="77777777" w:rsidR="007F6489" w:rsidRDefault="00B84EF6">
            <w:pPr>
              <w:spacing w:after="80" w:line="240" w:lineRule="exact"/>
              <w:jc w:val="both"/>
            </w:pPr>
            <w:r>
              <w:rPr>
                <w:rFonts w:ascii="Times New Roman" w:hAnsi="Times New Roman"/>
                <w:color w:val="000000"/>
                <w:sz w:val="24"/>
              </w:rPr>
              <w:t xml:space="preserve">22 Pero Ammón levantó su espada y le dijo: He aquí, te </w:t>
            </w:r>
            <w:r>
              <w:rPr>
                <w:rFonts w:ascii="Times New Roman" w:hAnsi="Times New Roman"/>
                <w:color w:val="000000"/>
                <w:sz w:val="24"/>
              </w:rPr>
              <w:t>heriré a menos que me concedas que saquen a mis hermanos de la prisión.</w:t>
            </w:r>
          </w:p>
        </w:tc>
      </w:tr>
      <w:tr w:rsidR="007F6489" w14:paraId="2DB30CA4" w14:textId="77777777">
        <w:tc>
          <w:tcPr>
            <w:tcW w:w="5544" w:type="dxa"/>
            <w:tcBorders>
              <w:top w:val="nil"/>
              <w:left w:val="nil"/>
              <w:bottom w:val="nil"/>
              <w:right w:val="single" w:sz="4" w:space="0" w:color="auto"/>
            </w:tcBorders>
          </w:tcPr>
          <w:p w14:paraId="553131B5" w14:textId="77777777" w:rsidR="007F6489" w:rsidRDefault="00B84EF6">
            <w:pPr>
              <w:spacing w:after="80" w:line="240" w:lineRule="exact"/>
              <w:jc w:val="both"/>
            </w:pPr>
            <w:r>
              <w:rPr>
                <w:rFonts w:ascii="Times New Roman" w:hAnsi="Times New Roman"/>
                <w:color w:val="000000"/>
                <w:sz w:val="24"/>
              </w:rPr>
              <w:t>23 Nun sprach der König aus Furcht, sein Leben zu verlieren: Wenn du mich verschonst, will ich dir gewähren, was auch immer du erbittest, ja, bis zur Hälfte des Reiches.</w:t>
            </w:r>
          </w:p>
        </w:tc>
        <w:tc>
          <w:tcPr>
            <w:tcW w:w="5544" w:type="dxa"/>
            <w:tcBorders>
              <w:top w:val="nil"/>
              <w:left w:val="single" w:sz="4" w:space="0" w:color="auto"/>
              <w:bottom w:val="nil"/>
              <w:right w:val="nil"/>
            </w:tcBorders>
          </w:tcPr>
          <w:p w14:paraId="5B4CD5CD" w14:textId="77777777" w:rsidR="007F6489" w:rsidRDefault="00B84EF6">
            <w:pPr>
              <w:spacing w:after="80" w:line="240" w:lineRule="exact"/>
              <w:jc w:val="both"/>
            </w:pPr>
            <w:r>
              <w:rPr>
                <w:rFonts w:ascii="Times New Roman" w:hAnsi="Times New Roman"/>
                <w:color w:val="000000"/>
                <w:sz w:val="24"/>
              </w:rPr>
              <w:t>23 Entonces el rey, temiendo perder la vida, dijo: Si me perdonas la vida, te concederé cuanto me pidas, hasta la mitad del reino.</w:t>
            </w:r>
          </w:p>
        </w:tc>
      </w:tr>
      <w:tr w:rsidR="007F6489" w14:paraId="2E7460B3" w14:textId="77777777">
        <w:tc>
          <w:tcPr>
            <w:tcW w:w="5544" w:type="dxa"/>
            <w:tcBorders>
              <w:top w:val="nil"/>
              <w:left w:val="nil"/>
              <w:bottom w:val="nil"/>
              <w:right w:val="single" w:sz="4" w:space="0" w:color="auto"/>
            </w:tcBorders>
          </w:tcPr>
          <w:p w14:paraId="48F8AA06" w14:textId="77777777" w:rsidR="007F6489" w:rsidRDefault="00B84EF6">
            <w:pPr>
              <w:spacing w:after="80" w:line="240" w:lineRule="exact"/>
              <w:jc w:val="both"/>
            </w:pPr>
            <w:r>
              <w:rPr>
                <w:rFonts w:ascii="Times New Roman" w:hAnsi="Times New Roman"/>
                <w:color w:val="000000"/>
                <w:sz w:val="24"/>
              </w:rPr>
              <w:t>24 Als nun Ammon sah, dass er gemäß seinem Wunsch auf den alten König eingewirkt hatte, sprach er zu ihm: Wenn du mir gewährst, dass meine Brüder aus dem Gefängnis entlassen werden, und auch, dass Lamoni sein Reich behält und dass du über ihn nicht ungehalten sein wirst, sondern ihm gewährst, gemäß seinen eigenen Wünschen zu handeln in allem, was er denkt, dann werde ich dich verschonen; andernfalls werde ich dich zur Erde schlagen.</w:t>
            </w:r>
          </w:p>
        </w:tc>
        <w:tc>
          <w:tcPr>
            <w:tcW w:w="5544" w:type="dxa"/>
            <w:tcBorders>
              <w:top w:val="nil"/>
              <w:left w:val="single" w:sz="4" w:space="0" w:color="auto"/>
              <w:bottom w:val="nil"/>
              <w:right w:val="nil"/>
            </w:tcBorders>
          </w:tcPr>
          <w:p w14:paraId="069F75BC" w14:textId="77777777" w:rsidR="007F6489" w:rsidRDefault="00B84EF6">
            <w:pPr>
              <w:spacing w:after="80" w:line="240" w:lineRule="exact"/>
              <w:jc w:val="both"/>
            </w:pPr>
            <w:r>
              <w:rPr>
                <w:rFonts w:ascii="Times New Roman" w:hAnsi="Times New Roman"/>
                <w:color w:val="000000"/>
                <w:sz w:val="24"/>
              </w:rPr>
              <w:t>24 Y cuando Ammón vio que había hecho según su voluntad con el anciano rey, le dijo: Si concedes que mis hermanos sean sacados de la prisión, y también que Lamoni retenga su reino, y que ya no estés enojado con él, sino que le permitas obrar según sus propios deseos en cualquier cosa que él considere, entonces te perdonaré la vida; de otro modo, te derribaré a tierra.</w:t>
            </w:r>
          </w:p>
        </w:tc>
      </w:tr>
      <w:tr w:rsidR="007F6489" w14:paraId="31F37F44" w14:textId="77777777">
        <w:tc>
          <w:tcPr>
            <w:tcW w:w="5544" w:type="dxa"/>
            <w:tcBorders>
              <w:top w:val="nil"/>
              <w:left w:val="nil"/>
              <w:bottom w:val="nil"/>
              <w:right w:val="single" w:sz="4" w:space="0" w:color="auto"/>
            </w:tcBorders>
          </w:tcPr>
          <w:p w14:paraId="41AE7DBB" w14:textId="77777777" w:rsidR="007F6489" w:rsidRDefault="00B84EF6">
            <w:pPr>
              <w:spacing w:after="80" w:line="240" w:lineRule="exact"/>
              <w:jc w:val="both"/>
            </w:pPr>
            <w:r>
              <w:rPr>
                <w:rFonts w:ascii="Times New Roman" w:hAnsi="Times New Roman"/>
                <w:color w:val="000000"/>
                <w:sz w:val="24"/>
              </w:rPr>
              <w:t>25 Als nun Ammon diese Worte gesprochen hatte, fing der König an, sich zu freuen, dass er am Leben blieb.</w:t>
            </w:r>
          </w:p>
        </w:tc>
        <w:tc>
          <w:tcPr>
            <w:tcW w:w="5544" w:type="dxa"/>
            <w:tcBorders>
              <w:top w:val="nil"/>
              <w:left w:val="single" w:sz="4" w:space="0" w:color="auto"/>
              <w:bottom w:val="nil"/>
              <w:right w:val="nil"/>
            </w:tcBorders>
          </w:tcPr>
          <w:p w14:paraId="5E1A4C71" w14:textId="77777777" w:rsidR="007F6489" w:rsidRDefault="00B84EF6">
            <w:pPr>
              <w:spacing w:after="80" w:line="240" w:lineRule="exact"/>
              <w:jc w:val="both"/>
            </w:pPr>
            <w:r>
              <w:rPr>
                <w:rFonts w:ascii="Times New Roman" w:hAnsi="Times New Roman"/>
                <w:color w:val="000000"/>
                <w:sz w:val="24"/>
              </w:rPr>
              <w:t>25 Y cuando Ammón hubo dicho estas palabras, empezó el rey a alegrarse a causa de su vida.</w:t>
            </w:r>
          </w:p>
        </w:tc>
      </w:tr>
      <w:tr w:rsidR="007F6489" w14:paraId="579A9B6D" w14:textId="77777777">
        <w:tc>
          <w:tcPr>
            <w:tcW w:w="5544" w:type="dxa"/>
            <w:tcBorders>
              <w:top w:val="nil"/>
              <w:left w:val="nil"/>
              <w:bottom w:val="nil"/>
              <w:right w:val="single" w:sz="4" w:space="0" w:color="auto"/>
            </w:tcBorders>
          </w:tcPr>
          <w:p w14:paraId="656622FA" w14:textId="77777777" w:rsidR="007F6489" w:rsidRDefault="00B84EF6">
            <w:pPr>
              <w:spacing w:after="80" w:line="240" w:lineRule="exact"/>
              <w:jc w:val="both"/>
            </w:pPr>
            <w:r>
              <w:rPr>
                <w:rFonts w:ascii="Times New Roman" w:hAnsi="Times New Roman"/>
                <w:color w:val="000000"/>
                <w:sz w:val="24"/>
              </w:rPr>
              <w:t>26 Und als er sah, dass Ammon nicht den Wunsch hatte, ihn zu vernichten, und als er auch sah, welch große Liebe dieser für seinen Sohn Lamoni hatte, war er über die Maßen verwundert und sprach: Weil dies alles ist, was du gewünscht hast, nämlich dass ich deine Brüder freilasse und zulasse, dass mein Sohn Lamoni sein Reich behält, siehe, so werde ich dir gewähren, dass mein Sohn von dieser Zeit an und immerdar sein Reich behält, und ich werde ihn nicht mehr regieren –</w:t>
            </w:r>
          </w:p>
        </w:tc>
        <w:tc>
          <w:tcPr>
            <w:tcW w:w="5544" w:type="dxa"/>
            <w:tcBorders>
              <w:top w:val="nil"/>
              <w:left w:val="single" w:sz="4" w:space="0" w:color="auto"/>
              <w:bottom w:val="nil"/>
              <w:right w:val="nil"/>
            </w:tcBorders>
          </w:tcPr>
          <w:p w14:paraId="1A58B168" w14:textId="77777777" w:rsidR="007F6489" w:rsidRDefault="00B84EF6">
            <w:pPr>
              <w:spacing w:after="80" w:line="240" w:lineRule="exact"/>
              <w:jc w:val="both"/>
            </w:pPr>
            <w:r>
              <w:rPr>
                <w:rFonts w:ascii="Times New Roman" w:hAnsi="Times New Roman"/>
                <w:color w:val="000000"/>
                <w:sz w:val="24"/>
              </w:rPr>
              <w:t>26 Y cuando vio que Ammón no tenía ningún deseo de destruirlo, y cuando vio también el gran amor que tenía por su hijo Lamoni, se asombró en sumo grado, y dijo: Porque todo lo que has deseado es que libre a tus hermanos y permita que mi hijo Lamoni retenga su reino, he aquí, te concederé que mi hijo retenga su reino desde ahora y para siempre; y no lo gobernaré más.</w:t>
            </w:r>
          </w:p>
        </w:tc>
      </w:tr>
      <w:tr w:rsidR="007F6489" w14:paraId="258D58E2" w14:textId="77777777">
        <w:tc>
          <w:tcPr>
            <w:tcW w:w="5544" w:type="dxa"/>
            <w:tcBorders>
              <w:top w:val="nil"/>
              <w:left w:val="nil"/>
              <w:bottom w:val="nil"/>
              <w:right w:val="single" w:sz="4" w:space="0" w:color="auto"/>
            </w:tcBorders>
          </w:tcPr>
          <w:p w14:paraId="61498AB9" w14:textId="77777777" w:rsidR="007F6489" w:rsidRDefault="00B84EF6">
            <w:pPr>
              <w:spacing w:after="80" w:line="240" w:lineRule="exact"/>
              <w:jc w:val="both"/>
            </w:pPr>
            <w:r>
              <w:rPr>
                <w:rFonts w:ascii="Times New Roman" w:hAnsi="Times New Roman"/>
                <w:color w:val="000000"/>
                <w:sz w:val="24"/>
              </w:rPr>
              <w:t>27 und ich werde dir auch gewähren, dass deine Brüder aus dem Gefängnis entlassen werden, und du und deine Brüder mögt zu mir in mein Reich kommen, denn ich wünsche sehr, dich zu sehen. Denn der König war sehr verwundert über die Worte, die er gesprochen hatte, und auch über die Worte, die von seinem Sohn Lamoni gesprochen worden waren; darum hatte er den Wunsch, mehr darüber zu erfahren.</w:t>
            </w:r>
          </w:p>
        </w:tc>
        <w:tc>
          <w:tcPr>
            <w:tcW w:w="5544" w:type="dxa"/>
            <w:tcBorders>
              <w:top w:val="nil"/>
              <w:left w:val="single" w:sz="4" w:space="0" w:color="auto"/>
              <w:bottom w:val="nil"/>
              <w:right w:val="nil"/>
            </w:tcBorders>
          </w:tcPr>
          <w:p w14:paraId="5D5BCB26" w14:textId="77777777" w:rsidR="007F6489" w:rsidRDefault="00B84EF6">
            <w:pPr>
              <w:spacing w:after="80" w:line="240" w:lineRule="exact"/>
              <w:jc w:val="both"/>
            </w:pPr>
            <w:r>
              <w:rPr>
                <w:rFonts w:ascii="Times New Roman" w:hAnsi="Times New Roman"/>
                <w:color w:val="000000"/>
                <w:sz w:val="24"/>
              </w:rPr>
              <w:t>27 Y te concederé también que tus hermanos sean sacados de la cárcel, y que tú y tus hermanos vengáis a verme en mi reino, porque tendré muchos deseos de verte. Pues el rey estaba sumamente asombrado de las palabras que Ammón había hablado, así como de las palabras que había hablado su hijo Lamoni; por tanto, estaba deseoso de aprenderlas.</w:t>
            </w:r>
          </w:p>
        </w:tc>
      </w:tr>
      <w:tr w:rsidR="007F6489" w14:paraId="28E31F5A" w14:textId="77777777">
        <w:tc>
          <w:tcPr>
            <w:tcW w:w="5544" w:type="dxa"/>
            <w:tcBorders>
              <w:top w:val="nil"/>
              <w:left w:val="nil"/>
              <w:bottom w:val="nil"/>
              <w:right w:val="single" w:sz="4" w:space="0" w:color="auto"/>
            </w:tcBorders>
          </w:tcPr>
          <w:p w14:paraId="3A97950B" w14:textId="77777777" w:rsidR="007F6489" w:rsidRDefault="00B84EF6">
            <w:pPr>
              <w:spacing w:after="80" w:line="240" w:lineRule="exact"/>
              <w:jc w:val="both"/>
            </w:pPr>
            <w:r>
              <w:rPr>
                <w:rFonts w:ascii="Times New Roman" w:hAnsi="Times New Roman"/>
                <w:color w:val="000000"/>
                <w:sz w:val="24"/>
              </w:rPr>
              <w:t xml:space="preserve">28 Und es begab sich: Ammon und Lamoni setzten ihre Reise in das Land Middoni fort. Und Lamoni fand Gunst in </w:t>
            </w:r>
            <w:r>
              <w:rPr>
                <w:rFonts w:ascii="Times New Roman" w:hAnsi="Times New Roman"/>
                <w:color w:val="000000"/>
                <w:sz w:val="24"/>
              </w:rPr>
              <w:t>den Augen des Königs des Landes; darum wurden die Brüder Ammons aus dem Gefängnis geführt.</w:t>
            </w:r>
          </w:p>
        </w:tc>
        <w:tc>
          <w:tcPr>
            <w:tcW w:w="5544" w:type="dxa"/>
            <w:tcBorders>
              <w:top w:val="nil"/>
              <w:left w:val="single" w:sz="4" w:space="0" w:color="auto"/>
              <w:bottom w:val="nil"/>
              <w:right w:val="nil"/>
            </w:tcBorders>
          </w:tcPr>
          <w:p w14:paraId="643D90A6" w14:textId="77777777" w:rsidR="007F6489" w:rsidRDefault="00B84EF6">
            <w:pPr>
              <w:spacing w:after="80" w:line="240" w:lineRule="exact"/>
              <w:jc w:val="both"/>
            </w:pPr>
            <w:r>
              <w:rPr>
                <w:rFonts w:ascii="Times New Roman" w:hAnsi="Times New Roman"/>
                <w:color w:val="000000"/>
                <w:sz w:val="24"/>
              </w:rPr>
              <w:t>28 Y aconteció que Ammón y Lamoni prosiguieron su viaje hacia la tierra de Middoni. Y Lamoni halló gracia a los ojos del rey de esa tierra; por tanto, sacaron de la prisión a los hermanos de Ammón.</w:t>
            </w:r>
          </w:p>
        </w:tc>
      </w:tr>
      <w:tr w:rsidR="007F6489" w14:paraId="4064FFB5" w14:textId="77777777">
        <w:tc>
          <w:tcPr>
            <w:tcW w:w="5544" w:type="dxa"/>
            <w:tcBorders>
              <w:top w:val="nil"/>
              <w:left w:val="nil"/>
              <w:bottom w:val="nil"/>
              <w:right w:val="single" w:sz="4" w:space="0" w:color="auto"/>
            </w:tcBorders>
          </w:tcPr>
          <w:p w14:paraId="2C367A84" w14:textId="77777777" w:rsidR="007F6489" w:rsidRDefault="00B84EF6">
            <w:pPr>
              <w:spacing w:after="80" w:line="240" w:lineRule="exact"/>
              <w:jc w:val="both"/>
            </w:pPr>
            <w:r>
              <w:rPr>
                <w:rFonts w:ascii="Times New Roman" w:hAnsi="Times New Roman"/>
                <w:color w:val="000000"/>
                <w:sz w:val="24"/>
              </w:rPr>
              <w:t>29 Und als Ammon sie traf, war er überaus bekümmert, denn siehe, sie waren nackt, und ihre Haut war überaus zerschunden, weil sie mit starken Stricken gebunden waren. Und sie hatten auch Hunger, Durst und Bedrängnisse jeder Art erlitten; doch waren sie in all ihren Leiden geduldig.</w:t>
            </w:r>
          </w:p>
        </w:tc>
        <w:tc>
          <w:tcPr>
            <w:tcW w:w="5544" w:type="dxa"/>
            <w:tcBorders>
              <w:top w:val="nil"/>
              <w:left w:val="single" w:sz="4" w:space="0" w:color="auto"/>
              <w:bottom w:val="nil"/>
              <w:right w:val="nil"/>
            </w:tcBorders>
          </w:tcPr>
          <w:p w14:paraId="4106E3FC" w14:textId="77777777" w:rsidR="007F6489" w:rsidRDefault="00B84EF6">
            <w:pPr>
              <w:spacing w:after="80" w:line="240" w:lineRule="exact"/>
              <w:jc w:val="both"/>
            </w:pPr>
            <w:r>
              <w:rPr>
                <w:rFonts w:ascii="Times New Roman" w:hAnsi="Times New Roman"/>
                <w:color w:val="000000"/>
                <w:sz w:val="24"/>
              </w:rPr>
              <w:t>29 Y cuando Ammón los vio, se entristeció mucho, porque he aquí, se hallaban desnudos y tenían la piel sumamente excoriada, por haber estado atados con fuertes cuerdas; y también habían padecido hambre, sed y toda clase de aflicciones; sin embargo, fueron pacientes en todos sus sufrimientos.</w:t>
            </w:r>
          </w:p>
        </w:tc>
      </w:tr>
      <w:tr w:rsidR="007F6489" w14:paraId="736681A4" w14:textId="77777777">
        <w:tc>
          <w:tcPr>
            <w:tcW w:w="5544" w:type="dxa"/>
            <w:tcBorders>
              <w:top w:val="nil"/>
              <w:left w:val="nil"/>
              <w:bottom w:val="nil"/>
              <w:right w:val="single" w:sz="4" w:space="0" w:color="auto"/>
            </w:tcBorders>
          </w:tcPr>
          <w:p w14:paraId="7DB28F54" w14:textId="77777777" w:rsidR="007F6489" w:rsidRDefault="00B84EF6">
            <w:pPr>
              <w:spacing w:after="80" w:line="240" w:lineRule="exact"/>
              <w:jc w:val="both"/>
            </w:pPr>
            <w:r>
              <w:rPr>
                <w:rFonts w:ascii="Times New Roman" w:hAnsi="Times New Roman"/>
                <w:color w:val="000000"/>
                <w:sz w:val="24"/>
              </w:rPr>
              <w:t>30 Und wie es so geschah, war es ihr Los gewesen, einem verstockteren und einem halsstarrigeren Volk in die Hände zu fallen; darum wollte es nicht auf ihre Worte hören und hatte sie ausgestoßen und hatte sie geschlagen und hatte sie von Haus zu Haus gejagt und von Ort zu Ort, ja, bis sie ins Land Middoni gekommen waren; und dort waren sie ergriffen und ins Gefängnis geworfen und mit starken Stricken gebunden und viele Tage lang im Gefängnis gehalten worden und wurden durch Lamoni und Ammon befreit.</w:t>
            </w:r>
          </w:p>
        </w:tc>
        <w:tc>
          <w:tcPr>
            <w:tcW w:w="5544" w:type="dxa"/>
            <w:tcBorders>
              <w:top w:val="nil"/>
              <w:left w:val="single" w:sz="4" w:space="0" w:color="auto"/>
              <w:bottom w:val="nil"/>
              <w:right w:val="nil"/>
            </w:tcBorders>
          </w:tcPr>
          <w:p w14:paraId="46317BC8" w14:textId="77777777" w:rsidR="007F6489" w:rsidRDefault="00B84EF6">
            <w:pPr>
              <w:spacing w:after="80" w:line="240" w:lineRule="exact"/>
              <w:jc w:val="both"/>
            </w:pPr>
            <w:r>
              <w:rPr>
                <w:rFonts w:ascii="Times New Roman" w:hAnsi="Times New Roman"/>
                <w:color w:val="000000"/>
                <w:sz w:val="24"/>
              </w:rPr>
              <w:t>30 Pues resultó que fue su suerte haber caído en manos de gente más obstinada y más dura de cerviz; por tanto, no quisieron hacer caso de sus palabras, y los habían expulsado, y los habían golpeado, y echado de casa en casa y de lugar en lugar hasta que llegaron a la tierra de Middoni; y allí los aprehendieron y echaron en la cárcel, y los ataron con fuertes cuerdas, y los tuvieron encarcelados muchos días, y fueron librados por Lamoni y Ammón.</w:t>
            </w:r>
          </w:p>
        </w:tc>
      </w:tr>
    </w:tbl>
    <w:p w14:paraId="3E88768D"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9BFCF1E" w14:textId="77777777">
        <w:tc>
          <w:tcPr>
            <w:tcW w:w="5544" w:type="dxa"/>
            <w:tcBorders>
              <w:top w:val="nil"/>
              <w:left w:val="nil"/>
              <w:bottom w:val="nil"/>
              <w:right w:val="single" w:sz="4" w:space="0" w:color="auto"/>
            </w:tcBorders>
          </w:tcPr>
          <w:p w14:paraId="1438D05F" w14:textId="77777777" w:rsidR="007F6489" w:rsidRDefault="00B84EF6">
            <w:pPr>
              <w:spacing w:after="80" w:line="240" w:lineRule="exact"/>
              <w:jc w:val="both"/>
            </w:pPr>
            <w:r>
              <w:rPr>
                <w:rFonts w:ascii="Times New Roman" w:hAnsi="Times New Roman"/>
                <w:i/>
                <w:color w:val="000000"/>
                <w:sz w:val="24"/>
              </w:rPr>
              <w:t>Ein Bericht davon, wie Aaron und Muloki und ihre Brüder bei den Lamaniten gepredigt haben.</w:t>
            </w:r>
          </w:p>
        </w:tc>
        <w:tc>
          <w:tcPr>
            <w:tcW w:w="5544" w:type="dxa"/>
            <w:tcBorders>
              <w:top w:val="nil"/>
              <w:left w:val="single" w:sz="4" w:space="0" w:color="auto"/>
              <w:bottom w:val="nil"/>
              <w:right w:val="nil"/>
            </w:tcBorders>
          </w:tcPr>
          <w:p w14:paraId="629E9B7C" w14:textId="77777777" w:rsidR="007F6489" w:rsidRDefault="00B84EF6">
            <w:pPr>
              <w:spacing w:after="80" w:line="240" w:lineRule="exact"/>
              <w:jc w:val="both"/>
            </w:pPr>
            <w:r>
              <w:rPr>
                <w:rFonts w:ascii="Times New Roman" w:hAnsi="Times New Roman"/>
                <w:i/>
                <w:color w:val="000000"/>
                <w:sz w:val="24"/>
              </w:rPr>
              <w:t>Una relación de la predicación de Aarón y Muloki y sus compañeros entre los lamanitas.</w:t>
            </w:r>
          </w:p>
        </w:tc>
      </w:tr>
      <w:tr w:rsidR="007F6489" w14:paraId="1FEE57AC" w14:textId="77777777">
        <w:tc>
          <w:tcPr>
            <w:tcW w:w="5544" w:type="dxa"/>
            <w:tcBorders>
              <w:top w:val="nil"/>
              <w:left w:val="nil"/>
              <w:bottom w:val="nil"/>
              <w:right w:val="single" w:sz="4" w:space="0" w:color="auto"/>
            </w:tcBorders>
          </w:tcPr>
          <w:p w14:paraId="4E79A164" w14:textId="77777777" w:rsidR="007F6489" w:rsidRDefault="00B84EF6">
            <w:pPr>
              <w:spacing w:after="80" w:line="240" w:lineRule="exact"/>
              <w:jc w:val="both"/>
            </w:pPr>
            <w:r>
              <w:rPr>
                <w:rFonts w:ascii="Times New Roman" w:hAnsi="Times New Roman"/>
                <w:i/>
                <w:color w:val="000000"/>
                <w:sz w:val="24"/>
              </w:rPr>
              <w:t>Kapitel bis umfassend.</w:t>
            </w:r>
          </w:p>
        </w:tc>
        <w:tc>
          <w:tcPr>
            <w:tcW w:w="5544" w:type="dxa"/>
            <w:tcBorders>
              <w:top w:val="nil"/>
              <w:left w:val="single" w:sz="4" w:space="0" w:color="auto"/>
              <w:bottom w:val="nil"/>
              <w:right w:val="nil"/>
            </w:tcBorders>
          </w:tcPr>
          <w:p w14:paraId="2B315DF5" w14:textId="77777777" w:rsidR="007F6489" w:rsidRDefault="00B84EF6">
            <w:pPr>
              <w:spacing w:after="80" w:line="240" w:lineRule="exact"/>
              <w:jc w:val="both"/>
            </w:pPr>
            <w:r>
              <w:rPr>
                <w:rFonts w:ascii="Times New Roman" w:hAnsi="Times New Roman"/>
                <w:i/>
                <w:color w:val="000000"/>
                <w:sz w:val="24"/>
              </w:rPr>
              <w:t>Comprende los capítulos del al 25.</w:t>
            </w:r>
          </w:p>
        </w:tc>
      </w:tr>
      <w:tr w:rsidR="007F6489" w14:paraId="7968A6EF" w14:textId="77777777">
        <w:tc>
          <w:tcPr>
            <w:tcW w:w="5544" w:type="dxa"/>
            <w:tcBorders>
              <w:top w:val="nil"/>
              <w:left w:val="nil"/>
              <w:bottom w:val="nil"/>
              <w:right w:val="single" w:sz="4" w:space="0" w:color="auto"/>
            </w:tcBorders>
          </w:tcPr>
          <w:p w14:paraId="15A628E5"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227B90A4" w14:textId="77777777" w:rsidR="007F6489" w:rsidRDefault="007F6489">
            <w:pPr>
              <w:spacing w:after="80" w:line="240" w:lineRule="exact"/>
              <w:jc w:val="both"/>
            </w:pPr>
          </w:p>
        </w:tc>
      </w:tr>
      <w:tr w:rsidR="007F6489" w14:paraId="4EFD499A" w14:textId="77777777">
        <w:tc>
          <w:tcPr>
            <w:tcW w:w="5544" w:type="dxa"/>
            <w:tcBorders>
              <w:top w:val="nil"/>
              <w:left w:val="nil"/>
              <w:bottom w:val="nil"/>
              <w:right w:val="single" w:sz="4" w:space="0" w:color="auto"/>
            </w:tcBorders>
          </w:tcPr>
          <w:p w14:paraId="3ED92A57" w14:textId="77777777" w:rsidR="007F6489" w:rsidRDefault="00B84EF6">
            <w:pPr>
              <w:spacing w:after="80" w:line="240" w:lineRule="exact"/>
              <w:jc w:val="center"/>
            </w:pPr>
            <w:r>
              <w:rPr>
                <w:rFonts w:ascii="Times New Roman" w:hAnsi="Times New Roman"/>
                <w:b/>
                <w:color w:val="000000"/>
                <w:sz w:val="24"/>
              </w:rPr>
              <w:t>KAPITEL 21</w:t>
            </w:r>
          </w:p>
        </w:tc>
        <w:tc>
          <w:tcPr>
            <w:tcW w:w="5544" w:type="dxa"/>
            <w:tcBorders>
              <w:top w:val="nil"/>
              <w:left w:val="single" w:sz="4" w:space="0" w:color="auto"/>
              <w:bottom w:val="nil"/>
              <w:right w:val="nil"/>
            </w:tcBorders>
          </w:tcPr>
          <w:p w14:paraId="2C3A2DD7" w14:textId="77777777" w:rsidR="007F6489" w:rsidRDefault="00B84EF6">
            <w:pPr>
              <w:spacing w:after="80" w:line="240" w:lineRule="exact"/>
              <w:jc w:val="center"/>
            </w:pPr>
            <w:r>
              <w:rPr>
                <w:rFonts w:ascii="Times New Roman" w:hAnsi="Times New Roman"/>
                <w:b/>
                <w:color w:val="000000"/>
                <w:sz w:val="24"/>
              </w:rPr>
              <w:t>CAPÍTULO 21</w:t>
            </w:r>
          </w:p>
        </w:tc>
      </w:tr>
      <w:tr w:rsidR="007F6489" w14:paraId="1E7BF819" w14:textId="77777777">
        <w:tc>
          <w:tcPr>
            <w:tcW w:w="5544" w:type="dxa"/>
            <w:tcBorders>
              <w:top w:val="nil"/>
              <w:left w:val="nil"/>
              <w:bottom w:val="nil"/>
              <w:right w:val="single" w:sz="4" w:space="0" w:color="auto"/>
            </w:tcBorders>
          </w:tcPr>
          <w:p w14:paraId="65FD7122" w14:textId="77777777" w:rsidR="007F6489" w:rsidRDefault="00B84EF6">
            <w:pPr>
              <w:spacing w:after="80" w:line="240" w:lineRule="exact"/>
              <w:jc w:val="both"/>
            </w:pPr>
            <w:r>
              <w:rPr>
                <w:rFonts w:ascii="Times New Roman" w:hAnsi="Times New Roman"/>
                <w:i/>
                <w:color w:val="000000"/>
                <w:sz w:val="24"/>
              </w:rPr>
              <w:t xml:space="preserve">Aaron belehrt die Amalekiten über Christus und sein Sühnopfer – Aaron und seine Brüder werden in Middoni gefangen gesetzt – Nach ihrer Befreiung lehren sie in den Synagogen und helfen vielen, sich zu </w:t>
            </w:r>
            <w:r>
              <w:rPr>
                <w:rFonts w:ascii="Times New Roman" w:hAnsi="Times New Roman"/>
                <w:i/>
                <w:color w:val="000000"/>
                <w:sz w:val="24"/>
              </w:rPr>
              <w:t>bekehren – Lamoni gewährt dem Volk im Land Ischmael Religionsfreiheit. Um 90–77 v. Chr.</w:t>
            </w:r>
          </w:p>
        </w:tc>
        <w:tc>
          <w:tcPr>
            <w:tcW w:w="5544" w:type="dxa"/>
            <w:tcBorders>
              <w:top w:val="nil"/>
              <w:left w:val="single" w:sz="4" w:space="0" w:color="auto"/>
              <w:bottom w:val="nil"/>
              <w:right w:val="nil"/>
            </w:tcBorders>
          </w:tcPr>
          <w:p w14:paraId="46EA1D89" w14:textId="77777777" w:rsidR="007F6489" w:rsidRDefault="00B84EF6">
            <w:pPr>
              <w:spacing w:after="80" w:line="240" w:lineRule="exact"/>
              <w:jc w:val="both"/>
            </w:pPr>
            <w:r>
              <w:rPr>
                <w:rFonts w:ascii="Times New Roman" w:hAnsi="Times New Roman"/>
                <w:i/>
                <w:color w:val="000000"/>
                <w:sz w:val="24"/>
              </w:rPr>
              <w:t>Aarón enseña a los amalekitas acerca de Cristo y Su expiación — Aarón y sus hermanos son encarcelados en Middoni — Después de ser librados, enseñan en las sinagogas y logran convertir a muchas personas — Lamoni concede la libertad religiosa al pueblo en la tierra de Ismael. Aproximadamente 90–77 a.C.</w:t>
            </w:r>
          </w:p>
        </w:tc>
      </w:tr>
      <w:tr w:rsidR="007F6489" w14:paraId="3E1F1525" w14:textId="77777777">
        <w:tc>
          <w:tcPr>
            <w:tcW w:w="5544" w:type="dxa"/>
            <w:tcBorders>
              <w:top w:val="nil"/>
              <w:left w:val="nil"/>
              <w:bottom w:val="nil"/>
              <w:right w:val="single" w:sz="4" w:space="0" w:color="auto"/>
            </w:tcBorders>
          </w:tcPr>
          <w:p w14:paraId="14E99D11" w14:textId="77777777" w:rsidR="007F6489" w:rsidRDefault="00B84EF6">
            <w:pPr>
              <w:spacing w:after="80" w:line="240" w:lineRule="exact"/>
              <w:jc w:val="both"/>
            </w:pPr>
            <w:r>
              <w:rPr>
                <w:rFonts w:ascii="Times New Roman" w:hAnsi="Times New Roman"/>
                <w:color w:val="000000"/>
                <w:sz w:val="24"/>
              </w:rPr>
              <w:t>1 Als nun Ammon und seine Brüder sich an der Grenze des Landes der Lamaniten trennten, siehe, da nahm Aaron seinen Weg nach dem Land, das von den Lamaniten Jerusalem genannt wurde, benannt nach dem Geburtsland ihrer Väter; und es war weitab an der Grenze von Mormon gelegen.</w:t>
            </w:r>
          </w:p>
        </w:tc>
        <w:tc>
          <w:tcPr>
            <w:tcW w:w="5544" w:type="dxa"/>
            <w:tcBorders>
              <w:top w:val="nil"/>
              <w:left w:val="single" w:sz="4" w:space="0" w:color="auto"/>
              <w:bottom w:val="nil"/>
              <w:right w:val="nil"/>
            </w:tcBorders>
          </w:tcPr>
          <w:p w14:paraId="613B61AD" w14:textId="77777777" w:rsidR="007F6489" w:rsidRDefault="00B84EF6">
            <w:pPr>
              <w:spacing w:after="80" w:line="240" w:lineRule="exact"/>
              <w:jc w:val="both"/>
            </w:pPr>
            <w:r>
              <w:rPr>
                <w:rFonts w:ascii="Times New Roman" w:hAnsi="Times New Roman"/>
                <w:color w:val="000000"/>
                <w:sz w:val="24"/>
              </w:rPr>
              <w:t>1 Ahora bien, cuando Ammón y sus hermanos se separaron en las fronteras de la tierra de los lamanitas, he aquí que Aarón emprendió su viaje a la tierra que los lamanitas llamaban Jerusalén, nombre dado en memoria del país natal de sus padres; y se encontraba allá, en las fronteras de Mormón.</w:t>
            </w:r>
          </w:p>
        </w:tc>
      </w:tr>
      <w:tr w:rsidR="007F6489" w14:paraId="122ECD49" w14:textId="77777777">
        <w:tc>
          <w:tcPr>
            <w:tcW w:w="5544" w:type="dxa"/>
            <w:tcBorders>
              <w:top w:val="nil"/>
              <w:left w:val="nil"/>
              <w:bottom w:val="nil"/>
              <w:right w:val="single" w:sz="4" w:space="0" w:color="auto"/>
            </w:tcBorders>
          </w:tcPr>
          <w:p w14:paraId="497B0A7A" w14:textId="77777777" w:rsidR="007F6489" w:rsidRDefault="00B84EF6">
            <w:pPr>
              <w:spacing w:after="80" w:line="240" w:lineRule="exact"/>
              <w:jc w:val="both"/>
            </w:pPr>
            <w:r>
              <w:rPr>
                <w:rFonts w:ascii="Times New Roman" w:hAnsi="Times New Roman"/>
                <w:color w:val="000000"/>
                <w:sz w:val="24"/>
              </w:rPr>
              <w:t>2 Nun hatten die Lamaniten und die Amalekiten und das Volk Amulon eine große Stadt erbaut, die Jerusalem genannt wurde.</w:t>
            </w:r>
          </w:p>
        </w:tc>
        <w:tc>
          <w:tcPr>
            <w:tcW w:w="5544" w:type="dxa"/>
            <w:tcBorders>
              <w:top w:val="nil"/>
              <w:left w:val="single" w:sz="4" w:space="0" w:color="auto"/>
              <w:bottom w:val="nil"/>
              <w:right w:val="nil"/>
            </w:tcBorders>
          </w:tcPr>
          <w:p w14:paraId="104DC297" w14:textId="77777777" w:rsidR="007F6489" w:rsidRDefault="00B84EF6">
            <w:pPr>
              <w:spacing w:after="80" w:line="240" w:lineRule="exact"/>
              <w:jc w:val="both"/>
            </w:pPr>
            <w:r>
              <w:rPr>
                <w:rFonts w:ascii="Times New Roman" w:hAnsi="Times New Roman"/>
                <w:color w:val="000000"/>
                <w:sz w:val="24"/>
              </w:rPr>
              <w:t>2 Y los lamanitas, los amalekitas y el pueblo de Amulón habían edificado una gran ciudad que se llamaba Jerusalén.</w:t>
            </w:r>
          </w:p>
        </w:tc>
      </w:tr>
      <w:tr w:rsidR="007F6489" w14:paraId="202C486D" w14:textId="77777777">
        <w:tc>
          <w:tcPr>
            <w:tcW w:w="5544" w:type="dxa"/>
            <w:tcBorders>
              <w:top w:val="nil"/>
              <w:left w:val="nil"/>
              <w:bottom w:val="nil"/>
              <w:right w:val="single" w:sz="4" w:space="0" w:color="auto"/>
            </w:tcBorders>
          </w:tcPr>
          <w:p w14:paraId="2886265D" w14:textId="77777777" w:rsidR="007F6489" w:rsidRDefault="00B84EF6">
            <w:pPr>
              <w:spacing w:after="80" w:line="240" w:lineRule="exact"/>
              <w:jc w:val="both"/>
            </w:pPr>
            <w:r>
              <w:rPr>
                <w:rFonts w:ascii="Times New Roman" w:hAnsi="Times New Roman"/>
                <w:color w:val="000000"/>
                <w:sz w:val="24"/>
              </w:rPr>
              <w:t>3 Nun waren die Lamaniten an sich schon genug verstockt, aber die Amalekiten und Amuloniten waren noch verstockter; darum veranlassten sie die Lamaniten, ihr Herz zu verhärten und an Schlechtigkeit und an ihren Gräueln stark zuzunehmen.</w:t>
            </w:r>
          </w:p>
        </w:tc>
        <w:tc>
          <w:tcPr>
            <w:tcW w:w="5544" w:type="dxa"/>
            <w:tcBorders>
              <w:top w:val="nil"/>
              <w:left w:val="single" w:sz="4" w:space="0" w:color="auto"/>
              <w:bottom w:val="nil"/>
              <w:right w:val="nil"/>
            </w:tcBorders>
          </w:tcPr>
          <w:p w14:paraId="3D7A8425" w14:textId="77777777" w:rsidR="007F6489" w:rsidRDefault="00B84EF6">
            <w:pPr>
              <w:spacing w:after="80" w:line="240" w:lineRule="exact"/>
              <w:jc w:val="both"/>
            </w:pPr>
            <w:r>
              <w:rPr>
                <w:rFonts w:ascii="Times New Roman" w:hAnsi="Times New Roman"/>
                <w:color w:val="000000"/>
                <w:sz w:val="24"/>
              </w:rPr>
              <w:t>3 Ahora bien, los lamanitas eran de por sí bastante obstinados, mas los amalekitas y los amulonitas lo eran aún más; por tanto, hicieron endurecer el corazón de los lamanitas para que aumentaran en la maldad y en sus abominaciones.</w:t>
            </w:r>
          </w:p>
        </w:tc>
      </w:tr>
      <w:tr w:rsidR="007F6489" w14:paraId="2D10BC63" w14:textId="77777777">
        <w:tc>
          <w:tcPr>
            <w:tcW w:w="5544" w:type="dxa"/>
            <w:tcBorders>
              <w:top w:val="nil"/>
              <w:left w:val="nil"/>
              <w:bottom w:val="nil"/>
              <w:right w:val="single" w:sz="4" w:space="0" w:color="auto"/>
            </w:tcBorders>
          </w:tcPr>
          <w:p w14:paraId="5DE32DED" w14:textId="77777777" w:rsidR="007F6489" w:rsidRDefault="00B84EF6">
            <w:pPr>
              <w:spacing w:after="80" w:line="240" w:lineRule="exact"/>
              <w:jc w:val="both"/>
            </w:pPr>
            <w:r>
              <w:rPr>
                <w:rFonts w:ascii="Times New Roman" w:hAnsi="Times New Roman"/>
                <w:color w:val="000000"/>
                <w:sz w:val="24"/>
              </w:rPr>
              <w:t>4 Und es begab sich: Aaron kam zur Stadt Jerusalem und fing zuerst an, den Amalekiten zu predigen. Und er fing an, ihnen in ihren Synagogen zu predigen, denn sie hatten Synagogen gebaut nach der Ordnung der Nehorer; denn viele von den Amalekiten und den Amuloniten gehörten zur Ordnung der Nehorer.</w:t>
            </w:r>
          </w:p>
        </w:tc>
        <w:tc>
          <w:tcPr>
            <w:tcW w:w="5544" w:type="dxa"/>
            <w:tcBorders>
              <w:top w:val="nil"/>
              <w:left w:val="single" w:sz="4" w:space="0" w:color="auto"/>
              <w:bottom w:val="nil"/>
              <w:right w:val="nil"/>
            </w:tcBorders>
          </w:tcPr>
          <w:p w14:paraId="6F65BD01" w14:textId="77777777" w:rsidR="007F6489" w:rsidRDefault="00B84EF6">
            <w:pPr>
              <w:spacing w:after="80" w:line="240" w:lineRule="exact"/>
              <w:jc w:val="both"/>
            </w:pPr>
            <w:r>
              <w:rPr>
                <w:rFonts w:ascii="Times New Roman" w:hAnsi="Times New Roman"/>
                <w:color w:val="000000"/>
                <w:sz w:val="24"/>
              </w:rPr>
              <w:t>4 Y sucedió que Aarón llegó a la ciudad de Jerusalén, y primero empezó a predicar a los amalekitas. Y comenzó a predicarles en sus sinagogas, pues habían edificado sinagogas según la orden de los nehores; porque muchos de los amalekitas y de los amulonitas pertenecían a la orden de los nehores.</w:t>
            </w:r>
          </w:p>
        </w:tc>
      </w:tr>
      <w:tr w:rsidR="007F6489" w14:paraId="5C23C790" w14:textId="77777777">
        <w:tc>
          <w:tcPr>
            <w:tcW w:w="5544" w:type="dxa"/>
            <w:tcBorders>
              <w:top w:val="nil"/>
              <w:left w:val="nil"/>
              <w:bottom w:val="nil"/>
              <w:right w:val="single" w:sz="4" w:space="0" w:color="auto"/>
            </w:tcBorders>
          </w:tcPr>
          <w:p w14:paraId="7617E087" w14:textId="77777777" w:rsidR="007F6489" w:rsidRDefault="00B84EF6">
            <w:pPr>
              <w:spacing w:after="80" w:line="240" w:lineRule="exact"/>
              <w:jc w:val="both"/>
            </w:pPr>
            <w:r>
              <w:rPr>
                <w:rFonts w:ascii="Times New Roman" w:hAnsi="Times New Roman"/>
                <w:color w:val="000000"/>
                <w:sz w:val="24"/>
              </w:rPr>
              <w:t xml:space="preserve">5 Als darum Aaron eine ihrer </w:t>
            </w:r>
            <w:r>
              <w:rPr>
                <w:rFonts w:ascii="Times New Roman" w:hAnsi="Times New Roman"/>
                <w:color w:val="000000"/>
                <w:sz w:val="24"/>
              </w:rPr>
              <w:t>Synagogen betrat, um dem Volk zu predigen, und als er zu ihm sprach, siehe, da erhob sich ein Amalekit und fing mit ihm zu streiten an, nämlich: Was ist das, was du da bezeugt hast? Hast du einen Engel gesehen? Warum erscheinen uns keine Engel? Siehe, ist nicht dieses Volk ebenso gut wie dein Volk?</w:t>
            </w:r>
          </w:p>
        </w:tc>
        <w:tc>
          <w:tcPr>
            <w:tcW w:w="5544" w:type="dxa"/>
            <w:tcBorders>
              <w:top w:val="nil"/>
              <w:left w:val="single" w:sz="4" w:space="0" w:color="auto"/>
              <w:bottom w:val="nil"/>
              <w:right w:val="nil"/>
            </w:tcBorders>
          </w:tcPr>
          <w:p w14:paraId="0D0D8E96" w14:textId="77777777" w:rsidR="007F6489" w:rsidRDefault="00B84EF6">
            <w:pPr>
              <w:spacing w:after="80" w:line="240" w:lineRule="exact"/>
              <w:jc w:val="both"/>
            </w:pPr>
            <w:r>
              <w:rPr>
                <w:rFonts w:ascii="Times New Roman" w:hAnsi="Times New Roman"/>
                <w:color w:val="000000"/>
                <w:sz w:val="24"/>
              </w:rPr>
              <w:t>5 Por tanto, al entrar Aarón en una de sus sinagogas para predicar a la gente, y mientras les estaba hablando, he aquí, se levantó un amalekita y empezó a contender con él, diciendo: ¿Qué es eso que has testificado? ¿Has visto tú a un ángel? ¿Por qué a nosotros no se nos aparecen ángeles? He aquí, ¿no es esta gente tan buena como la tuya?</w:t>
            </w:r>
          </w:p>
        </w:tc>
      </w:tr>
      <w:tr w:rsidR="007F6489" w14:paraId="57B0D92D" w14:textId="77777777">
        <w:tc>
          <w:tcPr>
            <w:tcW w:w="5544" w:type="dxa"/>
            <w:tcBorders>
              <w:top w:val="nil"/>
              <w:left w:val="nil"/>
              <w:bottom w:val="nil"/>
              <w:right w:val="single" w:sz="4" w:space="0" w:color="auto"/>
            </w:tcBorders>
          </w:tcPr>
          <w:p w14:paraId="63ABCC8E" w14:textId="77777777" w:rsidR="007F6489" w:rsidRDefault="00B84EF6">
            <w:pPr>
              <w:spacing w:after="80" w:line="240" w:lineRule="exact"/>
              <w:jc w:val="both"/>
            </w:pPr>
            <w:r>
              <w:rPr>
                <w:rFonts w:ascii="Times New Roman" w:hAnsi="Times New Roman"/>
                <w:color w:val="000000"/>
                <w:sz w:val="24"/>
              </w:rPr>
              <w:t>6 Du sagst auch, wenn wir nicht umkehren, werden wir zugrunde gehen. Wie weißt du von dem Denken und der Absicht unseres Herzens? Wie weißt du, dass wir Grund haben umzukehren? Wie weißt du, dass wir nicht ein rechtschaffenes Volk sind? Siehe, wir haben Heiligtümer gebaut, und wir kommen zu Versammlungen, um Gott anzubeten. Wir glauben daran, dass Gott alle Menschen erretten wird.</w:t>
            </w:r>
          </w:p>
        </w:tc>
        <w:tc>
          <w:tcPr>
            <w:tcW w:w="5544" w:type="dxa"/>
            <w:tcBorders>
              <w:top w:val="nil"/>
              <w:left w:val="single" w:sz="4" w:space="0" w:color="auto"/>
              <w:bottom w:val="nil"/>
              <w:right w:val="nil"/>
            </w:tcBorders>
          </w:tcPr>
          <w:p w14:paraId="50D35D58" w14:textId="77777777" w:rsidR="007F6489" w:rsidRDefault="00B84EF6">
            <w:pPr>
              <w:spacing w:after="80" w:line="240" w:lineRule="exact"/>
              <w:jc w:val="both"/>
            </w:pPr>
            <w:r>
              <w:rPr>
                <w:rFonts w:ascii="Times New Roman" w:hAnsi="Times New Roman"/>
                <w:color w:val="000000"/>
                <w:sz w:val="24"/>
              </w:rPr>
              <w:t>6 También dices que a menos que nos arrepintamos, pereceremos. ¿Cómo es que sabes tú el pensamiento e intención de nuestros corazones? ¿Cómo sabes que tenemos de qué arrepentirnos? ¿Cómo sabes que no somos un pueblo justo? He aquí, hemos edificado santuarios, y nos reunimos para adorar a Dios. Creemos por cierto que Dios salvará a todos los hombres.</w:t>
            </w:r>
          </w:p>
        </w:tc>
      </w:tr>
      <w:tr w:rsidR="007F6489" w14:paraId="3E46B2E1" w14:textId="77777777">
        <w:tc>
          <w:tcPr>
            <w:tcW w:w="5544" w:type="dxa"/>
            <w:tcBorders>
              <w:top w:val="nil"/>
              <w:left w:val="nil"/>
              <w:bottom w:val="nil"/>
              <w:right w:val="single" w:sz="4" w:space="0" w:color="auto"/>
            </w:tcBorders>
          </w:tcPr>
          <w:p w14:paraId="368875E1" w14:textId="77777777" w:rsidR="007F6489" w:rsidRDefault="00B84EF6">
            <w:pPr>
              <w:spacing w:after="80" w:line="240" w:lineRule="exact"/>
              <w:jc w:val="both"/>
            </w:pPr>
            <w:r>
              <w:rPr>
                <w:rFonts w:ascii="Times New Roman" w:hAnsi="Times New Roman"/>
                <w:color w:val="000000"/>
                <w:sz w:val="24"/>
              </w:rPr>
              <w:t>7 Nun sprach Aaron zu ihm: Glaubst du, dass der Sohn Gottes kommen wird, um die Menschen von ihren Sünden zu erlösen?</w:t>
            </w:r>
          </w:p>
        </w:tc>
        <w:tc>
          <w:tcPr>
            <w:tcW w:w="5544" w:type="dxa"/>
            <w:tcBorders>
              <w:top w:val="nil"/>
              <w:left w:val="single" w:sz="4" w:space="0" w:color="auto"/>
              <w:bottom w:val="nil"/>
              <w:right w:val="nil"/>
            </w:tcBorders>
          </w:tcPr>
          <w:p w14:paraId="2C1F0D1C" w14:textId="77777777" w:rsidR="007F6489" w:rsidRDefault="00B84EF6">
            <w:pPr>
              <w:spacing w:after="80" w:line="240" w:lineRule="exact"/>
              <w:jc w:val="both"/>
            </w:pPr>
            <w:r>
              <w:rPr>
                <w:rFonts w:ascii="Times New Roman" w:hAnsi="Times New Roman"/>
                <w:color w:val="000000"/>
                <w:sz w:val="24"/>
              </w:rPr>
              <w:t>7 Entonces le dijo Aarón: ¿Crees que el Hijo de Dios vendrá para redimir al género humano de sus pecados?</w:t>
            </w:r>
          </w:p>
        </w:tc>
      </w:tr>
      <w:tr w:rsidR="007F6489" w14:paraId="3ECE9B97" w14:textId="77777777">
        <w:tc>
          <w:tcPr>
            <w:tcW w:w="5544" w:type="dxa"/>
            <w:tcBorders>
              <w:top w:val="nil"/>
              <w:left w:val="nil"/>
              <w:bottom w:val="nil"/>
              <w:right w:val="single" w:sz="4" w:space="0" w:color="auto"/>
            </w:tcBorders>
          </w:tcPr>
          <w:p w14:paraId="3949350F" w14:textId="77777777" w:rsidR="007F6489" w:rsidRDefault="00B84EF6">
            <w:pPr>
              <w:spacing w:after="80" w:line="240" w:lineRule="exact"/>
              <w:jc w:val="both"/>
            </w:pPr>
            <w:r>
              <w:rPr>
                <w:rFonts w:ascii="Times New Roman" w:hAnsi="Times New Roman"/>
                <w:color w:val="000000"/>
                <w:sz w:val="24"/>
              </w:rPr>
              <w:t>8 Und der Mann sprach zu ihm: Wir glauben nicht, dass du so etwas weißt. Wir glauben nicht an diese törichten Überlieferungen. Wir glauben nicht, dass du von Zukünftigem weißt, und wir glauben auch nicht, dass deine Väter und ebenso unsere Väter etwas in Bezug auf das gewusst haben, wovon sie gesprochen haben, nämlich von dem, was kommen wird.</w:t>
            </w:r>
          </w:p>
        </w:tc>
        <w:tc>
          <w:tcPr>
            <w:tcW w:w="5544" w:type="dxa"/>
            <w:tcBorders>
              <w:top w:val="nil"/>
              <w:left w:val="single" w:sz="4" w:space="0" w:color="auto"/>
              <w:bottom w:val="nil"/>
              <w:right w:val="nil"/>
            </w:tcBorders>
          </w:tcPr>
          <w:p w14:paraId="488559B0" w14:textId="77777777" w:rsidR="007F6489" w:rsidRDefault="00B84EF6">
            <w:pPr>
              <w:spacing w:after="80" w:line="240" w:lineRule="exact"/>
              <w:jc w:val="both"/>
            </w:pPr>
            <w:r>
              <w:rPr>
                <w:rFonts w:ascii="Times New Roman" w:hAnsi="Times New Roman"/>
                <w:color w:val="000000"/>
                <w:sz w:val="24"/>
              </w:rPr>
              <w:t>8 Y le dijo el hombre: No creemos que sepas tal cosa. No creemos en estas insensatas tradiciones. No creemos que tú sepas de cosas futuras, ni tampoco creemos que tus padres ni nuestros padres supieron concerniente a las cosas que hablaron, de lo que está por venir.</w:t>
            </w:r>
          </w:p>
        </w:tc>
      </w:tr>
      <w:tr w:rsidR="007F6489" w14:paraId="25C01029" w14:textId="77777777">
        <w:tc>
          <w:tcPr>
            <w:tcW w:w="5544" w:type="dxa"/>
            <w:tcBorders>
              <w:top w:val="nil"/>
              <w:left w:val="nil"/>
              <w:bottom w:val="nil"/>
              <w:right w:val="single" w:sz="4" w:space="0" w:color="auto"/>
            </w:tcBorders>
          </w:tcPr>
          <w:p w14:paraId="1733C3DA" w14:textId="77777777" w:rsidR="007F6489" w:rsidRDefault="00B84EF6">
            <w:pPr>
              <w:spacing w:after="80" w:line="240" w:lineRule="exact"/>
              <w:jc w:val="both"/>
            </w:pPr>
            <w:r>
              <w:rPr>
                <w:rFonts w:ascii="Times New Roman" w:hAnsi="Times New Roman"/>
                <w:color w:val="000000"/>
                <w:sz w:val="24"/>
              </w:rPr>
              <w:t xml:space="preserve">9 Nun fing Aaron an, ihnen die Schriften über das Kommen Christi und auch über die </w:t>
            </w:r>
            <w:r>
              <w:rPr>
                <w:rFonts w:ascii="Times New Roman" w:hAnsi="Times New Roman"/>
                <w:color w:val="000000"/>
                <w:sz w:val="24"/>
              </w:rPr>
              <w:t>Auferstehung der Toten zu eröffnen, und dass es keine Erlösung für die Menschen geben kann außer durch den Tod und die Leiden Christi und das Sühnopfer mit seinem Blut.</w:t>
            </w:r>
          </w:p>
        </w:tc>
        <w:tc>
          <w:tcPr>
            <w:tcW w:w="5544" w:type="dxa"/>
            <w:tcBorders>
              <w:top w:val="nil"/>
              <w:left w:val="single" w:sz="4" w:space="0" w:color="auto"/>
              <w:bottom w:val="nil"/>
              <w:right w:val="nil"/>
            </w:tcBorders>
          </w:tcPr>
          <w:p w14:paraId="37ED4D6D" w14:textId="77777777" w:rsidR="007F6489" w:rsidRDefault="00B84EF6">
            <w:pPr>
              <w:spacing w:after="80" w:line="240" w:lineRule="exact"/>
              <w:jc w:val="both"/>
            </w:pPr>
            <w:r>
              <w:rPr>
                <w:rFonts w:ascii="Times New Roman" w:hAnsi="Times New Roman"/>
                <w:color w:val="000000"/>
                <w:sz w:val="24"/>
              </w:rPr>
              <w:t>9 Y Aarón empezó a explicarles las Escrituras concernientes a la venida de Cristo y también la resurrección de los muertos; y que no habría redención para la humanidad, salvo que fuese por la muerte y padecimientos de Cristo, y la expiación de su sangre.</w:t>
            </w:r>
          </w:p>
        </w:tc>
      </w:tr>
      <w:tr w:rsidR="007F6489" w14:paraId="1A400418" w14:textId="77777777">
        <w:tc>
          <w:tcPr>
            <w:tcW w:w="5544" w:type="dxa"/>
            <w:tcBorders>
              <w:top w:val="nil"/>
              <w:left w:val="nil"/>
              <w:bottom w:val="nil"/>
              <w:right w:val="single" w:sz="4" w:space="0" w:color="auto"/>
            </w:tcBorders>
          </w:tcPr>
          <w:p w14:paraId="5438CC43" w14:textId="77777777" w:rsidR="007F6489" w:rsidRDefault="00B84EF6">
            <w:pPr>
              <w:spacing w:after="80" w:line="240" w:lineRule="exact"/>
              <w:jc w:val="both"/>
            </w:pPr>
            <w:r>
              <w:rPr>
                <w:rFonts w:ascii="Times New Roman" w:hAnsi="Times New Roman"/>
                <w:color w:val="000000"/>
                <w:sz w:val="24"/>
              </w:rPr>
              <w:t>10 Und es begab sich: Als er anfing, ihnen dies alles zu erläutern, wurden sie zornig auf ihn und fingen an, ihn zu verspotten; und sie wollten die Worte, die er sprach, nicht hören.</w:t>
            </w:r>
          </w:p>
        </w:tc>
        <w:tc>
          <w:tcPr>
            <w:tcW w:w="5544" w:type="dxa"/>
            <w:tcBorders>
              <w:top w:val="nil"/>
              <w:left w:val="single" w:sz="4" w:space="0" w:color="auto"/>
              <w:bottom w:val="nil"/>
              <w:right w:val="nil"/>
            </w:tcBorders>
          </w:tcPr>
          <w:p w14:paraId="2200F83D" w14:textId="77777777" w:rsidR="007F6489" w:rsidRDefault="00B84EF6">
            <w:pPr>
              <w:spacing w:after="80" w:line="240" w:lineRule="exact"/>
              <w:jc w:val="both"/>
            </w:pPr>
            <w:r>
              <w:rPr>
                <w:rFonts w:ascii="Times New Roman" w:hAnsi="Times New Roman"/>
                <w:color w:val="000000"/>
                <w:sz w:val="24"/>
              </w:rPr>
              <w:t>10 Y aconteció que al empezar a explicarles estas cosas, se enojaron con él y empezaron a hacerle burla; y no quisieron escuchar las palabras que hablaba.</w:t>
            </w:r>
          </w:p>
        </w:tc>
      </w:tr>
      <w:tr w:rsidR="007F6489" w14:paraId="785EC923" w14:textId="77777777">
        <w:tc>
          <w:tcPr>
            <w:tcW w:w="5544" w:type="dxa"/>
            <w:tcBorders>
              <w:top w:val="nil"/>
              <w:left w:val="nil"/>
              <w:bottom w:val="nil"/>
              <w:right w:val="single" w:sz="4" w:space="0" w:color="auto"/>
            </w:tcBorders>
          </w:tcPr>
          <w:p w14:paraId="24E9CE95" w14:textId="77777777" w:rsidR="007F6489" w:rsidRDefault="00B84EF6">
            <w:pPr>
              <w:spacing w:after="80" w:line="240" w:lineRule="exact"/>
              <w:jc w:val="both"/>
            </w:pPr>
            <w:r>
              <w:rPr>
                <w:rFonts w:ascii="Times New Roman" w:hAnsi="Times New Roman"/>
                <w:color w:val="000000"/>
                <w:sz w:val="24"/>
              </w:rPr>
              <w:t>11 Darum, als er sah, dass sie seine Worte nicht hören wollten, entfernte er sich aus ihrer Synagoge und kam zu einem Dorf herüber, das Ani-Anti genannt wurde, und dort traf er Muloki, wie er ihnen das Wort predigte, ebenso Ammach und seine Brüder. Und sie stritten mit vielen über das Wort.</w:t>
            </w:r>
          </w:p>
        </w:tc>
        <w:tc>
          <w:tcPr>
            <w:tcW w:w="5544" w:type="dxa"/>
            <w:tcBorders>
              <w:top w:val="nil"/>
              <w:left w:val="single" w:sz="4" w:space="0" w:color="auto"/>
              <w:bottom w:val="nil"/>
              <w:right w:val="nil"/>
            </w:tcBorders>
          </w:tcPr>
          <w:p w14:paraId="38A6F702" w14:textId="77777777" w:rsidR="007F6489" w:rsidRDefault="00B84EF6">
            <w:pPr>
              <w:spacing w:after="80" w:line="240" w:lineRule="exact"/>
              <w:jc w:val="both"/>
            </w:pPr>
            <w:r>
              <w:rPr>
                <w:rFonts w:ascii="Times New Roman" w:hAnsi="Times New Roman"/>
                <w:color w:val="000000"/>
                <w:sz w:val="24"/>
              </w:rPr>
              <w:t xml:space="preserve">11 Por tanto, cuando vio que no querían oír sus palabras, salió de la sinagoga y llegó a una aldea que se llamaba Ani-Anti, y allí encontró a Muloki, predicándoles la palabra; y también a Amma y sus hermanos. Y </w:t>
            </w:r>
            <w:r>
              <w:rPr>
                <w:rFonts w:ascii="Times New Roman" w:hAnsi="Times New Roman"/>
                <w:color w:val="000000"/>
                <w:sz w:val="24"/>
              </w:rPr>
              <w:t>contendieron con muchos sobre la palabra.</w:t>
            </w:r>
          </w:p>
        </w:tc>
      </w:tr>
      <w:tr w:rsidR="007F6489" w14:paraId="5395C954" w14:textId="77777777">
        <w:tc>
          <w:tcPr>
            <w:tcW w:w="5544" w:type="dxa"/>
            <w:tcBorders>
              <w:top w:val="nil"/>
              <w:left w:val="nil"/>
              <w:bottom w:val="nil"/>
              <w:right w:val="single" w:sz="4" w:space="0" w:color="auto"/>
            </w:tcBorders>
          </w:tcPr>
          <w:p w14:paraId="67573381" w14:textId="77777777" w:rsidR="007F6489" w:rsidRDefault="00B84EF6">
            <w:pPr>
              <w:spacing w:after="80" w:line="240" w:lineRule="exact"/>
              <w:jc w:val="both"/>
            </w:pPr>
            <w:r>
              <w:rPr>
                <w:rFonts w:ascii="Times New Roman" w:hAnsi="Times New Roman"/>
                <w:color w:val="000000"/>
                <w:sz w:val="24"/>
              </w:rPr>
              <w:t>12 Und es begab sich: Sie sahen, dass die Menschen ihr Herz verhärten wollten, darum entfernten sie sich und kamen in das Land Middoni herüber. Und sie predigten vielen das Wort, und wenige glaubten an die Worte, die sie lehrten.</w:t>
            </w:r>
          </w:p>
        </w:tc>
        <w:tc>
          <w:tcPr>
            <w:tcW w:w="5544" w:type="dxa"/>
            <w:tcBorders>
              <w:top w:val="nil"/>
              <w:left w:val="single" w:sz="4" w:space="0" w:color="auto"/>
              <w:bottom w:val="nil"/>
              <w:right w:val="nil"/>
            </w:tcBorders>
          </w:tcPr>
          <w:p w14:paraId="175FDC5E" w14:textId="77777777" w:rsidR="007F6489" w:rsidRDefault="00B84EF6">
            <w:pPr>
              <w:spacing w:after="80" w:line="240" w:lineRule="exact"/>
              <w:jc w:val="both"/>
            </w:pPr>
            <w:r>
              <w:rPr>
                <w:rFonts w:ascii="Times New Roman" w:hAnsi="Times New Roman"/>
                <w:color w:val="000000"/>
                <w:sz w:val="24"/>
              </w:rPr>
              <w:t>12 Y aconteció que vieron que los del pueblo endurecían sus corazones; por tanto, partieron y llegaron a la tierra de Middoni; y predicaron la palabra a muchos, y pocos creyeron en las palabras que enseñaban.</w:t>
            </w:r>
          </w:p>
        </w:tc>
      </w:tr>
      <w:tr w:rsidR="007F6489" w14:paraId="04452D0F" w14:textId="77777777">
        <w:tc>
          <w:tcPr>
            <w:tcW w:w="5544" w:type="dxa"/>
            <w:tcBorders>
              <w:top w:val="nil"/>
              <w:left w:val="nil"/>
              <w:bottom w:val="nil"/>
              <w:right w:val="single" w:sz="4" w:space="0" w:color="auto"/>
            </w:tcBorders>
          </w:tcPr>
          <w:p w14:paraId="34598AC9" w14:textId="77777777" w:rsidR="007F6489" w:rsidRDefault="00B84EF6">
            <w:pPr>
              <w:spacing w:after="80" w:line="240" w:lineRule="exact"/>
              <w:jc w:val="both"/>
            </w:pPr>
            <w:r>
              <w:rPr>
                <w:rFonts w:ascii="Times New Roman" w:hAnsi="Times New Roman"/>
                <w:color w:val="000000"/>
                <w:sz w:val="24"/>
              </w:rPr>
              <w:t>13 Doch wurden Aaron und eine gewisse Anzahl seiner Brüder ergriffen und ins Gefängnis geworfen, und die übrigen von ihnen flohen aus dem Land Middoni in die umliegenden Gebiete.</w:t>
            </w:r>
          </w:p>
        </w:tc>
        <w:tc>
          <w:tcPr>
            <w:tcW w:w="5544" w:type="dxa"/>
            <w:tcBorders>
              <w:top w:val="nil"/>
              <w:left w:val="single" w:sz="4" w:space="0" w:color="auto"/>
              <w:bottom w:val="nil"/>
              <w:right w:val="nil"/>
            </w:tcBorders>
          </w:tcPr>
          <w:p w14:paraId="6A2E10BE" w14:textId="77777777" w:rsidR="007F6489" w:rsidRDefault="00B84EF6">
            <w:pPr>
              <w:spacing w:after="80" w:line="240" w:lineRule="exact"/>
              <w:jc w:val="both"/>
            </w:pPr>
            <w:r>
              <w:rPr>
                <w:rFonts w:ascii="Times New Roman" w:hAnsi="Times New Roman"/>
                <w:color w:val="000000"/>
                <w:sz w:val="24"/>
              </w:rPr>
              <w:t>13 Sin embargo, Aarón y cierto número de sus hermanos fueron aprehendidos y encarcelados; y los demás huyeron de la tierra de Middoni a las regiones inmediatas.</w:t>
            </w:r>
          </w:p>
        </w:tc>
      </w:tr>
      <w:tr w:rsidR="007F6489" w14:paraId="47752D91" w14:textId="77777777">
        <w:tc>
          <w:tcPr>
            <w:tcW w:w="5544" w:type="dxa"/>
            <w:tcBorders>
              <w:top w:val="nil"/>
              <w:left w:val="nil"/>
              <w:bottom w:val="nil"/>
              <w:right w:val="single" w:sz="4" w:space="0" w:color="auto"/>
            </w:tcBorders>
          </w:tcPr>
          <w:p w14:paraId="6CDE385E" w14:textId="77777777" w:rsidR="007F6489" w:rsidRDefault="00B84EF6">
            <w:pPr>
              <w:spacing w:after="80" w:line="240" w:lineRule="exact"/>
              <w:jc w:val="both"/>
            </w:pPr>
            <w:r>
              <w:rPr>
                <w:rFonts w:ascii="Times New Roman" w:hAnsi="Times New Roman"/>
                <w:color w:val="000000"/>
                <w:sz w:val="24"/>
              </w:rPr>
              <w:t>14 Und diejenigen, die in das Gefängnis geworfen wurden, erlitten vieles, und sie wurden durch die Hand Lamonis und Ammons befreit, und sie wurden gespeist und gekleidet.</w:t>
            </w:r>
          </w:p>
        </w:tc>
        <w:tc>
          <w:tcPr>
            <w:tcW w:w="5544" w:type="dxa"/>
            <w:tcBorders>
              <w:top w:val="nil"/>
              <w:left w:val="single" w:sz="4" w:space="0" w:color="auto"/>
              <w:bottom w:val="nil"/>
              <w:right w:val="nil"/>
            </w:tcBorders>
          </w:tcPr>
          <w:p w14:paraId="24255687" w14:textId="77777777" w:rsidR="007F6489" w:rsidRDefault="00B84EF6">
            <w:pPr>
              <w:spacing w:after="80" w:line="240" w:lineRule="exact"/>
              <w:jc w:val="both"/>
            </w:pPr>
            <w:r>
              <w:rPr>
                <w:rFonts w:ascii="Times New Roman" w:hAnsi="Times New Roman"/>
                <w:color w:val="000000"/>
                <w:sz w:val="24"/>
              </w:rPr>
              <w:t>14 Y los que fueron encarcelados padecieron muchas cosas; y fueron librados por la intervención de Lamoni y Ammón, y fueron alimentados y vestidos.</w:t>
            </w:r>
          </w:p>
        </w:tc>
      </w:tr>
      <w:tr w:rsidR="007F6489" w14:paraId="620A651C" w14:textId="77777777">
        <w:tc>
          <w:tcPr>
            <w:tcW w:w="5544" w:type="dxa"/>
            <w:tcBorders>
              <w:top w:val="nil"/>
              <w:left w:val="nil"/>
              <w:bottom w:val="nil"/>
              <w:right w:val="single" w:sz="4" w:space="0" w:color="auto"/>
            </w:tcBorders>
          </w:tcPr>
          <w:p w14:paraId="7561FA2D" w14:textId="77777777" w:rsidR="007F6489" w:rsidRDefault="00B84EF6">
            <w:pPr>
              <w:spacing w:after="80" w:line="240" w:lineRule="exact"/>
              <w:jc w:val="both"/>
            </w:pPr>
            <w:r>
              <w:rPr>
                <w:rFonts w:ascii="Times New Roman" w:hAnsi="Times New Roman"/>
                <w:color w:val="000000"/>
                <w:sz w:val="24"/>
              </w:rPr>
              <w:t>15 Und sie gingen abermals hinaus, das Wort zu verkünden; und so wurden sie zum ersten Mal aus dem Gefängnis befreit; und so hatten sie gelitten.</w:t>
            </w:r>
          </w:p>
        </w:tc>
        <w:tc>
          <w:tcPr>
            <w:tcW w:w="5544" w:type="dxa"/>
            <w:tcBorders>
              <w:top w:val="nil"/>
              <w:left w:val="single" w:sz="4" w:space="0" w:color="auto"/>
              <w:bottom w:val="nil"/>
              <w:right w:val="nil"/>
            </w:tcBorders>
          </w:tcPr>
          <w:p w14:paraId="4AC77CC5" w14:textId="77777777" w:rsidR="007F6489" w:rsidRDefault="00B84EF6">
            <w:pPr>
              <w:spacing w:after="80" w:line="240" w:lineRule="exact"/>
              <w:jc w:val="both"/>
            </w:pPr>
            <w:r>
              <w:rPr>
                <w:rFonts w:ascii="Times New Roman" w:hAnsi="Times New Roman"/>
                <w:color w:val="000000"/>
                <w:sz w:val="24"/>
              </w:rPr>
              <w:t>15 Y salieron otra vez para declarar la palabra; y así fueron librados de la cárcel por primera vez; y así habían padecido.</w:t>
            </w:r>
          </w:p>
        </w:tc>
      </w:tr>
      <w:tr w:rsidR="007F6489" w14:paraId="35F8439A" w14:textId="77777777">
        <w:tc>
          <w:tcPr>
            <w:tcW w:w="5544" w:type="dxa"/>
            <w:tcBorders>
              <w:top w:val="nil"/>
              <w:left w:val="nil"/>
              <w:bottom w:val="nil"/>
              <w:right w:val="single" w:sz="4" w:space="0" w:color="auto"/>
            </w:tcBorders>
          </w:tcPr>
          <w:p w14:paraId="43D5D151" w14:textId="77777777" w:rsidR="007F6489" w:rsidRDefault="00B84EF6">
            <w:pPr>
              <w:spacing w:after="80" w:line="240" w:lineRule="exact"/>
              <w:jc w:val="both"/>
            </w:pPr>
            <w:r>
              <w:rPr>
                <w:rFonts w:ascii="Times New Roman" w:hAnsi="Times New Roman"/>
                <w:color w:val="000000"/>
                <w:sz w:val="24"/>
              </w:rPr>
              <w:t>16 Und sie gingen, wohin auch immer sie vom Geist des Herrn geführt wurden, und predigten das Wort Gottes in jeder Synagoge der Amalekiten oder in jeder Versammlung der Lamaniten, wo sie Zutritt finden konnten.</w:t>
            </w:r>
          </w:p>
        </w:tc>
        <w:tc>
          <w:tcPr>
            <w:tcW w:w="5544" w:type="dxa"/>
            <w:tcBorders>
              <w:top w:val="nil"/>
              <w:left w:val="single" w:sz="4" w:space="0" w:color="auto"/>
              <w:bottom w:val="nil"/>
              <w:right w:val="nil"/>
            </w:tcBorders>
          </w:tcPr>
          <w:p w14:paraId="7CCBEAB6" w14:textId="77777777" w:rsidR="007F6489" w:rsidRDefault="00B84EF6">
            <w:pPr>
              <w:spacing w:after="80" w:line="240" w:lineRule="exact"/>
              <w:jc w:val="both"/>
            </w:pPr>
            <w:r>
              <w:rPr>
                <w:rFonts w:ascii="Times New Roman" w:hAnsi="Times New Roman"/>
                <w:color w:val="000000"/>
                <w:sz w:val="24"/>
              </w:rPr>
              <w:t>16 E iban por dondequiera que los guiaba el Espíritu del Señor, predicando la palabra de Dios en toda sinagoga de los amalekitas, o en toda asamblea de los lamanitas, en donde los admitían.</w:t>
            </w:r>
          </w:p>
        </w:tc>
      </w:tr>
      <w:tr w:rsidR="007F6489" w14:paraId="0054F86E" w14:textId="77777777">
        <w:tc>
          <w:tcPr>
            <w:tcW w:w="5544" w:type="dxa"/>
            <w:tcBorders>
              <w:top w:val="nil"/>
              <w:left w:val="nil"/>
              <w:bottom w:val="nil"/>
              <w:right w:val="single" w:sz="4" w:space="0" w:color="auto"/>
            </w:tcBorders>
          </w:tcPr>
          <w:p w14:paraId="10462B9D" w14:textId="77777777" w:rsidR="007F6489" w:rsidRDefault="00B84EF6">
            <w:pPr>
              <w:spacing w:after="80" w:line="240" w:lineRule="exact"/>
              <w:jc w:val="both"/>
            </w:pPr>
            <w:r>
              <w:rPr>
                <w:rFonts w:ascii="Times New Roman" w:hAnsi="Times New Roman"/>
                <w:color w:val="000000"/>
                <w:sz w:val="24"/>
              </w:rPr>
              <w:t>17 Und es begab sich: Der Herr fing an, sie zu segnen, sodass sie viele zur Erkenntnis der Wahrheit brachten; ja, sie überzeugten viele von ihren Sünden und den Überlieferungen ihrer Väter, die nicht richtig waren.</w:t>
            </w:r>
          </w:p>
        </w:tc>
        <w:tc>
          <w:tcPr>
            <w:tcW w:w="5544" w:type="dxa"/>
            <w:tcBorders>
              <w:top w:val="nil"/>
              <w:left w:val="single" w:sz="4" w:space="0" w:color="auto"/>
              <w:bottom w:val="nil"/>
              <w:right w:val="nil"/>
            </w:tcBorders>
          </w:tcPr>
          <w:p w14:paraId="6F03D024" w14:textId="77777777" w:rsidR="007F6489" w:rsidRDefault="00B84EF6">
            <w:pPr>
              <w:spacing w:after="80" w:line="240" w:lineRule="exact"/>
              <w:jc w:val="both"/>
            </w:pPr>
            <w:r>
              <w:rPr>
                <w:rFonts w:ascii="Times New Roman" w:hAnsi="Times New Roman"/>
                <w:color w:val="000000"/>
                <w:sz w:val="24"/>
              </w:rPr>
              <w:t>17 Y sucedió que el Señor empezó a bendecirlos de tal modo que llevaron a muchos al conocimiento de la verdad; sí, convencieron a muchos de que habían pecado, y de que las tradiciones de sus padres no eran correctas.</w:t>
            </w:r>
          </w:p>
        </w:tc>
      </w:tr>
      <w:tr w:rsidR="007F6489" w14:paraId="3A99E6CD" w14:textId="77777777">
        <w:tc>
          <w:tcPr>
            <w:tcW w:w="5544" w:type="dxa"/>
            <w:tcBorders>
              <w:top w:val="nil"/>
              <w:left w:val="nil"/>
              <w:bottom w:val="nil"/>
              <w:right w:val="single" w:sz="4" w:space="0" w:color="auto"/>
            </w:tcBorders>
          </w:tcPr>
          <w:p w14:paraId="56CB5778" w14:textId="77777777" w:rsidR="007F6489" w:rsidRDefault="00B84EF6">
            <w:pPr>
              <w:spacing w:after="80" w:line="240" w:lineRule="exact"/>
              <w:jc w:val="both"/>
            </w:pPr>
            <w:r>
              <w:rPr>
                <w:rFonts w:ascii="Times New Roman" w:hAnsi="Times New Roman"/>
                <w:color w:val="000000"/>
                <w:sz w:val="24"/>
              </w:rPr>
              <w:t xml:space="preserve">18 Und es begab sich: Ammon und Lamoni kehrten aus </w:t>
            </w:r>
            <w:r>
              <w:rPr>
                <w:rFonts w:ascii="Times New Roman" w:hAnsi="Times New Roman"/>
                <w:color w:val="000000"/>
                <w:sz w:val="24"/>
              </w:rPr>
              <w:t>dem Land Middoni in das Land Ischmael zurück, denn das war das Land ihres Erbteils.</w:t>
            </w:r>
          </w:p>
        </w:tc>
        <w:tc>
          <w:tcPr>
            <w:tcW w:w="5544" w:type="dxa"/>
            <w:tcBorders>
              <w:top w:val="nil"/>
              <w:left w:val="single" w:sz="4" w:space="0" w:color="auto"/>
              <w:bottom w:val="nil"/>
              <w:right w:val="nil"/>
            </w:tcBorders>
          </w:tcPr>
          <w:p w14:paraId="51E789AF" w14:textId="77777777" w:rsidR="007F6489" w:rsidRDefault="00B84EF6">
            <w:pPr>
              <w:spacing w:after="80" w:line="240" w:lineRule="exact"/>
              <w:jc w:val="both"/>
            </w:pPr>
            <w:r>
              <w:rPr>
                <w:rFonts w:ascii="Times New Roman" w:hAnsi="Times New Roman"/>
                <w:color w:val="000000"/>
                <w:sz w:val="24"/>
              </w:rPr>
              <w:t>18 Y aconteció que Ammón y Lamoni volvieron de la tierra de Middoni a la tierra de Ismael, que era la tierra de su herencia.</w:t>
            </w:r>
          </w:p>
        </w:tc>
      </w:tr>
      <w:tr w:rsidR="007F6489" w14:paraId="7CDB6C99" w14:textId="77777777">
        <w:tc>
          <w:tcPr>
            <w:tcW w:w="5544" w:type="dxa"/>
            <w:tcBorders>
              <w:top w:val="nil"/>
              <w:left w:val="nil"/>
              <w:bottom w:val="nil"/>
              <w:right w:val="single" w:sz="4" w:space="0" w:color="auto"/>
            </w:tcBorders>
          </w:tcPr>
          <w:p w14:paraId="3D381359" w14:textId="77777777" w:rsidR="007F6489" w:rsidRDefault="00B84EF6">
            <w:pPr>
              <w:spacing w:after="80" w:line="240" w:lineRule="exact"/>
              <w:jc w:val="both"/>
            </w:pPr>
            <w:r>
              <w:rPr>
                <w:rFonts w:ascii="Times New Roman" w:hAnsi="Times New Roman"/>
                <w:color w:val="000000"/>
                <w:sz w:val="24"/>
              </w:rPr>
              <w:t>19 Und König Lamoni wollte nicht zulassen, dass Ammon ihm diene oder sein Diener sei.</w:t>
            </w:r>
          </w:p>
        </w:tc>
        <w:tc>
          <w:tcPr>
            <w:tcW w:w="5544" w:type="dxa"/>
            <w:tcBorders>
              <w:top w:val="nil"/>
              <w:left w:val="single" w:sz="4" w:space="0" w:color="auto"/>
              <w:bottom w:val="nil"/>
              <w:right w:val="nil"/>
            </w:tcBorders>
          </w:tcPr>
          <w:p w14:paraId="2B4B251C" w14:textId="77777777" w:rsidR="007F6489" w:rsidRDefault="00B84EF6">
            <w:pPr>
              <w:spacing w:after="80" w:line="240" w:lineRule="exact"/>
              <w:jc w:val="both"/>
            </w:pPr>
            <w:r>
              <w:rPr>
                <w:rFonts w:ascii="Times New Roman" w:hAnsi="Times New Roman"/>
                <w:color w:val="000000"/>
                <w:sz w:val="24"/>
              </w:rPr>
              <w:t>19 Y el rey Lamoni no quiso permitir que Ammón lo sirviera ni que fuera su siervo,</w:t>
            </w:r>
          </w:p>
        </w:tc>
      </w:tr>
      <w:tr w:rsidR="007F6489" w14:paraId="1B544820" w14:textId="77777777">
        <w:tc>
          <w:tcPr>
            <w:tcW w:w="5544" w:type="dxa"/>
            <w:tcBorders>
              <w:top w:val="nil"/>
              <w:left w:val="nil"/>
              <w:bottom w:val="nil"/>
              <w:right w:val="single" w:sz="4" w:space="0" w:color="auto"/>
            </w:tcBorders>
          </w:tcPr>
          <w:p w14:paraId="08E22A16" w14:textId="77777777" w:rsidR="007F6489" w:rsidRDefault="00B84EF6">
            <w:pPr>
              <w:spacing w:after="80" w:line="240" w:lineRule="exact"/>
              <w:jc w:val="both"/>
            </w:pPr>
            <w:r>
              <w:rPr>
                <w:rFonts w:ascii="Times New Roman" w:hAnsi="Times New Roman"/>
                <w:color w:val="000000"/>
                <w:sz w:val="24"/>
              </w:rPr>
              <w:t>20 Aber er veranlasste, dass im Land Ischmael Synagogen gebaut wurden; und er veranlasste, dass sein Volk oder die Menschen, die seiner Regierung unterstanden, zusammenkamen.</w:t>
            </w:r>
          </w:p>
        </w:tc>
        <w:tc>
          <w:tcPr>
            <w:tcW w:w="5544" w:type="dxa"/>
            <w:tcBorders>
              <w:top w:val="nil"/>
              <w:left w:val="single" w:sz="4" w:space="0" w:color="auto"/>
              <w:bottom w:val="nil"/>
              <w:right w:val="nil"/>
            </w:tcBorders>
          </w:tcPr>
          <w:p w14:paraId="6775553F" w14:textId="77777777" w:rsidR="007F6489" w:rsidRDefault="00B84EF6">
            <w:pPr>
              <w:spacing w:after="80" w:line="240" w:lineRule="exact"/>
              <w:jc w:val="both"/>
            </w:pPr>
            <w:r>
              <w:rPr>
                <w:rFonts w:ascii="Times New Roman" w:hAnsi="Times New Roman"/>
                <w:color w:val="000000"/>
                <w:sz w:val="24"/>
              </w:rPr>
              <w:t>20 sino que hizo edificar sinagogas en la tierra de Ismael; e hizo que se reunieran los de su pueblo, o sea, aquellos a quienes él gobernaba.</w:t>
            </w:r>
          </w:p>
        </w:tc>
      </w:tr>
      <w:tr w:rsidR="007F6489" w14:paraId="45442315" w14:textId="77777777">
        <w:tc>
          <w:tcPr>
            <w:tcW w:w="5544" w:type="dxa"/>
            <w:tcBorders>
              <w:top w:val="nil"/>
              <w:left w:val="nil"/>
              <w:bottom w:val="nil"/>
              <w:right w:val="single" w:sz="4" w:space="0" w:color="auto"/>
            </w:tcBorders>
          </w:tcPr>
          <w:p w14:paraId="0B5FBF3B" w14:textId="77777777" w:rsidR="007F6489" w:rsidRDefault="00B84EF6">
            <w:pPr>
              <w:spacing w:after="80" w:line="240" w:lineRule="exact"/>
              <w:jc w:val="both"/>
            </w:pPr>
            <w:r>
              <w:rPr>
                <w:rFonts w:ascii="Times New Roman" w:hAnsi="Times New Roman"/>
                <w:color w:val="000000"/>
                <w:sz w:val="24"/>
              </w:rPr>
              <w:t>21 Und er freute sich über sie, und er lehrte sie vieles. Und er verkündete ihnen auch, dass sie ein Volk seien, das ihm unterstehe, und dass sie ein freies Volk seien, dass sie von den Bedrückungen durch den König, seinen Vater, frei seien; denn sein Vater habe ihm gewährt, dass er das Volk im Land Ischmael und im ganzen umliegenden Land regiere.</w:t>
            </w:r>
          </w:p>
        </w:tc>
        <w:tc>
          <w:tcPr>
            <w:tcW w:w="5544" w:type="dxa"/>
            <w:tcBorders>
              <w:top w:val="nil"/>
              <w:left w:val="single" w:sz="4" w:space="0" w:color="auto"/>
              <w:bottom w:val="nil"/>
              <w:right w:val="nil"/>
            </w:tcBorders>
          </w:tcPr>
          <w:p w14:paraId="7337F879" w14:textId="77777777" w:rsidR="007F6489" w:rsidRDefault="00B84EF6">
            <w:pPr>
              <w:spacing w:after="80" w:line="240" w:lineRule="exact"/>
              <w:jc w:val="both"/>
            </w:pPr>
            <w:r>
              <w:rPr>
                <w:rFonts w:ascii="Times New Roman" w:hAnsi="Times New Roman"/>
                <w:color w:val="000000"/>
                <w:sz w:val="24"/>
              </w:rPr>
              <w:t>21 Y se regocijó en ellos y les enseñó muchas cosas. Y también les declaró que eran un pueblo que se hallaba bajo la autoridad de él, y que eran un pueblo libre; que se hallaban libres de las opresiones del rey, su padre; porque su padre le había concedido que gobernara al pueblo que se hallaba en la tierra de Ismael y en toda la región circunvecina.</w:t>
            </w:r>
          </w:p>
        </w:tc>
      </w:tr>
      <w:tr w:rsidR="007F6489" w14:paraId="503351D7" w14:textId="77777777">
        <w:tc>
          <w:tcPr>
            <w:tcW w:w="5544" w:type="dxa"/>
            <w:tcBorders>
              <w:top w:val="nil"/>
              <w:left w:val="nil"/>
              <w:bottom w:val="nil"/>
              <w:right w:val="single" w:sz="4" w:space="0" w:color="auto"/>
            </w:tcBorders>
          </w:tcPr>
          <w:p w14:paraId="6202B079" w14:textId="77777777" w:rsidR="007F6489" w:rsidRDefault="00B84EF6">
            <w:pPr>
              <w:spacing w:after="80" w:line="240" w:lineRule="exact"/>
              <w:jc w:val="both"/>
            </w:pPr>
            <w:r>
              <w:rPr>
                <w:rFonts w:ascii="Times New Roman" w:hAnsi="Times New Roman"/>
                <w:color w:val="000000"/>
                <w:sz w:val="24"/>
              </w:rPr>
              <w:t>22 Und er verkündete ihnen auch, dass es ihnen freigestellt sei, den Herrn, ihren Gott, nach ihren Wünschen anzubeten, wo auch immer sie sich befänden, solange es in dem Land war, das der Regierung König Lamonis unterstand.</w:t>
            </w:r>
          </w:p>
        </w:tc>
        <w:tc>
          <w:tcPr>
            <w:tcW w:w="5544" w:type="dxa"/>
            <w:tcBorders>
              <w:top w:val="nil"/>
              <w:left w:val="single" w:sz="4" w:space="0" w:color="auto"/>
              <w:bottom w:val="nil"/>
              <w:right w:val="nil"/>
            </w:tcBorders>
          </w:tcPr>
          <w:p w14:paraId="1C38F59D" w14:textId="77777777" w:rsidR="007F6489" w:rsidRDefault="00B84EF6">
            <w:pPr>
              <w:spacing w:after="80" w:line="240" w:lineRule="exact"/>
              <w:jc w:val="both"/>
            </w:pPr>
            <w:r>
              <w:rPr>
                <w:rFonts w:ascii="Times New Roman" w:hAnsi="Times New Roman"/>
                <w:color w:val="000000"/>
                <w:sz w:val="24"/>
              </w:rPr>
              <w:t>22 Y también les declaró que gozarían de la libertad de adorar al Señor su Dios según sus deseos, en cualquier lugar en que estuvieran, si este se encontraba en la tierra que estaba bajo la autoridad del rey Lamoni.</w:t>
            </w:r>
          </w:p>
        </w:tc>
      </w:tr>
      <w:tr w:rsidR="007F6489" w14:paraId="757A1995" w14:textId="77777777">
        <w:tc>
          <w:tcPr>
            <w:tcW w:w="5544" w:type="dxa"/>
            <w:tcBorders>
              <w:top w:val="nil"/>
              <w:left w:val="nil"/>
              <w:bottom w:val="nil"/>
              <w:right w:val="single" w:sz="4" w:space="0" w:color="auto"/>
            </w:tcBorders>
          </w:tcPr>
          <w:p w14:paraId="5BD77BB9" w14:textId="77777777" w:rsidR="007F6489" w:rsidRDefault="00B84EF6">
            <w:pPr>
              <w:spacing w:after="80" w:line="240" w:lineRule="exact"/>
              <w:jc w:val="both"/>
            </w:pPr>
            <w:r>
              <w:rPr>
                <w:rFonts w:ascii="Times New Roman" w:hAnsi="Times New Roman"/>
                <w:color w:val="000000"/>
                <w:sz w:val="24"/>
              </w:rPr>
              <w:t>23 Und Ammon predigte dem Volk König Lamonis; und es begab sich: Er lehrte es alles über das, was die Rechtschaffenheit betrifft. Und er ermahnte es täglich mit allem Eifer; und es beachtete sein Wort, und es war eifrig darauf aus, die Gebote Gottes zu halten.</w:t>
            </w:r>
          </w:p>
        </w:tc>
        <w:tc>
          <w:tcPr>
            <w:tcW w:w="5544" w:type="dxa"/>
            <w:tcBorders>
              <w:top w:val="nil"/>
              <w:left w:val="single" w:sz="4" w:space="0" w:color="auto"/>
              <w:bottom w:val="nil"/>
              <w:right w:val="nil"/>
            </w:tcBorders>
          </w:tcPr>
          <w:p w14:paraId="74B24125" w14:textId="77777777" w:rsidR="007F6489" w:rsidRDefault="00B84EF6">
            <w:pPr>
              <w:spacing w:after="80" w:line="240" w:lineRule="exact"/>
              <w:jc w:val="both"/>
            </w:pPr>
            <w:r>
              <w:rPr>
                <w:rFonts w:ascii="Times New Roman" w:hAnsi="Times New Roman"/>
                <w:color w:val="000000"/>
                <w:sz w:val="24"/>
              </w:rPr>
              <w:t>23 Y Ammón predicó al pueblo del rey Lamoni; y aconteció que les enseñó todas las cosas concernientes a la rectitud. Y los exhortaba diariamente con toda diligencia, y ellos prestaban atención a su palabra, y eran celosos en guardar los mandamientos de Dios.</w:t>
            </w:r>
          </w:p>
        </w:tc>
      </w:tr>
    </w:tbl>
    <w:p w14:paraId="68344DC1"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F1FD188" w14:textId="77777777">
        <w:tc>
          <w:tcPr>
            <w:tcW w:w="5544" w:type="dxa"/>
            <w:tcBorders>
              <w:top w:val="nil"/>
              <w:left w:val="nil"/>
              <w:bottom w:val="nil"/>
              <w:right w:val="single" w:sz="4" w:space="0" w:color="auto"/>
            </w:tcBorders>
          </w:tcPr>
          <w:p w14:paraId="3997E338" w14:textId="77777777" w:rsidR="007F6489" w:rsidRDefault="00B84EF6">
            <w:pPr>
              <w:spacing w:after="80" w:line="240" w:lineRule="exact"/>
              <w:jc w:val="center"/>
            </w:pPr>
            <w:r>
              <w:rPr>
                <w:rFonts w:ascii="Times New Roman" w:hAnsi="Times New Roman"/>
                <w:b/>
                <w:color w:val="000000"/>
                <w:sz w:val="24"/>
              </w:rPr>
              <w:t>KAPITEL 22</w:t>
            </w:r>
          </w:p>
        </w:tc>
        <w:tc>
          <w:tcPr>
            <w:tcW w:w="5544" w:type="dxa"/>
            <w:tcBorders>
              <w:top w:val="nil"/>
              <w:left w:val="single" w:sz="4" w:space="0" w:color="auto"/>
              <w:bottom w:val="nil"/>
              <w:right w:val="nil"/>
            </w:tcBorders>
          </w:tcPr>
          <w:p w14:paraId="12F4A9B9" w14:textId="77777777" w:rsidR="007F6489" w:rsidRDefault="00B84EF6">
            <w:pPr>
              <w:spacing w:after="80" w:line="240" w:lineRule="exact"/>
              <w:jc w:val="center"/>
            </w:pPr>
            <w:r>
              <w:rPr>
                <w:rFonts w:ascii="Times New Roman" w:hAnsi="Times New Roman"/>
                <w:b/>
                <w:color w:val="000000"/>
                <w:sz w:val="24"/>
              </w:rPr>
              <w:t>CAPÍTULO 22</w:t>
            </w:r>
          </w:p>
        </w:tc>
      </w:tr>
      <w:tr w:rsidR="007F6489" w14:paraId="3E416B9D" w14:textId="77777777">
        <w:tc>
          <w:tcPr>
            <w:tcW w:w="5544" w:type="dxa"/>
            <w:tcBorders>
              <w:top w:val="nil"/>
              <w:left w:val="nil"/>
              <w:bottom w:val="nil"/>
              <w:right w:val="single" w:sz="4" w:space="0" w:color="auto"/>
            </w:tcBorders>
          </w:tcPr>
          <w:p w14:paraId="12B63882" w14:textId="77777777" w:rsidR="007F6489" w:rsidRDefault="00B84EF6">
            <w:pPr>
              <w:spacing w:after="80" w:line="240" w:lineRule="exact"/>
              <w:jc w:val="both"/>
            </w:pPr>
            <w:r>
              <w:rPr>
                <w:rFonts w:ascii="Times New Roman" w:hAnsi="Times New Roman"/>
                <w:i/>
                <w:color w:val="000000"/>
                <w:sz w:val="24"/>
              </w:rPr>
              <w:t xml:space="preserve">Aaron belehrt Lamonis Vater über die Schöpfung, den Fall Adams und den Plan der Erlösung durch Christus – Der König und sein ganzer Haushalt werden bekehrt – Die </w:t>
            </w:r>
            <w:r>
              <w:rPr>
                <w:rFonts w:ascii="Times New Roman" w:hAnsi="Times New Roman"/>
                <w:i/>
                <w:color w:val="000000"/>
                <w:sz w:val="24"/>
              </w:rPr>
              <w:t>Aufteilung des Landes zwischen den Nephiten und den Lamaniten wird erklärt. Um 90–77 v. Chr.</w:t>
            </w:r>
          </w:p>
        </w:tc>
        <w:tc>
          <w:tcPr>
            <w:tcW w:w="5544" w:type="dxa"/>
            <w:tcBorders>
              <w:top w:val="nil"/>
              <w:left w:val="single" w:sz="4" w:space="0" w:color="auto"/>
              <w:bottom w:val="nil"/>
              <w:right w:val="nil"/>
            </w:tcBorders>
          </w:tcPr>
          <w:p w14:paraId="73A28E7E" w14:textId="77777777" w:rsidR="007F6489" w:rsidRDefault="00B84EF6">
            <w:pPr>
              <w:spacing w:after="80" w:line="240" w:lineRule="exact"/>
              <w:jc w:val="both"/>
            </w:pPr>
            <w:r>
              <w:rPr>
                <w:rFonts w:ascii="Times New Roman" w:hAnsi="Times New Roman"/>
                <w:i/>
                <w:color w:val="000000"/>
                <w:sz w:val="24"/>
              </w:rPr>
              <w:t>Aarón enseña al padre de Lamoni acerca de la Creación, la Caída de Adán y el plan de redención por medio de Cristo — El rey y todos los de su casa se convierten — Se explica la forma en que se dividía la tierra entre los nefitas y los lamanitas. Aproximadamente 90–77 a.C.</w:t>
            </w:r>
          </w:p>
        </w:tc>
      </w:tr>
      <w:tr w:rsidR="007F6489" w14:paraId="0A9B05F6" w14:textId="77777777">
        <w:tc>
          <w:tcPr>
            <w:tcW w:w="5544" w:type="dxa"/>
            <w:tcBorders>
              <w:top w:val="nil"/>
              <w:left w:val="nil"/>
              <w:bottom w:val="nil"/>
              <w:right w:val="single" w:sz="4" w:space="0" w:color="auto"/>
            </w:tcBorders>
          </w:tcPr>
          <w:p w14:paraId="6ECA38FA" w14:textId="77777777" w:rsidR="007F6489" w:rsidRDefault="00B84EF6">
            <w:pPr>
              <w:spacing w:after="80" w:line="240" w:lineRule="exact"/>
              <w:jc w:val="both"/>
            </w:pPr>
            <w:r>
              <w:rPr>
                <w:rFonts w:ascii="Times New Roman" w:hAnsi="Times New Roman"/>
                <w:color w:val="000000"/>
                <w:sz w:val="24"/>
              </w:rPr>
              <w:t>1 Während nun Ammon so das Volk Lamoni ständig belehrte, wollen wir zum Bericht von Aaron und seinen Brüdern zurückkehren; denn nachdem er sich aus dem Land Middoni entfernt hatte, wurde er vom Geist zum Land Nephi geführt, nämlich zum Haus des Königs, der über das ganze Land war, außer über das Land Ischmael; und er war der Vater Lamonis.</w:t>
            </w:r>
          </w:p>
        </w:tc>
        <w:tc>
          <w:tcPr>
            <w:tcW w:w="5544" w:type="dxa"/>
            <w:tcBorders>
              <w:top w:val="nil"/>
              <w:left w:val="single" w:sz="4" w:space="0" w:color="auto"/>
              <w:bottom w:val="nil"/>
              <w:right w:val="nil"/>
            </w:tcBorders>
          </w:tcPr>
          <w:p w14:paraId="5EF8D1F1" w14:textId="77777777" w:rsidR="007F6489" w:rsidRDefault="00B84EF6">
            <w:pPr>
              <w:spacing w:after="80" w:line="240" w:lineRule="exact"/>
              <w:jc w:val="both"/>
            </w:pPr>
            <w:r>
              <w:rPr>
                <w:rFonts w:ascii="Times New Roman" w:hAnsi="Times New Roman"/>
                <w:color w:val="000000"/>
                <w:sz w:val="24"/>
              </w:rPr>
              <w:t>1 Y ahora bien, mientras Ammón así enseñaba al pueblo de Lamoni continuamente, volveremos a la historia de Aarón y sus hermanos; porque después que partió de la tierra de Middoni, el Espíritu lo guio a la tierra de Nefi hasta la casa del rey que gobernaba toda esa tierra, salvo la tierra de Ismael; y era el padre de Lamoni.</w:t>
            </w:r>
          </w:p>
        </w:tc>
      </w:tr>
      <w:tr w:rsidR="007F6489" w14:paraId="419A2C78" w14:textId="77777777">
        <w:tc>
          <w:tcPr>
            <w:tcW w:w="5544" w:type="dxa"/>
            <w:tcBorders>
              <w:top w:val="nil"/>
              <w:left w:val="nil"/>
              <w:bottom w:val="nil"/>
              <w:right w:val="single" w:sz="4" w:space="0" w:color="auto"/>
            </w:tcBorders>
          </w:tcPr>
          <w:p w14:paraId="7840680F" w14:textId="77777777" w:rsidR="007F6489" w:rsidRDefault="00B84EF6">
            <w:pPr>
              <w:spacing w:after="80" w:line="240" w:lineRule="exact"/>
              <w:jc w:val="both"/>
            </w:pPr>
            <w:r>
              <w:rPr>
                <w:rFonts w:ascii="Times New Roman" w:hAnsi="Times New Roman"/>
                <w:color w:val="000000"/>
                <w:sz w:val="24"/>
              </w:rPr>
              <w:t>2 Und es begab sich: Er ging mit seinen Brüdern hinein zu ihm in den Königspalast, und er neigte sich vor dem König und sprach zu ihm: Siehe, o König, wir sind die Brüder Ammons, die du aus dem Gefängnis befreit hast.</w:t>
            </w:r>
          </w:p>
        </w:tc>
        <w:tc>
          <w:tcPr>
            <w:tcW w:w="5544" w:type="dxa"/>
            <w:tcBorders>
              <w:top w:val="nil"/>
              <w:left w:val="single" w:sz="4" w:space="0" w:color="auto"/>
              <w:bottom w:val="nil"/>
              <w:right w:val="nil"/>
            </w:tcBorders>
          </w:tcPr>
          <w:p w14:paraId="59E50268" w14:textId="77777777" w:rsidR="007F6489" w:rsidRDefault="00B84EF6">
            <w:pPr>
              <w:spacing w:after="80" w:line="240" w:lineRule="exact"/>
              <w:jc w:val="both"/>
            </w:pPr>
            <w:r>
              <w:rPr>
                <w:rFonts w:ascii="Times New Roman" w:hAnsi="Times New Roman"/>
                <w:color w:val="000000"/>
                <w:sz w:val="24"/>
              </w:rPr>
              <w:t>2 Y sucedió que entró a verlo en el palacio del rey, con sus hermanos, y se inclinó delante del rey, y le dijo: He aquí, ¡oh rey!, somos los hermanos de Ammón, a quienes tú has librado de la cárcel.</w:t>
            </w:r>
          </w:p>
        </w:tc>
      </w:tr>
      <w:tr w:rsidR="007F6489" w14:paraId="4E152B69" w14:textId="77777777">
        <w:tc>
          <w:tcPr>
            <w:tcW w:w="5544" w:type="dxa"/>
            <w:tcBorders>
              <w:top w:val="nil"/>
              <w:left w:val="nil"/>
              <w:bottom w:val="nil"/>
              <w:right w:val="single" w:sz="4" w:space="0" w:color="auto"/>
            </w:tcBorders>
          </w:tcPr>
          <w:p w14:paraId="52A8C585" w14:textId="77777777" w:rsidR="007F6489" w:rsidRDefault="00B84EF6">
            <w:pPr>
              <w:spacing w:after="80" w:line="240" w:lineRule="exact"/>
              <w:jc w:val="both"/>
            </w:pPr>
            <w:r>
              <w:rPr>
                <w:rFonts w:ascii="Times New Roman" w:hAnsi="Times New Roman"/>
                <w:color w:val="000000"/>
                <w:sz w:val="24"/>
              </w:rPr>
              <w:t>3 Und nun, o König, wenn du unser Leben verschonst, wollen wir deine Diener sein. Und der König sprach zu ihnen: Erhebt euch, denn ich werde euch euer Leben gewähren, und ich werde nicht zulassen, dass ihr meine Diener seid; sondern ich bestehe darauf, dass ihr euch meiner annehmt, denn ich bin in meinem Sinn ziemlich beunruhigt wegen der Großmut und der Erhabenheit in den Worten deines Bruders Ammon; und ich wünsche den Grund zu erfahren, warum er nicht mit dir von Middoni heraufgekommen ist.</w:t>
            </w:r>
          </w:p>
        </w:tc>
        <w:tc>
          <w:tcPr>
            <w:tcW w:w="5544" w:type="dxa"/>
            <w:tcBorders>
              <w:top w:val="nil"/>
              <w:left w:val="single" w:sz="4" w:space="0" w:color="auto"/>
              <w:bottom w:val="nil"/>
              <w:right w:val="nil"/>
            </w:tcBorders>
          </w:tcPr>
          <w:p w14:paraId="2FAE558F" w14:textId="77777777" w:rsidR="007F6489" w:rsidRDefault="00B84EF6">
            <w:pPr>
              <w:spacing w:after="80" w:line="240" w:lineRule="exact"/>
              <w:jc w:val="both"/>
            </w:pPr>
            <w:r>
              <w:rPr>
                <w:rFonts w:ascii="Times New Roman" w:hAnsi="Times New Roman"/>
                <w:color w:val="000000"/>
                <w:sz w:val="24"/>
              </w:rPr>
              <w:t>3 Y ahora, ¡oh rey!, si tú nos concedes la vida, seremos tus siervos. Y les dijo el rey: Levantaos, porque os concederé vuestras vidas, y no permitiré que seáis mis siervos; pero sí insistiré en que me ministréis, porque mi mente ha estado algo perturbada por razón de la generosidad y grandeza de las palabras de vuestro hermano Ammón; y deseo saber la causa por la cual él no ha subido desde Middoni contigo.</w:t>
            </w:r>
          </w:p>
        </w:tc>
      </w:tr>
      <w:tr w:rsidR="007F6489" w14:paraId="6E61CEA4" w14:textId="77777777">
        <w:tc>
          <w:tcPr>
            <w:tcW w:w="5544" w:type="dxa"/>
            <w:tcBorders>
              <w:top w:val="nil"/>
              <w:left w:val="nil"/>
              <w:bottom w:val="nil"/>
              <w:right w:val="single" w:sz="4" w:space="0" w:color="auto"/>
            </w:tcBorders>
          </w:tcPr>
          <w:p w14:paraId="1D2F3A88" w14:textId="77777777" w:rsidR="007F6489" w:rsidRDefault="00B84EF6">
            <w:pPr>
              <w:spacing w:after="80" w:line="240" w:lineRule="exact"/>
              <w:jc w:val="both"/>
            </w:pPr>
            <w:r>
              <w:rPr>
                <w:rFonts w:ascii="Times New Roman" w:hAnsi="Times New Roman"/>
                <w:color w:val="000000"/>
                <w:sz w:val="24"/>
              </w:rPr>
              <w:t>4 Und Aaron sprach zum König: Siehe, der Geist des Herrn hat ihn woandershin berufen; er ist in das Land Ischmael gegangen, um das Volk Lamoni zu belehren.</w:t>
            </w:r>
          </w:p>
        </w:tc>
        <w:tc>
          <w:tcPr>
            <w:tcW w:w="5544" w:type="dxa"/>
            <w:tcBorders>
              <w:top w:val="nil"/>
              <w:left w:val="single" w:sz="4" w:space="0" w:color="auto"/>
              <w:bottom w:val="nil"/>
              <w:right w:val="nil"/>
            </w:tcBorders>
          </w:tcPr>
          <w:p w14:paraId="37E52FA6" w14:textId="77777777" w:rsidR="007F6489" w:rsidRDefault="00B84EF6">
            <w:pPr>
              <w:spacing w:after="80" w:line="240" w:lineRule="exact"/>
              <w:jc w:val="both"/>
            </w:pPr>
            <w:r>
              <w:rPr>
                <w:rFonts w:ascii="Times New Roman" w:hAnsi="Times New Roman"/>
                <w:color w:val="000000"/>
                <w:sz w:val="24"/>
              </w:rPr>
              <w:t xml:space="preserve">4 Y Aarón dijo al rey: He aquí, el </w:t>
            </w:r>
            <w:r>
              <w:rPr>
                <w:rFonts w:ascii="Times New Roman" w:hAnsi="Times New Roman"/>
                <w:color w:val="000000"/>
                <w:sz w:val="24"/>
              </w:rPr>
              <w:t>Espíritu del Señor lo ha llamado a otra parte; ha ido a la tierra de Ismael a instruir al pueblo de Lamoni.</w:t>
            </w:r>
          </w:p>
        </w:tc>
      </w:tr>
      <w:tr w:rsidR="007F6489" w14:paraId="79D6291E" w14:textId="77777777">
        <w:tc>
          <w:tcPr>
            <w:tcW w:w="5544" w:type="dxa"/>
            <w:tcBorders>
              <w:top w:val="nil"/>
              <w:left w:val="nil"/>
              <w:bottom w:val="nil"/>
              <w:right w:val="single" w:sz="4" w:space="0" w:color="auto"/>
            </w:tcBorders>
          </w:tcPr>
          <w:p w14:paraId="39415387" w14:textId="77777777" w:rsidR="007F6489" w:rsidRDefault="00B84EF6">
            <w:pPr>
              <w:spacing w:after="80" w:line="240" w:lineRule="exact"/>
              <w:jc w:val="both"/>
            </w:pPr>
            <w:r>
              <w:rPr>
                <w:rFonts w:ascii="Times New Roman" w:hAnsi="Times New Roman"/>
                <w:color w:val="000000"/>
                <w:sz w:val="24"/>
              </w:rPr>
              <w:t>5 Nun sprach der König zu ihnen: Was habt ihr da in Bezug auf den Geist des Herrn gesprochen? Siehe, das ist es, was mich beunruhigt.</w:t>
            </w:r>
          </w:p>
        </w:tc>
        <w:tc>
          <w:tcPr>
            <w:tcW w:w="5544" w:type="dxa"/>
            <w:tcBorders>
              <w:top w:val="nil"/>
              <w:left w:val="single" w:sz="4" w:space="0" w:color="auto"/>
              <w:bottom w:val="nil"/>
              <w:right w:val="nil"/>
            </w:tcBorders>
          </w:tcPr>
          <w:p w14:paraId="1A2E35E4" w14:textId="77777777" w:rsidR="007F6489" w:rsidRDefault="00B84EF6">
            <w:pPr>
              <w:spacing w:after="80" w:line="240" w:lineRule="exact"/>
              <w:jc w:val="both"/>
            </w:pPr>
            <w:r>
              <w:rPr>
                <w:rFonts w:ascii="Times New Roman" w:hAnsi="Times New Roman"/>
                <w:color w:val="000000"/>
                <w:sz w:val="24"/>
              </w:rPr>
              <w:t xml:space="preserve">5 Luego el </w:t>
            </w:r>
            <w:r>
              <w:rPr>
                <w:rFonts w:ascii="Times New Roman" w:hAnsi="Times New Roman"/>
                <w:color w:val="000000"/>
                <w:sz w:val="24"/>
              </w:rPr>
              <w:t>rey les dijo: ¿Qué es esto que habéis dicho concerniente al Espíritu del Señor? He aquí, esto es lo que me turba.</w:t>
            </w:r>
          </w:p>
        </w:tc>
      </w:tr>
      <w:tr w:rsidR="007F6489" w14:paraId="252AB28F" w14:textId="77777777">
        <w:tc>
          <w:tcPr>
            <w:tcW w:w="5544" w:type="dxa"/>
            <w:tcBorders>
              <w:top w:val="nil"/>
              <w:left w:val="nil"/>
              <w:bottom w:val="nil"/>
              <w:right w:val="single" w:sz="4" w:space="0" w:color="auto"/>
            </w:tcBorders>
          </w:tcPr>
          <w:p w14:paraId="27F45411" w14:textId="77777777" w:rsidR="007F6489" w:rsidRDefault="00B84EF6">
            <w:pPr>
              <w:spacing w:after="80" w:line="240" w:lineRule="exact"/>
              <w:jc w:val="both"/>
            </w:pPr>
            <w:r>
              <w:rPr>
                <w:rFonts w:ascii="Times New Roman" w:hAnsi="Times New Roman"/>
                <w:color w:val="000000"/>
                <w:sz w:val="24"/>
              </w:rPr>
              <w:t>6 Und auch, was ist es, was Ammon gesprochen hat: Wenn ihr umkehrt, werdet ihr errettet werden, und wenn ihr nicht umkehrt, werdet ihr am letzten Tag verstoßen werden?</w:t>
            </w:r>
          </w:p>
        </w:tc>
        <w:tc>
          <w:tcPr>
            <w:tcW w:w="5544" w:type="dxa"/>
            <w:tcBorders>
              <w:top w:val="nil"/>
              <w:left w:val="single" w:sz="4" w:space="0" w:color="auto"/>
              <w:bottom w:val="nil"/>
              <w:right w:val="nil"/>
            </w:tcBorders>
          </w:tcPr>
          <w:p w14:paraId="6349E6DE" w14:textId="77777777" w:rsidR="007F6489" w:rsidRDefault="00B84EF6">
            <w:pPr>
              <w:spacing w:after="80" w:line="240" w:lineRule="exact"/>
              <w:jc w:val="both"/>
            </w:pPr>
            <w:r>
              <w:rPr>
                <w:rFonts w:ascii="Times New Roman" w:hAnsi="Times New Roman"/>
                <w:color w:val="000000"/>
                <w:sz w:val="24"/>
              </w:rPr>
              <w:t>6 Y además, ¿qué significa esto que Ammón dijo: Si os arrepentís, seréis salvos, y si no os arrepentís, seréis desechados en el postrer día?</w:t>
            </w:r>
          </w:p>
        </w:tc>
      </w:tr>
      <w:tr w:rsidR="007F6489" w14:paraId="78F0A29D" w14:textId="77777777">
        <w:tc>
          <w:tcPr>
            <w:tcW w:w="5544" w:type="dxa"/>
            <w:tcBorders>
              <w:top w:val="nil"/>
              <w:left w:val="nil"/>
              <w:bottom w:val="nil"/>
              <w:right w:val="single" w:sz="4" w:space="0" w:color="auto"/>
            </w:tcBorders>
          </w:tcPr>
          <w:p w14:paraId="7210DE9B" w14:textId="77777777" w:rsidR="007F6489" w:rsidRDefault="00B84EF6">
            <w:pPr>
              <w:spacing w:after="80" w:line="240" w:lineRule="exact"/>
              <w:jc w:val="both"/>
            </w:pPr>
            <w:r>
              <w:rPr>
                <w:rFonts w:ascii="Times New Roman" w:hAnsi="Times New Roman"/>
                <w:color w:val="000000"/>
                <w:sz w:val="24"/>
              </w:rPr>
              <w:t>7 Und Aaron antwortete ihm und sprach zu ihm: Glaubst du, dass es einen Gott gibt? Und der König sprach: Ich weiß, die Amalekiten sagen, dass es einen Gott gibt, und ich habe ihnen gewährt, Heiligtümer zu bauen, damit sie sich versammeln können, um ihn anzubeten. Und wenn du nun sagst, es gibt einen Gott, siehe, so will ich glauben.</w:t>
            </w:r>
          </w:p>
        </w:tc>
        <w:tc>
          <w:tcPr>
            <w:tcW w:w="5544" w:type="dxa"/>
            <w:tcBorders>
              <w:top w:val="nil"/>
              <w:left w:val="single" w:sz="4" w:space="0" w:color="auto"/>
              <w:bottom w:val="nil"/>
              <w:right w:val="nil"/>
            </w:tcBorders>
          </w:tcPr>
          <w:p w14:paraId="0C38C52A" w14:textId="77777777" w:rsidR="007F6489" w:rsidRDefault="00B84EF6">
            <w:pPr>
              <w:spacing w:after="80" w:line="240" w:lineRule="exact"/>
              <w:jc w:val="both"/>
            </w:pPr>
            <w:r>
              <w:rPr>
                <w:rFonts w:ascii="Times New Roman" w:hAnsi="Times New Roman"/>
                <w:color w:val="000000"/>
                <w:sz w:val="24"/>
              </w:rPr>
              <w:t>7 Y Aarón le respondió y le dijo: ¿Crees que hay un Dios? Y le dijo el rey: Sé que los amalekitas dicen que hay un Dios, y les he concedido que edifiquen santuarios a fin de que se reúnan para adorarlo. Y si ahora tú dices que hay un Dios, he aquí, yo creeré.</w:t>
            </w:r>
          </w:p>
        </w:tc>
      </w:tr>
      <w:tr w:rsidR="007F6489" w14:paraId="2A439D1D" w14:textId="77777777">
        <w:tc>
          <w:tcPr>
            <w:tcW w:w="5544" w:type="dxa"/>
            <w:tcBorders>
              <w:top w:val="nil"/>
              <w:left w:val="nil"/>
              <w:bottom w:val="nil"/>
              <w:right w:val="single" w:sz="4" w:space="0" w:color="auto"/>
            </w:tcBorders>
          </w:tcPr>
          <w:p w14:paraId="429B5061" w14:textId="77777777" w:rsidR="007F6489" w:rsidRDefault="00B84EF6">
            <w:pPr>
              <w:spacing w:after="80" w:line="240" w:lineRule="exact"/>
              <w:jc w:val="both"/>
            </w:pPr>
            <w:r>
              <w:rPr>
                <w:rFonts w:ascii="Times New Roman" w:hAnsi="Times New Roman"/>
                <w:color w:val="000000"/>
                <w:sz w:val="24"/>
              </w:rPr>
              <w:t>8 Und als nun Aaron dies hörte, fing sein Herz an, sich zu freuen, und er sprach: Siehe, so gewiss, wie du lebst, o König, gibt es einen Gott.</w:t>
            </w:r>
          </w:p>
        </w:tc>
        <w:tc>
          <w:tcPr>
            <w:tcW w:w="5544" w:type="dxa"/>
            <w:tcBorders>
              <w:top w:val="nil"/>
              <w:left w:val="single" w:sz="4" w:space="0" w:color="auto"/>
              <w:bottom w:val="nil"/>
              <w:right w:val="nil"/>
            </w:tcBorders>
          </w:tcPr>
          <w:p w14:paraId="5B677014" w14:textId="77777777" w:rsidR="007F6489" w:rsidRDefault="00B84EF6">
            <w:pPr>
              <w:spacing w:after="80" w:line="240" w:lineRule="exact"/>
              <w:jc w:val="both"/>
            </w:pPr>
            <w:r>
              <w:rPr>
                <w:rFonts w:ascii="Times New Roman" w:hAnsi="Times New Roman"/>
                <w:color w:val="000000"/>
                <w:sz w:val="24"/>
              </w:rPr>
              <w:t>8 Y cuando Aarón oyó esto, su corazón empezó a regocijarse y dijo: He aquí, ciertamente como tú vives, ¡oh rey!, hay un Dios.</w:t>
            </w:r>
          </w:p>
        </w:tc>
      </w:tr>
      <w:tr w:rsidR="007F6489" w14:paraId="2274A745" w14:textId="77777777">
        <w:tc>
          <w:tcPr>
            <w:tcW w:w="5544" w:type="dxa"/>
            <w:tcBorders>
              <w:top w:val="nil"/>
              <w:left w:val="nil"/>
              <w:bottom w:val="nil"/>
              <w:right w:val="single" w:sz="4" w:space="0" w:color="auto"/>
            </w:tcBorders>
          </w:tcPr>
          <w:p w14:paraId="7EEF1FF2" w14:textId="77777777" w:rsidR="007F6489" w:rsidRDefault="00B84EF6">
            <w:pPr>
              <w:spacing w:after="80" w:line="240" w:lineRule="exact"/>
              <w:jc w:val="both"/>
            </w:pPr>
            <w:r>
              <w:rPr>
                <w:rFonts w:ascii="Times New Roman" w:hAnsi="Times New Roman"/>
                <w:color w:val="000000"/>
                <w:sz w:val="24"/>
              </w:rPr>
              <w:t>9 Und der König sprach: Ist Gott jener Große Geist, der unsere Väter aus dem Land Jerusalem geführt hat?</w:t>
            </w:r>
          </w:p>
        </w:tc>
        <w:tc>
          <w:tcPr>
            <w:tcW w:w="5544" w:type="dxa"/>
            <w:tcBorders>
              <w:top w:val="nil"/>
              <w:left w:val="single" w:sz="4" w:space="0" w:color="auto"/>
              <w:bottom w:val="nil"/>
              <w:right w:val="nil"/>
            </w:tcBorders>
          </w:tcPr>
          <w:p w14:paraId="36A992E2" w14:textId="77777777" w:rsidR="007F6489" w:rsidRDefault="00B84EF6">
            <w:pPr>
              <w:spacing w:after="80" w:line="240" w:lineRule="exact"/>
              <w:jc w:val="both"/>
            </w:pPr>
            <w:r>
              <w:rPr>
                <w:rFonts w:ascii="Times New Roman" w:hAnsi="Times New Roman"/>
                <w:color w:val="000000"/>
                <w:sz w:val="24"/>
              </w:rPr>
              <w:t>9 Y dijo el rey: ¿Es Dios aquel Gran Espíritu que trajo a nuestros padres de la tierra de Jerusalén?</w:t>
            </w:r>
          </w:p>
        </w:tc>
      </w:tr>
      <w:tr w:rsidR="007F6489" w14:paraId="497CC532" w14:textId="77777777">
        <w:tc>
          <w:tcPr>
            <w:tcW w:w="5544" w:type="dxa"/>
            <w:tcBorders>
              <w:top w:val="nil"/>
              <w:left w:val="nil"/>
              <w:bottom w:val="nil"/>
              <w:right w:val="single" w:sz="4" w:space="0" w:color="auto"/>
            </w:tcBorders>
          </w:tcPr>
          <w:p w14:paraId="7041BA43" w14:textId="77777777" w:rsidR="007F6489" w:rsidRDefault="00B84EF6">
            <w:pPr>
              <w:spacing w:after="80" w:line="240" w:lineRule="exact"/>
              <w:jc w:val="both"/>
            </w:pPr>
            <w:r>
              <w:rPr>
                <w:rFonts w:ascii="Times New Roman" w:hAnsi="Times New Roman"/>
                <w:color w:val="000000"/>
                <w:sz w:val="24"/>
              </w:rPr>
              <w:t>10 Und Aaron sprach zu ihm: Ja, er ist jener Große Geist, und er hat alles erschaffen, sowohl im Himmel wie auf Erden. Glaubst du das?</w:t>
            </w:r>
          </w:p>
        </w:tc>
        <w:tc>
          <w:tcPr>
            <w:tcW w:w="5544" w:type="dxa"/>
            <w:tcBorders>
              <w:top w:val="nil"/>
              <w:left w:val="single" w:sz="4" w:space="0" w:color="auto"/>
              <w:bottom w:val="nil"/>
              <w:right w:val="nil"/>
            </w:tcBorders>
          </w:tcPr>
          <w:p w14:paraId="24937F06" w14:textId="77777777" w:rsidR="007F6489" w:rsidRDefault="00B84EF6">
            <w:pPr>
              <w:spacing w:after="80" w:line="240" w:lineRule="exact"/>
              <w:jc w:val="both"/>
            </w:pPr>
            <w:r>
              <w:rPr>
                <w:rFonts w:ascii="Times New Roman" w:hAnsi="Times New Roman"/>
                <w:color w:val="000000"/>
                <w:sz w:val="24"/>
              </w:rPr>
              <w:t>10 Y Aarón le dijo: Sí, él es ese Gran Espíritu, y él ha creado todas las cosas, tanto en el cielo como en la tierra. ¿Crees esto?</w:t>
            </w:r>
          </w:p>
        </w:tc>
      </w:tr>
      <w:tr w:rsidR="007F6489" w14:paraId="0F73E200" w14:textId="77777777">
        <w:tc>
          <w:tcPr>
            <w:tcW w:w="5544" w:type="dxa"/>
            <w:tcBorders>
              <w:top w:val="nil"/>
              <w:left w:val="nil"/>
              <w:bottom w:val="nil"/>
              <w:right w:val="single" w:sz="4" w:space="0" w:color="auto"/>
            </w:tcBorders>
          </w:tcPr>
          <w:p w14:paraId="52A5FBF6" w14:textId="77777777" w:rsidR="007F6489" w:rsidRDefault="00B84EF6">
            <w:pPr>
              <w:spacing w:after="80" w:line="240" w:lineRule="exact"/>
              <w:jc w:val="both"/>
            </w:pPr>
            <w:r>
              <w:rPr>
                <w:rFonts w:ascii="Times New Roman" w:hAnsi="Times New Roman"/>
                <w:color w:val="000000"/>
                <w:sz w:val="24"/>
              </w:rPr>
              <w:t>11 Und er sprach: Ja, ich glaube, dass der Große Geist alles erschaffen hat, und ich wünsche, dass ihr mir von all dem erzählt, und ich werde deinen Worten glauben.</w:t>
            </w:r>
          </w:p>
        </w:tc>
        <w:tc>
          <w:tcPr>
            <w:tcW w:w="5544" w:type="dxa"/>
            <w:tcBorders>
              <w:top w:val="nil"/>
              <w:left w:val="single" w:sz="4" w:space="0" w:color="auto"/>
              <w:bottom w:val="nil"/>
              <w:right w:val="nil"/>
            </w:tcBorders>
          </w:tcPr>
          <w:p w14:paraId="44BFDC51" w14:textId="77777777" w:rsidR="007F6489" w:rsidRDefault="00B84EF6">
            <w:pPr>
              <w:spacing w:after="80" w:line="240" w:lineRule="exact"/>
              <w:jc w:val="both"/>
            </w:pPr>
            <w:r>
              <w:rPr>
                <w:rFonts w:ascii="Times New Roman" w:hAnsi="Times New Roman"/>
                <w:color w:val="000000"/>
                <w:sz w:val="24"/>
              </w:rPr>
              <w:t>11 Y dijo él: Sí, creo que el Gran Espíritu creó todas las cosas, y deseo que me informes concerniente a todas estas cosas y creeré tus palabras.</w:t>
            </w:r>
          </w:p>
        </w:tc>
      </w:tr>
      <w:tr w:rsidR="007F6489" w14:paraId="64CF8642" w14:textId="77777777">
        <w:tc>
          <w:tcPr>
            <w:tcW w:w="5544" w:type="dxa"/>
            <w:tcBorders>
              <w:top w:val="nil"/>
              <w:left w:val="nil"/>
              <w:bottom w:val="nil"/>
              <w:right w:val="single" w:sz="4" w:space="0" w:color="auto"/>
            </w:tcBorders>
          </w:tcPr>
          <w:p w14:paraId="6BB1D3EB" w14:textId="77777777" w:rsidR="007F6489" w:rsidRDefault="00B84EF6">
            <w:pPr>
              <w:spacing w:after="80" w:line="240" w:lineRule="exact"/>
              <w:jc w:val="both"/>
            </w:pPr>
            <w:r>
              <w:rPr>
                <w:rFonts w:ascii="Times New Roman" w:hAnsi="Times New Roman"/>
                <w:color w:val="000000"/>
                <w:sz w:val="24"/>
              </w:rPr>
              <w:t xml:space="preserve">12 Und es begab sich: Als Aaron sah, dass der König seinen Worten glauben würde, fing er bei der Erschaffung Adams an und las dem König die Schriften vor – wie Gott den Menschen als sein eigenes Abbild schuf und dass Gott </w:t>
            </w:r>
            <w:r>
              <w:rPr>
                <w:rFonts w:ascii="Times New Roman" w:hAnsi="Times New Roman"/>
                <w:color w:val="000000"/>
                <w:sz w:val="24"/>
              </w:rPr>
              <w:t>ihm Gebote gab und dass der Mensch wegen Übertretung gefallen war.</w:t>
            </w:r>
          </w:p>
        </w:tc>
        <w:tc>
          <w:tcPr>
            <w:tcW w:w="5544" w:type="dxa"/>
            <w:tcBorders>
              <w:top w:val="nil"/>
              <w:left w:val="single" w:sz="4" w:space="0" w:color="auto"/>
              <w:bottom w:val="nil"/>
              <w:right w:val="nil"/>
            </w:tcBorders>
          </w:tcPr>
          <w:p w14:paraId="201BC7DF" w14:textId="77777777" w:rsidR="007F6489" w:rsidRDefault="00B84EF6">
            <w:pPr>
              <w:spacing w:after="80" w:line="240" w:lineRule="exact"/>
              <w:jc w:val="both"/>
            </w:pPr>
            <w:r>
              <w:rPr>
                <w:rFonts w:ascii="Times New Roman" w:hAnsi="Times New Roman"/>
                <w:color w:val="000000"/>
                <w:sz w:val="24"/>
              </w:rPr>
              <w:t>12 Y aconteció que al ver que el rey creería sus palabras, Aarón empezó por la creación de Adán, leyendo al rey las Escrituras, de cómo creó Dios al hombre a su propia imagen, y que Dios le dio mandamientos, y que, a causa de la transgresión, el hombre había caído.</w:t>
            </w:r>
          </w:p>
        </w:tc>
      </w:tr>
      <w:tr w:rsidR="007F6489" w14:paraId="192340E8" w14:textId="77777777">
        <w:tc>
          <w:tcPr>
            <w:tcW w:w="5544" w:type="dxa"/>
            <w:tcBorders>
              <w:top w:val="nil"/>
              <w:left w:val="nil"/>
              <w:bottom w:val="nil"/>
              <w:right w:val="single" w:sz="4" w:space="0" w:color="auto"/>
            </w:tcBorders>
          </w:tcPr>
          <w:p w14:paraId="085E806D" w14:textId="77777777" w:rsidR="007F6489" w:rsidRDefault="00B84EF6">
            <w:pPr>
              <w:spacing w:after="80" w:line="240" w:lineRule="exact"/>
              <w:jc w:val="both"/>
            </w:pPr>
            <w:r>
              <w:rPr>
                <w:rFonts w:ascii="Times New Roman" w:hAnsi="Times New Roman"/>
                <w:color w:val="000000"/>
                <w:sz w:val="24"/>
              </w:rPr>
              <w:t>13 Und Aaron erläuterte ihm die Schriften von der Erschaffung Adams an und legte ihm den Fall des Menschen dar und seinen fleischlichen Zustand und auch den Plan der Erlösung, der von Grundlegung der Welt an durch Christus bereitet war für all jene, die an seinen Namen glauben würden.</w:t>
            </w:r>
          </w:p>
        </w:tc>
        <w:tc>
          <w:tcPr>
            <w:tcW w:w="5544" w:type="dxa"/>
            <w:tcBorders>
              <w:top w:val="nil"/>
              <w:left w:val="single" w:sz="4" w:space="0" w:color="auto"/>
              <w:bottom w:val="nil"/>
              <w:right w:val="nil"/>
            </w:tcBorders>
          </w:tcPr>
          <w:p w14:paraId="2C717F09" w14:textId="77777777" w:rsidR="007F6489" w:rsidRDefault="00B84EF6">
            <w:pPr>
              <w:spacing w:after="80" w:line="240" w:lineRule="exact"/>
              <w:jc w:val="both"/>
            </w:pPr>
            <w:r>
              <w:rPr>
                <w:rFonts w:ascii="Times New Roman" w:hAnsi="Times New Roman"/>
                <w:color w:val="000000"/>
                <w:sz w:val="24"/>
              </w:rPr>
              <w:t>13 Y Aarón le explicó las Escrituras, desde la creación de Adán, exponiéndole la caída del hombre, y su estado carnal, y también el plan de redención que fue preparado desde la fundación del mundo, por medio de Cristo, para cuantos quisieran creer en su nombre.</w:t>
            </w:r>
          </w:p>
        </w:tc>
      </w:tr>
      <w:tr w:rsidR="007F6489" w14:paraId="12DB20EB" w14:textId="77777777">
        <w:tc>
          <w:tcPr>
            <w:tcW w:w="5544" w:type="dxa"/>
            <w:tcBorders>
              <w:top w:val="nil"/>
              <w:left w:val="nil"/>
              <w:bottom w:val="nil"/>
              <w:right w:val="single" w:sz="4" w:space="0" w:color="auto"/>
            </w:tcBorders>
          </w:tcPr>
          <w:p w14:paraId="787DC671" w14:textId="77777777" w:rsidR="007F6489" w:rsidRDefault="00B84EF6">
            <w:pPr>
              <w:spacing w:after="80" w:line="240" w:lineRule="exact"/>
              <w:jc w:val="both"/>
            </w:pPr>
            <w:r>
              <w:rPr>
                <w:rFonts w:ascii="Times New Roman" w:hAnsi="Times New Roman"/>
                <w:color w:val="000000"/>
                <w:sz w:val="24"/>
              </w:rPr>
              <w:t>14 Und da der Mensch gefallen war, konnte er von sich aus kein Verdienst zuwege bringen; sondern die Leiden und der Tod Christi sühnen für seine Sünden, durch Glauben und Umkehr und so weiter; und dass er die Bande des Todes zerreißt, damit das Grab keinen Sieg haben wird und damit der Stachel des Todes in den Hoffnungen auf Herrlichkeit verschlungen sei; und Aaron erläuterte dies alles dem König.</w:t>
            </w:r>
          </w:p>
        </w:tc>
        <w:tc>
          <w:tcPr>
            <w:tcW w:w="5544" w:type="dxa"/>
            <w:tcBorders>
              <w:top w:val="nil"/>
              <w:left w:val="single" w:sz="4" w:space="0" w:color="auto"/>
              <w:bottom w:val="nil"/>
              <w:right w:val="nil"/>
            </w:tcBorders>
          </w:tcPr>
          <w:p w14:paraId="0C32C5CE" w14:textId="77777777" w:rsidR="007F6489" w:rsidRDefault="00B84EF6">
            <w:pPr>
              <w:spacing w:after="80" w:line="240" w:lineRule="exact"/>
              <w:jc w:val="both"/>
            </w:pPr>
            <w:r>
              <w:rPr>
                <w:rFonts w:ascii="Times New Roman" w:hAnsi="Times New Roman"/>
                <w:color w:val="000000"/>
                <w:sz w:val="24"/>
              </w:rPr>
              <w:t>14 Y en vista de que el hombre había caído, este no podía merecer nada de sí mismo; mas los padecimientos y muerte de Cristo expían sus pecados mediante la fe y el arrepentimiento, etcétera; y que él quebranta las ligaduras de la muerte, para arrebatarle la victoria a la tumba, y que el aguijón de la muerte sea consumido en la esperanza de gloria; y Aarón le explicó todas estas cosas al rey.</w:t>
            </w:r>
          </w:p>
        </w:tc>
      </w:tr>
      <w:tr w:rsidR="007F6489" w14:paraId="597165BF" w14:textId="77777777">
        <w:tc>
          <w:tcPr>
            <w:tcW w:w="5544" w:type="dxa"/>
            <w:tcBorders>
              <w:top w:val="nil"/>
              <w:left w:val="nil"/>
              <w:bottom w:val="nil"/>
              <w:right w:val="single" w:sz="4" w:space="0" w:color="auto"/>
            </w:tcBorders>
          </w:tcPr>
          <w:p w14:paraId="7B8A89DF" w14:textId="77777777" w:rsidR="007F6489" w:rsidRDefault="00B84EF6">
            <w:pPr>
              <w:spacing w:after="80" w:line="240" w:lineRule="exact"/>
              <w:jc w:val="both"/>
            </w:pPr>
            <w:r>
              <w:rPr>
                <w:rFonts w:ascii="Times New Roman" w:hAnsi="Times New Roman"/>
                <w:color w:val="000000"/>
                <w:sz w:val="24"/>
              </w:rPr>
              <w:t xml:space="preserve">15 Und es begab sich: Nachdem Aaron ihm dies erläutert hatte, sprach der König: Was soll ich tun, dass ich dieses ewige Leben habe, von dem du gesprochen hast? Ja, was soll ich tun, dass ich aus Gott geboren werde und dieser schlechte Geist mir aus der Brust gerissen werde und ich seinen Geist empfange, damit ich mit Freude erfüllt werde, damit ich nicht am letzten Tag verstoßen werde? Siehe, sprach er, ich will alles hergeben, was ich besitze, ja, ich will meinem Königreich entsagen, damit ich diese große </w:t>
            </w:r>
            <w:r>
              <w:rPr>
                <w:rFonts w:ascii="Times New Roman" w:hAnsi="Times New Roman"/>
                <w:color w:val="000000"/>
                <w:sz w:val="24"/>
              </w:rPr>
              <w:t>Freude empfangen kann.</w:t>
            </w:r>
          </w:p>
        </w:tc>
        <w:tc>
          <w:tcPr>
            <w:tcW w:w="5544" w:type="dxa"/>
            <w:tcBorders>
              <w:top w:val="nil"/>
              <w:left w:val="single" w:sz="4" w:space="0" w:color="auto"/>
              <w:bottom w:val="nil"/>
              <w:right w:val="nil"/>
            </w:tcBorders>
          </w:tcPr>
          <w:p w14:paraId="0CD81A30" w14:textId="77777777" w:rsidR="007F6489" w:rsidRDefault="00B84EF6">
            <w:pPr>
              <w:spacing w:after="80" w:line="240" w:lineRule="exact"/>
              <w:jc w:val="both"/>
            </w:pPr>
            <w:r>
              <w:rPr>
                <w:rFonts w:ascii="Times New Roman" w:hAnsi="Times New Roman"/>
                <w:color w:val="000000"/>
                <w:sz w:val="24"/>
              </w:rPr>
              <w:t>15 Y aconteció que después que Aarón le hubo explicado estas cosas, dijo el rey: ¿Qué haré para lograr esta vida eterna de que has hablado? Sí, ¿qué haré para nacer de Dios, desarraigando de mi pecho este espíritu inicuo, y recibir el Espíritu de Dios para que sea lleno de gozo, y no sea desechado en el postrer día? He aquí, dijo él, daré cuanto poseo; sí, abandonaré mi reino a fin de recibir este gran gozo.</w:t>
            </w:r>
          </w:p>
        </w:tc>
      </w:tr>
      <w:tr w:rsidR="007F6489" w14:paraId="492EC665" w14:textId="77777777">
        <w:tc>
          <w:tcPr>
            <w:tcW w:w="5544" w:type="dxa"/>
            <w:tcBorders>
              <w:top w:val="nil"/>
              <w:left w:val="nil"/>
              <w:bottom w:val="nil"/>
              <w:right w:val="single" w:sz="4" w:space="0" w:color="auto"/>
            </w:tcBorders>
          </w:tcPr>
          <w:p w14:paraId="6E594712" w14:textId="77777777" w:rsidR="007F6489" w:rsidRDefault="00B84EF6">
            <w:pPr>
              <w:spacing w:after="80" w:line="240" w:lineRule="exact"/>
              <w:jc w:val="both"/>
            </w:pPr>
            <w:r>
              <w:rPr>
                <w:rFonts w:ascii="Times New Roman" w:hAnsi="Times New Roman"/>
                <w:color w:val="000000"/>
                <w:sz w:val="24"/>
              </w:rPr>
              <w:t>16 Aber Aaron sprach zu ihm: Wenn du dies wünschst, wenn du dich vor Gott niederbeugst, ja, wenn du von all deinen Sünden umkehrst und dich vor Gott niederbeugst und gläubig seinen Namen anrufst, im Vertrauen darauf, dass du empfangen wirst, dann wirst du die Hoffnung empfangen, die du wünschst.</w:t>
            </w:r>
          </w:p>
        </w:tc>
        <w:tc>
          <w:tcPr>
            <w:tcW w:w="5544" w:type="dxa"/>
            <w:tcBorders>
              <w:top w:val="nil"/>
              <w:left w:val="single" w:sz="4" w:space="0" w:color="auto"/>
              <w:bottom w:val="nil"/>
              <w:right w:val="nil"/>
            </w:tcBorders>
          </w:tcPr>
          <w:p w14:paraId="720872F3" w14:textId="77777777" w:rsidR="007F6489" w:rsidRDefault="00B84EF6">
            <w:pPr>
              <w:spacing w:after="80" w:line="240" w:lineRule="exact"/>
              <w:jc w:val="both"/>
            </w:pPr>
            <w:r>
              <w:rPr>
                <w:rFonts w:ascii="Times New Roman" w:hAnsi="Times New Roman"/>
                <w:color w:val="000000"/>
                <w:sz w:val="24"/>
              </w:rPr>
              <w:t>16 Mas Aarón le dijo: Si tú deseas esto, si te arrodillas delante de Dios, sí, si te arrepientes de todos tus pecados y te postras ante Dios e invocas con fe su nombre, creyendo que recibirás, entonces obtendrás la esperanza que deseas.</w:t>
            </w:r>
          </w:p>
        </w:tc>
      </w:tr>
      <w:tr w:rsidR="007F6489" w14:paraId="41B3FDC6" w14:textId="77777777">
        <w:tc>
          <w:tcPr>
            <w:tcW w:w="5544" w:type="dxa"/>
            <w:tcBorders>
              <w:top w:val="nil"/>
              <w:left w:val="nil"/>
              <w:bottom w:val="nil"/>
              <w:right w:val="single" w:sz="4" w:space="0" w:color="auto"/>
            </w:tcBorders>
          </w:tcPr>
          <w:p w14:paraId="227DDCBF" w14:textId="77777777" w:rsidR="007F6489" w:rsidRDefault="00B84EF6">
            <w:pPr>
              <w:spacing w:after="80" w:line="240" w:lineRule="exact"/>
              <w:jc w:val="both"/>
            </w:pPr>
            <w:r>
              <w:rPr>
                <w:rFonts w:ascii="Times New Roman" w:hAnsi="Times New Roman"/>
                <w:color w:val="000000"/>
                <w:sz w:val="24"/>
              </w:rPr>
              <w:t>17 Und es begab sich: Als Aaron diese Worte gesprochen hatte, beugte sich der König auf seinen Knien vor dem Herrn nieder; ja, er streckte sich sogar auf die Erde nieder und schrie mächtig, nämlich:</w:t>
            </w:r>
          </w:p>
        </w:tc>
        <w:tc>
          <w:tcPr>
            <w:tcW w:w="5544" w:type="dxa"/>
            <w:tcBorders>
              <w:top w:val="nil"/>
              <w:left w:val="single" w:sz="4" w:space="0" w:color="auto"/>
              <w:bottom w:val="nil"/>
              <w:right w:val="nil"/>
            </w:tcBorders>
          </w:tcPr>
          <w:p w14:paraId="518A4CE0" w14:textId="77777777" w:rsidR="007F6489" w:rsidRDefault="00B84EF6">
            <w:pPr>
              <w:spacing w:after="80" w:line="240" w:lineRule="exact"/>
              <w:jc w:val="both"/>
            </w:pPr>
            <w:r>
              <w:rPr>
                <w:rFonts w:ascii="Times New Roman" w:hAnsi="Times New Roman"/>
                <w:color w:val="000000"/>
                <w:sz w:val="24"/>
              </w:rPr>
              <w:t>17 Y sucedió que cuando Aarón hubo dicho estas palabras, el rey se inclinó de rodillas ante el Señor, sí, se postró hasta el polvo, y clamó fuertemente diciendo:</w:t>
            </w:r>
          </w:p>
        </w:tc>
      </w:tr>
      <w:tr w:rsidR="007F6489" w14:paraId="2B19DE21" w14:textId="77777777">
        <w:tc>
          <w:tcPr>
            <w:tcW w:w="5544" w:type="dxa"/>
            <w:tcBorders>
              <w:top w:val="nil"/>
              <w:left w:val="nil"/>
              <w:bottom w:val="nil"/>
              <w:right w:val="single" w:sz="4" w:space="0" w:color="auto"/>
            </w:tcBorders>
          </w:tcPr>
          <w:p w14:paraId="311B6AF3" w14:textId="77777777" w:rsidR="007F6489" w:rsidRDefault="00B84EF6">
            <w:pPr>
              <w:spacing w:after="80" w:line="240" w:lineRule="exact"/>
              <w:jc w:val="both"/>
            </w:pPr>
            <w:r>
              <w:rPr>
                <w:rFonts w:ascii="Times New Roman" w:hAnsi="Times New Roman"/>
                <w:color w:val="000000"/>
                <w:sz w:val="24"/>
              </w:rPr>
              <w:t>18 O Gott, Aaron hat mir gesagt, dass es einen Gott gibt; und wenn es einen Gott gibt und wenn du Gott bist, wollest du dich mir kundtun, und ich werde alle meine Sünden aufgeben, um dich zu erkennen und damit ich von den Toten auferweckt und am letzten Tag errettet werde. Und als nun der König diese Worte gesprochen hatte, traf es ihn, dass er wie tot war.</w:t>
            </w:r>
          </w:p>
        </w:tc>
        <w:tc>
          <w:tcPr>
            <w:tcW w:w="5544" w:type="dxa"/>
            <w:tcBorders>
              <w:top w:val="nil"/>
              <w:left w:val="single" w:sz="4" w:space="0" w:color="auto"/>
              <w:bottom w:val="nil"/>
              <w:right w:val="nil"/>
            </w:tcBorders>
          </w:tcPr>
          <w:p w14:paraId="03E2B3D6" w14:textId="77777777" w:rsidR="007F6489" w:rsidRDefault="00B84EF6">
            <w:pPr>
              <w:spacing w:after="80" w:line="240" w:lineRule="exact"/>
              <w:jc w:val="both"/>
            </w:pPr>
            <w:r>
              <w:rPr>
                <w:rFonts w:ascii="Times New Roman" w:hAnsi="Times New Roman"/>
                <w:color w:val="000000"/>
                <w:sz w:val="24"/>
              </w:rPr>
              <w:t xml:space="preserve">18 ¡Oh Dios!, Aarón me ha dicho que hay un Dios; y si hay un Dios, y si tú eres Dios, ¿te darías a conocer a mí?, y abandonaré todos mis pecados para conocerte, y para que sea levantado de entre los </w:t>
            </w:r>
            <w:r>
              <w:rPr>
                <w:rFonts w:ascii="Times New Roman" w:hAnsi="Times New Roman"/>
                <w:color w:val="000000"/>
                <w:sz w:val="24"/>
              </w:rPr>
              <w:t>muertos y sea salvo en el postrer día. Y cuando el rey hubo dicho estas palabras, cayó como herido de muerte.</w:t>
            </w:r>
          </w:p>
        </w:tc>
      </w:tr>
      <w:tr w:rsidR="007F6489" w14:paraId="5BA0D927" w14:textId="77777777">
        <w:tc>
          <w:tcPr>
            <w:tcW w:w="5544" w:type="dxa"/>
            <w:tcBorders>
              <w:top w:val="nil"/>
              <w:left w:val="nil"/>
              <w:bottom w:val="nil"/>
              <w:right w:val="single" w:sz="4" w:space="0" w:color="auto"/>
            </w:tcBorders>
          </w:tcPr>
          <w:p w14:paraId="1A6B531C" w14:textId="77777777" w:rsidR="007F6489" w:rsidRDefault="00B84EF6">
            <w:pPr>
              <w:spacing w:after="80" w:line="240" w:lineRule="exact"/>
              <w:jc w:val="both"/>
            </w:pPr>
            <w:r>
              <w:rPr>
                <w:rFonts w:ascii="Times New Roman" w:hAnsi="Times New Roman"/>
                <w:color w:val="000000"/>
                <w:sz w:val="24"/>
              </w:rPr>
              <w:t>19 Und es begab sich: Seine Diener liefen und erzählten der Königin alles, was dem König geschehen war. Und sie ging zum König hinein; und als sie ihn wie tot daliegen sah, und auch, dass Aaron und seine Brüder dastanden, als seien sie die Ursache seines Fallens gewesen, wurde sie zornig auf sie und gebot ihren Dienern, oder den Dienern des Königs, sie zu ergreifen und sie zu töten.</w:t>
            </w:r>
          </w:p>
        </w:tc>
        <w:tc>
          <w:tcPr>
            <w:tcW w:w="5544" w:type="dxa"/>
            <w:tcBorders>
              <w:top w:val="nil"/>
              <w:left w:val="single" w:sz="4" w:space="0" w:color="auto"/>
              <w:bottom w:val="nil"/>
              <w:right w:val="nil"/>
            </w:tcBorders>
          </w:tcPr>
          <w:p w14:paraId="226018B7" w14:textId="77777777" w:rsidR="007F6489" w:rsidRDefault="00B84EF6">
            <w:pPr>
              <w:spacing w:after="80" w:line="240" w:lineRule="exact"/>
              <w:jc w:val="both"/>
            </w:pPr>
            <w:r>
              <w:rPr>
                <w:rFonts w:ascii="Times New Roman" w:hAnsi="Times New Roman"/>
                <w:color w:val="000000"/>
                <w:sz w:val="24"/>
              </w:rPr>
              <w:t>19 Y aconteció que sus siervos corrieron e informaron a la reina de lo que le había pasado al rey. Y fue ella a donde estaba el rey; y cuando lo vio tendido como si estuviera muerto, y también a Aarón y a sus hermanos de pie allí como si ellos hubiesen sido la causa de su caída, se enojó con ellos y mandó que sus siervos, o sea, los siervos del rey, los prendieran y los mataran.</w:t>
            </w:r>
          </w:p>
        </w:tc>
      </w:tr>
      <w:tr w:rsidR="007F6489" w14:paraId="78BCDEA0" w14:textId="77777777">
        <w:tc>
          <w:tcPr>
            <w:tcW w:w="5544" w:type="dxa"/>
            <w:tcBorders>
              <w:top w:val="nil"/>
              <w:left w:val="nil"/>
              <w:bottom w:val="nil"/>
              <w:right w:val="single" w:sz="4" w:space="0" w:color="auto"/>
            </w:tcBorders>
          </w:tcPr>
          <w:p w14:paraId="44B7A19B" w14:textId="77777777" w:rsidR="007F6489" w:rsidRDefault="00B84EF6">
            <w:pPr>
              <w:spacing w:after="80" w:line="240" w:lineRule="exact"/>
              <w:jc w:val="both"/>
            </w:pPr>
            <w:r>
              <w:rPr>
                <w:rFonts w:ascii="Times New Roman" w:hAnsi="Times New Roman"/>
                <w:color w:val="000000"/>
                <w:sz w:val="24"/>
              </w:rPr>
              <w:t>20 Nun hatten die Diener gesehen, was die Ursache war, dass der König hingefallen war, darum wagten sie nicht, ihre Hand an Aaron und seine Brüder zu legen; und sie setzten der Königin mit Bitten zu, nämlich: Warum gebietest du uns, diese Männer zu töten, wenn doch ein Einziger von ihnen mächtiger ist als wir alle? Darum werden wir vor ihnen fallen.</w:t>
            </w:r>
          </w:p>
        </w:tc>
        <w:tc>
          <w:tcPr>
            <w:tcW w:w="5544" w:type="dxa"/>
            <w:tcBorders>
              <w:top w:val="nil"/>
              <w:left w:val="single" w:sz="4" w:space="0" w:color="auto"/>
              <w:bottom w:val="nil"/>
              <w:right w:val="nil"/>
            </w:tcBorders>
          </w:tcPr>
          <w:p w14:paraId="53BF9B7D" w14:textId="77777777" w:rsidR="007F6489" w:rsidRDefault="00B84EF6">
            <w:pPr>
              <w:spacing w:after="80" w:line="240" w:lineRule="exact"/>
              <w:jc w:val="both"/>
            </w:pPr>
            <w:r>
              <w:rPr>
                <w:rFonts w:ascii="Times New Roman" w:hAnsi="Times New Roman"/>
                <w:color w:val="000000"/>
                <w:sz w:val="24"/>
              </w:rPr>
              <w:t>20 Mas los siervos habían visto la causa de la caída del rey; por tanto, no se atrevieron a echar mano a Aarón y sus hermanos, e intercedieron ante la reina, diciendo: ¿Por qué nos mandas matar a estos hombres, cuando uno de ellos es más poderoso que todos nosotros? Por tanto, caeremos ante ellos.</w:t>
            </w:r>
          </w:p>
        </w:tc>
      </w:tr>
      <w:tr w:rsidR="007F6489" w14:paraId="6D971183" w14:textId="77777777">
        <w:tc>
          <w:tcPr>
            <w:tcW w:w="5544" w:type="dxa"/>
            <w:tcBorders>
              <w:top w:val="nil"/>
              <w:left w:val="nil"/>
              <w:bottom w:val="nil"/>
              <w:right w:val="single" w:sz="4" w:space="0" w:color="auto"/>
            </w:tcBorders>
          </w:tcPr>
          <w:p w14:paraId="00B5A6A0" w14:textId="77777777" w:rsidR="007F6489" w:rsidRDefault="00B84EF6">
            <w:pPr>
              <w:spacing w:after="80" w:line="240" w:lineRule="exact"/>
              <w:jc w:val="both"/>
            </w:pPr>
            <w:r>
              <w:rPr>
                <w:rFonts w:ascii="Times New Roman" w:hAnsi="Times New Roman"/>
                <w:color w:val="000000"/>
                <w:sz w:val="24"/>
              </w:rPr>
              <w:t>21 Als nun die Königin die Furcht der Diener sah, fing auch sie über die Maßen zu fürchten an, es könne etwas Böses über sie kommen. Und sie gebot ihren Dienern, hinzugehen und das Volk zu rufen, damit es Aaron und seine Brüder tötete.</w:t>
            </w:r>
          </w:p>
        </w:tc>
        <w:tc>
          <w:tcPr>
            <w:tcW w:w="5544" w:type="dxa"/>
            <w:tcBorders>
              <w:top w:val="nil"/>
              <w:left w:val="single" w:sz="4" w:space="0" w:color="auto"/>
              <w:bottom w:val="nil"/>
              <w:right w:val="nil"/>
            </w:tcBorders>
          </w:tcPr>
          <w:p w14:paraId="53C5FD66" w14:textId="77777777" w:rsidR="007F6489" w:rsidRDefault="00B84EF6">
            <w:pPr>
              <w:spacing w:after="80" w:line="240" w:lineRule="exact"/>
              <w:jc w:val="both"/>
            </w:pPr>
            <w:r>
              <w:rPr>
                <w:rFonts w:ascii="Times New Roman" w:hAnsi="Times New Roman"/>
                <w:color w:val="000000"/>
                <w:sz w:val="24"/>
              </w:rPr>
              <w:t>21 Y cuando la reina vio el temor de los siervos, también ella empezó a sentir gran miedo de que le sobreviniera algún mal. Y mandó a sus siervos que fueran y llamaran al pueblo para que mataran a Aarón y a sus hermanos.</w:t>
            </w:r>
          </w:p>
        </w:tc>
      </w:tr>
      <w:tr w:rsidR="007F6489" w14:paraId="64A0E74B" w14:textId="77777777">
        <w:tc>
          <w:tcPr>
            <w:tcW w:w="5544" w:type="dxa"/>
            <w:tcBorders>
              <w:top w:val="nil"/>
              <w:left w:val="nil"/>
              <w:bottom w:val="nil"/>
              <w:right w:val="single" w:sz="4" w:space="0" w:color="auto"/>
            </w:tcBorders>
          </w:tcPr>
          <w:p w14:paraId="5787C3A0" w14:textId="77777777" w:rsidR="007F6489" w:rsidRDefault="00B84EF6">
            <w:pPr>
              <w:spacing w:after="80" w:line="240" w:lineRule="exact"/>
              <w:jc w:val="both"/>
            </w:pPr>
            <w:r>
              <w:rPr>
                <w:rFonts w:ascii="Times New Roman" w:hAnsi="Times New Roman"/>
                <w:color w:val="000000"/>
                <w:sz w:val="24"/>
              </w:rPr>
              <w:t>22 Als nun Aaron die Entschlossenheit der Königin sah und weil er auch die Herzenshärte des Volkes kannte, fürchtete er, eine Menge werde zusammenkommen und es werde einen großen Streit und Unruhe unter den Leuten geben; darum streckte er die Hand aus und hob den König von der Erde auf und sprach zu ihm: Stehe auf. Und er stand auf seinen Füßen und empfing seine Stärke.</w:t>
            </w:r>
          </w:p>
        </w:tc>
        <w:tc>
          <w:tcPr>
            <w:tcW w:w="5544" w:type="dxa"/>
            <w:tcBorders>
              <w:top w:val="nil"/>
              <w:left w:val="single" w:sz="4" w:space="0" w:color="auto"/>
              <w:bottom w:val="nil"/>
              <w:right w:val="nil"/>
            </w:tcBorders>
          </w:tcPr>
          <w:p w14:paraId="0E68C6D7" w14:textId="77777777" w:rsidR="007F6489" w:rsidRDefault="00B84EF6">
            <w:pPr>
              <w:spacing w:after="80" w:line="240" w:lineRule="exact"/>
              <w:jc w:val="both"/>
            </w:pPr>
            <w:r>
              <w:rPr>
                <w:rFonts w:ascii="Times New Roman" w:hAnsi="Times New Roman"/>
                <w:color w:val="000000"/>
                <w:sz w:val="24"/>
              </w:rPr>
              <w:t>22 Ahora bien, cuando Aarón vio la determinación de la reina, y conociendo también la dureza de corazón del pueblo, temió que se reuniera una multitud y que hubiera una gran contienda y disturbio entre ellos; por tanto, extendió su mano y levantó al rey del suelo, y le dijo: Levántate. Y él se puso de pie y recobró su fuerza.</w:t>
            </w:r>
          </w:p>
        </w:tc>
      </w:tr>
      <w:tr w:rsidR="007F6489" w14:paraId="24AA389E" w14:textId="77777777">
        <w:tc>
          <w:tcPr>
            <w:tcW w:w="5544" w:type="dxa"/>
            <w:tcBorders>
              <w:top w:val="nil"/>
              <w:left w:val="nil"/>
              <w:bottom w:val="nil"/>
              <w:right w:val="single" w:sz="4" w:space="0" w:color="auto"/>
            </w:tcBorders>
          </w:tcPr>
          <w:p w14:paraId="0BD60323" w14:textId="77777777" w:rsidR="007F6489" w:rsidRDefault="00B84EF6">
            <w:pPr>
              <w:spacing w:after="80" w:line="240" w:lineRule="exact"/>
              <w:jc w:val="both"/>
            </w:pPr>
            <w:r>
              <w:rPr>
                <w:rFonts w:ascii="Times New Roman" w:hAnsi="Times New Roman"/>
                <w:color w:val="000000"/>
                <w:sz w:val="24"/>
              </w:rPr>
              <w:t>23 Nun geschah dies in der Gegenwart der Königin und vieler Diener. Und als sie es sahen, waren sie sehr verwundert und fingen sich zu fürchten an. Und der König trat vor und fing an, ihnen geistlich zu dienen. Und er diente ihnen geistlich, sodass sein ganzer Haushalt zum Herrn bekehrt wurde.</w:t>
            </w:r>
          </w:p>
        </w:tc>
        <w:tc>
          <w:tcPr>
            <w:tcW w:w="5544" w:type="dxa"/>
            <w:tcBorders>
              <w:top w:val="nil"/>
              <w:left w:val="single" w:sz="4" w:space="0" w:color="auto"/>
              <w:bottom w:val="nil"/>
              <w:right w:val="nil"/>
            </w:tcBorders>
          </w:tcPr>
          <w:p w14:paraId="2C4315DB" w14:textId="77777777" w:rsidR="007F6489" w:rsidRDefault="00B84EF6">
            <w:pPr>
              <w:spacing w:after="80" w:line="240" w:lineRule="exact"/>
              <w:jc w:val="both"/>
            </w:pPr>
            <w:r>
              <w:rPr>
                <w:rFonts w:ascii="Times New Roman" w:hAnsi="Times New Roman"/>
                <w:color w:val="000000"/>
                <w:sz w:val="24"/>
              </w:rPr>
              <w:t>23 Esto se efectuó en presencia de la reina y muchos de los siervos. Y cuando lo vieron, se maravillaron en gran manera y empezaron a temer. Y el rey se adelantó y empezó a ministrarles. Y a tal grado ejerció su ministerio, que toda su casa se convirtió al Señor.</w:t>
            </w:r>
          </w:p>
        </w:tc>
      </w:tr>
      <w:tr w:rsidR="007F6489" w14:paraId="728FB40F" w14:textId="77777777">
        <w:tc>
          <w:tcPr>
            <w:tcW w:w="5544" w:type="dxa"/>
            <w:tcBorders>
              <w:top w:val="nil"/>
              <w:left w:val="nil"/>
              <w:bottom w:val="nil"/>
              <w:right w:val="single" w:sz="4" w:space="0" w:color="auto"/>
            </w:tcBorders>
          </w:tcPr>
          <w:p w14:paraId="314AD8DF" w14:textId="77777777" w:rsidR="007F6489" w:rsidRDefault="00B84EF6">
            <w:pPr>
              <w:spacing w:after="80" w:line="240" w:lineRule="exact"/>
              <w:jc w:val="both"/>
            </w:pPr>
            <w:r>
              <w:rPr>
                <w:rFonts w:ascii="Times New Roman" w:hAnsi="Times New Roman"/>
                <w:color w:val="000000"/>
                <w:sz w:val="24"/>
              </w:rPr>
              <w:t>24 Nun war wegen des Gebots der Königin eine Menschenmenge zusammengekommen, und großes Murren wegen Aaron und seiner Brüder fing unter den Leuten an.</w:t>
            </w:r>
          </w:p>
        </w:tc>
        <w:tc>
          <w:tcPr>
            <w:tcW w:w="5544" w:type="dxa"/>
            <w:tcBorders>
              <w:top w:val="nil"/>
              <w:left w:val="single" w:sz="4" w:space="0" w:color="auto"/>
              <w:bottom w:val="nil"/>
              <w:right w:val="nil"/>
            </w:tcBorders>
          </w:tcPr>
          <w:p w14:paraId="1F6EA3D4" w14:textId="77777777" w:rsidR="007F6489" w:rsidRDefault="00B84EF6">
            <w:pPr>
              <w:spacing w:after="80" w:line="240" w:lineRule="exact"/>
              <w:jc w:val="both"/>
            </w:pPr>
            <w:r>
              <w:rPr>
                <w:rFonts w:ascii="Times New Roman" w:hAnsi="Times New Roman"/>
                <w:color w:val="000000"/>
                <w:sz w:val="24"/>
              </w:rPr>
              <w:t>24 Y se había reunido una multitud, a causa de la orden de la reina, y empezaron a surgir serias murmuraciones entre ellos por causa de Aarón y sus hermanos.</w:t>
            </w:r>
          </w:p>
        </w:tc>
      </w:tr>
      <w:tr w:rsidR="007F6489" w14:paraId="2A22154D" w14:textId="77777777">
        <w:tc>
          <w:tcPr>
            <w:tcW w:w="5544" w:type="dxa"/>
            <w:tcBorders>
              <w:top w:val="nil"/>
              <w:left w:val="nil"/>
              <w:bottom w:val="nil"/>
              <w:right w:val="single" w:sz="4" w:space="0" w:color="auto"/>
            </w:tcBorders>
          </w:tcPr>
          <w:p w14:paraId="0DFB9E8F" w14:textId="77777777" w:rsidR="007F6489" w:rsidRDefault="00B84EF6">
            <w:pPr>
              <w:spacing w:after="80" w:line="240" w:lineRule="exact"/>
              <w:jc w:val="both"/>
            </w:pPr>
            <w:r>
              <w:rPr>
                <w:rFonts w:ascii="Times New Roman" w:hAnsi="Times New Roman"/>
                <w:color w:val="000000"/>
                <w:sz w:val="24"/>
              </w:rPr>
              <w:t xml:space="preserve">25 Aber der König </w:t>
            </w:r>
            <w:r>
              <w:rPr>
                <w:rFonts w:ascii="Times New Roman" w:hAnsi="Times New Roman"/>
                <w:color w:val="000000"/>
                <w:sz w:val="24"/>
              </w:rPr>
              <w:t>trat unter sie und nahm sich ihrer an. Und sie ließen sich in Bezug auf Aaron und die, die mit ihm waren, besänftigen.</w:t>
            </w:r>
          </w:p>
        </w:tc>
        <w:tc>
          <w:tcPr>
            <w:tcW w:w="5544" w:type="dxa"/>
            <w:tcBorders>
              <w:top w:val="nil"/>
              <w:left w:val="single" w:sz="4" w:space="0" w:color="auto"/>
              <w:bottom w:val="nil"/>
              <w:right w:val="nil"/>
            </w:tcBorders>
          </w:tcPr>
          <w:p w14:paraId="08FE9836" w14:textId="77777777" w:rsidR="007F6489" w:rsidRDefault="00B84EF6">
            <w:pPr>
              <w:spacing w:after="80" w:line="240" w:lineRule="exact"/>
              <w:jc w:val="both"/>
            </w:pPr>
            <w:r>
              <w:rPr>
                <w:rFonts w:ascii="Times New Roman" w:hAnsi="Times New Roman"/>
                <w:color w:val="000000"/>
                <w:sz w:val="24"/>
              </w:rPr>
              <w:t>25 Mas el rey se adelantó entre ellos y les asistió. Y se apaciguaron con Aarón y los que estaban con él.</w:t>
            </w:r>
          </w:p>
        </w:tc>
      </w:tr>
      <w:tr w:rsidR="007F6489" w14:paraId="097A2C58" w14:textId="77777777">
        <w:tc>
          <w:tcPr>
            <w:tcW w:w="5544" w:type="dxa"/>
            <w:tcBorders>
              <w:top w:val="nil"/>
              <w:left w:val="nil"/>
              <w:bottom w:val="nil"/>
              <w:right w:val="single" w:sz="4" w:space="0" w:color="auto"/>
            </w:tcBorders>
          </w:tcPr>
          <w:p w14:paraId="789801F6" w14:textId="77777777" w:rsidR="007F6489" w:rsidRDefault="00B84EF6">
            <w:pPr>
              <w:spacing w:after="80" w:line="240" w:lineRule="exact"/>
              <w:jc w:val="both"/>
            </w:pPr>
            <w:r>
              <w:rPr>
                <w:rFonts w:ascii="Times New Roman" w:hAnsi="Times New Roman"/>
                <w:color w:val="000000"/>
                <w:sz w:val="24"/>
              </w:rPr>
              <w:t>26 Und es begab sich: Als der König sah, dass das Volk besänftigt war, veranlasste er, dass Aaron und seine Brüder mitten unter die Menge traten und dass sie allen das Wort predigten.</w:t>
            </w:r>
          </w:p>
        </w:tc>
        <w:tc>
          <w:tcPr>
            <w:tcW w:w="5544" w:type="dxa"/>
            <w:tcBorders>
              <w:top w:val="nil"/>
              <w:left w:val="single" w:sz="4" w:space="0" w:color="auto"/>
              <w:bottom w:val="nil"/>
              <w:right w:val="nil"/>
            </w:tcBorders>
          </w:tcPr>
          <w:p w14:paraId="7A903625" w14:textId="77777777" w:rsidR="007F6489" w:rsidRDefault="00B84EF6">
            <w:pPr>
              <w:spacing w:after="80" w:line="240" w:lineRule="exact"/>
              <w:jc w:val="both"/>
            </w:pPr>
            <w:r>
              <w:rPr>
                <w:rFonts w:ascii="Times New Roman" w:hAnsi="Times New Roman"/>
                <w:color w:val="000000"/>
                <w:sz w:val="24"/>
              </w:rPr>
              <w:t>26 Y sucedió que cuando el rey vio que el pueblo se había pacificado, hizo que Aarón y sus hermanos se pusieran en medio de la multitud, y que les predicaran la palabra.</w:t>
            </w:r>
          </w:p>
        </w:tc>
      </w:tr>
      <w:tr w:rsidR="007F6489" w14:paraId="6A19A503" w14:textId="77777777">
        <w:tc>
          <w:tcPr>
            <w:tcW w:w="5544" w:type="dxa"/>
            <w:tcBorders>
              <w:top w:val="nil"/>
              <w:left w:val="nil"/>
              <w:bottom w:val="nil"/>
              <w:right w:val="single" w:sz="4" w:space="0" w:color="auto"/>
            </w:tcBorders>
          </w:tcPr>
          <w:p w14:paraId="2F03EC09" w14:textId="77777777" w:rsidR="007F6489" w:rsidRDefault="00B84EF6">
            <w:pPr>
              <w:spacing w:after="80" w:line="240" w:lineRule="exact"/>
              <w:jc w:val="both"/>
            </w:pPr>
            <w:r>
              <w:rPr>
                <w:rFonts w:ascii="Times New Roman" w:hAnsi="Times New Roman"/>
                <w:color w:val="000000"/>
                <w:sz w:val="24"/>
              </w:rPr>
              <w:t xml:space="preserve">27 Und es begab sich: Der König sandte einen Aufruf durch das ganze Land, an all sein Volk, das sich in seinem ganzen Land befand, das in allen Gebieten ringsum war, im Land, das im Osten und im Westen bis an das Meer grenzte und das vom Land Zarahemla durch einen schmalen Streifen Wildnis getrennt war, der vom Meer östlich bis zum Meer westlich verlief, und ringsum im Grenzgebiet an der Meeresküste und entlang der Grenzen der Wildnis, die im Norden beim Land Zarahemla war, durch das Grenzgebiet von Manti, </w:t>
            </w:r>
            <w:r>
              <w:rPr>
                <w:rFonts w:ascii="Times New Roman" w:hAnsi="Times New Roman"/>
                <w:color w:val="000000"/>
                <w:sz w:val="24"/>
              </w:rPr>
              <w:t>am Ursprung des Flusses Sidon vorbei, von Osten nach Westen verlaufend – und so waren die Lamaniten und die Nephiten voneinander getrennt.</w:t>
            </w:r>
          </w:p>
        </w:tc>
        <w:tc>
          <w:tcPr>
            <w:tcW w:w="5544" w:type="dxa"/>
            <w:tcBorders>
              <w:top w:val="nil"/>
              <w:left w:val="single" w:sz="4" w:space="0" w:color="auto"/>
              <w:bottom w:val="nil"/>
              <w:right w:val="nil"/>
            </w:tcBorders>
          </w:tcPr>
          <w:p w14:paraId="4482D45C" w14:textId="77777777" w:rsidR="007F6489" w:rsidRDefault="00B84EF6">
            <w:pPr>
              <w:spacing w:after="80" w:line="240" w:lineRule="exact"/>
              <w:jc w:val="both"/>
            </w:pPr>
            <w:r>
              <w:rPr>
                <w:rFonts w:ascii="Times New Roman" w:hAnsi="Times New Roman"/>
                <w:color w:val="000000"/>
                <w:sz w:val="24"/>
              </w:rPr>
              <w:t>27 Y aconteció que el rey envió una proclamación por toda la tierra, entre todos los de su pueblo que vivían en sus dominios, los que se hallaban en todas las regiones circunvecinas, los cuales colindaban con el mar por el este y el oeste, y estaban separados de la tierra de Zarahemla por una angosta faja de terreno desierto que se extendía desde el mar del este hasta el mar del oeste, y por las costas del mar, y los límites del desierto que se hallaba hacia el norte, cerca de la tierra de Zarahemla, por la</w:t>
            </w:r>
            <w:r>
              <w:rPr>
                <w:rFonts w:ascii="Times New Roman" w:hAnsi="Times New Roman"/>
                <w:color w:val="000000"/>
                <w:sz w:val="24"/>
              </w:rPr>
              <w:t>s fronteras de Manti, cerca de los manantiales del río Sidón, yendo del este hacia el oeste; y así estaban separados los lamanitas de los nefitas.</w:t>
            </w:r>
          </w:p>
        </w:tc>
      </w:tr>
      <w:tr w:rsidR="007F6489" w14:paraId="10A171E7" w14:textId="77777777">
        <w:tc>
          <w:tcPr>
            <w:tcW w:w="5544" w:type="dxa"/>
            <w:tcBorders>
              <w:top w:val="nil"/>
              <w:left w:val="nil"/>
              <w:bottom w:val="nil"/>
              <w:right w:val="single" w:sz="4" w:space="0" w:color="auto"/>
            </w:tcBorders>
          </w:tcPr>
          <w:p w14:paraId="74DC4AE3" w14:textId="77777777" w:rsidR="007F6489" w:rsidRDefault="00B84EF6">
            <w:pPr>
              <w:spacing w:after="80" w:line="240" w:lineRule="exact"/>
              <w:jc w:val="both"/>
            </w:pPr>
            <w:r>
              <w:rPr>
                <w:rFonts w:ascii="Times New Roman" w:hAnsi="Times New Roman"/>
                <w:color w:val="000000"/>
                <w:sz w:val="24"/>
              </w:rPr>
              <w:t xml:space="preserve">28 Nun lebte der trägere Teil der Lamaniten in der Wildnis und wohnte in Zelten; und sie breiteten sich in der Wildnis im Westen aus, im Land Nephi; ja, </w:t>
            </w:r>
            <w:r>
              <w:rPr>
                <w:rFonts w:ascii="Times New Roman" w:hAnsi="Times New Roman"/>
                <w:color w:val="000000"/>
                <w:sz w:val="24"/>
              </w:rPr>
              <w:t>und auch im Westen des Landes Zarahemla, im Grenzgebiet an der Meeresküste, und im Westen im Land Nephi, dort, wo das erste Erbteil ihrer Väter liegt, und waren somit entlang der Meeresküste begrenzt.</w:t>
            </w:r>
          </w:p>
        </w:tc>
        <w:tc>
          <w:tcPr>
            <w:tcW w:w="5544" w:type="dxa"/>
            <w:tcBorders>
              <w:top w:val="nil"/>
              <w:left w:val="single" w:sz="4" w:space="0" w:color="auto"/>
              <w:bottom w:val="nil"/>
              <w:right w:val="nil"/>
            </w:tcBorders>
          </w:tcPr>
          <w:p w14:paraId="4231EEC2" w14:textId="77777777" w:rsidR="007F6489" w:rsidRDefault="00B84EF6">
            <w:pPr>
              <w:spacing w:after="80" w:line="240" w:lineRule="exact"/>
              <w:jc w:val="both"/>
            </w:pPr>
            <w:r>
              <w:rPr>
                <w:rFonts w:ascii="Times New Roman" w:hAnsi="Times New Roman"/>
                <w:color w:val="000000"/>
                <w:sz w:val="24"/>
              </w:rPr>
              <w:t>28 Ahora bien, la parte más perezosa de los lamanitas vivía en el desierto, y moraba en tiendas; y se hallaban esparcidos por el desierto hacia el oeste, en la tierra de Nefi; sí, y también al oeste de la tierra de Zarahemla, en las fronteras a orillas del mar, y en el oeste en la tierra de Nefi, en el sitio de la primera herencia de sus padres, y así a lo largo del mar.</w:t>
            </w:r>
          </w:p>
        </w:tc>
      </w:tr>
      <w:tr w:rsidR="007F6489" w14:paraId="40E7995C" w14:textId="77777777">
        <w:tc>
          <w:tcPr>
            <w:tcW w:w="5544" w:type="dxa"/>
            <w:tcBorders>
              <w:top w:val="nil"/>
              <w:left w:val="nil"/>
              <w:bottom w:val="nil"/>
              <w:right w:val="single" w:sz="4" w:space="0" w:color="auto"/>
            </w:tcBorders>
          </w:tcPr>
          <w:p w14:paraId="1C9B7433" w14:textId="77777777" w:rsidR="007F6489" w:rsidRDefault="00B84EF6">
            <w:pPr>
              <w:spacing w:after="80" w:line="240" w:lineRule="exact"/>
              <w:jc w:val="both"/>
            </w:pPr>
            <w:r>
              <w:rPr>
                <w:rFonts w:ascii="Times New Roman" w:hAnsi="Times New Roman"/>
                <w:color w:val="000000"/>
                <w:sz w:val="24"/>
              </w:rPr>
              <w:t>29 Und es gab auch viele Lamaniten im Osten an der Meeresküste, wohin die Nephiten sie gejagt hatten. Und so waren die Nephiten fast ganz von den Lamaniten umgeben; doch hatten die Nephiten den ganzen nördlichen Teil des Landes in Besitz genommen, das an die Wildnis grenzte, am Ursprung des Flusses Sidon, von Osten nach Westen, ringsum auf der Seite der Wildnis; im Norden, bis sie hin zu dem Land kamen, das sie Überfluss nannten.</w:t>
            </w:r>
          </w:p>
        </w:tc>
        <w:tc>
          <w:tcPr>
            <w:tcW w:w="5544" w:type="dxa"/>
            <w:tcBorders>
              <w:top w:val="nil"/>
              <w:left w:val="single" w:sz="4" w:space="0" w:color="auto"/>
              <w:bottom w:val="nil"/>
              <w:right w:val="nil"/>
            </w:tcBorders>
          </w:tcPr>
          <w:p w14:paraId="12C594BC" w14:textId="77777777" w:rsidR="007F6489" w:rsidRDefault="00B84EF6">
            <w:pPr>
              <w:spacing w:after="80" w:line="240" w:lineRule="exact"/>
              <w:jc w:val="both"/>
            </w:pPr>
            <w:r>
              <w:rPr>
                <w:rFonts w:ascii="Times New Roman" w:hAnsi="Times New Roman"/>
                <w:color w:val="000000"/>
                <w:sz w:val="24"/>
              </w:rPr>
              <w:t>29 Y también había muchos lamanitas hacia el este cerca del mar, donde los nefitas los habían echado. Y así los nefitas se hallaban casi rodeados por los lamanitas; sin embargo, los nefitas se habían posesionado de toda la parte norte de la tierra que colindaba con el desierto, en los manantiales del río Sidón, del este al oeste, por el lado del desierto; por el norte hasta llegar a la tierra que llamaban Abundancia.</w:t>
            </w:r>
          </w:p>
        </w:tc>
      </w:tr>
      <w:tr w:rsidR="007F6489" w14:paraId="0C689249" w14:textId="77777777">
        <w:tc>
          <w:tcPr>
            <w:tcW w:w="5544" w:type="dxa"/>
            <w:tcBorders>
              <w:top w:val="nil"/>
              <w:left w:val="nil"/>
              <w:bottom w:val="nil"/>
              <w:right w:val="single" w:sz="4" w:space="0" w:color="auto"/>
            </w:tcBorders>
          </w:tcPr>
          <w:p w14:paraId="0FF32695" w14:textId="77777777" w:rsidR="007F6489" w:rsidRDefault="00B84EF6">
            <w:pPr>
              <w:spacing w:after="80" w:line="240" w:lineRule="exact"/>
              <w:jc w:val="both"/>
            </w:pPr>
            <w:r>
              <w:rPr>
                <w:rFonts w:ascii="Times New Roman" w:hAnsi="Times New Roman"/>
                <w:color w:val="000000"/>
                <w:sz w:val="24"/>
              </w:rPr>
              <w:t>30 Und es grenzte an das Land, das sie Verwüstung nannten, denn es war so weit nordwärts, dass es in das Land reichte, das bevölkert gewesen und vernichtet worden war, von dessen Gebeinen wir gesprochen haben, das vom Volk Zarahemla entdeckt worden war, denn es war die Stelle, wo es zuerst gelandet war.</w:t>
            </w:r>
          </w:p>
        </w:tc>
        <w:tc>
          <w:tcPr>
            <w:tcW w:w="5544" w:type="dxa"/>
            <w:tcBorders>
              <w:top w:val="nil"/>
              <w:left w:val="single" w:sz="4" w:space="0" w:color="auto"/>
              <w:bottom w:val="nil"/>
              <w:right w:val="nil"/>
            </w:tcBorders>
          </w:tcPr>
          <w:p w14:paraId="7E1BD287" w14:textId="77777777" w:rsidR="007F6489" w:rsidRDefault="00B84EF6">
            <w:pPr>
              <w:spacing w:after="80" w:line="240" w:lineRule="exact"/>
              <w:jc w:val="both"/>
            </w:pPr>
            <w:r>
              <w:rPr>
                <w:rFonts w:ascii="Times New Roman" w:hAnsi="Times New Roman"/>
                <w:color w:val="000000"/>
                <w:sz w:val="24"/>
              </w:rPr>
              <w:t>30 Y lindaba con la tierra que ellos llamaban Desolación, la cual estaba tan al norte, que llegaba hasta la tierra que había sido poblada y sus habitantes destruidos, de cuyos huesos ya hemos hablado, la cual fue descubierta por el pueblo de Zarahemla, por ser el sitio de su primer desembarque.</w:t>
            </w:r>
          </w:p>
        </w:tc>
      </w:tr>
      <w:tr w:rsidR="007F6489" w14:paraId="2F62FB01" w14:textId="77777777">
        <w:tc>
          <w:tcPr>
            <w:tcW w:w="5544" w:type="dxa"/>
            <w:tcBorders>
              <w:top w:val="nil"/>
              <w:left w:val="nil"/>
              <w:bottom w:val="nil"/>
              <w:right w:val="single" w:sz="4" w:space="0" w:color="auto"/>
            </w:tcBorders>
          </w:tcPr>
          <w:p w14:paraId="22C0BD22" w14:textId="77777777" w:rsidR="007F6489" w:rsidRDefault="00B84EF6">
            <w:pPr>
              <w:spacing w:after="80" w:line="240" w:lineRule="exact"/>
              <w:jc w:val="both"/>
            </w:pPr>
            <w:r>
              <w:rPr>
                <w:rFonts w:ascii="Times New Roman" w:hAnsi="Times New Roman"/>
                <w:color w:val="000000"/>
                <w:sz w:val="24"/>
              </w:rPr>
              <w:t>31 Und es kam von dort hinauf in die südliche Wildnis. So wurde das Land nordwärts Verwüstung genannt, und das Land südwärts wurde Überfluss genannt, und es ist die Wildnis, die voll ist von allerlei wilden Tieren jeder Art, und ein Teil von ihnen war aus dem Land nordwärts auf Nahrungssuche gekommen.</w:t>
            </w:r>
          </w:p>
        </w:tc>
        <w:tc>
          <w:tcPr>
            <w:tcW w:w="5544" w:type="dxa"/>
            <w:tcBorders>
              <w:top w:val="nil"/>
              <w:left w:val="single" w:sz="4" w:space="0" w:color="auto"/>
              <w:bottom w:val="nil"/>
              <w:right w:val="nil"/>
            </w:tcBorders>
          </w:tcPr>
          <w:p w14:paraId="5724872F" w14:textId="77777777" w:rsidR="007F6489" w:rsidRDefault="00B84EF6">
            <w:pPr>
              <w:spacing w:after="80" w:line="240" w:lineRule="exact"/>
              <w:jc w:val="both"/>
            </w:pPr>
            <w:r>
              <w:rPr>
                <w:rFonts w:ascii="Times New Roman" w:hAnsi="Times New Roman"/>
                <w:color w:val="000000"/>
                <w:sz w:val="24"/>
              </w:rPr>
              <w:t>31 Y de allí llegaron hasta el desierto del sur. De modo que a la tierra hacia el norte se la llamó Desolación, y a la tierra hacia el sur, se la llamó Abundancia, que es la tierra que está llena de toda clase de animales silvestres, parte de los cuales habían llegado de la tierra del norte en busca de alimento.</w:t>
            </w:r>
          </w:p>
        </w:tc>
      </w:tr>
      <w:tr w:rsidR="007F6489" w14:paraId="2C87192F" w14:textId="77777777">
        <w:tc>
          <w:tcPr>
            <w:tcW w:w="5544" w:type="dxa"/>
            <w:tcBorders>
              <w:top w:val="nil"/>
              <w:left w:val="nil"/>
              <w:bottom w:val="nil"/>
              <w:right w:val="single" w:sz="4" w:space="0" w:color="auto"/>
            </w:tcBorders>
          </w:tcPr>
          <w:p w14:paraId="0344228B" w14:textId="77777777" w:rsidR="007F6489" w:rsidRDefault="00B84EF6">
            <w:pPr>
              <w:spacing w:after="80" w:line="240" w:lineRule="exact"/>
              <w:jc w:val="both"/>
            </w:pPr>
            <w:r>
              <w:rPr>
                <w:rFonts w:ascii="Times New Roman" w:hAnsi="Times New Roman"/>
                <w:color w:val="000000"/>
                <w:sz w:val="24"/>
              </w:rPr>
              <w:t xml:space="preserve">32 Und nun war es entlang der Linie Überfluss und dem Land der Verwüstung, vom östlichen zum westlichen Meer, für einen Nephiten nur eine Strecke von </w:t>
            </w:r>
            <w:r>
              <w:rPr>
                <w:rFonts w:ascii="Times New Roman" w:hAnsi="Times New Roman"/>
                <w:color w:val="000000"/>
                <w:sz w:val="24"/>
              </w:rPr>
              <w:t>eineinhalb Tagereisen; und so waren das Land Nephi und das Land Zarahemla fast ganz von Wasser umgeben; es war da eine kleine Landenge zwischen dem Land nordwärts und dem Land südwärts.</w:t>
            </w:r>
          </w:p>
        </w:tc>
        <w:tc>
          <w:tcPr>
            <w:tcW w:w="5544" w:type="dxa"/>
            <w:tcBorders>
              <w:top w:val="nil"/>
              <w:left w:val="single" w:sz="4" w:space="0" w:color="auto"/>
              <w:bottom w:val="nil"/>
              <w:right w:val="nil"/>
            </w:tcBorders>
          </w:tcPr>
          <w:p w14:paraId="67EDE56B" w14:textId="77777777" w:rsidR="007F6489" w:rsidRDefault="00B84EF6">
            <w:pPr>
              <w:spacing w:after="80" w:line="240" w:lineRule="exact"/>
              <w:jc w:val="both"/>
            </w:pPr>
            <w:r>
              <w:rPr>
                <w:rFonts w:ascii="Times New Roman" w:hAnsi="Times New Roman"/>
                <w:color w:val="000000"/>
                <w:sz w:val="24"/>
              </w:rPr>
              <w:t>32 Pues bien, la distancia no era sino de día y medio de viaje para un nefita, por la línea de Abundancia y la tierra de Desolación, desde el mar del este al del oeste; y así la tierra de Nefi y la tierra de Zarahemla casi se hallaban rodeadas de agua, y había una pequeña lengua de tierra entre la tierra hacia el norte y la tierra hacia el sur.</w:t>
            </w:r>
          </w:p>
        </w:tc>
      </w:tr>
      <w:tr w:rsidR="007F6489" w14:paraId="326CA964" w14:textId="77777777">
        <w:tc>
          <w:tcPr>
            <w:tcW w:w="5544" w:type="dxa"/>
            <w:tcBorders>
              <w:top w:val="nil"/>
              <w:left w:val="nil"/>
              <w:bottom w:val="nil"/>
              <w:right w:val="single" w:sz="4" w:space="0" w:color="auto"/>
            </w:tcBorders>
          </w:tcPr>
          <w:p w14:paraId="55DDEC5A" w14:textId="77777777" w:rsidR="007F6489" w:rsidRDefault="00B84EF6">
            <w:pPr>
              <w:spacing w:after="80" w:line="240" w:lineRule="exact"/>
              <w:jc w:val="both"/>
            </w:pPr>
            <w:r>
              <w:rPr>
                <w:rFonts w:ascii="Times New Roman" w:hAnsi="Times New Roman"/>
                <w:color w:val="000000"/>
                <w:sz w:val="24"/>
              </w:rPr>
              <w:t>33 Und es begab sich: Die Nephiten bewohnten das Land Überfluss, ja, vom östlichen bis zum westlichen Meer, und so hatten die Nephiten in ihrer Weisheit, mit ihren Wachen und ihren Heeren, die Lamaniten im Süden umringt, damit sie so keine weitere Besitzung im Norden hätten, damit sie das Land nordwärts nicht überrennen konnten.</w:t>
            </w:r>
          </w:p>
        </w:tc>
        <w:tc>
          <w:tcPr>
            <w:tcW w:w="5544" w:type="dxa"/>
            <w:tcBorders>
              <w:top w:val="nil"/>
              <w:left w:val="single" w:sz="4" w:space="0" w:color="auto"/>
              <w:bottom w:val="nil"/>
              <w:right w:val="nil"/>
            </w:tcBorders>
          </w:tcPr>
          <w:p w14:paraId="3DC10F17" w14:textId="77777777" w:rsidR="007F6489" w:rsidRDefault="00B84EF6">
            <w:pPr>
              <w:spacing w:after="80" w:line="240" w:lineRule="exact"/>
              <w:jc w:val="both"/>
            </w:pPr>
            <w:r>
              <w:rPr>
                <w:rFonts w:ascii="Times New Roman" w:hAnsi="Times New Roman"/>
                <w:color w:val="000000"/>
                <w:sz w:val="24"/>
              </w:rPr>
              <w:t>33 Y sucedió que los nefitas habían poblado la tierra de Abundancia, desde el mar del este hasta el del oeste; y así los nefitas, en su sabiduría, habían cercado con sus guardias y ejércitos a los lamanitas por el sur, para que de ese modo no tuvieran más posesiones en el norte, y así no pudieran invadir la tierra hacia el norte.</w:t>
            </w:r>
          </w:p>
        </w:tc>
      </w:tr>
      <w:tr w:rsidR="007F6489" w14:paraId="7622DC92" w14:textId="77777777">
        <w:tc>
          <w:tcPr>
            <w:tcW w:w="5544" w:type="dxa"/>
            <w:tcBorders>
              <w:top w:val="nil"/>
              <w:left w:val="nil"/>
              <w:bottom w:val="nil"/>
              <w:right w:val="single" w:sz="4" w:space="0" w:color="auto"/>
            </w:tcBorders>
          </w:tcPr>
          <w:p w14:paraId="0DAB3879" w14:textId="77777777" w:rsidR="007F6489" w:rsidRDefault="00B84EF6">
            <w:pPr>
              <w:spacing w:after="80" w:line="240" w:lineRule="exact"/>
              <w:jc w:val="both"/>
            </w:pPr>
            <w:r>
              <w:rPr>
                <w:rFonts w:ascii="Times New Roman" w:hAnsi="Times New Roman"/>
                <w:color w:val="000000"/>
                <w:sz w:val="24"/>
              </w:rPr>
              <w:t>34 Darum konnten die Lamaniten keine weiteren Besitzungen haben als nur im Land Nephi und in der Wildnis ringsum. Nun war dies weise von den Nephiten – da die Lamaniten ihnen feind waren, ließen sie es nicht zu, von ihnen auf allen Seiten bedrängt zu werden; und auch wollten sie ein Land haben, wohin sie fliehen konnten gemäß ihren Wünschen.</w:t>
            </w:r>
          </w:p>
        </w:tc>
        <w:tc>
          <w:tcPr>
            <w:tcW w:w="5544" w:type="dxa"/>
            <w:tcBorders>
              <w:top w:val="nil"/>
              <w:left w:val="single" w:sz="4" w:space="0" w:color="auto"/>
              <w:bottom w:val="nil"/>
              <w:right w:val="nil"/>
            </w:tcBorders>
          </w:tcPr>
          <w:p w14:paraId="7CA236F2" w14:textId="77777777" w:rsidR="007F6489" w:rsidRDefault="00B84EF6">
            <w:pPr>
              <w:spacing w:after="80" w:line="240" w:lineRule="exact"/>
              <w:jc w:val="both"/>
            </w:pPr>
            <w:r>
              <w:rPr>
                <w:rFonts w:ascii="Times New Roman" w:hAnsi="Times New Roman"/>
                <w:color w:val="000000"/>
                <w:sz w:val="24"/>
              </w:rPr>
              <w:t>34 Por tanto, los lamanitas no podían tener más posesiones sino en la tierra de Nefi y en el desierto que la rodeaba. Así que en esto fueron prudentes los nefitas, pues como los lamanitas eran sus enemigos, así no los acometerían por todos lados; y también tendrían un país donde refugiarse según sus deseos.</w:t>
            </w:r>
          </w:p>
        </w:tc>
      </w:tr>
      <w:tr w:rsidR="007F6489" w14:paraId="267730F2" w14:textId="77777777">
        <w:tc>
          <w:tcPr>
            <w:tcW w:w="5544" w:type="dxa"/>
            <w:tcBorders>
              <w:top w:val="nil"/>
              <w:left w:val="nil"/>
              <w:bottom w:val="nil"/>
              <w:right w:val="single" w:sz="4" w:space="0" w:color="auto"/>
            </w:tcBorders>
          </w:tcPr>
          <w:p w14:paraId="3274B437" w14:textId="77777777" w:rsidR="007F6489" w:rsidRDefault="00B84EF6">
            <w:pPr>
              <w:spacing w:after="80" w:line="240" w:lineRule="exact"/>
              <w:jc w:val="both"/>
            </w:pPr>
            <w:r>
              <w:rPr>
                <w:rFonts w:ascii="Times New Roman" w:hAnsi="Times New Roman"/>
                <w:color w:val="000000"/>
                <w:sz w:val="24"/>
              </w:rPr>
              <w:t>35 Und nun, da ich dies gesagt habe, kehre ich wieder zum Bericht von Ammon und Aaron, Omner und Himni und ihren Brüdern zurück.</w:t>
            </w:r>
          </w:p>
        </w:tc>
        <w:tc>
          <w:tcPr>
            <w:tcW w:w="5544" w:type="dxa"/>
            <w:tcBorders>
              <w:top w:val="nil"/>
              <w:left w:val="single" w:sz="4" w:space="0" w:color="auto"/>
              <w:bottom w:val="nil"/>
              <w:right w:val="nil"/>
            </w:tcBorders>
          </w:tcPr>
          <w:p w14:paraId="42328077" w14:textId="77777777" w:rsidR="007F6489" w:rsidRDefault="00B84EF6">
            <w:pPr>
              <w:spacing w:after="80" w:line="240" w:lineRule="exact"/>
              <w:jc w:val="both"/>
            </w:pPr>
            <w:r>
              <w:rPr>
                <w:rFonts w:ascii="Times New Roman" w:hAnsi="Times New Roman"/>
                <w:color w:val="000000"/>
                <w:sz w:val="24"/>
              </w:rPr>
              <w:t>35 Y ahora, después de haber dicho esto, vuelvo a la historia de Ammón y Aarón, Omner e Himni y sus hermanos.</w:t>
            </w:r>
          </w:p>
        </w:tc>
      </w:tr>
    </w:tbl>
    <w:p w14:paraId="459D73FA"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C87029E" w14:textId="77777777">
        <w:tc>
          <w:tcPr>
            <w:tcW w:w="5544" w:type="dxa"/>
            <w:tcBorders>
              <w:top w:val="nil"/>
              <w:left w:val="nil"/>
              <w:bottom w:val="nil"/>
              <w:right w:val="single" w:sz="4" w:space="0" w:color="auto"/>
            </w:tcBorders>
          </w:tcPr>
          <w:p w14:paraId="44772346" w14:textId="77777777" w:rsidR="007F6489" w:rsidRDefault="00B84EF6">
            <w:pPr>
              <w:spacing w:after="80" w:line="240" w:lineRule="exact"/>
              <w:jc w:val="center"/>
            </w:pPr>
            <w:r>
              <w:rPr>
                <w:rFonts w:ascii="Times New Roman" w:hAnsi="Times New Roman"/>
                <w:b/>
                <w:color w:val="000000"/>
                <w:sz w:val="24"/>
              </w:rPr>
              <w:t>KAPITEL 23</w:t>
            </w:r>
          </w:p>
        </w:tc>
        <w:tc>
          <w:tcPr>
            <w:tcW w:w="5544" w:type="dxa"/>
            <w:tcBorders>
              <w:top w:val="nil"/>
              <w:left w:val="single" w:sz="4" w:space="0" w:color="auto"/>
              <w:bottom w:val="nil"/>
              <w:right w:val="nil"/>
            </w:tcBorders>
          </w:tcPr>
          <w:p w14:paraId="29910C06" w14:textId="77777777" w:rsidR="007F6489" w:rsidRDefault="00B84EF6">
            <w:pPr>
              <w:spacing w:after="80" w:line="240" w:lineRule="exact"/>
              <w:jc w:val="center"/>
            </w:pPr>
            <w:r>
              <w:rPr>
                <w:rFonts w:ascii="Times New Roman" w:hAnsi="Times New Roman"/>
                <w:b/>
                <w:color w:val="000000"/>
                <w:sz w:val="24"/>
              </w:rPr>
              <w:t>CAPÍTULO 23</w:t>
            </w:r>
          </w:p>
        </w:tc>
      </w:tr>
      <w:tr w:rsidR="007F6489" w14:paraId="08C57AF7" w14:textId="77777777">
        <w:tc>
          <w:tcPr>
            <w:tcW w:w="5544" w:type="dxa"/>
            <w:tcBorders>
              <w:top w:val="nil"/>
              <w:left w:val="nil"/>
              <w:bottom w:val="nil"/>
              <w:right w:val="single" w:sz="4" w:space="0" w:color="auto"/>
            </w:tcBorders>
          </w:tcPr>
          <w:p w14:paraId="227C4955" w14:textId="77777777" w:rsidR="007F6489" w:rsidRDefault="00B84EF6">
            <w:pPr>
              <w:spacing w:after="80" w:line="240" w:lineRule="exact"/>
              <w:jc w:val="both"/>
            </w:pPr>
            <w:r>
              <w:rPr>
                <w:rFonts w:ascii="Times New Roman" w:hAnsi="Times New Roman"/>
                <w:i/>
                <w:color w:val="000000"/>
                <w:sz w:val="24"/>
              </w:rPr>
              <w:t xml:space="preserve">Religionsfreiheit wird verkündet – In sieben Ländern und Städten werden die Lamaniten bekehrt – Sie nennen sich Anti-Nephi-Lehier und sind vom Fluch befreit – Die Amalekiten und die </w:t>
            </w:r>
            <w:r>
              <w:rPr>
                <w:rFonts w:ascii="Times New Roman" w:hAnsi="Times New Roman"/>
                <w:i/>
                <w:color w:val="000000"/>
                <w:sz w:val="24"/>
              </w:rPr>
              <w:t>Amuloniten verwerfen die Wahrheit. Um 90–77 v. Chr.</w:t>
            </w:r>
          </w:p>
        </w:tc>
        <w:tc>
          <w:tcPr>
            <w:tcW w:w="5544" w:type="dxa"/>
            <w:tcBorders>
              <w:top w:val="nil"/>
              <w:left w:val="single" w:sz="4" w:space="0" w:color="auto"/>
              <w:bottom w:val="nil"/>
              <w:right w:val="nil"/>
            </w:tcBorders>
          </w:tcPr>
          <w:p w14:paraId="151604DE" w14:textId="77777777" w:rsidR="007F6489" w:rsidRDefault="00B84EF6">
            <w:pPr>
              <w:spacing w:after="80" w:line="240" w:lineRule="exact"/>
              <w:jc w:val="both"/>
            </w:pPr>
            <w:r>
              <w:rPr>
                <w:rFonts w:ascii="Times New Roman" w:hAnsi="Times New Roman"/>
                <w:i/>
                <w:color w:val="000000"/>
                <w:sz w:val="24"/>
              </w:rPr>
              <w:t>Se proclama la libertad religiosa — Se convierten los lamanitas de siete tierras y ciudades — Se ponen el nombre de anti-nefi-lehitas y son librados de la maldición — Los amalekitas y los amulonitas rechazan la verdad. Aproximadamente 90–77 a.C.</w:t>
            </w:r>
          </w:p>
        </w:tc>
      </w:tr>
      <w:tr w:rsidR="007F6489" w14:paraId="69E7605F" w14:textId="77777777">
        <w:tc>
          <w:tcPr>
            <w:tcW w:w="5544" w:type="dxa"/>
            <w:tcBorders>
              <w:top w:val="nil"/>
              <w:left w:val="nil"/>
              <w:bottom w:val="nil"/>
              <w:right w:val="single" w:sz="4" w:space="0" w:color="auto"/>
            </w:tcBorders>
          </w:tcPr>
          <w:p w14:paraId="1B0AFFB1" w14:textId="77777777" w:rsidR="007F6489" w:rsidRDefault="00B84EF6">
            <w:pPr>
              <w:spacing w:after="80" w:line="240" w:lineRule="exact"/>
              <w:jc w:val="both"/>
            </w:pPr>
            <w:r>
              <w:rPr>
                <w:rFonts w:ascii="Times New Roman" w:hAnsi="Times New Roman"/>
                <w:color w:val="000000"/>
                <w:sz w:val="24"/>
              </w:rPr>
              <w:t>1 Siehe, nun begab es sich: Der König der Lamaniten sandte einen Aufruf an all sein Volk, es sollte nicht Hand an Ammon oder Aaron oder Omner oder Himni legen, auch nicht an irgendeinen ihrer Brüder, die ausgingen, um das Wort Gottes zu predigen, wo auch immer sie sein mochten, in jeglichem Teil seines Landes.</w:t>
            </w:r>
          </w:p>
        </w:tc>
        <w:tc>
          <w:tcPr>
            <w:tcW w:w="5544" w:type="dxa"/>
            <w:tcBorders>
              <w:top w:val="nil"/>
              <w:left w:val="single" w:sz="4" w:space="0" w:color="auto"/>
              <w:bottom w:val="nil"/>
              <w:right w:val="nil"/>
            </w:tcBorders>
          </w:tcPr>
          <w:p w14:paraId="0FFFF85A" w14:textId="77777777" w:rsidR="007F6489" w:rsidRDefault="00B84EF6">
            <w:pPr>
              <w:spacing w:after="80" w:line="240" w:lineRule="exact"/>
              <w:jc w:val="both"/>
            </w:pPr>
            <w:r>
              <w:rPr>
                <w:rFonts w:ascii="Times New Roman" w:hAnsi="Times New Roman"/>
                <w:color w:val="000000"/>
                <w:sz w:val="24"/>
              </w:rPr>
              <w:t>1 Y he aquí, sucedió que el rey de los lamanitas envió una proclamación entre todo su pueblo, que no debían echar mano a Ammón, ni a Aarón, ni a Omner, ni a Himni, ni a ninguno de sus hermanos que anduviesen predicando la palabra de Dios, en cualquier lugar donde se hallaran, en la parte de su tierra que fuese.</w:t>
            </w:r>
          </w:p>
        </w:tc>
      </w:tr>
      <w:tr w:rsidR="007F6489" w14:paraId="4DA135F4" w14:textId="77777777">
        <w:tc>
          <w:tcPr>
            <w:tcW w:w="5544" w:type="dxa"/>
            <w:tcBorders>
              <w:top w:val="nil"/>
              <w:left w:val="nil"/>
              <w:bottom w:val="nil"/>
              <w:right w:val="single" w:sz="4" w:space="0" w:color="auto"/>
            </w:tcBorders>
          </w:tcPr>
          <w:p w14:paraId="6C6907E2" w14:textId="77777777" w:rsidR="007F6489" w:rsidRDefault="00B84EF6">
            <w:pPr>
              <w:spacing w:after="80" w:line="240" w:lineRule="exact"/>
              <w:jc w:val="both"/>
            </w:pPr>
            <w:r>
              <w:rPr>
                <w:rFonts w:ascii="Times New Roman" w:hAnsi="Times New Roman"/>
                <w:color w:val="000000"/>
                <w:sz w:val="24"/>
              </w:rPr>
              <w:t>2 Ja, er sandte eine Verfügung an alle aus, sie sollten nicht Hand an sie legen, um sie zu binden oder sie ins Gefängnis zu werfen; auch sollten sie sie weder anspeien noch sie schlagen noch sie aus ihren Synagogen ausstoßen noch sie geißeln; auch sollten sie keine Steine nach ihnen werfen, sondern sie sollten freien Zutritt zu ihren Häusern und ebenso ihren Tempeln und ihren Heiligtümern haben.</w:t>
            </w:r>
          </w:p>
        </w:tc>
        <w:tc>
          <w:tcPr>
            <w:tcW w:w="5544" w:type="dxa"/>
            <w:tcBorders>
              <w:top w:val="nil"/>
              <w:left w:val="single" w:sz="4" w:space="0" w:color="auto"/>
              <w:bottom w:val="nil"/>
              <w:right w:val="nil"/>
            </w:tcBorders>
          </w:tcPr>
          <w:p w14:paraId="14604E1C" w14:textId="77777777" w:rsidR="007F6489" w:rsidRDefault="00B84EF6">
            <w:pPr>
              <w:spacing w:after="80" w:line="240" w:lineRule="exact"/>
              <w:jc w:val="both"/>
            </w:pPr>
            <w:r>
              <w:rPr>
                <w:rFonts w:ascii="Times New Roman" w:hAnsi="Times New Roman"/>
                <w:color w:val="000000"/>
                <w:sz w:val="24"/>
              </w:rPr>
              <w:t>2 Sí, envió un decreto entre ellos, que no debían prenderlos para atarlos, ni echarlos a la cárcel; ni tampoco debían escupir sobre ellos, ni golpearlos, ni echarlos de sus sinagogas, ni azotarlos; ni tampoco debían apedrearlos, sino que tendrían entrada libre a sus casas y también a sus templos y santuarios;</w:t>
            </w:r>
          </w:p>
        </w:tc>
      </w:tr>
      <w:tr w:rsidR="007F6489" w14:paraId="4817466F" w14:textId="77777777">
        <w:tc>
          <w:tcPr>
            <w:tcW w:w="5544" w:type="dxa"/>
            <w:tcBorders>
              <w:top w:val="nil"/>
              <w:left w:val="nil"/>
              <w:bottom w:val="nil"/>
              <w:right w:val="single" w:sz="4" w:space="0" w:color="auto"/>
            </w:tcBorders>
          </w:tcPr>
          <w:p w14:paraId="3C9FAACE" w14:textId="77777777" w:rsidR="007F6489" w:rsidRDefault="00B84EF6">
            <w:pPr>
              <w:spacing w:after="80" w:line="240" w:lineRule="exact"/>
              <w:jc w:val="both"/>
            </w:pPr>
            <w:r>
              <w:rPr>
                <w:rFonts w:ascii="Times New Roman" w:hAnsi="Times New Roman"/>
                <w:color w:val="000000"/>
                <w:sz w:val="24"/>
              </w:rPr>
              <w:t xml:space="preserve">3 Und so könnten sie hingehen und das Wort gemäß ihren Wünschen predigen, denn der König und sein ganzer Haushalt hatten sich zum Herrn bekehrt; darum sandte er seinen Aufruf durch das ganze Land an sein Volk, damit das Wort Gottes nicht behindert würde, sondern dass es in das ganze Land hinausgehen könne, damit sein Volk von den schlechten Überlieferungen seiner Väter überzeugt würde und damit es überzeugt würde, dass sie alle Brüder seien und dass sie weder morden noch plündern noch stehlen noch Ehebruch </w:t>
            </w:r>
            <w:r>
              <w:rPr>
                <w:rFonts w:ascii="Times New Roman" w:hAnsi="Times New Roman"/>
                <w:color w:val="000000"/>
                <w:sz w:val="24"/>
              </w:rPr>
              <w:t>begehen noch irgendeine Art von Schlechtigkeit begehen sollten.</w:t>
            </w:r>
          </w:p>
        </w:tc>
        <w:tc>
          <w:tcPr>
            <w:tcW w:w="5544" w:type="dxa"/>
            <w:tcBorders>
              <w:top w:val="nil"/>
              <w:left w:val="single" w:sz="4" w:space="0" w:color="auto"/>
              <w:bottom w:val="nil"/>
              <w:right w:val="nil"/>
            </w:tcBorders>
          </w:tcPr>
          <w:p w14:paraId="54688085" w14:textId="77777777" w:rsidR="007F6489" w:rsidRDefault="00B84EF6">
            <w:pPr>
              <w:spacing w:after="80" w:line="240" w:lineRule="exact"/>
              <w:jc w:val="both"/>
            </w:pPr>
            <w:r>
              <w:rPr>
                <w:rFonts w:ascii="Times New Roman" w:hAnsi="Times New Roman"/>
                <w:color w:val="000000"/>
                <w:sz w:val="24"/>
              </w:rPr>
              <w:t xml:space="preserve">3 y así podrían salir a predicar la palabra según sus deseos; porque el rey se había convertido al Señor, así como toda su casa; por tanto, envió su proclamación a su pueblo por toda la tierra, a fin de que la palabra de Dios no fuese obstruida, sino que se extendiera por toda esa tierra, para que su pueblo se convenciera concerniente a las inicuas tradiciones de sus padres, y se convencieran de que todos ellos eran hermanos, y que no habían de matar, ni despojar, ni robar, ni cometer adulterio, ni cometer </w:t>
            </w:r>
            <w:r>
              <w:rPr>
                <w:rFonts w:ascii="Times New Roman" w:hAnsi="Times New Roman"/>
                <w:color w:val="000000"/>
                <w:sz w:val="24"/>
              </w:rPr>
              <w:t>ninguna clase de iniquidad.</w:t>
            </w:r>
          </w:p>
        </w:tc>
      </w:tr>
      <w:tr w:rsidR="007F6489" w14:paraId="7C1DAFB7" w14:textId="77777777">
        <w:tc>
          <w:tcPr>
            <w:tcW w:w="5544" w:type="dxa"/>
            <w:tcBorders>
              <w:top w:val="nil"/>
              <w:left w:val="nil"/>
              <w:bottom w:val="nil"/>
              <w:right w:val="single" w:sz="4" w:space="0" w:color="auto"/>
            </w:tcBorders>
          </w:tcPr>
          <w:p w14:paraId="3FF5DB2E" w14:textId="77777777" w:rsidR="007F6489" w:rsidRDefault="00B84EF6">
            <w:pPr>
              <w:spacing w:after="80" w:line="240" w:lineRule="exact"/>
              <w:jc w:val="both"/>
            </w:pPr>
            <w:r>
              <w:rPr>
                <w:rFonts w:ascii="Times New Roman" w:hAnsi="Times New Roman"/>
                <w:color w:val="000000"/>
                <w:sz w:val="24"/>
              </w:rPr>
              <w:t>4 Und nun begab es sich: Nachdem der König diesen Aufruf ausgesandt hatte, gingen Aaron und seine Brüder von Stadt zu Stadt und von einem Gotteshaus zum anderen, richteten Gemeinden auf und weihten im ganzen Land unter den Lamaniten Priester und Lehrer, um das Wort Gottes unter ihnen zu predigen und zu lehren; und so fingen sie an, großen Erfolg zu haben.</w:t>
            </w:r>
          </w:p>
        </w:tc>
        <w:tc>
          <w:tcPr>
            <w:tcW w:w="5544" w:type="dxa"/>
            <w:tcBorders>
              <w:top w:val="nil"/>
              <w:left w:val="single" w:sz="4" w:space="0" w:color="auto"/>
              <w:bottom w:val="nil"/>
              <w:right w:val="nil"/>
            </w:tcBorders>
          </w:tcPr>
          <w:p w14:paraId="55E638CB" w14:textId="77777777" w:rsidR="007F6489" w:rsidRDefault="00B84EF6">
            <w:pPr>
              <w:spacing w:after="80" w:line="240" w:lineRule="exact"/>
              <w:jc w:val="both"/>
            </w:pPr>
            <w:r>
              <w:rPr>
                <w:rFonts w:ascii="Times New Roman" w:hAnsi="Times New Roman"/>
                <w:color w:val="000000"/>
                <w:sz w:val="24"/>
              </w:rPr>
              <w:t>4 Y aconteció que cuando el rey hubo enviado esta proclamación, Aarón y sus hermanos fueron de ciudad en ciudad, y de una casa de adoración a otra, estableciendo iglesias y consagrando sacerdotes y maestros entre los lamanitas por toda esa tierra, para que predicaran y enseñaran la palabra de Dios entre ellos; y así fue como empezaron ellos a lograr mucho éxito.</w:t>
            </w:r>
          </w:p>
        </w:tc>
      </w:tr>
      <w:tr w:rsidR="007F6489" w14:paraId="6EA45099" w14:textId="77777777">
        <w:tc>
          <w:tcPr>
            <w:tcW w:w="5544" w:type="dxa"/>
            <w:tcBorders>
              <w:top w:val="nil"/>
              <w:left w:val="nil"/>
              <w:bottom w:val="nil"/>
              <w:right w:val="single" w:sz="4" w:space="0" w:color="auto"/>
            </w:tcBorders>
          </w:tcPr>
          <w:p w14:paraId="19EAF5DF" w14:textId="77777777" w:rsidR="007F6489" w:rsidRDefault="00B84EF6">
            <w:pPr>
              <w:spacing w:after="80" w:line="240" w:lineRule="exact"/>
              <w:jc w:val="both"/>
            </w:pPr>
            <w:r>
              <w:rPr>
                <w:rFonts w:ascii="Times New Roman" w:hAnsi="Times New Roman"/>
                <w:color w:val="000000"/>
                <w:sz w:val="24"/>
              </w:rPr>
              <w:t>5 Und Tausende wurden zur Erkenntnis des Herrn gebracht, ja, Tausende wurden dazu gebracht, dass sie an die Überlieferungen der Nephiten glaubten; und man lehrte sie die Aufzeichnungen und Prophezeiungen, die bis in die gegenwärtige Zeit weitergegeben worden waren.</w:t>
            </w:r>
          </w:p>
        </w:tc>
        <w:tc>
          <w:tcPr>
            <w:tcW w:w="5544" w:type="dxa"/>
            <w:tcBorders>
              <w:top w:val="nil"/>
              <w:left w:val="single" w:sz="4" w:space="0" w:color="auto"/>
              <w:bottom w:val="nil"/>
              <w:right w:val="nil"/>
            </w:tcBorders>
          </w:tcPr>
          <w:p w14:paraId="65E71F30" w14:textId="77777777" w:rsidR="007F6489" w:rsidRDefault="00B84EF6">
            <w:pPr>
              <w:spacing w:after="80" w:line="240" w:lineRule="exact"/>
              <w:jc w:val="both"/>
            </w:pPr>
            <w:r>
              <w:rPr>
                <w:rFonts w:ascii="Times New Roman" w:hAnsi="Times New Roman"/>
                <w:color w:val="000000"/>
                <w:sz w:val="24"/>
              </w:rPr>
              <w:t>5 Y miles llegaron al conocimiento del Señor, sí, miles llegaron a creer en las tradiciones de los nefitas; y se les enseñó lo que contenían los anales y las profecías que se han transmitido aun hasta estos días.</w:t>
            </w:r>
          </w:p>
        </w:tc>
      </w:tr>
      <w:tr w:rsidR="007F6489" w14:paraId="1B4FD125" w14:textId="77777777">
        <w:tc>
          <w:tcPr>
            <w:tcW w:w="5544" w:type="dxa"/>
            <w:tcBorders>
              <w:top w:val="nil"/>
              <w:left w:val="nil"/>
              <w:bottom w:val="nil"/>
              <w:right w:val="single" w:sz="4" w:space="0" w:color="auto"/>
            </w:tcBorders>
          </w:tcPr>
          <w:p w14:paraId="30B4E775" w14:textId="77777777" w:rsidR="007F6489" w:rsidRDefault="00B84EF6">
            <w:pPr>
              <w:spacing w:after="80" w:line="240" w:lineRule="exact"/>
              <w:jc w:val="both"/>
            </w:pPr>
            <w:r>
              <w:rPr>
                <w:rFonts w:ascii="Times New Roman" w:hAnsi="Times New Roman"/>
                <w:color w:val="000000"/>
                <w:sz w:val="24"/>
              </w:rPr>
              <w:t>6 Und so wahr der Herr lebt, so gewiss war es, dass alle, die glaubten, oder alle, die zur Erkenntnis der Wahrheit gebracht wurden durch das Predigen Ammons und seiner Brüder gemäß dem Geist der Offenbarung und der Prophezeiung und der Macht Gottes, die in ihnen Wundertaten wirkte – ja, ich sage euch, so wahr der Herr lebt, so fielen diejenigen Lamaniten, die ihrem Predigen glaubten und sich zum Herrn bekehrten, niemals ab.</w:t>
            </w:r>
          </w:p>
        </w:tc>
        <w:tc>
          <w:tcPr>
            <w:tcW w:w="5544" w:type="dxa"/>
            <w:tcBorders>
              <w:top w:val="nil"/>
              <w:left w:val="single" w:sz="4" w:space="0" w:color="auto"/>
              <w:bottom w:val="nil"/>
              <w:right w:val="nil"/>
            </w:tcBorders>
          </w:tcPr>
          <w:p w14:paraId="2720404F" w14:textId="77777777" w:rsidR="007F6489" w:rsidRDefault="00B84EF6">
            <w:pPr>
              <w:spacing w:after="80" w:line="240" w:lineRule="exact"/>
              <w:jc w:val="both"/>
            </w:pPr>
            <w:r>
              <w:rPr>
                <w:rFonts w:ascii="Times New Roman" w:hAnsi="Times New Roman"/>
                <w:color w:val="000000"/>
                <w:sz w:val="24"/>
              </w:rPr>
              <w:t>6 Y tan cierto como vive el Señor, que cuantos creyeron, o sea, cuantos llegaron al conocimiento de la verdad por la predicación de Ammón y sus hermanos, según el espíritu de revelación y de profecía, y el poder de Dios que obraba milagros en ellos, sí, os digo, que así como vive el Señor, cuantos lamanitas creyeron en su predicación y fueron convertidos al Señor, nunca más se desviaron.</w:t>
            </w:r>
          </w:p>
        </w:tc>
      </w:tr>
      <w:tr w:rsidR="007F6489" w14:paraId="267F7957" w14:textId="77777777">
        <w:tc>
          <w:tcPr>
            <w:tcW w:w="5544" w:type="dxa"/>
            <w:tcBorders>
              <w:top w:val="nil"/>
              <w:left w:val="nil"/>
              <w:bottom w:val="nil"/>
              <w:right w:val="single" w:sz="4" w:space="0" w:color="auto"/>
            </w:tcBorders>
          </w:tcPr>
          <w:p w14:paraId="601745FE" w14:textId="77777777" w:rsidR="007F6489" w:rsidRDefault="00B84EF6">
            <w:pPr>
              <w:spacing w:after="80" w:line="240" w:lineRule="exact"/>
              <w:jc w:val="both"/>
            </w:pPr>
            <w:r>
              <w:rPr>
                <w:rFonts w:ascii="Times New Roman" w:hAnsi="Times New Roman"/>
                <w:color w:val="000000"/>
                <w:sz w:val="24"/>
              </w:rPr>
              <w:t xml:space="preserve">7 Denn sie wurden ein rechtschaffenes Volk; sie legten die Waffen ihrer </w:t>
            </w:r>
            <w:r>
              <w:rPr>
                <w:rFonts w:ascii="Times New Roman" w:hAnsi="Times New Roman"/>
                <w:color w:val="000000"/>
                <w:sz w:val="24"/>
              </w:rPr>
              <w:t>Auflehnung nieder, sodass sie nicht mehr gegen Gott kämpften, auch nicht gegen irgendeinen ihrer Brüder.</w:t>
            </w:r>
          </w:p>
        </w:tc>
        <w:tc>
          <w:tcPr>
            <w:tcW w:w="5544" w:type="dxa"/>
            <w:tcBorders>
              <w:top w:val="nil"/>
              <w:left w:val="single" w:sz="4" w:space="0" w:color="auto"/>
              <w:bottom w:val="nil"/>
              <w:right w:val="nil"/>
            </w:tcBorders>
          </w:tcPr>
          <w:p w14:paraId="77E4FB09" w14:textId="77777777" w:rsidR="007F6489" w:rsidRDefault="00B84EF6">
            <w:pPr>
              <w:spacing w:after="80" w:line="240" w:lineRule="exact"/>
              <w:jc w:val="both"/>
            </w:pPr>
            <w:r>
              <w:rPr>
                <w:rFonts w:ascii="Times New Roman" w:hAnsi="Times New Roman"/>
                <w:color w:val="000000"/>
                <w:sz w:val="24"/>
              </w:rPr>
              <w:t>7 Porque se convirtieron en un pueblo justo; abandonaron las armas de su rebelión de modo que no pugnaron más en contra de Dios, ni tampoco en contra de ninguno de sus hermanos.</w:t>
            </w:r>
          </w:p>
        </w:tc>
      </w:tr>
      <w:tr w:rsidR="007F6489" w14:paraId="35138EE5" w14:textId="77777777">
        <w:tc>
          <w:tcPr>
            <w:tcW w:w="5544" w:type="dxa"/>
            <w:tcBorders>
              <w:top w:val="nil"/>
              <w:left w:val="nil"/>
              <w:bottom w:val="nil"/>
              <w:right w:val="single" w:sz="4" w:space="0" w:color="auto"/>
            </w:tcBorders>
          </w:tcPr>
          <w:p w14:paraId="035EB5D5" w14:textId="77777777" w:rsidR="007F6489" w:rsidRDefault="00B84EF6">
            <w:pPr>
              <w:spacing w:after="80" w:line="240" w:lineRule="exact"/>
              <w:jc w:val="both"/>
            </w:pPr>
            <w:r>
              <w:rPr>
                <w:rFonts w:ascii="Times New Roman" w:hAnsi="Times New Roman"/>
                <w:color w:val="000000"/>
                <w:sz w:val="24"/>
              </w:rPr>
              <w:t>8 Nun sind es diese, die sich zum Herrn bekehrten:</w:t>
            </w:r>
          </w:p>
        </w:tc>
        <w:tc>
          <w:tcPr>
            <w:tcW w:w="5544" w:type="dxa"/>
            <w:tcBorders>
              <w:top w:val="nil"/>
              <w:left w:val="single" w:sz="4" w:space="0" w:color="auto"/>
              <w:bottom w:val="nil"/>
              <w:right w:val="nil"/>
            </w:tcBorders>
          </w:tcPr>
          <w:p w14:paraId="63725AD5" w14:textId="77777777" w:rsidR="007F6489" w:rsidRDefault="00B84EF6">
            <w:pPr>
              <w:spacing w:after="80" w:line="240" w:lineRule="exact"/>
              <w:jc w:val="both"/>
            </w:pPr>
            <w:r>
              <w:rPr>
                <w:rFonts w:ascii="Times New Roman" w:hAnsi="Times New Roman"/>
                <w:color w:val="000000"/>
                <w:sz w:val="24"/>
              </w:rPr>
              <w:t>8 Y estos son los que fueron convertidos al Señor:</w:t>
            </w:r>
          </w:p>
        </w:tc>
      </w:tr>
      <w:tr w:rsidR="007F6489" w14:paraId="0A0D4FC6" w14:textId="77777777">
        <w:tc>
          <w:tcPr>
            <w:tcW w:w="5544" w:type="dxa"/>
            <w:tcBorders>
              <w:top w:val="nil"/>
              <w:left w:val="nil"/>
              <w:bottom w:val="nil"/>
              <w:right w:val="single" w:sz="4" w:space="0" w:color="auto"/>
            </w:tcBorders>
          </w:tcPr>
          <w:p w14:paraId="4A5DC826" w14:textId="77777777" w:rsidR="007F6489" w:rsidRDefault="00B84EF6">
            <w:pPr>
              <w:spacing w:after="80" w:line="240" w:lineRule="exact"/>
              <w:jc w:val="both"/>
            </w:pPr>
            <w:r>
              <w:rPr>
                <w:rFonts w:ascii="Times New Roman" w:hAnsi="Times New Roman"/>
                <w:color w:val="000000"/>
                <w:sz w:val="24"/>
              </w:rPr>
              <w:t>9 Das Volk der Lamaniten, die im Land Ischmael waren;</w:t>
            </w:r>
          </w:p>
        </w:tc>
        <w:tc>
          <w:tcPr>
            <w:tcW w:w="5544" w:type="dxa"/>
            <w:tcBorders>
              <w:top w:val="nil"/>
              <w:left w:val="single" w:sz="4" w:space="0" w:color="auto"/>
              <w:bottom w:val="nil"/>
              <w:right w:val="nil"/>
            </w:tcBorders>
          </w:tcPr>
          <w:p w14:paraId="0AD4354C" w14:textId="77777777" w:rsidR="007F6489" w:rsidRDefault="00B84EF6">
            <w:pPr>
              <w:spacing w:after="80" w:line="240" w:lineRule="exact"/>
              <w:jc w:val="both"/>
            </w:pPr>
            <w:r>
              <w:rPr>
                <w:rFonts w:ascii="Times New Roman" w:hAnsi="Times New Roman"/>
                <w:color w:val="000000"/>
                <w:sz w:val="24"/>
              </w:rPr>
              <w:t>9 El pueblo lamanita que se hallaba en la tierra de Ismael;</w:t>
            </w:r>
          </w:p>
        </w:tc>
      </w:tr>
      <w:tr w:rsidR="007F6489" w14:paraId="294C5D86" w14:textId="77777777">
        <w:tc>
          <w:tcPr>
            <w:tcW w:w="5544" w:type="dxa"/>
            <w:tcBorders>
              <w:top w:val="nil"/>
              <w:left w:val="nil"/>
              <w:bottom w:val="nil"/>
              <w:right w:val="single" w:sz="4" w:space="0" w:color="auto"/>
            </w:tcBorders>
          </w:tcPr>
          <w:p w14:paraId="3BBA0405" w14:textId="77777777" w:rsidR="007F6489" w:rsidRDefault="00B84EF6">
            <w:pPr>
              <w:spacing w:after="80" w:line="240" w:lineRule="exact"/>
              <w:jc w:val="both"/>
            </w:pPr>
            <w:r>
              <w:rPr>
                <w:rFonts w:ascii="Times New Roman" w:hAnsi="Times New Roman"/>
                <w:color w:val="000000"/>
                <w:sz w:val="24"/>
              </w:rPr>
              <w:t>10 und auch vom Volk der Lamaniten, die im Land Middoni waren;</w:t>
            </w:r>
          </w:p>
        </w:tc>
        <w:tc>
          <w:tcPr>
            <w:tcW w:w="5544" w:type="dxa"/>
            <w:tcBorders>
              <w:top w:val="nil"/>
              <w:left w:val="single" w:sz="4" w:space="0" w:color="auto"/>
              <w:bottom w:val="nil"/>
              <w:right w:val="nil"/>
            </w:tcBorders>
          </w:tcPr>
          <w:p w14:paraId="6A390A48" w14:textId="77777777" w:rsidR="007F6489" w:rsidRDefault="00B84EF6">
            <w:pPr>
              <w:spacing w:after="80" w:line="240" w:lineRule="exact"/>
              <w:jc w:val="both"/>
            </w:pPr>
            <w:r>
              <w:rPr>
                <w:rFonts w:ascii="Times New Roman" w:hAnsi="Times New Roman"/>
                <w:color w:val="000000"/>
                <w:sz w:val="24"/>
              </w:rPr>
              <w:t>10 y también el pueblo lamanita que se hallaba en la tierra de Middoni;</w:t>
            </w:r>
          </w:p>
        </w:tc>
      </w:tr>
      <w:tr w:rsidR="007F6489" w14:paraId="6C213152" w14:textId="77777777">
        <w:tc>
          <w:tcPr>
            <w:tcW w:w="5544" w:type="dxa"/>
            <w:tcBorders>
              <w:top w:val="nil"/>
              <w:left w:val="nil"/>
              <w:bottom w:val="nil"/>
              <w:right w:val="single" w:sz="4" w:space="0" w:color="auto"/>
            </w:tcBorders>
          </w:tcPr>
          <w:p w14:paraId="71ACB0B3" w14:textId="77777777" w:rsidR="007F6489" w:rsidRDefault="00B84EF6">
            <w:pPr>
              <w:spacing w:after="80" w:line="240" w:lineRule="exact"/>
              <w:jc w:val="both"/>
            </w:pPr>
            <w:r>
              <w:rPr>
                <w:rFonts w:ascii="Times New Roman" w:hAnsi="Times New Roman"/>
                <w:color w:val="000000"/>
                <w:sz w:val="24"/>
              </w:rPr>
              <w:t>11 und auch vom Volk der Lamaniten, die in der Stadt Nephi waren;</w:t>
            </w:r>
          </w:p>
        </w:tc>
        <w:tc>
          <w:tcPr>
            <w:tcW w:w="5544" w:type="dxa"/>
            <w:tcBorders>
              <w:top w:val="nil"/>
              <w:left w:val="single" w:sz="4" w:space="0" w:color="auto"/>
              <w:bottom w:val="nil"/>
              <w:right w:val="nil"/>
            </w:tcBorders>
          </w:tcPr>
          <w:p w14:paraId="0903A6C3" w14:textId="77777777" w:rsidR="007F6489" w:rsidRDefault="00B84EF6">
            <w:pPr>
              <w:spacing w:after="80" w:line="240" w:lineRule="exact"/>
              <w:jc w:val="both"/>
            </w:pPr>
            <w:r>
              <w:rPr>
                <w:rFonts w:ascii="Times New Roman" w:hAnsi="Times New Roman"/>
                <w:color w:val="000000"/>
                <w:sz w:val="24"/>
              </w:rPr>
              <w:t xml:space="preserve">11 y también el pueblo lamanita que se hallaba en la </w:t>
            </w:r>
            <w:r>
              <w:rPr>
                <w:rFonts w:ascii="Times New Roman" w:hAnsi="Times New Roman"/>
                <w:color w:val="000000"/>
                <w:sz w:val="24"/>
              </w:rPr>
              <w:t>ciudad de Nefi;</w:t>
            </w:r>
          </w:p>
        </w:tc>
      </w:tr>
      <w:tr w:rsidR="007F6489" w14:paraId="3965CE98" w14:textId="77777777">
        <w:tc>
          <w:tcPr>
            <w:tcW w:w="5544" w:type="dxa"/>
            <w:tcBorders>
              <w:top w:val="nil"/>
              <w:left w:val="nil"/>
              <w:bottom w:val="nil"/>
              <w:right w:val="single" w:sz="4" w:space="0" w:color="auto"/>
            </w:tcBorders>
          </w:tcPr>
          <w:p w14:paraId="506E169E" w14:textId="77777777" w:rsidR="007F6489" w:rsidRDefault="00B84EF6">
            <w:pPr>
              <w:spacing w:after="80" w:line="240" w:lineRule="exact"/>
              <w:jc w:val="both"/>
            </w:pPr>
            <w:r>
              <w:rPr>
                <w:rFonts w:ascii="Times New Roman" w:hAnsi="Times New Roman"/>
                <w:color w:val="000000"/>
                <w:sz w:val="24"/>
              </w:rPr>
              <w:t>12 und auch vom Volk der Lamaniten, die im Land Schilom waren und die im Land Schemlon waren und in der Stadt Lemuel und in der Stadt Schimnilom.</w:t>
            </w:r>
          </w:p>
        </w:tc>
        <w:tc>
          <w:tcPr>
            <w:tcW w:w="5544" w:type="dxa"/>
            <w:tcBorders>
              <w:top w:val="nil"/>
              <w:left w:val="single" w:sz="4" w:space="0" w:color="auto"/>
              <w:bottom w:val="nil"/>
              <w:right w:val="nil"/>
            </w:tcBorders>
          </w:tcPr>
          <w:p w14:paraId="2A6680BE" w14:textId="77777777" w:rsidR="007F6489" w:rsidRDefault="00B84EF6">
            <w:pPr>
              <w:spacing w:after="80" w:line="240" w:lineRule="exact"/>
              <w:jc w:val="both"/>
            </w:pPr>
            <w:r>
              <w:rPr>
                <w:rFonts w:ascii="Times New Roman" w:hAnsi="Times New Roman"/>
                <w:color w:val="000000"/>
                <w:sz w:val="24"/>
              </w:rPr>
              <w:t>12 y también el pueblo lamanita que se hallaba en la tierra de Shilom, y los que se hallaban en la tierra de Shemlón, y en la ciudad de Lemuel, y en la ciudad de Shimnilom.</w:t>
            </w:r>
          </w:p>
        </w:tc>
      </w:tr>
      <w:tr w:rsidR="007F6489" w14:paraId="6E10265B" w14:textId="77777777">
        <w:tc>
          <w:tcPr>
            <w:tcW w:w="5544" w:type="dxa"/>
            <w:tcBorders>
              <w:top w:val="nil"/>
              <w:left w:val="nil"/>
              <w:bottom w:val="nil"/>
              <w:right w:val="single" w:sz="4" w:space="0" w:color="auto"/>
            </w:tcBorders>
          </w:tcPr>
          <w:p w14:paraId="11B36155" w14:textId="77777777" w:rsidR="007F6489" w:rsidRDefault="00B84EF6">
            <w:pPr>
              <w:spacing w:after="80" w:line="240" w:lineRule="exact"/>
              <w:jc w:val="both"/>
            </w:pPr>
            <w:r>
              <w:rPr>
                <w:rFonts w:ascii="Times New Roman" w:hAnsi="Times New Roman"/>
                <w:color w:val="000000"/>
                <w:sz w:val="24"/>
              </w:rPr>
              <w:t>13 Und das sind die Namen der Städte der Lamaniten, die zum Herrn bekehrt wurden; und sie sind es, die die Waffen ihrer Auflehnung niederlegten, ja, alle ihre Kriegswaffen; und sie waren alle Lamaniten.</w:t>
            </w:r>
          </w:p>
        </w:tc>
        <w:tc>
          <w:tcPr>
            <w:tcW w:w="5544" w:type="dxa"/>
            <w:tcBorders>
              <w:top w:val="nil"/>
              <w:left w:val="single" w:sz="4" w:space="0" w:color="auto"/>
              <w:bottom w:val="nil"/>
              <w:right w:val="nil"/>
            </w:tcBorders>
          </w:tcPr>
          <w:p w14:paraId="29A9B1A1" w14:textId="77777777" w:rsidR="007F6489" w:rsidRDefault="00B84EF6">
            <w:pPr>
              <w:spacing w:after="80" w:line="240" w:lineRule="exact"/>
              <w:jc w:val="both"/>
            </w:pPr>
            <w:r>
              <w:rPr>
                <w:rFonts w:ascii="Times New Roman" w:hAnsi="Times New Roman"/>
                <w:color w:val="000000"/>
                <w:sz w:val="24"/>
              </w:rPr>
              <w:t>13 Y estos son los nombres de las ciudades lamanitas que se convirtieron al Señor; y son estos los que abandonaron las armas de su rebelión; sí, todas sus armas de guerra; y todos eran lamanitas.</w:t>
            </w:r>
          </w:p>
        </w:tc>
      </w:tr>
      <w:tr w:rsidR="007F6489" w14:paraId="435026D7" w14:textId="77777777">
        <w:tc>
          <w:tcPr>
            <w:tcW w:w="5544" w:type="dxa"/>
            <w:tcBorders>
              <w:top w:val="nil"/>
              <w:left w:val="nil"/>
              <w:bottom w:val="nil"/>
              <w:right w:val="single" w:sz="4" w:space="0" w:color="auto"/>
            </w:tcBorders>
          </w:tcPr>
          <w:p w14:paraId="7C9C6C16" w14:textId="77777777" w:rsidR="007F6489" w:rsidRDefault="00B84EF6">
            <w:pPr>
              <w:spacing w:after="80" w:line="240" w:lineRule="exact"/>
              <w:jc w:val="both"/>
            </w:pPr>
            <w:r>
              <w:rPr>
                <w:rFonts w:ascii="Times New Roman" w:hAnsi="Times New Roman"/>
                <w:color w:val="000000"/>
                <w:sz w:val="24"/>
              </w:rPr>
              <w:t xml:space="preserve">14 Und die Amalekiten </w:t>
            </w:r>
            <w:r>
              <w:rPr>
                <w:rFonts w:ascii="Times New Roman" w:hAnsi="Times New Roman"/>
                <w:color w:val="000000"/>
                <w:sz w:val="24"/>
              </w:rPr>
              <w:t>wurden nicht bekehrt, außer einem Einzigen; auch wurden keine Amuloniten bekehrt; sondern sie verhärteten ihr Herz und auch das Herz der Lamaniten in jenem Teil des Landes, wo immer sie wohnten, ja, und in all ihren Dörfern und all ihren Städten.</w:t>
            </w:r>
          </w:p>
        </w:tc>
        <w:tc>
          <w:tcPr>
            <w:tcW w:w="5544" w:type="dxa"/>
            <w:tcBorders>
              <w:top w:val="nil"/>
              <w:left w:val="single" w:sz="4" w:space="0" w:color="auto"/>
              <w:bottom w:val="nil"/>
              <w:right w:val="nil"/>
            </w:tcBorders>
          </w:tcPr>
          <w:p w14:paraId="17EB9216" w14:textId="77777777" w:rsidR="007F6489" w:rsidRDefault="00B84EF6">
            <w:pPr>
              <w:spacing w:after="80" w:line="240" w:lineRule="exact"/>
              <w:jc w:val="both"/>
            </w:pPr>
            <w:r>
              <w:rPr>
                <w:rFonts w:ascii="Times New Roman" w:hAnsi="Times New Roman"/>
                <w:color w:val="000000"/>
                <w:sz w:val="24"/>
              </w:rPr>
              <w:t>14 Y los amalekitas no se convirtieron, salvo uno solo; ni ninguno de los amulonitas; antes bien endurecieron sus corazones, como también el corazón de los lamanitas en esa parte de la tierra donde vivían; sí, y todas sus aldeas y todas sus ciudades.</w:t>
            </w:r>
          </w:p>
        </w:tc>
      </w:tr>
      <w:tr w:rsidR="007F6489" w14:paraId="28E5FA81" w14:textId="77777777">
        <w:tc>
          <w:tcPr>
            <w:tcW w:w="5544" w:type="dxa"/>
            <w:tcBorders>
              <w:top w:val="nil"/>
              <w:left w:val="nil"/>
              <w:bottom w:val="nil"/>
              <w:right w:val="single" w:sz="4" w:space="0" w:color="auto"/>
            </w:tcBorders>
          </w:tcPr>
          <w:p w14:paraId="74EEDF91" w14:textId="77777777" w:rsidR="007F6489" w:rsidRDefault="00B84EF6">
            <w:pPr>
              <w:spacing w:after="80" w:line="240" w:lineRule="exact"/>
              <w:jc w:val="both"/>
            </w:pPr>
            <w:r>
              <w:rPr>
                <w:rFonts w:ascii="Times New Roman" w:hAnsi="Times New Roman"/>
                <w:color w:val="000000"/>
                <w:sz w:val="24"/>
              </w:rPr>
              <w:t>15 Darum haben wir alle die Städte der Lamaniten genannt, in denen sie umkehrten und zur Erkenntnis der Wahrheit gelangten und sich bekehrten.</w:t>
            </w:r>
          </w:p>
        </w:tc>
        <w:tc>
          <w:tcPr>
            <w:tcW w:w="5544" w:type="dxa"/>
            <w:tcBorders>
              <w:top w:val="nil"/>
              <w:left w:val="single" w:sz="4" w:space="0" w:color="auto"/>
              <w:bottom w:val="nil"/>
              <w:right w:val="nil"/>
            </w:tcBorders>
          </w:tcPr>
          <w:p w14:paraId="0B03B93C" w14:textId="77777777" w:rsidR="007F6489" w:rsidRDefault="00B84EF6">
            <w:pPr>
              <w:spacing w:after="80" w:line="240" w:lineRule="exact"/>
              <w:jc w:val="both"/>
            </w:pPr>
            <w:r>
              <w:rPr>
                <w:rFonts w:ascii="Times New Roman" w:hAnsi="Times New Roman"/>
                <w:color w:val="000000"/>
                <w:sz w:val="24"/>
              </w:rPr>
              <w:t>15 Por tanto, hemos nombrado todas las ciudades de los lamanitas en las que se arrepintieron y llegaron al conocimiento de la verdad, y fueron convertidos.</w:t>
            </w:r>
          </w:p>
        </w:tc>
      </w:tr>
      <w:tr w:rsidR="007F6489" w14:paraId="4CC001B7" w14:textId="77777777">
        <w:tc>
          <w:tcPr>
            <w:tcW w:w="5544" w:type="dxa"/>
            <w:tcBorders>
              <w:top w:val="nil"/>
              <w:left w:val="nil"/>
              <w:bottom w:val="nil"/>
              <w:right w:val="single" w:sz="4" w:space="0" w:color="auto"/>
            </w:tcBorders>
          </w:tcPr>
          <w:p w14:paraId="19C7FA30" w14:textId="77777777" w:rsidR="007F6489" w:rsidRDefault="00B84EF6">
            <w:pPr>
              <w:spacing w:after="80" w:line="240" w:lineRule="exact"/>
              <w:jc w:val="both"/>
            </w:pPr>
            <w:r>
              <w:rPr>
                <w:rFonts w:ascii="Times New Roman" w:hAnsi="Times New Roman"/>
                <w:color w:val="000000"/>
                <w:sz w:val="24"/>
              </w:rPr>
              <w:t>16 Und nun begab es sich: Der König und diejenigen, die bekehrt waren, hatten den Wunsch, einen Namen zu haben, um sich dadurch von ihren Brüdern zu unterscheiden; darum beriet sich der König mit Aaron und vielen von ihren Priestern in Bezug auf den Namen, den sie auf sich nehmen sollten, um sich zu unterscheiden.</w:t>
            </w:r>
          </w:p>
        </w:tc>
        <w:tc>
          <w:tcPr>
            <w:tcW w:w="5544" w:type="dxa"/>
            <w:tcBorders>
              <w:top w:val="nil"/>
              <w:left w:val="single" w:sz="4" w:space="0" w:color="auto"/>
              <w:bottom w:val="nil"/>
              <w:right w:val="nil"/>
            </w:tcBorders>
          </w:tcPr>
          <w:p w14:paraId="27D5B651" w14:textId="77777777" w:rsidR="007F6489" w:rsidRDefault="00B84EF6">
            <w:pPr>
              <w:spacing w:after="80" w:line="240" w:lineRule="exact"/>
              <w:jc w:val="both"/>
            </w:pPr>
            <w:r>
              <w:rPr>
                <w:rFonts w:ascii="Times New Roman" w:hAnsi="Times New Roman"/>
                <w:color w:val="000000"/>
                <w:sz w:val="24"/>
              </w:rPr>
              <w:t>16 Y aconteció que el rey y los que se convirtieron deseaban tener un nombre, para que por ese medio se distinguieran de sus hermanos; por tanto, consultó el rey con Aarón y muchos de sus sacerdotes, concerniente al nombre que debían adoptar para distinguirse.</w:t>
            </w:r>
          </w:p>
        </w:tc>
      </w:tr>
      <w:tr w:rsidR="007F6489" w14:paraId="2FA00EC9" w14:textId="77777777">
        <w:tc>
          <w:tcPr>
            <w:tcW w:w="5544" w:type="dxa"/>
            <w:tcBorders>
              <w:top w:val="nil"/>
              <w:left w:val="nil"/>
              <w:bottom w:val="nil"/>
              <w:right w:val="single" w:sz="4" w:space="0" w:color="auto"/>
            </w:tcBorders>
          </w:tcPr>
          <w:p w14:paraId="7D0E9D79" w14:textId="77777777" w:rsidR="007F6489" w:rsidRDefault="00B84EF6">
            <w:pPr>
              <w:spacing w:after="80" w:line="240" w:lineRule="exact"/>
              <w:jc w:val="both"/>
            </w:pPr>
            <w:r>
              <w:rPr>
                <w:rFonts w:ascii="Times New Roman" w:hAnsi="Times New Roman"/>
                <w:color w:val="000000"/>
                <w:sz w:val="24"/>
              </w:rPr>
              <w:t>17 Und es begab sich: Sie gaben sich den Namen Anti-Nephi-Lehier; und sie wurden mit diesem Namen benannt und wurden nicht mehr Lamaniten genannt.</w:t>
            </w:r>
          </w:p>
        </w:tc>
        <w:tc>
          <w:tcPr>
            <w:tcW w:w="5544" w:type="dxa"/>
            <w:tcBorders>
              <w:top w:val="nil"/>
              <w:left w:val="single" w:sz="4" w:space="0" w:color="auto"/>
              <w:bottom w:val="nil"/>
              <w:right w:val="nil"/>
            </w:tcBorders>
          </w:tcPr>
          <w:p w14:paraId="34BC1C8D" w14:textId="77777777" w:rsidR="007F6489" w:rsidRDefault="00B84EF6">
            <w:pPr>
              <w:spacing w:after="80" w:line="240" w:lineRule="exact"/>
              <w:jc w:val="both"/>
            </w:pPr>
            <w:r>
              <w:rPr>
                <w:rFonts w:ascii="Times New Roman" w:hAnsi="Times New Roman"/>
                <w:color w:val="000000"/>
                <w:sz w:val="24"/>
              </w:rPr>
              <w:t>17 Y sucedió que se pusieron el nombre de anti-nefi-lehitas; y fueron llamados por ese nombre, y dejaron de ser llamados lamanitas.</w:t>
            </w:r>
          </w:p>
        </w:tc>
      </w:tr>
      <w:tr w:rsidR="007F6489" w14:paraId="286CFD38" w14:textId="77777777">
        <w:tc>
          <w:tcPr>
            <w:tcW w:w="5544" w:type="dxa"/>
            <w:tcBorders>
              <w:top w:val="nil"/>
              <w:left w:val="nil"/>
              <w:bottom w:val="nil"/>
              <w:right w:val="single" w:sz="4" w:space="0" w:color="auto"/>
            </w:tcBorders>
          </w:tcPr>
          <w:p w14:paraId="2A640C63" w14:textId="77777777" w:rsidR="007F6489" w:rsidRDefault="00B84EF6">
            <w:pPr>
              <w:spacing w:after="80" w:line="240" w:lineRule="exact"/>
              <w:jc w:val="both"/>
            </w:pPr>
            <w:r>
              <w:rPr>
                <w:rFonts w:ascii="Times New Roman" w:hAnsi="Times New Roman"/>
                <w:color w:val="000000"/>
                <w:sz w:val="24"/>
              </w:rPr>
              <w:t>18 Und sie fingen an, ein sehr fleißiges Volk zu sein; ja, und sie waren freundlich zu den Nephiten; darum nahmen sie mit ihnen Verbindung auf, und der Fluch Gottes folgte ihnen nicht mehr nach.</w:t>
            </w:r>
          </w:p>
        </w:tc>
        <w:tc>
          <w:tcPr>
            <w:tcW w:w="5544" w:type="dxa"/>
            <w:tcBorders>
              <w:top w:val="nil"/>
              <w:left w:val="single" w:sz="4" w:space="0" w:color="auto"/>
              <w:bottom w:val="nil"/>
              <w:right w:val="nil"/>
            </w:tcBorders>
          </w:tcPr>
          <w:p w14:paraId="5B3C03DC" w14:textId="77777777" w:rsidR="007F6489" w:rsidRDefault="00B84EF6">
            <w:pPr>
              <w:spacing w:after="80" w:line="240" w:lineRule="exact"/>
              <w:jc w:val="both"/>
            </w:pPr>
            <w:r>
              <w:rPr>
                <w:rFonts w:ascii="Times New Roman" w:hAnsi="Times New Roman"/>
                <w:color w:val="000000"/>
                <w:sz w:val="24"/>
              </w:rPr>
              <w:t>18 Y empezaron a ser una gente muy industriosa; sí, y se volvieron amistosos con los nefitas; por lo tanto, establecieron relaciones con ellos, y la maldición de Dios no los siguió más.</w:t>
            </w:r>
          </w:p>
        </w:tc>
      </w:tr>
    </w:tbl>
    <w:p w14:paraId="783B0F34"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6503660" w14:textId="77777777">
        <w:tc>
          <w:tcPr>
            <w:tcW w:w="5544" w:type="dxa"/>
            <w:tcBorders>
              <w:top w:val="nil"/>
              <w:left w:val="nil"/>
              <w:bottom w:val="nil"/>
              <w:right w:val="single" w:sz="4" w:space="0" w:color="auto"/>
            </w:tcBorders>
          </w:tcPr>
          <w:p w14:paraId="0CC33122" w14:textId="77777777" w:rsidR="007F6489" w:rsidRDefault="00B84EF6">
            <w:pPr>
              <w:spacing w:after="80" w:line="240" w:lineRule="exact"/>
              <w:jc w:val="center"/>
            </w:pPr>
            <w:r>
              <w:rPr>
                <w:rFonts w:ascii="Times New Roman" w:hAnsi="Times New Roman"/>
                <w:b/>
                <w:color w:val="000000"/>
                <w:sz w:val="24"/>
              </w:rPr>
              <w:t>KAPITEL 24</w:t>
            </w:r>
          </w:p>
        </w:tc>
        <w:tc>
          <w:tcPr>
            <w:tcW w:w="5544" w:type="dxa"/>
            <w:tcBorders>
              <w:top w:val="nil"/>
              <w:left w:val="single" w:sz="4" w:space="0" w:color="auto"/>
              <w:bottom w:val="nil"/>
              <w:right w:val="nil"/>
            </w:tcBorders>
          </w:tcPr>
          <w:p w14:paraId="3740A6EA" w14:textId="77777777" w:rsidR="007F6489" w:rsidRDefault="00B84EF6">
            <w:pPr>
              <w:spacing w:after="80" w:line="240" w:lineRule="exact"/>
              <w:jc w:val="center"/>
            </w:pPr>
            <w:r>
              <w:rPr>
                <w:rFonts w:ascii="Times New Roman" w:hAnsi="Times New Roman"/>
                <w:b/>
                <w:color w:val="000000"/>
                <w:sz w:val="24"/>
              </w:rPr>
              <w:t>CAPÍTULO 24</w:t>
            </w:r>
          </w:p>
        </w:tc>
      </w:tr>
      <w:tr w:rsidR="007F6489" w14:paraId="7C2C8925" w14:textId="77777777">
        <w:tc>
          <w:tcPr>
            <w:tcW w:w="5544" w:type="dxa"/>
            <w:tcBorders>
              <w:top w:val="nil"/>
              <w:left w:val="nil"/>
              <w:bottom w:val="nil"/>
              <w:right w:val="single" w:sz="4" w:space="0" w:color="auto"/>
            </w:tcBorders>
          </w:tcPr>
          <w:p w14:paraId="0E42D2C6" w14:textId="77777777" w:rsidR="007F6489" w:rsidRDefault="00B84EF6">
            <w:pPr>
              <w:spacing w:after="80" w:line="240" w:lineRule="exact"/>
              <w:jc w:val="both"/>
            </w:pPr>
            <w:r>
              <w:rPr>
                <w:rFonts w:ascii="Times New Roman" w:hAnsi="Times New Roman"/>
                <w:i/>
                <w:color w:val="000000"/>
                <w:sz w:val="24"/>
              </w:rPr>
              <w:t>Die Lamaniten ziehen gegen das Volk Gottes herauf – Die Anti-Nephi-Lehier freuen sich an Christus und werden von Engeln besucht – Sie entscheiden sich, lieber den Tod zu erleiden, als sich zu verteidigen – Weitere Lamaniten werden bekehrt. Um 90–77 v. Chr.</w:t>
            </w:r>
          </w:p>
        </w:tc>
        <w:tc>
          <w:tcPr>
            <w:tcW w:w="5544" w:type="dxa"/>
            <w:tcBorders>
              <w:top w:val="nil"/>
              <w:left w:val="single" w:sz="4" w:space="0" w:color="auto"/>
              <w:bottom w:val="nil"/>
              <w:right w:val="nil"/>
            </w:tcBorders>
          </w:tcPr>
          <w:p w14:paraId="349CBDDD" w14:textId="77777777" w:rsidR="007F6489" w:rsidRDefault="00B84EF6">
            <w:pPr>
              <w:spacing w:after="80" w:line="240" w:lineRule="exact"/>
              <w:jc w:val="both"/>
            </w:pPr>
            <w:r>
              <w:rPr>
                <w:rFonts w:ascii="Times New Roman" w:hAnsi="Times New Roman"/>
                <w:i/>
                <w:color w:val="000000"/>
                <w:sz w:val="24"/>
              </w:rPr>
              <w:t>Los lamanitas atacan al pueblo de Dios — Los anti-nefi-lehitas se regocijan en Cristo y son visitados por ángeles — Prefieren padecer la muerte antes que defenderse — Se convierten más lamanitas. Aproximadamente 90–77 a.C.</w:t>
            </w:r>
          </w:p>
        </w:tc>
      </w:tr>
      <w:tr w:rsidR="007F6489" w14:paraId="4EEEE015" w14:textId="77777777">
        <w:tc>
          <w:tcPr>
            <w:tcW w:w="5544" w:type="dxa"/>
            <w:tcBorders>
              <w:top w:val="nil"/>
              <w:left w:val="nil"/>
              <w:bottom w:val="nil"/>
              <w:right w:val="single" w:sz="4" w:space="0" w:color="auto"/>
            </w:tcBorders>
          </w:tcPr>
          <w:p w14:paraId="539643AE" w14:textId="77777777" w:rsidR="007F6489" w:rsidRDefault="00B84EF6">
            <w:pPr>
              <w:spacing w:after="80" w:line="240" w:lineRule="exact"/>
              <w:jc w:val="both"/>
            </w:pPr>
            <w:r>
              <w:rPr>
                <w:rFonts w:ascii="Times New Roman" w:hAnsi="Times New Roman"/>
                <w:color w:val="000000"/>
                <w:sz w:val="24"/>
              </w:rPr>
              <w:t>1 Und es begab sich: Die Amalekiten und die Amuloniten und die Lamaniten, die im Land Amulon waren und auch im Land Helam und die im Land Jerusalem waren, kurz gesagt, in allem Land ringsum, die nicht bekehrt waren und den Namen Anti-Nephi-Lehi nicht auf sich genommen hatten, wurden von den Amalekiten und von den Amuloniten zum Zorn gegen ihre Brüder aufgestachelt.</w:t>
            </w:r>
          </w:p>
        </w:tc>
        <w:tc>
          <w:tcPr>
            <w:tcW w:w="5544" w:type="dxa"/>
            <w:tcBorders>
              <w:top w:val="nil"/>
              <w:left w:val="single" w:sz="4" w:space="0" w:color="auto"/>
              <w:bottom w:val="nil"/>
              <w:right w:val="nil"/>
            </w:tcBorders>
          </w:tcPr>
          <w:p w14:paraId="46AF5223" w14:textId="77777777" w:rsidR="007F6489" w:rsidRDefault="00B84EF6">
            <w:pPr>
              <w:spacing w:after="80" w:line="240" w:lineRule="exact"/>
              <w:jc w:val="both"/>
            </w:pPr>
            <w:r>
              <w:rPr>
                <w:rFonts w:ascii="Times New Roman" w:hAnsi="Times New Roman"/>
                <w:color w:val="000000"/>
                <w:sz w:val="24"/>
              </w:rPr>
              <w:t>1 Y aconteció que los amalekitas y los amulonitas y los lamanitas que se hallaban en la tierra de Amulón, y también en la tierra de Helam, y los que estaban en la tierra de Jerusalén, y en resumen, en todas las tierras circunvecinas, que no habían sido convertidos ni habían tomado sobre sí el nombre de Anti-Nefi-Lehi, fueron provocados a ira contra sus hermanos por los amalekitas y los amulonitas.</w:t>
            </w:r>
          </w:p>
        </w:tc>
      </w:tr>
      <w:tr w:rsidR="007F6489" w14:paraId="780A41AE" w14:textId="77777777">
        <w:tc>
          <w:tcPr>
            <w:tcW w:w="5544" w:type="dxa"/>
            <w:tcBorders>
              <w:top w:val="nil"/>
              <w:left w:val="nil"/>
              <w:bottom w:val="nil"/>
              <w:right w:val="single" w:sz="4" w:space="0" w:color="auto"/>
            </w:tcBorders>
          </w:tcPr>
          <w:p w14:paraId="3D175787" w14:textId="77777777" w:rsidR="007F6489" w:rsidRDefault="00B84EF6">
            <w:pPr>
              <w:spacing w:after="80" w:line="240" w:lineRule="exact"/>
              <w:jc w:val="both"/>
            </w:pPr>
            <w:r>
              <w:rPr>
                <w:rFonts w:ascii="Times New Roman" w:hAnsi="Times New Roman"/>
                <w:color w:val="000000"/>
                <w:sz w:val="24"/>
              </w:rPr>
              <w:t>2 Und ihr Hass wurde überaus heftig gegen sie, ja, so sehr, dass sie anfingen, sich gegen ihren König aufzulehnen, so sehr, dass sie ihn nicht mehr als ihren König haben wollten; darum nahmen sie die Waffen gegen das Volk Anti-Nephi-Lehi auf.</w:t>
            </w:r>
          </w:p>
        </w:tc>
        <w:tc>
          <w:tcPr>
            <w:tcW w:w="5544" w:type="dxa"/>
            <w:tcBorders>
              <w:top w:val="nil"/>
              <w:left w:val="single" w:sz="4" w:space="0" w:color="auto"/>
              <w:bottom w:val="nil"/>
              <w:right w:val="nil"/>
            </w:tcBorders>
          </w:tcPr>
          <w:p w14:paraId="43859DF9" w14:textId="77777777" w:rsidR="007F6489" w:rsidRDefault="00B84EF6">
            <w:pPr>
              <w:spacing w:after="80" w:line="240" w:lineRule="exact"/>
              <w:jc w:val="both"/>
            </w:pPr>
            <w:r>
              <w:rPr>
                <w:rFonts w:ascii="Times New Roman" w:hAnsi="Times New Roman"/>
                <w:color w:val="000000"/>
                <w:sz w:val="24"/>
              </w:rPr>
              <w:t>2 Y su odio contra ellos llegó a ser sumamente intenso, a tal grado que empezaron a rebelarse contra su rey, al punto de que ya no quisieron que fuera su rey; por tanto, tomaron las armas contra el pueblo de Anti-Nefi-Lehi.</w:t>
            </w:r>
          </w:p>
        </w:tc>
      </w:tr>
      <w:tr w:rsidR="007F6489" w14:paraId="775982C1" w14:textId="77777777">
        <w:tc>
          <w:tcPr>
            <w:tcW w:w="5544" w:type="dxa"/>
            <w:tcBorders>
              <w:top w:val="nil"/>
              <w:left w:val="nil"/>
              <w:bottom w:val="nil"/>
              <w:right w:val="single" w:sz="4" w:space="0" w:color="auto"/>
            </w:tcBorders>
          </w:tcPr>
          <w:p w14:paraId="3C86A374" w14:textId="77777777" w:rsidR="007F6489" w:rsidRDefault="00B84EF6">
            <w:pPr>
              <w:spacing w:after="80" w:line="240" w:lineRule="exact"/>
              <w:jc w:val="both"/>
            </w:pPr>
            <w:r>
              <w:rPr>
                <w:rFonts w:ascii="Times New Roman" w:hAnsi="Times New Roman"/>
                <w:color w:val="000000"/>
                <w:sz w:val="24"/>
              </w:rPr>
              <w:t>3 Nun übertrug der König das Königtum seinem Sohn, und er gab ihm den Namen Anti-Nephi-Lehi.</w:t>
            </w:r>
          </w:p>
        </w:tc>
        <w:tc>
          <w:tcPr>
            <w:tcW w:w="5544" w:type="dxa"/>
            <w:tcBorders>
              <w:top w:val="nil"/>
              <w:left w:val="single" w:sz="4" w:space="0" w:color="auto"/>
              <w:bottom w:val="nil"/>
              <w:right w:val="nil"/>
            </w:tcBorders>
          </w:tcPr>
          <w:p w14:paraId="14395AB5" w14:textId="77777777" w:rsidR="007F6489" w:rsidRDefault="00B84EF6">
            <w:pPr>
              <w:spacing w:after="80" w:line="240" w:lineRule="exact"/>
              <w:jc w:val="both"/>
            </w:pPr>
            <w:r>
              <w:rPr>
                <w:rFonts w:ascii="Times New Roman" w:hAnsi="Times New Roman"/>
                <w:color w:val="000000"/>
                <w:sz w:val="24"/>
              </w:rPr>
              <w:t>3 Y el rey confirió el reino a su hijo, y le dio el nombre de Anti-Nefi-Lehi.</w:t>
            </w:r>
          </w:p>
        </w:tc>
      </w:tr>
      <w:tr w:rsidR="007F6489" w14:paraId="41D076EF" w14:textId="77777777">
        <w:tc>
          <w:tcPr>
            <w:tcW w:w="5544" w:type="dxa"/>
            <w:tcBorders>
              <w:top w:val="nil"/>
              <w:left w:val="nil"/>
              <w:bottom w:val="nil"/>
              <w:right w:val="single" w:sz="4" w:space="0" w:color="auto"/>
            </w:tcBorders>
          </w:tcPr>
          <w:p w14:paraId="3FFA1E60" w14:textId="77777777" w:rsidR="007F6489" w:rsidRDefault="00B84EF6">
            <w:pPr>
              <w:spacing w:after="80" w:line="240" w:lineRule="exact"/>
              <w:jc w:val="both"/>
            </w:pPr>
            <w:r>
              <w:rPr>
                <w:rFonts w:ascii="Times New Roman" w:hAnsi="Times New Roman"/>
                <w:color w:val="000000"/>
                <w:sz w:val="24"/>
              </w:rPr>
              <w:t>4 Und der König starb in ein und demselben Jahr, da die Lamaniten anfingen, Vorbereitungen für den Krieg gegen das Volk Gottes zu treffen.</w:t>
            </w:r>
          </w:p>
        </w:tc>
        <w:tc>
          <w:tcPr>
            <w:tcW w:w="5544" w:type="dxa"/>
            <w:tcBorders>
              <w:top w:val="nil"/>
              <w:left w:val="single" w:sz="4" w:space="0" w:color="auto"/>
              <w:bottom w:val="nil"/>
              <w:right w:val="nil"/>
            </w:tcBorders>
          </w:tcPr>
          <w:p w14:paraId="796C10E1" w14:textId="77777777" w:rsidR="007F6489" w:rsidRDefault="00B84EF6">
            <w:pPr>
              <w:spacing w:after="80" w:line="240" w:lineRule="exact"/>
              <w:jc w:val="both"/>
            </w:pPr>
            <w:r>
              <w:rPr>
                <w:rFonts w:ascii="Times New Roman" w:hAnsi="Times New Roman"/>
                <w:color w:val="000000"/>
                <w:sz w:val="24"/>
              </w:rPr>
              <w:t>4 Y murió el rey precisamente el año en que los lamanitas empezaron sus preparativos para la guerra contra el pueblo de Dios.</w:t>
            </w:r>
          </w:p>
        </w:tc>
      </w:tr>
      <w:tr w:rsidR="007F6489" w14:paraId="746C0D6D" w14:textId="77777777">
        <w:tc>
          <w:tcPr>
            <w:tcW w:w="5544" w:type="dxa"/>
            <w:tcBorders>
              <w:top w:val="nil"/>
              <w:left w:val="nil"/>
              <w:bottom w:val="nil"/>
              <w:right w:val="single" w:sz="4" w:space="0" w:color="auto"/>
            </w:tcBorders>
          </w:tcPr>
          <w:p w14:paraId="756F7794" w14:textId="77777777" w:rsidR="007F6489" w:rsidRDefault="00B84EF6">
            <w:pPr>
              <w:spacing w:after="80" w:line="240" w:lineRule="exact"/>
              <w:jc w:val="both"/>
            </w:pPr>
            <w:r>
              <w:rPr>
                <w:rFonts w:ascii="Times New Roman" w:hAnsi="Times New Roman"/>
                <w:color w:val="000000"/>
                <w:sz w:val="24"/>
              </w:rPr>
              <w:t xml:space="preserve">5 Als nun Ammon und seine Brüder und alle diejenigen, die mit ihm heraufgekommen waren, die Vorbereitungen der </w:t>
            </w:r>
            <w:r>
              <w:rPr>
                <w:rFonts w:ascii="Times New Roman" w:hAnsi="Times New Roman"/>
                <w:color w:val="000000"/>
                <w:sz w:val="24"/>
              </w:rPr>
              <w:t>Lamaniten für die Vernichtung ihrer Brüder sahen, zogen sie hin in das Land Midian, und dort traf Ammon alle seine Brüder; und von dort zogen sie in das Land Ischmael, um mit Lamoni und auch mit seinem Bruder Anti-Nephi-Lehi Rat zu halten, was sie tun sollten, um sich gegen die Lamaniten zu verteidigen.</w:t>
            </w:r>
          </w:p>
        </w:tc>
        <w:tc>
          <w:tcPr>
            <w:tcW w:w="5544" w:type="dxa"/>
            <w:tcBorders>
              <w:top w:val="nil"/>
              <w:left w:val="single" w:sz="4" w:space="0" w:color="auto"/>
              <w:bottom w:val="nil"/>
              <w:right w:val="nil"/>
            </w:tcBorders>
          </w:tcPr>
          <w:p w14:paraId="504B50EA" w14:textId="77777777" w:rsidR="007F6489" w:rsidRDefault="00B84EF6">
            <w:pPr>
              <w:spacing w:after="80" w:line="240" w:lineRule="exact"/>
              <w:jc w:val="both"/>
            </w:pPr>
            <w:r>
              <w:rPr>
                <w:rFonts w:ascii="Times New Roman" w:hAnsi="Times New Roman"/>
                <w:color w:val="000000"/>
                <w:sz w:val="24"/>
              </w:rPr>
              <w:t>5 Ahora bien, cuando Ammón y sus hermanos, y todos los que lo habían acompañado, vieron los preparativos de los lamanitas para destruir a sus hermanos, se dirigieron a la tierra de Midián, donde Ammón encontró a todos sus hermanos; y de allí fueron a la tierra de Ismael a fin de reunirse en consejo con Lamoni y también con su hermano Anti-Nefi-Lehi acerca de lo que debían hacer para defenderse de los lamanitas.</w:t>
            </w:r>
          </w:p>
        </w:tc>
      </w:tr>
      <w:tr w:rsidR="007F6489" w14:paraId="17111BF2" w14:textId="77777777">
        <w:tc>
          <w:tcPr>
            <w:tcW w:w="5544" w:type="dxa"/>
            <w:tcBorders>
              <w:top w:val="nil"/>
              <w:left w:val="nil"/>
              <w:bottom w:val="nil"/>
              <w:right w:val="single" w:sz="4" w:space="0" w:color="auto"/>
            </w:tcBorders>
          </w:tcPr>
          <w:p w14:paraId="704C086E" w14:textId="77777777" w:rsidR="007F6489" w:rsidRDefault="00B84EF6">
            <w:pPr>
              <w:spacing w:after="80" w:line="240" w:lineRule="exact"/>
              <w:jc w:val="both"/>
            </w:pPr>
            <w:r>
              <w:rPr>
                <w:rFonts w:ascii="Times New Roman" w:hAnsi="Times New Roman"/>
                <w:color w:val="000000"/>
                <w:sz w:val="24"/>
              </w:rPr>
              <w:t>6 Nun gab es unter allem Volk, was zum Herrn bekehrt worden war, nicht eine Seele, die die Waffen gegen ihre Brüder aufnehmen wollte; nein, sie wollten nicht einmal irgendwelche Vorbereitungen für den Krieg treffen; ja, und auch ihr König gebot ihnen, dies nicht zu tun.</w:t>
            </w:r>
          </w:p>
        </w:tc>
        <w:tc>
          <w:tcPr>
            <w:tcW w:w="5544" w:type="dxa"/>
            <w:tcBorders>
              <w:top w:val="nil"/>
              <w:left w:val="single" w:sz="4" w:space="0" w:color="auto"/>
              <w:bottom w:val="nil"/>
              <w:right w:val="nil"/>
            </w:tcBorders>
          </w:tcPr>
          <w:p w14:paraId="2FEC4B4A" w14:textId="77777777" w:rsidR="007F6489" w:rsidRDefault="00B84EF6">
            <w:pPr>
              <w:spacing w:after="80" w:line="240" w:lineRule="exact"/>
              <w:jc w:val="both"/>
            </w:pPr>
            <w:r>
              <w:rPr>
                <w:rFonts w:ascii="Times New Roman" w:hAnsi="Times New Roman"/>
                <w:color w:val="000000"/>
                <w:sz w:val="24"/>
              </w:rPr>
              <w:t>6 Y no hubo uno solo de los que se habían convertido al Señor que quisiera tomar las armas contra sus hermanos; ni siquiera preparativos de guerra quisieron hacer; sí, y también su rey les mandó que no lo hicieran.</w:t>
            </w:r>
          </w:p>
        </w:tc>
      </w:tr>
      <w:tr w:rsidR="007F6489" w14:paraId="5193FCAF" w14:textId="77777777">
        <w:tc>
          <w:tcPr>
            <w:tcW w:w="5544" w:type="dxa"/>
            <w:tcBorders>
              <w:top w:val="nil"/>
              <w:left w:val="nil"/>
              <w:bottom w:val="nil"/>
              <w:right w:val="single" w:sz="4" w:space="0" w:color="auto"/>
            </w:tcBorders>
          </w:tcPr>
          <w:p w14:paraId="0669C006" w14:textId="77777777" w:rsidR="007F6489" w:rsidRDefault="00B84EF6">
            <w:pPr>
              <w:spacing w:after="80" w:line="240" w:lineRule="exact"/>
              <w:jc w:val="both"/>
            </w:pPr>
            <w:r>
              <w:rPr>
                <w:rFonts w:ascii="Times New Roman" w:hAnsi="Times New Roman"/>
                <w:color w:val="000000"/>
                <w:sz w:val="24"/>
              </w:rPr>
              <w:t>7 Nun sind dies die Worte, die er in Bezug auf diese Sache zum Volk sprach: Ich danke meinem Gott, mein geliebtes Volk, dass unser großer Gott in Güte uns diese unsere Brüder, die Nephiten, gesandt hat, damit sie uns predigen und uns von den Überlieferungen unserer schlechten Väter überzeugen.</w:t>
            </w:r>
          </w:p>
        </w:tc>
        <w:tc>
          <w:tcPr>
            <w:tcW w:w="5544" w:type="dxa"/>
            <w:tcBorders>
              <w:top w:val="nil"/>
              <w:left w:val="single" w:sz="4" w:space="0" w:color="auto"/>
              <w:bottom w:val="nil"/>
              <w:right w:val="nil"/>
            </w:tcBorders>
          </w:tcPr>
          <w:p w14:paraId="21F866FF" w14:textId="77777777" w:rsidR="007F6489" w:rsidRDefault="00B84EF6">
            <w:pPr>
              <w:spacing w:after="80" w:line="240" w:lineRule="exact"/>
              <w:jc w:val="both"/>
            </w:pPr>
            <w:r>
              <w:rPr>
                <w:rFonts w:ascii="Times New Roman" w:hAnsi="Times New Roman"/>
                <w:color w:val="000000"/>
                <w:sz w:val="24"/>
              </w:rPr>
              <w:t>7 Y estas son las palabras que dirigió al pueblo concerniente al asunto: Doy gracias a mi Dios, amado pueblo mío, porque nuestro gran Dios en su bondad nos ha enviado estos hermanos nuestros, los nefitas, para predicarnos y para convencernos concerniente a las tradiciones de nuestros inicuos padres.</w:t>
            </w:r>
          </w:p>
        </w:tc>
      </w:tr>
      <w:tr w:rsidR="007F6489" w14:paraId="2CFDD889" w14:textId="77777777">
        <w:tc>
          <w:tcPr>
            <w:tcW w:w="5544" w:type="dxa"/>
            <w:tcBorders>
              <w:top w:val="nil"/>
              <w:left w:val="nil"/>
              <w:bottom w:val="nil"/>
              <w:right w:val="single" w:sz="4" w:space="0" w:color="auto"/>
            </w:tcBorders>
          </w:tcPr>
          <w:p w14:paraId="35519A52" w14:textId="77777777" w:rsidR="007F6489" w:rsidRDefault="00B84EF6">
            <w:pPr>
              <w:spacing w:after="80" w:line="240" w:lineRule="exact"/>
              <w:jc w:val="both"/>
            </w:pPr>
            <w:r>
              <w:rPr>
                <w:rFonts w:ascii="Times New Roman" w:hAnsi="Times New Roman"/>
                <w:color w:val="000000"/>
                <w:sz w:val="24"/>
              </w:rPr>
              <w:t>8 Und siehe, ich danke meinem großen Gott, dass er uns ein Maß seines Geistes gegeben hat, uns das Herz zu erweichen, sodass wir eine Verbindung mit diesen Brüdern, den Nephiten, aufgenommen haben.</w:t>
            </w:r>
          </w:p>
        </w:tc>
        <w:tc>
          <w:tcPr>
            <w:tcW w:w="5544" w:type="dxa"/>
            <w:tcBorders>
              <w:top w:val="nil"/>
              <w:left w:val="single" w:sz="4" w:space="0" w:color="auto"/>
              <w:bottom w:val="nil"/>
              <w:right w:val="nil"/>
            </w:tcBorders>
          </w:tcPr>
          <w:p w14:paraId="1699FFFA" w14:textId="77777777" w:rsidR="007F6489" w:rsidRDefault="00B84EF6">
            <w:pPr>
              <w:spacing w:after="80" w:line="240" w:lineRule="exact"/>
              <w:jc w:val="both"/>
            </w:pPr>
            <w:r>
              <w:rPr>
                <w:rFonts w:ascii="Times New Roman" w:hAnsi="Times New Roman"/>
                <w:color w:val="000000"/>
                <w:sz w:val="24"/>
              </w:rPr>
              <w:t>8 Y he aquí, doy gracias a mi gran Dios por habernos dado una porción de su Espíritu para ablandar nuestros corazones, de modo que hemos iniciado relaciones con estos hermanos, los nefitas.</w:t>
            </w:r>
          </w:p>
        </w:tc>
      </w:tr>
      <w:tr w:rsidR="007F6489" w14:paraId="33E09C80" w14:textId="77777777">
        <w:tc>
          <w:tcPr>
            <w:tcW w:w="5544" w:type="dxa"/>
            <w:tcBorders>
              <w:top w:val="nil"/>
              <w:left w:val="nil"/>
              <w:bottom w:val="nil"/>
              <w:right w:val="single" w:sz="4" w:space="0" w:color="auto"/>
            </w:tcBorders>
          </w:tcPr>
          <w:p w14:paraId="2168DAE2" w14:textId="77777777" w:rsidR="007F6489" w:rsidRDefault="00B84EF6">
            <w:pPr>
              <w:spacing w:after="80" w:line="240" w:lineRule="exact"/>
              <w:jc w:val="both"/>
            </w:pPr>
            <w:r>
              <w:rPr>
                <w:rFonts w:ascii="Times New Roman" w:hAnsi="Times New Roman"/>
                <w:color w:val="000000"/>
                <w:sz w:val="24"/>
              </w:rPr>
              <w:t>9 Und siehe, ich danke meinem Gott auch, dass wir mit der Aufnahme dieser Verbindung von unseren Sünden und von den vielen Morden, die wir begangen haben, überzeugt worden sind.</w:t>
            </w:r>
          </w:p>
        </w:tc>
        <w:tc>
          <w:tcPr>
            <w:tcW w:w="5544" w:type="dxa"/>
            <w:tcBorders>
              <w:top w:val="nil"/>
              <w:left w:val="single" w:sz="4" w:space="0" w:color="auto"/>
              <w:bottom w:val="nil"/>
              <w:right w:val="nil"/>
            </w:tcBorders>
          </w:tcPr>
          <w:p w14:paraId="4EA1E525" w14:textId="77777777" w:rsidR="007F6489" w:rsidRDefault="00B84EF6">
            <w:pPr>
              <w:spacing w:after="80" w:line="240" w:lineRule="exact"/>
              <w:jc w:val="both"/>
            </w:pPr>
            <w:r>
              <w:rPr>
                <w:rFonts w:ascii="Times New Roman" w:hAnsi="Times New Roman"/>
                <w:color w:val="000000"/>
                <w:sz w:val="24"/>
              </w:rPr>
              <w:t>9 Y he aquí, también le agradezco a mi Dios que, por haber iniciado estas relaciones, nos hayamos convencido de nuestros pecados y de los muchos asesinatos que hemos cometido.</w:t>
            </w:r>
          </w:p>
        </w:tc>
      </w:tr>
      <w:tr w:rsidR="007F6489" w14:paraId="1E0E6BD7" w14:textId="77777777">
        <w:tc>
          <w:tcPr>
            <w:tcW w:w="5544" w:type="dxa"/>
            <w:tcBorders>
              <w:top w:val="nil"/>
              <w:left w:val="nil"/>
              <w:bottom w:val="nil"/>
              <w:right w:val="single" w:sz="4" w:space="0" w:color="auto"/>
            </w:tcBorders>
          </w:tcPr>
          <w:p w14:paraId="4AE0AF18" w14:textId="77777777" w:rsidR="007F6489" w:rsidRDefault="00B84EF6">
            <w:pPr>
              <w:spacing w:after="80" w:line="240" w:lineRule="exact"/>
              <w:jc w:val="both"/>
            </w:pPr>
            <w:r>
              <w:rPr>
                <w:rFonts w:ascii="Times New Roman" w:hAnsi="Times New Roman"/>
                <w:color w:val="000000"/>
                <w:sz w:val="24"/>
              </w:rPr>
              <w:t>10 Und ich danke meinem Gott auch, ja, meinem großen Gott, dass er es uns gewährt hat, davon umzukehren, und dass er uns auch diese unsere vielen Sünden und Morde, die wir begangen haben, vergeben hat und durch die Verdienste seines Sohnes uns die Schuld aus dem Herzen weggenommen hat.</w:t>
            </w:r>
          </w:p>
        </w:tc>
        <w:tc>
          <w:tcPr>
            <w:tcW w:w="5544" w:type="dxa"/>
            <w:tcBorders>
              <w:top w:val="nil"/>
              <w:left w:val="single" w:sz="4" w:space="0" w:color="auto"/>
              <w:bottom w:val="nil"/>
              <w:right w:val="nil"/>
            </w:tcBorders>
          </w:tcPr>
          <w:p w14:paraId="28AA0855" w14:textId="77777777" w:rsidR="007F6489" w:rsidRDefault="00B84EF6">
            <w:pPr>
              <w:spacing w:after="80" w:line="240" w:lineRule="exact"/>
              <w:jc w:val="both"/>
            </w:pPr>
            <w:r>
              <w:rPr>
                <w:rFonts w:ascii="Times New Roman" w:hAnsi="Times New Roman"/>
                <w:color w:val="000000"/>
                <w:sz w:val="24"/>
              </w:rPr>
              <w:t>10 Y también le doy gracias a mi Dios, sí, a mi gran Dios, porque nos ha concedido que nos arrepintamos de estas cosas, y también porque nos ha perdonado nuestros muchos pecados y asesinatos que hemos cometido, y ha depurado nuestros corazones de toda culpa, por los méritos de su Hijo.</w:t>
            </w:r>
          </w:p>
        </w:tc>
      </w:tr>
      <w:tr w:rsidR="007F6489" w14:paraId="11FE821A" w14:textId="77777777">
        <w:tc>
          <w:tcPr>
            <w:tcW w:w="5544" w:type="dxa"/>
            <w:tcBorders>
              <w:top w:val="nil"/>
              <w:left w:val="nil"/>
              <w:bottom w:val="nil"/>
              <w:right w:val="single" w:sz="4" w:space="0" w:color="auto"/>
            </w:tcBorders>
          </w:tcPr>
          <w:p w14:paraId="2A4BCB1B" w14:textId="77777777" w:rsidR="007F6489" w:rsidRDefault="00B84EF6">
            <w:pPr>
              <w:spacing w:after="80" w:line="240" w:lineRule="exact"/>
              <w:jc w:val="both"/>
            </w:pPr>
            <w:r>
              <w:rPr>
                <w:rFonts w:ascii="Times New Roman" w:hAnsi="Times New Roman"/>
                <w:color w:val="000000"/>
                <w:sz w:val="24"/>
              </w:rPr>
              <w:t>11 Und nun siehe, meine Brüder, da wir nicht mehr tun konnten (weil wir die verlorensten aller Menschen waren), als umzukehren von all unseren Sünden und den vielen Morden, die wir begangen haben, und Gott zu bewegen, dass er sie uns aus dem Herzen wegnimmt, denn das war alles, was wir tun konnten, um vor Gott genügend umzukehren, dass er unseren Makel wegnimmt –</w:t>
            </w:r>
          </w:p>
        </w:tc>
        <w:tc>
          <w:tcPr>
            <w:tcW w:w="5544" w:type="dxa"/>
            <w:tcBorders>
              <w:top w:val="nil"/>
              <w:left w:val="single" w:sz="4" w:space="0" w:color="auto"/>
              <w:bottom w:val="nil"/>
              <w:right w:val="nil"/>
            </w:tcBorders>
          </w:tcPr>
          <w:p w14:paraId="38BBA6E5" w14:textId="77777777" w:rsidR="007F6489" w:rsidRDefault="00B84EF6">
            <w:pPr>
              <w:spacing w:after="80" w:line="240" w:lineRule="exact"/>
              <w:jc w:val="both"/>
            </w:pPr>
            <w:r>
              <w:rPr>
                <w:rFonts w:ascii="Times New Roman" w:hAnsi="Times New Roman"/>
                <w:color w:val="000000"/>
                <w:sz w:val="24"/>
              </w:rPr>
              <w:t>11 Pues he aquí, hermanos míos, en vista de que (por ser nosotros los más perdidos de todos los hombres) nos ha costado tanto arrepentirnos de todos nuestros pecados y de los muchos asesinatos que hemos cometido, y lograr que Dios los quitara de nuestros corazones, porque a duras penas pudimos arrepentirnos lo suficiente ante Dios para que él quitara nuestra mancha;</w:t>
            </w:r>
          </w:p>
        </w:tc>
      </w:tr>
      <w:tr w:rsidR="007F6489" w14:paraId="2F5DC171" w14:textId="77777777">
        <w:tc>
          <w:tcPr>
            <w:tcW w:w="5544" w:type="dxa"/>
            <w:tcBorders>
              <w:top w:val="nil"/>
              <w:left w:val="nil"/>
              <w:bottom w:val="nil"/>
              <w:right w:val="single" w:sz="4" w:space="0" w:color="auto"/>
            </w:tcBorders>
          </w:tcPr>
          <w:p w14:paraId="6BD1C9ED" w14:textId="77777777" w:rsidR="007F6489" w:rsidRDefault="00B84EF6">
            <w:pPr>
              <w:spacing w:after="80" w:line="240" w:lineRule="exact"/>
              <w:jc w:val="both"/>
            </w:pPr>
            <w:r>
              <w:rPr>
                <w:rFonts w:ascii="Times New Roman" w:hAnsi="Times New Roman"/>
                <w:color w:val="000000"/>
                <w:sz w:val="24"/>
              </w:rPr>
              <w:t>12 nun, meine sehr geliebten Brüder, da Gott unsere Makel von uns genommen hat und unsere Schwerter glänzend geworden sind, so lasst uns unsere Schwerter nicht mehr mit dem Blut unserer Brüder beflecken.</w:t>
            </w:r>
          </w:p>
        </w:tc>
        <w:tc>
          <w:tcPr>
            <w:tcW w:w="5544" w:type="dxa"/>
            <w:tcBorders>
              <w:top w:val="nil"/>
              <w:left w:val="single" w:sz="4" w:space="0" w:color="auto"/>
              <w:bottom w:val="nil"/>
              <w:right w:val="nil"/>
            </w:tcBorders>
          </w:tcPr>
          <w:p w14:paraId="6A3C88EC" w14:textId="77777777" w:rsidR="007F6489" w:rsidRDefault="00B84EF6">
            <w:pPr>
              <w:spacing w:after="80" w:line="240" w:lineRule="exact"/>
              <w:jc w:val="both"/>
            </w:pPr>
            <w:r>
              <w:rPr>
                <w:rFonts w:ascii="Times New Roman" w:hAnsi="Times New Roman"/>
                <w:color w:val="000000"/>
                <w:sz w:val="24"/>
              </w:rPr>
              <w:t xml:space="preserve">12 ahora pues, muy amados </w:t>
            </w:r>
            <w:r>
              <w:rPr>
                <w:rFonts w:ascii="Times New Roman" w:hAnsi="Times New Roman"/>
                <w:color w:val="000000"/>
                <w:sz w:val="24"/>
              </w:rPr>
              <w:t>hermanos míos, ya que Dios ha quitado nuestras manchas, y nuestras espadas se han vuelto lustrosas, no las manchemos más con la sangre de nuestros hermanos.</w:t>
            </w:r>
          </w:p>
        </w:tc>
      </w:tr>
      <w:tr w:rsidR="007F6489" w14:paraId="2492CD20" w14:textId="77777777">
        <w:tc>
          <w:tcPr>
            <w:tcW w:w="5544" w:type="dxa"/>
            <w:tcBorders>
              <w:top w:val="nil"/>
              <w:left w:val="nil"/>
              <w:bottom w:val="nil"/>
              <w:right w:val="single" w:sz="4" w:space="0" w:color="auto"/>
            </w:tcBorders>
          </w:tcPr>
          <w:p w14:paraId="3AD2E19F" w14:textId="77777777" w:rsidR="007F6489" w:rsidRDefault="00B84EF6">
            <w:pPr>
              <w:spacing w:after="80" w:line="240" w:lineRule="exact"/>
              <w:jc w:val="both"/>
            </w:pPr>
            <w:r>
              <w:rPr>
                <w:rFonts w:ascii="Times New Roman" w:hAnsi="Times New Roman"/>
                <w:color w:val="000000"/>
                <w:sz w:val="24"/>
              </w:rPr>
              <w:t>13 Siehe, ich sage euch: Nein, lasst uns die Schwerter verwahrt halten, damit sie nicht mit dem Blut unserer Brüder befleckt werden; denn wenn wir unsere Schwerter abermals beflecken, können sie vielleicht nicht mehr durch das Blut des Sohnes unseres großen Gottes glänzend gewaschen werden, das als Sühnopfer für unsere Sünden vergossen werden wird.</w:t>
            </w:r>
          </w:p>
        </w:tc>
        <w:tc>
          <w:tcPr>
            <w:tcW w:w="5544" w:type="dxa"/>
            <w:tcBorders>
              <w:top w:val="nil"/>
              <w:left w:val="single" w:sz="4" w:space="0" w:color="auto"/>
              <w:bottom w:val="nil"/>
              <w:right w:val="nil"/>
            </w:tcBorders>
          </w:tcPr>
          <w:p w14:paraId="472654DF" w14:textId="77777777" w:rsidR="007F6489" w:rsidRDefault="00B84EF6">
            <w:pPr>
              <w:spacing w:after="80" w:line="240" w:lineRule="exact"/>
              <w:jc w:val="both"/>
            </w:pPr>
            <w:r>
              <w:rPr>
                <w:rFonts w:ascii="Times New Roman" w:hAnsi="Times New Roman"/>
                <w:color w:val="000000"/>
                <w:sz w:val="24"/>
              </w:rPr>
              <w:t>13 He aquí, os digo que no. Retengamos nuestras espadas para que no se manchen con la sangre de nuestros hermanos; porque si las manchásemos otra vez, quizá ya no podrían ser limpiadas por medio de la sangre del Hijo de nuestro gran Dios, que será derramada para la expiación de nuestros pecados.</w:t>
            </w:r>
          </w:p>
        </w:tc>
      </w:tr>
      <w:tr w:rsidR="007F6489" w14:paraId="39A1536B" w14:textId="77777777">
        <w:tc>
          <w:tcPr>
            <w:tcW w:w="5544" w:type="dxa"/>
            <w:tcBorders>
              <w:top w:val="nil"/>
              <w:left w:val="nil"/>
              <w:bottom w:val="nil"/>
              <w:right w:val="single" w:sz="4" w:space="0" w:color="auto"/>
            </w:tcBorders>
          </w:tcPr>
          <w:p w14:paraId="2ED3FD7F" w14:textId="77777777" w:rsidR="007F6489" w:rsidRDefault="00B84EF6">
            <w:pPr>
              <w:spacing w:after="80" w:line="240" w:lineRule="exact"/>
              <w:jc w:val="both"/>
            </w:pPr>
            <w:r>
              <w:rPr>
                <w:rFonts w:ascii="Times New Roman" w:hAnsi="Times New Roman"/>
                <w:color w:val="000000"/>
                <w:sz w:val="24"/>
              </w:rPr>
              <w:t>14 Und der große Gott ist barmherzig zu uns gewesen und hat uns dies alles kundgetan, damit wir nicht zugrunde gehen; ja, und er hat uns dies alles im Voraus kundgetan, weil er unsere Seele ebenso liebt, wie er unsere Kinder liebt; darum besucht er uns in seiner Barmherzigkeit durch seine Engel, auf dass der Plan der Errettung uns ebenso kundgetan werde wie zukünftigen Generationen.</w:t>
            </w:r>
          </w:p>
        </w:tc>
        <w:tc>
          <w:tcPr>
            <w:tcW w:w="5544" w:type="dxa"/>
            <w:tcBorders>
              <w:top w:val="nil"/>
              <w:left w:val="single" w:sz="4" w:space="0" w:color="auto"/>
              <w:bottom w:val="nil"/>
              <w:right w:val="nil"/>
            </w:tcBorders>
          </w:tcPr>
          <w:p w14:paraId="15B0C5CF" w14:textId="77777777" w:rsidR="007F6489" w:rsidRDefault="00B84EF6">
            <w:pPr>
              <w:spacing w:after="80" w:line="240" w:lineRule="exact"/>
              <w:jc w:val="both"/>
            </w:pPr>
            <w:r>
              <w:rPr>
                <w:rFonts w:ascii="Times New Roman" w:hAnsi="Times New Roman"/>
                <w:color w:val="000000"/>
                <w:sz w:val="24"/>
              </w:rPr>
              <w:t>14 Y el gran Dios ha tenido misericordia de nosotros, y nos ha dado a conocer estas cosas para que no perezcamos; sí, nos ha dado a conocer estas cosas anticipadamente, porque él ama nuestras almas así como ama a nuestros hijos; por consiguiente, en su misericordia nos visita por medio de sus ángeles, para que el plan de salvación nos sea dado a conocer, tanto a nosotros como a las generaciones futuras.</w:t>
            </w:r>
          </w:p>
        </w:tc>
      </w:tr>
      <w:tr w:rsidR="007F6489" w14:paraId="7A3A8E69" w14:textId="77777777">
        <w:tc>
          <w:tcPr>
            <w:tcW w:w="5544" w:type="dxa"/>
            <w:tcBorders>
              <w:top w:val="nil"/>
              <w:left w:val="nil"/>
              <w:bottom w:val="nil"/>
              <w:right w:val="single" w:sz="4" w:space="0" w:color="auto"/>
            </w:tcBorders>
          </w:tcPr>
          <w:p w14:paraId="7D09F2B4" w14:textId="77777777" w:rsidR="007F6489" w:rsidRDefault="00B84EF6">
            <w:pPr>
              <w:spacing w:after="80" w:line="240" w:lineRule="exact"/>
              <w:jc w:val="both"/>
            </w:pPr>
            <w:r>
              <w:rPr>
                <w:rFonts w:ascii="Times New Roman" w:hAnsi="Times New Roman"/>
                <w:color w:val="000000"/>
                <w:sz w:val="24"/>
              </w:rPr>
              <w:t>15 O wie barmherzig ist unser Gott! Und nun siehe, da dies alles war, was wir tun konnten, um unsere Makel von uns nehmen zu lassen, und unsere Schwerter glänzend gemacht sind, lasst uns sie tief verbergen, damit sie glänzend bleiben zum Zeugnis vor unserem Gott am letzten Tag, ja, an dem Tag, da wir dazu gebracht werden, vor ihm zu stehen, um gerichtet zu werden, dass wir unsere Schwerter nicht mit dem Blut unserer Brüder befleckt haben, seitdem er uns sein Wort mitgeteilt und uns dadurch rein gemacht hat.</w:t>
            </w:r>
          </w:p>
        </w:tc>
        <w:tc>
          <w:tcPr>
            <w:tcW w:w="5544" w:type="dxa"/>
            <w:tcBorders>
              <w:top w:val="nil"/>
              <w:left w:val="single" w:sz="4" w:space="0" w:color="auto"/>
              <w:bottom w:val="nil"/>
              <w:right w:val="nil"/>
            </w:tcBorders>
          </w:tcPr>
          <w:p w14:paraId="01B0E47F" w14:textId="77777777" w:rsidR="007F6489" w:rsidRDefault="00B84EF6">
            <w:pPr>
              <w:spacing w:after="80" w:line="240" w:lineRule="exact"/>
              <w:jc w:val="both"/>
            </w:pPr>
            <w:r>
              <w:rPr>
                <w:rFonts w:ascii="Times New Roman" w:hAnsi="Times New Roman"/>
                <w:color w:val="000000"/>
                <w:sz w:val="24"/>
              </w:rPr>
              <w:t>15 ¡Oh cuán misericordioso es nuestro Dios! Y he aquí, ya que nos ha costado tanto lograr que nos sean quitadas nuestras manchas, y que nuestras espadas se vuelvan lustrosas, escondámoslas a fin de que conserven su brillo, como testimonio a nuestro Dios en el día final, el día en que seamos llevados para comparecer ante él para ser juzgados, de que no hemos manchado nuestras espadas en la sangre de nuestros hermanos, desde que él nos comunicó su palabra y nos limpió por ello.</w:t>
            </w:r>
          </w:p>
        </w:tc>
      </w:tr>
      <w:tr w:rsidR="007F6489" w14:paraId="029C0698" w14:textId="77777777">
        <w:tc>
          <w:tcPr>
            <w:tcW w:w="5544" w:type="dxa"/>
            <w:tcBorders>
              <w:top w:val="nil"/>
              <w:left w:val="nil"/>
              <w:bottom w:val="nil"/>
              <w:right w:val="single" w:sz="4" w:space="0" w:color="auto"/>
            </w:tcBorders>
          </w:tcPr>
          <w:p w14:paraId="33764DC8" w14:textId="77777777" w:rsidR="007F6489" w:rsidRDefault="00B84EF6">
            <w:pPr>
              <w:spacing w:after="80" w:line="240" w:lineRule="exact"/>
              <w:jc w:val="both"/>
            </w:pPr>
            <w:r>
              <w:rPr>
                <w:rFonts w:ascii="Times New Roman" w:hAnsi="Times New Roman"/>
                <w:color w:val="000000"/>
                <w:sz w:val="24"/>
              </w:rPr>
              <w:t>16 Und nun, meine Brüder, wenn unsere Brüder danach trachten, uns zu vernichten, siehe, dann werden wir unsere Schwerter verbergen, ja, wir werden sie sogar tief in der Erde begraben, damit sie glänzend bleiben zum Zeugnis am letzten Tag, dass wir sie nie benutzt haben; und wenn unsere Brüder uns vernichten, siehe, dann gehen wir zu unserem Gott und werden errettet sein.</w:t>
            </w:r>
          </w:p>
        </w:tc>
        <w:tc>
          <w:tcPr>
            <w:tcW w:w="5544" w:type="dxa"/>
            <w:tcBorders>
              <w:top w:val="nil"/>
              <w:left w:val="single" w:sz="4" w:space="0" w:color="auto"/>
              <w:bottom w:val="nil"/>
              <w:right w:val="nil"/>
            </w:tcBorders>
          </w:tcPr>
          <w:p w14:paraId="5C92B0F8" w14:textId="77777777" w:rsidR="007F6489" w:rsidRDefault="00B84EF6">
            <w:pPr>
              <w:spacing w:after="80" w:line="240" w:lineRule="exact"/>
              <w:jc w:val="both"/>
            </w:pPr>
            <w:r>
              <w:rPr>
                <w:rFonts w:ascii="Times New Roman" w:hAnsi="Times New Roman"/>
                <w:color w:val="000000"/>
                <w:sz w:val="24"/>
              </w:rPr>
              <w:t>16 Y ahora bien, hermanos míos, si nuestros hermanos intentan destruirnos, he aquí, esconderemos nuestras espadas, sí, las enterraremos en lo profundo de la tierra para que se conserven lustrosas, como testimonio en el último día, de que nunca las hemos usado; y si nuestros hermanos nos destruyen, he aquí, iremos a nuestro Dios y seremos salvos.</w:t>
            </w:r>
          </w:p>
        </w:tc>
      </w:tr>
      <w:tr w:rsidR="007F6489" w14:paraId="3102D0C3" w14:textId="77777777">
        <w:tc>
          <w:tcPr>
            <w:tcW w:w="5544" w:type="dxa"/>
            <w:tcBorders>
              <w:top w:val="nil"/>
              <w:left w:val="nil"/>
              <w:bottom w:val="nil"/>
              <w:right w:val="single" w:sz="4" w:space="0" w:color="auto"/>
            </w:tcBorders>
          </w:tcPr>
          <w:p w14:paraId="36B5A94B" w14:textId="77777777" w:rsidR="007F6489" w:rsidRDefault="00B84EF6">
            <w:pPr>
              <w:spacing w:after="80" w:line="240" w:lineRule="exact"/>
              <w:jc w:val="both"/>
            </w:pPr>
            <w:r>
              <w:rPr>
                <w:rFonts w:ascii="Times New Roman" w:hAnsi="Times New Roman"/>
                <w:color w:val="000000"/>
                <w:sz w:val="24"/>
              </w:rPr>
              <w:t>17 Und nun begab es sich: Als der König mit diesen Worten zu Ende gekommen war und alles Volk versammelt war, nahmen sie ihre Schwerter und alle Waffen, die benutzt wurden, um Menschenblut zu vergießen, und sie begruben sie tief in der Erde.</w:t>
            </w:r>
          </w:p>
        </w:tc>
        <w:tc>
          <w:tcPr>
            <w:tcW w:w="5544" w:type="dxa"/>
            <w:tcBorders>
              <w:top w:val="nil"/>
              <w:left w:val="single" w:sz="4" w:space="0" w:color="auto"/>
              <w:bottom w:val="nil"/>
              <w:right w:val="nil"/>
            </w:tcBorders>
          </w:tcPr>
          <w:p w14:paraId="722C854D" w14:textId="77777777" w:rsidR="007F6489" w:rsidRDefault="00B84EF6">
            <w:pPr>
              <w:spacing w:after="80" w:line="240" w:lineRule="exact"/>
              <w:jc w:val="both"/>
            </w:pPr>
            <w:r>
              <w:rPr>
                <w:rFonts w:ascii="Times New Roman" w:hAnsi="Times New Roman"/>
                <w:color w:val="000000"/>
                <w:sz w:val="24"/>
              </w:rPr>
              <w:t>17 Y aconteció que cuando el rey hubo dado fin a estas palabras, estando reunido todo el pueblo, tomaron ellos sus espadas y todas las armas que se usaban para derramar sangre humana, y las enterraron profundamente en la tierra.</w:t>
            </w:r>
          </w:p>
        </w:tc>
      </w:tr>
      <w:tr w:rsidR="007F6489" w14:paraId="7E1E1F4B" w14:textId="77777777">
        <w:tc>
          <w:tcPr>
            <w:tcW w:w="5544" w:type="dxa"/>
            <w:tcBorders>
              <w:top w:val="nil"/>
              <w:left w:val="nil"/>
              <w:bottom w:val="nil"/>
              <w:right w:val="single" w:sz="4" w:space="0" w:color="auto"/>
            </w:tcBorders>
          </w:tcPr>
          <w:p w14:paraId="540F90FF" w14:textId="77777777" w:rsidR="007F6489" w:rsidRDefault="00B84EF6">
            <w:pPr>
              <w:spacing w:after="80" w:line="240" w:lineRule="exact"/>
              <w:jc w:val="both"/>
            </w:pPr>
            <w:r>
              <w:rPr>
                <w:rFonts w:ascii="Times New Roman" w:hAnsi="Times New Roman"/>
                <w:color w:val="000000"/>
                <w:sz w:val="24"/>
              </w:rPr>
              <w:t>18 Und das taten sie, denn es war in ihren Augen ein Zeugnis vor Gott und auch vor den Menschen, dass sie niemals wieder Waffen benutzen würden, um Menschenblut zu vergießen; und das taten sie, indem sie vor Gott beteuerten und gelobten, dass sie, statt das Blut ihrer Brüder zu vergießen, lieber ihr eigenes Leben hingeben wollten; und statt einem Bruder etwas zu nehmen, sie ihm lieber geben wollten; und statt ihre Tage in Trägheit zu verbringen, sie lieber reichlich mit ihren Händen arbeiten wollten.</w:t>
            </w:r>
          </w:p>
        </w:tc>
        <w:tc>
          <w:tcPr>
            <w:tcW w:w="5544" w:type="dxa"/>
            <w:tcBorders>
              <w:top w:val="nil"/>
              <w:left w:val="single" w:sz="4" w:space="0" w:color="auto"/>
              <w:bottom w:val="nil"/>
              <w:right w:val="nil"/>
            </w:tcBorders>
          </w:tcPr>
          <w:p w14:paraId="743A5D67" w14:textId="77777777" w:rsidR="007F6489" w:rsidRDefault="00B84EF6">
            <w:pPr>
              <w:spacing w:after="80" w:line="240" w:lineRule="exact"/>
              <w:jc w:val="both"/>
            </w:pPr>
            <w:r>
              <w:rPr>
                <w:rFonts w:ascii="Times New Roman" w:hAnsi="Times New Roman"/>
                <w:color w:val="000000"/>
                <w:sz w:val="24"/>
              </w:rPr>
              <w:t xml:space="preserve">18 E hicieron esto porque, a su modo de ver, era un </w:t>
            </w:r>
            <w:r>
              <w:rPr>
                <w:rFonts w:ascii="Times New Roman" w:hAnsi="Times New Roman"/>
                <w:color w:val="000000"/>
                <w:sz w:val="24"/>
              </w:rPr>
              <w:t>testimonio a Dios, y también a los hombres, de que nunca más volverían a usar armas para derramar sangre humana; y esto hicieron, prometiendo y haciendo convenio con Dios de que antes que derramar la sangre de sus hermanos, ellos darían sus propias vidas; y antes que privar a un hermano, ellos le darían; y antes que pasar sus días en la ociosidad, trabajarían asiduamente con sus manos.</w:t>
            </w:r>
          </w:p>
        </w:tc>
      </w:tr>
      <w:tr w:rsidR="007F6489" w14:paraId="1B94F3EF" w14:textId="77777777">
        <w:tc>
          <w:tcPr>
            <w:tcW w:w="5544" w:type="dxa"/>
            <w:tcBorders>
              <w:top w:val="nil"/>
              <w:left w:val="nil"/>
              <w:bottom w:val="nil"/>
              <w:right w:val="single" w:sz="4" w:space="0" w:color="auto"/>
            </w:tcBorders>
          </w:tcPr>
          <w:p w14:paraId="64A36938" w14:textId="77777777" w:rsidR="007F6489" w:rsidRDefault="00B84EF6">
            <w:pPr>
              <w:spacing w:after="80" w:line="240" w:lineRule="exact"/>
              <w:jc w:val="both"/>
            </w:pPr>
            <w:r>
              <w:rPr>
                <w:rFonts w:ascii="Times New Roman" w:hAnsi="Times New Roman"/>
                <w:color w:val="000000"/>
                <w:sz w:val="24"/>
              </w:rPr>
              <w:t>19 Und so sehen wir, dass diese Lamaniten, nachdem sie so weit gebracht worden waren, dass sie die Wahrheit glaubten und erkannten, fest waren und sogar lieber den Tod erleiden wollten als Sünde zu begehen; und so sehen wir, dass sie ihre Friedenswaffen begruben oder dass sie die Waffen des Krieges um des Friedens willen begruben.</w:t>
            </w:r>
          </w:p>
        </w:tc>
        <w:tc>
          <w:tcPr>
            <w:tcW w:w="5544" w:type="dxa"/>
            <w:tcBorders>
              <w:top w:val="nil"/>
              <w:left w:val="single" w:sz="4" w:space="0" w:color="auto"/>
              <w:bottom w:val="nil"/>
              <w:right w:val="nil"/>
            </w:tcBorders>
          </w:tcPr>
          <w:p w14:paraId="6C08759D" w14:textId="77777777" w:rsidR="007F6489" w:rsidRDefault="00B84EF6">
            <w:pPr>
              <w:spacing w:after="80" w:line="240" w:lineRule="exact"/>
              <w:jc w:val="both"/>
            </w:pPr>
            <w:r>
              <w:rPr>
                <w:rFonts w:ascii="Times New Roman" w:hAnsi="Times New Roman"/>
                <w:color w:val="000000"/>
                <w:sz w:val="24"/>
              </w:rPr>
              <w:t>19 Y así vemos que cuando estos lamanitas llegaron a conocer la verdad y a creer en ella, se mantuvieron firmes, y prefirieron padecer hasta la muerte antes que pecar; y así vemos que enterraron sus armas de paz, o sea, enterraron sus armas de guerra en bien de la paz.</w:t>
            </w:r>
          </w:p>
        </w:tc>
      </w:tr>
      <w:tr w:rsidR="007F6489" w14:paraId="770425D7" w14:textId="77777777">
        <w:tc>
          <w:tcPr>
            <w:tcW w:w="5544" w:type="dxa"/>
            <w:tcBorders>
              <w:top w:val="nil"/>
              <w:left w:val="nil"/>
              <w:bottom w:val="nil"/>
              <w:right w:val="single" w:sz="4" w:space="0" w:color="auto"/>
            </w:tcBorders>
          </w:tcPr>
          <w:p w14:paraId="3C5EE0E1" w14:textId="77777777" w:rsidR="007F6489" w:rsidRDefault="00B84EF6">
            <w:pPr>
              <w:spacing w:after="80" w:line="240" w:lineRule="exact"/>
              <w:jc w:val="both"/>
            </w:pPr>
            <w:r>
              <w:rPr>
                <w:rFonts w:ascii="Times New Roman" w:hAnsi="Times New Roman"/>
                <w:color w:val="000000"/>
                <w:sz w:val="24"/>
              </w:rPr>
              <w:t>20 Und es begab sich: Ihre Brüder, die Lamaniten, trafen Kriegsvorbereitungen und kamen in das Land Nephi herauf, zu dem Zweck, den König zu vernichten und einen anderen an seine statt zu setzen, und auch, um das Volk Anti-Nephi-Lehi aus dem Land zu vernichten.</w:t>
            </w:r>
          </w:p>
        </w:tc>
        <w:tc>
          <w:tcPr>
            <w:tcW w:w="5544" w:type="dxa"/>
            <w:tcBorders>
              <w:top w:val="nil"/>
              <w:left w:val="single" w:sz="4" w:space="0" w:color="auto"/>
              <w:bottom w:val="nil"/>
              <w:right w:val="nil"/>
            </w:tcBorders>
          </w:tcPr>
          <w:p w14:paraId="1EE5F567" w14:textId="77777777" w:rsidR="007F6489" w:rsidRDefault="00B84EF6">
            <w:pPr>
              <w:spacing w:after="80" w:line="240" w:lineRule="exact"/>
              <w:jc w:val="both"/>
            </w:pPr>
            <w:r>
              <w:rPr>
                <w:rFonts w:ascii="Times New Roman" w:hAnsi="Times New Roman"/>
                <w:color w:val="000000"/>
                <w:sz w:val="24"/>
              </w:rPr>
              <w:t>20 Y sucedió que sus hermanos, los lamanitas, hicieron los preparativos para la guerra, y llegaron a la tierra de Nefi con la intención de destruir al rey y poner a otro en su lugar, y también destruir al pueblo de Anti-Nefi-Lehi en toda la tierra.</w:t>
            </w:r>
          </w:p>
        </w:tc>
      </w:tr>
      <w:tr w:rsidR="007F6489" w14:paraId="0CCBFC6C" w14:textId="77777777">
        <w:tc>
          <w:tcPr>
            <w:tcW w:w="5544" w:type="dxa"/>
            <w:tcBorders>
              <w:top w:val="nil"/>
              <w:left w:val="nil"/>
              <w:bottom w:val="nil"/>
              <w:right w:val="single" w:sz="4" w:space="0" w:color="auto"/>
            </w:tcBorders>
          </w:tcPr>
          <w:p w14:paraId="752C967F" w14:textId="77777777" w:rsidR="007F6489" w:rsidRDefault="00B84EF6">
            <w:pPr>
              <w:spacing w:after="80" w:line="240" w:lineRule="exact"/>
              <w:jc w:val="both"/>
            </w:pPr>
            <w:r>
              <w:rPr>
                <w:rFonts w:ascii="Times New Roman" w:hAnsi="Times New Roman"/>
                <w:color w:val="000000"/>
                <w:sz w:val="24"/>
              </w:rPr>
              <w:t>21 Als nun das Volk sah, dass sie gegen es heraufzogen, gingen alle hinaus, ihnen entgegen, und streckten sich vor ihnen auf die Erde nieder und fingen an, den Namen des Herrn anzurufen; und so befanden sie sich in dieser Haltung, als die Lamaniten anfingen, über sie herzufallen, und anfingen, sie mit dem Schwert zu töten.</w:t>
            </w:r>
          </w:p>
        </w:tc>
        <w:tc>
          <w:tcPr>
            <w:tcW w:w="5544" w:type="dxa"/>
            <w:tcBorders>
              <w:top w:val="nil"/>
              <w:left w:val="single" w:sz="4" w:space="0" w:color="auto"/>
              <w:bottom w:val="nil"/>
              <w:right w:val="nil"/>
            </w:tcBorders>
          </w:tcPr>
          <w:p w14:paraId="4A968DD5" w14:textId="77777777" w:rsidR="007F6489" w:rsidRDefault="00B84EF6">
            <w:pPr>
              <w:spacing w:after="80" w:line="240" w:lineRule="exact"/>
              <w:jc w:val="both"/>
            </w:pPr>
            <w:r>
              <w:rPr>
                <w:rFonts w:ascii="Times New Roman" w:hAnsi="Times New Roman"/>
                <w:color w:val="000000"/>
                <w:sz w:val="24"/>
              </w:rPr>
              <w:t>21 Ahora bien, cuando los del pueblo vieron que venían contra ellos, salieron a encontrarlos, y se postraron hasta la tierra ante ellos y empezaron a invocar el nombre del Señor; y en esta actitud se hallaban cuando los lamanitas empezaron a caer sobre ellos y a matarlos con la espada.</w:t>
            </w:r>
          </w:p>
        </w:tc>
      </w:tr>
      <w:tr w:rsidR="007F6489" w14:paraId="4DC56DD4" w14:textId="77777777">
        <w:tc>
          <w:tcPr>
            <w:tcW w:w="5544" w:type="dxa"/>
            <w:tcBorders>
              <w:top w:val="nil"/>
              <w:left w:val="nil"/>
              <w:bottom w:val="nil"/>
              <w:right w:val="single" w:sz="4" w:space="0" w:color="auto"/>
            </w:tcBorders>
          </w:tcPr>
          <w:p w14:paraId="089F7F20" w14:textId="77777777" w:rsidR="007F6489" w:rsidRDefault="00B84EF6">
            <w:pPr>
              <w:spacing w:after="80" w:line="240" w:lineRule="exact"/>
              <w:jc w:val="both"/>
            </w:pPr>
            <w:r>
              <w:rPr>
                <w:rFonts w:ascii="Times New Roman" w:hAnsi="Times New Roman"/>
                <w:color w:val="000000"/>
                <w:sz w:val="24"/>
              </w:rPr>
              <w:t>22 Und so töteten sie eintausendfünf von ihnen, ohne auf Widerstand zu stoßen; und wir wissen, dass diese gesegnet sind, denn sie sind hingegangen, bei ihrem Gott zu wohnen.</w:t>
            </w:r>
          </w:p>
        </w:tc>
        <w:tc>
          <w:tcPr>
            <w:tcW w:w="5544" w:type="dxa"/>
            <w:tcBorders>
              <w:top w:val="nil"/>
              <w:left w:val="single" w:sz="4" w:space="0" w:color="auto"/>
              <w:bottom w:val="nil"/>
              <w:right w:val="nil"/>
            </w:tcBorders>
          </w:tcPr>
          <w:p w14:paraId="69DC9177" w14:textId="77777777" w:rsidR="007F6489" w:rsidRDefault="00B84EF6">
            <w:pPr>
              <w:spacing w:after="80" w:line="240" w:lineRule="exact"/>
              <w:jc w:val="both"/>
            </w:pPr>
            <w:r>
              <w:rPr>
                <w:rFonts w:ascii="Times New Roman" w:hAnsi="Times New Roman"/>
                <w:color w:val="000000"/>
                <w:sz w:val="24"/>
              </w:rPr>
              <w:t>22 Y así, sin encontrar resistencia alguna, mataron a mil y cinco de ellos; y sabemos que son benditos, porque han ido a morar con su Dios.</w:t>
            </w:r>
          </w:p>
        </w:tc>
      </w:tr>
      <w:tr w:rsidR="007F6489" w14:paraId="53725802" w14:textId="77777777">
        <w:tc>
          <w:tcPr>
            <w:tcW w:w="5544" w:type="dxa"/>
            <w:tcBorders>
              <w:top w:val="nil"/>
              <w:left w:val="nil"/>
              <w:bottom w:val="nil"/>
              <w:right w:val="single" w:sz="4" w:space="0" w:color="auto"/>
            </w:tcBorders>
          </w:tcPr>
          <w:p w14:paraId="2A133190" w14:textId="77777777" w:rsidR="007F6489" w:rsidRDefault="00B84EF6">
            <w:pPr>
              <w:spacing w:after="80" w:line="240" w:lineRule="exact"/>
              <w:jc w:val="both"/>
            </w:pPr>
            <w:r>
              <w:rPr>
                <w:rFonts w:ascii="Times New Roman" w:hAnsi="Times New Roman"/>
                <w:color w:val="000000"/>
                <w:sz w:val="24"/>
              </w:rPr>
              <w:t>23 Als nun die Lamaniten sahen, dass ihre Brüder vor dem Schwert nicht fliehen und sich weder nach rechts noch nach links wenden wollten, sondern dass sie sich hinlegten und zugrunde gingen und Gott selbst dann noch priesen, als sie unter dem Schwert zugrunde gingen –</w:t>
            </w:r>
          </w:p>
        </w:tc>
        <w:tc>
          <w:tcPr>
            <w:tcW w:w="5544" w:type="dxa"/>
            <w:tcBorders>
              <w:top w:val="nil"/>
              <w:left w:val="single" w:sz="4" w:space="0" w:color="auto"/>
              <w:bottom w:val="nil"/>
              <w:right w:val="nil"/>
            </w:tcBorders>
          </w:tcPr>
          <w:p w14:paraId="3D612918" w14:textId="77777777" w:rsidR="007F6489" w:rsidRDefault="00B84EF6">
            <w:pPr>
              <w:spacing w:after="80" w:line="240" w:lineRule="exact"/>
              <w:jc w:val="both"/>
            </w:pPr>
            <w:r>
              <w:rPr>
                <w:rFonts w:ascii="Times New Roman" w:hAnsi="Times New Roman"/>
                <w:color w:val="000000"/>
                <w:sz w:val="24"/>
              </w:rPr>
              <w:t>23 Y cuando los lamanitas vieron que sus hermanos no huían de la espada, ni se volvían a la derecha ni a la izquierda, sino que se tendían y perecían, y alababan a Dios aun en el acto mismo de perecer por la espada,</w:t>
            </w:r>
          </w:p>
        </w:tc>
      </w:tr>
      <w:tr w:rsidR="007F6489" w14:paraId="3E778A9C" w14:textId="77777777">
        <w:tc>
          <w:tcPr>
            <w:tcW w:w="5544" w:type="dxa"/>
            <w:tcBorders>
              <w:top w:val="nil"/>
              <w:left w:val="nil"/>
              <w:bottom w:val="nil"/>
              <w:right w:val="single" w:sz="4" w:space="0" w:color="auto"/>
            </w:tcBorders>
          </w:tcPr>
          <w:p w14:paraId="64A719D8" w14:textId="77777777" w:rsidR="007F6489" w:rsidRDefault="00B84EF6">
            <w:pPr>
              <w:spacing w:after="80" w:line="240" w:lineRule="exact"/>
              <w:jc w:val="both"/>
            </w:pPr>
            <w:r>
              <w:rPr>
                <w:rFonts w:ascii="Times New Roman" w:hAnsi="Times New Roman"/>
                <w:color w:val="000000"/>
                <w:sz w:val="24"/>
              </w:rPr>
              <w:t>24 als nun die Lamaniten dies sahen, ließen sie davon ab, sie zu töten; und es gab viele, in denen das Herz für diejenigen ihrer Brüder schwoll, die unter dem Schwert gefallen waren, denn sie kehrten von dem um, was sie getan hatten.</w:t>
            </w:r>
          </w:p>
        </w:tc>
        <w:tc>
          <w:tcPr>
            <w:tcW w:w="5544" w:type="dxa"/>
            <w:tcBorders>
              <w:top w:val="nil"/>
              <w:left w:val="single" w:sz="4" w:space="0" w:color="auto"/>
              <w:bottom w:val="nil"/>
              <w:right w:val="nil"/>
            </w:tcBorders>
          </w:tcPr>
          <w:p w14:paraId="79975A7E" w14:textId="77777777" w:rsidR="007F6489" w:rsidRDefault="00B84EF6">
            <w:pPr>
              <w:spacing w:after="80" w:line="240" w:lineRule="exact"/>
              <w:jc w:val="both"/>
            </w:pPr>
            <w:r>
              <w:rPr>
                <w:rFonts w:ascii="Times New Roman" w:hAnsi="Times New Roman"/>
                <w:color w:val="000000"/>
                <w:sz w:val="24"/>
              </w:rPr>
              <w:t>24 sí, cuando los lamanitas vieron esto, se abstuvieron de matarlos; y hubo muchos cuyos corazones se habían conmovido dentro de ellos por los de sus hermanos que habían caído por la espada, pues se arrepintieron de lo que habían hecho.</w:t>
            </w:r>
          </w:p>
        </w:tc>
      </w:tr>
      <w:tr w:rsidR="007F6489" w14:paraId="697619EB" w14:textId="77777777">
        <w:tc>
          <w:tcPr>
            <w:tcW w:w="5544" w:type="dxa"/>
            <w:tcBorders>
              <w:top w:val="nil"/>
              <w:left w:val="nil"/>
              <w:bottom w:val="nil"/>
              <w:right w:val="single" w:sz="4" w:space="0" w:color="auto"/>
            </w:tcBorders>
          </w:tcPr>
          <w:p w14:paraId="0B0D5FD0" w14:textId="77777777" w:rsidR="007F6489" w:rsidRDefault="00B84EF6">
            <w:pPr>
              <w:spacing w:after="80" w:line="240" w:lineRule="exact"/>
              <w:jc w:val="both"/>
            </w:pPr>
            <w:r>
              <w:rPr>
                <w:rFonts w:ascii="Times New Roman" w:hAnsi="Times New Roman"/>
                <w:color w:val="000000"/>
                <w:sz w:val="24"/>
              </w:rPr>
              <w:t xml:space="preserve">25 Und es begab sich: Sie warfen ihre Kriegswaffen nieder, und sie wollten sie nicht mehr aufnehmen, denn die Morde, die sie begangen hatten, plagten sie; und sie warfen sich nieder </w:t>
            </w:r>
            <w:r>
              <w:rPr>
                <w:rFonts w:ascii="Times New Roman" w:hAnsi="Times New Roman"/>
                <w:color w:val="000000"/>
                <w:sz w:val="24"/>
              </w:rPr>
              <w:t>gleichwie ihre Brüder und gaben sich der Barmherzigkeit derjenigen anheim, deren Arme gehoben waren, sie zu töten.</w:t>
            </w:r>
          </w:p>
        </w:tc>
        <w:tc>
          <w:tcPr>
            <w:tcW w:w="5544" w:type="dxa"/>
            <w:tcBorders>
              <w:top w:val="nil"/>
              <w:left w:val="single" w:sz="4" w:space="0" w:color="auto"/>
              <w:bottom w:val="nil"/>
              <w:right w:val="nil"/>
            </w:tcBorders>
          </w:tcPr>
          <w:p w14:paraId="1B215993" w14:textId="77777777" w:rsidR="007F6489" w:rsidRDefault="00B84EF6">
            <w:pPr>
              <w:spacing w:after="80" w:line="240" w:lineRule="exact"/>
              <w:jc w:val="both"/>
            </w:pPr>
            <w:r>
              <w:rPr>
                <w:rFonts w:ascii="Times New Roman" w:hAnsi="Times New Roman"/>
                <w:color w:val="000000"/>
                <w:sz w:val="24"/>
              </w:rPr>
              <w:t>25 Y aconteció que arrojaron al suelo sus armas de guerra y no las quisieron volver a tomar, porque los atormentaban los asesinatos que habían cometido; y se postraron, igual que sus hermanos, confiando en la clemencia de aquellos que tenían las armas alzadas para matarlos.</w:t>
            </w:r>
          </w:p>
        </w:tc>
      </w:tr>
      <w:tr w:rsidR="007F6489" w14:paraId="7E484E3D" w14:textId="77777777">
        <w:tc>
          <w:tcPr>
            <w:tcW w:w="5544" w:type="dxa"/>
            <w:tcBorders>
              <w:top w:val="nil"/>
              <w:left w:val="nil"/>
              <w:bottom w:val="nil"/>
              <w:right w:val="single" w:sz="4" w:space="0" w:color="auto"/>
            </w:tcBorders>
          </w:tcPr>
          <w:p w14:paraId="72CD2B14" w14:textId="77777777" w:rsidR="007F6489" w:rsidRDefault="00B84EF6">
            <w:pPr>
              <w:spacing w:after="80" w:line="240" w:lineRule="exact"/>
              <w:jc w:val="both"/>
            </w:pPr>
            <w:r>
              <w:rPr>
                <w:rFonts w:ascii="Times New Roman" w:hAnsi="Times New Roman"/>
                <w:color w:val="000000"/>
                <w:sz w:val="24"/>
              </w:rPr>
              <w:t>26 Und es begab sich: Dem Volk Gottes wurden an dem Tag mehr zugeführt als die Zahl der Getöteten; und die getötet worden waren, das waren rechtschaffene Menschen, darum haben wir keinen Grund, daran zu zweifeln, dass sie errettet sind.</w:t>
            </w:r>
          </w:p>
        </w:tc>
        <w:tc>
          <w:tcPr>
            <w:tcW w:w="5544" w:type="dxa"/>
            <w:tcBorders>
              <w:top w:val="nil"/>
              <w:left w:val="single" w:sz="4" w:space="0" w:color="auto"/>
              <w:bottom w:val="nil"/>
              <w:right w:val="nil"/>
            </w:tcBorders>
          </w:tcPr>
          <w:p w14:paraId="43FA8EE2" w14:textId="77777777" w:rsidR="007F6489" w:rsidRDefault="00B84EF6">
            <w:pPr>
              <w:spacing w:after="80" w:line="240" w:lineRule="exact"/>
              <w:jc w:val="both"/>
            </w:pPr>
            <w:r>
              <w:rPr>
                <w:rFonts w:ascii="Times New Roman" w:hAnsi="Times New Roman"/>
                <w:color w:val="000000"/>
                <w:sz w:val="24"/>
              </w:rPr>
              <w:t>26 Y sucedió que el número de los que se unieron al pueblo de Dios aquel día fue mayor que el de los que habían sido muertos; y aquellos que habían muerto eran personas justas; por tanto, no tenemos razón para dudar que se salvaron.</w:t>
            </w:r>
          </w:p>
        </w:tc>
      </w:tr>
      <w:tr w:rsidR="007F6489" w14:paraId="615509DC" w14:textId="77777777">
        <w:tc>
          <w:tcPr>
            <w:tcW w:w="5544" w:type="dxa"/>
            <w:tcBorders>
              <w:top w:val="nil"/>
              <w:left w:val="nil"/>
              <w:bottom w:val="nil"/>
              <w:right w:val="single" w:sz="4" w:space="0" w:color="auto"/>
            </w:tcBorders>
          </w:tcPr>
          <w:p w14:paraId="36EE67B5" w14:textId="77777777" w:rsidR="007F6489" w:rsidRDefault="00B84EF6">
            <w:pPr>
              <w:spacing w:after="80" w:line="240" w:lineRule="exact"/>
              <w:jc w:val="both"/>
            </w:pPr>
            <w:r>
              <w:rPr>
                <w:rFonts w:ascii="Times New Roman" w:hAnsi="Times New Roman"/>
                <w:color w:val="000000"/>
                <w:sz w:val="24"/>
              </w:rPr>
              <w:t>27 Und es war bei ihm kein schlechter Mensch getötet worden, sondern mehr als tausend wurden zur Erkenntnis der Wahrheit gebracht; so sehen wir, dass der Herr auf vielerlei Weise für die Errettung seines Volkes wirkt.</w:t>
            </w:r>
          </w:p>
        </w:tc>
        <w:tc>
          <w:tcPr>
            <w:tcW w:w="5544" w:type="dxa"/>
            <w:tcBorders>
              <w:top w:val="nil"/>
              <w:left w:val="single" w:sz="4" w:space="0" w:color="auto"/>
              <w:bottom w:val="nil"/>
              <w:right w:val="nil"/>
            </w:tcBorders>
          </w:tcPr>
          <w:p w14:paraId="730D53CE" w14:textId="77777777" w:rsidR="007F6489" w:rsidRDefault="00B84EF6">
            <w:pPr>
              <w:spacing w:after="80" w:line="240" w:lineRule="exact"/>
              <w:jc w:val="both"/>
            </w:pPr>
            <w:r>
              <w:rPr>
                <w:rFonts w:ascii="Times New Roman" w:hAnsi="Times New Roman"/>
                <w:color w:val="000000"/>
                <w:sz w:val="24"/>
              </w:rPr>
              <w:t>27 Y no había un solo hombre inicuo entre los que perecieron; pero hubo más de mil que llegaron al conocimiento de la verdad; así vemos que el Señor obra de muchas maneras para la salvación de su pueblo.</w:t>
            </w:r>
          </w:p>
        </w:tc>
      </w:tr>
      <w:tr w:rsidR="007F6489" w14:paraId="208CF7EC" w14:textId="77777777">
        <w:tc>
          <w:tcPr>
            <w:tcW w:w="5544" w:type="dxa"/>
            <w:tcBorders>
              <w:top w:val="nil"/>
              <w:left w:val="nil"/>
              <w:bottom w:val="nil"/>
              <w:right w:val="single" w:sz="4" w:space="0" w:color="auto"/>
            </w:tcBorders>
          </w:tcPr>
          <w:p w14:paraId="166818DD" w14:textId="77777777" w:rsidR="007F6489" w:rsidRDefault="00B84EF6">
            <w:pPr>
              <w:spacing w:after="80" w:line="240" w:lineRule="exact"/>
              <w:jc w:val="both"/>
            </w:pPr>
            <w:r>
              <w:rPr>
                <w:rFonts w:ascii="Times New Roman" w:hAnsi="Times New Roman"/>
                <w:color w:val="000000"/>
                <w:sz w:val="24"/>
              </w:rPr>
              <w:t>28 Nun waren die größte Anzahl derjenigen Lamaniten, die so viele ihrer Brüder töteten, Amalekiten und Amuloniten, von denen die größte Anzahl zur Ordnung der Nehorer gehörte.</w:t>
            </w:r>
          </w:p>
        </w:tc>
        <w:tc>
          <w:tcPr>
            <w:tcW w:w="5544" w:type="dxa"/>
            <w:tcBorders>
              <w:top w:val="nil"/>
              <w:left w:val="single" w:sz="4" w:space="0" w:color="auto"/>
              <w:bottom w:val="nil"/>
              <w:right w:val="nil"/>
            </w:tcBorders>
          </w:tcPr>
          <w:p w14:paraId="328E84E4" w14:textId="77777777" w:rsidR="007F6489" w:rsidRDefault="00B84EF6">
            <w:pPr>
              <w:spacing w:after="80" w:line="240" w:lineRule="exact"/>
              <w:jc w:val="both"/>
            </w:pPr>
            <w:r>
              <w:rPr>
                <w:rFonts w:ascii="Times New Roman" w:hAnsi="Times New Roman"/>
                <w:color w:val="000000"/>
                <w:sz w:val="24"/>
              </w:rPr>
              <w:t>28 Y la mayoría de los lamanitas que mataron a tantos de sus hermanos eran amalekitas y amulonitas, de los cuales la mayor parte pertenecía a la orden de los nehores.</w:t>
            </w:r>
          </w:p>
        </w:tc>
      </w:tr>
      <w:tr w:rsidR="007F6489" w14:paraId="73298CE9" w14:textId="77777777">
        <w:tc>
          <w:tcPr>
            <w:tcW w:w="5544" w:type="dxa"/>
            <w:tcBorders>
              <w:top w:val="nil"/>
              <w:left w:val="nil"/>
              <w:bottom w:val="nil"/>
              <w:right w:val="single" w:sz="4" w:space="0" w:color="auto"/>
            </w:tcBorders>
          </w:tcPr>
          <w:p w14:paraId="5B0FCB16" w14:textId="77777777" w:rsidR="007F6489" w:rsidRDefault="00B84EF6">
            <w:pPr>
              <w:spacing w:after="80" w:line="240" w:lineRule="exact"/>
              <w:jc w:val="both"/>
            </w:pPr>
            <w:r>
              <w:rPr>
                <w:rFonts w:ascii="Times New Roman" w:hAnsi="Times New Roman"/>
                <w:color w:val="000000"/>
                <w:sz w:val="24"/>
              </w:rPr>
              <w:t>29 Nun gab es unter denen, die sich dem Volk des Herrn anschlossen, keine Amalekiten oder Amuloniten oder die der Ordnung Nehors angehörten, sondern es waren wirkliche Abkömmlinge Lamans und Lemuels.</w:t>
            </w:r>
          </w:p>
        </w:tc>
        <w:tc>
          <w:tcPr>
            <w:tcW w:w="5544" w:type="dxa"/>
            <w:tcBorders>
              <w:top w:val="nil"/>
              <w:left w:val="single" w:sz="4" w:space="0" w:color="auto"/>
              <w:bottom w:val="nil"/>
              <w:right w:val="nil"/>
            </w:tcBorders>
          </w:tcPr>
          <w:p w14:paraId="07EEE73C" w14:textId="77777777" w:rsidR="007F6489" w:rsidRDefault="00B84EF6">
            <w:pPr>
              <w:spacing w:after="80" w:line="240" w:lineRule="exact"/>
              <w:jc w:val="both"/>
            </w:pPr>
            <w:r>
              <w:rPr>
                <w:rFonts w:ascii="Times New Roman" w:hAnsi="Times New Roman"/>
                <w:color w:val="000000"/>
                <w:sz w:val="24"/>
              </w:rPr>
              <w:t>29 Y entre los que se unieron al pueblo del Señor, no hubo ninguno que fuese amalekita o amulonita, o que perteneciese a la orden de Nehor, sino que eran descendientes directos de Lamán y Lemuel.</w:t>
            </w:r>
          </w:p>
        </w:tc>
      </w:tr>
      <w:tr w:rsidR="007F6489" w14:paraId="09AC9F46" w14:textId="77777777">
        <w:tc>
          <w:tcPr>
            <w:tcW w:w="5544" w:type="dxa"/>
            <w:tcBorders>
              <w:top w:val="nil"/>
              <w:left w:val="nil"/>
              <w:bottom w:val="nil"/>
              <w:right w:val="single" w:sz="4" w:space="0" w:color="auto"/>
            </w:tcBorders>
          </w:tcPr>
          <w:p w14:paraId="1C0FB59E" w14:textId="77777777" w:rsidR="007F6489" w:rsidRDefault="00B84EF6">
            <w:pPr>
              <w:spacing w:after="80" w:line="240" w:lineRule="exact"/>
              <w:jc w:val="both"/>
            </w:pPr>
            <w:r>
              <w:rPr>
                <w:rFonts w:ascii="Times New Roman" w:hAnsi="Times New Roman"/>
                <w:color w:val="000000"/>
                <w:sz w:val="24"/>
              </w:rPr>
              <w:t>30 Und so können wir klar erkennen, wenn ein Volk einmal vom Geist Gottes erleuchtet ist und große Kenntnis von dem erlangt hat, was die Rechtschaffenheit betrifft, und dann in Sünde und Übertretung verfällt, so wird es verstockter, und so wird sein Zustand schlimmer, als wenn es dies alles nie gekannt hätte.</w:t>
            </w:r>
          </w:p>
        </w:tc>
        <w:tc>
          <w:tcPr>
            <w:tcW w:w="5544" w:type="dxa"/>
            <w:tcBorders>
              <w:top w:val="nil"/>
              <w:left w:val="single" w:sz="4" w:space="0" w:color="auto"/>
              <w:bottom w:val="nil"/>
              <w:right w:val="nil"/>
            </w:tcBorders>
          </w:tcPr>
          <w:p w14:paraId="21B72253" w14:textId="77777777" w:rsidR="007F6489" w:rsidRDefault="00B84EF6">
            <w:pPr>
              <w:spacing w:after="80" w:line="240" w:lineRule="exact"/>
              <w:jc w:val="both"/>
            </w:pPr>
            <w:r>
              <w:rPr>
                <w:rFonts w:ascii="Times New Roman" w:hAnsi="Times New Roman"/>
                <w:color w:val="000000"/>
                <w:sz w:val="24"/>
              </w:rPr>
              <w:t>30 Y así podemos discernir claramente que después que un pueblo ha sido iluminado por el Espíritu de Dios, y ha poseído un gran conocimiento de las cosas concernientes a la rectitud, y entonces cae en el pecado y la transgresión, llega a ser más empedernido, y así su condición es peor que si nunca hubiese conocido estas cosas.</w:t>
            </w:r>
          </w:p>
        </w:tc>
      </w:tr>
    </w:tbl>
    <w:p w14:paraId="3E670118"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296C62D2" w14:textId="77777777">
        <w:tc>
          <w:tcPr>
            <w:tcW w:w="5544" w:type="dxa"/>
            <w:tcBorders>
              <w:top w:val="nil"/>
              <w:left w:val="nil"/>
              <w:bottom w:val="nil"/>
              <w:right w:val="single" w:sz="4" w:space="0" w:color="auto"/>
            </w:tcBorders>
          </w:tcPr>
          <w:p w14:paraId="10A1C632" w14:textId="77777777" w:rsidR="007F6489" w:rsidRDefault="00B84EF6">
            <w:pPr>
              <w:spacing w:after="80" w:line="240" w:lineRule="exact"/>
              <w:jc w:val="center"/>
            </w:pPr>
            <w:r>
              <w:rPr>
                <w:rFonts w:ascii="Times New Roman" w:hAnsi="Times New Roman"/>
                <w:b/>
                <w:color w:val="000000"/>
                <w:sz w:val="24"/>
              </w:rPr>
              <w:t>KAPITEL 25</w:t>
            </w:r>
          </w:p>
        </w:tc>
        <w:tc>
          <w:tcPr>
            <w:tcW w:w="5544" w:type="dxa"/>
            <w:tcBorders>
              <w:top w:val="nil"/>
              <w:left w:val="single" w:sz="4" w:space="0" w:color="auto"/>
              <w:bottom w:val="nil"/>
              <w:right w:val="nil"/>
            </w:tcBorders>
          </w:tcPr>
          <w:p w14:paraId="293D22CA" w14:textId="77777777" w:rsidR="007F6489" w:rsidRDefault="00B84EF6">
            <w:pPr>
              <w:spacing w:after="80" w:line="240" w:lineRule="exact"/>
              <w:jc w:val="center"/>
            </w:pPr>
            <w:r>
              <w:rPr>
                <w:rFonts w:ascii="Times New Roman" w:hAnsi="Times New Roman"/>
                <w:b/>
                <w:color w:val="000000"/>
                <w:sz w:val="24"/>
              </w:rPr>
              <w:t>CAPÍTULO 25</w:t>
            </w:r>
          </w:p>
        </w:tc>
      </w:tr>
      <w:tr w:rsidR="007F6489" w14:paraId="1FD97517" w14:textId="77777777">
        <w:tc>
          <w:tcPr>
            <w:tcW w:w="5544" w:type="dxa"/>
            <w:tcBorders>
              <w:top w:val="nil"/>
              <w:left w:val="nil"/>
              <w:bottom w:val="nil"/>
              <w:right w:val="single" w:sz="4" w:space="0" w:color="auto"/>
            </w:tcBorders>
          </w:tcPr>
          <w:p w14:paraId="3E17D80C" w14:textId="77777777" w:rsidR="007F6489" w:rsidRDefault="00B84EF6">
            <w:pPr>
              <w:spacing w:after="80" w:line="240" w:lineRule="exact"/>
              <w:jc w:val="both"/>
            </w:pPr>
            <w:r>
              <w:rPr>
                <w:rFonts w:ascii="Times New Roman" w:hAnsi="Times New Roman"/>
                <w:i/>
                <w:color w:val="000000"/>
                <w:sz w:val="24"/>
              </w:rPr>
              <w:t xml:space="preserve">Lamanitische Angriffe weiten sich aus – Die Nachkommen der Priester Noas gehen zugrunde, wie Abinadi es prophezeit </w:t>
            </w:r>
            <w:r>
              <w:rPr>
                <w:rFonts w:ascii="Times New Roman" w:hAnsi="Times New Roman"/>
                <w:i/>
                <w:color w:val="000000"/>
                <w:sz w:val="24"/>
              </w:rPr>
              <w:t>hatte – Viele Lamaniten werden bekehrt und schließen sich dem Volk Anti-Nephi-Lehi an – Sie glauben an Christus und befolgen das Gesetz des Mose. Um 90–77 v. Chr.</w:t>
            </w:r>
          </w:p>
        </w:tc>
        <w:tc>
          <w:tcPr>
            <w:tcW w:w="5544" w:type="dxa"/>
            <w:tcBorders>
              <w:top w:val="nil"/>
              <w:left w:val="single" w:sz="4" w:space="0" w:color="auto"/>
              <w:bottom w:val="nil"/>
              <w:right w:val="nil"/>
            </w:tcBorders>
          </w:tcPr>
          <w:p w14:paraId="33C82252" w14:textId="77777777" w:rsidR="007F6489" w:rsidRDefault="00B84EF6">
            <w:pPr>
              <w:spacing w:after="80" w:line="240" w:lineRule="exact"/>
              <w:jc w:val="both"/>
            </w:pPr>
            <w:r>
              <w:rPr>
                <w:rFonts w:ascii="Times New Roman" w:hAnsi="Times New Roman"/>
                <w:i/>
                <w:color w:val="000000"/>
                <w:sz w:val="24"/>
              </w:rPr>
              <w:t xml:space="preserve">Se extienden las agresiones lamanitas — Los descendientes de los sacerdotes de Noé </w:t>
            </w:r>
            <w:r>
              <w:rPr>
                <w:rFonts w:ascii="Times New Roman" w:hAnsi="Times New Roman"/>
                <w:i/>
                <w:color w:val="000000"/>
                <w:sz w:val="24"/>
              </w:rPr>
              <w:t>perecen, tal como lo profetizó Abinadí — Se convierten muchos lamanitas y se unen al pueblo de Anti-Nefi-Lehi — Creen en Cristo y observan la ley de Moisés. Aproximadamente 90–77 a.C.</w:t>
            </w:r>
          </w:p>
        </w:tc>
      </w:tr>
      <w:tr w:rsidR="007F6489" w14:paraId="7F49C0B3" w14:textId="77777777">
        <w:tc>
          <w:tcPr>
            <w:tcW w:w="5544" w:type="dxa"/>
            <w:tcBorders>
              <w:top w:val="nil"/>
              <w:left w:val="nil"/>
              <w:bottom w:val="nil"/>
              <w:right w:val="single" w:sz="4" w:space="0" w:color="auto"/>
            </w:tcBorders>
          </w:tcPr>
          <w:p w14:paraId="746DA9E7" w14:textId="77777777" w:rsidR="007F6489" w:rsidRDefault="00B84EF6">
            <w:pPr>
              <w:spacing w:after="80" w:line="240" w:lineRule="exact"/>
              <w:jc w:val="both"/>
            </w:pPr>
            <w:r>
              <w:rPr>
                <w:rFonts w:ascii="Times New Roman" w:hAnsi="Times New Roman"/>
                <w:color w:val="000000"/>
                <w:sz w:val="24"/>
              </w:rPr>
              <w:t>1 Und siehe, nun begab es sich: Jene Lamaniten waren umso zorniger, weil sie ihre Brüder getötet hatten; darum schworen sie den Nephiten Rache; und sie unternahmen es zu der Zeit nicht mehr, das Volk Anti-Nephi-Lehi zu töten,</w:t>
            </w:r>
          </w:p>
        </w:tc>
        <w:tc>
          <w:tcPr>
            <w:tcW w:w="5544" w:type="dxa"/>
            <w:tcBorders>
              <w:top w:val="nil"/>
              <w:left w:val="single" w:sz="4" w:space="0" w:color="auto"/>
              <w:bottom w:val="nil"/>
              <w:right w:val="nil"/>
            </w:tcBorders>
          </w:tcPr>
          <w:p w14:paraId="2E1BE5C0" w14:textId="77777777" w:rsidR="007F6489" w:rsidRDefault="00B84EF6">
            <w:pPr>
              <w:spacing w:after="80" w:line="240" w:lineRule="exact"/>
              <w:jc w:val="both"/>
            </w:pPr>
            <w:r>
              <w:rPr>
                <w:rFonts w:ascii="Times New Roman" w:hAnsi="Times New Roman"/>
                <w:color w:val="000000"/>
                <w:sz w:val="24"/>
              </w:rPr>
              <w:t>1 Y he aquí, aconteció que aquellos lamanitas se irritaron más porque habían matado a sus hermanos; por tanto, juraron vengarse de los nefitas; y por lo pronto no intentaron más destruir al pueblo de Anti-Nefi-Lehi,</w:t>
            </w:r>
          </w:p>
        </w:tc>
      </w:tr>
      <w:tr w:rsidR="007F6489" w14:paraId="42DC9B4E" w14:textId="77777777">
        <w:tc>
          <w:tcPr>
            <w:tcW w:w="5544" w:type="dxa"/>
            <w:tcBorders>
              <w:top w:val="nil"/>
              <w:left w:val="nil"/>
              <w:bottom w:val="nil"/>
              <w:right w:val="single" w:sz="4" w:space="0" w:color="auto"/>
            </w:tcBorders>
          </w:tcPr>
          <w:p w14:paraId="4B729DF2" w14:textId="77777777" w:rsidR="007F6489" w:rsidRDefault="00B84EF6">
            <w:pPr>
              <w:spacing w:after="80" w:line="240" w:lineRule="exact"/>
              <w:jc w:val="both"/>
            </w:pPr>
            <w:r>
              <w:rPr>
                <w:rFonts w:ascii="Times New Roman" w:hAnsi="Times New Roman"/>
                <w:color w:val="000000"/>
                <w:sz w:val="24"/>
              </w:rPr>
              <w:t>2 sondern sie nahmen ihre Heere und zogen hinüber in das Grenzgebiet des Landes Zarahemla und überfielen das Volk, das im Land Ammoniha war, und vernichteten es.</w:t>
            </w:r>
          </w:p>
        </w:tc>
        <w:tc>
          <w:tcPr>
            <w:tcW w:w="5544" w:type="dxa"/>
            <w:tcBorders>
              <w:top w:val="nil"/>
              <w:left w:val="single" w:sz="4" w:space="0" w:color="auto"/>
              <w:bottom w:val="nil"/>
              <w:right w:val="nil"/>
            </w:tcBorders>
          </w:tcPr>
          <w:p w14:paraId="07221DC4" w14:textId="77777777" w:rsidR="007F6489" w:rsidRDefault="00B84EF6">
            <w:pPr>
              <w:spacing w:after="80" w:line="240" w:lineRule="exact"/>
              <w:jc w:val="both"/>
            </w:pPr>
            <w:r>
              <w:rPr>
                <w:rFonts w:ascii="Times New Roman" w:hAnsi="Times New Roman"/>
                <w:color w:val="000000"/>
                <w:sz w:val="24"/>
              </w:rPr>
              <w:t>2 sino que tomaron sus ejércitos y fueron a las fronteras de la tierra de Zarahemla, y cayeron sobre los que se hallaban en la tierra de Ammoníah, y los destruyeron.</w:t>
            </w:r>
          </w:p>
        </w:tc>
      </w:tr>
      <w:tr w:rsidR="007F6489" w14:paraId="6608A4FC" w14:textId="77777777">
        <w:tc>
          <w:tcPr>
            <w:tcW w:w="5544" w:type="dxa"/>
            <w:tcBorders>
              <w:top w:val="nil"/>
              <w:left w:val="nil"/>
              <w:bottom w:val="nil"/>
              <w:right w:val="single" w:sz="4" w:space="0" w:color="auto"/>
            </w:tcBorders>
          </w:tcPr>
          <w:p w14:paraId="243ED488" w14:textId="77777777" w:rsidR="007F6489" w:rsidRDefault="00B84EF6">
            <w:pPr>
              <w:spacing w:after="80" w:line="240" w:lineRule="exact"/>
              <w:jc w:val="both"/>
            </w:pPr>
            <w:r>
              <w:rPr>
                <w:rFonts w:ascii="Times New Roman" w:hAnsi="Times New Roman"/>
                <w:color w:val="000000"/>
                <w:sz w:val="24"/>
              </w:rPr>
              <w:t>3 Und danach lieferten sie den Nephiten viele Kämpfe, in denen sie zurückgejagt und getötet wurden.</w:t>
            </w:r>
          </w:p>
        </w:tc>
        <w:tc>
          <w:tcPr>
            <w:tcW w:w="5544" w:type="dxa"/>
            <w:tcBorders>
              <w:top w:val="nil"/>
              <w:left w:val="single" w:sz="4" w:space="0" w:color="auto"/>
              <w:bottom w:val="nil"/>
              <w:right w:val="nil"/>
            </w:tcBorders>
          </w:tcPr>
          <w:p w14:paraId="196C2D0A" w14:textId="77777777" w:rsidR="007F6489" w:rsidRDefault="00B84EF6">
            <w:pPr>
              <w:spacing w:after="80" w:line="240" w:lineRule="exact"/>
              <w:jc w:val="both"/>
            </w:pPr>
            <w:r>
              <w:rPr>
                <w:rFonts w:ascii="Times New Roman" w:hAnsi="Times New Roman"/>
                <w:color w:val="000000"/>
                <w:sz w:val="24"/>
              </w:rPr>
              <w:t>3 Y después de esto tuvieron muchas batallas con los nefitas, en las cuales fueron rechazados y destruidos.</w:t>
            </w:r>
          </w:p>
        </w:tc>
      </w:tr>
      <w:tr w:rsidR="007F6489" w14:paraId="13D9DB8B" w14:textId="77777777">
        <w:tc>
          <w:tcPr>
            <w:tcW w:w="5544" w:type="dxa"/>
            <w:tcBorders>
              <w:top w:val="nil"/>
              <w:left w:val="nil"/>
              <w:bottom w:val="nil"/>
              <w:right w:val="single" w:sz="4" w:space="0" w:color="auto"/>
            </w:tcBorders>
          </w:tcPr>
          <w:p w14:paraId="74AE34E8" w14:textId="77777777" w:rsidR="007F6489" w:rsidRDefault="00B84EF6">
            <w:pPr>
              <w:spacing w:after="80" w:line="240" w:lineRule="exact"/>
              <w:jc w:val="both"/>
            </w:pPr>
            <w:r>
              <w:rPr>
                <w:rFonts w:ascii="Times New Roman" w:hAnsi="Times New Roman"/>
                <w:color w:val="000000"/>
                <w:sz w:val="24"/>
              </w:rPr>
              <w:t>4 Und unter den Lamaniten, die getötet wurden, waren fast alle Nachkommen Amulons und seiner Brüder, die die Priester Noas waren, und sie wurden durch die Hand der Nephiten getötet;</w:t>
            </w:r>
          </w:p>
        </w:tc>
        <w:tc>
          <w:tcPr>
            <w:tcW w:w="5544" w:type="dxa"/>
            <w:tcBorders>
              <w:top w:val="nil"/>
              <w:left w:val="single" w:sz="4" w:space="0" w:color="auto"/>
              <w:bottom w:val="nil"/>
              <w:right w:val="nil"/>
            </w:tcBorders>
          </w:tcPr>
          <w:p w14:paraId="5A308E8F" w14:textId="77777777" w:rsidR="007F6489" w:rsidRDefault="00B84EF6">
            <w:pPr>
              <w:spacing w:after="80" w:line="240" w:lineRule="exact"/>
              <w:jc w:val="both"/>
            </w:pPr>
            <w:r>
              <w:rPr>
                <w:rFonts w:ascii="Times New Roman" w:hAnsi="Times New Roman"/>
                <w:color w:val="000000"/>
                <w:sz w:val="24"/>
              </w:rPr>
              <w:t>4 Y entre los lamanitas que murieron, se hallaban casi todos los descendientes de Amulón y sus hermanos, que eran los sacerdotes de Noé; y perecieron por mano de los nefitas;</w:t>
            </w:r>
          </w:p>
        </w:tc>
      </w:tr>
      <w:tr w:rsidR="007F6489" w14:paraId="5140FA76" w14:textId="77777777">
        <w:tc>
          <w:tcPr>
            <w:tcW w:w="5544" w:type="dxa"/>
            <w:tcBorders>
              <w:top w:val="nil"/>
              <w:left w:val="nil"/>
              <w:bottom w:val="nil"/>
              <w:right w:val="single" w:sz="4" w:space="0" w:color="auto"/>
            </w:tcBorders>
          </w:tcPr>
          <w:p w14:paraId="27C823F0" w14:textId="77777777" w:rsidR="007F6489" w:rsidRDefault="00B84EF6">
            <w:pPr>
              <w:spacing w:after="80" w:line="240" w:lineRule="exact"/>
              <w:jc w:val="both"/>
            </w:pPr>
            <w:r>
              <w:rPr>
                <w:rFonts w:ascii="Times New Roman" w:hAnsi="Times New Roman"/>
                <w:color w:val="000000"/>
                <w:sz w:val="24"/>
              </w:rPr>
              <w:t xml:space="preserve">5 und die </w:t>
            </w:r>
            <w:r>
              <w:rPr>
                <w:rFonts w:ascii="Times New Roman" w:hAnsi="Times New Roman"/>
                <w:color w:val="000000"/>
                <w:sz w:val="24"/>
              </w:rPr>
              <w:t>Übrigen, die in die Wildnis im Osten geflohen waren und sich die Macht und Gewalt über die Lamaniten angeeignet hatten, veranlassten, dass viele Lamaniten wegen ihres Glaubens durch Feuer zugrunde gingen –</w:t>
            </w:r>
          </w:p>
        </w:tc>
        <w:tc>
          <w:tcPr>
            <w:tcW w:w="5544" w:type="dxa"/>
            <w:tcBorders>
              <w:top w:val="nil"/>
              <w:left w:val="single" w:sz="4" w:space="0" w:color="auto"/>
              <w:bottom w:val="nil"/>
              <w:right w:val="nil"/>
            </w:tcBorders>
          </w:tcPr>
          <w:p w14:paraId="441769C1" w14:textId="77777777" w:rsidR="007F6489" w:rsidRDefault="00B84EF6">
            <w:pPr>
              <w:spacing w:after="80" w:line="240" w:lineRule="exact"/>
              <w:jc w:val="both"/>
            </w:pPr>
            <w:r>
              <w:rPr>
                <w:rFonts w:ascii="Times New Roman" w:hAnsi="Times New Roman"/>
                <w:color w:val="000000"/>
                <w:sz w:val="24"/>
              </w:rPr>
              <w:t>5 y el resto de ellos, habiendo huido al desierto del este, y habiendo usurpado el poder y la autoridad sobre los lamanitas, hicieron que muchos de los lamanitas muriesen por fuego a causa de su creencia;</w:t>
            </w:r>
          </w:p>
        </w:tc>
      </w:tr>
      <w:tr w:rsidR="007F6489" w14:paraId="65D14C56" w14:textId="77777777">
        <w:tc>
          <w:tcPr>
            <w:tcW w:w="5544" w:type="dxa"/>
            <w:tcBorders>
              <w:top w:val="nil"/>
              <w:left w:val="nil"/>
              <w:bottom w:val="nil"/>
              <w:right w:val="single" w:sz="4" w:space="0" w:color="auto"/>
            </w:tcBorders>
          </w:tcPr>
          <w:p w14:paraId="44D5698B" w14:textId="77777777" w:rsidR="007F6489" w:rsidRDefault="00B84EF6">
            <w:pPr>
              <w:spacing w:after="80" w:line="240" w:lineRule="exact"/>
              <w:jc w:val="both"/>
            </w:pPr>
            <w:r>
              <w:rPr>
                <w:rFonts w:ascii="Times New Roman" w:hAnsi="Times New Roman"/>
                <w:color w:val="000000"/>
                <w:sz w:val="24"/>
              </w:rPr>
              <w:t>6 denn viele von ihnen, die viel Verlust und so viele Bedrängnisse erlitten hatten, fingen an, in der Erinnerung an die Worte, die Aaron und seine Brüder ihnen in ihrem Land gepredigt hatten, aufgestachelt zu werden; darum fingen sie an, den Überlieferungen ihrer Väter nicht mehr zu glauben und an den Herrn zu glauben und dass er den Nephiten große Macht gegeben habe; und so wurden viele von ihnen in der Wildnis bekehrt.</w:t>
            </w:r>
          </w:p>
        </w:tc>
        <w:tc>
          <w:tcPr>
            <w:tcW w:w="5544" w:type="dxa"/>
            <w:tcBorders>
              <w:top w:val="nil"/>
              <w:left w:val="single" w:sz="4" w:space="0" w:color="auto"/>
              <w:bottom w:val="nil"/>
              <w:right w:val="nil"/>
            </w:tcBorders>
          </w:tcPr>
          <w:p w14:paraId="4A3EC9D2" w14:textId="77777777" w:rsidR="007F6489" w:rsidRDefault="00B84EF6">
            <w:pPr>
              <w:spacing w:after="80" w:line="240" w:lineRule="exact"/>
              <w:jc w:val="both"/>
            </w:pPr>
            <w:r>
              <w:rPr>
                <w:rFonts w:ascii="Times New Roman" w:hAnsi="Times New Roman"/>
                <w:color w:val="000000"/>
                <w:sz w:val="24"/>
              </w:rPr>
              <w:t>6 porque muchos de ellos, después de haber padecido muchas pérdidas y tantas aflicciones, empezaron a recordar las palabras que Aarón y sus hermanos les habían predicado en su tierra; de modo que empezaron a descreer las tradiciones de sus padres, y a creer en el Señor, y que él daba gran poder a los nefitas; y así se convirtieron muchos de ellos en el desierto.</w:t>
            </w:r>
          </w:p>
        </w:tc>
      </w:tr>
      <w:tr w:rsidR="007F6489" w14:paraId="609B9A0B" w14:textId="77777777">
        <w:tc>
          <w:tcPr>
            <w:tcW w:w="5544" w:type="dxa"/>
            <w:tcBorders>
              <w:top w:val="nil"/>
              <w:left w:val="nil"/>
              <w:bottom w:val="nil"/>
              <w:right w:val="single" w:sz="4" w:space="0" w:color="auto"/>
            </w:tcBorders>
          </w:tcPr>
          <w:p w14:paraId="296A7149" w14:textId="77777777" w:rsidR="007F6489" w:rsidRDefault="00B84EF6">
            <w:pPr>
              <w:spacing w:after="80" w:line="240" w:lineRule="exact"/>
              <w:jc w:val="both"/>
            </w:pPr>
            <w:r>
              <w:rPr>
                <w:rFonts w:ascii="Times New Roman" w:hAnsi="Times New Roman"/>
                <w:color w:val="000000"/>
                <w:sz w:val="24"/>
              </w:rPr>
              <w:t>7 Und es begab sich: Die Herrscher, die von den Kindern Amulons übriggeblieben waren, veranlassten, dass sie hingerichtet wurden, ja, alle jene, die dies alles glaubten.</w:t>
            </w:r>
          </w:p>
        </w:tc>
        <w:tc>
          <w:tcPr>
            <w:tcW w:w="5544" w:type="dxa"/>
            <w:tcBorders>
              <w:top w:val="nil"/>
              <w:left w:val="single" w:sz="4" w:space="0" w:color="auto"/>
              <w:bottom w:val="nil"/>
              <w:right w:val="nil"/>
            </w:tcBorders>
          </w:tcPr>
          <w:p w14:paraId="7388C287" w14:textId="77777777" w:rsidR="007F6489" w:rsidRDefault="00B84EF6">
            <w:pPr>
              <w:spacing w:after="80" w:line="240" w:lineRule="exact"/>
              <w:jc w:val="both"/>
            </w:pPr>
            <w:r>
              <w:rPr>
                <w:rFonts w:ascii="Times New Roman" w:hAnsi="Times New Roman"/>
                <w:color w:val="000000"/>
                <w:sz w:val="24"/>
              </w:rPr>
              <w:t>7 Y aconteció que aquellos caudillos que eran el resto de los descendientes de Amulón hicieron que se aplicara la pena de muerte, sí, a cuantos creyeran en estas cosas.</w:t>
            </w:r>
          </w:p>
        </w:tc>
      </w:tr>
      <w:tr w:rsidR="007F6489" w14:paraId="0888443B" w14:textId="77777777">
        <w:tc>
          <w:tcPr>
            <w:tcW w:w="5544" w:type="dxa"/>
            <w:tcBorders>
              <w:top w:val="nil"/>
              <w:left w:val="nil"/>
              <w:bottom w:val="nil"/>
              <w:right w:val="single" w:sz="4" w:space="0" w:color="auto"/>
            </w:tcBorders>
          </w:tcPr>
          <w:p w14:paraId="4C719281" w14:textId="77777777" w:rsidR="007F6489" w:rsidRDefault="00B84EF6">
            <w:pPr>
              <w:spacing w:after="80" w:line="240" w:lineRule="exact"/>
              <w:jc w:val="both"/>
            </w:pPr>
            <w:r>
              <w:rPr>
                <w:rFonts w:ascii="Times New Roman" w:hAnsi="Times New Roman"/>
                <w:color w:val="000000"/>
                <w:sz w:val="24"/>
              </w:rPr>
              <w:t>8 Nun war dieses Märtyrertum die Ursache, dass viele von ihren Brüdern zum Zorn aufgestachelt wurden; und Streit fing in der Wildnis an; und die Lamaniten fingen an, die Nachkommen Amulons und seiner Brüder zu hetzen, und fingen an, sie zu töten; und sie flohen in die Wildnis im Osten.</w:t>
            </w:r>
          </w:p>
        </w:tc>
        <w:tc>
          <w:tcPr>
            <w:tcW w:w="5544" w:type="dxa"/>
            <w:tcBorders>
              <w:top w:val="nil"/>
              <w:left w:val="single" w:sz="4" w:space="0" w:color="auto"/>
              <w:bottom w:val="nil"/>
              <w:right w:val="nil"/>
            </w:tcBorders>
          </w:tcPr>
          <w:p w14:paraId="3C0E3807" w14:textId="77777777" w:rsidR="007F6489" w:rsidRDefault="00B84EF6">
            <w:pPr>
              <w:spacing w:after="80" w:line="240" w:lineRule="exact"/>
              <w:jc w:val="both"/>
            </w:pPr>
            <w:r>
              <w:rPr>
                <w:rFonts w:ascii="Times New Roman" w:hAnsi="Times New Roman"/>
                <w:color w:val="000000"/>
                <w:sz w:val="24"/>
              </w:rPr>
              <w:t>8 Ahora bien, este martirio hizo que muchos de sus hermanos se llenaran de ira; y empezó a haber contiendas en el desierto; y los lamanitas empezaron a perseguir y a matar a los descendientes de Amulón y sus hermanos; y estos huyeron al desierto del este.</w:t>
            </w:r>
          </w:p>
        </w:tc>
      </w:tr>
      <w:tr w:rsidR="007F6489" w14:paraId="75997367" w14:textId="77777777">
        <w:tc>
          <w:tcPr>
            <w:tcW w:w="5544" w:type="dxa"/>
            <w:tcBorders>
              <w:top w:val="nil"/>
              <w:left w:val="nil"/>
              <w:bottom w:val="nil"/>
              <w:right w:val="single" w:sz="4" w:space="0" w:color="auto"/>
            </w:tcBorders>
          </w:tcPr>
          <w:p w14:paraId="6EAE3D2F" w14:textId="77777777" w:rsidR="007F6489" w:rsidRDefault="00B84EF6">
            <w:pPr>
              <w:spacing w:after="80" w:line="240" w:lineRule="exact"/>
              <w:jc w:val="both"/>
            </w:pPr>
            <w:r>
              <w:rPr>
                <w:rFonts w:ascii="Times New Roman" w:hAnsi="Times New Roman"/>
                <w:color w:val="000000"/>
                <w:sz w:val="24"/>
              </w:rPr>
              <w:t>9 Und siehe, bis zum heutigen Tag werden sie von den Lamaniten gehetzt. So gingen die Worte Abinadis in Erfüllung, die er in Bezug auf die Nachkommen der Priester gesprochen hatte, die ihn den Feuertod erleiden ließen.</w:t>
            </w:r>
          </w:p>
        </w:tc>
        <w:tc>
          <w:tcPr>
            <w:tcW w:w="5544" w:type="dxa"/>
            <w:tcBorders>
              <w:top w:val="nil"/>
              <w:left w:val="single" w:sz="4" w:space="0" w:color="auto"/>
              <w:bottom w:val="nil"/>
              <w:right w:val="nil"/>
            </w:tcBorders>
          </w:tcPr>
          <w:p w14:paraId="2D6E254B" w14:textId="77777777" w:rsidR="007F6489" w:rsidRDefault="00B84EF6">
            <w:pPr>
              <w:spacing w:after="80" w:line="240" w:lineRule="exact"/>
              <w:jc w:val="both"/>
            </w:pPr>
            <w:r>
              <w:rPr>
                <w:rFonts w:ascii="Times New Roman" w:hAnsi="Times New Roman"/>
                <w:color w:val="000000"/>
                <w:sz w:val="24"/>
              </w:rPr>
              <w:t>9 Y he aquí, los lamanitas los persiguen hasta el día de hoy; y así se cumplieron las palabras de Abinadí respecto de los descendientes de los sacerdotes que hicieron que él padeciera la muerte por fuego.</w:t>
            </w:r>
          </w:p>
        </w:tc>
      </w:tr>
      <w:tr w:rsidR="007F6489" w14:paraId="385F5BCF" w14:textId="77777777">
        <w:tc>
          <w:tcPr>
            <w:tcW w:w="5544" w:type="dxa"/>
            <w:tcBorders>
              <w:top w:val="nil"/>
              <w:left w:val="nil"/>
              <w:bottom w:val="nil"/>
              <w:right w:val="single" w:sz="4" w:space="0" w:color="auto"/>
            </w:tcBorders>
          </w:tcPr>
          <w:p w14:paraId="1AED295C" w14:textId="77777777" w:rsidR="007F6489" w:rsidRDefault="00B84EF6">
            <w:pPr>
              <w:spacing w:after="80" w:line="240" w:lineRule="exact"/>
              <w:jc w:val="both"/>
            </w:pPr>
            <w:r>
              <w:rPr>
                <w:rFonts w:ascii="Times New Roman" w:hAnsi="Times New Roman"/>
                <w:color w:val="000000"/>
                <w:sz w:val="24"/>
              </w:rPr>
              <w:t>10 Denn er hatte zu ihnen gesagt: Was ihr mir tut, wird ein Sinnbild dessen sein, was kommen wird.</w:t>
            </w:r>
          </w:p>
        </w:tc>
        <w:tc>
          <w:tcPr>
            <w:tcW w:w="5544" w:type="dxa"/>
            <w:tcBorders>
              <w:top w:val="nil"/>
              <w:left w:val="single" w:sz="4" w:space="0" w:color="auto"/>
              <w:bottom w:val="nil"/>
              <w:right w:val="nil"/>
            </w:tcBorders>
          </w:tcPr>
          <w:p w14:paraId="17587A7A" w14:textId="77777777" w:rsidR="007F6489" w:rsidRDefault="00B84EF6">
            <w:pPr>
              <w:spacing w:after="80" w:line="240" w:lineRule="exact"/>
              <w:jc w:val="both"/>
            </w:pPr>
            <w:r>
              <w:rPr>
                <w:rFonts w:ascii="Times New Roman" w:hAnsi="Times New Roman"/>
                <w:color w:val="000000"/>
                <w:sz w:val="24"/>
              </w:rPr>
              <w:t>10 Porque les dijo: Lo que hagáis conmigo será un símbolo de cosas futuras.</w:t>
            </w:r>
          </w:p>
        </w:tc>
      </w:tr>
      <w:tr w:rsidR="007F6489" w14:paraId="7CB3B680" w14:textId="77777777">
        <w:tc>
          <w:tcPr>
            <w:tcW w:w="5544" w:type="dxa"/>
            <w:tcBorders>
              <w:top w:val="nil"/>
              <w:left w:val="nil"/>
              <w:bottom w:val="nil"/>
              <w:right w:val="single" w:sz="4" w:space="0" w:color="auto"/>
            </w:tcBorders>
          </w:tcPr>
          <w:p w14:paraId="3D51E499" w14:textId="77777777" w:rsidR="007F6489" w:rsidRDefault="00B84EF6">
            <w:pPr>
              <w:spacing w:after="80" w:line="240" w:lineRule="exact"/>
              <w:jc w:val="both"/>
            </w:pPr>
            <w:r>
              <w:rPr>
                <w:rFonts w:ascii="Times New Roman" w:hAnsi="Times New Roman"/>
                <w:color w:val="000000"/>
                <w:sz w:val="24"/>
              </w:rPr>
              <w:t>11 Und nun war Abinadi der Erste gewesen, der wegen seines Glaubens an Gott den Feuertod erlitten hatte; und dies ist, was er gemeint hatte, dass viele den Feuertod erleiden würden, wie er ihn erlitten hatte.</w:t>
            </w:r>
          </w:p>
        </w:tc>
        <w:tc>
          <w:tcPr>
            <w:tcW w:w="5544" w:type="dxa"/>
            <w:tcBorders>
              <w:top w:val="nil"/>
              <w:left w:val="single" w:sz="4" w:space="0" w:color="auto"/>
              <w:bottom w:val="nil"/>
              <w:right w:val="nil"/>
            </w:tcBorders>
          </w:tcPr>
          <w:p w14:paraId="09BB979A" w14:textId="77777777" w:rsidR="007F6489" w:rsidRDefault="00B84EF6">
            <w:pPr>
              <w:spacing w:after="80" w:line="240" w:lineRule="exact"/>
              <w:jc w:val="both"/>
            </w:pPr>
            <w:r>
              <w:rPr>
                <w:rFonts w:ascii="Times New Roman" w:hAnsi="Times New Roman"/>
                <w:color w:val="000000"/>
                <w:sz w:val="24"/>
              </w:rPr>
              <w:t>11 Y Abinadí fue el primero que padeció la muerte por fuego, por causa de su fe en Dios; y lo que quiso decir fue que muchos padecerían la muerte por fuego, así como él había padecido.</w:t>
            </w:r>
          </w:p>
        </w:tc>
      </w:tr>
      <w:tr w:rsidR="007F6489" w14:paraId="7F817DCA" w14:textId="77777777">
        <w:tc>
          <w:tcPr>
            <w:tcW w:w="5544" w:type="dxa"/>
            <w:tcBorders>
              <w:top w:val="nil"/>
              <w:left w:val="nil"/>
              <w:bottom w:val="nil"/>
              <w:right w:val="single" w:sz="4" w:space="0" w:color="auto"/>
            </w:tcBorders>
          </w:tcPr>
          <w:p w14:paraId="156D3840" w14:textId="77777777" w:rsidR="007F6489" w:rsidRDefault="00B84EF6">
            <w:pPr>
              <w:spacing w:after="80" w:line="240" w:lineRule="exact"/>
              <w:jc w:val="both"/>
            </w:pPr>
            <w:r>
              <w:rPr>
                <w:rFonts w:ascii="Times New Roman" w:hAnsi="Times New Roman"/>
                <w:color w:val="000000"/>
                <w:sz w:val="24"/>
              </w:rPr>
              <w:t xml:space="preserve">12 Und er sagte zu den Priestern Noas, ihre Nachkommen würden veranlassen, dass viele in gleicher Weise hingerichtet werden würden wie er und dass sie weithin zerstreut und getötet werden würden, ja, wie ein Schaf, das keinen Hirten hat, von </w:t>
            </w:r>
            <w:r>
              <w:rPr>
                <w:rFonts w:ascii="Times New Roman" w:hAnsi="Times New Roman"/>
                <w:color w:val="000000"/>
                <w:sz w:val="24"/>
              </w:rPr>
              <w:t>wilden Tieren gejagt und getötet wird; und nun siehe, diese Worte bewahrheiteten sich, denn sie wurden von den Lamaniten gejagt, und sie wurden gehetzt, und sie wurden geschlagen.</w:t>
            </w:r>
          </w:p>
        </w:tc>
        <w:tc>
          <w:tcPr>
            <w:tcW w:w="5544" w:type="dxa"/>
            <w:tcBorders>
              <w:top w:val="nil"/>
              <w:left w:val="single" w:sz="4" w:space="0" w:color="auto"/>
              <w:bottom w:val="nil"/>
              <w:right w:val="nil"/>
            </w:tcBorders>
          </w:tcPr>
          <w:p w14:paraId="1A13AA85" w14:textId="77777777" w:rsidR="007F6489" w:rsidRDefault="00B84EF6">
            <w:pPr>
              <w:spacing w:after="80" w:line="240" w:lineRule="exact"/>
              <w:jc w:val="both"/>
            </w:pPr>
            <w:r>
              <w:rPr>
                <w:rFonts w:ascii="Times New Roman" w:hAnsi="Times New Roman"/>
                <w:color w:val="000000"/>
                <w:sz w:val="24"/>
              </w:rPr>
              <w:t>12 Y dijo a los sacerdotes de Noé que sus descendientes causarían que a muchos los mataran de la misma manera como él lo fue, y que ellos serían esparcidos y muertos, así como la oveja que no tiene pastor es perseguida y muerta por animales feroces; y he aquí, se cumplieron estas palabras, porque fueron dispersados por los lamanitas, y acosados y heridos.</w:t>
            </w:r>
          </w:p>
        </w:tc>
      </w:tr>
      <w:tr w:rsidR="007F6489" w14:paraId="266F5CCC" w14:textId="77777777">
        <w:tc>
          <w:tcPr>
            <w:tcW w:w="5544" w:type="dxa"/>
            <w:tcBorders>
              <w:top w:val="nil"/>
              <w:left w:val="nil"/>
              <w:bottom w:val="nil"/>
              <w:right w:val="single" w:sz="4" w:space="0" w:color="auto"/>
            </w:tcBorders>
          </w:tcPr>
          <w:p w14:paraId="25C3A78B" w14:textId="77777777" w:rsidR="007F6489" w:rsidRDefault="00B84EF6">
            <w:pPr>
              <w:spacing w:after="80" w:line="240" w:lineRule="exact"/>
              <w:jc w:val="both"/>
            </w:pPr>
            <w:r>
              <w:rPr>
                <w:rFonts w:ascii="Times New Roman" w:hAnsi="Times New Roman"/>
                <w:color w:val="000000"/>
                <w:sz w:val="24"/>
              </w:rPr>
              <w:t>13 Und es begab sich: Als die Lamaniten sahen, dass sie die Nephiten nicht überwältigen konnten, kehrten sie wieder in ihr eigenes Land zurück; und viele von ihnen kamen in das Land Ischmael und das Land Nephi herüber, um da zu wohnen, und schlossen sich dem Volk Gottes an, nämlich dem Volk Anti-Nephi-Lehi.</w:t>
            </w:r>
          </w:p>
        </w:tc>
        <w:tc>
          <w:tcPr>
            <w:tcW w:w="5544" w:type="dxa"/>
            <w:tcBorders>
              <w:top w:val="nil"/>
              <w:left w:val="single" w:sz="4" w:space="0" w:color="auto"/>
              <w:bottom w:val="nil"/>
              <w:right w:val="nil"/>
            </w:tcBorders>
          </w:tcPr>
          <w:p w14:paraId="5DFF4E65" w14:textId="77777777" w:rsidR="007F6489" w:rsidRDefault="00B84EF6">
            <w:pPr>
              <w:spacing w:after="80" w:line="240" w:lineRule="exact"/>
              <w:jc w:val="both"/>
            </w:pPr>
            <w:r>
              <w:rPr>
                <w:rFonts w:ascii="Times New Roman" w:hAnsi="Times New Roman"/>
                <w:color w:val="000000"/>
                <w:sz w:val="24"/>
              </w:rPr>
              <w:t>13 Y aconteció que cuando los lamanitas vieron que no podían dominar a los nefitas, se volvieron a su propia tierra; y muchos se fueron a vivir a la tierra de Ismael y a la tierra de Nefi, y se unieron al pueblo de Dios, que era el pueblo de Anti-Nefi-Lehi.</w:t>
            </w:r>
          </w:p>
        </w:tc>
      </w:tr>
      <w:tr w:rsidR="007F6489" w14:paraId="38C30409" w14:textId="77777777">
        <w:tc>
          <w:tcPr>
            <w:tcW w:w="5544" w:type="dxa"/>
            <w:tcBorders>
              <w:top w:val="nil"/>
              <w:left w:val="nil"/>
              <w:bottom w:val="nil"/>
              <w:right w:val="single" w:sz="4" w:space="0" w:color="auto"/>
            </w:tcBorders>
          </w:tcPr>
          <w:p w14:paraId="1947CB5D" w14:textId="77777777" w:rsidR="007F6489" w:rsidRDefault="00B84EF6">
            <w:pPr>
              <w:spacing w:after="80" w:line="240" w:lineRule="exact"/>
              <w:jc w:val="both"/>
            </w:pPr>
            <w:r>
              <w:rPr>
                <w:rFonts w:ascii="Times New Roman" w:hAnsi="Times New Roman"/>
                <w:color w:val="000000"/>
                <w:sz w:val="24"/>
              </w:rPr>
              <w:t>14 Und sie begruben ebenfalls ihre Kriegswaffen, so wie es ihre Brüder getan hatten, und sie fingen an, ein rechtschaffenes Volk zu sein; und sie wandelten auf den Wegen des Herrn und waren darauf bedacht, seine Gebote und seine Satzungen zu befolgen.</w:t>
            </w:r>
          </w:p>
        </w:tc>
        <w:tc>
          <w:tcPr>
            <w:tcW w:w="5544" w:type="dxa"/>
            <w:tcBorders>
              <w:top w:val="nil"/>
              <w:left w:val="single" w:sz="4" w:space="0" w:color="auto"/>
              <w:bottom w:val="nil"/>
              <w:right w:val="nil"/>
            </w:tcBorders>
          </w:tcPr>
          <w:p w14:paraId="72516CAC" w14:textId="77777777" w:rsidR="007F6489" w:rsidRDefault="00B84EF6">
            <w:pPr>
              <w:spacing w:after="80" w:line="240" w:lineRule="exact"/>
              <w:jc w:val="both"/>
            </w:pPr>
            <w:r>
              <w:rPr>
                <w:rFonts w:ascii="Times New Roman" w:hAnsi="Times New Roman"/>
                <w:color w:val="000000"/>
                <w:sz w:val="24"/>
              </w:rPr>
              <w:t>14 Y también ellos enterraron sus armas de guerra, como lo habían hecho sus hermanos; y empezaron a ser una gente justa; y caminaron por las vías del Señor y se esforzaron por observar sus mandamientos y estatutos.</w:t>
            </w:r>
          </w:p>
        </w:tc>
      </w:tr>
      <w:tr w:rsidR="007F6489" w14:paraId="6CC9D693" w14:textId="77777777">
        <w:tc>
          <w:tcPr>
            <w:tcW w:w="5544" w:type="dxa"/>
            <w:tcBorders>
              <w:top w:val="nil"/>
              <w:left w:val="nil"/>
              <w:bottom w:val="nil"/>
              <w:right w:val="single" w:sz="4" w:space="0" w:color="auto"/>
            </w:tcBorders>
          </w:tcPr>
          <w:p w14:paraId="2C7EA95C" w14:textId="77777777" w:rsidR="007F6489" w:rsidRDefault="00B84EF6">
            <w:pPr>
              <w:spacing w:after="80" w:line="240" w:lineRule="exact"/>
              <w:jc w:val="both"/>
            </w:pPr>
            <w:r>
              <w:rPr>
                <w:rFonts w:ascii="Times New Roman" w:hAnsi="Times New Roman"/>
                <w:color w:val="000000"/>
                <w:sz w:val="24"/>
              </w:rPr>
              <w:t>15 Ja, und sie befolgten das Gesetz des Mose; denn es war für sie ratsam, das Gesetz des Mose noch zu befolgen, denn es war noch nicht ganz erfüllt. Aber trotz des Gesetzes des Mose schauten sie nach dem Kommen Christi aus und betrachteten das Gesetz des Mose als ein Sinnbild seines Kommens und glaubten, diese äußerlichen Verrichtungen befolgen zu müssen bis zu der Zeit, da er ihnen offenbart werden würde.</w:t>
            </w:r>
          </w:p>
        </w:tc>
        <w:tc>
          <w:tcPr>
            <w:tcW w:w="5544" w:type="dxa"/>
            <w:tcBorders>
              <w:top w:val="nil"/>
              <w:left w:val="single" w:sz="4" w:space="0" w:color="auto"/>
              <w:bottom w:val="nil"/>
              <w:right w:val="nil"/>
            </w:tcBorders>
          </w:tcPr>
          <w:p w14:paraId="1233EAF8" w14:textId="77777777" w:rsidR="007F6489" w:rsidRDefault="00B84EF6">
            <w:pPr>
              <w:spacing w:after="80" w:line="240" w:lineRule="exact"/>
              <w:jc w:val="both"/>
            </w:pPr>
            <w:r>
              <w:rPr>
                <w:rFonts w:ascii="Times New Roman" w:hAnsi="Times New Roman"/>
                <w:color w:val="000000"/>
                <w:sz w:val="24"/>
              </w:rPr>
              <w:t>15 Sí, y observaban la ley de Moisés; porque era necesario que la observaran todavía, pues no se había cumplido enteramente. Mas a pesar de la ley de Moisés, esperaban anhelosamente la venida de Cristo, considerando la ley mosaica como un símbolo de su venida y creyendo que debían guardar aquellas prácticas exteriores hasta que él les fuese revelado.</w:t>
            </w:r>
          </w:p>
        </w:tc>
      </w:tr>
      <w:tr w:rsidR="007F6489" w14:paraId="3E5ED0DD" w14:textId="77777777">
        <w:tc>
          <w:tcPr>
            <w:tcW w:w="5544" w:type="dxa"/>
            <w:tcBorders>
              <w:top w:val="nil"/>
              <w:left w:val="nil"/>
              <w:bottom w:val="nil"/>
              <w:right w:val="single" w:sz="4" w:space="0" w:color="auto"/>
            </w:tcBorders>
          </w:tcPr>
          <w:p w14:paraId="1639C53C" w14:textId="77777777" w:rsidR="007F6489" w:rsidRDefault="00B84EF6">
            <w:pPr>
              <w:spacing w:after="80" w:line="240" w:lineRule="exact"/>
              <w:jc w:val="both"/>
            </w:pPr>
            <w:r>
              <w:rPr>
                <w:rFonts w:ascii="Times New Roman" w:hAnsi="Times New Roman"/>
                <w:color w:val="000000"/>
                <w:sz w:val="24"/>
              </w:rPr>
              <w:t>16 Nun meinten sie nicht, dass die Errettung durch das Gesetz des Mose käme, sondern das Gesetz des Mose diente dazu, ihren Glauben an Christus zu stärken; und so bewahrten sie sich durch den Glauben eine Hoffnung auf ewige Errettung und stützten sich auf den Geist der Prophezeiung, der von dem sprach, was kommen würde.</w:t>
            </w:r>
          </w:p>
        </w:tc>
        <w:tc>
          <w:tcPr>
            <w:tcW w:w="5544" w:type="dxa"/>
            <w:tcBorders>
              <w:top w:val="nil"/>
              <w:left w:val="single" w:sz="4" w:space="0" w:color="auto"/>
              <w:bottom w:val="nil"/>
              <w:right w:val="nil"/>
            </w:tcBorders>
          </w:tcPr>
          <w:p w14:paraId="41503DC7" w14:textId="77777777" w:rsidR="007F6489" w:rsidRDefault="00B84EF6">
            <w:pPr>
              <w:spacing w:after="80" w:line="240" w:lineRule="exact"/>
              <w:jc w:val="both"/>
            </w:pPr>
            <w:r>
              <w:rPr>
                <w:rFonts w:ascii="Times New Roman" w:hAnsi="Times New Roman"/>
                <w:color w:val="000000"/>
                <w:sz w:val="24"/>
              </w:rPr>
              <w:t>16 Pero no creían que la salvación viniera por la ley de Moisés, sino que la ley de Moisés servía para fortalecer su fe en Cristo; y así, mediante la fe, retenían la esperanza de salvación eterna, confiando en el espíritu de profecía que habló de aquellas cosas que habían de venir.</w:t>
            </w:r>
          </w:p>
        </w:tc>
      </w:tr>
      <w:tr w:rsidR="007F6489" w14:paraId="2B9219B5" w14:textId="77777777">
        <w:tc>
          <w:tcPr>
            <w:tcW w:w="5544" w:type="dxa"/>
            <w:tcBorders>
              <w:top w:val="nil"/>
              <w:left w:val="nil"/>
              <w:bottom w:val="nil"/>
              <w:right w:val="single" w:sz="4" w:space="0" w:color="auto"/>
            </w:tcBorders>
          </w:tcPr>
          <w:p w14:paraId="567F7265" w14:textId="77777777" w:rsidR="007F6489" w:rsidRDefault="00B84EF6">
            <w:pPr>
              <w:spacing w:after="80" w:line="240" w:lineRule="exact"/>
              <w:jc w:val="both"/>
            </w:pPr>
            <w:r>
              <w:rPr>
                <w:rFonts w:ascii="Times New Roman" w:hAnsi="Times New Roman"/>
                <w:color w:val="000000"/>
                <w:sz w:val="24"/>
              </w:rPr>
              <w:t>17 Und nun siehe, Ammon und Aaron und Omner und Himni und ihre Brüder freuten sich über die Maßen über den Erfolg, den sie unter den Lamaniten gehabt hatten, denn sie sahen, dass der Herr ihnen gemäß ihren Gebeten gewährt hatte und dass er sein Wort an sie in jeder Einzelheit hatte Wahrheit werden lassen.</w:t>
            </w:r>
          </w:p>
        </w:tc>
        <w:tc>
          <w:tcPr>
            <w:tcW w:w="5544" w:type="dxa"/>
            <w:tcBorders>
              <w:top w:val="nil"/>
              <w:left w:val="single" w:sz="4" w:space="0" w:color="auto"/>
              <w:bottom w:val="nil"/>
              <w:right w:val="nil"/>
            </w:tcBorders>
          </w:tcPr>
          <w:p w14:paraId="72546ACC" w14:textId="77777777" w:rsidR="007F6489" w:rsidRDefault="00B84EF6">
            <w:pPr>
              <w:spacing w:after="80" w:line="240" w:lineRule="exact"/>
              <w:jc w:val="both"/>
            </w:pPr>
            <w:r>
              <w:rPr>
                <w:rFonts w:ascii="Times New Roman" w:hAnsi="Times New Roman"/>
                <w:color w:val="000000"/>
                <w:sz w:val="24"/>
              </w:rPr>
              <w:t>17 Y he aquí que Ammón, Aarón, Omner, Himni y sus hermanos se regocijaron grandemente por el éxito que habían logrado entre los lamanitas, viendo que el Señor les había concedido conforme a sus oraciones, y que también les había cumplido su palabra en cada detalle.</w:t>
            </w:r>
          </w:p>
        </w:tc>
      </w:tr>
    </w:tbl>
    <w:p w14:paraId="1EF10980"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B4BF6C9" w14:textId="77777777">
        <w:tc>
          <w:tcPr>
            <w:tcW w:w="5544" w:type="dxa"/>
            <w:tcBorders>
              <w:top w:val="nil"/>
              <w:left w:val="nil"/>
              <w:bottom w:val="nil"/>
              <w:right w:val="single" w:sz="4" w:space="0" w:color="auto"/>
            </w:tcBorders>
          </w:tcPr>
          <w:p w14:paraId="200637B0" w14:textId="77777777" w:rsidR="007F6489" w:rsidRDefault="00B84EF6">
            <w:pPr>
              <w:spacing w:after="80" w:line="240" w:lineRule="exact"/>
              <w:jc w:val="center"/>
            </w:pPr>
            <w:r>
              <w:rPr>
                <w:rFonts w:ascii="Times New Roman" w:hAnsi="Times New Roman"/>
                <w:b/>
                <w:color w:val="000000"/>
                <w:sz w:val="24"/>
              </w:rPr>
              <w:t>KAPITEL 26</w:t>
            </w:r>
          </w:p>
        </w:tc>
        <w:tc>
          <w:tcPr>
            <w:tcW w:w="5544" w:type="dxa"/>
            <w:tcBorders>
              <w:top w:val="nil"/>
              <w:left w:val="single" w:sz="4" w:space="0" w:color="auto"/>
              <w:bottom w:val="nil"/>
              <w:right w:val="nil"/>
            </w:tcBorders>
          </w:tcPr>
          <w:p w14:paraId="299319A7" w14:textId="77777777" w:rsidR="007F6489" w:rsidRDefault="00B84EF6">
            <w:pPr>
              <w:spacing w:after="80" w:line="240" w:lineRule="exact"/>
              <w:jc w:val="center"/>
            </w:pPr>
            <w:r>
              <w:rPr>
                <w:rFonts w:ascii="Times New Roman" w:hAnsi="Times New Roman"/>
                <w:b/>
                <w:color w:val="000000"/>
                <w:sz w:val="24"/>
              </w:rPr>
              <w:t>CAPÍTULO 26</w:t>
            </w:r>
          </w:p>
        </w:tc>
      </w:tr>
      <w:tr w:rsidR="007F6489" w14:paraId="10ADEABD" w14:textId="77777777">
        <w:tc>
          <w:tcPr>
            <w:tcW w:w="5544" w:type="dxa"/>
            <w:tcBorders>
              <w:top w:val="nil"/>
              <w:left w:val="nil"/>
              <w:bottom w:val="nil"/>
              <w:right w:val="single" w:sz="4" w:space="0" w:color="auto"/>
            </w:tcBorders>
          </w:tcPr>
          <w:p w14:paraId="7C472BB2" w14:textId="77777777" w:rsidR="007F6489" w:rsidRDefault="00B84EF6">
            <w:pPr>
              <w:spacing w:after="80" w:line="240" w:lineRule="exact"/>
              <w:jc w:val="both"/>
            </w:pPr>
            <w:r>
              <w:rPr>
                <w:rFonts w:ascii="Times New Roman" w:hAnsi="Times New Roman"/>
                <w:i/>
                <w:color w:val="000000"/>
                <w:sz w:val="24"/>
              </w:rPr>
              <w:t xml:space="preserve">Ammon frohlockt im Herrn – Die </w:t>
            </w:r>
            <w:r>
              <w:rPr>
                <w:rFonts w:ascii="Times New Roman" w:hAnsi="Times New Roman"/>
                <w:i/>
                <w:color w:val="000000"/>
                <w:sz w:val="24"/>
              </w:rPr>
              <w:t>Glaubenstreuen werden vom Herrn gestärkt und erhalten Erkenntnis – Durch Glauben können die Menschen Tausende Seelen zur Umkehr bringen – Gott hat alle Macht und erfasst alles. Um 90–77 v. Chr.</w:t>
            </w:r>
          </w:p>
        </w:tc>
        <w:tc>
          <w:tcPr>
            <w:tcW w:w="5544" w:type="dxa"/>
            <w:tcBorders>
              <w:top w:val="nil"/>
              <w:left w:val="single" w:sz="4" w:space="0" w:color="auto"/>
              <w:bottom w:val="nil"/>
              <w:right w:val="nil"/>
            </w:tcBorders>
          </w:tcPr>
          <w:p w14:paraId="51645216" w14:textId="77777777" w:rsidR="007F6489" w:rsidRDefault="00B84EF6">
            <w:pPr>
              <w:spacing w:after="80" w:line="240" w:lineRule="exact"/>
              <w:jc w:val="both"/>
            </w:pPr>
            <w:r>
              <w:rPr>
                <w:rFonts w:ascii="Times New Roman" w:hAnsi="Times New Roman"/>
                <w:i/>
                <w:color w:val="000000"/>
                <w:sz w:val="24"/>
              </w:rPr>
              <w:t>Ammón se gloría en el Señor — El Señor fortalece a los fieles y les da conocimiento — Por medio de la fe, los hombres pueden llevar a miles de almas al arrepentimiento — Dios tiene todo poder y comprende todas las cosas. Aproximadamente 90–77 a.C.</w:t>
            </w:r>
          </w:p>
        </w:tc>
      </w:tr>
      <w:tr w:rsidR="007F6489" w14:paraId="553B050C" w14:textId="77777777">
        <w:tc>
          <w:tcPr>
            <w:tcW w:w="5544" w:type="dxa"/>
            <w:tcBorders>
              <w:top w:val="nil"/>
              <w:left w:val="nil"/>
              <w:bottom w:val="nil"/>
              <w:right w:val="single" w:sz="4" w:space="0" w:color="auto"/>
            </w:tcBorders>
          </w:tcPr>
          <w:p w14:paraId="7B1318D7" w14:textId="77777777" w:rsidR="007F6489" w:rsidRDefault="00B84EF6">
            <w:pPr>
              <w:spacing w:after="80" w:line="240" w:lineRule="exact"/>
              <w:jc w:val="both"/>
            </w:pPr>
            <w:r>
              <w:rPr>
                <w:rFonts w:ascii="Times New Roman" w:hAnsi="Times New Roman"/>
                <w:color w:val="000000"/>
                <w:sz w:val="24"/>
              </w:rPr>
              <w:t>1 Und nun sind dies die Worte Ammons an seine Brüder, und sie lauten so: Meine Brüder im Fleisch und meine Brüder im Glauben, siehe ich sage euch, welch großen Grund haben wir doch, uns zu freuen; ja, durften wir bei unserem Aufbruch vom Land Zarahemla denn meinen, dass Gott uns solch große Segnungen gewähren würde?</w:t>
            </w:r>
          </w:p>
        </w:tc>
        <w:tc>
          <w:tcPr>
            <w:tcW w:w="5544" w:type="dxa"/>
            <w:tcBorders>
              <w:top w:val="nil"/>
              <w:left w:val="single" w:sz="4" w:space="0" w:color="auto"/>
              <w:bottom w:val="nil"/>
              <w:right w:val="nil"/>
            </w:tcBorders>
          </w:tcPr>
          <w:p w14:paraId="26ACFB8D" w14:textId="77777777" w:rsidR="007F6489" w:rsidRDefault="00B84EF6">
            <w:pPr>
              <w:spacing w:after="80" w:line="240" w:lineRule="exact"/>
              <w:jc w:val="both"/>
            </w:pPr>
            <w:r>
              <w:rPr>
                <w:rFonts w:ascii="Times New Roman" w:hAnsi="Times New Roman"/>
                <w:color w:val="000000"/>
                <w:sz w:val="24"/>
              </w:rPr>
              <w:t>1 Y estas son las palabras de Ammón a sus hermanos, las cuales dicen así: Mis hermanos, y hermanos míos en la fe, he aquí, os digo, cuán gran motivo tenemos para regocijarnos, porque, ¿pudimos habernos imaginado, cuando salimos de la tierra de Zarahemla, que Dios nos concedería tan grandes bendiciones?</w:t>
            </w:r>
          </w:p>
        </w:tc>
      </w:tr>
      <w:tr w:rsidR="007F6489" w14:paraId="471EC9BF" w14:textId="77777777">
        <w:tc>
          <w:tcPr>
            <w:tcW w:w="5544" w:type="dxa"/>
            <w:tcBorders>
              <w:top w:val="nil"/>
              <w:left w:val="nil"/>
              <w:bottom w:val="nil"/>
              <w:right w:val="single" w:sz="4" w:space="0" w:color="auto"/>
            </w:tcBorders>
          </w:tcPr>
          <w:p w14:paraId="543D795F" w14:textId="77777777" w:rsidR="007F6489" w:rsidRDefault="00B84EF6">
            <w:pPr>
              <w:spacing w:after="80" w:line="240" w:lineRule="exact"/>
              <w:jc w:val="both"/>
            </w:pPr>
            <w:r>
              <w:rPr>
                <w:rFonts w:ascii="Times New Roman" w:hAnsi="Times New Roman"/>
                <w:color w:val="000000"/>
                <w:sz w:val="24"/>
              </w:rPr>
              <w:t>2 Und nun frage ich: Was für große Segnungen hat er uns zuteilwerden lassen? Könnt ihr es sagen?</w:t>
            </w:r>
          </w:p>
        </w:tc>
        <w:tc>
          <w:tcPr>
            <w:tcW w:w="5544" w:type="dxa"/>
            <w:tcBorders>
              <w:top w:val="nil"/>
              <w:left w:val="single" w:sz="4" w:space="0" w:color="auto"/>
              <w:bottom w:val="nil"/>
              <w:right w:val="nil"/>
            </w:tcBorders>
          </w:tcPr>
          <w:p w14:paraId="55660D73" w14:textId="77777777" w:rsidR="007F6489" w:rsidRDefault="00B84EF6">
            <w:pPr>
              <w:spacing w:after="80" w:line="240" w:lineRule="exact"/>
              <w:jc w:val="both"/>
            </w:pPr>
            <w:r>
              <w:rPr>
                <w:rFonts w:ascii="Times New Roman" w:hAnsi="Times New Roman"/>
                <w:color w:val="000000"/>
                <w:sz w:val="24"/>
              </w:rPr>
              <w:t>2 Y ahora os pregunto: ¿Qué bendiciones grandes nos ha concedido? ¿Podéis decirlo?</w:t>
            </w:r>
          </w:p>
        </w:tc>
      </w:tr>
      <w:tr w:rsidR="007F6489" w14:paraId="290C5783" w14:textId="77777777">
        <w:tc>
          <w:tcPr>
            <w:tcW w:w="5544" w:type="dxa"/>
            <w:tcBorders>
              <w:top w:val="nil"/>
              <w:left w:val="nil"/>
              <w:bottom w:val="nil"/>
              <w:right w:val="single" w:sz="4" w:space="0" w:color="auto"/>
            </w:tcBorders>
          </w:tcPr>
          <w:p w14:paraId="032E7D7B" w14:textId="77777777" w:rsidR="007F6489" w:rsidRDefault="00B84EF6">
            <w:pPr>
              <w:spacing w:after="80" w:line="240" w:lineRule="exact"/>
              <w:jc w:val="both"/>
            </w:pPr>
            <w:r>
              <w:rPr>
                <w:rFonts w:ascii="Times New Roman" w:hAnsi="Times New Roman"/>
                <w:color w:val="000000"/>
                <w:sz w:val="24"/>
              </w:rPr>
              <w:t xml:space="preserve">3 Siehe, ich antworte für </w:t>
            </w:r>
            <w:r>
              <w:rPr>
                <w:rFonts w:ascii="Times New Roman" w:hAnsi="Times New Roman"/>
                <w:color w:val="000000"/>
                <w:sz w:val="24"/>
              </w:rPr>
              <w:t>euch; denn unsere Brüder, die Lamaniten, waren in Finsternis, ja, selbst im finstersten Abgrund; aber siehe, wie viele von ihnen sind dazu gebracht worden, dass sie das wunderbare Licht Gottes sehen! Und dies ist die Segnung, die uns zuteilgeworden ist, dass wir in den Händen Gottes zu Werkzeugen geworden sind, dieses große Werk zuwege zu bringen.</w:t>
            </w:r>
          </w:p>
        </w:tc>
        <w:tc>
          <w:tcPr>
            <w:tcW w:w="5544" w:type="dxa"/>
            <w:tcBorders>
              <w:top w:val="nil"/>
              <w:left w:val="single" w:sz="4" w:space="0" w:color="auto"/>
              <w:bottom w:val="nil"/>
              <w:right w:val="nil"/>
            </w:tcBorders>
          </w:tcPr>
          <w:p w14:paraId="29908A09" w14:textId="77777777" w:rsidR="007F6489" w:rsidRDefault="00B84EF6">
            <w:pPr>
              <w:spacing w:after="80" w:line="240" w:lineRule="exact"/>
              <w:jc w:val="both"/>
            </w:pPr>
            <w:r>
              <w:rPr>
                <w:rFonts w:ascii="Times New Roman" w:hAnsi="Times New Roman"/>
                <w:color w:val="000000"/>
                <w:sz w:val="24"/>
              </w:rPr>
              <w:t>3 He aquí, respondo por vosotros; porque nuestros hermanos los lamanitas se hallaban en la obscuridad, sí, aun en el más tenebroso abismo; mas he aquí, ¡cuántos de ellos han sido guiados a ver la maravillosa luz de Dios! Y esta es la bendición que se ha conferido sobre nosotros, que hemos sido hechos instrumentos en las manos de Dios para realizar esta gran obra.</w:t>
            </w:r>
          </w:p>
        </w:tc>
      </w:tr>
      <w:tr w:rsidR="007F6489" w14:paraId="63F7C811" w14:textId="77777777">
        <w:tc>
          <w:tcPr>
            <w:tcW w:w="5544" w:type="dxa"/>
            <w:tcBorders>
              <w:top w:val="nil"/>
              <w:left w:val="nil"/>
              <w:bottom w:val="nil"/>
              <w:right w:val="single" w:sz="4" w:space="0" w:color="auto"/>
            </w:tcBorders>
          </w:tcPr>
          <w:p w14:paraId="5985F7B5" w14:textId="77777777" w:rsidR="007F6489" w:rsidRDefault="00B84EF6">
            <w:pPr>
              <w:spacing w:after="80" w:line="240" w:lineRule="exact"/>
              <w:jc w:val="both"/>
            </w:pPr>
            <w:r>
              <w:rPr>
                <w:rFonts w:ascii="Times New Roman" w:hAnsi="Times New Roman"/>
                <w:color w:val="000000"/>
                <w:sz w:val="24"/>
              </w:rPr>
              <w:t>4 Siehe, Tausende von ihnen freuen sich und sind in die Herde Gottes gebracht worden.</w:t>
            </w:r>
          </w:p>
        </w:tc>
        <w:tc>
          <w:tcPr>
            <w:tcW w:w="5544" w:type="dxa"/>
            <w:tcBorders>
              <w:top w:val="nil"/>
              <w:left w:val="single" w:sz="4" w:space="0" w:color="auto"/>
              <w:bottom w:val="nil"/>
              <w:right w:val="nil"/>
            </w:tcBorders>
          </w:tcPr>
          <w:p w14:paraId="037CC0A9" w14:textId="77777777" w:rsidR="007F6489" w:rsidRDefault="00B84EF6">
            <w:pPr>
              <w:spacing w:after="80" w:line="240" w:lineRule="exact"/>
              <w:jc w:val="both"/>
            </w:pPr>
            <w:r>
              <w:rPr>
                <w:rFonts w:ascii="Times New Roman" w:hAnsi="Times New Roman"/>
                <w:color w:val="000000"/>
                <w:sz w:val="24"/>
              </w:rPr>
              <w:t>4 He aquí, miles de ellos se regocijan, y han sido traídos al redil de Dios.</w:t>
            </w:r>
          </w:p>
        </w:tc>
      </w:tr>
      <w:tr w:rsidR="007F6489" w14:paraId="6FF45933" w14:textId="77777777">
        <w:tc>
          <w:tcPr>
            <w:tcW w:w="5544" w:type="dxa"/>
            <w:tcBorders>
              <w:top w:val="nil"/>
              <w:left w:val="nil"/>
              <w:bottom w:val="nil"/>
              <w:right w:val="single" w:sz="4" w:space="0" w:color="auto"/>
            </w:tcBorders>
          </w:tcPr>
          <w:p w14:paraId="33C3289E" w14:textId="77777777" w:rsidR="007F6489" w:rsidRDefault="00B84EF6">
            <w:pPr>
              <w:spacing w:after="80" w:line="240" w:lineRule="exact"/>
              <w:jc w:val="both"/>
            </w:pPr>
            <w:r>
              <w:rPr>
                <w:rFonts w:ascii="Times New Roman" w:hAnsi="Times New Roman"/>
                <w:color w:val="000000"/>
                <w:sz w:val="24"/>
              </w:rPr>
              <w:t xml:space="preserve">5 Siehe, das Feld war reif, und gesegnet seid ihr, denn ihr habt die Sichel eingeschlagen und mit aller Macht geerntet, ja, den ganzen Tag </w:t>
            </w:r>
            <w:r>
              <w:rPr>
                <w:rFonts w:ascii="Times New Roman" w:hAnsi="Times New Roman"/>
                <w:color w:val="000000"/>
                <w:sz w:val="24"/>
              </w:rPr>
              <w:t>lang habt ihr euch gemüht; und nun seht die Zahl eurer Garben! Und sie werden in die Speicher gesammelt werden, damit sie nicht verlorengehen.</w:t>
            </w:r>
          </w:p>
        </w:tc>
        <w:tc>
          <w:tcPr>
            <w:tcW w:w="5544" w:type="dxa"/>
            <w:tcBorders>
              <w:top w:val="nil"/>
              <w:left w:val="single" w:sz="4" w:space="0" w:color="auto"/>
              <w:bottom w:val="nil"/>
              <w:right w:val="nil"/>
            </w:tcBorders>
          </w:tcPr>
          <w:p w14:paraId="60F9F336" w14:textId="77777777" w:rsidR="007F6489" w:rsidRDefault="00B84EF6">
            <w:pPr>
              <w:spacing w:after="80" w:line="240" w:lineRule="exact"/>
              <w:jc w:val="both"/>
            </w:pPr>
            <w:r>
              <w:rPr>
                <w:rFonts w:ascii="Times New Roman" w:hAnsi="Times New Roman"/>
                <w:color w:val="000000"/>
                <w:sz w:val="24"/>
              </w:rPr>
              <w:t>5 He aquí, el campo estaba maduro, y benditos sois vosotros, porque metisteis la hoz y segasteis con vuestro poder; sí, trabajasteis todo el día; ¡y he aquí el número de vuestras gavillas! Y serán recogidas en los graneros para que no se desperdicien.</w:t>
            </w:r>
          </w:p>
        </w:tc>
      </w:tr>
      <w:tr w:rsidR="007F6489" w14:paraId="77C4865D" w14:textId="77777777">
        <w:tc>
          <w:tcPr>
            <w:tcW w:w="5544" w:type="dxa"/>
            <w:tcBorders>
              <w:top w:val="nil"/>
              <w:left w:val="nil"/>
              <w:bottom w:val="nil"/>
              <w:right w:val="single" w:sz="4" w:space="0" w:color="auto"/>
            </w:tcBorders>
          </w:tcPr>
          <w:p w14:paraId="0C0ED9AA" w14:textId="77777777" w:rsidR="007F6489" w:rsidRDefault="00B84EF6">
            <w:pPr>
              <w:spacing w:after="80" w:line="240" w:lineRule="exact"/>
              <w:jc w:val="both"/>
            </w:pPr>
            <w:r>
              <w:rPr>
                <w:rFonts w:ascii="Times New Roman" w:hAnsi="Times New Roman"/>
                <w:color w:val="000000"/>
                <w:sz w:val="24"/>
              </w:rPr>
              <w:t>6 Ja, sie werden am letzten Tag vom Sturm nicht umgeworfen werden; ja, sie werden auch von den Wirbelstürmen nicht zerrissen werden; sondern wenn der Sturm kommt, dann werden sie an ihrem Ort versammelt sein, sodass der Sturm nicht bis zu ihnen eindringen kann; ja, sie werden auch nicht von grimmigen Winden gejagt, wohin auch immer sie zu schleppen es den Feind gelüstet.</w:t>
            </w:r>
          </w:p>
        </w:tc>
        <w:tc>
          <w:tcPr>
            <w:tcW w:w="5544" w:type="dxa"/>
            <w:tcBorders>
              <w:top w:val="nil"/>
              <w:left w:val="single" w:sz="4" w:space="0" w:color="auto"/>
              <w:bottom w:val="nil"/>
              <w:right w:val="nil"/>
            </w:tcBorders>
          </w:tcPr>
          <w:p w14:paraId="30C10408" w14:textId="77777777" w:rsidR="007F6489" w:rsidRDefault="00B84EF6">
            <w:pPr>
              <w:spacing w:after="80" w:line="240" w:lineRule="exact"/>
              <w:jc w:val="both"/>
            </w:pPr>
            <w:r>
              <w:rPr>
                <w:rFonts w:ascii="Times New Roman" w:hAnsi="Times New Roman"/>
                <w:color w:val="000000"/>
                <w:sz w:val="24"/>
              </w:rPr>
              <w:t>6 Sí, las tormentas no las abatirán en el postrer día; sí, ni serán perturbadas por los torbellinos; mas cuando venga la tempestad, serán reunidas en su lugar para que la tempestad no penetre hasta donde estén; sí, ni serán impelidas por los fuertes vientos a donde el enemigo quiera llevarlas.</w:t>
            </w:r>
          </w:p>
        </w:tc>
      </w:tr>
      <w:tr w:rsidR="007F6489" w14:paraId="3A645669" w14:textId="77777777">
        <w:tc>
          <w:tcPr>
            <w:tcW w:w="5544" w:type="dxa"/>
            <w:tcBorders>
              <w:top w:val="nil"/>
              <w:left w:val="nil"/>
              <w:bottom w:val="nil"/>
              <w:right w:val="single" w:sz="4" w:space="0" w:color="auto"/>
            </w:tcBorders>
          </w:tcPr>
          <w:p w14:paraId="4963875C" w14:textId="77777777" w:rsidR="007F6489" w:rsidRDefault="00B84EF6">
            <w:pPr>
              <w:spacing w:after="80" w:line="240" w:lineRule="exact"/>
              <w:jc w:val="both"/>
            </w:pPr>
            <w:r>
              <w:rPr>
                <w:rFonts w:ascii="Times New Roman" w:hAnsi="Times New Roman"/>
                <w:color w:val="000000"/>
                <w:sz w:val="24"/>
              </w:rPr>
              <w:t>7 Sondern siehe, sie sind in den Händen des Herrn der Ernte, und sie sind sein; und er wird sie am letzten Tag emporheben.</w:t>
            </w:r>
          </w:p>
        </w:tc>
        <w:tc>
          <w:tcPr>
            <w:tcW w:w="5544" w:type="dxa"/>
            <w:tcBorders>
              <w:top w:val="nil"/>
              <w:left w:val="single" w:sz="4" w:space="0" w:color="auto"/>
              <w:bottom w:val="nil"/>
              <w:right w:val="nil"/>
            </w:tcBorders>
          </w:tcPr>
          <w:p w14:paraId="0A4CABB8" w14:textId="77777777" w:rsidR="007F6489" w:rsidRDefault="00B84EF6">
            <w:pPr>
              <w:spacing w:after="80" w:line="240" w:lineRule="exact"/>
              <w:jc w:val="both"/>
            </w:pPr>
            <w:r>
              <w:rPr>
                <w:rFonts w:ascii="Times New Roman" w:hAnsi="Times New Roman"/>
                <w:color w:val="000000"/>
                <w:sz w:val="24"/>
              </w:rPr>
              <w:t>7 Mas he aquí, se hallan en manos del Señor de la cosecha, y son suyas, y las levantará en el postrer día.</w:t>
            </w:r>
          </w:p>
        </w:tc>
      </w:tr>
      <w:tr w:rsidR="007F6489" w14:paraId="338EEDDA" w14:textId="77777777">
        <w:tc>
          <w:tcPr>
            <w:tcW w:w="5544" w:type="dxa"/>
            <w:tcBorders>
              <w:top w:val="nil"/>
              <w:left w:val="nil"/>
              <w:bottom w:val="nil"/>
              <w:right w:val="single" w:sz="4" w:space="0" w:color="auto"/>
            </w:tcBorders>
          </w:tcPr>
          <w:p w14:paraId="3653C633" w14:textId="77777777" w:rsidR="007F6489" w:rsidRDefault="00B84EF6">
            <w:pPr>
              <w:spacing w:after="80" w:line="240" w:lineRule="exact"/>
              <w:jc w:val="both"/>
            </w:pPr>
            <w:r>
              <w:rPr>
                <w:rFonts w:ascii="Times New Roman" w:hAnsi="Times New Roman"/>
                <w:color w:val="000000"/>
                <w:sz w:val="24"/>
              </w:rPr>
              <w:t>8 Gesegnet sei der Name unseres Gottes; lasst uns ihm zum Preis singen, ja, lasst uns seinem heiligen Namen danken, denn er bewirkt Rechtschaffenheit immerdar.</w:t>
            </w:r>
          </w:p>
        </w:tc>
        <w:tc>
          <w:tcPr>
            <w:tcW w:w="5544" w:type="dxa"/>
            <w:tcBorders>
              <w:top w:val="nil"/>
              <w:left w:val="single" w:sz="4" w:space="0" w:color="auto"/>
              <w:bottom w:val="nil"/>
              <w:right w:val="nil"/>
            </w:tcBorders>
          </w:tcPr>
          <w:p w14:paraId="46E75404" w14:textId="77777777" w:rsidR="007F6489" w:rsidRDefault="00B84EF6">
            <w:pPr>
              <w:spacing w:after="80" w:line="240" w:lineRule="exact"/>
              <w:jc w:val="both"/>
            </w:pPr>
            <w:r>
              <w:rPr>
                <w:rFonts w:ascii="Times New Roman" w:hAnsi="Times New Roman"/>
                <w:color w:val="000000"/>
                <w:sz w:val="24"/>
              </w:rPr>
              <w:t>8 ¡Bendito sea el nombre de nuestro Dios! ¡Cantémosle loor; sí, demos gracias a su santo nombre, porque él obra rectitud para siempre!</w:t>
            </w:r>
          </w:p>
        </w:tc>
      </w:tr>
      <w:tr w:rsidR="007F6489" w14:paraId="406C2E84" w14:textId="77777777">
        <w:tc>
          <w:tcPr>
            <w:tcW w:w="5544" w:type="dxa"/>
            <w:tcBorders>
              <w:top w:val="nil"/>
              <w:left w:val="nil"/>
              <w:bottom w:val="nil"/>
              <w:right w:val="single" w:sz="4" w:space="0" w:color="auto"/>
            </w:tcBorders>
          </w:tcPr>
          <w:p w14:paraId="0D479A37" w14:textId="77777777" w:rsidR="007F6489" w:rsidRDefault="00B84EF6">
            <w:pPr>
              <w:spacing w:after="80" w:line="240" w:lineRule="exact"/>
              <w:jc w:val="both"/>
            </w:pPr>
            <w:r>
              <w:rPr>
                <w:rFonts w:ascii="Times New Roman" w:hAnsi="Times New Roman"/>
                <w:color w:val="000000"/>
                <w:sz w:val="24"/>
              </w:rPr>
              <w:t>9 Denn wären wir nicht aus dem Land Zarahemla heraufgekommen, so wären diese unsere sehr geliebten Brüder, die uns so sehr lieben, noch immer von Hass gegen uns gepeinigt, ja, und sie wären auch Fremdlinge vor Gott gewesen.</w:t>
            </w:r>
          </w:p>
        </w:tc>
        <w:tc>
          <w:tcPr>
            <w:tcW w:w="5544" w:type="dxa"/>
            <w:tcBorders>
              <w:top w:val="nil"/>
              <w:left w:val="single" w:sz="4" w:space="0" w:color="auto"/>
              <w:bottom w:val="nil"/>
              <w:right w:val="nil"/>
            </w:tcBorders>
          </w:tcPr>
          <w:p w14:paraId="0EF3F78A" w14:textId="77777777" w:rsidR="007F6489" w:rsidRDefault="00B84EF6">
            <w:pPr>
              <w:spacing w:after="80" w:line="240" w:lineRule="exact"/>
              <w:jc w:val="both"/>
            </w:pPr>
            <w:r>
              <w:rPr>
                <w:rFonts w:ascii="Times New Roman" w:hAnsi="Times New Roman"/>
                <w:color w:val="000000"/>
                <w:sz w:val="24"/>
              </w:rPr>
              <w:t>9 Porque si no hubiésemos subido desde la tierra de Zarahemla, estos, nuestros carísimos y amados hermanos que tanto nos han amado, aún se hallarían atormentados por su odio contra nosotros, sí, y habrían sido también extranjeros para con Dios.</w:t>
            </w:r>
          </w:p>
        </w:tc>
      </w:tr>
      <w:tr w:rsidR="007F6489" w14:paraId="07768B1D" w14:textId="77777777">
        <w:tc>
          <w:tcPr>
            <w:tcW w:w="5544" w:type="dxa"/>
            <w:tcBorders>
              <w:top w:val="nil"/>
              <w:left w:val="nil"/>
              <w:bottom w:val="nil"/>
              <w:right w:val="single" w:sz="4" w:space="0" w:color="auto"/>
            </w:tcBorders>
          </w:tcPr>
          <w:p w14:paraId="11415F70" w14:textId="77777777" w:rsidR="007F6489" w:rsidRDefault="00B84EF6">
            <w:pPr>
              <w:spacing w:after="80" w:line="240" w:lineRule="exact"/>
              <w:jc w:val="both"/>
            </w:pPr>
            <w:r>
              <w:rPr>
                <w:rFonts w:ascii="Times New Roman" w:hAnsi="Times New Roman"/>
                <w:color w:val="000000"/>
                <w:sz w:val="24"/>
              </w:rPr>
              <w:t>10 Und es begab sich: Als Ammon diese Worte gesagt hatte, wies ihn sein Bruder Aaron zurecht, nämlich: Ammon, ich fürchte, deine Freude reißt dich hin zu prahlen.</w:t>
            </w:r>
          </w:p>
        </w:tc>
        <w:tc>
          <w:tcPr>
            <w:tcW w:w="5544" w:type="dxa"/>
            <w:tcBorders>
              <w:top w:val="nil"/>
              <w:left w:val="single" w:sz="4" w:space="0" w:color="auto"/>
              <w:bottom w:val="nil"/>
              <w:right w:val="nil"/>
            </w:tcBorders>
          </w:tcPr>
          <w:p w14:paraId="13F70B3B" w14:textId="77777777" w:rsidR="007F6489" w:rsidRDefault="00B84EF6">
            <w:pPr>
              <w:spacing w:after="80" w:line="240" w:lineRule="exact"/>
              <w:jc w:val="both"/>
            </w:pPr>
            <w:r>
              <w:rPr>
                <w:rFonts w:ascii="Times New Roman" w:hAnsi="Times New Roman"/>
                <w:color w:val="000000"/>
                <w:sz w:val="24"/>
              </w:rPr>
              <w:t>10 Y aconteció que cuando Ammón hubo dicho estas palabras, lo reprendió su hermano Aarón, diciendo: Ammón, temo que tu gozo te conduzca a la jactancia.</w:t>
            </w:r>
          </w:p>
        </w:tc>
      </w:tr>
      <w:tr w:rsidR="007F6489" w14:paraId="630BF865" w14:textId="77777777">
        <w:tc>
          <w:tcPr>
            <w:tcW w:w="5544" w:type="dxa"/>
            <w:tcBorders>
              <w:top w:val="nil"/>
              <w:left w:val="nil"/>
              <w:bottom w:val="nil"/>
              <w:right w:val="single" w:sz="4" w:space="0" w:color="auto"/>
            </w:tcBorders>
          </w:tcPr>
          <w:p w14:paraId="69C37F3F" w14:textId="77777777" w:rsidR="007F6489" w:rsidRDefault="00B84EF6">
            <w:pPr>
              <w:spacing w:after="80" w:line="240" w:lineRule="exact"/>
              <w:jc w:val="both"/>
            </w:pPr>
            <w:r>
              <w:rPr>
                <w:rFonts w:ascii="Times New Roman" w:hAnsi="Times New Roman"/>
                <w:color w:val="000000"/>
                <w:sz w:val="24"/>
              </w:rPr>
              <w:t xml:space="preserve">11 Aber Ammon sprach zu ihm: Ich prahle nicht mit meiner eigenen Kraft, auch nicht mit meiner eigenen Weisheit, sondern siehe, meine Freude ist voll, ja, mein Herz will </w:t>
            </w:r>
            <w:r>
              <w:rPr>
                <w:rFonts w:ascii="Times New Roman" w:hAnsi="Times New Roman"/>
                <w:color w:val="000000"/>
                <w:sz w:val="24"/>
              </w:rPr>
              <w:t>überfließen vor Freude, und ich freue mich an meinem Gott.</w:t>
            </w:r>
          </w:p>
        </w:tc>
        <w:tc>
          <w:tcPr>
            <w:tcW w:w="5544" w:type="dxa"/>
            <w:tcBorders>
              <w:top w:val="nil"/>
              <w:left w:val="single" w:sz="4" w:space="0" w:color="auto"/>
              <w:bottom w:val="nil"/>
              <w:right w:val="nil"/>
            </w:tcBorders>
          </w:tcPr>
          <w:p w14:paraId="0BF57812" w14:textId="77777777" w:rsidR="007F6489" w:rsidRDefault="00B84EF6">
            <w:pPr>
              <w:spacing w:after="80" w:line="240" w:lineRule="exact"/>
              <w:jc w:val="both"/>
            </w:pPr>
            <w:r>
              <w:rPr>
                <w:rFonts w:ascii="Times New Roman" w:hAnsi="Times New Roman"/>
                <w:color w:val="000000"/>
                <w:sz w:val="24"/>
              </w:rPr>
              <w:t>11 Pero Ammón le dijo: No me jacto de mi propia fuerza ni en mi propia sabiduría, mas he aquí, mi gozo es completo; sí, mi corazón rebosa de gozo, y me regocijaré en mi Dios.</w:t>
            </w:r>
          </w:p>
        </w:tc>
      </w:tr>
      <w:tr w:rsidR="007F6489" w14:paraId="39CCD279" w14:textId="77777777">
        <w:tc>
          <w:tcPr>
            <w:tcW w:w="5544" w:type="dxa"/>
            <w:tcBorders>
              <w:top w:val="nil"/>
              <w:left w:val="nil"/>
              <w:bottom w:val="nil"/>
              <w:right w:val="single" w:sz="4" w:space="0" w:color="auto"/>
            </w:tcBorders>
          </w:tcPr>
          <w:p w14:paraId="5D451AD3" w14:textId="77777777" w:rsidR="007F6489" w:rsidRDefault="00B84EF6">
            <w:pPr>
              <w:spacing w:after="80" w:line="240" w:lineRule="exact"/>
              <w:jc w:val="both"/>
            </w:pPr>
            <w:r>
              <w:rPr>
                <w:rFonts w:ascii="Times New Roman" w:hAnsi="Times New Roman"/>
                <w:color w:val="000000"/>
                <w:sz w:val="24"/>
              </w:rPr>
              <w:t>12 Ja, ich weiß, dass ich nichts bin; was meine Kraft betrifft, so bin ich schwach; darum will ich nicht mit mir selbst prahlen, sondern ich will mit meinem Gott prahlen, denn in seiner Kraft kann ich alles tun; ja, siehe, viele mächtige Wundertaten haben wir in diesem Land vollbracht, und dafür wollen wir seinen Namen preisen immerdar.</w:t>
            </w:r>
          </w:p>
        </w:tc>
        <w:tc>
          <w:tcPr>
            <w:tcW w:w="5544" w:type="dxa"/>
            <w:tcBorders>
              <w:top w:val="nil"/>
              <w:left w:val="single" w:sz="4" w:space="0" w:color="auto"/>
              <w:bottom w:val="nil"/>
              <w:right w:val="nil"/>
            </w:tcBorders>
          </w:tcPr>
          <w:p w14:paraId="3F22EC37" w14:textId="77777777" w:rsidR="007F6489" w:rsidRDefault="00B84EF6">
            <w:pPr>
              <w:spacing w:after="80" w:line="240" w:lineRule="exact"/>
              <w:jc w:val="both"/>
            </w:pPr>
            <w:r>
              <w:rPr>
                <w:rFonts w:ascii="Times New Roman" w:hAnsi="Times New Roman"/>
                <w:color w:val="000000"/>
                <w:sz w:val="24"/>
              </w:rPr>
              <w:t>12 Sí, yo sé que nada soy; en cuanto a mi fuerza, soy débil; por tanto, no me jactaré de mí mismo, sino que me gloriaré en mi Dios, porque con su fuerza puedo hacer todas las cosas; sí, he aquí que hemos obrado muchos grandes milagros en esta tierra, por los cuales alabaremos su nombre para siempre jamás.</w:t>
            </w:r>
          </w:p>
        </w:tc>
      </w:tr>
      <w:tr w:rsidR="007F6489" w14:paraId="2F61CB0E" w14:textId="77777777">
        <w:tc>
          <w:tcPr>
            <w:tcW w:w="5544" w:type="dxa"/>
            <w:tcBorders>
              <w:top w:val="nil"/>
              <w:left w:val="nil"/>
              <w:bottom w:val="nil"/>
              <w:right w:val="single" w:sz="4" w:space="0" w:color="auto"/>
            </w:tcBorders>
          </w:tcPr>
          <w:p w14:paraId="01B3334B" w14:textId="77777777" w:rsidR="007F6489" w:rsidRDefault="00B84EF6">
            <w:pPr>
              <w:spacing w:after="80" w:line="240" w:lineRule="exact"/>
              <w:jc w:val="both"/>
            </w:pPr>
            <w:r>
              <w:rPr>
                <w:rFonts w:ascii="Times New Roman" w:hAnsi="Times New Roman"/>
                <w:color w:val="000000"/>
                <w:sz w:val="24"/>
              </w:rPr>
              <w:t>13 Siehe, wie viel Tausende unserer Brüder hat er aus der Pein der Hölle gelöst, und sie sind dazu gebracht worden, erlösende Liebe zu singen, und dies wegen der Macht seines Wortes, die in uns ist – haben wir also nicht großen Grund, uns zu freuen?</w:t>
            </w:r>
          </w:p>
        </w:tc>
        <w:tc>
          <w:tcPr>
            <w:tcW w:w="5544" w:type="dxa"/>
            <w:tcBorders>
              <w:top w:val="nil"/>
              <w:left w:val="single" w:sz="4" w:space="0" w:color="auto"/>
              <w:bottom w:val="nil"/>
              <w:right w:val="nil"/>
            </w:tcBorders>
          </w:tcPr>
          <w:p w14:paraId="52C374B9" w14:textId="77777777" w:rsidR="007F6489" w:rsidRDefault="00B84EF6">
            <w:pPr>
              <w:spacing w:after="80" w:line="240" w:lineRule="exact"/>
              <w:jc w:val="both"/>
            </w:pPr>
            <w:r>
              <w:rPr>
                <w:rFonts w:ascii="Times New Roman" w:hAnsi="Times New Roman"/>
                <w:color w:val="000000"/>
                <w:sz w:val="24"/>
              </w:rPr>
              <w:t>13 He aquí, a cuántos miles de nuestros hermanos ha librado él de los tormentos del infierno, y se sienten movidos a cantar del amor redentor; y esto por el poder de su palabra que está en nosotros; por consiguiente, ¿no tenemos mucha razón para regocijarnos?</w:t>
            </w:r>
          </w:p>
        </w:tc>
      </w:tr>
      <w:tr w:rsidR="007F6489" w14:paraId="3803D168" w14:textId="77777777">
        <w:tc>
          <w:tcPr>
            <w:tcW w:w="5544" w:type="dxa"/>
            <w:tcBorders>
              <w:top w:val="nil"/>
              <w:left w:val="nil"/>
              <w:bottom w:val="nil"/>
              <w:right w:val="single" w:sz="4" w:space="0" w:color="auto"/>
            </w:tcBorders>
          </w:tcPr>
          <w:p w14:paraId="55B7AD81" w14:textId="77777777" w:rsidR="007F6489" w:rsidRDefault="00B84EF6">
            <w:pPr>
              <w:spacing w:after="80" w:line="240" w:lineRule="exact"/>
              <w:jc w:val="both"/>
            </w:pPr>
            <w:r>
              <w:rPr>
                <w:rFonts w:ascii="Times New Roman" w:hAnsi="Times New Roman"/>
                <w:color w:val="000000"/>
                <w:sz w:val="24"/>
              </w:rPr>
              <w:t>14 Ja, wir haben Grund, ihn immerdar zu preisen, denn er ist der allerhöchste Gott und hat unsere Brüder von den Ketten der Hölle gelöst.</w:t>
            </w:r>
          </w:p>
        </w:tc>
        <w:tc>
          <w:tcPr>
            <w:tcW w:w="5544" w:type="dxa"/>
            <w:tcBorders>
              <w:top w:val="nil"/>
              <w:left w:val="single" w:sz="4" w:space="0" w:color="auto"/>
              <w:bottom w:val="nil"/>
              <w:right w:val="nil"/>
            </w:tcBorders>
          </w:tcPr>
          <w:p w14:paraId="02880A67" w14:textId="77777777" w:rsidR="007F6489" w:rsidRDefault="00B84EF6">
            <w:pPr>
              <w:spacing w:after="80" w:line="240" w:lineRule="exact"/>
              <w:jc w:val="both"/>
            </w:pPr>
            <w:r>
              <w:rPr>
                <w:rFonts w:ascii="Times New Roman" w:hAnsi="Times New Roman"/>
                <w:color w:val="000000"/>
                <w:sz w:val="24"/>
              </w:rPr>
              <w:t>14 Sí, tenemos razón de alabarlo para siempre, porque es el Más Alto Dios, y ha soltado a nuestros hermanos de las cadenas del infierno.</w:t>
            </w:r>
          </w:p>
        </w:tc>
      </w:tr>
      <w:tr w:rsidR="007F6489" w14:paraId="0F0CC63C" w14:textId="77777777">
        <w:tc>
          <w:tcPr>
            <w:tcW w:w="5544" w:type="dxa"/>
            <w:tcBorders>
              <w:top w:val="nil"/>
              <w:left w:val="nil"/>
              <w:bottom w:val="nil"/>
              <w:right w:val="single" w:sz="4" w:space="0" w:color="auto"/>
            </w:tcBorders>
          </w:tcPr>
          <w:p w14:paraId="05856146" w14:textId="77777777" w:rsidR="007F6489" w:rsidRDefault="00B84EF6">
            <w:pPr>
              <w:spacing w:after="80" w:line="240" w:lineRule="exact"/>
              <w:jc w:val="both"/>
            </w:pPr>
            <w:r>
              <w:rPr>
                <w:rFonts w:ascii="Times New Roman" w:hAnsi="Times New Roman"/>
                <w:color w:val="000000"/>
                <w:sz w:val="24"/>
              </w:rPr>
              <w:t>15 Ja, sie waren ringsum von immerwährender Finsternis und Vernichtung umschlossen; aber siehe, er hat sie in sein immerwährendes Licht geführt, ja, in die immerwährende Errettung, und sie sind ringsum von der unvergleichlichen Fülle seiner Liebe umschlossen, ja, und wir sind Werkzeuge in seinen Händen gewesen, um dieses große und wunderbare Werk zu verrichten.</w:t>
            </w:r>
          </w:p>
        </w:tc>
        <w:tc>
          <w:tcPr>
            <w:tcW w:w="5544" w:type="dxa"/>
            <w:tcBorders>
              <w:top w:val="nil"/>
              <w:left w:val="single" w:sz="4" w:space="0" w:color="auto"/>
              <w:bottom w:val="nil"/>
              <w:right w:val="nil"/>
            </w:tcBorders>
          </w:tcPr>
          <w:p w14:paraId="68F1606B" w14:textId="77777777" w:rsidR="007F6489" w:rsidRDefault="00B84EF6">
            <w:pPr>
              <w:spacing w:after="80" w:line="240" w:lineRule="exact"/>
              <w:jc w:val="both"/>
            </w:pPr>
            <w:r>
              <w:rPr>
                <w:rFonts w:ascii="Times New Roman" w:hAnsi="Times New Roman"/>
                <w:color w:val="000000"/>
                <w:sz w:val="24"/>
              </w:rPr>
              <w:t>15 Sí, se hallaban rodeados de eternas tinieblas y destrucción; mas he aquí, él los ha traído a su luz eterna; sí, a eterna salvación; y los circunda la incomparable munificencia de su amor; sí, y hemos sido instrumentos en sus manos para realizar esta grande y maravillosa obra.</w:t>
            </w:r>
          </w:p>
        </w:tc>
      </w:tr>
      <w:tr w:rsidR="007F6489" w14:paraId="388FF2B0" w14:textId="77777777">
        <w:tc>
          <w:tcPr>
            <w:tcW w:w="5544" w:type="dxa"/>
            <w:tcBorders>
              <w:top w:val="nil"/>
              <w:left w:val="nil"/>
              <w:bottom w:val="nil"/>
              <w:right w:val="single" w:sz="4" w:space="0" w:color="auto"/>
            </w:tcBorders>
          </w:tcPr>
          <w:p w14:paraId="781DABB5" w14:textId="77777777" w:rsidR="007F6489" w:rsidRDefault="00B84EF6">
            <w:pPr>
              <w:spacing w:after="80" w:line="240" w:lineRule="exact"/>
              <w:jc w:val="both"/>
            </w:pPr>
            <w:r>
              <w:rPr>
                <w:rFonts w:ascii="Times New Roman" w:hAnsi="Times New Roman"/>
                <w:color w:val="000000"/>
                <w:sz w:val="24"/>
              </w:rPr>
              <w:t>16 Darum lasst uns frohlocken, ja, wir wollen im Herrn frohlocken; ja, wir wollen uns freuen, denn unsere Freude ist voll; ja, wir wollen unseren Gott preisen immerdar. Siehe, wer könnte zu viel im Herrn frohlocken? Ja, wer könnte zu viel von seiner großen Macht sprechen und von seiner Barmherzigkeit und von seiner Langmut gegenüber den Menschenkindern? Siehe, ich sage euch, dass ich auch nicht den kleinsten Teil dessen sagen kann, was ich empfinde.</w:t>
            </w:r>
          </w:p>
        </w:tc>
        <w:tc>
          <w:tcPr>
            <w:tcW w:w="5544" w:type="dxa"/>
            <w:tcBorders>
              <w:top w:val="nil"/>
              <w:left w:val="single" w:sz="4" w:space="0" w:color="auto"/>
              <w:bottom w:val="nil"/>
              <w:right w:val="nil"/>
            </w:tcBorders>
          </w:tcPr>
          <w:p w14:paraId="25513CA3" w14:textId="77777777" w:rsidR="007F6489" w:rsidRDefault="00B84EF6">
            <w:pPr>
              <w:spacing w:after="80" w:line="240" w:lineRule="exact"/>
              <w:jc w:val="both"/>
            </w:pPr>
            <w:r>
              <w:rPr>
                <w:rFonts w:ascii="Times New Roman" w:hAnsi="Times New Roman"/>
                <w:color w:val="000000"/>
                <w:sz w:val="24"/>
              </w:rPr>
              <w:t>16 Por lo tanto, gloriémonos; sí, nos gloriaremos en el Señor; sí, nos regocijaremos porque es completo nuestro gozo; sí, alabaremos a nuestro Dios para siempre. He aquí, ¿quién puede gloriarse demasiado en el Señor? Sí, ¿y quién podrá decir demasiado de su gran poder, y de su misericordia y de su longanimidad para con los hijos de los hombres? He aquí, os digo que no puedo expresar ni la más mínima parte de lo que siento.</w:t>
            </w:r>
          </w:p>
        </w:tc>
      </w:tr>
      <w:tr w:rsidR="007F6489" w14:paraId="4BA33347" w14:textId="77777777">
        <w:tc>
          <w:tcPr>
            <w:tcW w:w="5544" w:type="dxa"/>
            <w:tcBorders>
              <w:top w:val="nil"/>
              <w:left w:val="nil"/>
              <w:bottom w:val="nil"/>
              <w:right w:val="single" w:sz="4" w:space="0" w:color="auto"/>
            </w:tcBorders>
          </w:tcPr>
          <w:p w14:paraId="055E09A1" w14:textId="77777777" w:rsidR="007F6489" w:rsidRDefault="00B84EF6">
            <w:pPr>
              <w:spacing w:after="80" w:line="240" w:lineRule="exact"/>
              <w:jc w:val="both"/>
            </w:pPr>
            <w:r>
              <w:rPr>
                <w:rFonts w:ascii="Times New Roman" w:hAnsi="Times New Roman"/>
                <w:color w:val="000000"/>
                <w:sz w:val="24"/>
              </w:rPr>
              <w:t>17 Wer hätte denn meinen dürfen, dass unser Gott so barmherzig sein würde, uns aus unserem furchtbaren, sündigen und verunreinigten Zustand zu reißen?</w:t>
            </w:r>
          </w:p>
        </w:tc>
        <w:tc>
          <w:tcPr>
            <w:tcW w:w="5544" w:type="dxa"/>
            <w:tcBorders>
              <w:top w:val="nil"/>
              <w:left w:val="single" w:sz="4" w:space="0" w:color="auto"/>
              <w:bottom w:val="nil"/>
              <w:right w:val="nil"/>
            </w:tcBorders>
          </w:tcPr>
          <w:p w14:paraId="03A4281B" w14:textId="77777777" w:rsidR="007F6489" w:rsidRDefault="00B84EF6">
            <w:pPr>
              <w:spacing w:after="80" w:line="240" w:lineRule="exact"/>
              <w:jc w:val="both"/>
            </w:pPr>
            <w:r>
              <w:rPr>
                <w:rFonts w:ascii="Times New Roman" w:hAnsi="Times New Roman"/>
                <w:color w:val="000000"/>
                <w:sz w:val="24"/>
              </w:rPr>
              <w:t>17 ¿Quién se hubiera imaginado que nuestro Dios fuera tan misericordioso como para sacarnos de nuestro estado terrible, pecaminoso y corrompido?</w:t>
            </w:r>
          </w:p>
        </w:tc>
      </w:tr>
      <w:tr w:rsidR="007F6489" w14:paraId="1CA201E4" w14:textId="77777777">
        <w:tc>
          <w:tcPr>
            <w:tcW w:w="5544" w:type="dxa"/>
            <w:tcBorders>
              <w:top w:val="nil"/>
              <w:left w:val="nil"/>
              <w:bottom w:val="nil"/>
              <w:right w:val="single" w:sz="4" w:space="0" w:color="auto"/>
            </w:tcBorders>
          </w:tcPr>
          <w:p w14:paraId="4EF30FB9" w14:textId="77777777" w:rsidR="007F6489" w:rsidRDefault="00B84EF6">
            <w:pPr>
              <w:spacing w:after="80" w:line="240" w:lineRule="exact"/>
              <w:jc w:val="both"/>
            </w:pPr>
            <w:r>
              <w:rPr>
                <w:rFonts w:ascii="Times New Roman" w:hAnsi="Times New Roman"/>
                <w:color w:val="000000"/>
                <w:sz w:val="24"/>
              </w:rPr>
              <w:t xml:space="preserve">18 Siehe, wir sind sogar mit Grimm hingegangen, mit mächtigen Drohungen, seine Kirche zu </w:t>
            </w:r>
            <w:r>
              <w:rPr>
                <w:rFonts w:ascii="Times New Roman" w:hAnsi="Times New Roman"/>
                <w:color w:val="000000"/>
                <w:sz w:val="24"/>
              </w:rPr>
              <w:t>vernichten.</w:t>
            </w:r>
          </w:p>
        </w:tc>
        <w:tc>
          <w:tcPr>
            <w:tcW w:w="5544" w:type="dxa"/>
            <w:tcBorders>
              <w:top w:val="nil"/>
              <w:left w:val="single" w:sz="4" w:space="0" w:color="auto"/>
              <w:bottom w:val="nil"/>
              <w:right w:val="nil"/>
            </w:tcBorders>
          </w:tcPr>
          <w:p w14:paraId="5DAEF962" w14:textId="77777777" w:rsidR="007F6489" w:rsidRDefault="00B84EF6">
            <w:pPr>
              <w:spacing w:after="80" w:line="240" w:lineRule="exact"/>
              <w:jc w:val="both"/>
            </w:pPr>
            <w:r>
              <w:rPr>
                <w:rFonts w:ascii="Times New Roman" w:hAnsi="Times New Roman"/>
                <w:color w:val="000000"/>
                <w:sz w:val="24"/>
              </w:rPr>
              <w:t>18 He aquí, salimos aun con ira, con potentes amenazas, para destruir su iglesia.</w:t>
            </w:r>
          </w:p>
        </w:tc>
      </w:tr>
      <w:tr w:rsidR="007F6489" w14:paraId="0EF8E523" w14:textId="77777777">
        <w:tc>
          <w:tcPr>
            <w:tcW w:w="5544" w:type="dxa"/>
            <w:tcBorders>
              <w:top w:val="nil"/>
              <w:left w:val="nil"/>
              <w:bottom w:val="nil"/>
              <w:right w:val="single" w:sz="4" w:space="0" w:color="auto"/>
            </w:tcBorders>
          </w:tcPr>
          <w:p w14:paraId="0E2F40C7" w14:textId="77777777" w:rsidR="007F6489" w:rsidRDefault="00B84EF6">
            <w:pPr>
              <w:spacing w:after="80" w:line="240" w:lineRule="exact"/>
              <w:jc w:val="both"/>
            </w:pPr>
            <w:r>
              <w:rPr>
                <w:rFonts w:ascii="Times New Roman" w:hAnsi="Times New Roman"/>
                <w:color w:val="000000"/>
                <w:sz w:val="24"/>
              </w:rPr>
              <w:t>19 O warum hat er uns dann nicht einer furchtbaren Vernichtung überantwortet, ja, warum hat er dann nicht das Schwert seiner Gerechtigkeit auf uns fallen lassen und uns zu ewiger Hoffnungslosigkeit verdammt?</w:t>
            </w:r>
          </w:p>
        </w:tc>
        <w:tc>
          <w:tcPr>
            <w:tcW w:w="5544" w:type="dxa"/>
            <w:tcBorders>
              <w:top w:val="nil"/>
              <w:left w:val="single" w:sz="4" w:space="0" w:color="auto"/>
              <w:bottom w:val="nil"/>
              <w:right w:val="nil"/>
            </w:tcBorders>
          </w:tcPr>
          <w:p w14:paraId="45D4C791" w14:textId="77777777" w:rsidR="007F6489" w:rsidRDefault="00B84EF6">
            <w:pPr>
              <w:spacing w:after="80" w:line="240" w:lineRule="exact"/>
              <w:jc w:val="both"/>
            </w:pPr>
            <w:r>
              <w:rPr>
                <w:rFonts w:ascii="Times New Roman" w:hAnsi="Times New Roman"/>
                <w:color w:val="000000"/>
                <w:sz w:val="24"/>
              </w:rPr>
              <w:t>19 ¿Por qué, entonces, no nos entregó a una terrible destrucción? Sí, ¿por qué no dejó caer la espada de su justicia sobre nosotros y nos condenó a la desesperación eterna?</w:t>
            </w:r>
          </w:p>
        </w:tc>
      </w:tr>
      <w:tr w:rsidR="007F6489" w14:paraId="70D03862" w14:textId="77777777">
        <w:tc>
          <w:tcPr>
            <w:tcW w:w="5544" w:type="dxa"/>
            <w:tcBorders>
              <w:top w:val="nil"/>
              <w:left w:val="nil"/>
              <w:bottom w:val="nil"/>
              <w:right w:val="single" w:sz="4" w:space="0" w:color="auto"/>
            </w:tcBorders>
          </w:tcPr>
          <w:p w14:paraId="7D7B32EC" w14:textId="77777777" w:rsidR="007F6489" w:rsidRDefault="00B84EF6">
            <w:pPr>
              <w:spacing w:after="80" w:line="240" w:lineRule="exact"/>
              <w:jc w:val="both"/>
            </w:pPr>
            <w:r>
              <w:rPr>
                <w:rFonts w:ascii="Times New Roman" w:hAnsi="Times New Roman"/>
                <w:color w:val="000000"/>
                <w:sz w:val="24"/>
              </w:rPr>
              <w:t>20 O es ist beinah so, als enteile meine Seele bei dem Gedanken. Siehe, er hat nicht seine Gerechtigkeit an uns geübt, sondern hat uns in seiner großen Barmherzigkeit über jenen immerwährenden Abgrund des Todes und Elends hinweggeführt, ja, zur Errettung unserer Seele.</w:t>
            </w:r>
          </w:p>
        </w:tc>
        <w:tc>
          <w:tcPr>
            <w:tcW w:w="5544" w:type="dxa"/>
            <w:tcBorders>
              <w:top w:val="nil"/>
              <w:left w:val="single" w:sz="4" w:space="0" w:color="auto"/>
              <w:bottom w:val="nil"/>
              <w:right w:val="nil"/>
            </w:tcBorders>
          </w:tcPr>
          <w:p w14:paraId="7A5D8550" w14:textId="77777777" w:rsidR="007F6489" w:rsidRDefault="00B84EF6">
            <w:pPr>
              <w:spacing w:after="80" w:line="240" w:lineRule="exact"/>
              <w:jc w:val="both"/>
            </w:pPr>
            <w:r>
              <w:rPr>
                <w:rFonts w:ascii="Times New Roman" w:hAnsi="Times New Roman"/>
                <w:color w:val="000000"/>
                <w:sz w:val="24"/>
              </w:rPr>
              <w:t>20 ¡Oh, casi se me va el alma, por así decirlo, cuando pienso en ello! He aquí, él no ejerció su justicia sobre nosotros, sino que en su gran misericordia nos ha hecho salvar ese sempiterno abismo de muerte y de miseria, para la salvación de nuestras almas.</w:t>
            </w:r>
          </w:p>
        </w:tc>
      </w:tr>
      <w:tr w:rsidR="007F6489" w14:paraId="24ADB18F" w14:textId="77777777">
        <w:tc>
          <w:tcPr>
            <w:tcW w:w="5544" w:type="dxa"/>
            <w:tcBorders>
              <w:top w:val="nil"/>
              <w:left w:val="nil"/>
              <w:bottom w:val="nil"/>
              <w:right w:val="single" w:sz="4" w:space="0" w:color="auto"/>
            </w:tcBorders>
          </w:tcPr>
          <w:p w14:paraId="7F0FFE36" w14:textId="77777777" w:rsidR="007F6489" w:rsidRDefault="00B84EF6">
            <w:pPr>
              <w:spacing w:after="80" w:line="240" w:lineRule="exact"/>
              <w:jc w:val="both"/>
            </w:pPr>
            <w:r>
              <w:rPr>
                <w:rFonts w:ascii="Times New Roman" w:hAnsi="Times New Roman"/>
                <w:color w:val="000000"/>
                <w:sz w:val="24"/>
              </w:rPr>
              <w:t>21 Und nun siehe, meine Brüder, gibt es einen natürlichen Menschen, der dies weiß? Ich sage euch, es gibt niemanden, der dies weiß, als nur die Reumütigen.</w:t>
            </w:r>
          </w:p>
        </w:tc>
        <w:tc>
          <w:tcPr>
            <w:tcW w:w="5544" w:type="dxa"/>
            <w:tcBorders>
              <w:top w:val="nil"/>
              <w:left w:val="single" w:sz="4" w:space="0" w:color="auto"/>
              <w:bottom w:val="nil"/>
              <w:right w:val="nil"/>
            </w:tcBorders>
          </w:tcPr>
          <w:p w14:paraId="23984C23" w14:textId="77777777" w:rsidR="007F6489" w:rsidRDefault="00B84EF6">
            <w:pPr>
              <w:spacing w:after="80" w:line="240" w:lineRule="exact"/>
              <w:jc w:val="both"/>
            </w:pPr>
            <w:r>
              <w:rPr>
                <w:rFonts w:ascii="Times New Roman" w:hAnsi="Times New Roman"/>
                <w:color w:val="000000"/>
                <w:sz w:val="24"/>
              </w:rPr>
              <w:t>21 Y he aquí, hermanos míos, ¿qué hombre natural hay que conozca estas cosas? Os digo que no hay quien conozca estas cosas sino el compungido.</w:t>
            </w:r>
          </w:p>
        </w:tc>
      </w:tr>
      <w:tr w:rsidR="007F6489" w14:paraId="37BE2A44" w14:textId="77777777">
        <w:tc>
          <w:tcPr>
            <w:tcW w:w="5544" w:type="dxa"/>
            <w:tcBorders>
              <w:top w:val="nil"/>
              <w:left w:val="nil"/>
              <w:bottom w:val="nil"/>
              <w:right w:val="single" w:sz="4" w:space="0" w:color="auto"/>
            </w:tcBorders>
          </w:tcPr>
          <w:p w14:paraId="3681826F" w14:textId="77777777" w:rsidR="007F6489" w:rsidRDefault="00B84EF6">
            <w:pPr>
              <w:spacing w:after="80" w:line="240" w:lineRule="exact"/>
              <w:jc w:val="both"/>
            </w:pPr>
            <w:r>
              <w:rPr>
                <w:rFonts w:ascii="Times New Roman" w:hAnsi="Times New Roman"/>
                <w:color w:val="000000"/>
                <w:sz w:val="24"/>
              </w:rPr>
              <w:t>22 Ja, wer umkehrt und Glauben ausübt und gute Werke hervorbringt und beständig ohne Unterlass betet – dem ist es gegeben, die Geheimnisse Gottes zu kennen; ja, dem wird es gegeben sein, das zu offenbaren, was nie offenbart worden ist; ja, und dem wird es gegeben sein, Tausende Seelen zur Umkehr zu bringen, so wie es uns gegeben war, diese unsere Brüder zur Umkehr zu bringen.</w:t>
            </w:r>
          </w:p>
        </w:tc>
        <w:tc>
          <w:tcPr>
            <w:tcW w:w="5544" w:type="dxa"/>
            <w:tcBorders>
              <w:top w:val="nil"/>
              <w:left w:val="single" w:sz="4" w:space="0" w:color="auto"/>
              <w:bottom w:val="nil"/>
              <w:right w:val="nil"/>
            </w:tcBorders>
          </w:tcPr>
          <w:p w14:paraId="21759ABE" w14:textId="77777777" w:rsidR="007F6489" w:rsidRDefault="00B84EF6">
            <w:pPr>
              <w:spacing w:after="80" w:line="240" w:lineRule="exact"/>
              <w:jc w:val="both"/>
            </w:pPr>
            <w:r>
              <w:rPr>
                <w:rFonts w:ascii="Times New Roman" w:hAnsi="Times New Roman"/>
                <w:color w:val="000000"/>
                <w:sz w:val="24"/>
              </w:rPr>
              <w:t>22 Sí, al que se arrepiente y ejerce la fe y produce buenas obras y ora continuamente sin cesar, a este le es permitido conocer los misterios de Dios; sí, a este le será permitido revelar cosas que nunca han sido reveladas; sí, y a este le será concedido llevar a miles de almas al arrepentimiento, así como a nosotros se nos ha permitido traer a estos nuestros hermanos al arrepentimiento.</w:t>
            </w:r>
          </w:p>
        </w:tc>
      </w:tr>
      <w:tr w:rsidR="007F6489" w14:paraId="1E0503F0" w14:textId="77777777">
        <w:tc>
          <w:tcPr>
            <w:tcW w:w="5544" w:type="dxa"/>
            <w:tcBorders>
              <w:top w:val="nil"/>
              <w:left w:val="nil"/>
              <w:bottom w:val="nil"/>
              <w:right w:val="single" w:sz="4" w:space="0" w:color="auto"/>
            </w:tcBorders>
          </w:tcPr>
          <w:p w14:paraId="156831DF" w14:textId="77777777" w:rsidR="007F6489" w:rsidRDefault="00B84EF6">
            <w:pPr>
              <w:spacing w:after="80" w:line="240" w:lineRule="exact"/>
              <w:jc w:val="both"/>
            </w:pPr>
            <w:r>
              <w:rPr>
                <w:rFonts w:ascii="Times New Roman" w:hAnsi="Times New Roman"/>
                <w:color w:val="000000"/>
                <w:sz w:val="24"/>
              </w:rPr>
              <w:t>23 Nun, meine Brüder, erinnert ihr euch, dass wir zu unseren Brüdern im Land Zarahemla gesagt haben, wir gingen in das Land Nephi hinauf, um unseren Brüdern, den Lamaniten, zu predigen, und dass sie uns ausgelacht haben?</w:t>
            </w:r>
          </w:p>
        </w:tc>
        <w:tc>
          <w:tcPr>
            <w:tcW w:w="5544" w:type="dxa"/>
            <w:tcBorders>
              <w:top w:val="nil"/>
              <w:left w:val="single" w:sz="4" w:space="0" w:color="auto"/>
              <w:bottom w:val="nil"/>
              <w:right w:val="nil"/>
            </w:tcBorders>
          </w:tcPr>
          <w:p w14:paraId="594DF035" w14:textId="77777777" w:rsidR="007F6489" w:rsidRDefault="00B84EF6">
            <w:pPr>
              <w:spacing w:after="80" w:line="240" w:lineRule="exact"/>
              <w:jc w:val="both"/>
            </w:pPr>
            <w:r>
              <w:rPr>
                <w:rFonts w:ascii="Times New Roman" w:hAnsi="Times New Roman"/>
                <w:color w:val="000000"/>
                <w:sz w:val="24"/>
              </w:rPr>
              <w:t>23 ¿No os acordáis, hermanos míos, que dijimos a nuestros hermanos en la tierra de Zarahemla que subíamos a la tierra de Nefi para predicar a nuestros hermanos los lamanitas, y que se burlaron de nosotros?</w:t>
            </w:r>
          </w:p>
        </w:tc>
      </w:tr>
      <w:tr w:rsidR="007F6489" w14:paraId="6A65DAFE" w14:textId="77777777">
        <w:tc>
          <w:tcPr>
            <w:tcW w:w="5544" w:type="dxa"/>
            <w:tcBorders>
              <w:top w:val="nil"/>
              <w:left w:val="nil"/>
              <w:bottom w:val="nil"/>
              <w:right w:val="single" w:sz="4" w:space="0" w:color="auto"/>
            </w:tcBorders>
          </w:tcPr>
          <w:p w14:paraId="4174CA21" w14:textId="77777777" w:rsidR="007F6489" w:rsidRDefault="00B84EF6">
            <w:pPr>
              <w:spacing w:after="80" w:line="240" w:lineRule="exact"/>
              <w:jc w:val="both"/>
            </w:pPr>
            <w:r>
              <w:rPr>
                <w:rFonts w:ascii="Times New Roman" w:hAnsi="Times New Roman"/>
                <w:color w:val="000000"/>
                <w:sz w:val="24"/>
              </w:rPr>
              <w:t>24 Denn sie sprachen zu uns: Meint ihr denn, ihr könnt die Lamaniten zur Erkenntnis der Wahrheit bringen? Meint ihr denn, ihr könnt die Lamaniten von der Unrichtigkeit der Überlieferungen ihrer Väter überzeugen, da sie ein so halsstarriges Volk sind, deren Herz sich an Blutvergießen ergötzt, deren Tage in schändlichstem Übeltun verbracht werden, deren Wege von Anfang an die Wege des Übertreters sind? Nun, meine Brüder, ihr erinnert euch, dass sie so gesprochen haben.</w:t>
            </w:r>
          </w:p>
        </w:tc>
        <w:tc>
          <w:tcPr>
            <w:tcW w:w="5544" w:type="dxa"/>
            <w:tcBorders>
              <w:top w:val="nil"/>
              <w:left w:val="single" w:sz="4" w:space="0" w:color="auto"/>
              <w:bottom w:val="nil"/>
              <w:right w:val="nil"/>
            </w:tcBorders>
          </w:tcPr>
          <w:p w14:paraId="387B39D1" w14:textId="77777777" w:rsidR="007F6489" w:rsidRDefault="00B84EF6">
            <w:pPr>
              <w:spacing w:after="80" w:line="240" w:lineRule="exact"/>
              <w:jc w:val="both"/>
            </w:pPr>
            <w:r>
              <w:rPr>
                <w:rFonts w:ascii="Times New Roman" w:hAnsi="Times New Roman"/>
                <w:color w:val="000000"/>
                <w:sz w:val="24"/>
              </w:rPr>
              <w:t xml:space="preserve">24 Pues nos dijeron: ¿Suponéis que podéis traer a los lamanitas al conocimiento de la </w:t>
            </w:r>
            <w:r>
              <w:rPr>
                <w:rFonts w:ascii="Times New Roman" w:hAnsi="Times New Roman"/>
                <w:color w:val="000000"/>
                <w:sz w:val="24"/>
              </w:rPr>
              <w:t>verdad? ¿Suponéis que podéis convencer a los lamanitas de la incorrección de las tradiciones de sus padres, cuando son un pueblo tan obstinado, cuyo corazón se deleita en el derramamiento de sangre; cuyos días los han pasado en la más vil iniquidad; cuyas sendas han sido las sendas del transgresor desde el principio? Recordaréis, hermanos míos, que así se expresaron.</w:t>
            </w:r>
          </w:p>
        </w:tc>
      </w:tr>
      <w:tr w:rsidR="007F6489" w14:paraId="755B9FD0" w14:textId="77777777">
        <w:tc>
          <w:tcPr>
            <w:tcW w:w="5544" w:type="dxa"/>
            <w:tcBorders>
              <w:top w:val="nil"/>
              <w:left w:val="nil"/>
              <w:bottom w:val="nil"/>
              <w:right w:val="single" w:sz="4" w:space="0" w:color="auto"/>
            </w:tcBorders>
          </w:tcPr>
          <w:p w14:paraId="608F3AD5" w14:textId="77777777" w:rsidR="007F6489" w:rsidRDefault="00B84EF6">
            <w:pPr>
              <w:spacing w:after="80" w:line="240" w:lineRule="exact"/>
              <w:jc w:val="both"/>
            </w:pPr>
            <w:r>
              <w:rPr>
                <w:rFonts w:ascii="Times New Roman" w:hAnsi="Times New Roman"/>
                <w:color w:val="000000"/>
                <w:sz w:val="24"/>
              </w:rPr>
              <w:t>25 Und ferner sprachen sie: Lasst uns die Waffen gegen sie erheben, dass wir sie und ihr Übeltun aus dem Land vernichten, damit sie uns nicht überrennen und uns vernichten.</w:t>
            </w:r>
          </w:p>
        </w:tc>
        <w:tc>
          <w:tcPr>
            <w:tcW w:w="5544" w:type="dxa"/>
            <w:tcBorders>
              <w:top w:val="nil"/>
              <w:left w:val="single" w:sz="4" w:space="0" w:color="auto"/>
              <w:bottom w:val="nil"/>
              <w:right w:val="nil"/>
            </w:tcBorders>
          </w:tcPr>
          <w:p w14:paraId="71D0E12E" w14:textId="77777777" w:rsidR="007F6489" w:rsidRDefault="00B84EF6">
            <w:pPr>
              <w:spacing w:after="80" w:line="240" w:lineRule="exact"/>
              <w:jc w:val="both"/>
            </w:pPr>
            <w:r>
              <w:rPr>
                <w:rFonts w:ascii="Times New Roman" w:hAnsi="Times New Roman"/>
                <w:color w:val="000000"/>
                <w:sz w:val="24"/>
              </w:rPr>
              <w:t>25 Y además dijeron: Tomemos las armas contra ellos para que los destruyamos a ellos y su iniquidad de sobre la tierra, no sea que nos invadan y nos destruyan.</w:t>
            </w:r>
          </w:p>
        </w:tc>
      </w:tr>
      <w:tr w:rsidR="007F6489" w14:paraId="3544B941" w14:textId="77777777">
        <w:tc>
          <w:tcPr>
            <w:tcW w:w="5544" w:type="dxa"/>
            <w:tcBorders>
              <w:top w:val="nil"/>
              <w:left w:val="nil"/>
              <w:bottom w:val="nil"/>
              <w:right w:val="single" w:sz="4" w:space="0" w:color="auto"/>
            </w:tcBorders>
          </w:tcPr>
          <w:p w14:paraId="570EE360" w14:textId="77777777" w:rsidR="007F6489" w:rsidRDefault="00B84EF6">
            <w:pPr>
              <w:spacing w:after="80" w:line="240" w:lineRule="exact"/>
              <w:jc w:val="both"/>
            </w:pPr>
            <w:r>
              <w:rPr>
                <w:rFonts w:ascii="Times New Roman" w:hAnsi="Times New Roman"/>
                <w:color w:val="000000"/>
                <w:sz w:val="24"/>
              </w:rPr>
              <w:t xml:space="preserve">26 Aber siehe, meine geliebten Brüder, wir sind nicht in der </w:t>
            </w:r>
            <w:r>
              <w:rPr>
                <w:rFonts w:ascii="Times New Roman" w:hAnsi="Times New Roman"/>
                <w:color w:val="000000"/>
                <w:sz w:val="24"/>
              </w:rPr>
              <w:t>Absicht in die Wildnis gekommen, unsere Brüder zu vernichten, sondern in der Absicht, vielleicht von ihnen einige wenige Seelen erretten zu können.</w:t>
            </w:r>
          </w:p>
        </w:tc>
        <w:tc>
          <w:tcPr>
            <w:tcW w:w="5544" w:type="dxa"/>
            <w:tcBorders>
              <w:top w:val="nil"/>
              <w:left w:val="single" w:sz="4" w:space="0" w:color="auto"/>
              <w:bottom w:val="nil"/>
              <w:right w:val="nil"/>
            </w:tcBorders>
          </w:tcPr>
          <w:p w14:paraId="7135BA9B" w14:textId="77777777" w:rsidR="007F6489" w:rsidRDefault="00B84EF6">
            <w:pPr>
              <w:spacing w:after="80" w:line="240" w:lineRule="exact"/>
              <w:jc w:val="both"/>
            </w:pPr>
            <w:r>
              <w:rPr>
                <w:rFonts w:ascii="Times New Roman" w:hAnsi="Times New Roman"/>
                <w:color w:val="000000"/>
                <w:sz w:val="24"/>
              </w:rPr>
              <w:t>26 Mas he aquí, amados hermanos míos, vinimos al desierto, no con la intención de destruir a nuestros hermanos, sino con objeto de salvar, tal vez, algunas de sus almas.</w:t>
            </w:r>
          </w:p>
        </w:tc>
      </w:tr>
      <w:tr w:rsidR="007F6489" w14:paraId="6134E1D4" w14:textId="77777777">
        <w:tc>
          <w:tcPr>
            <w:tcW w:w="5544" w:type="dxa"/>
            <w:tcBorders>
              <w:top w:val="nil"/>
              <w:left w:val="nil"/>
              <w:bottom w:val="nil"/>
              <w:right w:val="single" w:sz="4" w:space="0" w:color="auto"/>
            </w:tcBorders>
          </w:tcPr>
          <w:p w14:paraId="2883D0A6" w14:textId="77777777" w:rsidR="007F6489" w:rsidRDefault="00B84EF6">
            <w:pPr>
              <w:spacing w:after="80" w:line="240" w:lineRule="exact"/>
              <w:jc w:val="both"/>
            </w:pPr>
            <w:r>
              <w:rPr>
                <w:rFonts w:ascii="Times New Roman" w:hAnsi="Times New Roman"/>
                <w:color w:val="000000"/>
                <w:sz w:val="24"/>
              </w:rPr>
              <w:t>27 Als wir aber im Herzen niedergeschlagen waren und wir nahe daran waren zurückzukehren, siehe, da hat der Herr uns getröstet und gesagt: Geht hin unter eure Brüder, die Lamaniten, und ertragt eure Bedrängnisse mit Geduld, und ich werde euch Erfolg schenken.</w:t>
            </w:r>
          </w:p>
        </w:tc>
        <w:tc>
          <w:tcPr>
            <w:tcW w:w="5544" w:type="dxa"/>
            <w:tcBorders>
              <w:top w:val="nil"/>
              <w:left w:val="single" w:sz="4" w:space="0" w:color="auto"/>
              <w:bottom w:val="nil"/>
              <w:right w:val="nil"/>
            </w:tcBorders>
          </w:tcPr>
          <w:p w14:paraId="63E84891" w14:textId="77777777" w:rsidR="007F6489" w:rsidRDefault="00B84EF6">
            <w:pPr>
              <w:spacing w:after="80" w:line="240" w:lineRule="exact"/>
              <w:jc w:val="both"/>
            </w:pPr>
            <w:r>
              <w:rPr>
                <w:rFonts w:ascii="Times New Roman" w:hAnsi="Times New Roman"/>
                <w:color w:val="000000"/>
                <w:sz w:val="24"/>
              </w:rPr>
              <w:t>27 Y cuando nuestros corazones se hallaban desanimados, y estábamos a punto de regresar, he aquí, el Señor nos consoló, y nos dijo: Id entre vuestros hermanos los lamanitas, y sufrid con paciencia vuestras aflicciones, y os daré el éxito.</w:t>
            </w:r>
          </w:p>
        </w:tc>
      </w:tr>
      <w:tr w:rsidR="007F6489" w14:paraId="6ABC0F27" w14:textId="77777777">
        <w:tc>
          <w:tcPr>
            <w:tcW w:w="5544" w:type="dxa"/>
            <w:tcBorders>
              <w:top w:val="nil"/>
              <w:left w:val="nil"/>
              <w:bottom w:val="nil"/>
              <w:right w:val="single" w:sz="4" w:space="0" w:color="auto"/>
            </w:tcBorders>
          </w:tcPr>
          <w:p w14:paraId="44C86539" w14:textId="77777777" w:rsidR="007F6489" w:rsidRDefault="00B84EF6">
            <w:pPr>
              <w:spacing w:after="80" w:line="240" w:lineRule="exact"/>
              <w:jc w:val="both"/>
            </w:pPr>
            <w:r>
              <w:rPr>
                <w:rFonts w:ascii="Times New Roman" w:hAnsi="Times New Roman"/>
                <w:color w:val="000000"/>
                <w:sz w:val="24"/>
              </w:rPr>
              <w:t>28 Und nun siehe, wir sind gekommen und unter sie ausgegangen; und wir sind in unseren Leiden geduldig gewesen, und wir haben jegliche Entbehrung gelitten; ja, wir sind von Haus zu Haus gezogen und waren auf die Barmherzigkeit der Welt angewiesen – und nicht allein auf die Barmherzigkeit der Welt, sondern auf die Barmherzigkeit Gottes.</w:t>
            </w:r>
          </w:p>
        </w:tc>
        <w:tc>
          <w:tcPr>
            <w:tcW w:w="5544" w:type="dxa"/>
            <w:tcBorders>
              <w:top w:val="nil"/>
              <w:left w:val="single" w:sz="4" w:space="0" w:color="auto"/>
              <w:bottom w:val="nil"/>
              <w:right w:val="nil"/>
            </w:tcBorders>
          </w:tcPr>
          <w:p w14:paraId="56E00210" w14:textId="77777777" w:rsidR="007F6489" w:rsidRDefault="00B84EF6">
            <w:pPr>
              <w:spacing w:after="80" w:line="240" w:lineRule="exact"/>
              <w:jc w:val="both"/>
            </w:pPr>
            <w:r>
              <w:rPr>
                <w:rFonts w:ascii="Times New Roman" w:hAnsi="Times New Roman"/>
                <w:color w:val="000000"/>
                <w:sz w:val="24"/>
              </w:rPr>
              <w:t>28 Y he aquí, hemos venido y hemos estado entre ellos, y hemos sido pacientes en nuestros padecimientos, y hemos soportado todo género de privaciones; sí, hemos viajado de casa en casa, confiando en las misericordias del mundo; no solamente en las misericordias del mundo, sino en las de Dios.</w:t>
            </w:r>
          </w:p>
        </w:tc>
      </w:tr>
      <w:tr w:rsidR="007F6489" w14:paraId="12167E0F" w14:textId="77777777">
        <w:tc>
          <w:tcPr>
            <w:tcW w:w="5544" w:type="dxa"/>
            <w:tcBorders>
              <w:top w:val="nil"/>
              <w:left w:val="nil"/>
              <w:bottom w:val="nil"/>
              <w:right w:val="single" w:sz="4" w:space="0" w:color="auto"/>
            </w:tcBorders>
          </w:tcPr>
          <w:p w14:paraId="4B9E4839" w14:textId="77777777" w:rsidR="007F6489" w:rsidRDefault="00B84EF6">
            <w:pPr>
              <w:spacing w:after="80" w:line="240" w:lineRule="exact"/>
              <w:jc w:val="both"/>
            </w:pPr>
            <w:r>
              <w:rPr>
                <w:rFonts w:ascii="Times New Roman" w:hAnsi="Times New Roman"/>
                <w:color w:val="000000"/>
                <w:sz w:val="24"/>
              </w:rPr>
              <w:t>29 Und wir sind in ihre Häuser gegangen und haben sie belehrt, und wir haben sie auf ihren Straßen belehrt; ja, und wir haben sie auf ihren Hügeln belehrt; und wir sind auch in ihre Tempel und ihre Synagogen gegangen und haben sie belehrt; und man hat uns ausgestoßen und verspottet und angespien und uns auf die Wange geschlagen; und man hat uns mit Steinen beworfen und ergriffen und mit starken Stricken gebunden und ins Gefängnis geworfen; und durch die Macht und Weisheit Gottes sind wir wiederum befreit wo</w:t>
            </w:r>
            <w:r>
              <w:rPr>
                <w:rFonts w:ascii="Times New Roman" w:hAnsi="Times New Roman"/>
                <w:color w:val="000000"/>
                <w:sz w:val="24"/>
              </w:rPr>
              <w:t>rden.</w:t>
            </w:r>
          </w:p>
        </w:tc>
        <w:tc>
          <w:tcPr>
            <w:tcW w:w="5544" w:type="dxa"/>
            <w:tcBorders>
              <w:top w:val="nil"/>
              <w:left w:val="single" w:sz="4" w:space="0" w:color="auto"/>
              <w:bottom w:val="nil"/>
              <w:right w:val="nil"/>
            </w:tcBorders>
          </w:tcPr>
          <w:p w14:paraId="1245929E" w14:textId="77777777" w:rsidR="007F6489" w:rsidRDefault="00B84EF6">
            <w:pPr>
              <w:spacing w:after="80" w:line="240" w:lineRule="exact"/>
              <w:jc w:val="both"/>
            </w:pPr>
            <w:r>
              <w:rPr>
                <w:rFonts w:ascii="Times New Roman" w:hAnsi="Times New Roman"/>
                <w:color w:val="000000"/>
                <w:sz w:val="24"/>
              </w:rPr>
              <w:t>29 Y hemos entrado en sus casas y les hemos enseñado; y los hemos instruido en sus calles, sí, y los hemos instruido sobre sus collados; y también hemos entrado en sus templos y sus sinagogas y les hemos enseñado; y nos han echado fuera, y hemos sido objeto de burlas, y han escupido sobre nosotros y golpeado nuestras mejillas, y hemos sido apedreados y aprehendidos y atados con fuertes cuerdas y puestos en la prisión; y por el poder y sabiduría de Dios hemos salido libres otra vez.</w:t>
            </w:r>
          </w:p>
        </w:tc>
      </w:tr>
      <w:tr w:rsidR="007F6489" w14:paraId="170C85E3" w14:textId="77777777">
        <w:tc>
          <w:tcPr>
            <w:tcW w:w="5544" w:type="dxa"/>
            <w:tcBorders>
              <w:top w:val="nil"/>
              <w:left w:val="nil"/>
              <w:bottom w:val="nil"/>
              <w:right w:val="single" w:sz="4" w:space="0" w:color="auto"/>
            </w:tcBorders>
          </w:tcPr>
          <w:p w14:paraId="03EEC3F2" w14:textId="77777777" w:rsidR="007F6489" w:rsidRDefault="00B84EF6">
            <w:pPr>
              <w:spacing w:after="80" w:line="240" w:lineRule="exact"/>
              <w:jc w:val="both"/>
            </w:pPr>
            <w:r>
              <w:rPr>
                <w:rFonts w:ascii="Times New Roman" w:hAnsi="Times New Roman"/>
                <w:color w:val="000000"/>
                <w:sz w:val="24"/>
              </w:rPr>
              <w:t>30 Und wir haben allerart Bedrängnisse gelitten, und dies alles, damit wir vielleicht das Mittel seien, um irgendeine Seele zu erretten; und wir haben gemeint, unsere Freude werde voll sein, wenn wir vielleicht das Mittel seien, um einige zu erretten.</w:t>
            </w:r>
          </w:p>
        </w:tc>
        <w:tc>
          <w:tcPr>
            <w:tcW w:w="5544" w:type="dxa"/>
            <w:tcBorders>
              <w:top w:val="nil"/>
              <w:left w:val="single" w:sz="4" w:space="0" w:color="auto"/>
              <w:bottom w:val="nil"/>
              <w:right w:val="nil"/>
            </w:tcBorders>
          </w:tcPr>
          <w:p w14:paraId="79DFBAC1" w14:textId="77777777" w:rsidR="007F6489" w:rsidRDefault="00B84EF6">
            <w:pPr>
              <w:spacing w:after="80" w:line="240" w:lineRule="exact"/>
              <w:jc w:val="both"/>
            </w:pPr>
            <w:r>
              <w:rPr>
                <w:rFonts w:ascii="Times New Roman" w:hAnsi="Times New Roman"/>
                <w:color w:val="000000"/>
                <w:sz w:val="24"/>
              </w:rPr>
              <w:t>30 Y hemos sufrido toda clase de aflicciones, y todo esto para que tal vez pudiéramos ser el medio de salvar a algún alma; y nos imaginamos que nuestro gozo sería completo, si quizá pudiéramos ser el medio de salvar a algunos.</w:t>
            </w:r>
          </w:p>
        </w:tc>
      </w:tr>
      <w:tr w:rsidR="007F6489" w14:paraId="41F99FA9" w14:textId="77777777">
        <w:tc>
          <w:tcPr>
            <w:tcW w:w="5544" w:type="dxa"/>
            <w:tcBorders>
              <w:top w:val="nil"/>
              <w:left w:val="nil"/>
              <w:bottom w:val="nil"/>
              <w:right w:val="single" w:sz="4" w:space="0" w:color="auto"/>
            </w:tcBorders>
          </w:tcPr>
          <w:p w14:paraId="56790E09" w14:textId="77777777" w:rsidR="007F6489" w:rsidRDefault="00B84EF6">
            <w:pPr>
              <w:spacing w:after="80" w:line="240" w:lineRule="exact"/>
              <w:jc w:val="both"/>
            </w:pPr>
            <w:r>
              <w:rPr>
                <w:rFonts w:ascii="Times New Roman" w:hAnsi="Times New Roman"/>
                <w:color w:val="000000"/>
                <w:sz w:val="24"/>
              </w:rPr>
              <w:t xml:space="preserve">31 Nun siehe, wir können ausschauen und die Früchte unserer Arbeit erblicken – und sind es wenige? Ich sage euch: Nein, es sind </w:t>
            </w:r>
            <w:r>
              <w:rPr>
                <w:rFonts w:ascii="Times New Roman" w:hAnsi="Times New Roman"/>
                <w:color w:val="000000"/>
                <w:sz w:val="24"/>
              </w:rPr>
              <w:t>viele; ja, und wir können ihre Aufrichtigkeit bezeugen wegen ihrer Liebe zu ihren Brüdern und auch zu uns.</w:t>
            </w:r>
          </w:p>
        </w:tc>
        <w:tc>
          <w:tcPr>
            <w:tcW w:w="5544" w:type="dxa"/>
            <w:tcBorders>
              <w:top w:val="nil"/>
              <w:left w:val="single" w:sz="4" w:space="0" w:color="auto"/>
              <w:bottom w:val="nil"/>
              <w:right w:val="nil"/>
            </w:tcBorders>
          </w:tcPr>
          <w:p w14:paraId="7D1C4E6D" w14:textId="77777777" w:rsidR="007F6489" w:rsidRDefault="00B84EF6">
            <w:pPr>
              <w:spacing w:after="80" w:line="240" w:lineRule="exact"/>
              <w:jc w:val="both"/>
            </w:pPr>
            <w:r>
              <w:rPr>
                <w:rFonts w:ascii="Times New Roman" w:hAnsi="Times New Roman"/>
                <w:color w:val="000000"/>
                <w:sz w:val="24"/>
              </w:rPr>
              <w:t>31 He aquí, ahora podemos extender la vista y ver los frutos de nuestra labor; y, ¿son pocos? Os digo que no; son muchos. Sí, y podemos testificar de su sinceridad, por motivo de su amor por sus hermanos y por nosotros también.</w:t>
            </w:r>
          </w:p>
        </w:tc>
      </w:tr>
      <w:tr w:rsidR="007F6489" w14:paraId="3C3867A6" w14:textId="77777777">
        <w:tc>
          <w:tcPr>
            <w:tcW w:w="5544" w:type="dxa"/>
            <w:tcBorders>
              <w:top w:val="nil"/>
              <w:left w:val="nil"/>
              <w:bottom w:val="nil"/>
              <w:right w:val="single" w:sz="4" w:space="0" w:color="auto"/>
            </w:tcBorders>
          </w:tcPr>
          <w:p w14:paraId="206EFE2C" w14:textId="77777777" w:rsidR="007F6489" w:rsidRDefault="00B84EF6">
            <w:pPr>
              <w:spacing w:after="80" w:line="240" w:lineRule="exact"/>
              <w:jc w:val="both"/>
            </w:pPr>
            <w:r>
              <w:rPr>
                <w:rFonts w:ascii="Times New Roman" w:hAnsi="Times New Roman"/>
                <w:color w:val="000000"/>
                <w:sz w:val="24"/>
              </w:rPr>
              <w:t>32 Denn siehe, sie wollten sogar lieber ihr Leben opfern, als ihrem Feind das Leben nehmen; und sie haben ihre Kriegswaffen tief in der Erde begraben wegen ihrer Liebe zu ihren Brüdern.</w:t>
            </w:r>
          </w:p>
        </w:tc>
        <w:tc>
          <w:tcPr>
            <w:tcW w:w="5544" w:type="dxa"/>
            <w:tcBorders>
              <w:top w:val="nil"/>
              <w:left w:val="single" w:sz="4" w:space="0" w:color="auto"/>
              <w:bottom w:val="nil"/>
              <w:right w:val="nil"/>
            </w:tcBorders>
          </w:tcPr>
          <w:p w14:paraId="5D19A76A" w14:textId="77777777" w:rsidR="007F6489" w:rsidRDefault="00B84EF6">
            <w:pPr>
              <w:spacing w:after="80" w:line="240" w:lineRule="exact"/>
              <w:jc w:val="both"/>
            </w:pPr>
            <w:r>
              <w:rPr>
                <w:rFonts w:ascii="Times New Roman" w:hAnsi="Times New Roman"/>
                <w:color w:val="000000"/>
                <w:sz w:val="24"/>
              </w:rPr>
              <w:t>32 Porque, he aquí, prefieren sacrificar sus vidas antes que arrebatar la vida aun a su enemigo; y han enterrado sus armas de guerra profundamente en la tierra a causa de su amor por sus hermanos.</w:t>
            </w:r>
          </w:p>
        </w:tc>
      </w:tr>
      <w:tr w:rsidR="007F6489" w14:paraId="7B910925" w14:textId="77777777">
        <w:tc>
          <w:tcPr>
            <w:tcW w:w="5544" w:type="dxa"/>
            <w:tcBorders>
              <w:top w:val="nil"/>
              <w:left w:val="nil"/>
              <w:bottom w:val="nil"/>
              <w:right w:val="single" w:sz="4" w:space="0" w:color="auto"/>
            </w:tcBorders>
          </w:tcPr>
          <w:p w14:paraId="5AED127C" w14:textId="77777777" w:rsidR="007F6489" w:rsidRDefault="00B84EF6">
            <w:pPr>
              <w:spacing w:after="80" w:line="240" w:lineRule="exact"/>
              <w:jc w:val="both"/>
            </w:pPr>
            <w:r>
              <w:rPr>
                <w:rFonts w:ascii="Times New Roman" w:hAnsi="Times New Roman"/>
                <w:color w:val="000000"/>
                <w:sz w:val="24"/>
              </w:rPr>
              <w:t>33 Und nun siehe, ich sage euch: Hat es im ganzen Land eine so große Liebe gegeben? Siehe, ich sage euch: Nein, es hat sie nicht gegeben, nicht einmal unter den Nephiten.</w:t>
            </w:r>
          </w:p>
        </w:tc>
        <w:tc>
          <w:tcPr>
            <w:tcW w:w="5544" w:type="dxa"/>
            <w:tcBorders>
              <w:top w:val="nil"/>
              <w:left w:val="single" w:sz="4" w:space="0" w:color="auto"/>
              <w:bottom w:val="nil"/>
              <w:right w:val="nil"/>
            </w:tcBorders>
          </w:tcPr>
          <w:p w14:paraId="53EB0E51" w14:textId="77777777" w:rsidR="007F6489" w:rsidRDefault="00B84EF6">
            <w:pPr>
              <w:spacing w:after="80" w:line="240" w:lineRule="exact"/>
              <w:jc w:val="both"/>
            </w:pPr>
            <w:r>
              <w:rPr>
                <w:rFonts w:ascii="Times New Roman" w:hAnsi="Times New Roman"/>
                <w:color w:val="000000"/>
                <w:sz w:val="24"/>
              </w:rPr>
              <w:t>33 Y he aquí, ahora os pregunto: ¿Ha habido amor tan grande en toda la tierra? He aquí, os digo que no, no lo ha habido, ni aun entre los nefitas.</w:t>
            </w:r>
          </w:p>
        </w:tc>
      </w:tr>
      <w:tr w:rsidR="007F6489" w14:paraId="6AE0506C" w14:textId="77777777">
        <w:tc>
          <w:tcPr>
            <w:tcW w:w="5544" w:type="dxa"/>
            <w:tcBorders>
              <w:top w:val="nil"/>
              <w:left w:val="nil"/>
              <w:bottom w:val="nil"/>
              <w:right w:val="single" w:sz="4" w:space="0" w:color="auto"/>
            </w:tcBorders>
          </w:tcPr>
          <w:p w14:paraId="0618DAD6" w14:textId="77777777" w:rsidR="007F6489" w:rsidRDefault="00B84EF6">
            <w:pPr>
              <w:spacing w:after="80" w:line="240" w:lineRule="exact"/>
              <w:jc w:val="both"/>
            </w:pPr>
            <w:r>
              <w:rPr>
                <w:rFonts w:ascii="Times New Roman" w:hAnsi="Times New Roman"/>
                <w:color w:val="000000"/>
                <w:sz w:val="24"/>
              </w:rPr>
              <w:t>34 Denn siehe, diese wollten die Waffen gegen ihre Brüder erheben; sie wollten sich selbst nicht töten lassen. Aber siehe, wie viele von jenen haben doch ihr Leben niedergelegt; und wir wissen, dass sie zu ihrem Gott gegangen sind, wegen ihrer Liebe und weil sie die Sünde gehasst haben.</w:t>
            </w:r>
          </w:p>
        </w:tc>
        <w:tc>
          <w:tcPr>
            <w:tcW w:w="5544" w:type="dxa"/>
            <w:tcBorders>
              <w:top w:val="nil"/>
              <w:left w:val="single" w:sz="4" w:space="0" w:color="auto"/>
              <w:bottom w:val="nil"/>
              <w:right w:val="nil"/>
            </w:tcBorders>
          </w:tcPr>
          <w:p w14:paraId="02900A1B" w14:textId="77777777" w:rsidR="007F6489" w:rsidRDefault="00B84EF6">
            <w:pPr>
              <w:spacing w:after="80" w:line="240" w:lineRule="exact"/>
              <w:jc w:val="both"/>
            </w:pPr>
            <w:r>
              <w:rPr>
                <w:rFonts w:ascii="Times New Roman" w:hAnsi="Times New Roman"/>
                <w:color w:val="000000"/>
                <w:sz w:val="24"/>
              </w:rPr>
              <w:t>34 Porque he aquí, ellos tomarían las armas contra sus hermanos; no se dejarían matar. Pero he aquí cuántos de estos han sacrificado sus vidas; y sabemos que han ido a su Dios por causa de su amor y por su odio al pecado.</w:t>
            </w:r>
          </w:p>
        </w:tc>
      </w:tr>
      <w:tr w:rsidR="007F6489" w14:paraId="711B24B3" w14:textId="77777777">
        <w:tc>
          <w:tcPr>
            <w:tcW w:w="5544" w:type="dxa"/>
            <w:tcBorders>
              <w:top w:val="nil"/>
              <w:left w:val="nil"/>
              <w:bottom w:val="nil"/>
              <w:right w:val="single" w:sz="4" w:space="0" w:color="auto"/>
            </w:tcBorders>
          </w:tcPr>
          <w:p w14:paraId="3A7A3C4B" w14:textId="77777777" w:rsidR="007F6489" w:rsidRDefault="00B84EF6">
            <w:pPr>
              <w:spacing w:after="80" w:line="240" w:lineRule="exact"/>
              <w:jc w:val="both"/>
            </w:pPr>
            <w:r>
              <w:rPr>
                <w:rFonts w:ascii="Times New Roman" w:hAnsi="Times New Roman"/>
                <w:color w:val="000000"/>
                <w:sz w:val="24"/>
              </w:rPr>
              <w:t>35 Haben wir also nicht Grund, uns zu freuen? Ja, ich sage euch: Niemals, von Anfang der Welt an, hat es Männer gegeben, die so viel Grund gehabt haben, sich zu freuen, wie wir; ja, und in meiner Freude bin ich so hingerissen, dass ich mit meinem Gott prahle; denn er hat alle Macht, alle Weisheit und alles Verständnis; er erfasst alles, und er ist ein barmherziges Wesen, ja, zur Errettung derer, die umkehren und an seinen Namen glauben.</w:t>
            </w:r>
          </w:p>
        </w:tc>
        <w:tc>
          <w:tcPr>
            <w:tcW w:w="5544" w:type="dxa"/>
            <w:tcBorders>
              <w:top w:val="nil"/>
              <w:left w:val="single" w:sz="4" w:space="0" w:color="auto"/>
              <w:bottom w:val="nil"/>
              <w:right w:val="nil"/>
            </w:tcBorders>
          </w:tcPr>
          <w:p w14:paraId="7E67D9CA" w14:textId="77777777" w:rsidR="007F6489" w:rsidRDefault="00B84EF6">
            <w:pPr>
              <w:spacing w:after="80" w:line="240" w:lineRule="exact"/>
              <w:jc w:val="both"/>
            </w:pPr>
            <w:r>
              <w:rPr>
                <w:rFonts w:ascii="Times New Roman" w:hAnsi="Times New Roman"/>
                <w:color w:val="000000"/>
                <w:sz w:val="24"/>
              </w:rPr>
              <w:t>35 Ahora bien, ¿no tenemos razón para regocijarnos? Sí, os digo que desde el principio del mundo no ha habido hombres que tuviesen tan grande razón para regocijarse como nosotros la tenemos; sí, y mi gozo se desborda, hasta el grado de gloriarme en mi Dios; porque él tiene todo poder, toda sabiduría y todo entendimiento; él comprende todas las cosas, y es un Ser misericordioso, aun hasta la salvación, para con aquellos que quieran arrepentirse y creer en su nombre.</w:t>
            </w:r>
          </w:p>
        </w:tc>
      </w:tr>
      <w:tr w:rsidR="007F6489" w14:paraId="43E9EF8E" w14:textId="77777777">
        <w:tc>
          <w:tcPr>
            <w:tcW w:w="5544" w:type="dxa"/>
            <w:tcBorders>
              <w:top w:val="nil"/>
              <w:left w:val="nil"/>
              <w:bottom w:val="nil"/>
              <w:right w:val="single" w:sz="4" w:space="0" w:color="auto"/>
            </w:tcBorders>
          </w:tcPr>
          <w:p w14:paraId="395BCCDB" w14:textId="77777777" w:rsidR="007F6489" w:rsidRDefault="00B84EF6">
            <w:pPr>
              <w:spacing w:after="80" w:line="240" w:lineRule="exact"/>
              <w:jc w:val="both"/>
            </w:pPr>
            <w:r>
              <w:rPr>
                <w:rFonts w:ascii="Times New Roman" w:hAnsi="Times New Roman"/>
                <w:color w:val="000000"/>
                <w:sz w:val="24"/>
              </w:rPr>
              <w:t>36 Nun, wenn dies Prahlen ist, so will ich prahlen; denn dies ist mein Leben und mein Licht, meine Freude und meine Errettung und meine Erlösung von immerwährendem Weh. Ja, gesegnet ist der Name meines Gottes, der dieses Volkes gedacht hat, das ein Zweig vom Baum Israel ist und von seinem Stamm in einem fremden Land verlorengegangen ist; ja, ich sage, gesegnet sei der Name meines Gottes, der unser gedacht hat – Wanderer in einem fremden Land.</w:t>
            </w:r>
          </w:p>
        </w:tc>
        <w:tc>
          <w:tcPr>
            <w:tcW w:w="5544" w:type="dxa"/>
            <w:tcBorders>
              <w:top w:val="nil"/>
              <w:left w:val="single" w:sz="4" w:space="0" w:color="auto"/>
              <w:bottom w:val="nil"/>
              <w:right w:val="nil"/>
            </w:tcBorders>
          </w:tcPr>
          <w:p w14:paraId="11CEC1B5" w14:textId="77777777" w:rsidR="007F6489" w:rsidRDefault="00B84EF6">
            <w:pPr>
              <w:spacing w:after="80" w:line="240" w:lineRule="exact"/>
              <w:jc w:val="both"/>
            </w:pPr>
            <w:r>
              <w:rPr>
                <w:rFonts w:ascii="Times New Roman" w:hAnsi="Times New Roman"/>
                <w:color w:val="000000"/>
                <w:sz w:val="24"/>
              </w:rPr>
              <w:t>36 Ahora bien, si esto es jactancia, así me jactaré; porque esto es mi vida y mi luz, mi gozo y mi salvación, y mi redención de la angustia eterna. Sí, bendito sea el nombre de mi Dios que ha tenido presente a este pueblo, el cual es una rama del árbol de Israel, y se ha perdido de su tronco en una tierra extraña; sí, digo yo, bendito sea el nombre de mi Dios que ha velado por nosotros, peregrinos en una tierra extraña.</w:t>
            </w:r>
          </w:p>
        </w:tc>
      </w:tr>
      <w:tr w:rsidR="007F6489" w14:paraId="145F32EF" w14:textId="77777777">
        <w:tc>
          <w:tcPr>
            <w:tcW w:w="5544" w:type="dxa"/>
            <w:tcBorders>
              <w:top w:val="nil"/>
              <w:left w:val="nil"/>
              <w:bottom w:val="nil"/>
              <w:right w:val="single" w:sz="4" w:space="0" w:color="auto"/>
            </w:tcBorders>
          </w:tcPr>
          <w:p w14:paraId="0097FA46" w14:textId="77777777" w:rsidR="007F6489" w:rsidRDefault="00B84EF6">
            <w:pPr>
              <w:spacing w:after="80" w:line="240" w:lineRule="exact"/>
              <w:jc w:val="both"/>
            </w:pPr>
            <w:r>
              <w:rPr>
                <w:rFonts w:ascii="Times New Roman" w:hAnsi="Times New Roman"/>
                <w:color w:val="000000"/>
                <w:sz w:val="24"/>
              </w:rPr>
              <w:t>37 Nun sehen wir also, meine Brüder, dass Gott eines jeden Volkes gedenkt, in welchem Land auch immer es sein möge; ja, er zählt sein Volk, und sein herzliches Erbarmen ist über der ganzen Erde. Nun ist dies meine Freude und meine große Danksagung; ja, und ich will meinem Gott danken immerdar. Amen.</w:t>
            </w:r>
          </w:p>
        </w:tc>
        <w:tc>
          <w:tcPr>
            <w:tcW w:w="5544" w:type="dxa"/>
            <w:tcBorders>
              <w:top w:val="nil"/>
              <w:left w:val="single" w:sz="4" w:space="0" w:color="auto"/>
              <w:bottom w:val="nil"/>
              <w:right w:val="nil"/>
            </w:tcBorders>
          </w:tcPr>
          <w:p w14:paraId="6169012E" w14:textId="77777777" w:rsidR="007F6489" w:rsidRDefault="00B84EF6">
            <w:pPr>
              <w:spacing w:after="80" w:line="240" w:lineRule="exact"/>
              <w:jc w:val="both"/>
            </w:pPr>
            <w:r>
              <w:rPr>
                <w:rFonts w:ascii="Times New Roman" w:hAnsi="Times New Roman"/>
                <w:color w:val="000000"/>
                <w:sz w:val="24"/>
              </w:rPr>
              <w:t>37 Ahora bien, hermanos míos, vemos que Dios se acuerda de todo pueblo, sea cual fuere la tierra en que se hallaren; sí, él tiene contado a su pueblo, y sus entrañas de misericordia cubren toda la tierra. Este es mi gozo y mi gran agradecimiento; sí, y daré gracias a mi Dios para siempre. Amén.</w:t>
            </w:r>
          </w:p>
        </w:tc>
      </w:tr>
    </w:tbl>
    <w:p w14:paraId="2331A503"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2D1F1F7" w14:textId="77777777">
        <w:tc>
          <w:tcPr>
            <w:tcW w:w="5544" w:type="dxa"/>
            <w:tcBorders>
              <w:top w:val="nil"/>
              <w:left w:val="nil"/>
              <w:bottom w:val="nil"/>
              <w:right w:val="single" w:sz="4" w:space="0" w:color="auto"/>
            </w:tcBorders>
          </w:tcPr>
          <w:p w14:paraId="429421AE" w14:textId="77777777" w:rsidR="007F6489" w:rsidRDefault="00B84EF6">
            <w:pPr>
              <w:spacing w:after="80" w:line="240" w:lineRule="exact"/>
              <w:jc w:val="center"/>
            </w:pPr>
            <w:r>
              <w:rPr>
                <w:rFonts w:ascii="Times New Roman" w:hAnsi="Times New Roman"/>
                <w:b/>
                <w:color w:val="000000"/>
                <w:sz w:val="24"/>
              </w:rPr>
              <w:t>KAPITEL 27</w:t>
            </w:r>
          </w:p>
        </w:tc>
        <w:tc>
          <w:tcPr>
            <w:tcW w:w="5544" w:type="dxa"/>
            <w:tcBorders>
              <w:top w:val="nil"/>
              <w:left w:val="single" w:sz="4" w:space="0" w:color="auto"/>
              <w:bottom w:val="nil"/>
              <w:right w:val="nil"/>
            </w:tcBorders>
          </w:tcPr>
          <w:p w14:paraId="47DCF5E3" w14:textId="77777777" w:rsidR="007F6489" w:rsidRDefault="00B84EF6">
            <w:pPr>
              <w:spacing w:after="80" w:line="240" w:lineRule="exact"/>
              <w:jc w:val="center"/>
            </w:pPr>
            <w:r>
              <w:rPr>
                <w:rFonts w:ascii="Times New Roman" w:hAnsi="Times New Roman"/>
                <w:b/>
                <w:color w:val="000000"/>
                <w:sz w:val="24"/>
              </w:rPr>
              <w:t>CAPÍTULO 27</w:t>
            </w:r>
          </w:p>
        </w:tc>
      </w:tr>
      <w:tr w:rsidR="007F6489" w14:paraId="453FA19E" w14:textId="77777777">
        <w:tc>
          <w:tcPr>
            <w:tcW w:w="5544" w:type="dxa"/>
            <w:tcBorders>
              <w:top w:val="nil"/>
              <w:left w:val="nil"/>
              <w:bottom w:val="nil"/>
              <w:right w:val="single" w:sz="4" w:space="0" w:color="auto"/>
            </w:tcBorders>
          </w:tcPr>
          <w:p w14:paraId="4B3C44CE" w14:textId="77777777" w:rsidR="007F6489" w:rsidRDefault="00B84EF6">
            <w:pPr>
              <w:spacing w:after="80" w:line="240" w:lineRule="exact"/>
              <w:jc w:val="both"/>
            </w:pPr>
            <w:r>
              <w:rPr>
                <w:rFonts w:ascii="Times New Roman" w:hAnsi="Times New Roman"/>
                <w:i/>
                <w:color w:val="000000"/>
                <w:sz w:val="24"/>
              </w:rPr>
              <w:t xml:space="preserve">Der Herr gebietet Ammon, das Volk Anti-Nephi-Lehi in Sicherheit zu bringen – Als Ammon Alma trifft, überwältigt ihn die Freude – Die </w:t>
            </w:r>
            <w:r>
              <w:rPr>
                <w:rFonts w:ascii="Times New Roman" w:hAnsi="Times New Roman"/>
                <w:i/>
                <w:color w:val="000000"/>
                <w:sz w:val="24"/>
              </w:rPr>
              <w:t>Nephiten geben den Anti-Nephi-Lehiern das Land Jerschon – Sie werden das Volk Ammon genannt. Um 90–77 v. Chr.</w:t>
            </w:r>
          </w:p>
        </w:tc>
        <w:tc>
          <w:tcPr>
            <w:tcW w:w="5544" w:type="dxa"/>
            <w:tcBorders>
              <w:top w:val="nil"/>
              <w:left w:val="single" w:sz="4" w:space="0" w:color="auto"/>
              <w:bottom w:val="nil"/>
              <w:right w:val="nil"/>
            </w:tcBorders>
          </w:tcPr>
          <w:p w14:paraId="622875E4" w14:textId="77777777" w:rsidR="007F6489" w:rsidRDefault="00B84EF6">
            <w:pPr>
              <w:spacing w:after="80" w:line="240" w:lineRule="exact"/>
              <w:jc w:val="both"/>
            </w:pPr>
            <w:r>
              <w:rPr>
                <w:rFonts w:ascii="Times New Roman" w:hAnsi="Times New Roman"/>
                <w:i/>
                <w:color w:val="000000"/>
                <w:sz w:val="24"/>
              </w:rPr>
              <w:t>El Señor manda a Ammón que conduzca al pueblo de Anti-Nefi-Lehi a un lugar donde esté seguro — Al encontrarse con Alma, el gozo de Ammón es tan grande que se le agotan las fuerzas — Los nefitas ceden a sus hermanos del pueblo de Anti-Nefi-Lehi la tierra de Jersón — Se les llama el pueblo de Ammón. Aproximadamente 90–77 a.C.</w:t>
            </w:r>
          </w:p>
        </w:tc>
      </w:tr>
      <w:tr w:rsidR="007F6489" w14:paraId="4EFA4B92" w14:textId="77777777">
        <w:tc>
          <w:tcPr>
            <w:tcW w:w="5544" w:type="dxa"/>
            <w:tcBorders>
              <w:top w:val="nil"/>
              <w:left w:val="nil"/>
              <w:bottom w:val="nil"/>
              <w:right w:val="single" w:sz="4" w:space="0" w:color="auto"/>
            </w:tcBorders>
          </w:tcPr>
          <w:p w14:paraId="3527F28E" w14:textId="77777777" w:rsidR="007F6489" w:rsidRDefault="00B84EF6">
            <w:pPr>
              <w:spacing w:after="80" w:line="240" w:lineRule="exact"/>
              <w:jc w:val="both"/>
            </w:pPr>
            <w:r>
              <w:rPr>
                <w:rFonts w:ascii="Times New Roman" w:hAnsi="Times New Roman"/>
                <w:color w:val="000000"/>
                <w:sz w:val="24"/>
              </w:rPr>
              <w:t>1 Nun begab es sich: Als diejenigen Lamaniten, die gegen die Nephiten in den Krieg gezogen waren, nach ihren vielen Anstrengungen, jene zu vernichten, herausgefunden hatten, dass sie vergeblich nach deren Vernichtung trachteten, kehrten sie wieder in das Land Nephi zurück.</w:t>
            </w:r>
          </w:p>
        </w:tc>
        <w:tc>
          <w:tcPr>
            <w:tcW w:w="5544" w:type="dxa"/>
            <w:tcBorders>
              <w:top w:val="nil"/>
              <w:left w:val="single" w:sz="4" w:space="0" w:color="auto"/>
              <w:bottom w:val="nil"/>
              <w:right w:val="nil"/>
            </w:tcBorders>
          </w:tcPr>
          <w:p w14:paraId="5891085A" w14:textId="77777777" w:rsidR="007F6489" w:rsidRDefault="00B84EF6">
            <w:pPr>
              <w:spacing w:after="80" w:line="240" w:lineRule="exact"/>
              <w:jc w:val="both"/>
            </w:pPr>
            <w:r>
              <w:rPr>
                <w:rFonts w:ascii="Times New Roman" w:hAnsi="Times New Roman"/>
                <w:color w:val="000000"/>
                <w:sz w:val="24"/>
              </w:rPr>
              <w:t>1 Y aconteció que cuando aquellos lamanitas que habían ido a la guerra contra los nefitas vieron, después de sus muchos esfuerzos por destruirlos, que era en vano procurar su destrucción, se volvieron otra vez a la tierra de Nefi.</w:t>
            </w:r>
          </w:p>
        </w:tc>
      </w:tr>
      <w:tr w:rsidR="007F6489" w14:paraId="16B4FFA3" w14:textId="77777777">
        <w:tc>
          <w:tcPr>
            <w:tcW w:w="5544" w:type="dxa"/>
            <w:tcBorders>
              <w:top w:val="nil"/>
              <w:left w:val="nil"/>
              <w:bottom w:val="nil"/>
              <w:right w:val="single" w:sz="4" w:space="0" w:color="auto"/>
            </w:tcBorders>
          </w:tcPr>
          <w:p w14:paraId="733208F0" w14:textId="77777777" w:rsidR="007F6489" w:rsidRDefault="00B84EF6">
            <w:pPr>
              <w:spacing w:after="80" w:line="240" w:lineRule="exact"/>
              <w:jc w:val="both"/>
            </w:pPr>
            <w:r>
              <w:rPr>
                <w:rFonts w:ascii="Times New Roman" w:hAnsi="Times New Roman"/>
                <w:color w:val="000000"/>
                <w:sz w:val="24"/>
              </w:rPr>
              <w:t>2 Und es begab sich: Die Amalekiten waren wegen ihrer Verluste überaus zornig. Und als sie sahen, dass sie an den Nephiten nicht Rache nehmen konnten, fingen sie an, das Volk zum Zorn gegen ihre Brüder, das Volk Anti-Nephi-Lehi, aufzustacheln; darum fingen sie abermals an, es zu vernichten.</w:t>
            </w:r>
          </w:p>
        </w:tc>
        <w:tc>
          <w:tcPr>
            <w:tcW w:w="5544" w:type="dxa"/>
            <w:tcBorders>
              <w:top w:val="nil"/>
              <w:left w:val="single" w:sz="4" w:space="0" w:color="auto"/>
              <w:bottom w:val="nil"/>
              <w:right w:val="nil"/>
            </w:tcBorders>
          </w:tcPr>
          <w:p w14:paraId="618DC46A" w14:textId="77777777" w:rsidR="007F6489" w:rsidRDefault="00B84EF6">
            <w:pPr>
              <w:spacing w:after="80" w:line="240" w:lineRule="exact"/>
              <w:jc w:val="both"/>
            </w:pPr>
            <w:r>
              <w:rPr>
                <w:rFonts w:ascii="Times New Roman" w:hAnsi="Times New Roman"/>
                <w:color w:val="000000"/>
                <w:sz w:val="24"/>
              </w:rPr>
              <w:t>2 Y sucedió que los amalekitas estaban llenos de ira a causa de sus pérdidas; y cuando vieron que no podían vengarse de los nefitas, empezaron a agitar al pueblo a la ira en contra de sus hermanos, el pueblo de Anti-Nefi-Lehi; por lo tanto, empezaron a destruirlos otra vez.</w:t>
            </w:r>
          </w:p>
        </w:tc>
      </w:tr>
      <w:tr w:rsidR="007F6489" w14:paraId="09A65EB5" w14:textId="77777777">
        <w:tc>
          <w:tcPr>
            <w:tcW w:w="5544" w:type="dxa"/>
            <w:tcBorders>
              <w:top w:val="nil"/>
              <w:left w:val="nil"/>
              <w:bottom w:val="nil"/>
              <w:right w:val="single" w:sz="4" w:space="0" w:color="auto"/>
            </w:tcBorders>
          </w:tcPr>
          <w:p w14:paraId="38BFBD9F" w14:textId="77777777" w:rsidR="007F6489" w:rsidRDefault="00B84EF6">
            <w:pPr>
              <w:spacing w:after="80" w:line="240" w:lineRule="exact"/>
              <w:jc w:val="both"/>
            </w:pPr>
            <w:r>
              <w:rPr>
                <w:rFonts w:ascii="Times New Roman" w:hAnsi="Times New Roman"/>
                <w:color w:val="000000"/>
                <w:sz w:val="24"/>
              </w:rPr>
              <w:t>3 Nun weigerte sich dieses Volk abermals, die Waffen aufzunehmen, und es ließ es zu, dass es gemäß den Wünschen seiner Feinde getötet wurde.</w:t>
            </w:r>
          </w:p>
        </w:tc>
        <w:tc>
          <w:tcPr>
            <w:tcW w:w="5544" w:type="dxa"/>
            <w:tcBorders>
              <w:top w:val="nil"/>
              <w:left w:val="single" w:sz="4" w:space="0" w:color="auto"/>
              <w:bottom w:val="nil"/>
              <w:right w:val="nil"/>
            </w:tcBorders>
          </w:tcPr>
          <w:p w14:paraId="2EDA5973" w14:textId="77777777" w:rsidR="007F6489" w:rsidRDefault="00B84EF6">
            <w:pPr>
              <w:spacing w:after="80" w:line="240" w:lineRule="exact"/>
              <w:jc w:val="both"/>
            </w:pPr>
            <w:r>
              <w:rPr>
                <w:rFonts w:ascii="Times New Roman" w:hAnsi="Times New Roman"/>
                <w:color w:val="000000"/>
                <w:sz w:val="24"/>
              </w:rPr>
              <w:t>3 Y este pueblo nuevamente se negó a tomar las armas, y se dejaron matar según la voluntad de sus enemigos.</w:t>
            </w:r>
          </w:p>
        </w:tc>
      </w:tr>
      <w:tr w:rsidR="007F6489" w14:paraId="458CF072" w14:textId="77777777">
        <w:tc>
          <w:tcPr>
            <w:tcW w:w="5544" w:type="dxa"/>
            <w:tcBorders>
              <w:top w:val="nil"/>
              <w:left w:val="nil"/>
              <w:bottom w:val="nil"/>
              <w:right w:val="single" w:sz="4" w:space="0" w:color="auto"/>
            </w:tcBorders>
          </w:tcPr>
          <w:p w14:paraId="4E8BF5A2" w14:textId="77777777" w:rsidR="007F6489" w:rsidRDefault="00B84EF6">
            <w:pPr>
              <w:spacing w:after="80" w:line="240" w:lineRule="exact"/>
              <w:jc w:val="both"/>
            </w:pPr>
            <w:r>
              <w:rPr>
                <w:rFonts w:ascii="Times New Roman" w:hAnsi="Times New Roman"/>
                <w:color w:val="000000"/>
                <w:sz w:val="24"/>
              </w:rPr>
              <w:t xml:space="preserve">4 Als nun Ammon und seine </w:t>
            </w:r>
            <w:r>
              <w:rPr>
                <w:rFonts w:ascii="Times New Roman" w:hAnsi="Times New Roman"/>
                <w:color w:val="000000"/>
                <w:sz w:val="24"/>
              </w:rPr>
              <w:t>Brüder dieses Werk der Vernichtung unter denen sahen, die sie so sehr liebten, und unter denen, von denen sie so sehr geliebt wurden – denn sie wurden behandelt, als seien sie Engel, von Gott gesandt, um sie vor immerwährender Vernichtung zu erretten –, darum, als Ammon und seine Brüder dieses große Werk der Vernichtung sahen, waren sie von Mitleid bewegt, und sie sprachen zum König:</w:t>
            </w:r>
          </w:p>
        </w:tc>
        <w:tc>
          <w:tcPr>
            <w:tcW w:w="5544" w:type="dxa"/>
            <w:tcBorders>
              <w:top w:val="nil"/>
              <w:left w:val="single" w:sz="4" w:space="0" w:color="auto"/>
              <w:bottom w:val="nil"/>
              <w:right w:val="nil"/>
            </w:tcBorders>
          </w:tcPr>
          <w:p w14:paraId="6A5B2450" w14:textId="77777777" w:rsidR="007F6489" w:rsidRDefault="00B84EF6">
            <w:pPr>
              <w:spacing w:after="80" w:line="240" w:lineRule="exact"/>
              <w:jc w:val="both"/>
            </w:pPr>
            <w:r>
              <w:rPr>
                <w:rFonts w:ascii="Times New Roman" w:hAnsi="Times New Roman"/>
                <w:color w:val="000000"/>
                <w:sz w:val="24"/>
              </w:rPr>
              <w:t>4 Ahora bien, cuando Ammón y sus hermanos vieron esta obra de destrucción entre aquellos que tanto amaban, y entre aquellos que tanto los habían amado —porque los trataban como si fuesen ángeles enviados de Dios para salvarlos de una eterna destrucción— por tanto, cuando Ammón y sus hermanos vieron esta extensa obra de destrucción, fueron movidos a compasión y dijeron al rey:</w:t>
            </w:r>
          </w:p>
        </w:tc>
      </w:tr>
      <w:tr w:rsidR="007F6489" w14:paraId="2DE6791E" w14:textId="77777777">
        <w:tc>
          <w:tcPr>
            <w:tcW w:w="5544" w:type="dxa"/>
            <w:tcBorders>
              <w:top w:val="nil"/>
              <w:left w:val="nil"/>
              <w:bottom w:val="nil"/>
              <w:right w:val="single" w:sz="4" w:space="0" w:color="auto"/>
            </w:tcBorders>
          </w:tcPr>
          <w:p w14:paraId="4AF12805" w14:textId="77777777" w:rsidR="007F6489" w:rsidRDefault="00B84EF6">
            <w:pPr>
              <w:spacing w:after="80" w:line="240" w:lineRule="exact"/>
              <w:jc w:val="both"/>
            </w:pPr>
            <w:r>
              <w:rPr>
                <w:rFonts w:ascii="Times New Roman" w:hAnsi="Times New Roman"/>
                <w:color w:val="000000"/>
                <w:sz w:val="24"/>
              </w:rPr>
              <w:t>5 Lasst uns dieses Volk des Herrn versammeln, und lasst uns hinab in das Land Zarahemla zu unseren Brüdern, den Nephiten, gehen und aus den Händen unserer Feinde fliehen, damit wir nicht vernichtet werden.</w:t>
            </w:r>
          </w:p>
        </w:tc>
        <w:tc>
          <w:tcPr>
            <w:tcW w:w="5544" w:type="dxa"/>
            <w:tcBorders>
              <w:top w:val="nil"/>
              <w:left w:val="single" w:sz="4" w:space="0" w:color="auto"/>
              <w:bottom w:val="nil"/>
              <w:right w:val="nil"/>
            </w:tcBorders>
          </w:tcPr>
          <w:p w14:paraId="20992328" w14:textId="77777777" w:rsidR="007F6489" w:rsidRDefault="00B84EF6">
            <w:pPr>
              <w:spacing w:after="80" w:line="240" w:lineRule="exact"/>
              <w:jc w:val="both"/>
            </w:pPr>
            <w:r>
              <w:rPr>
                <w:rFonts w:ascii="Times New Roman" w:hAnsi="Times New Roman"/>
                <w:color w:val="000000"/>
                <w:sz w:val="24"/>
              </w:rPr>
              <w:t>5 Reunamos a este pueblo del Señor y descendamos a la tierra de Zarahemla, a nuestros hermanos los nefitas, y huyamos de las manos de nuestros enemigos para que no seamos destruidos.</w:t>
            </w:r>
          </w:p>
        </w:tc>
      </w:tr>
      <w:tr w:rsidR="007F6489" w14:paraId="2774343C" w14:textId="77777777">
        <w:tc>
          <w:tcPr>
            <w:tcW w:w="5544" w:type="dxa"/>
            <w:tcBorders>
              <w:top w:val="nil"/>
              <w:left w:val="nil"/>
              <w:bottom w:val="nil"/>
              <w:right w:val="single" w:sz="4" w:space="0" w:color="auto"/>
            </w:tcBorders>
          </w:tcPr>
          <w:p w14:paraId="7DC14797" w14:textId="77777777" w:rsidR="007F6489" w:rsidRDefault="00B84EF6">
            <w:pPr>
              <w:spacing w:after="80" w:line="240" w:lineRule="exact"/>
              <w:jc w:val="both"/>
            </w:pPr>
            <w:r>
              <w:rPr>
                <w:rFonts w:ascii="Times New Roman" w:hAnsi="Times New Roman"/>
                <w:color w:val="000000"/>
                <w:sz w:val="24"/>
              </w:rPr>
              <w:t>6 Aber der König sprach zu ihnen: Siehe, die Nephiten werden uns vernichten, weil wir so viele Morde und Sünden an ihnen begangen haben.</w:t>
            </w:r>
          </w:p>
        </w:tc>
        <w:tc>
          <w:tcPr>
            <w:tcW w:w="5544" w:type="dxa"/>
            <w:tcBorders>
              <w:top w:val="nil"/>
              <w:left w:val="single" w:sz="4" w:space="0" w:color="auto"/>
              <w:bottom w:val="nil"/>
              <w:right w:val="nil"/>
            </w:tcBorders>
          </w:tcPr>
          <w:p w14:paraId="7AE467EF" w14:textId="77777777" w:rsidR="007F6489" w:rsidRDefault="00B84EF6">
            <w:pPr>
              <w:spacing w:after="80" w:line="240" w:lineRule="exact"/>
              <w:jc w:val="both"/>
            </w:pPr>
            <w:r>
              <w:rPr>
                <w:rFonts w:ascii="Times New Roman" w:hAnsi="Times New Roman"/>
                <w:color w:val="000000"/>
                <w:sz w:val="24"/>
              </w:rPr>
              <w:t>6 Mas les dijo el rey: He aquí, los nefitas nos destruirán a causa de los muchos asesinatos y pecados que contra ellos hemos cometido.</w:t>
            </w:r>
          </w:p>
        </w:tc>
      </w:tr>
      <w:tr w:rsidR="007F6489" w14:paraId="4F62B48A" w14:textId="77777777">
        <w:tc>
          <w:tcPr>
            <w:tcW w:w="5544" w:type="dxa"/>
            <w:tcBorders>
              <w:top w:val="nil"/>
              <w:left w:val="nil"/>
              <w:bottom w:val="nil"/>
              <w:right w:val="single" w:sz="4" w:space="0" w:color="auto"/>
            </w:tcBorders>
          </w:tcPr>
          <w:p w14:paraId="3004B7BE" w14:textId="77777777" w:rsidR="007F6489" w:rsidRDefault="00B84EF6">
            <w:pPr>
              <w:spacing w:after="80" w:line="240" w:lineRule="exact"/>
              <w:jc w:val="both"/>
            </w:pPr>
            <w:r>
              <w:rPr>
                <w:rFonts w:ascii="Times New Roman" w:hAnsi="Times New Roman"/>
                <w:color w:val="000000"/>
                <w:sz w:val="24"/>
              </w:rPr>
              <w:t xml:space="preserve">7 Und Ammon sprach: Ich will hingehen und den Herrn befragen, und wenn er uns sagt: Geht hinab zu </w:t>
            </w:r>
            <w:r>
              <w:rPr>
                <w:rFonts w:ascii="Times New Roman" w:hAnsi="Times New Roman"/>
                <w:color w:val="000000"/>
                <w:sz w:val="24"/>
              </w:rPr>
              <w:t>unseren Brüdern, werdet ihr dann gehen?</w:t>
            </w:r>
          </w:p>
        </w:tc>
        <w:tc>
          <w:tcPr>
            <w:tcW w:w="5544" w:type="dxa"/>
            <w:tcBorders>
              <w:top w:val="nil"/>
              <w:left w:val="single" w:sz="4" w:space="0" w:color="auto"/>
              <w:bottom w:val="nil"/>
              <w:right w:val="nil"/>
            </w:tcBorders>
          </w:tcPr>
          <w:p w14:paraId="4009B49D" w14:textId="77777777" w:rsidR="007F6489" w:rsidRDefault="00B84EF6">
            <w:pPr>
              <w:spacing w:after="80" w:line="240" w:lineRule="exact"/>
              <w:jc w:val="both"/>
            </w:pPr>
            <w:r>
              <w:rPr>
                <w:rFonts w:ascii="Times New Roman" w:hAnsi="Times New Roman"/>
                <w:color w:val="000000"/>
                <w:sz w:val="24"/>
              </w:rPr>
              <w:t>7 Y dijo Ammón: Iré y preguntaré al Señor, y si él nos dice que vayamos a nuestros hermanos, ¿iréis vosotros?</w:t>
            </w:r>
          </w:p>
        </w:tc>
      </w:tr>
      <w:tr w:rsidR="007F6489" w14:paraId="028DC7C7" w14:textId="77777777">
        <w:tc>
          <w:tcPr>
            <w:tcW w:w="5544" w:type="dxa"/>
            <w:tcBorders>
              <w:top w:val="nil"/>
              <w:left w:val="nil"/>
              <w:bottom w:val="nil"/>
              <w:right w:val="single" w:sz="4" w:space="0" w:color="auto"/>
            </w:tcBorders>
          </w:tcPr>
          <w:p w14:paraId="18B4F33E" w14:textId="77777777" w:rsidR="007F6489" w:rsidRDefault="00B84EF6">
            <w:pPr>
              <w:spacing w:after="80" w:line="240" w:lineRule="exact"/>
              <w:jc w:val="both"/>
            </w:pPr>
            <w:r>
              <w:rPr>
                <w:rFonts w:ascii="Times New Roman" w:hAnsi="Times New Roman"/>
                <w:color w:val="000000"/>
                <w:sz w:val="24"/>
              </w:rPr>
              <w:t>8 Und der König sprach zu ihm: Ja, wenn der Herr uns sagt: Geht, dann werden wir zu unseren Brüdern hinabgehen, und wir werden ihre Sklaven sein, bis wir ihnen die vielen Morde und Sünden, die wir an ihnen begangen haben, wiedergutgemacht haben.</w:t>
            </w:r>
          </w:p>
        </w:tc>
        <w:tc>
          <w:tcPr>
            <w:tcW w:w="5544" w:type="dxa"/>
            <w:tcBorders>
              <w:top w:val="nil"/>
              <w:left w:val="single" w:sz="4" w:space="0" w:color="auto"/>
              <w:bottom w:val="nil"/>
              <w:right w:val="nil"/>
            </w:tcBorders>
          </w:tcPr>
          <w:p w14:paraId="70E45495" w14:textId="77777777" w:rsidR="007F6489" w:rsidRDefault="00B84EF6">
            <w:pPr>
              <w:spacing w:after="80" w:line="240" w:lineRule="exact"/>
              <w:jc w:val="both"/>
            </w:pPr>
            <w:r>
              <w:rPr>
                <w:rFonts w:ascii="Times New Roman" w:hAnsi="Times New Roman"/>
                <w:color w:val="000000"/>
                <w:sz w:val="24"/>
              </w:rPr>
              <w:t>8 Y le dijo el rey: Sí, si el Señor nos dice que vayamos, iremos a nuestros hermanos y seremos sus esclavos hasta compensarlos por los muchos asesinatos y pecados que hemos cometido en contra de ellos.</w:t>
            </w:r>
          </w:p>
        </w:tc>
      </w:tr>
      <w:tr w:rsidR="007F6489" w14:paraId="01AF8B3D" w14:textId="77777777">
        <w:tc>
          <w:tcPr>
            <w:tcW w:w="5544" w:type="dxa"/>
            <w:tcBorders>
              <w:top w:val="nil"/>
              <w:left w:val="nil"/>
              <w:bottom w:val="nil"/>
              <w:right w:val="single" w:sz="4" w:space="0" w:color="auto"/>
            </w:tcBorders>
          </w:tcPr>
          <w:p w14:paraId="1435C349" w14:textId="77777777" w:rsidR="007F6489" w:rsidRDefault="00B84EF6">
            <w:pPr>
              <w:spacing w:after="80" w:line="240" w:lineRule="exact"/>
              <w:jc w:val="both"/>
            </w:pPr>
            <w:r>
              <w:rPr>
                <w:rFonts w:ascii="Times New Roman" w:hAnsi="Times New Roman"/>
                <w:color w:val="000000"/>
                <w:sz w:val="24"/>
              </w:rPr>
              <w:t>9 Aber Ammon sprach zu ihm: Es ist gegen das Gesetz unserer Brüder, das von meinem Vater aufgerichtet wurde, dass es bei ihnen irgendwelche Sklaven gebe; darum wollen wir hinabgehen und uns der Barmherzigkeit unserer Brüder anheimgeben.</w:t>
            </w:r>
          </w:p>
        </w:tc>
        <w:tc>
          <w:tcPr>
            <w:tcW w:w="5544" w:type="dxa"/>
            <w:tcBorders>
              <w:top w:val="nil"/>
              <w:left w:val="single" w:sz="4" w:space="0" w:color="auto"/>
              <w:bottom w:val="nil"/>
              <w:right w:val="nil"/>
            </w:tcBorders>
          </w:tcPr>
          <w:p w14:paraId="6D917E84" w14:textId="77777777" w:rsidR="007F6489" w:rsidRDefault="00B84EF6">
            <w:pPr>
              <w:spacing w:after="80" w:line="240" w:lineRule="exact"/>
              <w:jc w:val="both"/>
            </w:pPr>
            <w:r>
              <w:rPr>
                <w:rFonts w:ascii="Times New Roman" w:hAnsi="Times New Roman"/>
                <w:color w:val="000000"/>
                <w:sz w:val="24"/>
              </w:rPr>
              <w:t>9 Mas le dijo Ammón: Es contra la ley de nuestros hermanos, que fue establecida por mi padre, que haya esclavos entre ellos; por tanto, descendamos y confiemos en la misericordia de nuestros hermanos.</w:t>
            </w:r>
          </w:p>
        </w:tc>
      </w:tr>
      <w:tr w:rsidR="007F6489" w14:paraId="1002217B" w14:textId="77777777">
        <w:tc>
          <w:tcPr>
            <w:tcW w:w="5544" w:type="dxa"/>
            <w:tcBorders>
              <w:top w:val="nil"/>
              <w:left w:val="nil"/>
              <w:bottom w:val="nil"/>
              <w:right w:val="single" w:sz="4" w:space="0" w:color="auto"/>
            </w:tcBorders>
          </w:tcPr>
          <w:p w14:paraId="467D4B3F" w14:textId="77777777" w:rsidR="007F6489" w:rsidRDefault="00B84EF6">
            <w:pPr>
              <w:spacing w:after="80" w:line="240" w:lineRule="exact"/>
              <w:jc w:val="both"/>
            </w:pPr>
            <w:r>
              <w:rPr>
                <w:rFonts w:ascii="Times New Roman" w:hAnsi="Times New Roman"/>
                <w:color w:val="000000"/>
                <w:sz w:val="24"/>
              </w:rPr>
              <w:t>10 Aber der König sprach zu ihm: Befrage den Herrn, und wenn er uns sagt: Geht, dann werden wir gehen; andernfalls wollen wir im Land zugrunde gehen.</w:t>
            </w:r>
          </w:p>
        </w:tc>
        <w:tc>
          <w:tcPr>
            <w:tcW w:w="5544" w:type="dxa"/>
            <w:tcBorders>
              <w:top w:val="nil"/>
              <w:left w:val="single" w:sz="4" w:space="0" w:color="auto"/>
              <w:bottom w:val="nil"/>
              <w:right w:val="nil"/>
            </w:tcBorders>
          </w:tcPr>
          <w:p w14:paraId="4FBC908C" w14:textId="77777777" w:rsidR="007F6489" w:rsidRDefault="00B84EF6">
            <w:pPr>
              <w:spacing w:after="80" w:line="240" w:lineRule="exact"/>
              <w:jc w:val="both"/>
            </w:pPr>
            <w:r>
              <w:rPr>
                <w:rFonts w:ascii="Times New Roman" w:hAnsi="Times New Roman"/>
                <w:color w:val="000000"/>
                <w:sz w:val="24"/>
              </w:rPr>
              <w:t>10 Mas el rey le dijo: Pregunta al Señor; y si él nos dice que vayamos, iremos; de otro modo, pereceremos en la tierra.</w:t>
            </w:r>
          </w:p>
        </w:tc>
      </w:tr>
      <w:tr w:rsidR="007F6489" w14:paraId="689B5260" w14:textId="77777777">
        <w:tc>
          <w:tcPr>
            <w:tcW w:w="5544" w:type="dxa"/>
            <w:tcBorders>
              <w:top w:val="nil"/>
              <w:left w:val="nil"/>
              <w:bottom w:val="nil"/>
              <w:right w:val="single" w:sz="4" w:space="0" w:color="auto"/>
            </w:tcBorders>
          </w:tcPr>
          <w:p w14:paraId="3CCB1E43" w14:textId="77777777" w:rsidR="007F6489" w:rsidRDefault="00B84EF6">
            <w:pPr>
              <w:spacing w:after="80" w:line="240" w:lineRule="exact"/>
              <w:jc w:val="both"/>
            </w:pPr>
            <w:r>
              <w:rPr>
                <w:rFonts w:ascii="Times New Roman" w:hAnsi="Times New Roman"/>
                <w:color w:val="000000"/>
                <w:sz w:val="24"/>
              </w:rPr>
              <w:t>11 Und es begab sich: Ammon ging hin und befragte den Herrn, und der Herr sprach zu ihm:</w:t>
            </w:r>
          </w:p>
        </w:tc>
        <w:tc>
          <w:tcPr>
            <w:tcW w:w="5544" w:type="dxa"/>
            <w:tcBorders>
              <w:top w:val="nil"/>
              <w:left w:val="single" w:sz="4" w:space="0" w:color="auto"/>
              <w:bottom w:val="nil"/>
              <w:right w:val="nil"/>
            </w:tcBorders>
          </w:tcPr>
          <w:p w14:paraId="5754BB1E" w14:textId="77777777" w:rsidR="007F6489" w:rsidRDefault="00B84EF6">
            <w:pPr>
              <w:spacing w:after="80" w:line="240" w:lineRule="exact"/>
              <w:jc w:val="both"/>
            </w:pPr>
            <w:r>
              <w:rPr>
                <w:rFonts w:ascii="Times New Roman" w:hAnsi="Times New Roman"/>
                <w:color w:val="000000"/>
                <w:sz w:val="24"/>
              </w:rPr>
              <w:t>11 Y aconteció que Ammón fue y preguntó al Señor, y el Señor le dijo:</w:t>
            </w:r>
          </w:p>
        </w:tc>
      </w:tr>
      <w:tr w:rsidR="007F6489" w14:paraId="025CC717" w14:textId="77777777">
        <w:tc>
          <w:tcPr>
            <w:tcW w:w="5544" w:type="dxa"/>
            <w:tcBorders>
              <w:top w:val="nil"/>
              <w:left w:val="nil"/>
              <w:bottom w:val="nil"/>
              <w:right w:val="single" w:sz="4" w:space="0" w:color="auto"/>
            </w:tcBorders>
          </w:tcPr>
          <w:p w14:paraId="29B41CF8" w14:textId="77777777" w:rsidR="007F6489" w:rsidRDefault="00B84EF6">
            <w:pPr>
              <w:spacing w:after="80" w:line="240" w:lineRule="exact"/>
              <w:jc w:val="both"/>
            </w:pPr>
            <w:r>
              <w:rPr>
                <w:rFonts w:ascii="Times New Roman" w:hAnsi="Times New Roman"/>
                <w:color w:val="000000"/>
                <w:sz w:val="24"/>
              </w:rPr>
              <w:t xml:space="preserve">12 Zieh mit diesem Volk aus diesem Land fort, damit es nicht </w:t>
            </w:r>
            <w:r>
              <w:rPr>
                <w:rFonts w:ascii="Times New Roman" w:hAnsi="Times New Roman"/>
                <w:color w:val="000000"/>
                <w:sz w:val="24"/>
              </w:rPr>
              <w:t>zugrunde gehe, denn der Satan hat großen Einfluss auf das Herz der Amalekiten, die die Lamaniten zum Zorn gegen ihre Brüder aufstacheln, damit sie sie töten; darum zieh aus diesem Land fort; und gesegnet ist dieses Volk in dieser Generation, denn ich werde es bewahren.</w:t>
            </w:r>
          </w:p>
        </w:tc>
        <w:tc>
          <w:tcPr>
            <w:tcW w:w="5544" w:type="dxa"/>
            <w:tcBorders>
              <w:top w:val="nil"/>
              <w:left w:val="single" w:sz="4" w:space="0" w:color="auto"/>
              <w:bottom w:val="nil"/>
              <w:right w:val="nil"/>
            </w:tcBorders>
          </w:tcPr>
          <w:p w14:paraId="7DC825BD" w14:textId="77777777" w:rsidR="007F6489" w:rsidRDefault="00B84EF6">
            <w:pPr>
              <w:spacing w:after="80" w:line="240" w:lineRule="exact"/>
              <w:jc w:val="both"/>
            </w:pPr>
            <w:r>
              <w:rPr>
                <w:rFonts w:ascii="Times New Roman" w:hAnsi="Times New Roman"/>
                <w:color w:val="000000"/>
                <w:sz w:val="24"/>
              </w:rPr>
              <w:t>12 Saca a este pueblo de esta tierra para que no perezca; pues Satanás tiene fuertemente asido el corazón de los amalekitas, quienes incitan a los lamanitas a la ira en contra de sus hermanos, para que los maten; por tanto, sal de esta tierra; y benditos son los de este pueblo en esta generación, porque los preservaré.</w:t>
            </w:r>
          </w:p>
        </w:tc>
      </w:tr>
      <w:tr w:rsidR="007F6489" w14:paraId="10871A6C" w14:textId="77777777">
        <w:tc>
          <w:tcPr>
            <w:tcW w:w="5544" w:type="dxa"/>
            <w:tcBorders>
              <w:top w:val="nil"/>
              <w:left w:val="nil"/>
              <w:bottom w:val="nil"/>
              <w:right w:val="single" w:sz="4" w:space="0" w:color="auto"/>
            </w:tcBorders>
          </w:tcPr>
          <w:p w14:paraId="3C4E618C" w14:textId="77777777" w:rsidR="007F6489" w:rsidRDefault="00B84EF6">
            <w:pPr>
              <w:spacing w:after="80" w:line="240" w:lineRule="exact"/>
              <w:jc w:val="both"/>
            </w:pPr>
            <w:r>
              <w:rPr>
                <w:rFonts w:ascii="Times New Roman" w:hAnsi="Times New Roman"/>
                <w:color w:val="000000"/>
                <w:sz w:val="24"/>
              </w:rPr>
              <w:t>13 Und nun begab es sich: Ammon ging hin und berichtete dem König alle die Worte, die der Herr zu ihm gesprochen hatte.</w:t>
            </w:r>
          </w:p>
        </w:tc>
        <w:tc>
          <w:tcPr>
            <w:tcW w:w="5544" w:type="dxa"/>
            <w:tcBorders>
              <w:top w:val="nil"/>
              <w:left w:val="single" w:sz="4" w:space="0" w:color="auto"/>
              <w:bottom w:val="nil"/>
              <w:right w:val="nil"/>
            </w:tcBorders>
          </w:tcPr>
          <w:p w14:paraId="26010770" w14:textId="77777777" w:rsidR="007F6489" w:rsidRDefault="00B84EF6">
            <w:pPr>
              <w:spacing w:after="80" w:line="240" w:lineRule="exact"/>
              <w:jc w:val="both"/>
            </w:pPr>
            <w:r>
              <w:rPr>
                <w:rFonts w:ascii="Times New Roman" w:hAnsi="Times New Roman"/>
                <w:color w:val="000000"/>
                <w:sz w:val="24"/>
              </w:rPr>
              <w:t>13 Y sucedió que Ammón fue y le declaró al rey todas las palabras que el Señor le había dicho.</w:t>
            </w:r>
          </w:p>
        </w:tc>
      </w:tr>
      <w:tr w:rsidR="007F6489" w14:paraId="55A3B388" w14:textId="77777777">
        <w:tc>
          <w:tcPr>
            <w:tcW w:w="5544" w:type="dxa"/>
            <w:tcBorders>
              <w:top w:val="nil"/>
              <w:left w:val="nil"/>
              <w:bottom w:val="nil"/>
              <w:right w:val="single" w:sz="4" w:space="0" w:color="auto"/>
            </w:tcBorders>
          </w:tcPr>
          <w:p w14:paraId="2A0D66B2" w14:textId="77777777" w:rsidR="007F6489" w:rsidRDefault="00B84EF6">
            <w:pPr>
              <w:spacing w:after="80" w:line="240" w:lineRule="exact"/>
              <w:jc w:val="both"/>
            </w:pPr>
            <w:r>
              <w:rPr>
                <w:rFonts w:ascii="Times New Roman" w:hAnsi="Times New Roman"/>
                <w:color w:val="000000"/>
                <w:sz w:val="24"/>
              </w:rPr>
              <w:t>14 Und sie versammelten all ihr Volk, ja, das ganze Volk des Herrn, und sammelten all ihr Kleinvieh und ihre Herden und zogen aus dem Land fort und kamen in die Wildnis, die das Land Nephi vom Land Zarahemla trennt, und kamen hinüber nahe an die Grenzen des Landes.</w:t>
            </w:r>
          </w:p>
        </w:tc>
        <w:tc>
          <w:tcPr>
            <w:tcW w:w="5544" w:type="dxa"/>
            <w:tcBorders>
              <w:top w:val="nil"/>
              <w:left w:val="single" w:sz="4" w:space="0" w:color="auto"/>
              <w:bottom w:val="nil"/>
              <w:right w:val="nil"/>
            </w:tcBorders>
          </w:tcPr>
          <w:p w14:paraId="5F297CC0" w14:textId="77777777" w:rsidR="007F6489" w:rsidRDefault="00B84EF6">
            <w:pPr>
              <w:spacing w:after="80" w:line="240" w:lineRule="exact"/>
              <w:jc w:val="both"/>
            </w:pPr>
            <w:r>
              <w:rPr>
                <w:rFonts w:ascii="Times New Roman" w:hAnsi="Times New Roman"/>
                <w:color w:val="000000"/>
                <w:sz w:val="24"/>
              </w:rPr>
              <w:t>14 Y reunieron a toda su gente, sí, a todo el pueblo del Señor; y juntaron todos sus rebaños y hatos, y salieron de la tierra, y llegaron al desierto que dividía la tierra de Nefi de la de Zarahemla, y llegaron cerca de las fronteras de la tierra.</w:t>
            </w:r>
          </w:p>
        </w:tc>
      </w:tr>
      <w:tr w:rsidR="007F6489" w14:paraId="3F7BC30B" w14:textId="77777777">
        <w:tc>
          <w:tcPr>
            <w:tcW w:w="5544" w:type="dxa"/>
            <w:tcBorders>
              <w:top w:val="nil"/>
              <w:left w:val="nil"/>
              <w:bottom w:val="nil"/>
              <w:right w:val="single" w:sz="4" w:space="0" w:color="auto"/>
            </w:tcBorders>
          </w:tcPr>
          <w:p w14:paraId="042B43D3" w14:textId="77777777" w:rsidR="007F6489" w:rsidRDefault="00B84EF6">
            <w:pPr>
              <w:spacing w:after="80" w:line="240" w:lineRule="exact"/>
              <w:jc w:val="both"/>
            </w:pPr>
            <w:r>
              <w:rPr>
                <w:rFonts w:ascii="Times New Roman" w:hAnsi="Times New Roman"/>
                <w:color w:val="000000"/>
                <w:sz w:val="24"/>
              </w:rPr>
              <w:t>15 Und es begab sich: Ammon sprach zu ihnen: Siehe, ich und meine Brüder werden hingehen in das Land Zarahemla, und ihr sollt hierbleiben, bis wir zurückkehren; und wir werden das Herz unserer Brüder prüfen, ob sie wollen, dass ihr in ihr Land kommt.</w:t>
            </w:r>
          </w:p>
        </w:tc>
        <w:tc>
          <w:tcPr>
            <w:tcW w:w="5544" w:type="dxa"/>
            <w:tcBorders>
              <w:top w:val="nil"/>
              <w:left w:val="single" w:sz="4" w:space="0" w:color="auto"/>
              <w:bottom w:val="nil"/>
              <w:right w:val="nil"/>
            </w:tcBorders>
          </w:tcPr>
          <w:p w14:paraId="0AD599D9" w14:textId="77777777" w:rsidR="007F6489" w:rsidRDefault="00B84EF6">
            <w:pPr>
              <w:spacing w:after="80" w:line="240" w:lineRule="exact"/>
              <w:jc w:val="both"/>
            </w:pPr>
            <w:r>
              <w:rPr>
                <w:rFonts w:ascii="Times New Roman" w:hAnsi="Times New Roman"/>
                <w:color w:val="000000"/>
                <w:sz w:val="24"/>
              </w:rPr>
              <w:t>15 Y aconteció que Ammón les dijo: He aquí, yo y mis hermanos iremos a la tierra de Zarahemla, y vosotros os quedaréis aquí hasta que volvamos; y probaremos el corazón de nuestros hermanos para ver si quieren que entréis en su tierra.</w:t>
            </w:r>
          </w:p>
        </w:tc>
      </w:tr>
      <w:tr w:rsidR="007F6489" w14:paraId="74440A5C" w14:textId="77777777">
        <w:tc>
          <w:tcPr>
            <w:tcW w:w="5544" w:type="dxa"/>
            <w:tcBorders>
              <w:top w:val="nil"/>
              <w:left w:val="nil"/>
              <w:bottom w:val="nil"/>
              <w:right w:val="single" w:sz="4" w:space="0" w:color="auto"/>
            </w:tcBorders>
          </w:tcPr>
          <w:p w14:paraId="09F65318" w14:textId="77777777" w:rsidR="007F6489" w:rsidRDefault="00B84EF6">
            <w:pPr>
              <w:spacing w:after="80" w:line="240" w:lineRule="exact"/>
              <w:jc w:val="both"/>
            </w:pPr>
            <w:r>
              <w:rPr>
                <w:rFonts w:ascii="Times New Roman" w:hAnsi="Times New Roman"/>
                <w:color w:val="000000"/>
                <w:sz w:val="24"/>
              </w:rPr>
              <w:t>16 Und es begab sich: Als Ammon in das Land hinging, trafen er und seine Brüder Alma, drüben an dem Ort, wovon gesprochen worden ist; und siehe, dies war ein freudiges Zusammentreffen.</w:t>
            </w:r>
          </w:p>
        </w:tc>
        <w:tc>
          <w:tcPr>
            <w:tcW w:w="5544" w:type="dxa"/>
            <w:tcBorders>
              <w:top w:val="nil"/>
              <w:left w:val="single" w:sz="4" w:space="0" w:color="auto"/>
              <w:bottom w:val="nil"/>
              <w:right w:val="nil"/>
            </w:tcBorders>
          </w:tcPr>
          <w:p w14:paraId="49DE67E1" w14:textId="77777777" w:rsidR="007F6489" w:rsidRDefault="00B84EF6">
            <w:pPr>
              <w:spacing w:after="80" w:line="240" w:lineRule="exact"/>
              <w:jc w:val="both"/>
            </w:pPr>
            <w:r>
              <w:rPr>
                <w:rFonts w:ascii="Times New Roman" w:hAnsi="Times New Roman"/>
                <w:color w:val="000000"/>
                <w:sz w:val="24"/>
              </w:rPr>
              <w:t>16 Y mientras Ammón viajaba por la tierra, sucedió que él y sus hermanos se encontraron con Alma en el lugar de que se ha hablado; y he aquí, fue un encuentro gozoso.</w:t>
            </w:r>
          </w:p>
        </w:tc>
      </w:tr>
      <w:tr w:rsidR="007F6489" w14:paraId="35B02F9E" w14:textId="77777777">
        <w:tc>
          <w:tcPr>
            <w:tcW w:w="5544" w:type="dxa"/>
            <w:tcBorders>
              <w:top w:val="nil"/>
              <w:left w:val="nil"/>
              <w:bottom w:val="nil"/>
              <w:right w:val="single" w:sz="4" w:space="0" w:color="auto"/>
            </w:tcBorders>
          </w:tcPr>
          <w:p w14:paraId="714E73A4" w14:textId="77777777" w:rsidR="007F6489" w:rsidRDefault="00B84EF6">
            <w:pPr>
              <w:spacing w:after="80" w:line="240" w:lineRule="exact"/>
              <w:jc w:val="both"/>
            </w:pPr>
            <w:r>
              <w:rPr>
                <w:rFonts w:ascii="Times New Roman" w:hAnsi="Times New Roman"/>
                <w:color w:val="000000"/>
                <w:sz w:val="24"/>
              </w:rPr>
              <w:t>17 Nun war die Freude Ammons so groß, dass er ganz davon erfüllt war; ja, er war in der Freude an seinem Gott verschlungen, so sehr, dass sich seine Kraft erschöpfte; und er fiel abermals zur Erde.</w:t>
            </w:r>
          </w:p>
        </w:tc>
        <w:tc>
          <w:tcPr>
            <w:tcW w:w="5544" w:type="dxa"/>
            <w:tcBorders>
              <w:top w:val="nil"/>
              <w:left w:val="single" w:sz="4" w:space="0" w:color="auto"/>
              <w:bottom w:val="nil"/>
              <w:right w:val="nil"/>
            </w:tcBorders>
          </w:tcPr>
          <w:p w14:paraId="69B73D1B" w14:textId="77777777" w:rsidR="007F6489" w:rsidRDefault="00B84EF6">
            <w:pPr>
              <w:spacing w:after="80" w:line="240" w:lineRule="exact"/>
              <w:jc w:val="both"/>
            </w:pPr>
            <w:r>
              <w:rPr>
                <w:rFonts w:ascii="Times New Roman" w:hAnsi="Times New Roman"/>
                <w:color w:val="000000"/>
                <w:sz w:val="24"/>
              </w:rPr>
              <w:t>17 Y tan grande fue el gozo de Ammón que lo colmó; sí, se extasió en el gozo de su Dios, al grado de que se le agotaron las fuerzas; y cayó a tierra otra vez.</w:t>
            </w:r>
          </w:p>
        </w:tc>
      </w:tr>
      <w:tr w:rsidR="007F6489" w14:paraId="740B0E0F" w14:textId="77777777">
        <w:tc>
          <w:tcPr>
            <w:tcW w:w="5544" w:type="dxa"/>
            <w:tcBorders>
              <w:top w:val="nil"/>
              <w:left w:val="nil"/>
              <w:bottom w:val="nil"/>
              <w:right w:val="single" w:sz="4" w:space="0" w:color="auto"/>
            </w:tcBorders>
          </w:tcPr>
          <w:p w14:paraId="431F8F13" w14:textId="77777777" w:rsidR="007F6489" w:rsidRDefault="00B84EF6">
            <w:pPr>
              <w:spacing w:after="80" w:line="240" w:lineRule="exact"/>
              <w:jc w:val="both"/>
            </w:pPr>
            <w:r>
              <w:rPr>
                <w:rFonts w:ascii="Times New Roman" w:hAnsi="Times New Roman"/>
                <w:color w:val="000000"/>
                <w:sz w:val="24"/>
              </w:rPr>
              <w:t xml:space="preserve">18 War dies nun nicht eine </w:t>
            </w:r>
            <w:r>
              <w:rPr>
                <w:rFonts w:ascii="Times New Roman" w:hAnsi="Times New Roman"/>
                <w:color w:val="000000"/>
                <w:sz w:val="24"/>
              </w:rPr>
              <w:t>überaus große Freude? Siehe, dies ist eine Freude, die niemand empfängt als nur der, der wahrhaft reumütig und demütig nach dem Glücklichsein trachtet.</w:t>
            </w:r>
          </w:p>
        </w:tc>
        <w:tc>
          <w:tcPr>
            <w:tcW w:w="5544" w:type="dxa"/>
            <w:tcBorders>
              <w:top w:val="nil"/>
              <w:left w:val="single" w:sz="4" w:space="0" w:color="auto"/>
              <w:bottom w:val="nil"/>
              <w:right w:val="nil"/>
            </w:tcBorders>
          </w:tcPr>
          <w:p w14:paraId="2CC09B1A" w14:textId="77777777" w:rsidR="007F6489" w:rsidRDefault="00B84EF6">
            <w:pPr>
              <w:spacing w:after="80" w:line="240" w:lineRule="exact"/>
              <w:jc w:val="both"/>
            </w:pPr>
            <w:r>
              <w:rPr>
                <w:rFonts w:ascii="Times New Roman" w:hAnsi="Times New Roman"/>
                <w:color w:val="000000"/>
                <w:sz w:val="24"/>
              </w:rPr>
              <w:t>18 ¿Y no fue este un gozo inmenso? He aquí, este es un gozo que nadie recibe sino el que verdaderamente se arrepiente y humildemente busca la felicidad.</w:t>
            </w:r>
          </w:p>
        </w:tc>
      </w:tr>
      <w:tr w:rsidR="007F6489" w14:paraId="65D67A49" w14:textId="77777777">
        <w:tc>
          <w:tcPr>
            <w:tcW w:w="5544" w:type="dxa"/>
            <w:tcBorders>
              <w:top w:val="nil"/>
              <w:left w:val="nil"/>
              <w:bottom w:val="nil"/>
              <w:right w:val="single" w:sz="4" w:space="0" w:color="auto"/>
            </w:tcBorders>
          </w:tcPr>
          <w:p w14:paraId="67273894" w14:textId="77777777" w:rsidR="007F6489" w:rsidRDefault="00B84EF6">
            <w:pPr>
              <w:spacing w:after="80" w:line="240" w:lineRule="exact"/>
              <w:jc w:val="both"/>
            </w:pPr>
            <w:r>
              <w:rPr>
                <w:rFonts w:ascii="Times New Roman" w:hAnsi="Times New Roman"/>
                <w:color w:val="000000"/>
                <w:sz w:val="24"/>
              </w:rPr>
              <w:t>19 Nun war die Freude Almas über das Zusammentreffen mit seinen Brüdern wahrhaftig groß und auch die Freude Aarons, Omners und Himnis; aber siehe, ihre Freude war nicht so, dass sie über ihre Kräfte ging.</w:t>
            </w:r>
          </w:p>
        </w:tc>
        <w:tc>
          <w:tcPr>
            <w:tcW w:w="5544" w:type="dxa"/>
            <w:tcBorders>
              <w:top w:val="nil"/>
              <w:left w:val="single" w:sz="4" w:space="0" w:color="auto"/>
              <w:bottom w:val="nil"/>
              <w:right w:val="nil"/>
            </w:tcBorders>
          </w:tcPr>
          <w:p w14:paraId="66B26B97" w14:textId="77777777" w:rsidR="007F6489" w:rsidRDefault="00B84EF6">
            <w:pPr>
              <w:spacing w:after="80" w:line="240" w:lineRule="exact"/>
              <w:jc w:val="both"/>
            </w:pPr>
            <w:r>
              <w:rPr>
                <w:rFonts w:ascii="Times New Roman" w:hAnsi="Times New Roman"/>
                <w:color w:val="000000"/>
                <w:sz w:val="24"/>
              </w:rPr>
              <w:t>19 Y el gozo de Alma, al encontrar a sus hermanos, fue verdaderamente grande, como también el gozo de Aarón, de Omner y de Himni; mas he aquí que su gozo no sobrepujó a sus fuerzas.</w:t>
            </w:r>
          </w:p>
        </w:tc>
      </w:tr>
      <w:tr w:rsidR="007F6489" w14:paraId="29D25448" w14:textId="77777777">
        <w:tc>
          <w:tcPr>
            <w:tcW w:w="5544" w:type="dxa"/>
            <w:tcBorders>
              <w:top w:val="nil"/>
              <w:left w:val="nil"/>
              <w:bottom w:val="nil"/>
              <w:right w:val="single" w:sz="4" w:space="0" w:color="auto"/>
            </w:tcBorders>
          </w:tcPr>
          <w:p w14:paraId="701E3B14" w14:textId="77777777" w:rsidR="007F6489" w:rsidRDefault="00B84EF6">
            <w:pPr>
              <w:spacing w:after="80" w:line="240" w:lineRule="exact"/>
              <w:jc w:val="both"/>
            </w:pPr>
            <w:r>
              <w:rPr>
                <w:rFonts w:ascii="Times New Roman" w:hAnsi="Times New Roman"/>
                <w:color w:val="000000"/>
                <w:sz w:val="24"/>
              </w:rPr>
              <w:t>20 Und nun begab es sich: Alma geleitete seine Brüder zurück in das Land Zarahemla, ja, zu seinem eigenen Haus. Und sie gingen hin und erzählten dem obersten Richter alles, was ihnen im Land Nephi unter ihren Brüdern, den Lamaniten, geschehen war.</w:t>
            </w:r>
          </w:p>
        </w:tc>
        <w:tc>
          <w:tcPr>
            <w:tcW w:w="5544" w:type="dxa"/>
            <w:tcBorders>
              <w:top w:val="nil"/>
              <w:left w:val="single" w:sz="4" w:space="0" w:color="auto"/>
              <w:bottom w:val="nil"/>
              <w:right w:val="nil"/>
            </w:tcBorders>
          </w:tcPr>
          <w:p w14:paraId="52CD5212" w14:textId="77777777" w:rsidR="007F6489" w:rsidRDefault="00B84EF6">
            <w:pPr>
              <w:spacing w:after="80" w:line="240" w:lineRule="exact"/>
              <w:jc w:val="both"/>
            </w:pPr>
            <w:r>
              <w:rPr>
                <w:rFonts w:ascii="Times New Roman" w:hAnsi="Times New Roman"/>
                <w:color w:val="000000"/>
                <w:sz w:val="24"/>
              </w:rPr>
              <w:t>20 Y sucedió, entonces, que Alma condujo a sus hermanos de regreso a la tierra de Zarahemla, aun hasta su propia casa. Y fueron y relataron al juez superior todo cuanto les había acontecido en la tierra de Nefi, entre sus hermanos los lamanitas.</w:t>
            </w:r>
          </w:p>
        </w:tc>
      </w:tr>
      <w:tr w:rsidR="007F6489" w14:paraId="5C5EEDD1" w14:textId="77777777">
        <w:tc>
          <w:tcPr>
            <w:tcW w:w="5544" w:type="dxa"/>
            <w:tcBorders>
              <w:top w:val="nil"/>
              <w:left w:val="nil"/>
              <w:bottom w:val="nil"/>
              <w:right w:val="single" w:sz="4" w:space="0" w:color="auto"/>
            </w:tcBorders>
          </w:tcPr>
          <w:p w14:paraId="04F81C89" w14:textId="77777777" w:rsidR="007F6489" w:rsidRDefault="00B84EF6">
            <w:pPr>
              <w:spacing w:after="80" w:line="240" w:lineRule="exact"/>
              <w:jc w:val="both"/>
            </w:pPr>
            <w:r>
              <w:rPr>
                <w:rFonts w:ascii="Times New Roman" w:hAnsi="Times New Roman"/>
                <w:color w:val="000000"/>
                <w:sz w:val="24"/>
              </w:rPr>
              <w:t>21 Und es begab sich: Der oberste Richter sandte einen Aufruf durch das ganze Land und wünschte die Stimme des Volkes in Bezug auf die Aufnahme seiner Brüder, nämlich des Volkes Anti-Nephi-Lehi, zu erfahren.</w:t>
            </w:r>
          </w:p>
        </w:tc>
        <w:tc>
          <w:tcPr>
            <w:tcW w:w="5544" w:type="dxa"/>
            <w:tcBorders>
              <w:top w:val="nil"/>
              <w:left w:val="single" w:sz="4" w:space="0" w:color="auto"/>
              <w:bottom w:val="nil"/>
              <w:right w:val="nil"/>
            </w:tcBorders>
          </w:tcPr>
          <w:p w14:paraId="3D6B6719" w14:textId="77777777" w:rsidR="007F6489" w:rsidRDefault="00B84EF6">
            <w:pPr>
              <w:spacing w:after="80" w:line="240" w:lineRule="exact"/>
              <w:jc w:val="both"/>
            </w:pPr>
            <w:r>
              <w:rPr>
                <w:rFonts w:ascii="Times New Roman" w:hAnsi="Times New Roman"/>
                <w:color w:val="000000"/>
                <w:sz w:val="24"/>
              </w:rPr>
              <w:t>21 Y aconteció que el juez superior envió una proclamación por todo el país, en la que deseaba saber la voz del pueblo respecto a la admisión de sus hermanos, que eran el pueblo de Anti-Nefi-Lehi.</w:t>
            </w:r>
          </w:p>
        </w:tc>
      </w:tr>
      <w:tr w:rsidR="007F6489" w14:paraId="5DAC4364" w14:textId="77777777">
        <w:tc>
          <w:tcPr>
            <w:tcW w:w="5544" w:type="dxa"/>
            <w:tcBorders>
              <w:top w:val="nil"/>
              <w:left w:val="nil"/>
              <w:bottom w:val="nil"/>
              <w:right w:val="single" w:sz="4" w:space="0" w:color="auto"/>
            </w:tcBorders>
          </w:tcPr>
          <w:p w14:paraId="40D64C8F" w14:textId="77777777" w:rsidR="007F6489" w:rsidRDefault="00B84EF6">
            <w:pPr>
              <w:spacing w:after="80" w:line="240" w:lineRule="exact"/>
              <w:jc w:val="both"/>
            </w:pPr>
            <w:r>
              <w:rPr>
                <w:rFonts w:ascii="Times New Roman" w:hAnsi="Times New Roman"/>
                <w:color w:val="000000"/>
                <w:sz w:val="24"/>
              </w:rPr>
              <w:t>22 Und es begab sich: Die Stimme des Volkes erging, nämlich: Siehe, wir werden das Land Jerschon aufgeben, das im Osten am Meer liegt, das an das Land Überfluss grenzt, das im Süden des Landes Überfluss liegt, und dieses Land Jerschon ist das Land, das wir unseren Brüdern als Erbteil geben werden.</w:t>
            </w:r>
          </w:p>
        </w:tc>
        <w:tc>
          <w:tcPr>
            <w:tcW w:w="5544" w:type="dxa"/>
            <w:tcBorders>
              <w:top w:val="nil"/>
              <w:left w:val="single" w:sz="4" w:space="0" w:color="auto"/>
              <w:bottom w:val="nil"/>
              <w:right w:val="nil"/>
            </w:tcBorders>
          </w:tcPr>
          <w:p w14:paraId="7843D76C" w14:textId="77777777" w:rsidR="007F6489" w:rsidRDefault="00B84EF6">
            <w:pPr>
              <w:spacing w:after="80" w:line="240" w:lineRule="exact"/>
              <w:jc w:val="both"/>
            </w:pPr>
            <w:r>
              <w:rPr>
                <w:rFonts w:ascii="Times New Roman" w:hAnsi="Times New Roman"/>
                <w:color w:val="000000"/>
                <w:sz w:val="24"/>
              </w:rPr>
              <w:t>22 Y sucedió que vino la voz del pueblo diciendo: He aquí, cederemos la tierra de Jersón, que se halla al este junto al mar, y colinda con la tierra de Abundancia, y queda al sur de la tierra de Abundancia; y esta tierra de Jersón es la que daremos a nuestros hermanos por herencia.</w:t>
            </w:r>
          </w:p>
        </w:tc>
      </w:tr>
      <w:tr w:rsidR="007F6489" w14:paraId="1743269F" w14:textId="77777777">
        <w:tc>
          <w:tcPr>
            <w:tcW w:w="5544" w:type="dxa"/>
            <w:tcBorders>
              <w:top w:val="nil"/>
              <w:left w:val="nil"/>
              <w:bottom w:val="nil"/>
              <w:right w:val="single" w:sz="4" w:space="0" w:color="auto"/>
            </w:tcBorders>
          </w:tcPr>
          <w:p w14:paraId="34A24898" w14:textId="77777777" w:rsidR="007F6489" w:rsidRDefault="00B84EF6">
            <w:pPr>
              <w:spacing w:after="80" w:line="240" w:lineRule="exact"/>
              <w:jc w:val="both"/>
            </w:pPr>
            <w:r>
              <w:rPr>
                <w:rFonts w:ascii="Times New Roman" w:hAnsi="Times New Roman"/>
                <w:color w:val="000000"/>
                <w:sz w:val="24"/>
              </w:rPr>
              <w:t>23 Und siehe, wir werden unsere Heere zwischen das Land Jerschon und das Land Nephi stellen, um unsere Brüder im Land Jerschon beschützen zu können; und das tun wir für unsere Brüder aufgrund ihrer Furcht, gegen ihre Brüder die Waffen aufzunehmen, wodurch sie Sünde begehen könnten; und diese ihre große Furcht war wegen ihrer schmerzhaften Umkehr entstanden, die sie aufgrund ihrer vielen Morde und ihrer furchtbaren Schlechtigkeit erlebten.</w:t>
            </w:r>
          </w:p>
        </w:tc>
        <w:tc>
          <w:tcPr>
            <w:tcW w:w="5544" w:type="dxa"/>
            <w:tcBorders>
              <w:top w:val="nil"/>
              <w:left w:val="single" w:sz="4" w:space="0" w:color="auto"/>
              <w:bottom w:val="nil"/>
              <w:right w:val="nil"/>
            </w:tcBorders>
          </w:tcPr>
          <w:p w14:paraId="50C7ACF5" w14:textId="77777777" w:rsidR="007F6489" w:rsidRDefault="00B84EF6">
            <w:pPr>
              <w:spacing w:after="80" w:line="240" w:lineRule="exact"/>
              <w:jc w:val="both"/>
            </w:pPr>
            <w:r>
              <w:rPr>
                <w:rFonts w:ascii="Times New Roman" w:hAnsi="Times New Roman"/>
                <w:color w:val="000000"/>
                <w:sz w:val="24"/>
              </w:rPr>
              <w:t>23 Y he aquí, colocaremos a nuestros ejércitos entre la tierra de Jersón y la tierra de Nefi para proteger a nuestros hermanos en la tierra de Jersón; y hacemos esto por nuestros hermanos a causa de su temor a empuñar las armas en contra de sus hermanos, no sea que cometan pecado; y este gran temor suyo provino a causa del profundo arrepentimiento habido en ellos por motivo de sus muchos asesinatos y su terrible iniquidad.</w:t>
            </w:r>
          </w:p>
        </w:tc>
      </w:tr>
      <w:tr w:rsidR="007F6489" w14:paraId="51190192" w14:textId="77777777">
        <w:tc>
          <w:tcPr>
            <w:tcW w:w="5544" w:type="dxa"/>
            <w:tcBorders>
              <w:top w:val="nil"/>
              <w:left w:val="nil"/>
              <w:bottom w:val="nil"/>
              <w:right w:val="single" w:sz="4" w:space="0" w:color="auto"/>
            </w:tcBorders>
          </w:tcPr>
          <w:p w14:paraId="062D5FA8" w14:textId="77777777" w:rsidR="007F6489" w:rsidRDefault="00B84EF6">
            <w:pPr>
              <w:spacing w:after="80" w:line="240" w:lineRule="exact"/>
              <w:jc w:val="both"/>
            </w:pPr>
            <w:r>
              <w:rPr>
                <w:rFonts w:ascii="Times New Roman" w:hAnsi="Times New Roman"/>
                <w:color w:val="000000"/>
                <w:sz w:val="24"/>
              </w:rPr>
              <w:t xml:space="preserve">24 Und nun siehe, </w:t>
            </w:r>
            <w:r>
              <w:rPr>
                <w:rFonts w:ascii="Times New Roman" w:hAnsi="Times New Roman"/>
                <w:color w:val="000000"/>
                <w:sz w:val="24"/>
              </w:rPr>
              <w:t>dies werden wir für unsere Brüder tun, auf dass sie das Land Jerschon ererben mögen; und wir werden sie mit unseren Heeren vor ihren Feinden beschützen unter der Bedingung, dass sie uns einen Teil ihrer Habe geben, um uns bei der Versorgung unserer Heere zu helfen.</w:t>
            </w:r>
          </w:p>
        </w:tc>
        <w:tc>
          <w:tcPr>
            <w:tcW w:w="5544" w:type="dxa"/>
            <w:tcBorders>
              <w:top w:val="nil"/>
              <w:left w:val="single" w:sz="4" w:space="0" w:color="auto"/>
              <w:bottom w:val="nil"/>
              <w:right w:val="nil"/>
            </w:tcBorders>
          </w:tcPr>
          <w:p w14:paraId="15BB64DC" w14:textId="77777777" w:rsidR="007F6489" w:rsidRDefault="00B84EF6">
            <w:pPr>
              <w:spacing w:after="80" w:line="240" w:lineRule="exact"/>
              <w:jc w:val="both"/>
            </w:pPr>
            <w:r>
              <w:rPr>
                <w:rFonts w:ascii="Times New Roman" w:hAnsi="Times New Roman"/>
                <w:color w:val="000000"/>
                <w:sz w:val="24"/>
              </w:rPr>
              <w:t>24 Y he aquí, haremos esto por nuestros hermanos, para que hereden la tierra de Jersón; y los protegeremos de sus enemigos con nuestros ejércitos, con la condición de que nos den una parte de sus bienes para ayudarnos, a fin de sostener nuestros ejércitos.</w:t>
            </w:r>
          </w:p>
        </w:tc>
      </w:tr>
      <w:tr w:rsidR="007F6489" w14:paraId="1BE8FE7A" w14:textId="77777777">
        <w:tc>
          <w:tcPr>
            <w:tcW w:w="5544" w:type="dxa"/>
            <w:tcBorders>
              <w:top w:val="nil"/>
              <w:left w:val="nil"/>
              <w:bottom w:val="nil"/>
              <w:right w:val="single" w:sz="4" w:space="0" w:color="auto"/>
            </w:tcBorders>
          </w:tcPr>
          <w:p w14:paraId="475E19FA" w14:textId="77777777" w:rsidR="007F6489" w:rsidRDefault="00B84EF6">
            <w:pPr>
              <w:spacing w:after="80" w:line="240" w:lineRule="exact"/>
              <w:jc w:val="both"/>
            </w:pPr>
            <w:r>
              <w:rPr>
                <w:rFonts w:ascii="Times New Roman" w:hAnsi="Times New Roman"/>
                <w:color w:val="000000"/>
                <w:sz w:val="24"/>
              </w:rPr>
              <w:t>25 Nun begab es sich: Als Ammon dies gehört hatte, kehrte er, und auch Alma mit ihm, zum Volk Anti-Nephi-Lehi in die Wildnis zurück, wo es seine Zelte aufgeschlagen hatte, und tat ihm dies alles kund. Und Alma erzählte allen auch, wie er mit Ammon und Aaron und seinen Brüdern bekehrt worden war.</w:t>
            </w:r>
          </w:p>
        </w:tc>
        <w:tc>
          <w:tcPr>
            <w:tcW w:w="5544" w:type="dxa"/>
            <w:tcBorders>
              <w:top w:val="nil"/>
              <w:left w:val="single" w:sz="4" w:space="0" w:color="auto"/>
              <w:bottom w:val="nil"/>
              <w:right w:val="nil"/>
            </w:tcBorders>
          </w:tcPr>
          <w:p w14:paraId="001760CB" w14:textId="77777777" w:rsidR="007F6489" w:rsidRDefault="00B84EF6">
            <w:pPr>
              <w:spacing w:after="80" w:line="240" w:lineRule="exact"/>
              <w:jc w:val="both"/>
            </w:pPr>
            <w:r>
              <w:rPr>
                <w:rFonts w:ascii="Times New Roman" w:hAnsi="Times New Roman"/>
                <w:color w:val="000000"/>
                <w:sz w:val="24"/>
              </w:rPr>
              <w:t>25 Y aconteció que cuando Ammón hubo oído esto, se volvió, y también Alma con él, al pueblo de Anti-Nefi-Lehi en el desierto, donde habían plantado sus tiendas, y les hizo saber todas estas cosas. Y Alma también les relató su conversión, con Ammón, Aarón y sus hermanos.</w:t>
            </w:r>
          </w:p>
        </w:tc>
      </w:tr>
      <w:tr w:rsidR="007F6489" w14:paraId="5229C626" w14:textId="77777777">
        <w:tc>
          <w:tcPr>
            <w:tcW w:w="5544" w:type="dxa"/>
            <w:tcBorders>
              <w:top w:val="nil"/>
              <w:left w:val="nil"/>
              <w:bottom w:val="nil"/>
              <w:right w:val="single" w:sz="4" w:space="0" w:color="auto"/>
            </w:tcBorders>
          </w:tcPr>
          <w:p w14:paraId="547740AC" w14:textId="77777777" w:rsidR="007F6489" w:rsidRDefault="00B84EF6">
            <w:pPr>
              <w:spacing w:after="80" w:line="240" w:lineRule="exact"/>
              <w:jc w:val="both"/>
            </w:pPr>
            <w:r>
              <w:rPr>
                <w:rFonts w:ascii="Times New Roman" w:hAnsi="Times New Roman"/>
                <w:color w:val="000000"/>
                <w:sz w:val="24"/>
              </w:rPr>
              <w:t>26 Und es begab sich: Es verursachte viel Freude unter ihnen. Und sie gingen hinab in das Land Jerschon und nahmen das Land Jerschon in Besitz; und sie wurden von den Nephiten das Volk Ammon genannt; darum kannte man sie danach immer unter diesem Namen.</w:t>
            </w:r>
          </w:p>
        </w:tc>
        <w:tc>
          <w:tcPr>
            <w:tcW w:w="5544" w:type="dxa"/>
            <w:tcBorders>
              <w:top w:val="nil"/>
              <w:left w:val="single" w:sz="4" w:space="0" w:color="auto"/>
              <w:bottom w:val="nil"/>
              <w:right w:val="nil"/>
            </w:tcBorders>
          </w:tcPr>
          <w:p w14:paraId="7DF8F05B" w14:textId="77777777" w:rsidR="007F6489" w:rsidRDefault="00B84EF6">
            <w:pPr>
              <w:spacing w:after="80" w:line="240" w:lineRule="exact"/>
              <w:jc w:val="both"/>
            </w:pPr>
            <w:r>
              <w:rPr>
                <w:rFonts w:ascii="Times New Roman" w:hAnsi="Times New Roman"/>
                <w:color w:val="000000"/>
                <w:sz w:val="24"/>
              </w:rPr>
              <w:t>26 Y sucedió que causó un gozo inmenso entre ellos. Y descendieron a la tierra de Jersón, y tomaron posesión de esa tierra; y los nefitas los llamaron el pueblo de Ammón; por tanto, se distinguieron por ese nombre de allí en adelante.</w:t>
            </w:r>
          </w:p>
        </w:tc>
      </w:tr>
      <w:tr w:rsidR="007F6489" w14:paraId="2118E06D" w14:textId="77777777">
        <w:tc>
          <w:tcPr>
            <w:tcW w:w="5544" w:type="dxa"/>
            <w:tcBorders>
              <w:top w:val="nil"/>
              <w:left w:val="nil"/>
              <w:bottom w:val="nil"/>
              <w:right w:val="single" w:sz="4" w:space="0" w:color="auto"/>
            </w:tcBorders>
          </w:tcPr>
          <w:p w14:paraId="27A379A5" w14:textId="77777777" w:rsidR="007F6489" w:rsidRDefault="00B84EF6">
            <w:pPr>
              <w:spacing w:after="80" w:line="240" w:lineRule="exact"/>
              <w:jc w:val="both"/>
            </w:pPr>
            <w:r>
              <w:rPr>
                <w:rFonts w:ascii="Times New Roman" w:hAnsi="Times New Roman"/>
                <w:color w:val="000000"/>
                <w:sz w:val="24"/>
              </w:rPr>
              <w:t>27 Und sie waren unter dem Volk Nephi und wurden auch zu dem Volk gezählt, das der Kirche Gottes angehörte. Und sie zeichneten sich auch durch ihre Hingabe an Gott und auch an die Menschen aus, denn sie waren völlig ehrlich und untadelig in allem; und sie waren fest im Glauben an Christus, ja, bis ans Ende.</w:t>
            </w:r>
          </w:p>
        </w:tc>
        <w:tc>
          <w:tcPr>
            <w:tcW w:w="5544" w:type="dxa"/>
            <w:tcBorders>
              <w:top w:val="nil"/>
              <w:left w:val="single" w:sz="4" w:space="0" w:color="auto"/>
              <w:bottom w:val="nil"/>
              <w:right w:val="nil"/>
            </w:tcBorders>
          </w:tcPr>
          <w:p w14:paraId="457E809D" w14:textId="77777777" w:rsidR="007F6489" w:rsidRDefault="00B84EF6">
            <w:pPr>
              <w:spacing w:after="80" w:line="240" w:lineRule="exact"/>
              <w:jc w:val="both"/>
            </w:pPr>
            <w:r>
              <w:rPr>
                <w:rFonts w:ascii="Times New Roman" w:hAnsi="Times New Roman"/>
                <w:color w:val="000000"/>
                <w:sz w:val="24"/>
              </w:rPr>
              <w:t>27 Y se hallaban entre el pueblo de Nefi, y también eran contados entre el pueblo que era de la iglesia de Dios. Y se distinguían por su celo para con Dios, y también para con los hombres; pues eran completamente honrados y rectos en todas las cosas; y eran firmes en la fe de Cristo, aun hasta el fin.</w:t>
            </w:r>
          </w:p>
        </w:tc>
      </w:tr>
      <w:tr w:rsidR="007F6489" w14:paraId="302EBEC3" w14:textId="77777777">
        <w:tc>
          <w:tcPr>
            <w:tcW w:w="5544" w:type="dxa"/>
            <w:tcBorders>
              <w:top w:val="nil"/>
              <w:left w:val="nil"/>
              <w:bottom w:val="nil"/>
              <w:right w:val="single" w:sz="4" w:space="0" w:color="auto"/>
            </w:tcBorders>
          </w:tcPr>
          <w:p w14:paraId="526683D2" w14:textId="77777777" w:rsidR="007F6489" w:rsidRDefault="00B84EF6">
            <w:pPr>
              <w:spacing w:after="80" w:line="240" w:lineRule="exact"/>
              <w:jc w:val="both"/>
            </w:pPr>
            <w:r>
              <w:rPr>
                <w:rFonts w:ascii="Times New Roman" w:hAnsi="Times New Roman"/>
                <w:color w:val="000000"/>
                <w:sz w:val="24"/>
              </w:rPr>
              <w:t>28 Und sie betrachteten das Vergießen des Blutes ihrer Brüder mit allergrößtem Abscheu; und sie konnten niemals dazu gebracht werden, Waffen gegen ihre Brüder aufzunehmen; und sie betrachteten den Tod, wegen ihrer Hoffnung auf Christus und ihrer Ansichten von ihm und der Auferstehung, niemals auch nur mit dem mindesten Schrecken; darum war der Tod für sie im Sieg Christi darüber verschlungen.</w:t>
            </w:r>
          </w:p>
        </w:tc>
        <w:tc>
          <w:tcPr>
            <w:tcW w:w="5544" w:type="dxa"/>
            <w:tcBorders>
              <w:top w:val="nil"/>
              <w:left w:val="single" w:sz="4" w:space="0" w:color="auto"/>
              <w:bottom w:val="nil"/>
              <w:right w:val="nil"/>
            </w:tcBorders>
          </w:tcPr>
          <w:p w14:paraId="41DC0168" w14:textId="77777777" w:rsidR="007F6489" w:rsidRDefault="00B84EF6">
            <w:pPr>
              <w:spacing w:after="80" w:line="240" w:lineRule="exact"/>
              <w:jc w:val="both"/>
            </w:pPr>
            <w:r>
              <w:rPr>
                <w:rFonts w:ascii="Times New Roman" w:hAnsi="Times New Roman"/>
                <w:color w:val="000000"/>
                <w:sz w:val="24"/>
              </w:rPr>
              <w:t>28 Y miraban con el mayor horror el derramar la sangre de sus hermanos; y nunca se les pudo inducir a tomar las armas contra sus hermanos; y no veían la muerte con ningún grado de terror, a causa de su esperanza y conceptos de Cristo y la resurrección; por tanto, para ellos la muerte era consumida por la victoria de Cristo sobre ella.</w:t>
            </w:r>
          </w:p>
        </w:tc>
      </w:tr>
      <w:tr w:rsidR="007F6489" w14:paraId="0FDA7D32" w14:textId="77777777">
        <w:tc>
          <w:tcPr>
            <w:tcW w:w="5544" w:type="dxa"/>
            <w:tcBorders>
              <w:top w:val="nil"/>
              <w:left w:val="nil"/>
              <w:bottom w:val="nil"/>
              <w:right w:val="single" w:sz="4" w:space="0" w:color="auto"/>
            </w:tcBorders>
          </w:tcPr>
          <w:p w14:paraId="0C58F95D" w14:textId="77777777" w:rsidR="007F6489" w:rsidRDefault="00B84EF6">
            <w:pPr>
              <w:spacing w:after="80" w:line="240" w:lineRule="exact"/>
              <w:jc w:val="both"/>
            </w:pPr>
            <w:r>
              <w:rPr>
                <w:rFonts w:ascii="Times New Roman" w:hAnsi="Times New Roman"/>
                <w:color w:val="000000"/>
                <w:sz w:val="24"/>
              </w:rPr>
              <w:t>29 Darum wollten sie lieber den Tod auf die schlimmste und qualvollste Weise erdulden, die von ihren Brüdern bereitet werden konnte, als das Schwert oder den Krummdolch aufzunehmen, um sie zu schlagen.</w:t>
            </w:r>
          </w:p>
        </w:tc>
        <w:tc>
          <w:tcPr>
            <w:tcW w:w="5544" w:type="dxa"/>
            <w:tcBorders>
              <w:top w:val="nil"/>
              <w:left w:val="single" w:sz="4" w:space="0" w:color="auto"/>
              <w:bottom w:val="nil"/>
              <w:right w:val="nil"/>
            </w:tcBorders>
          </w:tcPr>
          <w:p w14:paraId="4C6312F1" w14:textId="77777777" w:rsidR="007F6489" w:rsidRDefault="00B84EF6">
            <w:pPr>
              <w:spacing w:after="80" w:line="240" w:lineRule="exact"/>
              <w:jc w:val="both"/>
            </w:pPr>
            <w:r>
              <w:rPr>
                <w:rFonts w:ascii="Times New Roman" w:hAnsi="Times New Roman"/>
                <w:color w:val="000000"/>
                <w:sz w:val="24"/>
              </w:rPr>
              <w:t>29 Por consiguiente, padecían la muerte más terrible y afrentosa que sus hermanos pudieran infligirles, antes que tomar la espada o la cimitarra para herirlos.</w:t>
            </w:r>
          </w:p>
        </w:tc>
      </w:tr>
      <w:tr w:rsidR="007F6489" w14:paraId="77425732" w14:textId="77777777">
        <w:tc>
          <w:tcPr>
            <w:tcW w:w="5544" w:type="dxa"/>
            <w:tcBorders>
              <w:top w:val="nil"/>
              <w:left w:val="nil"/>
              <w:bottom w:val="nil"/>
              <w:right w:val="single" w:sz="4" w:space="0" w:color="auto"/>
            </w:tcBorders>
          </w:tcPr>
          <w:p w14:paraId="4C01B23E" w14:textId="77777777" w:rsidR="007F6489" w:rsidRDefault="00B84EF6">
            <w:pPr>
              <w:spacing w:after="80" w:line="240" w:lineRule="exact"/>
              <w:jc w:val="both"/>
            </w:pPr>
            <w:r>
              <w:rPr>
                <w:rFonts w:ascii="Times New Roman" w:hAnsi="Times New Roman"/>
                <w:color w:val="000000"/>
                <w:sz w:val="24"/>
              </w:rPr>
              <w:t>30 Und so waren sie ein eifriges und geliebtes Volk, ein hochbegünstigtes Volk des Herrn.</w:t>
            </w:r>
          </w:p>
        </w:tc>
        <w:tc>
          <w:tcPr>
            <w:tcW w:w="5544" w:type="dxa"/>
            <w:tcBorders>
              <w:top w:val="nil"/>
              <w:left w:val="single" w:sz="4" w:space="0" w:color="auto"/>
              <w:bottom w:val="nil"/>
              <w:right w:val="nil"/>
            </w:tcBorders>
          </w:tcPr>
          <w:p w14:paraId="781FCE82" w14:textId="77777777" w:rsidR="007F6489" w:rsidRDefault="00B84EF6">
            <w:pPr>
              <w:spacing w:after="80" w:line="240" w:lineRule="exact"/>
              <w:jc w:val="both"/>
            </w:pPr>
            <w:r>
              <w:rPr>
                <w:rFonts w:ascii="Times New Roman" w:hAnsi="Times New Roman"/>
                <w:color w:val="000000"/>
                <w:sz w:val="24"/>
              </w:rPr>
              <w:t>30 De modo que eran un pueblo celoso y amado, un pueblo altamente favorecido del Señor.</w:t>
            </w:r>
          </w:p>
        </w:tc>
      </w:tr>
    </w:tbl>
    <w:p w14:paraId="471810AD"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DA33CCE" w14:textId="77777777">
        <w:tc>
          <w:tcPr>
            <w:tcW w:w="5544" w:type="dxa"/>
            <w:tcBorders>
              <w:top w:val="nil"/>
              <w:left w:val="nil"/>
              <w:bottom w:val="nil"/>
              <w:right w:val="single" w:sz="4" w:space="0" w:color="auto"/>
            </w:tcBorders>
          </w:tcPr>
          <w:p w14:paraId="01448BE7" w14:textId="77777777" w:rsidR="007F6489" w:rsidRDefault="00B84EF6">
            <w:pPr>
              <w:spacing w:after="80" w:line="240" w:lineRule="exact"/>
              <w:jc w:val="center"/>
            </w:pPr>
            <w:r>
              <w:rPr>
                <w:rFonts w:ascii="Times New Roman" w:hAnsi="Times New Roman"/>
                <w:b/>
                <w:color w:val="000000"/>
                <w:sz w:val="24"/>
              </w:rPr>
              <w:t>KAPITEL 28</w:t>
            </w:r>
          </w:p>
        </w:tc>
        <w:tc>
          <w:tcPr>
            <w:tcW w:w="5544" w:type="dxa"/>
            <w:tcBorders>
              <w:top w:val="nil"/>
              <w:left w:val="single" w:sz="4" w:space="0" w:color="auto"/>
              <w:bottom w:val="nil"/>
              <w:right w:val="nil"/>
            </w:tcBorders>
          </w:tcPr>
          <w:p w14:paraId="3DB7C23C" w14:textId="77777777" w:rsidR="007F6489" w:rsidRDefault="00B84EF6">
            <w:pPr>
              <w:spacing w:after="80" w:line="240" w:lineRule="exact"/>
              <w:jc w:val="center"/>
            </w:pPr>
            <w:r>
              <w:rPr>
                <w:rFonts w:ascii="Times New Roman" w:hAnsi="Times New Roman"/>
                <w:b/>
                <w:color w:val="000000"/>
                <w:sz w:val="24"/>
              </w:rPr>
              <w:t>CAPÍTULO 28</w:t>
            </w:r>
          </w:p>
        </w:tc>
      </w:tr>
      <w:tr w:rsidR="007F6489" w14:paraId="32B45CB0" w14:textId="77777777">
        <w:tc>
          <w:tcPr>
            <w:tcW w:w="5544" w:type="dxa"/>
            <w:tcBorders>
              <w:top w:val="nil"/>
              <w:left w:val="nil"/>
              <w:bottom w:val="nil"/>
              <w:right w:val="single" w:sz="4" w:space="0" w:color="auto"/>
            </w:tcBorders>
          </w:tcPr>
          <w:p w14:paraId="0A609B4F" w14:textId="77777777" w:rsidR="007F6489" w:rsidRDefault="00B84EF6">
            <w:pPr>
              <w:spacing w:after="80" w:line="240" w:lineRule="exact"/>
              <w:jc w:val="both"/>
            </w:pPr>
            <w:r>
              <w:rPr>
                <w:rFonts w:ascii="Times New Roman" w:hAnsi="Times New Roman"/>
                <w:i/>
                <w:color w:val="000000"/>
                <w:sz w:val="24"/>
              </w:rPr>
              <w:t xml:space="preserve">Die Lamaniten werden in einem gewaltigen Kampf besiegt – Zehntausende werden </w:t>
            </w:r>
            <w:r>
              <w:rPr>
                <w:rFonts w:ascii="Times New Roman" w:hAnsi="Times New Roman"/>
                <w:i/>
                <w:color w:val="000000"/>
                <w:sz w:val="24"/>
              </w:rPr>
              <w:t>getötet – Die Schlechten werden einem Zustand endlosen Wehs überantwortet; die Rechtschaffenen erlangen nie endendes Glücklichsein. Um 77/76 v. Chr.</w:t>
            </w:r>
          </w:p>
        </w:tc>
        <w:tc>
          <w:tcPr>
            <w:tcW w:w="5544" w:type="dxa"/>
            <w:tcBorders>
              <w:top w:val="nil"/>
              <w:left w:val="single" w:sz="4" w:space="0" w:color="auto"/>
              <w:bottom w:val="nil"/>
              <w:right w:val="nil"/>
            </w:tcBorders>
          </w:tcPr>
          <w:p w14:paraId="3732CB77" w14:textId="77777777" w:rsidR="007F6489" w:rsidRDefault="00B84EF6">
            <w:pPr>
              <w:spacing w:after="80" w:line="240" w:lineRule="exact"/>
              <w:jc w:val="both"/>
            </w:pPr>
            <w:r>
              <w:rPr>
                <w:rFonts w:ascii="Times New Roman" w:hAnsi="Times New Roman"/>
                <w:i/>
                <w:color w:val="000000"/>
                <w:sz w:val="24"/>
              </w:rPr>
              <w:t>Los lamanitas son derrotados en una batalla tremenda — Decenas de millares mueren — Los malos son condenados a un estado de angustia interminable; los justos logran una felicidad perpetua. Aproximadamente 77–76 a.C.</w:t>
            </w:r>
          </w:p>
        </w:tc>
      </w:tr>
      <w:tr w:rsidR="007F6489" w14:paraId="5D5EC2E9" w14:textId="77777777">
        <w:tc>
          <w:tcPr>
            <w:tcW w:w="5544" w:type="dxa"/>
            <w:tcBorders>
              <w:top w:val="nil"/>
              <w:left w:val="nil"/>
              <w:bottom w:val="nil"/>
              <w:right w:val="single" w:sz="4" w:space="0" w:color="auto"/>
            </w:tcBorders>
          </w:tcPr>
          <w:p w14:paraId="4C549837" w14:textId="77777777" w:rsidR="007F6489" w:rsidRDefault="00B84EF6">
            <w:pPr>
              <w:spacing w:after="80" w:line="240" w:lineRule="exact"/>
              <w:jc w:val="both"/>
            </w:pPr>
            <w:r>
              <w:rPr>
                <w:rFonts w:ascii="Times New Roman" w:hAnsi="Times New Roman"/>
                <w:color w:val="000000"/>
                <w:sz w:val="24"/>
              </w:rPr>
              <w:t>1 Und nun begab es sich: Nachdem das Volk Ammon sich im Land Jerschon niedergelassen hatte und auch eine Gemeinde im Land Jerschon aufgerichtet war und die Heere der Nephiten rings um das Land Jerschon, ja, im ganzen Grenzgebiet rings um das Land Zarahemla aufgestellt waren, siehe, da waren die Heere der Lamaniten ihren Brüdern in die Wildnis gefolgt.</w:t>
            </w:r>
          </w:p>
        </w:tc>
        <w:tc>
          <w:tcPr>
            <w:tcW w:w="5544" w:type="dxa"/>
            <w:tcBorders>
              <w:top w:val="nil"/>
              <w:left w:val="single" w:sz="4" w:space="0" w:color="auto"/>
              <w:bottom w:val="nil"/>
              <w:right w:val="nil"/>
            </w:tcBorders>
          </w:tcPr>
          <w:p w14:paraId="64604C5F" w14:textId="77777777" w:rsidR="007F6489" w:rsidRDefault="00B84EF6">
            <w:pPr>
              <w:spacing w:after="80" w:line="240" w:lineRule="exact"/>
              <w:jc w:val="both"/>
            </w:pPr>
            <w:r>
              <w:rPr>
                <w:rFonts w:ascii="Times New Roman" w:hAnsi="Times New Roman"/>
                <w:color w:val="000000"/>
                <w:sz w:val="24"/>
              </w:rPr>
              <w:t>1 Y aconteció que después que el pueblo de Ammón quedó establecido en la tierra de Jersón, y se hubo organizado también una iglesia en la tierra de Jersón, y los ejércitos de los nefitas fueron colocados alrededor de la tierra de Jersón, sí, por todas las fronteras que circundaban la tierra de Zarahemla, he aquí, los ejércitos de los lamanitas habían seguido a sus hermanos al desierto.</w:t>
            </w:r>
          </w:p>
        </w:tc>
      </w:tr>
      <w:tr w:rsidR="007F6489" w14:paraId="356C442C" w14:textId="77777777">
        <w:tc>
          <w:tcPr>
            <w:tcW w:w="5544" w:type="dxa"/>
            <w:tcBorders>
              <w:top w:val="nil"/>
              <w:left w:val="nil"/>
              <w:bottom w:val="nil"/>
              <w:right w:val="single" w:sz="4" w:space="0" w:color="auto"/>
            </w:tcBorders>
          </w:tcPr>
          <w:p w14:paraId="17683BCA" w14:textId="77777777" w:rsidR="007F6489" w:rsidRDefault="00B84EF6">
            <w:pPr>
              <w:spacing w:after="80" w:line="240" w:lineRule="exact"/>
              <w:jc w:val="both"/>
            </w:pPr>
            <w:r>
              <w:rPr>
                <w:rFonts w:ascii="Times New Roman" w:hAnsi="Times New Roman"/>
                <w:color w:val="000000"/>
                <w:sz w:val="24"/>
              </w:rPr>
              <w:t>2 Und so gab es einen gewaltigen Kampf, ja, selbst so einen, wie man ihn unter allem Volk im Land von der Zeit an, da Lehi Jerusalem verlassen hatte, nie erlebt hatte; ja, und Zehntausende Lamaniten wurden getötet und weithin zerstreut.</w:t>
            </w:r>
          </w:p>
        </w:tc>
        <w:tc>
          <w:tcPr>
            <w:tcW w:w="5544" w:type="dxa"/>
            <w:tcBorders>
              <w:top w:val="nil"/>
              <w:left w:val="single" w:sz="4" w:space="0" w:color="auto"/>
              <w:bottom w:val="nil"/>
              <w:right w:val="nil"/>
            </w:tcBorders>
          </w:tcPr>
          <w:p w14:paraId="14CA7161" w14:textId="77777777" w:rsidR="007F6489" w:rsidRDefault="00B84EF6">
            <w:pPr>
              <w:spacing w:after="80" w:line="240" w:lineRule="exact"/>
              <w:jc w:val="both"/>
            </w:pPr>
            <w:r>
              <w:rPr>
                <w:rFonts w:ascii="Times New Roman" w:hAnsi="Times New Roman"/>
                <w:color w:val="000000"/>
                <w:sz w:val="24"/>
              </w:rPr>
              <w:t>2 De modo que se libró una batalla tremenda; sí, como nunca se había conocido entre todos los habitantes de la tierra, desde el día en que Lehi salió de Jerusalén; sí, y decenas de millares de los lamanitas fueron muertos y esparcidos.</w:t>
            </w:r>
          </w:p>
        </w:tc>
      </w:tr>
      <w:tr w:rsidR="007F6489" w14:paraId="5CA7752B" w14:textId="77777777">
        <w:tc>
          <w:tcPr>
            <w:tcW w:w="5544" w:type="dxa"/>
            <w:tcBorders>
              <w:top w:val="nil"/>
              <w:left w:val="nil"/>
              <w:bottom w:val="nil"/>
              <w:right w:val="single" w:sz="4" w:space="0" w:color="auto"/>
            </w:tcBorders>
          </w:tcPr>
          <w:p w14:paraId="15800CBA" w14:textId="77777777" w:rsidR="007F6489" w:rsidRDefault="00B84EF6">
            <w:pPr>
              <w:spacing w:after="80" w:line="240" w:lineRule="exact"/>
              <w:jc w:val="both"/>
            </w:pPr>
            <w:r>
              <w:rPr>
                <w:rFonts w:ascii="Times New Roman" w:hAnsi="Times New Roman"/>
                <w:color w:val="000000"/>
                <w:sz w:val="24"/>
              </w:rPr>
              <w:t>3 Ja, und es gab auch unter dem Volk Nephi ein gewaltiges Gemetzel; doch wurden die Lamaniten gejagt und zerstreut, und das Volk Nephi kehrte wieder in sein Land zurück.</w:t>
            </w:r>
          </w:p>
        </w:tc>
        <w:tc>
          <w:tcPr>
            <w:tcW w:w="5544" w:type="dxa"/>
            <w:tcBorders>
              <w:top w:val="nil"/>
              <w:left w:val="single" w:sz="4" w:space="0" w:color="auto"/>
              <w:bottom w:val="nil"/>
              <w:right w:val="nil"/>
            </w:tcBorders>
          </w:tcPr>
          <w:p w14:paraId="6C74ECA5" w14:textId="77777777" w:rsidR="007F6489" w:rsidRDefault="00B84EF6">
            <w:pPr>
              <w:spacing w:after="80" w:line="240" w:lineRule="exact"/>
              <w:jc w:val="both"/>
            </w:pPr>
            <w:r>
              <w:rPr>
                <w:rFonts w:ascii="Times New Roman" w:hAnsi="Times New Roman"/>
                <w:color w:val="000000"/>
                <w:sz w:val="24"/>
              </w:rPr>
              <w:t>3 Sí, y también hubo una matanza tremenda entre el pueblo de Nefi; sin embargo, los lamanitas fueron rechazados y dispersados, y el pueblo de Nefi volvió otra vez a su tierra.</w:t>
            </w:r>
          </w:p>
        </w:tc>
      </w:tr>
      <w:tr w:rsidR="007F6489" w14:paraId="47EB3378" w14:textId="77777777">
        <w:tc>
          <w:tcPr>
            <w:tcW w:w="5544" w:type="dxa"/>
            <w:tcBorders>
              <w:top w:val="nil"/>
              <w:left w:val="nil"/>
              <w:bottom w:val="nil"/>
              <w:right w:val="single" w:sz="4" w:space="0" w:color="auto"/>
            </w:tcBorders>
          </w:tcPr>
          <w:p w14:paraId="1F46DCF2" w14:textId="77777777" w:rsidR="007F6489" w:rsidRDefault="00B84EF6">
            <w:pPr>
              <w:spacing w:after="80" w:line="240" w:lineRule="exact"/>
              <w:jc w:val="both"/>
            </w:pPr>
            <w:r>
              <w:rPr>
                <w:rFonts w:ascii="Times New Roman" w:hAnsi="Times New Roman"/>
                <w:color w:val="000000"/>
                <w:sz w:val="24"/>
              </w:rPr>
              <w:t xml:space="preserve">4 Und nun war dies eine Zeit, da überall im ganzen Land große Trauer und großes Wehklagen zu hören war, unter </w:t>
            </w:r>
            <w:r>
              <w:rPr>
                <w:rFonts w:ascii="Times New Roman" w:hAnsi="Times New Roman"/>
                <w:color w:val="000000"/>
                <w:sz w:val="24"/>
              </w:rPr>
              <w:t>allem Volk Nephi –</w:t>
            </w:r>
          </w:p>
        </w:tc>
        <w:tc>
          <w:tcPr>
            <w:tcW w:w="5544" w:type="dxa"/>
            <w:tcBorders>
              <w:top w:val="nil"/>
              <w:left w:val="single" w:sz="4" w:space="0" w:color="auto"/>
              <w:bottom w:val="nil"/>
              <w:right w:val="nil"/>
            </w:tcBorders>
          </w:tcPr>
          <w:p w14:paraId="7C970015" w14:textId="77777777" w:rsidR="007F6489" w:rsidRDefault="00B84EF6">
            <w:pPr>
              <w:spacing w:after="80" w:line="240" w:lineRule="exact"/>
              <w:jc w:val="both"/>
            </w:pPr>
            <w:r>
              <w:rPr>
                <w:rFonts w:ascii="Times New Roman" w:hAnsi="Times New Roman"/>
                <w:color w:val="000000"/>
                <w:sz w:val="24"/>
              </w:rPr>
              <w:t>4 Y fue un tiempo en que se oyó gran llanto y lamentación por toda la tierra, entre todo el pueblo de Nefi;</w:t>
            </w:r>
          </w:p>
        </w:tc>
      </w:tr>
      <w:tr w:rsidR="007F6489" w14:paraId="6469CF8D" w14:textId="77777777">
        <w:tc>
          <w:tcPr>
            <w:tcW w:w="5544" w:type="dxa"/>
            <w:tcBorders>
              <w:top w:val="nil"/>
              <w:left w:val="nil"/>
              <w:bottom w:val="nil"/>
              <w:right w:val="single" w:sz="4" w:space="0" w:color="auto"/>
            </w:tcBorders>
          </w:tcPr>
          <w:p w14:paraId="25225697" w14:textId="77777777" w:rsidR="007F6489" w:rsidRDefault="00B84EF6">
            <w:pPr>
              <w:spacing w:after="80" w:line="240" w:lineRule="exact"/>
              <w:jc w:val="both"/>
            </w:pPr>
            <w:r>
              <w:rPr>
                <w:rFonts w:ascii="Times New Roman" w:hAnsi="Times New Roman"/>
                <w:color w:val="000000"/>
                <w:sz w:val="24"/>
              </w:rPr>
              <w:t>5 ja, das Klagen der Witwen, die um ihre Ehemänner trauerten, und auch der Väter, die um ihre Söhne trauerten, und der Tochter um den Bruder, ja, des Bruders um den Vater; und so war bei ihnen allen das Klagen der Trauer zu hören, denn sie trauerten um ihre Verwandten, die getötet worden waren.</w:t>
            </w:r>
          </w:p>
        </w:tc>
        <w:tc>
          <w:tcPr>
            <w:tcW w:w="5544" w:type="dxa"/>
            <w:tcBorders>
              <w:top w:val="nil"/>
              <w:left w:val="single" w:sz="4" w:space="0" w:color="auto"/>
              <w:bottom w:val="nil"/>
              <w:right w:val="nil"/>
            </w:tcBorders>
          </w:tcPr>
          <w:p w14:paraId="3160AA16" w14:textId="77777777" w:rsidR="007F6489" w:rsidRDefault="00B84EF6">
            <w:pPr>
              <w:spacing w:after="80" w:line="240" w:lineRule="exact"/>
              <w:jc w:val="both"/>
            </w:pPr>
            <w:r>
              <w:rPr>
                <w:rFonts w:ascii="Times New Roman" w:hAnsi="Times New Roman"/>
                <w:color w:val="000000"/>
                <w:sz w:val="24"/>
              </w:rPr>
              <w:t>5 sí, el lamento de las viudas llorando por sus maridos, y de los padres llorando por sus hijos, y la hija por el hermano, sí, y el hermano por el padre; de modo que el grito de angustia se oía entre todos ellos, llorando por sus parientes que habían perecido.</w:t>
            </w:r>
          </w:p>
        </w:tc>
      </w:tr>
      <w:tr w:rsidR="007F6489" w14:paraId="6D56A910" w14:textId="77777777">
        <w:tc>
          <w:tcPr>
            <w:tcW w:w="5544" w:type="dxa"/>
            <w:tcBorders>
              <w:top w:val="nil"/>
              <w:left w:val="nil"/>
              <w:bottom w:val="nil"/>
              <w:right w:val="single" w:sz="4" w:space="0" w:color="auto"/>
            </w:tcBorders>
          </w:tcPr>
          <w:p w14:paraId="4A4C51F4" w14:textId="77777777" w:rsidR="007F6489" w:rsidRDefault="00B84EF6">
            <w:pPr>
              <w:spacing w:after="80" w:line="240" w:lineRule="exact"/>
              <w:jc w:val="both"/>
            </w:pPr>
            <w:r>
              <w:rPr>
                <w:rFonts w:ascii="Times New Roman" w:hAnsi="Times New Roman"/>
                <w:color w:val="000000"/>
                <w:sz w:val="24"/>
              </w:rPr>
              <w:t>6 Und nun war dies gewiss ein kummervoller Tag, ja, eine Zeit ernster Besinnung und eine Zeit von viel Fasten und Beten.</w:t>
            </w:r>
          </w:p>
        </w:tc>
        <w:tc>
          <w:tcPr>
            <w:tcW w:w="5544" w:type="dxa"/>
            <w:tcBorders>
              <w:top w:val="nil"/>
              <w:left w:val="single" w:sz="4" w:space="0" w:color="auto"/>
              <w:bottom w:val="nil"/>
              <w:right w:val="nil"/>
            </w:tcBorders>
          </w:tcPr>
          <w:p w14:paraId="6CF0CF89" w14:textId="77777777" w:rsidR="007F6489" w:rsidRDefault="00B84EF6">
            <w:pPr>
              <w:spacing w:after="80" w:line="240" w:lineRule="exact"/>
              <w:jc w:val="both"/>
            </w:pPr>
            <w:r>
              <w:rPr>
                <w:rFonts w:ascii="Times New Roman" w:hAnsi="Times New Roman"/>
                <w:color w:val="000000"/>
                <w:sz w:val="24"/>
              </w:rPr>
              <w:t>6 Y ciertamente fue un día lúgubre; sí, un tiempo de solemnidad, y un tiempo de mucho ayuno y oración.</w:t>
            </w:r>
          </w:p>
        </w:tc>
      </w:tr>
      <w:tr w:rsidR="007F6489" w14:paraId="6DF069DF" w14:textId="77777777">
        <w:tc>
          <w:tcPr>
            <w:tcW w:w="5544" w:type="dxa"/>
            <w:tcBorders>
              <w:top w:val="nil"/>
              <w:left w:val="nil"/>
              <w:bottom w:val="nil"/>
              <w:right w:val="single" w:sz="4" w:space="0" w:color="auto"/>
            </w:tcBorders>
          </w:tcPr>
          <w:p w14:paraId="30A0B30A" w14:textId="77777777" w:rsidR="007F6489" w:rsidRDefault="00B84EF6">
            <w:pPr>
              <w:spacing w:after="80" w:line="240" w:lineRule="exact"/>
              <w:jc w:val="both"/>
            </w:pPr>
            <w:r>
              <w:rPr>
                <w:rFonts w:ascii="Times New Roman" w:hAnsi="Times New Roman"/>
                <w:color w:val="000000"/>
                <w:sz w:val="24"/>
              </w:rPr>
              <w:t>7 Und so endet das fünfzehnte Jahr der Regierung der Richter über das Volk Nephi;</w:t>
            </w:r>
          </w:p>
        </w:tc>
        <w:tc>
          <w:tcPr>
            <w:tcW w:w="5544" w:type="dxa"/>
            <w:tcBorders>
              <w:top w:val="nil"/>
              <w:left w:val="single" w:sz="4" w:space="0" w:color="auto"/>
              <w:bottom w:val="nil"/>
              <w:right w:val="nil"/>
            </w:tcBorders>
          </w:tcPr>
          <w:p w14:paraId="20015396" w14:textId="77777777" w:rsidR="007F6489" w:rsidRDefault="00B84EF6">
            <w:pPr>
              <w:spacing w:after="80" w:line="240" w:lineRule="exact"/>
              <w:jc w:val="both"/>
            </w:pPr>
            <w:r>
              <w:rPr>
                <w:rFonts w:ascii="Times New Roman" w:hAnsi="Times New Roman"/>
                <w:color w:val="000000"/>
                <w:sz w:val="24"/>
              </w:rPr>
              <w:t>7 Y así termina el año decimoquinto del gobierno de los jueces sobre el pueblo de Nefi;</w:t>
            </w:r>
          </w:p>
        </w:tc>
      </w:tr>
      <w:tr w:rsidR="007F6489" w14:paraId="7ED6ECE2" w14:textId="77777777">
        <w:tc>
          <w:tcPr>
            <w:tcW w:w="5544" w:type="dxa"/>
            <w:tcBorders>
              <w:top w:val="nil"/>
              <w:left w:val="nil"/>
              <w:bottom w:val="nil"/>
              <w:right w:val="single" w:sz="4" w:space="0" w:color="auto"/>
            </w:tcBorders>
          </w:tcPr>
          <w:p w14:paraId="3B1A7BAF" w14:textId="77777777" w:rsidR="007F6489" w:rsidRDefault="00B84EF6">
            <w:pPr>
              <w:spacing w:after="80" w:line="240" w:lineRule="exact"/>
              <w:jc w:val="both"/>
            </w:pPr>
            <w:r>
              <w:rPr>
                <w:rFonts w:ascii="Times New Roman" w:hAnsi="Times New Roman"/>
                <w:color w:val="000000"/>
                <w:sz w:val="24"/>
              </w:rPr>
              <w:t>8 und dies ist der Bericht von Ammon und seinen Brüdern, ihren Reisen in das Land Nephi, ihren Leiden in dem Land, ihren Sorgen und ihren Bedrängnissen und ihrer unfassbaren Freude und der Aufnahme und Sicherheit der Brüder im Land Jerschon. Und nun möge der Herr, der Erlöser aller Menschen, ihre Seele segnen immerdar.</w:t>
            </w:r>
          </w:p>
        </w:tc>
        <w:tc>
          <w:tcPr>
            <w:tcW w:w="5544" w:type="dxa"/>
            <w:tcBorders>
              <w:top w:val="nil"/>
              <w:left w:val="single" w:sz="4" w:space="0" w:color="auto"/>
              <w:bottom w:val="nil"/>
              <w:right w:val="nil"/>
            </w:tcBorders>
          </w:tcPr>
          <w:p w14:paraId="0207C32B" w14:textId="77777777" w:rsidR="007F6489" w:rsidRDefault="00B84EF6">
            <w:pPr>
              <w:spacing w:after="80" w:line="240" w:lineRule="exact"/>
              <w:jc w:val="both"/>
            </w:pPr>
            <w:r>
              <w:rPr>
                <w:rFonts w:ascii="Times New Roman" w:hAnsi="Times New Roman"/>
                <w:color w:val="000000"/>
                <w:sz w:val="24"/>
              </w:rPr>
              <w:t>8 y este es el relato de Ammón y sus hermanos, sus jornadas en la tierra de Nefi, sus padecimientos en la tierra, sus congojas y sus aflicciones, su incomprensible gozo, y la acogida y seguridad de los hermanos en la tierra de Jersón. Y el Señor, el Redentor de todos los hombres, bendiga sus almas para siempre.</w:t>
            </w:r>
          </w:p>
        </w:tc>
      </w:tr>
      <w:tr w:rsidR="007F6489" w14:paraId="1FDD8F3A" w14:textId="77777777">
        <w:tc>
          <w:tcPr>
            <w:tcW w:w="5544" w:type="dxa"/>
            <w:tcBorders>
              <w:top w:val="nil"/>
              <w:left w:val="nil"/>
              <w:bottom w:val="nil"/>
              <w:right w:val="single" w:sz="4" w:space="0" w:color="auto"/>
            </w:tcBorders>
          </w:tcPr>
          <w:p w14:paraId="164A9703" w14:textId="77777777" w:rsidR="007F6489" w:rsidRDefault="00B84EF6">
            <w:pPr>
              <w:spacing w:after="80" w:line="240" w:lineRule="exact"/>
              <w:jc w:val="both"/>
            </w:pPr>
            <w:r>
              <w:rPr>
                <w:rFonts w:ascii="Times New Roman" w:hAnsi="Times New Roman"/>
                <w:color w:val="000000"/>
                <w:sz w:val="24"/>
              </w:rPr>
              <w:t>9 Und dies ist der Bericht der Kriege und Streitigkeiten unter den Nephiten und auch der Kriege zwischen den Nephiten und den Lamaniten; und das fünfzehnte Jahr der Regierung der Richter ist zu Ende.</w:t>
            </w:r>
          </w:p>
        </w:tc>
        <w:tc>
          <w:tcPr>
            <w:tcW w:w="5544" w:type="dxa"/>
            <w:tcBorders>
              <w:top w:val="nil"/>
              <w:left w:val="single" w:sz="4" w:space="0" w:color="auto"/>
              <w:bottom w:val="nil"/>
              <w:right w:val="nil"/>
            </w:tcBorders>
          </w:tcPr>
          <w:p w14:paraId="469010B3" w14:textId="77777777" w:rsidR="007F6489" w:rsidRDefault="00B84EF6">
            <w:pPr>
              <w:spacing w:after="80" w:line="240" w:lineRule="exact"/>
              <w:jc w:val="both"/>
            </w:pPr>
            <w:r>
              <w:rPr>
                <w:rFonts w:ascii="Times New Roman" w:hAnsi="Times New Roman"/>
                <w:color w:val="000000"/>
                <w:sz w:val="24"/>
              </w:rPr>
              <w:t>9 Y esta es la narración de las guerras y contenciones entre los nefitas, y también de las guerras entre los nefitas y lamanitas; y el año decimoquinto del gobierno de los jueces ha concluido.</w:t>
            </w:r>
          </w:p>
        </w:tc>
      </w:tr>
      <w:tr w:rsidR="007F6489" w14:paraId="7A10DD9C" w14:textId="77777777">
        <w:tc>
          <w:tcPr>
            <w:tcW w:w="5544" w:type="dxa"/>
            <w:tcBorders>
              <w:top w:val="nil"/>
              <w:left w:val="nil"/>
              <w:bottom w:val="nil"/>
              <w:right w:val="single" w:sz="4" w:space="0" w:color="auto"/>
            </w:tcBorders>
          </w:tcPr>
          <w:p w14:paraId="11CC62A3" w14:textId="77777777" w:rsidR="007F6489" w:rsidRDefault="00B84EF6">
            <w:pPr>
              <w:spacing w:after="80" w:line="240" w:lineRule="exact"/>
              <w:jc w:val="both"/>
            </w:pPr>
            <w:r>
              <w:rPr>
                <w:rFonts w:ascii="Times New Roman" w:hAnsi="Times New Roman"/>
                <w:color w:val="000000"/>
                <w:sz w:val="24"/>
              </w:rPr>
              <w:t>10 Und vom ersten bis zum fünfzehnten Jahr war es zur Vernichtung von vielen tausend Leben gekommen; ja, es war zu einem furchtbaren Bild des Blutvergießens gekommen.</w:t>
            </w:r>
          </w:p>
        </w:tc>
        <w:tc>
          <w:tcPr>
            <w:tcW w:w="5544" w:type="dxa"/>
            <w:tcBorders>
              <w:top w:val="nil"/>
              <w:left w:val="single" w:sz="4" w:space="0" w:color="auto"/>
              <w:bottom w:val="nil"/>
              <w:right w:val="nil"/>
            </w:tcBorders>
          </w:tcPr>
          <w:p w14:paraId="68F0D464" w14:textId="77777777" w:rsidR="007F6489" w:rsidRDefault="00B84EF6">
            <w:pPr>
              <w:spacing w:after="80" w:line="240" w:lineRule="exact"/>
              <w:jc w:val="both"/>
            </w:pPr>
            <w:r>
              <w:rPr>
                <w:rFonts w:ascii="Times New Roman" w:hAnsi="Times New Roman"/>
                <w:color w:val="000000"/>
                <w:sz w:val="24"/>
              </w:rPr>
              <w:t>10 Y desde el año primero al decimoquinto, se ha consumado la destrucción de muchos miles de vidas; sí, se ha desarrollado una escena terrible de efusión de sangre.</w:t>
            </w:r>
          </w:p>
        </w:tc>
      </w:tr>
      <w:tr w:rsidR="007F6489" w14:paraId="501A7FD7" w14:textId="77777777">
        <w:tc>
          <w:tcPr>
            <w:tcW w:w="5544" w:type="dxa"/>
            <w:tcBorders>
              <w:top w:val="nil"/>
              <w:left w:val="nil"/>
              <w:bottom w:val="nil"/>
              <w:right w:val="single" w:sz="4" w:space="0" w:color="auto"/>
            </w:tcBorders>
          </w:tcPr>
          <w:p w14:paraId="7412AF57" w14:textId="77777777" w:rsidR="007F6489" w:rsidRDefault="00B84EF6">
            <w:pPr>
              <w:spacing w:after="80" w:line="240" w:lineRule="exact"/>
              <w:jc w:val="both"/>
            </w:pPr>
            <w:r>
              <w:rPr>
                <w:rFonts w:ascii="Times New Roman" w:hAnsi="Times New Roman"/>
                <w:color w:val="000000"/>
                <w:sz w:val="24"/>
              </w:rPr>
              <w:t xml:space="preserve">11 Und die Leiber vieler Tausender sind in die Erde gelegt worden, während die Leiber vieler Tausender in </w:t>
            </w:r>
            <w:r>
              <w:rPr>
                <w:rFonts w:ascii="Times New Roman" w:hAnsi="Times New Roman"/>
                <w:color w:val="000000"/>
                <w:sz w:val="24"/>
              </w:rPr>
              <w:t>Haufen auf dem Erdboden vermodern; ja, und viele Tausende trauern um den Verlust ihrer Verwandten, weil sie gemäß den Verheißungen des Herrn Grund zu der Furcht haben, dass sie einem Zustand endlosen Wehs überantwortet sind.</w:t>
            </w:r>
          </w:p>
        </w:tc>
        <w:tc>
          <w:tcPr>
            <w:tcW w:w="5544" w:type="dxa"/>
            <w:tcBorders>
              <w:top w:val="nil"/>
              <w:left w:val="single" w:sz="4" w:space="0" w:color="auto"/>
              <w:bottom w:val="nil"/>
              <w:right w:val="nil"/>
            </w:tcBorders>
          </w:tcPr>
          <w:p w14:paraId="0BDD9E9C" w14:textId="77777777" w:rsidR="007F6489" w:rsidRDefault="00B84EF6">
            <w:pPr>
              <w:spacing w:after="80" w:line="240" w:lineRule="exact"/>
              <w:jc w:val="both"/>
            </w:pPr>
            <w:r>
              <w:rPr>
                <w:rFonts w:ascii="Times New Roman" w:hAnsi="Times New Roman"/>
                <w:color w:val="000000"/>
                <w:sz w:val="24"/>
              </w:rPr>
              <w:t>11 Y los cuerpos de muchos miles yacen bajo la tierra, mientras que los cuerpos de muchos miles están consumiéndose en montones sobre la superficie de la tierra; sí, y muchos miles lloran por la pérdida de sus parientes, porque tienen motivo para temer, según las promesas del Señor, que sean condenados a un estado de angustia interminable.</w:t>
            </w:r>
          </w:p>
        </w:tc>
      </w:tr>
      <w:tr w:rsidR="007F6489" w14:paraId="06191DC2" w14:textId="77777777">
        <w:tc>
          <w:tcPr>
            <w:tcW w:w="5544" w:type="dxa"/>
            <w:tcBorders>
              <w:top w:val="nil"/>
              <w:left w:val="nil"/>
              <w:bottom w:val="nil"/>
              <w:right w:val="single" w:sz="4" w:space="0" w:color="auto"/>
            </w:tcBorders>
          </w:tcPr>
          <w:p w14:paraId="23A74BA6" w14:textId="77777777" w:rsidR="007F6489" w:rsidRDefault="00B84EF6">
            <w:pPr>
              <w:spacing w:after="80" w:line="240" w:lineRule="exact"/>
              <w:jc w:val="both"/>
            </w:pPr>
            <w:r>
              <w:rPr>
                <w:rFonts w:ascii="Times New Roman" w:hAnsi="Times New Roman"/>
                <w:color w:val="000000"/>
                <w:sz w:val="24"/>
              </w:rPr>
              <w:t>12 Während viele tausend andere wahrhaftig um den Verlust ihrer Verwandten trauern, sich aber doch freuen und in der Hoffnung frohlocken, ja, selbst in der Gewissheit, gemäß den Verheißungen des Herrn, dass sie erhoben sind, um zur rechten Hand Gottes in einem Zustand nie endenden Glücklichseins zu wohnen.</w:t>
            </w:r>
          </w:p>
        </w:tc>
        <w:tc>
          <w:tcPr>
            <w:tcW w:w="5544" w:type="dxa"/>
            <w:tcBorders>
              <w:top w:val="nil"/>
              <w:left w:val="single" w:sz="4" w:space="0" w:color="auto"/>
              <w:bottom w:val="nil"/>
              <w:right w:val="nil"/>
            </w:tcBorders>
          </w:tcPr>
          <w:p w14:paraId="640DF266" w14:textId="77777777" w:rsidR="007F6489" w:rsidRDefault="00B84EF6">
            <w:pPr>
              <w:spacing w:after="80" w:line="240" w:lineRule="exact"/>
              <w:jc w:val="both"/>
            </w:pPr>
            <w:r>
              <w:rPr>
                <w:rFonts w:ascii="Times New Roman" w:hAnsi="Times New Roman"/>
                <w:color w:val="000000"/>
                <w:sz w:val="24"/>
              </w:rPr>
              <w:t>12 Por otra parte, muchos otros miles lamentan por cierto la pérdida de sus parientes; no obstante, se regocijan y se alegran en la esperanza, y aun saben, según las promesas del Señor, que serán levantados para morar a la diestra de Dios, en un estado de felicidad perpetua.</w:t>
            </w:r>
          </w:p>
        </w:tc>
      </w:tr>
      <w:tr w:rsidR="007F6489" w14:paraId="498EE1B2" w14:textId="77777777">
        <w:tc>
          <w:tcPr>
            <w:tcW w:w="5544" w:type="dxa"/>
            <w:tcBorders>
              <w:top w:val="nil"/>
              <w:left w:val="nil"/>
              <w:bottom w:val="nil"/>
              <w:right w:val="single" w:sz="4" w:space="0" w:color="auto"/>
            </w:tcBorders>
          </w:tcPr>
          <w:p w14:paraId="0C9741C5" w14:textId="77777777" w:rsidR="007F6489" w:rsidRDefault="00B84EF6">
            <w:pPr>
              <w:spacing w:after="80" w:line="240" w:lineRule="exact"/>
              <w:jc w:val="both"/>
            </w:pPr>
            <w:r>
              <w:rPr>
                <w:rFonts w:ascii="Times New Roman" w:hAnsi="Times New Roman"/>
                <w:color w:val="000000"/>
                <w:sz w:val="24"/>
              </w:rPr>
              <w:t>13 Und so sehen wir, wie groß die Ungleichheit der Menschen ist, infolge von Sünde und Übertretung und der Macht des Teufels, die sich aus den schlauen Plänen ergibt, die er ersonnen hat, um das Herz der Menschen einzufangen.</w:t>
            </w:r>
          </w:p>
        </w:tc>
        <w:tc>
          <w:tcPr>
            <w:tcW w:w="5544" w:type="dxa"/>
            <w:tcBorders>
              <w:top w:val="nil"/>
              <w:left w:val="single" w:sz="4" w:space="0" w:color="auto"/>
              <w:bottom w:val="nil"/>
              <w:right w:val="nil"/>
            </w:tcBorders>
          </w:tcPr>
          <w:p w14:paraId="21C2CF13" w14:textId="77777777" w:rsidR="007F6489" w:rsidRDefault="00B84EF6">
            <w:pPr>
              <w:spacing w:after="80" w:line="240" w:lineRule="exact"/>
              <w:jc w:val="both"/>
            </w:pPr>
            <w:r>
              <w:rPr>
                <w:rFonts w:ascii="Times New Roman" w:hAnsi="Times New Roman"/>
                <w:color w:val="000000"/>
                <w:sz w:val="24"/>
              </w:rPr>
              <w:t>13 Y así vemos cuán grande es la desigualdad del hombre a causa del pecado y la transgresión y el poder del diablo, que viene por los astutos planes que ha urdido para enredar el corazón de los hombres.</w:t>
            </w:r>
          </w:p>
        </w:tc>
      </w:tr>
      <w:tr w:rsidR="007F6489" w14:paraId="7AF53D5C" w14:textId="77777777">
        <w:tc>
          <w:tcPr>
            <w:tcW w:w="5544" w:type="dxa"/>
            <w:tcBorders>
              <w:top w:val="nil"/>
              <w:left w:val="nil"/>
              <w:bottom w:val="nil"/>
              <w:right w:val="single" w:sz="4" w:space="0" w:color="auto"/>
            </w:tcBorders>
          </w:tcPr>
          <w:p w14:paraId="097542AF" w14:textId="77777777" w:rsidR="007F6489" w:rsidRDefault="00B84EF6">
            <w:pPr>
              <w:spacing w:after="80" w:line="240" w:lineRule="exact"/>
              <w:jc w:val="both"/>
            </w:pPr>
            <w:r>
              <w:rPr>
                <w:rFonts w:ascii="Times New Roman" w:hAnsi="Times New Roman"/>
                <w:color w:val="000000"/>
                <w:sz w:val="24"/>
              </w:rPr>
              <w:t>14 Und so sehen wir den großen Ruf an den Fleiß der Menschen, in den Weingärten des Herrn zu arbeiten; und so sehen wir den großen Grund für Leid und auch für Freude – Leid wegen des Todes und der Vernichtung unter den Menschen, und Freude wegen des Lichtes Christi zum Leben.</w:t>
            </w:r>
          </w:p>
        </w:tc>
        <w:tc>
          <w:tcPr>
            <w:tcW w:w="5544" w:type="dxa"/>
            <w:tcBorders>
              <w:top w:val="nil"/>
              <w:left w:val="single" w:sz="4" w:space="0" w:color="auto"/>
              <w:bottom w:val="nil"/>
              <w:right w:val="nil"/>
            </w:tcBorders>
          </w:tcPr>
          <w:p w14:paraId="728BDEF4" w14:textId="77777777" w:rsidR="007F6489" w:rsidRDefault="00B84EF6">
            <w:pPr>
              <w:spacing w:after="80" w:line="240" w:lineRule="exact"/>
              <w:jc w:val="both"/>
            </w:pPr>
            <w:r>
              <w:rPr>
                <w:rFonts w:ascii="Times New Roman" w:hAnsi="Times New Roman"/>
                <w:color w:val="000000"/>
                <w:sz w:val="24"/>
              </w:rPr>
              <w:t>14 Y así vemos el gran llamamiento de diligencia a los hombres para obrar en las viñas del Señor; y así vemos el gran motivo del dolor, como también del gozo: dolor a causa de la muerte y destrucción entre los hombres, y gozo a causa de la luz de Cristo para vida.</w:t>
            </w:r>
          </w:p>
        </w:tc>
      </w:tr>
    </w:tbl>
    <w:p w14:paraId="2D3FE30A"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81F3870" w14:textId="77777777">
        <w:tc>
          <w:tcPr>
            <w:tcW w:w="5544" w:type="dxa"/>
            <w:tcBorders>
              <w:top w:val="nil"/>
              <w:left w:val="nil"/>
              <w:bottom w:val="nil"/>
              <w:right w:val="single" w:sz="4" w:space="0" w:color="auto"/>
            </w:tcBorders>
          </w:tcPr>
          <w:p w14:paraId="06F5D0C6" w14:textId="77777777" w:rsidR="007F6489" w:rsidRDefault="00B84EF6">
            <w:pPr>
              <w:spacing w:after="80" w:line="240" w:lineRule="exact"/>
              <w:jc w:val="center"/>
            </w:pPr>
            <w:r>
              <w:rPr>
                <w:rFonts w:ascii="Times New Roman" w:hAnsi="Times New Roman"/>
                <w:b/>
                <w:color w:val="000000"/>
                <w:sz w:val="24"/>
              </w:rPr>
              <w:t>KAPITEL 29</w:t>
            </w:r>
          </w:p>
        </w:tc>
        <w:tc>
          <w:tcPr>
            <w:tcW w:w="5544" w:type="dxa"/>
            <w:tcBorders>
              <w:top w:val="nil"/>
              <w:left w:val="single" w:sz="4" w:space="0" w:color="auto"/>
              <w:bottom w:val="nil"/>
              <w:right w:val="nil"/>
            </w:tcBorders>
          </w:tcPr>
          <w:p w14:paraId="1F57031D" w14:textId="77777777" w:rsidR="007F6489" w:rsidRDefault="00B84EF6">
            <w:pPr>
              <w:spacing w:after="80" w:line="240" w:lineRule="exact"/>
              <w:jc w:val="center"/>
            </w:pPr>
            <w:r>
              <w:rPr>
                <w:rFonts w:ascii="Times New Roman" w:hAnsi="Times New Roman"/>
                <w:b/>
                <w:color w:val="000000"/>
                <w:sz w:val="24"/>
              </w:rPr>
              <w:t>CAPÍTULO 29</w:t>
            </w:r>
          </w:p>
        </w:tc>
      </w:tr>
      <w:tr w:rsidR="007F6489" w14:paraId="60DDDCA6" w14:textId="77777777">
        <w:tc>
          <w:tcPr>
            <w:tcW w:w="5544" w:type="dxa"/>
            <w:tcBorders>
              <w:top w:val="nil"/>
              <w:left w:val="nil"/>
              <w:bottom w:val="nil"/>
              <w:right w:val="single" w:sz="4" w:space="0" w:color="auto"/>
            </w:tcBorders>
          </w:tcPr>
          <w:p w14:paraId="10C516C7" w14:textId="77777777" w:rsidR="007F6489" w:rsidRDefault="00B84EF6">
            <w:pPr>
              <w:spacing w:after="80" w:line="240" w:lineRule="exact"/>
              <w:jc w:val="both"/>
            </w:pPr>
            <w:r>
              <w:rPr>
                <w:rFonts w:ascii="Times New Roman" w:hAnsi="Times New Roman"/>
                <w:i/>
                <w:color w:val="000000"/>
                <w:sz w:val="24"/>
              </w:rPr>
              <w:t xml:space="preserve">Almas Wunsch, mit Engelseifer zur Umkehr zu rufen – Der Herr gewährt allen Nationen Lehrer – Alma frohlockt im Werk des Herrn und über den Erfolg </w:t>
            </w:r>
            <w:r>
              <w:rPr>
                <w:rFonts w:ascii="Times New Roman" w:hAnsi="Times New Roman"/>
                <w:i/>
                <w:color w:val="000000"/>
                <w:sz w:val="24"/>
              </w:rPr>
              <w:t>Ammons und seiner Brüder. Um 76 v. Chr.</w:t>
            </w:r>
          </w:p>
        </w:tc>
        <w:tc>
          <w:tcPr>
            <w:tcW w:w="5544" w:type="dxa"/>
            <w:tcBorders>
              <w:top w:val="nil"/>
              <w:left w:val="single" w:sz="4" w:space="0" w:color="auto"/>
              <w:bottom w:val="nil"/>
              <w:right w:val="nil"/>
            </w:tcBorders>
          </w:tcPr>
          <w:p w14:paraId="74078DF5" w14:textId="77777777" w:rsidR="007F6489" w:rsidRDefault="00B84EF6">
            <w:pPr>
              <w:spacing w:after="80" w:line="240" w:lineRule="exact"/>
              <w:jc w:val="both"/>
            </w:pPr>
            <w:r>
              <w:rPr>
                <w:rFonts w:ascii="Times New Roman" w:hAnsi="Times New Roman"/>
                <w:i/>
                <w:color w:val="000000"/>
                <w:sz w:val="24"/>
              </w:rPr>
              <w:t>Alma desea proclamar el arrepentimiento con celo angélico — El Señor concede maestros a todas las naciones — Alma se regocija en la obra del Señor y en el éxito de Ammón y sus hermanos. Aproximadamente 76 a.C.</w:t>
            </w:r>
          </w:p>
        </w:tc>
      </w:tr>
      <w:tr w:rsidR="007F6489" w14:paraId="159A637F" w14:textId="77777777">
        <w:tc>
          <w:tcPr>
            <w:tcW w:w="5544" w:type="dxa"/>
            <w:tcBorders>
              <w:top w:val="nil"/>
              <w:left w:val="nil"/>
              <w:bottom w:val="nil"/>
              <w:right w:val="single" w:sz="4" w:space="0" w:color="auto"/>
            </w:tcBorders>
          </w:tcPr>
          <w:p w14:paraId="3A66B4D5" w14:textId="77777777" w:rsidR="007F6489" w:rsidRDefault="00B84EF6">
            <w:pPr>
              <w:spacing w:after="80" w:line="240" w:lineRule="exact"/>
              <w:jc w:val="both"/>
            </w:pPr>
            <w:r>
              <w:rPr>
                <w:rFonts w:ascii="Times New Roman" w:hAnsi="Times New Roman"/>
                <w:color w:val="000000"/>
                <w:sz w:val="24"/>
              </w:rPr>
              <w:t>1 O dass ich ein Engel wäre und mein Herzenswunsch wahr würde, dass ich hinausgehen und mit der Posaune Gottes sprechen könnte, mit einer Stimme, die die Erde erschüttert, und jedes Volk zur Umkehr rufen könnte!</w:t>
            </w:r>
          </w:p>
        </w:tc>
        <w:tc>
          <w:tcPr>
            <w:tcW w:w="5544" w:type="dxa"/>
            <w:tcBorders>
              <w:top w:val="nil"/>
              <w:left w:val="single" w:sz="4" w:space="0" w:color="auto"/>
              <w:bottom w:val="nil"/>
              <w:right w:val="nil"/>
            </w:tcBorders>
          </w:tcPr>
          <w:p w14:paraId="113411C5" w14:textId="77777777" w:rsidR="007F6489" w:rsidRDefault="00B84EF6">
            <w:pPr>
              <w:spacing w:after="80" w:line="240" w:lineRule="exact"/>
              <w:jc w:val="both"/>
            </w:pPr>
            <w:r>
              <w:rPr>
                <w:rFonts w:ascii="Times New Roman" w:hAnsi="Times New Roman"/>
                <w:color w:val="000000"/>
                <w:sz w:val="24"/>
              </w:rPr>
              <w:t>1 ¡Oh, si fuera yo un ángel y se me concediera el deseo de mi corazón, para salir y hablar con la trompeta de Dios, con una voz que estremeciera la tierra, y proclamar el arrepentimiento a todo pueblo!</w:t>
            </w:r>
          </w:p>
        </w:tc>
      </w:tr>
      <w:tr w:rsidR="007F6489" w14:paraId="10D82AED" w14:textId="77777777">
        <w:tc>
          <w:tcPr>
            <w:tcW w:w="5544" w:type="dxa"/>
            <w:tcBorders>
              <w:top w:val="nil"/>
              <w:left w:val="nil"/>
              <w:bottom w:val="nil"/>
              <w:right w:val="single" w:sz="4" w:space="0" w:color="auto"/>
            </w:tcBorders>
          </w:tcPr>
          <w:p w14:paraId="5EE7CA10" w14:textId="77777777" w:rsidR="007F6489" w:rsidRDefault="00B84EF6">
            <w:pPr>
              <w:spacing w:after="80" w:line="240" w:lineRule="exact"/>
              <w:jc w:val="both"/>
            </w:pPr>
            <w:r>
              <w:rPr>
                <w:rFonts w:ascii="Times New Roman" w:hAnsi="Times New Roman"/>
                <w:color w:val="000000"/>
                <w:sz w:val="24"/>
              </w:rPr>
              <w:t>2 Ja, ich würde einer jeden Seele wie mit Donnerstimme Umkehr und den Plan der Erlösung verkünden, dass sie umkehren und zu unserem Gott kommen sollen, damit es auf dem ganzen Erdboden kein Leid mehr gebe.</w:t>
            </w:r>
          </w:p>
        </w:tc>
        <w:tc>
          <w:tcPr>
            <w:tcW w:w="5544" w:type="dxa"/>
            <w:tcBorders>
              <w:top w:val="nil"/>
              <w:left w:val="single" w:sz="4" w:space="0" w:color="auto"/>
              <w:bottom w:val="nil"/>
              <w:right w:val="nil"/>
            </w:tcBorders>
          </w:tcPr>
          <w:p w14:paraId="7D3FBA39" w14:textId="77777777" w:rsidR="007F6489" w:rsidRDefault="00B84EF6">
            <w:pPr>
              <w:spacing w:after="80" w:line="240" w:lineRule="exact"/>
              <w:jc w:val="both"/>
            </w:pPr>
            <w:r>
              <w:rPr>
                <w:rFonts w:ascii="Times New Roman" w:hAnsi="Times New Roman"/>
                <w:color w:val="000000"/>
                <w:sz w:val="24"/>
              </w:rPr>
              <w:t>2 Sí, declararía yo a toda alma, como con voz de trueno, el arrepentimiento y el plan de redención: Que deben arrepentirse y venir a nuestro Dios, para que no haya más dolor sobre toda la superficie de la tierra.</w:t>
            </w:r>
          </w:p>
        </w:tc>
      </w:tr>
      <w:tr w:rsidR="007F6489" w14:paraId="06523DDA" w14:textId="77777777">
        <w:tc>
          <w:tcPr>
            <w:tcW w:w="5544" w:type="dxa"/>
            <w:tcBorders>
              <w:top w:val="nil"/>
              <w:left w:val="nil"/>
              <w:bottom w:val="nil"/>
              <w:right w:val="single" w:sz="4" w:space="0" w:color="auto"/>
            </w:tcBorders>
          </w:tcPr>
          <w:p w14:paraId="4FF37048" w14:textId="77777777" w:rsidR="007F6489" w:rsidRDefault="00B84EF6">
            <w:pPr>
              <w:spacing w:after="80" w:line="240" w:lineRule="exact"/>
              <w:jc w:val="both"/>
            </w:pPr>
            <w:r>
              <w:rPr>
                <w:rFonts w:ascii="Times New Roman" w:hAnsi="Times New Roman"/>
                <w:color w:val="000000"/>
                <w:sz w:val="24"/>
              </w:rPr>
              <w:t>3 Aber siehe, ich bin ein Mensch und versündige mich mit meinem Wunsch; denn ich sollte mit dem zufrieden sein, was der Herr mir zugeteilt hat.</w:t>
            </w:r>
          </w:p>
        </w:tc>
        <w:tc>
          <w:tcPr>
            <w:tcW w:w="5544" w:type="dxa"/>
            <w:tcBorders>
              <w:top w:val="nil"/>
              <w:left w:val="single" w:sz="4" w:space="0" w:color="auto"/>
              <w:bottom w:val="nil"/>
              <w:right w:val="nil"/>
            </w:tcBorders>
          </w:tcPr>
          <w:p w14:paraId="49275E1C" w14:textId="77777777" w:rsidR="007F6489" w:rsidRDefault="00B84EF6">
            <w:pPr>
              <w:spacing w:after="80" w:line="240" w:lineRule="exact"/>
              <w:jc w:val="both"/>
            </w:pPr>
            <w:r>
              <w:rPr>
                <w:rFonts w:ascii="Times New Roman" w:hAnsi="Times New Roman"/>
                <w:color w:val="000000"/>
                <w:sz w:val="24"/>
              </w:rPr>
              <w:t xml:space="preserve">3 Mas he aquí, soy hombre, y peco en mi </w:t>
            </w:r>
            <w:r>
              <w:rPr>
                <w:rFonts w:ascii="Times New Roman" w:hAnsi="Times New Roman"/>
                <w:color w:val="000000"/>
                <w:sz w:val="24"/>
              </w:rPr>
              <w:t>deseo; porque debería estar conforme con lo que el Señor me ha concedido.</w:t>
            </w:r>
          </w:p>
        </w:tc>
      </w:tr>
      <w:tr w:rsidR="007F6489" w14:paraId="126D0DB3" w14:textId="77777777">
        <w:tc>
          <w:tcPr>
            <w:tcW w:w="5544" w:type="dxa"/>
            <w:tcBorders>
              <w:top w:val="nil"/>
              <w:left w:val="nil"/>
              <w:bottom w:val="nil"/>
              <w:right w:val="single" w:sz="4" w:space="0" w:color="auto"/>
            </w:tcBorders>
          </w:tcPr>
          <w:p w14:paraId="1C1B9A55" w14:textId="77777777" w:rsidR="007F6489" w:rsidRDefault="00B84EF6">
            <w:pPr>
              <w:spacing w:after="80" w:line="240" w:lineRule="exact"/>
              <w:jc w:val="both"/>
            </w:pPr>
            <w:r>
              <w:rPr>
                <w:rFonts w:ascii="Times New Roman" w:hAnsi="Times New Roman"/>
                <w:color w:val="000000"/>
                <w:sz w:val="24"/>
              </w:rPr>
              <w:t>4 Ich sollte mit meinen Wünschen nicht den festen Beschluss eines gerechten Gottes beeinträchtigen wollen, denn ich weiß, dass er den Menschen gemäß ihrem Wunsch gewährt, sei er zum Tod oder zum Leben; ja, ich weiß, er teilt den Menschen zu, ja, beschließt für sie mit unabänderlichen Beschlüssen gemäß ihrem Willen, sei es zur Errettung oder zur Vernichtung.</w:t>
            </w:r>
          </w:p>
        </w:tc>
        <w:tc>
          <w:tcPr>
            <w:tcW w:w="5544" w:type="dxa"/>
            <w:tcBorders>
              <w:top w:val="nil"/>
              <w:left w:val="single" w:sz="4" w:space="0" w:color="auto"/>
              <w:bottom w:val="nil"/>
              <w:right w:val="nil"/>
            </w:tcBorders>
          </w:tcPr>
          <w:p w14:paraId="69FC62F4" w14:textId="77777777" w:rsidR="007F6489" w:rsidRDefault="00B84EF6">
            <w:pPr>
              <w:spacing w:after="80" w:line="240" w:lineRule="exact"/>
              <w:jc w:val="both"/>
            </w:pPr>
            <w:r>
              <w:rPr>
                <w:rFonts w:ascii="Times New Roman" w:hAnsi="Times New Roman"/>
                <w:color w:val="000000"/>
                <w:sz w:val="24"/>
              </w:rPr>
              <w:t>4 No debería, en mis deseos, perturbar los firmes decretos de un Dios justo, porque sé que él concede a los hombres según lo que deseen, ya sea para muerte o para vida; sí, sé que él concede a los hombres, sí, les decreta decretos que son inalterables, según la voluntad de ellos, ya sea para salvación o destrucción.</w:t>
            </w:r>
          </w:p>
        </w:tc>
      </w:tr>
      <w:tr w:rsidR="007F6489" w14:paraId="68D9F2F1" w14:textId="77777777">
        <w:tc>
          <w:tcPr>
            <w:tcW w:w="5544" w:type="dxa"/>
            <w:tcBorders>
              <w:top w:val="nil"/>
              <w:left w:val="nil"/>
              <w:bottom w:val="nil"/>
              <w:right w:val="single" w:sz="4" w:space="0" w:color="auto"/>
            </w:tcBorders>
          </w:tcPr>
          <w:p w14:paraId="7CB34472" w14:textId="77777777" w:rsidR="007F6489" w:rsidRDefault="00B84EF6">
            <w:pPr>
              <w:spacing w:after="80" w:line="240" w:lineRule="exact"/>
              <w:jc w:val="both"/>
            </w:pPr>
            <w:r>
              <w:rPr>
                <w:rFonts w:ascii="Times New Roman" w:hAnsi="Times New Roman"/>
                <w:color w:val="000000"/>
                <w:sz w:val="24"/>
              </w:rPr>
              <w:t>5 Ja, und ich weiß, Gut und Böse ist vor alle Menschen gekommen; wer Gut von Böse nicht unterscheiden kann, ist schuldlos; wer aber Gut und Böse erkennt, dem wird gemäß seinen Wünschen gegeben, sei es, dass er Gutes wünscht oder Böses, Leben oder Tod, Freude oder Gewissensqual.</w:t>
            </w:r>
          </w:p>
        </w:tc>
        <w:tc>
          <w:tcPr>
            <w:tcW w:w="5544" w:type="dxa"/>
            <w:tcBorders>
              <w:top w:val="nil"/>
              <w:left w:val="single" w:sz="4" w:space="0" w:color="auto"/>
              <w:bottom w:val="nil"/>
              <w:right w:val="nil"/>
            </w:tcBorders>
          </w:tcPr>
          <w:p w14:paraId="0455C101" w14:textId="77777777" w:rsidR="007F6489" w:rsidRDefault="00B84EF6">
            <w:pPr>
              <w:spacing w:after="80" w:line="240" w:lineRule="exact"/>
              <w:jc w:val="both"/>
            </w:pPr>
            <w:r>
              <w:rPr>
                <w:rFonts w:ascii="Times New Roman" w:hAnsi="Times New Roman"/>
                <w:color w:val="000000"/>
                <w:sz w:val="24"/>
              </w:rPr>
              <w:t>5 Sí, y sé que el bien y el mal han llegado ante todos los hombres; y quien no puede discernir el bien del mal, no es culpable; mas el que conoce el bien y el mal, a este le es dado según sus deseos, sea que desee el bien o el mal, la vida o la muerte, el gozo o el remordimiento de conciencia.</w:t>
            </w:r>
          </w:p>
        </w:tc>
      </w:tr>
      <w:tr w:rsidR="007F6489" w14:paraId="06FBBB42" w14:textId="77777777">
        <w:tc>
          <w:tcPr>
            <w:tcW w:w="5544" w:type="dxa"/>
            <w:tcBorders>
              <w:top w:val="nil"/>
              <w:left w:val="nil"/>
              <w:bottom w:val="nil"/>
              <w:right w:val="single" w:sz="4" w:space="0" w:color="auto"/>
            </w:tcBorders>
          </w:tcPr>
          <w:p w14:paraId="0C49EE81" w14:textId="77777777" w:rsidR="007F6489" w:rsidRDefault="00B84EF6">
            <w:pPr>
              <w:spacing w:after="80" w:line="240" w:lineRule="exact"/>
              <w:jc w:val="both"/>
            </w:pPr>
            <w:r>
              <w:rPr>
                <w:rFonts w:ascii="Times New Roman" w:hAnsi="Times New Roman"/>
                <w:color w:val="000000"/>
                <w:sz w:val="24"/>
              </w:rPr>
              <w:t>6 Nun, in Anbetracht dessen, dass ich dies alles weiß, warum sollte ich mir mehr wünschen, als das Werk zu verrichten, wozu ich berufen worden bin?</w:t>
            </w:r>
          </w:p>
        </w:tc>
        <w:tc>
          <w:tcPr>
            <w:tcW w:w="5544" w:type="dxa"/>
            <w:tcBorders>
              <w:top w:val="nil"/>
              <w:left w:val="single" w:sz="4" w:space="0" w:color="auto"/>
              <w:bottom w:val="nil"/>
              <w:right w:val="nil"/>
            </w:tcBorders>
          </w:tcPr>
          <w:p w14:paraId="0B4F945F" w14:textId="77777777" w:rsidR="007F6489" w:rsidRDefault="00B84EF6">
            <w:pPr>
              <w:spacing w:after="80" w:line="240" w:lineRule="exact"/>
              <w:jc w:val="both"/>
            </w:pPr>
            <w:r>
              <w:rPr>
                <w:rFonts w:ascii="Times New Roman" w:hAnsi="Times New Roman"/>
                <w:color w:val="000000"/>
                <w:sz w:val="24"/>
              </w:rPr>
              <w:t>6 Ahora bien, en vista de que sé estas cosas, ¿por qué he de desear algo más que hacer la obra a la que he sido llamado?</w:t>
            </w:r>
          </w:p>
        </w:tc>
      </w:tr>
      <w:tr w:rsidR="007F6489" w14:paraId="1326CB37" w14:textId="77777777">
        <w:tc>
          <w:tcPr>
            <w:tcW w:w="5544" w:type="dxa"/>
            <w:tcBorders>
              <w:top w:val="nil"/>
              <w:left w:val="nil"/>
              <w:bottom w:val="nil"/>
              <w:right w:val="single" w:sz="4" w:space="0" w:color="auto"/>
            </w:tcBorders>
          </w:tcPr>
          <w:p w14:paraId="024B960B" w14:textId="77777777" w:rsidR="007F6489" w:rsidRDefault="00B84EF6">
            <w:pPr>
              <w:spacing w:after="80" w:line="240" w:lineRule="exact"/>
              <w:jc w:val="both"/>
            </w:pPr>
            <w:r>
              <w:rPr>
                <w:rFonts w:ascii="Times New Roman" w:hAnsi="Times New Roman"/>
                <w:color w:val="000000"/>
                <w:sz w:val="24"/>
              </w:rPr>
              <w:t>7 Warum sollte ich wünschen, ein Engel zu sein, damit ich zu allen Enden der Erde sprechen könnte?</w:t>
            </w:r>
          </w:p>
        </w:tc>
        <w:tc>
          <w:tcPr>
            <w:tcW w:w="5544" w:type="dxa"/>
            <w:tcBorders>
              <w:top w:val="nil"/>
              <w:left w:val="single" w:sz="4" w:space="0" w:color="auto"/>
              <w:bottom w:val="nil"/>
              <w:right w:val="nil"/>
            </w:tcBorders>
          </w:tcPr>
          <w:p w14:paraId="28C7C6EA" w14:textId="77777777" w:rsidR="007F6489" w:rsidRDefault="00B84EF6">
            <w:pPr>
              <w:spacing w:after="80" w:line="240" w:lineRule="exact"/>
              <w:jc w:val="both"/>
            </w:pPr>
            <w:r>
              <w:rPr>
                <w:rFonts w:ascii="Times New Roman" w:hAnsi="Times New Roman"/>
                <w:color w:val="000000"/>
                <w:sz w:val="24"/>
              </w:rPr>
              <w:t xml:space="preserve">7 ¿Por qué he de desear ser un ángel para poder hablar a todos los extremos de la </w:t>
            </w:r>
            <w:r>
              <w:rPr>
                <w:rFonts w:ascii="Times New Roman" w:hAnsi="Times New Roman"/>
                <w:color w:val="000000"/>
                <w:sz w:val="24"/>
              </w:rPr>
              <w:t>tierra?</w:t>
            </w:r>
          </w:p>
        </w:tc>
      </w:tr>
      <w:tr w:rsidR="007F6489" w14:paraId="5C63F75E" w14:textId="77777777">
        <w:tc>
          <w:tcPr>
            <w:tcW w:w="5544" w:type="dxa"/>
            <w:tcBorders>
              <w:top w:val="nil"/>
              <w:left w:val="nil"/>
              <w:bottom w:val="nil"/>
              <w:right w:val="single" w:sz="4" w:space="0" w:color="auto"/>
            </w:tcBorders>
          </w:tcPr>
          <w:p w14:paraId="524EBD0B" w14:textId="77777777" w:rsidR="007F6489" w:rsidRDefault="00B84EF6">
            <w:pPr>
              <w:spacing w:after="80" w:line="240" w:lineRule="exact"/>
              <w:jc w:val="both"/>
            </w:pPr>
            <w:r>
              <w:rPr>
                <w:rFonts w:ascii="Times New Roman" w:hAnsi="Times New Roman"/>
                <w:color w:val="000000"/>
                <w:sz w:val="24"/>
              </w:rPr>
              <w:t>8 Denn siehe, der Herr gewährt allen Nationen von ihrer eigenen Nation und Sprache, sein Wort zu lehren, ja, in Weisheit, alles das, was sie nach seinem Gutdünken haben sollen; darum sehen wir, dass der Herr mit Weisheit Rat gibt gemäß dem, was recht und wahr ist.</w:t>
            </w:r>
          </w:p>
        </w:tc>
        <w:tc>
          <w:tcPr>
            <w:tcW w:w="5544" w:type="dxa"/>
            <w:tcBorders>
              <w:top w:val="nil"/>
              <w:left w:val="single" w:sz="4" w:space="0" w:color="auto"/>
              <w:bottom w:val="nil"/>
              <w:right w:val="nil"/>
            </w:tcBorders>
          </w:tcPr>
          <w:p w14:paraId="31B73473" w14:textId="77777777" w:rsidR="007F6489" w:rsidRDefault="00B84EF6">
            <w:pPr>
              <w:spacing w:after="80" w:line="240" w:lineRule="exact"/>
              <w:jc w:val="both"/>
            </w:pPr>
            <w:r>
              <w:rPr>
                <w:rFonts w:ascii="Times New Roman" w:hAnsi="Times New Roman"/>
                <w:color w:val="000000"/>
                <w:sz w:val="24"/>
              </w:rPr>
              <w:t>8 Pues he aquí, el Señor les concede a todas las naciones que, de su propia nación y lengua, enseñen su palabra, sí, con sabiduría, cuanto él juzgue conveniente que tengan; por lo tanto, vemos que el Señor aconseja en sabiduría, de conformidad con lo que es justo y verdadero.</w:t>
            </w:r>
          </w:p>
        </w:tc>
      </w:tr>
      <w:tr w:rsidR="007F6489" w14:paraId="016D259C" w14:textId="77777777">
        <w:tc>
          <w:tcPr>
            <w:tcW w:w="5544" w:type="dxa"/>
            <w:tcBorders>
              <w:top w:val="nil"/>
              <w:left w:val="nil"/>
              <w:bottom w:val="nil"/>
              <w:right w:val="single" w:sz="4" w:space="0" w:color="auto"/>
            </w:tcBorders>
          </w:tcPr>
          <w:p w14:paraId="0215B7F4" w14:textId="77777777" w:rsidR="007F6489" w:rsidRDefault="00B84EF6">
            <w:pPr>
              <w:spacing w:after="80" w:line="240" w:lineRule="exact"/>
              <w:jc w:val="both"/>
            </w:pPr>
            <w:r>
              <w:rPr>
                <w:rFonts w:ascii="Times New Roman" w:hAnsi="Times New Roman"/>
                <w:color w:val="000000"/>
                <w:sz w:val="24"/>
              </w:rPr>
              <w:t>9 Ich weiß, was der Herr mir geboten hat, und ich frohlocke darin. Ich rühme mich nicht meiner selbst, sondern ich frohlocke in dem, was der Herr mir geboten hat; ja, und dies ist mein Ruhm, dass ich vielleicht ein Werkzeug in den Händen Gottes bin, um irgendeine Seele zur Umkehr zu führen; und dies ist meine Freude.</w:t>
            </w:r>
          </w:p>
        </w:tc>
        <w:tc>
          <w:tcPr>
            <w:tcW w:w="5544" w:type="dxa"/>
            <w:tcBorders>
              <w:top w:val="nil"/>
              <w:left w:val="single" w:sz="4" w:space="0" w:color="auto"/>
              <w:bottom w:val="nil"/>
              <w:right w:val="nil"/>
            </w:tcBorders>
          </w:tcPr>
          <w:p w14:paraId="163EC736" w14:textId="77777777" w:rsidR="007F6489" w:rsidRDefault="00B84EF6">
            <w:pPr>
              <w:spacing w:after="80" w:line="240" w:lineRule="exact"/>
              <w:jc w:val="both"/>
            </w:pPr>
            <w:r>
              <w:rPr>
                <w:rFonts w:ascii="Times New Roman" w:hAnsi="Times New Roman"/>
                <w:color w:val="000000"/>
                <w:sz w:val="24"/>
              </w:rPr>
              <w:t>9 Sé lo que el Señor me ha mandado, y en ello me glorío. Y no me glorío en mí mismo, sino en lo que el Señor me ha mandado; sí, y esta es mi gloria, que quizá sea un instrumento en las manos de Dios para conducir a algún alma al arrepentimiento; y este es mi gozo.</w:t>
            </w:r>
          </w:p>
        </w:tc>
      </w:tr>
      <w:tr w:rsidR="007F6489" w14:paraId="557F4BF0" w14:textId="77777777">
        <w:tc>
          <w:tcPr>
            <w:tcW w:w="5544" w:type="dxa"/>
            <w:tcBorders>
              <w:top w:val="nil"/>
              <w:left w:val="nil"/>
              <w:bottom w:val="nil"/>
              <w:right w:val="single" w:sz="4" w:space="0" w:color="auto"/>
            </w:tcBorders>
          </w:tcPr>
          <w:p w14:paraId="5348849F" w14:textId="77777777" w:rsidR="007F6489" w:rsidRDefault="00B84EF6">
            <w:pPr>
              <w:spacing w:after="80" w:line="240" w:lineRule="exact"/>
              <w:jc w:val="both"/>
            </w:pPr>
            <w:r>
              <w:rPr>
                <w:rFonts w:ascii="Times New Roman" w:hAnsi="Times New Roman"/>
                <w:color w:val="000000"/>
                <w:sz w:val="24"/>
              </w:rPr>
              <w:t>10 Und siehe, wenn ich viele meiner Brüder wahrhaft reumütig sehe und dass sie zum Herrn, zu ihrem Gott, kommen, dann ist meine Seele von Freude erfüllt; dann denke ich daran, was der Herr für mich getan hat, ja, nämlich, dass er mein Gebet vernommen hat; ja, dann denke ich an seinen barmherzigen Arm, den er zu mir hin ausgestreckt hat.</w:t>
            </w:r>
          </w:p>
        </w:tc>
        <w:tc>
          <w:tcPr>
            <w:tcW w:w="5544" w:type="dxa"/>
            <w:tcBorders>
              <w:top w:val="nil"/>
              <w:left w:val="single" w:sz="4" w:space="0" w:color="auto"/>
              <w:bottom w:val="nil"/>
              <w:right w:val="nil"/>
            </w:tcBorders>
          </w:tcPr>
          <w:p w14:paraId="2014B563" w14:textId="77777777" w:rsidR="007F6489" w:rsidRDefault="00B84EF6">
            <w:pPr>
              <w:spacing w:after="80" w:line="240" w:lineRule="exact"/>
              <w:jc w:val="both"/>
            </w:pPr>
            <w:r>
              <w:rPr>
                <w:rFonts w:ascii="Times New Roman" w:hAnsi="Times New Roman"/>
                <w:color w:val="000000"/>
                <w:sz w:val="24"/>
              </w:rPr>
              <w:t>10 Y he aquí, cuando veo a muchos de mis hermanos verdaderamente arrepentidos, y que vienen al Señor su Dios, mi alma se llena de gozo; entonces recuerdo lo que el Señor ha hecho por mí, sí, que ha oído mi oración; sí, entonces recuerdo su misericordioso brazo que extendió hacia mí.</w:t>
            </w:r>
          </w:p>
        </w:tc>
      </w:tr>
      <w:tr w:rsidR="007F6489" w14:paraId="5CEB3BDC" w14:textId="77777777">
        <w:tc>
          <w:tcPr>
            <w:tcW w:w="5544" w:type="dxa"/>
            <w:tcBorders>
              <w:top w:val="nil"/>
              <w:left w:val="nil"/>
              <w:bottom w:val="nil"/>
              <w:right w:val="single" w:sz="4" w:space="0" w:color="auto"/>
            </w:tcBorders>
          </w:tcPr>
          <w:p w14:paraId="0F912024" w14:textId="77777777" w:rsidR="007F6489" w:rsidRDefault="00B84EF6">
            <w:pPr>
              <w:spacing w:after="80" w:line="240" w:lineRule="exact"/>
              <w:jc w:val="both"/>
            </w:pPr>
            <w:r>
              <w:rPr>
                <w:rFonts w:ascii="Times New Roman" w:hAnsi="Times New Roman"/>
                <w:color w:val="000000"/>
                <w:sz w:val="24"/>
              </w:rPr>
              <w:t>11 Ja, und ich denke auch an die Gefangenschaft meiner Väter; denn ich weiß gewiss, dass der Herr sie aus der Knechtschaft befreit hat und dadurch seine Kirche aufgerichtet hat; ja, Gott, der Herr, der Gott Abrahams, der Gott Isaaks und der Gott Jakobs, hat sie aus der Knechtschaft befreit.</w:t>
            </w:r>
          </w:p>
        </w:tc>
        <w:tc>
          <w:tcPr>
            <w:tcW w:w="5544" w:type="dxa"/>
            <w:tcBorders>
              <w:top w:val="nil"/>
              <w:left w:val="single" w:sz="4" w:space="0" w:color="auto"/>
              <w:bottom w:val="nil"/>
              <w:right w:val="nil"/>
            </w:tcBorders>
          </w:tcPr>
          <w:p w14:paraId="4D8AB269" w14:textId="77777777" w:rsidR="007F6489" w:rsidRDefault="00B84EF6">
            <w:pPr>
              <w:spacing w:after="80" w:line="240" w:lineRule="exact"/>
              <w:jc w:val="both"/>
            </w:pPr>
            <w:r>
              <w:rPr>
                <w:rFonts w:ascii="Times New Roman" w:hAnsi="Times New Roman"/>
                <w:color w:val="000000"/>
                <w:sz w:val="24"/>
              </w:rPr>
              <w:t>11 Sí, y me acuerdo también de la cautividad de mis padres; porque ciertamente sé que el Señor los libró de la servidumbre, y así estableció su iglesia; sí, el Señor Dios, el Dios de Abraham, el Dios de Isaac, y el Dios de Jacob, los libró del cautiverio.</w:t>
            </w:r>
          </w:p>
        </w:tc>
      </w:tr>
      <w:tr w:rsidR="007F6489" w14:paraId="4811205F" w14:textId="77777777">
        <w:tc>
          <w:tcPr>
            <w:tcW w:w="5544" w:type="dxa"/>
            <w:tcBorders>
              <w:top w:val="nil"/>
              <w:left w:val="nil"/>
              <w:bottom w:val="nil"/>
              <w:right w:val="single" w:sz="4" w:space="0" w:color="auto"/>
            </w:tcBorders>
          </w:tcPr>
          <w:p w14:paraId="47645F55" w14:textId="77777777" w:rsidR="007F6489" w:rsidRDefault="00B84EF6">
            <w:pPr>
              <w:spacing w:after="80" w:line="240" w:lineRule="exact"/>
              <w:jc w:val="both"/>
            </w:pPr>
            <w:r>
              <w:rPr>
                <w:rFonts w:ascii="Times New Roman" w:hAnsi="Times New Roman"/>
                <w:color w:val="000000"/>
                <w:sz w:val="24"/>
              </w:rPr>
              <w:t>12 Ja, ich habe immer an die Gefangenschaft meiner Väter gedacht; und derselbe Gott, der sie aus den Händen der Ägypter befreit hat, der hat sie aus der Knechtschaft befreit.</w:t>
            </w:r>
          </w:p>
        </w:tc>
        <w:tc>
          <w:tcPr>
            <w:tcW w:w="5544" w:type="dxa"/>
            <w:tcBorders>
              <w:top w:val="nil"/>
              <w:left w:val="single" w:sz="4" w:space="0" w:color="auto"/>
              <w:bottom w:val="nil"/>
              <w:right w:val="nil"/>
            </w:tcBorders>
          </w:tcPr>
          <w:p w14:paraId="70AA15BE" w14:textId="77777777" w:rsidR="007F6489" w:rsidRDefault="00B84EF6">
            <w:pPr>
              <w:spacing w:after="80" w:line="240" w:lineRule="exact"/>
              <w:jc w:val="both"/>
            </w:pPr>
            <w:r>
              <w:rPr>
                <w:rFonts w:ascii="Times New Roman" w:hAnsi="Times New Roman"/>
                <w:color w:val="000000"/>
                <w:sz w:val="24"/>
              </w:rPr>
              <w:t>12 Sí, siempre he recordado el cautiverio de mis padres, y ese mismo Dios que los libró de las manos de los egipcios, los libró de la servidumbre.</w:t>
            </w:r>
          </w:p>
        </w:tc>
      </w:tr>
      <w:tr w:rsidR="007F6489" w14:paraId="6D86293F" w14:textId="77777777">
        <w:tc>
          <w:tcPr>
            <w:tcW w:w="5544" w:type="dxa"/>
            <w:tcBorders>
              <w:top w:val="nil"/>
              <w:left w:val="nil"/>
              <w:bottom w:val="nil"/>
              <w:right w:val="single" w:sz="4" w:space="0" w:color="auto"/>
            </w:tcBorders>
          </w:tcPr>
          <w:p w14:paraId="5413AA36" w14:textId="77777777" w:rsidR="007F6489" w:rsidRDefault="00B84EF6">
            <w:pPr>
              <w:spacing w:after="80" w:line="240" w:lineRule="exact"/>
              <w:jc w:val="both"/>
            </w:pPr>
            <w:r>
              <w:rPr>
                <w:rFonts w:ascii="Times New Roman" w:hAnsi="Times New Roman"/>
                <w:color w:val="000000"/>
                <w:sz w:val="24"/>
              </w:rPr>
              <w:t>13 Ja, und derselbe Gott hat seine Kirche unter ihnen aufgerichtet; ja, und derselbe Gott hat mich durch eine heilige Berufung berufen, diesem Volk das Wort zu predigen, und hat mir viel Erfolg gegeben, woran ich große Freude habe.</w:t>
            </w:r>
          </w:p>
        </w:tc>
        <w:tc>
          <w:tcPr>
            <w:tcW w:w="5544" w:type="dxa"/>
            <w:tcBorders>
              <w:top w:val="nil"/>
              <w:left w:val="single" w:sz="4" w:space="0" w:color="auto"/>
              <w:bottom w:val="nil"/>
              <w:right w:val="nil"/>
            </w:tcBorders>
          </w:tcPr>
          <w:p w14:paraId="1175C152" w14:textId="77777777" w:rsidR="007F6489" w:rsidRDefault="00B84EF6">
            <w:pPr>
              <w:spacing w:after="80" w:line="240" w:lineRule="exact"/>
              <w:jc w:val="both"/>
            </w:pPr>
            <w:r>
              <w:rPr>
                <w:rFonts w:ascii="Times New Roman" w:hAnsi="Times New Roman"/>
                <w:color w:val="000000"/>
                <w:sz w:val="24"/>
              </w:rPr>
              <w:t xml:space="preserve">13 Sí, y ese mismo Dios estableció su iglesia entre ellos, sí, y ese mismo Dios me ha llamado con un santo llamamiento para que predique la palabra a este pueblo, y me ha concedido mucho éxito, en lo </w:t>
            </w:r>
            <w:r>
              <w:rPr>
                <w:rFonts w:ascii="Times New Roman" w:hAnsi="Times New Roman"/>
                <w:color w:val="000000"/>
                <w:sz w:val="24"/>
              </w:rPr>
              <w:t>cual mi gozo es cabal.</w:t>
            </w:r>
          </w:p>
        </w:tc>
      </w:tr>
      <w:tr w:rsidR="007F6489" w14:paraId="2801473A" w14:textId="77777777">
        <w:tc>
          <w:tcPr>
            <w:tcW w:w="5544" w:type="dxa"/>
            <w:tcBorders>
              <w:top w:val="nil"/>
              <w:left w:val="nil"/>
              <w:bottom w:val="nil"/>
              <w:right w:val="single" w:sz="4" w:space="0" w:color="auto"/>
            </w:tcBorders>
          </w:tcPr>
          <w:p w14:paraId="4EE95A82" w14:textId="77777777" w:rsidR="007F6489" w:rsidRDefault="00B84EF6">
            <w:pPr>
              <w:spacing w:after="80" w:line="240" w:lineRule="exact"/>
              <w:jc w:val="both"/>
            </w:pPr>
            <w:r>
              <w:rPr>
                <w:rFonts w:ascii="Times New Roman" w:hAnsi="Times New Roman"/>
                <w:color w:val="000000"/>
                <w:sz w:val="24"/>
              </w:rPr>
              <w:t>14 Aber ich freue mich nicht nur über meinen eigenen Erfolg, sondern meine Freude wird größer wegen des Erfolgs meiner Brüder, die oben im Land Nephi gewesen sind.</w:t>
            </w:r>
          </w:p>
        </w:tc>
        <w:tc>
          <w:tcPr>
            <w:tcW w:w="5544" w:type="dxa"/>
            <w:tcBorders>
              <w:top w:val="nil"/>
              <w:left w:val="single" w:sz="4" w:space="0" w:color="auto"/>
              <w:bottom w:val="nil"/>
              <w:right w:val="nil"/>
            </w:tcBorders>
          </w:tcPr>
          <w:p w14:paraId="69421A8B" w14:textId="77777777" w:rsidR="007F6489" w:rsidRDefault="00B84EF6">
            <w:pPr>
              <w:spacing w:after="80" w:line="240" w:lineRule="exact"/>
              <w:jc w:val="both"/>
            </w:pPr>
            <w:r>
              <w:rPr>
                <w:rFonts w:ascii="Times New Roman" w:hAnsi="Times New Roman"/>
                <w:color w:val="000000"/>
                <w:sz w:val="24"/>
              </w:rPr>
              <w:t>14 Pero no me regocijo en mi propio éxito solamente, sino que mi gozo es más completo a causa del éxito de mis hermanos que han subido a la tierra de Nefi.</w:t>
            </w:r>
          </w:p>
        </w:tc>
      </w:tr>
      <w:tr w:rsidR="007F6489" w14:paraId="5E0EA684" w14:textId="77777777">
        <w:tc>
          <w:tcPr>
            <w:tcW w:w="5544" w:type="dxa"/>
            <w:tcBorders>
              <w:top w:val="nil"/>
              <w:left w:val="nil"/>
              <w:bottom w:val="nil"/>
              <w:right w:val="single" w:sz="4" w:space="0" w:color="auto"/>
            </w:tcBorders>
          </w:tcPr>
          <w:p w14:paraId="541631CB" w14:textId="77777777" w:rsidR="007F6489" w:rsidRDefault="00B84EF6">
            <w:pPr>
              <w:spacing w:after="80" w:line="240" w:lineRule="exact"/>
              <w:jc w:val="both"/>
            </w:pPr>
            <w:r>
              <w:rPr>
                <w:rFonts w:ascii="Times New Roman" w:hAnsi="Times New Roman"/>
                <w:color w:val="000000"/>
                <w:sz w:val="24"/>
              </w:rPr>
              <w:t>15 Siehe, sie haben sich über die Maßen gemüht und haben viel Frucht hervorgebracht; und wie groß wird ihr Lohn sein!</w:t>
            </w:r>
          </w:p>
        </w:tc>
        <w:tc>
          <w:tcPr>
            <w:tcW w:w="5544" w:type="dxa"/>
            <w:tcBorders>
              <w:top w:val="nil"/>
              <w:left w:val="single" w:sz="4" w:space="0" w:color="auto"/>
              <w:bottom w:val="nil"/>
              <w:right w:val="nil"/>
            </w:tcBorders>
          </w:tcPr>
          <w:p w14:paraId="72811BA6" w14:textId="77777777" w:rsidR="007F6489" w:rsidRDefault="00B84EF6">
            <w:pPr>
              <w:spacing w:after="80" w:line="240" w:lineRule="exact"/>
              <w:jc w:val="both"/>
            </w:pPr>
            <w:r>
              <w:rPr>
                <w:rFonts w:ascii="Times New Roman" w:hAnsi="Times New Roman"/>
                <w:color w:val="000000"/>
                <w:sz w:val="24"/>
              </w:rPr>
              <w:t>15 He aquí, han trabajado sobremanera, y han producido mucho fruto; y cuán grande será su recompensa.</w:t>
            </w:r>
          </w:p>
        </w:tc>
      </w:tr>
      <w:tr w:rsidR="007F6489" w14:paraId="483B0AD9" w14:textId="77777777">
        <w:tc>
          <w:tcPr>
            <w:tcW w:w="5544" w:type="dxa"/>
            <w:tcBorders>
              <w:top w:val="nil"/>
              <w:left w:val="nil"/>
              <w:bottom w:val="nil"/>
              <w:right w:val="single" w:sz="4" w:space="0" w:color="auto"/>
            </w:tcBorders>
          </w:tcPr>
          <w:p w14:paraId="7316EF7D" w14:textId="77777777" w:rsidR="007F6489" w:rsidRDefault="00B84EF6">
            <w:pPr>
              <w:spacing w:after="80" w:line="240" w:lineRule="exact"/>
              <w:jc w:val="both"/>
            </w:pPr>
            <w:r>
              <w:rPr>
                <w:rFonts w:ascii="Times New Roman" w:hAnsi="Times New Roman"/>
                <w:color w:val="000000"/>
                <w:sz w:val="24"/>
              </w:rPr>
              <w:t>16 Wenn ich nun an den Erfolg dieser meiner Brüder denke, wird mir die Seele entrückt, ja, sodass sie sich gleichsam vom Leib trennt, so groß ist meine Freude.</w:t>
            </w:r>
          </w:p>
        </w:tc>
        <w:tc>
          <w:tcPr>
            <w:tcW w:w="5544" w:type="dxa"/>
            <w:tcBorders>
              <w:top w:val="nil"/>
              <w:left w:val="single" w:sz="4" w:space="0" w:color="auto"/>
              <w:bottom w:val="nil"/>
              <w:right w:val="nil"/>
            </w:tcBorders>
          </w:tcPr>
          <w:p w14:paraId="51EE90EF" w14:textId="77777777" w:rsidR="007F6489" w:rsidRDefault="00B84EF6">
            <w:pPr>
              <w:spacing w:after="80" w:line="240" w:lineRule="exact"/>
              <w:jc w:val="both"/>
            </w:pPr>
            <w:r>
              <w:rPr>
                <w:rFonts w:ascii="Times New Roman" w:hAnsi="Times New Roman"/>
                <w:color w:val="000000"/>
                <w:sz w:val="24"/>
              </w:rPr>
              <w:t>16 Y cuando pienso en el éxito de estos mis hermanos, se transporta mi alma como si fuera a separarse del cuerpo, tan grande es mi gozo.</w:t>
            </w:r>
          </w:p>
        </w:tc>
      </w:tr>
      <w:tr w:rsidR="007F6489" w14:paraId="2DAA9CB8" w14:textId="77777777">
        <w:tc>
          <w:tcPr>
            <w:tcW w:w="5544" w:type="dxa"/>
            <w:tcBorders>
              <w:top w:val="nil"/>
              <w:left w:val="nil"/>
              <w:bottom w:val="nil"/>
              <w:right w:val="single" w:sz="4" w:space="0" w:color="auto"/>
            </w:tcBorders>
          </w:tcPr>
          <w:p w14:paraId="1C1C017F" w14:textId="77777777" w:rsidR="007F6489" w:rsidRDefault="00B84EF6">
            <w:pPr>
              <w:spacing w:after="80" w:line="240" w:lineRule="exact"/>
              <w:jc w:val="both"/>
            </w:pPr>
            <w:r>
              <w:rPr>
                <w:rFonts w:ascii="Times New Roman" w:hAnsi="Times New Roman"/>
                <w:color w:val="000000"/>
                <w:sz w:val="24"/>
              </w:rPr>
              <w:t>17 Und nun möge Gott diesen meinen Brüdern gewähren, dass sie sich im Reich Gottes niedersetzen dürfen; ja, und auch alle diejenigen, die die Frucht ihrer Mühen sind, dass sie nie mehr hinausgehen, sondern dass sie ihn preisen immerdar. Und möge Gott gewähren, dass es gemäß meinen Worten geschehe, ja, wie ich gesprochen habe. Amen.</w:t>
            </w:r>
          </w:p>
        </w:tc>
        <w:tc>
          <w:tcPr>
            <w:tcW w:w="5544" w:type="dxa"/>
            <w:tcBorders>
              <w:top w:val="nil"/>
              <w:left w:val="single" w:sz="4" w:space="0" w:color="auto"/>
              <w:bottom w:val="nil"/>
              <w:right w:val="nil"/>
            </w:tcBorders>
          </w:tcPr>
          <w:p w14:paraId="797236BB" w14:textId="77777777" w:rsidR="007F6489" w:rsidRDefault="00B84EF6">
            <w:pPr>
              <w:spacing w:after="80" w:line="240" w:lineRule="exact"/>
              <w:jc w:val="both"/>
            </w:pPr>
            <w:r>
              <w:rPr>
                <w:rFonts w:ascii="Times New Roman" w:hAnsi="Times New Roman"/>
                <w:color w:val="000000"/>
                <w:sz w:val="24"/>
              </w:rPr>
              <w:t>17 Y ahora conceda Dios que estos mis hermanos se sienten en el reino de Dios; sí, y también todos aquellos que son el fruto de sus obras, para que ya no salgan más, sino que lo alaben para siempre; y Dios conceda que se haga según mis palabras, así como he dicho. Amén.</w:t>
            </w:r>
          </w:p>
        </w:tc>
      </w:tr>
    </w:tbl>
    <w:p w14:paraId="054B1132"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E5B1ABD" w14:textId="77777777">
        <w:tc>
          <w:tcPr>
            <w:tcW w:w="5544" w:type="dxa"/>
            <w:tcBorders>
              <w:top w:val="nil"/>
              <w:left w:val="nil"/>
              <w:bottom w:val="nil"/>
              <w:right w:val="single" w:sz="4" w:space="0" w:color="auto"/>
            </w:tcBorders>
          </w:tcPr>
          <w:p w14:paraId="2BDF502E" w14:textId="77777777" w:rsidR="007F6489" w:rsidRDefault="00B84EF6">
            <w:pPr>
              <w:spacing w:after="80" w:line="240" w:lineRule="exact"/>
              <w:jc w:val="center"/>
            </w:pPr>
            <w:r>
              <w:rPr>
                <w:rFonts w:ascii="Times New Roman" w:hAnsi="Times New Roman"/>
                <w:b/>
                <w:color w:val="000000"/>
                <w:sz w:val="24"/>
              </w:rPr>
              <w:t>KAPITEL 30</w:t>
            </w:r>
          </w:p>
        </w:tc>
        <w:tc>
          <w:tcPr>
            <w:tcW w:w="5544" w:type="dxa"/>
            <w:tcBorders>
              <w:top w:val="nil"/>
              <w:left w:val="single" w:sz="4" w:space="0" w:color="auto"/>
              <w:bottom w:val="nil"/>
              <w:right w:val="nil"/>
            </w:tcBorders>
          </w:tcPr>
          <w:p w14:paraId="3113C436" w14:textId="77777777" w:rsidR="007F6489" w:rsidRDefault="00B84EF6">
            <w:pPr>
              <w:spacing w:after="80" w:line="240" w:lineRule="exact"/>
              <w:jc w:val="center"/>
            </w:pPr>
            <w:r>
              <w:rPr>
                <w:rFonts w:ascii="Times New Roman" w:hAnsi="Times New Roman"/>
                <w:b/>
                <w:color w:val="000000"/>
                <w:sz w:val="24"/>
              </w:rPr>
              <w:t>CAPÍTULO 30</w:t>
            </w:r>
          </w:p>
        </w:tc>
      </w:tr>
      <w:tr w:rsidR="007F6489" w14:paraId="670691E3" w14:textId="77777777">
        <w:tc>
          <w:tcPr>
            <w:tcW w:w="5544" w:type="dxa"/>
            <w:tcBorders>
              <w:top w:val="nil"/>
              <w:left w:val="nil"/>
              <w:bottom w:val="nil"/>
              <w:right w:val="single" w:sz="4" w:space="0" w:color="auto"/>
            </w:tcBorders>
          </w:tcPr>
          <w:p w14:paraId="681DBDAB" w14:textId="77777777" w:rsidR="007F6489" w:rsidRDefault="00B84EF6">
            <w:pPr>
              <w:spacing w:after="80" w:line="240" w:lineRule="exact"/>
              <w:jc w:val="both"/>
            </w:pPr>
            <w:r>
              <w:rPr>
                <w:rFonts w:ascii="Times New Roman" w:hAnsi="Times New Roman"/>
                <w:i/>
                <w:color w:val="000000"/>
                <w:sz w:val="24"/>
              </w:rPr>
              <w:t xml:space="preserve">Korihor, der Antichrist, macht sich </w:t>
            </w:r>
            <w:r>
              <w:rPr>
                <w:rFonts w:ascii="Times New Roman" w:hAnsi="Times New Roman"/>
                <w:i/>
                <w:color w:val="000000"/>
                <w:sz w:val="24"/>
              </w:rPr>
              <w:t>über Christus, das Sühnopfer und den Geist der Prophezeiung lustig – Er lehrt, dass es keinen Gott gibt, keinen Fall des Menschen, keine Strafe für Sünde und keinen Christus – Alma bezeugt, dass Christus kommen wird und dass alles darauf hindeutet, dass es einen Gott gibt – Korihor verlangt ein Zeichen und wird mit Stummheit geschlagen – Der Teufel war Korihor als ein Engel erschienen und hatte ihn gelehrt, was er sagen sollte – Korihor wird niedergetreten und stirbt. Um 76–74 v. Chr.</w:t>
            </w:r>
          </w:p>
        </w:tc>
        <w:tc>
          <w:tcPr>
            <w:tcW w:w="5544" w:type="dxa"/>
            <w:tcBorders>
              <w:top w:val="nil"/>
              <w:left w:val="single" w:sz="4" w:space="0" w:color="auto"/>
              <w:bottom w:val="nil"/>
              <w:right w:val="nil"/>
            </w:tcBorders>
          </w:tcPr>
          <w:p w14:paraId="5802305F" w14:textId="77777777" w:rsidR="007F6489" w:rsidRDefault="00B84EF6">
            <w:pPr>
              <w:spacing w:after="80" w:line="240" w:lineRule="exact"/>
              <w:jc w:val="both"/>
            </w:pPr>
            <w:r>
              <w:rPr>
                <w:rFonts w:ascii="Times New Roman" w:hAnsi="Times New Roman"/>
                <w:i/>
                <w:color w:val="000000"/>
                <w:sz w:val="24"/>
              </w:rPr>
              <w:t>Korihor, el anticristo, se burla de Cristo, de la Expiación y del espíritu de profecía — Enseña que no hay Dios, ni caída del hombre, ni castigo por el pecado, ni Cristo — Alma testifica que Cristo vendrá y que todas las cosas indican que hay un Dios — Korihor exige una señal y queda mudo — El diablo se le había aparecido a Korihor en forma de ángel y le había enseñado lo que debía decir — Atropellan a Korihor y lo pisotean hasta que muere. Aproximadamente 76–74 a.C.</w:t>
            </w:r>
          </w:p>
        </w:tc>
      </w:tr>
      <w:tr w:rsidR="007F6489" w14:paraId="625A6A96" w14:textId="77777777">
        <w:tc>
          <w:tcPr>
            <w:tcW w:w="5544" w:type="dxa"/>
            <w:tcBorders>
              <w:top w:val="nil"/>
              <w:left w:val="nil"/>
              <w:bottom w:val="nil"/>
              <w:right w:val="single" w:sz="4" w:space="0" w:color="auto"/>
            </w:tcBorders>
          </w:tcPr>
          <w:p w14:paraId="0217A874" w14:textId="77777777" w:rsidR="007F6489" w:rsidRDefault="00B84EF6">
            <w:pPr>
              <w:spacing w:after="80" w:line="240" w:lineRule="exact"/>
              <w:jc w:val="both"/>
            </w:pPr>
            <w:r>
              <w:rPr>
                <w:rFonts w:ascii="Times New Roman" w:hAnsi="Times New Roman"/>
                <w:color w:val="000000"/>
                <w:sz w:val="24"/>
              </w:rPr>
              <w:t>1 Siehe, nun begab es sich: Nachdem sich das Volk Ammon im Land Jerschon niedergelassen hatte, ja, und auch nachdem die Lamaniten aus dem Land gejagt und ihre Toten vom Volk des Landes begraben worden waren –</w:t>
            </w:r>
          </w:p>
        </w:tc>
        <w:tc>
          <w:tcPr>
            <w:tcW w:w="5544" w:type="dxa"/>
            <w:tcBorders>
              <w:top w:val="nil"/>
              <w:left w:val="single" w:sz="4" w:space="0" w:color="auto"/>
              <w:bottom w:val="nil"/>
              <w:right w:val="nil"/>
            </w:tcBorders>
          </w:tcPr>
          <w:p w14:paraId="60A62EB3" w14:textId="77777777" w:rsidR="007F6489" w:rsidRDefault="00B84EF6">
            <w:pPr>
              <w:spacing w:after="80" w:line="240" w:lineRule="exact"/>
              <w:jc w:val="both"/>
            </w:pPr>
            <w:r>
              <w:rPr>
                <w:rFonts w:ascii="Times New Roman" w:hAnsi="Times New Roman"/>
                <w:color w:val="000000"/>
                <w:sz w:val="24"/>
              </w:rPr>
              <w:t>1 He aquí, aconteció que después que el pueblo de Ammón quedó establecido en la tierra de Jersón, sí, y también después que los lamanitas fueron arrojados del país, y sus muertos fueron sepultados por la gente de esa tierra</w:t>
            </w:r>
          </w:p>
        </w:tc>
      </w:tr>
      <w:tr w:rsidR="007F6489" w14:paraId="564DDB41" w14:textId="77777777">
        <w:tc>
          <w:tcPr>
            <w:tcW w:w="5544" w:type="dxa"/>
            <w:tcBorders>
              <w:top w:val="nil"/>
              <w:left w:val="nil"/>
              <w:bottom w:val="nil"/>
              <w:right w:val="single" w:sz="4" w:space="0" w:color="auto"/>
            </w:tcBorders>
          </w:tcPr>
          <w:p w14:paraId="41B7DA01" w14:textId="77777777" w:rsidR="007F6489" w:rsidRDefault="00B84EF6">
            <w:pPr>
              <w:spacing w:after="80" w:line="240" w:lineRule="exact"/>
              <w:jc w:val="both"/>
            </w:pPr>
            <w:r>
              <w:rPr>
                <w:rFonts w:ascii="Times New Roman" w:hAnsi="Times New Roman"/>
                <w:color w:val="000000"/>
                <w:sz w:val="24"/>
              </w:rPr>
              <w:t>2 nun wurden ihre Toten nicht gezählt, weil ihre Anzahl so groß war; auch wurden die Toten der Nephiten nicht gezählt – es begab sich also: Nachdem sie ihre Toten begraben hatten und auch nach den Tagen des Fastens und der Trauer und des Betens (und dies war im sechzehnten Jahr der Regierung der Richter über das Volk Nephi), da fing beständiger Frieden im ganzen Land an.</w:t>
            </w:r>
          </w:p>
        </w:tc>
        <w:tc>
          <w:tcPr>
            <w:tcW w:w="5544" w:type="dxa"/>
            <w:tcBorders>
              <w:top w:val="nil"/>
              <w:left w:val="single" w:sz="4" w:space="0" w:color="auto"/>
              <w:bottom w:val="nil"/>
              <w:right w:val="nil"/>
            </w:tcBorders>
          </w:tcPr>
          <w:p w14:paraId="45332637" w14:textId="77777777" w:rsidR="007F6489" w:rsidRDefault="00B84EF6">
            <w:pPr>
              <w:spacing w:after="80" w:line="240" w:lineRule="exact"/>
              <w:jc w:val="both"/>
            </w:pPr>
            <w:r>
              <w:rPr>
                <w:rFonts w:ascii="Times New Roman" w:hAnsi="Times New Roman"/>
                <w:color w:val="000000"/>
                <w:sz w:val="24"/>
              </w:rPr>
              <w:t>2 —y no fueron contados sus muertos por ser tan numerosos, ni tampoco lo fueron los de los nefitas— aconteció que después que hubieron sepultado a sus muertos, y también después de los días de ayuno, de llanto y de oración (y fue durante el año decimosexto del gobierno de los jueces sobre el pueblo de Nefi), empezó a haber continua paz por toda la tierra.</w:t>
            </w:r>
          </w:p>
        </w:tc>
      </w:tr>
      <w:tr w:rsidR="007F6489" w14:paraId="544C9C1C" w14:textId="77777777">
        <w:tc>
          <w:tcPr>
            <w:tcW w:w="5544" w:type="dxa"/>
            <w:tcBorders>
              <w:top w:val="nil"/>
              <w:left w:val="nil"/>
              <w:bottom w:val="nil"/>
              <w:right w:val="single" w:sz="4" w:space="0" w:color="auto"/>
            </w:tcBorders>
          </w:tcPr>
          <w:p w14:paraId="03E12D33" w14:textId="77777777" w:rsidR="007F6489" w:rsidRDefault="00B84EF6">
            <w:pPr>
              <w:spacing w:after="80" w:line="240" w:lineRule="exact"/>
              <w:jc w:val="both"/>
            </w:pPr>
            <w:r>
              <w:rPr>
                <w:rFonts w:ascii="Times New Roman" w:hAnsi="Times New Roman"/>
                <w:color w:val="000000"/>
                <w:sz w:val="24"/>
              </w:rPr>
              <w:t>3 Ja, und das Volk war darauf bedacht, die Gebote des Herrn zu befolgen; und es beachtete streng die Verordnungen Gottes gemäß dem Gesetz des Mose; denn es war gelehrt worden, das Gesetz des Mose zu befolgen, bis es erfüllt sein würde.</w:t>
            </w:r>
          </w:p>
        </w:tc>
        <w:tc>
          <w:tcPr>
            <w:tcW w:w="5544" w:type="dxa"/>
            <w:tcBorders>
              <w:top w:val="nil"/>
              <w:left w:val="single" w:sz="4" w:space="0" w:color="auto"/>
              <w:bottom w:val="nil"/>
              <w:right w:val="nil"/>
            </w:tcBorders>
          </w:tcPr>
          <w:p w14:paraId="708FB62C" w14:textId="77777777" w:rsidR="007F6489" w:rsidRDefault="00B84EF6">
            <w:pPr>
              <w:spacing w:after="80" w:line="240" w:lineRule="exact"/>
              <w:jc w:val="both"/>
            </w:pPr>
            <w:r>
              <w:rPr>
                <w:rFonts w:ascii="Times New Roman" w:hAnsi="Times New Roman"/>
                <w:color w:val="000000"/>
                <w:sz w:val="24"/>
              </w:rPr>
              <w:t>3 Sí, y el pueblo se esforzaba en guardar los mandamientos del Señor; y obedecía estrictamente las ordenanzas de Dios, según la ley de Moisés; porque se le enseñaba a observar la ley de Moisés hasta que fuese cumplida.</w:t>
            </w:r>
          </w:p>
        </w:tc>
      </w:tr>
      <w:tr w:rsidR="007F6489" w14:paraId="461BADDE" w14:textId="77777777">
        <w:tc>
          <w:tcPr>
            <w:tcW w:w="5544" w:type="dxa"/>
            <w:tcBorders>
              <w:top w:val="nil"/>
              <w:left w:val="nil"/>
              <w:bottom w:val="nil"/>
              <w:right w:val="single" w:sz="4" w:space="0" w:color="auto"/>
            </w:tcBorders>
          </w:tcPr>
          <w:p w14:paraId="1A0DCE31" w14:textId="77777777" w:rsidR="007F6489" w:rsidRDefault="00B84EF6">
            <w:pPr>
              <w:spacing w:after="80" w:line="240" w:lineRule="exact"/>
              <w:jc w:val="both"/>
            </w:pPr>
            <w:r>
              <w:rPr>
                <w:rFonts w:ascii="Times New Roman" w:hAnsi="Times New Roman"/>
                <w:color w:val="000000"/>
                <w:sz w:val="24"/>
              </w:rPr>
              <w:t>4 Und so hatte das Volk keine Unruhe im ganzen sechzehnten Jahr der Regierung der Richter über das Volk Nephi.</w:t>
            </w:r>
          </w:p>
        </w:tc>
        <w:tc>
          <w:tcPr>
            <w:tcW w:w="5544" w:type="dxa"/>
            <w:tcBorders>
              <w:top w:val="nil"/>
              <w:left w:val="single" w:sz="4" w:space="0" w:color="auto"/>
              <w:bottom w:val="nil"/>
              <w:right w:val="nil"/>
            </w:tcBorders>
          </w:tcPr>
          <w:p w14:paraId="1EABF67C" w14:textId="77777777" w:rsidR="007F6489" w:rsidRDefault="00B84EF6">
            <w:pPr>
              <w:spacing w:after="80" w:line="240" w:lineRule="exact"/>
              <w:jc w:val="both"/>
            </w:pPr>
            <w:r>
              <w:rPr>
                <w:rFonts w:ascii="Times New Roman" w:hAnsi="Times New Roman"/>
                <w:color w:val="000000"/>
                <w:sz w:val="24"/>
              </w:rPr>
              <w:t xml:space="preserve">4 Y así fue que no hubo disturbios entre el pueblo en todo el año decimosexto del gobierno de los jueces sobre el </w:t>
            </w:r>
            <w:r>
              <w:rPr>
                <w:rFonts w:ascii="Times New Roman" w:hAnsi="Times New Roman"/>
                <w:color w:val="000000"/>
                <w:sz w:val="24"/>
              </w:rPr>
              <w:t>pueblo de Nefi.</w:t>
            </w:r>
          </w:p>
        </w:tc>
      </w:tr>
      <w:tr w:rsidR="007F6489" w14:paraId="1A78E017" w14:textId="77777777">
        <w:tc>
          <w:tcPr>
            <w:tcW w:w="5544" w:type="dxa"/>
            <w:tcBorders>
              <w:top w:val="nil"/>
              <w:left w:val="nil"/>
              <w:bottom w:val="nil"/>
              <w:right w:val="single" w:sz="4" w:space="0" w:color="auto"/>
            </w:tcBorders>
          </w:tcPr>
          <w:p w14:paraId="2EE9E7AE" w14:textId="77777777" w:rsidR="007F6489" w:rsidRDefault="00B84EF6">
            <w:pPr>
              <w:spacing w:after="80" w:line="240" w:lineRule="exact"/>
              <w:jc w:val="both"/>
            </w:pPr>
            <w:r>
              <w:rPr>
                <w:rFonts w:ascii="Times New Roman" w:hAnsi="Times New Roman"/>
                <w:color w:val="000000"/>
                <w:sz w:val="24"/>
              </w:rPr>
              <w:t>5 Und es begab sich: Zu Beginn des siebzehnten Jahres der Regierung der Richter gab es beständig Frieden.</w:t>
            </w:r>
          </w:p>
        </w:tc>
        <w:tc>
          <w:tcPr>
            <w:tcW w:w="5544" w:type="dxa"/>
            <w:tcBorders>
              <w:top w:val="nil"/>
              <w:left w:val="single" w:sz="4" w:space="0" w:color="auto"/>
              <w:bottom w:val="nil"/>
              <w:right w:val="nil"/>
            </w:tcBorders>
          </w:tcPr>
          <w:p w14:paraId="5E69C35E" w14:textId="77777777" w:rsidR="007F6489" w:rsidRDefault="00B84EF6">
            <w:pPr>
              <w:spacing w:after="80" w:line="240" w:lineRule="exact"/>
              <w:jc w:val="both"/>
            </w:pPr>
            <w:r>
              <w:rPr>
                <w:rFonts w:ascii="Times New Roman" w:hAnsi="Times New Roman"/>
                <w:color w:val="000000"/>
                <w:sz w:val="24"/>
              </w:rPr>
              <w:t>5 Y sucedió que a principios del año decimoséptimo del gobierno de los jueces hubo continua paz.</w:t>
            </w:r>
          </w:p>
        </w:tc>
      </w:tr>
      <w:tr w:rsidR="007F6489" w14:paraId="6562BA77" w14:textId="77777777">
        <w:tc>
          <w:tcPr>
            <w:tcW w:w="5544" w:type="dxa"/>
            <w:tcBorders>
              <w:top w:val="nil"/>
              <w:left w:val="nil"/>
              <w:bottom w:val="nil"/>
              <w:right w:val="single" w:sz="4" w:space="0" w:color="auto"/>
            </w:tcBorders>
          </w:tcPr>
          <w:p w14:paraId="2A399E42" w14:textId="77777777" w:rsidR="007F6489" w:rsidRDefault="00B84EF6">
            <w:pPr>
              <w:spacing w:after="80" w:line="240" w:lineRule="exact"/>
              <w:jc w:val="both"/>
            </w:pPr>
            <w:r>
              <w:rPr>
                <w:rFonts w:ascii="Times New Roman" w:hAnsi="Times New Roman"/>
                <w:color w:val="000000"/>
                <w:sz w:val="24"/>
              </w:rPr>
              <w:t>6 Aber es begab sich: Gegen Ende des siebzehnten Jahres kam ein Mann in das Land Zarahemla, und er war ein Antichrist, denn er fing an, dem Volk zu predigen entgegen den Prophezeiungen, die von den Propheten in Bezug auf das Kommen Christi ausgesprochen worden waren.</w:t>
            </w:r>
          </w:p>
        </w:tc>
        <w:tc>
          <w:tcPr>
            <w:tcW w:w="5544" w:type="dxa"/>
            <w:tcBorders>
              <w:top w:val="nil"/>
              <w:left w:val="single" w:sz="4" w:space="0" w:color="auto"/>
              <w:bottom w:val="nil"/>
              <w:right w:val="nil"/>
            </w:tcBorders>
          </w:tcPr>
          <w:p w14:paraId="7F7923E3" w14:textId="77777777" w:rsidR="007F6489" w:rsidRDefault="00B84EF6">
            <w:pPr>
              <w:spacing w:after="80" w:line="240" w:lineRule="exact"/>
              <w:jc w:val="both"/>
            </w:pPr>
            <w:r>
              <w:rPr>
                <w:rFonts w:ascii="Times New Roman" w:hAnsi="Times New Roman"/>
                <w:color w:val="000000"/>
                <w:sz w:val="24"/>
              </w:rPr>
              <w:t xml:space="preserve">6 Pero sucedió que a </w:t>
            </w:r>
            <w:r>
              <w:rPr>
                <w:rFonts w:ascii="Times New Roman" w:hAnsi="Times New Roman"/>
                <w:color w:val="000000"/>
                <w:sz w:val="24"/>
              </w:rPr>
              <w:t>fines del año decimoséptimo llegó un hombre a la tierra de Zarahemla, y era un anticristo, porque empezó a predicar al pueblo contra las profecías que habían declarado los profetas concernientes a la venida de Cristo.</w:t>
            </w:r>
          </w:p>
        </w:tc>
      </w:tr>
      <w:tr w:rsidR="007F6489" w14:paraId="5F2AE496" w14:textId="77777777">
        <w:tc>
          <w:tcPr>
            <w:tcW w:w="5544" w:type="dxa"/>
            <w:tcBorders>
              <w:top w:val="nil"/>
              <w:left w:val="nil"/>
              <w:bottom w:val="nil"/>
              <w:right w:val="single" w:sz="4" w:space="0" w:color="auto"/>
            </w:tcBorders>
          </w:tcPr>
          <w:p w14:paraId="179862F1" w14:textId="77777777" w:rsidR="007F6489" w:rsidRDefault="00B84EF6">
            <w:pPr>
              <w:spacing w:after="80" w:line="240" w:lineRule="exact"/>
              <w:jc w:val="both"/>
            </w:pPr>
            <w:r>
              <w:rPr>
                <w:rFonts w:ascii="Times New Roman" w:hAnsi="Times New Roman"/>
                <w:color w:val="000000"/>
                <w:sz w:val="24"/>
              </w:rPr>
              <w:t>7 Nun gab es kein Gesetz gegen die Glaubensansichten eines Menschen; denn es war streng gegen die Gebote Gottes, dass es ein Gesetz gäbe, wodurch die Menschen auf ungleiche Grundlage gestellt würden.</w:t>
            </w:r>
          </w:p>
        </w:tc>
        <w:tc>
          <w:tcPr>
            <w:tcW w:w="5544" w:type="dxa"/>
            <w:tcBorders>
              <w:top w:val="nil"/>
              <w:left w:val="single" w:sz="4" w:space="0" w:color="auto"/>
              <w:bottom w:val="nil"/>
              <w:right w:val="nil"/>
            </w:tcBorders>
          </w:tcPr>
          <w:p w14:paraId="4C1866C1" w14:textId="77777777" w:rsidR="007F6489" w:rsidRDefault="00B84EF6">
            <w:pPr>
              <w:spacing w:after="80" w:line="240" w:lineRule="exact"/>
              <w:jc w:val="both"/>
            </w:pPr>
            <w:r>
              <w:rPr>
                <w:rFonts w:ascii="Times New Roman" w:hAnsi="Times New Roman"/>
                <w:color w:val="000000"/>
                <w:sz w:val="24"/>
              </w:rPr>
              <w:t>7 Pues no había ley alguna contra la creencia de ningún hombre; porque era expresamente contrario a los mandamientos de Dios que hubiera una ley que colocara a los hombres en posición desigual.</w:t>
            </w:r>
          </w:p>
        </w:tc>
      </w:tr>
      <w:tr w:rsidR="007F6489" w14:paraId="25E38C62" w14:textId="77777777">
        <w:tc>
          <w:tcPr>
            <w:tcW w:w="5544" w:type="dxa"/>
            <w:tcBorders>
              <w:top w:val="nil"/>
              <w:left w:val="nil"/>
              <w:bottom w:val="nil"/>
              <w:right w:val="single" w:sz="4" w:space="0" w:color="auto"/>
            </w:tcBorders>
          </w:tcPr>
          <w:p w14:paraId="0B902C9B" w14:textId="77777777" w:rsidR="007F6489" w:rsidRDefault="00B84EF6">
            <w:pPr>
              <w:spacing w:after="80" w:line="240" w:lineRule="exact"/>
              <w:jc w:val="both"/>
            </w:pPr>
            <w:r>
              <w:rPr>
                <w:rFonts w:ascii="Times New Roman" w:hAnsi="Times New Roman"/>
                <w:color w:val="000000"/>
                <w:sz w:val="24"/>
              </w:rPr>
              <w:t>8 Denn so heißt es in der Schrift: Wählt euch heute, wem ihr dienen wollt.</w:t>
            </w:r>
          </w:p>
        </w:tc>
        <w:tc>
          <w:tcPr>
            <w:tcW w:w="5544" w:type="dxa"/>
            <w:tcBorders>
              <w:top w:val="nil"/>
              <w:left w:val="single" w:sz="4" w:space="0" w:color="auto"/>
              <w:bottom w:val="nil"/>
              <w:right w:val="nil"/>
            </w:tcBorders>
          </w:tcPr>
          <w:p w14:paraId="350BEF2E" w14:textId="77777777" w:rsidR="007F6489" w:rsidRDefault="00B84EF6">
            <w:pPr>
              <w:spacing w:after="80" w:line="240" w:lineRule="exact"/>
              <w:jc w:val="both"/>
            </w:pPr>
            <w:r>
              <w:rPr>
                <w:rFonts w:ascii="Times New Roman" w:hAnsi="Times New Roman"/>
                <w:color w:val="000000"/>
                <w:sz w:val="24"/>
              </w:rPr>
              <w:t>8 Porque así dicen las Escrituras: Escogeos hoy a quién sirváis.</w:t>
            </w:r>
          </w:p>
        </w:tc>
      </w:tr>
      <w:tr w:rsidR="007F6489" w14:paraId="0CFA9D5E" w14:textId="77777777">
        <w:tc>
          <w:tcPr>
            <w:tcW w:w="5544" w:type="dxa"/>
            <w:tcBorders>
              <w:top w:val="nil"/>
              <w:left w:val="nil"/>
              <w:bottom w:val="nil"/>
              <w:right w:val="single" w:sz="4" w:space="0" w:color="auto"/>
            </w:tcBorders>
          </w:tcPr>
          <w:p w14:paraId="258D48D2" w14:textId="77777777" w:rsidR="007F6489" w:rsidRDefault="00B84EF6">
            <w:pPr>
              <w:spacing w:after="80" w:line="240" w:lineRule="exact"/>
              <w:jc w:val="both"/>
            </w:pPr>
            <w:r>
              <w:rPr>
                <w:rFonts w:ascii="Times New Roman" w:hAnsi="Times New Roman"/>
                <w:color w:val="000000"/>
                <w:sz w:val="24"/>
              </w:rPr>
              <w:t>9 Wenn nun ein Mensch wünschte, Gott zu dienen, so war ihm dies freigestellt, oder vielmehr, wenn er an Gott glaubte, so war es ihm freigestellt, ihm zu dienen; wenn er aber nicht an ihn glaubte, so gab es kein Gesetz, ihn zu bestrafen.</w:t>
            </w:r>
          </w:p>
        </w:tc>
        <w:tc>
          <w:tcPr>
            <w:tcW w:w="5544" w:type="dxa"/>
            <w:tcBorders>
              <w:top w:val="nil"/>
              <w:left w:val="single" w:sz="4" w:space="0" w:color="auto"/>
              <w:bottom w:val="nil"/>
              <w:right w:val="nil"/>
            </w:tcBorders>
          </w:tcPr>
          <w:p w14:paraId="382F6320" w14:textId="77777777" w:rsidR="007F6489" w:rsidRDefault="00B84EF6">
            <w:pPr>
              <w:spacing w:after="80" w:line="240" w:lineRule="exact"/>
              <w:jc w:val="both"/>
            </w:pPr>
            <w:r>
              <w:rPr>
                <w:rFonts w:ascii="Times New Roman" w:hAnsi="Times New Roman"/>
                <w:color w:val="000000"/>
                <w:sz w:val="24"/>
              </w:rPr>
              <w:t>9 De modo que si un hombre deseaba servir a Dios, tenía el privilegio; o más bien, si creía en Dios, tenía el privilegio de servirlo; pero si no creía en él, no había ley que lo castigara.</w:t>
            </w:r>
          </w:p>
        </w:tc>
      </w:tr>
      <w:tr w:rsidR="007F6489" w14:paraId="12F8045C" w14:textId="77777777">
        <w:tc>
          <w:tcPr>
            <w:tcW w:w="5544" w:type="dxa"/>
            <w:tcBorders>
              <w:top w:val="nil"/>
              <w:left w:val="nil"/>
              <w:bottom w:val="nil"/>
              <w:right w:val="single" w:sz="4" w:space="0" w:color="auto"/>
            </w:tcBorders>
          </w:tcPr>
          <w:p w14:paraId="0573D15B" w14:textId="77777777" w:rsidR="007F6489" w:rsidRDefault="00B84EF6">
            <w:pPr>
              <w:spacing w:after="80" w:line="240" w:lineRule="exact"/>
              <w:jc w:val="both"/>
            </w:pPr>
            <w:r>
              <w:rPr>
                <w:rFonts w:ascii="Times New Roman" w:hAnsi="Times New Roman"/>
                <w:color w:val="000000"/>
                <w:sz w:val="24"/>
              </w:rPr>
              <w:t>10 Aber wenn er mordete, so wurde er mit dem Tode bestraft; und wenn er raubte, so wurde er auch bestraft; und wenn er stahl, so wurde er auch bestraft; und wenn er Ehebruch beging, so wurde er auch bestraft; ja, für alle solche Schlechtigkeit wurden sie bestraft.</w:t>
            </w:r>
          </w:p>
        </w:tc>
        <w:tc>
          <w:tcPr>
            <w:tcW w:w="5544" w:type="dxa"/>
            <w:tcBorders>
              <w:top w:val="nil"/>
              <w:left w:val="single" w:sz="4" w:space="0" w:color="auto"/>
              <w:bottom w:val="nil"/>
              <w:right w:val="nil"/>
            </w:tcBorders>
          </w:tcPr>
          <w:p w14:paraId="473337FF" w14:textId="77777777" w:rsidR="007F6489" w:rsidRDefault="00B84EF6">
            <w:pPr>
              <w:spacing w:after="80" w:line="240" w:lineRule="exact"/>
              <w:jc w:val="both"/>
            </w:pPr>
            <w:r>
              <w:rPr>
                <w:rFonts w:ascii="Times New Roman" w:hAnsi="Times New Roman"/>
                <w:color w:val="000000"/>
                <w:sz w:val="24"/>
              </w:rPr>
              <w:t>10 Mas si asesinaba, era castigado con la pena de muerte; y si robaba, también se le castigaba; y si hurtaba, también era castigado; y si cometía adulterio, era también castigado; sí, por todas estas iniquidades se le castigaba.</w:t>
            </w:r>
          </w:p>
        </w:tc>
      </w:tr>
      <w:tr w:rsidR="007F6489" w14:paraId="723901B8" w14:textId="77777777">
        <w:tc>
          <w:tcPr>
            <w:tcW w:w="5544" w:type="dxa"/>
            <w:tcBorders>
              <w:top w:val="nil"/>
              <w:left w:val="nil"/>
              <w:bottom w:val="nil"/>
              <w:right w:val="single" w:sz="4" w:space="0" w:color="auto"/>
            </w:tcBorders>
          </w:tcPr>
          <w:p w14:paraId="4FCC0547" w14:textId="77777777" w:rsidR="007F6489" w:rsidRDefault="00B84EF6">
            <w:pPr>
              <w:spacing w:after="80" w:line="240" w:lineRule="exact"/>
              <w:jc w:val="both"/>
            </w:pPr>
            <w:r>
              <w:rPr>
                <w:rFonts w:ascii="Times New Roman" w:hAnsi="Times New Roman"/>
                <w:color w:val="000000"/>
                <w:sz w:val="24"/>
              </w:rPr>
              <w:t>11 Denn es bestand ein Gesetz, dass die Menschen gemäß ihren Verbrechen zu richten seien. Doch gab es kein Gesetz gegen die Glaubensansichten eines Menschen; darum wurde ein Mensch nur für die Verbrechen bestraft, die er begangen hatte; darum standen alle Menschen auf gleicher Grundlage.</w:t>
            </w:r>
          </w:p>
        </w:tc>
        <w:tc>
          <w:tcPr>
            <w:tcW w:w="5544" w:type="dxa"/>
            <w:tcBorders>
              <w:top w:val="nil"/>
              <w:left w:val="single" w:sz="4" w:space="0" w:color="auto"/>
              <w:bottom w:val="nil"/>
              <w:right w:val="nil"/>
            </w:tcBorders>
          </w:tcPr>
          <w:p w14:paraId="60F3560C" w14:textId="77777777" w:rsidR="007F6489" w:rsidRDefault="00B84EF6">
            <w:pPr>
              <w:spacing w:after="80" w:line="240" w:lineRule="exact"/>
              <w:jc w:val="both"/>
            </w:pPr>
            <w:r>
              <w:rPr>
                <w:rFonts w:ascii="Times New Roman" w:hAnsi="Times New Roman"/>
                <w:color w:val="000000"/>
                <w:sz w:val="24"/>
              </w:rPr>
              <w:t>11 Porque había una ley de que todos los hombres debían ser juzgados según sus delitos. Sin embargo, no había ninguna ley contra la creencia de un hombre; por tanto, era castigado solo por los delitos que hubiese cometido; por tanto, todos se hallaban en posición igual.</w:t>
            </w:r>
          </w:p>
        </w:tc>
      </w:tr>
      <w:tr w:rsidR="007F6489" w14:paraId="110DF87D" w14:textId="77777777">
        <w:tc>
          <w:tcPr>
            <w:tcW w:w="5544" w:type="dxa"/>
            <w:tcBorders>
              <w:top w:val="nil"/>
              <w:left w:val="nil"/>
              <w:bottom w:val="nil"/>
              <w:right w:val="single" w:sz="4" w:space="0" w:color="auto"/>
            </w:tcBorders>
          </w:tcPr>
          <w:p w14:paraId="1003D73F" w14:textId="77777777" w:rsidR="007F6489" w:rsidRDefault="00B84EF6">
            <w:pPr>
              <w:spacing w:after="80" w:line="240" w:lineRule="exact"/>
              <w:jc w:val="both"/>
            </w:pPr>
            <w:r>
              <w:rPr>
                <w:rFonts w:ascii="Times New Roman" w:hAnsi="Times New Roman"/>
                <w:color w:val="000000"/>
                <w:sz w:val="24"/>
              </w:rPr>
              <w:t>12 Und dieser Antichrist, dessen Name Korihor war (und das Gesetz hatte keine Handhabe gegen ihn), fing an, dem Volk zu predigen, dass es keinen Christus geben werde. Und auf diese Weise predigte er, nämlich:</w:t>
            </w:r>
          </w:p>
        </w:tc>
        <w:tc>
          <w:tcPr>
            <w:tcW w:w="5544" w:type="dxa"/>
            <w:tcBorders>
              <w:top w:val="nil"/>
              <w:left w:val="single" w:sz="4" w:space="0" w:color="auto"/>
              <w:bottom w:val="nil"/>
              <w:right w:val="nil"/>
            </w:tcBorders>
          </w:tcPr>
          <w:p w14:paraId="7E6558D6" w14:textId="77777777" w:rsidR="007F6489" w:rsidRDefault="00B84EF6">
            <w:pPr>
              <w:spacing w:after="80" w:line="240" w:lineRule="exact"/>
              <w:jc w:val="both"/>
            </w:pPr>
            <w:r>
              <w:rPr>
                <w:rFonts w:ascii="Times New Roman" w:hAnsi="Times New Roman"/>
                <w:color w:val="000000"/>
                <w:sz w:val="24"/>
              </w:rPr>
              <w:t>12 Y este anticristo, cuyo nombre era Korihor (y la ley no podía constreñirlo), empezó a predicar al pueblo que no habría ningún Cristo. Y de esta manera predicaba, diciendo:</w:t>
            </w:r>
          </w:p>
        </w:tc>
      </w:tr>
      <w:tr w:rsidR="007F6489" w14:paraId="09C651DE" w14:textId="77777777">
        <w:tc>
          <w:tcPr>
            <w:tcW w:w="5544" w:type="dxa"/>
            <w:tcBorders>
              <w:top w:val="nil"/>
              <w:left w:val="nil"/>
              <w:bottom w:val="nil"/>
              <w:right w:val="single" w:sz="4" w:space="0" w:color="auto"/>
            </w:tcBorders>
          </w:tcPr>
          <w:p w14:paraId="600298DE" w14:textId="77777777" w:rsidR="007F6489" w:rsidRDefault="00B84EF6">
            <w:pPr>
              <w:spacing w:after="80" w:line="240" w:lineRule="exact"/>
              <w:jc w:val="both"/>
            </w:pPr>
            <w:r>
              <w:rPr>
                <w:rFonts w:ascii="Times New Roman" w:hAnsi="Times New Roman"/>
                <w:color w:val="000000"/>
                <w:sz w:val="24"/>
              </w:rPr>
              <w:t xml:space="preserve">13 O ihr, die ihr durch eine törichte und vergebliche Hoffnung niedergebunden seid, warum unterjocht ihr euch solchen Torheiten? Warum schaut ihr nach einem Christus aus? Denn kein Mensch </w:t>
            </w:r>
            <w:r>
              <w:rPr>
                <w:rFonts w:ascii="Times New Roman" w:hAnsi="Times New Roman"/>
                <w:color w:val="000000"/>
                <w:sz w:val="24"/>
              </w:rPr>
              <w:t>kann von irgendetwas wissen, was kommen soll.</w:t>
            </w:r>
          </w:p>
        </w:tc>
        <w:tc>
          <w:tcPr>
            <w:tcW w:w="5544" w:type="dxa"/>
            <w:tcBorders>
              <w:top w:val="nil"/>
              <w:left w:val="single" w:sz="4" w:space="0" w:color="auto"/>
              <w:bottom w:val="nil"/>
              <w:right w:val="nil"/>
            </w:tcBorders>
          </w:tcPr>
          <w:p w14:paraId="5EAF6519" w14:textId="77777777" w:rsidR="007F6489" w:rsidRDefault="00B84EF6">
            <w:pPr>
              <w:spacing w:after="80" w:line="240" w:lineRule="exact"/>
              <w:jc w:val="both"/>
            </w:pPr>
            <w:r>
              <w:rPr>
                <w:rFonts w:ascii="Times New Roman" w:hAnsi="Times New Roman"/>
                <w:color w:val="000000"/>
                <w:sz w:val="24"/>
              </w:rPr>
              <w:t>13 ¡Oh vosotros que estáis subyugados por una loca y vana esperanza! ¿Por qué os sujetáis con semejantes locuras? ¿Por qué esperáis a un Cristo? Pues ningún hombre puede saber acerca de lo porvenir.</w:t>
            </w:r>
          </w:p>
        </w:tc>
      </w:tr>
      <w:tr w:rsidR="007F6489" w14:paraId="4BEA42B4" w14:textId="77777777">
        <w:tc>
          <w:tcPr>
            <w:tcW w:w="5544" w:type="dxa"/>
            <w:tcBorders>
              <w:top w:val="nil"/>
              <w:left w:val="nil"/>
              <w:bottom w:val="nil"/>
              <w:right w:val="single" w:sz="4" w:space="0" w:color="auto"/>
            </w:tcBorders>
          </w:tcPr>
          <w:p w14:paraId="183F66B3" w14:textId="77777777" w:rsidR="007F6489" w:rsidRDefault="00B84EF6">
            <w:pPr>
              <w:spacing w:after="80" w:line="240" w:lineRule="exact"/>
              <w:jc w:val="both"/>
            </w:pPr>
            <w:r>
              <w:rPr>
                <w:rFonts w:ascii="Times New Roman" w:hAnsi="Times New Roman"/>
                <w:color w:val="000000"/>
                <w:sz w:val="24"/>
              </w:rPr>
              <w:t>14 Siehe, das, was ihr Prophezeiungen nennt, wovon ihr sagt, es sei von heiligen Propheten überliefert worden, siehe, das sind törichte Überlieferungen eurer Väter.</w:t>
            </w:r>
          </w:p>
        </w:tc>
        <w:tc>
          <w:tcPr>
            <w:tcW w:w="5544" w:type="dxa"/>
            <w:tcBorders>
              <w:top w:val="nil"/>
              <w:left w:val="single" w:sz="4" w:space="0" w:color="auto"/>
              <w:bottom w:val="nil"/>
              <w:right w:val="nil"/>
            </w:tcBorders>
          </w:tcPr>
          <w:p w14:paraId="5353AB95" w14:textId="77777777" w:rsidR="007F6489" w:rsidRDefault="00B84EF6">
            <w:pPr>
              <w:spacing w:after="80" w:line="240" w:lineRule="exact"/>
              <w:jc w:val="both"/>
            </w:pPr>
            <w:r>
              <w:rPr>
                <w:rFonts w:ascii="Times New Roman" w:hAnsi="Times New Roman"/>
                <w:color w:val="000000"/>
                <w:sz w:val="24"/>
              </w:rPr>
              <w:t>14 He aquí, estas cosas que llamáis profecías, que decís que las transmiten los santos profetas, he aquí, no son más que insensatas tradiciones de vuestros padres.</w:t>
            </w:r>
          </w:p>
        </w:tc>
      </w:tr>
      <w:tr w:rsidR="007F6489" w14:paraId="2E81AB9E" w14:textId="77777777">
        <w:tc>
          <w:tcPr>
            <w:tcW w:w="5544" w:type="dxa"/>
            <w:tcBorders>
              <w:top w:val="nil"/>
              <w:left w:val="nil"/>
              <w:bottom w:val="nil"/>
              <w:right w:val="single" w:sz="4" w:space="0" w:color="auto"/>
            </w:tcBorders>
          </w:tcPr>
          <w:p w14:paraId="750DC97B" w14:textId="77777777" w:rsidR="007F6489" w:rsidRDefault="00B84EF6">
            <w:pPr>
              <w:spacing w:after="80" w:line="240" w:lineRule="exact"/>
              <w:jc w:val="both"/>
            </w:pPr>
            <w:r>
              <w:rPr>
                <w:rFonts w:ascii="Times New Roman" w:hAnsi="Times New Roman"/>
                <w:color w:val="000000"/>
                <w:sz w:val="24"/>
              </w:rPr>
              <w:t>15 Wie wisst ihr, dass sie gewiss und wahr sind? Siehe, ihr könnt nicht von etwas wissen, was ihr nicht seht; darum könnt ihr nicht wissen, dass es einen Christus geben wird.</w:t>
            </w:r>
          </w:p>
        </w:tc>
        <w:tc>
          <w:tcPr>
            <w:tcW w:w="5544" w:type="dxa"/>
            <w:tcBorders>
              <w:top w:val="nil"/>
              <w:left w:val="single" w:sz="4" w:space="0" w:color="auto"/>
              <w:bottom w:val="nil"/>
              <w:right w:val="nil"/>
            </w:tcBorders>
          </w:tcPr>
          <w:p w14:paraId="2CF76893" w14:textId="77777777" w:rsidR="007F6489" w:rsidRDefault="00B84EF6">
            <w:pPr>
              <w:spacing w:after="80" w:line="240" w:lineRule="exact"/>
              <w:jc w:val="both"/>
            </w:pPr>
            <w:r>
              <w:rPr>
                <w:rFonts w:ascii="Times New Roman" w:hAnsi="Times New Roman"/>
                <w:color w:val="000000"/>
                <w:sz w:val="24"/>
              </w:rPr>
              <w:t>15 ¿Cómo sabéis que son ciertas? He aquí, no podéis saber de las cosas que no veis; por lo tanto, no podéis saber si habrá un Cristo.</w:t>
            </w:r>
          </w:p>
        </w:tc>
      </w:tr>
      <w:tr w:rsidR="007F6489" w14:paraId="6A857B48" w14:textId="77777777">
        <w:tc>
          <w:tcPr>
            <w:tcW w:w="5544" w:type="dxa"/>
            <w:tcBorders>
              <w:top w:val="nil"/>
              <w:left w:val="nil"/>
              <w:bottom w:val="nil"/>
              <w:right w:val="single" w:sz="4" w:space="0" w:color="auto"/>
            </w:tcBorders>
          </w:tcPr>
          <w:p w14:paraId="3FA1886B" w14:textId="77777777" w:rsidR="007F6489" w:rsidRDefault="00B84EF6">
            <w:pPr>
              <w:spacing w:after="80" w:line="240" w:lineRule="exact"/>
              <w:jc w:val="both"/>
            </w:pPr>
            <w:r>
              <w:rPr>
                <w:rFonts w:ascii="Times New Roman" w:hAnsi="Times New Roman"/>
                <w:color w:val="000000"/>
                <w:sz w:val="24"/>
              </w:rPr>
              <w:t>16 Ihr schaut voraus und sagt, ihr seht eine Vergebung eurer Sünden. Aber siehe, das ist die Auswirkung eines wirren Sinnes; und diese Verwirrung eures Sinnes kommt von den Überlieferungen eurer Väter, die euch verführen, an etwas zu glauben, was nicht so ist.</w:t>
            </w:r>
          </w:p>
        </w:tc>
        <w:tc>
          <w:tcPr>
            <w:tcW w:w="5544" w:type="dxa"/>
            <w:tcBorders>
              <w:top w:val="nil"/>
              <w:left w:val="single" w:sz="4" w:space="0" w:color="auto"/>
              <w:bottom w:val="nil"/>
              <w:right w:val="nil"/>
            </w:tcBorders>
          </w:tcPr>
          <w:p w14:paraId="32FB374E" w14:textId="77777777" w:rsidR="007F6489" w:rsidRDefault="00B84EF6">
            <w:pPr>
              <w:spacing w:after="80" w:line="240" w:lineRule="exact"/>
              <w:jc w:val="both"/>
            </w:pPr>
            <w:r>
              <w:rPr>
                <w:rFonts w:ascii="Times New Roman" w:hAnsi="Times New Roman"/>
                <w:color w:val="000000"/>
                <w:sz w:val="24"/>
              </w:rPr>
              <w:t>16 Miráis hacia lo futuro, y decís que veis la remisión de vuestros pecados. Mas he aquí, esto no es sino el efecto de una mente desvariada; y este trastorno mental resulta de las tradiciones de vuestros padres que os inducen a creer en cosas que no existen.</w:t>
            </w:r>
          </w:p>
        </w:tc>
      </w:tr>
      <w:tr w:rsidR="007F6489" w14:paraId="6791A2B6" w14:textId="77777777">
        <w:tc>
          <w:tcPr>
            <w:tcW w:w="5544" w:type="dxa"/>
            <w:tcBorders>
              <w:top w:val="nil"/>
              <w:left w:val="nil"/>
              <w:bottom w:val="nil"/>
              <w:right w:val="single" w:sz="4" w:space="0" w:color="auto"/>
            </w:tcBorders>
          </w:tcPr>
          <w:p w14:paraId="1DD77218" w14:textId="77777777" w:rsidR="007F6489" w:rsidRDefault="00B84EF6">
            <w:pPr>
              <w:spacing w:after="80" w:line="240" w:lineRule="exact"/>
              <w:jc w:val="both"/>
            </w:pPr>
            <w:r>
              <w:rPr>
                <w:rFonts w:ascii="Times New Roman" w:hAnsi="Times New Roman"/>
                <w:color w:val="000000"/>
                <w:sz w:val="24"/>
              </w:rPr>
              <w:t>17 Und noch viel Derartiges mehr sprach er zu ihnen; er sagte ihnen, dass kein Sühnopfer für die Sünden der Menschen vollbracht werden könne, sondern dass es jedermann in diesem Leben so ergehe, wie es dem Verhalten des Geschöpfes entspreche; darum gedeihe jeder Mensch, wie es seiner Begabung entspreche, und jeder Mensch gewinne, wie es seiner Kraft entspreche; und was auch immer jemand tue, sei kein Verbrechen.</w:t>
            </w:r>
          </w:p>
        </w:tc>
        <w:tc>
          <w:tcPr>
            <w:tcW w:w="5544" w:type="dxa"/>
            <w:tcBorders>
              <w:top w:val="nil"/>
              <w:left w:val="single" w:sz="4" w:space="0" w:color="auto"/>
              <w:bottom w:val="nil"/>
              <w:right w:val="nil"/>
            </w:tcBorders>
          </w:tcPr>
          <w:p w14:paraId="6D40BCA3" w14:textId="77777777" w:rsidR="007F6489" w:rsidRDefault="00B84EF6">
            <w:pPr>
              <w:spacing w:after="80" w:line="240" w:lineRule="exact"/>
              <w:jc w:val="both"/>
            </w:pPr>
            <w:r>
              <w:rPr>
                <w:rFonts w:ascii="Times New Roman" w:hAnsi="Times New Roman"/>
                <w:color w:val="000000"/>
                <w:sz w:val="24"/>
              </w:rPr>
              <w:t>17 Y muchas otras cosas parecidas les habló, diciéndoles que no se podía hacer ninguna expiación por los pecados de los hombres, sino que en esta vida a cada uno le tocaba de acuerdo con su habilidad; por tanto, todo hombre prosperaba según su genio, todo hombre conquistaba según su fuerza; y no era ningún crimen el que un hombre hiciese cosa cualquiera.</w:t>
            </w:r>
          </w:p>
        </w:tc>
      </w:tr>
      <w:tr w:rsidR="007F6489" w14:paraId="24BF8541" w14:textId="77777777">
        <w:tc>
          <w:tcPr>
            <w:tcW w:w="5544" w:type="dxa"/>
            <w:tcBorders>
              <w:top w:val="nil"/>
              <w:left w:val="nil"/>
              <w:bottom w:val="nil"/>
              <w:right w:val="single" w:sz="4" w:space="0" w:color="auto"/>
            </w:tcBorders>
          </w:tcPr>
          <w:p w14:paraId="591C16BA" w14:textId="77777777" w:rsidR="007F6489" w:rsidRDefault="00B84EF6">
            <w:pPr>
              <w:spacing w:after="80" w:line="240" w:lineRule="exact"/>
              <w:jc w:val="both"/>
            </w:pPr>
            <w:r>
              <w:rPr>
                <w:rFonts w:ascii="Times New Roman" w:hAnsi="Times New Roman"/>
                <w:color w:val="000000"/>
                <w:sz w:val="24"/>
              </w:rPr>
              <w:t>18 Und so predigte er ihnen und verführte vielen das Herz; er veranlasste sie, in ihrer Schlechtigkeit das Haupt emporzuheben, ja, er verführte viele Frauen und auch Männer, Hurerei zu begehen – denn er sagte ihnen, wenn der Mensch tot sei, dann sei dies das Ende.</w:t>
            </w:r>
          </w:p>
        </w:tc>
        <w:tc>
          <w:tcPr>
            <w:tcW w:w="5544" w:type="dxa"/>
            <w:tcBorders>
              <w:top w:val="nil"/>
              <w:left w:val="single" w:sz="4" w:space="0" w:color="auto"/>
              <w:bottom w:val="nil"/>
              <w:right w:val="nil"/>
            </w:tcBorders>
          </w:tcPr>
          <w:p w14:paraId="25A0CC04" w14:textId="77777777" w:rsidR="007F6489" w:rsidRDefault="00B84EF6">
            <w:pPr>
              <w:spacing w:after="80" w:line="240" w:lineRule="exact"/>
              <w:jc w:val="both"/>
            </w:pPr>
            <w:r>
              <w:rPr>
                <w:rFonts w:ascii="Times New Roman" w:hAnsi="Times New Roman"/>
                <w:color w:val="000000"/>
                <w:sz w:val="24"/>
              </w:rPr>
              <w:t>18 Y así les predicaba, desviando el corazón de muchos, haciéndoles erguir sus cabezas en su iniquidad; sí, incitando a muchas mujeres, y también hombres, a cometer fornicaciones, diciéndoles que cuando moría el hombre, allí terminaba todo.</w:t>
            </w:r>
          </w:p>
        </w:tc>
      </w:tr>
      <w:tr w:rsidR="007F6489" w14:paraId="1ABCA4E6" w14:textId="77777777">
        <w:tc>
          <w:tcPr>
            <w:tcW w:w="5544" w:type="dxa"/>
            <w:tcBorders>
              <w:top w:val="nil"/>
              <w:left w:val="nil"/>
              <w:bottom w:val="nil"/>
              <w:right w:val="single" w:sz="4" w:space="0" w:color="auto"/>
            </w:tcBorders>
          </w:tcPr>
          <w:p w14:paraId="6267D33F" w14:textId="77777777" w:rsidR="007F6489" w:rsidRDefault="00B84EF6">
            <w:pPr>
              <w:spacing w:after="80" w:line="240" w:lineRule="exact"/>
              <w:jc w:val="both"/>
            </w:pPr>
            <w:r>
              <w:rPr>
                <w:rFonts w:ascii="Times New Roman" w:hAnsi="Times New Roman"/>
                <w:color w:val="000000"/>
                <w:sz w:val="24"/>
              </w:rPr>
              <w:t>19 Nun ging dieser Mann auch in das Land Jerschon hinüber, um all dies unter dem Volk Ammon zu predigen, das einmal das Volk der Lamaniten gewesen war.</w:t>
            </w:r>
          </w:p>
        </w:tc>
        <w:tc>
          <w:tcPr>
            <w:tcW w:w="5544" w:type="dxa"/>
            <w:tcBorders>
              <w:top w:val="nil"/>
              <w:left w:val="single" w:sz="4" w:space="0" w:color="auto"/>
              <w:bottom w:val="nil"/>
              <w:right w:val="nil"/>
            </w:tcBorders>
          </w:tcPr>
          <w:p w14:paraId="44200069" w14:textId="77777777" w:rsidR="007F6489" w:rsidRDefault="00B84EF6">
            <w:pPr>
              <w:spacing w:after="80" w:line="240" w:lineRule="exact"/>
              <w:jc w:val="both"/>
            </w:pPr>
            <w:r>
              <w:rPr>
                <w:rFonts w:ascii="Times New Roman" w:hAnsi="Times New Roman"/>
                <w:color w:val="000000"/>
                <w:sz w:val="24"/>
              </w:rPr>
              <w:t>19 Y este hombre fue también a la tierra de Jersón para predicar estas cosas entre los del pueblo de Ammón, que en un tiempo fueron el pueblo de los lamanitas.</w:t>
            </w:r>
          </w:p>
        </w:tc>
      </w:tr>
      <w:tr w:rsidR="007F6489" w14:paraId="300F61E0" w14:textId="77777777">
        <w:tc>
          <w:tcPr>
            <w:tcW w:w="5544" w:type="dxa"/>
            <w:tcBorders>
              <w:top w:val="nil"/>
              <w:left w:val="nil"/>
              <w:bottom w:val="nil"/>
              <w:right w:val="single" w:sz="4" w:space="0" w:color="auto"/>
            </w:tcBorders>
          </w:tcPr>
          <w:p w14:paraId="520EBC7B" w14:textId="77777777" w:rsidR="007F6489" w:rsidRDefault="00B84EF6">
            <w:pPr>
              <w:spacing w:after="80" w:line="240" w:lineRule="exact"/>
              <w:jc w:val="both"/>
            </w:pPr>
            <w:r>
              <w:rPr>
                <w:rFonts w:ascii="Times New Roman" w:hAnsi="Times New Roman"/>
                <w:color w:val="000000"/>
                <w:sz w:val="24"/>
              </w:rPr>
              <w:t xml:space="preserve">20 Aber siehe, es war klüger als viele der Nephiten; denn es </w:t>
            </w:r>
            <w:r>
              <w:rPr>
                <w:rFonts w:ascii="Times New Roman" w:hAnsi="Times New Roman"/>
                <w:color w:val="000000"/>
                <w:sz w:val="24"/>
              </w:rPr>
              <w:t>ergriff ihn und band ihn und brachte ihn vor Ammon, der ein Hoher Priester über jenes Volk war.</w:t>
            </w:r>
          </w:p>
        </w:tc>
        <w:tc>
          <w:tcPr>
            <w:tcW w:w="5544" w:type="dxa"/>
            <w:tcBorders>
              <w:top w:val="nil"/>
              <w:left w:val="single" w:sz="4" w:space="0" w:color="auto"/>
              <w:bottom w:val="nil"/>
              <w:right w:val="nil"/>
            </w:tcBorders>
          </w:tcPr>
          <w:p w14:paraId="1A61ABFA" w14:textId="77777777" w:rsidR="007F6489" w:rsidRDefault="00B84EF6">
            <w:pPr>
              <w:spacing w:after="80" w:line="240" w:lineRule="exact"/>
              <w:jc w:val="both"/>
            </w:pPr>
            <w:r>
              <w:rPr>
                <w:rFonts w:ascii="Times New Roman" w:hAnsi="Times New Roman"/>
                <w:color w:val="000000"/>
                <w:sz w:val="24"/>
              </w:rPr>
              <w:t>20 Mas he aquí, estos fueron más prudentes que muchos de los nefitas, porque lo tomaron y lo ataron y lo llevaron ante Ammón, que era un sumo sacerdote de ese pueblo.</w:t>
            </w:r>
          </w:p>
        </w:tc>
      </w:tr>
      <w:tr w:rsidR="007F6489" w14:paraId="6B27CC97" w14:textId="77777777">
        <w:tc>
          <w:tcPr>
            <w:tcW w:w="5544" w:type="dxa"/>
            <w:tcBorders>
              <w:top w:val="nil"/>
              <w:left w:val="nil"/>
              <w:bottom w:val="nil"/>
              <w:right w:val="single" w:sz="4" w:space="0" w:color="auto"/>
            </w:tcBorders>
          </w:tcPr>
          <w:p w14:paraId="592A8FDC" w14:textId="77777777" w:rsidR="007F6489" w:rsidRDefault="00B84EF6">
            <w:pPr>
              <w:spacing w:after="80" w:line="240" w:lineRule="exact"/>
              <w:jc w:val="both"/>
            </w:pPr>
            <w:r>
              <w:rPr>
                <w:rFonts w:ascii="Times New Roman" w:hAnsi="Times New Roman"/>
                <w:color w:val="000000"/>
                <w:sz w:val="24"/>
              </w:rPr>
              <w:t>21 Und es begab sich: Er ließ ihn außer Landes bringen. Und er kam hinüber in das Land Gideon und fing an, auch diesem Volk zu predigen; und hier hatte er nicht viel Erfolg, denn er wurde ergriffen und gebunden und vor den Hohen Priester und auch den obersten Richter des Landes gebracht.</w:t>
            </w:r>
          </w:p>
        </w:tc>
        <w:tc>
          <w:tcPr>
            <w:tcW w:w="5544" w:type="dxa"/>
            <w:tcBorders>
              <w:top w:val="nil"/>
              <w:left w:val="single" w:sz="4" w:space="0" w:color="auto"/>
              <w:bottom w:val="nil"/>
              <w:right w:val="nil"/>
            </w:tcBorders>
          </w:tcPr>
          <w:p w14:paraId="50DDE1AF" w14:textId="77777777" w:rsidR="007F6489" w:rsidRDefault="00B84EF6">
            <w:pPr>
              <w:spacing w:after="80" w:line="240" w:lineRule="exact"/>
              <w:jc w:val="both"/>
            </w:pPr>
            <w:r>
              <w:rPr>
                <w:rFonts w:ascii="Times New Roman" w:hAnsi="Times New Roman"/>
                <w:color w:val="000000"/>
                <w:sz w:val="24"/>
              </w:rPr>
              <w:t>21 Y sucedió que hizo que fuese echado de esa tierra. Y llegó a la tierra de Gedeón, y empezó a predicarles también; y he aquí, no tuvo mucho éxito, porque lo tomaron y lo ataron y lo llevaron ante el sumo sacerdote, y también el juez superior del país.</w:t>
            </w:r>
          </w:p>
        </w:tc>
      </w:tr>
      <w:tr w:rsidR="007F6489" w14:paraId="1FF40347" w14:textId="77777777">
        <w:tc>
          <w:tcPr>
            <w:tcW w:w="5544" w:type="dxa"/>
            <w:tcBorders>
              <w:top w:val="nil"/>
              <w:left w:val="nil"/>
              <w:bottom w:val="nil"/>
              <w:right w:val="single" w:sz="4" w:space="0" w:color="auto"/>
            </w:tcBorders>
          </w:tcPr>
          <w:p w14:paraId="70E0AAC6" w14:textId="77777777" w:rsidR="007F6489" w:rsidRDefault="00B84EF6">
            <w:pPr>
              <w:spacing w:after="80" w:line="240" w:lineRule="exact"/>
              <w:jc w:val="both"/>
            </w:pPr>
            <w:r>
              <w:rPr>
                <w:rFonts w:ascii="Times New Roman" w:hAnsi="Times New Roman"/>
                <w:color w:val="000000"/>
                <w:sz w:val="24"/>
              </w:rPr>
              <w:t>22 Und es begab sich: Der Hohe Priester sprach zu ihm: Warum gehst du umher und verkehrst die Wege des Herrn? Warum lehrst du dieses Volk, es werde keinen Christus geben, und störst es damit in seiner Freude? Warum sprichst du gegen alle Prophezeiungen der heiligen Propheten?</w:t>
            </w:r>
          </w:p>
        </w:tc>
        <w:tc>
          <w:tcPr>
            <w:tcW w:w="5544" w:type="dxa"/>
            <w:tcBorders>
              <w:top w:val="nil"/>
              <w:left w:val="single" w:sz="4" w:space="0" w:color="auto"/>
              <w:bottom w:val="nil"/>
              <w:right w:val="nil"/>
            </w:tcBorders>
          </w:tcPr>
          <w:p w14:paraId="760459C0" w14:textId="77777777" w:rsidR="007F6489" w:rsidRDefault="00B84EF6">
            <w:pPr>
              <w:spacing w:after="80" w:line="240" w:lineRule="exact"/>
              <w:jc w:val="both"/>
            </w:pPr>
            <w:r>
              <w:rPr>
                <w:rFonts w:ascii="Times New Roman" w:hAnsi="Times New Roman"/>
                <w:color w:val="000000"/>
                <w:sz w:val="24"/>
              </w:rPr>
              <w:t>22 Y aconteció que el sumo sacerdote le dijo: ¿Por qué andas pervirtiendo las vías del Señor? ¿Por qué enseñas a este pueblo que no habrá Cristo, para interrumpir su gozo? ¿Por qué hablas contra todas las profecías de los santos profetas?</w:t>
            </w:r>
          </w:p>
        </w:tc>
      </w:tr>
      <w:tr w:rsidR="007F6489" w14:paraId="2E2FCC55" w14:textId="77777777">
        <w:tc>
          <w:tcPr>
            <w:tcW w:w="5544" w:type="dxa"/>
            <w:tcBorders>
              <w:top w:val="nil"/>
              <w:left w:val="nil"/>
              <w:bottom w:val="nil"/>
              <w:right w:val="single" w:sz="4" w:space="0" w:color="auto"/>
            </w:tcBorders>
          </w:tcPr>
          <w:p w14:paraId="6F2E7D40" w14:textId="77777777" w:rsidR="007F6489" w:rsidRDefault="00B84EF6">
            <w:pPr>
              <w:spacing w:after="80" w:line="240" w:lineRule="exact"/>
              <w:jc w:val="both"/>
            </w:pPr>
            <w:r>
              <w:rPr>
                <w:rFonts w:ascii="Times New Roman" w:hAnsi="Times New Roman"/>
                <w:color w:val="000000"/>
                <w:sz w:val="24"/>
              </w:rPr>
              <w:t>23 Nun war der Name des Hohen Priesters Giddonach. Und Korihor sprach zu ihm: Weil ich nicht die törichten Überlieferungen eurer Väter lehre und weil ich dieses Volk nicht lehre, sich durch die törichten Verordnungen und Verrichtungen niederzubinden, die von Priestern vor alters festgelegt worden sind, um sich Macht und Gewalt über es anzueignen, um es in Unwissenheit zu halten, damit es das Haupt nicht emporheben könne, sondern gemäß deinen Worten erniedrigt werde.</w:t>
            </w:r>
          </w:p>
        </w:tc>
        <w:tc>
          <w:tcPr>
            <w:tcW w:w="5544" w:type="dxa"/>
            <w:tcBorders>
              <w:top w:val="nil"/>
              <w:left w:val="single" w:sz="4" w:space="0" w:color="auto"/>
              <w:bottom w:val="nil"/>
              <w:right w:val="nil"/>
            </w:tcBorders>
          </w:tcPr>
          <w:p w14:paraId="658804DF" w14:textId="77777777" w:rsidR="007F6489" w:rsidRDefault="00B84EF6">
            <w:pPr>
              <w:spacing w:after="80" w:line="240" w:lineRule="exact"/>
              <w:jc w:val="both"/>
            </w:pPr>
            <w:r>
              <w:rPr>
                <w:rFonts w:ascii="Times New Roman" w:hAnsi="Times New Roman"/>
                <w:color w:val="000000"/>
                <w:sz w:val="24"/>
              </w:rPr>
              <w:t>23 Y el nombre del sumo sacerdote era Giddona. Y Korihor le dijo: Porque no enseño las insensatas tradiciones de vuestros padres, y porque no enseño a este pueblo a subyugarse bajo las insensatas ordenanzas y prácticas establecidas por antiguos sacerdotes para usurpar poder y autoridad sobre ellos, para tenerlos en la ignorancia, a fin de que no levanten la cabeza, sino que se humillen de acuerdo con vuestras palabras.</w:t>
            </w:r>
          </w:p>
        </w:tc>
      </w:tr>
      <w:tr w:rsidR="007F6489" w14:paraId="72B59CA6" w14:textId="77777777">
        <w:tc>
          <w:tcPr>
            <w:tcW w:w="5544" w:type="dxa"/>
            <w:tcBorders>
              <w:top w:val="nil"/>
              <w:left w:val="nil"/>
              <w:bottom w:val="nil"/>
              <w:right w:val="single" w:sz="4" w:space="0" w:color="auto"/>
            </w:tcBorders>
          </w:tcPr>
          <w:p w14:paraId="7ABEB33D" w14:textId="77777777" w:rsidR="007F6489" w:rsidRDefault="00B84EF6">
            <w:pPr>
              <w:spacing w:after="80" w:line="240" w:lineRule="exact"/>
              <w:jc w:val="both"/>
            </w:pPr>
            <w:r>
              <w:rPr>
                <w:rFonts w:ascii="Times New Roman" w:hAnsi="Times New Roman"/>
                <w:color w:val="000000"/>
                <w:sz w:val="24"/>
              </w:rPr>
              <w:t>24 Ihr sagt, dieses Volk sei ein freies Volk. Siehe, ich sage, es ist in Knechtschaft. Ihr sagt, diese Prophezeiungen aus alter Zeit seien wahr. Siehe, ich sage, ihr wisst nicht, dass sie wahr sind.</w:t>
            </w:r>
          </w:p>
        </w:tc>
        <w:tc>
          <w:tcPr>
            <w:tcW w:w="5544" w:type="dxa"/>
            <w:tcBorders>
              <w:top w:val="nil"/>
              <w:left w:val="single" w:sz="4" w:space="0" w:color="auto"/>
              <w:bottom w:val="nil"/>
              <w:right w:val="nil"/>
            </w:tcBorders>
          </w:tcPr>
          <w:p w14:paraId="00EF2D9D" w14:textId="77777777" w:rsidR="007F6489" w:rsidRDefault="00B84EF6">
            <w:pPr>
              <w:spacing w:after="80" w:line="240" w:lineRule="exact"/>
              <w:jc w:val="both"/>
            </w:pPr>
            <w:r>
              <w:rPr>
                <w:rFonts w:ascii="Times New Roman" w:hAnsi="Times New Roman"/>
                <w:color w:val="000000"/>
                <w:sz w:val="24"/>
              </w:rPr>
              <w:t>24 Decís que este es un pueblo libre. He aquí, os digo que se halla en el cautiverio. Decís que esas antiguas profecías son verdaderas. He aquí, os digo que no sabéis si son verdaderas.</w:t>
            </w:r>
          </w:p>
        </w:tc>
      </w:tr>
      <w:tr w:rsidR="007F6489" w14:paraId="3C0959FB" w14:textId="77777777">
        <w:tc>
          <w:tcPr>
            <w:tcW w:w="5544" w:type="dxa"/>
            <w:tcBorders>
              <w:top w:val="nil"/>
              <w:left w:val="nil"/>
              <w:bottom w:val="nil"/>
              <w:right w:val="single" w:sz="4" w:space="0" w:color="auto"/>
            </w:tcBorders>
          </w:tcPr>
          <w:p w14:paraId="3C478A7C" w14:textId="77777777" w:rsidR="007F6489" w:rsidRDefault="00B84EF6">
            <w:pPr>
              <w:spacing w:after="80" w:line="240" w:lineRule="exact"/>
              <w:jc w:val="both"/>
            </w:pPr>
            <w:r>
              <w:rPr>
                <w:rFonts w:ascii="Times New Roman" w:hAnsi="Times New Roman"/>
                <w:color w:val="000000"/>
                <w:sz w:val="24"/>
              </w:rPr>
              <w:t>25 Ihr sagt, dieses Volk sei ein schuldbeladenes und ein gefallenes Volk wegen der Übertretung eines Vorfahren. Siehe, ich sage, ein Kind ist nicht wegen seiner Eltern schuldig.</w:t>
            </w:r>
          </w:p>
        </w:tc>
        <w:tc>
          <w:tcPr>
            <w:tcW w:w="5544" w:type="dxa"/>
            <w:tcBorders>
              <w:top w:val="nil"/>
              <w:left w:val="single" w:sz="4" w:space="0" w:color="auto"/>
              <w:bottom w:val="nil"/>
              <w:right w:val="nil"/>
            </w:tcBorders>
          </w:tcPr>
          <w:p w14:paraId="1F9897EE" w14:textId="77777777" w:rsidR="007F6489" w:rsidRDefault="00B84EF6">
            <w:pPr>
              <w:spacing w:after="80" w:line="240" w:lineRule="exact"/>
              <w:jc w:val="both"/>
            </w:pPr>
            <w:r>
              <w:rPr>
                <w:rFonts w:ascii="Times New Roman" w:hAnsi="Times New Roman"/>
                <w:color w:val="000000"/>
                <w:sz w:val="24"/>
              </w:rPr>
              <w:t>25 Decís que este es un pueblo culpable y caído a causa de la transgresión de un padre. He aquí, os digo que un niño no es culpable por causa de sus padres.</w:t>
            </w:r>
          </w:p>
        </w:tc>
      </w:tr>
      <w:tr w:rsidR="007F6489" w14:paraId="131D01B6" w14:textId="77777777">
        <w:tc>
          <w:tcPr>
            <w:tcW w:w="5544" w:type="dxa"/>
            <w:tcBorders>
              <w:top w:val="nil"/>
              <w:left w:val="nil"/>
              <w:bottom w:val="nil"/>
              <w:right w:val="single" w:sz="4" w:space="0" w:color="auto"/>
            </w:tcBorders>
          </w:tcPr>
          <w:p w14:paraId="4DCDC7D3" w14:textId="77777777" w:rsidR="007F6489" w:rsidRDefault="00B84EF6">
            <w:pPr>
              <w:spacing w:after="80" w:line="240" w:lineRule="exact"/>
              <w:jc w:val="both"/>
            </w:pPr>
            <w:r>
              <w:rPr>
                <w:rFonts w:ascii="Times New Roman" w:hAnsi="Times New Roman"/>
                <w:color w:val="000000"/>
                <w:sz w:val="24"/>
              </w:rPr>
              <w:t>26 Und ihr sagt auch, Christus werde kommen. Aber siehe, ich sage, ihr wisst nicht, dass es einen Christus geben wird. Und ihr sagt auch, er werde für die Sünden der Welt getötet werden –</w:t>
            </w:r>
          </w:p>
        </w:tc>
        <w:tc>
          <w:tcPr>
            <w:tcW w:w="5544" w:type="dxa"/>
            <w:tcBorders>
              <w:top w:val="nil"/>
              <w:left w:val="single" w:sz="4" w:space="0" w:color="auto"/>
              <w:bottom w:val="nil"/>
              <w:right w:val="nil"/>
            </w:tcBorders>
          </w:tcPr>
          <w:p w14:paraId="6A77DB17" w14:textId="77777777" w:rsidR="007F6489" w:rsidRDefault="00B84EF6">
            <w:pPr>
              <w:spacing w:after="80" w:line="240" w:lineRule="exact"/>
              <w:jc w:val="both"/>
            </w:pPr>
            <w:r>
              <w:rPr>
                <w:rFonts w:ascii="Times New Roman" w:hAnsi="Times New Roman"/>
                <w:color w:val="000000"/>
                <w:sz w:val="24"/>
              </w:rPr>
              <w:t>26 También decís que Cristo vendrá. Mas he aquí, os digo que no sabéis si habrá un Cristo. Y también decís que será muerto por los pecados del mundo;</w:t>
            </w:r>
          </w:p>
        </w:tc>
      </w:tr>
      <w:tr w:rsidR="007F6489" w14:paraId="626B9BCC" w14:textId="77777777">
        <w:tc>
          <w:tcPr>
            <w:tcW w:w="5544" w:type="dxa"/>
            <w:tcBorders>
              <w:top w:val="nil"/>
              <w:left w:val="nil"/>
              <w:bottom w:val="nil"/>
              <w:right w:val="single" w:sz="4" w:space="0" w:color="auto"/>
            </w:tcBorders>
          </w:tcPr>
          <w:p w14:paraId="5AD75C5C" w14:textId="77777777" w:rsidR="007F6489" w:rsidRDefault="00B84EF6">
            <w:pPr>
              <w:spacing w:after="80" w:line="240" w:lineRule="exact"/>
              <w:jc w:val="both"/>
            </w:pPr>
            <w:r>
              <w:rPr>
                <w:rFonts w:ascii="Times New Roman" w:hAnsi="Times New Roman"/>
                <w:color w:val="000000"/>
                <w:sz w:val="24"/>
              </w:rPr>
              <w:t xml:space="preserve">27 und so verführt ihr dieses Volk nach den </w:t>
            </w:r>
            <w:r>
              <w:rPr>
                <w:rFonts w:ascii="Times New Roman" w:hAnsi="Times New Roman"/>
                <w:color w:val="000000"/>
                <w:sz w:val="24"/>
              </w:rPr>
              <w:t>törichten Überlieferungen eurer Väter und gemäß euren eigenen Wünschen; und ihr haltet alle nieder, ja, als seien sie in Knechtschaft, damit ihr euch an ihrer Hände Arbeit mästen könnt, damit sie nicht unerschrocken aufzuschauen wagen und damit sie es nicht wagen, sich ihrer Rechte und Freiheiten zu erfreuen.</w:t>
            </w:r>
          </w:p>
        </w:tc>
        <w:tc>
          <w:tcPr>
            <w:tcW w:w="5544" w:type="dxa"/>
            <w:tcBorders>
              <w:top w:val="nil"/>
              <w:left w:val="single" w:sz="4" w:space="0" w:color="auto"/>
              <w:bottom w:val="nil"/>
              <w:right w:val="nil"/>
            </w:tcBorders>
          </w:tcPr>
          <w:p w14:paraId="12FF2CF0" w14:textId="77777777" w:rsidR="007F6489" w:rsidRDefault="00B84EF6">
            <w:pPr>
              <w:spacing w:after="80" w:line="240" w:lineRule="exact"/>
              <w:jc w:val="both"/>
            </w:pPr>
            <w:r>
              <w:rPr>
                <w:rFonts w:ascii="Times New Roman" w:hAnsi="Times New Roman"/>
                <w:color w:val="000000"/>
                <w:sz w:val="24"/>
              </w:rPr>
              <w:t>27 y así lleváis a este pueblo en pos de las insensatas tradiciones de vuestros padres y conforme a vuestros propios deseos; y los tenéis sometidos, como si fuera en el cautiverio, para saciaros del trabajo de sus manos, de modo que no se atreven a levantar la vista con valor, ni se atreven a gozar de sus propios derechos y privilegios.</w:t>
            </w:r>
          </w:p>
        </w:tc>
      </w:tr>
      <w:tr w:rsidR="007F6489" w14:paraId="5460DF85" w14:textId="77777777">
        <w:tc>
          <w:tcPr>
            <w:tcW w:w="5544" w:type="dxa"/>
            <w:tcBorders>
              <w:top w:val="nil"/>
              <w:left w:val="nil"/>
              <w:bottom w:val="nil"/>
              <w:right w:val="single" w:sz="4" w:space="0" w:color="auto"/>
            </w:tcBorders>
          </w:tcPr>
          <w:p w14:paraId="5544CC2E" w14:textId="77777777" w:rsidR="007F6489" w:rsidRDefault="00B84EF6">
            <w:pPr>
              <w:spacing w:after="80" w:line="240" w:lineRule="exact"/>
              <w:jc w:val="both"/>
            </w:pPr>
            <w:r>
              <w:rPr>
                <w:rFonts w:ascii="Times New Roman" w:hAnsi="Times New Roman"/>
                <w:color w:val="000000"/>
                <w:sz w:val="24"/>
              </w:rPr>
              <w:t xml:space="preserve">28 Ja, sie wagen nicht, von dem, was ihnen selbst gehört, Gebrauch zu machen, um ja nicht ihre Priester zu </w:t>
            </w:r>
            <w:r>
              <w:rPr>
                <w:rFonts w:ascii="Times New Roman" w:hAnsi="Times New Roman"/>
                <w:color w:val="000000"/>
                <w:sz w:val="24"/>
              </w:rPr>
              <w:t>beleidigen, die sie gemäß ihren Wünschen unterjochen und sie durch ihre Überlieferungen und ihre Träume und ihre Launen und ihre Visionen und ihre vorgeblichen Geheimnisse glauben machen, sie könnten, falls sie nicht gemäß ihren Worten handelten, ein unbekanntes Wesen beleidigen, von dem sie sagen, es sei Gott – ein Wesen, das niemals gesehen oder erkannt worden ist, das niemals gewesen ist oder je sein wird.</w:t>
            </w:r>
          </w:p>
        </w:tc>
        <w:tc>
          <w:tcPr>
            <w:tcW w:w="5544" w:type="dxa"/>
            <w:tcBorders>
              <w:top w:val="nil"/>
              <w:left w:val="single" w:sz="4" w:space="0" w:color="auto"/>
              <w:bottom w:val="nil"/>
              <w:right w:val="nil"/>
            </w:tcBorders>
          </w:tcPr>
          <w:p w14:paraId="4B59F034" w14:textId="77777777" w:rsidR="007F6489" w:rsidRDefault="00B84EF6">
            <w:pPr>
              <w:spacing w:after="80" w:line="240" w:lineRule="exact"/>
              <w:jc w:val="both"/>
            </w:pPr>
            <w:r>
              <w:rPr>
                <w:rFonts w:ascii="Times New Roman" w:hAnsi="Times New Roman"/>
                <w:color w:val="000000"/>
                <w:sz w:val="24"/>
              </w:rPr>
              <w:t>28 Sí, no se atreven a hacer uso de lo que les pertenece, no sea que ofendan a sus sacerdotes, los cuales los uncen al yugo según sus deseos, y les han hecho creer, por sus tradiciones, y sus sueños, caprichos, visiones y misterios fingidos, que si no obran conforme a sus palabras, ofenderán a algún ser desconocido que dicen que es Dios, un ser que nunca se ha visto ni conocido, que nunca existió ni existirá.</w:t>
            </w:r>
          </w:p>
        </w:tc>
      </w:tr>
      <w:tr w:rsidR="007F6489" w14:paraId="17519874" w14:textId="77777777">
        <w:tc>
          <w:tcPr>
            <w:tcW w:w="5544" w:type="dxa"/>
            <w:tcBorders>
              <w:top w:val="nil"/>
              <w:left w:val="nil"/>
              <w:bottom w:val="nil"/>
              <w:right w:val="single" w:sz="4" w:space="0" w:color="auto"/>
            </w:tcBorders>
          </w:tcPr>
          <w:p w14:paraId="236BC8FC" w14:textId="77777777" w:rsidR="007F6489" w:rsidRDefault="00B84EF6">
            <w:pPr>
              <w:spacing w:after="80" w:line="240" w:lineRule="exact"/>
              <w:jc w:val="both"/>
            </w:pPr>
            <w:r>
              <w:rPr>
                <w:rFonts w:ascii="Times New Roman" w:hAnsi="Times New Roman"/>
                <w:color w:val="000000"/>
                <w:sz w:val="24"/>
              </w:rPr>
              <w:t>29 Als nun der Hohe Priester und der oberste Richter sahen, wie verhärtet sein Herz war, ja, als sie sahen, dass er selbst Gott schmähen würde, gaben sie ihm auf seine Worte keine Antwort, sondern sie ließen ihn binden; und sie übergaben ihn in die Hände der Beamten und sandten ihn ins Land Zarahemla, damit er vor Alma und den obersten Richter, der der Regierende über das ganze Land war, geführt werde.</w:t>
            </w:r>
          </w:p>
        </w:tc>
        <w:tc>
          <w:tcPr>
            <w:tcW w:w="5544" w:type="dxa"/>
            <w:tcBorders>
              <w:top w:val="nil"/>
              <w:left w:val="single" w:sz="4" w:space="0" w:color="auto"/>
              <w:bottom w:val="nil"/>
              <w:right w:val="nil"/>
            </w:tcBorders>
          </w:tcPr>
          <w:p w14:paraId="790A32F3" w14:textId="77777777" w:rsidR="007F6489" w:rsidRDefault="00B84EF6">
            <w:pPr>
              <w:spacing w:after="80" w:line="240" w:lineRule="exact"/>
              <w:jc w:val="both"/>
            </w:pPr>
            <w:r>
              <w:rPr>
                <w:rFonts w:ascii="Times New Roman" w:hAnsi="Times New Roman"/>
                <w:color w:val="000000"/>
                <w:sz w:val="24"/>
              </w:rPr>
              <w:t>29 Ahora bien, cuando el sumo sacerdote y el juez superior vieron la dureza de su corazón, sí, cuando vieron que vilipendiaba aun a Dios, no quisieron responder a sus palabras, sino que hicieron que fuese atado; y lo entregaron en manos de los oficiales, y lo enviaron a la tierra de Zarahemla, para que allí compareciera ante Alma y ante el juez superior que gobernaba todo el país.</w:t>
            </w:r>
          </w:p>
        </w:tc>
      </w:tr>
      <w:tr w:rsidR="007F6489" w14:paraId="5AF2D4BF" w14:textId="77777777">
        <w:tc>
          <w:tcPr>
            <w:tcW w:w="5544" w:type="dxa"/>
            <w:tcBorders>
              <w:top w:val="nil"/>
              <w:left w:val="nil"/>
              <w:bottom w:val="nil"/>
              <w:right w:val="single" w:sz="4" w:space="0" w:color="auto"/>
            </w:tcBorders>
          </w:tcPr>
          <w:p w14:paraId="30525D81" w14:textId="77777777" w:rsidR="007F6489" w:rsidRDefault="00B84EF6">
            <w:pPr>
              <w:spacing w:after="80" w:line="240" w:lineRule="exact"/>
              <w:jc w:val="both"/>
            </w:pPr>
            <w:r>
              <w:rPr>
                <w:rFonts w:ascii="Times New Roman" w:hAnsi="Times New Roman"/>
                <w:color w:val="000000"/>
                <w:sz w:val="24"/>
              </w:rPr>
              <w:t>30 Und es begab sich: Als er vor Alma und den obersten Richter geführt wurde, fuhr er auf die gleiche Weise fort, wie er es im Land Gideon getan hatte; ja, er fuhr fort, Gott zu lästern.</w:t>
            </w:r>
          </w:p>
        </w:tc>
        <w:tc>
          <w:tcPr>
            <w:tcW w:w="5544" w:type="dxa"/>
            <w:tcBorders>
              <w:top w:val="nil"/>
              <w:left w:val="single" w:sz="4" w:space="0" w:color="auto"/>
              <w:bottom w:val="nil"/>
              <w:right w:val="nil"/>
            </w:tcBorders>
          </w:tcPr>
          <w:p w14:paraId="62D9DCA7" w14:textId="77777777" w:rsidR="007F6489" w:rsidRDefault="00B84EF6">
            <w:pPr>
              <w:spacing w:after="80" w:line="240" w:lineRule="exact"/>
              <w:jc w:val="both"/>
            </w:pPr>
            <w:r>
              <w:rPr>
                <w:rFonts w:ascii="Times New Roman" w:hAnsi="Times New Roman"/>
                <w:color w:val="000000"/>
                <w:sz w:val="24"/>
              </w:rPr>
              <w:t>30 Y aconteció que cuando fue llevado ante Alma y el juez superior, continuó del mismo modo que en la tierra de Gedeón; sí, prosiguió hasta blasfemar.</w:t>
            </w:r>
          </w:p>
        </w:tc>
      </w:tr>
      <w:tr w:rsidR="007F6489" w14:paraId="5EA14071" w14:textId="77777777">
        <w:tc>
          <w:tcPr>
            <w:tcW w:w="5544" w:type="dxa"/>
            <w:tcBorders>
              <w:top w:val="nil"/>
              <w:left w:val="nil"/>
              <w:bottom w:val="nil"/>
              <w:right w:val="single" w:sz="4" w:space="0" w:color="auto"/>
            </w:tcBorders>
          </w:tcPr>
          <w:p w14:paraId="30D89AAC" w14:textId="77777777" w:rsidR="007F6489" w:rsidRDefault="00B84EF6">
            <w:pPr>
              <w:spacing w:after="80" w:line="240" w:lineRule="exact"/>
              <w:jc w:val="both"/>
            </w:pPr>
            <w:r>
              <w:rPr>
                <w:rFonts w:ascii="Times New Roman" w:hAnsi="Times New Roman"/>
                <w:color w:val="000000"/>
                <w:sz w:val="24"/>
              </w:rPr>
              <w:t>31 Und er erhob sich vor Alma mit großer, geschwollener Rede und schmähte die Priester und Lehrer; er beschuldigte sie, das Volk nach den dummen Überlieferungen ihrer Väter zu verführen, um sich an der Arbeit des Volkes zu mästen.</w:t>
            </w:r>
          </w:p>
        </w:tc>
        <w:tc>
          <w:tcPr>
            <w:tcW w:w="5544" w:type="dxa"/>
            <w:tcBorders>
              <w:top w:val="nil"/>
              <w:left w:val="single" w:sz="4" w:space="0" w:color="auto"/>
              <w:bottom w:val="nil"/>
              <w:right w:val="nil"/>
            </w:tcBorders>
          </w:tcPr>
          <w:p w14:paraId="00B298EC" w14:textId="77777777" w:rsidR="007F6489" w:rsidRDefault="00B84EF6">
            <w:pPr>
              <w:spacing w:after="80" w:line="240" w:lineRule="exact"/>
              <w:jc w:val="both"/>
            </w:pPr>
            <w:r>
              <w:rPr>
                <w:rFonts w:ascii="Times New Roman" w:hAnsi="Times New Roman"/>
                <w:color w:val="000000"/>
                <w:sz w:val="24"/>
              </w:rPr>
              <w:t>31 Y prorrumpió en palabras muy altaneras delante de Alma, y vilipendió a los sacerdotes y a los maestros, acusándolos de desviar al pueblo en pos de las tontas tradiciones de sus padres, a fin de hartarse con el trabajo del pueblo.</w:t>
            </w:r>
          </w:p>
        </w:tc>
      </w:tr>
      <w:tr w:rsidR="007F6489" w14:paraId="0FDEFE39" w14:textId="77777777">
        <w:tc>
          <w:tcPr>
            <w:tcW w:w="5544" w:type="dxa"/>
            <w:tcBorders>
              <w:top w:val="nil"/>
              <w:left w:val="nil"/>
              <w:bottom w:val="nil"/>
              <w:right w:val="single" w:sz="4" w:space="0" w:color="auto"/>
            </w:tcBorders>
          </w:tcPr>
          <w:p w14:paraId="6B321D6B" w14:textId="77777777" w:rsidR="007F6489" w:rsidRDefault="00B84EF6">
            <w:pPr>
              <w:spacing w:after="80" w:line="240" w:lineRule="exact"/>
              <w:jc w:val="both"/>
            </w:pPr>
            <w:r>
              <w:rPr>
                <w:rFonts w:ascii="Times New Roman" w:hAnsi="Times New Roman"/>
                <w:color w:val="000000"/>
                <w:sz w:val="24"/>
              </w:rPr>
              <w:t>32 Nun sprach Alma zu ihm: Du weißt, dass wir uns nicht an der Arbeit dieses Volkes mästen; denn siehe, ich habe vom Anfang der Regierung der Richter an bis jetzt mit eigenen Händen für meinen Unterhalt gearbeitet, obwohl ich so viel im Land umhergereist bin, um meinem Volk das Wort Gottes zu verkünden.</w:t>
            </w:r>
          </w:p>
        </w:tc>
        <w:tc>
          <w:tcPr>
            <w:tcW w:w="5544" w:type="dxa"/>
            <w:tcBorders>
              <w:top w:val="nil"/>
              <w:left w:val="single" w:sz="4" w:space="0" w:color="auto"/>
              <w:bottom w:val="nil"/>
              <w:right w:val="nil"/>
            </w:tcBorders>
          </w:tcPr>
          <w:p w14:paraId="7C9F8C86" w14:textId="77777777" w:rsidR="007F6489" w:rsidRDefault="00B84EF6">
            <w:pPr>
              <w:spacing w:after="80" w:line="240" w:lineRule="exact"/>
              <w:jc w:val="both"/>
            </w:pPr>
            <w:r>
              <w:rPr>
                <w:rFonts w:ascii="Times New Roman" w:hAnsi="Times New Roman"/>
                <w:color w:val="000000"/>
                <w:sz w:val="24"/>
              </w:rPr>
              <w:t>32 Entonces le dijo Alma: Tú sabes que no nos aprovechamos del trabajo de este pueblo; pues he aquí, yo he trabajado, desde el principio del gobierno de los jueces hasta ahora, con mis propias manos para mi sostén, a pesar de mis muchos viajes por el país para declarar la palabra de Dios a mi pueblo.</w:t>
            </w:r>
          </w:p>
        </w:tc>
      </w:tr>
      <w:tr w:rsidR="007F6489" w14:paraId="2D54AE00" w14:textId="77777777">
        <w:tc>
          <w:tcPr>
            <w:tcW w:w="5544" w:type="dxa"/>
            <w:tcBorders>
              <w:top w:val="nil"/>
              <w:left w:val="nil"/>
              <w:bottom w:val="nil"/>
              <w:right w:val="single" w:sz="4" w:space="0" w:color="auto"/>
            </w:tcBorders>
          </w:tcPr>
          <w:p w14:paraId="78CB88D3" w14:textId="77777777" w:rsidR="007F6489" w:rsidRDefault="00B84EF6">
            <w:pPr>
              <w:spacing w:after="80" w:line="240" w:lineRule="exact"/>
              <w:jc w:val="both"/>
            </w:pPr>
            <w:r>
              <w:rPr>
                <w:rFonts w:ascii="Times New Roman" w:hAnsi="Times New Roman"/>
                <w:color w:val="000000"/>
                <w:sz w:val="24"/>
              </w:rPr>
              <w:t xml:space="preserve">33 Und trotz der vielen Arbeiten, die </w:t>
            </w:r>
            <w:r>
              <w:rPr>
                <w:rFonts w:ascii="Times New Roman" w:hAnsi="Times New Roman"/>
                <w:color w:val="000000"/>
                <w:sz w:val="24"/>
              </w:rPr>
              <w:t>ich in der Kirche verrichtet habe, habe ich für meine Arbeit niemals auch nur so viel wie eine Senine empfangen, auch keiner meiner Brüder, außer im Richterstuhl; und dann haben wir nur gemäß dem Gesetz empfangen, nämlich für unsere Zeit.</w:t>
            </w:r>
          </w:p>
        </w:tc>
        <w:tc>
          <w:tcPr>
            <w:tcW w:w="5544" w:type="dxa"/>
            <w:tcBorders>
              <w:top w:val="nil"/>
              <w:left w:val="single" w:sz="4" w:space="0" w:color="auto"/>
              <w:bottom w:val="nil"/>
              <w:right w:val="nil"/>
            </w:tcBorders>
          </w:tcPr>
          <w:p w14:paraId="334D08BB" w14:textId="77777777" w:rsidR="007F6489" w:rsidRDefault="00B84EF6">
            <w:pPr>
              <w:spacing w:after="80" w:line="240" w:lineRule="exact"/>
              <w:jc w:val="both"/>
            </w:pPr>
            <w:r>
              <w:rPr>
                <w:rFonts w:ascii="Times New Roman" w:hAnsi="Times New Roman"/>
                <w:color w:val="000000"/>
                <w:sz w:val="24"/>
              </w:rPr>
              <w:t>33 Y a pesar del mucho trabajo que he hecho en la iglesia, nunca he recibido ni siquiera un senine por mi trabajo, ni tampoco ninguno de mis hermanos, sino al ocupar el asiento judicial; y en este caso, hemos recibido solamente según la ley por nuestro tiempo.</w:t>
            </w:r>
          </w:p>
        </w:tc>
      </w:tr>
      <w:tr w:rsidR="007F6489" w14:paraId="768E0CB6" w14:textId="77777777">
        <w:tc>
          <w:tcPr>
            <w:tcW w:w="5544" w:type="dxa"/>
            <w:tcBorders>
              <w:top w:val="nil"/>
              <w:left w:val="nil"/>
              <w:bottom w:val="nil"/>
              <w:right w:val="single" w:sz="4" w:space="0" w:color="auto"/>
            </w:tcBorders>
          </w:tcPr>
          <w:p w14:paraId="24A3F517" w14:textId="77777777" w:rsidR="007F6489" w:rsidRDefault="00B84EF6">
            <w:pPr>
              <w:spacing w:after="80" w:line="240" w:lineRule="exact"/>
              <w:jc w:val="both"/>
            </w:pPr>
            <w:r>
              <w:rPr>
                <w:rFonts w:ascii="Times New Roman" w:hAnsi="Times New Roman"/>
                <w:color w:val="000000"/>
                <w:sz w:val="24"/>
              </w:rPr>
              <w:t>34 Und nun, wenn wir für unsere Arbeit in der Kirche nichts empfangen, was nützt es uns dann, in der Kirche zu arbeiten, außer dass wir die Wahrheit verkünden, damit wir uns an der Freude unserer Brüder freuen?</w:t>
            </w:r>
          </w:p>
        </w:tc>
        <w:tc>
          <w:tcPr>
            <w:tcW w:w="5544" w:type="dxa"/>
            <w:tcBorders>
              <w:top w:val="nil"/>
              <w:left w:val="single" w:sz="4" w:space="0" w:color="auto"/>
              <w:bottom w:val="nil"/>
              <w:right w:val="nil"/>
            </w:tcBorders>
          </w:tcPr>
          <w:p w14:paraId="40FE4AF2" w14:textId="77777777" w:rsidR="007F6489" w:rsidRDefault="00B84EF6">
            <w:pPr>
              <w:spacing w:after="80" w:line="240" w:lineRule="exact"/>
              <w:jc w:val="both"/>
            </w:pPr>
            <w:r>
              <w:rPr>
                <w:rFonts w:ascii="Times New Roman" w:hAnsi="Times New Roman"/>
                <w:color w:val="000000"/>
                <w:sz w:val="24"/>
              </w:rPr>
              <w:t>34 De modo que si no recibimos nada por nuestro trabajo en la iglesia, ¿qué nos beneficia trabajar en la iglesia, aparte de declarar la verdad para regocijarnos en el gozo de nuestros hermanos?</w:t>
            </w:r>
          </w:p>
        </w:tc>
      </w:tr>
      <w:tr w:rsidR="007F6489" w14:paraId="296A1552" w14:textId="77777777">
        <w:tc>
          <w:tcPr>
            <w:tcW w:w="5544" w:type="dxa"/>
            <w:tcBorders>
              <w:top w:val="nil"/>
              <w:left w:val="nil"/>
              <w:bottom w:val="nil"/>
              <w:right w:val="single" w:sz="4" w:space="0" w:color="auto"/>
            </w:tcBorders>
          </w:tcPr>
          <w:p w14:paraId="428AAA69" w14:textId="77777777" w:rsidR="007F6489" w:rsidRDefault="00B84EF6">
            <w:pPr>
              <w:spacing w:after="80" w:line="240" w:lineRule="exact"/>
              <w:jc w:val="both"/>
            </w:pPr>
            <w:r>
              <w:rPr>
                <w:rFonts w:ascii="Times New Roman" w:hAnsi="Times New Roman"/>
                <w:color w:val="000000"/>
                <w:sz w:val="24"/>
              </w:rPr>
              <w:t>35 Warum sagst du dann, wir predigten diesem Volk, um Gewinn zu erlangen, wenn du selbst weißt, dass wir keinen Gewinn empfangen? Und nun, glaubst du, wir täuschen dieses Volk und verursachen so diese Freude, die es im Herzen hat?</w:t>
            </w:r>
          </w:p>
        </w:tc>
        <w:tc>
          <w:tcPr>
            <w:tcW w:w="5544" w:type="dxa"/>
            <w:tcBorders>
              <w:top w:val="nil"/>
              <w:left w:val="single" w:sz="4" w:space="0" w:color="auto"/>
              <w:bottom w:val="nil"/>
              <w:right w:val="nil"/>
            </w:tcBorders>
          </w:tcPr>
          <w:p w14:paraId="5CB86791" w14:textId="77777777" w:rsidR="007F6489" w:rsidRDefault="00B84EF6">
            <w:pPr>
              <w:spacing w:after="80" w:line="240" w:lineRule="exact"/>
              <w:jc w:val="both"/>
            </w:pPr>
            <w:r>
              <w:rPr>
                <w:rFonts w:ascii="Times New Roman" w:hAnsi="Times New Roman"/>
                <w:color w:val="000000"/>
                <w:sz w:val="24"/>
              </w:rPr>
              <w:t>35 ¿Por qué dices, pues, que le predicamos a este pueblo para lucrar, cuando tú de ti mismo sabes que no recibimos nada? ¿Crees tú que engañamos a este pueblo y que eso es lo que causa tanto gozo en sus corazones?</w:t>
            </w:r>
          </w:p>
        </w:tc>
      </w:tr>
      <w:tr w:rsidR="007F6489" w14:paraId="7E69842E" w14:textId="77777777">
        <w:tc>
          <w:tcPr>
            <w:tcW w:w="5544" w:type="dxa"/>
            <w:tcBorders>
              <w:top w:val="nil"/>
              <w:left w:val="nil"/>
              <w:bottom w:val="nil"/>
              <w:right w:val="single" w:sz="4" w:space="0" w:color="auto"/>
            </w:tcBorders>
          </w:tcPr>
          <w:p w14:paraId="65C0B6FD" w14:textId="77777777" w:rsidR="007F6489" w:rsidRDefault="00B84EF6">
            <w:pPr>
              <w:spacing w:after="80" w:line="240" w:lineRule="exact"/>
              <w:jc w:val="both"/>
            </w:pPr>
            <w:r>
              <w:rPr>
                <w:rFonts w:ascii="Times New Roman" w:hAnsi="Times New Roman"/>
                <w:color w:val="000000"/>
                <w:sz w:val="24"/>
              </w:rPr>
              <w:t>36 Und Korihor antwortete ihm: Ja.</w:t>
            </w:r>
          </w:p>
        </w:tc>
        <w:tc>
          <w:tcPr>
            <w:tcW w:w="5544" w:type="dxa"/>
            <w:tcBorders>
              <w:top w:val="nil"/>
              <w:left w:val="single" w:sz="4" w:space="0" w:color="auto"/>
              <w:bottom w:val="nil"/>
              <w:right w:val="nil"/>
            </w:tcBorders>
          </w:tcPr>
          <w:p w14:paraId="2D38FDB3" w14:textId="77777777" w:rsidR="007F6489" w:rsidRDefault="00B84EF6">
            <w:pPr>
              <w:spacing w:after="80" w:line="240" w:lineRule="exact"/>
              <w:jc w:val="both"/>
            </w:pPr>
            <w:r>
              <w:rPr>
                <w:rFonts w:ascii="Times New Roman" w:hAnsi="Times New Roman"/>
                <w:color w:val="000000"/>
                <w:sz w:val="24"/>
              </w:rPr>
              <w:t>36 Y Korihor le respondió: Sí.</w:t>
            </w:r>
          </w:p>
        </w:tc>
      </w:tr>
      <w:tr w:rsidR="007F6489" w14:paraId="2EF868D3" w14:textId="77777777">
        <w:tc>
          <w:tcPr>
            <w:tcW w:w="5544" w:type="dxa"/>
            <w:tcBorders>
              <w:top w:val="nil"/>
              <w:left w:val="nil"/>
              <w:bottom w:val="nil"/>
              <w:right w:val="single" w:sz="4" w:space="0" w:color="auto"/>
            </w:tcBorders>
          </w:tcPr>
          <w:p w14:paraId="3100D5D8" w14:textId="77777777" w:rsidR="007F6489" w:rsidRDefault="00B84EF6">
            <w:pPr>
              <w:spacing w:after="80" w:line="240" w:lineRule="exact"/>
              <w:jc w:val="both"/>
            </w:pPr>
            <w:r>
              <w:rPr>
                <w:rFonts w:ascii="Times New Roman" w:hAnsi="Times New Roman"/>
                <w:color w:val="000000"/>
                <w:sz w:val="24"/>
              </w:rPr>
              <w:t>37 Und dann sprach Alma zu ihm: Glaubst du, dass es einen Gott gibt?</w:t>
            </w:r>
          </w:p>
        </w:tc>
        <w:tc>
          <w:tcPr>
            <w:tcW w:w="5544" w:type="dxa"/>
            <w:tcBorders>
              <w:top w:val="nil"/>
              <w:left w:val="single" w:sz="4" w:space="0" w:color="auto"/>
              <w:bottom w:val="nil"/>
              <w:right w:val="nil"/>
            </w:tcBorders>
          </w:tcPr>
          <w:p w14:paraId="08188023" w14:textId="77777777" w:rsidR="007F6489" w:rsidRDefault="00B84EF6">
            <w:pPr>
              <w:spacing w:after="80" w:line="240" w:lineRule="exact"/>
              <w:jc w:val="both"/>
            </w:pPr>
            <w:r>
              <w:rPr>
                <w:rFonts w:ascii="Times New Roman" w:hAnsi="Times New Roman"/>
                <w:color w:val="000000"/>
                <w:sz w:val="24"/>
              </w:rPr>
              <w:t>37 Y entonces Alma le dijo: ¿Crees que hay un Dios?</w:t>
            </w:r>
          </w:p>
        </w:tc>
      </w:tr>
      <w:tr w:rsidR="007F6489" w14:paraId="285D9537" w14:textId="77777777">
        <w:tc>
          <w:tcPr>
            <w:tcW w:w="5544" w:type="dxa"/>
            <w:tcBorders>
              <w:top w:val="nil"/>
              <w:left w:val="nil"/>
              <w:bottom w:val="nil"/>
              <w:right w:val="single" w:sz="4" w:space="0" w:color="auto"/>
            </w:tcBorders>
          </w:tcPr>
          <w:p w14:paraId="0ADA43A4" w14:textId="77777777" w:rsidR="007F6489" w:rsidRDefault="00B84EF6">
            <w:pPr>
              <w:spacing w:after="80" w:line="240" w:lineRule="exact"/>
              <w:jc w:val="both"/>
            </w:pPr>
            <w:r>
              <w:rPr>
                <w:rFonts w:ascii="Times New Roman" w:hAnsi="Times New Roman"/>
                <w:color w:val="000000"/>
                <w:sz w:val="24"/>
              </w:rPr>
              <w:t>38 Und er antwortete: Nein.</w:t>
            </w:r>
          </w:p>
        </w:tc>
        <w:tc>
          <w:tcPr>
            <w:tcW w:w="5544" w:type="dxa"/>
            <w:tcBorders>
              <w:top w:val="nil"/>
              <w:left w:val="single" w:sz="4" w:space="0" w:color="auto"/>
              <w:bottom w:val="nil"/>
              <w:right w:val="nil"/>
            </w:tcBorders>
          </w:tcPr>
          <w:p w14:paraId="7261AE03" w14:textId="77777777" w:rsidR="007F6489" w:rsidRDefault="00B84EF6">
            <w:pPr>
              <w:spacing w:after="80" w:line="240" w:lineRule="exact"/>
              <w:jc w:val="both"/>
            </w:pPr>
            <w:r>
              <w:rPr>
                <w:rFonts w:ascii="Times New Roman" w:hAnsi="Times New Roman"/>
                <w:color w:val="000000"/>
                <w:sz w:val="24"/>
              </w:rPr>
              <w:t>38 Y él contestó: No.</w:t>
            </w:r>
          </w:p>
        </w:tc>
      </w:tr>
      <w:tr w:rsidR="007F6489" w14:paraId="5377959D" w14:textId="77777777">
        <w:tc>
          <w:tcPr>
            <w:tcW w:w="5544" w:type="dxa"/>
            <w:tcBorders>
              <w:top w:val="nil"/>
              <w:left w:val="nil"/>
              <w:bottom w:val="nil"/>
              <w:right w:val="single" w:sz="4" w:space="0" w:color="auto"/>
            </w:tcBorders>
          </w:tcPr>
          <w:p w14:paraId="293216A7" w14:textId="77777777" w:rsidR="007F6489" w:rsidRDefault="00B84EF6">
            <w:pPr>
              <w:spacing w:after="80" w:line="240" w:lineRule="exact"/>
              <w:jc w:val="both"/>
            </w:pPr>
            <w:r>
              <w:rPr>
                <w:rFonts w:ascii="Times New Roman" w:hAnsi="Times New Roman"/>
                <w:color w:val="000000"/>
                <w:sz w:val="24"/>
              </w:rPr>
              <w:t>39 Nun sprach Alma zu ihm: Willst du weiter leugnen, dass es einen Gott gibt, und auch den Christus leugnen? Denn siehe, ich sage dir: Ich weiß, dass es einen Gott gibt, und auch, dass Christus kommen wird.</w:t>
            </w:r>
          </w:p>
        </w:tc>
        <w:tc>
          <w:tcPr>
            <w:tcW w:w="5544" w:type="dxa"/>
            <w:tcBorders>
              <w:top w:val="nil"/>
              <w:left w:val="single" w:sz="4" w:space="0" w:color="auto"/>
              <w:bottom w:val="nil"/>
              <w:right w:val="nil"/>
            </w:tcBorders>
          </w:tcPr>
          <w:p w14:paraId="019BDCF0" w14:textId="77777777" w:rsidR="007F6489" w:rsidRDefault="00B84EF6">
            <w:pPr>
              <w:spacing w:after="80" w:line="240" w:lineRule="exact"/>
              <w:jc w:val="both"/>
            </w:pPr>
            <w:r>
              <w:rPr>
                <w:rFonts w:ascii="Times New Roman" w:hAnsi="Times New Roman"/>
                <w:color w:val="000000"/>
                <w:sz w:val="24"/>
              </w:rPr>
              <w:t>39 Y Alma le dijo: ¿Negarás nuevamente que hay un Dios, y negarás también al Cristo? Pues he aquí, te digo: Yo sé que hay un Dios, y también que Cristo vendrá.</w:t>
            </w:r>
          </w:p>
        </w:tc>
      </w:tr>
      <w:tr w:rsidR="007F6489" w14:paraId="5EE1664B" w14:textId="77777777">
        <w:tc>
          <w:tcPr>
            <w:tcW w:w="5544" w:type="dxa"/>
            <w:tcBorders>
              <w:top w:val="nil"/>
              <w:left w:val="nil"/>
              <w:bottom w:val="nil"/>
              <w:right w:val="single" w:sz="4" w:space="0" w:color="auto"/>
            </w:tcBorders>
          </w:tcPr>
          <w:p w14:paraId="2DB38B3E" w14:textId="77777777" w:rsidR="007F6489" w:rsidRDefault="00B84EF6">
            <w:pPr>
              <w:spacing w:after="80" w:line="240" w:lineRule="exact"/>
              <w:jc w:val="both"/>
            </w:pPr>
            <w:r>
              <w:rPr>
                <w:rFonts w:ascii="Times New Roman" w:hAnsi="Times New Roman"/>
                <w:color w:val="000000"/>
                <w:sz w:val="24"/>
              </w:rPr>
              <w:t xml:space="preserve">40 Und nun, was für einen Beweis hast du, dass es keinen Gott gibt oder dass </w:t>
            </w:r>
            <w:r>
              <w:rPr>
                <w:rFonts w:ascii="Times New Roman" w:hAnsi="Times New Roman"/>
                <w:color w:val="000000"/>
                <w:sz w:val="24"/>
              </w:rPr>
              <w:t>Christus nicht kommt? Ich sage dir, du hast keinen, außer allein dein Wort.</w:t>
            </w:r>
          </w:p>
        </w:tc>
        <w:tc>
          <w:tcPr>
            <w:tcW w:w="5544" w:type="dxa"/>
            <w:tcBorders>
              <w:top w:val="nil"/>
              <w:left w:val="single" w:sz="4" w:space="0" w:color="auto"/>
              <w:bottom w:val="nil"/>
              <w:right w:val="nil"/>
            </w:tcBorders>
          </w:tcPr>
          <w:p w14:paraId="5BF19B58" w14:textId="77777777" w:rsidR="007F6489" w:rsidRDefault="00B84EF6">
            <w:pPr>
              <w:spacing w:after="80" w:line="240" w:lineRule="exact"/>
              <w:jc w:val="both"/>
            </w:pPr>
            <w:r>
              <w:rPr>
                <w:rFonts w:ascii="Times New Roman" w:hAnsi="Times New Roman"/>
                <w:color w:val="000000"/>
                <w:sz w:val="24"/>
              </w:rPr>
              <w:t>40 Ahora bien, ¿qué evidencia tienes de que no hay Dios, o de que Cristo no va a venir? Te digo que no tienes ninguna salvo tu propia palabra únicamente.</w:t>
            </w:r>
          </w:p>
        </w:tc>
      </w:tr>
      <w:tr w:rsidR="007F6489" w14:paraId="763B1423" w14:textId="77777777">
        <w:tc>
          <w:tcPr>
            <w:tcW w:w="5544" w:type="dxa"/>
            <w:tcBorders>
              <w:top w:val="nil"/>
              <w:left w:val="nil"/>
              <w:bottom w:val="nil"/>
              <w:right w:val="single" w:sz="4" w:space="0" w:color="auto"/>
            </w:tcBorders>
          </w:tcPr>
          <w:p w14:paraId="081E3799" w14:textId="77777777" w:rsidR="007F6489" w:rsidRDefault="00B84EF6">
            <w:pPr>
              <w:spacing w:after="80" w:line="240" w:lineRule="exact"/>
              <w:jc w:val="both"/>
            </w:pPr>
            <w:r>
              <w:rPr>
                <w:rFonts w:ascii="Times New Roman" w:hAnsi="Times New Roman"/>
                <w:color w:val="000000"/>
                <w:sz w:val="24"/>
              </w:rPr>
              <w:t>41 Aber siehe, ich habe alles als ein Zeugnis, dass all dies wahr ist; und auch du hast alles als ein Zeugnis für dich, dass es wahr ist; und willst du es leugnen? Glaubst du, dass all dies wahr ist?</w:t>
            </w:r>
          </w:p>
        </w:tc>
        <w:tc>
          <w:tcPr>
            <w:tcW w:w="5544" w:type="dxa"/>
            <w:tcBorders>
              <w:top w:val="nil"/>
              <w:left w:val="single" w:sz="4" w:space="0" w:color="auto"/>
              <w:bottom w:val="nil"/>
              <w:right w:val="nil"/>
            </w:tcBorders>
          </w:tcPr>
          <w:p w14:paraId="0A478EB9" w14:textId="77777777" w:rsidR="007F6489" w:rsidRDefault="00B84EF6">
            <w:pPr>
              <w:spacing w:after="80" w:line="240" w:lineRule="exact"/>
              <w:jc w:val="both"/>
            </w:pPr>
            <w:r>
              <w:rPr>
                <w:rFonts w:ascii="Times New Roman" w:hAnsi="Times New Roman"/>
                <w:color w:val="000000"/>
                <w:sz w:val="24"/>
              </w:rPr>
              <w:t>41 Mas he aquí, yo tengo todas las cosas como testimonio de que estas cosas son verdaderas; y también tú tienes todas las cosas como testimonio para ti de que son verdaderas; y, ¿las negarás? ¿Crees que estas cosas son verdaderas?</w:t>
            </w:r>
          </w:p>
        </w:tc>
      </w:tr>
      <w:tr w:rsidR="007F6489" w14:paraId="2A21E023" w14:textId="77777777">
        <w:tc>
          <w:tcPr>
            <w:tcW w:w="5544" w:type="dxa"/>
            <w:tcBorders>
              <w:top w:val="nil"/>
              <w:left w:val="nil"/>
              <w:bottom w:val="nil"/>
              <w:right w:val="single" w:sz="4" w:space="0" w:color="auto"/>
            </w:tcBorders>
          </w:tcPr>
          <w:p w14:paraId="5380871D" w14:textId="77777777" w:rsidR="007F6489" w:rsidRDefault="00B84EF6">
            <w:pPr>
              <w:spacing w:after="80" w:line="240" w:lineRule="exact"/>
              <w:jc w:val="both"/>
            </w:pPr>
            <w:r>
              <w:rPr>
                <w:rFonts w:ascii="Times New Roman" w:hAnsi="Times New Roman"/>
                <w:color w:val="000000"/>
                <w:sz w:val="24"/>
              </w:rPr>
              <w:t>42 Siehe, ich weiß, dass du es glaubst; aber du bist von einem lügenhaften Geist besessen, und du hast den Geist Gottes weggestoßen, sodass er in dir keinen Platz haben kann; aber der Teufel hat Macht über dich, und er schleppt dich umher und setzt Pläne ins Werk, um die Kinder Gottes zu vernichten.</w:t>
            </w:r>
          </w:p>
        </w:tc>
        <w:tc>
          <w:tcPr>
            <w:tcW w:w="5544" w:type="dxa"/>
            <w:tcBorders>
              <w:top w:val="nil"/>
              <w:left w:val="single" w:sz="4" w:space="0" w:color="auto"/>
              <w:bottom w:val="nil"/>
              <w:right w:val="nil"/>
            </w:tcBorders>
          </w:tcPr>
          <w:p w14:paraId="04CC3BE1" w14:textId="77777777" w:rsidR="007F6489" w:rsidRDefault="00B84EF6">
            <w:pPr>
              <w:spacing w:after="80" w:line="240" w:lineRule="exact"/>
              <w:jc w:val="both"/>
            </w:pPr>
            <w:r>
              <w:rPr>
                <w:rFonts w:ascii="Times New Roman" w:hAnsi="Times New Roman"/>
                <w:color w:val="000000"/>
                <w:sz w:val="24"/>
              </w:rPr>
              <w:t>42 He aquí, yo sé que lo crees, pero estás poseído de un espíritu de mentira, y has desechado el Espíritu de Dios de manera que no puede tener cabida en ti; pero el diablo tiene poder sobre ti, y te lleva de un lado al otro, inventando artimañas para destruir a los hijos de Dios.</w:t>
            </w:r>
          </w:p>
        </w:tc>
      </w:tr>
      <w:tr w:rsidR="007F6489" w14:paraId="0F3336B2" w14:textId="77777777">
        <w:tc>
          <w:tcPr>
            <w:tcW w:w="5544" w:type="dxa"/>
            <w:tcBorders>
              <w:top w:val="nil"/>
              <w:left w:val="nil"/>
              <w:bottom w:val="nil"/>
              <w:right w:val="single" w:sz="4" w:space="0" w:color="auto"/>
            </w:tcBorders>
          </w:tcPr>
          <w:p w14:paraId="70A0576F" w14:textId="77777777" w:rsidR="007F6489" w:rsidRDefault="00B84EF6">
            <w:pPr>
              <w:spacing w:after="80" w:line="240" w:lineRule="exact"/>
              <w:jc w:val="both"/>
            </w:pPr>
            <w:r>
              <w:rPr>
                <w:rFonts w:ascii="Times New Roman" w:hAnsi="Times New Roman"/>
                <w:color w:val="000000"/>
                <w:sz w:val="24"/>
              </w:rPr>
              <w:t>43 Und nun sprach Korihor zu Alma: Wenn du mir ein Zeichen zeigen willst, damit ich mich überzeugen kann, dass es einen Gott gibt – ja, zeige mir, dass er Macht hat, und dann will ich mich von der Wahrheit deiner Worte überzeugen lassen.</w:t>
            </w:r>
          </w:p>
        </w:tc>
        <w:tc>
          <w:tcPr>
            <w:tcW w:w="5544" w:type="dxa"/>
            <w:tcBorders>
              <w:top w:val="nil"/>
              <w:left w:val="single" w:sz="4" w:space="0" w:color="auto"/>
              <w:bottom w:val="nil"/>
              <w:right w:val="nil"/>
            </w:tcBorders>
          </w:tcPr>
          <w:p w14:paraId="52472A6B" w14:textId="77777777" w:rsidR="007F6489" w:rsidRDefault="00B84EF6">
            <w:pPr>
              <w:spacing w:after="80" w:line="240" w:lineRule="exact"/>
              <w:jc w:val="both"/>
            </w:pPr>
            <w:r>
              <w:rPr>
                <w:rFonts w:ascii="Times New Roman" w:hAnsi="Times New Roman"/>
                <w:color w:val="000000"/>
                <w:sz w:val="24"/>
              </w:rPr>
              <w:t>43 Y Korihor le dijo a Alma: Si me muestras una señal para que me convenza de que hay un Dios, sí, muéstrame que tiene poder, y entonces quedaré convencido de la verdad de tus palabras.</w:t>
            </w:r>
          </w:p>
        </w:tc>
      </w:tr>
      <w:tr w:rsidR="007F6489" w14:paraId="786853D1" w14:textId="77777777">
        <w:tc>
          <w:tcPr>
            <w:tcW w:w="5544" w:type="dxa"/>
            <w:tcBorders>
              <w:top w:val="nil"/>
              <w:left w:val="nil"/>
              <w:bottom w:val="nil"/>
              <w:right w:val="single" w:sz="4" w:space="0" w:color="auto"/>
            </w:tcBorders>
          </w:tcPr>
          <w:p w14:paraId="3AC60CC0" w14:textId="77777777" w:rsidR="007F6489" w:rsidRDefault="00B84EF6">
            <w:pPr>
              <w:spacing w:after="80" w:line="240" w:lineRule="exact"/>
              <w:jc w:val="both"/>
            </w:pPr>
            <w:r>
              <w:rPr>
                <w:rFonts w:ascii="Times New Roman" w:hAnsi="Times New Roman"/>
                <w:color w:val="000000"/>
                <w:sz w:val="24"/>
              </w:rPr>
              <w:t>44 Aber Alma sprach zu ihm: Du hast Zeichen genug erhalten; willst du deinen Gott versuchen? Willst du sagen: Zeige mir ein Zeichen, wo du doch das Zeugnis all dieser deiner Brüder und auch aller heiligen Propheten hast? Die Schriften liegen vor dir, ja, und alles deutet darauf hin, dass es einen Gott gibt; ja, sogar die Erde und alles, was auf ihr ist, ja, und ihre Bewegung, ja, und auch alle Planeten, die sich in ihrer regelmäßigen Ordnung bewegen, bezeugen, dass es einen allerhöchsten Schöpfer gibt.</w:t>
            </w:r>
          </w:p>
        </w:tc>
        <w:tc>
          <w:tcPr>
            <w:tcW w:w="5544" w:type="dxa"/>
            <w:tcBorders>
              <w:top w:val="nil"/>
              <w:left w:val="single" w:sz="4" w:space="0" w:color="auto"/>
              <w:bottom w:val="nil"/>
              <w:right w:val="nil"/>
            </w:tcBorders>
          </w:tcPr>
          <w:p w14:paraId="5AE40388" w14:textId="77777777" w:rsidR="007F6489" w:rsidRDefault="00B84EF6">
            <w:pPr>
              <w:spacing w:after="80" w:line="240" w:lineRule="exact"/>
              <w:jc w:val="both"/>
            </w:pPr>
            <w:r>
              <w:rPr>
                <w:rFonts w:ascii="Times New Roman" w:hAnsi="Times New Roman"/>
                <w:color w:val="000000"/>
                <w:sz w:val="24"/>
              </w:rPr>
              <w:t>44 Mas Alma le dijo: Ya has tenido bastantes señales; ¿quieres tentar a tu Dios? ¿Dirás: Muéstrame una señal, cuando tienes el testimonio de todos estos tus hermanos, y también de todos los santos profetas? Las Escrituras están delante de ti; sí, y todas las cosas indican que hay un Dios, sí, aun la tierra y todo cuanto hay sobre ella, sí, y su movimiento, sí, y también todos los planetas que se mueven en su orden regular testifican que hay un Creador Supremo.</w:t>
            </w:r>
          </w:p>
        </w:tc>
      </w:tr>
      <w:tr w:rsidR="007F6489" w14:paraId="33AA82F6" w14:textId="77777777">
        <w:tc>
          <w:tcPr>
            <w:tcW w:w="5544" w:type="dxa"/>
            <w:tcBorders>
              <w:top w:val="nil"/>
              <w:left w:val="nil"/>
              <w:bottom w:val="nil"/>
              <w:right w:val="single" w:sz="4" w:space="0" w:color="auto"/>
            </w:tcBorders>
          </w:tcPr>
          <w:p w14:paraId="556469D7" w14:textId="77777777" w:rsidR="007F6489" w:rsidRDefault="00B84EF6">
            <w:pPr>
              <w:spacing w:after="80" w:line="240" w:lineRule="exact"/>
              <w:jc w:val="both"/>
            </w:pPr>
            <w:r>
              <w:rPr>
                <w:rFonts w:ascii="Times New Roman" w:hAnsi="Times New Roman"/>
                <w:color w:val="000000"/>
                <w:sz w:val="24"/>
              </w:rPr>
              <w:t>45 Und doch gehst du umher und verführst diesem Volk das Herz, indem du ihm bezeugst, es gebe keinen Gott? Und doch willst du leugnen, entgegen all diesen Zeugen? Und er sprach: Ja, ich will leugnen, außer du zeigst mir ein Zeichen.</w:t>
            </w:r>
          </w:p>
        </w:tc>
        <w:tc>
          <w:tcPr>
            <w:tcW w:w="5544" w:type="dxa"/>
            <w:tcBorders>
              <w:top w:val="nil"/>
              <w:left w:val="single" w:sz="4" w:space="0" w:color="auto"/>
              <w:bottom w:val="nil"/>
              <w:right w:val="nil"/>
            </w:tcBorders>
          </w:tcPr>
          <w:p w14:paraId="083D531F" w14:textId="77777777" w:rsidR="007F6489" w:rsidRDefault="00B84EF6">
            <w:pPr>
              <w:spacing w:after="80" w:line="240" w:lineRule="exact"/>
              <w:jc w:val="both"/>
            </w:pPr>
            <w:r>
              <w:rPr>
                <w:rFonts w:ascii="Times New Roman" w:hAnsi="Times New Roman"/>
                <w:color w:val="000000"/>
                <w:sz w:val="24"/>
              </w:rPr>
              <w:t>45 ¿Y a pesar de esto andas desviando el corazón de este pueblo, testificándole que no hay Dios? ¿Negarás todavía, a pesar de todos estos testimonios? Y dijo él: Sí, negaré, a menos que me muestres una señal.</w:t>
            </w:r>
          </w:p>
        </w:tc>
      </w:tr>
      <w:tr w:rsidR="007F6489" w14:paraId="3EE5DB03" w14:textId="77777777">
        <w:tc>
          <w:tcPr>
            <w:tcW w:w="5544" w:type="dxa"/>
            <w:tcBorders>
              <w:top w:val="nil"/>
              <w:left w:val="nil"/>
              <w:bottom w:val="nil"/>
              <w:right w:val="single" w:sz="4" w:space="0" w:color="auto"/>
            </w:tcBorders>
          </w:tcPr>
          <w:p w14:paraId="2F6EE1C6" w14:textId="77777777" w:rsidR="007F6489" w:rsidRDefault="00B84EF6">
            <w:pPr>
              <w:spacing w:after="80" w:line="240" w:lineRule="exact"/>
              <w:jc w:val="both"/>
            </w:pPr>
            <w:r>
              <w:rPr>
                <w:rFonts w:ascii="Times New Roman" w:hAnsi="Times New Roman"/>
                <w:color w:val="000000"/>
                <w:sz w:val="24"/>
              </w:rPr>
              <w:t>46 Und nun begab es sich: Alma sprach zu ihm: Siehe, ich bin wegen deiner Herzenshärte bekümmert, ja, dass du noch immer dem Geist der Wahrheit widerstehst, sodass deine Seele vernichtet werden könnte.</w:t>
            </w:r>
          </w:p>
        </w:tc>
        <w:tc>
          <w:tcPr>
            <w:tcW w:w="5544" w:type="dxa"/>
            <w:tcBorders>
              <w:top w:val="nil"/>
              <w:left w:val="single" w:sz="4" w:space="0" w:color="auto"/>
              <w:bottom w:val="nil"/>
              <w:right w:val="nil"/>
            </w:tcBorders>
          </w:tcPr>
          <w:p w14:paraId="4BD82A91" w14:textId="77777777" w:rsidR="007F6489" w:rsidRDefault="00B84EF6">
            <w:pPr>
              <w:spacing w:after="80" w:line="240" w:lineRule="exact"/>
              <w:jc w:val="both"/>
            </w:pPr>
            <w:r>
              <w:rPr>
                <w:rFonts w:ascii="Times New Roman" w:hAnsi="Times New Roman"/>
                <w:color w:val="000000"/>
                <w:sz w:val="24"/>
              </w:rPr>
              <w:t xml:space="preserve">46 Y aconteció que Alma le dijo: He </w:t>
            </w:r>
            <w:r>
              <w:rPr>
                <w:rFonts w:ascii="Times New Roman" w:hAnsi="Times New Roman"/>
                <w:color w:val="000000"/>
                <w:sz w:val="24"/>
              </w:rPr>
              <w:t>aquí, estoy afligido por causa de la dureza de tu corazón, sí, que aún quieras resistir al espíritu de la verdad, para que sea destruida tu alma.</w:t>
            </w:r>
          </w:p>
        </w:tc>
      </w:tr>
      <w:tr w:rsidR="007F6489" w14:paraId="64F05858" w14:textId="77777777">
        <w:tc>
          <w:tcPr>
            <w:tcW w:w="5544" w:type="dxa"/>
            <w:tcBorders>
              <w:top w:val="nil"/>
              <w:left w:val="nil"/>
              <w:bottom w:val="nil"/>
              <w:right w:val="single" w:sz="4" w:space="0" w:color="auto"/>
            </w:tcBorders>
          </w:tcPr>
          <w:p w14:paraId="130FCFDE" w14:textId="77777777" w:rsidR="007F6489" w:rsidRDefault="00B84EF6">
            <w:pPr>
              <w:spacing w:after="80" w:line="240" w:lineRule="exact"/>
              <w:jc w:val="both"/>
            </w:pPr>
            <w:r>
              <w:rPr>
                <w:rFonts w:ascii="Times New Roman" w:hAnsi="Times New Roman"/>
                <w:color w:val="000000"/>
                <w:sz w:val="24"/>
              </w:rPr>
              <w:t>47 Aber siehe, es ist besser, deine Seele geht verloren, als dass du der Anlass dafür bist, dass viele Seelen durch dein Lügen und durch deine schmeichlerischen Worte zur Vernichtung hinabgeführt werden; wenn du darum weiter leugnest, siehe, dann wird Gott dich schlagen, dass du stumm wirst, dass du deinen Mund nie mehr öffnen wirst, dass du dieses Volk nicht mehr täuschen wirst.</w:t>
            </w:r>
          </w:p>
        </w:tc>
        <w:tc>
          <w:tcPr>
            <w:tcW w:w="5544" w:type="dxa"/>
            <w:tcBorders>
              <w:top w:val="nil"/>
              <w:left w:val="single" w:sz="4" w:space="0" w:color="auto"/>
              <w:bottom w:val="nil"/>
              <w:right w:val="nil"/>
            </w:tcBorders>
          </w:tcPr>
          <w:p w14:paraId="60A63FF4" w14:textId="77777777" w:rsidR="007F6489" w:rsidRDefault="00B84EF6">
            <w:pPr>
              <w:spacing w:after="80" w:line="240" w:lineRule="exact"/>
              <w:jc w:val="both"/>
            </w:pPr>
            <w:r>
              <w:rPr>
                <w:rFonts w:ascii="Times New Roman" w:hAnsi="Times New Roman"/>
                <w:color w:val="000000"/>
                <w:sz w:val="24"/>
              </w:rPr>
              <w:t>47 Mas he aquí, mejor es que tu alma se pierda a que seas el medio de llevar a muchas almas a la destrucción por tus mentiras y tus palabras lisonjeras; por tanto, si vuelves a negar, he aquí, Dios te herirá a fin de que quedes mudo, para que nunca más abras la boca para engañar otra vez a los de este pueblo.</w:t>
            </w:r>
          </w:p>
        </w:tc>
      </w:tr>
      <w:tr w:rsidR="007F6489" w14:paraId="0A01448F" w14:textId="77777777">
        <w:tc>
          <w:tcPr>
            <w:tcW w:w="5544" w:type="dxa"/>
            <w:tcBorders>
              <w:top w:val="nil"/>
              <w:left w:val="nil"/>
              <w:bottom w:val="nil"/>
              <w:right w:val="single" w:sz="4" w:space="0" w:color="auto"/>
            </w:tcBorders>
          </w:tcPr>
          <w:p w14:paraId="737A069A" w14:textId="77777777" w:rsidR="007F6489" w:rsidRDefault="00B84EF6">
            <w:pPr>
              <w:spacing w:after="80" w:line="240" w:lineRule="exact"/>
              <w:jc w:val="both"/>
            </w:pPr>
            <w:r>
              <w:rPr>
                <w:rFonts w:ascii="Times New Roman" w:hAnsi="Times New Roman"/>
                <w:color w:val="000000"/>
                <w:sz w:val="24"/>
              </w:rPr>
              <w:t>48 Nun sprach Korihor zu ihm: Ich leugne nicht das Dasein eines Gottes, aber ich glaube nicht, dass es einen Gott gibt; und ich sage auch, du weißt nicht, dass es einen Gott gibt; und wenn du mir nicht ein Zeichen zeigst, werde ich nicht glauben.</w:t>
            </w:r>
          </w:p>
        </w:tc>
        <w:tc>
          <w:tcPr>
            <w:tcW w:w="5544" w:type="dxa"/>
            <w:tcBorders>
              <w:top w:val="nil"/>
              <w:left w:val="single" w:sz="4" w:space="0" w:color="auto"/>
              <w:bottom w:val="nil"/>
              <w:right w:val="nil"/>
            </w:tcBorders>
          </w:tcPr>
          <w:p w14:paraId="2B5C2B99" w14:textId="77777777" w:rsidR="007F6489" w:rsidRDefault="00B84EF6">
            <w:pPr>
              <w:spacing w:after="80" w:line="240" w:lineRule="exact"/>
              <w:jc w:val="both"/>
            </w:pPr>
            <w:r>
              <w:rPr>
                <w:rFonts w:ascii="Times New Roman" w:hAnsi="Times New Roman"/>
                <w:color w:val="000000"/>
                <w:sz w:val="24"/>
              </w:rPr>
              <w:t>48 Entonces Korihor le dijo: No niego la existencia de un Dios, mas no creo que haya un Dios; y también digo que tú no sabes que hay un Dios; y a menos que me muestres una señal, no creeré.</w:t>
            </w:r>
          </w:p>
        </w:tc>
      </w:tr>
      <w:tr w:rsidR="007F6489" w14:paraId="487F0022" w14:textId="77777777">
        <w:tc>
          <w:tcPr>
            <w:tcW w:w="5544" w:type="dxa"/>
            <w:tcBorders>
              <w:top w:val="nil"/>
              <w:left w:val="nil"/>
              <w:bottom w:val="nil"/>
              <w:right w:val="single" w:sz="4" w:space="0" w:color="auto"/>
            </w:tcBorders>
          </w:tcPr>
          <w:p w14:paraId="6DAFC95C" w14:textId="77777777" w:rsidR="007F6489" w:rsidRDefault="00B84EF6">
            <w:pPr>
              <w:spacing w:after="80" w:line="240" w:lineRule="exact"/>
              <w:jc w:val="both"/>
            </w:pPr>
            <w:r>
              <w:rPr>
                <w:rFonts w:ascii="Times New Roman" w:hAnsi="Times New Roman"/>
                <w:color w:val="000000"/>
                <w:sz w:val="24"/>
              </w:rPr>
              <w:t>49 Nun sprach Alma zu ihm: Dies will ich dir zum Zeichen geben: Du wirst gemäß meinen Worten mit Stummheit geschlagen werden, und ich sage, im Namen Gottes wirst du mit Stummheit geschlagen werden, sodass du nicht mehr wirst reden können.</w:t>
            </w:r>
          </w:p>
        </w:tc>
        <w:tc>
          <w:tcPr>
            <w:tcW w:w="5544" w:type="dxa"/>
            <w:tcBorders>
              <w:top w:val="nil"/>
              <w:left w:val="single" w:sz="4" w:space="0" w:color="auto"/>
              <w:bottom w:val="nil"/>
              <w:right w:val="nil"/>
            </w:tcBorders>
          </w:tcPr>
          <w:p w14:paraId="0BCCBD18" w14:textId="77777777" w:rsidR="007F6489" w:rsidRDefault="00B84EF6">
            <w:pPr>
              <w:spacing w:after="80" w:line="240" w:lineRule="exact"/>
              <w:jc w:val="both"/>
            </w:pPr>
            <w:r>
              <w:rPr>
                <w:rFonts w:ascii="Times New Roman" w:hAnsi="Times New Roman"/>
                <w:color w:val="000000"/>
                <w:sz w:val="24"/>
              </w:rPr>
              <w:t>49 Y Alma le dijo: Esto te daré por señal: Quedarás mudo según mis palabras; y digo que en el nombre de Dios quedarás mudo de modo que no podrás expresarte más.</w:t>
            </w:r>
          </w:p>
        </w:tc>
      </w:tr>
      <w:tr w:rsidR="007F6489" w14:paraId="41F2D32E" w14:textId="77777777">
        <w:tc>
          <w:tcPr>
            <w:tcW w:w="5544" w:type="dxa"/>
            <w:tcBorders>
              <w:top w:val="nil"/>
              <w:left w:val="nil"/>
              <w:bottom w:val="nil"/>
              <w:right w:val="single" w:sz="4" w:space="0" w:color="auto"/>
            </w:tcBorders>
          </w:tcPr>
          <w:p w14:paraId="4B34FDF4" w14:textId="77777777" w:rsidR="007F6489" w:rsidRDefault="00B84EF6">
            <w:pPr>
              <w:spacing w:after="80" w:line="240" w:lineRule="exact"/>
              <w:jc w:val="both"/>
            </w:pPr>
            <w:r>
              <w:rPr>
                <w:rFonts w:ascii="Times New Roman" w:hAnsi="Times New Roman"/>
                <w:color w:val="000000"/>
                <w:sz w:val="24"/>
              </w:rPr>
              <w:t>50 Als nun Alma diese Worte gesprochen hatte, wurde Korihor mit Stummheit geschlagen, sodass er nicht mehr reden konnte, gemäß den Worten Almas.</w:t>
            </w:r>
          </w:p>
        </w:tc>
        <w:tc>
          <w:tcPr>
            <w:tcW w:w="5544" w:type="dxa"/>
            <w:tcBorders>
              <w:top w:val="nil"/>
              <w:left w:val="single" w:sz="4" w:space="0" w:color="auto"/>
              <w:bottom w:val="nil"/>
              <w:right w:val="nil"/>
            </w:tcBorders>
          </w:tcPr>
          <w:p w14:paraId="4AFF5F2B" w14:textId="77777777" w:rsidR="007F6489" w:rsidRDefault="00B84EF6">
            <w:pPr>
              <w:spacing w:after="80" w:line="240" w:lineRule="exact"/>
              <w:jc w:val="both"/>
            </w:pPr>
            <w:r>
              <w:rPr>
                <w:rFonts w:ascii="Times New Roman" w:hAnsi="Times New Roman"/>
                <w:color w:val="000000"/>
                <w:sz w:val="24"/>
              </w:rPr>
              <w:t>50 Y cuando Alma hubo dicho estas palabras, Korihor quedó mudo, según las palabras de Alma, de modo que ya no podía expresarse.</w:t>
            </w:r>
          </w:p>
        </w:tc>
      </w:tr>
      <w:tr w:rsidR="007F6489" w14:paraId="544130AE" w14:textId="77777777">
        <w:tc>
          <w:tcPr>
            <w:tcW w:w="5544" w:type="dxa"/>
            <w:tcBorders>
              <w:top w:val="nil"/>
              <w:left w:val="nil"/>
              <w:bottom w:val="nil"/>
              <w:right w:val="single" w:sz="4" w:space="0" w:color="auto"/>
            </w:tcBorders>
          </w:tcPr>
          <w:p w14:paraId="1B9C6E65" w14:textId="77777777" w:rsidR="007F6489" w:rsidRDefault="00B84EF6">
            <w:pPr>
              <w:spacing w:after="80" w:line="240" w:lineRule="exact"/>
              <w:jc w:val="both"/>
            </w:pPr>
            <w:r>
              <w:rPr>
                <w:rFonts w:ascii="Times New Roman" w:hAnsi="Times New Roman"/>
                <w:color w:val="000000"/>
                <w:sz w:val="24"/>
              </w:rPr>
              <w:t>51 Und nun, als der oberste Richter dies sah, streckte er seine Hand aus und schrieb an Korihor, nämlich: Bist du von der Macht Gottes überzeugt? An wem hättest du gewünscht, dass Alma sein Zeichen zeige? Wolltest du, dass er andere bedrängt, um dir ein Zeichen zu zeigen? Siehe, er hat dir ein Zeichen gezeigt; und willst du nun noch weiter streiten?</w:t>
            </w:r>
          </w:p>
        </w:tc>
        <w:tc>
          <w:tcPr>
            <w:tcW w:w="5544" w:type="dxa"/>
            <w:tcBorders>
              <w:top w:val="nil"/>
              <w:left w:val="single" w:sz="4" w:space="0" w:color="auto"/>
              <w:bottom w:val="nil"/>
              <w:right w:val="nil"/>
            </w:tcBorders>
          </w:tcPr>
          <w:p w14:paraId="5B43D4A2" w14:textId="77777777" w:rsidR="007F6489" w:rsidRDefault="00B84EF6">
            <w:pPr>
              <w:spacing w:after="80" w:line="240" w:lineRule="exact"/>
              <w:jc w:val="both"/>
            </w:pPr>
            <w:r>
              <w:rPr>
                <w:rFonts w:ascii="Times New Roman" w:hAnsi="Times New Roman"/>
                <w:color w:val="000000"/>
                <w:sz w:val="24"/>
              </w:rPr>
              <w:t xml:space="preserve">51 Ahora bien, cuando el juez superior vio esto, extendió su mano y escribió a Korihor, diciendo: ¿Estás convencido del poder de Dios? ¿En quién querías que Alma te manifestara su señal? ¿Querías que afligiera a otros para mostrarte una señal? He </w:t>
            </w:r>
            <w:r>
              <w:rPr>
                <w:rFonts w:ascii="Times New Roman" w:hAnsi="Times New Roman"/>
                <w:color w:val="000000"/>
                <w:sz w:val="24"/>
              </w:rPr>
              <w:t>aquí, te ha mostrado una señal; y ahora, ¿disputarás más?</w:t>
            </w:r>
          </w:p>
        </w:tc>
      </w:tr>
      <w:tr w:rsidR="007F6489" w14:paraId="79B25B7F" w14:textId="77777777">
        <w:tc>
          <w:tcPr>
            <w:tcW w:w="5544" w:type="dxa"/>
            <w:tcBorders>
              <w:top w:val="nil"/>
              <w:left w:val="nil"/>
              <w:bottom w:val="nil"/>
              <w:right w:val="single" w:sz="4" w:space="0" w:color="auto"/>
            </w:tcBorders>
          </w:tcPr>
          <w:p w14:paraId="63F55747" w14:textId="77777777" w:rsidR="007F6489" w:rsidRDefault="00B84EF6">
            <w:pPr>
              <w:spacing w:after="80" w:line="240" w:lineRule="exact"/>
              <w:jc w:val="both"/>
            </w:pPr>
            <w:r>
              <w:rPr>
                <w:rFonts w:ascii="Times New Roman" w:hAnsi="Times New Roman"/>
                <w:color w:val="000000"/>
                <w:sz w:val="24"/>
              </w:rPr>
              <w:t>52 Und Korihor streckte seine Hand aus und schrieb, nämlich: Ich weiß, dass ich stumm bin, denn ich kann nicht sprechen; und ich weiß, dass allein die Macht Gottes dies über mich hat bringen können; ja, und ich habe immer gewusst, dass es einen Gott gibt.</w:t>
            </w:r>
          </w:p>
        </w:tc>
        <w:tc>
          <w:tcPr>
            <w:tcW w:w="5544" w:type="dxa"/>
            <w:tcBorders>
              <w:top w:val="nil"/>
              <w:left w:val="single" w:sz="4" w:space="0" w:color="auto"/>
              <w:bottom w:val="nil"/>
              <w:right w:val="nil"/>
            </w:tcBorders>
          </w:tcPr>
          <w:p w14:paraId="5622375A" w14:textId="77777777" w:rsidR="007F6489" w:rsidRDefault="00B84EF6">
            <w:pPr>
              <w:spacing w:after="80" w:line="240" w:lineRule="exact"/>
              <w:jc w:val="both"/>
            </w:pPr>
            <w:r>
              <w:rPr>
                <w:rFonts w:ascii="Times New Roman" w:hAnsi="Times New Roman"/>
                <w:color w:val="000000"/>
                <w:sz w:val="24"/>
              </w:rPr>
              <w:t>52 Y Korihor extendió la mano y escribió, diciendo: Sé que estoy mudo, porque no puedo hablar; y sé que nada, sino el poder de Dios, pudo haber traído esto sobre mí; sí, y yo siempre he sabido que había un Dios.</w:t>
            </w:r>
          </w:p>
        </w:tc>
      </w:tr>
      <w:tr w:rsidR="007F6489" w14:paraId="5CEF661D" w14:textId="77777777">
        <w:tc>
          <w:tcPr>
            <w:tcW w:w="5544" w:type="dxa"/>
            <w:tcBorders>
              <w:top w:val="nil"/>
              <w:left w:val="nil"/>
              <w:bottom w:val="nil"/>
              <w:right w:val="single" w:sz="4" w:space="0" w:color="auto"/>
            </w:tcBorders>
          </w:tcPr>
          <w:p w14:paraId="4A6D153E" w14:textId="77777777" w:rsidR="007F6489" w:rsidRDefault="00B84EF6">
            <w:pPr>
              <w:spacing w:after="80" w:line="240" w:lineRule="exact"/>
              <w:jc w:val="both"/>
            </w:pPr>
            <w:r>
              <w:rPr>
                <w:rFonts w:ascii="Times New Roman" w:hAnsi="Times New Roman"/>
                <w:color w:val="000000"/>
                <w:sz w:val="24"/>
              </w:rPr>
              <w:t xml:space="preserve">53 Aber siehe, der Teufel hat mich getäuscht; denn er erschien mir in der Gestalt eines Engels und sprach zu mir: Gehe hin und gewinne dieses Volk zurück; denn sie sind alle nach einem unbekannten Gott in die Irre gegangen. Und er </w:t>
            </w:r>
            <w:r>
              <w:rPr>
                <w:rFonts w:ascii="Times New Roman" w:hAnsi="Times New Roman"/>
                <w:color w:val="000000"/>
                <w:sz w:val="24"/>
              </w:rPr>
              <w:t>sprach zu mir: Es gibt keinen Gott; ja, und er lehrte mich das, was ich sagen sollte. Und ich habe seine Worte gelehrt; und ich habe sie gelehrt, weil sie für den fleischlichen Sinn angenehm waren; und ich habe sie gelehrt, ja, bis ich viel Erfolg hatte, sodass ich wirklich glaubte, sie seien wahr; und aus diesem Grund habe ich der Wahrheit widerstanden, ja, bis ich diesen schweren Fluch über mich gebracht habe.</w:t>
            </w:r>
          </w:p>
        </w:tc>
        <w:tc>
          <w:tcPr>
            <w:tcW w:w="5544" w:type="dxa"/>
            <w:tcBorders>
              <w:top w:val="nil"/>
              <w:left w:val="single" w:sz="4" w:space="0" w:color="auto"/>
              <w:bottom w:val="nil"/>
              <w:right w:val="nil"/>
            </w:tcBorders>
          </w:tcPr>
          <w:p w14:paraId="55D4B9F9" w14:textId="77777777" w:rsidR="007F6489" w:rsidRDefault="00B84EF6">
            <w:pPr>
              <w:spacing w:after="80" w:line="240" w:lineRule="exact"/>
              <w:jc w:val="both"/>
            </w:pPr>
            <w:r>
              <w:rPr>
                <w:rFonts w:ascii="Times New Roman" w:hAnsi="Times New Roman"/>
                <w:color w:val="000000"/>
                <w:sz w:val="24"/>
              </w:rPr>
              <w:t>53 Mas he aquí, me ha engañado el diablo; pues se me apareció en forma de ángel, y me dijo: Ve y rescata a este pueblo, porque todos se han extraviado en pos de un Dios desconocido. Y me dijo: No hay Dios; sí, y me enseñó lo que había de decir. Y he enseñado sus palabras; y las enseñé porque deleitaban a la mente carnal; y las enseñé hasta que hube logrado mucho éxito, al grado que realmente llegué a creer que eran ciertas; y por esta razón me opuse a la verdad, hasta traer esta gran maldición sobre mí.</w:t>
            </w:r>
          </w:p>
        </w:tc>
      </w:tr>
      <w:tr w:rsidR="007F6489" w14:paraId="7111FA89" w14:textId="77777777">
        <w:tc>
          <w:tcPr>
            <w:tcW w:w="5544" w:type="dxa"/>
            <w:tcBorders>
              <w:top w:val="nil"/>
              <w:left w:val="nil"/>
              <w:bottom w:val="nil"/>
              <w:right w:val="single" w:sz="4" w:space="0" w:color="auto"/>
            </w:tcBorders>
          </w:tcPr>
          <w:p w14:paraId="672D4C83" w14:textId="77777777" w:rsidR="007F6489" w:rsidRDefault="00B84EF6">
            <w:pPr>
              <w:spacing w:after="80" w:line="240" w:lineRule="exact"/>
              <w:jc w:val="both"/>
            </w:pPr>
            <w:r>
              <w:rPr>
                <w:rFonts w:ascii="Times New Roman" w:hAnsi="Times New Roman"/>
                <w:color w:val="000000"/>
                <w:sz w:val="24"/>
              </w:rPr>
              <w:t>54 Als er nun dies vorgebracht hatte, flehte er Alma an, er möge zu Gott beten, dass der Fluch von ihm genommen werde.</w:t>
            </w:r>
          </w:p>
        </w:tc>
        <w:tc>
          <w:tcPr>
            <w:tcW w:w="5544" w:type="dxa"/>
            <w:tcBorders>
              <w:top w:val="nil"/>
              <w:left w:val="single" w:sz="4" w:space="0" w:color="auto"/>
              <w:bottom w:val="nil"/>
              <w:right w:val="nil"/>
            </w:tcBorders>
          </w:tcPr>
          <w:p w14:paraId="4FDD1F98" w14:textId="77777777" w:rsidR="007F6489" w:rsidRDefault="00B84EF6">
            <w:pPr>
              <w:spacing w:after="80" w:line="240" w:lineRule="exact"/>
              <w:jc w:val="both"/>
            </w:pPr>
            <w:r>
              <w:rPr>
                <w:rFonts w:ascii="Times New Roman" w:hAnsi="Times New Roman"/>
                <w:color w:val="000000"/>
                <w:sz w:val="24"/>
              </w:rPr>
              <w:t>54 Y cuando hubo expresado esto, le suplicó a Alma que rogara a Dios, para que le fuese quitada la maldición.</w:t>
            </w:r>
          </w:p>
        </w:tc>
      </w:tr>
      <w:tr w:rsidR="007F6489" w14:paraId="0F832478" w14:textId="77777777">
        <w:tc>
          <w:tcPr>
            <w:tcW w:w="5544" w:type="dxa"/>
            <w:tcBorders>
              <w:top w:val="nil"/>
              <w:left w:val="nil"/>
              <w:bottom w:val="nil"/>
              <w:right w:val="single" w:sz="4" w:space="0" w:color="auto"/>
            </w:tcBorders>
          </w:tcPr>
          <w:p w14:paraId="59C53E52" w14:textId="77777777" w:rsidR="007F6489" w:rsidRDefault="00B84EF6">
            <w:pPr>
              <w:spacing w:after="80" w:line="240" w:lineRule="exact"/>
              <w:jc w:val="both"/>
            </w:pPr>
            <w:r>
              <w:rPr>
                <w:rFonts w:ascii="Times New Roman" w:hAnsi="Times New Roman"/>
                <w:color w:val="000000"/>
                <w:sz w:val="24"/>
              </w:rPr>
              <w:t>55 Aber Alma sprach zu ihm: Wenn dieser Fluch von dir genommen würde, dann würdest du das Herz dieses Volkes abermals verführen; darum soll dir geschehen, ja, wie der Herr es will.</w:t>
            </w:r>
          </w:p>
        </w:tc>
        <w:tc>
          <w:tcPr>
            <w:tcW w:w="5544" w:type="dxa"/>
            <w:tcBorders>
              <w:top w:val="nil"/>
              <w:left w:val="single" w:sz="4" w:space="0" w:color="auto"/>
              <w:bottom w:val="nil"/>
              <w:right w:val="nil"/>
            </w:tcBorders>
          </w:tcPr>
          <w:p w14:paraId="7EF4C6FF" w14:textId="77777777" w:rsidR="007F6489" w:rsidRDefault="00B84EF6">
            <w:pPr>
              <w:spacing w:after="80" w:line="240" w:lineRule="exact"/>
              <w:jc w:val="both"/>
            </w:pPr>
            <w:r>
              <w:rPr>
                <w:rFonts w:ascii="Times New Roman" w:hAnsi="Times New Roman"/>
                <w:color w:val="000000"/>
                <w:sz w:val="24"/>
              </w:rPr>
              <w:t>55 Mas le dijo Alma: Si te fuera quitada esta maldición, de nuevo volverías a desviar el corazón de este pueblo; por tanto, hágase contigo según la voluntad del Señor.</w:t>
            </w:r>
          </w:p>
        </w:tc>
      </w:tr>
      <w:tr w:rsidR="007F6489" w14:paraId="55C92E91" w14:textId="77777777">
        <w:tc>
          <w:tcPr>
            <w:tcW w:w="5544" w:type="dxa"/>
            <w:tcBorders>
              <w:top w:val="nil"/>
              <w:left w:val="nil"/>
              <w:bottom w:val="nil"/>
              <w:right w:val="single" w:sz="4" w:space="0" w:color="auto"/>
            </w:tcBorders>
          </w:tcPr>
          <w:p w14:paraId="351ABE93" w14:textId="77777777" w:rsidR="007F6489" w:rsidRDefault="00B84EF6">
            <w:pPr>
              <w:spacing w:after="80" w:line="240" w:lineRule="exact"/>
              <w:jc w:val="both"/>
            </w:pPr>
            <w:r>
              <w:rPr>
                <w:rFonts w:ascii="Times New Roman" w:hAnsi="Times New Roman"/>
                <w:color w:val="000000"/>
                <w:sz w:val="24"/>
              </w:rPr>
              <w:t>56 Und es begab sich: Der Fluch wurde nicht von Korihor genommen; sondern er wurde ausgestoßen und ging von Haus zu Haus, um sich seine Nahrung zu erbetteln.</w:t>
            </w:r>
          </w:p>
        </w:tc>
        <w:tc>
          <w:tcPr>
            <w:tcW w:w="5544" w:type="dxa"/>
            <w:tcBorders>
              <w:top w:val="nil"/>
              <w:left w:val="single" w:sz="4" w:space="0" w:color="auto"/>
              <w:bottom w:val="nil"/>
              <w:right w:val="nil"/>
            </w:tcBorders>
          </w:tcPr>
          <w:p w14:paraId="5E0DE2F8" w14:textId="77777777" w:rsidR="007F6489" w:rsidRDefault="00B84EF6">
            <w:pPr>
              <w:spacing w:after="80" w:line="240" w:lineRule="exact"/>
              <w:jc w:val="both"/>
            </w:pPr>
            <w:r>
              <w:rPr>
                <w:rFonts w:ascii="Times New Roman" w:hAnsi="Times New Roman"/>
                <w:color w:val="000000"/>
                <w:sz w:val="24"/>
              </w:rPr>
              <w:t>56 Y sucedió que la maldición no fue quitada a Korihor; sino que lo echaron fuera, y andaba de casa en casa, mendigando sus alimentos.</w:t>
            </w:r>
          </w:p>
        </w:tc>
      </w:tr>
      <w:tr w:rsidR="007F6489" w14:paraId="5EA81648" w14:textId="77777777">
        <w:tc>
          <w:tcPr>
            <w:tcW w:w="5544" w:type="dxa"/>
            <w:tcBorders>
              <w:top w:val="nil"/>
              <w:left w:val="nil"/>
              <w:bottom w:val="nil"/>
              <w:right w:val="single" w:sz="4" w:space="0" w:color="auto"/>
            </w:tcBorders>
          </w:tcPr>
          <w:p w14:paraId="220C4ECA" w14:textId="77777777" w:rsidR="007F6489" w:rsidRDefault="00B84EF6">
            <w:pPr>
              <w:spacing w:after="80" w:line="240" w:lineRule="exact"/>
              <w:jc w:val="both"/>
            </w:pPr>
            <w:r>
              <w:rPr>
                <w:rFonts w:ascii="Times New Roman" w:hAnsi="Times New Roman"/>
                <w:color w:val="000000"/>
                <w:sz w:val="24"/>
              </w:rPr>
              <w:t>57 Nun wurde die Kunde von dem, was Korihor geschehen war, sogleich im ganzen Land bekanntgemacht; ja, der Aufruf wurde vom obersten Richter an alles Volk im Land ausgesandt, und es wurde denen, die den Worten Korihors geglaubt hatten, verkündet, dass sie rasch umkehren müssten, damit nicht die gleichen Strafgerichte über sie kämen.</w:t>
            </w:r>
          </w:p>
        </w:tc>
        <w:tc>
          <w:tcPr>
            <w:tcW w:w="5544" w:type="dxa"/>
            <w:tcBorders>
              <w:top w:val="nil"/>
              <w:left w:val="single" w:sz="4" w:space="0" w:color="auto"/>
              <w:bottom w:val="nil"/>
              <w:right w:val="nil"/>
            </w:tcBorders>
          </w:tcPr>
          <w:p w14:paraId="4D375441" w14:textId="77777777" w:rsidR="007F6489" w:rsidRDefault="00B84EF6">
            <w:pPr>
              <w:spacing w:after="80" w:line="240" w:lineRule="exact"/>
              <w:jc w:val="both"/>
            </w:pPr>
            <w:r>
              <w:rPr>
                <w:rFonts w:ascii="Times New Roman" w:hAnsi="Times New Roman"/>
                <w:color w:val="000000"/>
                <w:sz w:val="24"/>
              </w:rPr>
              <w:t>57 Y la noticia de lo que le había sucedido a Korihor fue publicada inmediatamente por todo el país; sí, el juez superior envió la proclamación a todo el pueblo de la tierra, declarando a los que habían creído en las palabras de Korihor que debían arrepentirse sin demora, no fuese que les sobrevinieran los mismos castigos.</w:t>
            </w:r>
          </w:p>
        </w:tc>
      </w:tr>
      <w:tr w:rsidR="007F6489" w14:paraId="31F2C6E0" w14:textId="77777777">
        <w:tc>
          <w:tcPr>
            <w:tcW w:w="5544" w:type="dxa"/>
            <w:tcBorders>
              <w:top w:val="nil"/>
              <w:left w:val="nil"/>
              <w:bottom w:val="nil"/>
              <w:right w:val="single" w:sz="4" w:space="0" w:color="auto"/>
            </w:tcBorders>
          </w:tcPr>
          <w:p w14:paraId="716BABBC" w14:textId="77777777" w:rsidR="007F6489" w:rsidRDefault="00B84EF6">
            <w:pPr>
              <w:spacing w:after="80" w:line="240" w:lineRule="exact"/>
              <w:jc w:val="both"/>
            </w:pPr>
            <w:r>
              <w:rPr>
                <w:rFonts w:ascii="Times New Roman" w:hAnsi="Times New Roman"/>
                <w:color w:val="000000"/>
                <w:sz w:val="24"/>
              </w:rPr>
              <w:t>58 Und es begab sich: Sie alle wurden von der Schlechtigkeit Korihors überzeugt; darum wurden sie alle wiederum zum Herrn bekehrt; und dies setzte dem Übeltun nach der Weise Korihors ein Ende. Und Korihor ging von Haus zu Haus umher, um sich Nahrung für seinen Unterhalt zu erbetteln.</w:t>
            </w:r>
          </w:p>
        </w:tc>
        <w:tc>
          <w:tcPr>
            <w:tcW w:w="5544" w:type="dxa"/>
            <w:tcBorders>
              <w:top w:val="nil"/>
              <w:left w:val="single" w:sz="4" w:space="0" w:color="auto"/>
              <w:bottom w:val="nil"/>
              <w:right w:val="nil"/>
            </w:tcBorders>
          </w:tcPr>
          <w:p w14:paraId="4AA8347F" w14:textId="77777777" w:rsidR="007F6489" w:rsidRDefault="00B84EF6">
            <w:pPr>
              <w:spacing w:after="80" w:line="240" w:lineRule="exact"/>
              <w:jc w:val="both"/>
            </w:pPr>
            <w:r>
              <w:rPr>
                <w:rFonts w:ascii="Times New Roman" w:hAnsi="Times New Roman"/>
                <w:color w:val="000000"/>
                <w:sz w:val="24"/>
              </w:rPr>
              <w:t>58 Y aconteció que todos se convencieron de la iniquidad de Korihor; por tanto, todos se convirtieron de nuevo al Señor; y esto dio fin a la iniquidad que Korihor promulgó. Y Korihor iba de casa en casa, mendigando pan para su sostén.</w:t>
            </w:r>
          </w:p>
        </w:tc>
      </w:tr>
      <w:tr w:rsidR="007F6489" w14:paraId="07382BEC" w14:textId="77777777">
        <w:tc>
          <w:tcPr>
            <w:tcW w:w="5544" w:type="dxa"/>
            <w:tcBorders>
              <w:top w:val="nil"/>
              <w:left w:val="nil"/>
              <w:bottom w:val="nil"/>
              <w:right w:val="single" w:sz="4" w:space="0" w:color="auto"/>
            </w:tcBorders>
          </w:tcPr>
          <w:p w14:paraId="49C457F1" w14:textId="77777777" w:rsidR="007F6489" w:rsidRDefault="00B84EF6">
            <w:pPr>
              <w:spacing w:after="80" w:line="240" w:lineRule="exact"/>
              <w:jc w:val="both"/>
            </w:pPr>
            <w:r>
              <w:rPr>
                <w:rFonts w:ascii="Times New Roman" w:hAnsi="Times New Roman"/>
                <w:color w:val="000000"/>
                <w:sz w:val="24"/>
              </w:rPr>
              <w:t>59 Und es begab sich: Als er unter dem Volk umherging – ja, unter einem Volk, das sich von den Nephiten getrennt und sich Zoramiten genannt hatte, denn es wurde von einem Mann namens Zoram geführt – und als er unter diesem Volk umherging, siehe, da wurde er überrannt und niedergetreten, ja, bis er tot war.</w:t>
            </w:r>
          </w:p>
        </w:tc>
        <w:tc>
          <w:tcPr>
            <w:tcW w:w="5544" w:type="dxa"/>
            <w:tcBorders>
              <w:top w:val="nil"/>
              <w:left w:val="single" w:sz="4" w:space="0" w:color="auto"/>
              <w:bottom w:val="nil"/>
              <w:right w:val="nil"/>
            </w:tcBorders>
          </w:tcPr>
          <w:p w14:paraId="0C6E86DB" w14:textId="77777777" w:rsidR="007F6489" w:rsidRDefault="00B84EF6">
            <w:pPr>
              <w:spacing w:after="80" w:line="240" w:lineRule="exact"/>
              <w:jc w:val="both"/>
            </w:pPr>
            <w:r>
              <w:rPr>
                <w:rFonts w:ascii="Times New Roman" w:hAnsi="Times New Roman"/>
                <w:color w:val="000000"/>
                <w:sz w:val="24"/>
              </w:rPr>
              <w:t>59 Y aconteció que mientras iba entre el pueblo, sí, entre unos que se habían separado de los nefitas y habían tomado el nombre de zoramitas, por ser guiados por un hombre llamado Zoram, y mientras iba entre ellos, he aquí, lo atropellaron y lo pisotearon hasta que murió.</w:t>
            </w:r>
          </w:p>
        </w:tc>
      </w:tr>
      <w:tr w:rsidR="007F6489" w14:paraId="253E7F84" w14:textId="77777777">
        <w:tc>
          <w:tcPr>
            <w:tcW w:w="5544" w:type="dxa"/>
            <w:tcBorders>
              <w:top w:val="nil"/>
              <w:left w:val="nil"/>
              <w:bottom w:val="nil"/>
              <w:right w:val="single" w:sz="4" w:space="0" w:color="auto"/>
            </w:tcBorders>
          </w:tcPr>
          <w:p w14:paraId="10F99E3B" w14:textId="77777777" w:rsidR="007F6489" w:rsidRDefault="00B84EF6">
            <w:pPr>
              <w:spacing w:after="80" w:line="240" w:lineRule="exact"/>
              <w:jc w:val="both"/>
            </w:pPr>
            <w:r>
              <w:rPr>
                <w:rFonts w:ascii="Times New Roman" w:hAnsi="Times New Roman"/>
                <w:color w:val="000000"/>
                <w:sz w:val="24"/>
              </w:rPr>
              <w:t xml:space="preserve">60 Und so sehen </w:t>
            </w:r>
            <w:r>
              <w:rPr>
                <w:rFonts w:ascii="Times New Roman" w:hAnsi="Times New Roman"/>
                <w:color w:val="000000"/>
                <w:sz w:val="24"/>
              </w:rPr>
              <w:t>wir, wie jemand endet, der die Wege des Herrn verkehrt; und so sehen wir, dass der Teufel seinen Kindern am letzten Tag nicht beistehen wird, sondern sie schnell zur Hölle hinabzerrt.</w:t>
            </w:r>
          </w:p>
        </w:tc>
        <w:tc>
          <w:tcPr>
            <w:tcW w:w="5544" w:type="dxa"/>
            <w:tcBorders>
              <w:top w:val="nil"/>
              <w:left w:val="single" w:sz="4" w:space="0" w:color="auto"/>
              <w:bottom w:val="nil"/>
              <w:right w:val="nil"/>
            </w:tcBorders>
          </w:tcPr>
          <w:p w14:paraId="5337F854" w14:textId="77777777" w:rsidR="007F6489" w:rsidRDefault="00B84EF6">
            <w:pPr>
              <w:spacing w:after="80" w:line="240" w:lineRule="exact"/>
              <w:jc w:val="both"/>
            </w:pPr>
            <w:r>
              <w:rPr>
                <w:rFonts w:ascii="Times New Roman" w:hAnsi="Times New Roman"/>
                <w:color w:val="000000"/>
                <w:sz w:val="24"/>
              </w:rPr>
              <w:t>60 Y así vemos el fin de aquel que pervierte las vías del Señor; y así vemos que el diablo no amparará a sus hijos en el postrer día, sino que los arrastra aceleradamente al infierno.</w:t>
            </w:r>
          </w:p>
        </w:tc>
      </w:tr>
    </w:tbl>
    <w:p w14:paraId="69AEABFD"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3FAF899" w14:textId="77777777">
        <w:tc>
          <w:tcPr>
            <w:tcW w:w="5544" w:type="dxa"/>
            <w:tcBorders>
              <w:top w:val="nil"/>
              <w:left w:val="nil"/>
              <w:bottom w:val="nil"/>
              <w:right w:val="single" w:sz="4" w:space="0" w:color="auto"/>
            </w:tcBorders>
          </w:tcPr>
          <w:p w14:paraId="6D08FC39" w14:textId="77777777" w:rsidR="007F6489" w:rsidRDefault="00B84EF6">
            <w:pPr>
              <w:spacing w:after="80" w:line="240" w:lineRule="exact"/>
              <w:jc w:val="center"/>
            </w:pPr>
            <w:r>
              <w:rPr>
                <w:rFonts w:ascii="Times New Roman" w:hAnsi="Times New Roman"/>
                <w:b/>
                <w:color w:val="000000"/>
                <w:sz w:val="24"/>
              </w:rPr>
              <w:t>KAPITEL 31</w:t>
            </w:r>
          </w:p>
        </w:tc>
        <w:tc>
          <w:tcPr>
            <w:tcW w:w="5544" w:type="dxa"/>
            <w:tcBorders>
              <w:top w:val="nil"/>
              <w:left w:val="single" w:sz="4" w:space="0" w:color="auto"/>
              <w:bottom w:val="nil"/>
              <w:right w:val="nil"/>
            </w:tcBorders>
          </w:tcPr>
          <w:p w14:paraId="0CC10574" w14:textId="77777777" w:rsidR="007F6489" w:rsidRDefault="00B84EF6">
            <w:pPr>
              <w:spacing w:after="80" w:line="240" w:lineRule="exact"/>
              <w:jc w:val="center"/>
            </w:pPr>
            <w:r>
              <w:rPr>
                <w:rFonts w:ascii="Times New Roman" w:hAnsi="Times New Roman"/>
                <w:b/>
                <w:color w:val="000000"/>
                <w:sz w:val="24"/>
              </w:rPr>
              <w:t>CAPÍTULO 31</w:t>
            </w:r>
          </w:p>
        </w:tc>
      </w:tr>
      <w:tr w:rsidR="007F6489" w14:paraId="62045D59" w14:textId="77777777">
        <w:tc>
          <w:tcPr>
            <w:tcW w:w="5544" w:type="dxa"/>
            <w:tcBorders>
              <w:top w:val="nil"/>
              <w:left w:val="nil"/>
              <w:bottom w:val="nil"/>
              <w:right w:val="single" w:sz="4" w:space="0" w:color="auto"/>
            </w:tcBorders>
          </w:tcPr>
          <w:p w14:paraId="2E1FEE09" w14:textId="77777777" w:rsidR="007F6489" w:rsidRDefault="00B84EF6">
            <w:pPr>
              <w:spacing w:after="80" w:line="240" w:lineRule="exact"/>
              <w:jc w:val="both"/>
            </w:pPr>
            <w:r>
              <w:rPr>
                <w:rFonts w:ascii="Times New Roman" w:hAnsi="Times New Roman"/>
                <w:i/>
                <w:color w:val="000000"/>
                <w:sz w:val="24"/>
              </w:rPr>
              <w:t>Alma leitet eine Mission, um die abgefallenen Zoramiten zurückzugewinnen – Die Zoramiten leugnen Christus, haben eine falsche Vorstellung von der Erwählung und gebrauchen vorgegebene Gebete bei der Gottesverehrung – Die Missionare werden vom Heiligen Geist erfüllt – Ihre Bedrängnisse sind in der Freude über Christus verschlungen. Um 74 v. Chr.</w:t>
            </w:r>
          </w:p>
        </w:tc>
        <w:tc>
          <w:tcPr>
            <w:tcW w:w="5544" w:type="dxa"/>
            <w:tcBorders>
              <w:top w:val="nil"/>
              <w:left w:val="single" w:sz="4" w:space="0" w:color="auto"/>
              <w:bottom w:val="nil"/>
              <w:right w:val="nil"/>
            </w:tcBorders>
          </w:tcPr>
          <w:p w14:paraId="19FB8AB1" w14:textId="77777777" w:rsidR="007F6489" w:rsidRDefault="00B84EF6">
            <w:pPr>
              <w:spacing w:after="80" w:line="240" w:lineRule="exact"/>
              <w:jc w:val="both"/>
            </w:pPr>
            <w:r>
              <w:rPr>
                <w:rFonts w:ascii="Times New Roman" w:hAnsi="Times New Roman"/>
                <w:i/>
                <w:color w:val="000000"/>
                <w:sz w:val="24"/>
              </w:rPr>
              <w:t>Alma encabeza una misión para traer de nuevo al redil a los zoramitas apóstatas — Los zoramitas niegan a Cristo, creen en un concepto falso de elección y adoran con oraciones fijas — Los misioneros se ven llenos del Espíritu Santo — Sus aflicciones son consumidas en el gozo de Cristo. Aproximadamente 74 a.C.</w:t>
            </w:r>
          </w:p>
        </w:tc>
      </w:tr>
      <w:tr w:rsidR="007F6489" w14:paraId="663E12BE" w14:textId="77777777">
        <w:tc>
          <w:tcPr>
            <w:tcW w:w="5544" w:type="dxa"/>
            <w:tcBorders>
              <w:top w:val="nil"/>
              <w:left w:val="nil"/>
              <w:bottom w:val="nil"/>
              <w:right w:val="single" w:sz="4" w:space="0" w:color="auto"/>
            </w:tcBorders>
          </w:tcPr>
          <w:p w14:paraId="5C7E103F" w14:textId="77777777" w:rsidR="007F6489" w:rsidRDefault="00B84EF6">
            <w:pPr>
              <w:spacing w:after="80" w:line="240" w:lineRule="exact"/>
              <w:jc w:val="both"/>
            </w:pPr>
            <w:r>
              <w:rPr>
                <w:rFonts w:ascii="Times New Roman" w:hAnsi="Times New Roman"/>
                <w:color w:val="000000"/>
                <w:sz w:val="24"/>
              </w:rPr>
              <w:t>1 Nun begab es sich: Nachdem Korihor sein Ende gefunden hatte, erhielt Alma Nachricht, dass die Zoramiten die Wege des Herrn verkehrten und dass Zoram, der ihr Führer war, das Herz des Volkes dazu verführte, dass es sich vor stummen Götzen niederbeugte, und so fing sein Herz wegen des Übeltuns des Volkes abermals an, krank zu werden.</w:t>
            </w:r>
          </w:p>
        </w:tc>
        <w:tc>
          <w:tcPr>
            <w:tcW w:w="5544" w:type="dxa"/>
            <w:tcBorders>
              <w:top w:val="nil"/>
              <w:left w:val="single" w:sz="4" w:space="0" w:color="auto"/>
              <w:bottom w:val="nil"/>
              <w:right w:val="nil"/>
            </w:tcBorders>
          </w:tcPr>
          <w:p w14:paraId="6B4236D2" w14:textId="77777777" w:rsidR="007F6489" w:rsidRDefault="00B84EF6">
            <w:pPr>
              <w:spacing w:after="80" w:line="240" w:lineRule="exact"/>
              <w:jc w:val="both"/>
            </w:pPr>
            <w:r>
              <w:rPr>
                <w:rFonts w:ascii="Times New Roman" w:hAnsi="Times New Roman"/>
                <w:color w:val="000000"/>
                <w:sz w:val="24"/>
              </w:rPr>
              <w:t>1 Y sucedió que después del fin de Korihor, habiendo recibido Alma noticias de que los zoramitas estaban pervirtiendo las vías del Señor, y que Zoram, su jefe, estaba induciendo el corazón de los del pueblo a que se postraran ante ídolos mudos, su corazón empezó nuevamente a afligirse a causa de la iniquidad del pueblo.</w:t>
            </w:r>
          </w:p>
        </w:tc>
      </w:tr>
      <w:tr w:rsidR="007F6489" w14:paraId="122EDBD1" w14:textId="77777777">
        <w:tc>
          <w:tcPr>
            <w:tcW w:w="5544" w:type="dxa"/>
            <w:tcBorders>
              <w:top w:val="nil"/>
              <w:left w:val="nil"/>
              <w:bottom w:val="nil"/>
              <w:right w:val="single" w:sz="4" w:space="0" w:color="auto"/>
            </w:tcBorders>
          </w:tcPr>
          <w:p w14:paraId="7661F7FC" w14:textId="77777777" w:rsidR="007F6489" w:rsidRDefault="00B84EF6">
            <w:pPr>
              <w:spacing w:after="80" w:line="240" w:lineRule="exact"/>
              <w:jc w:val="both"/>
            </w:pPr>
            <w:r>
              <w:rPr>
                <w:rFonts w:ascii="Times New Roman" w:hAnsi="Times New Roman"/>
                <w:color w:val="000000"/>
                <w:sz w:val="24"/>
              </w:rPr>
              <w:t>2 Denn für Alma war es die Ursache großen Kummers, von Übeltun unter seinem Volk zu wissen; darum war sein Herz überaus bekümmert wegen der Trennung der Zoramiten von den Nephiten.</w:t>
            </w:r>
          </w:p>
        </w:tc>
        <w:tc>
          <w:tcPr>
            <w:tcW w:w="5544" w:type="dxa"/>
            <w:tcBorders>
              <w:top w:val="nil"/>
              <w:left w:val="single" w:sz="4" w:space="0" w:color="auto"/>
              <w:bottom w:val="nil"/>
              <w:right w:val="nil"/>
            </w:tcBorders>
          </w:tcPr>
          <w:p w14:paraId="27736D25" w14:textId="77777777" w:rsidR="007F6489" w:rsidRDefault="00B84EF6">
            <w:pPr>
              <w:spacing w:after="80" w:line="240" w:lineRule="exact"/>
              <w:jc w:val="both"/>
            </w:pPr>
            <w:r>
              <w:rPr>
                <w:rFonts w:ascii="Times New Roman" w:hAnsi="Times New Roman"/>
                <w:color w:val="000000"/>
                <w:sz w:val="24"/>
              </w:rPr>
              <w:t>2 Porque le era motivo de mucho pesar a Alma saber de la iniquidad entre su pueblo; por tanto, su corazón se afligió en extremo por causa de la separación de los zoramitas de los nefitas.</w:t>
            </w:r>
          </w:p>
        </w:tc>
      </w:tr>
      <w:tr w:rsidR="007F6489" w14:paraId="6FF855BB" w14:textId="77777777">
        <w:tc>
          <w:tcPr>
            <w:tcW w:w="5544" w:type="dxa"/>
            <w:tcBorders>
              <w:top w:val="nil"/>
              <w:left w:val="nil"/>
              <w:bottom w:val="nil"/>
              <w:right w:val="single" w:sz="4" w:space="0" w:color="auto"/>
            </w:tcBorders>
          </w:tcPr>
          <w:p w14:paraId="2AB39D52" w14:textId="77777777" w:rsidR="007F6489" w:rsidRDefault="00B84EF6">
            <w:pPr>
              <w:spacing w:after="80" w:line="240" w:lineRule="exact"/>
              <w:jc w:val="both"/>
            </w:pPr>
            <w:r>
              <w:rPr>
                <w:rFonts w:ascii="Times New Roman" w:hAnsi="Times New Roman"/>
                <w:color w:val="000000"/>
                <w:sz w:val="24"/>
              </w:rPr>
              <w:t xml:space="preserve">3 Nun hatten die Zoramiten sich in einem Land zusammengefunden, das sie Antionum nannten, das östlich des Landes Zarahemla war, das so lag, dass es beinah an die Küste des Meeres angrenzte, das südlich des Landes </w:t>
            </w:r>
            <w:r>
              <w:rPr>
                <w:rFonts w:ascii="Times New Roman" w:hAnsi="Times New Roman"/>
                <w:color w:val="000000"/>
                <w:sz w:val="24"/>
              </w:rPr>
              <w:t>Jerschon war, das auch an die südliche Wildnis angrenzte, und diese Wildnis war voller Lamaniten.</w:t>
            </w:r>
          </w:p>
        </w:tc>
        <w:tc>
          <w:tcPr>
            <w:tcW w:w="5544" w:type="dxa"/>
            <w:tcBorders>
              <w:top w:val="nil"/>
              <w:left w:val="single" w:sz="4" w:space="0" w:color="auto"/>
              <w:bottom w:val="nil"/>
              <w:right w:val="nil"/>
            </w:tcBorders>
          </w:tcPr>
          <w:p w14:paraId="47A715B3" w14:textId="77777777" w:rsidR="007F6489" w:rsidRDefault="00B84EF6">
            <w:pPr>
              <w:spacing w:after="80" w:line="240" w:lineRule="exact"/>
              <w:jc w:val="both"/>
            </w:pPr>
            <w:r>
              <w:rPr>
                <w:rFonts w:ascii="Times New Roman" w:hAnsi="Times New Roman"/>
                <w:color w:val="000000"/>
                <w:sz w:val="24"/>
              </w:rPr>
              <w:t>3 Ahora bien, los zoramitas se habían reunido en una tierra que llamaban Antiónum, situada al este de la tierra de Zarahemla, que se hallaba casi contigua a la costa del mar, al sur de la tierra de Jersón, que también colindaba con el desierto del sur, el cual estaba lleno de lamanitas.</w:t>
            </w:r>
          </w:p>
        </w:tc>
      </w:tr>
      <w:tr w:rsidR="007F6489" w14:paraId="7325F618" w14:textId="77777777">
        <w:tc>
          <w:tcPr>
            <w:tcW w:w="5544" w:type="dxa"/>
            <w:tcBorders>
              <w:top w:val="nil"/>
              <w:left w:val="nil"/>
              <w:bottom w:val="nil"/>
              <w:right w:val="single" w:sz="4" w:space="0" w:color="auto"/>
            </w:tcBorders>
          </w:tcPr>
          <w:p w14:paraId="24FDE1BE" w14:textId="77777777" w:rsidR="007F6489" w:rsidRDefault="00B84EF6">
            <w:pPr>
              <w:spacing w:after="80" w:line="240" w:lineRule="exact"/>
              <w:jc w:val="both"/>
            </w:pPr>
            <w:r>
              <w:rPr>
                <w:rFonts w:ascii="Times New Roman" w:hAnsi="Times New Roman"/>
                <w:color w:val="000000"/>
                <w:sz w:val="24"/>
              </w:rPr>
              <w:t>4 Nun fürchteten die Nephiten sehr, die Zoramiten könnten mit den Lamaniten eine Verbindung eingehen, und dies könnte dann die Ursache für großen Verlust auf Seiten der Nephiten sein.</w:t>
            </w:r>
          </w:p>
        </w:tc>
        <w:tc>
          <w:tcPr>
            <w:tcW w:w="5544" w:type="dxa"/>
            <w:tcBorders>
              <w:top w:val="nil"/>
              <w:left w:val="single" w:sz="4" w:space="0" w:color="auto"/>
              <w:bottom w:val="nil"/>
              <w:right w:val="nil"/>
            </w:tcBorders>
          </w:tcPr>
          <w:p w14:paraId="3ACA04C6" w14:textId="77777777" w:rsidR="007F6489" w:rsidRDefault="00B84EF6">
            <w:pPr>
              <w:spacing w:after="80" w:line="240" w:lineRule="exact"/>
              <w:jc w:val="both"/>
            </w:pPr>
            <w:r>
              <w:rPr>
                <w:rFonts w:ascii="Times New Roman" w:hAnsi="Times New Roman"/>
                <w:color w:val="000000"/>
                <w:sz w:val="24"/>
              </w:rPr>
              <w:t>4 Y los nefitas temían en gran manera que los zoramitas establecieran relaciones con los lamanitas, y resultara en una pérdida muy grande para los nefitas.</w:t>
            </w:r>
          </w:p>
        </w:tc>
      </w:tr>
      <w:tr w:rsidR="007F6489" w14:paraId="38D38A62" w14:textId="77777777">
        <w:tc>
          <w:tcPr>
            <w:tcW w:w="5544" w:type="dxa"/>
            <w:tcBorders>
              <w:top w:val="nil"/>
              <w:left w:val="nil"/>
              <w:bottom w:val="nil"/>
              <w:right w:val="single" w:sz="4" w:space="0" w:color="auto"/>
            </w:tcBorders>
          </w:tcPr>
          <w:p w14:paraId="125EF294" w14:textId="77777777" w:rsidR="007F6489" w:rsidRDefault="00B84EF6">
            <w:pPr>
              <w:spacing w:after="80" w:line="240" w:lineRule="exact"/>
              <w:jc w:val="both"/>
            </w:pPr>
            <w:r>
              <w:rPr>
                <w:rFonts w:ascii="Times New Roman" w:hAnsi="Times New Roman"/>
                <w:color w:val="000000"/>
                <w:sz w:val="24"/>
              </w:rPr>
              <w:t>5 Und nun, da das Predigen des Wortes sehr dazu führte, dass das Volk das tat, was gerecht war – ja, es hatte eine mächtigere Wirkung auf den Sinn des Volkes gehabt als das Schwert oder sonst etwas, was ihm zugestoßen war –, darum dachte Alma, es sei ratsam, dass sie die Kraft des Gotteswortes erprobten.</w:t>
            </w:r>
          </w:p>
        </w:tc>
        <w:tc>
          <w:tcPr>
            <w:tcW w:w="5544" w:type="dxa"/>
            <w:tcBorders>
              <w:top w:val="nil"/>
              <w:left w:val="single" w:sz="4" w:space="0" w:color="auto"/>
              <w:bottom w:val="nil"/>
              <w:right w:val="nil"/>
            </w:tcBorders>
          </w:tcPr>
          <w:p w14:paraId="5F8CD4FB" w14:textId="77777777" w:rsidR="007F6489" w:rsidRDefault="00B84EF6">
            <w:pPr>
              <w:spacing w:after="80" w:line="240" w:lineRule="exact"/>
              <w:jc w:val="both"/>
            </w:pPr>
            <w:r>
              <w:rPr>
                <w:rFonts w:ascii="Times New Roman" w:hAnsi="Times New Roman"/>
                <w:color w:val="000000"/>
                <w:sz w:val="24"/>
              </w:rPr>
              <w:t>5 Y como la predicación de la palabra tenía gran propensión a impulsar a la gente a hacer lo que era justo —sí, había surtido un efecto más potente en la mente del pueblo que la espada o cualquier otra cosa que les había acontecido— por tanto, Alma consideró prudente que pusieran a prueba la virtud de la palabra de Dios.</w:t>
            </w:r>
          </w:p>
        </w:tc>
      </w:tr>
      <w:tr w:rsidR="007F6489" w14:paraId="7C798C48" w14:textId="77777777">
        <w:tc>
          <w:tcPr>
            <w:tcW w:w="5544" w:type="dxa"/>
            <w:tcBorders>
              <w:top w:val="nil"/>
              <w:left w:val="nil"/>
              <w:bottom w:val="nil"/>
              <w:right w:val="single" w:sz="4" w:space="0" w:color="auto"/>
            </w:tcBorders>
          </w:tcPr>
          <w:p w14:paraId="2670AC57" w14:textId="77777777" w:rsidR="007F6489" w:rsidRDefault="00B84EF6">
            <w:pPr>
              <w:spacing w:after="80" w:line="240" w:lineRule="exact"/>
              <w:jc w:val="both"/>
            </w:pPr>
            <w:r>
              <w:rPr>
                <w:rFonts w:ascii="Times New Roman" w:hAnsi="Times New Roman"/>
                <w:color w:val="000000"/>
                <w:sz w:val="24"/>
              </w:rPr>
              <w:t>6 Darum nahm er Ammon und Aaron und Omner mit; und Himni ließ er in der Gemeinde in Zarahemla zurück; aber die ersteren drei nahm er mit sich und ebenso Amulek und Zeezrom, die in Melek waren; und er nahm auch zwei seiner Söhne mit.</w:t>
            </w:r>
          </w:p>
        </w:tc>
        <w:tc>
          <w:tcPr>
            <w:tcW w:w="5544" w:type="dxa"/>
            <w:tcBorders>
              <w:top w:val="nil"/>
              <w:left w:val="single" w:sz="4" w:space="0" w:color="auto"/>
              <w:bottom w:val="nil"/>
              <w:right w:val="nil"/>
            </w:tcBorders>
          </w:tcPr>
          <w:p w14:paraId="4B905E2C" w14:textId="77777777" w:rsidR="007F6489" w:rsidRDefault="00B84EF6">
            <w:pPr>
              <w:spacing w:after="80" w:line="240" w:lineRule="exact"/>
              <w:jc w:val="both"/>
            </w:pPr>
            <w:r>
              <w:rPr>
                <w:rFonts w:ascii="Times New Roman" w:hAnsi="Times New Roman"/>
                <w:color w:val="000000"/>
                <w:sz w:val="24"/>
              </w:rPr>
              <w:t>6 Así pues, tomó a Ammón, a Aarón y a Omner; y dejó a Himni en la iglesia de Zarahemla; mas llevó consigo a los primeros tres, y también a Amulek y a Zeezrom, los cuales se hallaban en Melek; y también llevó a dos de sus hijos.</w:t>
            </w:r>
          </w:p>
        </w:tc>
      </w:tr>
      <w:tr w:rsidR="007F6489" w14:paraId="4E2ACB7F" w14:textId="77777777">
        <w:tc>
          <w:tcPr>
            <w:tcW w:w="5544" w:type="dxa"/>
            <w:tcBorders>
              <w:top w:val="nil"/>
              <w:left w:val="nil"/>
              <w:bottom w:val="nil"/>
              <w:right w:val="single" w:sz="4" w:space="0" w:color="auto"/>
            </w:tcBorders>
          </w:tcPr>
          <w:p w14:paraId="5E079F3D" w14:textId="77777777" w:rsidR="007F6489" w:rsidRDefault="00B84EF6">
            <w:pPr>
              <w:spacing w:after="80" w:line="240" w:lineRule="exact"/>
              <w:jc w:val="both"/>
            </w:pPr>
            <w:r>
              <w:rPr>
                <w:rFonts w:ascii="Times New Roman" w:hAnsi="Times New Roman"/>
                <w:color w:val="000000"/>
                <w:sz w:val="24"/>
              </w:rPr>
              <w:t>7 Nun nahm er den ältesten seiner Söhne nicht mit, und dessen Name war Helaman; aber die er mitnahm, hießen Schiblon und Korianton; und dies sind die Namen derjenigen, die mit ihm unter die Zoramiten gingen, um ihnen das Wort zu predigen.</w:t>
            </w:r>
          </w:p>
        </w:tc>
        <w:tc>
          <w:tcPr>
            <w:tcW w:w="5544" w:type="dxa"/>
            <w:tcBorders>
              <w:top w:val="nil"/>
              <w:left w:val="single" w:sz="4" w:space="0" w:color="auto"/>
              <w:bottom w:val="nil"/>
              <w:right w:val="nil"/>
            </w:tcBorders>
          </w:tcPr>
          <w:p w14:paraId="6574D561" w14:textId="77777777" w:rsidR="007F6489" w:rsidRDefault="00B84EF6">
            <w:pPr>
              <w:spacing w:after="80" w:line="240" w:lineRule="exact"/>
              <w:jc w:val="both"/>
            </w:pPr>
            <w:r>
              <w:rPr>
                <w:rFonts w:ascii="Times New Roman" w:hAnsi="Times New Roman"/>
                <w:color w:val="000000"/>
                <w:sz w:val="24"/>
              </w:rPr>
              <w:t>7 Pero no llevó al mayor de sus hijos, que se llamaba Helamán; y los nombres de los que llevó consigo eran Shiblón y Coriantón; y estos son los nombres de los que fueron con él entre los zoramitas para predicarles la palabra.</w:t>
            </w:r>
          </w:p>
        </w:tc>
      </w:tr>
      <w:tr w:rsidR="007F6489" w14:paraId="1931B411" w14:textId="77777777">
        <w:tc>
          <w:tcPr>
            <w:tcW w:w="5544" w:type="dxa"/>
            <w:tcBorders>
              <w:top w:val="nil"/>
              <w:left w:val="nil"/>
              <w:bottom w:val="nil"/>
              <w:right w:val="single" w:sz="4" w:space="0" w:color="auto"/>
            </w:tcBorders>
          </w:tcPr>
          <w:p w14:paraId="5ACD9822" w14:textId="77777777" w:rsidR="007F6489" w:rsidRDefault="00B84EF6">
            <w:pPr>
              <w:spacing w:after="80" w:line="240" w:lineRule="exact"/>
              <w:jc w:val="both"/>
            </w:pPr>
            <w:r>
              <w:rPr>
                <w:rFonts w:ascii="Times New Roman" w:hAnsi="Times New Roman"/>
                <w:color w:val="000000"/>
                <w:sz w:val="24"/>
              </w:rPr>
              <w:t>8 Nun waren die Zoramiten abtrünnige Nephiten; darum war ihnen das Wort Gottes gepredigt worden.</w:t>
            </w:r>
          </w:p>
        </w:tc>
        <w:tc>
          <w:tcPr>
            <w:tcW w:w="5544" w:type="dxa"/>
            <w:tcBorders>
              <w:top w:val="nil"/>
              <w:left w:val="single" w:sz="4" w:space="0" w:color="auto"/>
              <w:bottom w:val="nil"/>
              <w:right w:val="nil"/>
            </w:tcBorders>
          </w:tcPr>
          <w:p w14:paraId="1C5237C1" w14:textId="77777777" w:rsidR="007F6489" w:rsidRDefault="00B84EF6">
            <w:pPr>
              <w:spacing w:after="80" w:line="240" w:lineRule="exact"/>
              <w:jc w:val="both"/>
            </w:pPr>
            <w:r>
              <w:rPr>
                <w:rFonts w:ascii="Times New Roman" w:hAnsi="Times New Roman"/>
                <w:color w:val="000000"/>
                <w:sz w:val="24"/>
              </w:rPr>
              <w:t>8 Y los zoramitas eran disidentes nefitas; por lo tanto, les había sido predicada la palabra de Dios.</w:t>
            </w:r>
          </w:p>
        </w:tc>
      </w:tr>
      <w:tr w:rsidR="007F6489" w14:paraId="74BABD7D" w14:textId="77777777">
        <w:tc>
          <w:tcPr>
            <w:tcW w:w="5544" w:type="dxa"/>
            <w:tcBorders>
              <w:top w:val="nil"/>
              <w:left w:val="nil"/>
              <w:bottom w:val="nil"/>
              <w:right w:val="single" w:sz="4" w:space="0" w:color="auto"/>
            </w:tcBorders>
          </w:tcPr>
          <w:p w14:paraId="22D5B88F" w14:textId="77777777" w:rsidR="007F6489" w:rsidRDefault="00B84EF6">
            <w:pPr>
              <w:spacing w:after="80" w:line="240" w:lineRule="exact"/>
              <w:jc w:val="both"/>
            </w:pPr>
            <w:r>
              <w:rPr>
                <w:rFonts w:ascii="Times New Roman" w:hAnsi="Times New Roman"/>
                <w:color w:val="000000"/>
                <w:sz w:val="24"/>
              </w:rPr>
              <w:t>9 Aber sie waren in große Irrtümer verfallen, denn sie wollten nicht darauf bedacht sein, die Gebote Gottes und seine Satzungen gemäß dem Gesetz des Mose zu befolgen.</w:t>
            </w:r>
          </w:p>
        </w:tc>
        <w:tc>
          <w:tcPr>
            <w:tcW w:w="5544" w:type="dxa"/>
            <w:tcBorders>
              <w:top w:val="nil"/>
              <w:left w:val="single" w:sz="4" w:space="0" w:color="auto"/>
              <w:bottom w:val="nil"/>
              <w:right w:val="nil"/>
            </w:tcBorders>
          </w:tcPr>
          <w:p w14:paraId="7C160B41" w14:textId="77777777" w:rsidR="007F6489" w:rsidRDefault="00B84EF6">
            <w:pPr>
              <w:spacing w:after="80" w:line="240" w:lineRule="exact"/>
              <w:jc w:val="both"/>
            </w:pPr>
            <w:r>
              <w:rPr>
                <w:rFonts w:ascii="Times New Roman" w:hAnsi="Times New Roman"/>
                <w:color w:val="000000"/>
                <w:sz w:val="24"/>
              </w:rPr>
              <w:t>9 Pero habían caído en grandes errores, pues no se esforzaban por guardar los mandamientos de Dios ni sus estatutos, según la ley de Moisés.</w:t>
            </w:r>
          </w:p>
        </w:tc>
      </w:tr>
      <w:tr w:rsidR="007F6489" w14:paraId="0B4AE562" w14:textId="77777777">
        <w:tc>
          <w:tcPr>
            <w:tcW w:w="5544" w:type="dxa"/>
            <w:tcBorders>
              <w:top w:val="nil"/>
              <w:left w:val="nil"/>
              <w:bottom w:val="nil"/>
              <w:right w:val="single" w:sz="4" w:space="0" w:color="auto"/>
            </w:tcBorders>
          </w:tcPr>
          <w:p w14:paraId="3B044E6F" w14:textId="77777777" w:rsidR="007F6489" w:rsidRDefault="00B84EF6">
            <w:pPr>
              <w:spacing w:after="80" w:line="240" w:lineRule="exact"/>
              <w:jc w:val="both"/>
            </w:pPr>
            <w:r>
              <w:rPr>
                <w:rFonts w:ascii="Times New Roman" w:hAnsi="Times New Roman"/>
                <w:color w:val="000000"/>
                <w:sz w:val="24"/>
              </w:rPr>
              <w:t xml:space="preserve">10 Auch </w:t>
            </w:r>
            <w:r>
              <w:rPr>
                <w:rFonts w:ascii="Times New Roman" w:hAnsi="Times New Roman"/>
                <w:color w:val="000000"/>
                <w:sz w:val="24"/>
              </w:rPr>
              <w:t>wollten sie die Verrichtungen der Kirche nicht beachten, beständig täglich zu beten und Gott anzuflehen, dass sie nicht in Versuchung gerieten.</w:t>
            </w:r>
          </w:p>
        </w:tc>
        <w:tc>
          <w:tcPr>
            <w:tcW w:w="5544" w:type="dxa"/>
            <w:tcBorders>
              <w:top w:val="nil"/>
              <w:left w:val="single" w:sz="4" w:space="0" w:color="auto"/>
              <w:bottom w:val="nil"/>
              <w:right w:val="nil"/>
            </w:tcBorders>
          </w:tcPr>
          <w:p w14:paraId="2F41D310" w14:textId="77777777" w:rsidR="007F6489" w:rsidRDefault="00B84EF6">
            <w:pPr>
              <w:spacing w:after="80" w:line="240" w:lineRule="exact"/>
              <w:jc w:val="both"/>
            </w:pPr>
            <w:r>
              <w:rPr>
                <w:rFonts w:ascii="Times New Roman" w:hAnsi="Times New Roman"/>
                <w:color w:val="000000"/>
                <w:sz w:val="24"/>
              </w:rPr>
              <w:t>10 Ni tampoco observaban las prácticas de la iglesia, de perseverar en la oración y súplicas a Dios diariamente para no entrar en tentación.</w:t>
            </w:r>
          </w:p>
        </w:tc>
      </w:tr>
      <w:tr w:rsidR="007F6489" w14:paraId="4A69E16A" w14:textId="77777777">
        <w:tc>
          <w:tcPr>
            <w:tcW w:w="5544" w:type="dxa"/>
            <w:tcBorders>
              <w:top w:val="nil"/>
              <w:left w:val="nil"/>
              <w:bottom w:val="nil"/>
              <w:right w:val="single" w:sz="4" w:space="0" w:color="auto"/>
            </w:tcBorders>
          </w:tcPr>
          <w:p w14:paraId="534E888A" w14:textId="77777777" w:rsidR="007F6489" w:rsidRDefault="00B84EF6">
            <w:pPr>
              <w:spacing w:after="80" w:line="240" w:lineRule="exact"/>
              <w:jc w:val="both"/>
            </w:pPr>
            <w:r>
              <w:rPr>
                <w:rFonts w:ascii="Times New Roman" w:hAnsi="Times New Roman"/>
                <w:color w:val="000000"/>
                <w:sz w:val="24"/>
              </w:rPr>
              <w:t>11 Ja, kurz gesagt, sie verkehrten die Wege des Herrn in sehr vielen Fällen; aus diesem Grund begaben sich daher Alma und seine Brüder in das Land, um ihnen das Wort zu predigen.</w:t>
            </w:r>
          </w:p>
        </w:tc>
        <w:tc>
          <w:tcPr>
            <w:tcW w:w="5544" w:type="dxa"/>
            <w:tcBorders>
              <w:top w:val="nil"/>
              <w:left w:val="single" w:sz="4" w:space="0" w:color="auto"/>
              <w:bottom w:val="nil"/>
              <w:right w:val="nil"/>
            </w:tcBorders>
          </w:tcPr>
          <w:p w14:paraId="06D8E8DC" w14:textId="77777777" w:rsidR="007F6489" w:rsidRDefault="00B84EF6">
            <w:pPr>
              <w:spacing w:after="80" w:line="240" w:lineRule="exact"/>
              <w:jc w:val="both"/>
            </w:pPr>
            <w:r>
              <w:rPr>
                <w:rFonts w:ascii="Times New Roman" w:hAnsi="Times New Roman"/>
                <w:color w:val="000000"/>
                <w:sz w:val="24"/>
              </w:rPr>
              <w:t>11 Sí, y en fin, pervertían las vías del Señor en muchísimos casos; por lo tanto, por esta razón, Alma y sus hermanos fueron a su tierra para predicarles la palabra.</w:t>
            </w:r>
          </w:p>
        </w:tc>
      </w:tr>
      <w:tr w:rsidR="007F6489" w14:paraId="5DED7BED" w14:textId="77777777">
        <w:tc>
          <w:tcPr>
            <w:tcW w:w="5544" w:type="dxa"/>
            <w:tcBorders>
              <w:top w:val="nil"/>
              <w:left w:val="nil"/>
              <w:bottom w:val="nil"/>
              <w:right w:val="single" w:sz="4" w:space="0" w:color="auto"/>
            </w:tcBorders>
          </w:tcPr>
          <w:p w14:paraId="5AF980C3" w14:textId="77777777" w:rsidR="007F6489" w:rsidRDefault="00B84EF6">
            <w:pPr>
              <w:spacing w:after="80" w:line="240" w:lineRule="exact"/>
              <w:jc w:val="both"/>
            </w:pPr>
            <w:r>
              <w:rPr>
                <w:rFonts w:ascii="Times New Roman" w:hAnsi="Times New Roman"/>
                <w:color w:val="000000"/>
                <w:sz w:val="24"/>
              </w:rPr>
              <w:t>12 Als sie nun in das Land gekommen waren, siehe, da sahen sie zu ihrer Verwunderung, dass die Zoramiten Synagogen gebaut hatten und dass sie sich an einem Tag der Woche versammelten, den sie den Tag des Herrn nannten; und sie beteten auf eine Weise an, die Alma und seine Brüder noch nie gesehen hatten;</w:t>
            </w:r>
          </w:p>
        </w:tc>
        <w:tc>
          <w:tcPr>
            <w:tcW w:w="5544" w:type="dxa"/>
            <w:tcBorders>
              <w:top w:val="nil"/>
              <w:left w:val="single" w:sz="4" w:space="0" w:color="auto"/>
              <w:bottom w:val="nil"/>
              <w:right w:val="nil"/>
            </w:tcBorders>
          </w:tcPr>
          <w:p w14:paraId="30CDB034" w14:textId="77777777" w:rsidR="007F6489" w:rsidRDefault="00B84EF6">
            <w:pPr>
              <w:spacing w:after="80" w:line="240" w:lineRule="exact"/>
              <w:jc w:val="both"/>
            </w:pPr>
            <w:r>
              <w:rPr>
                <w:rFonts w:ascii="Times New Roman" w:hAnsi="Times New Roman"/>
                <w:color w:val="000000"/>
                <w:sz w:val="24"/>
              </w:rPr>
              <w:t>12 Y cuando llegaron a su tierra, he aquí, para su asombro hallaron que los zoramitas habían edificado sinagogas, y que se congregaban un día de la semana, el cual llamaban el día del Señor; y adoraban de una manera que Alma y sus hermanos nunca habían visto;</w:t>
            </w:r>
          </w:p>
        </w:tc>
      </w:tr>
      <w:tr w:rsidR="007F6489" w14:paraId="5E788849" w14:textId="77777777">
        <w:tc>
          <w:tcPr>
            <w:tcW w:w="5544" w:type="dxa"/>
            <w:tcBorders>
              <w:top w:val="nil"/>
              <w:left w:val="nil"/>
              <w:bottom w:val="nil"/>
              <w:right w:val="single" w:sz="4" w:space="0" w:color="auto"/>
            </w:tcBorders>
          </w:tcPr>
          <w:p w14:paraId="7AB82669" w14:textId="77777777" w:rsidR="007F6489" w:rsidRDefault="00B84EF6">
            <w:pPr>
              <w:spacing w:after="80" w:line="240" w:lineRule="exact"/>
              <w:jc w:val="both"/>
            </w:pPr>
            <w:r>
              <w:rPr>
                <w:rFonts w:ascii="Times New Roman" w:hAnsi="Times New Roman"/>
                <w:color w:val="000000"/>
                <w:sz w:val="24"/>
              </w:rPr>
              <w:t>13 denn in der Mitte ihrer Synagoge hatten sie einen Platz errichtet, einen Stand, der hoch über den Köpfen war und dessen oberster Teil nur für eine Person Platz bot.</w:t>
            </w:r>
          </w:p>
        </w:tc>
        <w:tc>
          <w:tcPr>
            <w:tcW w:w="5544" w:type="dxa"/>
            <w:tcBorders>
              <w:top w:val="nil"/>
              <w:left w:val="single" w:sz="4" w:space="0" w:color="auto"/>
              <w:bottom w:val="nil"/>
              <w:right w:val="nil"/>
            </w:tcBorders>
          </w:tcPr>
          <w:p w14:paraId="05A678E4" w14:textId="77777777" w:rsidR="007F6489" w:rsidRDefault="00B84EF6">
            <w:pPr>
              <w:spacing w:after="80" w:line="240" w:lineRule="exact"/>
              <w:jc w:val="both"/>
            </w:pPr>
            <w:r>
              <w:rPr>
                <w:rFonts w:ascii="Times New Roman" w:hAnsi="Times New Roman"/>
                <w:color w:val="000000"/>
                <w:sz w:val="24"/>
              </w:rPr>
              <w:t>13 porque habían erigido en el centro de su sinagoga una plataforma que llegaba más alto que la cabeza, y en cuya parte superior solo cabía una persona.</w:t>
            </w:r>
          </w:p>
        </w:tc>
      </w:tr>
      <w:tr w:rsidR="007F6489" w14:paraId="0CC9ABCA" w14:textId="77777777">
        <w:tc>
          <w:tcPr>
            <w:tcW w:w="5544" w:type="dxa"/>
            <w:tcBorders>
              <w:top w:val="nil"/>
              <w:left w:val="nil"/>
              <w:bottom w:val="nil"/>
              <w:right w:val="single" w:sz="4" w:space="0" w:color="auto"/>
            </w:tcBorders>
          </w:tcPr>
          <w:p w14:paraId="511140F8" w14:textId="77777777" w:rsidR="007F6489" w:rsidRDefault="00B84EF6">
            <w:pPr>
              <w:spacing w:after="80" w:line="240" w:lineRule="exact"/>
              <w:jc w:val="both"/>
            </w:pPr>
            <w:r>
              <w:rPr>
                <w:rFonts w:ascii="Times New Roman" w:hAnsi="Times New Roman"/>
                <w:color w:val="000000"/>
                <w:sz w:val="24"/>
              </w:rPr>
              <w:t>14 Darum musste, wer auch immer den Wunsch hatte anzubeten, hingehen und auf diesem obersten Teil stehen und die Hände zum Himmel ausstrecken und mit lauter Stimme rufen, nämlich:</w:t>
            </w:r>
          </w:p>
        </w:tc>
        <w:tc>
          <w:tcPr>
            <w:tcW w:w="5544" w:type="dxa"/>
            <w:tcBorders>
              <w:top w:val="nil"/>
              <w:left w:val="single" w:sz="4" w:space="0" w:color="auto"/>
              <w:bottom w:val="nil"/>
              <w:right w:val="nil"/>
            </w:tcBorders>
          </w:tcPr>
          <w:p w14:paraId="1DF64BE1" w14:textId="77777777" w:rsidR="007F6489" w:rsidRDefault="00B84EF6">
            <w:pPr>
              <w:spacing w:after="80" w:line="240" w:lineRule="exact"/>
              <w:jc w:val="both"/>
            </w:pPr>
            <w:r>
              <w:rPr>
                <w:rFonts w:ascii="Times New Roman" w:hAnsi="Times New Roman"/>
                <w:color w:val="000000"/>
                <w:sz w:val="24"/>
              </w:rPr>
              <w:t>14 De manera que el que deseaba adorar, tenía que ir y ocupar esta parte superior, y extender las manos hacia el cielo, y clamar en voz alta, diciendo:</w:t>
            </w:r>
          </w:p>
        </w:tc>
      </w:tr>
      <w:tr w:rsidR="007F6489" w14:paraId="47B01AEF" w14:textId="77777777">
        <w:tc>
          <w:tcPr>
            <w:tcW w:w="5544" w:type="dxa"/>
            <w:tcBorders>
              <w:top w:val="nil"/>
              <w:left w:val="nil"/>
              <w:bottom w:val="nil"/>
              <w:right w:val="single" w:sz="4" w:space="0" w:color="auto"/>
            </w:tcBorders>
          </w:tcPr>
          <w:p w14:paraId="2FD02EF0" w14:textId="77777777" w:rsidR="007F6489" w:rsidRDefault="00B84EF6">
            <w:pPr>
              <w:spacing w:after="80" w:line="240" w:lineRule="exact"/>
              <w:jc w:val="both"/>
            </w:pPr>
            <w:r>
              <w:rPr>
                <w:rFonts w:ascii="Times New Roman" w:hAnsi="Times New Roman"/>
                <w:color w:val="000000"/>
                <w:sz w:val="24"/>
              </w:rPr>
              <w:t>15 Heiliger, heiliger Gott, wir glauben, dass du Gott bist, und wir glauben, dass du heilig bist und dass du ein Geist warst und dass du ein Geist bist und dass du ein Geist sein wirst immerdar.</w:t>
            </w:r>
          </w:p>
        </w:tc>
        <w:tc>
          <w:tcPr>
            <w:tcW w:w="5544" w:type="dxa"/>
            <w:tcBorders>
              <w:top w:val="nil"/>
              <w:left w:val="single" w:sz="4" w:space="0" w:color="auto"/>
              <w:bottom w:val="nil"/>
              <w:right w:val="nil"/>
            </w:tcBorders>
          </w:tcPr>
          <w:p w14:paraId="60A57CC2" w14:textId="77777777" w:rsidR="007F6489" w:rsidRDefault="00B84EF6">
            <w:pPr>
              <w:spacing w:after="80" w:line="240" w:lineRule="exact"/>
              <w:jc w:val="both"/>
            </w:pPr>
            <w:r>
              <w:rPr>
                <w:rFonts w:ascii="Times New Roman" w:hAnsi="Times New Roman"/>
                <w:color w:val="000000"/>
                <w:sz w:val="24"/>
              </w:rPr>
              <w:t>15 ¡Santo, Santo Dios; creemos que eres Dios, y creemos que eres santo, y que fuiste un espíritu, y que eres un espíritu y que serás un espíritu para siempre!</w:t>
            </w:r>
          </w:p>
        </w:tc>
      </w:tr>
      <w:tr w:rsidR="007F6489" w14:paraId="21181ADD" w14:textId="77777777">
        <w:tc>
          <w:tcPr>
            <w:tcW w:w="5544" w:type="dxa"/>
            <w:tcBorders>
              <w:top w:val="nil"/>
              <w:left w:val="nil"/>
              <w:bottom w:val="nil"/>
              <w:right w:val="single" w:sz="4" w:space="0" w:color="auto"/>
            </w:tcBorders>
          </w:tcPr>
          <w:p w14:paraId="4A061159" w14:textId="77777777" w:rsidR="007F6489" w:rsidRDefault="00B84EF6">
            <w:pPr>
              <w:spacing w:after="80" w:line="240" w:lineRule="exact"/>
              <w:jc w:val="both"/>
            </w:pPr>
            <w:r>
              <w:rPr>
                <w:rFonts w:ascii="Times New Roman" w:hAnsi="Times New Roman"/>
                <w:color w:val="000000"/>
                <w:sz w:val="24"/>
              </w:rPr>
              <w:t>16 Heiliger Gott, wir glauben, dass du uns von unseren Brüdern getrennt hast; und wir glauben nicht an die Überlieferung unserer Brüder, die ihnen durch die kindische Einstellung ihrer Väter überliefert worden ist; sondern wir glauben, dass du uns erwählt hast, deine heiligen Kinder zu sein; und du hast uns auch kundgetan, dass es keinen Christus geben wird.</w:t>
            </w:r>
          </w:p>
        </w:tc>
        <w:tc>
          <w:tcPr>
            <w:tcW w:w="5544" w:type="dxa"/>
            <w:tcBorders>
              <w:top w:val="nil"/>
              <w:left w:val="single" w:sz="4" w:space="0" w:color="auto"/>
              <w:bottom w:val="nil"/>
              <w:right w:val="nil"/>
            </w:tcBorders>
          </w:tcPr>
          <w:p w14:paraId="65D46AF5" w14:textId="77777777" w:rsidR="007F6489" w:rsidRDefault="00B84EF6">
            <w:pPr>
              <w:spacing w:after="80" w:line="240" w:lineRule="exact"/>
              <w:jc w:val="both"/>
            </w:pPr>
            <w:r>
              <w:rPr>
                <w:rFonts w:ascii="Times New Roman" w:hAnsi="Times New Roman"/>
                <w:color w:val="000000"/>
                <w:sz w:val="24"/>
              </w:rPr>
              <w:t xml:space="preserve">16 ¡Santo Dios, creemos que tú nos has separado de nuestros hermanos; y no creemos en la tradición de nuestros hermanos que les fue transmitida por las puerilidades de sus padres; mas creemos que nos has escogido para ser tus santos hijos; y </w:t>
            </w:r>
            <w:r>
              <w:rPr>
                <w:rFonts w:ascii="Times New Roman" w:hAnsi="Times New Roman"/>
                <w:color w:val="000000"/>
                <w:sz w:val="24"/>
              </w:rPr>
              <w:t>también nos has dado a conocer que no habrá Cristo!</w:t>
            </w:r>
          </w:p>
        </w:tc>
      </w:tr>
      <w:tr w:rsidR="007F6489" w14:paraId="534BDF84" w14:textId="77777777">
        <w:tc>
          <w:tcPr>
            <w:tcW w:w="5544" w:type="dxa"/>
            <w:tcBorders>
              <w:top w:val="nil"/>
              <w:left w:val="nil"/>
              <w:bottom w:val="nil"/>
              <w:right w:val="single" w:sz="4" w:space="0" w:color="auto"/>
            </w:tcBorders>
          </w:tcPr>
          <w:p w14:paraId="34CB4C4E" w14:textId="77777777" w:rsidR="007F6489" w:rsidRDefault="00B84EF6">
            <w:pPr>
              <w:spacing w:after="80" w:line="240" w:lineRule="exact"/>
              <w:jc w:val="both"/>
            </w:pPr>
            <w:r>
              <w:rPr>
                <w:rFonts w:ascii="Times New Roman" w:hAnsi="Times New Roman"/>
                <w:color w:val="000000"/>
                <w:sz w:val="24"/>
              </w:rPr>
              <w:t>17 Sondern du bist derselbe gestern, heute und immerdar; und du hast uns auserwählt, dass wir errettet werden, während alle rings um uns auserwählt sind, durch deinen Grimm in die Hölle hinabgeworfen zu werden; und für diese Heiligkeit, o Gott, danken wir dir; und wir danken dir auch, dass du uns auserwählt hast, nicht nach den törichten Überlieferungen unserer Brüder verführt zu werden, die sie in einen Glauben an Christus niederbinden, der ihr Herz dazu verführt, sich weit von dir, unserem Gott, zu entfer</w:t>
            </w:r>
            <w:r>
              <w:rPr>
                <w:rFonts w:ascii="Times New Roman" w:hAnsi="Times New Roman"/>
                <w:color w:val="000000"/>
                <w:sz w:val="24"/>
              </w:rPr>
              <w:t>nen.</w:t>
            </w:r>
          </w:p>
        </w:tc>
        <w:tc>
          <w:tcPr>
            <w:tcW w:w="5544" w:type="dxa"/>
            <w:tcBorders>
              <w:top w:val="nil"/>
              <w:left w:val="single" w:sz="4" w:space="0" w:color="auto"/>
              <w:bottom w:val="nil"/>
              <w:right w:val="nil"/>
            </w:tcBorders>
          </w:tcPr>
          <w:p w14:paraId="763B12C4" w14:textId="77777777" w:rsidR="007F6489" w:rsidRDefault="00B84EF6">
            <w:pPr>
              <w:spacing w:after="80" w:line="240" w:lineRule="exact"/>
              <w:jc w:val="both"/>
            </w:pPr>
            <w:r>
              <w:rPr>
                <w:rFonts w:ascii="Times New Roman" w:hAnsi="Times New Roman"/>
                <w:color w:val="000000"/>
                <w:sz w:val="24"/>
              </w:rPr>
              <w:t>17 ¡Mas tú eres el mismo ayer, hoy y para siempre; y nos has elegido para que seamos salvos, mientras que todos los que nos rodean son elegidos para ser arrojados por tu ira al infierno; y por esta santidad, oh Dios, te damos gracias; y también te damos gracias porque nos has elegido, a fin de que no seamos llevados en pos de las necias tradiciones de nuestros hermanos que los someten a una creencia en Cristo, lo que conduce sus corazones a apartarse lejos de ti, Dios nuestro!</w:t>
            </w:r>
          </w:p>
        </w:tc>
      </w:tr>
      <w:tr w:rsidR="007F6489" w14:paraId="40A719C2" w14:textId="77777777">
        <w:tc>
          <w:tcPr>
            <w:tcW w:w="5544" w:type="dxa"/>
            <w:tcBorders>
              <w:top w:val="nil"/>
              <w:left w:val="nil"/>
              <w:bottom w:val="nil"/>
              <w:right w:val="single" w:sz="4" w:space="0" w:color="auto"/>
            </w:tcBorders>
          </w:tcPr>
          <w:p w14:paraId="20CA9D9A" w14:textId="77777777" w:rsidR="007F6489" w:rsidRDefault="00B84EF6">
            <w:pPr>
              <w:spacing w:after="80" w:line="240" w:lineRule="exact"/>
              <w:jc w:val="both"/>
            </w:pPr>
            <w:r>
              <w:rPr>
                <w:rFonts w:ascii="Times New Roman" w:hAnsi="Times New Roman"/>
                <w:color w:val="000000"/>
                <w:sz w:val="24"/>
              </w:rPr>
              <w:t>18 Und abermals danken wir dir, o Gott, dass wir ein erwähltes und ein heiliges Volk sind. Amen.</w:t>
            </w:r>
          </w:p>
        </w:tc>
        <w:tc>
          <w:tcPr>
            <w:tcW w:w="5544" w:type="dxa"/>
            <w:tcBorders>
              <w:top w:val="nil"/>
              <w:left w:val="single" w:sz="4" w:space="0" w:color="auto"/>
              <w:bottom w:val="nil"/>
              <w:right w:val="nil"/>
            </w:tcBorders>
          </w:tcPr>
          <w:p w14:paraId="180CDDD6" w14:textId="77777777" w:rsidR="007F6489" w:rsidRDefault="00B84EF6">
            <w:pPr>
              <w:spacing w:after="80" w:line="240" w:lineRule="exact"/>
              <w:jc w:val="both"/>
            </w:pPr>
            <w:r>
              <w:rPr>
                <w:rFonts w:ascii="Times New Roman" w:hAnsi="Times New Roman"/>
                <w:color w:val="000000"/>
                <w:sz w:val="24"/>
              </w:rPr>
              <w:t>18 Y de nuevo te damos las gracias, oh Dios, porque somos un pueblo electo y santo. Amén.</w:t>
            </w:r>
          </w:p>
        </w:tc>
      </w:tr>
      <w:tr w:rsidR="007F6489" w14:paraId="709C81EB" w14:textId="77777777">
        <w:tc>
          <w:tcPr>
            <w:tcW w:w="5544" w:type="dxa"/>
            <w:tcBorders>
              <w:top w:val="nil"/>
              <w:left w:val="nil"/>
              <w:bottom w:val="nil"/>
              <w:right w:val="single" w:sz="4" w:space="0" w:color="auto"/>
            </w:tcBorders>
          </w:tcPr>
          <w:p w14:paraId="6593F819" w14:textId="77777777" w:rsidR="007F6489" w:rsidRDefault="00B84EF6">
            <w:pPr>
              <w:spacing w:after="80" w:line="240" w:lineRule="exact"/>
              <w:jc w:val="both"/>
            </w:pPr>
            <w:r>
              <w:rPr>
                <w:rFonts w:ascii="Times New Roman" w:hAnsi="Times New Roman"/>
                <w:color w:val="000000"/>
                <w:sz w:val="24"/>
              </w:rPr>
              <w:t>19 Nun begab es sich: Nachdem Alma und seine Brüder und seine Söhne diese Gebete vernommen hatten, waren sie über alle Maßen verwundert.</w:t>
            </w:r>
          </w:p>
        </w:tc>
        <w:tc>
          <w:tcPr>
            <w:tcW w:w="5544" w:type="dxa"/>
            <w:tcBorders>
              <w:top w:val="nil"/>
              <w:left w:val="single" w:sz="4" w:space="0" w:color="auto"/>
              <w:bottom w:val="nil"/>
              <w:right w:val="nil"/>
            </w:tcBorders>
          </w:tcPr>
          <w:p w14:paraId="78A1C200" w14:textId="77777777" w:rsidR="007F6489" w:rsidRDefault="00B84EF6">
            <w:pPr>
              <w:spacing w:after="80" w:line="240" w:lineRule="exact"/>
              <w:jc w:val="both"/>
            </w:pPr>
            <w:r>
              <w:rPr>
                <w:rFonts w:ascii="Times New Roman" w:hAnsi="Times New Roman"/>
                <w:color w:val="000000"/>
                <w:sz w:val="24"/>
              </w:rPr>
              <w:t>19 Y aconteció que después que Alma, sus hermanos y sus hijos hubieron oído estas oraciones, se asombraron sobremanera.</w:t>
            </w:r>
          </w:p>
        </w:tc>
      </w:tr>
      <w:tr w:rsidR="007F6489" w14:paraId="21D43728" w14:textId="77777777">
        <w:tc>
          <w:tcPr>
            <w:tcW w:w="5544" w:type="dxa"/>
            <w:tcBorders>
              <w:top w:val="nil"/>
              <w:left w:val="nil"/>
              <w:bottom w:val="nil"/>
              <w:right w:val="single" w:sz="4" w:space="0" w:color="auto"/>
            </w:tcBorders>
          </w:tcPr>
          <w:p w14:paraId="3F310164" w14:textId="77777777" w:rsidR="007F6489" w:rsidRDefault="00B84EF6">
            <w:pPr>
              <w:spacing w:after="80" w:line="240" w:lineRule="exact"/>
              <w:jc w:val="both"/>
            </w:pPr>
            <w:r>
              <w:rPr>
                <w:rFonts w:ascii="Times New Roman" w:hAnsi="Times New Roman"/>
                <w:color w:val="000000"/>
                <w:sz w:val="24"/>
              </w:rPr>
              <w:t>20 Denn siehe, jedermann ging hin und brachte ebendieselben Gebete dar.</w:t>
            </w:r>
          </w:p>
        </w:tc>
        <w:tc>
          <w:tcPr>
            <w:tcW w:w="5544" w:type="dxa"/>
            <w:tcBorders>
              <w:top w:val="nil"/>
              <w:left w:val="single" w:sz="4" w:space="0" w:color="auto"/>
              <w:bottom w:val="nil"/>
              <w:right w:val="nil"/>
            </w:tcBorders>
          </w:tcPr>
          <w:p w14:paraId="560F3E41" w14:textId="77777777" w:rsidR="007F6489" w:rsidRDefault="00B84EF6">
            <w:pPr>
              <w:spacing w:after="80" w:line="240" w:lineRule="exact"/>
              <w:jc w:val="both"/>
            </w:pPr>
            <w:r>
              <w:rPr>
                <w:rFonts w:ascii="Times New Roman" w:hAnsi="Times New Roman"/>
                <w:color w:val="000000"/>
                <w:sz w:val="24"/>
              </w:rPr>
              <w:t>20 Pues he aquí, cada uno iba y ofrecía estas mismas oraciones.</w:t>
            </w:r>
          </w:p>
        </w:tc>
      </w:tr>
      <w:tr w:rsidR="007F6489" w14:paraId="582FE46A" w14:textId="77777777">
        <w:tc>
          <w:tcPr>
            <w:tcW w:w="5544" w:type="dxa"/>
            <w:tcBorders>
              <w:top w:val="nil"/>
              <w:left w:val="nil"/>
              <w:bottom w:val="nil"/>
              <w:right w:val="single" w:sz="4" w:space="0" w:color="auto"/>
            </w:tcBorders>
          </w:tcPr>
          <w:p w14:paraId="6554B074" w14:textId="77777777" w:rsidR="007F6489" w:rsidRDefault="00B84EF6">
            <w:pPr>
              <w:spacing w:after="80" w:line="240" w:lineRule="exact"/>
              <w:jc w:val="both"/>
            </w:pPr>
            <w:r>
              <w:rPr>
                <w:rFonts w:ascii="Times New Roman" w:hAnsi="Times New Roman"/>
                <w:color w:val="000000"/>
                <w:sz w:val="24"/>
              </w:rPr>
              <w:t>21 Nun wurde der Platz von ihnen Rameumptom genannt, was, übersetzt, der heilige Stand heißt.</w:t>
            </w:r>
          </w:p>
        </w:tc>
        <w:tc>
          <w:tcPr>
            <w:tcW w:w="5544" w:type="dxa"/>
            <w:tcBorders>
              <w:top w:val="nil"/>
              <w:left w:val="single" w:sz="4" w:space="0" w:color="auto"/>
              <w:bottom w:val="nil"/>
              <w:right w:val="nil"/>
            </w:tcBorders>
          </w:tcPr>
          <w:p w14:paraId="7D023172" w14:textId="77777777" w:rsidR="007F6489" w:rsidRDefault="00B84EF6">
            <w:pPr>
              <w:spacing w:after="80" w:line="240" w:lineRule="exact"/>
              <w:jc w:val="both"/>
            </w:pPr>
            <w:r>
              <w:rPr>
                <w:rFonts w:ascii="Times New Roman" w:hAnsi="Times New Roman"/>
                <w:color w:val="000000"/>
                <w:sz w:val="24"/>
              </w:rPr>
              <w:t>21 Y el nombre que daban a este sitio era Rameúmptom, que interpretado quiere decir el santo púlpito.</w:t>
            </w:r>
          </w:p>
        </w:tc>
      </w:tr>
      <w:tr w:rsidR="007F6489" w14:paraId="65D00771" w14:textId="77777777">
        <w:tc>
          <w:tcPr>
            <w:tcW w:w="5544" w:type="dxa"/>
            <w:tcBorders>
              <w:top w:val="nil"/>
              <w:left w:val="nil"/>
              <w:bottom w:val="nil"/>
              <w:right w:val="single" w:sz="4" w:space="0" w:color="auto"/>
            </w:tcBorders>
          </w:tcPr>
          <w:p w14:paraId="405A960B" w14:textId="77777777" w:rsidR="007F6489" w:rsidRDefault="00B84EF6">
            <w:pPr>
              <w:spacing w:after="80" w:line="240" w:lineRule="exact"/>
              <w:jc w:val="both"/>
            </w:pPr>
            <w:r>
              <w:rPr>
                <w:rFonts w:ascii="Times New Roman" w:hAnsi="Times New Roman"/>
                <w:color w:val="000000"/>
                <w:sz w:val="24"/>
              </w:rPr>
              <w:t>22 Nun brachten sie von diesem Stand, jeder Einzelne, Gott ein und dasselbe Gebet dar; sie dankten ihrem Gott, dass sie von ihm erwählt waren und dass er sie nicht nach der Überlieferung ihrer Brüder verführte und dass ihnen das Herz nicht weggestohlen war, um an Zukünftiges zu glauben, worüber sie nichts wussten.</w:t>
            </w:r>
          </w:p>
        </w:tc>
        <w:tc>
          <w:tcPr>
            <w:tcW w:w="5544" w:type="dxa"/>
            <w:tcBorders>
              <w:top w:val="nil"/>
              <w:left w:val="single" w:sz="4" w:space="0" w:color="auto"/>
              <w:bottom w:val="nil"/>
              <w:right w:val="nil"/>
            </w:tcBorders>
          </w:tcPr>
          <w:p w14:paraId="6E3AEE2C" w14:textId="77777777" w:rsidR="007F6489" w:rsidRDefault="00B84EF6">
            <w:pPr>
              <w:spacing w:after="80" w:line="240" w:lineRule="exact"/>
              <w:jc w:val="both"/>
            </w:pPr>
            <w:r>
              <w:rPr>
                <w:rFonts w:ascii="Times New Roman" w:hAnsi="Times New Roman"/>
                <w:color w:val="000000"/>
                <w:sz w:val="24"/>
              </w:rPr>
              <w:t>22 Y desde este púlpito ofrecía, cada uno de ellos, la misma oración a Dios, dando las gracias a su Dios porque los había escogido, y porque no los llevó en pos de la tradición de sus hermanos, y porque sus corazones no fueron cautivados para creer en cosas venideras, de las cuales nada sabían.</w:t>
            </w:r>
          </w:p>
        </w:tc>
      </w:tr>
      <w:tr w:rsidR="007F6489" w14:paraId="15553A2F" w14:textId="77777777">
        <w:tc>
          <w:tcPr>
            <w:tcW w:w="5544" w:type="dxa"/>
            <w:tcBorders>
              <w:top w:val="nil"/>
              <w:left w:val="nil"/>
              <w:bottom w:val="nil"/>
              <w:right w:val="single" w:sz="4" w:space="0" w:color="auto"/>
            </w:tcBorders>
          </w:tcPr>
          <w:p w14:paraId="78BA64D2" w14:textId="77777777" w:rsidR="007F6489" w:rsidRDefault="00B84EF6">
            <w:pPr>
              <w:spacing w:after="80" w:line="240" w:lineRule="exact"/>
              <w:jc w:val="both"/>
            </w:pPr>
            <w:r>
              <w:rPr>
                <w:rFonts w:ascii="Times New Roman" w:hAnsi="Times New Roman"/>
                <w:color w:val="000000"/>
                <w:sz w:val="24"/>
              </w:rPr>
              <w:t xml:space="preserve">23 Nachdem nun das gesamte Volk auf diese Weise Dank dargebracht hatte, kehrten alle in ihre Häuser zurück und </w:t>
            </w:r>
            <w:r>
              <w:rPr>
                <w:rFonts w:ascii="Times New Roman" w:hAnsi="Times New Roman"/>
                <w:color w:val="000000"/>
                <w:sz w:val="24"/>
              </w:rPr>
              <w:t>sprachen nicht mehr von ihrem Gott, bis sie sich wieder an dem heiligen Stand versammelten, um auf ihre Weise Dank darzubringen.</w:t>
            </w:r>
          </w:p>
        </w:tc>
        <w:tc>
          <w:tcPr>
            <w:tcW w:w="5544" w:type="dxa"/>
            <w:tcBorders>
              <w:top w:val="nil"/>
              <w:left w:val="single" w:sz="4" w:space="0" w:color="auto"/>
              <w:bottom w:val="nil"/>
              <w:right w:val="nil"/>
            </w:tcBorders>
          </w:tcPr>
          <w:p w14:paraId="21BAC646" w14:textId="77777777" w:rsidR="007F6489" w:rsidRDefault="00B84EF6">
            <w:pPr>
              <w:spacing w:after="80" w:line="240" w:lineRule="exact"/>
              <w:jc w:val="both"/>
            </w:pPr>
            <w:r>
              <w:rPr>
                <w:rFonts w:ascii="Times New Roman" w:hAnsi="Times New Roman"/>
                <w:color w:val="000000"/>
                <w:sz w:val="24"/>
              </w:rPr>
              <w:t>23 Y después que todos los del pueblo daban gracias de esta manera, regresaban a sus casas, sin volver a hablar de su Dios hasta que nuevamente se juntaban alrededor del santo púlpito para ofrecer gracias según su manera.</w:t>
            </w:r>
          </w:p>
        </w:tc>
      </w:tr>
      <w:tr w:rsidR="007F6489" w14:paraId="4AB61FF0" w14:textId="77777777">
        <w:tc>
          <w:tcPr>
            <w:tcW w:w="5544" w:type="dxa"/>
            <w:tcBorders>
              <w:top w:val="nil"/>
              <w:left w:val="nil"/>
              <w:bottom w:val="nil"/>
              <w:right w:val="single" w:sz="4" w:space="0" w:color="auto"/>
            </w:tcBorders>
          </w:tcPr>
          <w:p w14:paraId="01A5CCE2" w14:textId="77777777" w:rsidR="007F6489" w:rsidRDefault="00B84EF6">
            <w:pPr>
              <w:spacing w:after="80" w:line="240" w:lineRule="exact"/>
              <w:jc w:val="both"/>
            </w:pPr>
            <w:r>
              <w:rPr>
                <w:rFonts w:ascii="Times New Roman" w:hAnsi="Times New Roman"/>
                <w:color w:val="000000"/>
                <w:sz w:val="24"/>
              </w:rPr>
              <w:t>24 Als nun Alma dies sah, war sein Herz sehr bekümmert; denn er sah, dass sie ein schlechtes und ein frevelhaftes Volk waren; ja, er sah, dass sie ihr Herz auf Gold und auf Silber und auf allerart feine Güter gesetzt hatten.</w:t>
            </w:r>
          </w:p>
        </w:tc>
        <w:tc>
          <w:tcPr>
            <w:tcW w:w="5544" w:type="dxa"/>
            <w:tcBorders>
              <w:top w:val="nil"/>
              <w:left w:val="single" w:sz="4" w:space="0" w:color="auto"/>
              <w:bottom w:val="nil"/>
              <w:right w:val="nil"/>
            </w:tcBorders>
          </w:tcPr>
          <w:p w14:paraId="50B1A93B" w14:textId="77777777" w:rsidR="007F6489" w:rsidRDefault="00B84EF6">
            <w:pPr>
              <w:spacing w:after="80" w:line="240" w:lineRule="exact"/>
              <w:jc w:val="both"/>
            </w:pPr>
            <w:r>
              <w:rPr>
                <w:rFonts w:ascii="Times New Roman" w:hAnsi="Times New Roman"/>
                <w:color w:val="000000"/>
                <w:sz w:val="24"/>
              </w:rPr>
              <w:t>24 Ahora bien, cuando Alma vio esto, se angustió su corazón, pues vio que eran una gente inicua y perversa; sí, vio que sus corazones estaban puestos en el oro, y en la plata, y en toda clase de objetos finos.</w:t>
            </w:r>
          </w:p>
        </w:tc>
      </w:tr>
      <w:tr w:rsidR="007F6489" w14:paraId="425E0E65" w14:textId="77777777">
        <w:tc>
          <w:tcPr>
            <w:tcW w:w="5544" w:type="dxa"/>
            <w:tcBorders>
              <w:top w:val="nil"/>
              <w:left w:val="nil"/>
              <w:bottom w:val="nil"/>
              <w:right w:val="single" w:sz="4" w:space="0" w:color="auto"/>
            </w:tcBorders>
          </w:tcPr>
          <w:p w14:paraId="47F427E2" w14:textId="77777777" w:rsidR="007F6489" w:rsidRDefault="00B84EF6">
            <w:pPr>
              <w:spacing w:after="80" w:line="240" w:lineRule="exact"/>
              <w:jc w:val="both"/>
            </w:pPr>
            <w:r>
              <w:rPr>
                <w:rFonts w:ascii="Times New Roman" w:hAnsi="Times New Roman"/>
                <w:color w:val="000000"/>
                <w:sz w:val="24"/>
              </w:rPr>
              <w:t>25 Ja, und er sah auch, dass ihr Herz überheblich geworden war, sodass sie in ihrem Stolz sehr prahlten.</w:t>
            </w:r>
          </w:p>
        </w:tc>
        <w:tc>
          <w:tcPr>
            <w:tcW w:w="5544" w:type="dxa"/>
            <w:tcBorders>
              <w:top w:val="nil"/>
              <w:left w:val="single" w:sz="4" w:space="0" w:color="auto"/>
              <w:bottom w:val="nil"/>
              <w:right w:val="nil"/>
            </w:tcBorders>
          </w:tcPr>
          <w:p w14:paraId="7CAADFF1" w14:textId="77777777" w:rsidR="007F6489" w:rsidRDefault="00B84EF6">
            <w:pPr>
              <w:spacing w:after="80" w:line="240" w:lineRule="exact"/>
              <w:jc w:val="both"/>
            </w:pPr>
            <w:r>
              <w:rPr>
                <w:rFonts w:ascii="Times New Roman" w:hAnsi="Times New Roman"/>
                <w:color w:val="000000"/>
                <w:sz w:val="24"/>
              </w:rPr>
              <w:t>25 Sí, y también vio que por motivo de su orgullo sus corazones se ensalzaban con gran jactancia.</w:t>
            </w:r>
          </w:p>
        </w:tc>
      </w:tr>
      <w:tr w:rsidR="007F6489" w14:paraId="6B31B979" w14:textId="77777777">
        <w:tc>
          <w:tcPr>
            <w:tcW w:w="5544" w:type="dxa"/>
            <w:tcBorders>
              <w:top w:val="nil"/>
              <w:left w:val="nil"/>
              <w:bottom w:val="nil"/>
              <w:right w:val="single" w:sz="4" w:space="0" w:color="auto"/>
            </w:tcBorders>
          </w:tcPr>
          <w:p w14:paraId="2D5B1D9F" w14:textId="77777777" w:rsidR="007F6489" w:rsidRDefault="00B84EF6">
            <w:pPr>
              <w:spacing w:after="80" w:line="240" w:lineRule="exact"/>
              <w:jc w:val="both"/>
            </w:pPr>
            <w:r>
              <w:rPr>
                <w:rFonts w:ascii="Times New Roman" w:hAnsi="Times New Roman"/>
                <w:color w:val="000000"/>
                <w:sz w:val="24"/>
              </w:rPr>
              <w:t>26 Und er erhob seine Stimme zum Himmel und rief, nämlich: O wie lange noch, o Herr, willst du zulassen, dass deine Diener hienieden im Fleische wohnen und so große Schlechtigkeit bei den Menschenkindern sehen müssen?</w:t>
            </w:r>
          </w:p>
        </w:tc>
        <w:tc>
          <w:tcPr>
            <w:tcW w:w="5544" w:type="dxa"/>
            <w:tcBorders>
              <w:top w:val="nil"/>
              <w:left w:val="single" w:sz="4" w:space="0" w:color="auto"/>
              <w:bottom w:val="nil"/>
              <w:right w:val="nil"/>
            </w:tcBorders>
          </w:tcPr>
          <w:p w14:paraId="1B8C29F1" w14:textId="77777777" w:rsidR="007F6489" w:rsidRDefault="00B84EF6">
            <w:pPr>
              <w:spacing w:after="80" w:line="240" w:lineRule="exact"/>
              <w:jc w:val="both"/>
            </w:pPr>
            <w:r>
              <w:rPr>
                <w:rFonts w:ascii="Times New Roman" w:hAnsi="Times New Roman"/>
                <w:color w:val="000000"/>
                <w:sz w:val="24"/>
              </w:rPr>
              <w:t>26 Y elevó su voz al cielo y exclamó, diciendo: ¡Oh Señor!, ¿hasta cuándo permitirás que tus siervos moren aquí en la carne, para presenciar tan grave iniquidad entre los hijos de los hombres?</w:t>
            </w:r>
          </w:p>
        </w:tc>
      </w:tr>
      <w:tr w:rsidR="007F6489" w14:paraId="37D6AB24" w14:textId="77777777">
        <w:tc>
          <w:tcPr>
            <w:tcW w:w="5544" w:type="dxa"/>
            <w:tcBorders>
              <w:top w:val="nil"/>
              <w:left w:val="nil"/>
              <w:bottom w:val="nil"/>
              <w:right w:val="single" w:sz="4" w:space="0" w:color="auto"/>
            </w:tcBorders>
          </w:tcPr>
          <w:p w14:paraId="6DA53643" w14:textId="77777777" w:rsidR="007F6489" w:rsidRDefault="00B84EF6">
            <w:pPr>
              <w:spacing w:after="80" w:line="240" w:lineRule="exact"/>
              <w:jc w:val="both"/>
            </w:pPr>
            <w:r>
              <w:rPr>
                <w:rFonts w:ascii="Times New Roman" w:hAnsi="Times New Roman"/>
                <w:color w:val="000000"/>
                <w:sz w:val="24"/>
              </w:rPr>
              <w:t>27 Siehe, o Gott, sie rufen zu dir, und doch hat ihr Stolz ihnen das Herz verschlungen. Siehe, o Gott, sie rufen dich an mit ihrem Mund, während sie aufgrund der Nichtigkeiten der Welt aufgeblasen sind, ja, zu großer Größe.</w:t>
            </w:r>
          </w:p>
        </w:tc>
        <w:tc>
          <w:tcPr>
            <w:tcW w:w="5544" w:type="dxa"/>
            <w:tcBorders>
              <w:top w:val="nil"/>
              <w:left w:val="single" w:sz="4" w:space="0" w:color="auto"/>
              <w:bottom w:val="nil"/>
              <w:right w:val="nil"/>
            </w:tcBorders>
          </w:tcPr>
          <w:p w14:paraId="761FAA56" w14:textId="77777777" w:rsidR="007F6489" w:rsidRDefault="00B84EF6">
            <w:pPr>
              <w:spacing w:after="80" w:line="240" w:lineRule="exact"/>
              <w:jc w:val="both"/>
            </w:pPr>
            <w:r>
              <w:rPr>
                <w:rFonts w:ascii="Times New Roman" w:hAnsi="Times New Roman"/>
                <w:color w:val="000000"/>
                <w:sz w:val="24"/>
              </w:rPr>
              <w:t>27 He aquí, ¡oh Dios!, te invocan; y sin embargo, sus corazones son consumidos en su orgullo. He aquí, ¡oh Dios!, te llaman con su boca a la vez que se han engreído, hasta inflarse grandemente, con las vanidades del mundo.</w:t>
            </w:r>
          </w:p>
        </w:tc>
      </w:tr>
      <w:tr w:rsidR="007F6489" w14:paraId="3C83C021" w14:textId="77777777">
        <w:tc>
          <w:tcPr>
            <w:tcW w:w="5544" w:type="dxa"/>
            <w:tcBorders>
              <w:top w:val="nil"/>
              <w:left w:val="nil"/>
              <w:bottom w:val="nil"/>
              <w:right w:val="single" w:sz="4" w:space="0" w:color="auto"/>
            </w:tcBorders>
          </w:tcPr>
          <w:p w14:paraId="41704E55" w14:textId="77777777" w:rsidR="007F6489" w:rsidRDefault="00B84EF6">
            <w:pPr>
              <w:spacing w:after="80" w:line="240" w:lineRule="exact"/>
              <w:jc w:val="both"/>
            </w:pPr>
            <w:r>
              <w:rPr>
                <w:rFonts w:ascii="Times New Roman" w:hAnsi="Times New Roman"/>
                <w:color w:val="000000"/>
                <w:sz w:val="24"/>
              </w:rPr>
              <w:t>28 Sieh, o mein Gott, ihre kostbaren Gewänder an und ihre Ringlein und ihre Armbänder und ihren Goldschmuck und alle ihre Kostbarkeiten, womit sie geschmückt sind; und siehe, sie haben ihr Herz darauf gesetzt, und doch schreien sie zu dir und sprechen: Wir danken dir, o Gott, denn wir sind dir ein erwähltes Volk, während andere zugrunde gehen werden.</w:t>
            </w:r>
          </w:p>
        </w:tc>
        <w:tc>
          <w:tcPr>
            <w:tcW w:w="5544" w:type="dxa"/>
            <w:tcBorders>
              <w:top w:val="nil"/>
              <w:left w:val="single" w:sz="4" w:space="0" w:color="auto"/>
              <w:bottom w:val="nil"/>
              <w:right w:val="nil"/>
            </w:tcBorders>
          </w:tcPr>
          <w:p w14:paraId="0C79ECF2" w14:textId="77777777" w:rsidR="007F6489" w:rsidRDefault="00B84EF6">
            <w:pPr>
              <w:spacing w:after="80" w:line="240" w:lineRule="exact"/>
              <w:jc w:val="both"/>
            </w:pPr>
            <w:r>
              <w:rPr>
                <w:rFonts w:ascii="Times New Roman" w:hAnsi="Times New Roman"/>
                <w:color w:val="000000"/>
                <w:sz w:val="24"/>
              </w:rPr>
              <w:t>28 He ahí, ¡oh Dios mío!, sus suntuosos vestidos, y sus anillos, sus brazaletes, sus ornamentos de oro y todos sus objetos preciosos con que se adornan; y he aquí, sus corazones están puestos en estas cosas, y aun así te invocan, diciendo: Gracias te damos, ¡oh Dios!, porque te somos un pueblo escogido, mientras que los otros perecerán.</w:t>
            </w:r>
          </w:p>
        </w:tc>
      </w:tr>
      <w:tr w:rsidR="007F6489" w14:paraId="24FF1F07" w14:textId="77777777">
        <w:tc>
          <w:tcPr>
            <w:tcW w:w="5544" w:type="dxa"/>
            <w:tcBorders>
              <w:top w:val="nil"/>
              <w:left w:val="nil"/>
              <w:bottom w:val="nil"/>
              <w:right w:val="single" w:sz="4" w:space="0" w:color="auto"/>
            </w:tcBorders>
          </w:tcPr>
          <w:p w14:paraId="256E7F04" w14:textId="77777777" w:rsidR="007F6489" w:rsidRDefault="00B84EF6">
            <w:pPr>
              <w:spacing w:after="80" w:line="240" w:lineRule="exact"/>
              <w:jc w:val="both"/>
            </w:pPr>
            <w:r>
              <w:rPr>
                <w:rFonts w:ascii="Times New Roman" w:hAnsi="Times New Roman"/>
                <w:color w:val="000000"/>
                <w:sz w:val="24"/>
              </w:rPr>
              <w:t>29 Ja, und sie sagen, du hättest ihnen kundgetan, dass es keinen Christus geben werde.</w:t>
            </w:r>
          </w:p>
        </w:tc>
        <w:tc>
          <w:tcPr>
            <w:tcW w:w="5544" w:type="dxa"/>
            <w:tcBorders>
              <w:top w:val="nil"/>
              <w:left w:val="single" w:sz="4" w:space="0" w:color="auto"/>
              <w:bottom w:val="nil"/>
              <w:right w:val="nil"/>
            </w:tcBorders>
          </w:tcPr>
          <w:p w14:paraId="1B0B8BCE" w14:textId="77777777" w:rsidR="007F6489" w:rsidRDefault="00B84EF6">
            <w:pPr>
              <w:spacing w:after="80" w:line="240" w:lineRule="exact"/>
              <w:jc w:val="both"/>
            </w:pPr>
            <w:r>
              <w:rPr>
                <w:rFonts w:ascii="Times New Roman" w:hAnsi="Times New Roman"/>
                <w:color w:val="000000"/>
                <w:sz w:val="24"/>
              </w:rPr>
              <w:t>29 Sí, y dicen que tú les has dado a conocer que no habrá Cristo.</w:t>
            </w:r>
          </w:p>
        </w:tc>
      </w:tr>
      <w:tr w:rsidR="007F6489" w14:paraId="352C6745" w14:textId="77777777">
        <w:tc>
          <w:tcPr>
            <w:tcW w:w="5544" w:type="dxa"/>
            <w:tcBorders>
              <w:top w:val="nil"/>
              <w:left w:val="nil"/>
              <w:bottom w:val="nil"/>
              <w:right w:val="single" w:sz="4" w:space="0" w:color="auto"/>
            </w:tcBorders>
          </w:tcPr>
          <w:p w14:paraId="6A560411" w14:textId="77777777" w:rsidR="007F6489" w:rsidRDefault="00B84EF6">
            <w:pPr>
              <w:spacing w:after="80" w:line="240" w:lineRule="exact"/>
              <w:jc w:val="both"/>
            </w:pPr>
            <w:r>
              <w:rPr>
                <w:rFonts w:ascii="Times New Roman" w:hAnsi="Times New Roman"/>
                <w:color w:val="000000"/>
                <w:sz w:val="24"/>
              </w:rPr>
              <w:t xml:space="preserve">30 O Herr, Gott, wie lange willst du zulassen, dass solche Schlechtigkeit und Untreue unter diesem Volk sei? O </w:t>
            </w:r>
            <w:r>
              <w:rPr>
                <w:rFonts w:ascii="Times New Roman" w:hAnsi="Times New Roman"/>
                <w:color w:val="000000"/>
                <w:sz w:val="24"/>
              </w:rPr>
              <w:t>Herr, wollest du mir Kraft geben, dass ich meine Schwächen ertragen kann. Denn ich bin schwach, und solche Schlechtigkeit unter diesem Volk peinigt meine Seele.</w:t>
            </w:r>
          </w:p>
        </w:tc>
        <w:tc>
          <w:tcPr>
            <w:tcW w:w="5544" w:type="dxa"/>
            <w:tcBorders>
              <w:top w:val="nil"/>
              <w:left w:val="single" w:sz="4" w:space="0" w:color="auto"/>
              <w:bottom w:val="nil"/>
              <w:right w:val="nil"/>
            </w:tcBorders>
          </w:tcPr>
          <w:p w14:paraId="00E6E6AF" w14:textId="77777777" w:rsidR="007F6489" w:rsidRDefault="00B84EF6">
            <w:pPr>
              <w:spacing w:after="80" w:line="240" w:lineRule="exact"/>
              <w:jc w:val="both"/>
            </w:pPr>
            <w:r>
              <w:rPr>
                <w:rFonts w:ascii="Times New Roman" w:hAnsi="Times New Roman"/>
                <w:color w:val="000000"/>
                <w:sz w:val="24"/>
              </w:rPr>
              <w:t>30 ¡Oh Señor Dios!, ¿hasta cuándo consentirás que exista tal perversidad e infidelidad entre este pueblo? ¡Oh Señor, dame fuerzas para sobrellevar mis flaquezas; porque soy débil, y semejante iniquidad entre este pueblo contrista mi alma!</w:t>
            </w:r>
          </w:p>
        </w:tc>
      </w:tr>
      <w:tr w:rsidR="007F6489" w14:paraId="42EB5179" w14:textId="77777777">
        <w:tc>
          <w:tcPr>
            <w:tcW w:w="5544" w:type="dxa"/>
            <w:tcBorders>
              <w:top w:val="nil"/>
              <w:left w:val="nil"/>
              <w:bottom w:val="nil"/>
              <w:right w:val="single" w:sz="4" w:space="0" w:color="auto"/>
            </w:tcBorders>
          </w:tcPr>
          <w:p w14:paraId="0382958B" w14:textId="77777777" w:rsidR="007F6489" w:rsidRDefault="00B84EF6">
            <w:pPr>
              <w:spacing w:after="80" w:line="240" w:lineRule="exact"/>
              <w:jc w:val="both"/>
            </w:pPr>
            <w:r>
              <w:rPr>
                <w:rFonts w:ascii="Times New Roman" w:hAnsi="Times New Roman"/>
                <w:color w:val="000000"/>
                <w:sz w:val="24"/>
              </w:rPr>
              <w:t>31 O Herr, mein Herz ist überaus bekümmert; wollest du meine Seele in Christus trösten. O Herr, mögest du mir gewähren, dass ich die Stärke habe, mit Geduld diese Bedrängnisse zu ertragen, die wegen des Übeltuns dieses Volkes über mich kommen werden.</w:t>
            </w:r>
          </w:p>
        </w:tc>
        <w:tc>
          <w:tcPr>
            <w:tcW w:w="5544" w:type="dxa"/>
            <w:tcBorders>
              <w:top w:val="nil"/>
              <w:left w:val="single" w:sz="4" w:space="0" w:color="auto"/>
              <w:bottom w:val="nil"/>
              <w:right w:val="nil"/>
            </w:tcBorders>
          </w:tcPr>
          <w:p w14:paraId="43AF9B73" w14:textId="77777777" w:rsidR="007F6489" w:rsidRDefault="00B84EF6">
            <w:pPr>
              <w:spacing w:after="80" w:line="240" w:lineRule="exact"/>
              <w:jc w:val="both"/>
            </w:pPr>
            <w:r>
              <w:rPr>
                <w:rFonts w:ascii="Times New Roman" w:hAnsi="Times New Roman"/>
                <w:color w:val="000000"/>
                <w:sz w:val="24"/>
              </w:rPr>
              <w:t>31 ¡Oh Señor, mi corazón se halla afligido en sumo grado; consuela mi alma en Cristo! ¡Oh Señor, concédeme que tenga fuerzas para sufrir con paciencia estas aflicciones que vendrán sobre mí, a causa de la iniquidad de este pueblo!</w:t>
            </w:r>
          </w:p>
        </w:tc>
      </w:tr>
      <w:tr w:rsidR="007F6489" w14:paraId="1FCE61F0" w14:textId="77777777">
        <w:tc>
          <w:tcPr>
            <w:tcW w:w="5544" w:type="dxa"/>
            <w:tcBorders>
              <w:top w:val="nil"/>
              <w:left w:val="nil"/>
              <w:bottom w:val="nil"/>
              <w:right w:val="single" w:sz="4" w:space="0" w:color="auto"/>
            </w:tcBorders>
          </w:tcPr>
          <w:p w14:paraId="58A16413" w14:textId="77777777" w:rsidR="007F6489" w:rsidRDefault="00B84EF6">
            <w:pPr>
              <w:spacing w:after="80" w:line="240" w:lineRule="exact"/>
              <w:jc w:val="both"/>
            </w:pPr>
            <w:r>
              <w:rPr>
                <w:rFonts w:ascii="Times New Roman" w:hAnsi="Times New Roman"/>
                <w:color w:val="000000"/>
                <w:sz w:val="24"/>
              </w:rPr>
              <w:t>32 O Herr, wollest du meine Seele trösten und mir Erfolg schenken und auch meinen Mitarbeitern, die mit mir sind – ja, Ammon und Aaron und Omner und auch Amulek und Zeezrom und auch meinen zwei Söhnen –, ja, wollest du, o Herr, sie alle trösten. Ja, wollest du ihre Seele in Christus trösten.</w:t>
            </w:r>
          </w:p>
        </w:tc>
        <w:tc>
          <w:tcPr>
            <w:tcW w:w="5544" w:type="dxa"/>
            <w:tcBorders>
              <w:top w:val="nil"/>
              <w:left w:val="single" w:sz="4" w:space="0" w:color="auto"/>
              <w:bottom w:val="nil"/>
              <w:right w:val="nil"/>
            </w:tcBorders>
          </w:tcPr>
          <w:p w14:paraId="428913EE" w14:textId="77777777" w:rsidR="007F6489" w:rsidRDefault="00B84EF6">
            <w:pPr>
              <w:spacing w:after="80" w:line="240" w:lineRule="exact"/>
              <w:jc w:val="both"/>
            </w:pPr>
            <w:r>
              <w:rPr>
                <w:rFonts w:ascii="Times New Roman" w:hAnsi="Times New Roman"/>
                <w:color w:val="000000"/>
                <w:sz w:val="24"/>
              </w:rPr>
              <w:t>32 ¡Oh Señor, consuela mi alma y concédeme el éxito, así como a mis consiervos que se hallan conmigo; sí, Ammón y Aarón y Omner, como también Amulek y Zeezrom, y también mis dos hijos! Sí, conforta a todos estos, ¡oh Señor! Sí, consuela sus almas en Cristo.</w:t>
            </w:r>
          </w:p>
        </w:tc>
      </w:tr>
      <w:tr w:rsidR="007F6489" w14:paraId="293D52C3" w14:textId="77777777">
        <w:tc>
          <w:tcPr>
            <w:tcW w:w="5544" w:type="dxa"/>
            <w:tcBorders>
              <w:top w:val="nil"/>
              <w:left w:val="nil"/>
              <w:bottom w:val="nil"/>
              <w:right w:val="single" w:sz="4" w:space="0" w:color="auto"/>
            </w:tcBorders>
          </w:tcPr>
          <w:p w14:paraId="4B8FEACF" w14:textId="77777777" w:rsidR="007F6489" w:rsidRDefault="00B84EF6">
            <w:pPr>
              <w:spacing w:after="80" w:line="240" w:lineRule="exact"/>
              <w:jc w:val="both"/>
            </w:pPr>
            <w:r>
              <w:rPr>
                <w:rFonts w:ascii="Times New Roman" w:hAnsi="Times New Roman"/>
                <w:color w:val="000000"/>
                <w:sz w:val="24"/>
              </w:rPr>
              <w:t>33 Wollest du ihnen gewähren, dass sie die Stärke haben, ihre Bedrängnisse zu ertragen, die wegen des Übeltuns dieses Volkes über sie kommen werden.</w:t>
            </w:r>
          </w:p>
        </w:tc>
        <w:tc>
          <w:tcPr>
            <w:tcW w:w="5544" w:type="dxa"/>
            <w:tcBorders>
              <w:top w:val="nil"/>
              <w:left w:val="single" w:sz="4" w:space="0" w:color="auto"/>
              <w:bottom w:val="nil"/>
              <w:right w:val="nil"/>
            </w:tcBorders>
          </w:tcPr>
          <w:p w14:paraId="6B2FF0FF" w14:textId="77777777" w:rsidR="007F6489" w:rsidRDefault="00B84EF6">
            <w:pPr>
              <w:spacing w:after="80" w:line="240" w:lineRule="exact"/>
              <w:jc w:val="both"/>
            </w:pPr>
            <w:r>
              <w:rPr>
                <w:rFonts w:ascii="Times New Roman" w:hAnsi="Times New Roman"/>
                <w:color w:val="000000"/>
                <w:sz w:val="24"/>
              </w:rPr>
              <w:t>33 ¡Concédeles que tengan fuerza para poder sobrellevar las aflicciones que les sobrevendrán por motivo de las iniquidades de este pueblo!</w:t>
            </w:r>
          </w:p>
        </w:tc>
      </w:tr>
      <w:tr w:rsidR="007F6489" w14:paraId="6E4FA959" w14:textId="77777777">
        <w:tc>
          <w:tcPr>
            <w:tcW w:w="5544" w:type="dxa"/>
            <w:tcBorders>
              <w:top w:val="nil"/>
              <w:left w:val="nil"/>
              <w:bottom w:val="nil"/>
              <w:right w:val="single" w:sz="4" w:space="0" w:color="auto"/>
            </w:tcBorders>
          </w:tcPr>
          <w:p w14:paraId="309CBA83" w14:textId="77777777" w:rsidR="007F6489" w:rsidRDefault="00B84EF6">
            <w:pPr>
              <w:spacing w:after="80" w:line="240" w:lineRule="exact"/>
              <w:jc w:val="both"/>
            </w:pPr>
            <w:r>
              <w:rPr>
                <w:rFonts w:ascii="Times New Roman" w:hAnsi="Times New Roman"/>
                <w:color w:val="000000"/>
                <w:sz w:val="24"/>
              </w:rPr>
              <w:t xml:space="preserve">34 O Herr, wollest du uns gewähren, dass wir Erfolg haben, sie in </w:t>
            </w:r>
            <w:r>
              <w:rPr>
                <w:rFonts w:ascii="Times New Roman" w:hAnsi="Times New Roman"/>
                <w:color w:val="000000"/>
                <w:sz w:val="24"/>
              </w:rPr>
              <w:t>Christus wieder zu dir zu bringen.</w:t>
            </w:r>
          </w:p>
        </w:tc>
        <w:tc>
          <w:tcPr>
            <w:tcW w:w="5544" w:type="dxa"/>
            <w:tcBorders>
              <w:top w:val="nil"/>
              <w:left w:val="single" w:sz="4" w:space="0" w:color="auto"/>
              <w:bottom w:val="nil"/>
              <w:right w:val="nil"/>
            </w:tcBorders>
          </w:tcPr>
          <w:p w14:paraId="07AC0BDC" w14:textId="77777777" w:rsidR="007F6489" w:rsidRDefault="00B84EF6">
            <w:pPr>
              <w:spacing w:after="80" w:line="240" w:lineRule="exact"/>
              <w:jc w:val="both"/>
            </w:pPr>
            <w:r>
              <w:rPr>
                <w:rFonts w:ascii="Times New Roman" w:hAnsi="Times New Roman"/>
                <w:color w:val="000000"/>
                <w:sz w:val="24"/>
              </w:rPr>
              <w:t>34 ¡Oh Señor, concédenos lograr el éxito al traerlos nuevamente a ti en Cristo!</w:t>
            </w:r>
          </w:p>
        </w:tc>
      </w:tr>
      <w:tr w:rsidR="007F6489" w14:paraId="46C0DCC1" w14:textId="77777777">
        <w:tc>
          <w:tcPr>
            <w:tcW w:w="5544" w:type="dxa"/>
            <w:tcBorders>
              <w:top w:val="nil"/>
              <w:left w:val="nil"/>
              <w:bottom w:val="nil"/>
              <w:right w:val="single" w:sz="4" w:space="0" w:color="auto"/>
            </w:tcBorders>
          </w:tcPr>
          <w:p w14:paraId="01209E8B" w14:textId="77777777" w:rsidR="007F6489" w:rsidRDefault="00B84EF6">
            <w:pPr>
              <w:spacing w:after="80" w:line="240" w:lineRule="exact"/>
              <w:jc w:val="both"/>
            </w:pPr>
            <w:r>
              <w:rPr>
                <w:rFonts w:ascii="Times New Roman" w:hAnsi="Times New Roman"/>
                <w:color w:val="000000"/>
                <w:sz w:val="24"/>
              </w:rPr>
              <w:t>35 Siehe, o Herr, ihre Seele ist kostbar, und viele von ihnen sind unsere Brüder; darum schenke uns, o Herr, Macht und Weisheit, dass wir diese unsere Brüder wiederum zu dir bringen können.</w:t>
            </w:r>
          </w:p>
        </w:tc>
        <w:tc>
          <w:tcPr>
            <w:tcW w:w="5544" w:type="dxa"/>
            <w:tcBorders>
              <w:top w:val="nil"/>
              <w:left w:val="single" w:sz="4" w:space="0" w:color="auto"/>
              <w:bottom w:val="nil"/>
              <w:right w:val="nil"/>
            </w:tcBorders>
          </w:tcPr>
          <w:p w14:paraId="5B6EDA7D" w14:textId="77777777" w:rsidR="007F6489" w:rsidRDefault="00B84EF6">
            <w:pPr>
              <w:spacing w:after="80" w:line="240" w:lineRule="exact"/>
              <w:jc w:val="both"/>
            </w:pPr>
            <w:r>
              <w:rPr>
                <w:rFonts w:ascii="Times New Roman" w:hAnsi="Times New Roman"/>
                <w:color w:val="000000"/>
                <w:sz w:val="24"/>
              </w:rPr>
              <w:t>35 ¡He aquí, sus almas son preciosas, oh Señor, y muchos de ellos son nuestros hermanos; por tanto, danos, oh Señor, poder y sabiduría para que podamos traer a estos, nuestros hermanos, nuevamente a ti!</w:t>
            </w:r>
          </w:p>
        </w:tc>
      </w:tr>
      <w:tr w:rsidR="007F6489" w14:paraId="27FE5364" w14:textId="77777777">
        <w:tc>
          <w:tcPr>
            <w:tcW w:w="5544" w:type="dxa"/>
            <w:tcBorders>
              <w:top w:val="nil"/>
              <w:left w:val="nil"/>
              <w:bottom w:val="nil"/>
              <w:right w:val="single" w:sz="4" w:space="0" w:color="auto"/>
            </w:tcBorders>
          </w:tcPr>
          <w:p w14:paraId="6FE1BA44" w14:textId="77777777" w:rsidR="007F6489" w:rsidRDefault="00B84EF6">
            <w:pPr>
              <w:spacing w:after="80" w:line="240" w:lineRule="exact"/>
              <w:jc w:val="both"/>
            </w:pPr>
            <w:r>
              <w:rPr>
                <w:rFonts w:ascii="Times New Roman" w:hAnsi="Times New Roman"/>
                <w:color w:val="000000"/>
                <w:sz w:val="24"/>
              </w:rPr>
              <w:t>36 Nun begab es sich: Als Alma diese Worte gesprochen hatte, legte er allen, die bei ihm waren, seine Hände auf. Und siehe, als er ihnen seine Hände auflegte, wurden sie vom Heiligen Geist erfüllt.</w:t>
            </w:r>
          </w:p>
        </w:tc>
        <w:tc>
          <w:tcPr>
            <w:tcW w:w="5544" w:type="dxa"/>
            <w:tcBorders>
              <w:top w:val="nil"/>
              <w:left w:val="single" w:sz="4" w:space="0" w:color="auto"/>
              <w:bottom w:val="nil"/>
              <w:right w:val="nil"/>
            </w:tcBorders>
          </w:tcPr>
          <w:p w14:paraId="41B3C0F5" w14:textId="77777777" w:rsidR="007F6489" w:rsidRDefault="00B84EF6">
            <w:pPr>
              <w:spacing w:after="80" w:line="240" w:lineRule="exact"/>
              <w:jc w:val="both"/>
            </w:pPr>
            <w:r>
              <w:rPr>
                <w:rFonts w:ascii="Times New Roman" w:hAnsi="Times New Roman"/>
                <w:color w:val="000000"/>
                <w:sz w:val="24"/>
              </w:rPr>
              <w:t xml:space="preserve">36 Y aconteció que cuando Alma hubo dicho estas </w:t>
            </w:r>
            <w:r>
              <w:rPr>
                <w:rFonts w:ascii="Times New Roman" w:hAnsi="Times New Roman"/>
                <w:color w:val="000000"/>
                <w:sz w:val="24"/>
              </w:rPr>
              <w:t>palabras, puso sus manos sobre todos aquellos que estaban con él. Y he aquí, al imponerles las manos, fueron llenos del Espíritu Santo.</w:t>
            </w:r>
          </w:p>
        </w:tc>
      </w:tr>
      <w:tr w:rsidR="007F6489" w14:paraId="7F7836B6" w14:textId="77777777">
        <w:tc>
          <w:tcPr>
            <w:tcW w:w="5544" w:type="dxa"/>
            <w:tcBorders>
              <w:top w:val="nil"/>
              <w:left w:val="nil"/>
              <w:bottom w:val="nil"/>
              <w:right w:val="single" w:sz="4" w:space="0" w:color="auto"/>
            </w:tcBorders>
          </w:tcPr>
          <w:p w14:paraId="62D1FBBE" w14:textId="77777777" w:rsidR="007F6489" w:rsidRDefault="00B84EF6">
            <w:pPr>
              <w:spacing w:after="80" w:line="240" w:lineRule="exact"/>
              <w:jc w:val="both"/>
            </w:pPr>
            <w:r>
              <w:rPr>
                <w:rFonts w:ascii="Times New Roman" w:hAnsi="Times New Roman"/>
                <w:color w:val="000000"/>
                <w:sz w:val="24"/>
              </w:rPr>
              <w:t>37 Und danach trennten sie sich voneinander, und sie machten sich keine Gedanken um sich selbst, was sie essen würden oder was sie trinken würden oder was sie anziehen würden.</w:t>
            </w:r>
          </w:p>
        </w:tc>
        <w:tc>
          <w:tcPr>
            <w:tcW w:w="5544" w:type="dxa"/>
            <w:tcBorders>
              <w:top w:val="nil"/>
              <w:left w:val="single" w:sz="4" w:space="0" w:color="auto"/>
              <w:bottom w:val="nil"/>
              <w:right w:val="nil"/>
            </w:tcBorders>
          </w:tcPr>
          <w:p w14:paraId="2CB38EC0" w14:textId="77777777" w:rsidR="007F6489" w:rsidRDefault="00B84EF6">
            <w:pPr>
              <w:spacing w:after="80" w:line="240" w:lineRule="exact"/>
              <w:jc w:val="both"/>
            </w:pPr>
            <w:r>
              <w:rPr>
                <w:rFonts w:ascii="Times New Roman" w:hAnsi="Times New Roman"/>
                <w:color w:val="000000"/>
                <w:sz w:val="24"/>
              </w:rPr>
              <w:t>37 Y tras esto se separaron unos de otros, sin preocuparse por lo que habían de comer, ni por lo que habían de beber, ni por lo que habían de vestir.</w:t>
            </w:r>
          </w:p>
        </w:tc>
      </w:tr>
      <w:tr w:rsidR="007F6489" w14:paraId="2E54D277" w14:textId="77777777">
        <w:tc>
          <w:tcPr>
            <w:tcW w:w="5544" w:type="dxa"/>
            <w:tcBorders>
              <w:top w:val="nil"/>
              <w:left w:val="nil"/>
              <w:bottom w:val="nil"/>
              <w:right w:val="single" w:sz="4" w:space="0" w:color="auto"/>
            </w:tcBorders>
          </w:tcPr>
          <w:p w14:paraId="41D7D196" w14:textId="77777777" w:rsidR="007F6489" w:rsidRDefault="00B84EF6">
            <w:pPr>
              <w:spacing w:after="80" w:line="240" w:lineRule="exact"/>
              <w:jc w:val="both"/>
            </w:pPr>
            <w:r>
              <w:rPr>
                <w:rFonts w:ascii="Times New Roman" w:hAnsi="Times New Roman"/>
                <w:color w:val="000000"/>
                <w:sz w:val="24"/>
              </w:rPr>
              <w:t>38 Und der Herr sorgte für sie, dass sie nicht hungerten und dass sie nicht dürsteten; ja, und er gab ihnen auch Stärke, damit sie keinerlei Bedrängnisse litten, die nicht in der Freude über Christus verschlungen worden wären. Nun war dies gemäß dem Gebet Almas, und dies, weil er im Glauben gebetet hatte.</w:t>
            </w:r>
          </w:p>
        </w:tc>
        <w:tc>
          <w:tcPr>
            <w:tcW w:w="5544" w:type="dxa"/>
            <w:tcBorders>
              <w:top w:val="nil"/>
              <w:left w:val="single" w:sz="4" w:space="0" w:color="auto"/>
              <w:bottom w:val="nil"/>
              <w:right w:val="nil"/>
            </w:tcBorders>
          </w:tcPr>
          <w:p w14:paraId="0F904FDF" w14:textId="77777777" w:rsidR="007F6489" w:rsidRDefault="00B84EF6">
            <w:pPr>
              <w:spacing w:after="80" w:line="240" w:lineRule="exact"/>
              <w:jc w:val="both"/>
            </w:pPr>
            <w:r>
              <w:rPr>
                <w:rFonts w:ascii="Times New Roman" w:hAnsi="Times New Roman"/>
                <w:color w:val="000000"/>
                <w:sz w:val="24"/>
              </w:rPr>
              <w:t>38 Y el Señor les proveyó a fin de que no padeciesen hambre, ni tuviesen sed; sí, y también les dio fuerza para que no padeciesen ningún género de aflicciones que no fuesen consumidas en el gozo de Cristo. Y esto aconteció según la oración de Alma; y esto porque oró con fe.</w:t>
            </w:r>
          </w:p>
        </w:tc>
      </w:tr>
    </w:tbl>
    <w:p w14:paraId="071AD868"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027908C" w14:textId="77777777">
        <w:tc>
          <w:tcPr>
            <w:tcW w:w="5544" w:type="dxa"/>
            <w:tcBorders>
              <w:top w:val="nil"/>
              <w:left w:val="nil"/>
              <w:bottom w:val="nil"/>
              <w:right w:val="single" w:sz="4" w:space="0" w:color="auto"/>
            </w:tcBorders>
          </w:tcPr>
          <w:p w14:paraId="2BECB199" w14:textId="77777777" w:rsidR="007F6489" w:rsidRDefault="00B84EF6">
            <w:pPr>
              <w:spacing w:after="80" w:line="240" w:lineRule="exact"/>
              <w:jc w:val="center"/>
            </w:pPr>
            <w:r>
              <w:rPr>
                <w:rFonts w:ascii="Times New Roman" w:hAnsi="Times New Roman"/>
                <w:b/>
                <w:color w:val="000000"/>
                <w:sz w:val="24"/>
              </w:rPr>
              <w:t>KAPITEL 32</w:t>
            </w:r>
          </w:p>
        </w:tc>
        <w:tc>
          <w:tcPr>
            <w:tcW w:w="5544" w:type="dxa"/>
            <w:tcBorders>
              <w:top w:val="nil"/>
              <w:left w:val="single" w:sz="4" w:space="0" w:color="auto"/>
              <w:bottom w:val="nil"/>
              <w:right w:val="nil"/>
            </w:tcBorders>
          </w:tcPr>
          <w:p w14:paraId="32660DAE" w14:textId="77777777" w:rsidR="007F6489" w:rsidRDefault="00B84EF6">
            <w:pPr>
              <w:spacing w:after="80" w:line="240" w:lineRule="exact"/>
              <w:jc w:val="center"/>
            </w:pPr>
            <w:r>
              <w:rPr>
                <w:rFonts w:ascii="Times New Roman" w:hAnsi="Times New Roman"/>
                <w:b/>
                <w:color w:val="000000"/>
                <w:sz w:val="24"/>
              </w:rPr>
              <w:t>CAPÍTULO 32</w:t>
            </w:r>
          </w:p>
        </w:tc>
      </w:tr>
      <w:tr w:rsidR="007F6489" w14:paraId="66D6B7A8" w14:textId="77777777">
        <w:tc>
          <w:tcPr>
            <w:tcW w:w="5544" w:type="dxa"/>
            <w:tcBorders>
              <w:top w:val="nil"/>
              <w:left w:val="nil"/>
              <w:bottom w:val="nil"/>
              <w:right w:val="single" w:sz="4" w:space="0" w:color="auto"/>
            </w:tcBorders>
          </w:tcPr>
          <w:p w14:paraId="58E11783" w14:textId="77777777" w:rsidR="007F6489" w:rsidRDefault="00B84EF6">
            <w:pPr>
              <w:spacing w:after="80" w:line="240" w:lineRule="exact"/>
              <w:jc w:val="both"/>
            </w:pPr>
            <w:r>
              <w:rPr>
                <w:rFonts w:ascii="Times New Roman" w:hAnsi="Times New Roman"/>
                <w:i/>
                <w:color w:val="000000"/>
                <w:sz w:val="24"/>
              </w:rPr>
              <w:t>Alma belehrt die Armen, deren Bedrängnisse sie demütig gemacht haben – Der Glaube ist eine Hoffnung auf das, was man nicht sieht, was aber wahr ist – Alma bezeugt, dass Engel Männern, Frauen und Kindern dienen – Alma vergleicht das Wort mit einem Samenkorn – Es muss gepflanzt und genährt werden – Dann wächst es zu einem Baum heran, von dem die Frucht des ewigen Lebens gepflückt wird. Um 74 v. Chr.</w:t>
            </w:r>
          </w:p>
        </w:tc>
        <w:tc>
          <w:tcPr>
            <w:tcW w:w="5544" w:type="dxa"/>
            <w:tcBorders>
              <w:top w:val="nil"/>
              <w:left w:val="single" w:sz="4" w:space="0" w:color="auto"/>
              <w:bottom w:val="nil"/>
              <w:right w:val="nil"/>
            </w:tcBorders>
          </w:tcPr>
          <w:p w14:paraId="4E4FCF76" w14:textId="77777777" w:rsidR="007F6489" w:rsidRDefault="00B84EF6">
            <w:pPr>
              <w:spacing w:after="80" w:line="240" w:lineRule="exact"/>
              <w:jc w:val="both"/>
            </w:pPr>
            <w:r>
              <w:rPr>
                <w:rFonts w:ascii="Times New Roman" w:hAnsi="Times New Roman"/>
                <w:i/>
                <w:color w:val="000000"/>
                <w:sz w:val="24"/>
              </w:rPr>
              <w:t>Alma enseña a los pobres, cuyas aflicciones los habían humillado — La fe es una esperanza en aquello que no se ve y que es verdadero — Alma testifica que ángeles ministran a hombres, a mujeres y a niños — Alma compara la palabra a una semilla — Esta se debe plantar y nutrir — Entonces crece hasta llegar a ser un árbol del cual se recoge el fruto de la vida eterna. Aproximadamente 74 a.C.</w:t>
            </w:r>
          </w:p>
        </w:tc>
      </w:tr>
      <w:tr w:rsidR="007F6489" w14:paraId="1B1A6330" w14:textId="77777777">
        <w:tc>
          <w:tcPr>
            <w:tcW w:w="5544" w:type="dxa"/>
            <w:tcBorders>
              <w:top w:val="nil"/>
              <w:left w:val="nil"/>
              <w:bottom w:val="nil"/>
              <w:right w:val="single" w:sz="4" w:space="0" w:color="auto"/>
            </w:tcBorders>
          </w:tcPr>
          <w:p w14:paraId="5650A769" w14:textId="77777777" w:rsidR="007F6489" w:rsidRDefault="00B84EF6">
            <w:pPr>
              <w:spacing w:after="80" w:line="240" w:lineRule="exact"/>
              <w:jc w:val="both"/>
            </w:pPr>
            <w:r>
              <w:rPr>
                <w:rFonts w:ascii="Times New Roman" w:hAnsi="Times New Roman"/>
                <w:color w:val="000000"/>
                <w:sz w:val="24"/>
              </w:rPr>
              <w:t>1 Und es begab sich: Sie gingen aus und fingen an, dem Volk das Wort Gottes zu predigen, und gingen in seine Synagogen und in seine Häuser; ja, und sie predigten das Wort sogar auf den Straßen.</w:t>
            </w:r>
          </w:p>
        </w:tc>
        <w:tc>
          <w:tcPr>
            <w:tcW w:w="5544" w:type="dxa"/>
            <w:tcBorders>
              <w:top w:val="nil"/>
              <w:left w:val="single" w:sz="4" w:space="0" w:color="auto"/>
              <w:bottom w:val="nil"/>
              <w:right w:val="nil"/>
            </w:tcBorders>
          </w:tcPr>
          <w:p w14:paraId="6F3338E4" w14:textId="77777777" w:rsidR="007F6489" w:rsidRDefault="00B84EF6">
            <w:pPr>
              <w:spacing w:after="80" w:line="240" w:lineRule="exact"/>
              <w:jc w:val="both"/>
            </w:pPr>
            <w:r>
              <w:rPr>
                <w:rFonts w:ascii="Times New Roman" w:hAnsi="Times New Roman"/>
                <w:color w:val="000000"/>
                <w:sz w:val="24"/>
              </w:rPr>
              <w:t>1 Y acaeció que salieron y empezaron a predicar al pueblo la palabra de Dios, entrando en sus sinagogas y en sus casas; sí, y aun predicaron la palabra en sus calles.</w:t>
            </w:r>
          </w:p>
        </w:tc>
      </w:tr>
      <w:tr w:rsidR="007F6489" w14:paraId="5683B85C" w14:textId="77777777">
        <w:tc>
          <w:tcPr>
            <w:tcW w:w="5544" w:type="dxa"/>
            <w:tcBorders>
              <w:top w:val="nil"/>
              <w:left w:val="nil"/>
              <w:bottom w:val="nil"/>
              <w:right w:val="single" w:sz="4" w:space="0" w:color="auto"/>
            </w:tcBorders>
          </w:tcPr>
          <w:p w14:paraId="5E5BF2B1" w14:textId="77777777" w:rsidR="007F6489" w:rsidRDefault="00B84EF6">
            <w:pPr>
              <w:spacing w:after="80" w:line="240" w:lineRule="exact"/>
              <w:jc w:val="both"/>
            </w:pPr>
            <w:r>
              <w:rPr>
                <w:rFonts w:ascii="Times New Roman" w:hAnsi="Times New Roman"/>
                <w:color w:val="000000"/>
                <w:sz w:val="24"/>
              </w:rPr>
              <w:t xml:space="preserve">2 Und es begab sich: Nach vieler Arbeit unter dem Volk fingen sie an, </w:t>
            </w:r>
            <w:r>
              <w:rPr>
                <w:rFonts w:ascii="Times New Roman" w:hAnsi="Times New Roman"/>
                <w:color w:val="000000"/>
                <w:sz w:val="24"/>
              </w:rPr>
              <w:t>unter der armen Schicht Erfolg zu haben; denn siehe, man hatte diese Leute wegen ihrer groben Gewänder aus den Synagogen ausgestoßen –</w:t>
            </w:r>
          </w:p>
        </w:tc>
        <w:tc>
          <w:tcPr>
            <w:tcW w:w="5544" w:type="dxa"/>
            <w:tcBorders>
              <w:top w:val="nil"/>
              <w:left w:val="single" w:sz="4" w:space="0" w:color="auto"/>
              <w:bottom w:val="nil"/>
              <w:right w:val="nil"/>
            </w:tcBorders>
          </w:tcPr>
          <w:p w14:paraId="087A4A5E" w14:textId="77777777" w:rsidR="007F6489" w:rsidRDefault="00B84EF6">
            <w:pPr>
              <w:spacing w:after="80" w:line="240" w:lineRule="exact"/>
              <w:jc w:val="both"/>
            </w:pPr>
            <w:r>
              <w:rPr>
                <w:rFonts w:ascii="Times New Roman" w:hAnsi="Times New Roman"/>
                <w:color w:val="000000"/>
                <w:sz w:val="24"/>
              </w:rPr>
              <w:t>2 Y sucedió que después de trabajar mucho entre ellos, empezaron a tener éxito entre la clase pobre; pues he aquí, estos eran echados de las sinagogas a causa de la pobreza de sus ropas.</w:t>
            </w:r>
          </w:p>
        </w:tc>
      </w:tr>
      <w:tr w:rsidR="007F6489" w14:paraId="0A61D833" w14:textId="77777777">
        <w:tc>
          <w:tcPr>
            <w:tcW w:w="5544" w:type="dxa"/>
            <w:tcBorders>
              <w:top w:val="nil"/>
              <w:left w:val="nil"/>
              <w:bottom w:val="nil"/>
              <w:right w:val="single" w:sz="4" w:space="0" w:color="auto"/>
            </w:tcBorders>
          </w:tcPr>
          <w:p w14:paraId="164494D0" w14:textId="77777777" w:rsidR="007F6489" w:rsidRDefault="00B84EF6">
            <w:pPr>
              <w:spacing w:after="80" w:line="240" w:lineRule="exact"/>
              <w:jc w:val="both"/>
            </w:pPr>
            <w:r>
              <w:rPr>
                <w:rFonts w:ascii="Times New Roman" w:hAnsi="Times New Roman"/>
                <w:color w:val="000000"/>
                <w:sz w:val="24"/>
              </w:rPr>
              <w:t>3 darum war es ihnen nicht erlaubt, in ihre Synagogen zu gehen, um Gott anzubeten, denn sie wurden als schmutzig angesehen; darum waren sie arm; ja, sie wurden von ihren Brüdern als Abschaum angesehen; darum waren sie arm, was die Dinge der Welt betrifft; und sie waren auch arm im Herzen.</w:t>
            </w:r>
          </w:p>
        </w:tc>
        <w:tc>
          <w:tcPr>
            <w:tcW w:w="5544" w:type="dxa"/>
            <w:tcBorders>
              <w:top w:val="nil"/>
              <w:left w:val="single" w:sz="4" w:space="0" w:color="auto"/>
              <w:bottom w:val="nil"/>
              <w:right w:val="nil"/>
            </w:tcBorders>
          </w:tcPr>
          <w:p w14:paraId="600DBEE9" w14:textId="77777777" w:rsidR="007F6489" w:rsidRDefault="00B84EF6">
            <w:pPr>
              <w:spacing w:after="80" w:line="240" w:lineRule="exact"/>
              <w:jc w:val="both"/>
            </w:pPr>
            <w:r>
              <w:rPr>
                <w:rFonts w:ascii="Times New Roman" w:hAnsi="Times New Roman"/>
                <w:color w:val="000000"/>
                <w:sz w:val="24"/>
              </w:rPr>
              <w:t>3 Por tanto, no les era permitido entrar en sus sinagogas para adorar a Dios porque eran considerados como la hez; por tanto, eran pobres; sí, sus hermanos los consideraban como la escoria; de modo que eran pobres en cuanto a las cosas del mundo, y también eran pobres de corazón.</w:t>
            </w:r>
          </w:p>
        </w:tc>
      </w:tr>
      <w:tr w:rsidR="007F6489" w14:paraId="00086522" w14:textId="77777777">
        <w:tc>
          <w:tcPr>
            <w:tcW w:w="5544" w:type="dxa"/>
            <w:tcBorders>
              <w:top w:val="nil"/>
              <w:left w:val="nil"/>
              <w:bottom w:val="nil"/>
              <w:right w:val="single" w:sz="4" w:space="0" w:color="auto"/>
            </w:tcBorders>
          </w:tcPr>
          <w:p w14:paraId="66AFD10D" w14:textId="77777777" w:rsidR="007F6489" w:rsidRDefault="00B84EF6">
            <w:pPr>
              <w:spacing w:after="80" w:line="240" w:lineRule="exact"/>
              <w:jc w:val="both"/>
            </w:pPr>
            <w:r>
              <w:rPr>
                <w:rFonts w:ascii="Times New Roman" w:hAnsi="Times New Roman"/>
                <w:color w:val="000000"/>
                <w:sz w:val="24"/>
              </w:rPr>
              <w:t>4 Als nun Alma das Volk auf dem Hügel Onida belehrte und zu ihm sprach, da kam eine große Menge zu ihm, und es waren diejenigen, von denen wir gesprochen haben, von denen, die arm im Herzen waren, wegen ihrer Armut, was die Dinge der Welt betrifft.</w:t>
            </w:r>
          </w:p>
        </w:tc>
        <w:tc>
          <w:tcPr>
            <w:tcW w:w="5544" w:type="dxa"/>
            <w:tcBorders>
              <w:top w:val="nil"/>
              <w:left w:val="single" w:sz="4" w:space="0" w:color="auto"/>
              <w:bottom w:val="nil"/>
              <w:right w:val="nil"/>
            </w:tcBorders>
          </w:tcPr>
          <w:p w14:paraId="01F3C63B" w14:textId="77777777" w:rsidR="007F6489" w:rsidRDefault="00B84EF6">
            <w:pPr>
              <w:spacing w:after="80" w:line="240" w:lineRule="exact"/>
              <w:jc w:val="both"/>
            </w:pPr>
            <w:r>
              <w:rPr>
                <w:rFonts w:ascii="Times New Roman" w:hAnsi="Times New Roman"/>
                <w:color w:val="000000"/>
                <w:sz w:val="24"/>
              </w:rPr>
              <w:t>4 Y mientras Alma estaba enseñando y hablando al pueblo sobre el cerro Onida, fue a él una gran multitud compuesta de aquellos de quienes hemos estado hablando, de aquellos que eran pobres de corazón a causa de su pobreza en cuanto a las cosas del mundo.</w:t>
            </w:r>
          </w:p>
        </w:tc>
      </w:tr>
      <w:tr w:rsidR="007F6489" w14:paraId="25982B9F" w14:textId="77777777">
        <w:tc>
          <w:tcPr>
            <w:tcW w:w="5544" w:type="dxa"/>
            <w:tcBorders>
              <w:top w:val="nil"/>
              <w:left w:val="nil"/>
              <w:bottom w:val="nil"/>
              <w:right w:val="single" w:sz="4" w:space="0" w:color="auto"/>
            </w:tcBorders>
          </w:tcPr>
          <w:p w14:paraId="5D1C7676" w14:textId="77777777" w:rsidR="007F6489" w:rsidRDefault="00B84EF6">
            <w:pPr>
              <w:spacing w:after="80" w:line="240" w:lineRule="exact"/>
              <w:jc w:val="both"/>
            </w:pPr>
            <w:r>
              <w:rPr>
                <w:rFonts w:ascii="Times New Roman" w:hAnsi="Times New Roman"/>
                <w:color w:val="000000"/>
                <w:sz w:val="24"/>
              </w:rPr>
              <w:t>5 Und sie kamen zu Alma; und derjenige, der unter ihnen der vorderste war, sprach zu ihm: Siehe, was sollen diese meine Brüder tun, denn sie werden von allen Menschen wegen ihrer Armut verachtet, ja, besonders aber von unseren Priestern; denn sie haben uns aus unseren Synagogen ausgestoßen, die wir mit reichlicher Arbeit mit unseren eigenen Händen erbaut haben; und sie haben uns wegen unserer überaus großen Armut ausgestoßen; und wir haben keinen Platz, unseren Gott anzubeten; und siehe, was sollen wir tun?</w:t>
            </w:r>
          </w:p>
        </w:tc>
        <w:tc>
          <w:tcPr>
            <w:tcW w:w="5544" w:type="dxa"/>
            <w:tcBorders>
              <w:top w:val="nil"/>
              <w:left w:val="single" w:sz="4" w:space="0" w:color="auto"/>
              <w:bottom w:val="nil"/>
              <w:right w:val="nil"/>
            </w:tcBorders>
          </w:tcPr>
          <w:p w14:paraId="27F964AE" w14:textId="77777777" w:rsidR="007F6489" w:rsidRDefault="00B84EF6">
            <w:pPr>
              <w:spacing w:after="80" w:line="240" w:lineRule="exact"/>
              <w:jc w:val="both"/>
            </w:pPr>
            <w:r>
              <w:rPr>
                <w:rFonts w:ascii="Times New Roman" w:hAnsi="Times New Roman"/>
                <w:color w:val="000000"/>
                <w:sz w:val="24"/>
              </w:rPr>
              <w:t>5 Y llegaron a Alma; y el principal entre ellos le dijo: He aquí, ¿qué harán estos, mis hermanos? Pues son despreciados por todos los hombres a causa de su pobreza; sí, y más particularmente por nuestros sacerdotes, porque nos han echado de nuestras sinagogas, que con tanto trabajo hemos edificado con nuestras propias manos; y nos han echado a causa de nuestra suma pobreza; y no tenemos un lugar para adorar a nuestro Dios. He aquí, ¿qué haremos?</w:t>
            </w:r>
          </w:p>
        </w:tc>
      </w:tr>
      <w:tr w:rsidR="007F6489" w14:paraId="0F6E0EDE" w14:textId="77777777">
        <w:tc>
          <w:tcPr>
            <w:tcW w:w="5544" w:type="dxa"/>
            <w:tcBorders>
              <w:top w:val="nil"/>
              <w:left w:val="nil"/>
              <w:bottom w:val="nil"/>
              <w:right w:val="single" w:sz="4" w:space="0" w:color="auto"/>
            </w:tcBorders>
          </w:tcPr>
          <w:p w14:paraId="59CE4661" w14:textId="77777777" w:rsidR="007F6489" w:rsidRDefault="00B84EF6">
            <w:pPr>
              <w:spacing w:after="80" w:line="240" w:lineRule="exact"/>
              <w:jc w:val="both"/>
            </w:pPr>
            <w:r>
              <w:rPr>
                <w:rFonts w:ascii="Times New Roman" w:hAnsi="Times New Roman"/>
                <w:color w:val="000000"/>
                <w:sz w:val="24"/>
              </w:rPr>
              <w:t>6 Und nun, als Alma dies hörte, drehte er sich herum, sein Gesicht unmittelbar zu ihm, und er schaute mit großer Freude; denn er sah, dass ihre Bedrängnisse sie wahrhaft demütig gemacht hatten und dass sie bereit waren, das Wort zu vernehmen.</w:t>
            </w:r>
          </w:p>
        </w:tc>
        <w:tc>
          <w:tcPr>
            <w:tcW w:w="5544" w:type="dxa"/>
            <w:tcBorders>
              <w:top w:val="nil"/>
              <w:left w:val="single" w:sz="4" w:space="0" w:color="auto"/>
              <w:bottom w:val="nil"/>
              <w:right w:val="nil"/>
            </w:tcBorders>
          </w:tcPr>
          <w:p w14:paraId="596EEC5A" w14:textId="77777777" w:rsidR="007F6489" w:rsidRDefault="00B84EF6">
            <w:pPr>
              <w:spacing w:after="80" w:line="240" w:lineRule="exact"/>
              <w:jc w:val="both"/>
            </w:pPr>
            <w:r>
              <w:rPr>
                <w:rFonts w:ascii="Times New Roman" w:hAnsi="Times New Roman"/>
                <w:color w:val="000000"/>
                <w:sz w:val="24"/>
              </w:rPr>
              <w:t>6 Y cuando Alma oyó esto, volvió su rostro directamente hacia él, y los observó con gran gozo; porque vio que sus aflicciones realmente los habían humillado, y que se hallaban preparados para oír la palabra.</w:t>
            </w:r>
          </w:p>
        </w:tc>
      </w:tr>
      <w:tr w:rsidR="007F6489" w14:paraId="331E4657" w14:textId="77777777">
        <w:tc>
          <w:tcPr>
            <w:tcW w:w="5544" w:type="dxa"/>
            <w:tcBorders>
              <w:top w:val="nil"/>
              <w:left w:val="nil"/>
              <w:bottom w:val="nil"/>
              <w:right w:val="single" w:sz="4" w:space="0" w:color="auto"/>
            </w:tcBorders>
          </w:tcPr>
          <w:p w14:paraId="0C3D09C8" w14:textId="77777777" w:rsidR="007F6489" w:rsidRDefault="00B84EF6">
            <w:pPr>
              <w:spacing w:after="80" w:line="240" w:lineRule="exact"/>
              <w:jc w:val="both"/>
            </w:pPr>
            <w:r>
              <w:rPr>
                <w:rFonts w:ascii="Times New Roman" w:hAnsi="Times New Roman"/>
                <w:color w:val="000000"/>
                <w:sz w:val="24"/>
              </w:rPr>
              <w:t>7 Darum sagte er nichts mehr zu der anderen Menge; sondern er streckte seine Hand aus und rief denen zu, die er sah, die wahrhaft reumütig waren, und sprach zu ihnen:</w:t>
            </w:r>
          </w:p>
        </w:tc>
        <w:tc>
          <w:tcPr>
            <w:tcW w:w="5544" w:type="dxa"/>
            <w:tcBorders>
              <w:top w:val="nil"/>
              <w:left w:val="single" w:sz="4" w:space="0" w:color="auto"/>
              <w:bottom w:val="nil"/>
              <w:right w:val="nil"/>
            </w:tcBorders>
          </w:tcPr>
          <w:p w14:paraId="1CACFACD" w14:textId="77777777" w:rsidR="007F6489" w:rsidRDefault="00B84EF6">
            <w:pPr>
              <w:spacing w:after="80" w:line="240" w:lineRule="exact"/>
              <w:jc w:val="both"/>
            </w:pPr>
            <w:r>
              <w:rPr>
                <w:rFonts w:ascii="Times New Roman" w:hAnsi="Times New Roman"/>
                <w:color w:val="000000"/>
                <w:sz w:val="24"/>
              </w:rPr>
              <w:t>7 Por tanto, no dijo más a la otra multitud; sino que extendió la mano y clamó a los que veía, aquellos que en verdad estaban arrepentidos, y les dijo:</w:t>
            </w:r>
          </w:p>
        </w:tc>
      </w:tr>
      <w:tr w:rsidR="007F6489" w14:paraId="5AD6600E" w14:textId="77777777">
        <w:tc>
          <w:tcPr>
            <w:tcW w:w="5544" w:type="dxa"/>
            <w:tcBorders>
              <w:top w:val="nil"/>
              <w:left w:val="nil"/>
              <w:bottom w:val="nil"/>
              <w:right w:val="single" w:sz="4" w:space="0" w:color="auto"/>
            </w:tcBorders>
          </w:tcPr>
          <w:p w14:paraId="2B7D5677" w14:textId="77777777" w:rsidR="007F6489" w:rsidRDefault="00B84EF6">
            <w:pPr>
              <w:spacing w:after="80" w:line="240" w:lineRule="exact"/>
              <w:jc w:val="both"/>
            </w:pPr>
            <w:r>
              <w:rPr>
                <w:rFonts w:ascii="Times New Roman" w:hAnsi="Times New Roman"/>
                <w:color w:val="000000"/>
                <w:sz w:val="24"/>
              </w:rPr>
              <w:t>8 Ich sehe, dass ihr von Herzen demütig seid; und wenn dies so ist, seid ihr gesegnet.</w:t>
            </w:r>
          </w:p>
        </w:tc>
        <w:tc>
          <w:tcPr>
            <w:tcW w:w="5544" w:type="dxa"/>
            <w:tcBorders>
              <w:top w:val="nil"/>
              <w:left w:val="single" w:sz="4" w:space="0" w:color="auto"/>
              <w:bottom w:val="nil"/>
              <w:right w:val="nil"/>
            </w:tcBorders>
          </w:tcPr>
          <w:p w14:paraId="026AEB6D" w14:textId="77777777" w:rsidR="007F6489" w:rsidRDefault="00B84EF6">
            <w:pPr>
              <w:spacing w:after="80" w:line="240" w:lineRule="exact"/>
              <w:jc w:val="both"/>
            </w:pPr>
            <w:r>
              <w:rPr>
                <w:rFonts w:ascii="Times New Roman" w:hAnsi="Times New Roman"/>
                <w:color w:val="000000"/>
                <w:sz w:val="24"/>
              </w:rPr>
              <w:t>8 Veo que sois mansos de corazón; y si es así, benditos sois.</w:t>
            </w:r>
          </w:p>
        </w:tc>
      </w:tr>
      <w:tr w:rsidR="007F6489" w14:paraId="6BE20EA5" w14:textId="77777777">
        <w:tc>
          <w:tcPr>
            <w:tcW w:w="5544" w:type="dxa"/>
            <w:tcBorders>
              <w:top w:val="nil"/>
              <w:left w:val="nil"/>
              <w:bottom w:val="nil"/>
              <w:right w:val="single" w:sz="4" w:space="0" w:color="auto"/>
            </w:tcBorders>
          </w:tcPr>
          <w:p w14:paraId="6D2FE069" w14:textId="77777777" w:rsidR="007F6489" w:rsidRDefault="00B84EF6">
            <w:pPr>
              <w:spacing w:after="80" w:line="240" w:lineRule="exact"/>
              <w:jc w:val="both"/>
            </w:pPr>
            <w:r>
              <w:rPr>
                <w:rFonts w:ascii="Times New Roman" w:hAnsi="Times New Roman"/>
                <w:color w:val="000000"/>
                <w:sz w:val="24"/>
              </w:rPr>
              <w:t xml:space="preserve">9 Siehe, euer Bruder hat gesagt: Was </w:t>
            </w:r>
            <w:r>
              <w:rPr>
                <w:rFonts w:ascii="Times New Roman" w:hAnsi="Times New Roman"/>
                <w:color w:val="000000"/>
                <w:sz w:val="24"/>
              </w:rPr>
              <w:t>sollen wir tun? Denn wir sind aus unseren Synagogen ausgestoßen, sodass wir unseren Gott nicht anbeten können.</w:t>
            </w:r>
          </w:p>
        </w:tc>
        <w:tc>
          <w:tcPr>
            <w:tcW w:w="5544" w:type="dxa"/>
            <w:tcBorders>
              <w:top w:val="nil"/>
              <w:left w:val="single" w:sz="4" w:space="0" w:color="auto"/>
              <w:bottom w:val="nil"/>
              <w:right w:val="nil"/>
            </w:tcBorders>
          </w:tcPr>
          <w:p w14:paraId="60C11F7E" w14:textId="77777777" w:rsidR="007F6489" w:rsidRDefault="00B84EF6">
            <w:pPr>
              <w:spacing w:after="80" w:line="240" w:lineRule="exact"/>
              <w:jc w:val="both"/>
            </w:pPr>
            <w:r>
              <w:rPr>
                <w:rFonts w:ascii="Times New Roman" w:hAnsi="Times New Roman"/>
                <w:color w:val="000000"/>
                <w:sz w:val="24"/>
              </w:rPr>
              <w:t>9 He aquí, vuestro hermano ha dicho: ¿Qué haremos?, porque somos echados de nuestras sinagogas, de modo que no podemos adorar a nuestro Dios.</w:t>
            </w:r>
          </w:p>
        </w:tc>
      </w:tr>
      <w:tr w:rsidR="007F6489" w14:paraId="79B3E80E" w14:textId="77777777">
        <w:tc>
          <w:tcPr>
            <w:tcW w:w="5544" w:type="dxa"/>
            <w:tcBorders>
              <w:top w:val="nil"/>
              <w:left w:val="nil"/>
              <w:bottom w:val="nil"/>
              <w:right w:val="single" w:sz="4" w:space="0" w:color="auto"/>
            </w:tcBorders>
          </w:tcPr>
          <w:p w14:paraId="5A58C308" w14:textId="77777777" w:rsidR="007F6489" w:rsidRDefault="00B84EF6">
            <w:pPr>
              <w:spacing w:after="80" w:line="240" w:lineRule="exact"/>
              <w:jc w:val="both"/>
            </w:pPr>
            <w:r>
              <w:rPr>
                <w:rFonts w:ascii="Times New Roman" w:hAnsi="Times New Roman"/>
                <w:color w:val="000000"/>
                <w:sz w:val="24"/>
              </w:rPr>
              <w:t>10 Siehe, ich sage euch: Meint ihr denn, ihr könnt Gott nicht anbeten außer nur in euren Synagogen?</w:t>
            </w:r>
          </w:p>
        </w:tc>
        <w:tc>
          <w:tcPr>
            <w:tcW w:w="5544" w:type="dxa"/>
            <w:tcBorders>
              <w:top w:val="nil"/>
              <w:left w:val="single" w:sz="4" w:space="0" w:color="auto"/>
              <w:bottom w:val="nil"/>
              <w:right w:val="nil"/>
            </w:tcBorders>
          </w:tcPr>
          <w:p w14:paraId="1A3EE3BF" w14:textId="77777777" w:rsidR="007F6489" w:rsidRDefault="00B84EF6">
            <w:pPr>
              <w:spacing w:after="80" w:line="240" w:lineRule="exact"/>
              <w:jc w:val="both"/>
            </w:pPr>
            <w:r>
              <w:rPr>
                <w:rFonts w:ascii="Times New Roman" w:hAnsi="Times New Roman"/>
                <w:color w:val="000000"/>
                <w:sz w:val="24"/>
              </w:rPr>
              <w:t>10 He aquí, os digo: ¿Suponéis que no podéis adorar a Dios más que en vuestras sinagogas?</w:t>
            </w:r>
          </w:p>
        </w:tc>
      </w:tr>
      <w:tr w:rsidR="007F6489" w14:paraId="1AB0F681" w14:textId="77777777">
        <w:tc>
          <w:tcPr>
            <w:tcW w:w="5544" w:type="dxa"/>
            <w:tcBorders>
              <w:top w:val="nil"/>
              <w:left w:val="nil"/>
              <w:bottom w:val="nil"/>
              <w:right w:val="single" w:sz="4" w:space="0" w:color="auto"/>
            </w:tcBorders>
          </w:tcPr>
          <w:p w14:paraId="05DA60D8" w14:textId="77777777" w:rsidR="007F6489" w:rsidRDefault="00B84EF6">
            <w:pPr>
              <w:spacing w:after="80" w:line="240" w:lineRule="exact"/>
              <w:jc w:val="both"/>
            </w:pPr>
            <w:r>
              <w:rPr>
                <w:rFonts w:ascii="Times New Roman" w:hAnsi="Times New Roman"/>
                <w:color w:val="000000"/>
                <w:sz w:val="24"/>
              </w:rPr>
              <w:t>11 Und weiter möchte ich fragen: Meint ihr denn, ihr dürft Gott nicht anbeten außer einmal in der Woche?</w:t>
            </w:r>
          </w:p>
        </w:tc>
        <w:tc>
          <w:tcPr>
            <w:tcW w:w="5544" w:type="dxa"/>
            <w:tcBorders>
              <w:top w:val="nil"/>
              <w:left w:val="single" w:sz="4" w:space="0" w:color="auto"/>
              <w:bottom w:val="nil"/>
              <w:right w:val="nil"/>
            </w:tcBorders>
          </w:tcPr>
          <w:p w14:paraId="25C1E668" w14:textId="77777777" w:rsidR="007F6489" w:rsidRDefault="00B84EF6">
            <w:pPr>
              <w:spacing w:after="80" w:line="240" w:lineRule="exact"/>
              <w:jc w:val="both"/>
            </w:pPr>
            <w:r>
              <w:rPr>
                <w:rFonts w:ascii="Times New Roman" w:hAnsi="Times New Roman"/>
                <w:color w:val="000000"/>
                <w:sz w:val="24"/>
              </w:rPr>
              <w:t>11 Y además, quisiera preguntar: ¿Suponéis que no debéis adorar a Dios sino una vez por semana?</w:t>
            </w:r>
          </w:p>
        </w:tc>
      </w:tr>
      <w:tr w:rsidR="007F6489" w14:paraId="6681A471" w14:textId="77777777">
        <w:tc>
          <w:tcPr>
            <w:tcW w:w="5544" w:type="dxa"/>
            <w:tcBorders>
              <w:top w:val="nil"/>
              <w:left w:val="nil"/>
              <w:bottom w:val="nil"/>
              <w:right w:val="single" w:sz="4" w:space="0" w:color="auto"/>
            </w:tcBorders>
          </w:tcPr>
          <w:p w14:paraId="11ED7AB9" w14:textId="77777777" w:rsidR="007F6489" w:rsidRDefault="00B84EF6">
            <w:pPr>
              <w:spacing w:after="80" w:line="240" w:lineRule="exact"/>
              <w:jc w:val="both"/>
            </w:pPr>
            <w:r>
              <w:rPr>
                <w:rFonts w:ascii="Times New Roman" w:hAnsi="Times New Roman"/>
                <w:color w:val="000000"/>
                <w:sz w:val="24"/>
              </w:rPr>
              <w:t>12 Ich sage euch, es ist gut, dass ihr aus euren Synagogen ausgestoßen seid, damit ihr demütig sein und damit ihr Weisheit lernen könnt; denn es ist notwendig, dass ihr Weisheit lernt; denn weil ihr ausgestoßen seid, weil ihr von euren Brüdern wegen eurer überaus großen Armut verachtet werdet, seid ihr zur Demut des Herzens gebracht worden; denn ihr seid notwendigerweise veranlasst, demütig zu sein.</w:t>
            </w:r>
          </w:p>
        </w:tc>
        <w:tc>
          <w:tcPr>
            <w:tcW w:w="5544" w:type="dxa"/>
            <w:tcBorders>
              <w:top w:val="nil"/>
              <w:left w:val="single" w:sz="4" w:space="0" w:color="auto"/>
              <w:bottom w:val="nil"/>
              <w:right w:val="nil"/>
            </w:tcBorders>
          </w:tcPr>
          <w:p w14:paraId="5E89C619" w14:textId="77777777" w:rsidR="007F6489" w:rsidRDefault="00B84EF6">
            <w:pPr>
              <w:spacing w:after="80" w:line="240" w:lineRule="exact"/>
              <w:jc w:val="both"/>
            </w:pPr>
            <w:r>
              <w:rPr>
                <w:rFonts w:ascii="Times New Roman" w:hAnsi="Times New Roman"/>
                <w:color w:val="000000"/>
                <w:sz w:val="24"/>
              </w:rPr>
              <w:t>12 Yo os digo que está bien que seáis echados de vuestras sinagogas, para que seáis humildes y aprendáis sabiduría; porque es necesario que aprendáis sabiduría; porque es por motivo de que sois echados, debido a que vuestros hermanos os desprecian a causa de vuestra suma pobreza, que habéis llegado a la humildad de corazón; pues necesariamente se os hace ser humildes.</w:t>
            </w:r>
          </w:p>
        </w:tc>
      </w:tr>
      <w:tr w:rsidR="007F6489" w14:paraId="6014AE19" w14:textId="77777777">
        <w:tc>
          <w:tcPr>
            <w:tcW w:w="5544" w:type="dxa"/>
            <w:tcBorders>
              <w:top w:val="nil"/>
              <w:left w:val="nil"/>
              <w:bottom w:val="nil"/>
              <w:right w:val="single" w:sz="4" w:space="0" w:color="auto"/>
            </w:tcBorders>
          </w:tcPr>
          <w:p w14:paraId="168E6A74" w14:textId="77777777" w:rsidR="007F6489" w:rsidRDefault="00B84EF6">
            <w:pPr>
              <w:spacing w:after="80" w:line="240" w:lineRule="exact"/>
              <w:jc w:val="both"/>
            </w:pPr>
            <w:r>
              <w:rPr>
                <w:rFonts w:ascii="Times New Roman" w:hAnsi="Times New Roman"/>
                <w:color w:val="000000"/>
                <w:sz w:val="24"/>
              </w:rPr>
              <w:t>13 Und nun, weil ihr gezwungen seid, demütig zu sein, seid ihr gesegnet; denn manchmal trachtet der Mensch, wenn er gezwungen ist, demütig zu sein, nach Umkehr; und nun wird, wer auch immer umkehrt, gewisslich Barmherzigkeit finden, und wer Barmherzigkeit findet und bis ans Ende ausharrt, der wird errettet werden.</w:t>
            </w:r>
          </w:p>
        </w:tc>
        <w:tc>
          <w:tcPr>
            <w:tcW w:w="5544" w:type="dxa"/>
            <w:tcBorders>
              <w:top w:val="nil"/>
              <w:left w:val="single" w:sz="4" w:space="0" w:color="auto"/>
              <w:bottom w:val="nil"/>
              <w:right w:val="nil"/>
            </w:tcBorders>
          </w:tcPr>
          <w:p w14:paraId="7096B117" w14:textId="77777777" w:rsidR="007F6489" w:rsidRDefault="00B84EF6">
            <w:pPr>
              <w:spacing w:after="80" w:line="240" w:lineRule="exact"/>
              <w:jc w:val="both"/>
            </w:pPr>
            <w:r>
              <w:rPr>
                <w:rFonts w:ascii="Times New Roman" w:hAnsi="Times New Roman"/>
                <w:color w:val="000000"/>
                <w:sz w:val="24"/>
              </w:rPr>
              <w:t>13 Y porque sois obligados a ser humildes, benditos sois; porque en ocasiones el hombre, si se ve obligado a ser humilde, busca el arrepentimiento; y de seguro, el que se arrepienta hallará misericordia; y quien halle misericordia y persevere hasta el fin, será salvo.</w:t>
            </w:r>
          </w:p>
        </w:tc>
      </w:tr>
      <w:tr w:rsidR="007F6489" w14:paraId="5F3185EE" w14:textId="77777777">
        <w:tc>
          <w:tcPr>
            <w:tcW w:w="5544" w:type="dxa"/>
            <w:tcBorders>
              <w:top w:val="nil"/>
              <w:left w:val="nil"/>
              <w:bottom w:val="nil"/>
              <w:right w:val="single" w:sz="4" w:space="0" w:color="auto"/>
            </w:tcBorders>
          </w:tcPr>
          <w:p w14:paraId="1467E0E8" w14:textId="77777777" w:rsidR="007F6489" w:rsidRDefault="00B84EF6">
            <w:pPr>
              <w:spacing w:after="80" w:line="240" w:lineRule="exact"/>
              <w:jc w:val="both"/>
            </w:pPr>
            <w:r>
              <w:rPr>
                <w:rFonts w:ascii="Times New Roman" w:hAnsi="Times New Roman"/>
                <w:color w:val="000000"/>
                <w:sz w:val="24"/>
              </w:rPr>
              <w:t xml:space="preserve">14 Und nun, wenn ich euch gesagt </w:t>
            </w:r>
            <w:r>
              <w:rPr>
                <w:rFonts w:ascii="Times New Roman" w:hAnsi="Times New Roman"/>
                <w:color w:val="000000"/>
                <w:sz w:val="24"/>
              </w:rPr>
              <w:t>habe, ihr seiet gesegnet, weil ihr gezwungen seid, demütig zu sein – meint ihr dann nicht, dass diejenigen noch mehr gesegnet sind, die sich um des Wortes willen wahrhaft demütigen?</w:t>
            </w:r>
          </w:p>
        </w:tc>
        <w:tc>
          <w:tcPr>
            <w:tcW w:w="5544" w:type="dxa"/>
            <w:tcBorders>
              <w:top w:val="nil"/>
              <w:left w:val="single" w:sz="4" w:space="0" w:color="auto"/>
              <w:bottom w:val="nil"/>
              <w:right w:val="nil"/>
            </w:tcBorders>
          </w:tcPr>
          <w:p w14:paraId="702BE65E" w14:textId="77777777" w:rsidR="007F6489" w:rsidRDefault="00B84EF6">
            <w:pPr>
              <w:spacing w:after="80" w:line="240" w:lineRule="exact"/>
              <w:jc w:val="both"/>
            </w:pPr>
            <w:r>
              <w:rPr>
                <w:rFonts w:ascii="Times New Roman" w:hAnsi="Times New Roman"/>
                <w:color w:val="000000"/>
                <w:sz w:val="24"/>
              </w:rPr>
              <w:t>14 Y como ya os he dicho, que por haber sido obligados a ser humildes, fuisteis bendecidos, ¿no suponéis que son más bendecidos aún aquellos que se humillan verdaderamente a causa de la palabra?</w:t>
            </w:r>
          </w:p>
        </w:tc>
      </w:tr>
      <w:tr w:rsidR="007F6489" w14:paraId="5BF8F8ED" w14:textId="77777777">
        <w:tc>
          <w:tcPr>
            <w:tcW w:w="5544" w:type="dxa"/>
            <w:tcBorders>
              <w:top w:val="nil"/>
              <w:left w:val="nil"/>
              <w:bottom w:val="nil"/>
              <w:right w:val="single" w:sz="4" w:space="0" w:color="auto"/>
            </w:tcBorders>
          </w:tcPr>
          <w:p w14:paraId="09EBD6F4" w14:textId="77777777" w:rsidR="007F6489" w:rsidRDefault="00B84EF6">
            <w:pPr>
              <w:spacing w:after="80" w:line="240" w:lineRule="exact"/>
              <w:jc w:val="both"/>
            </w:pPr>
            <w:r>
              <w:rPr>
                <w:rFonts w:ascii="Times New Roman" w:hAnsi="Times New Roman"/>
                <w:color w:val="000000"/>
                <w:sz w:val="24"/>
              </w:rPr>
              <w:t xml:space="preserve">15 Ja, wer sich wahrhaft demütigt und von seinen Sünden umkehrt und bis ans Ende ausharrt, der wird gesegnet sein – ja, viel mehr </w:t>
            </w:r>
            <w:r>
              <w:rPr>
                <w:rFonts w:ascii="Times New Roman" w:hAnsi="Times New Roman"/>
                <w:color w:val="000000"/>
                <w:sz w:val="24"/>
              </w:rPr>
              <w:t>gesegnet als diejenigen, die wegen ihrer überaus großen Armut gezwungen sind, demütig zu sein.</w:t>
            </w:r>
          </w:p>
        </w:tc>
        <w:tc>
          <w:tcPr>
            <w:tcW w:w="5544" w:type="dxa"/>
            <w:tcBorders>
              <w:top w:val="nil"/>
              <w:left w:val="single" w:sz="4" w:space="0" w:color="auto"/>
              <w:bottom w:val="nil"/>
              <w:right w:val="nil"/>
            </w:tcBorders>
          </w:tcPr>
          <w:p w14:paraId="37A1F9CD" w14:textId="77777777" w:rsidR="007F6489" w:rsidRDefault="00B84EF6">
            <w:pPr>
              <w:spacing w:after="80" w:line="240" w:lineRule="exact"/>
              <w:jc w:val="both"/>
            </w:pPr>
            <w:r>
              <w:rPr>
                <w:rFonts w:ascii="Times New Roman" w:hAnsi="Times New Roman"/>
                <w:color w:val="000000"/>
                <w:sz w:val="24"/>
              </w:rPr>
              <w:t>15 Sí, el que verdaderamente se humille y se arrepienta de sus pecados, y persevere hasta el fin, será bendecido; sí, bendecido mucho más que aquellos que se ven obligados a ser humildes por causa de su extrema pobreza.</w:t>
            </w:r>
          </w:p>
        </w:tc>
      </w:tr>
      <w:tr w:rsidR="007F6489" w14:paraId="7D74B94E" w14:textId="77777777">
        <w:tc>
          <w:tcPr>
            <w:tcW w:w="5544" w:type="dxa"/>
            <w:tcBorders>
              <w:top w:val="nil"/>
              <w:left w:val="nil"/>
              <w:bottom w:val="nil"/>
              <w:right w:val="single" w:sz="4" w:space="0" w:color="auto"/>
            </w:tcBorders>
          </w:tcPr>
          <w:p w14:paraId="79727290" w14:textId="77777777" w:rsidR="007F6489" w:rsidRDefault="00B84EF6">
            <w:pPr>
              <w:spacing w:after="80" w:line="240" w:lineRule="exact"/>
              <w:jc w:val="both"/>
            </w:pPr>
            <w:r>
              <w:rPr>
                <w:rFonts w:ascii="Times New Roman" w:hAnsi="Times New Roman"/>
                <w:color w:val="000000"/>
                <w:sz w:val="24"/>
              </w:rPr>
              <w:t>16 Darum sind diejenigen gesegnet, die sich demütigen, ohne dass sie gezwungen sind, demütig zu sein; oder vielmehr, mit anderen Worten, gesegnet ist, wer an das Wort Gottes glaubt und sich ohne Verstocktheit des Herzens taufen lässt, ja, ohne dass er dazu gebracht worden ist, dass er das Wort kennt, oder sogar gezwungen worden ist, es zu kennen, bevor er glaubt.</w:t>
            </w:r>
          </w:p>
        </w:tc>
        <w:tc>
          <w:tcPr>
            <w:tcW w:w="5544" w:type="dxa"/>
            <w:tcBorders>
              <w:top w:val="nil"/>
              <w:left w:val="single" w:sz="4" w:space="0" w:color="auto"/>
              <w:bottom w:val="nil"/>
              <w:right w:val="nil"/>
            </w:tcBorders>
          </w:tcPr>
          <w:p w14:paraId="36A1EFAE" w14:textId="77777777" w:rsidR="007F6489" w:rsidRDefault="00B84EF6">
            <w:pPr>
              <w:spacing w:after="80" w:line="240" w:lineRule="exact"/>
              <w:jc w:val="both"/>
            </w:pPr>
            <w:r>
              <w:rPr>
                <w:rFonts w:ascii="Times New Roman" w:hAnsi="Times New Roman"/>
                <w:color w:val="000000"/>
                <w:sz w:val="24"/>
              </w:rPr>
              <w:t>16 Por tanto, benditos son aquellos que se humillan sin verse obligados a ser humildes; o más bien, en otras palabras, bendito es el que cree en la palabra de Dios, y es bautizado sin obstinación de corazón; sí, sin habérsele llevado a conocer la palabra, o siquiera compelido a saber, antes de creer.</w:t>
            </w:r>
          </w:p>
        </w:tc>
      </w:tr>
      <w:tr w:rsidR="007F6489" w14:paraId="3D61F19C" w14:textId="77777777">
        <w:tc>
          <w:tcPr>
            <w:tcW w:w="5544" w:type="dxa"/>
            <w:tcBorders>
              <w:top w:val="nil"/>
              <w:left w:val="nil"/>
              <w:bottom w:val="nil"/>
              <w:right w:val="single" w:sz="4" w:space="0" w:color="auto"/>
            </w:tcBorders>
          </w:tcPr>
          <w:p w14:paraId="01F5D00A" w14:textId="77777777" w:rsidR="007F6489" w:rsidRDefault="00B84EF6">
            <w:pPr>
              <w:spacing w:after="80" w:line="240" w:lineRule="exact"/>
              <w:jc w:val="both"/>
            </w:pPr>
            <w:r>
              <w:rPr>
                <w:rFonts w:ascii="Times New Roman" w:hAnsi="Times New Roman"/>
                <w:color w:val="000000"/>
                <w:sz w:val="24"/>
              </w:rPr>
              <w:t>17 Ja, es gibt viele, die sagen: Wenn du uns ein Zeichen vom Himmel zeigen willst, dann werden wir mit Bestimmtheit wissen; dann werden wir glauben.</w:t>
            </w:r>
          </w:p>
        </w:tc>
        <w:tc>
          <w:tcPr>
            <w:tcW w:w="5544" w:type="dxa"/>
            <w:tcBorders>
              <w:top w:val="nil"/>
              <w:left w:val="single" w:sz="4" w:space="0" w:color="auto"/>
              <w:bottom w:val="nil"/>
              <w:right w:val="nil"/>
            </w:tcBorders>
          </w:tcPr>
          <w:p w14:paraId="4E3AB5EC" w14:textId="77777777" w:rsidR="007F6489" w:rsidRDefault="00B84EF6">
            <w:pPr>
              <w:spacing w:after="80" w:line="240" w:lineRule="exact"/>
              <w:jc w:val="both"/>
            </w:pPr>
            <w:r>
              <w:rPr>
                <w:rFonts w:ascii="Times New Roman" w:hAnsi="Times New Roman"/>
                <w:color w:val="000000"/>
                <w:sz w:val="24"/>
              </w:rPr>
              <w:t>17 Sí, hay muchos que dicen: Si nos muestras una señal del cielo, de seguro luego sabremos; y entonces creeremos.</w:t>
            </w:r>
          </w:p>
        </w:tc>
      </w:tr>
      <w:tr w:rsidR="007F6489" w14:paraId="642AC81F" w14:textId="77777777">
        <w:tc>
          <w:tcPr>
            <w:tcW w:w="5544" w:type="dxa"/>
            <w:tcBorders>
              <w:top w:val="nil"/>
              <w:left w:val="nil"/>
              <w:bottom w:val="nil"/>
              <w:right w:val="single" w:sz="4" w:space="0" w:color="auto"/>
            </w:tcBorders>
          </w:tcPr>
          <w:p w14:paraId="717EB41A" w14:textId="77777777" w:rsidR="007F6489" w:rsidRDefault="00B84EF6">
            <w:pPr>
              <w:spacing w:after="80" w:line="240" w:lineRule="exact"/>
              <w:jc w:val="both"/>
            </w:pPr>
            <w:r>
              <w:rPr>
                <w:rFonts w:ascii="Times New Roman" w:hAnsi="Times New Roman"/>
                <w:color w:val="000000"/>
                <w:sz w:val="24"/>
              </w:rPr>
              <w:t>18 Nun frage ich: Ist das Glaube? Siehe, ich sage euch: Nein; denn wenn jemand etwas weiß, so hat er keine Ursache zu glauben; denn er weiß es.</w:t>
            </w:r>
          </w:p>
        </w:tc>
        <w:tc>
          <w:tcPr>
            <w:tcW w:w="5544" w:type="dxa"/>
            <w:tcBorders>
              <w:top w:val="nil"/>
              <w:left w:val="single" w:sz="4" w:space="0" w:color="auto"/>
              <w:bottom w:val="nil"/>
              <w:right w:val="nil"/>
            </w:tcBorders>
          </w:tcPr>
          <w:p w14:paraId="24D03FC2" w14:textId="77777777" w:rsidR="007F6489" w:rsidRDefault="00B84EF6">
            <w:pPr>
              <w:spacing w:after="80" w:line="240" w:lineRule="exact"/>
              <w:jc w:val="both"/>
            </w:pPr>
            <w:r>
              <w:rPr>
                <w:rFonts w:ascii="Times New Roman" w:hAnsi="Times New Roman"/>
                <w:color w:val="000000"/>
                <w:sz w:val="24"/>
              </w:rPr>
              <w:t>18 Ahora yo os pregunto: ¿Es fe esto? He aquí, os digo que no; porque si un hombre sabe una cosa, no tiene necesidad de creer, porque la sabe.</w:t>
            </w:r>
          </w:p>
        </w:tc>
      </w:tr>
      <w:tr w:rsidR="007F6489" w14:paraId="2C1F7CB8" w14:textId="77777777">
        <w:tc>
          <w:tcPr>
            <w:tcW w:w="5544" w:type="dxa"/>
            <w:tcBorders>
              <w:top w:val="nil"/>
              <w:left w:val="nil"/>
              <w:bottom w:val="nil"/>
              <w:right w:val="single" w:sz="4" w:space="0" w:color="auto"/>
            </w:tcBorders>
          </w:tcPr>
          <w:p w14:paraId="584C3483" w14:textId="77777777" w:rsidR="007F6489" w:rsidRDefault="00B84EF6">
            <w:pPr>
              <w:spacing w:after="80" w:line="240" w:lineRule="exact"/>
              <w:jc w:val="both"/>
            </w:pPr>
            <w:r>
              <w:rPr>
                <w:rFonts w:ascii="Times New Roman" w:hAnsi="Times New Roman"/>
                <w:color w:val="000000"/>
                <w:sz w:val="24"/>
              </w:rPr>
              <w:t>19 Und nun, um wie viel mehr ist jemand verflucht, der den Willen Gottes kennt und ihn nicht tut, als jemand, der nur glaubt oder nur Ursache hat zu glauben und in Übertretung verfällt?</w:t>
            </w:r>
          </w:p>
        </w:tc>
        <w:tc>
          <w:tcPr>
            <w:tcW w:w="5544" w:type="dxa"/>
            <w:tcBorders>
              <w:top w:val="nil"/>
              <w:left w:val="single" w:sz="4" w:space="0" w:color="auto"/>
              <w:bottom w:val="nil"/>
              <w:right w:val="nil"/>
            </w:tcBorders>
          </w:tcPr>
          <w:p w14:paraId="7E876AF7" w14:textId="77777777" w:rsidR="007F6489" w:rsidRDefault="00B84EF6">
            <w:pPr>
              <w:spacing w:after="80" w:line="240" w:lineRule="exact"/>
              <w:jc w:val="both"/>
            </w:pPr>
            <w:r>
              <w:rPr>
                <w:rFonts w:ascii="Times New Roman" w:hAnsi="Times New Roman"/>
                <w:color w:val="000000"/>
                <w:sz w:val="24"/>
              </w:rPr>
              <w:t>19 Y ahora bien, ¿cuánto más maldito es aquel que conoce la voluntad de Dios y no la cumple, que el que solo cree o solamente tiene motivo para creer, y cae en transgresión?</w:t>
            </w:r>
          </w:p>
        </w:tc>
      </w:tr>
      <w:tr w:rsidR="007F6489" w14:paraId="55C00854" w14:textId="77777777">
        <w:tc>
          <w:tcPr>
            <w:tcW w:w="5544" w:type="dxa"/>
            <w:tcBorders>
              <w:top w:val="nil"/>
              <w:left w:val="nil"/>
              <w:bottom w:val="nil"/>
              <w:right w:val="single" w:sz="4" w:space="0" w:color="auto"/>
            </w:tcBorders>
          </w:tcPr>
          <w:p w14:paraId="4F006367" w14:textId="77777777" w:rsidR="007F6489" w:rsidRDefault="00B84EF6">
            <w:pPr>
              <w:spacing w:after="80" w:line="240" w:lineRule="exact"/>
              <w:jc w:val="both"/>
            </w:pPr>
            <w:r>
              <w:rPr>
                <w:rFonts w:ascii="Times New Roman" w:hAnsi="Times New Roman"/>
                <w:color w:val="000000"/>
                <w:sz w:val="24"/>
              </w:rPr>
              <w:t>20 Nun, das müsst ihr beurteilen. Siehe, ich sage euch, es ist auf der einen Seite, wie es auf der anderen ist; und einem jeden Menschen wird gemäß seinem Werk geschehen.</w:t>
            </w:r>
          </w:p>
        </w:tc>
        <w:tc>
          <w:tcPr>
            <w:tcW w:w="5544" w:type="dxa"/>
            <w:tcBorders>
              <w:top w:val="nil"/>
              <w:left w:val="single" w:sz="4" w:space="0" w:color="auto"/>
              <w:bottom w:val="nil"/>
              <w:right w:val="nil"/>
            </w:tcBorders>
          </w:tcPr>
          <w:p w14:paraId="5CF247F9" w14:textId="77777777" w:rsidR="007F6489" w:rsidRDefault="00B84EF6">
            <w:pPr>
              <w:spacing w:after="80" w:line="240" w:lineRule="exact"/>
              <w:jc w:val="both"/>
            </w:pPr>
            <w:r>
              <w:rPr>
                <w:rFonts w:ascii="Times New Roman" w:hAnsi="Times New Roman"/>
                <w:color w:val="000000"/>
                <w:sz w:val="24"/>
              </w:rPr>
              <w:t>20 Ahora bien, sobre este asunto vosotros habéis de juzgar. He aquí, os digo que así es por una parte como lo es por la otra; y a todo hombre se hará según sus obras.</w:t>
            </w:r>
          </w:p>
        </w:tc>
      </w:tr>
      <w:tr w:rsidR="007F6489" w14:paraId="7DEBF995" w14:textId="77777777">
        <w:tc>
          <w:tcPr>
            <w:tcW w:w="5544" w:type="dxa"/>
            <w:tcBorders>
              <w:top w:val="nil"/>
              <w:left w:val="nil"/>
              <w:bottom w:val="nil"/>
              <w:right w:val="single" w:sz="4" w:space="0" w:color="auto"/>
            </w:tcBorders>
          </w:tcPr>
          <w:p w14:paraId="430C556F" w14:textId="77777777" w:rsidR="007F6489" w:rsidRDefault="00B84EF6">
            <w:pPr>
              <w:spacing w:after="80" w:line="240" w:lineRule="exact"/>
              <w:jc w:val="both"/>
            </w:pPr>
            <w:r>
              <w:rPr>
                <w:rFonts w:ascii="Times New Roman" w:hAnsi="Times New Roman"/>
                <w:color w:val="000000"/>
                <w:sz w:val="24"/>
              </w:rPr>
              <w:t>21 Und wie ich nun vom Glauben gesagt habe – Glaube heißt nicht, dass man eine vollkommene Kenntnis von etwas hat; wenn ihr darum Glauben habt, so hofft ihr auf etwas, was man nicht sieht, was aber wahr ist.</w:t>
            </w:r>
          </w:p>
        </w:tc>
        <w:tc>
          <w:tcPr>
            <w:tcW w:w="5544" w:type="dxa"/>
            <w:tcBorders>
              <w:top w:val="nil"/>
              <w:left w:val="single" w:sz="4" w:space="0" w:color="auto"/>
              <w:bottom w:val="nil"/>
              <w:right w:val="nil"/>
            </w:tcBorders>
          </w:tcPr>
          <w:p w14:paraId="4B3651C6" w14:textId="77777777" w:rsidR="007F6489" w:rsidRDefault="00B84EF6">
            <w:pPr>
              <w:spacing w:after="80" w:line="240" w:lineRule="exact"/>
              <w:jc w:val="both"/>
            </w:pPr>
            <w:r>
              <w:rPr>
                <w:rFonts w:ascii="Times New Roman" w:hAnsi="Times New Roman"/>
                <w:color w:val="000000"/>
                <w:sz w:val="24"/>
              </w:rPr>
              <w:t>21 Y ahora bien, como decía concerniente a la fe: La fe no es tener un conocimiento perfecto de las cosas; de modo que si tenéis fe, tenéis esperanza en cosas que no se ven, y que son verdaderas.</w:t>
            </w:r>
          </w:p>
        </w:tc>
      </w:tr>
      <w:tr w:rsidR="007F6489" w14:paraId="21F543C6" w14:textId="77777777">
        <w:tc>
          <w:tcPr>
            <w:tcW w:w="5544" w:type="dxa"/>
            <w:tcBorders>
              <w:top w:val="nil"/>
              <w:left w:val="nil"/>
              <w:bottom w:val="nil"/>
              <w:right w:val="single" w:sz="4" w:space="0" w:color="auto"/>
            </w:tcBorders>
          </w:tcPr>
          <w:p w14:paraId="60D2D578" w14:textId="77777777" w:rsidR="007F6489" w:rsidRDefault="00B84EF6">
            <w:pPr>
              <w:spacing w:after="80" w:line="240" w:lineRule="exact"/>
              <w:jc w:val="both"/>
            </w:pPr>
            <w:r>
              <w:rPr>
                <w:rFonts w:ascii="Times New Roman" w:hAnsi="Times New Roman"/>
                <w:color w:val="000000"/>
                <w:sz w:val="24"/>
              </w:rPr>
              <w:t xml:space="preserve">22 Und nun siehe, ich sage euch – und ich möchte, dass ihr daran denkt –, dass Gott zu all denen barmherzig ist, die an seinen Namen glauben; darum ist es </w:t>
            </w:r>
            <w:r>
              <w:rPr>
                <w:rFonts w:ascii="Times New Roman" w:hAnsi="Times New Roman"/>
                <w:color w:val="000000"/>
                <w:sz w:val="24"/>
              </w:rPr>
              <w:t>zuallererst sein Wunsch, dass ihr glaubt, ja, nämlich an sein Wort.</w:t>
            </w:r>
          </w:p>
        </w:tc>
        <w:tc>
          <w:tcPr>
            <w:tcW w:w="5544" w:type="dxa"/>
            <w:tcBorders>
              <w:top w:val="nil"/>
              <w:left w:val="single" w:sz="4" w:space="0" w:color="auto"/>
              <w:bottom w:val="nil"/>
              <w:right w:val="nil"/>
            </w:tcBorders>
          </w:tcPr>
          <w:p w14:paraId="13543EAE" w14:textId="77777777" w:rsidR="007F6489" w:rsidRDefault="00B84EF6">
            <w:pPr>
              <w:spacing w:after="80" w:line="240" w:lineRule="exact"/>
              <w:jc w:val="both"/>
            </w:pPr>
            <w:r>
              <w:rPr>
                <w:rFonts w:ascii="Times New Roman" w:hAnsi="Times New Roman"/>
                <w:color w:val="000000"/>
                <w:sz w:val="24"/>
              </w:rPr>
              <w:t>22 Y ahora bien, he aquí, ahora os digo, y quisiera que recordaseis, que Dios es misericordioso para con todos los que creen en su nombre; por tanto, él desea ante todo que creáis, sí, en su palabra.</w:t>
            </w:r>
          </w:p>
        </w:tc>
      </w:tr>
      <w:tr w:rsidR="007F6489" w14:paraId="1077F2E9" w14:textId="77777777">
        <w:tc>
          <w:tcPr>
            <w:tcW w:w="5544" w:type="dxa"/>
            <w:tcBorders>
              <w:top w:val="nil"/>
              <w:left w:val="nil"/>
              <w:bottom w:val="nil"/>
              <w:right w:val="single" w:sz="4" w:space="0" w:color="auto"/>
            </w:tcBorders>
          </w:tcPr>
          <w:p w14:paraId="5935BCFF" w14:textId="77777777" w:rsidR="007F6489" w:rsidRDefault="00B84EF6">
            <w:pPr>
              <w:spacing w:after="80" w:line="240" w:lineRule="exact"/>
              <w:jc w:val="both"/>
            </w:pPr>
            <w:r>
              <w:rPr>
                <w:rFonts w:ascii="Times New Roman" w:hAnsi="Times New Roman"/>
                <w:color w:val="000000"/>
                <w:sz w:val="24"/>
              </w:rPr>
              <w:t>23 Und nun teilt er sein Wort den Menschen durch Engel mit, ja, nicht nur den Männern, sondern auch den Frauen. Nun ist dies nicht alles; den kleinen Kindern werden oftmals Worte gegeben, die die Weisen und die Gelehrten beschämen.</w:t>
            </w:r>
          </w:p>
        </w:tc>
        <w:tc>
          <w:tcPr>
            <w:tcW w:w="5544" w:type="dxa"/>
            <w:tcBorders>
              <w:top w:val="nil"/>
              <w:left w:val="single" w:sz="4" w:space="0" w:color="auto"/>
              <w:bottom w:val="nil"/>
              <w:right w:val="nil"/>
            </w:tcBorders>
          </w:tcPr>
          <w:p w14:paraId="7DA07A12" w14:textId="77777777" w:rsidR="007F6489" w:rsidRDefault="00B84EF6">
            <w:pPr>
              <w:spacing w:after="80" w:line="240" w:lineRule="exact"/>
              <w:jc w:val="both"/>
            </w:pPr>
            <w:r>
              <w:rPr>
                <w:rFonts w:ascii="Times New Roman" w:hAnsi="Times New Roman"/>
                <w:color w:val="000000"/>
                <w:sz w:val="24"/>
              </w:rPr>
              <w:t>23 Y ahora bien, él comunica su palabra a los hombres por medio de ángeles; sí, no solo a los hombres, sino a las mujeres también. Y esto no es todo; muchas veces les son dadas a los niños palabras que confunden al sabio y al erudito.</w:t>
            </w:r>
          </w:p>
        </w:tc>
      </w:tr>
      <w:tr w:rsidR="007F6489" w14:paraId="1A279CF2" w14:textId="77777777">
        <w:tc>
          <w:tcPr>
            <w:tcW w:w="5544" w:type="dxa"/>
            <w:tcBorders>
              <w:top w:val="nil"/>
              <w:left w:val="nil"/>
              <w:bottom w:val="nil"/>
              <w:right w:val="single" w:sz="4" w:space="0" w:color="auto"/>
            </w:tcBorders>
          </w:tcPr>
          <w:p w14:paraId="64AE9D8C" w14:textId="77777777" w:rsidR="007F6489" w:rsidRDefault="00B84EF6">
            <w:pPr>
              <w:spacing w:after="80" w:line="240" w:lineRule="exact"/>
              <w:jc w:val="both"/>
            </w:pPr>
            <w:r>
              <w:rPr>
                <w:rFonts w:ascii="Times New Roman" w:hAnsi="Times New Roman"/>
                <w:color w:val="000000"/>
                <w:sz w:val="24"/>
              </w:rPr>
              <w:t>24 Und nun, meine geliebten Brüder, da ihr von mir wissen wolltet, was ihr tun sollt, weil ihr bedrängt und ausgestoßen seid – nun wünsche ich nicht, dass ihr meint, ich wolle über euch urteilen, außer gemäß dem, was wahr ist –</w:t>
            </w:r>
          </w:p>
        </w:tc>
        <w:tc>
          <w:tcPr>
            <w:tcW w:w="5544" w:type="dxa"/>
            <w:tcBorders>
              <w:top w:val="nil"/>
              <w:left w:val="single" w:sz="4" w:space="0" w:color="auto"/>
              <w:bottom w:val="nil"/>
              <w:right w:val="nil"/>
            </w:tcBorders>
          </w:tcPr>
          <w:p w14:paraId="19DEF9F3" w14:textId="77777777" w:rsidR="007F6489" w:rsidRDefault="00B84EF6">
            <w:pPr>
              <w:spacing w:after="80" w:line="240" w:lineRule="exact"/>
              <w:jc w:val="both"/>
            </w:pPr>
            <w:r>
              <w:rPr>
                <w:rFonts w:ascii="Times New Roman" w:hAnsi="Times New Roman"/>
                <w:color w:val="000000"/>
                <w:sz w:val="24"/>
              </w:rPr>
              <w:t>24 Y ahora bien, amados hermanos míos, ya que habéis deseado saber de mí qué debéis hacer, porque sois afligidos y desechados —y no quiero que penséis que es mi intención juzgaros sino de acuerdo con lo que es verdad—</w:t>
            </w:r>
          </w:p>
        </w:tc>
      </w:tr>
      <w:tr w:rsidR="007F6489" w14:paraId="05377D06" w14:textId="77777777">
        <w:tc>
          <w:tcPr>
            <w:tcW w:w="5544" w:type="dxa"/>
            <w:tcBorders>
              <w:top w:val="nil"/>
              <w:left w:val="nil"/>
              <w:bottom w:val="nil"/>
              <w:right w:val="single" w:sz="4" w:space="0" w:color="auto"/>
            </w:tcBorders>
          </w:tcPr>
          <w:p w14:paraId="7CBCB632" w14:textId="77777777" w:rsidR="007F6489" w:rsidRDefault="00B84EF6">
            <w:pPr>
              <w:spacing w:after="80" w:line="240" w:lineRule="exact"/>
              <w:jc w:val="both"/>
            </w:pPr>
            <w:r>
              <w:rPr>
                <w:rFonts w:ascii="Times New Roman" w:hAnsi="Times New Roman"/>
                <w:color w:val="000000"/>
                <w:sz w:val="24"/>
              </w:rPr>
              <w:t>25 denn ich meine nicht, dass ihr, alle von euch, gezwungen worden seid, euch zu demütigen; denn ich glaube wahrhaftig, dass es einige unter euch gibt, die sich demütigen würden, in welchen Umständen sie sich auch immer befinden mögen.</w:t>
            </w:r>
          </w:p>
        </w:tc>
        <w:tc>
          <w:tcPr>
            <w:tcW w:w="5544" w:type="dxa"/>
            <w:tcBorders>
              <w:top w:val="nil"/>
              <w:left w:val="single" w:sz="4" w:space="0" w:color="auto"/>
              <w:bottom w:val="nil"/>
              <w:right w:val="nil"/>
            </w:tcBorders>
          </w:tcPr>
          <w:p w14:paraId="6EA68489" w14:textId="77777777" w:rsidR="007F6489" w:rsidRDefault="00B84EF6">
            <w:pPr>
              <w:spacing w:after="80" w:line="240" w:lineRule="exact"/>
              <w:jc w:val="both"/>
            </w:pPr>
            <w:r>
              <w:rPr>
                <w:rFonts w:ascii="Times New Roman" w:hAnsi="Times New Roman"/>
                <w:color w:val="000000"/>
                <w:sz w:val="24"/>
              </w:rPr>
              <w:t>25 porque no quiero decir que todos vosotros habéis sido compelidos a humillaros; porque verdaderamente creo yo que entre vosotros hay algunos que se humillarían, pese a las circunstancias en que se hallaran.</w:t>
            </w:r>
          </w:p>
        </w:tc>
      </w:tr>
      <w:tr w:rsidR="007F6489" w14:paraId="3FCAFC31" w14:textId="77777777">
        <w:tc>
          <w:tcPr>
            <w:tcW w:w="5544" w:type="dxa"/>
            <w:tcBorders>
              <w:top w:val="nil"/>
              <w:left w:val="nil"/>
              <w:bottom w:val="nil"/>
              <w:right w:val="single" w:sz="4" w:space="0" w:color="auto"/>
            </w:tcBorders>
          </w:tcPr>
          <w:p w14:paraId="3CC40F65" w14:textId="77777777" w:rsidR="007F6489" w:rsidRDefault="00B84EF6">
            <w:pPr>
              <w:spacing w:after="80" w:line="240" w:lineRule="exact"/>
              <w:jc w:val="both"/>
            </w:pPr>
            <w:r>
              <w:rPr>
                <w:rFonts w:ascii="Times New Roman" w:hAnsi="Times New Roman"/>
                <w:color w:val="000000"/>
                <w:sz w:val="24"/>
              </w:rPr>
              <w:t>26 Nun, wie ich vom Glauben gesagt habe – dass er nicht eine vollkommene Kenntnis sei –, so ist es auch mit meinen Worten. Ihr könnt zunächst nicht bis zur Vollkommenheit wissen, dass sie gewiss und wahr sind, ebenso wenig wie der Glaube vollkommenes Wissen ist.</w:t>
            </w:r>
          </w:p>
        </w:tc>
        <w:tc>
          <w:tcPr>
            <w:tcW w:w="5544" w:type="dxa"/>
            <w:tcBorders>
              <w:top w:val="nil"/>
              <w:left w:val="single" w:sz="4" w:space="0" w:color="auto"/>
              <w:bottom w:val="nil"/>
              <w:right w:val="nil"/>
            </w:tcBorders>
          </w:tcPr>
          <w:p w14:paraId="488F62B8" w14:textId="77777777" w:rsidR="007F6489" w:rsidRDefault="00B84EF6">
            <w:pPr>
              <w:spacing w:after="80" w:line="240" w:lineRule="exact"/>
              <w:jc w:val="both"/>
            </w:pPr>
            <w:r>
              <w:rPr>
                <w:rFonts w:ascii="Times New Roman" w:hAnsi="Times New Roman"/>
                <w:color w:val="000000"/>
                <w:sz w:val="24"/>
              </w:rPr>
              <w:t>26 Pues como dije acerca de la fe, que no era un conocimiento perfecto, así es con mis palabras. No podéis, al principio, saber a la perfección acerca de su veracidad, así como tampoco la fe es un conocimiento perfecto.</w:t>
            </w:r>
          </w:p>
        </w:tc>
      </w:tr>
      <w:tr w:rsidR="007F6489" w14:paraId="1ADE38A2" w14:textId="77777777">
        <w:tc>
          <w:tcPr>
            <w:tcW w:w="5544" w:type="dxa"/>
            <w:tcBorders>
              <w:top w:val="nil"/>
              <w:left w:val="nil"/>
              <w:bottom w:val="nil"/>
              <w:right w:val="single" w:sz="4" w:space="0" w:color="auto"/>
            </w:tcBorders>
          </w:tcPr>
          <w:p w14:paraId="6939CB59" w14:textId="77777777" w:rsidR="007F6489" w:rsidRDefault="00B84EF6">
            <w:pPr>
              <w:spacing w:after="80" w:line="240" w:lineRule="exact"/>
              <w:jc w:val="both"/>
            </w:pPr>
            <w:r>
              <w:rPr>
                <w:rFonts w:ascii="Times New Roman" w:hAnsi="Times New Roman"/>
                <w:color w:val="000000"/>
                <w:sz w:val="24"/>
              </w:rPr>
              <w:t>27 Aber siehe, wenn ihr eure Geisteskraft weckt und aufrüttelt, um mit meinen Worten auch nur einen Versuch zu machen, und einen Funken Glauben ausübt, ja, selbst wenn ihr euch nur wünschen könnt, zu glauben, dann lasst diesen Wunsch in euch wirken, ja, bis ihr auf eine Weise glaubt, dass ihr einem Teil meiner Worte Raum geben könnt.</w:t>
            </w:r>
          </w:p>
        </w:tc>
        <w:tc>
          <w:tcPr>
            <w:tcW w:w="5544" w:type="dxa"/>
            <w:tcBorders>
              <w:top w:val="nil"/>
              <w:left w:val="single" w:sz="4" w:space="0" w:color="auto"/>
              <w:bottom w:val="nil"/>
              <w:right w:val="nil"/>
            </w:tcBorders>
          </w:tcPr>
          <w:p w14:paraId="693B1695" w14:textId="77777777" w:rsidR="007F6489" w:rsidRDefault="00B84EF6">
            <w:pPr>
              <w:spacing w:after="80" w:line="240" w:lineRule="exact"/>
              <w:jc w:val="both"/>
            </w:pPr>
            <w:r>
              <w:rPr>
                <w:rFonts w:ascii="Times New Roman" w:hAnsi="Times New Roman"/>
                <w:color w:val="000000"/>
                <w:sz w:val="24"/>
              </w:rPr>
              <w:t>27 Mas he aquí, si despertáis y aviváis vuestras facultades hasta experimentar con mis palabras, y ejercitáis un poco de fe, sí, aunque no sea más que un deseo de creer, dejad que este deseo obre en vosotros, sí, hasta creer de tal modo que deis cabida a una porción de mis palabras.</w:t>
            </w:r>
          </w:p>
        </w:tc>
      </w:tr>
      <w:tr w:rsidR="007F6489" w14:paraId="79A6C9B5" w14:textId="77777777">
        <w:tc>
          <w:tcPr>
            <w:tcW w:w="5544" w:type="dxa"/>
            <w:tcBorders>
              <w:top w:val="nil"/>
              <w:left w:val="nil"/>
              <w:bottom w:val="nil"/>
              <w:right w:val="single" w:sz="4" w:space="0" w:color="auto"/>
            </w:tcBorders>
          </w:tcPr>
          <w:p w14:paraId="5A2F64E9" w14:textId="77777777" w:rsidR="007F6489" w:rsidRDefault="00B84EF6">
            <w:pPr>
              <w:spacing w:after="80" w:line="240" w:lineRule="exact"/>
              <w:jc w:val="both"/>
            </w:pPr>
            <w:r>
              <w:rPr>
                <w:rFonts w:ascii="Times New Roman" w:hAnsi="Times New Roman"/>
                <w:color w:val="000000"/>
                <w:sz w:val="24"/>
              </w:rPr>
              <w:t>28 Nun wollen wir das Wort mit einem Samenkorn vergleichen. Wenn ihr nun Raum gebt, dass ein Samenkorn in euer Herz gepflanzt werden kann, siehe, wenn es ein wahres Samenkorn oder ein gutes Samenkorn ist, wenn ihr es nicht durch euren Unglauben ausstoßt, sodass ihr dem Geist des Herrn Widerstand leistet, siehe, so wird es anfangen, in eurer Brust zu schwellen; und wenn ihr dieses Schwellen spürt, so werdet ihr anfangen, in euch zu sagen: Es muss notwendigerweise so sein, dass dies ein gutes Samenkorn ist od</w:t>
            </w:r>
            <w:r>
              <w:rPr>
                <w:rFonts w:ascii="Times New Roman" w:hAnsi="Times New Roman"/>
                <w:color w:val="000000"/>
                <w:sz w:val="24"/>
              </w:rPr>
              <w:t>er dass das Wort gut ist, denn es fängt an, meine Seele zu erweitern; ja, es fängt an, mein Verständnis zu erleuchten; ja, es fängt an, mir köstlich zu sein.</w:t>
            </w:r>
          </w:p>
        </w:tc>
        <w:tc>
          <w:tcPr>
            <w:tcW w:w="5544" w:type="dxa"/>
            <w:tcBorders>
              <w:top w:val="nil"/>
              <w:left w:val="single" w:sz="4" w:space="0" w:color="auto"/>
              <w:bottom w:val="nil"/>
              <w:right w:val="nil"/>
            </w:tcBorders>
          </w:tcPr>
          <w:p w14:paraId="673F121D" w14:textId="77777777" w:rsidR="007F6489" w:rsidRDefault="00B84EF6">
            <w:pPr>
              <w:spacing w:after="80" w:line="240" w:lineRule="exact"/>
              <w:jc w:val="both"/>
            </w:pPr>
            <w:r>
              <w:rPr>
                <w:rFonts w:ascii="Times New Roman" w:hAnsi="Times New Roman"/>
                <w:color w:val="000000"/>
                <w:sz w:val="24"/>
              </w:rPr>
              <w:t xml:space="preserve">28 Compararemos, pues, la palabra a una semilla. Ahora bien, si dais lugar para que sea sembrada una semilla en vuestro corazón, he aquí, si es una semilla verdadera, o </w:t>
            </w:r>
            <w:r>
              <w:rPr>
                <w:rFonts w:ascii="Times New Roman" w:hAnsi="Times New Roman"/>
                <w:color w:val="000000"/>
                <w:sz w:val="24"/>
              </w:rPr>
              <w:t>semilla buena, y no la echáis fuera por vuestra incredulidad, resistiendo al Espíritu del Señor, he aquí, empezará a hincharse en vuestro pecho; y al sentir esta sensación de crecimiento, empezaréis a decir dentro de vosotros: Debe ser que esta es una semilla buena, o que la palabra es buena, porque empieza a ensanchar mi alma; sí, empieza a iluminar mi entendimiento; sí, empieza a ser deliciosa para mí.</w:t>
            </w:r>
          </w:p>
        </w:tc>
      </w:tr>
      <w:tr w:rsidR="007F6489" w14:paraId="07C9AD92" w14:textId="77777777">
        <w:tc>
          <w:tcPr>
            <w:tcW w:w="5544" w:type="dxa"/>
            <w:tcBorders>
              <w:top w:val="nil"/>
              <w:left w:val="nil"/>
              <w:bottom w:val="nil"/>
              <w:right w:val="single" w:sz="4" w:space="0" w:color="auto"/>
            </w:tcBorders>
          </w:tcPr>
          <w:p w14:paraId="0E952988" w14:textId="77777777" w:rsidR="007F6489" w:rsidRDefault="00B84EF6">
            <w:pPr>
              <w:spacing w:after="80" w:line="240" w:lineRule="exact"/>
              <w:jc w:val="both"/>
            </w:pPr>
            <w:r>
              <w:rPr>
                <w:rFonts w:ascii="Times New Roman" w:hAnsi="Times New Roman"/>
                <w:color w:val="000000"/>
                <w:sz w:val="24"/>
              </w:rPr>
              <w:t>29 Nun siehe, würde dies nicht euren Glauben vermehren? Ich sage euch: Ja; und doch ist er noch nicht zu einem vollkommenen Wissen herangewachsen.</w:t>
            </w:r>
          </w:p>
        </w:tc>
        <w:tc>
          <w:tcPr>
            <w:tcW w:w="5544" w:type="dxa"/>
            <w:tcBorders>
              <w:top w:val="nil"/>
              <w:left w:val="single" w:sz="4" w:space="0" w:color="auto"/>
              <w:bottom w:val="nil"/>
              <w:right w:val="nil"/>
            </w:tcBorders>
          </w:tcPr>
          <w:p w14:paraId="0B66F4CA" w14:textId="77777777" w:rsidR="007F6489" w:rsidRDefault="00B84EF6">
            <w:pPr>
              <w:spacing w:after="80" w:line="240" w:lineRule="exact"/>
              <w:jc w:val="both"/>
            </w:pPr>
            <w:r>
              <w:rPr>
                <w:rFonts w:ascii="Times New Roman" w:hAnsi="Times New Roman"/>
                <w:color w:val="000000"/>
                <w:sz w:val="24"/>
              </w:rPr>
              <w:t>29 He aquí, ¿no aumentaría esto vuestra fe? Os digo que sí; sin embargo, no ha llegado a ser un conocimiento perfecto.</w:t>
            </w:r>
          </w:p>
        </w:tc>
      </w:tr>
      <w:tr w:rsidR="007F6489" w14:paraId="7877091C" w14:textId="77777777">
        <w:tc>
          <w:tcPr>
            <w:tcW w:w="5544" w:type="dxa"/>
            <w:tcBorders>
              <w:top w:val="nil"/>
              <w:left w:val="nil"/>
              <w:bottom w:val="nil"/>
              <w:right w:val="single" w:sz="4" w:space="0" w:color="auto"/>
            </w:tcBorders>
          </w:tcPr>
          <w:p w14:paraId="5F1478C1" w14:textId="77777777" w:rsidR="007F6489" w:rsidRDefault="00B84EF6">
            <w:pPr>
              <w:spacing w:after="80" w:line="240" w:lineRule="exact"/>
              <w:jc w:val="both"/>
            </w:pPr>
            <w:r>
              <w:rPr>
                <w:rFonts w:ascii="Times New Roman" w:hAnsi="Times New Roman"/>
                <w:color w:val="000000"/>
                <w:sz w:val="24"/>
              </w:rPr>
              <w:t>30 Aber siehe, wenn das Samenkorn anschwillt und sprosst und zu wachsen anfängt, dann müsst ihr notwendigerweise sagen, dass das Samenkorn gut ist; denn siehe, es schwillt und sprosst und fängt zu wachsen an. Und nun siehe, wird das nicht euren Glauben stärken? Ja, es wird euren Glauben stärken, denn ihr werdet sagen: Ich weiß, dass dies ein gutes Samenkorn ist; denn siehe, es sprosst und fängt zu wachsen an.</w:t>
            </w:r>
          </w:p>
        </w:tc>
        <w:tc>
          <w:tcPr>
            <w:tcW w:w="5544" w:type="dxa"/>
            <w:tcBorders>
              <w:top w:val="nil"/>
              <w:left w:val="single" w:sz="4" w:space="0" w:color="auto"/>
              <w:bottom w:val="nil"/>
              <w:right w:val="nil"/>
            </w:tcBorders>
          </w:tcPr>
          <w:p w14:paraId="2F695F3A" w14:textId="77777777" w:rsidR="007F6489" w:rsidRDefault="00B84EF6">
            <w:pPr>
              <w:spacing w:after="80" w:line="240" w:lineRule="exact"/>
              <w:jc w:val="both"/>
            </w:pPr>
            <w:r>
              <w:rPr>
                <w:rFonts w:ascii="Times New Roman" w:hAnsi="Times New Roman"/>
                <w:color w:val="000000"/>
                <w:sz w:val="24"/>
              </w:rPr>
              <w:t>30 Mas he aquí, al paso que la semilla se hincha y brota y empieza a crecer, entonces no podéis menos que decir que la semilla es buena; pues he aquí, se hincha y brota y empieza a crecer. Y, he aquí, ¿no fortalecerá esto vuestra fe? Sí, fortalecerá vuestra fe, porque diréis: Sé que esta es una buena semilla; porque, he aquí, brota y empieza a crecer.</w:t>
            </w:r>
          </w:p>
        </w:tc>
      </w:tr>
      <w:tr w:rsidR="007F6489" w14:paraId="435B3BEA" w14:textId="77777777">
        <w:tc>
          <w:tcPr>
            <w:tcW w:w="5544" w:type="dxa"/>
            <w:tcBorders>
              <w:top w:val="nil"/>
              <w:left w:val="nil"/>
              <w:bottom w:val="nil"/>
              <w:right w:val="single" w:sz="4" w:space="0" w:color="auto"/>
            </w:tcBorders>
          </w:tcPr>
          <w:p w14:paraId="09A57D99" w14:textId="77777777" w:rsidR="007F6489" w:rsidRDefault="00B84EF6">
            <w:pPr>
              <w:spacing w:after="80" w:line="240" w:lineRule="exact"/>
              <w:jc w:val="both"/>
            </w:pPr>
            <w:r>
              <w:rPr>
                <w:rFonts w:ascii="Times New Roman" w:hAnsi="Times New Roman"/>
                <w:color w:val="000000"/>
                <w:sz w:val="24"/>
              </w:rPr>
              <w:t>31 Und nun siehe, seid ihr dessen gewiss, dass dies ein gutes Samenkorn ist? Ich sage euch: Ja; denn jedes Samenkorn bringt nach seiner gleichen Art hervor.</w:t>
            </w:r>
          </w:p>
        </w:tc>
        <w:tc>
          <w:tcPr>
            <w:tcW w:w="5544" w:type="dxa"/>
            <w:tcBorders>
              <w:top w:val="nil"/>
              <w:left w:val="single" w:sz="4" w:space="0" w:color="auto"/>
              <w:bottom w:val="nil"/>
              <w:right w:val="nil"/>
            </w:tcBorders>
          </w:tcPr>
          <w:p w14:paraId="2CD004F7" w14:textId="77777777" w:rsidR="007F6489" w:rsidRDefault="00B84EF6">
            <w:pPr>
              <w:spacing w:after="80" w:line="240" w:lineRule="exact"/>
              <w:jc w:val="both"/>
            </w:pPr>
            <w:r>
              <w:rPr>
                <w:rFonts w:ascii="Times New Roman" w:hAnsi="Times New Roman"/>
                <w:color w:val="000000"/>
                <w:sz w:val="24"/>
              </w:rPr>
              <w:t>31 Y he aquí, ¿estáis seguros ahora de que es una semilla buena? Os digo que sí; porque toda semilla produce según su propia especie.</w:t>
            </w:r>
          </w:p>
        </w:tc>
      </w:tr>
      <w:tr w:rsidR="007F6489" w14:paraId="58DF58DA" w14:textId="77777777">
        <w:tc>
          <w:tcPr>
            <w:tcW w:w="5544" w:type="dxa"/>
            <w:tcBorders>
              <w:top w:val="nil"/>
              <w:left w:val="nil"/>
              <w:bottom w:val="nil"/>
              <w:right w:val="single" w:sz="4" w:space="0" w:color="auto"/>
            </w:tcBorders>
          </w:tcPr>
          <w:p w14:paraId="1E166517" w14:textId="77777777" w:rsidR="007F6489" w:rsidRDefault="00B84EF6">
            <w:pPr>
              <w:spacing w:after="80" w:line="240" w:lineRule="exact"/>
              <w:jc w:val="both"/>
            </w:pPr>
            <w:r>
              <w:rPr>
                <w:rFonts w:ascii="Times New Roman" w:hAnsi="Times New Roman"/>
                <w:color w:val="000000"/>
                <w:sz w:val="24"/>
              </w:rPr>
              <w:t>32 Wenn darum ein Samenkorn wächst, so ist es gut; wenn es aber nicht wächst, siehe, so ist es nicht gut, darum wird es fortgeworfen.</w:t>
            </w:r>
          </w:p>
        </w:tc>
        <w:tc>
          <w:tcPr>
            <w:tcW w:w="5544" w:type="dxa"/>
            <w:tcBorders>
              <w:top w:val="nil"/>
              <w:left w:val="single" w:sz="4" w:space="0" w:color="auto"/>
              <w:bottom w:val="nil"/>
              <w:right w:val="nil"/>
            </w:tcBorders>
          </w:tcPr>
          <w:p w14:paraId="5C30D81B" w14:textId="77777777" w:rsidR="007F6489" w:rsidRDefault="00B84EF6">
            <w:pPr>
              <w:spacing w:after="80" w:line="240" w:lineRule="exact"/>
              <w:jc w:val="both"/>
            </w:pPr>
            <w:r>
              <w:rPr>
                <w:rFonts w:ascii="Times New Roman" w:hAnsi="Times New Roman"/>
                <w:color w:val="000000"/>
                <w:sz w:val="24"/>
              </w:rPr>
              <w:t>32 Por tanto, si una semilla crece, es semilla buena; pero si no crece, he aquí que no es buena; por lo tanto, es desechada.</w:t>
            </w:r>
          </w:p>
        </w:tc>
      </w:tr>
      <w:tr w:rsidR="007F6489" w14:paraId="3871B2DE" w14:textId="77777777">
        <w:tc>
          <w:tcPr>
            <w:tcW w:w="5544" w:type="dxa"/>
            <w:tcBorders>
              <w:top w:val="nil"/>
              <w:left w:val="nil"/>
              <w:bottom w:val="nil"/>
              <w:right w:val="single" w:sz="4" w:space="0" w:color="auto"/>
            </w:tcBorders>
          </w:tcPr>
          <w:p w14:paraId="0B608342" w14:textId="77777777" w:rsidR="007F6489" w:rsidRDefault="00B84EF6">
            <w:pPr>
              <w:spacing w:after="80" w:line="240" w:lineRule="exact"/>
              <w:jc w:val="both"/>
            </w:pPr>
            <w:r>
              <w:rPr>
                <w:rFonts w:ascii="Times New Roman" w:hAnsi="Times New Roman"/>
                <w:color w:val="000000"/>
                <w:sz w:val="24"/>
              </w:rPr>
              <w:t>33 Und nun siehe, weil ihr den Versuch angestellt und das Samenkorn gepflanzt habt und es schwillt und sprosst und zu wachsen anfängt, müsst ihr notwendigerweise wissen, dass das Samenkorn gut ist.</w:t>
            </w:r>
          </w:p>
        </w:tc>
        <w:tc>
          <w:tcPr>
            <w:tcW w:w="5544" w:type="dxa"/>
            <w:tcBorders>
              <w:top w:val="nil"/>
              <w:left w:val="single" w:sz="4" w:space="0" w:color="auto"/>
              <w:bottom w:val="nil"/>
              <w:right w:val="nil"/>
            </w:tcBorders>
          </w:tcPr>
          <w:p w14:paraId="10982936" w14:textId="77777777" w:rsidR="007F6489" w:rsidRDefault="00B84EF6">
            <w:pPr>
              <w:spacing w:after="80" w:line="240" w:lineRule="exact"/>
              <w:jc w:val="both"/>
            </w:pPr>
            <w:r>
              <w:rPr>
                <w:rFonts w:ascii="Times New Roman" w:hAnsi="Times New Roman"/>
                <w:color w:val="000000"/>
                <w:sz w:val="24"/>
              </w:rPr>
              <w:t>33 Y he aquí, por haber probado el experimento y sembrado la semilla, y porque esta se hincha, y brota, y empieza a crecer, sabéis por fuerza que la semilla es buena.</w:t>
            </w:r>
          </w:p>
        </w:tc>
      </w:tr>
      <w:tr w:rsidR="007F6489" w14:paraId="7FC803B8" w14:textId="77777777">
        <w:tc>
          <w:tcPr>
            <w:tcW w:w="5544" w:type="dxa"/>
            <w:tcBorders>
              <w:top w:val="nil"/>
              <w:left w:val="nil"/>
              <w:bottom w:val="nil"/>
              <w:right w:val="single" w:sz="4" w:space="0" w:color="auto"/>
            </w:tcBorders>
          </w:tcPr>
          <w:p w14:paraId="7CE7B59A" w14:textId="77777777" w:rsidR="007F6489" w:rsidRDefault="00B84EF6">
            <w:pPr>
              <w:spacing w:after="80" w:line="240" w:lineRule="exact"/>
              <w:jc w:val="both"/>
            </w:pPr>
            <w:r>
              <w:rPr>
                <w:rFonts w:ascii="Times New Roman" w:hAnsi="Times New Roman"/>
                <w:color w:val="000000"/>
                <w:sz w:val="24"/>
              </w:rPr>
              <w:t>34 Und nun siehe, ist euer Wissen vollkommen? Ja, darin ist euer Wissen vollkommen, und euer Glaube ruht, und zwar, weil ihr Wissen habt; denn ihr wisst, dass das Wort eure Seele hat schwellen lassen, und ihr wisst auch, dass es gesprosst hat, dass euer Verständnis allmählich erleuchtet wird und sich euer Sinn allmählich erweitert.</w:t>
            </w:r>
          </w:p>
        </w:tc>
        <w:tc>
          <w:tcPr>
            <w:tcW w:w="5544" w:type="dxa"/>
            <w:tcBorders>
              <w:top w:val="nil"/>
              <w:left w:val="single" w:sz="4" w:space="0" w:color="auto"/>
              <w:bottom w:val="nil"/>
              <w:right w:val="nil"/>
            </w:tcBorders>
          </w:tcPr>
          <w:p w14:paraId="602ED5AC" w14:textId="77777777" w:rsidR="007F6489" w:rsidRDefault="00B84EF6">
            <w:pPr>
              <w:spacing w:after="80" w:line="240" w:lineRule="exact"/>
              <w:jc w:val="both"/>
            </w:pPr>
            <w:r>
              <w:rPr>
                <w:rFonts w:ascii="Times New Roman" w:hAnsi="Times New Roman"/>
                <w:color w:val="000000"/>
                <w:sz w:val="24"/>
              </w:rPr>
              <w:t>34 Y ahora bien, he aquí, ¿es perfecto vuestro entendimiento? Sí, vuestro conocimiento es perfecto en esta cosa, y vuestra fe queda inactiva; y esto porque sabéis, pues sabéis que la palabra ha henchido vuestras almas, y también sabéis que ha brotado, que vuestro entendimiento empieza a iluminarse y vuestra mente comienza a ensancharse.</w:t>
            </w:r>
          </w:p>
        </w:tc>
      </w:tr>
      <w:tr w:rsidR="007F6489" w14:paraId="7B16E073" w14:textId="77777777">
        <w:tc>
          <w:tcPr>
            <w:tcW w:w="5544" w:type="dxa"/>
            <w:tcBorders>
              <w:top w:val="nil"/>
              <w:left w:val="nil"/>
              <w:bottom w:val="nil"/>
              <w:right w:val="single" w:sz="4" w:space="0" w:color="auto"/>
            </w:tcBorders>
          </w:tcPr>
          <w:p w14:paraId="37439AB0" w14:textId="77777777" w:rsidR="007F6489" w:rsidRDefault="00B84EF6">
            <w:pPr>
              <w:spacing w:after="80" w:line="240" w:lineRule="exact"/>
              <w:jc w:val="both"/>
            </w:pPr>
            <w:r>
              <w:rPr>
                <w:rFonts w:ascii="Times New Roman" w:hAnsi="Times New Roman"/>
                <w:color w:val="000000"/>
                <w:sz w:val="24"/>
              </w:rPr>
              <w:t xml:space="preserve">35 O ist dies dann nicht etwas </w:t>
            </w:r>
            <w:r>
              <w:rPr>
                <w:rFonts w:ascii="Times New Roman" w:hAnsi="Times New Roman"/>
                <w:color w:val="000000"/>
                <w:sz w:val="24"/>
              </w:rPr>
              <w:t>Wirkliches? Ich sage euch: Ja, denn es ist Licht; und alles, was Licht ist, das ist gut, denn man kann es erkennen; darum müsst ihr wissen, dass es gut ist; und nun, siehe, nachdem ihr von diesem Licht gekostet habt, ist euer Wissen vollkommen?</w:t>
            </w:r>
          </w:p>
        </w:tc>
        <w:tc>
          <w:tcPr>
            <w:tcW w:w="5544" w:type="dxa"/>
            <w:tcBorders>
              <w:top w:val="nil"/>
              <w:left w:val="single" w:sz="4" w:space="0" w:color="auto"/>
              <w:bottom w:val="nil"/>
              <w:right w:val="nil"/>
            </w:tcBorders>
          </w:tcPr>
          <w:p w14:paraId="37921AB2" w14:textId="77777777" w:rsidR="007F6489" w:rsidRDefault="00B84EF6">
            <w:pPr>
              <w:spacing w:after="80" w:line="240" w:lineRule="exact"/>
              <w:jc w:val="both"/>
            </w:pPr>
            <w:r>
              <w:rPr>
                <w:rFonts w:ascii="Times New Roman" w:hAnsi="Times New Roman"/>
                <w:color w:val="000000"/>
                <w:sz w:val="24"/>
              </w:rPr>
              <w:t>35 Luego, ¿no es esto verdadero? Os digo que sí, porque es luz; y lo que es luz, es bueno, porque se puede discernir; por tanto, debéis saber que es bueno; y ahora bien, he aquí, ¿es perfecto vuestro conocimiento después de haber gustado esta luz?</w:t>
            </w:r>
          </w:p>
        </w:tc>
      </w:tr>
      <w:tr w:rsidR="007F6489" w14:paraId="6B6A2CE6" w14:textId="77777777">
        <w:tc>
          <w:tcPr>
            <w:tcW w:w="5544" w:type="dxa"/>
            <w:tcBorders>
              <w:top w:val="nil"/>
              <w:left w:val="nil"/>
              <w:bottom w:val="nil"/>
              <w:right w:val="single" w:sz="4" w:space="0" w:color="auto"/>
            </w:tcBorders>
          </w:tcPr>
          <w:p w14:paraId="37AD880D" w14:textId="77777777" w:rsidR="007F6489" w:rsidRDefault="00B84EF6">
            <w:pPr>
              <w:spacing w:after="80" w:line="240" w:lineRule="exact"/>
              <w:jc w:val="both"/>
            </w:pPr>
            <w:r>
              <w:rPr>
                <w:rFonts w:ascii="Times New Roman" w:hAnsi="Times New Roman"/>
                <w:color w:val="000000"/>
                <w:sz w:val="24"/>
              </w:rPr>
              <w:t>36 Siehe, ich sage euch: Nein; auch dürft ihr euren Glauben nicht beiseitelegen, denn ihr habt euren Glauben nur ausgeübt, um das Samenkorn zu pflanzen, damit ihr den Versuch anstellen könnt, um zu wissen, ob das Samenkorn gut sei.</w:t>
            </w:r>
          </w:p>
        </w:tc>
        <w:tc>
          <w:tcPr>
            <w:tcW w:w="5544" w:type="dxa"/>
            <w:tcBorders>
              <w:top w:val="nil"/>
              <w:left w:val="single" w:sz="4" w:space="0" w:color="auto"/>
              <w:bottom w:val="nil"/>
              <w:right w:val="nil"/>
            </w:tcBorders>
          </w:tcPr>
          <w:p w14:paraId="17492055" w14:textId="77777777" w:rsidR="007F6489" w:rsidRDefault="00B84EF6">
            <w:pPr>
              <w:spacing w:after="80" w:line="240" w:lineRule="exact"/>
              <w:jc w:val="both"/>
            </w:pPr>
            <w:r>
              <w:rPr>
                <w:rFonts w:ascii="Times New Roman" w:hAnsi="Times New Roman"/>
                <w:color w:val="000000"/>
                <w:sz w:val="24"/>
              </w:rPr>
              <w:t>36 He aquí, os digo que no; ni tampoco debéis dejar a un lado vuestra fe, porque tan solo habéis ejercitado vuestra fe para sembrar la semilla, a fin de llevar a cabo el experimento para saber si la semilla era buena.</w:t>
            </w:r>
          </w:p>
        </w:tc>
      </w:tr>
      <w:tr w:rsidR="007F6489" w14:paraId="739DE280" w14:textId="77777777">
        <w:tc>
          <w:tcPr>
            <w:tcW w:w="5544" w:type="dxa"/>
            <w:tcBorders>
              <w:top w:val="nil"/>
              <w:left w:val="nil"/>
              <w:bottom w:val="nil"/>
              <w:right w:val="single" w:sz="4" w:space="0" w:color="auto"/>
            </w:tcBorders>
          </w:tcPr>
          <w:p w14:paraId="63497375" w14:textId="77777777" w:rsidR="007F6489" w:rsidRDefault="00B84EF6">
            <w:pPr>
              <w:spacing w:after="80" w:line="240" w:lineRule="exact"/>
              <w:jc w:val="both"/>
            </w:pPr>
            <w:r>
              <w:rPr>
                <w:rFonts w:ascii="Times New Roman" w:hAnsi="Times New Roman"/>
                <w:color w:val="000000"/>
                <w:sz w:val="24"/>
              </w:rPr>
              <w:t>37 Und siehe, wenn der Baum zu wachsen anfängt, werdet ihr sagen: Lasst uns ihn mit großer Sorgfalt nähren, damit er Wurzeln bekommt, damit er heranwächst und uns Frucht hervorbringt. Und nun siehe, wenn ihr ihn mit viel Sorgfalt nährt, wird er Wurzeln bekommen und heranwachsen und Frucht hervorbringen.</w:t>
            </w:r>
          </w:p>
        </w:tc>
        <w:tc>
          <w:tcPr>
            <w:tcW w:w="5544" w:type="dxa"/>
            <w:tcBorders>
              <w:top w:val="nil"/>
              <w:left w:val="single" w:sz="4" w:space="0" w:color="auto"/>
              <w:bottom w:val="nil"/>
              <w:right w:val="nil"/>
            </w:tcBorders>
          </w:tcPr>
          <w:p w14:paraId="13DF2BBE" w14:textId="77777777" w:rsidR="007F6489" w:rsidRDefault="00B84EF6">
            <w:pPr>
              <w:spacing w:after="80" w:line="240" w:lineRule="exact"/>
              <w:jc w:val="both"/>
            </w:pPr>
            <w:r>
              <w:rPr>
                <w:rFonts w:ascii="Times New Roman" w:hAnsi="Times New Roman"/>
                <w:color w:val="000000"/>
                <w:sz w:val="24"/>
              </w:rPr>
              <w:t xml:space="preserve">37 Y he aquí, a medida que </w:t>
            </w:r>
            <w:r>
              <w:rPr>
                <w:rFonts w:ascii="Times New Roman" w:hAnsi="Times New Roman"/>
                <w:color w:val="000000"/>
                <w:sz w:val="24"/>
              </w:rPr>
              <w:t>el árbol empiece a crecer, diréis: Nutrámoslo con gran cuidado para que eche raíz, crezca y nos produzca fruto. Y he aquí, si lo cultiváis con mucho cuidado, echará raíz, y crecerá, y dará fruto.</w:t>
            </w:r>
          </w:p>
        </w:tc>
      </w:tr>
      <w:tr w:rsidR="007F6489" w14:paraId="0E454339" w14:textId="77777777">
        <w:tc>
          <w:tcPr>
            <w:tcW w:w="5544" w:type="dxa"/>
            <w:tcBorders>
              <w:top w:val="nil"/>
              <w:left w:val="nil"/>
              <w:bottom w:val="nil"/>
              <w:right w:val="single" w:sz="4" w:space="0" w:color="auto"/>
            </w:tcBorders>
          </w:tcPr>
          <w:p w14:paraId="0B073779" w14:textId="77777777" w:rsidR="007F6489" w:rsidRDefault="00B84EF6">
            <w:pPr>
              <w:spacing w:after="80" w:line="240" w:lineRule="exact"/>
              <w:jc w:val="both"/>
            </w:pPr>
            <w:r>
              <w:rPr>
                <w:rFonts w:ascii="Times New Roman" w:hAnsi="Times New Roman"/>
                <w:color w:val="000000"/>
                <w:sz w:val="24"/>
              </w:rPr>
              <w:t>38 Aber wenn ihr den Baum vernachlässigt und euch keine Gedanken macht, wie er zu nähren sei, siehe, dann wird er keine Wurzeln bekommen; und wenn die Sonnenhitze kommt und ihn versengt, wird er verdorren, weil er keine Wurzeln hat, und ihr reißt ihn aus und werft ihn hinaus.</w:t>
            </w:r>
          </w:p>
        </w:tc>
        <w:tc>
          <w:tcPr>
            <w:tcW w:w="5544" w:type="dxa"/>
            <w:tcBorders>
              <w:top w:val="nil"/>
              <w:left w:val="single" w:sz="4" w:space="0" w:color="auto"/>
              <w:bottom w:val="nil"/>
              <w:right w:val="nil"/>
            </w:tcBorders>
          </w:tcPr>
          <w:p w14:paraId="2EE7D0E2" w14:textId="77777777" w:rsidR="007F6489" w:rsidRDefault="00B84EF6">
            <w:pPr>
              <w:spacing w:after="80" w:line="240" w:lineRule="exact"/>
              <w:jc w:val="both"/>
            </w:pPr>
            <w:r>
              <w:rPr>
                <w:rFonts w:ascii="Times New Roman" w:hAnsi="Times New Roman"/>
                <w:color w:val="000000"/>
                <w:sz w:val="24"/>
              </w:rPr>
              <w:t>38 Mas si desatendéis el árbol, y sois negligentes en nutrirlo, he aquí, no echará raíz; y cuando el calor del sol llegue y lo abrase, se secará porque no tiene raíz, y lo arrancaréis y lo echaréis fuera.</w:t>
            </w:r>
          </w:p>
        </w:tc>
      </w:tr>
      <w:tr w:rsidR="007F6489" w14:paraId="05972E89" w14:textId="77777777">
        <w:tc>
          <w:tcPr>
            <w:tcW w:w="5544" w:type="dxa"/>
            <w:tcBorders>
              <w:top w:val="nil"/>
              <w:left w:val="nil"/>
              <w:bottom w:val="nil"/>
              <w:right w:val="single" w:sz="4" w:space="0" w:color="auto"/>
            </w:tcBorders>
          </w:tcPr>
          <w:p w14:paraId="1230A260" w14:textId="77777777" w:rsidR="007F6489" w:rsidRDefault="00B84EF6">
            <w:pPr>
              <w:spacing w:after="80" w:line="240" w:lineRule="exact"/>
              <w:jc w:val="both"/>
            </w:pPr>
            <w:r>
              <w:rPr>
                <w:rFonts w:ascii="Times New Roman" w:hAnsi="Times New Roman"/>
                <w:color w:val="000000"/>
                <w:sz w:val="24"/>
              </w:rPr>
              <w:t>39 Nun kommt dies nicht daher, dass das Samenkorn nicht gut war, auch nicht daher, dass die Frucht davon nicht wünschenswert wäre, sondern es kommt, weil euer Boden unfruchtbar ist und ihr den Baum nicht nähren wollt; darum könnt ihr die Frucht davon nicht haben.</w:t>
            </w:r>
          </w:p>
        </w:tc>
        <w:tc>
          <w:tcPr>
            <w:tcW w:w="5544" w:type="dxa"/>
            <w:tcBorders>
              <w:top w:val="nil"/>
              <w:left w:val="single" w:sz="4" w:space="0" w:color="auto"/>
              <w:bottom w:val="nil"/>
              <w:right w:val="nil"/>
            </w:tcBorders>
          </w:tcPr>
          <w:p w14:paraId="6ED1E6FB" w14:textId="77777777" w:rsidR="007F6489" w:rsidRDefault="00B84EF6">
            <w:pPr>
              <w:spacing w:after="80" w:line="240" w:lineRule="exact"/>
              <w:jc w:val="both"/>
            </w:pPr>
            <w:r>
              <w:rPr>
                <w:rFonts w:ascii="Times New Roman" w:hAnsi="Times New Roman"/>
                <w:color w:val="000000"/>
                <w:sz w:val="24"/>
              </w:rPr>
              <w:t>39 Y esto no es porque la semilla no haya sido buena, ni tampoco es porque su fruto no sea deseable; sino porque vuestro terreno es estéril y no queréis nutrir el árbol; por tanto, no podréis obtener su fruto.</w:t>
            </w:r>
          </w:p>
        </w:tc>
      </w:tr>
      <w:tr w:rsidR="007F6489" w14:paraId="6B6AFEF0" w14:textId="77777777">
        <w:tc>
          <w:tcPr>
            <w:tcW w:w="5544" w:type="dxa"/>
            <w:tcBorders>
              <w:top w:val="nil"/>
              <w:left w:val="nil"/>
              <w:bottom w:val="nil"/>
              <w:right w:val="single" w:sz="4" w:space="0" w:color="auto"/>
            </w:tcBorders>
          </w:tcPr>
          <w:p w14:paraId="13E10148" w14:textId="77777777" w:rsidR="007F6489" w:rsidRDefault="00B84EF6">
            <w:pPr>
              <w:spacing w:after="80" w:line="240" w:lineRule="exact"/>
              <w:jc w:val="both"/>
            </w:pPr>
            <w:r>
              <w:rPr>
                <w:rFonts w:ascii="Times New Roman" w:hAnsi="Times New Roman"/>
                <w:color w:val="000000"/>
                <w:sz w:val="24"/>
              </w:rPr>
              <w:t>40 Und so könnt ihr, wenn ihr nicht das Wort nährt und mit gläubigem Auge nach seiner Frucht ausschaut, niemals die Frucht vom Baum des Lebens pflücken.</w:t>
            </w:r>
          </w:p>
        </w:tc>
        <w:tc>
          <w:tcPr>
            <w:tcW w:w="5544" w:type="dxa"/>
            <w:tcBorders>
              <w:top w:val="nil"/>
              <w:left w:val="single" w:sz="4" w:space="0" w:color="auto"/>
              <w:bottom w:val="nil"/>
              <w:right w:val="nil"/>
            </w:tcBorders>
          </w:tcPr>
          <w:p w14:paraId="39FAF3E2" w14:textId="77777777" w:rsidR="007F6489" w:rsidRDefault="00B84EF6">
            <w:pPr>
              <w:spacing w:after="80" w:line="240" w:lineRule="exact"/>
              <w:jc w:val="both"/>
            </w:pPr>
            <w:r>
              <w:rPr>
                <w:rFonts w:ascii="Times New Roman" w:hAnsi="Times New Roman"/>
                <w:color w:val="000000"/>
                <w:sz w:val="24"/>
              </w:rPr>
              <w:t>40 Y por lo mismo, si no cultiváis la palabra, mirando hacia adelante con el ojo de la fe a su fruto, nunca podréis recoger el fruto del árbol de la vida.</w:t>
            </w:r>
          </w:p>
        </w:tc>
      </w:tr>
      <w:tr w:rsidR="007F6489" w14:paraId="73193E0C" w14:textId="77777777">
        <w:tc>
          <w:tcPr>
            <w:tcW w:w="5544" w:type="dxa"/>
            <w:tcBorders>
              <w:top w:val="nil"/>
              <w:left w:val="nil"/>
              <w:bottom w:val="nil"/>
              <w:right w:val="single" w:sz="4" w:space="0" w:color="auto"/>
            </w:tcBorders>
          </w:tcPr>
          <w:p w14:paraId="02C3353A" w14:textId="77777777" w:rsidR="007F6489" w:rsidRDefault="00B84EF6">
            <w:pPr>
              <w:spacing w:after="80" w:line="240" w:lineRule="exact"/>
              <w:jc w:val="both"/>
            </w:pPr>
            <w:r>
              <w:rPr>
                <w:rFonts w:ascii="Times New Roman" w:hAnsi="Times New Roman"/>
                <w:color w:val="000000"/>
                <w:sz w:val="24"/>
              </w:rPr>
              <w:t>41 Aber wenn ihr das Wort nährt, ja, den Baum nährt, wenn er zu wachsen anfängt, durch euren Glauben, mit großem Eifer und mit Geduld, und nach seiner Frucht ausschaut, wird er Wurzel fassen; und siehe, es wird ein Baum sein, der zu immerwährendem Leben emporsprosst.</w:t>
            </w:r>
          </w:p>
        </w:tc>
        <w:tc>
          <w:tcPr>
            <w:tcW w:w="5544" w:type="dxa"/>
            <w:tcBorders>
              <w:top w:val="nil"/>
              <w:left w:val="single" w:sz="4" w:space="0" w:color="auto"/>
              <w:bottom w:val="nil"/>
              <w:right w:val="nil"/>
            </w:tcBorders>
          </w:tcPr>
          <w:p w14:paraId="15DDA540" w14:textId="77777777" w:rsidR="007F6489" w:rsidRDefault="00B84EF6">
            <w:pPr>
              <w:spacing w:after="80" w:line="240" w:lineRule="exact"/>
              <w:jc w:val="both"/>
            </w:pPr>
            <w:r>
              <w:rPr>
                <w:rFonts w:ascii="Times New Roman" w:hAnsi="Times New Roman"/>
                <w:color w:val="000000"/>
                <w:sz w:val="24"/>
              </w:rPr>
              <w:t>41 Pero si cultiváis la palabra, sí, y nutrís el árbol mientras empiece a crecer, mediante vuestra fe, con gran diligencia y con paciencia, mirando hacia adelante a su fruto, echará raíz; y he aquí, será un árbol que brotará para vida sempiterna.</w:t>
            </w:r>
          </w:p>
        </w:tc>
      </w:tr>
      <w:tr w:rsidR="007F6489" w14:paraId="635168F3" w14:textId="77777777">
        <w:tc>
          <w:tcPr>
            <w:tcW w:w="5544" w:type="dxa"/>
            <w:tcBorders>
              <w:top w:val="nil"/>
              <w:left w:val="nil"/>
              <w:bottom w:val="nil"/>
              <w:right w:val="single" w:sz="4" w:space="0" w:color="auto"/>
            </w:tcBorders>
          </w:tcPr>
          <w:p w14:paraId="2A6E533D" w14:textId="77777777" w:rsidR="007F6489" w:rsidRDefault="00B84EF6">
            <w:pPr>
              <w:spacing w:after="80" w:line="240" w:lineRule="exact"/>
              <w:jc w:val="both"/>
            </w:pPr>
            <w:r>
              <w:rPr>
                <w:rFonts w:ascii="Times New Roman" w:hAnsi="Times New Roman"/>
                <w:color w:val="000000"/>
                <w:sz w:val="24"/>
              </w:rPr>
              <w:t xml:space="preserve">42 Und wegen eures Eifers und eures Glaubens und eurer Geduld mit </w:t>
            </w:r>
            <w:r>
              <w:rPr>
                <w:rFonts w:ascii="Times New Roman" w:hAnsi="Times New Roman"/>
                <w:color w:val="000000"/>
                <w:sz w:val="24"/>
              </w:rPr>
              <w:t>dem Wort, es zu nähren, damit es in euch Wurzel fasse, siehe, da werdet ihr bald die Frucht davon pflücken, die höchst kostbar ist, die süßer als alles Süße ist und die weißer als alles Weiße ist, ja, und reiner als alles Reine; und ihr werdet euch an dieser Frucht laben, selbst bis ihr satt seid, sodass ihr nicht hungert, und auch dürsten werdet ihr nicht.</w:t>
            </w:r>
          </w:p>
        </w:tc>
        <w:tc>
          <w:tcPr>
            <w:tcW w:w="5544" w:type="dxa"/>
            <w:tcBorders>
              <w:top w:val="nil"/>
              <w:left w:val="single" w:sz="4" w:space="0" w:color="auto"/>
              <w:bottom w:val="nil"/>
              <w:right w:val="nil"/>
            </w:tcBorders>
          </w:tcPr>
          <w:p w14:paraId="657C0ED2" w14:textId="77777777" w:rsidR="007F6489" w:rsidRDefault="00B84EF6">
            <w:pPr>
              <w:spacing w:after="80" w:line="240" w:lineRule="exact"/>
              <w:jc w:val="both"/>
            </w:pPr>
            <w:r>
              <w:rPr>
                <w:rFonts w:ascii="Times New Roman" w:hAnsi="Times New Roman"/>
                <w:color w:val="000000"/>
                <w:sz w:val="24"/>
              </w:rPr>
              <w:t>42 Y a causa de vuestra diligencia, y vuestra fe y vuestra paciencia al nutrir la palabra para que eche raíz en vosotros, he aquí que con el tiempo recogeréis su fruto, el cual es sumamente precioso, y el cual es más dulce que todo lo dulce, y más blanco que todo lo blanco, sí, y más puro que todo lo puro; y comeréis de este fruto hasta quedar satisfechos, de modo que no tendréis hambre ni tendréis sed.</w:t>
            </w:r>
          </w:p>
        </w:tc>
      </w:tr>
      <w:tr w:rsidR="007F6489" w14:paraId="63987E79" w14:textId="77777777">
        <w:tc>
          <w:tcPr>
            <w:tcW w:w="5544" w:type="dxa"/>
            <w:tcBorders>
              <w:top w:val="nil"/>
              <w:left w:val="nil"/>
              <w:bottom w:val="nil"/>
              <w:right w:val="single" w:sz="4" w:space="0" w:color="auto"/>
            </w:tcBorders>
          </w:tcPr>
          <w:p w14:paraId="45342A3D" w14:textId="77777777" w:rsidR="007F6489" w:rsidRDefault="00B84EF6">
            <w:pPr>
              <w:spacing w:after="80" w:line="240" w:lineRule="exact"/>
              <w:jc w:val="both"/>
            </w:pPr>
            <w:r>
              <w:rPr>
                <w:rFonts w:ascii="Times New Roman" w:hAnsi="Times New Roman"/>
                <w:color w:val="000000"/>
                <w:sz w:val="24"/>
              </w:rPr>
              <w:t>43 Dann, meine Brüder, werdet ihr den Lohn für euren Glauben und Eifer und eure Geduld und Langmut ernten, da ihr gewartet habt, dass der Baum euch Frucht hervorbringt.</w:t>
            </w:r>
          </w:p>
        </w:tc>
        <w:tc>
          <w:tcPr>
            <w:tcW w:w="5544" w:type="dxa"/>
            <w:tcBorders>
              <w:top w:val="nil"/>
              <w:left w:val="single" w:sz="4" w:space="0" w:color="auto"/>
              <w:bottom w:val="nil"/>
              <w:right w:val="nil"/>
            </w:tcBorders>
          </w:tcPr>
          <w:p w14:paraId="7D453894" w14:textId="77777777" w:rsidR="007F6489" w:rsidRDefault="00B84EF6">
            <w:pPr>
              <w:spacing w:after="80" w:line="240" w:lineRule="exact"/>
              <w:jc w:val="both"/>
            </w:pPr>
            <w:r>
              <w:rPr>
                <w:rFonts w:ascii="Times New Roman" w:hAnsi="Times New Roman"/>
                <w:color w:val="000000"/>
                <w:sz w:val="24"/>
              </w:rPr>
              <w:t>43 Entonces, hermanos míos, segaréis el galardón de vuestra fe, y vuestra diligencia, y paciencia, y longanimidad, esperando que el árbol os dé fruto.</w:t>
            </w:r>
          </w:p>
        </w:tc>
      </w:tr>
    </w:tbl>
    <w:p w14:paraId="6C38D9C5"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53E6536" w14:textId="77777777">
        <w:tc>
          <w:tcPr>
            <w:tcW w:w="5544" w:type="dxa"/>
            <w:tcBorders>
              <w:top w:val="nil"/>
              <w:left w:val="nil"/>
              <w:bottom w:val="nil"/>
              <w:right w:val="single" w:sz="4" w:space="0" w:color="auto"/>
            </w:tcBorders>
          </w:tcPr>
          <w:p w14:paraId="5C075765" w14:textId="77777777" w:rsidR="007F6489" w:rsidRDefault="00B84EF6">
            <w:pPr>
              <w:spacing w:after="80" w:line="240" w:lineRule="exact"/>
              <w:jc w:val="center"/>
            </w:pPr>
            <w:r>
              <w:rPr>
                <w:rFonts w:ascii="Times New Roman" w:hAnsi="Times New Roman"/>
                <w:b/>
                <w:color w:val="000000"/>
                <w:sz w:val="24"/>
              </w:rPr>
              <w:t>KAPITEL 33</w:t>
            </w:r>
          </w:p>
        </w:tc>
        <w:tc>
          <w:tcPr>
            <w:tcW w:w="5544" w:type="dxa"/>
            <w:tcBorders>
              <w:top w:val="nil"/>
              <w:left w:val="single" w:sz="4" w:space="0" w:color="auto"/>
              <w:bottom w:val="nil"/>
              <w:right w:val="nil"/>
            </w:tcBorders>
          </w:tcPr>
          <w:p w14:paraId="20B0AF36" w14:textId="77777777" w:rsidR="007F6489" w:rsidRDefault="00B84EF6">
            <w:pPr>
              <w:spacing w:after="80" w:line="240" w:lineRule="exact"/>
              <w:jc w:val="center"/>
            </w:pPr>
            <w:r>
              <w:rPr>
                <w:rFonts w:ascii="Times New Roman" w:hAnsi="Times New Roman"/>
                <w:b/>
                <w:color w:val="000000"/>
                <w:sz w:val="24"/>
              </w:rPr>
              <w:t>CAPÍTULO 33</w:t>
            </w:r>
          </w:p>
        </w:tc>
      </w:tr>
      <w:tr w:rsidR="007F6489" w14:paraId="01019556" w14:textId="77777777">
        <w:tc>
          <w:tcPr>
            <w:tcW w:w="5544" w:type="dxa"/>
            <w:tcBorders>
              <w:top w:val="nil"/>
              <w:left w:val="nil"/>
              <w:bottom w:val="nil"/>
              <w:right w:val="single" w:sz="4" w:space="0" w:color="auto"/>
            </w:tcBorders>
          </w:tcPr>
          <w:p w14:paraId="35BDA41B" w14:textId="77777777" w:rsidR="007F6489" w:rsidRDefault="00B84EF6">
            <w:pPr>
              <w:spacing w:after="80" w:line="240" w:lineRule="exact"/>
              <w:jc w:val="both"/>
            </w:pPr>
            <w:r>
              <w:rPr>
                <w:rFonts w:ascii="Times New Roman" w:hAnsi="Times New Roman"/>
                <w:i/>
                <w:color w:val="000000"/>
                <w:sz w:val="24"/>
              </w:rPr>
              <w:t>Zenos lehrte, dass die Menschen überall beten und anbeten sollen und dass um des Sohnes willen Strafgerichte abgewendet werden – Zenoch lehrte, dass um des Sohnes willen Barmherzigkeit zuteilwird – Mose hatte in der Wildnis ein Sinnbild des Sohnes Gottes erhoben. Um 74 v. Chr.</w:t>
            </w:r>
          </w:p>
        </w:tc>
        <w:tc>
          <w:tcPr>
            <w:tcW w:w="5544" w:type="dxa"/>
            <w:tcBorders>
              <w:top w:val="nil"/>
              <w:left w:val="single" w:sz="4" w:space="0" w:color="auto"/>
              <w:bottom w:val="nil"/>
              <w:right w:val="nil"/>
            </w:tcBorders>
          </w:tcPr>
          <w:p w14:paraId="474D7155" w14:textId="77777777" w:rsidR="007F6489" w:rsidRDefault="00B84EF6">
            <w:pPr>
              <w:spacing w:after="80" w:line="240" w:lineRule="exact"/>
              <w:jc w:val="both"/>
            </w:pPr>
            <w:r>
              <w:rPr>
                <w:rFonts w:ascii="Times New Roman" w:hAnsi="Times New Roman"/>
                <w:i/>
                <w:color w:val="000000"/>
                <w:sz w:val="24"/>
              </w:rPr>
              <w:t>Zenós enseñó que los hombres deben orar y adorar en todo lugar, y que los juicios se apartan a causa del Hijo — Zenoc enseñó que la misericordia se concede a causa del Hijo — Moisés levantó en el desierto un símbolo del Hijo de Dios. Aproximadamente 74 a.C.</w:t>
            </w:r>
          </w:p>
        </w:tc>
      </w:tr>
      <w:tr w:rsidR="007F6489" w14:paraId="3A8912C4" w14:textId="77777777">
        <w:tc>
          <w:tcPr>
            <w:tcW w:w="5544" w:type="dxa"/>
            <w:tcBorders>
              <w:top w:val="nil"/>
              <w:left w:val="nil"/>
              <w:bottom w:val="nil"/>
              <w:right w:val="single" w:sz="4" w:space="0" w:color="auto"/>
            </w:tcBorders>
          </w:tcPr>
          <w:p w14:paraId="34CAB459" w14:textId="77777777" w:rsidR="007F6489" w:rsidRDefault="00B84EF6">
            <w:pPr>
              <w:spacing w:after="80" w:line="240" w:lineRule="exact"/>
              <w:jc w:val="both"/>
            </w:pPr>
            <w:r>
              <w:rPr>
                <w:rFonts w:ascii="Times New Roman" w:hAnsi="Times New Roman"/>
                <w:color w:val="000000"/>
                <w:sz w:val="24"/>
              </w:rPr>
              <w:t>1 Nachdem nun Alma diese Worte gesprochen hatte, sandten sie zu ihm hin und wollten wissen, ob sie an einen Gott glauben sollten, um diese Frucht, von der er gesprochen hatte, zu erlangen, oder wie sie das Samenkorn pflanzen sollten, nämlich das Wort, von dem er gesprochen hatte, das, wie er sagte, ihnen ins Herz gepflanzt werden musste, oder auf welche Weise sie anfangen sollten, ihren Glauben auszuüben.</w:t>
            </w:r>
          </w:p>
        </w:tc>
        <w:tc>
          <w:tcPr>
            <w:tcW w:w="5544" w:type="dxa"/>
            <w:tcBorders>
              <w:top w:val="nil"/>
              <w:left w:val="single" w:sz="4" w:space="0" w:color="auto"/>
              <w:bottom w:val="nil"/>
              <w:right w:val="nil"/>
            </w:tcBorders>
          </w:tcPr>
          <w:p w14:paraId="5F758556" w14:textId="77777777" w:rsidR="007F6489" w:rsidRDefault="00B84EF6">
            <w:pPr>
              <w:spacing w:after="80" w:line="240" w:lineRule="exact"/>
              <w:jc w:val="both"/>
            </w:pPr>
            <w:r>
              <w:rPr>
                <w:rFonts w:ascii="Times New Roman" w:hAnsi="Times New Roman"/>
                <w:color w:val="000000"/>
                <w:sz w:val="24"/>
              </w:rPr>
              <w:t>1 Y después que Alma hubo hablado estas palabras, le mandaron preguntar si habían de creer en un Dios para obtener este fruto del cual había hablado, o cómo debían sembrar la semilla, o sea, la palabra a que se había referido, la cual él dijo que debía sembrarse en sus corazones, o de qué manera debían empezar a ejercitar su fe.</w:t>
            </w:r>
          </w:p>
        </w:tc>
      </w:tr>
      <w:tr w:rsidR="007F6489" w14:paraId="7C2849BC" w14:textId="77777777">
        <w:tc>
          <w:tcPr>
            <w:tcW w:w="5544" w:type="dxa"/>
            <w:tcBorders>
              <w:top w:val="nil"/>
              <w:left w:val="nil"/>
              <w:bottom w:val="nil"/>
              <w:right w:val="single" w:sz="4" w:space="0" w:color="auto"/>
            </w:tcBorders>
          </w:tcPr>
          <w:p w14:paraId="37A1B52E" w14:textId="77777777" w:rsidR="007F6489" w:rsidRDefault="00B84EF6">
            <w:pPr>
              <w:spacing w:after="80" w:line="240" w:lineRule="exact"/>
              <w:jc w:val="both"/>
            </w:pPr>
            <w:r>
              <w:rPr>
                <w:rFonts w:ascii="Times New Roman" w:hAnsi="Times New Roman"/>
                <w:color w:val="000000"/>
                <w:sz w:val="24"/>
              </w:rPr>
              <w:t xml:space="preserve">2 Und Alma sprach zu ihnen: Siehe, ihr habt gesagt, ihr könntet euren Gott nicht anbeten, weil ihr aus euren Synagogen ausgestoßen seid. Aber siehe, ich sage euch, </w:t>
            </w:r>
            <w:r>
              <w:rPr>
                <w:rFonts w:ascii="Times New Roman" w:hAnsi="Times New Roman"/>
                <w:color w:val="000000"/>
                <w:sz w:val="24"/>
              </w:rPr>
              <w:t>wenn ihr meint, ihr könntet Gott nicht anbeten, so irrt ihr sehr, und ihr solltet in den Schriften forschen; wenn ihr meint, sie hätten euch dies gelehrt, so versteht ihr sie nicht.</w:t>
            </w:r>
          </w:p>
        </w:tc>
        <w:tc>
          <w:tcPr>
            <w:tcW w:w="5544" w:type="dxa"/>
            <w:tcBorders>
              <w:top w:val="nil"/>
              <w:left w:val="single" w:sz="4" w:space="0" w:color="auto"/>
              <w:bottom w:val="nil"/>
              <w:right w:val="nil"/>
            </w:tcBorders>
          </w:tcPr>
          <w:p w14:paraId="51B08698" w14:textId="77777777" w:rsidR="007F6489" w:rsidRDefault="00B84EF6">
            <w:pPr>
              <w:spacing w:after="80" w:line="240" w:lineRule="exact"/>
              <w:jc w:val="both"/>
            </w:pPr>
            <w:r>
              <w:rPr>
                <w:rFonts w:ascii="Times New Roman" w:hAnsi="Times New Roman"/>
                <w:color w:val="000000"/>
                <w:sz w:val="24"/>
              </w:rPr>
              <w:t>2 Y Alma les dijo: He aquí, habéis dicho que no podéis adorar a vuestro Dios porque sois echados de vuestras sinagogas. Mas he aquí, os digo que si suponéis que no podéis adorar a Dios, os equivocáis gravemente, y debéis escudriñar las Escrituras; si suponéis que esto es lo que os han enseñado, es que no las entendéis.</w:t>
            </w:r>
          </w:p>
        </w:tc>
      </w:tr>
      <w:tr w:rsidR="007F6489" w14:paraId="33F0205E" w14:textId="77777777">
        <w:tc>
          <w:tcPr>
            <w:tcW w:w="5544" w:type="dxa"/>
            <w:tcBorders>
              <w:top w:val="nil"/>
              <w:left w:val="nil"/>
              <w:bottom w:val="nil"/>
              <w:right w:val="single" w:sz="4" w:space="0" w:color="auto"/>
            </w:tcBorders>
          </w:tcPr>
          <w:p w14:paraId="30A1AD4E" w14:textId="77777777" w:rsidR="007F6489" w:rsidRDefault="00B84EF6">
            <w:pPr>
              <w:spacing w:after="80" w:line="240" w:lineRule="exact"/>
              <w:jc w:val="both"/>
            </w:pPr>
            <w:r>
              <w:rPr>
                <w:rFonts w:ascii="Times New Roman" w:hAnsi="Times New Roman"/>
                <w:color w:val="000000"/>
                <w:sz w:val="24"/>
              </w:rPr>
              <w:t>3 Erinnert ihr euch, das gelesen zu haben, was Zenos, der Prophet in alter Zeit, in Bezug auf Gebet und Anbetung gesagt hat?</w:t>
            </w:r>
          </w:p>
        </w:tc>
        <w:tc>
          <w:tcPr>
            <w:tcW w:w="5544" w:type="dxa"/>
            <w:tcBorders>
              <w:top w:val="nil"/>
              <w:left w:val="single" w:sz="4" w:space="0" w:color="auto"/>
              <w:bottom w:val="nil"/>
              <w:right w:val="nil"/>
            </w:tcBorders>
          </w:tcPr>
          <w:p w14:paraId="4582547D" w14:textId="77777777" w:rsidR="007F6489" w:rsidRDefault="00B84EF6">
            <w:pPr>
              <w:spacing w:after="80" w:line="240" w:lineRule="exact"/>
              <w:jc w:val="both"/>
            </w:pPr>
            <w:r>
              <w:rPr>
                <w:rFonts w:ascii="Times New Roman" w:hAnsi="Times New Roman"/>
                <w:color w:val="000000"/>
                <w:sz w:val="24"/>
              </w:rPr>
              <w:t>3 ¿No recordáis haber leído lo que Zenós, el profeta de la antigüedad, ha dicho concerniente a la oración o adoración?</w:t>
            </w:r>
          </w:p>
        </w:tc>
      </w:tr>
      <w:tr w:rsidR="007F6489" w14:paraId="76A97D1C" w14:textId="77777777">
        <w:tc>
          <w:tcPr>
            <w:tcW w:w="5544" w:type="dxa"/>
            <w:tcBorders>
              <w:top w:val="nil"/>
              <w:left w:val="nil"/>
              <w:bottom w:val="nil"/>
              <w:right w:val="single" w:sz="4" w:space="0" w:color="auto"/>
            </w:tcBorders>
          </w:tcPr>
          <w:p w14:paraId="1E1691A3" w14:textId="77777777" w:rsidR="007F6489" w:rsidRDefault="00B84EF6">
            <w:pPr>
              <w:spacing w:after="80" w:line="240" w:lineRule="exact"/>
              <w:jc w:val="both"/>
            </w:pPr>
            <w:r>
              <w:rPr>
                <w:rFonts w:ascii="Times New Roman" w:hAnsi="Times New Roman"/>
                <w:color w:val="000000"/>
                <w:sz w:val="24"/>
              </w:rPr>
              <w:t>4 Denn er hat gesagt: Du bist barmherzig, o Gott, denn du hast mein Gebet vernommen, selbst als ich in der Wildnis war; ja, du warst barmherzig, als ich wegen denen gebetet habe, die meine Feinde waren, und du hast sie mir zugewendet.</w:t>
            </w:r>
          </w:p>
        </w:tc>
        <w:tc>
          <w:tcPr>
            <w:tcW w:w="5544" w:type="dxa"/>
            <w:tcBorders>
              <w:top w:val="nil"/>
              <w:left w:val="single" w:sz="4" w:space="0" w:color="auto"/>
              <w:bottom w:val="nil"/>
              <w:right w:val="nil"/>
            </w:tcBorders>
          </w:tcPr>
          <w:p w14:paraId="62DDEBBC" w14:textId="77777777" w:rsidR="007F6489" w:rsidRDefault="00B84EF6">
            <w:pPr>
              <w:spacing w:after="80" w:line="240" w:lineRule="exact"/>
              <w:jc w:val="both"/>
            </w:pPr>
            <w:r>
              <w:rPr>
                <w:rFonts w:ascii="Times New Roman" w:hAnsi="Times New Roman"/>
                <w:color w:val="000000"/>
                <w:sz w:val="24"/>
              </w:rPr>
              <w:t>4 Porque dijo: Eres misericordioso, ¡oh Dios!, porque has oído mi oración, aun cuando me hallaba en el desierto; sí, fuiste misericordioso cuando oré concerniente a aquellos que eran mis enemigos, y tú los volviste a mí.</w:t>
            </w:r>
          </w:p>
        </w:tc>
      </w:tr>
      <w:tr w:rsidR="007F6489" w14:paraId="1DC28DEA" w14:textId="77777777">
        <w:tc>
          <w:tcPr>
            <w:tcW w:w="5544" w:type="dxa"/>
            <w:tcBorders>
              <w:top w:val="nil"/>
              <w:left w:val="nil"/>
              <w:bottom w:val="nil"/>
              <w:right w:val="single" w:sz="4" w:space="0" w:color="auto"/>
            </w:tcBorders>
          </w:tcPr>
          <w:p w14:paraId="5F319800" w14:textId="77777777" w:rsidR="007F6489" w:rsidRDefault="00B84EF6">
            <w:pPr>
              <w:spacing w:after="80" w:line="240" w:lineRule="exact"/>
              <w:jc w:val="both"/>
            </w:pPr>
            <w:r>
              <w:rPr>
                <w:rFonts w:ascii="Times New Roman" w:hAnsi="Times New Roman"/>
                <w:color w:val="000000"/>
                <w:sz w:val="24"/>
              </w:rPr>
              <w:t>5 Ja, o Gott, und du warst barmherzig zu mir, als ich dich auf meinem Felde angerufen habe, als ich in meinem Gebet zu dir gerufen habe, und du hast mich vernommen.</w:t>
            </w:r>
          </w:p>
        </w:tc>
        <w:tc>
          <w:tcPr>
            <w:tcW w:w="5544" w:type="dxa"/>
            <w:tcBorders>
              <w:top w:val="nil"/>
              <w:left w:val="single" w:sz="4" w:space="0" w:color="auto"/>
              <w:bottom w:val="nil"/>
              <w:right w:val="nil"/>
            </w:tcBorders>
          </w:tcPr>
          <w:p w14:paraId="0CA12985" w14:textId="77777777" w:rsidR="007F6489" w:rsidRDefault="00B84EF6">
            <w:pPr>
              <w:spacing w:after="80" w:line="240" w:lineRule="exact"/>
              <w:jc w:val="both"/>
            </w:pPr>
            <w:r>
              <w:rPr>
                <w:rFonts w:ascii="Times New Roman" w:hAnsi="Times New Roman"/>
                <w:color w:val="000000"/>
                <w:sz w:val="24"/>
              </w:rPr>
              <w:t>5 Sí, ¡oh Dios!, y fuiste misericordioso conmigo cuando te invoqué en mi campo, cuando clamé a ti en mi oración, y tú me oíste.</w:t>
            </w:r>
          </w:p>
        </w:tc>
      </w:tr>
      <w:tr w:rsidR="007F6489" w14:paraId="3AEB38D4" w14:textId="77777777">
        <w:tc>
          <w:tcPr>
            <w:tcW w:w="5544" w:type="dxa"/>
            <w:tcBorders>
              <w:top w:val="nil"/>
              <w:left w:val="nil"/>
              <w:bottom w:val="nil"/>
              <w:right w:val="single" w:sz="4" w:space="0" w:color="auto"/>
            </w:tcBorders>
          </w:tcPr>
          <w:p w14:paraId="4BCAFF22" w14:textId="77777777" w:rsidR="007F6489" w:rsidRDefault="00B84EF6">
            <w:pPr>
              <w:spacing w:after="80" w:line="240" w:lineRule="exact"/>
              <w:jc w:val="both"/>
            </w:pPr>
            <w:r>
              <w:rPr>
                <w:rFonts w:ascii="Times New Roman" w:hAnsi="Times New Roman"/>
                <w:color w:val="000000"/>
                <w:sz w:val="24"/>
              </w:rPr>
              <w:t>6 Und abermals, o Gott, als ich zu meinem Haus ging, hast du mich in meinem Beten vernommen.</w:t>
            </w:r>
          </w:p>
        </w:tc>
        <w:tc>
          <w:tcPr>
            <w:tcW w:w="5544" w:type="dxa"/>
            <w:tcBorders>
              <w:top w:val="nil"/>
              <w:left w:val="single" w:sz="4" w:space="0" w:color="auto"/>
              <w:bottom w:val="nil"/>
              <w:right w:val="nil"/>
            </w:tcBorders>
          </w:tcPr>
          <w:p w14:paraId="45AA8CE0" w14:textId="77777777" w:rsidR="007F6489" w:rsidRDefault="00B84EF6">
            <w:pPr>
              <w:spacing w:after="80" w:line="240" w:lineRule="exact"/>
              <w:jc w:val="both"/>
            </w:pPr>
            <w:r>
              <w:rPr>
                <w:rFonts w:ascii="Times New Roman" w:hAnsi="Times New Roman"/>
                <w:color w:val="000000"/>
                <w:sz w:val="24"/>
              </w:rPr>
              <w:t>6 Y además, ¡oh Dios!, cuando volví a mi casa, me oíste en mi oración.</w:t>
            </w:r>
          </w:p>
        </w:tc>
      </w:tr>
      <w:tr w:rsidR="007F6489" w14:paraId="198170D2" w14:textId="77777777">
        <w:tc>
          <w:tcPr>
            <w:tcW w:w="5544" w:type="dxa"/>
            <w:tcBorders>
              <w:top w:val="nil"/>
              <w:left w:val="nil"/>
              <w:bottom w:val="nil"/>
              <w:right w:val="single" w:sz="4" w:space="0" w:color="auto"/>
            </w:tcBorders>
          </w:tcPr>
          <w:p w14:paraId="6CEFF37B" w14:textId="77777777" w:rsidR="007F6489" w:rsidRDefault="00B84EF6">
            <w:pPr>
              <w:spacing w:after="80" w:line="240" w:lineRule="exact"/>
              <w:jc w:val="both"/>
            </w:pPr>
            <w:r>
              <w:rPr>
                <w:rFonts w:ascii="Times New Roman" w:hAnsi="Times New Roman"/>
                <w:color w:val="000000"/>
                <w:sz w:val="24"/>
              </w:rPr>
              <w:t>7 Und als ich in meine Kammer ging, o Herr, und zu dir gebetet habe, hast du mich vernommen.</w:t>
            </w:r>
          </w:p>
        </w:tc>
        <w:tc>
          <w:tcPr>
            <w:tcW w:w="5544" w:type="dxa"/>
            <w:tcBorders>
              <w:top w:val="nil"/>
              <w:left w:val="single" w:sz="4" w:space="0" w:color="auto"/>
              <w:bottom w:val="nil"/>
              <w:right w:val="nil"/>
            </w:tcBorders>
          </w:tcPr>
          <w:p w14:paraId="4C5CA70D" w14:textId="77777777" w:rsidR="007F6489" w:rsidRDefault="00B84EF6">
            <w:pPr>
              <w:spacing w:after="80" w:line="240" w:lineRule="exact"/>
              <w:jc w:val="both"/>
            </w:pPr>
            <w:r>
              <w:rPr>
                <w:rFonts w:ascii="Times New Roman" w:hAnsi="Times New Roman"/>
                <w:color w:val="000000"/>
                <w:sz w:val="24"/>
              </w:rPr>
              <w:t>7 Y cuando entré en mi aposento y oré a ti, ¡oh Señor!, tú me oíste.</w:t>
            </w:r>
          </w:p>
        </w:tc>
      </w:tr>
      <w:tr w:rsidR="007F6489" w14:paraId="1DF8DF2B" w14:textId="77777777">
        <w:tc>
          <w:tcPr>
            <w:tcW w:w="5544" w:type="dxa"/>
            <w:tcBorders>
              <w:top w:val="nil"/>
              <w:left w:val="nil"/>
              <w:bottom w:val="nil"/>
              <w:right w:val="single" w:sz="4" w:space="0" w:color="auto"/>
            </w:tcBorders>
          </w:tcPr>
          <w:p w14:paraId="15D1ECA0" w14:textId="77777777" w:rsidR="007F6489" w:rsidRDefault="00B84EF6">
            <w:pPr>
              <w:spacing w:after="80" w:line="240" w:lineRule="exact"/>
              <w:jc w:val="both"/>
            </w:pPr>
            <w:r>
              <w:rPr>
                <w:rFonts w:ascii="Times New Roman" w:hAnsi="Times New Roman"/>
                <w:color w:val="000000"/>
                <w:sz w:val="24"/>
              </w:rPr>
              <w:t>8 Ja, du bist barmherzig zu deinen Kindern, wenn sie zu dir rufen, um von dir und nicht von Menschen vernommen zu werden, und du wirst sie vernehmen.</w:t>
            </w:r>
          </w:p>
        </w:tc>
        <w:tc>
          <w:tcPr>
            <w:tcW w:w="5544" w:type="dxa"/>
            <w:tcBorders>
              <w:top w:val="nil"/>
              <w:left w:val="single" w:sz="4" w:space="0" w:color="auto"/>
              <w:bottom w:val="nil"/>
              <w:right w:val="nil"/>
            </w:tcBorders>
          </w:tcPr>
          <w:p w14:paraId="316F82C7" w14:textId="77777777" w:rsidR="007F6489" w:rsidRDefault="00B84EF6">
            <w:pPr>
              <w:spacing w:after="80" w:line="240" w:lineRule="exact"/>
              <w:jc w:val="both"/>
            </w:pPr>
            <w:r>
              <w:rPr>
                <w:rFonts w:ascii="Times New Roman" w:hAnsi="Times New Roman"/>
                <w:color w:val="000000"/>
                <w:sz w:val="24"/>
              </w:rPr>
              <w:t>8 Sí, eres misericordioso con tus hijos, cuando te invocan para ser oídos de ti, y no de los hombres; y tú los oirás.</w:t>
            </w:r>
          </w:p>
        </w:tc>
      </w:tr>
      <w:tr w:rsidR="007F6489" w14:paraId="73212767" w14:textId="77777777">
        <w:tc>
          <w:tcPr>
            <w:tcW w:w="5544" w:type="dxa"/>
            <w:tcBorders>
              <w:top w:val="nil"/>
              <w:left w:val="nil"/>
              <w:bottom w:val="nil"/>
              <w:right w:val="single" w:sz="4" w:space="0" w:color="auto"/>
            </w:tcBorders>
          </w:tcPr>
          <w:p w14:paraId="6F96240C" w14:textId="77777777" w:rsidR="007F6489" w:rsidRDefault="00B84EF6">
            <w:pPr>
              <w:spacing w:after="80" w:line="240" w:lineRule="exact"/>
              <w:jc w:val="both"/>
            </w:pPr>
            <w:r>
              <w:rPr>
                <w:rFonts w:ascii="Times New Roman" w:hAnsi="Times New Roman"/>
                <w:color w:val="000000"/>
                <w:sz w:val="24"/>
              </w:rPr>
              <w:t>9 Ja, o Gott, du bist barmherzig zu mir gewesen und hast mein Rufen inmitten deiner Versammlungen vernommen.</w:t>
            </w:r>
          </w:p>
        </w:tc>
        <w:tc>
          <w:tcPr>
            <w:tcW w:w="5544" w:type="dxa"/>
            <w:tcBorders>
              <w:top w:val="nil"/>
              <w:left w:val="single" w:sz="4" w:space="0" w:color="auto"/>
              <w:bottom w:val="nil"/>
              <w:right w:val="nil"/>
            </w:tcBorders>
          </w:tcPr>
          <w:p w14:paraId="6DF1DFBC" w14:textId="77777777" w:rsidR="007F6489" w:rsidRDefault="00B84EF6">
            <w:pPr>
              <w:spacing w:after="80" w:line="240" w:lineRule="exact"/>
              <w:jc w:val="both"/>
            </w:pPr>
            <w:r>
              <w:rPr>
                <w:rFonts w:ascii="Times New Roman" w:hAnsi="Times New Roman"/>
                <w:color w:val="000000"/>
                <w:sz w:val="24"/>
              </w:rPr>
              <w:t xml:space="preserve">9 Sí, ¡oh Dios!, tú has sido misericordioso conmigo y has oído mis súplicas en medio de tus </w:t>
            </w:r>
            <w:r>
              <w:rPr>
                <w:rFonts w:ascii="Times New Roman" w:hAnsi="Times New Roman"/>
                <w:color w:val="000000"/>
                <w:sz w:val="24"/>
              </w:rPr>
              <w:t>congregaciones.</w:t>
            </w:r>
          </w:p>
        </w:tc>
      </w:tr>
      <w:tr w:rsidR="007F6489" w14:paraId="33869CF7" w14:textId="77777777">
        <w:tc>
          <w:tcPr>
            <w:tcW w:w="5544" w:type="dxa"/>
            <w:tcBorders>
              <w:top w:val="nil"/>
              <w:left w:val="nil"/>
              <w:bottom w:val="nil"/>
              <w:right w:val="single" w:sz="4" w:space="0" w:color="auto"/>
            </w:tcBorders>
          </w:tcPr>
          <w:p w14:paraId="59F1A136" w14:textId="77777777" w:rsidR="007F6489" w:rsidRDefault="00B84EF6">
            <w:pPr>
              <w:spacing w:after="80" w:line="240" w:lineRule="exact"/>
              <w:jc w:val="both"/>
            </w:pPr>
            <w:r>
              <w:rPr>
                <w:rFonts w:ascii="Times New Roman" w:hAnsi="Times New Roman"/>
                <w:color w:val="000000"/>
                <w:sz w:val="24"/>
              </w:rPr>
              <w:t>10 Ja, und du hast mich auch vernommen, als ich ausgestoßen war und von meinen Feinden verachtet war; ja, du hast mein Rufen vernommen und warst zornig auf meine Feinde, und du hast sie in deinem Zorn mit schneller Zerschlagung heimgesucht.</w:t>
            </w:r>
          </w:p>
        </w:tc>
        <w:tc>
          <w:tcPr>
            <w:tcW w:w="5544" w:type="dxa"/>
            <w:tcBorders>
              <w:top w:val="nil"/>
              <w:left w:val="single" w:sz="4" w:space="0" w:color="auto"/>
              <w:bottom w:val="nil"/>
              <w:right w:val="nil"/>
            </w:tcBorders>
          </w:tcPr>
          <w:p w14:paraId="25C28C21" w14:textId="77777777" w:rsidR="007F6489" w:rsidRDefault="00B84EF6">
            <w:pPr>
              <w:spacing w:after="80" w:line="240" w:lineRule="exact"/>
              <w:jc w:val="both"/>
            </w:pPr>
            <w:r>
              <w:rPr>
                <w:rFonts w:ascii="Times New Roman" w:hAnsi="Times New Roman"/>
                <w:color w:val="000000"/>
                <w:sz w:val="24"/>
              </w:rPr>
              <w:t>10 Sí, y también me has escuchado cuando mis enemigos me han desechado y despreciado; sí, oíste mis lamentos, y se encendió tu enojo contra mis enemigos, y los visitaste en tu ira con acelerada destrucción.</w:t>
            </w:r>
          </w:p>
        </w:tc>
      </w:tr>
      <w:tr w:rsidR="007F6489" w14:paraId="706EB556" w14:textId="77777777">
        <w:tc>
          <w:tcPr>
            <w:tcW w:w="5544" w:type="dxa"/>
            <w:tcBorders>
              <w:top w:val="nil"/>
              <w:left w:val="nil"/>
              <w:bottom w:val="nil"/>
              <w:right w:val="single" w:sz="4" w:space="0" w:color="auto"/>
            </w:tcBorders>
          </w:tcPr>
          <w:p w14:paraId="4E407470" w14:textId="77777777" w:rsidR="007F6489" w:rsidRDefault="00B84EF6">
            <w:pPr>
              <w:spacing w:after="80" w:line="240" w:lineRule="exact"/>
              <w:jc w:val="both"/>
            </w:pPr>
            <w:r>
              <w:rPr>
                <w:rFonts w:ascii="Times New Roman" w:hAnsi="Times New Roman"/>
                <w:color w:val="000000"/>
                <w:sz w:val="24"/>
              </w:rPr>
              <w:t>11 Und du hast mich um meiner Bedrängnisse und meiner Aufrichtigkeit willen vernommen; und es ist um deines Sohnes willen, dass du so barmherzig zu mir gewesen bist, darum will ich in all meinen Bedrängnissen zu dir rufen, denn in dir ist meine Freude; denn du hast deine Strafgerichte von mir abgewendet um deines Sohnes willen.</w:t>
            </w:r>
          </w:p>
        </w:tc>
        <w:tc>
          <w:tcPr>
            <w:tcW w:w="5544" w:type="dxa"/>
            <w:tcBorders>
              <w:top w:val="nil"/>
              <w:left w:val="single" w:sz="4" w:space="0" w:color="auto"/>
              <w:bottom w:val="nil"/>
              <w:right w:val="nil"/>
            </w:tcBorders>
          </w:tcPr>
          <w:p w14:paraId="19BFDC2F" w14:textId="77777777" w:rsidR="007F6489" w:rsidRDefault="00B84EF6">
            <w:pPr>
              <w:spacing w:after="80" w:line="240" w:lineRule="exact"/>
              <w:jc w:val="both"/>
            </w:pPr>
            <w:r>
              <w:rPr>
                <w:rFonts w:ascii="Times New Roman" w:hAnsi="Times New Roman"/>
                <w:color w:val="000000"/>
                <w:sz w:val="24"/>
              </w:rPr>
              <w:t>11 Y me oíste por motivo de mis aflicciones y mi sinceridad; y es a causa de tu Hijo que has sido tan misericordioso conmigo; por tanto, clamaré a ti en todas mis aflicciones, porque en ti está mi gozo; pues a causa de tu Hijo has apartado tus juicios de mí.</w:t>
            </w:r>
          </w:p>
        </w:tc>
      </w:tr>
      <w:tr w:rsidR="007F6489" w14:paraId="06BE954C" w14:textId="77777777">
        <w:tc>
          <w:tcPr>
            <w:tcW w:w="5544" w:type="dxa"/>
            <w:tcBorders>
              <w:top w:val="nil"/>
              <w:left w:val="nil"/>
              <w:bottom w:val="nil"/>
              <w:right w:val="single" w:sz="4" w:space="0" w:color="auto"/>
            </w:tcBorders>
          </w:tcPr>
          <w:p w14:paraId="622FA245" w14:textId="77777777" w:rsidR="007F6489" w:rsidRDefault="00B84EF6">
            <w:pPr>
              <w:spacing w:after="80" w:line="240" w:lineRule="exact"/>
              <w:jc w:val="both"/>
            </w:pPr>
            <w:r>
              <w:rPr>
                <w:rFonts w:ascii="Times New Roman" w:hAnsi="Times New Roman"/>
                <w:color w:val="000000"/>
                <w:sz w:val="24"/>
              </w:rPr>
              <w:t>12 Und nun sprach Alma zu ihnen: Glaubt ihr an diese Schriften, die von denen vor alters geschrieben worden sind?</w:t>
            </w:r>
          </w:p>
        </w:tc>
        <w:tc>
          <w:tcPr>
            <w:tcW w:w="5544" w:type="dxa"/>
            <w:tcBorders>
              <w:top w:val="nil"/>
              <w:left w:val="single" w:sz="4" w:space="0" w:color="auto"/>
              <w:bottom w:val="nil"/>
              <w:right w:val="nil"/>
            </w:tcBorders>
          </w:tcPr>
          <w:p w14:paraId="58711EFC" w14:textId="77777777" w:rsidR="007F6489" w:rsidRDefault="00B84EF6">
            <w:pPr>
              <w:spacing w:after="80" w:line="240" w:lineRule="exact"/>
              <w:jc w:val="both"/>
            </w:pPr>
            <w:r>
              <w:rPr>
                <w:rFonts w:ascii="Times New Roman" w:hAnsi="Times New Roman"/>
                <w:color w:val="000000"/>
                <w:sz w:val="24"/>
              </w:rPr>
              <w:t>12 Y entonces les dijo Alma: ¿Creéis estas Escrituras que los antiguos escribieron?</w:t>
            </w:r>
          </w:p>
        </w:tc>
      </w:tr>
      <w:tr w:rsidR="007F6489" w14:paraId="516304FF" w14:textId="77777777">
        <w:tc>
          <w:tcPr>
            <w:tcW w:w="5544" w:type="dxa"/>
            <w:tcBorders>
              <w:top w:val="nil"/>
              <w:left w:val="nil"/>
              <w:bottom w:val="nil"/>
              <w:right w:val="single" w:sz="4" w:space="0" w:color="auto"/>
            </w:tcBorders>
          </w:tcPr>
          <w:p w14:paraId="58723FBA" w14:textId="77777777" w:rsidR="007F6489" w:rsidRDefault="00B84EF6">
            <w:pPr>
              <w:spacing w:after="80" w:line="240" w:lineRule="exact"/>
              <w:jc w:val="both"/>
            </w:pPr>
            <w:r>
              <w:rPr>
                <w:rFonts w:ascii="Times New Roman" w:hAnsi="Times New Roman"/>
                <w:color w:val="000000"/>
                <w:sz w:val="24"/>
              </w:rPr>
              <w:t xml:space="preserve">13 Siehe, wenn ja, so </w:t>
            </w:r>
            <w:r>
              <w:rPr>
                <w:rFonts w:ascii="Times New Roman" w:hAnsi="Times New Roman"/>
                <w:color w:val="000000"/>
                <w:sz w:val="24"/>
              </w:rPr>
              <w:t>müsst ihr glauben, was Zenos gesagt hat; denn siehe, er hat gesagt: Du hast deine Strafgerichte abgewendet um deines Sohnes willen.</w:t>
            </w:r>
          </w:p>
        </w:tc>
        <w:tc>
          <w:tcPr>
            <w:tcW w:w="5544" w:type="dxa"/>
            <w:tcBorders>
              <w:top w:val="nil"/>
              <w:left w:val="single" w:sz="4" w:space="0" w:color="auto"/>
              <w:bottom w:val="nil"/>
              <w:right w:val="nil"/>
            </w:tcBorders>
          </w:tcPr>
          <w:p w14:paraId="3203A879" w14:textId="77777777" w:rsidR="007F6489" w:rsidRDefault="00B84EF6">
            <w:pPr>
              <w:spacing w:after="80" w:line="240" w:lineRule="exact"/>
              <w:jc w:val="both"/>
            </w:pPr>
            <w:r>
              <w:rPr>
                <w:rFonts w:ascii="Times New Roman" w:hAnsi="Times New Roman"/>
                <w:color w:val="000000"/>
                <w:sz w:val="24"/>
              </w:rPr>
              <w:t>13 He aquí, si las creéis, debéis creer lo que Zenós dijo; pues he aquí, declaró: A causa de tu Hijo has apartado tus juicios.</w:t>
            </w:r>
          </w:p>
        </w:tc>
      </w:tr>
      <w:tr w:rsidR="007F6489" w14:paraId="2DFCB1D5" w14:textId="77777777">
        <w:tc>
          <w:tcPr>
            <w:tcW w:w="5544" w:type="dxa"/>
            <w:tcBorders>
              <w:top w:val="nil"/>
              <w:left w:val="nil"/>
              <w:bottom w:val="nil"/>
              <w:right w:val="single" w:sz="4" w:space="0" w:color="auto"/>
            </w:tcBorders>
          </w:tcPr>
          <w:p w14:paraId="5EC378B6" w14:textId="77777777" w:rsidR="007F6489" w:rsidRDefault="00B84EF6">
            <w:pPr>
              <w:spacing w:after="80" w:line="240" w:lineRule="exact"/>
              <w:jc w:val="both"/>
            </w:pPr>
            <w:r>
              <w:rPr>
                <w:rFonts w:ascii="Times New Roman" w:hAnsi="Times New Roman"/>
                <w:color w:val="000000"/>
                <w:sz w:val="24"/>
              </w:rPr>
              <w:t>14 Nun siehe, meine Brüder, ich möchte fragen, ob ihr die Schriften gelesen habt? Wenn ja, wie könnt ihr dann nicht an den Sohn Gottes glauben?</w:t>
            </w:r>
          </w:p>
        </w:tc>
        <w:tc>
          <w:tcPr>
            <w:tcW w:w="5544" w:type="dxa"/>
            <w:tcBorders>
              <w:top w:val="nil"/>
              <w:left w:val="single" w:sz="4" w:space="0" w:color="auto"/>
              <w:bottom w:val="nil"/>
              <w:right w:val="nil"/>
            </w:tcBorders>
          </w:tcPr>
          <w:p w14:paraId="0BFAC24D" w14:textId="77777777" w:rsidR="007F6489" w:rsidRDefault="00B84EF6">
            <w:pPr>
              <w:spacing w:after="80" w:line="240" w:lineRule="exact"/>
              <w:jc w:val="both"/>
            </w:pPr>
            <w:r>
              <w:rPr>
                <w:rFonts w:ascii="Times New Roman" w:hAnsi="Times New Roman"/>
                <w:color w:val="000000"/>
                <w:sz w:val="24"/>
              </w:rPr>
              <w:t>14 Y ahora bien, hermanos míos, quisiera preguntar si habéis leído las Escrituras. Y si lo habéis hecho, ¿cómo podéis no creer en el Hijo de Dios?</w:t>
            </w:r>
          </w:p>
        </w:tc>
      </w:tr>
      <w:tr w:rsidR="007F6489" w14:paraId="4BDC29A3" w14:textId="77777777">
        <w:tc>
          <w:tcPr>
            <w:tcW w:w="5544" w:type="dxa"/>
            <w:tcBorders>
              <w:top w:val="nil"/>
              <w:left w:val="nil"/>
              <w:bottom w:val="nil"/>
              <w:right w:val="single" w:sz="4" w:space="0" w:color="auto"/>
            </w:tcBorders>
          </w:tcPr>
          <w:p w14:paraId="523EF226" w14:textId="77777777" w:rsidR="007F6489" w:rsidRDefault="00B84EF6">
            <w:pPr>
              <w:spacing w:after="80" w:line="240" w:lineRule="exact"/>
              <w:jc w:val="both"/>
            </w:pPr>
            <w:r>
              <w:rPr>
                <w:rFonts w:ascii="Times New Roman" w:hAnsi="Times New Roman"/>
                <w:color w:val="000000"/>
                <w:sz w:val="24"/>
              </w:rPr>
              <w:t>15 Denn es steht nicht geschrieben, dass allein Zenos davon gesprochen hat, sondern auch Zenoch hat davon gesprochen –</w:t>
            </w:r>
          </w:p>
        </w:tc>
        <w:tc>
          <w:tcPr>
            <w:tcW w:w="5544" w:type="dxa"/>
            <w:tcBorders>
              <w:top w:val="nil"/>
              <w:left w:val="single" w:sz="4" w:space="0" w:color="auto"/>
              <w:bottom w:val="nil"/>
              <w:right w:val="nil"/>
            </w:tcBorders>
          </w:tcPr>
          <w:p w14:paraId="53DC775E" w14:textId="77777777" w:rsidR="007F6489" w:rsidRDefault="00B84EF6">
            <w:pPr>
              <w:spacing w:after="80" w:line="240" w:lineRule="exact"/>
              <w:jc w:val="both"/>
            </w:pPr>
            <w:r>
              <w:rPr>
                <w:rFonts w:ascii="Times New Roman" w:hAnsi="Times New Roman"/>
                <w:color w:val="000000"/>
                <w:sz w:val="24"/>
              </w:rPr>
              <w:t xml:space="preserve">15 Porque no está escrito que solamente Zenós habló de estas cosas, sino también Zenoc habló de </w:t>
            </w:r>
            <w:r>
              <w:rPr>
                <w:rFonts w:ascii="Times New Roman" w:hAnsi="Times New Roman"/>
                <w:color w:val="000000"/>
                <w:sz w:val="24"/>
              </w:rPr>
              <w:t>ellas.</w:t>
            </w:r>
          </w:p>
        </w:tc>
      </w:tr>
      <w:tr w:rsidR="007F6489" w14:paraId="623916E4" w14:textId="77777777">
        <w:tc>
          <w:tcPr>
            <w:tcW w:w="5544" w:type="dxa"/>
            <w:tcBorders>
              <w:top w:val="nil"/>
              <w:left w:val="nil"/>
              <w:bottom w:val="nil"/>
              <w:right w:val="single" w:sz="4" w:space="0" w:color="auto"/>
            </w:tcBorders>
          </w:tcPr>
          <w:p w14:paraId="58363FE9" w14:textId="77777777" w:rsidR="007F6489" w:rsidRDefault="00B84EF6">
            <w:pPr>
              <w:spacing w:after="80" w:line="240" w:lineRule="exact"/>
              <w:jc w:val="both"/>
            </w:pPr>
            <w:r>
              <w:rPr>
                <w:rFonts w:ascii="Times New Roman" w:hAnsi="Times New Roman"/>
                <w:color w:val="000000"/>
                <w:sz w:val="24"/>
              </w:rPr>
              <w:t>16 denn siehe, er hat gesagt: Du bist zornig, o Herr, auf dieses Volk, weil es deine große Barmherzigkeit nicht verstehen will, die du ihm zuteilwerden lässt um deines Sohnes willen.</w:t>
            </w:r>
          </w:p>
        </w:tc>
        <w:tc>
          <w:tcPr>
            <w:tcW w:w="5544" w:type="dxa"/>
            <w:tcBorders>
              <w:top w:val="nil"/>
              <w:left w:val="single" w:sz="4" w:space="0" w:color="auto"/>
              <w:bottom w:val="nil"/>
              <w:right w:val="nil"/>
            </w:tcBorders>
          </w:tcPr>
          <w:p w14:paraId="343EA47D" w14:textId="77777777" w:rsidR="007F6489" w:rsidRDefault="00B84EF6">
            <w:pPr>
              <w:spacing w:after="80" w:line="240" w:lineRule="exact"/>
              <w:jc w:val="both"/>
            </w:pPr>
            <w:r>
              <w:rPr>
                <w:rFonts w:ascii="Times New Roman" w:hAnsi="Times New Roman"/>
                <w:color w:val="000000"/>
                <w:sz w:val="24"/>
              </w:rPr>
              <w:t>16 Pues he aquí que él dijo: Estás enojado, ¡oh Señor!, con los de este pueblo, porque no quieren comprender tus misericordias que les has concedido a causa de tu Hijo.</w:t>
            </w:r>
          </w:p>
        </w:tc>
      </w:tr>
      <w:tr w:rsidR="007F6489" w14:paraId="413C482C" w14:textId="77777777">
        <w:tc>
          <w:tcPr>
            <w:tcW w:w="5544" w:type="dxa"/>
            <w:tcBorders>
              <w:top w:val="nil"/>
              <w:left w:val="nil"/>
              <w:bottom w:val="nil"/>
              <w:right w:val="single" w:sz="4" w:space="0" w:color="auto"/>
            </w:tcBorders>
          </w:tcPr>
          <w:p w14:paraId="43300D9B" w14:textId="77777777" w:rsidR="007F6489" w:rsidRDefault="00B84EF6">
            <w:pPr>
              <w:spacing w:after="80" w:line="240" w:lineRule="exact"/>
              <w:jc w:val="both"/>
            </w:pPr>
            <w:r>
              <w:rPr>
                <w:rFonts w:ascii="Times New Roman" w:hAnsi="Times New Roman"/>
                <w:color w:val="000000"/>
                <w:sz w:val="24"/>
              </w:rPr>
              <w:t>17 Und nun, meine Brüder, ihr seht, dass ein zweiter Prophet aus alter Zeit den Sohn Gottes bezeugt hat; und weil das Volk seine Worte nicht verstehen wollte, hat man ihn zu Tode gesteinigt.</w:t>
            </w:r>
          </w:p>
        </w:tc>
        <w:tc>
          <w:tcPr>
            <w:tcW w:w="5544" w:type="dxa"/>
            <w:tcBorders>
              <w:top w:val="nil"/>
              <w:left w:val="single" w:sz="4" w:space="0" w:color="auto"/>
              <w:bottom w:val="nil"/>
              <w:right w:val="nil"/>
            </w:tcBorders>
          </w:tcPr>
          <w:p w14:paraId="2586D8EA" w14:textId="77777777" w:rsidR="007F6489" w:rsidRDefault="00B84EF6">
            <w:pPr>
              <w:spacing w:after="80" w:line="240" w:lineRule="exact"/>
              <w:jc w:val="both"/>
            </w:pPr>
            <w:r>
              <w:rPr>
                <w:rFonts w:ascii="Times New Roman" w:hAnsi="Times New Roman"/>
                <w:color w:val="000000"/>
                <w:sz w:val="24"/>
              </w:rPr>
              <w:t>17 Y así veis, hermanos míos, que un segundo profeta de la antigüedad ha testificado del Hijo de Dios, y porque la gente no quiso entender sus palabras, lo apedrearon hasta la muerte.</w:t>
            </w:r>
          </w:p>
        </w:tc>
      </w:tr>
      <w:tr w:rsidR="007F6489" w14:paraId="585029A7" w14:textId="77777777">
        <w:tc>
          <w:tcPr>
            <w:tcW w:w="5544" w:type="dxa"/>
            <w:tcBorders>
              <w:top w:val="nil"/>
              <w:left w:val="nil"/>
              <w:bottom w:val="nil"/>
              <w:right w:val="single" w:sz="4" w:space="0" w:color="auto"/>
            </w:tcBorders>
          </w:tcPr>
          <w:p w14:paraId="40A99E8B" w14:textId="77777777" w:rsidR="007F6489" w:rsidRDefault="00B84EF6">
            <w:pPr>
              <w:spacing w:after="80" w:line="240" w:lineRule="exact"/>
              <w:jc w:val="both"/>
            </w:pPr>
            <w:r>
              <w:rPr>
                <w:rFonts w:ascii="Times New Roman" w:hAnsi="Times New Roman"/>
                <w:color w:val="000000"/>
                <w:sz w:val="24"/>
              </w:rPr>
              <w:t>18 Aber siehe, dies ist nicht alles; dies sind nicht die Einzigen, die in Bezug auf den Sohn Gottes gesprochen haben.</w:t>
            </w:r>
          </w:p>
        </w:tc>
        <w:tc>
          <w:tcPr>
            <w:tcW w:w="5544" w:type="dxa"/>
            <w:tcBorders>
              <w:top w:val="nil"/>
              <w:left w:val="single" w:sz="4" w:space="0" w:color="auto"/>
              <w:bottom w:val="nil"/>
              <w:right w:val="nil"/>
            </w:tcBorders>
          </w:tcPr>
          <w:p w14:paraId="46341D2D" w14:textId="77777777" w:rsidR="007F6489" w:rsidRDefault="00B84EF6">
            <w:pPr>
              <w:spacing w:after="80" w:line="240" w:lineRule="exact"/>
              <w:jc w:val="both"/>
            </w:pPr>
            <w:r>
              <w:rPr>
                <w:rFonts w:ascii="Times New Roman" w:hAnsi="Times New Roman"/>
                <w:color w:val="000000"/>
                <w:sz w:val="24"/>
              </w:rPr>
              <w:t>18 Mas he aquí, esto no es todo; no son estos los únicos que han hablado concerniente al Hijo de Dios.</w:t>
            </w:r>
          </w:p>
        </w:tc>
      </w:tr>
      <w:tr w:rsidR="007F6489" w14:paraId="38EAC873" w14:textId="77777777">
        <w:tc>
          <w:tcPr>
            <w:tcW w:w="5544" w:type="dxa"/>
            <w:tcBorders>
              <w:top w:val="nil"/>
              <w:left w:val="nil"/>
              <w:bottom w:val="nil"/>
              <w:right w:val="single" w:sz="4" w:space="0" w:color="auto"/>
            </w:tcBorders>
          </w:tcPr>
          <w:p w14:paraId="165AD180" w14:textId="77777777" w:rsidR="007F6489" w:rsidRDefault="00B84EF6">
            <w:pPr>
              <w:spacing w:after="80" w:line="240" w:lineRule="exact"/>
              <w:jc w:val="both"/>
            </w:pPr>
            <w:r>
              <w:rPr>
                <w:rFonts w:ascii="Times New Roman" w:hAnsi="Times New Roman"/>
                <w:color w:val="000000"/>
                <w:sz w:val="24"/>
              </w:rPr>
              <w:t>19 Siehe, Mose hat über ihn gesprochen, ja, und siehe, in der Wildnis wurde ein Sinnbild aufgerichtet, damit jeder, der zu ihm aufblickte, lebe. Und viele blickten auf und lebten.</w:t>
            </w:r>
          </w:p>
        </w:tc>
        <w:tc>
          <w:tcPr>
            <w:tcW w:w="5544" w:type="dxa"/>
            <w:tcBorders>
              <w:top w:val="nil"/>
              <w:left w:val="single" w:sz="4" w:space="0" w:color="auto"/>
              <w:bottom w:val="nil"/>
              <w:right w:val="nil"/>
            </w:tcBorders>
          </w:tcPr>
          <w:p w14:paraId="3523C935" w14:textId="77777777" w:rsidR="007F6489" w:rsidRDefault="00B84EF6">
            <w:pPr>
              <w:spacing w:after="80" w:line="240" w:lineRule="exact"/>
              <w:jc w:val="both"/>
            </w:pPr>
            <w:r>
              <w:rPr>
                <w:rFonts w:ascii="Times New Roman" w:hAnsi="Times New Roman"/>
                <w:color w:val="000000"/>
                <w:sz w:val="24"/>
              </w:rPr>
              <w:t>19 He aquí, Moisés habló de él; sí, y he aquí, fue levantado un símbolo en el desierto, para que quien mirara a él, viviera; y muchos miraron y vivieron.</w:t>
            </w:r>
          </w:p>
        </w:tc>
      </w:tr>
      <w:tr w:rsidR="007F6489" w14:paraId="38B61763" w14:textId="77777777">
        <w:tc>
          <w:tcPr>
            <w:tcW w:w="5544" w:type="dxa"/>
            <w:tcBorders>
              <w:top w:val="nil"/>
              <w:left w:val="nil"/>
              <w:bottom w:val="nil"/>
              <w:right w:val="single" w:sz="4" w:space="0" w:color="auto"/>
            </w:tcBorders>
          </w:tcPr>
          <w:p w14:paraId="2218C795" w14:textId="77777777" w:rsidR="007F6489" w:rsidRDefault="00B84EF6">
            <w:pPr>
              <w:spacing w:after="80" w:line="240" w:lineRule="exact"/>
              <w:jc w:val="both"/>
            </w:pPr>
            <w:r>
              <w:rPr>
                <w:rFonts w:ascii="Times New Roman" w:hAnsi="Times New Roman"/>
                <w:color w:val="000000"/>
                <w:sz w:val="24"/>
              </w:rPr>
              <w:t>20 Aber wenige verstanden die Bedeutung davon, und zwar wegen ihrer Herzenshärte. Aber es gab viele, die so verstockt waren, dass sie nicht aufblicken wollten, darum gingen sie zugrunde. Nun war der Grund, dass sie nicht aufblicken wollten, der, dass sie nicht glaubten, es würde sie heilen.</w:t>
            </w:r>
          </w:p>
        </w:tc>
        <w:tc>
          <w:tcPr>
            <w:tcW w:w="5544" w:type="dxa"/>
            <w:tcBorders>
              <w:top w:val="nil"/>
              <w:left w:val="single" w:sz="4" w:space="0" w:color="auto"/>
              <w:bottom w:val="nil"/>
              <w:right w:val="nil"/>
            </w:tcBorders>
          </w:tcPr>
          <w:p w14:paraId="2BAD76DF" w14:textId="77777777" w:rsidR="007F6489" w:rsidRDefault="00B84EF6">
            <w:pPr>
              <w:spacing w:after="80" w:line="240" w:lineRule="exact"/>
              <w:jc w:val="both"/>
            </w:pPr>
            <w:r>
              <w:rPr>
                <w:rFonts w:ascii="Times New Roman" w:hAnsi="Times New Roman"/>
                <w:color w:val="000000"/>
                <w:sz w:val="24"/>
              </w:rPr>
              <w:t>20 Pero fueron pocos los que comprendieron el significado de esas cosas, y esto a causa de la dureza de sus corazones. Mas hubo muchos que fueron tan obstinados que no quisieron mirar; por tanto, perecieron. Ahora bien, la razón por la que no quisieron mirar fue que no creyeron que los sanaría.</w:t>
            </w:r>
          </w:p>
        </w:tc>
      </w:tr>
      <w:tr w:rsidR="007F6489" w14:paraId="36084AD6" w14:textId="77777777">
        <w:tc>
          <w:tcPr>
            <w:tcW w:w="5544" w:type="dxa"/>
            <w:tcBorders>
              <w:top w:val="nil"/>
              <w:left w:val="nil"/>
              <w:bottom w:val="nil"/>
              <w:right w:val="single" w:sz="4" w:space="0" w:color="auto"/>
            </w:tcBorders>
          </w:tcPr>
          <w:p w14:paraId="3CAC0AA8" w14:textId="77777777" w:rsidR="007F6489" w:rsidRDefault="00B84EF6">
            <w:pPr>
              <w:spacing w:after="80" w:line="240" w:lineRule="exact"/>
              <w:jc w:val="both"/>
            </w:pPr>
            <w:r>
              <w:rPr>
                <w:rFonts w:ascii="Times New Roman" w:hAnsi="Times New Roman"/>
                <w:color w:val="000000"/>
                <w:sz w:val="24"/>
              </w:rPr>
              <w:t>21 O meine Brüder, wenn ihr allein dadurch geheilt werden könntet, dass ihr euch mit den Augen umseht, um geheilt zu werden, würdet ihr nicht rasch aufblicken, oder würdet ihr lieber euer Herz in Unglauben verhärten und träge sein, sodass ihr euch mit den Augen nicht umseht und darum zugrunde geht?</w:t>
            </w:r>
          </w:p>
        </w:tc>
        <w:tc>
          <w:tcPr>
            <w:tcW w:w="5544" w:type="dxa"/>
            <w:tcBorders>
              <w:top w:val="nil"/>
              <w:left w:val="single" w:sz="4" w:space="0" w:color="auto"/>
              <w:bottom w:val="nil"/>
              <w:right w:val="nil"/>
            </w:tcBorders>
          </w:tcPr>
          <w:p w14:paraId="2F2192C5" w14:textId="77777777" w:rsidR="007F6489" w:rsidRDefault="00B84EF6">
            <w:pPr>
              <w:spacing w:after="80" w:line="240" w:lineRule="exact"/>
              <w:jc w:val="both"/>
            </w:pPr>
            <w:r>
              <w:rPr>
                <w:rFonts w:ascii="Times New Roman" w:hAnsi="Times New Roman"/>
                <w:color w:val="000000"/>
                <w:sz w:val="24"/>
              </w:rPr>
              <w:t>21 Oh hermanos míos, si fuerais sanados con tan solo mirar para quedar sanos, ¿no miraríais inmediatamente?; o, ¿preferiríais endurecer vuestros corazones en la incredulidad, y ser perezosos y no mirar, para así perecer?</w:t>
            </w:r>
          </w:p>
        </w:tc>
      </w:tr>
      <w:tr w:rsidR="007F6489" w14:paraId="75C8B7FA" w14:textId="77777777">
        <w:tc>
          <w:tcPr>
            <w:tcW w:w="5544" w:type="dxa"/>
            <w:tcBorders>
              <w:top w:val="nil"/>
              <w:left w:val="nil"/>
              <w:bottom w:val="nil"/>
              <w:right w:val="single" w:sz="4" w:space="0" w:color="auto"/>
            </w:tcBorders>
          </w:tcPr>
          <w:p w14:paraId="772BC137" w14:textId="77777777" w:rsidR="007F6489" w:rsidRDefault="00B84EF6">
            <w:pPr>
              <w:spacing w:after="80" w:line="240" w:lineRule="exact"/>
              <w:jc w:val="both"/>
            </w:pPr>
            <w:r>
              <w:rPr>
                <w:rFonts w:ascii="Times New Roman" w:hAnsi="Times New Roman"/>
                <w:color w:val="000000"/>
                <w:sz w:val="24"/>
              </w:rPr>
              <w:t xml:space="preserve">22 Dann aber wird Weh über euch kommen; andernfalls aber hebt eure Augen und fangt an den Sohn Gottes zu glauben an, dass er kommen wird, um sein Volk zu </w:t>
            </w:r>
            <w:r>
              <w:rPr>
                <w:rFonts w:ascii="Times New Roman" w:hAnsi="Times New Roman"/>
                <w:color w:val="000000"/>
                <w:sz w:val="24"/>
              </w:rPr>
              <w:t>erlösen, und dass er leiden und sterben wird, um für dessen Sünden zu sühnen, und dass er wieder von den Toten auferstehen wird, wodurch die Auferstehung zustande gebracht wird, sodass alle Menschen vor ihm stehen werden, um am letzten Tag, dem Tag des Gerichts, gemäß ihren Werken gerichtet zu werden.</w:t>
            </w:r>
          </w:p>
        </w:tc>
        <w:tc>
          <w:tcPr>
            <w:tcW w:w="5544" w:type="dxa"/>
            <w:tcBorders>
              <w:top w:val="nil"/>
              <w:left w:val="single" w:sz="4" w:space="0" w:color="auto"/>
              <w:bottom w:val="nil"/>
              <w:right w:val="nil"/>
            </w:tcBorders>
          </w:tcPr>
          <w:p w14:paraId="64A05423" w14:textId="77777777" w:rsidR="007F6489" w:rsidRDefault="00B84EF6">
            <w:pPr>
              <w:spacing w:after="80" w:line="240" w:lineRule="exact"/>
              <w:jc w:val="both"/>
            </w:pPr>
            <w:r>
              <w:rPr>
                <w:rFonts w:ascii="Times New Roman" w:hAnsi="Times New Roman"/>
                <w:color w:val="000000"/>
                <w:sz w:val="24"/>
              </w:rPr>
              <w:t>22 Si es así, ¡ay de vosotros! Pero si no, mirad y empezad a creer en el Hijo de Dios, que vendrá para redimir a los de su pueblo, y que padecerá y morirá para expiar los pecados de ellos; y que se levantará de entre los muertos, lo cual efectuará la resurrección, a fin de que todos los hombres comparezcan ante él, para ser juzgados en el día postrero, sí, el día del juicio, según sus obras.</w:t>
            </w:r>
          </w:p>
        </w:tc>
      </w:tr>
      <w:tr w:rsidR="007F6489" w14:paraId="458BE496" w14:textId="77777777">
        <w:tc>
          <w:tcPr>
            <w:tcW w:w="5544" w:type="dxa"/>
            <w:tcBorders>
              <w:top w:val="nil"/>
              <w:left w:val="nil"/>
              <w:bottom w:val="nil"/>
              <w:right w:val="single" w:sz="4" w:space="0" w:color="auto"/>
            </w:tcBorders>
          </w:tcPr>
          <w:p w14:paraId="3046D5ED" w14:textId="77777777" w:rsidR="007F6489" w:rsidRDefault="00B84EF6">
            <w:pPr>
              <w:spacing w:after="80" w:line="240" w:lineRule="exact"/>
              <w:jc w:val="both"/>
            </w:pPr>
            <w:r>
              <w:rPr>
                <w:rFonts w:ascii="Times New Roman" w:hAnsi="Times New Roman"/>
                <w:color w:val="000000"/>
                <w:sz w:val="24"/>
              </w:rPr>
              <w:t>23 Und nun, meine Brüder, wünsche ich, ihr würdet dieses Wort in euer Herz pflanzen und, wenn es anfängt zu schwellen, es gleichermaßen durch euren Glauben nähren. Und siehe, es wird ein Baum werden, der in euch zu immerwährendem Leben emporsprießt. Und dann möge euch Gott gewähren, dass eure Lasten leicht seien durch die Freude an seinem Sohn. Und all dies könnt ihr tun, wenn ihr nur wollt. Amen.</w:t>
            </w:r>
          </w:p>
        </w:tc>
        <w:tc>
          <w:tcPr>
            <w:tcW w:w="5544" w:type="dxa"/>
            <w:tcBorders>
              <w:top w:val="nil"/>
              <w:left w:val="single" w:sz="4" w:space="0" w:color="auto"/>
              <w:bottom w:val="nil"/>
              <w:right w:val="nil"/>
            </w:tcBorders>
          </w:tcPr>
          <w:p w14:paraId="2889B25A" w14:textId="77777777" w:rsidR="007F6489" w:rsidRDefault="00B84EF6">
            <w:pPr>
              <w:spacing w:after="80" w:line="240" w:lineRule="exact"/>
              <w:jc w:val="both"/>
            </w:pPr>
            <w:r>
              <w:rPr>
                <w:rFonts w:ascii="Times New Roman" w:hAnsi="Times New Roman"/>
                <w:color w:val="000000"/>
                <w:sz w:val="24"/>
              </w:rPr>
              <w:t>23 Y ahora bien, hermanos míos, quisiera que plantaseis esta palabra en vuestros corazones, y al empezar a hincharse, nutridla con vuestra fe. Y he aquí, llegará a ser un árbol que crecerá en vosotros para vida sempiterna. Y entonces Dios os conceda que sean ligeras vuestras cargas mediante el gozo de su Hijo. Y todo esto lo podéis hacer si queréis. Amén.</w:t>
            </w:r>
          </w:p>
        </w:tc>
      </w:tr>
    </w:tbl>
    <w:p w14:paraId="22CD29AF"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11E10E9" w14:textId="77777777">
        <w:tc>
          <w:tcPr>
            <w:tcW w:w="5544" w:type="dxa"/>
            <w:tcBorders>
              <w:top w:val="nil"/>
              <w:left w:val="nil"/>
              <w:bottom w:val="nil"/>
              <w:right w:val="single" w:sz="4" w:space="0" w:color="auto"/>
            </w:tcBorders>
          </w:tcPr>
          <w:p w14:paraId="33C4D439" w14:textId="77777777" w:rsidR="007F6489" w:rsidRDefault="00B84EF6">
            <w:pPr>
              <w:spacing w:after="80" w:line="240" w:lineRule="exact"/>
              <w:jc w:val="center"/>
            </w:pPr>
            <w:r>
              <w:rPr>
                <w:rFonts w:ascii="Times New Roman" w:hAnsi="Times New Roman"/>
                <w:b/>
                <w:color w:val="000000"/>
                <w:sz w:val="24"/>
              </w:rPr>
              <w:t>KAPITEL 34</w:t>
            </w:r>
          </w:p>
        </w:tc>
        <w:tc>
          <w:tcPr>
            <w:tcW w:w="5544" w:type="dxa"/>
            <w:tcBorders>
              <w:top w:val="nil"/>
              <w:left w:val="single" w:sz="4" w:space="0" w:color="auto"/>
              <w:bottom w:val="nil"/>
              <w:right w:val="nil"/>
            </w:tcBorders>
          </w:tcPr>
          <w:p w14:paraId="210E6AA5" w14:textId="77777777" w:rsidR="007F6489" w:rsidRDefault="00B84EF6">
            <w:pPr>
              <w:spacing w:after="80" w:line="240" w:lineRule="exact"/>
              <w:jc w:val="center"/>
            </w:pPr>
            <w:r>
              <w:rPr>
                <w:rFonts w:ascii="Times New Roman" w:hAnsi="Times New Roman"/>
                <w:b/>
                <w:color w:val="000000"/>
                <w:sz w:val="24"/>
              </w:rPr>
              <w:t>CAPÍTULO 34</w:t>
            </w:r>
          </w:p>
        </w:tc>
      </w:tr>
      <w:tr w:rsidR="007F6489" w14:paraId="1A3F8B54" w14:textId="77777777">
        <w:tc>
          <w:tcPr>
            <w:tcW w:w="5544" w:type="dxa"/>
            <w:tcBorders>
              <w:top w:val="nil"/>
              <w:left w:val="nil"/>
              <w:bottom w:val="nil"/>
              <w:right w:val="single" w:sz="4" w:space="0" w:color="auto"/>
            </w:tcBorders>
          </w:tcPr>
          <w:p w14:paraId="397B93BC" w14:textId="77777777" w:rsidR="007F6489" w:rsidRDefault="00B84EF6">
            <w:pPr>
              <w:spacing w:after="80" w:line="240" w:lineRule="exact"/>
              <w:jc w:val="both"/>
            </w:pPr>
            <w:r>
              <w:rPr>
                <w:rFonts w:ascii="Times New Roman" w:hAnsi="Times New Roman"/>
                <w:i/>
                <w:color w:val="000000"/>
                <w:sz w:val="24"/>
              </w:rPr>
              <w:t>Amulek bezeugt, dass das Wort zur Errettung in Christus ist – Würde kein Sühnopfer vollbracht, müsste die ganze Menschheit zugrunde gehen – Das ganze Gesetz des Mose deutet auf das Opfer des Sohnes Gottes hin – Der ewige Plan der Erlösung fußt auf Glauben und Umkehr – Betet um zeitliche und geistige Segnungen – Dieses Leben ist die Zeit, da der Mensch sich bereitmachen soll, Gott zu begegnen – Erarbeitet eure Errettung mit Furcht vor Gott. Um 74 v. Chr.</w:t>
            </w:r>
          </w:p>
        </w:tc>
        <w:tc>
          <w:tcPr>
            <w:tcW w:w="5544" w:type="dxa"/>
            <w:tcBorders>
              <w:top w:val="nil"/>
              <w:left w:val="single" w:sz="4" w:space="0" w:color="auto"/>
              <w:bottom w:val="nil"/>
              <w:right w:val="nil"/>
            </w:tcBorders>
          </w:tcPr>
          <w:p w14:paraId="54DF6C03" w14:textId="77777777" w:rsidR="007F6489" w:rsidRDefault="00B84EF6">
            <w:pPr>
              <w:spacing w:after="80" w:line="240" w:lineRule="exact"/>
              <w:jc w:val="both"/>
            </w:pPr>
            <w:r>
              <w:rPr>
                <w:rFonts w:ascii="Times New Roman" w:hAnsi="Times New Roman"/>
                <w:i/>
                <w:color w:val="000000"/>
                <w:sz w:val="24"/>
              </w:rPr>
              <w:t>Amulek testifica que la palabra está en Cristo para la salvación — Si no se efectúa una expiación, todo el género humano deberá perecer — Toda la ley de Moisés señala hacia el sacrificio del Hijo de Dios — El plan eterno de la redención se basa en la fe y en el arrepentimiento — Orad por bendiciones materiales y espirituales — Esta vida es cuando el hombre debe prepararse para comparecer ante Dios — Labrad vuestra salvación con temor ante Dios. Aproximadamente 74 a.C.</w:t>
            </w:r>
          </w:p>
        </w:tc>
      </w:tr>
      <w:tr w:rsidR="007F6489" w14:paraId="6A18DEBC" w14:textId="77777777">
        <w:tc>
          <w:tcPr>
            <w:tcW w:w="5544" w:type="dxa"/>
            <w:tcBorders>
              <w:top w:val="nil"/>
              <w:left w:val="nil"/>
              <w:bottom w:val="nil"/>
              <w:right w:val="single" w:sz="4" w:space="0" w:color="auto"/>
            </w:tcBorders>
          </w:tcPr>
          <w:p w14:paraId="12D0DFFF" w14:textId="77777777" w:rsidR="007F6489" w:rsidRDefault="00B84EF6">
            <w:pPr>
              <w:spacing w:after="80" w:line="240" w:lineRule="exact"/>
              <w:jc w:val="both"/>
            </w:pPr>
            <w:r>
              <w:rPr>
                <w:rFonts w:ascii="Times New Roman" w:hAnsi="Times New Roman"/>
                <w:color w:val="000000"/>
                <w:sz w:val="24"/>
              </w:rPr>
              <w:t>1 Und nun begab es sich: Nachdem Alma diese Worte zu ihnen gesprochen hatte, setzte er sich auf dem Boden nieder, und Amulek stand auf und fing an, sie zu lehren, nämlich:</w:t>
            </w:r>
          </w:p>
        </w:tc>
        <w:tc>
          <w:tcPr>
            <w:tcW w:w="5544" w:type="dxa"/>
            <w:tcBorders>
              <w:top w:val="nil"/>
              <w:left w:val="single" w:sz="4" w:space="0" w:color="auto"/>
              <w:bottom w:val="nil"/>
              <w:right w:val="nil"/>
            </w:tcBorders>
          </w:tcPr>
          <w:p w14:paraId="722E023D" w14:textId="77777777" w:rsidR="007F6489" w:rsidRDefault="00B84EF6">
            <w:pPr>
              <w:spacing w:after="80" w:line="240" w:lineRule="exact"/>
              <w:jc w:val="both"/>
            </w:pPr>
            <w:r>
              <w:rPr>
                <w:rFonts w:ascii="Times New Roman" w:hAnsi="Times New Roman"/>
                <w:color w:val="000000"/>
                <w:sz w:val="24"/>
              </w:rPr>
              <w:t>1 Y aconteció que después que Alma les hubo hablado estas palabras, se sentó en el suelo, y Amulek se levantó y empezó a instruirlos, diciendo:</w:t>
            </w:r>
          </w:p>
        </w:tc>
      </w:tr>
      <w:tr w:rsidR="007F6489" w14:paraId="0986CC6F" w14:textId="77777777">
        <w:tc>
          <w:tcPr>
            <w:tcW w:w="5544" w:type="dxa"/>
            <w:tcBorders>
              <w:top w:val="nil"/>
              <w:left w:val="nil"/>
              <w:bottom w:val="nil"/>
              <w:right w:val="single" w:sz="4" w:space="0" w:color="auto"/>
            </w:tcBorders>
          </w:tcPr>
          <w:p w14:paraId="5725C6CF" w14:textId="77777777" w:rsidR="007F6489" w:rsidRDefault="00B84EF6">
            <w:pPr>
              <w:spacing w:after="80" w:line="240" w:lineRule="exact"/>
              <w:jc w:val="both"/>
            </w:pPr>
            <w:r>
              <w:rPr>
                <w:rFonts w:ascii="Times New Roman" w:hAnsi="Times New Roman"/>
                <w:color w:val="000000"/>
                <w:sz w:val="24"/>
              </w:rPr>
              <w:t>2 Meine Brüder, ich halte es für unmöglich, dass ihr das nicht wisst, was in Bezug auf das Kommen Christi gesprochen worden ist, von dem wir lehren, er sei der Sohn Gottes; ja, ich weiß, dass euch dies reichlich gelehrt worden ist, bevor ihr euch von uns abgespalten habt.</w:t>
            </w:r>
          </w:p>
        </w:tc>
        <w:tc>
          <w:tcPr>
            <w:tcW w:w="5544" w:type="dxa"/>
            <w:tcBorders>
              <w:top w:val="nil"/>
              <w:left w:val="single" w:sz="4" w:space="0" w:color="auto"/>
              <w:bottom w:val="nil"/>
              <w:right w:val="nil"/>
            </w:tcBorders>
          </w:tcPr>
          <w:p w14:paraId="5F48DE58" w14:textId="77777777" w:rsidR="007F6489" w:rsidRDefault="00B84EF6">
            <w:pPr>
              <w:spacing w:after="80" w:line="240" w:lineRule="exact"/>
              <w:jc w:val="both"/>
            </w:pPr>
            <w:r>
              <w:rPr>
                <w:rFonts w:ascii="Times New Roman" w:hAnsi="Times New Roman"/>
                <w:color w:val="000000"/>
                <w:sz w:val="24"/>
              </w:rPr>
              <w:t xml:space="preserve">2 Hermanos míos, me parece imposible que ignoréis las cosas que </w:t>
            </w:r>
            <w:r>
              <w:rPr>
                <w:rFonts w:ascii="Times New Roman" w:hAnsi="Times New Roman"/>
                <w:color w:val="000000"/>
                <w:sz w:val="24"/>
              </w:rPr>
              <w:t>se han hablado concernientes a la venida de Cristo, de quien nosotros enseñamos que es el Hijo de Dios; sí, yo sé que se os enseñaron ampliamente estas cosas antes de vuestra disensión de entre nosotros.</w:t>
            </w:r>
          </w:p>
        </w:tc>
      </w:tr>
      <w:tr w:rsidR="007F6489" w14:paraId="46A5101A" w14:textId="77777777">
        <w:tc>
          <w:tcPr>
            <w:tcW w:w="5544" w:type="dxa"/>
            <w:tcBorders>
              <w:top w:val="nil"/>
              <w:left w:val="nil"/>
              <w:bottom w:val="nil"/>
              <w:right w:val="single" w:sz="4" w:space="0" w:color="auto"/>
            </w:tcBorders>
          </w:tcPr>
          <w:p w14:paraId="135D7879" w14:textId="77777777" w:rsidR="007F6489" w:rsidRDefault="00B84EF6">
            <w:pPr>
              <w:spacing w:after="80" w:line="240" w:lineRule="exact"/>
              <w:jc w:val="both"/>
            </w:pPr>
            <w:r>
              <w:rPr>
                <w:rFonts w:ascii="Times New Roman" w:hAnsi="Times New Roman"/>
                <w:color w:val="000000"/>
                <w:sz w:val="24"/>
              </w:rPr>
              <w:t>3 Und so habt ihr von meinem geliebten Bruder gewünscht, er solle euch kundtun, was ihr wegen eurer Bedrängnisse tun sollt, und er hat euch einiges gesagt, um euren Sinn vorzubereiten; ja, und er hat euch zu Glauben und zu Geduld ermahnt,</w:t>
            </w:r>
          </w:p>
        </w:tc>
        <w:tc>
          <w:tcPr>
            <w:tcW w:w="5544" w:type="dxa"/>
            <w:tcBorders>
              <w:top w:val="nil"/>
              <w:left w:val="single" w:sz="4" w:space="0" w:color="auto"/>
              <w:bottom w:val="nil"/>
              <w:right w:val="nil"/>
            </w:tcBorders>
          </w:tcPr>
          <w:p w14:paraId="03E36BA3" w14:textId="77777777" w:rsidR="007F6489" w:rsidRDefault="00B84EF6">
            <w:pPr>
              <w:spacing w:after="80" w:line="240" w:lineRule="exact"/>
              <w:jc w:val="both"/>
            </w:pPr>
            <w:r>
              <w:rPr>
                <w:rFonts w:ascii="Times New Roman" w:hAnsi="Times New Roman"/>
                <w:color w:val="000000"/>
                <w:sz w:val="24"/>
              </w:rPr>
              <w:t>3 Y como le habéis pedido a mi amado hermano que os haga saber lo que debéis hacer, a causa de vuestras aflicciones; y él os ha dicho algo para preparar vuestras mentes; sí, y os ha exhortado a que tengáis fe y paciencia;</w:t>
            </w:r>
          </w:p>
        </w:tc>
      </w:tr>
      <w:tr w:rsidR="007F6489" w14:paraId="7C541E76" w14:textId="77777777">
        <w:tc>
          <w:tcPr>
            <w:tcW w:w="5544" w:type="dxa"/>
            <w:tcBorders>
              <w:top w:val="nil"/>
              <w:left w:val="nil"/>
              <w:bottom w:val="nil"/>
              <w:right w:val="single" w:sz="4" w:space="0" w:color="auto"/>
            </w:tcBorders>
          </w:tcPr>
          <w:p w14:paraId="45677EA6" w14:textId="77777777" w:rsidR="007F6489" w:rsidRDefault="00B84EF6">
            <w:pPr>
              <w:spacing w:after="80" w:line="240" w:lineRule="exact"/>
              <w:jc w:val="both"/>
            </w:pPr>
            <w:r>
              <w:rPr>
                <w:rFonts w:ascii="Times New Roman" w:hAnsi="Times New Roman"/>
                <w:color w:val="000000"/>
                <w:sz w:val="24"/>
              </w:rPr>
              <w:t>4 ja, nämlich, dass ihr so viel Glauben haben mögt, dass ihr nur das Wort in euer Herz pflanzt, damit ihr durch Versuch erproben könnt, ob es gut sei.</w:t>
            </w:r>
          </w:p>
        </w:tc>
        <w:tc>
          <w:tcPr>
            <w:tcW w:w="5544" w:type="dxa"/>
            <w:tcBorders>
              <w:top w:val="nil"/>
              <w:left w:val="single" w:sz="4" w:space="0" w:color="auto"/>
              <w:bottom w:val="nil"/>
              <w:right w:val="nil"/>
            </w:tcBorders>
          </w:tcPr>
          <w:p w14:paraId="2E7291E7" w14:textId="77777777" w:rsidR="007F6489" w:rsidRDefault="00B84EF6">
            <w:pPr>
              <w:spacing w:after="80" w:line="240" w:lineRule="exact"/>
              <w:jc w:val="both"/>
            </w:pPr>
            <w:r>
              <w:rPr>
                <w:rFonts w:ascii="Times New Roman" w:hAnsi="Times New Roman"/>
                <w:color w:val="000000"/>
                <w:sz w:val="24"/>
              </w:rPr>
              <w:t>4 sí, a que tengáis la fe suficiente para plantar la palabra en vuestros corazones, para que probéis el experimento de su bondad.</w:t>
            </w:r>
          </w:p>
        </w:tc>
      </w:tr>
      <w:tr w:rsidR="007F6489" w14:paraId="4F6AF219" w14:textId="77777777">
        <w:tc>
          <w:tcPr>
            <w:tcW w:w="5544" w:type="dxa"/>
            <w:tcBorders>
              <w:top w:val="nil"/>
              <w:left w:val="nil"/>
              <w:bottom w:val="nil"/>
              <w:right w:val="single" w:sz="4" w:space="0" w:color="auto"/>
            </w:tcBorders>
          </w:tcPr>
          <w:p w14:paraId="42218303" w14:textId="77777777" w:rsidR="007F6489" w:rsidRDefault="00B84EF6">
            <w:pPr>
              <w:spacing w:after="80" w:line="240" w:lineRule="exact"/>
              <w:jc w:val="both"/>
            </w:pPr>
            <w:r>
              <w:rPr>
                <w:rFonts w:ascii="Times New Roman" w:hAnsi="Times New Roman"/>
                <w:color w:val="000000"/>
                <w:sz w:val="24"/>
              </w:rPr>
              <w:t>5 Und wir haben gesehen, dass die große Frage, die ihr im Sinn habt, die ist, ob das Wort im Sohn Gottes sei oder ob es keinen Christus geben werde.</w:t>
            </w:r>
          </w:p>
        </w:tc>
        <w:tc>
          <w:tcPr>
            <w:tcW w:w="5544" w:type="dxa"/>
            <w:tcBorders>
              <w:top w:val="nil"/>
              <w:left w:val="single" w:sz="4" w:space="0" w:color="auto"/>
              <w:bottom w:val="nil"/>
              <w:right w:val="nil"/>
            </w:tcBorders>
          </w:tcPr>
          <w:p w14:paraId="1AABE488" w14:textId="77777777" w:rsidR="007F6489" w:rsidRDefault="00B84EF6">
            <w:pPr>
              <w:spacing w:after="80" w:line="240" w:lineRule="exact"/>
              <w:jc w:val="both"/>
            </w:pPr>
            <w:r>
              <w:rPr>
                <w:rFonts w:ascii="Times New Roman" w:hAnsi="Times New Roman"/>
                <w:color w:val="000000"/>
                <w:sz w:val="24"/>
              </w:rPr>
              <w:t>5 Y hemos visto que el gran interrogante que ocupa vuestras mentes es si la palabra está en el Hijo de Dios, o si no ha de haber Cristo.</w:t>
            </w:r>
          </w:p>
        </w:tc>
      </w:tr>
      <w:tr w:rsidR="007F6489" w14:paraId="0924E0F5" w14:textId="77777777">
        <w:tc>
          <w:tcPr>
            <w:tcW w:w="5544" w:type="dxa"/>
            <w:tcBorders>
              <w:top w:val="nil"/>
              <w:left w:val="nil"/>
              <w:bottom w:val="nil"/>
              <w:right w:val="single" w:sz="4" w:space="0" w:color="auto"/>
            </w:tcBorders>
          </w:tcPr>
          <w:p w14:paraId="54D687DE" w14:textId="77777777" w:rsidR="007F6489" w:rsidRDefault="00B84EF6">
            <w:pPr>
              <w:spacing w:after="80" w:line="240" w:lineRule="exact"/>
              <w:jc w:val="both"/>
            </w:pPr>
            <w:r>
              <w:rPr>
                <w:rFonts w:ascii="Times New Roman" w:hAnsi="Times New Roman"/>
                <w:color w:val="000000"/>
                <w:sz w:val="24"/>
              </w:rPr>
              <w:t>6 Und ihr habt auch gesehen, dass mein Bruder euch in vielen Fällen bewiesen hat, dass das Wort zur Errettung in Christus ist.</w:t>
            </w:r>
          </w:p>
        </w:tc>
        <w:tc>
          <w:tcPr>
            <w:tcW w:w="5544" w:type="dxa"/>
            <w:tcBorders>
              <w:top w:val="nil"/>
              <w:left w:val="single" w:sz="4" w:space="0" w:color="auto"/>
              <w:bottom w:val="nil"/>
              <w:right w:val="nil"/>
            </w:tcBorders>
          </w:tcPr>
          <w:p w14:paraId="452720DF" w14:textId="77777777" w:rsidR="007F6489" w:rsidRDefault="00B84EF6">
            <w:pPr>
              <w:spacing w:after="80" w:line="240" w:lineRule="exact"/>
              <w:jc w:val="both"/>
            </w:pPr>
            <w:r>
              <w:rPr>
                <w:rFonts w:ascii="Times New Roman" w:hAnsi="Times New Roman"/>
                <w:color w:val="000000"/>
                <w:sz w:val="24"/>
              </w:rPr>
              <w:t>6 Y también habéis visto que mi hermano os ha comprobado muchas veces, que la palabra está en Cristo para la salvación.</w:t>
            </w:r>
          </w:p>
        </w:tc>
      </w:tr>
      <w:tr w:rsidR="007F6489" w14:paraId="02DDB951" w14:textId="77777777">
        <w:tc>
          <w:tcPr>
            <w:tcW w:w="5544" w:type="dxa"/>
            <w:tcBorders>
              <w:top w:val="nil"/>
              <w:left w:val="nil"/>
              <w:bottom w:val="nil"/>
              <w:right w:val="single" w:sz="4" w:space="0" w:color="auto"/>
            </w:tcBorders>
          </w:tcPr>
          <w:p w14:paraId="66D6D797" w14:textId="77777777" w:rsidR="007F6489" w:rsidRDefault="00B84EF6">
            <w:pPr>
              <w:spacing w:after="80" w:line="240" w:lineRule="exact"/>
              <w:jc w:val="both"/>
            </w:pPr>
            <w:r>
              <w:rPr>
                <w:rFonts w:ascii="Times New Roman" w:hAnsi="Times New Roman"/>
                <w:color w:val="000000"/>
                <w:sz w:val="24"/>
              </w:rPr>
              <w:t>7 Mein Bruder hat sich auf die Worte des Zenos berufen, dass die Erlösung durch den Sohn Gottes zuteilwerde, und auch auf die Worte Zenochs; und er hat auch auf Mose verwiesen, um zu beweisen, dass dies alles wahr ist.</w:t>
            </w:r>
          </w:p>
        </w:tc>
        <w:tc>
          <w:tcPr>
            <w:tcW w:w="5544" w:type="dxa"/>
            <w:tcBorders>
              <w:top w:val="nil"/>
              <w:left w:val="single" w:sz="4" w:space="0" w:color="auto"/>
              <w:bottom w:val="nil"/>
              <w:right w:val="nil"/>
            </w:tcBorders>
          </w:tcPr>
          <w:p w14:paraId="5B19ABB9" w14:textId="77777777" w:rsidR="007F6489" w:rsidRDefault="00B84EF6">
            <w:pPr>
              <w:spacing w:after="80" w:line="240" w:lineRule="exact"/>
              <w:jc w:val="both"/>
            </w:pPr>
            <w:r>
              <w:rPr>
                <w:rFonts w:ascii="Times New Roman" w:hAnsi="Times New Roman"/>
                <w:color w:val="000000"/>
                <w:sz w:val="24"/>
              </w:rPr>
              <w:t>7 Mi hermano ha recurrido a las palabras de Zenós, de que la redención viene por medio del Hijo de Dios; y también a las palabras de Zenoc; y también se ha referido a Moisés, para probar que estas cosas son verdaderas.</w:t>
            </w:r>
          </w:p>
        </w:tc>
      </w:tr>
      <w:tr w:rsidR="007F6489" w14:paraId="27699082" w14:textId="77777777">
        <w:tc>
          <w:tcPr>
            <w:tcW w:w="5544" w:type="dxa"/>
            <w:tcBorders>
              <w:top w:val="nil"/>
              <w:left w:val="nil"/>
              <w:bottom w:val="nil"/>
              <w:right w:val="single" w:sz="4" w:space="0" w:color="auto"/>
            </w:tcBorders>
          </w:tcPr>
          <w:p w14:paraId="0F1B1B7D" w14:textId="77777777" w:rsidR="007F6489" w:rsidRDefault="00B84EF6">
            <w:pPr>
              <w:spacing w:after="80" w:line="240" w:lineRule="exact"/>
              <w:jc w:val="both"/>
            </w:pPr>
            <w:r>
              <w:rPr>
                <w:rFonts w:ascii="Times New Roman" w:hAnsi="Times New Roman"/>
                <w:color w:val="000000"/>
                <w:sz w:val="24"/>
              </w:rPr>
              <w:t>8 Und nun siehe, ich will euch aus mir selbst bezeugen, dass dies alles wahr ist. Siehe, ich sage euch, dass ich wirklich weiß, dass Christus unter die Menschenkinder kommen wird, um die Übertretungen seines Volkes auf sich zu nehmen, und dass er für die Sünden der Welt sühnen wird; denn Gott, der Herr, hat es gesagt.</w:t>
            </w:r>
          </w:p>
        </w:tc>
        <w:tc>
          <w:tcPr>
            <w:tcW w:w="5544" w:type="dxa"/>
            <w:tcBorders>
              <w:top w:val="nil"/>
              <w:left w:val="single" w:sz="4" w:space="0" w:color="auto"/>
              <w:bottom w:val="nil"/>
              <w:right w:val="nil"/>
            </w:tcBorders>
          </w:tcPr>
          <w:p w14:paraId="1DFA53B2" w14:textId="77777777" w:rsidR="007F6489" w:rsidRDefault="00B84EF6">
            <w:pPr>
              <w:spacing w:after="80" w:line="240" w:lineRule="exact"/>
              <w:jc w:val="both"/>
            </w:pPr>
            <w:r>
              <w:rPr>
                <w:rFonts w:ascii="Times New Roman" w:hAnsi="Times New Roman"/>
                <w:color w:val="000000"/>
                <w:sz w:val="24"/>
              </w:rPr>
              <w:t xml:space="preserve">8 Y he aquí, ahora yo os testificaré de mí mismo que </w:t>
            </w:r>
            <w:r>
              <w:rPr>
                <w:rFonts w:ascii="Times New Roman" w:hAnsi="Times New Roman"/>
                <w:color w:val="000000"/>
                <w:sz w:val="24"/>
              </w:rPr>
              <w:t>estas cosas son verdaderas. He aquí, os digo que yo sé que Cristo vendrá entre los hijos de los hombres para tomar sobre sí las transgresiones de su pueblo, y que expiará los pecados del mundo, porque el Señor Dios lo ha dicho.</w:t>
            </w:r>
          </w:p>
        </w:tc>
      </w:tr>
      <w:tr w:rsidR="007F6489" w14:paraId="3BC028A6" w14:textId="77777777">
        <w:tc>
          <w:tcPr>
            <w:tcW w:w="5544" w:type="dxa"/>
            <w:tcBorders>
              <w:top w:val="nil"/>
              <w:left w:val="nil"/>
              <w:bottom w:val="nil"/>
              <w:right w:val="single" w:sz="4" w:space="0" w:color="auto"/>
            </w:tcBorders>
          </w:tcPr>
          <w:p w14:paraId="17D99196" w14:textId="77777777" w:rsidR="007F6489" w:rsidRDefault="00B84EF6">
            <w:pPr>
              <w:spacing w:after="80" w:line="240" w:lineRule="exact"/>
              <w:jc w:val="both"/>
            </w:pPr>
            <w:r>
              <w:rPr>
                <w:rFonts w:ascii="Times New Roman" w:hAnsi="Times New Roman"/>
                <w:color w:val="000000"/>
                <w:sz w:val="24"/>
              </w:rPr>
              <w:t xml:space="preserve">9 Denn es ist </w:t>
            </w:r>
            <w:r>
              <w:rPr>
                <w:rFonts w:ascii="Times New Roman" w:hAnsi="Times New Roman"/>
                <w:color w:val="000000"/>
                <w:sz w:val="24"/>
              </w:rPr>
              <w:t>ratsam, dass ein Sühnopfer vollbracht werde; denn gemäß dem großen Plan des ewigen Gottes muss ein Sühnopfer vollbracht werden, denn sonst müsste die ganze Menschheit unvermeidlich zugrunde gehen; ja, alle sind verstockt; ja, alle sind gefallen und sind verloren und müssten zugrunde gehen, wenn es nicht das Sühnopfer gäbe, von dem es ratsam ist, dass es vollbracht werde.</w:t>
            </w:r>
          </w:p>
        </w:tc>
        <w:tc>
          <w:tcPr>
            <w:tcW w:w="5544" w:type="dxa"/>
            <w:tcBorders>
              <w:top w:val="nil"/>
              <w:left w:val="single" w:sz="4" w:space="0" w:color="auto"/>
              <w:bottom w:val="nil"/>
              <w:right w:val="nil"/>
            </w:tcBorders>
          </w:tcPr>
          <w:p w14:paraId="10B2F07A" w14:textId="77777777" w:rsidR="007F6489" w:rsidRDefault="00B84EF6">
            <w:pPr>
              <w:spacing w:after="80" w:line="240" w:lineRule="exact"/>
              <w:jc w:val="both"/>
            </w:pPr>
            <w:r>
              <w:rPr>
                <w:rFonts w:ascii="Times New Roman" w:hAnsi="Times New Roman"/>
                <w:color w:val="000000"/>
                <w:sz w:val="24"/>
              </w:rPr>
              <w:t>9 Porque es necesario que se realice una expiación; pues según el gran plan del Dios Eterno, debe efectuarse una expiación, o de lo contrario, todo el género humano inevitablemente debe perecer; sí, todos se han endurecido; sí, todos han caído y están perdidos, y, de no ser por la expiación que es necesario que se haga, deben perecer.</w:t>
            </w:r>
          </w:p>
        </w:tc>
      </w:tr>
      <w:tr w:rsidR="007F6489" w14:paraId="41C44E12" w14:textId="77777777">
        <w:tc>
          <w:tcPr>
            <w:tcW w:w="5544" w:type="dxa"/>
            <w:tcBorders>
              <w:top w:val="nil"/>
              <w:left w:val="nil"/>
              <w:bottom w:val="nil"/>
              <w:right w:val="single" w:sz="4" w:space="0" w:color="auto"/>
            </w:tcBorders>
          </w:tcPr>
          <w:p w14:paraId="55E44836" w14:textId="77777777" w:rsidR="007F6489" w:rsidRDefault="00B84EF6">
            <w:pPr>
              <w:spacing w:after="80" w:line="240" w:lineRule="exact"/>
              <w:jc w:val="both"/>
            </w:pPr>
            <w:r>
              <w:rPr>
                <w:rFonts w:ascii="Times New Roman" w:hAnsi="Times New Roman"/>
                <w:color w:val="000000"/>
                <w:sz w:val="24"/>
              </w:rPr>
              <w:t>10 Denn es ist ratsam, dass es ein großes und letztes Opfer gebe; ja, nicht ein Opfer von Menschen, auch nicht von Tieren, auch nicht von Vögeln irgendwelcher Art; denn es soll nicht ein menschliches Opfer sein, sondern es muss ein unbegrenztes und ewiges Opfer sein.</w:t>
            </w:r>
          </w:p>
        </w:tc>
        <w:tc>
          <w:tcPr>
            <w:tcW w:w="5544" w:type="dxa"/>
            <w:tcBorders>
              <w:top w:val="nil"/>
              <w:left w:val="single" w:sz="4" w:space="0" w:color="auto"/>
              <w:bottom w:val="nil"/>
              <w:right w:val="nil"/>
            </w:tcBorders>
          </w:tcPr>
          <w:p w14:paraId="31B32CA4" w14:textId="77777777" w:rsidR="007F6489" w:rsidRDefault="00B84EF6">
            <w:pPr>
              <w:spacing w:after="80" w:line="240" w:lineRule="exact"/>
              <w:jc w:val="both"/>
            </w:pPr>
            <w:r>
              <w:rPr>
                <w:rFonts w:ascii="Times New Roman" w:hAnsi="Times New Roman"/>
                <w:color w:val="000000"/>
                <w:sz w:val="24"/>
              </w:rPr>
              <w:t>10 Porque es preciso que haya un gran y postrer sacrificio; sí, no un sacrificio de hombre, ni de bestia, ni de ningún género de ave; pues no será un sacrificio humano, sino debe ser un sacrificio infinito y eterno.</w:t>
            </w:r>
          </w:p>
        </w:tc>
      </w:tr>
      <w:tr w:rsidR="007F6489" w14:paraId="44C188AE" w14:textId="77777777">
        <w:tc>
          <w:tcPr>
            <w:tcW w:w="5544" w:type="dxa"/>
            <w:tcBorders>
              <w:top w:val="nil"/>
              <w:left w:val="nil"/>
              <w:bottom w:val="nil"/>
              <w:right w:val="single" w:sz="4" w:space="0" w:color="auto"/>
            </w:tcBorders>
          </w:tcPr>
          <w:p w14:paraId="22F3CEC0" w14:textId="77777777" w:rsidR="007F6489" w:rsidRDefault="00B84EF6">
            <w:pPr>
              <w:spacing w:after="80" w:line="240" w:lineRule="exact"/>
              <w:jc w:val="both"/>
            </w:pPr>
            <w:r>
              <w:rPr>
                <w:rFonts w:ascii="Times New Roman" w:hAnsi="Times New Roman"/>
                <w:color w:val="000000"/>
                <w:sz w:val="24"/>
              </w:rPr>
              <w:t>11 Nun gibt es keinen Menschen, der sein eigenes Blut opfern könnte, sodass es für die Sünden eines anderen sühnt. Wenn nun ein Mensch einen Mord begeht – siehe, nimmt dann unser Gesetz, welches gerecht ist, seinem Bruder das Leben? Ich sage euch: Nein.</w:t>
            </w:r>
          </w:p>
        </w:tc>
        <w:tc>
          <w:tcPr>
            <w:tcW w:w="5544" w:type="dxa"/>
            <w:tcBorders>
              <w:top w:val="nil"/>
              <w:left w:val="single" w:sz="4" w:space="0" w:color="auto"/>
              <w:bottom w:val="nil"/>
              <w:right w:val="nil"/>
            </w:tcBorders>
          </w:tcPr>
          <w:p w14:paraId="7E4F56CA" w14:textId="77777777" w:rsidR="007F6489" w:rsidRDefault="00B84EF6">
            <w:pPr>
              <w:spacing w:after="80" w:line="240" w:lineRule="exact"/>
              <w:jc w:val="both"/>
            </w:pPr>
            <w:r>
              <w:rPr>
                <w:rFonts w:ascii="Times New Roman" w:hAnsi="Times New Roman"/>
                <w:color w:val="000000"/>
                <w:sz w:val="24"/>
              </w:rPr>
              <w:t>11 Y no hay hombre alguno que sacrifique su propia sangre, la cual expíe los pecados de otro. Y si un hombre mata, he aquí, ¿tomará nuestra ley, que es justa, la vida de su hermano? Os digo que no.</w:t>
            </w:r>
          </w:p>
        </w:tc>
      </w:tr>
      <w:tr w:rsidR="007F6489" w14:paraId="27EFB536" w14:textId="77777777">
        <w:tc>
          <w:tcPr>
            <w:tcW w:w="5544" w:type="dxa"/>
            <w:tcBorders>
              <w:top w:val="nil"/>
              <w:left w:val="nil"/>
              <w:bottom w:val="nil"/>
              <w:right w:val="single" w:sz="4" w:space="0" w:color="auto"/>
            </w:tcBorders>
          </w:tcPr>
          <w:p w14:paraId="4FA55A72" w14:textId="77777777" w:rsidR="007F6489" w:rsidRDefault="00B84EF6">
            <w:pPr>
              <w:spacing w:after="80" w:line="240" w:lineRule="exact"/>
              <w:jc w:val="both"/>
            </w:pPr>
            <w:r>
              <w:rPr>
                <w:rFonts w:ascii="Times New Roman" w:hAnsi="Times New Roman"/>
                <w:color w:val="000000"/>
                <w:sz w:val="24"/>
              </w:rPr>
              <w:t>12 Sondern das Gesetz fordert das Leben dessen, der gemordet hat; darum kann nichts Geringeres als ein unbegrenztes Sühnopfer für die Sünden der Welt Genüge tun.</w:t>
            </w:r>
          </w:p>
        </w:tc>
        <w:tc>
          <w:tcPr>
            <w:tcW w:w="5544" w:type="dxa"/>
            <w:tcBorders>
              <w:top w:val="nil"/>
              <w:left w:val="single" w:sz="4" w:space="0" w:color="auto"/>
              <w:bottom w:val="nil"/>
              <w:right w:val="nil"/>
            </w:tcBorders>
          </w:tcPr>
          <w:p w14:paraId="158B9C16" w14:textId="77777777" w:rsidR="007F6489" w:rsidRDefault="00B84EF6">
            <w:pPr>
              <w:spacing w:after="80" w:line="240" w:lineRule="exact"/>
              <w:jc w:val="both"/>
            </w:pPr>
            <w:r>
              <w:rPr>
                <w:rFonts w:ascii="Times New Roman" w:hAnsi="Times New Roman"/>
                <w:color w:val="000000"/>
                <w:sz w:val="24"/>
              </w:rPr>
              <w:t>12 Sino que la ley exige la vida de aquel que ha cometido homicidio; por tanto, no hay nada, a no ser una expiación infinita, que responda por los pecados del mundo.</w:t>
            </w:r>
          </w:p>
        </w:tc>
      </w:tr>
      <w:tr w:rsidR="007F6489" w14:paraId="7C7A0F4D" w14:textId="77777777">
        <w:tc>
          <w:tcPr>
            <w:tcW w:w="5544" w:type="dxa"/>
            <w:tcBorders>
              <w:top w:val="nil"/>
              <w:left w:val="nil"/>
              <w:bottom w:val="nil"/>
              <w:right w:val="single" w:sz="4" w:space="0" w:color="auto"/>
            </w:tcBorders>
          </w:tcPr>
          <w:p w14:paraId="32079B74" w14:textId="77777777" w:rsidR="007F6489" w:rsidRDefault="00B84EF6">
            <w:pPr>
              <w:spacing w:after="80" w:line="240" w:lineRule="exact"/>
              <w:jc w:val="both"/>
            </w:pPr>
            <w:r>
              <w:rPr>
                <w:rFonts w:ascii="Times New Roman" w:hAnsi="Times New Roman"/>
                <w:color w:val="000000"/>
                <w:sz w:val="24"/>
              </w:rPr>
              <w:t>13 Darum ist es ratsam, dass es ein großes und letztes Opfer gebe; und dann wird, oder es ist ratsam, es würde dem Blutvergießen Einhalt getan werden; dann wird das Gesetz des Mose erfüllt sein; ja, es wird ganz erfüllt sein, jedes Jota und Pünktchen, und nichts wird vergangen sein.</w:t>
            </w:r>
          </w:p>
        </w:tc>
        <w:tc>
          <w:tcPr>
            <w:tcW w:w="5544" w:type="dxa"/>
            <w:tcBorders>
              <w:top w:val="nil"/>
              <w:left w:val="single" w:sz="4" w:space="0" w:color="auto"/>
              <w:bottom w:val="nil"/>
              <w:right w:val="nil"/>
            </w:tcBorders>
          </w:tcPr>
          <w:p w14:paraId="68E38BE0" w14:textId="77777777" w:rsidR="007F6489" w:rsidRDefault="00B84EF6">
            <w:pPr>
              <w:spacing w:after="80" w:line="240" w:lineRule="exact"/>
              <w:jc w:val="both"/>
            </w:pPr>
            <w:r>
              <w:rPr>
                <w:rFonts w:ascii="Times New Roman" w:hAnsi="Times New Roman"/>
                <w:color w:val="000000"/>
                <w:sz w:val="24"/>
              </w:rPr>
              <w:t>13 De modo que es menester que haya un gran y postrer sacrificio; y entonces se pondrá, o será preciso que se ponga, fin al derramamiento de sangre; entonces quedará cumplida la ley de Moisés; sí, será totalmente cumplida, sin faltar ni una jota ni una tilde, y nada se habrá perdido.</w:t>
            </w:r>
          </w:p>
        </w:tc>
      </w:tr>
      <w:tr w:rsidR="007F6489" w14:paraId="0370BAFE" w14:textId="77777777">
        <w:tc>
          <w:tcPr>
            <w:tcW w:w="5544" w:type="dxa"/>
            <w:tcBorders>
              <w:top w:val="nil"/>
              <w:left w:val="nil"/>
              <w:bottom w:val="nil"/>
              <w:right w:val="single" w:sz="4" w:space="0" w:color="auto"/>
            </w:tcBorders>
          </w:tcPr>
          <w:p w14:paraId="71A9F1A2" w14:textId="77777777" w:rsidR="007F6489" w:rsidRDefault="00B84EF6">
            <w:pPr>
              <w:spacing w:after="80" w:line="240" w:lineRule="exact"/>
              <w:jc w:val="both"/>
            </w:pPr>
            <w:r>
              <w:rPr>
                <w:rFonts w:ascii="Times New Roman" w:hAnsi="Times New Roman"/>
                <w:color w:val="000000"/>
                <w:sz w:val="24"/>
              </w:rPr>
              <w:t>14 Und siehe, dies ist die ganze Bedeutung des Gesetzes – bis ins Kleinste deutet es auf das große und letzte Opfer hin; und dieses große und letzte Opfer wird der Sohn Gottes sein, ja, unbegrenzt und ewig.</w:t>
            </w:r>
          </w:p>
        </w:tc>
        <w:tc>
          <w:tcPr>
            <w:tcW w:w="5544" w:type="dxa"/>
            <w:tcBorders>
              <w:top w:val="nil"/>
              <w:left w:val="single" w:sz="4" w:space="0" w:color="auto"/>
              <w:bottom w:val="nil"/>
              <w:right w:val="nil"/>
            </w:tcBorders>
          </w:tcPr>
          <w:p w14:paraId="1FA7CD03" w14:textId="77777777" w:rsidR="007F6489" w:rsidRDefault="00B84EF6">
            <w:pPr>
              <w:spacing w:after="80" w:line="240" w:lineRule="exact"/>
              <w:jc w:val="both"/>
            </w:pPr>
            <w:r>
              <w:rPr>
                <w:rFonts w:ascii="Times New Roman" w:hAnsi="Times New Roman"/>
                <w:color w:val="000000"/>
                <w:sz w:val="24"/>
              </w:rPr>
              <w:t>14 Y he aquí, este es el significado entero de la ley, pues todo ápice señala a ese gran y postrer sacrificio; y ese gran y postrer sacrificio será el Hijo de Dios, sí, infinito y eterno.</w:t>
            </w:r>
          </w:p>
        </w:tc>
      </w:tr>
      <w:tr w:rsidR="007F6489" w14:paraId="6BA74BA4" w14:textId="77777777">
        <w:tc>
          <w:tcPr>
            <w:tcW w:w="5544" w:type="dxa"/>
            <w:tcBorders>
              <w:top w:val="nil"/>
              <w:left w:val="nil"/>
              <w:bottom w:val="nil"/>
              <w:right w:val="single" w:sz="4" w:space="0" w:color="auto"/>
            </w:tcBorders>
          </w:tcPr>
          <w:p w14:paraId="16C26004" w14:textId="77777777" w:rsidR="007F6489" w:rsidRDefault="00B84EF6">
            <w:pPr>
              <w:spacing w:after="80" w:line="240" w:lineRule="exact"/>
              <w:jc w:val="both"/>
            </w:pPr>
            <w:r>
              <w:rPr>
                <w:rFonts w:ascii="Times New Roman" w:hAnsi="Times New Roman"/>
                <w:color w:val="000000"/>
                <w:sz w:val="24"/>
              </w:rPr>
              <w:t>15 Und so bringt er die Errettung all denen, die an seinen Namen glauben; und das ist der Zweck dieses letzten Opfers, jenes herzliche Erbarmen zuwege zu bringen, das die Gerechtigkeit überwältigt und für den Menschen Mittel zuwege bringt, damit er Glauben zur Umkehr haben kann.</w:t>
            </w:r>
          </w:p>
        </w:tc>
        <w:tc>
          <w:tcPr>
            <w:tcW w:w="5544" w:type="dxa"/>
            <w:tcBorders>
              <w:top w:val="nil"/>
              <w:left w:val="single" w:sz="4" w:space="0" w:color="auto"/>
              <w:bottom w:val="nil"/>
              <w:right w:val="nil"/>
            </w:tcBorders>
          </w:tcPr>
          <w:p w14:paraId="39EA46B4" w14:textId="77777777" w:rsidR="007F6489" w:rsidRDefault="00B84EF6">
            <w:pPr>
              <w:spacing w:after="80" w:line="240" w:lineRule="exact"/>
              <w:jc w:val="both"/>
            </w:pPr>
            <w:r>
              <w:rPr>
                <w:rFonts w:ascii="Times New Roman" w:hAnsi="Times New Roman"/>
                <w:color w:val="000000"/>
                <w:sz w:val="24"/>
              </w:rPr>
              <w:t>15 Y así él trae la salvación a cuantos crean en su nombre; ya que es el propósito de este último sacrificio poner en efecto las entrañas de misericordia, que sobrepujan a la justicia y proveen a los hombres la manera de tener fe para arrepentimiento.</w:t>
            </w:r>
          </w:p>
        </w:tc>
      </w:tr>
      <w:tr w:rsidR="007F6489" w14:paraId="6D7B05CE" w14:textId="77777777">
        <w:tc>
          <w:tcPr>
            <w:tcW w:w="5544" w:type="dxa"/>
            <w:tcBorders>
              <w:top w:val="nil"/>
              <w:left w:val="nil"/>
              <w:bottom w:val="nil"/>
              <w:right w:val="single" w:sz="4" w:space="0" w:color="auto"/>
            </w:tcBorders>
          </w:tcPr>
          <w:p w14:paraId="0C0DD422" w14:textId="77777777" w:rsidR="007F6489" w:rsidRDefault="00B84EF6">
            <w:pPr>
              <w:spacing w:after="80" w:line="240" w:lineRule="exact"/>
              <w:jc w:val="both"/>
            </w:pPr>
            <w:r>
              <w:rPr>
                <w:rFonts w:ascii="Times New Roman" w:hAnsi="Times New Roman"/>
                <w:color w:val="000000"/>
                <w:sz w:val="24"/>
              </w:rPr>
              <w:t xml:space="preserve">16 Und so kann die Barmherzigkeit die Forderungen der Gerechtigkeit befriedigen und umschließt ihn mit </w:t>
            </w:r>
            <w:r>
              <w:rPr>
                <w:rFonts w:ascii="Times New Roman" w:hAnsi="Times New Roman"/>
                <w:color w:val="000000"/>
                <w:sz w:val="24"/>
              </w:rPr>
              <w:t>den Armen der Sicherheit, während derjenige, der keinen Glauben zur Umkehr ausübt, dem ganzen Gesetz mit seinen Forderungen der Gerechtigkeit ausgesetzt ist; darum ist nur für den, der Glauben zur Umkehr hat, der große und ewige Plan der Erlösung zuwege gebracht.</w:t>
            </w:r>
          </w:p>
        </w:tc>
        <w:tc>
          <w:tcPr>
            <w:tcW w:w="5544" w:type="dxa"/>
            <w:tcBorders>
              <w:top w:val="nil"/>
              <w:left w:val="single" w:sz="4" w:space="0" w:color="auto"/>
              <w:bottom w:val="nil"/>
              <w:right w:val="nil"/>
            </w:tcBorders>
          </w:tcPr>
          <w:p w14:paraId="098FD214" w14:textId="77777777" w:rsidR="007F6489" w:rsidRDefault="00B84EF6">
            <w:pPr>
              <w:spacing w:after="80" w:line="240" w:lineRule="exact"/>
              <w:jc w:val="both"/>
            </w:pPr>
            <w:r>
              <w:rPr>
                <w:rFonts w:ascii="Times New Roman" w:hAnsi="Times New Roman"/>
                <w:color w:val="000000"/>
                <w:sz w:val="24"/>
              </w:rPr>
              <w:t>16 Y así la misericordia satisface las exigencias de la justicia, y ciñe a los hombres con brazos de seguridad; mientras que aquel que no ejerce la fe para arrepentimiento queda expuesto a las exigencias de toda la ley de la justicia; por lo tanto, únicamente para aquel que tiene fe para arrepentimiento se realizará el gran y eterno plan de la redención.</w:t>
            </w:r>
          </w:p>
        </w:tc>
      </w:tr>
      <w:tr w:rsidR="007F6489" w14:paraId="56B763B7" w14:textId="77777777">
        <w:tc>
          <w:tcPr>
            <w:tcW w:w="5544" w:type="dxa"/>
            <w:tcBorders>
              <w:top w:val="nil"/>
              <w:left w:val="nil"/>
              <w:bottom w:val="nil"/>
              <w:right w:val="single" w:sz="4" w:space="0" w:color="auto"/>
            </w:tcBorders>
          </w:tcPr>
          <w:p w14:paraId="239AA70D" w14:textId="77777777" w:rsidR="007F6489" w:rsidRDefault="00B84EF6">
            <w:pPr>
              <w:spacing w:after="80" w:line="240" w:lineRule="exact"/>
              <w:jc w:val="both"/>
            </w:pPr>
            <w:r>
              <w:rPr>
                <w:rFonts w:ascii="Times New Roman" w:hAnsi="Times New Roman"/>
                <w:color w:val="000000"/>
                <w:sz w:val="24"/>
              </w:rPr>
              <w:t>17 Darum möge Gott euch, meinen Brüdern, gewähren, dass ihr anfangt, euren Glauben zur Umkehr auszuüben, dass ihr anfangt, seinen heiligen Namen anzurufen, damit er zu euch barmherzig sei;</w:t>
            </w:r>
          </w:p>
        </w:tc>
        <w:tc>
          <w:tcPr>
            <w:tcW w:w="5544" w:type="dxa"/>
            <w:tcBorders>
              <w:top w:val="nil"/>
              <w:left w:val="single" w:sz="4" w:space="0" w:color="auto"/>
              <w:bottom w:val="nil"/>
              <w:right w:val="nil"/>
            </w:tcBorders>
          </w:tcPr>
          <w:p w14:paraId="7F0750E5" w14:textId="77777777" w:rsidR="007F6489" w:rsidRDefault="00B84EF6">
            <w:pPr>
              <w:spacing w:after="80" w:line="240" w:lineRule="exact"/>
              <w:jc w:val="both"/>
            </w:pPr>
            <w:r>
              <w:rPr>
                <w:rFonts w:ascii="Times New Roman" w:hAnsi="Times New Roman"/>
                <w:color w:val="000000"/>
                <w:sz w:val="24"/>
              </w:rPr>
              <w:t>17 Por tanto, hermanos míos, Dios os conceda empezar a ejercitar vuestra fe para arrepentimiento, para que empecéis a implorar su santo nombre, a fin de que tenga misericordia de vosotros;</w:t>
            </w:r>
          </w:p>
        </w:tc>
      </w:tr>
      <w:tr w:rsidR="007F6489" w14:paraId="10E294A5" w14:textId="77777777">
        <w:tc>
          <w:tcPr>
            <w:tcW w:w="5544" w:type="dxa"/>
            <w:tcBorders>
              <w:top w:val="nil"/>
              <w:left w:val="nil"/>
              <w:bottom w:val="nil"/>
              <w:right w:val="single" w:sz="4" w:space="0" w:color="auto"/>
            </w:tcBorders>
          </w:tcPr>
          <w:p w14:paraId="54794D81" w14:textId="77777777" w:rsidR="007F6489" w:rsidRDefault="00B84EF6">
            <w:pPr>
              <w:spacing w:after="80" w:line="240" w:lineRule="exact"/>
              <w:jc w:val="both"/>
            </w:pPr>
            <w:r>
              <w:rPr>
                <w:rFonts w:ascii="Times New Roman" w:hAnsi="Times New Roman"/>
                <w:color w:val="000000"/>
                <w:sz w:val="24"/>
              </w:rPr>
              <w:t>18 ja, ruft ihn an um Barmherzigkeit; denn er ist mächtig, zu erretten.</w:t>
            </w:r>
          </w:p>
        </w:tc>
        <w:tc>
          <w:tcPr>
            <w:tcW w:w="5544" w:type="dxa"/>
            <w:tcBorders>
              <w:top w:val="nil"/>
              <w:left w:val="single" w:sz="4" w:space="0" w:color="auto"/>
              <w:bottom w:val="nil"/>
              <w:right w:val="nil"/>
            </w:tcBorders>
          </w:tcPr>
          <w:p w14:paraId="4C9F2887" w14:textId="77777777" w:rsidR="007F6489" w:rsidRDefault="00B84EF6">
            <w:pPr>
              <w:spacing w:after="80" w:line="240" w:lineRule="exact"/>
              <w:jc w:val="both"/>
            </w:pPr>
            <w:r>
              <w:rPr>
                <w:rFonts w:ascii="Times New Roman" w:hAnsi="Times New Roman"/>
                <w:color w:val="000000"/>
                <w:sz w:val="24"/>
              </w:rPr>
              <w:t>18 sí, imploradle misericordia, porque es poderoso para salvar.</w:t>
            </w:r>
          </w:p>
        </w:tc>
      </w:tr>
      <w:tr w:rsidR="007F6489" w14:paraId="30A665B6" w14:textId="77777777">
        <w:tc>
          <w:tcPr>
            <w:tcW w:w="5544" w:type="dxa"/>
            <w:tcBorders>
              <w:top w:val="nil"/>
              <w:left w:val="nil"/>
              <w:bottom w:val="nil"/>
              <w:right w:val="single" w:sz="4" w:space="0" w:color="auto"/>
            </w:tcBorders>
          </w:tcPr>
          <w:p w14:paraId="5F6D29FF" w14:textId="77777777" w:rsidR="007F6489" w:rsidRDefault="00B84EF6">
            <w:pPr>
              <w:spacing w:after="80" w:line="240" w:lineRule="exact"/>
              <w:jc w:val="both"/>
            </w:pPr>
            <w:r>
              <w:rPr>
                <w:rFonts w:ascii="Times New Roman" w:hAnsi="Times New Roman"/>
                <w:color w:val="000000"/>
                <w:sz w:val="24"/>
              </w:rPr>
              <w:t>19 Ja, demütigt euch und fahrt fort, zu ihm zu beten.</w:t>
            </w:r>
          </w:p>
        </w:tc>
        <w:tc>
          <w:tcPr>
            <w:tcW w:w="5544" w:type="dxa"/>
            <w:tcBorders>
              <w:top w:val="nil"/>
              <w:left w:val="single" w:sz="4" w:space="0" w:color="auto"/>
              <w:bottom w:val="nil"/>
              <w:right w:val="nil"/>
            </w:tcBorders>
          </w:tcPr>
          <w:p w14:paraId="79F11458" w14:textId="77777777" w:rsidR="007F6489" w:rsidRDefault="00B84EF6">
            <w:pPr>
              <w:spacing w:after="80" w:line="240" w:lineRule="exact"/>
              <w:jc w:val="both"/>
            </w:pPr>
            <w:r>
              <w:rPr>
                <w:rFonts w:ascii="Times New Roman" w:hAnsi="Times New Roman"/>
                <w:color w:val="000000"/>
                <w:sz w:val="24"/>
              </w:rPr>
              <w:t>19 Sí, humillaos y persistid en la oración a él.</w:t>
            </w:r>
          </w:p>
        </w:tc>
      </w:tr>
      <w:tr w:rsidR="007F6489" w14:paraId="04783D43" w14:textId="77777777">
        <w:tc>
          <w:tcPr>
            <w:tcW w:w="5544" w:type="dxa"/>
            <w:tcBorders>
              <w:top w:val="nil"/>
              <w:left w:val="nil"/>
              <w:bottom w:val="nil"/>
              <w:right w:val="single" w:sz="4" w:space="0" w:color="auto"/>
            </w:tcBorders>
          </w:tcPr>
          <w:p w14:paraId="7A98C6C3" w14:textId="77777777" w:rsidR="007F6489" w:rsidRDefault="00B84EF6">
            <w:pPr>
              <w:spacing w:after="80" w:line="240" w:lineRule="exact"/>
              <w:jc w:val="both"/>
            </w:pPr>
            <w:r>
              <w:rPr>
                <w:rFonts w:ascii="Times New Roman" w:hAnsi="Times New Roman"/>
                <w:color w:val="000000"/>
                <w:sz w:val="24"/>
              </w:rPr>
              <w:t>20 Ruft ihn an, wenn ihr auf euren Feldern seid, ja, für alle eure Herden.</w:t>
            </w:r>
          </w:p>
        </w:tc>
        <w:tc>
          <w:tcPr>
            <w:tcW w:w="5544" w:type="dxa"/>
            <w:tcBorders>
              <w:top w:val="nil"/>
              <w:left w:val="single" w:sz="4" w:space="0" w:color="auto"/>
              <w:bottom w:val="nil"/>
              <w:right w:val="nil"/>
            </w:tcBorders>
          </w:tcPr>
          <w:p w14:paraId="520E2A43" w14:textId="77777777" w:rsidR="007F6489" w:rsidRDefault="00B84EF6">
            <w:pPr>
              <w:spacing w:after="80" w:line="240" w:lineRule="exact"/>
              <w:jc w:val="both"/>
            </w:pPr>
            <w:r>
              <w:rPr>
                <w:rFonts w:ascii="Times New Roman" w:hAnsi="Times New Roman"/>
                <w:color w:val="000000"/>
                <w:sz w:val="24"/>
              </w:rPr>
              <w:t>20 Clamad a él cuando estéis en vuestros campos, sí, por todos vuestros rebaños.</w:t>
            </w:r>
          </w:p>
        </w:tc>
      </w:tr>
      <w:tr w:rsidR="007F6489" w14:paraId="621468F3" w14:textId="77777777">
        <w:tc>
          <w:tcPr>
            <w:tcW w:w="5544" w:type="dxa"/>
            <w:tcBorders>
              <w:top w:val="nil"/>
              <w:left w:val="nil"/>
              <w:bottom w:val="nil"/>
              <w:right w:val="single" w:sz="4" w:space="0" w:color="auto"/>
            </w:tcBorders>
          </w:tcPr>
          <w:p w14:paraId="13D2DC8E" w14:textId="77777777" w:rsidR="007F6489" w:rsidRDefault="00B84EF6">
            <w:pPr>
              <w:spacing w:after="80" w:line="240" w:lineRule="exact"/>
              <w:jc w:val="both"/>
            </w:pPr>
            <w:r>
              <w:rPr>
                <w:rFonts w:ascii="Times New Roman" w:hAnsi="Times New Roman"/>
                <w:color w:val="000000"/>
                <w:sz w:val="24"/>
              </w:rPr>
              <w:t>21 Ruft ihn an in euren Häusern, ja, für euren ganzen Haushalt, sowohl morgens als auch mittags und abends.</w:t>
            </w:r>
          </w:p>
        </w:tc>
        <w:tc>
          <w:tcPr>
            <w:tcW w:w="5544" w:type="dxa"/>
            <w:tcBorders>
              <w:top w:val="nil"/>
              <w:left w:val="single" w:sz="4" w:space="0" w:color="auto"/>
              <w:bottom w:val="nil"/>
              <w:right w:val="nil"/>
            </w:tcBorders>
          </w:tcPr>
          <w:p w14:paraId="1B63E351" w14:textId="77777777" w:rsidR="007F6489" w:rsidRDefault="00B84EF6">
            <w:pPr>
              <w:spacing w:after="80" w:line="240" w:lineRule="exact"/>
              <w:jc w:val="both"/>
            </w:pPr>
            <w:r>
              <w:rPr>
                <w:rFonts w:ascii="Times New Roman" w:hAnsi="Times New Roman"/>
                <w:color w:val="000000"/>
                <w:sz w:val="24"/>
              </w:rPr>
              <w:t>21 Clamad a él en vuestras casas, sí, por todos los de vuestra casa, tanto por la mañana, como al mediodía y al atardecer.</w:t>
            </w:r>
          </w:p>
        </w:tc>
      </w:tr>
      <w:tr w:rsidR="007F6489" w14:paraId="4D71524F" w14:textId="77777777">
        <w:tc>
          <w:tcPr>
            <w:tcW w:w="5544" w:type="dxa"/>
            <w:tcBorders>
              <w:top w:val="nil"/>
              <w:left w:val="nil"/>
              <w:bottom w:val="nil"/>
              <w:right w:val="single" w:sz="4" w:space="0" w:color="auto"/>
            </w:tcBorders>
          </w:tcPr>
          <w:p w14:paraId="440B19E7" w14:textId="77777777" w:rsidR="007F6489" w:rsidRDefault="00B84EF6">
            <w:pPr>
              <w:spacing w:after="80" w:line="240" w:lineRule="exact"/>
              <w:jc w:val="both"/>
            </w:pPr>
            <w:r>
              <w:rPr>
                <w:rFonts w:ascii="Times New Roman" w:hAnsi="Times New Roman"/>
                <w:color w:val="000000"/>
                <w:sz w:val="24"/>
              </w:rPr>
              <w:t>22 Ja, ruft ihn an gegen die Macht eurer Feinde.</w:t>
            </w:r>
          </w:p>
        </w:tc>
        <w:tc>
          <w:tcPr>
            <w:tcW w:w="5544" w:type="dxa"/>
            <w:tcBorders>
              <w:top w:val="nil"/>
              <w:left w:val="single" w:sz="4" w:space="0" w:color="auto"/>
              <w:bottom w:val="nil"/>
              <w:right w:val="nil"/>
            </w:tcBorders>
          </w:tcPr>
          <w:p w14:paraId="78ED94C5" w14:textId="77777777" w:rsidR="007F6489" w:rsidRDefault="00B84EF6">
            <w:pPr>
              <w:spacing w:after="80" w:line="240" w:lineRule="exact"/>
              <w:jc w:val="both"/>
            </w:pPr>
            <w:r>
              <w:rPr>
                <w:rFonts w:ascii="Times New Roman" w:hAnsi="Times New Roman"/>
                <w:color w:val="000000"/>
                <w:sz w:val="24"/>
              </w:rPr>
              <w:t>22 Sí, clamad a él contra el poder de vuestros enemigos.</w:t>
            </w:r>
          </w:p>
        </w:tc>
      </w:tr>
      <w:tr w:rsidR="007F6489" w14:paraId="4AA6B574" w14:textId="77777777">
        <w:tc>
          <w:tcPr>
            <w:tcW w:w="5544" w:type="dxa"/>
            <w:tcBorders>
              <w:top w:val="nil"/>
              <w:left w:val="nil"/>
              <w:bottom w:val="nil"/>
              <w:right w:val="single" w:sz="4" w:space="0" w:color="auto"/>
            </w:tcBorders>
          </w:tcPr>
          <w:p w14:paraId="0F6F8D93" w14:textId="77777777" w:rsidR="007F6489" w:rsidRDefault="00B84EF6">
            <w:pPr>
              <w:spacing w:after="80" w:line="240" w:lineRule="exact"/>
              <w:jc w:val="both"/>
            </w:pPr>
            <w:r>
              <w:rPr>
                <w:rFonts w:ascii="Times New Roman" w:hAnsi="Times New Roman"/>
                <w:color w:val="000000"/>
                <w:sz w:val="24"/>
              </w:rPr>
              <w:t xml:space="preserve">23 Ja, ruft ihn an gegen den Teufel, der ein </w:t>
            </w:r>
            <w:r>
              <w:rPr>
                <w:rFonts w:ascii="Times New Roman" w:hAnsi="Times New Roman"/>
                <w:color w:val="000000"/>
                <w:sz w:val="24"/>
              </w:rPr>
              <w:t>Feind aller Rechtschaffenheit ist.</w:t>
            </w:r>
          </w:p>
        </w:tc>
        <w:tc>
          <w:tcPr>
            <w:tcW w:w="5544" w:type="dxa"/>
            <w:tcBorders>
              <w:top w:val="nil"/>
              <w:left w:val="single" w:sz="4" w:space="0" w:color="auto"/>
              <w:bottom w:val="nil"/>
              <w:right w:val="nil"/>
            </w:tcBorders>
          </w:tcPr>
          <w:p w14:paraId="4596F0F5" w14:textId="77777777" w:rsidR="007F6489" w:rsidRDefault="00B84EF6">
            <w:pPr>
              <w:spacing w:after="80" w:line="240" w:lineRule="exact"/>
              <w:jc w:val="both"/>
            </w:pPr>
            <w:r>
              <w:rPr>
                <w:rFonts w:ascii="Times New Roman" w:hAnsi="Times New Roman"/>
                <w:color w:val="000000"/>
                <w:sz w:val="24"/>
              </w:rPr>
              <w:t>23 Sí, clamad a él contra el diablo, que es el enemigo de toda rectitud.</w:t>
            </w:r>
          </w:p>
        </w:tc>
      </w:tr>
      <w:tr w:rsidR="007F6489" w14:paraId="2ED02113" w14:textId="77777777">
        <w:tc>
          <w:tcPr>
            <w:tcW w:w="5544" w:type="dxa"/>
            <w:tcBorders>
              <w:top w:val="nil"/>
              <w:left w:val="nil"/>
              <w:bottom w:val="nil"/>
              <w:right w:val="single" w:sz="4" w:space="0" w:color="auto"/>
            </w:tcBorders>
          </w:tcPr>
          <w:p w14:paraId="788C03CC" w14:textId="77777777" w:rsidR="007F6489" w:rsidRDefault="00B84EF6">
            <w:pPr>
              <w:spacing w:after="80" w:line="240" w:lineRule="exact"/>
              <w:jc w:val="both"/>
            </w:pPr>
            <w:r>
              <w:rPr>
                <w:rFonts w:ascii="Times New Roman" w:hAnsi="Times New Roman"/>
                <w:color w:val="000000"/>
                <w:sz w:val="24"/>
              </w:rPr>
              <w:t>24 Ruft ihn an für die Ernten auf euren Feldern, damit es euch daran wohl ergehe.</w:t>
            </w:r>
          </w:p>
        </w:tc>
        <w:tc>
          <w:tcPr>
            <w:tcW w:w="5544" w:type="dxa"/>
            <w:tcBorders>
              <w:top w:val="nil"/>
              <w:left w:val="single" w:sz="4" w:space="0" w:color="auto"/>
              <w:bottom w:val="nil"/>
              <w:right w:val="nil"/>
            </w:tcBorders>
          </w:tcPr>
          <w:p w14:paraId="2E7A8F17" w14:textId="77777777" w:rsidR="007F6489" w:rsidRDefault="00B84EF6">
            <w:pPr>
              <w:spacing w:after="80" w:line="240" w:lineRule="exact"/>
              <w:jc w:val="both"/>
            </w:pPr>
            <w:r>
              <w:rPr>
                <w:rFonts w:ascii="Times New Roman" w:hAnsi="Times New Roman"/>
                <w:color w:val="000000"/>
                <w:sz w:val="24"/>
              </w:rPr>
              <w:t>24 Clamad a él por las cosechas de vuestros campos, a fin de que prosperéis en ellas.</w:t>
            </w:r>
          </w:p>
        </w:tc>
      </w:tr>
      <w:tr w:rsidR="007F6489" w14:paraId="31FD9611" w14:textId="77777777">
        <w:tc>
          <w:tcPr>
            <w:tcW w:w="5544" w:type="dxa"/>
            <w:tcBorders>
              <w:top w:val="nil"/>
              <w:left w:val="nil"/>
              <w:bottom w:val="nil"/>
              <w:right w:val="single" w:sz="4" w:space="0" w:color="auto"/>
            </w:tcBorders>
          </w:tcPr>
          <w:p w14:paraId="0191A6D4" w14:textId="77777777" w:rsidR="007F6489" w:rsidRDefault="00B84EF6">
            <w:pPr>
              <w:spacing w:after="80" w:line="240" w:lineRule="exact"/>
              <w:jc w:val="both"/>
            </w:pPr>
            <w:r>
              <w:rPr>
                <w:rFonts w:ascii="Times New Roman" w:hAnsi="Times New Roman"/>
                <w:color w:val="000000"/>
                <w:sz w:val="24"/>
              </w:rPr>
              <w:t>25 Ruft für die Herden auf euren Feldern, damit sie sich vermehren.</w:t>
            </w:r>
          </w:p>
        </w:tc>
        <w:tc>
          <w:tcPr>
            <w:tcW w:w="5544" w:type="dxa"/>
            <w:tcBorders>
              <w:top w:val="nil"/>
              <w:left w:val="single" w:sz="4" w:space="0" w:color="auto"/>
              <w:bottom w:val="nil"/>
              <w:right w:val="nil"/>
            </w:tcBorders>
          </w:tcPr>
          <w:p w14:paraId="4BB9CD16" w14:textId="77777777" w:rsidR="007F6489" w:rsidRDefault="00B84EF6">
            <w:pPr>
              <w:spacing w:after="80" w:line="240" w:lineRule="exact"/>
              <w:jc w:val="both"/>
            </w:pPr>
            <w:r>
              <w:rPr>
                <w:rFonts w:ascii="Times New Roman" w:hAnsi="Times New Roman"/>
                <w:color w:val="000000"/>
                <w:sz w:val="24"/>
              </w:rPr>
              <w:t>25 Clamad por los rebaños de vuestros campos para que aumenten.</w:t>
            </w:r>
          </w:p>
        </w:tc>
      </w:tr>
      <w:tr w:rsidR="007F6489" w14:paraId="3FFB5F4F" w14:textId="77777777">
        <w:tc>
          <w:tcPr>
            <w:tcW w:w="5544" w:type="dxa"/>
            <w:tcBorders>
              <w:top w:val="nil"/>
              <w:left w:val="nil"/>
              <w:bottom w:val="nil"/>
              <w:right w:val="single" w:sz="4" w:space="0" w:color="auto"/>
            </w:tcBorders>
          </w:tcPr>
          <w:p w14:paraId="6872DDA5" w14:textId="77777777" w:rsidR="007F6489" w:rsidRDefault="00B84EF6">
            <w:pPr>
              <w:spacing w:after="80" w:line="240" w:lineRule="exact"/>
              <w:jc w:val="both"/>
            </w:pPr>
            <w:r>
              <w:rPr>
                <w:rFonts w:ascii="Times New Roman" w:hAnsi="Times New Roman"/>
                <w:color w:val="000000"/>
                <w:sz w:val="24"/>
              </w:rPr>
              <w:t>26 Aber dies ist nicht alles; ihr müsst eure Seele in euren Kammern und an euren verborgenen Plätzen und in eurer Wildnis ausschütten.</w:t>
            </w:r>
          </w:p>
        </w:tc>
        <w:tc>
          <w:tcPr>
            <w:tcW w:w="5544" w:type="dxa"/>
            <w:tcBorders>
              <w:top w:val="nil"/>
              <w:left w:val="single" w:sz="4" w:space="0" w:color="auto"/>
              <w:bottom w:val="nil"/>
              <w:right w:val="nil"/>
            </w:tcBorders>
          </w:tcPr>
          <w:p w14:paraId="19ADEA1F" w14:textId="77777777" w:rsidR="007F6489" w:rsidRDefault="00B84EF6">
            <w:pPr>
              <w:spacing w:after="80" w:line="240" w:lineRule="exact"/>
              <w:jc w:val="both"/>
            </w:pPr>
            <w:r>
              <w:rPr>
                <w:rFonts w:ascii="Times New Roman" w:hAnsi="Times New Roman"/>
                <w:color w:val="000000"/>
                <w:sz w:val="24"/>
              </w:rPr>
              <w:t>26 Mas esto no es todo; debéis derramar vuestra alma en vuestros aposentos, en vuestros sitios secretos y en vuestros yermos.</w:t>
            </w:r>
          </w:p>
        </w:tc>
      </w:tr>
      <w:tr w:rsidR="007F6489" w14:paraId="63EFC5A9" w14:textId="77777777">
        <w:tc>
          <w:tcPr>
            <w:tcW w:w="5544" w:type="dxa"/>
            <w:tcBorders>
              <w:top w:val="nil"/>
              <w:left w:val="nil"/>
              <w:bottom w:val="nil"/>
              <w:right w:val="single" w:sz="4" w:space="0" w:color="auto"/>
            </w:tcBorders>
          </w:tcPr>
          <w:p w14:paraId="29842E72" w14:textId="77777777" w:rsidR="007F6489" w:rsidRDefault="00B84EF6">
            <w:pPr>
              <w:spacing w:after="80" w:line="240" w:lineRule="exact"/>
              <w:jc w:val="both"/>
            </w:pPr>
            <w:r>
              <w:rPr>
                <w:rFonts w:ascii="Times New Roman" w:hAnsi="Times New Roman"/>
                <w:color w:val="000000"/>
                <w:sz w:val="24"/>
              </w:rPr>
              <w:t>27 Ja, und wenn ihr den Herrn nicht anruft, so lasst euer Herz voll sein, ständig im Gebet zu ihm hingezogen für euer Wohlergehen und auch für das Wohlergehen derer, die um euch sind.</w:t>
            </w:r>
          </w:p>
        </w:tc>
        <w:tc>
          <w:tcPr>
            <w:tcW w:w="5544" w:type="dxa"/>
            <w:tcBorders>
              <w:top w:val="nil"/>
              <w:left w:val="single" w:sz="4" w:space="0" w:color="auto"/>
              <w:bottom w:val="nil"/>
              <w:right w:val="nil"/>
            </w:tcBorders>
          </w:tcPr>
          <w:p w14:paraId="4EF68F99" w14:textId="77777777" w:rsidR="007F6489" w:rsidRDefault="00B84EF6">
            <w:pPr>
              <w:spacing w:after="80" w:line="240" w:lineRule="exact"/>
              <w:jc w:val="both"/>
            </w:pPr>
            <w:r>
              <w:rPr>
                <w:rFonts w:ascii="Times New Roman" w:hAnsi="Times New Roman"/>
                <w:color w:val="000000"/>
                <w:sz w:val="24"/>
              </w:rPr>
              <w:t>27 Sí, y cuando no estéis clamando al Señor, dejad que rebosen vuestros corazones, entregados continuamente en oración a él por vuestro bienestar, así como por el bienestar de los que os rodean.</w:t>
            </w:r>
          </w:p>
        </w:tc>
      </w:tr>
      <w:tr w:rsidR="007F6489" w14:paraId="393B3E20" w14:textId="77777777">
        <w:tc>
          <w:tcPr>
            <w:tcW w:w="5544" w:type="dxa"/>
            <w:tcBorders>
              <w:top w:val="nil"/>
              <w:left w:val="nil"/>
              <w:bottom w:val="nil"/>
              <w:right w:val="single" w:sz="4" w:space="0" w:color="auto"/>
            </w:tcBorders>
          </w:tcPr>
          <w:p w14:paraId="007EBF83" w14:textId="77777777" w:rsidR="007F6489" w:rsidRDefault="00B84EF6">
            <w:pPr>
              <w:spacing w:after="80" w:line="240" w:lineRule="exact"/>
              <w:jc w:val="both"/>
            </w:pPr>
            <w:r>
              <w:rPr>
                <w:rFonts w:ascii="Times New Roman" w:hAnsi="Times New Roman"/>
                <w:color w:val="000000"/>
                <w:sz w:val="24"/>
              </w:rPr>
              <w:t>28 Und nun siehe, meine geliebten Brüder, ich sage euch, ihr sollt nicht meinen, dies sei alles; denn wenn ihr dies alles getan habt, aber die Bedürftigen und die Nackten abweist und nicht die Kranken und Bedrängten besucht und von eurer Habe, sofern ihr habt, mit den Bedürftigen teilt – ich sage euch, wenn ihr dies nicht tut, siehe, so ist euer Beten unnütz und trägt euch nichts ein, und ihr seid wie Heuchler, die den Glauben verleugnen.</w:t>
            </w:r>
          </w:p>
        </w:tc>
        <w:tc>
          <w:tcPr>
            <w:tcW w:w="5544" w:type="dxa"/>
            <w:tcBorders>
              <w:top w:val="nil"/>
              <w:left w:val="single" w:sz="4" w:space="0" w:color="auto"/>
              <w:bottom w:val="nil"/>
              <w:right w:val="nil"/>
            </w:tcBorders>
          </w:tcPr>
          <w:p w14:paraId="1985B346" w14:textId="77777777" w:rsidR="007F6489" w:rsidRDefault="00B84EF6">
            <w:pPr>
              <w:spacing w:after="80" w:line="240" w:lineRule="exact"/>
              <w:jc w:val="both"/>
            </w:pPr>
            <w:r>
              <w:rPr>
                <w:rFonts w:ascii="Times New Roman" w:hAnsi="Times New Roman"/>
                <w:color w:val="000000"/>
                <w:sz w:val="24"/>
              </w:rPr>
              <w:t>28 Y he aquí, amados hermanos míos, os digo que no penséis que esto es todo; porque si después de haber hecho todas estas cosas, volvéis la espalda al indigente y al desnudo, y no visitáis al enfermo y afligido, y si no dais de vuestros bienes, si los tenéis, a los necesitados, os digo que si no hacéis ninguna de estas cosas, he aquí, vuestra oración es en vano y no os vale nada, y sois como los hipócritas que niegan la fe.</w:t>
            </w:r>
          </w:p>
        </w:tc>
      </w:tr>
      <w:tr w:rsidR="007F6489" w14:paraId="5D32821D" w14:textId="77777777">
        <w:tc>
          <w:tcPr>
            <w:tcW w:w="5544" w:type="dxa"/>
            <w:tcBorders>
              <w:top w:val="nil"/>
              <w:left w:val="nil"/>
              <w:bottom w:val="nil"/>
              <w:right w:val="single" w:sz="4" w:space="0" w:color="auto"/>
            </w:tcBorders>
          </w:tcPr>
          <w:p w14:paraId="30CB31B9" w14:textId="77777777" w:rsidR="007F6489" w:rsidRDefault="00B84EF6">
            <w:pPr>
              <w:spacing w:after="80" w:line="240" w:lineRule="exact"/>
              <w:jc w:val="both"/>
            </w:pPr>
            <w:r>
              <w:rPr>
                <w:rFonts w:ascii="Times New Roman" w:hAnsi="Times New Roman"/>
                <w:color w:val="000000"/>
                <w:sz w:val="24"/>
              </w:rPr>
              <w:t xml:space="preserve">29 Wenn ihr darum nicht daran denkt, mildtätig zu sein, so seid ihr wie Schlacke, welche die Schmelzer </w:t>
            </w:r>
            <w:r>
              <w:rPr>
                <w:rFonts w:ascii="Times New Roman" w:hAnsi="Times New Roman"/>
                <w:color w:val="000000"/>
                <w:sz w:val="24"/>
              </w:rPr>
              <w:t>hinauswerfen, (denn sie ist nichts wert) und wird von den Menschen zertreten.</w:t>
            </w:r>
          </w:p>
        </w:tc>
        <w:tc>
          <w:tcPr>
            <w:tcW w:w="5544" w:type="dxa"/>
            <w:tcBorders>
              <w:top w:val="nil"/>
              <w:left w:val="single" w:sz="4" w:space="0" w:color="auto"/>
              <w:bottom w:val="nil"/>
              <w:right w:val="nil"/>
            </w:tcBorders>
          </w:tcPr>
          <w:p w14:paraId="7E3F4B23" w14:textId="77777777" w:rsidR="007F6489" w:rsidRDefault="00B84EF6">
            <w:pPr>
              <w:spacing w:after="80" w:line="240" w:lineRule="exact"/>
              <w:jc w:val="both"/>
            </w:pPr>
            <w:r>
              <w:rPr>
                <w:rFonts w:ascii="Times New Roman" w:hAnsi="Times New Roman"/>
                <w:color w:val="000000"/>
                <w:sz w:val="24"/>
              </w:rPr>
              <w:t>29 Por tanto, si no os acordáis de ser caritativos, sois como la escoria que los refinadores desechan (por no tener valor) y es hollada por los hombres.</w:t>
            </w:r>
          </w:p>
        </w:tc>
      </w:tr>
      <w:tr w:rsidR="007F6489" w14:paraId="0E323E97" w14:textId="77777777">
        <w:tc>
          <w:tcPr>
            <w:tcW w:w="5544" w:type="dxa"/>
            <w:tcBorders>
              <w:top w:val="nil"/>
              <w:left w:val="nil"/>
              <w:bottom w:val="nil"/>
              <w:right w:val="single" w:sz="4" w:space="0" w:color="auto"/>
            </w:tcBorders>
          </w:tcPr>
          <w:p w14:paraId="75B66ADF" w14:textId="77777777" w:rsidR="007F6489" w:rsidRDefault="00B84EF6">
            <w:pPr>
              <w:spacing w:after="80" w:line="240" w:lineRule="exact"/>
              <w:jc w:val="both"/>
            </w:pPr>
            <w:r>
              <w:rPr>
                <w:rFonts w:ascii="Times New Roman" w:hAnsi="Times New Roman"/>
                <w:color w:val="000000"/>
                <w:sz w:val="24"/>
              </w:rPr>
              <w:t>30 Und nun, meine Brüder, möchte ich, nachdem ihr so viele Zeugnisse empfangen habt und in Anbetracht dessen, dass die heiligen Schriften davon zeugen, dass ihr vortretet und Frucht bringt zur Umkehr.</w:t>
            </w:r>
          </w:p>
        </w:tc>
        <w:tc>
          <w:tcPr>
            <w:tcW w:w="5544" w:type="dxa"/>
            <w:tcBorders>
              <w:top w:val="nil"/>
              <w:left w:val="single" w:sz="4" w:space="0" w:color="auto"/>
              <w:bottom w:val="nil"/>
              <w:right w:val="nil"/>
            </w:tcBorders>
          </w:tcPr>
          <w:p w14:paraId="722EF321" w14:textId="77777777" w:rsidR="007F6489" w:rsidRDefault="00B84EF6">
            <w:pPr>
              <w:spacing w:after="80" w:line="240" w:lineRule="exact"/>
              <w:jc w:val="both"/>
            </w:pPr>
            <w:r>
              <w:rPr>
                <w:rFonts w:ascii="Times New Roman" w:hAnsi="Times New Roman"/>
                <w:color w:val="000000"/>
                <w:sz w:val="24"/>
              </w:rPr>
              <w:t>30 Y ahora bien, hermanos míos, después de haber recibido vosotros tantos testimonios, ya que las Santas Escrituras testifican de estas cosas, yo quisiera que vinieseis y dieseis fruto para arrepentimiento.</w:t>
            </w:r>
          </w:p>
        </w:tc>
      </w:tr>
      <w:tr w:rsidR="007F6489" w14:paraId="24F69A0D" w14:textId="77777777">
        <w:tc>
          <w:tcPr>
            <w:tcW w:w="5544" w:type="dxa"/>
            <w:tcBorders>
              <w:top w:val="nil"/>
              <w:left w:val="nil"/>
              <w:bottom w:val="nil"/>
              <w:right w:val="single" w:sz="4" w:space="0" w:color="auto"/>
            </w:tcBorders>
          </w:tcPr>
          <w:p w14:paraId="3897D53D" w14:textId="77777777" w:rsidR="007F6489" w:rsidRDefault="00B84EF6">
            <w:pPr>
              <w:spacing w:after="80" w:line="240" w:lineRule="exact"/>
              <w:jc w:val="both"/>
            </w:pPr>
            <w:r>
              <w:rPr>
                <w:rFonts w:ascii="Times New Roman" w:hAnsi="Times New Roman"/>
                <w:color w:val="000000"/>
                <w:sz w:val="24"/>
              </w:rPr>
              <w:t>31 Ja, ich möchte, dass ihr vortretet und euer Herz nicht länger verhärtet; denn siehe, jetzt ist die Zeit und der Tag für eure Errettung, und darum, wenn ihr umkehrt und euer Herz nicht verhärtet, wird der große Plan der Erlösung sogleich für euch zuwege gebracht werden.</w:t>
            </w:r>
          </w:p>
        </w:tc>
        <w:tc>
          <w:tcPr>
            <w:tcW w:w="5544" w:type="dxa"/>
            <w:tcBorders>
              <w:top w:val="nil"/>
              <w:left w:val="single" w:sz="4" w:space="0" w:color="auto"/>
              <w:bottom w:val="nil"/>
              <w:right w:val="nil"/>
            </w:tcBorders>
          </w:tcPr>
          <w:p w14:paraId="33DC4959" w14:textId="77777777" w:rsidR="007F6489" w:rsidRDefault="00B84EF6">
            <w:pPr>
              <w:spacing w:after="80" w:line="240" w:lineRule="exact"/>
              <w:jc w:val="both"/>
            </w:pPr>
            <w:r>
              <w:rPr>
                <w:rFonts w:ascii="Times New Roman" w:hAnsi="Times New Roman"/>
                <w:color w:val="000000"/>
                <w:sz w:val="24"/>
              </w:rPr>
              <w:t>31 Sí, quisiera que vinieseis y no endurecieseis más vuestros corazones; porque he aquí, hoy es el tiempo y el día de vuestra salvación; y por tanto, si os arrepentís y no endurecéis vuestros corazones, inmediatamente obrará para vosotros el gran plan de redención.</w:t>
            </w:r>
          </w:p>
        </w:tc>
      </w:tr>
      <w:tr w:rsidR="007F6489" w14:paraId="05E3BC10" w14:textId="77777777">
        <w:tc>
          <w:tcPr>
            <w:tcW w:w="5544" w:type="dxa"/>
            <w:tcBorders>
              <w:top w:val="nil"/>
              <w:left w:val="nil"/>
              <w:bottom w:val="nil"/>
              <w:right w:val="single" w:sz="4" w:space="0" w:color="auto"/>
            </w:tcBorders>
          </w:tcPr>
          <w:p w14:paraId="23809979" w14:textId="77777777" w:rsidR="007F6489" w:rsidRDefault="00B84EF6">
            <w:pPr>
              <w:spacing w:after="80" w:line="240" w:lineRule="exact"/>
              <w:jc w:val="both"/>
            </w:pPr>
            <w:r>
              <w:rPr>
                <w:rFonts w:ascii="Times New Roman" w:hAnsi="Times New Roman"/>
                <w:color w:val="000000"/>
                <w:sz w:val="24"/>
              </w:rPr>
              <w:t xml:space="preserve">32 Denn siehe, dieses Leben ist die Zeit, da der Mensch sich vorbereiten soll, Gott zu </w:t>
            </w:r>
            <w:r>
              <w:rPr>
                <w:rFonts w:ascii="Times New Roman" w:hAnsi="Times New Roman"/>
                <w:color w:val="000000"/>
                <w:sz w:val="24"/>
              </w:rPr>
              <w:t>begegnen; ja, siehe, der Tag dieses Lebens ist der Tag, da der Mensch seine Arbeiten verrichten soll.</w:t>
            </w:r>
          </w:p>
        </w:tc>
        <w:tc>
          <w:tcPr>
            <w:tcW w:w="5544" w:type="dxa"/>
            <w:tcBorders>
              <w:top w:val="nil"/>
              <w:left w:val="single" w:sz="4" w:space="0" w:color="auto"/>
              <w:bottom w:val="nil"/>
              <w:right w:val="nil"/>
            </w:tcBorders>
          </w:tcPr>
          <w:p w14:paraId="178C8C01" w14:textId="77777777" w:rsidR="007F6489" w:rsidRDefault="00B84EF6">
            <w:pPr>
              <w:spacing w:after="80" w:line="240" w:lineRule="exact"/>
              <w:jc w:val="both"/>
            </w:pPr>
            <w:r>
              <w:rPr>
                <w:rFonts w:ascii="Times New Roman" w:hAnsi="Times New Roman"/>
                <w:color w:val="000000"/>
                <w:sz w:val="24"/>
              </w:rPr>
              <w:t>32 Porque he aquí, esta vida es cuando el hombre debe prepararse para comparecer ante Dios; sí, el día de esta vida es el día en que el hombre debe ejecutar su obra.</w:t>
            </w:r>
          </w:p>
        </w:tc>
      </w:tr>
      <w:tr w:rsidR="007F6489" w14:paraId="5FA2C1A1" w14:textId="77777777">
        <w:tc>
          <w:tcPr>
            <w:tcW w:w="5544" w:type="dxa"/>
            <w:tcBorders>
              <w:top w:val="nil"/>
              <w:left w:val="nil"/>
              <w:bottom w:val="nil"/>
              <w:right w:val="single" w:sz="4" w:space="0" w:color="auto"/>
            </w:tcBorders>
          </w:tcPr>
          <w:p w14:paraId="0CB2600C" w14:textId="77777777" w:rsidR="007F6489" w:rsidRDefault="00B84EF6">
            <w:pPr>
              <w:spacing w:after="80" w:line="240" w:lineRule="exact"/>
              <w:jc w:val="both"/>
            </w:pPr>
            <w:r>
              <w:rPr>
                <w:rFonts w:ascii="Times New Roman" w:hAnsi="Times New Roman"/>
                <w:color w:val="000000"/>
                <w:sz w:val="24"/>
              </w:rPr>
              <w:t>33 Und nun, wie ich euch schon zuvor gesagt habe, da ihr so viele Zeugnisse habt, deshalb flehe ich euch an, den Tag eurer Umkehr nicht bis zum Ende aufzuschieben; denn nach diesem Tag des Lebens, der uns gegeben ist, damit wir uns auf die Ewigkeit vorbereiten, siehe – wenn wir unsere Zeit während dieses Lebens nicht nutzbringend anwenden, dann kommt die Nacht der Finsternis, in der keine Arbeit verrichtet werden kann.</w:t>
            </w:r>
          </w:p>
        </w:tc>
        <w:tc>
          <w:tcPr>
            <w:tcW w:w="5544" w:type="dxa"/>
            <w:tcBorders>
              <w:top w:val="nil"/>
              <w:left w:val="single" w:sz="4" w:space="0" w:color="auto"/>
              <w:bottom w:val="nil"/>
              <w:right w:val="nil"/>
            </w:tcBorders>
          </w:tcPr>
          <w:p w14:paraId="321B629C" w14:textId="77777777" w:rsidR="007F6489" w:rsidRDefault="00B84EF6">
            <w:pPr>
              <w:spacing w:after="80" w:line="240" w:lineRule="exact"/>
              <w:jc w:val="both"/>
            </w:pPr>
            <w:r>
              <w:rPr>
                <w:rFonts w:ascii="Times New Roman" w:hAnsi="Times New Roman"/>
                <w:color w:val="000000"/>
                <w:sz w:val="24"/>
              </w:rPr>
              <w:t>33 Y como os dije antes, ya que habéis tenido tantos testimonios, os ruego, por tanto, que no demoréis el día de vuestro arrepentimiento hasta el fin; porque después de este día de vida, que se nos da para prepararnos para la eternidad, he aquí que si no mejoramos nuestro tiempo durante esta vida, entonces viene la noche de tinieblas en la cual no se puede hacer obra alguna.</w:t>
            </w:r>
          </w:p>
        </w:tc>
      </w:tr>
      <w:tr w:rsidR="007F6489" w14:paraId="773BC710" w14:textId="77777777">
        <w:tc>
          <w:tcPr>
            <w:tcW w:w="5544" w:type="dxa"/>
            <w:tcBorders>
              <w:top w:val="nil"/>
              <w:left w:val="nil"/>
              <w:bottom w:val="nil"/>
              <w:right w:val="single" w:sz="4" w:space="0" w:color="auto"/>
            </w:tcBorders>
          </w:tcPr>
          <w:p w14:paraId="01EB17DB" w14:textId="77777777" w:rsidR="007F6489" w:rsidRDefault="00B84EF6">
            <w:pPr>
              <w:spacing w:after="80" w:line="240" w:lineRule="exact"/>
              <w:jc w:val="both"/>
            </w:pPr>
            <w:r>
              <w:rPr>
                <w:rFonts w:ascii="Times New Roman" w:hAnsi="Times New Roman"/>
                <w:color w:val="000000"/>
                <w:sz w:val="24"/>
              </w:rPr>
              <w:t>34 Wenn ihr an diesen furchtbaren Punkt gebracht werdet, könnt ihr nicht sagen: Ich will umkehren, ich will zu meinem Gott zurückkehren. Nein, das könnt ihr nicht sagen; denn derselbe Geist, der euren Körper zu der Zeit beherrscht, da ihr aus diesem Leben scheidet, derselbe Geist wird die Macht haben, euren Körper in jener ewigen Welt zu beherrschen.</w:t>
            </w:r>
          </w:p>
        </w:tc>
        <w:tc>
          <w:tcPr>
            <w:tcW w:w="5544" w:type="dxa"/>
            <w:tcBorders>
              <w:top w:val="nil"/>
              <w:left w:val="single" w:sz="4" w:space="0" w:color="auto"/>
              <w:bottom w:val="nil"/>
              <w:right w:val="nil"/>
            </w:tcBorders>
          </w:tcPr>
          <w:p w14:paraId="32FEE249" w14:textId="77777777" w:rsidR="007F6489" w:rsidRDefault="00B84EF6">
            <w:pPr>
              <w:spacing w:after="80" w:line="240" w:lineRule="exact"/>
              <w:jc w:val="both"/>
            </w:pPr>
            <w:r>
              <w:rPr>
                <w:rFonts w:ascii="Times New Roman" w:hAnsi="Times New Roman"/>
                <w:color w:val="000000"/>
                <w:sz w:val="24"/>
              </w:rPr>
              <w:t>34 No podréis decir, cuando os halléis ante esa terrible crisis: Me arrepentiré, me volveré a mi Dios. No, no podréis decir esto; porque el mismo espíritu que posea vuestros cuerpos al salir de esta vida, ese mismo espíritu tendrá poder para poseer vuestro cuerpo en aquel mundo eterno.</w:t>
            </w:r>
          </w:p>
        </w:tc>
      </w:tr>
      <w:tr w:rsidR="007F6489" w14:paraId="317CCE4B" w14:textId="77777777">
        <w:tc>
          <w:tcPr>
            <w:tcW w:w="5544" w:type="dxa"/>
            <w:tcBorders>
              <w:top w:val="nil"/>
              <w:left w:val="nil"/>
              <w:bottom w:val="nil"/>
              <w:right w:val="single" w:sz="4" w:space="0" w:color="auto"/>
            </w:tcBorders>
          </w:tcPr>
          <w:p w14:paraId="4B5098AA" w14:textId="77777777" w:rsidR="007F6489" w:rsidRDefault="00B84EF6">
            <w:pPr>
              <w:spacing w:after="80" w:line="240" w:lineRule="exact"/>
              <w:jc w:val="both"/>
            </w:pPr>
            <w:r>
              <w:rPr>
                <w:rFonts w:ascii="Times New Roman" w:hAnsi="Times New Roman"/>
                <w:color w:val="000000"/>
                <w:sz w:val="24"/>
              </w:rPr>
              <w:t>35 Denn siehe, wenn ihr den Tag eurer Umkehr bis an den Tod aufgeschoben habt, siehe, dann seid ihr dem Geist des Teufels untertan geworden, und er siegelt euch als die Seinen; darum hat der Geist des Herrn sich von euch zurückgezogen und hat keinen Platz in euch, und der Teufel hat alle Macht über euch; und dies ist der endgültige Zustand der Schlechten.</w:t>
            </w:r>
          </w:p>
        </w:tc>
        <w:tc>
          <w:tcPr>
            <w:tcW w:w="5544" w:type="dxa"/>
            <w:tcBorders>
              <w:top w:val="nil"/>
              <w:left w:val="single" w:sz="4" w:space="0" w:color="auto"/>
              <w:bottom w:val="nil"/>
              <w:right w:val="nil"/>
            </w:tcBorders>
          </w:tcPr>
          <w:p w14:paraId="6DFD824E" w14:textId="77777777" w:rsidR="007F6489" w:rsidRDefault="00B84EF6">
            <w:pPr>
              <w:spacing w:after="80" w:line="240" w:lineRule="exact"/>
              <w:jc w:val="both"/>
            </w:pPr>
            <w:r>
              <w:rPr>
                <w:rFonts w:ascii="Times New Roman" w:hAnsi="Times New Roman"/>
                <w:color w:val="000000"/>
                <w:sz w:val="24"/>
              </w:rPr>
              <w:t>35 Porque si habéis demorado el día de vuestro arrepentimiento, aun hasta la muerte, he aquí, os habéis sujetado al espíritu del diablo y él os sella como cosa suya; por tanto, se ha retirado de vosotros el Espíritu del Señor y no tiene cabida en vosotros, y el diablo tiene todo poder sobre vosotros; y este es el estado final del malvado.</w:t>
            </w:r>
          </w:p>
        </w:tc>
      </w:tr>
      <w:tr w:rsidR="007F6489" w14:paraId="2DC257A3" w14:textId="77777777">
        <w:tc>
          <w:tcPr>
            <w:tcW w:w="5544" w:type="dxa"/>
            <w:tcBorders>
              <w:top w:val="nil"/>
              <w:left w:val="nil"/>
              <w:bottom w:val="nil"/>
              <w:right w:val="single" w:sz="4" w:space="0" w:color="auto"/>
            </w:tcBorders>
          </w:tcPr>
          <w:p w14:paraId="1C02D2B6" w14:textId="77777777" w:rsidR="007F6489" w:rsidRDefault="00B84EF6">
            <w:pPr>
              <w:spacing w:after="80" w:line="240" w:lineRule="exact"/>
              <w:jc w:val="both"/>
            </w:pPr>
            <w:r>
              <w:rPr>
                <w:rFonts w:ascii="Times New Roman" w:hAnsi="Times New Roman"/>
                <w:color w:val="000000"/>
                <w:sz w:val="24"/>
              </w:rPr>
              <w:t xml:space="preserve">36 Und dies weiß ich, weil der Herr gesagt hat, er wohne nicht in unheiligen Tempeln, sondern im Herzen der Rechtschaffenen wohne er; ja, und er </w:t>
            </w:r>
            <w:r>
              <w:rPr>
                <w:rFonts w:ascii="Times New Roman" w:hAnsi="Times New Roman"/>
                <w:color w:val="000000"/>
                <w:sz w:val="24"/>
              </w:rPr>
              <w:t>hat auch gesagt, die Rechtschaffenen werden sich in seinem Reich niedersetzen und nie mehr hinausgehen; ihre Kleider aber werden durch das Blut des Lammes weißgemacht.</w:t>
            </w:r>
          </w:p>
        </w:tc>
        <w:tc>
          <w:tcPr>
            <w:tcW w:w="5544" w:type="dxa"/>
            <w:tcBorders>
              <w:top w:val="nil"/>
              <w:left w:val="single" w:sz="4" w:space="0" w:color="auto"/>
              <w:bottom w:val="nil"/>
              <w:right w:val="nil"/>
            </w:tcBorders>
          </w:tcPr>
          <w:p w14:paraId="335A6430" w14:textId="77777777" w:rsidR="007F6489" w:rsidRDefault="00B84EF6">
            <w:pPr>
              <w:spacing w:after="80" w:line="240" w:lineRule="exact"/>
              <w:jc w:val="both"/>
            </w:pPr>
            <w:r>
              <w:rPr>
                <w:rFonts w:ascii="Times New Roman" w:hAnsi="Times New Roman"/>
                <w:color w:val="000000"/>
                <w:sz w:val="24"/>
              </w:rPr>
              <w:t>36 Y sé esto, porque el Señor ha dicho que no mora en templos impuros, sino en los corazones de los justos es donde mora; sí, y también ha dicho que los justos se sentarán en su reino, para ya no volver a salir; y sus vestidos serán blanqueados por medio de la sangre del Cordero.</w:t>
            </w:r>
          </w:p>
        </w:tc>
      </w:tr>
      <w:tr w:rsidR="007F6489" w14:paraId="20859B4F" w14:textId="77777777">
        <w:tc>
          <w:tcPr>
            <w:tcW w:w="5544" w:type="dxa"/>
            <w:tcBorders>
              <w:top w:val="nil"/>
              <w:left w:val="nil"/>
              <w:bottom w:val="nil"/>
              <w:right w:val="single" w:sz="4" w:space="0" w:color="auto"/>
            </w:tcBorders>
          </w:tcPr>
          <w:p w14:paraId="13A8C5A9" w14:textId="77777777" w:rsidR="007F6489" w:rsidRDefault="00B84EF6">
            <w:pPr>
              <w:spacing w:after="80" w:line="240" w:lineRule="exact"/>
              <w:jc w:val="both"/>
            </w:pPr>
            <w:r>
              <w:rPr>
                <w:rFonts w:ascii="Times New Roman" w:hAnsi="Times New Roman"/>
                <w:color w:val="000000"/>
                <w:sz w:val="24"/>
              </w:rPr>
              <w:t>37 Und nun, meine geliebten Brüder, wünsche ich, ihr würdet an dies alles denken, und ihr würdet eure Errettung mit Furcht vor Gott erarbeiten, und ihr würdet das Kommen Christi nicht mehr leugnen;</w:t>
            </w:r>
          </w:p>
        </w:tc>
        <w:tc>
          <w:tcPr>
            <w:tcW w:w="5544" w:type="dxa"/>
            <w:tcBorders>
              <w:top w:val="nil"/>
              <w:left w:val="single" w:sz="4" w:space="0" w:color="auto"/>
              <w:bottom w:val="nil"/>
              <w:right w:val="nil"/>
            </w:tcBorders>
          </w:tcPr>
          <w:p w14:paraId="4CB395C6" w14:textId="77777777" w:rsidR="007F6489" w:rsidRDefault="00B84EF6">
            <w:pPr>
              <w:spacing w:after="80" w:line="240" w:lineRule="exact"/>
              <w:jc w:val="both"/>
            </w:pPr>
            <w:r>
              <w:rPr>
                <w:rFonts w:ascii="Times New Roman" w:hAnsi="Times New Roman"/>
                <w:color w:val="000000"/>
                <w:sz w:val="24"/>
              </w:rPr>
              <w:t>37 Y ahora bien, amados hermanos míos, quisiera que recordaseis estas cosas, y que labraseis vuestra salvación con temor ante Dios; y que no negaseis más la venida de Cristo;</w:t>
            </w:r>
          </w:p>
        </w:tc>
      </w:tr>
      <w:tr w:rsidR="007F6489" w14:paraId="1AD6766D" w14:textId="77777777">
        <w:tc>
          <w:tcPr>
            <w:tcW w:w="5544" w:type="dxa"/>
            <w:tcBorders>
              <w:top w:val="nil"/>
              <w:left w:val="nil"/>
              <w:bottom w:val="nil"/>
              <w:right w:val="single" w:sz="4" w:space="0" w:color="auto"/>
            </w:tcBorders>
          </w:tcPr>
          <w:p w14:paraId="40A3D906" w14:textId="77777777" w:rsidR="007F6489" w:rsidRDefault="00B84EF6">
            <w:pPr>
              <w:spacing w:after="80" w:line="240" w:lineRule="exact"/>
              <w:jc w:val="both"/>
            </w:pPr>
            <w:r>
              <w:rPr>
                <w:rFonts w:ascii="Times New Roman" w:hAnsi="Times New Roman"/>
                <w:color w:val="000000"/>
                <w:sz w:val="24"/>
              </w:rPr>
              <w:t>38 dass ihr nicht mehr gegen den Heiligen Geist streitet, sondern dass ihr ihn empfangt und den Namen Christi auf euch nehmt; dass ihr euch bis in den Staub hinab demütigt und Gott im Geist und in der Wahrheit anbetet, wo auch immer ihr sein mögt, und dass ihr an jedem Tag für all die große Barmherzigkeit und die vielen Segnungen, die er euch zuteilwerden lässt, in Danksagung lebt.</w:t>
            </w:r>
          </w:p>
        </w:tc>
        <w:tc>
          <w:tcPr>
            <w:tcW w:w="5544" w:type="dxa"/>
            <w:tcBorders>
              <w:top w:val="nil"/>
              <w:left w:val="single" w:sz="4" w:space="0" w:color="auto"/>
              <w:bottom w:val="nil"/>
              <w:right w:val="nil"/>
            </w:tcBorders>
          </w:tcPr>
          <w:p w14:paraId="68C9A547" w14:textId="77777777" w:rsidR="007F6489" w:rsidRDefault="00B84EF6">
            <w:pPr>
              <w:spacing w:after="80" w:line="240" w:lineRule="exact"/>
              <w:jc w:val="both"/>
            </w:pPr>
            <w:r>
              <w:rPr>
                <w:rFonts w:ascii="Times New Roman" w:hAnsi="Times New Roman"/>
                <w:color w:val="000000"/>
                <w:sz w:val="24"/>
              </w:rPr>
              <w:t>38 que no contendieseis más en contra del Espíritu Santo, sino que lo recibieseis, y que tomaseis sobre vosotros el nombre de Cristo; que os humillaseis aun hasta el polvo y adoraseis a Dios, en cualquier lugar en que estuviereis, en espíritu y en verdad; y que vivieseis cada día en acción de gracias por las muchas misericordias y bendiciones que él confiere sobre vosotros.</w:t>
            </w:r>
          </w:p>
        </w:tc>
      </w:tr>
      <w:tr w:rsidR="007F6489" w14:paraId="015289DB" w14:textId="77777777">
        <w:tc>
          <w:tcPr>
            <w:tcW w:w="5544" w:type="dxa"/>
            <w:tcBorders>
              <w:top w:val="nil"/>
              <w:left w:val="nil"/>
              <w:bottom w:val="nil"/>
              <w:right w:val="single" w:sz="4" w:space="0" w:color="auto"/>
            </w:tcBorders>
          </w:tcPr>
          <w:p w14:paraId="308A0113" w14:textId="77777777" w:rsidR="007F6489" w:rsidRDefault="00B84EF6">
            <w:pPr>
              <w:spacing w:after="80" w:line="240" w:lineRule="exact"/>
              <w:jc w:val="both"/>
            </w:pPr>
            <w:r>
              <w:rPr>
                <w:rFonts w:ascii="Times New Roman" w:hAnsi="Times New Roman"/>
                <w:color w:val="000000"/>
                <w:sz w:val="24"/>
              </w:rPr>
              <w:t>39 Ja, und ich ermahne euch auch, meine Brüder, ständig wachsam zum Beten zu sein, damit ihr durch die Versuchungen des Teufels nicht verführt werdet, damit er euch nicht überwältigt, damit ihr am letzten Tag nicht seine Untertanen werdet; denn siehe, er belohnt euch mit nichts Gutem.</w:t>
            </w:r>
          </w:p>
        </w:tc>
        <w:tc>
          <w:tcPr>
            <w:tcW w:w="5544" w:type="dxa"/>
            <w:tcBorders>
              <w:top w:val="nil"/>
              <w:left w:val="single" w:sz="4" w:space="0" w:color="auto"/>
              <w:bottom w:val="nil"/>
              <w:right w:val="nil"/>
            </w:tcBorders>
          </w:tcPr>
          <w:p w14:paraId="395808B3" w14:textId="77777777" w:rsidR="007F6489" w:rsidRDefault="00B84EF6">
            <w:pPr>
              <w:spacing w:after="80" w:line="240" w:lineRule="exact"/>
              <w:jc w:val="both"/>
            </w:pPr>
            <w:r>
              <w:rPr>
                <w:rFonts w:ascii="Times New Roman" w:hAnsi="Times New Roman"/>
                <w:color w:val="000000"/>
                <w:sz w:val="24"/>
              </w:rPr>
              <w:t>39 Sí, y también os exhorto, hermanos míos, a estar continuamente prontos para orar para que no seáis desviados por las tentaciones del diablo, para que no os venza, ni lleguéis a ser sus súbditos en el último día; porque he aquí, él no os recompensa con ninguna cosa buena.</w:t>
            </w:r>
          </w:p>
        </w:tc>
      </w:tr>
      <w:tr w:rsidR="007F6489" w14:paraId="173F9199" w14:textId="77777777">
        <w:tc>
          <w:tcPr>
            <w:tcW w:w="5544" w:type="dxa"/>
            <w:tcBorders>
              <w:top w:val="nil"/>
              <w:left w:val="nil"/>
              <w:bottom w:val="nil"/>
              <w:right w:val="single" w:sz="4" w:space="0" w:color="auto"/>
            </w:tcBorders>
          </w:tcPr>
          <w:p w14:paraId="567F4D55" w14:textId="77777777" w:rsidR="007F6489" w:rsidRDefault="00B84EF6">
            <w:pPr>
              <w:spacing w:after="80" w:line="240" w:lineRule="exact"/>
              <w:jc w:val="both"/>
            </w:pPr>
            <w:r>
              <w:rPr>
                <w:rFonts w:ascii="Times New Roman" w:hAnsi="Times New Roman"/>
                <w:color w:val="000000"/>
                <w:sz w:val="24"/>
              </w:rPr>
              <w:t>40 Und nun, meine geliebten Brüder, möchte ich euch ermahnen, Geduld zu haben, und dass ihr allerart Bedrängnisse ertragt, dass ihr nicht diejenigen schmäht, die euch wegen eurer überaus großen Armut ausstoßen, damit ihr nicht Sünder werdet wie sie,</w:t>
            </w:r>
          </w:p>
        </w:tc>
        <w:tc>
          <w:tcPr>
            <w:tcW w:w="5544" w:type="dxa"/>
            <w:tcBorders>
              <w:top w:val="nil"/>
              <w:left w:val="single" w:sz="4" w:space="0" w:color="auto"/>
              <w:bottom w:val="nil"/>
              <w:right w:val="nil"/>
            </w:tcBorders>
          </w:tcPr>
          <w:p w14:paraId="6CC68740" w14:textId="77777777" w:rsidR="007F6489" w:rsidRDefault="00B84EF6">
            <w:pPr>
              <w:spacing w:after="80" w:line="240" w:lineRule="exact"/>
              <w:jc w:val="both"/>
            </w:pPr>
            <w:r>
              <w:rPr>
                <w:rFonts w:ascii="Times New Roman" w:hAnsi="Times New Roman"/>
                <w:color w:val="000000"/>
                <w:sz w:val="24"/>
              </w:rPr>
              <w:t>40 Y ahora bien, amados hermanos míos, quisiera exhortaros a que tengáis paciencia, y que soportéis toda clase de aflicciones; que no vituperéis a aquellos que os desechan a causa de vuestra suma pobreza, no sea que lleguéis a ser pecadores como ellos;</w:t>
            </w:r>
          </w:p>
        </w:tc>
      </w:tr>
      <w:tr w:rsidR="007F6489" w14:paraId="4D6C5E2D" w14:textId="77777777">
        <w:tc>
          <w:tcPr>
            <w:tcW w:w="5544" w:type="dxa"/>
            <w:tcBorders>
              <w:top w:val="nil"/>
              <w:left w:val="nil"/>
              <w:bottom w:val="nil"/>
              <w:right w:val="single" w:sz="4" w:space="0" w:color="auto"/>
            </w:tcBorders>
          </w:tcPr>
          <w:p w14:paraId="7CC14B0F" w14:textId="77777777" w:rsidR="007F6489" w:rsidRDefault="00B84EF6">
            <w:pPr>
              <w:spacing w:after="80" w:line="240" w:lineRule="exact"/>
              <w:jc w:val="both"/>
            </w:pPr>
            <w:r>
              <w:rPr>
                <w:rFonts w:ascii="Times New Roman" w:hAnsi="Times New Roman"/>
                <w:color w:val="000000"/>
                <w:sz w:val="24"/>
              </w:rPr>
              <w:t>41 sondern dass ihr Geduld habt und diese Bedrängnisse ertragt in der festen Hoffnung, dass ihr eines Tages von all euren Bedrängnissen ausruhen werdet.</w:t>
            </w:r>
          </w:p>
        </w:tc>
        <w:tc>
          <w:tcPr>
            <w:tcW w:w="5544" w:type="dxa"/>
            <w:tcBorders>
              <w:top w:val="nil"/>
              <w:left w:val="single" w:sz="4" w:space="0" w:color="auto"/>
              <w:bottom w:val="nil"/>
              <w:right w:val="nil"/>
            </w:tcBorders>
          </w:tcPr>
          <w:p w14:paraId="1E696C4C" w14:textId="77777777" w:rsidR="007F6489" w:rsidRDefault="00B84EF6">
            <w:pPr>
              <w:spacing w:after="80" w:line="240" w:lineRule="exact"/>
              <w:jc w:val="both"/>
            </w:pPr>
            <w:r>
              <w:rPr>
                <w:rFonts w:ascii="Times New Roman" w:hAnsi="Times New Roman"/>
                <w:color w:val="000000"/>
                <w:sz w:val="24"/>
              </w:rPr>
              <w:t>41 sino que tengáis paciencia y soportéis esas congojas, con una firme esperanza de que algún día descansaréis de todas vuestras aflicciones.</w:t>
            </w:r>
          </w:p>
        </w:tc>
      </w:tr>
    </w:tbl>
    <w:p w14:paraId="5165B186"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DEE8045" w14:textId="77777777">
        <w:tc>
          <w:tcPr>
            <w:tcW w:w="5544" w:type="dxa"/>
            <w:tcBorders>
              <w:top w:val="nil"/>
              <w:left w:val="nil"/>
              <w:bottom w:val="nil"/>
              <w:right w:val="single" w:sz="4" w:space="0" w:color="auto"/>
            </w:tcBorders>
          </w:tcPr>
          <w:p w14:paraId="45583EF7" w14:textId="77777777" w:rsidR="007F6489" w:rsidRDefault="00B84EF6">
            <w:pPr>
              <w:spacing w:after="80" w:line="240" w:lineRule="exact"/>
              <w:jc w:val="center"/>
            </w:pPr>
            <w:r>
              <w:rPr>
                <w:rFonts w:ascii="Times New Roman" w:hAnsi="Times New Roman"/>
                <w:b/>
                <w:color w:val="000000"/>
                <w:sz w:val="24"/>
              </w:rPr>
              <w:t>KAPITEL 35</w:t>
            </w:r>
          </w:p>
        </w:tc>
        <w:tc>
          <w:tcPr>
            <w:tcW w:w="5544" w:type="dxa"/>
            <w:tcBorders>
              <w:top w:val="nil"/>
              <w:left w:val="single" w:sz="4" w:space="0" w:color="auto"/>
              <w:bottom w:val="nil"/>
              <w:right w:val="nil"/>
            </w:tcBorders>
          </w:tcPr>
          <w:p w14:paraId="6574690A" w14:textId="77777777" w:rsidR="007F6489" w:rsidRDefault="00B84EF6">
            <w:pPr>
              <w:spacing w:after="80" w:line="240" w:lineRule="exact"/>
              <w:jc w:val="center"/>
            </w:pPr>
            <w:r>
              <w:rPr>
                <w:rFonts w:ascii="Times New Roman" w:hAnsi="Times New Roman"/>
                <w:b/>
                <w:color w:val="000000"/>
                <w:sz w:val="24"/>
              </w:rPr>
              <w:t>CAPÍTULO 35</w:t>
            </w:r>
          </w:p>
        </w:tc>
      </w:tr>
      <w:tr w:rsidR="007F6489" w14:paraId="1786C0D6" w14:textId="77777777">
        <w:tc>
          <w:tcPr>
            <w:tcW w:w="5544" w:type="dxa"/>
            <w:tcBorders>
              <w:top w:val="nil"/>
              <w:left w:val="nil"/>
              <w:bottom w:val="nil"/>
              <w:right w:val="single" w:sz="4" w:space="0" w:color="auto"/>
            </w:tcBorders>
          </w:tcPr>
          <w:p w14:paraId="01BBB687" w14:textId="77777777" w:rsidR="007F6489" w:rsidRDefault="00B84EF6">
            <w:pPr>
              <w:spacing w:after="80" w:line="240" w:lineRule="exact"/>
              <w:jc w:val="both"/>
            </w:pPr>
            <w:r>
              <w:rPr>
                <w:rFonts w:ascii="Times New Roman" w:hAnsi="Times New Roman"/>
                <w:i/>
                <w:color w:val="000000"/>
                <w:sz w:val="24"/>
              </w:rPr>
              <w:t xml:space="preserve">Das Predigen des Wortes zerstört die Machenschaften der Zoramiten – Sie vertreiben die </w:t>
            </w:r>
            <w:r>
              <w:rPr>
                <w:rFonts w:ascii="Times New Roman" w:hAnsi="Times New Roman"/>
                <w:i/>
                <w:color w:val="000000"/>
                <w:sz w:val="24"/>
              </w:rPr>
              <w:t>Bekehrten, die sich dann dem Volk Ammon in Jerschon anschließen – Alma ist wegen der Schlechtigkeit des Volkes bekümmert. Um 74 v. Chr.</w:t>
            </w:r>
          </w:p>
        </w:tc>
        <w:tc>
          <w:tcPr>
            <w:tcW w:w="5544" w:type="dxa"/>
            <w:tcBorders>
              <w:top w:val="nil"/>
              <w:left w:val="single" w:sz="4" w:space="0" w:color="auto"/>
              <w:bottom w:val="nil"/>
              <w:right w:val="nil"/>
            </w:tcBorders>
          </w:tcPr>
          <w:p w14:paraId="19561C42" w14:textId="77777777" w:rsidR="007F6489" w:rsidRDefault="00B84EF6">
            <w:pPr>
              <w:spacing w:after="80" w:line="240" w:lineRule="exact"/>
              <w:jc w:val="both"/>
            </w:pPr>
            <w:r>
              <w:rPr>
                <w:rFonts w:ascii="Times New Roman" w:hAnsi="Times New Roman"/>
                <w:i/>
                <w:color w:val="000000"/>
                <w:sz w:val="24"/>
              </w:rPr>
              <w:t>La predicación de la palabra destruye las artimañas de los zoramitas — Expulsan a los convertidos, los cuales se unen al pueblo de Ammón en Jersón — Alma se aflige por la iniquidad de su pueblo. Aproximadamente 74 a.C.</w:t>
            </w:r>
          </w:p>
        </w:tc>
      </w:tr>
      <w:tr w:rsidR="007F6489" w14:paraId="681FB233" w14:textId="77777777">
        <w:tc>
          <w:tcPr>
            <w:tcW w:w="5544" w:type="dxa"/>
            <w:tcBorders>
              <w:top w:val="nil"/>
              <w:left w:val="nil"/>
              <w:bottom w:val="nil"/>
              <w:right w:val="single" w:sz="4" w:space="0" w:color="auto"/>
            </w:tcBorders>
          </w:tcPr>
          <w:p w14:paraId="27A08658" w14:textId="77777777" w:rsidR="007F6489" w:rsidRDefault="00B84EF6">
            <w:pPr>
              <w:spacing w:after="80" w:line="240" w:lineRule="exact"/>
              <w:jc w:val="both"/>
            </w:pPr>
            <w:r>
              <w:rPr>
                <w:rFonts w:ascii="Times New Roman" w:hAnsi="Times New Roman"/>
                <w:color w:val="000000"/>
                <w:sz w:val="24"/>
              </w:rPr>
              <w:t>1 Nun begab es sich: Nachdem Amulek mit diesen Worten zu Ende gekommen war, zogen sie sich von der Menge zurück und begaben sich hinüber ins Land Jerschon.</w:t>
            </w:r>
          </w:p>
        </w:tc>
        <w:tc>
          <w:tcPr>
            <w:tcW w:w="5544" w:type="dxa"/>
            <w:tcBorders>
              <w:top w:val="nil"/>
              <w:left w:val="single" w:sz="4" w:space="0" w:color="auto"/>
              <w:bottom w:val="nil"/>
              <w:right w:val="nil"/>
            </w:tcBorders>
          </w:tcPr>
          <w:p w14:paraId="544EA513" w14:textId="77777777" w:rsidR="007F6489" w:rsidRDefault="00B84EF6">
            <w:pPr>
              <w:spacing w:after="80" w:line="240" w:lineRule="exact"/>
              <w:jc w:val="both"/>
            </w:pPr>
            <w:r>
              <w:rPr>
                <w:rFonts w:ascii="Times New Roman" w:hAnsi="Times New Roman"/>
                <w:color w:val="000000"/>
                <w:sz w:val="24"/>
              </w:rPr>
              <w:t>1 Y aconteció que después que Amulek hubo dado fin a estas palabras, se separaron de la multitud y se fueron a la tierra de Jersón.</w:t>
            </w:r>
          </w:p>
        </w:tc>
      </w:tr>
      <w:tr w:rsidR="007F6489" w14:paraId="70DA5571" w14:textId="77777777">
        <w:tc>
          <w:tcPr>
            <w:tcW w:w="5544" w:type="dxa"/>
            <w:tcBorders>
              <w:top w:val="nil"/>
              <w:left w:val="nil"/>
              <w:bottom w:val="nil"/>
              <w:right w:val="single" w:sz="4" w:space="0" w:color="auto"/>
            </w:tcBorders>
          </w:tcPr>
          <w:p w14:paraId="230448BD" w14:textId="77777777" w:rsidR="007F6489" w:rsidRDefault="00B84EF6">
            <w:pPr>
              <w:spacing w:after="80" w:line="240" w:lineRule="exact"/>
              <w:jc w:val="both"/>
            </w:pPr>
            <w:r>
              <w:rPr>
                <w:rFonts w:ascii="Times New Roman" w:hAnsi="Times New Roman"/>
                <w:color w:val="000000"/>
                <w:sz w:val="24"/>
              </w:rPr>
              <w:t>2 Ja, und nachdem die übrigen Brüder den Zoramiten das Wort gepredigt hatten, begaben sie sich auch hinüber ins Land Jerschon.</w:t>
            </w:r>
          </w:p>
        </w:tc>
        <w:tc>
          <w:tcPr>
            <w:tcW w:w="5544" w:type="dxa"/>
            <w:tcBorders>
              <w:top w:val="nil"/>
              <w:left w:val="single" w:sz="4" w:space="0" w:color="auto"/>
              <w:bottom w:val="nil"/>
              <w:right w:val="nil"/>
            </w:tcBorders>
          </w:tcPr>
          <w:p w14:paraId="766737F3" w14:textId="77777777" w:rsidR="007F6489" w:rsidRDefault="00B84EF6">
            <w:pPr>
              <w:spacing w:after="80" w:line="240" w:lineRule="exact"/>
              <w:jc w:val="both"/>
            </w:pPr>
            <w:r>
              <w:rPr>
                <w:rFonts w:ascii="Times New Roman" w:hAnsi="Times New Roman"/>
                <w:color w:val="000000"/>
                <w:sz w:val="24"/>
              </w:rPr>
              <w:t>2 Sí, y el resto de los hermanos, después que hubieron predicado la palabra a los zoramitas, llegaron también a la tierra de Jersón.</w:t>
            </w:r>
          </w:p>
        </w:tc>
      </w:tr>
      <w:tr w:rsidR="007F6489" w14:paraId="3E988D60" w14:textId="77777777">
        <w:tc>
          <w:tcPr>
            <w:tcW w:w="5544" w:type="dxa"/>
            <w:tcBorders>
              <w:top w:val="nil"/>
              <w:left w:val="nil"/>
              <w:bottom w:val="nil"/>
              <w:right w:val="single" w:sz="4" w:space="0" w:color="auto"/>
            </w:tcBorders>
          </w:tcPr>
          <w:p w14:paraId="030CCD1C" w14:textId="77777777" w:rsidR="007F6489" w:rsidRDefault="00B84EF6">
            <w:pPr>
              <w:spacing w:after="80" w:line="240" w:lineRule="exact"/>
              <w:jc w:val="both"/>
            </w:pPr>
            <w:r>
              <w:rPr>
                <w:rFonts w:ascii="Times New Roman" w:hAnsi="Times New Roman"/>
                <w:color w:val="000000"/>
                <w:sz w:val="24"/>
              </w:rPr>
              <w:t>3 Und es begab sich: Nachdem sich die Angeseheneren unter den Zoramiten miteinander über die Worte beraten hatten, die ihnen gepredigt worden waren, da waren sie wegen des Wortes zornig, denn es zerstörte ihre Machenschaften; darum wollten sie auf die Worte nicht hören.</w:t>
            </w:r>
          </w:p>
        </w:tc>
        <w:tc>
          <w:tcPr>
            <w:tcW w:w="5544" w:type="dxa"/>
            <w:tcBorders>
              <w:top w:val="nil"/>
              <w:left w:val="single" w:sz="4" w:space="0" w:color="auto"/>
              <w:bottom w:val="nil"/>
              <w:right w:val="nil"/>
            </w:tcBorders>
          </w:tcPr>
          <w:p w14:paraId="1D2564CB" w14:textId="77777777" w:rsidR="007F6489" w:rsidRDefault="00B84EF6">
            <w:pPr>
              <w:spacing w:after="80" w:line="240" w:lineRule="exact"/>
              <w:jc w:val="both"/>
            </w:pPr>
            <w:r>
              <w:rPr>
                <w:rFonts w:ascii="Times New Roman" w:hAnsi="Times New Roman"/>
                <w:color w:val="000000"/>
                <w:sz w:val="24"/>
              </w:rPr>
              <w:t>3 Y sucedió que cuando los más influyentes de entre los zoramitas se hubieron consultado concerniente a las palabras que les habían sido predicadas, se irritaron a causa de la palabra, porque destruía sus artimañas; por tanto, no quisieron escuchar las palabras.</w:t>
            </w:r>
          </w:p>
        </w:tc>
      </w:tr>
      <w:tr w:rsidR="007F6489" w14:paraId="0AA156FE" w14:textId="77777777">
        <w:tc>
          <w:tcPr>
            <w:tcW w:w="5544" w:type="dxa"/>
            <w:tcBorders>
              <w:top w:val="nil"/>
              <w:left w:val="nil"/>
              <w:bottom w:val="nil"/>
              <w:right w:val="single" w:sz="4" w:space="0" w:color="auto"/>
            </w:tcBorders>
          </w:tcPr>
          <w:p w14:paraId="7D746D3E" w14:textId="77777777" w:rsidR="007F6489" w:rsidRDefault="00B84EF6">
            <w:pPr>
              <w:spacing w:after="80" w:line="240" w:lineRule="exact"/>
              <w:jc w:val="both"/>
            </w:pPr>
            <w:r>
              <w:rPr>
                <w:rFonts w:ascii="Times New Roman" w:hAnsi="Times New Roman"/>
                <w:color w:val="000000"/>
                <w:sz w:val="24"/>
              </w:rPr>
              <w:t>4 Und sie sandten hin und versammelten überall im ganzen Land alles Volk und berieten sich mit allen über die Worte, die gesprochen worden waren.</w:t>
            </w:r>
          </w:p>
        </w:tc>
        <w:tc>
          <w:tcPr>
            <w:tcW w:w="5544" w:type="dxa"/>
            <w:tcBorders>
              <w:top w:val="nil"/>
              <w:left w:val="single" w:sz="4" w:space="0" w:color="auto"/>
              <w:bottom w:val="nil"/>
              <w:right w:val="nil"/>
            </w:tcBorders>
          </w:tcPr>
          <w:p w14:paraId="768FEDC3" w14:textId="77777777" w:rsidR="007F6489" w:rsidRDefault="00B84EF6">
            <w:pPr>
              <w:spacing w:after="80" w:line="240" w:lineRule="exact"/>
              <w:jc w:val="both"/>
            </w:pPr>
            <w:r>
              <w:rPr>
                <w:rFonts w:ascii="Times New Roman" w:hAnsi="Times New Roman"/>
                <w:color w:val="000000"/>
                <w:sz w:val="24"/>
              </w:rPr>
              <w:t>4 Y enviaron y reunieron por toda esa tierra a todos los habitantes, y consultaron con ellos acerca de las palabras que se habían hablado.</w:t>
            </w:r>
          </w:p>
        </w:tc>
      </w:tr>
      <w:tr w:rsidR="007F6489" w14:paraId="7E708516" w14:textId="77777777">
        <w:tc>
          <w:tcPr>
            <w:tcW w:w="5544" w:type="dxa"/>
            <w:tcBorders>
              <w:top w:val="nil"/>
              <w:left w:val="nil"/>
              <w:bottom w:val="nil"/>
              <w:right w:val="single" w:sz="4" w:space="0" w:color="auto"/>
            </w:tcBorders>
          </w:tcPr>
          <w:p w14:paraId="6A92F935" w14:textId="77777777" w:rsidR="007F6489" w:rsidRDefault="00B84EF6">
            <w:pPr>
              <w:spacing w:after="80" w:line="240" w:lineRule="exact"/>
              <w:jc w:val="both"/>
            </w:pPr>
            <w:r>
              <w:rPr>
                <w:rFonts w:ascii="Times New Roman" w:hAnsi="Times New Roman"/>
                <w:color w:val="000000"/>
                <w:sz w:val="24"/>
              </w:rPr>
              <w:t xml:space="preserve">5 Nun ließen ihre Herrscher und ihre Priester und ihre </w:t>
            </w:r>
            <w:r>
              <w:rPr>
                <w:rFonts w:ascii="Times New Roman" w:hAnsi="Times New Roman"/>
                <w:color w:val="000000"/>
                <w:sz w:val="24"/>
              </w:rPr>
              <w:t>Lehrer das Volk über ihre Wünsche in Unkenntnis; darum erforschten sie im Geheimen den Sinn des ganzen Volkes.</w:t>
            </w:r>
          </w:p>
        </w:tc>
        <w:tc>
          <w:tcPr>
            <w:tcW w:w="5544" w:type="dxa"/>
            <w:tcBorders>
              <w:top w:val="nil"/>
              <w:left w:val="single" w:sz="4" w:space="0" w:color="auto"/>
              <w:bottom w:val="nil"/>
              <w:right w:val="nil"/>
            </w:tcBorders>
          </w:tcPr>
          <w:p w14:paraId="236F432B" w14:textId="77777777" w:rsidR="007F6489" w:rsidRDefault="00B84EF6">
            <w:pPr>
              <w:spacing w:after="80" w:line="240" w:lineRule="exact"/>
              <w:jc w:val="both"/>
            </w:pPr>
            <w:r>
              <w:rPr>
                <w:rFonts w:ascii="Times New Roman" w:hAnsi="Times New Roman"/>
                <w:color w:val="000000"/>
                <w:sz w:val="24"/>
              </w:rPr>
              <w:t>5 Mas sus gobernantes, sus sacerdotes y sus maestros no permitieron que el pueblo conociera sus deseos; por tanto, inquirieron privadamente la opinión de todo el pueblo.</w:t>
            </w:r>
          </w:p>
        </w:tc>
      </w:tr>
      <w:tr w:rsidR="007F6489" w14:paraId="2FB9882A" w14:textId="77777777">
        <w:tc>
          <w:tcPr>
            <w:tcW w:w="5544" w:type="dxa"/>
            <w:tcBorders>
              <w:top w:val="nil"/>
              <w:left w:val="nil"/>
              <w:bottom w:val="nil"/>
              <w:right w:val="single" w:sz="4" w:space="0" w:color="auto"/>
            </w:tcBorders>
          </w:tcPr>
          <w:p w14:paraId="3DAE8D3C" w14:textId="77777777" w:rsidR="007F6489" w:rsidRDefault="00B84EF6">
            <w:pPr>
              <w:spacing w:after="80" w:line="240" w:lineRule="exact"/>
              <w:jc w:val="both"/>
            </w:pPr>
            <w:r>
              <w:rPr>
                <w:rFonts w:ascii="Times New Roman" w:hAnsi="Times New Roman"/>
                <w:color w:val="000000"/>
                <w:sz w:val="24"/>
              </w:rPr>
              <w:t>6 Und es begab sich: Nachdem sie den Sinn des ganzen Volkes erforscht hatten, wurden diejenigen, die die Worte günstig aufnahmen, die von Alma und seinen Brüdern gesprochen worden waren, aus dem Land ausgestoßen, und es waren ihrer viele; und sie begaben sich auch ins Land Jerschon hinüber.</w:t>
            </w:r>
          </w:p>
        </w:tc>
        <w:tc>
          <w:tcPr>
            <w:tcW w:w="5544" w:type="dxa"/>
            <w:tcBorders>
              <w:top w:val="nil"/>
              <w:left w:val="single" w:sz="4" w:space="0" w:color="auto"/>
              <w:bottom w:val="nil"/>
              <w:right w:val="nil"/>
            </w:tcBorders>
          </w:tcPr>
          <w:p w14:paraId="6C6D1488" w14:textId="77777777" w:rsidR="007F6489" w:rsidRDefault="00B84EF6">
            <w:pPr>
              <w:spacing w:after="80" w:line="240" w:lineRule="exact"/>
              <w:jc w:val="both"/>
            </w:pPr>
            <w:r>
              <w:rPr>
                <w:rFonts w:ascii="Times New Roman" w:hAnsi="Times New Roman"/>
                <w:color w:val="000000"/>
                <w:sz w:val="24"/>
              </w:rPr>
              <w:t>6 Y aconteció que después de haberse enterado de la opinión de todo el pueblo, los que estaban a favor de las palabras que habían hablado Alma y sus hermanos fueron desterrados del país; y eran muchos; y también llegaron a la tierra de Jersón.</w:t>
            </w:r>
          </w:p>
        </w:tc>
      </w:tr>
      <w:tr w:rsidR="007F6489" w14:paraId="6A290BE4" w14:textId="77777777">
        <w:tc>
          <w:tcPr>
            <w:tcW w:w="5544" w:type="dxa"/>
            <w:tcBorders>
              <w:top w:val="nil"/>
              <w:left w:val="nil"/>
              <w:bottom w:val="nil"/>
              <w:right w:val="single" w:sz="4" w:space="0" w:color="auto"/>
            </w:tcBorders>
          </w:tcPr>
          <w:p w14:paraId="7BA97651" w14:textId="77777777" w:rsidR="007F6489" w:rsidRDefault="00B84EF6">
            <w:pPr>
              <w:spacing w:after="80" w:line="240" w:lineRule="exact"/>
              <w:jc w:val="both"/>
            </w:pPr>
            <w:r>
              <w:rPr>
                <w:rFonts w:ascii="Times New Roman" w:hAnsi="Times New Roman"/>
                <w:color w:val="000000"/>
                <w:sz w:val="24"/>
              </w:rPr>
              <w:t>7 Und es begab sich: Alma und seine Brüder dienten ihnen geistlich.</w:t>
            </w:r>
          </w:p>
        </w:tc>
        <w:tc>
          <w:tcPr>
            <w:tcW w:w="5544" w:type="dxa"/>
            <w:tcBorders>
              <w:top w:val="nil"/>
              <w:left w:val="single" w:sz="4" w:space="0" w:color="auto"/>
              <w:bottom w:val="nil"/>
              <w:right w:val="nil"/>
            </w:tcBorders>
          </w:tcPr>
          <w:p w14:paraId="2F2CF112" w14:textId="77777777" w:rsidR="007F6489" w:rsidRDefault="00B84EF6">
            <w:pPr>
              <w:spacing w:after="80" w:line="240" w:lineRule="exact"/>
              <w:jc w:val="both"/>
            </w:pPr>
            <w:r>
              <w:rPr>
                <w:rFonts w:ascii="Times New Roman" w:hAnsi="Times New Roman"/>
                <w:color w:val="000000"/>
                <w:sz w:val="24"/>
              </w:rPr>
              <w:t>7 Y sucedió que Alma y sus hermanos les ministraron.</w:t>
            </w:r>
          </w:p>
        </w:tc>
      </w:tr>
      <w:tr w:rsidR="007F6489" w14:paraId="2A191E00" w14:textId="77777777">
        <w:tc>
          <w:tcPr>
            <w:tcW w:w="5544" w:type="dxa"/>
            <w:tcBorders>
              <w:top w:val="nil"/>
              <w:left w:val="nil"/>
              <w:bottom w:val="nil"/>
              <w:right w:val="single" w:sz="4" w:space="0" w:color="auto"/>
            </w:tcBorders>
          </w:tcPr>
          <w:p w14:paraId="43BA0730" w14:textId="77777777" w:rsidR="007F6489" w:rsidRDefault="00B84EF6">
            <w:pPr>
              <w:spacing w:after="80" w:line="240" w:lineRule="exact"/>
              <w:jc w:val="both"/>
            </w:pPr>
            <w:r>
              <w:rPr>
                <w:rFonts w:ascii="Times New Roman" w:hAnsi="Times New Roman"/>
                <w:color w:val="000000"/>
                <w:sz w:val="24"/>
              </w:rPr>
              <w:t>8 Nun war das Volk der Zoramiten zornig auf das Volk Ammon, das in Jerschon war, und der oberste Herrscher der Zoramiten, der ein sehr schlechter Mensch war, sandte hinüber zum Volk Ammon und wünschte von ihm, es solle aus seinem Land alle diejenigen ausstoßen, die von ihnen in sein Land hinübergekommen waren.</w:t>
            </w:r>
          </w:p>
        </w:tc>
        <w:tc>
          <w:tcPr>
            <w:tcW w:w="5544" w:type="dxa"/>
            <w:tcBorders>
              <w:top w:val="nil"/>
              <w:left w:val="single" w:sz="4" w:space="0" w:color="auto"/>
              <w:bottom w:val="nil"/>
              <w:right w:val="nil"/>
            </w:tcBorders>
          </w:tcPr>
          <w:p w14:paraId="52B2A2B7" w14:textId="77777777" w:rsidR="007F6489" w:rsidRDefault="00B84EF6">
            <w:pPr>
              <w:spacing w:after="80" w:line="240" w:lineRule="exact"/>
              <w:jc w:val="both"/>
            </w:pPr>
            <w:r>
              <w:rPr>
                <w:rFonts w:ascii="Times New Roman" w:hAnsi="Times New Roman"/>
                <w:color w:val="000000"/>
                <w:sz w:val="24"/>
              </w:rPr>
              <w:t>8 Ahora bien, el pueblo de los zoramitas se enojó con el pueblo de Ammón que estaba en Jersón; y el gobernante principal de los zoramitas, siendo un hombre muy inicuo, se comunicó con los del pueblo de Ammón, instándolos a que echaran fuera de su tierra a cuantos de los de ellos llegaran a esa tierra.</w:t>
            </w:r>
          </w:p>
        </w:tc>
      </w:tr>
      <w:tr w:rsidR="007F6489" w14:paraId="5F4336EA" w14:textId="77777777">
        <w:tc>
          <w:tcPr>
            <w:tcW w:w="5544" w:type="dxa"/>
            <w:tcBorders>
              <w:top w:val="nil"/>
              <w:left w:val="nil"/>
              <w:bottom w:val="nil"/>
              <w:right w:val="single" w:sz="4" w:space="0" w:color="auto"/>
            </w:tcBorders>
          </w:tcPr>
          <w:p w14:paraId="20A09F79" w14:textId="77777777" w:rsidR="007F6489" w:rsidRDefault="00B84EF6">
            <w:pPr>
              <w:spacing w:after="80" w:line="240" w:lineRule="exact"/>
              <w:jc w:val="both"/>
            </w:pPr>
            <w:r>
              <w:rPr>
                <w:rFonts w:ascii="Times New Roman" w:hAnsi="Times New Roman"/>
                <w:color w:val="000000"/>
                <w:sz w:val="24"/>
              </w:rPr>
              <w:t>9 Und er stieß viele Drohungen gegen es aus. Und nun fürchtete das Volk Ammon ihre Worte nicht; darum stieß es sie nicht aus, sondern es nahm alle Armen der Zoramiten auf, die zu ihm herüberkamen; und es gab ihnen Nahrung und kleidete sie und gab ihnen Land als ihr Erbteil; und es nahm sich ihrer gemäß ihren Bedürfnissen an.</w:t>
            </w:r>
          </w:p>
        </w:tc>
        <w:tc>
          <w:tcPr>
            <w:tcW w:w="5544" w:type="dxa"/>
            <w:tcBorders>
              <w:top w:val="nil"/>
              <w:left w:val="single" w:sz="4" w:space="0" w:color="auto"/>
              <w:bottom w:val="nil"/>
              <w:right w:val="nil"/>
            </w:tcBorders>
          </w:tcPr>
          <w:p w14:paraId="4D12A4A5" w14:textId="77777777" w:rsidR="007F6489" w:rsidRDefault="00B84EF6">
            <w:pPr>
              <w:spacing w:after="80" w:line="240" w:lineRule="exact"/>
              <w:jc w:val="both"/>
            </w:pPr>
            <w:r>
              <w:rPr>
                <w:rFonts w:ascii="Times New Roman" w:hAnsi="Times New Roman"/>
                <w:color w:val="000000"/>
                <w:sz w:val="24"/>
              </w:rPr>
              <w:t xml:space="preserve">9 Y profirió muchas amenazas contra ellos. Mas el pueblo de Ammón no tuvo miedo de sus palabras; por tanto, no los echaron fuera, sino que recibieron a todos los </w:t>
            </w:r>
            <w:r>
              <w:rPr>
                <w:rFonts w:ascii="Times New Roman" w:hAnsi="Times New Roman"/>
                <w:color w:val="000000"/>
                <w:sz w:val="24"/>
              </w:rPr>
              <w:t>zoramitas pobres que llegaron a ellos; y los alimentaron y los vistieron y les dieron tierras por herencia y los atendieron según sus necesidades.</w:t>
            </w:r>
          </w:p>
        </w:tc>
      </w:tr>
      <w:tr w:rsidR="007F6489" w14:paraId="6DA08B76" w14:textId="77777777">
        <w:tc>
          <w:tcPr>
            <w:tcW w:w="5544" w:type="dxa"/>
            <w:tcBorders>
              <w:top w:val="nil"/>
              <w:left w:val="nil"/>
              <w:bottom w:val="nil"/>
              <w:right w:val="single" w:sz="4" w:space="0" w:color="auto"/>
            </w:tcBorders>
          </w:tcPr>
          <w:p w14:paraId="309E9B35" w14:textId="77777777" w:rsidR="007F6489" w:rsidRDefault="00B84EF6">
            <w:pPr>
              <w:spacing w:after="80" w:line="240" w:lineRule="exact"/>
              <w:jc w:val="both"/>
            </w:pPr>
            <w:r>
              <w:rPr>
                <w:rFonts w:ascii="Times New Roman" w:hAnsi="Times New Roman"/>
                <w:color w:val="000000"/>
                <w:sz w:val="24"/>
              </w:rPr>
              <w:t>10 Nun stachelte dies die Zoramiten zum Zorn gegen das Volk Ammon auf, und sie fingen an, sich mit den Lamaniten zusammenzutun und auch diese zum Zorn gegen es aufzustacheln.</w:t>
            </w:r>
          </w:p>
        </w:tc>
        <w:tc>
          <w:tcPr>
            <w:tcW w:w="5544" w:type="dxa"/>
            <w:tcBorders>
              <w:top w:val="nil"/>
              <w:left w:val="single" w:sz="4" w:space="0" w:color="auto"/>
              <w:bottom w:val="nil"/>
              <w:right w:val="nil"/>
            </w:tcBorders>
          </w:tcPr>
          <w:p w14:paraId="4FB4FED2" w14:textId="77777777" w:rsidR="007F6489" w:rsidRDefault="00B84EF6">
            <w:pPr>
              <w:spacing w:after="80" w:line="240" w:lineRule="exact"/>
              <w:jc w:val="both"/>
            </w:pPr>
            <w:r>
              <w:rPr>
                <w:rFonts w:ascii="Times New Roman" w:hAnsi="Times New Roman"/>
                <w:color w:val="000000"/>
                <w:sz w:val="24"/>
              </w:rPr>
              <w:t>10 Y esto provocó a los zoramitas a la ira contra el pueblo de Ammón, y empezaron a mezclarse con los lamanitas, y a incitarlos también a ira contra ellos.</w:t>
            </w:r>
          </w:p>
        </w:tc>
      </w:tr>
      <w:tr w:rsidR="007F6489" w14:paraId="32FEE9D9" w14:textId="77777777">
        <w:tc>
          <w:tcPr>
            <w:tcW w:w="5544" w:type="dxa"/>
            <w:tcBorders>
              <w:top w:val="nil"/>
              <w:left w:val="nil"/>
              <w:bottom w:val="nil"/>
              <w:right w:val="single" w:sz="4" w:space="0" w:color="auto"/>
            </w:tcBorders>
          </w:tcPr>
          <w:p w14:paraId="43133184" w14:textId="77777777" w:rsidR="007F6489" w:rsidRDefault="00B84EF6">
            <w:pPr>
              <w:spacing w:after="80" w:line="240" w:lineRule="exact"/>
              <w:jc w:val="both"/>
            </w:pPr>
            <w:r>
              <w:rPr>
                <w:rFonts w:ascii="Times New Roman" w:hAnsi="Times New Roman"/>
                <w:color w:val="000000"/>
                <w:sz w:val="24"/>
              </w:rPr>
              <w:t xml:space="preserve">11 Und so fingen die </w:t>
            </w:r>
            <w:r>
              <w:rPr>
                <w:rFonts w:ascii="Times New Roman" w:hAnsi="Times New Roman"/>
                <w:color w:val="000000"/>
                <w:sz w:val="24"/>
              </w:rPr>
              <w:t>Zoramiten und die Lamaniten an, Kriegsvorbereitungen gegen das Volk Ammon zu treffen, ebenso gegen die Nephiten.</w:t>
            </w:r>
          </w:p>
        </w:tc>
        <w:tc>
          <w:tcPr>
            <w:tcW w:w="5544" w:type="dxa"/>
            <w:tcBorders>
              <w:top w:val="nil"/>
              <w:left w:val="single" w:sz="4" w:space="0" w:color="auto"/>
              <w:bottom w:val="nil"/>
              <w:right w:val="nil"/>
            </w:tcBorders>
          </w:tcPr>
          <w:p w14:paraId="525F7456" w14:textId="77777777" w:rsidR="007F6489" w:rsidRDefault="00B84EF6">
            <w:pPr>
              <w:spacing w:after="80" w:line="240" w:lineRule="exact"/>
              <w:jc w:val="both"/>
            </w:pPr>
            <w:r>
              <w:rPr>
                <w:rFonts w:ascii="Times New Roman" w:hAnsi="Times New Roman"/>
                <w:color w:val="000000"/>
                <w:sz w:val="24"/>
              </w:rPr>
              <w:t>11 Y así los zoramitas y los lamanitas empezaron a hacer preparativos para la guerra contra el pueblo de Ammón y también contra los nefitas.</w:t>
            </w:r>
          </w:p>
        </w:tc>
      </w:tr>
      <w:tr w:rsidR="007F6489" w14:paraId="772FB0E1" w14:textId="77777777">
        <w:tc>
          <w:tcPr>
            <w:tcW w:w="5544" w:type="dxa"/>
            <w:tcBorders>
              <w:top w:val="nil"/>
              <w:left w:val="nil"/>
              <w:bottom w:val="nil"/>
              <w:right w:val="single" w:sz="4" w:space="0" w:color="auto"/>
            </w:tcBorders>
          </w:tcPr>
          <w:p w14:paraId="785E052B" w14:textId="77777777" w:rsidR="007F6489" w:rsidRDefault="00B84EF6">
            <w:pPr>
              <w:spacing w:after="80" w:line="240" w:lineRule="exact"/>
              <w:jc w:val="both"/>
            </w:pPr>
            <w:r>
              <w:rPr>
                <w:rFonts w:ascii="Times New Roman" w:hAnsi="Times New Roman"/>
                <w:color w:val="000000"/>
                <w:sz w:val="24"/>
              </w:rPr>
              <w:t>12 Und so endete das siebzehnte Jahr der Regierung der Richter über das Volk Nephi.</w:t>
            </w:r>
          </w:p>
        </w:tc>
        <w:tc>
          <w:tcPr>
            <w:tcW w:w="5544" w:type="dxa"/>
            <w:tcBorders>
              <w:top w:val="nil"/>
              <w:left w:val="single" w:sz="4" w:space="0" w:color="auto"/>
              <w:bottom w:val="nil"/>
              <w:right w:val="nil"/>
            </w:tcBorders>
          </w:tcPr>
          <w:p w14:paraId="49F92C92" w14:textId="77777777" w:rsidR="007F6489" w:rsidRDefault="00B84EF6">
            <w:pPr>
              <w:spacing w:after="80" w:line="240" w:lineRule="exact"/>
              <w:jc w:val="both"/>
            </w:pPr>
            <w:r>
              <w:rPr>
                <w:rFonts w:ascii="Times New Roman" w:hAnsi="Times New Roman"/>
                <w:color w:val="000000"/>
                <w:sz w:val="24"/>
              </w:rPr>
              <w:t>12 Y así acabó el año decimoséptimo del gobierno de los jueces sobre el pueblo de Nefi.</w:t>
            </w:r>
          </w:p>
        </w:tc>
      </w:tr>
      <w:tr w:rsidR="007F6489" w14:paraId="309B4597" w14:textId="77777777">
        <w:tc>
          <w:tcPr>
            <w:tcW w:w="5544" w:type="dxa"/>
            <w:tcBorders>
              <w:top w:val="nil"/>
              <w:left w:val="nil"/>
              <w:bottom w:val="nil"/>
              <w:right w:val="single" w:sz="4" w:space="0" w:color="auto"/>
            </w:tcBorders>
          </w:tcPr>
          <w:p w14:paraId="7BA1B1C1" w14:textId="77777777" w:rsidR="007F6489" w:rsidRDefault="00B84EF6">
            <w:pPr>
              <w:spacing w:after="80" w:line="240" w:lineRule="exact"/>
              <w:jc w:val="both"/>
            </w:pPr>
            <w:r>
              <w:rPr>
                <w:rFonts w:ascii="Times New Roman" w:hAnsi="Times New Roman"/>
                <w:color w:val="000000"/>
                <w:sz w:val="24"/>
              </w:rPr>
              <w:t>13 Und das Volk Ammon zog aus dem Land Jerschon weg und begab sich hinüber in das Land Melek und machte im Land Jerschon Platz für die Heere der Nephiten, damit diese mit den Heeren der Lamaniten und den Heeren der Zoramiten streiten konnten; und so begann zwischen den Lamaniten und den Nephiten im achtzehnten Jahr der Regierung der Richter ein Krieg; und ein Bericht über ihre Kriege wird später noch gegeben werden.</w:t>
            </w:r>
          </w:p>
        </w:tc>
        <w:tc>
          <w:tcPr>
            <w:tcW w:w="5544" w:type="dxa"/>
            <w:tcBorders>
              <w:top w:val="nil"/>
              <w:left w:val="single" w:sz="4" w:space="0" w:color="auto"/>
              <w:bottom w:val="nil"/>
              <w:right w:val="nil"/>
            </w:tcBorders>
          </w:tcPr>
          <w:p w14:paraId="052D296F" w14:textId="77777777" w:rsidR="007F6489" w:rsidRDefault="00B84EF6">
            <w:pPr>
              <w:spacing w:after="80" w:line="240" w:lineRule="exact"/>
              <w:jc w:val="both"/>
            </w:pPr>
            <w:r>
              <w:rPr>
                <w:rFonts w:ascii="Times New Roman" w:hAnsi="Times New Roman"/>
                <w:color w:val="000000"/>
                <w:sz w:val="24"/>
              </w:rPr>
              <w:t>13 Y el pueblo de Ammón partió de la tierra de Jersón y se fue a la tierra de Melek, y dio lugar en la tierra de Jersón a los ejércitos de los nefitas, a fin de que contendieran con los ejércitos de los lamanitas y los ejércitos de los zoramitas; y así empezó una guerra entre los lamanitas y los nefitas en el decimoctavo año del gobierno de los jueces; y más adelante se hará una relación de sus guerras.</w:t>
            </w:r>
          </w:p>
        </w:tc>
      </w:tr>
      <w:tr w:rsidR="007F6489" w14:paraId="7D09A6CD" w14:textId="77777777">
        <w:tc>
          <w:tcPr>
            <w:tcW w:w="5544" w:type="dxa"/>
            <w:tcBorders>
              <w:top w:val="nil"/>
              <w:left w:val="nil"/>
              <w:bottom w:val="nil"/>
              <w:right w:val="single" w:sz="4" w:space="0" w:color="auto"/>
            </w:tcBorders>
          </w:tcPr>
          <w:p w14:paraId="4FC98985" w14:textId="77777777" w:rsidR="007F6489" w:rsidRDefault="00B84EF6">
            <w:pPr>
              <w:spacing w:after="80" w:line="240" w:lineRule="exact"/>
              <w:jc w:val="both"/>
            </w:pPr>
            <w:r>
              <w:rPr>
                <w:rFonts w:ascii="Times New Roman" w:hAnsi="Times New Roman"/>
                <w:color w:val="000000"/>
                <w:sz w:val="24"/>
              </w:rPr>
              <w:t>14 Und Alma und Ammon und ihre Brüder und auch die zwei Söhne Almas kehrten in das Land Zarahemla zurück, nachdem sie Werkzeuge in den Händen Gottes gewesen waren, um viele Zoramiten zur Umkehr zu bringen; und alle, die zur Umkehr gebracht wurden, die wurden zwar aus ihrem Land gejagt, haben aber nun Land als ihr Erbteil im Land Jerschon; und sie haben die Waffen aufgenommen, um sich und ihre Frauen und Kinder und ihr Land zu verteidigen.</w:t>
            </w:r>
          </w:p>
        </w:tc>
        <w:tc>
          <w:tcPr>
            <w:tcW w:w="5544" w:type="dxa"/>
            <w:tcBorders>
              <w:top w:val="nil"/>
              <w:left w:val="single" w:sz="4" w:space="0" w:color="auto"/>
              <w:bottom w:val="nil"/>
              <w:right w:val="nil"/>
            </w:tcBorders>
          </w:tcPr>
          <w:p w14:paraId="01ADA117" w14:textId="77777777" w:rsidR="007F6489" w:rsidRDefault="00B84EF6">
            <w:pPr>
              <w:spacing w:after="80" w:line="240" w:lineRule="exact"/>
              <w:jc w:val="both"/>
            </w:pPr>
            <w:r>
              <w:rPr>
                <w:rFonts w:ascii="Times New Roman" w:hAnsi="Times New Roman"/>
                <w:color w:val="000000"/>
                <w:sz w:val="24"/>
              </w:rPr>
              <w:t>14 Y Alma, Ammón y sus hermanos, y también los dos hijos de Alma, regresaron a la tierra de Zarahemla, después de haber sido instrumentos en las manos de Dios para llevar a muchos de los zoramitas al arrepentimiento; y cuantos se arrepintieron fueron expulsados de su tierra; pero tienen tierras para su herencia en la tierra de Jersón, y han tomado las armas para defenderse a sí mismos, y a sus esposas, sus hijos y sus tierras.</w:t>
            </w:r>
          </w:p>
        </w:tc>
      </w:tr>
      <w:tr w:rsidR="007F6489" w14:paraId="3261E4E1" w14:textId="77777777">
        <w:tc>
          <w:tcPr>
            <w:tcW w:w="5544" w:type="dxa"/>
            <w:tcBorders>
              <w:top w:val="nil"/>
              <w:left w:val="nil"/>
              <w:bottom w:val="nil"/>
              <w:right w:val="single" w:sz="4" w:space="0" w:color="auto"/>
            </w:tcBorders>
          </w:tcPr>
          <w:p w14:paraId="7650F032" w14:textId="77777777" w:rsidR="007F6489" w:rsidRDefault="00B84EF6">
            <w:pPr>
              <w:spacing w:after="80" w:line="240" w:lineRule="exact"/>
              <w:jc w:val="both"/>
            </w:pPr>
            <w:r>
              <w:rPr>
                <w:rFonts w:ascii="Times New Roman" w:hAnsi="Times New Roman"/>
                <w:color w:val="000000"/>
                <w:sz w:val="24"/>
              </w:rPr>
              <w:t>15 Nun war Alma wegen des Übeltuns seines Volkes sehr betrübt, ja, wegen der Kriege und des Blutvergießens und der Streitigkeiten, die unter ihm herrschten; und da er dort gewesen war, um das Wort zu verkünden, oder gesandt war, das Wort unter allem Volk in jeder Stadt zu verkünden; und da er sah, dass das Volk anfing, sein Herz zu verhärten, und dass es anfing, wegen der Strenge des Wortes ungehalten zu sein, da war sein Herz über die Maßen bekümmert.</w:t>
            </w:r>
          </w:p>
        </w:tc>
        <w:tc>
          <w:tcPr>
            <w:tcW w:w="5544" w:type="dxa"/>
            <w:tcBorders>
              <w:top w:val="nil"/>
              <w:left w:val="single" w:sz="4" w:space="0" w:color="auto"/>
              <w:bottom w:val="nil"/>
              <w:right w:val="nil"/>
            </w:tcBorders>
          </w:tcPr>
          <w:p w14:paraId="1A1BAA53" w14:textId="77777777" w:rsidR="007F6489" w:rsidRDefault="00B84EF6">
            <w:pPr>
              <w:spacing w:after="80" w:line="240" w:lineRule="exact"/>
              <w:jc w:val="both"/>
            </w:pPr>
            <w:r>
              <w:rPr>
                <w:rFonts w:ascii="Times New Roman" w:hAnsi="Times New Roman"/>
                <w:color w:val="000000"/>
                <w:sz w:val="24"/>
              </w:rPr>
              <w:t>15 Y Alma estaba afligido por la iniquidad de su pueblo, sí, por las guerras, y la efusión de sangre y contiendas que existían entre ellos; y habiendo salido a declarar la palabra, o enviado para declarar la palabra a los habitantes de todas las ciudades, y viendo que el corazón del pueblo empezaba a endurecerse y a sentirse ofendido a causa de lo estricto de la palabra, su corazón se angustió en extremo.</w:t>
            </w:r>
          </w:p>
        </w:tc>
      </w:tr>
      <w:tr w:rsidR="007F6489" w14:paraId="7C345DCA" w14:textId="77777777">
        <w:tc>
          <w:tcPr>
            <w:tcW w:w="5544" w:type="dxa"/>
            <w:tcBorders>
              <w:top w:val="nil"/>
              <w:left w:val="nil"/>
              <w:bottom w:val="nil"/>
              <w:right w:val="single" w:sz="4" w:space="0" w:color="auto"/>
            </w:tcBorders>
          </w:tcPr>
          <w:p w14:paraId="70966473" w14:textId="77777777" w:rsidR="007F6489" w:rsidRDefault="00B84EF6">
            <w:pPr>
              <w:spacing w:after="80" w:line="240" w:lineRule="exact"/>
              <w:jc w:val="both"/>
            </w:pPr>
            <w:r>
              <w:rPr>
                <w:rFonts w:ascii="Times New Roman" w:hAnsi="Times New Roman"/>
                <w:color w:val="000000"/>
                <w:sz w:val="24"/>
              </w:rPr>
              <w:t>16 Darum ließ er seine Söhne sich versammeln, um einem jeden von ihnen gesondert seinen Auftrag in Bezug auf das zu geben, was die Rechtschaffenheit betrifft. Und wir haben einen Bericht von seinen Geboten, die er ihnen gemäß seinen eigenen Aufzeichnungen gab.</w:t>
            </w:r>
          </w:p>
        </w:tc>
        <w:tc>
          <w:tcPr>
            <w:tcW w:w="5544" w:type="dxa"/>
            <w:tcBorders>
              <w:top w:val="nil"/>
              <w:left w:val="single" w:sz="4" w:space="0" w:color="auto"/>
              <w:bottom w:val="nil"/>
              <w:right w:val="nil"/>
            </w:tcBorders>
          </w:tcPr>
          <w:p w14:paraId="54989260" w14:textId="77777777" w:rsidR="007F6489" w:rsidRDefault="00B84EF6">
            <w:pPr>
              <w:spacing w:after="80" w:line="240" w:lineRule="exact"/>
              <w:jc w:val="both"/>
            </w:pPr>
            <w:r>
              <w:rPr>
                <w:rFonts w:ascii="Times New Roman" w:hAnsi="Times New Roman"/>
                <w:color w:val="000000"/>
                <w:sz w:val="24"/>
              </w:rPr>
              <w:t>16 Por tanto, hizo que sus hijos se reunieran para dar a cada uno de ellos su encargo, separadamente, respecto de las cosas concernientes a la rectitud. Y tenemos una relación de sus mandamientos que les dio, según su propia historia.</w:t>
            </w:r>
          </w:p>
        </w:tc>
      </w:tr>
    </w:tbl>
    <w:p w14:paraId="7FFF0451"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FE87C7A" w14:textId="77777777">
        <w:tc>
          <w:tcPr>
            <w:tcW w:w="5544" w:type="dxa"/>
            <w:tcBorders>
              <w:top w:val="nil"/>
              <w:left w:val="nil"/>
              <w:bottom w:val="nil"/>
              <w:right w:val="single" w:sz="4" w:space="0" w:color="auto"/>
            </w:tcBorders>
          </w:tcPr>
          <w:p w14:paraId="75559407" w14:textId="77777777" w:rsidR="007F6489" w:rsidRDefault="00B84EF6">
            <w:pPr>
              <w:spacing w:after="80" w:line="240" w:lineRule="exact"/>
              <w:jc w:val="both"/>
            </w:pPr>
            <w:r>
              <w:rPr>
                <w:rFonts w:ascii="Times New Roman" w:hAnsi="Times New Roman"/>
                <w:i/>
                <w:color w:val="000000"/>
                <w:sz w:val="24"/>
              </w:rPr>
              <w:t>Die Gebote Almas an seinen Sohn Helaman.</w:t>
            </w:r>
          </w:p>
        </w:tc>
        <w:tc>
          <w:tcPr>
            <w:tcW w:w="5544" w:type="dxa"/>
            <w:tcBorders>
              <w:top w:val="nil"/>
              <w:left w:val="single" w:sz="4" w:space="0" w:color="auto"/>
              <w:bottom w:val="nil"/>
              <w:right w:val="nil"/>
            </w:tcBorders>
          </w:tcPr>
          <w:p w14:paraId="6F1CD371" w14:textId="77777777" w:rsidR="007F6489" w:rsidRDefault="00B84EF6">
            <w:pPr>
              <w:spacing w:after="80" w:line="240" w:lineRule="exact"/>
              <w:jc w:val="both"/>
            </w:pPr>
            <w:r>
              <w:rPr>
                <w:rFonts w:ascii="Times New Roman" w:hAnsi="Times New Roman"/>
                <w:i/>
                <w:color w:val="000000"/>
                <w:sz w:val="24"/>
              </w:rPr>
              <w:t xml:space="preserve">Los mandamientos de Alma a su hijo </w:t>
            </w:r>
            <w:r>
              <w:rPr>
                <w:rFonts w:ascii="Times New Roman" w:hAnsi="Times New Roman"/>
                <w:i/>
                <w:color w:val="000000"/>
                <w:sz w:val="24"/>
              </w:rPr>
              <w:t>Helamán.</w:t>
            </w:r>
          </w:p>
        </w:tc>
      </w:tr>
      <w:tr w:rsidR="007F6489" w14:paraId="2E689703" w14:textId="77777777">
        <w:tc>
          <w:tcPr>
            <w:tcW w:w="5544" w:type="dxa"/>
            <w:tcBorders>
              <w:top w:val="nil"/>
              <w:left w:val="nil"/>
              <w:bottom w:val="nil"/>
              <w:right w:val="single" w:sz="4" w:space="0" w:color="auto"/>
            </w:tcBorders>
          </w:tcPr>
          <w:p w14:paraId="54FC39D9" w14:textId="77777777" w:rsidR="007F6489" w:rsidRDefault="00B84EF6">
            <w:pPr>
              <w:spacing w:after="80" w:line="240" w:lineRule="exact"/>
              <w:jc w:val="both"/>
            </w:pPr>
            <w:r>
              <w:rPr>
                <w:rFonts w:ascii="Times New Roman" w:hAnsi="Times New Roman"/>
                <w:i/>
                <w:color w:val="000000"/>
                <w:sz w:val="24"/>
              </w:rPr>
              <w:t>Kapitel und umfassend.</w:t>
            </w:r>
          </w:p>
        </w:tc>
        <w:tc>
          <w:tcPr>
            <w:tcW w:w="5544" w:type="dxa"/>
            <w:tcBorders>
              <w:top w:val="nil"/>
              <w:left w:val="single" w:sz="4" w:space="0" w:color="auto"/>
              <w:bottom w:val="nil"/>
              <w:right w:val="nil"/>
            </w:tcBorders>
          </w:tcPr>
          <w:p w14:paraId="6B441864" w14:textId="77777777" w:rsidR="007F6489" w:rsidRDefault="00B84EF6">
            <w:pPr>
              <w:spacing w:after="80" w:line="240" w:lineRule="exact"/>
              <w:jc w:val="both"/>
            </w:pPr>
            <w:r>
              <w:rPr>
                <w:rFonts w:ascii="Times New Roman" w:hAnsi="Times New Roman"/>
                <w:i/>
                <w:color w:val="000000"/>
                <w:sz w:val="24"/>
              </w:rPr>
              <w:t>Comprende los capítulos y 37.</w:t>
            </w:r>
          </w:p>
        </w:tc>
      </w:tr>
      <w:tr w:rsidR="007F6489" w14:paraId="122DFC43" w14:textId="77777777">
        <w:tc>
          <w:tcPr>
            <w:tcW w:w="5544" w:type="dxa"/>
            <w:tcBorders>
              <w:top w:val="nil"/>
              <w:left w:val="nil"/>
              <w:bottom w:val="nil"/>
              <w:right w:val="single" w:sz="4" w:space="0" w:color="auto"/>
            </w:tcBorders>
          </w:tcPr>
          <w:p w14:paraId="7D760A1B"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346E9A9B" w14:textId="77777777" w:rsidR="007F6489" w:rsidRDefault="007F6489">
            <w:pPr>
              <w:spacing w:after="80" w:line="240" w:lineRule="exact"/>
              <w:jc w:val="both"/>
            </w:pPr>
          </w:p>
        </w:tc>
      </w:tr>
      <w:tr w:rsidR="007F6489" w14:paraId="4BD9AF94" w14:textId="77777777">
        <w:tc>
          <w:tcPr>
            <w:tcW w:w="5544" w:type="dxa"/>
            <w:tcBorders>
              <w:top w:val="nil"/>
              <w:left w:val="nil"/>
              <w:bottom w:val="nil"/>
              <w:right w:val="single" w:sz="4" w:space="0" w:color="auto"/>
            </w:tcBorders>
          </w:tcPr>
          <w:p w14:paraId="0933428D" w14:textId="77777777" w:rsidR="007F6489" w:rsidRDefault="00B84EF6">
            <w:pPr>
              <w:spacing w:after="80" w:line="240" w:lineRule="exact"/>
              <w:jc w:val="center"/>
            </w:pPr>
            <w:r>
              <w:rPr>
                <w:rFonts w:ascii="Times New Roman" w:hAnsi="Times New Roman"/>
                <w:b/>
                <w:color w:val="000000"/>
                <w:sz w:val="24"/>
              </w:rPr>
              <w:t>KAPITEL 36</w:t>
            </w:r>
          </w:p>
        </w:tc>
        <w:tc>
          <w:tcPr>
            <w:tcW w:w="5544" w:type="dxa"/>
            <w:tcBorders>
              <w:top w:val="nil"/>
              <w:left w:val="single" w:sz="4" w:space="0" w:color="auto"/>
              <w:bottom w:val="nil"/>
              <w:right w:val="nil"/>
            </w:tcBorders>
          </w:tcPr>
          <w:p w14:paraId="0E8CD525" w14:textId="77777777" w:rsidR="007F6489" w:rsidRDefault="00B84EF6">
            <w:pPr>
              <w:spacing w:after="80" w:line="240" w:lineRule="exact"/>
              <w:jc w:val="center"/>
            </w:pPr>
            <w:r>
              <w:rPr>
                <w:rFonts w:ascii="Times New Roman" w:hAnsi="Times New Roman"/>
                <w:b/>
                <w:color w:val="000000"/>
                <w:sz w:val="24"/>
              </w:rPr>
              <w:t>CAPÍTULO 36</w:t>
            </w:r>
          </w:p>
        </w:tc>
      </w:tr>
      <w:tr w:rsidR="007F6489" w14:paraId="5A5B6DB7" w14:textId="77777777">
        <w:tc>
          <w:tcPr>
            <w:tcW w:w="5544" w:type="dxa"/>
            <w:tcBorders>
              <w:top w:val="nil"/>
              <w:left w:val="nil"/>
              <w:bottom w:val="nil"/>
              <w:right w:val="single" w:sz="4" w:space="0" w:color="auto"/>
            </w:tcBorders>
          </w:tcPr>
          <w:p w14:paraId="79319103" w14:textId="77777777" w:rsidR="007F6489" w:rsidRDefault="00B84EF6">
            <w:pPr>
              <w:spacing w:after="80" w:line="240" w:lineRule="exact"/>
              <w:jc w:val="both"/>
            </w:pPr>
            <w:r>
              <w:rPr>
                <w:rFonts w:ascii="Times New Roman" w:hAnsi="Times New Roman"/>
                <w:i/>
                <w:color w:val="000000"/>
                <w:sz w:val="24"/>
              </w:rPr>
              <w:t>Alma gibt Helaman Zeugnis von seiner Bekehrung, nachdem er einen Engel gesehen hatte – Er erlitt die Qualen einer verdammten Seele; er rief den Namen Jesu an und wurde dann aus Gott geboren – Süße Freude erfüllte seine Seele – Er sah Scharen von Engeln, die Gott priesen – Viele Bekehrte haben gekostet und gesehen, so wie er gekostet und gesehen hat. Um 74 v. Chr.</w:t>
            </w:r>
          </w:p>
        </w:tc>
        <w:tc>
          <w:tcPr>
            <w:tcW w:w="5544" w:type="dxa"/>
            <w:tcBorders>
              <w:top w:val="nil"/>
              <w:left w:val="single" w:sz="4" w:space="0" w:color="auto"/>
              <w:bottom w:val="nil"/>
              <w:right w:val="nil"/>
            </w:tcBorders>
          </w:tcPr>
          <w:p w14:paraId="7D950E88" w14:textId="77777777" w:rsidR="007F6489" w:rsidRDefault="00B84EF6">
            <w:pPr>
              <w:spacing w:after="80" w:line="240" w:lineRule="exact"/>
              <w:jc w:val="both"/>
            </w:pPr>
            <w:r>
              <w:rPr>
                <w:rFonts w:ascii="Times New Roman" w:hAnsi="Times New Roman"/>
                <w:i/>
                <w:color w:val="000000"/>
                <w:sz w:val="24"/>
              </w:rPr>
              <w:t>Alma testifica a Helamán acerca de su conversión tras haber visto a un ángel — Padeció las penas de un alma condenada, invocó el nombre de Jesús y entonces nació de Dios — Un dulce gozo llenó su alma — Vio concursos de ángeles que alababan a Dios — Muchos conversos han probado y visto como él ha probado y visto. Aproximadamente 74 a.C.</w:t>
            </w:r>
          </w:p>
        </w:tc>
      </w:tr>
      <w:tr w:rsidR="007F6489" w14:paraId="2FE980C6" w14:textId="77777777">
        <w:tc>
          <w:tcPr>
            <w:tcW w:w="5544" w:type="dxa"/>
            <w:tcBorders>
              <w:top w:val="nil"/>
              <w:left w:val="nil"/>
              <w:bottom w:val="nil"/>
              <w:right w:val="single" w:sz="4" w:space="0" w:color="auto"/>
            </w:tcBorders>
          </w:tcPr>
          <w:p w14:paraId="008CFE7E" w14:textId="77777777" w:rsidR="007F6489" w:rsidRDefault="00B84EF6">
            <w:pPr>
              <w:spacing w:after="80" w:line="240" w:lineRule="exact"/>
              <w:jc w:val="both"/>
            </w:pPr>
            <w:r>
              <w:rPr>
                <w:rFonts w:ascii="Times New Roman" w:hAnsi="Times New Roman"/>
                <w:color w:val="000000"/>
                <w:sz w:val="24"/>
              </w:rPr>
              <w:t>1 Mein Sohn, schenke meinen Worten Gehör; denn ich schwöre dir: Insofern du die Gebote Gottes hältst, wird es dir wohl ergehen im Land.</w:t>
            </w:r>
          </w:p>
        </w:tc>
        <w:tc>
          <w:tcPr>
            <w:tcW w:w="5544" w:type="dxa"/>
            <w:tcBorders>
              <w:top w:val="nil"/>
              <w:left w:val="single" w:sz="4" w:space="0" w:color="auto"/>
              <w:bottom w:val="nil"/>
              <w:right w:val="nil"/>
            </w:tcBorders>
          </w:tcPr>
          <w:p w14:paraId="3C0BE8A9" w14:textId="77777777" w:rsidR="007F6489" w:rsidRDefault="00B84EF6">
            <w:pPr>
              <w:spacing w:after="80" w:line="240" w:lineRule="exact"/>
              <w:jc w:val="both"/>
            </w:pPr>
            <w:r>
              <w:rPr>
                <w:rFonts w:ascii="Times New Roman" w:hAnsi="Times New Roman"/>
                <w:color w:val="000000"/>
                <w:sz w:val="24"/>
              </w:rPr>
              <w:t>1 Hijo mío, da oído a mis palabras, porque te juro que al grado que guardes los mandamientos de Dios, prosperarás en la tierra.</w:t>
            </w:r>
          </w:p>
        </w:tc>
      </w:tr>
      <w:tr w:rsidR="007F6489" w14:paraId="7DC4EE44" w14:textId="77777777">
        <w:tc>
          <w:tcPr>
            <w:tcW w:w="5544" w:type="dxa"/>
            <w:tcBorders>
              <w:top w:val="nil"/>
              <w:left w:val="nil"/>
              <w:bottom w:val="nil"/>
              <w:right w:val="single" w:sz="4" w:space="0" w:color="auto"/>
            </w:tcBorders>
          </w:tcPr>
          <w:p w14:paraId="2BFE0805" w14:textId="77777777" w:rsidR="007F6489" w:rsidRDefault="00B84EF6">
            <w:pPr>
              <w:spacing w:after="80" w:line="240" w:lineRule="exact"/>
              <w:jc w:val="both"/>
            </w:pPr>
            <w:r>
              <w:rPr>
                <w:rFonts w:ascii="Times New Roman" w:hAnsi="Times New Roman"/>
                <w:color w:val="000000"/>
                <w:sz w:val="24"/>
              </w:rPr>
              <w:t xml:space="preserve">2 Ich möchte, dass du wie ich an die Gefangenschaft unserer Väter denkst, denn sie waren in Knechtschaft, und niemand konnte sie befreien als nur der Gott Abrahams und der Gott Isaaks und der Gott Jakobs; und er hat </w:t>
            </w:r>
            <w:r>
              <w:rPr>
                <w:rFonts w:ascii="Times New Roman" w:hAnsi="Times New Roman"/>
                <w:color w:val="000000"/>
                <w:sz w:val="24"/>
              </w:rPr>
              <w:t>sie gewiss in ihren Bedrängnissen befreit.</w:t>
            </w:r>
          </w:p>
        </w:tc>
        <w:tc>
          <w:tcPr>
            <w:tcW w:w="5544" w:type="dxa"/>
            <w:tcBorders>
              <w:top w:val="nil"/>
              <w:left w:val="single" w:sz="4" w:space="0" w:color="auto"/>
              <w:bottom w:val="nil"/>
              <w:right w:val="nil"/>
            </w:tcBorders>
          </w:tcPr>
          <w:p w14:paraId="4B86645C" w14:textId="77777777" w:rsidR="007F6489" w:rsidRDefault="00B84EF6">
            <w:pPr>
              <w:spacing w:after="80" w:line="240" w:lineRule="exact"/>
              <w:jc w:val="both"/>
            </w:pPr>
            <w:r>
              <w:rPr>
                <w:rFonts w:ascii="Times New Roman" w:hAnsi="Times New Roman"/>
                <w:color w:val="000000"/>
                <w:sz w:val="24"/>
              </w:rPr>
              <w:t>2 Quisiera que hicieses lo que yo he hecho, recordando el cautiverio de nuestros padres; porque estaban en el cautiverio, y nadie podía rescatarlos salvo que fuese el Dios de Abraham, y el Dios de Isaac, y el Dios de Jacob; y él de cierto, los libró en sus aflicciones.</w:t>
            </w:r>
          </w:p>
        </w:tc>
      </w:tr>
      <w:tr w:rsidR="007F6489" w14:paraId="10AB8F52" w14:textId="77777777">
        <w:tc>
          <w:tcPr>
            <w:tcW w:w="5544" w:type="dxa"/>
            <w:tcBorders>
              <w:top w:val="nil"/>
              <w:left w:val="nil"/>
              <w:bottom w:val="nil"/>
              <w:right w:val="single" w:sz="4" w:space="0" w:color="auto"/>
            </w:tcBorders>
          </w:tcPr>
          <w:p w14:paraId="06F5A689" w14:textId="77777777" w:rsidR="007F6489" w:rsidRDefault="00B84EF6">
            <w:pPr>
              <w:spacing w:after="80" w:line="240" w:lineRule="exact"/>
              <w:jc w:val="both"/>
            </w:pPr>
            <w:r>
              <w:rPr>
                <w:rFonts w:ascii="Times New Roman" w:hAnsi="Times New Roman"/>
                <w:color w:val="000000"/>
                <w:sz w:val="24"/>
              </w:rPr>
              <w:t>3 Und nun, o mein Sohn Helaman, siehe, du bist in deiner Jugend, und darum flehe ich dich an, du wollest meine Worte hören und von mir lernen; denn ich weiß sicher, wer auch immer sein Vertrauen in Gott setzt, der wird in seinen Prüfungen und seinen Mühen und seinen Bedrängnissen gestärkt und wird am letzten Tag emporgehoben werden.</w:t>
            </w:r>
          </w:p>
        </w:tc>
        <w:tc>
          <w:tcPr>
            <w:tcW w:w="5544" w:type="dxa"/>
            <w:tcBorders>
              <w:top w:val="nil"/>
              <w:left w:val="single" w:sz="4" w:space="0" w:color="auto"/>
              <w:bottom w:val="nil"/>
              <w:right w:val="nil"/>
            </w:tcBorders>
          </w:tcPr>
          <w:p w14:paraId="190284C1" w14:textId="77777777" w:rsidR="007F6489" w:rsidRDefault="00B84EF6">
            <w:pPr>
              <w:spacing w:after="80" w:line="240" w:lineRule="exact"/>
              <w:jc w:val="both"/>
            </w:pPr>
            <w:r>
              <w:rPr>
                <w:rFonts w:ascii="Times New Roman" w:hAnsi="Times New Roman"/>
                <w:color w:val="000000"/>
                <w:sz w:val="24"/>
              </w:rPr>
              <w:t>3 Y ahora bien, ¡oh mi hijo Helamán!, he aquí, estás en tu juventud, y te suplico, por tanto, que escuches mis palabras y aprendas de mí; porque sé que quienes pongan su confianza en Dios serán sostenidos en sus tribulaciones, y sus dificultades y aflicciones, y serán enaltecidos en el postrer día.</w:t>
            </w:r>
          </w:p>
        </w:tc>
      </w:tr>
      <w:tr w:rsidR="007F6489" w14:paraId="324C39FE" w14:textId="77777777">
        <w:tc>
          <w:tcPr>
            <w:tcW w:w="5544" w:type="dxa"/>
            <w:tcBorders>
              <w:top w:val="nil"/>
              <w:left w:val="nil"/>
              <w:bottom w:val="nil"/>
              <w:right w:val="single" w:sz="4" w:space="0" w:color="auto"/>
            </w:tcBorders>
          </w:tcPr>
          <w:p w14:paraId="20A600E7" w14:textId="77777777" w:rsidR="007F6489" w:rsidRDefault="00B84EF6">
            <w:pPr>
              <w:spacing w:after="80" w:line="240" w:lineRule="exact"/>
              <w:jc w:val="both"/>
            </w:pPr>
            <w:r>
              <w:rPr>
                <w:rFonts w:ascii="Times New Roman" w:hAnsi="Times New Roman"/>
                <w:color w:val="000000"/>
                <w:sz w:val="24"/>
              </w:rPr>
              <w:t>4 Und ich möchte nicht, dass du denkst, ich hätte dieses Wissen aus mir selbst – nicht aus dem Zeitlichen, sondern aus dem Geistigen, nicht aus dem fleischlichen Sinn, sondern von Gott.</w:t>
            </w:r>
          </w:p>
        </w:tc>
        <w:tc>
          <w:tcPr>
            <w:tcW w:w="5544" w:type="dxa"/>
            <w:tcBorders>
              <w:top w:val="nil"/>
              <w:left w:val="single" w:sz="4" w:space="0" w:color="auto"/>
              <w:bottom w:val="nil"/>
              <w:right w:val="nil"/>
            </w:tcBorders>
          </w:tcPr>
          <w:p w14:paraId="1B7D55AB" w14:textId="77777777" w:rsidR="007F6489" w:rsidRDefault="00B84EF6">
            <w:pPr>
              <w:spacing w:after="80" w:line="240" w:lineRule="exact"/>
              <w:jc w:val="both"/>
            </w:pPr>
            <w:r>
              <w:rPr>
                <w:rFonts w:ascii="Times New Roman" w:hAnsi="Times New Roman"/>
                <w:color w:val="000000"/>
                <w:sz w:val="24"/>
              </w:rPr>
              <w:t>4 Y no quisiera que pensaras que yo sé de mí mismo; no de lo temporal, sino de lo espiritual; no de la mente carnal, sino de Dios.</w:t>
            </w:r>
          </w:p>
        </w:tc>
      </w:tr>
      <w:tr w:rsidR="007F6489" w14:paraId="4E535930" w14:textId="77777777">
        <w:tc>
          <w:tcPr>
            <w:tcW w:w="5544" w:type="dxa"/>
            <w:tcBorders>
              <w:top w:val="nil"/>
              <w:left w:val="nil"/>
              <w:bottom w:val="nil"/>
              <w:right w:val="single" w:sz="4" w:space="0" w:color="auto"/>
            </w:tcBorders>
          </w:tcPr>
          <w:p w14:paraId="315999F2" w14:textId="77777777" w:rsidR="007F6489" w:rsidRDefault="00B84EF6">
            <w:pPr>
              <w:spacing w:after="80" w:line="240" w:lineRule="exact"/>
              <w:jc w:val="both"/>
            </w:pPr>
            <w:r>
              <w:rPr>
                <w:rFonts w:ascii="Times New Roman" w:hAnsi="Times New Roman"/>
                <w:color w:val="000000"/>
                <w:sz w:val="24"/>
              </w:rPr>
              <w:t>5 Nun siehe, ich sage dir: Wäre ich nicht aus Gott geboren, so wüsste ich dies nicht; aber Gott hat mir dies durch den Mund seines heiligen Engels kundgetan, nicht weil ich aus mir selbst dessen würdig gewesen wäre;</w:t>
            </w:r>
          </w:p>
        </w:tc>
        <w:tc>
          <w:tcPr>
            <w:tcW w:w="5544" w:type="dxa"/>
            <w:tcBorders>
              <w:top w:val="nil"/>
              <w:left w:val="single" w:sz="4" w:space="0" w:color="auto"/>
              <w:bottom w:val="nil"/>
              <w:right w:val="nil"/>
            </w:tcBorders>
          </w:tcPr>
          <w:p w14:paraId="55739621" w14:textId="77777777" w:rsidR="007F6489" w:rsidRDefault="00B84EF6">
            <w:pPr>
              <w:spacing w:after="80" w:line="240" w:lineRule="exact"/>
              <w:jc w:val="both"/>
            </w:pPr>
            <w:r>
              <w:rPr>
                <w:rFonts w:ascii="Times New Roman" w:hAnsi="Times New Roman"/>
                <w:color w:val="000000"/>
                <w:sz w:val="24"/>
              </w:rPr>
              <w:t>5 Ahora bien, he aquí, te digo que si no hubiese nacido de Dios, no habría sabido estas cosas; pero por boca de su santo ángel, Dios me ha hecho saber estas cosas, no por dignidad alguna en mí.</w:t>
            </w:r>
          </w:p>
        </w:tc>
      </w:tr>
      <w:tr w:rsidR="007F6489" w14:paraId="5D538675" w14:textId="77777777">
        <w:tc>
          <w:tcPr>
            <w:tcW w:w="5544" w:type="dxa"/>
            <w:tcBorders>
              <w:top w:val="nil"/>
              <w:left w:val="nil"/>
              <w:bottom w:val="nil"/>
              <w:right w:val="single" w:sz="4" w:space="0" w:color="auto"/>
            </w:tcBorders>
          </w:tcPr>
          <w:p w14:paraId="6E91612C" w14:textId="77777777" w:rsidR="007F6489" w:rsidRDefault="00B84EF6">
            <w:pPr>
              <w:spacing w:after="80" w:line="240" w:lineRule="exact"/>
              <w:jc w:val="both"/>
            </w:pPr>
            <w:r>
              <w:rPr>
                <w:rFonts w:ascii="Times New Roman" w:hAnsi="Times New Roman"/>
                <w:color w:val="000000"/>
                <w:sz w:val="24"/>
              </w:rPr>
              <w:t>6 denn ich ging mit den Söhnen Mosias umher und trachtete danach, die Kirche Gottes zu vernichten; aber siehe, Gott sandte seinen heiligen Engel, um uns auf dem Weg anzuhalten.</w:t>
            </w:r>
          </w:p>
        </w:tc>
        <w:tc>
          <w:tcPr>
            <w:tcW w:w="5544" w:type="dxa"/>
            <w:tcBorders>
              <w:top w:val="nil"/>
              <w:left w:val="single" w:sz="4" w:space="0" w:color="auto"/>
              <w:bottom w:val="nil"/>
              <w:right w:val="nil"/>
            </w:tcBorders>
          </w:tcPr>
          <w:p w14:paraId="5A49D3E9" w14:textId="77777777" w:rsidR="007F6489" w:rsidRDefault="00B84EF6">
            <w:pPr>
              <w:spacing w:after="80" w:line="240" w:lineRule="exact"/>
              <w:jc w:val="both"/>
            </w:pPr>
            <w:r>
              <w:rPr>
                <w:rFonts w:ascii="Times New Roman" w:hAnsi="Times New Roman"/>
                <w:color w:val="000000"/>
                <w:sz w:val="24"/>
              </w:rPr>
              <w:t>6 Porque yo andaba con los hijos de Mosíah, tratando de destruir la iglesia de Dios; mas he aquí, Dios envió a su santo ángel para detenernos en el camino.</w:t>
            </w:r>
          </w:p>
        </w:tc>
      </w:tr>
      <w:tr w:rsidR="007F6489" w14:paraId="5F4BFE04" w14:textId="77777777">
        <w:tc>
          <w:tcPr>
            <w:tcW w:w="5544" w:type="dxa"/>
            <w:tcBorders>
              <w:top w:val="nil"/>
              <w:left w:val="nil"/>
              <w:bottom w:val="nil"/>
              <w:right w:val="single" w:sz="4" w:space="0" w:color="auto"/>
            </w:tcBorders>
          </w:tcPr>
          <w:p w14:paraId="685A1729" w14:textId="77777777" w:rsidR="007F6489" w:rsidRDefault="00B84EF6">
            <w:pPr>
              <w:spacing w:after="80" w:line="240" w:lineRule="exact"/>
              <w:jc w:val="both"/>
            </w:pPr>
            <w:r>
              <w:rPr>
                <w:rFonts w:ascii="Times New Roman" w:hAnsi="Times New Roman"/>
                <w:color w:val="000000"/>
                <w:sz w:val="24"/>
              </w:rPr>
              <w:t>7 Und siehe, er sprach zu uns wie mit Donnerstimme, und die ganze Erde bebte unter unseren Füßen; und wir fielen alle zur Erde, denn die Furcht des Herrn kam über uns.</w:t>
            </w:r>
          </w:p>
        </w:tc>
        <w:tc>
          <w:tcPr>
            <w:tcW w:w="5544" w:type="dxa"/>
            <w:tcBorders>
              <w:top w:val="nil"/>
              <w:left w:val="single" w:sz="4" w:space="0" w:color="auto"/>
              <w:bottom w:val="nil"/>
              <w:right w:val="nil"/>
            </w:tcBorders>
          </w:tcPr>
          <w:p w14:paraId="633765DF" w14:textId="77777777" w:rsidR="007F6489" w:rsidRDefault="00B84EF6">
            <w:pPr>
              <w:spacing w:after="80" w:line="240" w:lineRule="exact"/>
              <w:jc w:val="both"/>
            </w:pPr>
            <w:r>
              <w:rPr>
                <w:rFonts w:ascii="Times New Roman" w:hAnsi="Times New Roman"/>
                <w:color w:val="000000"/>
                <w:sz w:val="24"/>
              </w:rPr>
              <w:t>7 Y he aquí, nos habló como con voz de trueno, y toda la tierra tembló bajo nuestros pies; y todos caímos al suelo porque el temor del Señor nos sobrevino.</w:t>
            </w:r>
          </w:p>
        </w:tc>
      </w:tr>
      <w:tr w:rsidR="007F6489" w14:paraId="4CE77EF6" w14:textId="77777777">
        <w:tc>
          <w:tcPr>
            <w:tcW w:w="5544" w:type="dxa"/>
            <w:tcBorders>
              <w:top w:val="nil"/>
              <w:left w:val="nil"/>
              <w:bottom w:val="nil"/>
              <w:right w:val="single" w:sz="4" w:space="0" w:color="auto"/>
            </w:tcBorders>
          </w:tcPr>
          <w:p w14:paraId="015CCFC6" w14:textId="77777777" w:rsidR="007F6489" w:rsidRDefault="00B84EF6">
            <w:pPr>
              <w:spacing w:after="80" w:line="240" w:lineRule="exact"/>
              <w:jc w:val="both"/>
            </w:pPr>
            <w:r>
              <w:rPr>
                <w:rFonts w:ascii="Times New Roman" w:hAnsi="Times New Roman"/>
                <w:color w:val="000000"/>
                <w:sz w:val="24"/>
              </w:rPr>
              <w:t>8 Aber siehe, die Stimme sprach zu mir: Erhebe dich. Und ich erhob mich und stand auf und sah den Engel.</w:t>
            </w:r>
          </w:p>
        </w:tc>
        <w:tc>
          <w:tcPr>
            <w:tcW w:w="5544" w:type="dxa"/>
            <w:tcBorders>
              <w:top w:val="nil"/>
              <w:left w:val="single" w:sz="4" w:space="0" w:color="auto"/>
              <w:bottom w:val="nil"/>
              <w:right w:val="nil"/>
            </w:tcBorders>
          </w:tcPr>
          <w:p w14:paraId="609B9D1E" w14:textId="77777777" w:rsidR="007F6489" w:rsidRDefault="00B84EF6">
            <w:pPr>
              <w:spacing w:after="80" w:line="240" w:lineRule="exact"/>
              <w:jc w:val="both"/>
            </w:pPr>
            <w:r>
              <w:rPr>
                <w:rFonts w:ascii="Times New Roman" w:hAnsi="Times New Roman"/>
                <w:color w:val="000000"/>
                <w:sz w:val="24"/>
              </w:rPr>
              <w:t>8 Mas he aquí, la voz me dijo: ¡Levántate! Y me levanté y me puse de pie y vi al ángel.</w:t>
            </w:r>
          </w:p>
        </w:tc>
      </w:tr>
      <w:tr w:rsidR="007F6489" w14:paraId="742C44A4" w14:textId="77777777">
        <w:tc>
          <w:tcPr>
            <w:tcW w:w="5544" w:type="dxa"/>
            <w:tcBorders>
              <w:top w:val="nil"/>
              <w:left w:val="nil"/>
              <w:bottom w:val="nil"/>
              <w:right w:val="single" w:sz="4" w:space="0" w:color="auto"/>
            </w:tcBorders>
          </w:tcPr>
          <w:p w14:paraId="67FE7A5B" w14:textId="77777777" w:rsidR="007F6489" w:rsidRDefault="00B84EF6">
            <w:pPr>
              <w:spacing w:after="80" w:line="240" w:lineRule="exact"/>
              <w:jc w:val="both"/>
            </w:pPr>
            <w:r>
              <w:rPr>
                <w:rFonts w:ascii="Times New Roman" w:hAnsi="Times New Roman"/>
                <w:color w:val="000000"/>
                <w:sz w:val="24"/>
              </w:rPr>
              <w:t xml:space="preserve">9 Und er sprach zu mir: </w:t>
            </w:r>
            <w:r>
              <w:rPr>
                <w:rFonts w:ascii="Times New Roman" w:hAnsi="Times New Roman"/>
                <w:color w:val="000000"/>
                <w:sz w:val="24"/>
              </w:rPr>
              <w:t>Auch wenn du selbst vernichtet werden willst, so trachte doch nicht mehr danach, die Kirche Gottes zu vernichten.</w:t>
            </w:r>
          </w:p>
        </w:tc>
        <w:tc>
          <w:tcPr>
            <w:tcW w:w="5544" w:type="dxa"/>
            <w:tcBorders>
              <w:top w:val="nil"/>
              <w:left w:val="single" w:sz="4" w:space="0" w:color="auto"/>
              <w:bottom w:val="nil"/>
              <w:right w:val="nil"/>
            </w:tcBorders>
          </w:tcPr>
          <w:p w14:paraId="28A8F0D8" w14:textId="77777777" w:rsidR="007F6489" w:rsidRDefault="00B84EF6">
            <w:pPr>
              <w:spacing w:after="80" w:line="240" w:lineRule="exact"/>
              <w:jc w:val="both"/>
            </w:pPr>
            <w:r>
              <w:rPr>
                <w:rFonts w:ascii="Times New Roman" w:hAnsi="Times New Roman"/>
                <w:color w:val="000000"/>
                <w:sz w:val="24"/>
              </w:rPr>
              <w:t>9 Y me dijo: A menos que tú, por ti mismo, quieras ser destruido, no trates más de destruir la iglesia de Dios.</w:t>
            </w:r>
          </w:p>
        </w:tc>
      </w:tr>
      <w:tr w:rsidR="007F6489" w14:paraId="57C69C5E" w14:textId="77777777">
        <w:tc>
          <w:tcPr>
            <w:tcW w:w="5544" w:type="dxa"/>
            <w:tcBorders>
              <w:top w:val="nil"/>
              <w:left w:val="nil"/>
              <w:bottom w:val="nil"/>
              <w:right w:val="single" w:sz="4" w:space="0" w:color="auto"/>
            </w:tcBorders>
          </w:tcPr>
          <w:p w14:paraId="61522DEE" w14:textId="77777777" w:rsidR="007F6489" w:rsidRDefault="00B84EF6">
            <w:pPr>
              <w:spacing w:after="80" w:line="240" w:lineRule="exact"/>
              <w:jc w:val="both"/>
            </w:pPr>
            <w:r>
              <w:rPr>
                <w:rFonts w:ascii="Times New Roman" w:hAnsi="Times New Roman"/>
                <w:color w:val="000000"/>
                <w:sz w:val="24"/>
              </w:rPr>
              <w:t xml:space="preserve">10 Und es begab sich: Ich </w:t>
            </w:r>
            <w:r>
              <w:rPr>
                <w:rFonts w:ascii="Times New Roman" w:hAnsi="Times New Roman"/>
                <w:color w:val="000000"/>
                <w:sz w:val="24"/>
              </w:rPr>
              <w:t>fiel zur Erde, und über den Zeitraum von drei Tagen und drei Nächten hinweg konnte ich meinen Mund nicht öffnen, ich konnte auch meine Glieder nicht gebrauchen.</w:t>
            </w:r>
          </w:p>
        </w:tc>
        <w:tc>
          <w:tcPr>
            <w:tcW w:w="5544" w:type="dxa"/>
            <w:tcBorders>
              <w:top w:val="nil"/>
              <w:left w:val="single" w:sz="4" w:space="0" w:color="auto"/>
              <w:bottom w:val="nil"/>
              <w:right w:val="nil"/>
            </w:tcBorders>
          </w:tcPr>
          <w:p w14:paraId="28B8E219" w14:textId="77777777" w:rsidR="007F6489" w:rsidRDefault="00B84EF6">
            <w:pPr>
              <w:spacing w:after="80" w:line="240" w:lineRule="exact"/>
              <w:jc w:val="both"/>
            </w:pPr>
            <w:r>
              <w:rPr>
                <w:rFonts w:ascii="Times New Roman" w:hAnsi="Times New Roman"/>
                <w:color w:val="000000"/>
                <w:sz w:val="24"/>
              </w:rPr>
              <w:t>10 Y aconteció que caí al suelo; y por el espacio de tres días y tres noches no pude abrir mi boca, ni hacer uso de mis miembros.</w:t>
            </w:r>
          </w:p>
        </w:tc>
      </w:tr>
      <w:tr w:rsidR="007F6489" w14:paraId="70A0CD2D" w14:textId="77777777">
        <w:tc>
          <w:tcPr>
            <w:tcW w:w="5544" w:type="dxa"/>
            <w:tcBorders>
              <w:top w:val="nil"/>
              <w:left w:val="nil"/>
              <w:bottom w:val="nil"/>
              <w:right w:val="single" w:sz="4" w:space="0" w:color="auto"/>
            </w:tcBorders>
          </w:tcPr>
          <w:p w14:paraId="7969A055" w14:textId="77777777" w:rsidR="007F6489" w:rsidRDefault="00B84EF6">
            <w:pPr>
              <w:spacing w:after="80" w:line="240" w:lineRule="exact"/>
              <w:jc w:val="both"/>
            </w:pPr>
            <w:r>
              <w:rPr>
                <w:rFonts w:ascii="Times New Roman" w:hAnsi="Times New Roman"/>
                <w:color w:val="000000"/>
                <w:sz w:val="24"/>
              </w:rPr>
              <w:t>11 Und der Engel sprach noch mehr zu mir, was von meinen Brüdern gehört wurde, was ich aber nicht vernahm; denn als ich die Worte vernahm: Auch wenn du selbst vernichtet werden willst, so trachte doch nicht mehr danach, die Kirche Gottes zu vernichten – da wurde ich von einer so großen Furcht und Bestürzung ergriffen, dass ich vielleicht vernichtet werden könnte, dass ich zur Erde fiel, und ich hörte nichts mehr.</w:t>
            </w:r>
          </w:p>
        </w:tc>
        <w:tc>
          <w:tcPr>
            <w:tcW w:w="5544" w:type="dxa"/>
            <w:tcBorders>
              <w:top w:val="nil"/>
              <w:left w:val="single" w:sz="4" w:space="0" w:color="auto"/>
              <w:bottom w:val="nil"/>
              <w:right w:val="nil"/>
            </w:tcBorders>
          </w:tcPr>
          <w:p w14:paraId="6438C314" w14:textId="77777777" w:rsidR="007F6489" w:rsidRDefault="00B84EF6">
            <w:pPr>
              <w:spacing w:after="80" w:line="240" w:lineRule="exact"/>
              <w:jc w:val="both"/>
            </w:pPr>
            <w:r>
              <w:rPr>
                <w:rFonts w:ascii="Times New Roman" w:hAnsi="Times New Roman"/>
                <w:color w:val="000000"/>
                <w:sz w:val="24"/>
              </w:rPr>
              <w:t>11 Y el ángel me dijo más cosas que mis hermanos oyeron, mas yo no las oí. Porque al oír las palabras —a menos que tú, por ti mismo, quieras ser destruido, no trates más de destruir la iglesia de Dios— me sentí herido de tan grande temor y asombro de que tal vez fuese destruido, que caí al suelo y no oí más.</w:t>
            </w:r>
          </w:p>
        </w:tc>
      </w:tr>
      <w:tr w:rsidR="007F6489" w14:paraId="7CD6128A" w14:textId="77777777">
        <w:tc>
          <w:tcPr>
            <w:tcW w:w="5544" w:type="dxa"/>
            <w:tcBorders>
              <w:top w:val="nil"/>
              <w:left w:val="nil"/>
              <w:bottom w:val="nil"/>
              <w:right w:val="single" w:sz="4" w:space="0" w:color="auto"/>
            </w:tcBorders>
          </w:tcPr>
          <w:p w14:paraId="63EC1B4D" w14:textId="77777777" w:rsidR="007F6489" w:rsidRDefault="00B84EF6">
            <w:pPr>
              <w:spacing w:after="80" w:line="240" w:lineRule="exact"/>
              <w:jc w:val="both"/>
            </w:pPr>
            <w:r>
              <w:rPr>
                <w:rFonts w:ascii="Times New Roman" w:hAnsi="Times New Roman"/>
                <w:color w:val="000000"/>
                <w:sz w:val="24"/>
              </w:rPr>
              <w:t>12 Vielmehr wurde ich von ewiger Qual gepeinigt, denn meine Seele wurde im höchsten Grad gemartert und mit all meinen Sünden gepeinigt.</w:t>
            </w:r>
          </w:p>
        </w:tc>
        <w:tc>
          <w:tcPr>
            <w:tcW w:w="5544" w:type="dxa"/>
            <w:tcBorders>
              <w:top w:val="nil"/>
              <w:left w:val="single" w:sz="4" w:space="0" w:color="auto"/>
              <w:bottom w:val="nil"/>
              <w:right w:val="nil"/>
            </w:tcBorders>
          </w:tcPr>
          <w:p w14:paraId="73E03ECC" w14:textId="77777777" w:rsidR="007F6489" w:rsidRDefault="00B84EF6">
            <w:pPr>
              <w:spacing w:after="80" w:line="240" w:lineRule="exact"/>
              <w:jc w:val="both"/>
            </w:pPr>
            <w:r>
              <w:rPr>
                <w:rFonts w:ascii="Times New Roman" w:hAnsi="Times New Roman"/>
                <w:color w:val="000000"/>
                <w:sz w:val="24"/>
              </w:rPr>
              <w:t>12 Pero me martirizaba un tormento eterno, porque mi alma estaba atribulada en sumo grado, y atormentada por todos mis pecados.</w:t>
            </w:r>
          </w:p>
        </w:tc>
      </w:tr>
      <w:tr w:rsidR="007F6489" w14:paraId="31E5C934" w14:textId="77777777">
        <w:tc>
          <w:tcPr>
            <w:tcW w:w="5544" w:type="dxa"/>
            <w:tcBorders>
              <w:top w:val="nil"/>
              <w:left w:val="nil"/>
              <w:bottom w:val="nil"/>
              <w:right w:val="single" w:sz="4" w:space="0" w:color="auto"/>
            </w:tcBorders>
          </w:tcPr>
          <w:p w14:paraId="3B9230D8" w14:textId="77777777" w:rsidR="007F6489" w:rsidRDefault="00B84EF6">
            <w:pPr>
              <w:spacing w:after="80" w:line="240" w:lineRule="exact"/>
              <w:jc w:val="both"/>
            </w:pPr>
            <w:r>
              <w:rPr>
                <w:rFonts w:ascii="Times New Roman" w:hAnsi="Times New Roman"/>
                <w:color w:val="000000"/>
                <w:sz w:val="24"/>
              </w:rPr>
              <w:t>13 Ja, ich dachte an alle meine Sünden und Übeltaten, für die ich mit den Qualen der Hölle gepeinigt wurde; ja, ich sah, dass ich mich gegen meinen Gott aufgelehnt hatte und dass ich seine heiligen Gebote nicht gehalten hatte.</w:t>
            </w:r>
          </w:p>
        </w:tc>
        <w:tc>
          <w:tcPr>
            <w:tcW w:w="5544" w:type="dxa"/>
            <w:tcBorders>
              <w:top w:val="nil"/>
              <w:left w:val="single" w:sz="4" w:space="0" w:color="auto"/>
              <w:bottom w:val="nil"/>
              <w:right w:val="nil"/>
            </w:tcBorders>
          </w:tcPr>
          <w:p w14:paraId="726899EB" w14:textId="77777777" w:rsidR="007F6489" w:rsidRDefault="00B84EF6">
            <w:pPr>
              <w:spacing w:after="80" w:line="240" w:lineRule="exact"/>
              <w:jc w:val="both"/>
            </w:pPr>
            <w:r>
              <w:rPr>
                <w:rFonts w:ascii="Times New Roman" w:hAnsi="Times New Roman"/>
                <w:color w:val="000000"/>
                <w:sz w:val="24"/>
              </w:rPr>
              <w:t>13 Sí, me acordaba de todos mis pecados e iniquidades, por causa de los cuales yo era atormentado con las penas del infierno; sí, veía que me había rebelado contra mi Dios y que no había guardado sus santos mandamientos.</w:t>
            </w:r>
          </w:p>
        </w:tc>
      </w:tr>
      <w:tr w:rsidR="007F6489" w14:paraId="20C8CD21" w14:textId="77777777">
        <w:tc>
          <w:tcPr>
            <w:tcW w:w="5544" w:type="dxa"/>
            <w:tcBorders>
              <w:top w:val="nil"/>
              <w:left w:val="nil"/>
              <w:bottom w:val="nil"/>
              <w:right w:val="single" w:sz="4" w:space="0" w:color="auto"/>
            </w:tcBorders>
          </w:tcPr>
          <w:p w14:paraId="57649B0B" w14:textId="77777777" w:rsidR="007F6489" w:rsidRDefault="00B84EF6">
            <w:pPr>
              <w:spacing w:after="80" w:line="240" w:lineRule="exact"/>
              <w:jc w:val="both"/>
            </w:pPr>
            <w:r>
              <w:rPr>
                <w:rFonts w:ascii="Times New Roman" w:hAnsi="Times New Roman"/>
                <w:color w:val="000000"/>
                <w:sz w:val="24"/>
              </w:rPr>
              <w:t>14 Ja, und ich hatte viele seiner Kinder gemordet oder vielmehr sie hinweg ins Verderben geführt; ja, kurz gesagt, so groß waren meine Übeltaten gewesen, dass der bloße Gedanke, in die Gegenwart meines Gottes zu gelangen, meine Seele mit unaussprechlichem Entsetzen peinigte.</w:t>
            </w:r>
          </w:p>
        </w:tc>
        <w:tc>
          <w:tcPr>
            <w:tcW w:w="5544" w:type="dxa"/>
            <w:tcBorders>
              <w:top w:val="nil"/>
              <w:left w:val="single" w:sz="4" w:space="0" w:color="auto"/>
              <w:bottom w:val="nil"/>
              <w:right w:val="nil"/>
            </w:tcBorders>
          </w:tcPr>
          <w:p w14:paraId="499CD5F4" w14:textId="77777777" w:rsidR="007F6489" w:rsidRDefault="00B84EF6">
            <w:pPr>
              <w:spacing w:after="80" w:line="240" w:lineRule="exact"/>
              <w:jc w:val="both"/>
            </w:pPr>
            <w:r>
              <w:rPr>
                <w:rFonts w:ascii="Times New Roman" w:hAnsi="Times New Roman"/>
                <w:color w:val="000000"/>
                <w:sz w:val="24"/>
              </w:rPr>
              <w:t>14 Sí, y había asesinado a muchos de sus hijos, o más bien, los había conducido a la destrucción; sí, y por último, mis iniquidades habían sido tan grandes que el solo pensar en volver a la presencia de mi Dios atormentaba mi alma con indecible horror.</w:t>
            </w:r>
          </w:p>
        </w:tc>
      </w:tr>
      <w:tr w:rsidR="007F6489" w14:paraId="1C013177" w14:textId="77777777">
        <w:tc>
          <w:tcPr>
            <w:tcW w:w="5544" w:type="dxa"/>
            <w:tcBorders>
              <w:top w:val="nil"/>
              <w:left w:val="nil"/>
              <w:bottom w:val="nil"/>
              <w:right w:val="single" w:sz="4" w:space="0" w:color="auto"/>
            </w:tcBorders>
          </w:tcPr>
          <w:p w14:paraId="52723C82" w14:textId="77777777" w:rsidR="007F6489" w:rsidRDefault="00B84EF6">
            <w:pPr>
              <w:spacing w:after="80" w:line="240" w:lineRule="exact"/>
              <w:jc w:val="both"/>
            </w:pPr>
            <w:r>
              <w:rPr>
                <w:rFonts w:ascii="Times New Roman" w:hAnsi="Times New Roman"/>
                <w:color w:val="000000"/>
                <w:sz w:val="24"/>
              </w:rPr>
              <w:t>15 O, dachte ich, könnte ich doch verbannt und an Seele und Leib ausgelöscht werden, damit ich nicht dazu gebracht würde, in der Gegenwart meines Gottes zu stehen, um für meine Taten gerichtet zu werden.</w:t>
            </w:r>
          </w:p>
        </w:tc>
        <w:tc>
          <w:tcPr>
            <w:tcW w:w="5544" w:type="dxa"/>
            <w:tcBorders>
              <w:top w:val="nil"/>
              <w:left w:val="single" w:sz="4" w:space="0" w:color="auto"/>
              <w:bottom w:val="nil"/>
              <w:right w:val="nil"/>
            </w:tcBorders>
          </w:tcPr>
          <w:p w14:paraId="0388390C" w14:textId="77777777" w:rsidR="007F6489" w:rsidRDefault="00B84EF6">
            <w:pPr>
              <w:spacing w:after="80" w:line="240" w:lineRule="exact"/>
              <w:jc w:val="both"/>
            </w:pPr>
            <w:r>
              <w:rPr>
                <w:rFonts w:ascii="Times New Roman" w:hAnsi="Times New Roman"/>
                <w:color w:val="000000"/>
                <w:sz w:val="24"/>
              </w:rPr>
              <w:t xml:space="preserve">15 ¡Oh si fuera desterrado —pensaba yo— y aniquilado en cuerpo y alma, a fin de no ser </w:t>
            </w:r>
            <w:r>
              <w:rPr>
                <w:rFonts w:ascii="Times New Roman" w:hAnsi="Times New Roman"/>
                <w:color w:val="000000"/>
                <w:sz w:val="24"/>
              </w:rPr>
              <w:t>llevado para comparecer ante la presencia de mi Dios para ser juzgado por mis obras!</w:t>
            </w:r>
          </w:p>
        </w:tc>
      </w:tr>
      <w:tr w:rsidR="007F6489" w14:paraId="53725AA8" w14:textId="77777777">
        <w:tc>
          <w:tcPr>
            <w:tcW w:w="5544" w:type="dxa"/>
            <w:tcBorders>
              <w:top w:val="nil"/>
              <w:left w:val="nil"/>
              <w:bottom w:val="nil"/>
              <w:right w:val="single" w:sz="4" w:space="0" w:color="auto"/>
            </w:tcBorders>
          </w:tcPr>
          <w:p w14:paraId="74D36D3B" w14:textId="77777777" w:rsidR="007F6489" w:rsidRDefault="00B84EF6">
            <w:pPr>
              <w:spacing w:after="80" w:line="240" w:lineRule="exact"/>
              <w:jc w:val="both"/>
            </w:pPr>
            <w:r>
              <w:rPr>
                <w:rFonts w:ascii="Times New Roman" w:hAnsi="Times New Roman"/>
                <w:color w:val="000000"/>
                <w:sz w:val="24"/>
              </w:rPr>
              <w:t>16 Und nun, drei Tage und drei Nächte lang wurde ich gepeinigt, selbst mit den Schmerzen einer verdammten Seele.</w:t>
            </w:r>
          </w:p>
        </w:tc>
        <w:tc>
          <w:tcPr>
            <w:tcW w:w="5544" w:type="dxa"/>
            <w:tcBorders>
              <w:top w:val="nil"/>
              <w:left w:val="single" w:sz="4" w:space="0" w:color="auto"/>
              <w:bottom w:val="nil"/>
              <w:right w:val="nil"/>
            </w:tcBorders>
          </w:tcPr>
          <w:p w14:paraId="6E1269D1" w14:textId="77777777" w:rsidR="007F6489" w:rsidRDefault="00B84EF6">
            <w:pPr>
              <w:spacing w:after="80" w:line="240" w:lineRule="exact"/>
              <w:jc w:val="both"/>
            </w:pPr>
            <w:r>
              <w:rPr>
                <w:rFonts w:ascii="Times New Roman" w:hAnsi="Times New Roman"/>
                <w:color w:val="000000"/>
                <w:sz w:val="24"/>
              </w:rPr>
              <w:t>16 Y por tres días y tres noches me vi atormentado, sí, con las penas de un alma condenada.</w:t>
            </w:r>
          </w:p>
        </w:tc>
      </w:tr>
      <w:tr w:rsidR="007F6489" w14:paraId="29ADB416" w14:textId="77777777">
        <w:tc>
          <w:tcPr>
            <w:tcW w:w="5544" w:type="dxa"/>
            <w:tcBorders>
              <w:top w:val="nil"/>
              <w:left w:val="nil"/>
              <w:bottom w:val="nil"/>
              <w:right w:val="single" w:sz="4" w:space="0" w:color="auto"/>
            </w:tcBorders>
          </w:tcPr>
          <w:p w14:paraId="650CAFE0" w14:textId="77777777" w:rsidR="007F6489" w:rsidRDefault="00B84EF6">
            <w:pPr>
              <w:spacing w:after="80" w:line="240" w:lineRule="exact"/>
              <w:jc w:val="both"/>
            </w:pPr>
            <w:r>
              <w:rPr>
                <w:rFonts w:ascii="Times New Roman" w:hAnsi="Times New Roman"/>
                <w:color w:val="000000"/>
                <w:sz w:val="24"/>
              </w:rPr>
              <w:t>17 Und es begab sich: Als ich so von Qual gepeinigt war, während ich durch die Erinnerung an meine vielen Sünden gemartert wurde, siehe, da dachte ich auch daran, dass ich gehört hatte, wie mein Vater dem Volk prophezeite, dass ein gewisser Jesus Christus, ein Sohn Gottes, kommen werde, um für die Sünden der Welt zu sühnen.</w:t>
            </w:r>
          </w:p>
        </w:tc>
        <w:tc>
          <w:tcPr>
            <w:tcW w:w="5544" w:type="dxa"/>
            <w:tcBorders>
              <w:top w:val="nil"/>
              <w:left w:val="single" w:sz="4" w:space="0" w:color="auto"/>
              <w:bottom w:val="nil"/>
              <w:right w:val="nil"/>
            </w:tcBorders>
          </w:tcPr>
          <w:p w14:paraId="32C42434" w14:textId="77777777" w:rsidR="007F6489" w:rsidRDefault="00B84EF6">
            <w:pPr>
              <w:spacing w:after="80" w:line="240" w:lineRule="exact"/>
              <w:jc w:val="both"/>
            </w:pPr>
            <w:r>
              <w:rPr>
                <w:rFonts w:ascii="Times New Roman" w:hAnsi="Times New Roman"/>
                <w:color w:val="000000"/>
                <w:sz w:val="24"/>
              </w:rPr>
              <w:t>17 Y aconteció que mientras así me agobiaba este tormento, mientras me atribulaba el recuerdo de mis muchos pecados, he aquí, también me acordé de haber oído a mi padre profetizar al pueblo concerniente a la venida de un Jesucristo, un Hijo de Dios, para expiar los pecados del mundo.</w:t>
            </w:r>
          </w:p>
        </w:tc>
      </w:tr>
      <w:tr w:rsidR="007F6489" w14:paraId="188982AF" w14:textId="77777777">
        <w:tc>
          <w:tcPr>
            <w:tcW w:w="5544" w:type="dxa"/>
            <w:tcBorders>
              <w:top w:val="nil"/>
              <w:left w:val="nil"/>
              <w:bottom w:val="nil"/>
              <w:right w:val="single" w:sz="4" w:space="0" w:color="auto"/>
            </w:tcBorders>
          </w:tcPr>
          <w:p w14:paraId="07E277A1" w14:textId="77777777" w:rsidR="007F6489" w:rsidRDefault="00B84EF6">
            <w:pPr>
              <w:spacing w:after="80" w:line="240" w:lineRule="exact"/>
              <w:jc w:val="both"/>
            </w:pPr>
            <w:r>
              <w:rPr>
                <w:rFonts w:ascii="Times New Roman" w:hAnsi="Times New Roman"/>
                <w:color w:val="000000"/>
                <w:sz w:val="24"/>
              </w:rPr>
              <w:t>18 Als nun mein Sinn diesen Gedanken erfasste, rief ich in meinem Herzen aus: O Jesus, du Sohn Gottes, sei barmherzig zu mir, der ich in der Galle der Bitternis bin und ringsum von den immerwährenden Ketten des Todes umschlossen bin.</w:t>
            </w:r>
          </w:p>
        </w:tc>
        <w:tc>
          <w:tcPr>
            <w:tcW w:w="5544" w:type="dxa"/>
            <w:tcBorders>
              <w:top w:val="nil"/>
              <w:left w:val="single" w:sz="4" w:space="0" w:color="auto"/>
              <w:bottom w:val="nil"/>
              <w:right w:val="nil"/>
            </w:tcBorders>
          </w:tcPr>
          <w:p w14:paraId="1614017B" w14:textId="77777777" w:rsidR="007F6489" w:rsidRDefault="00B84EF6">
            <w:pPr>
              <w:spacing w:after="80" w:line="240" w:lineRule="exact"/>
              <w:jc w:val="both"/>
            </w:pPr>
            <w:r>
              <w:rPr>
                <w:rFonts w:ascii="Times New Roman" w:hAnsi="Times New Roman"/>
                <w:color w:val="000000"/>
                <w:sz w:val="24"/>
              </w:rPr>
              <w:t>18 Y al concentrarse mi mente en este pensamiento, clamé dentro de mi corazón: ¡Oh Jesús, Hijo de Dios, ten misericordia de mí que estoy en la hiel de amargura, y ceñido con las eternas cadenas de la muerte!</w:t>
            </w:r>
          </w:p>
        </w:tc>
      </w:tr>
      <w:tr w:rsidR="007F6489" w14:paraId="120278EF" w14:textId="77777777">
        <w:tc>
          <w:tcPr>
            <w:tcW w:w="5544" w:type="dxa"/>
            <w:tcBorders>
              <w:top w:val="nil"/>
              <w:left w:val="nil"/>
              <w:bottom w:val="nil"/>
              <w:right w:val="single" w:sz="4" w:space="0" w:color="auto"/>
            </w:tcBorders>
          </w:tcPr>
          <w:p w14:paraId="6E67337C" w14:textId="77777777" w:rsidR="007F6489" w:rsidRDefault="00B84EF6">
            <w:pPr>
              <w:spacing w:after="80" w:line="240" w:lineRule="exact"/>
              <w:jc w:val="both"/>
            </w:pPr>
            <w:r>
              <w:rPr>
                <w:rFonts w:ascii="Times New Roman" w:hAnsi="Times New Roman"/>
                <w:color w:val="000000"/>
                <w:sz w:val="24"/>
              </w:rPr>
              <w:t>19 Und nun siehe, als ich dies dachte, konnte ich nicht mehr an meine Qualen denken; ja, ich wurde durch die Erinnerung an meine Sünden nicht mehr gemartert.</w:t>
            </w:r>
          </w:p>
        </w:tc>
        <w:tc>
          <w:tcPr>
            <w:tcW w:w="5544" w:type="dxa"/>
            <w:tcBorders>
              <w:top w:val="nil"/>
              <w:left w:val="single" w:sz="4" w:space="0" w:color="auto"/>
              <w:bottom w:val="nil"/>
              <w:right w:val="nil"/>
            </w:tcBorders>
          </w:tcPr>
          <w:p w14:paraId="082F19EE" w14:textId="77777777" w:rsidR="007F6489" w:rsidRDefault="00B84EF6">
            <w:pPr>
              <w:spacing w:after="80" w:line="240" w:lineRule="exact"/>
              <w:jc w:val="both"/>
            </w:pPr>
            <w:r>
              <w:rPr>
                <w:rFonts w:ascii="Times New Roman" w:hAnsi="Times New Roman"/>
                <w:color w:val="000000"/>
                <w:sz w:val="24"/>
              </w:rPr>
              <w:t>19 Y he aquí que cuando pensé esto, ya no me pude acordar más de mis dolores; sí, dejó de atormentarme el recuerdo de mis pecados.</w:t>
            </w:r>
          </w:p>
        </w:tc>
      </w:tr>
      <w:tr w:rsidR="007F6489" w14:paraId="1DAE0A83" w14:textId="77777777">
        <w:tc>
          <w:tcPr>
            <w:tcW w:w="5544" w:type="dxa"/>
            <w:tcBorders>
              <w:top w:val="nil"/>
              <w:left w:val="nil"/>
              <w:bottom w:val="nil"/>
              <w:right w:val="single" w:sz="4" w:space="0" w:color="auto"/>
            </w:tcBorders>
          </w:tcPr>
          <w:p w14:paraId="03E62884" w14:textId="77777777" w:rsidR="007F6489" w:rsidRDefault="00B84EF6">
            <w:pPr>
              <w:spacing w:after="80" w:line="240" w:lineRule="exact"/>
              <w:jc w:val="both"/>
            </w:pPr>
            <w:r>
              <w:rPr>
                <w:rFonts w:ascii="Times New Roman" w:hAnsi="Times New Roman"/>
                <w:color w:val="000000"/>
                <w:sz w:val="24"/>
              </w:rPr>
              <w:t>20 Und o welche Freude und welch wunderbares Licht sah ich; ja, meine Seele war von Freude erfüllt, die ebenso übergroß war wie meine Qual!</w:t>
            </w:r>
          </w:p>
        </w:tc>
        <w:tc>
          <w:tcPr>
            <w:tcW w:w="5544" w:type="dxa"/>
            <w:tcBorders>
              <w:top w:val="nil"/>
              <w:left w:val="single" w:sz="4" w:space="0" w:color="auto"/>
              <w:bottom w:val="nil"/>
              <w:right w:val="nil"/>
            </w:tcBorders>
          </w:tcPr>
          <w:p w14:paraId="2FAD1291" w14:textId="77777777" w:rsidR="007F6489" w:rsidRDefault="00B84EF6">
            <w:pPr>
              <w:spacing w:after="80" w:line="240" w:lineRule="exact"/>
              <w:jc w:val="both"/>
            </w:pPr>
            <w:r>
              <w:rPr>
                <w:rFonts w:ascii="Times New Roman" w:hAnsi="Times New Roman"/>
                <w:color w:val="000000"/>
                <w:sz w:val="24"/>
              </w:rPr>
              <w:t>20 Y, ¡oh qué gozo, y qué luz tan maravillosa fue la que vi! Sí, mi alma se llenó de un gozo tan profundo como lo había sido mi dolor.</w:t>
            </w:r>
          </w:p>
        </w:tc>
      </w:tr>
      <w:tr w:rsidR="007F6489" w14:paraId="589F4E0A" w14:textId="77777777">
        <w:tc>
          <w:tcPr>
            <w:tcW w:w="5544" w:type="dxa"/>
            <w:tcBorders>
              <w:top w:val="nil"/>
              <w:left w:val="nil"/>
              <w:bottom w:val="nil"/>
              <w:right w:val="single" w:sz="4" w:space="0" w:color="auto"/>
            </w:tcBorders>
          </w:tcPr>
          <w:p w14:paraId="38D60228" w14:textId="77777777" w:rsidR="007F6489" w:rsidRDefault="00B84EF6">
            <w:pPr>
              <w:spacing w:after="80" w:line="240" w:lineRule="exact"/>
              <w:jc w:val="both"/>
            </w:pPr>
            <w:r>
              <w:rPr>
                <w:rFonts w:ascii="Times New Roman" w:hAnsi="Times New Roman"/>
                <w:color w:val="000000"/>
                <w:sz w:val="24"/>
              </w:rPr>
              <w:t>21 Ja, ich sage dir, mein Sohn: Es konnte nichts so außerordentlich und so bitter sein, wie meine Qualen es waren. Ja, und weiter sage ich dir, mein Sohn, andererseits kann nichts so außerordentlich und so süß sein, wie meine Freude es war.</w:t>
            </w:r>
          </w:p>
        </w:tc>
        <w:tc>
          <w:tcPr>
            <w:tcW w:w="5544" w:type="dxa"/>
            <w:tcBorders>
              <w:top w:val="nil"/>
              <w:left w:val="single" w:sz="4" w:space="0" w:color="auto"/>
              <w:bottom w:val="nil"/>
              <w:right w:val="nil"/>
            </w:tcBorders>
          </w:tcPr>
          <w:p w14:paraId="051D85B6" w14:textId="77777777" w:rsidR="007F6489" w:rsidRDefault="00B84EF6">
            <w:pPr>
              <w:spacing w:after="80" w:line="240" w:lineRule="exact"/>
              <w:jc w:val="both"/>
            </w:pPr>
            <w:r>
              <w:rPr>
                <w:rFonts w:ascii="Times New Roman" w:hAnsi="Times New Roman"/>
                <w:color w:val="000000"/>
                <w:sz w:val="24"/>
              </w:rPr>
              <w:t>21 Sí, hijo mío, te digo que no podía haber cosa tan intensa ni tan amarga como mis dolores. Sí, hijo mío, y también te digo que por otra parte no puede haber cosa tan intensa y dulce como lo fue mi gozo.</w:t>
            </w:r>
          </w:p>
        </w:tc>
      </w:tr>
      <w:tr w:rsidR="007F6489" w14:paraId="368ED9F9" w14:textId="77777777">
        <w:tc>
          <w:tcPr>
            <w:tcW w:w="5544" w:type="dxa"/>
            <w:tcBorders>
              <w:top w:val="nil"/>
              <w:left w:val="nil"/>
              <w:bottom w:val="nil"/>
              <w:right w:val="single" w:sz="4" w:space="0" w:color="auto"/>
            </w:tcBorders>
          </w:tcPr>
          <w:p w14:paraId="7281B4F0" w14:textId="77777777" w:rsidR="007F6489" w:rsidRDefault="00B84EF6">
            <w:pPr>
              <w:spacing w:after="80" w:line="240" w:lineRule="exact"/>
              <w:jc w:val="both"/>
            </w:pPr>
            <w:r>
              <w:rPr>
                <w:rFonts w:ascii="Times New Roman" w:hAnsi="Times New Roman"/>
                <w:color w:val="000000"/>
                <w:sz w:val="24"/>
              </w:rPr>
              <w:t xml:space="preserve">22 Ja, mir war, als sähe ich, so wie auch unser Vater Lehi es sah, Gott auf seinem Thron sitzen, umgeben von zahllosen Scharen von Engeln, wie sie sangen und ihren Gott priesen; ja, und meine </w:t>
            </w:r>
            <w:r>
              <w:rPr>
                <w:rFonts w:ascii="Times New Roman" w:hAnsi="Times New Roman"/>
                <w:color w:val="000000"/>
                <w:sz w:val="24"/>
              </w:rPr>
              <w:t>Seele sehnte sich danach, dort zu sein.</w:t>
            </w:r>
          </w:p>
        </w:tc>
        <w:tc>
          <w:tcPr>
            <w:tcW w:w="5544" w:type="dxa"/>
            <w:tcBorders>
              <w:top w:val="nil"/>
              <w:left w:val="single" w:sz="4" w:space="0" w:color="auto"/>
              <w:bottom w:val="nil"/>
              <w:right w:val="nil"/>
            </w:tcBorders>
          </w:tcPr>
          <w:p w14:paraId="75075D2F" w14:textId="77777777" w:rsidR="007F6489" w:rsidRDefault="00B84EF6">
            <w:pPr>
              <w:spacing w:after="80" w:line="240" w:lineRule="exact"/>
              <w:jc w:val="both"/>
            </w:pPr>
            <w:r>
              <w:rPr>
                <w:rFonts w:ascii="Times New Roman" w:hAnsi="Times New Roman"/>
                <w:color w:val="000000"/>
                <w:sz w:val="24"/>
              </w:rPr>
              <w:t>22 Sí, me pareció ver —así como nuestro padre Lehi vio— a Dios sentado en su trono, rodeado de innumerables concursos de ángeles en actitud de estar cantando y alabando a su Dios; sí, y mi alma anheló estar allí.</w:t>
            </w:r>
          </w:p>
        </w:tc>
      </w:tr>
      <w:tr w:rsidR="007F6489" w14:paraId="3042124A" w14:textId="77777777">
        <w:tc>
          <w:tcPr>
            <w:tcW w:w="5544" w:type="dxa"/>
            <w:tcBorders>
              <w:top w:val="nil"/>
              <w:left w:val="nil"/>
              <w:bottom w:val="nil"/>
              <w:right w:val="single" w:sz="4" w:space="0" w:color="auto"/>
            </w:tcBorders>
          </w:tcPr>
          <w:p w14:paraId="214CEFB7" w14:textId="77777777" w:rsidR="007F6489" w:rsidRDefault="00B84EF6">
            <w:pPr>
              <w:spacing w:after="80" w:line="240" w:lineRule="exact"/>
              <w:jc w:val="both"/>
            </w:pPr>
            <w:r>
              <w:rPr>
                <w:rFonts w:ascii="Times New Roman" w:hAnsi="Times New Roman"/>
                <w:color w:val="000000"/>
                <w:sz w:val="24"/>
              </w:rPr>
              <w:t>23 Aber siehe, meine Glieder empfingen wieder ihre Stärke, und ich stand auf meinen Füßen und tat dem Volke kund, dass ich aus Gott geboren war.</w:t>
            </w:r>
          </w:p>
        </w:tc>
        <w:tc>
          <w:tcPr>
            <w:tcW w:w="5544" w:type="dxa"/>
            <w:tcBorders>
              <w:top w:val="nil"/>
              <w:left w:val="single" w:sz="4" w:space="0" w:color="auto"/>
              <w:bottom w:val="nil"/>
              <w:right w:val="nil"/>
            </w:tcBorders>
          </w:tcPr>
          <w:p w14:paraId="1F94F32F" w14:textId="77777777" w:rsidR="007F6489" w:rsidRDefault="00B84EF6">
            <w:pPr>
              <w:spacing w:after="80" w:line="240" w:lineRule="exact"/>
              <w:jc w:val="both"/>
            </w:pPr>
            <w:r>
              <w:rPr>
                <w:rFonts w:ascii="Times New Roman" w:hAnsi="Times New Roman"/>
                <w:color w:val="000000"/>
                <w:sz w:val="24"/>
              </w:rPr>
              <w:t>23 Mas he aquí, mis miembros recobraron su fuerza, y me puse de pie, y manifesté al pueblo que había nacido de Dios.</w:t>
            </w:r>
          </w:p>
        </w:tc>
      </w:tr>
      <w:tr w:rsidR="007F6489" w14:paraId="3BB1C1E6" w14:textId="77777777">
        <w:tc>
          <w:tcPr>
            <w:tcW w:w="5544" w:type="dxa"/>
            <w:tcBorders>
              <w:top w:val="nil"/>
              <w:left w:val="nil"/>
              <w:bottom w:val="nil"/>
              <w:right w:val="single" w:sz="4" w:space="0" w:color="auto"/>
            </w:tcBorders>
          </w:tcPr>
          <w:p w14:paraId="71C46DE8" w14:textId="77777777" w:rsidR="007F6489" w:rsidRDefault="00B84EF6">
            <w:pPr>
              <w:spacing w:after="80" w:line="240" w:lineRule="exact"/>
              <w:jc w:val="both"/>
            </w:pPr>
            <w:r>
              <w:rPr>
                <w:rFonts w:ascii="Times New Roman" w:hAnsi="Times New Roman"/>
                <w:color w:val="000000"/>
                <w:sz w:val="24"/>
              </w:rPr>
              <w:t>24 Ja, und von der Zeit an bis jetzt habe ich mich ohne Unterlass bemüht, dass ich Seelen zur Umkehr bringe, dass ich sie dahin bringe, von der übergroßen Freude zu kosten, von der ich gekostet habe, damit auch sie aus Gott geboren und vom Heiligen Geist erfüllt würden.</w:t>
            </w:r>
          </w:p>
        </w:tc>
        <w:tc>
          <w:tcPr>
            <w:tcW w:w="5544" w:type="dxa"/>
            <w:tcBorders>
              <w:top w:val="nil"/>
              <w:left w:val="single" w:sz="4" w:space="0" w:color="auto"/>
              <w:bottom w:val="nil"/>
              <w:right w:val="nil"/>
            </w:tcBorders>
          </w:tcPr>
          <w:p w14:paraId="17B952FF" w14:textId="77777777" w:rsidR="007F6489" w:rsidRDefault="00B84EF6">
            <w:pPr>
              <w:spacing w:after="80" w:line="240" w:lineRule="exact"/>
              <w:jc w:val="both"/>
            </w:pPr>
            <w:r>
              <w:rPr>
                <w:rFonts w:ascii="Times New Roman" w:hAnsi="Times New Roman"/>
                <w:color w:val="000000"/>
                <w:sz w:val="24"/>
              </w:rPr>
              <w:t>24 Sí, y desde ese día, aun hasta ahora, he trabajado sin cesar para traer almas al arrepentimiento; para traerlas a probar el sumo gozo que yo probé; para que también nazcan de Dios y sean llenas del Espíritu Santo.</w:t>
            </w:r>
          </w:p>
        </w:tc>
      </w:tr>
      <w:tr w:rsidR="007F6489" w14:paraId="041D0D7B" w14:textId="77777777">
        <w:tc>
          <w:tcPr>
            <w:tcW w:w="5544" w:type="dxa"/>
            <w:tcBorders>
              <w:top w:val="nil"/>
              <w:left w:val="nil"/>
              <w:bottom w:val="nil"/>
              <w:right w:val="single" w:sz="4" w:space="0" w:color="auto"/>
            </w:tcBorders>
          </w:tcPr>
          <w:p w14:paraId="2D68766A" w14:textId="77777777" w:rsidR="007F6489" w:rsidRDefault="00B84EF6">
            <w:pPr>
              <w:spacing w:after="80" w:line="240" w:lineRule="exact"/>
              <w:jc w:val="both"/>
            </w:pPr>
            <w:r>
              <w:rPr>
                <w:rFonts w:ascii="Times New Roman" w:hAnsi="Times New Roman"/>
                <w:color w:val="000000"/>
                <w:sz w:val="24"/>
              </w:rPr>
              <w:t>25 Ja, und nun siehe, o mein Sohn, der Herr schenkt mir überaus große Freude an der Frucht meiner Mühen;</w:t>
            </w:r>
          </w:p>
        </w:tc>
        <w:tc>
          <w:tcPr>
            <w:tcW w:w="5544" w:type="dxa"/>
            <w:tcBorders>
              <w:top w:val="nil"/>
              <w:left w:val="single" w:sz="4" w:space="0" w:color="auto"/>
              <w:bottom w:val="nil"/>
              <w:right w:val="nil"/>
            </w:tcBorders>
          </w:tcPr>
          <w:p w14:paraId="1B937C87" w14:textId="77777777" w:rsidR="007F6489" w:rsidRDefault="00B84EF6">
            <w:pPr>
              <w:spacing w:after="80" w:line="240" w:lineRule="exact"/>
              <w:jc w:val="both"/>
            </w:pPr>
            <w:r>
              <w:rPr>
                <w:rFonts w:ascii="Times New Roman" w:hAnsi="Times New Roman"/>
                <w:color w:val="000000"/>
                <w:sz w:val="24"/>
              </w:rPr>
              <w:t>25 Sí, y he aquí, ¡oh hijo mío!, el Señor me concede un gozo extremadamente grande en el fruto de mis obras;</w:t>
            </w:r>
          </w:p>
        </w:tc>
      </w:tr>
      <w:tr w:rsidR="007F6489" w14:paraId="08804B80" w14:textId="77777777">
        <w:tc>
          <w:tcPr>
            <w:tcW w:w="5544" w:type="dxa"/>
            <w:tcBorders>
              <w:top w:val="nil"/>
              <w:left w:val="nil"/>
              <w:bottom w:val="nil"/>
              <w:right w:val="single" w:sz="4" w:space="0" w:color="auto"/>
            </w:tcBorders>
          </w:tcPr>
          <w:p w14:paraId="699AD144" w14:textId="77777777" w:rsidR="007F6489" w:rsidRDefault="00B84EF6">
            <w:pPr>
              <w:spacing w:after="80" w:line="240" w:lineRule="exact"/>
              <w:jc w:val="both"/>
            </w:pPr>
            <w:r>
              <w:rPr>
                <w:rFonts w:ascii="Times New Roman" w:hAnsi="Times New Roman"/>
                <w:color w:val="000000"/>
                <w:sz w:val="24"/>
              </w:rPr>
              <w:t>26 denn wegen des Wortes, das er mir mitgeteilt hat, siehe, sind viele aus Gott geboren worden und haben gekostet, wie ich gekostet habe, und haben Aug in Auge gesehen, wie ich gesehen habe; darum wissen sie von dem allen, wovon ich gesprochen habe, so wie ich es weiß; und das Wissen, das ich habe, ist von Gott.</w:t>
            </w:r>
          </w:p>
        </w:tc>
        <w:tc>
          <w:tcPr>
            <w:tcW w:w="5544" w:type="dxa"/>
            <w:tcBorders>
              <w:top w:val="nil"/>
              <w:left w:val="single" w:sz="4" w:space="0" w:color="auto"/>
              <w:bottom w:val="nil"/>
              <w:right w:val="nil"/>
            </w:tcBorders>
          </w:tcPr>
          <w:p w14:paraId="735B16A2" w14:textId="77777777" w:rsidR="007F6489" w:rsidRDefault="00B84EF6">
            <w:pPr>
              <w:spacing w:after="80" w:line="240" w:lineRule="exact"/>
              <w:jc w:val="both"/>
            </w:pPr>
            <w:r>
              <w:rPr>
                <w:rFonts w:ascii="Times New Roman" w:hAnsi="Times New Roman"/>
                <w:color w:val="000000"/>
                <w:sz w:val="24"/>
              </w:rPr>
              <w:t>26 porque a causa de la palabra que él me ha comunicado, he aquí, muchos han nacido de Dios, y han probado como yo he probado, y han visto ojo a ojo, como yo he visto; por tanto, ellos saben acerca de estas cosas de que he hablado, como yo sé; y el conocimiento que tengo viene de Dios.</w:t>
            </w:r>
          </w:p>
        </w:tc>
      </w:tr>
      <w:tr w:rsidR="007F6489" w14:paraId="5314E034" w14:textId="77777777">
        <w:tc>
          <w:tcPr>
            <w:tcW w:w="5544" w:type="dxa"/>
            <w:tcBorders>
              <w:top w:val="nil"/>
              <w:left w:val="nil"/>
              <w:bottom w:val="nil"/>
              <w:right w:val="single" w:sz="4" w:space="0" w:color="auto"/>
            </w:tcBorders>
          </w:tcPr>
          <w:p w14:paraId="3CDD30B6" w14:textId="77777777" w:rsidR="007F6489" w:rsidRDefault="00B84EF6">
            <w:pPr>
              <w:spacing w:after="80" w:line="240" w:lineRule="exact"/>
              <w:jc w:val="both"/>
            </w:pPr>
            <w:r>
              <w:rPr>
                <w:rFonts w:ascii="Times New Roman" w:hAnsi="Times New Roman"/>
                <w:color w:val="000000"/>
                <w:sz w:val="24"/>
              </w:rPr>
              <w:t>27 Und in Prüfungen und Mühen jeder Art, ja, und in allerlei Bedrängnissen bin ich gestärkt worden; ja, Gott hat mich aus Gefängnis und aus Knechtschaft und vom Tod befreit; ja, und ich setze mein Vertrauen in ihn, und er wird mich weiterhin befreien.</w:t>
            </w:r>
          </w:p>
        </w:tc>
        <w:tc>
          <w:tcPr>
            <w:tcW w:w="5544" w:type="dxa"/>
            <w:tcBorders>
              <w:top w:val="nil"/>
              <w:left w:val="single" w:sz="4" w:space="0" w:color="auto"/>
              <w:bottom w:val="nil"/>
              <w:right w:val="nil"/>
            </w:tcBorders>
          </w:tcPr>
          <w:p w14:paraId="0CA28D56" w14:textId="77777777" w:rsidR="007F6489" w:rsidRDefault="00B84EF6">
            <w:pPr>
              <w:spacing w:after="80" w:line="240" w:lineRule="exact"/>
              <w:jc w:val="both"/>
            </w:pPr>
            <w:r>
              <w:rPr>
                <w:rFonts w:ascii="Times New Roman" w:hAnsi="Times New Roman"/>
                <w:color w:val="000000"/>
                <w:sz w:val="24"/>
              </w:rPr>
              <w:t>27 Y he sido sostenido en tribulaciones y dificultades de todas clases, sí, y en todo género de aflicciones; sí, Dios me ha librado de la cárcel, y de ligaduras, y de la muerte; sí, y pongo mi confianza en él, y todavía me librará.</w:t>
            </w:r>
          </w:p>
        </w:tc>
      </w:tr>
      <w:tr w:rsidR="007F6489" w14:paraId="6219F6CD" w14:textId="77777777">
        <w:tc>
          <w:tcPr>
            <w:tcW w:w="5544" w:type="dxa"/>
            <w:tcBorders>
              <w:top w:val="nil"/>
              <w:left w:val="nil"/>
              <w:bottom w:val="nil"/>
              <w:right w:val="single" w:sz="4" w:space="0" w:color="auto"/>
            </w:tcBorders>
          </w:tcPr>
          <w:p w14:paraId="62E9FB10" w14:textId="77777777" w:rsidR="007F6489" w:rsidRDefault="00B84EF6">
            <w:pPr>
              <w:spacing w:after="80" w:line="240" w:lineRule="exact"/>
              <w:jc w:val="both"/>
            </w:pPr>
            <w:r>
              <w:rPr>
                <w:rFonts w:ascii="Times New Roman" w:hAnsi="Times New Roman"/>
                <w:color w:val="000000"/>
                <w:sz w:val="24"/>
              </w:rPr>
              <w:t>28 Und ich weiß, er wird mich am letzten Tag emporheben, dass ich mit ihm in Herrlichkeit wohne; ja, und ich werde ihn preisen immerdar, denn er hat unsere Väter aus Ägypten geführt, und er hat die Ägypter im Roten Meer verschlungen; und er hat sie durch seine Macht in das verheißene Land geleitet; ja, und er hat sie ein um das andere Mal aus Knechtschaft und Gefangenschaft befreit.</w:t>
            </w:r>
          </w:p>
        </w:tc>
        <w:tc>
          <w:tcPr>
            <w:tcW w:w="5544" w:type="dxa"/>
            <w:tcBorders>
              <w:top w:val="nil"/>
              <w:left w:val="single" w:sz="4" w:space="0" w:color="auto"/>
              <w:bottom w:val="nil"/>
              <w:right w:val="nil"/>
            </w:tcBorders>
          </w:tcPr>
          <w:p w14:paraId="45517C4A" w14:textId="77777777" w:rsidR="007F6489" w:rsidRDefault="00B84EF6">
            <w:pPr>
              <w:spacing w:after="80" w:line="240" w:lineRule="exact"/>
              <w:jc w:val="both"/>
            </w:pPr>
            <w:r>
              <w:rPr>
                <w:rFonts w:ascii="Times New Roman" w:hAnsi="Times New Roman"/>
                <w:color w:val="000000"/>
                <w:sz w:val="24"/>
              </w:rPr>
              <w:t>28 Y sé que me levantará en el postrer día para morar con él en gloria; sí, y lo alabaré para siempre; porque ha sacado a nuestros padres de Egipto y ha hundido a los egipcios en el mar Rojo; y por su poder guio a nuestros padres a la tierra prometida; sí, y los ha librado de la servidumbre y del cautiverio de cuando en cuando.</w:t>
            </w:r>
          </w:p>
        </w:tc>
      </w:tr>
      <w:tr w:rsidR="007F6489" w14:paraId="020DF333" w14:textId="77777777">
        <w:tc>
          <w:tcPr>
            <w:tcW w:w="5544" w:type="dxa"/>
            <w:tcBorders>
              <w:top w:val="nil"/>
              <w:left w:val="nil"/>
              <w:bottom w:val="nil"/>
              <w:right w:val="single" w:sz="4" w:space="0" w:color="auto"/>
            </w:tcBorders>
          </w:tcPr>
          <w:p w14:paraId="191E0119" w14:textId="77777777" w:rsidR="007F6489" w:rsidRDefault="00B84EF6">
            <w:pPr>
              <w:spacing w:after="80" w:line="240" w:lineRule="exact"/>
              <w:jc w:val="both"/>
            </w:pPr>
            <w:r>
              <w:rPr>
                <w:rFonts w:ascii="Times New Roman" w:hAnsi="Times New Roman"/>
                <w:color w:val="000000"/>
                <w:sz w:val="24"/>
              </w:rPr>
              <w:t xml:space="preserve">29 Ja, und er hat unsere Väter auch aus dem </w:t>
            </w:r>
            <w:r>
              <w:rPr>
                <w:rFonts w:ascii="Times New Roman" w:hAnsi="Times New Roman"/>
                <w:color w:val="000000"/>
                <w:sz w:val="24"/>
              </w:rPr>
              <w:t>Land Jerusalem geführt; und er hat sie durch seine immerwährende Macht auch aus Knechtschaft und Gefangenschaft geführt, ein um das andere Mal bis herab zum heutigen Tag; und ich habe ihre Gefangenschaft immer im Gedächtnis behalten; ja, und auch du sollst ihre Gefangenschaft so wie ich im Gedächtnis behalten.</w:t>
            </w:r>
          </w:p>
        </w:tc>
        <w:tc>
          <w:tcPr>
            <w:tcW w:w="5544" w:type="dxa"/>
            <w:tcBorders>
              <w:top w:val="nil"/>
              <w:left w:val="single" w:sz="4" w:space="0" w:color="auto"/>
              <w:bottom w:val="nil"/>
              <w:right w:val="nil"/>
            </w:tcBorders>
          </w:tcPr>
          <w:p w14:paraId="2F1CE1C4" w14:textId="77777777" w:rsidR="007F6489" w:rsidRDefault="00B84EF6">
            <w:pPr>
              <w:spacing w:after="80" w:line="240" w:lineRule="exact"/>
              <w:jc w:val="both"/>
            </w:pPr>
            <w:r>
              <w:rPr>
                <w:rFonts w:ascii="Times New Roman" w:hAnsi="Times New Roman"/>
                <w:color w:val="000000"/>
                <w:sz w:val="24"/>
              </w:rPr>
              <w:t>29 Sí, y también ha sacado a nuestros padres de la tierra de Jerusalén; y por su sempiterno poder también los ha librado de la servidumbre y del cautiverio de cuando en cuando, hasta este día. Y yo siempre he retenido el recuerdo de su cautiverio; sí, y tú también debes recordar su cautiverio como lo he hecho yo.</w:t>
            </w:r>
          </w:p>
        </w:tc>
      </w:tr>
      <w:tr w:rsidR="007F6489" w14:paraId="1A68D11E" w14:textId="77777777">
        <w:tc>
          <w:tcPr>
            <w:tcW w:w="5544" w:type="dxa"/>
            <w:tcBorders>
              <w:top w:val="nil"/>
              <w:left w:val="nil"/>
              <w:bottom w:val="nil"/>
              <w:right w:val="single" w:sz="4" w:space="0" w:color="auto"/>
            </w:tcBorders>
          </w:tcPr>
          <w:p w14:paraId="6C379A94" w14:textId="77777777" w:rsidR="007F6489" w:rsidRDefault="00B84EF6">
            <w:pPr>
              <w:spacing w:after="80" w:line="240" w:lineRule="exact"/>
              <w:jc w:val="both"/>
            </w:pPr>
            <w:r>
              <w:rPr>
                <w:rFonts w:ascii="Times New Roman" w:hAnsi="Times New Roman"/>
                <w:color w:val="000000"/>
                <w:sz w:val="24"/>
              </w:rPr>
              <w:t>30 Aber siehe, mein Sohn, dies ist nicht alles; denn du sollst wissen, wie ich weiß: Insoweit du die Gebote Gottes hältst, wird es dir wohl ergehen im Land; und du sollst auch wissen: Wenn du die Gebote Gottes nicht hältst, wirst du von seiner Gegenwart abgeschnitten werden. Dies aber ist gemäß seinem Wort.</w:t>
            </w:r>
          </w:p>
        </w:tc>
        <w:tc>
          <w:tcPr>
            <w:tcW w:w="5544" w:type="dxa"/>
            <w:tcBorders>
              <w:top w:val="nil"/>
              <w:left w:val="single" w:sz="4" w:space="0" w:color="auto"/>
              <w:bottom w:val="nil"/>
              <w:right w:val="nil"/>
            </w:tcBorders>
          </w:tcPr>
          <w:p w14:paraId="2C3222AB" w14:textId="77777777" w:rsidR="007F6489" w:rsidRDefault="00B84EF6">
            <w:pPr>
              <w:spacing w:after="80" w:line="240" w:lineRule="exact"/>
              <w:jc w:val="both"/>
            </w:pPr>
            <w:r>
              <w:rPr>
                <w:rFonts w:ascii="Times New Roman" w:hAnsi="Times New Roman"/>
                <w:color w:val="000000"/>
                <w:sz w:val="24"/>
              </w:rPr>
              <w:t>30 Mas he aquí, hijo mío, esto no es todo; porque tú debes saber, como yo sé, que al grado que guardes los mandamientos de Dios, prosperarás en la tierra; y debes saber también que si no guardas los mandamientos de Dios, serás separado de su presencia. Y esto es según su palabra.</w:t>
            </w:r>
          </w:p>
        </w:tc>
      </w:tr>
    </w:tbl>
    <w:p w14:paraId="422B1AF4"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B115C82" w14:textId="77777777">
        <w:tc>
          <w:tcPr>
            <w:tcW w:w="5544" w:type="dxa"/>
            <w:tcBorders>
              <w:top w:val="nil"/>
              <w:left w:val="nil"/>
              <w:bottom w:val="nil"/>
              <w:right w:val="single" w:sz="4" w:space="0" w:color="auto"/>
            </w:tcBorders>
          </w:tcPr>
          <w:p w14:paraId="0AB5DF2E" w14:textId="77777777" w:rsidR="007F6489" w:rsidRDefault="00B84EF6">
            <w:pPr>
              <w:spacing w:after="80" w:line="240" w:lineRule="exact"/>
              <w:jc w:val="center"/>
            </w:pPr>
            <w:r>
              <w:rPr>
                <w:rFonts w:ascii="Times New Roman" w:hAnsi="Times New Roman"/>
                <w:b/>
                <w:color w:val="000000"/>
                <w:sz w:val="24"/>
              </w:rPr>
              <w:t>KAPITEL 37</w:t>
            </w:r>
          </w:p>
        </w:tc>
        <w:tc>
          <w:tcPr>
            <w:tcW w:w="5544" w:type="dxa"/>
            <w:tcBorders>
              <w:top w:val="nil"/>
              <w:left w:val="single" w:sz="4" w:space="0" w:color="auto"/>
              <w:bottom w:val="nil"/>
              <w:right w:val="nil"/>
            </w:tcBorders>
          </w:tcPr>
          <w:p w14:paraId="7E3FA7B2" w14:textId="77777777" w:rsidR="007F6489" w:rsidRDefault="00B84EF6">
            <w:pPr>
              <w:spacing w:after="80" w:line="240" w:lineRule="exact"/>
              <w:jc w:val="center"/>
            </w:pPr>
            <w:r>
              <w:rPr>
                <w:rFonts w:ascii="Times New Roman" w:hAnsi="Times New Roman"/>
                <w:b/>
                <w:color w:val="000000"/>
                <w:sz w:val="24"/>
              </w:rPr>
              <w:t>CAPÍTULO 37</w:t>
            </w:r>
          </w:p>
        </w:tc>
      </w:tr>
      <w:tr w:rsidR="007F6489" w14:paraId="08E81946" w14:textId="77777777">
        <w:tc>
          <w:tcPr>
            <w:tcW w:w="5544" w:type="dxa"/>
            <w:tcBorders>
              <w:top w:val="nil"/>
              <w:left w:val="nil"/>
              <w:bottom w:val="nil"/>
              <w:right w:val="single" w:sz="4" w:space="0" w:color="auto"/>
            </w:tcBorders>
          </w:tcPr>
          <w:p w14:paraId="1416E961" w14:textId="77777777" w:rsidR="007F6489" w:rsidRDefault="00B84EF6">
            <w:pPr>
              <w:spacing w:after="80" w:line="240" w:lineRule="exact"/>
              <w:jc w:val="both"/>
            </w:pPr>
            <w:r>
              <w:rPr>
                <w:rFonts w:ascii="Times New Roman" w:hAnsi="Times New Roman"/>
                <w:i/>
                <w:color w:val="000000"/>
                <w:sz w:val="24"/>
              </w:rPr>
              <w:t xml:space="preserve">Die Platten aus Messing und </w:t>
            </w:r>
            <w:r>
              <w:rPr>
                <w:rFonts w:ascii="Times New Roman" w:hAnsi="Times New Roman"/>
                <w:i/>
                <w:color w:val="000000"/>
                <w:sz w:val="24"/>
              </w:rPr>
              <w:t>andere Schriften sind bewahrt geblieben, um Seelen zur Errettung zu führen – Die Jarediten wurden wegen ihrer Schlechtigkeit vernichtet – Ihre geheimen Eide und Bündnisse müssen den Menschen vorenthalten bleiben – Beratet euch mit dem Herrn in allem, was ihr tut – Wie der Liahona die Nephiten geführt hat, so führt das Wort von Christus die Menschen zum ewigen Leben. Um 74 v. Chr.</w:t>
            </w:r>
          </w:p>
        </w:tc>
        <w:tc>
          <w:tcPr>
            <w:tcW w:w="5544" w:type="dxa"/>
            <w:tcBorders>
              <w:top w:val="nil"/>
              <w:left w:val="single" w:sz="4" w:space="0" w:color="auto"/>
              <w:bottom w:val="nil"/>
              <w:right w:val="nil"/>
            </w:tcBorders>
          </w:tcPr>
          <w:p w14:paraId="4E03F558" w14:textId="77777777" w:rsidR="007F6489" w:rsidRDefault="00B84EF6">
            <w:pPr>
              <w:spacing w:after="80" w:line="240" w:lineRule="exact"/>
              <w:jc w:val="both"/>
            </w:pPr>
            <w:r>
              <w:rPr>
                <w:rFonts w:ascii="Times New Roman" w:hAnsi="Times New Roman"/>
                <w:i/>
                <w:color w:val="000000"/>
                <w:sz w:val="24"/>
              </w:rPr>
              <w:t>Las planchas de bronce y otras Escrituras se conservan para conducir a las almas a la salvación — Los jareditas fueron destruidos por motivo de su iniquidad — Los juramentos y los convenios secretos de ellos deben esconderse del pueblo — Consulta al Señor en todos tus hechos — Así como la Liahona guio a los nefitas, de igual manera la palabra de Cristo guía a los hombres a la vida eterna. Aproximadamente 74 a.C.</w:t>
            </w:r>
          </w:p>
        </w:tc>
      </w:tr>
      <w:tr w:rsidR="007F6489" w14:paraId="644CA0C6" w14:textId="77777777">
        <w:tc>
          <w:tcPr>
            <w:tcW w:w="5544" w:type="dxa"/>
            <w:tcBorders>
              <w:top w:val="nil"/>
              <w:left w:val="nil"/>
              <w:bottom w:val="nil"/>
              <w:right w:val="single" w:sz="4" w:space="0" w:color="auto"/>
            </w:tcBorders>
          </w:tcPr>
          <w:p w14:paraId="4B1E3FE9" w14:textId="77777777" w:rsidR="007F6489" w:rsidRDefault="00B84EF6">
            <w:pPr>
              <w:spacing w:after="80" w:line="240" w:lineRule="exact"/>
              <w:jc w:val="both"/>
            </w:pPr>
            <w:r>
              <w:rPr>
                <w:rFonts w:ascii="Times New Roman" w:hAnsi="Times New Roman"/>
                <w:color w:val="000000"/>
                <w:sz w:val="24"/>
              </w:rPr>
              <w:t>1 Und nun, mein Sohn Helaman, gebiete ich dir, die Aufzeichnungen zu übernehmen, die mir anvertraut sind;</w:t>
            </w:r>
          </w:p>
        </w:tc>
        <w:tc>
          <w:tcPr>
            <w:tcW w:w="5544" w:type="dxa"/>
            <w:tcBorders>
              <w:top w:val="nil"/>
              <w:left w:val="single" w:sz="4" w:space="0" w:color="auto"/>
              <w:bottom w:val="nil"/>
              <w:right w:val="nil"/>
            </w:tcBorders>
          </w:tcPr>
          <w:p w14:paraId="6286B14C" w14:textId="77777777" w:rsidR="007F6489" w:rsidRDefault="00B84EF6">
            <w:pPr>
              <w:spacing w:after="80" w:line="240" w:lineRule="exact"/>
              <w:jc w:val="both"/>
            </w:pPr>
            <w:r>
              <w:rPr>
                <w:rFonts w:ascii="Times New Roman" w:hAnsi="Times New Roman"/>
                <w:color w:val="000000"/>
                <w:sz w:val="24"/>
              </w:rPr>
              <w:t>1 Y ahora, Helamán, hijo mío, te mando que tomes los anales que me han sido confiados;</w:t>
            </w:r>
          </w:p>
        </w:tc>
      </w:tr>
      <w:tr w:rsidR="007F6489" w14:paraId="6F742445" w14:textId="77777777">
        <w:tc>
          <w:tcPr>
            <w:tcW w:w="5544" w:type="dxa"/>
            <w:tcBorders>
              <w:top w:val="nil"/>
              <w:left w:val="nil"/>
              <w:bottom w:val="nil"/>
              <w:right w:val="single" w:sz="4" w:space="0" w:color="auto"/>
            </w:tcBorders>
          </w:tcPr>
          <w:p w14:paraId="6AC0C8E8" w14:textId="77777777" w:rsidR="007F6489" w:rsidRDefault="00B84EF6">
            <w:pPr>
              <w:spacing w:after="80" w:line="240" w:lineRule="exact"/>
              <w:jc w:val="both"/>
            </w:pPr>
            <w:r>
              <w:rPr>
                <w:rFonts w:ascii="Times New Roman" w:hAnsi="Times New Roman"/>
                <w:color w:val="000000"/>
                <w:sz w:val="24"/>
              </w:rPr>
              <w:t xml:space="preserve">2 und ich gebiete dir </w:t>
            </w:r>
            <w:r>
              <w:rPr>
                <w:rFonts w:ascii="Times New Roman" w:hAnsi="Times New Roman"/>
                <w:color w:val="000000"/>
                <w:sz w:val="24"/>
              </w:rPr>
              <w:t>auch, von diesem Volk einen Bericht zu führen, wie ich es auch getan habe, und zwar auf den Platten Nephis, und alles das, was ich bewahrt habe, heiligzuhalten, so wie ich es getan habe; denn es geschieht zu einem weisen Zweck, dass es bewahrt wird.</w:t>
            </w:r>
          </w:p>
        </w:tc>
        <w:tc>
          <w:tcPr>
            <w:tcW w:w="5544" w:type="dxa"/>
            <w:tcBorders>
              <w:top w:val="nil"/>
              <w:left w:val="single" w:sz="4" w:space="0" w:color="auto"/>
              <w:bottom w:val="nil"/>
              <w:right w:val="nil"/>
            </w:tcBorders>
          </w:tcPr>
          <w:p w14:paraId="00E86B97" w14:textId="77777777" w:rsidR="007F6489" w:rsidRDefault="00B84EF6">
            <w:pPr>
              <w:spacing w:after="80" w:line="240" w:lineRule="exact"/>
              <w:jc w:val="both"/>
            </w:pPr>
            <w:r>
              <w:rPr>
                <w:rFonts w:ascii="Times New Roman" w:hAnsi="Times New Roman"/>
                <w:color w:val="000000"/>
                <w:sz w:val="24"/>
              </w:rPr>
              <w:t>2 y también te mando que lleves una historia de este pueblo, como lo he hecho yo, sobre las planchas de Nefi; y que conserves sagradas todas estas cosas que he guardado, así como yo las he preservado; porque se conservan para un sabio propósito.</w:t>
            </w:r>
          </w:p>
        </w:tc>
      </w:tr>
      <w:tr w:rsidR="007F6489" w14:paraId="016E3776" w14:textId="77777777">
        <w:tc>
          <w:tcPr>
            <w:tcW w:w="5544" w:type="dxa"/>
            <w:tcBorders>
              <w:top w:val="nil"/>
              <w:left w:val="nil"/>
              <w:bottom w:val="nil"/>
              <w:right w:val="single" w:sz="4" w:space="0" w:color="auto"/>
            </w:tcBorders>
          </w:tcPr>
          <w:p w14:paraId="55A04F8C" w14:textId="77777777" w:rsidR="007F6489" w:rsidRDefault="00B84EF6">
            <w:pPr>
              <w:spacing w:after="80" w:line="240" w:lineRule="exact"/>
              <w:jc w:val="both"/>
            </w:pPr>
            <w:r>
              <w:rPr>
                <w:rFonts w:ascii="Times New Roman" w:hAnsi="Times New Roman"/>
                <w:color w:val="000000"/>
                <w:sz w:val="24"/>
              </w:rPr>
              <w:t>3 Und diese Platten aus Messing, welche diese Gravierungen enthalten und auf denen sich die Aufzeichnungen der heiligen Schriften befinden und auf welchen die Stammtafeln unserer Vorväter, selbst von Anfang an, verzeichnet sind –</w:t>
            </w:r>
          </w:p>
        </w:tc>
        <w:tc>
          <w:tcPr>
            <w:tcW w:w="5544" w:type="dxa"/>
            <w:tcBorders>
              <w:top w:val="nil"/>
              <w:left w:val="single" w:sz="4" w:space="0" w:color="auto"/>
              <w:bottom w:val="nil"/>
              <w:right w:val="nil"/>
            </w:tcBorders>
          </w:tcPr>
          <w:p w14:paraId="02188335" w14:textId="77777777" w:rsidR="007F6489" w:rsidRDefault="00B84EF6">
            <w:pPr>
              <w:spacing w:after="80" w:line="240" w:lineRule="exact"/>
              <w:jc w:val="both"/>
            </w:pPr>
            <w:r>
              <w:rPr>
                <w:rFonts w:ascii="Times New Roman" w:hAnsi="Times New Roman"/>
                <w:color w:val="000000"/>
                <w:sz w:val="24"/>
              </w:rPr>
              <w:t>3 Y estas planchas de bronce que contienen estos grabados, que tienen sobre ellas la narración de las Sagradas Escrituras y la genealogía de nuestros antecesores, aun desde el principio,</w:t>
            </w:r>
          </w:p>
        </w:tc>
      </w:tr>
      <w:tr w:rsidR="007F6489" w14:paraId="4293E186" w14:textId="77777777">
        <w:tc>
          <w:tcPr>
            <w:tcW w:w="5544" w:type="dxa"/>
            <w:tcBorders>
              <w:top w:val="nil"/>
              <w:left w:val="nil"/>
              <w:bottom w:val="nil"/>
              <w:right w:val="single" w:sz="4" w:space="0" w:color="auto"/>
            </w:tcBorders>
          </w:tcPr>
          <w:p w14:paraId="7C526DFA" w14:textId="77777777" w:rsidR="007F6489" w:rsidRDefault="00B84EF6">
            <w:pPr>
              <w:spacing w:after="80" w:line="240" w:lineRule="exact"/>
              <w:jc w:val="both"/>
            </w:pPr>
            <w:r>
              <w:rPr>
                <w:rFonts w:ascii="Times New Roman" w:hAnsi="Times New Roman"/>
                <w:color w:val="000000"/>
                <w:sz w:val="24"/>
              </w:rPr>
              <w:t>4 siehe, es ist von unseren Vätern prophezeit worden, dass sie bewahrt und von einer Generation an die andere weitergegeben werden sollen und durch die Hand des Herrn erhalten und bewahrt bleiben, bis sie zu jeder Nation, jedem Geschlecht, jeder Sprache und jedem Volk gelangen, sodass sie die darin enthaltenen Geheimnisse wissen werden.</w:t>
            </w:r>
          </w:p>
        </w:tc>
        <w:tc>
          <w:tcPr>
            <w:tcW w:w="5544" w:type="dxa"/>
            <w:tcBorders>
              <w:top w:val="nil"/>
              <w:left w:val="single" w:sz="4" w:space="0" w:color="auto"/>
              <w:bottom w:val="nil"/>
              <w:right w:val="nil"/>
            </w:tcBorders>
          </w:tcPr>
          <w:p w14:paraId="015204EE" w14:textId="77777777" w:rsidR="007F6489" w:rsidRDefault="00B84EF6">
            <w:pPr>
              <w:spacing w:after="80" w:line="240" w:lineRule="exact"/>
              <w:jc w:val="both"/>
            </w:pPr>
            <w:r>
              <w:rPr>
                <w:rFonts w:ascii="Times New Roman" w:hAnsi="Times New Roman"/>
                <w:color w:val="000000"/>
                <w:sz w:val="24"/>
              </w:rPr>
              <w:t>4 he aquí, nuestros padres han profetizado que deben ser conservadas y entregadas de una generación a otra, y que deben ser guardadas y preservadas por la mano del Señor hasta que vayan a toda nación, tribu, lengua y pueblo, a fin de que lleguen a saber de los misterios que contienen.</w:t>
            </w:r>
          </w:p>
        </w:tc>
      </w:tr>
      <w:tr w:rsidR="007F6489" w14:paraId="179CCBAE" w14:textId="77777777">
        <w:tc>
          <w:tcPr>
            <w:tcW w:w="5544" w:type="dxa"/>
            <w:tcBorders>
              <w:top w:val="nil"/>
              <w:left w:val="nil"/>
              <w:bottom w:val="nil"/>
              <w:right w:val="single" w:sz="4" w:space="0" w:color="auto"/>
            </w:tcBorders>
          </w:tcPr>
          <w:p w14:paraId="3E3F9AF6" w14:textId="77777777" w:rsidR="007F6489" w:rsidRDefault="00B84EF6">
            <w:pPr>
              <w:spacing w:after="80" w:line="240" w:lineRule="exact"/>
              <w:jc w:val="both"/>
            </w:pPr>
            <w:r>
              <w:rPr>
                <w:rFonts w:ascii="Times New Roman" w:hAnsi="Times New Roman"/>
                <w:color w:val="000000"/>
                <w:sz w:val="24"/>
              </w:rPr>
              <w:t>5 Und nun siehe, wenn sie bewahrt werden, so müssen sie ihren Glanz behalten; ja, und sie werden ihren Glanz behalten; ja, und das werden auch alle Platten, die das enthalten, was heilige Schrift ist.</w:t>
            </w:r>
          </w:p>
        </w:tc>
        <w:tc>
          <w:tcPr>
            <w:tcW w:w="5544" w:type="dxa"/>
            <w:tcBorders>
              <w:top w:val="nil"/>
              <w:left w:val="single" w:sz="4" w:space="0" w:color="auto"/>
              <w:bottom w:val="nil"/>
              <w:right w:val="nil"/>
            </w:tcBorders>
          </w:tcPr>
          <w:p w14:paraId="2928A709" w14:textId="77777777" w:rsidR="007F6489" w:rsidRDefault="00B84EF6">
            <w:pPr>
              <w:spacing w:after="80" w:line="240" w:lineRule="exact"/>
              <w:jc w:val="both"/>
            </w:pPr>
            <w:r>
              <w:rPr>
                <w:rFonts w:ascii="Times New Roman" w:hAnsi="Times New Roman"/>
                <w:color w:val="000000"/>
                <w:sz w:val="24"/>
              </w:rPr>
              <w:t>5 Y he aquí, si son conservadas, deben retener su brillo; sí, y retendrán su brillo; sí, y también todas las planchas que contienen lo que es escritura sagrada.</w:t>
            </w:r>
          </w:p>
        </w:tc>
      </w:tr>
      <w:tr w:rsidR="007F6489" w14:paraId="0F826058" w14:textId="77777777">
        <w:tc>
          <w:tcPr>
            <w:tcW w:w="5544" w:type="dxa"/>
            <w:tcBorders>
              <w:top w:val="nil"/>
              <w:left w:val="nil"/>
              <w:bottom w:val="nil"/>
              <w:right w:val="single" w:sz="4" w:space="0" w:color="auto"/>
            </w:tcBorders>
          </w:tcPr>
          <w:p w14:paraId="753E89A8" w14:textId="77777777" w:rsidR="007F6489" w:rsidRDefault="00B84EF6">
            <w:pPr>
              <w:spacing w:after="80" w:line="240" w:lineRule="exact"/>
              <w:jc w:val="both"/>
            </w:pPr>
            <w:r>
              <w:rPr>
                <w:rFonts w:ascii="Times New Roman" w:hAnsi="Times New Roman"/>
                <w:color w:val="000000"/>
                <w:sz w:val="24"/>
              </w:rPr>
              <w:t>6 Nun magst du meinen, dies sei Torheit von mir; aber siehe, ich sage dir: Durch Kleines und Einfaches wird Großes zustande gebracht; und kleine Mittel beschämen in vielen Fällen die Weisen.</w:t>
            </w:r>
          </w:p>
        </w:tc>
        <w:tc>
          <w:tcPr>
            <w:tcW w:w="5544" w:type="dxa"/>
            <w:tcBorders>
              <w:top w:val="nil"/>
              <w:left w:val="single" w:sz="4" w:space="0" w:color="auto"/>
              <w:bottom w:val="nil"/>
              <w:right w:val="nil"/>
            </w:tcBorders>
          </w:tcPr>
          <w:p w14:paraId="7B33DBC0" w14:textId="77777777" w:rsidR="007F6489" w:rsidRDefault="00B84EF6">
            <w:pPr>
              <w:spacing w:after="80" w:line="240" w:lineRule="exact"/>
              <w:jc w:val="both"/>
            </w:pPr>
            <w:r>
              <w:rPr>
                <w:rFonts w:ascii="Times New Roman" w:hAnsi="Times New Roman"/>
                <w:color w:val="000000"/>
                <w:sz w:val="24"/>
              </w:rPr>
              <w:t>6 Ahora bien, tal vez pienses que esto es locura de mi parte; mas he aquí, te digo que por medio de cosas pequeñas y sencillas se realizan grandes cosas; y en muchos casos, los pequeños medios confunden a los sabios.</w:t>
            </w:r>
          </w:p>
        </w:tc>
      </w:tr>
      <w:tr w:rsidR="007F6489" w14:paraId="4EC98D14" w14:textId="77777777">
        <w:tc>
          <w:tcPr>
            <w:tcW w:w="5544" w:type="dxa"/>
            <w:tcBorders>
              <w:top w:val="nil"/>
              <w:left w:val="nil"/>
              <w:bottom w:val="nil"/>
              <w:right w:val="single" w:sz="4" w:space="0" w:color="auto"/>
            </w:tcBorders>
          </w:tcPr>
          <w:p w14:paraId="17B6D2BC" w14:textId="77777777" w:rsidR="007F6489" w:rsidRDefault="00B84EF6">
            <w:pPr>
              <w:spacing w:after="80" w:line="240" w:lineRule="exact"/>
              <w:jc w:val="both"/>
            </w:pPr>
            <w:r>
              <w:rPr>
                <w:rFonts w:ascii="Times New Roman" w:hAnsi="Times New Roman"/>
                <w:color w:val="000000"/>
                <w:sz w:val="24"/>
              </w:rPr>
              <w:t>7 Und Gott, der Herr, wirkt durch Mittel, um seine großen und ewigen Zwecke zuwege zu bringen; und durch sehr kleine Mittel beschämt der Herr die Weisen und bringt die Errettung vieler Seelen zuwege.</w:t>
            </w:r>
          </w:p>
        </w:tc>
        <w:tc>
          <w:tcPr>
            <w:tcW w:w="5544" w:type="dxa"/>
            <w:tcBorders>
              <w:top w:val="nil"/>
              <w:left w:val="single" w:sz="4" w:space="0" w:color="auto"/>
              <w:bottom w:val="nil"/>
              <w:right w:val="nil"/>
            </w:tcBorders>
          </w:tcPr>
          <w:p w14:paraId="5BBF23B4" w14:textId="77777777" w:rsidR="007F6489" w:rsidRDefault="00B84EF6">
            <w:pPr>
              <w:spacing w:after="80" w:line="240" w:lineRule="exact"/>
              <w:jc w:val="both"/>
            </w:pPr>
            <w:r>
              <w:rPr>
                <w:rFonts w:ascii="Times New Roman" w:hAnsi="Times New Roman"/>
                <w:color w:val="000000"/>
                <w:sz w:val="24"/>
              </w:rPr>
              <w:t>7 Y el Señor Dios se vale de medios para realizar sus grandes y eternos designios; y por medios muy pequeños el Señor confunde a los sabios y realiza la salvación de muchas almas.</w:t>
            </w:r>
          </w:p>
        </w:tc>
      </w:tr>
      <w:tr w:rsidR="007F6489" w14:paraId="040FEE76" w14:textId="77777777">
        <w:tc>
          <w:tcPr>
            <w:tcW w:w="5544" w:type="dxa"/>
            <w:tcBorders>
              <w:top w:val="nil"/>
              <w:left w:val="nil"/>
              <w:bottom w:val="nil"/>
              <w:right w:val="single" w:sz="4" w:space="0" w:color="auto"/>
            </w:tcBorders>
          </w:tcPr>
          <w:p w14:paraId="25360631" w14:textId="77777777" w:rsidR="007F6489" w:rsidRDefault="00B84EF6">
            <w:pPr>
              <w:spacing w:after="80" w:line="240" w:lineRule="exact"/>
              <w:jc w:val="both"/>
            </w:pPr>
            <w:r>
              <w:rPr>
                <w:rFonts w:ascii="Times New Roman" w:hAnsi="Times New Roman"/>
                <w:color w:val="000000"/>
                <w:sz w:val="24"/>
              </w:rPr>
              <w:t>8 Und nun war es bisher nach Gottes Weisheit, dass dieses hier bewahrt wurde; denn siehe, es hat die Erinnerung dieses Volkes erweitert, ja, und viele überzeugt, dass ihre Wege irrig sind, und sie zur Erkenntnis ihres Gottes geführt, zur Errettung ihrer Seele.</w:t>
            </w:r>
          </w:p>
        </w:tc>
        <w:tc>
          <w:tcPr>
            <w:tcW w:w="5544" w:type="dxa"/>
            <w:tcBorders>
              <w:top w:val="nil"/>
              <w:left w:val="single" w:sz="4" w:space="0" w:color="auto"/>
              <w:bottom w:val="nil"/>
              <w:right w:val="nil"/>
            </w:tcBorders>
          </w:tcPr>
          <w:p w14:paraId="24985C0C" w14:textId="77777777" w:rsidR="007F6489" w:rsidRDefault="00B84EF6">
            <w:pPr>
              <w:spacing w:after="80" w:line="240" w:lineRule="exact"/>
              <w:jc w:val="both"/>
            </w:pPr>
            <w:r>
              <w:rPr>
                <w:rFonts w:ascii="Times New Roman" w:hAnsi="Times New Roman"/>
                <w:color w:val="000000"/>
                <w:sz w:val="24"/>
              </w:rPr>
              <w:t>8 Y hasta aquí ha sido según la sabiduría de Dios que estas cosas sean preservadas; pues he aquí, han ensanchado la memoria de este pueblo, sí, y han convencido a muchos del error de sus caminos, y los han traído al conocimiento de su Dios para la salvación de sus almas.</w:t>
            </w:r>
          </w:p>
        </w:tc>
      </w:tr>
      <w:tr w:rsidR="007F6489" w14:paraId="378CFDE1" w14:textId="77777777">
        <w:tc>
          <w:tcPr>
            <w:tcW w:w="5544" w:type="dxa"/>
            <w:tcBorders>
              <w:top w:val="nil"/>
              <w:left w:val="nil"/>
              <w:bottom w:val="nil"/>
              <w:right w:val="single" w:sz="4" w:space="0" w:color="auto"/>
            </w:tcBorders>
          </w:tcPr>
          <w:p w14:paraId="723BDDE3" w14:textId="77777777" w:rsidR="007F6489" w:rsidRDefault="00B84EF6">
            <w:pPr>
              <w:spacing w:after="80" w:line="240" w:lineRule="exact"/>
              <w:jc w:val="both"/>
            </w:pPr>
            <w:r>
              <w:rPr>
                <w:rFonts w:ascii="Times New Roman" w:hAnsi="Times New Roman"/>
                <w:color w:val="000000"/>
                <w:sz w:val="24"/>
              </w:rPr>
              <w:t xml:space="preserve">9 Ja, ich sage dir: Wäre es nicht um deswillen, was die Aufzeichnungen enthalten, die auf </w:t>
            </w:r>
            <w:r>
              <w:rPr>
                <w:rFonts w:ascii="Times New Roman" w:hAnsi="Times New Roman"/>
                <w:color w:val="000000"/>
                <w:sz w:val="24"/>
              </w:rPr>
              <w:t>diesen Platten stehen, so hätten Ammon und seine Brüder nicht so viele Tausende Lamaniten davon überzeugen können, dass die Überlieferungen ihrer Väter unrichtig sind; ja, diese Aufzeichnungen und ihre Worte haben sie zur Umkehr gebracht, das heißt, sie haben sie dahin gebracht, dass sie den Herrn, ihren Gott, erkennen und dass sie sich an Jesus Christus, ihrem Erlöser, freuen.</w:t>
            </w:r>
          </w:p>
        </w:tc>
        <w:tc>
          <w:tcPr>
            <w:tcW w:w="5544" w:type="dxa"/>
            <w:tcBorders>
              <w:top w:val="nil"/>
              <w:left w:val="single" w:sz="4" w:space="0" w:color="auto"/>
              <w:bottom w:val="nil"/>
              <w:right w:val="nil"/>
            </w:tcBorders>
          </w:tcPr>
          <w:p w14:paraId="7DBC3011" w14:textId="77777777" w:rsidR="007F6489" w:rsidRDefault="00B84EF6">
            <w:pPr>
              <w:spacing w:after="80" w:line="240" w:lineRule="exact"/>
              <w:jc w:val="both"/>
            </w:pPr>
            <w:r>
              <w:rPr>
                <w:rFonts w:ascii="Times New Roman" w:hAnsi="Times New Roman"/>
                <w:color w:val="000000"/>
                <w:sz w:val="24"/>
              </w:rPr>
              <w:t>9 Sí, te digo que si no hubiese sido por estas cosas que estos anales contienen, las cuales están sobre estas planchas, Ammón y sus hermanos no habrían podido convencer a tantos miles de los lamanitas de las tradiciones erróneas de sus padres; sí, estos anales y sus palabras los llevaron al arrepentimiento, es decir, los llevaron al conocimiento del Señor su Dios, y a regocijarse en Jesucristo su Redentor.</w:t>
            </w:r>
          </w:p>
        </w:tc>
      </w:tr>
      <w:tr w:rsidR="007F6489" w14:paraId="51499F71" w14:textId="77777777">
        <w:tc>
          <w:tcPr>
            <w:tcW w:w="5544" w:type="dxa"/>
            <w:tcBorders>
              <w:top w:val="nil"/>
              <w:left w:val="nil"/>
              <w:bottom w:val="nil"/>
              <w:right w:val="single" w:sz="4" w:space="0" w:color="auto"/>
            </w:tcBorders>
          </w:tcPr>
          <w:p w14:paraId="36F46466" w14:textId="77777777" w:rsidR="007F6489" w:rsidRDefault="00B84EF6">
            <w:pPr>
              <w:spacing w:after="80" w:line="240" w:lineRule="exact"/>
              <w:jc w:val="both"/>
            </w:pPr>
            <w:r>
              <w:rPr>
                <w:rFonts w:ascii="Times New Roman" w:hAnsi="Times New Roman"/>
                <w:color w:val="000000"/>
                <w:sz w:val="24"/>
              </w:rPr>
              <w:t>10 Und wer weiß, vielleicht werden sie das Mittel sein, viele Tausende von ihnen, ja, und auch viele Tausende unserer halsstarrigen Brüder, der Nephiten, die jetzt ihr Herz in Sünde und Übeltaten verhärten, so weit zu bringen, dass sie ihren Erlöser erkennen.</w:t>
            </w:r>
          </w:p>
        </w:tc>
        <w:tc>
          <w:tcPr>
            <w:tcW w:w="5544" w:type="dxa"/>
            <w:tcBorders>
              <w:top w:val="nil"/>
              <w:left w:val="single" w:sz="4" w:space="0" w:color="auto"/>
              <w:bottom w:val="nil"/>
              <w:right w:val="nil"/>
            </w:tcBorders>
          </w:tcPr>
          <w:p w14:paraId="58BC77B7" w14:textId="77777777" w:rsidR="007F6489" w:rsidRDefault="00B84EF6">
            <w:pPr>
              <w:spacing w:after="80" w:line="240" w:lineRule="exact"/>
              <w:jc w:val="both"/>
            </w:pPr>
            <w:r>
              <w:rPr>
                <w:rFonts w:ascii="Times New Roman" w:hAnsi="Times New Roman"/>
                <w:color w:val="000000"/>
                <w:sz w:val="24"/>
              </w:rPr>
              <w:t>10 ¿Y quién sabe si no serán el medio para traer a muchos miles de ellos al conocimiento de su Redentor, sí, y también a muchos miles de nuestros obstinados hermanos nefitas que hoy endurecen sus corazones en el pecado y las iniquidades?</w:t>
            </w:r>
          </w:p>
        </w:tc>
      </w:tr>
      <w:tr w:rsidR="007F6489" w14:paraId="7610C3B6" w14:textId="77777777">
        <w:tc>
          <w:tcPr>
            <w:tcW w:w="5544" w:type="dxa"/>
            <w:tcBorders>
              <w:top w:val="nil"/>
              <w:left w:val="nil"/>
              <w:bottom w:val="nil"/>
              <w:right w:val="single" w:sz="4" w:space="0" w:color="auto"/>
            </w:tcBorders>
          </w:tcPr>
          <w:p w14:paraId="1076847A" w14:textId="77777777" w:rsidR="007F6489" w:rsidRDefault="00B84EF6">
            <w:pPr>
              <w:spacing w:after="80" w:line="240" w:lineRule="exact"/>
              <w:jc w:val="both"/>
            </w:pPr>
            <w:r>
              <w:rPr>
                <w:rFonts w:ascii="Times New Roman" w:hAnsi="Times New Roman"/>
                <w:color w:val="000000"/>
                <w:sz w:val="24"/>
              </w:rPr>
              <w:t>11 Nun sind diese Geheimnisse mir noch nicht völlig kundgetan worden; darum werde ich davon absehen.</w:t>
            </w:r>
          </w:p>
        </w:tc>
        <w:tc>
          <w:tcPr>
            <w:tcW w:w="5544" w:type="dxa"/>
            <w:tcBorders>
              <w:top w:val="nil"/>
              <w:left w:val="single" w:sz="4" w:space="0" w:color="auto"/>
              <w:bottom w:val="nil"/>
              <w:right w:val="nil"/>
            </w:tcBorders>
          </w:tcPr>
          <w:p w14:paraId="2DC4E84E" w14:textId="77777777" w:rsidR="007F6489" w:rsidRDefault="00B84EF6">
            <w:pPr>
              <w:spacing w:after="80" w:line="240" w:lineRule="exact"/>
              <w:jc w:val="both"/>
            </w:pPr>
            <w:r>
              <w:rPr>
                <w:rFonts w:ascii="Times New Roman" w:hAnsi="Times New Roman"/>
                <w:color w:val="000000"/>
                <w:sz w:val="24"/>
              </w:rPr>
              <w:t>11 Y todavía no me han sido revelados plenamente estos misterios; por tanto, me refrenaré.</w:t>
            </w:r>
          </w:p>
        </w:tc>
      </w:tr>
      <w:tr w:rsidR="007F6489" w14:paraId="2345E74B" w14:textId="77777777">
        <w:tc>
          <w:tcPr>
            <w:tcW w:w="5544" w:type="dxa"/>
            <w:tcBorders>
              <w:top w:val="nil"/>
              <w:left w:val="nil"/>
              <w:bottom w:val="nil"/>
              <w:right w:val="single" w:sz="4" w:space="0" w:color="auto"/>
            </w:tcBorders>
          </w:tcPr>
          <w:p w14:paraId="7C3112FA" w14:textId="77777777" w:rsidR="007F6489" w:rsidRDefault="00B84EF6">
            <w:pPr>
              <w:spacing w:after="80" w:line="240" w:lineRule="exact"/>
              <w:jc w:val="both"/>
            </w:pPr>
            <w:r>
              <w:rPr>
                <w:rFonts w:ascii="Times New Roman" w:hAnsi="Times New Roman"/>
                <w:color w:val="000000"/>
                <w:sz w:val="24"/>
              </w:rPr>
              <w:t>12 Und es genügt mir, nur zu sagen, dass sie zu einem weisen Zweck bewahrt sind, und dieser Zweck ist Gott bekannt; denn er gibt Rat mit Weisheit über all seinen Werken, und seine Pfade sind gerade, und seine Bahn ist eine ewige Runde.</w:t>
            </w:r>
          </w:p>
        </w:tc>
        <w:tc>
          <w:tcPr>
            <w:tcW w:w="5544" w:type="dxa"/>
            <w:tcBorders>
              <w:top w:val="nil"/>
              <w:left w:val="single" w:sz="4" w:space="0" w:color="auto"/>
              <w:bottom w:val="nil"/>
              <w:right w:val="nil"/>
            </w:tcBorders>
          </w:tcPr>
          <w:p w14:paraId="01B1F663" w14:textId="77777777" w:rsidR="007F6489" w:rsidRDefault="00B84EF6">
            <w:pPr>
              <w:spacing w:after="80" w:line="240" w:lineRule="exact"/>
              <w:jc w:val="both"/>
            </w:pPr>
            <w:r>
              <w:rPr>
                <w:rFonts w:ascii="Times New Roman" w:hAnsi="Times New Roman"/>
                <w:color w:val="000000"/>
                <w:sz w:val="24"/>
              </w:rPr>
              <w:t>12 Y quizás sea suficiente si solamente digo que se conservan para un sabio propósito, el cual es conocido por Dios; porque él dirige con sabiduría todas sus obras, y sus sendas son rectas, y su curso es un giro eterno.</w:t>
            </w:r>
          </w:p>
        </w:tc>
      </w:tr>
      <w:tr w:rsidR="007F6489" w14:paraId="2E57E0B3" w14:textId="77777777">
        <w:tc>
          <w:tcPr>
            <w:tcW w:w="5544" w:type="dxa"/>
            <w:tcBorders>
              <w:top w:val="nil"/>
              <w:left w:val="nil"/>
              <w:bottom w:val="nil"/>
              <w:right w:val="single" w:sz="4" w:space="0" w:color="auto"/>
            </w:tcBorders>
          </w:tcPr>
          <w:p w14:paraId="4BC6EBFC" w14:textId="77777777" w:rsidR="007F6489" w:rsidRDefault="00B84EF6">
            <w:pPr>
              <w:spacing w:after="80" w:line="240" w:lineRule="exact"/>
              <w:jc w:val="both"/>
            </w:pPr>
            <w:r>
              <w:rPr>
                <w:rFonts w:ascii="Times New Roman" w:hAnsi="Times New Roman"/>
                <w:color w:val="000000"/>
                <w:sz w:val="24"/>
              </w:rPr>
              <w:t>13 O denke daran, denke daran, mein Sohn Helaman, wie strikt die Gebote Gottes sind. Und er hat gesprochen: Wenn ihr meine Gebote haltet, wird es euch wohl ergehen im Land – aber wenn ihr seine Gebote nicht haltet, werdet ihr von seiner Gegenwart abgeschnitten werden.</w:t>
            </w:r>
          </w:p>
        </w:tc>
        <w:tc>
          <w:tcPr>
            <w:tcW w:w="5544" w:type="dxa"/>
            <w:tcBorders>
              <w:top w:val="nil"/>
              <w:left w:val="single" w:sz="4" w:space="0" w:color="auto"/>
              <w:bottom w:val="nil"/>
              <w:right w:val="nil"/>
            </w:tcBorders>
          </w:tcPr>
          <w:p w14:paraId="2957F4D2" w14:textId="77777777" w:rsidR="007F6489" w:rsidRDefault="00B84EF6">
            <w:pPr>
              <w:spacing w:after="80" w:line="240" w:lineRule="exact"/>
              <w:jc w:val="both"/>
            </w:pPr>
            <w:r>
              <w:rPr>
                <w:rFonts w:ascii="Times New Roman" w:hAnsi="Times New Roman"/>
                <w:color w:val="000000"/>
                <w:sz w:val="24"/>
              </w:rPr>
              <w:t>13 ¡Oh recuerda, recuerda, hijo mío, Helamán, cuán estrictos son los mandamientos de Dios! Y él ha dicho: Si guardáis mis mandamientos, prosperaréis en la tierra; pero si no guardáis sus mandamientos, seréis desechados de su presencia.</w:t>
            </w:r>
          </w:p>
        </w:tc>
      </w:tr>
      <w:tr w:rsidR="007F6489" w14:paraId="30203854" w14:textId="77777777">
        <w:tc>
          <w:tcPr>
            <w:tcW w:w="5544" w:type="dxa"/>
            <w:tcBorders>
              <w:top w:val="nil"/>
              <w:left w:val="nil"/>
              <w:bottom w:val="nil"/>
              <w:right w:val="single" w:sz="4" w:space="0" w:color="auto"/>
            </w:tcBorders>
          </w:tcPr>
          <w:p w14:paraId="7C5406A5" w14:textId="77777777" w:rsidR="007F6489" w:rsidRDefault="00B84EF6">
            <w:pPr>
              <w:spacing w:after="80" w:line="240" w:lineRule="exact"/>
              <w:jc w:val="both"/>
            </w:pPr>
            <w:r>
              <w:rPr>
                <w:rFonts w:ascii="Times New Roman" w:hAnsi="Times New Roman"/>
                <w:color w:val="000000"/>
                <w:sz w:val="24"/>
              </w:rPr>
              <w:t>14 Und nun denke daran, mein Sohn, dass Gott dir diese Dinge anvertraut hat, die heilig sind, die er heiliggehalten hat und die er auch in seiner weisen Absicht erhalten und bewahren wird, damit er künftigen Generationen seine Macht zeigen kann.</w:t>
            </w:r>
          </w:p>
        </w:tc>
        <w:tc>
          <w:tcPr>
            <w:tcW w:w="5544" w:type="dxa"/>
            <w:tcBorders>
              <w:top w:val="nil"/>
              <w:left w:val="single" w:sz="4" w:space="0" w:color="auto"/>
              <w:bottom w:val="nil"/>
              <w:right w:val="nil"/>
            </w:tcBorders>
          </w:tcPr>
          <w:p w14:paraId="3E8FDD0E" w14:textId="77777777" w:rsidR="007F6489" w:rsidRDefault="00B84EF6">
            <w:pPr>
              <w:spacing w:after="80" w:line="240" w:lineRule="exact"/>
              <w:jc w:val="both"/>
            </w:pPr>
            <w:r>
              <w:rPr>
                <w:rFonts w:ascii="Times New Roman" w:hAnsi="Times New Roman"/>
                <w:color w:val="000000"/>
                <w:sz w:val="24"/>
              </w:rPr>
              <w:t>14 Y ahora recuerda, hijo mío, que Dios te ha confiado estas cosas que son sagradas, que él ha conservado sagradas, y que también guardará y preservará para un sabio propósito suyo, para manifestar su poder a las generaciones futuras.</w:t>
            </w:r>
          </w:p>
        </w:tc>
      </w:tr>
      <w:tr w:rsidR="007F6489" w14:paraId="57A7857F" w14:textId="77777777">
        <w:tc>
          <w:tcPr>
            <w:tcW w:w="5544" w:type="dxa"/>
            <w:tcBorders>
              <w:top w:val="nil"/>
              <w:left w:val="nil"/>
              <w:bottom w:val="nil"/>
              <w:right w:val="single" w:sz="4" w:space="0" w:color="auto"/>
            </w:tcBorders>
          </w:tcPr>
          <w:p w14:paraId="5F1DCAFA" w14:textId="77777777" w:rsidR="007F6489" w:rsidRDefault="00B84EF6">
            <w:pPr>
              <w:spacing w:after="80" w:line="240" w:lineRule="exact"/>
              <w:jc w:val="both"/>
            </w:pPr>
            <w:r>
              <w:rPr>
                <w:rFonts w:ascii="Times New Roman" w:hAnsi="Times New Roman"/>
                <w:color w:val="000000"/>
                <w:sz w:val="24"/>
              </w:rPr>
              <w:t>15 Und nun siehe, ich sage dir mit dem Geist der Prophezeiung: Wenn du die Gebote Gottes übertrittst, siehe, dann werden dir diese Dinge, die heilig sind, durch die Macht Gottes weggenommen werden, und du wirst dem Satan übergeben, damit er dich aussondere wie die Spreu vor dem Wind.</w:t>
            </w:r>
          </w:p>
        </w:tc>
        <w:tc>
          <w:tcPr>
            <w:tcW w:w="5544" w:type="dxa"/>
            <w:tcBorders>
              <w:top w:val="nil"/>
              <w:left w:val="single" w:sz="4" w:space="0" w:color="auto"/>
              <w:bottom w:val="nil"/>
              <w:right w:val="nil"/>
            </w:tcBorders>
          </w:tcPr>
          <w:p w14:paraId="1500B835" w14:textId="77777777" w:rsidR="007F6489" w:rsidRDefault="00B84EF6">
            <w:pPr>
              <w:spacing w:after="80" w:line="240" w:lineRule="exact"/>
              <w:jc w:val="both"/>
            </w:pPr>
            <w:r>
              <w:rPr>
                <w:rFonts w:ascii="Times New Roman" w:hAnsi="Times New Roman"/>
                <w:color w:val="000000"/>
                <w:sz w:val="24"/>
              </w:rPr>
              <w:t xml:space="preserve">15 Y ahora bien, he aquí, te digo por el espíritu de profecía, que si quebrantas los mandamientos de Dios, he </w:t>
            </w:r>
            <w:r>
              <w:rPr>
                <w:rFonts w:ascii="Times New Roman" w:hAnsi="Times New Roman"/>
                <w:color w:val="000000"/>
                <w:sz w:val="24"/>
              </w:rPr>
              <w:t>aquí, estas cosas que son sagradas te serán quitadas por el poder de Dios, y serás entregado a Satanás para que te zarandee como tamo ante el viento.</w:t>
            </w:r>
          </w:p>
        </w:tc>
      </w:tr>
      <w:tr w:rsidR="007F6489" w14:paraId="79E66AF9" w14:textId="77777777">
        <w:tc>
          <w:tcPr>
            <w:tcW w:w="5544" w:type="dxa"/>
            <w:tcBorders>
              <w:top w:val="nil"/>
              <w:left w:val="nil"/>
              <w:bottom w:val="nil"/>
              <w:right w:val="single" w:sz="4" w:space="0" w:color="auto"/>
            </w:tcBorders>
          </w:tcPr>
          <w:p w14:paraId="50B93479" w14:textId="77777777" w:rsidR="007F6489" w:rsidRDefault="00B84EF6">
            <w:pPr>
              <w:spacing w:after="80" w:line="240" w:lineRule="exact"/>
              <w:jc w:val="both"/>
            </w:pPr>
            <w:r>
              <w:rPr>
                <w:rFonts w:ascii="Times New Roman" w:hAnsi="Times New Roman"/>
                <w:color w:val="000000"/>
                <w:sz w:val="24"/>
              </w:rPr>
              <w:t>16 Wenn du aber die Gebote Gottes hältst und mit diesen Dingen, die heilig sind, so tust, wie der Herr es dir gebietet (denn du musst dich in allem, was du mit ihnen zu tun hast, an den Herrn wenden), siehe, dann kann keine Macht der Erde oder der Hölle sie dir nehmen, denn Gott ist mächtig, alle seine Worte zu erfüllen.</w:t>
            </w:r>
          </w:p>
        </w:tc>
        <w:tc>
          <w:tcPr>
            <w:tcW w:w="5544" w:type="dxa"/>
            <w:tcBorders>
              <w:top w:val="nil"/>
              <w:left w:val="single" w:sz="4" w:space="0" w:color="auto"/>
              <w:bottom w:val="nil"/>
              <w:right w:val="nil"/>
            </w:tcBorders>
          </w:tcPr>
          <w:p w14:paraId="6C1EEFE7" w14:textId="77777777" w:rsidR="007F6489" w:rsidRDefault="00B84EF6">
            <w:pPr>
              <w:spacing w:after="80" w:line="240" w:lineRule="exact"/>
              <w:jc w:val="both"/>
            </w:pPr>
            <w:r>
              <w:rPr>
                <w:rFonts w:ascii="Times New Roman" w:hAnsi="Times New Roman"/>
                <w:color w:val="000000"/>
                <w:sz w:val="24"/>
              </w:rPr>
              <w:t>16 Pero si guardas los mandamientos de Dios y cumples con estas cosas que son sagradas, según el Señor te mande (pues debes recurrir al Señor en todas las cosas que tengas que hacer con ellas), he aquí, ningún poder de la tierra ni del infierno te las puede quitar, porque Dios es poderoso para cumplir todas sus palabras.</w:t>
            </w:r>
          </w:p>
        </w:tc>
      </w:tr>
      <w:tr w:rsidR="007F6489" w14:paraId="50724257" w14:textId="77777777">
        <w:tc>
          <w:tcPr>
            <w:tcW w:w="5544" w:type="dxa"/>
            <w:tcBorders>
              <w:top w:val="nil"/>
              <w:left w:val="nil"/>
              <w:bottom w:val="nil"/>
              <w:right w:val="single" w:sz="4" w:space="0" w:color="auto"/>
            </w:tcBorders>
          </w:tcPr>
          <w:p w14:paraId="17A2CE9E" w14:textId="77777777" w:rsidR="007F6489" w:rsidRDefault="00B84EF6">
            <w:pPr>
              <w:spacing w:after="80" w:line="240" w:lineRule="exact"/>
              <w:jc w:val="both"/>
            </w:pPr>
            <w:r>
              <w:rPr>
                <w:rFonts w:ascii="Times New Roman" w:hAnsi="Times New Roman"/>
                <w:color w:val="000000"/>
                <w:sz w:val="24"/>
              </w:rPr>
              <w:t>17 Denn er wird alle seine Verheißungen erfüllen, die er dir macht; denn er hat seine Verheißungen erfüllt, die er unseren Vätern gemacht hat.</w:t>
            </w:r>
          </w:p>
        </w:tc>
        <w:tc>
          <w:tcPr>
            <w:tcW w:w="5544" w:type="dxa"/>
            <w:tcBorders>
              <w:top w:val="nil"/>
              <w:left w:val="single" w:sz="4" w:space="0" w:color="auto"/>
              <w:bottom w:val="nil"/>
              <w:right w:val="nil"/>
            </w:tcBorders>
          </w:tcPr>
          <w:p w14:paraId="5BDD3620" w14:textId="77777777" w:rsidR="007F6489" w:rsidRDefault="00B84EF6">
            <w:pPr>
              <w:spacing w:after="80" w:line="240" w:lineRule="exact"/>
              <w:jc w:val="both"/>
            </w:pPr>
            <w:r>
              <w:rPr>
                <w:rFonts w:ascii="Times New Roman" w:hAnsi="Times New Roman"/>
                <w:color w:val="000000"/>
                <w:sz w:val="24"/>
              </w:rPr>
              <w:t>17 Porque él cumplirá todas las promesas que te haga, pues ha cumplido sus promesas que él ha hecho a nuestros padres.</w:t>
            </w:r>
          </w:p>
        </w:tc>
      </w:tr>
      <w:tr w:rsidR="007F6489" w14:paraId="2AB9D1E2" w14:textId="77777777">
        <w:tc>
          <w:tcPr>
            <w:tcW w:w="5544" w:type="dxa"/>
            <w:tcBorders>
              <w:top w:val="nil"/>
              <w:left w:val="nil"/>
              <w:bottom w:val="nil"/>
              <w:right w:val="single" w:sz="4" w:space="0" w:color="auto"/>
            </w:tcBorders>
          </w:tcPr>
          <w:p w14:paraId="4A67DFD8" w14:textId="77777777" w:rsidR="007F6489" w:rsidRDefault="00B84EF6">
            <w:pPr>
              <w:spacing w:after="80" w:line="240" w:lineRule="exact"/>
              <w:jc w:val="both"/>
            </w:pPr>
            <w:r>
              <w:rPr>
                <w:rFonts w:ascii="Times New Roman" w:hAnsi="Times New Roman"/>
                <w:color w:val="000000"/>
                <w:sz w:val="24"/>
              </w:rPr>
              <w:t>18 Denn er hat ihnen verheißen, er werde diese Dinge in seiner weisen Absicht bewahren, damit er künftigen Generationen seine Macht zeigen kann.</w:t>
            </w:r>
          </w:p>
        </w:tc>
        <w:tc>
          <w:tcPr>
            <w:tcW w:w="5544" w:type="dxa"/>
            <w:tcBorders>
              <w:top w:val="nil"/>
              <w:left w:val="single" w:sz="4" w:space="0" w:color="auto"/>
              <w:bottom w:val="nil"/>
              <w:right w:val="nil"/>
            </w:tcBorders>
          </w:tcPr>
          <w:p w14:paraId="0E032BF3" w14:textId="77777777" w:rsidR="007F6489" w:rsidRDefault="00B84EF6">
            <w:pPr>
              <w:spacing w:after="80" w:line="240" w:lineRule="exact"/>
              <w:jc w:val="both"/>
            </w:pPr>
            <w:r>
              <w:rPr>
                <w:rFonts w:ascii="Times New Roman" w:hAnsi="Times New Roman"/>
                <w:color w:val="000000"/>
                <w:sz w:val="24"/>
              </w:rPr>
              <w:t>18 Porque les prometió que preservaría estas cosas para un sabio propósito suyo, a fin de manifestar su poder a las generaciones futuras.</w:t>
            </w:r>
          </w:p>
        </w:tc>
      </w:tr>
      <w:tr w:rsidR="007F6489" w14:paraId="08680C8E" w14:textId="77777777">
        <w:tc>
          <w:tcPr>
            <w:tcW w:w="5544" w:type="dxa"/>
            <w:tcBorders>
              <w:top w:val="nil"/>
              <w:left w:val="nil"/>
              <w:bottom w:val="nil"/>
              <w:right w:val="single" w:sz="4" w:space="0" w:color="auto"/>
            </w:tcBorders>
          </w:tcPr>
          <w:p w14:paraId="35B5A551" w14:textId="77777777" w:rsidR="007F6489" w:rsidRDefault="00B84EF6">
            <w:pPr>
              <w:spacing w:after="80" w:line="240" w:lineRule="exact"/>
              <w:jc w:val="both"/>
            </w:pPr>
            <w:r>
              <w:rPr>
                <w:rFonts w:ascii="Times New Roman" w:hAnsi="Times New Roman"/>
                <w:color w:val="000000"/>
                <w:sz w:val="24"/>
              </w:rPr>
              <w:t>19 Und nun siehe, eine Absicht hat er erfüllt, nämlich, viele Tausende Lamaniten wieder zur Erkenntnis der Wahrheit zu bringen; und er hat darin seine Macht gezeigt, und er wird auch künftigen Generationen seine Macht darin noch zeigen; darum werden sie bewahrt bleiben.</w:t>
            </w:r>
          </w:p>
        </w:tc>
        <w:tc>
          <w:tcPr>
            <w:tcW w:w="5544" w:type="dxa"/>
            <w:tcBorders>
              <w:top w:val="nil"/>
              <w:left w:val="single" w:sz="4" w:space="0" w:color="auto"/>
              <w:bottom w:val="nil"/>
              <w:right w:val="nil"/>
            </w:tcBorders>
          </w:tcPr>
          <w:p w14:paraId="1493E294" w14:textId="77777777" w:rsidR="007F6489" w:rsidRDefault="00B84EF6">
            <w:pPr>
              <w:spacing w:after="80" w:line="240" w:lineRule="exact"/>
              <w:jc w:val="both"/>
            </w:pPr>
            <w:r>
              <w:rPr>
                <w:rFonts w:ascii="Times New Roman" w:hAnsi="Times New Roman"/>
                <w:color w:val="000000"/>
                <w:sz w:val="24"/>
              </w:rPr>
              <w:t>19 Y he aquí, ha cumplido un propósito, sí, la restauración de muchos miles de los lamanitas al conocimiento de la verdad; y en ellas él ha manifestado su poder, y también manifestará aún en ellas su poder a generaciones futuras; por tanto, serán preservadas.</w:t>
            </w:r>
          </w:p>
        </w:tc>
      </w:tr>
      <w:tr w:rsidR="007F6489" w14:paraId="3273F2A7" w14:textId="77777777">
        <w:tc>
          <w:tcPr>
            <w:tcW w:w="5544" w:type="dxa"/>
            <w:tcBorders>
              <w:top w:val="nil"/>
              <w:left w:val="nil"/>
              <w:bottom w:val="nil"/>
              <w:right w:val="single" w:sz="4" w:space="0" w:color="auto"/>
            </w:tcBorders>
          </w:tcPr>
          <w:p w14:paraId="1AB64D53" w14:textId="77777777" w:rsidR="007F6489" w:rsidRDefault="00B84EF6">
            <w:pPr>
              <w:spacing w:after="80" w:line="240" w:lineRule="exact"/>
              <w:jc w:val="both"/>
            </w:pPr>
            <w:r>
              <w:rPr>
                <w:rFonts w:ascii="Times New Roman" w:hAnsi="Times New Roman"/>
                <w:color w:val="000000"/>
                <w:sz w:val="24"/>
              </w:rPr>
              <w:t>20 Darum gebiete ich dir, mein Sohn Helaman, in der Erfüllung aller meiner Worte eifrig zu sein und im Halten der Gebote Gottes, wie sie geschrieben sind, eifrig zu sein.</w:t>
            </w:r>
          </w:p>
        </w:tc>
        <w:tc>
          <w:tcPr>
            <w:tcW w:w="5544" w:type="dxa"/>
            <w:tcBorders>
              <w:top w:val="nil"/>
              <w:left w:val="single" w:sz="4" w:space="0" w:color="auto"/>
              <w:bottom w:val="nil"/>
              <w:right w:val="nil"/>
            </w:tcBorders>
          </w:tcPr>
          <w:p w14:paraId="5EC1234C" w14:textId="77777777" w:rsidR="007F6489" w:rsidRDefault="00B84EF6">
            <w:pPr>
              <w:spacing w:after="80" w:line="240" w:lineRule="exact"/>
              <w:jc w:val="both"/>
            </w:pPr>
            <w:r>
              <w:rPr>
                <w:rFonts w:ascii="Times New Roman" w:hAnsi="Times New Roman"/>
                <w:color w:val="000000"/>
                <w:sz w:val="24"/>
              </w:rPr>
              <w:t>20 Por lo que te mando, hijo mío, Helamán, que seas diligente en cumplir todas mis palabras, y que seas diligente en guardar los mandamientos de Dios tal como están escritos.</w:t>
            </w:r>
          </w:p>
        </w:tc>
      </w:tr>
      <w:tr w:rsidR="007F6489" w14:paraId="790C54FA" w14:textId="77777777">
        <w:tc>
          <w:tcPr>
            <w:tcW w:w="5544" w:type="dxa"/>
            <w:tcBorders>
              <w:top w:val="nil"/>
              <w:left w:val="nil"/>
              <w:bottom w:val="nil"/>
              <w:right w:val="single" w:sz="4" w:space="0" w:color="auto"/>
            </w:tcBorders>
          </w:tcPr>
          <w:p w14:paraId="2530B48E" w14:textId="77777777" w:rsidR="007F6489" w:rsidRDefault="00B84EF6">
            <w:pPr>
              <w:spacing w:after="80" w:line="240" w:lineRule="exact"/>
              <w:jc w:val="both"/>
            </w:pPr>
            <w:r>
              <w:rPr>
                <w:rFonts w:ascii="Times New Roman" w:hAnsi="Times New Roman"/>
                <w:color w:val="000000"/>
                <w:sz w:val="24"/>
              </w:rPr>
              <w:t>21 Und nun will ich zu dir über diese vierundzwanzig Platten sprechen, damit du sie bewahrst, damit die Geheimnisse und die Werke der Finsternis und ihre geheimen Werke, nämlich die geheimen Werke desjenigen Volkes, das vernichtet worden ist, diesem Volk kundgetan werden; ja, all sein Morden und Rauben und sein Plündern und alle seine Schlechtigkeit und seine Gräuel mögen diesem Volk kundgetan werden; ja, und damit du diese Übersetzer bewahrst.</w:t>
            </w:r>
          </w:p>
        </w:tc>
        <w:tc>
          <w:tcPr>
            <w:tcW w:w="5544" w:type="dxa"/>
            <w:tcBorders>
              <w:top w:val="nil"/>
              <w:left w:val="single" w:sz="4" w:space="0" w:color="auto"/>
              <w:bottom w:val="nil"/>
              <w:right w:val="nil"/>
            </w:tcBorders>
          </w:tcPr>
          <w:p w14:paraId="588B74CA" w14:textId="77777777" w:rsidR="007F6489" w:rsidRDefault="00B84EF6">
            <w:pPr>
              <w:spacing w:after="80" w:line="240" w:lineRule="exact"/>
              <w:jc w:val="both"/>
            </w:pPr>
            <w:r>
              <w:rPr>
                <w:rFonts w:ascii="Times New Roman" w:hAnsi="Times New Roman"/>
                <w:color w:val="000000"/>
                <w:sz w:val="24"/>
              </w:rPr>
              <w:t>21 Y ahora te hablaré acerca de aquellas veinticuatro planchas; que las guardes para que sean manifestados a este pueblo los misterios, y las obras de tinieblas, y sus hechos secretos, o sea, los hechos secretos de aquel pueblo que fue destruido; sí, que todos sus asesinatos, y robos, y sus pillajes, y todas sus maldades y abominaciones puedan ser manifestados a este pueblo; sí, y que preserves estos intérpretes.</w:t>
            </w:r>
          </w:p>
        </w:tc>
      </w:tr>
      <w:tr w:rsidR="007F6489" w14:paraId="699333A3" w14:textId="77777777">
        <w:tc>
          <w:tcPr>
            <w:tcW w:w="5544" w:type="dxa"/>
            <w:tcBorders>
              <w:top w:val="nil"/>
              <w:left w:val="nil"/>
              <w:bottom w:val="nil"/>
              <w:right w:val="single" w:sz="4" w:space="0" w:color="auto"/>
            </w:tcBorders>
          </w:tcPr>
          <w:p w14:paraId="6924F4BA" w14:textId="77777777" w:rsidR="007F6489" w:rsidRDefault="00B84EF6">
            <w:pPr>
              <w:spacing w:after="80" w:line="240" w:lineRule="exact"/>
              <w:jc w:val="both"/>
            </w:pPr>
            <w:r>
              <w:rPr>
                <w:rFonts w:ascii="Times New Roman" w:hAnsi="Times New Roman"/>
                <w:color w:val="000000"/>
                <w:sz w:val="24"/>
              </w:rPr>
              <w:t>22 Denn siehe, der Herr sah, dass sein Volk anfing, in Finsternis zu wirken, ja, geheime Morde und Gräuel zu wirken; darum sagte der Herr, wenn es nicht umkehrte, würde es vom Erdboden hinweg vernichtet werden.</w:t>
            </w:r>
          </w:p>
        </w:tc>
        <w:tc>
          <w:tcPr>
            <w:tcW w:w="5544" w:type="dxa"/>
            <w:tcBorders>
              <w:top w:val="nil"/>
              <w:left w:val="single" w:sz="4" w:space="0" w:color="auto"/>
              <w:bottom w:val="nil"/>
              <w:right w:val="nil"/>
            </w:tcBorders>
          </w:tcPr>
          <w:p w14:paraId="49CD71CA" w14:textId="77777777" w:rsidR="007F6489" w:rsidRDefault="00B84EF6">
            <w:pPr>
              <w:spacing w:after="80" w:line="240" w:lineRule="exact"/>
              <w:jc w:val="both"/>
            </w:pPr>
            <w:r>
              <w:rPr>
                <w:rFonts w:ascii="Times New Roman" w:hAnsi="Times New Roman"/>
                <w:color w:val="000000"/>
                <w:sz w:val="24"/>
              </w:rPr>
              <w:t xml:space="preserve">22 Porque he aquí, el </w:t>
            </w:r>
            <w:r>
              <w:rPr>
                <w:rFonts w:ascii="Times New Roman" w:hAnsi="Times New Roman"/>
                <w:color w:val="000000"/>
                <w:sz w:val="24"/>
              </w:rPr>
              <w:t>Señor vio que su pueblo empezaba a obrar en tinieblas, sí, a cometer asesinatos y abominaciones en secreto; por tanto, dijo el Señor que si no se arrepentían, serían destruidos de sobre la superficie de la tierra.</w:t>
            </w:r>
          </w:p>
        </w:tc>
      </w:tr>
      <w:tr w:rsidR="007F6489" w14:paraId="4617A4CA" w14:textId="77777777">
        <w:tc>
          <w:tcPr>
            <w:tcW w:w="5544" w:type="dxa"/>
            <w:tcBorders>
              <w:top w:val="nil"/>
              <w:left w:val="nil"/>
              <w:bottom w:val="nil"/>
              <w:right w:val="single" w:sz="4" w:space="0" w:color="auto"/>
            </w:tcBorders>
          </w:tcPr>
          <w:p w14:paraId="4F30EB93" w14:textId="77777777" w:rsidR="007F6489" w:rsidRDefault="00B84EF6">
            <w:pPr>
              <w:spacing w:after="80" w:line="240" w:lineRule="exact"/>
              <w:jc w:val="both"/>
            </w:pPr>
            <w:r>
              <w:rPr>
                <w:rFonts w:ascii="Times New Roman" w:hAnsi="Times New Roman"/>
                <w:color w:val="000000"/>
                <w:sz w:val="24"/>
              </w:rPr>
              <w:t>23 Und der Herr sprach: Ich will für meinen Diener Gazelem einen Stein bereiten, der in der Finsternis wie Licht leuchten wird, damit ich meinem Volk, das mir dient, aufdecke, damit ich ihm die Werke seiner Brüder aufdecke, ja, ihre geheimen Werke, ihre Werke der Finsternis und ihre Schlechtigkeit und ihre Gräuel.</w:t>
            </w:r>
          </w:p>
        </w:tc>
        <w:tc>
          <w:tcPr>
            <w:tcW w:w="5544" w:type="dxa"/>
            <w:tcBorders>
              <w:top w:val="nil"/>
              <w:left w:val="single" w:sz="4" w:space="0" w:color="auto"/>
              <w:bottom w:val="nil"/>
              <w:right w:val="nil"/>
            </w:tcBorders>
          </w:tcPr>
          <w:p w14:paraId="22CA4DCE" w14:textId="77777777" w:rsidR="007F6489" w:rsidRDefault="00B84EF6">
            <w:pPr>
              <w:spacing w:after="80" w:line="240" w:lineRule="exact"/>
              <w:jc w:val="both"/>
            </w:pPr>
            <w:r>
              <w:rPr>
                <w:rFonts w:ascii="Times New Roman" w:hAnsi="Times New Roman"/>
                <w:color w:val="000000"/>
                <w:sz w:val="24"/>
              </w:rPr>
              <w:t>23 Y dijo el Señor: Prepararé para mi siervo Gazelem una piedra que brillará en las tinieblas hasta dar luz, a fin de manifestar a los de mi pueblo que me sirven, sí, para manifestarles los hechos de sus hermanos, sí, sus obras secretas, sus obras de obscuridad, y sus maldades y abominaciones.</w:t>
            </w:r>
          </w:p>
        </w:tc>
      </w:tr>
      <w:tr w:rsidR="007F6489" w14:paraId="0DC3F91B" w14:textId="77777777">
        <w:tc>
          <w:tcPr>
            <w:tcW w:w="5544" w:type="dxa"/>
            <w:tcBorders>
              <w:top w:val="nil"/>
              <w:left w:val="nil"/>
              <w:bottom w:val="nil"/>
              <w:right w:val="single" w:sz="4" w:space="0" w:color="auto"/>
            </w:tcBorders>
          </w:tcPr>
          <w:p w14:paraId="1419A1C4" w14:textId="77777777" w:rsidR="007F6489" w:rsidRDefault="00B84EF6">
            <w:pPr>
              <w:spacing w:after="80" w:line="240" w:lineRule="exact"/>
              <w:jc w:val="both"/>
            </w:pPr>
            <w:r>
              <w:rPr>
                <w:rFonts w:ascii="Times New Roman" w:hAnsi="Times New Roman"/>
                <w:color w:val="000000"/>
                <w:sz w:val="24"/>
              </w:rPr>
              <w:t>24 Und nun, mein Sohn, diese Übersetzer sind bereitet worden, damit sich das Wort Gottes erfülle, das er gesprochen hat, nämlich:</w:t>
            </w:r>
          </w:p>
        </w:tc>
        <w:tc>
          <w:tcPr>
            <w:tcW w:w="5544" w:type="dxa"/>
            <w:tcBorders>
              <w:top w:val="nil"/>
              <w:left w:val="single" w:sz="4" w:space="0" w:color="auto"/>
              <w:bottom w:val="nil"/>
              <w:right w:val="nil"/>
            </w:tcBorders>
          </w:tcPr>
          <w:p w14:paraId="365FA183" w14:textId="77777777" w:rsidR="007F6489" w:rsidRDefault="00B84EF6">
            <w:pPr>
              <w:spacing w:after="80" w:line="240" w:lineRule="exact"/>
              <w:jc w:val="both"/>
            </w:pPr>
            <w:r>
              <w:rPr>
                <w:rFonts w:ascii="Times New Roman" w:hAnsi="Times New Roman"/>
                <w:color w:val="000000"/>
                <w:sz w:val="24"/>
              </w:rPr>
              <w:t>24 Y se prepararon estos intérpretes, hijo mío, para que se cumpliera la palabra que Dios habló, diciendo:</w:t>
            </w:r>
          </w:p>
        </w:tc>
      </w:tr>
      <w:tr w:rsidR="007F6489" w14:paraId="3D6FD793" w14:textId="77777777">
        <w:tc>
          <w:tcPr>
            <w:tcW w:w="5544" w:type="dxa"/>
            <w:tcBorders>
              <w:top w:val="nil"/>
              <w:left w:val="nil"/>
              <w:bottom w:val="nil"/>
              <w:right w:val="single" w:sz="4" w:space="0" w:color="auto"/>
            </w:tcBorders>
          </w:tcPr>
          <w:p w14:paraId="32384478" w14:textId="77777777" w:rsidR="007F6489" w:rsidRDefault="00B84EF6">
            <w:pPr>
              <w:spacing w:after="80" w:line="240" w:lineRule="exact"/>
              <w:jc w:val="both"/>
            </w:pPr>
            <w:r>
              <w:rPr>
                <w:rFonts w:ascii="Times New Roman" w:hAnsi="Times New Roman"/>
                <w:color w:val="000000"/>
                <w:sz w:val="24"/>
              </w:rPr>
              <w:t>25 Ich werde alle ihre geheimen Werke und ihre Gräuel aus der Finsternis ans Licht hervorbringen; und wenn sie nicht umkehren, werde ich sie vom Erdboden hinweg vernichten, und ich werde alle ihre Geheimnisse und Gräuel ans Licht bringen, für jede Nation, die das Land später noch besitzen wird.</w:t>
            </w:r>
          </w:p>
        </w:tc>
        <w:tc>
          <w:tcPr>
            <w:tcW w:w="5544" w:type="dxa"/>
            <w:tcBorders>
              <w:top w:val="nil"/>
              <w:left w:val="single" w:sz="4" w:space="0" w:color="auto"/>
              <w:bottom w:val="nil"/>
              <w:right w:val="nil"/>
            </w:tcBorders>
          </w:tcPr>
          <w:p w14:paraId="33A78A42" w14:textId="77777777" w:rsidR="007F6489" w:rsidRDefault="00B84EF6">
            <w:pPr>
              <w:spacing w:after="80" w:line="240" w:lineRule="exact"/>
              <w:jc w:val="both"/>
            </w:pPr>
            <w:r>
              <w:rPr>
                <w:rFonts w:ascii="Times New Roman" w:hAnsi="Times New Roman"/>
                <w:color w:val="000000"/>
                <w:sz w:val="24"/>
              </w:rPr>
              <w:t>25 Sacaré de las tinieblas a la luz todos sus hechos secretos y sus abominaciones; y a menos que se arrepientan, los destruiré de sobre la superficie de la tierra; y descubriré todos sus secretos y abominaciones a toda nación que en lo futuro posea la tierra.</w:t>
            </w:r>
          </w:p>
        </w:tc>
      </w:tr>
      <w:tr w:rsidR="007F6489" w14:paraId="4AB06C61" w14:textId="77777777">
        <w:tc>
          <w:tcPr>
            <w:tcW w:w="5544" w:type="dxa"/>
            <w:tcBorders>
              <w:top w:val="nil"/>
              <w:left w:val="nil"/>
              <w:bottom w:val="nil"/>
              <w:right w:val="single" w:sz="4" w:space="0" w:color="auto"/>
            </w:tcBorders>
          </w:tcPr>
          <w:p w14:paraId="06ADF4D4" w14:textId="77777777" w:rsidR="007F6489" w:rsidRDefault="00B84EF6">
            <w:pPr>
              <w:spacing w:after="80" w:line="240" w:lineRule="exact"/>
              <w:jc w:val="both"/>
            </w:pPr>
            <w:r>
              <w:rPr>
                <w:rFonts w:ascii="Times New Roman" w:hAnsi="Times New Roman"/>
                <w:color w:val="000000"/>
                <w:sz w:val="24"/>
              </w:rPr>
              <w:t>26 Und nun, mein Sohn, sehen wir, dass sie nicht umgekehrt sind; darum sind sie vernichtet worden, und so weit ist das Wort Gottes erfüllt worden; ja, ihre geheimen Gräuel sind aus der Finsternis gebracht und uns kundgetan worden.</w:t>
            </w:r>
          </w:p>
        </w:tc>
        <w:tc>
          <w:tcPr>
            <w:tcW w:w="5544" w:type="dxa"/>
            <w:tcBorders>
              <w:top w:val="nil"/>
              <w:left w:val="single" w:sz="4" w:space="0" w:color="auto"/>
              <w:bottom w:val="nil"/>
              <w:right w:val="nil"/>
            </w:tcBorders>
          </w:tcPr>
          <w:p w14:paraId="5A9614FF" w14:textId="77777777" w:rsidR="007F6489" w:rsidRDefault="00B84EF6">
            <w:pPr>
              <w:spacing w:after="80" w:line="240" w:lineRule="exact"/>
              <w:jc w:val="both"/>
            </w:pPr>
            <w:r>
              <w:rPr>
                <w:rFonts w:ascii="Times New Roman" w:hAnsi="Times New Roman"/>
                <w:color w:val="000000"/>
                <w:sz w:val="24"/>
              </w:rPr>
              <w:t>26 Y vemos, hijo mío, que no se arrepintieron; por tanto, han sido destruidos, y hasta ahora se ha cumplido la palabra de Dios; sí, sus abominaciones secretas han salido de las tinieblas, y nos han sido reveladas.</w:t>
            </w:r>
          </w:p>
        </w:tc>
      </w:tr>
      <w:tr w:rsidR="007F6489" w14:paraId="024422AB" w14:textId="77777777">
        <w:tc>
          <w:tcPr>
            <w:tcW w:w="5544" w:type="dxa"/>
            <w:tcBorders>
              <w:top w:val="nil"/>
              <w:left w:val="nil"/>
              <w:bottom w:val="nil"/>
              <w:right w:val="single" w:sz="4" w:space="0" w:color="auto"/>
            </w:tcBorders>
          </w:tcPr>
          <w:p w14:paraId="6D3A94BC" w14:textId="77777777" w:rsidR="007F6489" w:rsidRDefault="00B84EF6">
            <w:pPr>
              <w:spacing w:after="80" w:line="240" w:lineRule="exact"/>
              <w:jc w:val="both"/>
            </w:pPr>
            <w:r>
              <w:rPr>
                <w:rFonts w:ascii="Times New Roman" w:hAnsi="Times New Roman"/>
                <w:color w:val="000000"/>
                <w:sz w:val="24"/>
              </w:rPr>
              <w:t>27 Und nun, mein Sohn, gebiete ich dir, alle ihre Eide und ihre Bündnisse und ihre Vereinbarungen in ihren geheimen Gräueln zurückzuhalten; ja, auch alle ihre Zeichen und ihre Wundertaten sollst du diesem Volk vorenthalten, damit es sie nicht kennt, damit es nicht etwa auch in Finsternis verfällt und vernichtet wird.</w:t>
            </w:r>
          </w:p>
        </w:tc>
        <w:tc>
          <w:tcPr>
            <w:tcW w:w="5544" w:type="dxa"/>
            <w:tcBorders>
              <w:top w:val="nil"/>
              <w:left w:val="single" w:sz="4" w:space="0" w:color="auto"/>
              <w:bottom w:val="nil"/>
              <w:right w:val="nil"/>
            </w:tcBorders>
          </w:tcPr>
          <w:p w14:paraId="7B68E5C8" w14:textId="77777777" w:rsidR="007F6489" w:rsidRDefault="00B84EF6">
            <w:pPr>
              <w:spacing w:after="80" w:line="240" w:lineRule="exact"/>
              <w:jc w:val="both"/>
            </w:pPr>
            <w:r>
              <w:rPr>
                <w:rFonts w:ascii="Times New Roman" w:hAnsi="Times New Roman"/>
                <w:color w:val="000000"/>
                <w:sz w:val="24"/>
              </w:rPr>
              <w:t>27 Y ahora bien, hijo mío, te mando que retengas todos sus juramentos, y sus pactos, y sus acuerdos en sus abominaciones secretas; y todas sus señales y sus prodigios retendrás para que este pueblo no los conozca, no sea que por ventura también caigan en las tinieblas y sean destruidos.</w:t>
            </w:r>
          </w:p>
        </w:tc>
      </w:tr>
      <w:tr w:rsidR="007F6489" w14:paraId="24325A51" w14:textId="77777777">
        <w:tc>
          <w:tcPr>
            <w:tcW w:w="5544" w:type="dxa"/>
            <w:tcBorders>
              <w:top w:val="nil"/>
              <w:left w:val="nil"/>
              <w:bottom w:val="nil"/>
              <w:right w:val="single" w:sz="4" w:space="0" w:color="auto"/>
            </w:tcBorders>
          </w:tcPr>
          <w:p w14:paraId="0AF2BB16" w14:textId="77777777" w:rsidR="007F6489" w:rsidRDefault="00B84EF6">
            <w:pPr>
              <w:spacing w:after="80" w:line="240" w:lineRule="exact"/>
              <w:jc w:val="both"/>
            </w:pPr>
            <w:r>
              <w:rPr>
                <w:rFonts w:ascii="Times New Roman" w:hAnsi="Times New Roman"/>
                <w:color w:val="000000"/>
                <w:sz w:val="24"/>
              </w:rPr>
              <w:t>28 Denn siehe, ein Fluch liegt über dem ganzen Land, dass über all diejenigen, die Finsternis hervorbringen, Vernichtung kommen wird gemäß der Macht Gottes, wenn sie ganz reif geworden sind; darum wünsche ich, dass dieses Volk nicht vernichtet werden möge.</w:t>
            </w:r>
          </w:p>
        </w:tc>
        <w:tc>
          <w:tcPr>
            <w:tcW w:w="5544" w:type="dxa"/>
            <w:tcBorders>
              <w:top w:val="nil"/>
              <w:left w:val="single" w:sz="4" w:space="0" w:color="auto"/>
              <w:bottom w:val="nil"/>
              <w:right w:val="nil"/>
            </w:tcBorders>
          </w:tcPr>
          <w:p w14:paraId="1D0000FB" w14:textId="77777777" w:rsidR="007F6489" w:rsidRDefault="00B84EF6">
            <w:pPr>
              <w:spacing w:after="80" w:line="240" w:lineRule="exact"/>
              <w:jc w:val="both"/>
            </w:pPr>
            <w:r>
              <w:rPr>
                <w:rFonts w:ascii="Times New Roman" w:hAnsi="Times New Roman"/>
                <w:color w:val="000000"/>
                <w:sz w:val="24"/>
              </w:rPr>
              <w:t>28 Porque he aquí, hay una maldición sobre toda esta tierra de que sobrevendrá una destrucción a todos los obradores de tinieblas, según el poder de Dios, cuando lleguen al colmo; por tanto, es mi deseo que este pueblo no sea destruido.</w:t>
            </w:r>
          </w:p>
        </w:tc>
      </w:tr>
      <w:tr w:rsidR="007F6489" w14:paraId="284B844F" w14:textId="77777777">
        <w:tc>
          <w:tcPr>
            <w:tcW w:w="5544" w:type="dxa"/>
            <w:tcBorders>
              <w:top w:val="nil"/>
              <w:left w:val="nil"/>
              <w:bottom w:val="nil"/>
              <w:right w:val="single" w:sz="4" w:space="0" w:color="auto"/>
            </w:tcBorders>
          </w:tcPr>
          <w:p w14:paraId="3ABFA869" w14:textId="77777777" w:rsidR="007F6489" w:rsidRDefault="00B84EF6">
            <w:pPr>
              <w:spacing w:after="80" w:line="240" w:lineRule="exact"/>
              <w:jc w:val="both"/>
            </w:pPr>
            <w:r>
              <w:rPr>
                <w:rFonts w:ascii="Times New Roman" w:hAnsi="Times New Roman"/>
                <w:color w:val="000000"/>
                <w:sz w:val="24"/>
              </w:rPr>
              <w:t xml:space="preserve">29 Darum sollst du die geheimen Pläne ihrer Eide und ihrer Bündnisse diesem Volk vorenthalten und sollst ihm nur ihre Schlechtigkeit und ihre Morde und </w:t>
            </w:r>
            <w:r>
              <w:rPr>
                <w:rFonts w:ascii="Times New Roman" w:hAnsi="Times New Roman"/>
                <w:color w:val="000000"/>
                <w:sz w:val="24"/>
              </w:rPr>
              <w:t>ihre Gräuel bekanntgeben; und du sollst es lehren, solche Schlechtigkeit und solche Gräuel und Morde zu verabscheuen; und du sollst es auch lehren, dass diese Menschen wegen ihrer Schlechtigkeit und ihrer Gräuel und ihrer Morde vernichtet worden sind.</w:t>
            </w:r>
          </w:p>
        </w:tc>
        <w:tc>
          <w:tcPr>
            <w:tcW w:w="5544" w:type="dxa"/>
            <w:tcBorders>
              <w:top w:val="nil"/>
              <w:left w:val="single" w:sz="4" w:space="0" w:color="auto"/>
              <w:bottom w:val="nil"/>
              <w:right w:val="nil"/>
            </w:tcBorders>
          </w:tcPr>
          <w:p w14:paraId="65AC9135" w14:textId="77777777" w:rsidR="007F6489" w:rsidRDefault="00B84EF6">
            <w:pPr>
              <w:spacing w:after="80" w:line="240" w:lineRule="exact"/>
              <w:jc w:val="both"/>
            </w:pPr>
            <w:r>
              <w:rPr>
                <w:rFonts w:ascii="Times New Roman" w:hAnsi="Times New Roman"/>
                <w:color w:val="000000"/>
                <w:sz w:val="24"/>
              </w:rPr>
              <w:t>29 Por consiguiente, esconderás de este pueblo esos planes secretos de sus juramentos y sus pactos, y solamente le darás a conocer sus maldades, sus asesinatos y sus abominaciones; y le enseñarás a aborrecer tales maldades y abominaciones y asesinatos; y también debes enseñarle que esta gente fue destruida por motivo de sus maldades y abominaciones y asesinatos.</w:t>
            </w:r>
          </w:p>
        </w:tc>
      </w:tr>
      <w:tr w:rsidR="007F6489" w14:paraId="4AD8651F" w14:textId="77777777">
        <w:tc>
          <w:tcPr>
            <w:tcW w:w="5544" w:type="dxa"/>
            <w:tcBorders>
              <w:top w:val="nil"/>
              <w:left w:val="nil"/>
              <w:bottom w:val="nil"/>
              <w:right w:val="single" w:sz="4" w:space="0" w:color="auto"/>
            </w:tcBorders>
          </w:tcPr>
          <w:p w14:paraId="741F8D4F" w14:textId="77777777" w:rsidR="007F6489" w:rsidRDefault="00B84EF6">
            <w:pPr>
              <w:spacing w:after="80" w:line="240" w:lineRule="exact"/>
              <w:jc w:val="both"/>
            </w:pPr>
            <w:r>
              <w:rPr>
                <w:rFonts w:ascii="Times New Roman" w:hAnsi="Times New Roman"/>
                <w:color w:val="000000"/>
                <w:sz w:val="24"/>
              </w:rPr>
              <w:t>30 Denn siehe, sie haben alle Propheten des Herrn gemordet, die unter sie gekommen sind, um ihnen ihre Schlechtigkeit kundzutun; und das Blut derer, die sie gemordet haben, hat zum Herrn, zu ihrem Gott, nach Vergeltung an denjenigen geschrien, die ihre Mörder waren; und so sind die Strafgerichte Gottes über diejenigen gekommen, die Finsternis und geheime Verbindungen hervorbringen.</w:t>
            </w:r>
          </w:p>
        </w:tc>
        <w:tc>
          <w:tcPr>
            <w:tcW w:w="5544" w:type="dxa"/>
            <w:tcBorders>
              <w:top w:val="nil"/>
              <w:left w:val="single" w:sz="4" w:space="0" w:color="auto"/>
              <w:bottom w:val="nil"/>
              <w:right w:val="nil"/>
            </w:tcBorders>
          </w:tcPr>
          <w:p w14:paraId="797CFBE4" w14:textId="77777777" w:rsidR="007F6489" w:rsidRDefault="00B84EF6">
            <w:pPr>
              <w:spacing w:after="80" w:line="240" w:lineRule="exact"/>
              <w:jc w:val="both"/>
            </w:pPr>
            <w:r>
              <w:rPr>
                <w:rFonts w:ascii="Times New Roman" w:hAnsi="Times New Roman"/>
                <w:color w:val="000000"/>
                <w:sz w:val="24"/>
              </w:rPr>
              <w:t>30 Porque he aquí, asesinaron a todos los profetas del Señor que llegaron entre ellos para declararles en cuanto a sus iniquidades; y la sangre de los que asesinaron clamó al Señor su Dios para que los vengara de aquellos que fueron sus asesinos; y así los juicios de Dios descendieron sobre estos obradores de tinieblas y de combinaciones secretas.</w:t>
            </w:r>
          </w:p>
        </w:tc>
      </w:tr>
      <w:tr w:rsidR="007F6489" w14:paraId="3DBA05A8" w14:textId="77777777">
        <w:tc>
          <w:tcPr>
            <w:tcW w:w="5544" w:type="dxa"/>
            <w:tcBorders>
              <w:top w:val="nil"/>
              <w:left w:val="nil"/>
              <w:bottom w:val="nil"/>
              <w:right w:val="single" w:sz="4" w:space="0" w:color="auto"/>
            </w:tcBorders>
          </w:tcPr>
          <w:p w14:paraId="6AAC2383" w14:textId="77777777" w:rsidR="007F6489" w:rsidRDefault="00B84EF6">
            <w:pPr>
              <w:spacing w:after="80" w:line="240" w:lineRule="exact"/>
              <w:jc w:val="both"/>
            </w:pPr>
            <w:r>
              <w:rPr>
                <w:rFonts w:ascii="Times New Roman" w:hAnsi="Times New Roman"/>
                <w:color w:val="000000"/>
                <w:sz w:val="24"/>
              </w:rPr>
              <w:t>31 Ja, und verflucht sei das Land für immer und immer für diejenigen, die Finsternis und geheime Verbindungen hervorbringen, ja, bis zur Vernichtung, außer sie kehren um, ehe sie ganz reif geworden sind.</w:t>
            </w:r>
          </w:p>
        </w:tc>
        <w:tc>
          <w:tcPr>
            <w:tcW w:w="5544" w:type="dxa"/>
            <w:tcBorders>
              <w:top w:val="nil"/>
              <w:left w:val="single" w:sz="4" w:space="0" w:color="auto"/>
              <w:bottom w:val="nil"/>
              <w:right w:val="nil"/>
            </w:tcBorders>
          </w:tcPr>
          <w:p w14:paraId="68DB3CD7" w14:textId="77777777" w:rsidR="007F6489" w:rsidRDefault="00B84EF6">
            <w:pPr>
              <w:spacing w:after="80" w:line="240" w:lineRule="exact"/>
              <w:jc w:val="both"/>
            </w:pPr>
            <w:r>
              <w:rPr>
                <w:rFonts w:ascii="Times New Roman" w:hAnsi="Times New Roman"/>
                <w:color w:val="000000"/>
                <w:sz w:val="24"/>
              </w:rPr>
              <w:t>31 Sí, y maldita sea la tierra por siempre jamás para esos obradores de tinieblas y combinaciones secretas, aun hasta su destrucción, a menos que se arrepientan antes que lleguen al colmo.</w:t>
            </w:r>
          </w:p>
        </w:tc>
      </w:tr>
      <w:tr w:rsidR="007F6489" w14:paraId="5AA7ACCB" w14:textId="77777777">
        <w:tc>
          <w:tcPr>
            <w:tcW w:w="5544" w:type="dxa"/>
            <w:tcBorders>
              <w:top w:val="nil"/>
              <w:left w:val="nil"/>
              <w:bottom w:val="nil"/>
              <w:right w:val="single" w:sz="4" w:space="0" w:color="auto"/>
            </w:tcBorders>
          </w:tcPr>
          <w:p w14:paraId="2477DA0C" w14:textId="77777777" w:rsidR="007F6489" w:rsidRDefault="00B84EF6">
            <w:pPr>
              <w:spacing w:after="80" w:line="240" w:lineRule="exact"/>
              <w:jc w:val="both"/>
            </w:pPr>
            <w:r>
              <w:rPr>
                <w:rFonts w:ascii="Times New Roman" w:hAnsi="Times New Roman"/>
                <w:color w:val="000000"/>
                <w:sz w:val="24"/>
              </w:rPr>
              <w:t>32 Und nun, mein Sohn, denke an die Worte, die ich zu dir gesprochen habe; vertraue diesem Volk nicht die geheimen Pläne an, sondern lehre es immerwährenden Hass gegen Sünde und Übeltun.</w:t>
            </w:r>
          </w:p>
        </w:tc>
        <w:tc>
          <w:tcPr>
            <w:tcW w:w="5544" w:type="dxa"/>
            <w:tcBorders>
              <w:top w:val="nil"/>
              <w:left w:val="single" w:sz="4" w:space="0" w:color="auto"/>
              <w:bottom w:val="nil"/>
              <w:right w:val="nil"/>
            </w:tcBorders>
          </w:tcPr>
          <w:p w14:paraId="24F4B3EF" w14:textId="77777777" w:rsidR="007F6489" w:rsidRDefault="00B84EF6">
            <w:pPr>
              <w:spacing w:after="80" w:line="240" w:lineRule="exact"/>
              <w:jc w:val="both"/>
            </w:pPr>
            <w:r>
              <w:rPr>
                <w:rFonts w:ascii="Times New Roman" w:hAnsi="Times New Roman"/>
                <w:color w:val="000000"/>
                <w:sz w:val="24"/>
              </w:rPr>
              <w:t>32 Y ahora bien, hijo mío, recuerda las palabras que te he hablado; no confíes esos planes secretos a este pueblo, antes bien, inculca en ellos un odio perpetuo contra el pecado y la iniquidad.</w:t>
            </w:r>
          </w:p>
        </w:tc>
      </w:tr>
      <w:tr w:rsidR="007F6489" w14:paraId="2EFE26BE" w14:textId="77777777">
        <w:tc>
          <w:tcPr>
            <w:tcW w:w="5544" w:type="dxa"/>
            <w:tcBorders>
              <w:top w:val="nil"/>
              <w:left w:val="nil"/>
              <w:bottom w:val="nil"/>
              <w:right w:val="single" w:sz="4" w:space="0" w:color="auto"/>
            </w:tcBorders>
          </w:tcPr>
          <w:p w14:paraId="6D9CC0D5" w14:textId="77777777" w:rsidR="007F6489" w:rsidRDefault="00B84EF6">
            <w:pPr>
              <w:spacing w:after="80" w:line="240" w:lineRule="exact"/>
              <w:jc w:val="both"/>
            </w:pPr>
            <w:r>
              <w:rPr>
                <w:rFonts w:ascii="Times New Roman" w:hAnsi="Times New Roman"/>
                <w:color w:val="000000"/>
                <w:sz w:val="24"/>
              </w:rPr>
              <w:t>33 Predige allen Umkehr und Glauben an den Herrn Jesus Christus; lehre sie, sich zu demütigen und sanftmütig und von Herzen demütig zu sein; lehre sie, mit ihrem Glauben an den Herrn Jesus Christus jeder Versuchung des Teufels zu widerstehen.</w:t>
            </w:r>
          </w:p>
        </w:tc>
        <w:tc>
          <w:tcPr>
            <w:tcW w:w="5544" w:type="dxa"/>
            <w:tcBorders>
              <w:top w:val="nil"/>
              <w:left w:val="single" w:sz="4" w:space="0" w:color="auto"/>
              <w:bottom w:val="nil"/>
              <w:right w:val="nil"/>
            </w:tcBorders>
          </w:tcPr>
          <w:p w14:paraId="319EAA75" w14:textId="77777777" w:rsidR="007F6489" w:rsidRDefault="00B84EF6">
            <w:pPr>
              <w:spacing w:after="80" w:line="240" w:lineRule="exact"/>
              <w:jc w:val="both"/>
            </w:pPr>
            <w:r>
              <w:rPr>
                <w:rFonts w:ascii="Times New Roman" w:hAnsi="Times New Roman"/>
                <w:color w:val="000000"/>
                <w:sz w:val="24"/>
              </w:rPr>
              <w:t>33 Predícales el arrepentimiento y la fe en el Señor Jesucristo; enséñales a humillarse, y a ser mansos y humildes de corazón; enséñales a resistir toda tentación del diablo, con su fe en el Señor Jesucristo.</w:t>
            </w:r>
          </w:p>
        </w:tc>
      </w:tr>
      <w:tr w:rsidR="007F6489" w14:paraId="4B9AB7CF" w14:textId="77777777">
        <w:tc>
          <w:tcPr>
            <w:tcW w:w="5544" w:type="dxa"/>
            <w:tcBorders>
              <w:top w:val="nil"/>
              <w:left w:val="nil"/>
              <w:bottom w:val="nil"/>
              <w:right w:val="single" w:sz="4" w:space="0" w:color="auto"/>
            </w:tcBorders>
          </w:tcPr>
          <w:p w14:paraId="67211180" w14:textId="77777777" w:rsidR="007F6489" w:rsidRDefault="00B84EF6">
            <w:pPr>
              <w:spacing w:after="80" w:line="240" w:lineRule="exact"/>
              <w:jc w:val="both"/>
            </w:pPr>
            <w:r>
              <w:rPr>
                <w:rFonts w:ascii="Times New Roman" w:hAnsi="Times New Roman"/>
                <w:color w:val="000000"/>
                <w:sz w:val="24"/>
              </w:rPr>
              <w:t>34 Lehre sie, der guten Werke niemals müde zu werden, sondern sanftmütig und von Herzen demütig zu sein; denn so jemand wird Ruhe finden für seine Seele.</w:t>
            </w:r>
          </w:p>
        </w:tc>
        <w:tc>
          <w:tcPr>
            <w:tcW w:w="5544" w:type="dxa"/>
            <w:tcBorders>
              <w:top w:val="nil"/>
              <w:left w:val="single" w:sz="4" w:space="0" w:color="auto"/>
              <w:bottom w:val="nil"/>
              <w:right w:val="nil"/>
            </w:tcBorders>
          </w:tcPr>
          <w:p w14:paraId="7AA94A77" w14:textId="77777777" w:rsidR="007F6489" w:rsidRDefault="00B84EF6">
            <w:pPr>
              <w:spacing w:after="80" w:line="240" w:lineRule="exact"/>
              <w:jc w:val="both"/>
            </w:pPr>
            <w:r>
              <w:rPr>
                <w:rFonts w:ascii="Times New Roman" w:hAnsi="Times New Roman"/>
                <w:color w:val="000000"/>
                <w:sz w:val="24"/>
              </w:rPr>
              <w:t>34 Enséñales a no cansarse nunca de las buenas obras, sino a ser mansos y humildes de corazón; porque estos hallarán descanso para sus almas.</w:t>
            </w:r>
          </w:p>
        </w:tc>
      </w:tr>
      <w:tr w:rsidR="007F6489" w14:paraId="247C19C9" w14:textId="77777777">
        <w:tc>
          <w:tcPr>
            <w:tcW w:w="5544" w:type="dxa"/>
            <w:tcBorders>
              <w:top w:val="nil"/>
              <w:left w:val="nil"/>
              <w:bottom w:val="nil"/>
              <w:right w:val="single" w:sz="4" w:space="0" w:color="auto"/>
            </w:tcBorders>
          </w:tcPr>
          <w:p w14:paraId="098A4E5A" w14:textId="77777777" w:rsidR="007F6489" w:rsidRDefault="00B84EF6">
            <w:pPr>
              <w:spacing w:after="80" w:line="240" w:lineRule="exact"/>
              <w:jc w:val="both"/>
            </w:pPr>
            <w:r>
              <w:rPr>
                <w:rFonts w:ascii="Times New Roman" w:hAnsi="Times New Roman"/>
                <w:color w:val="000000"/>
                <w:sz w:val="24"/>
              </w:rPr>
              <w:t>35 O denke daran, mein Sohn, und lerne Weisheit in deiner Jugend; ja, lerne in deiner Jugend, die Gebote Gottes zu halten.</w:t>
            </w:r>
          </w:p>
        </w:tc>
        <w:tc>
          <w:tcPr>
            <w:tcW w:w="5544" w:type="dxa"/>
            <w:tcBorders>
              <w:top w:val="nil"/>
              <w:left w:val="single" w:sz="4" w:space="0" w:color="auto"/>
              <w:bottom w:val="nil"/>
              <w:right w:val="nil"/>
            </w:tcBorders>
          </w:tcPr>
          <w:p w14:paraId="19EC977B" w14:textId="77777777" w:rsidR="007F6489" w:rsidRDefault="00B84EF6">
            <w:pPr>
              <w:spacing w:after="80" w:line="240" w:lineRule="exact"/>
              <w:jc w:val="both"/>
            </w:pPr>
            <w:r>
              <w:rPr>
                <w:rFonts w:ascii="Times New Roman" w:hAnsi="Times New Roman"/>
                <w:color w:val="000000"/>
                <w:sz w:val="24"/>
              </w:rPr>
              <w:t xml:space="preserve">35 ¡Oh recuerda, hijo mío, y aprende sabiduría en tu </w:t>
            </w:r>
            <w:r>
              <w:rPr>
                <w:rFonts w:ascii="Times New Roman" w:hAnsi="Times New Roman"/>
                <w:color w:val="000000"/>
                <w:sz w:val="24"/>
              </w:rPr>
              <w:t>juventud; sí, aprende en tu juventud a guardar los mandamientos de Dios!</w:t>
            </w:r>
          </w:p>
        </w:tc>
      </w:tr>
      <w:tr w:rsidR="007F6489" w14:paraId="6B0BE2DB" w14:textId="77777777">
        <w:tc>
          <w:tcPr>
            <w:tcW w:w="5544" w:type="dxa"/>
            <w:tcBorders>
              <w:top w:val="nil"/>
              <w:left w:val="nil"/>
              <w:bottom w:val="nil"/>
              <w:right w:val="single" w:sz="4" w:space="0" w:color="auto"/>
            </w:tcBorders>
          </w:tcPr>
          <w:p w14:paraId="47F5EE2A" w14:textId="77777777" w:rsidR="007F6489" w:rsidRDefault="00B84EF6">
            <w:pPr>
              <w:spacing w:after="80" w:line="240" w:lineRule="exact"/>
              <w:jc w:val="both"/>
            </w:pPr>
            <w:r>
              <w:rPr>
                <w:rFonts w:ascii="Times New Roman" w:hAnsi="Times New Roman"/>
                <w:color w:val="000000"/>
                <w:sz w:val="24"/>
              </w:rPr>
              <w:t>36 Ja, und rufe Gott an um alles, was du brauchst; ja, lass alles, was du tust, dem Herrn getan sein, und wo auch immer du hingehst, lass es im Herrn geschehen; ja, lass alle deine Gedanken auf den Herrn gerichtet sein; ja, lass die Zuneigungen deines Herzens immerdar auf den Herrn gerichtet sein.</w:t>
            </w:r>
          </w:p>
        </w:tc>
        <w:tc>
          <w:tcPr>
            <w:tcW w:w="5544" w:type="dxa"/>
            <w:tcBorders>
              <w:top w:val="nil"/>
              <w:left w:val="single" w:sz="4" w:space="0" w:color="auto"/>
              <w:bottom w:val="nil"/>
              <w:right w:val="nil"/>
            </w:tcBorders>
          </w:tcPr>
          <w:p w14:paraId="40BE994D" w14:textId="77777777" w:rsidR="007F6489" w:rsidRDefault="00B84EF6">
            <w:pPr>
              <w:spacing w:after="80" w:line="240" w:lineRule="exact"/>
              <w:jc w:val="both"/>
            </w:pPr>
            <w:r>
              <w:rPr>
                <w:rFonts w:ascii="Times New Roman" w:hAnsi="Times New Roman"/>
                <w:color w:val="000000"/>
                <w:sz w:val="24"/>
              </w:rPr>
              <w:t>36 Sí, e implora a Dios todo tu sostén; sí, sean todos tus hechos en el Señor, y dondequiera que fueres, sea en el Señor; deja que todos tus pensamientos se dirijan al Señor; sí, deja que los afectos de tu corazón se funden en el Señor para siempre.</w:t>
            </w:r>
          </w:p>
        </w:tc>
      </w:tr>
      <w:tr w:rsidR="007F6489" w14:paraId="54E6AC1F" w14:textId="77777777">
        <w:tc>
          <w:tcPr>
            <w:tcW w:w="5544" w:type="dxa"/>
            <w:tcBorders>
              <w:top w:val="nil"/>
              <w:left w:val="nil"/>
              <w:bottom w:val="nil"/>
              <w:right w:val="single" w:sz="4" w:space="0" w:color="auto"/>
            </w:tcBorders>
          </w:tcPr>
          <w:p w14:paraId="420ADB21" w14:textId="77777777" w:rsidR="007F6489" w:rsidRDefault="00B84EF6">
            <w:pPr>
              <w:spacing w:after="80" w:line="240" w:lineRule="exact"/>
              <w:jc w:val="both"/>
            </w:pPr>
            <w:r>
              <w:rPr>
                <w:rFonts w:ascii="Times New Roman" w:hAnsi="Times New Roman"/>
                <w:color w:val="000000"/>
                <w:sz w:val="24"/>
              </w:rPr>
              <w:t>37 Berate dich mit dem Herrn in allem, was du tust, und er wird dich zum Guten lenken; ja, wenn du dich zur Nacht niederlegst, so lege dich nieder im Herrn, damit er in deinem Schlaf über dich wache; und wenn du dich morgens erhebst, so lass dein Herz von Dank erfüllt sein gegen Gott; und wenn du das alles tust, wirst du am letzten Tag emporgehoben werden.</w:t>
            </w:r>
          </w:p>
        </w:tc>
        <w:tc>
          <w:tcPr>
            <w:tcW w:w="5544" w:type="dxa"/>
            <w:tcBorders>
              <w:top w:val="nil"/>
              <w:left w:val="single" w:sz="4" w:space="0" w:color="auto"/>
              <w:bottom w:val="nil"/>
              <w:right w:val="nil"/>
            </w:tcBorders>
          </w:tcPr>
          <w:p w14:paraId="3585464C" w14:textId="77777777" w:rsidR="007F6489" w:rsidRDefault="00B84EF6">
            <w:pPr>
              <w:spacing w:after="80" w:line="240" w:lineRule="exact"/>
              <w:jc w:val="both"/>
            </w:pPr>
            <w:r>
              <w:rPr>
                <w:rFonts w:ascii="Times New Roman" w:hAnsi="Times New Roman"/>
                <w:color w:val="000000"/>
                <w:sz w:val="24"/>
              </w:rPr>
              <w:t>37 Consulta al Señor en todos tus hechos, y él te dirigirá para bien; sí, cuando te acuestes por la noche, acuéstate en el Señor, para que él te cuide en tu sueño; y cuando te levantes por la mañana, rebose tu corazón de gratitud a Dios; y si haces estas cosas, serás enaltecido en el postrer día.</w:t>
            </w:r>
          </w:p>
        </w:tc>
      </w:tr>
      <w:tr w:rsidR="007F6489" w14:paraId="06183EAD" w14:textId="77777777">
        <w:tc>
          <w:tcPr>
            <w:tcW w:w="5544" w:type="dxa"/>
            <w:tcBorders>
              <w:top w:val="nil"/>
              <w:left w:val="nil"/>
              <w:bottom w:val="nil"/>
              <w:right w:val="single" w:sz="4" w:space="0" w:color="auto"/>
            </w:tcBorders>
          </w:tcPr>
          <w:p w14:paraId="30660B49" w14:textId="77777777" w:rsidR="007F6489" w:rsidRDefault="00B84EF6">
            <w:pPr>
              <w:spacing w:after="80" w:line="240" w:lineRule="exact"/>
              <w:jc w:val="both"/>
            </w:pPr>
            <w:r>
              <w:rPr>
                <w:rFonts w:ascii="Times New Roman" w:hAnsi="Times New Roman"/>
                <w:color w:val="000000"/>
                <w:sz w:val="24"/>
              </w:rPr>
              <w:t>38 Und nun, mein Sohn, habe ich dir etwas in Bezug auf das zu sagen, was unsere Väter die Kugel oder den Richtungsweiser nennen – eigentlich nannten unsere Väter es Liahona, und das heißt, übersetzt, ein Kompass; und der Herr hat ihn bereitet.</w:t>
            </w:r>
          </w:p>
        </w:tc>
        <w:tc>
          <w:tcPr>
            <w:tcW w:w="5544" w:type="dxa"/>
            <w:tcBorders>
              <w:top w:val="nil"/>
              <w:left w:val="single" w:sz="4" w:space="0" w:color="auto"/>
              <w:bottom w:val="nil"/>
              <w:right w:val="nil"/>
            </w:tcBorders>
          </w:tcPr>
          <w:p w14:paraId="55CBCA2F" w14:textId="77777777" w:rsidR="007F6489" w:rsidRDefault="00B84EF6">
            <w:pPr>
              <w:spacing w:after="80" w:line="240" w:lineRule="exact"/>
              <w:jc w:val="both"/>
            </w:pPr>
            <w:r>
              <w:rPr>
                <w:rFonts w:ascii="Times New Roman" w:hAnsi="Times New Roman"/>
                <w:color w:val="000000"/>
                <w:sz w:val="24"/>
              </w:rPr>
              <w:t>38 Y ahora, hijo mío, tengo algo que decir concerniente a lo que nuestros padres llaman esfera o director, o que ellos llamaron Liahona, que interpretado quiere decir brújula; y el Señor la preparó.</w:t>
            </w:r>
          </w:p>
        </w:tc>
      </w:tr>
      <w:tr w:rsidR="007F6489" w14:paraId="6C20F7F0" w14:textId="77777777">
        <w:tc>
          <w:tcPr>
            <w:tcW w:w="5544" w:type="dxa"/>
            <w:tcBorders>
              <w:top w:val="nil"/>
              <w:left w:val="nil"/>
              <w:bottom w:val="nil"/>
              <w:right w:val="single" w:sz="4" w:space="0" w:color="auto"/>
            </w:tcBorders>
          </w:tcPr>
          <w:p w14:paraId="6B291EE7" w14:textId="77777777" w:rsidR="007F6489" w:rsidRDefault="00B84EF6">
            <w:pPr>
              <w:spacing w:after="80" w:line="240" w:lineRule="exact"/>
              <w:jc w:val="both"/>
            </w:pPr>
            <w:r>
              <w:rPr>
                <w:rFonts w:ascii="Times New Roman" w:hAnsi="Times New Roman"/>
                <w:color w:val="000000"/>
                <w:sz w:val="24"/>
              </w:rPr>
              <w:t>39 Und siehe, kein Mensch kann etwas in einer so gediegenen Machart machen. Und siehe, er wurde bereitet, um unseren Vätern den Weg zu zeigen, den sie in der Wildnis nehmen sollten.</w:t>
            </w:r>
          </w:p>
        </w:tc>
        <w:tc>
          <w:tcPr>
            <w:tcW w:w="5544" w:type="dxa"/>
            <w:tcBorders>
              <w:top w:val="nil"/>
              <w:left w:val="single" w:sz="4" w:space="0" w:color="auto"/>
              <w:bottom w:val="nil"/>
              <w:right w:val="nil"/>
            </w:tcBorders>
          </w:tcPr>
          <w:p w14:paraId="23937CA1" w14:textId="77777777" w:rsidR="007F6489" w:rsidRDefault="00B84EF6">
            <w:pPr>
              <w:spacing w:after="80" w:line="240" w:lineRule="exact"/>
              <w:jc w:val="both"/>
            </w:pPr>
            <w:r>
              <w:rPr>
                <w:rFonts w:ascii="Times New Roman" w:hAnsi="Times New Roman"/>
                <w:color w:val="000000"/>
                <w:sz w:val="24"/>
              </w:rPr>
              <w:t>39 Y he aquí, ningún hombre puede trabajar con tan singular maestría. Y he aquí, fue preparada para mostrar a nuestros padres el camino que habían de seguir por el desierto.</w:t>
            </w:r>
          </w:p>
        </w:tc>
      </w:tr>
      <w:tr w:rsidR="007F6489" w14:paraId="6DC9940C" w14:textId="77777777">
        <w:tc>
          <w:tcPr>
            <w:tcW w:w="5544" w:type="dxa"/>
            <w:tcBorders>
              <w:top w:val="nil"/>
              <w:left w:val="nil"/>
              <w:bottom w:val="nil"/>
              <w:right w:val="single" w:sz="4" w:space="0" w:color="auto"/>
            </w:tcBorders>
          </w:tcPr>
          <w:p w14:paraId="47D4AF05" w14:textId="77777777" w:rsidR="007F6489" w:rsidRDefault="00B84EF6">
            <w:pPr>
              <w:spacing w:after="80" w:line="240" w:lineRule="exact"/>
              <w:jc w:val="both"/>
            </w:pPr>
            <w:r>
              <w:rPr>
                <w:rFonts w:ascii="Times New Roman" w:hAnsi="Times New Roman"/>
                <w:color w:val="000000"/>
                <w:sz w:val="24"/>
              </w:rPr>
              <w:t>40 Und er arbeitete für sie gemäß ihrem Glauben an Gott; wenn sie also den Glauben hatten, darauf zu vertrauen, dass Gott diese Spindeln den Weg anzeigen lassen konnte, den sie gehen sollten, siehe, dann geschah es; darum wurde für sie diese Wundertat ebenso wie viele andere Wundertaten durch die Macht Gottes Tag für Tag bewirkt.</w:t>
            </w:r>
          </w:p>
        </w:tc>
        <w:tc>
          <w:tcPr>
            <w:tcW w:w="5544" w:type="dxa"/>
            <w:tcBorders>
              <w:top w:val="nil"/>
              <w:left w:val="single" w:sz="4" w:space="0" w:color="auto"/>
              <w:bottom w:val="nil"/>
              <w:right w:val="nil"/>
            </w:tcBorders>
          </w:tcPr>
          <w:p w14:paraId="454B1DF8" w14:textId="77777777" w:rsidR="007F6489" w:rsidRDefault="00B84EF6">
            <w:pPr>
              <w:spacing w:after="80" w:line="240" w:lineRule="exact"/>
              <w:jc w:val="both"/>
            </w:pPr>
            <w:r>
              <w:rPr>
                <w:rFonts w:ascii="Times New Roman" w:hAnsi="Times New Roman"/>
                <w:color w:val="000000"/>
                <w:sz w:val="24"/>
              </w:rPr>
              <w:t>40 Y obró por ellos según su fe en Dios; por tanto, si tenían fe para creer que Dios podía hacer que aquellas agujas indicaran el camino que debían seguir, he aquí, así sucedía; por tanto, se obró para ellos este milagro, así como muchos otros milagros que diariamente se obraban por el poder de Dios.</w:t>
            </w:r>
          </w:p>
        </w:tc>
      </w:tr>
      <w:tr w:rsidR="007F6489" w14:paraId="07895768" w14:textId="77777777">
        <w:tc>
          <w:tcPr>
            <w:tcW w:w="5544" w:type="dxa"/>
            <w:tcBorders>
              <w:top w:val="nil"/>
              <w:left w:val="nil"/>
              <w:bottom w:val="nil"/>
              <w:right w:val="single" w:sz="4" w:space="0" w:color="auto"/>
            </w:tcBorders>
          </w:tcPr>
          <w:p w14:paraId="69419235" w14:textId="77777777" w:rsidR="007F6489" w:rsidRDefault="00B84EF6">
            <w:pPr>
              <w:spacing w:after="80" w:line="240" w:lineRule="exact"/>
              <w:jc w:val="both"/>
            </w:pPr>
            <w:r>
              <w:rPr>
                <w:rFonts w:ascii="Times New Roman" w:hAnsi="Times New Roman"/>
                <w:color w:val="000000"/>
                <w:sz w:val="24"/>
              </w:rPr>
              <w:t>41 Doch eben weil diese Wundertaten mit kleinen Mitteln bewirkt wurden, zeigte das ihnen wunderbare Werke. Sie waren träge und vergaßen, ihren Glauben und Eifer auszuüben, und dann hörten diese wunderbaren Werke auf, und sie kamen auf ihrer Reise nicht voran;</w:t>
            </w:r>
          </w:p>
        </w:tc>
        <w:tc>
          <w:tcPr>
            <w:tcW w:w="5544" w:type="dxa"/>
            <w:tcBorders>
              <w:top w:val="nil"/>
              <w:left w:val="single" w:sz="4" w:space="0" w:color="auto"/>
              <w:bottom w:val="nil"/>
              <w:right w:val="nil"/>
            </w:tcBorders>
          </w:tcPr>
          <w:p w14:paraId="1392F338" w14:textId="77777777" w:rsidR="007F6489" w:rsidRDefault="00B84EF6">
            <w:pPr>
              <w:spacing w:after="80" w:line="240" w:lineRule="exact"/>
              <w:jc w:val="both"/>
            </w:pPr>
            <w:r>
              <w:rPr>
                <w:rFonts w:ascii="Times New Roman" w:hAnsi="Times New Roman"/>
                <w:color w:val="000000"/>
                <w:sz w:val="24"/>
              </w:rPr>
              <w:t>41 Sin embargo, por motivo de que se efectuaron estos milagros por medios pequeños, se les manifestaron obras maravillosas. Mas fueron perezosos y se olvidaron de ejercer su fe y diligencia, y entonces esas obras maravillosas cesaron, y no progresaron en su viaje.</w:t>
            </w:r>
          </w:p>
        </w:tc>
      </w:tr>
      <w:tr w:rsidR="007F6489" w14:paraId="068321A2" w14:textId="77777777">
        <w:tc>
          <w:tcPr>
            <w:tcW w:w="5544" w:type="dxa"/>
            <w:tcBorders>
              <w:top w:val="nil"/>
              <w:left w:val="nil"/>
              <w:bottom w:val="nil"/>
              <w:right w:val="single" w:sz="4" w:space="0" w:color="auto"/>
            </w:tcBorders>
          </w:tcPr>
          <w:p w14:paraId="3AEADCC4" w14:textId="77777777" w:rsidR="007F6489" w:rsidRDefault="00B84EF6">
            <w:pPr>
              <w:spacing w:after="80" w:line="240" w:lineRule="exact"/>
              <w:jc w:val="both"/>
            </w:pPr>
            <w:r>
              <w:rPr>
                <w:rFonts w:ascii="Times New Roman" w:hAnsi="Times New Roman"/>
                <w:color w:val="000000"/>
                <w:sz w:val="24"/>
              </w:rPr>
              <w:t xml:space="preserve">42 darum verweilten sie in der Wildnis oder nahmen keinen geraden Weg und </w:t>
            </w:r>
            <w:r>
              <w:rPr>
                <w:rFonts w:ascii="Times New Roman" w:hAnsi="Times New Roman"/>
                <w:color w:val="000000"/>
                <w:sz w:val="24"/>
              </w:rPr>
              <w:t>wurden von Hunger und Durst bedrängt wegen ihrer Übertretungen.</w:t>
            </w:r>
          </w:p>
        </w:tc>
        <w:tc>
          <w:tcPr>
            <w:tcW w:w="5544" w:type="dxa"/>
            <w:tcBorders>
              <w:top w:val="nil"/>
              <w:left w:val="single" w:sz="4" w:space="0" w:color="auto"/>
              <w:bottom w:val="nil"/>
              <w:right w:val="nil"/>
            </w:tcBorders>
          </w:tcPr>
          <w:p w14:paraId="5F241694" w14:textId="77777777" w:rsidR="007F6489" w:rsidRDefault="00B84EF6">
            <w:pPr>
              <w:spacing w:after="80" w:line="240" w:lineRule="exact"/>
              <w:jc w:val="both"/>
            </w:pPr>
            <w:r>
              <w:rPr>
                <w:rFonts w:ascii="Times New Roman" w:hAnsi="Times New Roman"/>
                <w:color w:val="000000"/>
                <w:sz w:val="24"/>
              </w:rPr>
              <w:t>42 Por tanto, se demoraron en el desierto, o sea, no siguieron un curso directo, y fueron afligidos con hambre y sed por causa de sus transgresiones.</w:t>
            </w:r>
          </w:p>
        </w:tc>
      </w:tr>
      <w:tr w:rsidR="007F6489" w14:paraId="075B9B8A" w14:textId="77777777">
        <w:tc>
          <w:tcPr>
            <w:tcW w:w="5544" w:type="dxa"/>
            <w:tcBorders>
              <w:top w:val="nil"/>
              <w:left w:val="nil"/>
              <w:bottom w:val="nil"/>
              <w:right w:val="single" w:sz="4" w:space="0" w:color="auto"/>
            </w:tcBorders>
          </w:tcPr>
          <w:p w14:paraId="6FADEC9C" w14:textId="77777777" w:rsidR="007F6489" w:rsidRDefault="00B84EF6">
            <w:pPr>
              <w:spacing w:after="80" w:line="240" w:lineRule="exact"/>
              <w:jc w:val="both"/>
            </w:pPr>
            <w:r>
              <w:rPr>
                <w:rFonts w:ascii="Times New Roman" w:hAnsi="Times New Roman"/>
                <w:color w:val="000000"/>
                <w:sz w:val="24"/>
              </w:rPr>
              <w:t>43 Und nun, mein Sohn, möchte ich, dass du verstehst, dass dies alles nicht ohne einen Schatten ist; denn wenn unsere Väter träge waren, diesem Kompass Beachtung zu schenken (dies alles aber war zeitlich), so erging es ihnen nicht wohl; ebenso ist es mit dem, was geistig ist.</w:t>
            </w:r>
          </w:p>
        </w:tc>
        <w:tc>
          <w:tcPr>
            <w:tcW w:w="5544" w:type="dxa"/>
            <w:tcBorders>
              <w:top w:val="nil"/>
              <w:left w:val="single" w:sz="4" w:space="0" w:color="auto"/>
              <w:bottom w:val="nil"/>
              <w:right w:val="nil"/>
            </w:tcBorders>
          </w:tcPr>
          <w:p w14:paraId="7E5B15AD" w14:textId="77777777" w:rsidR="007F6489" w:rsidRDefault="00B84EF6">
            <w:pPr>
              <w:spacing w:after="80" w:line="240" w:lineRule="exact"/>
              <w:jc w:val="both"/>
            </w:pPr>
            <w:r>
              <w:rPr>
                <w:rFonts w:ascii="Times New Roman" w:hAnsi="Times New Roman"/>
                <w:color w:val="000000"/>
                <w:sz w:val="24"/>
              </w:rPr>
              <w:t>43 Y ahora quisiera que entendieses, hijo mío, que estas cosas tienen un significado simbólico; porque así como nuestros padres no prosperaron por ser lentos en prestar atención a esta brújula (y estas cosas eran temporales), así es con las cosas que son espirituales.</w:t>
            </w:r>
          </w:p>
        </w:tc>
      </w:tr>
      <w:tr w:rsidR="007F6489" w14:paraId="7296F83D" w14:textId="77777777">
        <w:tc>
          <w:tcPr>
            <w:tcW w:w="5544" w:type="dxa"/>
            <w:tcBorders>
              <w:top w:val="nil"/>
              <w:left w:val="nil"/>
              <w:bottom w:val="nil"/>
              <w:right w:val="single" w:sz="4" w:space="0" w:color="auto"/>
            </w:tcBorders>
          </w:tcPr>
          <w:p w14:paraId="606AC330" w14:textId="77777777" w:rsidR="007F6489" w:rsidRDefault="00B84EF6">
            <w:pPr>
              <w:spacing w:after="80" w:line="240" w:lineRule="exact"/>
              <w:jc w:val="both"/>
            </w:pPr>
            <w:r>
              <w:rPr>
                <w:rFonts w:ascii="Times New Roman" w:hAnsi="Times New Roman"/>
                <w:color w:val="000000"/>
                <w:sz w:val="24"/>
              </w:rPr>
              <w:t xml:space="preserve">44 </w:t>
            </w:r>
            <w:r>
              <w:rPr>
                <w:rFonts w:ascii="Times New Roman" w:hAnsi="Times New Roman"/>
                <w:color w:val="000000"/>
                <w:sz w:val="24"/>
              </w:rPr>
              <w:t>Denn siehe, es ist ebenso leicht, dem Wort von Christus Beachtung zu schenken, das dir einen geraden Weg zu ewiger Seligkeit zeigt, wie es für unsere Väter war, diesem Kompass Beachtung zu schenken, der ihnen den geraden Weg ins verheißene Land zeigte.</w:t>
            </w:r>
          </w:p>
        </w:tc>
        <w:tc>
          <w:tcPr>
            <w:tcW w:w="5544" w:type="dxa"/>
            <w:tcBorders>
              <w:top w:val="nil"/>
              <w:left w:val="single" w:sz="4" w:space="0" w:color="auto"/>
              <w:bottom w:val="nil"/>
              <w:right w:val="nil"/>
            </w:tcBorders>
          </w:tcPr>
          <w:p w14:paraId="7ACF0245" w14:textId="77777777" w:rsidR="007F6489" w:rsidRDefault="00B84EF6">
            <w:pPr>
              <w:spacing w:after="80" w:line="240" w:lineRule="exact"/>
              <w:jc w:val="both"/>
            </w:pPr>
            <w:r>
              <w:rPr>
                <w:rFonts w:ascii="Times New Roman" w:hAnsi="Times New Roman"/>
                <w:color w:val="000000"/>
                <w:sz w:val="24"/>
              </w:rPr>
              <w:t>44 Pues he aquí, tan fácil es prestar atención a la palabra de Cristo, que te indicará un curso directo a la felicidad eterna, como lo fue para nuestros padres prestar atención a esta brújula que les señalaba un curso directo a la tierra prometida.</w:t>
            </w:r>
          </w:p>
        </w:tc>
      </w:tr>
      <w:tr w:rsidR="007F6489" w14:paraId="31361FFD" w14:textId="77777777">
        <w:tc>
          <w:tcPr>
            <w:tcW w:w="5544" w:type="dxa"/>
            <w:tcBorders>
              <w:top w:val="nil"/>
              <w:left w:val="nil"/>
              <w:bottom w:val="nil"/>
              <w:right w:val="single" w:sz="4" w:space="0" w:color="auto"/>
            </w:tcBorders>
          </w:tcPr>
          <w:p w14:paraId="24BE4103" w14:textId="77777777" w:rsidR="007F6489" w:rsidRDefault="00B84EF6">
            <w:pPr>
              <w:spacing w:after="80" w:line="240" w:lineRule="exact"/>
              <w:jc w:val="both"/>
            </w:pPr>
            <w:r>
              <w:rPr>
                <w:rFonts w:ascii="Times New Roman" w:hAnsi="Times New Roman"/>
                <w:color w:val="000000"/>
                <w:sz w:val="24"/>
              </w:rPr>
              <w:t>45 Und nun sage ich: Ist nicht darin ein Sinnbild? Denn ebenso gewiss, wie dieser Richtungsweiser unsere Väter, wenn sie seinem Weg folgten, ins verheißene Land führte, werden die Worte von Christus, wenn wir ihrem Weg folgen, uns über dieses Tal der Trauer hinaus in ein weit besseres Land der Verheißung führen.</w:t>
            </w:r>
          </w:p>
        </w:tc>
        <w:tc>
          <w:tcPr>
            <w:tcW w:w="5544" w:type="dxa"/>
            <w:tcBorders>
              <w:top w:val="nil"/>
              <w:left w:val="single" w:sz="4" w:space="0" w:color="auto"/>
              <w:bottom w:val="nil"/>
              <w:right w:val="nil"/>
            </w:tcBorders>
          </w:tcPr>
          <w:p w14:paraId="31D0C584" w14:textId="77777777" w:rsidR="007F6489" w:rsidRDefault="00B84EF6">
            <w:pPr>
              <w:spacing w:after="80" w:line="240" w:lineRule="exact"/>
              <w:jc w:val="both"/>
            </w:pPr>
            <w:r>
              <w:rPr>
                <w:rFonts w:ascii="Times New Roman" w:hAnsi="Times New Roman"/>
                <w:color w:val="000000"/>
                <w:sz w:val="24"/>
              </w:rPr>
              <w:t>45 Y ahora digo: ¿No se ve en esto un símbolo? Porque tan cierto como este director trajo a nuestros padres a la tierra prometida por haber seguido sus indicaciones, así las palabras de Cristo, si seguimos su curso, nos llevan más allá de este valle de dolor a una tierra de promisión mucho mejor.</w:t>
            </w:r>
          </w:p>
        </w:tc>
      </w:tr>
      <w:tr w:rsidR="007F6489" w14:paraId="49692EAC" w14:textId="77777777">
        <w:tc>
          <w:tcPr>
            <w:tcW w:w="5544" w:type="dxa"/>
            <w:tcBorders>
              <w:top w:val="nil"/>
              <w:left w:val="nil"/>
              <w:bottom w:val="nil"/>
              <w:right w:val="single" w:sz="4" w:space="0" w:color="auto"/>
            </w:tcBorders>
          </w:tcPr>
          <w:p w14:paraId="0475E7E2" w14:textId="77777777" w:rsidR="007F6489" w:rsidRDefault="00B84EF6">
            <w:pPr>
              <w:spacing w:after="80" w:line="240" w:lineRule="exact"/>
              <w:jc w:val="both"/>
            </w:pPr>
            <w:r>
              <w:rPr>
                <w:rFonts w:ascii="Times New Roman" w:hAnsi="Times New Roman"/>
                <w:color w:val="000000"/>
                <w:sz w:val="24"/>
              </w:rPr>
              <w:t>46 O mein Sohn, lass uns nicht, weil der Weg so leicht ist, träge sein; denn so war es mit unseren Vätern; denn so war es für sie bereitet, dass sie, wenn sie hinblickten, leben konnten; ebenso ist es mit uns. Der Weg ist bereitet, und wenn wir hinblicken, können wir leben immerdar.</w:t>
            </w:r>
          </w:p>
        </w:tc>
        <w:tc>
          <w:tcPr>
            <w:tcW w:w="5544" w:type="dxa"/>
            <w:tcBorders>
              <w:top w:val="nil"/>
              <w:left w:val="single" w:sz="4" w:space="0" w:color="auto"/>
              <w:bottom w:val="nil"/>
              <w:right w:val="nil"/>
            </w:tcBorders>
          </w:tcPr>
          <w:p w14:paraId="3A4D7AB4" w14:textId="77777777" w:rsidR="007F6489" w:rsidRDefault="00B84EF6">
            <w:pPr>
              <w:spacing w:after="80" w:line="240" w:lineRule="exact"/>
              <w:jc w:val="both"/>
            </w:pPr>
            <w:r>
              <w:rPr>
                <w:rFonts w:ascii="Times New Roman" w:hAnsi="Times New Roman"/>
                <w:color w:val="000000"/>
                <w:sz w:val="24"/>
              </w:rPr>
              <w:t>46 Oh hijo mío, no seamos perezosos por la facilidad que presenta la senda; porque así sucedió con nuestros padres; pues así les fue dispuesto, para que viviesen si miraban; así también es con nosotros. La vía está preparada, y si queremos mirar, podremos vivir para siempre.</w:t>
            </w:r>
          </w:p>
        </w:tc>
      </w:tr>
      <w:tr w:rsidR="007F6489" w14:paraId="7D81874C" w14:textId="77777777">
        <w:tc>
          <w:tcPr>
            <w:tcW w:w="5544" w:type="dxa"/>
            <w:tcBorders>
              <w:top w:val="nil"/>
              <w:left w:val="nil"/>
              <w:bottom w:val="nil"/>
              <w:right w:val="single" w:sz="4" w:space="0" w:color="auto"/>
            </w:tcBorders>
          </w:tcPr>
          <w:p w14:paraId="633049CF" w14:textId="77777777" w:rsidR="007F6489" w:rsidRDefault="00B84EF6">
            <w:pPr>
              <w:spacing w:after="80" w:line="240" w:lineRule="exact"/>
              <w:jc w:val="both"/>
            </w:pPr>
            <w:r>
              <w:rPr>
                <w:rFonts w:ascii="Times New Roman" w:hAnsi="Times New Roman"/>
                <w:color w:val="000000"/>
                <w:sz w:val="24"/>
              </w:rPr>
              <w:t>47 Und nun, mein Sohn, sieh zu, dass du diese heiligen Dinge gut behütest, ja, sieh zu, dass du auf Gott blickst und lebst. Gehe hin zu diesem Volk und verkünde das Wort, und sei ernsthaft. Mein Sohn, lebe wohl.</w:t>
            </w:r>
          </w:p>
        </w:tc>
        <w:tc>
          <w:tcPr>
            <w:tcW w:w="5544" w:type="dxa"/>
            <w:tcBorders>
              <w:top w:val="nil"/>
              <w:left w:val="single" w:sz="4" w:space="0" w:color="auto"/>
              <w:bottom w:val="nil"/>
              <w:right w:val="nil"/>
            </w:tcBorders>
          </w:tcPr>
          <w:p w14:paraId="4E8C756C" w14:textId="77777777" w:rsidR="007F6489" w:rsidRDefault="00B84EF6">
            <w:pPr>
              <w:spacing w:after="80" w:line="240" w:lineRule="exact"/>
              <w:jc w:val="both"/>
            </w:pPr>
            <w:r>
              <w:rPr>
                <w:rFonts w:ascii="Times New Roman" w:hAnsi="Times New Roman"/>
                <w:color w:val="000000"/>
                <w:sz w:val="24"/>
              </w:rPr>
              <w:t>47 Y ahora bien, hijo mío, asegúrate de cuidar estas cosas sagradas; sí, asegúrate de acudir a Dios para que vivas. Ve entre este pueblo y declara la palabra y sé sensato. Adiós, hijo mío.</w:t>
            </w:r>
          </w:p>
        </w:tc>
      </w:tr>
    </w:tbl>
    <w:p w14:paraId="6D30715B"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28DD665" w14:textId="77777777">
        <w:tc>
          <w:tcPr>
            <w:tcW w:w="5544" w:type="dxa"/>
            <w:tcBorders>
              <w:top w:val="nil"/>
              <w:left w:val="nil"/>
              <w:bottom w:val="nil"/>
              <w:right w:val="single" w:sz="4" w:space="0" w:color="auto"/>
            </w:tcBorders>
          </w:tcPr>
          <w:p w14:paraId="7679AEE9" w14:textId="77777777" w:rsidR="007F6489" w:rsidRDefault="00B84EF6">
            <w:pPr>
              <w:spacing w:after="80" w:line="240" w:lineRule="exact"/>
              <w:jc w:val="both"/>
            </w:pPr>
            <w:r>
              <w:rPr>
                <w:rFonts w:ascii="Times New Roman" w:hAnsi="Times New Roman"/>
                <w:i/>
                <w:color w:val="000000"/>
                <w:sz w:val="24"/>
              </w:rPr>
              <w:t>Die Gebote Almas an seinen Sohn Schiblon.</w:t>
            </w:r>
          </w:p>
        </w:tc>
        <w:tc>
          <w:tcPr>
            <w:tcW w:w="5544" w:type="dxa"/>
            <w:tcBorders>
              <w:top w:val="nil"/>
              <w:left w:val="single" w:sz="4" w:space="0" w:color="auto"/>
              <w:bottom w:val="nil"/>
              <w:right w:val="nil"/>
            </w:tcBorders>
          </w:tcPr>
          <w:p w14:paraId="35380E6A" w14:textId="77777777" w:rsidR="007F6489" w:rsidRDefault="00B84EF6">
            <w:pPr>
              <w:spacing w:after="80" w:line="240" w:lineRule="exact"/>
              <w:jc w:val="both"/>
            </w:pPr>
            <w:r>
              <w:rPr>
                <w:rFonts w:ascii="Times New Roman" w:hAnsi="Times New Roman"/>
                <w:i/>
                <w:color w:val="000000"/>
                <w:sz w:val="24"/>
              </w:rPr>
              <w:t>Los mandamientos de Alma a su hijo Shiblón.</w:t>
            </w:r>
          </w:p>
        </w:tc>
      </w:tr>
      <w:tr w:rsidR="007F6489" w14:paraId="2CBBCA4A" w14:textId="77777777">
        <w:tc>
          <w:tcPr>
            <w:tcW w:w="5544" w:type="dxa"/>
            <w:tcBorders>
              <w:top w:val="nil"/>
              <w:left w:val="nil"/>
              <w:bottom w:val="nil"/>
              <w:right w:val="single" w:sz="4" w:space="0" w:color="auto"/>
            </w:tcBorders>
          </w:tcPr>
          <w:p w14:paraId="5666AB05" w14:textId="77777777" w:rsidR="007F6489" w:rsidRDefault="00B84EF6">
            <w:pPr>
              <w:spacing w:after="80" w:line="240" w:lineRule="exact"/>
              <w:jc w:val="both"/>
            </w:pPr>
            <w:r>
              <w:rPr>
                <w:rFonts w:ascii="Times New Roman" w:hAnsi="Times New Roman"/>
                <w:i/>
                <w:color w:val="000000"/>
                <w:sz w:val="24"/>
              </w:rPr>
              <w:t>Kapitel umfassend.</w:t>
            </w:r>
          </w:p>
        </w:tc>
        <w:tc>
          <w:tcPr>
            <w:tcW w:w="5544" w:type="dxa"/>
            <w:tcBorders>
              <w:top w:val="nil"/>
              <w:left w:val="single" w:sz="4" w:space="0" w:color="auto"/>
              <w:bottom w:val="nil"/>
              <w:right w:val="nil"/>
            </w:tcBorders>
          </w:tcPr>
          <w:p w14:paraId="3BBBBFD9" w14:textId="77777777" w:rsidR="007F6489" w:rsidRDefault="00B84EF6">
            <w:pPr>
              <w:spacing w:after="80" w:line="240" w:lineRule="exact"/>
              <w:jc w:val="both"/>
            </w:pPr>
            <w:r>
              <w:rPr>
                <w:rFonts w:ascii="Times New Roman" w:hAnsi="Times New Roman"/>
                <w:i/>
                <w:color w:val="000000"/>
                <w:sz w:val="24"/>
              </w:rPr>
              <w:t>Comprende el capítulo 38.</w:t>
            </w:r>
          </w:p>
        </w:tc>
      </w:tr>
      <w:tr w:rsidR="007F6489" w14:paraId="11326B48" w14:textId="77777777">
        <w:tc>
          <w:tcPr>
            <w:tcW w:w="5544" w:type="dxa"/>
            <w:tcBorders>
              <w:top w:val="nil"/>
              <w:left w:val="nil"/>
              <w:bottom w:val="nil"/>
              <w:right w:val="single" w:sz="4" w:space="0" w:color="auto"/>
            </w:tcBorders>
          </w:tcPr>
          <w:p w14:paraId="3B4C4649"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78312A58" w14:textId="77777777" w:rsidR="007F6489" w:rsidRDefault="007F6489">
            <w:pPr>
              <w:spacing w:after="80" w:line="240" w:lineRule="exact"/>
              <w:jc w:val="both"/>
            </w:pPr>
          </w:p>
        </w:tc>
      </w:tr>
      <w:tr w:rsidR="007F6489" w14:paraId="7E796DB1" w14:textId="77777777">
        <w:tc>
          <w:tcPr>
            <w:tcW w:w="5544" w:type="dxa"/>
            <w:tcBorders>
              <w:top w:val="nil"/>
              <w:left w:val="nil"/>
              <w:bottom w:val="nil"/>
              <w:right w:val="single" w:sz="4" w:space="0" w:color="auto"/>
            </w:tcBorders>
          </w:tcPr>
          <w:p w14:paraId="564A5FA1" w14:textId="77777777" w:rsidR="007F6489" w:rsidRDefault="00B84EF6">
            <w:pPr>
              <w:spacing w:after="80" w:line="240" w:lineRule="exact"/>
              <w:jc w:val="center"/>
            </w:pPr>
            <w:r>
              <w:rPr>
                <w:rFonts w:ascii="Times New Roman" w:hAnsi="Times New Roman"/>
                <w:b/>
                <w:color w:val="000000"/>
                <w:sz w:val="24"/>
              </w:rPr>
              <w:t>KAPITEL 38</w:t>
            </w:r>
          </w:p>
        </w:tc>
        <w:tc>
          <w:tcPr>
            <w:tcW w:w="5544" w:type="dxa"/>
            <w:tcBorders>
              <w:top w:val="nil"/>
              <w:left w:val="single" w:sz="4" w:space="0" w:color="auto"/>
              <w:bottom w:val="nil"/>
              <w:right w:val="nil"/>
            </w:tcBorders>
          </w:tcPr>
          <w:p w14:paraId="7E437F59" w14:textId="77777777" w:rsidR="007F6489" w:rsidRDefault="00B84EF6">
            <w:pPr>
              <w:spacing w:after="80" w:line="240" w:lineRule="exact"/>
              <w:jc w:val="center"/>
            </w:pPr>
            <w:r>
              <w:rPr>
                <w:rFonts w:ascii="Times New Roman" w:hAnsi="Times New Roman"/>
                <w:b/>
                <w:color w:val="000000"/>
                <w:sz w:val="24"/>
              </w:rPr>
              <w:t>CAPÍTULO 38</w:t>
            </w:r>
          </w:p>
        </w:tc>
      </w:tr>
      <w:tr w:rsidR="007F6489" w14:paraId="329A6D00" w14:textId="77777777">
        <w:tc>
          <w:tcPr>
            <w:tcW w:w="5544" w:type="dxa"/>
            <w:tcBorders>
              <w:top w:val="nil"/>
              <w:left w:val="nil"/>
              <w:bottom w:val="nil"/>
              <w:right w:val="single" w:sz="4" w:space="0" w:color="auto"/>
            </w:tcBorders>
          </w:tcPr>
          <w:p w14:paraId="137222F4" w14:textId="77777777" w:rsidR="007F6489" w:rsidRDefault="00B84EF6">
            <w:pPr>
              <w:spacing w:after="80" w:line="240" w:lineRule="exact"/>
              <w:jc w:val="both"/>
            </w:pPr>
            <w:r>
              <w:rPr>
                <w:rFonts w:ascii="Times New Roman" w:hAnsi="Times New Roman"/>
                <w:i/>
                <w:color w:val="000000"/>
                <w:sz w:val="24"/>
              </w:rPr>
              <w:t xml:space="preserve">Schiblon wurde um der Rechtschaffenheit willen </w:t>
            </w:r>
            <w:r>
              <w:rPr>
                <w:rFonts w:ascii="Times New Roman" w:hAnsi="Times New Roman"/>
                <w:i/>
                <w:color w:val="000000"/>
                <w:sz w:val="24"/>
              </w:rPr>
              <w:t>verfolgt – Errettung ist in Christus, der das Leben und das Licht der Welt ist – Zügelt alle eure Leidenschaften. Um 74 v. Chr.</w:t>
            </w:r>
          </w:p>
        </w:tc>
        <w:tc>
          <w:tcPr>
            <w:tcW w:w="5544" w:type="dxa"/>
            <w:tcBorders>
              <w:top w:val="nil"/>
              <w:left w:val="single" w:sz="4" w:space="0" w:color="auto"/>
              <w:bottom w:val="nil"/>
              <w:right w:val="nil"/>
            </w:tcBorders>
          </w:tcPr>
          <w:p w14:paraId="1CB3A3AA" w14:textId="77777777" w:rsidR="007F6489" w:rsidRDefault="00B84EF6">
            <w:pPr>
              <w:spacing w:after="80" w:line="240" w:lineRule="exact"/>
              <w:jc w:val="both"/>
            </w:pPr>
            <w:r>
              <w:rPr>
                <w:rFonts w:ascii="Times New Roman" w:hAnsi="Times New Roman"/>
                <w:i/>
                <w:color w:val="000000"/>
                <w:sz w:val="24"/>
              </w:rPr>
              <w:t>Shiblón fue perseguido por causa de la rectitud — La salvación está en Cristo, el cual es la vida y la luz del mundo — Refrena todas tus pasiones. Aproximadamente 74 a.C.</w:t>
            </w:r>
          </w:p>
        </w:tc>
      </w:tr>
      <w:tr w:rsidR="007F6489" w14:paraId="60D4B87E" w14:textId="77777777">
        <w:tc>
          <w:tcPr>
            <w:tcW w:w="5544" w:type="dxa"/>
            <w:tcBorders>
              <w:top w:val="nil"/>
              <w:left w:val="nil"/>
              <w:bottom w:val="nil"/>
              <w:right w:val="single" w:sz="4" w:space="0" w:color="auto"/>
            </w:tcBorders>
          </w:tcPr>
          <w:p w14:paraId="69547456" w14:textId="77777777" w:rsidR="007F6489" w:rsidRDefault="00B84EF6">
            <w:pPr>
              <w:spacing w:after="80" w:line="240" w:lineRule="exact"/>
              <w:jc w:val="both"/>
            </w:pPr>
            <w:r>
              <w:rPr>
                <w:rFonts w:ascii="Times New Roman" w:hAnsi="Times New Roman"/>
                <w:color w:val="000000"/>
                <w:sz w:val="24"/>
              </w:rPr>
              <w:t>1 Mein Sohn, schenke meinen Worten Gehör, denn ich sage dir, wie ich auch zu Helaman gesagt habe: Insoweit du die Gebote Gottes hältst, wird es dir wohl ergehen im Land; und wenn du die Gebote Gottes nicht hältst, wirst du von seiner Gegenwart abgeschnitten werden.</w:t>
            </w:r>
          </w:p>
        </w:tc>
        <w:tc>
          <w:tcPr>
            <w:tcW w:w="5544" w:type="dxa"/>
            <w:tcBorders>
              <w:top w:val="nil"/>
              <w:left w:val="single" w:sz="4" w:space="0" w:color="auto"/>
              <w:bottom w:val="nil"/>
              <w:right w:val="nil"/>
            </w:tcBorders>
          </w:tcPr>
          <w:p w14:paraId="67FFF130" w14:textId="77777777" w:rsidR="007F6489" w:rsidRDefault="00B84EF6">
            <w:pPr>
              <w:spacing w:after="80" w:line="240" w:lineRule="exact"/>
              <w:jc w:val="both"/>
            </w:pPr>
            <w:r>
              <w:rPr>
                <w:rFonts w:ascii="Times New Roman" w:hAnsi="Times New Roman"/>
                <w:color w:val="000000"/>
                <w:sz w:val="24"/>
              </w:rPr>
              <w:t>1 Hijo mío, da oído a mis palabras, porque te digo, como dije a Helamán, que al grado que guardes los mandamientos de Dios, prosperarás en la tierra; y si no guardas los mandamientos de Dios, serás separado de su presencia.</w:t>
            </w:r>
          </w:p>
        </w:tc>
      </w:tr>
      <w:tr w:rsidR="007F6489" w14:paraId="31FF642D" w14:textId="77777777">
        <w:tc>
          <w:tcPr>
            <w:tcW w:w="5544" w:type="dxa"/>
            <w:tcBorders>
              <w:top w:val="nil"/>
              <w:left w:val="nil"/>
              <w:bottom w:val="nil"/>
              <w:right w:val="single" w:sz="4" w:space="0" w:color="auto"/>
            </w:tcBorders>
          </w:tcPr>
          <w:p w14:paraId="5BB6B5DA" w14:textId="77777777" w:rsidR="007F6489" w:rsidRDefault="00B84EF6">
            <w:pPr>
              <w:spacing w:after="80" w:line="240" w:lineRule="exact"/>
              <w:jc w:val="both"/>
            </w:pPr>
            <w:r>
              <w:rPr>
                <w:rFonts w:ascii="Times New Roman" w:hAnsi="Times New Roman"/>
                <w:color w:val="000000"/>
                <w:sz w:val="24"/>
              </w:rPr>
              <w:t xml:space="preserve">2 Und nun, mein Sohn, vertraue ich darauf, dass ich an dir große Freude haben werde wegen deiner Beständigkeit und deiner Glaubenstreue vor Gott; denn wie du in deiner Jugend begonnen hast, auf den Herrn, deinen Gott, zu </w:t>
            </w:r>
            <w:r>
              <w:rPr>
                <w:rFonts w:ascii="Times New Roman" w:hAnsi="Times New Roman"/>
                <w:color w:val="000000"/>
                <w:sz w:val="24"/>
              </w:rPr>
              <w:t>blicken, so hoffe ich auch, dass du fortfahren wirst, seine Gebote zu halten; denn gesegnet ist, wer bis ans Ende ausharrt.</w:t>
            </w:r>
          </w:p>
        </w:tc>
        <w:tc>
          <w:tcPr>
            <w:tcW w:w="5544" w:type="dxa"/>
            <w:tcBorders>
              <w:top w:val="nil"/>
              <w:left w:val="single" w:sz="4" w:space="0" w:color="auto"/>
              <w:bottom w:val="nil"/>
              <w:right w:val="nil"/>
            </w:tcBorders>
          </w:tcPr>
          <w:p w14:paraId="0B6B649C" w14:textId="77777777" w:rsidR="007F6489" w:rsidRDefault="00B84EF6">
            <w:pPr>
              <w:spacing w:after="80" w:line="240" w:lineRule="exact"/>
              <w:jc w:val="both"/>
            </w:pPr>
            <w:r>
              <w:rPr>
                <w:rFonts w:ascii="Times New Roman" w:hAnsi="Times New Roman"/>
                <w:color w:val="000000"/>
                <w:sz w:val="24"/>
              </w:rPr>
              <w:t>2 Y ahora bien, hijo mío, confío en que tendré gran gozo en ti, por tu firmeza y tu fidelidad para con Dios; porque así como has empezado en tu juventud a confiar en el Señor tu Dios, así espero que continúes obedeciendo sus mandamientos; porque bendito es el que persevera hasta el fin.</w:t>
            </w:r>
          </w:p>
        </w:tc>
      </w:tr>
      <w:tr w:rsidR="007F6489" w14:paraId="4A0D5998" w14:textId="77777777">
        <w:tc>
          <w:tcPr>
            <w:tcW w:w="5544" w:type="dxa"/>
            <w:tcBorders>
              <w:top w:val="nil"/>
              <w:left w:val="nil"/>
              <w:bottom w:val="nil"/>
              <w:right w:val="single" w:sz="4" w:space="0" w:color="auto"/>
            </w:tcBorders>
          </w:tcPr>
          <w:p w14:paraId="2DB2F255" w14:textId="77777777" w:rsidR="007F6489" w:rsidRDefault="00B84EF6">
            <w:pPr>
              <w:spacing w:after="80" w:line="240" w:lineRule="exact"/>
              <w:jc w:val="both"/>
            </w:pPr>
            <w:r>
              <w:rPr>
                <w:rFonts w:ascii="Times New Roman" w:hAnsi="Times New Roman"/>
                <w:color w:val="000000"/>
                <w:sz w:val="24"/>
              </w:rPr>
              <w:t>3 Ich sage dir, mein Sohn: Ich habe schon jetzt große Freude an dir wegen deiner Glaubenstreue und deines Eifers und deiner Geduld und deiner Langmut unter dem Volk der Zoramiten.</w:t>
            </w:r>
          </w:p>
        </w:tc>
        <w:tc>
          <w:tcPr>
            <w:tcW w:w="5544" w:type="dxa"/>
            <w:tcBorders>
              <w:top w:val="nil"/>
              <w:left w:val="single" w:sz="4" w:space="0" w:color="auto"/>
              <w:bottom w:val="nil"/>
              <w:right w:val="nil"/>
            </w:tcBorders>
          </w:tcPr>
          <w:p w14:paraId="45077481" w14:textId="77777777" w:rsidR="007F6489" w:rsidRDefault="00B84EF6">
            <w:pPr>
              <w:spacing w:after="80" w:line="240" w:lineRule="exact"/>
              <w:jc w:val="both"/>
            </w:pPr>
            <w:r>
              <w:rPr>
                <w:rFonts w:ascii="Times New Roman" w:hAnsi="Times New Roman"/>
                <w:color w:val="000000"/>
                <w:sz w:val="24"/>
              </w:rPr>
              <w:t>3 Te digo, hijo mío, que ya he tenido gran gozo en ti por razón de tu fidelidad y tu diligencia, tu paciencia y tu longanimidad entre los zoramitas.</w:t>
            </w:r>
          </w:p>
        </w:tc>
      </w:tr>
      <w:tr w:rsidR="007F6489" w14:paraId="7AD54BD8" w14:textId="77777777">
        <w:tc>
          <w:tcPr>
            <w:tcW w:w="5544" w:type="dxa"/>
            <w:tcBorders>
              <w:top w:val="nil"/>
              <w:left w:val="nil"/>
              <w:bottom w:val="nil"/>
              <w:right w:val="single" w:sz="4" w:space="0" w:color="auto"/>
            </w:tcBorders>
          </w:tcPr>
          <w:p w14:paraId="7D330929" w14:textId="77777777" w:rsidR="007F6489" w:rsidRDefault="00B84EF6">
            <w:pPr>
              <w:spacing w:after="80" w:line="240" w:lineRule="exact"/>
              <w:jc w:val="both"/>
            </w:pPr>
            <w:r>
              <w:rPr>
                <w:rFonts w:ascii="Times New Roman" w:hAnsi="Times New Roman"/>
                <w:color w:val="000000"/>
                <w:sz w:val="24"/>
              </w:rPr>
              <w:t>4 Denn ich weiß, dass du gefangen warst; ja, und ich weiß auch, dass du um des Wortes willen mit Steinen beworfen wurdest; und du hast dies alles geduldig ertragen, weil der Herr mit dir war; und nun weißt du, dass der Herr dich befreit hat.</w:t>
            </w:r>
          </w:p>
        </w:tc>
        <w:tc>
          <w:tcPr>
            <w:tcW w:w="5544" w:type="dxa"/>
            <w:tcBorders>
              <w:top w:val="nil"/>
              <w:left w:val="single" w:sz="4" w:space="0" w:color="auto"/>
              <w:bottom w:val="nil"/>
              <w:right w:val="nil"/>
            </w:tcBorders>
          </w:tcPr>
          <w:p w14:paraId="29F36E25" w14:textId="77777777" w:rsidR="007F6489" w:rsidRDefault="00B84EF6">
            <w:pPr>
              <w:spacing w:after="80" w:line="240" w:lineRule="exact"/>
              <w:jc w:val="both"/>
            </w:pPr>
            <w:r>
              <w:rPr>
                <w:rFonts w:ascii="Times New Roman" w:hAnsi="Times New Roman"/>
                <w:color w:val="000000"/>
                <w:sz w:val="24"/>
              </w:rPr>
              <w:t>4 Porque sé que estuviste atado; sí, y también sé que fuiste apedreado por motivo de la palabra; y sobrellevaste con paciencia todas estas cosas, porque el Señor estaba contigo; y ahora sabes que el Señor te libró.</w:t>
            </w:r>
          </w:p>
        </w:tc>
      </w:tr>
      <w:tr w:rsidR="007F6489" w14:paraId="6097BA3C" w14:textId="77777777">
        <w:tc>
          <w:tcPr>
            <w:tcW w:w="5544" w:type="dxa"/>
            <w:tcBorders>
              <w:top w:val="nil"/>
              <w:left w:val="nil"/>
              <w:bottom w:val="nil"/>
              <w:right w:val="single" w:sz="4" w:space="0" w:color="auto"/>
            </w:tcBorders>
          </w:tcPr>
          <w:p w14:paraId="63CB8578" w14:textId="77777777" w:rsidR="007F6489" w:rsidRDefault="00B84EF6">
            <w:pPr>
              <w:spacing w:after="80" w:line="240" w:lineRule="exact"/>
              <w:jc w:val="both"/>
            </w:pPr>
            <w:r>
              <w:rPr>
                <w:rFonts w:ascii="Times New Roman" w:hAnsi="Times New Roman"/>
                <w:color w:val="000000"/>
                <w:sz w:val="24"/>
              </w:rPr>
              <w:t>5 Und nun, mein Sohn Schiblon, möchte ich, dass du daran denkst: In dem Maße, wie du dein Vertrauen in Gott setzt, im selben Maße wirst du aus deinen Prüfungen und deinen Mühen und deinen Bedrängnissen befreit, und du wirst am letzten Tag emporgehoben werden.</w:t>
            </w:r>
          </w:p>
        </w:tc>
        <w:tc>
          <w:tcPr>
            <w:tcW w:w="5544" w:type="dxa"/>
            <w:tcBorders>
              <w:top w:val="nil"/>
              <w:left w:val="single" w:sz="4" w:space="0" w:color="auto"/>
              <w:bottom w:val="nil"/>
              <w:right w:val="nil"/>
            </w:tcBorders>
          </w:tcPr>
          <w:p w14:paraId="11CC2AEE" w14:textId="77777777" w:rsidR="007F6489" w:rsidRDefault="00B84EF6">
            <w:pPr>
              <w:spacing w:after="80" w:line="240" w:lineRule="exact"/>
              <w:jc w:val="both"/>
            </w:pPr>
            <w:r>
              <w:rPr>
                <w:rFonts w:ascii="Times New Roman" w:hAnsi="Times New Roman"/>
                <w:color w:val="000000"/>
                <w:sz w:val="24"/>
              </w:rPr>
              <w:t>5 Y ahora bien, hijo mío, Shiblón, quisiera que recordaras que en proporción a tu confianza en Dios, serás librado de tus tribulaciones, y tus dificultades, y tus aflicciones, y serás enaltecido en el postrer día.</w:t>
            </w:r>
          </w:p>
        </w:tc>
      </w:tr>
      <w:tr w:rsidR="007F6489" w14:paraId="4688D275" w14:textId="77777777">
        <w:tc>
          <w:tcPr>
            <w:tcW w:w="5544" w:type="dxa"/>
            <w:tcBorders>
              <w:top w:val="nil"/>
              <w:left w:val="nil"/>
              <w:bottom w:val="nil"/>
              <w:right w:val="single" w:sz="4" w:space="0" w:color="auto"/>
            </w:tcBorders>
          </w:tcPr>
          <w:p w14:paraId="37D07E77" w14:textId="77777777" w:rsidR="007F6489" w:rsidRDefault="00B84EF6">
            <w:pPr>
              <w:spacing w:after="80" w:line="240" w:lineRule="exact"/>
              <w:jc w:val="both"/>
            </w:pPr>
            <w:r>
              <w:rPr>
                <w:rFonts w:ascii="Times New Roman" w:hAnsi="Times New Roman"/>
                <w:color w:val="000000"/>
                <w:sz w:val="24"/>
              </w:rPr>
              <w:t>6 Aber, mein Sohn, ich möchte nicht, dass du denkst, ich wüsste dies alles aus mir selbst, sondern es ist der Geist Gottes, der in mir ist, der mir dies alles kundtut; denn wäre ich nicht aus Gott geboren worden, so hätte ich dies alles nicht erfahren.</w:t>
            </w:r>
          </w:p>
        </w:tc>
        <w:tc>
          <w:tcPr>
            <w:tcW w:w="5544" w:type="dxa"/>
            <w:tcBorders>
              <w:top w:val="nil"/>
              <w:left w:val="single" w:sz="4" w:space="0" w:color="auto"/>
              <w:bottom w:val="nil"/>
              <w:right w:val="nil"/>
            </w:tcBorders>
          </w:tcPr>
          <w:p w14:paraId="54907FEF" w14:textId="77777777" w:rsidR="007F6489" w:rsidRDefault="00B84EF6">
            <w:pPr>
              <w:spacing w:after="80" w:line="240" w:lineRule="exact"/>
              <w:jc w:val="both"/>
            </w:pPr>
            <w:r>
              <w:rPr>
                <w:rFonts w:ascii="Times New Roman" w:hAnsi="Times New Roman"/>
                <w:color w:val="000000"/>
                <w:sz w:val="24"/>
              </w:rPr>
              <w:t>6 Y no quisiera que pensaras, hijo mío, que sé estas cosas de mí mismo, sino que el Espíritu de Dios que está en mí es el que me da a conocer estas cosas; porque si no hubiera nacido de Dios, no las habría sabido.</w:t>
            </w:r>
          </w:p>
        </w:tc>
      </w:tr>
      <w:tr w:rsidR="007F6489" w14:paraId="65B81CE5" w14:textId="77777777">
        <w:tc>
          <w:tcPr>
            <w:tcW w:w="5544" w:type="dxa"/>
            <w:tcBorders>
              <w:top w:val="nil"/>
              <w:left w:val="nil"/>
              <w:bottom w:val="nil"/>
              <w:right w:val="single" w:sz="4" w:space="0" w:color="auto"/>
            </w:tcBorders>
          </w:tcPr>
          <w:p w14:paraId="09FEBC28" w14:textId="77777777" w:rsidR="007F6489" w:rsidRDefault="00B84EF6">
            <w:pPr>
              <w:spacing w:after="80" w:line="240" w:lineRule="exact"/>
              <w:jc w:val="both"/>
            </w:pPr>
            <w:r>
              <w:rPr>
                <w:rFonts w:ascii="Times New Roman" w:hAnsi="Times New Roman"/>
                <w:color w:val="000000"/>
                <w:sz w:val="24"/>
              </w:rPr>
              <w:t>7 Aber siehe, in seiner großen Barmherzigkeit hat der Herr seinen Engel gesandt, um mir zu verkünden, dass ich mit dem Werk der Vernichtung unter seinem Volk aufhören müsse; ja, und ich habe einen Engel von Angesicht zu Angesicht gesehen, und er hat zu mir gesprochen, und seine Stimme war wie Donner, und sie erschütterte die ganze Erde.</w:t>
            </w:r>
          </w:p>
        </w:tc>
        <w:tc>
          <w:tcPr>
            <w:tcW w:w="5544" w:type="dxa"/>
            <w:tcBorders>
              <w:top w:val="nil"/>
              <w:left w:val="single" w:sz="4" w:space="0" w:color="auto"/>
              <w:bottom w:val="nil"/>
              <w:right w:val="nil"/>
            </w:tcBorders>
          </w:tcPr>
          <w:p w14:paraId="0C85025B" w14:textId="77777777" w:rsidR="007F6489" w:rsidRDefault="00B84EF6">
            <w:pPr>
              <w:spacing w:after="80" w:line="240" w:lineRule="exact"/>
              <w:jc w:val="both"/>
            </w:pPr>
            <w:r>
              <w:rPr>
                <w:rFonts w:ascii="Times New Roman" w:hAnsi="Times New Roman"/>
                <w:color w:val="000000"/>
                <w:sz w:val="24"/>
              </w:rPr>
              <w:t>7 Mas he aquí, el Señor en su gran misericordia envió a su ángel para declararme que debía cesar la obra de destrucción entre su pueblo. Sí, y he visto a un ángel cara a cara, y me habló, y su voz fue como el trueno, y sacudió toda la tierra.</w:t>
            </w:r>
          </w:p>
        </w:tc>
      </w:tr>
      <w:tr w:rsidR="007F6489" w14:paraId="4CCB47BB" w14:textId="77777777">
        <w:tc>
          <w:tcPr>
            <w:tcW w:w="5544" w:type="dxa"/>
            <w:tcBorders>
              <w:top w:val="nil"/>
              <w:left w:val="nil"/>
              <w:bottom w:val="nil"/>
              <w:right w:val="single" w:sz="4" w:space="0" w:color="auto"/>
            </w:tcBorders>
          </w:tcPr>
          <w:p w14:paraId="6339741A" w14:textId="77777777" w:rsidR="007F6489" w:rsidRDefault="00B84EF6">
            <w:pPr>
              <w:spacing w:after="80" w:line="240" w:lineRule="exact"/>
              <w:jc w:val="both"/>
            </w:pPr>
            <w:r>
              <w:rPr>
                <w:rFonts w:ascii="Times New Roman" w:hAnsi="Times New Roman"/>
                <w:color w:val="000000"/>
                <w:sz w:val="24"/>
              </w:rPr>
              <w:t>8 Und es begab sich: Drei Tage und drei Nächte lang war ich in bitterstem Schmerz und in Seelenqual; und erst, als ich den Herrn Jesus Christus um Barmherzigkeit anrief, habe ich Vergebung für meine Sünden empfangen. Aber siehe, ich rief ihn an, und ich fand Frieden für meine Seele.</w:t>
            </w:r>
          </w:p>
        </w:tc>
        <w:tc>
          <w:tcPr>
            <w:tcW w:w="5544" w:type="dxa"/>
            <w:tcBorders>
              <w:top w:val="nil"/>
              <w:left w:val="single" w:sz="4" w:space="0" w:color="auto"/>
              <w:bottom w:val="nil"/>
              <w:right w:val="nil"/>
            </w:tcBorders>
          </w:tcPr>
          <w:p w14:paraId="2E27ED67" w14:textId="77777777" w:rsidR="007F6489" w:rsidRDefault="00B84EF6">
            <w:pPr>
              <w:spacing w:after="80" w:line="240" w:lineRule="exact"/>
              <w:jc w:val="both"/>
            </w:pPr>
            <w:r>
              <w:rPr>
                <w:rFonts w:ascii="Times New Roman" w:hAnsi="Times New Roman"/>
                <w:color w:val="000000"/>
                <w:sz w:val="24"/>
              </w:rPr>
              <w:t>8 Y ocurrió que durante tres días y tres noches me vi en el más amargo dolor y angustia de alma; y no fue sino hasta que imploré misericordia al Señor Jesucristo que recibí la remisión de mis pecados. Pero he aquí, clamé a él y hallé paz para mi alma.</w:t>
            </w:r>
          </w:p>
        </w:tc>
      </w:tr>
      <w:tr w:rsidR="007F6489" w14:paraId="3FC8CF1C" w14:textId="77777777">
        <w:tc>
          <w:tcPr>
            <w:tcW w:w="5544" w:type="dxa"/>
            <w:tcBorders>
              <w:top w:val="nil"/>
              <w:left w:val="nil"/>
              <w:bottom w:val="nil"/>
              <w:right w:val="single" w:sz="4" w:space="0" w:color="auto"/>
            </w:tcBorders>
          </w:tcPr>
          <w:p w14:paraId="2D8BBD6E" w14:textId="77777777" w:rsidR="007F6489" w:rsidRDefault="00B84EF6">
            <w:pPr>
              <w:spacing w:after="80" w:line="240" w:lineRule="exact"/>
              <w:jc w:val="both"/>
            </w:pPr>
            <w:r>
              <w:rPr>
                <w:rFonts w:ascii="Times New Roman" w:hAnsi="Times New Roman"/>
                <w:color w:val="000000"/>
                <w:sz w:val="24"/>
              </w:rPr>
              <w:t xml:space="preserve">9 Und nun, mein Sohn, habe ich dir dies gesagt, damit du </w:t>
            </w:r>
            <w:r>
              <w:rPr>
                <w:rFonts w:ascii="Times New Roman" w:hAnsi="Times New Roman"/>
                <w:color w:val="000000"/>
                <w:sz w:val="24"/>
              </w:rPr>
              <w:t>Weisheit lernst, damit du von mir lernst, dass es keinen anderen Weg und kein anderes Mittel gibt, wodurch der Mensch errettet werden kann, als nur in und durch Christus. Siehe, er ist das Leben und das Licht der Welt. Siehe, er ist das Wort der Wahrheit und Rechtschaffenheit.</w:t>
            </w:r>
          </w:p>
        </w:tc>
        <w:tc>
          <w:tcPr>
            <w:tcW w:w="5544" w:type="dxa"/>
            <w:tcBorders>
              <w:top w:val="nil"/>
              <w:left w:val="single" w:sz="4" w:space="0" w:color="auto"/>
              <w:bottom w:val="nil"/>
              <w:right w:val="nil"/>
            </w:tcBorders>
          </w:tcPr>
          <w:p w14:paraId="64EEFF66" w14:textId="77777777" w:rsidR="007F6489" w:rsidRDefault="00B84EF6">
            <w:pPr>
              <w:spacing w:after="80" w:line="240" w:lineRule="exact"/>
              <w:jc w:val="both"/>
            </w:pPr>
            <w:r>
              <w:rPr>
                <w:rFonts w:ascii="Times New Roman" w:hAnsi="Times New Roman"/>
                <w:color w:val="000000"/>
                <w:sz w:val="24"/>
              </w:rPr>
              <w:t>9 Y te he dicho esto, hijo mío, para que aprendas sabiduría, para que aprendas de mí que no hay otro modo o medio por el cual el hombre pueda ser salvo, sino en Cristo y por medio de él. He aquí, él es la vida y la luz del mundo. He aquí, él es la palabra de verdad y de rectitud.</w:t>
            </w:r>
          </w:p>
        </w:tc>
      </w:tr>
      <w:tr w:rsidR="007F6489" w14:paraId="5D1D8A03" w14:textId="77777777">
        <w:tc>
          <w:tcPr>
            <w:tcW w:w="5544" w:type="dxa"/>
            <w:tcBorders>
              <w:top w:val="nil"/>
              <w:left w:val="nil"/>
              <w:bottom w:val="nil"/>
              <w:right w:val="single" w:sz="4" w:space="0" w:color="auto"/>
            </w:tcBorders>
          </w:tcPr>
          <w:p w14:paraId="15BE43F6" w14:textId="77777777" w:rsidR="007F6489" w:rsidRDefault="00B84EF6">
            <w:pPr>
              <w:spacing w:after="80" w:line="240" w:lineRule="exact"/>
              <w:jc w:val="both"/>
            </w:pPr>
            <w:r>
              <w:rPr>
                <w:rFonts w:ascii="Times New Roman" w:hAnsi="Times New Roman"/>
                <w:color w:val="000000"/>
                <w:sz w:val="24"/>
              </w:rPr>
              <w:t>10 Und nun, wie du begonnen hast, das Wort zu lehren, so möchte ich auch, dass du mit dem Lehren fortfährst; und ich möchte, dass du in allem eifrig und maßvoll bist.</w:t>
            </w:r>
          </w:p>
        </w:tc>
        <w:tc>
          <w:tcPr>
            <w:tcW w:w="5544" w:type="dxa"/>
            <w:tcBorders>
              <w:top w:val="nil"/>
              <w:left w:val="single" w:sz="4" w:space="0" w:color="auto"/>
              <w:bottom w:val="nil"/>
              <w:right w:val="nil"/>
            </w:tcBorders>
          </w:tcPr>
          <w:p w14:paraId="3F41DF3A" w14:textId="77777777" w:rsidR="007F6489" w:rsidRDefault="00B84EF6">
            <w:pPr>
              <w:spacing w:after="80" w:line="240" w:lineRule="exact"/>
              <w:jc w:val="both"/>
            </w:pPr>
            <w:r>
              <w:rPr>
                <w:rFonts w:ascii="Times New Roman" w:hAnsi="Times New Roman"/>
                <w:color w:val="000000"/>
                <w:sz w:val="24"/>
              </w:rPr>
              <w:t>10 Y así como has empezado a enseñar la palabra, así quisiera yo que continuases enseñando; y quisiera que fueses diligente y moderado en todas las cosas.</w:t>
            </w:r>
          </w:p>
        </w:tc>
      </w:tr>
      <w:tr w:rsidR="007F6489" w14:paraId="7629BE9B" w14:textId="77777777">
        <w:tc>
          <w:tcPr>
            <w:tcW w:w="5544" w:type="dxa"/>
            <w:tcBorders>
              <w:top w:val="nil"/>
              <w:left w:val="nil"/>
              <w:bottom w:val="nil"/>
              <w:right w:val="single" w:sz="4" w:space="0" w:color="auto"/>
            </w:tcBorders>
          </w:tcPr>
          <w:p w14:paraId="51447C0A" w14:textId="77777777" w:rsidR="007F6489" w:rsidRDefault="00B84EF6">
            <w:pPr>
              <w:spacing w:after="80" w:line="240" w:lineRule="exact"/>
              <w:jc w:val="both"/>
            </w:pPr>
            <w:r>
              <w:rPr>
                <w:rFonts w:ascii="Times New Roman" w:hAnsi="Times New Roman"/>
                <w:color w:val="000000"/>
                <w:sz w:val="24"/>
              </w:rPr>
              <w:t>11 Sieh zu, dass du nicht im Stolz überheblich wirst; ja, sieh zu, dass du nicht mit deiner eigenen Weisheit und auch nicht mit deiner großen Stärke prahlst.</w:t>
            </w:r>
          </w:p>
        </w:tc>
        <w:tc>
          <w:tcPr>
            <w:tcW w:w="5544" w:type="dxa"/>
            <w:tcBorders>
              <w:top w:val="nil"/>
              <w:left w:val="single" w:sz="4" w:space="0" w:color="auto"/>
              <w:bottom w:val="nil"/>
              <w:right w:val="nil"/>
            </w:tcBorders>
          </w:tcPr>
          <w:p w14:paraId="4B577B80" w14:textId="77777777" w:rsidR="007F6489" w:rsidRDefault="00B84EF6">
            <w:pPr>
              <w:spacing w:after="80" w:line="240" w:lineRule="exact"/>
              <w:jc w:val="both"/>
            </w:pPr>
            <w:r>
              <w:rPr>
                <w:rFonts w:ascii="Times New Roman" w:hAnsi="Times New Roman"/>
                <w:color w:val="000000"/>
                <w:sz w:val="24"/>
              </w:rPr>
              <w:t>11 Procura no ensalzarte en el orgullo; sí, procura no jactarte de tu propia sabiduría, ni de tu mucha fuerza.</w:t>
            </w:r>
          </w:p>
        </w:tc>
      </w:tr>
      <w:tr w:rsidR="007F6489" w14:paraId="2CDC0BD7" w14:textId="77777777">
        <w:tc>
          <w:tcPr>
            <w:tcW w:w="5544" w:type="dxa"/>
            <w:tcBorders>
              <w:top w:val="nil"/>
              <w:left w:val="nil"/>
              <w:bottom w:val="nil"/>
              <w:right w:val="single" w:sz="4" w:space="0" w:color="auto"/>
            </w:tcBorders>
          </w:tcPr>
          <w:p w14:paraId="3A8229BC" w14:textId="77777777" w:rsidR="007F6489" w:rsidRDefault="00B84EF6">
            <w:pPr>
              <w:spacing w:after="80" w:line="240" w:lineRule="exact"/>
              <w:jc w:val="both"/>
            </w:pPr>
            <w:r>
              <w:rPr>
                <w:rFonts w:ascii="Times New Roman" w:hAnsi="Times New Roman"/>
                <w:color w:val="000000"/>
                <w:sz w:val="24"/>
              </w:rPr>
              <w:t>12 Sei unerschrocken, aber nicht anmaßend; und sieh auch zu, dass du alle deine Leidenschaften zügelst, damit du von Liebe erfüllt seist; sieh zu, dass du dich von Müßiggang fernhältst.</w:t>
            </w:r>
          </w:p>
        </w:tc>
        <w:tc>
          <w:tcPr>
            <w:tcW w:w="5544" w:type="dxa"/>
            <w:tcBorders>
              <w:top w:val="nil"/>
              <w:left w:val="single" w:sz="4" w:space="0" w:color="auto"/>
              <w:bottom w:val="nil"/>
              <w:right w:val="nil"/>
            </w:tcBorders>
          </w:tcPr>
          <w:p w14:paraId="2E87DAA7" w14:textId="77777777" w:rsidR="007F6489" w:rsidRDefault="00B84EF6">
            <w:pPr>
              <w:spacing w:after="80" w:line="240" w:lineRule="exact"/>
              <w:jc w:val="both"/>
            </w:pPr>
            <w:r>
              <w:rPr>
                <w:rFonts w:ascii="Times New Roman" w:hAnsi="Times New Roman"/>
                <w:color w:val="000000"/>
                <w:sz w:val="24"/>
              </w:rPr>
              <w:t>12 Usa valentía, mas no prepotencia; y procura también refrenar todas tus pasiones para que estés lleno de amor; procura evitar la ociosidad.</w:t>
            </w:r>
          </w:p>
        </w:tc>
      </w:tr>
      <w:tr w:rsidR="007F6489" w14:paraId="588D4618" w14:textId="77777777">
        <w:tc>
          <w:tcPr>
            <w:tcW w:w="5544" w:type="dxa"/>
            <w:tcBorders>
              <w:top w:val="nil"/>
              <w:left w:val="nil"/>
              <w:bottom w:val="nil"/>
              <w:right w:val="single" w:sz="4" w:space="0" w:color="auto"/>
            </w:tcBorders>
          </w:tcPr>
          <w:p w14:paraId="10BF0269" w14:textId="77777777" w:rsidR="007F6489" w:rsidRDefault="00B84EF6">
            <w:pPr>
              <w:spacing w:after="80" w:line="240" w:lineRule="exact"/>
              <w:jc w:val="both"/>
            </w:pPr>
            <w:r>
              <w:rPr>
                <w:rFonts w:ascii="Times New Roman" w:hAnsi="Times New Roman"/>
                <w:color w:val="000000"/>
                <w:sz w:val="24"/>
              </w:rPr>
              <w:t>13 Bete nicht, wie es die Zoramiten tun, denn du hast gesehen, dass sie beten, um von Menschen gehört und wegen ihrer Weisheit gepriesen zu werden.</w:t>
            </w:r>
          </w:p>
        </w:tc>
        <w:tc>
          <w:tcPr>
            <w:tcW w:w="5544" w:type="dxa"/>
            <w:tcBorders>
              <w:top w:val="nil"/>
              <w:left w:val="single" w:sz="4" w:space="0" w:color="auto"/>
              <w:bottom w:val="nil"/>
              <w:right w:val="nil"/>
            </w:tcBorders>
          </w:tcPr>
          <w:p w14:paraId="0ACC3EAE" w14:textId="77777777" w:rsidR="007F6489" w:rsidRDefault="00B84EF6">
            <w:pPr>
              <w:spacing w:after="80" w:line="240" w:lineRule="exact"/>
              <w:jc w:val="both"/>
            </w:pPr>
            <w:r>
              <w:rPr>
                <w:rFonts w:ascii="Times New Roman" w:hAnsi="Times New Roman"/>
                <w:color w:val="000000"/>
                <w:sz w:val="24"/>
              </w:rPr>
              <w:t>13 No ores como lo hacen los zoramitas, pues has visto que ellos oran para ser oídos de los hombres y para ser alabados por su sabiduría.</w:t>
            </w:r>
          </w:p>
        </w:tc>
      </w:tr>
      <w:tr w:rsidR="007F6489" w14:paraId="47ADA932" w14:textId="77777777">
        <w:tc>
          <w:tcPr>
            <w:tcW w:w="5544" w:type="dxa"/>
            <w:tcBorders>
              <w:top w:val="nil"/>
              <w:left w:val="nil"/>
              <w:bottom w:val="nil"/>
              <w:right w:val="single" w:sz="4" w:space="0" w:color="auto"/>
            </w:tcBorders>
          </w:tcPr>
          <w:p w14:paraId="3EC6D8FE" w14:textId="77777777" w:rsidR="007F6489" w:rsidRDefault="00B84EF6">
            <w:pPr>
              <w:spacing w:after="80" w:line="240" w:lineRule="exact"/>
              <w:jc w:val="both"/>
            </w:pPr>
            <w:r>
              <w:rPr>
                <w:rFonts w:ascii="Times New Roman" w:hAnsi="Times New Roman"/>
                <w:color w:val="000000"/>
                <w:sz w:val="24"/>
              </w:rPr>
              <w:t xml:space="preserve">14 Sage nicht: O </w:t>
            </w:r>
            <w:r>
              <w:rPr>
                <w:rFonts w:ascii="Times New Roman" w:hAnsi="Times New Roman"/>
                <w:color w:val="000000"/>
                <w:sz w:val="24"/>
              </w:rPr>
              <w:t>Gott, ich danke dir, dass wir besser sind als unsere Brüder; sondern sage vielmehr: O Herr, vergib meine Unwürdigkeit, und gedenke meiner Brüder in Barmherzigkeit – ja, bekenne deine Unwürdigkeit vor Gott zu allen Zeiten.</w:t>
            </w:r>
          </w:p>
        </w:tc>
        <w:tc>
          <w:tcPr>
            <w:tcW w:w="5544" w:type="dxa"/>
            <w:tcBorders>
              <w:top w:val="nil"/>
              <w:left w:val="single" w:sz="4" w:space="0" w:color="auto"/>
              <w:bottom w:val="nil"/>
              <w:right w:val="nil"/>
            </w:tcBorders>
          </w:tcPr>
          <w:p w14:paraId="6D7F4CAE" w14:textId="77777777" w:rsidR="007F6489" w:rsidRDefault="00B84EF6">
            <w:pPr>
              <w:spacing w:after="80" w:line="240" w:lineRule="exact"/>
              <w:jc w:val="both"/>
            </w:pPr>
            <w:r>
              <w:rPr>
                <w:rFonts w:ascii="Times New Roman" w:hAnsi="Times New Roman"/>
                <w:color w:val="000000"/>
                <w:sz w:val="24"/>
              </w:rPr>
              <w:t>14 No digas: Oh Dios, te doy gracias porque somos mejores que nuestros hermanos, sino di más bien: Oh Señor, perdona mi indignidad, y acuérdate de mis hermanos con misericordia. Sí, reconoce tu indignidad ante Dios en todo tiempo.</w:t>
            </w:r>
          </w:p>
        </w:tc>
      </w:tr>
      <w:tr w:rsidR="007F6489" w14:paraId="683C77FD" w14:textId="77777777">
        <w:tc>
          <w:tcPr>
            <w:tcW w:w="5544" w:type="dxa"/>
            <w:tcBorders>
              <w:top w:val="nil"/>
              <w:left w:val="nil"/>
              <w:bottom w:val="nil"/>
              <w:right w:val="single" w:sz="4" w:space="0" w:color="auto"/>
            </w:tcBorders>
          </w:tcPr>
          <w:p w14:paraId="6C40B1E9" w14:textId="77777777" w:rsidR="007F6489" w:rsidRDefault="00B84EF6">
            <w:pPr>
              <w:spacing w:after="80" w:line="240" w:lineRule="exact"/>
              <w:jc w:val="both"/>
            </w:pPr>
            <w:r>
              <w:rPr>
                <w:rFonts w:ascii="Times New Roman" w:hAnsi="Times New Roman"/>
                <w:color w:val="000000"/>
                <w:sz w:val="24"/>
              </w:rPr>
              <w:t>15 Und möge der Herr deine Seele segnen und dich am letzten Tag in sein Reich aufnehmen, dass du dich niedersetzen kannst in Frieden. Nun gehe hin, mein Sohn, und lehre dieses Volk das Wort. Sei ernsthaft. Mein Sohn, lebe wohl.</w:t>
            </w:r>
          </w:p>
        </w:tc>
        <w:tc>
          <w:tcPr>
            <w:tcW w:w="5544" w:type="dxa"/>
            <w:tcBorders>
              <w:top w:val="nil"/>
              <w:left w:val="single" w:sz="4" w:space="0" w:color="auto"/>
              <w:bottom w:val="nil"/>
              <w:right w:val="nil"/>
            </w:tcBorders>
          </w:tcPr>
          <w:p w14:paraId="08F6342E" w14:textId="77777777" w:rsidR="007F6489" w:rsidRDefault="00B84EF6">
            <w:pPr>
              <w:spacing w:after="80" w:line="240" w:lineRule="exact"/>
              <w:jc w:val="both"/>
            </w:pPr>
            <w:r>
              <w:rPr>
                <w:rFonts w:ascii="Times New Roman" w:hAnsi="Times New Roman"/>
                <w:color w:val="000000"/>
                <w:sz w:val="24"/>
              </w:rPr>
              <w:t xml:space="preserve">15 Y el Señor bendiga tu alma y te reciba en el postrer día en su reino, para </w:t>
            </w:r>
            <w:r>
              <w:rPr>
                <w:rFonts w:ascii="Times New Roman" w:hAnsi="Times New Roman"/>
                <w:color w:val="000000"/>
                <w:sz w:val="24"/>
              </w:rPr>
              <w:t>sentarte en paz. Ahora ve, hijo mío, y enseña la palabra a este pueblo. Sé sensato. Adiós, hijo mío.</w:t>
            </w:r>
          </w:p>
        </w:tc>
      </w:tr>
    </w:tbl>
    <w:p w14:paraId="72D41659"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A80C518" w14:textId="77777777">
        <w:tc>
          <w:tcPr>
            <w:tcW w:w="5544" w:type="dxa"/>
            <w:tcBorders>
              <w:top w:val="nil"/>
              <w:left w:val="nil"/>
              <w:bottom w:val="nil"/>
              <w:right w:val="single" w:sz="4" w:space="0" w:color="auto"/>
            </w:tcBorders>
          </w:tcPr>
          <w:p w14:paraId="4D6A54AF" w14:textId="77777777" w:rsidR="007F6489" w:rsidRDefault="00B84EF6">
            <w:pPr>
              <w:spacing w:after="80" w:line="240" w:lineRule="exact"/>
              <w:jc w:val="both"/>
            </w:pPr>
            <w:r>
              <w:rPr>
                <w:rFonts w:ascii="Times New Roman" w:hAnsi="Times New Roman"/>
                <w:i/>
                <w:color w:val="000000"/>
                <w:sz w:val="24"/>
              </w:rPr>
              <w:t>Die Gebote Almas an seinen Sohn Korianton.</w:t>
            </w:r>
          </w:p>
        </w:tc>
        <w:tc>
          <w:tcPr>
            <w:tcW w:w="5544" w:type="dxa"/>
            <w:tcBorders>
              <w:top w:val="nil"/>
              <w:left w:val="single" w:sz="4" w:space="0" w:color="auto"/>
              <w:bottom w:val="nil"/>
              <w:right w:val="nil"/>
            </w:tcBorders>
          </w:tcPr>
          <w:p w14:paraId="033F9D43" w14:textId="77777777" w:rsidR="007F6489" w:rsidRDefault="00B84EF6">
            <w:pPr>
              <w:spacing w:after="80" w:line="240" w:lineRule="exact"/>
              <w:jc w:val="both"/>
            </w:pPr>
            <w:r>
              <w:rPr>
                <w:rFonts w:ascii="Times New Roman" w:hAnsi="Times New Roman"/>
                <w:i/>
                <w:color w:val="000000"/>
                <w:sz w:val="24"/>
              </w:rPr>
              <w:t>Los mandamientos de Alma a su hijo Coriantón.</w:t>
            </w:r>
          </w:p>
        </w:tc>
      </w:tr>
      <w:tr w:rsidR="007F6489" w14:paraId="77DEA963" w14:textId="77777777">
        <w:tc>
          <w:tcPr>
            <w:tcW w:w="5544" w:type="dxa"/>
            <w:tcBorders>
              <w:top w:val="nil"/>
              <w:left w:val="nil"/>
              <w:bottom w:val="nil"/>
              <w:right w:val="single" w:sz="4" w:space="0" w:color="auto"/>
            </w:tcBorders>
          </w:tcPr>
          <w:p w14:paraId="7915F492" w14:textId="77777777" w:rsidR="007F6489" w:rsidRDefault="00B84EF6">
            <w:pPr>
              <w:spacing w:after="80" w:line="240" w:lineRule="exact"/>
              <w:jc w:val="both"/>
            </w:pPr>
            <w:r>
              <w:rPr>
                <w:rFonts w:ascii="Times New Roman" w:hAnsi="Times New Roman"/>
                <w:i/>
                <w:color w:val="000000"/>
                <w:sz w:val="24"/>
              </w:rPr>
              <w:t>Kapitel bis umfassend.</w:t>
            </w:r>
          </w:p>
        </w:tc>
        <w:tc>
          <w:tcPr>
            <w:tcW w:w="5544" w:type="dxa"/>
            <w:tcBorders>
              <w:top w:val="nil"/>
              <w:left w:val="single" w:sz="4" w:space="0" w:color="auto"/>
              <w:bottom w:val="nil"/>
              <w:right w:val="nil"/>
            </w:tcBorders>
          </w:tcPr>
          <w:p w14:paraId="5A54877D" w14:textId="77777777" w:rsidR="007F6489" w:rsidRDefault="00B84EF6">
            <w:pPr>
              <w:spacing w:after="80" w:line="240" w:lineRule="exact"/>
              <w:jc w:val="both"/>
            </w:pPr>
            <w:r>
              <w:rPr>
                <w:rFonts w:ascii="Times New Roman" w:hAnsi="Times New Roman"/>
                <w:i/>
                <w:color w:val="000000"/>
                <w:sz w:val="24"/>
              </w:rPr>
              <w:t>Comprende los capítulos del al 42.</w:t>
            </w:r>
          </w:p>
        </w:tc>
      </w:tr>
      <w:tr w:rsidR="007F6489" w14:paraId="41D69596" w14:textId="77777777">
        <w:tc>
          <w:tcPr>
            <w:tcW w:w="5544" w:type="dxa"/>
            <w:tcBorders>
              <w:top w:val="nil"/>
              <w:left w:val="nil"/>
              <w:bottom w:val="nil"/>
              <w:right w:val="single" w:sz="4" w:space="0" w:color="auto"/>
            </w:tcBorders>
          </w:tcPr>
          <w:p w14:paraId="34153925"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2D3E15C9" w14:textId="77777777" w:rsidR="007F6489" w:rsidRDefault="007F6489">
            <w:pPr>
              <w:spacing w:after="80" w:line="240" w:lineRule="exact"/>
              <w:jc w:val="both"/>
            </w:pPr>
          </w:p>
        </w:tc>
      </w:tr>
      <w:tr w:rsidR="007F6489" w14:paraId="2BE84157" w14:textId="77777777">
        <w:tc>
          <w:tcPr>
            <w:tcW w:w="5544" w:type="dxa"/>
            <w:tcBorders>
              <w:top w:val="nil"/>
              <w:left w:val="nil"/>
              <w:bottom w:val="nil"/>
              <w:right w:val="single" w:sz="4" w:space="0" w:color="auto"/>
            </w:tcBorders>
          </w:tcPr>
          <w:p w14:paraId="603585F7" w14:textId="77777777" w:rsidR="007F6489" w:rsidRDefault="00B84EF6">
            <w:pPr>
              <w:spacing w:after="80" w:line="240" w:lineRule="exact"/>
              <w:jc w:val="center"/>
            </w:pPr>
            <w:r>
              <w:rPr>
                <w:rFonts w:ascii="Times New Roman" w:hAnsi="Times New Roman"/>
                <w:b/>
                <w:color w:val="000000"/>
                <w:sz w:val="24"/>
              </w:rPr>
              <w:t>KAPITEL 39</w:t>
            </w:r>
          </w:p>
        </w:tc>
        <w:tc>
          <w:tcPr>
            <w:tcW w:w="5544" w:type="dxa"/>
            <w:tcBorders>
              <w:top w:val="nil"/>
              <w:left w:val="single" w:sz="4" w:space="0" w:color="auto"/>
              <w:bottom w:val="nil"/>
              <w:right w:val="nil"/>
            </w:tcBorders>
          </w:tcPr>
          <w:p w14:paraId="006132D8" w14:textId="77777777" w:rsidR="007F6489" w:rsidRDefault="00B84EF6">
            <w:pPr>
              <w:spacing w:after="80" w:line="240" w:lineRule="exact"/>
              <w:jc w:val="center"/>
            </w:pPr>
            <w:r>
              <w:rPr>
                <w:rFonts w:ascii="Times New Roman" w:hAnsi="Times New Roman"/>
                <w:b/>
                <w:color w:val="000000"/>
                <w:sz w:val="24"/>
              </w:rPr>
              <w:t>CAPÍTULO 39</w:t>
            </w:r>
          </w:p>
        </w:tc>
      </w:tr>
      <w:tr w:rsidR="007F6489" w14:paraId="509FED18" w14:textId="77777777">
        <w:tc>
          <w:tcPr>
            <w:tcW w:w="5544" w:type="dxa"/>
            <w:tcBorders>
              <w:top w:val="nil"/>
              <w:left w:val="nil"/>
              <w:bottom w:val="nil"/>
              <w:right w:val="single" w:sz="4" w:space="0" w:color="auto"/>
            </w:tcBorders>
          </w:tcPr>
          <w:p w14:paraId="081F7B48" w14:textId="77777777" w:rsidR="007F6489" w:rsidRDefault="00B84EF6">
            <w:pPr>
              <w:spacing w:after="80" w:line="240" w:lineRule="exact"/>
              <w:jc w:val="both"/>
            </w:pPr>
            <w:r>
              <w:rPr>
                <w:rFonts w:ascii="Times New Roman" w:hAnsi="Times New Roman"/>
                <w:i/>
                <w:color w:val="000000"/>
                <w:sz w:val="24"/>
              </w:rPr>
              <w:t>Sexuelle Sünde ist ein Gräuel – Koriantons Sünden hielten die Zoramiten davon ab, das Wort anzunehmen – Die Erlösung durch Christus ist rückwirkend und errettet auch die Glaubenstreuen, die ihr vorausgegangen sind. Um 74 v. Chr.</w:t>
            </w:r>
          </w:p>
        </w:tc>
        <w:tc>
          <w:tcPr>
            <w:tcW w:w="5544" w:type="dxa"/>
            <w:tcBorders>
              <w:top w:val="nil"/>
              <w:left w:val="single" w:sz="4" w:space="0" w:color="auto"/>
              <w:bottom w:val="nil"/>
              <w:right w:val="nil"/>
            </w:tcBorders>
          </w:tcPr>
          <w:p w14:paraId="3AC91E65" w14:textId="77777777" w:rsidR="007F6489" w:rsidRDefault="00B84EF6">
            <w:pPr>
              <w:spacing w:after="80" w:line="240" w:lineRule="exact"/>
              <w:jc w:val="both"/>
            </w:pPr>
            <w:r>
              <w:rPr>
                <w:rFonts w:ascii="Times New Roman" w:hAnsi="Times New Roman"/>
                <w:i/>
                <w:color w:val="000000"/>
                <w:sz w:val="24"/>
              </w:rPr>
              <w:t>El pecado sexual es una abominación — Los pecados de Coriantón impidieron que los zoramitas recibieran la palabra — La redención de Cristo es retroactiva para la salvación de los fieles que la antecedieron. Aproximadamente 74 a.C.</w:t>
            </w:r>
          </w:p>
        </w:tc>
      </w:tr>
      <w:tr w:rsidR="007F6489" w14:paraId="396714D9" w14:textId="77777777">
        <w:tc>
          <w:tcPr>
            <w:tcW w:w="5544" w:type="dxa"/>
            <w:tcBorders>
              <w:top w:val="nil"/>
              <w:left w:val="nil"/>
              <w:bottom w:val="nil"/>
              <w:right w:val="single" w:sz="4" w:space="0" w:color="auto"/>
            </w:tcBorders>
          </w:tcPr>
          <w:p w14:paraId="22579AD8" w14:textId="77777777" w:rsidR="007F6489" w:rsidRDefault="00B84EF6">
            <w:pPr>
              <w:spacing w:after="80" w:line="240" w:lineRule="exact"/>
              <w:jc w:val="both"/>
            </w:pPr>
            <w:r>
              <w:rPr>
                <w:rFonts w:ascii="Times New Roman" w:hAnsi="Times New Roman"/>
                <w:color w:val="000000"/>
                <w:sz w:val="24"/>
              </w:rPr>
              <w:t xml:space="preserve">1 Und nun, mein Sohn, </w:t>
            </w:r>
            <w:r>
              <w:rPr>
                <w:rFonts w:ascii="Times New Roman" w:hAnsi="Times New Roman"/>
                <w:color w:val="000000"/>
                <w:sz w:val="24"/>
              </w:rPr>
              <w:t>habe ich dir etwas mehr zu sagen, als ich deinem Bruder gesagt habe; denn siehe, hast du nicht die Beständigkeit deines Bruders, seine Glaubenstreue und seinen Eifer im Halten der Gebote Gottes beachtet? Siehe, hat er dir nicht ein gutes Beispiel gegeben?</w:t>
            </w:r>
          </w:p>
        </w:tc>
        <w:tc>
          <w:tcPr>
            <w:tcW w:w="5544" w:type="dxa"/>
            <w:tcBorders>
              <w:top w:val="nil"/>
              <w:left w:val="single" w:sz="4" w:space="0" w:color="auto"/>
              <w:bottom w:val="nil"/>
              <w:right w:val="nil"/>
            </w:tcBorders>
          </w:tcPr>
          <w:p w14:paraId="15DC243E" w14:textId="77777777" w:rsidR="007F6489" w:rsidRDefault="00B84EF6">
            <w:pPr>
              <w:spacing w:after="80" w:line="240" w:lineRule="exact"/>
              <w:jc w:val="both"/>
            </w:pPr>
            <w:r>
              <w:rPr>
                <w:rFonts w:ascii="Times New Roman" w:hAnsi="Times New Roman"/>
                <w:color w:val="000000"/>
                <w:sz w:val="24"/>
              </w:rPr>
              <w:t>1 Hijo mío, tengo algo más que decirte de lo que dije a tu hermano; porque he aquí, ¿no has observado la constancia de tu hermano, su fidelidad y su diligencia al guardar los mandamientos de Dios? He aquí, ¿no te ha dado un buen ejemplo?</w:t>
            </w:r>
          </w:p>
        </w:tc>
      </w:tr>
      <w:tr w:rsidR="007F6489" w14:paraId="4E947D4E" w14:textId="77777777">
        <w:tc>
          <w:tcPr>
            <w:tcW w:w="5544" w:type="dxa"/>
            <w:tcBorders>
              <w:top w:val="nil"/>
              <w:left w:val="nil"/>
              <w:bottom w:val="nil"/>
              <w:right w:val="single" w:sz="4" w:space="0" w:color="auto"/>
            </w:tcBorders>
          </w:tcPr>
          <w:p w14:paraId="429796C2" w14:textId="77777777" w:rsidR="007F6489" w:rsidRDefault="00B84EF6">
            <w:pPr>
              <w:spacing w:after="80" w:line="240" w:lineRule="exact"/>
              <w:jc w:val="both"/>
            </w:pPr>
            <w:r>
              <w:rPr>
                <w:rFonts w:ascii="Times New Roman" w:hAnsi="Times New Roman"/>
                <w:color w:val="000000"/>
                <w:sz w:val="24"/>
              </w:rPr>
              <w:t>2 Denn du hast unter dem Volk der Zoramiten meinen Worten nicht so viel Beachtung geschenkt wie dein Bruder. Was ich aber gegen dich habe, ist dies: Du bist hingegangen und hast angefangen, mit deiner Stärke und deiner Weisheit zu prahlen.</w:t>
            </w:r>
          </w:p>
        </w:tc>
        <w:tc>
          <w:tcPr>
            <w:tcW w:w="5544" w:type="dxa"/>
            <w:tcBorders>
              <w:top w:val="nil"/>
              <w:left w:val="single" w:sz="4" w:space="0" w:color="auto"/>
              <w:bottom w:val="nil"/>
              <w:right w:val="nil"/>
            </w:tcBorders>
          </w:tcPr>
          <w:p w14:paraId="4C7F66B8" w14:textId="77777777" w:rsidR="007F6489" w:rsidRDefault="00B84EF6">
            <w:pPr>
              <w:spacing w:after="80" w:line="240" w:lineRule="exact"/>
              <w:jc w:val="both"/>
            </w:pPr>
            <w:r>
              <w:rPr>
                <w:rFonts w:ascii="Times New Roman" w:hAnsi="Times New Roman"/>
                <w:color w:val="000000"/>
                <w:sz w:val="24"/>
              </w:rPr>
              <w:t>2 Porque tú no hiciste tanto caso de mis palabras, entre el pueblo de los zoramitas, como lo hizo tu hermano. Y esto es lo que tengo en contra de ti: Tú seguiste jactándote de tu fuerza y tu sabiduría.</w:t>
            </w:r>
          </w:p>
        </w:tc>
      </w:tr>
      <w:tr w:rsidR="007F6489" w14:paraId="2498501E" w14:textId="77777777">
        <w:tc>
          <w:tcPr>
            <w:tcW w:w="5544" w:type="dxa"/>
            <w:tcBorders>
              <w:top w:val="nil"/>
              <w:left w:val="nil"/>
              <w:bottom w:val="nil"/>
              <w:right w:val="single" w:sz="4" w:space="0" w:color="auto"/>
            </w:tcBorders>
          </w:tcPr>
          <w:p w14:paraId="3197F8B9" w14:textId="77777777" w:rsidR="007F6489" w:rsidRDefault="00B84EF6">
            <w:pPr>
              <w:spacing w:after="80" w:line="240" w:lineRule="exact"/>
              <w:jc w:val="both"/>
            </w:pPr>
            <w:r>
              <w:rPr>
                <w:rFonts w:ascii="Times New Roman" w:hAnsi="Times New Roman"/>
                <w:color w:val="000000"/>
                <w:sz w:val="24"/>
              </w:rPr>
              <w:t>3 Und dies ist nicht alles, mein Sohn. Du hast das getan, was mir schmerzlich war; denn du hast den geistlichen Dienst verlassen und bist hinübergegangen in das Land Siron, innerhalb der Grenzen der Lamaniten, zur Dirne Isabel.</w:t>
            </w:r>
          </w:p>
        </w:tc>
        <w:tc>
          <w:tcPr>
            <w:tcW w:w="5544" w:type="dxa"/>
            <w:tcBorders>
              <w:top w:val="nil"/>
              <w:left w:val="single" w:sz="4" w:space="0" w:color="auto"/>
              <w:bottom w:val="nil"/>
              <w:right w:val="nil"/>
            </w:tcBorders>
          </w:tcPr>
          <w:p w14:paraId="2E2D8D73" w14:textId="77777777" w:rsidR="007F6489" w:rsidRDefault="00B84EF6">
            <w:pPr>
              <w:spacing w:after="80" w:line="240" w:lineRule="exact"/>
              <w:jc w:val="both"/>
            </w:pPr>
            <w:r>
              <w:rPr>
                <w:rFonts w:ascii="Times New Roman" w:hAnsi="Times New Roman"/>
                <w:color w:val="000000"/>
                <w:sz w:val="24"/>
              </w:rPr>
              <w:t>3 Y esto no es todo, hijo mío. Tú hiciste lo que para mí fue penoso; porque abandonaste el ministerio y te fuiste a la tierra de Sirón, en las fronteras de los lamanitas, tras la ramera Isabel.</w:t>
            </w:r>
          </w:p>
        </w:tc>
      </w:tr>
      <w:tr w:rsidR="007F6489" w14:paraId="00C278BF" w14:textId="77777777">
        <w:tc>
          <w:tcPr>
            <w:tcW w:w="5544" w:type="dxa"/>
            <w:tcBorders>
              <w:top w:val="nil"/>
              <w:left w:val="nil"/>
              <w:bottom w:val="nil"/>
              <w:right w:val="single" w:sz="4" w:space="0" w:color="auto"/>
            </w:tcBorders>
          </w:tcPr>
          <w:p w14:paraId="0246527D" w14:textId="77777777" w:rsidR="007F6489" w:rsidRDefault="00B84EF6">
            <w:pPr>
              <w:spacing w:after="80" w:line="240" w:lineRule="exact"/>
              <w:jc w:val="both"/>
            </w:pPr>
            <w:r>
              <w:rPr>
                <w:rFonts w:ascii="Times New Roman" w:hAnsi="Times New Roman"/>
                <w:color w:val="000000"/>
                <w:sz w:val="24"/>
              </w:rPr>
              <w:t>4 Ja, sie hat vielen das Herz gestohlen; aber das war keine Entschuldigung für dich, mein Sohn. Du hättest dich um den geistlichen Dienst kümmern sollen, mit dem du betraut warst.</w:t>
            </w:r>
          </w:p>
        </w:tc>
        <w:tc>
          <w:tcPr>
            <w:tcW w:w="5544" w:type="dxa"/>
            <w:tcBorders>
              <w:top w:val="nil"/>
              <w:left w:val="single" w:sz="4" w:space="0" w:color="auto"/>
              <w:bottom w:val="nil"/>
              <w:right w:val="nil"/>
            </w:tcBorders>
          </w:tcPr>
          <w:p w14:paraId="5ED732BD" w14:textId="77777777" w:rsidR="007F6489" w:rsidRDefault="00B84EF6">
            <w:pPr>
              <w:spacing w:after="80" w:line="240" w:lineRule="exact"/>
              <w:jc w:val="both"/>
            </w:pPr>
            <w:r>
              <w:rPr>
                <w:rFonts w:ascii="Times New Roman" w:hAnsi="Times New Roman"/>
                <w:color w:val="000000"/>
                <w:sz w:val="24"/>
              </w:rPr>
              <w:t>4 Sí, ella se conquistó el corazón de muchos; pero no era excusa para ti, hijo mío. Tú debiste haber atendido al ministerio que se te confió.</w:t>
            </w:r>
          </w:p>
        </w:tc>
      </w:tr>
      <w:tr w:rsidR="007F6489" w14:paraId="1AB920AA" w14:textId="77777777">
        <w:tc>
          <w:tcPr>
            <w:tcW w:w="5544" w:type="dxa"/>
            <w:tcBorders>
              <w:top w:val="nil"/>
              <w:left w:val="nil"/>
              <w:bottom w:val="nil"/>
              <w:right w:val="single" w:sz="4" w:space="0" w:color="auto"/>
            </w:tcBorders>
          </w:tcPr>
          <w:p w14:paraId="3F9EFA13" w14:textId="77777777" w:rsidR="007F6489" w:rsidRDefault="00B84EF6">
            <w:pPr>
              <w:spacing w:after="80" w:line="240" w:lineRule="exact"/>
              <w:jc w:val="both"/>
            </w:pPr>
            <w:r>
              <w:rPr>
                <w:rFonts w:ascii="Times New Roman" w:hAnsi="Times New Roman"/>
                <w:color w:val="000000"/>
                <w:sz w:val="24"/>
              </w:rPr>
              <w:t>5 Weißt du nicht, mein Sohn, dass dies ein Gräuel in den Augen des Herrn ist, ja, die gräulichste aller Sünden, außer wenn unschuldiges Blut vergossen oder der Heilige Geist geleugnet wird?</w:t>
            </w:r>
          </w:p>
        </w:tc>
        <w:tc>
          <w:tcPr>
            <w:tcW w:w="5544" w:type="dxa"/>
            <w:tcBorders>
              <w:top w:val="nil"/>
              <w:left w:val="single" w:sz="4" w:space="0" w:color="auto"/>
              <w:bottom w:val="nil"/>
              <w:right w:val="nil"/>
            </w:tcBorders>
          </w:tcPr>
          <w:p w14:paraId="50EC77B4" w14:textId="77777777" w:rsidR="007F6489" w:rsidRDefault="00B84EF6">
            <w:pPr>
              <w:spacing w:after="80" w:line="240" w:lineRule="exact"/>
              <w:jc w:val="both"/>
            </w:pPr>
            <w:r>
              <w:rPr>
                <w:rFonts w:ascii="Times New Roman" w:hAnsi="Times New Roman"/>
                <w:color w:val="000000"/>
                <w:sz w:val="24"/>
              </w:rPr>
              <w:t>5 ¿No sabes tú, hijo mío, que estas cosas son una abominación a los ojos del Señor; sí, más abominables que todos los pecados, salvo el derramar sangre inocente o el negar al Espíritu Santo?</w:t>
            </w:r>
          </w:p>
        </w:tc>
      </w:tr>
      <w:tr w:rsidR="007F6489" w14:paraId="18DEACA3" w14:textId="77777777">
        <w:tc>
          <w:tcPr>
            <w:tcW w:w="5544" w:type="dxa"/>
            <w:tcBorders>
              <w:top w:val="nil"/>
              <w:left w:val="nil"/>
              <w:bottom w:val="nil"/>
              <w:right w:val="single" w:sz="4" w:space="0" w:color="auto"/>
            </w:tcBorders>
          </w:tcPr>
          <w:p w14:paraId="4B26DF4A" w14:textId="77777777" w:rsidR="007F6489" w:rsidRDefault="00B84EF6">
            <w:pPr>
              <w:spacing w:after="80" w:line="240" w:lineRule="exact"/>
              <w:jc w:val="both"/>
            </w:pPr>
            <w:r>
              <w:rPr>
                <w:rFonts w:ascii="Times New Roman" w:hAnsi="Times New Roman"/>
                <w:color w:val="000000"/>
                <w:sz w:val="24"/>
              </w:rPr>
              <w:t>6 Denn siehe, wenn du den Heiligen Geist leugnest, nachdem er einmal in dir Platz gefunden hat, und du weißt, dass du ihn leugnest, siehe, so ist dies eine Sünde, die unverzeihlich ist; ja, und wenn jemand gegen das Licht und gegen die Erkenntnis, die er von Gott hat, mordet, so ist es für ihn nicht leicht, Vergebung zu erlangen; ja, ich sage dir, mein Sohn, dass es für ihn nicht leicht ist, Vergebung zu erlangen.</w:t>
            </w:r>
          </w:p>
        </w:tc>
        <w:tc>
          <w:tcPr>
            <w:tcW w:w="5544" w:type="dxa"/>
            <w:tcBorders>
              <w:top w:val="nil"/>
              <w:left w:val="single" w:sz="4" w:space="0" w:color="auto"/>
              <w:bottom w:val="nil"/>
              <w:right w:val="nil"/>
            </w:tcBorders>
          </w:tcPr>
          <w:p w14:paraId="2D51094D" w14:textId="77777777" w:rsidR="007F6489" w:rsidRDefault="00B84EF6">
            <w:pPr>
              <w:spacing w:after="80" w:line="240" w:lineRule="exact"/>
              <w:jc w:val="both"/>
            </w:pPr>
            <w:r>
              <w:rPr>
                <w:rFonts w:ascii="Times New Roman" w:hAnsi="Times New Roman"/>
                <w:color w:val="000000"/>
                <w:sz w:val="24"/>
              </w:rPr>
              <w:t>6 Porque he aquí, si niegas al Espíritu Santo, una vez que haya morado en ti, y sabes que lo niegas, he aquí, es un pecado que es imperdonable; sí, y al que asesina contra la luz y el conocimiento de Dios, no le es fácil obtener perdón; sí, hijo mío, te digo que no le es fácil obtener perdón.</w:t>
            </w:r>
          </w:p>
        </w:tc>
      </w:tr>
      <w:tr w:rsidR="007F6489" w14:paraId="520D0201" w14:textId="77777777">
        <w:tc>
          <w:tcPr>
            <w:tcW w:w="5544" w:type="dxa"/>
            <w:tcBorders>
              <w:top w:val="nil"/>
              <w:left w:val="nil"/>
              <w:bottom w:val="nil"/>
              <w:right w:val="single" w:sz="4" w:space="0" w:color="auto"/>
            </w:tcBorders>
          </w:tcPr>
          <w:p w14:paraId="31919EA4" w14:textId="77777777" w:rsidR="007F6489" w:rsidRDefault="00B84EF6">
            <w:pPr>
              <w:spacing w:after="80" w:line="240" w:lineRule="exact"/>
              <w:jc w:val="both"/>
            </w:pPr>
            <w:r>
              <w:rPr>
                <w:rFonts w:ascii="Times New Roman" w:hAnsi="Times New Roman"/>
                <w:color w:val="000000"/>
                <w:sz w:val="24"/>
              </w:rPr>
              <w:t>7 Und nun, mein Sohn, ich wünschte bei Gott, dass du eines so großen Verbrechens nicht schuldig wärst. Ich würde nicht bei deinen Verbrechen verweilen und dir die Seele martern, wenn es nicht zu deinem Besten wäre.</w:t>
            </w:r>
          </w:p>
        </w:tc>
        <w:tc>
          <w:tcPr>
            <w:tcW w:w="5544" w:type="dxa"/>
            <w:tcBorders>
              <w:top w:val="nil"/>
              <w:left w:val="single" w:sz="4" w:space="0" w:color="auto"/>
              <w:bottom w:val="nil"/>
              <w:right w:val="nil"/>
            </w:tcBorders>
          </w:tcPr>
          <w:p w14:paraId="3A7FC09C" w14:textId="77777777" w:rsidR="007F6489" w:rsidRDefault="00B84EF6">
            <w:pPr>
              <w:spacing w:after="80" w:line="240" w:lineRule="exact"/>
              <w:jc w:val="both"/>
            </w:pPr>
            <w:r>
              <w:rPr>
                <w:rFonts w:ascii="Times New Roman" w:hAnsi="Times New Roman"/>
                <w:color w:val="000000"/>
                <w:sz w:val="24"/>
              </w:rPr>
              <w:t xml:space="preserve">7 Y ahora bien, hijo mío, quisiera Dios que no hubieses sido culpable de </w:t>
            </w:r>
            <w:r>
              <w:rPr>
                <w:rFonts w:ascii="Times New Roman" w:hAnsi="Times New Roman"/>
                <w:color w:val="000000"/>
                <w:sz w:val="24"/>
              </w:rPr>
              <w:t>tan gran delito. No persistiría en hablar de tus delitos, para atormentar tu alma, si no fuera para tu bien.</w:t>
            </w:r>
          </w:p>
        </w:tc>
      </w:tr>
      <w:tr w:rsidR="007F6489" w14:paraId="7BECCC6F" w14:textId="77777777">
        <w:tc>
          <w:tcPr>
            <w:tcW w:w="5544" w:type="dxa"/>
            <w:tcBorders>
              <w:top w:val="nil"/>
              <w:left w:val="nil"/>
              <w:bottom w:val="nil"/>
              <w:right w:val="single" w:sz="4" w:space="0" w:color="auto"/>
            </w:tcBorders>
          </w:tcPr>
          <w:p w14:paraId="5812B854" w14:textId="77777777" w:rsidR="007F6489" w:rsidRDefault="00B84EF6">
            <w:pPr>
              <w:spacing w:after="80" w:line="240" w:lineRule="exact"/>
              <w:jc w:val="both"/>
            </w:pPr>
            <w:r>
              <w:rPr>
                <w:rFonts w:ascii="Times New Roman" w:hAnsi="Times New Roman"/>
                <w:color w:val="000000"/>
                <w:sz w:val="24"/>
              </w:rPr>
              <w:t>8 Aber siehe, du kannst deine Verbrechen nicht vor Gott verbergen; und wenn du nicht umkehrst, werden sie am letzten Tag als Zeugnis gegen dich dastehen.</w:t>
            </w:r>
          </w:p>
        </w:tc>
        <w:tc>
          <w:tcPr>
            <w:tcW w:w="5544" w:type="dxa"/>
            <w:tcBorders>
              <w:top w:val="nil"/>
              <w:left w:val="single" w:sz="4" w:space="0" w:color="auto"/>
              <w:bottom w:val="nil"/>
              <w:right w:val="nil"/>
            </w:tcBorders>
          </w:tcPr>
          <w:p w14:paraId="613651CB" w14:textId="77777777" w:rsidR="007F6489" w:rsidRDefault="00B84EF6">
            <w:pPr>
              <w:spacing w:after="80" w:line="240" w:lineRule="exact"/>
              <w:jc w:val="both"/>
            </w:pPr>
            <w:r>
              <w:rPr>
                <w:rFonts w:ascii="Times New Roman" w:hAnsi="Times New Roman"/>
                <w:color w:val="000000"/>
                <w:sz w:val="24"/>
              </w:rPr>
              <w:t>8 Mas he aquí, tú no puedes ocultar tus delitos de Dios; y a menos que te arrepientas, se levantarán como testimonio contra ti en el postrer día.</w:t>
            </w:r>
          </w:p>
        </w:tc>
      </w:tr>
      <w:tr w:rsidR="007F6489" w14:paraId="58CEDE5B" w14:textId="77777777">
        <w:tc>
          <w:tcPr>
            <w:tcW w:w="5544" w:type="dxa"/>
            <w:tcBorders>
              <w:top w:val="nil"/>
              <w:left w:val="nil"/>
              <w:bottom w:val="nil"/>
              <w:right w:val="single" w:sz="4" w:space="0" w:color="auto"/>
            </w:tcBorders>
          </w:tcPr>
          <w:p w14:paraId="466BA98C" w14:textId="77777777" w:rsidR="007F6489" w:rsidRDefault="00B84EF6">
            <w:pPr>
              <w:spacing w:after="80" w:line="240" w:lineRule="exact"/>
              <w:jc w:val="both"/>
            </w:pPr>
            <w:r>
              <w:rPr>
                <w:rFonts w:ascii="Times New Roman" w:hAnsi="Times New Roman"/>
                <w:color w:val="000000"/>
                <w:sz w:val="24"/>
              </w:rPr>
              <w:t>9 Nun, mein Sohn, ich möchte, dass du umkehrst und von deinen Sünden lässt und nicht mehr der Begierde deiner Augen folgst, sondern dir selbst in dem allen widerstehst; denn wenn du dies nicht tust, kannst du das Reich Gottes keinesfalls ererben. O denke daran und nimm es auf dich, und widerstehe darin dir selbst.</w:t>
            </w:r>
          </w:p>
        </w:tc>
        <w:tc>
          <w:tcPr>
            <w:tcW w:w="5544" w:type="dxa"/>
            <w:tcBorders>
              <w:top w:val="nil"/>
              <w:left w:val="single" w:sz="4" w:space="0" w:color="auto"/>
              <w:bottom w:val="nil"/>
              <w:right w:val="nil"/>
            </w:tcBorders>
          </w:tcPr>
          <w:p w14:paraId="2B543701" w14:textId="77777777" w:rsidR="007F6489" w:rsidRDefault="00B84EF6">
            <w:pPr>
              <w:spacing w:after="80" w:line="240" w:lineRule="exact"/>
              <w:jc w:val="both"/>
            </w:pPr>
            <w:r>
              <w:rPr>
                <w:rFonts w:ascii="Times New Roman" w:hAnsi="Times New Roman"/>
                <w:color w:val="000000"/>
                <w:sz w:val="24"/>
              </w:rPr>
              <w:t>9 Hijo mío, quisiera que te arrepintieses y abandonases tus pecados, y no te dejases llevar más por las concupiscencias de tus ojos, sino que te refrenaras de todas estas cosas; porque a menos que hagas esto, de ningún modo podrás heredar el reino de Dios. ¡Oh recuerda, y comprométete, y abstente de estas cosas!</w:t>
            </w:r>
          </w:p>
        </w:tc>
      </w:tr>
      <w:tr w:rsidR="007F6489" w14:paraId="4C90258D" w14:textId="77777777">
        <w:tc>
          <w:tcPr>
            <w:tcW w:w="5544" w:type="dxa"/>
            <w:tcBorders>
              <w:top w:val="nil"/>
              <w:left w:val="nil"/>
              <w:bottom w:val="nil"/>
              <w:right w:val="single" w:sz="4" w:space="0" w:color="auto"/>
            </w:tcBorders>
          </w:tcPr>
          <w:p w14:paraId="13351D5B" w14:textId="77777777" w:rsidR="007F6489" w:rsidRDefault="00B84EF6">
            <w:pPr>
              <w:spacing w:after="80" w:line="240" w:lineRule="exact"/>
              <w:jc w:val="both"/>
            </w:pPr>
            <w:r>
              <w:rPr>
                <w:rFonts w:ascii="Times New Roman" w:hAnsi="Times New Roman"/>
                <w:color w:val="000000"/>
                <w:sz w:val="24"/>
              </w:rPr>
              <w:t>10 Und ich gebiete dir, es auf dich zu nehmen, dass du dich in deinen Unternehmungen mit deinen älteren Brüdern berätst; denn siehe, du bist in deiner Jugend und hast es nötig, von deinen Brüdern gestärkt zu werden. Und schenke ihrem Rat Beachtung.</w:t>
            </w:r>
          </w:p>
        </w:tc>
        <w:tc>
          <w:tcPr>
            <w:tcW w:w="5544" w:type="dxa"/>
            <w:tcBorders>
              <w:top w:val="nil"/>
              <w:left w:val="single" w:sz="4" w:space="0" w:color="auto"/>
              <w:bottom w:val="nil"/>
              <w:right w:val="nil"/>
            </w:tcBorders>
          </w:tcPr>
          <w:p w14:paraId="77B3ECCB" w14:textId="77777777" w:rsidR="007F6489" w:rsidRDefault="00B84EF6">
            <w:pPr>
              <w:spacing w:after="80" w:line="240" w:lineRule="exact"/>
              <w:jc w:val="both"/>
            </w:pPr>
            <w:r>
              <w:rPr>
                <w:rFonts w:ascii="Times New Roman" w:hAnsi="Times New Roman"/>
                <w:color w:val="000000"/>
                <w:sz w:val="24"/>
              </w:rPr>
              <w:t>10 Y te mando que te comprometas a consultar con tus hermanos mayores en tus empresas; porque he aquí, eres joven, y necesitas ser nutrido por tus hermanos. Y atiende a sus consejos.</w:t>
            </w:r>
          </w:p>
        </w:tc>
      </w:tr>
      <w:tr w:rsidR="007F6489" w14:paraId="4A393EC0" w14:textId="77777777">
        <w:tc>
          <w:tcPr>
            <w:tcW w:w="5544" w:type="dxa"/>
            <w:tcBorders>
              <w:top w:val="nil"/>
              <w:left w:val="nil"/>
              <w:bottom w:val="nil"/>
              <w:right w:val="single" w:sz="4" w:space="0" w:color="auto"/>
            </w:tcBorders>
          </w:tcPr>
          <w:p w14:paraId="50FD6B29" w14:textId="77777777" w:rsidR="007F6489" w:rsidRDefault="00B84EF6">
            <w:pPr>
              <w:spacing w:after="80" w:line="240" w:lineRule="exact"/>
              <w:jc w:val="both"/>
            </w:pPr>
            <w:r>
              <w:rPr>
                <w:rFonts w:ascii="Times New Roman" w:hAnsi="Times New Roman"/>
                <w:color w:val="000000"/>
                <w:sz w:val="24"/>
              </w:rPr>
              <w:t>11 Lass dich nicht von irgendetwas Unnützem oder Törichtem verleiten; lass nicht zu, dass der Teufel dein Herz abermals zu diesen schlechten Dirnen hin verleitet. Siehe, o mein Sohn, was für großes Übeltun du über die Zoramiten gebracht hast; denn als sie dein Verhalten sahen, wollten sie nicht an meine Worte glauben.</w:t>
            </w:r>
          </w:p>
        </w:tc>
        <w:tc>
          <w:tcPr>
            <w:tcW w:w="5544" w:type="dxa"/>
            <w:tcBorders>
              <w:top w:val="nil"/>
              <w:left w:val="single" w:sz="4" w:space="0" w:color="auto"/>
              <w:bottom w:val="nil"/>
              <w:right w:val="nil"/>
            </w:tcBorders>
          </w:tcPr>
          <w:p w14:paraId="2504F50A" w14:textId="77777777" w:rsidR="007F6489" w:rsidRDefault="00B84EF6">
            <w:pPr>
              <w:spacing w:after="80" w:line="240" w:lineRule="exact"/>
              <w:jc w:val="both"/>
            </w:pPr>
            <w:r>
              <w:rPr>
                <w:rFonts w:ascii="Times New Roman" w:hAnsi="Times New Roman"/>
                <w:color w:val="000000"/>
                <w:sz w:val="24"/>
              </w:rPr>
              <w:t>11 No te dejes llevar por ninguna cosa vana ni insensata; no permitas que el diablo incite tu corazón otra vez en pos de esas inicuas rameras. He aquí, oh hijo mío, cuán gran iniquidad has traído sobre los zoramitas; porque al observar ellos tu conducta, no quisieron creer en mis palabras.</w:t>
            </w:r>
          </w:p>
        </w:tc>
      </w:tr>
      <w:tr w:rsidR="007F6489" w14:paraId="11699CF1" w14:textId="77777777">
        <w:tc>
          <w:tcPr>
            <w:tcW w:w="5544" w:type="dxa"/>
            <w:tcBorders>
              <w:top w:val="nil"/>
              <w:left w:val="nil"/>
              <w:bottom w:val="nil"/>
              <w:right w:val="single" w:sz="4" w:space="0" w:color="auto"/>
            </w:tcBorders>
          </w:tcPr>
          <w:p w14:paraId="1129157C" w14:textId="77777777" w:rsidR="007F6489" w:rsidRDefault="00B84EF6">
            <w:pPr>
              <w:spacing w:after="80" w:line="240" w:lineRule="exact"/>
              <w:jc w:val="both"/>
            </w:pPr>
            <w:r>
              <w:rPr>
                <w:rFonts w:ascii="Times New Roman" w:hAnsi="Times New Roman"/>
                <w:color w:val="000000"/>
                <w:sz w:val="24"/>
              </w:rPr>
              <w:t>12 Und nun spricht der Geist des Herrn zu mir: Gebiete deinen Kindern, Gutes zu tun, damit sie nicht das Herz vieler Menschen ins Verderben verleiten; darum, in der Furcht vor Gott, gebiete ich dir, mein Sohn, von deinen Übeltaten abzulassen,</w:t>
            </w:r>
          </w:p>
        </w:tc>
        <w:tc>
          <w:tcPr>
            <w:tcW w:w="5544" w:type="dxa"/>
            <w:tcBorders>
              <w:top w:val="nil"/>
              <w:left w:val="single" w:sz="4" w:space="0" w:color="auto"/>
              <w:bottom w:val="nil"/>
              <w:right w:val="nil"/>
            </w:tcBorders>
          </w:tcPr>
          <w:p w14:paraId="7029DF54" w14:textId="77777777" w:rsidR="007F6489" w:rsidRDefault="00B84EF6">
            <w:pPr>
              <w:spacing w:after="80" w:line="240" w:lineRule="exact"/>
              <w:jc w:val="both"/>
            </w:pPr>
            <w:r>
              <w:rPr>
                <w:rFonts w:ascii="Times New Roman" w:hAnsi="Times New Roman"/>
                <w:color w:val="000000"/>
                <w:sz w:val="24"/>
              </w:rPr>
              <w:t>12 Y ahora el Espíritu del Señor me dice: Manda a tus hijos que hagan lo bueno, no sea que desvíen el corazón de muchos hasta la destrucción. Por tanto, hijo mío, te mando, en el temor de Dios, que te abstengas de tus iniquidades;</w:t>
            </w:r>
          </w:p>
        </w:tc>
      </w:tr>
      <w:tr w:rsidR="007F6489" w14:paraId="6A5B48B1" w14:textId="77777777">
        <w:tc>
          <w:tcPr>
            <w:tcW w:w="5544" w:type="dxa"/>
            <w:tcBorders>
              <w:top w:val="nil"/>
              <w:left w:val="nil"/>
              <w:bottom w:val="nil"/>
              <w:right w:val="single" w:sz="4" w:space="0" w:color="auto"/>
            </w:tcBorders>
          </w:tcPr>
          <w:p w14:paraId="1BB6941B" w14:textId="77777777" w:rsidR="007F6489" w:rsidRDefault="00B84EF6">
            <w:pPr>
              <w:spacing w:after="80" w:line="240" w:lineRule="exact"/>
              <w:jc w:val="both"/>
            </w:pPr>
            <w:r>
              <w:rPr>
                <w:rFonts w:ascii="Times New Roman" w:hAnsi="Times New Roman"/>
                <w:color w:val="000000"/>
                <w:sz w:val="24"/>
              </w:rPr>
              <w:t>13 dich mit deinem ganzen Sinn, aller Macht und aller Kraft zum Herrn zu wenden, niemandem mehr das Herz zu verleiten, sodass er Schlechtes tut, sondern vielmehr zu ihnen zurückzukehren und deine Fehler und das Unrecht, das du getan hast, zuzugeben.</w:t>
            </w:r>
          </w:p>
        </w:tc>
        <w:tc>
          <w:tcPr>
            <w:tcW w:w="5544" w:type="dxa"/>
            <w:tcBorders>
              <w:top w:val="nil"/>
              <w:left w:val="single" w:sz="4" w:space="0" w:color="auto"/>
              <w:bottom w:val="nil"/>
              <w:right w:val="nil"/>
            </w:tcBorders>
          </w:tcPr>
          <w:p w14:paraId="465C9F62" w14:textId="77777777" w:rsidR="007F6489" w:rsidRDefault="00B84EF6">
            <w:pPr>
              <w:spacing w:after="80" w:line="240" w:lineRule="exact"/>
              <w:jc w:val="both"/>
            </w:pPr>
            <w:r>
              <w:rPr>
                <w:rFonts w:ascii="Times New Roman" w:hAnsi="Times New Roman"/>
                <w:color w:val="000000"/>
                <w:sz w:val="24"/>
              </w:rPr>
              <w:t>13 que te vuelvas al Señor con toda tu mente, poder y fuerza; que no induzcas más el corazón de los demás a hacer lo malo, sino más bien, vuelve a ellos, y reconoce tus faltas y la maldad que hayas cometido.</w:t>
            </w:r>
          </w:p>
        </w:tc>
      </w:tr>
      <w:tr w:rsidR="007F6489" w14:paraId="65E957AB" w14:textId="77777777">
        <w:tc>
          <w:tcPr>
            <w:tcW w:w="5544" w:type="dxa"/>
            <w:tcBorders>
              <w:top w:val="nil"/>
              <w:left w:val="nil"/>
              <w:bottom w:val="nil"/>
              <w:right w:val="single" w:sz="4" w:space="0" w:color="auto"/>
            </w:tcBorders>
          </w:tcPr>
          <w:p w14:paraId="4B00A330" w14:textId="77777777" w:rsidR="007F6489" w:rsidRDefault="00B84EF6">
            <w:pPr>
              <w:spacing w:after="80" w:line="240" w:lineRule="exact"/>
              <w:jc w:val="both"/>
            </w:pPr>
            <w:r>
              <w:rPr>
                <w:rFonts w:ascii="Times New Roman" w:hAnsi="Times New Roman"/>
                <w:color w:val="000000"/>
                <w:sz w:val="24"/>
              </w:rPr>
              <w:t xml:space="preserve">14 Trachte nicht nach Reichtümern, auch nicht </w:t>
            </w:r>
            <w:r>
              <w:rPr>
                <w:rFonts w:ascii="Times New Roman" w:hAnsi="Times New Roman"/>
                <w:color w:val="000000"/>
                <w:sz w:val="24"/>
              </w:rPr>
              <w:t>nach den Nichtigkeiten dieser Welt; denn siehe, du kannst sie nicht mitnehmen.</w:t>
            </w:r>
          </w:p>
        </w:tc>
        <w:tc>
          <w:tcPr>
            <w:tcW w:w="5544" w:type="dxa"/>
            <w:tcBorders>
              <w:top w:val="nil"/>
              <w:left w:val="single" w:sz="4" w:space="0" w:color="auto"/>
              <w:bottom w:val="nil"/>
              <w:right w:val="nil"/>
            </w:tcBorders>
          </w:tcPr>
          <w:p w14:paraId="72815010" w14:textId="77777777" w:rsidR="007F6489" w:rsidRDefault="00B84EF6">
            <w:pPr>
              <w:spacing w:after="80" w:line="240" w:lineRule="exact"/>
              <w:jc w:val="both"/>
            </w:pPr>
            <w:r>
              <w:rPr>
                <w:rFonts w:ascii="Times New Roman" w:hAnsi="Times New Roman"/>
                <w:color w:val="000000"/>
                <w:sz w:val="24"/>
              </w:rPr>
              <w:t>14 No busques las riquezas ni las vanidades de este mundo, porque he aquí, no las puedes llevar contigo.</w:t>
            </w:r>
          </w:p>
        </w:tc>
      </w:tr>
      <w:tr w:rsidR="007F6489" w14:paraId="520D9B57" w14:textId="77777777">
        <w:tc>
          <w:tcPr>
            <w:tcW w:w="5544" w:type="dxa"/>
            <w:tcBorders>
              <w:top w:val="nil"/>
              <w:left w:val="nil"/>
              <w:bottom w:val="nil"/>
              <w:right w:val="single" w:sz="4" w:space="0" w:color="auto"/>
            </w:tcBorders>
          </w:tcPr>
          <w:p w14:paraId="43D51DA7" w14:textId="77777777" w:rsidR="007F6489" w:rsidRDefault="00B84EF6">
            <w:pPr>
              <w:spacing w:after="80" w:line="240" w:lineRule="exact"/>
              <w:jc w:val="both"/>
            </w:pPr>
            <w:r>
              <w:rPr>
                <w:rFonts w:ascii="Times New Roman" w:hAnsi="Times New Roman"/>
                <w:color w:val="000000"/>
                <w:sz w:val="24"/>
              </w:rPr>
              <w:t xml:space="preserve">15 Und nun, mein Sohn, möchte ich dir einiges in Bezug auf das </w:t>
            </w:r>
            <w:r>
              <w:rPr>
                <w:rFonts w:ascii="Times New Roman" w:hAnsi="Times New Roman"/>
                <w:color w:val="000000"/>
                <w:sz w:val="24"/>
              </w:rPr>
              <w:t>Kommen Christi sagen. Siehe, ich sage dir, dass er es ist, der gewiss kommen wird, um die Sünden der Welt hinwegzunehmen; ja, er kommt, um seinem Volk die frohe Nachricht von der Errettung zu verkünden.</w:t>
            </w:r>
          </w:p>
        </w:tc>
        <w:tc>
          <w:tcPr>
            <w:tcW w:w="5544" w:type="dxa"/>
            <w:tcBorders>
              <w:top w:val="nil"/>
              <w:left w:val="single" w:sz="4" w:space="0" w:color="auto"/>
              <w:bottom w:val="nil"/>
              <w:right w:val="nil"/>
            </w:tcBorders>
          </w:tcPr>
          <w:p w14:paraId="61DF6409" w14:textId="77777777" w:rsidR="007F6489" w:rsidRDefault="00B84EF6">
            <w:pPr>
              <w:spacing w:after="80" w:line="240" w:lineRule="exact"/>
              <w:jc w:val="both"/>
            </w:pPr>
            <w:r>
              <w:rPr>
                <w:rFonts w:ascii="Times New Roman" w:hAnsi="Times New Roman"/>
                <w:color w:val="000000"/>
                <w:sz w:val="24"/>
              </w:rPr>
              <w:t>15 Y ahora bien, hijo mío, quisiera decirte algo concerniente a la venida de Cristo. He aquí, te digo que él es el que ciertamente vendrá a quitar los pecados del mundo; sí, él viene para declarar a su pueblo las gratas nuevas de la salvación.</w:t>
            </w:r>
          </w:p>
        </w:tc>
      </w:tr>
      <w:tr w:rsidR="007F6489" w14:paraId="288F55F8" w14:textId="77777777">
        <w:tc>
          <w:tcPr>
            <w:tcW w:w="5544" w:type="dxa"/>
            <w:tcBorders>
              <w:top w:val="nil"/>
              <w:left w:val="nil"/>
              <w:bottom w:val="nil"/>
              <w:right w:val="single" w:sz="4" w:space="0" w:color="auto"/>
            </w:tcBorders>
          </w:tcPr>
          <w:p w14:paraId="6F0D2BEC" w14:textId="77777777" w:rsidR="007F6489" w:rsidRDefault="00B84EF6">
            <w:pPr>
              <w:spacing w:after="80" w:line="240" w:lineRule="exact"/>
              <w:jc w:val="both"/>
            </w:pPr>
            <w:r>
              <w:rPr>
                <w:rFonts w:ascii="Times New Roman" w:hAnsi="Times New Roman"/>
                <w:color w:val="000000"/>
                <w:sz w:val="24"/>
              </w:rPr>
              <w:t>16 Und nun, mein Sohn, dies war der geistliche Dienst, zu dem du berufen warst, nämlich diesem Volk diese frohe Nachricht zu verkünden, damit es im Sinn vorbereitet werde; oder vielmehr, damit ihm Errettung zuteilwerden kann, damit es den Sinn seiner Kinder darauf vorbereiten könne, das Wort zur Zeit seines Kommens zu vernehmen.</w:t>
            </w:r>
          </w:p>
        </w:tc>
        <w:tc>
          <w:tcPr>
            <w:tcW w:w="5544" w:type="dxa"/>
            <w:tcBorders>
              <w:top w:val="nil"/>
              <w:left w:val="single" w:sz="4" w:space="0" w:color="auto"/>
              <w:bottom w:val="nil"/>
              <w:right w:val="nil"/>
            </w:tcBorders>
          </w:tcPr>
          <w:p w14:paraId="675AFC56" w14:textId="77777777" w:rsidR="007F6489" w:rsidRDefault="00B84EF6">
            <w:pPr>
              <w:spacing w:after="80" w:line="240" w:lineRule="exact"/>
              <w:jc w:val="both"/>
            </w:pPr>
            <w:r>
              <w:rPr>
                <w:rFonts w:ascii="Times New Roman" w:hAnsi="Times New Roman"/>
                <w:color w:val="000000"/>
                <w:sz w:val="24"/>
              </w:rPr>
              <w:t>16 Y este fue, hijo mío, el ministerio al cual fuiste llamado, para declarar estas alegres nuevas a este pueblo, a fin de preparar sus mentes; o más bien, para que la salvación viniera a ellos, a fin de que preparen la mente de sus hijos para oír la palabra en el tiempo de su venida.</w:t>
            </w:r>
          </w:p>
        </w:tc>
      </w:tr>
      <w:tr w:rsidR="007F6489" w14:paraId="01A6F3E4" w14:textId="77777777">
        <w:tc>
          <w:tcPr>
            <w:tcW w:w="5544" w:type="dxa"/>
            <w:tcBorders>
              <w:top w:val="nil"/>
              <w:left w:val="nil"/>
              <w:bottom w:val="nil"/>
              <w:right w:val="single" w:sz="4" w:space="0" w:color="auto"/>
            </w:tcBorders>
          </w:tcPr>
          <w:p w14:paraId="1DE1E60F" w14:textId="77777777" w:rsidR="007F6489" w:rsidRDefault="00B84EF6">
            <w:pPr>
              <w:spacing w:after="80" w:line="240" w:lineRule="exact"/>
              <w:jc w:val="both"/>
            </w:pPr>
            <w:r>
              <w:rPr>
                <w:rFonts w:ascii="Times New Roman" w:hAnsi="Times New Roman"/>
                <w:color w:val="000000"/>
                <w:sz w:val="24"/>
              </w:rPr>
              <w:t>17 Und nun will ich deinen Sinn in dieser Hinsicht ein wenig beruhigen. Siehe, du wunderst dich, dass dies alles so lange vorher bekannt ist. Siehe, ich sage dir: Ist nicht zu dieser Zeit eine Seele für Gott ebenso kostbar, wie eine Seele zur Zeit seines Kommens es sein wird?</w:t>
            </w:r>
          </w:p>
        </w:tc>
        <w:tc>
          <w:tcPr>
            <w:tcW w:w="5544" w:type="dxa"/>
            <w:tcBorders>
              <w:top w:val="nil"/>
              <w:left w:val="single" w:sz="4" w:space="0" w:color="auto"/>
              <w:bottom w:val="nil"/>
              <w:right w:val="nil"/>
            </w:tcBorders>
          </w:tcPr>
          <w:p w14:paraId="7E43948D" w14:textId="77777777" w:rsidR="007F6489" w:rsidRDefault="00B84EF6">
            <w:pPr>
              <w:spacing w:after="80" w:line="240" w:lineRule="exact"/>
              <w:jc w:val="both"/>
            </w:pPr>
            <w:r>
              <w:rPr>
                <w:rFonts w:ascii="Times New Roman" w:hAnsi="Times New Roman"/>
                <w:color w:val="000000"/>
                <w:sz w:val="24"/>
              </w:rPr>
              <w:t>17 Y ahora tranquilizaré un poco tu mente sobre este punto. He aquí, te maravillas de por qué se deben saber estas cosas tan anticipadamente. He aquí te digo, ¿no es un alma tan preciosa para Dios ahora, como lo será en el tiempo de su venida?</w:t>
            </w:r>
          </w:p>
        </w:tc>
      </w:tr>
      <w:tr w:rsidR="007F6489" w14:paraId="730C6166" w14:textId="77777777">
        <w:tc>
          <w:tcPr>
            <w:tcW w:w="5544" w:type="dxa"/>
            <w:tcBorders>
              <w:top w:val="nil"/>
              <w:left w:val="nil"/>
              <w:bottom w:val="nil"/>
              <w:right w:val="single" w:sz="4" w:space="0" w:color="auto"/>
            </w:tcBorders>
          </w:tcPr>
          <w:p w14:paraId="7CE71F4E" w14:textId="77777777" w:rsidR="007F6489" w:rsidRDefault="00B84EF6">
            <w:pPr>
              <w:spacing w:after="80" w:line="240" w:lineRule="exact"/>
              <w:jc w:val="both"/>
            </w:pPr>
            <w:r>
              <w:rPr>
                <w:rFonts w:ascii="Times New Roman" w:hAnsi="Times New Roman"/>
                <w:color w:val="000000"/>
                <w:sz w:val="24"/>
              </w:rPr>
              <w:t>18 Ist es nicht ebenso notwendig, dass der Plan der Erlösung diesem Volk kundgetan werde wie dessen Kindern?</w:t>
            </w:r>
          </w:p>
        </w:tc>
        <w:tc>
          <w:tcPr>
            <w:tcW w:w="5544" w:type="dxa"/>
            <w:tcBorders>
              <w:top w:val="nil"/>
              <w:left w:val="single" w:sz="4" w:space="0" w:color="auto"/>
              <w:bottom w:val="nil"/>
              <w:right w:val="nil"/>
            </w:tcBorders>
          </w:tcPr>
          <w:p w14:paraId="49A8FD5B" w14:textId="77777777" w:rsidR="007F6489" w:rsidRDefault="00B84EF6">
            <w:pPr>
              <w:spacing w:after="80" w:line="240" w:lineRule="exact"/>
              <w:jc w:val="both"/>
            </w:pPr>
            <w:r>
              <w:rPr>
                <w:rFonts w:ascii="Times New Roman" w:hAnsi="Times New Roman"/>
                <w:color w:val="000000"/>
                <w:sz w:val="24"/>
              </w:rPr>
              <w:t>18 ¿No es tan necesario que el plan de redención se dé a conocer a este pueblo, así como a sus hijos?</w:t>
            </w:r>
          </w:p>
        </w:tc>
      </w:tr>
      <w:tr w:rsidR="007F6489" w14:paraId="43BBDCAB" w14:textId="77777777">
        <w:tc>
          <w:tcPr>
            <w:tcW w:w="5544" w:type="dxa"/>
            <w:tcBorders>
              <w:top w:val="nil"/>
              <w:left w:val="nil"/>
              <w:bottom w:val="nil"/>
              <w:right w:val="single" w:sz="4" w:space="0" w:color="auto"/>
            </w:tcBorders>
          </w:tcPr>
          <w:p w14:paraId="3D0181FD" w14:textId="77777777" w:rsidR="007F6489" w:rsidRDefault="00B84EF6">
            <w:pPr>
              <w:spacing w:after="80" w:line="240" w:lineRule="exact"/>
              <w:jc w:val="both"/>
            </w:pPr>
            <w:r>
              <w:rPr>
                <w:rFonts w:ascii="Times New Roman" w:hAnsi="Times New Roman"/>
                <w:color w:val="000000"/>
                <w:sz w:val="24"/>
              </w:rPr>
              <w:t>19 Ist es nicht ebenso leicht für den Herrn, zu dieser Zeit seinen Engel auszusenden, um uns diese frohe Nachricht zu verkünden, wie unseren Kindern oder wie nach der Zeit seines Kommens?</w:t>
            </w:r>
          </w:p>
        </w:tc>
        <w:tc>
          <w:tcPr>
            <w:tcW w:w="5544" w:type="dxa"/>
            <w:tcBorders>
              <w:top w:val="nil"/>
              <w:left w:val="single" w:sz="4" w:space="0" w:color="auto"/>
              <w:bottom w:val="nil"/>
              <w:right w:val="nil"/>
            </w:tcBorders>
          </w:tcPr>
          <w:p w14:paraId="7DE48B2B" w14:textId="77777777" w:rsidR="007F6489" w:rsidRDefault="00B84EF6">
            <w:pPr>
              <w:spacing w:after="80" w:line="240" w:lineRule="exact"/>
              <w:jc w:val="both"/>
            </w:pPr>
            <w:r>
              <w:rPr>
                <w:rFonts w:ascii="Times New Roman" w:hAnsi="Times New Roman"/>
                <w:color w:val="000000"/>
                <w:sz w:val="24"/>
              </w:rPr>
              <w:t>19 ¿No le es tan fácil al Señor enviar a su ángel en esta época para declarar estas gozosas nuevas a nosotros tanto como a nuestros hijos, como lo será después del tiempo de su venida?</w:t>
            </w:r>
          </w:p>
        </w:tc>
      </w:tr>
    </w:tbl>
    <w:p w14:paraId="190D6344"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61F221A" w14:textId="77777777">
        <w:tc>
          <w:tcPr>
            <w:tcW w:w="5544" w:type="dxa"/>
            <w:tcBorders>
              <w:top w:val="nil"/>
              <w:left w:val="nil"/>
              <w:bottom w:val="nil"/>
              <w:right w:val="single" w:sz="4" w:space="0" w:color="auto"/>
            </w:tcBorders>
          </w:tcPr>
          <w:p w14:paraId="31A5E4B2" w14:textId="77777777" w:rsidR="007F6489" w:rsidRDefault="00B84EF6">
            <w:pPr>
              <w:spacing w:after="80" w:line="240" w:lineRule="exact"/>
              <w:jc w:val="center"/>
            </w:pPr>
            <w:r>
              <w:rPr>
                <w:rFonts w:ascii="Times New Roman" w:hAnsi="Times New Roman"/>
                <w:b/>
                <w:color w:val="000000"/>
                <w:sz w:val="24"/>
              </w:rPr>
              <w:t>KAPITEL 40</w:t>
            </w:r>
          </w:p>
        </w:tc>
        <w:tc>
          <w:tcPr>
            <w:tcW w:w="5544" w:type="dxa"/>
            <w:tcBorders>
              <w:top w:val="nil"/>
              <w:left w:val="single" w:sz="4" w:space="0" w:color="auto"/>
              <w:bottom w:val="nil"/>
              <w:right w:val="nil"/>
            </w:tcBorders>
          </w:tcPr>
          <w:p w14:paraId="444354F5" w14:textId="77777777" w:rsidR="007F6489" w:rsidRDefault="00B84EF6">
            <w:pPr>
              <w:spacing w:after="80" w:line="240" w:lineRule="exact"/>
              <w:jc w:val="center"/>
            </w:pPr>
            <w:r>
              <w:rPr>
                <w:rFonts w:ascii="Times New Roman" w:hAnsi="Times New Roman"/>
                <w:b/>
                <w:color w:val="000000"/>
                <w:sz w:val="24"/>
              </w:rPr>
              <w:t>CAPÍTULO 40</w:t>
            </w:r>
          </w:p>
        </w:tc>
      </w:tr>
      <w:tr w:rsidR="007F6489" w14:paraId="32DCD7B6" w14:textId="77777777">
        <w:tc>
          <w:tcPr>
            <w:tcW w:w="5544" w:type="dxa"/>
            <w:tcBorders>
              <w:top w:val="nil"/>
              <w:left w:val="nil"/>
              <w:bottom w:val="nil"/>
              <w:right w:val="single" w:sz="4" w:space="0" w:color="auto"/>
            </w:tcBorders>
          </w:tcPr>
          <w:p w14:paraId="536C3D40" w14:textId="77777777" w:rsidR="007F6489" w:rsidRDefault="00B84EF6">
            <w:pPr>
              <w:spacing w:after="80" w:line="240" w:lineRule="exact"/>
              <w:jc w:val="both"/>
            </w:pPr>
            <w:r>
              <w:rPr>
                <w:rFonts w:ascii="Times New Roman" w:hAnsi="Times New Roman"/>
                <w:i/>
                <w:color w:val="000000"/>
                <w:sz w:val="24"/>
              </w:rPr>
              <w:t xml:space="preserve">Christus bringt die Auferstehung aller Menschen zuwege – Die rechtschaffenen Toten kommen ins </w:t>
            </w:r>
            <w:r>
              <w:rPr>
                <w:rFonts w:ascii="Times New Roman" w:hAnsi="Times New Roman"/>
                <w:i/>
                <w:color w:val="000000"/>
                <w:sz w:val="24"/>
              </w:rPr>
              <w:t>Paradies und die schlechten in die äußere Finsternis, um den Tag ihrer Auferstehung zu erwarten – In der Auferstehung wird alles zu seiner rechten und vollkommenen Gestalt wiederhergestellt werden. Um 74 v. Chr.</w:t>
            </w:r>
          </w:p>
        </w:tc>
        <w:tc>
          <w:tcPr>
            <w:tcW w:w="5544" w:type="dxa"/>
            <w:tcBorders>
              <w:top w:val="nil"/>
              <w:left w:val="single" w:sz="4" w:space="0" w:color="auto"/>
              <w:bottom w:val="nil"/>
              <w:right w:val="nil"/>
            </w:tcBorders>
          </w:tcPr>
          <w:p w14:paraId="7A76991D" w14:textId="77777777" w:rsidR="007F6489" w:rsidRDefault="00B84EF6">
            <w:pPr>
              <w:spacing w:after="80" w:line="240" w:lineRule="exact"/>
              <w:jc w:val="both"/>
            </w:pPr>
            <w:r>
              <w:rPr>
                <w:rFonts w:ascii="Times New Roman" w:hAnsi="Times New Roman"/>
                <w:i/>
                <w:color w:val="000000"/>
                <w:sz w:val="24"/>
              </w:rPr>
              <w:t>Cristo lleva a cabo la resurrección de todos los hombres — Los muertos que han sido justos van al paraíso y los malvados a las tinieblas de afuera para esperar el tiempo de su resurrección — Todo será restablecido a su propia y perfecta forma en la Resurrección. Aproximadamente 74 a.C.</w:t>
            </w:r>
          </w:p>
        </w:tc>
      </w:tr>
      <w:tr w:rsidR="007F6489" w14:paraId="61A2D691" w14:textId="77777777">
        <w:tc>
          <w:tcPr>
            <w:tcW w:w="5544" w:type="dxa"/>
            <w:tcBorders>
              <w:top w:val="nil"/>
              <w:left w:val="nil"/>
              <w:bottom w:val="nil"/>
              <w:right w:val="single" w:sz="4" w:space="0" w:color="auto"/>
            </w:tcBorders>
          </w:tcPr>
          <w:p w14:paraId="5D4C236D" w14:textId="77777777" w:rsidR="007F6489" w:rsidRDefault="00B84EF6">
            <w:pPr>
              <w:spacing w:after="80" w:line="240" w:lineRule="exact"/>
              <w:jc w:val="both"/>
            </w:pPr>
            <w:r>
              <w:rPr>
                <w:rFonts w:ascii="Times New Roman" w:hAnsi="Times New Roman"/>
                <w:color w:val="000000"/>
                <w:sz w:val="24"/>
              </w:rPr>
              <w:t>1 Nun mein Sohn, hier ist noch einiges, was ich dir sagen möchte; denn ich bemerke, dass dein Sinn in Bezug auf die Auferstehung der Toten beunruhigt ist.</w:t>
            </w:r>
          </w:p>
        </w:tc>
        <w:tc>
          <w:tcPr>
            <w:tcW w:w="5544" w:type="dxa"/>
            <w:tcBorders>
              <w:top w:val="nil"/>
              <w:left w:val="single" w:sz="4" w:space="0" w:color="auto"/>
              <w:bottom w:val="nil"/>
              <w:right w:val="nil"/>
            </w:tcBorders>
          </w:tcPr>
          <w:p w14:paraId="4CF80349" w14:textId="77777777" w:rsidR="007F6489" w:rsidRDefault="00B84EF6">
            <w:pPr>
              <w:spacing w:after="80" w:line="240" w:lineRule="exact"/>
              <w:jc w:val="both"/>
            </w:pPr>
            <w:r>
              <w:rPr>
                <w:rFonts w:ascii="Times New Roman" w:hAnsi="Times New Roman"/>
                <w:color w:val="000000"/>
                <w:sz w:val="24"/>
              </w:rPr>
              <w:t>1 Y ahora bien, hijo mío, he aquí algo más que quisiera decirte, porque veo que tu mente está preocupada con respecto a la resurrección de los muertos.</w:t>
            </w:r>
          </w:p>
        </w:tc>
      </w:tr>
      <w:tr w:rsidR="007F6489" w14:paraId="32526533" w14:textId="77777777">
        <w:tc>
          <w:tcPr>
            <w:tcW w:w="5544" w:type="dxa"/>
            <w:tcBorders>
              <w:top w:val="nil"/>
              <w:left w:val="nil"/>
              <w:bottom w:val="nil"/>
              <w:right w:val="single" w:sz="4" w:space="0" w:color="auto"/>
            </w:tcBorders>
          </w:tcPr>
          <w:p w14:paraId="3F0E6AB8" w14:textId="77777777" w:rsidR="007F6489" w:rsidRDefault="00B84EF6">
            <w:pPr>
              <w:spacing w:after="80" w:line="240" w:lineRule="exact"/>
              <w:jc w:val="both"/>
            </w:pPr>
            <w:r>
              <w:rPr>
                <w:rFonts w:ascii="Times New Roman" w:hAnsi="Times New Roman"/>
                <w:color w:val="000000"/>
                <w:sz w:val="24"/>
              </w:rPr>
              <w:t>2 Siehe, ich sage dir, es gibt keine Auferstehung – oder wie ich mit anderen Worten sagen möchte, dieses Sterbliche zieht nicht Unsterblichkeit an, dieses Verwesliche zieht nicht Unverweslichkeit an – bis nach dem Kommen Christi.</w:t>
            </w:r>
          </w:p>
        </w:tc>
        <w:tc>
          <w:tcPr>
            <w:tcW w:w="5544" w:type="dxa"/>
            <w:tcBorders>
              <w:top w:val="nil"/>
              <w:left w:val="single" w:sz="4" w:space="0" w:color="auto"/>
              <w:bottom w:val="nil"/>
              <w:right w:val="nil"/>
            </w:tcBorders>
          </w:tcPr>
          <w:p w14:paraId="2720D9DB" w14:textId="77777777" w:rsidR="007F6489" w:rsidRDefault="00B84EF6">
            <w:pPr>
              <w:spacing w:after="80" w:line="240" w:lineRule="exact"/>
              <w:jc w:val="both"/>
            </w:pPr>
            <w:r>
              <w:rPr>
                <w:rFonts w:ascii="Times New Roman" w:hAnsi="Times New Roman"/>
                <w:color w:val="000000"/>
                <w:sz w:val="24"/>
              </w:rPr>
              <w:t>2 He aquí, te digo que no hay resurrección, o en otras palabras, quiero decir que este cuerpo mortal no se reviste de inmortalidad, esta corrupción no se reviste de incorrupción, sino hasta después de la venida de Cristo.</w:t>
            </w:r>
          </w:p>
        </w:tc>
      </w:tr>
      <w:tr w:rsidR="007F6489" w14:paraId="34F5B3FD" w14:textId="77777777">
        <w:tc>
          <w:tcPr>
            <w:tcW w:w="5544" w:type="dxa"/>
            <w:tcBorders>
              <w:top w:val="nil"/>
              <w:left w:val="nil"/>
              <w:bottom w:val="nil"/>
              <w:right w:val="single" w:sz="4" w:space="0" w:color="auto"/>
            </w:tcBorders>
          </w:tcPr>
          <w:p w14:paraId="1E0129AD" w14:textId="77777777" w:rsidR="007F6489" w:rsidRDefault="00B84EF6">
            <w:pPr>
              <w:spacing w:after="80" w:line="240" w:lineRule="exact"/>
              <w:jc w:val="both"/>
            </w:pPr>
            <w:r>
              <w:rPr>
                <w:rFonts w:ascii="Times New Roman" w:hAnsi="Times New Roman"/>
                <w:color w:val="000000"/>
                <w:sz w:val="24"/>
              </w:rPr>
              <w:t>3 Siehe, er bringt die Auferstehung der Toten zuwege. Aber siehe, mein Sohn, noch findet die Auferstehung nicht statt. Nun enthülle ich dir ein Geheimnis; doch gibt es viele Geheimnisse, die gehütet werden, sodass niemand sie kennt als nur Gott selbst. Aber ich zeige dir eines, worüber ich Gott eifrig befragt habe, damit ich es wisse – nämlich in Bezug auf die Auferstehung.</w:t>
            </w:r>
          </w:p>
        </w:tc>
        <w:tc>
          <w:tcPr>
            <w:tcW w:w="5544" w:type="dxa"/>
            <w:tcBorders>
              <w:top w:val="nil"/>
              <w:left w:val="single" w:sz="4" w:space="0" w:color="auto"/>
              <w:bottom w:val="nil"/>
              <w:right w:val="nil"/>
            </w:tcBorders>
          </w:tcPr>
          <w:p w14:paraId="2DA884A7" w14:textId="77777777" w:rsidR="007F6489" w:rsidRDefault="00B84EF6">
            <w:pPr>
              <w:spacing w:after="80" w:line="240" w:lineRule="exact"/>
              <w:jc w:val="both"/>
            </w:pPr>
            <w:r>
              <w:rPr>
                <w:rFonts w:ascii="Times New Roman" w:hAnsi="Times New Roman"/>
                <w:color w:val="000000"/>
                <w:sz w:val="24"/>
              </w:rPr>
              <w:t>3 He aquí, él efectúa la resurrección de los muertos. Mas he aquí, hijo mío, la resurrección no ha llegado aún. Ahora bien, te descubro un misterio; no obstante, hay muchos misterios que permanecen ocultos, que nadie los conoce sino Dios mismo. Pero te manifiesto una cosa que he preguntado diligentemente a Dios para saber concerniente a la resurrección.</w:t>
            </w:r>
          </w:p>
        </w:tc>
      </w:tr>
      <w:tr w:rsidR="007F6489" w14:paraId="14C5FA24" w14:textId="77777777">
        <w:tc>
          <w:tcPr>
            <w:tcW w:w="5544" w:type="dxa"/>
            <w:tcBorders>
              <w:top w:val="nil"/>
              <w:left w:val="nil"/>
              <w:bottom w:val="nil"/>
              <w:right w:val="single" w:sz="4" w:space="0" w:color="auto"/>
            </w:tcBorders>
          </w:tcPr>
          <w:p w14:paraId="5106C906" w14:textId="77777777" w:rsidR="007F6489" w:rsidRDefault="00B84EF6">
            <w:pPr>
              <w:spacing w:after="80" w:line="240" w:lineRule="exact"/>
              <w:jc w:val="both"/>
            </w:pPr>
            <w:r>
              <w:rPr>
                <w:rFonts w:ascii="Times New Roman" w:hAnsi="Times New Roman"/>
                <w:color w:val="000000"/>
                <w:sz w:val="24"/>
              </w:rPr>
              <w:t>4 Siehe, es ist eine Zeit bestimmt, da alle von den Toten hervorkommen werden. Wann nun diese Zeit kommt, das weiß niemand; aber Gott kennt die Zeit, die bestimmt ist.</w:t>
            </w:r>
          </w:p>
        </w:tc>
        <w:tc>
          <w:tcPr>
            <w:tcW w:w="5544" w:type="dxa"/>
            <w:tcBorders>
              <w:top w:val="nil"/>
              <w:left w:val="single" w:sz="4" w:space="0" w:color="auto"/>
              <w:bottom w:val="nil"/>
              <w:right w:val="nil"/>
            </w:tcBorders>
          </w:tcPr>
          <w:p w14:paraId="0C5ADC66" w14:textId="77777777" w:rsidR="007F6489" w:rsidRDefault="00B84EF6">
            <w:pPr>
              <w:spacing w:after="80" w:line="240" w:lineRule="exact"/>
              <w:jc w:val="both"/>
            </w:pPr>
            <w:r>
              <w:rPr>
                <w:rFonts w:ascii="Times New Roman" w:hAnsi="Times New Roman"/>
                <w:color w:val="000000"/>
                <w:sz w:val="24"/>
              </w:rPr>
              <w:t>4 He aquí, se ha señalado una época en que todos se levantarán de los muertos. Mas cuándo vendrá este tiempo, nadie lo sabe; pero Dios sabe la hora que está señalada.</w:t>
            </w:r>
          </w:p>
        </w:tc>
      </w:tr>
      <w:tr w:rsidR="007F6489" w14:paraId="6ADAA5E7" w14:textId="77777777">
        <w:tc>
          <w:tcPr>
            <w:tcW w:w="5544" w:type="dxa"/>
            <w:tcBorders>
              <w:top w:val="nil"/>
              <w:left w:val="nil"/>
              <w:bottom w:val="nil"/>
              <w:right w:val="single" w:sz="4" w:space="0" w:color="auto"/>
            </w:tcBorders>
          </w:tcPr>
          <w:p w14:paraId="0A19FCB1" w14:textId="77777777" w:rsidR="007F6489" w:rsidRDefault="00B84EF6">
            <w:pPr>
              <w:spacing w:after="80" w:line="240" w:lineRule="exact"/>
              <w:jc w:val="both"/>
            </w:pPr>
            <w:r>
              <w:rPr>
                <w:rFonts w:ascii="Times New Roman" w:hAnsi="Times New Roman"/>
                <w:color w:val="000000"/>
                <w:sz w:val="24"/>
              </w:rPr>
              <w:t xml:space="preserve">5 Ob es nun eine einzige Zeit geben wird oder eine zweite Zeit oder eine dritte Zeit, da die Menschen von den Toten hervorkommen werden, darauf kommt es nicht an; denn Gott weiß das alles; und es genügt mir zu wissen, dass </w:t>
            </w:r>
            <w:r>
              <w:rPr>
                <w:rFonts w:ascii="Times New Roman" w:hAnsi="Times New Roman"/>
                <w:color w:val="000000"/>
                <w:sz w:val="24"/>
              </w:rPr>
              <w:t>dies der Fall ist – dass eine Zeit bestimmt ist, da alle von den Toten auferstehen werden.</w:t>
            </w:r>
          </w:p>
        </w:tc>
        <w:tc>
          <w:tcPr>
            <w:tcW w:w="5544" w:type="dxa"/>
            <w:tcBorders>
              <w:top w:val="nil"/>
              <w:left w:val="single" w:sz="4" w:space="0" w:color="auto"/>
              <w:bottom w:val="nil"/>
              <w:right w:val="nil"/>
            </w:tcBorders>
          </w:tcPr>
          <w:p w14:paraId="21FFBBF7" w14:textId="77777777" w:rsidR="007F6489" w:rsidRDefault="00B84EF6">
            <w:pPr>
              <w:spacing w:after="80" w:line="240" w:lineRule="exact"/>
              <w:jc w:val="both"/>
            </w:pPr>
            <w:r>
              <w:rPr>
                <w:rFonts w:ascii="Times New Roman" w:hAnsi="Times New Roman"/>
                <w:color w:val="000000"/>
                <w:sz w:val="24"/>
              </w:rPr>
              <w:t>5 Ahora bien, con respecto a que si habrá una primera, o una segunda o una tercera vez en que los hombres han de resucitar de los muertos, nada importa; pues Dios sabe todas estas cosas; y bástame saber que tal es el caso: que hay un tiempo señalado en que todos se levantarán de los muertos.</w:t>
            </w:r>
          </w:p>
        </w:tc>
      </w:tr>
      <w:tr w:rsidR="007F6489" w14:paraId="2ACF6191" w14:textId="77777777">
        <w:tc>
          <w:tcPr>
            <w:tcW w:w="5544" w:type="dxa"/>
            <w:tcBorders>
              <w:top w:val="nil"/>
              <w:left w:val="nil"/>
              <w:bottom w:val="nil"/>
              <w:right w:val="single" w:sz="4" w:space="0" w:color="auto"/>
            </w:tcBorders>
          </w:tcPr>
          <w:p w14:paraId="611B9171" w14:textId="77777777" w:rsidR="007F6489" w:rsidRDefault="00B84EF6">
            <w:pPr>
              <w:spacing w:after="80" w:line="240" w:lineRule="exact"/>
              <w:jc w:val="both"/>
            </w:pPr>
            <w:r>
              <w:rPr>
                <w:rFonts w:ascii="Times New Roman" w:hAnsi="Times New Roman"/>
                <w:color w:val="000000"/>
                <w:sz w:val="24"/>
              </w:rPr>
              <w:t>6 Nun muss es notwendigerweise einen Zeitraum zwischen der Zeit des Todes und der Zeit der Auferstehung geben.</w:t>
            </w:r>
          </w:p>
        </w:tc>
        <w:tc>
          <w:tcPr>
            <w:tcW w:w="5544" w:type="dxa"/>
            <w:tcBorders>
              <w:top w:val="nil"/>
              <w:left w:val="single" w:sz="4" w:space="0" w:color="auto"/>
              <w:bottom w:val="nil"/>
              <w:right w:val="nil"/>
            </w:tcBorders>
          </w:tcPr>
          <w:p w14:paraId="79A78612" w14:textId="77777777" w:rsidR="007F6489" w:rsidRDefault="00B84EF6">
            <w:pPr>
              <w:spacing w:after="80" w:line="240" w:lineRule="exact"/>
              <w:jc w:val="both"/>
            </w:pPr>
            <w:r>
              <w:rPr>
                <w:rFonts w:ascii="Times New Roman" w:hAnsi="Times New Roman"/>
                <w:color w:val="000000"/>
                <w:sz w:val="24"/>
              </w:rPr>
              <w:t>6 Debe haber, pues, un intervalo entre el tiempo de la muerte y el de la resurrección.</w:t>
            </w:r>
          </w:p>
        </w:tc>
      </w:tr>
      <w:tr w:rsidR="007F6489" w14:paraId="553CD579" w14:textId="77777777">
        <w:tc>
          <w:tcPr>
            <w:tcW w:w="5544" w:type="dxa"/>
            <w:tcBorders>
              <w:top w:val="nil"/>
              <w:left w:val="nil"/>
              <w:bottom w:val="nil"/>
              <w:right w:val="single" w:sz="4" w:space="0" w:color="auto"/>
            </w:tcBorders>
          </w:tcPr>
          <w:p w14:paraId="70DEC96B" w14:textId="77777777" w:rsidR="007F6489" w:rsidRDefault="00B84EF6">
            <w:pPr>
              <w:spacing w:after="80" w:line="240" w:lineRule="exact"/>
              <w:jc w:val="both"/>
            </w:pPr>
            <w:r>
              <w:rPr>
                <w:rFonts w:ascii="Times New Roman" w:hAnsi="Times New Roman"/>
                <w:color w:val="000000"/>
                <w:sz w:val="24"/>
              </w:rPr>
              <w:t>7 Und nun möchte ich fragen, was wird aus der Seele des Menschen von dieser Zeit des Todes bis zu der Zeit, die für die Auferstehung bestimmt ist?</w:t>
            </w:r>
          </w:p>
        </w:tc>
        <w:tc>
          <w:tcPr>
            <w:tcW w:w="5544" w:type="dxa"/>
            <w:tcBorders>
              <w:top w:val="nil"/>
              <w:left w:val="single" w:sz="4" w:space="0" w:color="auto"/>
              <w:bottom w:val="nil"/>
              <w:right w:val="nil"/>
            </w:tcBorders>
          </w:tcPr>
          <w:p w14:paraId="2DE21498" w14:textId="77777777" w:rsidR="007F6489" w:rsidRDefault="00B84EF6">
            <w:pPr>
              <w:spacing w:after="80" w:line="240" w:lineRule="exact"/>
              <w:jc w:val="both"/>
            </w:pPr>
            <w:r>
              <w:rPr>
                <w:rFonts w:ascii="Times New Roman" w:hAnsi="Times New Roman"/>
                <w:color w:val="000000"/>
                <w:sz w:val="24"/>
              </w:rPr>
              <w:t>7 Y ahora quisiera preguntar: ¿Qué sucede con las almas de los hombres desde este tiempo de la muerte hasta el momento señalado para la resurrección?</w:t>
            </w:r>
          </w:p>
        </w:tc>
      </w:tr>
      <w:tr w:rsidR="007F6489" w14:paraId="64AD42B7" w14:textId="77777777">
        <w:tc>
          <w:tcPr>
            <w:tcW w:w="5544" w:type="dxa"/>
            <w:tcBorders>
              <w:top w:val="nil"/>
              <w:left w:val="nil"/>
              <w:bottom w:val="nil"/>
              <w:right w:val="single" w:sz="4" w:space="0" w:color="auto"/>
            </w:tcBorders>
          </w:tcPr>
          <w:p w14:paraId="19D65D06" w14:textId="77777777" w:rsidR="007F6489" w:rsidRDefault="00B84EF6">
            <w:pPr>
              <w:spacing w:after="80" w:line="240" w:lineRule="exact"/>
              <w:jc w:val="both"/>
            </w:pPr>
            <w:r>
              <w:rPr>
                <w:rFonts w:ascii="Times New Roman" w:hAnsi="Times New Roman"/>
                <w:color w:val="000000"/>
                <w:sz w:val="24"/>
              </w:rPr>
              <w:t>8 Ob nun den Menschen mehr als eine einzige Zeit bestimmt ist aufzuerstehen, darauf kommt es nicht an; denn alle sterben nicht auf einmal, und darauf kommt es nicht an; alles ist bei Gott wie ein einziger Tag, und Zeit ist nur den Menschen zugemessen.</w:t>
            </w:r>
          </w:p>
        </w:tc>
        <w:tc>
          <w:tcPr>
            <w:tcW w:w="5544" w:type="dxa"/>
            <w:tcBorders>
              <w:top w:val="nil"/>
              <w:left w:val="single" w:sz="4" w:space="0" w:color="auto"/>
              <w:bottom w:val="nil"/>
              <w:right w:val="nil"/>
            </w:tcBorders>
          </w:tcPr>
          <w:p w14:paraId="4FBB6F65" w14:textId="77777777" w:rsidR="007F6489" w:rsidRDefault="00B84EF6">
            <w:pPr>
              <w:spacing w:after="80" w:line="240" w:lineRule="exact"/>
              <w:jc w:val="both"/>
            </w:pPr>
            <w:r>
              <w:rPr>
                <w:rFonts w:ascii="Times New Roman" w:hAnsi="Times New Roman"/>
                <w:color w:val="000000"/>
                <w:sz w:val="24"/>
              </w:rPr>
              <w:t>8 Ahora bien, nada importa si hay más de una época señalada para que resuciten los hombres, porque no todos mueren de una vez, y esto no importa; todo es como un día para Dios, y solo para los hombres está medido el tiempo.</w:t>
            </w:r>
          </w:p>
        </w:tc>
      </w:tr>
      <w:tr w:rsidR="007F6489" w14:paraId="6CD07695" w14:textId="77777777">
        <w:tc>
          <w:tcPr>
            <w:tcW w:w="5544" w:type="dxa"/>
            <w:tcBorders>
              <w:top w:val="nil"/>
              <w:left w:val="nil"/>
              <w:bottom w:val="nil"/>
              <w:right w:val="single" w:sz="4" w:space="0" w:color="auto"/>
            </w:tcBorders>
          </w:tcPr>
          <w:p w14:paraId="65E55C31" w14:textId="77777777" w:rsidR="007F6489" w:rsidRDefault="00B84EF6">
            <w:pPr>
              <w:spacing w:after="80" w:line="240" w:lineRule="exact"/>
              <w:jc w:val="both"/>
            </w:pPr>
            <w:r>
              <w:rPr>
                <w:rFonts w:ascii="Times New Roman" w:hAnsi="Times New Roman"/>
                <w:color w:val="000000"/>
                <w:sz w:val="24"/>
              </w:rPr>
              <w:t>9 Darum ist den Menschen eine Zeit bestimmt, da sie von den Toten auferstehen werden; und es gibt einen Zeitraum zwischen der Zeit des Todes und der Auferstehung. Und was nun diesen Zeitraum betrifft, was aus der Seele des Menschen wird, das ist es, worüber ich den Herrn eifrig befragt habe, um es zu wissen; und dies ist es, wovon ich weiß.</w:t>
            </w:r>
          </w:p>
        </w:tc>
        <w:tc>
          <w:tcPr>
            <w:tcW w:w="5544" w:type="dxa"/>
            <w:tcBorders>
              <w:top w:val="nil"/>
              <w:left w:val="single" w:sz="4" w:space="0" w:color="auto"/>
              <w:bottom w:val="nil"/>
              <w:right w:val="nil"/>
            </w:tcBorders>
          </w:tcPr>
          <w:p w14:paraId="2B0EAB5A" w14:textId="77777777" w:rsidR="007F6489" w:rsidRDefault="00B84EF6">
            <w:pPr>
              <w:spacing w:after="80" w:line="240" w:lineRule="exact"/>
              <w:jc w:val="both"/>
            </w:pPr>
            <w:r>
              <w:rPr>
                <w:rFonts w:ascii="Times New Roman" w:hAnsi="Times New Roman"/>
                <w:color w:val="000000"/>
                <w:sz w:val="24"/>
              </w:rPr>
              <w:t>9 Por tanto, se ha designado a los hombres una época en que han de resucitar de los muertos; y hay un intervalo entre el tiempo de la muerte y el de la resurrección. Y ahora bien, concerniente a este espacio de tiempo, qué sucede con las almas de los hombres es lo que he preguntado diligentemente al Señor para saber; y es acerca de esto de lo que yo sé.</w:t>
            </w:r>
          </w:p>
        </w:tc>
      </w:tr>
      <w:tr w:rsidR="007F6489" w14:paraId="4C29F21D" w14:textId="77777777">
        <w:tc>
          <w:tcPr>
            <w:tcW w:w="5544" w:type="dxa"/>
            <w:tcBorders>
              <w:top w:val="nil"/>
              <w:left w:val="nil"/>
              <w:bottom w:val="nil"/>
              <w:right w:val="single" w:sz="4" w:space="0" w:color="auto"/>
            </w:tcBorders>
          </w:tcPr>
          <w:p w14:paraId="146218A2" w14:textId="77777777" w:rsidR="007F6489" w:rsidRDefault="00B84EF6">
            <w:pPr>
              <w:spacing w:after="80" w:line="240" w:lineRule="exact"/>
              <w:jc w:val="both"/>
            </w:pPr>
            <w:r>
              <w:rPr>
                <w:rFonts w:ascii="Times New Roman" w:hAnsi="Times New Roman"/>
                <w:color w:val="000000"/>
                <w:sz w:val="24"/>
              </w:rPr>
              <w:t>10 Und wenn die Zeit kommt, da alle auferstehen werden, dann werden sie wissen, dass Gott alle die Zeiten kennt, die dem Menschen bestimmt sind.</w:t>
            </w:r>
          </w:p>
        </w:tc>
        <w:tc>
          <w:tcPr>
            <w:tcW w:w="5544" w:type="dxa"/>
            <w:tcBorders>
              <w:top w:val="nil"/>
              <w:left w:val="single" w:sz="4" w:space="0" w:color="auto"/>
              <w:bottom w:val="nil"/>
              <w:right w:val="nil"/>
            </w:tcBorders>
          </w:tcPr>
          <w:p w14:paraId="1257C4EA" w14:textId="77777777" w:rsidR="007F6489" w:rsidRDefault="00B84EF6">
            <w:pPr>
              <w:spacing w:after="80" w:line="240" w:lineRule="exact"/>
              <w:jc w:val="both"/>
            </w:pPr>
            <w:r>
              <w:rPr>
                <w:rFonts w:ascii="Times New Roman" w:hAnsi="Times New Roman"/>
                <w:color w:val="000000"/>
                <w:sz w:val="24"/>
              </w:rPr>
              <w:t>10 Y cuando llegue el tiempo en que todos resuciten, entonces sabrán que Dios conoce todas las épocas que le están señaladas al hombre.</w:t>
            </w:r>
          </w:p>
        </w:tc>
      </w:tr>
      <w:tr w:rsidR="007F6489" w14:paraId="22FD54CA" w14:textId="77777777">
        <w:tc>
          <w:tcPr>
            <w:tcW w:w="5544" w:type="dxa"/>
            <w:tcBorders>
              <w:top w:val="nil"/>
              <w:left w:val="nil"/>
              <w:bottom w:val="nil"/>
              <w:right w:val="single" w:sz="4" w:space="0" w:color="auto"/>
            </w:tcBorders>
          </w:tcPr>
          <w:p w14:paraId="003A29B7" w14:textId="77777777" w:rsidR="007F6489" w:rsidRDefault="00B84EF6">
            <w:pPr>
              <w:spacing w:after="80" w:line="240" w:lineRule="exact"/>
              <w:jc w:val="both"/>
            </w:pPr>
            <w:r>
              <w:rPr>
                <w:rFonts w:ascii="Times New Roman" w:hAnsi="Times New Roman"/>
                <w:color w:val="000000"/>
                <w:sz w:val="24"/>
              </w:rPr>
              <w:t>11 Was nun den Zustand der Seele zwischen dem Tod und der Auferstehung betrifft – siehe, mir ist von einem Engel kundgetan worden, dass der Geist eines jeden Menschen, sobald er aus diesem sterblichen Leib geschieden ist, ja, der Geist eines jeden Menschen, sei er gut oder böse, zu dem Gott heimgeführt wird, der ihm das Leben gegeben hat.</w:t>
            </w:r>
          </w:p>
        </w:tc>
        <w:tc>
          <w:tcPr>
            <w:tcW w:w="5544" w:type="dxa"/>
            <w:tcBorders>
              <w:top w:val="nil"/>
              <w:left w:val="single" w:sz="4" w:space="0" w:color="auto"/>
              <w:bottom w:val="nil"/>
              <w:right w:val="nil"/>
            </w:tcBorders>
          </w:tcPr>
          <w:p w14:paraId="525F0987" w14:textId="77777777" w:rsidR="007F6489" w:rsidRDefault="00B84EF6">
            <w:pPr>
              <w:spacing w:after="80" w:line="240" w:lineRule="exact"/>
              <w:jc w:val="both"/>
            </w:pPr>
            <w:r>
              <w:rPr>
                <w:rFonts w:ascii="Times New Roman" w:hAnsi="Times New Roman"/>
                <w:color w:val="000000"/>
                <w:sz w:val="24"/>
              </w:rPr>
              <w:t>11 Ahora bien, respecto al estado del alma entre la muerte y la resurrección, he aquí, un ángel me ha hecho saber que los espíritus de todos los hombres, en cuanto se separan de este cuerpo mortal, sí, los espíritus de todos los hombres, sean buenos o malos, son llevados de regreso a ese Dios que les dio la vida.</w:t>
            </w:r>
          </w:p>
        </w:tc>
      </w:tr>
      <w:tr w:rsidR="007F6489" w14:paraId="7528AA4E" w14:textId="77777777">
        <w:tc>
          <w:tcPr>
            <w:tcW w:w="5544" w:type="dxa"/>
            <w:tcBorders>
              <w:top w:val="nil"/>
              <w:left w:val="nil"/>
              <w:bottom w:val="nil"/>
              <w:right w:val="single" w:sz="4" w:space="0" w:color="auto"/>
            </w:tcBorders>
          </w:tcPr>
          <w:p w14:paraId="6BAA9BF4" w14:textId="77777777" w:rsidR="007F6489" w:rsidRDefault="00B84EF6">
            <w:pPr>
              <w:spacing w:after="80" w:line="240" w:lineRule="exact"/>
              <w:jc w:val="both"/>
            </w:pPr>
            <w:r>
              <w:rPr>
                <w:rFonts w:ascii="Times New Roman" w:hAnsi="Times New Roman"/>
                <w:color w:val="000000"/>
                <w:sz w:val="24"/>
              </w:rPr>
              <w:t xml:space="preserve">12 Und dann wird es sich begeben: Der Geist derjenigen, die </w:t>
            </w:r>
            <w:r>
              <w:rPr>
                <w:rFonts w:ascii="Times New Roman" w:hAnsi="Times New Roman"/>
                <w:color w:val="000000"/>
                <w:sz w:val="24"/>
              </w:rPr>
              <w:t>rechtschaffen sind, wird in einen Zustand des Glücklichseins aufgenommen, den man Paradies nennt, einen Zustand der Ruhe, einen Zustand des Friedens, wo er von all seinen Beunruhigungen und von allem Kummer und aller Sorge ausruhen wird.</w:t>
            </w:r>
          </w:p>
        </w:tc>
        <w:tc>
          <w:tcPr>
            <w:tcW w:w="5544" w:type="dxa"/>
            <w:tcBorders>
              <w:top w:val="nil"/>
              <w:left w:val="single" w:sz="4" w:space="0" w:color="auto"/>
              <w:bottom w:val="nil"/>
              <w:right w:val="nil"/>
            </w:tcBorders>
          </w:tcPr>
          <w:p w14:paraId="0B2DBFED" w14:textId="77777777" w:rsidR="007F6489" w:rsidRDefault="00B84EF6">
            <w:pPr>
              <w:spacing w:after="80" w:line="240" w:lineRule="exact"/>
              <w:jc w:val="both"/>
            </w:pPr>
            <w:r>
              <w:rPr>
                <w:rFonts w:ascii="Times New Roman" w:hAnsi="Times New Roman"/>
                <w:color w:val="000000"/>
                <w:sz w:val="24"/>
              </w:rPr>
              <w:t>12 Y sucederá que los espíritus de los que son justos serán recibidos en un estado de felicidad que se llama paraíso: un estado de descanso, un estado de paz, donde descansarán de todas sus aflicciones, y de todo cuidado y pena.</w:t>
            </w:r>
          </w:p>
        </w:tc>
      </w:tr>
      <w:tr w:rsidR="007F6489" w14:paraId="587DE30D" w14:textId="77777777">
        <w:tc>
          <w:tcPr>
            <w:tcW w:w="5544" w:type="dxa"/>
            <w:tcBorders>
              <w:top w:val="nil"/>
              <w:left w:val="nil"/>
              <w:bottom w:val="nil"/>
              <w:right w:val="single" w:sz="4" w:space="0" w:color="auto"/>
            </w:tcBorders>
          </w:tcPr>
          <w:p w14:paraId="341A6FEB" w14:textId="77777777" w:rsidR="007F6489" w:rsidRDefault="00B84EF6">
            <w:pPr>
              <w:spacing w:after="80" w:line="240" w:lineRule="exact"/>
              <w:jc w:val="both"/>
            </w:pPr>
            <w:r>
              <w:rPr>
                <w:rFonts w:ascii="Times New Roman" w:hAnsi="Times New Roman"/>
                <w:color w:val="000000"/>
                <w:sz w:val="24"/>
              </w:rPr>
              <w:t xml:space="preserve">13 Und dann wird es sich begeben: Der Geist der Schlechten, ja, derer, die böse sind – denn siehe, sie haben am Geist des Herrn keinen Anteil und keine Teilhabe; denn siehe, sie haben sich lieber böse Werke als gute erwählt; darum ist der Geist des Teufels in sie gekommen und hat von ihrem Haus Besitz ergriffen –, der wird in die äußere Finsternis hinausgestoßen; dort wird es Weinen und Wehklagen und Zähneknirschen geben, und dies wegen ihres eigenen Übeltuns, denn sie werden nach dem Willen des Teufels in </w:t>
            </w:r>
            <w:r>
              <w:rPr>
                <w:rFonts w:ascii="Times New Roman" w:hAnsi="Times New Roman"/>
                <w:color w:val="000000"/>
                <w:sz w:val="24"/>
              </w:rPr>
              <w:t>Gefangenschaft geführt.</w:t>
            </w:r>
          </w:p>
        </w:tc>
        <w:tc>
          <w:tcPr>
            <w:tcW w:w="5544" w:type="dxa"/>
            <w:tcBorders>
              <w:top w:val="nil"/>
              <w:left w:val="single" w:sz="4" w:space="0" w:color="auto"/>
              <w:bottom w:val="nil"/>
              <w:right w:val="nil"/>
            </w:tcBorders>
          </w:tcPr>
          <w:p w14:paraId="75444E54" w14:textId="77777777" w:rsidR="007F6489" w:rsidRDefault="00B84EF6">
            <w:pPr>
              <w:spacing w:after="80" w:line="240" w:lineRule="exact"/>
              <w:jc w:val="both"/>
            </w:pPr>
            <w:r>
              <w:rPr>
                <w:rFonts w:ascii="Times New Roman" w:hAnsi="Times New Roman"/>
                <w:color w:val="000000"/>
                <w:sz w:val="24"/>
              </w:rPr>
              <w:t>13 Y entonces acontecerá que los espíritus de los malvados, sí, los que son malos —pues he aquí, no tienen parte ni porción del Espíritu del Señor, porque escogieron las malas obras en lugar de las buenas; por lo que el espíritu del diablo entró en ellos y se posesionó de su casa— estos serán echados a las tinieblas de afuera; habrá llantos y lamentos y el crujir de dientes, y esto a causa de su propia iniquidad, pues fueron llevados cautivos por la voluntad del diablo.</w:t>
            </w:r>
          </w:p>
        </w:tc>
      </w:tr>
      <w:tr w:rsidR="007F6489" w14:paraId="605304F7" w14:textId="77777777">
        <w:tc>
          <w:tcPr>
            <w:tcW w:w="5544" w:type="dxa"/>
            <w:tcBorders>
              <w:top w:val="nil"/>
              <w:left w:val="nil"/>
              <w:bottom w:val="nil"/>
              <w:right w:val="single" w:sz="4" w:space="0" w:color="auto"/>
            </w:tcBorders>
          </w:tcPr>
          <w:p w14:paraId="707C5159" w14:textId="77777777" w:rsidR="007F6489" w:rsidRDefault="00B84EF6">
            <w:pPr>
              <w:spacing w:after="80" w:line="240" w:lineRule="exact"/>
              <w:jc w:val="both"/>
            </w:pPr>
            <w:r>
              <w:rPr>
                <w:rFonts w:ascii="Times New Roman" w:hAnsi="Times New Roman"/>
                <w:color w:val="000000"/>
                <w:sz w:val="24"/>
              </w:rPr>
              <w:t>14 Nun ist dies der Zustand der Seele der Schlechten, ja, in Finsternis und einem Zustand furchtbarer, fürchterlicher Erwartung des feurigen Unwillens göttlichen Grimms über sie; und so verbleiben sie in diesem Zustand, wie auch die Rechtschaffenen im Paradies, bis zur Zeit ihrer Auferstehung.</w:t>
            </w:r>
          </w:p>
        </w:tc>
        <w:tc>
          <w:tcPr>
            <w:tcW w:w="5544" w:type="dxa"/>
            <w:tcBorders>
              <w:top w:val="nil"/>
              <w:left w:val="single" w:sz="4" w:space="0" w:color="auto"/>
              <w:bottom w:val="nil"/>
              <w:right w:val="nil"/>
            </w:tcBorders>
          </w:tcPr>
          <w:p w14:paraId="6C49A530" w14:textId="77777777" w:rsidR="007F6489" w:rsidRDefault="00B84EF6">
            <w:pPr>
              <w:spacing w:after="80" w:line="240" w:lineRule="exact"/>
              <w:jc w:val="both"/>
            </w:pPr>
            <w:r>
              <w:rPr>
                <w:rFonts w:ascii="Times New Roman" w:hAnsi="Times New Roman"/>
                <w:color w:val="000000"/>
                <w:sz w:val="24"/>
              </w:rPr>
              <w:t xml:space="preserve">14 Así que </w:t>
            </w:r>
            <w:r>
              <w:rPr>
                <w:rFonts w:ascii="Times New Roman" w:hAnsi="Times New Roman"/>
                <w:color w:val="000000"/>
                <w:sz w:val="24"/>
              </w:rPr>
              <w:t>este es el estado de las almas de los malvados; sí, en tinieblas y en un estado de terrible y espantosa espera de la ardiente indignación de la ira de Dios sobre ellos; y así permanecen en este estado, como los justos en el paraíso, hasta el tiempo de su resurrección.</w:t>
            </w:r>
          </w:p>
        </w:tc>
      </w:tr>
      <w:tr w:rsidR="007F6489" w14:paraId="3C43628D" w14:textId="77777777">
        <w:tc>
          <w:tcPr>
            <w:tcW w:w="5544" w:type="dxa"/>
            <w:tcBorders>
              <w:top w:val="nil"/>
              <w:left w:val="nil"/>
              <w:bottom w:val="nil"/>
              <w:right w:val="single" w:sz="4" w:space="0" w:color="auto"/>
            </w:tcBorders>
          </w:tcPr>
          <w:p w14:paraId="6BF27289" w14:textId="77777777" w:rsidR="007F6489" w:rsidRDefault="00B84EF6">
            <w:pPr>
              <w:spacing w:after="80" w:line="240" w:lineRule="exact"/>
              <w:jc w:val="both"/>
            </w:pPr>
            <w:r>
              <w:rPr>
                <w:rFonts w:ascii="Times New Roman" w:hAnsi="Times New Roman"/>
                <w:color w:val="000000"/>
                <w:sz w:val="24"/>
              </w:rPr>
              <w:t>15 Nun gibt es einige, die diesen Zustand des Glücklichseins und diesen Zustand des Elends der Seele vor der Auferstehung als eine erste Auferstehung verstehen. Ja, ich gebe zu, man kann das als eine Auferstehung bezeichnen, das Erwecken des Geistes oder der Seele und ihre Überantwortung in das Glücklichsein oder Elend, gemäß den Worten, die gesprochen worden sind.</w:t>
            </w:r>
          </w:p>
        </w:tc>
        <w:tc>
          <w:tcPr>
            <w:tcW w:w="5544" w:type="dxa"/>
            <w:tcBorders>
              <w:top w:val="nil"/>
              <w:left w:val="single" w:sz="4" w:space="0" w:color="auto"/>
              <w:bottom w:val="nil"/>
              <w:right w:val="nil"/>
            </w:tcBorders>
          </w:tcPr>
          <w:p w14:paraId="4F20E6CF" w14:textId="77777777" w:rsidR="007F6489" w:rsidRDefault="00B84EF6">
            <w:pPr>
              <w:spacing w:after="80" w:line="240" w:lineRule="exact"/>
              <w:jc w:val="both"/>
            </w:pPr>
            <w:r>
              <w:rPr>
                <w:rFonts w:ascii="Times New Roman" w:hAnsi="Times New Roman"/>
                <w:color w:val="000000"/>
                <w:sz w:val="24"/>
              </w:rPr>
              <w:t>15 Ahora bien, hay algunos que han entendido que este estado de felicidad y este estado de miseria del alma, antes de la resurrección, era una primera resurrección. Sí, admito que puede llamarse resurrección, el levantarse del espíritu o el alma, y su consignación a la felicidad o a la miseria, de acuerdo con las palabras que se han hablado.</w:t>
            </w:r>
          </w:p>
        </w:tc>
      </w:tr>
      <w:tr w:rsidR="007F6489" w14:paraId="3A305069" w14:textId="77777777">
        <w:tc>
          <w:tcPr>
            <w:tcW w:w="5544" w:type="dxa"/>
            <w:tcBorders>
              <w:top w:val="nil"/>
              <w:left w:val="nil"/>
              <w:bottom w:val="nil"/>
              <w:right w:val="single" w:sz="4" w:space="0" w:color="auto"/>
            </w:tcBorders>
          </w:tcPr>
          <w:p w14:paraId="00287C6A" w14:textId="77777777" w:rsidR="007F6489" w:rsidRDefault="00B84EF6">
            <w:pPr>
              <w:spacing w:after="80" w:line="240" w:lineRule="exact"/>
              <w:jc w:val="both"/>
            </w:pPr>
            <w:r>
              <w:rPr>
                <w:rFonts w:ascii="Times New Roman" w:hAnsi="Times New Roman"/>
                <w:color w:val="000000"/>
                <w:sz w:val="24"/>
              </w:rPr>
              <w:t>16 Und siehe, es ist auch davon gesprochen worden, dass es eine erste Auferstehung gibt, eine Auferstehung all derer, die es bis herab zur Auferstehung Christi von den Toten gegeben hat oder gibt oder geben wird.</w:t>
            </w:r>
          </w:p>
        </w:tc>
        <w:tc>
          <w:tcPr>
            <w:tcW w:w="5544" w:type="dxa"/>
            <w:tcBorders>
              <w:top w:val="nil"/>
              <w:left w:val="single" w:sz="4" w:space="0" w:color="auto"/>
              <w:bottom w:val="nil"/>
              <w:right w:val="nil"/>
            </w:tcBorders>
          </w:tcPr>
          <w:p w14:paraId="2C39A309" w14:textId="77777777" w:rsidR="007F6489" w:rsidRDefault="00B84EF6">
            <w:pPr>
              <w:spacing w:after="80" w:line="240" w:lineRule="exact"/>
              <w:jc w:val="both"/>
            </w:pPr>
            <w:r>
              <w:rPr>
                <w:rFonts w:ascii="Times New Roman" w:hAnsi="Times New Roman"/>
                <w:color w:val="000000"/>
                <w:sz w:val="24"/>
              </w:rPr>
              <w:t>16 Y he aquí, también se ha dicho que hay una primera resurrección, una resurrección de todos cuantos hayan existido, existen o existirán, hasta la resurrección de Cristo de entre los muertos.</w:t>
            </w:r>
          </w:p>
        </w:tc>
      </w:tr>
      <w:tr w:rsidR="007F6489" w14:paraId="5AA9239B" w14:textId="77777777">
        <w:tc>
          <w:tcPr>
            <w:tcW w:w="5544" w:type="dxa"/>
            <w:tcBorders>
              <w:top w:val="nil"/>
              <w:left w:val="nil"/>
              <w:bottom w:val="nil"/>
              <w:right w:val="single" w:sz="4" w:space="0" w:color="auto"/>
            </w:tcBorders>
          </w:tcPr>
          <w:p w14:paraId="6A89A096" w14:textId="77777777" w:rsidR="007F6489" w:rsidRDefault="00B84EF6">
            <w:pPr>
              <w:spacing w:after="80" w:line="240" w:lineRule="exact"/>
              <w:jc w:val="both"/>
            </w:pPr>
            <w:r>
              <w:rPr>
                <w:rFonts w:ascii="Times New Roman" w:hAnsi="Times New Roman"/>
                <w:color w:val="000000"/>
                <w:sz w:val="24"/>
              </w:rPr>
              <w:t>17 Nun meinen wir nicht, dass diese erste Auferstehung, wovon auf solche Weise gesprochen wird, die Auferstehung der Seelen und ihre Überantwortung in das Glücklichsein oder Elend sein kann. Du kannst nicht annehmen, dass dies damit gemeint ist.</w:t>
            </w:r>
          </w:p>
        </w:tc>
        <w:tc>
          <w:tcPr>
            <w:tcW w:w="5544" w:type="dxa"/>
            <w:tcBorders>
              <w:top w:val="nil"/>
              <w:left w:val="single" w:sz="4" w:space="0" w:color="auto"/>
              <w:bottom w:val="nil"/>
              <w:right w:val="nil"/>
            </w:tcBorders>
          </w:tcPr>
          <w:p w14:paraId="3CE28F88" w14:textId="77777777" w:rsidR="007F6489" w:rsidRDefault="00B84EF6">
            <w:pPr>
              <w:spacing w:after="80" w:line="240" w:lineRule="exact"/>
              <w:jc w:val="both"/>
            </w:pPr>
            <w:r>
              <w:rPr>
                <w:rFonts w:ascii="Times New Roman" w:hAnsi="Times New Roman"/>
                <w:color w:val="000000"/>
                <w:sz w:val="24"/>
              </w:rPr>
              <w:t>17 Ahora bien, no suponemos que esta primera resurrección, de que se ha hablado en estos términos, sea la resurrección de las almas y su consignación a la felicidad o a la miseria. No puedes suponer que esto es lo que quiere decir.</w:t>
            </w:r>
          </w:p>
        </w:tc>
      </w:tr>
      <w:tr w:rsidR="007F6489" w14:paraId="0534DE0B" w14:textId="77777777">
        <w:tc>
          <w:tcPr>
            <w:tcW w:w="5544" w:type="dxa"/>
            <w:tcBorders>
              <w:top w:val="nil"/>
              <w:left w:val="nil"/>
              <w:bottom w:val="nil"/>
              <w:right w:val="single" w:sz="4" w:space="0" w:color="auto"/>
            </w:tcBorders>
          </w:tcPr>
          <w:p w14:paraId="25C7CAED" w14:textId="77777777" w:rsidR="007F6489" w:rsidRDefault="00B84EF6">
            <w:pPr>
              <w:spacing w:after="80" w:line="240" w:lineRule="exact"/>
              <w:jc w:val="both"/>
            </w:pPr>
            <w:r>
              <w:rPr>
                <w:rFonts w:ascii="Times New Roman" w:hAnsi="Times New Roman"/>
                <w:color w:val="000000"/>
                <w:sz w:val="24"/>
              </w:rPr>
              <w:t>18 Siehe, ich sage dir: Nein, sondern es bedeutet die Wiedervereinigung der Seele mit dem Leib für diejenigen von den Tagen Adams herab bis zur Auferstehung Christi.</w:t>
            </w:r>
          </w:p>
        </w:tc>
        <w:tc>
          <w:tcPr>
            <w:tcW w:w="5544" w:type="dxa"/>
            <w:tcBorders>
              <w:top w:val="nil"/>
              <w:left w:val="single" w:sz="4" w:space="0" w:color="auto"/>
              <w:bottom w:val="nil"/>
              <w:right w:val="nil"/>
            </w:tcBorders>
          </w:tcPr>
          <w:p w14:paraId="7CC0A2DC" w14:textId="77777777" w:rsidR="007F6489" w:rsidRDefault="00B84EF6">
            <w:pPr>
              <w:spacing w:after="80" w:line="240" w:lineRule="exact"/>
              <w:jc w:val="both"/>
            </w:pPr>
            <w:r>
              <w:rPr>
                <w:rFonts w:ascii="Times New Roman" w:hAnsi="Times New Roman"/>
                <w:color w:val="000000"/>
                <w:sz w:val="24"/>
              </w:rPr>
              <w:t xml:space="preserve">18 He </w:t>
            </w:r>
            <w:r>
              <w:rPr>
                <w:rFonts w:ascii="Times New Roman" w:hAnsi="Times New Roman"/>
                <w:color w:val="000000"/>
                <w:sz w:val="24"/>
              </w:rPr>
              <w:t>aquí, te digo que no; sino que significa la reunión del alma con el cuerpo, de los que hayan existido desde los días de Adán hasta la resurrección de Cristo.</w:t>
            </w:r>
          </w:p>
        </w:tc>
      </w:tr>
      <w:tr w:rsidR="007F6489" w14:paraId="4DB0FA3F" w14:textId="77777777">
        <w:tc>
          <w:tcPr>
            <w:tcW w:w="5544" w:type="dxa"/>
            <w:tcBorders>
              <w:top w:val="nil"/>
              <w:left w:val="nil"/>
              <w:bottom w:val="nil"/>
              <w:right w:val="single" w:sz="4" w:space="0" w:color="auto"/>
            </w:tcBorders>
          </w:tcPr>
          <w:p w14:paraId="5836F2E2" w14:textId="77777777" w:rsidR="007F6489" w:rsidRDefault="00B84EF6">
            <w:pPr>
              <w:spacing w:after="80" w:line="240" w:lineRule="exact"/>
              <w:jc w:val="both"/>
            </w:pPr>
            <w:r>
              <w:rPr>
                <w:rFonts w:ascii="Times New Roman" w:hAnsi="Times New Roman"/>
                <w:color w:val="000000"/>
                <w:sz w:val="24"/>
              </w:rPr>
              <w:t>19 Ob nun Seele und Leib derjenigen, von denen gesprochen worden ist, alle auf einmal wiedervereinigt werden, die Schlechten ebenso wie die Rechtschaffenen, das sage ich nicht; es genügt, wenn ich sage, dass sie alle hervorkommen werden; oder mit anderen Worten, ihre Auferstehung kommt vor der Auferstehung derjenigen zustande, die nach der Auferstehung Christi sterben.</w:t>
            </w:r>
          </w:p>
        </w:tc>
        <w:tc>
          <w:tcPr>
            <w:tcW w:w="5544" w:type="dxa"/>
            <w:tcBorders>
              <w:top w:val="nil"/>
              <w:left w:val="single" w:sz="4" w:space="0" w:color="auto"/>
              <w:bottom w:val="nil"/>
              <w:right w:val="nil"/>
            </w:tcBorders>
          </w:tcPr>
          <w:p w14:paraId="4F10AC5B" w14:textId="77777777" w:rsidR="007F6489" w:rsidRDefault="00B84EF6">
            <w:pPr>
              <w:spacing w:after="80" w:line="240" w:lineRule="exact"/>
              <w:jc w:val="both"/>
            </w:pPr>
            <w:r>
              <w:rPr>
                <w:rFonts w:ascii="Times New Roman" w:hAnsi="Times New Roman"/>
                <w:color w:val="000000"/>
                <w:sz w:val="24"/>
              </w:rPr>
              <w:t>19 Mas si las almas y los cuerpos de aquellos de quienes se ha hablado serán reunidos todos de una vez, los malos así como los justos, no lo digo; bástame decir que todos se levantarán; o en otras palabras, su resurrección se verificará antes que la de aquellos que mueran después de la resurrección de Cristo.</w:t>
            </w:r>
          </w:p>
        </w:tc>
      </w:tr>
      <w:tr w:rsidR="007F6489" w14:paraId="46056BBE" w14:textId="77777777">
        <w:tc>
          <w:tcPr>
            <w:tcW w:w="5544" w:type="dxa"/>
            <w:tcBorders>
              <w:top w:val="nil"/>
              <w:left w:val="nil"/>
              <w:bottom w:val="nil"/>
              <w:right w:val="single" w:sz="4" w:space="0" w:color="auto"/>
            </w:tcBorders>
          </w:tcPr>
          <w:p w14:paraId="197D1EE7" w14:textId="77777777" w:rsidR="007F6489" w:rsidRDefault="00B84EF6">
            <w:pPr>
              <w:spacing w:after="80" w:line="240" w:lineRule="exact"/>
              <w:jc w:val="both"/>
            </w:pPr>
            <w:r>
              <w:rPr>
                <w:rFonts w:ascii="Times New Roman" w:hAnsi="Times New Roman"/>
                <w:color w:val="000000"/>
                <w:sz w:val="24"/>
              </w:rPr>
              <w:t>20 Nun, mein Sohn, ich sage nicht, dass ihre Auferstehung bei der Auferstehung Christi stattfindet; sondern siehe, ich gebe es als meine Meinung, dass Seele und Leib der Rechtschaffenen bei der Auferstehung Christi und seiner Auffahrt in den Himmel wiedervereinigt werden.</w:t>
            </w:r>
          </w:p>
        </w:tc>
        <w:tc>
          <w:tcPr>
            <w:tcW w:w="5544" w:type="dxa"/>
            <w:tcBorders>
              <w:top w:val="nil"/>
              <w:left w:val="single" w:sz="4" w:space="0" w:color="auto"/>
              <w:bottom w:val="nil"/>
              <w:right w:val="nil"/>
            </w:tcBorders>
          </w:tcPr>
          <w:p w14:paraId="7017397D" w14:textId="77777777" w:rsidR="007F6489" w:rsidRDefault="00B84EF6">
            <w:pPr>
              <w:spacing w:after="80" w:line="240" w:lineRule="exact"/>
              <w:jc w:val="both"/>
            </w:pPr>
            <w:r>
              <w:rPr>
                <w:rFonts w:ascii="Times New Roman" w:hAnsi="Times New Roman"/>
                <w:color w:val="000000"/>
                <w:sz w:val="24"/>
              </w:rPr>
              <w:t>20 Y no digo, hijo mío, que su resurrección venga al tiempo de la de Cristo; mas, he aquí, lo doy como mi opinión, que las almas y los cuerpos de los justos serán reunidos al tiempo de la resurrección de Cristo y su ascensión al cielo.</w:t>
            </w:r>
          </w:p>
        </w:tc>
      </w:tr>
      <w:tr w:rsidR="007F6489" w14:paraId="27D68D45" w14:textId="77777777">
        <w:tc>
          <w:tcPr>
            <w:tcW w:w="5544" w:type="dxa"/>
            <w:tcBorders>
              <w:top w:val="nil"/>
              <w:left w:val="nil"/>
              <w:bottom w:val="nil"/>
              <w:right w:val="single" w:sz="4" w:space="0" w:color="auto"/>
            </w:tcBorders>
          </w:tcPr>
          <w:p w14:paraId="59033143" w14:textId="77777777" w:rsidR="007F6489" w:rsidRDefault="00B84EF6">
            <w:pPr>
              <w:spacing w:after="80" w:line="240" w:lineRule="exact"/>
              <w:jc w:val="both"/>
            </w:pPr>
            <w:r>
              <w:rPr>
                <w:rFonts w:ascii="Times New Roman" w:hAnsi="Times New Roman"/>
                <w:color w:val="000000"/>
                <w:sz w:val="24"/>
              </w:rPr>
              <w:t>21 Ob dies aber bei seiner Auferstehung oder danach ist, das sage ich nicht; aber so viel sage ich: Es gibt einen Zeitraum zwischen dem Tod und der Auferstehung des Leibes und einen Zustand der Seele im Glücklichsein oder im Elend bis zu der Zeit, die von Gott bestimmt ist, dass die Toten hervorkommen und in Seele und Leib wiedervereinigt und dazu gebracht werden, vor Gott zu stehen, und gemäß ihren Werken gerichtet werden.</w:t>
            </w:r>
          </w:p>
        </w:tc>
        <w:tc>
          <w:tcPr>
            <w:tcW w:w="5544" w:type="dxa"/>
            <w:tcBorders>
              <w:top w:val="nil"/>
              <w:left w:val="single" w:sz="4" w:space="0" w:color="auto"/>
              <w:bottom w:val="nil"/>
              <w:right w:val="nil"/>
            </w:tcBorders>
          </w:tcPr>
          <w:p w14:paraId="6A85BDFD" w14:textId="77777777" w:rsidR="007F6489" w:rsidRDefault="00B84EF6">
            <w:pPr>
              <w:spacing w:after="80" w:line="240" w:lineRule="exact"/>
              <w:jc w:val="both"/>
            </w:pPr>
            <w:r>
              <w:rPr>
                <w:rFonts w:ascii="Times New Roman" w:hAnsi="Times New Roman"/>
                <w:color w:val="000000"/>
                <w:sz w:val="24"/>
              </w:rPr>
              <w:t>21 Mas si esto sucederá al tiempo de la resurrección de él o después, no lo digo; pero esto sí digo, que hay un intervalo entre la muerte y la resurrección del cuerpo, y un estado del alma en felicidad o en miseria, hasta el tiempo que Dios ha señalado para que se levanten los muertos, y sean reunidos el alma y el cuerpo, y llevados a comparecer ante Dios, y ser juzgados según sus obras.</w:t>
            </w:r>
          </w:p>
        </w:tc>
      </w:tr>
      <w:tr w:rsidR="007F6489" w14:paraId="5BF3536D" w14:textId="77777777">
        <w:tc>
          <w:tcPr>
            <w:tcW w:w="5544" w:type="dxa"/>
            <w:tcBorders>
              <w:top w:val="nil"/>
              <w:left w:val="nil"/>
              <w:bottom w:val="nil"/>
              <w:right w:val="single" w:sz="4" w:space="0" w:color="auto"/>
            </w:tcBorders>
          </w:tcPr>
          <w:p w14:paraId="6CF65B4B" w14:textId="77777777" w:rsidR="007F6489" w:rsidRDefault="00B84EF6">
            <w:pPr>
              <w:spacing w:after="80" w:line="240" w:lineRule="exact"/>
              <w:jc w:val="both"/>
            </w:pPr>
            <w:r>
              <w:rPr>
                <w:rFonts w:ascii="Times New Roman" w:hAnsi="Times New Roman"/>
                <w:color w:val="000000"/>
                <w:sz w:val="24"/>
              </w:rPr>
              <w:t>22 Ja, dadurch wird die Wiederherstellung dessen zustande gebracht, wovon durch den Mund der Propheten gesprochen worden ist.</w:t>
            </w:r>
          </w:p>
        </w:tc>
        <w:tc>
          <w:tcPr>
            <w:tcW w:w="5544" w:type="dxa"/>
            <w:tcBorders>
              <w:top w:val="nil"/>
              <w:left w:val="single" w:sz="4" w:space="0" w:color="auto"/>
              <w:bottom w:val="nil"/>
              <w:right w:val="nil"/>
            </w:tcBorders>
          </w:tcPr>
          <w:p w14:paraId="4219342C" w14:textId="77777777" w:rsidR="007F6489" w:rsidRDefault="00B84EF6">
            <w:pPr>
              <w:spacing w:after="80" w:line="240" w:lineRule="exact"/>
              <w:jc w:val="both"/>
            </w:pPr>
            <w:r>
              <w:rPr>
                <w:rFonts w:ascii="Times New Roman" w:hAnsi="Times New Roman"/>
                <w:color w:val="000000"/>
                <w:sz w:val="24"/>
              </w:rPr>
              <w:t>22 Sí, esto lleva a efecto la restauración de aquellas cosas que se han declarado por boca de los profetas.</w:t>
            </w:r>
          </w:p>
        </w:tc>
      </w:tr>
      <w:tr w:rsidR="007F6489" w14:paraId="7459BA3B" w14:textId="77777777">
        <w:tc>
          <w:tcPr>
            <w:tcW w:w="5544" w:type="dxa"/>
            <w:tcBorders>
              <w:top w:val="nil"/>
              <w:left w:val="nil"/>
              <w:bottom w:val="nil"/>
              <w:right w:val="single" w:sz="4" w:space="0" w:color="auto"/>
            </w:tcBorders>
          </w:tcPr>
          <w:p w14:paraId="20D45577" w14:textId="77777777" w:rsidR="007F6489" w:rsidRDefault="00B84EF6">
            <w:pPr>
              <w:spacing w:after="80" w:line="240" w:lineRule="exact"/>
              <w:jc w:val="both"/>
            </w:pPr>
            <w:r>
              <w:rPr>
                <w:rFonts w:ascii="Times New Roman" w:hAnsi="Times New Roman"/>
                <w:color w:val="000000"/>
                <w:sz w:val="24"/>
              </w:rPr>
              <w:t>23 Die Seele wird dem Leib wiederhergestellt werden und der Leib der Seele; ja, und jedes Glied und Gelenk wird seinem Leib wiederhergestellt werden; ja, auch nicht ein Haar des Hauptes wird verloren sein, sondern alles wird zu seiner rechten und vollkommenen Gestalt wiederhergestellt werden.</w:t>
            </w:r>
          </w:p>
        </w:tc>
        <w:tc>
          <w:tcPr>
            <w:tcW w:w="5544" w:type="dxa"/>
            <w:tcBorders>
              <w:top w:val="nil"/>
              <w:left w:val="single" w:sz="4" w:space="0" w:color="auto"/>
              <w:bottom w:val="nil"/>
              <w:right w:val="nil"/>
            </w:tcBorders>
          </w:tcPr>
          <w:p w14:paraId="0CDF7A0B" w14:textId="77777777" w:rsidR="007F6489" w:rsidRDefault="00B84EF6">
            <w:pPr>
              <w:spacing w:after="80" w:line="240" w:lineRule="exact"/>
              <w:jc w:val="both"/>
            </w:pPr>
            <w:r>
              <w:rPr>
                <w:rFonts w:ascii="Times New Roman" w:hAnsi="Times New Roman"/>
                <w:color w:val="000000"/>
                <w:sz w:val="24"/>
              </w:rPr>
              <w:t>23 El alma será restaurada al cuerpo, y el cuerpo al alma; sí, y todo miembro y coyuntura serán restablecidos a su cuerpo; sí, ni un cabello de la cabeza se perderá, sino que todo será restablecido a su propia y perfecta forma.</w:t>
            </w:r>
          </w:p>
        </w:tc>
      </w:tr>
      <w:tr w:rsidR="007F6489" w14:paraId="345BB4C8" w14:textId="77777777">
        <w:tc>
          <w:tcPr>
            <w:tcW w:w="5544" w:type="dxa"/>
            <w:tcBorders>
              <w:top w:val="nil"/>
              <w:left w:val="nil"/>
              <w:bottom w:val="nil"/>
              <w:right w:val="single" w:sz="4" w:space="0" w:color="auto"/>
            </w:tcBorders>
          </w:tcPr>
          <w:p w14:paraId="314A5927" w14:textId="77777777" w:rsidR="007F6489" w:rsidRDefault="00B84EF6">
            <w:pPr>
              <w:spacing w:after="80" w:line="240" w:lineRule="exact"/>
              <w:jc w:val="both"/>
            </w:pPr>
            <w:r>
              <w:rPr>
                <w:rFonts w:ascii="Times New Roman" w:hAnsi="Times New Roman"/>
                <w:color w:val="000000"/>
                <w:sz w:val="24"/>
              </w:rPr>
              <w:t>24 Und nun, mein Sohn, dies ist die Wiederherstellung, wovon durch den Mund der Propheten gesprochen worden ist –</w:t>
            </w:r>
          </w:p>
        </w:tc>
        <w:tc>
          <w:tcPr>
            <w:tcW w:w="5544" w:type="dxa"/>
            <w:tcBorders>
              <w:top w:val="nil"/>
              <w:left w:val="single" w:sz="4" w:space="0" w:color="auto"/>
              <w:bottom w:val="nil"/>
              <w:right w:val="nil"/>
            </w:tcBorders>
          </w:tcPr>
          <w:p w14:paraId="0C4B006B" w14:textId="77777777" w:rsidR="007F6489" w:rsidRDefault="00B84EF6">
            <w:pPr>
              <w:spacing w:after="80" w:line="240" w:lineRule="exact"/>
              <w:jc w:val="both"/>
            </w:pPr>
            <w:r>
              <w:rPr>
                <w:rFonts w:ascii="Times New Roman" w:hAnsi="Times New Roman"/>
                <w:color w:val="000000"/>
                <w:sz w:val="24"/>
              </w:rPr>
              <w:t>24 Y ahora bien, hijo mío, esta es la restauración que se ha anunciado por boca de los profetas.</w:t>
            </w:r>
          </w:p>
        </w:tc>
      </w:tr>
      <w:tr w:rsidR="007F6489" w14:paraId="235CCCDC" w14:textId="77777777">
        <w:tc>
          <w:tcPr>
            <w:tcW w:w="5544" w:type="dxa"/>
            <w:tcBorders>
              <w:top w:val="nil"/>
              <w:left w:val="nil"/>
              <w:bottom w:val="nil"/>
              <w:right w:val="single" w:sz="4" w:space="0" w:color="auto"/>
            </w:tcBorders>
          </w:tcPr>
          <w:p w14:paraId="3D332111" w14:textId="77777777" w:rsidR="007F6489" w:rsidRDefault="00B84EF6">
            <w:pPr>
              <w:spacing w:after="80" w:line="240" w:lineRule="exact"/>
              <w:jc w:val="both"/>
            </w:pPr>
            <w:r>
              <w:rPr>
                <w:rFonts w:ascii="Times New Roman" w:hAnsi="Times New Roman"/>
                <w:color w:val="000000"/>
                <w:sz w:val="24"/>
              </w:rPr>
              <w:t>25 und dann werden die Rechtschaffenen im Reich Gottes leuchten.</w:t>
            </w:r>
          </w:p>
        </w:tc>
        <w:tc>
          <w:tcPr>
            <w:tcW w:w="5544" w:type="dxa"/>
            <w:tcBorders>
              <w:top w:val="nil"/>
              <w:left w:val="single" w:sz="4" w:space="0" w:color="auto"/>
              <w:bottom w:val="nil"/>
              <w:right w:val="nil"/>
            </w:tcBorders>
          </w:tcPr>
          <w:p w14:paraId="6D885CCB" w14:textId="77777777" w:rsidR="007F6489" w:rsidRDefault="00B84EF6">
            <w:pPr>
              <w:spacing w:after="80" w:line="240" w:lineRule="exact"/>
              <w:jc w:val="both"/>
            </w:pPr>
            <w:r>
              <w:rPr>
                <w:rFonts w:ascii="Times New Roman" w:hAnsi="Times New Roman"/>
                <w:color w:val="000000"/>
                <w:sz w:val="24"/>
              </w:rPr>
              <w:t>25 Y entonces los justos resplandecerán en el reino de Dios.</w:t>
            </w:r>
          </w:p>
        </w:tc>
      </w:tr>
      <w:tr w:rsidR="007F6489" w14:paraId="77245739" w14:textId="77777777">
        <w:tc>
          <w:tcPr>
            <w:tcW w:w="5544" w:type="dxa"/>
            <w:tcBorders>
              <w:top w:val="nil"/>
              <w:left w:val="nil"/>
              <w:bottom w:val="nil"/>
              <w:right w:val="single" w:sz="4" w:space="0" w:color="auto"/>
            </w:tcBorders>
          </w:tcPr>
          <w:p w14:paraId="3A2BEA2A" w14:textId="77777777" w:rsidR="007F6489" w:rsidRDefault="00B84EF6">
            <w:pPr>
              <w:spacing w:after="80" w:line="240" w:lineRule="exact"/>
              <w:jc w:val="both"/>
            </w:pPr>
            <w:r>
              <w:rPr>
                <w:rFonts w:ascii="Times New Roman" w:hAnsi="Times New Roman"/>
                <w:color w:val="000000"/>
                <w:sz w:val="24"/>
              </w:rPr>
              <w:t xml:space="preserve">26 Aber siehe, ein furchtbarer Tod kommt über die </w:t>
            </w:r>
            <w:r>
              <w:rPr>
                <w:rFonts w:ascii="Times New Roman" w:hAnsi="Times New Roman"/>
                <w:color w:val="000000"/>
                <w:sz w:val="24"/>
              </w:rPr>
              <w:t>Schlechten; denn in dem, was die Rechtschaffenheit betrifft, sterben sie; denn sie sind unrein, und nichts Unreines kann das Reich Gottes ererben; sondern sie werden ausgestoßen und dem überantwortet, die Früchte ihrer Arbeit oder ihrer Werke zu genießen, die böse gewesen sind; und sie trinken den Bodensatz eines bitteren Kelchs.</w:t>
            </w:r>
          </w:p>
        </w:tc>
        <w:tc>
          <w:tcPr>
            <w:tcW w:w="5544" w:type="dxa"/>
            <w:tcBorders>
              <w:top w:val="nil"/>
              <w:left w:val="single" w:sz="4" w:space="0" w:color="auto"/>
              <w:bottom w:val="nil"/>
              <w:right w:val="nil"/>
            </w:tcBorders>
          </w:tcPr>
          <w:p w14:paraId="41C329B8" w14:textId="77777777" w:rsidR="007F6489" w:rsidRDefault="00B84EF6">
            <w:pPr>
              <w:spacing w:after="80" w:line="240" w:lineRule="exact"/>
              <w:jc w:val="both"/>
            </w:pPr>
            <w:r>
              <w:rPr>
                <w:rFonts w:ascii="Times New Roman" w:hAnsi="Times New Roman"/>
                <w:color w:val="000000"/>
                <w:sz w:val="24"/>
              </w:rPr>
              <w:t>26 Mas he aquí, una terrible muerte sobreviene a los inicuos; porque mueren en cuanto a las cosas concernientes a la rectitud; pues son impuros, y nada impuro puede heredar el reino de Dios; sino que son echados fuera y consignados a participar de los frutos de sus labores o sus obras, que han sido malas; y beben los sedimentos de una amarga copa.</w:t>
            </w:r>
          </w:p>
        </w:tc>
      </w:tr>
    </w:tbl>
    <w:p w14:paraId="48332EAD"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1B6A906" w14:textId="77777777">
        <w:tc>
          <w:tcPr>
            <w:tcW w:w="5544" w:type="dxa"/>
            <w:tcBorders>
              <w:top w:val="nil"/>
              <w:left w:val="nil"/>
              <w:bottom w:val="nil"/>
              <w:right w:val="single" w:sz="4" w:space="0" w:color="auto"/>
            </w:tcBorders>
          </w:tcPr>
          <w:p w14:paraId="6E927E2F" w14:textId="77777777" w:rsidR="007F6489" w:rsidRDefault="00B84EF6">
            <w:pPr>
              <w:spacing w:after="80" w:line="240" w:lineRule="exact"/>
              <w:jc w:val="center"/>
            </w:pPr>
            <w:r>
              <w:rPr>
                <w:rFonts w:ascii="Times New Roman" w:hAnsi="Times New Roman"/>
                <w:b/>
                <w:color w:val="000000"/>
                <w:sz w:val="24"/>
              </w:rPr>
              <w:t>KAPITEL 41</w:t>
            </w:r>
          </w:p>
        </w:tc>
        <w:tc>
          <w:tcPr>
            <w:tcW w:w="5544" w:type="dxa"/>
            <w:tcBorders>
              <w:top w:val="nil"/>
              <w:left w:val="single" w:sz="4" w:space="0" w:color="auto"/>
              <w:bottom w:val="nil"/>
              <w:right w:val="nil"/>
            </w:tcBorders>
          </w:tcPr>
          <w:p w14:paraId="04FFBB07" w14:textId="77777777" w:rsidR="007F6489" w:rsidRDefault="00B84EF6">
            <w:pPr>
              <w:spacing w:after="80" w:line="240" w:lineRule="exact"/>
              <w:jc w:val="center"/>
            </w:pPr>
            <w:r>
              <w:rPr>
                <w:rFonts w:ascii="Times New Roman" w:hAnsi="Times New Roman"/>
                <w:b/>
                <w:color w:val="000000"/>
                <w:sz w:val="24"/>
              </w:rPr>
              <w:t>CAPÍTULO 41</w:t>
            </w:r>
          </w:p>
        </w:tc>
      </w:tr>
      <w:tr w:rsidR="007F6489" w14:paraId="6CC07E79" w14:textId="77777777">
        <w:tc>
          <w:tcPr>
            <w:tcW w:w="5544" w:type="dxa"/>
            <w:tcBorders>
              <w:top w:val="nil"/>
              <w:left w:val="nil"/>
              <w:bottom w:val="nil"/>
              <w:right w:val="single" w:sz="4" w:space="0" w:color="auto"/>
            </w:tcBorders>
          </w:tcPr>
          <w:p w14:paraId="377F2ED6" w14:textId="77777777" w:rsidR="007F6489" w:rsidRDefault="00B84EF6">
            <w:pPr>
              <w:spacing w:after="80" w:line="240" w:lineRule="exact"/>
              <w:jc w:val="both"/>
            </w:pPr>
            <w:r>
              <w:rPr>
                <w:rFonts w:ascii="Times New Roman" w:hAnsi="Times New Roman"/>
                <w:i/>
                <w:color w:val="000000"/>
                <w:sz w:val="24"/>
              </w:rPr>
              <w:t>In der Auferstehung kommen die Menschen zu einem Zustand endlosen Glücklichseins oder endlosen Elends hervor – Schlecht zu sein hat noch nie glücklich gemacht – Fleischlich gesinnte Menschen sind ohne Gott in der Welt – Jeder Mensch erhält bei der Wiederherstellung die Wesenszüge und Eigenschaften wieder, die er sich im irdischen Dasein angeeignet hat. Um 74 v. Chr.</w:t>
            </w:r>
          </w:p>
        </w:tc>
        <w:tc>
          <w:tcPr>
            <w:tcW w:w="5544" w:type="dxa"/>
            <w:tcBorders>
              <w:top w:val="nil"/>
              <w:left w:val="single" w:sz="4" w:space="0" w:color="auto"/>
              <w:bottom w:val="nil"/>
              <w:right w:val="nil"/>
            </w:tcBorders>
          </w:tcPr>
          <w:p w14:paraId="2534918C" w14:textId="77777777" w:rsidR="007F6489" w:rsidRDefault="00B84EF6">
            <w:pPr>
              <w:spacing w:after="80" w:line="240" w:lineRule="exact"/>
              <w:jc w:val="both"/>
            </w:pPr>
            <w:r>
              <w:rPr>
                <w:rFonts w:ascii="Times New Roman" w:hAnsi="Times New Roman"/>
                <w:i/>
                <w:color w:val="000000"/>
                <w:sz w:val="24"/>
              </w:rPr>
              <w:t>En la Resurrección, los hombres resucitan a un estado de felicidad sin fin o a una miseria interminable — La maldad nunca fue felicidad — Los hombres que se hallan en un estado carnal se encuentran sin Dios en el mundo — En la Restauración, toda persona recibe de nuevo las características y los atributos que haya logrado en el estado terrenal. Aproximadamente 74 a.C.</w:t>
            </w:r>
          </w:p>
        </w:tc>
      </w:tr>
      <w:tr w:rsidR="007F6489" w14:paraId="17FE0340" w14:textId="77777777">
        <w:tc>
          <w:tcPr>
            <w:tcW w:w="5544" w:type="dxa"/>
            <w:tcBorders>
              <w:top w:val="nil"/>
              <w:left w:val="nil"/>
              <w:bottom w:val="nil"/>
              <w:right w:val="single" w:sz="4" w:space="0" w:color="auto"/>
            </w:tcBorders>
          </w:tcPr>
          <w:p w14:paraId="2FC0E743" w14:textId="77777777" w:rsidR="007F6489" w:rsidRDefault="00B84EF6">
            <w:pPr>
              <w:spacing w:after="80" w:line="240" w:lineRule="exact"/>
              <w:jc w:val="both"/>
            </w:pPr>
            <w:r>
              <w:rPr>
                <w:rFonts w:ascii="Times New Roman" w:hAnsi="Times New Roman"/>
                <w:color w:val="000000"/>
                <w:sz w:val="24"/>
              </w:rPr>
              <w:t>1 Und nun, mein Sohn, habe ich einiges über die Wiederherstellung zu sagen, von der gesprochen worden ist; denn siehe, einige haben die Schriften verdreht und sind deshalb weit in die Irre gegangen. Und ich bemerke, dass dein Sinn auch darüber beunruhigt ist. Aber siehe, ich werde es dir erklären.</w:t>
            </w:r>
          </w:p>
        </w:tc>
        <w:tc>
          <w:tcPr>
            <w:tcW w:w="5544" w:type="dxa"/>
            <w:tcBorders>
              <w:top w:val="nil"/>
              <w:left w:val="single" w:sz="4" w:space="0" w:color="auto"/>
              <w:bottom w:val="nil"/>
              <w:right w:val="nil"/>
            </w:tcBorders>
          </w:tcPr>
          <w:p w14:paraId="1674C032" w14:textId="77777777" w:rsidR="007F6489" w:rsidRDefault="00B84EF6">
            <w:pPr>
              <w:spacing w:after="80" w:line="240" w:lineRule="exact"/>
              <w:jc w:val="both"/>
            </w:pPr>
            <w:r>
              <w:rPr>
                <w:rFonts w:ascii="Times New Roman" w:hAnsi="Times New Roman"/>
                <w:color w:val="000000"/>
                <w:sz w:val="24"/>
              </w:rPr>
              <w:t>1 Y ahora bien, hijo mío, tengo algo que decirte sobre la restauración de que se ha hablado; porque he aquí, algunos han tergiversado las Escrituras y se han desviado lejos a causa de esto. Y veo que tu mente también ha estado preocupada en cuanto a este asunto; mas he aquí, te lo explicaré.</w:t>
            </w:r>
          </w:p>
        </w:tc>
      </w:tr>
      <w:tr w:rsidR="007F6489" w14:paraId="1424B375" w14:textId="77777777">
        <w:tc>
          <w:tcPr>
            <w:tcW w:w="5544" w:type="dxa"/>
            <w:tcBorders>
              <w:top w:val="nil"/>
              <w:left w:val="nil"/>
              <w:bottom w:val="nil"/>
              <w:right w:val="single" w:sz="4" w:space="0" w:color="auto"/>
            </w:tcBorders>
          </w:tcPr>
          <w:p w14:paraId="06CF73DD" w14:textId="77777777" w:rsidR="007F6489" w:rsidRDefault="00B84EF6">
            <w:pPr>
              <w:spacing w:after="80" w:line="240" w:lineRule="exact"/>
              <w:jc w:val="both"/>
            </w:pPr>
            <w:r>
              <w:rPr>
                <w:rFonts w:ascii="Times New Roman" w:hAnsi="Times New Roman"/>
                <w:color w:val="000000"/>
                <w:sz w:val="24"/>
              </w:rPr>
              <w:t>2 Ich sage dir, mein Sohn, dass in der Gerechtigkeit Gottes der Plan der Wiederherstellung erforderlich ist; denn es ist erforderlich, dass alles in seiner rechten Ordnung wiederhergestellt wird. Siehe, gemäß der Macht und Auferstehung Christi ist es erforderlich und gerecht, dass die Seele des Menschen ihrem Leib wiederhergestellt wird und dass jeder Teil des Leibes diesem wiederhergestellt wird.</w:t>
            </w:r>
          </w:p>
        </w:tc>
        <w:tc>
          <w:tcPr>
            <w:tcW w:w="5544" w:type="dxa"/>
            <w:tcBorders>
              <w:top w:val="nil"/>
              <w:left w:val="single" w:sz="4" w:space="0" w:color="auto"/>
              <w:bottom w:val="nil"/>
              <w:right w:val="nil"/>
            </w:tcBorders>
          </w:tcPr>
          <w:p w14:paraId="5F9C8EF2" w14:textId="77777777" w:rsidR="007F6489" w:rsidRDefault="00B84EF6">
            <w:pPr>
              <w:spacing w:after="80" w:line="240" w:lineRule="exact"/>
              <w:jc w:val="both"/>
            </w:pPr>
            <w:r>
              <w:rPr>
                <w:rFonts w:ascii="Times New Roman" w:hAnsi="Times New Roman"/>
                <w:color w:val="000000"/>
                <w:sz w:val="24"/>
              </w:rPr>
              <w:t xml:space="preserve">2 Te digo, hijo mío, que el plan de la restauración es indispensable en la justicia de Dios, porque es </w:t>
            </w:r>
            <w:r>
              <w:rPr>
                <w:rFonts w:ascii="Times New Roman" w:hAnsi="Times New Roman"/>
                <w:color w:val="000000"/>
                <w:sz w:val="24"/>
              </w:rPr>
              <w:t>necesario que todas las cosas sean restablecidas a su propio orden. He aquí, es preciso y justo, según el poder y la resurrección de Cristo, que el alma del hombre sea restituida a su cuerpo, y que al cuerpo le sean restauradas todas sus partes.</w:t>
            </w:r>
          </w:p>
        </w:tc>
      </w:tr>
      <w:tr w:rsidR="007F6489" w14:paraId="0E354590" w14:textId="77777777">
        <w:tc>
          <w:tcPr>
            <w:tcW w:w="5544" w:type="dxa"/>
            <w:tcBorders>
              <w:top w:val="nil"/>
              <w:left w:val="nil"/>
              <w:bottom w:val="nil"/>
              <w:right w:val="single" w:sz="4" w:space="0" w:color="auto"/>
            </w:tcBorders>
          </w:tcPr>
          <w:p w14:paraId="5F05454D" w14:textId="77777777" w:rsidR="007F6489" w:rsidRDefault="00B84EF6">
            <w:pPr>
              <w:spacing w:after="80" w:line="240" w:lineRule="exact"/>
              <w:jc w:val="both"/>
            </w:pPr>
            <w:r>
              <w:rPr>
                <w:rFonts w:ascii="Times New Roman" w:hAnsi="Times New Roman"/>
                <w:color w:val="000000"/>
                <w:sz w:val="24"/>
              </w:rPr>
              <w:t>3 Und es ist in der Gerechtigkeit Gottes erforderlich, dass die Menschen gemäß ihren Werken gerichtet werden; und wenn ihre Werke in diesem Leben gut waren und die Wünsche ihres Herzens gut waren, dann werden sie am letzten Tag auch zu dem wiederhergestellt werden, was gut ist.</w:t>
            </w:r>
          </w:p>
        </w:tc>
        <w:tc>
          <w:tcPr>
            <w:tcW w:w="5544" w:type="dxa"/>
            <w:tcBorders>
              <w:top w:val="nil"/>
              <w:left w:val="single" w:sz="4" w:space="0" w:color="auto"/>
              <w:bottom w:val="nil"/>
              <w:right w:val="nil"/>
            </w:tcBorders>
          </w:tcPr>
          <w:p w14:paraId="684084D8" w14:textId="77777777" w:rsidR="007F6489" w:rsidRDefault="00B84EF6">
            <w:pPr>
              <w:spacing w:after="80" w:line="240" w:lineRule="exact"/>
              <w:jc w:val="both"/>
            </w:pPr>
            <w:r>
              <w:rPr>
                <w:rFonts w:ascii="Times New Roman" w:hAnsi="Times New Roman"/>
                <w:color w:val="000000"/>
                <w:sz w:val="24"/>
              </w:rPr>
              <w:t>3 Y es indispensable en la justicia de Dios que los hombres sean juzgados según sus obras; y si sus hechos fueron buenos en esta vida, y buenos los deseos de sus corazones, que también sean ellos restituidos a lo que es bueno en el postrer día.</w:t>
            </w:r>
          </w:p>
        </w:tc>
      </w:tr>
      <w:tr w:rsidR="007F6489" w14:paraId="3867657A" w14:textId="77777777">
        <w:tc>
          <w:tcPr>
            <w:tcW w:w="5544" w:type="dxa"/>
            <w:tcBorders>
              <w:top w:val="nil"/>
              <w:left w:val="nil"/>
              <w:bottom w:val="nil"/>
              <w:right w:val="single" w:sz="4" w:space="0" w:color="auto"/>
            </w:tcBorders>
          </w:tcPr>
          <w:p w14:paraId="2CBA58CA" w14:textId="77777777" w:rsidR="007F6489" w:rsidRDefault="00B84EF6">
            <w:pPr>
              <w:spacing w:after="80" w:line="240" w:lineRule="exact"/>
              <w:jc w:val="both"/>
            </w:pPr>
            <w:r>
              <w:rPr>
                <w:rFonts w:ascii="Times New Roman" w:hAnsi="Times New Roman"/>
                <w:color w:val="000000"/>
                <w:sz w:val="24"/>
              </w:rPr>
              <w:t>4 Und wenn ihre Werke böse sind, so werden sie ihnen wiederhergestellt werden, nämlich zu Bösem. Darum wird alles in seiner rechten Ordnung wiederhergestellt werden, ein jedes zu seiner natürlichen Gestalt – das Sterbliche zur Unsterblichkeit erhoben, das Verwesliche zur Unverweslichkeit –, erweckt zu endlosem Glücklichsein, um das Reich Gottes zu ererben, oder zu endlosem Elend, um das Reich des Teufels zu ererben, das eine auf der einen Seite, das andere auf der anderen –</w:t>
            </w:r>
          </w:p>
        </w:tc>
        <w:tc>
          <w:tcPr>
            <w:tcW w:w="5544" w:type="dxa"/>
            <w:tcBorders>
              <w:top w:val="nil"/>
              <w:left w:val="single" w:sz="4" w:space="0" w:color="auto"/>
              <w:bottom w:val="nil"/>
              <w:right w:val="nil"/>
            </w:tcBorders>
          </w:tcPr>
          <w:p w14:paraId="03ED0F0F" w14:textId="77777777" w:rsidR="007F6489" w:rsidRDefault="00B84EF6">
            <w:pPr>
              <w:spacing w:after="80" w:line="240" w:lineRule="exact"/>
              <w:jc w:val="both"/>
            </w:pPr>
            <w:r>
              <w:rPr>
                <w:rFonts w:ascii="Times New Roman" w:hAnsi="Times New Roman"/>
                <w:color w:val="000000"/>
                <w:sz w:val="24"/>
              </w:rPr>
              <w:t>4 Y si sus obras son malas, les serán restituidas para mal. Por tanto, todas las cosas serán restablecidas a su propio orden; todo a su forma natural — la mortalidad levantada en inmortalidad; la corrupción en incorrupción — levantado a una felicidad sin fin para heredar el reino de Dios, o a una miseria interminable para heredar el reino del diablo; uno por una parte y otro por la otra;</w:t>
            </w:r>
          </w:p>
        </w:tc>
      </w:tr>
      <w:tr w:rsidR="007F6489" w14:paraId="42608016" w14:textId="77777777">
        <w:tc>
          <w:tcPr>
            <w:tcW w:w="5544" w:type="dxa"/>
            <w:tcBorders>
              <w:top w:val="nil"/>
              <w:left w:val="nil"/>
              <w:bottom w:val="nil"/>
              <w:right w:val="single" w:sz="4" w:space="0" w:color="auto"/>
            </w:tcBorders>
          </w:tcPr>
          <w:p w14:paraId="71ACC78B" w14:textId="77777777" w:rsidR="007F6489" w:rsidRDefault="00B84EF6">
            <w:pPr>
              <w:spacing w:after="80" w:line="240" w:lineRule="exact"/>
              <w:jc w:val="both"/>
            </w:pPr>
            <w:r>
              <w:rPr>
                <w:rFonts w:ascii="Times New Roman" w:hAnsi="Times New Roman"/>
                <w:color w:val="000000"/>
                <w:sz w:val="24"/>
              </w:rPr>
              <w:t>5 der eine zum Glücklichsein erweckt gemäß seinen Wünschen nach Glücklichsein oder zu Gutem gemäß seinen Wünschen nach Gutem; und der andere zu Bösem gemäß seinen Wünschen nach Bösem; denn wie es den ganzen Tag lang sein Wunsch war, Böses zu tun, so wird er auch seinen Lohn an Bösem haben, wenn die Nacht kommt.</w:t>
            </w:r>
          </w:p>
        </w:tc>
        <w:tc>
          <w:tcPr>
            <w:tcW w:w="5544" w:type="dxa"/>
            <w:tcBorders>
              <w:top w:val="nil"/>
              <w:left w:val="single" w:sz="4" w:space="0" w:color="auto"/>
              <w:bottom w:val="nil"/>
              <w:right w:val="nil"/>
            </w:tcBorders>
          </w:tcPr>
          <w:p w14:paraId="0C70119E" w14:textId="77777777" w:rsidR="007F6489" w:rsidRDefault="00B84EF6">
            <w:pPr>
              <w:spacing w:after="80" w:line="240" w:lineRule="exact"/>
              <w:jc w:val="both"/>
            </w:pPr>
            <w:r>
              <w:rPr>
                <w:rFonts w:ascii="Times New Roman" w:hAnsi="Times New Roman"/>
                <w:color w:val="000000"/>
                <w:sz w:val="24"/>
              </w:rPr>
              <w:t>5 uno levantado a la dicha, de acuerdo con sus deseos de felicidad, o a lo bueno, según sus deseos del bien; y el otro al mal, según sus deseos de maldad; porque así como ha deseado hacer mal todo el día, así recibirá su recompensa de maldad cuando venga la noche.</w:t>
            </w:r>
          </w:p>
        </w:tc>
      </w:tr>
      <w:tr w:rsidR="007F6489" w14:paraId="21AD5BAB" w14:textId="77777777">
        <w:tc>
          <w:tcPr>
            <w:tcW w:w="5544" w:type="dxa"/>
            <w:tcBorders>
              <w:top w:val="nil"/>
              <w:left w:val="nil"/>
              <w:bottom w:val="nil"/>
              <w:right w:val="single" w:sz="4" w:space="0" w:color="auto"/>
            </w:tcBorders>
          </w:tcPr>
          <w:p w14:paraId="0B1EB3D9" w14:textId="77777777" w:rsidR="007F6489" w:rsidRDefault="00B84EF6">
            <w:pPr>
              <w:spacing w:after="80" w:line="240" w:lineRule="exact"/>
              <w:jc w:val="both"/>
            </w:pPr>
            <w:r>
              <w:rPr>
                <w:rFonts w:ascii="Times New Roman" w:hAnsi="Times New Roman"/>
                <w:color w:val="000000"/>
                <w:sz w:val="24"/>
              </w:rPr>
              <w:t>6 Und so ist es auf der anderen Seite. Wenn er von seinen Sünden umgekehrt ist und Rechtschaffenheit gewünscht hat bis ans Ende seiner Tage, so wird er auch zu Rechtschaffenheit belohnt werden.</w:t>
            </w:r>
          </w:p>
        </w:tc>
        <w:tc>
          <w:tcPr>
            <w:tcW w:w="5544" w:type="dxa"/>
            <w:tcBorders>
              <w:top w:val="nil"/>
              <w:left w:val="single" w:sz="4" w:space="0" w:color="auto"/>
              <w:bottom w:val="nil"/>
              <w:right w:val="nil"/>
            </w:tcBorders>
          </w:tcPr>
          <w:p w14:paraId="33E635DE" w14:textId="77777777" w:rsidR="007F6489" w:rsidRDefault="00B84EF6">
            <w:pPr>
              <w:spacing w:after="80" w:line="240" w:lineRule="exact"/>
              <w:jc w:val="both"/>
            </w:pPr>
            <w:r>
              <w:rPr>
                <w:rFonts w:ascii="Times New Roman" w:hAnsi="Times New Roman"/>
                <w:color w:val="000000"/>
                <w:sz w:val="24"/>
              </w:rPr>
              <w:t>6 Y así sucede por la otra parte. Si se ha arrepentido de sus pecados y ha deseado la rectitud hasta el fin de sus días, de igual manera será recompensado en rectitud.</w:t>
            </w:r>
          </w:p>
        </w:tc>
      </w:tr>
      <w:tr w:rsidR="007F6489" w14:paraId="58FCC6B3" w14:textId="77777777">
        <w:tc>
          <w:tcPr>
            <w:tcW w:w="5544" w:type="dxa"/>
            <w:tcBorders>
              <w:top w:val="nil"/>
              <w:left w:val="nil"/>
              <w:bottom w:val="nil"/>
              <w:right w:val="single" w:sz="4" w:space="0" w:color="auto"/>
            </w:tcBorders>
          </w:tcPr>
          <w:p w14:paraId="12A276AE" w14:textId="77777777" w:rsidR="007F6489" w:rsidRDefault="00B84EF6">
            <w:pPr>
              <w:spacing w:after="80" w:line="240" w:lineRule="exact"/>
              <w:jc w:val="both"/>
            </w:pPr>
            <w:r>
              <w:rPr>
                <w:rFonts w:ascii="Times New Roman" w:hAnsi="Times New Roman"/>
                <w:color w:val="000000"/>
                <w:sz w:val="24"/>
              </w:rPr>
              <w:t xml:space="preserve">7 Diese sind es, die vom Herrn erlöst werden; ja, diese sind es, die herausgeführt werden, die befreit werden aus dieser endlosen Nacht der Finsternis; und so stehen oder fallen sie; denn siehe, sie sind ihre eigenen </w:t>
            </w:r>
            <w:r>
              <w:rPr>
                <w:rFonts w:ascii="Times New Roman" w:hAnsi="Times New Roman"/>
                <w:color w:val="000000"/>
                <w:sz w:val="24"/>
              </w:rPr>
              <w:t>Richter, sei es, Gutes zu tun oder Böses zu tun.</w:t>
            </w:r>
          </w:p>
        </w:tc>
        <w:tc>
          <w:tcPr>
            <w:tcW w:w="5544" w:type="dxa"/>
            <w:tcBorders>
              <w:top w:val="nil"/>
              <w:left w:val="single" w:sz="4" w:space="0" w:color="auto"/>
              <w:bottom w:val="nil"/>
              <w:right w:val="nil"/>
            </w:tcBorders>
          </w:tcPr>
          <w:p w14:paraId="7DAFB697" w14:textId="77777777" w:rsidR="007F6489" w:rsidRDefault="00B84EF6">
            <w:pPr>
              <w:spacing w:after="80" w:line="240" w:lineRule="exact"/>
              <w:jc w:val="both"/>
            </w:pPr>
            <w:r>
              <w:rPr>
                <w:rFonts w:ascii="Times New Roman" w:hAnsi="Times New Roman"/>
                <w:color w:val="000000"/>
                <w:sz w:val="24"/>
              </w:rPr>
              <w:t>7 Estos son los redimidos del Señor; sí, los que son librados, los que son rescatados de esa interminable noche de tinieblas, y así se sostienen o caen; pues he aquí, son sus propios jueces, ya para obrar el bien o para obrar el mal.</w:t>
            </w:r>
          </w:p>
        </w:tc>
      </w:tr>
      <w:tr w:rsidR="007F6489" w14:paraId="746C0D77" w14:textId="77777777">
        <w:tc>
          <w:tcPr>
            <w:tcW w:w="5544" w:type="dxa"/>
            <w:tcBorders>
              <w:top w:val="nil"/>
              <w:left w:val="nil"/>
              <w:bottom w:val="nil"/>
              <w:right w:val="single" w:sz="4" w:space="0" w:color="auto"/>
            </w:tcBorders>
          </w:tcPr>
          <w:p w14:paraId="745FA700" w14:textId="77777777" w:rsidR="007F6489" w:rsidRDefault="00B84EF6">
            <w:pPr>
              <w:spacing w:after="80" w:line="240" w:lineRule="exact"/>
              <w:jc w:val="both"/>
            </w:pPr>
            <w:r>
              <w:rPr>
                <w:rFonts w:ascii="Times New Roman" w:hAnsi="Times New Roman"/>
                <w:color w:val="000000"/>
                <w:sz w:val="24"/>
              </w:rPr>
              <w:t>8 Nun sind die Ratschlüsse Gottes unabänderlich; darum ist der Weg bereitet, sodass ein jeder, der will, darauf gehen und errettet werden kann.</w:t>
            </w:r>
          </w:p>
        </w:tc>
        <w:tc>
          <w:tcPr>
            <w:tcW w:w="5544" w:type="dxa"/>
            <w:tcBorders>
              <w:top w:val="nil"/>
              <w:left w:val="single" w:sz="4" w:space="0" w:color="auto"/>
              <w:bottom w:val="nil"/>
              <w:right w:val="nil"/>
            </w:tcBorders>
          </w:tcPr>
          <w:p w14:paraId="1496B35F" w14:textId="77777777" w:rsidR="007F6489" w:rsidRDefault="00B84EF6">
            <w:pPr>
              <w:spacing w:after="80" w:line="240" w:lineRule="exact"/>
              <w:jc w:val="both"/>
            </w:pPr>
            <w:r>
              <w:rPr>
                <w:rFonts w:ascii="Times New Roman" w:hAnsi="Times New Roman"/>
                <w:color w:val="000000"/>
                <w:sz w:val="24"/>
              </w:rPr>
              <w:t>8 Y los decretos de Dios son inalterables; por tanto, se ha preparado el camino para que todo aquel que quiera, ande por él y sea salvo.</w:t>
            </w:r>
          </w:p>
        </w:tc>
      </w:tr>
      <w:tr w:rsidR="007F6489" w14:paraId="41397330" w14:textId="77777777">
        <w:tc>
          <w:tcPr>
            <w:tcW w:w="5544" w:type="dxa"/>
            <w:tcBorders>
              <w:top w:val="nil"/>
              <w:left w:val="nil"/>
              <w:bottom w:val="nil"/>
              <w:right w:val="single" w:sz="4" w:space="0" w:color="auto"/>
            </w:tcBorders>
          </w:tcPr>
          <w:p w14:paraId="704D72C8" w14:textId="77777777" w:rsidR="007F6489" w:rsidRDefault="00B84EF6">
            <w:pPr>
              <w:spacing w:after="80" w:line="240" w:lineRule="exact"/>
              <w:jc w:val="both"/>
            </w:pPr>
            <w:r>
              <w:rPr>
                <w:rFonts w:ascii="Times New Roman" w:hAnsi="Times New Roman"/>
                <w:color w:val="000000"/>
                <w:sz w:val="24"/>
              </w:rPr>
              <w:t>9 Und nun siehe, mein Sohn, wage auch nicht einen Anstoß mehr gegen deinen Gott in diesen Punkten der Lehre, worin du es bisher gewagt hast, Sünde zu begehen.</w:t>
            </w:r>
          </w:p>
        </w:tc>
        <w:tc>
          <w:tcPr>
            <w:tcW w:w="5544" w:type="dxa"/>
            <w:tcBorders>
              <w:top w:val="nil"/>
              <w:left w:val="single" w:sz="4" w:space="0" w:color="auto"/>
              <w:bottom w:val="nil"/>
              <w:right w:val="nil"/>
            </w:tcBorders>
          </w:tcPr>
          <w:p w14:paraId="663959DD" w14:textId="77777777" w:rsidR="007F6489" w:rsidRDefault="00B84EF6">
            <w:pPr>
              <w:spacing w:after="80" w:line="240" w:lineRule="exact"/>
              <w:jc w:val="both"/>
            </w:pPr>
            <w:r>
              <w:rPr>
                <w:rFonts w:ascii="Times New Roman" w:hAnsi="Times New Roman"/>
                <w:color w:val="000000"/>
                <w:sz w:val="24"/>
              </w:rPr>
              <w:t xml:space="preserve">9 Y ahora bien, he aquí, hijo mío, no te </w:t>
            </w:r>
            <w:r>
              <w:rPr>
                <w:rFonts w:ascii="Times New Roman" w:hAnsi="Times New Roman"/>
                <w:color w:val="000000"/>
                <w:sz w:val="24"/>
              </w:rPr>
              <w:t>arriesgues a una ofensa más contra tu Dios sobre esos puntos de doctrina, en los cuales hasta ahora te has arriesgado a cometer pecados.</w:t>
            </w:r>
          </w:p>
        </w:tc>
      </w:tr>
      <w:tr w:rsidR="007F6489" w14:paraId="7D5BE43A" w14:textId="77777777">
        <w:tc>
          <w:tcPr>
            <w:tcW w:w="5544" w:type="dxa"/>
            <w:tcBorders>
              <w:top w:val="nil"/>
              <w:left w:val="nil"/>
              <w:bottom w:val="nil"/>
              <w:right w:val="single" w:sz="4" w:space="0" w:color="auto"/>
            </w:tcBorders>
          </w:tcPr>
          <w:p w14:paraId="5404D499" w14:textId="77777777" w:rsidR="007F6489" w:rsidRDefault="00B84EF6">
            <w:pPr>
              <w:spacing w:after="80" w:line="240" w:lineRule="exact"/>
              <w:jc w:val="both"/>
            </w:pPr>
            <w:r>
              <w:rPr>
                <w:rFonts w:ascii="Times New Roman" w:hAnsi="Times New Roman"/>
                <w:color w:val="000000"/>
                <w:sz w:val="24"/>
              </w:rPr>
              <w:t>10 Meine nicht, weil über Wiederherstellung gesprochen worden ist, dass du von Sünde zum Glücklichsein wiederhergestellt werden würdest. Siehe, ich sage dir, schlecht zu sein hat noch nie glücklich gemacht.</w:t>
            </w:r>
          </w:p>
        </w:tc>
        <w:tc>
          <w:tcPr>
            <w:tcW w:w="5544" w:type="dxa"/>
            <w:tcBorders>
              <w:top w:val="nil"/>
              <w:left w:val="single" w:sz="4" w:space="0" w:color="auto"/>
              <w:bottom w:val="nil"/>
              <w:right w:val="nil"/>
            </w:tcBorders>
          </w:tcPr>
          <w:p w14:paraId="585CDB74" w14:textId="77777777" w:rsidR="007F6489" w:rsidRDefault="00B84EF6">
            <w:pPr>
              <w:spacing w:after="80" w:line="240" w:lineRule="exact"/>
              <w:jc w:val="both"/>
            </w:pPr>
            <w:r>
              <w:rPr>
                <w:rFonts w:ascii="Times New Roman" w:hAnsi="Times New Roman"/>
                <w:color w:val="000000"/>
                <w:sz w:val="24"/>
              </w:rPr>
              <w:t>10 No vayas a suponer, porque se ha hablado concerniente a la restauración, que serás restaurado del pecado a la felicidad. He aquí, te digo que la maldad nunca fue felicidad.</w:t>
            </w:r>
          </w:p>
        </w:tc>
      </w:tr>
      <w:tr w:rsidR="007F6489" w14:paraId="67E5BEB4" w14:textId="77777777">
        <w:tc>
          <w:tcPr>
            <w:tcW w:w="5544" w:type="dxa"/>
            <w:tcBorders>
              <w:top w:val="nil"/>
              <w:left w:val="nil"/>
              <w:bottom w:val="nil"/>
              <w:right w:val="single" w:sz="4" w:space="0" w:color="auto"/>
            </w:tcBorders>
          </w:tcPr>
          <w:p w14:paraId="494F8546" w14:textId="77777777" w:rsidR="007F6489" w:rsidRDefault="00B84EF6">
            <w:pPr>
              <w:spacing w:after="80" w:line="240" w:lineRule="exact"/>
              <w:jc w:val="both"/>
            </w:pPr>
            <w:r>
              <w:rPr>
                <w:rFonts w:ascii="Times New Roman" w:hAnsi="Times New Roman"/>
                <w:color w:val="000000"/>
                <w:sz w:val="24"/>
              </w:rPr>
              <w:t>11 Und nun, mein Sohn, alle Menschen, die in einem natürlichen Zustand oder, wie ich sagen möchte, in einem fleischlichen Zustand sind, die sind in der Galle der Bitternis und in den Banden des Übeltuns; sie sind ohne Gott in der Welt, und sie haben sich gegen die Natur Gottes gewandt; darum sind sie in einem Zustand, der der Natur des Glücklichseins entgegen ist.</w:t>
            </w:r>
          </w:p>
        </w:tc>
        <w:tc>
          <w:tcPr>
            <w:tcW w:w="5544" w:type="dxa"/>
            <w:tcBorders>
              <w:top w:val="nil"/>
              <w:left w:val="single" w:sz="4" w:space="0" w:color="auto"/>
              <w:bottom w:val="nil"/>
              <w:right w:val="nil"/>
            </w:tcBorders>
          </w:tcPr>
          <w:p w14:paraId="0AB8A02E" w14:textId="77777777" w:rsidR="007F6489" w:rsidRDefault="00B84EF6">
            <w:pPr>
              <w:spacing w:after="80" w:line="240" w:lineRule="exact"/>
              <w:jc w:val="both"/>
            </w:pPr>
            <w:r>
              <w:rPr>
                <w:rFonts w:ascii="Times New Roman" w:hAnsi="Times New Roman"/>
                <w:color w:val="000000"/>
                <w:sz w:val="24"/>
              </w:rPr>
              <w:t>11 Y así, hijo mío, todos los hombres que se hallan en un estado natural, o más bien diría, en un estado carnal, están en la hiel de amargura y en las ligaduras de la iniquidad; se encuentran sin Dios en el mundo, y han obrado en contra de la naturaleza de Dios; por tanto, se hallan en un estado que es contrario a la naturaleza de la felicidad.</w:t>
            </w:r>
          </w:p>
        </w:tc>
      </w:tr>
      <w:tr w:rsidR="007F6489" w14:paraId="040E962F" w14:textId="77777777">
        <w:tc>
          <w:tcPr>
            <w:tcW w:w="5544" w:type="dxa"/>
            <w:tcBorders>
              <w:top w:val="nil"/>
              <w:left w:val="nil"/>
              <w:bottom w:val="nil"/>
              <w:right w:val="single" w:sz="4" w:space="0" w:color="auto"/>
            </w:tcBorders>
          </w:tcPr>
          <w:p w14:paraId="73D1EFDB" w14:textId="77777777" w:rsidR="007F6489" w:rsidRDefault="00B84EF6">
            <w:pPr>
              <w:spacing w:after="80" w:line="240" w:lineRule="exact"/>
              <w:jc w:val="both"/>
            </w:pPr>
            <w:r>
              <w:rPr>
                <w:rFonts w:ascii="Times New Roman" w:hAnsi="Times New Roman"/>
                <w:color w:val="000000"/>
                <w:sz w:val="24"/>
              </w:rPr>
              <w:t>12 Und nun siehe, bedeutet das Wort Wiederherstellung, dass man etwas aus seinem natürlichen Zustand nimmt und es in einen unnatürlichen Zustand versetzt oder in einen Zustand versetzt, der seiner Natur entgegengesetzt ist?</w:t>
            </w:r>
          </w:p>
        </w:tc>
        <w:tc>
          <w:tcPr>
            <w:tcW w:w="5544" w:type="dxa"/>
            <w:tcBorders>
              <w:top w:val="nil"/>
              <w:left w:val="single" w:sz="4" w:space="0" w:color="auto"/>
              <w:bottom w:val="nil"/>
              <w:right w:val="nil"/>
            </w:tcBorders>
          </w:tcPr>
          <w:p w14:paraId="57EB970C" w14:textId="77777777" w:rsidR="007F6489" w:rsidRDefault="00B84EF6">
            <w:pPr>
              <w:spacing w:after="80" w:line="240" w:lineRule="exact"/>
              <w:jc w:val="both"/>
            </w:pPr>
            <w:r>
              <w:rPr>
                <w:rFonts w:ascii="Times New Roman" w:hAnsi="Times New Roman"/>
                <w:color w:val="000000"/>
                <w:sz w:val="24"/>
              </w:rPr>
              <w:t>12 Y he aquí, ¿significa la palabra restauración tomar una cosa de un estado natural y colocarla en un estado innatural, o sea, ponerla en una condición que se opone a su naturaleza?</w:t>
            </w:r>
          </w:p>
        </w:tc>
      </w:tr>
      <w:tr w:rsidR="007F6489" w14:paraId="3BE6525F" w14:textId="77777777">
        <w:tc>
          <w:tcPr>
            <w:tcW w:w="5544" w:type="dxa"/>
            <w:tcBorders>
              <w:top w:val="nil"/>
              <w:left w:val="nil"/>
              <w:bottom w:val="nil"/>
              <w:right w:val="single" w:sz="4" w:space="0" w:color="auto"/>
            </w:tcBorders>
          </w:tcPr>
          <w:p w14:paraId="3EA42EFD" w14:textId="77777777" w:rsidR="007F6489" w:rsidRDefault="00B84EF6">
            <w:pPr>
              <w:spacing w:after="80" w:line="240" w:lineRule="exact"/>
              <w:jc w:val="both"/>
            </w:pPr>
            <w:r>
              <w:rPr>
                <w:rFonts w:ascii="Times New Roman" w:hAnsi="Times New Roman"/>
                <w:color w:val="000000"/>
                <w:sz w:val="24"/>
              </w:rPr>
              <w:t>13 O mein Sohn, das ist nicht der Fall; sondern das Wort Wiederherstellung bedeutet, dass Böses für Böses wiedergebracht wird oder Fleischliches für Fleischliches oder Teuflisches für Teuflisches – Gutes für das, was gut ist; Rechtschaffenes für das, was rechtschaffen ist; Gerechtes für das, was gerecht ist; Barmherziges für das, was barmherzig ist.</w:t>
            </w:r>
          </w:p>
        </w:tc>
        <w:tc>
          <w:tcPr>
            <w:tcW w:w="5544" w:type="dxa"/>
            <w:tcBorders>
              <w:top w:val="nil"/>
              <w:left w:val="single" w:sz="4" w:space="0" w:color="auto"/>
              <w:bottom w:val="nil"/>
              <w:right w:val="nil"/>
            </w:tcBorders>
          </w:tcPr>
          <w:p w14:paraId="3BAB764E" w14:textId="77777777" w:rsidR="007F6489" w:rsidRDefault="00B84EF6">
            <w:pPr>
              <w:spacing w:after="80" w:line="240" w:lineRule="exact"/>
              <w:jc w:val="both"/>
            </w:pPr>
            <w:r>
              <w:rPr>
                <w:rFonts w:ascii="Times New Roman" w:hAnsi="Times New Roman"/>
                <w:color w:val="000000"/>
                <w:sz w:val="24"/>
              </w:rPr>
              <w:t>13 Oh, hijo mío, tal no es el caso; sino que el significado de la palabra restauración es volver de nuevo mal por mal, o carnal por carnal, o diabólico por diabólico; bueno por lo que es bueno, recto por lo que es recto, justo por lo que es justo, misericordioso por lo que es misericordioso.</w:t>
            </w:r>
          </w:p>
        </w:tc>
      </w:tr>
      <w:tr w:rsidR="007F6489" w14:paraId="3C684179" w14:textId="77777777">
        <w:tc>
          <w:tcPr>
            <w:tcW w:w="5544" w:type="dxa"/>
            <w:tcBorders>
              <w:top w:val="nil"/>
              <w:left w:val="nil"/>
              <w:bottom w:val="nil"/>
              <w:right w:val="single" w:sz="4" w:space="0" w:color="auto"/>
            </w:tcBorders>
          </w:tcPr>
          <w:p w14:paraId="0DF2DDA8" w14:textId="77777777" w:rsidR="007F6489" w:rsidRDefault="00B84EF6">
            <w:pPr>
              <w:spacing w:after="80" w:line="240" w:lineRule="exact"/>
              <w:jc w:val="both"/>
            </w:pPr>
            <w:r>
              <w:rPr>
                <w:rFonts w:ascii="Times New Roman" w:hAnsi="Times New Roman"/>
                <w:color w:val="000000"/>
                <w:sz w:val="24"/>
              </w:rPr>
              <w:t>14 Darum sieh zu, mein Sohn, dass du zu deinen Brüdern barmherzig bist; handle gerecht, richte rechtschaffen und tue beständig Gutes; und wenn du dies alles tust, dann wirst du deinen Lohn empfangen; ja, dir wird Barmherzigkeit wiederhergestellt werden; dir wird Gerechtigkeit wiederhergestellt werden; dir wird ein rechtschaffenes Gericht wiederhergestellt werden; und dir wird wiederum Gutes als Lohn zuteilwerden.</w:t>
            </w:r>
          </w:p>
        </w:tc>
        <w:tc>
          <w:tcPr>
            <w:tcW w:w="5544" w:type="dxa"/>
            <w:tcBorders>
              <w:top w:val="nil"/>
              <w:left w:val="single" w:sz="4" w:space="0" w:color="auto"/>
              <w:bottom w:val="nil"/>
              <w:right w:val="nil"/>
            </w:tcBorders>
          </w:tcPr>
          <w:p w14:paraId="392E3306" w14:textId="77777777" w:rsidR="007F6489" w:rsidRDefault="00B84EF6">
            <w:pPr>
              <w:spacing w:after="80" w:line="240" w:lineRule="exact"/>
              <w:jc w:val="both"/>
            </w:pPr>
            <w:r>
              <w:rPr>
                <w:rFonts w:ascii="Times New Roman" w:hAnsi="Times New Roman"/>
                <w:color w:val="000000"/>
                <w:sz w:val="24"/>
              </w:rPr>
              <w:t>14 Por tanto, hijo mío, procura ser misericordioso con tus hermanos; trata con justicia, juzga con rectitud, y haz lo bueno sin cesar; y si haces todas estas cosas, entonces recibirás tu galardón; sí, la misericordia te será restablecida de nuevo; la justicia te será restaurada otra vez; se te restituirá un justo juicio nuevamente; y se te recompensará de nuevo con lo bueno.</w:t>
            </w:r>
          </w:p>
        </w:tc>
      </w:tr>
      <w:tr w:rsidR="007F6489" w14:paraId="4CC257B1" w14:textId="77777777">
        <w:tc>
          <w:tcPr>
            <w:tcW w:w="5544" w:type="dxa"/>
            <w:tcBorders>
              <w:top w:val="nil"/>
              <w:left w:val="nil"/>
              <w:bottom w:val="nil"/>
              <w:right w:val="single" w:sz="4" w:space="0" w:color="auto"/>
            </w:tcBorders>
          </w:tcPr>
          <w:p w14:paraId="06A4A610" w14:textId="77777777" w:rsidR="007F6489" w:rsidRDefault="00B84EF6">
            <w:pPr>
              <w:spacing w:after="80" w:line="240" w:lineRule="exact"/>
              <w:jc w:val="both"/>
            </w:pPr>
            <w:r>
              <w:rPr>
                <w:rFonts w:ascii="Times New Roman" w:hAnsi="Times New Roman"/>
                <w:color w:val="000000"/>
                <w:sz w:val="24"/>
              </w:rPr>
              <w:t>15 Denn das, was du aussendest, das wird wieder zu dir zurückkehren und wiederhergestellt werden; darum spricht das Wort Wiederherstellung den Sünder noch mehr schuldig und rechtfertigt ihn überhaupt nicht.</w:t>
            </w:r>
          </w:p>
        </w:tc>
        <w:tc>
          <w:tcPr>
            <w:tcW w:w="5544" w:type="dxa"/>
            <w:tcBorders>
              <w:top w:val="nil"/>
              <w:left w:val="single" w:sz="4" w:space="0" w:color="auto"/>
              <w:bottom w:val="nil"/>
              <w:right w:val="nil"/>
            </w:tcBorders>
          </w:tcPr>
          <w:p w14:paraId="758364E3" w14:textId="77777777" w:rsidR="007F6489" w:rsidRDefault="00B84EF6">
            <w:pPr>
              <w:spacing w:after="80" w:line="240" w:lineRule="exact"/>
              <w:jc w:val="both"/>
            </w:pPr>
            <w:r>
              <w:rPr>
                <w:rFonts w:ascii="Times New Roman" w:hAnsi="Times New Roman"/>
                <w:color w:val="000000"/>
                <w:sz w:val="24"/>
              </w:rPr>
              <w:t>15 Porque lo que de ti salga, volverá otra vez a ti, y te será restituido; por tanto, la palabra restauración condena al pecador más plenamente, y en nada lo justifica.</w:t>
            </w:r>
          </w:p>
        </w:tc>
      </w:tr>
    </w:tbl>
    <w:p w14:paraId="56AB0B9F"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FF92FFD" w14:textId="77777777">
        <w:tc>
          <w:tcPr>
            <w:tcW w:w="5544" w:type="dxa"/>
            <w:tcBorders>
              <w:top w:val="nil"/>
              <w:left w:val="nil"/>
              <w:bottom w:val="nil"/>
              <w:right w:val="single" w:sz="4" w:space="0" w:color="auto"/>
            </w:tcBorders>
          </w:tcPr>
          <w:p w14:paraId="7AE9C94C" w14:textId="77777777" w:rsidR="007F6489" w:rsidRDefault="00B84EF6">
            <w:pPr>
              <w:spacing w:after="80" w:line="240" w:lineRule="exact"/>
              <w:jc w:val="center"/>
            </w:pPr>
            <w:r>
              <w:rPr>
                <w:rFonts w:ascii="Times New Roman" w:hAnsi="Times New Roman"/>
                <w:b/>
                <w:color w:val="000000"/>
                <w:sz w:val="24"/>
              </w:rPr>
              <w:t>KAPITEL 42</w:t>
            </w:r>
          </w:p>
        </w:tc>
        <w:tc>
          <w:tcPr>
            <w:tcW w:w="5544" w:type="dxa"/>
            <w:tcBorders>
              <w:top w:val="nil"/>
              <w:left w:val="single" w:sz="4" w:space="0" w:color="auto"/>
              <w:bottom w:val="nil"/>
              <w:right w:val="nil"/>
            </w:tcBorders>
          </w:tcPr>
          <w:p w14:paraId="75DC5015" w14:textId="77777777" w:rsidR="007F6489" w:rsidRDefault="00B84EF6">
            <w:pPr>
              <w:spacing w:after="80" w:line="240" w:lineRule="exact"/>
              <w:jc w:val="center"/>
            </w:pPr>
            <w:r>
              <w:rPr>
                <w:rFonts w:ascii="Times New Roman" w:hAnsi="Times New Roman"/>
                <w:b/>
                <w:color w:val="000000"/>
                <w:sz w:val="24"/>
              </w:rPr>
              <w:t>CAPÍTULO 42</w:t>
            </w:r>
          </w:p>
        </w:tc>
      </w:tr>
      <w:tr w:rsidR="007F6489" w14:paraId="6FAEAAD5" w14:textId="77777777">
        <w:tc>
          <w:tcPr>
            <w:tcW w:w="5544" w:type="dxa"/>
            <w:tcBorders>
              <w:top w:val="nil"/>
              <w:left w:val="nil"/>
              <w:bottom w:val="nil"/>
              <w:right w:val="single" w:sz="4" w:space="0" w:color="auto"/>
            </w:tcBorders>
          </w:tcPr>
          <w:p w14:paraId="35B2C837" w14:textId="77777777" w:rsidR="007F6489" w:rsidRDefault="00B84EF6">
            <w:pPr>
              <w:spacing w:after="80" w:line="240" w:lineRule="exact"/>
              <w:jc w:val="both"/>
            </w:pPr>
            <w:r>
              <w:rPr>
                <w:rFonts w:ascii="Times New Roman" w:hAnsi="Times New Roman"/>
                <w:i/>
                <w:color w:val="000000"/>
                <w:sz w:val="24"/>
              </w:rPr>
              <w:t xml:space="preserve">Das irdische Dasein ist eine Zeit der Bewährung, damit der Mensch umkehren und Gott </w:t>
            </w:r>
            <w:r>
              <w:rPr>
                <w:rFonts w:ascii="Times New Roman" w:hAnsi="Times New Roman"/>
                <w:i/>
                <w:color w:val="000000"/>
                <w:sz w:val="24"/>
              </w:rPr>
              <w:t>dienen kann – Der Fall brachte zeitlichen und geistigen Tod über die gesamte Menschheit – Erlösung kommt durch Umkehr – Gott selbst sühnt für die Sünden der Welt – Barmherzigkeit ist für alle, die umkehren – Alle anderen unterstehen Gottes Gerechtigkeit – Barmherzigkeit kommt aufgrund des Sühnopfers – Nur die wahrhaft Reumütigen werden errettet. Um 74 v. Chr.</w:t>
            </w:r>
          </w:p>
        </w:tc>
        <w:tc>
          <w:tcPr>
            <w:tcW w:w="5544" w:type="dxa"/>
            <w:tcBorders>
              <w:top w:val="nil"/>
              <w:left w:val="single" w:sz="4" w:space="0" w:color="auto"/>
              <w:bottom w:val="nil"/>
              <w:right w:val="nil"/>
            </w:tcBorders>
          </w:tcPr>
          <w:p w14:paraId="26B7AE83" w14:textId="77777777" w:rsidR="007F6489" w:rsidRDefault="00B84EF6">
            <w:pPr>
              <w:spacing w:after="80" w:line="240" w:lineRule="exact"/>
              <w:jc w:val="both"/>
            </w:pPr>
            <w:r>
              <w:rPr>
                <w:rFonts w:ascii="Times New Roman" w:hAnsi="Times New Roman"/>
                <w:i/>
                <w:color w:val="000000"/>
                <w:sz w:val="24"/>
              </w:rPr>
              <w:t>El estado terrenal es un tiempo de probación que permite al hombre arrepentirse y servir a Dios — La Caída trajo la muerte temporal y espiritual sobre todo el género humano — La redención se realiza por medio del arrepentimiento — Dios mismo expía los pecados del mundo — La misericordia es para aquellos que se arrepienten — Todos los demás quedan sujetos a la justicia de Dios — La misericordia viene a causa de la Expiación — Solo se salvan los que verdaderamente se arrepienten. Aproximadamente 74 a.C.</w:t>
            </w:r>
          </w:p>
        </w:tc>
      </w:tr>
      <w:tr w:rsidR="007F6489" w14:paraId="42A8D0A6" w14:textId="77777777">
        <w:tc>
          <w:tcPr>
            <w:tcW w:w="5544" w:type="dxa"/>
            <w:tcBorders>
              <w:top w:val="nil"/>
              <w:left w:val="nil"/>
              <w:bottom w:val="nil"/>
              <w:right w:val="single" w:sz="4" w:space="0" w:color="auto"/>
            </w:tcBorders>
          </w:tcPr>
          <w:p w14:paraId="1ADCA604" w14:textId="77777777" w:rsidR="007F6489" w:rsidRDefault="00B84EF6">
            <w:pPr>
              <w:spacing w:after="80" w:line="240" w:lineRule="exact"/>
              <w:jc w:val="both"/>
            </w:pPr>
            <w:r>
              <w:rPr>
                <w:rFonts w:ascii="Times New Roman" w:hAnsi="Times New Roman"/>
                <w:color w:val="000000"/>
                <w:sz w:val="24"/>
              </w:rPr>
              <w:t>1 Und nun, mein Sohn, bemerke ich, dass es noch etwas gibt, was deinen Sinn beunruhigt, was du nicht verstehen kannst – nämlich in Bezug auf die Gerechtigkeit Gottes bei der Bestrafung des Sünders; denn du neigst zu der Meinung, es sei ungerecht, wenn der Sünder einem Zustand des Elends überantwortet wird.</w:t>
            </w:r>
          </w:p>
        </w:tc>
        <w:tc>
          <w:tcPr>
            <w:tcW w:w="5544" w:type="dxa"/>
            <w:tcBorders>
              <w:top w:val="nil"/>
              <w:left w:val="single" w:sz="4" w:space="0" w:color="auto"/>
              <w:bottom w:val="nil"/>
              <w:right w:val="nil"/>
            </w:tcBorders>
          </w:tcPr>
          <w:p w14:paraId="1DD9AC04" w14:textId="77777777" w:rsidR="007F6489" w:rsidRDefault="00B84EF6">
            <w:pPr>
              <w:spacing w:after="80" w:line="240" w:lineRule="exact"/>
              <w:jc w:val="both"/>
            </w:pPr>
            <w:r>
              <w:rPr>
                <w:rFonts w:ascii="Times New Roman" w:hAnsi="Times New Roman"/>
                <w:color w:val="000000"/>
                <w:sz w:val="24"/>
              </w:rPr>
              <w:t>1 Y ahora bien, hijo mío, percibo que hay algo más que inquieta tu mente, algo que no puedes comprender, y es concerniente a la justicia de Dios en el castigo del pecador; porque tratas de suponer que es una injusticia que el pecador sea consignado a un estado de miseria.</w:t>
            </w:r>
          </w:p>
        </w:tc>
      </w:tr>
      <w:tr w:rsidR="007F6489" w14:paraId="18515D23" w14:textId="77777777">
        <w:tc>
          <w:tcPr>
            <w:tcW w:w="5544" w:type="dxa"/>
            <w:tcBorders>
              <w:top w:val="nil"/>
              <w:left w:val="nil"/>
              <w:bottom w:val="nil"/>
              <w:right w:val="single" w:sz="4" w:space="0" w:color="auto"/>
            </w:tcBorders>
          </w:tcPr>
          <w:p w14:paraId="615936CF" w14:textId="77777777" w:rsidR="007F6489" w:rsidRDefault="00B84EF6">
            <w:pPr>
              <w:spacing w:after="80" w:line="240" w:lineRule="exact"/>
              <w:jc w:val="both"/>
            </w:pPr>
            <w:r>
              <w:rPr>
                <w:rFonts w:ascii="Times New Roman" w:hAnsi="Times New Roman"/>
                <w:color w:val="000000"/>
                <w:sz w:val="24"/>
              </w:rPr>
              <w:t>2 Nun siehe, mein Sohn, ich werde es dir erklären. Denn siehe, nachdem Gott, der Herr, unsere ersten Eltern aus dem Garten von Eden weggeschickt hatte, den Boden zu bebauen, von dem sie genommen worden waren – ja, er holte den Menschen heraus, und er stellte am östlichen Ende des Gartens von Eden Kerubim auf und ein loderndes Schwert, die ringsum kreisten, um den Baum des Lebens zu bewachen –</w:t>
            </w:r>
          </w:p>
        </w:tc>
        <w:tc>
          <w:tcPr>
            <w:tcW w:w="5544" w:type="dxa"/>
            <w:tcBorders>
              <w:top w:val="nil"/>
              <w:left w:val="single" w:sz="4" w:space="0" w:color="auto"/>
              <w:bottom w:val="nil"/>
              <w:right w:val="nil"/>
            </w:tcBorders>
          </w:tcPr>
          <w:p w14:paraId="3698A07B" w14:textId="77777777" w:rsidR="007F6489" w:rsidRDefault="00B84EF6">
            <w:pPr>
              <w:spacing w:after="80" w:line="240" w:lineRule="exact"/>
              <w:jc w:val="both"/>
            </w:pPr>
            <w:r>
              <w:rPr>
                <w:rFonts w:ascii="Times New Roman" w:hAnsi="Times New Roman"/>
                <w:color w:val="000000"/>
                <w:sz w:val="24"/>
              </w:rPr>
              <w:t>2 He aquí, hijo mío, te explicaré esto. Pues, he aquí, luego que el Señor Dios expulsó a nuestros primeros padres del Jardín de Edén, para cultivar la tierra de la que fueron tomados, sí, sacó al hombre, y colocó al extremo oriental del Jardín de Edén querubines, y una espada encendida que daba vueltas por todos lados, para guardar el árbol de la vida,</w:t>
            </w:r>
          </w:p>
        </w:tc>
      </w:tr>
      <w:tr w:rsidR="007F6489" w14:paraId="628F5765" w14:textId="77777777">
        <w:tc>
          <w:tcPr>
            <w:tcW w:w="5544" w:type="dxa"/>
            <w:tcBorders>
              <w:top w:val="nil"/>
              <w:left w:val="nil"/>
              <w:bottom w:val="nil"/>
              <w:right w:val="single" w:sz="4" w:space="0" w:color="auto"/>
            </w:tcBorders>
          </w:tcPr>
          <w:p w14:paraId="046EC203" w14:textId="77777777" w:rsidR="007F6489" w:rsidRDefault="00B84EF6">
            <w:pPr>
              <w:spacing w:after="80" w:line="240" w:lineRule="exact"/>
              <w:jc w:val="both"/>
            </w:pPr>
            <w:r>
              <w:rPr>
                <w:rFonts w:ascii="Times New Roman" w:hAnsi="Times New Roman"/>
                <w:color w:val="000000"/>
                <w:sz w:val="24"/>
              </w:rPr>
              <w:t>3 nun, wir sehen, dass der Mensch wie Gott geworden war, indem er Gut und Böse erkannte; und damit er nun nicht seine Hand ausstrecke und auch vom Baum des Lebens nehme und esse und für immer lebe, stellte Gott, der Herr, Kerubim auf und das lodernde Schwert, damit er nicht von der Frucht esse –</w:t>
            </w:r>
          </w:p>
        </w:tc>
        <w:tc>
          <w:tcPr>
            <w:tcW w:w="5544" w:type="dxa"/>
            <w:tcBorders>
              <w:top w:val="nil"/>
              <w:left w:val="single" w:sz="4" w:space="0" w:color="auto"/>
              <w:bottom w:val="nil"/>
              <w:right w:val="nil"/>
            </w:tcBorders>
          </w:tcPr>
          <w:p w14:paraId="2815ACB5" w14:textId="77777777" w:rsidR="007F6489" w:rsidRDefault="00B84EF6">
            <w:pPr>
              <w:spacing w:after="80" w:line="240" w:lineRule="exact"/>
              <w:jc w:val="both"/>
            </w:pPr>
            <w:r>
              <w:rPr>
                <w:rFonts w:ascii="Times New Roman" w:hAnsi="Times New Roman"/>
                <w:color w:val="000000"/>
                <w:sz w:val="24"/>
              </w:rPr>
              <w:t>3 vemos, pues, que el hombre había llegado a ser como Dios, conociendo el bien y el mal; y para que no extendiera su mano, y tomara también del árbol de la vida, y comiera y viviera para siempre, el Señor Dios colocó querubines y la espada encendida, para que el hombre no comiera del fruto.</w:t>
            </w:r>
          </w:p>
        </w:tc>
      </w:tr>
      <w:tr w:rsidR="007F6489" w14:paraId="31FF05DB" w14:textId="77777777">
        <w:tc>
          <w:tcPr>
            <w:tcW w:w="5544" w:type="dxa"/>
            <w:tcBorders>
              <w:top w:val="nil"/>
              <w:left w:val="nil"/>
              <w:bottom w:val="nil"/>
              <w:right w:val="single" w:sz="4" w:space="0" w:color="auto"/>
            </w:tcBorders>
          </w:tcPr>
          <w:p w14:paraId="3018AE03" w14:textId="77777777" w:rsidR="007F6489" w:rsidRDefault="00B84EF6">
            <w:pPr>
              <w:spacing w:after="80" w:line="240" w:lineRule="exact"/>
              <w:jc w:val="both"/>
            </w:pPr>
            <w:r>
              <w:rPr>
                <w:rFonts w:ascii="Times New Roman" w:hAnsi="Times New Roman"/>
                <w:color w:val="000000"/>
                <w:sz w:val="24"/>
              </w:rPr>
              <w:t xml:space="preserve">4 und so sehen </w:t>
            </w:r>
            <w:r>
              <w:rPr>
                <w:rFonts w:ascii="Times New Roman" w:hAnsi="Times New Roman"/>
                <w:color w:val="000000"/>
                <w:sz w:val="24"/>
              </w:rPr>
              <w:t>wir, dass dem Menschen eine Zeit gewährt wurde umzukehren, ja, eine Bewährungszeit, eine Zeit, umzukehren und Gott zu dienen.</w:t>
            </w:r>
          </w:p>
        </w:tc>
        <w:tc>
          <w:tcPr>
            <w:tcW w:w="5544" w:type="dxa"/>
            <w:tcBorders>
              <w:top w:val="nil"/>
              <w:left w:val="single" w:sz="4" w:space="0" w:color="auto"/>
              <w:bottom w:val="nil"/>
              <w:right w:val="nil"/>
            </w:tcBorders>
          </w:tcPr>
          <w:p w14:paraId="3DD86748" w14:textId="77777777" w:rsidR="007F6489" w:rsidRDefault="00B84EF6">
            <w:pPr>
              <w:spacing w:after="80" w:line="240" w:lineRule="exact"/>
              <w:jc w:val="both"/>
            </w:pPr>
            <w:r>
              <w:rPr>
                <w:rFonts w:ascii="Times New Roman" w:hAnsi="Times New Roman"/>
                <w:color w:val="000000"/>
                <w:sz w:val="24"/>
              </w:rPr>
              <w:t>4 Y así vemos que le fue concedido al hombre un tiempo para que se arrepintiera; sí, un tiempo de probación, un tiempo para arrepentirse y servir a Dios.</w:t>
            </w:r>
          </w:p>
        </w:tc>
      </w:tr>
      <w:tr w:rsidR="007F6489" w14:paraId="51AE85D8" w14:textId="77777777">
        <w:tc>
          <w:tcPr>
            <w:tcW w:w="5544" w:type="dxa"/>
            <w:tcBorders>
              <w:top w:val="nil"/>
              <w:left w:val="nil"/>
              <w:bottom w:val="nil"/>
              <w:right w:val="single" w:sz="4" w:space="0" w:color="auto"/>
            </w:tcBorders>
          </w:tcPr>
          <w:p w14:paraId="1F906E17" w14:textId="77777777" w:rsidR="007F6489" w:rsidRDefault="00B84EF6">
            <w:pPr>
              <w:spacing w:after="80" w:line="240" w:lineRule="exact"/>
              <w:jc w:val="both"/>
            </w:pPr>
            <w:r>
              <w:rPr>
                <w:rFonts w:ascii="Times New Roman" w:hAnsi="Times New Roman"/>
                <w:color w:val="000000"/>
                <w:sz w:val="24"/>
              </w:rPr>
              <w:t>5 Denn siehe, wenn Adam sogleich seine Hand ausgestreckt und vom Baum des Lebens gegessen hätte, so hätte er für immer gelebt, gemäß dem Wort Gottes, und hätte keinen Zeitraum für die Umkehr gehabt, ja, und auch das Wort Gottes wäre nichtig gewesen, und der große Plan der Errettung wäre vereitelt gewesen.</w:t>
            </w:r>
          </w:p>
        </w:tc>
        <w:tc>
          <w:tcPr>
            <w:tcW w:w="5544" w:type="dxa"/>
            <w:tcBorders>
              <w:top w:val="nil"/>
              <w:left w:val="single" w:sz="4" w:space="0" w:color="auto"/>
              <w:bottom w:val="nil"/>
              <w:right w:val="nil"/>
            </w:tcBorders>
          </w:tcPr>
          <w:p w14:paraId="02DC1F6F" w14:textId="77777777" w:rsidR="007F6489" w:rsidRDefault="00B84EF6">
            <w:pPr>
              <w:spacing w:after="80" w:line="240" w:lineRule="exact"/>
              <w:jc w:val="both"/>
            </w:pPr>
            <w:r>
              <w:rPr>
                <w:rFonts w:ascii="Times New Roman" w:hAnsi="Times New Roman"/>
                <w:color w:val="000000"/>
                <w:sz w:val="24"/>
              </w:rPr>
              <w:t>5 Porque he aquí, si Adán hubiese extendido su mano inmediatamente, y comido del árbol de la vida, habría vivido para siempre, según la palabra de Dios, sin tener un tiempo para arrepentirse; sí, y también habría sido vana la palabra de Dios, y se habría frustrado el gran plan de salvación.</w:t>
            </w:r>
          </w:p>
        </w:tc>
      </w:tr>
      <w:tr w:rsidR="007F6489" w14:paraId="23F4949A" w14:textId="77777777">
        <w:tc>
          <w:tcPr>
            <w:tcW w:w="5544" w:type="dxa"/>
            <w:tcBorders>
              <w:top w:val="nil"/>
              <w:left w:val="nil"/>
              <w:bottom w:val="nil"/>
              <w:right w:val="single" w:sz="4" w:space="0" w:color="auto"/>
            </w:tcBorders>
          </w:tcPr>
          <w:p w14:paraId="2F5182DE" w14:textId="77777777" w:rsidR="007F6489" w:rsidRDefault="00B84EF6">
            <w:pPr>
              <w:spacing w:after="80" w:line="240" w:lineRule="exact"/>
              <w:jc w:val="both"/>
            </w:pPr>
            <w:r>
              <w:rPr>
                <w:rFonts w:ascii="Times New Roman" w:hAnsi="Times New Roman"/>
                <w:color w:val="000000"/>
                <w:sz w:val="24"/>
              </w:rPr>
              <w:t>6 Aber siehe, es wurde dem Menschen bestimmt zu sterben – und so, wie sie vom Baum des Lebens abgeschnitten waren, sollten sie auch vom Erdboden abgeschnitten werden –, und der Mensch war für immer verloren, ja, zu gefallenen Menschen waren sie geworden.</w:t>
            </w:r>
          </w:p>
        </w:tc>
        <w:tc>
          <w:tcPr>
            <w:tcW w:w="5544" w:type="dxa"/>
            <w:tcBorders>
              <w:top w:val="nil"/>
              <w:left w:val="single" w:sz="4" w:space="0" w:color="auto"/>
              <w:bottom w:val="nil"/>
              <w:right w:val="nil"/>
            </w:tcBorders>
          </w:tcPr>
          <w:p w14:paraId="65164F7E" w14:textId="77777777" w:rsidR="007F6489" w:rsidRDefault="00B84EF6">
            <w:pPr>
              <w:spacing w:after="80" w:line="240" w:lineRule="exact"/>
              <w:jc w:val="both"/>
            </w:pPr>
            <w:r>
              <w:rPr>
                <w:rFonts w:ascii="Times New Roman" w:hAnsi="Times New Roman"/>
                <w:color w:val="000000"/>
                <w:sz w:val="24"/>
              </w:rPr>
              <w:t>6 Mas he aquí, le fue señalado al hombre que muriera —por tanto, como fueron separados del árbol de la vida, así iban a ser separados de la faz de la tierra— y el hombre se vio perdido para siempre; sí, se tornó en hombre caído.</w:t>
            </w:r>
          </w:p>
        </w:tc>
      </w:tr>
      <w:tr w:rsidR="007F6489" w14:paraId="0FE7E379" w14:textId="77777777">
        <w:tc>
          <w:tcPr>
            <w:tcW w:w="5544" w:type="dxa"/>
            <w:tcBorders>
              <w:top w:val="nil"/>
              <w:left w:val="nil"/>
              <w:bottom w:val="nil"/>
              <w:right w:val="single" w:sz="4" w:space="0" w:color="auto"/>
            </w:tcBorders>
          </w:tcPr>
          <w:p w14:paraId="78F5AD23" w14:textId="77777777" w:rsidR="007F6489" w:rsidRDefault="00B84EF6">
            <w:pPr>
              <w:spacing w:after="80" w:line="240" w:lineRule="exact"/>
              <w:jc w:val="both"/>
            </w:pPr>
            <w:r>
              <w:rPr>
                <w:rFonts w:ascii="Times New Roman" w:hAnsi="Times New Roman"/>
                <w:color w:val="000000"/>
                <w:sz w:val="24"/>
              </w:rPr>
              <w:t>7 Und nun siehst du daraus, dass unsere ersten Eltern sowohl zeitlich als auch geistig von der Gegenwart des Herrn abgeschnitten waren; und so sehen wir, dass sie dem untertan wurden, ihrem eigenen Willen zu folgen.</w:t>
            </w:r>
          </w:p>
        </w:tc>
        <w:tc>
          <w:tcPr>
            <w:tcW w:w="5544" w:type="dxa"/>
            <w:tcBorders>
              <w:top w:val="nil"/>
              <w:left w:val="single" w:sz="4" w:space="0" w:color="auto"/>
              <w:bottom w:val="nil"/>
              <w:right w:val="nil"/>
            </w:tcBorders>
          </w:tcPr>
          <w:p w14:paraId="040005B7" w14:textId="77777777" w:rsidR="007F6489" w:rsidRDefault="00B84EF6">
            <w:pPr>
              <w:spacing w:after="80" w:line="240" w:lineRule="exact"/>
              <w:jc w:val="both"/>
            </w:pPr>
            <w:r>
              <w:rPr>
                <w:rFonts w:ascii="Times New Roman" w:hAnsi="Times New Roman"/>
                <w:color w:val="000000"/>
                <w:sz w:val="24"/>
              </w:rPr>
              <w:t>7 Y ahora bien, ves por esto que nuestros primeros padres fueron separados de la presencia del Señor, tanto temporal como espiritualmente; y así vemos que llegaron a ser personas libres de seguir su propia voluntad.</w:t>
            </w:r>
          </w:p>
        </w:tc>
      </w:tr>
      <w:tr w:rsidR="007F6489" w14:paraId="1E3AF3E4" w14:textId="77777777">
        <w:tc>
          <w:tcPr>
            <w:tcW w:w="5544" w:type="dxa"/>
            <w:tcBorders>
              <w:top w:val="nil"/>
              <w:left w:val="nil"/>
              <w:bottom w:val="nil"/>
              <w:right w:val="single" w:sz="4" w:space="0" w:color="auto"/>
            </w:tcBorders>
          </w:tcPr>
          <w:p w14:paraId="4E0E4FF4" w14:textId="77777777" w:rsidR="007F6489" w:rsidRDefault="00B84EF6">
            <w:pPr>
              <w:spacing w:after="80" w:line="240" w:lineRule="exact"/>
              <w:jc w:val="both"/>
            </w:pPr>
            <w:r>
              <w:rPr>
                <w:rFonts w:ascii="Times New Roman" w:hAnsi="Times New Roman"/>
                <w:color w:val="000000"/>
                <w:sz w:val="24"/>
              </w:rPr>
              <w:t>8 Nun siehe, es war nicht ratsam, dass der Mensch aus diesem zeitlichen Tod zurückgeholt wurde, denn das hätte den großen Plan des Glücklichseins zunichtegemacht.</w:t>
            </w:r>
          </w:p>
        </w:tc>
        <w:tc>
          <w:tcPr>
            <w:tcW w:w="5544" w:type="dxa"/>
            <w:tcBorders>
              <w:top w:val="nil"/>
              <w:left w:val="single" w:sz="4" w:space="0" w:color="auto"/>
              <w:bottom w:val="nil"/>
              <w:right w:val="nil"/>
            </w:tcBorders>
          </w:tcPr>
          <w:p w14:paraId="161E29EC" w14:textId="77777777" w:rsidR="007F6489" w:rsidRDefault="00B84EF6">
            <w:pPr>
              <w:spacing w:after="80" w:line="240" w:lineRule="exact"/>
              <w:jc w:val="both"/>
            </w:pPr>
            <w:r>
              <w:rPr>
                <w:rFonts w:ascii="Times New Roman" w:hAnsi="Times New Roman"/>
                <w:color w:val="000000"/>
                <w:sz w:val="24"/>
              </w:rPr>
              <w:t>8 Y he aquí, no era prudente que el hombre fuese rescatado de esta muerte temporal, porque esto habría destruido el gran plan de felicidad.</w:t>
            </w:r>
          </w:p>
        </w:tc>
      </w:tr>
      <w:tr w:rsidR="007F6489" w14:paraId="0DF2845F" w14:textId="77777777">
        <w:tc>
          <w:tcPr>
            <w:tcW w:w="5544" w:type="dxa"/>
            <w:tcBorders>
              <w:top w:val="nil"/>
              <w:left w:val="nil"/>
              <w:bottom w:val="nil"/>
              <w:right w:val="single" w:sz="4" w:space="0" w:color="auto"/>
            </w:tcBorders>
          </w:tcPr>
          <w:p w14:paraId="56AB2B4C" w14:textId="77777777" w:rsidR="007F6489" w:rsidRDefault="00B84EF6">
            <w:pPr>
              <w:spacing w:after="80" w:line="240" w:lineRule="exact"/>
              <w:jc w:val="both"/>
            </w:pPr>
            <w:r>
              <w:rPr>
                <w:rFonts w:ascii="Times New Roman" w:hAnsi="Times New Roman"/>
                <w:color w:val="000000"/>
                <w:sz w:val="24"/>
              </w:rPr>
              <w:t>9 Da nun die Seele niemals sterben kann und der Fall sowohl einen geistigen Tod als auch einen zeitlichen über alle Menschen gebracht hatte, das heißt, sie von der Gegenwart des Herrn abgeschnitten waren, war es ratsam, die Menschen aus diesem geistigen Tod zurückzuholen.</w:t>
            </w:r>
          </w:p>
        </w:tc>
        <w:tc>
          <w:tcPr>
            <w:tcW w:w="5544" w:type="dxa"/>
            <w:tcBorders>
              <w:top w:val="nil"/>
              <w:left w:val="single" w:sz="4" w:space="0" w:color="auto"/>
              <w:bottom w:val="nil"/>
              <w:right w:val="nil"/>
            </w:tcBorders>
          </w:tcPr>
          <w:p w14:paraId="7FA8E8A8" w14:textId="77777777" w:rsidR="007F6489" w:rsidRDefault="00B84EF6">
            <w:pPr>
              <w:spacing w:after="80" w:line="240" w:lineRule="exact"/>
              <w:jc w:val="both"/>
            </w:pPr>
            <w:r>
              <w:rPr>
                <w:rFonts w:ascii="Times New Roman" w:hAnsi="Times New Roman"/>
                <w:color w:val="000000"/>
                <w:sz w:val="24"/>
              </w:rPr>
              <w:t>9 Por tanto, como el alma nunca podía morir, y ya que la caída había traído una muerte espiritual, así como una temporal, sobre todo el género humano, es decir, fueron separados de la presencia del Señor, se hizo menester que la humanidad fuese rescatada de esta muerte espiritual.</w:t>
            </w:r>
          </w:p>
        </w:tc>
      </w:tr>
      <w:tr w:rsidR="007F6489" w14:paraId="007218A0" w14:textId="77777777">
        <w:tc>
          <w:tcPr>
            <w:tcW w:w="5544" w:type="dxa"/>
            <w:tcBorders>
              <w:top w:val="nil"/>
              <w:left w:val="nil"/>
              <w:bottom w:val="nil"/>
              <w:right w:val="single" w:sz="4" w:space="0" w:color="auto"/>
            </w:tcBorders>
          </w:tcPr>
          <w:p w14:paraId="2BCCF66C" w14:textId="77777777" w:rsidR="007F6489" w:rsidRDefault="00B84EF6">
            <w:pPr>
              <w:spacing w:after="80" w:line="240" w:lineRule="exact"/>
              <w:jc w:val="both"/>
            </w:pPr>
            <w:r>
              <w:rPr>
                <w:rFonts w:ascii="Times New Roman" w:hAnsi="Times New Roman"/>
                <w:color w:val="000000"/>
                <w:sz w:val="24"/>
              </w:rPr>
              <w:t>10 Da sie nun ihrer Natur nach fleischlich, sinnlich und teuflisch geworden waren, wurde dieser Bewährungszustand für sie zu einem Zustand, sich vorzubereiten; er wurde zu einem vorbereitenden Zustand.</w:t>
            </w:r>
          </w:p>
        </w:tc>
        <w:tc>
          <w:tcPr>
            <w:tcW w:w="5544" w:type="dxa"/>
            <w:tcBorders>
              <w:top w:val="nil"/>
              <w:left w:val="single" w:sz="4" w:space="0" w:color="auto"/>
              <w:bottom w:val="nil"/>
              <w:right w:val="nil"/>
            </w:tcBorders>
          </w:tcPr>
          <w:p w14:paraId="711652C4" w14:textId="77777777" w:rsidR="007F6489" w:rsidRDefault="00B84EF6">
            <w:pPr>
              <w:spacing w:after="80" w:line="240" w:lineRule="exact"/>
              <w:jc w:val="both"/>
            </w:pPr>
            <w:r>
              <w:rPr>
                <w:rFonts w:ascii="Times New Roman" w:hAnsi="Times New Roman"/>
                <w:color w:val="000000"/>
                <w:sz w:val="24"/>
              </w:rPr>
              <w:t>10 Por tanto, ya que se habían vuelto carnales, sensuales y diabólicos por naturaleza, este estado de probación llegó a ser para ellos un estado para prepararse; se tornó en un estado preparatorio.</w:t>
            </w:r>
          </w:p>
        </w:tc>
      </w:tr>
      <w:tr w:rsidR="007F6489" w14:paraId="14F9929B" w14:textId="77777777">
        <w:tc>
          <w:tcPr>
            <w:tcW w:w="5544" w:type="dxa"/>
            <w:tcBorders>
              <w:top w:val="nil"/>
              <w:left w:val="nil"/>
              <w:bottom w:val="nil"/>
              <w:right w:val="single" w:sz="4" w:space="0" w:color="auto"/>
            </w:tcBorders>
          </w:tcPr>
          <w:p w14:paraId="34276980" w14:textId="77777777" w:rsidR="007F6489" w:rsidRDefault="00B84EF6">
            <w:pPr>
              <w:spacing w:after="80" w:line="240" w:lineRule="exact"/>
              <w:jc w:val="both"/>
            </w:pPr>
            <w:r>
              <w:rPr>
                <w:rFonts w:ascii="Times New Roman" w:hAnsi="Times New Roman"/>
                <w:color w:val="000000"/>
                <w:sz w:val="24"/>
              </w:rPr>
              <w:t xml:space="preserve">11 Und </w:t>
            </w:r>
            <w:r>
              <w:rPr>
                <w:rFonts w:ascii="Times New Roman" w:hAnsi="Times New Roman"/>
                <w:color w:val="000000"/>
                <w:sz w:val="24"/>
              </w:rPr>
              <w:t>nun denke daran, mein Sohn, gäbe es nicht den Plan der Erlösung (würde er abgeschafft), so wäre, sobald sie tot waren, ihre Seele elend gewesen, denn sie wäre von der Gegenwart des Herrn abgeschnitten.</w:t>
            </w:r>
          </w:p>
        </w:tc>
        <w:tc>
          <w:tcPr>
            <w:tcW w:w="5544" w:type="dxa"/>
            <w:tcBorders>
              <w:top w:val="nil"/>
              <w:left w:val="single" w:sz="4" w:space="0" w:color="auto"/>
              <w:bottom w:val="nil"/>
              <w:right w:val="nil"/>
            </w:tcBorders>
          </w:tcPr>
          <w:p w14:paraId="67070FE4" w14:textId="77777777" w:rsidR="007F6489" w:rsidRDefault="00B84EF6">
            <w:pPr>
              <w:spacing w:after="80" w:line="240" w:lineRule="exact"/>
              <w:jc w:val="both"/>
            </w:pPr>
            <w:r>
              <w:rPr>
                <w:rFonts w:ascii="Times New Roman" w:hAnsi="Times New Roman"/>
                <w:color w:val="000000"/>
                <w:sz w:val="24"/>
              </w:rPr>
              <w:t>11 Y ten presente, hijo mío, que de no ser por el plan de redención (dejándolo a un lado), sus almas serían miserables en cuanto ellos murieran, por estar separados de la presencia del Señor.</w:t>
            </w:r>
          </w:p>
        </w:tc>
      </w:tr>
      <w:tr w:rsidR="007F6489" w14:paraId="6348FFC7" w14:textId="77777777">
        <w:tc>
          <w:tcPr>
            <w:tcW w:w="5544" w:type="dxa"/>
            <w:tcBorders>
              <w:top w:val="nil"/>
              <w:left w:val="nil"/>
              <w:bottom w:val="nil"/>
              <w:right w:val="single" w:sz="4" w:space="0" w:color="auto"/>
            </w:tcBorders>
          </w:tcPr>
          <w:p w14:paraId="457A0E56" w14:textId="77777777" w:rsidR="007F6489" w:rsidRDefault="00B84EF6">
            <w:pPr>
              <w:spacing w:after="80" w:line="240" w:lineRule="exact"/>
              <w:jc w:val="both"/>
            </w:pPr>
            <w:r>
              <w:rPr>
                <w:rFonts w:ascii="Times New Roman" w:hAnsi="Times New Roman"/>
                <w:color w:val="000000"/>
                <w:sz w:val="24"/>
              </w:rPr>
              <w:t>12 Und nun gab es kein Mittel, um die Menschen aus diesem gefallenen Zustand zurückzuholen, den der Mensch wegen seines eigenen Ungehorsams über sich selbst gebracht hatte;</w:t>
            </w:r>
          </w:p>
        </w:tc>
        <w:tc>
          <w:tcPr>
            <w:tcW w:w="5544" w:type="dxa"/>
            <w:tcBorders>
              <w:top w:val="nil"/>
              <w:left w:val="single" w:sz="4" w:space="0" w:color="auto"/>
              <w:bottom w:val="nil"/>
              <w:right w:val="nil"/>
            </w:tcBorders>
          </w:tcPr>
          <w:p w14:paraId="7684E4C3" w14:textId="77777777" w:rsidR="007F6489" w:rsidRDefault="00B84EF6">
            <w:pPr>
              <w:spacing w:after="80" w:line="240" w:lineRule="exact"/>
              <w:jc w:val="both"/>
            </w:pPr>
            <w:r>
              <w:rPr>
                <w:rFonts w:ascii="Times New Roman" w:hAnsi="Times New Roman"/>
                <w:color w:val="000000"/>
                <w:sz w:val="24"/>
              </w:rPr>
              <w:t>12 Y no habría medio de redimir al hombre de este estado caído, que él mismo se había ocasionado por motivo de su propia desobediencia;</w:t>
            </w:r>
          </w:p>
        </w:tc>
      </w:tr>
      <w:tr w:rsidR="007F6489" w14:paraId="31A574B6" w14:textId="77777777">
        <w:tc>
          <w:tcPr>
            <w:tcW w:w="5544" w:type="dxa"/>
            <w:tcBorders>
              <w:top w:val="nil"/>
              <w:left w:val="nil"/>
              <w:bottom w:val="nil"/>
              <w:right w:val="single" w:sz="4" w:space="0" w:color="auto"/>
            </w:tcBorders>
          </w:tcPr>
          <w:p w14:paraId="028967B6" w14:textId="77777777" w:rsidR="007F6489" w:rsidRDefault="00B84EF6">
            <w:pPr>
              <w:spacing w:after="80" w:line="240" w:lineRule="exact"/>
              <w:jc w:val="both"/>
            </w:pPr>
            <w:r>
              <w:rPr>
                <w:rFonts w:ascii="Times New Roman" w:hAnsi="Times New Roman"/>
                <w:color w:val="000000"/>
                <w:sz w:val="24"/>
              </w:rPr>
              <w:t>13 darum konnte gemäß der Gerechtigkeit der Plan der Erlösung nicht anders als nur unter der Bedingung der Umkehr des Menschen in diesem Bewährungszustand, ja, diesem Vorbereitungszustand, zuwege gebracht werden; denn anders als unter dieser Bedingung konnte die Barmherzigkeit nicht wirksam werden, wenn sie das Werk der Gerechtigkeit nicht zerstören sollte. Nun kann das Werk der Gerechtigkeit nicht zerstört werden; denn sonst würde Gott aufhören, Gott zu sein.</w:t>
            </w:r>
          </w:p>
        </w:tc>
        <w:tc>
          <w:tcPr>
            <w:tcW w:w="5544" w:type="dxa"/>
            <w:tcBorders>
              <w:top w:val="nil"/>
              <w:left w:val="single" w:sz="4" w:space="0" w:color="auto"/>
              <w:bottom w:val="nil"/>
              <w:right w:val="nil"/>
            </w:tcBorders>
          </w:tcPr>
          <w:p w14:paraId="6C5C729A" w14:textId="77777777" w:rsidR="007F6489" w:rsidRDefault="00B84EF6">
            <w:pPr>
              <w:spacing w:after="80" w:line="240" w:lineRule="exact"/>
              <w:jc w:val="both"/>
            </w:pPr>
            <w:r>
              <w:rPr>
                <w:rFonts w:ascii="Times New Roman" w:hAnsi="Times New Roman"/>
                <w:color w:val="000000"/>
                <w:sz w:val="24"/>
              </w:rPr>
              <w:t>13 por tanto, según la justicia, el plan de redención no podía realizarse sino de acuerdo con las condiciones del arrepentimiento del hombre en este estado probatorio, sí, este estado preparatorio; porque a menos que fuera por estas condiciones, la misericordia no podría surtir efecto, salvo que destruyese la obra de la justicia. Pero la obra de la justicia no podía ser destruida; de ser así, Dios dejaría de ser Dios.</w:t>
            </w:r>
          </w:p>
        </w:tc>
      </w:tr>
      <w:tr w:rsidR="007F6489" w14:paraId="7929E539" w14:textId="77777777">
        <w:tc>
          <w:tcPr>
            <w:tcW w:w="5544" w:type="dxa"/>
            <w:tcBorders>
              <w:top w:val="nil"/>
              <w:left w:val="nil"/>
              <w:bottom w:val="nil"/>
              <w:right w:val="single" w:sz="4" w:space="0" w:color="auto"/>
            </w:tcBorders>
          </w:tcPr>
          <w:p w14:paraId="337B30C7" w14:textId="77777777" w:rsidR="007F6489" w:rsidRDefault="00B84EF6">
            <w:pPr>
              <w:spacing w:after="80" w:line="240" w:lineRule="exact"/>
              <w:jc w:val="both"/>
            </w:pPr>
            <w:r>
              <w:rPr>
                <w:rFonts w:ascii="Times New Roman" w:hAnsi="Times New Roman"/>
                <w:color w:val="000000"/>
                <w:sz w:val="24"/>
              </w:rPr>
              <w:t>14 Und so sehen wir, dass alle Menschen gefallen waren, und die Gerechtigkeit hatte sie im Griff, ja, die Gerechtigkeit Gottes, die sie dahin überantwortete, dass sie für immer von seiner Gegenwart abgeschnitten waren.</w:t>
            </w:r>
          </w:p>
        </w:tc>
        <w:tc>
          <w:tcPr>
            <w:tcW w:w="5544" w:type="dxa"/>
            <w:tcBorders>
              <w:top w:val="nil"/>
              <w:left w:val="single" w:sz="4" w:space="0" w:color="auto"/>
              <w:bottom w:val="nil"/>
              <w:right w:val="nil"/>
            </w:tcBorders>
          </w:tcPr>
          <w:p w14:paraId="180B00C9" w14:textId="77777777" w:rsidR="007F6489" w:rsidRDefault="00B84EF6">
            <w:pPr>
              <w:spacing w:after="80" w:line="240" w:lineRule="exact"/>
              <w:jc w:val="both"/>
            </w:pPr>
            <w:r>
              <w:rPr>
                <w:rFonts w:ascii="Times New Roman" w:hAnsi="Times New Roman"/>
                <w:color w:val="000000"/>
                <w:sz w:val="24"/>
              </w:rPr>
              <w:t>14 Y así vemos que toda la humanidad se hallaba caída, y que estaba en manos de la justicia; sí, la justicia de Dios que los sometía para siempre a estar separados de su presencia.</w:t>
            </w:r>
          </w:p>
        </w:tc>
      </w:tr>
      <w:tr w:rsidR="007F6489" w14:paraId="0BA4E2C7" w14:textId="77777777">
        <w:tc>
          <w:tcPr>
            <w:tcW w:w="5544" w:type="dxa"/>
            <w:tcBorders>
              <w:top w:val="nil"/>
              <w:left w:val="nil"/>
              <w:bottom w:val="nil"/>
              <w:right w:val="single" w:sz="4" w:space="0" w:color="auto"/>
            </w:tcBorders>
          </w:tcPr>
          <w:p w14:paraId="574BC37A" w14:textId="77777777" w:rsidR="007F6489" w:rsidRDefault="00B84EF6">
            <w:pPr>
              <w:spacing w:after="80" w:line="240" w:lineRule="exact"/>
              <w:jc w:val="both"/>
            </w:pPr>
            <w:r>
              <w:rPr>
                <w:rFonts w:ascii="Times New Roman" w:hAnsi="Times New Roman"/>
                <w:color w:val="000000"/>
                <w:sz w:val="24"/>
              </w:rPr>
              <w:t>15 Und nun konnte der Plan der Barmherzigkeit nicht zuwege gebracht werden, wenn nicht ein Sühnopfer gebracht wurde; darum sühnt Gott selbst für die Sünden der Welt, um den Plan der Barmherzigkeit zuwege zu bringen, um die Forderungen der Gerechtigkeit zu befriedigen, auf dass Gott ein vollkommener, gerechter Gott sei, und auch ein barmherziger Gott.</w:t>
            </w:r>
          </w:p>
        </w:tc>
        <w:tc>
          <w:tcPr>
            <w:tcW w:w="5544" w:type="dxa"/>
            <w:tcBorders>
              <w:top w:val="nil"/>
              <w:left w:val="single" w:sz="4" w:space="0" w:color="auto"/>
              <w:bottom w:val="nil"/>
              <w:right w:val="nil"/>
            </w:tcBorders>
          </w:tcPr>
          <w:p w14:paraId="1096FE42" w14:textId="77777777" w:rsidR="007F6489" w:rsidRDefault="00B84EF6">
            <w:pPr>
              <w:spacing w:after="80" w:line="240" w:lineRule="exact"/>
              <w:jc w:val="both"/>
            </w:pPr>
            <w:r>
              <w:rPr>
                <w:rFonts w:ascii="Times New Roman" w:hAnsi="Times New Roman"/>
                <w:color w:val="000000"/>
                <w:sz w:val="24"/>
              </w:rPr>
              <w:t>15 Ahora bien, no se podría realizar el plan de la misericordia salvo que se efectuase una expiación; por tanto, Dios mismo expía los pecados del mundo, para realizar el plan de la misericordia, para apaciguar las demandas de la justicia, para que Dios sea un Dios perfecto, justo y misericordioso también.</w:t>
            </w:r>
          </w:p>
        </w:tc>
      </w:tr>
      <w:tr w:rsidR="007F6489" w14:paraId="3E2E6D43" w14:textId="77777777">
        <w:tc>
          <w:tcPr>
            <w:tcW w:w="5544" w:type="dxa"/>
            <w:tcBorders>
              <w:top w:val="nil"/>
              <w:left w:val="nil"/>
              <w:bottom w:val="nil"/>
              <w:right w:val="single" w:sz="4" w:space="0" w:color="auto"/>
            </w:tcBorders>
          </w:tcPr>
          <w:p w14:paraId="4F9C93A1" w14:textId="77777777" w:rsidR="007F6489" w:rsidRDefault="00B84EF6">
            <w:pPr>
              <w:spacing w:after="80" w:line="240" w:lineRule="exact"/>
              <w:jc w:val="both"/>
            </w:pPr>
            <w:r>
              <w:rPr>
                <w:rFonts w:ascii="Times New Roman" w:hAnsi="Times New Roman"/>
                <w:color w:val="000000"/>
                <w:sz w:val="24"/>
              </w:rPr>
              <w:t>16 Nun könnte Umkehr dem Menschen nicht zukommen, wenn nicht eine Strafe, die ebenso ewig ist, wie es das Leben der Seele sein soll, festgesetzt wäre im Gegensatz zum Plan des Glücklichseins, der ebenso ewig ist wie das Leben der Seele.</w:t>
            </w:r>
          </w:p>
        </w:tc>
        <w:tc>
          <w:tcPr>
            <w:tcW w:w="5544" w:type="dxa"/>
            <w:tcBorders>
              <w:top w:val="nil"/>
              <w:left w:val="single" w:sz="4" w:space="0" w:color="auto"/>
              <w:bottom w:val="nil"/>
              <w:right w:val="nil"/>
            </w:tcBorders>
          </w:tcPr>
          <w:p w14:paraId="44D86F30" w14:textId="77777777" w:rsidR="007F6489" w:rsidRDefault="00B84EF6">
            <w:pPr>
              <w:spacing w:after="80" w:line="240" w:lineRule="exact"/>
              <w:jc w:val="both"/>
            </w:pPr>
            <w:r>
              <w:rPr>
                <w:rFonts w:ascii="Times New Roman" w:hAnsi="Times New Roman"/>
                <w:color w:val="000000"/>
                <w:sz w:val="24"/>
              </w:rPr>
              <w:t>16 Mas el arrepentimiento no podía llegar a los hombres a menos que se fijara un castigo, igualmente eterno como la vida del alma, opuesto al plan de la felicidad, tan eterno también como la vida del alma.</w:t>
            </w:r>
          </w:p>
        </w:tc>
      </w:tr>
      <w:tr w:rsidR="007F6489" w14:paraId="62E0338A" w14:textId="77777777">
        <w:tc>
          <w:tcPr>
            <w:tcW w:w="5544" w:type="dxa"/>
            <w:tcBorders>
              <w:top w:val="nil"/>
              <w:left w:val="nil"/>
              <w:bottom w:val="nil"/>
              <w:right w:val="single" w:sz="4" w:space="0" w:color="auto"/>
            </w:tcBorders>
          </w:tcPr>
          <w:p w14:paraId="1622819A" w14:textId="77777777" w:rsidR="007F6489" w:rsidRDefault="00B84EF6">
            <w:pPr>
              <w:spacing w:after="80" w:line="240" w:lineRule="exact"/>
              <w:jc w:val="both"/>
            </w:pPr>
            <w:r>
              <w:rPr>
                <w:rFonts w:ascii="Times New Roman" w:hAnsi="Times New Roman"/>
                <w:color w:val="000000"/>
                <w:sz w:val="24"/>
              </w:rPr>
              <w:t>17 Wie aber kann der Mensch umkehren, wenn er nicht sündigt? Wie kann er sündigen, wenn es kein Gesetz gibt? Wie kann es ein Gesetz geben, wenn es keine Strafe gibt?</w:t>
            </w:r>
          </w:p>
        </w:tc>
        <w:tc>
          <w:tcPr>
            <w:tcW w:w="5544" w:type="dxa"/>
            <w:tcBorders>
              <w:top w:val="nil"/>
              <w:left w:val="single" w:sz="4" w:space="0" w:color="auto"/>
              <w:bottom w:val="nil"/>
              <w:right w:val="nil"/>
            </w:tcBorders>
          </w:tcPr>
          <w:p w14:paraId="44D2B7C1" w14:textId="77777777" w:rsidR="007F6489" w:rsidRDefault="00B84EF6">
            <w:pPr>
              <w:spacing w:after="80" w:line="240" w:lineRule="exact"/>
              <w:jc w:val="both"/>
            </w:pPr>
            <w:r>
              <w:rPr>
                <w:rFonts w:ascii="Times New Roman" w:hAnsi="Times New Roman"/>
                <w:color w:val="000000"/>
                <w:sz w:val="24"/>
              </w:rPr>
              <w:t xml:space="preserve">17 Y, ¿cómo podría el hombre arrepentirse, a menos que </w:t>
            </w:r>
            <w:r>
              <w:rPr>
                <w:rFonts w:ascii="Times New Roman" w:hAnsi="Times New Roman"/>
                <w:color w:val="000000"/>
                <w:sz w:val="24"/>
              </w:rPr>
              <w:t>pecara? ¿Cómo podría pecar, si no hubiese ley? Y, ¿cómo podría haber una ley sin que hubiese un castigo?</w:t>
            </w:r>
          </w:p>
        </w:tc>
      </w:tr>
      <w:tr w:rsidR="007F6489" w14:paraId="220D0C13" w14:textId="77777777">
        <w:tc>
          <w:tcPr>
            <w:tcW w:w="5544" w:type="dxa"/>
            <w:tcBorders>
              <w:top w:val="nil"/>
              <w:left w:val="nil"/>
              <w:bottom w:val="nil"/>
              <w:right w:val="single" w:sz="4" w:space="0" w:color="auto"/>
            </w:tcBorders>
          </w:tcPr>
          <w:p w14:paraId="4E261976" w14:textId="77777777" w:rsidR="007F6489" w:rsidRDefault="00B84EF6">
            <w:pPr>
              <w:spacing w:after="80" w:line="240" w:lineRule="exact"/>
              <w:jc w:val="both"/>
            </w:pPr>
            <w:r>
              <w:rPr>
                <w:rFonts w:ascii="Times New Roman" w:hAnsi="Times New Roman"/>
                <w:color w:val="000000"/>
                <w:sz w:val="24"/>
              </w:rPr>
              <w:t>18 Nun ist eine Strafe festgesetzt und ein gerechtes Gesetz gegeben, das dem Menschen Gewissensqual bereitet.</w:t>
            </w:r>
          </w:p>
        </w:tc>
        <w:tc>
          <w:tcPr>
            <w:tcW w:w="5544" w:type="dxa"/>
            <w:tcBorders>
              <w:top w:val="nil"/>
              <w:left w:val="single" w:sz="4" w:space="0" w:color="auto"/>
              <w:bottom w:val="nil"/>
              <w:right w:val="nil"/>
            </w:tcBorders>
          </w:tcPr>
          <w:p w14:paraId="26ABA606" w14:textId="77777777" w:rsidR="007F6489" w:rsidRDefault="00B84EF6">
            <w:pPr>
              <w:spacing w:after="80" w:line="240" w:lineRule="exact"/>
              <w:jc w:val="both"/>
            </w:pPr>
            <w:r>
              <w:rPr>
                <w:rFonts w:ascii="Times New Roman" w:hAnsi="Times New Roman"/>
                <w:color w:val="000000"/>
                <w:sz w:val="24"/>
              </w:rPr>
              <w:t>18 Mas se fijó un castigo, y se dio una ley justa, la cual trajo el remordimiento de conciencia al hombre.</w:t>
            </w:r>
          </w:p>
        </w:tc>
      </w:tr>
      <w:tr w:rsidR="007F6489" w14:paraId="27C1446D" w14:textId="77777777">
        <w:tc>
          <w:tcPr>
            <w:tcW w:w="5544" w:type="dxa"/>
            <w:tcBorders>
              <w:top w:val="nil"/>
              <w:left w:val="nil"/>
              <w:bottom w:val="nil"/>
              <w:right w:val="single" w:sz="4" w:space="0" w:color="auto"/>
            </w:tcBorders>
          </w:tcPr>
          <w:p w14:paraId="6994EAD9" w14:textId="77777777" w:rsidR="007F6489" w:rsidRDefault="00B84EF6">
            <w:pPr>
              <w:spacing w:after="80" w:line="240" w:lineRule="exact"/>
              <w:jc w:val="both"/>
            </w:pPr>
            <w:r>
              <w:rPr>
                <w:rFonts w:ascii="Times New Roman" w:hAnsi="Times New Roman"/>
                <w:color w:val="000000"/>
                <w:sz w:val="24"/>
              </w:rPr>
              <w:t>19 Wäre aber kein Gesetz gegeben gewesen – wenn ein Mann mordete, dass er sterben sollte –, hätte er dann gefürchtet zu sterben, wenn er einen Mord beging?</w:t>
            </w:r>
          </w:p>
        </w:tc>
        <w:tc>
          <w:tcPr>
            <w:tcW w:w="5544" w:type="dxa"/>
            <w:tcBorders>
              <w:top w:val="nil"/>
              <w:left w:val="single" w:sz="4" w:space="0" w:color="auto"/>
              <w:bottom w:val="nil"/>
              <w:right w:val="nil"/>
            </w:tcBorders>
          </w:tcPr>
          <w:p w14:paraId="11027EA5" w14:textId="77777777" w:rsidR="007F6489" w:rsidRDefault="00B84EF6">
            <w:pPr>
              <w:spacing w:after="80" w:line="240" w:lineRule="exact"/>
              <w:jc w:val="both"/>
            </w:pPr>
            <w:r>
              <w:rPr>
                <w:rFonts w:ascii="Times New Roman" w:hAnsi="Times New Roman"/>
                <w:color w:val="000000"/>
                <w:sz w:val="24"/>
              </w:rPr>
              <w:t>19 Ahora bien, de no haberse dado una ley de que el hombre que asesina debe morir, ¿tendría miedo de morir si matase?</w:t>
            </w:r>
          </w:p>
        </w:tc>
      </w:tr>
      <w:tr w:rsidR="007F6489" w14:paraId="5EFAF2B7" w14:textId="77777777">
        <w:tc>
          <w:tcPr>
            <w:tcW w:w="5544" w:type="dxa"/>
            <w:tcBorders>
              <w:top w:val="nil"/>
              <w:left w:val="nil"/>
              <w:bottom w:val="nil"/>
              <w:right w:val="single" w:sz="4" w:space="0" w:color="auto"/>
            </w:tcBorders>
          </w:tcPr>
          <w:p w14:paraId="3C6AE430" w14:textId="77777777" w:rsidR="007F6489" w:rsidRDefault="00B84EF6">
            <w:pPr>
              <w:spacing w:after="80" w:line="240" w:lineRule="exact"/>
              <w:jc w:val="both"/>
            </w:pPr>
            <w:r>
              <w:rPr>
                <w:rFonts w:ascii="Times New Roman" w:hAnsi="Times New Roman"/>
                <w:color w:val="000000"/>
                <w:sz w:val="24"/>
              </w:rPr>
              <w:t>20 Und weiter, wenn kein Gesetz gegen Sünde gegeben worden wäre, so würden sich die Menschen nicht fürchten zu sündigen.</w:t>
            </w:r>
          </w:p>
        </w:tc>
        <w:tc>
          <w:tcPr>
            <w:tcW w:w="5544" w:type="dxa"/>
            <w:tcBorders>
              <w:top w:val="nil"/>
              <w:left w:val="single" w:sz="4" w:space="0" w:color="auto"/>
              <w:bottom w:val="nil"/>
              <w:right w:val="nil"/>
            </w:tcBorders>
          </w:tcPr>
          <w:p w14:paraId="6BC0D010" w14:textId="77777777" w:rsidR="007F6489" w:rsidRDefault="00B84EF6">
            <w:pPr>
              <w:spacing w:after="80" w:line="240" w:lineRule="exact"/>
              <w:jc w:val="both"/>
            </w:pPr>
            <w:r>
              <w:rPr>
                <w:rFonts w:ascii="Times New Roman" w:hAnsi="Times New Roman"/>
                <w:color w:val="000000"/>
                <w:sz w:val="24"/>
              </w:rPr>
              <w:t>20 Y también, si no hubiese ninguna ley contra el pecado, los hombres no tendrían miedo de pecar.</w:t>
            </w:r>
          </w:p>
        </w:tc>
      </w:tr>
      <w:tr w:rsidR="007F6489" w14:paraId="13BBCAA6" w14:textId="77777777">
        <w:tc>
          <w:tcPr>
            <w:tcW w:w="5544" w:type="dxa"/>
            <w:tcBorders>
              <w:top w:val="nil"/>
              <w:left w:val="nil"/>
              <w:bottom w:val="nil"/>
              <w:right w:val="single" w:sz="4" w:space="0" w:color="auto"/>
            </w:tcBorders>
          </w:tcPr>
          <w:p w14:paraId="5C3E4EE4" w14:textId="77777777" w:rsidR="007F6489" w:rsidRDefault="00B84EF6">
            <w:pPr>
              <w:spacing w:after="80" w:line="240" w:lineRule="exact"/>
              <w:jc w:val="both"/>
            </w:pPr>
            <w:r>
              <w:rPr>
                <w:rFonts w:ascii="Times New Roman" w:hAnsi="Times New Roman"/>
                <w:color w:val="000000"/>
                <w:sz w:val="24"/>
              </w:rPr>
              <w:t>21 Und wenn kein Gesetz gegeben worden wäre, was hätte dann die Gerechtigkeit oder auch die Barmherzigkeit tun können, wenn die Menschen sündigten, denn sie hätten keinen Anspruch auf das Geschöpf gehabt?</w:t>
            </w:r>
          </w:p>
        </w:tc>
        <w:tc>
          <w:tcPr>
            <w:tcW w:w="5544" w:type="dxa"/>
            <w:tcBorders>
              <w:top w:val="nil"/>
              <w:left w:val="single" w:sz="4" w:space="0" w:color="auto"/>
              <w:bottom w:val="nil"/>
              <w:right w:val="nil"/>
            </w:tcBorders>
          </w:tcPr>
          <w:p w14:paraId="5D6556B2" w14:textId="77777777" w:rsidR="007F6489" w:rsidRDefault="00B84EF6">
            <w:pPr>
              <w:spacing w:after="80" w:line="240" w:lineRule="exact"/>
              <w:jc w:val="both"/>
            </w:pPr>
            <w:r>
              <w:rPr>
                <w:rFonts w:ascii="Times New Roman" w:hAnsi="Times New Roman"/>
                <w:color w:val="000000"/>
                <w:sz w:val="24"/>
              </w:rPr>
              <w:t>21 Y si no se hubiese dado ninguna ley, ¿qué podría hacer la justicia si los hombres pecasen? ¿O la misericordia? Pues no tendrían derecho a reclamar al hombre.</w:t>
            </w:r>
          </w:p>
        </w:tc>
      </w:tr>
      <w:tr w:rsidR="007F6489" w14:paraId="7B218ABE" w14:textId="77777777">
        <w:tc>
          <w:tcPr>
            <w:tcW w:w="5544" w:type="dxa"/>
            <w:tcBorders>
              <w:top w:val="nil"/>
              <w:left w:val="nil"/>
              <w:bottom w:val="nil"/>
              <w:right w:val="single" w:sz="4" w:space="0" w:color="auto"/>
            </w:tcBorders>
          </w:tcPr>
          <w:p w14:paraId="265A0FEF" w14:textId="77777777" w:rsidR="007F6489" w:rsidRDefault="00B84EF6">
            <w:pPr>
              <w:spacing w:after="80" w:line="240" w:lineRule="exact"/>
              <w:jc w:val="both"/>
            </w:pPr>
            <w:r>
              <w:rPr>
                <w:rFonts w:ascii="Times New Roman" w:hAnsi="Times New Roman"/>
                <w:color w:val="000000"/>
                <w:sz w:val="24"/>
              </w:rPr>
              <w:t>22 Aber es ist ein Gesetz gegeben und eine Strafe festgesetzt und eine Umkehr gewährt; auf diese Umkehr erhebt Barmherzigkeit Anspruch; andernfalls erhebt die Gerechtigkeit Anspruch auf das Geschöpf und wendet das Gesetz an, und das Gesetz verhängt die Strafe; wäre es anders, so würden die Werke der Gerechtigkeit zerstört, und Gott würde aufhören, Gott zu sein.</w:t>
            </w:r>
          </w:p>
        </w:tc>
        <w:tc>
          <w:tcPr>
            <w:tcW w:w="5544" w:type="dxa"/>
            <w:tcBorders>
              <w:top w:val="nil"/>
              <w:left w:val="single" w:sz="4" w:space="0" w:color="auto"/>
              <w:bottom w:val="nil"/>
              <w:right w:val="nil"/>
            </w:tcBorders>
          </w:tcPr>
          <w:p w14:paraId="6821FE31" w14:textId="77777777" w:rsidR="007F6489" w:rsidRDefault="00B84EF6">
            <w:pPr>
              <w:spacing w:after="80" w:line="240" w:lineRule="exact"/>
              <w:jc w:val="both"/>
            </w:pPr>
            <w:r>
              <w:rPr>
                <w:rFonts w:ascii="Times New Roman" w:hAnsi="Times New Roman"/>
                <w:color w:val="000000"/>
                <w:sz w:val="24"/>
              </w:rPr>
              <w:t>22 Mas se ha dado una ley, y se ha fijado un castigo, y se ha concedido un arrepentimiento, el cual la misericordia reclama; de otro modo, la justicia reclama al ser humano y ejecuta la ley, y la ley impone el castigo; pues de no ser así, las obras de la justicia serían destruidas, y Dios dejaría de ser Dios.</w:t>
            </w:r>
          </w:p>
        </w:tc>
      </w:tr>
      <w:tr w:rsidR="007F6489" w14:paraId="787F7560" w14:textId="77777777">
        <w:tc>
          <w:tcPr>
            <w:tcW w:w="5544" w:type="dxa"/>
            <w:tcBorders>
              <w:top w:val="nil"/>
              <w:left w:val="nil"/>
              <w:bottom w:val="nil"/>
              <w:right w:val="single" w:sz="4" w:space="0" w:color="auto"/>
            </w:tcBorders>
          </w:tcPr>
          <w:p w14:paraId="50D49F45" w14:textId="77777777" w:rsidR="007F6489" w:rsidRDefault="00B84EF6">
            <w:pPr>
              <w:spacing w:after="80" w:line="240" w:lineRule="exact"/>
              <w:jc w:val="both"/>
            </w:pPr>
            <w:r>
              <w:rPr>
                <w:rFonts w:ascii="Times New Roman" w:hAnsi="Times New Roman"/>
                <w:color w:val="000000"/>
                <w:sz w:val="24"/>
              </w:rPr>
              <w:t>23 Aber Gott hört nicht auf, Gott zu sein, und die Barmherzigkeit erhebt Anspruch auf die Reumütigen, und die Barmherzigkeit wird wegen des Sühnopfers zuteil; und das Sühnopfer bringt die Auferstehung der Toten zuwege; und die Auferstehung der Toten bringt die Menschen in die Gegenwart Gottes zurück; und so werden sie in seine Gegenwart zurückgebracht, um gemäß ihren Werken gerichtet zu werden, gemäß dem Gesetz und der Gerechtigkeit.</w:t>
            </w:r>
          </w:p>
        </w:tc>
        <w:tc>
          <w:tcPr>
            <w:tcW w:w="5544" w:type="dxa"/>
            <w:tcBorders>
              <w:top w:val="nil"/>
              <w:left w:val="single" w:sz="4" w:space="0" w:color="auto"/>
              <w:bottom w:val="nil"/>
              <w:right w:val="nil"/>
            </w:tcBorders>
          </w:tcPr>
          <w:p w14:paraId="07EF0AD6" w14:textId="77777777" w:rsidR="007F6489" w:rsidRDefault="00B84EF6">
            <w:pPr>
              <w:spacing w:after="80" w:line="240" w:lineRule="exact"/>
              <w:jc w:val="both"/>
            </w:pPr>
            <w:r>
              <w:rPr>
                <w:rFonts w:ascii="Times New Roman" w:hAnsi="Times New Roman"/>
                <w:color w:val="000000"/>
                <w:sz w:val="24"/>
              </w:rPr>
              <w:t>23 Mas Dios no cesa de ser Dios, y la misericordia reclama al que se arrepiente; y la misericordia viene a causa de la expiación; y la expiación lleva a efecto la resurrección de los muertos; y la resurrección de los muertos lleva a los hombres de regreso a la presencia de Dios; y así son restaurados a su presencia, para ser juzgados según sus obras, de acuerdo con la ley y la justicia.</w:t>
            </w:r>
          </w:p>
        </w:tc>
      </w:tr>
      <w:tr w:rsidR="007F6489" w14:paraId="5BD015E3" w14:textId="77777777">
        <w:tc>
          <w:tcPr>
            <w:tcW w:w="5544" w:type="dxa"/>
            <w:tcBorders>
              <w:top w:val="nil"/>
              <w:left w:val="nil"/>
              <w:bottom w:val="nil"/>
              <w:right w:val="single" w:sz="4" w:space="0" w:color="auto"/>
            </w:tcBorders>
          </w:tcPr>
          <w:p w14:paraId="4CC6E893" w14:textId="77777777" w:rsidR="007F6489" w:rsidRDefault="00B84EF6">
            <w:pPr>
              <w:spacing w:after="80" w:line="240" w:lineRule="exact"/>
              <w:jc w:val="both"/>
            </w:pPr>
            <w:r>
              <w:rPr>
                <w:rFonts w:ascii="Times New Roman" w:hAnsi="Times New Roman"/>
                <w:color w:val="000000"/>
                <w:sz w:val="24"/>
              </w:rPr>
              <w:t xml:space="preserve">24 Denn siehe, die Gerechtigkeit macht alle ihre Forderungen geltend, und die Barmherzigkeit beansprucht auch all das </w:t>
            </w:r>
            <w:r>
              <w:rPr>
                <w:rFonts w:ascii="Times New Roman" w:hAnsi="Times New Roman"/>
                <w:color w:val="000000"/>
                <w:sz w:val="24"/>
              </w:rPr>
              <w:t>Ihre; und so wird niemand als nur der wahrhaft Reumütige errettet.</w:t>
            </w:r>
          </w:p>
        </w:tc>
        <w:tc>
          <w:tcPr>
            <w:tcW w:w="5544" w:type="dxa"/>
            <w:tcBorders>
              <w:top w:val="nil"/>
              <w:left w:val="single" w:sz="4" w:space="0" w:color="auto"/>
              <w:bottom w:val="nil"/>
              <w:right w:val="nil"/>
            </w:tcBorders>
          </w:tcPr>
          <w:p w14:paraId="05D51D42" w14:textId="77777777" w:rsidR="007F6489" w:rsidRDefault="00B84EF6">
            <w:pPr>
              <w:spacing w:after="80" w:line="240" w:lineRule="exact"/>
              <w:jc w:val="both"/>
            </w:pPr>
            <w:r>
              <w:rPr>
                <w:rFonts w:ascii="Times New Roman" w:hAnsi="Times New Roman"/>
                <w:color w:val="000000"/>
                <w:sz w:val="24"/>
              </w:rPr>
              <w:t>24 Pues he aquí, la justicia ejerce todos sus derechos, y también la misericordia reclama cuanto le pertenece; y así, nadie se salva sino los que verdaderamente se arrepienten.</w:t>
            </w:r>
          </w:p>
        </w:tc>
      </w:tr>
      <w:tr w:rsidR="007F6489" w14:paraId="192C5147" w14:textId="77777777">
        <w:tc>
          <w:tcPr>
            <w:tcW w:w="5544" w:type="dxa"/>
            <w:tcBorders>
              <w:top w:val="nil"/>
              <w:left w:val="nil"/>
              <w:bottom w:val="nil"/>
              <w:right w:val="single" w:sz="4" w:space="0" w:color="auto"/>
            </w:tcBorders>
          </w:tcPr>
          <w:p w14:paraId="58E4860C" w14:textId="77777777" w:rsidR="007F6489" w:rsidRDefault="00B84EF6">
            <w:pPr>
              <w:spacing w:after="80" w:line="240" w:lineRule="exact"/>
              <w:jc w:val="both"/>
            </w:pPr>
            <w:r>
              <w:rPr>
                <w:rFonts w:ascii="Times New Roman" w:hAnsi="Times New Roman"/>
                <w:color w:val="000000"/>
                <w:sz w:val="24"/>
              </w:rPr>
              <w:t>25 Wie, meinst du etwa, die Barmherzigkeit könne die Gerechtigkeit berauben? Ich sage dir: Nein, nicht im Geringsten. Sonst würde Gott aufhören, Gott zu sein.</w:t>
            </w:r>
          </w:p>
        </w:tc>
        <w:tc>
          <w:tcPr>
            <w:tcW w:w="5544" w:type="dxa"/>
            <w:tcBorders>
              <w:top w:val="nil"/>
              <w:left w:val="single" w:sz="4" w:space="0" w:color="auto"/>
              <w:bottom w:val="nil"/>
              <w:right w:val="nil"/>
            </w:tcBorders>
          </w:tcPr>
          <w:p w14:paraId="51F7595E" w14:textId="77777777" w:rsidR="007F6489" w:rsidRDefault="00B84EF6">
            <w:pPr>
              <w:spacing w:after="80" w:line="240" w:lineRule="exact"/>
              <w:jc w:val="both"/>
            </w:pPr>
            <w:r>
              <w:rPr>
                <w:rFonts w:ascii="Times New Roman" w:hAnsi="Times New Roman"/>
                <w:color w:val="000000"/>
                <w:sz w:val="24"/>
              </w:rPr>
              <w:t>25 ¿Qué, supones tú que la misericordia puede robar a la justicia? Te digo que no, ni un ápice. Si fuera así, Dios dejaría de ser Dios.</w:t>
            </w:r>
          </w:p>
        </w:tc>
      </w:tr>
      <w:tr w:rsidR="007F6489" w14:paraId="3F5A9DCC" w14:textId="77777777">
        <w:tc>
          <w:tcPr>
            <w:tcW w:w="5544" w:type="dxa"/>
            <w:tcBorders>
              <w:top w:val="nil"/>
              <w:left w:val="nil"/>
              <w:bottom w:val="nil"/>
              <w:right w:val="single" w:sz="4" w:space="0" w:color="auto"/>
            </w:tcBorders>
          </w:tcPr>
          <w:p w14:paraId="5436DA5F" w14:textId="77777777" w:rsidR="007F6489" w:rsidRDefault="00B84EF6">
            <w:pPr>
              <w:spacing w:after="80" w:line="240" w:lineRule="exact"/>
              <w:jc w:val="both"/>
            </w:pPr>
            <w:r>
              <w:rPr>
                <w:rFonts w:ascii="Times New Roman" w:hAnsi="Times New Roman"/>
                <w:color w:val="000000"/>
                <w:sz w:val="24"/>
              </w:rPr>
              <w:t>26 Und so verwirklicht Gott seine großen und ewigen Absichten, die von Grundlegung der Welt an bereitet sind. Und so kommt die Errettung und die Erlösung des Menschen zustande und auch seine Vernichtung und sein Elend.</w:t>
            </w:r>
          </w:p>
        </w:tc>
        <w:tc>
          <w:tcPr>
            <w:tcW w:w="5544" w:type="dxa"/>
            <w:tcBorders>
              <w:top w:val="nil"/>
              <w:left w:val="single" w:sz="4" w:space="0" w:color="auto"/>
              <w:bottom w:val="nil"/>
              <w:right w:val="nil"/>
            </w:tcBorders>
          </w:tcPr>
          <w:p w14:paraId="57645696" w14:textId="77777777" w:rsidR="007F6489" w:rsidRDefault="00B84EF6">
            <w:pPr>
              <w:spacing w:after="80" w:line="240" w:lineRule="exact"/>
              <w:jc w:val="both"/>
            </w:pPr>
            <w:r>
              <w:rPr>
                <w:rFonts w:ascii="Times New Roman" w:hAnsi="Times New Roman"/>
                <w:color w:val="000000"/>
                <w:sz w:val="24"/>
              </w:rPr>
              <w:t>26 Y de este modo realiza Dios sus grandes y eternos propósitos, que fueron preparados desde la fundación del mundo. Y así se realiza la salvación y la redención de los hombres, y también su destrucción y miseria.</w:t>
            </w:r>
          </w:p>
        </w:tc>
      </w:tr>
      <w:tr w:rsidR="007F6489" w14:paraId="65EF6E48" w14:textId="77777777">
        <w:tc>
          <w:tcPr>
            <w:tcW w:w="5544" w:type="dxa"/>
            <w:tcBorders>
              <w:top w:val="nil"/>
              <w:left w:val="nil"/>
              <w:bottom w:val="nil"/>
              <w:right w:val="single" w:sz="4" w:space="0" w:color="auto"/>
            </w:tcBorders>
          </w:tcPr>
          <w:p w14:paraId="126464C4" w14:textId="77777777" w:rsidR="007F6489" w:rsidRDefault="00B84EF6">
            <w:pPr>
              <w:spacing w:after="80" w:line="240" w:lineRule="exact"/>
              <w:jc w:val="both"/>
            </w:pPr>
            <w:r>
              <w:rPr>
                <w:rFonts w:ascii="Times New Roman" w:hAnsi="Times New Roman"/>
                <w:color w:val="000000"/>
                <w:sz w:val="24"/>
              </w:rPr>
              <w:t>27 Darum, o mein Sohn, kann jeder, der kommen will, kommen und uneingeschränkt von den Wassern des Lebens nehmen; und jeder, der nicht kommen will, der ist nicht gezwungen zu kommen; aber am letzten Tag wird ihm gemäß seinen Taten wiederhergestellt werden.</w:t>
            </w:r>
          </w:p>
        </w:tc>
        <w:tc>
          <w:tcPr>
            <w:tcW w:w="5544" w:type="dxa"/>
            <w:tcBorders>
              <w:top w:val="nil"/>
              <w:left w:val="single" w:sz="4" w:space="0" w:color="auto"/>
              <w:bottom w:val="nil"/>
              <w:right w:val="nil"/>
            </w:tcBorders>
          </w:tcPr>
          <w:p w14:paraId="307A7BE3" w14:textId="77777777" w:rsidR="007F6489" w:rsidRDefault="00B84EF6">
            <w:pPr>
              <w:spacing w:after="80" w:line="240" w:lineRule="exact"/>
              <w:jc w:val="both"/>
            </w:pPr>
            <w:r>
              <w:rPr>
                <w:rFonts w:ascii="Times New Roman" w:hAnsi="Times New Roman"/>
                <w:color w:val="000000"/>
                <w:sz w:val="24"/>
              </w:rPr>
              <w:t>27 Por tanto, oh hijo mío, el que quiera venir, puede venir a beber libremente de las aguas de la vida; y quien no quiera venir, no está obligado a venir; pero en el postrer día le será restaurado según sus hechos.</w:t>
            </w:r>
          </w:p>
        </w:tc>
      </w:tr>
      <w:tr w:rsidR="007F6489" w14:paraId="44203A2E" w14:textId="77777777">
        <w:tc>
          <w:tcPr>
            <w:tcW w:w="5544" w:type="dxa"/>
            <w:tcBorders>
              <w:top w:val="nil"/>
              <w:left w:val="nil"/>
              <w:bottom w:val="nil"/>
              <w:right w:val="single" w:sz="4" w:space="0" w:color="auto"/>
            </w:tcBorders>
          </w:tcPr>
          <w:p w14:paraId="2D66B08D" w14:textId="77777777" w:rsidR="007F6489" w:rsidRDefault="00B84EF6">
            <w:pPr>
              <w:spacing w:after="80" w:line="240" w:lineRule="exact"/>
              <w:jc w:val="both"/>
            </w:pPr>
            <w:r>
              <w:rPr>
                <w:rFonts w:ascii="Times New Roman" w:hAnsi="Times New Roman"/>
                <w:color w:val="000000"/>
                <w:sz w:val="24"/>
              </w:rPr>
              <w:t>28 Wenn er den Wunsch gehabt hat, Böses zu tun, und in seinen Tagen nicht umgekehrt ist, siehe, so wird ihm Böses getan werden, gemäß der Wiederherstellung durch Gott.</w:t>
            </w:r>
          </w:p>
        </w:tc>
        <w:tc>
          <w:tcPr>
            <w:tcW w:w="5544" w:type="dxa"/>
            <w:tcBorders>
              <w:top w:val="nil"/>
              <w:left w:val="single" w:sz="4" w:space="0" w:color="auto"/>
              <w:bottom w:val="nil"/>
              <w:right w:val="nil"/>
            </w:tcBorders>
          </w:tcPr>
          <w:p w14:paraId="578FD661" w14:textId="77777777" w:rsidR="007F6489" w:rsidRDefault="00B84EF6">
            <w:pPr>
              <w:spacing w:after="80" w:line="240" w:lineRule="exact"/>
              <w:jc w:val="both"/>
            </w:pPr>
            <w:r>
              <w:rPr>
                <w:rFonts w:ascii="Times New Roman" w:hAnsi="Times New Roman"/>
                <w:color w:val="000000"/>
                <w:sz w:val="24"/>
              </w:rPr>
              <w:t>28 Si ha deseado hacer lo malo, y no se ha arrepentido durante sus días, he aquí, lo malo le será devuelto, según la restauración de Dios.</w:t>
            </w:r>
          </w:p>
        </w:tc>
      </w:tr>
      <w:tr w:rsidR="007F6489" w14:paraId="48FE74EB" w14:textId="77777777">
        <w:tc>
          <w:tcPr>
            <w:tcW w:w="5544" w:type="dxa"/>
            <w:tcBorders>
              <w:top w:val="nil"/>
              <w:left w:val="nil"/>
              <w:bottom w:val="nil"/>
              <w:right w:val="single" w:sz="4" w:space="0" w:color="auto"/>
            </w:tcBorders>
          </w:tcPr>
          <w:p w14:paraId="2364C29E" w14:textId="77777777" w:rsidR="007F6489" w:rsidRDefault="00B84EF6">
            <w:pPr>
              <w:spacing w:after="80" w:line="240" w:lineRule="exact"/>
              <w:jc w:val="both"/>
            </w:pPr>
            <w:r>
              <w:rPr>
                <w:rFonts w:ascii="Times New Roman" w:hAnsi="Times New Roman"/>
                <w:color w:val="000000"/>
                <w:sz w:val="24"/>
              </w:rPr>
              <w:t>29 Und nun, mein Sohn, wünsche ich, du würdest dich davon nicht mehr beunruhigen lassen, sondern dich nur von deinen Sünden beunruhigen lassen, mit jener Unruhe, die dich hinabführt zur Umkehr.</w:t>
            </w:r>
          </w:p>
        </w:tc>
        <w:tc>
          <w:tcPr>
            <w:tcW w:w="5544" w:type="dxa"/>
            <w:tcBorders>
              <w:top w:val="nil"/>
              <w:left w:val="single" w:sz="4" w:space="0" w:color="auto"/>
              <w:bottom w:val="nil"/>
              <w:right w:val="nil"/>
            </w:tcBorders>
          </w:tcPr>
          <w:p w14:paraId="6B8ADAF2" w14:textId="77777777" w:rsidR="007F6489" w:rsidRDefault="00B84EF6">
            <w:pPr>
              <w:spacing w:after="80" w:line="240" w:lineRule="exact"/>
              <w:jc w:val="both"/>
            </w:pPr>
            <w:r>
              <w:rPr>
                <w:rFonts w:ascii="Times New Roman" w:hAnsi="Times New Roman"/>
                <w:color w:val="000000"/>
                <w:sz w:val="24"/>
              </w:rPr>
              <w:t>29 Y ahora bien, hijo mío, quisiera que no dejaras que te perturbaran más estas cosas, y solo deja que te preocupen tus pecados, con esa zozobra que te conducirá al arrepentimiento.</w:t>
            </w:r>
          </w:p>
        </w:tc>
      </w:tr>
      <w:tr w:rsidR="007F6489" w14:paraId="0BA860D6" w14:textId="77777777">
        <w:tc>
          <w:tcPr>
            <w:tcW w:w="5544" w:type="dxa"/>
            <w:tcBorders>
              <w:top w:val="nil"/>
              <w:left w:val="nil"/>
              <w:bottom w:val="nil"/>
              <w:right w:val="single" w:sz="4" w:space="0" w:color="auto"/>
            </w:tcBorders>
          </w:tcPr>
          <w:p w14:paraId="64D830B6" w14:textId="77777777" w:rsidR="007F6489" w:rsidRDefault="00B84EF6">
            <w:pPr>
              <w:spacing w:after="80" w:line="240" w:lineRule="exact"/>
              <w:jc w:val="both"/>
            </w:pPr>
            <w:r>
              <w:rPr>
                <w:rFonts w:ascii="Times New Roman" w:hAnsi="Times New Roman"/>
                <w:color w:val="000000"/>
                <w:sz w:val="24"/>
              </w:rPr>
              <w:t>30 O mein Sohn, ich wünsche, du würdest die Gerechtigkeit Gottes nicht länger leugnen. Unterfange dich nicht, dich deiner Sünden wegen im Geringsten zu entschuldigen, indem du die Gerechtigkeit Gottes leugnest; sondern lass du die Gerechtigkeit Gottes und seine Barmherzigkeit und seine Langmut vollen Einfluss auf dein Herz haben; und lass dich davon in Demut hinabführen bis in den Staub.</w:t>
            </w:r>
          </w:p>
        </w:tc>
        <w:tc>
          <w:tcPr>
            <w:tcW w:w="5544" w:type="dxa"/>
            <w:tcBorders>
              <w:top w:val="nil"/>
              <w:left w:val="single" w:sz="4" w:space="0" w:color="auto"/>
              <w:bottom w:val="nil"/>
              <w:right w:val="nil"/>
            </w:tcBorders>
          </w:tcPr>
          <w:p w14:paraId="54D1B20C" w14:textId="77777777" w:rsidR="007F6489" w:rsidRDefault="00B84EF6">
            <w:pPr>
              <w:spacing w:after="80" w:line="240" w:lineRule="exact"/>
              <w:jc w:val="both"/>
            </w:pPr>
            <w:r>
              <w:rPr>
                <w:rFonts w:ascii="Times New Roman" w:hAnsi="Times New Roman"/>
                <w:color w:val="000000"/>
                <w:sz w:val="24"/>
              </w:rPr>
              <w:t>30 ¡Oh hijo mío, quisiera que no negaras más la justicia de Dios! No trates de excusarte en lo más mínimo a causa de tus pecados, negando la justicia de Dios. Deja, más bien, que la justicia de Dios, y su misericordia y su longanimidad dominen por completo tu corazón; y permite que esto te humille hasta el polvo.</w:t>
            </w:r>
          </w:p>
        </w:tc>
      </w:tr>
      <w:tr w:rsidR="007F6489" w14:paraId="6955319C" w14:textId="77777777">
        <w:tc>
          <w:tcPr>
            <w:tcW w:w="5544" w:type="dxa"/>
            <w:tcBorders>
              <w:top w:val="nil"/>
              <w:left w:val="nil"/>
              <w:bottom w:val="nil"/>
              <w:right w:val="single" w:sz="4" w:space="0" w:color="auto"/>
            </w:tcBorders>
          </w:tcPr>
          <w:p w14:paraId="5597A97D" w14:textId="77777777" w:rsidR="007F6489" w:rsidRDefault="00B84EF6">
            <w:pPr>
              <w:spacing w:after="80" w:line="240" w:lineRule="exact"/>
              <w:jc w:val="both"/>
            </w:pPr>
            <w:r>
              <w:rPr>
                <w:rFonts w:ascii="Times New Roman" w:hAnsi="Times New Roman"/>
                <w:color w:val="000000"/>
                <w:sz w:val="24"/>
              </w:rPr>
              <w:t xml:space="preserve">31 Und nun, o mein Sohn, du bist von Gott berufen, diesem Volk das Wort zu predigen. Und nun, mein Sohn, gehe deines Weges, verkünde das Wort mit Wahrheit und Ernsthaftigkeit, auf dass du Seelen zur Umkehr bringst, damit der </w:t>
            </w:r>
            <w:r>
              <w:rPr>
                <w:rFonts w:ascii="Times New Roman" w:hAnsi="Times New Roman"/>
                <w:color w:val="000000"/>
                <w:sz w:val="24"/>
              </w:rPr>
              <w:t>große Plan der Barmherzigkeit Anspruch auf sie erheben kann. Und möge Gott dir wahrhaftig gemäß meinen Worten gewähren. Amen.</w:t>
            </w:r>
          </w:p>
        </w:tc>
        <w:tc>
          <w:tcPr>
            <w:tcW w:w="5544" w:type="dxa"/>
            <w:tcBorders>
              <w:top w:val="nil"/>
              <w:left w:val="single" w:sz="4" w:space="0" w:color="auto"/>
              <w:bottom w:val="nil"/>
              <w:right w:val="nil"/>
            </w:tcBorders>
          </w:tcPr>
          <w:p w14:paraId="364DFFA5" w14:textId="77777777" w:rsidR="007F6489" w:rsidRDefault="00B84EF6">
            <w:pPr>
              <w:spacing w:after="80" w:line="240" w:lineRule="exact"/>
              <w:jc w:val="both"/>
            </w:pPr>
            <w:r>
              <w:rPr>
                <w:rFonts w:ascii="Times New Roman" w:hAnsi="Times New Roman"/>
                <w:color w:val="000000"/>
                <w:sz w:val="24"/>
              </w:rPr>
              <w:t>31 Y ahora bien, oh hijo mío, eres llamado por Dios para predicar la palabra a este pueblo. Ve, hijo mío; declara la palabra con verdad y con circunspección, para que lleves almas al arrepentimiento, a fin de que el gran plan de misericordia pueda reclamarlas. Y Dios te conceda según mis palabras. Amén.</w:t>
            </w:r>
          </w:p>
        </w:tc>
      </w:tr>
    </w:tbl>
    <w:p w14:paraId="045D1141"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B967386" w14:textId="77777777">
        <w:tc>
          <w:tcPr>
            <w:tcW w:w="5544" w:type="dxa"/>
            <w:tcBorders>
              <w:top w:val="nil"/>
              <w:left w:val="nil"/>
              <w:bottom w:val="nil"/>
              <w:right w:val="single" w:sz="4" w:space="0" w:color="auto"/>
            </w:tcBorders>
          </w:tcPr>
          <w:p w14:paraId="016BAD74" w14:textId="77777777" w:rsidR="007F6489" w:rsidRDefault="00B84EF6">
            <w:pPr>
              <w:spacing w:after="80" w:line="240" w:lineRule="exact"/>
              <w:jc w:val="center"/>
            </w:pPr>
            <w:r>
              <w:rPr>
                <w:rFonts w:ascii="Times New Roman" w:hAnsi="Times New Roman"/>
                <w:b/>
                <w:color w:val="000000"/>
                <w:sz w:val="24"/>
              </w:rPr>
              <w:t>KAPITEL 43</w:t>
            </w:r>
          </w:p>
        </w:tc>
        <w:tc>
          <w:tcPr>
            <w:tcW w:w="5544" w:type="dxa"/>
            <w:tcBorders>
              <w:top w:val="nil"/>
              <w:left w:val="single" w:sz="4" w:space="0" w:color="auto"/>
              <w:bottom w:val="nil"/>
              <w:right w:val="nil"/>
            </w:tcBorders>
          </w:tcPr>
          <w:p w14:paraId="1AE9EF85" w14:textId="77777777" w:rsidR="007F6489" w:rsidRDefault="00B84EF6">
            <w:pPr>
              <w:spacing w:after="80" w:line="240" w:lineRule="exact"/>
              <w:jc w:val="center"/>
            </w:pPr>
            <w:r>
              <w:rPr>
                <w:rFonts w:ascii="Times New Roman" w:hAnsi="Times New Roman"/>
                <w:b/>
                <w:color w:val="000000"/>
                <w:sz w:val="24"/>
              </w:rPr>
              <w:t>CAPÍTULO 43</w:t>
            </w:r>
          </w:p>
        </w:tc>
      </w:tr>
      <w:tr w:rsidR="007F6489" w14:paraId="19D44660" w14:textId="77777777">
        <w:tc>
          <w:tcPr>
            <w:tcW w:w="5544" w:type="dxa"/>
            <w:tcBorders>
              <w:top w:val="nil"/>
              <w:left w:val="nil"/>
              <w:bottom w:val="nil"/>
              <w:right w:val="single" w:sz="4" w:space="0" w:color="auto"/>
            </w:tcBorders>
          </w:tcPr>
          <w:p w14:paraId="75DA8F1D" w14:textId="77777777" w:rsidR="007F6489" w:rsidRDefault="00B84EF6">
            <w:pPr>
              <w:spacing w:after="80" w:line="240" w:lineRule="exact"/>
              <w:jc w:val="both"/>
            </w:pPr>
            <w:r>
              <w:rPr>
                <w:rFonts w:ascii="Times New Roman" w:hAnsi="Times New Roman"/>
                <w:i/>
                <w:color w:val="000000"/>
                <w:sz w:val="24"/>
              </w:rPr>
              <w:t xml:space="preserve">Alma und seine Söhne predigen das Wort – Die </w:t>
            </w:r>
            <w:r>
              <w:rPr>
                <w:rFonts w:ascii="Times New Roman" w:hAnsi="Times New Roman"/>
                <w:i/>
                <w:color w:val="000000"/>
                <w:sz w:val="24"/>
              </w:rPr>
              <w:t>Zoramiten und andere abtrünnige Nephiten werden Lamaniten – Die Lamaniten kommen zum Krieg gegen die Nephiten – Moroni rüstet die Nephiten zu ihrer Verteidigung mit Rüstungen aus – Der Herr offenbart Alma die Pläne der Lamaniten – Die Nephiten verteidigen ihre Häuser, Freiheiten, Familien und ihre Religion – Die Heere Moronis und Lehis umzingeln die Lamaniten. Um 74 v. Chr.</w:t>
            </w:r>
          </w:p>
        </w:tc>
        <w:tc>
          <w:tcPr>
            <w:tcW w:w="5544" w:type="dxa"/>
            <w:tcBorders>
              <w:top w:val="nil"/>
              <w:left w:val="single" w:sz="4" w:space="0" w:color="auto"/>
              <w:bottom w:val="nil"/>
              <w:right w:val="nil"/>
            </w:tcBorders>
          </w:tcPr>
          <w:p w14:paraId="5CB15344" w14:textId="77777777" w:rsidR="007F6489" w:rsidRDefault="00B84EF6">
            <w:pPr>
              <w:spacing w:after="80" w:line="240" w:lineRule="exact"/>
              <w:jc w:val="both"/>
            </w:pPr>
            <w:r>
              <w:rPr>
                <w:rFonts w:ascii="Times New Roman" w:hAnsi="Times New Roman"/>
                <w:i/>
                <w:color w:val="000000"/>
                <w:sz w:val="24"/>
              </w:rPr>
              <w:t>Alma y sus hijos predican la palabra — Los zoramitas y otros disidentes nefitas se hacen lamanitas — Los lamanitas emprenden la guerra contra los nefitas — Moroni arma a los nefitas con armadura protectora — El Señor revela a Alma la estrategia de los lamanitas — Los nefitas defienden sus hogares, su libertad, sus familias y su religión — Los ejércitos de Moroni y de Lehi rodean a los lamanitas. Aproximadamente 74 a.C.</w:t>
            </w:r>
          </w:p>
        </w:tc>
      </w:tr>
      <w:tr w:rsidR="007F6489" w14:paraId="0C76E3C3" w14:textId="77777777">
        <w:tc>
          <w:tcPr>
            <w:tcW w:w="5544" w:type="dxa"/>
            <w:tcBorders>
              <w:top w:val="nil"/>
              <w:left w:val="nil"/>
              <w:bottom w:val="nil"/>
              <w:right w:val="single" w:sz="4" w:space="0" w:color="auto"/>
            </w:tcBorders>
          </w:tcPr>
          <w:p w14:paraId="7F9C8F36" w14:textId="77777777" w:rsidR="007F6489" w:rsidRDefault="00B84EF6">
            <w:pPr>
              <w:spacing w:after="80" w:line="240" w:lineRule="exact"/>
              <w:jc w:val="both"/>
            </w:pPr>
            <w:r>
              <w:rPr>
                <w:rFonts w:ascii="Times New Roman" w:hAnsi="Times New Roman"/>
                <w:color w:val="000000"/>
                <w:sz w:val="24"/>
              </w:rPr>
              <w:t>1 Und nun begab es sich: Die Söhne Almas gingen hin unter das Volk, um ihm das Wort zu verkünden. Und auch Alma selbst konnte nicht ruhen, und er ging auch hin.</w:t>
            </w:r>
          </w:p>
        </w:tc>
        <w:tc>
          <w:tcPr>
            <w:tcW w:w="5544" w:type="dxa"/>
            <w:tcBorders>
              <w:top w:val="nil"/>
              <w:left w:val="single" w:sz="4" w:space="0" w:color="auto"/>
              <w:bottom w:val="nil"/>
              <w:right w:val="nil"/>
            </w:tcBorders>
          </w:tcPr>
          <w:p w14:paraId="342F0F9E" w14:textId="77777777" w:rsidR="007F6489" w:rsidRDefault="00B84EF6">
            <w:pPr>
              <w:spacing w:after="80" w:line="240" w:lineRule="exact"/>
              <w:jc w:val="both"/>
            </w:pPr>
            <w:r>
              <w:rPr>
                <w:rFonts w:ascii="Times New Roman" w:hAnsi="Times New Roman"/>
                <w:color w:val="000000"/>
                <w:sz w:val="24"/>
              </w:rPr>
              <w:t>1 Y aconteció que los hijos de Alma salieron entre el pueblo para declararle la palabra. Y el mismo Alma no pudo descansar, y también salió.</w:t>
            </w:r>
          </w:p>
        </w:tc>
      </w:tr>
      <w:tr w:rsidR="007F6489" w14:paraId="46D8C9F6" w14:textId="77777777">
        <w:tc>
          <w:tcPr>
            <w:tcW w:w="5544" w:type="dxa"/>
            <w:tcBorders>
              <w:top w:val="nil"/>
              <w:left w:val="nil"/>
              <w:bottom w:val="nil"/>
              <w:right w:val="single" w:sz="4" w:space="0" w:color="auto"/>
            </w:tcBorders>
          </w:tcPr>
          <w:p w14:paraId="480C6EA1" w14:textId="77777777" w:rsidR="007F6489" w:rsidRDefault="00B84EF6">
            <w:pPr>
              <w:spacing w:after="80" w:line="240" w:lineRule="exact"/>
              <w:jc w:val="both"/>
            </w:pPr>
            <w:r>
              <w:rPr>
                <w:rFonts w:ascii="Times New Roman" w:hAnsi="Times New Roman"/>
                <w:color w:val="000000"/>
                <w:sz w:val="24"/>
              </w:rPr>
              <w:t>2 Nun werden wir nichts weiter über ihr Predigen sagen, außer dass sie das Wort und die Wahrheit predigten gemäß dem Geist der Prophezeiung und Offenbarung; und sie predigten nach der heiligen Ordnung Gottes, durch die sie berufen waren.</w:t>
            </w:r>
          </w:p>
        </w:tc>
        <w:tc>
          <w:tcPr>
            <w:tcW w:w="5544" w:type="dxa"/>
            <w:tcBorders>
              <w:top w:val="nil"/>
              <w:left w:val="single" w:sz="4" w:space="0" w:color="auto"/>
              <w:bottom w:val="nil"/>
              <w:right w:val="nil"/>
            </w:tcBorders>
          </w:tcPr>
          <w:p w14:paraId="1FFCF892" w14:textId="77777777" w:rsidR="007F6489" w:rsidRDefault="00B84EF6">
            <w:pPr>
              <w:spacing w:after="80" w:line="240" w:lineRule="exact"/>
              <w:jc w:val="both"/>
            </w:pPr>
            <w:r>
              <w:rPr>
                <w:rFonts w:ascii="Times New Roman" w:hAnsi="Times New Roman"/>
                <w:color w:val="000000"/>
                <w:sz w:val="24"/>
              </w:rPr>
              <w:t>2 Y no diremos más acerca de su predicación, sino que predicaron la palabra y la verdad de acuerdo con el espíritu de profecía y revelación; y predicaron según el santo orden de Dios, mediante el cual se les había llamado.</w:t>
            </w:r>
          </w:p>
        </w:tc>
      </w:tr>
      <w:tr w:rsidR="007F6489" w14:paraId="7022D9DD" w14:textId="77777777">
        <w:tc>
          <w:tcPr>
            <w:tcW w:w="5544" w:type="dxa"/>
            <w:tcBorders>
              <w:top w:val="nil"/>
              <w:left w:val="nil"/>
              <w:bottom w:val="nil"/>
              <w:right w:val="single" w:sz="4" w:space="0" w:color="auto"/>
            </w:tcBorders>
          </w:tcPr>
          <w:p w14:paraId="05C8C2CE" w14:textId="77777777" w:rsidR="007F6489" w:rsidRDefault="00B84EF6">
            <w:pPr>
              <w:spacing w:after="80" w:line="240" w:lineRule="exact"/>
              <w:jc w:val="both"/>
            </w:pPr>
            <w:r>
              <w:rPr>
                <w:rFonts w:ascii="Times New Roman" w:hAnsi="Times New Roman"/>
                <w:color w:val="000000"/>
                <w:sz w:val="24"/>
              </w:rPr>
              <w:t>3 Und nun kehre ich zum Bericht über die Kriege zwischen den Nephiten und den Lamaniten im achtzehnten Jahr der Regierung der Richter zurück.</w:t>
            </w:r>
          </w:p>
        </w:tc>
        <w:tc>
          <w:tcPr>
            <w:tcW w:w="5544" w:type="dxa"/>
            <w:tcBorders>
              <w:top w:val="nil"/>
              <w:left w:val="single" w:sz="4" w:space="0" w:color="auto"/>
              <w:bottom w:val="nil"/>
              <w:right w:val="nil"/>
            </w:tcBorders>
          </w:tcPr>
          <w:p w14:paraId="01E6038D" w14:textId="77777777" w:rsidR="007F6489" w:rsidRDefault="00B84EF6">
            <w:pPr>
              <w:spacing w:after="80" w:line="240" w:lineRule="exact"/>
              <w:jc w:val="both"/>
            </w:pPr>
            <w:r>
              <w:rPr>
                <w:rFonts w:ascii="Times New Roman" w:hAnsi="Times New Roman"/>
                <w:color w:val="000000"/>
                <w:sz w:val="24"/>
              </w:rPr>
              <w:t xml:space="preserve">3 Y vuelvo ahora a una narración de las guerras entre los nefitas y los </w:t>
            </w:r>
            <w:r>
              <w:rPr>
                <w:rFonts w:ascii="Times New Roman" w:hAnsi="Times New Roman"/>
                <w:color w:val="000000"/>
                <w:sz w:val="24"/>
              </w:rPr>
              <w:t>lamanitas, en el año decimoctavo del gobierno de los jueces.</w:t>
            </w:r>
          </w:p>
        </w:tc>
      </w:tr>
      <w:tr w:rsidR="007F6489" w14:paraId="6A0B7601" w14:textId="77777777">
        <w:tc>
          <w:tcPr>
            <w:tcW w:w="5544" w:type="dxa"/>
            <w:tcBorders>
              <w:top w:val="nil"/>
              <w:left w:val="nil"/>
              <w:bottom w:val="nil"/>
              <w:right w:val="single" w:sz="4" w:space="0" w:color="auto"/>
            </w:tcBorders>
          </w:tcPr>
          <w:p w14:paraId="040CE27C" w14:textId="77777777" w:rsidR="007F6489" w:rsidRDefault="00B84EF6">
            <w:pPr>
              <w:spacing w:after="80" w:line="240" w:lineRule="exact"/>
              <w:jc w:val="both"/>
            </w:pPr>
            <w:r>
              <w:rPr>
                <w:rFonts w:ascii="Times New Roman" w:hAnsi="Times New Roman"/>
                <w:color w:val="000000"/>
                <w:sz w:val="24"/>
              </w:rPr>
              <w:t>4 Denn siehe, es begab sich: Die Zoramiten wurden Lamaniten; und nun, zu Beginn des achtzehnten Jahres sah das Volk der Nephiten, dass die Lamaniten über es kommen würden; darum bereitete es sich auf den Krieg vor; ja, es sammelte seine Heere im Land Jerschon.</w:t>
            </w:r>
          </w:p>
        </w:tc>
        <w:tc>
          <w:tcPr>
            <w:tcW w:w="5544" w:type="dxa"/>
            <w:tcBorders>
              <w:top w:val="nil"/>
              <w:left w:val="single" w:sz="4" w:space="0" w:color="auto"/>
              <w:bottom w:val="nil"/>
              <w:right w:val="nil"/>
            </w:tcBorders>
          </w:tcPr>
          <w:p w14:paraId="7D596883" w14:textId="77777777" w:rsidR="007F6489" w:rsidRDefault="00B84EF6">
            <w:pPr>
              <w:spacing w:after="80" w:line="240" w:lineRule="exact"/>
              <w:jc w:val="both"/>
            </w:pPr>
            <w:r>
              <w:rPr>
                <w:rFonts w:ascii="Times New Roman" w:hAnsi="Times New Roman"/>
                <w:color w:val="000000"/>
                <w:sz w:val="24"/>
              </w:rPr>
              <w:t>4 Porque he aquí, aconteció que los zoramitas se hicieron lamanitas; por tanto, al principio del año decimoctavo, los nefitas vieron que los lamanitas venían contra ellos; de modo que hicieron preparativos para la guerra, sí, reunieron sus ejércitos en la tierra de Jersón.</w:t>
            </w:r>
          </w:p>
        </w:tc>
      </w:tr>
      <w:tr w:rsidR="007F6489" w14:paraId="7F81C965" w14:textId="77777777">
        <w:tc>
          <w:tcPr>
            <w:tcW w:w="5544" w:type="dxa"/>
            <w:tcBorders>
              <w:top w:val="nil"/>
              <w:left w:val="nil"/>
              <w:bottom w:val="nil"/>
              <w:right w:val="single" w:sz="4" w:space="0" w:color="auto"/>
            </w:tcBorders>
          </w:tcPr>
          <w:p w14:paraId="54BAED7D" w14:textId="77777777" w:rsidR="007F6489" w:rsidRDefault="00B84EF6">
            <w:pPr>
              <w:spacing w:after="80" w:line="240" w:lineRule="exact"/>
              <w:jc w:val="both"/>
            </w:pPr>
            <w:r>
              <w:rPr>
                <w:rFonts w:ascii="Times New Roman" w:hAnsi="Times New Roman"/>
                <w:color w:val="000000"/>
                <w:sz w:val="24"/>
              </w:rPr>
              <w:t>5 Und es begab sich: Die Lamaniten kamen mit ihren Tausenden heran; und sie kamen in das Land Antionum, welches das Land der Zoramiten ist; und ein Mann namens Zerahemnach war ihr Führer.</w:t>
            </w:r>
          </w:p>
        </w:tc>
        <w:tc>
          <w:tcPr>
            <w:tcW w:w="5544" w:type="dxa"/>
            <w:tcBorders>
              <w:top w:val="nil"/>
              <w:left w:val="single" w:sz="4" w:space="0" w:color="auto"/>
              <w:bottom w:val="nil"/>
              <w:right w:val="nil"/>
            </w:tcBorders>
          </w:tcPr>
          <w:p w14:paraId="2235A82F" w14:textId="77777777" w:rsidR="007F6489" w:rsidRDefault="00B84EF6">
            <w:pPr>
              <w:spacing w:after="80" w:line="240" w:lineRule="exact"/>
              <w:jc w:val="both"/>
            </w:pPr>
            <w:r>
              <w:rPr>
                <w:rFonts w:ascii="Times New Roman" w:hAnsi="Times New Roman"/>
                <w:color w:val="000000"/>
                <w:sz w:val="24"/>
              </w:rPr>
              <w:t>5 Y ocurrió que los lamanitas vinieron con sus miles; y llegaron a la tierra de Antiónum, que es la tierra de los zoramitas; y era su caudillo un hombre llamado Zerahemna.</w:t>
            </w:r>
          </w:p>
        </w:tc>
      </w:tr>
      <w:tr w:rsidR="007F6489" w14:paraId="765F2C0E" w14:textId="77777777">
        <w:tc>
          <w:tcPr>
            <w:tcW w:w="5544" w:type="dxa"/>
            <w:tcBorders>
              <w:top w:val="nil"/>
              <w:left w:val="nil"/>
              <w:bottom w:val="nil"/>
              <w:right w:val="single" w:sz="4" w:space="0" w:color="auto"/>
            </w:tcBorders>
          </w:tcPr>
          <w:p w14:paraId="31181BFB" w14:textId="77777777" w:rsidR="007F6489" w:rsidRDefault="00B84EF6">
            <w:pPr>
              <w:spacing w:after="80" w:line="240" w:lineRule="exact"/>
              <w:jc w:val="both"/>
            </w:pPr>
            <w:r>
              <w:rPr>
                <w:rFonts w:ascii="Times New Roman" w:hAnsi="Times New Roman"/>
                <w:color w:val="000000"/>
                <w:sz w:val="24"/>
              </w:rPr>
              <w:t>6 Und nun, da die Amalekiten eine schlechtere und blutdürstigere Einstellung hatten, als die Lamaniten sie an und für sich hatten, deshalb bestimmte Zerahemnach oberste Hauptleute über die Lamaniten, und dies waren alles Amalekiten und Zoramiten.</w:t>
            </w:r>
          </w:p>
        </w:tc>
        <w:tc>
          <w:tcPr>
            <w:tcW w:w="5544" w:type="dxa"/>
            <w:tcBorders>
              <w:top w:val="nil"/>
              <w:left w:val="single" w:sz="4" w:space="0" w:color="auto"/>
              <w:bottom w:val="nil"/>
              <w:right w:val="nil"/>
            </w:tcBorders>
          </w:tcPr>
          <w:p w14:paraId="04F6426E" w14:textId="77777777" w:rsidR="007F6489" w:rsidRDefault="00B84EF6">
            <w:pPr>
              <w:spacing w:after="80" w:line="240" w:lineRule="exact"/>
              <w:jc w:val="both"/>
            </w:pPr>
            <w:r>
              <w:rPr>
                <w:rFonts w:ascii="Times New Roman" w:hAnsi="Times New Roman"/>
                <w:color w:val="000000"/>
                <w:sz w:val="24"/>
              </w:rPr>
              <w:t>6 Y como los amalekitas eran por naturaleza de una disposición más ruin y sanguinaria que los lamanitas, Zerahemna, por tanto, nombró capitanes en jefe sobre los lamanitas, y todos eran amalekitas y zoramitas.</w:t>
            </w:r>
          </w:p>
        </w:tc>
      </w:tr>
      <w:tr w:rsidR="007F6489" w14:paraId="592A61C1" w14:textId="77777777">
        <w:tc>
          <w:tcPr>
            <w:tcW w:w="5544" w:type="dxa"/>
            <w:tcBorders>
              <w:top w:val="nil"/>
              <w:left w:val="nil"/>
              <w:bottom w:val="nil"/>
              <w:right w:val="single" w:sz="4" w:space="0" w:color="auto"/>
            </w:tcBorders>
          </w:tcPr>
          <w:p w14:paraId="3C2A1AD5" w14:textId="77777777" w:rsidR="007F6489" w:rsidRDefault="00B84EF6">
            <w:pPr>
              <w:spacing w:after="80" w:line="240" w:lineRule="exact"/>
              <w:jc w:val="both"/>
            </w:pPr>
            <w:r>
              <w:rPr>
                <w:rFonts w:ascii="Times New Roman" w:hAnsi="Times New Roman"/>
                <w:color w:val="000000"/>
                <w:sz w:val="24"/>
              </w:rPr>
              <w:t>7 Dies tat er aber, um ihren Hass gegen die Nephiten aufrechtzuerhalten, auf dass er sie sich zur Ausführung seiner Absichten untertan machen könne.</w:t>
            </w:r>
          </w:p>
        </w:tc>
        <w:tc>
          <w:tcPr>
            <w:tcW w:w="5544" w:type="dxa"/>
            <w:tcBorders>
              <w:top w:val="nil"/>
              <w:left w:val="single" w:sz="4" w:space="0" w:color="auto"/>
              <w:bottom w:val="nil"/>
              <w:right w:val="nil"/>
            </w:tcBorders>
          </w:tcPr>
          <w:p w14:paraId="3654400F" w14:textId="77777777" w:rsidR="007F6489" w:rsidRDefault="00B84EF6">
            <w:pPr>
              <w:spacing w:after="80" w:line="240" w:lineRule="exact"/>
              <w:jc w:val="both"/>
            </w:pPr>
            <w:r>
              <w:rPr>
                <w:rFonts w:ascii="Times New Roman" w:hAnsi="Times New Roman"/>
                <w:color w:val="000000"/>
                <w:sz w:val="24"/>
              </w:rPr>
              <w:t>7 E hizo esto con objeto de preservar el odio que sentían contra los nefitas, a fin de subyugarlos para realizar sus designios.</w:t>
            </w:r>
          </w:p>
        </w:tc>
      </w:tr>
      <w:tr w:rsidR="007F6489" w14:paraId="2E7030F6" w14:textId="77777777">
        <w:tc>
          <w:tcPr>
            <w:tcW w:w="5544" w:type="dxa"/>
            <w:tcBorders>
              <w:top w:val="nil"/>
              <w:left w:val="nil"/>
              <w:bottom w:val="nil"/>
              <w:right w:val="single" w:sz="4" w:space="0" w:color="auto"/>
            </w:tcBorders>
          </w:tcPr>
          <w:p w14:paraId="49F50EF1" w14:textId="77777777" w:rsidR="007F6489" w:rsidRDefault="00B84EF6">
            <w:pPr>
              <w:spacing w:after="80" w:line="240" w:lineRule="exact"/>
              <w:jc w:val="both"/>
            </w:pPr>
            <w:r>
              <w:rPr>
                <w:rFonts w:ascii="Times New Roman" w:hAnsi="Times New Roman"/>
                <w:color w:val="000000"/>
                <w:sz w:val="24"/>
              </w:rPr>
              <w:t>8 Denn siehe, es war seine Absicht, die Lamaniten zum Zorn gegen die Nephiten aufzustacheln; dies tat er, um sich große Macht über sie anzueignen, und auch, um Macht über die Nephiten zu gewinnen, indem er sie in Knechtschaft brachte.</w:t>
            </w:r>
          </w:p>
        </w:tc>
        <w:tc>
          <w:tcPr>
            <w:tcW w:w="5544" w:type="dxa"/>
            <w:tcBorders>
              <w:top w:val="nil"/>
              <w:left w:val="single" w:sz="4" w:space="0" w:color="auto"/>
              <w:bottom w:val="nil"/>
              <w:right w:val="nil"/>
            </w:tcBorders>
          </w:tcPr>
          <w:p w14:paraId="594B079E" w14:textId="77777777" w:rsidR="007F6489" w:rsidRDefault="00B84EF6">
            <w:pPr>
              <w:spacing w:after="80" w:line="240" w:lineRule="exact"/>
              <w:jc w:val="both"/>
            </w:pPr>
            <w:r>
              <w:rPr>
                <w:rFonts w:ascii="Times New Roman" w:hAnsi="Times New Roman"/>
                <w:color w:val="000000"/>
                <w:sz w:val="24"/>
              </w:rPr>
              <w:t>8 Pues he aquí, sus intenciones eran incitar a la ira a los lamanitas contra los nefitas; e hizo esto para usurpar un gran poder sobre ellos, y también para subyugar a los nefitas, sometiéndolos al cautiverio.</w:t>
            </w:r>
          </w:p>
        </w:tc>
      </w:tr>
      <w:tr w:rsidR="007F6489" w14:paraId="791CB1EC" w14:textId="77777777">
        <w:tc>
          <w:tcPr>
            <w:tcW w:w="5544" w:type="dxa"/>
            <w:tcBorders>
              <w:top w:val="nil"/>
              <w:left w:val="nil"/>
              <w:bottom w:val="nil"/>
              <w:right w:val="single" w:sz="4" w:space="0" w:color="auto"/>
            </w:tcBorders>
          </w:tcPr>
          <w:p w14:paraId="21130AD0" w14:textId="77777777" w:rsidR="007F6489" w:rsidRDefault="00B84EF6">
            <w:pPr>
              <w:spacing w:after="80" w:line="240" w:lineRule="exact"/>
              <w:jc w:val="both"/>
            </w:pPr>
            <w:r>
              <w:rPr>
                <w:rFonts w:ascii="Times New Roman" w:hAnsi="Times New Roman"/>
                <w:color w:val="000000"/>
                <w:sz w:val="24"/>
              </w:rPr>
              <w:t>9 Und nun war die Absicht der Nephiten, sich für ihre Ländereien und ihre Häuser und ihre Frauen und ihre Kinder einzusetzen, um sie vor den Händen ihrer Feinde zu bewahren, ebenfalls um ihre Rechte und ihre Freiheiten zu bewahren, ja, und auch ihre innere Freiheit, damit sie Gott gemäß ihren Wünschen anbeten konnten.</w:t>
            </w:r>
          </w:p>
        </w:tc>
        <w:tc>
          <w:tcPr>
            <w:tcW w:w="5544" w:type="dxa"/>
            <w:tcBorders>
              <w:top w:val="nil"/>
              <w:left w:val="single" w:sz="4" w:space="0" w:color="auto"/>
              <w:bottom w:val="nil"/>
              <w:right w:val="nil"/>
            </w:tcBorders>
          </w:tcPr>
          <w:p w14:paraId="72927EF0" w14:textId="77777777" w:rsidR="007F6489" w:rsidRDefault="00B84EF6">
            <w:pPr>
              <w:spacing w:after="80" w:line="240" w:lineRule="exact"/>
              <w:jc w:val="both"/>
            </w:pPr>
            <w:r>
              <w:rPr>
                <w:rFonts w:ascii="Times New Roman" w:hAnsi="Times New Roman"/>
                <w:color w:val="000000"/>
                <w:sz w:val="24"/>
              </w:rPr>
              <w:t>9 Ahora bien, el propósito de los nefitas era proteger sus tierras y sus casas, sus esposas y sus hijos, para preservarlos de las manos de sus enemigos; y también preservar sus derechos y sus privilegios, sí, y también su libertad, para poder adorar a Dios según sus deseos.</w:t>
            </w:r>
          </w:p>
        </w:tc>
      </w:tr>
      <w:tr w:rsidR="007F6489" w14:paraId="5512D32E" w14:textId="77777777">
        <w:tc>
          <w:tcPr>
            <w:tcW w:w="5544" w:type="dxa"/>
            <w:tcBorders>
              <w:top w:val="nil"/>
              <w:left w:val="nil"/>
              <w:bottom w:val="nil"/>
              <w:right w:val="single" w:sz="4" w:space="0" w:color="auto"/>
            </w:tcBorders>
          </w:tcPr>
          <w:p w14:paraId="5CE2AAEF" w14:textId="77777777" w:rsidR="007F6489" w:rsidRDefault="00B84EF6">
            <w:pPr>
              <w:spacing w:after="80" w:line="240" w:lineRule="exact"/>
              <w:jc w:val="both"/>
            </w:pPr>
            <w:r>
              <w:rPr>
                <w:rFonts w:ascii="Times New Roman" w:hAnsi="Times New Roman"/>
                <w:color w:val="000000"/>
                <w:sz w:val="24"/>
              </w:rPr>
              <w:t xml:space="preserve">10 Denn sie wussten, wenn sie den Lamaniten in die Hände fielen, so würde </w:t>
            </w:r>
            <w:r>
              <w:rPr>
                <w:rFonts w:ascii="Times New Roman" w:hAnsi="Times New Roman"/>
                <w:color w:val="000000"/>
                <w:sz w:val="24"/>
              </w:rPr>
              <w:t>jeder, der Gott, den wahren und lebendigen Gott, im Geist und in der Wahrheit anbetete, von den Lamaniten vernichtet werden.</w:t>
            </w:r>
          </w:p>
        </w:tc>
        <w:tc>
          <w:tcPr>
            <w:tcW w:w="5544" w:type="dxa"/>
            <w:tcBorders>
              <w:top w:val="nil"/>
              <w:left w:val="single" w:sz="4" w:space="0" w:color="auto"/>
              <w:bottom w:val="nil"/>
              <w:right w:val="nil"/>
            </w:tcBorders>
          </w:tcPr>
          <w:p w14:paraId="7EC48AEE" w14:textId="77777777" w:rsidR="007F6489" w:rsidRDefault="00B84EF6">
            <w:pPr>
              <w:spacing w:after="80" w:line="240" w:lineRule="exact"/>
              <w:jc w:val="both"/>
            </w:pPr>
            <w:r>
              <w:rPr>
                <w:rFonts w:ascii="Times New Roman" w:hAnsi="Times New Roman"/>
                <w:color w:val="000000"/>
                <w:sz w:val="24"/>
              </w:rPr>
              <w:t>10 Porque sabían que si llegaban a caer en manos de los lamanitas, estos destruirían a cualquiera que en espíritu y en verdad adorara a Dios, el Dios verdadero y viviente.</w:t>
            </w:r>
          </w:p>
        </w:tc>
      </w:tr>
      <w:tr w:rsidR="007F6489" w14:paraId="530A2057" w14:textId="77777777">
        <w:tc>
          <w:tcPr>
            <w:tcW w:w="5544" w:type="dxa"/>
            <w:tcBorders>
              <w:top w:val="nil"/>
              <w:left w:val="nil"/>
              <w:bottom w:val="nil"/>
              <w:right w:val="single" w:sz="4" w:space="0" w:color="auto"/>
            </w:tcBorders>
          </w:tcPr>
          <w:p w14:paraId="4E3C7C54" w14:textId="77777777" w:rsidR="007F6489" w:rsidRDefault="00B84EF6">
            <w:pPr>
              <w:spacing w:after="80" w:line="240" w:lineRule="exact"/>
              <w:jc w:val="both"/>
            </w:pPr>
            <w:r>
              <w:rPr>
                <w:rFonts w:ascii="Times New Roman" w:hAnsi="Times New Roman"/>
                <w:color w:val="000000"/>
                <w:sz w:val="24"/>
              </w:rPr>
              <w:t>11 Ja, und sie kannten auch den übermäßigen Hass der Lamaniten gegen ihre Brüder, nämlich das Volk Anti-Nephi-Lehi, das das Volk Ammon genannt wurde – und diese wollten nicht die Waffen ergreifen, ja, sie waren einen Bund eingegangen, und sie wollten ihn nicht brechen –, wenn sie also den Lamaniten in die Hände fielen, so würden sie vernichtet werden.</w:t>
            </w:r>
          </w:p>
        </w:tc>
        <w:tc>
          <w:tcPr>
            <w:tcW w:w="5544" w:type="dxa"/>
            <w:tcBorders>
              <w:top w:val="nil"/>
              <w:left w:val="single" w:sz="4" w:space="0" w:color="auto"/>
              <w:bottom w:val="nil"/>
              <w:right w:val="nil"/>
            </w:tcBorders>
          </w:tcPr>
          <w:p w14:paraId="017A7C95" w14:textId="77777777" w:rsidR="007F6489" w:rsidRDefault="00B84EF6">
            <w:pPr>
              <w:spacing w:after="80" w:line="240" w:lineRule="exact"/>
              <w:jc w:val="both"/>
            </w:pPr>
            <w:r>
              <w:rPr>
                <w:rFonts w:ascii="Times New Roman" w:hAnsi="Times New Roman"/>
                <w:color w:val="000000"/>
                <w:sz w:val="24"/>
              </w:rPr>
              <w:t>11 Sí, y también sabían del extremado odio de los lamanitas para con sus hermanos, quienes eran el pueblo de Anti-Nefi-Lehi, los cuales se llamaban el pueblo de Ammón. Y estos no querían tomar las armas, sí, habían hecho un convenio y no lo querían quebrantar; por tanto, si caían en manos de los lamanitas serían destruidos.</w:t>
            </w:r>
          </w:p>
        </w:tc>
      </w:tr>
      <w:tr w:rsidR="007F6489" w14:paraId="73D6C44F" w14:textId="77777777">
        <w:tc>
          <w:tcPr>
            <w:tcW w:w="5544" w:type="dxa"/>
            <w:tcBorders>
              <w:top w:val="nil"/>
              <w:left w:val="nil"/>
              <w:bottom w:val="nil"/>
              <w:right w:val="single" w:sz="4" w:space="0" w:color="auto"/>
            </w:tcBorders>
          </w:tcPr>
          <w:p w14:paraId="46879CFF" w14:textId="77777777" w:rsidR="007F6489" w:rsidRDefault="00B84EF6">
            <w:pPr>
              <w:spacing w:after="80" w:line="240" w:lineRule="exact"/>
              <w:jc w:val="both"/>
            </w:pPr>
            <w:r>
              <w:rPr>
                <w:rFonts w:ascii="Times New Roman" w:hAnsi="Times New Roman"/>
                <w:color w:val="000000"/>
                <w:sz w:val="24"/>
              </w:rPr>
              <w:t>12 Und die Nephiten wollten nicht zulassen, dass sie vernichtet würden; darum gaben sie ihnen Ländereien als ihr Erbteil.</w:t>
            </w:r>
          </w:p>
        </w:tc>
        <w:tc>
          <w:tcPr>
            <w:tcW w:w="5544" w:type="dxa"/>
            <w:tcBorders>
              <w:top w:val="nil"/>
              <w:left w:val="single" w:sz="4" w:space="0" w:color="auto"/>
              <w:bottom w:val="nil"/>
              <w:right w:val="nil"/>
            </w:tcBorders>
          </w:tcPr>
          <w:p w14:paraId="5B9EBD73" w14:textId="77777777" w:rsidR="007F6489" w:rsidRDefault="00B84EF6">
            <w:pPr>
              <w:spacing w:after="80" w:line="240" w:lineRule="exact"/>
              <w:jc w:val="both"/>
            </w:pPr>
            <w:r>
              <w:rPr>
                <w:rFonts w:ascii="Times New Roman" w:hAnsi="Times New Roman"/>
                <w:color w:val="000000"/>
                <w:sz w:val="24"/>
              </w:rPr>
              <w:t>12 Y los nefitas no iban a permitir que fuesen destruidos; por tanto, les dieron tierras para su herencia.</w:t>
            </w:r>
          </w:p>
        </w:tc>
      </w:tr>
      <w:tr w:rsidR="007F6489" w14:paraId="5D31F3D6" w14:textId="77777777">
        <w:tc>
          <w:tcPr>
            <w:tcW w:w="5544" w:type="dxa"/>
            <w:tcBorders>
              <w:top w:val="nil"/>
              <w:left w:val="nil"/>
              <w:bottom w:val="nil"/>
              <w:right w:val="single" w:sz="4" w:space="0" w:color="auto"/>
            </w:tcBorders>
          </w:tcPr>
          <w:p w14:paraId="1135FB3F" w14:textId="77777777" w:rsidR="007F6489" w:rsidRDefault="00B84EF6">
            <w:pPr>
              <w:spacing w:after="80" w:line="240" w:lineRule="exact"/>
              <w:jc w:val="both"/>
            </w:pPr>
            <w:r>
              <w:rPr>
                <w:rFonts w:ascii="Times New Roman" w:hAnsi="Times New Roman"/>
                <w:color w:val="000000"/>
                <w:sz w:val="24"/>
              </w:rPr>
              <w:t>13 Und das Volk Ammon gab den Nephiten ein großes Maß von seiner Habe, um ihre Heere zu unterstützen; und so waren die Nephiten gezwungen, den Lamaniten ganz allein zu widerstehen, die eine Vereinigung von Laman und Lemuel und den Söhnen Ischmaels und all denen waren, die sich von den Nephiten abgespalten hatten, nämlich Amalekiten und Zoramiten und die Abkömmlinge der Priester Noas.</w:t>
            </w:r>
          </w:p>
        </w:tc>
        <w:tc>
          <w:tcPr>
            <w:tcW w:w="5544" w:type="dxa"/>
            <w:tcBorders>
              <w:top w:val="nil"/>
              <w:left w:val="single" w:sz="4" w:space="0" w:color="auto"/>
              <w:bottom w:val="nil"/>
              <w:right w:val="nil"/>
            </w:tcBorders>
          </w:tcPr>
          <w:p w14:paraId="5EF44CC4" w14:textId="77777777" w:rsidR="007F6489" w:rsidRDefault="00B84EF6">
            <w:pPr>
              <w:spacing w:after="80" w:line="240" w:lineRule="exact"/>
              <w:jc w:val="both"/>
            </w:pPr>
            <w:r>
              <w:rPr>
                <w:rFonts w:ascii="Times New Roman" w:hAnsi="Times New Roman"/>
                <w:color w:val="000000"/>
                <w:sz w:val="24"/>
              </w:rPr>
              <w:t>13 Y el pueblo de Ammón entregó a los nefitas gran parte de sus bienes para sostener a sus ejércitos; y así los nefitas se vieron compelidos a hacer frente ellos solos a los lamanitas, los cuales eran un conjunto de los hijos de Lamán y Lemuel y los hijos de Ismael, y todos los disidentes nefitas, que eran amalekitas y zoramitas, y los descendientes de los sacerdotes de Noé.</w:t>
            </w:r>
          </w:p>
        </w:tc>
      </w:tr>
      <w:tr w:rsidR="007F6489" w14:paraId="7E2CC026" w14:textId="77777777">
        <w:tc>
          <w:tcPr>
            <w:tcW w:w="5544" w:type="dxa"/>
            <w:tcBorders>
              <w:top w:val="nil"/>
              <w:left w:val="nil"/>
              <w:bottom w:val="nil"/>
              <w:right w:val="single" w:sz="4" w:space="0" w:color="auto"/>
            </w:tcBorders>
          </w:tcPr>
          <w:p w14:paraId="60644383" w14:textId="77777777" w:rsidR="007F6489" w:rsidRDefault="00B84EF6">
            <w:pPr>
              <w:spacing w:after="80" w:line="240" w:lineRule="exact"/>
              <w:jc w:val="both"/>
            </w:pPr>
            <w:r>
              <w:rPr>
                <w:rFonts w:ascii="Times New Roman" w:hAnsi="Times New Roman"/>
                <w:color w:val="000000"/>
                <w:sz w:val="24"/>
              </w:rPr>
              <w:t>14 Nun waren diese Abkömmlinge beinah so zahlreich wie die Nephiten; und so waren die Nephiten gezwungen, mit ihren Brüdern zu streiten, selbst bis zum Blutvergießen.</w:t>
            </w:r>
          </w:p>
        </w:tc>
        <w:tc>
          <w:tcPr>
            <w:tcW w:w="5544" w:type="dxa"/>
            <w:tcBorders>
              <w:top w:val="nil"/>
              <w:left w:val="single" w:sz="4" w:space="0" w:color="auto"/>
              <w:bottom w:val="nil"/>
              <w:right w:val="nil"/>
            </w:tcBorders>
          </w:tcPr>
          <w:p w14:paraId="017EF294" w14:textId="77777777" w:rsidR="007F6489" w:rsidRDefault="00B84EF6">
            <w:pPr>
              <w:spacing w:after="80" w:line="240" w:lineRule="exact"/>
              <w:jc w:val="both"/>
            </w:pPr>
            <w:r>
              <w:rPr>
                <w:rFonts w:ascii="Times New Roman" w:hAnsi="Times New Roman"/>
                <w:color w:val="000000"/>
                <w:sz w:val="24"/>
              </w:rPr>
              <w:t>14 Y estos descendientes eran casi tan numerosos como los nefitas; y así los nefitas se vieron obligados a combatir contra sus hermanos hasta la efusión de sangre.</w:t>
            </w:r>
          </w:p>
        </w:tc>
      </w:tr>
      <w:tr w:rsidR="007F6489" w14:paraId="518BF1E2" w14:textId="77777777">
        <w:tc>
          <w:tcPr>
            <w:tcW w:w="5544" w:type="dxa"/>
            <w:tcBorders>
              <w:top w:val="nil"/>
              <w:left w:val="nil"/>
              <w:bottom w:val="nil"/>
              <w:right w:val="single" w:sz="4" w:space="0" w:color="auto"/>
            </w:tcBorders>
          </w:tcPr>
          <w:p w14:paraId="15D46E57" w14:textId="77777777" w:rsidR="007F6489" w:rsidRDefault="00B84EF6">
            <w:pPr>
              <w:spacing w:after="80" w:line="240" w:lineRule="exact"/>
              <w:jc w:val="both"/>
            </w:pPr>
            <w:r>
              <w:rPr>
                <w:rFonts w:ascii="Times New Roman" w:hAnsi="Times New Roman"/>
                <w:color w:val="000000"/>
                <w:sz w:val="24"/>
              </w:rPr>
              <w:t>15 Und es begab sich: Da die Heere der Lamaniten sich im Land Antionum versammelt hatten, siehe, da waren die Heere der Nephiten bereit, ihnen im Land Jerschon entgegenzutreten.</w:t>
            </w:r>
          </w:p>
        </w:tc>
        <w:tc>
          <w:tcPr>
            <w:tcW w:w="5544" w:type="dxa"/>
            <w:tcBorders>
              <w:top w:val="nil"/>
              <w:left w:val="single" w:sz="4" w:space="0" w:color="auto"/>
              <w:bottom w:val="nil"/>
              <w:right w:val="nil"/>
            </w:tcBorders>
          </w:tcPr>
          <w:p w14:paraId="1199BA47" w14:textId="77777777" w:rsidR="007F6489" w:rsidRDefault="00B84EF6">
            <w:pPr>
              <w:spacing w:after="80" w:line="240" w:lineRule="exact"/>
              <w:jc w:val="both"/>
            </w:pPr>
            <w:r>
              <w:rPr>
                <w:rFonts w:ascii="Times New Roman" w:hAnsi="Times New Roman"/>
                <w:color w:val="000000"/>
                <w:sz w:val="24"/>
              </w:rPr>
              <w:t>15 Y ocurrió que al juntarse los ejércitos de los lamanitas en la tierra de Antiónum, he aquí, los ejércitos de los nefitas estaban preparados para hacerles frente en la tierra de Jersón.</w:t>
            </w:r>
          </w:p>
        </w:tc>
      </w:tr>
      <w:tr w:rsidR="007F6489" w14:paraId="374DB945" w14:textId="77777777">
        <w:tc>
          <w:tcPr>
            <w:tcW w:w="5544" w:type="dxa"/>
            <w:tcBorders>
              <w:top w:val="nil"/>
              <w:left w:val="nil"/>
              <w:bottom w:val="nil"/>
              <w:right w:val="single" w:sz="4" w:space="0" w:color="auto"/>
            </w:tcBorders>
          </w:tcPr>
          <w:p w14:paraId="00CB5EDF" w14:textId="77777777" w:rsidR="007F6489" w:rsidRDefault="00B84EF6">
            <w:pPr>
              <w:spacing w:after="80" w:line="240" w:lineRule="exact"/>
              <w:jc w:val="both"/>
            </w:pPr>
            <w:r>
              <w:rPr>
                <w:rFonts w:ascii="Times New Roman" w:hAnsi="Times New Roman"/>
                <w:color w:val="000000"/>
                <w:sz w:val="24"/>
              </w:rPr>
              <w:t>16 Nun, der Führer der Nephiten, nämlich der Mann, der zum obersten Hauptmann über die Nephiten bestimmt worden war – nun übernahm der oberste Hauptmann den Befehl über alle Heere der Nephiten –, und sein Name war Moroni;</w:t>
            </w:r>
          </w:p>
        </w:tc>
        <w:tc>
          <w:tcPr>
            <w:tcW w:w="5544" w:type="dxa"/>
            <w:tcBorders>
              <w:top w:val="nil"/>
              <w:left w:val="single" w:sz="4" w:space="0" w:color="auto"/>
              <w:bottom w:val="nil"/>
              <w:right w:val="nil"/>
            </w:tcBorders>
          </w:tcPr>
          <w:p w14:paraId="1503367B" w14:textId="77777777" w:rsidR="007F6489" w:rsidRDefault="00B84EF6">
            <w:pPr>
              <w:spacing w:after="80" w:line="240" w:lineRule="exact"/>
              <w:jc w:val="both"/>
            </w:pPr>
            <w:r>
              <w:rPr>
                <w:rFonts w:ascii="Times New Roman" w:hAnsi="Times New Roman"/>
                <w:color w:val="000000"/>
                <w:sz w:val="24"/>
              </w:rPr>
              <w:t xml:space="preserve">16 Y el jefe de los nefitas, o sea, el hombre que había sido nombrado capitán en jefe de los nefitas —y el capitán en jefe tomó el mando de todos los ejércitos de los </w:t>
            </w:r>
            <w:r>
              <w:rPr>
                <w:rFonts w:ascii="Times New Roman" w:hAnsi="Times New Roman"/>
                <w:color w:val="000000"/>
                <w:sz w:val="24"/>
              </w:rPr>
              <w:t>nefitas— y se llamaba Moroni;</w:t>
            </w:r>
          </w:p>
        </w:tc>
      </w:tr>
      <w:tr w:rsidR="007F6489" w14:paraId="66674007" w14:textId="77777777">
        <w:tc>
          <w:tcPr>
            <w:tcW w:w="5544" w:type="dxa"/>
            <w:tcBorders>
              <w:top w:val="nil"/>
              <w:left w:val="nil"/>
              <w:bottom w:val="nil"/>
              <w:right w:val="single" w:sz="4" w:space="0" w:color="auto"/>
            </w:tcBorders>
          </w:tcPr>
          <w:p w14:paraId="3BC94DF7" w14:textId="77777777" w:rsidR="007F6489" w:rsidRDefault="00B84EF6">
            <w:pPr>
              <w:spacing w:after="80" w:line="240" w:lineRule="exact"/>
              <w:jc w:val="both"/>
            </w:pPr>
            <w:r>
              <w:rPr>
                <w:rFonts w:ascii="Times New Roman" w:hAnsi="Times New Roman"/>
                <w:color w:val="000000"/>
                <w:sz w:val="24"/>
              </w:rPr>
              <w:t>17 und Moroni übernahm den Gesamtbefehl und die Führung ihrer Kriege. Und er war erst fünfundzwanzig Jahre alt, als er zum obersten Hauptmann über die Heere der Nephiten bestimmt wurde.</w:t>
            </w:r>
          </w:p>
        </w:tc>
        <w:tc>
          <w:tcPr>
            <w:tcW w:w="5544" w:type="dxa"/>
            <w:tcBorders>
              <w:top w:val="nil"/>
              <w:left w:val="single" w:sz="4" w:space="0" w:color="auto"/>
              <w:bottom w:val="nil"/>
              <w:right w:val="nil"/>
            </w:tcBorders>
          </w:tcPr>
          <w:p w14:paraId="34C0E03C" w14:textId="77777777" w:rsidR="007F6489" w:rsidRDefault="00B84EF6">
            <w:pPr>
              <w:spacing w:after="80" w:line="240" w:lineRule="exact"/>
              <w:jc w:val="both"/>
            </w:pPr>
            <w:r>
              <w:rPr>
                <w:rFonts w:ascii="Times New Roman" w:hAnsi="Times New Roman"/>
                <w:color w:val="000000"/>
                <w:sz w:val="24"/>
              </w:rPr>
              <w:t>17 y Moroni tomó todo el mando y dirección de sus guerras. Y no tenía más que veinticinco años de edad cuando fue nombrado capitán en jefe de los ejércitos de los nefitas.</w:t>
            </w:r>
          </w:p>
        </w:tc>
      </w:tr>
      <w:tr w:rsidR="007F6489" w14:paraId="6A64C07E" w14:textId="77777777">
        <w:tc>
          <w:tcPr>
            <w:tcW w:w="5544" w:type="dxa"/>
            <w:tcBorders>
              <w:top w:val="nil"/>
              <w:left w:val="nil"/>
              <w:bottom w:val="nil"/>
              <w:right w:val="single" w:sz="4" w:space="0" w:color="auto"/>
            </w:tcBorders>
          </w:tcPr>
          <w:p w14:paraId="22102B68" w14:textId="77777777" w:rsidR="007F6489" w:rsidRDefault="00B84EF6">
            <w:pPr>
              <w:spacing w:after="80" w:line="240" w:lineRule="exact"/>
              <w:jc w:val="both"/>
            </w:pPr>
            <w:r>
              <w:rPr>
                <w:rFonts w:ascii="Times New Roman" w:hAnsi="Times New Roman"/>
                <w:color w:val="000000"/>
                <w:sz w:val="24"/>
              </w:rPr>
              <w:t>18 Und es begab sich: Er trat den Lamaniten im Grenzgebiet von Jerschon entgegen, und sein Volk war mit Schwertern und mit Krummdolchen und allerart Kriegswaffen ausgerüstet.</w:t>
            </w:r>
          </w:p>
        </w:tc>
        <w:tc>
          <w:tcPr>
            <w:tcW w:w="5544" w:type="dxa"/>
            <w:tcBorders>
              <w:top w:val="nil"/>
              <w:left w:val="single" w:sz="4" w:space="0" w:color="auto"/>
              <w:bottom w:val="nil"/>
              <w:right w:val="nil"/>
            </w:tcBorders>
          </w:tcPr>
          <w:p w14:paraId="615DE69B" w14:textId="77777777" w:rsidR="007F6489" w:rsidRDefault="00B84EF6">
            <w:pPr>
              <w:spacing w:after="80" w:line="240" w:lineRule="exact"/>
              <w:jc w:val="both"/>
            </w:pPr>
            <w:r>
              <w:rPr>
                <w:rFonts w:ascii="Times New Roman" w:hAnsi="Times New Roman"/>
                <w:color w:val="000000"/>
                <w:sz w:val="24"/>
              </w:rPr>
              <w:t>18 Y aconteció que se encontró con los lamanitas en las fronteras de Jersón, y su gente estaba armada con espadas, con cimitarras y con toda clase de armas de guerra.</w:t>
            </w:r>
          </w:p>
        </w:tc>
      </w:tr>
      <w:tr w:rsidR="007F6489" w14:paraId="2DDEF877" w14:textId="77777777">
        <w:tc>
          <w:tcPr>
            <w:tcW w:w="5544" w:type="dxa"/>
            <w:tcBorders>
              <w:top w:val="nil"/>
              <w:left w:val="nil"/>
              <w:bottom w:val="nil"/>
              <w:right w:val="single" w:sz="4" w:space="0" w:color="auto"/>
            </w:tcBorders>
          </w:tcPr>
          <w:p w14:paraId="3639891A" w14:textId="77777777" w:rsidR="007F6489" w:rsidRDefault="00B84EF6">
            <w:pPr>
              <w:spacing w:after="80" w:line="240" w:lineRule="exact"/>
              <w:jc w:val="both"/>
            </w:pPr>
            <w:r>
              <w:rPr>
                <w:rFonts w:ascii="Times New Roman" w:hAnsi="Times New Roman"/>
                <w:color w:val="000000"/>
                <w:sz w:val="24"/>
              </w:rPr>
              <w:t>19 Und als die Heere der Lamaniten sahen, dass das Volk Nephi oder dass Moroni seine Leute mit Brustplatten und mit Armschilden ausgerüstet hatte, ja, und auch Schilden, um ihren Kopf zu schützen, und dass sie auch dicke Kleidung trugen –</w:t>
            </w:r>
          </w:p>
        </w:tc>
        <w:tc>
          <w:tcPr>
            <w:tcW w:w="5544" w:type="dxa"/>
            <w:tcBorders>
              <w:top w:val="nil"/>
              <w:left w:val="single" w:sz="4" w:space="0" w:color="auto"/>
              <w:bottom w:val="nil"/>
              <w:right w:val="nil"/>
            </w:tcBorders>
          </w:tcPr>
          <w:p w14:paraId="584D706D" w14:textId="77777777" w:rsidR="007F6489" w:rsidRDefault="00B84EF6">
            <w:pPr>
              <w:spacing w:after="80" w:line="240" w:lineRule="exact"/>
              <w:jc w:val="both"/>
            </w:pPr>
            <w:r>
              <w:rPr>
                <w:rFonts w:ascii="Times New Roman" w:hAnsi="Times New Roman"/>
                <w:color w:val="000000"/>
                <w:sz w:val="24"/>
              </w:rPr>
              <w:t>19 Y cuando los ejércitos de los lamanitas vieron que el pueblo de Nefi, o que Moroni, había preparado a su gente con petos y con broqueles, sí, y con escudos también para protegerse la cabeza, y también estaban vestidos con ropa gruesa</w:t>
            </w:r>
          </w:p>
        </w:tc>
      </w:tr>
      <w:tr w:rsidR="007F6489" w14:paraId="10F7BC84" w14:textId="77777777">
        <w:tc>
          <w:tcPr>
            <w:tcW w:w="5544" w:type="dxa"/>
            <w:tcBorders>
              <w:top w:val="nil"/>
              <w:left w:val="nil"/>
              <w:bottom w:val="nil"/>
              <w:right w:val="single" w:sz="4" w:space="0" w:color="auto"/>
            </w:tcBorders>
          </w:tcPr>
          <w:p w14:paraId="5DEEB22A" w14:textId="77777777" w:rsidR="007F6489" w:rsidRDefault="00B84EF6">
            <w:pPr>
              <w:spacing w:after="80" w:line="240" w:lineRule="exact"/>
              <w:jc w:val="both"/>
            </w:pPr>
            <w:r>
              <w:rPr>
                <w:rFonts w:ascii="Times New Roman" w:hAnsi="Times New Roman"/>
                <w:color w:val="000000"/>
                <w:sz w:val="24"/>
              </w:rPr>
              <w:t xml:space="preserve">20 nun war das Heer Zerahemnachs mit nichts von alledem </w:t>
            </w:r>
            <w:r>
              <w:rPr>
                <w:rFonts w:ascii="Times New Roman" w:hAnsi="Times New Roman"/>
                <w:color w:val="000000"/>
                <w:sz w:val="24"/>
              </w:rPr>
              <w:t>ausgerüstet; sie hatten nur ihre Schwerter und ihre Krummdolche, ihre Bogen und ihre Pfeile, ihre Steine und ihre Schleudern; und sie waren nackt, außer dass sie sich die Lenden mit Fell umgürtet hatten; ja, alle waren nackt, außer die Zoramiten und die Amalekiten;</w:t>
            </w:r>
          </w:p>
        </w:tc>
        <w:tc>
          <w:tcPr>
            <w:tcW w:w="5544" w:type="dxa"/>
            <w:tcBorders>
              <w:top w:val="nil"/>
              <w:left w:val="single" w:sz="4" w:space="0" w:color="auto"/>
              <w:bottom w:val="nil"/>
              <w:right w:val="nil"/>
            </w:tcBorders>
          </w:tcPr>
          <w:p w14:paraId="2935D34B" w14:textId="77777777" w:rsidR="007F6489" w:rsidRDefault="00B84EF6">
            <w:pPr>
              <w:spacing w:after="80" w:line="240" w:lineRule="exact"/>
              <w:jc w:val="both"/>
            </w:pPr>
            <w:r>
              <w:rPr>
                <w:rFonts w:ascii="Times New Roman" w:hAnsi="Times New Roman"/>
                <w:color w:val="000000"/>
                <w:sz w:val="24"/>
              </w:rPr>
              <w:t>20 —y el ejército de Zerahemna no se hallaba preparado con ninguna de estas cosas; solamente tenían sus espadas y sus cimitarras, sus arcos y sus flechas, sus piedras y sus hondas; y estaban desnudos, con excepción de una piel que llevaban ceñida alrededor de sus lomos; sí, todos estaban desnudos, menos los zoramitas y los amalekitas;</w:t>
            </w:r>
          </w:p>
        </w:tc>
      </w:tr>
      <w:tr w:rsidR="007F6489" w14:paraId="26648DC6" w14:textId="77777777">
        <w:tc>
          <w:tcPr>
            <w:tcW w:w="5544" w:type="dxa"/>
            <w:tcBorders>
              <w:top w:val="nil"/>
              <w:left w:val="nil"/>
              <w:bottom w:val="nil"/>
              <w:right w:val="single" w:sz="4" w:space="0" w:color="auto"/>
            </w:tcBorders>
          </w:tcPr>
          <w:p w14:paraId="0B07C662" w14:textId="77777777" w:rsidR="007F6489" w:rsidRDefault="00B84EF6">
            <w:pPr>
              <w:spacing w:after="80" w:line="240" w:lineRule="exact"/>
              <w:jc w:val="both"/>
            </w:pPr>
            <w:r>
              <w:rPr>
                <w:rFonts w:ascii="Times New Roman" w:hAnsi="Times New Roman"/>
                <w:color w:val="000000"/>
                <w:sz w:val="24"/>
              </w:rPr>
              <w:t>21 aber sie waren nicht mit Brustplatten und Schilden bewaffnet –, darum fürchteten sie sich über die Maßen vor den Heeren der Nephiten wegen deren Rüstung, obwohl ihre Zahl sehr viel größer war als die der Nephiten.</w:t>
            </w:r>
          </w:p>
        </w:tc>
        <w:tc>
          <w:tcPr>
            <w:tcW w:w="5544" w:type="dxa"/>
            <w:tcBorders>
              <w:top w:val="nil"/>
              <w:left w:val="single" w:sz="4" w:space="0" w:color="auto"/>
              <w:bottom w:val="nil"/>
              <w:right w:val="nil"/>
            </w:tcBorders>
          </w:tcPr>
          <w:p w14:paraId="44525A72" w14:textId="77777777" w:rsidR="007F6489" w:rsidRDefault="00B84EF6">
            <w:pPr>
              <w:spacing w:after="80" w:line="240" w:lineRule="exact"/>
              <w:jc w:val="both"/>
            </w:pPr>
            <w:r>
              <w:rPr>
                <w:rFonts w:ascii="Times New Roman" w:hAnsi="Times New Roman"/>
                <w:color w:val="000000"/>
                <w:sz w:val="24"/>
              </w:rPr>
              <w:t>21 mas no iban armados con petos ni con escudos— por tanto, temieron en gran manera a los ejércitos de los nefitas por causa de su armadura, a pesar de ser su número mucho mayor que el de los nefitas.</w:t>
            </w:r>
          </w:p>
        </w:tc>
      </w:tr>
      <w:tr w:rsidR="007F6489" w14:paraId="4F30B53A" w14:textId="77777777">
        <w:tc>
          <w:tcPr>
            <w:tcW w:w="5544" w:type="dxa"/>
            <w:tcBorders>
              <w:top w:val="nil"/>
              <w:left w:val="nil"/>
              <w:bottom w:val="nil"/>
              <w:right w:val="single" w:sz="4" w:space="0" w:color="auto"/>
            </w:tcBorders>
          </w:tcPr>
          <w:p w14:paraId="7A9FADE8" w14:textId="77777777" w:rsidR="007F6489" w:rsidRDefault="00B84EF6">
            <w:pPr>
              <w:spacing w:after="80" w:line="240" w:lineRule="exact"/>
              <w:jc w:val="both"/>
            </w:pPr>
            <w:r>
              <w:rPr>
                <w:rFonts w:ascii="Times New Roman" w:hAnsi="Times New Roman"/>
                <w:color w:val="000000"/>
                <w:sz w:val="24"/>
              </w:rPr>
              <w:t>22 Siehe, nun begab es sich: Sie wagten nicht, im Grenzgebiet von Jerschon gegen die Nephiten zu ziehen; darum zogen sie aus dem Land Antionum in die Wildnis und nahmen ihren Weg ringsum durch die Wildnis, am Ursprung des Flusses Sidon vorbei, damit sie in das Land Manti kommen und das Land in Besitz nehmen könnten; denn sie meinten, die Heere Moronis würden nicht wissen, wohin sie gegangen waren.</w:t>
            </w:r>
          </w:p>
        </w:tc>
        <w:tc>
          <w:tcPr>
            <w:tcW w:w="5544" w:type="dxa"/>
            <w:tcBorders>
              <w:top w:val="nil"/>
              <w:left w:val="single" w:sz="4" w:space="0" w:color="auto"/>
              <w:bottom w:val="nil"/>
              <w:right w:val="nil"/>
            </w:tcBorders>
          </w:tcPr>
          <w:p w14:paraId="5ADF9A56" w14:textId="77777777" w:rsidR="007F6489" w:rsidRDefault="00B84EF6">
            <w:pPr>
              <w:spacing w:after="80" w:line="240" w:lineRule="exact"/>
              <w:jc w:val="both"/>
            </w:pPr>
            <w:r>
              <w:rPr>
                <w:rFonts w:ascii="Times New Roman" w:hAnsi="Times New Roman"/>
                <w:color w:val="000000"/>
                <w:sz w:val="24"/>
              </w:rPr>
              <w:t>22 Y he aquí, aconteció que no se atrevieron a avanzar contra los nefitas en las fronteras de Jersón; por tanto, salieron de la tierra de Antiónum para el desierto, e hicieron un rodeo en el desierto, allá por los manantiales del río Sidón, para llegar a la tierra de Manti y tomar posesión de ella; porque no suponían que los ejércitos de Moroni supieran hacia dónde se habían dirigido.</w:t>
            </w:r>
          </w:p>
        </w:tc>
      </w:tr>
      <w:tr w:rsidR="007F6489" w14:paraId="43A9BFA3" w14:textId="77777777">
        <w:tc>
          <w:tcPr>
            <w:tcW w:w="5544" w:type="dxa"/>
            <w:tcBorders>
              <w:top w:val="nil"/>
              <w:left w:val="nil"/>
              <w:bottom w:val="nil"/>
              <w:right w:val="single" w:sz="4" w:space="0" w:color="auto"/>
            </w:tcBorders>
          </w:tcPr>
          <w:p w14:paraId="1AA53FB3" w14:textId="77777777" w:rsidR="007F6489" w:rsidRDefault="00B84EF6">
            <w:pPr>
              <w:spacing w:after="80" w:line="240" w:lineRule="exact"/>
              <w:jc w:val="both"/>
            </w:pPr>
            <w:r>
              <w:rPr>
                <w:rFonts w:ascii="Times New Roman" w:hAnsi="Times New Roman"/>
                <w:color w:val="000000"/>
                <w:sz w:val="24"/>
              </w:rPr>
              <w:t xml:space="preserve">23 Aber es begab sich: Sobald sie in die Wildnis gezogen waren, sandte Moroni Kundschafter in die Wildnis, ihr Lager zu beobachten; und Moroni, der auch die Prophezeiungen Almas kannte, sandte einige Männer zu ihm und wünschte von </w:t>
            </w:r>
            <w:r>
              <w:rPr>
                <w:rFonts w:ascii="Times New Roman" w:hAnsi="Times New Roman"/>
                <w:color w:val="000000"/>
                <w:sz w:val="24"/>
              </w:rPr>
              <w:t>ihm, er möge den Herrn befragen, wohin die Heere der Nephiten ziehen sollten, um sich gegen die Lamaniten zu verteidigen.</w:t>
            </w:r>
          </w:p>
        </w:tc>
        <w:tc>
          <w:tcPr>
            <w:tcW w:w="5544" w:type="dxa"/>
            <w:tcBorders>
              <w:top w:val="nil"/>
              <w:left w:val="single" w:sz="4" w:space="0" w:color="auto"/>
              <w:bottom w:val="nil"/>
              <w:right w:val="nil"/>
            </w:tcBorders>
          </w:tcPr>
          <w:p w14:paraId="50897065" w14:textId="77777777" w:rsidR="007F6489" w:rsidRDefault="00B84EF6">
            <w:pPr>
              <w:spacing w:after="80" w:line="240" w:lineRule="exact"/>
              <w:jc w:val="both"/>
            </w:pPr>
            <w:r>
              <w:rPr>
                <w:rFonts w:ascii="Times New Roman" w:hAnsi="Times New Roman"/>
                <w:color w:val="000000"/>
                <w:sz w:val="24"/>
              </w:rPr>
              <w:t>23 Pero sucedió que tan pronto como salieron para el desierto, Moroni envió espías a vigilar su campo; y sabiendo también de las profecías de Alma, Moroni le envió ciertos hombres para pedirle que preguntara al Señor hacia dónde habían de marchar los ejércitos de los nefitas para defenderse de los lamanitas.</w:t>
            </w:r>
          </w:p>
        </w:tc>
      </w:tr>
      <w:tr w:rsidR="007F6489" w14:paraId="1463BDF7" w14:textId="77777777">
        <w:tc>
          <w:tcPr>
            <w:tcW w:w="5544" w:type="dxa"/>
            <w:tcBorders>
              <w:top w:val="nil"/>
              <w:left w:val="nil"/>
              <w:bottom w:val="nil"/>
              <w:right w:val="single" w:sz="4" w:space="0" w:color="auto"/>
            </w:tcBorders>
          </w:tcPr>
          <w:p w14:paraId="6229AE19" w14:textId="77777777" w:rsidR="007F6489" w:rsidRDefault="00B84EF6">
            <w:pPr>
              <w:spacing w:after="80" w:line="240" w:lineRule="exact"/>
              <w:jc w:val="both"/>
            </w:pPr>
            <w:r>
              <w:rPr>
                <w:rFonts w:ascii="Times New Roman" w:hAnsi="Times New Roman"/>
                <w:color w:val="000000"/>
                <w:sz w:val="24"/>
              </w:rPr>
              <w:t>24 Und es begab sich: Das Wort des Herrn erging an Alma, und Alma setzte die Boten Moronis davon in Kenntnis, dass die Heere der Lamaniten ringsum durch die Wildnis marschierten, damit sie hinüber in das Land Manti kommen könnten, damit sie einen Angriff auf den schwächeren Teil des Volkes beginnen könnten. Und diese Boten gingen und brachten Moroni die Botschaft.</w:t>
            </w:r>
          </w:p>
        </w:tc>
        <w:tc>
          <w:tcPr>
            <w:tcW w:w="5544" w:type="dxa"/>
            <w:tcBorders>
              <w:top w:val="nil"/>
              <w:left w:val="single" w:sz="4" w:space="0" w:color="auto"/>
              <w:bottom w:val="nil"/>
              <w:right w:val="nil"/>
            </w:tcBorders>
          </w:tcPr>
          <w:p w14:paraId="7408E5C5" w14:textId="77777777" w:rsidR="007F6489" w:rsidRDefault="00B84EF6">
            <w:pPr>
              <w:spacing w:after="80" w:line="240" w:lineRule="exact"/>
              <w:jc w:val="both"/>
            </w:pPr>
            <w:r>
              <w:rPr>
                <w:rFonts w:ascii="Times New Roman" w:hAnsi="Times New Roman"/>
                <w:color w:val="000000"/>
                <w:sz w:val="24"/>
              </w:rPr>
              <w:t>24 Y ocurrió que la palabra del Señor vino a Alma, y él informó a los mensajeros de Moroni que los ejércitos de los lamanitas estaban rodeando por el desierto para llegar a la tierra de Manti, a fin de iniciar un ataque contra la parte más débil del pueblo. Y esos mensajeros fueron y comunicaron la noticia a Moroni.</w:t>
            </w:r>
          </w:p>
        </w:tc>
      </w:tr>
      <w:tr w:rsidR="007F6489" w14:paraId="2E2D32CE" w14:textId="77777777">
        <w:tc>
          <w:tcPr>
            <w:tcW w:w="5544" w:type="dxa"/>
            <w:tcBorders>
              <w:top w:val="nil"/>
              <w:left w:val="nil"/>
              <w:bottom w:val="nil"/>
              <w:right w:val="single" w:sz="4" w:space="0" w:color="auto"/>
            </w:tcBorders>
          </w:tcPr>
          <w:p w14:paraId="517B68E6" w14:textId="77777777" w:rsidR="007F6489" w:rsidRDefault="00B84EF6">
            <w:pPr>
              <w:spacing w:after="80" w:line="240" w:lineRule="exact"/>
              <w:jc w:val="both"/>
            </w:pPr>
            <w:r>
              <w:rPr>
                <w:rFonts w:ascii="Times New Roman" w:hAnsi="Times New Roman"/>
                <w:color w:val="000000"/>
                <w:sz w:val="24"/>
              </w:rPr>
              <w:t>25 Nun nahm Moroni, nachdem er einen Teil seines Heeres im Land Jerschon zurückgelassen hatte, damit nicht ein Teil der Lamaniten irgendwie in das Land käme und die Stadt in Besitz nähme, den übrigen Teil seines Heeres und marschierte hinüber ins Land Manti.</w:t>
            </w:r>
          </w:p>
        </w:tc>
        <w:tc>
          <w:tcPr>
            <w:tcW w:w="5544" w:type="dxa"/>
            <w:tcBorders>
              <w:top w:val="nil"/>
              <w:left w:val="single" w:sz="4" w:space="0" w:color="auto"/>
              <w:bottom w:val="nil"/>
              <w:right w:val="nil"/>
            </w:tcBorders>
          </w:tcPr>
          <w:p w14:paraId="067413EE" w14:textId="77777777" w:rsidR="007F6489" w:rsidRDefault="00B84EF6">
            <w:pPr>
              <w:spacing w:after="80" w:line="240" w:lineRule="exact"/>
              <w:jc w:val="both"/>
            </w:pPr>
            <w:r>
              <w:rPr>
                <w:rFonts w:ascii="Times New Roman" w:hAnsi="Times New Roman"/>
                <w:color w:val="000000"/>
                <w:sz w:val="24"/>
              </w:rPr>
              <w:t>25 Y Moroni, dejando parte de su ejército en la tierra de Jersón, no fuese que de algún modo una parte de los lamanitas entrase en esa tierra y tomase posesión de la ciudad, tomó el resto de su ejército y marchó a la tierra de Manti.</w:t>
            </w:r>
          </w:p>
        </w:tc>
      </w:tr>
      <w:tr w:rsidR="007F6489" w14:paraId="0E974339" w14:textId="77777777">
        <w:tc>
          <w:tcPr>
            <w:tcW w:w="5544" w:type="dxa"/>
            <w:tcBorders>
              <w:top w:val="nil"/>
              <w:left w:val="nil"/>
              <w:bottom w:val="nil"/>
              <w:right w:val="single" w:sz="4" w:space="0" w:color="auto"/>
            </w:tcBorders>
          </w:tcPr>
          <w:p w14:paraId="1702DC29" w14:textId="77777777" w:rsidR="007F6489" w:rsidRDefault="00B84EF6">
            <w:pPr>
              <w:spacing w:after="80" w:line="240" w:lineRule="exact"/>
              <w:jc w:val="both"/>
            </w:pPr>
            <w:r>
              <w:rPr>
                <w:rFonts w:ascii="Times New Roman" w:hAnsi="Times New Roman"/>
                <w:color w:val="000000"/>
                <w:sz w:val="24"/>
              </w:rPr>
              <w:t>26 Und er veranlasste, dass alles Volk in jenem Gebiet des Landes sich sammelte, um gegen die Lamaniten zu kämpfen, um seine Ländereien und sein Land, seine Rechte und seine Freiheiten zu verteidigen; darum war es auf die Zeit der Ankunft der Lamaniten vorbereitet.</w:t>
            </w:r>
          </w:p>
        </w:tc>
        <w:tc>
          <w:tcPr>
            <w:tcW w:w="5544" w:type="dxa"/>
            <w:tcBorders>
              <w:top w:val="nil"/>
              <w:left w:val="single" w:sz="4" w:space="0" w:color="auto"/>
              <w:bottom w:val="nil"/>
              <w:right w:val="nil"/>
            </w:tcBorders>
          </w:tcPr>
          <w:p w14:paraId="63C4C3C5" w14:textId="77777777" w:rsidR="007F6489" w:rsidRDefault="00B84EF6">
            <w:pPr>
              <w:spacing w:after="80" w:line="240" w:lineRule="exact"/>
              <w:jc w:val="both"/>
            </w:pPr>
            <w:r>
              <w:rPr>
                <w:rFonts w:ascii="Times New Roman" w:hAnsi="Times New Roman"/>
                <w:color w:val="000000"/>
                <w:sz w:val="24"/>
              </w:rPr>
              <w:t>26 E hizo que toda la gente de aquella parte del país se reuniera para la lucha contra los lamanitas, a fin de defender sus tierras y su país, sus derechos y sus libertades; por tanto, estaban preparados para la hora de la llegada de los lamanitas.</w:t>
            </w:r>
          </w:p>
        </w:tc>
      </w:tr>
      <w:tr w:rsidR="007F6489" w14:paraId="2D541E4E" w14:textId="77777777">
        <w:tc>
          <w:tcPr>
            <w:tcW w:w="5544" w:type="dxa"/>
            <w:tcBorders>
              <w:top w:val="nil"/>
              <w:left w:val="nil"/>
              <w:bottom w:val="nil"/>
              <w:right w:val="single" w:sz="4" w:space="0" w:color="auto"/>
            </w:tcBorders>
          </w:tcPr>
          <w:p w14:paraId="5BFA8F56" w14:textId="77777777" w:rsidR="007F6489" w:rsidRDefault="00B84EF6">
            <w:pPr>
              <w:spacing w:after="80" w:line="240" w:lineRule="exact"/>
              <w:jc w:val="both"/>
            </w:pPr>
            <w:r>
              <w:rPr>
                <w:rFonts w:ascii="Times New Roman" w:hAnsi="Times New Roman"/>
                <w:color w:val="000000"/>
                <w:sz w:val="24"/>
              </w:rPr>
              <w:t>27 Und es begab sich: Moroni ließ sein Heer sich in dem Tal verbergen, das nahe am Ufer des Flusses Sidon war, das auf der Westseite des Flusses Sidon in der Wildnis war.</w:t>
            </w:r>
          </w:p>
        </w:tc>
        <w:tc>
          <w:tcPr>
            <w:tcW w:w="5544" w:type="dxa"/>
            <w:tcBorders>
              <w:top w:val="nil"/>
              <w:left w:val="single" w:sz="4" w:space="0" w:color="auto"/>
              <w:bottom w:val="nil"/>
              <w:right w:val="nil"/>
            </w:tcBorders>
          </w:tcPr>
          <w:p w14:paraId="3659C7D6" w14:textId="77777777" w:rsidR="007F6489" w:rsidRDefault="00B84EF6">
            <w:pPr>
              <w:spacing w:after="80" w:line="240" w:lineRule="exact"/>
              <w:jc w:val="both"/>
            </w:pPr>
            <w:r>
              <w:rPr>
                <w:rFonts w:ascii="Times New Roman" w:hAnsi="Times New Roman"/>
                <w:color w:val="000000"/>
                <w:sz w:val="24"/>
              </w:rPr>
              <w:t>27 Y ocurrió que Moroni hizo que su ejército se escondiera en el valle que se hallaba cerca de la ribera del río Sidón, del lado oeste del mismo río, en el desierto.</w:t>
            </w:r>
          </w:p>
        </w:tc>
      </w:tr>
      <w:tr w:rsidR="007F6489" w14:paraId="4FB032D0" w14:textId="77777777">
        <w:tc>
          <w:tcPr>
            <w:tcW w:w="5544" w:type="dxa"/>
            <w:tcBorders>
              <w:top w:val="nil"/>
              <w:left w:val="nil"/>
              <w:bottom w:val="nil"/>
              <w:right w:val="single" w:sz="4" w:space="0" w:color="auto"/>
            </w:tcBorders>
          </w:tcPr>
          <w:p w14:paraId="0F1B6DB5" w14:textId="77777777" w:rsidR="007F6489" w:rsidRDefault="00B84EF6">
            <w:pPr>
              <w:spacing w:after="80" w:line="240" w:lineRule="exact"/>
              <w:jc w:val="both"/>
            </w:pPr>
            <w:r>
              <w:rPr>
                <w:rFonts w:ascii="Times New Roman" w:hAnsi="Times New Roman"/>
                <w:color w:val="000000"/>
                <w:sz w:val="24"/>
              </w:rPr>
              <w:t>28 Und Moroni stellte ringsum Kundschafter auf, um zu erfahren, wann das Lager der Lamaniten ankomme.</w:t>
            </w:r>
          </w:p>
        </w:tc>
        <w:tc>
          <w:tcPr>
            <w:tcW w:w="5544" w:type="dxa"/>
            <w:tcBorders>
              <w:top w:val="nil"/>
              <w:left w:val="single" w:sz="4" w:space="0" w:color="auto"/>
              <w:bottom w:val="nil"/>
              <w:right w:val="nil"/>
            </w:tcBorders>
          </w:tcPr>
          <w:p w14:paraId="2A4C644A" w14:textId="77777777" w:rsidR="007F6489" w:rsidRDefault="00B84EF6">
            <w:pPr>
              <w:spacing w:after="80" w:line="240" w:lineRule="exact"/>
              <w:jc w:val="both"/>
            </w:pPr>
            <w:r>
              <w:rPr>
                <w:rFonts w:ascii="Times New Roman" w:hAnsi="Times New Roman"/>
                <w:color w:val="000000"/>
                <w:sz w:val="24"/>
              </w:rPr>
              <w:t>28 Y Moroni colocó espías alrededor, a fin de saber cuándo llegaría el ejército de los lamanitas.</w:t>
            </w:r>
          </w:p>
        </w:tc>
      </w:tr>
      <w:tr w:rsidR="007F6489" w14:paraId="568B3AC0" w14:textId="77777777">
        <w:tc>
          <w:tcPr>
            <w:tcW w:w="5544" w:type="dxa"/>
            <w:tcBorders>
              <w:top w:val="nil"/>
              <w:left w:val="nil"/>
              <w:bottom w:val="nil"/>
              <w:right w:val="single" w:sz="4" w:space="0" w:color="auto"/>
            </w:tcBorders>
          </w:tcPr>
          <w:p w14:paraId="359A3DCA" w14:textId="77777777" w:rsidR="007F6489" w:rsidRDefault="00B84EF6">
            <w:pPr>
              <w:spacing w:after="80" w:line="240" w:lineRule="exact"/>
              <w:jc w:val="both"/>
            </w:pPr>
            <w:r>
              <w:rPr>
                <w:rFonts w:ascii="Times New Roman" w:hAnsi="Times New Roman"/>
                <w:color w:val="000000"/>
                <w:sz w:val="24"/>
              </w:rPr>
              <w:t>29 Und nun, da Moroni die Absicht der Lamaniten kannte, dass es ihre Absicht war, ihre Brüder zu vernichten oder sie zu unterwerfen und sie in Knechtschaft zu bringen, damit sie über das ganze Land für sich ein Reich aufrichten könnten,</w:t>
            </w:r>
          </w:p>
        </w:tc>
        <w:tc>
          <w:tcPr>
            <w:tcW w:w="5544" w:type="dxa"/>
            <w:tcBorders>
              <w:top w:val="nil"/>
              <w:left w:val="single" w:sz="4" w:space="0" w:color="auto"/>
              <w:bottom w:val="nil"/>
              <w:right w:val="nil"/>
            </w:tcBorders>
          </w:tcPr>
          <w:p w14:paraId="79413B42" w14:textId="77777777" w:rsidR="007F6489" w:rsidRDefault="00B84EF6">
            <w:pPr>
              <w:spacing w:after="80" w:line="240" w:lineRule="exact"/>
              <w:jc w:val="both"/>
            </w:pPr>
            <w:r>
              <w:rPr>
                <w:rFonts w:ascii="Times New Roman" w:hAnsi="Times New Roman"/>
                <w:color w:val="000000"/>
                <w:sz w:val="24"/>
              </w:rPr>
              <w:t>29 Y como Moroni conocía la intención de los lamanitas, que era destruir a sus hermanos, o dominarlos y llevarlos al cautiverio, a fin de establecer un reino para sí mismos en toda esa tierra;</w:t>
            </w:r>
          </w:p>
        </w:tc>
      </w:tr>
      <w:tr w:rsidR="007F6489" w14:paraId="51E41349" w14:textId="77777777">
        <w:tc>
          <w:tcPr>
            <w:tcW w:w="5544" w:type="dxa"/>
            <w:tcBorders>
              <w:top w:val="nil"/>
              <w:left w:val="nil"/>
              <w:bottom w:val="nil"/>
              <w:right w:val="single" w:sz="4" w:space="0" w:color="auto"/>
            </w:tcBorders>
          </w:tcPr>
          <w:p w14:paraId="3659C79E" w14:textId="77777777" w:rsidR="007F6489" w:rsidRDefault="00B84EF6">
            <w:pPr>
              <w:spacing w:after="80" w:line="240" w:lineRule="exact"/>
              <w:jc w:val="both"/>
            </w:pPr>
            <w:r>
              <w:rPr>
                <w:rFonts w:ascii="Times New Roman" w:hAnsi="Times New Roman"/>
                <w:color w:val="000000"/>
                <w:sz w:val="24"/>
              </w:rPr>
              <w:t xml:space="preserve">30 und da er auch wusste, dass es der einzige Wunsch der Nephiten war, ihre Ländereien und ihre Freiheit und ihre Kirche zu bewahren, so hielt er es nicht für eine Sünde, wenn er sie durch Kriegslist verteidigte; darum fand er </w:t>
            </w:r>
            <w:r>
              <w:rPr>
                <w:rFonts w:ascii="Times New Roman" w:hAnsi="Times New Roman"/>
                <w:color w:val="000000"/>
                <w:sz w:val="24"/>
              </w:rPr>
              <w:t>durch seine Kundschafter heraus, welchen Weg die Lamaniten nehmen würden.</w:t>
            </w:r>
          </w:p>
        </w:tc>
        <w:tc>
          <w:tcPr>
            <w:tcW w:w="5544" w:type="dxa"/>
            <w:tcBorders>
              <w:top w:val="nil"/>
              <w:left w:val="single" w:sz="4" w:space="0" w:color="auto"/>
              <w:bottom w:val="nil"/>
              <w:right w:val="nil"/>
            </w:tcBorders>
          </w:tcPr>
          <w:p w14:paraId="2D4BD982" w14:textId="77777777" w:rsidR="007F6489" w:rsidRDefault="00B84EF6">
            <w:pPr>
              <w:spacing w:after="80" w:line="240" w:lineRule="exact"/>
              <w:jc w:val="both"/>
            </w:pPr>
            <w:r>
              <w:rPr>
                <w:rFonts w:ascii="Times New Roman" w:hAnsi="Times New Roman"/>
                <w:color w:val="000000"/>
                <w:sz w:val="24"/>
              </w:rPr>
              <w:t>30 y sabiendo también que el único deseo de los nefitas era preservar sus tierras, su libertad y su iglesia, no consideró, por tanto, que fuera pecado defenderlos mediante la estratagema; de modo que se enteró, por medio de sus espías, del rumbo que iban a tomar los lamanitas.</w:t>
            </w:r>
          </w:p>
        </w:tc>
      </w:tr>
      <w:tr w:rsidR="007F6489" w14:paraId="3DE3184B" w14:textId="77777777">
        <w:tc>
          <w:tcPr>
            <w:tcW w:w="5544" w:type="dxa"/>
            <w:tcBorders>
              <w:top w:val="nil"/>
              <w:left w:val="nil"/>
              <w:bottom w:val="nil"/>
              <w:right w:val="single" w:sz="4" w:space="0" w:color="auto"/>
            </w:tcBorders>
          </w:tcPr>
          <w:p w14:paraId="35C4C72A" w14:textId="77777777" w:rsidR="007F6489" w:rsidRDefault="00B84EF6">
            <w:pPr>
              <w:spacing w:after="80" w:line="240" w:lineRule="exact"/>
              <w:jc w:val="both"/>
            </w:pPr>
            <w:r>
              <w:rPr>
                <w:rFonts w:ascii="Times New Roman" w:hAnsi="Times New Roman"/>
                <w:color w:val="000000"/>
                <w:sz w:val="24"/>
              </w:rPr>
              <w:t>31 Darum teilte er sein Heer und führte einen Teil hinüber in das Tal und verbarg sie im Osten und im Süden des Hügels Ripla,</w:t>
            </w:r>
          </w:p>
        </w:tc>
        <w:tc>
          <w:tcPr>
            <w:tcW w:w="5544" w:type="dxa"/>
            <w:tcBorders>
              <w:top w:val="nil"/>
              <w:left w:val="single" w:sz="4" w:space="0" w:color="auto"/>
              <w:bottom w:val="nil"/>
              <w:right w:val="nil"/>
            </w:tcBorders>
          </w:tcPr>
          <w:p w14:paraId="59196275" w14:textId="77777777" w:rsidR="007F6489" w:rsidRDefault="00B84EF6">
            <w:pPr>
              <w:spacing w:after="80" w:line="240" w:lineRule="exact"/>
              <w:jc w:val="both"/>
            </w:pPr>
            <w:r>
              <w:rPr>
                <w:rFonts w:ascii="Times New Roman" w:hAnsi="Times New Roman"/>
                <w:color w:val="000000"/>
                <w:sz w:val="24"/>
              </w:rPr>
              <w:t>31 Por consiguiente, dividió su ejército, y trajo una parte de ellos al valle y los escondió al este y al sur del cerro Ripla;</w:t>
            </w:r>
          </w:p>
        </w:tc>
      </w:tr>
      <w:tr w:rsidR="007F6489" w14:paraId="4B79C4F3" w14:textId="77777777">
        <w:tc>
          <w:tcPr>
            <w:tcW w:w="5544" w:type="dxa"/>
            <w:tcBorders>
              <w:top w:val="nil"/>
              <w:left w:val="nil"/>
              <w:bottom w:val="nil"/>
              <w:right w:val="single" w:sz="4" w:space="0" w:color="auto"/>
            </w:tcBorders>
          </w:tcPr>
          <w:p w14:paraId="4C27BD67" w14:textId="77777777" w:rsidR="007F6489" w:rsidRDefault="00B84EF6">
            <w:pPr>
              <w:spacing w:after="80" w:line="240" w:lineRule="exact"/>
              <w:jc w:val="both"/>
            </w:pPr>
            <w:r>
              <w:rPr>
                <w:rFonts w:ascii="Times New Roman" w:hAnsi="Times New Roman"/>
                <w:color w:val="000000"/>
                <w:sz w:val="24"/>
              </w:rPr>
              <w:t>32 und den übrigen Teil verbarg er im westlichen Tal, westlich des Flusses Sidon, und weiter hinab im Grenzgebiet des Landes Manti.</w:t>
            </w:r>
          </w:p>
        </w:tc>
        <w:tc>
          <w:tcPr>
            <w:tcW w:w="5544" w:type="dxa"/>
            <w:tcBorders>
              <w:top w:val="nil"/>
              <w:left w:val="single" w:sz="4" w:space="0" w:color="auto"/>
              <w:bottom w:val="nil"/>
              <w:right w:val="nil"/>
            </w:tcBorders>
          </w:tcPr>
          <w:p w14:paraId="2B99EF30" w14:textId="77777777" w:rsidR="007F6489" w:rsidRDefault="00B84EF6">
            <w:pPr>
              <w:spacing w:after="80" w:line="240" w:lineRule="exact"/>
              <w:jc w:val="both"/>
            </w:pPr>
            <w:r>
              <w:rPr>
                <w:rFonts w:ascii="Times New Roman" w:hAnsi="Times New Roman"/>
                <w:color w:val="000000"/>
                <w:sz w:val="24"/>
              </w:rPr>
              <w:t>32 y ocultó al resto en el valle del oeste, al oeste del río Sidón, y así hasta las fronteras de la tierra de Manti.</w:t>
            </w:r>
          </w:p>
        </w:tc>
      </w:tr>
      <w:tr w:rsidR="007F6489" w14:paraId="32F92674" w14:textId="77777777">
        <w:tc>
          <w:tcPr>
            <w:tcW w:w="5544" w:type="dxa"/>
            <w:tcBorders>
              <w:top w:val="nil"/>
              <w:left w:val="nil"/>
              <w:bottom w:val="nil"/>
              <w:right w:val="single" w:sz="4" w:space="0" w:color="auto"/>
            </w:tcBorders>
          </w:tcPr>
          <w:p w14:paraId="1985872E" w14:textId="77777777" w:rsidR="007F6489" w:rsidRDefault="00B84EF6">
            <w:pPr>
              <w:spacing w:after="80" w:line="240" w:lineRule="exact"/>
              <w:jc w:val="both"/>
            </w:pPr>
            <w:r>
              <w:rPr>
                <w:rFonts w:ascii="Times New Roman" w:hAnsi="Times New Roman"/>
                <w:color w:val="000000"/>
                <w:sz w:val="24"/>
              </w:rPr>
              <w:t>33 Und nachdem er so sein Heer gemäß seinem Wunsch aufgestellt hatte, war er bereit, ihnen entgegenzutreten.</w:t>
            </w:r>
          </w:p>
        </w:tc>
        <w:tc>
          <w:tcPr>
            <w:tcW w:w="5544" w:type="dxa"/>
            <w:tcBorders>
              <w:top w:val="nil"/>
              <w:left w:val="single" w:sz="4" w:space="0" w:color="auto"/>
              <w:bottom w:val="nil"/>
              <w:right w:val="nil"/>
            </w:tcBorders>
          </w:tcPr>
          <w:p w14:paraId="329FAE94" w14:textId="77777777" w:rsidR="007F6489" w:rsidRDefault="00B84EF6">
            <w:pPr>
              <w:spacing w:after="80" w:line="240" w:lineRule="exact"/>
              <w:jc w:val="both"/>
            </w:pPr>
            <w:r>
              <w:rPr>
                <w:rFonts w:ascii="Times New Roman" w:hAnsi="Times New Roman"/>
                <w:color w:val="000000"/>
                <w:sz w:val="24"/>
              </w:rPr>
              <w:t>33 Y habiendo colocado así a su ejército según su deseo, quedó preparado para recibirlos.</w:t>
            </w:r>
          </w:p>
        </w:tc>
      </w:tr>
      <w:tr w:rsidR="007F6489" w14:paraId="1CD0B8FA" w14:textId="77777777">
        <w:tc>
          <w:tcPr>
            <w:tcW w:w="5544" w:type="dxa"/>
            <w:tcBorders>
              <w:top w:val="nil"/>
              <w:left w:val="nil"/>
              <w:bottom w:val="nil"/>
              <w:right w:val="single" w:sz="4" w:space="0" w:color="auto"/>
            </w:tcBorders>
          </w:tcPr>
          <w:p w14:paraId="1B44FCF2" w14:textId="77777777" w:rsidR="007F6489" w:rsidRDefault="00B84EF6">
            <w:pPr>
              <w:spacing w:after="80" w:line="240" w:lineRule="exact"/>
              <w:jc w:val="both"/>
            </w:pPr>
            <w:r>
              <w:rPr>
                <w:rFonts w:ascii="Times New Roman" w:hAnsi="Times New Roman"/>
                <w:color w:val="000000"/>
                <w:sz w:val="24"/>
              </w:rPr>
              <w:t>34 Und es begab sich: Die Lamaniten zogen im Norden des Hügels heran, an dem ein Teil von Moronis Heer verborgen war.</w:t>
            </w:r>
          </w:p>
        </w:tc>
        <w:tc>
          <w:tcPr>
            <w:tcW w:w="5544" w:type="dxa"/>
            <w:tcBorders>
              <w:top w:val="nil"/>
              <w:left w:val="single" w:sz="4" w:space="0" w:color="auto"/>
              <w:bottom w:val="nil"/>
              <w:right w:val="nil"/>
            </w:tcBorders>
          </w:tcPr>
          <w:p w14:paraId="40A88A5C" w14:textId="77777777" w:rsidR="007F6489" w:rsidRDefault="00B84EF6">
            <w:pPr>
              <w:spacing w:after="80" w:line="240" w:lineRule="exact"/>
              <w:jc w:val="both"/>
            </w:pPr>
            <w:r>
              <w:rPr>
                <w:rFonts w:ascii="Times New Roman" w:hAnsi="Times New Roman"/>
                <w:color w:val="000000"/>
                <w:sz w:val="24"/>
              </w:rPr>
              <w:t>34 Y acaeció que los lamanitas subieron por el norte del cerro, donde se hallaba escondida una parte del ejército de Moroni.</w:t>
            </w:r>
          </w:p>
        </w:tc>
      </w:tr>
      <w:tr w:rsidR="007F6489" w14:paraId="1DB30CA8" w14:textId="77777777">
        <w:tc>
          <w:tcPr>
            <w:tcW w:w="5544" w:type="dxa"/>
            <w:tcBorders>
              <w:top w:val="nil"/>
              <w:left w:val="nil"/>
              <w:bottom w:val="nil"/>
              <w:right w:val="single" w:sz="4" w:space="0" w:color="auto"/>
            </w:tcBorders>
          </w:tcPr>
          <w:p w14:paraId="0E550239" w14:textId="77777777" w:rsidR="007F6489" w:rsidRDefault="00B84EF6">
            <w:pPr>
              <w:spacing w:after="80" w:line="240" w:lineRule="exact"/>
              <w:jc w:val="both"/>
            </w:pPr>
            <w:r>
              <w:rPr>
                <w:rFonts w:ascii="Times New Roman" w:hAnsi="Times New Roman"/>
                <w:color w:val="000000"/>
                <w:sz w:val="24"/>
              </w:rPr>
              <w:t>35 Und als die Lamaniten am Hügel Ripla vorbeigezogen waren und in das Tal gelangten und anfingen, über den Fluss Sidon zu setzen, war da das Heer, das im Süden des Hügels verborgen war und von einem Mann namens Lehi geführt wurde, und er führte sein Heer hin und schloss die Lamaniten im Osten von hinten ein.</w:t>
            </w:r>
          </w:p>
        </w:tc>
        <w:tc>
          <w:tcPr>
            <w:tcW w:w="5544" w:type="dxa"/>
            <w:tcBorders>
              <w:top w:val="nil"/>
              <w:left w:val="single" w:sz="4" w:space="0" w:color="auto"/>
              <w:bottom w:val="nil"/>
              <w:right w:val="nil"/>
            </w:tcBorders>
          </w:tcPr>
          <w:p w14:paraId="6E430F68" w14:textId="77777777" w:rsidR="007F6489" w:rsidRDefault="00B84EF6">
            <w:pPr>
              <w:spacing w:after="80" w:line="240" w:lineRule="exact"/>
              <w:jc w:val="both"/>
            </w:pPr>
            <w:r>
              <w:rPr>
                <w:rFonts w:ascii="Times New Roman" w:hAnsi="Times New Roman"/>
                <w:color w:val="000000"/>
                <w:sz w:val="24"/>
              </w:rPr>
              <w:t>35 Y luego que los lamanitas hubieron pasado el cerro Ripla, y entrado en el valle, y empezado a cruzar el río Sidón, el ejército que se hallaba escondido al sur del cerro, que era dirigido por un hombre llamado Lehi, y este condujo a sus tropas por el lado del este y rodeó a los lamanitas por la retaguardia.</w:t>
            </w:r>
          </w:p>
        </w:tc>
      </w:tr>
      <w:tr w:rsidR="007F6489" w14:paraId="2300A29C" w14:textId="77777777">
        <w:tc>
          <w:tcPr>
            <w:tcW w:w="5544" w:type="dxa"/>
            <w:tcBorders>
              <w:top w:val="nil"/>
              <w:left w:val="nil"/>
              <w:bottom w:val="nil"/>
              <w:right w:val="single" w:sz="4" w:space="0" w:color="auto"/>
            </w:tcBorders>
          </w:tcPr>
          <w:p w14:paraId="78F956E1" w14:textId="77777777" w:rsidR="007F6489" w:rsidRDefault="00B84EF6">
            <w:pPr>
              <w:spacing w:after="80" w:line="240" w:lineRule="exact"/>
              <w:jc w:val="both"/>
            </w:pPr>
            <w:r>
              <w:rPr>
                <w:rFonts w:ascii="Times New Roman" w:hAnsi="Times New Roman"/>
                <w:color w:val="000000"/>
                <w:sz w:val="24"/>
              </w:rPr>
              <w:t>36 Und es begab sich: Als die Lamaniten sahen, dass die Nephiten ihnen in den Rücken fielen, wandten sie sich um und fingen an, gegen das Heer Lehis zu streiten.</w:t>
            </w:r>
          </w:p>
        </w:tc>
        <w:tc>
          <w:tcPr>
            <w:tcW w:w="5544" w:type="dxa"/>
            <w:tcBorders>
              <w:top w:val="nil"/>
              <w:left w:val="single" w:sz="4" w:space="0" w:color="auto"/>
              <w:bottom w:val="nil"/>
              <w:right w:val="nil"/>
            </w:tcBorders>
          </w:tcPr>
          <w:p w14:paraId="1086EB61" w14:textId="77777777" w:rsidR="007F6489" w:rsidRDefault="00B84EF6">
            <w:pPr>
              <w:spacing w:after="80" w:line="240" w:lineRule="exact"/>
              <w:jc w:val="both"/>
            </w:pPr>
            <w:r>
              <w:rPr>
                <w:rFonts w:ascii="Times New Roman" w:hAnsi="Times New Roman"/>
                <w:color w:val="000000"/>
                <w:sz w:val="24"/>
              </w:rPr>
              <w:t>36 Y ocurrió que cuando vieron que los nefitas venían contra ellos por la retaguardia, los lamanitas se volvieron y empezaron a contender con el ejército de Lehi.</w:t>
            </w:r>
          </w:p>
        </w:tc>
      </w:tr>
      <w:tr w:rsidR="007F6489" w14:paraId="1A1910D5" w14:textId="77777777">
        <w:tc>
          <w:tcPr>
            <w:tcW w:w="5544" w:type="dxa"/>
            <w:tcBorders>
              <w:top w:val="nil"/>
              <w:left w:val="nil"/>
              <w:bottom w:val="nil"/>
              <w:right w:val="single" w:sz="4" w:space="0" w:color="auto"/>
            </w:tcBorders>
          </w:tcPr>
          <w:p w14:paraId="6A6B0141" w14:textId="77777777" w:rsidR="007F6489" w:rsidRDefault="00B84EF6">
            <w:pPr>
              <w:spacing w:after="80" w:line="240" w:lineRule="exact"/>
              <w:jc w:val="both"/>
            </w:pPr>
            <w:r>
              <w:rPr>
                <w:rFonts w:ascii="Times New Roman" w:hAnsi="Times New Roman"/>
                <w:color w:val="000000"/>
                <w:sz w:val="24"/>
              </w:rPr>
              <w:t xml:space="preserve">37 Und das Werk des Todes begann auf beiden </w:t>
            </w:r>
            <w:r>
              <w:rPr>
                <w:rFonts w:ascii="Times New Roman" w:hAnsi="Times New Roman"/>
                <w:color w:val="000000"/>
                <w:sz w:val="24"/>
              </w:rPr>
              <w:t>Seiten, es war aber schrecklicher auf der Seite der Lamaniten, denn in ihrer Nacktheit waren sie den schweren Schlägen der Nephiten mit ihren Schwertern und ihren Krummdolchen ausgesetzt, die beinah mit jedem Streich den Tod brachten.</w:t>
            </w:r>
          </w:p>
        </w:tc>
        <w:tc>
          <w:tcPr>
            <w:tcW w:w="5544" w:type="dxa"/>
            <w:tcBorders>
              <w:top w:val="nil"/>
              <w:left w:val="single" w:sz="4" w:space="0" w:color="auto"/>
              <w:bottom w:val="nil"/>
              <w:right w:val="nil"/>
            </w:tcBorders>
          </w:tcPr>
          <w:p w14:paraId="261BF880" w14:textId="77777777" w:rsidR="007F6489" w:rsidRDefault="00B84EF6">
            <w:pPr>
              <w:spacing w:after="80" w:line="240" w:lineRule="exact"/>
              <w:jc w:val="both"/>
            </w:pPr>
            <w:r>
              <w:rPr>
                <w:rFonts w:ascii="Times New Roman" w:hAnsi="Times New Roman"/>
                <w:color w:val="000000"/>
                <w:sz w:val="24"/>
              </w:rPr>
              <w:t>37 Y empezó la mortandad en ambos lados, pero fue más terrible entre los lamanitas, porque su desnudez quedaba expuesta a los fuertes golpes de los nefitas con sus espadas y cimitarras, que herían de muerte casi a cada golpe.</w:t>
            </w:r>
          </w:p>
        </w:tc>
      </w:tr>
      <w:tr w:rsidR="007F6489" w14:paraId="0AEEFB55" w14:textId="77777777">
        <w:tc>
          <w:tcPr>
            <w:tcW w:w="5544" w:type="dxa"/>
            <w:tcBorders>
              <w:top w:val="nil"/>
              <w:left w:val="nil"/>
              <w:bottom w:val="nil"/>
              <w:right w:val="single" w:sz="4" w:space="0" w:color="auto"/>
            </w:tcBorders>
          </w:tcPr>
          <w:p w14:paraId="4EA7760C" w14:textId="77777777" w:rsidR="007F6489" w:rsidRDefault="00B84EF6">
            <w:pPr>
              <w:spacing w:after="80" w:line="240" w:lineRule="exact"/>
              <w:jc w:val="both"/>
            </w:pPr>
            <w:r>
              <w:rPr>
                <w:rFonts w:ascii="Times New Roman" w:hAnsi="Times New Roman"/>
                <w:color w:val="000000"/>
                <w:sz w:val="24"/>
              </w:rPr>
              <w:t>38 Auf der anderen Seite aber fiel nur hin und wieder einer von den Nephiten durch ihr Schwert und durch Blutverlust, denn sie waren vor den wichtigsten Teilen des Leibes geschützt, oder die wichtigsten Teile des Leibes waren vor den Streichen der Lamaniten geschützt durch ihre Brustplatten und ihre Armschilde und ihre Kopfplatten; und so setzten die Nephiten das Werk des Todes unter den Lamaniten fort.</w:t>
            </w:r>
          </w:p>
        </w:tc>
        <w:tc>
          <w:tcPr>
            <w:tcW w:w="5544" w:type="dxa"/>
            <w:tcBorders>
              <w:top w:val="nil"/>
              <w:left w:val="single" w:sz="4" w:space="0" w:color="auto"/>
              <w:bottom w:val="nil"/>
              <w:right w:val="nil"/>
            </w:tcBorders>
          </w:tcPr>
          <w:p w14:paraId="09688CD2" w14:textId="77777777" w:rsidR="007F6489" w:rsidRDefault="00B84EF6">
            <w:pPr>
              <w:spacing w:after="80" w:line="240" w:lineRule="exact"/>
              <w:jc w:val="both"/>
            </w:pPr>
            <w:r>
              <w:rPr>
                <w:rFonts w:ascii="Times New Roman" w:hAnsi="Times New Roman"/>
                <w:color w:val="000000"/>
                <w:sz w:val="24"/>
              </w:rPr>
              <w:t>38 Mientras que de la otra parte, de cuando en cuando caía un hombre entre los nefitas por la espada y la pérdida de sangre, ya que tenían protegidas las partes más vitales del cuerpo, o sea, que las partes más vitales del cuerpo estaban protegidas de los golpes de los lamanitas por sus petos, sus escudos y sus cascos; y así los nefitas sembraron la muerte entre los lamanitas.</w:t>
            </w:r>
          </w:p>
        </w:tc>
      </w:tr>
      <w:tr w:rsidR="007F6489" w14:paraId="3DF980C5" w14:textId="77777777">
        <w:tc>
          <w:tcPr>
            <w:tcW w:w="5544" w:type="dxa"/>
            <w:tcBorders>
              <w:top w:val="nil"/>
              <w:left w:val="nil"/>
              <w:bottom w:val="nil"/>
              <w:right w:val="single" w:sz="4" w:space="0" w:color="auto"/>
            </w:tcBorders>
          </w:tcPr>
          <w:p w14:paraId="0D2C9159" w14:textId="77777777" w:rsidR="007F6489" w:rsidRDefault="00B84EF6">
            <w:pPr>
              <w:spacing w:after="80" w:line="240" w:lineRule="exact"/>
              <w:jc w:val="both"/>
            </w:pPr>
            <w:r>
              <w:rPr>
                <w:rFonts w:ascii="Times New Roman" w:hAnsi="Times New Roman"/>
                <w:color w:val="000000"/>
                <w:sz w:val="24"/>
              </w:rPr>
              <w:t>39 Und es begab sich: Wegen der großen Vernichtung unter ihnen gerieten die Lamaniten in Angst, ja, bis sie anfingen, zum Fluss Sidon hin zu fliehen.</w:t>
            </w:r>
          </w:p>
        </w:tc>
        <w:tc>
          <w:tcPr>
            <w:tcW w:w="5544" w:type="dxa"/>
            <w:tcBorders>
              <w:top w:val="nil"/>
              <w:left w:val="single" w:sz="4" w:space="0" w:color="auto"/>
              <w:bottom w:val="nil"/>
              <w:right w:val="nil"/>
            </w:tcBorders>
          </w:tcPr>
          <w:p w14:paraId="01D0AFEB" w14:textId="77777777" w:rsidR="007F6489" w:rsidRDefault="00B84EF6">
            <w:pPr>
              <w:spacing w:after="80" w:line="240" w:lineRule="exact"/>
              <w:jc w:val="both"/>
            </w:pPr>
            <w:r>
              <w:rPr>
                <w:rFonts w:ascii="Times New Roman" w:hAnsi="Times New Roman"/>
                <w:color w:val="000000"/>
                <w:sz w:val="24"/>
              </w:rPr>
              <w:t>39 Y aconteció que los lamanitas se espantaron a causa de la gran destrucción entre ellos, al grado de que empezaron a huir hacia el río Sidón.</w:t>
            </w:r>
          </w:p>
        </w:tc>
      </w:tr>
      <w:tr w:rsidR="007F6489" w14:paraId="604BE90B" w14:textId="77777777">
        <w:tc>
          <w:tcPr>
            <w:tcW w:w="5544" w:type="dxa"/>
            <w:tcBorders>
              <w:top w:val="nil"/>
              <w:left w:val="nil"/>
              <w:bottom w:val="nil"/>
              <w:right w:val="single" w:sz="4" w:space="0" w:color="auto"/>
            </w:tcBorders>
          </w:tcPr>
          <w:p w14:paraId="27CDDA77" w14:textId="77777777" w:rsidR="007F6489" w:rsidRDefault="00B84EF6">
            <w:pPr>
              <w:spacing w:after="80" w:line="240" w:lineRule="exact"/>
              <w:jc w:val="both"/>
            </w:pPr>
            <w:r>
              <w:rPr>
                <w:rFonts w:ascii="Times New Roman" w:hAnsi="Times New Roman"/>
                <w:color w:val="000000"/>
                <w:sz w:val="24"/>
              </w:rPr>
              <w:t>40 Und sie wurden von Lehi und seinen Männern verfolgt; und sie wurden von Lehi in die Wasser des Sidon gejagt, und sie überquerten die Wasser des Sidon. Und Lehi hielt seine Heere am Ufer des Flusses Sidon zurück, damit sie nicht übersetzten.</w:t>
            </w:r>
          </w:p>
        </w:tc>
        <w:tc>
          <w:tcPr>
            <w:tcW w:w="5544" w:type="dxa"/>
            <w:tcBorders>
              <w:top w:val="nil"/>
              <w:left w:val="single" w:sz="4" w:space="0" w:color="auto"/>
              <w:bottom w:val="nil"/>
              <w:right w:val="nil"/>
            </w:tcBorders>
          </w:tcPr>
          <w:p w14:paraId="1F42C9FE" w14:textId="77777777" w:rsidR="007F6489" w:rsidRDefault="00B84EF6">
            <w:pPr>
              <w:spacing w:after="80" w:line="240" w:lineRule="exact"/>
              <w:jc w:val="both"/>
            </w:pPr>
            <w:r>
              <w:rPr>
                <w:rFonts w:ascii="Times New Roman" w:hAnsi="Times New Roman"/>
                <w:color w:val="000000"/>
                <w:sz w:val="24"/>
              </w:rPr>
              <w:t>40 Y Lehi y sus hombres los persiguieron; y fueron ahuyentados por Lehi hasta dentro de las aguas de Sidón, y atravesaron las aguas de Sidón; y Lehi detuvo a sus ejércitos en la ribera del río Sidón, para que no lo cruzaran.</w:t>
            </w:r>
          </w:p>
        </w:tc>
      </w:tr>
      <w:tr w:rsidR="007F6489" w14:paraId="70392EBD" w14:textId="77777777">
        <w:tc>
          <w:tcPr>
            <w:tcW w:w="5544" w:type="dxa"/>
            <w:tcBorders>
              <w:top w:val="nil"/>
              <w:left w:val="nil"/>
              <w:bottom w:val="nil"/>
              <w:right w:val="single" w:sz="4" w:space="0" w:color="auto"/>
            </w:tcBorders>
          </w:tcPr>
          <w:p w14:paraId="5B3827AE" w14:textId="77777777" w:rsidR="007F6489" w:rsidRDefault="00B84EF6">
            <w:pPr>
              <w:spacing w:after="80" w:line="240" w:lineRule="exact"/>
              <w:jc w:val="both"/>
            </w:pPr>
            <w:r>
              <w:rPr>
                <w:rFonts w:ascii="Times New Roman" w:hAnsi="Times New Roman"/>
                <w:color w:val="000000"/>
                <w:sz w:val="24"/>
              </w:rPr>
              <w:t>41 Und es begab sich: Moroni und sein Heer traten den Lamaniten im Tal auf der anderen Seite des Flusses Sidon entgegen und fingen an, über sie herzufallen und sie zu töten.</w:t>
            </w:r>
          </w:p>
        </w:tc>
        <w:tc>
          <w:tcPr>
            <w:tcW w:w="5544" w:type="dxa"/>
            <w:tcBorders>
              <w:top w:val="nil"/>
              <w:left w:val="single" w:sz="4" w:space="0" w:color="auto"/>
              <w:bottom w:val="nil"/>
              <w:right w:val="nil"/>
            </w:tcBorders>
          </w:tcPr>
          <w:p w14:paraId="14573281" w14:textId="77777777" w:rsidR="007F6489" w:rsidRDefault="00B84EF6">
            <w:pPr>
              <w:spacing w:after="80" w:line="240" w:lineRule="exact"/>
              <w:jc w:val="both"/>
            </w:pPr>
            <w:r>
              <w:rPr>
                <w:rFonts w:ascii="Times New Roman" w:hAnsi="Times New Roman"/>
                <w:color w:val="000000"/>
                <w:sz w:val="24"/>
              </w:rPr>
              <w:t>41 Y sucedió que Moroni y sus fuerzas salieron al encuentro de los lamanitas en el valle del lado opuesto del río Sidón, y empezaron a caer sobre ellos y a matarlos.</w:t>
            </w:r>
          </w:p>
        </w:tc>
      </w:tr>
      <w:tr w:rsidR="007F6489" w14:paraId="2A0AE54F" w14:textId="77777777">
        <w:tc>
          <w:tcPr>
            <w:tcW w:w="5544" w:type="dxa"/>
            <w:tcBorders>
              <w:top w:val="nil"/>
              <w:left w:val="nil"/>
              <w:bottom w:val="nil"/>
              <w:right w:val="single" w:sz="4" w:space="0" w:color="auto"/>
            </w:tcBorders>
          </w:tcPr>
          <w:p w14:paraId="5CC30B7C" w14:textId="77777777" w:rsidR="007F6489" w:rsidRDefault="00B84EF6">
            <w:pPr>
              <w:spacing w:after="80" w:line="240" w:lineRule="exact"/>
              <w:jc w:val="both"/>
            </w:pPr>
            <w:r>
              <w:rPr>
                <w:rFonts w:ascii="Times New Roman" w:hAnsi="Times New Roman"/>
                <w:color w:val="000000"/>
                <w:sz w:val="24"/>
              </w:rPr>
              <w:t>42 Und abermals flohen die Lamaniten vor ihnen, nach dem Land Manti hin; und abermals traten ihnen die Heere Moronis entgegen.</w:t>
            </w:r>
          </w:p>
        </w:tc>
        <w:tc>
          <w:tcPr>
            <w:tcW w:w="5544" w:type="dxa"/>
            <w:tcBorders>
              <w:top w:val="nil"/>
              <w:left w:val="single" w:sz="4" w:space="0" w:color="auto"/>
              <w:bottom w:val="nil"/>
              <w:right w:val="nil"/>
            </w:tcBorders>
          </w:tcPr>
          <w:p w14:paraId="419C7395" w14:textId="77777777" w:rsidR="007F6489" w:rsidRDefault="00B84EF6">
            <w:pPr>
              <w:spacing w:after="80" w:line="240" w:lineRule="exact"/>
              <w:jc w:val="both"/>
            </w:pPr>
            <w:r>
              <w:rPr>
                <w:rFonts w:ascii="Times New Roman" w:hAnsi="Times New Roman"/>
                <w:color w:val="000000"/>
                <w:sz w:val="24"/>
              </w:rPr>
              <w:t>42 Y los lamanitas huyeron de ellos otra vez hacia la tierra de Manti; y de nuevo los acometieron los ejércitos de Moroni.</w:t>
            </w:r>
          </w:p>
        </w:tc>
      </w:tr>
      <w:tr w:rsidR="007F6489" w14:paraId="0EE04A12" w14:textId="77777777">
        <w:tc>
          <w:tcPr>
            <w:tcW w:w="5544" w:type="dxa"/>
            <w:tcBorders>
              <w:top w:val="nil"/>
              <w:left w:val="nil"/>
              <w:bottom w:val="nil"/>
              <w:right w:val="single" w:sz="4" w:space="0" w:color="auto"/>
            </w:tcBorders>
          </w:tcPr>
          <w:p w14:paraId="7F0BDACB" w14:textId="77777777" w:rsidR="007F6489" w:rsidRDefault="00B84EF6">
            <w:pPr>
              <w:spacing w:after="80" w:line="240" w:lineRule="exact"/>
              <w:jc w:val="both"/>
            </w:pPr>
            <w:r>
              <w:rPr>
                <w:rFonts w:ascii="Times New Roman" w:hAnsi="Times New Roman"/>
                <w:color w:val="000000"/>
                <w:sz w:val="24"/>
              </w:rPr>
              <w:t>43 Nun kämpften in diesem Fall die Lamaniten über die Maßen; ja, niemals hatte man erlebt, dass die Lamaniten mit so überaus großer Kraft und großem Mut kämpften, nein, niemals, seit Anfang an.</w:t>
            </w:r>
          </w:p>
        </w:tc>
        <w:tc>
          <w:tcPr>
            <w:tcW w:w="5544" w:type="dxa"/>
            <w:tcBorders>
              <w:top w:val="nil"/>
              <w:left w:val="single" w:sz="4" w:space="0" w:color="auto"/>
              <w:bottom w:val="nil"/>
              <w:right w:val="nil"/>
            </w:tcBorders>
          </w:tcPr>
          <w:p w14:paraId="04D58873" w14:textId="77777777" w:rsidR="007F6489" w:rsidRDefault="00B84EF6">
            <w:pPr>
              <w:spacing w:after="80" w:line="240" w:lineRule="exact"/>
              <w:jc w:val="both"/>
            </w:pPr>
            <w:r>
              <w:rPr>
                <w:rFonts w:ascii="Times New Roman" w:hAnsi="Times New Roman"/>
                <w:color w:val="000000"/>
                <w:sz w:val="24"/>
              </w:rPr>
              <w:t xml:space="preserve">43 Ahora </w:t>
            </w:r>
            <w:r>
              <w:rPr>
                <w:rFonts w:ascii="Times New Roman" w:hAnsi="Times New Roman"/>
                <w:color w:val="000000"/>
                <w:sz w:val="24"/>
              </w:rPr>
              <w:t>bien, en esta ocasión los lamanitas lucharon extraordinariamente; sí, jamás se había sabido que los lamanitas combatieran con tan extremadamente grande fuerza y valor; no, ni aun desde el principio.</w:t>
            </w:r>
          </w:p>
        </w:tc>
      </w:tr>
      <w:tr w:rsidR="007F6489" w14:paraId="16D59430" w14:textId="77777777">
        <w:tc>
          <w:tcPr>
            <w:tcW w:w="5544" w:type="dxa"/>
            <w:tcBorders>
              <w:top w:val="nil"/>
              <w:left w:val="nil"/>
              <w:bottom w:val="nil"/>
              <w:right w:val="single" w:sz="4" w:space="0" w:color="auto"/>
            </w:tcBorders>
          </w:tcPr>
          <w:p w14:paraId="4D86410C" w14:textId="77777777" w:rsidR="007F6489" w:rsidRDefault="00B84EF6">
            <w:pPr>
              <w:spacing w:after="80" w:line="240" w:lineRule="exact"/>
              <w:jc w:val="both"/>
            </w:pPr>
            <w:r>
              <w:rPr>
                <w:rFonts w:ascii="Times New Roman" w:hAnsi="Times New Roman"/>
                <w:color w:val="000000"/>
                <w:sz w:val="24"/>
              </w:rPr>
              <w:t>44 Und sie wurden von den Zoramiten und den Amalekiten angefeuert, denn diese waren ihre obersten Hauptleute und Führer, und von Zerahemnach, der ihr oberster Hauptmann, nämlich ihr oberster Führer und Befehlshaber, war; ja, sie kämpften wie Drachen, und viele Nephiten wurden von ihrer Hand getötet, ja, denn sie schlugen vielen die Kopfplatte entzwei, und sie durchstießen vielen die Brustplatte, und sie schlugen vielen die Arme ab; und so schlugen die Lamaniten in ihrem grimmigen Zorn zu.</w:t>
            </w:r>
          </w:p>
        </w:tc>
        <w:tc>
          <w:tcPr>
            <w:tcW w:w="5544" w:type="dxa"/>
            <w:tcBorders>
              <w:top w:val="nil"/>
              <w:left w:val="single" w:sz="4" w:space="0" w:color="auto"/>
              <w:bottom w:val="nil"/>
              <w:right w:val="nil"/>
            </w:tcBorders>
          </w:tcPr>
          <w:p w14:paraId="327A3F27" w14:textId="77777777" w:rsidR="007F6489" w:rsidRDefault="00B84EF6">
            <w:pPr>
              <w:spacing w:after="80" w:line="240" w:lineRule="exact"/>
              <w:jc w:val="both"/>
            </w:pPr>
            <w:r>
              <w:rPr>
                <w:rFonts w:ascii="Times New Roman" w:hAnsi="Times New Roman"/>
                <w:color w:val="000000"/>
                <w:sz w:val="24"/>
              </w:rPr>
              <w:t>44 Y los animaban los zoramitas y los amalekitas, que eran sus principales capitanes y caudillos, y también Zerahemna, su capitán en jefe, o caudillo principal y comandante; sí, pelearon como dragones, y muchos de los nefitas perecieron por su mano; sí, porque partieron en dos muchos de sus cascos, y atravesaron muchos de sus petos, y a muchos les cortaron los brazos; y de este modo fue como los lamanitas atacaron en su furiosa ira.</w:t>
            </w:r>
          </w:p>
        </w:tc>
      </w:tr>
      <w:tr w:rsidR="007F6489" w14:paraId="69214268" w14:textId="77777777">
        <w:tc>
          <w:tcPr>
            <w:tcW w:w="5544" w:type="dxa"/>
            <w:tcBorders>
              <w:top w:val="nil"/>
              <w:left w:val="nil"/>
              <w:bottom w:val="nil"/>
              <w:right w:val="single" w:sz="4" w:space="0" w:color="auto"/>
            </w:tcBorders>
          </w:tcPr>
          <w:p w14:paraId="1AA2A0D3" w14:textId="77777777" w:rsidR="007F6489" w:rsidRDefault="00B84EF6">
            <w:pPr>
              <w:spacing w:after="80" w:line="240" w:lineRule="exact"/>
              <w:jc w:val="both"/>
            </w:pPr>
            <w:r>
              <w:rPr>
                <w:rFonts w:ascii="Times New Roman" w:hAnsi="Times New Roman"/>
                <w:color w:val="000000"/>
                <w:sz w:val="24"/>
              </w:rPr>
              <w:t>45 Doch die Nephiten waren durch eine bessere Sache angefeuert, denn sie kämpften nicht um Monarchie oder Macht, sondern sie kämpften um ihre Häuser und ihre Freiheitsrechte, um ihre Frauen und ihre Kinder, um ihr alles, ja, um die Gebräuche ihrer Gottesverehrung und um ihre Kirche.</w:t>
            </w:r>
          </w:p>
        </w:tc>
        <w:tc>
          <w:tcPr>
            <w:tcW w:w="5544" w:type="dxa"/>
            <w:tcBorders>
              <w:top w:val="nil"/>
              <w:left w:val="single" w:sz="4" w:space="0" w:color="auto"/>
              <w:bottom w:val="nil"/>
              <w:right w:val="nil"/>
            </w:tcBorders>
          </w:tcPr>
          <w:p w14:paraId="6C0078A5" w14:textId="77777777" w:rsidR="007F6489" w:rsidRDefault="00B84EF6">
            <w:pPr>
              <w:spacing w:after="80" w:line="240" w:lineRule="exact"/>
              <w:jc w:val="both"/>
            </w:pPr>
            <w:r>
              <w:rPr>
                <w:rFonts w:ascii="Times New Roman" w:hAnsi="Times New Roman"/>
                <w:color w:val="000000"/>
                <w:sz w:val="24"/>
              </w:rPr>
              <w:t>45 No obstante, inspiraba a los nefitas una causa mejor, pues no estaban luchando por monarquía ni poder, sino que luchaban por sus hogares y sus libertades, sus esposas y sus hijos, y todo cuanto poseían; sí, por sus ritos de adoración y su iglesia.</w:t>
            </w:r>
          </w:p>
        </w:tc>
      </w:tr>
      <w:tr w:rsidR="007F6489" w14:paraId="162C5DA3" w14:textId="77777777">
        <w:tc>
          <w:tcPr>
            <w:tcW w:w="5544" w:type="dxa"/>
            <w:tcBorders>
              <w:top w:val="nil"/>
              <w:left w:val="nil"/>
              <w:bottom w:val="nil"/>
              <w:right w:val="single" w:sz="4" w:space="0" w:color="auto"/>
            </w:tcBorders>
          </w:tcPr>
          <w:p w14:paraId="3BFD8259" w14:textId="77777777" w:rsidR="007F6489" w:rsidRDefault="00B84EF6">
            <w:pPr>
              <w:spacing w:after="80" w:line="240" w:lineRule="exact"/>
              <w:jc w:val="both"/>
            </w:pPr>
            <w:r>
              <w:rPr>
                <w:rFonts w:ascii="Times New Roman" w:hAnsi="Times New Roman"/>
                <w:color w:val="000000"/>
                <w:sz w:val="24"/>
              </w:rPr>
              <w:t>46 Und sie taten das, was – wie sie fühlten – die Pflicht war, die sie ihrem Gott schuldeten; denn der Herr hatte zu ihnen und auch zu ihren Vätern gesprochen: Falls ihr am ersten Anstoß nicht schuld seid, auch nicht am zweiten, sollt ihr nicht zulassen, dass ihr durch die Hand eurer Feinde getötet werdet.</w:t>
            </w:r>
          </w:p>
        </w:tc>
        <w:tc>
          <w:tcPr>
            <w:tcW w:w="5544" w:type="dxa"/>
            <w:tcBorders>
              <w:top w:val="nil"/>
              <w:left w:val="single" w:sz="4" w:space="0" w:color="auto"/>
              <w:bottom w:val="nil"/>
              <w:right w:val="nil"/>
            </w:tcBorders>
          </w:tcPr>
          <w:p w14:paraId="077E5FC3" w14:textId="77777777" w:rsidR="007F6489" w:rsidRDefault="00B84EF6">
            <w:pPr>
              <w:spacing w:after="80" w:line="240" w:lineRule="exact"/>
              <w:jc w:val="both"/>
            </w:pPr>
            <w:r>
              <w:rPr>
                <w:rFonts w:ascii="Times New Roman" w:hAnsi="Times New Roman"/>
                <w:color w:val="000000"/>
                <w:sz w:val="24"/>
              </w:rPr>
              <w:t>46 Y estaban haciendo lo que sentían que era su deber para con su Dios; porque el Señor les había dicho, y también a sus padres: Si no sois culpables de la primera ofensa, ni de la segunda, no os dejaréis matar por mano de vuestros enemigos.</w:t>
            </w:r>
          </w:p>
        </w:tc>
      </w:tr>
      <w:tr w:rsidR="007F6489" w14:paraId="7D6BC053" w14:textId="77777777">
        <w:tc>
          <w:tcPr>
            <w:tcW w:w="5544" w:type="dxa"/>
            <w:tcBorders>
              <w:top w:val="nil"/>
              <w:left w:val="nil"/>
              <w:bottom w:val="nil"/>
              <w:right w:val="single" w:sz="4" w:space="0" w:color="auto"/>
            </w:tcBorders>
          </w:tcPr>
          <w:p w14:paraId="3F10E69E" w14:textId="77777777" w:rsidR="007F6489" w:rsidRDefault="00B84EF6">
            <w:pPr>
              <w:spacing w:after="80" w:line="240" w:lineRule="exact"/>
              <w:jc w:val="both"/>
            </w:pPr>
            <w:r>
              <w:rPr>
                <w:rFonts w:ascii="Times New Roman" w:hAnsi="Times New Roman"/>
                <w:color w:val="000000"/>
                <w:sz w:val="24"/>
              </w:rPr>
              <w:t>47 Und weiter hat der Herr gesprochen: Ihr sollt eure Familien verteidigen, selbst bis zum Blutvergießen. Aus diesem Grund also stritten die Nephiten mit den Lamaniten: um sich selbst und ihre Familien und ihre Ländereien, ihr Land und ihre Rechte und ihre Religion zu verteidigen.</w:t>
            </w:r>
          </w:p>
        </w:tc>
        <w:tc>
          <w:tcPr>
            <w:tcW w:w="5544" w:type="dxa"/>
            <w:tcBorders>
              <w:top w:val="nil"/>
              <w:left w:val="single" w:sz="4" w:space="0" w:color="auto"/>
              <w:bottom w:val="nil"/>
              <w:right w:val="nil"/>
            </w:tcBorders>
          </w:tcPr>
          <w:p w14:paraId="066C2247" w14:textId="77777777" w:rsidR="007F6489" w:rsidRDefault="00B84EF6">
            <w:pPr>
              <w:spacing w:after="80" w:line="240" w:lineRule="exact"/>
              <w:jc w:val="both"/>
            </w:pPr>
            <w:r>
              <w:rPr>
                <w:rFonts w:ascii="Times New Roman" w:hAnsi="Times New Roman"/>
                <w:color w:val="000000"/>
                <w:sz w:val="24"/>
              </w:rPr>
              <w:t>47 Y además, el Señor ha dicho: Defenderéis a vuestras familias aun hasta la efusión de sangre. Así que, por esta causa los nefitas luchaban contra los lamanitas, para defenderse a sí mismos, y a sus familias, y sus tierras, su país, sus derechos y su religión.</w:t>
            </w:r>
          </w:p>
        </w:tc>
      </w:tr>
      <w:tr w:rsidR="007F6489" w14:paraId="5A927293" w14:textId="77777777">
        <w:tc>
          <w:tcPr>
            <w:tcW w:w="5544" w:type="dxa"/>
            <w:tcBorders>
              <w:top w:val="nil"/>
              <w:left w:val="nil"/>
              <w:bottom w:val="nil"/>
              <w:right w:val="single" w:sz="4" w:space="0" w:color="auto"/>
            </w:tcBorders>
          </w:tcPr>
          <w:p w14:paraId="29BE3BBF" w14:textId="77777777" w:rsidR="007F6489" w:rsidRDefault="00B84EF6">
            <w:pPr>
              <w:spacing w:after="80" w:line="240" w:lineRule="exact"/>
              <w:jc w:val="both"/>
            </w:pPr>
            <w:r>
              <w:rPr>
                <w:rFonts w:ascii="Times New Roman" w:hAnsi="Times New Roman"/>
                <w:color w:val="000000"/>
                <w:sz w:val="24"/>
              </w:rPr>
              <w:t>48 Und es begab sich: Als die Männer Moronis die Grimmigkeit und den Zorn der Lamaniten sahen, waren sie nahe daran, zurückzuschrecken und vor ihnen zu fliehen. Und Moroni, der ihre Absicht erkannte, sandte hin und feuerte sie im Herzen mit diesen Gedanken an – ja, den Gedanken an ihre Ländereien, an ihre Freiheit, ja, dass sie frei von Knechtschaft waren.</w:t>
            </w:r>
          </w:p>
        </w:tc>
        <w:tc>
          <w:tcPr>
            <w:tcW w:w="5544" w:type="dxa"/>
            <w:tcBorders>
              <w:top w:val="nil"/>
              <w:left w:val="single" w:sz="4" w:space="0" w:color="auto"/>
              <w:bottom w:val="nil"/>
              <w:right w:val="nil"/>
            </w:tcBorders>
          </w:tcPr>
          <w:p w14:paraId="0206D127" w14:textId="77777777" w:rsidR="007F6489" w:rsidRDefault="00B84EF6">
            <w:pPr>
              <w:spacing w:after="80" w:line="240" w:lineRule="exact"/>
              <w:jc w:val="both"/>
            </w:pPr>
            <w:r>
              <w:rPr>
                <w:rFonts w:ascii="Times New Roman" w:hAnsi="Times New Roman"/>
                <w:color w:val="000000"/>
                <w:sz w:val="24"/>
              </w:rPr>
              <w:t>48 Y aconteció que cuando los hombres de Moroni vieron la ferocidad e ira de los lamanitas, estuvieron a punto de retroceder y huir de ellos. Y Moroni, percibiendo su intención, envió e inspiró sus corazones con estos pensamientos, sí, pensamientos de sus tierras, de su libertad, sí, de estar libres del cautiverio.</w:t>
            </w:r>
          </w:p>
        </w:tc>
      </w:tr>
      <w:tr w:rsidR="007F6489" w14:paraId="2D9696B2" w14:textId="77777777">
        <w:tc>
          <w:tcPr>
            <w:tcW w:w="5544" w:type="dxa"/>
            <w:tcBorders>
              <w:top w:val="nil"/>
              <w:left w:val="nil"/>
              <w:bottom w:val="nil"/>
              <w:right w:val="single" w:sz="4" w:space="0" w:color="auto"/>
            </w:tcBorders>
          </w:tcPr>
          <w:p w14:paraId="3F424E17" w14:textId="77777777" w:rsidR="007F6489" w:rsidRDefault="00B84EF6">
            <w:pPr>
              <w:spacing w:after="80" w:line="240" w:lineRule="exact"/>
              <w:jc w:val="both"/>
            </w:pPr>
            <w:r>
              <w:rPr>
                <w:rFonts w:ascii="Times New Roman" w:hAnsi="Times New Roman"/>
                <w:color w:val="000000"/>
                <w:sz w:val="24"/>
              </w:rPr>
              <w:t>49 Und es begab sich: Sie wandten sich gegen die Lamaniten und riefen den Herrn, ihren Gott, mit einer Stimme an, um ihrer Freiheit willen und um frei von Knechtschaft zu bleiben.</w:t>
            </w:r>
          </w:p>
        </w:tc>
        <w:tc>
          <w:tcPr>
            <w:tcW w:w="5544" w:type="dxa"/>
            <w:tcBorders>
              <w:top w:val="nil"/>
              <w:left w:val="single" w:sz="4" w:space="0" w:color="auto"/>
              <w:bottom w:val="nil"/>
              <w:right w:val="nil"/>
            </w:tcBorders>
          </w:tcPr>
          <w:p w14:paraId="6DBAAD48" w14:textId="77777777" w:rsidR="007F6489" w:rsidRDefault="00B84EF6">
            <w:pPr>
              <w:spacing w:after="80" w:line="240" w:lineRule="exact"/>
              <w:jc w:val="both"/>
            </w:pPr>
            <w:r>
              <w:rPr>
                <w:rFonts w:ascii="Times New Roman" w:hAnsi="Times New Roman"/>
                <w:color w:val="000000"/>
                <w:sz w:val="24"/>
              </w:rPr>
              <w:t>49 Y aconteció que se volvieron contra los lamanitas, y clamaron a una voz al Señor su Dios, a favor de su libertad y de estar libres del cautiverio.</w:t>
            </w:r>
          </w:p>
        </w:tc>
      </w:tr>
      <w:tr w:rsidR="007F6489" w14:paraId="0DBE2DEA" w14:textId="77777777">
        <w:tc>
          <w:tcPr>
            <w:tcW w:w="5544" w:type="dxa"/>
            <w:tcBorders>
              <w:top w:val="nil"/>
              <w:left w:val="nil"/>
              <w:bottom w:val="nil"/>
              <w:right w:val="single" w:sz="4" w:space="0" w:color="auto"/>
            </w:tcBorders>
          </w:tcPr>
          <w:p w14:paraId="0520081B" w14:textId="77777777" w:rsidR="007F6489" w:rsidRDefault="00B84EF6">
            <w:pPr>
              <w:spacing w:after="80" w:line="240" w:lineRule="exact"/>
              <w:jc w:val="both"/>
            </w:pPr>
            <w:r>
              <w:rPr>
                <w:rFonts w:ascii="Times New Roman" w:hAnsi="Times New Roman"/>
                <w:color w:val="000000"/>
                <w:sz w:val="24"/>
              </w:rPr>
              <w:t xml:space="preserve">50 Und sie fingen an, den Lamaniten mächtig zu </w:t>
            </w:r>
            <w:r>
              <w:rPr>
                <w:rFonts w:ascii="Times New Roman" w:hAnsi="Times New Roman"/>
                <w:color w:val="000000"/>
                <w:sz w:val="24"/>
              </w:rPr>
              <w:t>widerstehen; und in ein und derselben Stunde, da sie den Herrn um ihre Freiheit anriefen, fingen die Lamaniten vor ihnen zu fliehen an, und sie flohen bis hin zu den Wassern des Sidon.</w:t>
            </w:r>
          </w:p>
        </w:tc>
        <w:tc>
          <w:tcPr>
            <w:tcW w:w="5544" w:type="dxa"/>
            <w:tcBorders>
              <w:top w:val="nil"/>
              <w:left w:val="single" w:sz="4" w:space="0" w:color="auto"/>
              <w:bottom w:val="nil"/>
              <w:right w:val="nil"/>
            </w:tcBorders>
          </w:tcPr>
          <w:p w14:paraId="38E39454" w14:textId="77777777" w:rsidR="007F6489" w:rsidRDefault="00B84EF6">
            <w:pPr>
              <w:spacing w:after="80" w:line="240" w:lineRule="exact"/>
              <w:jc w:val="both"/>
            </w:pPr>
            <w:r>
              <w:rPr>
                <w:rFonts w:ascii="Times New Roman" w:hAnsi="Times New Roman"/>
                <w:color w:val="000000"/>
                <w:sz w:val="24"/>
              </w:rPr>
              <w:t>50 Y empezaron a resistir a los lamanitas con vigor; y en esa misma hora en que oraron al Señor por su libertad, los lamanitas empezaron a huir delante de ellos, y huyeron hasta las aguas de Sidón.</w:t>
            </w:r>
          </w:p>
        </w:tc>
      </w:tr>
      <w:tr w:rsidR="007F6489" w14:paraId="032967F2" w14:textId="77777777">
        <w:tc>
          <w:tcPr>
            <w:tcW w:w="5544" w:type="dxa"/>
            <w:tcBorders>
              <w:top w:val="nil"/>
              <w:left w:val="nil"/>
              <w:bottom w:val="nil"/>
              <w:right w:val="single" w:sz="4" w:space="0" w:color="auto"/>
            </w:tcBorders>
          </w:tcPr>
          <w:p w14:paraId="53F423DA" w14:textId="77777777" w:rsidR="007F6489" w:rsidRDefault="00B84EF6">
            <w:pPr>
              <w:spacing w:after="80" w:line="240" w:lineRule="exact"/>
              <w:jc w:val="both"/>
            </w:pPr>
            <w:r>
              <w:rPr>
                <w:rFonts w:ascii="Times New Roman" w:hAnsi="Times New Roman"/>
                <w:color w:val="000000"/>
                <w:sz w:val="24"/>
              </w:rPr>
              <w:t>51 Nun waren die Lamaniten zahlreicher, ja, mehr als doppelt so viele wie die Nephiten; doch wurden sie gejagt, sodass sie im Tal am Ufer des Flusses Sidon zu einer Gruppe zusammengedrängt waren.</w:t>
            </w:r>
          </w:p>
        </w:tc>
        <w:tc>
          <w:tcPr>
            <w:tcW w:w="5544" w:type="dxa"/>
            <w:tcBorders>
              <w:top w:val="nil"/>
              <w:left w:val="single" w:sz="4" w:space="0" w:color="auto"/>
              <w:bottom w:val="nil"/>
              <w:right w:val="nil"/>
            </w:tcBorders>
          </w:tcPr>
          <w:p w14:paraId="581044BA" w14:textId="77777777" w:rsidR="007F6489" w:rsidRDefault="00B84EF6">
            <w:pPr>
              <w:spacing w:after="80" w:line="240" w:lineRule="exact"/>
              <w:jc w:val="both"/>
            </w:pPr>
            <w:r>
              <w:rPr>
                <w:rFonts w:ascii="Times New Roman" w:hAnsi="Times New Roman"/>
                <w:color w:val="000000"/>
                <w:sz w:val="24"/>
              </w:rPr>
              <w:t>51 Ahora bien, los lamanitas eran más numerosos, sí, eran más del doble del número de los nefitas; no obstante, fueron perseguidos hasta quedar reunidos en un grupo, en el valle sobre la ribera del río Sidón.</w:t>
            </w:r>
          </w:p>
        </w:tc>
      </w:tr>
      <w:tr w:rsidR="007F6489" w14:paraId="6C3E9ED9" w14:textId="77777777">
        <w:tc>
          <w:tcPr>
            <w:tcW w:w="5544" w:type="dxa"/>
            <w:tcBorders>
              <w:top w:val="nil"/>
              <w:left w:val="nil"/>
              <w:bottom w:val="nil"/>
              <w:right w:val="single" w:sz="4" w:space="0" w:color="auto"/>
            </w:tcBorders>
          </w:tcPr>
          <w:p w14:paraId="66855041" w14:textId="77777777" w:rsidR="007F6489" w:rsidRDefault="00B84EF6">
            <w:pPr>
              <w:spacing w:after="80" w:line="240" w:lineRule="exact"/>
              <w:jc w:val="both"/>
            </w:pPr>
            <w:r>
              <w:rPr>
                <w:rFonts w:ascii="Times New Roman" w:hAnsi="Times New Roman"/>
                <w:color w:val="000000"/>
                <w:sz w:val="24"/>
              </w:rPr>
              <w:t>52 Darum schlossen die Heere Moronis sie ringsum ein, ja, nämlich auf beiden Seiten des Flusses, denn siehe, im Osten waren die Männer Lehis.</w:t>
            </w:r>
          </w:p>
        </w:tc>
        <w:tc>
          <w:tcPr>
            <w:tcW w:w="5544" w:type="dxa"/>
            <w:tcBorders>
              <w:top w:val="nil"/>
              <w:left w:val="single" w:sz="4" w:space="0" w:color="auto"/>
              <w:bottom w:val="nil"/>
              <w:right w:val="nil"/>
            </w:tcBorders>
          </w:tcPr>
          <w:p w14:paraId="2364C74D" w14:textId="77777777" w:rsidR="007F6489" w:rsidRDefault="00B84EF6">
            <w:pPr>
              <w:spacing w:after="80" w:line="240" w:lineRule="exact"/>
              <w:jc w:val="both"/>
            </w:pPr>
            <w:r>
              <w:rPr>
                <w:rFonts w:ascii="Times New Roman" w:hAnsi="Times New Roman"/>
                <w:color w:val="000000"/>
                <w:sz w:val="24"/>
              </w:rPr>
              <w:t>52 De modo que los ejércitos de Moroni los cercaron; sí, por ambos lados del río, pues he aquí que al este se hallaban los hombres de Lehi.</w:t>
            </w:r>
          </w:p>
        </w:tc>
      </w:tr>
      <w:tr w:rsidR="007F6489" w14:paraId="02ED4A59" w14:textId="77777777">
        <w:tc>
          <w:tcPr>
            <w:tcW w:w="5544" w:type="dxa"/>
            <w:tcBorders>
              <w:top w:val="nil"/>
              <w:left w:val="nil"/>
              <w:bottom w:val="nil"/>
              <w:right w:val="single" w:sz="4" w:space="0" w:color="auto"/>
            </w:tcBorders>
          </w:tcPr>
          <w:p w14:paraId="3960EEC8" w14:textId="77777777" w:rsidR="007F6489" w:rsidRDefault="00B84EF6">
            <w:pPr>
              <w:spacing w:after="80" w:line="240" w:lineRule="exact"/>
              <w:jc w:val="both"/>
            </w:pPr>
            <w:r>
              <w:rPr>
                <w:rFonts w:ascii="Times New Roman" w:hAnsi="Times New Roman"/>
                <w:color w:val="000000"/>
                <w:sz w:val="24"/>
              </w:rPr>
              <w:t>53 Als darum Zerahemnach die Männer Lehis im Osten des Flusses Sidon und die Heere Moronis im Westen des Flusses Sidon sah, dass sie ringsum von den Nephiten eingeschlossen waren, da wurden sie von Schrecken ergriffen.</w:t>
            </w:r>
          </w:p>
        </w:tc>
        <w:tc>
          <w:tcPr>
            <w:tcW w:w="5544" w:type="dxa"/>
            <w:tcBorders>
              <w:top w:val="nil"/>
              <w:left w:val="single" w:sz="4" w:space="0" w:color="auto"/>
              <w:bottom w:val="nil"/>
              <w:right w:val="nil"/>
            </w:tcBorders>
          </w:tcPr>
          <w:p w14:paraId="56B5438D" w14:textId="77777777" w:rsidR="007F6489" w:rsidRDefault="00B84EF6">
            <w:pPr>
              <w:spacing w:after="80" w:line="240" w:lineRule="exact"/>
              <w:jc w:val="both"/>
            </w:pPr>
            <w:r>
              <w:rPr>
                <w:rFonts w:ascii="Times New Roman" w:hAnsi="Times New Roman"/>
                <w:color w:val="000000"/>
                <w:sz w:val="24"/>
              </w:rPr>
              <w:t>53 Por tanto, cuando Zerahemna vio a los hombres de Lehi al este del río Sidón, y a los ejércitos de Moroni al oeste del río, y que los nefitas los tenían cercados, el terror se apoderó de ellos.</w:t>
            </w:r>
          </w:p>
        </w:tc>
      </w:tr>
      <w:tr w:rsidR="007F6489" w14:paraId="5C682807" w14:textId="77777777">
        <w:tc>
          <w:tcPr>
            <w:tcW w:w="5544" w:type="dxa"/>
            <w:tcBorders>
              <w:top w:val="nil"/>
              <w:left w:val="nil"/>
              <w:bottom w:val="nil"/>
              <w:right w:val="single" w:sz="4" w:space="0" w:color="auto"/>
            </w:tcBorders>
          </w:tcPr>
          <w:p w14:paraId="6449EECE" w14:textId="77777777" w:rsidR="007F6489" w:rsidRDefault="00B84EF6">
            <w:pPr>
              <w:spacing w:after="80" w:line="240" w:lineRule="exact"/>
              <w:jc w:val="both"/>
            </w:pPr>
            <w:r>
              <w:rPr>
                <w:rFonts w:ascii="Times New Roman" w:hAnsi="Times New Roman"/>
                <w:color w:val="000000"/>
                <w:sz w:val="24"/>
              </w:rPr>
              <w:t>54 Als nun Moroni ihren Schrecken sah, befahl er seinen Männern, sie sollten aufhören, ihr Blut zu vergießen.</w:t>
            </w:r>
          </w:p>
        </w:tc>
        <w:tc>
          <w:tcPr>
            <w:tcW w:w="5544" w:type="dxa"/>
            <w:tcBorders>
              <w:top w:val="nil"/>
              <w:left w:val="single" w:sz="4" w:space="0" w:color="auto"/>
              <w:bottom w:val="nil"/>
              <w:right w:val="nil"/>
            </w:tcBorders>
          </w:tcPr>
          <w:p w14:paraId="035B30B4" w14:textId="77777777" w:rsidR="007F6489" w:rsidRDefault="00B84EF6">
            <w:pPr>
              <w:spacing w:after="80" w:line="240" w:lineRule="exact"/>
              <w:jc w:val="both"/>
            </w:pPr>
            <w:r>
              <w:rPr>
                <w:rFonts w:ascii="Times New Roman" w:hAnsi="Times New Roman"/>
                <w:color w:val="000000"/>
                <w:sz w:val="24"/>
              </w:rPr>
              <w:t>54 Y Moroni, viendo su terror, mandó a sus hombres que pararan de derramar su sangre.</w:t>
            </w:r>
          </w:p>
        </w:tc>
      </w:tr>
    </w:tbl>
    <w:p w14:paraId="22D48F0E"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2B4E8BEC" w14:textId="77777777">
        <w:tc>
          <w:tcPr>
            <w:tcW w:w="5544" w:type="dxa"/>
            <w:tcBorders>
              <w:top w:val="nil"/>
              <w:left w:val="nil"/>
              <w:bottom w:val="nil"/>
              <w:right w:val="single" w:sz="4" w:space="0" w:color="auto"/>
            </w:tcBorders>
          </w:tcPr>
          <w:p w14:paraId="4F80BEE3" w14:textId="77777777" w:rsidR="007F6489" w:rsidRDefault="00B84EF6">
            <w:pPr>
              <w:spacing w:after="80" w:line="240" w:lineRule="exact"/>
              <w:jc w:val="center"/>
            </w:pPr>
            <w:r>
              <w:rPr>
                <w:rFonts w:ascii="Times New Roman" w:hAnsi="Times New Roman"/>
                <w:b/>
                <w:color w:val="000000"/>
                <w:sz w:val="24"/>
              </w:rPr>
              <w:t>KAPITEL 44</w:t>
            </w:r>
          </w:p>
        </w:tc>
        <w:tc>
          <w:tcPr>
            <w:tcW w:w="5544" w:type="dxa"/>
            <w:tcBorders>
              <w:top w:val="nil"/>
              <w:left w:val="single" w:sz="4" w:space="0" w:color="auto"/>
              <w:bottom w:val="nil"/>
              <w:right w:val="nil"/>
            </w:tcBorders>
          </w:tcPr>
          <w:p w14:paraId="1927EA27" w14:textId="77777777" w:rsidR="007F6489" w:rsidRDefault="00B84EF6">
            <w:pPr>
              <w:spacing w:after="80" w:line="240" w:lineRule="exact"/>
              <w:jc w:val="center"/>
            </w:pPr>
            <w:r>
              <w:rPr>
                <w:rFonts w:ascii="Times New Roman" w:hAnsi="Times New Roman"/>
                <w:b/>
                <w:color w:val="000000"/>
                <w:sz w:val="24"/>
              </w:rPr>
              <w:t>CAPÍTULO 44</w:t>
            </w:r>
          </w:p>
        </w:tc>
      </w:tr>
      <w:tr w:rsidR="007F6489" w14:paraId="3C82B34F" w14:textId="77777777">
        <w:tc>
          <w:tcPr>
            <w:tcW w:w="5544" w:type="dxa"/>
            <w:tcBorders>
              <w:top w:val="nil"/>
              <w:left w:val="nil"/>
              <w:bottom w:val="nil"/>
              <w:right w:val="single" w:sz="4" w:space="0" w:color="auto"/>
            </w:tcBorders>
          </w:tcPr>
          <w:p w14:paraId="7F5AA796" w14:textId="77777777" w:rsidR="007F6489" w:rsidRDefault="00B84EF6">
            <w:pPr>
              <w:spacing w:after="80" w:line="240" w:lineRule="exact"/>
              <w:jc w:val="both"/>
            </w:pPr>
            <w:r>
              <w:rPr>
                <w:rFonts w:ascii="Times New Roman" w:hAnsi="Times New Roman"/>
                <w:i/>
                <w:color w:val="000000"/>
                <w:sz w:val="24"/>
              </w:rPr>
              <w:t xml:space="preserve">Moroni gebietet den Lamaniten, ein Friedensbündnis einzugehen oder </w:t>
            </w:r>
            <w:r>
              <w:rPr>
                <w:rFonts w:ascii="Times New Roman" w:hAnsi="Times New Roman"/>
                <w:i/>
                <w:color w:val="000000"/>
                <w:sz w:val="24"/>
              </w:rPr>
              <w:t>vernichtet zu werden – Zerahemnach weist das Angebot zurück, und die Schlacht wird fortgesetzt – Moronis Heere besiegen die Lamaniten. Um 74/73 v. Chr.</w:t>
            </w:r>
          </w:p>
        </w:tc>
        <w:tc>
          <w:tcPr>
            <w:tcW w:w="5544" w:type="dxa"/>
            <w:tcBorders>
              <w:top w:val="nil"/>
              <w:left w:val="single" w:sz="4" w:space="0" w:color="auto"/>
              <w:bottom w:val="nil"/>
              <w:right w:val="nil"/>
            </w:tcBorders>
          </w:tcPr>
          <w:p w14:paraId="53DC10F0" w14:textId="77777777" w:rsidR="007F6489" w:rsidRDefault="00B84EF6">
            <w:pPr>
              <w:spacing w:after="80" w:line="240" w:lineRule="exact"/>
              <w:jc w:val="both"/>
            </w:pPr>
            <w:r>
              <w:rPr>
                <w:rFonts w:ascii="Times New Roman" w:hAnsi="Times New Roman"/>
                <w:i/>
                <w:color w:val="000000"/>
                <w:sz w:val="24"/>
              </w:rPr>
              <w:t>Moroni manda a los lamanitas hacer un pacto de paz o resignarse a ser destruidos — Zerahemna rechaza la oferta y la batalla se reanuda — Los ejércitos de Moroni derrotan a los lamanitas. Aproximadamente 74–73 a.C.</w:t>
            </w:r>
          </w:p>
        </w:tc>
      </w:tr>
      <w:tr w:rsidR="007F6489" w14:paraId="44094A49" w14:textId="77777777">
        <w:tc>
          <w:tcPr>
            <w:tcW w:w="5544" w:type="dxa"/>
            <w:tcBorders>
              <w:top w:val="nil"/>
              <w:left w:val="nil"/>
              <w:bottom w:val="nil"/>
              <w:right w:val="single" w:sz="4" w:space="0" w:color="auto"/>
            </w:tcBorders>
          </w:tcPr>
          <w:p w14:paraId="7D25BBA8" w14:textId="77777777" w:rsidR="007F6489" w:rsidRDefault="00B84EF6">
            <w:pPr>
              <w:spacing w:after="80" w:line="240" w:lineRule="exact"/>
              <w:jc w:val="both"/>
            </w:pPr>
            <w:r>
              <w:rPr>
                <w:rFonts w:ascii="Times New Roman" w:hAnsi="Times New Roman"/>
                <w:color w:val="000000"/>
                <w:sz w:val="24"/>
              </w:rPr>
              <w:t>1 Und es begab sich: Sie hörten auf und zogen sich ein Stück von ihnen zurück. Und Moroni sprach zu Zerahemnach: Siehe, Zerahemnach, wir haben nicht den Wunsch, Männer des Blutvergießens zu sein. Ihr wisst, dass ihr in unseren Händen seid, doch wir haben nicht den Wunsch, euch zu töten.</w:t>
            </w:r>
          </w:p>
        </w:tc>
        <w:tc>
          <w:tcPr>
            <w:tcW w:w="5544" w:type="dxa"/>
            <w:tcBorders>
              <w:top w:val="nil"/>
              <w:left w:val="single" w:sz="4" w:space="0" w:color="auto"/>
              <w:bottom w:val="nil"/>
              <w:right w:val="nil"/>
            </w:tcBorders>
          </w:tcPr>
          <w:p w14:paraId="2B9D13B1" w14:textId="77777777" w:rsidR="007F6489" w:rsidRDefault="00B84EF6">
            <w:pPr>
              <w:spacing w:after="80" w:line="240" w:lineRule="exact"/>
              <w:jc w:val="both"/>
            </w:pPr>
            <w:r>
              <w:rPr>
                <w:rFonts w:ascii="Times New Roman" w:hAnsi="Times New Roman"/>
                <w:color w:val="000000"/>
                <w:sz w:val="24"/>
              </w:rPr>
              <w:t>1 Y sucedió que pararon y se retiraron a un paso de ellos. Y Moroni dijo a Zerahemna: He aquí, Zerahemna, no queremos ser sanguinarios. Tú sabes que estáis en nuestras manos; sin embargo, no queremos mataros.</w:t>
            </w:r>
          </w:p>
        </w:tc>
      </w:tr>
      <w:tr w:rsidR="007F6489" w14:paraId="4720E7D2" w14:textId="77777777">
        <w:tc>
          <w:tcPr>
            <w:tcW w:w="5544" w:type="dxa"/>
            <w:tcBorders>
              <w:top w:val="nil"/>
              <w:left w:val="nil"/>
              <w:bottom w:val="nil"/>
              <w:right w:val="single" w:sz="4" w:space="0" w:color="auto"/>
            </w:tcBorders>
          </w:tcPr>
          <w:p w14:paraId="3373BC52" w14:textId="77777777" w:rsidR="007F6489" w:rsidRDefault="00B84EF6">
            <w:pPr>
              <w:spacing w:after="80" w:line="240" w:lineRule="exact"/>
              <w:jc w:val="both"/>
            </w:pPr>
            <w:r>
              <w:rPr>
                <w:rFonts w:ascii="Times New Roman" w:hAnsi="Times New Roman"/>
                <w:color w:val="000000"/>
                <w:sz w:val="24"/>
              </w:rPr>
              <w:t>2 Siehe, wir sind nicht hergekommen, um gegen euch zu kämpfen, dass wir um der Macht willen euer Blut vergießen; wir haben auch nicht den Wunsch, irgendjemand unter das Joch der Knechtschaft zu bringen. Aber genau das ist der Grund, warum ihr gegen uns gezogen seid; ja, und ihr seid zornig auf uns wegen unserer Religion.</w:t>
            </w:r>
          </w:p>
        </w:tc>
        <w:tc>
          <w:tcPr>
            <w:tcW w:w="5544" w:type="dxa"/>
            <w:tcBorders>
              <w:top w:val="nil"/>
              <w:left w:val="single" w:sz="4" w:space="0" w:color="auto"/>
              <w:bottom w:val="nil"/>
              <w:right w:val="nil"/>
            </w:tcBorders>
          </w:tcPr>
          <w:p w14:paraId="7A0C5B8B" w14:textId="77777777" w:rsidR="007F6489" w:rsidRDefault="00B84EF6">
            <w:pPr>
              <w:spacing w:after="80" w:line="240" w:lineRule="exact"/>
              <w:jc w:val="both"/>
            </w:pPr>
            <w:r>
              <w:rPr>
                <w:rFonts w:ascii="Times New Roman" w:hAnsi="Times New Roman"/>
                <w:color w:val="000000"/>
                <w:sz w:val="24"/>
              </w:rPr>
              <w:t>2 He aquí, no hemos venido a luchar contra vosotros para derramar vuestra sangre en busca de poder; ni tampoco deseamos imponer el yugo del cautiverio sobre ninguno. Pero esta es precisamente la razón por la cual habéis venido contra nosotros; sí, y estáis enfurecidos con nosotros a causa de nuestra religión.</w:t>
            </w:r>
          </w:p>
        </w:tc>
      </w:tr>
      <w:tr w:rsidR="007F6489" w14:paraId="0E309508" w14:textId="77777777">
        <w:tc>
          <w:tcPr>
            <w:tcW w:w="5544" w:type="dxa"/>
            <w:tcBorders>
              <w:top w:val="nil"/>
              <w:left w:val="nil"/>
              <w:bottom w:val="nil"/>
              <w:right w:val="single" w:sz="4" w:space="0" w:color="auto"/>
            </w:tcBorders>
          </w:tcPr>
          <w:p w14:paraId="546A34BC" w14:textId="77777777" w:rsidR="007F6489" w:rsidRDefault="00B84EF6">
            <w:pPr>
              <w:spacing w:after="80" w:line="240" w:lineRule="exact"/>
              <w:jc w:val="both"/>
            </w:pPr>
            <w:r>
              <w:rPr>
                <w:rFonts w:ascii="Times New Roman" w:hAnsi="Times New Roman"/>
                <w:color w:val="000000"/>
                <w:sz w:val="24"/>
              </w:rPr>
              <w:t>3 Nun aber seht ihr, dass der Herr mit uns ist; und ihr seht, dass er euch in unsere Hände gegeben hat. Und nun möchte ich, dass ihr versteht, dass uns dies wegen unserer Religion und unseres Glaubens an Christus geschieht. Und nun seht ihr, dass ihr diesen unseren Glauben nicht zerstören könnt.</w:t>
            </w:r>
          </w:p>
        </w:tc>
        <w:tc>
          <w:tcPr>
            <w:tcW w:w="5544" w:type="dxa"/>
            <w:tcBorders>
              <w:top w:val="nil"/>
              <w:left w:val="single" w:sz="4" w:space="0" w:color="auto"/>
              <w:bottom w:val="nil"/>
              <w:right w:val="nil"/>
            </w:tcBorders>
          </w:tcPr>
          <w:p w14:paraId="0975FB26" w14:textId="77777777" w:rsidR="007F6489" w:rsidRDefault="00B84EF6">
            <w:pPr>
              <w:spacing w:after="80" w:line="240" w:lineRule="exact"/>
              <w:jc w:val="both"/>
            </w:pPr>
            <w:r>
              <w:rPr>
                <w:rFonts w:ascii="Times New Roman" w:hAnsi="Times New Roman"/>
                <w:color w:val="000000"/>
                <w:sz w:val="24"/>
              </w:rPr>
              <w:t>3 Mas ya veis que el Señor está con nosotros, y veis que os ha entregado en nuestras manos. Y ahora quisiera que entendieseis que esto se hace con nosotros por causa de nuestra religión y nuestra fe en Cristo. Y ya veis que no podéis destruir esta, nuestra fe.</w:t>
            </w:r>
          </w:p>
        </w:tc>
      </w:tr>
      <w:tr w:rsidR="007F6489" w14:paraId="494B831C" w14:textId="77777777">
        <w:tc>
          <w:tcPr>
            <w:tcW w:w="5544" w:type="dxa"/>
            <w:tcBorders>
              <w:top w:val="nil"/>
              <w:left w:val="nil"/>
              <w:bottom w:val="nil"/>
              <w:right w:val="single" w:sz="4" w:space="0" w:color="auto"/>
            </w:tcBorders>
          </w:tcPr>
          <w:p w14:paraId="78D21E88" w14:textId="77777777" w:rsidR="007F6489" w:rsidRDefault="00B84EF6">
            <w:pPr>
              <w:spacing w:after="80" w:line="240" w:lineRule="exact"/>
              <w:jc w:val="both"/>
            </w:pPr>
            <w:r>
              <w:rPr>
                <w:rFonts w:ascii="Times New Roman" w:hAnsi="Times New Roman"/>
                <w:color w:val="000000"/>
                <w:sz w:val="24"/>
              </w:rPr>
              <w:t>4 Nun seht ihr, dass dies der wahre Gottesglaube ist; ja, ihr seht, dass Gott uns stützen und erhalten und bewahren wird, solange wir ihm und unserem Glauben und unserer Religion treu bleiben; und niemals wird der Herr zulassen, dass wir vernichtet werden, außer wenn wir in Übertretung verfallen und unseren Glauben verleugnen.</w:t>
            </w:r>
          </w:p>
        </w:tc>
        <w:tc>
          <w:tcPr>
            <w:tcW w:w="5544" w:type="dxa"/>
            <w:tcBorders>
              <w:top w:val="nil"/>
              <w:left w:val="single" w:sz="4" w:space="0" w:color="auto"/>
              <w:bottom w:val="nil"/>
              <w:right w:val="nil"/>
            </w:tcBorders>
          </w:tcPr>
          <w:p w14:paraId="2FEA4450" w14:textId="77777777" w:rsidR="007F6489" w:rsidRDefault="00B84EF6">
            <w:pPr>
              <w:spacing w:after="80" w:line="240" w:lineRule="exact"/>
              <w:jc w:val="both"/>
            </w:pPr>
            <w:r>
              <w:rPr>
                <w:rFonts w:ascii="Times New Roman" w:hAnsi="Times New Roman"/>
                <w:color w:val="000000"/>
                <w:sz w:val="24"/>
              </w:rPr>
              <w:t>4 Veis ahora que esta es la verdadera fe de Dios; sí, veis que Dios nos sostendrá y guardará y preservará mientras le seamos fieles a él, a nuestra fe y a nuestra religión; y nunca permitirá el Señor que seamos destruidos, a no ser que caigamos en transgresión y neguemos nuestra fe.</w:t>
            </w:r>
          </w:p>
        </w:tc>
      </w:tr>
      <w:tr w:rsidR="007F6489" w14:paraId="428FD519" w14:textId="77777777">
        <w:tc>
          <w:tcPr>
            <w:tcW w:w="5544" w:type="dxa"/>
            <w:tcBorders>
              <w:top w:val="nil"/>
              <w:left w:val="nil"/>
              <w:bottom w:val="nil"/>
              <w:right w:val="single" w:sz="4" w:space="0" w:color="auto"/>
            </w:tcBorders>
          </w:tcPr>
          <w:p w14:paraId="70F19F09" w14:textId="77777777" w:rsidR="007F6489" w:rsidRDefault="00B84EF6">
            <w:pPr>
              <w:spacing w:after="80" w:line="240" w:lineRule="exact"/>
              <w:jc w:val="both"/>
            </w:pPr>
            <w:r>
              <w:rPr>
                <w:rFonts w:ascii="Times New Roman" w:hAnsi="Times New Roman"/>
                <w:color w:val="000000"/>
                <w:sz w:val="24"/>
              </w:rPr>
              <w:t xml:space="preserve">5 Und nun, Zerahemnach, gebiete ich euch im Namen dieses allmächtigen Gottes, der unseren Arm gestärkt hat, sodass wir Macht über euch </w:t>
            </w:r>
            <w:r>
              <w:rPr>
                <w:rFonts w:ascii="Times New Roman" w:hAnsi="Times New Roman"/>
                <w:color w:val="000000"/>
                <w:sz w:val="24"/>
              </w:rPr>
              <w:t>gewonnen haben, bei unserem Glauben, bei unserer Religion und bei den Gebräuchen unserer Gottesverehrung und bei unserer Kirche und bei dem heiligen Beistand, den wir unseren Frauen und unseren Kindern schulden, bei jener Freiheit, die uns an unsere Ländereien und unser Land bindet, ja, und auch bei der Bewahrung des heiligen Wortes Gottes, dem wir all unser Glücklichsein verdanken, und bei allem, was uns sehr teuer ist –</w:t>
            </w:r>
          </w:p>
        </w:tc>
        <w:tc>
          <w:tcPr>
            <w:tcW w:w="5544" w:type="dxa"/>
            <w:tcBorders>
              <w:top w:val="nil"/>
              <w:left w:val="single" w:sz="4" w:space="0" w:color="auto"/>
              <w:bottom w:val="nil"/>
              <w:right w:val="nil"/>
            </w:tcBorders>
          </w:tcPr>
          <w:p w14:paraId="006F229F" w14:textId="77777777" w:rsidR="007F6489" w:rsidRDefault="00B84EF6">
            <w:pPr>
              <w:spacing w:after="80" w:line="240" w:lineRule="exact"/>
              <w:jc w:val="both"/>
            </w:pPr>
            <w:r>
              <w:rPr>
                <w:rFonts w:ascii="Times New Roman" w:hAnsi="Times New Roman"/>
                <w:color w:val="000000"/>
                <w:sz w:val="24"/>
              </w:rPr>
              <w:t>5 Y ahora yo os mando, Zerahemna, en el nombre de ese omnipotente Dios que ha fortalecido nuestros brazos de modo que hemos logrado poder sobre vosotros, por nuestra fe, por nuestra religión, y por nuestros ritos de adoración, y por nuestra iglesia, y por el sagrado sostén que debemos a nuestras esposas y nuestros hijos, por esa libertad que nos une a nuestras tierras y a nuestra patria; sí, y también por la conservación de la sagrada palabra de Dios, a la que debemos toda nuestra felicidad; y por todo lo q</w:t>
            </w:r>
            <w:r>
              <w:rPr>
                <w:rFonts w:ascii="Times New Roman" w:hAnsi="Times New Roman"/>
                <w:color w:val="000000"/>
                <w:sz w:val="24"/>
              </w:rPr>
              <w:t>ue más amamos;</w:t>
            </w:r>
          </w:p>
        </w:tc>
      </w:tr>
      <w:tr w:rsidR="007F6489" w14:paraId="77A85527" w14:textId="77777777">
        <w:tc>
          <w:tcPr>
            <w:tcW w:w="5544" w:type="dxa"/>
            <w:tcBorders>
              <w:top w:val="nil"/>
              <w:left w:val="nil"/>
              <w:bottom w:val="nil"/>
              <w:right w:val="single" w:sz="4" w:space="0" w:color="auto"/>
            </w:tcBorders>
          </w:tcPr>
          <w:p w14:paraId="22EF07C9" w14:textId="77777777" w:rsidR="007F6489" w:rsidRDefault="00B84EF6">
            <w:pPr>
              <w:spacing w:after="80" w:line="240" w:lineRule="exact"/>
              <w:jc w:val="both"/>
            </w:pPr>
            <w:r>
              <w:rPr>
                <w:rFonts w:ascii="Times New Roman" w:hAnsi="Times New Roman"/>
                <w:color w:val="000000"/>
                <w:sz w:val="24"/>
              </w:rPr>
              <w:t>6 ja, und dies ist nicht alles, ich gebiete euch bei all eurem Wunsch nach Leben, uns eure Kriegswaffen auszuliefern; dann werden wir nicht nach eurem Blut trachten, sondern wir werden euer Leben schonen, wenn ihr eures Weges geht und nicht mehr zum Krieg gegen uns zieht.</w:t>
            </w:r>
          </w:p>
        </w:tc>
        <w:tc>
          <w:tcPr>
            <w:tcW w:w="5544" w:type="dxa"/>
            <w:tcBorders>
              <w:top w:val="nil"/>
              <w:left w:val="single" w:sz="4" w:space="0" w:color="auto"/>
              <w:bottom w:val="nil"/>
              <w:right w:val="nil"/>
            </w:tcBorders>
          </w:tcPr>
          <w:p w14:paraId="470A77F2" w14:textId="77777777" w:rsidR="007F6489" w:rsidRDefault="00B84EF6">
            <w:pPr>
              <w:spacing w:after="80" w:line="240" w:lineRule="exact"/>
              <w:jc w:val="both"/>
            </w:pPr>
            <w:r>
              <w:rPr>
                <w:rFonts w:ascii="Times New Roman" w:hAnsi="Times New Roman"/>
                <w:color w:val="000000"/>
                <w:sz w:val="24"/>
              </w:rPr>
              <w:t>6 sí, y esto no es todo; por todo el anhelo que tenéis de vivir, os mando que nos entreguéis vuestras armas de guerra, y no derramaremos vuestra sangre, sino que os perdonaremos la vida, si os vais por vuestro camino y no volvéis más a guerrear contra nosotros.</w:t>
            </w:r>
          </w:p>
        </w:tc>
      </w:tr>
      <w:tr w:rsidR="007F6489" w14:paraId="46977561" w14:textId="77777777">
        <w:tc>
          <w:tcPr>
            <w:tcW w:w="5544" w:type="dxa"/>
            <w:tcBorders>
              <w:top w:val="nil"/>
              <w:left w:val="nil"/>
              <w:bottom w:val="nil"/>
              <w:right w:val="single" w:sz="4" w:space="0" w:color="auto"/>
            </w:tcBorders>
          </w:tcPr>
          <w:p w14:paraId="0FD7BBFF" w14:textId="77777777" w:rsidR="007F6489" w:rsidRDefault="00B84EF6">
            <w:pPr>
              <w:spacing w:after="80" w:line="240" w:lineRule="exact"/>
              <w:jc w:val="both"/>
            </w:pPr>
            <w:r>
              <w:rPr>
                <w:rFonts w:ascii="Times New Roman" w:hAnsi="Times New Roman"/>
                <w:color w:val="000000"/>
                <w:sz w:val="24"/>
              </w:rPr>
              <w:t>7 Nun aber, wenn ihr dies nicht tut, siehe, ihr seid in unseren Händen, und ich werde meinen Männern befehlen, über euch herzufallen und euch am Leib die Wunden des Todes zuzufügen, damit ihr ausgelöscht werdet; und dann wollen wir sehen, wer Macht über dieses Volk haben wird; ja, wir wollen sehen, wer in Knechtschaft gebracht wird.</w:t>
            </w:r>
          </w:p>
        </w:tc>
        <w:tc>
          <w:tcPr>
            <w:tcW w:w="5544" w:type="dxa"/>
            <w:tcBorders>
              <w:top w:val="nil"/>
              <w:left w:val="single" w:sz="4" w:space="0" w:color="auto"/>
              <w:bottom w:val="nil"/>
              <w:right w:val="nil"/>
            </w:tcBorders>
          </w:tcPr>
          <w:p w14:paraId="6253DECE" w14:textId="77777777" w:rsidR="007F6489" w:rsidRDefault="00B84EF6">
            <w:pPr>
              <w:spacing w:after="80" w:line="240" w:lineRule="exact"/>
              <w:jc w:val="both"/>
            </w:pPr>
            <w:r>
              <w:rPr>
                <w:rFonts w:ascii="Times New Roman" w:hAnsi="Times New Roman"/>
                <w:color w:val="000000"/>
                <w:sz w:val="24"/>
              </w:rPr>
              <w:t>7 Y si no hacéis esto, he aquí, estáis en nuestras manos, y mandaré a mis hombres que caigan sobre vosotros e inflijan en vuestros cuerpos las heridas de muerte, de modo que seáis exterminados; y entonces veremos quién tendrá poder sobre este pueblo; sí, veremos quiénes serán llevados al cautiverio.</w:t>
            </w:r>
          </w:p>
        </w:tc>
      </w:tr>
      <w:tr w:rsidR="007F6489" w14:paraId="05032A6C" w14:textId="77777777">
        <w:tc>
          <w:tcPr>
            <w:tcW w:w="5544" w:type="dxa"/>
            <w:tcBorders>
              <w:top w:val="nil"/>
              <w:left w:val="nil"/>
              <w:bottom w:val="nil"/>
              <w:right w:val="single" w:sz="4" w:space="0" w:color="auto"/>
            </w:tcBorders>
          </w:tcPr>
          <w:p w14:paraId="3B7EDD56" w14:textId="77777777" w:rsidR="007F6489" w:rsidRDefault="00B84EF6">
            <w:pPr>
              <w:spacing w:after="80" w:line="240" w:lineRule="exact"/>
              <w:jc w:val="both"/>
            </w:pPr>
            <w:r>
              <w:rPr>
                <w:rFonts w:ascii="Times New Roman" w:hAnsi="Times New Roman"/>
                <w:color w:val="000000"/>
                <w:sz w:val="24"/>
              </w:rPr>
              <w:t xml:space="preserve">8 Und nun begab es sich: Als Zerahemnach diese Worte gehört hatte, trat er vor und übergab sein Schwert und seinen Krummdolch und seinen Bogen in die Hände Moronis und </w:t>
            </w:r>
            <w:r>
              <w:rPr>
                <w:rFonts w:ascii="Times New Roman" w:hAnsi="Times New Roman"/>
                <w:color w:val="000000"/>
                <w:sz w:val="24"/>
              </w:rPr>
              <w:t>sprach zu ihm: Siehe, hier sind unsere Kriegswaffen; wir wollen sie euch abliefern, aber wir werden nicht zulassen, dass wir euch einen Eid leisten, von dem wir wissen, dass wir und auch unsere Kinder ihn brechen werden; aber nimm unsere Kriegswaffen und lass uns in die Wildnis ziehen; andernfalls wollen wir unsere Schwerter behalten, und wir werden zugrunde gehen oder siegen.</w:t>
            </w:r>
          </w:p>
        </w:tc>
        <w:tc>
          <w:tcPr>
            <w:tcW w:w="5544" w:type="dxa"/>
            <w:tcBorders>
              <w:top w:val="nil"/>
              <w:left w:val="single" w:sz="4" w:space="0" w:color="auto"/>
              <w:bottom w:val="nil"/>
              <w:right w:val="nil"/>
            </w:tcBorders>
          </w:tcPr>
          <w:p w14:paraId="0CFDF095" w14:textId="77777777" w:rsidR="007F6489" w:rsidRDefault="00B84EF6">
            <w:pPr>
              <w:spacing w:after="80" w:line="240" w:lineRule="exact"/>
              <w:jc w:val="both"/>
            </w:pPr>
            <w:r>
              <w:rPr>
                <w:rFonts w:ascii="Times New Roman" w:hAnsi="Times New Roman"/>
                <w:color w:val="000000"/>
                <w:sz w:val="24"/>
              </w:rPr>
              <w:t>8 Y acaeció que cuando Zerahemna hubo oído estas palabras, se adelantó y entregó su espada y su cimitarra y su arco en manos de Moroni, y le dijo: He aquí nuestras armas de guerra; te las entregaremos, mas no nos permitiremos haceros un juramento que sabemos que quebrantaremos, y también nuestros hijos; mas toma nuestras armas de guerra, y déjanos salir para el desierto; de otro modo, retendremos nuestras espadas, y venceremos o moriremos.</w:t>
            </w:r>
          </w:p>
        </w:tc>
      </w:tr>
      <w:tr w:rsidR="007F6489" w14:paraId="46F845F1" w14:textId="77777777">
        <w:tc>
          <w:tcPr>
            <w:tcW w:w="5544" w:type="dxa"/>
            <w:tcBorders>
              <w:top w:val="nil"/>
              <w:left w:val="nil"/>
              <w:bottom w:val="nil"/>
              <w:right w:val="single" w:sz="4" w:space="0" w:color="auto"/>
            </w:tcBorders>
          </w:tcPr>
          <w:p w14:paraId="657F1DBD" w14:textId="77777777" w:rsidR="007F6489" w:rsidRDefault="00B84EF6">
            <w:pPr>
              <w:spacing w:after="80" w:line="240" w:lineRule="exact"/>
              <w:jc w:val="both"/>
            </w:pPr>
            <w:r>
              <w:rPr>
                <w:rFonts w:ascii="Times New Roman" w:hAnsi="Times New Roman"/>
                <w:color w:val="000000"/>
                <w:sz w:val="24"/>
              </w:rPr>
              <w:t>9 Siehe, wir gehören nicht eurem Glauben an; wir glauben nicht, dass es Gott ist, der uns in eure Hände gegeben hat; sondern wir glauben, dass es eure Schlauheit ist, die euch vor unseren Schwertern bewahrt hat. Siehe, es sind eure Brustplatten und eure Schilde, die euch bewahrt haben.</w:t>
            </w:r>
          </w:p>
        </w:tc>
        <w:tc>
          <w:tcPr>
            <w:tcW w:w="5544" w:type="dxa"/>
            <w:tcBorders>
              <w:top w:val="nil"/>
              <w:left w:val="single" w:sz="4" w:space="0" w:color="auto"/>
              <w:bottom w:val="nil"/>
              <w:right w:val="nil"/>
            </w:tcBorders>
          </w:tcPr>
          <w:p w14:paraId="58A4D7D1" w14:textId="77777777" w:rsidR="007F6489" w:rsidRDefault="00B84EF6">
            <w:pPr>
              <w:spacing w:after="80" w:line="240" w:lineRule="exact"/>
              <w:jc w:val="both"/>
            </w:pPr>
            <w:r>
              <w:rPr>
                <w:rFonts w:ascii="Times New Roman" w:hAnsi="Times New Roman"/>
                <w:color w:val="000000"/>
                <w:sz w:val="24"/>
              </w:rPr>
              <w:t>9 He aquí, no somos de vuestra fe; no creemos que sea Dios el que nos ha entregado en vuestras manos; sino que creemos que es vuestra astucia lo que os ha preservado de nuestras espadas. He aquí, son vuestros petos y vuestros escudos lo que os ha preservado.</w:t>
            </w:r>
          </w:p>
        </w:tc>
      </w:tr>
      <w:tr w:rsidR="007F6489" w14:paraId="0F944B33" w14:textId="77777777">
        <w:tc>
          <w:tcPr>
            <w:tcW w:w="5544" w:type="dxa"/>
            <w:tcBorders>
              <w:top w:val="nil"/>
              <w:left w:val="nil"/>
              <w:bottom w:val="nil"/>
              <w:right w:val="single" w:sz="4" w:space="0" w:color="auto"/>
            </w:tcBorders>
          </w:tcPr>
          <w:p w14:paraId="3DA0004C" w14:textId="77777777" w:rsidR="007F6489" w:rsidRDefault="00B84EF6">
            <w:pPr>
              <w:spacing w:after="80" w:line="240" w:lineRule="exact"/>
              <w:jc w:val="both"/>
            </w:pPr>
            <w:r>
              <w:rPr>
                <w:rFonts w:ascii="Times New Roman" w:hAnsi="Times New Roman"/>
                <w:color w:val="000000"/>
                <w:sz w:val="24"/>
              </w:rPr>
              <w:t>10 Und als nun Zerahemnach mit diesen Worten zu Ende gekommen war, gab Moroni das Schwert und die Kriegswaffen, die er empfangen hatte, an Zerahemnach zurück und sprach: Siehe, wir werden den Streit zu Ende führen.</w:t>
            </w:r>
          </w:p>
        </w:tc>
        <w:tc>
          <w:tcPr>
            <w:tcW w:w="5544" w:type="dxa"/>
            <w:tcBorders>
              <w:top w:val="nil"/>
              <w:left w:val="single" w:sz="4" w:space="0" w:color="auto"/>
              <w:bottom w:val="nil"/>
              <w:right w:val="nil"/>
            </w:tcBorders>
          </w:tcPr>
          <w:p w14:paraId="3E3843F8" w14:textId="77777777" w:rsidR="007F6489" w:rsidRDefault="00B84EF6">
            <w:pPr>
              <w:spacing w:after="80" w:line="240" w:lineRule="exact"/>
              <w:jc w:val="both"/>
            </w:pPr>
            <w:r>
              <w:rPr>
                <w:rFonts w:ascii="Times New Roman" w:hAnsi="Times New Roman"/>
                <w:color w:val="000000"/>
                <w:sz w:val="24"/>
              </w:rPr>
              <w:t>10 Y cuando Zerahemna hubo acabado de hablar estas palabras, Moroni le devolvió la espada y las armas de guerra que había recibido, diciendo: He aquí, terminaremos la lucha.</w:t>
            </w:r>
          </w:p>
        </w:tc>
      </w:tr>
      <w:tr w:rsidR="007F6489" w14:paraId="7D80EFAF" w14:textId="77777777">
        <w:tc>
          <w:tcPr>
            <w:tcW w:w="5544" w:type="dxa"/>
            <w:tcBorders>
              <w:top w:val="nil"/>
              <w:left w:val="nil"/>
              <w:bottom w:val="nil"/>
              <w:right w:val="single" w:sz="4" w:space="0" w:color="auto"/>
            </w:tcBorders>
          </w:tcPr>
          <w:p w14:paraId="4715AFA8" w14:textId="77777777" w:rsidR="007F6489" w:rsidRDefault="00B84EF6">
            <w:pPr>
              <w:spacing w:after="80" w:line="240" w:lineRule="exact"/>
              <w:jc w:val="both"/>
            </w:pPr>
            <w:r>
              <w:rPr>
                <w:rFonts w:ascii="Times New Roman" w:hAnsi="Times New Roman"/>
                <w:color w:val="000000"/>
                <w:sz w:val="24"/>
              </w:rPr>
              <w:t>11 Nun kann ich die Worte, die ich gesprochen habe, nicht zurücknehmen, darum, so wahr der Herr lebt, werdet ihr nicht wegziehen, außer ihr zieht mit einem Eid weg, dass ihr nicht mehr zum Krieg gegen uns zurückkehren werdet. Nun, da ihr in unseren Händen seid, werden wir euer Blut auf dem Erdboden vergießen, oder ihr unterwerft euch den Bedingungen, die ich vorgelegt habe.</w:t>
            </w:r>
          </w:p>
        </w:tc>
        <w:tc>
          <w:tcPr>
            <w:tcW w:w="5544" w:type="dxa"/>
            <w:tcBorders>
              <w:top w:val="nil"/>
              <w:left w:val="single" w:sz="4" w:space="0" w:color="auto"/>
              <w:bottom w:val="nil"/>
              <w:right w:val="nil"/>
            </w:tcBorders>
          </w:tcPr>
          <w:p w14:paraId="2600887D" w14:textId="77777777" w:rsidR="007F6489" w:rsidRDefault="00B84EF6">
            <w:pPr>
              <w:spacing w:after="80" w:line="240" w:lineRule="exact"/>
              <w:jc w:val="both"/>
            </w:pPr>
            <w:r>
              <w:rPr>
                <w:rFonts w:ascii="Times New Roman" w:hAnsi="Times New Roman"/>
                <w:color w:val="000000"/>
                <w:sz w:val="24"/>
              </w:rPr>
              <w:t>11 Porque no puedo retractarme de las palabras que he hablado; por tanto, así como vive el Señor, no os iréis, a menos que os vayáis con un juramento de que no volveréis a la lucha contra nosotros. Y ya que estáis en nuestras manos, derramaremos vuestra sangre en el suelo, u os someteréis a las condiciones que os he propuesto.</w:t>
            </w:r>
          </w:p>
        </w:tc>
      </w:tr>
      <w:tr w:rsidR="007F6489" w14:paraId="765A5904" w14:textId="77777777">
        <w:tc>
          <w:tcPr>
            <w:tcW w:w="5544" w:type="dxa"/>
            <w:tcBorders>
              <w:top w:val="nil"/>
              <w:left w:val="nil"/>
              <w:bottom w:val="nil"/>
              <w:right w:val="single" w:sz="4" w:space="0" w:color="auto"/>
            </w:tcBorders>
          </w:tcPr>
          <w:p w14:paraId="56780954" w14:textId="77777777" w:rsidR="007F6489" w:rsidRDefault="00B84EF6">
            <w:pPr>
              <w:spacing w:after="80" w:line="240" w:lineRule="exact"/>
              <w:jc w:val="both"/>
            </w:pPr>
            <w:r>
              <w:rPr>
                <w:rFonts w:ascii="Times New Roman" w:hAnsi="Times New Roman"/>
                <w:color w:val="000000"/>
                <w:sz w:val="24"/>
              </w:rPr>
              <w:t xml:space="preserve">12 Und als nun Moroni diese Worte gesagt hatte, behielt Zerahemnach sein Schwert, und er </w:t>
            </w:r>
            <w:r>
              <w:rPr>
                <w:rFonts w:ascii="Times New Roman" w:hAnsi="Times New Roman"/>
                <w:color w:val="000000"/>
                <w:sz w:val="24"/>
              </w:rPr>
              <w:t>war zornig auf Moroni, und er stürzte vor, um Moroni zu töten; als er aber das Schwert hob, siehe, da schlug einer von Moronis Soldaten es zu Boden, und es brach am Griff ab; und er schlug auch Zerahemnach, sodass er ihm den Skalp abnahm und dieser zur Erde fiel. Und Zerahemnach wich vor ihnen in die Mitte seiner Soldaten zurück.</w:t>
            </w:r>
          </w:p>
        </w:tc>
        <w:tc>
          <w:tcPr>
            <w:tcW w:w="5544" w:type="dxa"/>
            <w:tcBorders>
              <w:top w:val="nil"/>
              <w:left w:val="single" w:sz="4" w:space="0" w:color="auto"/>
              <w:bottom w:val="nil"/>
              <w:right w:val="nil"/>
            </w:tcBorders>
          </w:tcPr>
          <w:p w14:paraId="560AC5FD" w14:textId="77777777" w:rsidR="007F6489" w:rsidRDefault="00B84EF6">
            <w:pPr>
              <w:spacing w:after="80" w:line="240" w:lineRule="exact"/>
              <w:jc w:val="both"/>
            </w:pPr>
            <w:r>
              <w:rPr>
                <w:rFonts w:ascii="Times New Roman" w:hAnsi="Times New Roman"/>
                <w:color w:val="000000"/>
                <w:sz w:val="24"/>
              </w:rPr>
              <w:t>12 Y cuando Moroni hubo dicho estas palabras, Zerahemna recogió su espada, y se enojó con Moroni, y se lanzó hacia él para matarlo; mas al levantar su espada, he aquí, uno de los soldados de Moroni le asestó un golpe que la echó por tierra y le quebró la empuñadura; y también hirió a Zerahemna, de modo que le cortó el cuero cabelludo, el cual cayó al suelo. Y Zerahemna se retiró de ellos entre sus soldados.</w:t>
            </w:r>
          </w:p>
        </w:tc>
      </w:tr>
      <w:tr w:rsidR="007F6489" w14:paraId="4E679EC8" w14:textId="77777777">
        <w:tc>
          <w:tcPr>
            <w:tcW w:w="5544" w:type="dxa"/>
            <w:tcBorders>
              <w:top w:val="nil"/>
              <w:left w:val="nil"/>
              <w:bottom w:val="nil"/>
              <w:right w:val="single" w:sz="4" w:space="0" w:color="auto"/>
            </w:tcBorders>
          </w:tcPr>
          <w:p w14:paraId="0315F40E" w14:textId="77777777" w:rsidR="007F6489" w:rsidRDefault="00B84EF6">
            <w:pPr>
              <w:spacing w:after="80" w:line="240" w:lineRule="exact"/>
              <w:jc w:val="both"/>
            </w:pPr>
            <w:r>
              <w:rPr>
                <w:rFonts w:ascii="Times New Roman" w:hAnsi="Times New Roman"/>
                <w:color w:val="000000"/>
                <w:sz w:val="24"/>
              </w:rPr>
              <w:t>13 Und es begab sich: Der Soldat, der dabeistand, der Zerahemnach den Skalp abgeschlagen hatte, nahm den Skalp an den Haaren vom Boden auf und legte ihn auf die Spitze seines Schwertes und hielt ihn ihnen entgegen und sprach mit lauter Stimme zu ihnen:</w:t>
            </w:r>
          </w:p>
        </w:tc>
        <w:tc>
          <w:tcPr>
            <w:tcW w:w="5544" w:type="dxa"/>
            <w:tcBorders>
              <w:top w:val="nil"/>
              <w:left w:val="single" w:sz="4" w:space="0" w:color="auto"/>
              <w:bottom w:val="nil"/>
              <w:right w:val="nil"/>
            </w:tcBorders>
          </w:tcPr>
          <w:p w14:paraId="7C406B77" w14:textId="77777777" w:rsidR="007F6489" w:rsidRDefault="00B84EF6">
            <w:pPr>
              <w:spacing w:after="80" w:line="240" w:lineRule="exact"/>
              <w:jc w:val="both"/>
            </w:pPr>
            <w:r>
              <w:rPr>
                <w:rFonts w:ascii="Times New Roman" w:hAnsi="Times New Roman"/>
                <w:color w:val="000000"/>
                <w:sz w:val="24"/>
              </w:rPr>
              <w:t>13 Y sucedió que el soldado que se hallaba cerca, el mismo que había herido a Zerahemna, tomó del cabello la piel que había caído al suelo, y la colocó en la punta de su espada, y la extendió hacia ellos, diciendo en voz alta:</w:t>
            </w:r>
          </w:p>
        </w:tc>
      </w:tr>
      <w:tr w:rsidR="007F6489" w14:paraId="4238557E" w14:textId="77777777">
        <w:tc>
          <w:tcPr>
            <w:tcW w:w="5544" w:type="dxa"/>
            <w:tcBorders>
              <w:top w:val="nil"/>
              <w:left w:val="nil"/>
              <w:bottom w:val="nil"/>
              <w:right w:val="single" w:sz="4" w:space="0" w:color="auto"/>
            </w:tcBorders>
          </w:tcPr>
          <w:p w14:paraId="78433472" w14:textId="77777777" w:rsidR="007F6489" w:rsidRDefault="00B84EF6">
            <w:pPr>
              <w:spacing w:after="80" w:line="240" w:lineRule="exact"/>
              <w:jc w:val="both"/>
            </w:pPr>
            <w:r>
              <w:rPr>
                <w:rFonts w:ascii="Times New Roman" w:hAnsi="Times New Roman"/>
                <w:color w:val="000000"/>
                <w:sz w:val="24"/>
              </w:rPr>
              <w:t>14 So wie dieser Skalp zur Erde gefallen ist, nämlich der Skalp eures Obersten, so werdet ihr zur Erde fallen, außer ihr liefert eure Kriegswaffen ab und zieht mit einem Friedensbündnis davon.</w:t>
            </w:r>
          </w:p>
        </w:tc>
        <w:tc>
          <w:tcPr>
            <w:tcW w:w="5544" w:type="dxa"/>
            <w:tcBorders>
              <w:top w:val="nil"/>
              <w:left w:val="single" w:sz="4" w:space="0" w:color="auto"/>
              <w:bottom w:val="nil"/>
              <w:right w:val="nil"/>
            </w:tcBorders>
          </w:tcPr>
          <w:p w14:paraId="453FF8CB" w14:textId="77777777" w:rsidR="007F6489" w:rsidRDefault="00B84EF6">
            <w:pPr>
              <w:spacing w:after="80" w:line="240" w:lineRule="exact"/>
              <w:jc w:val="both"/>
            </w:pPr>
            <w:r>
              <w:rPr>
                <w:rFonts w:ascii="Times New Roman" w:hAnsi="Times New Roman"/>
                <w:color w:val="000000"/>
                <w:sz w:val="24"/>
              </w:rPr>
              <w:t>14 Así como ha caído al suelo este cuero cabelludo, que es el de vuestro caudillo, así caeréis vosotros a tierra, si no entregáis vuestras armas de guerra y salís con un convenio de paz.</w:t>
            </w:r>
          </w:p>
        </w:tc>
      </w:tr>
      <w:tr w:rsidR="007F6489" w14:paraId="70D469A1" w14:textId="77777777">
        <w:tc>
          <w:tcPr>
            <w:tcW w:w="5544" w:type="dxa"/>
            <w:tcBorders>
              <w:top w:val="nil"/>
              <w:left w:val="nil"/>
              <w:bottom w:val="nil"/>
              <w:right w:val="single" w:sz="4" w:space="0" w:color="auto"/>
            </w:tcBorders>
          </w:tcPr>
          <w:p w14:paraId="0634A323" w14:textId="77777777" w:rsidR="007F6489" w:rsidRDefault="00B84EF6">
            <w:pPr>
              <w:spacing w:after="80" w:line="240" w:lineRule="exact"/>
              <w:jc w:val="both"/>
            </w:pPr>
            <w:r>
              <w:rPr>
                <w:rFonts w:ascii="Times New Roman" w:hAnsi="Times New Roman"/>
                <w:color w:val="000000"/>
                <w:sz w:val="24"/>
              </w:rPr>
              <w:t>15 Nun gab es viele, die von Furcht ergriffen wurden, als sie diese Worte hörten und den Skalp sahen, der auf dem Schwert lag; und viele traten vor und warfen ihre Kriegswaffen zu Füßen Moronis nieder und gingen ein Friedensbündnis ein. Und alle, die ein Bündnis eingingen, die ließen sie in die Wildnis ziehen.</w:t>
            </w:r>
          </w:p>
        </w:tc>
        <w:tc>
          <w:tcPr>
            <w:tcW w:w="5544" w:type="dxa"/>
            <w:tcBorders>
              <w:top w:val="nil"/>
              <w:left w:val="single" w:sz="4" w:space="0" w:color="auto"/>
              <w:bottom w:val="nil"/>
              <w:right w:val="nil"/>
            </w:tcBorders>
          </w:tcPr>
          <w:p w14:paraId="2C631975" w14:textId="77777777" w:rsidR="007F6489" w:rsidRDefault="00B84EF6">
            <w:pPr>
              <w:spacing w:after="80" w:line="240" w:lineRule="exact"/>
              <w:jc w:val="both"/>
            </w:pPr>
            <w:r>
              <w:rPr>
                <w:rFonts w:ascii="Times New Roman" w:hAnsi="Times New Roman"/>
                <w:color w:val="000000"/>
                <w:sz w:val="24"/>
              </w:rPr>
              <w:t>15 Y hubo muchos que, al oír estas palabras y al ver el cuero cabelludo sobre la espada, fueron heridos de temor; y muchos avanzaron y echaron sus armas de guerra a los pies de Moroni, e hicieron un pacto de paz. Y a cuantos hicieron pacto se les permitió salir para el desierto.</w:t>
            </w:r>
          </w:p>
        </w:tc>
      </w:tr>
      <w:tr w:rsidR="007F6489" w14:paraId="298DDB16" w14:textId="77777777">
        <w:tc>
          <w:tcPr>
            <w:tcW w:w="5544" w:type="dxa"/>
            <w:tcBorders>
              <w:top w:val="nil"/>
              <w:left w:val="nil"/>
              <w:bottom w:val="nil"/>
              <w:right w:val="single" w:sz="4" w:space="0" w:color="auto"/>
            </w:tcBorders>
          </w:tcPr>
          <w:p w14:paraId="1FE5344F" w14:textId="77777777" w:rsidR="007F6489" w:rsidRDefault="00B84EF6">
            <w:pPr>
              <w:spacing w:after="80" w:line="240" w:lineRule="exact"/>
              <w:jc w:val="both"/>
            </w:pPr>
            <w:r>
              <w:rPr>
                <w:rFonts w:ascii="Times New Roman" w:hAnsi="Times New Roman"/>
                <w:color w:val="000000"/>
                <w:sz w:val="24"/>
              </w:rPr>
              <w:t>16 Nun begab es sich: Zerahemnach war überaus wütend, und er stachelte seine übrigen Soldaten zum Zorn auf, damit sie noch mächtiger gegen die Nephiten streiten würden.</w:t>
            </w:r>
          </w:p>
        </w:tc>
        <w:tc>
          <w:tcPr>
            <w:tcW w:w="5544" w:type="dxa"/>
            <w:tcBorders>
              <w:top w:val="nil"/>
              <w:left w:val="single" w:sz="4" w:space="0" w:color="auto"/>
              <w:bottom w:val="nil"/>
              <w:right w:val="nil"/>
            </w:tcBorders>
          </w:tcPr>
          <w:p w14:paraId="3714870D" w14:textId="77777777" w:rsidR="007F6489" w:rsidRDefault="00B84EF6">
            <w:pPr>
              <w:spacing w:after="80" w:line="240" w:lineRule="exact"/>
              <w:jc w:val="both"/>
            </w:pPr>
            <w:r>
              <w:rPr>
                <w:rFonts w:ascii="Times New Roman" w:hAnsi="Times New Roman"/>
                <w:color w:val="000000"/>
                <w:sz w:val="24"/>
              </w:rPr>
              <w:t>16 Ahora bien, aconteció que Zerahemna estaba enfurecido, e incitó al resto de sus soldados a la ira, para que lucharan con mayor fuerza contra los nefitas.</w:t>
            </w:r>
          </w:p>
        </w:tc>
      </w:tr>
      <w:tr w:rsidR="007F6489" w14:paraId="7D0DAAF0" w14:textId="77777777">
        <w:tc>
          <w:tcPr>
            <w:tcW w:w="5544" w:type="dxa"/>
            <w:tcBorders>
              <w:top w:val="nil"/>
              <w:left w:val="nil"/>
              <w:bottom w:val="nil"/>
              <w:right w:val="single" w:sz="4" w:space="0" w:color="auto"/>
            </w:tcBorders>
          </w:tcPr>
          <w:p w14:paraId="421A9AE8" w14:textId="77777777" w:rsidR="007F6489" w:rsidRDefault="00B84EF6">
            <w:pPr>
              <w:spacing w:after="80" w:line="240" w:lineRule="exact"/>
              <w:jc w:val="both"/>
            </w:pPr>
            <w:r>
              <w:rPr>
                <w:rFonts w:ascii="Times New Roman" w:hAnsi="Times New Roman"/>
                <w:color w:val="000000"/>
                <w:sz w:val="24"/>
              </w:rPr>
              <w:t>17 Und nun war Moroni zornig wegen des Starrsinns der Lamaniten; darum befahl er seinen Leuten, über sie herzufallen und sie zu töten. Und es begab sich: Sie fingen an, sie zu töten, ja, und die Lamaniten fochten mit ihren Schwertern und mit all ihrer Macht.</w:t>
            </w:r>
          </w:p>
        </w:tc>
        <w:tc>
          <w:tcPr>
            <w:tcW w:w="5544" w:type="dxa"/>
            <w:tcBorders>
              <w:top w:val="nil"/>
              <w:left w:val="single" w:sz="4" w:space="0" w:color="auto"/>
              <w:bottom w:val="nil"/>
              <w:right w:val="nil"/>
            </w:tcBorders>
          </w:tcPr>
          <w:p w14:paraId="11B58DCD" w14:textId="77777777" w:rsidR="007F6489" w:rsidRDefault="00B84EF6">
            <w:pPr>
              <w:spacing w:after="80" w:line="240" w:lineRule="exact"/>
              <w:jc w:val="both"/>
            </w:pPr>
            <w:r>
              <w:rPr>
                <w:rFonts w:ascii="Times New Roman" w:hAnsi="Times New Roman"/>
                <w:color w:val="000000"/>
                <w:sz w:val="24"/>
              </w:rPr>
              <w:t>17 Y Moroni estaba irritado por la terquedad de los lamanitas; por tanto, mandó a su gente que cayera encima de ellos y los exterminara. Y acaeció que empezaron a matarlos; sí, y los lamanitas combatieron con sus espadas y con su fuerza.</w:t>
            </w:r>
          </w:p>
        </w:tc>
      </w:tr>
      <w:tr w:rsidR="007F6489" w14:paraId="50771C4F" w14:textId="77777777">
        <w:tc>
          <w:tcPr>
            <w:tcW w:w="5544" w:type="dxa"/>
            <w:tcBorders>
              <w:top w:val="nil"/>
              <w:left w:val="nil"/>
              <w:bottom w:val="nil"/>
              <w:right w:val="single" w:sz="4" w:space="0" w:color="auto"/>
            </w:tcBorders>
          </w:tcPr>
          <w:p w14:paraId="1063C59B" w14:textId="77777777" w:rsidR="007F6489" w:rsidRDefault="00B84EF6">
            <w:pPr>
              <w:spacing w:after="80" w:line="240" w:lineRule="exact"/>
              <w:jc w:val="both"/>
            </w:pPr>
            <w:r>
              <w:rPr>
                <w:rFonts w:ascii="Times New Roman" w:hAnsi="Times New Roman"/>
                <w:color w:val="000000"/>
                <w:sz w:val="24"/>
              </w:rPr>
              <w:t>18 Aber siehe, ihre nackte Haut und ihr unbedeckter Kopf waren den scharfen Schwertern der Nephiten ausgesetzt; ja, siehe, sie wurden durchbohrt und geschlagen, ja, und fielen überaus schnell vor den Schwertern der Nephiten; und man fing an, sie niederzumachen, so wie es der Soldat Moronis prophezeit hatte.</w:t>
            </w:r>
          </w:p>
        </w:tc>
        <w:tc>
          <w:tcPr>
            <w:tcW w:w="5544" w:type="dxa"/>
            <w:tcBorders>
              <w:top w:val="nil"/>
              <w:left w:val="single" w:sz="4" w:space="0" w:color="auto"/>
              <w:bottom w:val="nil"/>
              <w:right w:val="nil"/>
            </w:tcBorders>
          </w:tcPr>
          <w:p w14:paraId="5EA08E11" w14:textId="77777777" w:rsidR="007F6489" w:rsidRDefault="00B84EF6">
            <w:pPr>
              <w:spacing w:after="80" w:line="240" w:lineRule="exact"/>
              <w:jc w:val="both"/>
            </w:pPr>
            <w:r>
              <w:rPr>
                <w:rFonts w:ascii="Times New Roman" w:hAnsi="Times New Roman"/>
                <w:color w:val="000000"/>
                <w:sz w:val="24"/>
              </w:rPr>
              <w:t xml:space="preserve">18 Mas he aquí, su piel desnuda y sus cabezas descubiertas estaban expuestas a las afiladas espadas de los nefitas. Sí, he aquí, fueron acribillados y heridos; sí, y cayeron con suma rapidez ante las espadas de los nefitas y empezaron a ser </w:t>
            </w:r>
            <w:r>
              <w:rPr>
                <w:rFonts w:ascii="Times New Roman" w:hAnsi="Times New Roman"/>
                <w:color w:val="000000"/>
                <w:sz w:val="24"/>
              </w:rPr>
              <w:t>derribados, tal como lo había profetizado el soldado de Moroni.</w:t>
            </w:r>
          </w:p>
        </w:tc>
      </w:tr>
      <w:tr w:rsidR="007F6489" w14:paraId="522A4F12" w14:textId="77777777">
        <w:tc>
          <w:tcPr>
            <w:tcW w:w="5544" w:type="dxa"/>
            <w:tcBorders>
              <w:top w:val="nil"/>
              <w:left w:val="nil"/>
              <w:bottom w:val="nil"/>
              <w:right w:val="single" w:sz="4" w:space="0" w:color="auto"/>
            </w:tcBorders>
          </w:tcPr>
          <w:p w14:paraId="0485DF64" w14:textId="77777777" w:rsidR="007F6489" w:rsidRDefault="00B84EF6">
            <w:pPr>
              <w:spacing w:after="80" w:line="240" w:lineRule="exact"/>
              <w:jc w:val="both"/>
            </w:pPr>
            <w:r>
              <w:rPr>
                <w:rFonts w:ascii="Times New Roman" w:hAnsi="Times New Roman"/>
                <w:color w:val="000000"/>
                <w:sz w:val="24"/>
              </w:rPr>
              <w:t>19 Als nun Zerahemnach sah, dass sie alle nahe daran waren, vernichtet zu werden, schrie er mächtig zu Moroni und versprach, wenn sie das Leben der Verbliebenen schonten, dann würden er und auch sein Volk mit ihnen das Bündnis eingehen, nie mehr zum Krieg gegen sie zu ziehen.</w:t>
            </w:r>
          </w:p>
        </w:tc>
        <w:tc>
          <w:tcPr>
            <w:tcW w:w="5544" w:type="dxa"/>
            <w:tcBorders>
              <w:top w:val="nil"/>
              <w:left w:val="single" w:sz="4" w:space="0" w:color="auto"/>
              <w:bottom w:val="nil"/>
              <w:right w:val="nil"/>
            </w:tcBorders>
          </w:tcPr>
          <w:p w14:paraId="1ED7A6E5" w14:textId="77777777" w:rsidR="007F6489" w:rsidRDefault="00B84EF6">
            <w:pPr>
              <w:spacing w:after="80" w:line="240" w:lineRule="exact"/>
              <w:jc w:val="both"/>
            </w:pPr>
            <w:r>
              <w:rPr>
                <w:rFonts w:ascii="Times New Roman" w:hAnsi="Times New Roman"/>
                <w:color w:val="000000"/>
                <w:sz w:val="24"/>
              </w:rPr>
              <w:t>19 Entonces Zerahemna, al ver que todos estaban a punto de ser destruidos, clamó fuertemente a Moroni, prometiéndole que él y su pueblo harían un pacto con ellos de que nunca más volverían a la guerra contra ellos, si les perdonaban la vida a los que quedaban.</w:t>
            </w:r>
          </w:p>
        </w:tc>
      </w:tr>
      <w:tr w:rsidR="007F6489" w14:paraId="0A386736" w14:textId="77777777">
        <w:tc>
          <w:tcPr>
            <w:tcW w:w="5544" w:type="dxa"/>
            <w:tcBorders>
              <w:top w:val="nil"/>
              <w:left w:val="nil"/>
              <w:bottom w:val="nil"/>
              <w:right w:val="single" w:sz="4" w:space="0" w:color="auto"/>
            </w:tcBorders>
          </w:tcPr>
          <w:p w14:paraId="3C284200" w14:textId="77777777" w:rsidR="007F6489" w:rsidRDefault="00B84EF6">
            <w:pPr>
              <w:spacing w:after="80" w:line="240" w:lineRule="exact"/>
              <w:jc w:val="both"/>
            </w:pPr>
            <w:r>
              <w:rPr>
                <w:rFonts w:ascii="Times New Roman" w:hAnsi="Times New Roman"/>
                <w:color w:val="000000"/>
                <w:sz w:val="24"/>
              </w:rPr>
              <w:t>20 Und es begab sich: Moroni veranlasste, dass das Werk des Todes unter dem Volk wieder aufhörte. Und er nahm den Lamaniten die Kriegswaffen weg; und nachdem sie mit ihm ein Friedensbündnis eingegangen waren, ließ man sie in die Wildnis wegziehen.</w:t>
            </w:r>
          </w:p>
        </w:tc>
        <w:tc>
          <w:tcPr>
            <w:tcW w:w="5544" w:type="dxa"/>
            <w:tcBorders>
              <w:top w:val="nil"/>
              <w:left w:val="single" w:sz="4" w:space="0" w:color="auto"/>
              <w:bottom w:val="nil"/>
              <w:right w:val="nil"/>
            </w:tcBorders>
          </w:tcPr>
          <w:p w14:paraId="6F78D962" w14:textId="77777777" w:rsidR="007F6489" w:rsidRDefault="00B84EF6">
            <w:pPr>
              <w:spacing w:after="80" w:line="240" w:lineRule="exact"/>
              <w:jc w:val="both"/>
            </w:pPr>
            <w:r>
              <w:rPr>
                <w:rFonts w:ascii="Times New Roman" w:hAnsi="Times New Roman"/>
                <w:color w:val="000000"/>
                <w:sz w:val="24"/>
              </w:rPr>
              <w:t>20 Y aconteció que Moroni hizo que cesara otra vez la matanza entre el pueblo. Y recogió las armas de guerra de los lamanitas; y después que hubieron hecho un pacto de paz con él, se les permitió salir para el desierto.</w:t>
            </w:r>
          </w:p>
        </w:tc>
      </w:tr>
      <w:tr w:rsidR="007F6489" w14:paraId="38130388" w14:textId="77777777">
        <w:tc>
          <w:tcPr>
            <w:tcW w:w="5544" w:type="dxa"/>
            <w:tcBorders>
              <w:top w:val="nil"/>
              <w:left w:val="nil"/>
              <w:bottom w:val="nil"/>
              <w:right w:val="single" w:sz="4" w:space="0" w:color="auto"/>
            </w:tcBorders>
          </w:tcPr>
          <w:p w14:paraId="30DC3798" w14:textId="77777777" w:rsidR="007F6489" w:rsidRDefault="00B84EF6">
            <w:pPr>
              <w:spacing w:after="80" w:line="240" w:lineRule="exact"/>
              <w:jc w:val="both"/>
            </w:pPr>
            <w:r>
              <w:rPr>
                <w:rFonts w:ascii="Times New Roman" w:hAnsi="Times New Roman"/>
                <w:color w:val="000000"/>
                <w:sz w:val="24"/>
              </w:rPr>
              <w:t>21 Nun wurde die Zahl ihrer Toten nicht gezählt, weil es so viele waren, ja, die Zahl ihrer Toten war überaus groß, sowohl bei den Nephiten als auch bei den Lamaniten.</w:t>
            </w:r>
          </w:p>
        </w:tc>
        <w:tc>
          <w:tcPr>
            <w:tcW w:w="5544" w:type="dxa"/>
            <w:tcBorders>
              <w:top w:val="nil"/>
              <w:left w:val="single" w:sz="4" w:space="0" w:color="auto"/>
              <w:bottom w:val="nil"/>
              <w:right w:val="nil"/>
            </w:tcBorders>
          </w:tcPr>
          <w:p w14:paraId="0B4D85CF" w14:textId="77777777" w:rsidR="007F6489" w:rsidRDefault="00B84EF6">
            <w:pPr>
              <w:spacing w:after="80" w:line="240" w:lineRule="exact"/>
              <w:jc w:val="both"/>
            </w:pPr>
            <w:r>
              <w:rPr>
                <w:rFonts w:ascii="Times New Roman" w:hAnsi="Times New Roman"/>
                <w:color w:val="000000"/>
                <w:sz w:val="24"/>
              </w:rPr>
              <w:t>21 Y no se contó el número de sus muertos a causa de ser tan inmenso; sí, el número de sus muertos fue grande en extremo, así entre los nefitas como entre los lamanitas.</w:t>
            </w:r>
          </w:p>
        </w:tc>
      </w:tr>
      <w:tr w:rsidR="007F6489" w14:paraId="5540E35A" w14:textId="77777777">
        <w:tc>
          <w:tcPr>
            <w:tcW w:w="5544" w:type="dxa"/>
            <w:tcBorders>
              <w:top w:val="nil"/>
              <w:left w:val="nil"/>
              <w:bottom w:val="nil"/>
              <w:right w:val="single" w:sz="4" w:space="0" w:color="auto"/>
            </w:tcBorders>
          </w:tcPr>
          <w:p w14:paraId="4C7B4E20" w14:textId="77777777" w:rsidR="007F6489" w:rsidRDefault="00B84EF6">
            <w:pPr>
              <w:spacing w:after="80" w:line="240" w:lineRule="exact"/>
              <w:jc w:val="both"/>
            </w:pPr>
            <w:r>
              <w:rPr>
                <w:rFonts w:ascii="Times New Roman" w:hAnsi="Times New Roman"/>
                <w:color w:val="000000"/>
                <w:sz w:val="24"/>
              </w:rPr>
              <w:t>22 Und es begab sich: Sie warfen ihre Toten in die Wasser des Sidon, und so sind sie dahingegangen und sind in den Tiefen des Meeres begraben.</w:t>
            </w:r>
          </w:p>
        </w:tc>
        <w:tc>
          <w:tcPr>
            <w:tcW w:w="5544" w:type="dxa"/>
            <w:tcBorders>
              <w:top w:val="nil"/>
              <w:left w:val="single" w:sz="4" w:space="0" w:color="auto"/>
              <w:bottom w:val="nil"/>
              <w:right w:val="nil"/>
            </w:tcBorders>
          </w:tcPr>
          <w:p w14:paraId="3170F3AC" w14:textId="77777777" w:rsidR="007F6489" w:rsidRDefault="00B84EF6">
            <w:pPr>
              <w:spacing w:after="80" w:line="240" w:lineRule="exact"/>
              <w:jc w:val="both"/>
            </w:pPr>
            <w:r>
              <w:rPr>
                <w:rFonts w:ascii="Times New Roman" w:hAnsi="Times New Roman"/>
                <w:color w:val="000000"/>
                <w:sz w:val="24"/>
              </w:rPr>
              <w:t>22 Y aconteció que echaron sus muertos en las aguas de Sidón, y han sido llevados y han quedado sepultados en las profundidades del mar.</w:t>
            </w:r>
          </w:p>
        </w:tc>
      </w:tr>
      <w:tr w:rsidR="007F6489" w14:paraId="13C6FD7A" w14:textId="77777777">
        <w:tc>
          <w:tcPr>
            <w:tcW w:w="5544" w:type="dxa"/>
            <w:tcBorders>
              <w:top w:val="nil"/>
              <w:left w:val="nil"/>
              <w:bottom w:val="nil"/>
              <w:right w:val="single" w:sz="4" w:space="0" w:color="auto"/>
            </w:tcBorders>
          </w:tcPr>
          <w:p w14:paraId="355ED3AE" w14:textId="77777777" w:rsidR="007F6489" w:rsidRDefault="00B84EF6">
            <w:pPr>
              <w:spacing w:after="80" w:line="240" w:lineRule="exact"/>
              <w:jc w:val="both"/>
            </w:pPr>
            <w:r>
              <w:rPr>
                <w:rFonts w:ascii="Times New Roman" w:hAnsi="Times New Roman"/>
                <w:color w:val="000000"/>
                <w:sz w:val="24"/>
              </w:rPr>
              <w:t>23 Und die Heere der Nephiten, oder Moronis, kehrten zurück und begaben sich zu ihren Häusern und zu ihren Ländereien.</w:t>
            </w:r>
          </w:p>
        </w:tc>
        <w:tc>
          <w:tcPr>
            <w:tcW w:w="5544" w:type="dxa"/>
            <w:tcBorders>
              <w:top w:val="nil"/>
              <w:left w:val="single" w:sz="4" w:space="0" w:color="auto"/>
              <w:bottom w:val="nil"/>
              <w:right w:val="nil"/>
            </w:tcBorders>
          </w:tcPr>
          <w:p w14:paraId="11EB87D7" w14:textId="77777777" w:rsidR="007F6489" w:rsidRDefault="00B84EF6">
            <w:pPr>
              <w:spacing w:after="80" w:line="240" w:lineRule="exact"/>
              <w:jc w:val="both"/>
            </w:pPr>
            <w:r>
              <w:rPr>
                <w:rFonts w:ascii="Times New Roman" w:hAnsi="Times New Roman"/>
                <w:color w:val="000000"/>
                <w:sz w:val="24"/>
              </w:rPr>
              <w:t>23 Y los ejércitos de los nefitas, o sea, de Moroni, se volvieron y llegaron a sus hogares y a sus tierras.</w:t>
            </w:r>
          </w:p>
        </w:tc>
      </w:tr>
      <w:tr w:rsidR="007F6489" w14:paraId="11F0472B" w14:textId="77777777">
        <w:tc>
          <w:tcPr>
            <w:tcW w:w="5544" w:type="dxa"/>
            <w:tcBorders>
              <w:top w:val="nil"/>
              <w:left w:val="nil"/>
              <w:bottom w:val="nil"/>
              <w:right w:val="single" w:sz="4" w:space="0" w:color="auto"/>
            </w:tcBorders>
          </w:tcPr>
          <w:p w14:paraId="53F6F7E7" w14:textId="77777777" w:rsidR="007F6489" w:rsidRDefault="00B84EF6">
            <w:pPr>
              <w:spacing w:after="80" w:line="240" w:lineRule="exact"/>
              <w:jc w:val="both"/>
            </w:pPr>
            <w:r>
              <w:rPr>
                <w:rFonts w:ascii="Times New Roman" w:hAnsi="Times New Roman"/>
                <w:color w:val="000000"/>
                <w:sz w:val="24"/>
              </w:rPr>
              <w:t>24 Und so endete das achtzehnte Jahr der Regierung der Richter über das Volk Nephi. Und so endete die Aufzeichnung Almas, die auf den Platten Nephis niedergeschrieben ist.</w:t>
            </w:r>
          </w:p>
        </w:tc>
        <w:tc>
          <w:tcPr>
            <w:tcW w:w="5544" w:type="dxa"/>
            <w:tcBorders>
              <w:top w:val="nil"/>
              <w:left w:val="single" w:sz="4" w:space="0" w:color="auto"/>
              <w:bottom w:val="nil"/>
              <w:right w:val="nil"/>
            </w:tcBorders>
          </w:tcPr>
          <w:p w14:paraId="449136CE" w14:textId="77777777" w:rsidR="007F6489" w:rsidRDefault="00B84EF6">
            <w:pPr>
              <w:spacing w:after="80" w:line="240" w:lineRule="exact"/>
              <w:jc w:val="both"/>
            </w:pPr>
            <w:r>
              <w:rPr>
                <w:rFonts w:ascii="Times New Roman" w:hAnsi="Times New Roman"/>
                <w:color w:val="000000"/>
                <w:sz w:val="24"/>
              </w:rPr>
              <w:t>24 Y así terminó el año decimoctavo del gobierno de los jueces sobre el pueblo de Nefi. Y así concluyeron los anales de Alma que fueron escritos sobre las planchas de Nefi.</w:t>
            </w:r>
          </w:p>
        </w:tc>
      </w:tr>
    </w:tbl>
    <w:p w14:paraId="49E6F74A"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07C878F" w14:textId="77777777">
        <w:tc>
          <w:tcPr>
            <w:tcW w:w="5544" w:type="dxa"/>
            <w:tcBorders>
              <w:top w:val="nil"/>
              <w:left w:val="nil"/>
              <w:bottom w:val="nil"/>
              <w:right w:val="single" w:sz="4" w:space="0" w:color="auto"/>
            </w:tcBorders>
          </w:tcPr>
          <w:p w14:paraId="3CA9B457" w14:textId="77777777" w:rsidR="007F6489" w:rsidRDefault="00B84EF6">
            <w:pPr>
              <w:spacing w:after="80" w:line="240" w:lineRule="exact"/>
              <w:jc w:val="both"/>
            </w:pPr>
            <w:r>
              <w:rPr>
                <w:rFonts w:ascii="Times New Roman" w:hAnsi="Times New Roman"/>
                <w:i/>
                <w:color w:val="000000"/>
                <w:sz w:val="24"/>
              </w:rPr>
              <w:t xml:space="preserve">Der Bericht über das Volk Nephi </w:t>
            </w:r>
            <w:r>
              <w:rPr>
                <w:rFonts w:ascii="Times New Roman" w:hAnsi="Times New Roman"/>
                <w:i/>
                <w:color w:val="000000"/>
                <w:sz w:val="24"/>
              </w:rPr>
              <w:t>und seine Kriege und Abspaltungen in den Tagen Helamans, gemäß der Aufzeichnung Helamans, die er in seinen Tagen geführt hat.</w:t>
            </w:r>
          </w:p>
        </w:tc>
        <w:tc>
          <w:tcPr>
            <w:tcW w:w="5544" w:type="dxa"/>
            <w:tcBorders>
              <w:top w:val="nil"/>
              <w:left w:val="single" w:sz="4" w:space="0" w:color="auto"/>
              <w:bottom w:val="nil"/>
              <w:right w:val="nil"/>
            </w:tcBorders>
          </w:tcPr>
          <w:p w14:paraId="55783B01" w14:textId="77777777" w:rsidR="007F6489" w:rsidRDefault="00B84EF6">
            <w:pPr>
              <w:spacing w:after="80" w:line="240" w:lineRule="exact"/>
              <w:jc w:val="both"/>
            </w:pPr>
            <w:r>
              <w:rPr>
                <w:rFonts w:ascii="Times New Roman" w:hAnsi="Times New Roman"/>
                <w:i/>
                <w:color w:val="000000"/>
                <w:sz w:val="24"/>
              </w:rPr>
              <w:t>La historia del pueblo de Nefi y sus guerras y disensiones en los días de Helamán, según los anales que Helamán escribió en sus días.</w:t>
            </w:r>
          </w:p>
        </w:tc>
      </w:tr>
      <w:tr w:rsidR="007F6489" w14:paraId="5739E4FA" w14:textId="77777777">
        <w:tc>
          <w:tcPr>
            <w:tcW w:w="5544" w:type="dxa"/>
            <w:tcBorders>
              <w:top w:val="nil"/>
              <w:left w:val="nil"/>
              <w:bottom w:val="nil"/>
              <w:right w:val="single" w:sz="4" w:space="0" w:color="auto"/>
            </w:tcBorders>
          </w:tcPr>
          <w:p w14:paraId="44692588" w14:textId="77777777" w:rsidR="007F6489" w:rsidRDefault="00B84EF6">
            <w:pPr>
              <w:spacing w:after="80" w:line="240" w:lineRule="exact"/>
              <w:jc w:val="both"/>
            </w:pPr>
            <w:r>
              <w:rPr>
                <w:rFonts w:ascii="Times New Roman" w:hAnsi="Times New Roman"/>
                <w:i/>
                <w:color w:val="000000"/>
                <w:sz w:val="24"/>
              </w:rPr>
              <w:t>Kapitel bis umfassend.</w:t>
            </w:r>
          </w:p>
        </w:tc>
        <w:tc>
          <w:tcPr>
            <w:tcW w:w="5544" w:type="dxa"/>
            <w:tcBorders>
              <w:top w:val="nil"/>
              <w:left w:val="single" w:sz="4" w:space="0" w:color="auto"/>
              <w:bottom w:val="nil"/>
              <w:right w:val="nil"/>
            </w:tcBorders>
          </w:tcPr>
          <w:p w14:paraId="10D1AF2C" w14:textId="77777777" w:rsidR="007F6489" w:rsidRDefault="00B84EF6">
            <w:pPr>
              <w:spacing w:after="80" w:line="240" w:lineRule="exact"/>
              <w:jc w:val="both"/>
            </w:pPr>
            <w:r>
              <w:rPr>
                <w:rFonts w:ascii="Times New Roman" w:hAnsi="Times New Roman"/>
                <w:i/>
                <w:color w:val="000000"/>
                <w:sz w:val="24"/>
              </w:rPr>
              <w:t>Comprende los capítulos del al 62.</w:t>
            </w:r>
          </w:p>
        </w:tc>
      </w:tr>
      <w:tr w:rsidR="007F6489" w14:paraId="424C058C" w14:textId="77777777">
        <w:tc>
          <w:tcPr>
            <w:tcW w:w="5544" w:type="dxa"/>
            <w:tcBorders>
              <w:top w:val="nil"/>
              <w:left w:val="nil"/>
              <w:bottom w:val="nil"/>
              <w:right w:val="single" w:sz="4" w:space="0" w:color="auto"/>
            </w:tcBorders>
          </w:tcPr>
          <w:p w14:paraId="63123B49"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4D795202" w14:textId="77777777" w:rsidR="007F6489" w:rsidRDefault="007F6489">
            <w:pPr>
              <w:spacing w:after="80" w:line="240" w:lineRule="exact"/>
              <w:jc w:val="both"/>
            </w:pPr>
          </w:p>
        </w:tc>
      </w:tr>
      <w:tr w:rsidR="007F6489" w14:paraId="2494EF49" w14:textId="77777777">
        <w:tc>
          <w:tcPr>
            <w:tcW w:w="5544" w:type="dxa"/>
            <w:tcBorders>
              <w:top w:val="nil"/>
              <w:left w:val="nil"/>
              <w:bottom w:val="nil"/>
              <w:right w:val="single" w:sz="4" w:space="0" w:color="auto"/>
            </w:tcBorders>
          </w:tcPr>
          <w:p w14:paraId="797D9822" w14:textId="77777777" w:rsidR="007F6489" w:rsidRDefault="00B84EF6">
            <w:pPr>
              <w:spacing w:after="80" w:line="240" w:lineRule="exact"/>
              <w:jc w:val="center"/>
            </w:pPr>
            <w:r>
              <w:rPr>
                <w:rFonts w:ascii="Times New Roman" w:hAnsi="Times New Roman"/>
                <w:b/>
                <w:color w:val="000000"/>
                <w:sz w:val="24"/>
              </w:rPr>
              <w:t>KAPITEL 45</w:t>
            </w:r>
          </w:p>
        </w:tc>
        <w:tc>
          <w:tcPr>
            <w:tcW w:w="5544" w:type="dxa"/>
            <w:tcBorders>
              <w:top w:val="nil"/>
              <w:left w:val="single" w:sz="4" w:space="0" w:color="auto"/>
              <w:bottom w:val="nil"/>
              <w:right w:val="nil"/>
            </w:tcBorders>
          </w:tcPr>
          <w:p w14:paraId="62424D1B" w14:textId="77777777" w:rsidR="007F6489" w:rsidRDefault="00B84EF6">
            <w:pPr>
              <w:spacing w:after="80" w:line="240" w:lineRule="exact"/>
              <w:jc w:val="center"/>
            </w:pPr>
            <w:r>
              <w:rPr>
                <w:rFonts w:ascii="Times New Roman" w:hAnsi="Times New Roman"/>
                <w:b/>
                <w:color w:val="000000"/>
                <w:sz w:val="24"/>
              </w:rPr>
              <w:t>CAPÍTULO 45</w:t>
            </w:r>
          </w:p>
        </w:tc>
      </w:tr>
      <w:tr w:rsidR="007F6489" w14:paraId="0206D1DD" w14:textId="77777777">
        <w:tc>
          <w:tcPr>
            <w:tcW w:w="5544" w:type="dxa"/>
            <w:tcBorders>
              <w:top w:val="nil"/>
              <w:left w:val="nil"/>
              <w:bottom w:val="nil"/>
              <w:right w:val="single" w:sz="4" w:space="0" w:color="auto"/>
            </w:tcBorders>
          </w:tcPr>
          <w:p w14:paraId="00AC7B45" w14:textId="77777777" w:rsidR="007F6489" w:rsidRDefault="00B84EF6">
            <w:pPr>
              <w:spacing w:after="80" w:line="240" w:lineRule="exact"/>
              <w:jc w:val="both"/>
            </w:pPr>
            <w:r>
              <w:rPr>
                <w:rFonts w:ascii="Times New Roman" w:hAnsi="Times New Roman"/>
                <w:i/>
                <w:color w:val="000000"/>
                <w:sz w:val="24"/>
              </w:rPr>
              <w:t>Helaman glaubt den Worten Almas – Alma prophezeit die Vernichtung der Nephiten – Er segnet und verflucht das Land – Alma ist möglicherweise so wie Mose durch den Geist aufgenommen worden – Abspaltungen in der Kirche nehmen zu. Um 73 v. Chr.</w:t>
            </w:r>
          </w:p>
        </w:tc>
        <w:tc>
          <w:tcPr>
            <w:tcW w:w="5544" w:type="dxa"/>
            <w:tcBorders>
              <w:top w:val="nil"/>
              <w:left w:val="single" w:sz="4" w:space="0" w:color="auto"/>
              <w:bottom w:val="nil"/>
              <w:right w:val="nil"/>
            </w:tcBorders>
          </w:tcPr>
          <w:p w14:paraId="7401BEEF" w14:textId="77777777" w:rsidR="007F6489" w:rsidRDefault="00B84EF6">
            <w:pPr>
              <w:spacing w:after="80" w:line="240" w:lineRule="exact"/>
              <w:jc w:val="both"/>
            </w:pPr>
            <w:r>
              <w:rPr>
                <w:rFonts w:ascii="Times New Roman" w:hAnsi="Times New Roman"/>
                <w:i/>
                <w:color w:val="000000"/>
                <w:sz w:val="24"/>
              </w:rPr>
              <w:t xml:space="preserve">Helamán cree las palabras de Alma — Alma profetiza la destrucción de los nefitas — Bendice y maldice la tierra — Puede ser que Alma haya sido arrebatado por el Espíritu, como lo </w:t>
            </w:r>
            <w:r>
              <w:rPr>
                <w:rFonts w:ascii="Times New Roman" w:hAnsi="Times New Roman"/>
                <w:i/>
                <w:color w:val="000000"/>
                <w:sz w:val="24"/>
              </w:rPr>
              <w:t>fue Moisés — Aumenta la disensión en la Iglesia. Aproximadamente 73 a.C.</w:t>
            </w:r>
          </w:p>
        </w:tc>
      </w:tr>
      <w:tr w:rsidR="007F6489" w14:paraId="39DC12E9" w14:textId="77777777">
        <w:tc>
          <w:tcPr>
            <w:tcW w:w="5544" w:type="dxa"/>
            <w:tcBorders>
              <w:top w:val="nil"/>
              <w:left w:val="nil"/>
              <w:bottom w:val="nil"/>
              <w:right w:val="single" w:sz="4" w:space="0" w:color="auto"/>
            </w:tcBorders>
          </w:tcPr>
          <w:p w14:paraId="5AADADAD" w14:textId="77777777" w:rsidR="007F6489" w:rsidRDefault="00B84EF6">
            <w:pPr>
              <w:spacing w:after="80" w:line="240" w:lineRule="exact"/>
              <w:jc w:val="both"/>
            </w:pPr>
            <w:r>
              <w:rPr>
                <w:rFonts w:ascii="Times New Roman" w:hAnsi="Times New Roman"/>
                <w:color w:val="000000"/>
                <w:sz w:val="24"/>
              </w:rPr>
              <w:t>1 Siehe, nun begab es sich: Das Volk Nephi war überaus erfreut, weil der Herr es abermals aus den Händen seiner Feinde befreit hatte; darum dankte es dem Herrn, seinem Gott; ja, und es fastete viel und betete viel, und es betete Gott mit überaus großer Freude an.</w:t>
            </w:r>
          </w:p>
        </w:tc>
        <w:tc>
          <w:tcPr>
            <w:tcW w:w="5544" w:type="dxa"/>
            <w:tcBorders>
              <w:top w:val="nil"/>
              <w:left w:val="single" w:sz="4" w:space="0" w:color="auto"/>
              <w:bottom w:val="nil"/>
              <w:right w:val="nil"/>
            </w:tcBorders>
          </w:tcPr>
          <w:p w14:paraId="53ECAE00" w14:textId="77777777" w:rsidR="007F6489" w:rsidRDefault="00B84EF6">
            <w:pPr>
              <w:spacing w:after="80" w:line="240" w:lineRule="exact"/>
              <w:jc w:val="both"/>
            </w:pPr>
            <w:r>
              <w:rPr>
                <w:rFonts w:ascii="Times New Roman" w:hAnsi="Times New Roman"/>
                <w:color w:val="000000"/>
                <w:sz w:val="24"/>
              </w:rPr>
              <w:t xml:space="preserve">1 Y he aquí, aconteció que el pueblo de Nefi se regocijó en extremo porque el Señor de nuevo lo había librado de las manos de sus enemigos; por tanto, le dieron </w:t>
            </w:r>
            <w:r>
              <w:rPr>
                <w:rFonts w:ascii="Times New Roman" w:hAnsi="Times New Roman"/>
                <w:color w:val="000000"/>
                <w:sz w:val="24"/>
              </w:rPr>
              <w:t>gracias al Señor su Dios; sí, y ayunaron y oraron mucho, y adoraron a Dios con un gozo inmensamente grande.</w:t>
            </w:r>
          </w:p>
        </w:tc>
      </w:tr>
      <w:tr w:rsidR="007F6489" w14:paraId="0D475B1E" w14:textId="77777777">
        <w:tc>
          <w:tcPr>
            <w:tcW w:w="5544" w:type="dxa"/>
            <w:tcBorders>
              <w:top w:val="nil"/>
              <w:left w:val="nil"/>
              <w:bottom w:val="nil"/>
              <w:right w:val="single" w:sz="4" w:space="0" w:color="auto"/>
            </w:tcBorders>
          </w:tcPr>
          <w:p w14:paraId="4ACE577A" w14:textId="77777777" w:rsidR="007F6489" w:rsidRDefault="00B84EF6">
            <w:pPr>
              <w:spacing w:after="80" w:line="240" w:lineRule="exact"/>
              <w:jc w:val="both"/>
            </w:pPr>
            <w:r>
              <w:rPr>
                <w:rFonts w:ascii="Times New Roman" w:hAnsi="Times New Roman"/>
                <w:color w:val="000000"/>
                <w:sz w:val="24"/>
              </w:rPr>
              <w:t>2 Und es begab sich: Im neunzehnten Jahr der Regierung der Richter über das Volk Nephi kam Alma zu seinem Sohn Helaman und sprach zu ihm: Glaubst du die Worte, die ich zu dir über diese Aufzeichnungen, die geführt worden sind, gesprochen habe?</w:t>
            </w:r>
          </w:p>
        </w:tc>
        <w:tc>
          <w:tcPr>
            <w:tcW w:w="5544" w:type="dxa"/>
            <w:tcBorders>
              <w:top w:val="nil"/>
              <w:left w:val="single" w:sz="4" w:space="0" w:color="auto"/>
              <w:bottom w:val="nil"/>
              <w:right w:val="nil"/>
            </w:tcBorders>
          </w:tcPr>
          <w:p w14:paraId="68FEAD33" w14:textId="77777777" w:rsidR="007F6489" w:rsidRDefault="00B84EF6">
            <w:pPr>
              <w:spacing w:after="80" w:line="240" w:lineRule="exact"/>
              <w:jc w:val="both"/>
            </w:pPr>
            <w:r>
              <w:rPr>
                <w:rFonts w:ascii="Times New Roman" w:hAnsi="Times New Roman"/>
                <w:color w:val="000000"/>
                <w:sz w:val="24"/>
              </w:rPr>
              <w:t>2 Y sucedió en el año decimonoveno del gobierno de los jueces sobre el pueblo de Nefi, que Alma fue a su hijo Helamán, y le dijo: ¿Crees las palabras que te hablé concernientes a estos anales que se han llevado?</w:t>
            </w:r>
          </w:p>
        </w:tc>
      </w:tr>
      <w:tr w:rsidR="007F6489" w14:paraId="64350A93" w14:textId="77777777">
        <w:tc>
          <w:tcPr>
            <w:tcW w:w="5544" w:type="dxa"/>
            <w:tcBorders>
              <w:top w:val="nil"/>
              <w:left w:val="nil"/>
              <w:bottom w:val="nil"/>
              <w:right w:val="single" w:sz="4" w:space="0" w:color="auto"/>
            </w:tcBorders>
          </w:tcPr>
          <w:p w14:paraId="057F3C5C" w14:textId="77777777" w:rsidR="007F6489" w:rsidRDefault="00B84EF6">
            <w:pPr>
              <w:spacing w:after="80" w:line="240" w:lineRule="exact"/>
              <w:jc w:val="both"/>
            </w:pPr>
            <w:r>
              <w:rPr>
                <w:rFonts w:ascii="Times New Roman" w:hAnsi="Times New Roman"/>
                <w:color w:val="000000"/>
                <w:sz w:val="24"/>
              </w:rPr>
              <w:t>3 Und Helaman sprach zu ihm: Ja, ich glaube.</w:t>
            </w:r>
          </w:p>
        </w:tc>
        <w:tc>
          <w:tcPr>
            <w:tcW w:w="5544" w:type="dxa"/>
            <w:tcBorders>
              <w:top w:val="nil"/>
              <w:left w:val="single" w:sz="4" w:space="0" w:color="auto"/>
              <w:bottom w:val="nil"/>
              <w:right w:val="nil"/>
            </w:tcBorders>
          </w:tcPr>
          <w:p w14:paraId="7D3B3A35" w14:textId="77777777" w:rsidR="007F6489" w:rsidRDefault="00B84EF6">
            <w:pPr>
              <w:spacing w:after="80" w:line="240" w:lineRule="exact"/>
              <w:jc w:val="both"/>
            </w:pPr>
            <w:r>
              <w:rPr>
                <w:rFonts w:ascii="Times New Roman" w:hAnsi="Times New Roman"/>
                <w:color w:val="000000"/>
                <w:sz w:val="24"/>
              </w:rPr>
              <w:t>3 Y Helamán le dijo: Sí; yo creo.</w:t>
            </w:r>
          </w:p>
        </w:tc>
      </w:tr>
      <w:tr w:rsidR="007F6489" w14:paraId="21374BEF" w14:textId="77777777">
        <w:tc>
          <w:tcPr>
            <w:tcW w:w="5544" w:type="dxa"/>
            <w:tcBorders>
              <w:top w:val="nil"/>
              <w:left w:val="nil"/>
              <w:bottom w:val="nil"/>
              <w:right w:val="single" w:sz="4" w:space="0" w:color="auto"/>
            </w:tcBorders>
          </w:tcPr>
          <w:p w14:paraId="61E3850A" w14:textId="77777777" w:rsidR="007F6489" w:rsidRDefault="00B84EF6">
            <w:pPr>
              <w:spacing w:after="80" w:line="240" w:lineRule="exact"/>
              <w:jc w:val="both"/>
            </w:pPr>
            <w:r>
              <w:rPr>
                <w:rFonts w:ascii="Times New Roman" w:hAnsi="Times New Roman"/>
                <w:color w:val="000000"/>
                <w:sz w:val="24"/>
              </w:rPr>
              <w:t>4 Und Alma sprach weiter: Glaubst du an Jesus Christus, der kommen wird?</w:t>
            </w:r>
          </w:p>
        </w:tc>
        <w:tc>
          <w:tcPr>
            <w:tcW w:w="5544" w:type="dxa"/>
            <w:tcBorders>
              <w:top w:val="nil"/>
              <w:left w:val="single" w:sz="4" w:space="0" w:color="auto"/>
              <w:bottom w:val="nil"/>
              <w:right w:val="nil"/>
            </w:tcBorders>
          </w:tcPr>
          <w:p w14:paraId="7073B017" w14:textId="77777777" w:rsidR="007F6489" w:rsidRDefault="00B84EF6">
            <w:pPr>
              <w:spacing w:after="80" w:line="240" w:lineRule="exact"/>
              <w:jc w:val="both"/>
            </w:pPr>
            <w:r>
              <w:rPr>
                <w:rFonts w:ascii="Times New Roman" w:hAnsi="Times New Roman"/>
                <w:color w:val="000000"/>
                <w:sz w:val="24"/>
              </w:rPr>
              <w:t>4 Y agregó Alma: ¿Crees en Jesucristo, que ha de venir?</w:t>
            </w:r>
          </w:p>
        </w:tc>
      </w:tr>
      <w:tr w:rsidR="007F6489" w14:paraId="3B5EAD0D" w14:textId="77777777">
        <w:tc>
          <w:tcPr>
            <w:tcW w:w="5544" w:type="dxa"/>
            <w:tcBorders>
              <w:top w:val="nil"/>
              <w:left w:val="nil"/>
              <w:bottom w:val="nil"/>
              <w:right w:val="single" w:sz="4" w:space="0" w:color="auto"/>
            </w:tcBorders>
          </w:tcPr>
          <w:p w14:paraId="6168C0C0" w14:textId="77777777" w:rsidR="007F6489" w:rsidRDefault="00B84EF6">
            <w:pPr>
              <w:spacing w:after="80" w:line="240" w:lineRule="exact"/>
              <w:jc w:val="both"/>
            </w:pPr>
            <w:r>
              <w:rPr>
                <w:rFonts w:ascii="Times New Roman" w:hAnsi="Times New Roman"/>
                <w:color w:val="000000"/>
                <w:sz w:val="24"/>
              </w:rPr>
              <w:t>5 Und er sprach: Ja, ich glaube alle Worte, die du gesprochen hast.</w:t>
            </w:r>
          </w:p>
        </w:tc>
        <w:tc>
          <w:tcPr>
            <w:tcW w:w="5544" w:type="dxa"/>
            <w:tcBorders>
              <w:top w:val="nil"/>
              <w:left w:val="single" w:sz="4" w:space="0" w:color="auto"/>
              <w:bottom w:val="nil"/>
              <w:right w:val="nil"/>
            </w:tcBorders>
          </w:tcPr>
          <w:p w14:paraId="0AB7770C" w14:textId="77777777" w:rsidR="007F6489" w:rsidRDefault="00B84EF6">
            <w:pPr>
              <w:spacing w:after="80" w:line="240" w:lineRule="exact"/>
              <w:jc w:val="both"/>
            </w:pPr>
            <w:r>
              <w:rPr>
                <w:rFonts w:ascii="Times New Roman" w:hAnsi="Times New Roman"/>
                <w:color w:val="000000"/>
                <w:sz w:val="24"/>
              </w:rPr>
              <w:t>5 Y él dijo: Sí, creo todas las palabras que tú has hablado.</w:t>
            </w:r>
          </w:p>
        </w:tc>
      </w:tr>
      <w:tr w:rsidR="007F6489" w14:paraId="28866C79" w14:textId="77777777">
        <w:tc>
          <w:tcPr>
            <w:tcW w:w="5544" w:type="dxa"/>
            <w:tcBorders>
              <w:top w:val="nil"/>
              <w:left w:val="nil"/>
              <w:bottom w:val="nil"/>
              <w:right w:val="single" w:sz="4" w:space="0" w:color="auto"/>
            </w:tcBorders>
          </w:tcPr>
          <w:p w14:paraId="3A218D36" w14:textId="77777777" w:rsidR="007F6489" w:rsidRDefault="00B84EF6">
            <w:pPr>
              <w:spacing w:after="80" w:line="240" w:lineRule="exact"/>
              <w:jc w:val="both"/>
            </w:pPr>
            <w:r>
              <w:rPr>
                <w:rFonts w:ascii="Times New Roman" w:hAnsi="Times New Roman"/>
                <w:color w:val="000000"/>
                <w:sz w:val="24"/>
              </w:rPr>
              <w:t>6 Und Alma sprach weiter zu ihm: Wirst du meine Gebote befolgen?</w:t>
            </w:r>
          </w:p>
        </w:tc>
        <w:tc>
          <w:tcPr>
            <w:tcW w:w="5544" w:type="dxa"/>
            <w:tcBorders>
              <w:top w:val="nil"/>
              <w:left w:val="single" w:sz="4" w:space="0" w:color="auto"/>
              <w:bottom w:val="nil"/>
              <w:right w:val="nil"/>
            </w:tcBorders>
          </w:tcPr>
          <w:p w14:paraId="34332104" w14:textId="77777777" w:rsidR="007F6489" w:rsidRDefault="00B84EF6">
            <w:pPr>
              <w:spacing w:after="80" w:line="240" w:lineRule="exact"/>
              <w:jc w:val="both"/>
            </w:pPr>
            <w:r>
              <w:rPr>
                <w:rFonts w:ascii="Times New Roman" w:hAnsi="Times New Roman"/>
                <w:color w:val="000000"/>
                <w:sz w:val="24"/>
              </w:rPr>
              <w:t>6 Y Alma añadió enseguida: ¿Guardarás mis mandamientos?</w:t>
            </w:r>
          </w:p>
        </w:tc>
      </w:tr>
      <w:tr w:rsidR="007F6489" w14:paraId="12250ABA" w14:textId="77777777">
        <w:tc>
          <w:tcPr>
            <w:tcW w:w="5544" w:type="dxa"/>
            <w:tcBorders>
              <w:top w:val="nil"/>
              <w:left w:val="nil"/>
              <w:bottom w:val="nil"/>
              <w:right w:val="single" w:sz="4" w:space="0" w:color="auto"/>
            </w:tcBorders>
          </w:tcPr>
          <w:p w14:paraId="47FC2583" w14:textId="77777777" w:rsidR="007F6489" w:rsidRDefault="00B84EF6">
            <w:pPr>
              <w:spacing w:after="80" w:line="240" w:lineRule="exact"/>
              <w:jc w:val="both"/>
            </w:pPr>
            <w:r>
              <w:rPr>
                <w:rFonts w:ascii="Times New Roman" w:hAnsi="Times New Roman"/>
                <w:color w:val="000000"/>
                <w:sz w:val="24"/>
              </w:rPr>
              <w:t>7 Und er sprach: Ja, ich werde deine Gebote von ganzem Herzen befolgen.</w:t>
            </w:r>
          </w:p>
        </w:tc>
        <w:tc>
          <w:tcPr>
            <w:tcW w:w="5544" w:type="dxa"/>
            <w:tcBorders>
              <w:top w:val="nil"/>
              <w:left w:val="single" w:sz="4" w:space="0" w:color="auto"/>
              <w:bottom w:val="nil"/>
              <w:right w:val="nil"/>
            </w:tcBorders>
          </w:tcPr>
          <w:p w14:paraId="2F37FE57" w14:textId="77777777" w:rsidR="007F6489" w:rsidRDefault="00B84EF6">
            <w:pPr>
              <w:spacing w:after="80" w:line="240" w:lineRule="exact"/>
              <w:jc w:val="both"/>
            </w:pPr>
            <w:r>
              <w:rPr>
                <w:rFonts w:ascii="Times New Roman" w:hAnsi="Times New Roman"/>
                <w:color w:val="000000"/>
                <w:sz w:val="24"/>
              </w:rPr>
              <w:t>7 Y él dijo: Sí, guardaré tus mandamientos con todo mi corazón.</w:t>
            </w:r>
          </w:p>
        </w:tc>
      </w:tr>
      <w:tr w:rsidR="007F6489" w14:paraId="7205A7B1" w14:textId="77777777">
        <w:tc>
          <w:tcPr>
            <w:tcW w:w="5544" w:type="dxa"/>
            <w:tcBorders>
              <w:top w:val="nil"/>
              <w:left w:val="nil"/>
              <w:bottom w:val="nil"/>
              <w:right w:val="single" w:sz="4" w:space="0" w:color="auto"/>
            </w:tcBorders>
          </w:tcPr>
          <w:p w14:paraId="3219411C" w14:textId="77777777" w:rsidR="007F6489" w:rsidRDefault="00B84EF6">
            <w:pPr>
              <w:spacing w:after="80" w:line="240" w:lineRule="exact"/>
              <w:jc w:val="both"/>
            </w:pPr>
            <w:r>
              <w:rPr>
                <w:rFonts w:ascii="Times New Roman" w:hAnsi="Times New Roman"/>
                <w:color w:val="000000"/>
                <w:sz w:val="24"/>
              </w:rPr>
              <w:t>8 Da sprach Alma zu ihm: Gesegnet bist du; und der Herr wird es dir in diesem Land wohl ergehen lassen.</w:t>
            </w:r>
          </w:p>
        </w:tc>
        <w:tc>
          <w:tcPr>
            <w:tcW w:w="5544" w:type="dxa"/>
            <w:tcBorders>
              <w:top w:val="nil"/>
              <w:left w:val="single" w:sz="4" w:space="0" w:color="auto"/>
              <w:bottom w:val="nil"/>
              <w:right w:val="nil"/>
            </w:tcBorders>
          </w:tcPr>
          <w:p w14:paraId="0DE3AA37" w14:textId="77777777" w:rsidR="007F6489" w:rsidRDefault="00B84EF6">
            <w:pPr>
              <w:spacing w:after="80" w:line="240" w:lineRule="exact"/>
              <w:jc w:val="both"/>
            </w:pPr>
            <w:r>
              <w:rPr>
                <w:rFonts w:ascii="Times New Roman" w:hAnsi="Times New Roman"/>
                <w:color w:val="000000"/>
                <w:sz w:val="24"/>
              </w:rPr>
              <w:t xml:space="preserve">8 </w:t>
            </w:r>
            <w:r>
              <w:rPr>
                <w:rFonts w:ascii="Times New Roman" w:hAnsi="Times New Roman"/>
                <w:color w:val="000000"/>
                <w:sz w:val="24"/>
              </w:rPr>
              <w:t>Entonces le dijo Alma: Bendito eres; y el Señor te hará prosperar en esta tierra.</w:t>
            </w:r>
          </w:p>
        </w:tc>
      </w:tr>
      <w:tr w:rsidR="007F6489" w14:paraId="6421D4EB" w14:textId="77777777">
        <w:tc>
          <w:tcPr>
            <w:tcW w:w="5544" w:type="dxa"/>
            <w:tcBorders>
              <w:top w:val="nil"/>
              <w:left w:val="nil"/>
              <w:bottom w:val="nil"/>
              <w:right w:val="single" w:sz="4" w:space="0" w:color="auto"/>
            </w:tcBorders>
          </w:tcPr>
          <w:p w14:paraId="5DFF157A" w14:textId="77777777" w:rsidR="007F6489" w:rsidRDefault="00B84EF6">
            <w:pPr>
              <w:spacing w:after="80" w:line="240" w:lineRule="exact"/>
              <w:jc w:val="both"/>
            </w:pPr>
            <w:r>
              <w:rPr>
                <w:rFonts w:ascii="Times New Roman" w:hAnsi="Times New Roman"/>
                <w:color w:val="000000"/>
                <w:sz w:val="24"/>
              </w:rPr>
              <w:t>9 Aber siehe, ich habe dir etwas zu prophezeien; aber was ich dir prophezeie, sollst du nicht kundtun; ja, was ich dir prophezeie, soll nicht kundgetan werden, ja, bis die Prophezeiung erfüllt ist; darum schreibe die Worte nieder, die ich sagen werde.</w:t>
            </w:r>
          </w:p>
        </w:tc>
        <w:tc>
          <w:tcPr>
            <w:tcW w:w="5544" w:type="dxa"/>
            <w:tcBorders>
              <w:top w:val="nil"/>
              <w:left w:val="single" w:sz="4" w:space="0" w:color="auto"/>
              <w:bottom w:val="nil"/>
              <w:right w:val="nil"/>
            </w:tcBorders>
          </w:tcPr>
          <w:p w14:paraId="1DE7E3FB" w14:textId="77777777" w:rsidR="007F6489" w:rsidRDefault="00B84EF6">
            <w:pPr>
              <w:spacing w:after="80" w:line="240" w:lineRule="exact"/>
              <w:jc w:val="both"/>
            </w:pPr>
            <w:r>
              <w:rPr>
                <w:rFonts w:ascii="Times New Roman" w:hAnsi="Times New Roman"/>
                <w:color w:val="000000"/>
                <w:sz w:val="24"/>
              </w:rPr>
              <w:t>9 Mas he aquí, tengo algo que profetizarte; pero lo que yo te profetice, no lo divulgarás; sí, lo que yo te profetice no se dará a conocer sino hasta que la profecía sea cumplida; por tanto, escribe las palabras que voy a decir.</w:t>
            </w:r>
          </w:p>
        </w:tc>
      </w:tr>
      <w:tr w:rsidR="007F6489" w14:paraId="72E09DCA" w14:textId="77777777">
        <w:tc>
          <w:tcPr>
            <w:tcW w:w="5544" w:type="dxa"/>
            <w:tcBorders>
              <w:top w:val="nil"/>
              <w:left w:val="nil"/>
              <w:bottom w:val="nil"/>
              <w:right w:val="single" w:sz="4" w:space="0" w:color="auto"/>
            </w:tcBorders>
          </w:tcPr>
          <w:p w14:paraId="00F2392E" w14:textId="77777777" w:rsidR="007F6489" w:rsidRDefault="00B84EF6">
            <w:pPr>
              <w:spacing w:after="80" w:line="240" w:lineRule="exact"/>
              <w:jc w:val="both"/>
            </w:pPr>
            <w:r>
              <w:rPr>
                <w:rFonts w:ascii="Times New Roman" w:hAnsi="Times New Roman"/>
                <w:color w:val="000000"/>
                <w:sz w:val="24"/>
              </w:rPr>
              <w:t>10 Und dies sind die Worte: Siehe, ich erkenne gemäß dem Geist der Offenbarung, der in mir ist, dass genau dieses Volk, die Nephiten, nach vierhundert Jahren von der Zeit an, da Jesus Christus sich ihm kundtun wird, in Unglauben verfallen wird.</w:t>
            </w:r>
          </w:p>
        </w:tc>
        <w:tc>
          <w:tcPr>
            <w:tcW w:w="5544" w:type="dxa"/>
            <w:tcBorders>
              <w:top w:val="nil"/>
              <w:left w:val="single" w:sz="4" w:space="0" w:color="auto"/>
              <w:bottom w:val="nil"/>
              <w:right w:val="nil"/>
            </w:tcBorders>
          </w:tcPr>
          <w:p w14:paraId="67884C36" w14:textId="77777777" w:rsidR="007F6489" w:rsidRDefault="00B84EF6">
            <w:pPr>
              <w:spacing w:after="80" w:line="240" w:lineRule="exact"/>
              <w:jc w:val="both"/>
            </w:pPr>
            <w:r>
              <w:rPr>
                <w:rFonts w:ascii="Times New Roman" w:hAnsi="Times New Roman"/>
                <w:color w:val="000000"/>
                <w:sz w:val="24"/>
              </w:rPr>
              <w:t>10 Y estas son las palabras: He aquí, según el espíritu de revelación que hay en mí, yo percibo que este mismo pueblo, los nefitas, degenerará en la incredulidad dentro de cuatrocientos años a partir de la época en que Jesucristo se manifieste a ellos.</w:t>
            </w:r>
          </w:p>
        </w:tc>
      </w:tr>
      <w:tr w:rsidR="007F6489" w14:paraId="4D96DC3B" w14:textId="77777777">
        <w:tc>
          <w:tcPr>
            <w:tcW w:w="5544" w:type="dxa"/>
            <w:tcBorders>
              <w:top w:val="nil"/>
              <w:left w:val="nil"/>
              <w:bottom w:val="nil"/>
              <w:right w:val="single" w:sz="4" w:space="0" w:color="auto"/>
            </w:tcBorders>
          </w:tcPr>
          <w:p w14:paraId="2E124273" w14:textId="77777777" w:rsidR="007F6489" w:rsidRDefault="00B84EF6">
            <w:pPr>
              <w:spacing w:after="80" w:line="240" w:lineRule="exact"/>
              <w:jc w:val="both"/>
            </w:pPr>
            <w:r>
              <w:rPr>
                <w:rFonts w:ascii="Times New Roman" w:hAnsi="Times New Roman"/>
                <w:color w:val="000000"/>
                <w:sz w:val="24"/>
              </w:rPr>
              <w:t>11 Ja, und dann wird es Kriege und Seuchen erleben, ja, Hungersnöte und Blutvergießen, selbst bis das Volk Nephi ausgelöscht sein wird –</w:t>
            </w:r>
          </w:p>
        </w:tc>
        <w:tc>
          <w:tcPr>
            <w:tcW w:w="5544" w:type="dxa"/>
            <w:tcBorders>
              <w:top w:val="nil"/>
              <w:left w:val="single" w:sz="4" w:space="0" w:color="auto"/>
              <w:bottom w:val="nil"/>
              <w:right w:val="nil"/>
            </w:tcBorders>
          </w:tcPr>
          <w:p w14:paraId="0D8BF731" w14:textId="77777777" w:rsidR="007F6489" w:rsidRDefault="00B84EF6">
            <w:pPr>
              <w:spacing w:after="80" w:line="240" w:lineRule="exact"/>
              <w:jc w:val="both"/>
            </w:pPr>
            <w:r>
              <w:rPr>
                <w:rFonts w:ascii="Times New Roman" w:hAnsi="Times New Roman"/>
                <w:color w:val="000000"/>
                <w:sz w:val="24"/>
              </w:rPr>
              <w:t>11 Sí, y entonces verán guerras y pestilencias; sí, hambres y el derramamiento de sangre, hasta que el pueblo de Nefi sea exterminado.</w:t>
            </w:r>
          </w:p>
        </w:tc>
      </w:tr>
      <w:tr w:rsidR="007F6489" w14:paraId="2BE35E66" w14:textId="77777777">
        <w:tc>
          <w:tcPr>
            <w:tcW w:w="5544" w:type="dxa"/>
            <w:tcBorders>
              <w:top w:val="nil"/>
              <w:left w:val="nil"/>
              <w:bottom w:val="nil"/>
              <w:right w:val="single" w:sz="4" w:space="0" w:color="auto"/>
            </w:tcBorders>
          </w:tcPr>
          <w:p w14:paraId="2F8B9D93" w14:textId="77777777" w:rsidR="007F6489" w:rsidRDefault="00B84EF6">
            <w:pPr>
              <w:spacing w:after="80" w:line="240" w:lineRule="exact"/>
              <w:jc w:val="both"/>
            </w:pPr>
            <w:r>
              <w:rPr>
                <w:rFonts w:ascii="Times New Roman" w:hAnsi="Times New Roman"/>
                <w:color w:val="000000"/>
                <w:sz w:val="24"/>
              </w:rPr>
              <w:t>12 ja, und dies, weil es in Unglauben verfallen und in Werke der Finsternis und Ausschweifungen und allerart Übeltaten verfallen wird, ja, ich sage dir, weil es gegen so großes Licht und so große Erkenntnis sündigen wird; ja, ich sage dir, von dem Tag an wird nicht einmal die vierte Generation ganz vergangen sein, bevor dieses große Übeltun eintreten wird.</w:t>
            </w:r>
          </w:p>
        </w:tc>
        <w:tc>
          <w:tcPr>
            <w:tcW w:w="5544" w:type="dxa"/>
            <w:tcBorders>
              <w:top w:val="nil"/>
              <w:left w:val="single" w:sz="4" w:space="0" w:color="auto"/>
              <w:bottom w:val="nil"/>
              <w:right w:val="nil"/>
            </w:tcBorders>
          </w:tcPr>
          <w:p w14:paraId="1A28D796" w14:textId="77777777" w:rsidR="007F6489" w:rsidRDefault="00B84EF6">
            <w:pPr>
              <w:spacing w:after="80" w:line="240" w:lineRule="exact"/>
              <w:jc w:val="both"/>
            </w:pPr>
            <w:r>
              <w:rPr>
                <w:rFonts w:ascii="Times New Roman" w:hAnsi="Times New Roman"/>
                <w:color w:val="000000"/>
                <w:sz w:val="24"/>
              </w:rPr>
              <w:t>12 Sí, y esto porque degenerarán en la incredulidad, y se tornarán a las obras de tinieblas y lascivia y toda clase de iniquidades; sí, te digo que porque pecarán contra tan grande luz y conocimiento, sí, te digo que desde ese día, no morirá toda la cuarta generación antes que venga esta gran iniquidad.</w:t>
            </w:r>
          </w:p>
        </w:tc>
      </w:tr>
      <w:tr w:rsidR="007F6489" w14:paraId="36490270" w14:textId="77777777">
        <w:tc>
          <w:tcPr>
            <w:tcW w:w="5544" w:type="dxa"/>
            <w:tcBorders>
              <w:top w:val="nil"/>
              <w:left w:val="nil"/>
              <w:bottom w:val="nil"/>
              <w:right w:val="single" w:sz="4" w:space="0" w:color="auto"/>
            </w:tcBorders>
          </w:tcPr>
          <w:p w14:paraId="4CA93EC7" w14:textId="77777777" w:rsidR="007F6489" w:rsidRDefault="00B84EF6">
            <w:pPr>
              <w:spacing w:after="80" w:line="240" w:lineRule="exact"/>
              <w:jc w:val="both"/>
            </w:pPr>
            <w:r>
              <w:rPr>
                <w:rFonts w:ascii="Times New Roman" w:hAnsi="Times New Roman"/>
                <w:color w:val="000000"/>
                <w:sz w:val="24"/>
              </w:rPr>
              <w:t>13 Und wenn jener große Tag kommt, siehe, dann kommt bald die Zeit, da man diejenigen, oder die Nachkommen derjenigen, die jetzt dem Volk Nephi zugezählt werden, nicht mehr dem Volk Nephi zuzählen wird.</w:t>
            </w:r>
          </w:p>
        </w:tc>
        <w:tc>
          <w:tcPr>
            <w:tcW w:w="5544" w:type="dxa"/>
            <w:tcBorders>
              <w:top w:val="nil"/>
              <w:left w:val="single" w:sz="4" w:space="0" w:color="auto"/>
              <w:bottom w:val="nil"/>
              <w:right w:val="nil"/>
            </w:tcBorders>
          </w:tcPr>
          <w:p w14:paraId="13DA3C53" w14:textId="77777777" w:rsidR="007F6489" w:rsidRDefault="00B84EF6">
            <w:pPr>
              <w:spacing w:after="80" w:line="240" w:lineRule="exact"/>
              <w:jc w:val="both"/>
            </w:pPr>
            <w:r>
              <w:rPr>
                <w:rFonts w:ascii="Times New Roman" w:hAnsi="Times New Roman"/>
                <w:color w:val="000000"/>
                <w:sz w:val="24"/>
              </w:rPr>
              <w:t>13 Y cuando llegue ese gran día, he aquí, rápidamente se aproxima la hora en que los que hoy son, o sea, la posteridad de los que hoy se cuentan entre el pueblo de Nefi, no se contarán más entre el pueblo de Nefi.</w:t>
            </w:r>
          </w:p>
        </w:tc>
      </w:tr>
      <w:tr w:rsidR="007F6489" w14:paraId="2A5554A4" w14:textId="77777777">
        <w:tc>
          <w:tcPr>
            <w:tcW w:w="5544" w:type="dxa"/>
            <w:tcBorders>
              <w:top w:val="nil"/>
              <w:left w:val="nil"/>
              <w:bottom w:val="nil"/>
              <w:right w:val="single" w:sz="4" w:space="0" w:color="auto"/>
            </w:tcBorders>
          </w:tcPr>
          <w:p w14:paraId="29EF44B3" w14:textId="77777777" w:rsidR="007F6489" w:rsidRDefault="00B84EF6">
            <w:pPr>
              <w:spacing w:after="80" w:line="240" w:lineRule="exact"/>
              <w:jc w:val="both"/>
            </w:pPr>
            <w:r>
              <w:rPr>
                <w:rFonts w:ascii="Times New Roman" w:hAnsi="Times New Roman"/>
                <w:color w:val="000000"/>
                <w:sz w:val="24"/>
              </w:rPr>
              <w:t>14 Wer aber übrigbleibt und an jenem großen und schrecklichen Tag nicht vernichtet wird, der wird den Lamaniten zugezählt und wird wie sie werden, ja, alle außer einigen wenigen, die man die Jünger des Herrn nennen wird; und jene werden von den Lamaniten verfolgt werden, bis selbst sie ausgelöscht sind. Und nun, wegen des Übeltuns wird sich diese Prophezeiung erfüllen.</w:t>
            </w:r>
          </w:p>
        </w:tc>
        <w:tc>
          <w:tcPr>
            <w:tcW w:w="5544" w:type="dxa"/>
            <w:tcBorders>
              <w:top w:val="nil"/>
              <w:left w:val="single" w:sz="4" w:space="0" w:color="auto"/>
              <w:bottom w:val="nil"/>
              <w:right w:val="nil"/>
            </w:tcBorders>
          </w:tcPr>
          <w:p w14:paraId="5B2B61D7" w14:textId="77777777" w:rsidR="007F6489" w:rsidRDefault="00B84EF6">
            <w:pPr>
              <w:spacing w:after="80" w:line="240" w:lineRule="exact"/>
              <w:jc w:val="both"/>
            </w:pPr>
            <w:r>
              <w:rPr>
                <w:rFonts w:ascii="Times New Roman" w:hAnsi="Times New Roman"/>
                <w:color w:val="000000"/>
                <w:sz w:val="24"/>
              </w:rPr>
              <w:t>14 Mas quienes quedaren, y no fueren destruidos en ese grande y terrible día, serán contados entre los lamanitas, y se volverán como ellos, todos, menos unos pocos que se llamarán los discípulos del Señor; y a estos los lamanitas los perseguirán hasta que sean exterminados. Y a causa de la iniquidad, esta profecía será cumplida.</w:t>
            </w:r>
          </w:p>
        </w:tc>
      </w:tr>
      <w:tr w:rsidR="007F6489" w14:paraId="33A2A5BD" w14:textId="77777777">
        <w:tc>
          <w:tcPr>
            <w:tcW w:w="5544" w:type="dxa"/>
            <w:tcBorders>
              <w:top w:val="nil"/>
              <w:left w:val="nil"/>
              <w:bottom w:val="nil"/>
              <w:right w:val="single" w:sz="4" w:space="0" w:color="auto"/>
            </w:tcBorders>
          </w:tcPr>
          <w:p w14:paraId="269CE1C2" w14:textId="77777777" w:rsidR="007F6489" w:rsidRDefault="00B84EF6">
            <w:pPr>
              <w:spacing w:after="80" w:line="240" w:lineRule="exact"/>
              <w:jc w:val="both"/>
            </w:pPr>
            <w:r>
              <w:rPr>
                <w:rFonts w:ascii="Times New Roman" w:hAnsi="Times New Roman"/>
                <w:color w:val="000000"/>
                <w:sz w:val="24"/>
              </w:rPr>
              <w:t>15 Und nun begab es sich: Nachdem Alma dies zu Helaman gesprochen hatte, segnete er ihn und auch seine anderen Söhne; und er segnete auch die Erde um der Rechtschaffenen willen.</w:t>
            </w:r>
          </w:p>
        </w:tc>
        <w:tc>
          <w:tcPr>
            <w:tcW w:w="5544" w:type="dxa"/>
            <w:tcBorders>
              <w:top w:val="nil"/>
              <w:left w:val="single" w:sz="4" w:space="0" w:color="auto"/>
              <w:bottom w:val="nil"/>
              <w:right w:val="nil"/>
            </w:tcBorders>
          </w:tcPr>
          <w:p w14:paraId="6B8DA292" w14:textId="77777777" w:rsidR="007F6489" w:rsidRDefault="00B84EF6">
            <w:pPr>
              <w:spacing w:after="80" w:line="240" w:lineRule="exact"/>
              <w:jc w:val="both"/>
            </w:pPr>
            <w:r>
              <w:rPr>
                <w:rFonts w:ascii="Times New Roman" w:hAnsi="Times New Roman"/>
                <w:color w:val="000000"/>
                <w:sz w:val="24"/>
              </w:rPr>
              <w:t xml:space="preserve">15 Y sucedió que </w:t>
            </w:r>
            <w:r>
              <w:rPr>
                <w:rFonts w:ascii="Times New Roman" w:hAnsi="Times New Roman"/>
                <w:color w:val="000000"/>
                <w:sz w:val="24"/>
              </w:rPr>
              <w:t>después que Alma hubo dicho estas cosas a Helamán, lo bendijo, y a sus otros hijos también; asimismo bendijo la tierra por el bien de los justos.</w:t>
            </w:r>
          </w:p>
        </w:tc>
      </w:tr>
      <w:tr w:rsidR="007F6489" w14:paraId="042F69A0" w14:textId="77777777">
        <w:tc>
          <w:tcPr>
            <w:tcW w:w="5544" w:type="dxa"/>
            <w:tcBorders>
              <w:top w:val="nil"/>
              <w:left w:val="nil"/>
              <w:bottom w:val="nil"/>
              <w:right w:val="single" w:sz="4" w:space="0" w:color="auto"/>
            </w:tcBorders>
          </w:tcPr>
          <w:p w14:paraId="01BD1051" w14:textId="77777777" w:rsidR="007F6489" w:rsidRDefault="00B84EF6">
            <w:pPr>
              <w:spacing w:after="80" w:line="240" w:lineRule="exact"/>
              <w:jc w:val="both"/>
            </w:pPr>
            <w:r>
              <w:rPr>
                <w:rFonts w:ascii="Times New Roman" w:hAnsi="Times New Roman"/>
                <w:color w:val="000000"/>
                <w:sz w:val="24"/>
              </w:rPr>
              <w:t>16 Und er sprach: So spricht Gott, der Herr: Verflucht sei das Land, ja, dieses Land, zur Vernichtung für jede Nation, jedes Geschlecht, jede Sprache und jedes Volk, die Schlechtes tun, wenn sie ganz reif geworden sind; und wie ich es gesagt habe, so wird es sein; denn dies ist der Fluch und der Segen Gottes auf dem Land; denn der Herr kann nicht mit dem geringsten Maß von Billigung auf Sünde blicken.</w:t>
            </w:r>
          </w:p>
        </w:tc>
        <w:tc>
          <w:tcPr>
            <w:tcW w:w="5544" w:type="dxa"/>
            <w:tcBorders>
              <w:top w:val="nil"/>
              <w:left w:val="single" w:sz="4" w:space="0" w:color="auto"/>
              <w:bottom w:val="nil"/>
              <w:right w:val="nil"/>
            </w:tcBorders>
          </w:tcPr>
          <w:p w14:paraId="4D279FEF" w14:textId="77777777" w:rsidR="007F6489" w:rsidRDefault="00B84EF6">
            <w:pPr>
              <w:spacing w:after="80" w:line="240" w:lineRule="exact"/>
              <w:jc w:val="both"/>
            </w:pPr>
            <w:r>
              <w:rPr>
                <w:rFonts w:ascii="Times New Roman" w:hAnsi="Times New Roman"/>
                <w:color w:val="000000"/>
                <w:sz w:val="24"/>
              </w:rPr>
              <w:t>16 Y declaró: Así dice el Señor Dios: Maldita será la tierra, sí, esta tierra, para la destrucción de toda nación, tribu, lengua y pueblo que obre inicuamente, cuando haya llegado al colmo; y así como he dicho acontecerá, porque esta es la maldición y la bendición de Dios sobre la tierra, porque el Señor no puede considerar el pecado con el más mínimo grado de tolerancia.</w:t>
            </w:r>
          </w:p>
        </w:tc>
      </w:tr>
      <w:tr w:rsidR="007F6489" w14:paraId="603D4167" w14:textId="77777777">
        <w:tc>
          <w:tcPr>
            <w:tcW w:w="5544" w:type="dxa"/>
            <w:tcBorders>
              <w:top w:val="nil"/>
              <w:left w:val="nil"/>
              <w:bottom w:val="nil"/>
              <w:right w:val="single" w:sz="4" w:space="0" w:color="auto"/>
            </w:tcBorders>
          </w:tcPr>
          <w:p w14:paraId="29F3C26B" w14:textId="77777777" w:rsidR="007F6489" w:rsidRDefault="00B84EF6">
            <w:pPr>
              <w:spacing w:after="80" w:line="240" w:lineRule="exact"/>
              <w:jc w:val="both"/>
            </w:pPr>
            <w:r>
              <w:rPr>
                <w:rFonts w:ascii="Times New Roman" w:hAnsi="Times New Roman"/>
                <w:color w:val="000000"/>
                <w:sz w:val="24"/>
              </w:rPr>
              <w:t>17 Und nun, als Alma diese Worte gesprochen hatte, segnete er die Kirche, ja, alle diejenigen, die von der Zeit an fest im Glauben stehen würden.</w:t>
            </w:r>
          </w:p>
        </w:tc>
        <w:tc>
          <w:tcPr>
            <w:tcW w:w="5544" w:type="dxa"/>
            <w:tcBorders>
              <w:top w:val="nil"/>
              <w:left w:val="single" w:sz="4" w:space="0" w:color="auto"/>
              <w:bottom w:val="nil"/>
              <w:right w:val="nil"/>
            </w:tcBorders>
          </w:tcPr>
          <w:p w14:paraId="07764B8E" w14:textId="77777777" w:rsidR="007F6489" w:rsidRDefault="00B84EF6">
            <w:pPr>
              <w:spacing w:after="80" w:line="240" w:lineRule="exact"/>
              <w:jc w:val="both"/>
            </w:pPr>
            <w:r>
              <w:rPr>
                <w:rFonts w:ascii="Times New Roman" w:hAnsi="Times New Roman"/>
                <w:color w:val="000000"/>
                <w:sz w:val="24"/>
              </w:rPr>
              <w:t>17 Y cuando Alma hubo dicho estas palabras, bendijo a la iglesia; sí, a todos aquellos que permaneciesen firmes en la fe desde ese tiempo en adelante.</w:t>
            </w:r>
          </w:p>
        </w:tc>
      </w:tr>
      <w:tr w:rsidR="007F6489" w14:paraId="6B2291C8" w14:textId="77777777">
        <w:tc>
          <w:tcPr>
            <w:tcW w:w="5544" w:type="dxa"/>
            <w:tcBorders>
              <w:top w:val="nil"/>
              <w:left w:val="nil"/>
              <w:bottom w:val="nil"/>
              <w:right w:val="single" w:sz="4" w:space="0" w:color="auto"/>
            </w:tcBorders>
          </w:tcPr>
          <w:p w14:paraId="2902FCD0" w14:textId="77777777" w:rsidR="007F6489" w:rsidRDefault="00B84EF6">
            <w:pPr>
              <w:spacing w:after="80" w:line="240" w:lineRule="exact"/>
              <w:jc w:val="both"/>
            </w:pPr>
            <w:r>
              <w:rPr>
                <w:rFonts w:ascii="Times New Roman" w:hAnsi="Times New Roman"/>
                <w:color w:val="000000"/>
                <w:sz w:val="24"/>
              </w:rPr>
              <w:t>18 Und nachdem Alma dies getan hatte, ging er aus dem Land Zarahemla weg, als wollte er in das Land Melek gehen. Und es begab sich: Man hörte nie wieder von ihm; von seinem Tod oder Begräbnis wissen wir nichts.</w:t>
            </w:r>
          </w:p>
        </w:tc>
        <w:tc>
          <w:tcPr>
            <w:tcW w:w="5544" w:type="dxa"/>
            <w:tcBorders>
              <w:top w:val="nil"/>
              <w:left w:val="single" w:sz="4" w:space="0" w:color="auto"/>
              <w:bottom w:val="nil"/>
              <w:right w:val="nil"/>
            </w:tcBorders>
          </w:tcPr>
          <w:p w14:paraId="72A97CB8" w14:textId="77777777" w:rsidR="007F6489" w:rsidRDefault="00B84EF6">
            <w:pPr>
              <w:spacing w:after="80" w:line="240" w:lineRule="exact"/>
              <w:jc w:val="both"/>
            </w:pPr>
            <w:r>
              <w:rPr>
                <w:rFonts w:ascii="Times New Roman" w:hAnsi="Times New Roman"/>
                <w:color w:val="000000"/>
                <w:sz w:val="24"/>
              </w:rPr>
              <w:t>18 Y cuando Alma hubo hecho esto, salió de la tierra de Zarahemla como si fuera a la tierra de Melek. Y ocurrió que no se volvió a saber de él; y de su muerte y de su entierro, nada sabemos.</w:t>
            </w:r>
          </w:p>
        </w:tc>
      </w:tr>
      <w:tr w:rsidR="007F6489" w14:paraId="35CBF699" w14:textId="77777777">
        <w:tc>
          <w:tcPr>
            <w:tcW w:w="5544" w:type="dxa"/>
            <w:tcBorders>
              <w:top w:val="nil"/>
              <w:left w:val="nil"/>
              <w:bottom w:val="nil"/>
              <w:right w:val="single" w:sz="4" w:space="0" w:color="auto"/>
            </w:tcBorders>
          </w:tcPr>
          <w:p w14:paraId="283F9813" w14:textId="77777777" w:rsidR="007F6489" w:rsidRDefault="00B84EF6">
            <w:pPr>
              <w:spacing w:after="80" w:line="240" w:lineRule="exact"/>
              <w:jc w:val="both"/>
            </w:pPr>
            <w:r>
              <w:rPr>
                <w:rFonts w:ascii="Times New Roman" w:hAnsi="Times New Roman"/>
                <w:color w:val="000000"/>
                <w:sz w:val="24"/>
              </w:rPr>
              <w:t>19 Siehe, dies wissen wir, dass er ein rechtschaffener Mann war; und in der Kirche ging die Rede um, er sei durch den Geist aufgenommen worden oder von der Hand des Herrn begraben worden gleichwie Mose. Aber siehe, in den Schriften heißt es, der Herr habe Mose zu sich genommen; und wir meinen, dass er auch Alma im Geist zu sich aufgenommen hat; aus diesem Grund also wissen wir nichts über seinen Tod und sein Begräbnis.</w:t>
            </w:r>
          </w:p>
        </w:tc>
        <w:tc>
          <w:tcPr>
            <w:tcW w:w="5544" w:type="dxa"/>
            <w:tcBorders>
              <w:top w:val="nil"/>
              <w:left w:val="single" w:sz="4" w:space="0" w:color="auto"/>
              <w:bottom w:val="nil"/>
              <w:right w:val="nil"/>
            </w:tcBorders>
          </w:tcPr>
          <w:p w14:paraId="2AB9D277" w14:textId="77777777" w:rsidR="007F6489" w:rsidRDefault="00B84EF6">
            <w:pPr>
              <w:spacing w:after="80" w:line="240" w:lineRule="exact"/>
              <w:jc w:val="both"/>
            </w:pPr>
            <w:r>
              <w:rPr>
                <w:rFonts w:ascii="Times New Roman" w:hAnsi="Times New Roman"/>
                <w:color w:val="000000"/>
                <w:sz w:val="24"/>
              </w:rPr>
              <w:t>19 He aquí, esto sí sabemos, que fue un hombre justo; y se afirmó en la iglesia que fue arrebatado por el Espíritu, o sepultado por la mano del Señor, así como lo fue Moisés. Mas he aquí, las Escrituras dicen que el Señor tomó a Moisés para sí; y suponemos que también ha recibido a Alma para sí en el espíritu; por tanto, es por esta razón que nada sabemos concerniente a su muerte y entierro.</w:t>
            </w:r>
          </w:p>
        </w:tc>
      </w:tr>
      <w:tr w:rsidR="007F6489" w14:paraId="72BED242" w14:textId="77777777">
        <w:tc>
          <w:tcPr>
            <w:tcW w:w="5544" w:type="dxa"/>
            <w:tcBorders>
              <w:top w:val="nil"/>
              <w:left w:val="nil"/>
              <w:bottom w:val="nil"/>
              <w:right w:val="single" w:sz="4" w:space="0" w:color="auto"/>
            </w:tcBorders>
          </w:tcPr>
          <w:p w14:paraId="6CC01D7A" w14:textId="77777777" w:rsidR="007F6489" w:rsidRDefault="00B84EF6">
            <w:pPr>
              <w:spacing w:after="80" w:line="240" w:lineRule="exact"/>
              <w:jc w:val="both"/>
            </w:pPr>
            <w:r>
              <w:rPr>
                <w:rFonts w:ascii="Times New Roman" w:hAnsi="Times New Roman"/>
                <w:color w:val="000000"/>
                <w:sz w:val="24"/>
              </w:rPr>
              <w:t>20 Und nun begab es sich: Zu Beginn des neunzehnten Jahres der Regierung der Richter über das Volk Nephi ging Helaman hinaus unter das Volk, um ihm das Wort zu verkünden.</w:t>
            </w:r>
          </w:p>
        </w:tc>
        <w:tc>
          <w:tcPr>
            <w:tcW w:w="5544" w:type="dxa"/>
            <w:tcBorders>
              <w:top w:val="nil"/>
              <w:left w:val="single" w:sz="4" w:space="0" w:color="auto"/>
              <w:bottom w:val="nil"/>
              <w:right w:val="nil"/>
            </w:tcBorders>
          </w:tcPr>
          <w:p w14:paraId="2137BF9E" w14:textId="77777777" w:rsidR="007F6489" w:rsidRDefault="00B84EF6">
            <w:pPr>
              <w:spacing w:after="80" w:line="240" w:lineRule="exact"/>
              <w:jc w:val="both"/>
            </w:pPr>
            <w:r>
              <w:rPr>
                <w:rFonts w:ascii="Times New Roman" w:hAnsi="Times New Roman"/>
                <w:color w:val="000000"/>
                <w:sz w:val="24"/>
              </w:rPr>
              <w:t>20 Y aconteció, al principio del año decimonoveno del gobierno de los jueces sobre el pueblo de Nefi, que Helamán salió entre el pueblo para declararle la palabra.</w:t>
            </w:r>
          </w:p>
        </w:tc>
      </w:tr>
      <w:tr w:rsidR="007F6489" w14:paraId="07CFF5A7" w14:textId="77777777">
        <w:tc>
          <w:tcPr>
            <w:tcW w:w="5544" w:type="dxa"/>
            <w:tcBorders>
              <w:top w:val="nil"/>
              <w:left w:val="nil"/>
              <w:bottom w:val="nil"/>
              <w:right w:val="single" w:sz="4" w:space="0" w:color="auto"/>
            </w:tcBorders>
          </w:tcPr>
          <w:p w14:paraId="1D952138" w14:textId="77777777" w:rsidR="007F6489" w:rsidRDefault="00B84EF6">
            <w:pPr>
              <w:spacing w:after="80" w:line="240" w:lineRule="exact"/>
              <w:jc w:val="both"/>
            </w:pPr>
            <w:r>
              <w:rPr>
                <w:rFonts w:ascii="Times New Roman" w:hAnsi="Times New Roman"/>
                <w:color w:val="000000"/>
                <w:sz w:val="24"/>
              </w:rPr>
              <w:t>21 Denn siehe, wegen seiner Kriege mit den Lamaniten und der vielen kleinen Spaltungen und Unruhen, die es unter dem Volk gegeben hatte, wurde es ratsam, ihm das Wort Gottes zu verkünden, ja, und in der ganzen Kirche eine Ordnung zu schaffen.</w:t>
            </w:r>
          </w:p>
        </w:tc>
        <w:tc>
          <w:tcPr>
            <w:tcW w:w="5544" w:type="dxa"/>
            <w:tcBorders>
              <w:top w:val="nil"/>
              <w:left w:val="single" w:sz="4" w:space="0" w:color="auto"/>
              <w:bottom w:val="nil"/>
              <w:right w:val="nil"/>
            </w:tcBorders>
          </w:tcPr>
          <w:p w14:paraId="7D2822E7" w14:textId="77777777" w:rsidR="007F6489" w:rsidRDefault="00B84EF6">
            <w:pPr>
              <w:spacing w:after="80" w:line="240" w:lineRule="exact"/>
              <w:jc w:val="both"/>
            </w:pPr>
            <w:r>
              <w:rPr>
                <w:rFonts w:ascii="Times New Roman" w:hAnsi="Times New Roman"/>
                <w:color w:val="000000"/>
                <w:sz w:val="24"/>
              </w:rPr>
              <w:t xml:space="preserve">21 Pues he aquí, a causa de sus </w:t>
            </w:r>
            <w:r>
              <w:rPr>
                <w:rFonts w:ascii="Times New Roman" w:hAnsi="Times New Roman"/>
                <w:color w:val="000000"/>
                <w:sz w:val="24"/>
              </w:rPr>
              <w:t>guerras con los lamanitas, y las muchas pequeñas disensiones y disturbios que había habido entre los del pueblo, se hizo necesario que se declarase entre ellos la palabra de Dios; sí, y que se estableciera una reglamentación en toda la iglesia.</w:t>
            </w:r>
          </w:p>
        </w:tc>
      </w:tr>
      <w:tr w:rsidR="007F6489" w14:paraId="5C58C94B" w14:textId="77777777">
        <w:tc>
          <w:tcPr>
            <w:tcW w:w="5544" w:type="dxa"/>
            <w:tcBorders>
              <w:top w:val="nil"/>
              <w:left w:val="nil"/>
              <w:bottom w:val="nil"/>
              <w:right w:val="single" w:sz="4" w:space="0" w:color="auto"/>
            </w:tcBorders>
          </w:tcPr>
          <w:p w14:paraId="500FB35A" w14:textId="77777777" w:rsidR="007F6489" w:rsidRDefault="00B84EF6">
            <w:pPr>
              <w:spacing w:after="80" w:line="240" w:lineRule="exact"/>
              <w:jc w:val="both"/>
            </w:pPr>
            <w:r>
              <w:rPr>
                <w:rFonts w:ascii="Times New Roman" w:hAnsi="Times New Roman"/>
                <w:color w:val="000000"/>
                <w:sz w:val="24"/>
              </w:rPr>
              <w:t>22 Darum gingen Helaman und seine Brüder hin, um die Kirche im ganzen Land wieder aufzurichten, ja, in jeder Stadt überall im ganzen Land, welches vom Volk Nephi bewohnt wurde. Und es begab sich: Sie bestimmten überall im ganzen Land Priester und Lehrer über alle die Gemeinden.</w:t>
            </w:r>
          </w:p>
        </w:tc>
        <w:tc>
          <w:tcPr>
            <w:tcW w:w="5544" w:type="dxa"/>
            <w:tcBorders>
              <w:top w:val="nil"/>
              <w:left w:val="single" w:sz="4" w:space="0" w:color="auto"/>
              <w:bottom w:val="nil"/>
              <w:right w:val="nil"/>
            </w:tcBorders>
          </w:tcPr>
          <w:p w14:paraId="05605991" w14:textId="77777777" w:rsidR="007F6489" w:rsidRDefault="00B84EF6">
            <w:pPr>
              <w:spacing w:after="80" w:line="240" w:lineRule="exact"/>
              <w:jc w:val="both"/>
            </w:pPr>
            <w:r>
              <w:rPr>
                <w:rFonts w:ascii="Times New Roman" w:hAnsi="Times New Roman"/>
                <w:color w:val="000000"/>
                <w:sz w:val="24"/>
              </w:rPr>
              <w:t xml:space="preserve">22 Por tanto, Helamán y sus hermanos salieron para establecer la iglesia de nuevo en toda la tierra, sí, en toda ciudad por toda la tierra que poseía el pueblo de Nefi. Y acaeció que nombraron sacerdotes y maestros por toda la tierra, en </w:t>
            </w:r>
            <w:r>
              <w:rPr>
                <w:rFonts w:ascii="Times New Roman" w:hAnsi="Times New Roman"/>
                <w:color w:val="000000"/>
                <w:sz w:val="24"/>
              </w:rPr>
              <w:t>todas las iglesias.</w:t>
            </w:r>
          </w:p>
        </w:tc>
      </w:tr>
      <w:tr w:rsidR="007F6489" w14:paraId="37F633FD" w14:textId="77777777">
        <w:tc>
          <w:tcPr>
            <w:tcW w:w="5544" w:type="dxa"/>
            <w:tcBorders>
              <w:top w:val="nil"/>
              <w:left w:val="nil"/>
              <w:bottom w:val="nil"/>
              <w:right w:val="single" w:sz="4" w:space="0" w:color="auto"/>
            </w:tcBorders>
          </w:tcPr>
          <w:p w14:paraId="552F363C" w14:textId="77777777" w:rsidR="007F6489" w:rsidRDefault="00B84EF6">
            <w:pPr>
              <w:spacing w:after="80" w:line="240" w:lineRule="exact"/>
              <w:jc w:val="both"/>
            </w:pPr>
            <w:r>
              <w:rPr>
                <w:rFonts w:ascii="Times New Roman" w:hAnsi="Times New Roman"/>
                <w:color w:val="000000"/>
                <w:sz w:val="24"/>
              </w:rPr>
              <w:t>23 Und nun begab es sich: Nachdem Helaman und seine Brüder Priester und Lehrer über die Gemeinden bestimmt hatten, entstand unter ihnen ein Zwist, und sie wollten den Worten Helamans und seiner Brüder keine Beachtung schenken,</w:t>
            </w:r>
          </w:p>
        </w:tc>
        <w:tc>
          <w:tcPr>
            <w:tcW w:w="5544" w:type="dxa"/>
            <w:tcBorders>
              <w:top w:val="nil"/>
              <w:left w:val="single" w:sz="4" w:space="0" w:color="auto"/>
              <w:bottom w:val="nil"/>
              <w:right w:val="nil"/>
            </w:tcBorders>
          </w:tcPr>
          <w:p w14:paraId="0F407C88" w14:textId="77777777" w:rsidR="007F6489" w:rsidRDefault="00B84EF6">
            <w:pPr>
              <w:spacing w:after="80" w:line="240" w:lineRule="exact"/>
              <w:jc w:val="both"/>
            </w:pPr>
            <w:r>
              <w:rPr>
                <w:rFonts w:ascii="Times New Roman" w:hAnsi="Times New Roman"/>
                <w:color w:val="000000"/>
                <w:sz w:val="24"/>
              </w:rPr>
              <w:t>23 Y sucedió que después que Helamán y sus hermanos hubieron nombrado sacerdotes y maestros en las iglesias, surgió una disensión entre ellos, y no quisieron hacer caso de las palabras de Helamán y sus hermanos;</w:t>
            </w:r>
          </w:p>
        </w:tc>
      </w:tr>
      <w:tr w:rsidR="007F6489" w14:paraId="32F653B9" w14:textId="77777777">
        <w:tc>
          <w:tcPr>
            <w:tcW w:w="5544" w:type="dxa"/>
            <w:tcBorders>
              <w:top w:val="nil"/>
              <w:left w:val="nil"/>
              <w:bottom w:val="nil"/>
              <w:right w:val="single" w:sz="4" w:space="0" w:color="auto"/>
            </w:tcBorders>
          </w:tcPr>
          <w:p w14:paraId="7B354ECB" w14:textId="77777777" w:rsidR="007F6489" w:rsidRDefault="00B84EF6">
            <w:pPr>
              <w:spacing w:after="80" w:line="240" w:lineRule="exact"/>
              <w:jc w:val="both"/>
            </w:pPr>
            <w:r>
              <w:rPr>
                <w:rFonts w:ascii="Times New Roman" w:hAnsi="Times New Roman"/>
                <w:color w:val="000000"/>
                <w:sz w:val="24"/>
              </w:rPr>
              <w:t>24 sondern sie wurden stolz, weil sie im Herzen überheblich waren wegen ihrer überaus großen Reichtümer; darum wurden sie in ihren eigenen Augen reich und schenkten ihren Worten keine Beachtung, nämlich dass sie untadelig vor Gott wandeln sollten.</w:t>
            </w:r>
          </w:p>
        </w:tc>
        <w:tc>
          <w:tcPr>
            <w:tcW w:w="5544" w:type="dxa"/>
            <w:tcBorders>
              <w:top w:val="nil"/>
              <w:left w:val="single" w:sz="4" w:space="0" w:color="auto"/>
              <w:bottom w:val="nil"/>
              <w:right w:val="nil"/>
            </w:tcBorders>
          </w:tcPr>
          <w:p w14:paraId="471CB270" w14:textId="77777777" w:rsidR="007F6489" w:rsidRDefault="00B84EF6">
            <w:pPr>
              <w:spacing w:after="80" w:line="240" w:lineRule="exact"/>
              <w:jc w:val="both"/>
            </w:pPr>
            <w:r>
              <w:rPr>
                <w:rFonts w:ascii="Times New Roman" w:hAnsi="Times New Roman"/>
                <w:color w:val="000000"/>
                <w:sz w:val="24"/>
              </w:rPr>
              <w:t>24 sino que se volvieron orgullosos, envaneciéndose su corazón por motivo de sus enormes riquezas; por tanto, se hicieron ricos a sus propios ojos, y no quisieron hacer caso de las palabras de ellos, para andar rectamente ante Dios.</w:t>
            </w:r>
          </w:p>
        </w:tc>
      </w:tr>
    </w:tbl>
    <w:p w14:paraId="2EF69C4D"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CE3DD56" w14:textId="77777777">
        <w:tc>
          <w:tcPr>
            <w:tcW w:w="5544" w:type="dxa"/>
            <w:tcBorders>
              <w:top w:val="nil"/>
              <w:left w:val="nil"/>
              <w:bottom w:val="nil"/>
              <w:right w:val="single" w:sz="4" w:space="0" w:color="auto"/>
            </w:tcBorders>
          </w:tcPr>
          <w:p w14:paraId="45D70360" w14:textId="77777777" w:rsidR="007F6489" w:rsidRDefault="00B84EF6">
            <w:pPr>
              <w:spacing w:after="80" w:line="240" w:lineRule="exact"/>
              <w:jc w:val="center"/>
            </w:pPr>
            <w:r>
              <w:rPr>
                <w:rFonts w:ascii="Times New Roman" w:hAnsi="Times New Roman"/>
                <w:b/>
                <w:color w:val="000000"/>
                <w:sz w:val="24"/>
              </w:rPr>
              <w:t>KAPITEL 46</w:t>
            </w:r>
          </w:p>
        </w:tc>
        <w:tc>
          <w:tcPr>
            <w:tcW w:w="5544" w:type="dxa"/>
            <w:tcBorders>
              <w:top w:val="nil"/>
              <w:left w:val="single" w:sz="4" w:space="0" w:color="auto"/>
              <w:bottom w:val="nil"/>
              <w:right w:val="nil"/>
            </w:tcBorders>
          </w:tcPr>
          <w:p w14:paraId="64A945B3" w14:textId="77777777" w:rsidR="007F6489" w:rsidRDefault="00B84EF6">
            <w:pPr>
              <w:spacing w:after="80" w:line="240" w:lineRule="exact"/>
              <w:jc w:val="center"/>
            </w:pPr>
            <w:r>
              <w:rPr>
                <w:rFonts w:ascii="Times New Roman" w:hAnsi="Times New Roman"/>
                <w:b/>
                <w:color w:val="000000"/>
                <w:sz w:val="24"/>
              </w:rPr>
              <w:t>CAPÍTULO 46</w:t>
            </w:r>
          </w:p>
        </w:tc>
      </w:tr>
      <w:tr w:rsidR="007F6489" w14:paraId="1222F61A" w14:textId="77777777">
        <w:tc>
          <w:tcPr>
            <w:tcW w:w="5544" w:type="dxa"/>
            <w:tcBorders>
              <w:top w:val="nil"/>
              <w:left w:val="nil"/>
              <w:bottom w:val="nil"/>
              <w:right w:val="single" w:sz="4" w:space="0" w:color="auto"/>
            </w:tcBorders>
          </w:tcPr>
          <w:p w14:paraId="5CAF0901" w14:textId="77777777" w:rsidR="007F6489" w:rsidRDefault="00B84EF6">
            <w:pPr>
              <w:spacing w:after="80" w:line="240" w:lineRule="exact"/>
              <w:jc w:val="both"/>
            </w:pPr>
            <w:r>
              <w:rPr>
                <w:rFonts w:ascii="Times New Roman" w:hAnsi="Times New Roman"/>
                <w:i/>
                <w:color w:val="000000"/>
                <w:sz w:val="24"/>
              </w:rPr>
              <w:t>Amalikkjas Verschwörung, um König zu werden – Moroni erhebt das Banner der Freiheit – Er sammelt das Volk, um ihre Religion zu verteidigen – Wahre Gläubige werden Christen genannt – Ein Überrest Josefs wird bewahrt bleiben – Amalikkja und die Abtrünnigen fliehen in das Land Nephi – Wer die Sache der Freiheit nicht unterstützen will, wird hingerichtet. Um 73/72 v. Chr.</w:t>
            </w:r>
          </w:p>
        </w:tc>
        <w:tc>
          <w:tcPr>
            <w:tcW w:w="5544" w:type="dxa"/>
            <w:tcBorders>
              <w:top w:val="nil"/>
              <w:left w:val="single" w:sz="4" w:space="0" w:color="auto"/>
              <w:bottom w:val="nil"/>
              <w:right w:val="nil"/>
            </w:tcBorders>
          </w:tcPr>
          <w:p w14:paraId="41F94042" w14:textId="77777777" w:rsidR="007F6489" w:rsidRDefault="00B84EF6">
            <w:pPr>
              <w:spacing w:after="80" w:line="240" w:lineRule="exact"/>
              <w:jc w:val="both"/>
            </w:pPr>
            <w:r>
              <w:rPr>
                <w:rFonts w:ascii="Times New Roman" w:hAnsi="Times New Roman"/>
                <w:i/>
                <w:color w:val="000000"/>
                <w:sz w:val="24"/>
              </w:rPr>
              <w:t>Amalickíah conspira para hacerse rey — Moroni levanta el estandarte de la libertad — Anima al pueblo a defender su religión — Los creyentes verdaderos son llamados cristianos — Se preservará un resto de la posteridad de José — Amalickíah y los disidentes huyen a la tierra de Nefi — Los que no sostienen la causa de la libertad son ejecutados. Aproximadamente 73–72 a.C.</w:t>
            </w:r>
          </w:p>
        </w:tc>
      </w:tr>
      <w:tr w:rsidR="007F6489" w14:paraId="32B633CC" w14:textId="77777777">
        <w:tc>
          <w:tcPr>
            <w:tcW w:w="5544" w:type="dxa"/>
            <w:tcBorders>
              <w:top w:val="nil"/>
              <w:left w:val="nil"/>
              <w:bottom w:val="nil"/>
              <w:right w:val="single" w:sz="4" w:space="0" w:color="auto"/>
            </w:tcBorders>
          </w:tcPr>
          <w:p w14:paraId="6247F9EB" w14:textId="77777777" w:rsidR="007F6489" w:rsidRDefault="00B84EF6">
            <w:pPr>
              <w:spacing w:after="80" w:line="240" w:lineRule="exact"/>
              <w:jc w:val="both"/>
            </w:pPr>
            <w:r>
              <w:rPr>
                <w:rFonts w:ascii="Times New Roman" w:hAnsi="Times New Roman"/>
                <w:color w:val="000000"/>
                <w:sz w:val="24"/>
              </w:rPr>
              <w:t xml:space="preserve">1 Und es begab sich: Alle, die nicht auf die Worte Helamans und seiner </w:t>
            </w:r>
            <w:r>
              <w:rPr>
                <w:rFonts w:ascii="Times New Roman" w:hAnsi="Times New Roman"/>
                <w:color w:val="000000"/>
                <w:sz w:val="24"/>
              </w:rPr>
              <w:t>Brüder hören wollten, versammelten sich gegen ihre Brüder.</w:t>
            </w:r>
          </w:p>
        </w:tc>
        <w:tc>
          <w:tcPr>
            <w:tcW w:w="5544" w:type="dxa"/>
            <w:tcBorders>
              <w:top w:val="nil"/>
              <w:left w:val="single" w:sz="4" w:space="0" w:color="auto"/>
              <w:bottom w:val="nil"/>
              <w:right w:val="nil"/>
            </w:tcBorders>
          </w:tcPr>
          <w:p w14:paraId="7E4B883B" w14:textId="77777777" w:rsidR="007F6489" w:rsidRDefault="00B84EF6">
            <w:pPr>
              <w:spacing w:after="80" w:line="240" w:lineRule="exact"/>
              <w:jc w:val="both"/>
            </w:pPr>
            <w:r>
              <w:rPr>
                <w:rFonts w:ascii="Times New Roman" w:hAnsi="Times New Roman"/>
                <w:color w:val="000000"/>
                <w:sz w:val="24"/>
              </w:rPr>
              <w:t>1 Y aconteció que cuantos no quisieron escuchar las palabras de Helamán y sus hermanos se unieron contra ellos.</w:t>
            </w:r>
          </w:p>
        </w:tc>
      </w:tr>
      <w:tr w:rsidR="007F6489" w14:paraId="31F9BBA3" w14:textId="77777777">
        <w:tc>
          <w:tcPr>
            <w:tcW w:w="5544" w:type="dxa"/>
            <w:tcBorders>
              <w:top w:val="nil"/>
              <w:left w:val="nil"/>
              <w:bottom w:val="nil"/>
              <w:right w:val="single" w:sz="4" w:space="0" w:color="auto"/>
            </w:tcBorders>
          </w:tcPr>
          <w:p w14:paraId="12EDF666" w14:textId="77777777" w:rsidR="007F6489" w:rsidRDefault="00B84EF6">
            <w:pPr>
              <w:spacing w:after="80" w:line="240" w:lineRule="exact"/>
              <w:jc w:val="both"/>
            </w:pPr>
            <w:r>
              <w:rPr>
                <w:rFonts w:ascii="Times New Roman" w:hAnsi="Times New Roman"/>
                <w:color w:val="000000"/>
                <w:sz w:val="24"/>
              </w:rPr>
              <w:t>2 Und nun siehe, sie waren überaus wütend, so sehr, dass sie entschlossen waren, sie zu töten.</w:t>
            </w:r>
          </w:p>
        </w:tc>
        <w:tc>
          <w:tcPr>
            <w:tcW w:w="5544" w:type="dxa"/>
            <w:tcBorders>
              <w:top w:val="nil"/>
              <w:left w:val="single" w:sz="4" w:space="0" w:color="auto"/>
              <w:bottom w:val="nil"/>
              <w:right w:val="nil"/>
            </w:tcBorders>
          </w:tcPr>
          <w:p w14:paraId="4E126000" w14:textId="77777777" w:rsidR="007F6489" w:rsidRDefault="00B84EF6">
            <w:pPr>
              <w:spacing w:after="80" w:line="240" w:lineRule="exact"/>
              <w:jc w:val="both"/>
            </w:pPr>
            <w:r>
              <w:rPr>
                <w:rFonts w:ascii="Times New Roman" w:hAnsi="Times New Roman"/>
                <w:color w:val="000000"/>
                <w:sz w:val="24"/>
              </w:rPr>
              <w:t>2 Y he aquí, estaban irritados en extremo, a tal grado que estaban resueltos a quitarles la vida.</w:t>
            </w:r>
          </w:p>
        </w:tc>
      </w:tr>
      <w:tr w:rsidR="007F6489" w14:paraId="789A59AA" w14:textId="77777777">
        <w:tc>
          <w:tcPr>
            <w:tcW w:w="5544" w:type="dxa"/>
            <w:tcBorders>
              <w:top w:val="nil"/>
              <w:left w:val="nil"/>
              <w:bottom w:val="nil"/>
              <w:right w:val="single" w:sz="4" w:space="0" w:color="auto"/>
            </w:tcBorders>
          </w:tcPr>
          <w:p w14:paraId="54A03BAC" w14:textId="77777777" w:rsidR="007F6489" w:rsidRDefault="00B84EF6">
            <w:pPr>
              <w:spacing w:after="80" w:line="240" w:lineRule="exact"/>
              <w:jc w:val="both"/>
            </w:pPr>
            <w:r>
              <w:rPr>
                <w:rFonts w:ascii="Times New Roman" w:hAnsi="Times New Roman"/>
                <w:color w:val="000000"/>
                <w:sz w:val="24"/>
              </w:rPr>
              <w:t>3 Nun war der Führer derjenigen, die auf ihre Brüder wütend waren, ein großer und ein starker Mann, und sein Name war Amalikkja.</w:t>
            </w:r>
          </w:p>
        </w:tc>
        <w:tc>
          <w:tcPr>
            <w:tcW w:w="5544" w:type="dxa"/>
            <w:tcBorders>
              <w:top w:val="nil"/>
              <w:left w:val="single" w:sz="4" w:space="0" w:color="auto"/>
              <w:bottom w:val="nil"/>
              <w:right w:val="nil"/>
            </w:tcBorders>
          </w:tcPr>
          <w:p w14:paraId="221E1F0F" w14:textId="77777777" w:rsidR="007F6489" w:rsidRDefault="00B84EF6">
            <w:pPr>
              <w:spacing w:after="80" w:line="240" w:lineRule="exact"/>
              <w:jc w:val="both"/>
            </w:pPr>
            <w:r>
              <w:rPr>
                <w:rFonts w:ascii="Times New Roman" w:hAnsi="Times New Roman"/>
                <w:color w:val="000000"/>
                <w:sz w:val="24"/>
              </w:rPr>
              <w:t>3 Y el jefe de los que estaban llenos de ira contra sus hermanos era un hombre grande y fuerte; y se llamaba Amalickíah.</w:t>
            </w:r>
          </w:p>
        </w:tc>
      </w:tr>
      <w:tr w:rsidR="007F6489" w14:paraId="5EDCC1D1" w14:textId="77777777">
        <w:tc>
          <w:tcPr>
            <w:tcW w:w="5544" w:type="dxa"/>
            <w:tcBorders>
              <w:top w:val="nil"/>
              <w:left w:val="nil"/>
              <w:bottom w:val="nil"/>
              <w:right w:val="single" w:sz="4" w:space="0" w:color="auto"/>
            </w:tcBorders>
          </w:tcPr>
          <w:p w14:paraId="546EB915" w14:textId="77777777" w:rsidR="007F6489" w:rsidRDefault="00B84EF6">
            <w:pPr>
              <w:spacing w:after="80" w:line="240" w:lineRule="exact"/>
              <w:jc w:val="both"/>
            </w:pPr>
            <w:r>
              <w:rPr>
                <w:rFonts w:ascii="Times New Roman" w:hAnsi="Times New Roman"/>
                <w:color w:val="000000"/>
                <w:sz w:val="24"/>
              </w:rPr>
              <w:t>4 Und Amalikkja hatte den Wunsch, ein König zu werden; und alles Volk, was wütend war, hatte auch den Wunsch, er solle sein König werden; und zum größten Teil waren dies die unteren Richter des Landes, und sie strebten nach Macht.</w:t>
            </w:r>
          </w:p>
        </w:tc>
        <w:tc>
          <w:tcPr>
            <w:tcW w:w="5544" w:type="dxa"/>
            <w:tcBorders>
              <w:top w:val="nil"/>
              <w:left w:val="single" w:sz="4" w:space="0" w:color="auto"/>
              <w:bottom w:val="nil"/>
              <w:right w:val="nil"/>
            </w:tcBorders>
          </w:tcPr>
          <w:p w14:paraId="36BF2AE1" w14:textId="77777777" w:rsidR="007F6489" w:rsidRDefault="00B84EF6">
            <w:pPr>
              <w:spacing w:after="80" w:line="240" w:lineRule="exact"/>
              <w:jc w:val="both"/>
            </w:pPr>
            <w:r>
              <w:rPr>
                <w:rFonts w:ascii="Times New Roman" w:hAnsi="Times New Roman"/>
                <w:color w:val="000000"/>
                <w:sz w:val="24"/>
              </w:rPr>
              <w:t>4 Y Amalickíah ambicionaba ser rey; y los que estaban irritados también querían que él fuera su rey; y estos eran, en su mayoría, los jueces menores del país, y codiciaban el poder.</w:t>
            </w:r>
          </w:p>
        </w:tc>
      </w:tr>
      <w:tr w:rsidR="007F6489" w14:paraId="7B1EBD6F" w14:textId="77777777">
        <w:tc>
          <w:tcPr>
            <w:tcW w:w="5544" w:type="dxa"/>
            <w:tcBorders>
              <w:top w:val="nil"/>
              <w:left w:val="nil"/>
              <w:bottom w:val="nil"/>
              <w:right w:val="single" w:sz="4" w:space="0" w:color="auto"/>
            </w:tcBorders>
          </w:tcPr>
          <w:p w14:paraId="56046516" w14:textId="77777777" w:rsidR="007F6489" w:rsidRDefault="00B84EF6">
            <w:pPr>
              <w:spacing w:after="80" w:line="240" w:lineRule="exact"/>
              <w:jc w:val="both"/>
            </w:pPr>
            <w:r>
              <w:rPr>
                <w:rFonts w:ascii="Times New Roman" w:hAnsi="Times New Roman"/>
                <w:color w:val="000000"/>
                <w:sz w:val="24"/>
              </w:rPr>
              <w:t>5 Und sie waren von den Schmeicheleien Amalikkjas verleitet worden, nämlich, sofern sie ihm Beistand leisteten und ihn zu ihrem König erhöben, werde er sie zu Herrschern über das Volk machen.</w:t>
            </w:r>
          </w:p>
        </w:tc>
        <w:tc>
          <w:tcPr>
            <w:tcW w:w="5544" w:type="dxa"/>
            <w:tcBorders>
              <w:top w:val="nil"/>
              <w:left w:val="single" w:sz="4" w:space="0" w:color="auto"/>
              <w:bottom w:val="nil"/>
              <w:right w:val="nil"/>
            </w:tcBorders>
          </w:tcPr>
          <w:p w14:paraId="01A6E7FE" w14:textId="77777777" w:rsidR="007F6489" w:rsidRDefault="00B84EF6">
            <w:pPr>
              <w:spacing w:after="80" w:line="240" w:lineRule="exact"/>
              <w:jc w:val="both"/>
            </w:pPr>
            <w:r>
              <w:rPr>
                <w:rFonts w:ascii="Times New Roman" w:hAnsi="Times New Roman"/>
                <w:color w:val="000000"/>
                <w:sz w:val="24"/>
              </w:rPr>
              <w:t>5 Y los habían persuadido las adulaciones de Amalickíah, de que si lo apoyaban y lo instituían como su rey, él los pondría por gobernantes sobre el pueblo.</w:t>
            </w:r>
          </w:p>
        </w:tc>
      </w:tr>
      <w:tr w:rsidR="007F6489" w14:paraId="46B4B92D" w14:textId="77777777">
        <w:tc>
          <w:tcPr>
            <w:tcW w:w="5544" w:type="dxa"/>
            <w:tcBorders>
              <w:top w:val="nil"/>
              <w:left w:val="nil"/>
              <w:bottom w:val="nil"/>
              <w:right w:val="single" w:sz="4" w:space="0" w:color="auto"/>
            </w:tcBorders>
          </w:tcPr>
          <w:p w14:paraId="65563413" w14:textId="77777777" w:rsidR="007F6489" w:rsidRDefault="00B84EF6">
            <w:pPr>
              <w:spacing w:after="80" w:line="240" w:lineRule="exact"/>
              <w:jc w:val="both"/>
            </w:pPr>
            <w:r>
              <w:rPr>
                <w:rFonts w:ascii="Times New Roman" w:hAnsi="Times New Roman"/>
                <w:color w:val="000000"/>
                <w:sz w:val="24"/>
              </w:rPr>
              <w:t>6 So wurden sie von Amalikkja zu Abspaltungen verleitet, ungeachtet dessen, dass Helaman und seine Brüder predigten, ja, ungeachtet ihrer überaus großen Sorge für die Kirche, denn sie waren Hohe Priester über die Kirche.</w:t>
            </w:r>
          </w:p>
        </w:tc>
        <w:tc>
          <w:tcPr>
            <w:tcW w:w="5544" w:type="dxa"/>
            <w:tcBorders>
              <w:top w:val="nil"/>
              <w:left w:val="single" w:sz="4" w:space="0" w:color="auto"/>
              <w:bottom w:val="nil"/>
              <w:right w:val="nil"/>
            </w:tcBorders>
          </w:tcPr>
          <w:p w14:paraId="37189FBC" w14:textId="77777777" w:rsidR="007F6489" w:rsidRDefault="00B84EF6">
            <w:pPr>
              <w:spacing w:after="80" w:line="240" w:lineRule="exact"/>
              <w:jc w:val="both"/>
            </w:pPr>
            <w:r>
              <w:rPr>
                <w:rFonts w:ascii="Times New Roman" w:hAnsi="Times New Roman"/>
                <w:color w:val="000000"/>
                <w:sz w:val="24"/>
              </w:rPr>
              <w:t>6 Así los arrastró Amalickíah a las disensiones, a pesar de las predicaciones de Helamán y sus hermanos; sí, a pesar del sumamente atento cuidado con que velaban por la iglesia, pues eran sumos sacerdotes de la iglesia.</w:t>
            </w:r>
          </w:p>
        </w:tc>
      </w:tr>
      <w:tr w:rsidR="007F6489" w14:paraId="2232C619" w14:textId="77777777">
        <w:tc>
          <w:tcPr>
            <w:tcW w:w="5544" w:type="dxa"/>
            <w:tcBorders>
              <w:top w:val="nil"/>
              <w:left w:val="nil"/>
              <w:bottom w:val="nil"/>
              <w:right w:val="single" w:sz="4" w:space="0" w:color="auto"/>
            </w:tcBorders>
          </w:tcPr>
          <w:p w14:paraId="1E30D0EF" w14:textId="77777777" w:rsidR="007F6489" w:rsidRDefault="00B84EF6">
            <w:pPr>
              <w:spacing w:after="80" w:line="240" w:lineRule="exact"/>
              <w:jc w:val="both"/>
            </w:pPr>
            <w:r>
              <w:rPr>
                <w:rFonts w:ascii="Times New Roman" w:hAnsi="Times New Roman"/>
                <w:color w:val="000000"/>
                <w:sz w:val="24"/>
              </w:rPr>
              <w:t>7 Und es gab viele in der Kirche, die den schmeichlerischen Worten Amalikkjas glaubten, darum spalteten sie sich sogar von der Kirche ab; und so stand es um die Angelegenheiten des Volkes Nephi überaus bedenklich und gefährlich, ungeachtet seines großen Sieges, den es über die Lamaniten erlangt hatte, und der großen Freude, die es gehabt hatte, weil es durch die Hand des Herrn befreit worden war.</w:t>
            </w:r>
          </w:p>
        </w:tc>
        <w:tc>
          <w:tcPr>
            <w:tcW w:w="5544" w:type="dxa"/>
            <w:tcBorders>
              <w:top w:val="nil"/>
              <w:left w:val="single" w:sz="4" w:space="0" w:color="auto"/>
              <w:bottom w:val="nil"/>
              <w:right w:val="nil"/>
            </w:tcBorders>
          </w:tcPr>
          <w:p w14:paraId="51CC35A4" w14:textId="77777777" w:rsidR="007F6489" w:rsidRDefault="00B84EF6">
            <w:pPr>
              <w:spacing w:after="80" w:line="240" w:lineRule="exact"/>
              <w:jc w:val="both"/>
            </w:pPr>
            <w:r>
              <w:rPr>
                <w:rFonts w:ascii="Times New Roman" w:hAnsi="Times New Roman"/>
                <w:color w:val="000000"/>
                <w:sz w:val="24"/>
              </w:rPr>
              <w:t xml:space="preserve">7 Y hubo muchos en la iglesia que creyeron en las lisonjeras palabras de </w:t>
            </w:r>
            <w:r>
              <w:rPr>
                <w:rFonts w:ascii="Times New Roman" w:hAnsi="Times New Roman"/>
                <w:color w:val="000000"/>
                <w:sz w:val="24"/>
              </w:rPr>
              <w:t>Amalickíah; por tanto, se separaron de la iglesia; y así, los asuntos del pueblo de Nefi se hallaban sumamente inestables y peligrosos, no obstante su gran victoria que habían logrado sobre los lamanitas, y sus grandes alegrías que habían sentido por haberlos librado la mano del Señor.</w:t>
            </w:r>
          </w:p>
        </w:tc>
      </w:tr>
      <w:tr w:rsidR="007F6489" w14:paraId="71D23BC3" w14:textId="77777777">
        <w:tc>
          <w:tcPr>
            <w:tcW w:w="5544" w:type="dxa"/>
            <w:tcBorders>
              <w:top w:val="nil"/>
              <w:left w:val="nil"/>
              <w:bottom w:val="nil"/>
              <w:right w:val="single" w:sz="4" w:space="0" w:color="auto"/>
            </w:tcBorders>
          </w:tcPr>
          <w:p w14:paraId="10E667AE" w14:textId="77777777" w:rsidR="007F6489" w:rsidRDefault="00B84EF6">
            <w:pPr>
              <w:spacing w:after="80" w:line="240" w:lineRule="exact"/>
              <w:jc w:val="both"/>
            </w:pPr>
            <w:r>
              <w:rPr>
                <w:rFonts w:ascii="Times New Roman" w:hAnsi="Times New Roman"/>
                <w:color w:val="000000"/>
                <w:sz w:val="24"/>
              </w:rPr>
              <w:t>8 So sehen wir, wie schnell die Menschenkinder den Herrn, ihren Gott, vergessen, ja, wie schnell sie sind, Übles zu tun und sich von dem Bösen verleiten zu lassen.</w:t>
            </w:r>
          </w:p>
        </w:tc>
        <w:tc>
          <w:tcPr>
            <w:tcW w:w="5544" w:type="dxa"/>
            <w:tcBorders>
              <w:top w:val="nil"/>
              <w:left w:val="single" w:sz="4" w:space="0" w:color="auto"/>
              <w:bottom w:val="nil"/>
              <w:right w:val="nil"/>
            </w:tcBorders>
          </w:tcPr>
          <w:p w14:paraId="72243355" w14:textId="77777777" w:rsidR="007F6489" w:rsidRDefault="00B84EF6">
            <w:pPr>
              <w:spacing w:after="80" w:line="240" w:lineRule="exact"/>
              <w:jc w:val="both"/>
            </w:pPr>
            <w:r>
              <w:rPr>
                <w:rFonts w:ascii="Times New Roman" w:hAnsi="Times New Roman"/>
                <w:color w:val="000000"/>
                <w:sz w:val="24"/>
              </w:rPr>
              <w:t>8 Así vemos cuán rápidamente se olvidan del Señor su Dios los hijos de los hombres; sí, cuán prestos son para cometer iniquidad y dejarse llevar por el maligno.</w:t>
            </w:r>
          </w:p>
        </w:tc>
      </w:tr>
      <w:tr w:rsidR="007F6489" w14:paraId="7FB4115F" w14:textId="77777777">
        <w:tc>
          <w:tcPr>
            <w:tcW w:w="5544" w:type="dxa"/>
            <w:tcBorders>
              <w:top w:val="nil"/>
              <w:left w:val="nil"/>
              <w:bottom w:val="nil"/>
              <w:right w:val="single" w:sz="4" w:space="0" w:color="auto"/>
            </w:tcBorders>
          </w:tcPr>
          <w:p w14:paraId="294B99A8" w14:textId="77777777" w:rsidR="007F6489" w:rsidRDefault="00B84EF6">
            <w:pPr>
              <w:spacing w:after="80" w:line="240" w:lineRule="exact"/>
              <w:jc w:val="both"/>
            </w:pPr>
            <w:r>
              <w:rPr>
                <w:rFonts w:ascii="Times New Roman" w:hAnsi="Times New Roman"/>
                <w:color w:val="000000"/>
                <w:sz w:val="24"/>
              </w:rPr>
              <w:t>9 Ja, und wir sehen auch die große Schlechtigkeit, die ein einziger sehr schlechter Mensch unter den Menschenkindern entstehen lassen kann.</w:t>
            </w:r>
          </w:p>
        </w:tc>
        <w:tc>
          <w:tcPr>
            <w:tcW w:w="5544" w:type="dxa"/>
            <w:tcBorders>
              <w:top w:val="nil"/>
              <w:left w:val="single" w:sz="4" w:space="0" w:color="auto"/>
              <w:bottom w:val="nil"/>
              <w:right w:val="nil"/>
            </w:tcBorders>
          </w:tcPr>
          <w:p w14:paraId="54529893" w14:textId="77777777" w:rsidR="007F6489" w:rsidRDefault="00B84EF6">
            <w:pPr>
              <w:spacing w:after="80" w:line="240" w:lineRule="exact"/>
              <w:jc w:val="both"/>
            </w:pPr>
            <w:r>
              <w:rPr>
                <w:rFonts w:ascii="Times New Roman" w:hAnsi="Times New Roman"/>
                <w:color w:val="000000"/>
                <w:sz w:val="24"/>
              </w:rPr>
              <w:t>9 Sí, y también vemos la gran maldad que un hombre sumamente inicuo hace que ocurra entre los hijos de los hombres.</w:t>
            </w:r>
          </w:p>
        </w:tc>
      </w:tr>
      <w:tr w:rsidR="007F6489" w14:paraId="643A2464" w14:textId="77777777">
        <w:tc>
          <w:tcPr>
            <w:tcW w:w="5544" w:type="dxa"/>
            <w:tcBorders>
              <w:top w:val="nil"/>
              <w:left w:val="nil"/>
              <w:bottom w:val="nil"/>
              <w:right w:val="single" w:sz="4" w:space="0" w:color="auto"/>
            </w:tcBorders>
          </w:tcPr>
          <w:p w14:paraId="3A0B5EC6" w14:textId="77777777" w:rsidR="007F6489" w:rsidRDefault="00B84EF6">
            <w:pPr>
              <w:spacing w:after="80" w:line="240" w:lineRule="exact"/>
              <w:jc w:val="both"/>
            </w:pPr>
            <w:r>
              <w:rPr>
                <w:rFonts w:ascii="Times New Roman" w:hAnsi="Times New Roman"/>
                <w:color w:val="000000"/>
                <w:sz w:val="24"/>
              </w:rPr>
              <w:t>10 Ja, wir sehen, dass Amalikkja, da er ein Mann von schlauen Plänen und ein Mann von vielen schmeichlerischen Worten war, dass er vielem Volk das Herz dazu verleitete, Schlechtes zu tun, ja, und danach zu trachten, die Kirche Gottes zu vernichten und die Grundlage der Freiheit zu zerstören, die Gott ihnen gewährt hatte – oder welche Segnung Gott um der Rechtschaffenen willen ins Land gesandt hatte.</w:t>
            </w:r>
          </w:p>
        </w:tc>
        <w:tc>
          <w:tcPr>
            <w:tcW w:w="5544" w:type="dxa"/>
            <w:tcBorders>
              <w:top w:val="nil"/>
              <w:left w:val="single" w:sz="4" w:space="0" w:color="auto"/>
              <w:bottom w:val="nil"/>
              <w:right w:val="nil"/>
            </w:tcBorders>
          </w:tcPr>
          <w:p w14:paraId="613FB61B" w14:textId="77777777" w:rsidR="007F6489" w:rsidRDefault="00B84EF6">
            <w:pPr>
              <w:spacing w:after="80" w:line="240" w:lineRule="exact"/>
              <w:jc w:val="both"/>
            </w:pPr>
            <w:r>
              <w:rPr>
                <w:rFonts w:ascii="Times New Roman" w:hAnsi="Times New Roman"/>
                <w:color w:val="000000"/>
                <w:sz w:val="24"/>
              </w:rPr>
              <w:t>10 Sí, vemos que por ser un hombre de sutiles artimañas, y un hombre de muchas palabras lisonjeras, Amalickíah incitó el corazón de mucha gente a obrar inicuamente; sí, y a tratar de destruir la iglesia de Dios, y destruir el fundamento de libertad que Dios les había concedido, o sea, la bendición que Dios había enviado sobre la faz de la tierra por el bien de los justos.</w:t>
            </w:r>
          </w:p>
        </w:tc>
      </w:tr>
      <w:tr w:rsidR="007F6489" w14:paraId="093FE674" w14:textId="77777777">
        <w:tc>
          <w:tcPr>
            <w:tcW w:w="5544" w:type="dxa"/>
            <w:tcBorders>
              <w:top w:val="nil"/>
              <w:left w:val="nil"/>
              <w:bottom w:val="nil"/>
              <w:right w:val="single" w:sz="4" w:space="0" w:color="auto"/>
            </w:tcBorders>
          </w:tcPr>
          <w:p w14:paraId="2592F077" w14:textId="77777777" w:rsidR="007F6489" w:rsidRDefault="00B84EF6">
            <w:pPr>
              <w:spacing w:after="80" w:line="240" w:lineRule="exact"/>
              <w:jc w:val="both"/>
            </w:pPr>
            <w:r>
              <w:rPr>
                <w:rFonts w:ascii="Times New Roman" w:hAnsi="Times New Roman"/>
                <w:color w:val="000000"/>
                <w:sz w:val="24"/>
              </w:rPr>
              <w:t>11 Und nun begab es sich: Als Moroni, der der oberste Befehlshaber der Heere der Nephiten war, von diesen Abspaltungen hörte, war er auf Amalikkja zornig.</w:t>
            </w:r>
          </w:p>
        </w:tc>
        <w:tc>
          <w:tcPr>
            <w:tcW w:w="5544" w:type="dxa"/>
            <w:tcBorders>
              <w:top w:val="nil"/>
              <w:left w:val="single" w:sz="4" w:space="0" w:color="auto"/>
              <w:bottom w:val="nil"/>
              <w:right w:val="nil"/>
            </w:tcBorders>
          </w:tcPr>
          <w:p w14:paraId="111FBA6F" w14:textId="77777777" w:rsidR="007F6489" w:rsidRDefault="00B84EF6">
            <w:pPr>
              <w:spacing w:after="80" w:line="240" w:lineRule="exact"/>
              <w:jc w:val="both"/>
            </w:pPr>
            <w:r>
              <w:rPr>
                <w:rFonts w:ascii="Times New Roman" w:hAnsi="Times New Roman"/>
                <w:color w:val="000000"/>
                <w:sz w:val="24"/>
              </w:rPr>
              <w:t>11 Y aconteció que cuando Moroni, que era el comandante en jefe de los ejércitos nefitas, supo de estas disensiones, se enojó con Amalickíah.</w:t>
            </w:r>
          </w:p>
        </w:tc>
      </w:tr>
      <w:tr w:rsidR="007F6489" w14:paraId="601E4707" w14:textId="77777777">
        <w:tc>
          <w:tcPr>
            <w:tcW w:w="5544" w:type="dxa"/>
            <w:tcBorders>
              <w:top w:val="nil"/>
              <w:left w:val="nil"/>
              <w:bottom w:val="nil"/>
              <w:right w:val="single" w:sz="4" w:space="0" w:color="auto"/>
            </w:tcBorders>
          </w:tcPr>
          <w:p w14:paraId="7378B778" w14:textId="77777777" w:rsidR="007F6489" w:rsidRDefault="00B84EF6">
            <w:pPr>
              <w:spacing w:after="80" w:line="240" w:lineRule="exact"/>
              <w:jc w:val="both"/>
            </w:pPr>
            <w:r>
              <w:rPr>
                <w:rFonts w:ascii="Times New Roman" w:hAnsi="Times New Roman"/>
                <w:color w:val="000000"/>
                <w:sz w:val="24"/>
              </w:rPr>
              <w:t>12 Und es begab sich: Er zerriss seinen Rock; und er nahm ein Stück davon und schrieb darauf: Zur Erinnerung an unseren Gott, unsere Religion und Freiheit und unseren Frieden, unsere Frauen und unsere Kinder – und er befestigte es am Ende einer Stange.</w:t>
            </w:r>
          </w:p>
        </w:tc>
        <w:tc>
          <w:tcPr>
            <w:tcW w:w="5544" w:type="dxa"/>
            <w:tcBorders>
              <w:top w:val="nil"/>
              <w:left w:val="single" w:sz="4" w:space="0" w:color="auto"/>
              <w:bottom w:val="nil"/>
              <w:right w:val="nil"/>
            </w:tcBorders>
          </w:tcPr>
          <w:p w14:paraId="792373CC" w14:textId="77777777" w:rsidR="007F6489" w:rsidRDefault="00B84EF6">
            <w:pPr>
              <w:spacing w:after="80" w:line="240" w:lineRule="exact"/>
              <w:jc w:val="both"/>
            </w:pPr>
            <w:r>
              <w:rPr>
                <w:rFonts w:ascii="Times New Roman" w:hAnsi="Times New Roman"/>
                <w:color w:val="000000"/>
                <w:sz w:val="24"/>
              </w:rPr>
              <w:t>12 Y sucedió que rasgó su túnica; y tomó un trozo y escribió en él: En memoria de nuestro Dios, nuestra religión, y libertad, y nuestra paz, nuestras esposas y nuestros hijos; y lo colocó en el extremo de un asta.</w:t>
            </w:r>
          </w:p>
        </w:tc>
      </w:tr>
      <w:tr w:rsidR="007F6489" w14:paraId="13057295" w14:textId="77777777">
        <w:tc>
          <w:tcPr>
            <w:tcW w:w="5544" w:type="dxa"/>
            <w:tcBorders>
              <w:top w:val="nil"/>
              <w:left w:val="nil"/>
              <w:bottom w:val="nil"/>
              <w:right w:val="single" w:sz="4" w:space="0" w:color="auto"/>
            </w:tcBorders>
          </w:tcPr>
          <w:p w14:paraId="0497C35E" w14:textId="77777777" w:rsidR="007F6489" w:rsidRDefault="00B84EF6">
            <w:pPr>
              <w:spacing w:after="80" w:line="240" w:lineRule="exact"/>
              <w:jc w:val="both"/>
            </w:pPr>
            <w:r>
              <w:rPr>
                <w:rFonts w:ascii="Times New Roman" w:hAnsi="Times New Roman"/>
                <w:color w:val="000000"/>
                <w:sz w:val="24"/>
              </w:rPr>
              <w:t>13 Und er legte seine Kopfplatte und seine Brustplatte und seine Schilde an und umgürtete sich die Lenden mit seiner Waffenrüstung; und er nahm die Stange, an deren Ende sein zerrissener Rock hing (und er nannte dies das Banner der Freiheit), und er beugte sich zur Erde nieder, und er betete machtvoll zu seinem Gott, dass die Segnungen der Freiheit auf seinen Brüdern ruhen mögen, solange noch eine Gruppe von Christen übriggeblieben sei, das Land zu besitzen –</w:t>
            </w:r>
          </w:p>
        </w:tc>
        <w:tc>
          <w:tcPr>
            <w:tcW w:w="5544" w:type="dxa"/>
            <w:tcBorders>
              <w:top w:val="nil"/>
              <w:left w:val="single" w:sz="4" w:space="0" w:color="auto"/>
              <w:bottom w:val="nil"/>
              <w:right w:val="nil"/>
            </w:tcBorders>
          </w:tcPr>
          <w:p w14:paraId="4D2EAF3C" w14:textId="77777777" w:rsidR="007F6489" w:rsidRDefault="00B84EF6">
            <w:pPr>
              <w:spacing w:after="80" w:line="240" w:lineRule="exact"/>
              <w:jc w:val="both"/>
            </w:pPr>
            <w:r>
              <w:rPr>
                <w:rFonts w:ascii="Times New Roman" w:hAnsi="Times New Roman"/>
                <w:color w:val="000000"/>
                <w:sz w:val="24"/>
              </w:rPr>
              <w:t>13 Y se ajustó su casco y su peto y sus escudos, y se ciñó los lomos con su armadura; y tomó el asta, en cuyo extremo se hallaba su túnica rasgada (y la llamó el estandarte de la libertad), y se inclinó hasta el suelo y rogó fervorosamente a su Dios, que las bendiciones de libertad descansaran sobre sus hermanos mientras permaneciese un grupo de cristianos para poseer la tierra,</w:t>
            </w:r>
          </w:p>
        </w:tc>
      </w:tr>
      <w:tr w:rsidR="007F6489" w14:paraId="5689DE47" w14:textId="77777777">
        <w:tc>
          <w:tcPr>
            <w:tcW w:w="5544" w:type="dxa"/>
            <w:tcBorders>
              <w:top w:val="nil"/>
              <w:left w:val="nil"/>
              <w:bottom w:val="nil"/>
              <w:right w:val="single" w:sz="4" w:space="0" w:color="auto"/>
            </w:tcBorders>
          </w:tcPr>
          <w:p w14:paraId="5309732D" w14:textId="77777777" w:rsidR="007F6489" w:rsidRDefault="00B84EF6">
            <w:pPr>
              <w:spacing w:after="80" w:line="240" w:lineRule="exact"/>
              <w:jc w:val="both"/>
            </w:pPr>
            <w:r>
              <w:rPr>
                <w:rFonts w:ascii="Times New Roman" w:hAnsi="Times New Roman"/>
                <w:color w:val="000000"/>
                <w:sz w:val="24"/>
              </w:rPr>
              <w:t xml:space="preserve">14 denn so wurden alle, die wahrhaft an Christus glaubten und </w:t>
            </w:r>
            <w:r>
              <w:rPr>
                <w:rFonts w:ascii="Times New Roman" w:hAnsi="Times New Roman"/>
                <w:color w:val="000000"/>
                <w:sz w:val="24"/>
              </w:rPr>
              <w:t>zur Kirche Gottes gehörten, von denen genannt, die nicht zur Kirche gehörten.</w:t>
            </w:r>
          </w:p>
        </w:tc>
        <w:tc>
          <w:tcPr>
            <w:tcW w:w="5544" w:type="dxa"/>
            <w:tcBorders>
              <w:top w:val="nil"/>
              <w:left w:val="single" w:sz="4" w:space="0" w:color="auto"/>
              <w:bottom w:val="nil"/>
              <w:right w:val="nil"/>
            </w:tcBorders>
          </w:tcPr>
          <w:p w14:paraId="2C947644" w14:textId="77777777" w:rsidR="007F6489" w:rsidRDefault="00B84EF6">
            <w:pPr>
              <w:spacing w:after="80" w:line="240" w:lineRule="exact"/>
              <w:jc w:val="both"/>
            </w:pPr>
            <w:r>
              <w:rPr>
                <w:rFonts w:ascii="Times New Roman" w:hAnsi="Times New Roman"/>
                <w:color w:val="000000"/>
                <w:sz w:val="24"/>
              </w:rPr>
              <w:t>14 porque todos los creyentes verdaderos de Cristo, quienes pertenecían a la iglesia, así eran llamados por aquellos que no eran de la iglesia de Dios.</w:t>
            </w:r>
          </w:p>
        </w:tc>
      </w:tr>
      <w:tr w:rsidR="007F6489" w14:paraId="2F45728A" w14:textId="77777777">
        <w:tc>
          <w:tcPr>
            <w:tcW w:w="5544" w:type="dxa"/>
            <w:tcBorders>
              <w:top w:val="nil"/>
              <w:left w:val="nil"/>
              <w:bottom w:val="nil"/>
              <w:right w:val="single" w:sz="4" w:space="0" w:color="auto"/>
            </w:tcBorders>
          </w:tcPr>
          <w:p w14:paraId="02211FE4" w14:textId="77777777" w:rsidR="007F6489" w:rsidRDefault="00B84EF6">
            <w:pPr>
              <w:spacing w:after="80" w:line="240" w:lineRule="exact"/>
              <w:jc w:val="both"/>
            </w:pPr>
            <w:r>
              <w:rPr>
                <w:rFonts w:ascii="Times New Roman" w:hAnsi="Times New Roman"/>
                <w:color w:val="000000"/>
                <w:sz w:val="24"/>
              </w:rPr>
              <w:t>15 Und die zur Kirche gehörten, waren treu; ja, alle, die wahrhaft an Christus glaubten, nahmen freudig den Namen Christi auf sich oder Christen, wie sie wegen ihres Glaubens an Christus, der kommen werde, genannt wurden.</w:t>
            </w:r>
          </w:p>
        </w:tc>
        <w:tc>
          <w:tcPr>
            <w:tcW w:w="5544" w:type="dxa"/>
            <w:tcBorders>
              <w:top w:val="nil"/>
              <w:left w:val="single" w:sz="4" w:space="0" w:color="auto"/>
              <w:bottom w:val="nil"/>
              <w:right w:val="nil"/>
            </w:tcBorders>
          </w:tcPr>
          <w:p w14:paraId="4BD115FD" w14:textId="77777777" w:rsidR="007F6489" w:rsidRDefault="00B84EF6">
            <w:pPr>
              <w:spacing w:after="80" w:line="240" w:lineRule="exact"/>
              <w:jc w:val="both"/>
            </w:pPr>
            <w:r>
              <w:rPr>
                <w:rFonts w:ascii="Times New Roman" w:hAnsi="Times New Roman"/>
                <w:color w:val="000000"/>
                <w:sz w:val="24"/>
              </w:rPr>
              <w:t>15 Y los que pertenecían a la iglesia eran fieles; sí, todos los que eran creyentes verdaderos en Cristo gozosamente tomaron sobre sí el nombre de Cristo, o sea, cristianos, como les decían, por motivo de su creencia en Cristo que había de venir.</w:t>
            </w:r>
          </w:p>
        </w:tc>
      </w:tr>
      <w:tr w:rsidR="007F6489" w14:paraId="20C8D518" w14:textId="77777777">
        <w:tc>
          <w:tcPr>
            <w:tcW w:w="5544" w:type="dxa"/>
            <w:tcBorders>
              <w:top w:val="nil"/>
              <w:left w:val="nil"/>
              <w:bottom w:val="nil"/>
              <w:right w:val="single" w:sz="4" w:space="0" w:color="auto"/>
            </w:tcBorders>
          </w:tcPr>
          <w:p w14:paraId="1647EAA2" w14:textId="77777777" w:rsidR="007F6489" w:rsidRDefault="00B84EF6">
            <w:pPr>
              <w:spacing w:after="80" w:line="240" w:lineRule="exact"/>
              <w:jc w:val="both"/>
            </w:pPr>
            <w:r>
              <w:rPr>
                <w:rFonts w:ascii="Times New Roman" w:hAnsi="Times New Roman"/>
                <w:color w:val="000000"/>
                <w:sz w:val="24"/>
              </w:rPr>
              <w:t>16 Und darum betete Moroni zu der Zeit, die Sache der Christen und die Freiheit des Landes mögen begünstigt werden.</w:t>
            </w:r>
          </w:p>
        </w:tc>
        <w:tc>
          <w:tcPr>
            <w:tcW w:w="5544" w:type="dxa"/>
            <w:tcBorders>
              <w:top w:val="nil"/>
              <w:left w:val="single" w:sz="4" w:space="0" w:color="auto"/>
              <w:bottom w:val="nil"/>
              <w:right w:val="nil"/>
            </w:tcBorders>
          </w:tcPr>
          <w:p w14:paraId="6000FBCD" w14:textId="77777777" w:rsidR="007F6489" w:rsidRDefault="00B84EF6">
            <w:pPr>
              <w:spacing w:after="80" w:line="240" w:lineRule="exact"/>
              <w:jc w:val="both"/>
            </w:pPr>
            <w:r>
              <w:rPr>
                <w:rFonts w:ascii="Times New Roman" w:hAnsi="Times New Roman"/>
                <w:color w:val="000000"/>
                <w:sz w:val="24"/>
              </w:rPr>
              <w:t>16 Y por tanto, Moroni rogó en esa ocasión que fuese favorecida la causa de los cristianos y la libertad de la tierra.</w:t>
            </w:r>
          </w:p>
        </w:tc>
      </w:tr>
      <w:tr w:rsidR="007F6489" w14:paraId="4CC237B1" w14:textId="77777777">
        <w:tc>
          <w:tcPr>
            <w:tcW w:w="5544" w:type="dxa"/>
            <w:tcBorders>
              <w:top w:val="nil"/>
              <w:left w:val="nil"/>
              <w:bottom w:val="nil"/>
              <w:right w:val="single" w:sz="4" w:space="0" w:color="auto"/>
            </w:tcBorders>
          </w:tcPr>
          <w:p w14:paraId="53A3C997" w14:textId="77777777" w:rsidR="007F6489" w:rsidRDefault="00B84EF6">
            <w:pPr>
              <w:spacing w:after="80" w:line="240" w:lineRule="exact"/>
              <w:jc w:val="both"/>
            </w:pPr>
            <w:r>
              <w:rPr>
                <w:rFonts w:ascii="Times New Roman" w:hAnsi="Times New Roman"/>
                <w:color w:val="000000"/>
                <w:sz w:val="24"/>
              </w:rPr>
              <w:t xml:space="preserve">17 Und es begab sich: Als er seine Seele vor Gott ausgeschüttet hatte, nannte er das </w:t>
            </w:r>
            <w:r>
              <w:rPr>
                <w:rFonts w:ascii="Times New Roman" w:hAnsi="Times New Roman"/>
                <w:color w:val="000000"/>
                <w:sz w:val="24"/>
              </w:rPr>
              <w:t>ganze Land, das südlich des Landes Verwüstung lag, ja, und kurz gesagt, das ganze Land sowohl im Norden als auch im Süden ein erwähltes Land und das Land der Freiheit.</w:t>
            </w:r>
          </w:p>
        </w:tc>
        <w:tc>
          <w:tcPr>
            <w:tcW w:w="5544" w:type="dxa"/>
            <w:tcBorders>
              <w:top w:val="nil"/>
              <w:left w:val="single" w:sz="4" w:space="0" w:color="auto"/>
              <w:bottom w:val="nil"/>
              <w:right w:val="nil"/>
            </w:tcBorders>
          </w:tcPr>
          <w:p w14:paraId="4D7997D2" w14:textId="77777777" w:rsidR="007F6489" w:rsidRDefault="00B84EF6">
            <w:pPr>
              <w:spacing w:after="80" w:line="240" w:lineRule="exact"/>
              <w:jc w:val="both"/>
            </w:pPr>
            <w:r>
              <w:rPr>
                <w:rFonts w:ascii="Times New Roman" w:hAnsi="Times New Roman"/>
                <w:color w:val="000000"/>
                <w:sz w:val="24"/>
              </w:rPr>
              <w:t>17 Y sucedió que después que hubo derramado su alma a Dios, dio a todo el territorio que se hallaba al sur de la tierra de Desolación, sí, y en una palabra, a toda esa tierra, así en el norte como en el sur el nombre: Una tierra escogida y la tierra de libertad.</w:t>
            </w:r>
          </w:p>
        </w:tc>
      </w:tr>
      <w:tr w:rsidR="007F6489" w14:paraId="187511D6" w14:textId="77777777">
        <w:tc>
          <w:tcPr>
            <w:tcW w:w="5544" w:type="dxa"/>
            <w:tcBorders>
              <w:top w:val="nil"/>
              <w:left w:val="nil"/>
              <w:bottom w:val="nil"/>
              <w:right w:val="single" w:sz="4" w:space="0" w:color="auto"/>
            </w:tcBorders>
          </w:tcPr>
          <w:p w14:paraId="51DF6A6D" w14:textId="77777777" w:rsidR="007F6489" w:rsidRDefault="00B84EF6">
            <w:pPr>
              <w:spacing w:after="80" w:line="240" w:lineRule="exact"/>
              <w:jc w:val="both"/>
            </w:pPr>
            <w:r>
              <w:rPr>
                <w:rFonts w:ascii="Times New Roman" w:hAnsi="Times New Roman"/>
                <w:color w:val="000000"/>
                <w:sz w:val="24"/>
              </w:rPr>
              <w:t>18 Und er sagte: Gewiss wird Gott nicht zulassen, dass wir, die wir verachtet werden, weil wir den Namen Christi auf uns nehmen, niedergetreten und vernichtet werden, ehe wir das durch unsere Übertretungen selbst über uns bringen.</w:t>
            </w:r>
          </w:p>
        </w:tc>
        <w:tc>
          <w:tcPr>
            <w:tcW w:w="5544" w:type="dxa"/>
            <w:tcBorders>
              <w:top w:val="nil"/>
              <w:left w:val="single" w:sz="4" w:space="0" w:color="auto"/>
              <w:bottom w:val="nil"/>
              <w:right w:val="nil"/>
            </w:tcBorders>
          </w:tcPr>
          <w:p w14:paraId="0302AB5F" w14:textId="77777777" w:rsidR="007F6489" w:rsidRDefault="00B84EF6">
            <w:pPr>
              <w:spacing w:after="80" w:line="240" w:lineRule="exact"/>
              <w:jc w:val="both"/>
            </w:pPr>
            <w:r>
              <w:rPr>
                <w:rFonts w:ascii="Times New Roman" w:hAnsi="Times New Roman"/>
                <w:color w:val="000000"/>
                <w:sz w:val="24"/>
              </w:rPr>
              <w:t>18 Y dijo: Ciertamente Dios no permitirá que nosotros, que somos despreciados porque tomamos sobre nosotros el nombre de Cristo, seamos hollados y destruidos sino hasta que lo provoquemos por nuestras propias transgresiones.</w:t>
            </w:r>
          </w:p>
        </w:tc>
      </w:tr>
      <w:tr w:rsidR="007F6489" w14:paraId="7B798E8A" w14:textId="77777777">
        <w:tc>
          <w:tcPr>
            <w:tcW w:w="5544" w:type="dxa"/>
            <w:tcBorders>
              <w:top w:val="nil"/>
              <w:left w:val="nil"/>
              <w:bottom w:val="nil"/>
              <w:right w:val="single" w:sz="4" w:space="0" w:color="auto"/>
            </w:tcBorders>
          </w:tcPr>
          <w:p w14:paraId="5E3A0CAB" w14:textId="77777777" w:rsidR="007F6489" w:rsidRDefault="00B84EF6">
            <w:pPr>
              <w:spacing w:after="80" w:line="240" w:lineRule="exact"/>
              <w:jc w:val="both"/>
            </w:pPr>
            <w:r>
              <w:rPr>
                <w:rFonts w:ascii="Times New Roman" w:hAnsi="Times New Roman"/>
                <w:color w:val="000000"/>
                <w:sz w:val="24"/>
              </w:rPr>
              <w:t>19 Und als Moroni diese Worte gesprochen hatte, ging er hinaus unter das Volk, schwenkte das abgerissene Stück seines Kleides in der Luft, damit alle die Schrift sehen konnten, die er auf das abgerissene Stück geschrieben hatte, und rief mit lauter Stimme, nämlich:</w:t>
            </w:r>
          </w:p>
        </w:tc>
        <w:tc>
          <w:tcPr>
            <w:tcW w:w="5544" w:type="dxa"/>
            <w:tcBorders>
              <w:top w:val="nil"/>
              <w:left w:val="single" w:sz="4" w:space="0" w:color="auto"/>
              <w:bottom w:val="nil"/>
              <w:right w:val="nil"/>
            </w:tcBorders>
          </w:tcPr>
          <w:p w14:paraId="7404E95D" w14:textId="77777777" w:rsidR="007F6489" w:rsidRDefault="00B84EF6">
            <w:pPr>
              <w:spacing w:after="80" w:line="240" w:lineRule="exact"/>
              <w:jc w:val="both"/>
            </w:pPr>
            <w:r>
              <w:rPr>
                <w:rFonts w:ascii="Times New Roman" w:hAnsi="Times New Roman"/>
                <w:color w:val="000000"/>
                <w:sz w:val="24"/>
              </w:rPr>
              <w:t>19 Y cuando Moroni hubo dicho estas palabras, fue entre el pueblo, haciendo ondear en el aire el trozo rasgado de su ropa, para que todos vieran la inscripción que había escrito sobre la parte rasgada, y clamando en alta voz, diciendo:</w:t>
            </w:r>
          </w:p>
        </w:tc>
      </w:tr>
      <w:tr w:rsidR="007F6489" w14:paraId="372024DE" w14:textId="77777777">
        <w:tc>
          <w:tcPr>
            <w:tcW w:w="5544" w:type="dxa"/>
            <w:tcBorders>
              <w:top w:val="nil"/>
              <w:left w:val="nil"/>
              <w:bottom w:val="nil"/>
              <w:right w:val="single" w:sz="4" w:space="0" w:color="auto"/>
            </w:tcBorders>
          </w:tcPr>
          <w:p w14:paraId="015E4AC8" w14:textId="77777777" w:rsidR="007F6489" w:rsidRDefault="00B84EF6">
            <w:pPr>
              <w:spacing w:after="80" w:line="240" w:lineRule="exact"/>
              <w:jc w:val="both"/>
            </w:pPr>
            <w:r>
              <w:rPr>
                <w:rFonts w:ascii="Times New Roman" w:hAnsi="Times New Roman"/>
                <w:color w:val="000000"/>
                <w:sz w:val="24"/>
              </w:rPr>
              <w:t>20 Siehe, alle, die dieses Banner im Land hochhalten wollen, sollen in der Kraft des Herrn vortreten und einen Bund eingehen, dass sie ihre Rechte und ihre Religion hochhalten werden, damit Gott, der Herr, sie segne.</w:t>
            </w:r>
          </w:p>
        </w:tc>
        <w:tc>
          <w:tcPr>
            <w:tcW w:w="5544" w:type="dxa"/>
            <w:tcBorders>
              <w:top w:val="nil"/>
              <w:left w:val="single" w:sz="4" w:space="0" w:color="auto"/>
              <w:bottom w:val="nil"/>
              <w:right w:val="nil"/>
            </w:tcBorders>
          </w:tcPr>
          <w:p w14:paraId="19679DDF" w14:textId="77777777" w:rsidR="007F6489" w:rsidRDefault="00B84EF6">
            <w:pPr>
              <w:spacing w:after="80" w:line="240" w:lineRule="exact"/>
              <w:jc w:val="both"/>
            </w:pPr>
            <w:r>
              <w:rPr>
                <w:rFonts w:ascii="Times New Roman" w:hAnsi="Times New Roman"/>
                <w:color w:val="000000"/>
                <w:sz w:val="24"/>
              </w:rPr>
              <w:t>20 He aquí, todos aquellos que quieran preservar este estandarte sobre la tierra, vengan con la fuerza del Señor y hagan convenio de que mantendrán sus derechos y su religión, para que el Señor Dios los bendiga.</w:t>
            </w:r>
          </w:p>
        </w:tc>
      </w:tr>
      <w:tr w:rsidR="007F6489" w14:paraId="1C79A019" w14:textId="77777777">
        <w:tc>
          <w:tcPr>
            <w:tcW w:w="5544" w:type="dxa"/>
            <w:tcBorders>
              <w:top w:val="nil"/>
              <w:left w:val="nil"/>
              <w:bottom w:val="nil"/>
              <w:right w:val="single" w:sz="4" w:space="0" w:color="auto"/>
            </w:tcBorders>
          </w:tcPr>
          <w:p w14:paraId="6733281C" w14:textId="77777777" w:rsidR="007F6489" w:rsidRDefault="00B84EF6">
            <w:pPr>
              <w:spacing w:after="80" w:line="240" w:lineRule="exact"/>
              <w:jc w:val="both"/>
            </w:pPr>
            <w:r>
              <w:rPr>
                <w:rFonts w:ascii="Times New Roman" w:hAnsi="Times New Roman"/>
                <w:color w:val="000000"/>
                <w:sz w:val="24"/>
              </w:rPr>
              <w:t xml:space="preserve">21 Und es begab sich: Als Moroni diese Worte verkündigt hatte, siehe, da lief das Volk zusammen, die Waffenrüstung um die Lenden gegürtet, und die Leute zerrissen ihre Kleider zum Zeichen oder zum Bund, dass sie den </w:t>
            </w:r>
            <w:r>
              <w:rPr>
                <w:rFonts w:ascii="Times New Roman" w:hAnsi="Times New Roman"/>
                <w:color w:val="000000"/>
                <w:sz w:val="24"/>
              </w:rPr>
              <w:t>Herrn, ihren Gott, nicht verlassen wollten; oder, mit anderen Worten, wenn sie die Gebote Gottes überträten oder in Übertretung verfielen und sich schämen würden, den Namen Christi auf sich zu nehmen, dann solle der Herr sie zerreißen, so wie sie ihre Kleider zerrissen hatten.</w:t>
            </w:r>
          </w:p>
        </w:tc>
        <w:tc>
          <w:tcPr>
            <w:tcW w:w="5544" w:type="dxa"/>
            <w:tcBorders>
              <w:top w:val="nil"/>
              <w:left w:val="single" w:sz="4" w:space="0" w:color="auto"/>
              <w:bottom w:val="nil"/>
              <w:right w:val="nil"/>
            </w:tcBorders>
          </w:tcPr>
          <w:p w14:paraId="30969908" w14:textId="77777777" w:rsidR="007F6489" w:rsidRDefault="00B84EF6">
            <w:pPr>
              <w:spacing w:after="80" w:line="240" w:lineRule="exact"/>
              <w:jc w:val="both"/>
            </w:pPr>
            <w:r>
              <w:rPr>
                <w:rFonts w:ascii="Times New Roman" w:hAnsi="Times New Roman"/>
                <w:color w:val="000000"/>
                <w:sz w:val="24"/>
              </w:rPr>
              <w:t>21 Y aconteció que cuando Moroni hubo proclamado estas palabras, he aquí, los del pueblo vinieron corriendo, ceñidos sus lomos con sus armaduras, rasgando sus vestidos en señal o como convenio de que no abandonarían al Señor su Dios; o en otras palabras, que si llegaban a quebrantar los mandamientos de Dios, o caían en transgresión, y se avergonzaban de tomar sobre ellos el nombre de Cristo, el Señor los destrozaría así como ellos habían rasgado sus vestidos.</w:t>
            </w:r>
          </w:p>
        </w:tc>
      </w:tr>
      <w:tr w:rsidR="007F6489" w14:paraId="66C8B7DE" w14:textId="77777777">
        <w:tc>
          <w:tcPr>
            <w:tcW w:w="5544" w:type="dxa"/>
            <w:tcBorders>
              <w:top w:val="nil"/>
              <w:left w:val="nil"/>
              <w:bottom w:val="nil"/>
              <w:right w:val="single" w:sz="4" w:space="0" w:color="auto"/>
            </w:tcBorders>
          </w:tcPr>
          <w:p w14:paraId="00FFB0E8" w14:textId="77777777" w:rsidR="007F6489" w:rsidRDefault="00B84EF6">
            <w:pPr>
              <w:spacing w:after="80" w:line="240" w:lineRule="exact"/>
              <w:jc w:val="both"/>
            </w:pPr>
            <w:r>
              <w:rPr>
                <w:rFonts w:ascii="Times New Roman" w:hAnsi="Times New Roman"/>
                <w:color w:val="000000"/>
                <w:sz w:val="24"/>
              </w:rPr>
              <w:t>22 Nun war dies der Bund, den sie machten, und sie warfen ihre Kleider Moroni zu Füßen und sprachen: Wir schließen mit unserem Gott diesen Bund, dass wir vernichtet werden sollen, ja, wie unsere Brüder im Land nordwärts, wenn wir in Übertretung verfallen; ja, er möge uns unseren Feinden zu Füßen werfen, so wie wir dir unsere Kleider zu Füßen geworfen haben, um zertreten zu werden, wenn wir in Übertretung verfallen.</w:t>
            </w:r>
          </w:p>
        </w:tc>
        <w:tc>
          <w:tcPr>
            <w:tcW w:w="5544" w:type="dxa"/>
            <w:tcBorders>
              <w:top w:val="nil"/>
              <w:left w:val="single" w:sz="4" w:space="0" w:color="auto"/>
              <w:bottom w:val="nil"/>
              <w:right w:val="nil"/>
            </w:tcBorders>
          </w:tcPr>
          <w:p w14:paraId="6C32753E" w14:textId="77777777" w:rsidR="007F6489" w:rsidRDefault="00B84EF6">
            <w:pPr>
              <w:spacing w:after="80" w:line="240" w:lineRule="exact"/>
              <w:jc w:val="both"/>
            </w:pPr>
            <w:r>
              <w:rPr>
                <w:rFonts w:ascii="Times New Roman" w:hAnsi="Times New Roman"/>
                <w:color w:val="000000"/>
                <w:sz w:val="24"/>
              </w:rPr>
              <w:t>22 Y este fue el convenio que hicieron, y arrojaron sus vestidos a los pies de Moroni, diciendo: Hacemos convenio con nuestro Dios de que seremos destruidos, como lo fueron nuestros hermanos en la tierra del norte, si llegamos a caer en transgresión; sí, él puede arrojarnos a los pies de nuestros enemigos, así como hemos arrojado nuestros vestidos a tus pies, para ser hollados, si caemos en transgresión.</w:t>
            </w:r>
          </w:p>
        </w:tc>
      </w:tr>
      <w:tr w:rsidR="007F6489" w14:paraId="45ED33A9" w14:textId="77777777">
        <w:tc>
          <w:tcPr>
            <w:tcW w:w="5544" w:type="dxa"/>
            <w:tcBorders>
              <w:top w:val="nil"/>
              <w:left w:val="nil"/>
              <w:bottom w:val="nil"/>
              <w:right w:val="single" w:sz="4" w:space="0" w:color="auto"/>
            </w:tcBorders>
          </w:tcPr>
          <w:p w14:paraId="3D42BE0E" w14:textId="77777777" w:rsidR="007F6489" w:rsidRDefault="00B84EF6">
            <w:pPr>
              <w:spacing w:after="80" w:line="240" w:lineRule="exact"/>
              <w:jc w:val="both"/>
            </w:pPr>
            <w:r>
              <w:rPr>
                <w:rFonts w:ascii="Times New Roman" w:hAnsi="Times New Roman"/>
                <w:color w:val="000000"/>
                <w:sz w:val="24"/>
              </w:rPr>
              <w:t>23 Moroni sprach zu ihnen: Siehe, wir sind ein Überrest der Nachkommen Jakobs; ja, wir sind ein Überrest der Nachkommen Josefs, dessen Rock von seinen Brüdern in viele Stücke zerrissen wurde; ja, und nun siehe, lasst uns daran denken, dass wir die Gebote Gottes halten, sonst sollen unsere Kleider von unseren Brüdern zerrissen werden und wir ins Gefängnis geworfen werden oder verkauft werden oder getötet werden.</w:t>
            </w:r>
          </w:p>
        </w:tc>
        <w:tc>
          <w:tcPr>
            <w:tcW w:w="5544" w:type="dxa"/>
            <w:tcBorders>
              <w:top w:val="nil"/>
              <w:left w:val="single" w:sz="4" w:space="0" w:color="auto"/>
              <w:bottom w:val="nil"/>
              <w:right w:val="nil"/>
            </w:tcBorders>
          </w:tcPr>
          <w:p w14:paraId="4481E2F9" w14:textId="77777777" w:rsidR="007F6489" w:rsidRDefault="00B84EF6">
            <w:pPr>
              <w:spacing w:after="80" w:line="240" w:lineRule="exact"/>
              <w:jc w:val="both"/>
            </w:pPr>
            <w:r>
              <w:rPr>
                <w:rFonts w:ascii="Times New Roman" w:hAnsi="Times New Roman"/>
                <w:color w:val="000000"/>
                <w:sz w:val="24"/>
              </w:rPr>
              <w:t>23 Y Moroni les dijo: He aquí, somos un resto de la posteridad de Jacob; sí, somos un resto de la posteridad de José, cuya túnica sus hermanos hicieron pedazos; sí, y ahora acordémonos de guardar los mandamientos de Dios, o nuestros hermanos harán pedazos nuestras ropas, y seremos echados en la cárcel, o vendidos, o muertos.</w:t>
            </w:r>
          </w:p>
        </w:tc>
      </w:tr>
      <w:tr w:rsidR="007F6489" w14:paraId="0FA16413" w14:textId="77777777">
        <w:tc>
          <w:tcPr>
            <w:tcW w:w="5544" w:type="dxa"/>
            <w:tcBorders>
              <w:top w:val="nil"/>
              <w:left w:val="nil"/>
              <w:bottom w:val="nil"/>
              <w:right w:val="single" w:sz="4" w:space="0" w:color="auto"/>
            </w:tcBorders>
          </w:tcPr>
          <w:p w14:paraId="37E3C5FE" w14:textId="77777777" w:rsidR="007F6489" w:rsidRDefault="00B84EF6">
            <w:pPr>
              <w:spacing w:after="80" w:line="240" w:lineRule="exact"/>
              <w:jc w:val="both"/>
            </w:pPr>
            <w:r>
              <w:rPr>
                <w:rFonts w:ascii="Times New Roman" w:hAnsi="Times New Roman"/>
                <w:color w:val="000000"/>
                <w:sz w:val="24"/>
              </w:rPr>
              <w:t>24 Ja, lasst uns als ein Überrest Josefs unsere Freiheit bewahren; ja, lasst uns an die Worte Jakobs vor seinem Tod denken, denn siehe, er sah, dass ein Stück des Überrestes von Josefs Rock bewahrt geblieben und nicht zerfallen war. Und er sprach: So wie dieser Überrest des Kleides meines Sohnes bewahrt geblieben ist, so wird ein Überrest der Nachkommen meines Sohnes durch die Hand Gottes bewahrt bleiben, und er wird sie zu sich nehmen, während die übrigen Nachkommen Josefs zugrunde gehen werden, ja, wie de</w:t>
            </w:r>
            <w:r>
              <w:rPr>
                <w:rFonts w:ascii="Times New Roman" w:hAnsi="Times New Roman"/>
                <w:color w:val="000000"/>
                <w:sz w:val="24"/>
              </w:rPr>
              <w:t>r Überrest seines Kleides.</w:t>
            </w:r>
          </w:p>
        </w:tc>
        <w:tc>
          <w:tcPr>
            <w:tcW w:w="5544" w:type="dxa"/>
            <w:tcBorders>
              <w:top w:val="nil"/>
              <w:left w:val="single" w:sz="4" w:space="0" w:color="auto"/>
              <w:bottom w:val="nil"/>
              <w:right w:val="nil"/>
            </w:tcBorders>
          </w:tcPr>
          <w:p w14:paraId="382F74D2" w14:textId="77777777" w:rsidR="007F6489" w:rsidRDefault="00B84EF6">
            <w:pPr>
              <w:spacing w:after="80" w:line="240" w:lineRule="exact"/>
              <w:jc w:val="both"/>
            </w:pPr>
            <w:r>
              <w:rPr>
                <w:rFonts w:ascii="Times New Roman" w:hAnsi="Times New Roman"/>
                <w:color w:val="000000"/>
                <w:sz w:val="24"/>
              </w:rPr>
              <w:t>24 Sí, preservemos nuestra libertad como un resto de José. Sí, recordemos las palabras de Jacob, antes de su muerte, pues he aquí, vio que parte del resto de la túnica de José se había conservado y no se había deteriorado. Y dijo: Así como este resto de la ropa de mi hijo se ha conservado, así preservará Dios un resto de la posteridad de mi hijo, y la tomará para sí, mientras que el resto de la posteridad de José perecerá, así como el resto de su túnica.</w:t>
            </w:r>
          </w:p>
        </w:tc>
      </w:tr>
      <w:tr w:rsidR="007F6489" w14:paraId="16F9D161" w14:textId="77777777">
        <w:tc>
          <w:tcPr>
            <w:tcW w:w="5544" w:type="dxa"/>
            <w:tcBorders>
              <w:top w:val="nil"/>
              <w:left w:val="nil"/>
              <w:bottom w:val="nil"/>
              <w:right w:val="single" w:sz="4" w:space="0" w:color="auto"/>
            </w:tcBorders>
          </w:tcPr>
          <w:p w14:paraId="3D88E0D4" w14:textId="77777777" w:rsidR="007F6489" w:rsidRDefault="00B84EF6">
            <w:pPr>
              <w:spacing w:after="80" w:line="240" w:lineRule="exact"/>
              <w:jc w:val="both"/>
            </w:pPr>
            <w:r>
              <w:rPr>
                <w:rFonts w:ascii="Times New Roman" w:hAnsi="Times New Roman"/>
                <w:color w:val="000000"/>
                <w:sz w:val="24"/>
              </w:rPr>
              <w:t>25 Nun siehe, dies bereitet meiner Seele Kummer; doch hat meine Seele Freude an meinem Sohn wegen jenes Teiles seiner Nachkommen, den Gott zu sich nehmen wird.</w:t>
            </w:r>
          </w:p>
        </w:tc>
        <w:tc>
          <w:tcPr>
            <w:tcW w:w="5544" w:type="dxa"/>
            <w:tcBorders>
              <w:top w:val="nil"/>
              <w:left w:val="single" w:sz="4" w:space="0" w:color="auto"/>
              <w:bottom w:val="nil"/>
              <w:right w:val="nil"/>
            </w:tcBorders>
          </w:tcPr>
          <w:p w14:paraId="4725FA22" w14:textId="77777777" w:rsidR="007F6489" w:rsidRDefault="00B84EF6">
            <w:pPr>
              <w:spacing w:after="80" w:line="240" w:lineRule="exact"/>
              <w:jc w:val="both"/>
            </w:pPr>
            <w:r>
              <w:rPr>
                <w:rFonts w:ascii="Times New Roman" w:hAnsi="Times New Roman"/>
                <w:color w:val="000000"/>
                <w:sz w:val="24"/>
              </w:rPr>
              <w:t>25 Y he aquí, esto entristece mi alma; no obstante, se deleita mi alma en mi hijo por esa parte de su posteridad que Dios tomará para sí.</w:t>
            </w:r>
          </w:p>
        </w:tc>
      </w:tr>
      <w:tr w:rsidR="007F6489" w14:paraId="2F2E7C3F" w14:textId="77777777">
        <w:tc>
          <w:tcPr>
            <w:tcW w:w="5544" w:type="dxa"/>
            <w:tcBorders>
              <w:top w:val="nil"/>
              <w:left w:val="nil"/>
              <w:bottom w:val="nil"/>
              <w:right w:val="single" w:sz="4" w:space="0" w:color="auto"/>
            </w:tcBorders>
          </w:tcPr>
          <w:p w14:paraId="08E246B7" w14:textId="77777777" w:rsidR="007F6489" w:rsidRDefault="00B84EF6">
            <w:pPr>
              <w:spacing w:after="80" w:line="240" w:lineRule="exact"/>
              <w:jc w:val="both"/>
            </w:pPr>
            <w:r>
              <w:rPr>
                <w:rFonts w:ascii="Times New Roman" w:hAnsi="Times New Roman"/>
                <w:color w:val="000000"/>
                <w:sz w:val="24"/>
              </w:rPr>
              <w:t>26 Nun siehe, dies war die Sprache Jakobs.</w:t>
            </w:r>
          </w:p>
        </w:tc>
        <w:tc>
          <w:tcPr>
            <w:tcW w:w="5544" w:type="dxa"/>
            <w:tcBorders>
              <w:top w:val="nil"/>
              <w:left w:val="single" w:sz="4" w:space="0" w:color="auto"/>
              <w:bottom w:val="nil"/>
              <w:right w:val="nil"/>
            </w:tcBorders>
          </w:tcPr>
          <w:p w14:paraId="6BBF911A" w14:textId="77777777" w:rsidR="007F6489" w:rsidRDefault="00B84EF6">
            <w:pPr>
              <w:spacing w:after="80" w:line="240" w:lineRule="exact"/>
              <w:jc w:val="both"/>
            </w:pPr>
            <w:r>
              <w:rPr>
                <w:rFonts w:ascii="Times New Roman" w:hAnsi="Times New Roman"/>
                <w:color w:val="000000"/>
                <w:sz w:val="24"/>
              </w:rPr>
              <w:t>26 He aquí, así fue como se expresó Jacob.</w:t>
            </w:r>
          </w:p>
        </w:tc>
      </w:tr>
      <w:tr w:rsidR="007F6489" w14:paraId="71581C36" w14:textId="77777777">
        <w:tc>
          <w:tcPr>
            <w:tcW w:w="5544" w:type="dxa"/>
            <w:tcBorders>
              <w:top w:val="nil"/>
              <w:left w:val="nil"/>
              <w:bottom w:val="nil"/>
              <w:right w:val="single" w:sz="4" w:space="0" w:color="auto"/>
            </w:tcBorders>
          </w:tcPr>
          <w:p w14:paraId="256142A6" w14:textId="77777777" w:rsidR="007F6489" w:rsidRDefault="00B84EF6">
            <w:pPr>
              <w:spacing w:after="80" w:line="240" w:lineRule="exact"/>
              <w:jc w:val="both"/>
            </w:pPr>
            <w:r>
              <w:rPr>
                <w:rFonts w:ascii="Times New Roman" w:hAnsi="Times New Roman"/>
                <w:color w:val="000000"/>
                <w:sz w:val="24"/>
              </w:rPr>
              <w:t>27 Und nun, wer weiß, ob nicht der Überrest der Nachkommen Josefs, der so zugrunde gehen soll wie sein Kleid, diejenigen sind, die sich von uns abgespalten haben? Ja, und sogar wir selbst könnten es sein, wenn wir nicht fest im Glauben an Christus stehen.</w:t>
            </w:r>
          </w:p>
        </w:tc>
        <w:tc>
          <w:tcPr>
            <w:tcW w:w="5544" w:type="dxa"/>
            <w:tcBorders>
              <w:top w:val="nil"/>
              <w:left w:val="single" w:sz="4" w:space="0" w:color="auto"/>
              <w:bottom w:val="nil"/>
              <w:right w:val="nil"/>
            </w:tcBorders>
          </w:tcPr>
          <w:p w14:paraId="1F4691E7" w14:textId="77777777" w:rsidR="007F6489" w:rsidRDefault="00B84EF6">
            <w:pPr>
              <w:spacing w:after="80" w:line="240" w:lineRule="exact"/>
              <w:jc w:val="both"/>
            </w:pPr>
            <w:r>
              <w:rPr>
                <w:rFonts w:ascii="Times New Roman" w:hAnsi="Times New Roman"/>
                <w:color w:val="000000"/>
                <w:sz w:val="24"/>
              </w:rPr>
              <w:t xml:space="preserve">27 Y ahora bien, ¿quién puede saber si el resto de los descendientes de José, que perecerán como su túnica, no son estos que se han </w:t>
            </w:r>
            <w:r>
              <w:rPr>
                <w:rFonts w:ascii="Times New Roman" w:hAnsi="Times New Roman"/>
                <w:color w:val="000000"/>
                <w:sz w:val="24"/>
              </w:rPr>
              <w:t>separado de nosotros? Sí, y aun lo seremos nosotros mismos si no nos mantenemos firmes en la fe de Cristo.</w:t>
            </w:r>
          </w:p>
        </w:tc>
      </w:tr>
      <w:tr w:rsidR="007F6489" w14:paraId="5587CC46" w14:textId="77777777">
        <w:tc>
          <w:tcPr>
            <w:tcW w:w="5544" w:type="dxa"/>
            <w:tcBorders>
              <w:top w:val="nil"/>
              <w:left w:val="nil"/>
              <w:bottom w:val="nil"/>
              <w:right w:val="single" w:sz="4" w:space="0" w:color="auto"/>
            </w:tcBorders>
          </w:tcPr>
          <w:p w14:paraId="5C3F46E4" w14:textId="77777777" w:rsidR="007F6489" w:rsidRDefault="00B84EF6">
            <w:pPr>
              <w:spacing w:after="80" w:line="240" w:lineRule="exact"/>
              <w:jc w:val="both"/>
            </w:pPr>
            <w:r>
              <w:rPr>
                <w:rFonts w:ascii="Times New Roman" w:hAnsi="Times New Roman"/>
                <w:color w:val="000000"/>
                <w:sz w:val="24"/>
              </w:rPr>
              <w:t>28 Und nun begab es sich: Nachdem Moroni diese Worte gesprochen hatte, ging er hin und sandte auch in alle Teile des Landes, wo es Abspaltungen gab, und sammelte alles Volk, was den Wunsch hatte, seine Freiheit hochzuhalten und sich Amalikkja und denjenigen, die sich abgespalten hatten und Amalikkjaiten genannt wurden, entgegenzustellen.</w:t>
            </w:r>
          </w:p>
        </w:tc>
        <w:tc>
          <w:tcPr>
            <w:tcW w:w="5544" w:type="dxa"/>
            <w:tcBorders>
              <w:top w:val="nil"/>
              <w:left w:val="single" w:sz="4" w:space="0" w:color="auto"/>
              <w:bottom w:val="nil"/>
              <w:right w:val="nil"/>
            </w:tcBorders>
          </w:tcPr>
          <w:p w14:paraId="028F7BAA" w14:textId="77777777" w:rsidR="007F6489" w:rsidRDefault="00B84EF6">
            <w:pPr>
              <w:spacing w:after="80" w:line="240" w:lineRule="exact"/>
              <w:jc w:val="both"/>
            </w:pPr>
            <w:r>
              <w:rPr>
                <w:rFonts w:ascii="Times New Roman" w:hAnsi="Times New Roman"/>
                <w:color w:val="000000"/>
                <w:sz w:val="24"/>
              </w:rPr>
              <w:t>28 Y aconteció que cuando Moroni hubo dicho estas palabras, fue, y también envió a todas las partes del país en donde había disensiones, y reunió a todos los que estaban deseosos de conservar su libertad, con objeto de oponerse a Amalickíah y a los que se habían separado, que se llamaban amalickiahitas.</w:t>
            </w:r>
          </w:p>
        </w:tc>
      </w:tr>
      <w:tr w:rsidR="007F6489" w14:paraId="404B25E1" w14:textId="77777777">
        <w:tc>
          <w:tcPr>
            <w:tcW w:w="5544" w:type="dxa"/>
            <w:tcBorders>
              <w:top w:val="nil"/>
              <w:left w:val="nil"/>
              <w:bottom w:val="nil"/>
              <w:right w:val="single" w:sz="4" w:space="0" w:color="auto"/>
            </w:tcBorders>
          </w:tcPr>
          <w:p w14:paraId="55B47704" w14:textId="77777777" w:rsidR="007F6489" w:rsidRDefault="00B84EF6">
            <w:pPr>
              <w:spacing w:after="80" w:line="240" w:lineRule="exact"/>
              <w:jc w:val="both"/>
            </w:pPr>
            <w:r>
              <w:rPr>
                <w:rFonts w:ascii="Times New Roman" w:hAnsi="Times New Roman"/>
                <w:color w:val="000000"/>
                <w:sz w:val="24"/>
              </w:rPr>
              <w:t>29 Und es begab sich: Als Amalikkja sah, dass das Volk Moroni zahlreicher war als die Amalikkjaiten – und er sah auch, dass sein Volk im Zweifel war, ob die Sache, in die es sich eingelassen hatte, gerecht war –, als er darum fürchtete, er werde sich in der Sache nicht durchsetzen können, nahm er diejenigen von seinem Volk, die wollten, mit und zog ins Land Nephi.</w:t>
            </w:r>
          </w:p>
        </w:tc>
        <w:tc>
          <w:tcPr>
            <w:tcW w:w="5544" w:type="dxa"/>
            <w:tcBorders>
              <w:top w:val="nil"/>
              <w:left w:val="single" w:sz="4" w:space="0" w:color="auto"/>
              <w:bottom w:val="nil"/>
              <w:right w:val="nil"/>
            </w:tcBorders>
          </w:tcPr>
          <w:p w14:paraId="0746C047" w14:textId="77777777" w:rsidR="007F6489" w:rsidRDefault="00B84EF6">
            <w:pPr>
              <w:spacing w:after="80" w:line="240" w:lineRule="exact"/>
              <w:jc w:val="both"/>
            </w:pPr>
            <w:r>
              <w:rPr>
                <w:rFonts w:ascii="Times New Roman" w:hAnsi="Times New Roman"/>
                <w:color w:val="000000"/>
                <w:sz w:val="24"/>
              </w:rPr>
              <w:t>29 Y ocurrió que cuando Amalickíah vio que los del pueblo de Moroni eran más numerosos que los amalickiahitas, y también vio que su gente estaba dudando de la justicia de la causa que habían emprendido, temiendo, por tanto, no lograr su objeto, tomó a los de su pueblo que quisieron ir y partió para la tierra de Nefi.</w:t>
            </w:r>
          </w:p>
        </w:tc>
      </w:tr>
      <w:tr w:rsidR="007F6489" w14:paraId="2ED2AF7D" w14:textId="77777777">
        <w:tc>
          <w:tcPr>
            <w:tcW w:w="5544" w:type="dxa"/>
            <w:tcBorders>
              <w:top w:val="nil"/>
              <w:left w:val="nil"/>
              <w:bottom w:val="nil"/>
              <w:right w:val="single" w:sz="4" w:space="0" w:color="auto"/>
            </w:tcBorders>
          </w:tcPr>
          <w:p w14:paraId="1DF90A86" w14:textId="77777777" w:rsidR="007F6489" w:rsidRDefault="00B84EF6">
            <w:pPr>
              <w:spacing w:after="80" w:line="240" w:lineRule="exact"/>
              <w:jc w:val="both"/>
            </w:pPr>
            <w:r>
              <w:rPr>
                <w:rFonts w:ascii="Times New Roman" w:hAnsi="Times New Roman"/>
                <w:color w:val="000000"/>
                <w:sz w:val="24"/>
              </w:rPr>
              <w:t>30 Nun hielt Moroni es nicht für ratsam, dass die Lamaniten noch mehr Kräfte bekämen; darum gedachte er, das Volk Amalikkja abzuschneiden oder es zu fassen und zurückzuholen und Amalikkja hinzurichten; ja, denn er wusste, dieser würde die Lamaniten zum Zorn gegen sie aufstacheln und sie veranlassen, gegen sie in den Kampf zu ziehen; und dies, so wusste er, würde Amalikkja tun, um seine Zwecke zu erreichen.</w:t>
            </w:r>
          </w:p>
        </w:tc>
        <w:tc>
          <w:tcPr>
            <w:tcW w:w="5544" w:type="dxa"/>
            <w:tcBorders>
              <w:top w:val="nil"/>
              <w:left w:val="single" w:sz="4" w:space="0" w:color="auto"/>
              <w:bottom w:val="nil"/>
              <w:right w:val="nil"/>
            </w:tcBorders>
          </w:tcPr>
          <w:p w14:paraId="76156BBA" w14:textId="77777777" w:rsidR="007F6489" w:rsidRDefault="00B84EF6">
            <w:pPr>
              <w:spacing w:after="80" w:line="240" w:lineRule="exact"/>
              <w:jc w:val="both"/>
            </w:pPr>
            <w:r>
              <w:rPr>
                <w:rFonts w:ascii="Times New Roman" w:hAnsi="Times New Roman"/>
                <w:color w:val="000000"/>
                <w:sz w:val="24"/>
              </w:rPr>
              <w:t>30 Pero a Moroni no le pareció conveniente que los lamanitas fuesen fortalecidos más; por consiguiente, pensó atajar a los del pueblo de Amalickíah, o tomarlos y hacerlos volver, y ejecutar a Amalickíah; sí, porque sabía que este provocaría a los lamanitas a la ira contra ellos, y los incitaría a que salieran a combatirlos; y sabía que Amalickíah lo haría para lograr sus propósitos.</w:t>
            </w:r>
          </w:p>
        </w:tc>
      </w:tr>
      <w:tr w:rsidR="007F6489" w14:paraId="37FE25FF" w14:textId="77777777">
        <w:tc>
          <w:tcPr>
            <w:tcW w:w="5544" w:type="dxa"/>
            <w:tcBorders>
              <w:top w:val="nil"/>
              <w:left w:val="nil"/>
              <w:bottom w:val="nil"/>
              <w:right w:val="single" w:sz="4" w:space="0" w:color="auto"/>
            </w:tcBorders>
          </w:tcPr>
          <w:p w14:paraId="63A31E0F" w14:textId="77777777" w:rsidR="007F6489" w:rsidRDefault="00B84EF6">
            <w:pPr>
              <w:spacing w:after="80" w:line="240" w:lineRule="exact"/>
              <w:jc w:val="both"/>
            </w:pPr>
            <w:r>
              <w:rPr>
                <w:rFonts w:ascii="Times New Roman" w:hAnsi="Times New Roman"/>
                <w:color w:val="000000"/>
                <w:sz w:val="24"/>
              </w:rPr>
              <w:t>31 Darum hielt Moroni es für ratsam, seine Heere zu nehmen, die sich versammelt und sich bewaffnet hatten und das Bündnis eingegangen waren, den Frieden zu wahren – und es begab sich: Er nahm sein Heer und marschierte mit seinen Zelten hinaus in die Wildnis, um Amalikkja in der Wildnis den Weg abzuschneiden.</w:t>
            </w:r>
          </w:p>
        </w:tc>
        <w:tc>
          <w:tcPr>
            <w:tcW w:w="5544" w:type="dxa"/>
            <w:tcBorders>
              <w:top w:val="nil"/>
              <w:left w:val="single" w:sz="4" w:space="0" w:color="auto"/>
              <w:bottom w:val="nil"/>
              <w:right w:val="nil"/>
            </w:tcBorders>
          </w:tcPr>
          <w:p w14:paraId="03C50284" w14:textId="77777777" w:rsidR="007F6489" w:rsidRDefault="00B84EF6">
            <w:pPr>
              <w:spacing w:after="80" w:line="240" w:lineRule="exact"/>
              <w:jc w:val="both"/>
            </w:pPr>
            <w:r>
              <w:rPr>
                <w:rFonts w:ascii="Times New Roman" w:hAnsi="Times New Roman"/>
                <w:color w:val="000000"/>
                <w:sz w:val="24"/>
              </w:rPr>
              <w:t>31 Por tanto, Moroni juzgó prudente tomar sus ejércitos, que se habían reunido y armado, y habían hecho pacto de conservar la paz. Y acaeció que tomó su ejército y marchó con sus tiendas para el desierto a fin de detener el paso de Amalickíah en el desierto.</w:t>
            </w:r>
          </w:p>
        </w:tc>
      </w:tr>
      <w:tr w:rsidR="007F6489" w14:paraId="1223ACFB" w14:textId="77777777">
        <w:tc>
          <w:tcPr>
            <w:tcW w:w="5544" w:type="dxa"/>
            <w:tcBorders>
              <w:top w:val="nil"/>
              <w:left w:val="nil"/>
              <w:bottom w:val="nil"/>
              <w:right w:val="single" w:sz="4" w:space="0" w:color="auto"/>
            </w:tcBorders>
          </w:tcPr>
          <w:p w14:paraId="2C046947" w14:textId="77777777" w:rsidR="007F6489" w:rsidRDefault="00B84EF6">
            <w:pPr>
              <w:spacing w:after="80" w:line="240" w:lineRule="exact"/>
              <w:jc w:val="both"/>
            </w:pPr>
            <w:r>
              <w:rPr>
                <w:rFonts w:ascii="Times New Roman" w:hAnsi="Times New Roman"/>
                <w:color w:val="000000"/>
                <w:sz w:val="24"/>
              </w:rPr>
              <w:t>32 Und es begab sich: Er handelte gemäß seinen Wünschen und marschierte hinaus in die Wildnis und stellte die Heere Amalikkjas.</w:t>
            </w:r>
          </w:p>
        </w:tc>
        <w:tc>
          <w:tcPr>
            <w:tcW w:w="5544" w:type="dxa"/>
            <w:tcBorders>
              <w:top w:val="nil"/>
              <w:left w:val="single" w:sz="4" w:space="0" w:color="auto"/>
              <w:bottom w:val="nil"/>
              <w:right w:val="nil"/>
            </w:tcBorders>
          </w:tcPr>
          <w:p w14:paraId="404780C4" w14:textId="77777777" w:rsidR="007F6489" w:rsidRDefault="00B84EF6">
            <w:pPr>
              <w:spacing w:after="80" w:line="240" w:lineRule="exact"/>
              <w:jc w:val="both"/>
            </w:pPr>
            <w:r>
              <w:rPr>
                <w:rFonts w:ascii="Times New Roman" w:hAnsi="Times New Roman"/>
                <w:color w:val="000000"/>
                <w:sz w:val="24"/>
              </w:rPr>
              <w:t>32 Y aconteció que obró de acuerdo con lo que había dispuesto; y se dirigió al desierto y atajó las fuerzas de Amalickíah.</w:t>
            </w:r>
          </w:p>
        </w:tc>
      </w:tr>
      <w:tr w:rsidR="007F6489" w14:paraId="0E83002C" w14:textId="77777777">
        <w:tc>
          <w:tcPr>
            <w:tcW w:w="5544" w:type="dxa"/>
            <w:tcBorders>
              <w:top w:val="nil"/>
              <w:left w:val="nil"/>
              <w:bottom w:val="nil"/>
              <w:right w:val="single" w:sz="4" w:space="0" w:color="auto"/>
            </w:tcBorders>
          </w:tcPr>
          <w:p w14:paraId="7DAFE17C" w14:textId="77777777" w:rsidR="007F6489" w:rsidRDefault="00B84EF6">
            <w:pPr>
              <w:spacing w:after="80" w:line="240" w:lineRule="exact"/>
              <w:jc w:val="both"/>
            </w:pPr>
            <w:r>
              <w:rPr>
                <w:rFonts w:ascii="Times New Roman" w:hAnsi="Times New Roman"/>
                <w:color w:val="000000"/>
                <w:sz w:val="24"/>
              </w:rPr>
              <w:t>33 Und es begab sich: Amalikkja floh mit einer kleinen Zahl seiner Männer, und die übrigen wurden Moroni in die Hände gegeben und wurden in das Land Zarahemla zurückgebracht.</w:t>
            </w:r>
          </w:p>
        </w:tc>
        <w:tc>
          <w:tcPr>
            <w:tcW w:w="5544" w:type="dxa"/>
            <w:tcBorders>
              <w:top w:val="nil"/>
              <w:left w:val="single" w:sz="4" w:space="0" w:color="auto"/>
              <w:bottom w:val="nil"/>
              <w:right w:val="nil"/>
            </w:tcBorders>
          </w:tcPr>
          <w:p w14:paraId="5F6A5D1D" w14:textId="77777777" w:rsidR="007F6489" w:rsidRDefault="00B84EF6">
            <w:pPr>
              <w:spacing w:after="80" w:line="240" w:lineRule="exact"/>
              <w:jc w:val="both"/>
            </w:pPr>
            <w:r>
              <w:rPr>
                <w:rFonts w:ascii="Times New Roman" w:hAnsi="Times New Roman"/>
                <w:color w:val="000000"/>
                <w:sz w:val="24"/>
              </w:rPr>
              <w:t>33 Y sucedió que huyó Amalickíah con un pequeño número de sus hombres, y los demás fueron entregados en manos de Moroni y llevados a la tierra de Zarahemla.</w:t>
            </w:r>
          </w:p>
        </w:tc>
      </w:tr>
      <w:tr w:rsidR="007F6489" w14:paraId="76533173" w14:textId="77777777">
        <w:tc>
          <w:tcPr>
            <w:tcW w:w="5544" w:type="dxa"/>
            <w:tcBorders>
              <w:top w:val="nil"/>
              <w:left w:val="nil"/>
              <w:bottom w:val="nil"/>
              <w:right w:val="single" w:sz="4" w:space="0" w:color="auto"/>
            </w:tcBorders>
          </w:tcPr>
          <w:p w14:paraId="52AA5B45" w14:textId="77777777" w:rsidR="007F6489" w:rsidRDefault="00B84EF6">
            <w:pPr>
              <w:spacing w:after="80" w:line="240" w:lineRule="exact"/>
              <w:jc w:val="both"/>
            </w:pPr>
            <w:r>
              <w:rPr>
                <w:rFonts w:ascii="Times New Roman" w:hAnsi="Times New Roman"/>
                <w:color w:val="000000"/>
                <w:sz w:val="24"/>
              </w:rPr>
              <w:t xml:space="preserve">34 Nun war Moroni ein Mann, der von den obersten Richtern und der Stimme des Volkes ernannt worden war, darum hatte er gemäß seinem Willen bei den Heeren der Nephiten Macht, um </w:t>
            </w:r>
            <w:r>
              <w:rPr>
                <w:rFonts w:ascii="Times New Roman" w:hAnsi="Times New Roman"/>
                <w:color w:val="000000"/>
                <w:sz w:val="24"/>
              </w:rPr>
              <w:t>Vollmacht über sie innezuhaben und auszuüben.</w:t>
            </w:r>
          </w:p>
        </w:tc>
        <w:tc>
          <w:tcPr>
            <w:tcW w:w="5544" w:type="dxa"/>
            <w:tcBorders>
              <w:top w:val="nil"/>
              <w:left w:val="single" w:sz="4" w:space="0" w:color="auto"/>
              <w:bottom w:val="nil"/>
              <w:right w:val="nil"/>
            </w:tcBorders>
          </w:tcPr>
          <w:p w14:paraId="6C7C4440" w14:textId="77777777" w:rsidR="007F6489" w:rsidRDefault="00B84EF6">
            <w:pPr>
              <w:spacing w:after="80" w:line="240" w:lineRule="exact"/>
              <w:jc w:val="both"/>
            </w:pPr>
            <w:r>
              <w:rPr>
                <w:rFonts w:ascii="Times New Roman" w:hAnsi="Times New Roman"/>
                <w:color w:val="000000"/>
                <w:sz w:val="24"/>
              </w:rPr>
              <w:t>34 Ahora bien, Moroni, habiendo sido nombrado por los jueces superiores y la voz del pueblo, tenía, por consiguiente, poder, de acuerdo con su voluntad, entre los ejércitos de los nefitas, para establecer y ejercer autoridad sobre ellos.</w:t>
            </w:r>
          </w:p>
        </w:tc>
      </w:tr>
      <w:tr w:rsidR="007F6489" w14:paraId="60EE7E73" w14:textId="77777777">
        <w:tc>
          <w:tcPr>
            <w:tcW w:w="5544" w:type="dxa"/>
            <w:tcBorders>
              <w:top w:val="nil"/>
              <w:left w:val="nil"/>
              <w:bottom w:val="nil"/>
              <w:right w:val="single" w:sz="4" w:space="0" w:color="auto"/>
            </w:tcBorders>
          </w:tcPr>
          <w:p w14:paraId="709CFFB0" w14:textId="77777777" w:rsidR="007F6489" w:rsidRDefault="00B84EF6">
            <w:pPr>
              <w:spacing w:after="80" w:line="240" w:lineRule="exact"/>
              <w:jc w:val="both"/>
            </w:pPr>
            <w:r>
              <w:rPr>
                <w:rFonts w:ascii="Times New Roman" w:hAnsi="Times New Roman"/>
                <w:color w:val="000000"/>
                <w:sz w:val="24"/>
              </w:rPr>
              <w:t>35 Und es begab sich: Wer von den Amalikkjaiten nicht das Bündnis eingehen wollte, die Sache der Freiheit zu unterstützen, damit sie eine freie Regierung behielten, den ließ er hinrichten; und es waren nur wenige, die das Bündnis der Freiheit ablehnten.</w:t>
            </w:r>
          </w:p>
        </w:tc>
        <w:tc>
          <w:tcPr>
            <w:tcW w:w="5544" w:type="dxa"/>
            <w:tcBorders>
              <w:top w:val="nil"/>
              <w:left w:val="single" w:sz="4" w:space="0" w:color="auto"/>
              <w:bottom w:val="nil"/>
              <w:right w:val="nil"/>
            </w:tcBorders>
          </w:tcPr>
          <w:p w14:paraId="5209E6F7" w14:textId="77777777" w:rsidR="007F6489" w:rsidRDefault="00B84EF6">
            <w:pPr>
              <w:spacing w:after="80" w:line="240" w:lineRule="exact"/>
              <w:jc w:val="both"/>
            </w:pPr>
            <w:r>
              <w:rPr>
                <w:rFonts w:ascii="Times New Roman" w:hAnsi="Times New Roman"/>
                <w:color w:val="000000"/>
                <w:sz w:val="24"/>
              </w:rPr>
              <w:t>35 Y aconteció que a todo amalickiahita que se negaba a hacer pacto de sostener la causa de la libertad, a fin de preservar un gobierno libre, él hizo que tal fuese ejecutado; y muy pocos hubo que rechazaron el pacto de libertad.</w:t>
            </w:r>
          </w:p>
        </w:tc>
      </w:tr>
      <w:tr w:rsidR="007F6489" w14:paraId="3F54588D" w14:textId="77777777">
        <w:tc>
          <w:tcPr>
            <w:tcW w:w="5544" w:type="dxa"/>
            <w:tcBorders>
              <w:top w:val="nil"/>
              <w:left w:val="nil"/>
              <w:bottom w:val="nil"/>
              <w:right w:val="single" w:sz="4" w:space="0" w:color="auto"/>
            </w:tcBorders>
          </w:tcPr>
          <w:p w14:paraId="3875F11F" w14:textId="77777777" w:rsidR="007F6489" w:rsidRDefault="00B84EF6">
            <w:pPr>
              <w:spacing w:after="80" w:line="240" w:lineRule="exact"/>
              <w:jc w:val="both"/>
            </w:pPr>
            <w:r>
              <w:rPr>
                <w:rFonts w:ascii="Times New Roman" w:hAnsi="Times New Roman"/>
                <w:color w:val="000000"/>
                <w:sz w:val="24"/>
              </w:rPr>
              <w:t>36 Und es begab sich auch: Er ließ das Banner der Freiheit auf allen Türmen hissen, die es im ganzen Land gab, welches die Nephiten im Besitz hatten; und so pflanzte Moroni die Fahne der Freiheit unter den Nephiten auf.</w:t>
            </w:r>
          </w:p>
        </w:tc>
        <w:tc>
          <w:tcPr>
            <w:tcW w:w="5544" w:type="dxa"/>
            <w:tcBorders>
              <w:top w:val="nil"/>
              <w:left w:val="single" w:sz="4" w:space="0" w:color="auto"/>
              <w:bottom w:val="nil"/>
              <w:right w:val="nil"/>
            </w:tcBorders>
          </w:tcPr>
          <w:p w14:paraId="1FB008F5" w14:textId="77777777" w:rsidR="007F6489" w:rsidRDefault="00B84EF6">
            <w:pPr>
              <w:spacing w:after="80" w:line="240" w:lineRule="exact"/>
              <w:jc w:val="both"/>
            </w:pPr>
            <w:r>
              <w:rPr>
                <w:rFonts w:ascii="Times New Roman" w:hAnsi="Times New Roman"/>
                <w:color w:val="000000"/>
                <w:sz w:val="24"/>
              </w:rPr>
              <w:t>36 Y sucedió, también, que hizo que se enarbolara el estandarte de la libertad sobre todas las torres que se hallaban en toda la tierra que poseían los nefitas; y así, Moroni plantó el estandarte de la libertad entre los nefitas.</w:t>
            </w:r>
          </w:p>
        </w:tc>
      </w:tr>
      <w:tr w:rsidR="007F6489" w14:paraId="3DC9506D" w14:textId="77777777">
        <w:tc>
          <w:tcPr>
            <w:tcW w:w="5544" w:type="dxa"/>
            <w:tcBorders>
              <w:top w:val="nil"/>
              <w:left w:val="nil"/>
              <w:bottom w:val="nil"/>
              <w:right w:val="single" w:sz="4" w:space="0" w:color="auto"/>
            </w:tcBorders>
          </w:tcPr>
          <w:p w14:paraId="21D5DFE2" w14:textId="77777777" w:rsidR="007F6489" w:rsidRDefault="00B84EF6">
            <w:pPr>
              <w:spacing w:after="80" w:line="240" w:lineRule="exact"/>
              <w:jc w:val="both"/>
            </w:pPr>
            <w:r>
              <w:rPr>
                <w:rFonts w:ascii="Times New Roman" w:hAnsi="Times New Roman"/>
                <w:color w:val="000000"/>
                <w:sz w:val="24"/>
              </w:rPr>
              <w:t>37 Und sie hatten allmählich wieder Frieden im Land; und so hielten sie den Frieden im Land aufrecht bis beinah ans Ende des neunzehnten Jahres der Regierung der Richter.</w:t>
            </w:r>
          </w:p>
        </w:tc>
        <w:tc>
          <w:tcPr>
            <w:tcW w:w="5544" w:type="dxa"/>
            <w:tcBorders>
              <w:top w:val="nil"/>
              <w:left w:val="single" w:sz="4" w:space="0" w:color="auto"/>
              <w:bottom w:val="nil"/>
              <w:right w:val="nil"/>
            </w:tcBorders>
          </w:tcPr>
          <w:p w14:paraId="24FA9F98" w14:textId="77777777" w:rsidR="007F6489" w:rsidRDefault="00B84EF6">
            <w:pPr>
              <w:spacing w:after="80" w:line="240" w:lineRule="exact"/>
              <w:jc w:val="both"/>
            </w:pPr>
            <w:r>
              <w:rPr>
                <w:rFonts w:ascii="Times New Roman" w:hAnsi="Times New Roman"/>
                <w:color w:val="000000"/>
                <w:sz w:val="24"/>
              </w:rPr>
              <w:t>37 Y de nuevo empezaron a tener paz en el país, y así preservaron la paz en la tierra hasta cerca del fin del año decimonoveno del gobierno de los jueces.</w:t>
            </w:r>
          </w:p>
        </w:tc>
      </w:tr>
      <w:tr w:rsidR="007F6489" w14:paraId="2D8AD2D8" w14:textId="77777777">
        <w:tc>
          <w:tcPr>
            <w:tcW w:w="5544" w:type="dxa"/>
            <w:tcBorders>
              <w:top w:val="nil"/>
              <w:left w:val="nil"/>
              <w:bottom w:val="nil"/>
              <w:right w:val="single" w:sz="4" w:space="0" w:color="auto"/>
            </w:tcBorders>
          </w:tcPr>
          <w:p w14:paraId="6F1F4700" w14:textId="77777777" w:rsidR="007F6489" w:rsidRDefault="00B84EF6">
            <w:pPr>
              <w:spacing w:after="80" w:line="240" w:lineRule="exact"/>
              <w:jc w:val="both"/>
            </w:pPr>
            <w:r>
              <w:rPr>
                <w:rFonts w:ascii="Times New Roman" w:hAnsi="Times New Roman"/>
                <w:color w:val="000000"/>
                <w:sz w:val="24"/>
              </w:rPr>
              <w:t>38 Und Helaman und die Hohen Priester hielten auch die Ordnung in der Kirche aufrecht; ja, selbst über den Zeitraum von vier Jahren hinweg hatten sie viel Frieden und Freude in der Kirche.</w:t>
            </w:r>
          </w:p>
        </w:tc>
        <w:tc>
          <w:tcPr>
            <w:tcW w:w="5544" w:type="dxa"/>
            <w:tcBorders>
              <w:top w:val="nil"/>
              <w:left w:val="single" w:sz="4" w:space="0" w:color="auto"/>
              <w:bottom w:val="nil"/>
              <w:right w:val="nil"/>
            </w:tcBorders>
          </w:tcPr>
          <w:p w14:paraId="1DF3D04D" w14:textId="77777777" w:rsidR="007F6489" w:rsidRDefault="00B84EF6">
            <w:pPr>
              <w:spacing w:after="80" w:line="240" w:lineRule="exact"/>
              <w:jc w:val="both"/>
            </w:pPr>
            <w:r>
              <w:rPr>
                <w:rFonts w:ascii="Times New Roman" w:hAnsi="Times New Roman"/>
                <w:color w:val="000000"/>
                <w:sz w:val="24"/>
              </w:rPr>
              <w:t>38 Y Helamán y los sumos sacerdotes también mantuvieron el orden en la iglesia; sí, por el espacio de cuatro años tuvieron mucha paz y gozo en la iglesia.</w:t>
            </w:r>
          </w:p>
        </w:tc>
      </w:tr>
      <w:tr w:rsidR="007F6489" w14:paraId="51A4A572" w14:textId="77777777">
        <w:tc>
          <w:tcPr>
            <w:tcW w:w="5544" w:type="dxa"/>
            <w:tcBorders>
              <w:top w:val="nil"/>
              <w:left w:val="nil"/>
              <w:bottom w:val="nil"/>
              <w:right w:val="single" w:sz="4" w:space="0" w:color="auto"/>
            </w:tcBorders>
          </w:tcPr>
          <w:p w14:paraId="41C77D23" w14:textId="77777777" w:rsidR="007F6489" w:rsidRDefault="00B84EF6">
            <w:pPr>
              <w:spacing w:after="80" w:line="240" w:lineRule="exact"/>
              <w:jc w:val="both"/>
            </w:pPr>
            <w:r>
              <w:rPr>
                <w:rFonts w:ascii="Times New Roman" w:hAnsi="Times New Roman"/>
                <w:color w:val="000000"/>
                <w:sz w:val="24"/>
              </w:rPr>
              <w:t>39 Und es begab sich: Es gab viele, die starben, die fest daran glaubten, dass ihre Seele durch den Herrn Jesus Christus erlöst sei; so schieden sie mit Freude aus der Welt.</w:t>
            </w:r>
          </w:p>
        </w:tc>
        <w:tc>
          <w:tcPr>
            <w:tcW w:w="5544" w:type="dxa"/>
            <w:tcBorders>
              <w:top w:val="nil"/>
              <w:left w:val="single" w:sz="4" w:space="0" w:color="auto"/>
              <w:bottom w:val="nil"/>
              <w:right w:val="nil"/>
            </w:tcBorders>
          </w:tcPr>
          <w:p w14:paraId="1D188B4C" w14:textId="77777777" w:rsidR="007F6489" w:rsidRDefault="00B84EF6">
            <w:pPr>
              <w:spacing w:after="80" w:line="240" w:lineRule="exact"/>
              <w:jc w:val="both"/>
            </w:pPr>
            <w:r>
              <w:rPr>
                <w:rFonts w:ascii="Times New Roman" w:hAnsi="Times New Roman"/>
                <w:color w:val="000000"/>
                <w:sz w:val="24"/>
              </w:rPr>
              <w:t>39 Y acaeció que hubo muchos que murieron, creyendo firmemente que el Señor Jesucristo había redimido sus almas; por lo que salieron del mundo con regocijo.</w:t>
            </w:r>
          </w:p>
        </w:tc>
      </w:tr>
      <w:tr w:rsidR="007F6489" w14:paraId="63E39398" w14:textId="77777777">
        <w:tc>
          <w:tcPr>
            <w:tcW w:w="5544" w:type="dxa"/>
            <w:tcBorders>
              <w:top w:val="nil"/>
              <w:left w:val="nil"/>
              <w:bottom w:val="nil"/>
              <w:right w:val="single" w:sz="4" w:space="0" w:color="auto"/>
            </w:tcBorders>
          </w:tcPr>
          <w:p w14:paraId="346BE127" w14:textId="77777777" w:rsidR="007F6489" w:rsidRDefault="00B84EF6">
            <w:pPr>
              <w:spacing w:after="80" w:line="240" w:lineRule="exact"/>
              <w:jc w:val="both"/>
            </w:pPr>
            <w:r>
              <w:rPr>
                <w:rFonts w:ascii="Times New Roman" w:hAnsi="Times New Roman"/>
                <w:color w:val="000000"/>
                <w:sz w:val="24"/>
              </w:rPr>
              <w:t>40 Und es gab einige, die am Fieber starben, das zu einigen Zeiten des Jahres im Land sehr häufig war – aber doch nicht so viel am Fieber wegen der ausgezeichneten Eigenschaften der vielen Pflanzen und Wurzeln, die Gott bereitet hatte, um die Ursache von Krankheiten zu beseitigen, denen die Menschen aufgrund der Art des Klimas unterworfen waren –,</w:t>
            </w:r>
          </w:p>
        </w:tc>
        <w:tc>
          <w:tcPr>
            <w:tcW w:w="5544" w:type="dxa"/>
            <w:tcBorders>
              <w:top w:val="nil"/>
              <w:left w:val="single" w:sz="4" w:space="0" w:color="auto"/>
              <w:bottom w:val="nil"/>
              <w:right w:val="nil"/>
            </w:tcBorders>
          </w:tcPr>
          <w:p w14:paraId="29A96DBC" w14:textId="77777777" w:rsidR="007F6489" w:rsidRDefault="00B84EF6">
            <w:pPr>
              <w:spacing w:after="80" w:line="240" w:lineRule="exact"/>
              <w:jc w:val="both"/>
            </w:pPr>
            <w:r>
              <w:rPr>
                <w:rFonts w:ascii="Times New Roman" w:hAnsi="Times New Roman"/>
                <w:color w:val="000000"/>
                <w:sz w:val="24"/>
              </w:rPr>
              <w:t xml:space="preserve">40 Y hubo algunos que murieron de fiebres, que en ciertas épocas del año eran muy frecuentes en el país —pero no murieron tantos de las fiebres, por razón de las excelentes cualidades de las muchas plantas y raíces que Dios había </w:t>
            </w:r>
            <w:r>
              <w:rPr>
                <w:rFonts w:ascii="Times New Roman" w:hAnsi="Times New Roman"/>
                <w:color w:val="000000"/>
                <w:sz w:val="24"/>
              </w:rPr>
              <w:t>preparado para destruir la causa de aquellas enfermedades, a las cuales la gente estaba sujeta por la naturaleza del clima—</w:t>
            </w:r>
          </w:p>
        </w:tc>
      </w:tr>
      <w:tr w:rsidR="007F6489" w14:paraId="6FE3700E" w14:textId="77777777">
        <w:tc>
          <w:tcPr>
            <w:tcW w:w="5544" w:type="dxa"/>
            <w:tcBorders>
              <w:top w:val="nil"/>
              <w:left w:val="nil"/>
              <w:bottom w:val="nil"/>
              <w:right w:val="single" w:sz="4" w:space="0" w:color="auto"/>
            </w:tcBorders>
          </w:tcPr>
          <w:p w14:paraId="2CA2274E" w14:textId="77777777" w:rsidR="007F6489" w:rsidRDefault="00B84EF6">
            <w:pPr>
              <w:spacing w:after="80" w:line="240" w:lineRule="exact"/>
              <w:jc w:val="both"/>
            </w:pPr>
            <w:r>
              <w:rPr>
                <w:rFonts w:ascii="Times New Roman" w:hAnsi="Times New Roman"/>
                <w:color w:val="000000"/>
                <w:sz w:val="24"/>
              </w:rPr>
              <w:t xml:space="preserve">41 aber es gab viele, die im hohen Alter starben; und alle, die im Glauben an Christus gestorben sind, die sind glücklich in </w:t>
            </w:r>
            <w:r>
              <w:rPr>
                <w:rFonts w:ascii="Times New Roman" w:hAnsi="Times New Roman"/>
                <w:color w:val="000000"/>
                <w:sz w:val="24"/>
              </w:rPr>
              <w:t>ihm, wie wir notwendigerweise annehmen müssen.</w:t>
            </w:r>
          </w:p>
        </w:tc>
        <w:tc>
          <w:tcPr>
            <w:tcW w:w="5544" w:type="dxa"/>
            <w:tcBorders>
              <w:top w:val="nil"/>
              <w:left w:val="single" w:sz="4" w:space="0" w:color="auto"/>
              <w:bottom w:val="nil"/>
              <w:right w:val="nil"/>
            </w:tcBorders>
          </w:tcPr>
          <w:p w14:paraId="63CAA331" w14:textId="77777777" w:rsidR="007F6489" w:rsidRDefault="00B84EF6">
            <w:pPr>
              <w:spacing w:after="80" w:line="240" w:lineRule="exact"/>
              <w:jc w:val="both"/>
            </w:pPr>
            <w:r>
              <w:rPr>
                <w:rFonts w:ascii="Times New Roman" w:hAnsi="Times New Roman"/>
                <w:color w:val="000000"/>
                <w:sz w:val="24"/>
              </w:rPr>
              <w:t>41 pero hubo muchos que murieron de vejez; y los que murieron en la fe de Cristo son felices en él, como debemos suponer.</w:t>
            </w:r>
          </w:p>
        </w:tc>
      </w:tr>
    </w:tbl>
    <w:p w14:paraId="034EC073"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D108317" w14:textId="77777777">
        <w:tc>
          <w:tcPr>
            <w:tcW w:w="5544" w:type="dxa"/>
            <w:tcBorders>
              <w:top w:val="nil"/>
              <w:left w:val="nil"/>
              <w:bottom w:val="nil"/>
              <w:right w:val="single" w:sz="4" w:space="0" w:color="auto"/>
            </w:tcBorders>
          </w:tcPr>
          <w:p w14:paraId="7F39BCE3" w14:textId="77777777" w:rsidR="007F6489" w:rsidRDefault="00B84EF6">
            <w:pPr>
              <w:spacing w:after="80" w:line="240" w:lineRule="exact"/>
              <w:jc w:val="center"/>
            </w:pPr>
            <w:r>
              <w:rPr>
                <w:rFonts w:ascii="Times New Roman" w:hAnsi="Times New Roman"/>
                <w:b/>
                <w:color w:val="000000"/>
                <w:sz w:val="24"/>
              </w:rPr>
              <w:t>KAPITEL 47</w:t>
            </w:r>
          </w:p>
        </w:tc>
        <w:tc>
          <w:tcPr>
            <w:tcW w:w="5544" w:type="dxa"/>
            <w:tcBorders>
              <w:top w:val="nil"/>
              <w:left w:val="single" w:sz="4" w:space="0" w:color="auto"/>
              <w:bottom w:val="nil"/>
              <w:right w:val="nil"/>
            </w:tcBorders>
          </w:tcPr>
          <w:p w14:paraId="65104AC0" w14:textId="77777777" w:rsidR="007F6489" w:rsidRDefault="00B84EF6">
            <w:pPr>
              <w:spacing w:after="80" w:line="240" w:lineRule="exact"/>
              <w:jc w:val="center"/>
            </w:pPr>
            <w:r>
              <w:rPr>
                <w:rFonts w:ascii="Times New Roman" w:hAnsi="Times New Roman"/>
                <w:b/>
                <w:color w:val="000000"/>
                <w:sz w:val="24"/>
              </w:rPr>
              <w:t>CAPÍTULO 47</w:t>
            </w:r>
          </w:p>
        </w:tc>
      </w:tr>
      <w:tr w:rsidR="007F6489" w14:paraId="1228FF9C" w14:textId="77777777">
        <w:tc>
          <w:tcPr>
            <w:tcW w:w="5544" w:type="dxa"/>
            <w:tcBorders>
              <w:top w:val="nil"/>
              <w:left w:val="nil"/>
              <w:bottom w:val="nil"/>
              <w:right w:val="single" w:sz="4" w:space="0" w:color="auto"/>
            </w:tcBorders>
          </w:tcPr>
          <w:p w14:paraId="3D81CCF1" w14:textId="77777777" w:rsidR="007F6489" w:rsidRDefault="00B84EF6">
            <w:pPr>
              <w:spacing w:after="80" w:line="240" w:lineRule="exact"/>
              <w:jc w:val="both"/>
            </w:pPr>
            <w:r>
              <w:rPr>
                <w:rFonts w:ascii="Times New Roman" w:hAnsi="Times New Roman"/>
                <w:i/>
                <w:color w:val="000000"/>
                <w:sz w:val="24"/>
              </w:rPr>
              <w:t>Amalikkja benutzt Verrat, Mord und Intrige, um König der Lamaniten zu werden – Die abtrünnigen Nephiten sind schlechter und grausamer als die Lamaniten. Um 72 v. Chr.</w:t>
            </w:r>
          </w:p>
        </w:tc>
        <w:tc>
          <w:tcPr>
            <w:tcW w:w="5544" w:type="dxa"/>
            <w:tcBorders>
              <w:top w:val="nil"/>
              <w:left w:val="single" w:sz="4" w:space="0" w:color="auto"/>
              <w:bottom w:val="nil"/>
              <w:right w:val="nil"/>
            </w:tcBorders>
          </w:tcPr>
          <w:p w14:paraId="37A00D3F" w14:textId="77777777" w:rsidR="007F6489" w:rsidRDefault="00B84EF6">
            <w:pPr>
              <w:spacing w:after="80" w:line="240" w:lineRule="exact"/>
              <w:jc w:val="both"/>
            </w:pPr>
            <w:r>
              <w:rPr>
                <w:rFonts w:ascii="Times New Roman" w:hAnsi="Times New Roman"/>
                <w:i/>
                <w:color w:val="000000"/>
                <w:sz w:val="24"/>
              </w:rPr>
              <w:t>Amalickíah se vale de la traición, el asesinato y la intriga para hacerse rey de los lamanitas — Los disidentes nefitas son más inicuos y feroces que los lamanitas. Aproximadamente 72 a.C.</w:t>
            </w:r>
          </w:p>
        </w:tc>
      </w:tr>
      <w:tr w:rsidR="007F6489" w14:paraId="50CC6315" w14:textId="77777777">
        <w:tc>
          <w:tcPr>
            <w:tcW w:w="5544" w:type="dxa"/>
            <w:tcBorders>
              <w:top w:val="nil"/>
              <w:left w:val="nil"/>
              <w:bottom w:val="nil"/>
              <w:right w:val="single" w:sz="4" w:space="0" w:color="auto"/>
            </w:tcBorders>
          </w:tcPr>
          <w:p w14:paraId="49E2AF5B" w14:textId="77777777" w:rsidR="007F6489" w:rsidRDefault="00B84EF6">
            <w:pPr>
              <w:spacing w:after="80" w:line="240" w:lineRule="exact"/>
              <w:jc w:val="both"/>
            </w:pPr>
            <w:r>
              <w:rPr>
                <w:rFonts w:ascii="Times New Roman" w:hAnsi="Times New Roman"/>
                <w:color w:val="000000"/>
                <w:sz w:val="24"/>
              </w:rPr>
              <w:t>1 Nun wollen wir in unserem Bericht zu Amalikkja und denjenigen zurückkehren, die mit ihm in die Wildnis geflohen waren, denn siehe, er hatte diejenigen, die mit ihm gingen, genommen und war hinauf in das Land Nephi unter die Lamaniten gezogen und stachelte die Lamaniten zum Zorn gegen das Volk Nephi auf, sodass der König der Lamaniten in seinem ganzen Land einen Aufruf an all sein Volk sandte, dass es sich abermals sammeln und gegen die Nephiten in den Kampf ziehen sollte.</w:t>
            </w:r>
          </w:p>
        </w:tc>
        <w:tc>
          <w:tcPr>
            <w:tcW w:w="5544" w:type="dxa"/>
            <w:tcBorders>
              <w:top w:val="nil"/>
              <w:left w:val="single" w:sz="4" w:space="0" w:color="auto"/>
              <w:bottom w:val="nil"/>
              <w:right w:val="nil"/>
            </w:tcBorders>
          </w:tcPr>
          <w:p w14:paraId="186E0BEE" w14:textId="77777777" w:rsidR="007F6489" w:rsidRDefault="00B84EF6">
            <w:pPr>
              <w:spacing w:after="80" w:line="240" w:lineRule="exact"/>
              <w:jc w:val="both"/>
            </w:pPr>
            <w:r>
              <w:rPr>
                <w:rFonts w:ascii="Times New Roman" w:hAnsi="Times New Roman"/>
                <w:color w:val="000000"/>
                <w:sz w:val="24"/>
              </w:rPr>
              <w:t>1 Volvemos ahora, en nuestros anales, a Amalickíah y a los que huyeron con él al desierto; pues he aquí, él había tomado a los que lo habían seguido, y se fue a la tierra de Nefi entre los lamanitas, e incitó a los lamanitas a la ira contra el pueblo de Nefi, al grado de que el rey de los lamanitas expidió una proclamación por toda su tierra, entre todo su pueblo, de que se juntasen otra vez para ir a la lucha contra los nefitas.</w:t>
            </w:r>
          </w:p>
        </w:tc>
      </w:tr>
      <w:tr w:rsidR="007F6489" w14:paraId="7B083CE9" w14:textId="77777777">
        <w:tc>
          <w:tcPr>
            <w:tcW w:w="5544" w:type="dxa"/>
            <w:tcBorders>
              <w:top w:val="nil"/>
              <w:left w:val="nil"/>
              <w:bottom w:val="nil"/>
              <w:right w:val="single" w:sz="4" w:space="0" w:color="auto"/>
            </w:tcBorders>
          </w:tcPr>
          <w:p w14:paraId="4C01EA41" w14:textId="77777777" w:rsidR="007F6489" w:rsidRDefault="00B84EF6">
            <w:pPr>
              <w:spacing w:after="80" w:line="240" w:lineRule="exact"/>
              <w:jc w:val="both"/>
            </w:pPr>
            <w:r>
              <w:rPr>
                <w:rFonts w:ascii="Times New Roman" w:hAnsi="Times New Roman"/>
                <w:color w:val="000000"/>
                <w:sz w:val="24"/>
              </w:rPr>
              <w:t>2 Und es begab sich: Als der Aufruf an alle ergangen war, hatten sie überaus große Furcht; ja, sie fürchteten, das Missfallen des Königs zu erregen, und sie fürchteten sich auch davor, gegen die Nephiten in den Kampf zu ziehen, denn sie könnten ihr Leben verlieren. Und es begab sich: Sie mochten nicht, oder der größere Teil von ihnen mochte die Gebote des Königs nicht beachten.</w:t>
            </w:r>
          </w:p>
        </w:tc>
        <w:tc>
          <w:tcPr>
            <w:tcW w:w="5544" w:type="dxa"/>
            <w:tcBorders>
              <w:top w:val="nil"/>
              <w:left w:val="single" w:sz="4" w:space="0" w:color="auto"/>
              <w:bottom w:val="nil"/>
              <w:right w:val="nil"/>
            </w:tcBorders>
          </w:tcPr>
          <w:p w14:paraId="0084A05A" w14:textId="77777777" w:rsidR="007F6489" w:rsidRDefault="00B84EF6">
            <w:pPr>
              <w:spacing w:after="80" w:line="240" w:lineRule="exact"/>
              <w:jc w:val="both"/>
            </w:pPr>
            <w:r>
              <w:rPr>
                <w:rFonts w:ascii="Times New Roman" w:hAnsi="Times New Roman"/>
                <w:color w:val="000000"/>
                <w:sz w:val="24"/>
              </w:rPr>
              <w:t>2 Y ocurrió que después que se hubo circulado la proclamación entre ellos, tuvieron gran temor; sí, temían disgustar al rey, y también temían ir a la lucha contra los nefitas, no fuera que les costara la vida. Y sucedió que no quisieron, o sea, la mayor parte de ellos no quiso obedecer las órdenes del rey.</w:t>
            </w:r>
          </w:p>
        </w:tc>
      </w:tr>
      <w:tr w:rsidR="007F6489" w14:paraId="125E344E" w14:textId="77777777">
        <w:tc>
          <w:tcPr>
            <w:tcW w:w="5544" w:type="dxa"/>
            <w:tcBorders>
              <w:top w:val="nil"/>
              <w:left w:val="nil"/>
              <w:bottom w:val="nil"/>
              <w:right w:val="single" w:sz="4" w:space="0" w:color="auto"/>
            </w:tcBorders>
          </w:tcPr>
          <w:p w14:paraId="0615BAE6" w14:textId="77777777" w:rsidR="007F6489" w:rsidRDefault="00B84EF6">
            <w:pPr>
              <w:spacing w:after="80" w:line="240" w:lineRule="exact"/>
              <w:jc w:val="both"/>
            </w:pPr>
            <w:r>
              <w:rPr>
                <w:rFonts w:ascii="Times New Roman" w:hAnsi="Times New Roman"/>
                <w:color w:val="000000"/>
                <w:sz w:val="24"/>
              </w:rPr>
              <w:t xml:space="preserve">3 Und nun begab es sich: Der König war wegen ihres Ungehorsams wütend; darum übergab er Amalikkja den Befehl über den Teil seines Heeres, der </w:t>
            </w:r>
            <w:r>
              <w:rPr>
                <w:rFonts w:ascii="Times New Roman" w:hAnsi="Times New Roman"/>
                <w:color w:val="000000"/>
                <w:sz w:val="24"/>
              </w:rPr>
              <w:t>seinen Befehlen gehorsam war, und befahl ihm, er solle hingehen und sie unter die Waffen zwingen.</w:t>
            </w:r>
          </w:p>
        </w:tc>
        <w:tc>
          <w:tcPr>
            <w:tcW w:w="5544" w:type="dxa"/>
            <w:tcBorders>
              <w:top w:val="nil"/>
              <w:left w:val="single" w:sz="4" w:space="0" w:color="auto"/>
              <w:bottom w:val="nil"/>
              <w:right w:val="nil"/>
            </w:tcBorders>
          </w:tcPr>
          <w:p w14:paraId="0AAFB923" w14:textId="77777777" w:rsidR="007F6489" w:rsidRDefault="00B84EF6">
            <w:pPr>
              <w:spacing w:after="80" w:line="240" w:lineRule="exact"/>
              <w:jc w:val="both"/>
            </w:pPr>
            <w:r>
              <w:rPr>
                <w:rFonts w:ascii="Times New Roman" w:hAnsi="Times New Roman"/>
                <w:color w:val="000000"/>
                <w:sz w:val="24"/>
              </w:rPr>
              <w:t>3 Y luego aconteció que el rey se encolerizó por motivo de su desobediencia; por tanto, dio a Amalickíah el mando de la parte de su ejército que fue obediente a sus órdenes, y le mandó que fuera y los obligara a tomar las armas.</w:t>
            </w:r>
          </w:p>
        </w:tc>
      </w:tr>
      <w:tr w:rsidR="007F6489" w14:paraId="1B301B0B" w14:textId="77777777">
        <w:tc>
          <w:tcPr>
            <w:tcW w:w="5544" w:type="dxa"/>
            <w:tcBorders>
              <w:top w:val="nil"/>
              <w:left w:val="nil"/>
              <w:bottom w:val="nil"/>
              <w:right w:val="single" w:sz="4" w:space="0" w:color="auto"/>
            </w:tcBorders>
          </w:tcPr>
          <w:p w14:paraId="43095DD7" w14:textId="77777777" w:rsidR="007F6489" w:rsidRDefault="00B84EF6">
            <w:pPr>
              <w:spacing w:after="80" w:line="240" w:lineRule="exact"/>
              <w:jc w:val="both"/>
            </w:pPr>
            <w:r>
              <w:rPr>
                <w:rFonts w:ascii="Times New Roman" w:hAnsi="Times New Roman"/>
                <w:color w:val="000000"/>
                <w:sz w:val="24"/>
              </w:rPr>
              <w:t>4 Nun siehe, ebendies war der Wunsch Amalikkjas, denn er war sehr durchtrieben darin, Böses zu tun; darum fasste er in seinem Herzen den Plan, den König der Lamaniten zu entthronen.</w:t>
            </w:r>
          </w:p>
        </w:tc>
        <w:tc>
          <w:tcPr>
            <w:tcW w:w="5544" w:type="dxa"/>
            <w:tcBorders>
              <w:top w:val="nil"/>
              <w:left w:val="single" w:sz="4" w:space="0" w:color="auto"/>
              <w:bottom w:val="nil"/>
              <w:right w:val="nil"/>
            </w:tcBorders>
          </w:tcPr>
          <w:p w14:paraId="5961E236" w14:textId="77777777" w:rsidR="007F6489" w:rsidRDefault="00B84EF6">
            <w:pPr>
              <w:spacing w:after="80" w:line="240" w:lineRule="exact"/>
              <w:jc w:val="both"/>
            </w:pPr>
            <w:r>
              <w:rPr>
                <w:rFonts w:ascii="Times New Roman" w:hAnsi="Times New Roman"/>
                <w:color w:val="000000"/>
                <w:sz w:val="24"/>
              </w:rPr>
              <w:t>4 Y he aquí, esto era lo que Amalickíah deseaba; pues siendo un hombre muy hábil para lo malo, ideó en su corazón un plan para destronar al rey de los lamanitas.</w:t>
            </w:r>
          </w:p>
        </w:tc>
      </w:tr>
      <w:tr w:rsidR="007F6489" w14:paraId="02810711" w14:textId="77777777">
        <w:tc>
          <w:tcPr>
            <w:tcW w:w="5544" w:type="dxa"/>
            <w:tcBorders>
              <w:top w:val="nil"/>
              <w:left w:val="nil"/>
              <w:bottom w:val="nil"/>
              <w:right w:val="single" w:sz="4" w:space="0" w:color="auto"/>
            </w:tcBorders>
          </w:tcPr>
          <w:p w14:paraId="1F8A3E47" w14:textId="77777777" w:rsidR="007F6489" w:rsidRDefault="00B84EF6">
            <w:pPr>
              <w:spacing w:after="80" w:line="240" w:lineRule="exact"/>
              <w:jc w:val="both"/>
            </w:pPr>
            <w:r>
              <w:rPr>
                <w:rFonts w:ascii="Times New Roman" w:hAnsi="Times New Roman"/>
                <w:color w:val="000000"/>
                <w:sz w:val="24"/>
              </w:rPr>
              <w:t>5 Und nun hatte er den Befehl über den Teil der Lamaniten bekommen, der dem König günstig gesinnt war; und er trachtete danach, die Gunst derer zu gewinnen, die nicht gehorsam waren; darum ging er hin an den Ort, der Onida genannt wurde, denn dorthin waren alle Lamaniten geflohen; denn sie entdeckten, dass das Heer kam, und da sie meinten, es käme, um sie zu vernichten, flohen sie nach Onida, an den Ort der Waffen.</w:t>
            </w:r>
          </w:p>
        </w:tc>
        <w:tc>
          <w:tcPr>
            <w:tcW w:w="5544" w:type="dxa"/>
            <w:tcBorders>
              <w:top w:val="nil"/>
              <w:left w:val="single" w:sz="4" w:space="0" w:color="auto"/>
              <w:bottom w:val="nil"/>
              <w:right w:val="nil"/>
            </w:tcBorders>
          </w:tcPr>
          <w:p w14:paraId="1583F5FF" w14:textId="77777777" w:rsidR="007F6489" w:rsidRDefault="00B84EF6">
            <w:pPr>
              <w:spacing w:after="80" w:line="240" w:lineRule="exact"/>
              <w:jc w:val="both"/>
            </w:pPr>
            <w:r>
              <w:rPr>
                <w:rFonts w:ascii="Times New Roman" w:hAnsi="Times New Roman"/>
                <w:color w:val="000000"/>
                <w:sz w:val="24"/>
              </w:rPr>
              <w:t>5 Y ahora bien, había logrado el mando de esas partes de los lamanitas que estaban a favor del rey, y buscó granjearse la voluntad de aquellos que no eran obedientes; de modo que avanzó al sitio que se llamaba Onida, porque allí habían huido todos los lamanitas; pues habían descubierto que el ejército se acercaba, y pensando que iba para destruirlos, huyeron, por tanto, a Onida, al lugar de las armas.</w:t>
            </w:r>
          </w:p>
        </w:tc>
      </w:tr>
      <w:tr w:rsidR="007F6489" w14:paraId="0D786DCE" w14:textId="77777777">
        <w:tc>
          <w:tcPr>
            <w:tcW w:w="5544" w:type="dxa"/>
            <w:tcBorders>
              <w:top w:val="nil"/>
              <w:left w:val="nil"/>
              <w:bottom w:val="nil"/>
              <w:right w:val="single" w:sz="4" w:space="0" w:color="auto"/>
            </w:tcBorders>
          </w:tcPr>
          <w:p w14:paraId="2AF8B8F8" w14:textId="77777777" w:rsidR="007F6489" w:rsidRDefault="00B84EF6">
            <w:pPr>
              <w:spacing w:after="80" w:line="240" w:lineRule="exact"/>
              <w:jc w:val="both"/>
            </w:pPr>
            <w:r>
              <w:rPr>
                <w:rFonts w:ascii="Times New Roman" w:hAnsi="Times New Roman"/>
                <w:color w:val="000000"/>
                <w:sz w:val="24"/>
              </w:rPr>
              <w:t>6 Und sie hatten einen Mann bestimmt, ihr König und Führer zu sein, und waren in ihrem Sinn fest entschlossen, ja, mit entschiedenem Vorsatz, dass sie sich nicht zwingen lassen würden, gegen die Nephiten zu ziehen.</w:t>
            </w:r>
          </w:p>
        </w:tc>
        <w:tc>
          <w:tcPr>
            <w:tcW w:w="5544" w:type="dxa"/>
            <w:tcBorders>
              <w:top w:val="nil"/>
              <w:left w:val="single" w:sz="4" w:space="0" w:color="auto"/>
              <w:bottom w:val="nil"/>
              <w:right w:val="nil"/>
            </w:tcBorders>
          </w:tcPr>
          <w:p w14:paraId="22DCD8DD" w14:textId="77777777" w:rsidR="007F6489" w:rsidRDefault="00B84EF6">
            <w:pPr>
              <w:spacing w:after="80" w:line="240" w:lineRule="exact"/>
              <w:jc w:val="both"/>
            </w:pPr>
            <w:r>
              <w:rPr>
                <w:rFonts w:ascii="Times New Roman" w:hAnsi="Times New Roman"/>
                <w:color w:val="000000"/>
                <w:sz w:val="24"/>
              </w:rPr>
              <w:t>6 Y habían nombrado a un hombre como rey y caudillo sobre ellos, habiendo fijado en sus mentes una firme resolución de que no los obligarían a ir contra los nefitas.</w:t>
            </w:r>
          </w:p>
        </w:tc>
      </w:tr>
      <w:tr w:rsidR="007F6489" w14:paraId="3542B5F1" w14:textId="77777777">
        <w:tc>
          <w:tcPr>
            <w:tcW w:w="5544" w:type="dxa"/>
            <w:tcBorders>
              <w:top w:val="nil"/>
              <w:left w:val="nil"/>
              <w:bottom w:val="nil"/>
              <w:right w:val="single" w:sz="4" w:space="0" w:color="auto"/>
            </w:tcBorders>
          </w:tcPr>
          <w:p w14:paraId="6019314E" w14:textId="77777777" w:rsidR="007F6489" w:rsidRDefault="00B84EF6">
            <w:pPr>
              <w:spacing w:after="80" w:line="240" w:lineRule="exact"/>
              <w:jc w:val="both"/>
            </w:pPr>
            <w:r>
              <w:rPr>
                <w:rFonts w:ascii="Times New Roman" w:hAnsi="Times New Roman"/>
                <w:color w:val="000000"/>
                <w:sz w:val="24"/>
              </w:rPr>
              <w:t>7 Und es begab sich: Sie hatten sich auf der Spitze des Berges, den man Antipas nannte, gesammelt, um sich auf den Kampf vorzubereiten.</w:t>
            </w:r>
          </w:p>
        </w:tc>
        <w:tc>
          <w:tcPr>
            <w:tcW w:w="5544" w:type="dxa"/>
            <w:tcBorders>
              <w:top w:val="nil"/>
              <w:left w:val="single" w:sz="4" w:space="0" w:color="auto"/>
              <w:bottom w:val="nil"/>
              <w:right w:val="nil"/>
            </w:tcBorders>
          </w:tcPr>
          <w:p w14:paraId="41856363" w14:textId="77777777" w:rsidR="007F6489" w:rsidRDefault="00B84EF6">
            <w:pPr>
              <w:spacing w:after="80" w:line="240" w:lineRule="exact"/>
              <w:jc w:val="both"/>
            </w:pPr>
            <w:r>
              <w:rPr>
                <w:rFonts w:ascii="Times New Roman" w:hAnsi="Times New Roman"/>
                <w:color w:val="000000"/>
                <w:sz w:val="24"/>
              </w:rPr>
              <w:t>7 Y sucedió que se habían reunido en la cima de la montaña que se llamaba Antipas, en preparación para la batalla.</w:t>
            </w:r>
          </w:p>
        </w:tc>
      </w:tr>
      <w:tr w:rsidR="007F6489" w14:paraId="30CCB695" w14:textId="77777777">
        <w:tc>
          <w:tcPr>
            <w:tcW w:w="5544" w:type="dxa"/>
            <w:tcBorders>
              <w:top w:val="nil"/>
              <w:left w:val="nil"/>
              <w:bottom w:val="nil"/>
              <w:right w:val="single" w:sz="4" w:space="0" w:color="auto"/>
            </w:tcBorders>
          </w:tcPr>
          <w:p w14:paraId="5B4AA462" w14:textId="77777777" w:rsidR="007F6489" w:rsidRDefault="00B84EF6">
            <w:pPr>
              <w:spacing w:after="80" w:line="240" w:lineRule="exact"/>
              <w:jc w:val="both"/>
            </w:pPr>
            <w:r>
              <w:rPr>
                <w:rFonts w:ascii="Times New Roman" w:hAnsi="Times New Roman"/>
                <w:color w:val="000000"/>
                <w:sz w:val="24"/>
              </w:rPr>
              <w:t>8 Nun war es nicht die Absicht Amalikkjas, ihnen gemäß den Geboten des Königs einen Kampf zu liefern; sondern siehe, es war seine Absicht, die Gunst der Heere der Lamaniten zu gewinnen, damit er sich an ihre Spitze stellen und den König entthronen und das Reich in Besitz nehmen könne.</w:t>
            </w:r>
          </w:p>
        </w:tc>
        <w:tc>
          <w:tcPr>
            <w:tcW w:w="5544" w:type="dxa"/>
            <w:tcBorders>
              <w:top w:val="nil"/>
              <w:left w:val="single" w:sz="4" w:space="0" w:color="auto"/>
              <w:bottom w:val="nil"/>
              <w:right w:val="nil"/>
            </w:tcBorders>
          </w:tcPr>
          <w:p w14:paraId="59912887" w14:textId="77777777" w:rsidR="007F6489" w:rsidRDefault="00B84EF6">
            <w:pPr>
              <w:spacing w:after="80" w:line="240" w:lineRule="exact"/>
              <w:jc w:val="both"/>
            </w:pPr>
            <w:r>
              <w:rPr>
                <w:rFonts w:ascii="Times New Roman" w:hAnsi="Times New Roman"/>
                <w:color w:val="000000"/>
                <w:sz w:val="24"/>
              </w:rPr>
              <w:t>8 Mas no era la intención de Amalickíah entrar en batalla con ellos de acuerdo con las órdenes del rey; sino que, he aquí, su designio era granjearse la buena voluntad de los ejércitos de los lamanitas, a fin de colocarse a la cabeza de ellos, y destronar al rey y apoderarse del reino.</w:t>
            </w:r>
          </w:p>
        </w:tc>
      </w:tr>
      <w:tr w:rsidR="007F6489" w14:paraId="7642518F" w14:textId="77777777">
        <w:tc>
          <w:tcPr>
            <w:tcW w:w="5544" w:type="dxa"/>
            <w:tcBorders>
              <w:top w:val="nil"/>
              <w:left w:val="nil"/>
              <w:bottom w:val="nil"/>
              <w:right w:val="single" w:sz="4" w:space="0" w:color="auto"/>
            </w:tcBorders>
          </w:tcPr>
          <w:p w14:paraId="38854F6A" w14:textId="77777777" w:rsidR="007F6489" w:rsidRDefault="00B84EF6">
            <w:pPr>
              <w:spacing w:after="80" w:line="240" w:lineRule="exact"/>
              <w:jc w:val="both"/>
            </w:pPr>
            <w:r>
              <w:rPr>
                <w:rFonts w:ascii="Times New Roman" w:hAnsi="Times New Roman"/>
                <w:color w:val="000000"/>
                <w:sz w:val="24"/>
              </w:rPr>
              <w:t>9 Und siehe, es begab sich: Er ließ sein Heer seine Zelte in dem Tal aufschlagen, das nahe beim Berg Antipas war.</w:t>
            </w:r>
          </w:p>
        </w:tc>
        <w:tc>
          <w:tcPr>
            <w:tcW w:w="5544" w:type="dxa"/>
            <w:tcBorders>
              <w:top w:val="nil"/>
              <w:left w:val="single" w:sz="4" w:space="0" w:color="auto"/>
              <w:bottom w:val="nil"/>
              <w:right w:val="nil"/>
            </w:tcBorders>
          </w:tcPr>
          <w:p w14:paraId="6D4474D0" w14:textId="77777777" w:rsidR="007F6489" w:rsidRDefault="00B84EF6">
            <w:pPr>
              <w:spacing w:after="80" w:line="240" w:lineRule="exact"/>
              <w:jc w:val="both"/>
            </w:pPr>
            <w:r>
              <w:rPr>
                <w:rFonts w:ascii="Times New Roman" w:hAnsi="Times New Roman"/>
                <w:color w:val="000000"/>
                <w:sz w:val="24"/>
              </w:rPr>
              <w:t>9 Y he aquí, hizo que su ejército plantara sus tiendas en el valle que se encontraba cerca del monte Antipas.</w:t>
            </w:r>
          </w:p>
        </w:tc>
      </w:tr>
      <w:tr w:rsidR="007F6489" w14:paraId="1FC6B90F" w14:textId="77777777">
        <w:tc>
          <w:tcPr>
            <w:tcW w:w="5544" w:type="dxa"/>
            <w:tcBorders>
              <w:top w:val="nil"/>
              <w:left w:val="nil"/>
              <w:bottom w:val="nil"/>
              <w:right w:val="single" w:sz="4" w:space="0" w:color="auto"/>
            </w:tcBorders>
          </w:tcPr>
          <w:p w14:paraId="693FE0D8" w14:textId="77777777" w:rsidR="007F6489" w:rsidRDefault="00B84EF6">
            <w:pPr>
              <w:spacing w:after="80" w:line="240" w:lineRule="exact"/>
              <w:jc w:val="both"/>
            </w:pPr>
            <w:r>
              <w:rPr>
                <w:rFonts w:ascii="Times New Roman" w:hAnsi="Times New Roman"/>
                <w:color w:val="000000"/>
                <w:sz w:val="24"/>
              </w:rPr>
              <w:t xml:space="preserve">10 Und es begab sich: Als es Nacht war, sandte er eine geheime Abordnung auf den Berg Antipas und wünschte, der Führer derer, die auf dem </w:t>
            </w:r>
            <w:r>
              <w:rPr>
                <w:rFonts w:ascii="Times New Roman" w:hAnsi="Times New Roman"/>
                <w:color w:val="000000"/>
                <w:sz w:val="24"/>
              </w:rPr>
              <w:t>Berg waren, und dessen Name Lehonti war, dieser möge zum Fuß des Berges herabkommen, denn er wünschte mit ihm zu sprechen.</w:t>
            </w:r>
          </w:p>
        </w:tc>
        <w:tc>
          <w:tcPr>
            <w:tcW w:w="5544" w:type="dxa"/>
            <w:tcBorders>
              <w:top w:val="nil"/>
              <w:left w:val="single" w:sz="4" w:space="0" w:color="auto"/>
              <w:bottom w:val="nil"/>
              <w:right w:val="nil"/>
            </w:tcBorders>
          </w:tcPr>
          <w:p w14:paraId="52A1AF16" w14:textId="77777777" w:rsidR="007F6489" w:rsidRDefault="00B84EF6">
            <w:pPr>
              <w:spacing w:after="80" w:line="240" w:lineRule="exact"/>
              <w:jc w:val="both"/>
            </w:pPr>
            <w:r>
              <w:rPr>
                <w:rFonts w:ascii="Times New Roman" w:hAnsi="Times New Roman"/>
                <w:color w:val="000000"/>
                <w:sz w:val="24"/>
              </w:rPr>
              <w:t>10 Y aconteció que al llegar la noche envió una embajada secreta al monte Antipas, pidiendo al jefe de los que se hallaban sobre el monte, cuyo nombre era Lehonti, que bajara al pie de la montaña porque deseaba hablar con él.</w:t>
            </w:r>
          </w:p>
        </w:tc>
      </w:tr>
      <w:tr w:rsidR="007F6489" w14:paraId="12E9305F" w14:textId="77777777">
        <w:tc>
          <w:tcPr>
            <w:tcW w:w="5544" w:type="dxa"/>
            <w:tcBorders>
              <w:top w:val="nil"/>
              <w:left w:val="nil"/>
              <w:bottom w:val="nil"/>
              <w:right w:val="single" w:sz="4" w:space="0" w:color="auto"/>
            </w:tcBorders>
          </w:tcPr>
          <w:p w14:paraId="25B634AA" w14:textId="77777777" w:rsidR="007F6489" w:rsidRDefault="00B84EF6">
            <w:pPr>
              <w:spacing w:after="80" w:line="240" w:lineRule="exact"/>
              <w:jc w:val="both"/>
            </w:pPr>
            <w:r>
              <w:rPr>
                <w:rFonts w:ascii="Times New Roman" w:hAnsi="Times New Roman"/>
                <w:color w:val="000000"/>
                <w:sz w:val="24"/>
              </w:rPr>
              <w:t>11 Und es begab sich: Als Lehonti die Botschaft erhielt, wagte er es nicht, zum Fuß des Berges hinabzugehen. Und es begab sich: Amalikkja sandte wieder ein zweites Mal hin und wünschte, er solle herabkommen. Und es begab sich: Lehonti wollte nicht; und er sandte wieder ein drittes Mal hin.</w:t>
            </w:r>
          </w:p>
        </w:tc>
        <w:tc>
          <w:tcPr>
            <w:tcW w:w="5544" w:type="dxa"/>
            <w:tcBorders>
              <w:top w:val="nil"/>
              <w:left w:val="single" w:sz="4" w:space="0" w:color="auto"/>
              <w:bottom w:val="nil"/>
              <w:right w:val="nil"/>
            </w:tcBorders>
          </w:tcPr>
          <w:p w14:paraId="5A0F2AC8" w14:textId="77777777" w:rsidR="007F6489" w:rsidRDefault="00B84EF6">
            <w:pPr>
              <w:spacing w:after="80" w:line="240" w:lineRule="exact"/>
              <w:jc w:val="both"/>
            </w:pPr>
            <w:r>
              <w:rPr>
                <w:rFonts w:ascii="Times New Roman" w:hAnsi="Times New Roman"/>
                <w:color w:val="000000"/>
                <w:sz w:val="24"/>
              </w:rPr>
              <w:t>11 Y sucedió que cuando Lehonti recibió el mensaje, no se atrevió a bajar al pie de la montaña. Y ocurrió que Amalickíah le envió una segunda comunicación, solicitando que bajara. Y acaeció que Lehonti no quiso bajar; y Amalickíah envió por tercera vez.</w:t>
            </w:r>
          </w:p>
        </w:tc>
      </w:tr>
      <w:tr w:rsidR="007F6489" w14:paraId="704F6582" w14:textId="77777777">
        <w:tc>
          <w:tcPr>
            <w:tcW w:w="5544" w:type="dxa"/>
            <w:tcBorders>
              <w:top w:val="nil"/>
              <w:left w:val="nil"/>
              <w:bottom w:val="nil"/>
              <w:right w:val="single" w:sz="4" w:space="0" w:color="auto"/>
            </w:tcBorders>
          </w:tcPr>
          <w:p w14:paraId="16F16DB4" w14:textId="77777777" w:rsidR="007F6489" w:rsidRDefault="00B84EF6">
            <w:pPr>
              <w:spacing w:after="80" w:line="240" w:lineRule="exact"/>
              <w:jc w:val="both"/>
            </w:pPr>
            <w:r>
              <w:rPr>
                <w:rFonts w:ascii="Times New Roman" w:hAnsi="Times New Roman"/>
                <w:color w:val="000000"/>
                <w:sz w:val="24"/>
              </w:rPr>
              <w:t>12 Und es begab sich: Als Amalikkja merkte, dass er Lehonti nicht veranlassen konnte, vom Berg herabzukommen, ging er selbst auf den Berg, beinah bis zum Lager Lehontis; und ein viertes Mal sandte er wieder seine Botschaft an Lehonti und wünschte, er möge herabkommen, und er möge seine Wachen mit sich bringen.</w:t>
            </w:r>
          </w:p>
        </w:tc>
        <w:tc>
          <w:tcPr>
            <w:tcW w:w="5544" w:type="dxa"/>
            <w:tcBorders>
              <w:top w:val="nil"/>
              <w:left w:val="single" w:sz="4" w:space="0" w:color="auto"/>
              <w:bottom w:val="nil"/>
              <w:right w:val="nil"/>
            </w:tcBorders>
          </w:tcPr>
          <w:p w14:paraId="470A46EA" w14:textId="77777777" w:rsidR="007F6489" w:rsidRDefault="00B84EF6">
            <w:pPr>
              <w:spacing w:after="80" w:line="240" w:lineRule="exact"/>
              <w:jc w:val="both"/>
            </w:pPr>
            <w:r>
              <w:rPr>
                <w:rFonts w:ascii="Times New Roman" w:hAnsi="Times New Roman"/>
                <w:color w:val="000000"/>
                <w:sz w:val="24"/>
              </w:rPr>
              <w:t>12 Y aconteció que cuando vio que no podía conseguir que Lehonti bajara de la montaña, Amalickíah ascendió al monte casi hasta el campo de Lehonti; y envió por cuarta vez su comunicación a Lehonti, pidiéndole que bajara y que llevara a sus guardias consigo.</w:t>
            </w:r>
          </w:p>
        </w:tc>
      </w:tr>
      <w:tr w:rsidR="007F6489" w14:paraId="196251FB" w14:textId="77777777">
        <w:tc>
          <w:tcPr>
            <w:tcW w:w="5544" w:type="dxa"/>
            <w:tcBorders>
              <w:top w:val="nil"/>
              <w:left w:val="nil"/>
              <w:bottom w:val="nil"/>
              <w:right w:val="single" w:sz="4" w:space="0" w:color="auto"/>
            </w:tcBorders>
          </w:tcPr>
          <w:p w14:paraId="30F618A6" w14:textId="77777777" w:rsidR="007F6489" w:rsidRDefault="00B84EF6">
            <w:pPr>
              <w:spacing w:after="80" w:line="240" w:lineRule="exact"/>
              <w:jc w:val="both"/>
            </w:pPr>
            <w:r>
              <w:rPr>
                <w:rFonts w:ascii="Times New Roman" w:hAnsi="Times New Roman"/>
                <w:color w:val="000000"/>
                <w:sz w:val="24"/>
              </w:rPr>
              <w:t>13 Und es begab sich: Als Lehonti mit seinen Wachen zu Amalikkja herabgekommen war, wünschte Amalikkja, er solle zur Nachtzeit mit seinem Heer herabkommen und diejenigen Männer, über die ihm der König den Befehl gegeben hatte, in ihrem Lager umstellen; und er würde sie Lehonti in die Hände liefern, wenn er ihn (Amalikkja) zum zweiten Führer über das gesamte Heer machen wolle.</w:t>
            </w:r>
          </w:p>
        </w:tc>
        <w:tc>
          <w:tcPr>
            <w:tcW w:w="5544" w:type="dxa"/>
            <w:tcBorders>
              <w:top w:val="nil"/>
              <w:left w:val="single" w:sz="4" w:space="0" w:color="auto"/>
              <w:bottom w:val="nil"/>
              <w:right w:val="nil"/>
            </w:tcBorders>
          </w:tcPr>
          <w:p w14:paraId="6C1C6BD9" w14:textId="77777777" w:rsidR="007F6489" w:rsidRDefault="00B84EF6">
            <w:pPr>
              <w:spacing w:after="80" w:line="240" w:lineRule="exact"/>
              <w:jc w:val="both"/>
            </w:pPr>
            <w:r>
              <w:rPr>
                <w:rFonts w:ascii="Times New Roman" w:hAnsi="Times New Roman"/>
                <w:color w:val="000000"/>
                <w:sz w:val="24"/>
              </w:rPr>
              <w:t>13 Y sucedió que cuando Lehonti hubo descendido con sus guardias hasta donde estaba Amalickíah, este le propuso que bajara con su ejército durante la noche, y cercara en sus campamentos a aquellos sobre quienes el rey le había dado el mando, y que los entregaría en manos de Lehonti, si este lo nombraba a él (Amalickíah) jefe segundo de todo el ejército.</w:t>
            </w:r>
          </w:p>
        </w:tc>
      </w:tr>
      <w:tr w:rsidR="007F6489" w14:paraId="54608AD7" w14:textId="77777777">
        <w:tc>
          <w:tcPr>
            <w:tcW w:w="5544" w:type="dxa"/>
            <w:tcBorders>
              <w:top w:val="nil"/>
              <w:left w:val="nil"/>
              <w:bottom w:val="nil"/>
              <w:right w:val="single" w:sz="4" w:space="0" w:color="auto"/>
            </w:tcBorders>
          </w:tcPr>
          <w:p w14:paraId="6BEFBE42" w14:textId="77777777" w:rsidR="007F6489" w:rsidRDefault="00B84EF6">
            <w:pPr>
              <w:spacing w:after="80" w:line="240" w:lineRule="exact"/>
              <w:jc w:val="both"/>
            </w:pPr>
            <w:r>
              <w:rPr>
                <w:rFonts w:ascii="Times New Roman" w:hAnsi="Times New Roman"/>
                <w:color w:val="000000"/>
                <w:sz w:val="24"/>
              </w:rPr>
              <w:t>14 Und es begab sich: Lehonti kam mit seinen Männern herab und umstellte die Männer Amalikkjas, sodass sie, bevor sie bei Tagesgrauen erwachten, von den Heeren Lehontis umstellt waren.</w:t>
            </w:r>
          </w:p>
        </w:tc>
        <w:tc>
          <w:tcPr>
            <w:tcW w:w="5544" w:type="dxa"/>
            <w:tcBorders>
              <w:top w:val="nil"/>
              <w:left w:val="single" w:sz="4" w:space="0" w:color="auto"/>
              <w:bottom w:val="nil"/>
              <w:right w:val="nil"/>
            </w:tcBorders>
          </w:tcPr>
          <w:p w14:paraId="6762CD08" w14:textId="77777777" w:rsidR="007F6489" w:rsidRDefault="00B84EF6">
            <w:pPr>
              <w:spacing w:after="80" w:line="240" w:lineRule="exact"/>
              <w:jc w:val="both"/>
            </w:pPr>
            <w:r>
              <w:rPr>
                <w:rFonts w:ascii="Times New Roman" w:hAnsi="Times New Roman"/>
                <w:color w:val="000000"/>
                <w:sz w:val="24"/>
              </w:rPr>
              <w:t>14 Y ocurrió que Lehonti bajó con sus hombres y cercaron a los hombres de Amalickíah; de modo que antes de despertar, al romper el día, estaban rodeados por los ejércitos de Lehonti.</w:t>
            </w:r>
          </w:p>
        </w:tc>
      </w:tr>
      <w:tr w:rsidR="007F6489" w14:paraId="753F5E1E" w14:textId="77777777">
        <w:tc>
          <w:tcPr>
            <w:tcW w:w="5544" w:type="dxa"/>
            <w:tcBorders>
              <w:top w:val="nil"/>
              <w:left w:val="nil"/>
              <w:bottom w:val="nil"/>
              <w:right w:val="single" w:sz="4" w:space="0" w:color="auto"/>
            </w:tcBorders>
          </w:tcPr>
          <w:p w14:paraId="16BB3944" w14:textId="77777777" w:rsidR="007F6489" w:rsidRDefault="00B84EF6">
            <w:pPr>
              <w:spacing w:after="80" w:line="240" w:lineRule="exact"/>
              <w:jc w:val="both"/>
            </w:pPr>
            <w:r>
              <w:rPr>
                <w:rFonts w:ascii="Times New Roman" w:hAnsi="Times New Roman"/>
                <w:color w:val="000000"/>
                <w:sz w:val="24"/>
              </w:rPr>
              <w:t>15 Und es begab sich: Als sie sahen, dass sie umstellt waren, setzten sie Amalikkja mit Bitten zu, er möge zulassen, dass sie sich mit ihren Brüdern vereinigten, um nicht vernichtet zu werden. Und genau das war es, was Amalikkja wünschte.</w:t>
            </w:r>
          </w:p>
        </w:tc>
        <w:tc>
          <w:tcPr>
            <w:tcW w:w="5544" w:type="dxa"/>
            <w:tcBorders>
              <w:top w:val="nil"/>
              <w:left w:val="single" w:sz="4" w:space="0" w:color="auto"/>
              <w:bottom w:val="nil"/>
              <w:right w:val="nil"/>
            </w:tcBorders>
          </w:tcPr>
          <w:p w14:paraId="2790B368" w14:textId="77777777" w:rsidR="007F6489" w:rsidRDefault="00B84EF6">
            <w:pPr>
              <w:spacing w:after="80" w:line="240" w:lineRule="exact"/>
              <w:jc w:val="both"/>
            </w:pPr>
            <w:r>
              <w:rPr>
                <w:rFonts w:ascii="Times New Roman" w:hAnsi="Times New Roman"/>
                <w:color w:val="000000"/>
                <w:sz w:val="24"/>
              </w:rPr>
              <w:t>15 Y aconteció que cuando se vieron cercados, le suplicaron a Amalickíah que les permitiera unirse a sus hermanos para que no fuesen destruidos. Y esto era precisamente lo que Amalickíah deseaba.</w:t>
            </w:r>
          </w:p>
        </w:tc>
      </w:tr>
      <w:tr w:rsidR="007F6489" w14:paraId="37AC3246" w14:textId="77777777">
        <w:tc>
          <w:tcPr>
            <w:tcW w:w="5544" w:type="dxa"/>
            <w:tcBorders>
              <w:top w:val="nil"/>
              <w:left w:val="nil"/>
              <w:bottom w:val="nil"/>
              <w:right w:val="single" w:sz="4" w:space="0" w:color="auto"/>
            </w:tcBorders>
          </w:tcPr>
          <w:p w14:paraId="1B0A8DBA" w14:textId="77777777" w:rsidR="007F6489" w:rsidRDefault="00B84EF6">
            <w:pPr>
              <w:spacing w:after="80" w:line="240" w:lineRule="exact"/>
              <w:jc w:val="both"/>
            </w:pPr>
            <w:r>
              <w:rPr>
                <w:rFonts w:ascii="Times New Roman" w:hAnsi="Times New Roman"/>
                <w:color w:val="000000"/>
                <w:sz w:val="24"/>
              </w:rPr>
              <w:t>16 Und es begab sich: Gegen die Befehle des Königs lieferte er seine Männer aus. Das aber war es, was Amalikkja wünschte, damit er seine Absichten zur Entthronung des Königs ausführen konnte.</w:t>
            </w:r>
          </w:p>
        </w:tc>
        <w:tc>
          <w:tcPr>
            <w:tcW w:w="5544" w:type="dxa"/>
            <w:tcBorders>
              <w:top w:val="nil"/>
              <w:left w:val="single" w:sz="4" w:space="0" w:color="auto"/>
              <w:bottom w:val="nil"/>
              <w:right w:val="nil"/>
            </w:tcBorders>
          </w:tcPr>
          <w:p w14:paraId="7EEBD08A" w14:textId="77777777" w:rsidR="007F6489" w:rsidRDefault="00B84EF6">
            <w:pPr>
              <w:spacing w:after="80" w:line="240" w:lineRule="exact"/>
              <w:jc w:val="both"/>
            </w:pPr>
            <w:r>
              <w:rPr>
                <w:rFonts w:ascii="Times New Roman" w:hAnsi="Times New Roman"/>
                <w:color w:val="000000"/>
                <w:sz w:val="24"/>
              </w:rPr>
              <w:t xml:space="preserve">16 Y acaeció que entregó a sus hombres, contrario a las órdenes del rey. Y esto era lo que procuraba Amalickíah, para </w:t>
            </w:r>
            <w:r>
              <w:rPr>
                <w:rFonts w:ascii="Times New Roman" w:hAnsi="Times New Roman"/>
                <w:color w:val="000000"/>
                <w:sz w:val="24"/>
              </w:rPr>
              <w:t>realizar su proyecto de destronar al rey.</w:t>
            </w:r>
          </w:p>
        </w:tc>
      </w:tr>
      <w:tr w:rsidR="007F6489" w14:paraId="2FAE066B" w14:textId="77777777">
        <w:tc>
          <w:tcPr>
            <w:tcW w:w="5544" w:type="dxa"/>
            <w:tcBorders>
              <w:top w:val="nil"/>
              <w:left w:val="nil"/>
              <w:bottom w:val="nil"/>
              <w:right w:val="single" w:sz="4" w:space="0" w:color="auto"/>
            </w:tcBorders>
          </w:tcPr>
          <w:p w14:paraId="64116FE2" w14:textId="77777777" w:rsidR="007F6489" w:rsidRDefault="00B84EF6">
            <w:pPr>
              <w:spacing w:after="80" w:line="240" w:lineRule="exact"/>
              <w:jc w:val="both"/>
            </w:pPr>
            <w:r>
              <w:rPr>
                <w:rFonts w:ascii="Times New Roman" w:hAnsi="Times New Roman"/>
                <w:color w:val="000000"/>
                <w:sz w:val="24"/>
              </w:rPr>
              <w:t>17 Nun war es Brauch bei den Lamaniten, wenn ihr oberster Führer getötet wurde, dass sie den zweiten Führer zu ihrem obersten Führer bestimmten.</w:t>
            </w:r>
          </w:p>
        </w:tc>
        <w:tc>
          <w:tcPr>
            <w:tcW w:w="5544" w:type="dxa"/>
            <w:tcBorders>
              <w:top w:val="nil"/>
              <w:left w:val="single" w:sz="4" w:space="0" w:color="auto"/>
              <w:bottom w:val="nil"/>
              <w:right w:val="nil"/>
            </w:tcBorders>
          </w:tcPr>
          <w:p w14:paraId="0BFE23BF" w14:textId="77777777" w:rsidR="007F6489" w:rsidRDefault="00B84EF6">
            <w:pPr>
              <w:spacing w:after="80" w:line="240" w:lineRule="exact"/>
              <w:jc w:val="both"/>
            </w:pPr>
            <w:r>
              <w:rPr>
                <w:rFonts w:ascii="Times New Roman" w:hAnsi="Times New Roman"/>
                <w:color w:val="000000"/>
                <w:sz w:val="24"/>
              </w:rPr>
              <w:t>17 Ahora bien, era costumbre de los lamanitas, si mataban a su caudillo principal, nombrar al jefe segundo en su lugar.</w:t>
            </w:r>
          </w:p>
        </w:tc>
      </w:tr>
      <w:tr w:rsidR="007F6489" w14:paraId="21B8AB97" w14:textId="77777777">
        <w:tc>
          <w:tcPr>
            <w:tcW w:w="5544" w:type="dxa"/>
            <w:tcBorders>
              <w:top w:val="nil"/>
              <w:left w:val="nil"/>
              <w:bottom w:val="nil"/>
              <w:right w:val="single" w:sz="4" w:space="0" w:color="auto"/>
            </w:tcBorders>
          </w:tcPr>
          <w:p w14:paraId="4238FAE8" w14:textId="77777777" w:rsidR="007F6489" w:rsidRDefault="00B84EF6">
            <w:pPr>
              <w:spacing w:after="80" w:line="240" w:lineRule="exact"/>
              <w:jc w:val="both"/>
            </w:pPr>
            <w:r>
              <w:rPr>
                <w:rFonts w:ascii="Times New Roman" w:hAnsi="Times New Roman"/>
                <w:color w:val="000000"/>
                <w:sz w:val="24"/>
              </w:rPr>
              <w:t>18 Und es begab sich: Amalikkja veranlasste einen seiner Diener, Lehonti nach und nach Gift zu verabreichen, sodass er starb.</w:t>
            </w:r>
          </w:p>
        </w:tc>
        <w:tc>
          <w:tcPr>
            <w:tcW w:w="5544" w:type="dxa"/>
            <w:tcBorders>
              <w:top w:val="nil"/>
              <w:left w:val="single" w:sz="4" w:space="0" w:color="auto"/>
              <w:bottom w:val="nil"/>
              <w:right w:val="nil"/>
            </w:tcBorders>
          </w:tcPr>
          <w:p w14:paraId="1EFE6D6D" w14:textId="77777777" w:rsidR="007F6489" w:rsidRDefault="00B84EF6">
            <w:pPr>
              <w:spacing w:after="80" w:line="240" w:lineRule="exact"/>
              <w:jc w:val="both"/>
            </w:pPr>
            <w:r>
              <w:rPr>
                <w:rFonts w:ascii="Times New Roman" w:hAnsi="Times New Roman"/>
                <w:color w:val="000000"/>
                <w:sz w:val="24"/>
              </w:rPr>
              <w:t xml:space="preserve">18 Y sucedió que Amalickíah hizo que uno de sus siervos </w:t>
            </w:r>
            <w:r>
              <w:rPr>
                <w:rFonts w:ascii="Times New Roman" w:hAnsi="Times New Roman"/>
                <w:color w:val="000000"/>
                <w:sz w:val="24"/>
              </w:rPr>
              <w:t>administrase veneno a Lehonti, poco a poco, hasta que murió.</w:t>
            </w:r>
          </w:p>
        </w:tc>
      </w:tr>
      <w:tr w:rsidR="007F6489" w14:paraId="59EC07B9" w14:textId="77777777">
        <w:tc>
          <w:tcPr>
            <w:tcW w:w="5544" w:type="dxa"/>
            <w:tcBorders>
              <w:top w:val="nil"/>
              <w:left w:val="nil"/>
              <w:bottom w:val="nil"/>
              <w:right w:val="single" w:sz="4" w:space="0" w:color="auto"/>
            </w:tcBorders>
          </w:tcPr>
          <w:p w14:paraId="449B9426" w14:textId="77777777" w:rsidR="007F6489" w:rsidRDefault="00B84EF6">
            <w:pPr>
              <w:spacing w:after="80" w:line="240" w:lineRule="exact"/>
              <w:jc w:val="both"/>
            </w:pPr>
            <w:r>
              <w:rPr>
                <w:rFonts w:ascii="Times New Roman" w:hAnsi="Times New Roman"/>
                <w:color w:val="000000"/>
                <w:sz w:val="24"/>
              </w:rPr>
              <w:t>19 Als nun Lehonti tot war, bestimmten die Lamaniten Amalikkja zu ihrem Führer und ihrem obersten Befehlshaber.</w:t>
            </w:r>
          </w:p>
        </w:tc>
        <w:tc>
          <w:tcPr>
            <w:tcW w:w="5544" w:type="dxa"/>
            <w:tcBorders>
              <w:top w:val="nil"/>
              <w:left w:val="single" w:sz="4" w:space="0" w:color="auto"/>
              <w:bottom w:val="nil"/>
              <w:right w:val="nil"/>
            </w:tcBorders>
          </w:tcPr>
          <w:p w14:paraId="1F8F5CE9" w14:textId="77777777" w:rsidR="007F6489" w:rsidRDefault="00B84EF6">
            <w:pPr>
              <w:spacing w:after="80" w:line="240" w:lineRule="exact"/>
              <w:jc w:val="both"/>
            </w:pPr>
            <w:r>
              <w:rPr>
                <w:rFonts w:ascii="Times New Roman" w:hAnsi="Times New Roman"/>
                <w:color w:val="000000"/>
                <w:sz w:val="24"/>
              </w:rPr>
              <w:t>19 Y cuando murió Lehonti, los lamanitas nombraron a Amalickíah como su jefe y comandante general.</w:t>
            </w:r>
          </w:p>
        </w:tc>
      </w:tr>
      <w:tr w:rsidR="007F6489" w14:paraId="61B49FB7" w14:textId="77777777">
        <w:tc>
          <w:tcPr>
            <w:tcW w:w="5544" w:type="dxa"/>
            <w:tcBorders>
              <w:top w:val="nil"/>
              <w:left w:val="nil"/>
              <w:bottom w:val="nil"/>
              <w:right w:val="single" w:sz="4" w:space="0" w:color="auto"/>
            </w:tcBorders>
          </w:tcPr>
          <w:p w14:paraId="4EF11D12" w14:textId="77777777" w:rsidR="007F6489" w:rsidRDefault="00B84EF6">
            <w:pPr>
              <w:spacing w:after="80" w:line="240" w:lineRule="exact"/>
              <w:jc w:val="both"/>
            </w:pPr>
            <w:r>
              <w:rPr>
                <w:rFonts w:ascii="Times New Roman" w:hAnsi="Times New Roman"/>
                <w:color w:val="000000"/>
                <w:sz w:val="24"/>
              </w:rPr>
              <w:t>20 Und es begab sich: Amalikkja marschierte mit seinen Heeren (denn er hatte seinen Wunsch durchgesetzt) ins Land Nephi, in die Stadt Nephi, denn das war die Hauptstadt.</w:t>
            </w:r>
          </w:p>
        </w:tc>
        <w:tc>
          <w:tcPr>
            <w:tcW w:w="5544" w:type="dxa"/>
            <w:tcBorders>
              <w:top w:val="nil"/>
              <w:left w:val="single" w:sz="4" w:space="0" w:color="auto"/>
              <w:bottom w:val="nil"/>
              <w:right w:val="nil"/>
            </w:tcBorders>
          </w:tcPr>
          <w:p w14:paraId="12F525B7" w14:textId="77777777" w:rsidR="007F6489" w:rsidRDefault="00B84EF6">
            <w:pPr>
              <w:spacing w:after="80" w:line="240" w:lineRule="exact"/>
              <w:jc w:val="both"/>
            </w:pPr>
            <w:r>
              <w:rPr>
                <w:rFonts w:ascii="Times New Roman" w:hAnsi="Times New Roman"/>
                <w:color w:val="000000"/>
                <w:sz w:val="24"/>
              </w:rPr>
              <w:t>20 Y ocurrió que Amalickíah marchó con sus ejércitos (porque había logrado sus deseos) a la tierra de Nefi, a la ciudad de Nefi, que era la ciudad principal.</w:t>
            </w:r>
          </w:p>
        </w:tc>
      </w:tr>
      <w:tr w:rsidR="007F6489" w14:paraId="4F9C3054" w14:textId="77777777">
        <w:tc>
          <w:tcPr>
            <w:tcW w:w="5544" w:type="dxa"/>
            <w:tcBorders>
              <w:top w:val="nil"/>
              <w:left w:val="nil"/>
              <w:bottom w:val="nil"/>
              <w:right w:val="single" w:sz="4" w:space="0" w:color="auto"/>
            </w:tcBorders>
          </w:tcPr>
          <w:p w14:paraId="69601F32" w14:textId="77777777" w:rsidR="007F6489" w:rsidRDefault="00B84EF6">
            <w:pPr>
              <w:spacing w:after="80" w:line="240" w:lineRule="exact"/>
              <w:jc w:val="both"/>
            </w:pPr>
            <w:r>
              <w:rPr>
                <w:rFonts w:ascii="Times New Roman" w:hAnsi="Times New Roman"/>
                <w:color w:val="000000"/>
                <w:sz w:val="24"/>
              </w:rPr>
              <w:t>21 Und der König kam mit seinen Wachen heraus, ihn zu empfangen, denn er meinte, Amalikkja habe seine Befehle ausgeführt und Amalikkja habe ein solch großes Heer gesammelt, um gegen die Nephiten zum Kampf zu ziehen.</w:t>
            </w:r>
          </w:p>
        </w:tc>
        <w:tc>
          <w:tcPr>
            <w:tcW w:w="5544" w:type="dxa"/>
            <w:tcBorders>
              <w:top w:val="nil"/>
              <w:left w:val="single" w:sz="4" w:space="0" w:color="auto"/>
              <w:bottom w:val="nil"/>
              <w:right w:val="nil"/>
            </w:tcBorders>
          </w:tcPr>
          <w:p w14:paraId="2799BAB3" w14:textId="77777777" w:rsidR="007F6489" w:rsidRDefault="00B84EF6">
            <w:pPr>
              <w:spacing w:after="80" w:line="240" w:lineRule="exact"/>
              <w:jc w:val="both"/>
            </w:pPr>
            <w:r>
              <w:rPr>
                <w:rFonts w:ascii="Times New Roman" w:hAnsi="Times New Roman"/>
                <w:color w:val="000000"/>
                <w:sz w:val="24"/>
              </w:rPr>
              <w:t>21 Y el rey salió con sus guardias para recibirlo, pues suponía que Amalickíah había obedecido sus órdenes, y que había reunido a tan grande ejército para ir a la batalla contra los nefitas.</w:t>
            </w:r>
          </w:p>
        </w:tc>
      </w:tr>
      <w:tr w:rsidR="007F6489" w14:paraId="2E7D1E9A" w14:textId="77777777">
        <w:tc>
          <w:tcPr>
            <w:tcW w:w="5544" w:type="dxa"/>
            <w:tcBorders>
              <w:top w:val="nil"/>
              <w:left w:val="nil"/>
              <w:bottom w:val="nil"/>
              <w:right w:val="single" w:sz="4" w:space="0" w:color="auto"/>
            </w:tcBorders>
          </w:tcPr>
          <w:p w14:paraId="35F6F569" w14:textId="77777777" w:rsidR="007F6489" w:rsidRDefault="00B84EF6">
            <w:pPr>
              <w:spacing w:after="80" w:line="240" w:lineRule="exact"/>
              <w:jc w:val="both"/>
            </w:pPr>
            <w:r>
              <w:rPr>
                <w:rFonts w:ascii="Times New Roman" w:hAnsi="Times New Roman"/>
                <w:color w:val="000000"/>
                <w:sz w:val="24"/>
              </w:rPr>
              <w:t>22 Aber siehe, als der König herauskam, um ihn zu empfangen, ließ Amalikkja seine Diener hingehen, dem König entgegen. Und sie gingen und beugten sich vor dem König, als wollten sie ihn wegen seiner Erhabenheit verehren.</w:t>
            </w:r>
          </w:p>
        </w:tc>
        <w:tc>
          <w:tcPr>
            <w:tcW w:w="5544" w:type="dxa"/>
            <w:tcBorders>
              <w:top w:val="nil"/>
              <w:left w:val="single" w:sz="4" w:space="0" w:color="auto"/>
              <w:bottom w:val="nil"/>
              <w:right w:val="nil"/>
            </w:tcBorders>
          </w:tcPr>
          <w:p w14:paraId="5E319063" w14:textId="77777777" w:rsidR="007F6489" w:rsidRDefault="00B84EF6">
            <w:pPr>
              <w:spacing w:after="80" w:line="240" w:lineRule="exact"/>
              <w:jc w:val="both"/>
            </w:pPr>
            <w:r>
              <w:rPr>
                <w:rFonts w:ascii="Times New Roman" w:hAnsi="Times New Roman"/>
                <w:color w:val="000000"/>
                <w:sz w:val="24"/>
              </w:rPr>
              <w:t>22 Mas he aquí, al salir el rey a recibirlo, Amalickíah hizo que sus siervos salieran a encontrar al rey. Y fueron y se postraron delante del rey, como para reverenciarlo a causa de su grandeza.</w:t>
            </w:r>
          </w:p>
        </w:tc>
      </w:tr>
      <w:tr w:rsidR="007F6489" w14:paraId="30C5EDF6" w14:textId="77777777">
        <w:tc>
          <w:tcPr>
            <w:tcW w:w="5544" w:type="dxa"/>
            <w:tcBorders>
              <w:top w:val="nil"/>
              <w:left w:val="nil"/>
              <w:bottom w:val="nil"/>
              <w:right w:val="single" w:sz="4" w:space="0" w:color="auto"/>
            </w:tcBorders>
          </w:tcPr>
          <w:p w14:paraId="110BBE5C" w14:textId="77777777" w:rsidR="007F6489" w:rsidRDefault="00B84EF6">
            <w:pPr>
              <w:spacing w:after="80" w:line="240" w:lineRule="exact"/>
              <w:jc w:val="both"/>
            </w:pPr>
            <w:r>
              <w:rPr>
                <w:rFonts w:ascii="Times New Roman" w:hAnsi="Times New Roman"/>
                <w:color w:val="000000"/>
                <w:sz w:val="24"/>
              </w:rPr>
              <w:t xml:space="preserve">23 Und es begab sich: Der König streckte seine Hand aus, um sie aufzurichten, wie es bei den </w:t>
            </w:r>
            <w:r>
              <w:rPr>
                <w:rFonts w:ascii="Times New Roman" w:hAnsi="Times New Roman"/>
                <w:color w:val="000000"/>
                <w:sz w:val="24"/>
              </w:rPr>
              <w:t>Lamaniten Brauch war zum Zeichen des Friedens, und diesen Brauch hatten sie von den Nephiten übernommen.</w:t>
            </w:r>
          </w:p>
        </w:tc>
        <w:tc>
          <w:tcPr>
            <w:tcW w:w="5544" w:type="dxa"/>
            <w:tcBorders>
              <w:top w:val="nil"/>
              <w:left w:val="single" w:sz="4" w:space="0" w:color="auto"/>
              <w:bottom w:val="nil"/>
              <w:right w:val="nil"/>
            </w:tcBorders>
          </w:tcPr>
          <w:p w14:paraId="0A927CAF" w14:textId="77777777" w:rsidR="007F6489" w:rsidRDefault="00B84EF6">
            <w:pPr>
              <w:spacing w:after="80" w:line="240" w:lineRule="exact"/>
              <w:jc w:val="both"/>
            </w:pPr>
            <w:r>
              <w:rPr>
                <w:rFonts w:ascii="Times New Roman" w:hAnsi="Times New Roman"/>
                <w:color w:val="000000"/>
                <w:sz w:val="24"/>
              </w:rPr>
              <w:t>23 Y sucedió que el rey extendió la mano para levantarlos, como se acostumbraba entre los lamanitas, en señal de paz, costumbre que habían tomado de los nefitas.</w:t>
            </w:r>
          </w:p>
        </w:tc>
      </w:tr>
      <w:tr w:rsidR="007F6489" w14:paraId="6E35E2D8" w14:textId="77777777">
        <w:tc>
          <w:tcPr>
            <w:tcW w:w="5544" w:type="dxa"/>
            <w:tcBorders>
              <w:top w:val="nil"/>
              <w:left w:val="nil"/>
              <w:bottom w:val="nil"/>
              <w:right w:val="single" w:sz="4" w:space="0" w:color="auto"/>
            </w:tcBorders>
          </w:tcPr>
          <w:p w14:paraId="3446CC89" w14:textId="77777777" w:rsidR="007F6489" w:rsidRDefault="00B84EF6">
            <w:pPr>
              <w:spacing w:after="80" w:line="240" w:lineRule="exact"/>
              <w:jc w:val="both"/>
            </w:pPr>
            <w:r>
              <w:rPr>
                <w:rFonts w:ascii="Times New Roman" w:hAnsi="Times New Roman"/>
                <w:color w:val="000000"/>
                <w:sz w:val="24"/>
              </w:rPr>
              <w:t>24 Und es begab sich: Als er den ersten vom Boden aufgerichtet hatte, siehe, da stach er den König ins Herz; und er fiel zur Erde.</w:t>
            </w:r>
          </w:p>
        </w:tc>
        <w:tc>
          <w:tcPr>
            <w:tcW w:w="5544" w:type="dxa"/>
            <w:tcBorders>
              <w:top w:val="nil"/>
              <w:left w:val="single" w:sz="4" w:space="0" w:color="auto"/>
              <w:bottom w:val="nil"/>
              <w:right w:val="nil"/>
            </w:tcBorders>
          </w:tcPr>
          <w:p w14:paraId="1B217944" w14:textId="77777777" w:rsidR="007F6489" w:rsidRDefault="00B84EF6">
            <w:pPr>
              <w:spacing w:after="80" w:line="240" w:lineRule="exact"/>
              <w:jc w:val="both"/>
            </w:pPr>
            <w:r>
              <w:rPr>
                <w:rFonts w:ascii="Times New Roman" w:hAnsi="Times New Roman"/>
                <w:color w:val="000000"/>
                <w:sz w:val="24"/>
              </w:rPr>
              <w:t>24 Y aconteció que cuando hubo levantado del suelo al primero, he aquí, este apuñaló al rey en el corazón; y el rey cayó a tierra.</w:t>
            </w:r>
          </w:p>
        </w:tc>
      </w:tr>
      <w:tr w:rsidR="007F6489" w14:paraId="6147B386" w14:textId="77777777">
        <w:tc>
          <w:tcPr>
            <w:tcW w:w="5544" w:type="dxa"/>
            <w:tcBorders>
              <w:top w:val="nil"/>
              <w:left w:val="nil"/>
              <w:bottom w:val="nil"/>
              <w:right w:val="single" w:sz="4" w:space="0" w:color="auto"/>
            </w:tcBorders>
          </w:tcPr>
          <w:p w14:paraId="244C5AB4" w14:textId="77777777" w:rsidR="007F6489" w:rsidRDefault="00B84EF6">
            <w:pPr>
              <w:spacing w:after="80" w:line="240" w:lineRule="exact"/>
              <w:jc w:val="both"/>
            </w:pPr>
            <w:r>
              <w:rPr>
                <w:rFonts w:ascii="Times New Roman" w:hAnsi="Times New Roman"/>
                <w:color w:val="000000"/>
                <w:sz w:val="24"/>
              </w:rPr>
              <w:t>25 Nun flohen die Diener des Königs; und die Diener Amalikkjas erhoben ein Geschrei, nämlich:</w:t>
            </w:r>
          </w:p>
        </w:tc>
        <w:tc>
          <w:tcPr>
            <w:tcW w:w="5544" w:type="dxa"/>
            <w:tcBorders>
              <w:top w:val="nil"/>
              <w:left w:val="single" w:sz="4" w:space="0" w:color="auto"/>
              <w:bottom w:val="nil"/>
              <w:right w:val="nil"/>
            </w:tcBorders>
          </w:tcPr>
          <w:p w14:paraId="204063F7" w14:textId="77777777" w:rsidR="007F6489" w:rsidRDefault="00B84EF6">
            <w:pPr>
              <w:spacing w:after="80" w:line="240" w:lineRule="exact"/>
              <w:jc w:val="both"/>
            </w:pPr>
            <w:r>
              <w:rPr>
                <w:rFonts w:ascii="Times New Roman" w:hAnsi="Times New Roman"/>
                <w:color w:val="000000"/>
                <w:sz w:val="24"/>
              </w:rPr>
              <w:t>25 Y los siervos del rey huyeron, y los siervos de Amalickíah pregonaron, diciendo:</w:t>
            </w:r>
          </w:p>
        </w:tc>
      </w:tr>
      <w:tr w:rsidR="007F6489" w14:paraId="38864908" w14:textId="77777777">
        <w:tc>
          <w:tcPr>
            <w:tcW w:w="5544" w:type="dxa"/>
            <w:tcBorders>
              <w:top w:val="nil"/>
              <w:left w:val="nil"/>
              <w:bottom w:val="nil"/>
              <w:right w:val="single" w:sz="4" w:space="0" w:color="auto"/>
            </w:tcBorders>
          </w:tcPr>
          <w:p w14:paraId="16BF0FBF" w14:textId="77777777" w:rsidR="007F6489" w:rsidRDefault="00B84EF6">
            <w:pPr>
              <w:spacing w:after="80" w:line="240" w:lineRule="exact"/>
              <w:jc w:val="both"/>
            </w:pPr>
            <w:r>
              <w:rPr>
                <w:rFonts w:ascii="Times New Roman" w:hAnsi="Times New Roman"/>
                <w:color w:val="000000"/>
                <w:sz w:val="24"/>
              </w:rPr>
              <w:t>26 Siehe, die Diener des Königs haben ihn ins Herz gestochen, und er ist gefallen, und sie sind geflohen; siehe, kommt und seht.</w:t>
            </w:r>
          </w:p>
        </w:tc>
        <w:tc>
          <w:tcPr>
            <w:tcW w:w="5544" w:type="dxa"/>
            <w:tcBorders>
              <w:top w:val="nil"/>
              <w:left w:val="single" w:sz="4" w:space="0" w:color="auto"/>
              <w:bottom w:val="nil"/>
              <w:right w:val="nil"/>
            </w:tcBorders>
          </w:tcPr>
          <w:p w14:paraId="3ACBD3BA" w14:textId="77777777" w:rsidR="007F6489" w:rsidRDefault="00B84EF6">
            <w:pPr>
              <w:spacing w:after="80" w:line="240" w:lineRule="exact"/>
              <w:jc w:val="both"/>
            </w:pPr>
            <w:r>
              <w:rPr>
                <w:rFonts w:ascii="Times New Roman" w:hAnsi="Times New Roman"/>
                <w:color w:val="000000"/>
                <w:sz w:val="24"/>
              </w:rPr>
              <w:t>26 He aquí, los siervos del rey le han dado una puñalada en el corazón; y ha caído, y ellos han huido. He aquí, venid y ved.</w:t>
            </w:r>
          </w:p>
        </w:tc>
      </w:tr>
      <w:tr w:rsidR="007F6489" w14:paraId="49A86663" w14:textId="77777777">
        <w:tc>
          <w:tcPr>
            <w:tcW w:w="5544" w:type="dxa"/>
            <w:tcBorders>
              <w:top w:val="nil"/>
              <w:left w:val="nil"/>
              <w:bottom w:val="nil"/>
              <w:right w:val="single" w:sz="4" w:space="0" w:color="auto"/>
            </w:tcBorders>
          </w:tcPr>
          <w:p w14:paraId="12AC962B" w14:textId="77777777" w:rsidR="007F6489" w:rsidRDefault="00B84EF6">
            <w:pPr>
              <w:spacing w:after="80" w:line="240" w:lineRule="exact"/>
              <w:jc w:val="both"/>
            </w:pPr>
            <w:r>
              <w:rPr>
                <w:rFonts w:ascii="Times New Roman" w:hAnsi="Times New Roman"/>
                <w:color w:val="000000"/>
                <w:sz w:val="24"/>
              </w:rPr>
              <w:t>27 Und es begab sich: Amalikkja befahl seinen Heeren, hinzumarschieren und zu sehen, was dem König zugestoßen war; und als sie an die Stelle kamen und den König in seinem Blut liegen sahen, tat Amalikkja, als sei er wütend, und sprach: Wer den König geliebt hat, der soll hingehen und seine Diener verfolgen, dass sie getötet werden.</w:t>
            </w:r>
          </w:p>
        </w:tc>
        <w:tc>
          <w:tcPr>
            <w:tcW w:w="5544" w:type="dxa"/>
            <w:tcBorders>
              <w:top w:val="nil"/>
              <w:left w:val="single" w:sz="4" w:space="0" w:color="auto"/>
              <w:bottom w:val="nil"/>
              <w:right w:val="nil"/>
            </w:tcBorders>
          </w:tcPr>
          <w:p w14:paraId="0209B66F" w14:textId="77777777" w:rsidR="007F6489" w:rsidRDefault="00B84EF6">
            <w:pPr>
              <w:spacing w:after="80" w:line="240" w:lineRule="exact"/>
              <w:jc w:val="both"/>
            </w:pPr>
            <w:r>
              <w:rPr>
                <w:rFonts w:ascii="Times New Roman" w:hAnsi="Times New Roman"/>
                <w:color w:val="000000"/>
                <w:sz w:val="24"/>
              </w:rPr>
              <w:t>27 Y sucedió que Amalickíah dio órdenes de que sus ejércitos avanzaran para ver qué le había sucedido al rey; y cuando llegaron al lugar y hallaron al rey tendido en su sangre, Amalickíah fingió estar lleno de ira, y dijo: Quienquiera que haya amado al rey salga a perseguir a sus siervos para quitarles la vida.</w:t>
            </w:r>
          </w:p>
        </w:tc>
      </w:tr>
      <w:tr w:rsidR="007F6489" w14:paraId="23FD0A9C" w14:textId="77777777">
        <w:tc>
          <w:tcPr>
            <w:tcW w:w="5544" w:type="dxa"/>
            <w:tcBorders>
              <w:top w:val="nil"/>
              <w:left w:val="nil"/>
              <w:bottom w:val="nil"/>
              <w:right w:val="single" w:sz="4" w:space="0" w:color="auto"/>
            </w:tcBorders>
          </w:tcPr>
          <w:p w14:paraId="5C6CC84B" w14:textId="77777777" w:rsidR="007F6489" w:rsidRDefault="00B84EF6">
            <w:pPr>
              <w:spacing w:after="80" w:line="240" w:lineRule="exact"/>
              <w:jc w:val="both"/>
            </w:pPr>
            <w:r>
              <w:rPr>
                <w:rFonts w:ascii="Times New Roman" w:hAnsi="Times New Roman"/>
                <w:color w:val="000000"/>
                <w:sz w:val="24"/>
              </w:rPr>
              <w:t>28 Und es begab sich: Alle, die den König geliebt hatten, kamen, als sie diese Worte hörten, herbei und verfolgten die Diener des Königs.</w:t>
            </w:r>
          </w:p>
        </w:tc>
        <w:tc>
          <w:tcPr>
            <w:tcW w:w="5544" w:type="dxa"/>
            <w:tcBorders>
              <w:top w:val="nil"/>
              <w:left w:val="single" w:sz="4" w:space="0" w:color="auto"/>
              <w:bottom w:val="nil"/>
              <w:right w:val="nil"/>
            </w:tcBorders>
          </w:tcPr>
          <w:p w14:paraId="544CDE67" w14:textId="77777777" w:rsidR="007F6489" w:rsidRDefault="00B84EF6">
            <w:pPr>
              <w:spacing w:after="80" w:line="240" w:lineRule="exact"/>
              <w:jc w:val="both"/>
            </w:pPr>
            <w:r>
              <w:rPr>
                <w:rFonts w:ascii="Times New Roman" w:hAnsi="Times New Roman"/>
                <w:color w:val="000000"/>
                <w:sz w:val="24"/>
              </w:rPr>
              <w:t>28 Y aconteció que al oír estas palabras, todos los que amaban al rey avanzaron y salieron tras los siervos del rey.</w:t>
            </w:r>
          </w:p>
        </w:tc>
      </w:tr>
      <w:tr w:rsidR="007F6489" w14:paraId="243DD1E7" w14:textId="77777777">
        <w:tc>
          <w:tcPr>
            <w:tcW w:w="5544" w:type="dxa"/>
            <w:tcBorders>
              <w:top w:val="nil"/>
              <w:left w:val="nil"/>
              <w:bottom w:val="nil"/>
              <w:right w:val="single" w:sz="4" w:space="0" w:color="auto"/>
            </w:tcBorders>
          </w:tcPr>
          <w:p w14:paraId="3D8CB972" w14:textId="77777777" w:rsidR="007F6489" w:rsidRDefault="00B84EF6">
            <w:pPr>
              <w:spacing w:after="80" w:line="240" w:lineRule="exact"/>
              <w:jc w:val="both"/>
            </w:pPr>
            <w:r>
              <w:rPr>
                <w:rFonts w:ascii="Times New Roman" w:hAnsi="Times New Roman"/>
                <w:color w:val="000000"/>
                <w:sz w:val="24"/>
              </w:rPr>
              <w:t>29 Als nun die Diener des Königs sahen, dass ein Heer sie verfolgte, erschraken sie wieder und flohen in die Wildnis und kamen hinüber in das Land Zarahemla und schlossen sich dem Volk Ammon an.</w:t>
            </w:r>
          </w:p>
        </w:tc>
        <w:tc>
          <w:tcPr>
            <w:tcW w:w="5544" w:type="dxa"/>
            <w:tcBorders>
              <w:top w:val="nil"/>
              <w:left w:val="single" w:sz="4" w:space="0" w:color="auto"/>
              <w:bottom w:val="nil"/>
              <w:right w:val="nil"/>
            </w:tcBorders>
          </w:tcPr>
          <w:p w14:paraId="5AB31BC9" w14:textId="77777777" w:rsidR="007F6489" w:rsidRDefault="00B84EF6">
            <w:pPr>
              <w:spacing w:after="80" w:line="240" w:lineRule="exact"/>
              <w:jc w:val="both"/>
            </w:pPr>
            <w:r>
              <w:rPr>
                <w:rFonts w:ascii="Times New Roman" w:hAnsi="Times New Roman"/>
                <w:color w:val="000000"/>
                <w:sz w:val="24"/>
              </w:rPr>
              <w:t>29 Y cuando estos vieron que los perseguía un ejército, nuevamente se llenaron de miedo; y huyeron al desierto, y llegaron a la tierra de Zarahemla, y se unieron al pueblo de Ammón.</w:t>
            </w:r>
          </w:p>
        </w:tc>
      </w:tr>
      <w:tr w:rsidR="007F6489" w14:paraId="13CBFE25" w14:textId="77777777">
        <w:tc>
          <w:tcPr>
            <w:tcW w:w="5544" w:type="dxa"/>
            <w:tcBorders>
              <w:top w:val="nil"/>
              <w:left w:val="nil"/>
              <w:bottom w:val="nil"/>
              <w:right w:val="single" w:sz="4" w:space="0" w:color="auto"/>
            </w:tcBorders>
          </w:tcPr>
          <w:p w14:paraId="72AA4343" w14:textId="77777777" w:rsidR="007F6489" w:rsidRDefault="00B84EF6">
            <w:pPr>
              <w:spacing w:after="80" w:line="240" w:lineRule="exact"/>
              <w:jc w:val="both"/>
            </w:pPr>
            <w:r>
              <w:rPr>
                <w:rFonts w:ascii="Times New Roman" w:hAnsi="Times New Roman"/>
                <w:color w:val="000000"/>
                <w:sz w:val="24"/>
              </w:rPr>
              <w:t xml:space="preserve">30 Und das Heer, das sie verfolgte, kehrte zurück, </w:t>
            </w:r>
            <w:r>
              <w:rPr>
                <w:rFonts w:ascii="Times New Roman" w:hAnsi="Times New Roman"/>
                <w:color w:val="000000"/>
                <w:sz w:val="24"/>
              </w:rPr>
              <w:t>denn es hatte sie vergeblich verfolgt; und so gewann Amalikkja durch seinen Betrug das Herz des Volkes.</w:t>
            </w:r>
          </w:p>
        </w:tc>
        <w:tc>
          <w:tcPr>
            <w:tcW w:w="5544" w:type="dxa"/>
            <w:tcBorders>
              <w:top w:val="nil"/>
              <w:left w:val="single" w:sz="4" w:space="0" w:color="auto"/>
              <w:bottom w:val="nil"/>
              <w:right w:val="nil"/>
            </w:tcBorders>
          </w:tcPr>
          <w:p w14:paraId="08E351F6" w14:textId="77777777" w:rsidR="007F6489" w:rsidRDefault="00B84EF6">
            <w:pPr>
              <w:spacing w:after="80" w:line="240" w:lineRule="exact"/>
              <w:jc w:val="both"/>
            </w:pPr>
            <w:r>
              <w:rPr>
                <w:rFonts w:ascii="Times New Roman" w:hAnsi="Times New Roman"/>
                <w:color w:val="000000"/>
                <w:sz w:val="24"/>
              </w:rPr>
              <w:t>30 Y el ejército que los perseguía se volvió, habiéndolos seguido en vano; y así Amalickíah se conquistó el corazón del pueblo por medio de su fraude.</w:t>
            </w:r>
          </w:p>
        </w:tc>
      </w:tr>
      <w:tr w:rsidR="007F6489" w14:paraId="7DB331A0" w14:textId="77777777">
        <w:tc>
          <w:tcPr>
            <w:tcW w:w="5544" w:type="dxa"/>
            <w:tcBorders>
              <w:top w:val="nil"/>
              <w:left w:val="nil"/>
              <w:bottom w:val="nil"/>
              <w:right w:val="single" w:sz="4" w:space="0" w:color="auto"/>
            </w:tcBorders>
          </w:tcPr>
          <w:p w14:paraId="13E198A0" w14:textId="77777777" w:rsidR="007F6489" w:rsidRDefault="00B84EF6">
            <w:pPr>
              <w:spacing w:after="80" w:line="240" w:lineRule="exact"/>
              <w:jc w:val="both"/>
            </w:pPr>
            <w:r>
              <w:rPr>
                <w:rFonts w:ascii="Times New Roman" w:hAnsi="Times New Roman"/>
                <w:color w:val="000000"/>
                <w:sz w:val="24"/>
              </w:rPr>
              <w:t>31 Und es begab sich: Am nächsten Tag rückte er mit seinen Heeren in die Stadt Nephi ein und nahm die Stadt in Besitz.</w:t>
            </w:r>
          </w:p>
        </w:tc>
        <w:tc>
          <w:tcPr>
            <w:tcW w:w="5544" w:type="dxa"/>
            <w:tcBorders>
              <w:top w:val="nil"/>
              <w:left w:val="single" w:sz="4" w:space="0" w:color="auto"/>
              <w:bottom w:val="nil"/>
              <w:right w:val="nil"/>
            </w:tcBorders>
          </w:tcPr>
          <w:p w14:paraId="50A8FB08" w14:textId="77777777" w:rsidR="007F6489" w:rsidRDefault="00B84EF6">
            <w:pPr>
              <w:spacing w:after="80" w:line="240" w:lineRule="exact"/>
              <w:jc w:val="both"/>
            </w:pPr>
            <w:r>
              <w:rPr>
                <w:rFonts w:ascii="Times New Roman" w:hAnsi="Times New Roman"/>
                <w:color w:val="000000"/>
                <w:sz w:val="24"/>
              </w:rPr>
              <w:t>31 Y sucedió que a la mañana siguiente entró en la ciudad de Nefi con sus ejércitos y tomó posesión de la ciudad.</w:t>
            </w:r>
          </w:p>
        </w:tc>
      </w:tr>
      <w:tr w:rsidR="007F6489" w14:paraId="468C32D4" w14:textId="77777777">
        <w:tc>
          <w:tcPr>
            <w:tcW w:w="5544" w:type="dxa"/>
            <w:tcBorders>
              <w:top w:val="nil"/>
              <w:left w:val="nil"/>
              <w:bottom w:val="nil"/>
              <w:right w:val="single" w:sz="4" w:space="0" w:color="auto"/>
            </w:tcBorders>
          </w:tcPr>
          <w:p w14:paraId="5E83D184" w14:textId="77777777" w:rsidR="007F6489" w:rsidRDefault="00B84EF6">
            <w:pPr>
              <w:spacing w:after="80" w:line="240" w:lineRule="exact"/>
              <w:jc w:val="both"/>
            </w:pPr>
            <w:r>
              <w:rPr>
                <w:rFonts w:ascii="Times New Roman" w:hAnsi="Times New Roman"/>
                <w:color w:val="000000"/>
                <w:sz w:val="24"/>
              </w:rPr>
              <w:t>32 Und nun begab es sich: Als die Königin hörte, dass der König getötet worden war – denn Amalikkja hatte eine Abordnung zur Königin gesandt und ihr mitteilen lassen, dass der König von seinen Dienern getötet worden war, dass er sie mit seinem Heer verfolgt hatte, aber es war vergeblich gewesen, und dass sie entkommen waren –</w:t>
            </w:r>
          </w:p>
        </w:tc>
        <w:tc>
          <w:tcPr>
            <w:tcW w:w="5544" w:type="dxa"/>
            <w:tcBorders>
              <w:top w:val="nil"/>
              <w:left w:val="single" w:sz="4" w:space="0" w:color="auto"/>
              <w:bottom w:val="nil"/>
              <w:right w:val="nil"/>
            </w:tcBorders>
          </w:tcPr>
          <w:p w14:paraId="0209A1AE" w14:textId="77777777" w:rsidR="007F6489" w:rsidRDefault="00B84EF6">
            <w:pPr>
              <w:spacing w:after="80" w:line="240" w:lineRule="exact"/>
              <w:jc w:val="both"/>
            </w:pPr>
            <w:r>
              <w:rPr>
                <w:rFonts w:ascii="Times New Roman" w:hAnsi="Times New Roman"/>
                <w:color w:val="000000"/>
                <w:sz w:val="24"/>
              </w:rPr>
              <w:t>32 Y aconteció que cuando la reina supo que habían matado al rey —porque Amalickíah había enviado una embajada a la reina para informarle que el rey había sido asesinado por sus siervos, y que él los había perseguido con su ejército, pero que fue en vano porque lograron escaparse—</w:t>
            </w:r>
          </w:p>
        </w:tc>
      </w:tr>
      <w:tr w:rsidR="007F6489" w14:paraId="733C08B6" w14:textId="77777777">
        <w:tc>
          <w:tcPr>
            <w:tcW w:w="5544" w:type="dxa"/>
            <w:tcBorders>
              <w:top w:val="nil"/>
              <w:left w:val="nil"/>
              <w:bottom w:val="nil"/>
              <w:right w:val="single" w:sz="4" w:space="0" w:color="auto"/>
            </w:tcBorders>
          </w:tcPr>
          <w:p w14:paraId="0B86C5B7" w14:textId="77777777" w:rsidR="007F6489" w:rsidRDefault="00B84EF6">
            <w:pPr>
              <w:spacing w:after="80" w:line="240" w:lineRule="exact"/>
              <w:jc w:val="both"/>
            </w:pPr>
            <w:r>
              <w:rPr>
                <w:rFonts w:ascii="Times New Roman" w:hAnsi="Times New Roman"/>
                <w:color w:val="000000"/>
                <w:sz w:val="24"/>
              </w:rPr>
              <w:t>33 als darum die Königin diese Botschaft erhalten hatte, sandte sie zu Amalikkja und wünschte, er möge das Volk der Stadt verschonen; und sie wünschte auch, er solle zu ihr hereinkommen; und sie wünschte auch, er solle Zeugen mitbringen, die in Bezug auf den Tod des Königs aussagen konnten.</w:t>
            </w:r>
          </w:p>
        </w:tc>
        <w:tc>
          <w:tcPr>
            <w:tcW w:w="5544" w:type="dxa"/>
            <w:tcBorders>
              <w:top w:val="nil"/>
              <w:left w:val="single" w:sz="4" w:space="0" w:color="auto"/>
              <w:bottom w:val="nil"/>
              <w:right w:val="nil"/>
            </w:tcBorders>
          </w:tcPr>
          <w:p w14:paraId="4C5BA7AA" w14:textId="77777777" w:rsidR="007F6489" w:rsidRDefault="00B84EF6">
            <w:pPr>
              <w:spacing w:after="80" w:line="240" w:lineRule="exact"/>
              <w:jc w:val="both"/>
            </w:pPr>
            <w:r>
              <w:rPr>
                <w:rFonts w:ascii="Times New Roman" w:hAnsi="Times New Roman"/>
                <w:color w:val="000000"/>
                <w:sz w:val="24"/>
              </w:rPr>
              <w:t>33 de manera que cuando la reina recibió este mensaje, contestó a Amalickíah, pidiéndole que perdonara a los habitantes de la ciudad; y también le manifestó su deseo de que fuera a verla, y también le pidió que llevara testigos con él para testificar concerniente a la muerte del rey.</w:t>
            </w:r>
          </w:p>
        </w:tc>
      </w:tr>
      <w:tr w:rsidR="007F6489" w14:paraId="369CE7D5" w14:textId="77777777">
        <w:tc>
          <w:tcPr>
            <w:tcW w:w="5544" w:type="dxa"/>
            <w:tcBorders>
              <w:top w:val="nil"/>
              <w:left w:val="nil"/>
              <w:bottom w:val="nil"/>
              <w:right w:val="single" w:sz="4" w:space="0" w:color="auto"/>
            </w:tcBorders>
          </w:tcPr>
          <w:p w14:paraId="612713CB" w14:textId="77777777" w:rsidR="007F6489" w:rsidRDefault="00B84EF6">
            <w:pPr>
              <w:spacing w:after="80" w:line="240" w:lineRule="exact"/>
              <w:jc w:val="both"/>
            </w:pPr>
            <w:r>
              <w:rPr>
                <w:rFonts w:ascii="Times New Roman" w:hAnsi="Times New Roman"/>
                <w:color w:val="000000"/>
                <w:sz w:val="24"/>
              </w:rPr>
              <w:t>34 Und es begab sich: Amalikkja nahm denselben Diener, der den König getötet hatte, und alle, die mit ihm waren, und ging zur Königin hinein, an den Ort, wo sie saß; und sie alle bezeugten ihr, dass der König von seinen eigenen Dienern getötet worden war; und sie sagten auch: Sie sind geflohen; zeugt das nicht gegen sie? Und so stellten sie die Königin in Bezug auf den Tod des Königs zufrieden.</w:t>
            </w:r>
          </w:p>
        </w:tc>
        <w:tc>
          <w:tcPr>
            <w:tcW w:w="5544" w:type="dxa"/>
            <w:tcBorders>
              <w:top w:val="nil"/>
              <w:left w:val="single" w:sz="4" w:space="0" w:color="auto"/>
              <w:bottom w:val="nil"/>
              <w:right w:val="nil"/>
            </w:tcBorders>
          </w:tcPr>
          <w:p w14:paraId="332F3F51" w14:textId="77777777" w:rsidR="007F6489" w:rsidRDefault="00B84EF6">
            <w:pPr>
              <w:spacing w:after="80" w:line="240" w:lineRule="exact"/>
              <w:jc w:val="both"/>
            </w:pPr>
            <w:r>
              <w:rPr>
                <w:rFonts w:ascii="Times New Roman" w:hAnsi="Times New Roman"/>
                <w:color w:val="000000"/>
                <w:sz w:val="24"/>
              </w:rPr>
              <w:t>34 Y acaeció que Amalickíah llevó al mismo siervo que había asesinado al rey, y a todos los que estuvieron con él; y entraron en donde estaba la reina, al lugar donde se sentaba; y todos le testificaron que el rey había sido asesinado por sus propios siervos; y dijeron también: Han huido; ¿no testifica esto en contra de ellos? Y así convencieron a la reina, concerniente a la muerte del rey.</w:t>
            </w:r>
          </w:p>
        </w:tc>
      </w:tr>
      <w:tr w:rsidR="007F6489" w14:paraId="4B9A6168" w14:textId="77777777">
        <w:tc>
          <w:tcPr>
            <w:tcW w:w="5544" w:type="dxa"/>
            <w:tcBorders>
              <w:top w:val="nil"/>
              <w:left w:val="nil"/>
              <w:bottom w:val="nil"/>
              <w:right w:val="single" w:sz="4" w:space="0" w:color="auto"/>
            </w:tcBorders>
          </w:tcPr>
          <w:p w14:paraId="3C76B550" w14:textId="77777777" w:rsidR="007F6489" w:rsidRDefault="00B84EF6">
            <w:pPr>
              <w:spacing w:after="80" w:line="240" w:lineRule="exact"/>
              <w:jc w:val="both"/>
            </w:pPr>
            <w:r>
              <w:rPr>
                <w:rFonts w:ascii="Times New Roman" w:hAnsi="Times New Roman"/>
                <w:color w:val="000000"/>
                <w:sz w:val="24"/>
              </w:rPr>
              <w:t>35 Und es begab sich: Amalikkja suchte die Gunst der Königin und nahm sie sich zur Frau; und so erlangte er durch seinen Betrug und durch die Hilfe seiner hinterlistigen Diener das Reich; ja, er wurde überall im ganzen Land als König anerkannt, unter allen Völkern der Lamaniten, die aus den Lamaniten und den Lemueliten und den Ischmaeliten und all den abtrünnigen Nephiten bestanden, von der Regierung Nephis herab bis in die gegenwärtige Zeit.</w:t>
            </w:r>
          </w:p>
        </w:tc>
        <w:tc>
          <w:tcPr>
            <w:tcW w:w="5544" w:type="dxa"/>
            <w:tcBorders>
              <w:top w:val="nil"/>
              <w:left w:val="single" w:sz="4" w:space="0" w:color="auto"/>
              <w:bottom w:val="nil"/>
              <w:right w:val="nil"/>
            </w:tcBorders>
          </w:tcPr>
          <w:p w14:paraId="31169D39" w14:textId="77777777" w:rsidR="007F6489" w:rsidRDefault="00B84EF6">
            <w:pPr>
              <w:spacing w:after="80" w:line="240" w:lineRule="exact"/>
              <w:jc w:val="both"/>
            </w:pPr>
            <w:r>
              <w:rPr>
                <w:rFonts w:ascii="Times New Roman" w:hAnsi="Times New Roman"/>
                <w:color w:val="000000"/>
                <w:sz w:val="24"/>
              </w:rPr>
              <w:t>35 Y sucedió que Amalickíah procuró el favor de la reina, y la tomó por esposa; y así, por medio de su fraude, y con la ayuda de sus astutos siervos, consiguió el reino; sí, fue reconocido como rey en toda esa tierra, entre todo el pueblo lamanita, que se componía de los lamanitas y los lemuelitas y los ismaelitas, y todos los disidentes nefitas, desde el reinado de Nefi hasta el tiempo presente.</w:t>
            </w:r>
          </w:p>
        </w:tc>
      </w:tr>
      <w:tr w:rsidR="007F6489" w14:paraId="39DFFE90" w14:textId="77777777">
        <w:tc>
          <w:tcPr>
            <w:tcW w:w="5544" w:type="dxa"/>
            <w:tcBorders>
              <w:top w:val="nil"/>
              <w:left w:val="nil"/>
              <w:bottom w:val="nil"/>
              <w:right w:val="single" w:sz="4" w:space="0" w:color="auto"/>
            </w:tcBorders>
          </w:tcPr>
          <w:p w14:paraId="7C97BA7B" w14:textId="77777777" w:rsidR="007F6489" w:rsidRDefault="00B84EF6">
            <w:pPr>
              <w:spacing w:after="80" w:line="240" w:lineRule="exact"/>
              <w:jc w:val="both"/>
            </w:pPr>
            <w:r>
              <w:rPr>
                <w:rFonts w:ascii="Times New Roman" w:hAnsi="Times New Roman"/>
                <w:color w:val="000000"/>
                <w:sz w:val="24"/>
              </w:rPr>
              <w:t>36 Nun hatten diese Abtrünnigen die gleiche Unterweisung und die gleiche Kenntnis wie die Nephiten, ja, sie waren in der gleichen Erkenntnis des Herrn unterwiesen worden; doch ist es merkwürdig zu berichten, dass sie nicht lange nach ihrer Abspaltung verstockter und weniger reumütig und wilder, schlechter und grausamer wurden als die Lamaniten – sie sogen es mit den Überlieferungen der Lamaniten ein und überließen sich der Trägheit und allerart Ausschweifungen, ja, und vergaßen völlig den Herrn, ihren Gott.</w:t>
            </w:r>
          </w:p>
        </w:tc>
        <w:tc>
          <w:tcPr>
            <w:tcW w:w="5544" w:type="dxa"/>
            <w:tcBorders>
              <w:top w:val="nil"/>
              <w:left w:val="single" w:sz="4" w:space="0" w:color="auto"/>
              <w:bottom w:val="nil"/>
              <w:right w:val="nil"/>
            </w:tcBorders>
          </w:tcPr>
          <w:p w14:paraId="63D9E982" w14:textId="77777777" w:rsidR="007F6489" w:rsidRDefault="00B84EF6">
            <w:pPr>
              <w:spacing w:after="80" w:line="240" w:lineRule="exact"/>
              <w:jc w:val="both"/>
            </w:pPr>
            <w:r>
              <w:rPr>
                <w:rFonts w:ascii="Times New Roman" w:hAnsi="Times New Roman"/>
                <w:color w:val="000000"/>
                <w:sz w:val="24"/>
              </w:rPr>
              <w:t xml:space="preserve">36 </w:t>
            </w:r>
            <w:r>
              <w:rPr>
                <w:rFonts w:ascii="Times New Roman" w:hAnsi="Times New Roman"/>
                <w:color w:val="000000"/>
                <w:sz w:val="24"/>
              </w:rPr>
              <w:t>Ahora bien, estos disidentes, teniendo la misma instrucción y la misma información que los nefitas, sí, habiendo sido instruidos en el mismo conocimiento del Señor, no obstante, es extraño relatar que no mucho después de sus disensiones, ellos se volvieron más duros e impenitentes, y más salvajes, inicuos y feroces que los lamanitas, empapándose en las tradiciones de los lamanitas, entregándose a la indolencia y a toda clase de lascivias; sí, olvidándose enteramente del Señor su Dios.</w:t>
            </w:r>
          </w:p>
        </w:tc>
      </w:tr>
    </w:tbl>
    <w:p w14:paraId="6135A816"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E1EC7B7" w14:textId="77777777">
        <w:tc>
          <w:tcPr>
            <w:tcW w:w="5544" w:type="dxa"/>
            <w:tcBorders>
              <w:top w:val="nil"/>
              <w:left w:val="nil"/>
              <w:bottom w:val="nil"/>
              <w:right w:val="single" w:sz="4" w:space="0" w:color="auto"/>
            </w:tcBorders>
          </w:tcPr>
          <w:p w14:paraId="627E42A9" w14:textId="77777777" w:rsidR="007F6489" w:rsidRDefault="00B84EF6">
            <w:pPr>
              <w:spacing w:after="80" w:line="240" w:lineRule="exact"/>
              <w:jc w:val="center"/>
            </w:pPr>
            <w:r>
              <w:rPr>
                <w:rFonts w:ascii="Times New Roman" w:hAnsi="Times New Roman"/>
                <w:b/>
                <w:color w:val="000000"/>
                <w:sz w:val="24"/>
              </w:rPr>
              <w:t>KAPITEL 48</w:t>
            </w:r>
          </w:p>
        </w:tc>
        <w:tc>
          <w:tcPr>
            <w:tcW w:w="5544" w:type="dxa"/>
            <w:tcBorders>
              <w:top w:val="nil"/>
              <w:left w:val="single" w:sz="4" w:space="0" w:color="auto"/>
              <w:bottom w:val="nil"/>
              <w:right w:val="nil"/>
            </w:tcBorders>
          </w:tcPr>
          <w:p w14:paraId="20D0321A" w14:textId="77777777" w:rsidR="007F6489" w:rsidRDefault="00B84EF6">
            <w:pPr>
              <w:spacing w:after="80" w:line="240" w:lineRule="exact"/>
              <w:jc w:val="center"/>
            </w:pPr>
            <w:r>
              <w:rPr>
                <w:rFonts w:ascii="Times New Roman" w:hAnsi="Times New Roman"/>
                <w:b/>
                <w:color w:val="000000"/>
                <w:sz w:val="24"/>
              </w:rPr>
              <w:t>CAPÍTULO 48</w:t>
            </w:r>
          </w:p>
        </w:tc>
      </w:tr>
      <w:tr w:rsidR="007F6489" w14:paraId="10AD36EE" w14:textId="77777777">
        <w:tc>
          <w:tcPr>
            <w:tcW w:w="5544" w:type="dxa"/>
            <w:tcBorders>
              <w:top w:val="nil"/>
              <w:left w:val="nil"/>
              <w:bottom w:val="nil"/>
              <w:right w:val="single" w:sz="4" w:space="0" w:color="auto"/>
            </w:tcBorders>
          </w:tcPr>
          <w:p w14:paraId="2DE0A121" w14:textId="77777777" w:rsidR="007F6489" w:rsidRDefault="00B84EF6">
            <w:pPr>
              <w:spacing w:after="80" w:line="240" w:lineRule="exact"/>
              <w:jc w:val="both"/>
            </w:pPr>
            <w:r>
              <w:rPr>
                <w:rFonts w:ascii="Times New Roman" w:hAnsi="Times New Roman"/>
                <w:i/>
                <w:color w:val="000000"/>
                <w:sz w:val="24"/>
              </w:rPr>
              <w:t>Amalikkja reizt die Lamaniten gegen die Nephiten auf – Moroni bereitet sein Volk darauf vor, die Sache der Christen zu verteidigen – Er erfreut sich an Freiheit und Unabhängigkeit und ist ein mächtiger Mann Gottes. Um 72 v. Chr.</w:t>
            </w:r>
          </w:p>
        </w:tc>
        <w:tc>
          <w:tcPr>
            <w:tcW w:w="5544" w:type="dxa"/>
            <w:tcBorders>
              <w:top w:val="nil"/>
              <w:left w:val="single" w:sz="4" w:space="0" w:color="auto"/>
              <w:bottom w:val="nil"/>
              <w:right w:val="nil"/>
            </w:tcBorders>
          </w:tcPr>
          <w:p w14:paraId="1D924D53" w14:textId="77777777" w:rsidR="007F6489" w:rsidRDefault="00B84EF6">
            <w:pPr>
              <w:spacing w:after="80" w:line="240" w:lineRule="exact"/>
              <w:jc w:val="both"/>
            </w:pPr>
            <w:r>
              <w:rPr>
                <w:rFonts w:ascii="Times New Roman" w:hAnsi="Times New Roman"/>
                <w:i/>
                <w:color w:val="000000"/>
                <w:sz w:val="24"/>
              </w:rPr>
              <w:t xml:space="preserve">Amalickíah incita a </w:t>
            </w:r>
            <w:r>
              <w:rPr>
                <w:rFonts w:ascii="Times New Roman" w:hAnsi="Times New Roman"/>
                <w:i/>
                <w:color w:val="000000"/>
                <w:sz w:val="24"/>
              </w:rPr>
              <w:t>los lamanitas contra los nefitas — Moroni prepara a su pueblo para defender la causa de los cristianos — Moroni se regocija en la libertad e independencia, y es un poderoso hombre de Dios. Aproximadamente 72 a.C.</w:t>
            </w:r>
          </w:p>
        </w:tc>
      </w:tr>
      <w:tr w:rsidR="007F6489" w14:paraId="124189EB" w14:textId="77777777">
        <w:tc>
          <w:tcPr>
            <w:tcW w:w="5544" w:type="dxa"/>
            <w:tcBorders>
              <w:top w:val="nil"/>
              <w:left w:val="nil"/>
              <w:bottom w:val="nil"/>
              <w:right w:val="single" w:sz="4" w:space="0" w:color="auto"/>
            </w:tcBorders>
          </w:tcPr>
          <w:p w14:paraId="602110C4" w14:textId="77777777" w:rsidR="007F6489" w:rsidRDefault="00B84EF6">
            <w:pPr>
              <w:spacing w:after="80" w:line="240" w:lineRule="exact"/>
              <w:jc w:val="both"/>
            </w:pPr>
            <w:r>
              <w:rPr>
                <w:rFonts w:ascii="Times New Roman" w:hAnsi="Times New Roman"/>
                <w:color w:val="000000"/>
                <w:sz w:val="24"/>
              </w:rPr>
              <w:t>1 Und nun begab es sich: Sobald Amalikkja das Reich erlangt hatte, fing er an, den Lamaniten das Herz gegen das Volk Nephi zu entfachen; ja, er bestimmte Männer, die von ihren Türmen aus zu den Lamaniten gegen die Nephiten zu sprechen hatten.</w:t>
            </w:r>
          </w:p>
        </w:tc>
        <w:tc>
          <w:tcPr>
            <w:tcW w:w="5544" w:type="dxa"/>
            <w:tcBorders>
              <w:top w:val="nil"/>
              <w:left w:val="single" w:sz="4" w:space="0" w:color="auto"/>
              <w:bottom w:val="nil"/>
              <w:right w:val="nil"/>
            </w:tcBorders>
          </w:tcPr>
          <w:p w14:paraId="6F8D13E7" w14:textId="77777777" w:rsidR="007F6489" w:rsidRDefault="00B84EF6">
            <w:pPr>
              <w:spacing w:after="80" w:line="240" w:lineRule="exact"/>
              <w:jc w:val="both"/>
            </w:pPr>
            <w:r>
              <w:rPr>
                <w:rFonts w:ascii="Times New Roman" w:hAnsi="Times New Roman"/>
                <w:color w:val="000000"/>
                <w:sz w:val="24"/>
              </w:rPr>
              <w:t>1 Y aconteció que en cuanto hubo logrado Amalickíah el reino, empezó a incitar el corazón de los lamanitas contra el pueblo de Nefi; sí, nombró algunos hombres para que desde sus torres hablaran a los lamanitas en contra de los nefitas.</w:t>
            </w:r>
          </w:p>
        </w:tc>
      </w:tr>
      <w:tr w:rsidR="007F6489" w14:paraId="4F5C8439" w14:textId="77777777">
        <w:tc>
          <w:tcPr>
            <w:tcW w:w="5544" w:type="dxa"/>
            <w:tcBorders>
              <w:top w:val="nil"/>
              <w:left w:val="nil"/>
              <w:bottom w:val="nil"/>
              <w:right w:val="single" w:sz="4" w:space="0" w:color="auto"/>
            </w:tcBorders>
          </w:tcPr>
          <w:p w14:paraId="7754BFBB" w14:textId="77777777" w:rsidR="007F6489" w:rsidRDefault="00B84EF6">
            <w:pPr>
              <w:spacing w:after="80" w:line="240" w:lineRule="exact"/>
              <w:jc w:val="both"/>
            </w:pPr>
            <w:r>
              <w:rPr>
                <w:rFonts w:ascii="Times New Roman" w:hAnsi="Times New Roman"/>
                <w:color w:val="000000"/>
                <w:sz w:val="24"/>
              </w:rPr>
              <w:t>2 Und so entfachte er ihnen das Herz gegen die Nephiten, so sehr, dass gegen Ende des neunzehnten Jahres der Regierung der Richter – nachdem er seine Absichten so weit verwirklicht hatte, ja, dass er zum König über die Lamaniten gemacht worden war – er auch danach trachtete, das ganze Land zu regieren, ja, und alles Volk, was im Lande war, die Nephiten ebenso wie die Lamaniten.</w:t>
            </w:r>
          </w:p>
        </w:tc>
        <w:tc>
          <w:tcPr>
            <w:tcW w:w="5544" w:type="dxa"/>
            <w:tcBorders>
              <w:top w:val="nil"/>
              <w:left w:val="single" w:sz="4" w:space="0" w:color="auto"/>
              <w:bottom w:val="nil"/>
              <w:right w:val="nil"/>
            </w:tcBorders>
          </w:tcPr>
          <w:p w14:paraId="094C4E17" w14:textId="77777777" w:rsidR="007F6489" w:rsidRDefault="00B84EF6">
            <w:pPr>
              <w:spacing w:after="80" w:line="240" w:lineRule="exact"/>
              <w:jc w:val="both"/>
            </w:pPr>
            <w:r>
              <w:rPr>
                <w:rFonts w:ascii="Times New Roman" w:hAnsi="Times New Roman"/>
                <w:color w:val="000000"/>
                <w:sz w:val="24"/>
              </w:rPr>
              <w:t>2 Y así incitó sus corazones en contra de los nefitas, a tal grado que para fines del año decimonoveno del gobierno de los jueces, habiendo realizado sus designios hasta este punto, sí, habiendo sido nombrado rey de los lamanitas, también quiso reinar sobre toda la tierra, sí, sobre todos los que se hallaban en esa tierra, nefitas así como lamanitas.</w:t>
            </w:r>
          </w:p>
        </w:tc>
      </w:tr>
      <w:tr w:rsidR="007F6489" w14:paraId="21AC2579" w14:textId="77777777">
        <w:tc>
          <w:tcPr>
            <w:tcW w:w="5544" w:type="dxa"/>
            <w:tcBorders>
              <w:top w:val="nil"/>
              <w:left w:val="nil"/>
              <w:bottom w:val="nil"/>
              <w:right w:val="single" w:sz="4" w:space="0" w:color="auto"/>
            </w:tcBorders>
          </w:tcPr>
          <w:p w14:paraId="2B495D91" w14:textId="77777777" w:rsidR="007F6489" w:rsidRDefault="00B84EF6">
            <w:pPr>
              <w:spacing w:after="80" w:line="240" w:lineRule="exact"/>
              <w:jc w:val="both"/>
            </w:pPr>
            <w:r>
              <w:rPr>
                <w:rFonts w:ascii="Times New Roman" w:hAnsi="Times New Roman"/>
                <w:color w:val="000000"/>
                <w:sz w:val="24"/>
              </w:rPr>
              <w:t>3 Darum hatte er seine Absicht verwirklicht, denn er hatte den Lamaniten das Herz verhärtet und ihren Sinn verblendet und sie zum Zorn aufgestachelt, sodass er eine zahlreiche Schar zusammengebracht hatte, um in den Kampf gegen die Nephiten zu ziehen.</w:t>
            </w:r>
          </w:p>
        </w:tc>
        <w:tc>
          <w:tcPr>
            <w:tcW w:w="5544" w:type="dxa"/>
            <w:tcBorders>
              <w:top w:val="nil"/>
              <w:left w:val="single" w:sz="4" w:space="0" w:color="auto"/>
              <w:bottom w:val="nil"/>
              <w:right w:val="nil"/>
            </w:tcBorders>
          </w:tcPr>
          <w:p w14:paraId="38975BDE" w14:textId="77777777" w:rsidR="007F6489" w:rsidRDefault="00B84EF6">
            <w:pPr>
              <w:spacing w:after="80" w:line="240" w:lineRule="exact"/>
              <w:jc w:val="both"/>
            </w:pPr>
            <w:r>
              <w:rPr>
                <w:rFonts w:ascii="Times New Roman" w:hAnsi="Times New Roman"/>
                <w:color w:val="000000"/>
                <w:sz w:val="24"/>
              </w:rPr>
              <w:t>3 Había, por tanto, logrado su propósito, pues había endurecido el corazón de los lamanitas y cegado sus mentes, y los había incitado a la ira, a tal grado que había reunido una hueste numerosa para ir a la batalla en contra de los nefitas.</w:t>
            </w:r>
          </w:p>
        </w:tc>
      </w:tr>
      <w:tr w:rsidR="007F6489" w14:paraId="7B354158" w14:textId="77777777">
        <w:tc>
          <w:tcPr>
            <w:tcW w:w="5544" w:type="dxa"/>
            <w:tcBorders>
              <w:top w:val="nil"/>
              <w:left w:val="nil"/>
              <w:bottom w:val="nil"/>
              <w:right w:val="single" w:sz="4" w:space="0" w:color="auto"/>
            </w:tcBorders>
          </w:tcPr>
          <w:p w14:paraId="642653EB" w14:textId="77777777" w:rsidR="007F6489" w:rsidRDefault="00B84EF6">
            <w:pPr>
              <w:spacing w:after="80" w:line="240" w:lineRule="exact"/>
              <w:jc w:val="both"/>
            </w:pPr>
            <w:r>
              <w:rPr>
                <w:rFonts w:ascii="Times New Roman" w:hAnsi="Times New Roman"/>
                <w:color w:val="000000"/>
                <w:sz w:val="24"/>
              </w:rPr>
              <w:t xml:space="preserve">4 Denn wegen der großen Anzahl seines Volkes war er entschlossen, die Nephiten zu überwältigen und sie in </w:t>
            </w:r>
            <w:r>
              <w:rPr>
                <w:rFonts w:ascii="Times New Roman" w:hAnsi="Times New Roman"/>
                <w:color w:val="000000"/>
                <w:sz w:val="24"/>
              </w:rPr>
              <w:t>Knechtschaft zu bringen.</w:t>
            </w:r>
          </w:p>
        </w:tc>
        <w:tc>
          <w:tcPr>
            <w:tcW w:w="5544" w:type="dxa"/>
            <w:tcBorders>
              <w:top w:val="nil"/>
              <w:left w:val="single" w:sz="4" w:space="0" w:color="auto"/>
              <w:bottom w:val="nil"/>
              <w:right w:val="nil"/>
            </w:tcBorders>
          </w:tcPr>
          <w:p w14:paraId="2D6E4AB8" w14:textId="77777777" w:rsidR="007F6489" w:rsidRDefault="00B84EF6">
            <w:pPr>
              <w:spacing w:after="80" w:line="240" w:lineRule="exact"/>
              <w:jc w:val="both"/>
            </w:pPr>
            <w:r>
              <w:rPr>
                <w:rFonts w:ascii="Times New Roman" w:hAnsi="Times New Roman"/>
                <w:color w:val="000000"/>
                <w:sz w:val="24"/>
              </w:rPr>
              <w:t>4 Porque estaba resuelto, debido al crecido número de los de su pueblo, a subyugar a los nefitas y reducirlos al cautiverio.</w:t>
            </w:r>
          </w:p>
        </w:tc>
      </w:tr>
      <w:tr w:rsidR="007F6489" w14:paraId="26DDB8ED" w14:textId="77777777">
        <w:tc>
          <w:tcPr>
            <w:tcW w:w="5544" w:type="dxa"/>
            <w:tcBorders>
              <w:top w:val="nil"/>
              <w:left w:val="nil"/>
              <w:bottom w:val="nil"/>
              <w:right w:val="single" w:sz="4" w:space="0" w:color="auto"/>
            </w:tcBorders>
          </w:tcPr>
          <w:p w14:paraId="4518B844" w14:textId="77777777" w:rsidR="007F6489" w:rsidRDefault="00B84EF6">
            <w:pPr>
              <w:spacing w:after="80" w:line="240" w:lineRule="exact"/>
              <w:jc w:val="both"/>
            </w:pPr>
            <w:r>
              <w:rPr>
                <w:rFonts w:ascii="Times New Roman" w:hAnsi="Times New Roman"/>
                <w:color w:val="000000"/>
                <w:sz w:val="24"/>
              </w:rPr>
              <w:t>5 Und so bestimmte er Zoramiten als oberste Hauptleute, denn sie kannten die Stärke der Nephiten und ihre Orte der Zuflucht und die schwächsten Teile ihrer Städte am besten; darum bestimmte er sie zu obersten Hauptleuten über seine Heere.</w:t>
            </w:r>
          </w:p>
        </w:tc>
        <w:tc>
          <w:tcPr>
            <w:tcW w:w="5544" w:type="dxa"/>
            <w:tcBorders>
              <w:top w:val="nil"/>
              <w:left w:val="single" w:sz="4" w:space="0" w:color="auto"/>
              <w:bottom w:val="nil"/>
              <w:right w:val="nil"/>
            </w:tcBorders>
          </w:tcPr>
          <w:p w14:paraId="6061E6BD" w14:textId="77777777" w:rsidR="007F6489" w:rsidRDefault="00B84EF6">
            <w:pPr>
              <w:spacing w:after="80" w:line="240" w:lineRule="exact"/>
              <w:jc w:val="both"/>
            </w:pPr>
            <w:r>
              <w:rPr>
                <w:rFonts w:ascii="Times New Roman" w:hAnsi="Times New Roman"/>
                <w:color w:val="000000"/>
                <w:sz w:val="24"/>
              </w:rPr>
              <w:t>5 De modo que nombró capitanes en jefe de entre los zoramitas, por estar estos más familiarizados con la fuerza de los nefitas, y sus sitios de refugio, y los puntos más vulnerables de sus ciudades; por tanto, los puso por capitanes en jefe sobre sus ejércitos.</w:t>
            </w:r>
          </w:p>
        </w:tc>
      </w:tr>
      <w:tr w:rsidR="007F6489" w14:paraId="44734BD8" w14:textId="77777777">
        <w:tc>
          <w:tcPr>
            <w:tcW w:w="5544" w:type="dxa"/>
            <w:tcBorders>
              <w:top w:val="nil"/>
              <w:left w:val="nil"/>
              <w:bottom w:val="nil"/>
              <w:right w:val="single" w:sz="4" w:space="0" w:color="auto"/>
            </w:tcBorders>
          </w:tcPr>
          <w:p w14:paraId="230C34E4" w14:textId="77777777" w:rsidR="007F6489" w:rsidRDefault="00B84EF6">
            <w:pPr>
              <w:spacing w:after="80" w:line="240" w:lineRule="exact"/>
              <w:jc w:val="both"/>
            </w:pPr>
            <w:r>
              <w:rPr>
                <w:rFonts w:ascii="Times New Roman" w:hAnsi="Times New Roman"/>
                <w:color w:val="000000"/>
                <w:sz w:val="24"/>
              </w:rPr>
              <w:t>6 Und es begab sich: Sie nahmen ihr Lager und machten sich nach dem Land Zarahemla in die Wildnis auf.</w:t>
            </w:r>
          </w:p>
        </w:tc>
        <w:tc>
          <w:tcPr>
            <w:tcW w:w="5544" w:type="dxa"/>
            <w:tcBorders>
              <w:top w:val="nil"/>
              <w:left w:val="single" w:sz="4" w:space="0" w:color="auto"/>
              <w:bottom w:val="nil"/>
              <w:right w:val="nil"/>
            </w:tcBorders>
          </w:tcPr>
          <w:p w14:paraId="2655CBAC" w14:textId="77777777" w:rsidR="007F6489" w:rsidRDefault="00B84EF6">
            <w:pPr>
              <w:spacing w:after="80" w:line="240" w:lineRule="exact"/>
              <w:jc w:val="both"/>
            </w:pPr>
            <w:r>
              <w:rPr>
                <w:rFonts w:ascii="Times New Roman" w:hAnsi="Times New Roman"/>
                <w:color w:val="000000"/>
                <w:sz w:val="24"/>
              </w:rPr>
              <w:t>6 Y sucedió que levantaron su campo y se dirigieron hacia la tierra de Zarahemla por el desierto.</w:t>
            </w:r>
          </w:p>
        </w:tc>
      </w:tr>
      <w:tr w:rsidR="007F6489" w14:paraId="6ACE7B80" w14:textId="77777777">
        <w:tc>
          <w:tcPr>
            <w:tcW w:w="5544" w:type="dxa"/>
            <w:tcBorders>
              <w:top w:val="nil"/>
              <w:left w:val="nil"/>
              <w:bottom w:val="nil"/>
              <w:right w:val="single" w:sz="4" w:space="0" w:color="auto"/>
            </w:tcBorders>
          </w:tcPr>
          <w:p w14:paraId="16316674" w14:textId="77777777" w:rsidR="007F6489" w:rsidRDefault="00B84EF6">
            <w:pPr>
              <w:spacing w:after="80" w:line="240" w:lineRule="exact"/>
              <w:jc w:val="both"/>
            </w:pPr>
            <w:r>
              <w:rPr>
                <w:rFonts w:ascii="Times New Roman" w:hAnsi="Times New Roman"/>
                <w:color w:val="000000"/>
                <w:sz w:val="24"/>
              </w:rPr>
              <w:t>7 Nun begab es sich: Während Amalikkja auf diese Weise durch Betrug und Täuschung Macht erlangte, hatte Moroni auf der anderen Seite den Sinn seines Volkes vorbereitet, dem Herrn, seinem Gott, treu zu sein.</w:t>
            </w:r>
          </w:p>
        </w:tc>
        <w:tc>
          <w:tcPr>
            <w:tcW w:w="5544" w:type="dxa"/>
            <w:tcBorders>
              <w:top w:val="nil"/>
              <w:left w:val="single" w:sz="4" w:space="0" w:color="auto"/>
              <w:bottom w:val="nil"/>
              <w:right w:val="nil"/>
            </w:tcBorders>
          </w:tcPr>
          <w:p w14:paraId="00342079" w14:textId="77777777" w:rsidR="007F6489" w:rsidRDefault="00B84EF6">
            <w:pPr>
              <w:spacing w:after="80" w:line="240" w:lineRule="exact"/>
              <w:jc w:val="both"/>
            </w:pPr>
            <w:r>
              <w:rPr>
                <w:rFonts w:ascii="Times New Roman" w:hAnsi="Times New Roman"/>
                <w:color w:val="000000"/>
                <w:sz w:val="24"/>
              </w:rPr>
              <w:t>7 Ahora bien, aconteció que mientras Amalickíah así había estado adquiriendo poder por medio del fraude y del engaño, Moroni, por otra parte, había estado preparando la mente de los del pueblo para que fueran fieles al Señor su Dios.</w:t>
            </w:r>
          </w:p>
        </w:tc>
      </w:tr>
      <w:tr w:rsidR="007F6489" w14:paraId="43C1663B" w14:textId="77777777">
        <w:tc>
          <w:tcPr>
            <w:tcW w:w="5544" w:type="dxa"/>
            <w:tcBorders>
              <w:top w:val="nil"/>
              <w:left w:val="nil"/>
              <w:bottom w:val="nil"/>
              <w:right w:val="single" w:sz="4" w:space="0" w:color="auto"/>
            </w:tcBorders>
          </w:tcPr>
          <w:p w14:paraId="0E64CA87" w14:textId="77777777" w:rsidR="007F6489" w:rsidRDefault="00B84EF6">
            <w:pPr>
              <w:spacing w:after="80" w:line="240" w:lineRule="exact"/>
              <w:jc w:val="both"/>
            </w:pPr>
            <w:r>
              <w:rPr>
                <w:rFonts w:ascii="Times New Roman" w:hAnsi="Times New Roman"/>
                <w:color w:val="000000"/>
                <w:sz w:val="24"/>
              </w:rPr>
              <w:t>8 Ja, er hatte die Heere der Nephiten verstärkt und kleine Festungen errichtet, nämlich Orte der Zuflucht; er warf ringsum Wälle aus Erde auf, um damit seine Heere zu umgeben, und errichtete auch Wälle aus Steinen, um sie ringsum zu umschließen, rings um ihre Städte und an den Grenzen ihres Landes, ja, rings um das ganze Land.</w:t>
            </w:r>
          </w:p>
        </w:tc>
        <w:tc>
          <w:tcPr>
            <w:tcW w:w="5544" w:type="dxa"/>
            <w:tcBorders>
              <w:top w:val="nil"/>
              <w:left w:val="single" w:sz="4" w:space="0" w:color="auto"/>
              <w:bottom w:val="nil"/>
              <w:right w:val="nil"/>
            </w:tcBorders>
          </w:tcPr>
          <w:p w14:paraId="4BBA43A1" w14:textId="77777777" w:rsidR="007F6489" w:rsidRDefault="00B84EF6">
            <w:pPr>
              <w:spacing w:after="80" w:line="240" w:lineRule="exact"/>
              <w:jc w:val="both"/>
            </w:pPr>
            <w:r>
              <w:rPr>
                <w:rFonts w:ascii="Times New Roman" w:hAnsi="Times New Roman"/>
                <w:color w:val="000000"/>
                <w:sz w:val="24"/>
              </w:rPr>
              <w:t>8 Sí, él había estado fortaleciendo los ejércitos de los nefitas y construyendo pequeños fuertes o sitios de refugio, levantando parapetos de tierra alrededor de sus ejércitos, y erigiendo también muros de piedra para cercarlos, en los contornos de sus ciudades y en las fronteras de sus tierras; sí, por toda la tierra.</w:t>
            </w:r>
          </w:p>
        </w:tc>
      </w:tr>
      <w:tr w:rsidR="007F6489" w14:paraId="40E4DAD0" w14:textId="77777777">
        <w:tc>
          <w:tcPr>
            <w:tcW w:w="5544" w:type="dxa"/>
            <w:tcBorders>
              <w:top w:val="nil"/>
              <w:left w:val="nil"/>
              <w:bottom w:val="nil"/>
              <w:right w:val="single" w:sz="4" w:space="0" w:color="auto"/>
            </w:tcBorders>
          </w:tcPr>
          <w:p w14:paraId="6D7BD11A" w14:textId="77777777" w:rsidR="007F6489" w:rsidRDefault="00B84EF6">
            <w:pPr>
              <w:spacing w:after="80" w:line="240" w:lineRule="exact"/>
              <w:jc w:val="both"/>
            </w:pPr>
            <w:r>
              <w:rPr>
                <w:rFonts w:ascii="Times New Roman" w:hAnsi="Times New Roman"/>
                <w:color w:val="000000"/>
                <w:sz w:val="24"/>
              </w:rPr>
              <w:t>9 Und an ihre schwächsten Befestigungen verlegte er die größere Anzahl Männer; und so befestigte und stärkte er das Land, das die Nephiten im Besitz hatten.</w:t>
            </w:r>
          </w:p>
        </w:tc>
        <w:tc>
          <w:tcPr>
            <w:tcW w:w="5544" w:type="dxa"/>
            <w:tcBorders>
              <w:top w:val="nil"/>
              <w:left w:val="single" w:sz="4" w:space="0" w:color="auto"/>
              <w:bottom w:val="nil"/>
              <w:right w:val="nil"/>
            </w:tcBorders>
          </w:tcPr>
          <w:p w14:paraId="4211D352" w14:textId="77777777" w:rsidR="007F6489" w:rsidRDefault="00B84EF6">
            <w:pPr>
              <w:spacing w:after="80" w:line="240" w:lineRule="exact"/>
              <w:jc w:val="both"/>
            </w:pPr>
            <w:r>
              <w:rPr>
                <w:rFonts w:ascii="Times New Roman" w:hAnsi="Times New Roman"/>
                <w:color w:val="000000"/>
                <w:sz w:val="24"/>
              </w:rPr>
              <w:t>9 Y en sus fortificaciones más débiles colocó el mayor número de hombres; y así fortificó y reforzó la tierra que poseían los nefitas.</w:t>
            </w:r>
          </w:p>
        </w:tc>
      </w:tr>
      <w:tr w:rsidR="007F6489" w14:paraId="3009A48B" w14:textId="77777777">
        <w:tc>
          <w:tcPr>
            <w:tcW w:w="5544" w:type="dxa"/>
            <w:tcBorders>
              <w:top w:val="nil"/>
              <w:left w:val="nil"/>
              <w:bottom w:val="nil"/>
              <w:right w:val="single" w:sz="4" w:space="0" w:color="auto"/>
            </w:tcBorders>
          </w:tcPr>
          <w:p w14:paraId="26AB383A" w14:textId="77777777" w:rsidR="007F6489" w:rsidRDefault="00B84EF6">
            <w:pPr>
              <w:spacing w:after="80" w:line="240" w:lineRule="exact"/>
              <w:jc w:val="both"/>
            </w:pPr>
            <w:r>
              <w:rPr>
                <w:rFonts w:ascii="Times New Roman" w:hAnsi="Times New Roman"/>
                <w:color w:val="000000"/>
                <w:sz w:val="24"/>
              </w:rPr>
              <w:t>10 Und so traf er Vorbereitungen, ihre Freiheit zu erhalten, ihre Ländereien, ihre Frauen und ihre Kinder und ihren Frieden, und dass sie dem Herrn, ihrem Gott, leben und dass sie das aufrechterhalten könnten, was von ihren Feinden die Sache der Christen genannt wurde.</w:t>
            </w:r>
          </w:p>
        </w:tc>
        <w:tc>
          <w:tcPr>
            <w:tcW w:w="5544" w:type="dxa"/>
            <w:tcBorders>
              <w:top w:val="nil"/>
              <w:left w:val="single" w:sz="4" w:space="0" w:color="auto"/>
              <w:bottom w:val="nil"/>
              <w:right w:val="nil"/>
            </w:tcBorders>
          </w:tcPr>
          <w:p w14:paraId="1198DAAC" w14:textId="77777777" w:rsidR="007F6489" w:rsidRDefault="00B84EF6">
            <w:pPr>
              <w:spacing w:after="80" w:line="240" w:lineRule="exact"/>
              <w:jc w:val="both"/>
            </w:pPr>
            <w:r>
              <w:rPr>
                <w:rFonts w:ascii="Times New Roman" w:hAnsi="Times New Roman"/>
                <w:color w:val="000000"/>
                <w:sz w:val="24"/>
              </w:rPr>
              <w:t xml:space="preserve">10 Y de este modo se estuvo preparando para </w:t>
            </w:r>
            <w:r>
              <w:rPr>
                <w:rFonts w:ascii="Times New Roman" w:hAnsi="Times New Roman"/>
                <w:color w:val="000000"/>
                <w:sz w:val="24"/>
              </w:rPr>
              <w:t>defender su libertad, sus tierras, sus esposas, sus hijos y su paz, a fin de vivir para el Señor su Dios, y preservar lo que sus enemigos llamaban la causa de los cristianos.</w:t>
            </w:r>
          </w:p>
        </w:tc>
      </w:tr>
      <w:tr w:rsidR="007F6489" w14:paraId="51F4C37B" w14:textId="77777777">
        <w:tc>
          <w:tcPr>
            <w:tcW w:w="5544" w:type="dxa"/>
            <w:tcBorders>
              <w:top w:val="nil"/>
              <w:left w:val="nil"/>
              <w:bottom w:val="nil"/>
              <w:right w:val="single" w:sz="4" w:space="0" w:color="auto"/>
            </w:tcBorders>
          </w:tcPr>
          <w:p w14:paraId="7CFA3AD7" w14:textId="77777777" w:rsidR="007F6489" w:rsidRDefault="00B84EF6">
            <w:pPr>
              <w:spacing w:after="80" w:line="240" w:lineRule="exact"/>
              <w:jc w:val="both"/>
            </w:pPr>
            <w:r>
              <w:rPr>
                <w:rFonts w:ascii="Times New Roman" w:hAnsi="Times New Roman"/>
                <w:color w:val="000000"/>
                <w:sz w:val="24"/>
              </w:rPr>
              <w:t>11 Und Moroni war ein starker und ein mächtiger Mann; er war ein Mann von vollkommenem Verständnis, ja, ein Mann, der sich nicht an Blutvergießen freute, ein Mann, dessen Seele sich freute über die Freiheit und die Unabhängigkeit seines Landes und seiner Brüder von Knechtschaft und Sklaverei,</w:t>
            </w:r>
          </w:p>
        </w:tc>
        <w:tc>
          <w:tcPr>
            <w:tcW w:w="5544" w:type="dxa"/>
            <w:tcBorders>
              <w:top w:val="nil"/>
              <w:left w:val="single" w:sz="4" w:space="0" w:color="auto"/>
              <w:bottom w:val="nil"/>
              <w:right w:val="nil"/>
            </w:tcBorders>
          </w:tcPr>
          <w:p w14:paraId="26B03BD9" w14:textId="77777777" w:rsidR="007F6489" w:rsidRDefault="00B84EF6">
            <w:pPr>
              <w:spacing w:after="80" w:line="240" w:lineRule="exact"/>
              <w:jc w:val="both"/>
            </w:pPr>
            <w:r>
              <w:rPr>
                <w:rFonts w:ascii="Times New Roman" w:hAnsi="Times New Roman"/>
                <w:color w:val="000000"/>
                <w:sz w:val="24"/>
              </w:rPr>
              <w:t>11 Y era Moroni un hombre fuerte y poderoso, un hombre de un entendimiento perfecto; sí, un hombre que no se deleitaba en derramar sangre; un hombre cuya alma se regocijaba en la libertad e independencia de su país, y en que sus hermanos se libraran de la servidumbre y la esclavitud;</w:t>
            </w:r>
          </w:p>
        </w:tc>
      </w:tr>
      <w:tr w:rsidR="007F6489" w14:paraId="04DD0463" w14:textId="77777777">
        <w:tc>
          <w:tcPr>
            <w:tcW w:w="5544" w:type="dxa"/>
            <w:tcBorders>
              <w:top w:val="nil"/>
              <w:left w:val="nil"/>
              <w:bottom w:val="nil"/>
              <w:right w:val="single" w:sz="4" w:space="0" w:color="auto"/>
            </w:tcBorders>
          </w:tcPr>
          <w:p w14:paraId="35FC22BF" w14:textId="77777777" w:rsidR="007F6489" w:rsidRDefault="00B84EF6">
            <w:pPr>
              <w:spacing w:after="80" w:line="240" w:lineRule="exact"/>
              <w:jc w:val="both"/>
            </w:pPr>
            <w:r>
              <w:rPr>
                <w:rFonts w:ascii="Times New Roman" w:hAnsi="Times New Roman"/>
                <w:color w:val="000000"/>
                <w:sz w:val="24"/>
              </w:rPr>
              <w:t>12 ja, ein Mann, dem vor Dankbarkeit gegenüber seinem Gott das Herz schwoll für die vielen Freiheiten und Segnungen, die er seinem Volk hatte zuteilwerden lassen; ein Mann, der sich über die Maßen um das Wohlergehen und die Sicherheit seines Volkes bemühte.</w:t>
            </w:r>
          </w:p>
        </w:tc>
        <w:tc>
          <w:tcPr>
            <w:tcW w:w="5544" w:type="dxa"/>
            <w:tcBorders>
              <w:top w:val="nil"/>
              <w:left w:val="single" w:sz="4" w:space="0" w:color="auto"/>
              <w:bottom w:val="nil"/>
              <w:right w:val="nil"/>
            </w:tcBorders>
          </w:tcPr>
          <w:p w14:paraId="24CDC3CB" w14:textId="77777777" w:rsidR="007F6489" w:rsidRDefault="00B84EF6">
            <w:pPr>
              <w:spacing w:after="80" w:line="240" w:lineRule="exact"/>
              <w:jc w:val="both"/>
            </w:pPr>
            <w:r>
              <w:rPr>
                <w:rFonts w:ascii="Times New Roman" w:hAnsi="Times New Roman"/>
                <w:color w:val="000000"/>
                <w:sz w:val="24"/>
              </w:rPr>
              <w:t>12 sí, un hombre cuyo corazón se henchía de agradecimiento a su Dios por los muchos privilegios y bendiciones que otorgaba a su pueblo; un hombre que trabajaba en gran manera por el bienestar y la seguridad de su pueblo.</w:t>
            </w:r>
          </w:p>
        </w:tc>
      </w:tr>
      <w:tr w:rsidR="007F6489" w14:paraId="1B2CC90A" w14:textId="77777777">
        <w:tc>
          <w:tcPr>
            <w:tcW w:w="5544" w:type="dxa"/>
            <w:tcBorders>
              <w:top w:val="nil"/>
              <w:left w:val="nil"/>
              <w:bottom w:val="nil"/>
              <w:right w:val="single" w:sz="4" w:space="0" w:color="auto"/>
            </w:tcBorders>
          </w:tcPr>
          <w:p w14:paraId="2DFE01F0" w14:textId="77777777" w:rsidR="007F6489" w:rsidRDefault="00B84EF6">
            <w:pPr>
              <w:spacing w:after="80" w:line="240" w:lineRule="exact"/>
              <w:jc w:val="both"/>
            </w:pPr>
            <w:r>
              <w:rPr>
                <w:rFonts w:ascii="Times New Roman" w:hAnsi="Times New Roman"/>
                <w:color w:val="000000"/>
                <w:sz w:val="24"/>
              </w:rPr>
              <w:t>13 Ja, und er war ein Mann, der im Glauben an Christus fest war, und er hatte mit einem Eid geschworen, dass er sein Volk, seine Rechte und sein Land und seine Religion verteidigen werde, selbst wenn er dafür sein Blut geben müsse.</w:t>
            </w:r>
          </w:p>
        </w:tc>
        <w:tc>
          <w:tcPr>
            <w:tcW w:w="5544" w:type="dxa"/>
            <w:tcBorders>
              <w:top w:val="nil"/>
              <w:left w:val="single" w:sz="4" w:space="0" w:color="auto"/>
              <w:bottom w:val="nil"/>
              <w:right w:val="nil"/>
            </w:tcBorders>
          </w:tcPr>
          <w:p w14:paraId="049D21F8" w14:textId="77777777" w:rsidR="007F6489" w:rsidRDefault="00B84EF6">
            <w:pPr>
              <w:spacing w:after="80" w:line="240" w:lineRule="exact"/>
              <w:jc w:val="both"/>
            </w:pPr>
            <w:r>
              <w:rPr>
                <w:rFonts w:ascii="Times New Roman" w:hAnsi="Times New Roman"/>
                <w:color w:val="000000"/>
                <w:sz w:val="24"/>
              </w:rPr>
              <w:t>13 Sí, y era un hombre firme en la fe de Cristo; y había jurado defender a su pueblo, sus derechos, su país y su religión, aun cuando tuviera que derramar su sangre.</w:t>
            </w:r>
          </w:p>
        </w:tc>
      </w:tr>
      <w:tr w:rsidR="007F6489" w14:paraId="63644101" w14:textId="77777777">
        <w:tc>
          <w:tcPr>
            <w:tcW w:w="5544" w:type="dxa"/>
            <w:tcBorders>
              <w:top w:val="nil"/>
              <w:left w:val="nil"/>
              <w:bottom w:val="nil"/>
              <w:right w:val="single" w:sz="4" w:space="0" w:color="auto"/>
            </w:tcBorders>
          </w:tcPr>
          <w:p w14:paraId="202942FA" w14:textId="77777777" w:rsidR="007F6489" w:rsidRDefault="00B84EF6">
            <w:pPr>
              <w:spacing w:after="80" w:line="240" w:lineRule="exact"/>
              <w:jc w:val="both"/>
            </w:pPr>
            <w:r>
              <w:rPr>
                <w:rFonts w:ascii="Times New Roman" w:hAnsi="Times New Roman"/>
                <w:color w:val="000000"/>
                <w:sz w:val="24"/>
              </w:rPr>
              <w:t>14 Nun waren die Nephiten gelehrt worden, sich gegen ihre Feinde zu verteidigen, selbst bis zum Blutvergießen, wenn es notwendig wäre; ja, und sie waren auch gelehrt worden, niemals Anstoß zu geben, ja, und niemals das Schwert zu heben, außer gegen einen Feind, außer um ihr Leben zu bewahren.</w:t>
            </w:r>
          </w:p>
        </w:tc>
        <w:tc>
          <w:tcPr>
            <w:tcW w:w="5544" w:type="dxa"/>
            <w:tcBorders>
              <w:top w:val="nil"/>
              <w:left w:val="single" w:sz="4" w:space="0" w:color="auto"/>
              <w:bottom w:val="nil"/>
              <w:right w:val="nil"/>
            </w:tcBorders>
          </w:tcPr>
          <w:p w14:paraId="69FB2917" w14:textId="77777777" w:rsidR="007F6489" w:rsidRDefault="00B84EF6">
            <w:pPr>
              <w:spacing w:after="80" w:line="240" w:lineRule="exact"/>
              <w:jc w:val="both"/>
            </w:pPr>
            <w:r>
              <w:rPr>
                <w:rFonts w:ascii="Times New Roman" w:hAnsi="Times New Roman"/>
                <w:color w:val="000000"/>
                <w:sz w:val="24"/>
              </w:rPr>
              <w:t>14 Ahora bien, se enseñaba a los nefitas a defenderse contra sus enemigos, aun hasta la efusión de sangre, si necesario fuese; sí, y también se les enseñaba a nunca provocar a nadie, sí, y a nunca levantar la espada, salvo que fuese contra un enemigo, y que fuese para defender sus vidas.</w:t>
            </w:r>
          </w:p>
        </w:tc>
      </w:tr>
      <w:tr w:rsidR="007F6489" w14:paraId="29AD5C5D" w14:textId="77777777">
        <w:tc>
          <w:tcPr>
            <w:tcW w:w="5544" w:type="dxa"/>
            <w:tcBorders>
              <w:top w:val="nil"/>
              <w:left w:val="nil"/>
              <w:bottom w:val="nil"/>
              <w:right w:val="single" w:sz="4" w:space="0" w:color="auto"/>
            </w:tcBorders>
          </w:tcPr>
          <w:p w14:paraId="181EA18D" w14:textId="77777777" w:rsidR="007F6489" w:rsidRDefault="00B84EF6">
            <w:pPr>
              <w:spacing w:after="80" w:line="240" w:lineRule="exact"/>
              <w:jc w:val="both"/>
            </w:pPr>
            <w:r>
              <w:rPr>
                <w:rFonts w:ascii="Times New Roman" w:hAnsi="Times New Roman"/>
                <w:color w:val="000000"/>
                <w:sz w:val="24"/>
              </w:rPr>
              <w:t>15 Und dies war ihr Glaube, dass Gott, wenn sie dies täten, es ihnen wohl ergehen lassen werde im Land oder, mit anderen Worten, wenn sie im Halten der Gebote Gottes treu wären, würde er es ihnen wohl ergehen lassen im Land; ja, sie warnen, zu fliehen oder sich auf den Krieg vorzubereiten, je nachdem, wie gefährdet sie waren;</w:t>
            </w:r>
          </w:p>
        </w:tc>
        <w:tc>
          <w:tcPr>
            <w:tcW w:w="5544" w:type="dxa"/>
            <w:tcBorders>
              <w:top w:val="nil"/>
              <w:left w:val="single" w:sz="4" w:space="0" w:color="auto"/>
              <w:bottom w:val="nil"/>
              <w:right w:val="nil"/>
            </w:tcBorders>
          </w:tcPr>
          <w:p w14:paraId="6A285E0F" w14:textId="77777777" w:rsidR="007F6489" w:rsidRDefault="00B84EF6">
            <w:pPr>
              <w:spacing w:after="80" w:line="240" w:lineRule="exact"/>
              <w:jc w:val="both"/>
            </w:pPr>
            <w:r>
              <w:rPr>
                <w:rFonts w:ascii="Times New Roman" w:hAnsi="Times New Roman"/>
                <w:color w:val="000000"/>
                <w:sz w:val="24"/>
              </w:rPr>
              <w:t>15 Y esta era su fe, que si lo hacían, Dios los prosperaría en la tierra, o en otras palabras, si eran fieles en guardar los mandamientos de Dios, él los prosperaría en la tierra; sí, los amonestaría a huir o a prepararse para la guerra, según el peligro en que se vieran;</w:t>
            </w:r>
          </w:p>
        </w:tc>
      </w:tr>
      <w:tr w:rsidR="007F6489" w14:paraId="21A8D6CC" w14:textId="77777777">
        <w:tc>
          <w:tcPr>
            <w:tcW w:w="5544" w:type="dxa"/>
            <w:tcBorders>
              <w:top w:val="nil"/>
              <w:left w:val="nil"/>
              <w:bottom w:val="nil"/>
              <w:right w:val="single" w:sz="4" w:space="0" w:color="auto"/>
            </w:tcBorders>
          </w:tcPr>
          <w:p w14:paraId="7ABD195F" w14:textId="77777777" w:rsidR="007F6489" w:rsidRDefault="00B84EF6">
            <w:pPr>
              <w:spacing w:after="80" w:line="240" w:lineRule="exact"/>
              <w:jc w:val="both"/>
            </w:pPr>
            <w:r>
              <w:rPr>
                <w:rFonts w:ascii="Times New Roman" w:hAnsi="Times New Roman"/>
                <w:color w:val="000000"/>
                <w:sz w:val="24"/>
              </w:rPr>
              <w:t>16 und auch, dass Gott ihnen kundtun würde, wohin sie gehen sollten, um sich gegen ihre Feinde zu verteidigen, und auf diese Weise würde der Herr sie befreien; und dies war der Glaube Moronis, und sein Herz frohlockte darin – nicht im Blutvergießen, sondern darin, Gutes zu tun, sein Volk zu bewahren, ja, die Gebote Gottes zu halten, ja, und dem Übeltun zu widerstehen.</w:t>
            </w:r>
          </w:p>
        </w:tc>
        <w:tc>
          <w:tcPr>
            <w:tcW w:w="5544" w:type="dxa"/>
            <w:tcBorders>
              <w:top w:val="nil"/>
              <w:left w:val="single" w:sz="4" w:space="0" w:color="auto"/>
              <w:bottom w:val="nil"/>
              <w:right w:val="nil"/>
            </w:tcBorders>
          </w:tcPr>
          <w:p w14:paraId="43835D8E" w14:textId="77777777" w:rsidR="007F6489" w:rsidRDefault="00B84EF6">
            <w:pPr>
              <w:spacing w:after="80" w:line="240" w:lineRule="exact"/>
              <w:jc w:val="both"/>
            </w:pPr>
            <w:r>
              <w:rPr>
                <w:rFonts w:ascii="Times New Roman" w:hAnsi="Times New Roman"/>
                <w:color w:val="000000"/>
                <w:sz w:val="24"/>
              </w:rPr>
              <w:t>16 y también, que Dios les manifestaría a dónde debían ir para defenderse de sus enemigos, y haciendo esto, el Señor los libraría; y esta era la fe de Moroni, y su corazón se gloriaba en ello; no en la efusión de sangre, sino en hacer bien, en preservar a su pueblo, sí, en obedecer los mandamientos de Dios, sí, y en resistir la iniquidad.</w:t>
            </w:r>
          </w:p>
        </w:tc>
      </w:tr>
      <w:tr w:rsidR="007F6489" w14:paraId="695BE29A" w14:textId="77777777">
        <w:tc>
          <w:tcPr>
            <w:tcW w:w="5544" w:type="dxa"/>
            <w:tcBorders>
              <w:top w:val="nil"/>
              <w:left w:val="nil"/>
              <w:bottom w:val="nil"/>
              <w:right w:val="single" w:sz="4" w:space="0" w:color="auto"/>
            </w:tcBorders>
          </w:tcPr>
          <w:p w14:paraId="65450B27" w14:textId="77777777" w:rsidR="007F6489" w:rsidRDefault="00B84EF6">
            <w:pPr>
              <w:spacing w:after="80" w:line="240" w:lineRule="exact"/>
              <w:jc w:val="both"/>
            </w:pPr>
            <w:r>
              <w:rPr>
                <w:rFonts w:ascii="Times New Roman" w:hAnsi="Times New Roman"/>
                <w:color w:val="000000"/>
                <w:sz w:val="24"/>
              </w:rPr>
              <w:t xml:space="preserve">17 Ja, wahrlich, wahrlich, ich sage euch, wenn </w:t>
            </w:r>
            <w:r>
              <w:rPr>
                <w:rFonts w:ascii="Times New Roman" w:hAnsi="Times New Roman"/>
                <w:color w:val="000000"/>
                <w:sz w:val="24"/>
              </w:rPr>
              <w:t>alle Menschen so gewesen wären und jetzt wären und immer so sein würden wie Moroni, siehe, dann wären selbst die Mächte der Hölle für immer erschüttert; ja, der Teufel hätte niemals Macht über das Herz der Menschenkinder.</w:t>
            </w:r>
          </w:p>
        </w:tc>
        <w:tc>
          <w:tcPr>
            <w:tcW w:w="5544" w:type="dxa"/>
            <w:tcBorders>
              <w:top w:val="nil"/>
              <w:left w:val="single" w:sz="4" w:space="0" w:color="auto"/>
              <w:bottom w:val="nil"/>
              <w:right w:val="nil"/>
            </w:tcBorders>
          </w:tcPr>
          <w:p w14:paraId="24C9B61B" w14:textId="77777777" w:rsidR="007F6489" w:rsidRDefault="00B84EF6">
            <w:pPr>
              <w:spacing w:after="80" w:line="240" w:lineRule="exact"/>
              <w:jc w:val="both"/>
            </w:pPr>
            <w:r>
              <w:rPr>
                <w:rFonts w:ascii="Times New Roman" w:hAnsi="Times New Roman"/>
                <w:color w:val="000000"/>
                <w:sz w:val="24"/>
              </w:rPr>
              <w:t>17 Sí, en verdad, en verdad os digo que si todos los hombres hubieran sido, y fueran y pudieran siempre ser como Moroni, he aquí, los poderes mismos del infierno se habrían sacudido para siempre; sí, el diablo jamás tendría poder sobre el corazón de los hijos de los hombres.</w:t>
            </w:r>
          </w:p>
        </w:tc>
      </w:tr>
      <w:tr w:rsidR="007F6489" w14:paraId="632ED46C" w14:textId="77777777">
        <w:tc>
          <w:tcPr>
            <w:tcW w:w="5544" w:type="dxa"/>
            <w:tcBorders>
              <w:top w:val="nil"/>
              <w:left w:val="nil"/>
              <w:bottom w:val="nil"/>
              <w:right w:val="single" w:sz="4" w:space="0" w:color="auto"/>
            </w:tcBorders>
          </w:tcPr>
          <w:p w14:paraId="05112203" w14:textId="77777777" w:rsidR="007F6489" w:rsidRDefault="00B84EF6">
            <w:pPr>
              <w:spacing w:after="80" w:line="240" w:lineRule="exact"/>
              <w:jc w:val="both"/>
            </w:pPr>
            <w:r>
              <w:rPr>
                <w:rFonts w:ascii="Times New Roman" w:hAnsi="Times New Roman"/>
                <w:color w:val="000000"/>
                <w:sz w:val="24"/>
              </w:rPr>
              <w:t>18 Siehe, er war ein Mann wie Ammon, der Sohn Mosias, ja, und auch die anderen Söhne Mosias, ja, und auch Alma und seine Söhne, denn sie alle waren Männer Gottes.</w:t>
            </w:r>
          </w:p>
        </w:tc>
        <w:tc>
          <w:tcPr>
            <w:tcW w:w="5544" w:type="dxa"/>
            <w:tcBorders>
              <w:top w:val="nil"/>
              <w:left w:val="single" w:sz="4" w:space="0" w:color="auto"/>
              <w:bottom w:val="nil"/>
              <w:right w:val="nil"/>
            </w:tcBorders>
          </w:tcPr>
          <w:p w14:paraId="7D528E6D" w14:textId="77777777" w:rsidR="007F6489" w:rsidRDefault="00B84EF6">
            <w:pPr>
              <w:spacing w:after="80" w:line="240" w:lineRule="exact"/>
              <w:jc w:val="both"/>
            </w:pPr>
            <w:r>
              <w:rPr>
                <w:rFonts w:ascii="Times New Roman" w:hAnsi="Times New Roman"/>
                <w:color w:val="000000"/>
                <w:sz w:val="24"/>
              </w:rPr>
              <w:t>18 He aquí, era un hombre semejante a Ammón, el hijo de Mosíah; sí, y como los otros hijos de Mosíah; sí, y también como Alma y sus hijos, porque todos ellos eran hombres de Dios.</w:t>
            </w:r>
          </w:p>
        </w:tc>
      </w:tr>
      <w:tr w:rsidR="007F6489" w14:paraId="4D8BA93B" w14:textId="77777777">
        <w:tc>
          <w:tcPr>
            <w:tcW w:w="5544" w:type="dxa"/>
            <w:tcBorders>
              <w:top w:val="nil"/>
              <w:left w:val="nil"/>
              <w:bottom w:val="nil"/>
              <w:right w:val="single" w:sz="4" w:space="0" w:color="auto"/>
            </w:tcBorders>
          </w:tcPr>
          <w:p w14:paraId="16981192" w14:textId="77777777" w:rsidR="007F6489" w:rsidRDefault="00B84EF6">
            <w:pPr>
              <w:spacing w:after="80" w:line="240" w:lineRule="exact"/>
              <w:jc w:val="both"/>
            </w:pPr>
            <w:r>
              <w:rPr>
                <w:rFonts w:ascii="Times New Roman" w:hAnsi="Times New Roman"/>
                <w:color w:val="000000"/>
                <w:sz w:val="24"/>
              </w:rPr>
              <w:t>19 Nun siehe, Helaman und seine Brüder waren für das Volk nicht weniger nützlich als Moroni; denn sie predigten das Wort Gottes, und sie tauften zur Umkehr alle Menschen, die auf ihre Worte hören wollten.</w:t>
            </w:r>
          </w:p>
        </w:tc>
        <w:tc>
          <w:tcPr>
            <w:tcW w:w="5544" w:type="dxa"/>
            <w:tcBorders>
              <w:top w:val="nil"/>
              <w:left w:val="single" w:sz="4" w:space="0" w:color="auto"/>
              <w:bottom w:val="nil"/>
              <w:right w:val="nil"/>
            </w:tcBorders>
          </w:tcPr>
          <w:p w14:paraId="62E6DBD0" w14:textId="77777777" w:rsidR="007F6489" w:rsidRDefault="00B84EF6">
            <w:pPr>
              <w:spacing w:after="80" w:line="240" w:lineRule="exact"/>
              <w:jc w:val="both"/>
            </w:pPr>
            <w:r>
              <w:rPr>
                <w:rFonts w:ascii="Times New Roman" w:hAnsi="Times New Roman"/>
                <w:color w:val="000000"/>
                <w:sz w:val="24"/>
              </w:rPr>
              <w:t>19 Y he aquí, Helamán y sus hermanos no prestaban menor servicio al pueblo que Moroni; porque predicaban la palabra de Dios y bautizaban para arrepentimiento a cuantos querían oír sus palabras.</w:t>
            </w:r>
          </w:p>
        </w:tc>
      </w:tr>
      <w:tr w:rsidR="007F6489" w14:paraId="1F9BB1FC" w14:textId="77777777">
        <w:tc>
          <w:tcPr>
            <w:tcW w:w="5544" w:type="dxa"/>
            <w:tcBorders>
              <w:top w:val="nil"/>
              <w:left w:val="nil"/>
              <w:bottom w:val="nil"/>
              <w:right w:val="single" w:sz="4" w:space="0" w:color="auto"/>
            </w:tcBorders>
          </w:tcPr>
          <w:p w14:paraId="01E82124" w14:textId="77777777" w:rsidR="007F6489" w:rsidRDefault="00B84EF6">
            <w:pPr>
              <w:spacing w:after="80" w:line="240" w:lineRule="exact"/>
              <w:jc w:val="both"/>
            </w:pPr>
            <w:r>
              <w:rPr>
                <w:rFonts w:ascii="Times New Roman" w:hAnsi="Times New Roman"/>
                <w:color w:val="000000"/>
                <w:sz w:val="24"/>
              </w:rPr>
              <w:t>20 Und so gingen sie hin, und das Volk demütigte sich ihrer Worte wegen, so sehr, dass es vom Herrn hochbegünstigt wurde, und so waren sie von Kriegen und Streitigkeiten untereinander frei, ja, selbst über den Zeitraum von vier Jahren hinweg.</w:t>
            </w:r>
          </w:p>
        </w:tc>
        <w:tc>
          <w:tcPr>
            <w:tcW w:w="5544" w:type="dxa"/>
            <w:tcBorders>
              <w:top w:val="nil"/>
              <w:left w:val="single" w:sz="4" w:space="0" w:color="auto"/>
              <w:bottom w:val="nil"/>
              <w:right w:val="nil"/>
            </w:tcBorders>
          </w:tcPr>
          <w:p w14:paraId="414C1A59" w14:textId="77777777" w:rsidR="007F6489" w:rsidRDefault="00B84EF6">
            <w:pPr>
              <w:spacing w:after="80" w:line="240" w:lineRule="exact"/>
              <w:jc w:val="both"/>
            </w:pPr>
            <w:r>
              <w:rPr>
                <w:rFonts w:ascii="Times New Roman" w:hAnsi="Times New Roman"/>
                <w:color w:val="000000"/>
                <w:sz w:val="24"/>
              </w:rPr>
              <w:t>20 Y así fue que salieron, y los del pueblo se humillaron a causa de las palabras de ellos, al grado de que fueron altamente favorecidos del Señor, y así se vieron libres de guerras y contenciones entre ellos, sí, por el espacio de cuatro años.</w:t>
            </w:r>
          </w:p>
        </w:tc>
      </w:tr>
      <w:tr w:rsidR="007F6489" w14:paraId="3B84DDAD" w14:textId="77777777">
        <w:tc>
          <w:tcPr>
            <w:tcW w:w="5544" w:type="dxa"/>
            <w:tcBorders>
              <w:top w:val="nil"/>
              <w:left w:val="nil"/>
              <w:bottom w:val="nil"/>
              <w:right w:val="single" w:sz="4" w:space="0" w:color="auto"/>
            </w:tcBorders>
          </w:tcPr>
          <w:p w14:paraId="3307DF5F" w14:textId="77777777" w:rsidR="007F6489" w:rsidRDefault="00B84EF6">
            <w:pPr>
              <w:spacing w:after="80" w:line="240" w:lineRule="exact"/>
              <w:jc w:val="both"/>
            </w:pPr>
            <w:r>
              <w:rPr>
                <w:rFonts w:ascii="Times New Roman" w:hAnsi="Times New Roman"/>
                <w:color w:val="000000"/>
                <w:sz w:val="24"/>
              </w:rPr>
              <w:t>21 Aber, wie ich gesagt habe, gegen Ende des neunzehnten Jahres waren sie, ja, obwohl sie untereinander Frieden hatten, wider ihren Willen gezwungen, mit ihren Brüdern, den Lamaniten, zu streiten.</w:t>
            </w:r>
          </w:p>
        </w:tc>
        <w:tc>
          <w:tcPr>
            <w:tcW w:w="5544" w:type="dxa"/>
            <w:tcBorders>
              <w:top w:val="nil"/>
              <w:left w:val="single" w:sz="4" w:space="0" w:color="auto"/>
              <w:bottom w:val="nil"/>
              <w:right w:val="nil"/>
            </w:tcBorders>
          </w:tcPr>
          <w:p w14:paraId="50111CA6" w14:textId="77777777" w:rsidR="007F6489" w:rsidRDefault="00B84EF6">
            <w:pPr>
              <w:spacing w:after="80" w:line="240" w:lineRule="exact"/>
              <w:jc w:val="both"/>
            </w:pPr>
            <w:r>
              <w:rPr>
                <w:rFonts w:ascii="Times New Roman" w:hAnsi="Times New Roman"/>
                <w:color w:val="000000"/>
                <w:sz w:val="24"/>
              </w:rPr>
              <w:t>21 Mas como ya he dicho, a fines del año decimonoveno, sí, a pesar de la paz que había entre ellos, se vieron obligados, contra su voluntad, a contender con sus hermanos los lamanitas.</w:t>
            </w:r>
          </w:p>
        </w:tc>
      </w:tr>
      <w:tr w:rsidR="007F6489" w14:paraId="4B623B69" w14:textId="77777777">
        <w:tc>
          <w:tcPr>
            <w:tcW w:w="5544" w:type="dxa"/>
            <w:tcBorders>
              <w:top w:val="nil"/>
              <w:left w:val="nil"/>
              <w:bottom w:val="nil"/>
              <w:right w:val="single" w:sz="4" w:space="0" w:color="auto"/>
            </w:tcBorders>
          </w:tcPr>
          <w:p w14:paraId="733919B9" w14:textId="77777777" w:rsidR="007F6489" w:rsidRDefault="00B84EF6">
            <w:pPr>
              <w:spacing w:after="80" w:line="240" w:lineRule="exact"/>
              <w:jc w:val="both"/>
            </w:pPr>
            <w:r>
              <w:rPr>
                <w:rFonts w:ascii="Times New Roman" w:hAnsi="Times New Roman"/>
                <w:color w:val="000000"/>
                <w:sz w:val="24"/>
              </w:rPr>
              <w:t>22 Ja, und kurz gesagt, ihre Kriege mit den Lamaniten hörten trotz ihres großen Widerwillens über den Zeitraum vieler Jahre hinweg nicht mehr auf.</w:t>
            </w:r>
          </w:p>
        </w:tc>
        <w:tc>
          <w:tcPr>
            <w:tcW w:w="5544" w:type="dxa"/>
            <w:tcBorders>
              <w:top w:val="nil"/>
              <w:left w:val="single" w:sz="4" w:space="0" w:color="auto"/>
              <w:bottom w:val="nil"/>
              <w:right w:val="nil"/>
            </w:tcBorders>
          </w:tcPr>
          <w:p w14:paraId="709CD347" w14:textId="77777777" w:rsidR="007F6489" w:rsidRDefault="00B84EF6">
            <w:pPr>
              <w:spacing w:after="80" w:line="240" w:lineRule="exact"/>
              <w:jc w:val="both"/>
            </w:pPr>
            <w:r>
              <w:rPr>
                <w:rFonts w:ascii="Times New Roman" w:hAnsi="Times New Roman"/>
                <w:color w:val="000000"/>
                <w:sz w:val="24"/>
              </w:rPr>
              <w:t xml:space="preserve">22 Sí, y en resumen, no obstante su </w:t>
            </w:r>
            <w:r>
              <w:rPr>
                <w:rFonts w:ascii="Times New Roman" w:hAnsi="Times New Roman"/>
                <w:color w:val="000000"/>
                <w:sz w:val="24"/>
              </w:rPr>
              <w:t>mucha renuencia, sus guerras con los lamanitas no cesaron durante muchos años.</w:t>
            </w:r>
          </w:p>
        </w:tc>
      </w:tr>
      <w:tr w:rsidR="007F6489" w14:paraId="1E222A4C" w14:textId="77777777">
        <w:tc>
          <w:tcPr>
            <w:tcW w:w="5544" w:type="dxa"/>
            <w:tcBorders>
              <w:top w:val="nil"/>
              <w:left w:val="nil"/>
              <w:bottom w:val="nil"/>
              <w:right w:val="single" w:sz="4" w:space="0" w:color="auto"/>
            </w:tcBorders>
          </w:tcPr>
          <w:p w14:paraId="128E0549" w14:textId="77777777" w:rsidR="007F6489" w:rsidRDefault="00B84EF6">
            <w:pPr>
              <w:spacing w:after="80" w:line="240" w:lineRule="exact"/>
              <w:jc w:val="both"/>
            </w:pPr>
            <w:r>
              <w:rPr>
                <w:rFonts w:ascii="Times New Roman" w:hAnsi="Times New Roman"/>
                <w:color w:val="000000"/>
                <w:sz w:val="24"/>
              </w:rPr>
              <w:t>23 Nun tat es ihnen leid, die Waffen gegen die Lamaniten zu ergreifen, denn sie freuten sich nicht an Blutvergießen; ja, und dies war nicht alles – es tat ihnen leid, dass sie das Mittel sein sollten, so viele ihrer Brüder aus dieser Welt in eine ewige Welt zu senden, ohne dass diese vorbereitet waren, ihrem Gott zu begegnen.</w:t>
            </w:r>
          </w:p>
        </w:tc>
        <w:tc>
          <w:tcPr>
            <w:tcW w:w="5544" w:type="dxa"/>
            <w:tcBorders>
              <w:top w:val="nil"/>
              <w:left w:val="single" w:sz="4" w:space="0" w:color="auto"/>
              <w:bottom w:val="nil"/>
              <w:right w:val="nil"/>
            </w:tcBorders>
          </w:tcPr>
          <w:p w14:paraId="6D6D88B3" w14:textId="77777777" w:rsidR="007F6489" w:rsidRDefault="00B84EF6">
            <w:pPr>
              <w:spacing w:after="80" w:line="240" w:lineRule="exact"/>
              <w:jc w:val="both"/>
            </w:pPr>
            <w:r>
              <w:rPr>
                <w:rFonts w:ascii="Times New Roman" w:hAnsi="Times New Roman"/>
                <w:color w:val="000000"/>
                <w:sz w:val="24"/>
              </w:rPr>
              <w:t>23 Y les pesaba tener que tomar las armas en contra de los lamanitas, porque no se deleitaban en la efusión de sangre; sí, y no solo eso, sino que los afligía ser ellos el medio por el cual tantos de sus hermanos serían enviados de este mundo a un mundo eterno, sin estar preparados para presentarse ante su Dios.</w:t>
            </w:r>
          </w:p>
        </w:tc>
      </w:tr>
      <w:tr w:rsidR="007F6489" w14:paraId="45A717D1" w14:textId="77777777">
        <w:tc>
          <w:tcPr>
            <w:tcW w:w="5544" w:type="dxa"/>
            <w:tcBorders>
              <w:top w:val="nil"/>
              <w:left w:val="nil"/>
              <w:bottom w:val="nil"/>
              <w:right w:val="single" w:sz="4" w:space="0" w:color="auto"/>
            </w:tcBorders>
          </w:tcPr>
          <w:p w14:paraId="1FBD7569" w14:textId="77777777" w:rsidR="007F6489" w:rsidRDefault="00B84EF6">
            <w:pPr>
              <w:spacing w:after="80" w:line="240" w:lineRule="exact"/>
              <w:jc w:val="both"/>
            </w:pPr>
            <w:r>
              <w:rPr>
                <w:rFonts w:ascii="Times New Roman" w:hAnsi="Times New Roman"/>
                <w:color w:val="000000"/>
                <w:sz w:val="24"/>
              </w:rPr>
              <w:t xml:space="preserve">24 Doch sie konnten es nicht </w:t>
            </w:r>
            <w:r>
              <w:rPr>
                <w:rFonts w:ascii="Times New Roman" w:hAnsi="Times New Roman"/>
                <w:color w:val="000000"/>
                <w:sz w:val="24"/>
              </w:rPr>
              <w:t>zulassen, ihr Leben niederzulegen, ja, dass ihre Frauen und ihre Kinder durch die barbarische Grausamkeit derjenigen hingeschlachtet würden, die einmal ihre Brüder waren, ja, und sich von ihrer Kirche abgespalten und sie verlassen hatten und hingegangen waren, sie zu vernichten, indem sie sich den Lamaniten anschlossen.</w:t>
            </w:r>
          </w:p>
        </w:tc>
        <w:tc>
          <w:tcPr>
            <w:tcW w:w="5544" w:type="dxa"/>
            <w:tcBorders>
              <w:top w:val="nil"/>
              <w:left w:val="single" w:sz="4" w:space="0" w:color="auto"/>
              <w:bottom w:val="nil"/>
              <w:right w:val="nil"/>
            </w:tcBorders>
          </w:tcPr>
          <w:p w14:paraId="424E01C7" w14:textId="77777777" w:rsidR="007F6489" w:rsidRDefault="00B84EF6">
            <w:pPr>
              <w:spacing w:after="80" w:line="240" w:lineRule="exact"/>
              <w:jc w:val="both"/>
            </w:pPr>
            <w:r>
              <w:rPr>
                <w:rFonts w:ascii="Times New Roman" w:hAnsi="Times New Roman"/>
                <w:color w:val="000000"/>
                <w:sz w:val="24"/>
              </w:rPr>
              <w:t>24 Sin embargo, no podían permitirse entregar sus vidas para que sus esposas e hijos fueran masacrados por la bárbara crueldad de aquellos que en un tiempo fueron sus hermanos; sí, y se habían separado de su iglesia, y se habían ido de entre ellos y salido para destruirlos, uniéndose a los lamanitas.</w:t>
            </w:r>
          </w:p>
        </w:tc>
      </w:tr>
      <w:tr w:rsidR="007F6489" w14:paraId="57066101" w14:textId="77777777">
        <w:tc>
          <w:tcPr>
            <w:tcW w:w="5544" w:type="dxa"/>
            <w:tcBorders>
              <w:top w:val="nil"/>
              <w:left w:val="nil"/>
              <w:bottom w:val="nil"/>
              <w:right w:val="single" w:sz="4" w:space="0" w:color="auto"/>
            </w:tcBorders>
          </w:tcPr>
          <w:p w14:paraId="364995AD" w14:textId="77777777" w:rsidR="007F6489" w:rsidRDefault="00B84EF6">
            <w:pPr>
              <w:spacing w:after="80" w:line="240" w:lineRule="exact"/>
              <w:jc w:val="both"/>
            </w:pPr>
            <w:r>
              <w:rPr>
                <w:rFonts w:ascii="Times New Roman" w:hAnsi="Times New Roman"/>
                <w:color w:val="000000"/>
                <w:sz w:val="24"/>
              </w:rPr>
              <w:t>25 Ja, sie konnten es nicht ertragen, dass sich ihre Brüder am Blut der Nephiten erfreuten, solange es noch welche gab, die die Gebote Gottes hielten, denn die Verheißung des Herrn lautete, wenn sie seine Gebote hielten, werde es ihnen wohl ergehen im Land.</w:t>
            </w:r>
          </w:p>
        </w:tc>
        <w:tc>
          <w:tcPr>
            <w:tcW w:w="5544" w:type="dxa"/>
            <w:tcBorders>
              <w:top w:val="nil"/>
              <w:left w:val="single" w:sz="4" w:space="0" w:color="auto"/>
              <w:bottom w:val="nil"/>
              <w:right w:val="nil"/>
            </w:tcBorders>
          </w:tcPr>
          <w:p w14:paraId="3FFFE524" w14:textId="77777777" w:rsidR="007F6489" w:rsidRDefault="00B84EF6">
            <w:pPr>
              <w:spacing w:after="80" w:line="240" w:lineRule="exact"/>
              <w:jc w:val="both"/>
            </w:pPr>
            <w:r>
              <w:rPr>
                <w:rFonts w:ascii="Times New Roman" w:hAnsi="Times New Roman"/>
                <w:color w:val="000000"/>
                <w:sz w:val="24"/>
              </w:rPr>
              <w:t>25 Sí, no podían soportar que sus hermanos se regocijaran en la sangre de los nefitas, mientras hubiese quien guardara los mandamientos de Dios, pues la promesa del Señor era que si guardaban sus mandamientos prosperarían en la tierra.</w:t>
            </w:r>
          </w:p>
        </w:tc>
      </w:tr>
    </w:tbl>
    <w:p w14:paraId="2AC455C8"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775D020" w14:textId="77777777">
        <w:tc>
          <w:tcPr>
            <w:tcW w:w="5544" w:type="dxa"/>
            <w:tcBorders>
              <w:top w:val="nil"/>
              <w:left w:val="nil"/>
              <w:bottom w:val="nil"/>
              <w:right w:val="single" w:sz="4" w:space="0" w:color="auto"/>
            </w:tcBorders>
          </w:tcPr>
          <w:p w14:paraId="491B9B25" w14:textId="77777777" w:rsidR="007F6489" w:rsidRDefault="00B84EF6">
            <w:pPr>
              <w:spacing w:after="80" w:line="240" w:lineRule="exact"/>
              <w:jc w:val="center"/>
            </w:pPr>
            <w:r>
              <w:rPr>
                <w:rFonts w:ascii="Times New Roman" w:hAnsi="Times New Roman"/>
                <w:b/>
                <w:color w:val="000000"/>
                <w:sz w:val="24"/>
              </w:rPr>
              <w:t>KAPITEL 49</w:t>
            </w:r>
          </w:p>
        </w:tc>
        <w:tc>
          <w:tcPr>
            <w:tcW w:w="5544" w:type="dxa"/>
            <w:tcBorders>
              <w:top w:val="nil"/>
              <w:left w:val="single" w:sz="4" w:space="0" w:color="auto"/>
              <w:bottom w:val="nil"/>
              <w:right w:val="nil"/>
            </w:tcBorders>
          </w:tcPr>
          <w:p w14:paraId="431BAAD7" w14:textId="77777777" w:rsidR="007F6489" w:rsidRDefault="00B84EF6">
            <w:pPr>
              <w:spacing w:after="80" w:line="240" w:lineRule="exact"/>
              <w:jc w:val="center"/>
            </w:pPr>
            <w:r>
              <w:rPr>
                <w:rFonts w:ascii="Times New Roman" w:hAnsi="Times New Roman"/>
                <w:b/>
                <w:color w:val="000000"/>
                <w:sz w:val="24"/>
              </w:rPr>
              <w:t>CAPÍTULO 49</w:t>
            </w:r>
          </w:p>
        </w:tc>
      </w:tr>
      <w:tr w:rsidR="007F6489" w14:paraId="395174FD" w14:textId="77777777">
        <w:tc>
          <w:tcPr>
            <w:tcW w:w="5544" w:type="dxa"/>
            <w:tcBorders>
              <w:top w:val="nil"/>
              <w:left w:val="nil"/>
              <w:bottom w:val="nil"/>
              <w:right w:val="single" w:sz="4" w:space="0" w:color="auto"/>
            </w:tcBorders>
          </w:tcPr>
          <w:p w14:paraId="1DBE232F" w14:textId="77777777" w:rsidR="007F6489" w:rsidRDefault="00B84EF6">
            <w:pPr>
              <w:spacing w:after="80" w:line="240" w:lineRule="exact"/>
              <w:jc w:val="both"/>
            </w:pPr>
            <w:r>
              <w:rPr>
                <w:rFonts w:ascii="Times New Roman" w:hAnsi="Times New Roman"/>
                <w:i/>
                <w:color w:val="000000"/>
                <w:sz w:val="24"/>
              </w:rPr>
              <w:t>Die eindringenden Lamaniten sind nicht in der Lage, die befestigten Städte Ammoniha und Noa einzunehmen – Amalikkja verflucht Gott und schwört, das Blut Moronis zu trinken – Helaman und seine Brüder stärken weiterhin die Kirche. Um 72 v. Chr.</w:t>
            </w:r>
          </w:p>
        </w:tc>
        <w:tc>
          <w:tcPr>
            <w:tcW w:w="5544" w:type="dxa"/>
            <w:tcBorders>
              <w:top w:val="nil"/>
              <w:left w:val="single" w:sz="4" w:space="0" w:color="auto"/>
              <w:bottom w:val="nil"/>
              <w:right w:val="nil"/>
            </w:tcBorders>
          </w:tcPr>
          <w:p w14:paraId="22588776" w14:textId="77777777" w:rsidR="007F6489" w:rsidRDefault="00B84EF6">
            <w:pPr>
              <w:spacing w:after="80" w:line="240" w:lineRule="exact"/>
              <w:jc w:val="both"/>
            </w:pPr>
            <w:r>
              <w:rPr>
                <w:rFonts w:ascii="Times New Roman" w:hAnsi="Times New Roman"/>
                <w:i/>
                <w:color w:val="000000"/>
                <w:sz w:val="24"/>
              </w:rPr>
              <w:t>Los invasores lamanitas no pueden tomar las ciudades fortificadas de Ammoníah y Noé — Amalickíah maldice a Dios y jura beber la sangre de Moroni — Helamán y sus hermanos continúan fortaleciendo a la Iglesia. Aproximadamente 72 a.C.</w:t>
            </w:r>
          </w:p>
        </w:tc>
      </w:tr>
      <w:tr w:rsidR="007F6489" w14:paraId="22211301" w14:textId="77777777">
        <w:tc>
          <w:tcPr>
            <w:tcW w:w="5544" w:type="dxa"/>
            <w:tcBorders>
              <w:top w:val="nil"/>
              <w:left w:val="nil"/>
              <w:bottom w:val="nil"/>
              <w:right w:val="single" w:sz="4" w:space="0" w:color="auto"/>
            </w:tcBorders>
          </w:tcPr>
          <w:p w14:paraId="0501CD74" w14:textId="77777777" w:rsidR="007F6489" w:rsidRDefault="00B84EF6">
            <w:pPr>
              <w:spacing w:after="80" w:line="240" w:lineRule="exact"/>
              <w:jc w:val="both"/>
            </w:pPr>
            <w:r>
              <w:rPr>
                <w:rFonts w:ascii="Times New Roman" w:hAnsi="Times New Roman"/>
                <w:color w:val="000000"/>
                <w:sz w:val="24"/>
              </w:rPr>
              <w:t>1 Und nun begab es sich: Im elften Monat des neunzehnten Jahres, am zehnten Tag des Monats, sah man die Heere der Lamaniten gegen das Land Ammoniha vorrücken.</w:t>
            </w:r>
          </w:p>
        </w:tc>
        <w:tc>
          <w:tcPr>
            <w:tcW w:w="5544" w:type="dxa"/>
            <w:tcBorders>
              <w:top w:val="nil"/>
              <w:left w:val="single" w:sz="4" w:space="0" w:color="auto"/>
              <w:bottom w:val="nil"/>
              <w:right w:val="nil"/>
            </w:tcBorders>
          </w:tcPr>
          <w:p w14:paraId="31338FD1" w14:textId="77777777" w:rsidR="007F6489" w:rsidRDefault="00B84EF6">
            <w:pPr>
              <w:spacing w:after="80" w:line="240" w:lineRule="exact"/>
              <w:jc w:val="both"/>
            </w:pPr>
            <w:r>
              <w:rPr>
                <w:rFonts w:ascii="Times New Roman" w:hAnsi="Times New Roman"/>
                <w:color w:val="000000"/>
                <w:sz w:val="24"/>
              </w:rPr>
              <w:t>1 Y sucedió que en el undécimo mes del año decimonoveno, el día diez del mes, se vio que los ejércitos de los lamanitas se acercaban hacia la tierra de Ammoníah.</w:t>
            </w:r>
          </w:p>
        </w:tc>
      </w:tr>
      <w:tr w:rsidR="007F6489" w14:paraId="669AC598" w14:textId="77777777">
        <w:tc>
          <w:tcPr>
            <w:tcW w:w="5544" w:type="dxa"/>
            <w:tcBorders>
              <w:top w:val="nil"/>
              <w:left w:val="nil"/>
              <w:bottom w:val="nil"/>
              <w:right w:val="single" w:sz="4" w:space="0" w:color="auto"/>
            </w:tcBorders>
          </w:tcPr>
          <w:p w14:paraId="69E2CB2D" w14:textId="77777777" w:rsidR="007F6489" w:rsidRDefault="00B84EF6">
            <w:pPr>
              <w:spacing w:after="80" w:line="240" w:lineRule="exact"/>
              <w:jc w:val="both"/>
            </w:pPr>
            <w:r>
              <w:rPr>
                <w:rFonts w:ascii="Times New Roman" w:hAnsi="Times New Roman"/>
                <w:color w:val="000000"/>
                <w:sz w:val="24"/>
              </w:rPr>
              <w:t xml:space="preserve">2 Und siehe, die Stadt war wieder aufgebaut worden, und Moroni hatte an den Grenzen der Stadt ein </w:t>
            </w:r>
            <w:r>
              <w:rPr>
                <w:rFonts w:ascii="Times New Roman" w:hAnsi="Times New Roman"/>
                <w:color w:val="000000"/>
                <w:sz w:val="24"/>
              </w:rPr>
              <w:t>Heer aufgestellt; und sie hatten ringsum Erde aufgeworfen, um sich vor den Pfeilen und den Steinen der Lamaniten zu schützen; denn siehe, sie kämpften mit Steinen und mit Pfeilen.</w:t>
            </w:r>
          </w:p>
        </w:tc>
        <w:tc>
          <w:tcPr>
            <w:tcW w:w="5544" w:type="dxa"/>
            <w:tcBorders>
              <w:top w:val="nil"/>
              <w:left w:val="single" w:sz="4" w:space="0" w:color="auto"/>
              <w:bottom w:val="nil"/>
              <w:right w:val="nil"/>
            </w:tcBorders>
          </w:tcPr>
          <w:p w14:paraId="3C9977EE" w14:textId="77777777" w:rsidR="007F6489" w:rsidRDefault="00B84EF6">
            <w:pPr>
              <w:spacing w:after="80" w:line="240" w:lineRule="exact"/>
              <w:jc w:val="both"/>
            </w:pPr>
            <w:r>
              <w:rPr>
                <w:rFonts w:ascii="Times New Roman" w:hAnsi="Times New Roman"/>
                <w:color w:val="000000"/>
                <w:sz w:val="24"/>
              </w:rPr>
              <w:t>2 Y he aquí, la ciudad había sido reconstruida, y Moroni había colocado un ejército cerca de los límites de la ciudad, y habían levantado un parapeto de tierra para defenderse de las flechas y piedras de los lamanitas, pues he aquí, luchaban con piedras y con flechas.</w:t>
            </w:r>
          </w:p>
        </w:tc>
      </w:tr>
      <w:tr w:rsidR="007F6489" w14:paraId="1A287124" w14:textId="77777777">
        <w:tc>
          <w:tcPr>
            <w:tcW w:w="5544" w:type="dxa"/>
            <w:tcBorders>
              <w:top w:val="nil"/>
              <w:left w:val="nil"/>
              <w:bottom w:val="nil"/>
              <w:right w:val="single" w:sz="4" w:space="0" w:color="auto"/>
            </w:tcBorders>
          </w:tcPr>
          <w:p w14:paraId="5A9B33C8" w14:textId="77777777" w:rsidR="007F6489" w:rsidRDefault="00B84EF6">
            <w:pPr>
              <w:spacing w:after="80" w:line="240" w:lineRule="exact"/>
              <w:jc w:val="both"/>
            </w:pPr>
            <w:r>
              <w:rPr>
                <w:rFonts w:ascii="Times New Roman" w:hAnsi="Times New Roman"/>
                <w:color w:val="000000"/>
                <w:sz w:val="24"/>
              </w:rPr>
              <w:t>3 Siehe, ich sagte, die Stadt Ammoniha war wieder aufgebaut worden. Ich sage euch: Ja, sie war zum Teil wieder aufgebaut; und weil die Lamaniten sie wegen des Übeltuns des Volkes schon einmal zerstört hatten, meinten sie, sie würde abermals eine leichte Beute für sie sein.</w:t>
            </w:r>
          </w:p>
        </w:tc>
        <w:tc>
          <w:tcPr>
            <w:tcW w:w="5544" w:type="dxa"/>
            <w:tcBorders>
              <w:top w:val="nil"/>
              <w:left w:val="single" w:sz="4" w:space="0" w:color="auto"/>
              <w:bottom w:val="nil"/>
              <w:right w:val="nil"/>
            </w:tcBorders>
          </w:tcPr>
          <w:p w14:paraId="0F1E5826" w14:textId="77777777" w:rsidR="007F6489" w:rsidRDefault="00B84EF6">
            <w:pPr>
              <w:spacing w:after="80" w:line="240" w:lineRule="exact"/>
              <w:jc w:val="both"/>
            </w:pPr>
            <w:r>
              <w:rPr>
                <w:rFonts w:ascii="Times New Roman" w:hAnsi="Times New Roman"/>
                <w:color w:val="000000"/>
                <w:sz w:val="24"/>
              </w:rPr>
              <w:t>3 He aquí, dije que la ciudad de Ammoníah había sido reconstruida. Os digo que sí, que fue reconstruida en parte; y porque los lamanitas la habían destruido una vez, a causa de la iniquidad del pueblo, pensaron que nuevamente les sería presa fácil.</w:t>
            </w:r>
          </w:p>
        </w:tc>
      </w:tr>
      <w:tr w:rsidR="007F6489" w14:paraId="0E2E53BE" w14:textId="77777777">
        <w:tc>
          <w:tcPr>
            <w:tcW w:w="5544" w:type="dxa"/>
            <w:tcBorders>
              <w:top w:val="nil"/>
              <w:left w:val="nil"/>
              <w:bottom w:val="nil"/>
              <w:right w:val="single" w:sz="4" w:space="0" w:color="auto"/>
            </w:tcBorders>
          </w:tcPr>
          <w:p w14:paraId="1C89228F" w14:textId="77777777" w:rsidR="007F6489" w:rsidRDefault="00B84EF6">
            <w:pPr>
              <w:spacing w:after="80" w:line="240" w:lineRule="exact"/>
              <w:jc w:val="both"/>
            </w:pPr>
            <w:r>
              <w:rPr>
                <w:rFonts w:ascii="Times New Roman" w:hAnsi="Times New Roman"/>
                <w:color w:val="000000"/>
                <w:sz w:val="24"/>
              </w:rPr>
              <w:t>4 Aber siehe, wie groß war ihre Enttäuschung; denn siehe, die Nephiten hatten rund um sich einen Damm aus Erde aufgeschüttet, der so hoch war, dass die Lamaniten ihre Steine und ihre Pfeile nicht in wirksamer Weise auf sie schleudern konnten; auch konnten sie nicht an sie herankommen, außer an der Stelle ihres Zugangs.</w:t>
            </w:r>
          </w:p>
        </w:tc>
        <w:tc>
          <w:tcPr>
            <w:tcW w:w="5544" w:type="dxa"/>
            <w:tcBorders>
              <w:top w:val="nil"/>
              <w:left w:val="single" w:sz="4" w:space="0" w:color="auto"/>
              <w:bottom w:val="nil"/>
              <w:right w:val="nil"/>
            </w:tcBorders>
          </w:tcPr>
          <w:p w14:paraId="53FF8F6E" w14:textId="77777777" w:rsidR="007F6489" w:rsidRDefault="00B84EF6">
            <w:pPr>
              <w:spacing w:after="80" w:line="240" w:lineRule="exact"/>
              <w:jc w:val="both"/>
            </w:pPr>
            <w:r>
              <w:rPr>
                <w:rFonts w:ascii="Times New Roman" w:hAnsi="Times New Roman"/>
                <w:color w:val="000000"/>
                <w:sz w:val="24"/>
              </w:rPr>
              <w:t>4 Mas he aquí, cuán grande fue su desengaño; porque los nefitas habían levantado un parapeto de tierra alrededor de ellos, tan alto que los lamanitas no podían lanzar contra ellos sus piedras y flechas con buen efecto, ni tampoco podían caer sobre ellos sino por la entrada.</w:t>
            </w:r>
          </w:p>
        </w:tc>
      </w:tr>
      <w:tr w:rsidR="007F6489" w14:paraId="44718D35" w14:textId="77777777">
        <w:tc>
          <w:tcPr>
            <w:tcW w:w="5544" w:type="dxa"/>
            <w:tcBorders>
              <w:top w:val="nil"/>
              <w:left w:val="nil"/>
              <w:bottom w:val="nil"/>
              <w:right w:val="single" w:sz="4" w:space="0" w:color="auto"/>
            </w:tcBorders>
          </w:tcPr>
          <w:p w14:paraId="224F5F44" w14:textId="77777777" w:rsidR="007F6489" w:rsidRDefault="00B84EF6">
            <w:pPr>
              <w:spacing w:after="80" w:line="240" w:lineRule="exact"/>
              <w:jc w:val="both"/>
            </w:pPr>
            <w:r>
              <w:rPr>
                <w:rFonts w:ascii="Times New Roman" w:hAnsi="Times New Roman"/>
                <w:color w:val="000000"/>
                <w:sz w:val="24"/>
              </w:rPr>
              <w:t>5 Nun waren diesmal die obersten Hauptleute der Lamaniten überaus erstaunt, weil die Nephiten bei der Vorbereitung ihrer Orte der Sicherheit so weise gewesen waren.</w:t>
            </w:r>
          </w:p>
        </w:tc>
        <w:tc>
          <w:tcPr>
            <w:tcW w:w="5544" w:type="dxa"/>
            <w:tcBorders>
              <w:top w:val="nil"/>
              <w:left w:val="single" w:sz="4" w:space="0" w:color="auto"/>
              <w:bottom w:val="nil"/>
              <w:right w:val="nil"/>
            </w:tcBorders>
          </w:tcPr>
          <w:p w14:paraId="5A0672DE" w14:textId="77777777" w:rsidR="007F6489" w:rsidRDefault="00B84EF6">
            <w:pPr>
              <w:spacing w:after="80" w:line="240" w:lineRule="exact"/>
              <w:jc w:val="both"/>
            </w:pPr>
            <w:r>
              <w:rPr>
                <w:rFonts w:ascii="Times New Roman" w:hAnsi="Times New Roman"/>
                <w:color w:val="000000"/>
                <w:sz w:val="24"/>
              </w:rPr>
              <w:t>5 Y en esta ocasión los capitanes principales de los lamanitas se asombraron en extremo, a causa del acierto de los nefitas en preparar sus plazas fuertes.</w:t>
            </w:r>
          </w:p>
        </w:tc>
      </w:tr>
      <w:tr w:rsidR="007F6489" w14:paraId="09D54AD2" w14:textId="77777777">
        <w:tc>
          <w:tcPr>
            <w:tcW w:w="5544" w:type="dxa"/>
            <w:tcBorders>
              <w:top w:val="nil"/>
              <w:left w:val="nil"/>
              <w:bottom w:val="nil"/>
              <w:right w:val="single" w:sz="4" w:space="0" w:color="auto"/>
            </w:tcBorders>
          </w:tcPr>
          <w:p w14:paraId="53430CEF" w14:textId="77777777" w:rsidR="007F6489" w:rsidRDefault="00B84EF6">
            <w:pPr>
              <w:spacing w:after="80" w:line="240" w:lineRule="exact"/>
              <w:jc w:val="both"/>
            </w:pPr>
            <w:r>
              <w:rPr>
                <w:rFonts w:ascii="Times New Roman" w:hAnsi="Times New Roman"/>
                <w:color w:val="000000"/>
                <w:sz w:val="24"/>
              </w:rPr>
              <w:t>6 Nun hatten die Führer der Lamaniten wegen ihrer großen Anzahl gemeint, ja, sie meinten, es stehe ihnen frei, an sie heranzukommen, wie sie es bisher getan hatten; ja, und sie hatten sich auch mit Schilden und mit Brustplatten ausgerüstet; und sie hatten sich auch mit Kleidern aus Tierhaut gerüstet, ja, sehr dicken Kleidern, um ihre Nacktheit zu bedecken.</w:t>
            </w:r>
          </w:p>
        </w:tc>
        <w:tc>
          <w:tcPr>
            <w:tcW w:w="5544" w:type="dxa"/>
            <w:tcBorders>
              <w:top w:val="nil"/>
              <w:left w:val="single" w:sz="4" w:space="0" w:color="auto"/>
              <w:bottom w:val="nil"/>
              <w:right w:val="nil"/>
            </w:tcBorders>
          </w:tcPr>
          <w:p w14:paraId="4E540F21" w14:textId="77777777" w:rsidR="007F6489" w:rsidRDefault="00B84EF6">
            <w:pPr>
              <w:spacing w:after="80" w:line="240" w:lineRule="exact"/>
              <w:jc w:val="both"/>
            </w:pPr>
            <w:r>
              <w:rPr>
                <w:rFonts w:ascii="Times New Roman" w:hAnsi="Times New Roman"/>
                <w:color w:val="000000"/>
                <w:sz w:val="24"/>
              </w:rPr>
              <w:t>6 Pues los caudillos de los lamanitas habían pensado, a causa de su gran número, sí, habían supuesto que tendrían el privilegio de caer sobre ellos como antes lo habían hecho; sí, y también se habían preparado con escudos y con petos; y también se habían preparado con vestidos de pieles, sí, vestidos muy gruesos para cubrir su desnudez.</w:t>
            </w:r>
          </w:p>
        </w:tc>
      </w:tr>
      <w:tr w:rsidR="007F6489" w14:paraId="68DB362E" w14:textId="77777777">
        <w:tc>
          <w:tcPr>
            <w:tcW w:w="5544" w:type="dxa"/>
            <w:tcBorders>
              <w:top w:val="nil"/>
              <w:left w:val="nil"/>
              <w:bottom w:val="nil"/>
              <w:right w:val="single" w:sz="4" w:space="0" w:color="auto"/>
            </w:tcBorders>
          </w:tcPr>
          <w:p w14:paraId="56A407FF" w14:textId="77777777" w:rsidR="007F6489" w:rsidRDefault="00B84EF6">
            <w:pPr>
              <w:spacing w:after="80" w:line="240" w:lineRule="exact"/>
              <w:jc w:val="both"/>
            </w:pPr>
            <w:r>
              <w:rPr>
                <w:rFonts w:ascii="Times New Roman" w:hAnsi="Times New Roman"/>
                <w:color w:val="000000"/>
                <w:sz w:val="24"/>
              </w:rPr>
              <w:t>7 Und da sie so gerüstet waren, meinten sie, es würde ihnen ein Leichtes sein, ihre Brüder zu überwältigen und unter das Joch der Knechtschaft zu zwingen oder sie zu töten und hinzuschlachten, wie es ihnen gefiele.</w:t>
            </w:r>
          </w:p>
        </w:tc>
        <w:tc>
          <w:tcPr>
            <w:tcW w:w="5544" w:type="dxa"/>
            <w:tcBorders>
              <w:top w:val="nil"/>
              <w:left w:val="single" w:sz="4" w:space="0" w:color="auto"/>
              <w:bottom w:val="nil"/>
              <w:right w:val="nil"/>
            </w:tcBorders>
          </w:tcPr>
          <w:p w14:paraId="6DD393D5" w14:textId="77777777" w:rsidR="007F6489" w:rsidRDefault="00B84EF6">
            <w:pPr>
              <w:spacing w:after="80" w:line="240" w:lineRule="exact"/>
              <w:jc w:val="both"/>
            </w:pPr>
            <w:r>
              <w:rPr>
                <w:rFonts w:ascii="Times New Roman" w:hAnsi="Times New Roman"/>
                <w:color w:val="000000"/>
                <w:sz w:val="24"/>
              </w:rPr>
              <w:t>7 Y habiéndose preparado de esta manera, pensaron que fácilmente dominarían y sujetarían a sus hermanos bajo el yugo del cautiverio, o los matarían y los masacrarían a su gusto.</w:t>
            </w:r>
          </w:p>
        </w:tc>
      </w:tr>
      <w:tr w:rsidR="007F6489" w14:paraId="65CE83A9" w14:textId="77777777">
        <w:tc>
          <w:tcPr>
            <w:tcW w:w="5544" w:type="dxa"/>
            <w:tcBorders>
              <w:top w:val="nil"/>
              <w:left w:val="nil"/>
              <w:bottom w:val="nil"/>
              <w:right w:val="single" w:sz="4" w:space="0" w:color="auto"/>
            </w:tcBorders>
          </w:tcPr>
          <w:p w14:paraId="3CBA80D1" w14:textId="77777777" w:rsidR="007F6489" w:rsidRDefault="00B84EF6">
            <w:pPr>
              <w:spacing w:after="80" w:line="240" w:lineRule="exact"/>
              <w:jc w:val="both"/>
            </w:pPr>
            <w:r>
              <w:rPr>
                <w:rFonts w:ascii="Times New Roman" w:hAnsi="Times New Roman"/>
                <w:color w:val="000000"/>
                <w:sz w:val="24"/>
              </w:rPr>
              <w:t>8 Aber siehe, zu ihrer äußersten Verwunderung waren sie auf sie in einer Weise vorbereitet, die unter den Kindern Lehis niemals bekannt gewesen war. Nun waren sie auf die Lamaniten vorbereitet, um entsprechend den Unterweisungen Moronis zu kämpfen.</w:t>
            </w:r>
          </w:p>
        </w:tc>
        <w:tc>
          <w:tcPr>
            <w:tcW w:w="5544" w:type="dxa"/>
            <w:tcBorders>
              <w:top w:val="nil"/>
              <w:left w:val="single" w:sz="4" w:space="0" w:color="auto"/>
              <w:bottom w:val="nil"/>
              <w:right w:val="nil"/>
            </w:tcBorders>
          </w:tcPr>
          <w:p w14:paraId="59ECA04D" w14:textId="77777777" w:rsidR="007F6489" w:rsidRDefault="00B84EF6">
            <w:pPr>
              <w:spacing w:after="80" w:line="240" w:lineRule="exact"/>
              <w:jc w:val="both"/>
            </w:pPr>
            <w:r>
              <w:rPr>
                <w:rFonts w:ascii="Times New Roman" w:hAnsi="Times New Roman"/>
                <w:color w:val="000000"/>
                <w:sz w:val="24"/>
              </w:rPr>
              <w:t>8 Pero he aquí, para su mayor asombro, ellos estaban preparados para recibirlos de una manera como nunca se había conocido entre los hijos de Lehi. Y estaban preparados para combatir a los lamanitas según las instrucciones de Moroni.</w:t>
            </w:r>
          </w:p>
        </w:tc>
      </w:tr>
      <w:tr w:rsidR="007F6489" w14:paraId="0807AE43" w14:textId="77777777">
        <w:tc>
          <w:tcPr>
            <w:tcW w:w="5544" w:type="dxa"/>
            <w:tcBorders>
              <w:top w:val="nil"/>
              <w:left w:val="nil"/>
              <w:bottom w:val="nil"/>
              <w:right w:val="single" w:sz="4" w:space="0" w:color="auto"/>
            </w:tcBorders>
          </w:tcPr>
          <w:p w14:paraId="3E9DD47E" w14:textId="77777777" w:rsidR="007F6489" w:rsidRDefault="00B84EF6">
            <w:pPr>
              <w:spacing w:after="80" w:line="240" w:lineRule="exact"/>
              <w:jc w:val="both"/>
            </w:pPr>
            <w:r>
              <w:rPr>
                <w:rFonts w:ascii="Times New Roman" w:hAnsi="Times New Roman"/>
                <w:color w:val="000000"/>
                <w:sz w:val="24"/>
              </w:rPr>
              <w:t xml:space="preserve">9 Und es begab sich: Die Lamaniten, oder die Amalikkjaiten, waren überaus erstaunt über die Art ihrer </w:t>
            </w:r>
            <w:r>
              <w:rPr>
                <w:rFonts w:ascii="Times New Roman" w:hAnsi="Times New Roman"/>
                <w:color w:val="000000"/>
                <w:sz w:val="24"/>
              </w:rPr>
              <w:t>Vorbereitung für den Krieg.</w:t>
            </w:r>
          </w:p>
        </w:tc>
        <w:tc>
          <w:tcPr>
            <w:tcW w:w="5544" w:type="dxa"/>
            <w:tcBorders>
              <w:top w:val="nil"/>
              <w:left w:val="single" w:sz="4" w:space="0" w:color="auto"/>
              <w:bottom w:val="nil"/>
              <w:right w:val="nil"/>
            </w:tcBorders>
          </w:tcPr>
          <w:p w14:paraId="47EDC768" w14:textId="77777777" w:rsidR="007F6489" w:rsidRDefault="00B84EF6">
            <w:pPr>
              <w:spacing w:after="80" w:line="240" w:lineRule="exact"/>
              <w:jc w:val="both"/>
            </w:pPr>
            <w:r>
              <w:rPr>
                <w:rFonts w:ascii="Times New Roman" w:hAnsi="Times New Roman"/>
                <w:color w:val="000000"/>
                <w:sz w:val="24"/>
              </w:rPr>
              <w:t>9 Y sucedió que los lamanitas, o sea, los amalickiahitas, se asombraron en sumo grado de ver su manera de prepararse para la guerra.</w:t>
            </w:r>
          </w:p>
        </w:tc>
      </w:tr>
      <w:tr w:rsidR="007F6489" w14:paraId="2CFD6740" w14:textId="77777777">
        <w:tc>
          <w:tcPr>
            <w:tcW w:w="5544" w:type="dxa"/>
            <w:tcBorders>
              <w:top w:val="nil"/>
              <w:left w:val="nil"/>
              <w:bottom w:val="nil"/>
              <w:right w:val="single" w:sz="4" w:space="0" w:color="auto"/>
            </w:tcBorders>
          </w:tcPr>
          <w:p w14:paraId="29B4ECC6" w14:textId="77777777" w:rsidR="007F6489" w:rsidRDefault="00B84EF6">
            <w:pPr>
              <w:spacing w:after="80" w:line="240" w:lineRule="exact"/>
              <w:jc w:val="both"/>
            </w:pPr>
            <w:r>
              <w:rPr>
                <w:rFonts w:ascii="Times New Roman" w:hAnsi="Times New Roman"/>
                <w:color w:val="000000"/>
                <w:sz w:val="24"/>
              </w:rPr>
              <w:t>10 Nun, wenn König Amalikkja aus dem Land Nephi an der Spitze seines Heeres herabgekommen wäre, so hätte er die Lamaniten vielleicht veranlasst, die Nephiten bei der Stadt Ammoniha anzugreifen; denn siehe, das Blut seines Volkes bedeutete ihm nichts.</w:t>
            </w:r>
          </w:p>
        </w:tc>
        <w:tc>
          <w:tcPr>
            <w:tcW w:w="5544" w:type="dxa"/>
            <w:tcBorders>
              <w:top w:val="nil"/>
              <w:left w:val="single" w:sz="4" w:space="0" w:color="auto"/>
              <w:bottom w:val="nil"/>
              <w:right w:val="nil"/>
            </w:tcBorders>
          </w:tcPr>
          <w:p w14:paraId="1CEC36C2" w14:textId="77777777" w:rsidR="007F6489" w:rsidRDefault="00B84EF6">
            <w:pPr>
              <w:spacing w:after="80" w:line="240" w:lineRule="exact"/>
              <w:jc w:val="both"/>
            </w:pPr>
            <w:r>
              <w:rPr>
                <w:rFonts w:ascii="Times New Roman" w:hAnsi="Times New Roman"/>
                <w:color w:val="000000"/>
                <w:sz w:val="24"/>
              </w:rPr>
              <w:t>10 Ahora bien, si el rey Amalickíah hubiera llegado de la tierra de Nefi a la cabeza de su ejército, quizás habría hecho que los lamanitas atacaran a los nefitas en la ciudad de Ammoníah, porque he aquí, a él no le importaba la sangre de su pueblo.</w:t>
            </w:r>
          </w:p>
        </w:tc>
      </w:tr>
      <w:tr w:rsidR="007F6489" w14:paraId="1070984A" w14:textId="77777777">
        <w:tc>
          <w:tcPr>
            <w:tcW w:w="5544" w:type="dxa"/>
            <w:tcBorders>
              <w:top w:val="nil"/>
              <w:left w:val="nil"/>
              <w:bottom w:val="nil"/>
              <w:right w:val="single" w:sz="4" w:space="0" w:color="auto"/>
            </w:tcBorders>
          </w:tcPr>
          <w:p w14:paraId="106ED3A0" w14:textId="77777777" w:rsidR="007F6489" w:rsidRDefault="00B84EF6">
            <w:pPr>
              <w:spacing w:after="80" w:line="240" w:lineRule="exact"/>
              <w:jc w:val="both"/>
            </w:pPr>
            <w:r>
              <w:rPr>
                <w:rFonts w:ascii="Times New Roman" w:hAnsi="Times New Roman"/>
                <w:color w:val="000000"/>
                <w:sz w:val="24"/>
              </w:rPr>
              <w:t>11 Aber siehe, Amalikkja kam nicht selbst zum Kampf herab. Und siehe, seine obersten Hauptleute wagten es nicht, die Nephiten bei der Stadt Ammoniha anzugreifen, denn Moroni hatte die Führung der Angelegenheiten bei den Nephiten abgeändert, sodass die Lamaniten wegen ihrer Orte der Zuflucht enttäuscht waren, und sie konnten nicht an sie herankommen.</w:t>
            </w:r>
          </w:p>
        </w:tc>
        <w:tc>
          <w:tcPr>
            <w:tcW w:w="5544" w:type="dxa"/>
            <w:tcBorders>
              <w:top w:val="nil"/>
              <w:left w:val="single" w:sz="4" w:space="0" w:color="auto"/>
              <w:bottom w:val="nil"/>
              <w:right w:val="nil"/>
            </w:tcBorders>
          </w:tcPr>
          <w:p w14:paraId="06B95EA5" w14:textId="77777777" w:rsidR="007F6489" w:rsidRDefault="00B84EF6">
            <w:pPr>
              <w:spacing w:after="80" w:line="240" w:lineRule="exact"/>
              <w:jc w:val="both"/>
            </w:pPr>
            <w:r>
              <w:rPr>
                <w:rFonts w:ascii="Times New Roman" w:hAnsi="Times New Roman"/>
                <w:color w:val="000000"/>
                <w:sz w:val="24"/>
              </w:rPr>
              <w:t>11 Mas he aquí, Amalickíah no vino en persona a la batalla. Y sus capitanes principales no osaron atacar a los nefitas en la ciudad de Ammoníah, pues Moroni había alterado el manejo de los asuntos entre los nefitas, al grado de que los lamanitas se vieron frustrados a causa de sus lugares de refugio y no pudieron asaltarlos.</w:t>
            </w:r>
          </w:p>
        </w:tc>
      </w:tr>
      <w:tr w:rsidR="007F6489" w14:paraId="771D11DE" w14:textId="77777777">
        <w:tc>
          <w:tcPr>
            <w:tcW w:w="5544" w:type="dxa"/>
            <w:tcBorders>
              <w:top w:val="nil"/>
              <w:left w:val="nil"/>
              <w:bottom w:val="nil"/>
              <w:right w:val="single" w:sz="4" w:space="0" w:color="auto"/>
            </w:tcBorders>
          </w:tcPr>
          <w:p w14:paraId="4A8F1923" w14:textId="77777777" w:rsidR="007F6489" w:rsidRDefault="00B84EF6">
            <w:pPr>
              <w:spacing w:after="80" w:line="240" w:lineRule="exact"/>
              <w:jc w:val="both"/>
            </w:pPr>
            <w:r>
              <w:rPr>
                <w:rFonts w:ascii="Times New Roman" w:hAnsi="Times New Roman"/>
                <w:color w:val="000000"/>
                <w:sz w:val="24"/>
              </w:rPr>
              <w:t>12 Darum zogen sie sich in die Wildnis zurück und nahmen ihr Lager und marschierten nach dem Land Noa, in der Meinung, dass dies der nächstbeste Ort für sie sei, um die Nephiten anzugreifen.</w:t>
            </w:r>
          </w:p>
        </w:tc>
        <w:tc>
          <w:tcPr>
            <w:tcW w:w="5544" w:type="dxa"/>
            <w:tcBorders>
              <w:top w:val="nil"/>
              <w:left w:val="single" w:sz="4" w:space="0" w:color="auto"/>
              <w:bottom w:val="nil"/>
              <w:right w:val="nil"/>
            </w:tcBorders>
          </w:tcPr>
          <w:p w14:paraId="6EC42DC7" w14:textId="77777777" w:rsidR="007F6489" w:rsidRDefault="00B84EF6">
            <w:pPr>
              <w:spacing w:after="80" w:line="240" w:lineRule="exact"/>
              <w:jc w:val="both"/>
            </w:pPr>
            <w:r>
              <w:rPr>
                <w:rFonts w:ascii="Times New Roman" w:hAnsi="Times New Roman"/>
                <w:color w:val="000000"/>
                <w:sz w:val="24"/>
              </w:rPr>
              <w:t>12 Por tanto, se retiraron al desierto, y levantaron su campo y marcharon hacia la tierra de Noé, pensando que sería el segundo sitio más favorable para atacar a los nefitas.</w:t>
            </w:r>
          </w:p>
        </w:tc>
      </w:tr>
      <w:tr w:rsidR="007F6489" w14:paraId="47BD717F" w14:textId="77777777">
        <w:tc>
          <w:tcPr>
            <w:tcW w:w="5544" w:type="dxa"/>
            <w:tcBorders>
              <w:top w:val="nil"/>
              <w:left w:val="nil"/>
              <w:bottom w:val="nil"/>
              <w:right w:val="single" w:sz="4" w:space="0" w:color="auto"/>
            </w:tcBorders>
          </w:tcPr>
          <w:p w14:paraId="3143651D" w14:textId="77777777" w:rsidR="007F6489" w:rsidRDefault="00B84EF6">
            <w:pPr>
              <w:spacing w:after="80" w:line="240" w:lineRule="exact"/>
              <w:jc w:val="both"/>
            </w:pPr>
            <w:r>
              <w:rPr>
                <w:rFonts w:ascii="Times New Roman" w:hAnsi="Times New Roman"/>
                <w:color w:val="000000"/>
                <w:sz w:val="24"/>
              </w:rPr>
              <w:t>13 Denn sie wussten nicht, dass Moroni jede Stadt im ganzen Land ringsum befestigt oder mit Befestigungsanlagen versehen hatte; darum marschierten sie vorwärts zum Land Noa mit einem festen Entschluss, ja, ihre obersten Hauptleute traten vor und leisteten einen Eid, dass sie das Volk dieser Stadt vernichten würden.</w:t>
            </w:r>
          </w:p>
        </w:tc>
        <w:tc>
          <w:tcPr>
            <w:tcW w:w="5544" w:type="dxa"/>
            <w:tcBorders>
              <w:top w:val="nil"/>
              <w:left w:val="single" w:sz="4" w:space="0" w:color="auto"/>
              <w:bottom w:val="nil"/>
              <w:right w:val="nil"/>
            </w:tcBorders>
          </w:tcPr>
          <w:p w14:paraId="018ADFEE" w14:textId="77777777" w:rsidR="007F6489" w:rsidRDefault="00B84EF6">
            <w:pPr>
              <w:spacing w:after="80" w:line="240" w:lineRule="exact"/>
              <w:jc w:val="both"/>
            </w:pPr>
            <w:r>
              <w:rPr>
                <w:rFonts w:ascii="Times New Roman" w:hAnsi="Times New Roman"/>
                <w:color w:val="000000"/>
                <w:sz w:val="24"/>
              </w:rPr>
              <w:t>13 Pues no sabían que Moroni había fortificado, o sea, que había construido fortalezas para cada ciudad en toda la tierra circunvecina; por tanto, marcharon adelante a la tierra de Noé con una firme resolución; sí, sus capitanes principales se adelantaron y juraron que destruirían a la gente de aquella ciudad.</w:t>
            </w:r>
          </w:p>
        </w:tc>
      </w:tr>
      <w:tr w:rsidR="007F6489" w14:paraId="3104A950" w14:textId="77777777">
        <w:tc>
          <w:tcPr>
            <w:tcW w:w="5544" w:type="dxa"/>
            <w:tcBorders>
              <w:top w:val="nil"/>
              <w:left w:val="nil"/>
              <w:bottom w:val="nil"/>
              <w:right w:val="single" w:sz="4" w:space="0" w:color="auto"/>
            </w:tcBorders>
          </w:tcPr>
          <w:p w14:paraId="49B7EC47" w14:textId="77777777" w:rsidR="007F6489" w:rsidRDefault="00B84EF6">
            <w:pPr>
              <w:spacing w:after="80" w:line="240" w:lineRule="exact"/>
              <w:jc w:val="both"/>
            </w:pPr>
            <w:r>
              <w:rPr>
                <w:rFonts w:ascii="Times New Roman" w:hAnsi="Times New Roman"/>
                <w:color w:val="000000"/>
                <w:sz w:val="24"/>
              </w:rPr>
              <w:t>14 Aber siehe, zu ihrer Verwunderung war die Stadt Noa, die bis dahin ein schwacher Ort gewesen war, nun durch Moronis Hilfe stark geworden, ja, sogar stärker als die Stadt Ammoniha.</w:t>
            </w:r>
          </w:p>
        </w:tc>
        <w:tc>
          <w:tcPr>
            <w:tcW w:w="5544" w:type="dxa"/>
            <w:tcBorders>
              <w:top w:val="nil"/>
              <w:left w:val="single" w:sz="4" w:space="0" w:color="auto"/>
              <w:bottom w:val="nil"/>
              <w:right w:val="nil"/>
            </w:tcBorders>
          </w:tcPr>
          <w:p w14:paraId="2FF04E9D" w14:textId="77777777" w:rsidR="007F6489" w:rsidRDefault="00B84EF6">
            <w:pPr>
              <w:spacing w:after="80" w:line="240" w:lineRule="exact"/>
              <w:jc w:val="both"/>
            </w:pPr>
            <w:r>
              <w:rPr>
                <w:rFonts w:ascii="Times New Roman" w:hAnsi="Times New Roman"/>
                <w:color w:val="000000"/>
                <w:sz w:val="24"/>
              </w:rPr>
              <w:t>14 Mas he aquí, para su asombro, la ciudad de Noé, que antes había sido un punto débil, ahora, debido a Moroni, se había hecho fuerte, sí, y aun excedía a la fuerza de la ciudad de Ammoníah.</w:t>
            </w:r>
          </w:p>
        </w:tc>
      </w:tr>
      <w:tr w:rsidR="007F6489" w14:paraId="5FCF1946" w14:textId="77777777">
        <w:tc>
          <w:tcPr>
            <w:tcW w:w="5544" w:type="dxa"/>
            <w:tcBorders>
              <w:top w:val="nil"/>
              <w:left w:val="nil"/>
              <w:bottom w:val="nil"/>
              <w:right w:val="single" w:sz="4" w:space="0" w:color="auto"/>
            </w:tcBorders>
          </w:tcPr>
          <w:p w14:paraId="1AE03875" w14:textId="77777777" w:rsidR="007F6489" w:rsidRDefault="00B84EF6">
            <w:pPr>
              <w:spacing w:after="80" w:line="240" w:lineRule="exact"/>
              <w:jc w:val="both"/>
            </w:pPr>
            <w:r>
              <w:rPr>
                <w:rFonts w:ascii="Times New Roman" w:hAnsi="Times New Roman"/>
                <w:color w:val="000000"/>
                <w:sz w:val="24"/>
              </w:rPr>
              <w:t>15 Und nun siehe, dies war nach Moronis Weisheit, denn er hatte angenommen, sie würden bei der Stadt Ammoniha erschreckt werden; und da die Stadt Noa bisher der schwächste Teil des Landes gewesen war, würden sie also dorthin zum Kampf marschieren; und so geschah dies gemäß seinen Wünschen.</w:t>
            </w:r>
          </w:p>
        </w:tc>
        <w:tc>
          <w:tcPr>
            <w:tcW w:w="5544" w:type="dxa"/>
            <w:tcBorders>
              <w:top w:val="nil"/>
              <w:left w:val="single" w:sz="4" w:space="0" w:color="auto"/>
              <w:bottom w:val="nil"/>
              <w:right w:val="nil"/>
            </w:tcBorders>
          </w:tcPr>
          <w:p w14:paraId="26E2A48A" w14:textId="77777777" w:rsidR="007F6489" w:rsidRDefault="00B84EF6">
            <w:pPr>
              <w:spacing w:after="80" w:line="240" w:lineRule="exact"/>
              <w:jc w:val="both"/>
            </w:pPr>
            <w:r>
              <w:rPr>
                <w:rFonts w:ascii="Times New Roman" w:hAnsi="Times New Roman"/>
                <w:color w:val="000000"/>
                <w:sz w:val="24"/>
              </w:rPr>
              <w:t xml:space="preserve">15 Y he aquí, en esto Moroni fue sabio; pues había </w:t>
            </w:r>
            <w:r>
              <w:rPr>
                <w:rFonts w:ascii="Times New Roman" w:hAnsi="Times New Roman"/>
                <w:color w:val="000000"/>
                <w:sz w:val="24"/>
              </w:rPr>
              <w:t>supuesto que se espantarían ante la ciudad de Ammoníah; y como la ciudad de Noé previamente había sido la parte más débil de la tierra, consiguientemente marcharían allí para dar batalla; y así sucedió conforme a sus deseos.</w:t>
            </w:r>
          </w:p>
        </w:tc>
      </w:tr>
      <w:tr w:rsidR="007F6489" w14:paraId="4693082A" w14:textId="77777777">
        <w:tc>
          <w:tcPr>
            <w:tcW w:w="5544" w:type="dxa"/>
            <w:tcBorders>
              <w:top w:val="nil"/>
              <w:left w:val="nil"/>
              <w:bottom w:val="nil"/>
              <w:right w:val="single" w:sz="4" w:space="0" w:color="auto"/>
            </w:tcBorders>
          </w:tcPr>
          <w:p w14:paraId="270975C9" w14:textId="77777777" w:rsidR="007F6489" w:rsidRDefault="00B84EF6">
            <w:pPr>
              <w:spacing w:after="80" w:line="240" w:lineRule="exact"/>
              <w:jc w:val="both"/>
            </w:pPr>
            <w:r>
              <w:rPr>
                <w:rFonts w:ascii="Times New Roman" w:hAnsi="Times New Roman"/>
                <w:color w:val="000000"/>
                <w:sz w:val="24"/>
              </w:rPr>
              <w:t xml:space="preserve">16 Und siehe, Moroni </w:t>
            </w:r>
            <w:r>
              <w:rPr>
                <w:rFonts w:ascii="Times New Roman" w:hAnsi="Times New Roman"/>
                <w:color w:val="000000"/>
                <w:sz w:val="24"/>
              </w:rPr>
              <w:t>hatte Lehi zum obersten Hauptmann über die Männer jener Stadt bestimmt; und es war dies derselbe Lehi, der mit den Lamaniten im Tal östlich des Flusses Sidon gekämpft hatte.</w:t>
            </w:r>
          </w:p>
        </w:tc>
        <w:tc>
          <w:tcPr>
            <w:tcW w:w="5544" w:type="dxa"/>
            <w:tcBorders>
              <w:top w:val="nil"/>
              <w:left w:val="single" w:sz="4" w:space="0" w:color="auto"/>
              <w:bottom w:val="nil"/>
              <w:right w:val="nil"/>
            </w:tcBorders>
          </w:tcPr>
          <w:p w14:paraId="30F87451" w14:textId="77777777" w:rsidR="007F6489" w:rsidRDefault="00B84EF6">
            <w:pPr>
              <w:spacing w:after="80" w:line="240" w:lineRule="exact"/>
              <w:jc w:val="both"/>
            </w:pPr>
            <w:r>
              <w:rPr>
                <w:rFonts w:ascii="Times New Roman" w:hAnsi="Times New Roman"/>
                <w:color w:val="000000"/>
                <w:sz w:val="24"/>
              </w:rPr>
              <w:t>16 Y he aquí, Moroni había nombrado a Lehi para ser el capitán en jefe de los hombres de esa ciudad; y era el mismo Lehi que luchó con los lamanitas en el valle al este del río Sidón.</w:t>
            </w:r>
          </w:p>
        </w:tc>
      </w:tr>
      <w:tr w:rsidR="007F6489" w14:paraId="73390E00" w14:textId="77777777">
        <w:tc>
          <w:tcPr>
            <w:tcW w:w="5544" w:type="dxa"/>
            <w:tcBorders>
              <w:top w:val="nil"/>
              <w:left w:val="nil"/>
              <w:bottom w:val="nil"/>
              <w:right w:val="single" w:sz="4" w:space="0" w:color="auto"/>
            </w:tcBorders>
          </w:tcPr>
          <w:p w14:paraId="11AD0AB4" w14:textId="77777777" w:rsidR="007F6489" w:rsidRDefault="00B84EF6">
            <w:pPr>
              <w:spacing w:after="80" w:line="240" w:lineRule="exact"/>
              <w:jc w:val="both"/>
            </w:pPr>
            <w:r>
              <w:rPr>
                <w:rFonts w:ascii="Times New Roman" w:hAnsi="Times New Roman"/>
                <w:color w:val="000000"/>
                <w:sz w:val="24"/>
              </w:rPr>
              <w:t>17 Und nun siehe, es begab sich: Als die Lamaniten herausgefunden hatten, dass Lehi die Stadt befehligte, waren sie abermals enttäuscht, denn sie fürchteten Lehi über die Maßen; doch ihre obersten Hauptleute hatten mit einem Eid geschworen, die Stadt anzugreifen; darum führten sie ihre Heere heran.</w:t>
            </w:r>
          </w:p>
        </w:tc>
        <w:tc>
          <w:tcPr>
            <w:tcW w:w="5544" w:type="dxa"/>
            <w:tcBorders>
              <w:top w:val="nil"/>
              <w:left w:val="single" w:sz="4" w:space="0" w:color="auto"/>
              <w:bottom w:val="nil"/>
              <w:right w:val="nil"/>
            </w:tcBorders>
          </w:tcPr>
          <w:p w14:paraId="36804DE5" w14:textId="77777777" w:rsidR="007F6489" w:rsidRDefault="00B84EF6">
            <w:pPr>
              <w:spacing w:after="80" w:line="240" w:lineRule="exact"/>
              <w:jc w:val="both"/>
            </w:pPr>
            <w:r>
              <w:rPr>
                <w:rFonts w:ascii="Times New Roman" w:hAnsi="Times New Roman"/>
                <w:color w:val="000000"/>
                <w:sz w:val="24"/>
              </w:rPr>
              <w:t>17 Y he aquí, sucedió que cuando los lamanitas descubrieron que Lehi tenía el mando de la ciudad, se vieron otra vez contrariados, pues temían a Lehi en sumo grado; sin embargo, sus capitanes en jefe habían jurado atacar la ciudad; por tanto, hicieron avanzar a sus ejércitos.</w:t>
            </w:r>
          </w:p>
        </w:tc>
      </w:tr>
      <w:tr w:rsidR="007F6489" w14:paraId="03651439" w14:textId="77777777">
        <w:tc>
          <w:tcPr>
            <w:tcW w:w="5544" w:type="dxa"/>
            <w:tcBorders>
              <w:top w:val="nil"/>
              <w:left w:val="nil"/>
              <w:bottom w:val="nil"/>
              <w:right w:val="single" w:sz="4" w:space="0" w:color="auto"/>
            </w:tcBorders>
          </w:tcPr>
          <w:p w14:paraId="6EDAFE99" w14:textId="77777777" w:rsidR="007F6489" w:rsidRDefault="00B84EF6">
            <w:pPr>
              <w:spacing w:after="80" w:line="240" w:lineRule="exact"/>
              <w:jc w:val="both"/>
            </w:pPr>
            <w:r>
              <w:rPr>
                <w:rFonts w:ascii="Times New Roman" w:hAnsi="Times New Roman"/>
                <w:color w:val="000000"/>
                <w:sz w:val="24"/>
              </w:rPr>
              <w:t>18 Nun siehe, die Lamaniten konnten auf keine andere Weise in ihre Befestigungsanlagen eindringen als nur beim Zugang, und zwar wegen der Höhe des Walls, der aufgeschüttet war, und der Tiefe des Grabens, den man, außer beim Zugang, ringsum ausgehoben hatte.</w:t>
            </w:r>
          </w:p>
        </w:tc>
        <w:tc>
          <w:tcPr>
            <w:tcW w:w="5544" w:type="dxa"/>
            <w:tcBorders>
              <w:top w:val="nil"/>
              <w:left w:val="single" w:sz="4" w:space="0" w:color="auto"/>
              <w:bottom w:val="nil"/>
              <w:right w:val="nil"/>
            </w:tcBorders>
          </w:tcPr>
          <w:p w14:paraId="6266234C" w14:textId="77777777" w:rsidR="007F6489" w:rsidRDefault="00B84EF6">
            <w:pPr>
              <w:spacing w:after="80" w:line="240" w:lineRule="exact"/>
              <w:jc w:val="both"/>
            </w:pPr>
            <w:r>
              <w:rPr>
                <w:rFonts w:ascii="Times New Roman" w:hAnsi="Times New Roman"/>
                <w:color w:val="000000"/>
                <w:sz w:val="24"/>
              </w:rPr>
              <w:t>18 Pero he aquí, los lamanitas no podían entrar en sus plazas fuertes sino por la entrada, a causa de la altura del parapeto que se había erigido, y la profundidad del foso que se había cavado alrededor, excepto a la entrada.</w:t>
            </w:r>
          </w:p>
        </w:tc>
      </w:tr>
      <w:tr w:rsidR="007F6489" w14:paraId="1B4DAFD2" w14:textId="77777777">
        <w:tc>
          <w:tcPr>
            <w:tcW w:w="5544" w:type="dxa"/>
            <w:tcBorders>
              <w:top w:val="nil"/>
              <w:left w:val="nil"/>
              <w:bottom w:val="nil"/>
              <w:right w:val="single" w:sz="4" w:space="0" w:color="auto"/>
            </w:tcBorders>
          </w:tcPr>
          <w:p w14:paraId="57C57A9D" w14:textId="77777777" w:rsidR="007F6489" w:rsidRDefault="00B84EF6">
            <w:pPr>
              <w:spacing w:after="80" w:line="240" w:lineRule="exact"/>
              <w:jc w:val="both"/>
            </w:pPr>
            <w:r>
              <w:rPr>
                <w:rFonts w:ascii="Times New Roman" w:hAnsi="Times New Roman"/>
                <w:color w:val="000000"/>
                <w:sz w:val="24"/>
              </w:rPr>
              <w:t>19 Und so waren die Nephiten vorbereitet, alle die zu vernichten, die versuchen würden hinaufzuklettern, um die Festung auf irgendeinem anderen Weg zu betreten – indem sie Steine und Pfeile auf sie schleuderten.</w:t>
            </w:r>
          </w:p>
        </w:tc>
        <w:tc>
          <w:tcPr>
            <w:tcW w:w="5544" w:type="dxa"/>
            <w:tcBorders>
              <w:top w:val="nil"/>
              <w:left w:val="single" w:sz="4" w:space="0" w:color="auto"/>
              <w:bottom w:val="nil"/>
              <w:right w:val="nil"/>
            </w:tcBorders>
          </w:tcPr>
          <w:p w14:paraId="4DFDC3CF" w14:textId="77777777" w:rsidR="007F6489" w:rsidRDefault="00B84EF6">
            <w:pPr>
              <w:spacing w:after="80" w:line="240" w:lineRule="exact"/>
              <w:jc w:val="both"/>
            </w:pPr>
            <w:r>
              <w:rPr>
                <w:rFonts w:ascii="Times New Roman" w:hAnsi="Times New Roman"/>
                <w:color w:val="000000"/>
                <w:sz w:val="24"/>
              </w:rPr>
              <w:t>19 Y así los nefitas estaban preparados para destruir a todos los que intentaran ascender por cualquier otro lado para penetrar en el fuerte, lanzándoles piedras y flechas.</w:t>
            </w:r>
          </w:p>
        </w:tc>
      </w:tr>
      <w:tr w:rsidR="007F6489" w14:paraId="056998F8" w14:textId="77777777">
        <w:tc>
          <w:tcPr>
            <w:tcW w:w="5544" w:type="dxa"/>
            <w:tcBorders>
              <w:top w:val="nil"/>
              <w:left w:val="nil"/>
              <w:bottom w:val="nil"/>
              <w:right w:val="single" w:sz="4" w:space="0" w:color="auto"/>
            </w:tcBorders>
          </w:tcPr>
          <w:p w14:paraId="0E5EDA0B" w14:textId="77777777" w:rsidR="007F6489" w:rsidRDefault="00B84EF6">
            <w:pPr>
              <w:spacing w:after="80" w:line="240" w:lineRule="exact"/>
              <w:jc w:val="both"/>
            </w:pPr>
            <w:r>
              <w:rPr>
                <w:rFonts w:ascii="Times New Roman" w:hAnsi="Times New Roman"/>
                <w:color w:val="000000"/>
                <w:sz w:val="24"/>
              </w:rPr>
              <w:t>20 So waren sie bereit, ja, eine Gruppe ihrer stärksten Männer mit ihren Schwertern und ihren Schleudern, um alle niederzuschlagen, die versuchen würden, in ihren Ort der Sicherheit an der Stelle des Zugangs einzudringen; und so waren sie vorbereitet, sich gegen die Lamaniten zu verteidigen.</w:t>
            </w:r>
          </w:p>
        </w:tc>
        <w:tc>
          <w:tcPr>
            <w:tcW w:w="5544" w:type="dxa"/>
            <w:tcBorders>
              <w:top w:val="nil"/>
              <w:left w:val="single" w:sz="4" w:space="0" w:color="auto"/>
              <w:bottom w:val="nil"/>
              <w:right w:val="nil"/>
            </w:tcBorders>
          </w:tcPr>
          <w:p w14:paraId="67DF87CC" w14:textId="77777777" w:rsidR="007F6489" w:rsidRDefault="00B84EF6">
            <w:pPr>
              <w:spacing w:after="80" w:line="240" w:lineRule="exact"/>
              <w:jc w:val="both"/>
            </w:pPr>
            <w:r>
              <w:rPr>
                <w:rFonts w:ascii="Times New Roman" w:hAnsi="Times New Roman"/>
                <w:color w:val="000000"/>
                <w:sz w:val="24"/>
              </w:rPr>
              <w:t>20 Y así se hallaban preparados, sí, un grupo de sus hombres más fuertes, con sus espadas y sus hondas, para derribar a cuantos intentaran penetrar en su plaza fuerte por la entrada; y así estaban preparados para defenderse contra los lamanitas.</w:t>
            </w:r>
          </w:p>
        </w:tc>
      </w:tr>
      <w:tr w:rsidR="007F6489" w14:paraId="1DC9A268" w14:textId="77777777">
        <w:tc>
          <w:tcPr>
            <w:tcW w:w="5544" w:type="dxa"/>
            <w:tcBorders>
              <w:top w:val="nil"/>
              <w:left w:val="nil"/>
              <w:bottom w:val="nil"/>
              <w:right w:val="single" w:sz="4" w:space="0" w:color="auto"/>
            </w:tcBorders>
          </w:tcPr>
          <w:p w14:paraId="3F1E1F3C" w14:textId="77777777" w:rsidR="007F6489" w:rsidRDefault="00B84EF6">
            <w:pPr>
              <w:spacing w:after="80" w:line="240" w:lineRule="exact"/>
              <w:jc w:val="both"/>
            </w:pPr>
            <w:r>
              <w:rPr>
                <w:rFonts w:ascii="Times New Roman" w:hAnsi="Times New Roman"/>
                <w:color w:val="000000"/>
                <w:sz w:val="24"/>
              </w:rPr>
              <w:t>21 Und es begab sich: Die Hauptleute der Lamaniten führten ihre Heere an die Stelle des Zugangs und fingen an, mit den Nephiten zu streiten, um in ihren Ort der Sicherheit zu gelangen; aber siehe, sie wurden ein um das andere Mal zurückgejagt, so sehr, dass sie in einer riesigen Schlacht erschlagen wurden.</w:t>
            </w:r>
          </w:p>
        </w:tc>
        <w:tc>
          <w:tcPr>
            <w:tcW w:w="5544" w:type="dxa"/>
            <w:tcBorders>
              <w:top w:val="nil"/>
              <w:left w:val="single" w:sz="4" w:space="0" w:color="auto"/>
              <w:bottom w:val="nil"/>
              <w:right w:val="nil"/>
            </w:tcBorders>
          </w:tcPr>
          <w:p w14:paraId="01A12308" w14:textId="77777777" w:rsidR="007F6489" w:rsidRDefault="00B84EF6">
            <w:pPr>
              <w:spacing w:after="80" w:line="240" w:lineRule="exact"/>
              <w:jc w:val="both"/>
            </w:pPr>
            <w:r>
              <w:rPr>
                <w:rFonts w:ascii="Times New Roman" w:hAnsi="Times New Roman"/>
                <w:color w:val="000000"/>
                <w:sz w:val="24"/>
              </w:rPr>
              <w:t>21 Y sucedió que los capitanes de los lamanitas llevaron a sus ejércitos frente al lugar de la entrada, y empezaron a contender con los nefitas, con objeto de penetrar en su plaza fuerte; pero he aquí, fueron rechazados varias veces, de tal manera que fueron heridos con una inmensa mortandad.</w:t>
            </w:r>
          </w:p>
        </w:tc>
      </w:tr>
      <w:tr w:rsidR="007F6489" w14:paraId="1C8A1837" w14:textId="77777777">
        <w:tc>
          <w:tcPr>
            <w:tcW w:w="5544" w:type="dxa"/>
            <w:tcBorders>
              <w:top w:val="nil"/>
              <w:left w:val="nil"/>
              <w:bottom w:val="nil"/>
              <w:right w:val="single" w:sz="4" w:space="0" w:color="auto"/>
            </w:tcBorders>
          </w:tcPr>
          <w:p w14:paraId="5B68219C" w14:textId="77777777" w:rsidR="007F6489" w:rsidRDefault="00B84EF6">
            <w:pPr>
              <w:spacing w:after="80" w:line="240" w:lineRule="exact"/>
              <w:jc w:val="both"/>
            </w:pPr>
            <w:r>
              <w:rPr>
                <w:rFonts w:ascii="Times New Roman" w:hAnsi="Times New Roman"/>
                <w:color w:val="000000"/>
                <w:sz w:val="24"/>
              </w:rPr>
              <w:t xml:space="preserve">22 Als sie nun merkten, dass sie beim Durchgang keine Gewalt über die Nephiten erlangen konnten, fingen sie an, ihre </w:t>
            </w:r>
            <w:r>
              <w:rPr>
                <w:rFonts w:ascii="Times New Roman" w:hAnsi="Times New Roman"/>
                <w:color w:val="000000"/>
                <w:sz w:val="24"/>
              </w:rPr>
              <w:t>Wälle aus Erde abzugraben, um einen Durchgang für ihre Heere zu schaffen, damit sie im Kampf die gleiche Möglichkeit hätten; aber siehe, bei diesen Versuchen wurden sie von den Steinen und Pfeilen, die auf sie geworfen wurden, hinweggefegt; und statt dass ihre Gräben aufgefüllt wurden, indem man die Wälle aus Erde niederriss, wurden sie in gewissem Maße mit den Leibern ihrer Toten und Verwundeten gefüllt.</w:t>
            </w:r>
          </w:p>
        </w:tc>
        <w:tc>
          <w:tcPr>
            <w:tcW w:w="5544" w:type="dxa"/>
            <w:tcBorders>
              <w:top w:val="nil"/>
              <w:left w:val="single" w:sz="4" w:space="0" w:color="auto"/>
              <w:bottom w:val="nil"/>
              <w:right w:val="nil"/>
            </w:tcBorders>
          </w:tcPr>
          <w:p w14:paraId="44DE3AFF" w14:textId="77777777" w:rsidR="007F6489" w:rsidRDefault="00B84EF6">
            <w:pPr>
              <w:spacing w:after="80" w:line="240" w:lineRule="exact"/>
              <w:jc w:val="both"/>
            </w:pPr>
            <w:r>
              <w:rPr>
                <w:rFonts w:ascii="Times New Roman" w:hAnsi="Times New Roman"/>
                <w:color w:val="000000"/>
                <w:sz w:val="24"/>
              </w:rPr>
              <w:t>22 Y cuando vieron que no podían dominar a los nefitas por la entrada, empezaron a socavar sus terraplenes, a fin de hacer un pasaje para llegar a los ejércitos de ellos, para combatir con igualdad; pero he aquí que en esta tentativa fueron arrasados por las piedras y las flechas que les lanzaron; y en lugar de llenar sus fosos, derrumbando los terraplenes, los llenaron en parte con sus cuerpos muertos y heridos.</w:t>
            </w:r>
          </w:p>
        </w:tc>
      </w:tr>
      <w:tr w:rsidR="007F6489" w14:paraId="2E864C35" w14:textId="77777777">
        <w:tc>
          <w:tcPr>
            <w:tcW w:w="5544" w:type="dxa"/>
            <w:tcBorders>
              <w:top w:val="nil"/>
              <w:left w:val="nil"/>
              <w:bottom w:val="nil"/>
              <w:right w:val="single" w:sz="4" w:space="0" w:color="auto"/>
            </w:tcBorders>
          </w:tcPr>
          <w:p w14:paraId="78CFA5B5" w14:textId="77777777" w:rsidR="007F6489" w:rsidRDefault="00B84EF6">
            <w:pPr>
              <w:spacing w:after="80" w:line="240" w:lineRule="exact"/>
              <w:jc w:val="both"/>
            </w:pPr>
            <w:r>
              <w:rPr>
                <w:rFonts w:ascii="Times New Roman" w:hAnsi="Times New Roman"/>
                <w:color w:val="000000"/>
                <w:sz w:val="24"/>
              </w:rPr>
              <w:t>23 So hatten die Nephiten alle Gewalt über ihre Feinde; und so versuchten die Lamaniten, die Nephiten zu vernichten, bis ihre obersten Hauptleute alle getötet waren; ja, und mehr als eintausend Lamaniten wurden getötet; während auf der anderen Seite nicht eine einzige Seele der Nephiten getötet worden war.</w:t>
            </w:r>
          </w:p>
        </w:tc>
        <w:tc>
          <w:tcPr>
            <w:tcW w:w="5544" w:type="dxa"/>
            <w:tcBorders>
              <w:top w:val="nil"/>
              <w:left w:val="single" w:sz="4" w:space="0" w:color="auto"/>
              <w:bottom w:val="nil"/>
              <w:right w:val="nil"/>
            </w:tcBorders>
          </w:tcPr>
          <w:p w14:paraId="511505A4" w14:textId="77777777" w:rsidR="007F6489" w:rsidRDefault="00B84EF6">
            <w:pPr>
              <w:spacing w:after="80" w:line="240" w:lineRule="exact"/>
              <w:jc w:val="both"/>
            </w:pPr>
            <w:r>
              <w:rPr>
                <w:rFonts w:ascii="Times New Roman" w:hAnsi="Times New Roman"/>
                <w:color w:val="000000"/>
                <w:sz w:val="24"/>
              </w:rPr>
              <w:t>23 Y así los nefitas dominaron en todo a sus enemigos; y así intentaron los lamanitas destruir a los nefitas hasta que fueron muertos todos sus capitanes en jefe; sí, y murieron más de mil lamanitas, mientras que, por otra parte, no fue muerta ni una sola alma de los nefitas.</w:t>
            </w:r>
          </w:p>
        </w:tc>
      </w:tr>
      <w:tr w:rsidR="007F6489" w14:paraId="749AB112" w14:textId="77777777">
        <w:tc>
          <w:tcPr>
            <w:tcW w:w="5544" w:type="dxa"/>
            <w:tcBorders>
              <w:top w:val="nil"/>
              <w:left w:val="nil"/>
              <w:bottom w:val="nil"/>
              <w:right w:val="single" w:sz="4" w:space="0" w:color="auto"/>
            </w:tcBorders>
          </w:tcPr>
          <w:p w14:paraId="712648BF" w14:textId="77777777" w:rsidR="007F6489" w:rsidRDefault="00B84EF6">
            <w:pPr>
              <w:spacing w:after="80" w:line="240" w:lineRule="exact"/>
              <w:jc w:val="both"/>
            </w:pPr>
            <w:r>
              <w:rPr>
                <w:rFonts w:ascii="Times New Roman" w:hAnsi="Times New Roman"/>
                <w:color w:val="000000"/>
                <w:sz w:val="24"/>
              </w:rPr>
              <w:t>24 Es gab ungefähr fünfzig, die verwundet waren, die den Pfeilen der Lamaniten bei dem Durchgang ausgesetzt waren, aber sie waren durch ihre Schilde und ihre Brustplatten und ihre Kopfplatten geschützt, sodass sich ihre Wunden, von denen viele sehr schwer waren, an den Beinen befanden.</w:t>
            </w:r>
          </w:p>
        </w:tc>
        <w:tc>
          <w:tcPr>
            <w:tcW w:w="5544" w:type="dxa"/>
            <w:tcBorders>
              <w:top w:val="nil"/>
              <w:left w:val="single" w:sz="4" w:space="0" w:color="auto"/>
              <w:bottom w:val="nil"/>
              <w:right w:val="nil"/>
            </w:tcBorders>
          </w:tcPr>
          <w:p w14:paraId="64C1A9C4" w14:textId="77777777" w:rsidR="007F6489" w:rsidRDefault="00B84EF6">
            <w:pPr>
              <w:spacing w:after="80" w:line="240" w:lineRule="exact"/>
              <w:jc w:val="both"/>
            </w:pPr>
            <w:r>
              <w:rPr>
                <w:rFonts w:ascii="Times New Roman" w:hAnsi="Times New Roman"/>
                <w:color w:val="000000"/>
                <w:sz w:val="24"/>
              </w:rPr>
              <w:t>24 Hubo unos cincuenta que fueron heridos, los cuales habían estado expuestos a las flechas de los lamanitas en la entrada, pero los protegieron sus escudos, y sus petos, y sus cascos, de modo que solo recibieron heridas en las piernas, muy graves muchas de ellas.</w:t>
            </w:r>
          </w:p>
        </w:tc>
      </w:tr>
      <w:tr w:rsidR="007F6489" w14:paraId="75737D64" w14:textId="77777777">
        <w:tc>
          <w:tcPr>
            <w:tcW w:w="5544" w:type="dxa"/>
            <w:tcBorders>
              <w:top w:val="nil"/>
              <w:left w:val="nil"/>
              <w:bottom w:val="nil"/>
              <w:right w:val="single" w:sz="4" w:space="0" w:color="auto"/>
            </w:tcBorders>
          </w:tcPr>
          <w:p w14:paraId="6D87FCD1" w14:textId="77777777" w:rsidR="007F6489" w:rsidRDefault="00B84EF6">
            <w:pPr>
              <w:spacing w:after="80" w:line="240" w:lineRule="exact"/>
              <w:jc w:val="both"/>
            </w:pPr>
            <w:r>
              <w:rPr>
                <w:rFonts w:ascii="Times New Roman" w:hAnsi="Times New Roman"/>
                <w:color w:val="000000"/>
                <w:sz w:val="24"/>
              </w:rPr>
              <w:t>25 Und es begab sich: Als die Lamaniten sahen, dass ihre obersten Hauptleute alle getötet waren, flohen sie in die Wildnis. Und es begab sich: Sie kehrten in das Land Nephi zurück, um ihren König Amalikkja, der von Geburt ein Nephit war, von ihren großen Verlusten zu unterrichten.</w:t>
            </w:r>
          </w:p>
        </w:tc>
        <w:tc>
          <w:tcPr>
            <w:tcW w:w="5544" w:type="dxa"/>
            <w:tcBorders>
              <w:top w:val="nil"/>
              <w:left w:val="single" w:sz="4" w:space="0" w:color="auto"/>
              <w:bottom w:val="nil"/>
              <w:right w:val="nil"/>
            </w:tcBorders>
          </w:tcPr>
          <w:p w14:paraId="14FAD2BE" w14:textId="77777777" w:rsidR="007F6489" w:rsidRDefault="00B84EF6">
            <w:pPr>
              <w:spacing w:after="80" w:line="240" w:lineRule="exact"/>
              <w:jc w:val="both"/>
            </w:pPr>
            <w:r>
              <w:rPr>
                <w:rFonts w:ascii="Times New Roman" w:hAnsi="Times New Roman"/>
                <w:color w:val="000000"/>
                <w:sz w:val="24"/>
              </w:rPr>
              <w:t>25 Y aconteció que cuando los lamanitas vieron que todos sus capitanes en jefe habían sido muertos, huyeron al desierto. Y sucedió que volvieron a la tierra de Nefi para informar a su rey Amalickíah, que era nefita de nacimiento, concerniente a sus grandes pérdidas.</w:t>
            </w:r>
          </w:p>
        </w:tc>
      </w:tr>
      <w:tr w:rsidR="007F6489" w14:paraId="30F51E7F" w14:textId="77777777">
        <w:tc>
          <w:tcPr>
            <w:tcW w:w="5544" w:type="dxa"/>
            <w:tcBorders>
              <w:top w:val="nil"/>
              <w:left w:val="nil"/>
              <w:bottom w:val="nil"/>
              <w:right w:val="single" w:sz="4" w:space="0" w:color="auto"/>
            </w:tcBorders>
          </w:tcPr>
          <w:p w14:paraId="6A9E5246" w14:textId="77777777" w:rsidR="007F6489" w:rsidRDefault="00B84EF6">
            <w:pPr>
              <w:spacing w:after="80" w:line="240" w:lineRule="exact"/>
              <w:jc w:val="both"/>
            </w:pPr>
            <w:r>
              <w:rPr>
                <w:rFonts w:ascii="Times New Roman" w:hAnsi="Times New Roman"/>
                <w:color w:val="000000"/>
                <w:sz w:val="24"/>
              </w:rPr>
              <w:t>26 Und es begab sich: Er war überaus zornig auf sein Volk, denn er hatte seinen Wunsch gegen die Nephiten nicht durchgesetzt; er hatte sie nicht unter das Joch der Knechtschaft gezwungen.</w:t>
            </w:r>
          </w:p>
        </w:tc>
        <w:tc>
          <w:tcPr>
            <w:tcW w:w="5544" w:type="dxa"/>
            <w:tcBorders>
              <w:top w:val="nil"/>
              <w:left w:val="single" w:sz="4" w:space="0" w:color="auto"/>
              <w:bottom w:val="nil"/>
              <w:right w:val="nil"/>
            </w:tcBorders>
          </w:tcPr>
          <w:p w14:paraId="56C72577" w14:textId="77777777" w:rsidR="007F6489" w:rsidRDefault="00B84EF6">
            <w:pPr>
              <w:spacing w:after="80" w:line="240" w:lineRule="exact"/>
              <w:jc w:val="both"/>
            </w:pPr>
            <w:r>
              <w:rPr>
                <w:rFonts w:ascii="Times New Roman" w:hAnsi="Times New Roman"/>
                <w:color w:val="000000"/>
                <w:sz w:val="24"/>
              </w:rPr>
              <w:t>26 Y ocurrió que se enfureció en extremo con su pueblo, porque no había realizado su deseo en cuanto a los nefitas; no los había sujetado al yugo del cautiverio.</w:t>
            </w:r>
          </w:p>
        </w:tc>
      </w:tr>
      <w:tr w:rsidR="007F6489" w14:paraId="4D9857B1" w14:textId="77777777">
        <w:tc>
          <w:tcPr>
            <w:tcW w:w="5544" w:type="dxa"/>
            <w:tcBorders>
              <w:top w:val="nil"/>
              <w:left w:val="nil"/>
              <w:bottom w:val="nil"/>
              <w:right w:val="single" w:sz="4" w:space="0" w:color="auto"/>
            </w:tcBorders>
          </w:tcPr>
          <w:p w14:paraId="469FC6ED" w14:textId="77777777" w:rsidR="007F6489" w:rsidRDefault="00B84EF6">
            <w:pPr>
              <w:spacing w:after="80" w:line="240" w:lineRule="exact"/>
              <w:jc w:val="both"/>
            </w:pPr>
            <w:r>
              <w:rPr>
                <w:rFonts w:ascii="Times New Roman" w:hAnsi="Times New Roman"/>
                <w:color w:val="000000"/>
                <w:sz w:val="24"/>
              </w:rPr>
              <w:t>27 Ja, er war überaus wütend, und er verfluchte Gott und auch Moroni und schwor mit einem Eid, dass er sein Blut trinken werde, und dies, weil Moroni bei der Vorbereitung für die Sicherheit seines Volkes die Gebote Gottes gehalten hatte.</w:t>
            </w:r>
          </w:p>
        </w:tc>
        <w:tc>
          <w:tcPr>
            <w:tcW w:w="5544" w:type="dxa"/>
            <w:tcBorders>
              <w:top w:val="nil"/>
              <w:left w:val="single" w:sz="4" w:space="0" w:color="auto"/>
              <w:bottom w:val="nil"/>
              <w:right w:val="nil"/>
            </w:tcBorders>
          </w:tcPr>
          <w:p w14:paraId="7A9F554D" w14:textId="77777777" w:rsidR="007F6489" w:rsidRDefault="00B84EF6">
            <w:pPr>
              <w:spacing w:after="80" w:line="240" w:lineRule="exact"/>
              <w:jc w:val="both"/>
            </w:pPr>
            <w:r>
              <w:rPr>
                <w:rFonts w:ascii="Times New Roman" w:hAnsi="Times New Roman"/>
                <w:color w:val="000000"/>
                <w:sz w:val="24"/>
              </w:rPr>
              <w:t>27 Sí, se enfureció en extremo; y maldijo a Dios, y también a Moroni, haciendo juramento de que bebería su sangre; y esto porque Moroni había guardado los mandamientos de Dios, haciendo los preparativos para salvaguardar a su pueblo.</w:t>
            </w:r>
          </w:p>
        </w:tc>
      </w:tr>
      <w:tr w:rsidR="007F6489" w14:paraId="74BE70A6" w14:textId="77777777">
        <w:tc>
          <w:tcPr>
            <w:tcW w:w="5544" w:type="dxa"/>
            <w:tcBorders>
              <w:top w:val="nil"/>
              <w:left w:val="nil"/>
              <w:bottom w:val="nil"/>
              <w:right w:val="single" w:sz="4" w:space="0" w:color="auto"/>
            </w:tcBorders>
          </w:tcPr>
          <w:p w14:paraId="686910B8" w14:textId="77777777" w:rsidR="007F6489" w:rsidRDefault="00B84EF6">
            <w:pPr>
              <w:spacing w:after="80" w:line="240" w:lineRule="exact"/>
              <w:jc w:val="both"/>
            </w:pPr>
            <w:r>
              <w:rPr>
                <w:rFonts w:ascii="Times New Roman" w:hAnsi="Times New Roman"/>
                <w:color w:val="000000"/>
                <w:sz w:val="24"/>
              </w:rPr>
              <w:t>28 Und es begab sich: Auf der anderen Seite dankte das Volk Nephi dem Herrn, seinem Gott, dafür, dass er es mit seiner unvergleichlichen Macht aus den Händen seiner Feinde befreit hatte.</w:t>
            </w:r>
          </w:p>
        </w:tc>
        <w:tc>
          <w:tcPr>
            <w:tcW w:w="5544" w:type="dxa"/>
            <w:tcBorders>
              <w:top w:val="nil"/>
              <w:left w:val="single" w:sz="4" w:space="0" w:color="auto"/>
              <w:bottom w:val="nil"/>
              <w:right w:val="nil"/>
            </w:tcBorders>
          </w:tcPr>
          <w:p w14:paraId="21B34082" w14:textId="77777777" w:rsidR="007F6489" w:rsidRDefault="00B84EF6">
            <w:pPr>
              <w:spacing w:after="80" w:line="240" w:lineRule="exact"/>
              <w:jc w:val="both"/>
            </w:pPr>
            <w:r>
              <w:rPr>
                <w:rFonts w:ascii="Times New Roman" w:hAnsi="Times New Roman"/>
                <w:color w:val="000000"/>
                <w:sz w:val="24"/>
              </w:rPr>
              <w:t>28 Y sucedió, por otra parte, que el pueblo de Nefi dio gracias al Señor su Dios por su incomparable poder en librarlos de las manos de sus enemigos.</w:t>
            </w:r>
          </w:p>
        </w:tc>
      </w:tr>
      <w:tr w:rsidR="007F6489" w14:paraId="687E2A63" w14:textId="77777777">
        <w:tc>
          <w:tcPr>
            <w:tcW w:w="5544" w:type="dxa"/>
            <w:tcBorders>
              <w:top w:val="nil"/>
              <w:left w:val="nil"/>
              <w:bottom w:val="nil"/>
              <w:right w:val="single" w:sz="4" w:space="0" w:color="auto"/>
            </w:tcBorders>
          </w:tcPr>
          <w:p w14:paraId="48F47DB3" w14:textId="77777777" w:rsidR="007F6489" w:rsidRDefault="00B84EF6">
            <w:pPr>
              <w:spacing w:after="80" w:line="240" w:lineRule="exact"/>
              <w:jc w:val="both"/>
            </w:pPr>
            <w:r>
              <w:rPr>
                <w:rFonts w:ascii="Times New Roman" w:hAnsi="Times New Roman"/>
                <w:color w:val="000000"/>
                <w:sz w:val="24"/>
              </w:rPr>
              <w:t>29 Und so endete das neunzehnte Jahr der Regierung der Richter über das Volk Nephi.</w:t>
            </w:r>
          </w:p>
        </w:tc>
        <w:tc>
          <w:tcPr>
            <w:tcW w:w="5544" w:type="dxa"/>
            <w:tcBorders>
              <w:top w:val="nil"/>
              <w:left w:val="single" w:sz="4" w:space="0" w:color="auto"/>
              <w:bottom w:val="nil"/>
              <w:right w:val="nil"/>
            </w:tcBorders>
          </w:tcPr>
          <w:p w14:paraId="66871D5B" w14:textId="77777777" w:rsidR="007F6489" w:rsidRDefault="00B84EF6">
            <w:pPr>
              <w:spacing w:after="80" w:line="240" w:lineRule="exact"/>
              <w:jc w:val="both"/>
            </w:pPr>
            <w:r>
              <w:rPr>
                <w:rFonts w:ascii="Times New Roman" w:hAnsi="Times New Roman"/>
                <w:color w:val="000000"/>
                <w:sz w:val="24"/>
              </w:rPr>
              <w:t xml:space="preserve">29 Y así concluyó el año decimonoveno del gobierno de los jueces sobre el </w:t>
            </w:r>
            <w:r>
              <w:rPr>
                <w:rFonts w:ascii="Times New Roman" w:hAnsi="Times New Roman"/>
                <w:color w:val="000000"/>
                <w:sz w:val="24"/>
              </w:rPr>
              <w:t>pueblo de Nefi.</w:t>
            </w:r>
          </w:p>
        </w:tc>
      </w:tr>
      <w:tr w:rsidR="007F6489" w14:paraId="3FFD9BD7" w14:textId="77777777">
        <w:tc>
          <w:tcPr>
            <w:tcW w:w="5544" w:type="dxa"/>
            <w:tcBorders>
              <w:top w:val="nil"/>
              <w:left w:val="nil"/>
              <w:bottom w:val="nil"/>
              <w:right w:val="single" w:sz="4" w:space="0" w:color="auto"/>
            </w:tcBorders>
          </w:tcPr>
          <w:p w14:paraId="4B2CFB3F" w14:textId="77777777" w:rsidR="007F6489" w:rsidRDefault="00B84EF6">
            <w:pPr>
              <w:spacing w:after="80" w:line="240" w:lineRule="exact"/>
              <w:jc w:val="both"/>
            </w:pPr>
            <w:r>
              <w:rPr>
                <w:rFonts w:ascii="Times New Roman" w:hAnsi="Times New Roman"/>
                <w:color w:val="000000"/>
                <w:sz w:val="24"/>
              </w:rPr>
              <w:t>30 Ja, und es gab unter ihnen allen beständig Frieden und überaus großes Gedeihen in der Kirche wegen ihrer Beachtung und ihrem Eifer, die sie dem Wort Gottes widmeten, das ihnen von Helaman und Schiblon und Korianton und Ammon und seinen Brüdern verkündet wurde, ja, und von all denen, die durch die heilige Ordnung Gottes ordiniert waren und zur Umkehr getauft und ausgesandt worden waren, dem Volk zu predigen.</w:t>
            </w:r>
          </w:p>
        </w:tc>
        <w:tc>
          <w:tcPr>
            <w:tcW w:w="5544" w:type="dxa"/>
            <w:tcBorders>
              <w:top w:val="nil"/>
              <w:left w:val="single" w:sz="4" w:space="0" w:color="auto"/>
              <w:bottom w:val="nil"/>
              <w:right w:val="nil"/>
            </w:tcBorders>
          </w:tcPr>
          <w:p w14:paraId="17AF6D37" w14:textId="77777777" w:rsidR="007F6489" w:rsidRDefault="00B84EF6">
            <w:pPr>
              <w:spacing w:after="80" w:line="240" w:lineRule="exact"/>
              <w:jc w:val="both"/>
            </w:pPr>
            <w:r>
              <w:rPr>
                <w:rFonts w:ascii="Times New Roman" w:hAnsi="Times New Roman"/>
                <w:color w:val="000000"/>
                <w:sz w:val="24"/>
              </w:rPr>
              <w:t>30 Sí, y hubo paz continua entre ellos, y sumamente grande prosperidad en la iglesia a causa de su atención y diligencia que daban a la palabra de Dios, la cual les era declarada por Helamán, Shiblón, Coriantón, y Ammón y sus hermanos, sí, y por todos los que habían sido ordenados según el santo orden de Dios, habiendo sido bautizados para arrepentimiento y enviados a predicar entre el pueblo.</w:t>
            </w:r>
          </w:p>
        </w:tc>
      </w:tr>
    </w:tbl>
    <w:p w14:paraId="7F505E2B"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3ED78B1" w14:textId="77777777">
        <w:tc>
          <w:tcPr>
            <w:tcW w:w="5544" w:type="dxa"/>
            <w:tcBorders>
              <w:top w:val="nil"/>
              <w:left w:val="nil"/>
              <w:bottom w:val="nil"/>
              <w:right w:val="single" w:sz="4" w:space="0" w:color="auto"/>
            </w:tcBorders>
          </w:tcPr>
          <w:p w14:paraId="49399A5F" w14:textId="77777777" w:rsidR="007F6489" w:rsidRDefault="00B84EF6">
            <w:pPr>
              <w:spacing w:after="80" w:line="240" w:lineRule="exact"/>
              <w:jc w:val="center"/>
            </w:pPr>
            <w:r>
              <w:rPr>
                <w:rFonts w:ascii="Times New Roman" w:hAnsi="Times New Roman"/>
                <w:b/>
                <w:color w:val="000000"/>
                <w:sz w:val="24"/>
              </w:rPr>
              <w:t>KAPITEL 50</w:t>
            </w:r>
          </w:p>
        </w:tc>
        <w:tc>
          <w:tcPr>
            <w:tcW w:w="5544" w:type="dxa"/>
            <w:tcBorders>
              <w:top w:val="nil"/>
              <w:left w:val="single" w:sz="4" w:space="0" w:color="auto"/>
              <w:bottom w:val="nil"/>
              <w:right w:val="nil"/>
            </w:tcBorders>
          </w:tcPr>
          <w:p w14:paraId="41E40701" w14:textId="77777777" w:rsidR="007F6489" w:rsidRDefault="00B84EF6">
            <w:pPr>
              <w:spacing w:after="80" w:line="240" w:lineRule="exact"/>
              <w:jc w:val="center"/>
            </w:pPr>
            <w:r>
              <w:rPr>
                <w:rFonts w:ascii="Times New Roman" w:hAnsi="Times New Roman"/>
                <w:b/>
                <w:color w:val="000000"/>
                <w:sz w:val="24"/>
              </w:rPr>
              <w:t>CAPÍTULO 50</w:t>
            </w:r>
          </w:p>
        </w:tc>
      </w:tr>
      <w:tr w:rsidR="007F6489" w14:paraId="5BCC3188" w14:textId="77777777">
        <w:tc>
          <w:tcPr>
            <w:tcW w:w="5544" w:type="dxa"/>
            <w:tcBorders>
              <w:top w:val="nil"/>
              <w:left w:val="nil"/>
              <w:bottom w:val="nil"/>
              <w:right w:val="single" w:sz="4" w:space="0" w:color="auto"/>
            </w:tcBorders>
          </w:tcPr>
          <w:p w14:paraId="283C1B82" w14:textId="77777777" w:rsidR="007F6489" w:rsidRDefault="00B84EF6">
            <w:pPr>
              <w:spacing w:after="80" w:line="240" w:lineRule="exact"/>
              <w:jc w:val="both"/>
            </w:pPr>
            <w:r>
              <w:rPr>
                <w:rFonts w:ascii="Times New Roman" w:hAnsi="Times New Roman"/>
                <w:i/>
                <w:color w:val="000000"/>
                <w:sz w:val="24"/>
              </w:rPr>
              <w:t>Moroni befestigt die Ländereien der Nephiten – Sie bauen viele neue Städte – Kriege und Zerstörungen befielen die Nephiten in den Tagen ihrer Schlechtigkeit und Gräuel – Morianton und seine Abtrünnigen werden von Teankum besiegt – Nephihach stirbt, und sein Sohn Pahoran nimmt den Richterstuhl ein. Um 72–67 v. Chr.</w:t>
            </w:r>
          </w:p>
        </w:tc>
        <w:tc>
          <w:tcPr>
            <w:tcW w:w="5544" w:type="dxa"/>
            <w:tcBorders>
              <w:top w:val="nil"/>
              <w:left w:val="single" w:sz="4" w:space="0" w:color="auto"/>
              <w:bottom w:val="nil"/>
              <w:right w:val="nil"/>
            </w:tcBorders>
          </w:tcPr>
          <w:p w14:paraId="24F811B6" w14:textId="77777777" w:rsidR="007F6489" w:rsidRDefault="00B84EF6">
            <w:pPr>
              <w:spacing w:after="80" w:line="240" w:lineRule="exact"/>
              <w:jc w:val="both"/>
            </w:pPr>
            <w:r>
              <w:rPr>
                <w:rFonts w:ascii="Times New Roman" w:hAnsi="Times New Roman"/>
                <w:i/>
                <w:color w:val="000000"/>
                <w:sz w:val="24"/>
              </w:rPr>
              <w:t>Moroni fortifica las tierras de los nefitas — Construyen muchas ciudades nuevas — Los nefitas padecieron guerras y destrucciones en los días de sus iniquidades y abominaciones — Teáncum derrota a Moriantón y a sus disidentes — Muere Nefíah y su hijo Pahorán ocupa el asiento judicial. Aproximadamente 72–67 a.C.</w:t>
            </w:r>
          </w:p>
        </w:tc>
      </w:tr>
      <w:tr w:rsidR="007F6489" w14:paraId="701E7A2C" w14:textId="77777777">
        <w:tc>
          <w:tcPr>
            <w:tcW w:w="5544" w:type="dxa"/>
            <w:tcBorders>
              <w:top w:val="nil"/>
              <w:left w:val="nil"/>
              <w:bottom w:val="nil"/>
              <w:right w:val="single" w:sz="4" w:space="0" w:color="auto"/>
            </w:tcBorders>
          </w:tcPr>
          <w:p w14:paraId="43951402" w14:textId="77777777" w:rsidR="007F6489" w:rsidRDefault="00B84EF6">
            <w:pPr>
              <w:spacing w:after="80" w:line="240" w:lineRule="exact"/>
              <w:jc w:val="both"/>
            </w:pPr>
            <w:r>
              <w:rPr>
                <w:rFonts w:ascii="Times New Roman" w:hAnsi="Times New Roman"/>
                <w:color w:val="000000"/>
                <w:sz w:val="24"/>
              </w:rPr>
              <w:t>1 Und nun begab es sich: Moroni hörte mit den Kriegsvorbereitungen nicht auf, nämlich um sein Volk gegen die Lamaniten zu verteidigen; denn er veranlasste, dass seine Heere begannen, zu Beginn des zwanzigsten Jahres der Regierung der Richter, dass sie damit begannen, rings um alle Städte im ganzen Land, das die Nephiten im Besitz hatten, Erdhaufen aufzuwerfen.</w:t>
            </w:r>
          </w:p>
        </w:tc>
        <w:tc>
          <w:tcPr>
            <w:tcW w:w="5544" w:type="dxa"/>
            <w:tcBorders>
              <w:top w:val="nil"/>
              <w:left w:val="single" w:sz="4" w:space="0" w:color="auto"/>
              <w:bottom w:val="nil"/>
              <w:right w:val="nil"/>
            </w:tcBorders>
          </w:tcPr>
          <w:p w14:paraId="492D7641" w14:textId="77777777" w:rsidR="007F6489" w:rsidRDefault="00B84EF6">
            <w:pPr>
              <w:spacing w:after="80" w:line="240" w:lineRule="exact"/>
              <w:jc w:val="both"/>
            </w:pPr>
            <w:r>
              <w:rPr>
                <w:rFonts w:ascii="Times New Roman" w:hAnsi="Times New Roman"/>
                <w:color w:val="000000"/>
                <w:sz w:val="24"/>
              </w:rPr>
              <w:t>1 Y aconteció que Moroni no cesó de hacer preparativos para la guerra ni para defender a su pueblo de los lamanitas, porque al principio del año veinte del gobierno de los jueces, él hizo que sus ejércitos empezaran a levantar montones de tierra alrededor de todas las ciudades, por toda la tierra que poseían los nefitas.</w:t>
            </w:r>
          </w:p>
        </w:tc>
      </w:tr>
      <w:tr w:rsidR="007F6489" w14:paraId="60EEC382" w14:textId="77777777">
        <w:tc>
          <w:tcPr>
            <w:tcW w:w="5544" w:type="dxa"/>
            <w:tcBorders>
              <w:top w:val="nil"/>
              <w:left w:val="nil"/>
              <w:bottom w:val="nil"/>
              <w:right w:val="single" w:sz="4" w:space="0" w:color="auto"/>
            </w:tcBorders>
          </w:tcPr>
          <w:p w14:paraId="5C41CCAA" w14:textId="77777777" w:rsidR="007F6489" w:rsidRDefault="00B84EF6">
            <w:pPr>
              <w:spacing w:after="80" w:line="240" w:lineRule="exact"/>
              <w:jc w:val="both"/>
            </w:pPr>
            <w:r>
              <w:rPr>
                <w:rFonts w:ascii="Times New Roman" w:hAnsi="Times New Roman"/>
                <w:color w:val="000000"/>
                <w:sz w:val="24"/>
              </w:rPr>
              <w:t>2 Und oben auf diese Dämme aus Erde ließ er Holz, ja, Anlagen aus Holz, bis auf Manneshöhe rings um die Städte errichten.</w:t>
            </w:r>
          </w:p>
        </w:tc>
        <w:tc>
          <w:tcPr>
            <w:tcW w:w="5544" w:type="dxa"/>
            <w:tcBorders>
              <w:top w:val="nil"/>
              <w:left w:val="single" w:sz="4" w:space="0" w:color="auto"/>
              <w:bottom w:val="nil"/>
              <w:right w:val="nil"/>
            </w:tcBorders>
          </w:tcPr>
          <w:p w14:paraId="63557823" w14:textId="77777777" w:rsidR="007F6489" w:rsidRDefault="00B84EF6">
            <w:pPr>
              <w:spacing w:after="80" w:line="240" w:lineRule="exact"/>
              <w:jc w:val="both"/>
            </w:pPr>
            <w:r>
              <w:rPr>
                <w:rFonts w:ascii="Times New Roman" w:hAnsi="Times New Roman"/>
                <w:color w:val="000000"/>
                <w:sz w:val="24"/>
              </w:rPr>
              <w:t xml:space="preserve">2 Y </w:t>
            </w:r>
            <w:r>
              <w:rPr>
                <w:rFonts w:ascii="Times New Roman" w:hAnsi="Times New Roman"/>
                <w:color w:val="000000"/>
                <w:sz w:val="24"/>
              </w:rPr>
              <w:t>sobre estos montones de tierra hizo colocar vigas, sí, obras de maderos erigidas a la altura de un hombre, alrededor de las ciudades.</w:t>
            </w:r>
          </w:p>
        </w:tc>
      </w:tr>
      <w:tr w:rsidR="007F6489" w14:paraId="243AE1AD" w14:textId="77777777">
        <w:tc>
          <w:tcPr>
            <w:tcW w:w="5544" w:type="dxa"/>
            <w:tcBorders>
              <w:top w:val="nil"/>
              <w:left w:val="nil"/>
              <w:bottom w:val="nil"/>
              <w:right w:val="single" w:sz="4" w:space="0" w:color="auto"/>
            </w:tcBorders>
          </w:tcPr>
          <w:p w14:paraId="42CF488A" w14:textId="77777777" w:rsidR="007F6489" w:rsidRDefault="00B84EF6">
            <w:pPr>
              <w:spacing w:after="80" w:line="240" w:lineRule="exact"/>
              <w:jc w:val="both"/>
            </w:pPr>
            <w:r>
              <w:rPr>
                <w:rFonts w:ascii="Times New Roman" w:hAnsi="Times New Roman"/>
                <w:color w:val="000000"/>
                <w:sz w:val="24"/>
              </w:rPr>
              <w:t>3 Und er veranlasste, dass man auf diesen Anlagen aus Holz ein Gefüge von spitzen Zaunpfählen auf dem Holz ringsum errichtete; und sie waren stark und hoch.</w:t>
            </w:r>
          </w:p>
        </w:tc>
        <w:tc>
          <w:tcPr>
            <w:tcW w:w="5544" w:type="dxa"/>
            <w:tcBorders>
              <w:top w:val="nil"/>
              <w:left w:val="single" w:sz="4" w:space="0" w:color="auto"/>
              <w:bottom w:val="nil"/>
              <w:right w:val="nil"/>
            </w:tcBorders>
          </w:tcPr>
          <w:p w14:paraId="251EA8B5" w14:textId="77777777" w:rsidR="007F6489" w:rsidRDefault="00B84EF6">
            <w:pPr>
              <w:spacing w:after="80" w:line="240" w:lineRule="exact"/>
              <w:jc w:val="both"/>
            </w:pPr>
            <w:r>
              <w:rPr>
                <w:rFonts w:ascii="Times New Roman" w:hAnsi="Times New Roman"/>
                <w:color w:val="000000"/>
                <w:sz w:val="24"/>
              </w:rPr>
              <w:t>3 E hizo que sobre estas obras de maderos se construyeran estacadas por todos lados; y eran altas y fuertes.</w:t>
            </w:r>
          </w:p>
        </w:tc>
      </w:tr>
      <w:tr w:rsidR="007F6489" w14:paraId="17DD8D32" w14:textId="77777777">
        <w:tc>
          <w:tcPr>
            <w:tcW w:w="5544" w:type="dxa"/>
            <w:tcBorders>
              <w:top w:val="nil"/>
              <w:left w:val="nil"/>
              <w:bottom w:val="nil"/>
              <w:right w:val="single" w:sz="4" w:space="0" w:color="auto"/>
            </w:tcBorders>
          </w:tcPr>
          <w:p w14:paraId="01F06CFD" w14:textId="77777777" w:rsidR="007F6489" w:rsidRDefault="00B84EF6">
            <w:pPr>
              <w:spacing w:after="80" w:line="240" w:lineRule="exact"/>
              <w:jc w:val="both"/>
            </w:pPr>
            <w:r>
              <w:rPr>
                <w:rFonts w:ascii="Times New Roman" w:hAnsi="Times New Roman"/>
                <w:color w:val="000000"/>
                <w:sz w:val="24"/>
              </w:rPr>
              <w:t>4 Und er ließ Türme errichten, um diese Anlagen spitzer Zaunpfähle zu überblicken, und er ließ auf diesen Türmen Orte der Sicherheit bauen, sodass die Steine und die Pfeile der Lamaniten ihnen nichts anhaben konnten.</w:t>
            </w:r>
          </w:p>
        </w:tc>
        <w:tc>
          <w:tcPr>
            <w:tcW w:w="5544" w:type="dxa"/>
            <w:tcBorders>
              <w:top w:val="nil"/>
              <w:left w:val="single" w:sz="4" w:space="0" w:color="auto"/>
              <w:bottom w:val="nil"/>
              <w:right w:val="nil"/>
            </w:tcBorders>
          </w:tcPr>
          <w:p w14:paraId="7F91CFCB" w14:textId="77777777" w:rsidR="007F6489" w:rsidRDefault="00B84EF6">
            <w:pPr>
              <w:spacing w:after="80" w:line="240" w:lineRule="exact"/>
              <w:jc w:val="both"/>
            </w:pPr>
            <w:r>
              <w:rPr>
                <w:rFonts w:ascii="Times New Roman" w:hAnsi="Times New Roman"/>
                <w:color w:val="000000"/>
                <w:sz w:val="24"/>
              </w:rPr>
              <w:t xml:space="preserve">4 E hizo que se erigieran torres más altas que estas estacadas, e hizo construir resguardos en estas torres, para que las piedras y las </w:t>
            </w:r>
            <w:r>
              <w:rPr>
                <w:rFonts w:ascii="Times New Roman" w:hAnsi="Times New Roman"/>
                <w:color w:val="000000"/>
                <w:sz w:val="24"/>
              </w:rPr>
              <w:t>flechas de los lamanitas no los hirieran.</w:t>
            </w:r>
          </w:p>
        </w:tc>
      </w:tr>
      <w:tr w:rsidR="007F6489" w14:paraId="7709549D" w14:textId="77777777">
        <w:tc>
          <w:tcPr>
            <w:tcW w:w="5544" w:type="dxa"/>
            <w:tcBorders>
              <w:top w:val="nil"/>
              <w:left w:val="nil"/>
              <w:bottom w:val="nil"/>
              <w:right w:val="single" w:sz="4" w:space="0" w:color="auto"/>
            </w:tcBorders>
          </w:tcPr>
          <w:p w14:paraId="297E77AE" w14:textId="77777777" w:rsidR="007F6489" w:rsidRDefault="00B84EF6">
            <w:pPr>
              <w:spacing w:after="80" w:line="240" w:lineRule="exact"/>
              <w:jc w:val="both"/>
            </w:pPr>
            <w:r>
              <w:rPr>
                <w:rFonts w:ascii="Times New Roman" w:hAnsi="Times New Roman"/>
                <w:color w:val="000000"/>
                <w:sz w:val="24"/>
              </w:rPr>
              <w:t>5 Und sie waren so vorbereitet, dass sie von dort oben Steine schleudern konnten, wie es ihnen gefiel und wie sie Kraft hatten, und jeden töten konnten, der versuchen würde, sich den Stadtwällen zu nähern.</w:t>
            </w:r>
          </w:p>
        </w:tc>
        <w:tc>
          <w:tcPr>
            <w:tcW w:w="5544" w:type="dxa"/>
            <w:tcBorders>
              <w:top w:val="nil"/>
              <w:left w:val="single" w:sz="4" w:space="0" w:color="auto"/>
              <w:bottom w:val="nil"/>
              <w:right w:val="nil"/>
            </w:tcBorders>
          </w:tcPr>
          <w:p w14:paraId="73C210BF" w14:textId="77777777" w:rsidR="007F6489" w:rsidRDefault="00B84EF6">
            <w:pPr>
              <w:spacing w:after="80" w:line="240" w:lineRule="exact"/>
              <w:jc w:val="both"/>
            </w:pPr>
            <w:r>
              <w:rPr>
                <w:rFonts w:ascii="Times New Roman" w:hAnsi="Times New Roman"/>
                <w:color w:val="000000"/>
                <w:sz w:val="24"/>
              </w:rPr>
              <w:t>5 Y las dispusieron para lanzar piedras desde su cumbre, según su voluntad y fuerza, y matar a quien intentara aproximarse a las murallas de la ciudad.</w:t>
            </w:r>
          </w:p>
        </w:tc>
      </w:tr>
      <w:tr w:rsidR="007F6489" w14:paraId="60F7E250" w14:textId="77777777">
        <w:tc>
          <w:tcPr>
            <w:tcW w:w="5544" w:type="dxa"/>
            <w:tcBorders>
              <w:top w:val="nil"/>
              <w:left w:val="nil"/>
              <w:bottom w:val="nil"/>
              <w:right w:val="single" w:sz="4" w:space="0" w:color="auto"/>
            </w:tcBorders>
          </w:tcPr>
          <w:p w14:paraId="3BFFF429" w14:textId="77777777" w:rsidR="007F6489" w:rsidRDefault="00B84EF6">
            <w:pPr>
              <w:spacing w:after="80" w:line="240" w:lineRule="exact"/>
              <w:jc w:val="both"/>
            </w:pPr>
            <w:r>
              <w:rPr>
                <w:rFonts w:ascii="Times New Roman" w:hAnsi="Times New Roman"/>
                <w:color w:val="000000"/>
                <w:sz w:val="24"/>
              </w:rPr>
              <w:t>6 So bereitete Moroni Festungen gegen das Kommen ihrer Feinde vor, rings um jede Stadt im ganzen Land.</w:t>
            </w:r>
          </w:p>
        </w:tc>
        <w:tc>
          <w:tcPr>
            <w:tcW w:w="5544" w:type="dxa"/>
            <w:tcBorders>
              <w:top w:val="nil"/>
              <w:left w:val="single" w:sz="4" w:space="0" w:color="auto"/>
              <w:bottom w:val="nil"/>
              <w:right w:val="nil"/>
            </w:tcBorders>
          </w:tcPr>
          <w:p w14:paraId="65469CBD" w14:textId="77777777" w:rsidR="007F6489" w:rsidRDefault="00B84EF6">
            <w:pPr>
              <w:spacing w:after="80" w:line="240" w:lineRule="exact"/>
              <w:jc w:val="both"/>
            </w:pPr>
            <w:r>
              <w:rPr>
                <w:rFonts w:ascii="Times New Roman" w:hAnsi="Times New Roman"/>
                <w:color w:val="000000"/>
                <w:sz w:val="24"/>
              </w:rPr>
              <w:t>6 Así fue como Moroni preparó fortificaciones alrededor de todas las ciudades en toda esa tierra, contra la llegada de sus enemigos.</w:t>
            </w:r>
          </w:p>
        </w:tc>
      </w:tr>
      <w:tr w:rsidR="007F6489" w14:paraId="7DB580A9" w14:textId="77777777">
        <w:tc>
          <w:tcPr>
            <w:tcW w:w="5544" w:type="dxa"/>
            <w:tcBorders>
              <w:top w:val="nil"/>
              <w:left w:val="nil"/>
              <w:bottom w:val="nil"/>
              <w:right w:val="single" w:sz="4" w:space="0" w:color="auto"/>
            </w:tcBorders>
          </w:tcPr>
          <w:p w14:paraId="20B2073B" w14:textId="77777777" w:rsidR="007F6489" w:rsidRDefault="00B84EF6">
            <w:pPr>
              <w:spacing w:after="80" w:line="240" w:lineRule="exact"/>
              <w:jc w:val="both"/>
            </w:pPr>
            <w:r>
              <w:rPr>
                <w:rFonts w:ascii="Times New Roman" w:hAnsi="Times New Roman"/>
                <w:color w:val="000000"/>
                <w:sz w:val="24"/>
              </w:rPr>
              <w:t>7 Und es begab sich: Moroni ließ seine Heere in die östliche Wildnis hinausziehen, ja, und sie zogen hin und jagten alle Lamaniten, die in der östlichen Wildnis waren, in deren eigene Länder zurück, die sich südlich des Landes Zarahemla befanden.</w:t>
            </w:r>
          </w:p>
        </w:tc>
        <w:tc>
          <w:tcPr>
            <w:tcW w:w="5544" w:type="dxa"/>
            <w:tcBorders>
              <w:top w:val="nil"/>
              <w:left w:val="single" w:sz="4" w:space="0" w:color="auto"/>
              <w:bottom w:val="nil"/>
              <w:right w:val="nil"/>
            </w:tcBorders>
          </w:tcPr>
          <w:p w14:paraId="68CC390C" w14:textId="77777777" w:rsidR="007F6489" w:rsidRDefault="00B84EF6">
            <w:pPr>
              <w:spacing w:after="80" w:line="240" w:lineRule="exact"/>
              <w:jc w:val="both"/>
            </w:pPr>
            <w:r>
              <w:rPr>
                <w:rFonts w:ascii="Times New Roman" w:hAnsi="Times New Roman"/>
                <w:color w:val="000000"/>
                <w:sz w:val="24"/>
              </w:rPr>
              <w:t>7 Y aconteció que Moroni hizo que avanzaran sus ejércitos al desierto del este; sí, y fueron y arrojaron a todos los lamanitas que estaban en el desierto del este hasta sus propias tierras, las cuales se hallaban al sur de la tierra de Zarahemla;</w:t>
            </w:r>
          </w:p>
        </w:tc>
      </w:tr>
      <w:tr w:rsidR="007F6489" w14:paraId="7A1340B8" w14:textId="77777777">
        <w:tc>
          <w:tcPr>
            <w:tcW w:w="5544" w:type="dxa"/>
            <w:tcBorders>
              <w:top w:val="nil"/>
              <w:left w:val="nil"/>
              <w:bottom w:val="nil"/>
              <w:right w:val="single" w:sz="4" w:space="0" w:color="auto"/>
            </w:tcBorders>
          </w:tcPr>
          <w:p w14:paraId="3715C48A" w14:textId="77777777" w:rsidR="007F6489" w:rsidRDefault="00B84EF6">
            <w:pPr>
              <w:spacing w:after="80" w:line="240" w:lineRule="exact"/>
              <w:jc w:val="both"/>
            </w:pPr>
            <w:r>
              <w:rPr>
                <w:rFonts w:ascii="Times New Roman" w:hAnsi="Times New Roman"/>
                <w:color w:val="000000"/>
                <w:sz w:val="24"/>
              </w:rPr>
              <w:t>8 Und das Land Nephi verlief in einer geraden Linie vom östlichen Meer zum westlichen.</w:t>
            </w:r>
          </w:p>
        </w:tc>
        <w:tc>
          <w:tcPr>
            <w:tcW w:w="5544" w:type="dxa"/>
            <w:tcBorders>
              <w:top w:val="nil"/>
              <w:left w:val="single" w:sz="4" w:space="0" w:color="auto"/>
              <w:bottom w:val="nil"/>
              <w:right w:val="nil"/>
            </w:tcBorders>
          </w:tcPr>
          <w:p w14:paraId="5921A066" w14:textId="77777777" w:rsidR="007F6489" w:rsidRDefault="00B84EF6">
            <w:pPr>
              <w:spacing w:after="80" w:line="240" w:lineRule="exact"/>
              <w:jc w:val="both"/>
            </w:pPr>
            <w:r>
              <w:rPr>
                <w:rFonts w:ascii="Times New Roman" w:hAnsi="Times New Roman"/>
                <w:color w:val="000000"/>
                <w:sz w:val="24"/>
              </w:rPr>
              <w:t>8 y la tierra de Nefi se extendía en línea recta del mar del este al del oeste.</w:t>
            </w:r>
          </w:p>
        </w:tc>
      </w:tr>
      <w:tr w:rsidR="007F6489" w14:paraId="43ED3C10" w14:textId="77777777">
        <w:tc>
          <w:tcPr>
            <w:tcW w:w="5544" w:type="dxa"/>
            <w:tcBorders>
              <w:top w:val="nil"/>
              <w:left w:val="nil"/>
              <w:bottom w:val="nil"/>
              <w:right w:val="single" w:sz="4" w:space="0" w:color="auto"/>
            </w:tcBorders>
          </w:tcPr>
          <w:p w14:paraId="4FA6C09D" w14:textId="77777777" w:rsidR="007F6489" w:rsidRDefault="00B84EF6">
            <w:pPr>
              <w:spacing w:after="80" w:line="240" w:lineRule="exact"/>
              <w:jc w:val="both"/>
            </w:pPr>
            <w:r>
              <w:rPr>
                <w:rFonts w:ascii="Times New Roman" w:hAnsi="Times New Roman"/>
                <w:color w:val="000000"/>
                <w:sz w:val="24"/>
              </w:rPr>
              <w:t xml:space="preserve">9 Und es begab sich: Als Moroni alle Lamaniten aus der östlichen Wildnis verjagt hatte, die nördlich der Ländereien ihrer eigenen Besitzungen lag, ließ er die Einwohner, die im Land Zarahemla und im Land ringsum waren, in die </w:t>
            </w:r>
            <w:r>
              <w:rPr>
                <w:rFonts w:ascii="Times New Roman" w:hAnsi="Times New Roman"/>
                <w:color w:val="000000"/>
                <w:sz w:val="24"/>
              </w:rPr>
              <w:t>östliche Wildnis ziehen, bis in das Grenzgebiet an der Meeresküste, um das Land in Besitz zu nehmen.</w:t>
            </w:r>
          </w:p>
        </w:tc>
        <w:tc>
          <w:tcPr>
            <w:tcW w:w="5544" w:type="dxa"/>
            <w:tcBorders>
              <w:top w:val="nil"/>
              <w:left w:val="single" w:sz="4" w:space="0" w:color="auto"/>
              <w:bottom w:val="nil"/>
              <w:right w:val="nil"/>
            </w:tcBorders>
          </w:tcPr>
          <w:p w14:paraId="4B3824EC" w14:textId="77777777" w:rsidR="007F6489" w:rsidRDefault="00B84EF6">
            <w:pPr>
              <w:spacing w:after="80" w:line="240" w:lineRule="exact"/>
              <w:jc w:val="both"/>
            </w:pPr>
            <w:r>
              <w:rPr>
                <w:rFonts w:ascii="Times New Roman" w:hAnsi="Times New Roman"/>
                <w:color w:val="000000"/>
                <w:sz w:val="24"/>
              </w:rPr>
              <w:t>9 Y sucedió que cuando Moroni hubo echado a todos los lamanitas del desierto del este, que se hallaba al norte de las tierras de sus propias posesiones, hizo que los habitantes que estaban en la tierra de Zarahemla y en el territorio circunvecino se fuesen al desierto del este, hasta las fronteras cercanas al mar, y tomaran posesión del país.</w:t>
            </w:r>
          </w:p>
        </w:tc>
      </w:tr>
      <w:tr w:rsidR="007F6489" w14:paraId="104EB3A7" w14:textId="77777777">
        <w:tc>
          <w:tcPr>
            <w:tcW w:w="5544" w:type="dxa"/>
            <w:tcBorders>
              <w:top w:val="nil"/>
              <w:left w:val="nil"/>
              <w:bottom w:val="nil"/>
              <w:right w:val="single" w:sz="4" w:space="0" w:color="auto"/>
            </w:tcBorders>
          </w:tcPr>
          <w:p w14:paraId="7F2612D7" w14:textId="77777777" w:rsidR="007F6489" w:rsidRDefault="00B84EF6">
            <w:pPr>
              <w:spacing w:after="80" w:line="240" w:lineRule="exact"/>
              <w:jc w:val="both"/>
            </w:pPr>
            <w:r>
              <w:rPr>
                <w:rFonts w:ascii="Times New Roman" w:hAnsi="Times New Roman"/>
                <w:color w:val="000000"/>
                <w:sz w:val="24"/>
              </w:rPr>
              <w:t>10 Und er verlegte auch Heere in den Süden, an die Grenzen ihrer Besitzungen, und ließ sie Befestigungen errichten, damit ihre Heere und ihr Volk vor den Händen ihrer Feinde geschützt seien.</w:t>
            </w:r>
          </w:p>
        </w:tc>
        <w:tc>
          <w:tcPr>
            <w:tcW w:w="5544" w:type="dxa"/>
            <w:tcBorders>
              <w:top w:val="nil"/>
              <w:left w:val="single" w:sz="4" w:space="0" w:color="auto"/>
              <w:bottom w:val="nil"/>
              <w:right w:val="nil"/>
            </w:tcBorders>
          </w:tcPr>
          <w:p w14:paraId="72ADCAEC" w14:textId="77777777" w:rsidR="007F6489" w:rsidRDefault="00B84EF6">
            <w:pPr>
              <w:spacing w:after="80" w:line="240" w:lineRule="exact"/>
              <w:jc w:val="both"/>
            </w:pPr>
            <w:r>
              <w:rPr>
                <w:rFonts w:ascii="Times New Roman" w:hAnsi="Times New Roman"/>
                <w:color w:val="000000"/>
                <w:sz w:val="24"/>
              </w:rPr>
              <w:t>10 Y también colocó ejércitos al sur, en las fronteras de sus posesiones, e hizo que levantaran fortificaciones para proteger a sus ejércitos y a su pueblo de las manos de sus enemigos.</w:t>
            </w:r>
          </w:p>
        </w:tc>
      </w:tr>
      <w:tr w:rsidR="007F6489" w14:paraId="71DD83EC" w14:textId="77777777">
        <w:tc>
          <w:tcPr>
            <w:tcW w:w="5544" w:type="dxa"/>
            <w:tcBorders>
              <w:top w:val="nil"/>
              <w:left w:val="nil"/>
              <w:bottom w:val="nil"/>
              <w:right w:val="single" w:sz="4" w:space="0" w:color="auto"/>
            </w:tcBorders>
          </w:tcPr>
          <w:p w14:paraId="364EC125" w14:textId="77777777" w:rsidR="007F6489" w:rsidRDefault="00B84EF6">
            <w:pPr>
              <w:spacing w:after="80" w:line="240" w:lineRule="exact"/>
              <w:jc w:val="both"/>
            </w:pPr>
            <w:r>
              <w:rPr>
                <w:rFonts w:ascii="Times New Roman" w:hAnsi="Times New Roman"/>
                <w:color w:val="000000"/>
                <w:sz w:val="24"/>
              </w:rPr>
              <w:t>11 Und so schnitt er alle Festungen der Lamaniten in der östlichen Wildnis ab, ja, und auch im Westen, indem er die Linie zwischen den Nephiten und den Lamaniten befestigte, zwischen dem Land Zarahemla und dem Land Nephi, vom westlichen Meer aus, vorbei am Ursprung des Flusses Sidon verlaufend – denn die Nephiten hatten alles Land nordwärts, ja, nämlich alles Land nördlich des Landes Überfluss, im Besitz, wie es ihnen gefiel.</w:t>
            </w:r>
          </w:p>
        </w:tc>
        <w:tc>
          <w:tcPr>
            <w:tcW w:w="5544" w:type="dxa"/>
            <w:tcBorders>
              <w:top w:val="nil"/>
              <w:left w:val="single" w:sz="4" w:space="0" w:color="auto"/>
              <w:bottom w:val="nil"/>
              <w:right w:val="nil"/>
            </w:tcBorders>
          </w:tcPr>
          <w:p w14:paraId="06547A1E" w14:textId="77777777" w:rsidR="007F6489" w:rsidRDefault="00B84EF6">
            <w:pPr>
              <w:spacing w:after="80" w:line="240" w:lineRule="exact"/>
              <w:jc w:val="both"/>
            </w:pPr>
            <w:r>
              <w:rPr>
                <w:rFonts w:ascii="Times New Roman" w:hAnsi="Times New Roman"/>
                <w:color w:val="000000"/>
                <w:sz w:val="24"/>
              </w:rPr>
              <w:t>11 Y así aisló todas las fortificaciones de los lamanitas en el desierto del este; sí, y también en el oeste, fortificando la línea divisoria entre los nefitas y lamanitas, entre la tierra de Zarahemla y la tierra de Nefi, desde el mar del oeste, pasando por los manantiales del río Sidón; y los nefitas poseían toda la tierra hacia el norte; sí, toda la tierra que se hallaba al norte de la tierra de Abundancia, según la voluntad de ellos.</w:t>
            </w:r>
          </w:p>
        </w:tc>
      </w:tr>
      <w:tr w:rsidR="007F6489" w14:paraId="2641F043" w14:textId="77777777">
        <w:tc>
          <w:tcPr>
            <w:tcW w:w="5544" w:type="dxa"/>
            <w:tcBorders>
              <w:top w:val="nil"/>
              <w:left w:val="nil"/>
              <w:bottom w:val="nil"/>
              <w:right w:val="single" w:sz="4" w:space="0" w:color="auto"/>
            </w:tcBorders>
          </w:tcPr>
          <w:p w14:paraId="5A1AE952" w14:textId="77777777" w:rsidR="007F6489" w:rsidRDefault="00B84EF6">
            <w:pPr>
              <w:spacing w:after="80" w:line="240" w:lineRule="exact"/>
              <w:jc w:val="both"/>
            </w:pPr>
            <w:r>
              <w:rPr>
                <w:rFonts w:ascii="Times New Roman" w:hAnsi="Times New Roman"/>
                <w:color w:val="000000"/>
                <w:sz w:val="24"/>
              </w:rPr>
              <w:t>12 So trachtete Moroni mit seinen Heeren, die sich täglich vermehrten – und zwar wegen der Zusicherung des Schutzes, den seine Werke ihnen brachten –, danach, die Stärke und die Macht der Lamaniten von ihren Besitzungen abzuschneiden, damit sie über ihre Besitzungen keine Macht hätten.</w:t>
            </w:r>
          </w:p>
        </w:tc>
        <w:tc>
          <w:tcPr>
            <w:tcW w:w="5544" w:type="dxa"/>
            <w:tcBorders>
              <w:top w:val="nil"/>
              <w:left w:val="single" w:sz="4" w:space="0" w:color="auto"/>
              <w:bottom w:val="nil"/>
              <w:right w:val="nil"/>
            </w:tcBorders>
          </w:tcPr>
          <w:p w14:paraId="5575E0E7" w14:textId="77777777" w:rsidR="007F6489" w:rsidRDefault="00B84EF6">
            <w:pPr>
              <w:spacing w:after="80" w:line="240" w:lineRule="exact"/>
              <w:jc w:val="both"/>
            </w:pPr>
            <w:r>
              <w:rPr>
                <w:rFonts w:ascii="Times New Roman" w:hAnsi="Times New Roman"/>
                <w:color w:val="000000"/>
                <w:sz w:val="24"/>
              </w:rPr>
              <w:t>12 Y así Moroni, con sus ejércitos, que aumentaban de día en día a causa de la seguridad de la protección que sus obras les ocasionaban, trató de hacer cesar la fuerza y el poder de los lamanitas sobre las tierras de sus posesiones, para que no tuvieran ninguna potestad sobre ellas.</w:t>
            </w:r>
          </w:p>
        </w:tc>
      </w:tr>
      <w:tr w:rsidR="007F6489" w14:paraId="296674B2" w14:textId="77777777">
        <w:tc>
          <w:tcPr>
            <w:tcW w:w="5544" w:type="dxa"/>
            <w:tcBorders>
              <w:top w:val="nil"/>
              <w:left w:val="nil"/>
              <w:bottom w:val="nil"/>
              <w:right w:val="single" w:sz="4" w:space="0" w:color="auto"/>
            </w:tcBorders>
          </w:tcPr>
          <w:p w14:paraId="4AAAF4DC" w14:textId="77777777" w:rsidR="007F6489" w:rsidRDefault="00B84EF6">
            <w:pPr>
              <w:spacing w:after="80" w:line="240" w:lineRule="exact"/>
              <w:jc w:val="both"/>
            </w:pPr>
            <w:r>
              <w:rPr>
                <w:rFonts w:ascii="Times New Roman" w:hAnsi="Times New Roman"/>
                <w:color w:val="000000"/>
                <w:sz w:val="24"/>
              </w:rPr>
              <w:t>13 Und es begab sich: Die Nephiten fingen an, den Grund für eine Stadt zu legen, und sie gaben der Stadt den Namen Moroni; und sie war am östlichen Meer; und sie lag im Süden an der Linie der Besitzungen der Lamaniten.</w:t>
            </w:r>
          </w:p>
        </w:tc>
        <w:tc>
          <w:tcPr>
            <w:tcW w:w="5544" w:type="dxa"/>
            <w:tcBorders>
              <w:top w:val="nil"/>
              <w:left w:val="single" w:sz="4" w:space="0" w:color="auto"/>
              <w:bottom w:val="nil"/>
              <w:right w:val="nil"/>
            </w:tcBorders>
          </w:tcPr>
          <w:p w14:paraId="1B807072" w14:textId="77777777" w:rsidR="007F6489" w:rsidRDefault="00B84EF6">
            <w:pPr>
              <w:spacing w:after="80" w:line="240" w:lineRule="exact"/>
              <w:jc w:val="both"/>
            </w:pPr>
            <w:r>
              <w:rPr>
                <w:rFonts w:ascii="Times New Roman" w:hAnsi="Times New Roman"/>
                <w:color w:val="000000"/>
                <w:sz w:val="24"/>
              </w:rPr>
              <w:t>13 Y aconteció que los nefitas iniciaron la fundación de una ciudad, y dieron a la ciudad el nombre de Moroni; y se hallaba cerca del mar del este, y hacia el sur, cerca de la línea de las posesiones de los lamanitas.</w:t>
            </w:r>
          </w:p>
        </w:tc>
      </w:tr>
      <w:tr w:rsidR="007F6489" w14:paraId="4EDA2CB3" w14:textId="77777777">
        <w:tc>
          <w:tcPr>
            <w:tcW w:w="5544" w:type="dxa"/>
            <w:tcBorders>
              <w:top w:val="nil"/>
              <w:left w:val="nil"/>
              <w:bottom w:val="nil"/>
              <w:right w:val="single" w:sz="4" w:space="0" w:color="auto"/>
            </w:tcBorders>
          </w:tcPr>
          <w:p w14:paraId="5A979BBE" w14:textId="77777777" w:rsidR="007F6489" w:rsidRDefault="00B84EF6">
            <w:pPr>
              <w:spacing w:after="80" w:line="240" w:lineRule="exact"/>
              <w:jc w:val="both"/>
            </w:pPr>
            <w:r>
              <w:rPr>
                <w:rFonts w:ascii="Times New Roman" w:hAnsi="Times New Roman"/>
                <w:color w:val="000000"/>
                <w:sz w:val="24"/>
              </w:rPr>
              <w:t>14 Und sie fingen auch an, den Grund zu legen für eine Stadt zwischen der Stadt Moroni und der Stadt Aaron, die sich an die Grenzen von Aaron und Moroni anschloss; und sie gaben der Stadt, oder dem Land, den Namen Nephihach.</w:t>
            </w:r>
          </w:p>
        </w:tc>
        <w:tc>
          <w:tcPr>
            <w:tcW w:w="5544" w:type="dxa"/>
            <w:tcBorders>
              <w:top w:val="nil"/>
              <w:left w:val="single" w:sz="4" w:space="0" w:color="auto"/>
              <w:bottom w:val="nil"/>
              <w:right w:val="nil"/>
            </w:tcBorders>
          </w:tcPr>
          <w:p w14:paraId="053EA204" w14:textId="77777777" w:rsidR="007F6489" w:rsidRDefault="00B84EF6">
            <w:pPr>
              <w:spacing w:after="80" w:line="240" w:lineRule="exact"/>
              <w:jc w:val="both"/>
            </w:pPr>
            <w:r>
              <w:rPr>
                <w:rFonts w:ascii="Times New Roman" w:hAnsi="Times New Roman"/>
                <w:color w:val="000000"/>
                <w:sz w:val="24"/>
              </w:rPr>
              <w:t>14 E iniciaron también la fundación de una ciudad entre la de Moroni y la de Aarón, uniendo las fronteras de Aarón y Moroni; y a la ciudad o tierra, ellos dieron el nombre de Nefíah.</w:t>
            </w:r>
          </w:p>
        </w:tc>
      </w:tr>
      <w:tr w:rsidR="007F6489" w14:paraId="0AF80DDD" w14:textId="77777777">
        <w:tc>
          <w:tcPr>
            <w:tcW w:w="5544" w:type="dxa"/>
            <w:tcBorders>
              <w:top w:val="nil"/>
              <w:left w:val="nil"/>
              <w:bottom w:val="nil"/>
              <w:right w:val="single" w:sz="4" w:space="0" w:color="auto"/>
            </w:tcBorders>
          </w:tcPr>
          <w:p w14:paraId="22F1A02D" w14:textId="77777777" w:rsidR="007F6489" w:rsidRDefault="00B84EF6">
            <w:pPr>
              <w:spacing w:after="80" w:line="240" w:lineRule="exact"/>
              <w:jc w:val="both"/>
            </w:pPr>
            <w:r>
              <w:rPr>
                <w:rFonts w:ascii="Times New Roman" w:hAnsi="Times New Roman"/>
                <w:color w:val="000000"/>
                <w:sz w:val="24"/>
              </w:rPr>
              <w:t>15 Und in demselben Jahr fingen sie auch an, viele Städte im Norden zu bauen, eine auf eine besondere Weise, die sie Lehi nannten, und sie lag im Norden im Grenzgebiet an der Meeresküste.</w:t>
            </w:r>
          </w:p>
        </w:tc>
        <w:tc>
          <w:tcPr>
            <w:tcW w:w="5544" w:type="dxa"/>
            <w:tcBorders>
              <w:top w:val="nil"/>
              <w:left w:val="single" w:sz="4" w:space="0" w:color="auto"/>
              <w:bottom w:val="nil"/>
              <w:right w:val="nil"/>
            </w:tcBorders>
          </w:tcPr>
          <w:p w14:paraId="2A9AAD53" w14:textId="77777777" w:rsidR="007F6489" w:rsidRDefault="00B84EF6">
            <w:pPr>
              <w:spacing w:after="80" w:line="240" w:lineRule="exact"/>
              <w:jc w:val="both"/>
            </w:pPr>
            <w:r>
              <w:rPr>
                <w:rFonts w:ascii="Times New Roman" w:hAnsi="Times New Roman"/>
                <w:color w:val="000000"/>
                <w:sz w:val="24"/>
              </w:rPr>
              <w:t xml:space="preserve">15 Y en ese mismo </w:t>
            </w:r>
            <w:r>
              <w:rPr>
                <w:rFonts w:ascii="Times New Roman" w:hAnsi="Times New Roman"/>
                <w:color w:val="000000"/>
                <w:sz w:val="24"/>
              </w:rPr>
              <w:t>año también empezaron a construir muchas ciudades en el norte, una de un modo particular, a la que dieron el nombre de Lehi, la cual se hallaba en el norte junto a la orilla del mar.</w:t>
            </w:r>
          </w:p>
        </w:tc>
      </w:tr>
      <w:tr w:rsidR="007F6489" w14:paraId="05A60163" w14:textId="77777777">
        <w:tc>
          <w:tcPr>
            <w:tcW w:w="5544" w:type="dxa"/>
            <w:tcBorders>
              <w:top w:val="nil"/>
              <w:left w:val="nil"/>
              <w:bottom w:val="nil"/>
              <w:right w:val="single" w:sz="4" w:space="0" w:color="auto"/>
            </w:tcBorders>
          </w:tcPr>
          <w:p w14:paraId="6938A06A" w14:textId="77777777" w:rsidR="007F6489" w:rsidRDefault="00B84EF6">
            <w:pPr>
              <w:spacing w:after="80" w:line="240" w:lineRule="exact"/>
              <w:jc w:val="both"/>
            </w:pPr>
            <w:r>
              <w:rPr>
                <w:rFonts w:ascii="Times New Roman" w:hAnsi="Times New Roman"/>
                <w:color w:val="000000"/>
                <w:sz w:val="24"/>
              </w:rPr>
              <w:t>16 Und so endete das zwanzigste Jahr.</w:t>
            </w:r>
          </w:p>
        </w:tc>
        <w:tc>
          <w:tcPr>
            <w:tcW w:w="5544" w:type="dxa"/>
            <w:tcBorders>
              <w:top w:val="nil"/>
              <w:left w:val="single" w:sz="4" w:space="0" w:color="auto"/>
              <w:bottom w:val="nil"/>
              <w:right w:val="nil"/>
            </w:tcBorders>
          </w:tcPr>
          <w:p w14:paraId="3C6EE723" w14:textId="77777777" w:rsidR="007F6489" w:rsidRDefault="00B84EF6">
            <w:pPr>
              <w:spacing w:after="80" w:line="240" w:lineRule="exact"/>
              <w:jc w:val="both"/>
            </w:pPr>
            <w:r>
              <w:rPr>
                <w:rFonts w:ascii="Times New Roman" w:hAnsi="Times New Roman"/>
                <w:color w:val="000000"/>
                <w:sz w:val="24"/>
              </w:rPr>
              <w:t>16 Y así concluyó el año veinte.</w:t>
            </w:r>
          </w:p>
        </w:tc>
      </w:tr>
      <w:tr w:rsidR="007F6489" w14:paraId="5B97277E" w14:textId="77777777">
        <w:tc>
          <w:tcPr>
            <w:tcW w:w="5544" w:type="dxa"/>
            <w:tcBorders>
              <w:top w:val="nil"/>
              <w:left w:val="nil"/>
              <w:bottom w:val="nil"/>
              <w:right w:val="single" w:sz="4" w:space="0" w:color="auto"/>
            </w:tcBorders>
          </w:tcPr>
          <w:p w14:paraId="4C8FD402" w14:textId="77777777" w:rsidR="007F6489" w:rsidRDefault="00B84EF6">
            <w:pPr>
              <w:spacing w:after="80" w:line="240" w:lineRule="exact"/>
              <w:jc w:val="both"/>
            </w:pPr>
            <w:r>
              <w:rPr>
                <w:rFonts w:ascii="Times New Roman" w:hAnsi="Times New Roman"/>
                <w:color w:val="000000"/>
                <w:sz w:val="24"/>
              </w:rPr>
              <w:t>17 Und in diesen gedeihlichen Umständen befand sich das Volk Nephi zu Beginn des einundzwanzigsten Jahres der Regierung der Richter über das Volk Nephi.</w:t>
            </w:r>
          </w:p>
        </w:tc>
        <w:tc>
          <w:tcPr>
            <w:tcW w:w="5544" w:type="dxa"/>
            <w:tcBorders>
              <w:top w:val="nil"/>
              <w:left w:val="single" w:sz="4" w:space="0" w:color="auto"/>
              <w:bottom w:val="nil"/>
              <w:right w:val="nil"/>
            </w:tcBorders>
          </w:tcPr>
          <w:p w14:paraId="44C52E89" w14:textId="77777777" w:rsidR="007F6489" w:rsidRDefault="00B84EF6">
            <w:pPr>
              <w:spacing w:after="80" w:line="240" w:lineRule="exact"/>
              <w:jc w:val="both"/>
            </w:pPr>
            <w:r>
              <w:rPr>
                <w:rFonts w:ascii="Times New Roman" w:hAnsi="Times New Roman"/>
                <w:color w:val="000000"/>
                <w:sz w:val="24"/>
              </w:rPr>
              <w:t>17 Y en estas prósperas circunstancias se encontraba el pueblo de Nefi a principios del año veintiuno del gobierno de los jueces sobre el pueblo de Nefi.</w:t>
            </w:r>
          </w:p>
        </w:tc>
      </w:tr>
      <w:tr w:rsidR="007F6489" w14:paraId="2B58FCA3" w14:textId="77777777">
        <w:tc>
          <w:tcPr>
            <w:tcW w:w="5544" w:type="dxa"/>
            <w:tcBorders>
              <w:top w:val="nil"/>
              <w:left w:val="nil"/>
              <w:bottom w:val="nil"/>
              <w:right w:val="single" w:sz="4" w:space="0" w:color="auto"/>
            </w:tcBorders>
          </w:tcPr>
          <w:p w14:paraId="50D2F1ED" w14:textId="77777777" w:rsidR="007F6489" w:rsidRDefault="00B84EF6">
            <w:pPr>
              <w:spacing w:after="80" w:line="240" w:lineRule="exact"/>
              <w:jc w:val="both"/>
            </w:pPr>
            <w:r>
              <w:rPr>
                <w:rFonts w:ascii="Times New Roman" w:hAnsi="Times New Roman"/>
                <w:color w:val="000000"/>
                <w:sz w:val="24"/>
              </w:rPr>
              <w:t>18 Und es erging ihm überaus wohl, und es wurde überaus reich; ja, und es vermehrte sich und wurde stark im Land.</w:t>
            </w:r>
          </w:p>
        </w:tc>
        <w:tc>
          <w:tcPr>
            <w:tcW w:w="5544" w:type="dxa"/>
            <w:tcBorders>
              <w:top w:val="nil"/>
              <w:left w:val="single" w:sz="4" w:space="0" w:color="auto"/>
              <w:bottom w:val="nil"/>
              <w:right w:val="nil"/>
            </w:tcBorders>
          </w:tcPr>
          <w:p w14:paraId="4797F32E" w14:textId="77777777" w:rsidR="007F6489" w:rsidRDefault="00B84EF6">
            <w:pPr>
              <w:spacing w:after="80" w:line="240" w:lineRule="exact"/>
              <w:jc w:val="both"/>
            </w:pPr>
            <w:r>
              <w:rPr>
                <w:rFonts w:ascii="Times New Roman" w:hAnsi="Times New Roman"/>
                <w:color w:val="000000"/>
                <w:sz w:val="24"/>
              </w:rPr>
              <w:t>18 Y prosperaron muchísimo, y se hicieron muy ricos; sí, y se multiplicaron y se hicieron fuertes en la tierra.</w:t>
            </w:r>
          </w:p>
        </w:tc>
      </w:tr>
      <w:tr w:rsidR="007F6489" w14:paraId="61FE3739" w14:textId="77777777">
        <w:tc>
          <w:tcPr>
            <w:tcW w:w="5544" w:type="dxa"/>
            <w:tcBorders>
              <w:top w:val="nil"/>
              <w:left w:val="nil"/>
              <w:bottom w:val="nil"/>
              <w:right w:val="single" w:sz="4" w:space="0" w:color="auto"/>
            </w:tcBorders>
          </w:tcPr>
          <w:p w14:paraId="0FE0B34A" w14:textId="77777777" w:rsidR="007F6489" w:rsidRDefault="00B84EF6">
            <w:pPr>
              <w:spacing w:after="80" w:line="240" w:lineRule="exact"/>
              <w:jc w:val="both"/>
            </w:pPr>
            <w:r>
              <w:rPr>
                <w:rFonts w:ascii="Times New Roman" w:hAnsi="Times New Roman"/>
                <w:color w:val="000000"/>
                <w:sz w:val="24"/>
              </w:rPr>
              <w:t>19 Und so sehen wir, wie barmherzig und gerecht alles ist, was der Herr tut, der den Menschenkindern alle seine Worte erfüllt; ja, wir können sehen, dass seine Worte, die er zu Lehi sprach, selbst in dieser Zeit wahr werden, nämlich:</w:t>
            </w:r>
          </w:p>
        </w:tc>
        <w:tc>
          <w:tcPr>
            <w:tcW w:w="5544" w:type="dxa"/>
            <w:tcBorders>
              <w:top w:val="nil"/>
              <w:left w:val="single" w:sz="4" w:space="0" w:color="auto"/>
              <w:bottom w:val="nil"/>
              <w:right w:val="nil"/>
            </w:tcBorders>
          </w:tcPr>
          <w:p w14:paraId="3A4AC898" w14:textId="77777777" w:rsidR="007F6489" w:rsidRDefault="00B84EF6">
            <w:pPr>
              <w:spacing w:after="80" w:line="240" w:lineRule="exact"/>
              <w:jc w:val="both"/>
            </w:pPr>
            <w:r>
              <w:rPr>
                <w:rFonts w:ascii="Times New Roman" w:hAnsi="Times New Roman"/>
                <w:color w:val="000000"/>
                <w:sz w:val="24"/>
              </w:rPr>
              <w:t>19 Y así vemos cuán misericordiosos y justos son todos los actos del Señor para el cumplimiento de todas sus palabras a los hijos de los hombres; sí, podemos ver que aun en esta ocasión se confirman sus palabras que él habló a Lehi, diciendo:</w:t>
            </w:r>
          </w:p>
        </w:tc>
      </w:tr>
      <w:tr w:rsidR="007F6489" w14:paraId="43A2D0B6" w14:textId="77777777">
        <w:tc>
          <w:tcPr>
            <w:tcW w:w="5544" w:type="dxa"/>
            <w:tcBorders>
              <w:top w:val="nil"/>
              <w:left w:val="nil"/>
              <w:bottom w:val="nil"/>
              <w:right w:val="single" w:sz="4" w:space="0" w:color="auto"/>
            </w:tcBorders>
          </w:tcPr>
          <w:p w14:paraId="709974E6" w14:textId="77777777" w:rsidR="007F6489" w:rsidRDefault="00B84EF6">
            <w:pPr>
              <w:spacing w:after="80" w:line="240" w:lineRule="exact"/>
              <w:jc w:val="both"/>
            </w:pPr>
            <w:r>
              <w:rPr>
                <w:rFonts w:ascii="Times New Roman" w:hAnsi="Times New Roman"/>
                <w:color w:val="000000"/>
                <w:sz w:val="24"/>
              </w:rPr>
              <w:t>20 Gesegnet sind du und deine Kinder; und sie sollen gesegnet sein; insoweit sie meine Gebote halten, wird es ihnen wohl ergehen im Land. Aber denke daran, wenn sie meine Gebote nicht halten, werden sie von der Gegenwart des Herrn abgeschnitten werden.</w:t>
            </w:r>
          </w:p>
        </w:tc>
        <w:tc>
          <w:tcPr>
            <w:tcW w:w="5544" w:type="dxa"/>
            <w:tcBorders>
              <w:top w:val="nil"/>
              <w:left w:val="single" w:sz="4" w:space="0" w:color="auto"/>
              <w:bottom w:val="nil"/>
              <w:right w:val="nil"/>
            </w:tcBorders>
          </w:tcPr>
          <w:p w14:paraId="4A268AAC" w14:textId="77777777" w:rsidR="007F6489" w:rsidRDefault="00B84EF6">
            <w:pPr>
              <w:spacing w:after="80" w:line="240" w:lineRule="exact"/>
              <w:jc w:val="both"/>
            </w:pPr>
            <w:r>
              <w:rPr>
                <w:rFonts w:ascii="Times New Roman" w:hAnsi="Times New Roman"/>
                <w:color w:val="000000"/>
                <w:sz w:val="24"/>
              </w:rPr>
              <w:t>20 Benditos sois tú y tus hijos; y ellos serán bendecidos, y al grado que guarden mis mandamientos, ellos prosperarán en la tierra. Mas recuerda que si no guardan mis mandamientos, serán separados de la presencia del Señor.</w:t>
            </w:r>
          </w:p>
        </w:tc>
      </w:tr>
      <w:tr w:rsidR="007F6489" w14:paraId="57D10627" w14:textId="77777777">
        <w:tc>
          <w:tcPr>
            <w:tcW w:w="5544" w:type="dxa"/>
            <w:tcBorders>
              <w:top w:val="nil"/>
              <w:left w:val="nil"/>
              <w:bottom w:val="nil"/>
              <w:right w:val="single" w:sz="4" w:space="0" w:color="auto"/>
            </w:tcBorders>
          </w:tcPr>
          <w:p w14:paraId="582DA2FE" w14:textId="77777777" w:rsidR="007F6489" w:rsidRDefault="00B84EF6">
            <w:pPr>
              <w:spacing w:after="80" w:line="240" w:lineRule="exact"/>
              <w:jc w:val="both"/>
            </w:pPr>
            <w:r>
              <w:rPr>
                <w:rFonts w:ascii="Times New Roman" w:hAnsi="Times New Roman"/>
                <w:color w:val="000000"/>
                <w:sz w:val="24"/>
              </w:rPr>
              <w:t>21 Und wir sehen, dass sich diese Verheißungen für das Volk Nephi bewahrheitet haben; denn es waren seine Zwistigkeiten und seine Streitigkeiten, ja, seine Morde und seine Plünderungen, sein Götzendienst, seine Hurerei und seine Gräuel, die unter ihm zu finden waren, wodurch seine Kriege und seine Vernichtungen über es gebracht wurden.</w:t>
            </w:r>
          </w:p>
        </w:tc>
        <w:tc>
          <w:tcPr>
            <w:tcW w:w="5544" w:type="dxa"/>
            <w:tcBorders>
              <w:top w:val="nil"/>
              <w:left w:val="single" w:sz="4" w:space="0" w:color="auto"/>
              <w:bottom w:val="nil"/>
              <w:right w:val="nil"/>
            </w:tcBorders>
          </w:tcPr>
          <w:p w14:paraId="69D2D20C" w14:textId="77777777" w:rsidR="007F6489" w:rsidRDefault="00B84EF6">
            <w:pPr>
              <w:spacing w:after="80" w:line="240" w:lineRule="exact"/>
              <w:jc w:val="both"/>
            </w:pPr>
            <w:r>
              <w:rPr>
                <w:rFonts w:ascii="Times New Roman" w:hAnsi="Times New Roman"/>
                <w:color w:val="000000"/>
                <w:sz w:val="24"/>
              </w:rPr>
              <w:t>21 Y vemos que estas promesas se han verificado en el pueblo de Nefi; porque han sido sus riñas y sus contenciones, sí, sus asesinatos y sus robos, su idolatría, sus fornicaciones y sus abominaciones que había entre ellos, lo que les trajo sus guerras y sus destrucciones.</w:t>
            </w:r>
          </w:p>
        </w:tc>
      </w:tr>
      <w:tr w:rsidR="007F6489" w14:paraId="6D4A9001" w14:textId="77777777">
        <w:tc>
          <w:tcPr>
            <w:tcW w:w="5544" w:type="dxa"/>
            <w:tcBorders>
              <w:top w:val="nil"/>
              <w:left w:val="nil"/>
              <w:bottom w:val="nil"/>
              <w:right w:val="single" w:sz="4" w:space="0" w:color="auto"/>
            </w:tcBorders>
          </w:tcPr>
          <w:p w14:paraId="08E5E04F" w14:textId="77777777" w:rsidR="007F6489" w:rsidRDefault="00B84EF6">
            <w:pPr>
              <w:spacing w:after="80" w:line="240" w:lineRule="exact"/>
              <w:jc w:val="both"/>
            </w:pPr>
            <w:r>
              <w:rPr>
                <w:rFonts w:ascii="Times New Roman" w:hAnsi="Times New Roman"/>
                <w:color w:val="000000"/>
                <w:sz w:val="24"/>
              </w:rPr>
              <w:t xml:space="preserve">22 Und diejenigen, die im Halten der Gebote des Herrn treu waren, wurden zu allen Zeiten befreit, während Tausende ihrer schlechten Brüder der Knechtschaft überantwortet wurden oder dass sie durch </w:t>
            </w:r>
            <w:r>
              <w:rPr>
                <w:rFonts w:ascii="Times New Roman" w:hAnsi="Times New Roman"/>
                <w:color w:val="000000"/>
                <w:sz w:val="24"/>
              </w:rPr>
              <w:t>das Schwert zugrunde gingen oder in Unglauben verfielen und sich mit den Lamaniten vermischten.</w:t>
            </w:r>
          </w:p>
        </w:tc>
        <w:tc>
          <w:tcPr>
            <w:tcW w:w="5544" w:type="dxa"/>
            <w:tcBorders>
              <w:top w:val="nil"/>
              <w:left w:val="single" w:sz="4" w:space="0" w:color="auto"/>
              <w:bottom w:val="nil"/>
              <w:right w:val="nil"/>
            </w:tcBorders>
          </w:tcPr>
          <w:p w14:paraId="75DAFDE1" w14:textId="77777777" w:rsidR="007F6489" w:rsidRDefault="00B84EF6">
            <w:pPr>
              <w:spacing w:after="80" w:line="240" w:lineRule="exact"/>
              <w:jc w:val="both"/>
            </w:pPr>
            <w:r>
              <w:rPr>
                <w:rFonts w:ascii="Times New Roman" w:hAnsi="Times New Roman"/>
                <w:color w:val="000000"/>
                <w:sz w:val="24"/>
              </w:rPr>
              <w:t>22 Y aquellos que fueron fieles en guardar los mandamientos del Señor fueron librados en toda ocasión, mientras que millares de sus hermanos inicuos han sido condenados al cautiverio, o a perecer por la espada, o a degenerar en la incredulidad y mezclarse con los lamanitas.</w:t>
            </w:r>
          </w:p>
        </w:tc>
      </w:tr>
      <w:tr w:rsidR="007F6489" w14:paraId="3DEC243E" w14:textId="77777777">
        <w:tc>
          <w:tcPr>
            <w:tcW w:w="5544" w:type="dxa"/>
            <w:tcBorders>
              <w:top w:val="nil"/>
              <w:left w:val="nil"/>
              <w:bottom w:val="nil"/>
              <w:right w:val="single" w:sz="4" w:space="0" w:color="auto"/>
            </w:tcBorders>
          </w:tcPr>
          <w:p w14:paraId="60836C86" w14:textId="77777777" w:rsidR="007F6489" w:rsidRDefault="00B84EF6">
            <w:pPr>
              <w:spacing w:after="80" w:line="240" w:lineRule="exact"/>
              <w:jc w:val="both"/>
            </w:pPr>
            <w:r>
              <w:rPr>
                <w:rFonts w:ascii="Times New Roman" w:hAnsi="Times New Roman"/>
                <w:color w:val="000000"/>
                <w:sz w:val="24"/>
              </w:rPr>
              <w:t>23 Aber siehe, niemals seit den Tagen Nephis gab es eine glücklichere Zeit unter dem Volk Nephi als in den Tagen Moronis, ja, nämlich zu dieser Zeit im einundzwanzigsten Jahr der Regierung der Richter.</w:t>
            </w:r>
          </w:p>
        </w:tc>
        <w:tc>
          <w:tcPr>
            <w:tcW w:w="5544" w:type="dxa"/>
            <w:tcBorders>
              <w:top w:val="nil"/>
              <w:left w:val="single" w:sz="4" w:space="0" w:color="auto"/>
              <w:bottom w:val="nil"/>
              <w:right w:val="nil"/>
            </w:tcBorders>
          </w:tcPr>
          <w:p w14:paraId="2CE73BC1" w14:textId="77777777" w:rsidR="007F6489" w:rsidRDefault="00B84EF6">
            <w:pPr>
              <w:spacing w:after="80" w:line="240" w:lineRule="exact"/>
              <w:jc w:val="both"/>
            </w:pPr>
            <w:r>
              <w:rPr>
                <w:rFonts w:ascii="Times New Roman" w:hAnsi="Times New Roman"/>
                <w:color w:val="000000"/>
                <w:sz w:val="24"/>
              </w:rPr>
              <w:t>23 Pero he aquí, jamás hubo época más dichosa entre el pueblo de Nefi, desde el tiempo de Nefi, que en los días de Moroni, sí, en esta época, en el año veintiuno del gobierno de los jueces.</w:t>
            </w:r>
          </w:p>
        </w:tc>
      </w:tr>
      <w:tr w:rsidR="007F6489" w14:paraId="4ACB0726" w14:textId="77777777">
        <w:tc>
          <w:tcPr>
            <w:tcW w:w="5544" w:type="dxa"/>
            <w:tcBorders>
              <w:top w:val="nil"/>
              <w:left w:val="nil"/>
              <w:bottom w:val="nil"/>
              <w:right w:val="single" w:sz="4" w:space="0" w:color="auto"/>
            </w:tcBorders>
          </w:tcPr>
          <w:p w14:paraId="27374327" w14:textId="77777777" w:rsidR="007F6489" w:rsidRDefault="00B84EF6">
            <w:pPr>
              <w:spacing w:after="80" w:line="240" w:lineRule="exact"/>
              <w:jc w:val="both"/>
            </w:pPr>
            <w:r>
              <w:rPr>
                <w:rFonts w:ascii="Times New Roman" w:hAnsi="Times New Roman"/>
                <w:color w:val="000000"/>
                <w:sz w:val="24"/>
              </w:rPr>
              <w:t>24 Und es begab sich: Auch das zweiundzwanzigste Jahr der Regierung der Richter endete in Frieden; ja, und auch das dreiundzwanzigste Jahr.</w:t>
            </w:r>
          </w:p>
        </w:tc>
        <w:tc>
          <w:tcPr>
            <w:tcW w:w="5544" w:type="dxa"/>
            <w:tcBorders>
              <w:top w:val="nil"/>
              <w:left w:val="single" w:sz="4" w:space="0" w:color="auto"/>
              <w:bottom w:val="nil"/>
              <w:right w:val="nil"/>
            </w:tcBorders>
          </w:tcPr>
          <w:p w14:paraId="0E1806D6" w14:textId="77777777" w:rsidR="007F6489" w:rsidRDefault="00B84EF6">
            <w:pPr>
              <w:spacing w:after="80" w:line="240" w:lineRule="exact"/>
              <w:jc w:val="both"/>
            </w:pPr>
            <w:r>
              <w:rPr>
                <w:rFonts w:ascii="Times New Roman" w:hAnsi="Times New Roman"/>
                <w:color w:val="000000"/>
                <w:sz w:val="24"/>
              </w:rPr>
              <w:t>24 Y aconteció que el año veintidós del gobierno de los jueces terminó también en paz; sí, y también el año veintitrés.</w:t>
            </w:r>
          </w:p>
        </w:tc>
      </w:tr>
      <w:tr w:rsidR="007F6489" w14:paraId="5E9B11A1" w14:textId="77777777">
        <w:tc>
          <w:tcPr>
            <w:tcW w:w="5544" w:type="dxa"/>
            <w:tcBorders>
              <w:top w:val="nil"/>
              <w:left w:val="nil"/>
              <w:bottom w:val="nil"/>
              <w:right w:val="single" w:sz="4" w:space="0" w:color="auto"/>
            </w:tcBorders>
          </w:tcPr>
          <w:p w14:paraId="69DE1A9D" w14:textId="77777777" w:rsidR="007F6489" w:rsidRDefault="00B84EF6">
            <w:pPr>
              <w:spacing w:after="80" w:line="240" w:lineRule="exact"/>
              <w:jc w:val="both"/>
            </w:pPr>
            <w:r>
              <w:rPr>
                <w:rFonts w:ascii="Times New Roman" w:hAnsi="Times New Roman"/>
                <w:color w:val="000000"/>
                <w:sz w:val="24"/>
              </w:rPr>
              <w:t>25 Und es begab sich: Zu Beginn des vierundzwanzigsten Jahres der Regierung der Richter wäre auch Frieden unter dem Volk Nephi gewesen, hätte es nicht unter ihm einen Streit gegeben in Bezug auf das Land Lehi und das Land Morianton, das an die Grenzen von Lehi anschloss; beide aber lagen im Grenzgebiet an der Meeresküste.</w:t>
            </w:r>
          </w:p>
        </w:tc>
        <w:tc>
          <w:tcPr>
            <w:tcW w:w="5544" w:type="dxa"/>
            <w:tcBorders>
              <w:top w:val="nil"/>
              <w:left w:val="single" w:sz="4" w:space="0" w:color="auto"/>
              <w:bottom w:val="nil"/>
              <w:right w:val="nil"/>
            </w:tcBorders>
          </w:tcPr>
          <w:p w14:paraId="08AFE2C3" w14:textId="77777777" w:rsidR="007F6489" w:rsidRDefault="00B84EF6">
            <w:pPr>
              <w:spacing w:after="80" w:line="240" w:lineRule="exact"/>
              <w:jc w:val="both"/>
            </w:pPr>
            <w:r>
              <w:rPr>
                <w:rFonts w:ascii="Times New Roman" w:hAnsi="Times New Roman"/>
                <w:color w:val="000000"/>
                <w:sz w:val="24"/>
              </w:rPr>
              <w:t>25 Y sucedió que al principiar el año veinticuatro del gobierno de los jueces, también hubiera habido paz entre el pueblo de Nefi, de no haber sido por una contención que surgió entre ellos concerniente a la tierra de Lehi y la tierra de Moriantón, que colindaba con la de Lehi; y ambas se hallaban junto a la orilla del mar.</w:t>
            </w:r>
          </w:p>
        </w:tc>
      </w:tr>
      <w:tr w:rsidR="007F6489" w14:paraId="3EE9F1CD" w14:textId="77777777">
        <w:tc>
          <w:tcPr>
            <w:tcW w:w="5544" w:type="dxa"/>
            <w:tcBorders>
              <w:top w:val="nil"/>
              <w:left w:val="nil"/>
              <w:bottom w:val="nil"/>
              <w:right w:val="single" w:sz="4" w:space="0" w:color="auto"/>
            </w:tcBorders>
          </w:tcPr>
          <w:p w14:paraId="7E002F91" w14:textId="77777777" w:rsidR="007F6489" w:rsidRDefault="00B84EF6">
            <w:pPr>
              <w:spacing w:after="80" w:line="240" w:lineRule="exact"/>
              <w:jc w:val="both"/>
            </w:pPr>
            <w:r>
              <w:rPr>
                <w:rFonts w:ascii="Times New Roman" w:hAnsi="Times New Roman"/>
                <w:color w:val="000000"/>
                <w:sz w:val="24"/>
              </w:rPr>
              <w:t>26 Denn siehe, das Volk, das das Land Morianton bewohnte, beanspruchte einen Teil des Landes Lehi; darum fing ein hitziger Streit unter ihnen an, woraufhin das Volk Morianton die Waffen gegen seine Brüder aufnahm, und es war entschlossen, sie mit dem Schwert zu töten.</w:t>
            </w:r>
          </w:p>
        </w:tc>
        <w:tc>
          <w:tcPr>
            <w:tcW w:w="5544" w:type="dxa"/>
            <w:tcBorders>
              <w:top w:val="nil"/>
              <w:left w:val="single" w:sz="4" w:space="0" w:color="auto"/>
              <w:bottom w:val="nil"/>
              <w:right w:val="nil"/>
            </w:tcBorders>
          </w:tcPr>
          <w:p w14:paraId="682DC4F6" w14:textId="77777777" w:rsidR="007F6489" w:rsidRDefault="00B84EF6">
            <w:pPr>
              <w:spacing w:after="80" w:line="240" w:lineRule="exact"/>
              <w:jc w:val="both"/>
            </w:pPr>
            <w:r>
              <w:rPr>
                <w:rFonts w:ascii="Times New Roman" w:hAnsi="Times New Roman"/>
                <w:color w:val="000000"/>
                <w:sz w:val="24"/>
              </w:rPr>
              <w:t>26 Porque he aquí, el pueblo que poseía la tierra de Moriantón reclamaba parte de la tierra de Lehi; por lo que empezó a haber una acalorada contención entre ellos, al grado de que los de Moriantón tomaron las armas contra sus hermanos, y estaban resueltos a matarlos con la espada.</w:t>
            </w:r>
          </w:p>
        </w:tc>
      </w:tr>
      <w:tr w:rsidR="007F6489" w14:paraId="4B6ACD7A" w14:textId="77777777">
        <w:tc>
          <w:tcPr>
            <w:tcW w:w="5544" w:type="dxa"/>
            <w:tcBorders>
              <w:top w:val="nil"/>
              <w:left w:val="nil"/>
              <w:bottom w:val="nil"/>
              <w:right w:val="single" w:sz="4" w:space="0" w:color="auto"/>
            </w:tcBorders>
          </w:tcPr>
          <w:p w14:paraId="2FEE168C" w14:textId="77777777" w:rsidR="007F6489" w:rsidRDefault="00B84EF6">
            <w:pPr>
              <w:spacing w:after="80" w:line="240" w:lineRule="exact"/>
              <w:jc w:val="both"/>
            </w:pPr>
            <w:r>
              <w:rPr>
                <w:rFonts w:ascii="Times New Roman" w:hAnsi="Times New Roman"/>
                <w:color w:val="000000"/>
                <w:sz w:val="24"/>
              </w:rPr>
              <w:t>27 Aber siehe, das Volk, das das Land Lehi bewohnte, floh zum Lager Moronis und wandte sich an ihn um Hilfe; denn siehe, es war nicht im Unrecht.</w:t>
            </w:r>
          </w:p>
        </w:tc>
        <w:tc>
          <w:tcPr>
            <w:tcW w:w="5544" w:type="dxa"/>
            <w:tcBorders>
              <w:top w:val="nil"/>
              <w:left w:val="single" w:sz="4" w:space="0" w:color="auto"/>
              <w:bottom w:val="nil"/>
              <w:right w:val="nil"/>
            </w:tcBorders>
          </w:tcPr>
          <w:p w14:paraId="5BE3C0DD" w14:textId="77777777" w:rsidR="007F6489" w:rsidRDefault="00B84EF6">
            <w:pPr>
              <w:spacing w:after="80" w:line="240" w:lineRule="exact"/>
              <w:jc w:val="both"/>
            </w:pPr>
            <w:r>
              <w:rPr>
                <w:rFonts w:ascii="Times New Roman" w:hAnsi="Times New Roman"/>
                <w:color w:val="000000"/>
                <w:sz w:val="24"/>
              </w:rPr>
              <w:t>27 Mas he aquí, los que poseían la tierra de Lehi huyeron al campamento de Moroni y le pidieron ayuda, pues he aquí, en ellos no estaba el mal.</w:t>
            </w:r>
          </w:p>
        </w:tc>
      </w:tr>
      <w:tr w:rsidR="007F6489" w14:paraId="1D711E04" w14:textId="77777777">
        <w:tc>
          <w:tcPr>
            <w:tcW w:w="5544" w:type="dxa"/>
            <w:tcBorders>
              <w:top w:val="nil"/>
              <w:left w:val="nil"/>
              <w:bottom w:val="nil"/>
              <w:right w:val="single" w:sz="4" w:space="0" w:color="auto"/>
            </w:tcBorders>
          </w:tcPr>
          <w:p w14:paraId="5B59B070" w14:textId="77777777" w:rsidR="007F6489" w:rsidRDefault="00B84EF6">
            <w:pPr>
              <w:spacing w:after="80" w:line="240" w:lineRule="exact"/>
              <w:jc w:val="both"/>
            </w:pPr>
            <w:r>
              <w:rPr>
                <w:rFonts w:ascii="Times New Roman" w:hAnsi="Times New Roman"/>
                <w:color w:val="000000"/>
                <w:sz w:val="24"/>
              </w:rPr>
              <w:t xml:space="preserve">28 Und es begab sich: Als das Volk </w:t>
            </w:r>
            <w:r>
              <w:rPr>
                <w:rFonts w:ascii="Times New Roman" w:hAnsi="Times New Roman"/>
                <w:color w:val="000000"/>
                <w:sz w:val="24"/>
              </w:rPr>
              <w:t>Morianton, das von einem Mann geführt wurde, dessen Name Morianton war, bemerkte, dass das Volk Lehi zum Lager Moronis geflohen war, war es überaus besorgt, das Heer Moronis könnte über es kommen und es vernichten.</w:t>
            </w:r>
          </w:p>
        </w:tc>
        <w:tc>
          <w:tcPr>
            <w:tcW w:w="5544" w:type="dxa"/>
            <w:tcBorders>
              <w:top w:val="nil"/>
              <w:left w:val="single" w:sz="4" w:space="0" w:color="auto"/>
              <w:bottom w:val="nil"/>
              <w:right w:val="nil"/>
            </w:tcBorders>
          </w:tcPr>
          <w:p w14:paraId="1AD2A0D7" w14:textId="77777777" w:rsidR="007F6489" w:rsidRDefault="00B84EF6">
            <w:pPr>
              <w:spacing w:after="80" w:line="240" w:lineRule="exact"/>
              <w:jc w:val="both"/>
            </w:pPr>
            <w:r>
              <w:rPr>
                <w:rFonts w:ascii="Times New Roman" w:hAnsi="Times New Roman"/>
                <w:color w:val="000000"/>
                <w:sz w:val="24"/>
              </w:rPr>
              <w:t>28 Y sucedió que cuando los del pueblo de Moriantón, que eran guiados por un hombre llamado Moriantón, se enteraron de que el pueblo de Lehi había huido al campamento de Moroni, temieron en extremo, no fuese que el ejército de Moroni diera sobre ellos y los destruyera.</w:t>
            </w:r>
          </w:p>
        </w:tc>
      </w:tr>
      <w:tr w:rsidR="007F6489" w14:paraId="6D92EF63" w14:textId="77777777">
        <w:tc>
          <w:tcPr>
            <w:tcW w:w="5544" w:type="dxa"/>
            <w:tcBorders>
              <w:top w:val="nil"/>
              <w:left w:val="nil"/>
              <w:bottom w:val="nil"/>
              <w:right w:val="single" w:sz="4" w:space="0" w:color="auto"/>
            </w:tcBorders>
          </w:tcPr>
          <w:p w14:paraId="179944FD" w14:textId="77777777" w:rsidR="007F6489" w:rsidRDefault="00B84EF6">
            <w:pPr>
              <w:spacing w:after="80" w:line="240" w:lineRule="exact"/>
              <w:jc w:val="both"/>
            </w:pPr>
            <w:r>
              <w:rPr>
                <w:rFonts w:ascii="Times New Roman" w:hAnsi="Times New Roman"/>
                <w:color w:val="000000"/>
                <w:sz w:val="24"/>
              </w:rPr>
              <w:t xml:space="preserve">29 Darum gab ihm </w:t>
            </w:r>
            <w:r>
              <w:rPr>
                <w:rFonts w:ascii="Times New Roman" w:hAnsi="Times New Roman"/>
                <w:color w:val="000000"/>
                <w:sz w:val="24"/>
              </w:rPr>
              <w:t>Morianton ins Herz, es solle in das Land fliehen, das nordwärts war, das von großen Gewässern bedeckt war, und das Land, das nordwärts war, in Besitz nehmen.</w:t>
            </w:r>
          </w:p>
        </w:tc>
        <w:tc>
          <w:tcPr>
            <w:tcW w:w="5544" w:type="dxa"/>
            <w:tcBorders>
              <w:top w:val="nil"/>
              <w:left w:val="single" w:sz="4" w:space="0" w:color="auto"/>
              <w:bottom w:val="nil"/>
              <w:right w:val="nil"/>
            </w:tcBorders>
          </w:tcPr>
          <w:p w14:paraId="6DF866F6" w14:textId="77777777" w:rsidR="007F6489" w:rsidRDefault="00B84EF6">
            <w:pPr>
              <w:spacing w:after="80" w:line="240" w:lineRule="exact"/>
              <w:jc w:val="both"/>
            </w:pPr>
            <w:r>
              <w:rPr>
                <w:rFonts w:ascii="Times New Roman" w:hAnsi="Times New Roman"/>
                <w:color w:val="000000"/>
                <w:sz w:val="24"/>
              </w:rPr>
              <w:t>29 Por tanto, Moriantón inculcó en sus corazones que debían huir a la tierra que quedaba al norte, la cual se hallaba cubierta de grandes extensiones de agua, y tomar posesión de la tierra hacia el norte.</w:t>
            </w:r>
          </w:p>
        </w:tc>
      </w:tr>
      <w:tr w:rsidR="007F6489" w14:paraId="482F9372" w14:textId="77777777">
        <w:tc>
          <w:tcPr>
            <w:tcW w:w="5544" w:type="dxa"/>
            <w:tcBorders>
              <w:top w:val="nil"/>
              <w:left w:val="nil"/>
              <w:bottom w:val="nil"/>
              <w:right w:val="single" w:sz="4" w:space="0" w:color="auto"/>
            </w:tcBorders>
          </w:tcPr>
          <w:p w14:paraId="38F6AB44" w14:textId="77777777" w:rsidR="007F6489" w:rsidRDefault="00B84EF6">
            <w:pPr>
              <w:spacing w:after="80" w:line="240" w:lineRule="exact"/>
              <w:jc w:val="both"/>
            </w:pPr>
            <w:r>
              <w:rPr>
                <w:rFonts w:ascii="Times New Roman" w:hAnsi="Times New Roman"/>
                <w:color w:val="000000"/>
                <w:sz w:val="24"/>
              </w:rPr>
              <w:t>30 Und siehe, sie hätten diesen Plan ausgeführt (und dies wäre die Ursache für Wehklagen gewesen), aber siehe, Morianton war ein Mann von heftigem Gemüt, darum war er auf eine seiner Mägde zornig, und er fiel über sie her und schlug sie sehr.</w:t>
            </w:r>
          </w:p>
        </w:tc>
        <w:tc>
          <w:tcPr>
            <w:tcW w:w="5544" w:type="dxa"/>
            <w:tcBorders>
              <w:top w:val="nil"/>
              <w:left w:val="single" w:sz="4" w:space="0" w:color="auto"/>
              <w:bottom w:val="nil"/>
              <w:right w:val="nil"/>
            </w:tcBorders>
          </w:tcPr>
          <w:p w14:paraId="6A1524BF" w14:textId="77777777" w:rsidR="007F6489" w:rsidRDefault="00B84EF6">
            <w:pPr>
              <w:spacing w:after="80" w:line="240" w:lineRule="exact"/>
              <w:jc w:val="both"/>
            </w:pPr>
            <w:r>
              <w:rPr>
                <w:rFonts w:ascii="Times New Roman" w:hAnsi="Times New Roman"/>
                <w:color w:val="000000"/>
                <w:sz w:val="24"/>
              </w:rPr>
              <w:t>30 Y he aquí, habrían realizado este plan (cosa que habría sido motivo de lamentar), mas he aquí, Moriantón, siendo muy iracundo, se enojó con una de sus siervas, a la cual acometió y golpeó mucho.</w:t>
            </w:r>
          </w:p>
        </w:tc>
      </w:tr>
      <w:tr w:rsidR="007F6489" w14:paraId="15FC4E91" w14:textId="77777777">
        <w:tc>
          <w:tcPr>
            <w:tcW w:w="5544" w:type="dxa"/>
            <w:tcBorders>
              <w:top w:val="nil"/>
              <w:left w:val="nil"/>
              <w:bottom w:val="nil"/>
              <w:right w:val="single" w:sz="4" w:space="0" w:color="auto"/>
            </w:tcBorders>
          </w:tcPr>
          <w:p w14:paraId="64385102" w14:textId="77777777" w:rsidR="007F6489" w:rsidRDefault="00B84EF6">
            <w:pPr>
              <w:spacing w:after="80" w:line="240" w:lineRule="exact"/>
              <w:jc w:val="both"/>
            </w:pPr>
            <w:r>
              <w:rPr>
                <w:rFonts w:ascii="Times New Roman" w:hAnsi="Times New Roman"/>
                <w:color w:val="000000"/>
                <w:sz w:val="24"/>
              </w:rPr>
              <w:t>31 Und es begab sich: Sie floh und kam in das Lager Moronis hinüber und erzählte Moroni alles von dieser Sache und auch von deren Absicht, in das Land nordwärts zu fliehen.</w:t>
            </w:r>
          </w:p>
        </w:tc>
        <w:tc>
          <w:tcPr>
            <w:tcW w:w="5544" w:type="dxa"/>
            <w:tcBorders>
              <w:top w:val="nil"/>
              <w:left w:val="single" w:sz="4" w:space="0" w:color="auto"/>
              <w:bottom w:val="nil"/>
              <w:right w:val="nil"/>
            </w:tcBorders>
          </w:tcPr>
          <w:p w14:paraId="5F889656" w14:textId="77777777" w:rsidR="007F6489" w:rsidRDefault="00B84EF6">
            <w:pPr>
              <w:spacing w:after="80" w:line="240" w:lineRule="exact"/>
              <w:jc w:val="both"/>
            </w:pPr>
            <w:r>
              <w:rPr>
                <w:rFonts w:ascii="Times New Roman" w:hAnsi="Times New Roman"/>
                <w:color w:val="000000"/>
                <w:sz w:val="24"/>
              </w:rPr>
              <w:t>31 Y aconteció que ella huyó y llegó al campamento de Moroni, y le comunicó todo lo concerniente al asunto, y también las intenciones de ellos de huir a la tierra hacia el norte.</w:t>
            </w:r>
          </w:p>
        </w:tc>
      </w:tr>
      <w:tr w:rsidR="007F6489" w14:paraId="5A133FBA" w14:textId="77777777">
        <w:tc>
          <w:tcPr>
            <w:tcW w:w="5544" w:type="dxa"/>
            <w:tcBorders>
              <w:top w:val="nil"/>
              <w:left w:val="nil"/>
              <w:bottom w:val="nil"/>
              <w:right w:val="single" w:sz="4" w:space="0" w:color="auto"/>
            </w:tcBorders>
          </w:tcPr>
          <w:p w14:paraId="0B5EC4AE" w14:textId="77777777" w:rsidR="007F6489" w:rsidRDefault="00B84EF6">
            <w:pPr>
              <w:spacing w:after="80" w:line="240" w:lineRule="exact"/>
              <w:jc w:val="both"/>
            </w:pPr>
            <w:r>
              <w:rPr>
                <w:rFonts w:ascii="Times New Roman" w:hAnsi="Times New Roman"/>
                <w:color w:val="000000"/>
                <w:sz w:val="24"/>
              </w:rPr>
              <w:t>32 Nun siehe, das Volk im Land Überfluss, oder vielmehr Moroni, fürchtete, es würde auf die Worte Moriantons hören und sich mit seinem Volk vereinigen, und so würde er von jenen Teilen des Landes Besitz ergreifen, und das würde den Grund legen für ernste Folgen unter dem Volk Nephi, ja, und diese Folgen könnten dazu führen, seine Freiheit zu Fall zu bringen.</w:t>
            </w:r>
          </w:p>
        </w:tc>
        <w:tc>
          <w:tcPr>
            <w:tcW w:w="5544" w:type="dxa"/>
            <w:tcBorders>
              <w:top w:val="nil"/>
              <w:left w:val="single" w:sz="4" w:space="0" w:color="auto"/>
              <w:bottom w:val="nil"/>
              <w:right w:val="nil"/>
            </w:tcBorders>
          </w:tcPr>
          <w:p w14:paraId="4DABFCEF" w14:textId="77777777" w:rsidR="007F6489" w:rsidRDefault="00B84EF6">
            <w:pPr>
              <w:spacing w:after="80" w:line="240" w:lineRule="exact"/>
              <w:jc w:val="both"/>
            </w:pPr>
            <w:r>
              <w:rPr>
                <w:rFonts w:ascii="Times New Roman" w:hAnsi="Times New Roman"/>
                <w:color w:val="000000"/>
                <w:sz w:val="24"/>
              </w:rPr>
              <w:t>32 Y he aquí, el pueblo que se hallaba en la tierra de Abundancia, o mejor dicho, Moroni, temía que estos escucharan las palabras de Moriantón y se unieran a la gente de él, y así tomaran posesión de aquellas partes de la tierra, cosa que hubiera originado graves consecuencias entre el pueblo de Nefi, sí, consecuencias que hubieran ocasionado la pérdida de su libertad.</w:t>
            </w:r>
          </w:p>
        </w:tc>
      </w:tr>
      <w:tr w:rsidR="007F6489" w14:paraId="30720575" w14:textId="77777777">
        <w:tc>
          <w:tcPr>
            <w:tcW w:w="5544" w:type="dxa"/>
            <w:tcBorders>
              <w:top w:val="nil"/>
              <w:left w:val="nil"/>
              <w:bottom w:val="nil"/>
              <w:right w:val="single" w:sz="4" w:space="0" w:color="auto"/>
            </w:tcBorders>
          </w:tcPr>
          <w:p w14:paraId="2F80B9C8" w14:textId="77777777" w:rsidR="007F6489" w:rsidRDefault="00B84EF6">
            <w:pPr>
              <w:spacing w:after="80" w:line="240" w:lineRule="exact"/>
              <w:jc w:val="both"/>
            </w:pPr>
            <w:r>
              <w:rPr>
                <w:rFonts w:ascii="Times New Roman" w:hAnsi="Times New Roman"/>
                <w:color w:val="000000"/>
                <w:sz w:val="24"/>
              </w:rPr>
              <w:t>33 Darum sandte Moroni ein Heer mit seinem Lager aus, um das Volk Morianton zu stellen, um seine Flucht in das Land nordwärts zu beenden.</w:t>
            </w:r>
          </w:p>
        </w:tc>
        <w:tc>
          <w:tcPr>
            <w:tcW w:w="5544" w:type="dxa"/>
            <w:tcBorders>
              <w:top w:val="nil"/>
              <w:left w:val="single" w:sz="4" w:space="0" w:color="auto"/>
              <w:bottom w:val="nil"/>
              <w:right w:val="nil"/>
            </w:tcBorders>
          </w:tcPr>
          <w:p w14:paraId="7864071E" w14:textId="77777777" w:rsidR="007F6489" w:rsidRDefault="00B84EF6">
            <w:pPr>
              <w:spacing w:after="80" w:line="240" w:lineRule="exact"/>
              <w:jc w:val="both"/>
            </w:pPr>
            <w:r>
              <w:rPr>
                <w:rFonts w:ascii="Times New Roman" w:hAnsi="Times New Roman"/>
                <w:color w:val="000000"/>
                <w:sz w:val="24"/>
              </w:rPr>
              <w:t>33 Por tanto, Moroni envió un ejército con sus pertrechos, para atajar al pueblo de Moriantón a fin de contener su fuga hacia la tierra del norte.</w:t>
            </w:r>
          </w:p>
        </w:tc>
      </w:tr>
      <w:tr w:rsidR="007F6489" w14:paraId="0D84BB6E" w14:textId="77777777">
        <w:tc>
          <w:tcPr>
            <w:tcW w:w="5544" w:type="dxa"/>
            <w:tcBorders>
              <w:top w:val="nil"/>
              <w:left w:val="nil"/>
              <w:bottom w:val="nil"/>
              <w:right w:val="single" w:sz="4" w:space="0" w:color="auto"/>
            </w:tcBorders>
          </w:tcPr>
          <w:p w14:paraId="21482136" w14:textId="77777777" w:rsidR="007F6489" w:rsidRDefault="00B84EF6">
            <w:pPr>
              <w:spacing w:after="80" w:line="240" w:lineRule="exact"/>
              <w:jc w:val="both"/>
            </w:pPr>
            <w:r>
              <w:rPr>
                <w:rFonts w:ascii="Times New Roman" w:hAnsi="Times New Roman"/>
                <w:color w:val="000000"/>
                <w:sz w:val="24"/>
              </w:rPr>
              <w:t>34 Und es begab sich: Sie konnten es erst stellen, als es an die Grenzen des Landes Verwüstung gekommen war; und dort stellten sie es an dem engen Pass, der am Meer in das Land nordwärts führte, ja, am Meer, im Westen und im Osten.</w:t>
            </w:r>
          </w:p>
        </w:tc>
        <w:tc>
          <w:tcPr>
            <w:tcW w:w="5544" w:type="dxa"/>
            <w:tcBorders>
              <w:top w:val="nil"/>
              <w:left w:val="single" w:sz="4" w:space="0" w:color="auto"/>
              <w:bottom w:val="nil"/>
              <w:right w:val="nil"/>
            </w:tcBorders>
          </w:tcPr>
          <w:p w14:paraId="672EE7EF" w14:textId="77777777" w:rsidR="007F6489" w:rsidRDefault="00B84EF6">
            <w:pPr>
              <w:spacing w:after="80" w:line="240" w:lineRule="exact"/>
              <w:jc w:val="both"/>
            </w:pPr>
            <w:r>
              <w:rPr>
                <w:rFonts w:ascii="Times New Roman" w:hAnsi="Times New Roman"/>
                <w:color w:val="000000"/>
                <w:sz w:val="24"/>
              </w:rPr>
              <w:t>34 Y aconteció que no los alcanzaron sino hasta que hubieron llegado a las fronteras de la tierra de Desolación; y allí los atajaron, cerca del estrecho paso que conducía, por el lado del mar, a la tierra del norte, sí, por el mar, al oeste y al este.</w:t>
            </w:r>
          </w:p>
        </w:tc>
      </w:tr>
      <w:tr w:rsidR="007F6489" w14:paraId="000CDE1E" w14:textId="77777777">
        <w:tc>
          <w:tcPr>
            <w:tcW w:w="5544" w:type="dxa"/>
            <w:tcBorders>
              <w:top w:val="nil"/>
              <w:left w:val="nil"/>
              <w:bottom w:val="nil"/>
              <w:right w:val="single" w:sz="4" w:space="0" w:color="auto"/>
            </w:tcBorders>
          </w:tcPr>
          <w:p w14:paraId="38172B40" w14:textId="77777777" w:rsidR="007F6489" w:rsidRDefault="00B84EF6">
            <w:pPr>
              <w:spacing w:after="80" w:line="240" w:lineRule="exact"/>
              <w:jc w:val="both"/>
            </w:pPr>
            <w:r>
              <w:rPr>
                <w:rFonts w:ascii="Times New Roman" w:hAnsi="Times New Roman"/>
                <w:color w:val="000000"/>
                <w:sz w:val="24"/>
              </w:rPr>
              <w:t>35 Und es begab sich: Das Heer, das von Moroni ausgesandt war und von einem Mann geführt wurde, dessen Name Teankum war, traf auf das Volk Morianton; und so starrsinnig war das Volk Morianton (denn es war von seiner Schlechtigkeit und von seinen schmeichlerischen Worten angefeuert), dass zwischen ihnen ein Kampf begann, in dem Teankum Morianton tötete und sein Heer besiegte und es gefangen nahm und in das Lager Moronis zurückkehrte. Und so endete das vierundzwanzigste Jahr der Regierung der Richter über das</w:t>
            </w:r>
            <w:r>
              <w:rPr>
                <w:rFonts w:ascii="Times New Roman" w:hAnsi="Times New Roman"/>
                <w:color w:val="000000"/>
                <w:sz w:val="24"/>
              </w:rPr>
              <w:t xml:space="preserve"> Volk Nephi.</w:t>
            </w:r>
          </w:p>
        </w:tc>
        <w:tc>
          <w:tcPr>
            <w:tcW w:w="5544" w:type="dxa"/>
            <w:tcBorders>
              <w:top w:val="nil"/>
              <w:left w:val="single" w:sz="4" w:space="0" w:color="auto"/>
              <w:bottom w:val="nil"/>
              <w:right w:val="nil"/>
            </w:tcBorders>
          </w:tcPr>
          <w:p w14:paraId="6BE30A3E" w14:textId="77777777" w:rsidR="007F6489" w:rsidRDefault="00B84EF6">
            <w:pPr>
              <w:spacing w:after="80" w:line="240" w:lineRule="exact"/>
              <w:jc w:val="both"/>
            </w:pPr>
            <w:r>
              <w:rPr>
                <w:rFonts w:ascii="Times New Roman" w:hAnsi="Times New Roman"/>
                <w:color w:val="000000"/>
                <w:sz w:val="24"/>
              </w:rPr>
              <w:t xml:space="preserve">35 Y sucedió que el ejército que fue enviado por Moroni, al mando de un hombre llamado Teáncum, se encontró con el pueblo de </w:t>
            </w:r>
            <w:r>
              <w:rPr>
                <w:rFonts w:ascii="Times New Roman" w:hAnsi="Times New Roman"/>
                <w:color w:val="000000"/>
                <w:sz w:val="24"/>
              </w:rPr>
              <w:t>Moriantón; y tan obstinado se mostró el pueblo de Moriantón (incitado por su iniquidad y sus palabras lisonjeras), que empezó una batalla entre ellos, en la cual Teáncum mató a Moriantón, y derrotó a los de su ejército, y los tomó prisioneros y regresó al campamento de Moroni. Y así concluyó el año veinticuatro del gobierno de los jueces sobre el pueblo de Nefi.</w:t>
            </w:r>
          </w:p>
        </w:tc>
      </w:tr>
      <w:tr w:rsidR="007F6489" w14:paraId="418C2159" w14:textId="77777777">
        <w:tc>
          <w:tcPr>
            <w:tcW w:w="5544" w:type="dxa"/>
            <w:tcBorders>
              <w:top w:val="nil"/>
              <w:left w:val="nil"/>
              <w:bottom w:val="nil"/>
              <w:right w:val="single" w:sz="4" w:space="0" w:color="auto"/>
            </w:tcBorders>
          </w:tcPr>
          <w:p w14:paraId="08B1E677" w14:textId="77777777" w:rsidR="007F6489" w:rsidRDefault="00B84EF6">
            <w:pPr>
              <w:spacing w:after="80" w:line="240" w:lineRule="exact"/>
              <w:jc w:val="both"/>
            </w:pPr>
            <w:r>
              <w:rPr>
                <w:rFonts w:ascii="Times New Roman" w:hAnsi="Times New Roman"/>
                <w:color w:val="000000"/>
                <w:sz w:val="24"/>
              </w:rPr>
              <w:t>36 Und so wurde das Volk Morianton zurückgebracht. Und nachdem es gelobt hatte, Frieden zu halten, wurde es wieder in das Land Morianton gebracht, und zwischen ihm und dem Volk Lehi kam es zu einem Zusammenschluss; und dieses erhielt auch seine Ländereien zurück.</w:t>
            </w:r>
          </w:p>
        </w:tc>
        <w:tc>
          <w:tcPr>
            <w:tcW w:w="5544" w:type="dxa"/>
            <w:tcBorders>
              <w:top w:val="nil"/>
              <w:left w:val="single" w:sz="4" w:space="0" w:color="auto"/>
              <w:bottom w:val="nil"/>
              <w:right w:val="nil"/>
            </w:tcBorders>
          </w:tcPr>
          <w:p w14:paraId="2BE3143D" w14:textId="77777777" w:rsidR="007F6489" w:rsidRDefault="00B84EF6">
            <w:pPr>
              <w:spacing w:after="80" w:line="240" w:lineRule="exact"/>
              <w:jc w:val="both"/>
            </w:pPr>
            <w:r>
              <w:rPr>
                <w:rFonts w:ascii="Times New Roman" w:hAnsi="Times New Roman"/>
                <w:color w:val="000000"/>
                <w:sz w:val="24"/>
              </w:rPr>
              <w:t>36 Y así fue llevado de regreso el pueblo de Moriantón. Y habiendo ellos hecho pacto de guardar la paz, fueron restablecidos en la tierra de Moriantón, y se efectuó una unión entre ellos y los del pueblo de Lehi; y también ellos fueron restablecidos en sus tierras.</w:t>
            </w:r>
          </w:p>
        </w:tc>
      </w:tr>
      <w:tr w:rsidR="007F6489" w14:paraId="7EC366C5" w14:textId="77777777">
        <w:tc>
          <w:tcPr>
            <w:tcW w:w="5544" w:type="dxa"/>
            <w:tcBorders>
              <w:top w:val="nil"/>
              <w:left w:val="nil"/>
              <w:bottom w:val="nil"/>
              <w:right w:val="single" w:sz="4" w:space="0" w:color="auto"/>
            </w:tcBorders>
          </w:tcPr>
          <w:p w14:paraId="37E83C02" w14:textId="77777777" w:rsidR="007F6489" w:rsidRDefault="00B84EF6">
            <w:pPr>
              <w:spacing w:after="80" w:line="240" w:lineRule="exact"/>
              <w:jc w:val="both"/>
            </w:pPr>
            <w:r>
              <w:rPr>
                <w:rFonts w:ascii="Times New Roman" w:hAnsi="Times New Roman"/>
                <w:color w:val="000000"/>
                <w:sz w:val="24"/>
              </w:rPr>
              <w:t>37 Und es begab sich: Im selben Jahr, da das Volk Nephi seinen Frieden wiedergewonnen hatte, starb Nephihach, der zweite oberste Richter, nachdem er den Richterstuhl mit vollkommener Untadeligkeit vor Gott innegehabt hatte.</w:t>
            </w:r>
          </w:p>
        </w:tc>
        <w:tc>
          <w:tcPr>
            <w:tcW w:w="5544" w:type="dxa"/>
            <w:tcBorders>
              <w:top w:val="nil"/>
              <w:left w:val="single" w:sz="4" w:space="0" w:color="auto"/>
              <w:bottom w:val="nil"/>
              <w:right w:val="nil"/>
            </w:tcBorders>
          </w:tcPr>
          <w:p w14:paraId="6352E90C" w14:textId="77777777" w:rsidR="007F6489" w:rsidRDefault="00B84EF6">
            <w:pPr>
              <w:spacing w:after="80" w:line="240" w:lineRule="exact"/>
              <w:jc w:val="both"/>
            </w:pPr>
            <w:r>
              <w:rPr>
                <w:rFonts w:ascii="Times New Roman" w:hAnsi="Times New Roman"/>
                <w:color w:val="000000"/>
                <w:sz w:val="24"/>
              </w:rPr>
              <w:t>37 Y aconteció que en el mismo año en que volvió a establecerse la paz entre el pueblo de Nefi, murió Nefíah, el segundo juez superior, habiendo ocupado el asiento judicial con perfecta rectitud delante de Dios.</w:t>
            </w:r>
          </w:p>
        </w:tc>
      </w:tr>
      <w:tr w:rsidR="007F6489" w14:paraId="7F7F95F4" w14:textId="77777777">
        <w:tc>
          <w:tcPr>
            <w:tcW w:w="5544" w:type="dxa"/>
            <w:tcBorders>
              <w:top w:val="nil"/>
              <w:left w:val="nil"/>
              <w:bottom w:val="nil"/>
              <w:right w:val="single" w:sz="4" w:space="0" w:color="auto"/>
            </w:tcBorders>
          </w:tcPr>
          <w:p w14:paraId="294A859C" w14:textId="77777777" w:rsidR="007F6489" w:rsidRDefault="00B84EF6">
            <w:pPr>
              <w:spacing w:after="80" w:line="240" w:lineRule="exact"/>
              <w:jc w:val="both"/>
            </w:pPr>
            <w:r>
              <w:rPr>
                <w:rFonts w:ascii="Times New Roman" w:hAnsi="Times New Roman"/>
                <w:color w:val="000000"/>
                <w:sz w:val="24"/>
              </w:rPr>
              <w:t>38 Doch hatte er es Alma abgeschlagen, jene Aufzeichnungen und jene Gegenstände in Besitz zu nehmen, die von Alma und seinen Vätern als höchst heilig erachtet wurden; darum hatte Alma sie seinem Sohn Helaman übertragen.</w:t>
            </w:r>
          </w:p>
        </w:tc>
        <w:tc>
          <w:tcPr>
            <w:tcW w:w="5544" w:type="dxa"/>
            <w:tcBorders>
              <w:top w:val="nil"/>
              <w:left w:val="single" w:sz="4" w:space="0" w:color="auto"/>
              <w:bottom w:val="nil"/>
              <w:right w:val="nil"/>
            </w:tcBorders>
          </w:tcPr>
          <w:p w14:paraId="2AF476D5" w14:textId="77777777" w:rsidR="007F6489" w:rsidRDefault="00B84EF6">
            <w:pPr>
              <w:spacing w:after="80" w:line="240" w:lineRule="exact"/>
              <w:jc w:val="both"/>
            </w:pPr>
            <w:r>
              <w:rPr>
                <w:rFonts w:ascii="Times New Roman" w:hAnsi="Times New Roman"/>
                <w:color w:val="000000"/>
                <w:sz w:val="24"/>
              </w:rPr>
              <w:t>38 Sin embargo, se había negado a recibir de Alma esos anales y esas cosas que Alma y sus padres estimaban como sumamente sagrados; por tanto, Alma los había entregado a su hijo Helamán.</w:t>
            </w:r>
          </w:p>
        </w:tc>
      </w:tr>
      <w:tr w:rsidR="007F6489" w14:paraId="6A9697AC" w14:textId="77777777">
        <w:tc>
          <w:tcPr>
            <w:tcW w:w="5544" w:type="dxa"/>
            <w:tcBorders>
              <w:top w:val="nil"/>
              <w:left w:val="nil"/>
              <w:bottom w:val="nil"/>
              <w:right w:val="single" w:sz="4" w:space="0" w:color="auto"/>
            </w:tcBorders>
          </w:tcPr>
          <w:p w14:paraId="5CA8A3E8" w14:textId="77777777" w:rsidR="007F6489" w:rsidRDefault="00B84EF6">
            <w:pPr>
              <w:spacing w:after="80" w:line="240" w:lineRule="exact"/>
              <w:jc w:val="both"/>
            </w:pPr>
            <w:r>
              <w:rPr>
                <w:rFonts w:ascii="Times New Roman" w:hAnsi="Times New Roman"/>
                <w:color w:val="000000"/>
                <w:sz w:val="24"/>
              </w:rPr>
              <w:t>39 Siehe, es begab sich: Der Sohn Nephihachs wurde bestimmt, an seines Vaters statt den Richterstuhl einzunehmen; ja, er wurde als oberster Richter und Regierender über das Volk bestimmt, mit einem Eid und einer heiligen Verordnung, rechtschaffen zu richten und den Frieden und die Freiheit des Volkes zu hüten und ihm seine heiligen Rechte zu gewähren, den Herrn, seinen Gott, anzubeten, ja, der Sache Gottes alle seine Tage lang Beistand zu leisten und sie zu erhalten und die Schlechten gemäß ihrem Verbrechen</w:t>
            </w:r>
            <w:r>
              <w:rPr>
                <w:rFonts w:ascii="Times New Roman" w:hAnsi="Times New Roman"/>
                <w:color w:val="000000"/>
                <w:sz w:val="24"/>
              </w:rPr>
              <w:t xml:space="preserve"> vor Gericht zu bringen.</w:t>
            </w:r>
          </w:p>
        </w:tc>
        <w:tc>
          <w:tcPr>
            <w:tcW w:w="5544" w:type="dxa"/>
            <w:tcBorders>
              <w:top w:val="nil"/>
              <w:left w:val="single" w:sz="4" w:space="0" w:color="auto"/>
              <w:bottom w:val="nil"/>
              <w:right w:val="nil"/>
            </w:tcBorders>
          </w:tcPr>
          <w:p w14:paraId="4CA4D545" w14:textId="77777777" w:rsidR="007F6489" w:rsidRDefault="00B84EF6">
            <w:pPr>
              <w:spacing w:after="80" w:line="240" w:lineRule="exact"/>
              <w:jc w:val="both"/>
            </w:pPr>
            <w:r>
              <w:rPr>
                <w:rFonts w:ascii="Times New Roman" w:hAnsi="Times New Roman"/>
                <w:color w:val="000000"/>
                <w:sz w:val="24"/>
              </w:rPr>
              <w:t>39 He aquí, sucedió que nombraron al hijo de Nefíah para ocupar el asiento judicial en el lugar de su padre; sí, fue nombrado juez superior y gobernador del pueblo, con un juramento y la ordenanza sagrada de juzgar con rectitud, y de preservar la paz y la libertad del pueblo, y concederle sus sagrados privilegios de adorar al Señor su Dios, sí, de sostener y mantener la causa de Dios toda su vida, y juzgar a los malvados según sus delitos.</w:t>
            </w:r>
          </w:p>
        </w:tc>
      </w:tr>
      <w:tr w:rsidR="007F6489" w14:paraId="2D4774BF" w14:textId="77777777">
        <w:tc>
          <w:tcPr>
            <w:tcW w:w="5544" w:type="dxa"/>
            <w:tcBorders>
              <w:top w:val="nil"/>
              <w:left w:val="nil"/>
              <w:bottom w:val="nil"/>
              <w:right w:val="single" w:sz="4" w:space="0" w:color="auto"/>
            </w:tcBorders>
          </w:tcPr>
          <w:p w14:paraId="2E4598FF" w14:textId="77777777" w:rsidR="007F6489" w:rsidRDefault="00B84EF6">
            <w:pPr>
              <w:spacing w:after="80" w:line="240" w:lineRule="exact"/>
              <w:jc w:val="both"/>
            </w:pPr>
            <w:r>
              <w:rPr>
                <w:rFonts w:ascii="Times New Roman" w:hAnsi="Times New Roman"/>
                <w:color w:val="000000"/>
                <w:sz w:val="24"/>
              </w:rPr>
              <w:t>40 Nun siehe, sein Name war Pahoran. Und Pahoran nahm den Sitz seines Vaters ein und begann seine Regierung über das Volk Nephi am Ende des vierundzwanzigsten Jahres.</w:t>
            </w:r>
          </w:p>
        </w:tc>
        <w:tc>
          <w:tcPr>
            <w:tcW w:w="5544" w:type="dxa"/>
            <w:tcBorders>
              <w:top w:val="nil"/>
              <w:left w:val="single" w:sz="4" w:space="0" w:color="auto"/>
              <w:bottom w:val="nil"/>
              <w:right w:val="nil"/>
            </w:tcBorders>
          </w:tcPr>
          <w:p w14:paraId="3F0B3D9D" w14:textId="77777777" w:rsidR="007F6489" w:rsidRDefault="00B84EF6">
            <w:pPr>
              <w:spacing w:after="80" w:line="240" w:lineRule="exact"/>
              <w:jc w:val="both"/>
            </w:pPr>
            <w:r>
              <w:rPr>
                <w:rFonts w:ascii="Times New Roman" w:hAnsi="Times New Roman"/>
                <w:color w:val="000000"/>
                <w:sz w:val="24"/>
              </w:rPr>
              <w:t>40 Y he aquí, se llamaba Pahorán. Y Pahorán ocupó el asiento de su padre, y empezó a gobernar al pueblo de Nefi a la conclusión del año veinticuatro.</w:t>
            </w:r>
          </w:p>
        </w:tc>
      </w:tr>
    </w:tbl>
    <w:p w14:paraId="29568C85"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F07C0AB" w14:textId="77777777">
        <w:tc>
          <w:tcPr>
            <w:tcW w:w="5544" w:type="dxa"/>
            <w:tcBorders>
              <w:top w:val="nil"/>
              <w:left w:val="nil"/>
              <w:bottom w:val="nil"/>
              <w:right w:val="single" w:sz="4" w:space="0" w:color="auto"/>
            </w:tcBorders>
          </w:tcPr>
          <w:p w14:paraId="78598894" w14:textId="77777777" w:rsidR="007F6489" w:rsidRDefault="00B84EF6">
            <w:pPr>
              <w:spacing w:after="80" w:line="240" w:lineRule="exact"/>
              <w:jc w:val="center"/>
            </w:pPr>
            <w:r>
              <w:rPr>
                <w:rFonts w:ascii="Times New Roman" w:hAnsi="Times New Roman"/>
                <w:b/>
                <w:color w:val="000000"/>
                <w:sz w:val="24"/>
              </w:rPr>
              <w:t>KAPITEL 51</w:t>
            </w:r>
          </w:p>
        </w:tc>
        <w:tc>
          <w:tcPr>
            <w:tcW w:w="5544" w:type="dxa"/>
            <w:tcBorders>
              <w:top w:val="nil"/>
              <w:left w:val="single" w:sz="4" w:space="0" w:color="auto"/>
              <w:bottom w:val="nil"/>
              <w:right w:val="nil"/>
            </w:tcBorders>
          </w:tcPr>
          <w:p w14:paraId="1DD993CC" w14:textId="77777777" w:rsidR="007F6489" w:rsidRDefault="00B84EF6">
            <w:pPr>
              <w:spacing w:after="80" w:line="240" w:lineRule="exact"/>
              <w:jc w:val="center"/>
            </w:pPr>
            <w:r>
              <w:rPr>
                <w:rFonts w:ascii="Times New Roman" w:hAnsi="Times New Roman"/>
                <w:b/>
                <w:color w:val="000000"/>
                <w:sz w:val="24"/>
              </w:rPr>
              <w:t>CAPÍTULO 51</w:t>
            </w:r>
          </w:p>
        </w:tc>
      </w:tr>
      <w:tr w:rsidR="007F6489" w14:paraId="4BAEC0DF" w14:textId="77777777">
        <w:tc>
          <w:tcPr>
            <w:tcW w:w="5544" w:type="dxa"/>
            <w:tcBorders>
              <w:top w:val="nil"/>
              <w:left w:val="nil"/>
              <w:bottom w:val="nil"/>
              <w:right w:val="single" w:sz="4" w:space="0" w:color="auto"/>
            </w:tcBorders>
          </w:tcPr>
          <w:p w14:paraId="27772582" w14:textId="77777777" w:rsidR="007F6489" w:rsidRDefault="00B84EF6">
            <w:pPr>
              <w:spacing w:after="80" w:line="240" w:lineRule="exact"/>
              <w:jc w:val="both"/>
            </w:pPr>
            <w:r>
              <w:rPr>
                <w:rFonts w:ascii="Times New Roman" w:hAnsi="Times New Roman"/>
                <w:i/>
                <w:color w:val="000000"/>
                <w:sz w:val="24"/>
              </w:rPr>
              <w:t>Die Königsleute trachten danach, das Gesetz zu ändern und einen König einzusetzen – Pahoran und die Freiheitsleute werden von der Stimme des Volkes unterstützt – Moroni zwingt die Königsleute, ihr Land zu verteidigen oder hingerichtet zu werden – Amalikkja und die Lamaniten nehmen viele befestigte Städte ein – Teankum schlägt die lamanitische Invasion zurück und tötet Amalikkja in dessen Zelt. Um 67/66 v. Chr.</w:t>
            </w:r>
          </w:p>
        </w:tc>
        <w:tc>
          <w:tcPr>
            <w:tcW w:w="5544" w:type="dxa"/>
            <w:tcBorders>
              <w:top w:val="nil"/>
              <w:left w:val="single" w:sz="4" w:space="0" w:color="auto"/>
              <w:bottom w:val="nil"/>
              <w:right w:val="nil"/>
            </w:tcBorders>
          </w:tcPr>
          <w:p w14:paraId="20E6A759" w14:textId="77777777" w:rsidR="007F6489" w:rsidRDefault="00B84EF6">
            <w:pPr>
              <w:spacing w:after="80" w:line="240" w:lineRule="exact"/>
              <w:jc w:val="both"/>
            </w:pPr>
            <w:r>
              <w:rPr>
                <w:rFonts w:ascii="Times New Roman" w:hAnsi="Times New Roman"/>
                <w:i/>
                <w:color w:val="000000"/>
                <w:sz w:val="24"/>
              </w:rPr>
              <w:t>Los realistas procuran modificar la ley y establecer un rey — Pahorán y los hombres libres reciben el apoyo de la voz del pueblo — Moroni obliga a los realistas a defender su país o padecer la muerte — Amalickíah y los lamanitas se apoderan de muchas ciudades fortificadas — Teáncum rechaza la invasión lamanita y mata a Amalickíah en su tienda. Aproximadamente 67–66 a.C.</w:t>
            </w:r>
          </w:p>
        </w:tc>
      </w:tr>
      <w:tr w:rsidR="007F6489" w14:paraId="1B73EC4B" w14:textId="77777777">
        <w:tc>
          <w:tcPr>
            <w:tcW w:w="5544" w:type="dxa"/>
            <w:tcBorders>
              <w:top w:val="nil"/>
              <w:left w:val="nil"/>
              <w:bottom w:val="nil"/>
              <w:right w:val="single" w:sz="4" w:space="0" w:color="auto"/>
            </w:tcBorders>
          </w:tcPr>
          <w:p w14:paraId="0A2A060E" w14:textId="77777777" w:rsidR="007F6489" w:rsidRDefault="00B84EF6">
            <w:pPr>
              <w:spacing w:after="80" w:line="240" w:lineRule="exact"/>
              <w:jc w:val="both"/>
            </w:pPr>
            <w:r>
              <w:rPr>
                <w:rFonts w:ascii="Times New Roman" w:hAnsi="Times New Roman"/>
                <w:color w:val="000000"/>
                <w:sz w:val="24"/>
              </w:rPr>
              <w:t>1 Und nun begab es sich: Zu Beginn des fünfundzwanzigsten Jahres der Regierung der Richter über das Volk Nephi war zwischen dem Volk Lehi und dem Volk Morianton in Bezug auf ihre Ländereien Friede hergestellt und das fünfundzwanzigste Jahr in Frieden begonnen worden,</w:t>
            </w:r>
          </w:p>
        </w:tc>
        <w:tc>
          <w:tcPr>
            <w:tcW w:w="5544" w:type="dxa"/>
            <w:tcBorders>
              <w:top w:val="nil"/>
              <w:left w:val="single" w:sz="4" w:space="0" w:color="auto"/>
              <w:bottom w:val="nil"/>
              <w:right w:val="nil"/>
            </w:tcBorders>
          </w:tcPr>
          <w:p w14:paraId="0936EECD" w14:textId="77777777" w:rsidR="007F6489" w:rsidRDefault="00B84EF6">
            <w:pPr>
              <w:spacing w:after="80" w:line="240" w:lineRule="exact"/>
              <w:jc w:val="both"/>
            </w:pPr>
            <w:r>
              <w:rPr>
                <w:rFonts w:ascii="Times New Roman" w:hAnsi="Times New Roman"/>
                <w:color w:val="000000"/>
                <w:sz w:val="24"/>
              </w:rPr>
              <w:t>1 Y aconteció que a principios del año veinticinco del gobierno de los jueces sobre el pueblo de Nefi, habiendo ellos establecido la paz entre el pueblo de Lehi y el pueblo de Moriantón, en lo concerniente a sus tierras, y habiendo comenzado el año veinticinco en paz,</w:t>
            </w:r>
          </w:p>
        </w:tc>
      </w:tr>
      <w:tr w:rsidR="007F6489" w14:paraId="4E62B954" w14:textId="77777777">
        <w:tc>
          <w:tcPr>
            <w:tcW w:w="5544" w:type="dxa"/>
            <w:tcBorders>
              <w:top w:val="nil"/>
              <w:left w:val="nil"/>
              <w:bottom w:val="nil"/>
              <w:right w:val="single" w:sz="4" w:space="0" w:color="auto"/>
            </w:tcBorders>
          </w:tcPr>
          <w:p w14:paraId="493CA71A" w14:textId="77777777" w:rsidR="007F6489" w:rsidRDefault="00B84EF6">
            <w:pPr>
              <w:spacing w:after="80" w:line="240" w:lineRule="exact"/>
              <w:jc w:val="both"/>
            </w:pPr>
            <w:r>
              <w:rPr>
                <w:rFonts w:ascii="Times New Roman" w:hAnsi="Times New Roman"/>
                <w:color w:val="000000"/>
                <w:sz w:val="24"/>
              </w:rPr>
              <w:t>2 doch hielt das Volk einen vollständigen Frieden im Land nicht lange aufrecht, denn unter ihm fing ein Streit in Bezug auf den obersten Richter Pahoran an; denn siehe, da war ein Teil des Volkes, der wünschte, einige bestimmte Punkte des Gesetzes sollten geändert werden.</w:t>
            </w:r>
          </w:p>
        </w:tc>
        <w:tc>
          <w:tcPr>
            <w:tcW w:w="5544" w:type="dxa"/>
            <w:tcBorders>
              <w:top w:val="nil"/>
              <w:left w:val="single" w:sz="4" w:space="0" w:color="auto"/>
              <w:bottom w:val="nil"/>
              <w:right w:val="nil"/>
            </w:tcBorders>
          </w:tcPr>
          <w:p w14:paraId="36E37094" w14:textId="77777777" w:rsidR="007F6489" w:rsidRDefault="00B84EF6">
            <w:pPr>
              <w:spacing w:after="80" w:line="240" w:lineRule="exact"/>
              <w:jc w:val="both"/>
            </w:pPr>
            <w:r>
              <w:rPr>
                <w:rFonts w:ascii="Times New Roman" w:hAnsi="Times New Roman"/>
                <w:color w:val="000000"/>
                <w:sz w:val="24"/>
              </w:rPr>
              <w:t>2 aunque no conservaron por mucho tiempo una paz completa en la tierra, porque empezó a surgir entre el pueblo una disensión concerniente a Pahorán, el juez superior; porque he aquí, parte del pueblo deseaba que se modificaran algunos puntos particulares de la ley.</w:t>
            </w:r>
          </w:p>
        </w:tc>
      </w:tr>
      <w:tr w:rsidR="007F6489" w14:paraId="62281E4A" w14:textId="77777777">
        <w:tc>
          <w:tcPr>
            <w:tcW w:w="5544" w:type="dxa"/>
            <w:tcBorders>
              <w:top w:val="nil"/>
              <w:left w:val="nil"/>
              <w:bottom w:val="nil"/>
              <w:right w:val="single" w:sz="4" w:space="0" w:color="auto"/>
            </w:tcBorders>
          </w:tcPr>
          <w:p w14:paraId="3C6CA402" w14:textId="77777777" w:rsidR="007F6489" w:rsidRDefault="00B84EF6">
            <w:pPr>
              <w:spacing w:after="80" w:line="240" w:lineRule="exact"/>
              <w:jc w:val="both"/>
            </w:pPr>
            <w:r>
              <w:rPr>
                <w:rFonts w:ascii="Times New Roman" w:hAnsi="Times New Roman"/>
                <w:color w:val="000000"/>
                <w:sz w:val="24"/>
              </w:rPr>
              <w:t>3 Aber siehe, Pahoran wollte das Gesetz weder ändern noch zulassen, dass es geändert würde; darum hörte er nicht auf die, die zu ihrer Bittschrift in Bezug auf die Änderung des Gesetzes ihre Stimme abgegeben hatten.</w:t>
            </w:r>
          </w:p>
        </w:tc>
        <w:tc>
          <w:tcPr>
            <w:tcW w:w="5544" w:type="dxa"/>
            <w:tcBorders>
              <w:top w:val="nil"/>
              <w:left w:val="single" w:sz="4" w:space="0" w:color="auto"/>
              <w:bottom w:val="nil"/>
              <w:right w:val="nil"/>
            </w:tcBorders>
          </w:tcPr>
          <w:p w14:paraId="2EDCA80F" w14:textId="77777777" w:rsidR="007F6489" w:rsidRDefault="00B84EF6">
            <w:pPr>
              <w:spacing w:after="80" w:line="240" w:lineRule="exact"/>
              <w:jc w:val="both"/>
            </w:pPr>
            <w:r>
              <w:rPr>
                <w:rFonts w:ascii="Times New Roman" w:hAnsi="Times New Roman"/>
                <w:color w:val="000000"/>
                <w:sz w:val="24"/>
              </w:rPr>
              <w:t>3 Pero he aquí, Pahorán no quiso modificar ni permitir que se modificara la ley; de modo que no atendió a los que habían expresado su parecer en un memorial con respecto a la modificación de la ley.</w:t>
            </w:r>
          </w:p>
        </w:tc>
      </w:tr>
      <w:tr w:rsidR="007F6489" w14:paraId="7F0929EE" w14:textId="77777777">
        <w:tc>
          <w:tcPr>
            <w:tcW w:w="5544" w:type="dxa"/>
            <w:tcBorders>
              <w:top w:val="nil"/>
              <w:left w:val="nil"/>
              <w:bottom w:val="nil"/>
              <w:right w:val="single" w:sz="4" w:space="0" w:color="auto"/>
            </w:tcBorders>
          </w:tcPr>
          <w:p w14:paraId="381EEABA" w14:textId="77777777" w:rsidR="007F6489" w:rsidRDefault="00B84EF6">
            <w:pPr>
              <w:spacing w:after="80" w:line="240" w:lineRule="exact"/>
              <w:jc w:val="both"/>
            </w:pPr>
            <w:r>
              <w:rPr>
                <w:rFonts w:ascii="Times New Roman" w:hAnsi="Times New Roman"/>
                <w:color w:val="000000"/>
                <w:sz w:val="24"/>
              </w:rPr>
              <w:t>4 Darum waren diejenigen, die den Wunsch hatten, das Gesetz solle geändert werden, zornig auf ihn und wünschten, er solle nicht länger oberster Richter über das Land sein; darum erhob sich ein hitziger Streit in Bezug auf diese Sache, aber nicht bis zum Blutvergießen.</w:t>
            </w:r>
          </w:p>
        </w:tc>
        <w:tc>
          <w:tcPr>
            <w:tcW w:w="5544" w:type="dxa"/>
            <w:tcBorders>
              <w:top w:val="nil"/>
              <w:left w:val="single" w:sz="4" w:space="0" w:color="auto"/>
              <w:bottom w:val="nil"/>
              <w:right w:val="nil"/>
            </w:tcBorders>
          </w:tcPr>
          <w:p w14:paraId="151FC65A" w14:textId="77777777" w:rsidR="007F6489" w:rsidRDefault="00B84EF6">
            <w:pPr>
              <w:spacing w:after="80" w:line="240" w:lineRule="exact"/>
              <w:jc w:val="both"/>
            </w:pPr>
            <w:r>
              <w:rPr>
                <w:rFonts w:ascii="Times New Roman" w:hAnsi="Times New Roman"/>
                <w:color w:val="000000"/>
                <w:sz w:val="24"/>
              </w:rPr>
              <w:t>4 Por tanto, aquellos que estaban deseosos de que se modificara la ley se enojaron con él, y no quisieron que continuase como juez superior de la tierra; de modo que se provocó una disputa acalorada sobre el asunto; pero no llegó a la efusión de sangre.</w:t>
            </w:r>
          </w:p>
        </w:tc>
      </w:tr>
      <w:tr w:rsidR="007F6489" w14:paraId="6501422A" w14:textId="77777777">
        <w:tc>
          <w:tcPr>
            <w:tcW w:w="5544" w:type="dxa"/>
            <w:tcBorders>
              <w:top w:val="nil"/>
              <w:left w:val="nil"/>
              <w:bottom w:val="nil"/>
              <w:right w:val="single" w:sz="4" w:space="0" w:color="auto"/>
            </w:tcBorders>
          </w:tcPr>
          <w:p w14:paraId="1D9A9B5B" w14:textId="77777777" w:rsidR="007F6489" w:rsidRDefault="00B84EF6">
            <w:pPr>
              <w:spacing w:after="80" w:line="240" w:lineRule="exact"/>
              <w:jc w:val="both"/>
            </w:pPr>
            <w:r>
              <w:rPr>
                <w:rFonts w:ascii="Times New Roman" w:hAnsi="Times New Roman"/>
                <w:color w:val="000000"/>
                <w:sz w:val="24"/>
              </w:rPr>
              <w:t xml:space="preserve">5 Und es </w:t>
            </w:r>
            <w:r>
              <w:rPr>
                <w:rFonts w:ascii="Times New Roman" w:hAnsi="Times New Roman"/>
                <w:color w:val="000000"/>
                <w:sz w:val="24"/>
              </w:rPr>
              <w:t>begab sich: Diejenigen, die den Wunsch hatten, Pahoran aus dem Richterstuhl zu entfernen, wurden Königsleute genannt, denn sie hatten den Wunsch, das Gesetz sollte in einer Weise geändert werden, dass die freie Regierung zu Fall gebracht und ein König über das Land eingesetzt würde.</w:t>
            </w:r>
          </w:p>
        </w:tc>
        <w:tc>
          <w:tcPr>
            <w:tcW w:w="5544" w:type="dxa"/>
            <w:tcBorders>
              <w:top w:val="nil"/>
              <w:left w:val="single" w:sz="4" w:space="0" w:color="auto"/>
              <w:bottom w:val="nil"/>
              <w:right w:val="nil"/>
            </w:tcBorders>
          </w:tcPr>
          <w:p w14:paraId="4F46AA54" w14:textId="77777777" w:rsidR="007F6489" w:rsidRDefault="00B84EF6">
            <w:pPr>
              <w:spacing w:after="80" w:line="240" w:lineRule="exact"/>
              <w:jc w:val="both"/>
            </w:pPr>
            <w:r>
              <w:rPr>
                <w:rFonts w:ascii="Times New Roman" w:hAnsi="Times New Roman"/>
                <w:color w:val="000000"/>
                <w:sz w:val="24"/>
              </w:rPr>
              <w:t>5 Y sucedió que aquellos que querían que Pahorán fuese destituido del asiento judicial fueron llamados realistas, porque deseaban que se modificara la ley de tal manera que se derribara el gobierno libre y se estableciera un rey sobre el país.</w:t>
            </w:r>
          </w:p>
        </w:tc>
      </w:tr>
      <w:tr w:rsidR="007F6489" w14:paraId="3B716A29" w14:textId="77777777">
        <w:tc>
          <w:tcPr>
            <w:tcW w:w="5544" w:type="dxa"/>
            <w:tcBorders>
              <w:top w:val="nil"/>
              <w:left w:val="nil"/>
              <w:bottom w:val="nil"/>
              <w:right w:val="single" w:sz="4" w:space="0" w:color="auto"/>
            </w:tcBorders>
          </w:tcPr>
          <w:p w14:paraId="7C542370" w14:textId="77777777" w:rsidR="007F6489" w:rsidRDefault="00B84EF6">
            <w:pPr>
              <w:spacing w:after="80" w:line="240" w:lineRule="exact"/>
              <w:jc w:val="both"/>
            </w:pPr>
            <w:r>
              <w:rPr>
                <w:rFonts w:ascii="Times New Roman" w:hAnsi="Times New Roman"/>
                <w:color w:val="000000"/>
                <w:sz w:val="24"/>
              </w:rPr>
              <w:t>6 Und diejenigen, die den Wunsch hatten, dass Pahoran oberster Richter über das Land bleibe, nahmen den Namen Freiheitsleute an; und so gab es unter ihnen eine Teilung, denn die Freiheitsleute hatten geschworen oder gelobt, ihre Rechte und die Freiheiten ihrer Religion durch eine freie Regierung aufrechtzuerhalten.</w:t>
            </w:r>
          </w:p>
        </w:tc>
        <w:tc>
          <w:tcPr>
            <w:tcW w:w="5544" w:type="dxa"/>
            <w:tcBorders>
              <w:top w:val="nil"/>
              <w:left w:val="single" w:sz="4" w:space="0" w:color="auto"/>
              <w:bottom w:val="nil"/>
              <w:right w:val="nil"/>
            </w:tcBorders>
          </w:tcPr>
          <w:p w14:paraId="42E08C41" w14:textId="77777777" w:rsidR="007F6489" w:rsidRDefault="00B84EF6">
            <w:pPr>
              <w:spacing w:after="80" w:line="240" w:lineRule="exact"/>
              <w:jc w:val="both"/>
            </w:pPr>
            <w:r>
              <w:rPr>
                <w:rFonts w:ascii="Times New Roman" w:hAnsi="Times New Roman"/>
                <w:color w:val="000000"/>
                <w:sz w:val="24"/>
              </w:rPr>
              <w:t xml:space="preserve">6 Y los que deseaban que Pahorán continuase como juez superior de la tierra tomaron sobre sí el nombre de hombres libres; y así hubo esta división entre ellos, porque los </w:t>
            </w:r>
            <w:r>
              <w:rPr>
                <w:rFonts w:ascii="Times New Roman" w:hAnsi="Times New Roman"/>
                <w:color w:val="000000"/>
                <w:sz w:val="24"/>
              </w:rPr>
              <w:t>hombres libres habían jurado o hecho pacto de mantener sus derechos y los privilegios de su religión mediante un gobierno libre.</w:t>
            </w:r>
          </w:p>
        </w:tc>
      </w:tr>
      <w:tr w:rsidR="007F6489" w14:paraId="213C43BA" w14:textId="77777777">
        <w:tc>
          <w:tcPr>
            <w:tcW w:w="5544" w:type="dxa"/>
            <w:tcBorders>
              <w:top w:val="nil"/>
              <w:left w:val="nil"/>
              <w:bottom w:val="nil"/>
              <w:right w:val="single" w:sz="4" w:space="0" w:color="auto"/>
            </w:tcBorders>
          </w:tcPr>
          <w:p w14:paraId="09028ADA" w14:textId="77777777" w:rsidR="007F6489" w:rsidRDefault="00B84EF6">
            <w:pPr>
              <w:spacing w:after="80" w:line="240" w:lineRule="exact"/>
              <w:jc w:val="both"/>
            </w:pPr>
            <w:r>
              <w:rPr>
                <w:rFonts w:ascii="Times New Roman" w:hAnsi="Times New Roman"/>
                <w:color w:val="000000"/>
                <w:sz w:val="24"/>
              </w:rPr>
              <w:t>7 Und es begab sich: Diese ihre Streitsache wurde durch die Stimme des Volkes entschieden. Und es begab sich: Die Stimme des Volkes erging zugunsten der Freiheitsleute, und Pahoran behielt den Richterstuhl, und das verursachte viel Freude unter den Brüdern Pahorans und unter vielen vom Volk der Freiheit, die auch die Königsleute zum Schweigen gebracht hatten, sodass sie nicht wagten, sich zu widersetzen, sondern genötigt waren, die Sache der Freiheit aufrechtzuerhalten.</w:t>
            </w:r>
          </w:p>
        </w:tc>
        <w:tc>
          <w:tcPr>
            <w:tcW w:w="5544" w:type="dxa"/>
            <w:tcBorders>
              <w:top w:val="nil"/>
              <w:left w:val="single" w:sz="4" w:space="0" w:color="auto"/>
              <w:bottom w:val="nil"/>
              <w:right w:val="nil"/>
            </w:tcBorders>
          </w:tcPr>
          <w:p w14:paraId="41958C83" w14:textId="77777777" w:rsidR="007F6489" w:rsidRDefault="00B84EF6">
            <w:pPr>
              <w:spacing w:after="80" w:line="240" w:lineRule="exact"/>
              <w:jc w:val="both"/>
            </w:pPr>
            <w:r>
              <w:rPr>
                <w:rFonts w:ascii="Times New Roman" w:hAnsi="Times New Roman"/>
                <w:color w:val="000000"/>
                <w:sz w:val="24"/>
              </w:rPr>
              <w:t>7 Y sucedió que la voz del pueblo decidió este asunto de su contención. Y aconteció que la voz del pueblo se declaró a favor de los hombres libres, y Pahorán retuvo el asiento judicial, lo cual causó mucho regocijo entre los hermanos de Pahorán, así como entre muchos de los amigos de la libertad, los cuales también hicieron callar a los realistas, de modo que no se atrevieron a oponerse, sino que se vieron obligados a mantener la causa de la libertad.</w:t>
            </w:r>
          </w:p>
        </w:tc>
      </w:tr>
      <w:tr w:rsidR="007F6489" w14:paraId="74EC7B6B" w14:textId="77777777">
        <w:tc>
          <w:tcPr>
            <w:tcW w:w="5544" w:type="dxa"/>
            <w:tcBorders>
              <w:top w:val="nil"/>
              <w:left w:val="nil"/>
              <w:bottom w:val="nil"/>
              <w:right w:val="single" w:sz="4" w:space="0" w:color="auto"/>
            </w:tcBorders>
          </w:tcPr>
          <w:p w14:paraId="1FFEEAA6" w14:textId="77777777" w:rsidR="007F6489" w:rsidRDefault="00B84EF6">
            <w:pPr>
              <w:spacing w:after="80" w:line="240" w:lineRule="exact"/>
              <w:jc w:val="both"/>
            </w:pPr>
            <w:r>
              <w:rPr>
                <w:rFonts w:ascii="Times New Roman" w:hAnsi="Times New Roman"/>
                <w:color w:val="000000"/>
                <w:sz w:val="24"/>
              </w:rPr>
              <w:t>8 Nun waren diejenigen, die das Königtum begünstigten, solche von hoher Abkunft, und sie wollten König sein; und sie erhielten Beistand von denjenigen, die nach Macht und Gewalt über das Volk strebten.</w:t>
            </w:r>
          </w:p>
        </w:tc>
        <w:tc>
          <w:tcPr>
            <w:tcW w:w="5544" w:type="dxa"/>
            <w:tcBorders>
              <w:top w:val="nil"/>
              <w:left w:val="single" w:sz="4" w:space="0" w:color="auto"/>
              <w:bottom w:val="nil"/>
              <w:right w:val="nil"/>
            </w:tcBorders>
          </w:tcPr>
          <w:p w14:paraId="117C9F00" w14:textId="77777777" w:rsidR="007F6489" w:rsidRDefault="00B84EF6">
            <w:pPr>
              <w:spacing w:after="80" w:line="240" w:lineRule="exact"/>
              <w:jc w:val="both"/>
            </w:pPr>
            <w:r>
              <w:rPr>
                <w:rFonts w:ascii="Times New Roman" w:hAnsi="Times New Roman"/>
                <w:color w:val="000000"/>
                <w:sz w:val="24"/>
              </w:rPr>
              <w:t>8 Ahora bien, los que estaban a favor de los reyes eran personas de ilustre linaje que deseaban ser reyes; y los apoyaban aquellos que ambicionaban poder y autoridad sobre el pueblo.</w:t>
            </w:r>
          </w:p>
        </w:tc>
      </w:tr>
      <w:tr w:rsidR="007F6489" w14:paraId="1395895E" w14:textId="77777777">
        <w:tc>
          <w:tcPr>
            <w:tcW w:w="5544" w:type="dxa"/>
            <w:tcBorders>
              <w:top w:val="nil"/>
              <w:left w:val="nil"/>
              <w:bottom w:val="nil"/>
              <w:right w:val="single" w:sz="4" w:space="0" w:color="auto"/>
            </w:tcBorders>
          </w:tcPr>
          <w:p w14:paraId="2F47AF75" w14:textId="77777777" w:rsidR="007F6489" w:rsidRDefault="00B84EF6">
            <w:pPr>
              <w:spacing w:after="80" w:line="240" w:lineRule="exact"/>
              <w:jc w:val="both"/>
            </w:pPr>
            <w:r>
              <w:rPr>
                <w:rFonts w:ascii="Times New Roman" w:hAnsi="Times New Roman"/>
                <w:color w:val="000000"/>
                <w:sz w:val="24"/>
              </w:rPr>
              <w:t>9 Aber siehe, es war dies eine gefährliche Zeit für solche Streitigkeiten unter dem Volk Nephi; denn siehe, Amalikkja hatte abermals dem Volk der Lamaniten das Herz gegen das Volk der Nephiten aufgestachelt, und er sammelte Soldaten aus allen Teilen seines Landes und bewaffnete sie und bereitete mit allem Eifer den Krieg vor; denn er hatte geschworen, das Blut Moronis zu trinken.</w:t>
            </w:r>
          </w:p>
        </w:tc>
        <w:tc>
          <w:tcPr>
            <w:tcW w:w="5544" w:type="dxa"/>
            <w:tcBorders>
              <w:top w:val="nil"/>
              <w:left w:val="single" w:sz="4" w:space="0" w:color="auto"/>
              <w:bottom w:val="nil"/>
              <w:right w:val="nil"/>
            </w:tcBorders>
          </w:tcPr>
          <w:p w14:paraId="6C22F172" w14:textId="77777777" w:rsidR="007F6489" w:rsidRDefault="00B84EF6">
            <w:pPr>
              <w:spacing w:after="80" w:line="240" w:lineRule="exact"/>
              <w:jc w:val="both"/>
            </w:pPr>
            <w:r>
              <w:rPr>
                <w:rFonts w:ascii="Times New Roman" w:hAnsi="Times New Roman"/>
                <w:color w:val="000000"/>
                <w:sz w:val="24"/>
              </w:rPr>
              <w:t>9 Pero he aquí, fue esta una época muy crítica para que hubiera tales disensiones entre el pueblo de Nefi; pues he aquí, Amalickíah de nuevo había incitado el corazón del pueblo lamanita contra el pueblo de los nefitas, y estaba reuniendo soldados de todas partes de su tierra, y armándolos, y preparándose para la guerra con toda diligencia; porque había jurado beber la sangre de Moroni.</w:t>
            </w:r>
          </w:p>
        </w:tc>
      </w:tr>
      <w:tr w:rsidR="007F6489" w14:paraId="14761823" w14:textId="77777777">
        <w:tc>
          <w:tcPr>
            <w:tcW w:w="5544" w:type="dxa"/>
            <w:tcBorders>
              <w:top w:val="nil"/>
              <w:left w:val="nil"/>
              <w:bottom w:val="nil"/>
              <w:right w:val="single" w:sz="4" w:space="0" w:color="auto"/>
            </w:tcBorders>
          </w:tcPr>
          <w:p w14:paraId="6AC3A4CD" w14:textId="77777777" w:rsidR="007F6489" w:rsidRDefault="00B84EF6">
            <w:pPr>
              <w:spacing w:after="80" w:line="240" w:lineRule="exact"/>
              <w:jc w:val="both"/>
            </w:pPr>
            <w:r>
              <w:rPr>
                <w:rFonts w:ascii="Times New Roman" w:hAnsi="Times New Roman"/>
                <w:color w:val="000000"/>
                <w:sz w:val="24"/>
              </w:rPr>
              <w:t>10 Aber siehe, wir werden sehen, dass er sein Versprechen voreilig gegeben hatte; doch bereitete er sich und seine Heere darauf vor, gegen die Nephiten in den Kampf zu ziehen.</w:t>
            </w:r>
          </w:p>
        </w:tc>
        <w:tc>
          <w:tcPr>
            <w:tcW w:w="5544" w:type="dxa"/>
            <w:tcBorders>
              <w:top w:val="nil"/>
              <w:left w:val="single" w:sz="4" w:space="0" w:color="auto"/>
              <w:bottom w:val="nil"/>
              <w:right w:val="nil"/>
            </w:tcBorders>
          </w:tcPr>
          <w:p w14:paraId="6E963B84" w14:textId="77777777" w:rsidR="007F6489" w:rsidRDefault="00B84EF6">
            <w:pPr>
              <w:spacing w:after="80" w:line="240" w:lineRule="exact"/>
              <w:jc w:val="both"/>
            </w:pPr>
            <w:r>
              <w:rPr>
                <w:rFonts w:ascii="Times New Roman" w:hAnsi="Times New Roman"/>
                <w:color w:val="000000"/>
                <w:sz w:val="24"/>
              </w:rPr>
              <w:t>10 Mas he aquí, ya veremos que la promesa que él hizo resultó desatinada; no obstante, se preparó a sí mismo y a sus ejércitos para ir a la batalla contra los nefitas.</w:t>
            </w:r>
          </w:p>
        </w:tc>
      </w:tr>
      <w:tr w:rsidR="007F6489" w14:paraId="06684555" w14:textId="77777777">
        <w:tc>
          <w:tcPr>
            <w:tcW w:w="5544" w:type="dxa"/>
            <w:tcBorders>
              <w:top w:val="nil"/>
              <w:left w:val="nil"/>
              <w:bottom w:val="nil"/>
              <w:right w:val="single" w:sz="4" w:space="0" w:color="auto"/>
            </w:tcBorders>
          </w:tcPr>
          <w:p w14:paraId="1188C0D2" w14:textId="77777777" w:rsidR="007F6489" w:rsidRDefault="00B84EF6">
            <w:pPr>
              <w:spacing w:after="80" w:line="240" w:lineRule="exact"/>
              <w:jc w:val="both"/>
            </w:pPr>
            <w:r>
              <w:rPr>
                <w:rFonts w:ascii="Times New Roman" w:hAnsi="Times New Roman"/>
                <w:color w:val="000000"/>
                <w:sz w:val="24"/>
              </w:rPr>
              <w:t>11 Nun waren seine Heere nicht so groß, wie sie vorher gewesen waren; denn von der Hand der Nephiten waren viele Tausende getötet worden; aber ungeachtet ihres großen Verlustes hatte Amalikkja ein erstaunlich großes Heer zusammengebracht, sodass er sich nicht fürchtete, in das Land Zarahemla herabzukommen.</w:t>
            </w:r>
          </w:p>
        </w:tc>
        <w:tc>
          <w:tcPr>
            <w:tcW w:w="5544" w:type="dxa"/>
            <w:tcBorders>
              <w:top w:val="nil"/>
              <w:left w:val="single" w:sz="4" w:space="0" w:color="auto"/>
              <w:bottom w:val="nil"/>
              <w:right w:val="nil"/>
            </w:tcBorders>
          </w:tcPr>
          <w:p w14:paraId="465A046B" w14:textId="77777777" w:rsidR="007F6489" w:rsidRDefault="00B84EF6">
            <w:pPr>
              <w:spacing w:after="80" w:line="240" w:lineRule="exact"/>
              <w:jc w:val="both"/>
            </w:pPr>
            <w:r>
              <w:rPr>
                <w:rFonts w:ascii="Times New Roman" w:hAnsi="Times New Roman"/>
                <w:color w:val="000000"/>
                <w:sz w:val="24"/>
              </w:rPr>
              <w:t>11 Mas sus ejércitos no eran tan numerosos como antes lo habían sido, a causa de los muchos miles que habían perecido por mano de los nefitas; mas no obstante sus grandes pérdidas, Amalickíah había reunido a un ejército admirablemente grande, por lo que no tuvo miedo de ir a la tierra de Zarahemla.</w:t>
            </w:r>
          </w:p>
        </w:tc>
      </w:tr>
      <w:tr w:rsidR="007F6489" w14:paraId="7CCE6E1C" w14:textId="77777777">
        <w:tc>
          <w:tcPr>
            <w:tcW w:w="5544" w:type="dxa"/>
            <w:tcBorders>
              <w:top w:val="nil"/>
              <w:left w:val="nil"/>
              <w:bottom w:val="nil"/>
              <w:right w:val="single" w:sz="4" w:space="0" w:color="auto"/>
            </w:tcBorders>
          </w:tcPr>
          <w:p w14:paraId="693873CA" w14:textId="77777777" w:rsidR="007F6489" w:rsidRDefault="00B84EF6">
            <w:pPr>
              <w:spacing w:after="80" w:line="240" w:lineRule="exact"/>
              <w:jc w:val="both"/>
            </w:pPr>
            <w:r>
              <w:rPr>
                <w:rFonts w:ascii="Times New Roman" w:hAnsi="Times New Roman"/>
                <w:color w:val="000000"/>
                <w:sz w:val="24"/>
              </w:rPr>
              <w:t xml:space="preserve">12 Ja, sogar Amalikkja selbst zog an der Spitze der Lamaniten herab. Und es war im fünfundzwanzigsten Jahr der Regierung der Richter; und es war zur </w:t>
            </w:r>
            <w:r>
              <w:rPr>
                <w:rFonts w:ascii="Times New Roman" w:hAnsi="Times New Roman"/>
                <w:color w:val="000000"/>
                <w:sz w:val="24"/>
              </w:rPr>
              <w:t>gleichen Zeit, da man angefangen hatte, die Angelegenheit ihrer Streitigkeiten in Bezug auf den obersten Richter Pahoran zu bereinigen.</w:t>
            </w:r>
          </w:p>
        </w:tc>
        <w:tc>
          <w:tcPr>
            <w:tcW w:w="5544" w:type="dxa"/>
            <w:tcBorders>
              <w:top w:val="nil"/>
              <w:left w:val="single" w:sz="4" w:space="0" w:color="auto"/>
              <w:bottom w:val="nil"/>
              <w:right w:val="nil"/>
            </w:tcBorders>
          </w:tcPr>
          <w:p w14:paraId="35BF0924" w14:textId="77777777" w:rsidR="007F6489" w:rsidRDefault="00B84EF6">
            <w:pPr>
              <w:spacing w:after="80" w:line="240" w:lineRule="exact"/>
              <w:jc w:val="both"/>
            </w:pPr>
            <w:r>
              <w:rPr>
                <w:rFonts w:ascii="Times New Roman" w:hAnsi="Times New Roman"/>
                <w:color w:val="000000"/>
                <w:sz w:val="24"/>
              </w:rPr>
              <w:t>12 Sí, aun Amalickíah mismo llegó al frente de los lamanitas. Y fue en el año veinticinco del gobierno de los jueces; y esto fue al mismo tiempo en que empezaban a allanar sus contenciones concernientes a Pahorán, el juez superior.</w:t>
            </w:r>
          </w:p>
        </w:tc>
      </w:tr>
      <w:tr w:rsidR="007F6489" w14:paraId="1C3A1C0F" w14:textId="77777777">
        <w:tc>
          <w:tcPr>
            <w:tcW w:w="5544" w:type="dxa"/>
            <w:tcBorders>
              <w:top w:val="nil"/>
              <w:left w:val="nil"/>
              <w:bottom w:val="nil"/>
              <w:right w:val="single" w:sz="4" w:space="0" w:color="auto"/>
            </w:tcBorders>
          </w:tcPr>
          <w:p w14:paraId="166325AE" w14:textId="77777777" w:rsidR="007F6489" w:rsidRDefault="00B84EF6">
            <w:pPr>
              <w:spacing w:after="80" w:line="240" w:lineRule="exact"/>
              <w:jc w:val="both"/>
            </w:pPr>
            <w:r>
              <w:rPr>
                <w:rFonts w:ascii="Times New Roman" w:hAnsi="Times New Roman"/>
                <w:color w:val="000000"/>
                <w:sz w:val="24"/>
              </w:rPr>
              <w:t>13 Und es begab sich: Als die Männer, die man die Königsleute nannte, vernahmen, dass die Lamaniten zum Kampf gegen sie herabzogen, waren sie im Herzen froh; und sie weigerten sich, die Waffen aufzunehmen, denn sie waren auf den obersten Richter und auch auf das Volk der Freiheit so wütend, dass sie keine Waffen aufnehmen wollten, um ihr Land zu verteidigen.</w:t>
            </w:r>
          </w:p>
        </w:tc>
        <w:tc>
          <w:tcPr>
            <w:tcW w:w="5544" w:type="dxa"/>
            <w:tcBorders>
              <w:top w:val="nil"/>
              <w:left w:val="single" w:sz="4" w:space="0" w:color="auto"/>
              <w:bottom w:val="nil"/>
              <w:right w:val="nil"/>
            </w:tcBorders>
          </w:tcPr>
          <w:p w14:paraId="74A94146" w14:textId="77777777" w:rsidR="007F6489" w:rsidRDefault="00B84EF6">
            <w:pPr>
              <w:spacing w:after="80" w:line="240" w:lineRule="exact"/>
              <w:jc w:val="both"/>
            </w:pPr>
            <w:r>
              <w:rPr>
                <w:rFonts w:ascii="Times New Roman" w:hAnsi="Times New Roman"/>
                <w:color w:val="000000"/>
                <w:sz w:val="24"/>
              </w:rPr>
              <w:t>13 Y aconteció que cuando los hombres que eran llamados realistas supieron que los lamanitas venían a la batalla contra ellos, se alegraron en su corazón; y se negaron a tomar las armas; porque tan irritados estaban con el juez superior, y también con los hombres libres, que no quisieron tomar las armas para defender su país.</w:t>
            </w:r>
          </w:p>
        </w:tc>
      </w:tr>
      <w:tr w:rsidR="007F6489" w14:paraId="6EDB188C" w14:textId="77777777">
        <w:tc>
          <w:tcPr>
            <w:tcW w:w="5544" w:type="dxa"/>
            <w:tcBorders>
              <w:top w:val="nil"/>
              <w:left w:val="nil"/>
              <w:bottom w:val="nil"/>
              <w:right w:val="single" w:sz="4" w:space="0" w:color="auto"/>
            </w:tcBorders>
          </w:tcPr>
          <w:p w14:paraId="7C532836" w14:textId="77777777" w:rsidR="007F6489" w:rsidRDefault="00B84EF6">
            <w:pPr>
              <w:spacing w:after="80" w:line="240" w:lineRule="exact"/>
              <w:jc w:val="both"/>
            </w:pPr>
            <w:r>
              <w:rPr>
                <w:rFonts w:ascii="Times New Roman" w:hAnsi="Times New Roman"/>
                <w:color w:val="000000"/>
                <w:sz w:val="24"/>
              </w:rPr>
              <w:t>14 Und es begab sich: Als Moroni dies sah und auch sah, dass die Lamaniten in das Grenzgebiet des Landes kamen, war er wegen des Starrsinns des Volkes, das zu bewahren er sich mit so viel Eifer bemüht hatte, überaus wütend; ja, er war überaus wütend; seine Seele war von Zorn gegen sie erfüllt.</w:t>
            </w:r>
          </w:p>
        </w:tc>
        <w:tc>
          <w:tcPr>
            <w:tcW w:w="5544" w:type="dxa"/>
            <w:tcBorders>
              <w:top w:val="nil"/>
              <w:left w:val="single" w:sz="4" w:space="0" w:color="auto"/>
              <w:bottom w:val="nil"/>
              <w:right w:val="nil"/>
            </w:tcBorders>
          </w:tcPr>
          <w:p w14:paraId="1D3AABBC" w14:textId="77777777" w:rsidR="007F6489" w:rsidRDefault="00B84EF6">
            <w:pPr>
              <w:spacing w:after="80" w:line="240" w:lineRule="exact"/>
              <w:jc w:val="both"/>
            </w:pPr>
            <w:r>
              <w:rPr>
                <w:rFonts w:ascii="Times New Roman" w:hAnsi="Times New Roman"/>
                <w:color w:val="000000"/>
                <w:sz w:val="24"/>
              </w:rPr>
              <w:t>14 Y sucedió que cuando Moroni vio esto, y también vio que los lamanitas estaban llegando a las fronteras de la tierra, se enojó en extremo a causa de la obstinación de aquellos a quienes él tan diligentemente había procurado preservar; sí, se enojó en extremo; se le llenó el alma de ira en contra de ellos.</w:t>
            </w:r>
          </w:p>
        </w:tc>
      </w:tr>
      <w:tr w:rsidR="007F6489" w14:paraId="4B426AF6" w14:textId="77777777">
        <w:tc>
          <w:tcPr>
            <w:tcW w:w="5544" w:type="dxa"/>
            <w:tcBorders>
              <w:top w:val="nil"/>
              <w:left w:val="nil"/>
              <w:bottom w:val="nil"/>
              <w:right w:val="single" w:sz="4" w:space="0" w:color="auto"/>
            </w:tcBorders>
          </w:tcPr>
          <w:p w14:paraId="6649971D" w14:textId="77777777" w:rsidR="007F6489" w:rsidRDefault="00B84EF6">
            <w:pPr>
              <w:spacing w:after="80" w:line="240" w:lineRule="exact"/>
              <w:jc w:val="both"/>
            </w:pPr>
            <w:r>
              <w:rPr>
                <w:rFonts w:ascii="Times New Roman" w:hAnsi="Times New Roman"/>
                <w:color w:val="000000"/>
                <w:sz w:val="24"/>
              </w:rPr>
              <w:t>15 Und es begab sich: Er sandte, zusammen mit der Stimme des Volkes, eine Bittschrift an den Regierenden des Landes mit dem Wunsch, er solle sie lesen und ihn (Moroni) ermächtigen, diese Abtrünnigen zur Verteidigung ihres Landes zu zwingen oder sie hinzurichten.</w:t>
            </w:r>
          </w:p>
        </w:tc>
        <w:tc>
          <w:tcPr>
            <w:tcW w:w="5544" w:type="dxa"/>
            <w:tcBorders>
              <w:top w:val="nil"/>
              <w:left w:val="single" w:sz="4" w:space="0" w:color="auto"/>
              <w:bottom w:val="nil"/>
              <w:right w:val="nil"/>
            </w:tcBorders>
          </w:tcPr>
          <w:p w14:paraId="30370EE0" w14:textId="77777777" w:rsidR="007F6489" w:rsidRDefault="00B84EF6">
            <w:pPr>
              <w:spacing w:after="80" w:line="240" w:lineRule="exact"/>
              <w:jc w:val="both"/>
            </w:pPr>
            <w:r>
              <w:rPr>
                <w:rFonts w:ascii="Times New Roman" w:hAnsi="Times New Roman"/>
                <w:color w:val="000000"/>
                <w:sz w:val="24"/>
              </w:rPr>
              <w:t>15 Y aconteció que envió un memorial, con la voz del pueblo, al gobernador del país, pidiéndole que lo leyera, y le diera a él (Moroni) la facultad o para obligar a aquellos disidentes a defender su país o para quitarles la vida.</w:t>
            </w:r>
          </w:p>
        </w:tc>
      </w:tr>
      <w:tr w:rsidR="007F6489" w14:paraId="0438AD75" w14:textId="77777777">
        <w:tc>
          <w:tcPr>
            <w:tcW w:w="5544" w:type="dxa"/>
            <w:tcBorders>
              <w:top w:val="nil"/>
              <w:left w:val="nil"/>
              <w:bottom w:val="nil"/>
              <w:right w:val="single" w:sz="4" w:space="0" w:color="auto"/>
            </w:tcBorders>
          </w:tcPr>
          <w:p w14:paraId="4E0E3310" w14:textId="77777777" w:rsidR="007F6489" w:rsidRDefault="00B84EF6">
            <w:pPr>
              <w:spacing w:after="80" w:line="240" w:lineRule="exact"/>
              <w:jc w:val="both"/>
            </w:pPr>
            <w:r>
              <w:rPr>
                <w:rFonts w:ascii="Times New Roman" w:hAnsi="Times New Roman"/>
                <w:color w:val="000000"/>
                <w:sz w:val="24"/>
              </w:rPr>
              <w:t>16 Denn es war seine erste Sorge, solchen Streitigkeiten und Zwistigkeiten unter dem Volk ein Ende zu bereiten; denn siehe, dies war bisher eine Ursache all seiner Zerschlagung gewesen. Und es begab sich: Es wurde gemäß der Stimme des Volkes gewährt.</w:t>
            </w:r>
          </w:p>
        </w:tc>
        <w:tc>
          <w:tcPr>
            <w:tcW w:w="5544" w:type="dxa"/>
            <w:tcBorders>
              <w:top w:val="nil"/>
              <w:left w:val="single" w:sz="4" w:space="0" w:color="auto"/>
              <w:bottom w:val="nil"/>
              <w:right w:val="nil"/>
            </w:tcBorders>
          </w:tcPr>
          <w:p w14:paraId="11C9C289" w14:textId="77777777" w:rsidR="007F6489" w:rsidRDefault="00B84EF6">
            <w:pPr>
              <w:spacing w:after="80" w:line="240" w:lineRule="exact"/>
              <w:jc w:val="both"/>
            </w:pPr>
            <w:r>
              <w:rPr>
                <w:rFonts w:ascii="Times New Roman" w:hAnsi="Times New Roman"/>
                <w:color w:val="000000"/>
                <w:sz w:val="24"/>
              </w:rPr>
              <w:t>16 Porque su primera consideración era hacer cesar aquellas contiendas y disensiones entre el pueblo; pues he aquí, esto había sido previamente una causa de toda su destrucción. Y sucedió que fue concedido de acuerdo con la voz del pueblo.</w:t>
            </w:r>
          </w:p>
        </w:tc>
      </w:tr>
      <w:tr w:rsidR="007F6489" w14:paraId="38CE68BE" w14:textId="77777777">
        <w:tc>
          <w:tcPr>
            <w:tcW w:w="5544" w:type="dxa"/>
            <w:tcBorders>
              <w:top w:val="nil"/>
              <w:left w:val="nil"/>
              <w:bottom w:val="nil"/>
              <w:right w:val="single" w:sz="4" w:space="0" w:color="auto"/>
            </w:tcBorders>
          </w:tcPr>
          <w:p w14:paraId="0D631103" w14:textId="77777777" w:rsidR="007F6489" w:rsidRDefault="00B84EF6">
            <w:pPr>
              <w:spacing w:after="80" w:line="240" w:lineRule="exact"/>
              <w:jc w:val="both"/>
            </w:pPr>
            <w:r>
              <w:rPr>
                <w:rFonts w:ascii="Times New Roman" w:hAnsi="Times New Roman"/>
                <w:color w:val="000000"/>
                <w:sz w:val="24"/>
              </w:rPr>
              <w:t>17 Und es begab sich: Moroni befahl seinem Heer, gegen diese Königsleute zu ziehen, um ihren Stolz und ihre Vornehmheit niederzureißen und sie dem Erdboden gleichzumachen, wenn sie nicht die Waffen ergreifen und der Sache der Freiheit Beistand leisten wollten.</w:t>
            </w:r>
          </w:p>
        </w:tc>
        <w:tc>
          <w:tcPr>
            <w:tcW w:w="5544" w:type="dxa"/>
            <w:tcBorders>
              <w:top w:val="nil"/>
              <w:left w:val="single" w:sz="4" w:space="0" w:color="auto"/>
              <w:bottom w:val="nil"/>
              <w:right w:val="nil"/>
            </w:tcBorders>
          </w:tcPr>
          <w:p w14:paraId="2C9059B6" w14:textId="77777777" w:rsidR="007F6489" w:rsidRDefault="00B84EF6">
            <w:pPr>
              <w:spacing w:after="80" w:line="240" w:lineRule="exact"/>
              <w:jc w:val="both"/>
            </w:pPr>
            <w:r>
              <w:rPr>
                <w:rFonts w:ascii="Times New Roman" w:hAnsi="Times New Roman"/>
                <w:color w:val="000000"/>
                <w:sz w:val="24"/>
              </w:rPr>
              <w:t>17 Y aconteció que Moroni dio órdenes de que su ejército marchara contra aquellos realistas para abatir su orgullo y su grandeza, y humillarlos hasta el polvo, o hacerles tomar las armas y apoyar la causa de la libertad.</w:t>
            </w:r>
          </w:p>
        </w:tc>
      </w:tr>
      <w:tr w:rsidR="007F6489" w14:paraId="05ECDB57" w14:textId="77777777">
        <w:tc>
          <w:tcPr>
            <w:tcW w:w="5544" w:type="dxa"/>
            <w:tcBorders>
              <w:top w:val="nil"/>
              <w:left w:val="nil"/>
              <w:bottom w:val="nil"/>
              <w:right w:val="single" w:sz="4" w:space="0" w:color="auto"/>
            </w:tcBorders>
          </w:tcPr>
          <w:p w14:paraId="619521C1" w14:textId="77777777" w:rsidR="007F6489" w:rsidRDefault="00B84EF6">
            <w:pPr>
              <w:spacing w:after="80" w:line="240" w:lineRule="exact"/>
              <w:jc w:val="both"/>
            </w:pPr>
            <w:r>
              <w:rPr>
                <w:rFonts w:ascii="Times New Roman" w:hAnsi="Times New Roman"/>
                <w:color w:val="000000"/>
                <w:sz w:val="24"/>
              </w:rPr>
              <w:t>18 Und es begab sich: Die Heere marschierten gegen sie; und sie rissen ihren Stolz und ihre Vornehmheit nieder, sodass sie, als sie ihre Kriegswaffen aufnahmen, um gegen die Männer Moronis zu kämpfen, niedergehauen und dem Erdboden gleichgemacht wurden.</w:t>
            </w:r>
          </w:p>
        </w:tc>
        <w:tc>
          <w:tcPr>
            <w:tcW w:w="5544" w:type="dxa"/>
            <w:tcBorders>
              <w:top w:val="nil"/>
              <w:left w:val="single" w:sz="4" w:space="0" w:color="auto"/>
              <w:bottom w:val="nil"/>
              <w:right w:val="nil"/>
            </w:tcBorders>
          </w:tcPr>
          <w:p w14:paraId="313CD60F" w14:textId="77777777" w:rsidR="007F6489" w:rsidRDefault="00B84EF6">
            <w:pPr>
              <w:spacing w:after="80" w:line="240" w:lineRule="exact"/>
              <w:jc w:val="both"/>
            </w:pPr>
            <w:r>
              <w:rPr>
                <w:rFonts w:ascii="Times New Roman" w:hAnsi="Times New Roman"/>
                <w:color w:val="000000"/>
                <w:sz w:val="24"/>
              </w:rPr>
              <w:t xml:space="preserve">18 Y ocurrió que los ejércitos marcharon en contra de ellos; y abatieron su orgullo y su grandeza, al grado de que al levantar sus armas de guerra para pelear contra los hombres de Moroni, </w:t>
            </w:r>
            <w:r>
              <w:rPr>
                <w:rFonts w:ascii="Times New Roman" w:hAnsi="Times New Roman"/>
                <w:color w:val="000000"/>
                <w:sz w:val="24"/>
              </w:rPr>
              <w:t>fueron talados y derribados a tierra.</w:t>
            </w:r>
          </w:p>
        </w:tc>
      </w:tr>
      <w:tr w:rsidR="007F6489" w14:paraId="18162AFF" w14:textId="77777777">
        <w:tc>
          <w:tcPr>
            <w:tcW w:w="5544" w:type="dxa"/>
            <w:tcBorders>
              <w:top w:val="nil"/>
              <w:left w:val="nil"/>
              <w:bottom w:val="nil"/>
              <w:right w:val="single" w:sz="4" w:space="0" w:color="auto"/>
            </w:tcBorders>
          </w:tcPr>
          <w:p w14:paraId="6AA73C92" w14:textId="77777777" w:rsidR="007F6489" w:rsidRDefault="00B84EF6">
            <w:pPr>
              <w:spacing w:after="80" w:line="240" w:lineRule="exact"/>
              <w:jc w:val="both"/>
            </w:pPr>
            <w:r>
              <w:rPr>
                <w:rFonts w:ascii="Times New Roman" w:hAnsi="Times New Roman"/>
                <w:color w:val="000000"/>
                <w:sz w:val="24"/>
              </w:rPr>
              <w:t>19 Und es begab sich: Es waren viertausend von den Abtrünnigen, die mit dem Schwert niedergehauen wurden; und diejenigen ihrer Führer, die nicht im Kampf getötet worden waren, wurden ergriffen und ins Gefängnis geworfen; denn es gab zu diesem Zeitpunkt keine Zeit für ihre Gerichtsverhandlung.</w:t>
            </w:r>
          </w:p>
        </w:tc>
        <w:tc>
          <w:tcPr>
            <w:tcW w:w="5544" w:type="dxa"/>
            <w:tcBorders>
              <w:top w:val="nil"/>
              <w:left w:val="single" w:sz="4" w:space="0" w:color="auto"/>
              <w:bottom w:val="nil"/>
              <w:right w:val="nil"/>
            </w:tcBorders>
          </w:tcPr>
          <w:p w14:paraId="2CCB8E13" w14:textId="77777777" w:rsidR="007F6489" w:rsidRDefault="00B84EF6">
            <w:pPr>
              <w:spacing w:after="80" w:line="240" w:lineRule="exact"/>
              <w:jc w:val="both"/>
            </w:pPr>
            <w:r>
              <w:rPr>
                <w:rFonts w:ascii="Times New Roman" w:hAnsi="Times New Roman"/>
                <w:color w:val="000000"/>
                <w:sz w:val="24"/>
              </w:rPr>
              <w:t>19 Y sucedió que hubo cuatro mil de esos disidentes que fueron talados por la espada; y sus jefes que no murieron en la batalla fueron tomados y encarcelados, porque no hubo tiempo para juzgarlos en esa ocasión.</w:t>
            </w:r>
          </w:p>
        </w:tc>
      </w:tr>
      <w:tr w:rsidR="007F6489" w14:paraId="76B2B6CF" w14:textId="77777777">
        <w:tc>
          <w:tcPr>
            <w:tcW w:w="5544" w:type="dxa"/>
            <w:tcBorders>
              <w:top w:val="nil"/>
              <w:left w:val="nil"/>
              <w:bottom w:val="nil"/>
              <w:right w:val="single" w:sz="4" w:space="0" w:color="auto"/>
            </w:tcBorders>
          </w:tcPr>
          <w:p w14:paraId="257C460A" w14:textId="77777777" w:rsidR="007F6489" w:rsidRDefault="00B84EF6">
            <w:pPr>
              <w:spacing w:after="80" w:line="240" w:lineRule="exact"/>
              <w:jc w:val="both"/>
            </w:pPr>
            <w:r>
              <w:rPr>
                <w:rFonts w:ascii="Times New Roman" w:hAnsi="Times New Roman"/>
                <w:color w:val="000000"/>
                <w:sz w:val="24"/>
              </w:rPr>
              <w:t>20 Und die übrigen Abtrünnigen, die sich nicht mit dem Schwert zur Erde niederhauen lassen wollten, ergaben sich lieber der Fahne der Freiheit und wurden gezwungen, das Banner der Freiheit auf ihren Türmen und in ihren Städten zu hissen und zur Verteidigung ihres Landes die Waffen zu ergreifen.</w:t>
            </w:r>
          </w:p>
        </w:tc>
        <w:tc>
          <w:tcPr>
            <w:tcW w:w="5544" w:type="dxa"/>
            <w:tcBorders>
              <w:top w:val="nil"/>
              <w:left w:val="single" w:sz="4" w:space="0" w:color="auto"/>
              <w:bottom w:val="nil"/>
              <w:right w:val="nil"/>
            </w:tcBorders>
          </w:tcPr>
          <w:p w14:paraId="2B97B976" w14:textId="77777777" w:rsidR="007F6489" w:rsidRDefault="00B84EF6">
            <w:pPr>
              <w:spacing w:after="80" w:line="240" w:lineRule="exact"/>
              <w:jc w:val="both"/>
            </w:pPr>
            <w:r>
              <w:rPr>
                <w:rFonts w:ascii="Times New Roman" w:hAnsi="Times New Roman"/>
                <w:color w:val="000000"/>
                <w:sz w:val="24"/>
              </w:rPr>
              <w:t>20 Y el resto de aquellos disidentes, más bien que caer a tierra por la espada, se rindieron al estandarte de la libertad, y se les obligó a izar el estandarte sobre sus torres, y en sus ciudades, y a tomar las armas en defensa de su país.</w:t>
            </w:r>
          </w:p>
        </w:tc>
      </w:tr>
      <w:tr w:rsidR="007F6489" w14:paraId="74A84538" w14:textId="77777777">
        <w:tc>
          <w:tcPr>
            <w:tcW w:w="5544" w:type="dxa"/>
            <w:tcBorders>
              <w:top w:val="nil"/>
              <w:left w:val="nil"/>
              <w:bottom w:val="nil"/>
              <w:right w:val="single" w:sz="4" w:space="0" w:color="auto"/>
            </w:tcBorders>
          </w:tcPr>
          <w:p w14:paraId="411C2653" w14:textId="77777777" w:rsidR="007F6489" w:rsidRDefault="00B84EF6">
            <w:pPr>
              <w:spacing w:after="80" w:line="240" w:lineRule="exact"/>
              <w:jc w:val="both"/>
            </w:pPr>
            <w:r>
              <w:rPr>
                <w:rFonts w:ascii="Times New Roman" w:hAnsi="Times New Roman"/>
                <w:color w:val="000000"/>
                <w:sz w:val="24"/>
              </w:rPr>
              <w:t>21 Und so setzte Moroni den Königsleuten ein Ende, sodass es niemanden mehr gab, der unter der Bezeichnung Königsleute bekannt war; und so setzte er dem Starrsinn und dem Stolz jener Leute ein Ende, die sich auf ihr vornehmes Blut berufen hatten; vielmehr wurden sie erniedrigt, sodass sie sich wie ihre Brüder demütigten und tapfer kämpften, um von Knechtschaft frei zu bleiben.</w:t>
            </w:r>
          </w:p>
        </w:tc>
        <w:tc>
          <w:tcPr>
            <w:tcW w:w="5544" w:type="dxa"/>
            <w:tcBorders>
              <w:top w:val="nil"/>
              <w:left w:val="single" w:sz="4" w:space="0" w:color="auto"/>
              <w:bottom w:val="nil"/>
              <w:right w:val="nil"/>
            </w:tcBorders>
          </w:tcPr>
          <w:p w14:paraId="6FF71331" w14:textId="77777777" w:rsidR="007F6489" w:rsidRDefault="00B84EF6">
            <w:pPr>
              <w:spacing w:after="80" w:line="240" w:lineRule="exact"/>
              <w:jc w:val="both"/>
            </w:pPr>
            <w:r>
              <w:rPr>
                <w:rFonts w:ascii="Times New Roman" w:hAnsi="Times New Roman"/>
                <w:color w:val="000000"/>
                <w:sz w:val="24"/>
              </w:rPr>
              <w:t>21 Y así acabó Moroni con aquellos realistas, de modo que no hubo nadie que fuese conocido por el apelativo de realista; y así dio fin a la obstinación y orgullo de aquellos que decían tener sangre noble; y fueron obligados a humillarse igual que sus hermanos y a luchar valientemente por su libertad del cautiverio.</w:t>
            </w:r>
          </w:p>
        </w:tc>
      </w:tr>
      <w:tr w:rsidR="007F6489" w14:paraId="76CFF32C" w14:textId="77777777">
        <w:tc>
          <w:tcPr>
            <w:tcW w:w="5544" w:type="dxa"/>
            <w:tcBorders>
              <w:top w:val="nil"/>
              <w:left w:val="nil"/>
              <w:bottom w:val="nil"/>
              <w:right w:val="single" w:sz="4" w:space="0" w:color="auto"/>
            </w:tcBorders>
          </w:tcPr>
          <w:p w14:paraId="76747073" w14:textId="77777777" w:rsidR="007F6489" w:rsidRDefault="00B84EF6">
            <w:pPr>
              <w:spacing w:after="80" w:line="240" w:lineRule="exact"/>
              <w:jc w:val="both"/>
            </w:pPr>
            <w:r>
              <w:rPr>
                <w:rFonts w:ascii="Times New Roman" w:hAnsi="Times New Roman"/>
                <w:color w:val="000000"/>
                <w:sz w:val="24"/>
              </w:rPr>
              <w:t>22 Siehe, es begab sich: Während Moroni so die Kriege und Streitigkeiten unter seinem eigenen Volk niederschlug und ihm Frieden und Gesittung auferlegte und Anordnungen traf, um sich auf den Krieg gegen die Lamaniten vorzubereiten, siehe, da waren die Lamaniten in das Land Moroni gekommen, das im Grenzgebiet an der Meeresküste lag.</w:t>
            </w:r>
          </w:p>
        </w:tc>
        <w:tc>
          <w:tcPr>
            <w:tcW w:w="5544" w:type="dxa"/>
            <w:tcBorders>
              <w:top w:val="nil"/>
              <w:left w:val="single" w:sz="4" w:space="0" w:color="auto"/>
              <w:bottom w:val="nil"/>
              <w:right w:val="nil"/>
            </w:tcBorders>
          </w:tcPr>
          <w:p w14:paraId="6C0AD666" w14:textId="77777777" w:rsidR="007F6489" w:rsidRDefault="00B84EF6">
            <w:pPr>
              <w:spacing w:after="80" w:line="240" w:lineRule="exact"/>
              <w:jc w:val="both"/>
            </w:pPr>
            <w:r>
              <w:rPr>
                <w:rFonts w:ascii="Times New Roman" w:hAnsi="Times New Roman"/>
                <w:color w:val="000000"/>
                <w:sz w:val="24"/>
              </w:rPr>
              <w:t>22 Pero he aquí, ocurrió que mientras Moroni estaba resolviendo las guerras y contiendas entre los de su propio pueblo, e imponiéndoles la paz y la civilización, y haciendo arreglos para prepararse para la guerra contra los lamanitas, he aquí, estos habían entrado en la tierra de Moroni, que estaba situada junto al mar.</w:t>
            </w:r>
          </w:p>
        </w:tc>
      </w:tr>
      <w:tr w:rsidR="007F6489" w14:paraId="3BB4434F" w14:textId="77777777">
        <w:tc>
          <w:tcPr>
            <w:tcW w:w="5544" w:type="dxa"/>
            <w:tcBorders>
              <w:top w:val="nil"/>
              <w:left w:val="nil"/>
              <w:bottom w:val="nil"/>
              <w:right w:val="single" w:sz="4" w:space="0" w:color="auto"/>
            </w:tcBorders>
          </w:tcPr>
          <w:p w14:paraId="22B0E363" w14:textId="77777777" w:rsidR="007F6489" w:rsidRDefault="00B84EF6">
            <w:pPr>
              <w:spacing w:after="80" w:line="240" w:lineRule="exact"/>
              <w:jc w:val="both"/>
            </w:pPr>
            <w:r>
              <w:rPr>
                <w:rFonts w:ascii="Times New Roman" w:hAnsi="Times New Roman"/>
                <w:color w:val="000000"/>
                <w:sz w:val="24"/>
              </w:rPr>
              <w:t>23 Und es begab sich: Die Nephiten in der Stadt Moroni waren nicht stark genug; darum verjagte Amalikkja sie und tötete viele. Und es begab sich: Amalikkja nahm die Stadt in Besitz, ja, nahm alle ihre Befestigungen in Besitz.</w:t>
            </w:r>
          </w:p>
        </w:tc>
        <w:tc>
          <w:tcPr>
            <w:tcW w:w="5544" w:type="dxa"/>
            <w:tcBorders>
              <w:top w:val="nil"/>
              <w:left w:val="single" w:sz="4" w:space="0" w:color="auto"/>
              <w:bottom w:val="nil"/>
              <w:right w:val="nil"/>
            </w:tcBorders>
          </w:tcPr>
          <w:p w14:paraId="770FFEF0" w14:textId="77777777" w:rsidR="007F6489" w:rsidRDefault="00B84EF6">
            <w:pPr>
              <w:spacing w:after="80" w:line="240" w:lineRule="exact"/>
              <w:jc w:val="both"/>
            </w:pPr>
            <w:r>
              <w:rPr>
                <w:rFonts w:ascii="Times New Roman" w:hAnsi="Times New Roman"/>
                <w:color w:val="000000"/>
                <w:sz w:val="24"/>
              </w:rPr>
              <w:t>23 Y sucedió que los nefitas no tenían suficientes fuerzas en la ciudad de Moroni; por tanto, Amalickíah los desalojó, matando a muchos de ellos; y sucedió que Amalickíah se apoderó de la ciudad, sí, se posesionó de todas sus fortificaciones.</w:t>
            </w:r>
          </w:p>
        </w:tc>
      </w:tr>
      <w:tr w:rsidR="007F6489" w14:paraId="7B2E225A" w14:textId="77777777">
        <w:tc>
          <w:tcPr>
            <w:tcW w:w="5544" w:type="dxa"/>
            <w:tcBorders>
              <w:top w:val="nil"/>
              <w:left w:val="nil"/>
              <w:bottom w:val="nil"/>
              <w:right w:val="single" w:sz="4" w:space="0" w:color="auto"/>
            </w:tcBorders>
          </w:tcPr>
          <w:p w14:paraId="0D870CF0" w14:textId="77777777" w:rsidR="007F6489" w:rsidRDefault="00B84EF6">
            <w:pPr>
              <w:spacing w:after="80" w:line="240" w:lineRule="exact"/>
              <w:jc w:val="both"/>
            </w:pPr>
            <w:r>
              <w:rPr>
                <w:rFonts w:ascii="Times New Roman" w:hAnsi="Times New Roman"/>
                <w:color w:val="000000"/>
                <w:sz w:val="24"/>
              </w:rPr>
              <w:t>24 Und diejenigen, die aus der Stadt Moroni flohen, kamen in die Stadt Nephihach; und auch das Volk der Stadt Lehi sammelte sich und traf Vorbereitungen und war bereit, die Lamaniten zum Kampf zu empfangen.</w:t>
            </w:r>
          </w:p>
        </w:tc>
        <w:tc>
          <w:tcPr>
            <w:tcW w:w="5544" w:type="dxa"/>
            <w:tcBorders>
              <w:top w:val="nil"/>
              <w:left w:val="single" w:sz="4" w:space="0" w:color="auto"/>
              <w:bottom w:val="nil"/>
              <w:right w:val="nil"/>
            </w:tcBorders>
          </w:tcPr>
          <w:p w14:paraId="1108017F" w14:textId="77777777" w:rsidR="007F6489" w:rsidRDefault="00B84EF6">
            <w:pPr>
              <w:spacing w:after="80" w:line="240" w:lineRule="exact"/>
              <w:jc w:val="both"/>
            </w:pPr>
            <w:r>
              <w:rPr>
                <w:rFonts w:ascii="Times New Roman" w:hAnsi="Times New Roman"/>
                <w:color w:val="000000"/>
                <w:sz w:val="24"/>
              </w:rPr>
              <w:t>24 Y los que huyeron de la ciudad de Moroni llegaron a la ciudad de Nefíah; y también los habitantes de la ciudad de Lehi se reunieron y se prepararon, y quedaron listos para hacer frente a los lamanitas en la batalla.</w:t>
            </w:r>
          </w:p>
        </w:tc>
      </w:tr>
      <w:tr w:rsidR="007F6489" w14:paraId="13761907" w14:textId="77777777">
        <w:tc>
          <w:tcPr>
            <w:tcW w:w="5544" w:type="dxa"/>
            <w:tcBorders>
              <w:top w:val="nil"/>
              <w:left w:val="nil"/>
              <w:bottom w:val="nil"/>
              <w:right w:val="single" w:sz="4" w:space="0" w:color="auto"/>
            </w:tcBorders>
          </w:tcPr>
          <w:p w14:paraId="33E8BFE5" w14:textId="77777777" w:rsidR="007F6489" w:rsidRDefault="00B84EF6">
            <w:pPr>
              <w:spacing w:after="80" w:line="240" w:lineRule="exact"/>
              <w:jc w:val="both"/>
            </w:pPr>
            <w:r>
              <w:rPr>
                <w:rFonts w:ascii="Times New Roman" w:hAnsi="Times New Roman"/>
                <w:color w:val="000000"/>
                <w:sz w:val="24"/>
              </w:rPr>
              <w:t xml:space="preserve">25 Aber es begab sich: Amalikkja wollte nicht zulassen, dass die Lamaniten gegen die Stadt Nephihach in den Kampf zogen, sondern hielt sie unten an der Meeresküste und ließ in jeder Stadt Männer zurück, um sie zu halten und zu </w:t>
            </w:r>
            <w:r>
              <w:rPr>
                <w:rFonts w:ascii="Times New Roman" w:hAnsi="Times New Roman"/>
                <w:color w:val="000000"/>
                <w:sz w:val="24"/>
              </w:rPr>
              <w:t>verteidigen.</w:t>
            </w:r>
          </w:p>
        </w:tc>
        <w:tc>
          <w:tcPr>
            <w:tcW w:w="5544" w:type="dxa"/>
            <w:tcBorders>
              <w:top w:val="nil"/>
              <w:left w:val="single" w:sz="4" w:space="0" w:color="auto"/>
              <w:bottom w:val="nil"/>
              <w:right w:val="nil"/>
            </w:tcBorders>
          </w:tcPr>
          <w:p w14:paraId="03168EEF" w14:textId="77777777" w:rsidR="007F6489" w:rsidRDefault="00B84EF6">
            <w:pPr>
              <w:spacing w:after="80" w:line="240" w:lineRule="exact"/>
              <w:jc w:val="both"/>
            </w:pPr>
            <w:r>
              <w:rPr>
                <w:rFonts w:ascii="Times New Roman" w:hAnsi="Times New Roman"/>
                <w:color w:val="000000"/>
                <w:sz w:val="24"/>
              </w:rPr>
              <w:t>25 Pero aconteció que Amalickíah no permitió que los lamanitas marcharan contra la ciudad de Nefíah para combatir, sino que los detuvo junto a las costas del mar, dejando hombres en cada ciudad para mantenerla y defenderla.</w:t>
            </w:r>
          </w:p>
        </w:tc>
      </w:tr>
      <w:tr w:rsidR="007F6489" w14:paraId="10E00BF5" w14:textId="77777777">
        <w:tc>
          <w:tcPr>
            <w:tcW w:w="5544" w:type="dxa"/>
            <w:tcBorders>
              <w:top w:val="nil"/>
              <w:left w:val="nil"/>
              <w:bottom w:val="nil"/>
              <w:right w:val="single" w:sz="4" w:space="0" w:color="auto"/>
            </w:tcBorders>
          </w:tcPr>
          <w:p w14:paraId="34AAEFD9" w14:textId="77777777" w:rsidR="007F6489" w:rsidRDefault="00B84EF6">
            <w:pPr>
              <w:spacing w:after="80" w:line="240" w:lineRule="exact"/>
              <w:jc w:val="both"/>
            </w:pPr>
            <w:r>
              <w:rPr>
                <w:rFonts w:ascii="Times New Roman" w:hAnsi="Times New Roman"/>
                <w:color w:val="000000"/>
                <w:sz w:val="24"/>
              </w:rPr>
              <w:t>26 Und so fuhr er fort und nahm viele Städte in Besitz: die Stadt Nephihach und die Stadt Lehi und die Stadt Morianton und die Stadt Omner und die Stadt Gid und die Stadt Mulek, die alle im östlichen Grenzgebiet an der Meeresküste lagen.</w:t>
            </w:r>
          </w:p>
        </w:tc>
        <w:tc>
          <w:tcPr>
            <w:tcW w:w="5544" w:type="dxa"/>
            <w:tcBorders>
              <w:top w:val="nil"/>
              <w:left w:val="single" w:sz="4" w:space="0" w:color="auto"/>
              <w:bottom w:val="nil"/>
              <w:right w:val="nil"/>
            </w:tcBorders>
          </w:tcPr>
          <w:p w14:paraId="1CC01B32" w14:textId="77777777" w:rsidR="007F6489" w:rsidRDefault="00B84EF6">
            <w:pPr>
              <w:spacing w:after="80" w:line="240" w:lineRule="exact"/>
              <w:jc w:val="both"/>
            </w:pPr>
            <w:r>
              <w:rPr>
                <w:rFonts w:ascii="Times New Roman" w:hAnsi="Times New Roman"/>
                <w:color w:val="000000"/>
                <w:sz w:val="24"/>
              </w:rPr>
              <w:t>26 Y así avanzó, apoderándose de muchas ciudades: la ciudad de Nefíah, y la ciudad de Lehi, y la ciudad de Moriantón, y la ciudad de Omner, y la ciudad de Gid, y la ciudad de Mulek, todas las cuales se hallaban situadas en las fronteras del este, junto al mar.</w:t>
            </w:r>
          </w:p>
        </w:tc>
      </w:tr>
      <w:tr w:rsidR="007F6489" w14:paraId="543CAD6C" w14:textId="77777777">
        <w:tc>
          <w:tcPr>
            <w:tcW w:w="5544" w:type="dxa"/>
            <w:tcBorders>
              <w:top w:val="nil"/>
              <w:left w:val="nil"/>
              <w:bottom w:val="nil"/>
              <w:right w:val="single" w:sz="4" w:space="0" w:color="auto"/>
            </w:tcBorders>
          </w:tcPr>
          <w:p w14:paraId="7E3771B8" w14:textId="77777777" w:rsidR="007F6489" w:rsidRDefault="00B84EF6">
            <w:pPr>
              <w:spacing w:after="80" w:line="240" w:lineRule="exact"/>
              <w:jc w:val="both"/>
            </w:pPr>
            <w:r>
              <w:rPr>
                <w:rFonts w:ascii="Times New Roman" w:hAnsi="Times New Roman"/>
                <w:color w:val="000000"/>
                <w:sz w:val="24"/>
              </w:rPr>
              <w:t>27 Und so hatten die Lamaniten durch Amalikkjas Schlauheit und durch ihre zahllosen Scharen diese vielen Städte genommen, die alle nach der Weise der Befestigungen Moronis stark befestigt waren; sie alle bildeten Festungen für die Lamaniten.</w:t>
            </w:r>
          </w:p>
        </w:tc>
        <w:tc>
          <w:tcPr>
            <w:tcW w:w="5544" w:type="dxa"/>
            <w:tcBorders>
              <w:top w:val="nil"/>
              <w:left w:val="single" w:sz="4" w:space="0" w:color="auto"/>
              <w:bottom w:val="nil"/>
              <w:right w:val="nil"/>
            </w:tcBorders>
          </w:tcPr>
          <w:p w14:paraId="30129722" w14:textId="77777777" w:rsidR="007F6489" w:rsidRDefault="00B84EF6">
            <w:pPr>
              <w:spacing w:after="80" w:line="240" w:lineRule="exact"/>
              <w:jc w:val="both"/>
            </w:pPr>
            <w:r>
              <w:rPr>
                <w:rFonts w:ascii="Times New Roman" w:hAnsi="Times New Roman"/>
                <w:color w:val="000000"/>
                <w:sz w:val="24"/>
              </w:rPr>
              <w:t>27 Y así, por la astucia de Amalickíah, los lamanitas con sus innumerables huestes se habían apoderado de muchas ciudades, todas las cuales estaban fortificadas sólidamente de acuerdo con las fortificaciones de Moroni; y todas las cuales proporcionaban plazas fuertes para los lamanitas.</w:t>
            </w:r>
          </w:p>
        </w:tc>
      </w:tr>
      <w:tr w:rsidR="007F6489" w14:paraId="70A9AF95" w14:textId="77777777">
        <w:tc>
          <w:tcPr>
            <w:tcW w:w="5544" w:type="dxa"/>
            <w:tcBorders>
              <w:top w:val="nil"/>
              <w:left w:val="nil"/>
              <w:bottom w:val="nil"/>
              <w:right w:val="single" w:sz="4" w:space="0" w:color="auto"/>
            </w:tcBorders>
          </w:tcPr>
          <w:p w14:paraId="36D5D94F" w14:textId="77777777" w:rsidR="007F6489" w:rsidRDefault="00B84EF6">
            <w:pPr>
              <w:spacing w:after="80" w:line="240" w:lineRule="exact"/>
              <w:jc w:val="both"/>
            </w:pPr>
            <w:r>
              <w:rPr>
                <w:rFonts w:ascii="Times New Roman" w:hAnsi="Times New Roman"/>
                <w:color w:val="000000"/>
                <w:sz w:val="24"/>
              </w:rPr>
              <w:t>28 Und es begab sich: Sie marschierten bis an die Grenzen des Landes Überfluss und jagten die Nephiten vor sich her und töteten viele.</w:t>
            </w:r>
          </w:p>
        </w:tc>
        <w:tc>
          <w:tcPr>
            <w:tcW w:w="5544" w:type="dxa"/>
            <w:tcBorders>
              <w:top w:val="nil"/>
              <w:left w:val="single" w:sz="4" w:space="0" w:color="auto"/>
              <w:bottom w:val="nil"/>
              <w:right w:val="nil"/>
            </w:tcBorders>
          </w:tcPr>
          <w:p w14:paraId="44FE73B5" w14:textId="77777777" w:rsidR="007F6489" w:rsidRDefault="00B84EF6">
            <w:pPr>
              <w:spacing w:after="80" w:line="240" w:lineRule="exact"/>
              <w:jc w:val="both"/>
            </w:pPr>
            <w:r>
              <w:rPr>
                <w:rFonts w:ascii="Times New Roman" w:hAnsi="Times New Roman"/>
                <w:color w:val="000000"/>
                <w:sz w:val="24"/>
              </w:rPr>
              <w:t>28 Y sucedió que avanzaron hasta las fronteras de la tierra de Abundancia, arrojando a los nefitas delante de ellos y matando a muchos.</w:t>
            </w:r>
          </w:p>
        </w:tc>
      </w:tr>
      <w:tr w:rsidR="007F6489" w14:paraId="1894806A" w14:textId="77777777">
        <w:tc>
          <w:tcPr>
            <w:tcW w:w="5544" w:type="dxa"/>
            <w:tcBorders>
              <w:top w:val="nil"/>
              <w:left w:val="nil"/>
              <w:bottom w:val="nil"/>
              <w:right w:val="single" w:sz="4" w:space="0" w:color="auto"/>
            </w:tcBorders>
          </w:tcPr>
          <w:p w14:paraId="38C1D640" w14:textId="77777777" w:rsidR="007F6489" w:rsidRDefault="00B84EF6">
            <w:pPr>
              <w:spacing w:after="80" w:line="240" w:lineRule="exact"/>
              <w:jc w:val="both"/>
            </w:pPr>
            <w:r>
              <w:rPr>
                <w:rFonts w:ascii="Times New Roman" w:hAnsi="Times New Roman"/>
                <w:color w:val="000000"/>
                <w:sz w:val="24"/>
              </w:rPr>
              <w:t>29 Aber es begab sich: Teankum, der Morianton getötet und dessen Volk auf seiner Flucht gestellt hatte, trat ihnen entgegen.</w:t>
            </w:r>
          </w:p>
        </w:tc>
        <w:tc>
          <w:tcPr>
            <w:tcW w:w="5544" w:type="dxa"/>
            <w:tcBorders>
              <w:top w:val="nil"/>
              <w:left w:val="single" w:sz="4" w:space="0" w:color="auto"/>
              <w:bottom w:val="nil"/>
              <w:right w:val="nil"/>
            </w:tcBorders>
          </w:tcPr>
          <w:p w14:paraId="7F45171C" w14:textId="77777777" w:rsidR="007F6489" w:rsidRDefault="00B84EF6">
            <w:pPr>
              <w:spacing w:after="80" w:line="240" w:lineRule="exact"/>
              <w:jc w:val="both"/>
            </w:pPr>
            <w:r>
              <w:rPr>
                <w:rFonts w:ascii="Times New Roman" w:hAnsi="Times New Roman"/>
                <w:color w:val="000000"/>
                <w:sz w:val="24"/>
              </w:rPr>
              <w:t>29 Pero ocurrió que les salió al encuentro Teáncum, el mismo que había matado a Moriantón y atajado a su pueblo en su fuga.</w:t>
            </w:r>
          </w:p>
        </w:tc>
      </w:tr>
      <w:tr w:rsidR="007F6489" w14:paraId="07A19F2E" w14:textId="77777777">
        <w:tc>
          <w:tcPr>
            <w:tcW w:w="5544" w:type="dxa"/>
            <w:tcBorders>
              <w:top w:val="nil"/>
              <w:left w:val="nil"/>
              <w:bottom w:val="nil"/>
              <w:right w:val="single" w:sz="4" w:space="0" w:color="auto"/>
            </w:tcBorders>
          </w:tcPr>
          <w:p w14:paraId="140F2413" w14:textId="77777777" w:rsidR="007F6489" w:rsidRDefault="00B84EF6">
            <w:pPr>
              <w:spacing w:after="80" w:line="240" w:lineRule="exact"/>
              <w:jc w:val="both"/>
            </w:pPr>
            <w:r>
              <w:rPr>
                <w:rFonts w:ascii="Times New Roman" w:hAnsi="Times New Roman"/>
                <w:color w:val="000000"/>
                <w:sz w:val="24"/>
              </w:rPr>
              <w:t>30 Und es begab sich: Er stellte auch Amalikkja, als dieser mit seinem zahlreichen Heer ausmarschierte, um das Land Überfluss und auch das Land nordwärts in Besitz zu nehmen.</w:t>
            </w:r>
          </w:p>
        </w:tc>
        <w:tc>
          <w:tcPr>
            <w:tcW w:w="5544" w:type="dxa"/>
            <w:tcBorders>
              <w:top w:val="nil"/>
              <w:left w:val="single" w:sz="4" w:space="0" w:color="auto"/>
              <w:bottom w:val="nil"/>
              <w:right w:val="nil"/>
            </w:tcBorders>
          </w:tcPr>
          <w:p w14:paraId="23E79DE8" w14:textId="77777777" w:rsidR="007F6489" w:rsidRDefault="00B84EF6">
            <w:pPr>
              <w:spacing w:after="80" w:line="240" w:lineRule="exact"/>
              <w:jc w:val="both"/>
            </w:pPr>
            <w:r>
              <w:rPr>
                <w:rFonts w:ascii="Times New Roman" w:hAnsi="Times New Roman"/>
                <w:color w:val="000000"/>
                <w:sz w:val="24"/>
              </w:rPr>
              <w:t>30 Y sucedió que igualmente detuvo a Amalickíah, mientras este marchaba con su numeroso ejército para posesionarse de la tierra de Abundancia, como también de la tierra hacia el norte.</w:t>
            </w:r>
          </w:p>
        </w:tc>
      </w:tr>
      <w:tr w:rsidR="007F6489" w14:paraId="1BD981B7" w14:textId="77777777">
        <w:tc>
          <w:tcPr>
            <w:tcW w:w="5544" w:type="dxa"/>
            <w:tcBorders>
              <w:top w:val="nil"/>
              <w:left w:val="nil"/>
              <w:bottom w:val="nil"/>
              <w:right w:val="single" w:sz="4" w:space="0" w:color="auto"/>
            </w:tcBorders>
          </w:tcPr>
          <w:p w14:paraId="5E646FA4" w14:textId="77777777" w:rsidR="007F6489" w:rsidRDefault="00B84EF6">
            <w:pPr>
              <w:spacing w:after="80" w:line="240" w:lineRule="exact"/>
              <w:jc w:val="both"/>
            </w:pPr>
            <w:r>
              <w:rPr>
                <w:rFonts w:ascii="Times New Roman" w:hAnsi="Times New Roman"/>
                <w:color w:val="000000"/>
                <w:sz w:val="24"/>
              </w:rPr>
              <w:t>31 Aber siehe, er erlebte eine Enttäuschung, denn er wurde von Teankum und seinen Männern zurückgeworfen, denn sie waren große Krieger; denn jeder Mann Teankums übertraf die Lamaniten mit seiner Kraft und mit seiner Kriegskunst, sodass sie Vorteil über die Lamaniten erlangten.</w:t>
            </w:r>
          </w:p>
        </w:tc>
        <w:tc>
          <w:tcPr>
            <w:tcW w:w="5544" w:type="dxa"/>
            <w:tcBorders>
              <w:top w:val="nil"/>
              <w:left w:val="single" w:sz="4" w:space="0" w:color="auto"/>
              <w:bottom w:val="nil"/>
              <w:right w:val="nil"/>
            </w:tcBorders>
          </w:tcPr>
          <w:p w14:paraId="4E1BCECE" w14:textId="77777777" w:rsidR="007F6489" w:rsidRDefault="00B84EF6">
            <w:pPr>
              <w:spacing w:after="80" w:line="240" w:lineRule="exact"/>
              <w:jc w:val="both"/>
            </w:pPr>
            <w:r>
              <w:rPr>
                <w:rFonts w:ascii="Times New Roman" w:hAnsi="Times New Roman"/>
                <w:color w:val="000000"/>
                <w:sz w:val="24"/>
              </w:rPr>
              <w:t>31 Mas he aquí que se contrarió al ser rechazado por Teáncum y sus hombres, porque eran grandes guerreros; pues cada uno de los hombres de Teáncum sobrepujaba a los lamanitas en su fuerza y en su destreza guerrera, al grado de que lograron aventajar a los lamanitas.</w:t>
            </w:r>
          </w:p>
        </w:tc>
      </w:tr>
      <w:tr w:rsidR="007F6489" w14:paraId="52E8F9E7" w14:textId="77777777">
        <w:tc>
          <w:tcPr>
            <w:tcW w:w="5544" w:type="dxa"/>
            <w:tcBorders>
              <w:top w:val="nil"/>
              <w:left w:val="nil"/>
              <w:bottom w:val="nil"/>
              <w:right w:val="single" w:sz="4" w:space="0" w:color="auto"/>
            </w:tcBorders>
          </w:tcPr>
          <w:p w14:paraId="02520AE6" w14:textId="77777777" w:rsidR="007F6489" w:rsidRDefault="00B84EF6">
            <w:pPr>
              <w:spacing w:after="80" w:line="240" w:lineRule="exact"/>
              <w:jc w:val="both"/>
            </w:pPr>
            <w:r>
              <w:rPr>
                <w:rFonts w:ascii="Times New Roman" w:hAnsi="Times New Roman"/>
                <w:color w:val="000000"/>
                <w:sz w:val="24"/>
              </w:rPr>
              <w:t xml:space="preserve">32 Und es begab sich: Sie setzten ihnen so sehr zu, dass sie sie töteten, ja, bis es finster wurde. Und es begab </w:t>
            </w:r>
            <w:r>
              <w:rPr>
                <w:rFonts w:ascii="Times New Roman" w:hAnsi="Times New Roman"/>
                <w:color w:val="000000"/>
                <w:sz w:val="24"/>
              </w:rPr>
              <w:t>sich: Teankum und seine Männer schlugen ihre Zelte im Grenzgebiet des Landes Überfluss auf; und Amalikkja schlug seine Zelte im Grenzgebiet am Strand bei der Meeresküste auf, und auf diese Weise wurden sie gejagt.</w:t>
            </w:r>
          </w:p>
        </w:tc>
        <w:tc>
          <w:tcPr>
            <w:tcW w:w="5544" w:type="dxa"/>
            <w:tcBorders>
              <w:top w:val="nil"/>
              <w:left w:val="single" w:sz="4" w:space="0" w:color="auto"/>
              <w:bottom w:val="nil"/>
              <w:right w:val="nil"/>
            </w:tcBorders>
          </w:tcPr>
          <w:p w14:paraId="2078BCA0" w14:textId="77777777" w:rsidR="007F6489" w:rsidRDefault="00B84EF6">
            <w:pPr>
              <w:spacing w:after="80" w:line="240" w:lineRule="exact"/>
              <w:jc w:val="both"/>
            </w:pPr>
            <w:r>
              <w:rPr>
                <w:rFonts w:ascii="Times New Roman" w:hAnsi="Times New Roman"/>
                <w:color w:val="000000"/>
                <w:sz w:val="24"/>
              </w:rPr>
              <w:t>32 Y sucedió que los acosaron, a tal grado que los mataron aun hasta que obscureció. Y aconteció que Teáncum y sus hombres plantaron sus tiendas en las fronteras de la tierra de Abundancia; y Amalickíah plantó sus tiendas sobre las playas, en los linderos a orillas del mar; y así fueron rechazados.</w:t>
            </w:r>
          </w:p>
        </w:tc>
      </w:tr>
      <w:tr w:rsidR="007F6489" w14:paraId="354AA8DB" w14:textId="77777777">
        <w:tc>
          <w:tcPr>
            <w:tcW w:w="5544" w:type="dxa"/>
            <w:tcBorders>
              <w:top w:val="nil"/>
              <w:left w:val="nil"/>
              <w:bottom w:val="nil"/>
              <w:right w:val="single" w:sz="4" w:space="0" w:color="auto"/>
            </w:tcBorders>
          </w:tcPr>
          <w:p w14:paraId="4EC7F11A" w14:textId="77777777" w:rsidR="007F6489" w:rsidRDefault="00B84EF6">
            <w:pPr>
              <w:spacing w:after="80" w:line="240" w:lineRule="exact"/>
              <w:jc w:val="both"/>
            </w:pPr>
            <w:r>
              <w:rPr>
                <w:rFonts w:ascii="Times New Roman" w:hAnsi="Times New Roman"/>
                <w:color w:val="000000"/>
                <w:sz w:val="24"/>
              </w:rPr>
              <w:t>33 Und es begab sich: Als die Nacht gekommen war, stahlen sich Teankum und sein Diener hinaus und gingen des Nachts hin und begaben sich in das Lager Amalikkjas; und siehe, wegen ihrer großen Erschöpfung, die von den Mühen und der Hitze des Tages verursacht war, hatte der Schlaf sie überwältigt.</w:t>
            </w:r>
          </w:p>
        </w:tc>
        <w:tc>
          <w:tcPr>
            <w:tcW w:w="5544" w:type="dxa"/>
            <w:tcBorders>
              <w:top w:val="nil"/>
              <w:left w:val="single" w:sz="4" w:space="0" w:color="auto"/>
              <w:bottom w:val="nil"/>
              <w:right w:val="nil"/>
            </w:tcBorders>
          </w:tcPr>
          <w:p w14:paraId="677958A5" w14:textId="77777777" w:rsidR="007F6489" w:rsidRDefault="00B84EF6">
            <w:pPr>
              <w:spacing w:after="80" w:line="240" w:lineRule="exact"/>
              <w:jc w:val="both"/>
            </w:pPr>
            <w:r>
              <w:rPr>
                <w:rFonts w:ascii="Times New Roman" w:hAnsi="Times New Roman"/>
                <w:color w:val="000000"/>
                <w:sz w:val="24"/>
              </w:rPr>
              <w:t>33 Y sucedió que cuando hubo anochecido, Teáncum y su siervo salieron furtivamente de noche, y entraron en el campamento de Amalickíah; y he aquí, el sueño había vencido a los lamanitas por motivo de su mucha fatiga, causada por los trabajos y el calor del día.</w:t>
            </w:r>
          </w:p>
        </w:tc>
      </w:tr>
      <w:tr w:rsidR="007F6489" w14:paraId="3357C52E" w14:textId="77777777">
        <w:tc>
          <w:tcPr>
            <w:tcW w:w="5544" w:type="dxa"/>
            <w:tcBorders>
              <w:top w:val="nil"/>
              <w:left w:val="nil"/>
              <w:bottom w:val="nil"/>
              <w:right w:val="single" w:sz="4" w:space="0" w:color="auto"/>
            </w:tcBorders>
          </w:tcPr>
          <w:p w14:paraId="0C3C9727" w14:textId="77777777" w:rsidR="007F6489" w:rsidRDefault="00B84EF6">
            <w:pPr>
              <w:spacing w:after="80" w:line="240" w:lineRule="exact"/>
              <w:jc w:val="both"/>
            </w:pPr>
            <w:r>
              <w:rPr>
                <w:rFonts w:ascii="Times New Roman" w:hAnsi="Times New Roman"/>
                <w:color w:val="000000"/>
                <w:sz w:val="24"/>
              </w:rPr>
              <w:t>34 Und es begab sich: Teankum stahl sich heimlich in das Zelt des Königs und stieß ihm einen Spieß ins Herz; und er führte den unverzüglichen Tod des Königs herbei, sodass er seine Diener nicht weckte.</w:t>
            </w:r>
          </w:p>
        </w:tc>
        <w:tc>
          <w:tcPr>
            <w:tcW w:w="5544" w:type="dxa"/>
            <w:tcBorders>
              <w:top w:val="nil"/>
              <w:left w:val="single" w:sz="4" w:space="0" w:color="auto"/>
              <w:bottom w:val="nil"/>
              <w:right w:val="nil"/>
            </w:tcBorders>
          </w:tcPr>
          <w:p w14:paraId="0B7F727C" w14:textId="77777777" w:rsidR="007F6489" w:rsidRDefault="00B84EF6">
            <w:pPr>
              <w:spacing w:after="80" w:line="240" w:lineRule="exact"/>
              <w:jc w:val="both"/>
            </w:pPr>
            <w:r>
              <w:rPr>
                <w:rFonts w:ascii="Times New Roman" w:hAnsi="Times New Roman"/>
                <w:color w:val="000000"/>
                <w:sz w:val="24"/>
              </w:rPr>
              <w:t>34 Y sucedió que Teáncum se introdujo secretamente en la tienda del rey, y le hincó una jabalina en el corazón; y causó instantáneamente la muerte del rey, de modo que no despertó a sus siervos.</w:t>
            </w:r>
          </w:p>
        </w:tc>
      </w:tr>
      <w:tr w:rsidR="007F6489" w14:paraId="7C086AB4" w14:textId="77777777">
        <w:tc>
          <w:tcPr>
            <w:tcW w:w="5544" w:type="dxa"/>
            <w:tcBorders>
              <w:top w:val="nil"/>
              <w:left w:val="nil"/>
              <w:bottom w:val="nil"/>
              <w:right w:val="single" w:sz="4" w:space="0" w:color="auto"/>
            </w:tcBorders>
          </w:tcPr>
          <w:p w14:paraId="49345026" w14:textId="77777777" w:rsidR="007F6489" w:rsidRDefault="00B84EF6">
            <w:pPr>
              <w:spacing w:after="80" w:line="240" w:lineRule="exact"/>
              <w:jc w:val="both"/>
            </w:pPr>
            <w:r>
              <w:rPr>
                <w:rFonts w:ascii="Times New Roman" w:hAnsi="Times New Roman"/>
                <w:color w:val="000000"/>
                <w:sz w:val="24"/>
              </w:rPr>
              <w:t>35 Und er kehrte wieder heimlich in sein eigenes Lager zurück, und siehe, seine Männer schliefen, und er weckte sie und erzählte ihnen alles, was er getan hatte.</w:t>
            </w:r>
          </w:p>
        </w:tc>
        <w:tc>
          <w:tcPr>
            <w:tcW w:w="5544" w:type="dxa"/>
            <w:tcBorders>
              <w:top w:val="nil"/>
              <w:left w:val="single" w:sz="4" w:space="0" w:color="auto"/>
              <w:bottom w:val="nil"/>
              <w:right w:val="nil"/>
            </w:tcBorders>
          </w:tcPr>
          <w:p w14:paraId="76F3A4DB" w14:textId="77777777" w:rsidR="007F6489" w:rsidRDefault="00B84EF6">
            <w:pPr>
              <w:spacing w:after="80" w:line="240" w:lineRule="exact"/>
              <w:jc w:val="both"/>
            </w:pPr>
            <w:r>
              <w:rPr>
                <w:rFonts w:ascii="Times New Roman" w:hAnsi="Times New Roman"/>
                <w:color w:val="000000"/>
                <w:sz w:val="24"/>
              </w:rPr>
              <w:t>35 Y volvió a escondidas a su propio campamento; y he aquí, sus hombres estaban durmiendo; y los despertó y les dijo todo lo que había hecho.</w:t>
            </w:r>
          </w:p>
        </w:tc>
      </w:tr>
      <w:tr w:rsidR="007F6489" w14:paraId="1D86878E" w14:textId="77777777">
        <w:tc>
          <w:tcPr>
            <w:tcW w:w="5544" w:type="dxa"/>
            <w:tcBorders>
              <w:top w:val="nil"/>
              <w:left w:val="nil"/>
              <w:bottom w:val="nil"/>
              <w:right w:val="single" w:sz="4" w:space="0" w:color="auto"/>
            </w:tcBorders>
          </w:tcPr>
          <w:p w14:paraId="69F2730D" w14:textId="77777777" w:rsidR="007F6489" w:rsidRDefault="00B84EF6">
            <w:pPr>
              <w:spacing w:after="80" w:line="240" w:lineRule="exact"/>
              <w:jc w:val="both"/>
            </w:pPr>
            <w:r>
              <w:rPr>
                <w:rFonts w:ascii="Times New Roman" w:hAnsi="Times New Roman"/>
                <w:color w:val="000000"/>
                <w:sz w:val="24"/>
              </w:rPr>
              <w:t>36 Und er ließ seine Heere sich bereitmachen, damit die Lamaniten, falls sie erwacht waren, nicht über sie kämen.</w:t>
            </w:r>
          </w:p>
        </w:tc>
        <w:tc>
          <w:tcPr>
            <w:tcW w:w="5544" w:type="dxa"/>
            <w:tcBorders>
              <w:top w:val="nil"/>
              <w:left w:val="single" w:sz="4" w:space="0" w:color="auto"/>
              <w:bottom w:val="nil"/>
              <w:right w:val="nil"/>
            </w:tcBorders>
          </w:tcPr>
          <w:p w14:paraId="153496B6" w14:textId="77777777" w:rsidR="007F6489" w:rsidRDefault="00B84EF6">
            <w:pPr>
              <w:spacing w:after="80" w:line="240" w:lineRule="exact"/>
              <w:jc w:val="both"/>
            </w:pPr>
            <w:r>
              <w:rPr>
                <w:rFonts w:ascii="Times New Roman" w:hAnsi="Times New Roman"/>
                <w:color w:val="000000"/>
                <w:sz w:val="24"/>
              </w:rPr>
              <w:t>36 Y mandó que su ejército se aprestara, no fuese que los lamanitas hubieran despertado y vinieran contra ellos.</w:t>
            </w:r>
          </w:p>
        </w:tc>
      </w:tr>
      <w:tr w:rsidR="007F6489" w14:paraId="68030CC2" w14:textId="77777777">
        <w:tc>
          <w:tcPr>
            <w:tcW w:w="5544" w:type="dxa"/>
            <w:tcBorders>
              <w:top w:val="nil"/>
              <w:left w:val="nil"/>
              <w:bottom w:val="nil"/>
              <w:right w:val="single" w:sz="4" w:space="0" w:color="auto"/>
            </w:tcBorders>
          </w:tcPr>
          <w:p w14:paraId="4D0B1858" w14:textId="77777777" w:rsidR="007F6489" w:rsidRDefault="00B84EF6">
            <w:pPr>
              <w:spacing w:after="80" w:line="240" w:lineRule="exact"/>
              <w:jc w:val="both"/>
            </w:pPr>
            <w:r>
              <w:rPr>
                <w:rFonts w:ascii="Times New Roman" w:hAnsi="Times New Roman"/>
                <w:color w:val="000000"/>
                <w:sz w:val="24"/>
              </w:rPr>
              <w:t>37 Und so endet das fünfundzwanzigste Jahr der Regierung der Richter über das Volk Nephi; und so enden die Tage Amalikkjas.</w:t>
            </w:r>
          </w:p>
        </w:tc>
        <w:tc>
          <w:tcPr>
            <w:tcW w:w="5544" w:type="dxa"/>
            <w:tcBorders>
              <w:top w:val="nil"/>
              <w:left w:val="single" w:sz="4" w:space="0" w:color="auto"/>
              <w:bottom w:val="nil"/>
              <w:right w:val="nil"/>
            </w:tcBorders>
          </w:tcPr>
          <w:p w14:paraId="3DB1C5EE" w14:textId="77777777" w:rsidR="007F6489" w:rsidRDefault="00B84EF6">
            <w:pPr>
              <w:spacing w:after="80" w:line="240" w:lineRule="exact"/>
              <w:jc w:val="both"/>
            </w:pPr>
            <w:r>
              <w:rPr>
                <w:rFonts w:ascii="Times New Roman" w:hAnsi="Times New Roman"/>
                <w:color w:val="000000"/>
                <w:sz w:val="24"/>
              </w:rPr>
              <w:t>37 Y así concluye el año veinticinco del gobierno de los jueces sobre el pueblo de Nefi; y así terminan los días de Amalickíah.</w:t>
            </w:r>
          </w:p>
        </w:tc>
      </w:tr>
    </w:tbl>
    <w:p w14:paraId="580D4B63"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CEAC57F" w14:textId="77777777">
        <w:tc>
          <w:tcPr>
            <w:tcW w:w="5544" w:type="dxa"/>
            <w:tcBorders>
              <w:top w:val="nil"/>
              <w:left w:val="nil"/>
              <w:bottom w:val="nil"/>
              <w:right w:val="single" w:sz="4" w:space="0" w:color="auto"/>
            </w:tcBorders>
          </w:tcPr>
          <w:p w14:paraId="1111F7CC" w14:textId="77777777" w:rsidR="007F6489" w:rsidRDefault="00B84EF6">
            <w:pPr>
              <w:spacing w:after="80" w:line="240" w:lineRule="exact"/>
              <w:jc w:val="center"/>
            </w:pPr>
            <w:r>
              <w:rPr>
                <w:rFonts w:ascii="Times New Roman" w:hAnsi="Times New Roman"/>
                <w:b/>
                <w:color w:val="000000"/>
                <w:sz w:val="24"/>
              </w:rPr>
              <w:t>KAPITEL 52</w:t>
            </w:r>
          </w:p>
        </w:tc>
        <w:tc>
          <w:tcPr>
            <w:tcW w:w="5544" w:type="dxa"/>
            <w:tcBorders>
              <w:top w:val="nil"/>
              <w:left w:val="single" w:sz="4" w:space="0" w:color="auto"/>
              <w:bottom w:val="nil"/>
              <w:right w:val="nil"/>
            </w:tcBorders>
          </w:tcPr>
          <w:p w14:paraId="795C16FC" w14:textId="77777777" w:rsidR="007F6489" w:rsidRDefault="00B84EF6">
            <w:pPr>
              <w:spacing w:after="80" w:line="240" w:lineRule="exact"/>
              <w:jc w:val="center"/>
            </w:pPr>
            <w:r>
              <w:rPr>
                <w:rFonts w:ascii="Times New Roman" w:hAnsi="Times New Roman"/>
                <w:b/>
                <w:color w:val="000000"/>
                <w:sz w:val="24"/>
              </w:rPr>
              <w:t>CAPÍTULO 52</w:t>
            </w:r>
          </w:p>
        </w:tc>
      </w:tr>
      <w:tr w:rsidR="007F6489" w14:paraId="528F1861" w14:textId="77777777">
        <w:tc>
          <w:tcPr>
            <w:tcW w:w="5544" w:type="dxa"/>
            <w:tcBorders>
              <w:top w:val="nil"/>
              <w:left w:val="nil"/>
              <w:bottom w:val="nil"/>
              <w:right w:val="single" w:sz="4" w:space="0" w:color="auto"/>
            </w:tcBorders>
          </w:tcPr>
          <w:p w14:paraId="35A76E08" w14:textId="77777777" w:rsidR="007F6489" w:rsidRDefault="00B84EF6">
            <w:pPr>
              <w:spacing w:after="80" w:line="240" w:lineRule="exact"/>
              <w:jc w:val="both"/>
            </w:pPr>
            <w:r>
              <w:rPr>
                <w:rFonts w:ascii="Times New Roman" w:hAnsi="Times New Roman"/>
                <w:i/>
                <w:color w:val="000000"/>
                <w:sz w:val="24"/>
              </w:rPr>
              <w:t xml:space="preserve">Ammoron folgt </w:t>
            </w:r>
            <w:r>
              <w:rPr>
                <w:rFonts w:ascii="Times New Roman" w:hAnsi="Times New Roman"/>
                <w:i/>
                <w:color w:val="000000"/>
                <w:sz w:val="24"/>
              </w:rPr>
              <w:t>Amalikkja als König der Lamaniten – Moroni, Teankum und Lehi führen die Nephiten in einem siegreichen Krieg gegen die Lamaniten – Die Stadt Mulek wird zurückerobert, und Jakob der Zoramit wird getötet. Um 66–64 v. Chr.</w:t>
            </w:r>
          </w:p>
        </w:tc>
        <w:tc>
          <w:tcPr>
            <w:tcW w:w="5544" w:type="dxa"/>
            <w:tcBorders>
              <w:top w:val="nil"/>
              <w:left w:val="single" w:sz="4" w:space="0" w:color="auto"/>
              <w:bottom w:val="nil"/>
              <w:right w:val="nil"/>
            </w:tcBorders>
          </w:tcPr>
          <w:p w14:paraId="7334FB06" w14:textId="77777777" w:rsidR="007F6489" w:rsidRDefault="00B84EF6">
            <w:pPr>
              <w:spacing w:after="80" w:line="240" w:lineRule="exact"/>
              <w:jc w:val="both"/>
            </w:pPr>
            <w:r>
              <w:rPr>
                <w:rFonts w:ascii="Times New Roman" w:hAnsi="Times New Roman"/>
                <w:i/>
                <w:color w:val="000000"/>
                <w:sz w:val="24"/>
              </w:rPr>
              <w:t>Ammorón sucede a Amalickíah como rey de los lamanitas — Moroni, Teáncum y Lehi dirigen a los nefitas en una guerra victoriosa contra los lamanitas — Se vuelve a tomar la ciudad de Mulek, y Jacob el zoramita cae muerto. Aproximadamente 66–64 a.C.</w:t>
            </w:r>
          </w:p>
        </w:tc>
      </w:tr>
      <w:tr w:rsidR="007F6489" w14:paraId="65A62883" w14:textId="77777777">
        <w:tc>
          <w:tcPr>
            <w:tcW w:w="5544" w:type="dxa"/>
            <w:tcBorders>
              <w:top w:val="nil"/>
              <w:left w:val="nil"/>
              <w:bottom w:val="nil"/>
              <w:right w:val="single" w:sz="4" w:space="0" w:color="auto"/>
            </w:tcBorders>
          </w:tcPr>
          <w:p w14:paraId="56A71D2D" w14:textId="77777777" w:rsidR="007F6489" w:rsidRDefault="00B84EF6">
            <w:pPr>
              <w:spacing w:after="80" w:line="240" w:lineRule="exact"/>
              <w:jc w:val="both"/>
            </w:pPr>
            <w:r>
              <w:rPr>
                <w:rFonts w:ascii="Times New Roman" w:hAnsi="Times New Roman"/>
                <w:color w:val="000000"/>
                <w:sz w:val="24"/>
              </w:rPr>
              <w:t>1 Und nun begab es sich: Im sechsundzwanzigsten Jahr der Regierung der Richter über das Volk Nephi, siehe, als die Lamaniten am ersten Morgen des ersten Monats erwachten, siehe, da entdeckten sie, dass Amalikkja tot in seinem eigenen Zelt lag; und sie sahen auch, dass Teankum bereit war, ihnen an dem Tag einen Kampf zu liefern.</w:t>
            </w:r>
          </w:p>
        </w:tc>
        <w:tc>
          <w:tcPr>
            <w:tcW w:w="5544" w:type="dxa"/>
            <w:tcBorders>
              <w:top w:val="nil"/>
              <w:left w:val="single" w:sz="4" w:space="0" w:color="auto"/>
              <w:bottom w:val="nil"/>
              <w:right w:val="nil"/>
            </w:tcBorders>
          </w:tcPr>
          <w:p w14:paraId="64171C51" w14:textId="77777777" w:rsidR="007F6489" w:rsidRDefault="00B84EF6">
            <w:pPr>
              <w:spacing w:after="80" w:line="240" w:lineRule="exact"/>
              <w:jc w:val="both"/>
            </w:pPr>
            <w:r>
              <w:rPr>
                <w:rFonts w:ascii="Times New Roman" w:hAnsi="Times New Roman"/>
                <w:color w:val="000000"/>
                <w:sz w:val="24"/>
              </w:rPr>
              <w:t>1 Y sucedió que en el año veintiséis del gobierno de los jueces sobre el pueblo de Nefi, he aquí, cuando despertaron los lamanitas en la primera mañana del primer mes, he aquí, descubrieron que Amalickíah yacía muerto en su propia tienda; y vieron también que Teáncum estaba listo para combatirlos ese día.</w:t>
            </w:r>
          </w:p>
        </w:tc>
      </w:tr>
      <w:tr w:rsidR="007F6489" w14:paraId="34BA07E7" w14:textId="77777777">
        <w:tc>
          <w:tcPr>
            <w:tcW w:w="5544" w:type="dxa"/>
            <w:tcBorders>
              <w:top w:val="nil"/>
              <w:left w:val="nil"/>
              <w:bottom w:val="nil"/>
              <w:right w:val="single" w:sz="4" w:space="0" w:color="auto"/>
            </w:tcBorders>
          </w:tcPr>
          <w:p w14:paraId="326D28AB" w14:textId="77777777" w:rsidR="007F6489" w:rsidRDefault="00B84EF6">
            <w:pPr>
              <w:spacing w:after="80" w:line="240" w:lineRule="exact"/>
              <w:jc w:val="both"/>
            </w:pPr>
            <w:r>
              <w:rPr>
                <w:rFonts w:ascii="Times New Roman" w:hAnsi="Times New Roman"/>
                <w:color w:val="000000"/>
                <w:sz w:val="24"/>
              </w:rPr>
              <w:t>2 Und nun, als die Lamaniten dies sahen, waren sie erschrocken; und sie gaben ihre Absicht auf, in das Land nordwärts zu marschieren, und zogen sich mit ihrem ganzen Heer in die Stadt Mulek zurück und suchten in ihren Befestigungen Schutz.</w:t>
            </w:r>
          </w:p>
        </w:tc>
        <w:tc>
          <w:tcPr>
            <w:tcW w:w="5544" w:type="dxa"/>
            <w:tcBorders>
              <w:top w:val="nil"/>
              <w:left w:val="single" w:sz="4" w:space="0" w:color="auto"/>
              <w:bottom w:val="nil"/>
              <w:right w:val="nil"/>
            </w:tcBorders>
          </w:tcPr>
          <w:p w14:paraId="20BE045C" w14:textId="77777777" w:rsidR="007F6489" w:rsidRDefault="00B84EF6">
            <w:pPr>
              <w:spacing w:after="80" w:line="240" w:lineRule="exact"/>
              <w:jc w:val="both"/>
            </w:pPr>
            <w:r>
              <w:rPr>
                <w:rFonts w:ascii="Times New Roman" w:hAnsi="Times New Roman"/>
                <w:color w:val="000000"/>
                <w:sz w:val="24"/>
              </w:rPr>
              <w:t>2 Y cuando los lamanitas vieron esto, tuvieron miedo; y abandonaron su propósito de marchar a la tierra del norte, y retrocedieron con todo su ejército a la ciudad de Mulek, y buscaron protección en sus fortificaciones.</w:t>
            </w:r>
          </w:p>
        </w:tc>
      </w:tr>
      <w:tr w:rsidR="007F6489" w14:paraId="6C18CE57" w14:textId="77777777">
        <w:tc>
          <w:tcPr>
            <w:tcW w:w="5544" w:type="dxa"/>
            <w:tcBorders>
              <w:top w:val="nil"/>
              <w:left w:val="nil"/>
              <w:bottom w:val="nil"/>
              <w:right w:val="single" w:sz="4" w:space="0" w:color="auto"/>
            </w:tcBorders>
          </w:tcPr>
          <w:p w14:paraId="5FCDF186" w14:textId="77777777" w:rsidR="007F6489" w:rsidRDefault="00B84EF6">
            <w:pPr>
              <w:spacing w:after="80" w:line="240" w:lineRule="exact"/>
              <w:jc w:val="both"/>
            </w:pPr>
            <w:r>
              <w:rPr>
                <w:rFonts w:ascii="Times New Roman" w:hAnsi="Times New Roman"/>
                <w:color w:val="000000"/>
                <w:sz w:val="24"/>
              </w:rPr>
              <w:t>3 Und es begab sich: Der Bruder Amalikkjas wurde zum König über das Volk bestimmt; und sein Name war Ammoron; so wurde König Ammoron, der Bruder des Königs Amalikkja, bestimmt, an seiner statt zu regieren.</w:t>
            </w:r>
          </w:p>
        </w:tc>
        <w:tc>
          <w:tcPr>
            <w:tcW w:w="5544" w:type="dxa"/>
            <w:tcBorders>
              <w:top w:val="nil"/>
              <w:left w:val="single" w:sz="4" w:space="0" w:color="auto"/>
              <w:bottom w:val="nil"/>
              <w:right w:val="nil"/>
            </w:tcBorders>
          </w:tcPr>
          <w:p w14:paraId="7AB77BE4" w14:textId="77777777" w:rsidR="007F6489" w:rsidRDefault="00B84EF6">
            <w:pPr>
              <w:spacing w:after="80" w:line="240" w:lineRule="exact"/>
              <w:jc w:val="both"/>
            </w:pPr>
            <w:r>
              <w:rPr>
                <w:rFonts w:ascii="Times New Roman" w:hAnsi="Times New Roman"/>
                <w:color w:val="000000"/>
                <w:sz w:val="24"/>
              </w:rPr>
              <w:t>3 Y sucedió que el hermano de Amalickíah fue nombrado rey del pueblo; y se llamaba Ammorón; de modo que se nombró al rey Ammorón, hermano del rey Amalickíah, para reinar en su lugar.</w:t>
            </w:r>
          </w:p>
        </w:tc>
      </w:tr>
      <w:tr w:rsidR="007F6489" w14:paraId="5D6027E2" w14:textId="77777777">
        <w:tc>
          <w:tcPr>
            <w:tcW w:w="5544" w:type="dxa"/>
            <w:tcBorders>
              <w:top w:val="nil"/>
              <w:left w:val="nil"/>
              <w:bottom w:val="nil"/>
              <w:right w:val="single" w:sz="4" w:space="0" w:color="auto"/>
            </w:tcBorders>
          </w:tcPr>
          <w:p w14:paraId="0EB0CAD5" w14:textId="77777777" w:rsidR="007F6489" w:rsidRDefault="00B84EF6">
            <w:pPr>
              <w:spacing w:after="80" w:line="240" w:lineRule="exact"/>
              <w:jc w:val="both"/>
            </w:pPr>
            <w:r>
              <w:rPr>
                <w:rFonts w:ascii="Times New Roman" w:hAnsi="Times New Roman"/>
                <w:color w:val="000000"/>
                <w:sz w:val="24"/>
              </w:rPr>
              <w:t>4 Und es begab sich: Er befahl seinen Leuten, diese Städte, die sie mit Blutvergießen genommen hatten, zu halten; denn sie hatten keine Stadt genommen, wo sie nicht auch viel Blut verloren hatten.</w:t>
            </w:r>
          </w:p>
        </w:tc>
        <w:tc>
          <w:tcPr>
            <w:tcW w:w="5544" w:type="dxa"/>
            <w:tcBorders>
              <w:top w:val="nil"/>
              <w:left w:val="single" w:sz="4" w:space="0" w:color="auto"/>
              <w:bottom w:val="nil"/>
              <w:right w:val="nil"/>
            </w:tcBorders>
          </w:tcPr>
          <w:p w14:paraId="2F61FE29" w14:textId="77777777" w:rsidR="007F6489" w:rsidRDefault="00B84EF6">
            <w:pPr>
              <w:spacing w:after="80" w:line="240" w:lineRule="exact"/>
              <w:jc w:val="both"/>
            </w:pPr>
            <w:r>
              <w:rPr>
                <w:rFonts w:ascii="Times New Roman" w:hAnsi="Times New Roman"/>
                <w:color w:val="000000"/>
                <w:sz w:val="24"/>
              </w:rPr>
              <w:t xml:space="preserve">4 Y acaeció que dio órdenes de que su pueblo conservara aquellas ciudades que ellos habían tomado por la efusión de sangre; porque no habían </w:t>
            </w:r>
            <w:r>
              <w:rPr>
                <w:rFonts w:ascii="Times New Roman" w:hAnsi="Times New Roman"/>
                <w:color w:val="000000"/>
                <w:sz w:val="24"/>
              </w:rPr>
              <w:t>tomado ninguna ciudad sin que hubieran perdido mucha sangre.</w:t>
            </w:r>
          </w:p>
        </w:tc>
      </w:tr>
      <w:tr w:rsidR="007F6489" w14:paraId="5FF0D535" w14:textId="77777777">
        <w:tc>
          <w:tcPr>
            <w:tcW w:w="5544" w:type="dxa"/>
            <w:tcBorders>
              <w:top w:val="nil"/>
              <w:left w:val="nil"/>
              <w:bottom w:val="nil"/>
              <w:right w:val="single" w:sz="4" w:space="0" w:color="auto"/>
            </w:tcBorders>
          </w:tcPr>
          <w:p w14:paraId="4CE703C2" w14:textId="77777777" w:rsidR="007F6489" w:rsidRDefault="00B84EF6">
            <w:pPr>
              <w:spacing w:after="80" w:line="240" w:lineRule="exact"/>
              <w:jc w:val="both"/>
            </w:pPr>
            <w:r>
              <w:rPr>
                <w:rFonts w:ascii="Times New Roman" w:hAnsi="Times New Roman"/>
                <w:color w:val="000000"/>
                <w:sz w:val="24"/>
              </w:rPr>
              <w:t>5 Und nun sah Teankum, dass die Lamaniten entschlossen waren, die von ihnen genommenen Städte und die Teile des Landes, von denen sie Besitz ergriffen hatten, zu halten; und da er auch ihre ungeheure Zahl sah, hielt Teankum es nicht für ratsam, den Versuch zu machen, sie in ihren Festungen anzugreifen.</w:t>
            </w:r>
          </w:p>
        </w:tc>
        <w:tc>
          <w:tcPr>
            <w:tcW w:w="5544" w:type="dxa"/>
            <w:tcBorders>
              <w:top w:val="nil"/>
              <w:left w:val="single" w:sz="4" w:space="0" w:color="auto"/>
              <w:bottom w:val="nil"/>
              <w:right w:val="nil"/>
            </w:tcBorders>
          </w:tcPr>
          <w:p w14:paraId="55881094" w14:textId="77777777" w:rsidR="007F6489" w:rsidRDefault="00B84EF6">
            <w:pPr>
              <w:spacing w:after="80" w:line="240" w:lineRule="exact"/>
              <w:jc w:val="both"/>
            </w:pPr>
            <w:r>
              <w:rPr>
                <w:rFonts w:ascii="Times New Roman" w:hAnsi="Times New Roman"/>
                <w:color w:val="000000"/>
                <w:sz w:val="24"/>
              </w:rPr>
              <w:t>5 Y ahora bien, Teáncum vio que los lamanitas estaban resueltos a conservar esas ciudades que habían tomado, así como aquellas partes de la tierra de las que se habían apoderado; y viendo también la enormidad de su número, no le pareció conveniente a Teáncum intentar atacarlos en sus fuertes,</w:t>
            </w:r>
          </w:p>
        </w:tc>
      </w:tr>
      <w:tr w:rsidR="007F6489" w14:paraId="6D898323" w14:textId="77777777">
        <w:tc>
          <w:tcPr>
            <w:tcW w:w="5544" w:type="dxa"/>
            <w:tcBorders>
              <w:top w:val="nil"/>
              <w:left w:val="nil"/>
              <w:bottom w:val="nil"/>
              <w:right w:val="single" w:sz="4" w:space="0" w:color="auto"/>
            </w:tcBorders>
          </w:tcPr>
          <w:p w14:paraId="35302B1F" w14:textId="77777777" w:rsidR="007F6489" w:rsidRDefault="00B84EF6">
            <w:pPr>
              <w:spacing w:after="80" w:line="240" w:lineRule="exact"/>
              <w:jc w:val="both"/>
            </w:pPr>
            <w:r>
              <w:rPr>
                <w:rFonts w:ascii="Times New Roman" w:hAnsi="Times New Roman"/>
                <w:color w:val="000000"/>
                <w:sz w:val="24"/>
              </w:rPr>
              <w:t>6 Aber er ließ seine Männer ringsumher, als treffe er Vorbereitungen für den Krieg; ja, und er bereitete sich wahrhaftig darauf vor, sich gegen sie zu verteidigen, indem er ringsum Wälle aufwarf und Orte der Zuflucht vorbereitete.</w:t>
            </w:r>
          </w:p>
        </w:tc>
        <w:tc>
          <w:tcPr>
            <w:tcW w:w="5544" w:type="dxa"/>
            <w:tcBorders>
              <w:top w:val="nil"/>
              <w:left w:val="single" w:sz="4" w:space="0" w:color="auto"/>
              <w:bottom w:val="nil"/>
              <w:right w:val="nil"/>
            </w:tcBorders>
          </w:tcPr>
          <w:p w14:paraId="13F30813" w14:textId="77777777" w:rsidR="007F6489" w:rsidRDefault="00B84EF6">
            <w:pPr>
              <w:spacing w:after="80" w:line="240" w:lineRule="exact"/>
              <w:jc w:val="both"/>
            </w:pPr>
            <w:r>
              <w:rPr>
                <w:rFonts w:ascii="Times New Roman" w:hAnsi="Times New Roman"/>
                <w:color w:val="000000"/>
                <w:sz w:val="24"/>
              </w:rPr>
              <w:t>6 sino que detuvo a sus hombres en los alrededores, como si estuviera preparándose para la guerra; sí, y verdaderamente se estaba preparando para defenderse contra ellos, levantando muros alrededor y disponiendo sitios de refugio.</w:t>
            </w:r>
          </w:p>
        </w:tc>
      </w:tr>
      <w:tr w:rsidR="007F6489" w14:paraId="5E77E14F" w14:textId="77777777">
        <w:tc>
          <w:tcPr>
            <w:tcW w:w="5544" w:type="dxa"/>
            <w:tcBorders>
              <w:top w:val="nil"/>
              <w:left w:val="nil"/>
              <w:bottom w:val="nil"/>
              <w:right w:val="single" w:sz="4" w:space="0" w:color="auto"/>
            </w:tcBorders>
          </w:tcPr>
          <w:p w14:paraId="4F78C56F" w14:textId="77777777" w:rsidR="007F6489" w:rsidRDefault="00B84EF6">
            <w:pPr>
              <w:spacing w:after="80" w:line="240" w:lineRule="exact"/>
              <w:jc w:val="both"/>
            </w:pPr>
            <w:r>
              <w:rPr>
                <w:rFonts w:ascii="Times New Roman" w:hAnsi="Times New Roman"/>
                <w:color w:val="000000"/>
                <w:sz w:val="24"/>
              </w:rPr>
              <w:t>7 Und es begab sich: Er fuhr fort, sich so für den Krieg vorzubereiten, bis Moroni eine große Anzahl von Männern sandte, um sein Heer zu verstärken.</w:t>
            </w:r>
          </w:p>
        </w:tc>
        <w:tc>
          <w:tcPr>
            <w:tcW w:w="5544" w:type="dxa"/>
            <w:tcBorders>
              <w:top w:val="nil"/>
              <w:left w:val="single" w:sz="4" w:space="0" w:color="auto"/>
              <w:bottom w:val="nil"/>
              <w:right w:val="nil"/>
            </w:tcBorders>
          </w:tcPr>
          <w:p w14:paraId="673B0691" w14:textId="77777777" w:rsidR="007F6489" w:rsidRDefault="00B84EF6">
            <w:pPr>
              <w:spacing w:after="80" w:line="240" w:lineRule="exact"/>
              <w:jc w:val="both"/>
            </w:pPr>
            <w:r>
              <w:rPr>
                <w:rFonts w:ascii="Times New Roman" w:hAnsi="Times New Roman"/>
                <w:color w:val="000000"/>
                <w:sz w:val="24"/>
              </w:rPr>
              <w:t>7 Y aconteció que así continuó preparándose para la guerra, hasta que Moroni le hubo enviado un gran número de hombres para reforzar su ejército.</w:t>
            </w:r>
          </w:p>
        </w:tc>
      </w:tr>
      <w:tr w:rsidR="007F6489" w14:paraId="0CCBEB85" w14:textId="77777777">
        <w:tc>
          <w:tcPr>
            <w:tcW w:w="5544" w:type="dxa"/>
            <w:tcBorders>
              <w:top w:val="nil"/>
              <w:left w:val="nil"/>
              <w:bottom w:val="nil"/>
              <w:right w:val="single" w:sz="4" w:space="0" w:color="auto"/>
            </w:tcBorders>
          </w:tcPr>
          <w:p w14:paraId="380B7E79" w14:textId="77777777" w:rsidR="007F6489" w:rsidRDefault="00B84EF6">
            <w:pPr>
              <w:spacing w:after="80" w:line="240" w:lineRule="exact"/>
              <w:jc w:val="both"/>
            </w:pPr>
            <w:r>
              <w:rPr>
                <w:rFonts w:ascii="Times New Roman" w:hAnsi="Times New Roman"/>
                <w:color w:val="000000"/>
                <w:sz w:val="24"/>
              </w:rPr>
              <w:t>8 Und Moroni sandte ihm auch den Befehl, er solle alle Gefangenen, die ihm in die Hände fielen, zurückbehalten; denn da die Lamaniten viele Gefangene gemacht hatten, solle er alle gefangenen Lamaniten als Pfand behalten für diejenigen, die die Lamaniten ergriffen hatten.</w:t>
            </w:r>
          </w:p>
        </w:tc>
        <w:tc>
          <w:tcPr>
            <w:tcW w:w="5544" w:type="dxa"/>
            <w:tcBorders>
              <w:top w:val="nil"/>
              <w:left w:val="single" w:sz="4" w:space="0" w:color="auto"/>
              <w:bottom w:val="nil"/>
              <w:right w:val="nil"/>
            </w:tcBorders>
          </w:tcPr>
          <w:p w14:paraId="2BFFBB94" w14:textId="77777777" w:rsidR="007F6489" w:rsidRDefault="00B84EF6">
            <w:pPr>
              <w:spacing w:after="80" w:line="240" w:lineRule="exact"/>
              <w:jc w:val="both"/>
            </w:pPr>
            <w:r>
              <w:rPr>
                <w:rFonts w:ascii="Times New Roman" w:hAnsi="Times New Roman"/>
                <w:color w:val="000000"/>
                <w:sz w:val="24"/>
              </w:rPr>
              <w:t>8 Y Moroni también le envió órdenes de retener a todos los prisioneros que cayeran en sus manos; porque como los lamanitas habían tomado a muchos prisioneros, él debía retener a todos los prisioneros lamanitas como rescate de aquellos que los lamanitas habían capturado.</w:t>
            </w:r>
          </w:p>
        </w:tc>
      </w:tr>
      <w:tr w:rsidR="007F6489" w14:paraId="0C74C69F" w14:textId="77777777">
        <w:tc>
          <w:tcPr>
            <w:tcW w:w="5544" w:type="dxa"/>
            <w:tcBorders>
              <w:top w:val="nil"/>
              <w:left w:val="nil"/>
              <w:bottom w:val="nil"/>
              <w:right w:val="single" w:sz="4" w:space="0" w:color="auto"/>
            </w:tcBorders>
          </w:tcPr>
          <w:p w14:paraId="0616FD20" w14:textId="77777777" w:rsidR="007F6489" w:rsidRDefault="00B84EF6">
            <w:pPr>
              <w:spacing w:after="80" w:line="240" w:lineRule="exact"/>
              <w:jc w:val="both"/>
            </w:pPr>
            <w:r>
              <w:rPr>
                <w:rFonts w:ascii="Times New Roman" w:hAnsi="Times New Roman"/>
                <w:color w:val="000000"/>
                <w:sz w:val="24"/>
              </w:rPr>
              <w:t>9 Und er sandte ihm auch den Befehl, er solle das Land Überfluss befestigen und den engen Pass sichern, der in das Land nordwärts führte, damit die Lamaniten nicht diesen Punkt besetzten und Macht hätten, sie auf jeder Seite zu bedrängen.</w:t>
            </w:r>
          </w:p>
        </w:tc>
        <w:tc>
          <w:tcPr>
            <w:tcW w:w="5544" w:type="dxa"/>
            <w:tcBorders>
              <w:top w:val="nil"/>
              <w:left w:val="single" w:sz="4" w:space="0" w:color="auto"/>
              <w:bottom w:val="nil"/>
              <w:right w:val="nil"/>
            </w:tcBorders>
          </w:tcPr>
          <w:p w14:paraId="3AF963C1" w14:textId="77777777" w:rsidR="007F6489" w:rsidRDefault="00B84EF6">
            <w:pPr>
              <w:spacing w:after="80" w:line="240" w:lineRule="exact"/>
              <w:jc w:val="both"/>
            </w:pPr>
            <w:r>
              <w:rPr>
                <w:rFonts w:ascii="Times New Roman" w:hAnsi="Times New Roman"/>
                <w:color w:val="000000"/>
                <w:sz w:val="24"/>
              </w:rPr>
              <w:t>9 Y también le envió órdenes de que fortificara la tierra de Abundancia y asegurara el estrecho paso que conducía a la tierra del norte, no fuese que los lamanitas tomasen ese punto y tuvieran el poder para acosarlos por todos lados.</w:t>
            </w:r>
          </w:p>
        </w:tc>
      </w:tr>
      <w:tr w:rsidR="007F6489" w14:paraId="1EA3F6AD" w14:textId="77777777">
        <w:tc>
          <w:tcPr>
            <w:tcW w:w="5544" w:type="dxa"/>
            <w:tcBorders>
              <w:top w:val="nil"/>
              <w:left w:val="nil"/>
              <w:bottom w:val="nil"/>
              <w:right w:val="single" w:sz="4" w:space="0" w:color="auto"/>
            </w:tcBorders>
          </w:tcPr>
          <w:p w14:paraId="76F47DA0" w14:textId="77777777" w:rsidR="007F6489" w:rsidRDefault="00B84EF6">
            <w:pPr>
              <w:spacing w:after="80" w:line="240" w:lineRule="exact"/>
              <w:jc w:val="both"/>
            </w:pPr>
            <w:r>
              <w:rPr>
                <w:rFonts w:ascii="Times New Roman" w:hAnsi="Times New Roman"/>
                <w:color w:val="000000"/>
                <w:sz w:val="24"/>
              </w:rPr>
              <w:t>10 Und Moroni sandte auch zu ihm und wünschte, er solle jenes Gebiet des Landes treulich behaupten und er solle jede Gelegenheit wahrnehmen, die Lamaniten in jenem Gebiet zu züchtigen, soweit es in seiner Macht stehe, damit er vielleicht durch Kriegslist oder auf andere Weise diejenigen Städte wiederum nehme, die ihnen aus den Händen gerissen worden waren, und er solle auch die Städte ringsum, die nicht den Lamaniten in die Hände gefallen waren, befestigen und verstärken.</w:t>
            </w:r>
          </w:p>
        </w:tc>
        <w:tc>
          <w:tcPr>
            <w:tcW w:w="5544" w:type="dxa"/>
            <w:tcBorders>
              <w:top w:val="nil"/>
              <w:left w:val="single" w:sz="4" w:space="0" w:color="auto"/>
              <w:bottom w:val="nil"/>
              <w:right w:val="nil"/>
            </w:tcBorders>
          </w:tcPr>
          <w:p w14:paraId="1C84685A" w14:textId="77777777" w:rsidR="007F6489" w:rsidRDefault="00B84EF6">
            <w:pPr>
              <w:spacing w:after="80" w:line="240" w:lineRule="exact"/>
              <w:jc w:val="both"/>
            </w:pPr>
            <w:r>
              <w:rPr>
                <w:rFonts w:ascii="Times New Roman" w:hAnsi="Times New Roman"/>
                <w:color w:val="000000"/>
                <w:sz w:val="24"/>
              </w:rPr>
              <w:t>10 Y Moroni también le hizo saber sus deseos de que fuera fiel en conservar esa parte de la tierra, y que aprovechara toda oportunidad para acometer a los lamanitas en aquella parte, hasta donde pudiera, por si tal vez lograba volver a tomar, por estratagema o de alguna otra manera, las ciudades que les habían arrebatado de sus manos; y que también fortificara y reforzara las ciudades circunvecinas que no habían caído en manos de los lamanitas.</w:t>
            </w:r>
          </w:p>
        </w:tc>
      </w:tr>
      <w:tr w:rsidR="007F6489" w14:paraId="63913067" w14:textId="77777777">
        <w:tc>
          <w:tcPr>
            <w:tcW w:w="5544" w:type="dxa"/>
            <w:tcBorders>
              <w:top w:val="nil"/>
              <w:left w:val="nil"/>
              <w:bottom w:val="nil"/>
              <w:right w:val="single" w:sz="4" w:space="0" w:color="auto"/>
            </w:tcBorders>
          </w:tcPr>
          <w:p w14:paraId="133B043F" w14:textId="77777777" w:rsidR="007F6489" w:rsidRDefault="00B84EF6">
            <w:pPr>
              <w:spacing w:after="80" w:line="240" w:lineRule="exact"/>
              <w:jc w:val="both"/>
            </w:pPr>
            <w:r>
              <w:rPr>
                <w:rFonts w:ascii="Times New Roman" w:hAnsi="Times New Roman"/>
                <w:color w:val="000000"/>
                <w:sz w:val="24"/>
              </w:rPr>
              <w:t xml:space="preserve">11 Und er sprach auch zu ihm: Ich würde zu dir kommen, aber siehe, die Lamaniten sind im Grenzgebiet des Landes am westlichen Meer über uns gekommen; und siehe, ich ziehe gegen sie, darum kann ich nicht zu dir </w:t>
            </w:r>
            <w:r>
              <w:rPr>
                <w:rFonts w:ascii="Times New Roman" w:hAnsi="Times New Roman"/>
                <w:color w:val="000000"/>
                <w:sz w:val="24"/>
              </w:rPr>
              <w:t>kommen.</w:t>
            </w:r>
          </w:p>
        </w:tc>
        <w:tc>
          <w:tcPr>
            <w:tcW w:w="5544" w:type="dxa"/>
            <w:tcBorders>
              <w:top w:val="nil"/>
              <w:left w:val="single" w:sz="4" w:space="0" w:color="auto"/>
              <w:bottom w:val="nil"/>
              <w:right w:val="nil"/>
            </w:tcBorders>
          </w:tcPr>
          <w:p w14:paraId="5A1E9D9B" w14:textId="77777777" w:rsidR="007F6489" w:rsidRDefault="00B84EF6">
            <w:pPr>
              <w:spacing w:after="80" w:line="240" w:lineRule="exact"/>
              <w:jc w:val="both"/>
            </w:pPr>
            <w:r>
              <w:rPr>
                <w:rFonts w:ascii="Times New Roman" w:hAnsi="Times New Roman"/>
                <w:color w:val="000000"/>
                <w:sz w:val="24"/>
              </w:rPr>
              <w:t>11 Y también le dijo: Me uniría a vosotros, mas he aquí, los lamanitas están sobre nosotros en las fronteras de la tierra por el mar del oeste; y he aquí, marcho contra ellos; por lo tanto, no puedo ir a vosotros.</w:t>
            </w:r>
          </w:p>
        </w:tc>
      </w:tr>
      <w:tr w:rsidR="007F6489" w14:paraId="44B70174" w14:textId="77777777">
        <w:tc>
          <w:tcPr>
            <w:tcW w:w="5544" w:type="dxa"/>
            <w:tcBorders>
              <w:top w:val="nil"/>
              <w:left w:val="nil"/>
              <w:bottom w:val="nil"/>
              <w:right w:val="single" w:sz="4" w:space="0" w:color="auto"/>
            </w:tcBorders>
          </w:tcPr>
          <w:p w14:paraId="53FACB3D" w14:textId="77777777" w:rsidR="007F6489" w:rsidRDefault="00B84EF6">
            <w:pPr>
              <w:spacing w:after="80" w:line="240" w:lineRule="exact"/>
              <w:jc w:val="both"/>
            </w:pPr>
            <w:r>
              <w:rPr>
                <w:rFonts w:ascii="Times New Roman" w:hAnsi="Times New Roman"/>
                <w:color w:val="000000"/>
                <w:sz w:val="24"/>
              </w:rPr>
              <w:t xml:space="preserve">12 Nun hatte der König </w:t>
            </w:r>
            <w:r>
              <w:rPr>
                <w:rFonts w:ascii="Times New Roman" w:hAnsi="Times New Roman"/>
                <w:color w:val="000000"/>
                <w:sz w:val="24"/>
              </w:rPr>
              <w:t>(Ammoron) das Land Zarahemla verlassen und hatte der Königin Mitteilung in Bezug auf den Tod seines Bruders gemacht und hatte eine große Zahl von Männern gesammelt und war gegen die Nephiten im Grenzgebiet am westlichen Meer ausgerückt.</w:t>
            </w:r>
          </w:p>
        </w:tc>
        <w:tc>
          <w:tcPr>
            <w:tcW w:w="5544" w:type="dxa"/>
            <w:tcBorders>
              <w:top w:val="nil"/>
              <w:left w:val="single" w:sz="4" w:space="0" w:color="auto"/>
              <w:bottom w:val="nil"/>
              <w:right w:val="nil"/>
            </w:tcBorders>
          </w:tcPr>
          <w:p w14:paraId="5753CB9C" w14:textId="77777777" w:rsidR="007F6489" w:rsidRDefault="00B84EF6">
            <w:pPr>
              <w:spacing w:after="80" w:line="240" w:lineRule="exact"/>
              <w:jc w:val="both"/>
            </w:pPr>
            <w:r>
              <w:rPr>
                <w:rFonts w:ascii="Times New Roman" w:hAnsi="Times New Roman"/>
                <w:color w:val="000000"/>
                <w:sz w:val="24"/>
              </w:rPr>
              <w:t>12 Y el rey (Ammorón) había salido de la tierra de Zarahemla, y había informado a la reina concerniente a la muerte de su hermano; y había reunido un gran número de hombres, y había marchado contra los nefitas en las fronteras junto al mar del oeste.</w:t>
            </w:r>
          </w:p>
        </w:tc>
      </w:tr>
      <w:tr w:rsidR="007F6489" w14:paraId="4940A8A7" w14:textId="77777777">
        <w:tc>
          <w:tcPr>
            <w:tcW w:w="5544" w:type="dxa"/>
            <w:tcBorders>
              <w:top w:val="nil"/>
              <w:left w:val="nil"/>
              <w:bottom w:val="nil"/>
              <w:right w:val="single" w:sz="4" w:space="0" w:color="auto"/>
            </w:tcBorders>
          </w:tcPr>
          <w:p w14:paraId="3BBF9A8E" w14:textId="77777777" w:rsidR="007F6489" w:rsidRDefault="00B84EF6">
            <w:pPr>
              <w:spacing w:after="80" w:line="240" w:lineRule="exact"/>
              <w:jc w:val="both"/>
            </w:pPr>
            <w:r>
              <w:rPr>
                <w:rFonts w:ascii="Times New Roman" w:hAnsi="Times New Roman"/>
                <w:color w:val="000000"/>
                <w:sz w:val="24"/>
              </w:rPr>
              <w:t>13 Und so ging er daran, die Nephiten zu bedrängen und einen Teil ihrer Kräfte fort in jene Gegend des Landes zu ziehen, wogegen er denjenigen, die er zurückgelassen hatte, um die von ihm genommenen Städte zu besetzen, den Befehl gab, die Nephiten im Grenzgebiet am östlichen Meer auch zu bedrängen und, soweit es in ihrer Macht stand, von ihrem Land Besitz zu ergreifen, nämlich gemäß der Macht ihrer Heere.</w:t>
            </w:r>
          </w:p>
        </w:tc>
        <w:tc>
          <w:tcPr>
            <w:tcW w:w="5544" w:type="dxa"/>
            <w:tcBorders>
              <w:top w:val="nil"/>
              <w:left w:val="single" w:sz="4" w:space="0" w:color="auto"/>
              <w:bottom w:val="nil"/>
              <w:right w:val="nil"/>
            </w:tcBorders>
          </w:tcPr>
          <w:p w14:paraId="40990424" w14:textId="77777777" w:rsidR="007F6489" w:rsidRDefault="00B84EF6">
            <w:pPr>
              <w:spacing w:after="80" w:line="240" w:lineRule="exact"/>
              <w:jc w:val="both"/>
            </w:pPr>
            <w:r>
              <w:rPr>
                <w:rFonts w:ascii="Times New Roman" w:hAnsi="Times New Roman"/>
                <w:color w:val="000000"/>
                <w:sz w:val="24"/>
              </w:rPr>
              <w:t>13 Y de este modo estaba tratando de hostigar a los nefitas y llevarse tras de sí a una parte de las fuerzas nefitas a aquella parte de la tierra, y al mismo tiempo había mandado a aquellos que había dejado para ocupar las ciudades que había tomado, que también ellos acosaran a los nefitas en las fronteras cerca del mar del este, y tomaran posesión de sus tierras hasta donde les fuera posible, según la fuerza de sus ejércitos.</w:t>
            </w:r>
          </w:p>
        </w:tc>
      </w:tr>
      <w:tr w:rsidR="007F6489" w14:paraId="0812666A" w14:textId="77777777">
        <w:tc>
          <w:tcPr>
            <w:tcW w:w="5544" w:type="dxa"/>
            <w:tcBorders>
              <w:top w:val="nil"/>
              <w:left w:val="nil"/>
              <w:bottom w:val="nil"/>
              <w:right w:val="single" w:sz="4" w:space="0" w:color="auto"/>
            </w:tcBorders>
          </w:tcPr>
          <w:p w14:paraId="5092E4C3" w14:textId="77777777" w:rsidR="007F6489" w:rsidRDefault="00B84EF6">
            <w:pPr>
              <w:spacing w:after="80" w:line="240" w:lineRule="exact"/>
              <w:jc w:val="both"/>
            </w:pPr>
            <w:r>
              <w:rPr>
                <w:rFonts w:ascii="Times New Roman" w:hAnsi="Times New Roman"/>
                <w:color w:val="000000"/>
                <w:sz w:val="24"/>
              </w:rPr>
              <w:t>14 Und so befanden sich die Nephiten am Ende des sechsundzwanzigsten Jahres der Regierung der Richter über das Volk Nephi in dieser gefährlichen Lage.</w:t>
            </w:r>
          </w:p>
        </w:tc>
        <w:tc>
          <w:tcPr>
            <w:tcW w:w="5544" w:type="dxa"/>
            <w:tcBorders>
              <w:top w:val="nil"/>
              <w:left w:val="single" w:sz="4" w:space="0" w:color="auto"/>
              <w:bottom w:val="nil"/>
              <w:right w:val="nil"/>
            </w:tcBorders>
          </w:tcPr>
          <w:p w14:paraId="2E5EDB5E" w14:textId="77777777" w:rsidR="007F6489" w:rsidRDefault="00B84EF6">
            <w:pPr>
              <w:spacing w:after="80" w:line="240" w:lineRule="exact"/>
              <w:jc w:val="both"/>
            </w:pPr>
            <w:r>
              <w:rPr>
                <w:rFonts w:ascii="Times New Roman" w:hAnsi="Times New Roman"/>
                <w:color w:val="000000"/>
                <w:sz w:val="24"/>
              </w:rPr>
              <w:t>14 Y en esas peligrosas circunstancias se encontraban los nefitas a la conclusión del año veintiséis del gobierno de los jueces sobre el pueblo de Nefi.</w:t>
            </w:r>
          </w:p>
        </w:tc>
      </w:tr>
      <w:tr w:rsidR="007F6489" w14:paraId="3E7F9C09" w14:textId="77777777">
        <w:tc>
          <w:tcPr>
            <w:tcW w:w="5544" w:type="dxa"/>
            <w:tcBorders>
              <w:top w:val="nil"/>
              <w:left w:val="nil"/>
              <w:bottom w:val="nil"/>
              <w:right w:val="single" w:sz="4" w:space="0" w:color="auto"/>
            </w:tcBorders>
          </w:tcPr>
          <w:p w14:paraId="44EFAC00" w14:textId="77777777" w:rsidR="007F6489" w:rsidRDefault="00B84EF6">
            <w:pPr>
              <w:spacing w:after="80" w:line="240" w:lineRule="exact"/>
              <w:jc w:val="both"/>
            </w:pPr>
            <w:r>
              <w:rPr>
                <w:rFonts w:ascii="Times New Roman" w:hAnsi="Times New Roman"/>
                <w:color w:val="000000"/>
                <w:sz w:val="24"/>
              </w:rPr>
              <w:t>15 Aber siehe, es begab sich: Im siebenundzwanzigsten Jahr der Regierung der Richter hatte Teankum auf Befehl Moronis – der Heere aufgestellt hatte, um die südliche und die westliche Grenze des Landes zu schützen, und der seinen Marsch zum Land Überfluss angefangen hatte, um Teankum mit seinen Männern bei der Rückeroberung der Städte, die sie verloren hatten, beizustehen –</w:t>
            </w:r>
          </w:p>
        </w:tc>
        <w:tc>
          <w:tcPr>
            <w:tcW w:w="5544" w:type="dxa"/>
            <w:tcBorders>
              <w:top w:val="nil"/>
              <w:left w:val="single" w:sz="4" w:space="0" w:color="auto"/>
              <w:bottom w:val="nil"/>
              <w:right w:val="nil"/>
            </w:tcBorders>
          </w:tcPr>
          <w:p w14:paraId="39A65E62" w14:textId="77777777" w:rsidR="007F6489" w:rsidRDefault="00B84EF6">
            <w:pPr>
              <w:spacing w:after="80" w:line="240" w:lineRule="exact"/>
              <w:jc w:val="both"/>
            </w:pPr>
            <w:r>
              <w:rPr>
                <w:rFonts w:ascii="Times New Roman" w:hAnsi="Times New Roman"/>
                <w:color w:val="000000"/>
                <w:sz w:val="24"/>
              </w:rPr>
              <w:t>15 Pero he aquí, aconteció que en el año veintisiete del gobierno de los jueces, Teáncum, por órdenes de Moroni —y este había colocado ejércitos para proteger las fronteras del sur y del oeste de la tierra, y había iniciado la marcha hacia la tierra de Abundancia para ayudar a Teáncum con sus hombres a reconquistar las ciudades que habían perdido—</w:t>
            </w:r>
          </w:p>
        </w:tc>
      </w:tr>
      <w:tr w:rsidR="007F6489" w14:paraId="5FA9CC4A" w14:textId="77777777">
        <w:tc>
          <w:tcPr>
            <w:tcW w:w="5544" w:type="dxa"/>
            <w:tcBorders>
              <w:top w:val="nil"/>
              <w:left w:val="nil"/>
              <w:bottom w:val="nil"/>
              <w:right w:val="single" w:sz="4" w:space="0" w:color="auto"/>
            </w:tcBorders>
          </w:tcPr>
          <w:p w14:paraId="4091D538" w14:textId="77777777" w:rsidR="007F6489" w:rsidRDefault="00B84EF6">
            <w:pPr>
              <w:spacing w:after="80" w:line="240" w:lineRule="exact"/>
              <w:jc w:val="both"/>
            </w:pPr>
            <w:r>
              <w:rPr>
                <w:rFonts w:ascii="Times New Roman" w:hAnsi="Times New Roman"/>
                <w:color w:val="000000"/>
                <w:sz w:val="24"/>
              </w:rPr>
              <w:t>16 und es begab sich: Teankum hatte den Befehl erhalten, einen Angriff auf die Stadt Mulek zu unternehmen und sie, wenn möglich, wieder zu nehmen.</w:t>
            </w:r>
          </w:p>
        </w:tc>
        <w:tc>
          <w:tcPr>
            <w:tcW w:w="5544" w:type="dxa"/>
            <w:tcBorders>
              <w:top w:val="nil"/>
              <w:left w:val="single" w:sz="4" w:space="0" w:color="auto"/>
              <w:bottom w:val="nil"/>
              <w:right w:val="nil"/>
            </w:tcBorders>
          </w:tcPr>
          <w:p w14:paraId="35AD97EA" w14:textId="77777777" w:rsidR="007F6489" w:rsidRDefault="00B84EF6">
            <w:pPr>
              <w:spacing w:after="80" w:line="240" w:lineRule="exact"/>
              <w:jc w:val="both"/>
            </w:pPr>
            <w:r>
              <w:rPr>
                <w:rFonts w:ascii="Times New Roman" w:hAnsi="Times New Roman"/>
                <w:color w:val="000000"/>
                <w:sz w:val="24"/>
              </w:rPr>
              <w:t>16 y ocurrió que Teáncum había recibido órdenes de atacar la ciudad de Mulek, y reconquistarla, de ser posible.</w:t>
            </w:r>
          </w:p>
        </w:tc>
      </w:tr>
      <w:tr w:rsidR="007F6489" w14:paraId="308D9247" w14:textId="77777777">
        <w:tc>
          <w:tcPr>
            <w:tcW w:w="5544" w:type="dxa"/>
            <w:tcBorders>
              <w:top w:val="nil"/>
              <w:left w:val="nil"/>
              <w:bottom w:val="nil"/>
              <w:right w:val="single" w:sz="4" w:space="0" w:color="auto"/>
            </w:tcBorders>
          </w:tcPr>
          <w:p w14:paraId="100F1C63" w14:textId="77777777" w:rsidR="007F6489" w:rsidRDefault="00B84EF6">
            <w:pPr>
              <w:spacing w:after="80" w:line="240" w:lineRule="exact"/>
              <w:jc w:val="both"/>
            </w:pPr>
            <w:r>
              <w:rPr>
                <w:rFonts w:ascii="Times New Roman" w:hAnsi="Times New Roman"/>
                <w:color w:val="000000"/>
                <w:sz w:val="24"/>
              </w:rPr>
              <w:t>17 Und es begab sich: Teankum traf Vorbereitungen, um einen Angriff auf die Stadt Mulek zu machen und mit seinem Heer gegen die Lamaniten zu marschieren; aber er sah, dass es für ihn unmöglich war, sie zu überwältigen, solange sie in ihren Befestigungen waren; darum gab er seine Absichten auf und kehrte wiederum in die Stadt Überfluss zurück, um die Ankunft Moronis abzuwarten, damit er für sein Heer Verstärkung empfinge.</w:t>
            </w:r>
          </w:p>
        </w:tc>
        <w:tc>
          <w:tcPr>
            <w:tcW w:w="5544" w:type="dxa"/>
            <w:tcBorders>
              <w:top w:val="nil"/>
              <w:left w:val="single" w:sz="4" w:space="0" w:color="auto"/>
              <w:bottom w:val="nil"/>
              <w:right w:val="nil"/>
            </w:tcBorders>
          </w:tcPr>
          <w:p w14:paraId="2EC0ABDA" w14:textId="77777777" w:rsidR="007F6489" w:rsidRDefault="00B84EF6">
            <w:pPr>
              <w:spacing w:after="80" w:line="240" w:lineRule="exact"/>
              <w:jc w:val="both"/>
            </w:pPr>
            <w:r>
              <w:rPr>
                <w:rFonts w:ascii="Times New Roman" w:hAnsi="Times New Roman"/>
                <w:color w:val="000000"/>
                <w:sz w:val="24"/>
              </w:rPr>
              <w:t>17 Y sucedió que Teáncum hizo los preparativos para atacar la ciudad de Mulek y avanzar con su ejército contra los lamanitas; pero vio que era imposible vencerlos mientras estuviesen dentro de sus fortificaciones; por tanto, abandonó su propósito y se volvió a la ciudad de Abundancia para esperar la llegada de Moroni, a fin de reforzar su ejército.</w:t>
            </w:r>
          </w:p>
        </w:tc>
      </w:tr>
      <w:tr w:rsidR="007F6489" w14:paraId="02DD37B9" w14:textId="77777777">
        <w:tc>
          <w:tcPr>
            <w:tcW w:w="5544" w:type="dxa"/>
            <w:tcBorders>
              <w:top w:val="nil"/>
              <w:left w:val="nil"/>
              <w:bottom w:val="nil"/>
              <w:right w:val="single" w:sz="4" w:space="0" w:color="auto"/>
            </w:tcBorders>
          </w:tcPr>
          <w:p w14:paraId="42317D97" w14:textId="77777777" w:rsidR="007F6489" w:rsidRDefault="00B84EF6">
            <w:pPr>
              <w:spacing w:after="80" w:line="240" w:lineRule="exact"/>
              <w:jc w:val="both"/>
            </w:pPr>
            <w:r>
              <w:rPr>
                <w:rFonts w:ascii="Times New Roman" w:hAnsi="Times New Roman"/>
                <w:color w:val="000000"/>
                <w:sz w:val="24"/>
              </w:rPr>
              <w:t>18 Und es begab sich: Gegen Ende des siebenundzwanzigsten Jahres der Regierung der Richter über das Volk Nephi kam Moroni mit seinem Heer im Land Überfluss an.</w:t>
            </w:r>
          </w:p>
        </w:tc>
        <w:tc>
          <w:tcPr>
            <w:tcW w:w="5544" w:type="dxa"/>
            <w:tcBorders>
              <w:top w:val="nil"/>
              <w:left w:val="single" w:sz="4" w:space="0" w:color="auto"/>
              <w:bottom w:val="nil"/>
              <w:right w:val="nil"/>
            </w:tcBorders>
          </w:tcPr>
          <w:p w14:paraId="7FABF4D9" w14:textId="77777777" w:rsidR="007F6489" w:rsidRDefault="00B84EF6">
            <w:pPr>
              <w:spacing w:after="80" w:line="240" w:lineRule="exact"/>
              <w:jc w:val="both"/>
            </w:pPr>
            <w:r>
              <w:rPr>
                <w:rFonts w:ascii="Times New Roman" w:hAnsi="Times New Roman"/>
                <w:color w:val="000000"/>
                <w:sz w:val="24"/>
              </w:rPr>
              <w:t xml:space="preserve">18 Y aconteció que </w:t>
            </w:r>
            <w:r>
              <w:rPr>
                <w:rFonts w:ascii="Times New Roman" w:hAnsi="Times New Roman"/>
                <w:color w:val="000000"/>
                <w:sz w:val="24"/>
              </w:rPr>
              <w:t>Moroni llegó con su ejército a la tierra de Abundancia, a fines del año veintisiete del gobierno de los jueces sobre el pueblo de Nefi.</w:t>
            </w:r>
          </w:p>
        </w:tc>
      </w:tr>
      <w:tr w:rsidR="007F6489" w14:paraId="5FACF97C" w14:textId="77777777">
        <w:tc>
          <w:tcPr>
            <w:tcW w:w="5544" w:type="dxa"/>
            <w:tcBorders>
              <w:top w:val="nil"/>
              <w:left w:val="nil"/>
              <w:bottom w:val="nil"/>
              <w:right w:val="single" w:sz="4" w:space="0" w:color="auto"/>
            </w:tcBorders>
          </w:tcPr>
          <w:p w14:paraId="7BAF76AA" w14:textId="77777777" w:rsidR="007F6489" w:rsidRDefault="00B84EF6">
            <w:pPr>
              <w:spacing w:after="80" w:line="240" w:lineRule="exact"/>
              <w:jc w:val="both"/>
            </w:pPr>
            <w:r>
              <w:rPr>
                <w:rFonts w:ascii="Times New Roman" w:hAnsi="Times New Roman"/>
                <w:color w:val="000000"/>
                <w:sz w:val="24"/>
              </w:rPr>
              <w:t>19 Und zu Beginn des achtundzwanzigsten Jahres hielten Moroni und Teankum und viele der obersten Hauptleute einen Kriegsrat – was sie tun sollten, um die Lamaniten zu veranlassen, dass sie zum Kampf gegen sie herauskämen, oder um sie auf irgendeine Weise aus ihren Festungen herauszulocken, damit sie Vorteil über sie gewinnen und die Stadt Mulek wieder nehmen könnten.</w:t>
            </w:r>
          </w:p>
        </w:tc>
        <w:tc>
          <w:tcPr>
            <w:tcW w:w="5544" w:type="dxa"/>
            <w:tcBorders>
              <w:top w:val="nil"/>
              <w:left w:val="single" w:sz="4" w:space="0" w:color="auto"/>
              <w:bottom w:val="nil"/>
              <w:right w:val="nil"/>
            </w:tcBorders>
          </w:tcPr>
          <w:p w14:paraId="15685C63" w14:textId="77777777" w:rsidR="007F6489" w:rsidRDefault="00B84EF6">
            <w:pPr>
              <w:spacing w:after="80" w:line="240" w:lineRule="exact"/>
              <w:jc w:val="both"/>
            </w:pPr>
            <w:r>
              <w:rPr>
                <w:rFonts w:ascii="Times New Roman" w:hAnsi="Times New Roman"/>
                <w:color w:val="000000"/>
                <w:sz w:val="24"/>
              </w:rPr>
              <w:t>19 Y a principios del año veintiocho, Moroni, Teáncum y muchos de los capitanes en jefe tuvieron un consejo de guerra para decidir qué debían hacer para que los lamanitas salieran a la batalla contra ellos, o de algún modo atraerlos para sacarlos de sus fuertes, a fin de vencerlos y tomar otra vez la ciudad de Mulek.</w:t>
            </w:r>
          </w:p>
        </w:tc>
      </w:tr>
      <w:tr w:rsidR="007F6489" w14:paraId="1E8A39C2" w14:textId="77777777">
        <w:tc>
          <w:tcPr>
            <w:tcW w:w="5544" w:type="dxa"/>
            <w:tcBorders>
              <w:top w:val="nil"/>
              <w:left w:val="nil"/>
              <w:bottom w:val="nil"/>
              <w:right w:val="single" w:sz="4" w:space="0" w:color="auto"/>
            </w:tcBorders>
          </w:tcPr>
          <w:p w14:paraId="09EBFABE" w14:textId="77777777" w:rsidR="007F6489" w:rsidRDefault="00B84EF6">
            <w:pPr>
              <w:spacing w:after="80" w:line="240" w:lineRule="exact"/>
              <w:jc w:val="both"/>
            </w:pPr>
            <w:r>
              <w:rPr>
                <w:rFonts w:ascii="Times New Roman" w:hAnsi="Times New Roman"/>
                <w:color w:val="000000"/>
                <w:sz w:val="24"/>
              </w:rPr>
              <w:t>20 Und es begab sich: Sie sandten Abordnungen an das Heer der Lamaniten, das die Stadt Mulek schützte, zu ihrem Führer, dessen Name Jakob war, und wünschten von ihm, er möge mit seinen Heeren herauskommen, um ihnen in der Ebene zwischen den zwei Städten zu begegnen. Aber siehe, Jakob, der ein Zoramit war, wollte mit seinem Heer nicht herauskommen, um ihnen in der Ebene zu begegnen.</w:t>
            </w:r>
          </w:p>
        </w:tc>
        <w:tc>
          <w:tcPr>
            <w:tcW w:w="5544" w:type="dxa"/>
            <w:tcBorders>
              <w:top w:val="nil"/>
              <w:left w:val="single" w:sz="4" w:space="0" w:color="auto"/>
              <w:bottom w:val="nil"/>
              <w:right w:val="nil"/>
            </w:tcBorders>
          </w:tcPr>
          <w:p w14:paraId="3CFF05B1" w14:textId="77777777" w:rsidR="007F6489" w:rsidRDefault="00B84EF6">
            <w:pPr>
              <w:spacing w:after="80" w:line="240" w:lineRule="exact"/>
              <w:jc w:val="both"/>
            </w:pPr>
            <w:r>
              <w:rPr>
                <w:rFonts w:ascii="Times New Roman" w:hAnsi="Times New Roman"/>
                <w:color w:val="000000"/>
                <w:sz w:val="24"/>
              </w:rPr>
              <w:t>20 Y sucedió que mandaron embajadas al ejército de los lamanitas, que protegía la ciudad de Mulek, a su caudillo, cuyo nombre era Jacob, invitándolo a que saliera con sus ejércitos para enfrentarse con ellos en las llanuras entre las dos ciudades. Mas he aquí, Jacob, que era zoramita, no quiso salir con su ejército para enfrentarse con ellos en el llano.</w:t>
            </w:r>
          </w:p>
        </w:tc>
      </w:tr>
      <w:tr w:rsidR="007F6489" w14:paraId="113858A0" w14:textId="77777777">
        <w:tc>
          <w:tcPr>
            <w:tcW w:w="5544" w:type="dxa"/>
            <w:tcBorders>
              <w:top w:val="nil"/>
              <w:left w:val="nil"/>
              <w:bottom w:val="nil"/>
              <w:right w:val="single" w:sz="4" w:space="0" w:color="auto"/>
            </w:tcBorders>
          </w:tcPr>
          <w:p w14:paraId="37D694E1" w14:textId="77777777" w:rsidR="007F6489" w:rsidRDefault="00B84EF6">
            <w:pPr>
              <w:spacing w:after="80" w:line="240" w:lineRule="exact"/>
              <w:jc w:val="both"/>
            </w:pPr>
            <w:r>
              <w:rPr>
                <w:rFonts w:ascii="Times New Roman" w:hAnsi="Times New Roman"/>
                <w:color w:val="000000"/>
                <w:sz w:val="24"/>
              </w:rPr>
              <w:t>21 Und es begab sich: Moroni hatte keine Hoffnung, ihnen auf gleich günstigem Gelände zu begegnen, darum entschloss er sich für einen Plan, mit dem er die Lamaniten aus ihren Festungen herauslocken konnte.</w:t>
            </w:r>
          </w:p>
        </w:tc>
        <w:tc>
          <w:tcPr>
            <w:tcW w:w="5544" w:type="dxa"/>
            <w:tcBorders>
              <w:top w:val="nil"/>
              <w:left w:val="single" w:sz="4" w:space="0" w:color="auto"/>
              <w:bottom w:val="nil"/>
              <w:right w:val="nil"/>
            </w:tcBorders>
          </w:tcPr>
          <w:p w14:paraId="3E1A4791" w14:textId="77777777" w:rsidR="007F6489" w:rsidRDefault="00B84EF6">
            <w:pPr>
              <w:spacing w:after="80" w:line="240" w:lineRule="exact"/>
              <w:jc w:val="both"/>
            </w:pPr>
            <w:r>
              <w:rPr>
                <w:rFonts w:ascii="Times New Roman" w:hAnsi="Times New Roman"/>
                <w:color w:val="000000"/>
                <w:sz w:val="24"/>
              </w:rPr>
              <w:t>21 Y aconteció que Moroni, no teniendo esperanzas de enfrentarse con ellos en iguales circunstancias, ideó, por tanto, un plan para engañar a los lamanitas para que salieran de sus fortalezas.</w:t>
            </w:r>
          </w:p>
        </w:tc>
      </w:tr>
      <w:tr w:rsidR="007F6489" w14:paraId="71456685" w14:textId="77777777">
        <w:tc>
          <w:tcPr>
            <w:tcW w:w="5544" w:type="dxa"/>
            <w:tcBorders>
              <w:top w:val="nil"/>
              <w:left w:val="nil"/>
              <w:bottom w:val="nil"/>
              <w:right w:val="single" w:sz="4" w:space="0" w:color="auto"/>
            </w:tcBorders>
          </w:tcPr>
          <w:p w14:paraId="39ACA886" w14:textId="77777777" w:rsidR="007F6489" w:rsidRDefault="00B84EF6">
            <w:pPr>
              <w:spacing w:after="80" w:line="240" w:lineRule="exact"/>
              <w:jc w:val="both"/>
            </w:pPr>
            <w:r>
              <w:rPr>
                <w:rFonts w:ascii="Times New Roman" w:hAnsi="Times New Roman"/>
                <w:color w:val="000000"/>
                <w:sz w:val="24"/>
              </w:rPr>
              <w:t>22 Darum ließ er Teankum eine kleine Anzahl Männer mitnehmen und hinunter in die Nähe der Meeresküste marschieren; und Moroni und sein Heer marschierten nachts in die Wildnis im Westen der Stadt Mulek; und so, als die Wachen der Lamaniten am nächsten Morgen Teankum entdeckten, liefen sie und erzählten es Jakob, ihrem Führer.</w:t>
            </w:r>
          </w:p>
        </w:tc>
        <w:tc>
          <w:tcPr>
            <w:tcW w:w="5544" w:type="dxa"/>
            <w:tcBorders>
              <w:top w:val="nil"/>
              <w:left w:val="single" w:sz="4" w:space="0" w:color="auto"/>
              <w:bottom w:val="nil"/>
              <w:right w:val="nil"/>
            </w:tcBorders>
          </w:tcPr>
          <w:p w14:paraId="2FC9F193" w14:textId="77777777" w:rsidR="007F6489" w:rsidRDefault="00B84EF6">
            <w:pPr>
              <w:spacing w:after="80" w:line="240" w:lineRule="exact"/>
              <w:jc w:val="both"/>
            </w:pPr>
            <w:r>
              <w:rPr>
                <w:rFonts w:ascii="Times New Roman" w:hAnsi="Times New Roman"/>
                <w:color w:val="000000"/>
                <w:sz w:val="24"/>
              </w:rPr>
              <w:t>22 Por lo tanto, hizo que Teáncum tomara un pequeño número de hombres y marchara cerca de la costa del mar; y Moroni y su ejército marcharon de noche por el desierto, al oeste de la ciudad de Mulek; y así, por la mañana, cuando los guardias de los lamanitas hubieron descubierto a Teáncum, corrieron y se lo dijeron a Jacob, su caudillo.</w:t>
            </w:r>
          </w:p>
        </w:tc>
      </w:tr>
      <w:tr w:rsidR="007F6489" w14:paraId="3C116DCC" w14:textId="77777777">
        <w:tc>
          <w:tcPr>
            <w:tcW w:w="5544" w:type="dxa"/>
            <w:tcBorders>
              <w:top w:val="nil"/>
              <w:left w:val="nil"/>
              <w:bottom w:val="nil"/>
              <w:right w:val="single" w:sz="4" w:space="0" w:color="auto"/>
            </w:tcBorders>
          </w:tcPr>
          <w:p w14:paraId="0E7AFF85" w14:textId="77777777" w:rsidR="007F6489" w:rsidRDefault="00B84EF6">
            <w:pPr>
              <w:spacing w:after="80" w:line="240" w:lineRule="exact"/>
              <w:jc w:val="both"/>
            </w:pPr>
            <w:r>
              <w:rPr>
                <w:rFonts w:ascii="Times New Roman" w:hAnsi="Times New Roman"/>
                <w:color w:val="000000"/>
                <w:sz w:val="24"/>
              </w:rPr>
              <w:t>23 Und es begab sich: Die Heere der Lamaniten marschierten gegen Teankum vor, denn sie meinten, sie würden, weil sie so viele waren, Teankum überwältigen, da er nur wenige hatte. Und als Teankum sah, dass die Heere der Lamaniten gegen ihn anrückten, fing er an, sich unten an der Meeresküste nordwärts zurückzuziehen.</w:t>
            </w:r>
          </w:p>
        </w:tc>
        <w:tc>
          <w:tcPr>
            <w:tcW w:w="5544" w:type="dxa"/>
            <w:tcBorders>
              <w:top w:val="nil"/>
              <w:left w:val="single" w:sz="4" w:space="0" w:color="auto"/>
              <w:bottom w:val="nil"/>
              <w:right w:val="nil"/>
            </w:tcBorders>
          </w:tcPr>
          <w:p w14:paraId="1FA946E4" w14:textId="77777777" w:rsidR="007F6489" w:rsidRDefault="00B84EF6">
            <w:pPr>
              <w:spacing w:after="80" w:line="240" w:lineRule="exact"/>
              <w:jc w:val="both"/>
            </w:pPr>
            <w:r>
              <w:rPr>
                <w:rFonts w:ascii="Times New Roman" w:hAnsi="Times New Roman"/>
                <w:color w:val="000000"/>
                <w:sz w:val="24"/>
              </w:rPr>
              <w:t>23 Y acaeció que los ejércitos de los lamanitas avanzaron contra Teáncum, suponiendo que con su número podrían vencer a Teáncum por motivo de su reducido número. Y al ver Teáncum que los ejércitos de los lamanitas venían contra él, empezó a retroceder hacia el norte por la costa del mar.</w:t>
            </w:r>
          </w:p>
        </w:tc>
      </w:tr>
      <w:tr w:rsidR="007F6489" w14:paraId="54AAB3C2" w14:textId="77777777">
        <w:tc>
          <w:tcPr>
            <w:tcW w:w="5544" w:type="dxa"/>
            <w:tcBorders>
              <w:top w:val="nil"/>
              <w:left w:val="nil"/>
              <w:bottom w:val="nil"/>
              <w:right w:val="single" w:sz="4" w:space="0" w:color="auto"/>
            </w:tcBorders>
          </w:tcPr>
          <w:p w14:paraId="03AE0434" w14:textId="77777777" w:rsidR="007F6489" w:rsidRDefault="00B84EF6">
            <w:pPr>
              <w:spacing w:after="80" w:line="240" w:lineRule="exact"/>
              <w:jc w:val="both"/>
            </w:pPr>
            <w:r>
              <w:rPr>
                <w:rFonts w:ascii="Times New Roman" w:hAnsi="Times New Roman"/>
                <w:color w:val="000000"/>
                <w:sz w:val="24"/>
              </w:rPr>
              <w:t>24 Und es begab sich: Als die Lamaniten sahen, dass er zu fliehen anfing, fassten sie Mut und verfolgten sie mit Ausdauer. Und während Teankum so die Lamaniten, die sie vergeblich verfolgten, wegleitete, siehe, da befahl Moroni einem Teil seines Heeres, das bei ihm war, in die Stadt zu marschieren und sie in Besitz zu nehmen.</w:t>
            </w:r>
          </w:p>
        </w:tc>
        <w:tc>
          <w:tcPr>
            <w:tcW w:w="5544" w:type="dxa"/>
            <w:tcBorders>
              <w:top w:val="nil"/>
              <w:left w:val="single" w:sz="4" w:space="0" w:color="auto"/>
              <w:bottom w:val="nil"/>
              <w:right w:val="nil"/>
            </w:tcBorders>
          </w:tcPr>
          <w:p w14:paraId="45E3F13E" w14:textId="77777777" w:rsidR="007F6489" w:rsidRDefault="00B84EF6">
            <w:pPr>
              <w:spacing w:after="80" w:line="240" w:lineRule="exact"/>
              <w:jc w:val="both"/>
            </w:pPr>
            <w:r>
              <w:rPr>
                <w:rFonts w:ascii="Times New Roman" w:hAnsi="Times New Roman"/>
                <w:color w:val="000000"/>
                <w:sz w:val="24"/>
              </w:rPr>
              <w:t xml:space="preserve">24 Y </w:t>
            </w:r>
            <w:r>
              <w:rPr>
                <w:rFonts w:ascii="Times New Roman" w:hAnsi="Times New Roman"/>
                <w:color w:val="000000"/>
                <w:sz w:val="24"/>
              </w:rPr>
              <w:t>ocurrió que cuando los lamanitas vieron que empezaba a huir, cobraron ánimo y lo persiguieron vigorosamente. Y mientras Teáncum iba así alejando a los lamanitas, que lo perseguían en vano, he aquí, Moroni dio órdenes de que parte de su ejército que lo acompañaba, entrara en la ciudad y tomara posesión de ella.</w:t>
            </w:r>
          </w:p>
        </w:tc>
      </w:tr>
      <w:tr w:rsidR="007F6489" w14:paraId="4D4460E8" w14:textId="77777777">
        <w:tc>
          <w:tcPr>
            <w:tcW w:w="5544" w:type="dxa"/>
            <w:tcBorders>
              <w:top w:val="nil"/>
              <w:left w:val="nil"/>
              <w:bottom w:val="nil"/>
              <w:right w:val="single" w:sz="4" w:space="0" w:color="auto"/>
            </w:tcBorders>
          </w:tcPr>
          <w:p w14:paraId="33BF0A52" w14:textId="77777777" w:rsidR="007F6489" w:rsidRDefault="00B84EF6">
            <w:pPr>
              <w:spacing w:after="80" w:line="240" w:lineRule="exact"/>
              <w:jc w:val="both"/>
            </w:pPr>
            <w:r>
              <w:rPr>
                <w:rFonts w:ascii="Times New Roman" w:hAnsi="Times New Roman"/>
                <w:color w:val="000000"/>
                <w:sz w:val="24"/>
              </w:rPr>
              <w:t>25 Und das taten sie und töteten alle, die zurückgelassen worden waren, um die Stadt zu schützen, ja, alle, die ihre Kriegswaffen nicht ausliefern wollten.</w:t>
            </w:r>
          </w:p>
        </w:tc>
        <w:tc>
          <w:tcPr>
            <w:tcW w:w="5544" w:type="dxa"/>
            <w:tcBorders>
              <w:top w:val="nil"/>
              <w:left w:val="single" w:sz="4" w:space="0" w:color="auto"/>
              <w:bottom w:val="nil"/>
              <w:right w:val="nil"/>
            </w:tcBorders>
          </w:tcPr>
          <w:p w14:paraId="42FBB465" w14:textId="77777777" w:rsidR="007F6489" w:rsidRDefault="00B84EF6">
            <w:pPr>
              <w:spacing w:after="80" w:line="240" w:lineRule="exact"/>
              <w:jc w:val="both"/>
            </w:pPr>
            <w:r>
              <w:rPr>
                <w:rFonts w:ascii="Times New Roman" w:hAnsi="Times New Roman"/>
                <w:color w:val="000000"/>
                <w:sz w:val="24"/>
              </w:rPr>
              <w:t>25 Y así lo hicieron, y mataron a todos los que habían quedado para proteger la ciudad, sí, a todos los que no quisieron entregar sus armas de guerra.</w:t>
            </w:r>
          </w:p>
        </w:tc>
      </w:tr>
      <w:tr w:rsidR="007F6489" w14:paraId="4482EF45" w14:textId="77777777">
        <w:tc>
          <w:tcPr>
            <w:tcW w:w="5544" w:type="dxa"/>
            <w:tcBorders>
              <w:top w:val="nil"/>
              <w:left w:val="nil"/>
              <w:bottom w:val="nil"/>
              <w:right w:val="single" w:sz="4" w:space="0" w:color="auto"/>
            </w:tcBorders>
          </w:tcPr>
          <w:p w14:paraId="5346726E" w14:textId="77777777" w:rsidR="007F6489" w:rsidRDefault="00B84EF6">
            <w:pPr>
              <w:spacing w:after="80" w:line="240" w:lineRule="exact"/>
              <w:jc w:val="both"/>
            </w:pPr>
            <w:r>
              <w:rPr>
                <w:rFonts w:ascii="Times New Roman" w:hAnsi="Times New Roman"/>
                <w:color w:val="000000"/>
                <w:sz w:val="24"/>
              </w:rPr>
              <w:t>26 Und so hatte Moroni die Stadt Mulek mit einem Teil seines Heeres in Besitz genommen, während er mit dem übrigen Teil ausmarschierte, um den Lamaniten entgegenzutreten, wenn sie von der Verfolgung Teankums zurückkehrten.</w:t>
            </w:r>
          </w:p>
        </w:tc>
        <w:tc>
          <w:tcPr>
            <w:tcW w:w="5544" w:type="dxa"/>
            <w:tcBorders>
              <w:top w:val="nil"/>
              <w:left w:val="single" w:sz="4" w:space="0" w:color="auto"/>
              <w:bottom w:val="nil"/>
              <w:right w:val="nil"/>
            </w:tcBorders>
          </w:tcPr>
          <w:p w14:paraId="50A0D11C" w14:textId="77777777" w:rsidR="007F6489" w:rsidRDefault="00B84EF6">
            <w:pPr>
              <w:spacing w:after="80" w:line="240" w:lineRule="exact"/>
              <w:jc w:val="both"/>
            </w:pPr>
            <w:r>
              <w:rPr>
                <w:rFonts w:ascii="Times New Roman" w:hAnsi="Times New Roman"/>
                <w:color w:val="000000"/>
                <w:sz w:val="24"/>
              </w:rPr>
              <w:t>26 Y así se había apoderado Moroni de la ciudad de Mulek con parte de su ejército, mientras él marchaba con el resto al encuentro de los lamanitas, cuando volvieran de perseguir a Teáncum.</w:t>
            </w:r>
          </w:p>
        </w:tc>
      </w:tr>
      <w:tr w:rsidR="007F6489" w14:paraId="33FEB660" w14:textId="77777777">
        <w:tc>
          <w:tcPr>
            <w:tcW w:w="5544" w:type="dxa"/>
            <w:tcBorders>
              <w:top w:val="nil"/>
              <w:left w:val="nil"/>
              <w:bottom w:val="nil"/>
              <w:right w:val="single" w:sz="4" w:space="0" w:color="auto"/>
            </w:tcBorders>
          </w:tcPr>
          <w:p w14:paraId="6E220A92" w14:textId="77777777" w:rsidR="007F6489" w:rsidRDefault="00B84EF6">
            <w:pPr>
              <w:spacing w:after="80" w:line="240" w:lineRule="exact"/>
              <w:jc w:val="both"/>
            </w:pPr>
            <w:r>
              <w:rPr>
                <w:rFonts w:ascii="Times New Roman" w:hAnsi="Times New Roman"/>
                <w:color w:val="000000"/>
                <w:sz w:val="24"/>
              </w:rPr>
              <w:t>27 Und es begab sich: Die Lamaniten verfolgten Teankum, bis sie nahe an die Stadt Überfluss kamen, und dann trat ihnen Lehi mit einem kleinen Heer entgegen, das zurückgelassen worden war, um die Stadt Überfluss zu schützen.</w:t>
            </w:r>
          </w:p>
        </w:tc>
        <w:tc>
          <w:tcPr>
            <w:tcW w:w="5544" w:type="dxa"/>
            <w:tcBorders>
              <w:top w:val="nil"/>
              <w:left w:val="single" w:sz="4" w:space="0" w:color="auto"/>
              <w:bottom w:val="nil"/>
              <w:right w:val="nil"/>
            </w:tcBorders>
          </w:tcPr>
          <w:p w14:paraId="2AFC8172" w14:textId="77777777" w:rsidR="007F6489" w:rsidRDefault="00B84EF6">
            <w:pPr>
              <w:spacing w:after="80" w:line="240" w:lineRule="exact"/>
              <w:jc w:val="both"/>
            </w:pPr>
            <w:r>
              <w:rPr>
                <w:rFonts w:ascii="Times New Roman" w:hAnsi="Times New Roman"/>
                <w:color w:val="000000"/>
                <w:sz w:val="24"/>
              </w:rPr>
              <w:t>27 Y sucedió que los lamanitas persiguieron a Teáncum hasta que llegaron cerca de la ciudad de Abundancia, y entonces les salieron al encuentro Lehi y un pequeño ejército, que habían quedado para proteger la ciudad.</w:t>
            </w:r>
          </w:p>
        </w:tc>
      </w:tr>
      <w:tr w:rsidR="007F6489" w14:paraId="0C4185AA" w14:textId="77777777">
        <w:tc>
          <w:tcPr>
            <w:tcW w:w="5544" w:type="dxa"/>
            <w:tcBorders>
              <w:top w:val="nil"/>
              <w:left w:val="nil"/>
              <w:bottom w:val="nil"/>
              <w:right w:val="single" w:sz="4" w:space="0" w:color="auto"/>
            </w:tcBorders>
          </w:tcPr>
          <w:p w14:paraId="4DA7510C" w14:textId="77777777" w:rsidR="007F6489" w:rsidRDefault="00B84EF6">
            <w:pPr>
              <w:spacing w:after="80" w:line="240" w:lineRule="exact"/>
              <w:jc w:val="both"/>
            </w:pPr>
            <w:r>
              <w:rPr>
                <w:rFonts w:ascii="Times New Roman" w:hAnsi="Times New Roman"/>
                <w:color w:val="000000"/>
                <w:sz w:val="24"/>
              </w:rPr>
              <w:t>28 Und nun siehe, als die obersten Hauptleute der Lamaniten sahen, dass Lehi mit seinem Heer gegen sie anrückte, flohen sie in großer Verwirrung, aus Furcht, vielleicht die Stadt Mulek nicht zu erreichen, bevor Lehi sie einholte; denn sie waren wegen ihres Marsches ermüdet, und Lehis Männer waren frisch.</w:t>
            </w:r>
          </w:p>
        </w:tc>
        <w:tc>
          <w:tcPr>
            <w:tcW w:w="5544" w:type="dxa"/>
            <w:tcBorders>
              <w:top w:val="nil"/>
              <w:left w:val="single" w:sz="4" w:space="0" w:color="auto"/>
              <w:bottom w:val="nil"/>
              <w:right w:val="nil"/>
            </w:tcBorders>
          </w:tcPr>
          <w:p w14:paraId="26DD20D6" w14:textId="77777777" w:rsidR="007F6489" w:rsidRDefault="00B84EF6">
            <w:pPr>
              <w:spacing w:after="80" w:line="240" w:lineRule="exact"/>
              <w:jc w:val="both"/>
            </w:pPr>
            <w:r>
              <w:rPr>
                <w:rFonts w:ascii="Times New Roman" w:hAnsi="Times New Roman"/>
                <w:color w:val="000000"/>
                <w:sz w:val="24"/>
              </w:rPr>
              <w:t>28 Y he aquí, cuando los capitanes en jefe de los lamanitas vieron que Lehi con su ejército marchaba contra ellos, huyeron con mucha confusión, temiendo no poder llegar a la ciudad de Mulek antes que los alcanzara Lehi; porque estaban fatigados a causa de su marcha, y los hombres de Lehi se hallaban descansados.</w:t>
            </w:r>
          </w:p>
        </w:tc>
      </w:tr>
      <w:tr w:rsidR="007F6489" w14:paraId="4BC39D7E" w14:textId="77777777">
        <w:tc>
          <w:tcPr>
            <w:tcW w:w="5544" w:type="dxa"/>
            <w:tcBorders>
              <w:top w:val="nil"/>
              <w:left w:val="nil"/>
              <w:bottom w:val="nil"/>
              <w:right w:val="single" w:sz="4" w:space="0" w:color="auto"/>
            </w:tcBorders>
          </w:tcPr>
          <w:p w14:paraId="48B18F04" w14:textId="77777777" w:rsidR="007F6489" w:rsidRDefault="00B84EF6">
            <w:pPr>
              <w:spacing w:after="80" w:line="240" w:lineRule="exact"/>
              <w:jc w:val="both"/>
            </w:pPr>
            <w:r>
              <w:rPr>
                <w:rFonts w:ascii="Times New Roman" w:hAnsi="Times New Roman"/>
                <w:color w:val="000000"/>
                <w:sz w:val="24"/>
              </w:rPr>
              <w:t>29 Nun wussten die Lamaniten nicht, dass Moroni mit seinem Heer in ihrem Rücken stand; und alles, was sie fürchteten, waren Lehi und seine Männer.</w:t>
            </w:r>
          </w:p>
        </w:tc>
        <w:tc>
          <w:tcPr>
            <w:tcW w:w="5544" w:type="dxa"/>
            <w:tcBorders>
              <w:top w:val="nil"/>
              <w:left w:val="single" w:sz="4" w:space="0" w:color="auto"/>
              <w:bottom w:val="nil"/>
              <w:right w:val="nil"/>
            </w:tcBorders>
          </w:tcPr>
          <w:p w14:paraId="5EC87880" w14:textId="77777777" w:rsidR="007F6489" w:rsidRDefault="00B84EF6">
            <w:pPr>
              <w:spacing w:after="80" w:line="240" w:lineRule="exact"/>
              <w:jc w:val="both"/>
            </w:pPr>
            <w:r>
              <w:rPr>
                <w:rFonts w:ascii="Times New Roman" w:hAnsi="Times New Roman"/>
                <w:color w:val="000000"/>
                <w:sz w:val="24"/>
              </w:rPr>
              <w:t>29 Ahora bien, los lamanitas no sabían que Moroni había estado a su retaguardia con su ejército; y todo lo que temían era a Lehi y a sus hombres.</w:t>
            </w:r>
          </w:p>
        </w:tc>
      </w:tr>
      <w:tr w:rsidR="007F6489" w14:paraId="64A46D98" w14:textId="77777777">
        <w:tc>
          <w:tcPr>
            <w:tcW w:w="5544" w:type="dxa"/>
            <w:tcBorders>
              <w:top w:val="nil"/>
              <w:left w:val="nil"/>
              <w:bottom w:val="nil"/>
              <w:right w:val="single" w:sz="4" w:space="0" w:color="auto"/>
            </w:tcBorders>
          </w:tcPr>
          <w:p w14:paraId="2A7DC031" w14:textId="77777777" w:rsidR="007F6489" w:rsidRDefault="00B84EF6">
            <w:pPr>
              <w:spacing w:after="80" w:line="240" w:lineRule="exact"/>
              <w:jc w:val="both"/>
            </w:pPr>
            <w:r>
              <w:rPr>
                <w:rFonts w:ascii="Times New Roman" w:hAnsi="Times New Roman"/>
                <w:color w:val="000000"/>
                <w:sz w:val="24"/>
              </w:rPr>
              <w:t>30 Nun hatte Lehi aber nicht den Wunsch, sie einzuholen, bis sie auf Moroni und sein Heer träfen.</w:t>
            </w:r>
          </w:p>
        </w:tc>
        <w:tc>
          <w:tcPr>
            <w:tcW w:w="5544" w:type="dxa"/>
            <w:tcBorders>
              <w:top w:val="nil"/>
              <w:left w:val="single" w:sz="4" w:space="0" w:color="auto"/>
              <w:bottom w:val="nil"/>
              <w:right w:val="nil"/>
            </w:tcBorders>
          </w:tcPr>
          <w:p w14:paraId="3542F457" w14:textId="77777777" w:rsidR="007F6489" w:rsidRDefault="00B84EF6">
            <w:pPr>
              <w:spacing w:after="80" w:line="240" w:lineRule="exact"/>
              <w:jc w:val="both"/>
            </w:pPr>
            <w:r>
              <w:rPr>
                <w:rFonts w:ascii="Times New Roman" w:hAnsi="Times New Roman"/>
                <w:color w:val="000000"/>
                <w:sz w:val="24"/>
              </w:rPr>
              <w:t>30 Y Lehi no deseaba alcanzarlos sino hasta que encontrasen a Moroni y su ejército.</w:t>
            </w:r>
          </w:p>
        </w:tc>
      </w:tr>
      <w:tr w:rsidR="007F6489" w14:paraId="6052DADF" w14:textId="77777777">
        <w:tc>
          <w:tcPr>
            <w:tcW w:w="5544" w:type="dxa"/>
            <w:tcBorders>
              <w:top w:val="nil"/>
              <w:left w:val="nil"/>
              <w:bottom w:val="nil"/>
              <w:right w:val="single" w:sz="4" w:space="0" w:color="auto"/>
            </w:tcBorders>
          </w:tcPr>
          <w:p w14:paraId="130D3EB5" w14:textId="77777777" w:rsidR="007F6489" w:rsidRDefault="00B84EF6">
            <w:pPr>
              <w:spacing w:after="80" w:line="240" w:lineRule="exact"/>
              <w:jc w:val="both"/>
            </w:pPr>
            <w:r>
              <w:rPr>
                <w:rFonts w:ascii="Times New Roman" w:hAnsi="Times New Roman"/>
                <w:color w:val="000000"/>
                <w:sz w:val="24"/>
              </w:rPr>
              <w:t xml:space="preserve">31 Und es begab sich: Noch bevor die Lamaniten sich weit zurückgezogen hatten, wurden sie von den Nephiten umstellt, von den Männern Moronis auf der einen Seite und den Männern Lehis auf der anderen, die alle frisch und voll Kraft waren; </w:t>
            </w:r>
            <w:r>
              <w:rPr>
                <w:rFonts w:ascii="Times New Roman" w:hAnsi="Times New Roman"/>
                <w:color w:val="000000"/>
                <w:sz w:val="24"/>
              </w:rPr>
              <w:t>die Lamaniten aber waren wegen ihres langen Marsches ermüdet.</w:t>
            </w:r>
          </w:p>
        </w:tc>
        <w:tc>
          <w:tcPr>
            <w:tcW w:w="5544" w:type="dxa"/>
            <w:tcBorders>
              <w:top w:val="nil"/>
              <w:left w:val="single" w:sz="4" w:space="0" w:color="auto"/>
              <w:bottom w:val="nil"/>
              <w:right w:val="nil"/>
            </w:tcBorders>
          </w:tcPr>
          <w:p w14:paraId="7E2B5B19" w14:textId="77777777" w:rsidR="007F6489" w:rsidRDefault="00B84EF6">
            <w:pPr>
              <w:spacing w:after="80" w:line="240" w:lineRule="exact"/>
              <w:jc w:val="both"/>
            </w:pPr>
            <w:r>
              <w:rPr>
                <w:rFonts w:ascii="Times New Roman" w:hAnsi="Times New Roman"/>
                <w:color w:val="000000"/>
                <w:sz w:val="24"/>
              </w:rPr>
              <w:t>31 Y sucedió que antes que los lamanitas hubiesen retrocedido mucho, los nefitas los rodearon, los hombres de Moroni por un lado, y los de Lehi por el otro, todos ellos descansados y llenos de vigor; mas los lamanitas estaban fatigados a causa de su larga marcha.</w:t>
            </w:r>
          </w:p>
        </w:tc>
      </w:tr>
      <w:tr w:rsidR="007F6489" w14:paraId="737A56FB" w14:textId="77777777">
        <w:tc>
          <w:tcPr>
            <w:tcW w:w="5544" w:type="dxa"/>
            <w:tcBorders>
              <w:top w:val="nil"/>
              <w:left w:val="nil"/>
              <w:bottom w:val="nil"/>
              <w:right w:val="single" w:sz="4" w:space="0" w:color="auto"/>
            </w:tcBorders>
          </w:tcPr>
          <w:p w14:paraId="65A3828A" w14:textId="77777777" w:rsidR="007F6489" w:rsidRDefault="00B84EF6">
            <w:pPr>
              <w:spacing w:after="80" w:line="240" w:lineRule="exact"/>
              <w:jc w:val="both"/>
            </w:pPr>
            <w:r>
              <w:rPr>
                <w:rFonts w:ascii="Times New Roman" w:hAnsi="Times New Roman"/>
                <w:color w:val="000000"/>
                <w:sz w:val="24"/>
              </w:rPr>
              <w:t>32 Und Moroni befahl seinen Männern, über sie herzufallen, bis sie ihre Kriegswaffen ausgeliefert hätten.</w:t>
            </w:r>
          </w:p>
        </w:tc>
        <w:tc>
          <w:tcPr>
            <w:tcW w:w="5544" w:type="dxa"/>
            <w:tcBorders>
              <w:top w:val="nil"/>
              <w:left w:val="single" w:sz="4" w:space="0" w:color="auto"/>
              <w:bottom w:val="nil"/>
              <w:right w:val="nil"/>
            </w:tcBorders>
          </w:tcPr>
          <w:p w14:paraId="4CD3C6B1" w14:textId="77777777" w:rsidR="007F6489" w:rsidRDefault="00B84EF6">
            <w:pPr>
              <w:spacing w:after="80" w:line="240" w:lineRule="exact"/>
              <w:jc w:val="both"/>
            </w:pPr>
            <w:r>
              <w:rPr>
                <w:rFonts w:ascii="Times New Roman" w:hAnsi="Times New Roman"/>
                <w:color w:val="000000"/>
                <w:sz w:val="24"/>
              </w:rPr>
              <w:t>32 Y Moroni mandó a sus hombres que cayeran sobre ellos hasta que hubiesen entregado sus armas de guerra.</w:t>
            </w:r>
          </w:p>
        </w:tc>
      </w:tr>
      <w:tr w:rsidR="007F6489" w14:paraId="4175DA3B" w14:textId="77777777">
        <w:tc>
          <w:tcPr>
            <w:tcW w:w="5544" w:type="dxa"/>
            <w:tcBorders>
              <w:top w:val="nil"/>
              <w:left w:val="nil"/>
              <w:bottom w:val="nil"/>
              <w:right w:val="single" w:sz="4" w:space="0" w:color="auto"/>
            </w:tcBorders>
          </w:tcPr>
          <w:p w14:paraId="3767BD7E" w14:textId="77777777" w:rsidR="007F6489" w:rsidRDefault="00B84EF6">
            <w:pPr>
              <w:spacing w:after="80" w:line="240" w:lineRule="exact"/>
              <w:jc w:val="both"/>
            </w:pPr>
            <w:r>
              <w:rPr>
                <w:rFonts w:ascii="Times New Roman" w:hAnsi="Times New Roman"/>
                <w:color w:val="000000"/>
                <w:sz w:val="24"/>
              </w:rPr>
              <w:t>33 Und es begab sich: Jakob, der ihr Führer war, der auch ein Zoramit war und der einen unbezähmbaren Geist hatte, ging den Lamaniten voran, sodass sie mit überaus großer Wut gegen Moroni kämpften.</w:t>
            </w:r>
          </w:p>
        </w:tc>
        <w:tc>
          <w:tcPr>
            <w:tcW w:w="5544" w:type="dxa"/>
            <w:tcBorders>
              <w:top w:val="nil"/>
              <w:left w:val="single" w:sz="4" w:space="0" w:color="auto"/>
              <w:bottom w:val="nil"/>
              <w:right w:val="nil"/>
            </w:tcBorders>
          </w:tcPr>
          <w:p w14:paraId="21DD4A3D" w14:textId="77777777" w:rsidR="007F6489" w:rsidRDefault="00B84EF6">
            <w:pPr>
              <w:spacing w:after="80" w:line="240" w:lineRule="exact"/>
              <w:jc w:val="both"/>
            </w:pPr>
            <w:r>
              <w:rPr>
                <w:rFonts w:ascii="Times New Roman" w:hAnsi="Times New Roman"/>
                <w:color w:val="000000"/>
                <w:sz w:val="24"/>
              </w:rPr>
              <w:t>33 Y aconteció que Jacob, siendo su caudillo, siendo también zoramita, y teniendo un espíritu indomable, encabezó a los lamanitas a la batalla con extremada furia contra Moroni.</w:t>
            </w:r>
          </w:p>
        </w:tc>
      </w:tr>
      <w:tr w:rsidR="007F6489" w14:paraId="56867BFC" w14:textId="77777777">
        <w:tc>
          <w:tcPr>
            <w:tcW w:w="5544" w:type="dxa"/>
            <w:tcBorders>
              <w:top w:val="nil"/>
              <w:left w:val="nil"/>
              <w:bottom w:val="nil"/>
              <w:right w:val="single" w:sz="4" w:space="0" w:color="auto"/>
            </w:tcBorders>
          </w:tcPr>
          <w:p w14:paraId="6141DBA1" w14:textId="77777777" w:rsidR="007F6489" w:rsidRDefault="00B84EF6">
            <w:pPr>
              <w:spacing w:after="80" w:line="240" w:lineRule="exact"/>
              <w:jc w:val="both"/>
            </w:pPr>
            <w:r>
              <w:rPr>
                <w:rFonts w:ascii="Times New Roman" w:hAnsi="Times New Roman"/>
                <w:color w:val="000000"/>
                <w:sz w:val="24"/>
              </w:rPr>
              <w:t>34 Moroni aber stand in ihrer Marschrichtung, darum war Jakob entschlossen, sie zu töten und sich den Weg zur Stadt Mulek zu erkämpfen. Aber siehe, Moroni und seine Männer waren stärker; darum wichen sie vor den Lamaniten nicht zurück.</w:t>
            </w:r>
          </w:p>
        </w:tc>
        <w:tc>
          <w:tcPr>
            <w:tcW w:w="5544" w:type="dxa"/>
            <w:tcBorders>
              <w:top w:val="nil"/>
              <w:left w:val="single" w:sz="4" w:space="0" w:color="auto"/>
              <w:bottom w:val="nil"/>
              <w:right w:val="nil"/>
            </w:tcBorders>
          </w:tcPr>
          <w:p w14:paraId="3693934B" w14:textId="77777777" w:rsidR="007F6489" w:rsidRDefault="00B84EF6">
            <w:pPr>
              <w:spacing w:after="80" w:line="240" w:lineRule="exact"/>
              <w:jc w:val="both"/>
            </w:pPr>
            <w:r>
              <w:rPr>
                <w:rFonts w:ascii="Times New Roman" w:hAnsi="Times New Roman"/>
                <w:color w:val="000000"/>
                <w:sz w:val="24"/>
              </w:rPr>
              <w:t>34 Pues como Moroni estorbaba el curso de su marcha, por tanto, Jacob estaba resuelto a matarlos y a abrirse paso hasta la ciudad de Mulek. Mas he aquí, Moroni y sus hombres eran más fuertes; por lo tanto, no cedieron el paso a los lamanitas.</w:t>
            </w:r>
          </w:p>
        </w:tc>
      </w:tr>
      <w:tr w:rsidR="007F6489" w14:paraId="31181C5B" w14:textId="77777777">
        <w:tc>
          <w:tcPr>
            <w:tcW w:w="5544" w:type="dxa"/>
            <w:tcBorders>
              <w:top w:val="nil"/>
              <w:left w:val="nil"/>
              <w:bottom w:val="nil"/>
              <w:right w:val="single" w:sz="4" w:space="0" w:color="auto"/>
            </w:tcBorders>
          </w:tcPr>
          <w:p w14:paraId="004F674A" w14:textId="77777777" w:rsidR="007F6489" w:rsidRDefault="00B84EF6">
            <w:pPr>
              <w:spacing w:after="80" w:line="240" w:lineRule="exact"/>
              <w:jc w:val="both"/>
            </w:pPr>
            <w:r>
              <w:rPr>
                <w:rFonts w:ascii="Times New Roman" w:hAnsi="Times New Roman"/>
                <w:color w:val="000000"/>
                <w:sz w:val="24"/>
              </w:rPr>
              <w:t xml:space="preserve">35 Und es begab sich: Sie kämpften auf beiden Seiten mit überaus großem Ungestüm; und auf beiden Seiten wurden viele getötet; ja, und </w:t>
            </w:r>
            <w:r>
              <w:rPr>
                <w:rFonts w:ascii="Times New Roman" w:hAnsi="Times New Roman"/>
                <w:color w:val="000000"/>
                <w:sz w:val="24"/>
              </w:rPr>
              <w:t>Moroni wurde verwundet, und Jakob wurde getötet.</w:t>
            </w:r>
          </w:p>
        </w:tc>
        <w:tc>
          <w:tcPr>
            <w:tcW w:w="5544" w:type="dxa"/>
            <w:tcBorders>
              <w:top w:val="nil"/>
              <w:left w:val="single" w:sz="4" w:space="0" w:color="auto"/>
              <w:bottom w:val="nil"/>
              <w:right w:val="nil"/>
            </w:tcBorders>
          </w:tcPr>
          <w:p w14:paraId="013A3536" w14:textId="77777777" w:rsidR="007F6489" w:rsidRDefault="00B84EF6">
            <w:pPr>
              <w:spacing w:after="80" w:line="240" w:lineRule="exact"/>
              <w:jc w:val="both"/>
            </w:pPr>
            <w:r>
              <w:rPr>
                <w:rFonts w:ascii="Times New Roman" w:hAnsi="Times New Roman"/>
                <w:color w:val="000000"/>
                <w:sz w:val="24"/>
              </w:rPr>
              <w:t>35 Y aconteció que pelearon de ambos lados con mucha furia; y hubo muchos muertos, tanto de una parte como de otra; sí, y Moroni fue herido, y Jacob cayó muerto.</w:t>
            </w:r>
          </w:p>
        </w:tc>
      </w:tr>
      <w:tr w:rsidR="007F6489" w14:paraId="1A6B7962" w14:textId="77777777">
        <w:tc>
          <w:tcPr>
            <w:tcW w:w="5544" w:type="dxa"/>
            <w:tcBorders>
              <w:top w:val="nil"/>
              <w:left w:val="nil"/>
              <w:bottom w:val="nil"/>
              <w:right w:val="single" w:sz="4" w:space="0" w:color="auto"/>
            </w:tcBorders>
          </w:tcPr>
          <w:p w14:paraId="050498B4" w14:textId="77777777" w:rsidR="007F6489" w:rsidRDefault="00B84EF6">
            <w:pPr>
              <w:spacing w:after="80" w:line="240" w:lineRule="exact"/>
              <w:jc w:val="both"/>
            </w:pPr>
            <w:r>
              <w:rPr>
                <w:rFonts w:ascii="Times New Roman" w:hAnsi="Times New Roman"/>
                <w:color w:val="000000"/>
                <w:sz w:val="24"/>
              </w:rPr>
              <w:t>36 Und Lehi drängte mit seinen starken Männern mit so viel Ungestüm gegen ihre Nachhut, dass die Lamaniten von der Nachhut ihre Kriegswaffen auslieferten; und die übrigen von ihnen, die sehr verwirrt waren, wussten nicht, wohin sie sich wenden oder wohin sie schlagen sollten.</w:t>
            </w:r>
          </w:p>
        </w:tc>
        <w:tc>
          <w:tcPr>
            <w:tcW w:w="5544" w:type="dxa"/>
            <w:tcBorders>
              <w:top w:val="nil"/>
              <w:left w:val="single" w:sz="4" w:space="0" w:color="auto"/>
              <w:bottom w:val="nil"/>
              <w:right w:val="nil"/>
            </w:tcBorders>
          </w:tcPr>
          <w:p w14:paraId="1C62EEAF" w14:textId="77777777" w:rsidR="007F6489" w:rsidRDefault="00B84EF6">
            <w:pPr>
              <w:spacing w:after="80" w:line="240" w:lineRule="exact"/>
              <w:jc w:val="both"/>
            </w:pPr>
            <w:r>
              <w:rPr>
                <w:rFonts w:ascii="Times New Roman" w:hAnsi="Times New Roman"/>
                <w:color w:val="000000"/>
                <w:sz w:val="24"/>
              </w:rPr>
              <w:t>36 Y con tal ímpetu acometió Lehi su retaguardia, con sus hombres fuertes, que los lamanitas de la retaguardia entregaron sus armas de guerra; y los demás, en su mucha confusión, no sabían por dónde ir o atacar.</w:t>
            </w:r>
          </w:p>
        </w:tc>
      </w:tr>
      <w:tr w:rsidR="007F6489" w14:paraId="5634AF47" w14:textId="77777777">
        <w:tc>
          <w:tcPr>
            <w:tcW w:w="5544" w:type="dxa"/>
            <w:tcBorders>
              <w:top w:val="nil"/>
              <w:left w:val="nil"/>
              <w:bottom w:val="nil"/>
              <w:right w:val="single" w:sz="4" w:space="0" w:color="auto"/>
            </w:tcBorders>
          </w:tcPr>
          <w:p w14:paraId="281C54DB" w14:textId="77777777" w:rsidR="007F6489" w:rsidRDefault="00B84EF6">
            <w:pPr>
              <w:spacing w:after="80" w:line="240" w:lineRule="exact"/>
              <w:jc w:val="both"/>
            </w:pPr>
            <w:r>
              <w:rPr>
                <w:rFonts w:ascii="Times New Roman" w:hAnsi="Times New Roman"/>
                <w:color w:val="000000"/>
                <w:sz w:val="24"/>
              </w:rPr>
              <w:t>37 Nun sah Moroni ihre Verwirrung und sprach zu ihnen: Wenn ihr eure Kriegswaffen herbringt und ausliefert, siehe, dann werden wir davon ablassen, euer Blut zu vergießen.</w:t>
            </w:r>
          </w:p>
        </w:tc>
        <w:tc>
          <w:tcPr>
            <w:tcW w:w="5544" w:type="dxa"/>
            <w:tcBorders>
              <w:top w:val="nil"/>
              <w:left w:val="single" w:sz="4" w:space="0" w:color="auto"/>
              <w:bottom w:val="nil"/>
              <w:right w:val="nil"/>
            </w:tcBorders>
          </w:tcPr>
          <w:p w14:paraId="61F02E7F" w14:textId="77777777" w:rsidR="007F6489" w:rsidRDefault="00B84EF6">
            <w:pPr>
              <w:spacing w:after="80" w:line="240" w:lineRule="exact"/>
              <w:jc w:val="both"/>
            </w:pPr>
            <w:r>
              <w:rPr>
                <w:rFonts w:ascii="Times New Roman" w:hAnsi="Times New Roman"/>
                <w:color w:val="000000"/>
                <w:sz w:val="24"/>
              </w:rPr>
              <w:t>37 Y Moroni, viendo su confusión, les dijo: Si traéis vuestras armas de guerra y las entregáis, he aquí, cesaremos de derramar vuestra sangre.</w:t>
            </w:r>
          </w:p>
        </w:tc>
      </w:tr>
      <w:tr w:rsidR="007F6489" w14:paraId="18B2F28C" w14:textId="77777777">
        <w:tc>
          <w:tcPr>
            <w:tcW w:w="5544" w:type="dxa"/>
            <w:tcBorders>
              <w:top w:val="nil"/>
              <w:left w:val="nil"/>
              <w:bottom w:val="nil"/>
              <w:right w:val="single" w:sz="4" w:space="0" w:color="auto"/>
            </w:tcBorders>
          </w:tcPr>
          <w:p w14:paraId="3E351B46" w14:textId="77777777" w:rsidR="007F6489" w:rsidRDefault="00B84EF6">
            <w:pPr>
              <w:spacing w:after="80" w:line="240" w:lineRule="exact"/>
              <w:jc w:val="both"/>
            </w:pPr>
            <w:r>
              <w:rPr>
                <w:rFonts w:ascii="Times New Roman" w:hAnsi="Times New Roman"/>
                <w:color w:val="000000"/>
                <w:sz w:val="24"/>
              </w:rPr>
              <w:t xml:space="preserve">38 </w:t>
            </w:r>
            <w:r>
              <w:rPr>
                <w:rFonts w:ascii="Times New Roman" w:hAnsi="Times New Roman"/>
                <w:color w:val="000000"/>
                <w:sz w:val="24"/>
              </w:rPr>
              <w:t>Und es begab sich: Als die Lamaniten diese Worte hörten, traten ihre obersten Hauptleute, soweit sie nicht getötet worden waren, vor und warfen ihre Kriegswaffen zu Füßen Moronis nieder und befahlen auch ihren Männern, das Gleiche zu tun.</w:t>
            </w:r>
          </w:p>
        </w:tc>
        <w:tc>
          <w:tcPr>
            <w:tcW w:w="5544" w:type="dxa"/>
            <w:tcBorders>
              <w:top w:val="nil"/>
              <w:left w:val="single" w:sz="4" w:space="0" w:color="auto"/>
              <w:bottom w:val="nil"/>
              <w:right w:val="nil"/>
            </w:tcBorders>
          </w:tcPr>
          <w:p w14:paraId="16641629" w14:textId="77777777" w:rsidR="007F6489" w:rsidRDefault="00B84EF6">
            <w:pPr>
              <w:spacing w:after="80" w:line="240" w:lineRule="exact"/>
              <w:jc w:val="both"/>
            </w:pPr>
            <w:r>
              <w:rPr>
                <w:rFonts w:ascii="Times New Roman" w:hAnsi="Times New Roman"/>
                <w:color w:val="000000"/>
                <w:sz w:val="24"/>
              </w:rPr>
              <w:t>38 Y acaeció que cuando los lamanitas hubieron oído estas palabras, sus capitanes en jefe, todos los que no habían muerto en la batalla, avanzaron y echaron sus armas de guerra a los pies de Moroni, y también mandaron a sus hombres que hicieran lo mismo.</w:t>
            </w:r>
          </w:p>
        </w:tc>
      </w:tr>
      <w:tr w:rsidR="007F6489" w14:paraId="05886FB3" w14:textId="77777777">
        <w:tc>
          <w:tcPr>
            <w:tcW w:w="5544" w:type="dxa"/>
            <w:tcBorders>
              <w:top w:val="nil"/>
              <w:left w:val="nil"/>
              <w:bottom w:val="nil"/>
              <w:right w:val="single" w:sz="4" w:space="0" w:color="auto"/>
            </w:tcBorders>
          </w:tcPr>
          <w:p w14:paraId="240F9B8F" w14:textId="77777777" w:rsidR="007F6489" w:rsidRDefault="00B84EF6">
            <w:pPr>
              <w:spacing w:after="80" w:line="240" w:lineRule="exact"/>
              <w:jc w:val="both"/>
            </w:pPr>
            <w:r>
              <w:rPr>
                <w:rFonts w:ascii="Times New Roman" w:hAnsi="Times New Roman"/>
                <w:color w:val="000000"/>
                <w:sz w:val="24"/>
              </w:rPr>
              <w:t>39 Aber siehe, es gab viele, die nicht wollten; und diejenigen, die ihr Schwert nicht abliefern wollten, wurden ergriffen und gebunden, und ihre Kriegswaffen wurden ihnen abgenommen, und sie wurden gezwungen, mit ihren Brüdern in das Land Überfluss zu marschieren.</w:t>
            </w:r>
          </w:p>
        </w:tc>
        <w:tc>
          <w:tcPr>
            <w:tcW w:w="5544" w:type="dxa"/>
            <w:tcBorders>
              <w:top w:val="nil"/>
              <w:left w:val="single" w:sz="4" w:space="0" w:color="auto"/>
              <w:bottom w:val="nil"/>
              <w:right w:val="nil"/>
            </w:tcBorders>
          </w:tcPr>
          <w:p w14:paraId="05CF875B" w14:textId="77777777" w:rsidR="007F6489" w:rsidRDefault="00B84EF6">
            <w:pPr>
              <w:spacing w:after="80" w:line="240" w:lineRule="exact"/>
              <w:jc w:val="both"/>
            </w:pPr>
            <w:r>
              <w:rPr>
                <w:rFonts w:ascii="Times New Roman" w:hAnsi="Times New Roman"/>
                <w:color w:val="000000"/>
                <w:sz w:val="24"/>
              </w:rPr>
              <w:t>39 Mas he aquí, hubo muchos que no quisieron; y aquellos que no quisieron entregar sus espadas fueron prendidos y atados, y les fueron quitadas sus armas de guerra, y los obligaron a marchar con sus hermanos a la tierra de Abundancia.</w:t>
            </w:r>
          </w:p>
        </w:tc>
      </w:tr>
      <w:tr w:rsidR="007F6489" w14:paraId="3D4C6199" w14:textId="77777777">
        <w:tc>
          <w:tcPr>
            <w:tcW w:w="5544" w:type="dxa"/>
            <w:tcBorders>
              <w:top w:val="nil"/>
              <w:left w:val="nil"/>
              <w:bottom w:val="nil"/>
              <w:right w:val="single" w:sz="4" w:space="0" w:color="auto"/>
            </w:tcBorders>
          </w:tcPr>
          <w:p w14:paraId="5E31DDFF" w14:textId="77777777" w:rsidR="007F6489" w:rsidRDefault="00B84EF6">
            <w:pPr>
              <w:spacing w:after="80" w:line="240" w:lineRule="exact"/>
              <w:jc w:val="both"/>
            </w:pPr>
            <w:r>
              <w:rPr>
                <w:rFonts w:ascii="Times New Roman" w:hAnsi="Times New Roman"/>
                <w:color w:val="000000"/>
                <w:sz w:val="24"/>
              </w:rPr>
              <w:t>40 Und nun übertraf die Anzahl der Gefangenen, die gemacht wurden, weit die Anzahl derer, die getötet worden waren, ja, sie war größer als die, die auf beiden Seiten getötet worden waren.</w:t>
            </w:r>
          </w:p>
        </w:tc>
        <w:tc>
          <w:tcPr>
            <w:tcW w:w="5544" w:type="dxa"/>
            <w:tcBorders>
              <w:top w:val="nil"/>
              <w:left w:val="single" w:sz="4" w:space="0" w:color="auto"/>
              <w:bottom w:val="nil"/>
              <w:right w:val="nil"/>
            </w:tcBorders>
          </w:tcPr>
          <w:p w14:paraId="3A1E73C7" w14:textId="77777777" w:rsidR="007F6489" w:rsidRDefault="00B84EF6">
            <w:pPr>
              <w:spacing w:after="80" w:line="240" w:lineRule="exact"/>
              <w:jc w:val="both"/>
            </w:pPr>
            <w:r>
              <w:rPr>
                <w:rFonts w:ascii="Times New Roman" w:hAnsi="Times New Roman"/>
                <w:color w:val="000000"/>
                <w:sz w:val="24"/>
              </w:rPr>
              <w:t>40 Y el número de prisioneros que tomaron fue mayor que el número de los que habían muerto; sí, mayor que el número de los que habían muerto de ambas partes.</w:t>
            </w:r>
          </w:p>
        </w:tc>
      </w:tr>
    </w:tbl>
    <w:p w14:paraId="36490F49"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44C1F1D" w14:textId="77777777">
        <w:tc>
          <w:tcPr>
            <w:tcW w:w="5544" w:type="dxa"/>
            <w:tcBorders>
              <w:top w:val="nil"/>
              <w:left w:val="nil"/>
              <w:bottom w:val="nil"/>
              <w:right w:val="single" w:sz="4" w:space="0" w:color="auto"/>
            </w:tcBorders>
          </w:tcPr>
          <w:p w14:paraId="2BDC4228" w14:textId="77777777" w:rsidR="007F6489" w:rsidRDefault="00B84EF6">
            <w:pPr>
              <w:spacing w:after="80" w:line="240" w:lineRule="exact"/>
              <w:jc w:val="center"/>
            </w:pPr>
            <w:r>
              <w:rPr>
                <w:rFonts w:ascii="Times New Roman" w:hAnsi="Times New Roman"/>
                <w:b/>
                <w:color w:val="000000"/>
                <w:sz w:val="24"/>
              </w:rPr>
              <w:t>KAPITEL 53</w:t>
            </w:r>
          </w:p>
        </w:tc>
        <w:tc>
          <w:tcPr>
            <w:tcW w:w="5544" w:type="dxa"/>
            <w:tcBorders>
              <w:top w:val="nil"/>
              <w:left w:val="single" w:sz="4" w:space="0" w:color="auto"/>
              <w:bottom w:val="nil"/>
              <w:right w:val="nil"/>
            </w:tcBorders>
          </w:tcPr>
          <w:p w14:paraId="3BE2BBD1" w14:textId="77777777" w:rsidR="007F6489" w:rsidRDefault="00B84EF6">
            <w:pPr>
              <w:spacing w:after="80" w:line="240" w:lineRule="exact"/>
              <w:jc w:val="center"/>
            </w:pPr>
            <w:r>
              <w:rPr>
                <w:rFonts w:ascii="Times New Roman" w:hAnsi="Times New Roman"/>
                <w:b/>
                <w:color w:val="000000"/>
                <w:sz w:val="24"/>
              </w:rPr>
              <w:t>CAPÍTULO 53</w:t>
            </w:r>
          </w:p>
        </w:tc>
      </w:tr>
      <w:tr w:rsidR="007F6489" w14:paraId="5F690D43" w14:textId="77777777">
        <w:tc>
          <w:tcPr>
            <w:tcW w:w="5544" w:type="dxa"/>
            <w:tcBorders>
              <w:top w:val="nil"/>
              <w:left w:val="nil"/>
              <w:bottom w:val="nil"/>
              <w:right w:val="single" w:sz="4" w:space="0" w:color="auto"/>
            </w:tcBorders>
          </w:tcPr>
          <w:p w14:paraId="77525B5F" w14:textId="77777777" w:rsidR="007F6489" w:rsidRDefault="00B84EF6">
            <w:pPr>
              <w:spacing w:after="80" w:line="240" w:lineRule="exact"/>
              <w:jc w:val="both"/>
            </w:pPr>
            <w:r>
              <w:rPr>
                <w:rFonts w:ascii="Times New Roman" w:hAnsi="Times New Roman"/>
                <w:i/>
                <w:color w:val="000000"/>
                <w:sz w:val="24"/>
              </w:rPr>
              <w:t>Die lamanitischen Gefangenen werden benutzt, um die Stadt Überfluss zu befestigen – Zwistigkeiten unter den Nephiten bewirken lamanitische Siege – Helaman übernimmt das Kommando über die zweitausend jungen Söhne des Volkes Ammon. Um 64/63 v. Chr.</w:t>
            </w:r>
          </w:p>
        </w:tc>
        <w:tc>
          <w:tcPr>
            <w:tcW w:w="5544" w:type="dxa"/>
            <w:tcBorders>
              <w:top w:val="nil"/>
              <w:left w:val="single" w:sz="4" w:space="0" w:color="auto"/>
              <w:bottom w:val="nil"/>
              <w:right w:val="nil"/>
            </w:tcBorders>
          </w:tcPr>
          <w:p w14:paraId="2D88426D" w14:textId="77777777" w:rsidR="007F6489" w:rsidRDefault="00B84EF6">
            <w:pPr>
              <w:spacing w:after="80" w:line="240" w:lineRule="exact"/>
              <w:jc w:val="both"/>
            </w:pPr>
            <w:r>
              <w:rPr>
                <w:rFonts w:ascii="Times New Roman" w:hAnsi="Times New Roman"/>
                <w:i/>
                <w:color w:val="000000"/>
                <w:sz w:val="24"/>
              </w:rPr>
              <w:t>Se emplea a los prisioneros lamanitas para fortificar la ciudad de Abundancia — Las disensiones entre los nefitas dan lugar a las victorias lamanitas — Helamán toma el mando de los dos mil jóvenes del pueblo de Ammón. Aproximadamente 64–63 a.C.</w:t>
            </w:r>
          </w:p>
        </w:tc>
      </w:tr>
      <w:tr w:rsidR="007F6489" w14:paraId="6AD4BE8C" w14:textId="77777777">
        <w:tc>
          <w:tcPr>
            <w:tcW w:w="5544" w:type="dxa"/>
            <w:tcBorders>
              <w:top w:val="nil"/>
              <w:left w:val="nil"/>
              <w:bottom w:val="nil"/>
              <w:right w:val="single" w:sz="4" w:space="0" w:color="auto"/>
            </w:tcBorders>
          </w:tcPr>
          <w:p w14:paraId="5C2EAFFC" w14:textId="77777777" w:rsidR="007F6489" w:rsidRDefault="00B84EF6">
            <w:pPr>
              <w:spacing w:after="80" w:line="240" w:lineRule="exact"/>
              <w:jc w:val="both"/>
            </w:pPr>
            <w:r>
              <w:rPr>
                <w:rFonts w:ascii="Times New Roman" w:hAnsi="Times New Roman"/>
                <w:color w:val="000000"/>
                <w:sz w:val="24"/>
              </w:rPr>
              <w:t xml:space="preserve">1 Und es begab sich: Sie setzten Wachen über die gefangenen Lamaniten und zwangen sie, hinzugehen und ihre Toten zu begraben, ja, und auch die toten Nephiten, die getötet worden </w:t>
            </w:r>
            <w:r>
              <w:rPr>
                <w:rFonts w:ascii="Times New Roman" w:hAnsi="Times New Roman"/>
                <w:color w:val="000000"/>
                <w:sz w:val="24"/>
              </w:rPr>
              <w:t>waren; und Moroni setzte Männer über sie, um sie zu bewachen, während sie ihre Arbeit verrichteten.</w:t>
            </w:r>
          </w:p>
        </w:tc>
        <w:tc>
          <w:tcPr>
            <w:tcW w:w="5544" w:type="dxa"/>
            <w:tcBorders>
              <w:top w:val="nil"/>
              <w:left w:val="single" w:sz="4" w:space="0" w:color="auto"/>
              <w:bottom w:val="nil"/>
              <w:right w:val="nil"/>
            </w:tcBorders>
          </w:tcPr>
          <w:p w14:paraId="06223EED" w14:textId="77777777" w:rsidR="007F6489" w:rsidRDefault="00B84EF6">
            <w:pPr>
              <w:spacing w:after="80" w:line="240" w:lineRule="exact"/>
              <w:jc w:val="both"/>
            </w:pPr>
            <w:r>
              <w:rPr>
                <w:rFonts w:ascii="Times New Roman" w:hAnsi="Times New Roman"/>
                <w:color w:val="000000"/>
                <w:sz w:val="24"/>
              </w:rPr>
              <w:t>1 Y sucedió que les pusieron guardias a los prisioneros lamanitas, y los obligaron a que fueran y enterraran a sus muertos, sí, y también a los muertos de los nefitas, y Moroni les puso guardias para vigilarlos mientras desempeñaban sus trabajos.</w:t>
            </w:r>
          </w:p>
        </w:tc>
      </w:tr>
      <w:tr w:rsidR="007F6489" w14:paraId="6F7BBA0D" w14:textId="77777777">
        <w:tc>
          <w:tcPr>
            <w:tcW w:w="5544" w:type="dxa"/>
            <w:tcBorders>
              <w:top w:val="nil"/>
              <w:left w:val="nil"/>
              <w:bottom w:val="nil"/>
              <w:right w:val="single" w:sz="4" w:space="0" w:color="auto"/>
            </w:tcBorders>
          </w:tcPr>
          <w:p w14:paraId="7E9EE064" w14:textId="77777777" w:rsidR="007F6489" w:rsidRDefault="00B84EF6">
            <w:pPr>
              <w:spacing w:after="80" w:line="240" w:lineRule="exact"/>
              <w:jc w:val="both"/>
            </w:pPr>
            <w:r>
              <w:rPr>
                <w:rFonts w:ascii="Times New Roman" w:hAnsi="Times New Roman"/>
                <w:color w:val="000000"/>
                <w:sz w:val="24"/>
              </w:rPr>
              <w:t>2 Und Moroni ging mit Lehi in die Stadt Mulek und übernahm den Befehl über die Stadt und gab ihn an Lehi weiter. Nun siehe, dieser Lehi war ein Mann, der Moroni während des größten Teils aller seiner Kämpfe begleitet hatte; und er war ein Mann wie Moroni, und sie freuten sich einer über des anderen Sicherheit; ja, sie liebten einander, und auch das ganze Volk Nephi liebte sie.</w:t>
            </w:r>
          </w:p>
        </w:tc>
        <w:tc>
          <w:tcPr>
            <w:tcW w:w="5544" w:type="dxa"/>
            <w:tcBorders>
              <w:top w:val="nil"/>
              <w:left w:val="single" w:sz="4" w:space="0" w:color="auto"/>
              <w:bottom w:val="nil"/>
              <w:right w:val="nil"/>
            </w:tcBorders>
          </w:tcPr>
          <w:p w14:paraId="30134CF2" w14:textId="77777777" w:rsidR="007F6489" w:rsidRDefault="00B84EF6">
            <w:pPr>
              <w:spacing w:after="80" w:line="240" w:lineRule="exact"/>
              <w:jc w:val="both"/>
            </w:pPr>
            <w:r>
              <w:rPr>
                <w:rFonts w:ascii="Times New Roman" w:hAnsi="Times New Roman"/>
                <w:color w:val="000000"/>
                <w:sz w:val="24"/>
              </w:rPr>
              <w:t>2 Y Moroni fue a la ciudad de Mulek, acompañado de Lehi, y tomó el mando de la ciudad, y lo confirió a Lehi. Y he aquí, este Lehi era el que había estado con Moroni en la mayor parte de todas sus batallas; y era un hombre semejante a Moroni, y se regocijaban en la seguridad del uno y del otro; sí, se amaban el uno al otro; y también los amaba todo el pueblo de Nefi.</w:t>
            </w:r>
          </w:p>
        </w:tc>
      </w:tr>
      <w:tr w:rsidR="007F6489" w14:paraId="6000A4FF" w14:textId="77777777">
        <w:tc>
          <w:tcPr>
            <w:tcW w:w="5544" w:type="dxa"/>
            <w:tcBorders>
              <w:top w:val="nil"/>
              <w:left w:val="nil"/>
              <w:bottom w:val="nil"/>
              <w:right w:val="single" w:sz="4" w:space="0" w:color="auto"/>
            </w:tcBorders>
          </w:tcPr>
          <w:p w14:paraId="789D7244" w14:textId="77777777" w:rsidR="007F6489" w:rsidRDefault="00B84EF6">
            <w:pPr>
              <w:spacing w:after="80" w:line="240" w:lineRule="exact"/>
              <w:jc w:val="both"/>
            </w:pPr>
            <w:r>
              <w:rPr>
                <w:rFonts w:ascii="Times New Roman" w:hAnsi="Times New Roman"/>
                <w:color w:val="000000"/>
                <w:sz w:val="24"/>
              </w:rPr>
              <w:t>3 Und es begab sich: Nachdem die Lamaniten mit dem Begraben ihrer Toten und auch der toten Nephiten zu Ende gekommen waren, ließ man sie in das Land Überfluss zurückmarschieren; und auf Befehl Moronis veranlasste Teankum, dass sie zu arbeiten begannen, indem sie einen Graben rings um das Land oder vielmehr um die Stadt Überfluss aushoben.</w:t>
            </w:r>
          </w:p>
        </w:tc>
        <w:tc>
          <w:tcPr>
            <w:tcW w:w="5544" w:type="dxa"/>
            <w:tcBorders>
              <w:top w:val="nil"/>
              <w:left w:val="single" w:sz="4" w:space="0" w:color="auto"/>
              <w:bottom w:val="nil"/>
              <w:right w:val="nil"/>
            </w:tcBorders>
          </w:tcPr>
          <w:p w14:paraId="4B358A1F" w14:textId="77777777" w:rsidR="007F6489" w:rsidRDefault="00B84EF6">
            <w:pPr>
              <w:spacing w:after="80" w:line="240" w:lineRule="exact"/>
              <w:jc w:val="both"/>
            </w:pPr>
            <w:r>
              <w:rPr>
                <w:rFonts w:ascii="Times New Roman" w:hAnsi="Times New Roman"/>
                <w:color w:val="000000"/>
                <w:sz w:val="24"/>
              </w:rPr>
              <w:t>3 Y sucedió que después que los lamanitas hubieron acabado de enterrar a sus muertos, como también a los muertos de los nefitas, los condujeron de regreso a la tierra de Abundancia; y Teáncum, por órdenes de Moroni, les hizo emprender la obra de cavar un foso alrededor de la tierra, o sea, la ciudad de Abundancia.</w:t>
            </w:r>
          </w:p>
        </w:tc>
      </w:tr>
      <w:tr w:rsidR="007F6489" w14:paraId="5FFAFBA6" w14:textId="77777777">
        <w:tc>
          <w:tcPr>
            <w:tcW w:w="5544" w:type="dxa"/>
            <w:tcBorders>
              <w:top w:val="nil"/>
              <w:left w:val="nil"/>
              <w:bottom w:val="nil"/>
              <w:right w:val="single" w:sz="4" w:space="0" w:color="auto"/>
            </w:tcBorders>
          </w:tcPr>
          <w:p w14:paraId="13C6AD65" w14:textId="77777777" w:rsidR="007F6489" w:rsidRDefault="00B84EF6">
            <w:pPr>
              <w:spacing w:after="80" w:line="240" w:lineRule="exact"/>
              <w:jc w:val="both"/>
            </w:pPr>
            <w:r>
              <w:rPr>
                <w:rFonts w:ascii="Times New Roman" w:hAnsi="Times New Roman"/>
                <w:color w:val="000000"/>
                <w:sz w:val="24"/>
              </w:rPr>
              <w:t>4 Und er ließ sie auf dem inneren Grabenrand eine Brustwehr aus Holz aufrichten; und sie warfen Erde aus dem Graben an die Brustwehr aus Holz; und so ließen sie die Lamaniten arbeiten, bis sie die Stadt Überfluss ringsum bis zu einer überaus großen Höhe mit einem starken Wall aus Holz und Erdreich umschlossen hatten.</w:t>
            </w:r>
          </w:p>
        </w:tc>
        <w:tc>
          <w:tcPr>
            <w:tcW w:w="5544" w:type="dxa"/>
            <w:tcBorders>
              <w:top w:val="nil"/>
              <w:left w:val="single" w:sz="4" w:space="0" w:color="auto"/>
              <w:bottom w:val="nil"/>
              <w:right w:val="nil"/>
            </w:tcBorders>
          </w:tcPr>
          <w:p w14:paraId="47F6BE9A" w14:textId="77777777" w:rsidR="007F6489" w:rsidRDefault="00B84EF6">
            <w:pPr>
              <w:spacing w:after="80" w:line="240" w:lineRule="exact"/>
              <w:jc w:val="both"/>
            </w:pPr>
            <w:r>
              <w:rPr>
                <w:rFonts w:ascii="Times New Roman" w:hAnsi="Times New Roman"/>
                <w:color w:val="000000"/>
                <w:sz w:val="24"/>
              </w:rPr>
              <w:t>4 E hizo que levantaran un parapeto de maderos sobre el borde interior del foso; y echaron la tierra del foso contra el parapeto de vigas; y así hicieron trabajar a los lamanitas hasta que hubieron cercado la ciudad de Abundancia con una fuerte muralla de vigas y tierra de una altura extraordinaria.</w:t>
            </w:r>
          </w:p>
        </w:tc>
      </w:tr>
      <w:tr w:rsidR="007F6489" w14:paraId="7980EBD0" w14:textId="77777777">
        <w:tc>
          <w:tcPr>
            <w:tcW w:w="5544" w:type="dxa"/>
            <w:tcBorders>
              <w:top w:val="nil"/>
              <w:left w:val="nil"/>
              <w:bottom w:val="nil"/>
              <w:right w:val="single" w:sz="4" w:space="0" w:color="auto"/>
            </w:tcBorders>
          </w:tcPr>
          <w:p w14:paraId="3A950A1D" w14:textId="77777777" w:rsidR="007F6489" w:rsidRDefault="00B84EF6">
            <w:pPr>
              <w:spacing w:after="80" w:line="240" w:lineRule="exact"/>
              <w:jc w:val="both"/>
            </w:pPr>
            <w:r>
              <w:rPr>
                <w:rFonts w:ascii="Times New Roman" w:hAnsi="Times New Roman"/>
                <w:color w:val="000000"/>
                <w:sz w:val="24"/>
              </w:rPr>
              <w:t>5 Und diese Stadt war von da an immer eine überaus starke Festung; und in dieser Stadt bewachten sie die gefangenen Lamaniten, ja, gerade innerhalb des Walles, den sie sie mit eigenen Händen hatten bauen lassen. Nun war Moroni gezwungen, die Lamaniten arbeiten zu lassen, denn es war leicht, sie während ihrer Arbeit zu bewachen; und er wollte alle seine Streitkräfte haben, wenn er die Lamaniten angreifen würde.</w:t>
            </w:r>
          </w:p>
        </w:tc>
        <w:tc>
          <w:tcPr>
            <w:tcW w:w="5544" w:type="dxa"/>
            <w:tcBorders>
              <w:top w:val="nil"/>
              <w:left w:val="single" w:sz="4" w:space="0" w:color="auto"/>
              <w:bottom w:val="nil"/>
              <w:right w:val="nil"/>
            </w:tcBorders>
          </w:tcPr>
          <w:p w14:paraId="02B1C937" w14:textId="77777777" w:rsidR="007F6489" w:rsidRDefault="00B84EF6">
            <w:pPr>
              <w:spacing w:after="80" w:line="240" w:lineRule="exact"/>
              <w:jc w:val="both"/>
            </w:pPr>
            <w:r>
              <w:rPr>
                <w:rFonts w:ascii="Times New Roman" w:hAnsi="Times New Roman"/>
                <w:color w:val="000000"/>
                <w:sz w:val="24"/>
              </w:rPr>
              <w:t>5 Y esta ciudad se convirtió desde entonces en una plaza sumamente fuerte; y en esta ciudad guardaron a los prisioneros lamanitas; sí, dentro de una muralla que les habían hecho levantar con sus propias manos. Pues Moroni se vio obligado a hacer que los lamanitas trabajaran porque era fácil vigilarlos mientras trabajaban; y él quería disponer de todas sus fuerzas cuando atacara a los lamanitas.</w:t>
            </w:r>
          </w:p>
        </w:tc>
      </w:tr>
      <w:tr w:rsidR="007F6489" w14:paraId="43CD4F43" w14:textId="77777777">
        <w:tc>
          <w:tcPr>
            <w:tcW w:w="5544" w:type="dxa"/>
            <w:tcBorders>
              <w:top w:val="nil"/>
              <w:left w:val="nil"/>
              <w:bottom w:val="nil"/>
              <w:right w:val="single" w:sz="4" w:space="0" w:color="auto"/>
            </w:tcBorders>
          </w:tcPr>
          <w:p w14:paraId="61E38A8A" w14:textId="77777777" w:rsidR="007F6489" w:rsidRDefault="00B84EF6">
            <w:pPr>
              <w:spacing w:after="80" w:line="240" w:lineRule="exact"/>
              <w:jc w:val="both"/>
            </w:pPr>
            <w:r>
              <w:rPr>
                <w:rFonts w:ascii="Times New Roman" w:hAnsi="Times New Roman"/>
                <w:color w:val="000000"/>
                <w:sz w:val="24"/>
              </w:rPr>
              <w:t>6 Und es begab sich: So hatte Moroni einen Sieg über eines der größten Heere der Lamaniten errungen und hatte die Stadt Mulek in Besitz genommen, die eine der stärksten Festungen der Lamaniten im Land Nephi war; und so hatte er auch eine Festung errichtet, um seine Gefangenen zusammenzuhalten.</w:t>
            </w:r>
          </w:p>
        </w:tc>
        <w:tc>
          <w:tcPr>
            <w:tcW w:w="5544" w:type="dxa"/>
            <w:tcBorders>
              <w:top w:val="nil"/>
              <w:left w:val="single" w:sz="4" w:space="0" w:color="auto"/>
              <w:bottom w:val="nil"/>
              <w:right w:val="nil"/>
            </w:tcBorders>
          </w:tcPr>
          <w:p w14:paraId="7146CA57" w14:textId="77777777" w:rsidR="007F6489" w:rsidRDefault="00B84EF6">
            <w:pPr>
              <w:spacing w:after="80" w:line="240" w:lineRule="exact"/>
              <w:jc w:val="both"/>
            </w:pPr>
            <w:r>
              <w:rPr>
                <w:rFonts w:ascii="Times New Roman" w:hAnsi="Times New Roman"/>
                <w:color w:val="000000"/>
                <w:sz w:val="24"/>
              </w:rPr>
              <w:t>6 Y aconteció que de este modo Moroni había logrado una victoria sobre uno de los mayores ejércitos de los lamanitas, y se había apoderado de la ciudad de Mulek, que era una de las plazas más fuertes de los lamanitas en la tierra de Nefi; y así también había construido un fuerte para retener a sus prisioneros.</w:t>
            </w:r>
          </w:p>
        </w:tc>
      </w:tr>
      <w:tr w:rsidR="007F6489" w14:paraId="2900852C" w14:textId="77777777">
        <w:tc>
          <w:tcPr>
            <w:tcW w:w="5544" w:type="dxa"/>
            <w:tcBorders>
              <w:top w:val="nil"/>
              <w:left w:val="nil"/>
              <w:bottom w:val="nil"/>
              <w:right w:val="single" w:sz="4" w:space="0" w:color="auto"/>
            </w:tcBorders>
          </w:tcPr>
          <w:p w14:paraId="3666874C" w14:textId="77777777" w:rsidR="007F6489" w:rsidRDefault="00B84EF6">
            <w:pPr>
              <w:spacing w:after="80" w:line="240" w:lineRule="exact"/>
              <w:jc w:val="both"/>
            </w:pPr>
            <w:r>
              <w:rPr>
                <w:rFonts w:ascii="Times New Roman" w:hAnsi="Times New Roman"/>
                <w:color w:val="000000"/>
                <w:sz w:val="24"/>
              </w:rPr>
              <w:t>7 Und es begab sich: Er unternahm in diesem Jahr keinen Versuch mehr, mit den Lamaniten zu kämpfen, sondern er beschäftigte seine Männer mit der Vorbereitung für den Krieg, ja, und um Befestigungen zum Schutz gegen die Lamaniten herzustellen, ja, und auch um ihre Frauen und ihre Kinder aus Hungersnot und Bedrängnis zu befreien und für ihre Heere Nahrung zu beschaffen.</w:t>
            </w:r>
          </w:p>
        </w:tc>
        <w:tc>
          <w:tcPr>
            <w:tcW w:w="5544" w:type="dxa"/>
            <w:tcBorders>
              <w:top w:val="nil"/>
              <w:left w:val="single" w:sz="4" w:space="0" w:color="auto"/>
              <w:bottom w:val="nil"/>
              <w:right w:val="nil"/>
            </w:tcBorders>
          </w:tcPr>
          <w:p w14:paraId="16612CCD" w14:textId="77777777" w:rsidR="007F6489" w:rsidRDefault="00B84EF6">
            <w:pPr>
              <w:spacing w:after="80" w:line="240" w:lineRule="exact"/>
              <w:jc w:val="both"/>
            </w:pPr>
            <w:r>
              <w:rPr>
                <w:rFonts w:ascii="Times New Roman" w:hAnsi="Times New Roman"/>
                <w:color w:val="000000"/>
                <w:sz w:val="24"/>
              </w:rPr>
              <w:t>7 Y sucedió que no intentó más presentar batalla contra los lamanitas ese año, sino que empleó a sus hombres en preparativos de guerra, sí, y en la construcción de fortificaciones para protegerse de los lamanitas, sí, y en la tarea de liberar a sus mujeres e hijos del hambre y de la aflicción, y en la de proveer víveres para su ejército.</w:t>
            </w:r>
          </w:p>
        </w:tc>
      </w:tr>
      <w:tr w:rsidR="007F6489" w14:paraId="0BF04A6E" w14:textId="77777777">
        <w:tc>
          <w:tcPr>
            <w:tcW w:w="5544" w:type="dxa"/>
            <w:tcBorders>
              <w:top w:val="nil"/>
              <w:left w:val="nil"/>
              <w:bottom w:val="nil"/>
              <w:right w:val="single" w:sz="4" w:space="0" w:color="auto"/>
            </w:tcBorders>
          </w:tcPr>
          <w:p w14:paraId="1401B484" w14:textId="77777777" w:rsidR="007F6489" w:rsidRDefault="00B84EF6">
            <w:pPr>
              <w:spacing w:after="80" w:line="240" w:lineRule="exact"/>
              <w:jc w:val="both"/>
            </w:pPr>
            <w:r>
              <w:rPr>
                <w:rFonts w:ascii="Times New Roman" w:hAnsi="Times New Roman"/>
                <w:color w:val="000000"/>
                <w:sz w:val="24"/>
              </w:rPr>
              <w:t xml:space="preserve">8 Und nun begab es sich: Die Heere der Lamaniten hatten am westlichen Meer im Süden, </w:t>
            </w:r>
            <w:r>
              <w:rPr>
                <w:rFonts w:ascii="Times New Roman" w:hAnsi="Times New Roman"/>
                <w:color w:val="000000"/>
                <w:sz w:val="24"/>
              </w:rPr>
              <w:t>während Moroni abwesend war, aufgrund irgendwelcher Machenschaften unter den Nephiten, wodurch Zwistigkeiten unter ihnen entstanden, gegen die Nephiten einigen Boden gewonnen, ja, so sehr, dass sie eine Anzahl ihrer Städte in jenem Teil des Landes in Besitz genommen hatten.</w:t>
            </w:r>
          </w:p>
        </w:tc>
        <w:tc>
          <w:tcPr>
            <w:tcW w:w="5544" w:type="dxa"/>
            <w:tcBorders>
              <w:top w:val="nil"/>
              <w:left w:val="single" w:sz="4" w:space="0" w:color="auto"/>
              <w:bottom w:val="nil"/>
              <w:right w:val="nil"/>
            </w:tcBorders>
          </w:tcPr>
          <w:p w14:paraId="2076E307" w14:textId="77777777" w:rsidR="007F6489" w:rsidRDefault="00B84EF6">
            <w:pPr>
              <w:spacing w:after="80" w:line="240" w:lineRule="exact"/>
              <w:jc w:val="both"/>
            </w:pPr>
            <w:r>
              <w:rPr>
                <w:rFonts w:ascii="Times New Roman" w:hAnsi="Times New Roman"/>
                <w:color w:val="000000"/>
                <w:sz w:val="24"/>
              </w:rPr>
              <w:t>8 Y aconteció que los ejércitos de los lamanitas sobre el mar del oeste, hacia el sur, durante la ausencia de Moroni motivada por algunas intrigas entre los nefitas, las que causaron disensiones entre ellos, habían ganado algún terreno a los nefitas, sí, al grado de que se habían apoderado de varias de sus ciudades en aquella parte de la tierra.</w:t>
            </w:r>
          </w:p>
        </w:tc>
      </w:tr>
      <w:tr w:rsidR="007F6489" w14:paraId="282E5B37" w14:textId="77777777">
        <w:tc>
          <w:tcPr>
            <w:tcW w:w="5544" w:type="dxa"/>
            <w:tcBorders>
              <w:top w:val="nil"/>
              <w:left w:val="nil"/>
              <w:bottom w:val="nil"/>
              <w:right w:val="single" w:sz="4" w:space="0" w:color="auto"/>
            </w:tcBorders>
          </w:tcPr>
          <w:p w14:paraId="1C640AFF" w14:textId="77777777" w:rsidR="007F6489" w:rsidRDefault="00B84EF6">
            <w:pPr>
              <w:spacing w:after="80" w:line="240" w:lineRule="exact"/>
              <w:jc w:val="both"/>
            </w:pPr>
            <w:r>
              <w:rPr>
                <w:rFonts w:ascii="Times New Roman" w:hAnsi="Times New Roman"/>
                <w:color w:val="000000"/>
                <w:sz w:val="24"/>
              </w:rPr>
              <w:t>9 Und so befanden sie sich wegen Übeltuns in den eigenen Reihen, ja, wegen Zwistigkeiten und Machenschaften in den eigenen Reihen, in einer höchst gefährlichen Lage.</w:t>
            </w:r>
          </w:p>
        </w:tc>
        <w:tc>
          <w:tcPr>
            <w:tcW w:w="5544" w:type="dxa"/>
            <w:tcBorders>
              <w:top w:val="nil"/>
              <w:left w:val="single" w:sz="4" w:space="0" w:color="auto"/>
              <w:bottom w:val="nil"/>
              <w:right w:val="nil"/>
            </w:tcBorders>
          </w:tcPr>
          <w:p w14:paraId="4506927B" w14:textId="77777777" w:rsidR="007F6489" w:rsidRDefault="00B84EF6">
            <w:pPr>
              <w:spacing w:after="80" w:line="240" w:lineRule="exact"/>
              <w:jc w:val="both"/>
            </w:pPr>
            <w:r>
              <w:rPr>
                <w:rFonts w:ascii="Times New Roman" w:hAnsi="Times New Roman"/>
                <w:color w:val="000000"/>
                <w:sz w:val="24"/>
              </w:rPr>
              <w:t>9 Y así, por causa de la iniquidad entre ellos, sí, por las disensiones e intrigas entre ellos mismos, los nefitas se vieron en las más críticas circunstancias.</w:t>
            </w:r>
          </w:p>
        </w:tc>
      </w:tr>
      <w:tr w:rsidR="007F6489" w14:paraId="1A93DFBE" w14:textId="77777777">
        <w:tc>
          <w:tcPr>
            <w:tcW w:w="5544" w:type="dxa"/>
            <w:tcBorders>
              <w:top w:val="nil"/>
              <w:left w:val="nil"/>
              <w:bottom w:val="nil"/>
              <w:right w:val="single" w:sz="4" w:space="0" w:color="auto"/>
            </w:tcBorders>
          </w:tcPr>
          <w:p w14:paraId="156E215A" w14:textId="77777777" w:rsidR="007F6489" w:rsidRDefault="00B84EF6">
            <w:pPr>
              <w:spacing w:after="80" w:line="240" w:lineRule="exact"/>
              <w:jc w:val="both"/>
            </w:pPr>
            <w:r>
              <w:rPr>
                <w:rFonts w:ascii="Times New Roman" w:hAnsi="Times New Roman"/>
                <w:color w:val="000000"/>
                <w:sz w:val="24"/>
              </w:rPr>
              <w:t>10 Und nun siehe, ich habe einiges über das Volk Ammon zu sagen, die zu Anfang Lamaniten waren; aber durch Ammon und seine Brüder oder vielmehr durch die Macht und das Wort Gottes waren sie zum Herrn bekehrt worden; und sie waren in das Land Zarahemla hinabgeführt worden und waren seither immer von den Nephiten beschützt worden.</w:t>
            </w:r>
          </w:p>
        </w:tc>
        <w:tc>
          <w:tcPr>
            <w:tcW w:w="5544" w:type="dxa"/>
            <w:tcBorders>
              <w:top w:val="nil"/>
              <w:left w:val="single" w:sz="4" w:space="0" w:color="auto"/>
              <w:bottom w:val="nil"/>
              <w:right w:val="nil"/>
            </w:tcBorders>
          </w:tcPr>
          <w:p w14:paraId="3D024167" w14:textId="77777777" w:rsidR="007F6489" w:rsidRDefault="00B84EF6">
            <w:pPr>
              <w:spacing w:after="80" w:line="240" w:lineRule="exact"/>
              <w:jc w:val="both"/>
            </w:pPr>
            <w:r>
              <w:rPr>
                <w:rFonts w:ascii="Times New Roman" w:hAnsi="Times New Roman"/>
                <w:color w:val="000000"/>
                <w:sz w:val="24"/>
              </w:rPr>
              <w:t>10 Y he aquí, ahora tengo algo que decir concerniente a los del pueblo de Ammón, que en un principio eran lamanitas, pero que se habían convertido al Señor mediante Ammón y sus hermanos, o mejor dicho, por el poder y la palabra de Dios; y habían sido conducidos a la tierra de Zarahemla, y los nefitas los habían protegido desde entonces.</w:t>
            </w:r>
          </w:p>
        </w:tc>
      </w:tr>
      <w:tr w:rsidR="007F6489" w14:paraId="286B0940" w14:textId="77777777">
        <w:tc>
          <w:tcPr>
            <w:tcW w:w="5544" w:type="dxa"/>
            <w:tcBorders>
              <w:top w:val="nil"/>
              <w:left w:val="nil"/>
              <w:bottom w:val="nil"/>
              <w:right w:val="single" w:sz="4" w:space="0" w:color="auto"/>
            </w:tcBorders>
          </w:tcPr>
          <w:p w14:paraId="35FB2EE7" w14:textId="77777777" w:rsidR="007F6489" w:rsidRDefault="00B84EF6">
            <w:pPr>
              <w:spacing w:after="80" w:line="240" w:lineRule="exact"/>
              <w:jc w:val="both"/>
            </w:pPr>
            <w:r>
              <w:rPr>
                <w:rFonts w:ascii="Times New Roman" w:hAnsi="Times New Roman"/>
                <w:color w:val="000000"/>
                <w:sz w:val="24"/>
              </w:rPr>
              <w:t>11 Und durch ihren Eid waren sie davon abgehalten worden, die Waffen gegen ihre Brüder zu ergreifen; denn sie hatten einen Eid geleistet, dass sie niemals mehr Blut vergießen würden; und gemäß ihrem Eid wären sie zugrunde gegangen; ja, sie hätten zugelassen, dass sie ihren Brüdern in die Hände gefallen wären, wenn nicht Ammon und seine Brüder für sie Mitleid und überaus große Liebe empfunden hätten.</w:t>
            </w:r>
          </w:p>
        </w:tc>
        <w:tc>
          <w:tcPr>
            <w:tcW w:w="5544" w:type="dxa"/>
            <w:tcBorders>
              <w:top w:val="nil"/>
              <w:left w:val="single" w:sz="4" w:space="0" w:color="auto"/>
              <w:bottom w:val="nil"/>
              <w:right w:val="nil"/>
            </w:tcBorders>
          </w:tcPr>
          <w:p w14:paraId="00431436" w14:textId="77777777" w:rsidR="007F6489" w:rsidRDefault="00B84EF6">
            <w:pPr>
              <w:spacing w:after="80" w:line="240" w:lineRule="exact"/>
              <w:jc w:val="both"/>
            </w:pPr>
            <w:r>
              <w:rPr>
                <w:rFonts w:ascii="Times New Roman" w:hAnsi="Times New Roman"/>
                <w:color w:val="000000"/>
                <w:sz w:val="24"/>
              </w:rPr>
              <w:t>11 Y por motivo de su juramento, se les había refrenado de tomar las armas contra sus hermanos; porque habían hecho juramento de no verter más sangre; y de acuerdo con su juramento, hubieran perecido; sí, ellos se habrían dejado caer en manos de sus hermanos, si no hubiera sido por la compasión y gran amor que Ammón y sus hermanos habían sentido por ellos.</w:t>
            </w:r>
          </w:p>
        </w:tc>
      </w:tr>
      <w:tr w:rsidR="007F6489" w14:paraId="55BEBE6C" w14:textId="77777777">
        <w:tc>
          <w:tcPr>
            <w:tcW w:w="5544" w:type="dxa"/>
            <w:tcBorders>
              <w:top w:val="nil"/>
              <w:left w:val="nil"/>
              <w:bottom w:val="nil"/>
              <w:right w:val="single" w:sz="4" w:space="0" w:color="auto"/>
            </w:tcBorders>
          </w:tcPr>
          <w:p w14:paraId="2D4EA77B" w14:textId="77777777" w:rsidR="007F6489" w:rsidRDefault="00B84EF6">
            <w:pPr>
              <w:spacing w:after="80" w:line="240" w:lineRule="exact"/>
              <w:jc w:val="both"/>
            </w:pPr>
            <w:r>
              <w:rPr>
                <w:rFonts w:ascii="Times New Roman" w:hAnsi="Times New Roman"/>
                <w:color w:val="000000"/>
                <w:sz w:val="24"/>
              </w:rPr>
              <w:t>12 Und aus diesem Grund wurden sie in das Land Zarahemla hinabgeführt; und sie waren immer durch die Nephiten beschützt worden.</w:t>
            </w:r>
          </w:p>
        </w:tc>
        <w:tc>
          <w:tcPr>
            <w:tcW w:w="5544" w:type="dxa"/>
            <w:tcBorders>
              <w:top w:val="nil"/>
              <w:left w:val="single" w:sz="4" w:space="0" w:color="auto"/>
              <w:bottom w:val="nil"/>
              <w:right w:val="nil"/>
            </w:tcBorders>
          </w:tcPr>
          <w:p w14:paraId="3D7BE9A2" w14:textId="77777777" w:rsidR="007F6489" w:rsidRDefault="00B84EF6">
            <w:pPr>
              <w:spacing w:after="80" w:line="240" w:lineRule="exact"/>
              <w:jc w:val="both"/>
            </w:pPr>
            <w:r>
              <w:rPr>
                <w:rFonts w:ascii="Times New Roman" w:hAnsi="Times New Roman"/>
                <w:color w:val="000000"/>
                <w:sz w:val="24"/>
              </w:rPr>
              <w:t>12 Y por esta razón fueron conducidos a la tierra de Zarahemla; y desde entonces los habían protegido los nefitas.</w:t>
            </w:r>
          </w:p>
        </w:tc>
      </w:tr>
      <w:tr w:rsidR="007F6489" w14:paraId="0A51FC64" w14:textId="77777777">
        <w:tc>
          <w:tcPr>
            <w:tcW w:w="5544" w:type="dxa"/>
            <w:tcBorders>
              <w:top w:val="nil"/>
              <w:left w:val="nil"/>
              <w:bottom w:val="nil"/>
              <w:right w:val="single" w:sz="4" w:space="0" w:color="auto"/>
            </w:tcBorders>
          </w:tcPr>
          <w:p w14:paraId="119C1585" w14:textId="77777777" w:rsidR="007F6489" w:rsidRDefault="00B84EF6">
            <w:pPr>
              <w:spacing w:after="80" w:line="240" w:lineRule="exact"/>
              <w:jc w:val="both"/>
            </w:pPr>
            <w:r>
              <w:rPr>
                <w:rFonts w:ascii="Times New Roman" w:hAnsi="Times New Roman"/>
                <w:color w:val="000000"/>
                <w:sz w:val="24"/>
              </w:rPr>
              <w:t>13 Aber es begab sich: Als sie die Gefahr und die vielen Bedrängnisse und Drangsale sahen, die die Nephiten für sie ertrugen, wurden sie von Mitgefühl ergriffen und hatten den Wunsch, zur Verteidigung ihres Landes zu den Waffen zu greifen.</w:t>
            </w:r>
          </w:p>
        </w:tc>
        <w:tc>
          <w:tcPr>
            <w:tcW w:w="5544" w:type="dxa"/>
            <w:tcBorders>
              <w:top w:val="nil"/>
              <w:left w:val="single" w:sz="4" w:space="0" w:color="auto"/>
              <w:bottom w:val="nil"/>
              <w:right w:val="nil"/>
            </w:tcBorders>
          </w:tcPr>
          <w:p w14:paraId="2BF25274" w14:textId="77777777" w:rsidR="007F6489" w:rsidRDefault="00B84EF6">
            <w:pPr>
              <w:spacing w:after="80" w:line="240" w:lineRule="exact"/>
              <w:jc w:val="both"/>
            </w:pPr>
            <w:r>
              <w:rPr>
                <w:rFonts w:ascii="Times New Roman" w:hAnsi="Times New Roman"/>
                <w:color w:val="000000"/>
                <w:sz w:val="24"/>
              </w:rPr>
              <w:t xml:space="preserve">13 Pero sucedió que cuando vieron el peligro, y las muchas aflicciones y tribulaciones que los nefitas padecían por ellos, se llenaron de compasión y sintieron deseos de tomar las armas en </w:t>
            </w:r>
            <w:r>
              <w:rPr>
                <w:rFonts w:ascii="Times New Roman" w:hAnsi="Times New Roman"/>
                <w:color w:val="000000"/>
                <w:sz w:val="24"/>
              </w:rPr>
              <w:t>defensa de su país.</w:t>
            </w:r>
          </w:p>
        </w:tc>
      </w:tr>
      <w:tr w:rsidR="007F6489" w14:paraId="2A2C578D" w14:textId="77777777">
        <w:tc>
          <w:tcPr>
            <w:tcW w:w="5544" w:type="dxa"/>
            <w:tcBorders>
              <w:top w:val="nil"/>
              <w:left w:val="nil"/>
              <w:bottom w:val="nil"/>
              <w:right w:val="single" w:sz="4" w:space="0" w:color="auto"/>
            </w:tcBorders>
          </w:tcPr>
          <w:p w14:paraId="064C506A" w14:textId="77777777" w:rsidR="007F6489" w:rsidRDefault="00B84EF6">
            <w:pPr>
              <w:spacing w:after="80" w:line="240" w:lineRule="exact"/>
              <w:jc w:val="both"/>
            </w:pPr>
            <w:r>
              <w:rPr>
                <w:rFonts w:ascii="Times New Roman" w:hAnsi="Times New Roman"/>
                <w:color w:val="000000"/>
                <w:sz w:val="24"/>
              </w:rPr>
              <w:t>14 Aber siehe, als sie dabei waren, ihre Kriegswaffen zu ergreifen, wurden sie von Helaman und seinen Brüdern durch die Macht ihres Zuredens davon abgebracht, denn sie waren daran, den Eid zu brechen, den sie geleistet hatten.</w:t>
            </w:r>
          </w:p>
        </w:tc>
        <w:tc>
          <w:tcPr>
            <w:tcW w:w="5544" w:type="dxa"/>
            <w:tcBorders>
              <w:top w:val="nil"/>
              <w:left w:val="single" w:sz="4" w:space="0" w:color="auto"/>
              <w:bottom w:val="nil"/>
              <w:right w:val="nil"/>
            </w:tcBorders>
          </w:tcPr>
          <w:p w14:paraId="38B59BF2" w14:textId="77777777" w:rsidR="007F6489" w:rsidRDefault="00B84EF6">
            <w:pPr>
              <w:spacing w:after="80" w:line="240" w:lineRule="exact"/>
              <w:jc w:val="both"/>
            </w:pPr>
            <w:r>
              <w:rPr>
                <w:rFonts w:ascii="Times New Roman" w:hAnsi="Times New Roman"/>
                <w:color w:val="000000"/>
                <w:sz w:val="24"/>
              </w:rPr>
              <w:t xml:space="preserve">14 </w:t>
            </w:r>
            <w:r>
              <w:rPr>
                <w:rFonts w:ascii="Times New Roman" w:hAnsi="Times New Roman"/>
                <w:color w:val="000000"/>
                <w:sz w:val="24"/>
              </w:rPr>
              <w:t>Pero he aquí, cuando estaban ya para tomar sus armas de guerra, los convencieron las persuasiones de Helamán y sus hermanos, pues estaban a punto de quebrantar el juramento que habían hecho.</w:t>
            </w:r>
          </w:p>
        </w:tc>
      </w:tr>
      <w:tr w:rsidR="007F6489" w14:paraId="67B879FD" w14:textId="77777777">
        <w:tc>
          <w:tcPr>
            <w:tcW w:w="5544" w:type="dxa"/>
            <w:tcBorders>
              <w:top w:val="nil"/>
              <w:left w:val="nil"/>
              <w:bottom w:val="nil"/>
              <w:right w:val="single" w:sz="4" w:space="0" w:color="auto"/>
            </w:tcBorders>
          </w:tcPr>
          <w:p w14:paraId="02277E63" w14:textId="77777777" w:rsidR="007F6489" w:rsidRDefault="00B84EF6">
            <w:pPr>
              <w:spacing w:after="80" w:line="240" w:lineRule="exact"/>
              <w:jc w:val="both"/>
            </w:pPr>
            <w:r>
              <w:rPr>
                <w:rFonts w:ascii="Times New Roman" w:hAnsi="Times New Roman"/>
                <w:color w:val="000000"/>
                <w:sz w:val="24"/>
              </w:rPr>
              <w:t>15 Und Helaman fürchtete, wenn sie dies täten, würden sie ihre Seele verlieren; darum waren alle, die dieses Gelübde getan hatten, gezwungen zuzusehen, wie ihre Brüder zu dieser Zeit in ihrer gefährlichen Lage durch ihre Bedrängnisse wateten.</w:t>
            </w:r>
          </w:p>
        </w:tc>
        <w:tc>
          <w:tcPr>
            <w:tcW w:w="5544" w:type="dxa"/>
            <w:tcBorders>
              <w:top w:val="nil"/>
              <w:left w:val="single" w:sz="4" w:space="0" w:color="auto"/>
              <w:bottom w:val="nil"/>
              <w:right w:val="nil"/>
            </w:tcBorders>
          </w:tcPr>
          <w:p w14:paraId="40285E5A" w14:textId="77777777" w:rsidR="007F6489" w:rsidRDefault="00B84EF6">
            <w:pPr>
              <w:spacing w:after="80" w:line="240" w:lineRule="exact"/>
              <w:jc w:val="both"/>
            </w:pPr>
            <w:r>
              <w:rPr>
                <w:rFonts w:ascii="Times New Roman" w:hAnsi="Times New Roman"/>
                <w:color w:val="000000"/>
                <w:sz w:val="24"/>
              </w:rPr>
              <w:t>15 Y Helamán temía que de hacerlo perderían sus almas. Por tanto, todos los que habían concertado este convenio se vieron obligados a ver a sus hermanos vadear sus dificultades, en sus peligrosas circunstancias en esta época.</w:t>
            </w:r>
          </w:p>
        </w:tc>
      </w:tr>
      <w:tr w:rsidR="007F6489" w14:paraId="5D4C07D0" w14:textId="77777777">
        <w:tc>
          <w:tcPr>
            <w:tcW w:w="5544" w:type="dxa"/>
            <w:tcBorders>
              <w:top w:val="nil"/>
              <w:left w:val="nil"/>
              <w:bottom w:val="nil"/>
              <w:right w:val="single" w:sz="4" w:space="0" w:color="auto"/>
            </w:tcBorders>
          </w:tcPr>
          <w:p w14:paraId="2B2CC0D8" w14:textId="77777777" w:rsidR="007F6489" w:rsidRDefault="00B84EF6">
            <w:pPr>
              <w:spacing w:after="80" w:line="240" w:lineRule="exact"/>
              <w:jc w:val="both"/>
            </w:pPr>
            <w:r>
              <w:rPr>
                <w:rFonts w:ascii="Times New Roman" w:hAnsi="Times New Roman"/>
                <w:color w:val="000000"/>
                <w:sz w:val="24"/>
              </w:rPr>
              <w:t>16 Aber siehe, es begab sich: Sie hatten viele Söhne, die nicht das Gelübde getan hatten, keine Kriegswaffen mehr aufzunehmen, um sich gegen ihre Feinde zu verteidigen; darum fanden sie sich zu der Zeit zusammen – alle, die imstande waren, Waffen aufzunehmen; und sie nannten sich Nephiten.</w:t>
            </w:r>
          </w:p>
        </w:tc>
        <w:tc>
          <w:tcPr>
            <w:tcW w:w="5544" w:type="dxa"/>
            <w:tcBorders>
              <w:top w:val="nil"/>
              <w:left w:val="single" w:sz="4" w:space="0" w:color="auto"/>
              <w:bottom w:val="nil"/>
              <w:right w:val="nil"/>
            </w:tcBorders>
          </w:tcPr>
          <w:p w14:paraId="6EEEE174" w14:textId="77777777" w:rsidR="007F6489" w:rsidRDefault="00B84EF6">
            <w:pPr>
              <w:spacing w:after="80" w:line="240" w:lineRule="exact"/>
              <w:jc w:val="both"/>
            </w:pPr>
            <w:r>
              <w:rPr>
                <w:rFonts w:ascii="Times New Roman" w:hAnsi="Times New Roman"/>
                <w:color w:val="000000"/>
                <w:sz w:val="24"/>
              </w:rPr>
              <w:t>16 Mas he aquí, aconteció que tenían muchos hijos que no habían concertado ningún convenio de que no tomarían sus armas de guerra para defenderse contra sus enemigos; por tanto, cuantos podían portar armas se reunieron en esa ocasión, y se hicieron llamar nefitas.</w:t>
            </w:r>
          </w:p>
        </w:tc>
      </w:tr>
      <w:tr w:rsidR="007F6489" w14:paraId="795AA28A" w14:textId="77777777">
        <w:tc>
          <w:tcPr>
            <w:tcW w:w="5544" w:type="dxa"/>
            <w:tcBorders>
              <w:top w:val="nil"/>
              <w:left w:val="nil"/>
              <w:bottom w:val="nil"/>
              <w:right w:val="single" w:sz="4" w:space="0" w:color="auto"/>
            </w:tcBorders>
          </w:tcPr>
          <w:p w14:paraId="48D4AD53" w14:textId="77777777" w:rsidR="007F6489" w:rsidRDefault="00B84EF6">
            <w:pPr>
              <w:spacing w:after="80" w:line="240" w:lineRule="exact"/>
              <w:jc w:val="both"/>
            </w:pPr>
            <w:r>
              <w:rPr>
                <w:rFonts w:ascii="Times New Roman" w:hAnsi="Times New Roman"/>
                <w:color w:val="000000"/>
                <w:sz w:val="24"/>
              </w:rPr>
              <w:t>17 Und sie taten das Gelübde, für die Freiheit der Nephiten zu kämpfen, ja, das Land zu schützen, selbst wenn sie dafür ihr Leben niederlegen müssten; ja, sie gelobten auch, sie würden niemals ihre Freiheit aufgeben, sondern würden in allen Fällen kämpfen, um die Nephiten und sich selbst vor Knechtschaft zu schützen.</w:t>
            </w:r>
          </w:p>
        </w:tc>
        <w:tc>
          <w:tcPr>
            <w:tcW w:w="5544" w:type="dxa"/>
            <w:tcBorders>
              <w:top w:val="nil"/>
              <w:left w:val="single" w:sz="4" w:space="0" w:color="auto"/>
              <w:bottom w:val="nil"/>
              <w:right w:val="nil"/>
            </w:tcBorders>
          </w:tcPr>
          <w:p w14:paraId="220A1F2C" w14:textId="77777777" w:rsidR="007F6489" w:rsidRDefault="00B84EF6">
            <w:pPr>
              <w:spacing w:after="80" w:line="240" w:lineRule="exact"/>
              <w:jc w:val="both"/>
            </w:pPr>
            <w:r>
              <w:rPr>
                <w:rFonts w:ascii="Times New Roman" w:hAnsi="Times New Roman"/>
                <w:color w:val="000000"/>
                <w:sz w:val="24"/>
              </w:rPr>
              <w:t>17 E hicieron un convenio de luchar por la libertad de los nefitas, sí, de proteger la tierra hasta con su vida; sí, hicieron convenio de que jamás renunciarían a su libertad, sino que lucharían en toda ocasión para proteger a los nefitas y a sí mismos del cautiverio.</w:t>
            </w:r>
          </w:p>
        </w:tc>
      </w:tr>
      <w:tr w:rsidR="007F6489" w14:paraId="5B69E9FC" w14:textId="77777777">
        <w:tc>
          <w:tcPr>
            <w:tcW w:w="5544" w:type="dxa"/>
            <w:tcBorders>
              <w:top w:val="nil"/>
              <w:left w:val="nil"/>
              <w:bottom w:val="nil"/>
              <w:right w:val="single" w:sz="4" w:space="0" w:color="auto"/>
            </w:tcBorders>
          </w:tcPr>
          <w:p w14:paraId="251A73E2" w14:textId="77777777" w:rsidR="007F6489" w:rsidRDefault="00B84EF6">
            <w:pPr>
              <w:spacing w:after="80" w:line="240" w:lineRule="exact"/>
              <w:jc w:val="both"/>
            </w:pPr>
            <w:r>
              <w:rPr>
                <w:rFonts w:ascii="Times New Roman" w:hAnsi="Times New Roman"/>
                <w:color w:val="000000"/>
                <w:sz w:val="24"/>
              </w:rPr>
              <w:t>18 Nun siehe, es gab zweitausend solche jungen Männer, die dieses Gelübde taten und ihre Kriegswaffen aufnahmen, um ihr Land zu verteidigen.</w:t>
            </w:r>
          </w:p>
        </w:tc>
        <w:tc>
          <w:tcPr>
            <w:tcW w:w="5544" w:type="dxa"/>
            <w:tcBorders>
              <w:top w:val="nil"/>
              <w:left w:val="single" w:sz="4" w:space="0" w:color="auto"/>
              <w:bottom w:val="nil"/>
              <w:right w:val="nil"/>
            </w:tcBorders>
          </w:tcPr>
          <w:p w14:paraId="02DC6060" w14:textId="77777777" w:rsidR="007F6489" w:rsidRDefault="00B84EF6">
            <w:pPr>
              <w:spacing w:after="80" w:line="240" w:lineRule="exact"/>
              <w:jc w:val="both"/>
            </w:pPr>
            <w:r>
              <w:rPr>
                <w:rFonts w:ascii="Times New Roman" w:hAnsi="Times New Roman"/>
                <w:color w:val="000000"/>
                <w:sz w:val="24"/>
              </w:rPr>
              <w:t>18 Y he aquí, hubo dos mil de estos jóvenes que concertaron este convenio y tomaron sus armas de guerra para defender su patria.</w:t>
            </w:r>
          </w:p>
        </w:tc>
      </w:tr>
      <w:tr w:rsidR="007F6489" w14:paraId="0F262234" w14:textId="77777777">
        <w:tc>
          <w:tcPr>
            <w:tcW w:w="5544" w:type="dxa"/>
            <w:tcBorders>
              <w:top w:val="nil"/>
              <w:left w:val="nil"/>
              <w:bottom w:val="nil"/>
              <w:right w:val="single" w:sz="4" w:space="0" w:color="auto"/>
            </w:tcBorders>
          </w:tcPr>
          <w:p w14:paraId="094261B6" w14:textId="77777777" w:rsidR="007F6489" w:rsidRDefault="00B84EF6">
            <w:pPr>
              <w:spacing w:after="80" w:line="240" w:lineRule="exact"/>
              <w:jc w:val="both"/>
            </w:pPr>
            <w:r>
              <w:rPr>
                <w:rFonts w:ascii="Times New Roman" w:hAnsi="Times New Roman"/>
                <w:color w:val="000000"/>
                <w:sz w:val="24"/>
              </w:rPr>
              <w:t>19 Und nun siehe, so wie sie bisher niemals ein Nachteil für die Nephiten gewesen waren, wurden sie nun in dieser Zeit sogar zu einem großen Beistand; denn sie nahmen ihre Kriegswaffen auf, und sie wollten, dass Helaman ihr Führer sei.</w:t>
            </w:r>
          </w:p>
        </w:tc>
        <w:tc>
          <w:tcPr>
            <w:tcW w:w="5544" w:type="dxa"/>
            <w:tcBorders>
              <w:top w:val="nil"/>
              <w:left w:val="single" w:sz="4" w:space="0" w:color="auto"/>
              <w:bottom w:val="nil"/>
              <w:right w:val="nil"/>
            </w:tcBorders>
          </w:tcPr>
          <w:p w14:paraId="52AB4295" w14:textId="77777777" w:rsidR="007F6489" w:rsidRDefault="00B84EF6">
            <w:pPr>
              <w:spacing w:after="80" w:line="240" w:lineRule="exact"/>
              <w:jc w:val="both"/>
            </w:pPr>
            <w:r>
              <w:rPr>
                <w:rFonts w:ascii="Times New Roman" w:hAnsi="Times New Roman"/>
                <w:color w:val="000000"/>
                <w:sz w:val="24"/>
              </w:rPr>
              <w:t>19 Y he aquí, como hasta entonces nunca habían sido desventaja alguna para los nefitas, se tornaron, en esta ocasión, en un fuerte apoyo; porque tomaron sus armas de guerra y quisieron que Helamán fuese su caudillo.</w:t>
            </w:r>
          </w:p>
        </w:tc>
      </w:tr>
      <w:tr w:rsidR="007F6489" w14:paraId="0499A3D6" w14:textId="77777777">
        <w:tc>
          <w:tcPr>
            <w:tcW w:w="5544" w:type="dxa"/>
            <w:tcBorders>
              <w:top w:val="nil"/>
              <w:left w:val="nil"/>
              <w:bottom w:val="nil"/>
              <w:right w:val="single" w:sz="4" w:space="0" w:color="auto"/>
            </w:tcBorders>
          </w:tcPr>
          <w:p w14:paraId="44FAD0B9" w14:textId="77777777" w:rsidR="007F6489" w:rsidRDefault="00B84EF6">
            <w:pPr>
              <w:spacing w:after="80" w:line="240" w:lineRule="exact"/>
              <w:jc w:val="both"/>
            </w:pPr>
            <w:r>
              <w:rPr>
                <w:rFonts w:ascii="Times New Roman" w:hAnsi="Times New Roman"/>
                <w:color w:val="000000"/>
                <w:sz w:val="24"/>
              </w:rPr>
              <w:t>20 Und es waren alles junge Männer, und sie waren wegen ihres Mutes und auch ihrer Stärke und Regsamkeit überaus tapfer; aber siehe, dies war nicht alles – es waren Männer, die zu allen Zeiten und in allem, was ihnen anvertraut war, treu waren.</w:t>
            </w:r>
          </w:p>
        </w:tc>
        <w:tc>
          <w:tcPr>
            <w:tcW w:w="5544" w:type="dxa"/>
            <w:tcBorders>
              <w:top w:val="nil"/>
              <w:left w:val="single" w:sz="4" w:space="0" w:color="auto"/>
              <w:bottom w:val="nil"/>
              <w:right w:val="nil"/>
            </w:tcBorders>
          </w:tcPr>
          <w:p w14:paraId="65262D02" w14:textId="77777777" w:rsidR="007F6489" w:rsidRDefault="00B84EF6">
            <w:pPr>
              <w:spacing w:after="80" w:line="240" w:lineRule="exact"/>
              <w:jc w:val="both"/>
            </w:pPr>
            <w:r>
              <w:rPr>
                <w:rFonts w:ascii="Times New Roman" w:hAnsi="Times New Roman"/>
                <w:color w:val="000000"/>
                <w:sz w:val="24"/>
              </w:rPr>
              <w:t>20 Y todos ellos eran jóvenes, y sumamente valientes en cuanto a intrepidez, y también en cuanto a vigor y actividad; mas he aquí, esto no era todo; eran hombres que en todo momento se mantenían fieles a cualquier cosa que les fuera confiada.</w:t>
            </w:r>
          </w:p>
        </w:tc>
      </w:tr>
      <w:tr w:rsidR="007F6489" w14:paraId="05A0A393" w14:textId="77777777">
        <w:tc>
          <w:tcPr>
            <w:tcW w:w="5544" w:type="dxa"/>
            <w:tcBorders>
              <w:top w:val="nil"/>
              <w:left w:val="nil"/>
              <w:bottom w:val="nil"/>
              <w:right w:val="single" w:sz="4" w:space="0" w:color="auto"/>
            </w:tcBorders>
          </w:tcPr>
          <w:p w14:paraId="152EF0C2" w14:textId="77777777" w:rsidR="007F6489" w:rsidRDefault="00B84EF6">
            <w:pPr>
              <w:spacing w:after="80" w:line="240" w:lineRule="exact"/>
              <w:jc w:val="both"/>
            </w:pPr>
            <w:r>
              <w:rPr>
                <w:rFonts w:ascii="Times New Roman" w:hAnsi="Times New Roman"/>
                <w:color w:val="000000"/>
                <w:sz w:val="24"/>
              </w:rPr>
              <w:t xml:space="preserve">21 Ja, es waren Männer der Wahrheit und </w:t>
            </w:r>
            <w:r>
              <w:rPr>
                <w:rFonts w:ascii="Times New Roman" w:hAnsi="Times New Roman"/>
                <w:color w:val="000000"/>
                <w:sz w:val="24"/>
              </w:rPr>
              <w:t>Ernsthaftigkeit, denn man hatte sie gelehrt, die Gebote Gottes zu halten und untadelig vor ihm zu wandeln.</w:t>
            </w:r>
          </w:p>
        </w:tc>
        <w:tc>
          <w:tcPr>
            <w:tcW w:w="5544" w:type="dxa"/>
            <w:tcBorders>
              <w:top w:val="nil"/>
              <w:left w:val="single" w:sz="4" w:space="0" w:color="auto"/>
              <w:bottom w:val="nil"/>
              <w:right w:val="nil"/>
            </w:tcBorders>
          </w:tcPr>
          <w:p w14:paraId="44D6F5CD" w14:textId="77777777" w:rsidR="007F6489" w:rsidRDefault="00B84EF6">
            <w:pPr>
              <w:spacing w:after="80" w:line="240" w:lineRule="exact"/>
              <w:jc w:val="both"/>
            </w:pPr>
            <w:r>
              <w:rPr>
                <w:rFonts w:ascii="Times New Roman" w:hAnsi="Times New Roman"/>
                <w:color w:val="000000"/>
                <w:sz w:val="24"/>
              </w:rPr>
              <w:t>21 Sí, eran hombres verídicos y serios, pues se les había enseñado a guardar los mandamientos de Dios y a andar rectamente ante él.</w:t>
            </w:r>
          </w:p>
        </w:tc>
      </w:tr>
      <w:tr w:rsidR="007F6489" w14:paraId="5C069850" w14:textId="77777777">
        <w:tc>
          <w:tcPr>
            <w:tcW w:w="5544" w:type="dxa"/>
            <w:tcBorders>
              <w:top w:val="nil"/>
              <w:left w:val="nil"/>
              <w:bottom w:val="nil"/>
              <w:right w:val="single" w:sz="4" w:space="0" w:color="auto"/>
            </w:tcBorders>
          </w:tcPr>
          <w:p w14:paraId="7EAFF9AB" w14:textId="77777777" w:rsidR="007F6489" w:rsidRDefault="00B84EF6">
            <w:pPr>
              <w:spacing w:after="80" w:line="240" w:lineRule="exact"/>
              <w:jc w:val="both"/>
            </w:pPr>
            <w:r>
              <w:rPr>
                <w:rFonts w:ascii="Times New Roman" w:hAnsi="Times New Roman"/>
                <w:color w:val="000000"/>
                <w:sz w:val="24"/>
              </w:rPr>
              <w:t>22 Und nun begab es sich: Helaman marschierte an der Spitze seiner zweitausend jungen Soldaten aus, um dem Volk im Grenzgebiet des Landes im Süden am westlichen Meer beizustehen.</w:t>
            </w:r>
          </w:p>
        </w:tc>
        <w:tc>
          <w:tcPr>
            <w:tcW w:w="5544" w:type="dxa"/>
            <w:tcBorders>
              <w:top w:val="nil"/>
              <w:left w:val="single" w:sz="4" w:space="0" w:color="auto"/>
              <w:bottom w:val="nil"/>
              <w:right w:val="nil"/>
            </w:tcBorders>
          </w:tcPr>
          <w:p w14:paraId="400A08F6" w14:textId="77777777" w:rsidR="007F6489" w:rsidRDefault="00B84EF6">
            <w:pPr>
              <w:spacing w:after="80" w:line="240" w:lineRule="exact"/>
              <w:jc w:val="both"/>
            </w:pPr>
            <w:r>
              <w:rPr>
                <w:rFonts w:ascii="Times New Roman" w:hAnsi="Times New Roman"/>
                <w:color w:val="000000"/>
                <w:sz w:val="24"/>
              </w:rPr>
              <w:t>22 Y aconteció que Helamán marchó al frente de sus dos mil soldados jóvenes para ayudar al pueblo en las fronteras de la tierra hacia el sur, cerca del mar del oeste.</w:t>
            </w:r>
          </w:p>
        </w:tc>
      </w:tr>
      <w:tr w:rsidR="007F6489" w14:paraId="53F1ECFB" w14:textId="77777777">
        <w:tc>
          <w:tcPr>
            <w:tcW w:w="5544" w:type="dxa"/>
            <w:tcBorders>
              <w:top w:val="nil"/>
              <w:left w:val="nil"/>
              <w:bottom w:val="nil"/>
              <w:right w:val="single" w:sz="4" w:space="0" w:color="auto"/>
            </w:tcBorders>
          </w:tcPr>
          <w:p w14:paraId="040E11D4" w14:textId="77777777" w:rsidR="007F6489" w:rsidRDefault="00B84EF6">
            <w:pPr>
              <w:spacing w:after="80" w:line="240" w:lineRule="exact"/>
              <w:jc w:val="both"/>
            </w:pPr>
            <w:r>
              <w:rPr>
                <w:rFonts w:ascii="Times New Roman" w:hAnsi="Times New Roman"/>
                <w:color w:val="000000"/>
                <w:sz w:val="24"/>
              </w:rPr>
              <w:t>23 Und so endete das achtundzwanzigste Jahr der Regierung der Richter über das Volk Nephi.</w:t>
            </w:r>
          </w:p>
        </w:tc>
        <w:tc>
          <w:tcPr>
            <w:tcW w:w="5544" w:type="dxa"/>
            <w:tcBorders>
              <w:top w:val="nil"/>
              <w:left w:val="single" w:sz="4" w:space="0" w:color="auto"/>
              <w:bottom w:val="nil"/>
              <w:right w:val="nil"/>
            </w:tcBorders>
          </w:tcPr>
          <w:p w14:paraId="2ACEA08C" w14:textId="77777777" w:rsidR="007F6489" w:rsidRDefault="00B84EF6">
            <w:pPr>
              <w:spacing w:after="80" w:line="240" w:lineRule="exact"/>
              <w:jc w:val="both"/>
            </w:pPr>
            <w:r>
              <w:rPr>
                <w:rFonts w:ascii="Times New Roman" w:hAnsi="Times New Roman"/>
                <w:color w:val="000000"/>
                <w:sz w:val="24"/>
              </w:rPr>
              <w:t>23 Y así concluyó el año veintiocho del gobierno de los jueces sobre el pueblo de Nefi.</w:t>
            </w:r>
          </w:p>
        </w:tc>
      </w:tr>
    </w:tbl>
    <w:p w14:paraId="031D3606"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F7A89D6" w14:textId="77777777">
        <w:tc>
          <w:tcPr>
            <w:tcW w:w="5544" w:type="dxa"/>
            <w:tcBorders>
              <w:top w:val="nil"/>
              <w:left w:val="nil"/>
              <w:bottom w:val="nil"/>
              <w:right w:val="single" w:sz="4" w:space="0" w:color="auto"/>
            </w:tcBorders>
          </w:tcPr>
          <w:p w14:paraId="12AE39AE" w14:textId="77777777" w:rsidR="007F6489" w:rsidRDefault="00B84EF6">
            <w:pPr>
              <w:spacing w:after="80" w:line="240" w:lineRule="exact"/>
              <w:jc w:val="center"/>
            </w:pPr>
            <w:r>
              <w:rPr>
                <w:rFonts w:ascii="Times New Roman" w:hAnsi="Times New Roman"/>
                <w:b/>
                <w:color w:val="000000"/>
                <w:sz w:val="24"/>
              </w:rPr>
              <w:t>KAPITEL 54</w:t>
            </w:r>
          </w:p>
        </w:tc>
        <w:tc>
          <w:tcPr>
            <w:tcW w:w="5544" w:type="dxa"/>
            <w:tcBorders>
              <w:top w:val="nil"/>
              <w:left w:val="single" w:sz="4" w:space="0" w:color="auto"/>
              <w:bottom w:val="nil"/>
              <w:right w:val="nil"/>
            </w:tcBorders>
          </w:tcPr>
          <w:p w14:paraId="40E79637" w14:textId="77777777" w:rsidR="007F6489" w:rsidRDefault="00B84EF6">
            <w:pPr>
              <w:spacing w:after="80" w:line="240" w:lineRule="exact"/>
              <w:jc w:val="center"/>
            </w:pPr>
            <w:r>
              <w:rPr>
                <w:rFonts w:ascii="Times New Roman" w:hAnsi="Times New Roman"/>
                <w:b/>
                <w:color w:val="000000"/>
                <w:sz w:val="24"/>
              </w:rPr>
              <w:t>CAPÍTULO 54</w:t>
            </w:r>
          </w:p>
        </w:tc>
      </w:tr>
      <w:tr w:rsidR="007F6489" w14:paraId="2D021856" w14:textId="77777777">
        <w:tc>
          <w:tcPr>
            <w:tcW w:w="5544" w:type="dxa"/>
            <w:tcBorders>
              <w:top w:val="nil"/>
              <w:left w:val="nil"/>
              <w:bottom w:val="nil"/>
              <w:right w:val="single" w:sz="4" w:space="0" w:color="auto"/>
            </w:tcBorders>
          </w:tcPr>
          <w:p w14:paraId="6B067FA7" w14:textId="77777777" w:rsidR="007F6489" w:rsidRDefault="00B84EF6">
            <w:pPr>
              <w:spacing w:after="80" w:line="240" w:lineRule="exact"/>
              <w:jc w:val="both"/>
            </w:pPr>
            <w:r>
              <w:rPr>
                <w:rFonts w:ascii="Times New Roman" w:hAnsi="Times New Roman"/>
                <w:i/>
                <w:color w:val="000000"/>
                <w:sz w:val="24"/>
              </w:rPr>
              <w:t>Ammoron und Moroni verhandeln über den Austausch von Gefangenen – Moroni verlangt, dass die Lamaniten sich zurückziehen und ihre mörderischen Angriffe aufgeben – Ammoron verlangt, dass die Nephiten ihre Waffen niederlegen und sich den Lamaniten unterwerfen. Um 63 v. Chr.</w:t>
            </w:r>
          </w:p>
        </w:tc>
        <w:tc>
          <w:tcPr>
            <w:tcW w:w="5544" w:type="dxa"/>
            <w:tcBorders>
              <w:top w:val="nil"/>
              <w:left w:val="single" w:sz="4" w:space="0" w:color="auto"/>
              <w:bottom w:val="nil"/>
              <w:right w:val="nil"/>
            </w:tcBorders>
          </w:tcPr>
          <w:p w14:paraId="735C0A3F" w14:textId="77777777" w:rsidR="007F6489" w:rsidRDefault="00B84EF6">
            <w:pPr>
              <w:spacing w:after="80" w:line="240" w:lineRule="exact"/>
              <w:jc w:val="both"/>
            </w:pPr>
            <w:r>
              <w:rPr>
                <w:rFonts w:ascii="Times New Roman" w:hAnsi="Times New Roman"/>
                <w:i/>
                <w:color w:val="000000"/>
                <w:sz w:val="24"/>
              </w:rPr>
              <w:t>Ammorón y Moroni hacen gestiones para efectuar el canje de prisioneros — Moroni exige que los lamanitas se retiren y cesen sus ataques asesinos — Ammorón exige que los nefitas entreguen sus armas y se sujeten a los lamanitas. Aproximadamente 63 a.C.</w:t>
            </w:r>
          </w:p>
        </w:tc>
      </w:tr>
      <w:tr w:rsidR="007F6489" w14:paraId="7B3AEB21" w14:textId="77777777">
        <w:tc>
          <w:tcPr>
            <w:tcW w:w="5544" w:type="dxa"/>
            <w:tcBorders>
              <w:top w:val="nil"/>
              <w:left w:val="nil"/>
              <w:bottom w:val="nil"/>
              <w:right w:val="single" w:sz="4" w:space="0" w:color="auto"/>
            </w:tcBorders>
          </w:tcPr>
          <w:p w14:paraId="446C620D" w14:textId="77777777" w:rsidR="007F6489" w:rsidRDefault="00B84EF6">
            <w:pPr>
              <w:spacing w:after="80" w:line="240" w:lineRule="exact"/>
              <w:jc w:val="both"/>
            </w:pPr>
            <w:r>
              <w:rPr>
                <w:rFonts w:ascii="Times New Roman" w:hAnsi="Times New Roman"/>
                <w:color w:val="000000"/>
                <w:sz w:val="24"/>
              </w:rPr>
              <w:t>1 Und nun begab es sich: Zu Beginn des neunundzwanzigsten Jahres der Richter sandte Ammoron zu Moroni und wünschte, er möge die Gefangenen austauschen.</w:t>
            </w:r>
          </w:p>
        </w:tc>
        <w:tc>
          <w:tcPr>
            <w:tcW w:w="5544" w:type="dxa"/>
            <w:tcBorders>
              <w:top w:val="nil"/>
              <w:left w:val="single" w:sz="4" w:space="0" w:color="auto"/>
              <w:bottom w:val="nil"/>
              <w:right w:val="nil"/>
            </w:tcBorders>
          </w:tcPr>
          <w:p w14:paraId="0CFA5927" w14:textId="77777777" w:rsidR="007F6489" w:rsidRDefault="00B84EF6">
            <w:pPr>
              <w:spacing w:after="80" w:line="240" w:lineRule="exact"/>
              <w:jc w:val="both"/>
            </w:pPr>
            <w:r>
              <w:rPr>
                <w:rFonts w:ascii="Times New Roman" w:hAnsi="Times New Roman"/>
                <w:color w:val="000000"/>
                <w:sz w:val="24"/>
              </w:rPr>
              <w:t xml:space="preserve">1 Y sucedió que a principios del año veintinueve del gobierno de </w:t>
            </w:r>
            <w:r>
              <w:rPr>
                <w:rFonts w:ascii="Times New Roman" w:hAnsi="Times New Roman"/>
                <w:color w:val="000000"/>
                <w:sz w:val="24"/>
              </w:rPr>
              <w:t>los jueces, Ammorón mandó decir a Moroni que deseaba un canje de prisioneros.</w:t>
            </w:r>
          </w:p>
        </w:tc>
      </w:tr>
      <w:tr w:rsidR="007F6489" w14:paraId="6F9522F3" w14:textId="77777777">
        <w:tc>
          <w:tcPr>
            <w:tcW w:w="5544" w:type="dxa"/>
            <w:tcBorders>
              <w:top w:val="nil"/>
              <w:left w:val="nil"/>
              <w:bottom w:val="nil"/>
              <w:right w:val="single" w:sz="4" w:space="0" w:color="auto"/>
            </w:tcBorders>
          </w:tcPr>
          <w:p w14:paraId="1E5B5983" w14:textId="77777777" w:rsidR="007F6489" w:rsidRDefault="00B84EF6">
            <w:pPr>
              <w:spacing w:after="80" w:line="240" w:lineRule="exact"/>
              <w:jc w:val="both"/>
            </w:pPr>
            <w:r>
              <w:rPr>
                <w:rFonts w:ascii="Times New Roman" w:hAnsi="Times New Roman"/>
                <w:color w:val="000000"/>
                <w:sz w:val="24"/>
              </w:rPr>
              <w:t>2 Und es begab sich: Moroni fühlte übergroße Freude bei dieser Bitte, denn er wollte die Vorräte, die für den Unterhalt der lamanitischen Gefangenen aufgewendet wurden, für den Unterhalt seines eigenen Volkes haben; und er wollte auch sein eigenes Volk als Verstärkung für sein Heer haben.</w:t>
            </w:r>
          </w:p>
        </w:tc>
        <w:tc>
          <w:tcPr>
            <w:tcW w:w="5544" w:type="dxa"/>
            <w:tcBorders>
              <w:top w:val="nil"/>
              <w:left w:val="single" w:sz="4" w:space="0" w:color="auto"/>
              <w:bottom w:val="nil"/>
              <w:right w:val="nil"/>
            </w:tcBorders>
          </w:tcPr>
          <w:p w14:paraId="3185A845" w14:textId="77777777" w:rsidR="007F6489" w:rsidRDefault="00B84EF6">
            <w:pPr>
              <w:spacing w:after="80" w:line="240" w:lineRule="exact"/>
              <w:jc w:val="both"/>
            </w:pPr>
            <w:r>
              <w:rPr>
                <w:rFonts w:ascii="Times New Roman" w:hAnsi="Times New Roman"/>
                <w:color w:val="000000"/>
                <w:sz w:val="24"/>
              </w:rPr>
              <w:t>2 Y aconteció que para Moroni esta solicitud fue motivo de mucho gozo, porque deseaba que las provisiones que se impartían para el sostén de los prisioneros lamanitas fuesen para el sostén de su propio pueblo; y además, deseaba contar con su propio pueblo para reforzar su ejército.</w:t>
            </w:r>
          </w:p>
        </w:tc>
      </w:tr>
      <w:tr w:rsidR="007F6489" w14:paraId="196FAC98" w14:textId="77777777">
        <w:tc>
          <w:tcPr>
            <w:tcW w:w="5544" w:type="dxa"/>
            <w:tcBorders>
              <w:top w:val="nil"/>
              <w:left w:val="nil"/>
              <w:bottom w:val="nil"/>
              <w:right w:val="single" w:sz="4" w:space="0" w:color="auto"/>
            </w:tcBorders>
          </w:tcPr>
          <w:p w14:paraId="476AB3D8" w14:textId="77777777" w:rsidR="007F6489" w:rsidRDefault="00B84EF6">
            <w:pPr>
              <w:spacing w:after="80" w:line="240" w:lineRule="exact"/>
              <w:jc w:val="both"/>
            </w:pPr>
            <w:r>
              <w:rPr>
                <w:rFonts w:ascii="Times New Roman" w:hAnsi="Times New Roman"/>
                <w:color w:val="000000"/>
                <w:sz w:val="24"/>
              </w:rPr>
              <w:t>3 Nun hatten die Lamaniten viele Frauen und Kinder genommen, und es gab unter allen Gefangenen Moronis, nämlich unter den Gefangenen, die Moroni gemacht hatte, nicht eine Frau und nicht ein Kind; darum entschloss sich Moroni zu einer List, um von den Lamaniten möglichst viele gefangene Nephiten zu bekommen.</w:t>
            </w:r>
          </w:p>
        </w:tc>
        <w:tc>
          <w:tcPr>
            <w:tcW w:w="5544" w:type="dxa"/>
            <w:tcBorders>
              <w:top w:val="nil"/>
              <w:left w:val="single" w:sz="4" w:space="0" w:color="auto"/>
              <w:bottom w:val="nil"/>
              <w:right w:val="nil"/>
            </w:tcBorders>
          </w:tcPr>
          <w:p w14:paraId="63825124" w14:textId="77777777" w:rsidR="007F6489" w:rsidRDefault="00B84EF6">
            <w:pPr>
              <w:spacing w:after="80" w:line="240" w:lineRule="exact"/>
              <w:jc w:val="both"/>
            </w:pPr>
            <w:r>
              <w:rPr>
                <w:rFonts w:ascii="Times New Roman" w:hAnsi="Times New Roman"/>
                <w:color w:val="000000"/>
                <w:sz w:val="24"/>
              </w:rPr>
              <w:t>3 Ahora bien, los lamanitas habían tomado cautivos a muchas mujeres y niños, y entre todos los prisioneros de Moroni, o sea, los prisioneros que él había tomado, no se hallaba ni una sola mujer ni un solo niño; por lo tanto, Moroni recurrió a una estratagema para conseguir de los lamanitas el mayor número posible de prisioneros nefitas.</w:t>
            </w:r>
          </w:p>
        </w:tc>
      </w:tr>
      <w:tr w:rsidR="007F6489" w14:paraId="680B012A" w14:textId="77777777">
        <w:tc>
          <w:tcPr>
            <w:tcW w:w="5544" w:type="dxa"/>
            <w:tcBorders>
              <w:top w:val="nil"/>
              <w:left w:val="nil"/>
              <w:bottom w:val="nil"/>
              <w:right w:val="single" w:sz="4" w:space="0" w:color="auto"/>
            </w:tcBorders>
          </w:tcPr>
          <w:p w14:paraId="6C3D06E0" w14:textId="77777777" w:rsidR="007F6489" w:rsidRDefault="00B84EF6">
            <w:pPr>
              <w:spacing w:after="80" w:line="240" w:lineRule="exact"/>
              <w:jc w:val="both"/>
            </w:pPr>
            <w:r>
              <w:rPr>
                <w:rFonts w:ascii="Times New Roman" w:hAnsi="Times New Roman"/>
                <w:color w:val="000000"/>
                <w:sz w:val="24"/>
              </w:rPr>
              <w:t>4 Darum schrieb er einen Brief und übersandte ihn durch den Diener Ammorons, den gleichen, der einen Brief zu Moroni gebracht hatte. Und dies sind die Worte, die er an Ammoron schrieb, nämlich:</w:t>
            </w:r>
          </w:p>
        </w:tc>
        <w:tc>
          <w:tcPr>
            <w:tcW w:w="5544" w:type="dxa"/>
            <w:tcBorders>
              <w:top w:val="nil"/>
              <w:left w:val="single" w:sz="4" w:space="0" w:color="auto"/>
              <w:bottom w:val="nil"/>
              <w:right w:val="nil"/>
            </w:tcBorders>
          </w:tcPr>
          <w:p w14:paraId="7C3DC066" w14:textId="77777777" w:rsidR="007F6489" w:rsidRDefault="00B84EF6">
            <w:pPr>
              <w:spacing w:after="80" w:line="240" w:lineRule="exact"/>
              <w:jc w:val="both"/>
            </w:pPr>
            <w:r>
              <w:rPr>
                <w:rFonts w:ascii="Times New Roman" w:hAnsi="Times New Roman"/>
                <w:color w:val="000000"/>
                <w:sz w:val="24"/>
              </w:rPr>
              <w:t>4 De modo que escribió una epístola y la envió con el siervo de Ammorón, el mismo que había traído una epístola a Moroni. Y estas son las palabras que escribió a Ammorón, diciendo:</w:t>
            </w:r>
          </w:p>
        </w:tc>
      </w:tr>
      <w:tr w:rsidR="007F6489" w14:paraId="411A8DE2" w14:textId="77777777">
        <w:tc>
          <w:tcPr>
            <w:tcW w:w="5544" w:type="dxa"/>
            <w:tcBorders>
              <w:top w:val="nil"/>
              <w:left w:val="nil"/>
              <w:bottom w:val="nil"/>
              <w:right w:val="single" w:sz="4" w:space="0" w:color="auto"/>
            </w:tcBorders>
          </w:tcPr>
          <w:p w14:paraId="093888B2" w14:textId="77777777" w:rsidR="007F6489" w:rsidRDefault="00B84EF6">
            <w:pPr>
              <w:spacing w:after="80" w:line="240" w:lineRule="exact"/>
              <w:jc w:val="both"/>
            </w:pPr>
            <w:r>
              <w:rPr>
                <w:rFonts w:ascii="Times New Roman" w:hAnsi="Times New Roman"/>
                <w:color w:val="000000"/>
                <w:sz w:val="24"/>
              </w:rPr>
              <w:t>5 Siehe, Ammoron, ich habe euch einiges über diesen Krieg geschrieben, den ihr gegen mein Volk geführt habt, oder vielmehr, den dein Bruder gegen es geführt hat und den weiterzuführen ihr nach seinem Tod noch immer entschlossen seid.</w:t>
            </w:r>
          </w:p>
        </w:tc>
        <w:tc>
          <w:tcPr>
            <w:tcW w:w="5544" w:type="dxa"/>
            <w:tcBorders>
              <w:top w:val="nil"/>
              <w:left w:val="single" w:sz="4" w:space="0" w:color="auto"/>
              <w:bottom w:val="nil"/>
              <w:right w:val="nil"/>
            </w:tcBorders>
          </w:tcPr>
          <w:p w14:paraId="58E0BF5F" w14:textId="77777777" w:rsidR="007F6489" w:rsidRDefault="00B84EF6">
            <w:pPr>
              <w:spacing w:after="80" w:line="240" w:lineRule="exact"/>
              <w:jc w:val="both"/>
            </w:pPr>
            <w:r>
              <w:rPr>
                <w:rFonts w:ascii="Times New Roman" w:hAnsi="Times New Roman"/>
                <w:color w:val="000000"/>
                <w:sz w:val="24"/>
              </w:rPr>
              <w:t>5 He aquí, Ammorón, te he escrito algunas palabras tocante a esta guerra que has emprendido contra mi pueblo, o mejor dicho, que tu hermano ha emprendido en contra de ellos, y la cual estás aún resuelto a continuar después de su muerte.</w:t>
            </w:r>
          </w:p>
        </w:tc>
      </w:tr>
      <w:tr w:rsidR="007F6489" w14:paraId="0F5BC1EB" w14:textId="77777777">
        <w:tc>
          <w:tcPr>
            <w:tcW w:w="5544" w:type="dxa"/>
            <w:tcBorders>
              <w:top w:val="nil"/>
              <w:left w:val="nil"/>
              <w:bottom w:val="nil"/>
              <w:right w:val="single" w:sz="4" w:space="0" w:color="auto"/>
            </w:tcBorders>
          </w:tcPr>
          <w:p w14:paraId="32C1DFEF" w14:textId="77777777" w:rsidR="007F6489" w:rsidRDefault="00B84EF6">
            <w:pPr>
              <w:spacing w:after="80" w:line="240" w:lineRule="exact"/>
              <w:jc w:val="both"/>
            </w:pPr>
            <w:r>
              <w:rPr>
                <w:rFonts w:ascii="Times New Roman" w:hAnsi="Times New Roman"/>
                <w:color w:val="000000"/>
                <w:sz w:val="24"/>
              </w:rPr>
              <w:t>6 Siehe, ich würde euch etwas über die Gerechtigkeit Gottes und das Schwert seines allmächtigen Grimms sagen, das über euch hängt, außer ihr kehrt um und zieht eure Heere in euer eigenes Land oder eure Besitzungen zurück, nämlich das Land Nephi.</w:t>
            </w:r>
          </w:p>
        </w:tc>
        <w:tc>
          <w:tcPr>
            <w:tcW w:w="5544" w:type="dxa"/>
            <w:tcBorders>
              <w:top w:val="nil"/>
              <w:left w:val="single" w:sz="4" w:space="0" w:color="auto"/>
              <w:bottom w:val="nil"/>
              <w:right w:val="nil"/>
            </w:tcBorders>
          </w:tcPr>
          <w:p w14:paraId="52B89C94" w14:textId="77777777" w:rsidR="007F6489" w:rsidRDefault="00B84EF6">
            <w:pPr>
              <w:spacing w:after="80" w:line="240" w:lineRule="exact"/>
              <w:jc w:val="both"/>
            </w:pPr>
            <w:r>
              <w:rPr>
                <w:rFonts w:ascii="Times New Roman" w:hAnsi="Times New Roman"/>
                <w:color w:val="000000"/>
                <w:sz w:val="24"/>
              </w:rPr>
              <w:t>6 He aquí, quisiera decirte algo concerniente a la justicia de Dios y la espada de su omnipotente ira que se cierne sobre vosotros, a menos que os arrepintáis y retiréis vuestros ejércitos hasta vuestras propias tierras, o sea, la tierra de vuestras posesiones, que es la tierra de Nefi.</w:t>
            </w:r>
          </w:p>
        </w:tc>
      </w:tr>
      <w:tr w:rsidR="007F6489" w14:paraId="09F9AC5C" w14:textId="77777777">
        <w:tc>
          <w:tcPr>
            <w:tcW w:w="5544" w:type="dxa"/>
            <w:tcBorders>
              <w:top w:val="nil"/>
              <w:left w:val="nil"/>
              <w:bottom w:val="nil"/>
              <w:right w:val="single" w:sz="4" w:space="0" w:color="auto"/>
            </w:tcBorders>
          </w:tcPr>
          <w:p w14:paraId="4E2B1A47" w14:textId="77777777" w:rsidR="007F6489" w:rsidRDefault="00B84EF6">
            <w:pPr>
              <w:spacing w:after="80" w:line="240" w:lineRule="exact"/>
              <w:jc w:val="both"/>
            </w:pPr>
            <w:r>
              <w:rPr>
                <w:rFonts w:ascii="Times New Roman" w:hAnsi="Times New Roman"/>
                <w:color w:val="000000"/>
                <w:sz w:val="24"/>
              </w:rPr>
              <w:t>7 Ja, ich würde dir davon erzählen, wenn du imstande wärst, darauf zu hören; ja, ich würde dir von jener furchtbaren Hölle erzählen, die darauf wartet, solche Mörder aufzunehmen, wie du und dein Bruder es gewesen seid, außer ihr kehrt um und gebt eure mörderischen Absichten auf und kehrt mit euren Heeren in eure eigenen Länder zurück.</w:t>
            </w:r>
          </w:p>
        </w:tc>
        <w:tc>
          <w:tcPr>
            <w:tcW w:w="5544" w:type="dxa"/>
            <w:tcBorders>
              <w:top w:val="nil"/>
              <w:left w:val="single" w:sz="4" w:space="0" w:color="auto"/>
              <w:bottom w:val="nil"/>
              <w:right w:val="nil"/>
            </w:tcBorders>
          </w:tcPr>
          <w:p w14:paraId="669C01B0" w14:textId="77777777" w:rsidR="007F6489" w:rsidRDefault="00B84EF6">
            <w:pPr>
              <w:spacing w:after="80" w:line="240" w:lineRule="exact"/>
              <w:jc w:val="both"/>
            </w:pPr>
            <w:r>
              <w:rPr>
                <w:rFonts w:ascii="Times New Roman" w:hAnsi="Times New Roman"/>
                <w:color w:val="000000"/>
                <w:sz w:val="24"/>
              </w:rPr>
              <w:t>7 Sí, quisiera decirte estas cosas si fueras capaz de hacerles caso; sí, te diría concerniente a ese horrible infierno que está pronto para recibir a tales asesinos como tú y tu hermano lo habéis sido, a menos que os arrepintáis y renunciéis a vuestros propósitos asesinos, y os retiréis con vuestras tropas a vuestras propias tierras.</w:t>
            </w:r>
          </w:p>
        </w:tc>
      </w:tr>
      <w:tr w:rsidR="007F6489" w14:paraId="55B7DFE2" w14:textId="77777777">
        <w:tc>
          <w:tcPr>
            <w:tcW w:w="5544" w:type="dxa"/>
            <w:tcBorders>
              <w:top w:val="nil"/>
              <w:left w:val="nil"/>
              <w:bottom w:val="nil"/>
              <w:right w:val="single" w:sz="4" w:space="0" w:color="auto"/>
            </w:tcBorders>
          </w:tcPr>
          <w:p w14:paraId="4A55FCB8" w14:textId="77777777" w:rsidR="007F6489" w:rsidRDefault="00B84EF6">
            <w:pPr>
              <w:spacing w:after="80" w:line="240" w:lineRule="exact"/>
              <w:jc w:val="both"/>
            </w:pPr>
            <w:r>
              <w:rPr>
                <w:rFonts w:ascii="Times New Roman" w:hAnsi="Times New Roman"/>
                <w:color w:val="000000"/>
                <w:sz w:val="24"/>
              </w:rPr>
              <w:t>8 Aber da ihr das schon einmal verworfen und gegen das Volk des Herrn gekämpft habt, so kann ich wohl erwarten, dass ihr es abermals tun werdet.</w:t>
            </w:r>
          </w:p>
        </w:tc>
        <w:tc>
          <w:tcPr>
            <w:tcW w:w="5544" w:type="dxa"/>
            <w:tcBorders>
              <w:top w:val="nil"/>
              <w:left w:val="single" w:sz="4" w:space="0" w:color="auto"/>
              <w:bottom w:val="nil"/>
              <w:right w:val="nil"/>
            </w:tcBorders>
          </w:tcPr>
          <w:p w14:paraId="5FCCFAA1" w14:textId="77777777" w:rsidR="007F6489" w:rsidRDefault="00B84EF6">
            <w:pPr>
              <w:spacing w:after="80" w:line="240" w:lineRule="exact"/>
              <w:jc w:val="both"/>
            </w:pPr>
            <w:r>
              <w:rPr>
                <w:rFonts w:ascii="Times New Roman" w:hAnsi="Times New Roman"/>
                <w:color w:val="000000"/>
                <w:sz w:val="24"/>
              </w:rPr>
              <w:t xml:space="preserve">8 Pero así como anteriormente habéis desechado estas cosas, y habéis </w:t>
            </w:r>
            <w:r>
              <w:rPr>
                <w:rFonts w:ascii="Times New Roman" w:hAnsi="Times New Roman"/>
                <w:color w:val="000000"/>
                <w:sz w:val="24"/>
              </w:rPr>
              <w:t>luchado contra el pueblo del Señor, de igual manera puedo esperar que lo volváis a hacer.</w:t>
            </w:r>
          </w:p>
        </w:tc>
      </w:tr>
      <w:tr w:rsidR="007F6489" w14:paraId="506F9E2A" w14:textId="77777777">
        <w:tc>
          <w:tcPr>
            <w:tcW w:w="5544" w:type="dxa"/>
            <w:tcBorders>
              <w:top w:val="nil"/>
              <w:left w:val="nil"/>
              <w:bottom w:val="nil"/>
              <w:right w:val="single" w:sz="4" w:space="0" w:color="auto"/>
            </w:tcBorders>
          </w:tcPr>
          <w:p w14:paraId="0A14C270" w14:textId="77777777" w:rsidR="007F6489" w:rsidRDefault="00B84EF6">
            <w:pPr>
              <w:spacing w:after="80" w:line="240" w:lineRule="exact"/>
              <w:jc w:val="both"/>
            </w:pPr>
            <w:r>
              <w:rPr>
                <w:rFonts w:ascii="Times New Roman" w:hAnsi="Times New Roman"/>
                <w:color w:val="000000"/>
                <w:sz w:val="24"/>
              </w:rPr>
              <w:t xml:space="preserve">9 Und nun siehe, wir sind bereit, euch zu empfangen; ja, und wenn ihr eure Absichten nicht aufgebt, siehe, so werdet ihr den Grimm jenes Gottes, den ihr </w:t>
            </w:r>
            <w:r>
              <w:rPr>
                <w:rFonts w:ascii="Times New Roman" w:hAnsi="Times New Roman"/>
                <w:color w:val="000000"/>
                <w:sz w:val="24"/>
              </w:rPr>
              <w:t>verworfen habt, auf euch herabziehen, ja, bis zu eurer völligen Vernichtung.</w:t>
            </w:r>
          </w:p>
        </w:tc>
        <w:tc>
          <w:tcPr>
            <w:tcW w:w="5544" w:type="dxa"/>
            <w:tcBorders>
              <w:top w:val="nil"/>
              <w:left w:val="single" w:sz="4" w:space="0" w:color="auto"/>
              <w:bottom w:val="nil"/>
              <w:right w:val="nil"/>
            </w:tcBorders>
          </w:tcPr>
          <w:p w14:paraId="5973F44A" w14:textId="77777777" w:rsidR="007F6489" w:rsidRDefault="00B84EF6">
            <w:pPr>
              <w:spacing w:after="80" w:line="240" w:lineRule="exact"/>
              <w:jc w:val="both"/>
            </w:pPr>
            <w:r>
              <w:rPr>
                <w:rFonts w:ascii="Times New Roman" w:hAnsi="Times New Roman"/>
                <w:color w:val="000000"/>
                <w:sz w:val="24"/>
              </w:rPr>
              <w:t>9 Mas he aquí, estamos preparados para recibiros; sí, y a menos que renunciéis a vuestros propósitos, he aquí, causaréis que la ira de ese Dios que habéis rechazado caiga sobre vosotros para vuestra completa destrucción.</w:t>
            </w:r>
          </w:p>
        </w:tc>
      </w:tr>
      <w:tr w:rsidR="007F6489" w14:paraId="749624C2" w14:textId="77777777">
        <w:tc>
          <w:tcPr>
            <w:tcW w:w="5544" w:type="dxa"/>
            <w:tcBorders>
              <w:top w:val="nil"/>
              <w:left w:val="nil"/>
              <w:bottom w:val="nil"/>
              <w:right w:val="single" w:sz="4" w:space="0" w:color="auto"/>
            </w:tcBorders>
          </w:tcPr>
          <w:p w14:paraId="65137E95" w14:textId="77777777" w:rsidR="007F6489" w:rsidRDefault="00B84EF6">
            <w:pPr>
              <w:spacing w:after="80" w:line="240" w:lineRule="exact"/>
              <w:jc w:val="both"/>
            </w:pPr>
            <w:r>
              <w:rPr>
                <w:rFonts w:ascii="Times New Roman" w:hAnsi="Times New Roman"/>
                <w:color w:val="000000"/>
                <w:sz w:val="24"/>
              </w:rPr>
              <w:t>10 Aber so wahr der Herr lebt, werden unsere Heere über euch kommen, außer ihr zieht euch zurück, und euch wird bald der Tod heimsuchen, denn wir werden unsere Städte und unsere Länder behalten; ja, und wir werden unsere Religion und die Sache unseres Gottes behaupten.</w:t>
            </w:r>
          </w:p>
        </w:tc>
        <w:tc>
          <w:tcPr>
            <w:tcW w:w="5544" w:type="dxa"/>
            <w:tcBorders>
              <w:top w:val="nil"/>
              <w:left w:val="single" w:sz="4" w:space="0" w:color="auto"/>
              <w:bottom w:val="nil"/>
              <w:right w:val="nil"/>
            </w:tcBorders>
          </w:tcPr>
          <w:p w14:paraId="37EC055A" w14:textId="77777777" w:rsidR="007F6489" w:rsidRDefault="00B84EF6">
            <w:pPr>
              <w:spacing w:after="80" w:line="240" w:lineRule="exact"/>
              <w:jc w:val="both"/>
            </w:pPr>
            <w:r>
              <w:rPr>
                <w:rFonts w:ascii="Times New Roman" w:hAnsi="Times New Roman"/>
                <w:color w:val="000000"/>
                <w:sz w:val="24"/>
              </w:rPr>
              <w:t>10 Pero así como vive el Señor, nuestros ejércitos vendrán sobre vosotros, a menos que os retiréis, y de aquí a poco seréis visitados con muerte, porque retendremos nuestras ciudades y nuestras tierras; sí, y preservaremos nuestra religión y la causa de nuestro Dios.</w:t>
            </w:r>
          </w:p>
        </w:tc>
      </w:tr>
      <w:tr w:rsidR="007F6489" w14:paraId="73E551A4" w14:textId="77777777">
        <w:tc>
          <w:tcPr>
            <w:tcW w:w="5544" w:type="dxa"/>
            <w:tcBorders>
              <w:top w:val="nil"/>
              <w:left w:val="nil"/>
              <w:bottom w:val="nil"/>
              <w:right w:val="single" w:sz="4" w:space="0" w:color="auto"/>
            </w:tcBorders>
          </w:tcPr>
          <w:p w14:paraId="3F0D293A" w14:textId="77777777" w:rsidR="007F6489" w:rsidRDefault="00B84EF6">
            <w:pPr>
              <w:spacing w:after="80" w:line="240" w:lineRule="exact"/>
              <w:jc w:val="both"/>
            </w:pPr>
            <w:r>
              <w:rPr>
                <w:rFonts w:ascii="Times New Roman" w:hAnsi="Times New Roman"/>
                <w:color w:val="000000"/>
                <w:sz w:val="24"/>
              </w:rPr>
              <w:t>11 Aber siehe, mich dünkt, ich spreche vergeblich mit dir darüber; oder mich dünkt, du bist ein Kind der Hölle; darum will ich meinen Brief schließen, indem ich dir sage, dass ich die Gefangenen nicht austauschen werde, außer es geschieht unter der Bedingung, dass ihr für einen Gefangenen einen Mann und seine Frau und seine Kinder freigebt; falls es so ist, dass ihr das tut, werde ich austauschen.</w:t>
            </w:r>
          </w:p>
        </w:tc>
        <w:tc>
          <w:tcPr>
            <w:tcW w:w="5544" w:type="dxa"/>
            <w:tcBorders>
              <w:top w:val="nil"/>
              <w:left w:val="single" w:sz="4" w:space="0" w:color="auto"/>
              <w:bottom w:val="nil"/>
              <w:right w:val="nil"/>
            </w:tcBorders>
          </w:tcPr>
          <w:p w14:paraId="76F36E8F" w14:textId="77777777" w:rsidR="007F6489" w:rsidRDefault="00B84EF6">
            <w:pPr>
              <w:spacing w:after="80" w:line="240" w:lineRule="exact"/>
              <w:jc w:val="both"/>
            </w:pPr>
            <w:r>
              <w:rPr>
                <w:rFonts w:ascii="Times New Roman" w:hAnsi="Times New Roman"/>
                <w:color w:val="000000"/>
                <w:sz w:val="24"/>
              </w:rPr>
              <w:t>11 Pero he aquí, me parece que te hablo de estas cosas en vano; o me parece que eres un hijo del infierno; concluiré, pues, mi epístola, diciéndote que no canjearé prisioneros, sino con la condición de que entreguéis un hombre y su esposa y sus hijos por cada prisionero; si tal fuere el caso, haré el canje.</w:t>
            </w:r>
          </w:p>
        </w:tc>
      </w:tr>
      <w:tr w:rsidR="007F6489" w14:paraId="016D2627" w14:textId="77777777">
        <w:tc>
          <w:tcPr>
            <w:tcW w:w="5544" w:type="dxa"/>
            <w:tcBorders>
              <w:top w:val="nil"/>
              <w:left w:val="nil"/>
              <w:bottom w:val="nil"/>
              <w:right w:val="single" w:sz="4" w:space="0" w:color="auto"/>
            </w:tcBorders>
          </w:tcPr>
          <w:p w14:paraId="3F79FDC9" w14:textId="77777777" w:rsidR="007F6489" w:rsidRDefault="00B84EF6">
            <w:pPr>
              <w:spacing w:after="80" w:line="240" w:lineRule="exact"/>
              <w:jc w:val="both"/>
            </w:pPr>
            <w:r>
              <w:rPr>
                <w:rFonts w:ascii="Times New Roman" w:hAnsi="Times New Roman"/>
                <w:color w:val="000000"/>
                <w:sz w:val="24"/>
              </w:rPr>
              <w:t>12 Und siehe, wenn ihr das nicht tut, so werde ich mit meinen Heeren gegen euch ziehen; ja, ich werde sogar meine Frauen und meine Kinder bewaffnen, und ich werde gegen euch ziehen, und ich werde euch sogar in euer eigenes Land verfolgen, das das Land unseres ersten Erbteils ist; ja, und so wird es sein: Blut um Blut, ja, Leben um Leben; und ich werde euch Kampf liefern, selbst bis ihr vom Erdboden hinweg vernichtet seid.</w:t>
            </w:r>
          </w:p>
        </w:tc>
        <w:tc>
          <w:tcPr>
            <w:tcW w:w="5544" w:type="dxa"/>
            <w:tcBorders>
              <w:top w:val="nil"/>
              <w:left w:val="single" w:sz="4" w:space="0" w:color="auto"/>
              <w:bottom w:val="nil"/>
              <w:right w:val="nil"/>
            </w:tcBorders>
          </w:tcPr>
          <w:p w14:paraId="4609CF93" w14:textId="77777777" w:rsidR="007F6489" w:rsidRDefault="00B84EF6">
            <w:pPr>
              <w:spacing w:after="80" w:line="240" w:lineRule="exact"/>
              <w:jc w:val="both"/>
            </w:pPr>
            <w:r>
              <w:rPr>
                <w:rFonts w:ascii="Times New Roman" w:hAnsi="Times New Roman"/>
                <w:color w:val="000000"/>
                <w:sz w:val="24"/>
              </w:rPr>
              <w:t>12 Y he aquí, si no haces esto, marcharé contra vosotros con mis ejércitos; sí, armaré aun a las mujeres y los niños, e iré contra vosotros y os seguiré hasta vuestra propia tierra, que es la tierra de nuestra primera herencia; sí, y será sangre por sangre, sí, vida por vida; y os acometeré hasta que seáis destruidos de sobre la faz de la tierra.</w:t>
            </w:r>
          </w:p>
        </w:tc>
      </w:tr>
      <w:tr w:rsidR="007F6489" w14:paraId="4077FCBD" w14:textId="77777777">
        <w:tc>
          <w:tcPr>
            <w:tcW w:w="5544" w:type="dxa"/>
            <w:tcBorders>
              <w:top w:val="nil"/>
              <w:left w:val="nil"/>
              <w:bottom w:val="nil"/>
              <w:right w:val="single" w:sz="4" w:space="0" w:color="auto"/>
            </w:tcBorders>
          </w:tcPr>
          <w:p w14:paraId="535D6149" w14:textId="77777777" w:rsidR="007F6489" w:rsidRDefault="00B84EF6">
            <w:pPr>
              <w:spacing w:after="80" w:line="240" w:lineRule="exact"/>
              <w:jc w:val="both"/>
            </w:pPr>
            <w:r>
              <w:rPr>
                <w:rFonts w:ascii="Times New Roman" w:hAnsi="Times New Roman"/>
                <w:color w:val="000000"/>
                <w:sz w:val="24"/>
              </w:rPr>
              <w:t>13 Siehe, Zorn hat mich und auch mein Volk erfasst; ihr habt getrachtet, uns zu ermorden, und wir haben nur getrachtet, uns zu verteidigen. Aber siehe, wenn ihr danach trachtet, uns noch weiter zu vernichten, werden wir danach trachten, euch zu vernichten; ja, und wir werden nach unserem Land trachten, dem Land unseres ersten Erbteils.</w:t>
            </w:r>
          </w:p>
        </w:tc>
        <w:tc>
          <w:tcPr>
            <w:tcW w:w="5544" w:type="dxa"/>
            <w:tcBorders>
              <w:top w:val="nil"/>
              <w:left w:val="single" w:sz="4" w:space="0" w:color="auto"/>
              <w:bottom w:val="nil"/>
              <w:right w:val="nil"/>
            </w:tcBorders>
          </w:tcPr>
          <w:p w14:paraId="406A136C" w14:textId="77777777" w:rsidR="007F6489" w:rsidRDefault="00B84EF6">
            <w:pPr>
              <w:spacing w:after="80" w:line="240" w:lineRule="exact"/>
              <w:jc w:val="both"/>
            </w:pPr>
            <w:r>
              <w:rPr>
                <w:rFonts w:ascii="Times New Roman" w:hAnsi="Times New Roman"/>
                <w:color w:val="000000"/>
                <w:sz w:val="24"/>
              </w:rPr>
              <w:t>13 He aquí, estoy con ira, lo mismo que mi pueblo; habéis intentado asesinarnos, y nosotros solo hemos procurado defendernos. Mas he aquí, si intentáis de nuevo destruirnos, nosotros procuraremos destruiros a vosotros; sí, y nos esforzaremos por obtener nuestra tierra, la tierra de nuestra primera herencia.</w:t>
            </w:r>
          </w:p>
        </w:tc>
      </w:tr>
      <w:tr w:rsidR="007F6489" w14:paraId="3D1DB63D" w14:textId="77777777">
        <w:tc>
          <w:tcPr>
            <w:tcW w:w="5544" w:type="dxa"/>
            <w:tcBorders>
              <w:top w:val="nil"/>
              <w:left w:val="nil"/>
              <w:bottom w:val="nil"/>
              <w:right w:val="single" w:sz="4" w:space="0" w:color="auto"/>
            </w:tcBorders>
          </w:tcPr>
          <w:p w14:paraId="5627A4B8" w14:textId="77777777" w:rsidR="007F6489" w:rsidRDefault="00B84EF6">
            <w:pPr>
              <w:spacing w:after="80" w:line="240" w:lineRule="exact"/>
              <w:jc w:val="both"/>
            </w:pPr>
            <w:r>
              <w:rPr>
                <w:rFonts w:ascii="Times New Roman" w:hAnsi="Times New Roman"/>
                <w:color w:val="000000"/>
                <w:sz w:val="24"/>
              </w:rPr>
              <w:t>14 Nun schließe ich meinen Brief. Ich bin Moroni; ich bin ein Führer des Volkes der Nephiten.</w:t>
            </w:r>
          </w:p>
        </w:tc>
        <w:tc>
          <w:tcPr>
            <w:tcW w:w="5544" w:type="dxa"/>
            <w:tcBorders>
              <w:top w:val="nil"/>
              <w:left w:val="single" w:sz="4" w:space="0" w:color="auto"/>
              <w:bottom w:val="nil"/>
              <w:right w:val="nil"/>
            </w:tcBorders>
          </w:tcPr>
          <w:p w14:paraId="49E6FA50" w14:textId="77777777" w:rsidR="007F6489" w:rsidRDefault="00B84EF6">
            <w:pPr>
              <w:spacing w:after="80" w:line="240" w:lineRule="exact"/>
              <w:jc w:val="both"/>
            </w:pPr>
            <w:r>
              <w:rPr>
                <w:rFonts w:ascii="Times New Roman" w:hAnsi="Times New Roman"/>
                <w:color w:val="000000"/>
                <w:sz w:val="24"/>
              </w:rPr>
              <w:t>14 Ahora concluyo mi epístola. Soy Moroni, uno de los jefes del pueblo de los nefitas.</w:t>
            </w:r>
          </w:p>
        </w:tc>
      </w:tr>
      <w:tr w:rsidR="007F6489" w14:paraId="092AC435" w14:textId="77777777">
        <w:tc>
          <w:tcPr>
            <w:tcW w:w="5544" w:type="dxa"/>
            <w:tcBorders>
              <w:top w:val="nil"/>
              <w:left w:val="nil"/>
              <w:bottom w:val="nil"/>
              <w:right w:val="single" w:sz="4" w:space="0" w:color="auto"/>
            </w:tcBorders>
          </w:tcPr>
          <w:p w14:paraId="37E52092" w14:textId="77777777" w:rsidR="007F6489" w:rsidRDefault="00B84EF6">
            <w:pPr>
              <w:spacing w:after="80" w:line="240" w:lineRule="exact"/>
              <w:jc w:val="both"/>
            </w:pPr>
            <w:r>
              <w:rPr>
                <w:rFonts w:ascii="Times New Roman" w:hAnsi="Times New Roman"/>
                <w:color w:val="000000"/>
                <w:sz w:val="24"/>
              </w:rPr>
              <w:t xml:space="preserve">15 Nun begab es sich: Als Ammoron diesen Brief empfing, wurde er zornig; und er schrieb einen weiteren Brief an Moroni, und dies sind die Worte, die er schrieb, </w:t>
            </w:r>
            <w:r>
              <w:rPr>
                <w:rFonts w:ascii="Times New Roman" w:hAnsi="Times New Roman"/>
                <w:color w:val="000000"/>
                <w:sz w:val="24"/>
              </w:rPr>
              <w:t>nämlich:</w:t>
            </w:r>
          </w:p>
        </w:tc>
        <w:tc>
          <w:tcPr>
            <w:tcW w:w="5544" w:type="dxa"/>
            <w:tcBorders>
              <w:top w:val="nil"/>
              <w:left w:val="single" w:sz="4" w:space="0" w:color="auto"/>
              <w:bottom w:val="nil"/>
              <w:right w:val="nil"/>
            </w:tcBorders>
          </w:tcPr>
          <w:p w14:paraId="6C1F55C8" w14:textId="77777777" w:rsidR="007F6489" w:rsidRDefault="00B84EF6">
            <w:pPr>
              <w:spacing w:after="80" w:line="240" w:lineRule="exact"/>
              <w:jc w:val="both"/>
            </w:pPr>
            <w:r>
              <w:rPr>
                <w:rFonts w:ascii="Times New Roman" w:hAnsi="Times New Roman"/>
                <w:color w:val="000000"/>
                <w:sz w:val="24"/>
              </w:rPr>
              <w:t>15 Y aconteció que al recibir Ammorón esta epístola, se enojó; y escribió otra epístola a Moroni, y estas son las palabras que escribió, diciendo:</w:t>
            </w:r>
          </w:p>
        </w:tc>
      </w:tr>
      <w:tr w:rsidR="007F6489" w14:paraId="01F1A615" w14:textId="77777777">
        <w:tc>
          <w:tcPr>
            <w:tcW w:w="5544" w:type="dxa"/>
            <w:tcBorders>
              <w:top w:val="nil"/>
              <w:left w:val="nil"/>
              <w:bottom w:val="nil"/>
              <w:right w:val="single" w:sz="4" w:space="0" w:color="auto"/>
            </w:tcBorders>
          </w:tcPr>
          <w:p w14:paraId="48B5E41E" w14:textId="77777777" w:rsidR="007F6489" w:rsidRDefault="00B84EF6">
            <w:pPr>
              <w:spacing w:after="80" w:line="240" w:lineRule="exact"/>
              <w:jc w:val="both"/>
            </w:pPr>
            <w:r>
              <w:rPr>
                <w:rFonts w:ascii="Times New Roman" w:hAnsi="Times New Roman"/>
                <w:color w:val="000000"/>
                <w:sz w:val="24"/>
              </w:rPr>
              <w:t>16 Ich bin Ammoron, der König der Lamaniten; ich bin der Bruder Amalikkjas, den ihr ermordet habt. Siehe, ich werde sein Blut an euch rächen, ja, und ich werde mit meinen Heeren über euch kommen, denn ich fürchte eure Drohungen nicht.</w:t>
            </w:r>
          </w:p>
        </w:tc>
        <w:tc>
          <w:tcPr>
            <w:tcW w:w="5544" w:type="dxa"/>
            <w:tcBorders>
              <w:top w:val="nil"/>
              <w:left w:val="single" w:sz="4" w:space="0" w:color="auto"/>
              <w:bottom w:val="nil"/>
              <w:right w:val="nil"/>
            </w:tcBorders>
          </w:tcPr>
          <w:p w14:paraId="04FD3BF4" w14:textId="77777777" w:rsidR="007F6489" w:rsidRDefault="00B84EF6">
            <w:pPr>
              <w:spacing w:after="80" w:line="240" w:lineRule="exact"/>
              <w:jc w:val="both"/>
            </w:pPr>
            <w:r>
              <w:rPr>
                <w:rFonts w:ascii="Times New Roman" w:hAnsi="Times New Roman"/>
                <w:color w:val="000000"/>
                <w:sz w:val="24"/>
              </w:rPr>
              <w:t>16 Soy Ammorón, rey de los lamanitas; soy hermano de Amalickíah, a quien habéis asesinado. He aquí, vengaré su sangre sobre vosotros; sí, y caeré sobre vosotros con mis ejércitos, porque no temo vuestras amenazas.</w:t>
            </w:r>
          </w:p>
        </w:tc>
      </w:tr>
      <w:tr w:rsidR="007F6489" w14:paraId="7FB0BEE7" w14:textId="77777777">
        <w:tc>
          <w:tcPr>
            <w:tcW w:w="5544" w:type="dxa"/>
            <w:tcBorders>
              <w:top w:val="nil"/>
              <w:left w:val="nil"/>
              <w:bottom w:val="nil"/>
              <w:right w:val="single" w:sz="4" w:space="0" w:color="auto"/>
            </w:tcBorders>
          </w:tcPr>
          <w:p w14:paraId="2E7D2E13" w14:textId="77777777" w:rsidR="007F6489" w:rsidRDefault="00B84EF6">
            <w:pPr>
              <w:spacing w:after="80" w:line="240" w:lineRule="exact"/>
              <w:jc w:val="both"/>
            </w:pPr>
            <w:r>
              <w:rPr>
                <w:rFonts w:ascii="Times New Roman" w:hAnsi="Times New Roman"/>
                <w:color w:val="000000"/>
                <w:sz w:val="24"/>
              </w:rPr>
              <w:t>17 Denn siehe, eure Väter haben ihren Brüdern Unrecht getan, indem sie sie ihres Rechts auf die Regierung beraubten, wo ihnen diese doch rechtens zustand.</w:t>
            </w:r>
          </w:p>
        </w:tc>
        <w:tc>
          <w:tcPr>
            <w:tcW w:w="5544" w:type="dxa"/>
            <w:tcBorders>
              <w:top w:val="nil"/>
              <w:left w:val="single" w:sz="4" w:space="0" w:color="auto"/>
              <w:bottom w:val="nil"/>
              <w:right w:val="nil"/>
            </w:tcBorders>
          </w:tcPr>
          <w:p w14:paraId="135D5C75" w14:textId="77777777" w:rsidR="007F6489" w:rsidRDefault="00B84EF6">
            <w:pPr>
              <w:spacing w:after="80" w:line="240" w:lineRule="exact"/>
              <w:jc w:val="both"/>
            </w:pPr>
            <w:r>
              <w:rPr>
                <w:rFonts w:ascii="Times New Roman" w:hAnsi="Times New Roman"/>
                <w:color w:val="000000"/>
                <w:sz w:val="24"/>
              </w:rPr>
              <w:t>17 Pues he aquí, vuestros padres agraviaron a sus hermanos, al grado de robarles su derecho de gobernar, cuando justamente les pertenecía.</w:t>
            </w:r>
          </w:p>
        </w:tc>
      </w:tr>
      <w:tr w:rsidR="007F6489" w14:paraId="00F5798E" w14:textId="77777777">
        <w:tc>
          <w:tcPr>
            <w:tcW w:w="5544" w:type="dxa"/>
            <w:tcBorders>
              <w:top w:val="nil"/>
              <w:left w:val="nil"/>
              <w:bottom w:val="nil"/>
              <w:right w:val="single" w:sz="4" w:space="0" w:color="auto"/>
            </w:tcBorders>
          </w:tcPr>
          <w:p w14:paraId="3A98B248" w14:textId="77777777" w:rsidR="007F6489" w:rsidRDefault="00B84EF6">
            <w:pPr>
              <w:spacing w:after="80" w:line="240" w:lineRule="exact"/>
              <w:jc w:val="both"/>
            </w:pPr>
            <w:r>
              <w:rPr>
                <w:rFonts w:ascii="Times New Roman" w:hAnsi="Times New Roman"/>
                <w:color w:val="000000"/>
                <w:sz w:val="24"/>
              </w:rPr>
              <w:t>18 Und nun siehe, wenn ihr eure Waffen niederlegen und euch unterwerfen wollt, um von denen regiert zu werden, denen die Regierung rechtens zusteht, dann werde ich veranlassen, dass mein Volk die Waffen niederlegt und sich nicht mehr im Kriegszustand befindet.</w:t>
            </w:r>
          </w:p>
        </w:tc>
        <w:tc>
          <w:tcPr>
            <w:tcW w:w="5544" w:type="dxa"/>
            <w:tcBorders>
              <w:top w:val="nil"/>
              <w:left w:val="single" w:sz="4" w:space="0" w:color="auto"/>
              <w:bottom w:val="nil"/>
              <w:right w:val="nil"/>
            </w:tcBorders>
          </w:tcPr>
          <w:p w14:paraId="0EFC527F" w14:textId="77777777" w:rsidR="007F6489" w:rsidRDefault="00B84EF6">
            <w:pPr>
              <w:spacing w:after="80" w:line="240" w:lineRule="exact"/>
              <w:jc w:val="both"/>
            </w:pPr>
            <w:r>
              <w:rPr>
                <w:rFonts w:ascii="Times New Roman" w:hAnsi="Times New Roman"/>
                <w:color w:val="000000"/>
                <w:sz w:val="24"/>
              </w:rPr>
              <w:t>18 Mas he aquí, si entregáis vuestras armas, y os sujetáis a que os gobiernen aquellos a quienes legítimamente pertenece el gobierno, entonces haré que mi pueblo abandone sus armas y deje de estar en guerra.</w:t>
            </w:r>
          </w:p>
        </w:tc>
      </w:tr>
      <w:tr w:rsidR="007F6489" w14:paraId="14C41A7D" w14:textId="77777777">
        <w:tc>
          <w:tcPr>
            <w:tcW w:w="5544" w:type="dxa"/>
            <w:tcBorders>
              <w:top w:val="nil"/>
              <w:left w:val="nil"/>
              <w:bottom w:val="nil"/>
              <w:right w:val="single" w:sz="4" w:space="0" w:color="auto"/>
            </w:tcBorders>
          </w:tcPr>
          <w:p w14:paraId="6444DE87" w14:textId="77777777" w:rsidR="007F6489" w:rsidRDefault="00B84EF6">
            <w:pPr>
              <w:spacing w:after="80" w:line="240" w:lineRule="exact"/>
              <w:jc w:val="both"/>
            </w:pPr>
            <w:r>
              <w:rPr>
                <w:rFonts w:ascii="Times New Roman" w:hAnsi="Times New Roman"/>
                <w:color w:val="000000"/>
                <w:sz w:val="24"/>
              </w:rPr>
              <w:t>19 Siehe, ihr habt viele Drohungen gegen mich und mein Volk ausgestoßen; aber siehe, wir fürchten eure Drohungen nicht.</w:t>
            </w:r>
          </w:p>
        </w:tc>
        <w:tc>
          <w:tcPr>
            <w:tcW w:w="5544" w:type="dxa"/>
            <w:tcBorders>
              <w:top w:val="nil"/>
              <w:left w:val="single" w:sz="4" w:space="0" w:color="auto"/>
              <w:bottom w:val="nil"/>
              <w:right w:val="nil"/>
            </w:tcBorders>
          </w:tcPr>
          <w:p w14:paraId="4119C5BF" w14:textId="77777777" w:rsidR="007F6489" w:rsidRDefault="00B84EF6">
            <w:pPr>
              <w:spacing w:after="80" w:line="240" w:lineRule="exact"/>
              <w:jc w:val="both"/>
            </w:pPr>
            <w:r>
              <w:rPr>
                <w:rFonts w:ascii="Times New Roman" w:hAnsi="Times New Roman"/>
                <w:color w:val="000000"/>
                <w:sz w:val="24"/>
              </w:rPr>
              <w:t>19 He aquí, has proferido muchas amenazas contra mí y contra mi pueblo; mas he aquí, tus amenazas no nos intimidan.</w:t>
            </w:r>
          </w:p>
        </w:tc>
      </w:tr>
      <w:tr w:rsidR="007F6489" w14:paraId="577CBABB" w14:textId="77777777">
        <w:tc>
          <w:tcPr>
            <w:tcW w:w="5544" w:type="dxa"/>
            <w:tcBorders>
              <w:top w:val="nil"/>
              <w:left w:val="nil"/>
              <w:bottom w:val="nil"/>
              <w:right w:val="single" w:sz="4" w:space="0" w:color="auto"/>
            </w:tcBorders>
          </w:tcPr>
          <w:p w14:paraId="4238E8AE" w14:textId="77777777" w:rsidR="007F6489" w:rsidRDefault="00B84EF6">
            <w:pPr>
              <w:spacing w:after="80" w:line="240" w:lineRule="exact"/>
              <w:jc w:val="both"/>
            </w:pPr>
            <w:r>
              <w:rPr>
                <w:rFonts w:ascii="Times New Roman" w:hAnsi="Times New Roman"/>
                <w:color w:val="000000"/>
                <w:sz w:val="24"/>
              </w:rPr>
              <w:t>20 Doch will ich gemäß deinem Ersuchen den Austausch der Gefangenen gerne gewähren, damit ich meine Nahrung für meine Kriegsleute bewahre; und wir werden einen Krieg führen, der ewig sein wird, entweder, dass die Nephiten unserer Gewalt unterworfen oder ewig ausgerottet sein werden.</w:t>
            </w:r>
          </w:p>
        </w:tc>
        <w:tc>
          <w:tcPr>
            <w:tcW w:w="5544" w:type="dxa"/>
            <w:tcBorders>
              <w:top w:val="nil"/>
              <w:left w:val="single" w:sz="4" w:space="0" w:color="auto"/>
              <w:bottom w:val="nil"/>
              <w:right w:val="nil"/>
            </w:tcBorders>
          </w:tcPr>
          <w:p w14:paraId="1C4328B0" w14:textId="77777777" w:rsidR="007F6489" w:rsidRDefault="00B84EF6">
            <w:pPr>
              <w:spacing w:after="80" w:line="240" w:lineRule="exact"/>
              <w:jc w:val="both"/>
            </w:pPr>
            <w:r>
              <w:rPr>
                <w:rFonts w:ascii="Times New Roman" w:hAnsi="Times New Roman"/>
                <w:color w:val="000000"/>
                <w:sz w:val="24"/>
              </w:rPr>
              <w:t>20 No obstante, con gusto concederé el canje de prisioneros, de acuerdo con tu proposición, a fin de conservar mis provisiones para mis hombres de guerra; y emprenderemos una guerra que será sin fin, ya para subyugar a los nefitas a nuestra autoridad, o exterminarlos para siempre.</w:t>
            </w:r>
          </w:p>
        </w:tc>
      </w:tr>
      <w:tr w:rsidR="007F6489" w14:paraId="5800096D" w14:textId="77777777">
        <w:tc>
          <w:tcPr>
            <w:tcW w:w="5544" w:type="dxa"/>
            <w:tcBorders>
              <w:top w:val="nil"/>
              <w:left w:val="nil"/>
              <w:bottom w:val="nil"/>
              <w:right w:val="single" w:sz="4" w:space="0" w:color="auto"/>
            </w:tcBorders>
          </w:tcPr>
          <w:p w14:paraId="67148D1F" w14:textId="77777777" w:rsidR="007F6489" w:rsidRDefault="00B84EF6">
            <w:pPr>
              <w:spacing w:after="80" w:line="240" w:lineRule="exact"/>
              <w:jc w:val="both"/>
            </w:pPr>
            <w:r>
              <w:rPr>
                <w:rFonts w:ascii="Times New Roman" w:hAnsi="Times New Roman"/>
                <w:color w:val="000000"/>
                <w:sz w:val="24"/>
              </w:rPr>
              <w:t>21 Und was jenen Gott betrifft, von dem ihr sagt, wir hätten ihn verworfen, siehe, so kennen wir ein solches Wesen nicht; auch ihr nicht; aber falls es so ist, dass es ein solches Wesen gibt, so wissen wir nur, dass er uns ebenso wie euch gemacht hat.</w:t>
            </w:r>
          </w:p>
        </w:tc>
        <w:tc>
          <w:tcPr>
            <w:tcW w:w="5544" w:type="dxa"/>
            <w:tcBorders>
              <w:top w:val="nil"/>
              <w:left w:val="single" w:sz="4" w:space="0" w:color="auto"/>
              <w:bottom w:val="nil"/>
              <w:right w:val="nil"/>
            </w:tcBorders>
          </w:tcPr>
          <w:p w14:paraId="1A76BB66" w14:textId="77777777" w:rsidR="007F6489" w:rsidRDefault="00B84EF6">
            <w:pPr>
              <w:spacing w:after="80" w:line="240" w:lineRule="exact"/>
              <w:jc w:val="both"/>
            </w:pPr>
            <w:r>
              <w:rPr>
                <w:rFonts w:ascii="Times New Roman" w:hAnsi="Times New Roman"/>
                <w:color w:val="000000"/>
                <w:sz w:val="24"/>
              </w:rPr>
              <w:t xml:space="preserve">21 Y concerniente a ese Dios que, según dices, hemos rechazado, he aquí, no conocemos a tal ser; ni vosotros tampoco; pero aun </w:t>
            </w:r>
            <w:r>
              <w:rPr>
                <w:rFonts w:ascii="Times New Roman" w:hAnsi="Times New Roman"/>
                <w:color w:val="000000"/>
                <w:sz w:val="24"/>
              </w:rPr>
              <w:t>suponiendo que existiera semejante ser, bien puede ser que él nos haya hecho a nosotros así como a vosotros.</w:t>
            </w:r>
          </w:p>
        </w:tc>
      </w:tr>
      <w:tr w:rsidR="007F6489" w14:paraId="2338162A" w14:textId="77777777">
        <w:tc>
          <w:tcPr>
            <w:tcW w:w="5544" w:type="dxa"/>
            <w:tcBorders>
              <w:top w:val="nil"/>
              <w:left w:val="nil"/>
              <w:bottom w:val="nil"/>
              <w:right w:val="single" w:sz="4" w:space="0" w:color="auto"/>
            </w:tcBorders>
          </w:tcPr>
          <w:p w14:paraId="14767E7B" w14:textId="77777777" w:rsidR="007F6489" w:rsidRDefault="00B84EF6">
            <w:pPr>
              <w:spacing w:after="80" w:line="240" w:lineRule="exact"/>
              <w:jc w:val="both"/>
            </w:pPr>
            <w:r>
              <w:rPr>
                <w:rFonts w:ascii="Times New Roman" w:hAnsi="Times New Roman"/>
                <w:color w:val="000000"/>
                <w:sz w:val="24"/>
              </w:rPr>
              <w:t>22 Und falls es so ist, dass es einen Teufel gibt und eine Hölle – siehe, wird er dich dann nicht dorthin senden, um bei meinem Bruder zu wohnen, den ihr ermordet habt, von dem ihr angedeutet habt, er sei an einen solchen Ort gegangen? Aber siehe, darauf kommt es nicht an.</w:t>
            </w:r>
          </w:p>
        </w:tc>
        <w:tc>
          <w:tcPr>
            <w:tcW w:w="5544" w:type="dxa"/>
            <w:tcBorders>
              <w:top w:val="nil"/>
              <w:left w:val="single" w:sz="4" w:space="0" w:color="auto"/>
              <w:bottom w:val="nil"/>
              <w:right w:val="nil"/>
            </w:tcBorders>
          </w:tcPr>
          <w:p w14:paraId="20DEED08" w14:textId="77777777" w:rsidR="007F6489" w:rsidRDefault="00B84EF6">
            <w:pPr>
              <w:spacing w:after="80" w:line="240" w:lineRule="exact"/>
              <w:jc w:val="both"/>
            </w:pPr>
            <w:r>
              <w:rPr>
                <w:rFonts w:ascii="Times New Roman" w:hAnsi="Times New Roman"/>
                <w:color w:val="000000"/>
                <w:sz w:val="24"/>
              </w:rPr>
              <w:t>22 Y si es que hay un diablo y un infierno, he aquí, ¿no os enviará él allí para vivir con mi hermano al cual habéis asesinado, de quien insinuáis que ha ido a tal lugar? Pero he aquí, estas cosas no importan.</w:t>
            </w:r>
          </w:p>
        </w:tc>
      </w:tr>
      <w:tr w:rsidR="007F6489" w14:paraId="462F0628" w14:textId="77777777">
        <w:tc>
          <w:tcPr>
            <w:tcW w:w="5544" w:type="dxa"/>
            <w:tcBorders>
              <w:top w:val="nil"/>
              <w:left w:val="nil"/>
              <w:bottom w:val="nil"/>
              <w:right w:val="single" w:sz="4" w:space="0" w:color="auto"/>
            </w:tcBorders>
          </w:tcPr>
          <w:p w14:paraId="39B6FCF6" w14:textId="77777777" w:rsidR="007F6489" w:rsidRDefault="00B84EF6">
            <w:pPr>
              <w:spacing w:after="80" w:line="240" w:lineRule="exact"/>
              <w:jc w:val="both"/>
            </w:pPr>
            <w:r>
              <w:rPr>
                <w:rFonts w:ascii="Times New Roman" w:hAnsi="Times New Roman"/>
                <w:color w:val="000000"/>
                <w:sz w:val="24"/>
              </w:rPr>
              <w:t>23 Ich bin Ammoron und ein Abkömmling von Zoram, den eure Väter genötigt und aus Jerusalem geführt haben.</w:t>
            </w:r>
          </w:p>
        </w:tc>
        <w:tc>
          <w:tcPr>
            <w:tcW w:w="5544" w:type="dxa"/>
            <w:tcBorders>
              <w:top w:val="nil"/>
              <w:left w:val="single" w:sz="4" w:space="0" w:color="auto"/>
              <w:bottom w:val="nil"/>
              <w:right w:val="nil"/>
            </w:tcBorders>
          </w:tcPr>
          <w:p w14:paraId="3C132995" w14:textId="77777777" w:rsidR="007F6489" w:rsidRDefault="00B84EF6">
            <w:pPr>
              <w:spacing w:after="80" w:line="240" w:lineRule="exact"/>
              <w:jc w:val="both"/>
            </w:pPr>
            <w:r>
              <w:rPr>
                <w:rFonts w:ascii="Times New Roman" w:hAnsi="Times New Roman"/>
                <w:color w:val="000000"/>
                <w:sz w:val="24"/>
              </w:rPr>
              <w:t>23 Soy Ammorón, y soy descendiente de Zoram, aquel a quien vuestros padres obligaron y trajeron de Jerusalén.</w:t>
            </w:r>
          </w:p>
        </w:tc>
      </w:tr>
      <w:tr w:rsidR="007F6489" w14:paraId="0A58C7C6" w14:textId="77777777">
        <w:tc>
          <w:tcPr>
            <w:tcW w:w="5544" w:type="dxa"/>
            <w:tcBorders>
              <w:top w:val="nil"/>
              <w:left w:val="nil"/>
              <w:bottom w:val="nil"/>
              <w:right w:val="single" w:sz="4" w:space="0" w:color="auto"/>
            </w:tcBorders>
          </w:tcPr>
          <w:p w14:paraId="150BFBE2" w14:textId="77777777" w:rsidR="007F6489" w:rsidRDefault="00B84EF6">
            <w:pPr>
              <w:spacing w:after="80" w:line="240" w:lineRule="exact"/>
              <w:jc w:val="both"/>
            </w:pPr>
            <w:r>
              <w:rPr>
                <w:rFonts w:ascii="Times New Roman" w:hAnsi="Times New Roman"/>
                <w:color w:val="000000"/>
                <w:sz w:val="24"/>
              </w:rPr>
              <w:t>24 Und nun siehe, ich bin ein unerschrockener Lamanit; siehe, dieser Krieg ist geführt worden, um ihr Unrecht zu rächen und ihr Recht auf die Regierung zu behaupten und zu erlangen; und ich schließe meinen Brief an Moroni.</w:t>
            </w:r>
          </w:p>
        </w:tc>
        <w:tc>
          <w:tcPr>
            <w:tcW w:w="5544" w:type="dxa"/>
            <w:tcBorders>
              <w:top w:val="nil"/>
              <w:left w:val="single" w:sz="4" w:space="0" w:color="auto"/>
              <w:bottom w:val="nil"/>
              <w:right w:val="nil"/>
            </w:tcBorders>
          </w:tcPr>
          <w:p w14:paraId="07CACE4B" w14:textId="77777777" w:rsidR="007F6489" w:rsidRDefault="00B84EF6">
            <w:pPr>
              <w:spacing w:after="80" w:line="240" w:lineRule="exact"/>
              <w:jc w:val="both"/>
            </w:pPr>
            <w:r>
              <w:rPr>
                <w:rFonts w:ascii="Times New Roman" w:hAnsi="Times New Roman"/>
                <w:color w:val="000000"/>
                <w:sz w:val="24"/>
              </w:rPr>
              <w:t>24 Y he aquí, soy un intrépido lamanita; he aquí, se ha emprendido esta guerra para vengar sus agravios, y para mantener y obtener sus derechos al gobierno; y concluyo mi epístola a Moroni.</w:t>
            </w:r>
          </w:p>
        </w:tc>
      </w:tr>
    </w:tbl>
    <w:p w14:paraId="0AF4B712"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32EC1E6" w14:textId="77777777">
        <w:tc>
          <w:tcPr>
            <w:tcW w:w="5544" w:type="dxa"/>
            <w:tcBorders>
              <w:top w:val="nil"/>
              <w:left w:val="nil"/>
              <w:bottom w:val="nil"/>
              <w:right w:val="single" w:sz="4" w:space="0" w:color="auto"/>
            </w:tcBorders>
          </w:tcPr>
          <w:p w14:paraId="691FF398" w14:textId="77777777" w:rsidR="007F6489" w:rsidRDefault="00B84EF6">
            <w:pPr>
              <w:spacing w:after="80" w:line="240" w:lineRule="exact"/>
              <w:jc w:val="center"/>
            </w:pPr>
            <w:r>
              <w:rPr>
                <w:rFonts w:ascii="Times New Roman" w:hAnsi="Times New Roman"/>
                <w:b/>
                <w:color w:val="000000"/>
                <w:sz w:val="24"/>
              </w:rPr>
              <w:t>KAPITEL 55</w:t>
            </w:r>
          </w:p>
        </w:tc>
        <w:tc>
          <w:tcPr>
            <w:tcW w:w="5544" w:type="dxa"/>
            <w:tcBorders>
              <w:top w:val="nil"/>
              <w:left w:val="single" w:sz="4" w:space="0" w:color="auto"/>
              <w:bottom w:val="nil"/>
              <w:right w:val="nil"/>
            </w:tcBorders>
          </w:tcPr>
          <w:p w14:paraId="09D1080E" w14:textId="77777777" w:rsidR="007F6489" w:rsidRDefault="00B84EF6">
            <w:pPr>
              <w:spacing w:after="80" w:line="240" w:lineRule="exact"/>
              <w:jc w:val="center"/>
            </w:pPr>
            <w:r>
              <w:rPr>
                <w:rFonts w:ascii="Times New Roman" w:hAnsi="Times New Roman"/>
                <w:b/>
                <w:color w:val="000000"/>
                <w:sz w:val="24"/>
              </w:rPr>
              <w:t>CAPÍTULO 55</w:t>
            </w:r>
          </w:p>
        </w:tc>
      </w:tr>
      <w:tr w:rsidR="007F6489" w14:paraId="30E70682" w14:textId="77777777">
        <w:tc>
          <w:tcPr>
            <w:tcW w:w="5544" w:type="dxa"/>
            <w:tcBorders>
              <w:top w:val="nil"/>
              <w:left w:val="nil"/>
              <w:bottom w:val="nil"/>
              <w:right w:val="single" w:sz="4" w:space="0" w:color="auto"/>
            </w:tcBorders>
          </w:tcPr>
          <w:p w14:paraId="23D172F7" w14:textId="77777777" w:rsidR="007F6489" w:rsidRDefault="00B84EF6">
            <w:pPr>
              <w:spacing w:after="80" w:line="240" w:lineRule="exact"/>
              <w:jc w:val="both"/>
            </w:pPr>
            <w:r>
              <w:rPr>
                <w:rFonts w:ascii="Times New Roman" w:hAnsi="Times New Roman"/>
                <w:i/>
                <w:color w:val="000000"/>
                <w:sz w:val="24"/>
              </w:rPr>
              <w:t>Moroni weigert sich, Gefangene auszutauschen – Die lamanitischen Wachen werden dazu verleitet, sich zu betrinken, und die nephitischen Gefangenen werden befreit – Die Stadt Gid wird ohne Blutvergießen genommen. Um 63/62 v. Chr.</w:t>
            </w:r>
          </w:p>
        </w:tc>
        <w:tc>
          <w:tcPr>
            <w:tcW w:w="5544" w:type="dxa"/>
            <w:tcBorders>
              <w:top w:val="nil"/>
              <w:left w:val="single" w:sz="4" w:space="0" w:color="auto"/>
              <w:bottom w:val="nil"/>
              <w:right w:val="nil"/>
            </w:tcBorders>
          </w:tcPr>
          <w:p w14:paraId="3534427A" w14:textId="77777777" w:rsidR="007F6489" w:rsidRDefault="00B84EF6">
            <w:pPr>
              <w:spacing w:after="80" w:line="240" w:lineRule="exact"/>
              <w:jc w:val="both"/>
            </w:pPr>
            <w:r>
              <w:rPr>
                <w:rFonts w:ascii="Times New Roman" w:hAnsi="Times New Roman"/>
                <w:i/>
                <w:color w:val="000000"/>
                <w:sz w:val="24"/>
              </w:rPr>
              <w:t>Moroni se niega a canjear prisioneros — Se induce a los guardias lamanitas a embriagarse y se libera a todos los prisioneros nefitas — Se toma la ciudad de Gid sin derramamiento de sangre. Aproximadamente 63–62 a.C.</w:t>
            </w:r>
          </w:p>
        </w:tc>
      </w:tr>
      <w:tr w:rsidR="007F6489" w14:paraId="415545CD" w14:textId="77777777">
        <w:tc>
          <w:tcPr>
            <w:tcW w:w="5544" w:type="dxa"/>
            <w:tcBorders>
              <w:top w:val="nil"/>
              <w:left w:val="nil"/>
              <w:bottom w:val="nil"/>
              <w:right w:val="single" w:sz="4" w:space="0" w:color="auto"/>
            </w:tcBorders>
          </w:tcPr>
          <w:p w14:paraId="29F167F1" w14:textId="77777777" w:rsidR="007F6489" w:rsidRDefault="00B84EF6">
            <w:pPr>
              <w:spacing w:after="80" w:line="240" w:lineRule="exact"/>
              <w:jc w:val="both"/>
            </w:pPr>
            <w:r>
              <w:rPr>
                <w:rFonts w:ascii="Times New Roman" w:hAnsi="Times New Roman"/>
                <w:color w:val="000000"/>
                <w:sz w:val="24"/>
              </w:rPr>
              <w:t xml:space="preserve">1 Nun begab es sich: Als Moroni diesen Brief empfing, wurde er noch zorniger, weil er </w:t>
            </w:r>
            <w:r>
              <w:rPr>
                <w:rFonts w:ascii="Times New Roman" w:hAnsi="Times New Roman"/>
                <w:color w:val="000000"/>
                <w:sz w:val="24"/>
              </w:rPr>
              <w:t>wusste, dass Ammoron eine vollkommene Kenntnis von seinem Betrug hatte; ja, er wusste, dass Ammoron wusste, dass es nicht eine gerechte Sache war, die ihn veranlasst hatte, gegen das Volk Nephi Krieg zu führen.</w:t>
            </w:r>
          </w:p>
        </w:tc>
        <w:tc>
          <w:tcPr>
            <w:tcW w:w="5544" w:type="dxa"/>
            <w:tcBorders>
              <w:top w:val="nil"/>
              <w:left w:val="single" w:sz="4" w:space="0" w:color="auto"/>
              <w:bottom w:val="nil"/>
              <w:right w:val="nil"/>
            </w:tcBorders>
          </w:tcPr>
          <w:p w14:paraId="2D2D63AA" w14:textId="77777777" w:rsidR="007F6489" w:rsidRDefault="00B84EF6">
            <w:pPr>
              <w:spacing w:after="80" w:line="240" w:lineRule="exact"/>
              <w:jc w:val="both"/>
            </w:pPr>
            <w:r>
              <w:rPr>
                <w:rFonts w:ascii="Times New Roman" w:hAnsi="Times New Roman"/>
                <w:color w:val="000000"/>
                <w:sz w:val="24"/>
              </w:rPr>
              <w:t>1 Y sucedió que cuando Moroni hubo recibido esta epístola, se enojó aún más, porque sabía que Ammorón tenía un conocimiento perfecto de su fraude; sí, sabía que Ammorón sabía que no era una causa justa la que lo había llevado a emprender la guerra contra el pueblo de Nefi.</w:t>
            </w:r>
          </w:p>
        </w:tc>
      </w:tr>
      <w:tr w:rsidR="007F6489" w14:paraId="14262BB0" w14:textId="77777777">
        <w:tc>
          <w:tcPr>
            <w:tcW w:w="5544" w:type="dxa"/>
            <w:tcBorders>
              <w:top w:val="nil"/>
              <w:left w:val="nil"/>
              <w:bottom w:val="nil"/>
              <w:right w:val="single" w:sz="4" w:space="0" w:color="auto"/>
            </w:tcBorders>
          </w:tcPr>
          <w:p w14:paraId="7F63A987" w14:textId="77777777" w:rsidR="007F6489" w:rsidRDefault="00B84EF6">
            <w:pPr>
              <w:spacing w:after="80" w:line="240" w:lineRule="exact"/>
              <w:jc w:val="both"/>
            </w:pPr>
            <w:r>
              <w:rPr>
                <w:rFonts w:ascii="Times New Roman" w:hAnsi="Times New Roman"/>
                <w:color w:val="000000"/>
                <w:sz w:val="24"/>
              </w:rPr>
              <w:t>2 Und er sprach: Siehe, ich werde mit Ammoron nicht Gefangene austauschen, außer er gibt seine Absicht auf, wie ich es in meinem Brief gesagt habe; denn ich will ihm nicht gewähren, mehr Macht zu haben, als er bereits hat.</w:t>
            </w:r>
          </w:p>
        </w:tc>
        <w:tc>
          <w:tcPr>
            <w:tcW w:w="5544" w:type="dxa"/>
            <w:tcBorders>
              <w:top w:val="nil"/>
              <w:left w:val="single" w:sz="4" w:space="0" w:color="auto"/>
              <w:bottom w:val="nil"/>
              <w:right w:val="nil"/>
            </w:tcBorders>
          </w:tcPr>
          <w:p w14:paraId="2D6B9B00" w14:textId="77777777" w:rsidR="007F6489" w:rsidRDefault="00B84EF6">
            <w:pPr>
              <w:spacing w:after="80" w:line="240" w:lineRule="exact"/>
              <w:jc w:val="both"/>
            </w:pPr>
            <w:r>
              <w:rPr>
                <w:rFonts w:ascii="Times New Roman" w:hAnsi="Times New Roman"/>
                <w:color w:val="000000"/>
                <w:sz w:val="24"/>
              </w:rPr>
              <w:t>2 Y dijo: He aquí, no canjearé prisioneros con Ammorón, a menos que renuncie a su propósito, como le he expresado en mi epístola; porque no le permitiré que adquiera más poder del que ha conseguido.</w:t>
            </w:r>
          </w:p>
        </w:tc>
      </w:tr>
      <w:tr w:rsidR="007F6489" w14:paraId="455CE781" w14:textId="77777777">
        <w:tc>
          <w:tcPr>
            <w:tcW w:w="5544" w:type="dxa"/>
            <w:tcBorders>
              <w:top w:val="nil"/>
              <w:left w:val="nil"/>
              <w:bottom w:val="nil"/>
              <w:right w:val="single" w:sz="4" w:space="0" w:color="auto"/>
            </w:tcBorders>
          </w:tcPr>
          <w:p w14:paraId="1766CCDE" w14:textId="77777777" w:rsidR="007F6489" w:rsidRDefault="00B84EF6">
            <w:pPr>
              <w:spacing w:after="80" w:line="240" w:lineRule="exact"/>
              <w:jc w:val="both"/>
            </w:pPr>
            <w:r>
              <w:rPr>
                <w:rFonts w:ascii="Times New Roman" w:hAnsi="Times New Roman"/>
                <w:color w:val="000000"/>
                <w:sz w:val="24"/>
              </w:rPr>
              <w:t>3 Siehe, ich kenne den Ort, wo die Lamaniten mein Volk bewachen, das sie gefangen genommen haben; und da Ammoron mir meinen Brief nicht erfüllt, siehe, so will ich ihm gemäß meinen Worten geben; ja, ich will unter ihnen Tod anrichten, bis sie um Frieden bitten.</w:t>
            </w:r>
          </w:p>
        </w:tc>
        <w:tc>
          <w:tcPr>
            <w:tcW w:w="5544" w:type="dxa"/>
            <w:tcBorders>
              <w:top w:val="nil"/>
              <w:left w:val="single" w:sz="4" w:space="0" w:color="auto"/>
              <w:bottom w:val="nil"/>
              <w:right w:val="nil"/>
            </w:tcBorders>
          </w:tcPr>
          <w:p w14:paraId="5DCE1087" w14:textId="77777777" w:rsidR="007F6489" w:rsidRDefault="00B84EF6">
            <w:pPr>
              <w:spacing w:after="80" w:line="240" w:lineRule="exact"/>
              <w:jc w:val="both"/>
            </w:pPr>
            <w:r>
              <w:rPr>
                <w:rFonts w:ascii="Times New Roman" w:hAnsi="Times New Roman"/>
                <w:color w:val="000000"/>
                <w:sz w:val="24"/>
              </w:rPr>
              <w:t xml:space="preserve">3 He aquí, conozco el lugar donde guardan los lamanitas a los de mi pueblo que han tomado </w:t>
            </w:r>
            <w:r>
              <w:rPr>
                <w:rFonts w:ascii="Times New Roman" w:hAnsi="Times New Roman"/>
                <w:color w:val="000000"/>
                <w:sz w:val="24"/>
              </w:rPr>
              <w:t>prisioneros; y ya que Ammorón no ha aceptado lo de mi epístola, he aquí, le haré según mis palabras; sí, sembraré muerte entre ellos hasta que pidan la paz.</w:t>
            </w:r>
          </w:p>
        </w:tc>
      </w:tr>
      <w:tr w:rsidR="007F6489" w14:paraId="75833B1C" w14:textId="77777777">
        <w:tc>
          <w:tcPr>
            <w:tcW w:w="5544" w:type="dxa"/>
            <w:tcBorders>
              <w:top w:val="nil"/>
              <w:left w:val="nil"/>
              <w:bottom w:val="nil"/>
              <w:right w:val="single" w:sz="4" w:space="0" w:color="auto"/>
            </w:tcBorders>
          </w:tcPr>
          <w:p w14:paraId="182A1F40" w14:textId="77777777" w:rsidR="007F6489" w:rsidRDefault="00B84EF6">
            <w:pPr>
              <w:spacing w:after="80" w:line="240" w:lineRule="exact"/>
              <w:jc w:val="both"/>
            </w:pPr>
            <w:r>
              <w:rPr>
                <w:rFonts w:ascii="Times New Roman" w:hAnsi="Times New Roman"/>
                <w:color w:val="000000"/>
                <w:sz w:val="24"/>
              </w:rPr>
              <w:t>4 Und nun begab es sich: Als Moroni diese Worte gesprochen hatte, ließ er unter seinen Männern nachsuchen, ob er unter ihnen vielleicht einen Mann fände, der ein Abkömmling Lamans sei.</w:t>
            </w:r>
          </w:p>
        </w:tc>
        <w:tc>
          <w:tcPr>
            <w:tcW w:w="5544" w:type="dxa"/>
            <w:tcBorders>
              <w:top w:val="nil"/>
              <w:left w:val="single" w:sz="4" w:space="0" w:color="auto"/>
              <w:bottom w:val="nil"/>
              <w:right w:val="nil"/>
            </w:tcBorders>
          </w:tcPr>
          <w:p w14:paraId="22FD967F" w14:textId="77777777" w:rsidR="007F6489" w:rsidRDefault="00B84EF6">
            <w:pPr>
              <w:spacing w:after="80" w:line="240" w:lineRule="exact"/>
              <w:jc w:val="both"/>
            </w:pPr>
            <w:r>
              <w:rPr>
                <w:rFonts w:ascii="Times New Roman" w:hAnsi="Times New Roman"/>
                <w:color w:val="000000"/>
                <w:sz w:val="24"/>
              </w:rPr>
              <w:t>4 Y ocurrió que cuando Moroni hubo dicho estas palabras, hizo que se buscara entre sus hombres, por si acaso hallaba entre ellos a uno que fuera descendiente de Lamán.</w:t>
            </w:r>
          </w:p>
        </w:tc>
      </w:tr>
      <w:tr w:rsidR="007F6489" w14:paraId="41230777" w14:textId="77777777">
        <w:tc>
          <w:tcPr>
            <w:tcW w:w="5544" w:type="dxa"/>
            <w:tcBorders>
              <w:top w:val="nil"/>
              <w:left w:val="nil"/>
              <w:bottom w:val="nil"/>
              <w:right w:val="single" w:sz="4" w:space="0" w:color="auto"/>
            </w:tcBorders>
          </w:tcPr>
          <w:p w14:paraId="467F8B1F" w14:textId="77777777" w:rsidR="007F6489" w:rsidRDefault="00B84EF6">
            <w:pPr>
              <w:spacing w:after="80" w:line="240" w:lineRule="exact"/>
              <w:jc w:val="both"/>
            </w:pPr>
            <w:r>
              <w:rPr>
                <w:rFonts w:ascii="Times New Roman" w:hAnsi="Times New Roman"/>
                <w:color w:val="000000"/>
                <w:sz w:val="24"/>
              </w:rPr>
              <w:t>5 Und es begab sich: Sie fanden einen, dessen Name Laman war; und er war einer der Diener des Königs, der von Amalikkja ermordet worden war.</w:t>
            </w:r>
          </w:p>
        </w:tc>
        <w:tc>
          <w:tcPr>
            <w:tcW w:w="5544" w:type="dxa"/>
            <w:tcBorders>
              <w:top w:val="nil"/>
              <w:left w:val="single" w:sz="4" w:space="0" w:color="auto"/>
              <w:bottom w:val="nil"/>
              <w:right w:val="nil"/>
            </w:tcBorders>
          </w:tcPr>
          <w:p w14:paraId="2608F81C" w14:textId="77777777" w:rsidR="007F6489" w:rsidRDefault="00B84EF6">
            <w:pPr>
              <w:spacing w:after="80" w:line="240" w:lineRule="exact"/>
              <w:jc w:val="both"/>
            </w:pPr>
            <w:r>
              <w:rPr>
                <w:rFonts w:ascii="Times New Roman" w:hAnsi="Times New Roman"/>
                <w:color w:val="000000"/>
                <w:sz w:val="24"/>
              </w:rPr>
              <w:t>5 Y sucedió que encontraron a uno, cuyo nombre era Lamán; y era uno de los siervos del rey que Amalickíah había asesinado.</w:t>
            </w:r>
          </w:p>
        </w:tc>
      </w:tr>
      <w:tr w:rsidR="007F6489" w14:paraId="79E4EA67" w14:textId="77777777">
        <w:tc>
          <w:tcPr>
            <w:tcW w:w="5544" w:type="dxa"/>
            <w:tcBorders>
              <w:top w:val="nil"/>
              <w:left w:val="nil"/>
              <w:bottom w:val="nil"/>
              <w:right w:val="single" w:sz="4" w:space="0" w:color="auto"/>
            </w:tcBorders>
          </w:tcPr>
          <w:p w14:paraId="77E22A08" w14:textId="77777777" w:rsidR="007F6489" w:rsidRDefault="00B84EF6">
            <w:pPr>
              <w:spacing w:after="80" w:line="240" w:lineRule="exact"/>
              <w:jc w:val="both"/>
            </w:pPr>
            <w:r>
              <w:rPr>
                <w:rFonts w:ascii="Times New Roman" w:hAnsi="Times New Roman"/>
                <w:color w:val="000000"/>
                <w:sz w:val="24"/>
              </w:rPr>
              <w:t>6 Nun ließ Moroni Laman und eine kleine Anzahl seiner Männer hingehen zu den Wachen, die über den Nephiten waren.</w:t>
            </w:r>
          </w:p>
        </w:tc>
        <w:tc>
          <w:tcPr>
            <w:tcW w:w="5544" w:type="dxa"/>
            <w:tcBorders>
              <w:top w:val="nil"/>
              <w:left w:val="single" w:sz="4" w:space="0" w:color="auto"/>
              <w:bottom w:val="nil"/>
              <w:right w:val="nil"/>
            </w:tcBorders>
          </w:tcPr>
          <w:p w14:paraId="3A7371E3" w14:textId="77777777" w:rsidR="007F6489" w:rsidRDefault="00B84EF6">
            <w:pPr>
              <w:spacing w:after="80" w:line="240" w:lineRule="exact"/>
              <w:jc w:val="both"/>
            </w:pPr>
            <w:r>
              <w:rPr>
                <w:rFonts w:ascii="Times New Roman" w:hAnsi="Times New Roman"/>
                <w:color w:val="000000"/>
                <w:sz w:val="24"/>
              </w:rPr>
              <w:t>6 Y Moroni hizo que Lamán y un pequeño número de sus hombres fueran a los guardias que vigilaban a los nefitas.</w:t>
            </w:r>
          </w:p>
        </w:tc>
      </w:tr>
      <w:tr w:rsidR="007F6489" w14:paraId="0136C170" w14:textId="77777777">
        <w:tc>
          <w:tcPr>
            <w:tcW w:w="5544" w:type="dxa"/>
            <w:tcBorders>
              <w:top w:val="nil"/>
              <w:left w:val="nil"/>
              <w:bottom w:val="nil"/>
              <w:right w:val="single" w:sz="4" w:space="0" w:color="auto"/>
            </w:tcBorders>
          </w:tcPr>
          <w:p w14:paraId="5E01628F" w14:textId="77777777" w:rsidR="007F6489" w:rsidRDefault="00B84EF6">
            <w:pPr>
              <w:spacing w:after="80" w:line="240" w:lineRule="exact"/>
              <w:jc w:val="both"/>
            </w:pPr>
            <w:r>
              <w:rPr>
                <w:rFonts w:ascii="Times New Roman" w:hAnsi="Times New Roman"/>
                <w:color w:val="000000"/>
                <w:sz w:val="24"/>
              </w:rPr>
              <w:t>7 Nun wurden die Nephiten in der Stadt Gid bewacht; darum bestimmte Moroni Laman und veranlasste, dass eine kleine Anzahl Männer mit ihm ging.</w:t>
            </w:r>
          </w:p>
        </w:tc>
        <w:tc>
          <w:tcPr>
            <w:tcW w:w="5544" w:type="dxa"/>
            <w:tcBorders>
              <w:top w:val="nil"/>
              <w:left w:val="single" w:sz="4" w:space="0" w:color="auto"/>
              <w:bottom w:val="nil"/>
              <w:right w:val="nil"/>
            </w:tcBorders>
          </w:tcPr>
          <w:p w14:paraId="762EEC93" w14:textId="77777777" w:rsidR="007F6489" w:rsidRDefault="00B84EF6">
            <w:pPr>
              <w:spacing w:after="80" w:line="240" w:lineRule="exact"/>
              <w:jc w:val="both"/>
            </w:pPr>
            <w:r>
              <w:rPr>
                <w:rFonts w:ascii="Times New Roman" w:hAnsi="Times New Roman"/>
                <w:color w:val="000000"/>
                <w:sz w:val="24"/>
              </w:rPr>
              <w:t xml:space="preserve">7 Y los nefitas estaban bajo custodia en la ciudad de Gid; por lo tanto, Moroni designó a Lamán, e hizo que lo acompañara un </w:t>
            </w:r>
            <w:r>
              <w:rPr>
                <w:rFonts w:ascii="Times New Roman" w:hAnsi="Times New Roman"/>
                <w:color w:val="000000"/>
                <w:sz w:val="24"/>
              </w:rPr>
              <w:t>reducido número de hombres.</w:t>
            </w:r>
          </w:p>
        </w:tc>
      </w:tr>
      <w:tr w:rsidR="007F6489" w14:paraId="1EB8EF08" w14:textId="77777777">
        <w:tc>
          <w:tcPr>
            <w:tcW w:w="5544" w:type="dxa"/>
            <w:tcBorders>
              <w:top w:val="nil"/>
              <w:left w:val="nil"/>
              <w:bottom w:val="nil"/>
              <w:right w:val="single" w:sz="4" w:space="0" w:color="auto"/>
            </w:tcBorders>
          </w:tcPr>
          <w:p w14:paraId="2CA786E2" w14:textId="77777777" w:rsidR="007F6489" w:rsidRDefault="00B84EF6">
            <w:pPr>
              <w:spacing w:after="80" w:line="240" w:lineRule="exact"/>
              <w:jc w:val="both"/>
            </w:pPr>
            <w:r>
              <w:rPr>
                <w:rFonts w:ascii="Times New Roman" w:hAnsi="Times New Roman"/>
                <w:color w:val="000000"/>
                <w:sz w:val="24"/>
              </w:rPr>
              <w:t>8 Und als es Abend war, ging Laman zu den Wachen, die über den Nephiten waren, und siehe, sie sahen ihn kommen, und sie riefen ihn an, aber er spricht zu ihnen: Fürchtet euch nicht; siehe, ich bin ein Lamanit. Siehe, wir sind den Nephiten entkommen, und sie schlafen; und siehe, wir haben von ihrem Wein genommen und mitgebracht.</w:t>
            </w:r>
          </w:p>
        </w:tc>
        <w:tc>
          <w:tcPr>
            <w:tcW w:w="5544" w:type="dxa"/>
            <w:tcBorders>
              <w:top w:val="nil"/>
              <w:left w:val="single" w:sz="4" w:space="0" w:color="auto"/>
              <w:bottom w:val="nil"/>
              <w:right w:val="nil"/>
            </w:tcBorders>
          </w:tcPr>
          <w:p w14:paraId="31EE517D" w14:textId="77777777" w:rsidR="007F6489" w:rsidRDefault="00B84EF6">
            <w:pPr>
              <w:spacing w:after="80" w:line="240" w:lineRule="exact"/>
              <w:jc w:val="both"/>
            </w:pPr>
            <w:r>
              <w:rPr>
                <w:rFonts w:ascii="Times New Roman" w:hAnsi="Times New Roman"/>
                <w:color w:val="000000"/>
                <w:sz w:val="24"/>
              </w:rPr>
              <w:t>8 Y cuando anocheció, Lamán fue a los guardias que estaban vigilando a los nefitas, y he aquí, lo vieron venir y le gritaron; pero él les dijo: No temáis; he aquí, soy lamanita. Nos hemos escapado de los nefitas, y están dormidos; y he aquí, hemos traído de su vino con nosotros.</w:t>
            </w:r>
          </w:p>
        </w:tc>
      </w:tr>
      <w:tr w:rsidR="007F6489" w14:paraId="4655EAE1" w14:textId="77777777">
        <w:tc>
          <w:tcPr>
            <w:tcW w:w="5544" w:type="dxa"/>
            <w:tcBorders>
              <w:top w:val="nil"/>
              <w:left w:val="nil"/>
              <w:bottom w:val="nil"/>
              <w:right w:val="single" w:sz="4" w:space="0" w:color="auto"/>
            </w:tcBorders>
          </w:tcPr>
          <w:p w14:paraId="37B6D418" w14:textId="77777777" w:rsidR="007F6489" w:rsidRDefault="00B84EF6">
            <w:pPr>
              <w:spacing w:after="80" w:line="240" w:lineRule="exact"/>
              <w:jc w:val="both"/>
            </w:pPr>
            <w:r>
              <w:rPr>
                <w:rFonts w:ascii="Times New Roman" w:hAnsi="Times New Roman"/>
                <w:color w:val="000000"/>
                <w:sz w:val="24"/>
              </w:rPr>
              <w:t>9 Als nun die Lamaniten diese Worte hörten, nahmen sie ihn mit Freuden auf; und sie sprachen zu ihm: Gebt uns von eurem Wein, dass wir trinken; wir sind froh, dass ihr den Wein so mitgenommen habt, denn wir sind müde.</w:t>
            </w:r>
          </w:p>
        </w:tc>
        <w:tc>
          <w:tcPr>
            <w:tcW w:w="5544" w:type="dxa"/>
            <w:tcBorders>
              <w:top w:val="nil"/>
              <w:left w:val="single" w:sz="4" w:space="0" w:color="auto"/>
              <w:bottom w:val="nil"/>
              <w:right w:val="nil"/>
            </w:tcBorders>
          </w:tcPr>
          <w:p w14:paraId="7BF3782A" w14:textId="77777777" w:rsidR="007F6489" w:rsidRDefault="00B84EF6">
            <w:pPr>
              <w:spacing w:after="80" w:line="240" w:lineRule="exact"/>
              <w:jc w:val="both"/>
            </w:pPr>
            <w:r>
              <w:rPr>
                <w:rFonts w:ascii="Times New Roman" w:hAnsi="Times New Roman"/>
                <w:color w:val="000000"/>
                <w:sz w:val="24"/>
              </w:rPr>
              <w:t>9 Y cuando los lamanitas oyeron estas palabras, lo recibieron con gozo, y le dijeron: Danos de tu vino para que bebamos; nos alegramos de que hayas traído vino contigo, porque estamos cansados.</w:t>
            </w:r>
          </w:p>
        </w:tc>
      </w:tr>
      <w:tr w:rsidR="007F6489" w14:paraId="74E0B4C2" w14:textId="77777777">
        <w:tc>
          <w:tcPr>
            <w:tcW w:w="5544" w:type="dxa"/>
            <w:tcBorders>
              <w:top w:val="nil"/>
              <w:left w:val="nil"/>
              <w:bottom w:val="nil"/>
              <w:right w:val="single" w:sz="4" w:space="0" w:color="auto"/>
            </w:tcBorders>
          </w:tcPr>
          <w:p w14:paraId="69208AE2" w14:textId="77777777" w:rsidR="007F6489" w:rsidRDefault="00B84EF6">
            <w:pPr>
              <w:spacing w:after="80" w:line="240" w:lineRule="exact"/>
              <w:jc w:val="both"/>
            </w:pPr>
            <w:r>
              <w:rPr>
                <w:rFonts w:ascii="Times New Roman" w:hAnsi="Times New Roman"/>
                <w:color w:val="000000"/>
                <w:sz w:val="24"/>
              </w:rPr>
              <w:t>10 Aber Laman sprach zu ihnen: Lasst uns von unserem Wein zurückbehalten, bis wir gegen die Nephiten in den Kampf ziehen. Aber diese Worte weckten in ihnen noch mehr den Wunsch, vom Wein zu trinken;</w:t>
            </w:r>
          </w:p>
        </w:tc>
        <w:tc>
          <w:tcPr>
            <w:tcW w:w="5544" w:type="dxa"/>
            <w:tcBorders>
              <w:top w:val="nil"/>
              <w:left w:val="single" w:sz="4" w:space="0" w:color="auto"/>
              <w:bottom w:val="nil"/>
              <w:right w:val="nil"/>
            </w:tcBorders>
          </w:tcPr>
          <w:p w14:paraId="207CF571" w14:textId="77777777" w:rsidR="007F6489" w:rsidRDefault="00B84EF6">
            <w:pPr>
              <w:spacing w:after="80" w:line="240" w:lineRule="exact"/>
              <w:jc w:val="both"/>
            </w:pPr>
            <w:r>
              <w:rPr>
                <w:rFonts w:ascii="Times New Roman" w:hAnsi="Times New Roman"/>
                <w:color w:val="000000"/>
                <w:sz w:val="24"/>
              </w:rPr>
              <w:t>10 Pero Lamán les dijo: Guardemos nuestro vino hasta que salgamos a la batalla contra los nefitas. Pero estas palabras solo les estimularon sus deseos de beber del vino;</w:t>
            </w:r>
          </w:p>
        </w:tc>
      </w:tr>
      <w:tr w:rsidR="007F6489" w14:paraId="3126F3F3" w14:textId="77777777">
        <w:tc>
          <w:tcPr>
            <w:tcW w:w="5544" w:type="dxa"/>
            <w:tcBorders>
              <w:top w:val="nil"/>
              <w:left w:val="nil"/>
              <w:bottom w:val="nil"/>
              <w:right w:val="single" w:sz="4" w:space="0" w:color="auto"/>
            </w:tcBorders>
          </w:tcPr>
          <w:p w14:paraId="6B8365F8" w14:textId="77777777" w:rsidR="007F6489" w:rsidRDefault="00B84EF6">
            <w:pPr>
              <w:spacing w:after="80" w:line="240" w:lineRule="exact"/>
              <w:jc w:val="both"/>
            </w:pPr>
            <w:r>
              <w:rPr>
                <w:rFonts w:ascii="Times New Roman" w:hAnsi="Times New Roman"/>
                <w:color w:val="000000"/>
                <w:sz w:val="24"/>
              </w:rPr>
              <w:t>11 denn, sagten sie, wir sind müde; darum lasst uns von dem Wein nehmen, denn bald werden wir mit unserer Verpflegung Wein empfangen, und der wird uns stärken, gegen die Nephiten zu ziehen.</w:t>
            </w:r>
          </w:p>
        </w:tc>
        <w:tc>
          <w:tcPr>
            <w:tcW w:w="5544" w:type="dxa"/>
            <w:tcBorders>
              <w:top w:val="nil"/>
              <w:left w:val="single" w:sz="4" w:space="0" w:color="auto"/>
              <w:bottom w:val="nil"/>
              <w:right w:val="nil"/>
            </w:tcBorders>
          </w:tcPr>
          <w:p w14:paraId="2AEBBFB9" w14:textId="77777777" w:rsidR="007F6489" w:rsidRDefault="00B84EF6">
            <w:pPr>
              <w:spacing w:after="80" w:line="240" w:lineRule="exact"/>
              <w:jc w:val="both"/>
            </w:pPr>
            <w:r>
              <w:rPr>
                <w:rFonts w:ascii="Times New Roman" w:hAnsi="Times New Roman"/>
                <w:color w:val="000000"/>
                <w:sz w:val="24"/>
              </w:rPr>
              <w:t>11 porque, dijeron ellos, estamos cansados; por tanto, bebamos del vino, y dentro de poco recibiremos nuestra ración de vino, la cual nos fortalecerá para salir contra los nefitas.</w:t>
            </w:r>
          </w:p>
        </w:tc>
      </w:tr>
      <w:tr w:rsidR="007F6489" w14:paraId="3BB4A428" w14:textId="77777777">
        <w:tc>
          <w:tcPr>
            <w:tcW w:w="5544" w:type="dxa"/>
            <w:tcBorders>
              <w:top w:val="nil"/>
              <w:left w:val="nil"/>
              <w:bottom w:val="nil"/>
              <w:right w:val="single" w:sz="4" w:space="0" w:color="auto"/>
            </w:tcBorders>
          </w:tcPr>
          <w:p w14:paraId="3E697FA7" w14:textId="77777777" w:rsidR="007F6489" w:rsidRDefault="00B84EF6">
            <w:pPr>
              <w:spacing w:after="80" w:line="240" w:lineRule="exact"/>
              <w:jc w:val="both"/>
            </w:pPr>
            <w:r>
              <w:rPr>
                <w:rFonts w:ascii="Times New Roman" w:hAnsi="Times New Roman"/>
                <w:color w:val="000000"/>
                <w:sz w:val="24"/>
              </w:rPr>
              <w:t>12 Und Laman sprach zu ihnen: Ihr mögt gemäß euren Wünschen handeln.</w:t>
            </w:r>
          </w:p>
        </w:tc>
        <w:tc>
          <w:tcPr>
            <w:tcW w:w="5544" w:type="dxa"/>
            <w:tcBorders>
              <w:top w:val="nil"/>
              <w:left w:val="single" w:sz="4" w:space="0" w:color="auto"/>
              <w:bottom w:val="nil"/>
              <w:right w:val="nil"/>
            </w:tcBorders>
          </w:tcPr>
          <w:p w14:paraId="7053035B" w14:textId="77777777" w:rsidR="007F6489" w:rsidRDefault="00B84EF6">
            <w:pPr>
              <w:spacing w:after="80" w:line="240" w:lineRule="exact"/>
              <w:jc w:val="both"/>
            </w:pPr>
            <w:r>
              <w:rPr>
                <w:rFonts w:ascii="Times New Roman" w:hAnsi="Times New Roman"/>
                <w:color w:val="000000"/>
                <w:sz w:val="24"/>
              </w:rPr>
              <w:t>12 Y Lamán les dijo: Podéis hacer lo que bien os parezca.</w:t>
            </w:r>
          </w:p>
        </w:tc>
      </w:tr>
      <w:tr w:rsidR="007F6489" w14:paraId="0E81CB19" w14:textId="77777777">
        <w:tc>
          <w:tcPr>
            <w:tcW w:w="5544" w:type="dxa"/>
            <w:tcBorders>
              <w:top w:val="nil"/>
              <w:left w:val="nil"/>
              <w:bottom w:val="nil"/>
              <w:right w:val="single" w:sz="4" w:space="0" w:color="auto"/>
            </w:tcBorders>
          </w:tcPr>
          <w:p w14:paraId="1C0A742A" w14:textId="77777777" w:rsidR="007F6489" w:rsidRDefault="00B84EF6">
            <w:pPr>
              <w:spacing w:after="80" w:line="240" w:lineRule="exact"/>
              <w:jc w:val="both"/>
            </w:pPr>
            <w:r>
              <w:rPr>
                <w:rFonts w:ascii="Times New Roman" w:hAnsi="Times New Roman"/>
                <w:color w:val="000000"/>
                <w:sz w:val="24"/>
              </w:rPr>
              <w:t>13 Und es begab sich: Sie nahmen reichlich von dem Wein; und er schmeckte ihnen angenehm, darum nahmen sie noch reichlicher davon; und er war stark, denn er war stark zubereitet.</w:t>
            </w:r>
          </w:p>
        </w:tc>
        <w:tc>
          <w:tcPr>
            <w:tcW w:w="5544" w:type="dxa"/>
            <w:tcBorders>
              <w:top w:val="nil"/>
              <w:left w:val="single" w:sz="4" w:space="0" w:color="auto"/>
              <w:bottom w:val="nil"/>
              <w:right w:val="nil"/>
            </w:tcBorders>
          </w:tcPr>
          <w:p w14:paraId="58173CBC" w14:textId="77777777" w:rsidR="007F6489" w:rsidRDefault="00B84EF6">
            <w:pPr>
              <w:spacing w:after="80" w:line="240" w:lineRule="exact"/>
              <w:jc w:val="both"/>
            </w:pPr>
            <w:r>
              <w:rPr>
                <w:rFonts w:ascii="Times New Roman" w:hAnsi="Times New Roman"/>
                <w:color w:val="000000"/>
                <w:sz w:val="24"/>
              </w:rPr>
              <w:t>13 Y sucedió que bebieron del vino liberalmente; y les fue agradable al gusto; por lo tanto, bebieron más abundantemente; y era fuerte, pues se había preparado para que tuviera fuerza.</w:t>
            </w:r>
          </w:p>
        </w:tc>
      </w:tr>
      <w:tr w:rsidR="007F6489" w14:paraId="2BB53B3A" w14:textId="77777777">
        <w:tc>
          <w:tcPr>
            <w:tcW w:w="5544" w:type="dxa"/>
            <w:tcBorders>
              <w:top w:val="nil"/>
              <w:left w:val="nil"/>
              <w:bottom w:val="nil"/>
              <w:right w:val="single" w:sz="4" w:space="0" w:color="auto"/>
            </w:tcBorders>
          </w:tcPr>
          <w:p w14:paraId="2459268C" w14:textId="77777777" w:rsidR="007F6489" w:rsidRDefault="00B84EF6">
            <w:pPr>
              <w:spacing w:after="80" w:line="240" w:lineRule="exact"/>
              <w:jc w:val="both"/>
            </w:pPr>
            <w:r>
              <w:rPr>
                <w:rFonts w:ascii="Times New Roman" w:hAnsi="Times New Roman"/>
                <w:color w:val="000000"/>
                <w:sz w:val="24"/>
              </w:rPr>
              <w:t xml:space="preserve">14 Und es </w:t>
            </w:r>
            <w:r>
              <w:rPr>
                <w:rFonts w:ascii="Times New Roman" w:hAnsi="Times New Roman"/>
                <w:color w:val="000000"/>
                <w:sz w:val="24"/>
              </w:rPr>
              <w:t>begab sich: Sie tranken und wurden lustig, und bald waren sie alle betrunken.</w:t>
            </w:r>
          </w:p>
        </w:tc>
        <w:tc>
          <w:tcPr>
            <w:tcW w:w="5544" w:type="dxa"/>
            <w:tcBorders>
              <w:top w:val="nil"/>
              <w:left w:val="single" w:sz="4" w:space="0" w:color="auto"/>
              <w:bottom w:val="nil"/>
              <w:right w:val="nil"/>
            </w:tcBorders>
          </w:tcPr>
          <w:p w14:paraId="0B287FA3" w14:textId="77777777" w:rsidR="007F6489" w:rsidRDefault="00B84EF6">
            <w:pPr>
              <w:spacing w:after="80" w:line="240" w:lineRule="exact"/>
              <w:jc w:val="both"/>
            </w:pPr>
            <w:r>
              <w:rPr>
                <w:rFonts w:ascii="Times New Roman" w:hAnsi="Times New Roman"/>
                <w:color w:val="000000"/>
                <w:sz w:val="24"/>
              </w:rPr>
              <w:t>14 Y aconteció que bebieron y se alegraron; y dentro de poco todos estaban ebrios.</w:t>
            </w:r>
          </w:p>
        </w:tc>
      </w:tr>
      <w:tr w:rsidR="007F6489" w14:paraId="6FCD6F24" w14:textId="77777777">
        <w:tc>
          <w:tcPr>
            <w:tcW w:w="5544" w:type="dxa"/>
            <w:tcBorders>
              <w:top w:val="nil"/>
              <w:left w:val="nil"/>
              <w:bottom w:val="nil"/>
              <w:right w:val="single" w:sz="4" w:space="0" w:color="auto"/>
            </w:tcBorders>
          </w:tcPr>
          <w:p w14:paraId="62ADDD96" w14:textId="77777777" w:rsidR="007F6489" w:rsidRDefault="00B84EF6">
            <w:pPr>
              <w:spacing w:after="80" w:line="240" w:lineRule="exact"/>
              <w:jc w:val="both"/>
            </w:pPr>
            <w:r>
              <w:rPr>
                <w:rFonts w:ascii="Times New Roman" w:hAnsi="Times New Roman"/>
                <w:color w:val="000000"/>
                <w:sz w:val="24"/>
              </w:rPr>
              <w:t>15 Und nun, als Laman und seine Männer sahen, dass sie alle betrunken waren und fest schliefen, kehrten sie zu Moroni zurück und erzählten ihm alles, was geschehen war.</w:t>
            </w:r>
          </w:p>
        </w:tc>
        <w:tc>
          <w:tcPr>
            <w:tcW w:w="5544" w:type="dxa"/>
            <w:tcBorders>
              <w:top w:val="nil"/>
              <w:left w:val="single" w:sz="4" w:space="0" w:color="auto"/>
              <w:bottom w:val="nil"/>
              <w:right w:val="nil"/>
            </w:tcBorders>
          </w:tcPr>
          <w:p w14:paraId="431AA234" w14:textId="77777777" w:rsidR="007F6489" w:rsidRDefault="00B84EF6">
            <w:pPr>
              <w:spacing w:after="80" w:line="240" w:lineRule="exact"/>
              <w:jc w:val="both"/>
            </w:pPr>
            <w:r>
              <w:rPr>
                <w:rFonts w:ascii="Times New Roman" w:hAnsi="Times New Roman"/>
                <w:color w:val="000000"/>
                <w:sz w:val="24"/>
              </w:rPr>
              <w:t>15 Y cuando Lamán y sus hombres vieron que todos estaban borrachos y durmiendo profundamente, se volvieron a Moroni, y le refirieron todas las cosas que habían acontecido.</w:t>
            </w:r>
          </w:p>
        </w:tc>
      </w:tr>
      <w:tr w:rsidR="007F6489" w14:paraId="1A5862D2" w14:textId="77777777">
        <w:tc>
          <w:tcPr>
            <w:tcW w:w="5544" w:type="dxa"/>
            <w:tcBorders>
              <w:top w:val="nil"/>
              <w:left w:val="nil"/>
              <w:bottom w:val="nil"/>
              <w:right w:val="single" w:sz="4" w:space="0" w:color="auto"/>
            </w:tcBorders>
          </w:tcPr>
          <w:p w14:paraId="372DB882" w14:textId="77777777" w:rsidR="007F6489" w:rsidRDefault="00B84EF6">
            <w:pPr>
              <w:spacing w:after="80" w:line="240" w:lineRule="exact"/>
              <w:jc w:val="both"/>
            </w:pPr>
            <w:r>
              <w:rPr>
                <w:rFonts w:ascii="Times New Roman" w:hAnsi="Times New Roman"/>
                <w:color w:val="000000"/>
                <w:sz w:val="24"/>
              </w:rPr>
              <w:t>16 Und nun war dies gemäß der Absicht Moronis. Und Moroni hatte seine Männer mit Kriegswaffen versehen; und während die Lamaniten fest schliefen und betrunken waren, begab er sich zu der Stadt Gid und warf den Gefangenen Kriegswaffen hinein, sodass sie alle bewaffnet waren,</w:t>
            </w:r>
          </w:p>
        </w:tc>
        <w:tc>
          <w:tcPr>
            <w:tcW w:w="5544" w:type="dxa"/>
            <w:tcBorders>
              <w:top w:val="nil"/>
              <w:left w:val="single" w:sz="4" w:space="0" w:color="auto"/>
              <w:bottom w:val="nil"/>
              <w:right w:val="nil"/>
            </w:tcBorders>
          </w:tcPr>
          <w:p w14:paraId="700C1396" w14:textId="77777777" w:rsidR="007F6489" w:rsidRDefault="00B84EF6">
            <w:pPr>
              <w:spacing w:after="80" w:line="240" w:lineRule="exact"/>
              <w:jc w:val="both"/>
            </w:pPr>
            <w:r>
              <w:rPr>
                <w:rFonts w:ascii="Times New Roman" w:hAnsi="Times New Roman"/>
                <w:color w:val="000000"/>
                <w:sz w:val="24"/>
              </w:rPr>
              <w:t>16 Ahora bien, esto resultó de acuerdo con el proyecto de Moroni, y él había preparado a sus hombres con armas de guerra; y fue a la ciudad de Gid, mientras los lamanitas se hallaban profundamente dormidos y ebrios, y echaron armas de guerra a los prisioneros, de modo que todos quedaron armados</w:t>
            </w:r>
          </w:p>
        </w:tc>
      </w:tr>
      <w:tr w:rsidR="007F6489" w14:paraId="51F5BAE6" w14:textId="77777777">
        <w:tc>
          <w:tcPr>
            <w:tcW w:w="5544" w:type="dxa"/>
            <w:tcBorders>
              <w:top w:val="nil"/>
              <w:left w:val="nil"/>
              <w:bottom w:val="nil"/>
              <w:right w:val="single" w:sz="4" w:space="0" w:color="auto"/>
            </w:tcBorders>
          </w:tcPr>
          <w:p w14:paraId="4BD3D98C" w14:textId="77777777" w:rsidR="007F6489" w:rsidRDefault="00B84EF6">
            <w:pPr>
              <w:spacing w:after="80" w:line="240" w:lineRule="exact"/>
              <w:jc w:val="both"/>
            </w:pPr>
            <w:r>
              <w:rPr>
                <w:rFonts w:ascii="Times New Roman" w:hAnsi="Times New Roman"/>
                <w:color w:val="000000"/>
                <w:sz w:val="24"/>
              </w:rPr>
              <w:t>17 ja, sogar ihre Frauen und all jene ihrer Kinder, die imstande waren, eine Kriegswaffe zu gebrauchen, nachdem Moroni diese Gefangenen alle bewaffnet hatte; und das alles geschah in tiefster Stille.</w:t>
            </w:r>
          </w:p>
        </w:tc>
        <w:tc>
          <w:tcPr>
            <w:tcW w:w="5544" w:type="dxa"/>
            <w:tcBorders>
              <w:top w:val="nil"/>
              <w:left w:val="single" w:sz="4" w:space="0" w:color="auto"/>
              <w:bottom w:val="nil"/>
              <w:right w:val="nil"/>
            </w:tcBorders>
          </w:tcPr>
          <w:p w14:paraId="194D9FBC" w14:textId="77777777" w:rsidR="007F6489" w:rsidRDefault="00B84EF6">
            <w:pPr>
              <w:spacing w:after="80" w:line="240" w:lineRule="exact"/>
              <w:jc w:val="both"/>
            </w:pPr>
            <w:r>
              <w:rPr>
                <w:rFonts w:ascii="Times New Roman" w:hAnsi="Times New Roman"/>
                <w:color w:val="000000"/>
                <w:sz w:val="24"/>
              </w:rPr>
              <w:t>17 —sí, hasta sus mujeres, y cuantos de sus niños eran capaces de manejar armas de guerra— cuando Moroni hubo armado a todos aquellos prisioneros; y se hizo todo esto en profundo silencio.</w:t>
            </w:r>
          </w:p>
        </w:tc>
      </w:tr>
      <w:tr w:rsidR="007F6489" w14:paraId="6E52FAC1" w14:textId="77777777">
        <w:tc>
          <w:tcPr>
            <w:tcW w:w="5544" w:type="dxa"/>
            <w:tcBorders>
              <w:top w:val="nil"/>
              <w:left w:val="nil"/>
              <w:bottom w:val="nil"/>
              <w:right w:val="single" w:sz="4" w:space="0" w:color="auto"/>
            </w:tcBorders>
          </w:tcPr>
          <w:p w14:paraId="5B0FEDF5" w14:textId="77777777" w:rsidR="007F6489" w:rsidRDefault="00B84EF6">
            <w:pPr>
              <w:spacing w:after="80" w:line="240" w:lineRule="exact"/>
              <w:jc w:val="both"/>
            </w:pPr>
            <w:r>
              <w:rPr>
                <w:rFonts w:ascii="Times New Roman" w:hAnsi="Times New Roman"/>
                <w:color w:val="000000"/>
                <w:sz w:val="24"/>
              </w:rPr>
              <w:t>18 Hätten sie aber die Lamaniten aufgeweckt, siehe, sie waren betrunken, und die Nephiten hätten sie töten können.</w:t>
            </w:r>
          </w:p>
        </w:tc>
        <w:tc>
          <w:tcPr>
            <w:tcW w:w="5544" w:type="dxa"/>
            <w:tcBorders>
              <w:top w:val="nil"/>
              <w:left w:val="single" w:sz="4" w:space="0" w:color="auto"/>
              <w:bottom w:val="nil"/>
              <w:right w:val="nil"/>
            </w:tcBorders>
          </w:tcPr>
          <w:p w14:paraId="0D28B922" w14:textId="77777777" w:rsidR="007F6489" w:rsidRDefault="00B84EF6">
            <w:pPr>
              <w:spacing w:after="80" w:line="240" w:lineRule="exact"/>
              <w:jc w:val="both"/>
            </w:pPr>
            <w:r>
              <w:rPr>
                <w:rFonts w:ascii="Times New Roman" w:hAnsi="Times New Roman"/>
                <w:color w:val="000000"/>
                <w:sz w:val="24"/>
              </w:rPr>
              <w:t>18 Sin embargo, si hubieran despertado a los lamanitas, he aquí estaban borrachos, y los nefitas los habrían podido matar.</w:t>
            </w:r>
          </w:p>
        </w:tc>
      </w:tr>
      <w:tr w:rsidR="007F6489" w14:paraId="6A0B5F30" w14:textId="77777777">
        <w:tc>
          <w:tcPr>
            <w:tcW w:w="5544" w:type="dxa"/>
            <w:tcBorders>
              <w:top w:val="nil"/>
              <w:left w:val="nil"/>
              <w:bottom w:val="nil"/>
              <w:right w:val="single" w:sz="4" w:space="0" w:color="auto"/>
            </w:tcBorders>
          </w:tcPr>
          <w:p w14:paraId="006AC12B" w14:textId="77777777" w:rsidR="007F6489" w:rsidRDefault="00B84EF6">
            <w:pPr>
              <w:spacing w:after="80" w:line="240" w:lineRule="exact"/>
              <w:jc w:val="both"/>
            </w:pPr>
            <w:r>
              <w:rPr>
                <w:rFonts w:ascii="Times New Roman" w:hAnsi="Times New Roman"/>
                <w:color w:val="000000"/>
                <w:sz w:val="24"/>
              </w:rPr>
              <w:t>19 Aber siehe, dies war nicht der Wunsch Moronis; er erfreute sich nicht an Mord oder Blutvergießen, sondern er erfreute sich daran, sein Volk vor der Vernichtung zu erretten; und aus diesem Grund, kein Unrecht auf sich zu nehmen, wollte er nicht die Lamaniten überfallen und sie in ihrer Trunkenheit vernichten.</w:t>
            </w:r>
          </w:p>
        </w:tc>
        <w:tc>
          <w:tcPr>
            <w:tcW w:w="5544" w:type="dxa"/>
            <w:tcBorders>
              <w:top w:val="nil"/>
              <w:left w:val="single" w:sz="4" w:space="0" w:color="auto"/>
              <w:bottom w:val="nil"/>
              <w:right w:val="nil"/>
            </w:tcBorders>
          </w:tcPr>
          <w:p w14:paraId="1A813643" w14:textId="77777777" w:rsidR="007F6489" w:rsidRDefault="00B84EF6">
            <w:pPr>
              <w:spacing w:after="80" w:line="240" w:lineRule="exact"/>
              <w:jc w:val="both"/>
            </w:pPr>
            <w:r>
              <w:rPr>
                <w:rFonts w:ascii="Times New Roman" w:hAnsi="Times New Roman"/>
                <w:color w:val="000000"/>
                <w:sz w:val="24"/>
              </w:rPr>
              <w:t>19 Mas he aquí, este no era el deseo de Moroni; pues no se deleitaba en el asesinato ni en el derramamiento de sangre, antes bien se deleitaba en salvar a su pueblo de la destrucción; y por esta razón, para no incurrir en una injusticia, no quiso caer sobre los lamanitas en su borrachera y destruirlos.</w:t>
            </w:r>
          </w:p>
        </w:tc>
      </w:tr>
      <w:tr w:rsidR="007F6489" w14:paraId="750855F5" w14:textId="77777777">
        <w:tc>
          <w:tcPr>
            <w:tcW w:w="5544" w:type="dxa"/>
            <w:tcBorders>
              <w:top w:val="nil"/>
              <w:left w:val="nil"/>
              <w:bottom w:val="nil"/>
              <w:right w:val="single" w:sz="4" w:space="0" w:color="auto"/>
            </w:tcBorders>
          </w:tcPr>
          <w:p w14:paraId="514F9847" w14:textId="77777777" w:rsidR="007F6489" w:rsidRDefault="00B84EF6">
            <w:pPr>
              <w:spacing w:after="80" w:line="240" w:lineRule="exact"/>
              <w:jc w:val="both"/>
            </w:pPr>
            <w:r>
              <w:rPr>
                <w:rFonts w:ascii="Times New Roman" w:hAnsi="Times New Roman"/>
                <w:color w:val="000000"/>
                <w:sz w:val="24"/>
              </w:rPr>
              <w:t>20 Aber er hatte seine Wünsche durchgesetzt; denn er hatte die gefangenen Nephiten bewaffnet, die sich innerhalb des Walles der Stadt befanden, und hatte ihnen Macht gegeben, diejenigen Teile in Besitz zu nehmen, die innerhalb der Wälle waren.</w:t>
            </w:r>
          </w:p>
        </w:tc>
        <w:tc>
          <w:tcPr>
            <w:tcW w:w="5544" w:type="dxa"/>
            <w:tcBorders>
              <w:top w:val="nil"/>
              <w:left w:val="single" w:sz="4" w:space="0" w:color="auto"/>
              <w:bottom w:val="nil"/>
              <w:right w:val="nil"/>
            </w:tcBorders>
          </w:tcPr>
          <w:p w14:paraId="7591CA3C" w14:textId="77777777" w:rsidR="007F6489" w:rsidRDefault="00B84EF6">
            <w:pPr>
              <w:spacing w:after="80" w:line="240" w:lineRule="exact"/>
              <w:jc w:val="both"/>
            </w:pPr>
            <w:r>
              <w:rPr>
                <w:rFonts w:ascii="Times New Roman" w:hAnsi="Times New Roman"/>
                <w:color w:val="000000"/>
                <w:sz w:val="24"/>
              </w:rPr>
              <w:t>20 Pero había logrado sus deseos; pues había armado a los prisioneros nefitas que estaban dentro de las murallas de la ciudad, y los había habilitado para que tomaran posesión de aquellos sitios que estaban dentro de las murallas.</w:t>
            </w:r>
          </w:p>
        </w:tc>
      </w:tr>
      <w:tr w:rsidR="007F6489" w14:paraId="7EAE6A30" w14:textId="77777777">
        <w:tc>
          <w:tcPr>
            <w:tcW w:w="5544" w:type="dxa"/>
            <w:tcBorders>
              <w:top w:val="nil"/>
              <w:left w:val="nil"/>
              <w:bottom w:val="nil"/>
              <w:right w:val="single" w:sz="4" w:space="0" w:color="auto"/>
            </w:tcBorders>
          </w:tcPr>
          <w:p w14:paraId="5BD68313" w14:textId="77777777" w:rsidR="007F6489" w:rsidRDefault="00B84EF6">
            <w:pPr>
              <w:spacing w:after="80" w:line="240" w:lineRule="exact"/>
              <w:jc w:val="both"/>
            </w:pPr>
            <w:r>
              <w:rPr>
                <w:rFonts w:ascii="Times New Roman" w:hAnsi="Times New Roman"/>
                <w:color w:val="000000"/>
                <w:sz w:val="24"/>
              </w:rPr>
              <w:t xml:space="preserve">21 Und dann </w:t>
            </w:r>
            <w:r>
              <w:rPr>
                <w:rFonts w:ascii="Times New Roman" w:hAnsi="Times New Roman"/>
                <w:color w:val="000000"/>
                <w:sz w:val="24"/>
              </w:rPr>
              <w:t>ließ er die Männer, die bei ihm waren, sich ein Stück von ihnen zurückziehen und die Heere der Lamaniten umstellen.</w:t>
            </w:r>
          </w:p>
        </w:tc>
        <w:tc>
          <w:tcPr>
            <w:tcW w:w="5544" w:type="dxa"/>
            <w:tcBorders>
              <w:top w:val="nil"/>
              <w:left w:val="single" w:sz="4" w:space="0" w:color="auto"/>
              <w:bottom w:val="nil"/>
              <w:right w:val="nil"/>
            </w:tcBorders>
          </w:tcPr>
          <w:p w14:paraId="4F6F5F78" w14:textId="77777777" w:rsidR="007F6489" w:rsidRDefault="00B84EF6">
            <w:pPr>
              <w:spacing w:after="80" w:line="240" w:lineRule="exact"/>
              <w:jc w:val="both"/>
            </w:pPr>
            <w:r>
              <w:rPr>
                <w:rFonts w:ascii="Times New Roman" w:hAnsi="Times New Roman"/>
                <w:color w:val="000000"/>
                <w:sz w:val="24"/>
              </w:rPr>
              <w:t>21 Y entonces hizo que los hombres que estaban con él se apartaran a un paso de ellos y cercaran a los ejércitos lamanitas.</w:t>
            </w:r>
          </w:p>
        </w:tc>
      </w:tr>
      <w:tr w:rsidR="007F6489" w14:paraId="29D1CDB2" w14:textId="77777777">
        <w:tc>
          <w:tcPr>
            <w:tcW w:w="5544" w:type="dxa"/>
            <w:tcBorders>
              <w:top w:val="nil"/>
              <w:left w:val="nil"/>
              <w:bottom w:val="nil"/>
              <w:right w:val="single" w:sz="4" w:space="0" w:color="auto"/>
            </w:tcBorders>
          </w:tcPr>
          <w:p w14:paraId="042CAD5A" w14:textId="77777777" w:rsidR="007F6489" w:rsidRDefault="00B84EF6">
            <w:pPr>
              <w:spacing w:after="80" w:line="240" w:lineRule="exact"/>
              <w:jc w:val="both"/>
            </w:pPr>
            <w:r>
              <w:rPr>
                <w:rFonts w:ascii="Times New Roman" w:hAnsi="Times New Roman"/>
                <w:color w:val="000000"/>
                <w:sz w:val="24"/>
              </w:rPr>
              <w:t>22 Nun siehe, dies geschah zur Nachtzeit, und als die Lamaniten am Morgen erwachten, sahen sie, dass sie draußen von den Nephiten umstellt waren und dass ihre Gefangenen drinnen bewaffnet waren.</w:t>
            </w:r>
          </w:p>
        </w:tc>
        <w:tc>
          <w:tcPr>
            <w:tcW w:w="5544" w:type="dxa"/>
            <w:tcBorders>
              <w:top w:val="nil"/>
              <w:left w:val="single" w:sz="4" w:space="0" w:color="auto"/>
              <w:bottom w:val="nil"/>
              <w:right w:val="nil"/>
            </w:tcBorders>
          </w:tcPr>
          <w:p w14:paraId="4102F730" w14:textId="77777777" w:rsidR="007F6489" w:rsidRDefault="00B84EF6">
            <w:pPr>
              <w:spacing w:after="80" w:line="240" w:lineRule="exact"/>
              <w:jc w:val="both"/>
            </w:pPr>
            <w:r>
              <w:rPr>
                <w:rFonts w:ascii="Times New Roman" w:hAnsi="Times New Roman"/>
                <w:color w:val="000000"/>
                <w:sz w:val="24"/>
              </w:rPr>
              <w:t>22 Y he aquí, esto se hizo de noche, de modo que al despertar los lamanitas a la mañana siguiente, vieron que estaban cercados por los nefitas por fuera, y que por dentro sus prisioneros estaban armados.</w:t>
            </w:r>
          </w:p>
        </w:tc>
      </w:tr>
      <w:tr w:rsidR="007F6489" w14:paraId="11359710" w14:textId="77777777">
        <w:tc>
          <w:tcPr>
            <w:tcW w:w="5544" w:type="dxa"/>
            <w:tcBorders>
              <w:top w:val="nil"/>
              <w:left w:val="nil"/>
              <w:bottom w:val="nil"/>
              <w:right w:val="single" w:sz="4" w:space="0" w:color="auto"/>
            </w:tcBorders>
          </w:tcPr>
          <w:p w14:paraId="70CCF6A9" w14:textId="77777777" w:rsidR="007F6489" w:rsidRDefault="00B84EF6">
            <w:pPr>
              <w:spacing w:after="80" w:line="240" w:lineRule="exact"/>
              <w:jc w:val="both"/>
            </w:pPr>
            <w:r>
              <w:rPr>
                <w:rFonts w:ascii="Times New Roman" w:hAnsi="Times New Roman"/>
                <w:color w:val="000000"/>
                <w:sz w:val="24"/>
              </w:rPr>
              <w:t>23 Und so sahen sie, dass die Nephiten Macht über sie hatten; und in dieser Lage hielten sie es nicht für ratsam, mit den Nephiten zu kämpfen; darum forderten ihre obersten Hauptleute ihnen die Kriegswaffen ab, und sie brachten sie her und warfen sie zu Füßen der Nephiten nieder und baten um Gnade.</w:t>
            </w:r>
          </w:p>
        </w:tc>
        <w:tc>
          <w:tcPr>
            <w:tcW w:w="5544" w:type="dxa"/>
            <w:tcBorders>
              <w:top w:val="nil"/>
              <w:left w:val="single" w:sz="4" w:space="0" w:color="auto"/>
              <w:bottom w:val="nil"/>
              <w:right w:val="nil"/>
            </w:tcBorders>
          </w:tcPr>
          <w:p w14:paraId="021F98CD" w14:textId="77777777" w:rsidR="007F6489" w:rsidRDefault="00B84EF6">
            <w:pPr>
              <w:spacing w:after="80" w:line="240" w:lineRule="exact"/>
              <w:jc w:val="both"/>
            </w:pPr>
            <w:r>
              <w:rPr>
                <w:rFonts w:ascii="Times New Roman" w:hAnsi="Times New Roman"/>
                <w:color w:val="000000"/>
                <w:sz w:val="24"/>
              </w:rPr>
              <w:t>23 Y así vieron que los nefitas los tenían en su poder; y en estas circunstancias comprendieron que no era conveniente que pelearan contra los nefitas; de modo que sus capitanes en jefe les pidieron sus armas de guerra, y las llevaron y las echaron a los pies de los nefitas, pidiendo misericordia.</w:t>
            </w:r>
          </w:p>
        </w:tc>
      </w:tr>
      <w:tr w:rsidR="007F6489" w14:paraId="65C4DCC4" w14:textId="77777777">
        <w:tc>
          <w:tcPr>
            <w:tcW w:w="5544" w:type="dxa"/>
            <w:tcBorders>
              <w:top w:val="nil"/>
              <w:left w:val="nil"/>
              <w:bottom w:val="nil"/>
              <w:right w:val="single" w:sz="4" w:space="0" w:color="auto"/>
            </w:tcBorders>
          </w:tcPr>
          <w:p w14:paraId="4FF10932" w14:textId="77777777" w:rsidR="007F6489" w:rsidRDefault="00B84EF6">
            <w:pPr>
              <w:spacing w:after="80" w:line="240" w:lineRule="exact"/>
              <w:jc w:val="both"/>
            </w:pPr>
            <w:r>
              <w:rPr>
                <w:rFonts w:ascii="Times New Roman" w:hAnsi="Times New Roman"/>
                <w:color w:val="000000"/>
                <w:sz w:val="24"/>
              </w:rPr>
              <w:t>24 Nun siehe, dies war der Wunsch Moronis. Er nahm sie kriegsgefangen und nahm die Stadt in Besitz und ließ alle Gefangenen, die Nephiten waren, freisetzen; und sie schlossen sich dem Heer Moronis an und waren für sein Heer eine große Verstärkung.</w:t>
            </w:r>
          </w:p>
        </w:tc>
        <w:tc>
          <w:tcPr>
            <w:tcW w:w="5544" w:type="dxa"/>
            <w:tcBorders>
              <w:top w:val="nil"/>
              <w:left w:val="single" w:sz="4" w:space="0" w:color="auto"/>
              <w:bottom w:val="nil"/>
              <w:right w:val="nil"/>
            </w:tcBorders>
          </w:tcPr>
          <w:p w14:paraId="6CFA9F79" w14:textId="77777777" w:rsidR="007F6489" w:rsidRDefault="00B84EF6">
            <w:pPr>
              <w:spacing w:after="80" w:line="240" w:lineRule="exact"/>
              <w:jc w:val="both"/>
            </w:pPr>
            <w:r>
              <w:rPr>
                <w:rFonts w:ascii="Times New Roman" w:hAnsi="Times New Roman"/>
                <w:color w:val="000000"/>
                <w:sz w:val="24"/>
              </w:rPr>
              <w:t>24 Y he aquí, esto era lo que Moroni deseaba. Los hizo prisioneros de guerra y tomó posesión de la ciudad, e hizo libertar a todos los prisioneros nefitas; y se unieron al ejército de Moroni, y lo reforzaron en gran manera.</w:t>
            </w:r>
          </w:p>
        </w:tc>
      </w:tr>
      <w:tr w:rsidR="007F6489" w14:paraId="6FBC1094" w14:textId="77777777">
        <w:tc>
          <w:tcPr>
            <w:tcW w:w="5544" w:type="dxa"/>
            <w:tcBorders>
              <w:top w:val="nil"/>
              <w:left w:val="nil"/>
              <w:bottom w:val="nil"/>
              <w:right w:val="single" w:sz="4" w:space="0" w:color="auto"/>
            </w:tcBorders>
          </w:tcPr>
          <w:p w14:paraId="4C563620" w14:textId="77777777" w:rsidR="007F6489" w:rsidRDefault="00B84EF6">
            <w:pPr>
              <w:spacing w:after="80" w:line="240" w:lineRule="exact"/>
              <w:jc w:val="both"/>
            </w:pPr>
            <w:r>
              <w:rPr>
                <w:rFonts w:ascii="Times New Roman" w:hAnsi="Times New Roman"/>
                <w:color w:val="000000"/>
                <w:sz w:val="24"/>
              </w:rPr>
              <w:t>25 Und es begab sich: Er veranlasste, dass die Lamaniten, die er gefangen genommen hatte, mit der Arbeit begannen, die Befestigungen rings um die Stadt Gid zu verstärken.</w:t>
            </w:r>
          </w:p>
        </w:tc>
        <w:tc>
          <w:tcPr>
            <w:tcW w:w="5544" w:type="dxa"/>
            <w:tcBorders>
              <w:top w:val="nil"/>
              <w:left w:val="single" w:sz="4" w:space="0" w:color="auto"/>
              <w:bottom w:val="nil"/>
              <w:right w:val="nil"/>
            </w:tcBorders>
          </w:tcPr>
          <w:p w14:paraId="22674B2F" w14:textId="77777777" w:rsidR="007F6489" w:rsidRDefault="00B84EF6">
            <w:pPr>
              <w:spacing w:after="80" w:line="240" w:lineRule="exact"/>
              <w:jc w:val="both"/>
            </w:pPr>
            <w:r>
              <w:rPr>
                <w:rFonts w:ascii="Times New Roman" w:hAnsi="Times New Roman"/>
                <w:color w:val="000000"/>
                <w:sz w:val="24"/>
              </w:rPr>
              <w:t>25 Y aconteció que hizo que los lamanitas, a quienes había hecho prisioneros, emprendieran la obra de reforzar las fortificaciones alrededor de la ciudad de Gid.</w:t>
            </w:r>
          </w:p>
        </w:tc>
      </w:tr>
      <w:tr w:rsidR="007F6489" w14:paraId="3FDDEADB" w14:textId="77777777">
        <w:tc>
          <w:tcPr>
            <w:tcW w:w="5544" w:type="dxa"/>
            <w:tcBorders>
              <w:top w:val="nil"/>
              <w:left w:val="nil"/>
              <w:bottom w:val="nil"/>
              <w:right w:val="single" w:sz="4" w:space="0" w:color="auto"/>
            </w:tcBorders>
          </w:tcPr>
          <w:p w14:paraId="1CD4FB0C" w14:textId="77777777" w:rsidR="007F6489" w:rsidRDefault="00B84EF6">
            <w:pPr>
              <w:spacing w:after="80" w:line="240" w:lineRule="exact"/>
              <w:jc w:val="both"/>
            </w:pPr>
            <w:r>
              <w:rPr>
                <w:rFonts w:ascii="Times New Roman" w:hAnsi="Times New Roman"/>
                <w:color w:val="000000"/>
                <w:sz w:val="24"/>
              </w:rPr>
              <w:t>26 Und es begab sich: Als er die Stadt Gid gemäß seinen Wünschen befestigt hatte, ließ er seine Gefangenen in die Stadt Überfluss bringen; und er bewachte auch diese Stadt mit einer überaus starken Streitmacht.</w:t>
            </w:r>
          </w:p>
        </w:tc>
        <w:tc>
          <w:tcPr>
            <w:tcW w:w="5544" w:type="dxa"/>
            <w:tcBorders>
              <w:top w:val="nil"/>
              <w:left w:val="single" w:sz="4" w:space="0" w:color="auto"/>
              <w:bottom w:val="nil"/>
              <w:right w:val="nil"/>
            </w:tcBorders>
          </w:tcPr>
          <w:p w14:paraId="31AFC9CF" w14:textId="77777777" w:rsidR="007F6489" w:rsidRDefault="00B84EF6">
            <w:pPr>
              <w:spacing w:after="80" w:line="240" w:lineRule="exact"/>
              <w:jc w:val="both"/>
            </w:pPr>
            <w:r>
              <w:rPr>
                <w:rFonts w:ascii="Times New Roman" w:hAnsi="Times New Roman"/>
                <w:color w:val="000000"/>
                <w:sz w:val="24"/>
              </w:rPr>
              <w:t>26 Y sucedió que cuando hubo fortificado la ciudad de Gid conforme a sus deseos, hizo que sus prisioneros fuesen conducidos a la ciudad de Abundancia; y también resguardó esa ciudad con una fuerza sumamente poderosa.</w:t>
            </w:r>
          </w:p>
        </w:tc>
      </w:tr>
      <w:tr w:rsidR="007F6489" w14:paraId="08090240" w14:textId="77777777">
        <w:tc>
          <w:tcPr>
            <w:tcW w:w="5544" w:type="dxa"/>
            <w:tcBorders>
              <w:top w:val="nil"/>
              <w:left w:val="nil"/>
              <w:bottom w:val="nil"/>
              <w:right w:val="single" w:sz="4" w:space="0" w:color="auto"/>
            </w:tcBorders>
          </w:tcPr>
          <w:p w14:paraId="3F87B989" w14:textId="77777777" w:rsidR="007F6489" w:rsidRDefault="00B84EF6">
            <w:pPr>
              <w:spacing w:after="80" w:line="240" w:lineRule="exact"/>
              <w:jc w:val="both"/>
            </w:pPr>
            <w:r>
              <w:rPr>
                <w:rFonts w:ascii="Times New Roman" w:hAnsi="Times New Roman"/>
                <w:color w:val="000000"/>
                <w:sz w:val="24"/>
              </w:rPr>
              <w:t xml:space="preserve">27 Und es begab sich: Ungeachtet aller Machenschaften der Lamaniten </w:t>
            </w:r>
            <w:r>
              <w:rPr>
                <w:rFonts w:ascii="Times New Roman" w:hAnsi="Times New Roman"/>
                <w:color w:val="000000"/>
                <w:sz w:val="24"/>
              </w:rPr>
              <w:t>behielten und bewachten sie alle Gefangenen, die sie genommen hatten, und behielten auch allen Boden und den Vorteil, den sie wiedererlangt hatten.</w:t>
            </w:r>
          </w:p>
        </w:tc>
        <w:tc>
          <w:tcPr>
            <w:tcW w:w="5544" w:type="dxa"/>
            <w:tcBorders>
              <w:top w:val="nil"/>
              <w:left w:val="single" w:sz="4" w:space="0" w:color="auto"/>
              <w:bottom w:val="nil"/>
              <w:right w:val="nil"/>
            </w:tcBorders>
          </w:tcPr>
          <w:p w14:paraId="54E59EC6" w14:textId="77777777" w:rsidR="007F6489" w:rsidRDefault="00B84EF6">
            <w:pPr>
              <w:spacing w:after="80" w:line="240" w:lineRule="exact"/>
              <w:jc w:val="both"/>
            </w:pPr>
            <w:r>
              <w:rPr>
                <w:rFonts w:ascii="Times New Roman" w:hAnsi="Times New Roman"/>
                <w:color w:val="000000"/>
                <w:sz w:val="24"/>
              </w:rPr>
              <w:t xml:space="preserve">27 Y ocurrió que a pesar de todas las intrigas de los lamanitas, los nefitas retuvieron y </w:t>
            </w:r>
            <w:r>
              <w:rPr>
                <w:rFonts w:ascii="Times New Roman" w:hAnsi="Times New Roman"/>
                <w:color w:val="000000"/>
                <w:sz w:val="24"/>
              </w:rPr>
              <w:t>protegieron a todos los prisioneros que habían tomado, y también conservaron todo el terreno y la ventaja que habían reconquistado.</w:t>
            </w:r>
          </w:p>
        </w:tc>
      </w:tr>
      <w:tr w:rsidR="007F6489" w14:paraId="6358BB47" w14:textId="77777777">
        <w:tc>
          <w:tcPr>
            <w:tcW w:w="5544" w:type="dxa"/>
            <w:tcBorders>
              <w:top w:val="nil"/>
              <w:left w:val="nil"/>
              <w:bottom w:val="nil"/>
              <w:right w:val="single" w:sz="4" w:space="0" w:color="auto"/>
            </w:tcBorders>
          </w:tcPr>
          <w:p w14:paraId="5CA80F70" w14:textId="77777777" w:rsidR="007F6489" w:rsidRDefault="00B84EF6">
            <w:pPr>
              <w:spacing w:after="80" w:line="240" w:lineRule="exact"/>
              <w:jc w:val="both"/>
            </w:pPr>
            <w:r>
              <w:rPr>
                <w:rFonts w:ascii="Times New Roman" w:hAnsi="Times New Roman"/>
                <w:color w:val="000000"/>
                <w:sz w:val="24"/>
              </w:rPr>
              <w:t>28 Und es begab sich: Die Nephiten fingen abermals an, siegreich zu sein und ihre Rechte und ihre Freiheiten zurückzugewinnen.</w:t>
            </w:r>
          </w:p>
        </w:tc>
        <w:tc>
          <w:tcPr>
            <w:tcW w:w="5544" w:type="dxa"/>
            <w:tcBorders>
              <w:top w:val="nil"/>
              <w:left w:val="single" w:sz="4" w:space="0" w:color="auto"/>
              <w:bottom w:val="nil"/>
              <w:right w:val="nil"/>
            </w:tcBorders>
          </w:tcPr>
          <w:p w14:paraId="366532C0" w14:textId="77777777" w:rsidR="007F6489" w:rsidRDefault="00B84EF6">
            <w:pPr>
              <w:spacing w:after="80" w:line="240" w:lineRule="exact"/>
              <w:jc w:val="both"/>
            </w:pPr>
            <w:r>
              <w:rPr>
                <w:rFonts w:ascii="Times New Roman" w:hAnsi="Times New Roman"/>
                <w:color w:val="000000"/>
                <w:sz w:val="24"/>
              </w:rPr>
              <w:t>28 Y ocurrió que así empezaron otra vez los nefitas a triunfar y a recuperar sus derechos y sus privilegios.</w:t>
            </w:r>
          </w:p>
        </w:tc>
      </w:tr>
      <w:tr w:rsidR="007F6489" w14:paraId="69EC4CD2" w14:textId="77777777">
        <w:tc>
          <w:tcPr>
            <w:tcW w:w="5544" w:type="dxa"/>
            <w:tcBorders>
              <w:top w:val="nil"/>
              <w:left w:val="nil"/>
              <w:bottom w:val="nil"/>
              <w:right w:val="single" w:sz="4" w:space="0" w:color="auto"/>
            </w:tcBorders>
          </w:tcPr>
          <w:p w14:paraId="5E15703A" w14:textId="77777777" w:rsidR="007F6489" w:rsidRDefault="00B84EF6">
            <w:pPr>
              <w:spacing w:after="80" w:line="240" w:lineRule="exact"/>
              <w:jc w:val="both"/>
            </w:pPr>
            <w:r>
              <w:rPr>
                <w:rFonts w:ascii="Times New Roman" w:hAnsi="Times New Roman"/>
                <w:color w:val="000000"/>
                <w:sz w:val="24"/>
              </w:rPr>
              <w:t>29 Viele Male machten die Lamaniten den Versuch, sie in der Nacht ringsum zu umschließen, aber bei diesen Versuchen verloren sie viele Gefangene.</w:t>
            </w:r>
          </w:p>
        </w:tc>
        <w:tc>
          <w:tcPr>
            <w:tcW w:w="5544" w:type="dxa"/>
            <w:tcBorders>
              <w:top w:val="nil"/>
              <w:left w:val="single" w:sz="4" w:space="0" w:color="auto"/>
              <w:bottom w:val="nil"/>
              <w:right w:val="nil"/>
            </w:tcBorders>
          </w:tcPr>
          <w:p w14:paraId="777F4E50" w14:textId="77777777" w:rsidR="007F6489" w:rsidRDefault="00B84EF6">
            <w:pPr>
              <w:spacing w:after="80" w:line="240" w:lineRule="exact"/>
              <w:jc w:val="both"/>
            </w:pPr>
            <w:r>
              <w:rPr>
                <w:rFonts w:ascii="Times New Roman" w:hAnsi="Times New Roman"/>
                <w:color w:val="000000"/>
                <w:sz w:val="24"/>
              </w:rPr>
              <w:t>29 Muchas veces intentaron los lamanitas rodearlos de noche, pero en estas tentativas perdieron muchos prisioneros.</w:t>
            </w:r>
          </w:p>
        </w:tc>
      </w:tr>
      <w:tr w:rsidR="007F6489" w14:paraId="2C877462" w14:textId="77777777">
        <w:tc>
          <w:tcPr>
            <w:tcW w:w="5544" w:type="dxa"/>
            <w:tcBorders>
              <w:top w:val="nil"/>
              <w:left w:val="nil"/>
              <w:bottom w:val="nil"/>
              <w:right w:val="single" w:sz="4" w:space="0" w:color="auto"/>
            </w:tcBorders>
          </w:tcPr>
          <w:p w14:paraId="294BF493" w14:textId="77777777" w:rsidR="007F6489" w:rsidRDefault="00B84EF6">
            <w:pPr>
              <w:spacing w:after="80" w:line="240" w:lineRule="exact"/>
              <w:jc w:val="both"/>
            </w:pPr>
            <w:r>
              <w:rPr>
                <w:rFonts w:ascii="Times New Roman" w:hAnsi="Times New Roman"/>
                <w:color w:val="000000"/>
                <w:sz w:val="24"/>
              </w:rPr>
              <w:t>30 Und viele Male versuchten sie, den Nephiten von ihrem Wein zu verabreichen, um sie durch Gift oder durch Trunkenheit zu vernichten.</w:t>
            </w:r>
          </w:p>
        </w:tc>
        <w:tc>
          <w:tcPr>
            <w:tcW w:w="5544" w:type="dxa"/>
            <w:tcBorders>
              <w:top w:val="nil"/>
              <w:left w:val="single" w:sz="4" w:space="0" w:color="auto"/>
              <w:bottom w:val="nil"/>
              <w:right w:val="nil"/>
            </w:tcBorders>
          </w:tcPr>
          <w:p w14:paraId="61F26E89" w14:textId="77777777" w:rsidR="007F6489" w:rsidRDefault="00B84EF6">
            <w:pPr>
              <w:spacing w:after="80" w:line="240" w:lineRule="exact"/>
              <w:jc w:val="both"/>
            </w:pPr>
            <w:r>
              <w:rPr>
                <w:rFonts w:ascii="Times New Roman" w:hAnsi="Times New Roman"/>
                <w:color w:val="000000"/>
                <w:sz w:val="24"/>
              </w:rPr>
              <w:t>30 Y muchas veces intentaron hacer beber de su vino a los nefitas, a fin de matarlos con veneno o por embriaguez.</w:t>
            </w:r>
          </w:p>
        </w:tc>
      </w:tr>
      <w:tr w:rsidR="007F6489" w14:paraId="69501F82" w14:textId="77777777">
        <w:tc>
          <w:tcPr>
            <w:tcW w:w="5544" w:type="dxa"/>
            <w:tcBorders>
              <w:top w:val="nil"/>
              <w:left w:val="nil"/>
              <w:bottom w:val="nil"/>
              <w:right w:val="single" w:sz="4" w:space="0" w:color="auto"/>
            </w:tcBorders>
          </w:tcPr>
          <w:p w14:paraId="63889BAE" w14:textId="77777777" w:rsidR="007F6489" w:rsidRDefault="00B84EF6">
            <w:pPr>
              <w:spacing w:after="80" w:line="240" w:lineRule="exact"/>
              <w:jc w:val="both"/>
            </w:pPr>
            <w:r>
              <w:rPr>
                <w:rFonts w:ascii="Times New Roman" w:hAnsi="Times New Roman"/>
                <w:color w:val="000000"/>
                <w:sz w:val="24"/>
              </w:rPr>
              <w:t>31 Aber siehe, die Nephiten waren nicht langsam, in dieser Zeit ihrer Bedrängnis sich des Herrn, ihres Gottes, zu erinnern. Sie ließen sich nicht in ihren Schlingen fangen; ja, sie wollten von ihrem Wein nicht genießen, außer sie gaben zuerst einigen der lamanitischen Gefangenen.</w:t>
            </w:r>
          </w:p>
        </w:tc>
        <w:tc>
          <w:tcPr>
            <w:tcW w:w="5544" w:type="dxa"/>
            <w:tcBorders>
              <w:top w:val="nil"/>
              <w:left w:val="single" w:sz="4" w:space="0" w:color="auto"/>
              <w:bottom w:val="nil"/>
              <w:right w:val="nil"/>
            </w:tcBorders>
          </w:tcPr>
          <w:p w14:paraId="0AC95860" w14:textId="77777777" w:rsidR="007F6489" w:rsidRDefault="00B84EF6">
            <w:pPr>
              <w:spacing w:after="80" w:line="240" w:lineRule="exact"/>
              <w:jc w:val="both"/>
            </w:pPr>
            <w:r>
              <w:rPr>
                <w:rFonts w:ascii="Times New Roman" w:hAnsi="Times New Roman"/>
                <w:color w:val="000000"/>
                <w:sz w:val="24"/>
              </w:rPr>
              <w:t>31 Pero he aquí, los nefitas no fueron lentos en acordarse del Señor su Dios en su hora de aflicción. No podían hacerlos caer en sus trampas; sí, no bebían de su vino sin que primero dieran de él a algunos de los prisioneros lamanitas.</w:t>
            </w:r>
          </w:p>
        </w:tc>
      </w:tr>
      <w:tr w:rsidR="007F6489" w14:paraId="6F6591CA" w14:textId="77777777">
        <w:tc>
          <w:tcPr>
            <w:tcW w:w="5544" w:type="dxa"/>
            <w:tcBorders>
              <w:top w:val="nil"/>
              <w:left w:val="nil"/>
              <w:bottom w:val="nil"/>
              <w:right w:val="single" w:sz="4" w:space="0" w:color="auto"/>
            </w:tcBorders>
          </w:tcPr>
          <w:p w14:paraId="41D5A6C0" w14:textId="77777777" w:rsidR="007F6489" w:rsidRDefault="00B84EF6">
            <w:pPr>
              <w:spacing w:after="80" w:line="240" w:lineRule="exact"/>
              <w:jc w:val="both"/>
            </w:pPr>
            <w:r>
              <w:rPr>
                <w:rFonts w:ascii="Times New Roman" w:hAnsi="Times New Roman"/>
                <w:color w:val="000000"/>
                <w:sz w:val="24"/>
              </w:rPr>
              <w:t>32 Und so waren sie vorsichtig, damit unter ihnen kein Gift verabreicht würde; denn wenn ihr Wein einen Lamaniten vergiftete, so würde er auch einen Nephiten vergiften; und so prüften sie alle ihre starken Getränke.</w:t>
            </w:r>
          </w:p>
        </w:tc>
        <w:tc>
          <w:tcPr>
            <w:tcW w:w="5544" w:type="dxa"/>
            <w:tcBorders>
              <w:top w:val="nil"/>
              <w:left w:val="single" w:sz="4" w:space="0" w:color="auto"/>
              <w:bottom w:val="nil"/>
              <w:right w:val="nil"/>
            </w:tcBorders>
          </w:tcPr>
          <w:p w14:paraId="3C6AFC80" w14:textId="77777777" w:rsidR="007F6489" w:rsidRDefault="00B84EF6">
            <w:pPr>
              <w:spacing w:after="80" w:line="240" w:lineRule="exact"/>
              <w:jc w:val="both"/>
            </w:pPr>
            <w:r>
              <w:rPr>
                <w:rFonts w:ascii="Times New Roman" w:hAnsi="Times New Roman"/>
                <w:color w:val="000000"/>
                <w:sz w:val="24"/>
              </w:rPr>
              <w:t>32 Y así tuvieron cuidado de no dejarse administrar veneno; porque si el vino envenenaba a un lamanita, también envenenaría a un nefita; y así hacían con todos sus licores.</w:t>
            </w:r>
          </w:p>
        </w:tc>
      </w:tr>
      <w:tr w:rsidR="007F6489" w14:paraId="469F7268" w14:textId="77777777">
        <w:tc>
          <w:tcPr>
            <w:tcW w:w="5544" w:type="dxa"/>
            <w:tcBorders>
              <w:top w:val="nil"/>
              <w:left w:val="nil"/>
              <w:bottom w:val="nil"/>
              <w:right w:val="single" w:sz="4" w:space="0" w:color="auto"/>
            </w:tcBorders>
          </w:tcPr>
          <w:p w14:paraId="2696E3AD" w14:textId="77777777" w:rsidR="007F6489" w:rsidRDefault="00B84EF6">
            <w:pPr>
              <w:spacing w:after="80" w:line="240" w:lineRule="exact"/>
              <w:jc w:val="both"/>
            </w:pPr>
            <w:r>
              <w:rPr>
                <w:rFonts w:ascii="Times New Roman" w:hAnsi="Times New Roman"/>
                <w:color w:val="000000"/>
                <w:sz w:val="24"/>
              </w:rPr>
              <w:t>33 Und nun begab es sich: Es war für Moroni ratsam, Vorbereitungen für den Angriff auf die Stadt Morianton zu treffen; denn siehe, die Lamaniten hatten mit ihrer Arbeit die Stadt Morianton befestigt, bis sie eine überaus starke Festung geworden war.</w:t>
            </w:r>
          </w:p>
        </w:tc>
        <w:tc>
          <w:tcPr>
            <w:tcW w:w="5544" w:type="dxa"/>
            <w:tcBorders>
              <w:top w:val="nil"/>
              <w:left w:val="single" w:sz="4" w:space="0" w:color="auto"/>
              <w:bottom w:val="nil"/>
              <w:right w:val="nil"/>
            </w:tcBorders>
          </w:tcPr>
          <w:p w14:paraId="05A92FE7" w14:textId="77777777" w:rsidR="007F6489" w:rsidRDefault="00B84EF6">
            <w:pPr>
              <w:spacing w:after="80" w:line="240" w:lineRule="exact"/>
              <w:jc w:val="both"/>
            </w:pPr>
            <w:r>
              <w:rPr>
                <w:rFonts w:ascii="Times New Roman" w:hAnsi="Times New Roman"/>
                <w:color w:val="000000"/>
                <w:sz w:val="24"/>
              </w:rPr>
              <w:t>33 Y aconteció que llegó a ser preciso que Moroni hiciera preparativos para atacar la ciudad de Moriantón, pues he aquí, los lamanitas, con su trabajo, habían fortificado la ciudad de Moriantón, de tal manera que se había convertido en una plaza sumamente fuerte.</w:t>
            </w:r>
          </w:p>
        </w:tc>
      </w:tr>
      <w:tr w:rsidR="007F6489" w14:paraId="21B6AF7E" w14:textId="77777777">
        <w:tc>
          <w:tcPr>
            <w:tcW w:w="5544" w:type="dxa"/>
            <w:tcBorders>
              <w:top w:val="nil"/>
              <w:left w:val="nil"/>
              <w:bottom w:val="nil"/>
              <w:right w:val="single" w:sz="4" w:space="0" w:color="auto"/>
            </w:tcBorders>
          </w:tcPr>
          <w:p w14:paraId="6DF4D02D" w14:textId="77777777" w:rsidR="007F6489" w:rsidRDefault="00B84EF6">
            <w:pPr>
              <w:spacing w:after="80" w:line="240" w:lineRule="exact"/>
              <w:jc w:val="both"/>
            </w:pPr>
            <w:r>
              <w:rPr>
                <w:rFonts w:ascii="Times New Roman" w:hAnsi="Times New Roman"/>
                <w:color w:val="000000"/>
                <w:sz w:val="24"/>
              </w:rPr>
              <w:t>34 Und sie brachten beständig neue Streitkräfte in diese Stadt, ebenso neuen Nachschub an Vorräten.</w:t>
            </w:r>
          </w:p>
        </w:tc>
        <w:tc>
          <w:tcPr>
            <w:tcW w:w="5544" w:type="dxa"/>
            <w:tcBorders>
              <w:top w:val="nil"/>
              <w:left w:val="single" w:sz="4" w:space="0" w:color="auto"/>
              <w:bottom w:val="nil"/>
              <w:right w:val="nil"/>
            </w:tcBorders>
          </w:tcPr>
          <w:p w14:paraId="63E34ABA" w14:textId="77777777" w:rsidR="007F6489" w:rsidRDefault="00B84EF6">
            <w:pPr>
              <w:spacing w:after="80" w:line="240" w:lineRule="exact"/>
              <w:jc w:val="both"/>
            </w:pPr>
            <w:r>
              <w:rPr>
                <w:rFonts w:ascii="Times New Roman" w:hAnsi="Times New Roman"/>
                <w:color w:val="000000"/>
                <w:sz w:val="24"/>
              </w:rPr>
              <w:t>34 Y continuamente estaban trayendo nuevas fuerzas a esa ciudad, y también nuevos abastecimientos de provisiones.</w:t>
            </w:r>
          </w:p>
        </w:tc>
      </w:tr>
      <w:tr w:rsidR="007F6489" w14:paraId="1F974312" w14:textId="77777777">
        <w:tc>
          <w:tcPr>
            <w:tcW w:w="5544" w:type="dxa"/>
            <w:tcBorders>
              <w:top w:val="nil"/>
              <w:left w:val="nil"/>
              <w:bottom w:val="nil"/>
              <w:right w:val="single" w:sz="4" w:space="0" w:color="auto"/>
            </w:tcBorders>
          </w:tcPr>
          <w:p w14:paraId="78773A27" w14:textId="77777777" w:rsidR="007F6489" w:rsidRDefault="00B84EF6">
            <w:pPr>
              <w:spacing w:after="80" w:line="240" w:lineRule="exact"/>
              <w:jc w:val="both"/>
            </w:pPr>
            <w:r>
              <w:rPr>
                <w:rFonts w:ascii="Times New Roman" w:hAnsi="Times New Roman"/>
                <w:color w:val="000000"/>
                <w:sz w:val="24"/>
              </w:rPr>
              <w:t xml:space="preserve">35 Und so endete das </w:t>
            </w:r>
            <w:r>
              <w:rPr>
                <w:rFonts w:ascii="Times New Roman" w:hAnsi="Times New Roman"/>
                <w:color w:val="000000"/>
                <w:sz w:val="24"/>
              </w:rPr>
              <w:t>neunundzwanzigste Jahr der Regierung der Richter über das Volk Nephi.</w:t>
            </w:r>
          </w:p>
        </w:tc>
        <w:tc>
          <w:tcPr>
            <w:tcW w:w="5544" w:type="dxa"/>
            <w:tcBorders>
              <w:top w:val="nil"/>
              <w:left w:val="single" w:sz="4" w:space="0" w:color="auto"/>
              <w:bottom w:val="nil"/>
              <w:right w:val="nil"/>
            </w:tcBorders>
          </w:tcPr>
          <w:p w14:paraId="10FEF204" w14:textId="77777777" w:rsidR="007F6489" w:rsidRDefault="00B84EF6">
            <w:pPr>
              <w:spacing w:after="80" w:line="240" w:lineRule="exact"/>
              <w:jc w:val="both"/>
            </w:pPr>
            <w:r>
              <w:rPr>
                <w:rFonts w:ascii="Times New Roman" w:hAnsi="Times New Roman"/>
                <w:color w:val="000000"/>
                <w:sz w:val="24"/>
              </w:rPr>
              <w:t>35 Y así concluyó el año veintinueve del gobierno de los jueces sobre el pueblo de Nefi.</w:t>
            </w:r>
          </w:p>
        </w:tc>
      </w:tr>
    </w:tbl>
    <w:p w14:paraId="08F4C530"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86A32C8" w14:textId="77777777">
        <w:tc>
          <w:tcPr>
            <w:tcW w:w="5544" w:type="dxa"/>
            <w:tcBorders>
              <w:top w:val="nil"/>
              <w:left w:val="nil"/>
              <w:bottom w:val="nil"/>
              <w:right w:val="single" w:sz="4" w:space="0" w:color="auto"/>
            </w:tcBorders>
          </w:tcPr>
          <w:p w14:paraId="313D6608" w14:textId="77777777" w:rsidR="007F6489" w:rsidRDefault="00B84EF6">
            <w:pPr>
              <w:spacing w:after="80" w:line="240" w:lineRule="exact"/>
              <w:jc w:val="center"/>
            </w:pPr>
            <w:r>
              <w:rPr>
                <w:rFonts w:ascii="Times New Roman" w:hAnsi="Times New Roman"/>
                <w:b/>
                <w:color w:val="000000"/>
                <w:sz w:val="24"/>
              </w:rPr>
              <w:t>KAPITEL 56</w:t>
            </w:r>
          </w:p>
        </w:tc>
        <w:tc>
          <w:tcPr>
            <w:tcW w:w="5544" w:type="dxa"/>
            <w:tcBorders>
              <w:top w:val="nil"/>
              <w:left w:val="single" w:sz="4" w:space="0" w:color="auto"/>
              <w:bottom w:val="nil"/>
              <w:right w:val="nil"/>
            </w:tcBorders>
          </w:tcPr>
          <w:p w14:paraId="1B7FFF19" w14:textId="77777777" w:rsidR="007F6489" w:rsidRDefault="00B84EF6">
            <w:pPr>
              <w:spacing w:after="80" w:line="240" w:lineRule="exact"/>
              <w:jc w:val="center"/>
            </w:pPr>
            <w:r>
              <w:rPr>
                <w:rFonts w:ascii="Times New Roman" w:hAnsi="Times New Roman"/>
                <w:b/>
                <w:color w:val="000000"/>
                <w:sz w:val="24"/>
              </w:rPr>
              <w:t>CAPÍTULO 56</w:t>
            </w:r>
          </w:p>
        </w:tc>
      </w:tr>
      <w:tr w:rsidR="007F6489" w14:paraId="30368E79" w14:textId="77777777">
        <w:tc>
          <w:tcPr>
            <w:tcW w:w="5544" w:type="dxa"/>
            <w:tcBorders>
              <w:top w:val="nil"/>
              <w:left w:val="nil"/>
              <w:bottom w:val="nil"/>
              <w:right w:val="single" w:sz="4" w:space="0" w:color="auto"/>
            </w:tcBorders>
          </w:tcPr>
          <w:p w14:paraId="3D2AEE2F" w14:textId="77777777" w:rsidR="007F6489" w:rsidRDefault="00B84EF6">
            <w:pPr>
              <w:spacing w:after="80" w:line="240" w:lineRule="exact"/>
              <w:jc w:val="both"/>
            </w:pPr>
            <w:r>
              <w:rPr>
                <w:rFonts w:ascii="Times New Roman" w:hAnsi="Times New Roman"/>
                <w:i/>
                <w:color w:val="000000"/>
                <w:sz w:val="24"/>
              </w:rPr>
              <w:t>Helaman schickt einen Brief an Moroni und beschreibt den Stand des Krieges gegen die Lamaniten – Antipus und Helaman erringen einen großen Sieg über die Lamaniten – Helamans zweitausend junge Söhne kämpfen mit wundersamer Macht, und keiner von ihnen wird getötet. Vers um 62 v. Chr., Vers 2-um 66 v. Chr. und Vers 20-um 65/64 v. Chr.</w:t>
            </w:r>
          </w:p>
        </w:tc>
        <w:tc>
          <w:tcPr>
            <w:tcW w:w="5544" w:type="dxa"/>
            <w:tcBorders>
              <w:top w:val="nil"/>
              <w:left w:val="single" w:sz="4" w:space="0" w:color="auto"/>
              <w:bottom w:val="nil"/>
              <w:right w:val="nil"/>
            </w:tcBorders>
          </w:tcPr>
          <w:p w14:paraId="33005E83" w14:textId="77777777" w:rsidR="007F6489" w:rsidRDefault="00B84EF6">
            <w:pPr>
              <w:spacing w:after="80" w:line="240" w:lineRule="exact"/>
              <w:jc w:val="both"/>
            </w:pPr>
            <w:r>
              <w:rPr>
                <w:rFonts w:ascii="Times New Roman" w:hAnsi="Times New Roman"/>
                <w:i/>
                <w:color w:val="000000"/>
                <w:sz w:val="24"/>
              </w:rPr>
              <w:t>Helamán envía una epístola a Moroni en la que le relata el estado de la guerra con los lamanitas — Antipus y Helamán logran una gran victoria sobre los lamanitas — Los dos mil jóvenes bajo el mando de Helamán luchan con fuerza milagrosa, y ninguno de ellos muere. Versículo 1, aproximadamente 62 a.C.; versículos 2–19, aproximadamente 66 a.C.; y versículos 20–57, aproximadamente 65–64 a.C.</w:t>
            </w:r>
          </w:p>
        </w:tc>
      </w:tr>
      <w:tr w:rsidR="007F6489" w14:paraId="689B0F72" w14:textId="77777777">
        <w:tc>
          <w:tcPr>
            <w:tcW w:w="5544" w:type="dxa"/>
            <w:tcBorders>
              <w:top w:val="nil"/>
              <w:left w:val="nil"/>
              <w:bottom w:val="nil"/>
              <w:right w:val="single" w:sz="4" w:space="0" w:color="auto"/>
            </w:tcBorders>
          </w:tcPr>
          <w:p w14:paraId="38048B5A" w14:textId="77777777" w:rsidR="007F6489" w:rsidRDefault="00B84EF6">
            <w:pPr>
              <w:spacing w:after="80" w:line="240" w:lineRule="exact"/>
              <w:jc w:val="both"/>
            </w:pPr>
            <w:r>
              <w:rPr>
                <w:rFonts w:ascii="Times New Roman" w:hAnsi="Times New Roman"/>
                <w:color w:val="000000"/>
                <w:sz w:val="24"/>
              </w:rPr>
              <w:t>1 Und nun begab es sich: Zu Beginn des dreißigsten Jahres der Regierung der Richter, am zweiten Tag des ersten Monats, empfing Moroni einen Brief von Helaman, der die Angelegenheiten des Volkes in jenem Gebiet des Landes schilderte.</w:t>
            </w:r>
          </w:p>
        </w:tc>
        <w:tc>
          <w:tcPr>
            <w:tcW w:w="5544" w:type="dxa"/>
            <w:tcBorders>
              <w:top w:val="nil"/>
              <w:left w:val="single" w:sz="4" w:space="0" w:color="auto"/>
              <w:bottom w:val="nil"/>
              <w:right w:val="nil"/>
            </w:tcBorders>
          </w:tcPr>
          <w:p w14:paraId="2162DBE8" w14:textId="77777777" w:rsidR="007F6489" w:rsidRDefault="00B84EF6">
            <w:pPr>
              <w:spacing w:after="80" w:line="240" w:lineRule="exact"/>
              <w:jc w:val="both"/>
            </w:pPr>
            <w:r>
              <w:rPr>
                <w:rFonts w:ascii="Times New Roman" w:hAnsi="Times New Roman"/>
                <w:color w:val="000000"/>
                <w:sz w:val="24"/>
              </w:rPr>
              <w:t>1 Y sucedió que al principiar el año treinta del gobierno de los jueces, el segundo día del primer mes, Moroni recibió una epístola de Helamán en la que le relataba los asuntos del pueblo en aquella parte de la tierra.</w:t>
            </w:r>
          </w:p>
        </w:tc>
      </w:tr>
      <w:tr w:rsidR="007F6489" w14:paraId="26F644E9" w14:textId="77777777">
        <w:tc>
          <w:tcPr>
            <w:tcW w:w="5544" w:type="dxa"/>
            <w:tcBorders>
              <w:top w:val="nil"/>
              <w:left w:val="nil"/>
              <w:bottom w:val="nil"/>
              <w:right w:val="single" w:sz="4" w:space="0" w:color="auto"/>
            </w:tcBorders>
          </w:tcPr>
          <w:p w14:paraId="1FAC8326" w14:textId="77777777" w:rsidR="007F6489" w:rsidRDefault="00B84EF6">
            <w:pPr>
              <w:spacing w:after="80" w:line="240" w:lineRule="exact"/>
              <w:jc w:val="both"/>
            </w:pPr>
            <w:r>
              <w:rPr>
                <w:rFonts w:ascii="Times New Roman" w:hAnsi="Times New Roman"/>
                <w:color w:val="000000"/>
                <w:sz w:val="24"/>
              </w:rPr>
              <w:t>2 Und dies sind die Worte, die er schrieb, nämlich: Moroni, mein innig geliebter Bruder im Herrn ebenso wie in den Drangsalen unseres Krieges: Siehe, mein geliebter Bruder, ich habe dir etwas in Bezug auf unsere Kriegsführung in diesem Teil des Landes zu berichten.</w:t>
            </w:r>
          </w:p>
        </w:tc>
        <w:tc>
          <w:tcPr>
            <w:tcW w:w="5544" w:type="dxa"/>
            <w:tcBorders>
              <w:top w:val="nil"/>
              <w:left w:val="single" w:sz="4" w:space="0" w:color="auto"/>
              <w:bottom w:val="nil"/>
              <w:right w:val="nil"/>
            </w:tcBorders>
          </w:tcPr>
          <w:p w14:paraId="38301083" w14:textId="77777777" w:rsidR="007F6489" w:rsidRDefault="00B84EF6">
            <w:pPr>
              <w:spacing w:after="80" w:line="240" w:lineRule="exact"/>
              <w:jc w:val="both"/>
            </w:pPr>
            <w:r>
              <w:rPr>
                <w:rFonts w:ascii="Times New Roman" w:hAnsi="Times New Roman"/>
                <w:color w:val="000000"/>
                <w:sz w:val="24"/>
              </w:rPr>
              <w:t xml:space="preserve">2 Y estas son las palabras que escribió, diciendo: Mi muy amado hermano Moroni, tanto en el Señor como en las tribulaciones de nuestra guerra; he aquí, mi </w:t>
            </w:r>
            <w:r>
              <w:rPr>
                <w:rFonts w:ascii="Times New Roman" w:hAnsi="Times New Roman"/>
                <w:color w:val="000000"/>
                <w:sz w:val="24"/>
              </w:rPr>
              <w:t>querido hermano, tengo algo que decirte concerniente a nuestra guerra en esta parte de la tierra.</w:t>
            </w:r>
          </w:p>
        </w:tc>
      </w:tr>
      <w:tr w:rsidR="007F6489" w14:paraId="38A5631C" w14:textId="77777777">
        <w:tc>
          <w:tcPr>
            <w:tcW w:w="5544" w:type="dxa"/>
            <w:tcBorders>
              <w:top w:val="nil"/>
              <w:left w:val="nil"/>
              <w:bottom w:val="nil"/>
              <w:right w:val="single" w:sz="4" w:space="0" w:color="auto"/>
            </w:tcBorders>
          </w:tcPr>
          <w:p w14:paraId="50BE77E2" w14:textId="77777777" w:rsidR="007F6489" w:rsidRDefault="00B84EF6">
            <w:pPr>
              <w:spacing w:after="80" w:line="240" w:lineRule="exact"/>
              <w:jc w:val="both"/>
            </w:pPr>
            <w:r>
              <w:rPr>
                <w:rFonts w:ascii="Times New Roman" w:hAnsi="Times New Roman"/>
                <w:color w:val="000000"/>
                <w:sz w:val="24"/>
              </w:rPr>
              <w:t>3 Siehe, zweitausend Söhne dieser Leute, die Ammon aus dem Land Nephi heruntergeführt hat – nun, du weißt, dass sie Abkömmlinge Lamans sind, der der älteste Sohn unseres Vaters Lehi war;</w:t>
            </w:r>
          </w:p>
        </w:tc>
        <w:tc>
          <w:tcPr>
            <w:tcW w:w="5544" w:type="dxa"/>
            <w:tcBorders>
              <w:top w:val="nil"/>
              <w:left w:val="single" w:sz="4" w:space="0" w:color="auto"/>
              <w:bottom w:val="nil"/>
              <w:right w:val="nil"/>
            </w:tcBorders>
          </w:tcPr>
          <w:p w14:paraId="3609FFC1" w14:textId="77777777" w:rsidR="007F6489" w:rsidRDefault="00B84EF6">
            <w:pPr>
              <w:spacing w:after="80" w:line="240" w:lineRule="exact"/>
              <w:jc w:val="both"/>
            </w:pPr>
            <w:r>
              <w:rPr>
                <w:rFonts w:ascii="Times New Roman" w:hAnsi="Times New Roman"/>
                <w:color w:val="000000"/>
                <w:sz w:val="24"/>
              </w:rPr>
              <w:t>3 He aquí, dos mil de los hijos de aquellos hombres que Ammón trajo de la tierra de Nefi —y ya estás enterado de que estos eran descendientes de Lamán, el hijo mayor de nuestro padre Lehi;</w:t>
            </w:r>
          </w:p>
        </w:tc>
      </w:tr>
      <w:tr w:rsidR="007F6489" w14:paraId="1B42788D" w14:textId="77777777">
        <w:tc>
          <w:tcPr>
            <w:tcW w:w="5544" w:type="dxa"/>
            <w:tcBorders>
              <w:top w:val="nil"/>
              <w:left w:val="nil"/>
              <w:bottom w:val="nil"/>
              <w:right w:val="single" w:sz="4" w:space="0" w:color="auto"/>
            </w:tcBorders>
          </w:tcPr>
          <w:p w14:paraId="3BD7F467" w14:textId="77777777" w:rsidR="007F6489" w:rsidRDefault="00B84EF6">
            <w:pPr>
              <w:spacing w:after="80" w:line="240" w:lineRule="exact"/>
              <w:jc w:val="both"/>
            </w:pPr>
            <w:r>
              <w:rPr>
                <w:rFonts w:ascii="Times New Roman" w:hAnsi="Times New Roman"/>
                <w:color w:val="000000"/>
                <w:sz w:val="24"/>
              </w:rPr>
              <w:t>4 nun brauche ich dir nichts über ihre Überlieferungen oder ihren Unglauben zu wiederholen, denn du weißt alles darüber –</w:t>
            </w:r>
          </w:p>
        </w:tc>
        <w:tc>
          <w:tcPr>
            <w:tcW w:w="5544" w:type="dxa"/>
            <w:tcBorders>
              <w:top w:val="nil"/>
              <w:left w:val="single" w:sz="4" w:space="0" w:color="auto"/>
              <w:bottom w:val="nil"/>
              <w:right w:val="nil"/>
            </w:tcBorders>
          </w:tcPr>
          <w:p w14:paraId="66C7D4FA" w14:textId="77777777" w:rsidR="007F6489" w:rsidRDefault="00B84EF6">
            <w:pPr>
              <w:spacing w:after="80" w:line="240" w:lineRule="exact"/>
              <w:jc w:val="both"/>
            </w:pPr>
            <w:r>
              <w:rPr>
                <w:rFonts w:ascii="Times New Roman" w:hAnsi="Times New Roman"/>
                <w:color w:val="000000"/>
                <w:sz w:val="24"/>
              </w:rPr>
              <w:t>4 y no necesito repetirte concerniente a sus tradiciones ni a su incredulidad, pues tú sabes acerca de todas estas cosas—</w:t>
            </w:r>
          </w:p>
        </w:tc>
      </w:tr>
      <w:tr w:rsidR="007F6489" w14:paraId="0FB1FC08" w14:textId="77777777">
        <w:tc>
          <w:tcPr>
            <w:tcW w:w="5544" w:type="dxa"/>
            <w:tcBorders>
              <w:top w:val="nil"/>
              <w:left w:val="nil"/>
              <w:bottom w:val="nil"/>
              <w:right w:val="single" w:sz="4" w:space="0" w:color="auto"/>
            </w:tcBorders>
          </w:tcPr>
          <w:p w14:paraId="60178B1E" w14:textId="77777777" w:rsidR="007F6489" w:rsidRDefault="00B84EF6">
            <w:pPr>
              <w:spacing w:after="80" w:line="240" w:lineRule="exact"/>
              <w:jc w:val="both"/>
            </w:pPr>
            <w:r>
              <w:rPr>
                <w:rFonts w:ascii="Times New Roman" w:hAnsi="Times New Roman"/>
                <w:color w:val="000000"/>
                <w:sz w:val="24"/>
              </w:rPr>
              <w:t>5 darum genügt es mir, dir zu sagen, dass zweitausend dieser jungen Männer ihre Kriegswaffen ergriffen haben und wollten, dass ich ihr Führer sei; und wir sind hergekommen, um unser Land zu verteidigen.</w:t>
            </w:r>
          </w:p>
        </w:tc>
        <w:tc>
          <w:tcPr>
            <w:tcW w:w="5544" w:type="dxa"/>
            <w:tcBorders>
              <w:top w:val="nil"/>
              <w:left w:val="single" w:sz="4" w:space="0" w:color="auto"/>
              <w:bottom w:val="nil"/>
              <w:right w:val="nil"/>
            </w:tcBorders>
          </w:tcPr>
          <w:p w14:paraId="0240EC32" w14:textId="77777777" w:rsidR="007F6489" w:rsidRDefault="00B84EF6">
            <w:pPr>
              <w:spacing w:after="80" w:line="240" w:lineRule="exact"/>
              <w:jc w:val="both"/>
            </w:pPr>
            <w:r>
              <w:rPr>
                <w:rFonts w:ascii="Times New Roman" w:hAnsi="Times New Roman"/>
                <w:color w:val="000000"/>
                <w:sz w:val="24"/>
              </w:rPr>
              <w:t>5 por tanto, bástame decirte que dos mil de estos jóvenes han tomado sus armas de guerra, y pidieron que yo fuese su jefe; y hemos salido para defender nuestro país.</w:t>
            </w:r>
          </w:p>
        </w:tc>
      </w:tr>
      <w:tr w:rsidR="007F6489" w14:paraId="31299F08" w14:textId="77777777">
        <w:tc>
          <w:tcPr>
            <w:tcW w:w="5544" w:type="dxa"/>
            <w:tcBorders>
              <w:top w:val="nil"/>
              <w:left w:val="nil"/>
              <w:bottom w:val="nil"/>
              <w:right w:val="single" w:sz="4" w:space="0" w:color="auto"/>
            </w:tcBorders>
          </w:tcPr>
          <w:p w14:paraId="3A1E656C" w14:textId="77777777" w:rsidR="007F6489" w:rsidRDefault="00B84EF6">
            <w:pPr>
              <w:spacing w:after="80" w:line="240" w:lineRule="exact"/>
              <w:jc w:val="both"/>
            </w:pPr>
            <w:r>
              <w:rPr>
                <w:rFonts w:ascii="Times New Roman" w:hAnsi="Times New Roman"/>
                <w:color w:val="000000"/>
                <w:sz w:val="24"/>
              </w:rPr>
              <w:t>6 Und nun weißt du auch von dem Gelübde, das ihre Väter getan haben, dass sie nicht ihre Kriegswaffen gegen ihre Brüder aufnehmen wollten, um Blut zu vergießen.</w:t>
            </w:r>
          </w:p>
        </w:tc>
        <w:tc>
          <w:tcPr>
            <w:tcW w:w="5544" w:type="dxa"/>
            <w:tcBorders>
              <w:top w:val="nil"/>
              <w:left w:val="single" w:sz="4" w:space="0" w:color="auto"/>
              <w:bottom w:val="nil"/>
              <w:right w:val="nil"/>
            </w:tcBorders>
          </w:tcPr>
          <w:p w14:paraId="3B25B8A6" w14:textId="77777777" w:rsidR="007F6489" w:rsidRDefault="00B84EF6">
            <w:pPr>
              <w:spacing w:after="80" w:line="240" w:lineRule="exact"/>
              <w:jc w:val="both"/>
            </w:pPr>
            <w:r>
              <w:rPr>
                <w:rFonts w:ascii="Times New Roman" w:hAnsi="Times New Roman"/>
                <w:color w:val="000000"/>
                <w:sz w:val="24"/>
              </w:rPr>
              <w:t>6 Y también sabes del convenio que hicieron sus padres de que no tomarían las armas de guerra en contra de sus hermanos para derramar sangre.</w:t>
            </w:r>
          </w:p>
        </w:tc>
      </w:tr>
      <w:tr w:rsidR="007F6489" w14:paraId="2DEEE133" w14:textId="77777777">
        <w:tc>
          <w:tcPr>
            <w:tcW w:w="5544" w:type="dxa"/>
            <w:tcBorders>
              <w:top w:val="nil"/>
              <w:left w:val="nil"/>
              <w:bottom w:val="nil"/>
              <w:right w:val="single" w:sz="4" w:space="0" w:color="auto"/>
            </w:tcBorders>
          </w:tcPr>
          <w:p w14:paraId="24C6D0DF" w14:textId="77777777" w:rsidR="007F6489" w:rsidRDefault="00B84EF6">
            <w:pPr>
              <w:spacing w:after="80" w:line="240" w:lineRule="exact"/>
              <w:jc w:val="both"/>
            </w:pPr>
            <w:r>
              <w:rPr>
                <w:rFonts w:ascii="Times New Roman" w:hAnsi="Times New Roman"/>
                <w:color w:val="000000"/>
                <w:sz w:val="24"/>
              </w:rPr>
              <w:t>7 Als sie aber im sechsundzwanzigsten Jahr unsere Bedrängnisse und unsere Drangsale um ihretwillen sahen, waren sie nahe daran, das von ihnen getane Gelübde zu brechen und ihre Kriegswaffen zu unserer Verteidigung aufzunehmen.</w:t>
            </w:r>
          </w:p>
        </w:tc>
        <w:tc>
          <w:tcPr>
            <w:tcW w:w="5544" w:type="dxa"/>
            <w:tcBorders>
              <w:top w:val="nil"/>
              <w:left w:val="single" w:sz="4" w:space="0" w:color="auto"/>
              <w:bottom w:val="nil"/>
              <w:right w:val="nil"/>
            </w:tcBorders>
          </w:tcPr>
          <w:p w14:paraId="7A47C21E" w14:textId="77777777" w:rsidR="007F6489" w:rsidRDefault="00B84EF6">
            <w:pPr>
              <w:spacing w:after="80" w:line="240" w:lineRule="exact"/>
              <w:jc w:val="both"/>
            </w:pPr>
            <w:r>
              <w:rPr>
                <w:rFonts w:ascii="Times New Roman" w:hAnsi="Times New Roman"/>
                <w:color w:val="000000"/>
                <w:sz w:val="24"/>
              </w:rPr>
              <w:t>7 Mas en el año veintiséis, cuando vieron nuestras aflicciones y tribulaciones que padecíamos por ellos, se hallaban a punto de violar el convenio que habían hecho, y tomar sus armas de guerra en nuestra defensa.</w:t>
            </w:r>
          </w:p>
        </w:tc>
      </w:tr>
      <w:tr w:rsidR="007F6489" w14:paraId="5ACA786D" w14:textId="77777777">
        <w:tc>
          <w:tcPr>
            <w:tcW w:w="5544" w:type="dxa"/>
            <w:tcBorders>
              <w:top w:val="nil"/>
              <w:left w:val="nil"/>
              <w:bottom w:val="nil"/>
              <w:right w:val="single" w:sz="4" w:space="0" w:color="auto"/>
            </w:tcBorders>
          </w:tcPr>
          <w:p w14:paraId="4042355F" w14:textId="77777777" w:rsidR="007F6489" w:rsidRDefault="00B84EF6">
            <w:pPr>
              <w:spacing w:after="80" w:line="240" w:lineRule="exact"/>
              <w:jc w:val="both"/>
            </w:pPr>
            <w:r>
              <w:rPr>
                <w:rFonts w:ascii="Times New Roman" w:hAnsi="Times New Roman"/>
                <w:color w:val="000000"/>
                <w:sz w:val="24"/>
              </w:rPr>
              <w:t>8 Aber ich wollte nicht zulassen, dass sie dieses Gelübde brachen, das sie getan hatten, denn ich meinte, Gott werde uns so sehr stärken, dass wir nicht mehr leiden müssen, weil sie den Eid erfüllen, den sie abgelegt haben.</w:t>
            </w:r>
          </w:p>
        </w:tc>
        <w:tc>
          <w:tcPr>
            <w:tcW w:w="5544" w:type="dxa"/>
            <w:tcBorders>
              <w:top w:val="nil"/>
              <w:left w:val="single" w:sz="4" w:space="0" w:color="auto"/>
              <w:bottom w:val="nil"/>
              <w:right w:val="nil"/>
            </w:tcBorders>
          </w:tcPr>
          <w:p w14:paraId="4706612B" w14:textId="77777777" w:rsidR="007F6489" w:rsidRDefault="00B84EF6">
            <w:pPr>
              <w:spacing w:after="80" w:line="240" w:lineRule="exact"/>
              <w:jc w:val="both"/>
            </w:pPr>
            <w:r>
              <w:rPr>
                <w:rFonts w:ascii="Times New Roman" w:hAnsi="Times New Roman"/>
                <w:color w:val="000000"/>
                <w:sz w:val="24"/>
              </w:rPr>
              <w:t>8 Pero yo no quise permitirles que violaran este convenio que habían hecho, creyendo que Dios nos fortalecería, de tal modo que no padeceríamos más por motivo de la observancia del juramento que habían hecho.</w:t>
            </w:r>
          </w:p>
        </w:tc>
      </w:tr>
      <w:tr w:rsidR="007F6489" w14:paraId="16350A84" w14:textId="77777777">
        <w:tc>
          <w:tcPr>
            <w:tcW w:w="5544" w:type="dxa"/>
            <w:tcBorders>
              <w:top w:val="nil"/>
              <w:left w:val="nil"/>
              <w:bottom w:val="nil"/>
              <w:right w:val="single" w:sz="4" w:space="0" w:color="auto"/>
            </w:tcBorders>
          </w:tcPr>
          <w:p w14:paraId="247AC437" w14:textId="77777777" w:rsidR="007F6489" w:rsidRDefault="00B84EF6">
            <w:pPr>
              <w:spacing w:after="80" w:line="240" w:lineRule="exact"/>
              <w:jc w:val="both"/>
            </w:pPr>
            <w:r>
              <w:rPr>
                <w:rFonts w:ascii="Times New Roman" w:hAnsi="Times New Roman"/>
                <w:color w:val="000000"/>
                <w:sz w:val="24"/>
              </w:rPr>
              <w:t xml:space="preserve">9 Aber siehe, hier ist </w:t>
            </w:r>
            <w:r>
              <w:rPr>
                <w:rFonts w:ascii="Times New Roman" w:hAnsi="Times New Roman"/>
                <w:color w:val="000000"/>
                <w:sz w:val="24"/>
              </w:rPr>
              <w:t>etwas, worüber wir uns sehr freuen können. Denn siehe, im sechsundzwanzigsten Jahr bin ich, Helaman, an der Spitze dieser zweitausend jungen Männer zu der Stadt Judäa marschiert, um Antipus beizustehen, den ihr als Führer über das Volk in jenem Teil des Landes bestimmt hattet.</w:t>
            </w:r>
          </w:p>
        </w:tc>
        <w:tc>
          <w:tcPr>
            <w:tcW w:w="5544" w:type="dxa"/>
            <w:tcBorders>
              <w:top w:val="nil"/>
              <w:left w:val="single" w:sz="4" w:space="0" w:color="auto"/>
              <w:bottom w:val="nil"/>
              <w:right w:val="nil"/>
            </w:tcBorders>
          </w:tcPr>
          <w:p w14:paraId="14C64AEC" w14:textId="77777777" w:rsidR="007F6489" w:rsidRDefault="00B84EF6">
            <w:pPr>
              <w:spacing w:after="80" w:line="240" w:lineRule="exact"/>
              <w:jc w:val="both"/>
            </w:pPr>
            <w:r>
              <w:rPr>
                <w:rFonts w:ascii="Times New Roman" w:hAnsi="Times New Roman"/>
                <w:color w:val="000000"/>
                <w:sz w:val="24"/>
              </w:rPr>
              <w:t>9 Pero he aquí una cosa en la cual podemos regocijarnos mucho; porque sucedió que en el año veintiséis, yo, Helamán, marché al frente de estos dos mil jóvenes hasta la ciudad de Judea para ayudar a Antipus, a quien habías nombrado jefe sobre el pueblo en aquella parte de la tierra.</w:t>
            </w:r>
          </w:p>
        </w:tc>
      </w:tr>
      <w:tr w:rsidR="007F6489" w14:paraId="226F9AB8" w14:textId="77777777">
        <w:tc>
          <w:tcPr>
            <w:tcW w:w="5544" w:type="dxa"/>
            <w:tcBorders>
              <w:top w:val="nil"/>
              <w:left w:val="nil"/>
              <w:bottom w:val="nil"/>
              <w:right w:val="single" w:sz="4" w:space="0" w:color="auto"/>
            </w:tcBorders>
          </w:tcPr>
          <w:p w14:paraId="0BE12812" w14:textId="77777777" w:rsidR="007F6489" w:rsidRDefault="00B84EF6">
            <w:pPr>
              <w:spacing w:after="80" w:line="240" w:lineRule="exact"/>
              <w:jc w:val="both"/>
            </w:pPr>
            <w:r>
              <w:rPr>
                <w:rFonts w:ascii="Times New Roman" w:hAnsi="Times New Roman"/>
                <w:color w:val="000000"/>
                <w:sz w:val="24"/>
              </w:rPr>
              <w:t>10 Und ich gliederte meine zweitausend Söhne (denn sie sind es wert, Söhne genannt zu werden) dem Heer des Antipus an, und über diese Verstärkung freute sich Antipus über die Maßen; denn siehe, sein Heer war durch die Lamaniten geschwächt worden, denn ihre Streitkräfte hatten eine riesige Zahl unserer Männer getötet, und aus diesem Grund müssen wir trauern.</w:t>
            </w:r>
          </w:p>
        </w:tc>
        <w:tc>
          <w:tcPr>
            <w:tcW w:w="5544" w:type="dxa"/>
            <w:tcBorders>
              <w:top w:val="nil"/>
              <w:left w:val="single" w:sz="4" w:space="0" w:color="auto"/>
              <w:bottom w:val="nil"/>
              <w:right w:val="nil"/>
            </w:tcBorders>
          </w:tcPr>
          <w:p w14:paraId="57CB0444" w14:textId="77777777" w:rsidR="007F6489" w:rsidRDefault="00B84EF6">
            <w:pPr>
              <w:spacing w:after="80" w:line="240" w:lineRule="exact"/>
              <w:jc w:val="both"/>
            </w:pPr>
            <w:r>
              <w:rPr>
                <w:rFonts w:ascii="Times New Roman" w:hAnsi="Times New Roman"/>
                <w:color w:val="000000"/>
                <w:sz w:val="24"/>
              </w:rPr>
              <w:t xml:space="preserve">10 E incorporé a mis dos mil hijos (porque son dignos de ser llamados hijos) al ejército de </w:t>
            </w:r>
            <w:r>
              <w:rPr>
                <w:rFonts w:ascii="Times New Roman" w:hAnsi="Times New Roman"/>
                <w:color w:val="000000"/>
                <w:sz w:val="24"/>
              </w:rPr>
              <w:t>Antipus, y con esta fuerza él se regocijó en extremo; pues he aquí, los lamanitas habían reducido su ejército, porque las fuerzas de ellos habían matado a un gran número de nuestros hombres, por lo cual tenemos motivo para lamentarnos.</w:t>
            </w:r>
          </w:p>
        </w:tc>
      </w:tr>
      <w:tr w:rsidR="007F6489" w14:paraId="45DE188E" w14:textId="77777777">
        <w:tc>
          <w:tcPr>
            <w:tcW w:w="5544" w:type="dxa"/>
            <w:tcBorders>
              <w:top w:val="nil"/>
              <w:left w:val="nil"/>
              <w:bottom w:val="nil"/>
              <w:right w:val="single" w:sz="4" w:space="0" w:color="auto"/>
            </w:tcBorders>
          </w:tcPr>
          <w:p w14:paraId="2E8F3B8B" w14:textId="77777777" w:rsidR="007F6489" w:rsidRDefault="00B84EF6">
            <w:pPr>
              <w:spacing w:after="80" w:line="240" w:lineRule="exact"/>
              <w:jc w:val="both"/>
            </w:pPr>
            <w:r>
              <w:rPr>
                <w:rFonts w:ascii="Times New Roman" w:hAnsi="Times New Roman"/>
                <w:color w:val="000000"/>
                <w:sz w:val="24"/>
              </w:rPr>
              <w:t>11 Doch können wir uns damit trösten, dass sie für die Sache ihres Landes und ihres Gottes gestorben sind, ja, und sie sind glücklich.</w:t>
            </w:r>
          </w:p>
        </w:tc>
        <w:tc>
          <w:tcPr>
            <w:tcW w:w="5544" w:type="dxa"/>
            <w:tcBorders>
              <w:top w:val="nil"/>
              <w:left w:val="single" w:sz="4" w:space="0" w:color="auto"/>
              <w:bottom w:val="nil"/>
              <w:right w:val="nil"/>
            </w:tcBorders>
          </w:tcPr>
          <w:p w14:paraId="47EC0DE6" w14:textId="77777777" w:rsidR="007F6489" w:rsidRDefault="00B84EF6">
            <w:pPr>
              <w:spacing w:after="80" w:line="240" w:lineRule="exact"/>
              <w:jc w:val="both"/>
            </w:pPr>
            <w:r>
              <w:rPr>
                <w:rFonts w:ascii="Times New Roman" w:hAnsi="Times New Roman"/>
                <w:color w:val="000000"/>
                <w:sz w:val="24"/>
              </w:rPr>
              <w:t>11 No obstante, podemos consolarnos en esto, que han muerto en la causa de su patria y de su Dios; sí, y son felices.</w:t>
            </w:r>
          </w:p>
        </w:tc>
      </w:tr>
      <w:tr w:rsidR="007F6489" w14:paraId="68388E0B" w14:textId="77777777">
        <w:tc>
          <w:tcPr>
            <w:tcW w:w="5544" w:type="dxa"/>
            <w:tcBorders>
              <w:top w:val="nil"/>
              <w:left w:val="nil"/>
              <w:bottom w:val="nil"/>
              <w:right w:val="single" w:sz="4" w:space="0" w:color="auto"/>
            </w:tcBorders>
          </w:tcPr>
          <w:p w14:paraId="7460DDEB" w14:textId="77777777" w:rsidR="007F6489" w:rsidRDefault="00B84EF6">
            <w:pPr>
              <w:spacing w:after="80" w:line="240" w:lineRule="exact"/>
              <w:jc w:val="both"/>
            </w:pPr>
            <w:r>
              <w:rPr>
                <w:rFonts w:ascii="Times New Roman" w:hAnsi="Times New Roman"/>
                <w:color w:val="000000"/>
                <w:sz w:val="24"/>
              </w:rPr>
              <w:t>12 Und die Lamaniten hatten auch viele Gefangene zurückbehalten, alles oberste Hauptleute, denn niemanden sonst ließen sie am Leben. Und wir meinen, sie befinden sich nun zu dieser Zeit im Land Nephi; und so ist es, wenn sie nicht getötet worden sind.</w:t>
            </w:r>
          </w:p>
        </w:tc>
        <w:tc>
          <w:tcPr>
            <w:tcW w:w="5544" w:type="dxa"/>
            <w:tcBorders>
              <w:top w:val="nil"/>
              <w:left w:val="single" w:sz="4" w:space="0" w:color="auto"/>
              <w:bottom w:val="nil"/>
              <w:right w:val="nil"/>
            </w:tcBorders>
          </w:tcPr>
          <w:p w14:paraId="432E7483" w14:textId="77777777" w:rsidR="007F6489" w:rsidRDefault="00B84EF6">
            <w:pPr>
              <w:spacing w:after="80" w:line="240" w:lineRule="exact"/>
              <w:jc w:val="both"/>
            </w:pPr>
            <w:r>
              <w:rPr>
                <w:rFonts w:ascii="Times New Roman" w:hAnsi="Times New Roman"/>
                <w:color w:val="000000"/>
                <w:sz w:val="24"/>
              </w:rPr>
              <w:t>12 Y los lamanitas también habían retenido a muchos prisioneros, todos los cuales son capitanes en jefe, porque a ningún otro han dejado con vida. Y suponemos que se hallan en este momento en la tierra de Nefi, si es que no los han matado.</w:t>
            </w:r>
          </w:p>
        </w:tc>
      </w:tr>
      <w:tr w:rsidR="007F6489" w14:paraId="2E5799B5" w14:textId="77777777">
        <w:tc>
          <w:tcPr>
            <w:tcW w:w="5544" w:type="dxa"/>
            <w:tcBorders>
              <w:top w:val="nil"/>
              <w:left w:val="nil"/>
              <w:bottom w:val="nil"/>
              <w:right w:val="single" w:sz="4" w:space="0" w:color="auto"/>
            </w:tcBorders>
          </w:tcPr>
          <w:p w14:paraId="5CAE2EA3" w14:textId="77777777" w:rsidR="007F6489" w:rsidRDefault="00B84EF6">
            <w:pPr>
              <w:spacing w:after="80" w:line="240" w:lineRule="exact"/>
              <w:jc w:val="both"/>
            </w:pPr>
            <w:r>
              <w:rPr>
                <w:rFonts w:ascii="Times New Roman" w:hAnsi="Times New Roman"/>
                <w:color w:val="000000"/>
                <w:sz w:val="24"/>
              </w:rPr>
              <w:t>13 Und nun sind dies die Städte, von denen die Lamaniten Besitz ergriffen haben, indem sie das Blut so vieler unserer tapferen Männer vergossen haben:</w:t>
            </w:r>
          </w:p>
        </w:tc>
        <w:tc>
          <w:tcPr>
            <w:tcW w:w="5544" w:type="dxa"/>
            <w:tcBorders>
              <w:top w:val="nil"/>
              <w:left w:val="single" w:sz="4" w:space="0" w:color="auto"/>
              <w:bottom w:val="nil"/>
              <w:right w:val="nil"/>
            </w:tcBorders>
          </w:tcPr>
          <w:p w14:paraId="213FF99C" w14:textId="77777777" w:rsidR="007F6489" w:rsidRDefault="00B84EF6">
            <w:pPr>
              <w:spacing w:after="80" w:line="240" w:lineRule="exact"/>
              <w:jc w:val="both"/>
            </w:pPr>
            <w:r>
              <w:rPr>
                <w:rFonts w:ascii="Times New Roman" w:hAnsi="Times New Roman"/>
                <w:color w:val="000000"/>
                <w:sz w:val="24"/>
              </w:rPr>
              <w:t>13 Y estas son las ciudades de las cuales los lamanitas se han posesionado derramando la sangre de tantos de nuestros valientes hombres:</w:t>
            </w:r>
          </w:p>
        </w:tc>
      </w:tr>
      <w:tr w:rsidR="007F6489" w14:paraId="4C3BD64E" w14:textId="77777777">
        <w:tc>
          <w:tcPr>
            <w:tcW w:w="5544" w:type="dxa"/>
            <w:tcBorders>
              <w:top w:val="nil"/>
              <w:left w:val="nil"/>
              <w:bottom w:val="nil"/>
              <w:right w:val="single" w:sz="4" w:space="0" w:color="auto"/>
            </w:tcBorders>
          </w:tcPr>
          <w:p w14:paraId="71B08BE5" w14:textId="77777777" w:rsidR="007F6489" w:rsidRDefault="00B84EF6">
            <w:pPr>
              <w:spacing w:after="80" w:line="240" w:lineRule="exact"/>
              <w:jc w:val="both"/>
            </w:pPr>
            <w:r>
              <w:rPr>
                <w:rFonts w:ascii="Times New Roman" w:hAnsi="Times New Roman"/>
                <w:color w:val="000000"/>
                <w:sz w:val="24"/>
              </w:rPr>
              <w:t>14 das Land Manti, nämlich die Stadt Manti, und die Stadt Zeezrom und die Stadt Kumeni und die Stadt Antiparach.</w:t>
            </w:r>
          </w:p>
        </w:tc>
        <w:tc>
          <w:tcPr>
            <w:tcW w:w="5544" w:type="dxa"/>
            <w:tcBorders>
              <w:top w:val="nil"/>
              <w:left w:val="single" w:sz="4" w:space="0" w:color="auto"/>
              <w:bottom w:val="nil"/>
              <w:right w:val="nil"/>
            </w:tcBorders>
          </w:tcPr>
          <w:p w14:paraId="1CF3B38C" w14:textId="77777777" w:rsidR="007F6489" w:rsidRDefault="00B84EF6">
            <w:pPr>
              <w:spacing w:after="80" w:line="240" w:lineRule="exact"/>
              <w:jc w:val="both"/>
            </w:pPr>
            <w:r>
              <w:rPr>
                <w:rFonts w:ascii="Times New Roman" w:hAnsi="Times New Roman"/>
                <w:color w:val="000000"/>
                <w:sz w:val="24"/>
              </w:rPr>
              <w:t>14 La tierra de Manti o ciudad de Manti, y la ciudad de Zeezrom, y la ciudad de Cumeni, y la ciudad de Antipara.</w:t>
            </w:r>
          </w:p>
        </w:tc>
      </w:tr>
      <w:tr w:rsidR="007F6489" w14:paraId="220ECF80" w14:textId="77777777">
        <w:tc>
          <w:tcPr>
            <w:tcW w:w="5544" w:type="dxa"/>
            <w:tcBorders>
              <w:top w:val="nil"/>
              <w:left w:val="nil"/>
              <w:bottom w:val="nil"/>
              <w:right w:val="single" w:sz="4" w:space="0" w:color="auto"/>
            </w:tcBorders>
          </w:tcPr>
          <w:p w14:paraId="2E993D03" w14:textId="77777777" w:rsidR="007F6489" w:rsidRDefault="00B84EF6">
            <w:pPr>
              <w:spacing w:after="80" w:line="240" w:lineRule="exact"/>
              <w:jc w:val="both"/>
            </w:pPr>
            <w:r>
              <w:rPr>
                <w:rFonts w:ascii="Times New Roman" w:hAnsi="Times New Roman"/>
                <w:color w:val="000000"/>
                <w:sz w:val="24"/>
              </w:rPr>
              <w:t>15 Und das sind die Städte, die sie im Besitz hatten, als ich in der Stadt Judäa ankam; und ich fand Antipus und seine Männer mit aller Kraft an der Arbeit, die Stadt zu befestigen.</w:t>
            </w:r>
          </w:p>
        </w:tc>
        <w:tc>
          <w:tcPr>
            <w:tcW w:w="5544" w:type="dxa"/>
            <w:tcBorders>
              <w:top w:val="nil"/>
              <w:left w:val="single" w:sz="4" w:space="0" w:color="auto"/>
              <w:bottom w:val="nil"/>
              <w:right w:val="nil"/>
            </w:tcBorders>
          </w:tcPr>
          <w:p w14:paraId="47C66B4A" w14:textId="77777777" w:rsidR="007F6489" w:rsidRDefault="00B84EF6">
            <w:pPr>
              <w:spacing w:after="80" w:line="240" w:lineRule="exact"/>
              <w:jc w:val="both"/>
            </w:pPr>
            <w:r>
              <w:rPr>
                <w:rFonts w:ascii="Times New Roman" w:hAnsi="Times New Roman"/>
                <w:color w:val="000000"/>
                <w:sz w:val="24"/>
              </w:rPr>
              <w:t>15 Y estas son las ciudades que poseían cuando llegué a la ciudad de Judea; y hallé a Antipus y sus hombres trabajando con todas sus fuerzas para fortificar la ciudad.</w:t>
            </w:r>
          </w:p>
        </w:tc>
      </w:tr>
      <w:tr w:rsidR="007F6489" w14:paraId="6A55E19A" w14:textId="77777777">
        <w:tc>
          <w:tcPr>
            <w:tcW w:w="5544" w:type="dxa"/>
            <w:tcBorders>
              <w:top w:val="nil"/>
              <w:left w:val="nil"/>
              <w:bottom w:val="nil"/>
              <w:right w:val="single" w:sz="4" w:space="0" w:color="auto"/>
            </w:tcBorders>
          </w:tcPr>
          <w:p w14:paraId="2D3B1E45" w14:textId="77777777" w:rsidR="007F6489" w:rsidRDefault="00B84EF6">
            <w:pPr>
              <w:spacing w:after="80" w:line="240" w:lineRule="exact"/>
              <w:jc w:val="both"/>
            </w:pPr>
            <w:r>
              <w:rPr>
                <w:rFonts w:ascii="Times New Roman" w:hAnsi="Times New Roman"/>
                <w:color w:val="000000"/>
                <w:sz w:val="24"/>
              </w:rPr>
              <w:t xml:space="preserve">16 Ja, und sie waren an Leib und Geist mitgenommen, denn sie hatten bei Tag tapfer gefochten und bei Nacht gearbeitet, um ihre Städte zu behaupten; und so hatten sie große Bedrängnisse jeder Art </w:t>
            </w:r>
            <w:r>
              <w:rPr>
                <w:rFonts w:ascii="Times New Roman" w:hAnsi="Times New Roman"/>
                <w:color w:val="000000"/>
                <w:sz w:val="24"/>
              </w:rPr>
              <w:t>erlitten.</w:t>
            </w:r>
          </w:p>
        </w:tc>
        <w:tc>
          <w:tcPr>
            <w:tcW w:w="5544" w:type="dxa"/>
            <w:tcBorders>
              <w:top w:val="nil"/>
              <w:left w:val="single" w:sz="4" w:space="0" w:color="auto"/>
              <w:bottom w:val="nil"/>
              <w:right w:val="nil"/>
            </w:tcBorders>
          </w:tcPr>
          <w:p w14:paraId="5004FC75" w14:textId="77777777" w:rsidR="007F6489" w:rsidRDefault="00B84EF6">
            <w:pPr>
              <w:spacing w:after="80" w:line="240" w:lineRule="exact"/>
              <w:jc w:val="both"/>
            </w:pPr>
            <w:r>
              <w:rPr>
                <w:rFonts w:ascii="Times New Roman" w:hAnsi="Times New Roman"/>
                <w:color w:val="000000"/>
                <w:sz w:val="24"/>
              </w:rPr>
              <w:t>16 Sí, y se hallaban abatidos, tanto en el cuerpo como en el espíritu, porque habían combatido valientemente durante el día y trabajado de noche para conservar sus ciudades; así que habían padecido grandes aflicciones de todas clases.</w:t>
            </w:r>
          </w:p>
        </w:tc>
      </w:tr>
      <w:tr w:rsidR="007F6489" w14:paraId="6DEA60EC" w14:textId="77777777">
        <w:tc>
          <w:tcPr>
            <w:tcW w:w="5544" w:type="dxa"/>
            <w:tcBorders>
              <w:top w:val="nil"/>
              <w:left w:val="nil"/>
              <w:bottom w:val="nil"/>
              <w:right w:val="single" w:sz="4" w:space="0" w:color="auto"/>
            </w:tcBorders>
          </w:tcPr>
          <w:p w14:paraId="7BBCCD9F" w14:textId="77777777" w:rsidR="007F6489" w:rsidRDefault="00B84EF6">
            <w:pPr>
              <w:spacing w:after="80" w:line="240" w:lineRule="exact"/>
              <w:jc w:val="both"/>
            </w:pPr>
            <w:r>
              <w:rPr>
                <w:rFonts w:ascii="Times New Roman" w:hAnsi="Times New Roman"/>
                <w:color w:val="000000"/>
                <w:sz w:val="24"/>
              </w:rPr>
              <w:t>17 Und nun waren sie entschlossen, an dem Ort zu siegen oder zu sterben; darum magst du wohl meinen, dass diese kleine Streitmacht, die ich mitgebracht hatte, ja, diese meine Söhne, ihnen große Hoffnung und viel Freude brachten.</w:t>
            </w:r>
          </w:p>
        </w:tc>
        <w:tc>
          <w:tcPr>
            <w:tcW w:w="5544" w:type="dxa"/>
            <w:tcBorders>
              <w:top w:val="nil"/>
              <w:left w:val="single" w:sz="4" w:space="0" w:color="auto"/>
              <w:bottom w:val="nil"/>
              <w:right w:val="nil"/>
            </w:tcBorders>
          </w:tcPr>
          <w:p w14:paraId="1529568F" w14:textId="77777777" w:rsidR="007F6489" w:rsidRDefault="00B84EF6">
            <w:pPr>
              <w:spacing w:after="80" w:line="240" w:lineRule="exact"/>
              <w:jc w:val="both"/>
            </w:pPr>
            <w:r>
              <w:rPr>
                <w:rFonts w:ascii="Times New Roman" w:hAnsi="Times New Roman"/>
                <w:color w:val="000000"/>
                <w:sz w:val="24"/>
              </w:rPr>
              <w:t>17 Y ahora estaban resueltos a vencer en ese sitio, o a morir; por tanto, bien podrás imaginarte que esta pequeña fuerza que traje conmigo, sí, esos hijos míos, les proporcionó gran esperanza y mucho gozo.</w:t>
            </w:r>
          </w:p>
        </w:tc>
      </w:tr>
      <w:tr w:rsidR="007F6489" w14:paraId="1B214487" w14:textId="77777777">
        <w:tc>
          <w:tcPr>
            <w:tcW w:w="5544" w:type="dxa"/>
            <w:tcBorders>
              <w:top w:val="nil"/>
              <w:left w:val="nil"/>
              <w:bottom w:val="nil"/>
              <w:right w:val="single" w:sz="4" w:space="0" w:color="auto"/>
            </w:tcBorders>
          </w:tcPr>
          <w:p w14:paraId="539527AF" w14:textId="77777777" w:rsidR="007F6489" w:rsidRDefault="00B84EF6">
            <w:pPr>
              <w:spacing w:after="80" w:line="240" w:lineRule="exact"/>
              <w:jc w:val="both"/>
            </w:pPr>
            <w:r>
              <w:rPr>
                <w:rFonts w:ascii="Times New Roman" w:hAnsi="Times New Roman"/>
                <w:color w:val="000000"/>
                <w:sz w:val="24"/>
              </w:rPr>
              <w:t>18 Und nun begab es sich: Als die Lamaniten sahen, dass Antipus eine größere Verstärkung für sein Heer empfangen hatte, waren sie durch die Befehle Ammorons gezwungen, nicht gegen die Stadt Judäa oder gegen uns in den Kampf zu ziehen.</w:t>
            </w:r>
          </w:p>
        </w:tc>
        <w:tc>
          <w:tcPr>
            <w:tcW w:w="5544" w:type="dxa"/>
            <w:tcBorders>
              <w:top w:val="nil"/>
              <w:left w:val="single" w:sz="4" w:space="0" w:color="auto"/>
              <w:bottom w:val="nil"/>
              <w:right w:val="nil"/>
            </w:tcBorders>
          </w:tcPr>
          <w:p w14:paraId="1C20386C" w14:textId="77777777" w:rsidR="007F6489" w:rsidRDefault="00B84EF6">
            <w:pPr>
              <w:spacing w:after="80" w:line="240" w:lineRule="exact"/>
              <w:jc w:val="both"/>
            </w:pPr>
            <w:r>
              <w:rPr>
                <w:rFonts w:ascii="Times New Roman" w:hAnsi="Times New Roman"/>
                <w:color w:val="000000"/>
                <w:sz w:val="24"/>
              </w:rPr>
              <w:t>18 Y aconteció que cuando los lamanitas vieron que Antipus había recibido más fuerzas para su ejército, se vieron obligados, por órdenes de Ammorón, a no salir a la batalla contra la ciudad de Judea, ni contra nosotros.</w:t>
            </w:r>
          </w:p>
        </w:tc>
      </w:tr>
      <w:tr w:rsidR="007F6489" w14:paraId="6FC09BB7" w14:textId="77777777">
        <w:tc>
          <w:tcPr>
            <w:tcW w:w="5544" w:type="dxa"/>
            <w:tcBorders>
              <w:top w:val="nil"/>
              <w:left w:val="nil"/>
              <w:bottom w:val="nil"/>
              <w:right w:val="single" w:sz="4" w:space="0" w:color="auto"/>
            </w:tcBorders>
          </w:tcPr>
          <w:p w14:paraId="664EB8D8" w14:textId="77777777" w:rsidR="007F6489" w:rsidRDefault="00B84EF6">
            <w:pPr>
              <w:spacing w:after="80" w:line="240" w:lineRule="exact"/>
              <w:jc w:val="both"/>
            </w:pPr>
            <w:r>
              <w:rPr>
                <w:rFonts w:ascii="Times New Roman" w:hAnsi="Times New Roman"/>
                <w:color w:val="000000"/>
                <w:sz w:val="24"/>
              </w:rPr>
              <w:t>19 Und so waren wir vom Herrn begünstigt; denn wären sie in dieser unserer Schwäche über uns gekommen, so hätten sie vielleicht unser kleines Heer vernichtet; so aber wurden wir bewahrt.</w:t>
            </w:r>
          </w:p>
        </w:tc>
        <w:tc>
          <w:tcPr>
            <w:tcW w:w="5544" w:type="dxa"/>
            <w:tcBorders>
              <w:top w:val="nil"/>
              <w:left w:val="single" w:sz="4" w:space="0" w:color="auto"/>
              <w:bottom w:val="nil"/>
              <w:right w:val="nil"/>
            </w:tcBorders>
          </w:tcPr>
          <w:p w14:paraId="75163372" w14:textId="77777777" w:rsidR="007F6489" w:rsidRDefault="00B84EF6">
            <w:pPr>
              <w:spacing w:after="80" w:line="240" w:lineRule="exact"/>
              <w:jc w:val="both"/>
            </w:pPr>
            <w:r>
              <w:rPr>
                <w:rFonts w:ascii="Times New Roman" w:hAnsi="Times New Roman"/>
                <w:color w:val="000000"/>
                <w:sz w:val="24"/>
              </w:rPr>
              <w:t>19 Y así el Señor nos favoreció; porque si nos hubieran acometido en nuestra debilidad, tal vez habrían destruido nuestro pequeño ejército; pero en esto fuimos preservados.</w:t>
            </w:r>
          </w:p>
        </w:tc>
      </w:tr>
      <w:tr w:rsidR="007F6489" w14:paraId="443B4204" w14:textId="77777777">
        <w:tc>
          <w:tcPr>
            <w:tcW w:w="5544" w:type="dxa"/>
            <w:tcBorders>
              <w:top w:val="nil"/>
              <w:left w:val="nil"/>
              <w:bottom w:val="nil"/>
              <w:right w:val="single" w:sz="4" w:space="0" w:color="auto"/>
            </w:tcBorders>
          </w:tcPr>
          <w:p w14:paraId="4B22ACB2" w14:textId="77777777" w:rsidR="007F6489" w:rsidRDefault="00B84EF6">
            <w:pPr>
              <w:spacing w:after="80" w:line="240" w:lineRule="exact"/>
              <w:jc w:val="both"/>
            </w:pPr>
            <w:r>
              <w:rPr>
                <w:rFonts w:ascii="Times New Roman" w:hAnsi="Times New Roman"/>
                <w:color w:val="000000"/>
                <w:sz w:val="24"/>
              </w:rPr>
              <w:t>20 Es wurde ihnen von Ammoron befohlen, jene Städte, die sie genommen hatten, zu behaupten. Und so endete das sechsundzwanzigste Jahr. Und zu Beginn des siebenundzwanzigsten Jahres hatten wir unsere Stadt und uns selbst für die Verteidigung bereitgemacht.</w:t>
            </w:r>
          </w:p>
        </w:tc>
        <w:tc>
          <w:tcPr>
            <w:tcW w:w="5544" w:type="dxa"/>
            <w:tcBorders>
              <w:top w:val="nil"/>
              <w:left w:val="single" w:sz="4" w:space="0" w:color="auto"/>
              <w:bottom w:val="nil"/>
              <w:right w:val="nil"/>
            </w:tcBorders>
          </w:tcPr>
          <w:p w14:paraId="0C481431" w14:textId="77777777" w:rsidR="007F6489" w:rsidRDefault="00B84EF6">
            <w:pPr>
              <w:spacing w:after="80" w:line="240" w:lineRule="exact"/>
              <w:jc w:val="both"/>
            </w:pPr>
            <w:r>
              <w:rPr>
                <w:rFonts w:ascii="Times New Roman" w:hAnsi="Times New Roman"/>
                <w:color w:val="000000"/>
                <w:sz w:val="24"/>
              </w:rPr>
              <w:t>20 Ammorón les había mandado que conservaran aquellas ciudades que habían tomado. Y así terminó el año veintiséis. Y a principios del año veintisiete, nos habíamos preparado para la defensa, tanto nuestra ciudad como nosotros mismos.</w:t>
            </w:r>
          </w:p>
        </w:tc>
      </w:tr>
      <w:tr w:rsidR="007F6489" w14:paraId="6506CC18" w14:textId="77777777">
        <w:tc>
          <w:tcPr>
            <w:tcW w:w="5544" w:type="dxa"/>
            <w:tcBorders>
              <w:top w:val="nil"/>
              <w:left w:val="nil"/>
              <w:bottom w:val="nil"/>
              <w:right w:val="single" w:sz="4" w:space="0" w:color="auto"/>
            </w:tcBorders>
          </w:tcPr>
          <w:p w14:paraId="30605F5B" w14:textId="77777777" w:rsidR="007F6489" w:rsidRDefault="00B84EF6">
            <w:pPr>
              <w:spacing w:after="80" w:line="240" w:lineRule="exact"/>
              <w:jc w:val="both"/>
            </w:pPr>
            <w:r>
              <w:rPr>
                <w:rFonts w:ascii="Times New Roman" w:hAnsi="Times New Roman"/>
                <w:color w:val="000000"/>
                <w:sz w:val="24"/>
              </w:rPr>
              <w:t>21 Nun hatten wir den Wunsch, die Lamaniten sollten über uns kommen; denn wir hatten nicht den Wunsch, einen Angriff auf sie in ihren Festungen zu unternehmen.</w:t>
            </w:r>
          </w:p>
        </w:tc>
        <w:tc>
          <w:tcPr>
            <w:tcW w:w="5544" w:type="dxa"/>
            <w:tcBorders>
              <w:top w:val="nil"/>
              <w:left w:val="single" w:sz="4" w:space="0" w:color="auto"/>
              <w:bottom w:val="nil"/>
              <w:right w:val="nil"/>
            </w:tcBorders>
          </w:tcPr>
          <w:p w14:paraId="7C36FFF8" w14:textId="77777777" w:rsidR="007F6489" w:rsidRDefault="00B84EF6">
            <w:pPr>
              <w:spacing w:after="80" w:line="240" w:lineRule="exact"/>
              <w:jc w:val="both"/>
            </w:pPr>
            <w:r>
              <w:rPr>
                <w:rFonts w:ascii="Times New Roman" w:hAnsi="Times New Roman"/>
                <w:color w:val="000000"/>
                <w:sz w:val="24"/>
              </w:rPr>
              <w:t>21 Y deseábamos que los lamanitas viniesen contra nosotros; porque no queríamos atacarlos en sus plazas fuertes.</w:t>
            </w:r>
          </w:p>
        </w:tc>
      </w:tr>
      <w:tr w:rsidR="007F6489" w14:paraId="1ED804BC" w14:textId="77777777">
        <w:tc>
          <w:tcPr>
            <w:tcW w:w="5544" w:type="dxa"/>
            <w:tcBorders>
              <w:top w:val="nil"/>
              <w:left w:val="nil"/>
              <w:bottom w:val="nil"/>
              <w:right w:val="single" w:sz="4" w:space="0" w:color="auto"/>
            </w:tcBorders>
          </w:tcPr>
          <w:p w14:paraId="50D0B06D" w14:textId="77777777" w:rsidR="007F6489" w:rsidRDefault="00B84EF6">
            <w:pPr>
              <w:spacing w:after="80" w:line="240" w:lineRule="exact"/>
              <w:jc w:val="both"/>
            </w:pPr>
            <w:r>
              <w:rPr>
                <w:rFonts w:ascii="Times New Roman" w:hAnsi="Times New Roman"/>
                <w:color w:val="000000"/>
                <w:sz w:val="24"/>
              </w:rPr>
              <w:t>22 Und es begab sich: Wir stellten ringsumher Kundschafter auf, um die Bewegung der Lamaniten zu beobachten, damit sie nicht in der Nacht oder bei Tage an uns vorüberzögen, um auf unsere anderen Städte, die nordwärts lagen, einen Angriff zu unternehmen.</w:t>
            </w:r>
          </w:p>
        </w:tc>
        <w:tc>
          <w:tcPr>
            <w:tcW w:w="5544" w:type="dxa"/>
            <w:tcBorders>
              <w:top w:val="nil"/>
              <w:left w:val="single" w:sz="4" w:space="0" w:color="auto"/>
              <w:bottom w:val="nil"/>
              <w:right w:val="nil"/>
            </w:tcBorders>
          </w:tcPr>
          <w:p w14:paraId="710D1B2A" w14:textId="77777777" w:rsidR="007F6489" w:rsidRDefault="00B84EF6">
            <w:pPr>
              <w:spacing w:after="80" w:line="240" w:lineRule="exact"/>
              <w:jc w:val="both"/>
            </w:pPr>
            <w:r>
              <w:rPr>
                <w:rFonts w:ascii="Times New Roman" w:hAnsi="Times New Roman"/>
                <w:color w:val="000000"/>
                <w:sz w:val="24"/>
              </w:rPr>
              <w:t xml:space="preserve">22 Y aconteció que mantuvimos espías en </w:t>
            </w:r>
            <w:r>
              <w:rPr>
                <w:rFonts w:ascii="Times New Roman" w:hAnsi="Times New Roman"/>
                <w:color w:val="000000"/>
                <w:sz w:val="24"/>
              </w:rPr>
              <w:t>los alrededores, con objeto de reconocer los movimientos de los lamanitas, para que no nos pasaran de noche ni de día para lanzar un ataque contra nuestras otras ciudades que se hallaban al norte.</w:t>
            </w:r>
          </w:p>
        </w:tc>
      </w:tr>
      <w:tr w:rsidR="007F6489" w14:paraId="4E277EFE" w14:textId="77777777">
        <w:tc>
          <w:tcPr>
            <w:tcW w:w="5544" w:type="dxa"/>
            <w:tcBorders>
              <w:top w:val="nil"/>
              <w:left w:val="nil"/>
              <w:bottom w:val="nil"/>
              <w:right w:val="single" w:sz="4" w:space="0" w:color="auto"/>
            </w:tcBorders>
          </w:tcPr>
          <w:p w14:paraId="603A581E" w14:textId="77777777" w:rsidR="007F6489" w:rsidRDefault="00B84EF6">
            <w:pPr>
              <w:spacing w:after="80" w:line="240" w:lineRule="exact"/>
              <w:jc w:val="both"/>
            </w:pPr>
            <w:r>
              <w:rPr>
                <w:rFonts w:ascii="Times New Roman" w:hAnsi="Times New Roman"/>
                <w:color w:val="000000"/>
                <w:sz w:val="24"/>
              </w:rPr>
              <w:t>23 Denn wir wussten, dass sie in jenen Städten nicht stark genug waren, ihnen zu begegnen; darum war es unser Wunsch, wenn sie an uns vorbeizögen, ihnen in den Rücken zu fallen und sie so zur gleichen Zeit von hinten anzugreifen, da ihnen von vorn begegnet wurde. Wir meinten, wir könnten sie überwältigen; aber siehe, wir wurden in diesem unserem Wunsch enttäuscht.</w:t>
            </w:r>
          </w:p>
        </w:tc>
        <w:tc>
          <w:tcPr>
            <w:tcW w:w="5544" w:type="dxa"/>
            <w:tcBorders>
              <w:top w:val="nil"/>
              <w:left w:val="single" w:sz="4" w:space="0" w:color="auto"/>
              <w:bottom w:val="nil"/>
              <w:right w:val="nil"/>
            </w:tcBorders>
          </w:tcPr>
          <w:p w14:paraId="39535D1A" w14:textId="77777777" w:rsidR="007F6489" w:rsidRDefault="00B84EF6">
            <w:pPr>
              <w:spacing w:after="80" w:line="240" w:lineRule="exact"/>
              <w:jc w:val="both"/>
            </w:pPr>
            <w:r>
              <w:rPr>
                <w:rFonts w:ascii="Times New Roman" w:hAnsi="Times New Roman"/>
                <w:color w:val="000000"/>
                <w:sz w:val="24"/>
              </w:rPr>
              <w:t>23 Porque sabíamos que en aquellas ciudades no eran suficientemente fuertes para hacerles frente; por tanto, queríamos caer sobre su retaguardia, en caso de que pasaran junto a nosotros, y así acometerlos por la retaguardia al mismo tiempo que fuesen atacados por la vanguardia. Pensábamos que los podríamos vencer; mas, he aquí, nos vimos frustrados en estos nuestros deseos.</w:t>
            </w:r>
          </w:p>
        </w:tc>
      </w:tr>
      <w:tr w:rsidR="007F6489" w14:paraId="66A013E1" w14:textId="77777777">
        <w:tc>
          <w:tcPr>
            <w:tcW w:w="5544" w:type="dxa"/>
            <w:tcBorders>
              <w:top w:val="nil"/>
              <w:left w:val="nil"/>
              <w:bottom w:val="nil"/>
              <w:right w:val="single" w:sz="4" w:space="0" w:color="auto"/>
            </w:tcBorders>
          </w:tcPr>
          <w:p w14:paraId="5C3FBA3A" w14:textId="77777777" w:rsidR="007F6489" w:rsidRDefault="00B84EF6">
            <w:pPr>
              <w:spacing w:after="80" w:line="240" w:lineRule="exact"/>
              <w:jc w:val="both"/>
            </w:pPr>
            <w:r>
              <w:rPr>
                <w:rFonts w:ascii="Times New Roman" w:hAnsi="Times New Roman"/>
                <w:color w:val="000000"/>
                <w:sz w:val="24"/>
              </w:rPr>
              <w:t>24 Sie wagten es nicht, mit ihrem ganzen Heer an uns vorbeizuziehen, auch wagten sie es nicht mit einem Teil, damit sie nicht etwa zu wenig stark wären und fielen.</w:t>
            </w:r>
          </w:p>
        </w:tc>
        <w:tc>
          <w:tcPr>
            <w:tcW w:w="5544" w:type="dxa"/>
            <w:tcBorders>
              <w:top w:val="nil"/>
              <w:left w:val="single" w:sz="4" w:space="0" w:color="auto"/>
              <w:bottom w:val="nil"/>
              <w:right w:val="nil"/>
            </w:tcBorders>
          </w:tcPr>
          <w:p w14:paraId="13D828C0" w14:textId="77777777" w:rsidR="007F6489" w:rsidRDefault="00B84EF6">
            <w:pPr>
              <w:spacing w:after="80" w:line="240" w:lineRule="exact"/>
              <w:jc w:val="both"/>
            </w:pPr>
            <w:r>
              <w:rPr>
                <w:rFonts w:ascii="Times New Roman" w:hAnsi="Times New Roman"/>
                <w:color w:val="000000"/>
                <w:sz w:val="24"/>
              </w:rPr>
              <w:t>24 No se atrevían a pasar con todo su ejército por donde estábamos, ni se atrevían a pasar con parte de él, no fuese que no tuvieran la fuerza suficiente y cayeran.</w:t>
            </w:r>
          </w:p>
        </w:tc>
      </w:tr>
      <w:tr w:rsidR="007F6489" w14:paraId="484A9439" w14:textId="77777777">
        <w:tc>
          <w:tcPr>
            <w:tcW w:w="5544" w:type="dxa"/>
            <w:tcBorders>
              <w:top w:val="nil"/>
              <w:left w:val="nil"/>
              <w:bottom w:val="nil"/>
              <w:right w:val="single" w:sz="4" w:space="0" w:color="auto"/>
            </w:tcBorders>
          </w:tcPr>
          <w:p w14:paraId="26279F8B" w14:textId="77777777" w:rsidR="007F6489" w:rsidRDefault="00B84EF6">
            <w:pPr>
              <w:spacing w:after="80" w:line="240" w:lineRule="exact"/>
              <w:jc w:val="both"/>
            </w:pPr>
            <w:r>
              <w:rPr>
                <w:rFonts w:ascii="Times New Roman" w:hAnsi="Times New Roman"/>
                <w:color w:val="000000"/>
                <w:sz w:val="24"/>
              </w:rPr>
              <w:t>25 Sie wagten auch nicht, gegen die Stadt Zarahemla hinabzumarschieren; sie wagten auch nicht, den Ursprung des Sidon zu überqueren, hinüber zur Stadt Nephihach.</w:t>
            </w:r>
          </w:p>
        </w:tc>
        <w:tc>
          <w:tcPr>
            <w:tcW w:w="5544" w:type="dxa"/>
            <w:tcBorders>
              <w:top w:val="nil"/>
              <w:left w:val="single" w:sz="4" w:space="0" w:color="auto"/>
              <w:bottom w:val="nil"/>
              <w:right w:val="nil"/>
            </w:tcBorders>
          </w:tcPr>
          <w:p w14:paraId="59205430" w14:textId="77777777" w:rsidR="007F6489" w:rsidRDefault="00B84EF6">
            <w:pPr>
              <w:spacing w:after="80" w:line="240" w:lineRule="exact"/>
              <w:jc w:val="both"/>
            </w:pPr>
            <w:r>
              <w:rPr>
                <w:rFonts w:ascii="Times New Roman" w:hAnsi="Times New Roman"/>
                <w:color w:val="000000"/>
                <w:sz w:val="24"/>
              </w:rPr>
              <w:t>25 Ni tampoco se atrevían a marchar contra la ciudad de Zarahemla; ni osaban atravesar los manantiales del río Sidón, hacia la ciudad de Nefíah;</w:t>
            </w:r>
          </w:p>
        </w:tc>
      </w:tr>
      <w:tr w:rsidR="007F6489" w14:paraId="44C32D72" w14:textId="77777777">
        <w:tc>
          <w:tcPr>
            <w:tcW w:w="5544" w:type="dxa"/>
            <w:tcBorders>
              <w:top w:val="nil"/>
              <w:left w:val="nil"/>
              <w:bottom w:val="nil"/>
              <w:right w:val="single" w:sz="4" w:space="0" w:color="auto"/>
            </w:tcBorders>
          </w:tcPr>
          <w:p w14:paraId="70251FED" w14:textId="77777777" w:rsidR="007F6489" w:rsidRDefault="00B84EF6">
            <w:pPr>
              <w:spacing w:after="80" w:line="240" w:lineRule="exact"/>
              <w:jc w:val="both"/>
            </w:pPr>
            <w:r>
              <w:rPr>
                <w:rFonts w:ascii="Times New Roman" w:hAnsi="Times New Roman"/>
                <w:color w:val="000000"/>
                <w:sz w:val="24"/>
              </w:rPr>
              <w:t>26 Und so waren sie entschlossen, die Städte, die sie genommen hatten, mit ihren Streitkräften zu behaupten.</w:t>
            </w:r>
          </w:p>
        </w:tc>
        <w:tc>
          <w:tcPr>
            <w:tcW w:w="5544" w:type="dxa"/>
            <w:tcBorders>
              <w:top w:val="nil"/>
              <w:left w:val="single" w:sz="4" w:space="0" w:color="auto"/>
              <w:bottom w:val="nil"/>
              <w:right w:val="nil"/>
            </w:tcBorders>
          </w:tcPr>
          <w:p w14:paraId="5B46C367" w14:textId="77777777" w:rsidR="007F6489" w:rsidRDefault="00B84EF6">
            <w:pPr>
              <w:spacing w:after="80" w:line="240" w:lineRule="exact"/>
              <w:jc w:val="both"/>
            </w:pPr>
            <w:r>
              <w:rPr>
                <w:rFonts w:ascii="Times New Roman" w:hAnsi="Times New Roman"/>
                <w:color w:val="000000"/>
                <w:sz w:val="24"/>
              </w:rPr>
              <w:t>26 y así, con sus fuerzas estaban resueltos a conservar las ciudades que habían tomado.</w:t>
            </w:r>
          </w:p>
        </w:tc>
      </w:tr>
      <w:tr w:rsidR="007F6489" w14:paraId="120D9094" w14:textId="77777777">
        <w:tc>
          <w:tcPr>
            <w:tcW w:w="5544" w:type="dxa"/>
            <w:tcBorders>
              <w:top w:val="nil"/>
              <w:left w:val="nil"/>
              <w:bottom w:val="nil"/>
              <w:right w:val="single" w:sz="4" w:space="0" w:color="auto"/>
            </w:tcBorders>
          </w:tcPr>
          <w:p w14:paraId="0EB33EE4" w14:textId="77777777" w:rsidR="007F6489" w:rsidRDefault="00B84EF6">
            <w:pPr>
              <w:spacing w:after="80" w:line="240" w:lineRule="exact"/>
              <w:jc w:val="both"/>
            </w:pPr>
            <w:r>
              <w:rPr>
                <w:rFonts w:ascii="Times New Roman" w:hAnsi="Times New Roman"/>
                <w:color w:val="000000"/>
                <w:sz w:val="24"/>
              </w:rPr>
              <w:t>27 Und nun begab es sich: Im zweiten Monat dieses Jahres wurden uns von den Vätern dieser meiner zweitausend Söhne viele Vorräte gebracht.</w:t>
            </w:r>
          </w:p>
        </w:tc>
        <w:tc>
          <w:tcPr>
            <w:tcW w:w="5544" w:type="dxa"/>
            <w:tcBorders>
              <w:top w:val="nil"/>
              <w:left w:val="single" w:sz="4" w:space="0" w:color="auto"/>
              <w:bottom w:val="nil"/>
              <w:right w:val="nil"/>
            </w:tcBorders>
          </w:tcPr>
          <w:p w14:paraId="0D806774" w14:textId="77777777" w:rsidR="007F6489" w:rsidRDefault="00B84EF6">
            <w:pPr>
              <w:spacing w:after="80" w:line="240" w:lineRule="exact"/>
              <w:jc w:val="both"/>
            </w:pPr>
            <w:r>
              <w:rPr>
                <w:rFonts w:ascii="Times New Roman" w:hAnsi="Times New Roman"/>
                <w:color w:val="000000"/>
                <w:sz w:val="24"/>
              </w:rPr>
              <w:t>27 Y ocurrió que en el segundo mes de este año, nos llegaron muchas provisiones de los padres de mis dos mil hijos.</w:t>
            </w:r>
          </w:p>
        </w:tc>
      </w:tr>
      <w:tr w:rsidR="007F6489" w14:paraId="65A4E9E0" w14:textId="77777777">
        <w:tc>
          <w:tcPr>
            <w:tcW w:w="5544" w:type="dxa"/>
            <w:tcBorders>
              <w:top w:val="nil"/>
              <w:left w:val="nil"/>
              <w:bottom w:val="nil"/>
              <w:right w:val="single" w:sz="4" w:space="0" w:color="auto"/>
            </w:tcBorders>
          </w:tcPr>
          <w:p w14:paraId="2D704386" w14:textId="77777777" w:rsidR="007F6489" w:rsidRDefault="00B84EF6">
            <w:pPr>
              <w:spacing w:after="80" w:line="240" w:lineRule="exact"/>
              <w:jc w:val="both"/>
            </w:pPr>
            <w:r>
              <w:rPr>
                <w:rFonts w:ascii="Times New Roman" w:hAnsi="Times New Roman"/>
                <w:color w:val="000000"/>
                <w:sz w:val="24"/>
              </w:rPr>
              <w:t>28 Und es wurden uns aus dem Land Zarahemla auch zweitausend Männer gesandt. Und so waren wir mit zehntausend Männern und Vorräten für sie und auch für ihre Frauen und Kinder vorbereitet.</w:t>
            </w:r>
          </w:p>
        </w:tc>
        <w:tc>
          <w:tcPr>
            <w:tcW w:w="5544" w:type="dxa"/>
            <w:tcBorders>
              <w:top w:val="nil"/>
              <w:left w:val="single" w:sz="4" w:space="0" w:color="auto"/>
              <w:bottom w:val="nil"/>
              <w:right w:val="nil"/>
            </w:tcBorders>
          </w:tcPr>
          <w:p w14:paraId="46DB49A4" w14:textId="77777777" w:rsidR="007F6489" w:rsidRDefault="00B84EF6">
            <w:pPr>
              <w:spacing w:after="80" w:line="240" w:lineRule="exact"/>
              <w:jc w:val="both"/>
            </w:pPr>
            <w:r>
              <w:rPr>
                <w:rFonts w:ascii="Times New Roman" w:hAnsi="Times New Roman"/>
                <w:color w:val="000000"/>
                <w:sz w:val="24"/>
              </w:rPr>
              <w:t>28 Y también nos fueron enviados dos mil hombres de la tierra de Zarahemla. Y así quedamos prevenidos con diez mil hombres, y provisiones para ellos, y también para sus mujeres y sus hijos.</w:t>
            </w:r>
          </w:p>
        </w:tc>
      </w:tr>
      <w:tr w:rsidR="007F6489" w14:paraId="09FED895" w14:textId="77777777">
        <w:tc>
          <w:tcPr>
            <w:tcW w:w="5544" w:type="dxa"/>
            <w:tcBorders>
              <w:top w:val="nil"/>
              <w:left w:val="nil"/>
              <w:bottom w:val="nil"/>
              <w:right w:val="single" w:sz="4" w:space="0" w:color="auto"/>
            </w:tcBorders>
          </w:tcPr>
          <w:p w14:paraId="02AD134A" w14:textId="77777777" w:rsidR="007F6489" w:rsidRDefault="00B84EF6">
            <w:pPr>
              <w:spacing w:after="80" w:line="240" w:lineRule="exact"/>
              <w:jc w:val="both"/>
            </w:pPr>
            <w:r>
              <w:rPr>
                <w:rFonts w:ascii="Times New Roman" w:hAnsi="Times New Roman"/>
                <w:color w:val="000000"/>
                <w:sz w:val="24"/>
              </w:rPr>
              <w:t xml:space="preserve">29 Und die Lamaniten, die sahen, wie unsere Streitkräfte täglich wuchsen und wie zu unserem Unterhalt Vorräte ankamen, fingen an, sich zu </w:t>
            </w:r>
            <w:r>
              <w:rPr>
                <w:rFonts w:ascii="Times New Roman" w:hAnsi="Times New Roman"/>
                <w:color w:val="000000"/>
                <w:sz w:val="24"/>
              </w:rPr>
              <w:t>fürchten, und sie fingen an, Ausfälle zu machen, um, wenn möglich, dem ein Ende zu bereiten, dass wir Vorräte und Verstärkung empfingen.</w:t>
            </w:r>
          </w:p>
        </w:tc>
        <w:tc>
          <w:tcPr>
            <w:tcW w:w="5544" w:type="dxa"/>
            <w:tcBorders>
              <w:top w:val="nil"/>
              <w:left w:val="single" w:sz="4" w:space="0" w:color="auto"/>
              <w:bottom w:val="nil"/>
              <w:right w:val="nil"/>
            </w:tcBorders>
          </w:tcPr>
          <w:p w14:paraId="44C9BA5A" w14:textId="77777777" w:rsidR="007F6489" w:rsidRDefault="00B84EF6">
            <w:pPr>
              <w:spacing w:after="80" w:line="240" w:lineRule="exact"/>
              <w:jc w:val="both"/>
            </w:pPr>
            <w:r>
              <w:rPr>
                <w:rFonts w:ascii="Times New Roman" w:hAnsi="Times New Roman"/>
                <w:color w:val="000000"/>
                <w:sz w:val="24"/>
              </w:rPr>
              <w:t>29 Y los lamanitas, viendo que así de día en día nuestras fuerzas aumentaban, y que llegaban provisiones para nuestro sostén, empezaron a temer, y comenzaron a salir para ver si les era posible acabar con el suministro de provisiones y refuerzos que nos llegaba.</w:t>
            </w:r>
          </w:p>
        </w:tc>
      </w:tr>
      <w:tr w:rsidR="007F6489" w14:paraId="42B00F85" w14:textId="77777777">
        <w:tc>
          <w:tcPr>
            <w:tcW w:w="5544" w:type="dxa"/>
            <w:tcBorders>
              <w:top w:val="nil"/>
              <w:left w:val="nil"/>
              <w:bottom w:val="nil"/>
              <w:right w:val="single" w:sz="4" w:space="0" w:color="auto"/>
            </w:tcBorders>
          </w:tcPr>
          <w:p w14:paraId="10C773FE" w14:textId="77777777" w:rsidR="007F6489" w:rsidRDefault="00B84EF6">
            <w:pPr>
              <w:spacing w:after="80" w:line="240" w:lineRule="exact"/>
              <w:jc w:val="both"/>
            </w:pPr>
            <w:r>
              <w:rPr>
                <w:rFonts w:ascii="Times New Roman" w:hAnsi="Times New Roman"/>
                <w:color w:val="000000"/>
                <w:sz w:val="24"/>
              </w:rPr>
              <w:t>30 Als wir nun sahen, dass die Lamaniten auf diese Weise unruhig wurden, hatten wir den Wunsch, eine Kriegslist an ihnen zur Wirkung zu bringen; darum befahl mir Antipus, ich solle mit meinen kleinen Söhnen zu einer benachbarten Stadt marschieren, als ob wir Vorräte in eine benachbarte Stadt brächten.</w:t>
            </w:r>
          </w:p>
        </w:tc>
        <w:tc>
          <w:tcPr>
            <w:tcW w:w="5544" w:type="dxa"/>
            <w:tcBorders>
              <w:top w:val="nil"/>
              <w:left w:val="single" w:sz="4" w:space="0" w:color="auto"/>
              <w:bottom w:val="nil"/>
              <w:right w:val="nil"/>
            </w:tcBorders>
          </w:tcPr>
          <w:p w14:paraId="4EB9A306" w14:textId="77777777" w:rsidR="007F6489" w:rsidRDefault="00B84EF6">
            <w:pPr>
              <w:spacing w:after="80" w:line="240" w:lineRule="exact"/>
              <w:jc w:val="both"/>
            </w:pPr>
            <w:r>
              <w:rPr>
                <w:rFonts w:ascii="Times New Roman" w:hAnsi="Times New Roman"/>
                <w:color w:val="000000"/>
                <w:sz w:val="24"/>
              </w:rPr>
              <w:t>30 Y cuando vimos que los lamanitas empezaban a inquietarse de esta manera, quisimos emplear contra ellos alguna estratagema. Por lo tanto, Antipus me dio la orden de salir con mis pequeños hijos hacia una ciudad inmediata, como si estuviéramos llevando provisiones allá.</w:t>
            </w:r>
          </w:p>
        </w:tc>
      </w:tr>
      <w:tr w:rsidR="007F6489" w14:paraId="28326901" w14:textId="77777777">
        <w:tc>
          <w:tcPr>
            <w:tcW w:w="5544" w:type="dxa"/>
            <w:tcBorders>
              <w:top w:val="nil"/>
              <w:left w:val="nil"/>
              <w:bottom w:val="nil"/>
              <w:right w:val="single" w:sz="4" w:space="0" w:color="auto"/>
            </w:tcBorders>
          </w:tcPr>
          <w:p w14:paraId="77504232" w14:textId="77777777" w:rsidR="007F6489" w:rsidRDefault="00B84EF6">
            <w:pPr>
              <w:spacing w:after="80" w:line="240" w:lineRule="exact"/>
              <w:jc w:val="both"/>
            </w:pPr>
            <w:r>
              <w:rPr>
                <w:rFonts w:ascii="Times New Roman" w:hAnsi="Times New Roman"/>
                <w:color w:val="000000"/>
                <w:sz w:val="24"/>
              </w:rPr>
              <w:t>31 Und wir sollten in die Nähe der Stadt Antiparach marschieren, als ob wir zur Stadt jenseits zögen, in das Grenzgebiet an der Meeresküste.</w:t>
            </w:r>
          </w:p>
        </w:tc>
        <w:tc>
          <w:tcPr>
            <w:tcW w:w="5544" w:type="dxa"/>
            <w:tcBorders>
              <w:top w:val="nil"/>
              <w:left w:val="single" w:sz="4" w:space="0" w:color="auto"/>
              <w:bottom w:val="nil"/>
              <w:right w:val="nil"/>
            </w:tcBorders>
          </w:tcPr>
          <w:p w14:paraId="5D08730C" w14:textId="77777777" w:rsidR="007F6489" w:rsidRDefault="00B84EF6">
            <w:pPr>
              <w:spacing w:after="80" w:line="240" w:lineRule="exact"/>
              <w:jc w:val="both"/>
            </w:pPr>
            <w:r>
              <w:rPr>
                <w:rFonts w:ascii="Times New Roman" w:hAnsi="Times New Roman"/>
                <w:color w:val="000000"/>
                <w:sz w:val="24"/>
              </w:rPr>
              <w:t>31 Y habíamos de pasar cerca de la ciudad de Antipara, como si fuéramos a la ciudad más allá, sobre las orillas del mar.</w:t>
            </w:r>
          </w:p>
        </w:tc>
      </w:tr>
      <w:tr w:rsidR="007F6489" w14:paraId="30D0AA3E" w14:textId="77777777">
        <w:tc>
          <w:tcPr>
            <w:tcW w:w="5544" w:type="dxa"/>
            <w:tcBorders>
              <w:top w:val="nil"/>
              <w:left w:val="nil"/>
              <w:bottom w:val="nil"/>
              <w:right w:val="single" w:sz="4" w:space="0" w:color="auto"/>
            </w:tcBorders>
          </w:tcPr>
          <w:p w14:paraId="30F31671" w14:textId="77777777" w:rsidR="007F6489" w:rsidRDefault="00B84EF6">
            <w:pPr>
              <w:spacing w:after="80" w:line="240" w:lineRule="exact"/>
              <w:jc w:val="both"/>
            </w:pPr>
            <w:r>
              <w:rPr>
                <w:rFonts w:ascii="Times New Roman" w:hAnsi="Times New Roman"/>
                <w:color w:val="000000"/>
                <w:sz w:val="24"/>
              </w:rPr>
              <w:t>32 Und es begab sich: Wir marschierten los, wie mit unseren Vorräten versehen, um zu jener Stadt zu ziehen.</w:t>
            </w:r>
          </w:p>
        </w:tc>
        <w:tc>
          <w:tcPr>
            <w:tcW w:w="5544" w:type="dxa"/>
            <w:tcBorders>
              <w:top w:val="nil"/>
              <w:left w:val="single" w:sz="4" w:space="0" w:color="auto"/>
              <w:bottom w:val="nil"/>
              <w:right w:val="nil"/>
            </w:tcBorders>
          </w:tcPr>
          <w:p w14:paraId="78B0C709" w14:textId="77777777" w:rsidR="007F6489" w:rsidRDefault="00B84EF6">
            <w:pPr>
              <w:spacing w:after="80" w:line="240" w:lineRule="exact"/>
              <w:jc w:val="both"/>
            </w:pPr>
            <w:r>
              <w:rPr>
                <w:rFonts w:ascii="Times New Roman" w:hAnsi="Times New Roman"/>
                <w:color w:val="000000"/>
                <w:sz w:val="24"/>
              </w:rPr>
              <w:t>32 Y sucedió que salimos, como si lleváramos nuestras provisiones, para ir a aquella ciudad.</w:t>
            </w:r>
          </w:p>
        </w:tc>
      </w:tr>
      <w:tr w:rsidR="007F6489" w14:paraId="046E1995" w14:textId="77777777">
        <w:tc>
          <w:tcPr>
            <w:tcW w:w="5544" w:type="dxa"/>
            <w:tcBorders>
              <w:top w:val="nil"/>
              <w:left w:val="nil"/>
              <w:bottom w:val="nil"/>
              <w:right w:val="single" w:sz="4" w:space="0" w:color="auto"/>
            </w:tcBorders>
          </w:tcPr>
          <w:p w14:paraId="501FDDAC" w14:textId="77777777" w:rsidR="007F6489" w:rsidRDefault="00B84EF6">
            <w:pPr>
              <w:spacing w:after="80" w:line="240" w:lineRule="exact"/>
              <w:jc w:val="both"/>
            </w:pPr>
            <w:r>
              <w:rPr>
                <w:rFonts w:ascii="Times New Roman" w:hAnsi="Times New Roman"/>
                <w:color w:val="000000"/>
                <w:sz w:val="24"/>
              </w:rPr>
              <w:t>33 Und es begab sich: Antipus marschierte mit einem Teil seines Heeres los und ließ die Übrigen zurück, um die Stadt zu behaupten. Aber er marschierte erst los, als ich mit meinem kleinen Heer ausgezogen und in die Nähe der Stadt Antiparach gekommen war.</w:t>
            </w:r>
          </w:p>
        </w:tc>
        <w:tc>
          <w:tcPr>
            <w:tcW w:w="5544" w:type="dxa"/>
            <w:tcBorders>
              <w:top w:val="nil"/>
              <w:left w:val="single" w:sz="4" w:space="0" w:color="auto"/>
              <w:bottom w:val="nil"/>
              <w:right w:val="nil"/>
            </w:tcBorders>
          </w:tcPr>
          <w:p w14:paraId="7187DE75" w14:textId="77777777" w:rsidR="007F6489" w:rsidRDefault="00B84EF6">
            <w:pPr>
              <w:spacing w:after="80" w:line="240" w:lineRule="exact"/>
              <w:jc w:val="both"/>
            </w:pPr>
            <w:r>
              <w:rPr>
                <w:rFonts w:ascii="Times New Roman" w:hAnsi="Times New Roman"/>
                <w:color w:val="000000"/>
                <w:sz w:val="24"/>
              </w:rPr>
              <w:t>33 Y ocurrió que salió Antipus con parte de su ejército, dejando el resto para la defensa de la ciudad. Pero no salió hasta que yo hube partido con mi pequeño ejército, y me acerqué a la ciudad de Antipara.</w:t>
            </w:r>
          </w:p>
        </w:tc>
      </w:tr>
      <w:tr w:rsidR="007F6489" w14:paraId="48369DD8" w14:textId="77777777">
        <w:tc>
          <w:tcPr>
            <w:tcW w:w="5544" w:type="dxa"/>
            <w:tcBorders>
              <w:top w:val="nil"/>
              <w:left w:val="nil"/>
              <w:bottom w:val="nil"/>
              <w:right w:val="single" w:sz="4" w:space="0" w:color="auto"/>
            </w:tcBorders>
          </w:tcPr>
          <w:p w14:paraId="0ED80BF9" w14:textId="77777777" w:rsidR="007F6489" w:rsidRDefault="00B84EF6">
            <w:pPr>
              <w:spacing w:after="80" w:line="240" w:lineRule="exact"/>
              <w:jc w:val="both"/>
            </w:pPr>
            <w:r>
              <w:rPr>
                <w:rFonts w:ascii="Times New Roman" w:hAnsi="Times New Roman"/>
                <w:color w:val="000000"/>
                <w:sz w:val="24"/>
              </w:rPr>
              <w:t>34 Und nun hatte in der Stadt Antiparach das stärkste Heer der Lamaniten seinen Standort, ja, das zahlreichste.</w:t>
            </w:r>
          </w:p>
        </w:tc>
        <w:tc>
          <w:tcPr>
            <w:tcW w:w="5544" w:type="dxa"/>
            <w:tcBorders>
              <w:top w:val="nil"/>
              <w:left w:val="single" w:sz="4" w:space="0" w:color="auto"/>
              <w:bottom w:val="nil"/>
              <w:right w:val="nil"/>
            </w:tcBorders>
          </w:tcPr>
          <w:p w14:paraId="115014B2" w14:textId="77777777" w:rsidR="007F6489" w:rsidRDefault="00B84EF6">
            <w:pPr>
              <w:spacing w:after="80" w:line="240" w:lineRule="exact"/>
              <w:jc w:val="both"/>
            </w:pPr>
            <w:r>
              <w:rPr>
                <w:rFonts w:ascii="Times New Roman" w:hAnsi="Times New Roman"/>
                <w:color w:val="000000"/>
                <w:sz w:val="24"/>
              </w:rPr>
              <w:t xml:space="preserve">34 Y el ejército más </w:t>
            </w:r>
            <w:r>
              <w:rPr>
                <w:rFonts w:ascii="Times New Roman" w:hAnsi="Times New Roman"/>
                <w:color w:val="000000"/>
                <w:sz w:val="24"/>
              </w:rPr>
              <w:t>fuerte de los lamanitas se hallaba apostado en la ciudad de Antipara; sí, el más numeroso.</w:t>
            </w:r>
          </w:p>
        </w:tc>
      </w:tr>
      <w:tr w:rsidR="007F6489" w14:paraId="541C3F58" w14:textId="77777777">
        <w:tc>
          <w:tcPr>
            <w:tcW w:w="5544" w:type="dxa"/>
            <w:tcBorders>
              <w:top w:val="nil"/>
              <w:left w:val="nil"/>
              <w:bottom w:val="nil"/>
              <w:right w:val="single" w:sz="4" w:space="0" w:color="auto"/>
            </w:tcBorders>
          </w:tcPr>
          <w:p w14:paraId="7252559C" w14:textId="77777777" w:rsidR="007F6489" w:rsidRDefault="00B84EF6">
            <w:pPr>
              <w:spacing w:after="80" w:line="240" w:lineRule="exact"/>
              <w:jc w:val="both"/>
            </w:pPr>
            <w:r>
              <w:rPr>
                <w:rFonts w:ascii="Times New Roman" w:hAnsi="Times New Roman"/>
                <w:color w:val="000000"/>
                <w:sz w:val="24"/>
              </w:rPr>
              <w:t>35 Und es begab sich: Als ihre Kundschafter ihnen Nachricht gegeben hatten, kamen sie mit ihrem Heer heraus und marschierten gegen uns.</w:t>
            </w:r>
          </w:p>
        </w:tc>
        <w:tc>
          <w:tcPr>
            <w:tcW w:w="5544" w:type="dxa"/>
            <w:tcBorders>
              <w:top w:val="nil"/>
              <w:left w:val="single" w:sz="4" w:space="0" w:color="auto"/>
              <w:bottom w:val="nil"/>
              <w:right w:val="nil"/>
            </w:tcBorders>
          </w:tcPr>
          <w:p w14:paraId="5BAB4253" w14:textId="77777777" w:rsidR="007F6489" w:rsidRDefault="00B84EF6">
            <w:pPr>
              <w:spacing w:after="80" w:line="240" w:lineRule="exact"/>
              <w:jc w:val="both"/>
            </w:pPr>
            <w:r>
              <w:rPr>
                <w:rFonts w:ascii="Times New Roman" w:hAnsi="Times New Roman"/>
                <w:color w:val="000000"/>
                <w:sz w:val="24"/>
              </w:rPr>
              <w:t>35 Y aconteció que cuando sus espías se lo hubieron informado, salieron con su ejército y marcharon contra nosotros.</w:t>
            </w:r>
          </w:p>
        </w:tc>
      </w:tr>
      <w:tr w:rsidR="007F6489" w14:paraId="35B792FE" w14:textId="77777777">
        <w:tc>
          <w:tcPr>
            <w:tcW w:w="5544" w:type="dxa"/>
            <w:tcBorders>
              <w:top w:val="nil"/>
              <w:left w:val="nil"/>
              <w:bottom w:val="nil"/>
              <w:right w:val="single" w:sz="4" w:space="0" w:color="auto"/>
            </w:tcBorders>
          </w:tcPr>
          <w:p w14:paraId="5AB700F6" w14:textId="77777777" w:rsidR="007F6489" w:rsidRDefault="00B84EF6">
            <w:pPr>
              <w:spacing w:after="80" w:line="240" w:lineRule="exact"/>
              <w:jc w:val="both"/>
            </w:pPr>
            <w:r>
              <w:rPr>
                <w:rFonts w:ascii="Times New Roman" w:hAnsi="Times New Roman"/>
                <w:color w:val="000000"/>
                <w:sz w:val="24"/>
              </w:rPr>
              <w:t>36 Und es begab sich: Wir flohen vor ihnen nordwärts. Und so leiteten wir das stärkste Heer der Lamaniten weg,</w:t>
            </w:r>
          </w:p>
        </w:tc>
        <w:tc>
          <w:tcPr>
            <w:tcW w:w="5544" w:type="dxa"/>
            <w:tcBorders>
              <w:top w:val="nil"/>
              <w:left w:val="single" w:sz="4" w:space="0" w:color="auto"/>
              <w:bottom w:val="nil"/>
              <w:right w:val="nil"/>
            </w:tcBorders>
          </w:tcPr>
          <w:p w14:paraId="39ACD015" w14:textId="77777777" w:rsidR="007F6489" w:rsidRDefault="00B84EF6">
            <w:pPr>
              <w:spacing w:after="80" w:line="240" w:lineRule="exact"/>
              <w:jc w:val="both"/>
            </w:pPr>
            <w:r>
              <w:rPr>
                <w:rFonts w:ascii="Times New Roman" w:hAnsi="Times New Roman"/>
                <w:color w:val="000000"/>
                <w:sz w:val="24"/>
              </w:rPr>
              <w:t xml:space="preserve">36 Y sucedió que huimos delante de ellos hacia el </w:t>
            </w:r>
            <w:r>
              <w:rPr>
                <w:rFonts w:ascii="Times New Roman" w:hAnsi="Times New Roman"/>
                <w:color w:val="000000"/>
                <w:sz w:val="24"/>
              </w:rPr>
              <w:t>norte. Y así llevamos en pos de nosotros al ejército más fuerte de los lamanitas;</w:t>
            </w:r>
          </w:p>
        </w:tc>
      </w:tr>
      <w:tr w:rsidR="007F6489" w14:paraId="45C38279" w14:textId="77777777">
        <w:tc>
          <w:tcPr>
            <w:tcW w:w="5544" w:type="dxa"/>
            <w:tcBorders>
              <w:top w:val="nil"/>
              <w:left w:val="nil"/>
              <w:bottom w:val="nil"/>
              <w:right w:val="single" w:sz="4" w:space="0" w:color="auto"/>
            </w:tcBorders>
          </w:tcPr>
          <w:p w14:paraId="5E8EDA30" w14:textId="77777777" w:rsidR="007F6489" w:rsidRDefault="00B84EF6">
            <w:pPr>
              <w:spacing w:after="80" w:line="240" w:lineRule="exact"/>
              <w:jc w:val="both"/>
            </w:pPr>
            <w:r>
              <w:rPr>
                <w:rFonts w:ascii="Times New Roman" w:hAnsi="Times New Roman"/>
                <w:color w:val="000000"/>
                <w:sz w:val="24"/>
              </w:rPr>
              <w:t>37 ja, bis in eine beträchtliche Entfernung, so sehr, dass sie beim Anblick des Heeres des Antipus, das sie mit aller Macht verfolgte, sich nicht nach rechts oder links wandten, sondern ihren Marsch in gerader Linie hinter uns her fortsetzten; und es war, wie wir meinen, ihre Absicht, uns zu töten, bevor Antipus sie einholte, und dies, damit sie nicht von unserem Volk umstellt würden.</w:t>
            </w:r>
          </w:p>
        </w:tc>
        <w:tc>
          <w:tcPr>
            <w:tcW w:w="5544" w:type="dxa"/>
            <w:tcBorders>
              <w:top w:val="nil"/>
              <w:left w:val="single" w:sz="4" w:space="0" w:color="auto"/>
              <w:bottom w:val="nil"/>
              <w:right w:val="nil"/>
            </w:tcBorders>
          </w:tcPr>
          <w:p w14:paraId="29553AF5" w14:textId="77777777" w:rsidR="007F6489" w:rsidRDefault="00B84EF6">
            <w:pPr>
              <w:spacing w:after="80" w:line="240" w:lineRule="exact"/>
              <w:jc w:val="both"/>
            </w:pPr>
            <w:r>
              <w:rPr>
                <w:rFonts w:ascii="Times New Roman" w:hAnsi="Times New Roman"/>
                <w:color w:val="000000"/>
                <w:sz w:val="24"/>
              </w:rPr>
              <w:t>37 sí, hasta una distancia considerable, de tal modo que cuando vieron al ejército de Antipus que los perseguía vigorosamente, no se volvieron ni a la derecha ni a la izquierda, sino que continuaron su marcha en línea recta tras de nosotros; y suponemos que su intención era matarnos antes que Antipus los alcanzara, y esto para no ser rodeados por nuestros hombres.</w:t>
            </w:r>
          </w:p>
        </w:tc>
      </w:tr>
      <w:tr w:rsidR="007F6489" w14:paraId="5178D24C" w14:textId="77777777">
        <w:tc>
          <w:tcPr>
            <w:tcW w:w="5544" w:type="dxa"/>
            <w:tcBorders>
              <w:top w:val="nil"/>
              <w:left w:val="nil"/>
              <w:bottom w:val="nil"/>
              <w:right w:val="single" w:sz="4" w:space="0" w:color="auto"/>
            </w:tcBorders>
          </w:tcPr>
          <w:p w14:paraId="78714202" w14:textId="77777777" w:rsidR="007F6489" w:rsidRDefault="00B84EF6">
            <w:pPr>
              <w:spacing w:after="80" w:line="240" w:lineRule="exact"/>
              <w:jc w:val="both"/>
            </w:pPr>
            <w:r>
              <w:rPr>
                <w:rFonts w:ascii="Times New Roman" w:hAnsi="Times New Roman"/>
                <w:color w:val="000000"/>
                <w:sz w:val="24"/>
              </w:rPr>
              <w:t>38 Und als nun Antipus unsere Gefahr sah, beschleunigte er den Marsch seines Heeres. Aber siehe, es war Nacht; darum holten sie uns nicht ein, und auch Antipus holte sie nicht ein; darum lagerten wir uns für die Nacht.</w:t>
            </w:r>
          </w:p>
        </w:tc>
        <w:tc>
          <w:tcPr>
            <w:tcW w:w="5544" w:type="dxa"/>
            <w:tcBorders>
              <w:top w:val="nil"/>
              <w:left w:val="single" w:sz="4" w:space="0" w:color="auto"/>
              <w:bottom w:val="nil"/>
              <w:right w:val="nil"/>
            </w:tcBorders>
          </w:tcPr>
          <w:p w14:paraId="2BFE2FB4" w14:textId="77777777" w:rsidR="007F6489" w:rsidRDefault="00B84EF6">
            <w:pPr>
              <w:spacing w:after="80" w:line="240" w:lineRule="exact"/>
              <w:jc w:val="both"/>
            </w:pPr>
            <w:r>
              <w:rPr>
                <w:rFonts w:ascii="Times New Roman" w:hAnsi="Times New Roman"/>
                <w:color w:val="000000"/>
                <w:sz w:val="24"/>
              </w:rPr>
              <w:t>38 Y viendo Antipus nuestro peligro, aceleró la marcha de su ejército; pero he aquí, llegó la noche; por tanto, ellos no nos alcanzaron, ni pudo Antipus alcanzarlos a ellos; por lo tanto, acampamos durante la noche.</w:t>
            </w:r>
          </w:p>
        </w:tc>
      </w:tr>
      <w:tr w:rsidR="007F6489" w14:paraId="7ABD7CD0" w14:textId="77777777">
        <w:tc>
          <w:tcPr>
            <w:tcW w:w="5544" w:type="dxa"/>
            <w:tcBorders>
              <w:top w:val="nil"/>
              <w:left w:val="nil"/>
              <w:bottom w:val="nil"/>
              <w:right w:val="single" w:sz="4" w:space="0" w:color="auto"/>
            </w:tcBorders>
          </w:tcPr>
          <w:p w14:paraId="23289982" w14:textId="77777777" w:rsidR="007F6489" w:rsidRDefault="00B84EF6">
            <w:pPr>
              <w:spacing w:after="80" w:line="240" w:lineRule="exact"/>
              <w:jc w:val="both"/>
            </w:pPr>
            <w:r>
              <w:rPr>
                <w:rFonts w:ascii="Times New Roman" w:hAnsi="Times New Roman"/>
                <w:color w:val="000000"/>
                <w:sz w:val="24"/>
              </w:rPr>
              <w:t>39 Und es begab sich: Vor der Morgendämmerung, siehe, da verfolgten uns die Lamaniten. Nun waren wir nicht stark genug, um mit ihnen zu streiten; ja, ich wollte nicht zulassen, dass meine kleinen Söhne ihnen in die Hände fielen; darum setzten wir unseren Marsch fort, und wir marschierten in die Wildnis.</w:t>
            </w:r>
          </w:p>
        </w:tc>
        <w:tc>
          <w:tcPr>
            <w:tcW w:w="5544" w:type="dxa"/>
            <w:tcBorders>
              <w:top w:val="nil"/>
              <w:left w:val="single" w:sz="4" w:space="0" w:color="auto"/>
              <w:bottom w:val="nil"/>
              <w:right w:val="nil"/>
            </w:tcBorders>
          </w:tcPr>
          <w:p w14:paraId="6795D948" w14:textId="77777777" w:rsidR="007F6489" w:rsidRDefault="00B84EF6">
            <w:pPr>
              <w:spacing w:after="80" w:line="240" w:lineRule="exact"/>
              <w:jc w:val="both"/>
            </w:pPr>
            <w:r>
              <w:rPr>
                <w:rFonts w:ascii="Times New Roman" w:hAnsi="Times New Roman"/>
                <w:color w:val="000000"/>
                <w:sz w:val="24"/>
              </w:rPr>
              <w:t>39 Y aconteció que antes de rayar el alba, he aquí, ya venían los lamanitas detrás de nosotros. Ahora bien, no teníamos la fuerza suficiente para contender con ellos; sí, yo no quise permitir que mis hijitos cayesen en sus manos; por tanto, continuamos nuestra marcha, y nos dirigimos hacia el desierto.</w:t>
            </w:r>
          </w:p>
        </w:tc>
      </w:tr>
      <w:tr w:rsidR="007F6489" w14:paraId="18CBAACC" w14:textId="77777777">
        <w:tc>
          <w:tcPr>
            <w:tcW w:w="5544" w:type="dxa"/>
            <w:tcBorders>
              <w:top w:val="nil"/>
              <w:left w:val="nil"/>
              <w:bottom w:val="nil"/>
              <w:right w:val="single" w:sz="4" w:space="0" w:color="auto"/>
            </w:tcBorders>
          </w:tcPr>
          <w:p w14:paraId="526A39B6" w14:textId="77777777" w:rsidR="007F6489" w:rsidRDefault="00B84EF6">
            <w:pPr>
              <w:spacing w:after="80" w:line="240" w:lineRule="exact"/>
              <w:jc w:val="both"/>
            </w:pPr>
            <w:r>
              <w:rPr>
                <w:rFonts w:ascii="Times New Roman" w:hAnsi="Times New Roman"/>
                <w:color w:val="000000"/>
                <w:sz w:val="24"/>
              </w:rPr>
              <w:t>40 Nun wagten sie nicht, sich nach rechts oder links zu wenden, um nicht umstellt zu werden; auch ich wollte mich nicht nach rechts oder links wenden, damit sie mich nicht einholten und wir ihnen nicht standhalten könnten, sondern getötet würden und sie dann entkommen würden; und so flohen wir den ganzen Tag in die Wildnis, ja, bis es finster war.</w:t>
            </w:r>
          </w:p>
        </w:tc>
        <w:tc>
          <w:tcPr>
            <w:tcW w:w="5544" w:type="dxa"/>
            <w:tcBorders>
              <w:top w:val="nil"/>
              <w:left w:val="single" w:sz="4" w:space="0" w:color="auto"/>
              <w:bottom w:val="nil"/>
              <w:right w:val="nil"/>
            </w:tcBorders>
          </w:tcPr>
          <w:p w14:paraId="5034E896" w14:textId="77777777" w:rsidR="007F6489" w:rsidRDefault="00B84EF6">
            <w:pPr>
              <w:spacing w:after="80" w:line="240" w:lineRule="exact"/>
              <w:jc w:val="both"/>
            </w:pPr>
            <w:r>
              <w:rPr>
                <w:rFonts w:ascii="Times New Roman" w:hAnsi="Times New Roman"/>
                <w:color w:val="000000"/>
                <w:sz w:val="24"/>
              </w:rPr>
              <w:t>40 Y ellos no se atrevían a volverse a la derecha ni a la izquierda por temor a quedar rodeados; ni yo tampoco quería volverme a un lado ni al otro por miedo de que me alcanzaran, y no pudiéramos sostenernos en contra de ellos, y nos mataran y se escaparan; de modo que huimos por el desierto todo ese día hasta que obscureció.</w:t>
            </w:r>
          </w:p>
        </w:tc>
      </w:tr>
      <w:tr w:rsidR="007F6489" w14:paraId="36E12865" w14:textId="77777777">
        <w:tc>
          <w:tcPr>
            <w:tcW w:w="5544" w:type="dxa"/>
            <w:tcBorders>
              <w:top w:val="nil"/>
              <w:left w:val="nil"/>
              <w:bottom w:val="nil"/>
              <w:right w:val="single" w:sz="4" w:space="0" w:color="auto"/>
            </w:tcBorders>
          </w:tcPr>
          <w:p w14:paraId="58640197" w14:textId="77777777" w:rsidR="007F6489" w:rsidRDefault="00B84EF6">
            <w:pPr>
              <w:spacing w:after="80" w:line="240" w:lineRule="exact"/>
              <w:jc w:val="both"/>
            </w:pPr>
            <w:r>
              <w:rPr>
                <w:rFonts w:ascii="Times New Roman" w:hAnsi="Times New Roman"/>
                <w:color w:val="000000"/>
                <w:sz w:val="24"/>
              </w:rPr>
              <w:t>41 Und es begab sich: Als das Licht des Morgens abermals kam, sahen wir die Lamaniten über uns, und wir flohen vor ihnen.</w:t>
            </w:r>
          </w:p>
        </w:tc>
        <w:tc>
          <w:tcPr>
            <w:tcW w:w="5544" w:type="dxa"/>
            <w:tcBorders>
              <w:top w:val="nil"/>
              <w:left w:val="single" w:sz="4" w:space="0" w:color="auto"/>
              <w:bottom w:val="nil"/>
              <w:right w:val="nil"/>
            </w:tcBorders>
          </w:tcPr>
          <w:p w14:paraId="0F9DE183" w14:textId="77777777" w:rsidR="007F6489" w:rsidRDefault="00B84EF6">
            <w:pPr>
              <w:spacing w:after="80" w:line="240" w:lineRule="exact"/>
              <w:jc w:val="both"/>
            </w:pPr>
            <w:r>
              <w:rPr>
                <w:rFonts w:ascii="Times New Roman" w:hAnsi="Times New Roman"/>
                <w:color w:val="000000"/>
                <w:sz w:val="24"/>
              </w:rPr>
              <w:t>41 Y acaeció que nuevamente, al rayar el alba, vimos a los lamanitas encima de nosotros, y huimos delante de ellos.</w:t>
            </w:r>
          </w:p>
        </w:tc>
      </w:tr>
      <w:tr w:rsidR="007F6489" w14:paraId="45883A6E" w14:textId="77777777">
        <w:tc>
          <w:tcPr>
            <w:tcW w:w="5544" w:type="dxa"/>
            <w:tcBorders>
              <w:top w:val="nil"/>
              <w:left w:val="nil"/>
              <w:bottom w:val="nil"/>
              <w:right w:val="single" w:sz="4" w:space="0" w:color="auto"/>
            </w:tcBorders>
          </w:tcPr>
          <w:p w14:paraId="76D7814E" w14:textId="77777777" w:rsidR="007F6489" w:rsidRDefault="00B84EF6">
            <w:pPr>
              <w:spacing w:after="80" w:line="240" w:lineRule="exact"/>
              <w:jc w:val="both"/>
            </w:pPr>
            <w:r>
              <w:rPr>
                <w:rFonts w:ascii="Times New Roman" w:hAnsi="Times New Roman"/>
                <w:color w:val="000000"/>
                <w:sz w:val="24"/>
              </w:rPr>
              <w:t>42 Aber es begab sich: Sie verfolgten uns nicht weit, da hielten sie an; und es war dies am Morgen des dritten Tages des siebenten Monats.</w:t>
            </w:r>
          </w:p>
        </w:tc>
        <w:tc>
          <w:tcPr>
            <w:tcW w:w="5544" w:type="dxa"/>
            <w:tcBorders>
              <w:top w:val="nil"/>
              <w:left w:val="single" w:sz="4" w:space="0" w:color="auto"/>
              <w:bottom w:val="nil"/>
              <w:right w:val="nil"/>
            </w:tcBorders>
          </w:tcPr>
          <w:p w14:paraId="44888CA4" w14:textId="77777777" w:rsidR="007F6489" w:rsidRDefault="00B84EF6">
            <w:pPr>
              <w:spacing w:after="80" w:line="240" w:lineRule="exact"/>
              <w:jc w:val="both"/>
            </w:pPr>
            <w:r>
              <w:rPr>
                <w:rFonts w:ascii="Times New Roman" w:hAnsi="Times New Roman"/>
                <w:color w:val="000000"/>
                <w:sz w:val="24"/>
              </w:rPr>
              <w:t xml:space="preserve">42 Pero aconteció que no nos habían perseguido gran distancia cuando hicieron alto; y era la mañana del tercer día del </w:t>
            </w:r>
            <w:r>
              <w:rPr>
                <w:rFonts w:ascii="Times New Roman" w:hAnsi="Times New Roman"/>
                <w:color w:val="000000"/>
                <w:sz w:val="24"/>
              </w:rPr>
              <w:t>séptimo mes.</w:t>
            </w:r>
          </w:p>
        </w:tc>
      </w:tr>
      <w:tr w:rsidR="007F6489" w14:paraId="1EC49A24" w14:textId="77777777">
        <w:tc>
          <w:tcPr>
            <w:tcW w:w="5544" w:type="dxa"/>
            <w:tcBorders>
              <w:top w:val="nil"/>
              <w:left w:val="nil"/>
              <w:bottom w:val="nil"/>
              <w:right w:val="single" w:sz="4" w:space="0" w:color="auto"/>
            </w:tcBorders>
          </w:tcPr>
          <w:p w14:paraId="16367969" w14:textId="77777777" w:rsidR="007F6489" w:rsidRDefault="00B84EF6">
            <w:pPr>
              <w:spacing w:after="80" w:line="240" w:lineRule="exact"/>
              <w:jc w:val="both"/>
            </w:pPr>
            <w:r>
              <w:rPr>
                <w:rFonts w:ascii="Times New Roman" w:hAnsi="Times New Roman"/>
                <w:color w:val="000000"/>
                <w:sz w:val="24"/>
              </w:rPr>
              <w:t>43 Und nun, ob sie von Antipus eingeholt worden waren, wussten wir nicht; aber ich sprach zu meinen Männern: Siehe, wir wissen nicht, ob sie nicht zu dem Zweck angehalten haben, dass wir gegen sie ziehen, damit sie uns in ihrer Schlinge fangen;</w:t>
            </w:r>
          </w:p>
        </w:tc>
        <w:tc>
          <w:tcPr>
            <w:tcW w:w="5544" w:type="dxa"/>
            <w:tcBorders>
              <w:top w:val="nil"/>
              <w:left w:val="single" w:sz="4" w:space="0" w:color="auto"/>
              <w:bottom w:val="nil"/>
              <w:right w:val="nil"/>
            </w:tcBorders>
          </w:tcPr>
          <w:p w14:paraId="42DC76C1" w14:textId="77777777" w:rsidR="007F6489" w:rsidRDefault="00B84EF6">
            <w:pPr>
              <w:spacing w:after="80" w:line="240" w:lineRule="exact"/>
              <w:jc w:val="both"/>
            </w:pPr>
            <w:r>
              <w:rPr>
                <w:rFonts w:ascii="Times New Roman" w:hAnsi="Times New Roman"/>
                <w:color w:val="000000"/>
                <w:sz w:val="24"/>
              </w:rPr>
              <w:t>43 Y no sabíamos si los había alcanzado Antipus, pero dije a mis hombres: He aquí no sabemos si se han detenido con objeto de que marchemos contra ellos para apresarnos en su trampa;</w:t>
            </w:r>
          </w:p>
        </w:tc>
      </w:tr>
      <w:tr w:rsidR="007F6489" w14:paraId="722A04F3" w14:textId="77777777">
        <w:tc>
          <w:tcPr>
            <w:tcW w:w="5544" w:type="dxa"/>
            <w:tcBorders>
              <w:top w:val="nil"/>
              <w:left w:val="nil"/>
              <w:bottom w:val="nil"/>
              <w:right w:val="single" w:sz="4" w:space="0" w:color="auto"/>
            </w:tcBorders>
          </w:tcPr>
          <w:p w14:paraId="775A0A40" w14:textId="77777777" w:rsidR="007F6489" w:rsidRDefault="00B84EF6">
            <w:pPr>
              <w:spacing w:after="80" w:line="240" w:lineRule="exact"/>
              <w:jc w:val="both"/>
            </w:pPr>
            <w:r>
              <w:rPr>
                <w:rFonts w:ascii="Times New Roman" w:hAnsi="Times New Roman"/>
                <w:color w:val="000000"/>
                <w:sz w:val="24"/>
              </w:rPr>
              <w:t>44 darum, was sagt ihr, meine Söhne, wollt ihr gegen sie zum Kampf ziehen?</w:t>
            </w:r>
          </w:p>
        </w:tc>
        <w:tc>
          <w:tcPr>
            <w:tcW w:w="5544" w:type="dxa"/>
            <w:tcBorders>
              <w:top w:val="nil"/>
              <w:left w:val="single" w:sz="4" w:space="0" w:color="auto"/>
              <w:bottom w:val="nil"/>
              <w:right w:val="nil"/>
            </w:tcBorders>
          </w:tcPr>
          <w:p w14:paraId="54483BC6" w14:textId="77777777" w:rsidR="007F6489" w:rsidRDefault="00B84EF6">
            <w:pPr>
              <w:spacing w:after="80" w:line="240" w:lineRule="exact"/>
              <w:jc w:val="both"/>
            </w:pPr>
            <w:r>
              <w:rPr>
                <w:rFonts w:ascii="Times New Roman" w:hAnsi="Times New Roman"/>
                <w:color w:val="000000"/>
                <w:sz w:val="24"/>
              </w:rPr>
              <w:t>44 por lo tanto, ¿qué decís, hijos míos? ¿Queréis ir a combatirlos?</w:t>
            </w:r>
          </w:p>
        </w:tc>
      </w:tr>
      <w:tr w:rsidR="007F6489" w14:paraId="1B0156FD" w14:textId="77777777">
        <w:tc>
          <w:tcPr>
            <w:tcW w:w="5544" w:type="dxa"/>
            <w:tcBorders>
              <w:top w:val="nil"/>
              <w:left w:val="nil"/>
              <w:bottom w:val="nil"/>
              <w:right w:val="single" w:sz="4" w:space="0" w:color="auto"/>
            </w:tcBorders>
          </w:tcPr>
          <w:p w14:paraId="510CDF4E" w14:textId="77777777" w:rsidR="007F6489" w:rsidRDefault="00B84EF6">
            <w:pPr>
              <w:spacing w:after="80" w:line="240" w:lineRule="exact"/>
              <w:jc w:val="both"/>
            </w:pPr>
            <w:r>
              <w:rPr>
                <w:rFonts w:ascii="Times New Roman" w:hAnsi="Times New Roman"/>
                <w:color w:val="000000"/>
                <w:sz w:val="24"/>
              </w:rPr>
              <w:t>45 Und nun sage ich dir, mein geliebter Bruder Moroni, dass ich noch nie so großen Mut gesehen habe, nein, unter allen Nephiten nicht.</w:t>
            </w:r>
          </w:p>
        </w:tc>
        <w:tc>
          <w:tcPr>
            <w:tcW w:w="5544" w:type="dxa"/>
            <w:tcBorders>
              <w:top w:val="nil"/>
              <w:left w:val="single" w:sz="4" w:space="0" w:color="auto"/>
              <w:bottom w:val="nil"/>
              <w:right w:val="nil"/>
            </w:tcBorders>
          </w:tcPr>
          <w:p w14:paraId="75DF8514" w14:textId="77777777" w:rsidR="007F6489" w:rsidRDefault="00B84EF6">
            <w:pPr>
              <w:spacing w:after="80" w:line="240" w:lineRule="exact"/>
              <w:jc w:val="both"/>
            </w:pPr>
            <w:r>
              <w:rPr>
                <w:rFonts w:ascii="Times New Roman" w:hAnsi="Times New Roman"/>
                <w:color w:val="000000"/>
                <w:sz w:val="24"/>
              </w:rPr>
              <w:t>45 Y te digo, mi amado hermano Moroni, que jamás había visto yo tan grande valor, no, ni aun entre todos los nefitas.</w:t>
            </w:r>
          </w:p>
        </w:tc>
      </w:tr>
      <w:tr w:rsidR="007F6489" w14:paraId="5275A35D" w14:textId="77777777">
        <w:tc>
          <w:tcPr>
            <w:tcW w:w="5544" w:type="dxa"/>
            <w:tcBorders>
              <w:top w:val="nil"/>
              <w:left w:val="nil"/>
              <w:bottom w:val="nil"/>
              <w:right w:val="single" w:sz="4" w:space="0" w:color="auto"/>
            </w:tcBorders>
          </w:tcPr>
          <w:p w14:paraId="1D72F22B" w14:textId="77777777" w:rsidR="007F6489" w:rsidRDefault="00B84EF6">
            <w:pPr>
              <w:spacing w:after="80" w:line="240" w:lineRule="exact"/>
              <w:jc w:val="both"/>
            </w:pPr>
            <w:r>
              <w:rPr>
                <w:rFonts w:ascii="Times New Roman" w:hAnsi="Times New Roman"/>
                <w:color w:val="000000"/>
                <w:sz w:val="24"/>
              </w:rPr>
              <w:t>46 Denn wie ich sie immer meine Söhne genannt hatte (denn sie alle waren sehr jung), so sprachen sie jetzt zu mir: Vater, siehe, unser Gott ist mit uns, und er wird nicht zulassen, dass wir fallen; darum lass uns hingehen; wir würden unsere Brüder nicht töten, wenn sie uns zufriedenließen; darum lass uns gehen, damit sie nicht das Heer des Antipus überwältigen.</w:t>
            </w:r>
          </w:p>
        </w:tc>
        <w:tc>
          <w:tcPr>
            <w:tcW w:w="5544" w:type="dxa"/>
            <w:tcBorders>
              <w:top w:val="nil"/>
              <w:left w:val="single" w:sz="4" w:space="0" w:color="auto"/>
              <w:bottom w:val="nil"/>
              <w:right w:val="nil"/>
            </w:tcBorders>
          </w:tcPr>
          <w:p w14:paraId="5DC10F52" w14:textId="77777777" w:rsidR="007F6489" w:rsidRDefault="00B84EF6">
            <w:pPr>
              <w:spacing w:after="80" w:line="240" w:lineRule="exact"/>
              <w:jc w:val="both"/>
            </w:pPr>
            <w:r>
              <w:rPr>
                <w:rFonts w:ascii="Times New Roman" w:hAnsi="Times New Roman"/>
                <w:color w:val="000000"/>
                <w:sz w:val="24"/>
              </w:rPr>
              <w:t>46 Pues como yo siempre los había llamado hijos míos (pues eran todos muy jóvenes), he aquí, me contestaron de esta manera: Padre, he aquí, nuestro Dios está con nosotros y no nos dejará caer; así pues, avancemos. No mataríamos a nuestros hermanos si nos dejasen en paz; por tanto, avancemos, no sea que derroten al ejército de Antipus.</w:t>
            </w:r>
          </w:p>
        </w:tc>
      </w:tr>
      <w:tr w:rsidR="007F6489" w14:paraId="33873737" w14:textId="77777777">
        <w:tc>
          <w:tcPr>
            <w:tcW w:w="5544" w:type="dxa"/>
            <w:tcBorders>
              <w:top w:val="nil"/>
              <w:left w:val="nil"/>
              <w:bottom w:val="nil"/>
              <w:right w:val="single" w:sz="4" w:space="0" w:color="auto"/>
            </w:tcBorders>
          </w:tcPr>
          <w:p w14:paraId="06091A2E" w14:textId="77777777" w:rsidR="007F6489" w:rsidRDefault="00B84EF6">
            <w:pPr>
              <w:spacing w:after="80" w:line="240" w:lineRule="exact"/>
              <w:jc w:val="both"/>
            </w:pPr>
            <w:r>
              <w:rPr>
                <w:rFonts w:ascii="Times New Roman" w:hAnsi="Times New Roman"/>
                <w:color w:val="000000"/>
                <w:sz w:val="24"/>
              </w:rPr>
              <w:t>47 Nun hatten sie noch niemals gekämpft, und doch fürchteten sie den Tod nicht; und sie dachten mehr an die Freiheit ihrer Väter als an ihr eigenes Leben; ja, ihre Mütter hatten sie gelehrt, wenn sie nicht zweifelten, werde Gott sie befreien.</w:t>
            </w:r>
          </w:p>
        </w:tc>
        <w:tc>
          <w:tcPr>
            <w:tcW w:w="5544" w:type="dxa"/>
            <w:tcBorders>
              <w:top w:val="nil"/>
              <w:left w:val="single" w:sz="4" w:space="0" w:color="auto"/>
              <w:bottom w:val="nil"/>
              <w:right w:val="nil"/>
            </w:tcBorders>
          </w:tcPr>
          <w:p w14:paraId="263DFFB3" w14:textId="77777777" w:rsidR="007F6489" w:rsidRDefault="00B84EF6">
            <w:pPr>
              <w:spacing w:after="80" w:line="240" w:lineRule="exact"/>
              <w:jc w:val="both"/>
            </w:pPr>
            <w:r>
              <w:rPr>
                <w:rFonts w:ascii="Times New Roman" w:hAnsi="Times New Roman"/>
                <w:color w:val="000000"/>
                <w:sz w:val="24"/>
              </w:rPr>
              <w:t>47 Hasta entonces nunca habían combatido; no obstante, no temían la muerte, y estimaban más la libertad de sus padres que sus propias vidas; sí, sus madres les habían enseñado que si no dudaban, Dios los libraría.</w:t>
            </w:r>
          </w:p>
        </w:tc>
      </w:tr>
      <w:tr w:rsidR="007F6489" w14:paraId="0D1E283B" w14:textId="77777777">
        <w:tc>
          <w:tcPr>
            <w:tcW w:w="5544" w:type="dxa"/>
            <w:tcBorders>
              <w:top w:val="nil"/>
              <w:left w:val="nil"/>
              <w:bottom w:val="nil"/>
              <w:right w:val="single" w:sz="4" w:space="0" w:color="auto"/>
            </w:tcBorders>
          </w:tcPr>
          <w:p w14:paraId="655E13DE" w14:textId="77777777" w:rsidR="007F6489" w:rsidRDefault="00B84EF6">
            <w:pPr>
              <w:spacing w:after="80" w:line="240" w:lineRule="exact"/>
              <w:jc w:val="both"/>
            </w:pPr>
            <w:r>
              <w:rPr>
                <w:rFonts w:ascii="Times New Roman" w:hAnsi="Times New Roman"/>
                <w:color w:val="000000"/>
                <w:sz w:val="24"/>
              </w:rPr>
              <w:t>48 Und sie wiederholten mir die Worte ihrer Mütter und sprachen: Wir zweifeln nicht; unsere Mütter haben es gewusst.</w:t>
            </w:r>
          </w:p>
        </w:tc>
        <w:tc>
          <w:tcPr>
            <w:tcW w:w="5544" w:type="dxa"/>
            <w:tcBorders>
              <w:top w:val="nil"/>
              <w:left w:val="single" w:sz="4" w:space="0" w:color="auto"/>
              <w:bottom w:val="nil"/>
              <w:right w:val="nil"/>
            </w:tcBorders>
          </w:tcPr>
          <w:p w14:paraId="652D1226" w14:textId="77777777" w:rsidR="007F6489" w:rsidRDefault="00B84EF6">
            <w:pPr>
              <w:spacing w:after="80" w:line="240" w:lineRule="exact"/>
              <w:jc w:val="both"/>
            </w:pPr>
            <w:r>
              <w:rPr>
                <w:rFonts w:ascii="Times New Roman" w:hAnsi="Times New Roman"/>
                <w:color w:val="000000"/>
                <w:sz w:val="24"/>
              </w:rPr>
              <w:t>48 Y me repitieron las palabras de sus madres, diciendo: No dudamos que nuestras madres lo sabían.</w:t>
            </w:r>
          </w:p>
        </w:tc>
      </w:tr>
      <w:tr w:rsidR="007F6489" w14:paraId="5D99421B" w14:textId="77777777">
        <w:tc>
          <w:tcPr>
            <w:tcW w:w="5544" w:type="dxa"/>
            <w:tcBorders>
              <w:top w:val="nil"/>
              <w:left w:val="nil"/>
              <w:bottom w:val="nil"/>
              <w:right w:val="single" w:sz="4" w:space="0" w:color="auto"/>
            </w:tcBorders>
          </w:tcPr>
          <w:p w14:paraId="58FA0C8A" w14:textId="77777777" w:rsidR="007F6489" w:rsidRDefault="00B84EF6">
            <w:pPr>
              <w:spacing w:after="80" w:line="240" w:lineRule="exact"/>
              <w:jc w:val="both"/>
            </w:pPr>
            <w:r>
              <w:rPr>
                <w:rFonts w:ascii="Times New Roman" w:hAnsi="Times New Roman"/>
                <w:color w:val="000000"/>
                <w:sz w:val="24"/>
              </w:rPr>
              <w:t xml:space="preserve">49 Und es begab sich: Ich wandte mich um mit meinen zweitausend gegen diese </w:t>
            </w:r>
            <w:r>
              <w:rPr>
                <w:rFonts w:ascii="Times New Roman" w:hAnsi="Times New Roman"/>
                <w:color w:val="000000"/>
                <w:sz w:val="24"/>
              </w:rPr>
              <w:t>Lamaniten, die uns verfolgt hatten. Und nun siehe, die Heere des Antipus hatten sie eingeholt, und ein schrecklicher Kampf hatte begonnen.</w:t>
            </w:r>
          </w:p>
        </w:tc>
        <w:tc>
          <w:tcPr>
            <w:tcW w:w="5544" w:type="dxa"/>
            <w:tcBorders>
              <w:top w:val="nil"/>
              <w:left w:val="single" w:sz="4" w:space="0" w:color="auto"/>
              <w:bottom w:val="nil"/>
              <w:right w:val="nil"/>
            </w:tcBorders>
          </w:tcPr>
          <w:p w14:paraId="0BBFF150" w14:textId="77777777" w:rsidR="007F6489" w:rsidRDefault="00B84EF6">
            <w:pPr>
              <w:spacing w:after="80" w:line="240" w:lineRule="exact"/>
              <w:jc w:val="both"/>
            </w:pPr>
            <w:r>
              <w:rPr>
                <w:rFonts w:ascii="Times New Roman" w:hAnsi="Times New Roman"/>
                <w:color w:val="000000"/>
                <w:sz w:val="24"/>
              </w:rPr>
              <w:t>49 Y aconteció que me volví con mis dos mil jóvenes contra esos lamanitas que nos habían perseguido. Y he aquí, los ejércitos de Antipus los habían alcanzado, y había principiado una batalla terrible.</w:t>
            </w:r>
          </w:p>
        </w:tc>
      </w:tr>
      <w:tr w:rsidR="007F6489" w14:paraId="5C2C5BAA" w14:textId="77777777">
        <w:tc>
          <w:tcPr>
            <w:tcW w:w="5544" w:type="dxa"/>
            <w:tcBorders>
              <w:top w:val="nil"/>
              <w:left w:val="nil"/>
              <w:bottom w:val="nil"/>
              <w:right w:val="single" w:sz="4" w:space="0" w:color="auto"/>
            </w:tcBorders>
          </w:tcPr>
          <w:p w14:paraId="5B8A00EA" w14:textId="77777777" w:rsidR="007F6489" w:rsidRDefault="00B84EF6">
            <w:pPr>
              <w:spacing w:after="80" w:line="240" w:lineRule="exact"/>
              <w:jc w:val="both"/>
            </w:pPr>
            <w:r>
              <w:rPr>
                <w:rFonts w:ascii="Times New Roman" w:hAnsi="Times New Roman"/>
                <w:color w:val="000000"/>
                <w:sz w:val="24"/>
              </w:rPr>
              <w:t>50 Das Heer des Antipus war müde, weil es in einem so kurzen Zeitraum so weit marschiert war, und es war nahe daran, den Lamaniten in die Hände zu fallen; und wäre ich mit meinen zweitausend nicht umgekehrt, so hätten sie ihre Absicht erreicht.</w:t>
            </w:r>
          </w:p>
        </w:tc>
        <w:tc>
          <w:tcPr>
            <w:tcW w:w="5544" w:type="dxa"/>
            <w:tcBorders>
              <w:top w:val="nil"/>
              <w:left w:val="single" w:sz="4" w:space="0" w:color="auto"/>
              <w:bottom w:val="nil"/>
              <w:right w:val="nil"/>
            </w:tcBorders>
          </w:tcPr>
          <w:p w14:paraId="5851FB8E" w14:textId="77777777" w:rsidR="007F6489" w:rsidRDefault="00B84EF6">
            <w:pPr>
              <w:spacing w:after="80" w:line="240" w:lineRule="exact"/>
              <w:jc w:val="both"/>
            </w:pPr>
            <w:r>
              <w:rPr>
                <w:rFonts w:ascii="Times New Roman" w:hAnsi="Times New Roman"/>
                <w:color w:val="000000"/>
                <w:sz w:val="24"/>
              </w:rPr>
              <w:t>50 Y el ejército de Antipus, fatigado de tan larga marcha en tan poco tiempo, estaba a punto de caer en manos de los lamanitas; y si yo no hubiera vuelto con mis dos mil, los lamanitas habrían logrado su propósito.</w:t>
            </w:r>
          </w:p>
        </w:tc>
      </w:tr>
      <w:tr w:rsidR="007F6489" w14:paraId="166DF426" w14:textId="77777777">
        <w:tc>
          <w:tcPr>
            <w:tcW w:w="5544" w:type="dxa"/>
            <w:tcBorders>
              <w:top w:val="nil"/>
              <w:left w:val="nil"/>
              <w:bottom w:val="nil"/>
              <w:right w:val="single" w:sz="4" w:space="0" w:color="auto"/>
            </w:tcBorders>
          </w:tcPr>
          <w:p w14:paraId="2CC563DF" w14:textId="77777777" w:rsidR="007F6489" w:rsidRDefault="00B84EF6">
            <w:pPr>
              <w:spacing w:after="80" w:line="240" w:lineRule="exact"/>
              <w:jc w:val="both"/>
            </w:pPr>
            <w:r>
              <w:rPr>
                <w:rFonts w:ascii="Times New Roman" w:hAnsi="Times New Roman"/>
                <w:color w:val="000000"/>
                <w:sz w:val="24"/>
              </w:rPr>
              <w:t>51 Denn Antipus war durch das Schwert gefallen, ebenso viele seiner Führer – weil sie infolge ihres schnellen Marsches ermüdet waren –, darum fingen die Männer des Antipus, verwirrt durch den Tod ihrer Führer, vor den Lamaniten zu weichen an.</w:t>
            </w:r>
          </w:p>
        </w:tc>
        <w:tc>
          <w:tcPr>
            <w:tcW w:w="5544" w:type="dxa"/>
            <w:tcBorders>
              <w:top w:val="nil"/>
              <w:left w:val="single" w:sz="4" w:space="0" w:color="auto"/>
              <w:bottom w:val="nil"/>
              <w:right w:val="nil"/>
            </w:tcBorders>
          </w:tcPr>
          <w:p w14:paraId="2B95370F" w14:textId="77777777" w:rsidR="007F6489" w:rsidRDefault="00B84EF6">
            <w:pPr>
              <w:spacing w:after="80" w:line="240" w:lineRule="exact"/>
              <w:jc w:val="both"/>
            </w:pPr>
            <w:r>
              <w:rPr>
                <w:rFonts w:ascii="Times New Roman" w:hAnsi="Times New Roman"/>
                <w:color w:val="000000"/>
                <w:sz w:val="24"/>
              </w:rPr>
              <w:t>51 Porque Antipus había caído por la espada, así como muchos de sus caudillos, por motivo de su fatiga ocasionada por la rapidez de su marcha; por tanto, los hombres de Antipus, confusos por la muerte de sus caudillos, empezaron a ceder ante los lamanitas.</w:t>
            </w:r>
          </w:p>
        </w:tc>
      </w:tr>
      <w:tr w:rsidR="007F6489" w14:paraId="70490A0E" w14:textId="77777777">
        <w:tc>
          <w:tcPr>
            <w:tcW w:w="5544" w:type="dxa"/>
            <w:tcBorders>
              <w:top w:val="nil"/>
              <w:left w:val="nil"/>
              <w:bottom w:val="nil"/>
              <w:right w:val="single" w:sz="4" w:space="0" w:color="auto"/>
            </w:tcBorders>
          </w:tcPr>
          <w:p w14:paraId="133C040A" w14:textId="77777777" w:rsidR="007F6489" w:rsidRDefault="00B84EF6">
            <w:pPr>
              <w:spacing w:after="80" w:line="240" w:lineRule="exact"/>
              <w:jc w:val="both"/>
            </w:pPr>
            <w:r>
              <w:rPr>
                <w:rFonts w:ascii="Times New Roman" w:hAnsi="Times New Roman"/>
                <w:color w:val="000000"/>
                <w:sz w:val="24"/>
              </w:rPr>
              <w:t>52 Und es begab sich: Die Lamaniten fassten Mut und fingen an, sie zu verfolgen; und so verfolgten die Lamaniten sie mit großer Ausdauer, als Helaman sie mit seinen zweitausend von hinten angriff und anfing, sie über die Maßen zu töten, woraufhin das ganze Heer der Lamaniten Halt machte und sich gegen Helaman wandte.</w:t>
            </w:r>
          </w:p>
        </w:tc>
        <w:tc>
          <w:tcPr>
            <w:tcW w:w="5544" w:type="dxa"/>
            <w:tcBorders>
              <w:top w:val="nil"/>
              <w:left w:val="single" w:sz="4" w:space="0" w:color="auto"/>
              <w:bottom w:val="nil"/>
              <w:right w:val="nil"/>
            </w:tcBorders>
          </w:tcPr>
          <w:p w14:paraId="0073A9E3" w14:textId="77777777" w:rsidR="007F6489" w:rsidRDefault="00B84EF6">
            <w:pPr>
              <w:spacing w:after="80" w:line="240" w:lineRule="exact"/>
              <w:jc w:val="both"/>
            </w:pPr>
            <w:r>
              <w:rPr>
                <w:rFonts w:ascii="Times New Roman" w:hAnsi="Times New Roman"/>
                <w:color w:val="000000"/>
                <w:sz w:val="24"/>
              </w:rPr>
              <w:t>52 Y sucedió que los lamanitas se animaron y comenzaron a perseguirlos; y así los lamanitas estaban persiguiéndolos con gran vigor, cuando Helamán cayó sobre su retaguardia con sus dos mil, y empezaron a matarlos en gran cantidad, al grado que todo el ejército de los lamanitas se detuvo y se volvió contra Helamán.</w:t>
            </w:r>
          </w:p>
        </w:tc>
      </w:tr>
      <w:tr w:rsidR="007F6489" w14:paraId="0F75CD4C" w14:textId="77777777">
        <w:tc>
          <w:tcPr>
            <w:tcW w:w="5544" w:type="dxa"/>
            <w:tcBorders>
              <w:top w:val="nil"/>
              <w:left w:val="nil"/>
              <w:bottom w:val="nil"/>
              <w:right w:val="single" w:sz="4" w:space="0" w:color="auto"/>
            </w:tcBorders>
          </w:tcPr>
          <w:p w14:paraId="3D13BBD0" w14:textId="77777777" w:rsidR="007F6489" w:rsidRDefault="00B84EF6">
            <w:pPr>
              <w:spacing w:after="80" w:line="240" w:lineRule="exact"/>
              <w:jc w:val="both"/>
            </w:pPr>
            <w:r>
              <w:rPr>
                <w:rFonts w:ascii="Times New Roman" w:hAnsi="Times New Roman"/>
                <w:color w:val="000000"/>
                <w:sz w:val="24"/>
              </w:rPr>
              <w:t>53 Als nun das Volk des Antipus sah, dass die Lamaniten sich umgewandt hatten, sammelte es seine Männer und fiel seinerseits wieder den Lamaniten in den Rücken.</w:t>
            </w:r>
          </w:p>
        </w:tc>
        <w:tc>
          <w:tcPr>
            <w:tcW w:w="5544" w:type="dxa"/>
            <w:tcBorders>
              <w:top w:val="nil"/>
              <w:left w:val="single" w:sz="4" w:space="0" w:color="auto"/>
              <w:bottom w:val="nil"/>
              <w:right w:val="nil"/>
            </w:tcBorders>
          </w:tcPr>
          <w:p w14:paraId="39190230" w14:textId="77777777" w:rsidR="007F6489" w:rsidRDefault="00B84EF6">
            <w:pPr>
              <w:spacing w:after="80" w:line="240" w:lineRule="exact"/>
              <w:jc w:val="both"/>
            </w:pPr>
            <w:r>
              <w:rPr>
                <w:rFonts w:ascii="Times New Roman" w:hAnsi="Times New Roman"/>
                <w:color w:val="000000"/>
                <w:sz w:val="24"/>
              </w:rPr>
              <w:t>53 Y cuando la gente de Antipus vio que los lamanitas se habían vuelto, reconcentraron a sus hombres y otra vez acometieron la retaguardia de los lamanitas.</w:t>
            </w:r>
          </w:p>
        </w:tc>
      </w:tr>
      <w:tr w:rsidR="007F6489" w14:paraId="740413AE" w14:textId="77777777">
        <w:tc>
          <w:tcPr>
            <w:tcW w:w="5544" w:type="dxa"/>
            <w:tcBorders>
              <w:top w:val="nil"/>
              <w:left w:val="nil"/>
              <w:bottom w:val="nil"/>
              <w:right w:val="single" w:sz="4" w:space="0" w:color="auto"/>
            </w:tcBorders>
          </w:tcPr>
          <w:p w14:paraId="355198A1" w14:textId="77777777" w:rsidR="007F6489" w:rsidRDefault="00B84EF6">
            <w:pPr>
              <w:spacing w:after="80" w:line="240" w:lineRule="exact"/>
              <w:jc w:val="both"/>
            </w:pPr>
            <w:r>
              <w:rPr>
                <w:rFonts w:ascii="Times New Roman" w:hAnsi="Times New Roman"/>
                <w:color w:val="000000"/>
                <w:sz w:val="24"/>
              </w:rPr>
              <w:t>54 Und nun begab es sich: Wir, das Volk Nephi, das Volk des Antipus und ich mit meinen zweitausend, umstellten die Lamaniten und töteten sie, ja, sodass sie gezwungen waren, ihre Kriegswaffen und auch sich selbst als Kriegsgefangene auszuliefern.</w:t>
            </w:r>
          </w:p>
        </w:tc>
        <w:tc>
          <w:tcPr>
            <w:tcW w:w="5544" w:type="dxa"/>
            <w:tcBorders>
              <w:top w:val="nil"/>
              <w:left w:val="single" w:sz="4" w:space="0" w:color="auto"/>
              <w:bottom w:val="nil"/>
              <w:right w:val="nil"/>
            </w:tcBorders>
          </w:tcPr>
          <w:p w14:paraId="16591EEC" w14:textId="77777777" w:rsidR="007F6489" w:rsidRDefault="00B84EF6">
            <w:pPr>
              <w:spacing w:after="80" w:line="240" w:lineRule="exact"/>
              <w:jc w:val="both"/>
            </w:pPr>
            <w:r>
              <w:rPr>
                <w:rFonts w:ascii="Times New Roman" w:hAnsi="Times New Roman"/>
                <w:color w:val="000000"/>
                <w:sz w:val="24"/>
              </w:rPr>
              <w:t>54 Y aconteció, entonces, que nosotros, el pueblo de Nefi, la gente de Antipus y yo con mis dos mil, rodeamos a los lamanitas y los matamos; sí, al grado de que se vieron obligados a entregar sus armas y rendirse como prisioneros de guerra.</w:t>
            </w:r>
          </w:p>
        </w:tc>
      </w:tr>
      <w:tr w:rsidR="007F6489" w14:paraId="62320C72" w14:textId="77777777">
        <w:tc>
          <w:tcPr>
            <w:tcW w:w="5544" w:type="dxa"/>
            <w:tcBorders>
              <w:top w:val="nil"/>
              <w:left w:val="nil"/>
              <w:bottom w:val="nil"/>
              <w:right w:val="single" w:sz="4" w:space="0" w:color="auto"/>
            </w:tcBorders>
          </w:tcPr>
          <w:p w14:paraId="5B73F325" w14:textId="77777777" w:rsidR="007F6489" w:rsidRDefault="00B84EF6">
            <w:pPr>
              <w:spacing w:after="80" w:line="240" w:lineRule="exact"/>
              <w:jc w:val="both"/>
            </w:pPr>
            <w:r>
              <w:rPr>
                <w:rFonts w:ascii="Times New Roman" w:hAnsi="Times New Roman"/>
                <w:color w:val="000000"/>
                <w:sz w:val="24"/>
              </w:rPr>
              <w:t>55 Und nun begab es sich: Als sie sich uns ausgeliefert hatten, siehe, da zählte ich die jungen Männer, die mit mir gekämpft hatten, denn ich fürchtete, dass viele von ihnen getötet worden seien.</w:t>
            </w:r>
          </w:p>
        </w:tc>
        <w:tc>
          <w:tcPr>
            <w:tcW w:w="5544" w:type="dxa"/>
            <w:tcBorders>
              <w:top w:val="nil"/>
              <w:left w:val="single" w:sz="4" w:space="0" w:color="auto"/>
              <w:bottom w:val="nil"/>
              <w:right w:val="nil"/>
            </w:tcBorders>
          </w:tcPr>
          <w:p w14:paraId="0A43B2E1" w14:textId="77777777" w:rsidR="007F6489" w:rsidRDefault="00B84EF6">
            <w:pPr>
              <w:spacing w:after="80" w:line="240" w:lineRule="exact"/>
              <w:jc w:val="both"/>
            </w:pPr>
            <w:r>
              <w:rPr>
                <w:rFonts w:ascii="Times New Roman" w:hAnsi="Times New Roman"/>
                <w:color w:val="000000"/>
                <w:sz w:val="24"/>
              </w:rPr>
              <w:t>55 Y aconteció que cuando se nos rindieron, he aquí, conté a aquellos jóvenes que habían combatido conmigo, temiendo que muchos de ellos hubiesen perdido la vida.</w:t>
            </w:r>
          </w:p>
        </w:tc>
      </w:tr>
      <w:tr w:rsidR="007F6489" w14:paraId="702EF5F3" w14:textId="77777777">
        <w:tc>
          <w:tcPr>
            <w:tcW w:w="5544" w:type="dxa"/>
            <w:tcBorders>
              <w:top w:val="nil"/>
              <w:left w:val="nil"/>
              <w:bottom w:val="nil"/>
              <w:right w:val="single" w:sz="4" w:space="0" w:color="auto"/>
            </w:tcBorders>
          </w:tcPr>
          <w:p w14:paraId="35145FC9" w14:textId="77777777" w:rsidR="007F6489" w:rsidRDefault="00B84EF6">
            <w:pPr>
              <w:spacing w:after="80" w:line="240" w:lineRule="exact"/>
              <w:jc w:val="both"/>
            </w:pPr>
            <w:r>
              <w:rPr>
                <w:rFonts w:ascii="Times New Roman" w:hAnsi="Times New Roman"/>
                <w:color w:val="000000"/>
                <w:sz w:val="24"/>
              </w:rPr>
              <w:t xml:space="preserve">56 Aber siehe, zu meiner großen Freude war auch nicht eine Seele von ihnen zur Erde gefallen; ja, und sie hatten gekämpft wie mit der Stärke Gottes; ja, noch nie hatte man Männer gekannt, die mit solch </w:t>
            </w:r>
            <w:r>
              <w:rPr>
                <w:rFonts w:ascii="Times New Roman" w:hAnsi="Times New Roman"/>
                <w:color w:val="000000"/>
                <w:sz w:val="24"/>
              </w:rPr>
              <w:t>wundersamer Stärke gekämpft hatten; und mit so großer Macht fielen sie über die Lamaniten her, dass sie sie in Schrecken versetzten; und aus diesem Grund lieferten sich die Lamaniten als Kriegsgefangene aus.</w:t>
            </w:r>
          </w:p>
        </w:tc>
        <w:tc>
          <w:tcPr>
            <w:tcW w:w="5544" w:type="dxa"/>
            <w:tcBorders>
              <w:top w:val="nil"/>
              <w:left w:val="single" w:sz="4" w:space="0" w:color="auto"/>
              <w:bottom w:val="nil"/>
              <w:right w:val="nil"/>
            </w:tcBorders>
          </w:tcPr>
          <w:p w14:paraId="69AB6AD9" w14:textId="77777777" w:rsidR="007F6489" w:rsidRDefault="00B84EF6">
            <w:pPr>
              <w:spacing w:after="80" w:line="240" w:lineRule="exact"/>
              <w:jc w:val="both"/>
            </w:pPr>
            <w:r>
              <w:rPr>
                <w:rFonts w:ascii="Times New Roman" w:hAnsi="Times New Roman"/>
                <w:color w:val="000000"/>
                <w:sz w:val="24"/>
              </w:rPr>
              <w:t>56 Pero he aquí, para mi mayor alegría hallé que ni una sola alma había caído a tierra; sí, y habían combatido como con la fuerza de Dios; sí, nunca se había sabido que hombres combatieran con tan milagrosa fuerza; y con tanto ímpetu cayeron sobre los lamanitas, que los llenaron de espanto; y por esta razón los lamanitas se rindieron como prisioneros de guerra.</w:t>
            </w:r>
          </w:p>
        </w:tc>
      </w:tr>
      <w:tr w:rsidR="007F6489" w14:paraId="0D10B84A" w14:textId="77777777">
        <w:tc>
          <w:tcPr>
            <w:tcW w:w="5544" w:type="dxa"/>
            <w:tcBorders>
              <w:top w:val="nil"/>
              <w:left w:val="nil"/>
              <w:bottom w:val="nil"/>
              <w:right w:val="single" w:sz="4" w:space="0" w:color="auto"/>
            </w:tcBorders>
          </w:tcPr>
          <w:p w14:paraId="549E536D" w14:textId="77777777" w:rsidR="007F6489" w:rsidRDefault="00B84EF6">
            <w:pPr>
              <w:spacing w:after="80" w:line="240" w:lineRule="exact"/>
              <w:jc w:val="both"/>
            </w:pPr>
            <w:r>
              <w:rPr>
                <w:rFonts w:ascii="Times New Roman" w:hAnsi="Times New Roman"/>
                <w:color w:val="000000"/>
                <w:sz w:val="24"/>
              </w:rPr>
              <w:t>57 Und da wir keinen Platz für unsere Gefangenen hatten, wo wir sie bewachen konnten, um sie von den Heeren der Lamaniten fernzuhalten, darum sandten wir sie in das Land Zarahemla und mit ihnen einen Teil der Männer des Antipus, die nicht getötet worden waren; und die Übrigen nahm ich und gliederte sie meinen jungen Ammoniten an und lenkte unseren Marsch zurück zur Stadt Judäa.</w:t>
            </w:r>
          </w:p>
        </w:tc>
        <w:tc>
          <w:tcPr>
            <w:tcW w:w="5544" w:type="dxa"/>
            <w:tcBorders>
              <w:top w:val="nil"/>
              <w:left w:val="single" w:sz="4" w:space="0" w:color="auto"/>
              <w:bottom w:val="nil"/>
              <w:right w:val="nil"/>
            </w:tcBorders>
          </w:tcPr>
          <w:p w14:paraId="58F36905" w14:textId="77777777" w:rsidR="007F6489" w:rsidRDefault="00B84EF6">
            <w:pPr>
              <w:spacing w:after="80" w:line="240" w:lineRule="exact"/>
              <w:jc w:val="both"/>
            </w:pPr>
            <w:r>
              <w:rPr>
                <w:rFonts w:ascii="Times New Roman" w:hAnsi="Times New Roman"/>
                <w:color w:val="000000"/>
                <w:sz w:val="24"/>
              </w:rPr>
              <w:t xml:space="preserve">57 Y como no teníamos lugar para nuestros prisioneros, a fin de </w:t>
            </w:r>
            <w:r>
              <w:rPr>
                <w:rFonts w:ascii="Times New Roman" w:hAnsi="Times New Roman"/>
                <w:color w:val="000000"/>
                <w:sz w:val="24"/>
              </w:rPr>
              <w:t>vigilarlos para que no se los llevaran los ejércitos de los lamanitas, los enviamos, por tanto, a la tierra de Zarahemla, y con ellos a una parte de los hombres de Antipus que no murieron; y tomé al resto y los incorporé con mis jóvenes ammonitas, y marchamos de regreso a la ciudad de Judea.</w:t>
            </w:r>
          </w:p>
        </w:tc>
      </w:tr>
    </w:tbl>
    <w:p w14:paraId="557AAFB2"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D4E0B7D" w14:textId="77777777">
        <w:tc>
          <w:tcPr>
            <w:tcW w:w="5544" w:type="dxa"/>
            <w:tcBorders>
              <w:top w:val="nil"/>
              <w:left w:val="nil"/>
              <w:bottom w:val="nil"/>
              <w:right w:val="single" w:sz="4" w:space="0" w:color="auto"/>
            </w:tcBorders>
          </w:tcPr>
          <w:p w14:paraId="5EB31E12" w14:textId="77777777" w:rsidR="007F6489" w:rsidRDefault="00B84EF6">
            <w:pPr>
              <w:spacing w:after="80" w:line="240" w:lineRule="exact"/>
              <w:jc w:val="center"/>
            </w:pPr>
            <w:r>
              <w:rPr>
                <w:rFonts w:ascii="Times New Roman" w:hAnsi="Times New Roman"/>
                <w:b/>
                <w:color w:val="000000"/>
                <w:sz w:val="24"/>
              </w:rPr>
              <w:t>KAPITEL 57</w:t>
            </w:r>
          </w:p>
        </w:tc>
        <w:tc>
          <w:tcPr>
            <w:tcW w:w="5544" w:type="dxa"/>
            <w:tcBorders>
              <w:top w:val="nil"/>
              <w:left w:val="single" w:sz="4" w:space="0" w:color="auto"/>
              <w:bottom w:val="nil"/>
              <w:right w:val="nil"/>
            </w:tcBorders>
          </w:tcPr>
          <w:p w14:paraId="189593A6" w14:textId="77777777" w:rsidR="007F6489" w:rsidRDefault="00B84EF6">
            <w:pPr>
              <w:spacing w:after="80" w:line="240" w:lineRule="exact"/>
              <w:jc w:val="center"/>
            </w:pPr>
            <w:r>
              <w:rPr>
                <w:rFonts w:ascii="Times New Roman" w:hAnsi="Times New Roman"/>
                <w:b/>
                <w:color w:val="000000"/>
                <w:sz w:val="24"/>
              </w:rPr>
              <w:t>CAPÍTULO 57</w:t>
            </w:r>
          </w:p>
        </w:tc>
      </w:tr>
      <w:tr w:rsidR="007F6489" w14:paraId="66F13EB9" w14:textId="77777777">
        <w:tc>
          <w:tcPr>
            <w:tcW w:w="5544" w:type="dxa"/>
            <w:tcBorders>
              <w:top w:val="nil"/>
              <w:left w:val="nil"/>
              <w:bottom w:val="nil"/>
              <w:right w:val="single" w:sz="4" w:space="0" w:color="auto"/>
            </w:tcBorders>
          </w:tcPr>
          <w:p w14:paraId="761B9F7C" w14:textId="77777777" w:rsidR="007F6489" w:rsidRDefault="00B84EF6">
            <w:pPr>
              <w:spacing w:after="80" w:line="240" w:lineRule="exact"/>
              <w:jc w:val="both"/>
            </w:pPr>
            <w:r>
              <w:rPr>
                <w:rFonts w:ascii="Times New Roman" w:hAnsi="Times New Roman"/>
                <w:i/>
                <w:color w:val="000000"/>
                <w:sz w:val="24"/>
              </w:rPr>
              <w:t>Helaman schildert die Eroberung Antiparachs und die Aufgabe und spätere Verteidigung Kumenis – Seine ammonitischen Jünglinge kämpfen tapfer; alle werden verwundet, aber keiner wird getötet – Gid berichtet von der Tötung und der Flucht der lamanitischen Gefangenen. Um 63 v. Chr.</w:t>
            </w:r>
          </w:p>
        </w:tc>
        <w:tc>
          <w:tcPr>
            <w:tcW w:w="5544" w:type="dxa"/>
            <w:tcBorders>
              <w:top w:val="nil"/>
              <w:left w:val="single" w:sz="4" w:space="0" w:color="auto"/>
              <w:bottom w:val="nil"/>
              <w:right w:val="nil"/>
            </w:tcBorders>
          </w:tcPr>
          <w:p w14:paraId="1CC25987" w14:textId="77777777" w:rsidR="007F6489" w:rsidRDefault="00B84EF6">
            <w:pPr>
              <w:spacing w:after="80" w:line="240" w:lineRule="exact"/>
              <w:jc w:val="both"/>
            </w:pPr>
            <w:r>
              <w:rPr>
                <w:rFonts w:ascii="Times New Roman" w:hAnsi="Times New Roman"/>
                <w:i/>
                <w:color w:val="000000"/>
                <w:sz w:val="24"/>
              </w:rPr>
              <w:t>Helamán relata la toma de la ciudad de Antipara, la rendición de la ciudad de Cumeni y la defensa posterior de esta — Los jóvenes ammonitas luchan con valentía; todos son heridos, pero ninguno de ellos muere — Gid da un informe de la muerte y huida de los prisioneros lamanitas. Aproximadamente 63 a.C.</w:t>
            </w:r>
          </w:p>
        </w:tc>
      </w:tr>
      <w:tr w:rsidR="007F6489" w14:paraId="652E6838" w14:textId="77777777">
        <w:tc>
          <w:tcPr>
            <w:tcW w:w="5544" w:type="dxa"/>
            <w:tcBorders>
              <w:top w:val="nil"/>
              <w:left w:val="nil"/>
              <w:bottom w:val="nil"/>
              <w:right w:val="single" w:sz="4" w:space="0" w:color="auto"/>
            </w:tcBorders>
          </w:tcPr>
          <w:p w14:paraId="50001F44" w14:textId="77777777" w:rsidR="007F6489" w:rsidRDefault="00B84EF6">
            <w:pPr>
              <w:spacing w:after="80" w:line="240" w:lineRule="exact"/>
              <w:jc w:val="both"/>
            </w:pPr>
            <w:r>
              <w:rPr>
                <w:rFonts w:ascii="Times New Roman" w:hAnsi="Times New Roman"/>
                <w:color w:val="000000"/>
                <w:sz w:val="24"/>
              </w:rPr>
              <w:t>1 Und nun begab es sich: Ich empfing einen Brief von Ammoron, dem König, worin er sagte, er werde die Stadt Antiparach an uns ausliefern, wenn ich die Kriegsgefangenen, die wir genommen hatten, auslieferte.</w:t>
            </w:r>
          </w:p>
        </w:tc>
        <w:tc>
          <w:tcPr>
            <w:tcW w:w="5544" w:type="dxa"/>
            <w:tcBorders>
              <w:top w:val="nil"/>
              <w:left w:val="single" w:sz="4" w:space="0" w:color="auto"/>
              <w:bottom w:val="nil"/>
              <w:right w:val="nil"/>
            </w:tcBorders>
          </w:tcPr>
          <w:p w14:paraId="2FBC484C" w14:textId="77777777" w:rsidR="007F6489" w:rsidRDefault="00B84EF6">
            <w:pPr>
              <w:spacing w:after="80" w:line="240" w:lineRule="exact"/>
              <w:jc w:val="both"/>
            </w:pPr>
            <w:r>
              <w:rPr>
                <w:rFonts w:ascii="Times New Roman" w:hAnsi="Times New Roman"/>
                <w:color w:val="000000"/>
                <w:sz w:val="24"/>
              </w:rPr>
              <w:t>1 Y aconteció que recibí una epístola del rey Ammorón, en la que me decía que si yo le entregaba los prisioneros de guerra que habíamos tomado, él nos entregaría la ciudad de Antipara.</w:t>
            </w:r>
          </w:p>
        </w:tc>
      </w:tr>
      <w:tr w:rsidR="007F6489" w14:paraId="0B27A65A" w14:textId="77777777">
        <w:tc>
          <w:tcPr>
            <w:tcW w:w="5544" w:type="dxa"/>
            <w:tcBorders>
              <w:top w:val="nil"/>
              <w:left w:val="nil"/>
              <w:bottom w:val="nil"/>
              <w:right w:val="single" w:sz="4" w:space="0" w:color="auto"/>
            </w:tcBorders>
          </w:tcPr>
          <w:p w14:paraId="406119AA" w14:textId="77777777" w:rsidR="007F6489" w:rsidRDefault="00B84EF6">
            <w:pPr>
              <w:spacing w:after="80" w:line="240" w:lineRule="exact"/>
              <w:jc w:val="both"/>
            </w:pPr>
            <w:r>
              <w:rPr>
                <w:rFonts w:ascii="Times New Roman" w:hAnsi="Times New Roman"/>
                <w:color w:val="000000"/>
                <w:sz w:val="24"/>
              </w:rPr>
              <w:t xml:space="preserve">2 Aber ich sandte dem König einen Brief, dass wir die Gewissheit hätten, dass unsere Streitkräfte genügen würden, um die Stadt Antiparach mit unserer Streitmacht zu nehmen; und wenn wir die Gefangenen für diese Stadt </w:t>
            </w:r>
            <w:r>
              <w:rPr>
                <w:rFonts w:ascii="Times New Roman" w:hAnsi="Times New Roman"/>
                <w:color w:val="000000"/>
                <w:sz w:val="24"/>
              </w:rPr>
              <w:t>auslieferten, so wären wir, wie wir meinten, unklug, und wir würden unsere Gefangenen nur im Tausch ausliefern.</w:t>
            </w:r>
          </w:p>
        </w:tc>
        <w:tc>
          <w:tcPr>
            <w:tcW w:w="5544" w:type="dxa"/>
            <w:tcBorders>
              <w:top w:val="nil"/>
              <w:left w:val="single" w:sz="4" w:space="0" w:color="auto"/>
              <w:bottom w:val="nil"/>
              <w:right w:val="nil"/>
            </w:tcBorders>
          </w:tcPr>
          <w:p w14:paraId="6822691F" w14:textId="77777777" w:rsidR="007F6489" w:rsidRDefault="00B84EF6">
            <w:pPr>
              <w:spacing w:after="80" w:line="240" w:lineRule="exact"/>
              <w:jc w:val="both"/>
            </w:pPr>
            <w:r>
              <w:rPr>
                <w:rFonts w:ascii="Times New Roman" w:hAnsi="Times New Roman"/>
                <w:color w:val="000000"/>
                <w:sz w:val="24"/>
              </w:rPr>
              <w:t>2 Pero envié una epístola al rey, de que estábamos seguros de que nuestras fuerzas eran suficientes para tomar la ciudad de Antipara con nuestras tropas; y que con entregarle los prisioneros por esa ciudad nos consideraríamos imprudentes, y que solo entregaríamos nuestros prisioneros a canje de otros.</w:t>
            </w:r>
          </w:p>
        </w:tc>
      </w:tr>
      <w:tr w:rsidR="007F6489" w14:paraId="62872630" w14:textId="77777777">
        <w:tc>
          <w:tcPr>
            <w:tcW w:w="5544" w:type="dxa"/>
            <w:tcBorders>
              <w:top w:val="nil"/>
              <w:left w:val="nil"/>
              <w:bottom w:val="nil"/>
              <w:right w:val="single" w:sz="4" w:space="0" w:color="auto"/>
            </w:tcBorders>
          </w:tcPr>
          <w:p w14:paraId="0B25873E" w14:textId="77777777" w:rsidR="007F6489" w:rsidRDefault="00B84EF6">
            <w:pPr>
              <w:spacing w:after="80" w:line="240" w:lineRule="exact"/>
              <w:jc w:val="both"/>
            </w:pPr>
            <w:r>
              <w:rPr>
                <w:rFonts w:ascii="Times New Roman" w:hAnsi="Times New Roman"/>
                <w:color w:val="000000"/>
                <w:sz w:val="24"/>
              </w:rPr>
              <w:t>3 Und Ammoron wies meinen Brief zurück, denn er wollte keine Gefangenen austauschen; darum fingen wir mit Vorbereitungen an, gegen die Stadt Antiparach zu ziehen.</w:t>
            </w:r>
          </w:p>
        </w:tc>
        <w:tc>
          <w:tcPr>
            <w:tcW w:w="5544" w:type="dxa"/>
            <w:tcBorders>
              <w:top w:val="nil"/>
              <w:left w:val="single" w:sz="4" w:space="0" w:color="auto"/>
              <w:bottom w:val="nil"/>
              <w:right w:val="nil"/>
            </w:tcBorders>
          </w:tcPr>
          <w:p w14:paraId="39C20002" w14:textId="77777777" w:rsidR="007F6489" w:rsidRDefault="00B84EF6">
            <w:pPr>
              <w:spacing w:after="80" w:line="240" w:lineRule="exact"/>
              <w:jc w:val="both"/>
            </w:pPr>
            <w:r>
              <w:rPr>
                <w:rFonts w:ascii="Times New Roman" w:hAnsi="Times New Roman"/>
                <w:color w:val="000000"/>
                <w:sz w:val="24"/>
              </w:rPr>
              <w:t>3 Y Ammorón rechazó mi epístola, porque no quería hacer el canje de prisioneros; por lo tanto, empezamos los preparativos para marchar contra la ciudad de Antipara.</w:t>
            </w:r>
          </w:p>
        </w:tc>
      </w:tr>
      <w:tr w:rsidR="007F6489" w14:paraId="5DF7B36B" w14:textId="77777777">
        <w:tc>
          <w:tcPr>
            <w:tcW w:w="5544" w:type="dxa"/>
            <w:tcBorders>
              <w:top w:val="nil"/>
              <w:left w:val="nil"/>
              <w:bottom w:val="nil"/>
              <w:right w:val="single" w:sz="4" w:space="0" w:color="auto"/>
            </w:tcBorders>
          </w:tcPr>
          <w:p w14:paraId="75D0FAFE" w14:textId="77777777" w:rsidR="007F6489" w:rsidRDefault="00B84EF6">
            <w:pPr>
              <w:spacing w:after="80" w:line="240" w:lineRule="exact"/>
              <w:jc w:val="both"/>
            </w:pPr>
            <w:r>
              <w:rPr>
                <w:rFonts w:ascii="Times New Roman" w:hAnsi="Times New Roman"/>
                <w:color w:val="000000"/>
                <w:sz w:val="24"/>
              </w:rPr>
              <w:t>4 Aber das Volk von Antiparach verließ die Stadt und floh zu ihren anderen Städten, die sie im Besitz hatten, um sie zu befestigen; und so fiel die Stadt Antiparach uns in die Hände.</w:t>
            </w:r>
          </w:p>
        </w:tc>
        <w:tc>
          <w:tcPr>
            <w:tcW w:w="5544" w:type="dxa"/>
            <w:tcBorders>
              <w:top w:val="nil"/>
              <w:left w:val="single" w:sz="4" w:space="0" w:color="auto"/>
              <w:bottom w:val="nil"/>
              <w:right w:val="nil"/>
            </w:tcBorders>
          </w:tcPr>
          <w:p w14:paraId="6D39D044" w14:textId="77777777" w:rsidR="007F6489" w:rsidRDefault="00B84EF6">
            <w:pPr>
              <w:spacing w:after="80" w:line="240" w:lineRule="exact"/>
              <w:jc w:val="both"/>
            </w:pPr>
            <w:r>
              <w:rPr>
                <w:rFonts w:ascii="Times New Roman" w:hAnsi="Times New Roman"/>
                <w:color w:val="000000"/>
                <w:sz w:val="24"/>
              </w:rPr>
              <w:t>4 Pero la gente de Antipara abandonó la ciudad, y huyó a las otras ciudades que poseían, para fortificarlas; y de este modo la ciudad de Antipara cayó en nuestras manos.</w:t>
            </w:r>
          </w:p>
        </w:tc>
      </w:tr>
      <w:tr w:rsidR="007F6489" w14:paraId="368F4587" w14:textId="77777777">
        <w:tc>
          <w:tcPr>
            <w:tcW w:w="5544" w:type="dxa"/>
            <w:tcBorders>
              <w:top w:val="nil"/>
              <w:left w:val="nil"/>
              <w:bottom w:val="nil"/>
              <w:right w:val="single" w:sz="4" w:space="0" w:color="auto"/>
            </w:tcBorders>
          </w:tcPr>
          <w:p w14:paraId="02AAED50" w14:textId="77777777" w:rsidR="007F6489" w:rsidRDefault="00B84EF6">
            <w:pPr>
              <w:spacing w:after="80" w:line="240" w:lineRule="exact"/>
              <w:jc w:val="both"/>
            </w:pPr>
            <w:r>
              <w:rPr>
                <w:rFonts w:ascii="Times New Roman" w:hAnsi="Times New Roman"/>
                <w:color w:val="000000"/>
                <w:sz w:val="24"/>
              </w:rPr>
              <w:t>5 Und so endete das achtundzwanzigste Jahr der Regierung der Richter.</w:t>
            </w:r>
          </w:p>
        </w:tc>
        <w:tc>
          <w:tcPr>
            <w:tcW w:w="5544" w:type="dxa"/>
            <w:tcBorders>
              <w:top w:val="nil"/>
              <w:left w:val="single" w:sz="4" w:space="0" w:color="auto"/>
              <w:bottom w:val="nil"/>
              <w:right w:val="nil"/>
            </w:tcBorders>
          </w:tcPr>
          <w:p w14:paraId="725EB694" w14:textId="77777777" w:rsidR="007F6489" w:rsidRDefault="00B84EF6">
            <w:pPr>
              <w:spacing w:after="80" w:line="240" w:lineRule="exact"/>
              <w:jc w:val="both"/>
            </w:pPr>
            <w:r>
              <w:rPr>
                <w:rFonts w:ascii="Times New Roman" w:hAnsi="Times New Roman"/>
                <w:color w:val="000000"/>
                <w:sz w:val="24"/>
              </w:rPr>
              <w:t>5 Y así concluyó el año veintiocho del gobierno de los jueces.</w:t>
            </w:r>
          </w:p>
        </w:tc>
      </w:tr>
      <w:tr w:rsidR="007F6489" w14:paraId="3A898271" w14:textId="77777777">
        <w:tc>
          <w:tcPr>
            <w:tcW w:w="5544" w:type="dxa"/>
            <w:tcBorders>
              <w:top w:val="nil"/>
              <w:left w:val="nil"/>
              <w:bottom w:val="nil"/>
              <w:right w:val="single" w:sz="4" w:space="0" w:color="auto"/>
            </w:tcBorders>
          </w:tcPr>
          <w:p w14:paraId="316B1CE4" w14:textId="77777777" w:rsidR="007F6489" w:rsidRDefault="00B84EF6">
            <w:pPr>
              <w:spacing w:after="80" w:line="240" w:lineRule="exact"/>
              <w:jc w:val="both"/>
            </w:pPr>
            <w:r>
              <w:rPr>
                <w:rFonts w:ascii="Times New Roman" w:hAnsi="Times New Roman"/>
                <w:color w:val="000000"/>
                <w:sz w:val="24"/>
              </w:rPr>
              <w:t>6 Und es begab sich: Zu Beginn des neunundzwanzigsten Jahres empfingen wir vom Land Zarahemla und aus dem Land ringsum einen Nachschub an Vorräten und auch Verstärkung für unser Heer, nämlich an Zahl sechstausend Männer, außerdem sechzig Söhne der Ammoniten, die gekommen waren, um sich ihren Brüdern, meiner kleinen Truppe von zweitausend, anzuschließen. Und nun siehe, wir waren stark, ja, und es wurden uns auch eine Menge Vorräte gebracht.</w:t>
            </w:r>
          </w:p>
        </w:tc>
        <w:tc>
          <w:tcPr>
            <w:tcW w:w="5544" w:type="dxa"/>
            <w:tcBorders>
              <w:top w:val="nil"/>
              <w:left w:val="single" w:sz="4" w:space="0" w:color="auto"/>
              <w:bottom w:val="nil"/>
              <w:right w:val="nil"/>
            </w:tcBorders>
          </w:tcPr>
          <w:p w14:paraId="7540304A" w14:textId="77777777" w:rsidR="007F6489" w:rsidRDefault="00B84EF6">
            <w:pPr>
              <w:spacing w:after="80" w:line="240" w:lineRule="exact"/>
              <w:jc w:val="both"/>
            </w:pPr>
            <w:r>
              <w:rPr>
                <w:rFonts w:ascii="Times New Roman" w:hAnsi="Times New Roman"/>
                <w:color w:val="000000"/>
                <w:sz w:val="24"/>
              </w:rPr>
              <w:t>6 Y sucedió que a principios del año veintinueve, recibimos un abastecimiento de provisiones de la tierra de Zarahemla y sus alrededores, y también un refuerzo de seis mil hombres para nuestro ejército, además de sesenta de los hijos de los ammonitas que habían llegado para unirse a sus hermanos, mi pequeña compañía de dos mil. Y he aquí, éramos fuertes; sí, y nos trajeron abundancia de provisiones.</w:t>
            </w:r>
          </w:p>
        </w:tc>
      </w:tr>
      <w:tr w:rsidR="007F6489" w14:paraId="6D530C59" w14:textId="77777777">
        <w:tc>
          <w:tcPr>
            <w:tcW w:w="5544" w:type="dxa"/>
            <w:tcBorders>
              <w:top w:val="nil"/>
              <w:left w:val="nil"/>
              <w:bottom w:val="nil"/>
              <w:right w:val="single" w:sz="4" w:space="0" w:color="auto"/>
            </w:tcBorders>
          </w:tcPr>
          <w:p w14:paraId="485DF0C2" w14:textId="77777777" w:rsidR="007F6489" w:rsidRDefault="00B84EF6">
            <w:pPr>
              <w:spacing w:after="80" w:line="240" w:lineRule="exact"/>
              <w:jc w:val="both"/>
            </w:pPr>
            <w:r>
              <w:rPr>
                <w:rFonts w:ascii="Times New Roman" w:hAnsi="Times New Roman"/>
                <w:color w:val="000000"/>
                <w:sz w:val="24"/>
              </w:rPr>
              <w:t>7 Und es begab sich: Wir hatten den Wunsch, dem Heer, das aufgestellt war, um die Stadt Kumeni zu beschützen, einen Kampf zu liefern.</w:t>
            </w:r>
          </w:p>
        </w:tc>
        <w:tc>
          <w:tcPr>
            <w:tcW w:w="5544" w:type="dxa"/>
            <w:tcBorders>
              <w:top w:val="nil"/>
              <w:left w:val="single" w:sz="4" w:space="0" w:color="auto"/>
              <w:bottom w:val="nil"/>
              <w:right w:val="nil"/>
            </w:tcBorders>
          </w:tcPr>
          <w:p w14:paraId="56EA15CC" w14:textId="77777777" w:rsidR="007F6489" w:rsidRDefault="00B84EF6">
            <w:pPr>
              <w:spacing w:after="80" w:line="240" w:lineRule="exact"/>
              <w:jc w:val="both"/>
            </w:pPr>
            <w:r>
              <w:rPr>
                <w:rFonts w:ascii="Times New Roman" w:hAnsi="Times New Roman"/>
                <w:color w:val="000000"/>
                <w:sz w:val="24"/>
              </w:rPr>
              <w:t>7 Y aconteció que era nuestro deseo trabar batalla con el ejército que estaba colocado para proteger la ciudad de Cumeni.</w:t>
            </w:r>
          </w:p>
        </w:tc>
      </w:tr>
      <w:tr w:rsidR="007F6489" w14:paraId="50D69277" w14:textId="77777777">
        <w:tc>
          <w:tcPr>
            <w:tcW w:w="5544" w:type="dxa"/>
            <w:tcBorders>
              <w:top w:val="nil"/>
              <w:left w:val="nil"/>
              <w:bottom w:val="nil"/>
              <w:right w:val="single" w:sz="4" w:space="0" w:color="auto"/>
            </w:tcBorders>
          </w:tcPr>
          <w:p w14:paraId="260D98FC" w14:textId="77777777" w:rsidR="007F6489" w:rsidRDefault="00B84EF6">
            <w:pPr>
              <w:spacing w:after="80" w:line="240" w:lineRule="exact"/>
              <w:jc w:val="both"/>
            </w:pPr>
            <w:r>
              <w:rPr>
                <w:rFonts w:ascii="Times New Roman" w:hAnsi="Times New Roman"/>
                <w:color w:val="000000"/>
                <w:sz w:val="24"/>
              </w:rPr>
              <w:t>8 Und nun siehe, ich will dir zeigen, dass wir unseren Wunsch bald durchsetzten; ja, mit unserer starken Streitmacht, oder mit einem Teil unserer starken Streitmacht, umstellten wir bei Nacht die Stadt Kumeni, kurz bevor sie Nachschub an Vorräten empfangen sollten.</w:t>
            </w:r>
          </w:p>
        </w:tc>
        <w:tc>
          <w:tcPr>
            <w:tcW w:w="5544" w:type="dxa"/>
            <w:tcBorders>
              <w:top w:val="nil"/>
              <w:left w:val="single" w:sz="4" w:space="0" w:color="auto"/>
              <w:bottom w:val="nil"/>
              <w:right w:val="nil"/>
            </w:tcBorders>
          </w:tcPr>
          <w:p w14:paraId="72B2CFB0" w14:textId="77777777" w:rsidR="007F6489" w:rsidRDefault="00B84EF6">
            <w:pPr>
              <w:spacing w:after="80" w:line="240" w:lineRule="exact"/>
              <w:jc w:val="both"/>
            </w:pPr>
            <w:r>
              <w:rPr>
                <w:rFonts w:ascii="Times New Roman" w:hAnsi="Times New Roman"/>
                <w:color w:val="000000"/>
                <w:sz w:val="24"/>
              </w:rPr>
              <w:t>8 Y he aquí, te manifestaré que no tardamos en realizar nuestro deseo; sí, con nuestro fuerte ejército, o sea, con una parte de nuestro fuerte ejército, rodeamos la ciudad de Cumeni durante la noche, un poco antes que recibieran un abastecimiento de provisiones.</w:t>
            </w:r>
          </w:p>
        </w:tc>
      </w:tr>
      <w:tr w:rsidR="007F6489" w14:paraId="42DC3D43" w14:textId="77777777">
        <w:tc>
          <w:tcPr>
            <w:tcW w:w="5544" w:type="dxa"/>
            <w:tcBorders>
              <w:top w:val="nil"/>
              <w:left w:val="nil"/>
              <w:bottom w:val="nil"/>
              <w:right w:val="single" w:sz="4" w:space="0" w:color="auto"/>
            </w:tcBorders>
          </w:tcPr>
          <w:p w14:paraId="52BDBF10" w14:textId="77777777" w:rsidR="007F6489" w:rsidRDefault="00B84EF6">
            <w:pPr>
              <w:spacing w:after="80" w:line="240" w:lineRule="exact"/>
              <w:jc w:val="both"/>
            </w:pPr>
            <w:r>
              <w:rPr>
                <w:rFonts w:ascii="Times New Roman" w:hAnsi="Times New Roman"/>
                <w:color w:val="000000"/>
                <w:sz w:val="24"/>
              </w:rPr>
              <w:t xml:space="preserve">9 Und es begab sich: Wir lagerten viele Nächte lang rings um die Stadt; aber wir schliefen auf dem Schwert und hielten Wache, damit die Lamaniten nicht bei Nacht über uns kommen und uns töten </w:t>
            </w:r>
            <w:r>
              <w:rPr>
                <w:rFonts w:ascii="Times New Roman" w:hAnsi="Times New Roman"/>
                <w:color w:val="000000"/>
                <w:sz w:val="24"/>
              </w:rPr>
              <w:t>konnten, was sie viele Male versuchten; aber sooft sie es versuchten, wurde ihr Blut vergossen.</w:t>
            </w:r>
          </w:p>
        </w:tc>
        <w:tc>
          <w:tcPr>
            <w:tcW w:w="5544" w:type="dxa"/>
            <w:tcBorders>
              <w:top w:val="nil"/>
              <w:left w:val="single" w:sz="4" w:space="0" w:color="auto"/>
              <w:bottom w:val="nil"/>
              <w:right w:val="nil"/>
            </w:tcBorders>
          </w:tcPr>
          <w:p w14:paraId="5457AEDD" w14:textId="77777777" w:rsidR="007F6489" w:rsidRDefault="00B84EF6">
            <w:pPr>
              <w:spacing w:after="80" w:line="240" w:lineRule="exact"/>
              <w:jc w:val="both"/>
            </w:pPr>
            <w:r>
              <w:rPr>
                <w:rFonts w:ascii="Times New Roman" w:hAnsi="Times New Roman"/>
                <w:color w:val="000000"/>
                <w:sz w:val="24"/>
              </w:rPr>
              <w:t>9 Y ocurrió que estuvimos acampados alrededor de la ciudad durante varias noches; pero dormíamos sobre nuestras espadas y poníamos guardias, a fin de que los lamanitas no cayeran sobre nosotros durante la noche y nos mataran, cosa que intentaron muchas veces; pero cuantas veces lo intentaron, se vertió su sangre.</w:t>
            </w:r>
          </w:p>
        </w:tc>
      </w:tr>
      <w:tr w:rsidR="007F6489" w14:paraId="471A6B2F" w14:textId="77777777">
        <w:tc>
          <w:tcPr>
            <w:tcW w:w="5544" w:type="dxa"/>
            <w:tcBorders>
              <w:top w:val="nil"/>
              <w:left w:val="nil"/>
              <w:bottom w:val="nil"/>
              <w:right w:val="single" w:sz="4" w:space="0" w:color="auto"/>
            </w:tcBorders>
          </w:tcPr>
          <w:p w14:paraId="1626F92D" w14:textId="77777777" w:rsidR="007F6489" w:rsidRDefault="00B84EF6">
            <w:pPr>
              <w:spacing w:after="80" w:line="240" w:lineRule="exact"/>
              <w:jc w:val="both"/>
            </w:pPr>
            <w:r>
              <w:rPr>
                <w:rFonts w:ascii="Times New Roman" w:hAnsi="Times New Roman"/>
                <w:color w:val="000000"/>
                <w:sz w:val="24"/>
              </w:rPr>
              <w:t>10 Endlich kamen ihre Vorräte an, und sie waren daran, bei Nacht in die Stadt zu gelangen. Wir aber waren keine Lamaniten, sondern Nephiten; darum ergriffen wir sie und ihre Vorräte.</w:t>
            </w:r>
          </w:p>
        </w:tc>
        <w:tc>
          <w:tcPr>
            <w:tcW w:w="5544" w:type="dxa"/>
            <w:tcBorders>
              <w:top w:val="nil"/>
              <w:left w:val="single" w:sz="4" w:space="0" w:color="auto"/>
              <w:bottom w:val="nil"/>
              <w:right w:val="nil"/>
            </w:tcBorders>
          </w:tcPr>
          <w:p w14:paraId="7031F1E9" w14:textId="77777777" w:rsidR="007F6489" w:rsidRDefault="00B84EF6">
            <w:pPr>
              <w:spacing w:after="80" w:line="240" w:lineRule="exact"/>
              <w:jc w:val="both"/>
            </w:pPr>
            <w:r>
              <w:rPr>
                <w:rFonts w:ascii="Times New Roman" w:hAnsi="Times New Roman"/>
                <w:color w:val="000000"/>
                <w:sz w:val="24"/>
              </w:rPr>
              <w:t>10 Llegaron por fin sus provisiones, y estaban ya a punto de entrar en la ciudad durante la noche. Y en lugar de ser lamanitas, éramos nosotros los nefitas; por tanto, nos apoderamos de ellos y de sus provisiones.</w:t>
            </w:r>
          </w:p>
        </w:tc>
      </w:tr>
      <w:tr w:rsidR="007F6489" w14:paraId="0A59FC5B" w14:textId="77777777">
        <w:tc>
          <w:tcPr>
            <w:tcW w:w="5544" w:type="dxa"/>
            <w:tcBorders>
              <w:top w:val="nil"/>
              <w:left w:val="nil"/>
              <w:bottom w:val="nil"/>
              <w:right w:val="single" w:sz="4" w:space="0" w:color="auto"/>
            </w:tcBorders>
          </w:tcPr>
          <w:p w14:paraId="5B8EC782" w14:textId="77777777" w:rsidR="007F6489" w:rsidRDefault="00B84EF6">
            <w:pPr>
              <w:spacing w:after="80" w:line="240" w:lineRule="exact"/>
              <w:jc w:val="both"/>
            </w:pPr>
            <w:r>
              <w:rPr>
                <w:rFonts w:ascii="Times New Roman" w:hAnsi="Times New Roman"/>
                <w:color w:val="000000"/>
                <w:sz w:val="24"/>
              </w:rPr>
              <w:t>11 Und die Lamaniten waren, ungeachtet dessen, dass sie auf diese Weise von ihrem Nachschub abgeschnitten wurden, doch entschlossen, die Stadt zu behaupten; darum wurde es für uns ratsam, diese Vorräte zu nehmen und sie nach Judäa zu senden, ebenso unsere Gefangenen in das Land Zarahemla.</w:t>
            </w:r>
          </w:p>
        </w:tc>
        <w:tc>
          <w:tcPr>
            <w:tcW w:w="5544" w:type="dxa"/>
            <w:tcBorders>
              <w:top w:val="nil"/>
              <w:left w:val="single" w:sz="4" w:space="0" w:color="auto"/>
              <w:bottom w:val="nil"/>
              <w:right w:val="nil"/>
            </w:tcBorders>
          </w:tcPr>
          <w:p w14:paraId="0F88B37A" w14:textId="77777777" w:rsidR="007F6489" w:rsidRDefault="00B84EF6">
            <w:pPr>
              <w:spacing w:after="80" w:line="240" w:lineRule="exact"/>
              <w:jc w:val="both"/>
            </w:pPr>
            <w:r>
              <w:rPr>
                <w:rFonts w:ascii="Times New Roman" w:hAnsi="Times New Roman"/>
                <w:color w:val="000000"/>
                <w:sz w:val="24"/>
              </w:rPr>
              <w:t>11 Y no obstante que los lamanitas quedaron privados de su sostén de esta manera, aún estaban resueltos a retener la ciudad; por tanto, se hizo necesario que tomáramos aquellas provisiones y las enviáramos a Judea, y nuestros prisioneros a la tierra de Zarahemla.</w:t>
            </w:r>
          </w:p>
        </w:tc>
      </w:tr>
      <w:tr w:rsidR="007F6489" w14:paraId="1E9FB826" w14:textId="77777777">
        <w:tc>
          <w:tcPr>
            <w:tcW w:w="5544" w:type="dxa"/>
            <w:tcBorders>
              <w:top w:val="nil"/>
              <w:left w:val="nil"/>
              <w:bottom w:val="nil"/>
              <w:right w:val="single" w:sz="4" w:space="0" w:color="auto"/>
            </w:tcBorders>
          </w:tcPr>
          <w:p w14:paraId="3932E8E7" w14:textId="77777777" w:rsidR="007F6489" w:rsidRDefault="00B84EF6">
            <w:pPr>
              <w:spacing w:after="80" w:line="240" w:lineRule="exact"/>
              <w:jc w:val="both"/>
            </w:pPr>
            <w:r>
              <w:rPr>
                <w:rFonts w:ascii="Times New Roman" w:hAnsi="Times New Roman"/>
                <w:color w:val="000000"/>
                <w:sz w:val="24"/>
              </w:rPr>
              <w:t>12 Und es begab sich: Es waren noch nicht viele Tage vergangen, da gaben die Lamaniten allmählich alle Hoffnung auf Unterstützung auf; darum lieferten sie die Stadt uns in die Hände; und so hatten wir unsere Absichten, die Stadt Kumeni zu gewinnen, ausgeführt.</w:t>
            </w:r>
          </w:p>
        </w:tc>
        <w:tc>
          <w:tcPr>
            <w:tcW w:w="5544" w:type="dxa"/>
            <w:tcBorders>
              <w:top w:val="nil"/>
              <w:left w:val="single" w:sz="4" w:space="0" w:color="auto"/>
              <w:bottom w:val="nil"/>
              <w:right w:val="nil"/>
            </w:tcBorders>
          </w:tcPr>
          <w:p w14:paraId="711DC872" w14:textId="77777777" w:rsidR="007F6489" w:rsidRDefault="00B84EF6">
            <w:pPr>
              <w:spacing w:after="80" w:line="240" w:lineRule="exact"/>
              <w:jc w:val="both"/>
            </w:pPr>
            <w:r>
              <w:rPr>
                <w:rFonts w:ascii="Times New Roman" w:hAnsi="Times New Roman"/>
                <w:color w:val="000000"/>
                <w:sz w:val="24"/>
              </w:rPr>
              <w:t>12 Y acaeció que no habían pasado muchos días, cuando los lamanitas empezaron a perder toda esperanza de recibir ayuda; por tanto, entregaron la ciudad en nuestras manos; y así habíamos realizado nuestros proyectos de apoderarnos de la ciudad de Cumeni.</w:t>
            </w:r>
          </w:p>
        </w:tc>
      </w:tr>
      <w:tr w:rsidR="007F6489" w14:paraId="587354D0" w14:textId="77777777">
        <w:tc>
          <w:tcPr>
            <w:tcW w:w="5544" w:type="dxa"/>
            <w:tcBorders>
              <w:top w:val="nil"/>
              <w:left w:val="nil"/>
              <w:bottom w:val="nil"/>
              <w:right w:val="single" w:sz="4" w:space="0" w:color="auto"/>
            </w:tcBorders>
          </w:tcPr>
          <w:p w14:paraId="706851A9" w14:textId="77777777" w:rsidR="007F6489" w:rsidRDefault="00B84EF6">
            <w:pPr>
              <w:spacing w:after="80" w:line="240" w:lineRule="exact"/>
              <w:jc w:val="both"/>
            </w:pPr>
            <w:r>
              <w:rPr>
                <w:rFonts w:ascii="Times New Roman" w:hAnsi="Times New Roman"/>
                <w:color w:val="000000"/>
                <w:sz w:val="24"/>
              </w:rPr>
              <w:t>13 Aber es begab sich: Unsere Gefangenen waren so zahlreich, dass wir, ungeachtet unserer ungeheuren Anzahl, genötigt waren, unsere ganze Streitmacht aufzubieten, um sie zu halten, oder sie zu töten.</w:t>
            </w:r>
          </w:p>
        </w:tc>
        <w:tc>
          <w:tcPr>
            <w:tcW w:w="5544" w:type="dxa"/>
            <w:tcBorders>
              <w:top w:val="nil"/>
              <w:left w:val="single" w:sz="4" w:space="0" w:color="auto"/>
              <w:bottom w:val="nil"/>
              <w:right w:val="nil"/>
            </w:tcBorders>
          </w:tcPr>
          <w:p w14:paraId="6D11A1A6" w14:textId="77777777" w:rsidR="007F6489" w:rsidRDefault="00B84EF6">
            <w:pPr>
              <w:spacing w:after="80" w:line="240" w:lineRule="exact"/>
              <w:jc w:val="both"/>
            </w:pPr>
            <w:r>
              <w:rPr>
                <w:rFonts w:ascii="Times New Roman" w:hAnsi="Times New Roman"/>
                <w:color w:val="000000"/>
                <w:sz w:val="24"/>
              </w:rPr>
              <w:t>13 Pero ocurrió que nuestros prisioneros eran tan numerosos que, a pesar de nuestro gran número, nos vimos obligados a emplear todas nuestras fuerzas para vigilarlos, o quitarles la vida.</w:t>
            </w:r>
          </w:p>
        </w:tc>
      </w:tr>
      <w:tr w:rsidR="007F6489" w14:paraId="4B53B182" w14:textId="77777777">
        <w:tc>
          <w:tcPr>
            <w:tcW w:w="5544" w:type="dxa"/>
            <w:tcBorders>
              <w:top w:val="nil"/>
              <w:left w:val="nil"/>
              <w:bottom w:val="nil"/>
              <w:right w:val="single" w:sz="4" w:space="0" w:color="auto"/>
            </w:tcBorders>
          </w:tcPr>
          <w:p w14:paraId="5B89A4F9" w14:textId="77777777" w:rsidR="007F6489" w:rsidRDefault="00B84EF6">
            <w:pPr>
              <w:spacing w:after="80" w:line="240" w:lineRule="exact"/>
              <w:jc w:val="both"/>
            </w:pPr>
            <w:r>
              <w:rPr>
                <w:rFonts w:ascii="Times New Roman" w:hAnsi="Times New Roman"/>
                <w:color w:val="000000"/>
                <w:sz w:val="24"/>
              </w:rPr>
              <w:t>14 Denn siehe, sie brachen in großer Zahl aus und kämpften mit Steinen und mit Keulen oder was auch immer sie in die Hand bekommen konnten, sodass wir mehr als zweitausend von ihnen töteten, nachdem sie sich als Kriegsgefangene ausgeliefert hatten.</w:t>
            </w:r>
          </w:p>
        </w:tc>
        <w:tc>
          <w:tcPr>
            <w:tcW w:w="5544" w:type="dxa"/>
            <w:tcBorders>
              <w:top w:val="nil"/>
              <w:left w:val="single" w:sz="4" w:space="0" w:color="auto"/>
              <w:bottom w:val="nil"/>
              <w:right w:val="nil"/>
            </w:tcBorders>
          </w:tcPr>
          <w:p w14:paraId="4A8AD67F" w14:textId="77777777" w:rsidR="007F6489" w:rsidRDefault="00B84EF6">
            <w:pPr>
              <w:spacing w:after="80" w:line="240" w:lineRule="exact"/>
              <w:jc w:val="both"/>
            </w:pPr>
            <w:r>
              <w:rPr>
                <w:rFonts w:ascii="Times New Roman" w:hAnsi="Times New Roman"/>
                <w:color w:val="000000"/>
                <w:sz w:val="24"/>
              </w:rPr>
              <w:t>14 Porque he aquí, se sublevaban en grandes números, y peleaban con piedras, con palos o cualquier cosa que llegara a sus manos, de modo que matamos a más de dos mil de ellos después que se hubieron entregado como prisioneros de guerra.</w:t>
            </w:r>
          </w:p>
        </w:tc>
      </w:tr>
      <w:tr w:rsidR="007F6489" w14:paraId="3A99FAEE" w14:textId="77777777">
        <w:tc>
          <w:tcPr>
            <w:tcW w:w="5544" w:type="dxa"/>
            <w:tcBorders>
              <w:top w:val="nil"/>
              <w:left w:val="nil"/>
              <w:bottom w:val="nil"/>
              <w:right w:val="single" w:sz="4" w:space="0" w:color="auto"/>
            </w:tcBorders>
          </w:tcPr>
          <w:p w14:paraId="64CDAD3A" w14:textId="77777777" w:rsidR="007F6489" w:rsidRDefault="00B84EF6">
            <w:pPr>
              <w:spacing w:after="80" w:line="240" w:lineRule="exact"/>
              <w:jc w:val="both"/>
            </w:pPr>
            <w:r>
              <w:rPr>
                <w:rFonts w:ascii="Times New Roman" w:hAnsi="Times New Roman"/>
                <w:color w:val="000000"/>
                <w:sz w:val="24"/>
              </w:rPr>
              <w:t>15 Darum wurde es für uns ratsam, ihrem Leben ein Ende zu machen oder sie mit dem Schwert in der Hand in das Land Zarahemla hinabzugeleiten; und auch unsere Vorräte waren kaum ausreichend für unser eigenes Volk, ungeachtet dessen, was wir den Lamaniten weggenommen hatten.</w:t>
            </w:r>
          </w:p>
        </w:tc>
        <w:tc>
          <w:tcPr>
            <w:tcW w:w="5544" w:type="dxa"/>
            <w:tcBorders>
              <w:top w:val="nil"/>
              <w:left w:val="single" w:sz="4" w:space="0" w:color="auto"/>
              <w:bottom w:val="nil"/>
              <w:right w:val="nil"/>
            </w:tcBorders>
          </w:tcPr>
          <w:p w14:paraId="417B8494" w14:textId="77777777" w:rsidR="007F6489" w:rsidRDefault="00B84EF6">
            <w:pPr>
              <w:spacing w:after="80" w:line="240" w:lineRule="exact"/>
              <w:jc w:val="both"/>
            </w:pPr>
            <w:r>
              <w:rPr>
                <w:rFonts w:ascii="Times New Roman" w:hAnsi="Times New Roman"/>
                <w:color w:val="000000"/>
                <w:sz w:val="24"/>
              </w:rPr>
              <w:t xml:space="preserve">15 Por tanto, nos fue menester o </w:t>
            </w:r>
            <w:r>
              <w:rPr>
                <w:rFonts w:ascii="Times New Roman" w:hAnsi="Times New Roman"/>
                <w:color w:val="000000"/>
                <w:sz w:val="24"/>
              </w:rPr>
              <w:t>quitarles la vida o custodiarlos, espada en mano, hasta la tierra de Zarahemla; y además, nuestras provisiones apenas eran suficientes para nuestra propia gente, a pesar de lo que habíamos tomado de los lamanitas.</w:t>
            </w:r>
          </w:p>
        </w:tc>
      </w:tr>
      <w:tr w:rsidR="007F6489" w14:paraId="4ED26BCD" w14:textId="77777777">
        <w:tc>
          <w:tcPr>
            <w:tcW w:w="5544" w:type="dxa"/>
            <w:tcBorders>
              <w:top w:val="nil"/>
              <w:left w:val="nil"/>
              <w:bottom w:val="nil"/>
              <w:right w:val="single" w:sz="4" w:space="0" w:color="auto"/>
            </w:tcBorders>
          </w:tcPr>
          <w:p w14:paraId="403C5C25" w14:textId="77777777" w:rsidR="007F6489" w:rsidRDefault="00B84EF6">
            <w:pPr>
              <w:spacing w:after="80" w:line="240" w:lineRule="exact"/>
              <w:jc w:val="both"/>
            </w:pPr>
            <w:r>
              <w:rPr>
                <w:rFonts w:ascii="Times New Roman" w:hAnsi="Times New Roman"/>
                <w:color w:val="000000"/>
                <w:sz w:val="24"/>
              </w:rPr>
              <w:t>16 Und nun, in dieser kritischen Lage, wurde es zu einer sehr ernsten Sache, in Bezug auf diese Kriegsgefangenen eine Entscheidung zu fällen; doch wir entschlossen uns, sie in das Land Zarahemla hinabzusenden; darum wählten wir einen Teil unserer Männer aus und gaben ihnen die Verantwortung über unsere Gefangenen, die in das Land Zarahemla hinabgehen sollten.</w:t>
            </w:r>
          </w:p>
        </w:tc>
        <w:tc>
          <w:tcPr>
            <w:tcW w:w="5544" w:type="dxa"/>
            <w:tcBorders>
              <w:top w:val="nil"/>
              <w:left w:val="single" w:sz="4" w:space="0" w:color="auto"/>
              <w:bottom w:val="nil"/>
              <w:right w:val="nil"/>
            </w:tcBorders>
          </w:tcPr>
          <w:p w14:paraId="66A7CF8E" w14:textId="77777777" w:rsidR="007F6489" w:rsidRDefault="00B84EF6">
            <w:pPr>
              <w:spacing w:after="80" w:line="240" w:lineRule="exact"/>
              <w:jc w:val="both"/>
            </w:pPr>
            <w:r>
              <w:rPr>
                <w:rFonts w:ascii="Times New Roman" w:hAnsi="Times New Roman"/>
                <w:color w:val="000000"/>
                <w:sz w:val="24"/>
              </w:rPr>
              <w:t>16 Y en estas circunstancias críticas, llegó a ser un asunto grave determinar concerniente a estos prisioneros de guerra. No obstante, determinamos enviarlos a la tierra de Zarahemla; por tanto, escogimos una parte de nuestros hombres, y les encargamos nuestros prisioneros para descender con ellos a la tierra de Zarahemla.</w:t>
            </w:r>
          </w:p>
        </w:tc>
      </w:tr>
      <w:tr w:rsidR="007F6489" w14:paraId="6916C911" w14:textId="77777777">
        <w:tc>
          <w:tcPr>
            <w:tcW w:w="5544" w:type="dxa"/>
            <w:tcBorders>
              <w:top w:val="nil"/>
              <w:left w:val="nil"/>
              <w:bottom w:val="nil"/>
              <w:right w:val="single" w:sz="4" w:space="0" w:color="auto"/>
            </w:tcBorders>
          </w:tcPr>
          <w:p w14:paraId="797E82EB" w14:textId="77777777" w:rsidR="007F6489" w:rsidRDefault="00B84EF6">
            <w:pPr>
              <w:spacing w:after="80" w:line="240" w:lineRule="exact"/>
              <w:jc w:val="both"/>
            </w:pPr>
            <w:r>
              <w:rPr>
                <w:rFonts w:ascii="Times New Roman" w:hAnsi="Times New Roman"/>
                <w:color w:val="000000"/>
                <w:sz w:val="24"/>
              </w:rPr>
              <w:t>17 Es begab sich aber: Am nächsten Tag kehrten sie zurück. Und nun siehe, wir befragten sie wegen der Gefangenen nicht; denn siehe, die Lamaniten waren über uns gekommen, und sie kehrten rechtzeitig zurück, um uns davor zu erretten, dass wir ihnen in die Hände fielen. Denn siehe, Ammoron hatte zu ihrer Unterstützung einen neuen Nachschub an Vorräten und auch ein zahlreiches Heer von Männern gesandt.</w:t>
            </w:r>
          </w:p>
        </w:tc>
        <w:tc>
          <w:tcPr>
            <w:tcW w:w="5544" w:type="dxa"/>
            <w:tcBorders>
              <w:top w:val="nil"/>
              <w:left w:val="single" w:sz="4" w:space="0" w:color="auto"/>
              <w:bottom w:val="nil"/>
              <w:right w:val="nil"/>
            </w:tcBorders>
          </w:tcPr>
          <w:p w14:paraId="05715D59" w14:textId="77777777" w:rsidR="007F6489" w:rsidRDefault="00B84EF6">
            <w:pPr>
              <w:spacing w:after="80" w:line="240" w:lineRule="exact"/>
              <w:jc w:val="both"/>
            </w:pPr>
            <w:r>
              <w:rPr>
                <w:rFonts w:ascii="Times New Roman" w:hAnsi="Times New Roman"/>
                <w:color w:val="000000"/>
                <w:sz w:val="24"/>
              </w:rPr>
              <w:t>17 Pero sucedió que volvieron a la mañana siguiente; mas no les preguntamos acerca de los prisioneros, porque he aquí, los lamanitas ya estaban sobre nosotros, y volvieron oportunamente para salvarnos de caer en manos de los lamanitas. Pues he aquí, Ammorón había enviado en su auxilio un nuevo abastecimiento de provisiones y también un numeroso ejército.</w:t>
            </w:r>
          </w:p>
        </w:tc>
      </w:tr>
      <w:tr w:rsidR="007F6489" w14:paraId="002D574A" w14:textId="77777777">
        <w:tc>
          <w:tcPr>
            <w:tcW w:w="5544" w:type="dxa"/>
            <w:tcBorders>
              <w:top w:val="nil"/>
              <w:left w:val="nil"/>
              <w:bottom w:val="nil"/>
              <w:right w:val="single" w:sz="4" w:space="0" w:color="auto"/>
            </w:tcBorders>
          </w:tcPr>
          <w:p w14:paraId="2A2C71AF" w14:textId="77777777" w:rsidR="007F6489" w:rsidRDefault="00B84EF6">
            <w:pPr>
              <w:spacing w:after="80" w:line="240" w:lineRule="exact"/>
              <w:jc w:val="both"/>
            </w:pPr>
            <w:r>
              <w:rPr>
                <w:rFonts w:ascii="Times New Roman" w:hAnsi="Times New Roman"/>
                <w:color w:val="000000"/>
                <w:sz w:val="24"/>
              </w:rPr>
              <w:t>18 Und es begab sich: Die Männer, die wir mit den Gefangenen gesandt hatten, kamen zur rechten Zeit, um sie aufzuhalten, denn sie waren dabei, uns zu überwältigen.</w:t>
            </w:r>
          </w:p>
        </w:tc>
        <w:tc>
          <w:tcPr>
            <w:tcW w:w="5544" w:type="dxa"/>
            <w:tcBorders>
              <w:top w:val="nil"/>
              <w:left w:val="single" w:sz="4" w:space="0" w:color="auto"/>
              <w:bottom w:val="nil"/>
              <w:right w:val="nil"/>
            </w:tcBorders>
          </w:tcPr>
          <w:p w14:paraId="06121E9E" w14:textId="77777777" w:rsidR="007F6489" w:rsidRDefault="00B84EF6">
            <w:pPr>
              <w:spacing w:after="80" w:line="240" w:lineRule="exact"/>
              <w:jc w:val="both"/>
            </w:pPr>
            <w:r>
              <w:rPr>
                <w:rFonts w:ascii="Times New Roman" w:hAnsi="Times New Roman"/>
                <w:color w:val="000000"/>
                <w:sz w:val="24"/>
              </w:rPr>
              <w:t>18 Y sucedió que los hombres que habíamos enviado con los prisioneros llegaron oportunamente para contenerlos cuando estaban a punto de vencernos.</w:t>
            </w:r>
          </w:p>
        </w:tc>
      </w:tr>
      <w:tr w:rsidR="007F6489" w14:paraId="735748C4" w14:textId="77777777">
        <w:tc>
          <w:tcPr>
            <w:tcW w:w="5544" w:type="dxa"/>
            <w:tcBorders>
              <w:top w:val="nil"/>
              <w:left w:val="nil"/>
              <w:bottom w:val="nil"/>
              <w:right w:val="single" w:sz="4" w:space="0" w:color="auto"/>
            </w:tcBorders>
          </w:tcPr>
          <w:p w14:paraId="667A54B9" w14:textId="77777777" w:rsidR="007F6489" w:rsidRDefault="00B84EF6">
            <w:pPr>
              <w:spacing w:after="80" w:line="240" w:lineRule="exact"/>
              <w:jc w:val="both"/>
            </w:pPr>
            <w:r>
              <w:rPr>
                <w:rFonts w:ascii="Times New Roman" w:hAnsi="Times New Roman"/>
                <w:color w:val="000000"/>
                <w:sz w:val="24"/>
              </w:rPr>
              <w:t xml:space="preserve">19 Aber siehe, meine kleine Truppe von </w:t>
            </w:r>
            <w:r>
              <w:rPr>
                <w:rFonts w:ascii="Times New Roman" w:hAnsi="Times New Roman"/>
                <w:color w:val="000000"/>
                <w:sz w:val="24"/>
              </w:rPr>
              <w:t>zweitausendsechzig kämpfte mit dem Mut der Verzweiflung; ja, sie hielten den Lamaniten stand und gaben all denen, die sich ihnen entgegenstellten, den Tod.</w:t>
            </w:r>
          </w:p>
        </w:tc>
        <w:tc>
          <w:tcPr>
            <w:tcW w:w="5544" w:type="dxa"/>
            <w:tcBorders>
              <w:top w:val="nil"/>
              <w:left w:val="single" w:sz="4" w:space="0" w:color="auto"/>
              <w:bottom w:val="nil"/>
              <w:right w:val="nil"/>
            </w:tcBorders>
          </w:tcPr>
          <w:p w14:paraId="7E1128CD" w14:textId="77777777" w:rsidR="007F6489" w:rsidRDefault="00B84EF6">
            <w:pPr>
              <w:spacing w:after="80" w:line="240" w:lineRule="exact"/>
              <w:jc w:val="both"/>
            </w:pPr>
            <w:r>
              <w:rPr>
                <w:rFonts w:ascii="Times New Roman" w:hAnsi="Times New Roman"/>
                <w:color w:val="000000"/>
                <w:sz w:val="24"/>
              </w:rPr>
              <w:t>19 Pero he aquí, mi pequeña compañía de dos mil sesenta combatió desesperadamente; sí, se mantuvieron firmes ante los lamanitas e hicieron morir a cuantos se les oponían.</w:t>
            </w:r>
          </w:p>
        </w:tc>
      </w:tr>
      <w:tr w:rsidR="007F6489" w14:paraId="7E7AC6B6" w14:textId="77777777">
        <w:tc>
          <w:tcPr>
            <w:tcW w:w="5544" w:type="dxa"/>
            <w:tcBorders>
              <w:top w:val="nil"/>
              <w:left w:val="nil"/>
              <w:bottom w:val="nil"/>
              <w:right w:val="single" w:sz="4" w:space="0" w:color="auto"/>
            </w:tcBorders>
          </w:tcPr>
          <w:p w14:paraId="768F70A0" w14:textId="77777777" w:rsidR="007F6489" w:rsidRDefault="00B84EF6">
            <w:pPr>
              <w:spacing w:after="80" w:line="240" w:lineRule="exact"/>
              <w:jc w:val="both"/>
            </w:pPr>
            <w:r>
              <w:rPr>
                <w:rFonts w:ascii="Times New Roman" w:hAnsi="Times New Roman"/>
                <w:color w:val="000000"/>
                <w:sz w:val="24"/>
              </w:rPr>
              <w:t>20 Und als der übrige Teil unseres Heeres nahe daran war, vor den Lamaniten zu weichen, siehe, da waren diese zweitausendsechzig standhaft und unverzagt.</w:t>
            </w:r>
          </w:p>
        </w:tc>
        <w:tc>
          <w:tcPr>
            <w:tcW w:w="5544" w:type="dxa"/>
            <w:tcBorders>
              <w:top w:val="nil"/>
              <w:left w:val="single" w:sz="4" w:space="0" w:color="auto"/>
              <w:bottom w:val="nil"/>
              <w:right w:val="nil"/>
            </w:tcBorders>
          </w:tcPr>
          <w:p w14:paraId="77E099D7" w14:textId="77777777" w:rsidR="007F6489" w:rsidRDefault="00B84EF6">
            <w:pPr>
              <w:spacing w:after="80" w:line="240" w:lineRule="exact"/>
              <w:jc w:val="both"/>
            </w:pPr>
            <w:r>
              <w:rPr>
                <w:rFonts w:ascii="Times New Roman" w:hAnsi="Times New Roman"/>
                <w:color w:val="000000"/>
                <w:sz w:val="24"/>
              </w:rPr>
              <w:t>20 Y mientras que el resto de nuestro ejército se encontraba a punto de ceder ante los lamanitas, he aquí, estos dos mil sesenta permanecieron firmes e impávidos.</w:t>
            </w:r>
          </w:p>
        </w:tc>
      </w:tr>
      <w:tr w:rsidR="007F6489" w14:paraId="7723AE0F" w14:textId="77777777">
        <w:tc>
          <w:tcPr>
            <w:tcW w:w="5544" w:type="dxa"/>
            <w:tcBorders>
              <w:top w:val="nil"/>
              <w:left w:val="nil"/>
              <w:bottom w:val="nil"/>
              <w:right w:val="single" w:sz="4" w:space="0" w:color="auto"/>
            </w:tcBorders>
          </w:tcPr>
          <w:p w14:paraId="47262CD4" w14:textId="77777777" w:rsidR="007F6489" w:rsidRDefault="00B84EF6">
            <w:pPr>
              <w:spacing w:after="80" w:line="240" w:lineRule="exact"/>
              <w:jc w:val="both"/>
            </w:pPr>
            <w:r>
              <w:rPr>
                <w:rFonts w:ascii="Times New Roman" w:hAnsi="Times New Roman"/>
                <w:color w:val="000000"/>
                <w:sz w:val="24"/>
              </w:rPr>
              <w:t>21 Ja, und sie gehorchten jedem Befehlswort und waren darauf bedacht, es mit Genauigkeit auszuführen; ja, und selbst gemäß ihrem Glauben geschah es ihnen; und ich dachte an die Worte, die, wie sie mir sagten, ihre Mütter sie gelehrt hatten.</w:t>
            </w:r>
          </w:p>
        </w:tc>
        <w:tc>
          <w:tcPr>
            <w:tcW w:w="5544" w:type="dxa"/>
            <w:tcBorders>
              <w:top w:val="nil"/>
              <w:left w:val="single" w:sz="4" w:space="0" w:color="auto"/>
              <w:bottom w:val="nil"/>
              <w:right w:val="nil"/>
            </w:tcBorders>
          </w:tcPr>
          <w:p w14:paraId="1E928C79" w14:textId="77777777" w:rsidR="007F6489" w:rsidRDefault="00B84EF6">
            <w:pPr>
              <w:spacing w:after="80" w:line="240" w:lineRule="exact"/>
              <w:jc w:val="both"/>
            </w:pPr>
            <w:r>
              <w:rPr>
                <w:rFonts w:ascii="Times New Roman" w:hAnsi="Times New Roman"/>
                <w:color w:val="000000"/>
                <w:sz w:val="24"/>
              </w:rPr>
              <w:t>21 Sí, y obedecieron y procuraron cumplir con exactitud toda orden; sí, y les fue hecho según su fe; y me acordé de las palabras que, según me dijeron, sus madres les habían enseñado.</w:t>
            </w:r>
          </w:p>
        </w:tc>
      </w:tr>
      <w:tr w:rsidR="007F6489" w14:paraId="6A943183" w14:textId="77777777">
        <w:tc>
          <w:tcPr>
            <w:tcW w:w="5544" w:type="dxa"/>
            <w:tcBorders>
              <w:top w:val="nil"/>
              <w:left w:val="nil"/>
              <w:bottom w:val="nil"/>
              <w:right w:val="single" w:sz="4" w:space="0" w:color="auto"/>
            </w:tcBorders>
          </w:tcPr>
          <w:p w14:paraId="2ED966D1" w14:textId="77777777" w:rsidR="007F6489" w:rsidRDefault="00B84EF6">
            <w:pPr>
              <w:spacing w:after="80" w:line="240" w:lineRule="exact"/>
              <w:jc w:val="both"/>
            </w:pPr>
            <w:r>
              <w:rPr>
                <w:rFonts w:ascii="Times New Roman" w:hAnsi="Times New Roman"/>
                <w:color w:val="000000"/>
                <w:sz w:val="24"/>
              </w:rPr>
              <w:t xml:space="preserve">22 Und nun siehe, diesen großen Sieg verdanken wir diesen meinen Söhnen und jenen Männern, die ausgewählt worden waren, die Gefangenen zu überstellen; denn sie waren es, die die Lamaniten schlugen; darum </w:t>
            </w:r>
            <w:r>
              <w:rPr>
                <w:rFonts w:ascii="Times New Roman" w:hAnsi="Times New Roman"/>
                <w:color w:val="000000"/>
                <w:sz w:val="24"/>
              </w:rPr>
              <w:t>wurden diese in die Stadt Manti zurückgejagt.</w:t>
            </w:r>
          </w:p>
        </w:tc>
        <w:tc>
          <w:tcPr>
            <w:tcW w:w="5544" w:type="dxa"/>
            <w:tcBorders>
              <w:top w:val="nil"/>
              <w:left w:val="single" w:sz="4" w:space="0" w:color="auto"/>
              <w:bottom w:val="nil"/>
              <w:right w:val="nil"/>
            </w:tcBorders>
          </w:tcPr>
          <w:p w14:paraId="654A3305" w14:textId="77777777" w:rsidR="007F6489" w:rsidRDefault="00B84EF6">
            <w:pPr>
              <w:spacing w:after="80" w:line="240" w:lineRule="exact"/>
              <w:jc w:val="both"/>
            </w:pPr>
            <w:r>
              <w:rPr>
                <w:rFonts w:ascii="Times New Roman" w:hAnsi="Times New Roman"/>
                <w:color w:val="000000"/>
                <w:sz w:val="24"/>
              </w:rPr>
              <w:t>22 Y he aquí, es a estos, mis hijos, y a los hombres que habíamos elegido para escoltar a los prisioneros, a quienes debemos esta gran victoria; porque fueron ellos los que vencieron a los lamanitas; por tanto, los hicieron retroceder hasta la ciudad de Manti.</w:t>
            </w:r>
          </w:p>
        </w:tc>
      </w:tr>
      <w:tr w:rsidR="007F6489" w14:paraId="551F9C81" w14:textId="77777777">
        <w:tc>
          <w:tcPr>
            <w:tcW w:w="5544" w:type="dxa"/>
            <w:tcBorders>
              <w:top w:val="nil"/>
              <w:left w:val="nil"/>
              <w:bottom w:val="nil"/>
              <w:right w:val="single" w:sz="4" w:space="0" w:color="auto"/>
            </w:tcBorders>
          </w:tcPr>
          <w:p w14:paraId="523C619B" w14:textId="77777777" w:rsidR="007F6489" w:rsidRDefault="00B84EF6">
            <w:pPr>
              <w:spacing w:after="80" w:line="240" w:lineRule="exact"/>
              <w:jc w:val="both"/>
            </w:pPr>
            <w:r>
              <w:rPr>
                <w:rFonts w:ascii="Times New Roman" w:hAnsi="Times New Roman"/>
                <w:color w:val="000000"/>
                <w:sz w:val="24"/>
              </w:rPr>
              <w:t>23 Und wir hielten unsere Stadt Kumeni und wurden nicht alle durch das Schwert vernichtet; doch hatten wir große Verluste erlitten.</w:t>
            </w:r>
          </w:p>
        </w:tc>
        <w:tc>
          <w:tcPr>
            <w:tcW w:w="5544" w:type="dxa"/>
            <w:tcBorders>
              <w:top w:val="nil"/>
              <w:left w:val="single" w:sz="4" w:space="0" w:color="auto"/>
              <w:bottom w:val="nil"/>
              <w:right w:val="nil"/>
            </w:tcBorders>
          </w:tcPr>
          <w:p w14:paraId="71794A2D" w14:textId="77777777" w:rsidR="007F6489" w:rsidRDefault="00B84EF6">
            <w:pPr>
              <w:spacing w:after="80" w:line="240" w:lineRule="exact"/>
              <w:jc w:val="both"/>
            </w:pPr>
            <w:r>
              <w:rPr>
                <w:rFonts w:ascii="Times New Roman" w:hAnsi="Times New Roman"/>
                <w:color w:val="000000"/>
                <w:sz w:val="24"/>
              </w:rPr>
              <w:t>23 Y nosotros retuvimos nuestra ciudad de Cumeni, y no fuimos todos destruidos por la espada; no obstante, habíamos sufrido grandes bajas.</w:t>
            </w:r>
          </w:p>
        </w:tc>
      </w:tr>
      <w:tr w:rsidR="007F6489" w14:paraId="619E054B" w14:textId="77777777">
        <w:tc>
          <w:tcPr>
            <w:tcW w:w="5544" w:type="dxa"/>
            <w:tcBorders>
              <w:top w:val="nil"/>
              <w:left w:val="nil"/>
              <w:bottom w:val="nil"/>
              <w:right w:val="single" w:sz="4" w:space="0" w:color="auto"/>
            </w:tcBorders>
          </w:tcPr>
          <w:p w14:paraId="38C3D9F4" w14:textId="77777777" w:rsidR="007F6489" w:rsidRDefault="00B84EF6">
            <w:pPr>
              <w:spacing w:after="80" w:line="240" w:lineRule="exact"/>
              <w:jc w:val="both"/>
            </w:pPr>
            <w:r>
              <w:rPr>
                <w:rFonts w:ascii="Times New Roman" w:hAnsi="Times New Roman"/>
                <w:color w:val="000000"/>
                <w:sz w:val="24"/>
              </w:rPr>
              <w:t>24 Und es begab sich: Nachdem die Lamaniten geflohen waren, gab ich unverzüglich den Befehl, meine Männer, die verwundet worden waren, von den Toten auszusondern, und ließ ihre Wunden versorgen.</w:t>
            </w:r>
          </w:p>
        </w:tc>
        <w:tc>
          <w:tcPr>
            <w:tcW w:w="5544" w:type="dxa"/>
            <w:tcBorders>
              <w:top w:val="nil"/>
              <w:left w:val="single" w:sz="4" w:space="0" w:color="auto"/>
              <w:bottom w:val="nil"/>
              <w:right w:val="nil"/>
            </w:tcBorders>
          </w:tcPr>
          <w:p w14:paraId="4C8D3E5B" w14:textId="77777777" w:rsidR="007F6489" w:rsidRDefault="00B84EF6">
            <w:pPr>
              <w:spacing w:after="80" w:line="240" w:lineRule="exact"/>
              <w:jc w:val="both"/>
            </w:pPr>
            <w:r>
              <w:rPr>
                <w:rFonts w:ascii="Times New Roman" w:hAnsi="Times New Roman"/>
                <w:color w:val="000000"/>
                <w:sz w:val="24"/>
              </w:rPr>
              <w:t>24 Y aconteció que después de haber huido los lamanitas, inmediatamente di órdenes de que mis hombres que habían sido heridos fuesen recogidos de entre los muertos, e hice que les vendaran sus heridas.</w:t>
            </w:r>
          </w:p>
        </w:tc>
      </w:tr>
      <w:tr w:rsidR="007F6489" w14:paraId="45A30095" w14:textId="77777777">
        <w:tc>
          <w:tcPr>
            <w:tcW w:w="5544" w:type="dxa"/>
            <w:tcBorders>
              <w:top w:val="nil"/>
              <w:left w:val="nil"/>
              <w:bottom w:val="nil"/>
              <w:right w:val="single" w:sz="4" w:space="0" w:color="auto"/>
            </w:tcBorders>
          </w:tcPr>
          <w:p w14:paraId="063DFF18" w14:textId="77777777" w:rsidR="007F6489" w:rsidRDefault="00B84EF6">
            <w:pPr>
              <w:spacing w:after="80" w:line="240" w:lineRule="exact"/>
              <w:jc w:val="both"/>
            </w:pPr>
            <w:r>
              <w:rPr>
                <w:rFonts w:ascii="Times New Roman" w:hAnsi="Times New Roman"/>
                <w:color w:val="000000"/>
                <w:sz w:val="24"/>
              </w:rPr>
              <w:t>25 Und es begab sich: Zweihundert von meinen zweitausendsechzig waren wegen des Blutverlustes ohnmächtig geworden; doch gab es gemäß der Güte Gottes und zu unserer großen Verwunderung und auch Freude unseres ganzen Heeres nicht eine einzige Seele unter ihnen, die zugrunde ging; ja, es war aber auch nicht eine Seele unter ihnen, die nicht viele Wunden empfangen hatte.</w:t>
            </w:r>
          </w:p>
        </w:tc>
        <w:tc>
          <w:tcPr>
            <w:tcW w:w="5544" w:type="dxa"/>
            <w:tcBorders>
              <w:top w:val="nil"/>
              <w:left w:val="single" w:sz="4" w:space="0" w:color="auto"/>
              <w:bottom w:val="nil"/>
              <w:right w:val="nil"/>
            </w:tcBorders>
          </w:tcPr>
          <w:p w14:paraId="136FDDF7" w14:textId="77777777" w:rsidR="007F6489" w:rsidRDefault="00B84EF6">
            <w:pPr>
              <w:spacing w:after="80" w:line="240" w:lineRule="exact"/>
              <w:jc w:val="both"/>
            </w:pPr>
            <w:r>
              <w:rPr>
                <w:rFonts w:ascii="Times New Roman" w:hAnsi="Times New Roman"/>
                <w:color w:val="000000"/>
                <w:sz w:val="24"/>
              </w:rPr>
              <w:t>25 Y aconteció que doscientos, de mis dos mil sesenta, se habían desmayado por la pérdida de sangre. Sin embargo, mediante la bondad de Dios, y para nuestro gran asombro, y también para el gozo de todo nuestro ejército, ni uno solo de ellos había perecido; sí, y no hubo entre ellos uno solo que no hubiese recibido muchas heridas.</w:t>
            </w:r>
          </w:p>
        </w:tc>
      </w:tr>
      <w:tr w:rsidR="007F6489" w14:paraId="42B235A6" w14:textId="77777777">
        <w:tc>
          <w:tcPr>
            <w:tcW w:w="5544" w:type="dxa"/>
            <w:tcBorders>
              <w:top w:val="nil"/>
              <w:left w:val="nil"/>
              <w:bottom w:val="nil"/>
              <w:right w:val="single" w:sz="4" w:space="0" w:color="auto"/>
            </w:tcBorders>
          </w:tcPr>
          <w:p w14:paraId="195A2248" w14:textId="77777777" w:rsidR="007F6489" w:rsidRDefault="00B84EF6">
            <w:pPr>
              <w:spacing w:after="80" w:line="240" w:lineRule="exact"/>
              <w:jc w:val="both"/>
            </w:pPr>
            <w:r>
              <w:rPr>
                <w:rFonts w:ascii="Times New Roman" w:hAnsi="Times New Roman"/>
                <w:color w:val="000000"/>
                <w:sz w:val="24"/>
              </w:rPr>
              <w:t>26 Und nun war ihre Bewahrung für unser ganzes Heer verwunderlich, ja, dass sie verschont geblieben waren, während es von unseren Brüdern tausend gab, die getötet worden waren. Und wir schreiben das mit Recht der wundertätigen Macht Gottes zu, wegen ihres überaus festen Glaubens an das, was zu glauben sie gelehrt worden waren – dass es einen gerechten Gott gibt und dass alle, die nicht zweifeln, durch seine wunderbare Macht bewahrt werden.</w:t>
            </w:r>
          </w:p>
        </w:tc>
        <w:tc>
          <w:tcPr>
            <w:tcW w:w="5544" w:type="dxa"/>
            <w:tcBorders>
              <w:top w:val="nil"/>
              <w:left w:val="single" w:sz="4" w:space="0" w:color="auto"/>
              <w:bottom w:val="nil"/>
              <w:right w:val="nil"/>
            </w:tcBorders>
          </w:tcPr>
          <w:p w14:paraId="31E1E8F1" w14:textId="77777777" w:rsidR="007F6489" w:rsidRDefault="00B84EF6">
            <w:pPr>
              <w:spacing w:after="80" w:line="240" w:lineRule="exact"/>
              <w:jc w:val="both"/>
            </w:pPr>
            <w:r>
              <w:rPr>
                <w:rFonts w:ascii="Times New Roman" w:hAnsi="Times New Roman"/>
                <w:color w:val="000000"/>
                <w:sz w:val="24"/>
              </w:rPr>
              <w:t>26 Y su preservación fue asombrosa para todo nuestro ejército; sí, que ellos hubiesen sido librados mientras que hubo un millar de nuestros hermanos que fueron muertos. Y lo atribuimos con justicia al milagroso poder de Dios, por motivo de su extraordinaria fe en lo que se les había enseñado a creer: que había un Dios justo, y que todo aquel que no dudara, sería preservado por su maravilloso poder.</w:t>
            </w:r>
          </w:p>
        </w:tc>
      </w:tr>
      <w:tr w:rsidR="007F6489" w14:paraId="27D9DE32" w14:textId="77777777">
        <w:tc>
          <w:tcPr>
            <w:tcW w:w="5544" w:type="dxa"/>
            <w:tcBorders>
              <w:top w:val="nil"/>
              <w:left w:val="nil"/>
              <w:bottom w:val="nil"/>
              <w:right w:val="single" w:sz="4" w:space="0" w:color="auto"/>
            </w:tcBorders>
          </w:tcPr>
          <w:p w14:paraId="49C101D0" w14:textId="77777777" w:rsidR="007F6489" w:rsidRDefault="00B84EF6">
            <w:pPr>
              <w:spacing w:after="80" w:line="240" w:lineRule="exact"/>
              <w:jc w:val="both"/>
            </w:pPr>
            <w:r>
              <w:rPr>
                <w:rFonts w:ascii="Times New Roman" w:hAnsi="Times New Roman"/>
                <w:color w:val="000000"/>
                <w:sz w:val="24"/>
              </w:rPr>
              <w:t>27 Solcherart nun ist der Glaube derjenigen, von denen ich gesprochen habe; sie sind jung, und ihr Sinn ist standhaft, und sie setzen ihr Vertrauen beständig in Gott.</w:t>
            </w:r>
          </w:p>
        </w:tc>
        <w:tc>
          <w:tcPr>
            <w:tcW w:w="5544" w:type="dxa"/>
            <w:tcBorders>
              <w:top w:val="nil"/>
              <w:left w:val="single" w:sz="4" w:space="0" w:color="auto"/>
              <w:bottom w:val="nil"/>
              <w:right w:val="nil"/>
            </w:tcBorders>
          </w:tcPr>
          <w:p w14:paraId="0C6F609B" w14:textId="77777777" w:rsidR="007F6489" w:rsidRDefault="00B84EF6">
            <w:pPr>
              <w:spacing w:after="80" w:line="240" w:lineRule="exact"/>
              <w:jc w:val="both"/>
            </w:pPr>
            <w:r>
              <w:rPr>
                <w:rFonts w:ascii="Times New Roman" w:hAnsi="Times New Roman"/>
                <w:color w:val="000000"/>
                <w:sz w:val="24"/>
              </w:rPr>
              <w:t>27 Esta, pues, fue la fe de aquellos de que he hablado; son jóvenes, y sus mentes son firmes, y ponen su confianza en Dios continuamente.</w:t>
            </w:r>
          </w:p>
        </w:tc>
      </w:tr>
      <w:tr w:rsidR="007F6489" w14:paraId="2126E4EF" w14:textId="77777777">
        <w:tc>
          <w:tcPr>
            <w:tcW w:w="5544" w:type="dxa"/>
            <w:tcBorders>
              <w:top w:val="nil"/>
              <w:left w:val="nil"/>
              <w:bottom w:val="nil"/>
              <w:right w:val="single" w:sz="4" w:space="0" w:color="auto"/>
            </w:tcBorders>
          </w:tcPr>
          <w:p w14:paraId="6C2DED5E" w14:textId="77777777" w:rsidR="007F6489" w:rsidRDefault="00B84EF6">
            <w:pPr>
              <w:spacing w:after="80" w:line="240" w:lineRule="exact"/>
              <w:jc w:val="both"/>
            </w:pPr>
            <w:r>
              <w:rPr>
                <w:rFonts w:ascii="Times New Roman" w:hAnsi="Times New Roman"/>
                <w:color w:val="000000"/>
                <w:sz w:val="24"/>
              </w:rPr>
              <w:t>28 Und nun begab es sich: Nachdem wir uns so um unsere Verwundeten gekümmert und unsere Toten und auch die Toten der Lamaniten, deren es viele gab, begraben hatten, siehe, da befragten wir Gid wegen der Gefangenen, mit denen sie sich hinab in das Land Zarahemla auf den Weg gemacht hatten.</w:t>
            </w:r>
          </w:p>
        </w:tc>
        <w:tc>
          <w:tcPr>
            <w:tcW w:w="5544" w:type="dxa"/>
            <w:tcBorders>
              <w:top w:val="nil"/>
              <w:left w:val="single" w:sz="4" w:space="0" w:color="auto"/>
              <w:bottom w:val="nil"/>
              <w:right w:val="nil"/>
            </w:tcBorders>
          </w:tcPr>
          <w:p w14:paraId="38F81ABF" w14:textId="77777777" w:rsidR="007F6489" w:rsidRDefault="00B84EF6">
            <w:pPr>
              <w:spacing w:after="80" w:line="240" w:lineRule="exact"/>
              <w:jc w:val="both"/>
            </w:pPr>
            <w:r>
              <w:rPr>
                <w:rFonts w:ascii="Times New Roman" w:hAnsi="Times New Roman"/>
                <w:color w:val="000000"/>
                <w:sz w:val="24"/>
              </w:rPr>
              <w:t>28 Y ocurrió que después de haber atendido a nuestros heridos, y de haber enterrado a nuestros muertos, y también a los muertos de los lamanitas, que eran muchos, he aquí, interrogamos a Gid concerniente a los prisioneros con los que habían empezado a descender a la tierra de Zarahemla.</w:t>
            </w:r>
          </w:p>
        </w:tc>
      </w:tr>
      <w:tr w:rsidR="007F6489" w14:paraId="6778D2C6" w14:textId="77777777">
        <w:tc>
          <w:tcPr>
            <w:tcW w:w="5544" w:type="dxa"/>
            <w:tcBorders>
              <w:top w:val="nil"/>
              <w:left w:val="nil"/>
              <w:bottom w:val="nil"/>
              <w:right w:val="single" w:sz="4" w:space="0" w:color="auto"/>
            </w:tcBorders>
          </w:tcPr>
          <w:p w14:paraId="6C296C9A" w14:textId="77777777" w:rsidR="007F6489" w:rsidRDefault="00B84EF6">
            <w:pPr>
              <w:spacing w:after="80" w:line="240" w:lineRule="exact"/>
              <w:jc w:val="both"/>
            </w:pPr>
            <w:r>
              <w:rPr>
                <w:rFonts w:ascii="Times New Roman" w:hAnsi="Times New Roman"/>
                <w:color w:val="000000"/>
                <w:sz w:val="24"/>
              </w:rPr>
              <w:t>29 Nun war Gid der oberste Hauptmann der Truppe, die bestimmt war, sie in das Land hinabzugeleiten.</w:t>
            </w:r>
          </w:p>
        </w:tc>
        <w:tc>
          <w:tcPr>
            <w:tcW w:w="5544" w:type="dxa"/>
            <w:tcBorders>
              <w:top w:val="nil"/>
              <w:left w:val="single" w:sz="4" w:space="0" w:color="auto"/>
              <w:bottom w:val="nil"/>
              <w:right w:val="nil"/>
            </w:tcBorders>
          </w:tcPr>
          <w:p w14:paraId="0C38509A" w14:textId="77777777" w:rsidR="007F6489" w:rsidRDefault="00B84EF6">
            <w:pPr>
              <w:spacing w:after="80" w:line="240" w:lineRule="exact"/>
              <w:jc w:val="both"/>
            </w:pPr>
            <w:r>
              <w:rPr>
                <w:rFonts w:ascii="Times New Roman" w:hAnsi="Times New Roman"/>
                <w:color w:val="000000"/>
                <w:sz w:val="24"/>
              </w:rPr>
              <w:t xml:space="preserve">29 Y era Gid el capitán en jefe de la escolta que se había </w:t>
            </w:r>
            <w:r>
              <w:rPr>
                <w:rFonts w:ascii="Times New Roman" w:hAnsi="Times New Roman"/>
                <w:color w:val="000000"/>
                <w:sz w:val="24"/>
              </w:rPr>
              <w:t>nombrado para custodiarlos hasta allá.</w:t>
            </w:r>
          </w:p>
        </w:tc>
      </w:tr>
      <w:tr w:rsidR="007F6489" w14:paraId="155E6424" w14:textId="77777777">
        <w:tc>
          <w:tcPr>
            <w:tcW w:w="5544" w:type="dxa"/>
            <w:tcBorders>
              <w:top w:val="nil"/>
              <w:left w:val="nil"/>
              <w:bottom w:val="nil"/>
              <w:right w:val="single" w:sz="4" w:space="0" w:color="auto"/>
            </w:tcBorders>
          </w:tcPr>
          <w:p w14:paraId="213AE3ED" w14:textId="77777777" w:rsidR="007F6489" w:rsidRDefault="00B84EF6">
            <w:pPr>
              <w:spacing w:after="80" w:line="240" w:lineRule="exact"/>
              <w:jc w:val="both"/>
            </w:pPr>
            <w:r>
              <w:rPr>
                <w:rFonts w:ascii="Times New Roman" w:hAnsi="Times New Roman"/>
                <w:color w:val="000000"/>
                <w:sz w:val="24"/>
              </w:rPr>
              <w:t>30 Und dies sind nun die Worte, die Gid zu mir sprach: Siehe, wir haben uns mit unseren Gefangenen hinab in das Land Zarahemla auf den Weg gemacht. Und es begab sich: Wir trafen auf die Kundschafter unserer Heere, die ausgesandt waren, das Lager der Lamaniten zu beobachten.</w:t>
            </w:r>
          </w:p>
        </w:tc>
        <w:tc>
          <w:tcPr>
            <w:tcW w:w="5544" w:type="dxa"/>
            <w:tcBorders>
              <w:top w:val="nil"/>
              <w:left w:val="single" w:sz="4" w:space="0" w:color="auto"/>
              <w:bottom w:val="nil"/>
              <w:right w:val="nil"/>
            </w:tcBorders>
          </w:tcPr>
          <w:p w14:paraId="6B46C773" w14:textId="77777777" w:rsidR="007F6489" w:rsidRDefault="00B84EF6">
            <w:pPr>
              <w:spacing w:after="80" w:line="240" w:lineRule="exact"/>
              <w:jc w:val="both"/>
            </w:pPr>
            <w:r>
              <w:rPr>
                <w:rFonts w:ascii="Times New Roman" w:hAnsi="Times New Roman"/>
                <w:color w:val="000000"/>
                <w:sz w:val="24"/>
              </w:rPr>
              <w:t>30 Y estas son las palabras que Gid me dijo: He aquí, partimos para descender a la tierra de Zarahemla con nuestros prisioneros. Y aconteció que encontramos a los espías de nuestros ejércitos, que habían sido enviados para vigilar el campamento de los lamanitas.</w:t>
            </w:r>
          </w:p>
        </w:tc>
      </w:tr>
      <w:tr w:rsidR="007F6489" w14:paraId="7E4A1BFE" w14:textId="77777777">
        <w:tc>
          <w:tcPr>
            <w:tcW w:w="5544" w:type="dxa"/>
            <w:tcBorders>
              <w:top w:val="nil"/>
              <w:left w:val="nil"/>
              <w:bottom w:val="nil"/>
              <w:right w:val="single" w:sz="4" w:space="0" w:color="auto"/>
            </w:tcBorders>
          </w:tcPr>
          <w:p w14:paraId="61347924" w14:textId="77777777" w:rsidR="007F6489" w:rsidRDefault="00B84EF6">
            <w:pPr>
              <w:spacing w:after="80" w:line="240" w:lineRule="exact"/>
              <w:jc w:val="both"/>
            </w:pPr>
            <w:r>
              <w:rPr>
                <w:rFonts w:ascii="Times New Roman" w:hAnsi="Times New Roman"/>
                <w:color w:val="000000"/>
                <w:sz w:val="24"/>
              </w:rPr>
              <w:t>31 Und sie riefen uns zu, nämlich: Siehe, die Heere der Lamaniten marschieren gegen die Stadt Kumeni; und siehe, sie werden sie überfallen, ja, und werden unser Volk vernichten.</w:t>
            </w:r>
          </w:p>
        </w:tc>
        <w:tc>
          <w:tcPr>
            <w:tcW w:w="5544" w:type="dxa"/>
            <w:tcBorders>
              <w:top w:val="nil"/>
              <w:left w:val="single" w:sz="4" w:space="0" w:color="auto"/>
              <w:bottom w:val="nil"/>
              <w:right w:val="nil"/>
            </w:tcBorders>
          </w:tcPr>
          <w:p w14:paraId="35183F88" w14:textId="77777777" w:rsidR="007F6489" w:rsidRDefault="00B84EF6">
            <w:pPr>
              <w:spacing w:after="80" w:line="240" w:lineRule="exact"/>
              <w:jc w:val="both"/>
            </w:pPr>
            <w:r>
              <w:rPr>
                <w:rFonts w:ascii="Times New Roman" w:hAnsi="Times New Roman"/>
                <w:color w:val="000000"/>
                <w:sz w:val="24"/>
              </w:rPr>
              <w:t>31 Y nos gritaron, diciendo: He aquí, los ejércitos de los lamanitas marchan hacia la ciudad de Cumeni; y he aquí, caerán sobre ellos, sí, y destruirán a nuestra gente.</w:t>
            </w:r>
          </w:p>
        </w:tc>
      </w:tr>
      <w:tr w:rsidR="007F6489" w14:paraId="343CA4D3" w14:textId="77777777">
        <w:tc>
          <w:tcPr>
            <w:tcW w:w="5544" w:type="dxa"/>
            <w:tcBorders>
              <w:top w:val="nil"/>
              <w:left w:val="nil"/>
              <w:bottom w:val="nil"/>
              <w:right w:val="single" w:sz="4" w:space="0" w:color="auto"/>
            </w:tcBorders>
          </w:tcPr>
          <w:p w14:paraId="7C20EC6F" w14:textId="77777777" w:rsidR="007F6489" w:rsidRDefault="00B84EF6">
            <w:pPr>
              <w:spacing w:after="80" w:line="240" w:lineRule="exact"/>
              <w:jc w:val="both"/>
            </w:pPr>
            <w:r>
              <w:rPr>
                <w:rFonts w:ascii="Times New Roman" w:hAnsi="Times New Roman"/>
                <w:color w:val="000000"/>
                <w:sz w:val="24"/>
              </w:rPr>
              <w:t>32 Und es begab sich: Unsere Gefangenen hörten ihr Rufen, und dies ließ sie Mut fassen; und so erhoben sie sich gegen uns in Auflehnung.</w:t>
            </w:r>
          </w:p>
        </w:tc>
        <w:tc>
          <w:tcPr>
            <w:tcW w:w="5544" w:type="dxa"/>
            <w:tcBorders>
              <w:top w:val="nil"/>
              <w:left w:val="single" w:sz="4" w:space="0" w:color="auto"/>
              <w:bottom w:val="nil"/>
              <w:right w:val="nil"/>
            </w:tcBorders>
          </w:tcPr>
          <w:p w14:paraId="161B669F" w14:textId="77777777" w:rsidR="007F6489" w:rsidRDefault="00B84EF6">
            <w:pPr>
              <w:spacing w:after="80" w:line="240" w:lineRule="exact"/>
              <w:jc w:val="both"/>
            </w:pPr>
            <w:r>
              <w:rPr>
                <w:rFonts w:ascii="Times New Roman" w:hAnsi="Times New Roman"/>
                <w:color w:val="000000"/>
                <w:sz w:val="24"/>
              </w:rPr>
              <w:t>32 Y sucedió que nuestros prisioneros oyeron sus gritos, lo que hizo que cobraran ánimo; y se rebelaron contra nosotros.</w:t>
            </w:r>
          </w:p>
        </w:tc>
      </w:tr>
      <w:tr w:rsidR="007F6489" w14:paraId="3B3BF7F8" w14:textId="77777777">
        <w:tc>
          <w:tcPr>
            <w:tcW w:w="5544" w:type="dxa"/>
            <w:tcBorders>
              <w:top w:val="nil"/>
              <w:left w:val="nil"/>
              <w:bottom w:val="nil"/>
              <w:right w:val="single" w:sz="4" w:space="0" w:color="auto"/>
            </w:tcBorders>
          </w:tcPr>
          <w:p w14:paraId="158BFBEF" w14:textId="77777777" w:rsidR="007F6489" w:rsidRDefault="00B84EF6">
            <w:pPr>
              <w:spacing w:after="80" w:line="240" w:lineRule="exact"/>
              <w:jc w:val="both"/>
            </w:pPr>
            <w:r>
              <w:rPr>
                <w:rFonts w:ascii="Times New Roman" w:hAnsi="Times New Roman"/>
                <w:color w:val="000000"/>
                <w:sz w:val="24"/>
              </w:rPr>
              <w:t>33 Und es begab sich: Wegen ihrer Auflehnung ließen wir unsere Schwerter über sie kommen. Und es begab sich: Sie liefen als Gruppe gegen unsere Schwerter an, und dabei wurde die größere Anzahl von ihnen getötet; und die Übrigen brachen aus und entflohen uns.</w:t>
            </w:r>
          </w:p>
        </w:tc>
        <w:tc>
          <w:tcPr>
            <w:tcW w:w="5544" w:type="dxa"/>
            <w:tcBorders>
              <w:top w:val="nil"/>
              <w:left w:val="single" w:sz="4" w:space="0" w:color="auto"/>
              <w:bottom w:val="nil"/>
              <w:right w:val="nil"/>
            </w:tcBorders>
          </w:tcPr>
          <w:p w14:paraId="364CCC07" w14:textId="77777777" w:rsidR="007F6489" w:rsidRDefault="00B84EF6">
            <w:pPr>
              <w:spacing w:after="80" w:line="240" w:lineRule="exact"/>
              <w:jc w:val="both"/>
            </w:pPr>
            <w:r>
              <w:rPr>
                <w:rFonts w:ascii="Times New Roman" w:hAnsi="Times New Roman"/>
                <w:color w:val="000000"/>
                <w:sz w:val="24"/>
              </w:rPr>
              <w:t>33 Y aconteció que por motivo de su rebelión, hicimos que nuestras espadas descendieran sobre ellos. Y ocurrió que se lanzaron en masa contra nuestras espadas, con lo cual resultó muerta la mayor parte de ellos; y los demás se abrieron paso y huyeron de nosotros.</w:t>
            </w:r>
          </w:p>
        </w:tc>
      </w:tr>
      <w:tr w:rsidR="007F6489" w14:paraId="248C4B55" w14:textId="77777777">
        <w:tc>
          <w:tcPr>
            <w:tcW w:w="5544" w:type="dxa"/>
            <w:tcBorders>
              <w:top w:val="nil"/>
              <w:left w:val="nil"/>
              <w:bottom w:val="nil"/>
              <w:right w:val="single" w:sz="4" w:space="0" w:color="auto"/>
            </w:tcBorders>
          </w:tcPr>
          <w:p w14:paraId="06A4AD41" w14:textId="77777777" w:rsidR="007F6489" w:rsidRDefault="00B84EF6">
            <w:pPr>
              <w:spacing w:after="80" w:line="240" w:lineRule="exact"/>
              <w:jc w:val="both"/>
            </w:pPr>
            <w:r>
              <w:rPr>
                <w:rFonts w:ascii="Times New Roman" w:hAnsi="Times New Roman"/>
                <w:color w:val="000000"/>
                <w:sz w:val="24"/>
              </w:rPr>
              <w:t>34 Und siehe, als sie geflohen waren und wir sie nicht einholen konnten, lenkten wir unseren Marsch schnell zur Stadt Kumeni hin; und siehe, wir kamen rechtzeitig an, um unseren Brüdern bei der Bewahrung der Stadt beizustehen.</w:t>
            </w:r>
          </w:p>
        </w:tc>
        <w:tc>
          <w:tcPr>
            <w:tcW w:w="5544" w:type="dxa"/>
            <w:tcBorders>
              <w:top w:val="nil"/>
              <w:left w:val="single" w:sz="4" w:space="0" w:color="auto"/>
              <w:bottom w:val="nil"/>
              <w:right w:val="nil"/>
            </w:tcBorders>
          </w:tcPr>
          <w:p w14:paraId="76974704" w14:textId="77777777" w:rsidR="007F6489" w:rsidRDefault="00B84EF6">
            <w:pPr>
              <w:spacing w:after="80" w:line="240" w:lineRule="exact"/>
              <w:jc w:val="both"/>
            </w:pPr>
            <w:r>
              <w:rPr>
                <w:rFonts w:ascii="Times New Roman" w:hAnsi="Times New Roman"/>
                <w:color w:val="000000"/>
                <w:sz w:val="24"/>
              </w:rPr>
              <w:t>34 Y he aquí, cuando huyeron y no los pudimos alcanzar, emprendimos la marcha rápidamente hacia la ciudad de Cumeni; y he aquí, llegamos a tiempo para ayudar a nuestros hermanos a retener la ciudad.</w:t>
            </w:r>
          </w:p>
        </w:tc>
      </w:tr>
      <w:tr w:rsidR="007F6489" w14:paraId="258AF83D" w14:textId="77777777">
        <w:tc>
          <w:tcPr>
            <w:tcW w:w="5544" w:type="dxa"/>
            <w:tcBorders>
              <w:top w:val="nil"/>
              <w:left w:val="nil"/>
              <w:bottom w:val="nil"/>
              <w:right w:val="single" w:sz="4" w:space="0" w:color="auto"/>
            </w:tcBorders>
          </w:tcPr>
          <w:p w14:paraId="3532BE7E" w14:textId="77777777" w:rsidR="007F6489" w:rsidRDefault="00B84EF6">
            <w:pPr>
              <w:spacing w:after="80" w:line="240" w:lineRule="exact"/>
              <w:jc w:val="both"/>
            </w:pPr>
            <w:r>
              <w:rPr>
                <w:rFonts w:ascii="Times New Roman" w:hAnsi="Times New Roman"/>
                <w:color w:val="000000"/>
                <w:sz w:val="24"/>
              </w:rPr>
              <w:t>35 Und siehe, wir sind abermals aus den Händen unserer Feinde befreit. Und gesegnet ist der Name unseres Gottes; denn siehe, er ist es, der uns befreit hat, ja, der solch Großes für uns getan hat.</w:t>
            </w:r>
          </w:p>
        </w:tc>
        <w:tc>
          <w:tcPr>
            <w:tcW w:w="5544" w:type="dxa"/>
            <w:tcBorders>
              <w:top w:val="nil"/>
              <w:left w:val="single" w:sz="4" w:space="0" w:color="auto"/>
              <w:bottom w:val="nil"/>
              <w:right w:val="nil"/>
            </w:tcBorders>
          </w:tcPr>
          <w:p w14:paraId="76C2AD9B" w14:textId="77777777" w:rsidR="007F6489" w:rsidRDefault="00B84EF6">
            <w:pPr>
              <w:spacing w:after="80" w:line="240" w:lineRule="exact"/>
              <w:jc w:val="both"/>
            </w:pPr>
            <w:r>
              <w:rPr>
                <w:rFonts w:ascii="Times New Roman" w:hAnsi="Times New Roman"/>
                <w:color w:val="000000"/>
                <w:sz w:val="24"/>
              </w:rPr>
              <w:t>35 Y he aquí, nuevamente somos librados de las manos de nuestros enemigos. Y bendito es el nombre de nuestro Dios porque, he aquí, él es quien nos ha librado; sí, el que ha hecho esta gran cosa por nosotros.</w:t>
            </w:r>
          </w:p>
        </w:tc>
      </w:tr>
      <w:tr w:rsidR="007F6489" w14:paraId="2FE0553E" w14:textId="77777777">
        <w:tc>
          <w:tcPr>
            <w:tcW w:w="5544" w:type="dxa"/>
            <w:tcBorders>
              <w:top w:val="nil"/>
              <w:left w:val="nil"/>
              <w:bottom w:val="nil"/>
              <w:right w:val="single" w:sz="4" w:space="0" w:color="auto"/>
            </w:tcBorders>
          </w:tcPr>
          <w:p w14:paraId="5F620969" w14:textId="77777777" w:rsidR="007F6489" w:rsidRDefault="00B84EF6">
            <w:pPr>
              <w:spacing w:after="80" w:line="240" w:lineRule="exact"/>
              <w:jc w:val="both"/>
            </w:pPr>
            <w:r>
              <w:rPr>
                <w:rFonts w:ascii="Times New Roman" w:hAnsi="Times New Roman"/>
                <w:color w:val="000000"/>
                <w:sz w:val="24"/>
              </w:rPr>
              <w:t xml:space="preserve">36 Nun begab es </w:t>
            </w:r>
            <w:r>
              <w:rPr>
                <w:rFonts w:ascii="Times New Roman" w:hAnsi="Times New Roman"/>
                <w:color w:val="000000"/>
                <w:sz w:val="24"/>
              </w:rPr>
              <w:t>sich: Als ich, Helaman, diese Worte Gids gehört hatte, war ich von überaus großer Freude erfüllt wegen der Güte Gottes, der uns bewahrte, damit wir nicht alle zugrunde gingen; ja, und ich vertraue darauf, dass die Seelen derjenigen, die getötet worden sind, in die Ruhe ihres Gottes eingegangen sind.</w:t>
            </w:r>
          </w:p>
        </w:tc>
        <w:tc>
          <w:tcPr>
            <w:tcW w:w="5544" w:type="dxa"/>
            <w:tcBorders>
              <w:top w:val="nil"/>
              <w:left w:val="single" w:sz="4" w:space="0" w:color="auto"/>
              <w:bottom w:val="nil"/>
              <w:right w:val="nil"/>
            </w:tcBorders>
          </w:tcPr>
          <w:p w14:paraId="4F0FE566" w14:textId="77777777" w:rsidR="007F6489" w:rsidRDefault="00B84EF6">
            <w:pPr>
              <w:spacing w:after="80" w:line="240" w:lineRule="exact"/>
              <w:jc w:val="both"/>
            </w:pPr>
            <w:r>
              <w:rPr>
                <w:rFonts w:ascii="Times New Roman" w:hAnsi="Times New Roman"/>
                <w:color w:val="000000"/>
                <w:sz w:val="24"/>
              </w:rPr>
              <w:t>36 Y acaeció que cuando yo, Helamán, hube oído estas palabras de Gid, me llené de un gozo muy grande a causa de la bondad de Dios en protegernos para que no pereciéramos todos; sí, y confío en que las almas de los que han muerto hayan entrado en el reposo de su Dios.</w:t>
            </w:r>
          </w:p>
        </w:tc>
      </w:tr>
    </w:tbl>
    <w:p w14:paraId="4C330789"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6A9144C" w14:textId="77777777">
        <w:tc>
          <w:tcPr>
            <w:tcW w:w="5544" w:type="dxa"/>
            <w:tcBorders>
              <w:top w:val="nil"/>
              <w:left w:val="nil"/>
              <w:bottom w:val="nil"/>
              <w:right w:val="single" w:sz="4" w:space="0" w:color="auto"/>
            </w:tcBorders>
          </w:tcPr>
          <w:p w14:paraId="5CB4EEB5" w14:textId="77777777" w:rsidR="007F6489" w:rsidRDefault="00B84EF6">
            <w:pPr>
              <w:spacing w:after="80" w:line="240" w:lineRule="exact"/>
              <w:jc w:val="center"/>
            </w:pPr>
            <w:r>
              <w:rPr>
                <w:rFonts w:ascii="Times New Roman" w:hAnsi="Times New Roman"/>
                <w:b/>
                <w:color w:val="000000"/>
                <w:sz w:val="24"/>
              </w:rPr>
              <w:t>KAPITEL 58</w:t>
            </w:r>
          </w:p>
        </w:tc>
        <w:tc>
          <w:tcPr>
            <w:tcW w:w="5544" w:type="dxa"/>
            <w:tcBorders>
              <w:top w:val="nil"/>
              <w:left w:val="single" w:sz="4" w:space="0" w:color="auto"/>
              <w:bottom w:val="nil"/>
              <w:right w:val="nil"/>
            </w:tcBorders>
          </w:tcPr>
          <w:p w14:paraId="24366ABA" w14:textId="77777777" w:rsidR="007F6489" w:rsidRDefault="00B84EF6">
            <w:pPr>
              <w:spacing w:after="80" w:line="240" w:lineRule="exact"/>
              <w:jc w:val="center"/>
            </w:pPr>
            <w:r>
              <w:rPr>
                <w:rFonts w:ascii="Times New Roman" w:hAnsi="Times New Roman"/>
                <w:b/>
                <w:color w:val="000000"/>
                <w:sz w:val="24"/>
              </w:rPr>
              <w:t>CAPÍTULO 58</w:t>
            </w:r>
          </w:p>
        </w:tc>
      </w:tr>
      <w:tr w:rsidR="007F6489" w14:paraId="67D4E2CE" w14:textId="77777777">
        <w:tc>
          <w:tcPr>
            <w:tcW w:w="5544" w:type="dxa"/>
            <w:tcBorders>
              <w:top w:val="nil"/>
              <w:left w:val="nil"/>
              <w:bottom w:val="nil"/>
              <w:right w:val="single" w:sz="4" w:space="0" w:color="auto"/>
            </w:tcBorders>
          </w:tcPr>
          <w:p w14:paraId="2F7C8053" w14:textId="77777777" w:rsidR="007F6489" w:rsidRDefault="00B84EF6">
            <w:pPr>
              <w:spacing w:after="80" w:line="240" w:lineRule="exact"/>
              <w:jc w:val="both"/>
            </w:pPr>
            <w:r>
              <w:rPr>
                <w:rFonts w:ascii="Times New Roman" w:hAnsi="Times New Roman"/>
                <w:i/>
                <w:color w:val="000000"/>
                <w:sz w:val="24"/>
              </w:rPr>
              <w:t>Helaman, Gid und Teomner nehmen die Stadt Manti durch eine Kriegslist ein – Die Lamaniten ziehen sich zurück – Die Söhne des Volkes Ammon werden bei der standhaften Verteidigung ihrer Freiheit und ihres Glaubens bewahrt. Um 63/62 v. Chr.</w:t>
            </w:r>
          </w:p>
        </w:tc>
        <w:tc>
          <w:tcPr>
            <w:tcW w:w="5544" w:type="dxa"/>
            <w:tcBorders>
              <w:top w:val="nil"/>
              <w:left w:val="single" w:sz="4" w:space="0" w:color="auto"/>
              <w:bottom w:val="nil"/>
              <w:right w:val="nil"/>
            </w:tcBorders>
          </w:tcPr>
          <w:p w14:paraId="5653CC63" w14:textId="77777777" w:rsidR="007F6489" w:rsidRDefault="00B84EF6">
            <w:pPr>
              <w:spacing w:after="80" w:line="240" w:lineRule="exact"/>
              <w:jc w:val="both"/>
            </w:pPr>
            <w:r>
              <w:rPr>
                <w:rFonts w:ascii="Times New Roman" w:hAnsi="Times New Roman"/>
                <w:i/>
                <w:color w:val="000000"/>
                <w:sz w:val="24"/>
              </w:rPr>
              <w:t>Helamán, Gid y Teómner se apoderan de la ciudad de Manti por medio de una estratagema — Huyen los lamanitas — Los hijos del pueblo de Ammón son preservados al defender firmemente su libertad y su fe. Aproximadamente 63–62 a.C.</w:t>
            </w:r>
          </w:p>
        </w:tc>
      </w:tr>
      <w:tr w:rsidR="007F6489" w14:paraId="33DC54E0" w14:textId="77777777">
        <w:tc>
          <w:tcPr>
            <w:tcW w:w="5544" w:type="dxa"/>
            <w:tcBorders>
              <w:top w:val="nil"/>
              <w:left w:val="nil"/>
              <w:bottom w:val="nil"/>
              <w:right w:val="single" w:sz="4" w:space="0" w:color="auto"/>
            </w:tcBorders>
          </w:tcPr>
          <w:p w14:paraId="6D0DE7CD" w14:textId="77777777" w:rsidR="007F6489" w:rsidRDefault="00B84EF6">
            <w:pPr>
              <w:spacing w:after="80" w:line="240" w:lineRule="exact"/>
              <w:jc w:val="both"/>
            </w:pPr>
            <w:r>
              <w:rPr>
                <w:rFonts w:ascii="Times New Roman" w:hAnsi="Times New Roman"/>
                <w:color w:val="000000"/>
                <w:sz w:val="24"/>
              </w:rPr>
              <w:t>1 Und siehe, nun begab es sich: Unser nächstes Ziel war, die Stadt Manti zu nehmen; aber siehe, es gab keine Möglichkeit, sie mit unseren kleinen Truppen aus der Stadt herauszuholen. Denn siehe, sie dachten an das, was wir bisher getan hatten; darum konnten wir sie nicht von ihren Festungen weglocken.</w:t>
            </w:r>
          </w:p>
        </w:tc>
        <w:tc>
          <w:tcPr>
            <w:tcW w:w="5544" w:type="dxa"/>
            <w:tcBorders>
              <w:top w:val="nil"/>
              <w:left w:val="single" w:sz="4" w:space="0" w:color="auto"/>
              <w:bottom w:val="nil"/>
              <w:right w:val="nil"/>
            </w:tcBorders>
          </w:tcPr>
          <w:p w14:paraId="4982A40D" w14:textId="77777777" w:rsidR="007F6489" w:rsidRDefault="00B84EF6">
            <w:pPr>
              <w:spacing w:after="80" w:line="240" w:lineRule="exact"/>
              <w:jc w:val="both"/>
            </w:pPr>
            <w:r>
              <w:rPr>
                <w:rFonts w:ascii="Times New Roman" w:hAnsi="Times New Roman"/>
                <w:color w:val="000000"/>
                <w:sz w:val="24"/>
              </w:rPr>
              <w:t xml:space="preserve">1 Y he aquí, aconteció que ahora nuestro siguiente objetivo era tomar la ciudad de Manti; pero he aquí, no había manera de hacerles salir de la ciudad con nuestras </w:t>
            </w:r>
            <w:r>
              <w:rPr>
                <w:rFonts w:ascii="Times New Roman" w:hAnsi="Times New Roman"/>
                <w:color w:val="000000"/>
                <w:sz w:val="24"/>
              </w:rPr>
              <w:t>pequeñas fuerzas. Pues he aquí, se acordaban de lo que previamente les habíamos hecho; por consiguiente, no podíamos engañarlos para que salieran de sus plazas fuertes.</w:t>
            </w:r>
          </w:p>
        </w:tc>
      </w:tr>
      <w:tr w:rsidR="007F6489" w14:paraId="591ABEC8" w14:textId="77777777">
        <w:tc>
          <w:tcPr>
            <w:tcW w:w="5544" w:type="dxa"/>
            <w:tcBorders>
              <w:top w:val="nil"/>
              <w:left w:val="nil"/>
              <w:bottom w:val="nil"/>
              <w:right w:val="single" w:sz="4" w:space="0" w:color="auto"/>
            </w:tcBorders>
          </w:tcPr>
          <w:p w14:paraId="26B0DA29" w14:textId="77777777" w:rsidR="007F6489" w:rsidRDefault="00B84EF6">
            <w:pPr>
              <w:spacing w:after="80" w:line="240" w:lineRule="exact"/>
              <w:jc w:val="both"/>
            </w:pPr>
            <w:r>
              <w:rPr>
                <w:rFonts w:ascii="Times New Roman" w:hAnsi="Times New Roman"/>
                <w:color w:val="000000"/>
                <w:sz w:val="24"/>
              </w:rPr>
              <w:t>2 Und sie waren so viel zahlreicher als unser Heer, dass wir nicht wagten, hinzugehen und sie in ihren Festungen anzugreifen.</w:t>
            </w:r>
          </w:p>
        </w:tc>
        <w:tc>
          <w:tcPr>
            <w:tcW w:w="5544" w:type="dxa"/>
            <w:tcBorders>
              <w:top w:val="nil"/>
              <w:left w:val="single" w:sz="4" w:space="0" w:color="auto"/>
              <w:bottom w:val="nil"/>
              <w:right w:val="nil"/>
            </w:tcBorders>
          </w:tcPr>
          <w:p w14:paraId="69AE26FE" w14:textId="77777777" w:rsidR="007F6489" w:rsidRDefault="00B84EF6">
            <w:pPr>
              <w:spacing w:after="80" w:line="240" w:lineRule="exact"/>
              <w:jc w:val="both"/>
            </w:pPr>
            <w:r>
              <w:rPr>
                <w:rFonts w:ascii="Times New Roman" w:hAnsi="Times New Roman"/>
                <w:color w:val="000000"/>
                <w:sz w:val="24"/>
              </w:rPr>
              <w:t>2 Y tan numerosos eran, mucho más que nuestro ejército, que no nos atrevíamos a atacarlos en sus plazas fuertes.</w:t>
            </w:r>
          </w:p>
        </w:tc>
      </w:tr>
      <w:tr w:rsidR="007F6489" w14:paraId="34F85E5D" w14:textId="77777777">
        <w:tc>
          <w:tcPr>
            <w:tcW w:w="5544" w:type="dxa"/>
            <w:tcBorders>
              <w:top w:val="nil"/>
              <w:left w:val="nil"/>
              <w:bottom w:val="nil"/>
              <w:right w:val="single" w:sz="4" w:space="0" w:color="auto"/>
            </w:tcBorders>
          </w:tcPr>
          <w:p w14:paraId="7215D6B2" w14:textId="77777777" w:rsidR="007F6489" w:rsidRDefault="00B84EF6">
            <w:pPr>
              <w:spacing w:after="80" w:line="240" w:lineRule="exact"/>
              <w:jc w:val="both"/>
            </w:pPr>
            <w:r>
              <w:rPr>
                <w:rFonts w:ascii="Times New Roman" w:hAnsi="Times New Roman"/>
                <w:color w:val="000000"/>
                <w:sz w:val="24"/>
              </w:rPr>
              <w:t xml:space="preserve">3 Ja, und es wurde für uns ratsam, unsere Männer dazu einzusetzen, dass sie diejenigen Teile </w:t>
            </w:r>
            <w:r>
              <w:rPr>
                <w:rFonts w:ascii="Times New Roman" w:hAnsi="Times New Roman"/>
                <w:color w:val="000000"/>
                <w:sz w:val="24"/>
              </w:rPr>
              <w:t>unserer Besitzungen behaupteten, die wir zurückgewonnen hatten; darum wurde es für uns ratsam abzuwarten, um Verstärkung aus dem Land Zarahemla und auch einen neuen Nachschub an Vorräten zu empfangen.</w:t>
            </w:r>
          </w:p>
        </w:tc>
        <w:tc>
          <w:tcPr>
            <w:tcW w:w="5544" w:type="dxa"/>
            <w:tcBorders>
              <w:top w:val="nil"/>
              <w:left w:val="single" w:sz="4" w:space="0" w:color="auto"/>
              <w:bottom w:val="nil"/>
              <w:right w:val="nil"/>
            </w:tcBorders>
          </w:tcPr>
          <w:p w14:paraId="4ADA54E9" w14:textId="77777777" w:rsidR="007F6489" w:rsidRDefault="00B84EF6">
            <w:pPr>
              <w:spacing w:after="80" w:line="240" w:lineRule="exact"/>
              <w:jc w:val="both"/>
            </w:pPr>
            <w:r>
              <w:rPr>
                <w:rFonts w:ascii="Times New Roman" w:hAnsi="Times New Roman"/>
                <w:color w:val="000000"/>
                <w:sz w:val="24"/>
              </w:rPr>
              <w:t>3 Sí, y se hizo necesario que pusiéramos a nuestros hombres a defender aquellas partes de la tierra que habíamos recuperado de nuestras posesiones; de manera que fue menester esperar hasta que recibiéramos más refuerzos de la tierra de Zarahemla, y también un nuevo abastecimiento de provisiones.</w:t>
            </w:r>
          </w:p>
        </w:tc>
      </w:tr>
      <w:tr w:rsidR="007F6489" w14:paraId="28E7013B" w14:textId="77777777">
        <w:tc>
          <w:tcPr>
            <w:tcW w:w="5544" w:type="dxa"/>
            <w:tcBorders>
              <w:top w:val="nil"/>
              <w:left w:val="nil"/>
              <w:bottom w:val="nil"/>
              <w:right w:val="single" w:sz="4" w:space="0" w:color="auto"/>
            </w:tcBorders>
          </w:tcPr>
          <w:p w14:paraId="3748E8F5" w14:textId="77777777" w:rsidR="007F6489" w:rsidRDefault="00B84EF6">
            <w:pPr>
              <w:spacing w:after="80" w:line="240" w:lineRule="exact"/>
              <w:jc w:val="both"/>
            </w:pPr>
            <w:r>
              <w:rPr>
                <w:rFonts w:ascii="Times New Roman" w:hAnsi="Times New Roman"/>
                <w:color w:val="000000"/>
                <w:sz w:val="24"/>
              </w:rPr>
              <w:t>4 Und es begab sich: So sandte ich also eine Botschaft an den Regierenden unseres Landes, um ihn mit den Angelegenheiten unseres Volkes bekannt zu machen. Und es begab sich: Wir warteten darauf, Vorräte und Verstärkung aus dem Land Zarahemla zu empfangen.</w:t>
            </w:r>
          </w:p>
        </w:tc>
        <w:tc>
          <w:tcPr>
            <w:tcW w:w="5544" w:type="dxa"/>
            <w:tcBorders>
              <w:top w:val="nil"/>
              <w:left w:val="single" w:sz="4" w:space="0" w:color="auto"/>
              <w:bottom w:val="nil"/>
              <w:right w:val="nil"/>
            </w:tcBorders>
          </w:tcPr>
          <w:p w14:paraId="031DCA50" w14:textId="77777777" w:rsidR="007F6489" w:rsidRDefault="00B84EF6">
            <w:pPr>
              <w:spacing w:after="80" w:line="240" w:lineRule="exact"/>
              <w:jc w:val="both"/>
            </w:pPr>
            <w:r>
              <w:rPr>
                <w:rFonts w:ascii="Times New Roman" w:hAnsi="Times New Roman"/>
                <w:color w:val="000000"/>
                <w:sz w:val="24"/>
              </w:rPr>
              <w:t>4 Y sucedió que envié una embajada al gobernador de nuestra tierra para darle a conocer las circunstancias de nuestro pueblo. Y ocurrió que esperamos para recibir provisiones y fuerzas de la tierra de Zarahemla.</w:t>
            </w:r>
          </w:p>
        </w:tc>
      </w:tr>
      <w:tr w:rsidR="007F6489" w14:paraId="728081C0" w14:textId="77777777">
        <w:tc>
          <w:tcPr>
            <w:tcW w:w="5544" w:type="dxa"/>
            <w:tcBorders>
              <w:top w:val="nil"/>
              <w:left w:val="nil"/>
              <w:bottom w:val="nil"/>
              <w:right w:val="single" w:sz="4" w:space="0" w:color="auto"/>
            </w:tcBorders>
          </w:tcPr>
          <w:p w14:paraId="412707AE" w14:textId="77777777" w:rsidR="007F6489" w:rsidRDefault="00B84EF6">
            <w:pPr>
              <w:spacing w:after="80" w:line="240" w:lineRule="exact"/>
              <w:jc w:val="both"/>
            </w:pPr>
            <w:r>
              <w:rPr>
                <w:rFonts w:ascii="Times New Roman" w:hAnsi="Times New Roman"/>
                <w:color w:val="000000"/>
                <w:sz w:val="24"/>
              </w:rPr>
              <w:t>5 Aber siehe, dies nutzte uns nur wenig; denn auch die Lamaniten empfingen von Tag zu Tag viel Verstärkung und auch viele Vorräte; und so war unsere Lage zu jener Zeit.</w:t>
            </w:r>
          </w:p>
        </w:tc>
        <w:tc>
          <w:tcPr>
            <w:tcW w:w="5544" w:type="dxa"/>
            <w:tcBorders>
              <w:top w:val="nil"/>
              <w:left w:val="single" w:sz="4" w:space="0" w:color="auto"/>
              <w:bottom w:val="nil"/>
              <w:right w:val="nil"/>
            </w:tcBorders>
          </w:tcPr>
          <w:p w14:paraId="115E877D" w14:textId="77777777" w:rsidR="007F6489" w:rsidRDefault="00B84EF6">
            <w:pPr>
              <w:spacing w:after="80" w:line="240" w:lineRule="exact"/>
              <w:jc w:val="both"/>
            </w:pPr>
            <w:r>
              <w:rPr>
                <w:rFonts w:ascii="Times New Roman" w:hAnsi="Times New Roman"/>
                <w:color w:val="000000"/>
                <w:sz w:val="24"/>
              </w:rPr>
              <w:t>5 Pero he aquí que esto nos benefició muy poco; porque los lamanitas también estaban recibiendo muchas fuerzas de día en día, y también muchas provisiones; y tales eran nuestras circunstancias en esta época.</w:t>
            </w:r>
          </w:p>
        </w:tc>
      </w:tr>
      <w:tr w:rsidR="007F6489" w14:paraId="6651BA31" w14:textId="77777777">
        <w:tc>
          <w:tcPr>
            <w:tcW w:w="5544" w:type="dxa"/>
            <w:tcBorders>
              <w:top w:val="nil"/>
              <w:left w:val="nil"/>
              <w:bottom w:val="nil"/>
              <w:right w:val="single" w:sz="4" w:space="0" w:color="auto"/>
            </w:tcBorders>
          </w:tcPr>
          <w:p w14:paraId="46FE9D8F" w14:textId="77777777" w:rsidR="007F6489" w:rsidRDefault="00B84EF6">
            <w:pPr>
              <w:spacing w:after="80" w:line="240" w:lineRule="exact"/>
              <w:jc w:val="both"/>
            </w:pPr>
            <w:r>
              <w:rPr>
                <w:rFonts w:ascii="Times New Roman" w:hAnsi="Times New Roman"/>
                <w:color w:val="000000"/>
                <w:sz w:val="24"/>
              </w:rPr>
              <w:t>6 Und die Lamaniten machten von Zeit zu Zeit einen Ausfall gegen uns, denn sie waren entschlossen, uns mit List zu vernichten, doch konnten wir wegen ihrer Schlupfwinkel und ihrer Festungen zu keinem Kampf mit ihnen gelangen.</w:t>
            </w:r>
          </w:p>
        </w:tc>
        <w:tc>
          <w:tcPr>
            <w:tcW w:w="5544" w:type="dxa"/>
            <w:tcBorders>
              <w:top w:val="nil"/>
              <w:left w:val="single" w:sz="4" w:space="0" w:color="auto"/>
              <w:bottom w:val="nil"/>
              <w:right w:val="nil"/>
            </w:tcBorders>
          </w:tcPr>
          <w:p w14:paraId="30EF45B3" w14:textId="77777777" w:rsidR="007F6489" w:rsidRDefault="00B84EF6">
            <w:pPr>
              <w:spacing w:after="80" w:line="240" w:lineRule="exact"/>
              <w:jc w:val="both"/>
            </w:pPr>
            <w:r>
              <w:rPr>
                <w:rFonts w:ascii="Times New Roman" w:hAnsi="Times New Roman"/>
                <w:color w:val="000000"/>
                <w:sz w:val="24"/>
              </w:rPr>
              <w:t>6 Y los lamanitas salían en contra de nosotros de cuando en cuando, resueltos a destruirnos por estratagema; no obstante, no podíamos ir a la batalla contra ellos por motivo de sus refugios y sus plazas fuertes.</w:t>
            </w:r>
          </w:p>
        </w:tc>
      </w:tr>
      <w:tr w:rsidR="007F6489" w14:paraId="767A06FF" w14:textId="77777777">
        <w:tc>
          <w:tcPr>
            <w:tcW w:w="5544" w:type="dxa"/>
            <w:tcBorders>
              <w:top w:val="nil"/>
              <w:left w:val="nil"/>
              <w:bottom w:val="nil"/>
              <w:right w:val="single" w:sz="4" w:space="0" w:color="auto"/>
            </w:tcBorders>
          </w:tcPr>
          <w:p w14:paraId="6860E5A8" w14:textId="77777777" w:rsidR="007F6489" w:rsidRDefault="00B84EF6">
            <w:pPr>
              <w:spacing w:after="80" w:line="240" w:lineRule="exact"/>
              <w:jc w:val="both"/>
            </w:pPr>
            <w:r>
              <w:rPr>
                <w:rFonts w:ascii="Times New Roman" w:hAnsi="Times New Roman"/>
                <w:color w:val="000000"/>
                <w:sz w:val="24"/>
              </w:rPr>
              <w:t>7 Und es begab sich: In dieser schwierigen Lage warteten wir über den Zeitraum vieler Monate hinweg, ja, bis wir nahe daran waren, aus Nahrungsmangel zugrunde zu gehen.</w:t>
            </w:r>
          </w:p>
        </w:tc>
        <w:tc>
          <w:tcPr>
            <w:tcW w:w="5544" w:type="dxa"/>
            <w:tcBorders>
              <w:top w:val="nil"/>
              <w:left w:val="single" w:sz="4" w:space="0" w:color="auto"/>
              <w:bottom w:val="nil"/>
              <w:right w:val="nil"/>
            </w:tcBorders>
          </w:tcPr>
          <w:p w14:paraId="68574189" w14:textId="77777777" w:rsidR="007F6489" w:rsidRDefault="00B84EF6">
            <w:pPr>
              <w:spacing w:after="80" w:line="240" w:lineRule="exact"/>
              <w:jc w:val="both"/>
            </w:pPr>
            <w:r>
              <w:rPr>
                <w:rFonts w:ascii="Times New Roman" w:hAnsi="Times New Roman"/>
                <w:color w:val="000000"/>
                <w:sz w:val="24"/>
              </w:rPr>
              <w:t>7 Y sucedió que esperamos en estas difíciles circunstancias por el espacio de muchos meses, hasta que estábamos a punto de perecer por falta de alimentos.</w:t>
            </w:r>
          </w:p>
        </w:tc>
      </w:tr>
      <w:tr w:rsidR="007F6489" w14:paraId="1175EB1A" w14:textId="77777777">
        <w:tc>
          <w:tcPr>
            <w:tcW w:w="5544" w:type="dxa"/>
            <w:tcBorders>
              <w:top w:val="nil"/>
              <w:left w:val="nil"/>
              <w:bottom w:val="nil"/>
              <w:right w:val="single" w:sz="4" w:space="0" w:color="auto"/>
            </w:tcBorders>
          </w:tcPr>
          <w:p w14:paraId="426B69DC" w14:textId="77777777" w:rsidR="007F6489" w:rsidRDefault="00B84EF6">
            <w:pPr>
              <w:spacing w:after="80" w:line="240" w:lineRule="exact"/>
              <w:jc w:val="both"/>
            </w:pPr>
            <w:r>
              <w:rPr>
                <w:rFonts w:ascii="Times New Roman" w:hAnsi="Times New Roman"/>
                <w:color w:val="000000"/>
                <w:sz w:val="24"/>
              </w:rPr>
              <w:t>8 Aber es begab sich: Wir empfingen Nahrung, die uns, durch ein Heer von zweitausend Mann bewacht, zu unserer Hilfe herangeführt wurde; und dies ist alle Hilfe, die wir empfingen, um uns und unser Land dagegen zu verteidigen, dass es unseren Feinden in die Hände falle, ja, um mit einem unzählbaren Feind zu streiten.</w:t>
            </w:r>
          </w:p>
        </w:tc>
        <w:tc>
          <w:tcPr>
            <w:tcW w:w="5544" w:type="dxa"/>
            <w:tcBorders>
              <w:top w:val="nil"/>
              <w:left w:val="single" w:sz="4" w:space="0" w:color="auto"/>
              <w:bottom w:val="nil"/>
              <w:right w:val="nil"/>
            </w:tcBorders>
          </w:tcPr>
          <w:p w14:paraId="2DC8F544" w14:textId="77777777" w:rsidR="007F6489" w:rsidRDefault="00B84EF6">
            <w:pPr>
              <w:spacing w:after="80" w:line="240" w:lineRule="exact"/>
              <w:jc w:val="both"/>
            </w:pPr>
            <w:r>
              <w:rPr>
                <w:rFonts w:ascii="Times New Roman" w:hAnsi="Times New Roman"/>
                <w:color w:val="000000"/>
                <w:sz w:val="24"/>
              </w:rPr>
              <w:t>8 Pero acaeció que recibimos víveres, los cuales venían custodiados por un ejército de dos mil hombres para auxiliarnos; y esta fue toda la ayuda que recibimos para defendernos nosotros mismos y a nuestro país de caer en manos de nuestros enemigos; sí, para contender contra un enemigo que era innumerable.</w:t>
            </w:r>
          </w:p>
        </w:tc>
      </w:tr>
      <w:tr w:rsidR="007F6489" w14:paraId="59FD6584" w14:textId="77777777">
        <w:tc>
          <w:tcPr>
            <w:tcW w:w="5544" w:type="dxa"/>
            <w:tcBorders>
              <w:top w:val="nil"/>
              <w:left w:val="nil"/>
              <w:bottom w:val="nil"/>
              <w:right w:val="single" w:sz="4" w:space="0" w:color="auto"/>
            </w:tcBorders>
          </w:tcPr>
          <w:p w14:paraId="73C8FD2A" w14:textId="77777777" w:rsidR="007F6489" w:rsidRDefault="00B84EF6">
            <w:pPr>
              <w:spacing w:after="80" w:line="240" w:lineRule="exact"/>
              <w:jc w:val="both"/>
            </w:pPr>
            <w:r>
              <w:rPr>
                <w:rFonts w:ascii="Times New Roman" w:hAnsi="Times New Roman"/>
                <w:color w:val="000000"/>
                <w:sz w:val="24"/>
              </w:rPr>
              <w:t>9 Und den Grund für diesen Umstand, der uns in Verlegenheit brachte, nämlich den Grund, warum sie uns nicht mehr Verstärkung sandten, kannten wir nicht; darum waren wir bekümmert und auch von der Furcht erfüllt, es könnten irgendwie die Strafgerichte Gottes über unser Land kommen, um uns zu Fall zu bringen und völlig zu vernichten.</w:t>
            </w:r>
          </w:p>
        </w:tc>
        <w:tc>
          <w:tcPr>
            <w:tcW w:w="5544" w:type="dxa"/>
            <w:tcBorders>
              <w:top w:val="nil"/>
              <w:left w:val="single" w:sz="4" w:space="0" w:color="auto"/>
              <w:bottom w:val="nil"/>
              <w:right w:val="nil"/>
            </w:tcBorders>
          </w:tcPr>
          <w:p w14:paraId="00A5215C" w14:textId="77777777" w:rsidR="007F6489" w:rsidRDefault="00B84EF6">
            <w:pPr>
              <w:spacing w:after="80" w:line="240" w:lineRule="exact"/>
              <w:jc w:val="both"/>
            </w:pPr>
            <w:r>
              <w:rPr>
                <w:rFonts w:ascii="Times New Roman" w:hAnsi="Times New Roman"/>
                <w:color w:val="000000"/>
                <w:sz w:val="24"/>
              </w:rPr>
              <w:t>9</w:t>
            </w:r>
            <w:r>
              <w:rPr>
                <w:rFonts w:ascii="Times New Roman" w:hAnsi="Times New Roman"/>
                <w:color w:val="000000"/>
                <w:sz w:val="24"/>
              </w:rPr>
              <w:t xml:space="preserve"> Y la causa de estos aprietos nuestros, o sea, el motivo por el cual no nos mandaban más fuerzas, nosotros lo ignorábamos; por tanto, nos afligimos y también nos llenamos de temor, no fuese que de algún modo los juicios de Dios descendieran sobre nuestra tierra para nuestra caída y entera destrucción.</w:t>
            </w:r>
          </w:p>
        </w:tc>
      </w:tr>
      <w:tr w:rsidR="007F6489" w14:paraId="6090E227" w14:textId="77777777">
        <w:tc>
          <w:tcPr>
            <w:tcW w:w="5544" w:type="dxa"/>
            <w:tcBorders>
              <w:top w:val="nil"/>
              <w:left w:val="nil"/>
              <w:bottom w:val="nil"/>
              <w:right w:val="single" w:sz="4" w:space="0" w:color="auto"/>
            </w:tcBorders>
          </w:tcPr>
          <w:p w14:paraId="692C6167" w14:textId="77777777" w:rsidR="007F6489" w:rsidRDefault="00B84EF6">
            <w:pPr>
              <w:spacing w:after="80" w:line="240" w:lineRule="exact"/>
              <w:jc w:val="both"/>
            </w:pPr>
            <w:r>
              <w:rPr>
                <w:rFonts w:ascii="Times New Roman" w:hAnsi="Times New Roman"/>
                <w:color w:val="000000"/>
                <w:sz w:val="24"/>
              </w:rPr>
              <w:t>10 Darum schütteten wir unsere Seele im Gebet vor Gott aus, er möge uns stärken und uns aus den Händen unserer Feinde befreien, ja, und uns auch Kraft geben, unsere Städte und unsere Ländereien und unsere Besitztümer für den Unterhalt unseres Volkes zu behalten.</w:t>
            </w:r>
          </w:p>
        </w:tc>
        <w:tc>
          <w:tcPr>
            <w:tcW w:w="5544" w:type="dxa"/>
            <w:tcBorders>
              <w:top w:val="nil"/>
              <w:left w:val="single" w:sz="4" w:space="0" w:color="auto"/>
              <w:bottom w:val="nil"/>
              <w:right w:val="nil"/>
            </w:tcBorders>
          </w:tcPr>
          <w:p w14:paraId="66A199A9" w14:textId="77777777" w:rsidR="007F6489" w:rsidRDefault="00B84EF6">
            <w:pPr>
              <w:spacing w:after="80" w:line="240" w:lineRule="exact"/>
              <w:jc w:val="both"/>
            </w:pPr>
            <w:r>
              <w:rPr>
                <w:rFonts w:ascii="Times New Roman" w:hAnsi="Times New Roman"/>
                <w:color w:val="000000"/>
                <w:sz w:val="24"/>
              </w:rPr>
              <w:t>10 Por lo tanto, derramamos nuestras almas a Dios en oración, pidiéndole que nos fortaleciera y nos librara de las manos de nuestros enemigos, sí, y que también nos diera la fuerza para retener nuestras ciudades, nuestras tierras y nuestras posesiones para el sostén de nuestro pueblo.</w:t>
            </w:r>
          </w:p>
        </w:tc>
      </w:tr>
      <w:tr w:rsidR="007F6489" w14:paraId="35315D27" w14:textId="77777777">
        <w:tc>
          <w:tcPr>
            <w:tcW w:w="5544" w:type="dxa"/>
            <w:tcBorders>
              <w:top w:val="nil"/>
              <w:left w:val="nil"/>
              <w:bottom w:val="nil"/>
              <w:right w:val="single" w:sz="4" w:space="0" w:color="auto"/>
            </w:tcBorders>
          </w:tcPr>
          <w:p w14:paraId="3140D261" w14:textId="77777777" w:rsidR="007F6489" w:rsidRDefault="00B84EF6">
            <w:pPr>
              <w:spacing w:after="80" w:line="240" w:lineRule="exact"/>
              <w:jc w:val="both"/>
            </w:pPr>
            <w:r>
              <w:rPr>
                <w:rFonts w:ascii="Times New Roman" w:hAnsi="Times New Roman"/>
                <w:color w:val="000000"/>
                <w:sz w:val="24"/>
              </w:rPr>
              <w:t>11 Ja, und es begab sich: Der Herr, unser Gott, suchte uns auf mit Zusicherungen, er werde uns befreien, ja, sodass er unserer Seele Frieden zusprach und uns großen Glauben gewährte und uns dazu brachte, dass wir die Hoffnung auf unsere Befreiung in ihn setzten.</w:t>
            </w:r>
          </w:p>
        </w:tc>
        <w:tc>
          <w:tcPr>
            <w:tcW w:w="5544" w:type="dxa"/>
            <w:tcBorders>
              <w:top w:val="nil"/>
              <w:left w:val="single" w:sz="4" w:space="0" w:color="auto"/>
              <w:bottom w:val="nil"/>
              <w:right w:val="nil"/>
            </w:tcBorders>
          </w:tcPr>
          <w:p w14:paraId="1ED38F68" w14:textId="77777777" w:rsidR="007F6489" w:rsidRDefault="00B84EF6">
            <w:pPr>
              <w:spacing w:after="80" w:line="240" w:lineRule="exact"/>
              <w:jc w:val="both"/>
            </w:pPr>
            <w:r>
              <w:rPr>
                <w:rFonts w:ascii="Times New Roman" w:hAnsi="Times New Roman"/>
                <w:color w:val="000000"/>
                <w:sz w:val="24"/>
              </w:rPr>
              <w:t>11 Sí, y sucedió que el Señor nuestro Dios nos consoló con la seguridad de que nos libraría; sí, de tal modo que habló paz a nuestras almas, y nos concedió una gran fe, e hizo que en él pusiéramos la esperanza de nuestra liberación.</w:t>
            </w:r>
          </w:p>
        </w:tc>
      </w:tr>
      <w:tr w:rsidR="007F6489" w14:paraId="417A81E7" w14:textId="77777777">
        <w:tc>
          <w:tcPr>
            <w:tcW w:w="5544" w:type="dxa"/>
            <w:tcBorders>
              <w:top w:val="nil"/>
              <w:left w:val="nil"/>
              <w:bottom w:val="nil"/>
              <w:right w:val="single" w:sz="4" w:space="0" w:color="auto"/>
            </w:tcBorders>
          </w:tcPr>
          <w:p w14:paraId="41CF68E0" w14:textId="77777777" w:rsidR="007F6489" w:rsidRDefault="00B84EF6">
            <w:pPr>
              <w:spacing w:after="80" w:line="240" w:lineRule="exact"/>
              <w:jc w:val="both"/>
            </w:pPr>
            <w:r>
              <w:rPr>
                <w:rFonts w:ascii="Times New Roman" w:hAnsi="Times New Roman"/>
                <w:color w:val="000000"/>
                <w:sz w:val="24"/>
              </w:rPr>
              <w:t>12 Und mit unserer kleinen Streitmacht, die wir empfangen hatten, fassten wir Mut und waren entschieden und fest entschlossen, unsere Feinde zu besiegen und unsere Ländereien und unsere Besitztümer und unsere Frauen und unsere Kinder und die Sache unserer Freiheit zu behaupten.</w:t>
            </w:r>
          </w:p>
        </w:tc>
        <w:tc>
          <w:tcPr>
            <w:tcW w:w="5544" w:type="dxa"/>
            <w:tcBorders>
              <w:top w:val="nil"/>
              <w:left w:val="single" w:sz="4" w:space="0" w:color="auto"/>
              <w:bottom w:val="nil"/>
              <w:right w:val="nil"/>
            </w:tcBorders>
          </w:tcPr>
          <w:p w14:paraId="4CF72CB2" w14:textId="77777777" w:rsidR="007F6489" w:rsidRDefault="00B84EF6">
            <w:pPr>
              <w:spacing w:after="80" w:line="240" w:lineRule="exact"/>
              <w:jc w:val="both"/>
            </w:pPr>
            <w:r>
              <w:rPr>
                <w:rFonts w:ascii="Times New Roman" w:hAnsi="Times New Roman"/>
                <w:color w:val="000000"/>
                <w:sz w:val="24"/>
              </w:rPr>
              <w:t>12 Y cobramos ánimo con nuestro pequeño refuerzo que habíamos recibido, y se hizo fija en nosotros la determinación de vencer a nuestros enemigos, y preservar nuestras tierras y posesiones, nuestras esposas y nuestros hijos, y la causa de nuestra libertad.</w:t>
            </w:r>
          </w:p>
        </w:tc>
      </w:tr>
      <w:tr w:rsidR="007F6489" w14:paraId="55770E7F" w14:textId="77777777">
        <w:tc>
          <w:tcPr>
            <w:tcW w:w="5544" w:type="dxa"/>
            <w:tcBorders>
              <w:top w:val="nil"/>
              <w:left w:val="nil"/>
              <w:bottom w:val="nil"/>
              <w:right w:val="single" w:sz="4" w:space="0" w:color="auto"/>
            </w:tcBorders>
          </w:tcPr>
          <w:p w14:paraId="13D66193" w14:textId="77777777" w:rsidR="007F6489" w:rsidRDefault="00B84EF6">
            <w:pPr>
              <w:spacing w:after="80" w:line="240" w:lineRule="exact"/>
              <w:jc w:val="both"/>
            </w:pPr>
            <w:r>
              <w:rPr>
                <w:rFonts w:ascii="Times New Roman" w:hAnsi="Times New Roman"/>
                <w:color w:val="000000"/>
                <w:sz w:val="24"/>
              </w:rPr>
              <w:t>13 Und so zogen wir mit aller Macht gegen die Lamaniten, die in der Stadt Manti waren; und wir schlugen unsere Zelte am Rande der Wildnis in der Nähe der Stadt auf.</w:t>
            </w:r>
          </w:p>
        </w:tc>
        <w:tc>
          <w:tcPr>
            <w:tcW w:w="5544" w:type="dxa"/>
            <w:tcBorders>
              <w:top w:val="nil"/>
              <w:left w:val="single" w:sz="4" w:space="0" w:color="auto"/>
              <w:bottom w:val="nil"/>
              <w:right w:val="nil"/>
            </w:tcBorders>
          </w:tcPr>
          <w:p w14:paraId="2269F209" w14:textId="77777777" w:rsidR="007F6489" w:rsidRDefault="00B84EF6">
            <w:pPr>
              <w:spacing w:after="80" w:line="240" w:lineRule="exact"/>
              <w:jc w:val="both"/>
            </w:pPr>
            <w:r>
              <w:rPr>
                <w:rFonts w:ascii="Times New Roman" w:hAnsi="Times New Roman"/>
                <w:color w:val="000000"/>
                <w:sz w:val="24"/>
              </w:rPr>
              <w:t>13 Y así avanzamos con toda nuestra fuerza contra los lamanitas que estaban en la ciudad de Manti; y plantamos nuestras tiendas por el lado del desierto que se hallaba cerca de la ciudad.</w:t>
            </w:r>
          </w:p>
        </w:tc>
      </w:tr>
      <w:tr w:rsidR="007F6489" w14:paraId="5B31959B" w14:textId="77777777">
        <w:tc>
          <w:tcPr>
            <w:tcW w:w="5544" w:type="dxa"/>
            <w:tcBorders>
              <w:top w:val="nil"/>
              <w:left w:val="nil"/>
              <w:bottom w:val="nil"/>
              <w:right w:val="single" w:sz="4" w:space="0" w:color="auto"/>
            </w:tcBorders>
          </w:tcPr>
          <w:p w14:paraId="53740610" w14:textId="77777777" w:rsidR="007F6489" w:rsidRDefault="00B84EF6">
            <w:pPr>
              <w:spacing w:after="80" w:line="240" w:lineRule="exact"/>
              <w:jc w:val="both"/>
            </w:pPr>
            <w:r>
              <w:rPr>
                <w:rFonts w:ascii="Times New Roman" w:hAnsi="Times New Roman"/>
                <w:color w:val="000000"/>
                <w:sz w:val="24"/>
              </w:rPr>
              <w:t>14 Und es begab sich: Am nächsten Tag, als die Lamaniten sahen, dass wir im Grenzgebiet bei der Wildnis in der Nähe der Stadt waren, da sandten sie ihre Kundschafter rings um uns aus, um die Anzahl und Stärke unseres Heeres auszukundschaften.</w:t>
            </w:r>
          </w:p>
        </w:tc>
        <w:tc>
          <w:tcPr>
            <w:tcW w:w="5544" w:type="dxa"/>
            <w:tcBorders>
              <w:top w:val="nil"/>
              <w:left w:val="single" w:sz="4" w:space="0" w:color="auto"/>
              <w:bottom w:val="nil"/>
              <w:right w:val="nil"/>
            </w:tcBorders>
          </w:tcPr>
          <w:p w14:paraId="25196B2E" w14:textId="77777777" w:rsidR="007F6489" w:rsidRDefault="00B84EF6">
            <w:pPr>
              <w:spacing w:after="80" w:line="240" w:lineRule="exact"/>
              <w:jc w:val="both"/>
            </w:pPr>
            <w:r>
              <w:rPr>
                <w:rFonts w:ascii="Times New Roman" w:hAnsi="Times New Roman"/>
                <w:color w:val="000000"/>
                <w:sz w:val="24"/>
              </w:rPr>
              <w:t>14 Y sucedió que a la mañana siguiente, cuando los lamanitas vieron que estábamos a la orilla del desierto que se hallaba cerca de la ciudad, mandaron sus espías alrededor de nosotros para descubrir el número y la fuerza de nuestro ejército.</w:t>
            </w:r>
          </w:p>
        </w:tc>
      </w:tr>
      <w:tr w:rsidR="007F6489" w14:paraId="7AD941DC" w14:textId="77777777">
        <w:tc>
          <w:tcPr>
            <w:tcW w:w="5544" w:type="dxa"/>
            <w:tcBorders>
              <w:top w:val="nil"/>
              <w:left w:val="nil"/>
              <w:bottom w:val="nil"/>
              <w:right w:val="single" w:sz="4" w:space="0" w:color="auto"/>
            </w:tcBorders>
          </w:tcPr>
          <w:p w14:paraId="1845499B" w14:textId="77777777" w:rsidR="007F6489" w:rsidRDefault="00B84EF6">
            <w:pPr>
              <w:spacing w:after="80" w:line="240" w:lineRule="exact"/>
              <w:jc w:val="both"/>
            </w:pPr>
            <w:r>
              <w:rPr>
                <w:rFonts w:ascii="Times New Roman" w:hAnsi="Times New Roman"/>
                <w:color w:val="000000"/>
                <w:sz w:val="24"/>
              </w:rPr>
              <w:t>15 Und es begab sich: Als sie sahen, dass wir gemäß unserer Anzahl nicht stark waren, und weil sie fürchteten, wir würden sie von ihrem Nachschub abschneiden, wenn sie nicht zum Kampf gegen uns herauskämen und uns töteten, und weil sie auch meinten, sie könnten uns mit ihren zahlreichen Scharen leicht vernichten, darum fingen sie mit Vorbereitungen an, zum Kampf gegen uns herauszukommen.</w:t>
            </w:r>
          </w:p>
        </w:tc>
        <w:tc>
          <w:tcPr>
            <w:tcW w:w="5544" w:type="dxa"/>
            <w:tcBorders>
              <w:top w:val="nil"/>
              <w:left w:val="single" w:sz="4" w:space="0" w:color="auto"/>
              <w:bottom w:val="nil"/>
              <w:right w:val="nil"/>
            </w:tcBorders>
          </w:tcPr>
          <w:p w14:paraId="3525812C" w14:textId="77777777" w:rsidR="007F6489" w:rsidRDefault="00B84EF6">
            <w:pPr>
              <w:spacing w:after="80" w:line="240" w:lineRule="exact"/>
              <w:jc w:val="both"/>
            </w:pPr>
            <w:r>
              <w:rPr>
                <w:rFonts w:ascii="Times New Roman" w:hAnsi="Times New Roman"/>
                <w:color w:val="000000"/>
                <w:sz w:val="24"/>
              </w:rPr>
              <w:t>15 Y aconteció que, cuando vieron que no éramos muy fuertes según nuestro número, y temiendo que los aisláramos de sus provisiones a menos que salieran a luchar contra nosotros y nos mataran, y suponiendo también que podrían destruirnos fácilmente con sus numerosas huestes, empezaron, por tanto, sus preparativos para salir a la batalla contra nosotros.</w:t>
            </w:r>
          </w:p>
        </w:tc>
      </w:tr>
      <w:tr w:rsidR="007F6489" w14:paraId="235A4A97" w14:textId="77777777">
        <w:tc>
          <w:tcPr>
            <w:tcW w:w="5544" w:type="dxa"/>
            <w:tcBorders>
              <w:top w:val="nil"/>
              <w:left w:val="nil"/>
              <w:bottom w:val="nil"/>
              <w:right w:val="single" w:sz="4" w:space="0" w:color="auto"/>
            </w:tcBorders>
          </w:tcPr>
          <w:p w14:paraId="7BC07CB2" w14:textId="77777777" w:rsidR="007F6489" w:rsidRDefault="00B84EF6">
            <w:pPr>
              <w:spacing w:after="80" w:line="240" w:lineRule="exact"/>
              <w:jc w:val="both"/>
            </w:pPr>
            <w:r>
              <w:rPr>
                <w:rFonts w:ascii="Times New Roman" w:hAnsi="Times New Roman"/>
                <w:color w:val="000000"/>
                <w:sz w:val="24"/>
              </w:rPr>
              <w:t xml:space="preserve">16 Und als wir sahen, dass sie Vorbereitungen trafen, um gegen uns herauszukommen, siehe, da </w:t>
            </w:r>
            <w:r>
              <w:rPr>
                <w:rFonts w:ascii="Times New Roman" w:hAnsi="Times New Roman"/>
                <w:color w:val="000000"/>
                <w:sz w:val="24"/>
              </w:rPr>
              <w:t>veranlasste ich, dass Gid mit einer kleinen Anzahl von Männern sich in der Wildnis verbarg und dass auch Teomner mit einer kleinen Anzahl von Männern sich ebenfalls in der Wildnis verbarg.</w:t>
            </w:r>
          </w:p>
        </w:tc>
        <w:tc>
          <w:tcPr>
            <w:tcW w:w="5544" w:type="dxa"/>
            <w:tcBorders>
              <w:top w:val="nil"/>
              <w:left w:val="single" w:sz="4" w:space="0" w:color="auto"/>
              <w:bottom w:val="nil"/>
              <w:right w:val="nil"/>
            </w:tcBorders>
          </w:tcPr>
          <w:p w14:paraId="227CA889" w14:textId="77777777" w:rsidR="007F6489" w:rsidRDefault="00B84EF6">
            <w:pPr>
              <w:spacing w:after="80" w:line="240" w:lineRule="exact"/>
              <w:jc w:val="both"/>
            </w:pPr>
            <w:r>
              <w:rPr>
                <w:rFonts w:ascii="Times New Roman" w:hAnsi="Times New Roman"/>
                <w:color w:val="000000"/>
                <w:sz w:val="24"/>
              </w:rPr>
              <w:t>16 Y cuando vimos que se estaban preparando para venir contra nosotros, he aquí, hice que Gid se escondiese en el desierto con un pequeño número de hombres, y que también Teómner y un pequeño número de hombres se ocultaran en el desierto.</w:t>
            </w:r>
          </w:p>
        </w:tc>
      </w:tr>
      <w:tr w:rsidR="007F6489" w14:paraId="2F9D77B4" w14:textId="77777777">
        <w:tc>
          <w:tcPr>
            <w:tcW w:w="5544" w:type="dxa"/>
            <w:tcBorders>
              <w:top w:val="nil"/>
              <w:left w:val="nil"/>
              <w:bottom w:val="nil"/>
              <w:right w:val="single" w:sz="4" w:space="0" w:color="auto"/>
            </w:tcBorders>
          </w:tcPr>
          <w:p w14:paraId="59EC4CE2" w14:textId="77777777" w:rsidR="007F6489" w:rsidRDefault="00B84EF6">
            <w:pPr>
              <w:spacing w:after="80" w:line="240" w:lineRule="exact"/>
              <w:jc w:val="both"/>
            </w:pPr>
            <w:r>
              <w:rPr>
                <w:rFonts w:ascii="Times New Roman" w:hAnsi="Times New Roman"/>
                <w:color w:val="000000"/>
                <w:sz w:val="24"/>
              </w:rPr>
              <w:t>17 Nun waren Gid und seine Männer rechts und die anderen links; und als sie sich so verborgen hatten, siehe, da verblieb ich mit den Verbliebenen meines Heeres an derselben Stelle, wo wir zuerst unsere Zelte aufgeschlagen hatten für die Zeit, da die Lamaniten zum Kampf herauskommen würden.</w:t>
            </w:r>
          </w:p>
        </w:tc>
        <w:tc>
          <w:tcPr>
            <w:tcW w:w="5544" w:type="dxa"/>
            <w:tcBorders>
              <w:top w:val="nil"/>
              <w:left w:val="single" w:sz="4" w:space="0" w:color="auto"/>
              <w:bottom w:val="nil"/>
              <w:right w:val="nil"/>
            </w:tcBorders>
          </w:tcPr>
          <w:p w14:paraId="594E659F" w14:textId="77777777" w:rsidR="007F6489" w:rsidRDefault="00B84EF6">
            <w:pPr>
              <w:spacing w:after="80" w:line="240" w:lineRule="exact"/>
              <w:jc w:val="both"/>
            </w:pPr>
            <w:r>
              <w:rPr>
                <w:rFonts w:ascii="Times New Roman" w:hAnsi="Times New Roman"/>
                <w:color w:val="000000"/>
                <w:sz w:val="24"/>
              </w:rPr>
              <w:t>17 Y Gid y sus hombres estaban a la derecha, y los otros a la izquierda; y cuando se hubieron ocultado de esa manera, he aquí, yo permanecí, con el resto de mi ejército, en el mismo lugar donde primeramente habíamos plantado nuestras tiendas, para la ocasión en que los lamanitas salieran a la batalla.</w:t>
            </w:r>
          </w:p>
        </w:tc>
      </w:tr>
      <w:tr w:rsidR="007F6489" w14:paraId="37F35889" w14:textId="77777777">
        <w:tc>
          <w:tcPr>
            <w:tcW w:w="5544" w:type="dxa"/>
            <w:tcBorders>
              <w:top w:val="nil"/>
              <w:left w:val="nil"/>
              <w:bottom w:val="nil"/>
              <w:right w:val="single" w:sz="4" w:space="0" w:color="auto"/>
            </w:tcBorders>
          </w:tcPr>
          <w:p w14:paraId="4706004B" w14:textId="77777777" w:rsidR="007F6489" w:rsidRDefault="00B84EF6">
            <w:pPr>
              <w:spacing w:after="80" w:line="240" w:lineRule="exact"/>
              <w:jc w:val="both"/>
            </w:pPr>
            <w:r>
              <w:rPr>
                <w:rFonts w:ascii="Times New Roman" w:hAnsi="Times New Roman"/>
                <w:color w:val="000000"/>
                <w:sz w:val="24"/>
              </w:rPr>
              <w:t>18 Und es begab sich: Die Lamaniten kamen mit ihrem zahlreichen Heer gegen uns heraus. Und als sie gekommen waren und daran waren, mit dem Schwert über uns herzufallen, ließ ich meine Männer, jene, die mit mir waren, sich in die Wildnis zurückziehen.</w:t>
            </w:r>
          </w:p>
        </w:tc>
        <w:tc>
          <w:tcPr>
            <w:tcW w:w="5544" w:type="dxa"/>
            <w:tcBorders>
              <w:top w:val="nil"/>
              <w:left w:val="single" w:sz="4" w:space="0" w:color="auto"/>
              <w:bottom w:val="nil"/>
              <w:right w:val="nil"/>
            </w:tcBorders>
          </w:tcPr>
          <w:p w14:paraId="4C461729" w14:textId="77777777" w:rsidR="007F6489" w:rsidRDefault="00B84EF6">
            <w:pPr>
              <w:spacing w:after="80" w:line="240" w:lineRule="exact"/>
              <w:jc w:val="both"/>
            </w:pPr>
            <w:r>
              <w:rPr>
                <w:rFonts w:ascii="Times New Roman" w:hAnsi="Times New Roman"/>
                <w:color w:val="000000"/>
                <w:sz w:val="24"/>
              </w:rPr>
              <w:t>18 Y aconteció que salieron los lamanitas con su numeroso ejército en contra de nosotros. Y cuando hubieron salido, y estaban a punto de caer sobre nosotros con la espada, hice que mis hombres, aquellos que estaban conmigo, retrocedieran hacia el desierto.</w:t>
            </w:r>
          </w:p>
        </w:tc>
      </w:tr>
      <w:tr w:rsidR="007F6489" w14:paraId="1D37D908" w14:textId="77777777">
        <w:tc>
          <w:tcPr>
            <w:tcW w:w="5544" w:type="dxa"/>
            <w:tcBorders>
              <w:top w:val="nil"/>
              <w:left w:val="nil"/>
              <w:bottom w:val="nil"/>
              <w:right w:val="single" w:sz="4" w:space="0" w:color="auto"/>
            </w:tcBorders>
          </w:tcPr>
          <w:p w14:paraId="0D98550B" w14:textId="77777777" w:rsidR="007F6489" w:rsidRDefault="00B84EF6">
            <w:pPr>
              <w:spacing w:after="80" w:line="240" w:lineRule="exact"/>
              <w:jc w:val="both"/>
            </w:pPr>
            <w:r>
              <w:rPr>
                <w:rFonts w:ascii="Times New Roman" w:hAnsi="Times New Roman"/>
                <w:color w:val="000000"/>
                <w:sz w:val="24"/>
              </w:rPr>
              <w:t>19 Und es begab sich: Die Lamaniten folgten uns mit großer Schnelligkeit, denn sie hatten den überaus großen Wunsch, uns einzuholen, um uns töten zu können; darum folgten sie uns in die Wildnis nach, und wir zogen in der Mitte zwischen Gid und Teomner hindurch, aber so, dass sie nicht von den Lamaniten entdeckt wurden.</w:t>
            </w:r>
          </w:p>
        </w:tc>
        <w:tc>
          <w:tcPr>
            <w:tcW w:w="5544" w:type="dxa"/>
            <w:tcBorders>
              <w:top w:val="nil"/>
              <w:left w:val="single" w:sz="4" w:space="0" w:color="auto"/>
              <w:bottom w:val="nil"/>
              <w:right w:val="nil"/>
            </w:tcBorders>
          </w:tcPr>
          <w:p w14:paraId="28032F3C" w14:textId="77777777" w:rsidR="007F6489" w:rsidRDefault="00B84EF6">
            <w:pPr>
              <w:spacing w:after="80" w:line="240" w:lineRule="exact"/>
              <w:jc w:val="both"/>
            </w:pPr>
            <w:r>
              <w:rPr>
                <w:rFonts w:ascii="Times New Roman" w:hAnsi="Times New Roman"/>
                <w:color w:val="000000"/>
                <w:sz w:val="24"/>
              </w:rPr>
              <w:t>19 Y sucedió que los lamanitas nos persiguieron con gran rapidez, porque estaban sumamente deseosos de alcanzarnos para matarnos; por lo tanto, nos siguieron hasta el desierto; y pasamos por en medio de Gid y Teómner de tal manera que los lamanitas no los descubrieron.</w:t>
            </w:r>
          </w:p>
        </w:tc>
      </w:tr>
      <w:tr w:rsidR="007F6489" w14:paraId="18DF8924" w14:textId="77777777">
        <w:tc>
          <w:tcPr>
            <w:tcW w:w="5544" w:type="dxa"/>
            <w:tcBorders>
              <w:top w:val="nil"/>
              <w:left w:val="nil"/>
              <w:bottom w:val="nil"/>
              <w:right w:val="single" w:sz="4" w:space="0" w:color="auto"/>
            </w:tcBorders>
          </w:tcPr>
          <w:p w14:paraId="028DBF48" w14:textId="77777777" w:rsidR="007F6489" w:rsidRDefault="00B84EF6">
            <w:pPr>
              <w:spacing w:after="80" w:line="240" w:lineRule="exact"/>
              <w:jc w:val="both"/>
            </w:pPr>
            <w:r>
              <w:rPr>
                <w:rFonts w:ascii="Times New Roman" w:hAnsi="Times New Roman"/>
                <w:color w:val="000000"/>
                <w:sz w:val="24"/>
              </w:rPr>
              <w:t>20 Und es begab sich: Als die Lamaniten vorüber waren, nämlich als das Heer vorüber war, kamen Gid und Teomner aus ihren Verstecken hervor und schnitten die Kundschafter der Lamaniten ab, damit sie nicht in die Stadt zurückkehrten.</w:t>
            </w:r>
          </w:p>
        </w:tc>
        <w:tc>
          <w:tcPr>
            <w:tcW w:w="5544" w:type="dxa"/>
            <w:tcBorders>
              <w:top w:val="nil"/>
              <w:left w:val="single" w:sz="4" w:space="0" w:color="auto"/>
              <w:bottom w:val="nil"/>
              <w:right w:val="nil"/>
            </w:tcBorders>
          </w:tcPr>
          <w:p w14:paraId="12EFE98D" w14:textId="77777777" w:rsidR="007F6489" w:rsidRDefault="00B84EF6">
            <w:pPr>
              <w:spacing w:after="80" w:line="240" w:lineRule="exact"/>
              <w:jc w:val="both"/>
            </w:pPr>
            <w:r>
              <w:rPr>
                <w:rFonts w:ascii="Times New Roman" w:hAnsi="Times New Roman"/>
                <w:color w:val="000000"/>
                <w:sz w:val="24"/>
              </w:rPr>
              <w:t>20 Y aconteció que cuando hubieron pasado los lamanitas, o sea, cuando hubo pasado el ejército, Gid y Teómner salieron de donde estaban escondidos y cortaron el paso a los espías lamanitas para que no volviesen a la ciudad.</w:t>
            </w:r>
          </w:p>
        </w:tc>
      </w:tr>
      <w:tr w:rsidR="007F6489" w14:paraId="0200FA4E" w14:textId="77777777">
        <w:tc>
          <w:tcPr>
            <w:tcW w:w="5544" w:type="dxa"/>
            <w:tcBorders>
              <w:top w:val="nil"/>
              <w:left w:val="nil"/>
              <w:bottom w:val="nil"/>
              <w:right w:val="single" w:sz="4" w:space="0" w:color="auto"/>
            </w:tcBorders>
          </w:tcPr>
          <w:p w14:paraId="529CD60F" w14:textId="77777777" w:rsidR="007F6489" w:rsidRDefault="00B84EF6">
            <w:pPr>
              <w:spacing w:after="80" w:line="240" w:lineRule="exact"/>
              <w:jc w:val="both"/>
            </w:pPr>
            <w:r>
              <w:rPr>
                <w:rFonts w:ascii="Times New Roman" w:hAnsi="Times New Roman"/>
                <w:color w:val="000000"/>
                <w:sz w:val="24"/>
              </w:rPr>
              <w:t>21 Und es begab sich: Als sie sie abgeschnitten hatten, eilten sie zur Stadt und überfielen die Wachen, die zur Bewachung der Stadt zurückgelassen worden waren; und so vernichteten sie sie und nahmen die Stadt in Besitz.</w:t>
            </w:r>
          </w:p>
        </w:tc>
        <w:tc>
          <w:tcPr>
            <w:tcW w:w="5544" w:type="dxa"/>
            <w:tcBorders>
              <w:top w:val="nil"/>
              <w:left w:val="single" w:sz="4" w:space="0" w:color="auto"/>
              <w:bottom w:val="nil"/>
              <w:right w:val="nil"/>
            </w:tcBorders>
          </w:tcPr>
          <w:p w14:paraId="65CCEF30" w14:textId="77777777" w:rsidR="007F6489" w:rsidRDefault="00B84EF6">
            <w:pPr>
              <w:spacing w:after="80" w:line="240" w:lineRule="exact"/>
              <w:jc w:val="both"/>
            </w:pPr>
            <w:r>
              <w:rPr>
                <w:rFonts w:ascii="Times New Roman" w:hAnsi="Times New Roman"/>
                <w:color w:val="000000"/>
                <w:sz w:val="24"/>
              </w:rPr>
              <w:t>21 Y ocurrió que, habiéndolos aislado, corrieron a la ciudad y cayeron sobre los guardias que habían quedado para defender la ciudad, de tal manera que los destruyeron y ocuparon la ciudad.</w:t>
            </w:r>
          </w:p>
        </w:tc>
      </w:tr>
      <w:tr w:rsidR="007F6489" w14:paraId="67DB4DD3" w14:textId="77777777">
        <w:tc>
          <w:tcPr>
            <w:tcW w:w="5544" w:type="dxa"/>
            <w:tcBorders>
              <w:top w:val="nil"/>
              <w:left w:val="nil"/>
              <w:bottom w:val="nil"/>
              <w:right w:val="single" w:sz="4" w:space="0" w:color="auto"/>
            </w:tcBorders>
          </w:tcPr>
          <w:p w14:paraId="7A8F2B18" w14:textId="77777777" w:rsidR="007F6489" w:rsidRDefault="00B84EF6">
            <w:pPr>
              <w:spacing w:after="80" w:line="240" w:lineRule="exact"/>
              <w:jc w:val="both"/>
            </w:pPr>
            <w:r>
              <w:rPr>
                <w:rFonts w:ascii="Times New Roman" w:hAnsi="Times New Roman"/>
                <w:color w:val="000000"/>
                <w:sz w:val="24"/>
              </w:rPr>
              <w:t>22 Nun geschah dies, weil die Lamaniten zugelassen hatten, dass ihr ganzes Heer, außer nur einigen wenigen Wachen, in die Wildnis weggeführt wurde.</w:t>
            </w:r>
          </w:p>
        </w:tc>
        <w:tc>
          <w:tcPr>
            <w:tcW w:w="5544" w:type="dxa"/>
            <w:tcBorders>
              <w:top w:val="nil"/>
              <w:left w:val="single" w:sz="4" w:space="0" w:color="auto"/>
              <w:bottom w:val="nil"/>
              <w:right w:val="nil"/>
            </w:tcBorders>
          </w:tcPr>
          <w:p w14:paraId="617530BB" w14:textId="77777777" w:rsidR="007F6489" w:rsidRDefault="00B84EF6">
            <w:pPr>
              <w:spacing w:after="80" w:line="240" w:lineRule="exact"/>
              <w:jc w:val="both"/>
            </w:pPr>
            <w:r>
              <w:rPr>
                <w:rFonts w:ascii="Times New Roman" w:hAnsi="Times New Roman"/>
                <w:color w:val="000000"/>
                <w:sz w:val="24"/>
              </w:rPr>
              <w:t>22 Y se logró esto porque los lamanitas permitieron que todo su ejército, salvo unos cuantos guardias, se dejara llevar al desierto.</w:t>
            </w:r>
          </w:p>
        </w:tc>
      </w:tr>
      <w:tr w:rsidR="007F6489" w14:paraId="663A5532" w14:textId="77777777">
        <w:tc>
          <w:tcPr>
            <w:tcW w:w="5544" w:type="dxa"/>
            <w:tcBorders>
              <w:top w:val="nil"/>
              <w:left w:val="nil"/>
              <w:bottom w:val="nil"/>
              <w:right w:val="single" w:sz="4" w:space="0" w:color="auto"/>
            </w:tcBorders>
          </w:tcPr>
          <w:p w14:paraId="634573F6" w14:textId="77777777" w:rsidR="007F6489" w:rsidRDefault="00B84EF6">
            <w:pPr>
              <w:spacing w:after="80" w:line="240" w:lineRule="exact"/>
              <w:jc w:val="both"/>
            </w:pPr>
            <w:r>
              <w:rPr>
                <w:rFonts w:ascii="Times New Roman" w:hAnsi="Times New Roman"/>
                <w:color w:val="000000"/>
                <w:sz w:val="24"/>
              </w:rPr>
              <w:t xml:space="preserve">23 Und es begab sich: Gid und Teomner hatten auf </w:t>
            </w:r>
            <w:r>
              <w:rPr>
                <w:rFonts w:ascii="Times New Roman" w:hAnsi="Times New Roman"/>
                <w:color w:val="000000"/>
                <w:sz w:val="24"/>
              </w:rPr>
              <w:t>diese Weise von ihren Festungen Besitz ergriffen. Und es begab sich: Nachdem wir in der Wildnis viel umhergezogen waren, nahmen wir unseren Weg zum Land Zarahemla hin.</w:t>
            </w:r>
          </w:p>
        </w:tc>
        <w:tc>
          <w:tcPr>
            <w:tcW w:w="5544" w:type="dxa"/>
            <w:tcBorders>
              <w:top w:val="nil"/>
              <w:left w:val="single" w:sz="4" w:space="0" w:color="auto"/>
              <w:bottom w:val="nil"/>
              <w:right w:val="nil"/>
            </w:tcBorders>
          </w:tcPr>
          <w:p w14:paraId="7A7E9C2D" w14:textId="77777777" w:rsidR="007F6489" w:rsidRDefault="00B84EF6">
            <w:pPr>
              <w:spacing w:after="80" w:line="240" w:lineRule="exact"/>
              <w:jc w:val="both"/>
            </w:pPr>
            <w:r>
              <w:rPr>
                <w:rFonts w:ascii="Times New Roman" w:hAnsi="Times New Roman"/>
                <w:color w:val="000000"/>
                <w:sz w:val="24"/>
              </w:rPr>
              <w:t>23 Y ocurrió que por este medio Gid y Teómner se habían apoderado de sus plazas fuertes. Y aconteció que después de haber viajado mucho por el desierto, fijamos nuestro curso hacia la tierra de Zarahemla.</w:t>
            </w:r>
          </w:p>
        </w:tc>
      </w:tr>
      <w:tr w:rsidR="007F6489" w14:paraId="175E025A" w14:textId="77777777">
        <w:tc>
          <w:tcPr>
            <w:tcW w:w="5544" w:type="dxa"/>
            <w:tcBorders>
              <w:top w:val="nil"/>
              <w:left w:val="nil"/>
              <w:bottom w:val="nil"/>
              <w:right w:val="single" w:sz="4" w:space="0" w:color="auto"/>
            </w:tcBorders>
          </w:tcPr>
          <w:p w14:paraId="66E339E6" w14:textId="77777777" w:rsidR="007F6489" w:rsidRDefault="00B84EF6">
            <w:pPr>
              <w:spacing w:after="80" w:line="240" w:lineRule="exact"/>
              <w:jc w:val="both"/>
            </w:pPr>
            <w:r>
              <w:rPr>
                <w:rFonts w:ascii="Times New Roman" w:hAnsi="Times New Roman"/>
                <w:color w:val="000000"/>
                <w:sz w:val="24"/>
              </w:rPr>
              <w:t>24 Und als die Lamaniten sahen, dass sie zum Land Zarahemla hin marschierten, hatten sie überaus große Angst, es könne einen Plan geben, der zu ihrer Vernichtung führe; darum fingen sie an, sich wieder in die Wildnis zurückzuziehen, ja, nämlich auf demselben Weg, den sie gekommen waren.</w:t>
            </w:r>
          </w:p>
        </w:tc>
        <w:tc>
          <w:tcPr>
            <w:tcW w:w="5544" w:type="dxa"/>
            <w:tcBorders>
              <w:top w:val="nil"/>
              <w:left w:val="single" w:sz="4" w:space="0" w:color="auto"/>
              <w:bottom w:val="nil"/>
              <w:right w:val="nil"/>
            </w:tcBorders>
          </w:tcPr>
          <w:p w14:paraId="36312B7C" w14:textId="77777777" w:rsidR="007F6489" w:rsidRDefault="00B84EF6">
            <w:pPr>
              <w:spacing w:after="80" w:line="240" w:lineRule="exact"/>
              <w:jc w:val="both"/>
            </w:pPr>
            <w:r>
              <w:rPr>
                <w:rFonts w:ascii="Times New Roman" w:hAnsi="Times New Roman"/>
                <w:color w:val="000000"/>
                <w:sz w:val="24"/>
              </w:rPr>
              <w:t>24 Y cuando los lamanitas vieron que iban marchando hacia la tierra de Zarahemla, temieron en gran manera, no fuese que se tratara de un plan para llevarlos a la destrucción; por tanto, empezaron a retroceder de nuevo al desierto, sí, por el mismo camino por el que habían venido.</w:t>
            </w:r>
          </w:p>
        </w:tc>
      </w:tr>
      <w:tr w:rsidR="007F6489" w14:paraId="600D99CE" w14:textId="77777777">
        <w:tc>
          <w:tcPr>
            <w:tcW w:w="5544" w:type="dxa"/>
            <w:tcBorders>
              <w:top w:val="nil"/>
              <w:left w:val="nil"/>
              <w:bottom w:val="nil"/>
              <w:right w:val="single" w:sz="4" w:space="0" w:color="auto"/>
            </w:tcBorders>
          </w:tcPr>
          <w:p w14:paraId="0C8CE30E" w14:textId="77777777" w:rsidR="007F6489" w:rsidRDefault="00B84EF6">
            <w:pPr>
              <w:spacing w:after="80" w:line="240" w:lineRule="exact"/>
              <w:jc w:val="both"/>
            </w:pPr>
            <w:r>
              <w:rPr>
                <w:rFonts w:ascii="Times New Roman" w:hAnsi="Times New Roman"/>
                <w:color w:val="000000"/>
                <w:sz w:val="24"/>
              </w:rPr>
              <w:t xml:space="preserve">25 Und siehe, es war Nacht, und sie schlugen ihre Zelte auf, denn die </w:t>
            </w:r>
            <w:r>
              <w:rPr>
                <w:rFonts w:ascii="Times New Roman" w:hAnsi="Times New Roman"/>
                <w:color w:val="000000"/>
                <w:sz w:val="24"/>
              </w:rPr>
              <w:t>obersten Hauptleute der Lamaniten nahmen an, die Nephiten seien wegen ihres Marsches müde; und in der Meinung, sie hätten ihr ganzes Heer verjagt, machten sie sich keine Gedanken über die Stadt Manti.</w:t>
            </w:r>
          </w:p>
        </w:tc>
        <w:tc>
          <w:tcPr>
            <w:tcW w:w="5544" w:type="dxa"/>
            <w:tcBorders>
              <w:top w:val="nil"/>
              <w:left w:val="single" w:sz="4" w:space="0" w:color="auto"/>
              <w:bottom w:val="nil"/>
              <w:right w:val="nil"/>
            </w:tcBorders>
          </w:tcPr>
          <w:p w14:paraId="13EF57F2" w14:textId="77777777" w:rsidR="007F6489" w:rsidRDefault="00B84EF6">
            <w:pPr>
              <w:spacing w:after="80" w:line="240" w:lineRule="exact"/>
              <w:jc w:val="both"/>
            </w:pPr>
            <w:r>
              <w:rPr>
                <w:rFonts w:ascii="Times New Roman" w:hAnsi="Times New Roman"/>
                <w:color w:val="000000"/>
                <w:sz w:val="24"/>
              </w:rPr>
              <w:t>25 Y he aquí, llegó la noche y plantaron sus tiendas, porque los capitanes en jefe de los lamanitas habían supuesto que los nefitas estarían rendidos por motivo de su marcha; y pensando que habían perseguido a todo el ejército, ningún cuidado tenían concerniente a la ciudad de Manti.</w:t>
            </w:r>
          </w:p>
        </w:tc>
      </w:tr>
      <w:tr w:rsidR="007F6489" w14:paraId="6FBE3BA0" w14:textId="77777777">
        <w:tc>
          <w:tcPr>
            <w:tcW w:w="5544" w:type="dxa"/>
            <w:tcBorders>
              <w:top w:val="nil"/>
              <w:left w:val="nil"/>
              <w:bottom w:val="nil"/>
              <w:right w:val="single" w:sz="4" w:space="0" w:color="auto"/>
            </w:tcBorders>
          </w:tcPr>
          <w:p w14:paraId="04D26B33" w14:textId="77777777" w:rsidR="007F6489" w:rsidRDefault="00B84EF6">
            <w:pPr>
              <w:spacing w:after="80" w:line="240" w:lineRule="exact"/>
              <w:jc w:val="both"/>
            </w:pPr>
            <w:r>
              <w:rPr>
                <w:rFonts w:ascii="Times New Roman" w:hAnsi="Times New Roman"/>
                <w:color w:val="000000"/>
                <w:sz w:val="24"/>
              </w:rPr>
              <w:t>26 Nun begab es sich: Als es Nacht war, ließ ich meine Männer nicht schlafen, sondern ließ sie auf einem anderen Weg zum Land Manti hin marschieren.</w:t>
            </w:r>
          </w:p>
        </w:tc>
        <w:tc>
          <w:tcPr>
            <w:tcW w:w="5544" w:type="dxa"/>
            <w:tcBorders>
              <w:top w:val="nil"/>
              <w:left w:val="single" w:sz="4" w:space="0" w:color="auto"/>
              <w:bottom w:val="nil"/>
              <w:right w:val="nil"/>
            </w:tcBorders>
          </w:tcPr>
          <w:p w14:paraId="17674491" w14:textId="77777777" w:rsidR="007F6489" w:rsidRDefault="00B84EF6">
            <w:pPr>
              <w:spacing w:after="80" w:line="240" w:lineRule="exact"/>
              <w:jc w:val="both"/>
            </w:pPr>
            <w:r>
              <w:rPr>
                <w:rFonts w:ascii="Times New Roman" w:hAnsi="Times New Roman"/>
                <w:color w:val="000000"/>
                <w:sz w:val="24"/>
              </w:rPr>
              <w:t>26 Y aconteció que al caer la noche, hice que mis hombres no durmieran, sino que emprendieran la marcha por otro camino hacia la tierra de Manti.</w:t>
            </w:r>
          </w:p>
        </w:tc>
      </w:tr>
      <w:tr w:rsidR="007F6489" w14:paraId="6B17A31E" w14:textId="77777777">
        <w:tc>
          <w:tcPr>
            <w:tcW w:w="5544" w:type="dxa"/>
            <w:tcBorders>
              <w:top w:val="nil"/>
              <w:left w:val="nil"/>
              <w:bottom w:val="nil"/>
              <w:right w:val="single" w:sz="4" w:space="0" w:color="auto"/>
            </w:tcBorders>
          </w:tcPr>
          <w:p w14:paraId="700257DE" w14:textId="77777777" w:rsidR="007F6489" w:rsidRDefault="00B84EF6">
            <w:pPr>
              <w:spacing w:after="80" w:line="240" w:lineRule="exact"/>
              <w:jc w:val="both"/>
            </w:pPr>
            <w:r>
              <w:rPr>
                <w:rFonts w:ascii="Times New Roman" w:hAnsi="Times New Roman"/>
                <w:color w:val="000000"/>
                <w:sz w:val="24"/>
              </w:rPr>
              <w:t>27 Und wegen dieses unseres Marsches zur Nachtzeit, siehe, da waren wir am nächsten Morgen über die Lamaniten hinaus, sodass wir vor ihnen bei der Stadt Manti ankamen.</w:t>
            </w:r>
          </w:p>
        </w:tc>
        <w:tc>
          <w:tcPr>
            <w:tcW w:w="5544" w:type="dxa"/>
            <w:tcBorders>
              <w:top w:val="nil"/>
              <w:left w:val="single" w:sz="4" w:space="0" w:color="auto"/>
              <w:bottom w:val="nil"/>
              <w:right w:val="nil"/>
            </w:tcBorders>
          </w:tcPr>
          <w:p w14:paraId="24F1CB79" w14:textId="77777777" w:rsidR="007F6489" w:rsidRDefault="00B84EF6">
            <w:pPr>
              <w:spacing w:after="80" w:line="240" w:lineRule="exact"/>
              <w:jc w:val="both"/>
            </w:pPr>
            <w:r>
              <w:rPr>
                <w:rFonts w:ascii="Times New Roman" w:hAnsi="Times New Roman"/>
                <w:color w:val="000000"/>
                <w:sz w:val="24"/>
              </w:rPr>
              <w:t>27 Y debido a esta, nuestra marcha nocturna, he aquí, cuando amaneció nos encontrábamos más allá de los lamanitas, de manera que llegamos antes que ellos a la ciudad de Manti.</w:t>
            </w:r>
          </w:p>
        </w:tc>
      </w:tr>
      <w:tr w:rsidR="007F6489" w14:paraId="6B8A0140" w14:textId="77777777">
        <w:tc>
          <w:tcPr>
            <w:tcW w:w="5544" w:type="dxa"/>
            <w:tcBorders>
              <w:top w:val="nil"/>
              <w:left w:val="nil"/>
              <w:bottom w:val="nil"/>
              <w:right w:val="single" w:sz="4" w:space="0" w:color="auto"/>
            </w:tcBorders>
          </w:tcPr>
          <w:p w14:paraId="04D99EA7" w14:textId="77777777" w:rsidR="007F6489" w:rsidRDefault="00B84EF6">
            <w:pPr>
              <w:spacing w:after="80" w:line="240" w:lineRule="exact"/>
              <w:jc w:val="both"/>
            </w:pPr>
            <w:r>
              <w:rPr>
                <w:rFonts w:ascii="Times New Roman" w:hAnsi="Times New Roman"/>
                <w:color w:val="000000"/>
                <w:sz w:val="24"/>
              </w:rPr>
              <w:t>28 Und so begab es sich: Durch diese Kriegslist nahmen wir die Stadt Manti ohne Blutvergießen in Besitz.</w:t>
            </w:r>
          </w:p>
        </w:tc>
        <w:tc>
          <w:tcPr>
            <w:tcW w:w="5544" w:type="dxa"/>
            <w:tcBorders>
              <w:top w:val="nil"/>
              <w:left w:val="single" w:sz="4" w:space="0" w:color="auto"/>
              <w:bottom w:val="nil"/>
              <w:right w:val="nil"/>
            </w:tcBorders>
          </w:tcPr>
          <w:p w14:paraId="2BA81DBF" w14:textId="77777777" w:rsidR="007F6489" w:rsidRDefault="00B84EF6">
            <w:pPr>
              <w:spacing w:after="80" w:line="240" w:lineRule="exact"/>
              <w:jc w:val="both"/>
            </w:pPr>
            <w:r>
              <w:rPr>
                <w:rFonts w:ascii="Times New Roman" w:hAnsi="Times New Roman"/>
                <w:color w:val="000000"/>
                <w:sz w:val="24"/>
              </w:rPr>
              <w:t>28 Y así sucedió que, por medio de esta estratagema, nos apoderamos de la ciudad de Manti sin la efusión de sangre.</w:t>
            </w:r>
          </w:p>
        </w:tc>
      </w:tr>
      <w:tr w:rsidR="007F6489" w14:paraId="248D63F8" w14:textId="77777777">
        <w:tc>
          <w:tcPr>
            <w:tcW w:w="5544" w:type="dxa"/>
            <w:tcBorders>
              <w:top w:val="nil"/>
              <w:left w:val="nil"/>
              <w:bottom w:val="nil"/>
              <w:right w:val="single" w:sz="4" w:space="0" w:color="auto"/>
            </w:tcBorders>
          </w:tcPr>
          <w:p w14:paraId="285EDE6D" w14:textId="77777777" w:rsidR="007F6489" w:rsidRDefault="00B84EF6">
            <w:pPr>
              <w:spacing w:after="80" w:line="240" w:lineRule="exact"/>
              <w:jc w:val="both"/>
            </w:pPr>
            <w:r>
              <w:rPr>
                <w:rFonts w:ascii="Times New Roman" w:hAnsi="Times New Roman"/>
                <w:color w:val="000000"/>
                <w:sz w:val="24"/>
              </w:rPr>
              <w:t>29 Und es begab sich: Als die Heere der Lamaniten nahe der Stadt ankamen und sahen, dass wir bereit waren, ihnen zu begegnen, waren sie über die Maßen verwundert und wurden von großer Furcht ergriffen, sodass sie in die Wildnis flohen.</w:t>
            </w:r>
          </w:p>
        </w:tc>
        <w:tc>
          <w:tcPr>
            <w:tcW w:w="5544" w:type="dxa"/>
            <w:tcBorders>
              <w:top w:val="nil"/>
              <w:left w:val="single" w:sz="4" w:space="0" w:color="auto"/>
              <w:bottom w:val="nil"/>
              <w:right w:val="nil"/>
            </w:tcBorders>
          </w:tcPr>
          <w:p w14:paraId="5A87BDE8" w14:textId="77777777" w:rsidR="007F6489" w:rsidRDefault="00B84EF6">
            <w:pPr>
              <w:spacing w:after="80" w:line="240" w:lineRule="exact"/>
              <w:jc w:val="both"/>
            </w:pPr>
            <w:r>
              <w:rPr>
                <w:rFonts w:ascii="Times New Roman" w:hAnsi="Times New Roman"/>
                <w:color w:val="000000"/>
                <w:sz w:val="24"/>
              </w:rPr>
              <w:t xml:space="preserve">29 Y aconteció que cuando los ejércitos de los lamanitas se acercaron a la ciudad, y vieron que estábamos preparados para resistirlos, se asombraron en extremo y les sobrevino un gran temor, a tal </w:t>
            </w:r>
            <w:r>
              <w:rPr>
                <w:rFonts w:ascii="Times New Roman" w:hAnsi="Times New Roman"/>
                <w:color w:val="000000"/>
                <w:sz w:val="24"/>
              </w:rPr>
              <w:t>grado que huyeron al desierto.</w:t>
            </w:r>
          </w:p>
        </w:tc>
      </w:tr>
      <w:tr w:rsidR="007F6489" w14:paraId="74D17545" w14:textId="77777777">
        <w:tc>
          <w:tcPr>
            <w:tcW w:w="5544" w:type="dxa"/>
            <w:tcBorders>
              <w:top w:val="nil"/>
              <w:left w:val="nil"/>
              <w:bottom w:val="nil"/>
              <w:right w:val="single" w:sz="4" w:space="0" w:color="auto"/>
            </w:tcBorders>
          </w:tcPr>
          <w:p w14:paraId="5F40F024" w14:textId="77777777" w:rsidR="007F6489" w:rsidRDefault="00B84EF6">
            <w:pPr>
              <w:spacing w:after="80" w:line="240" w:lineRule="exact"/>
              <w:jc w:val="both"/>
            </w:pPr>
            <w:r>
              <w:rPr>
                <w:rFonts w:ascii="Times New Roman" w:hAnsi="Times New Roman"/>
                <w:color w:val="000000"/>
                <w:sz w:val="24"/>
              </w:rPr>
              <w:t>30 Ja, und es begab sich: Die Heere der Lamaniten flohen aus diesem ganzen Gebiet des Landes. Aber siehe, sie haben viele Frauen und Kinder mit aus dem Land geschleppt.</w:t>
            </w:r>
          </w:p>
        </w:tc>
        <w:tc>
          <w:tcPr>
            <w:tcW w:w="5544" w:type="dxa"/>
            <w:tcBorders>
              <w:top w:val="nil"/>
              <w:left w:val="single" w:sz="4" w:space="0" w:color="auto"/>
              <w:bottom w:val="nil"/>
              <w:right w:val="nil"/>
            </w:tcBorders>
          </w:tcPr>
          <w:p w14:paraId="5949871E" w14:textId="77777777" w:rsidR="007F6489" w:rsidRDefault="00B84EF6">
            <w:pPr>
              <w:spacing w:after="80" w:line="240" w:lineRule="exact"/>
              <w:jc w:val="both"/>
            </w:pPr>
            <w:r>
              <w:rPr>
                <w:rFonts w:ascii="Times New Roman" w:hAnsi="Times New Roman"/>
                <w:color w:val="000000"/>
                <w:sz w:val="24"/>
              </w:rPr>
              <w:t>30 Sí, y acaeció que los ejércitos de los lamanitas huyeron de toda esta parte de la tierra. Pero he aquí, se han llevado consigo a muchas mujeres y niños.</w:t>
            </w:r>
          </w:p>
        </w:tc>
      </w:tr>
      <w:tr w:rsidR="007F6489" w14:paraId="48B825BD" w14:textId="77777777">
        <w:tc>
          <w:tcPr>
            <w:tcW w:w="5544" w:type="dxa"/>
            <w:tcBorders>
              <w:top w:val="nil"/>
              <w:left w:val="nil"/>
              <w:bottom w:val="nil"/>
              <w:right w:val="single" w:sz="4" w:space="0" w:color="auto"/>
            </w:tcBorders>
          </w:tcPr>
          <w:p w14:paraId="228CBD12" w14:textId="77777777" w:rsidR="007F6489" w:rsidRDefault="00B84EF6">
            <w:pPr>
              <w:spacing w:after="80" w:line="240" w:lineRule="exact"/>
              <w:jc w:val="both"/>
            </w:pPr>
            <w:r>
              <w:rPr>
                <w:rFonts w:ascii="Times New Roman" w:hAnsi="Times New Roman"/>
                <w:color w:val="000000"/>
                <w:sz w:val="24"/>
              </w:rPr>
              <w:t>31 Und von den Städten, die von den Lamaniten genommen worden waren, sind alle zu dieser Zeit in unserem Besitz; und unsere Väter und unsere Frauen und unsere Kinder kehren nach Hause zurück, alle außer denen, die von den Lamaniten gefangen genommen und verschleppt worden sind.</w:t>
            </w:r>
          </w:p>
        </w:tc>
        <w:tc>
          <w:tcPr>
            <w:tcW w:w="5544" w:type="dxa"/>
            <w:tcBorders>
              <w:top w:val="nil"/>
              <w:left w:val="single" w:sz="4" w:space="0" w:color="auto"/>
              <w:bottom w:val="nil"/>
              <w:right w:val="nil"/>
            </w:tcBorders>
          </w:tcPr>
          <w:p w14:paraId="0C3E2FB0" w14:textId="77777777" w:rsidR="007F6489" w:rsidRDefault="00B84EF6">
            <w:pPr>
              <w:spacing w:after="80" w:line="240" w:lineRule="exact"/>
              <w:jc w:val="both"/>
            </w:pPr>
            <w:r>
              <w:rPr>
                <w:rFonts w:ascii="Times New Roman" w:hAnsi="Times New Roman"/>
                <w:color w:val="000000"/>
                <w:sz w:val="24"/>
              </w:rPr>
              <w:t>31 Y las ciudades que los lamanitas habían tomado, todas se hallan en esta ocasión en nuestro poder; y nuestros padres, y nuestras mujeres, y nuestros hijos están volviendo a sus casas, todos menos aquellos que los lamanitas han tomado presos y se han llevado.</w:t>
            </w:r>
          </w:p>
        </w:tc>
      </w:tr>
      <w:tr w:rsidR="007F6489" w14:paraId="2377F9D9" w14:textId="77777777">
        <w:tc>
          <w:tcPr>
            <w:tcW w:w="5544" w:type="dxa"/>
            <w:tcBorders>
              <w:top w:val="nil"/>
              <w:left w:val="nil"/>
              <w:bottom w:val="nil"/>
              <w:right w:val="single" w:sz="4" w:space="0" w:color="auto"/>
            </w:tcBorders>
          </w:tcPr>
          <w:p w14:paraId="5B8CA358" w14:textId="77777777" w:rsidR="007F6489" w:rsidRDefault="00B84EF6">
            <w:pPr>
              <w:spacing w:after="80" w:line="240" w:lineRule="exact"/>
              <w:jc w:val="both"/>
            </w:pPr>
            <w:r>
              <w:rPr>
                <w:rFonts w:ascii="Times New Roman" w:hAnsi="Times New Roman"/>
                <w:color w:val="000000"/>
                <w:sz w:val="24"/>
              </w:rPr>
              <w:t>32 Aber siehe, unsere Heere sind zu klein, um eine so große Anzahl von Städten und so große Besitzungen zu behaupten.</w:t>
            </w:r>
          </w:p>
        </w:tc>
        <w:tc>
          <w:tcPr>
            <w:tcW w:w="5544" w:type="dxa"/>
            <w:tcBorders>
              <w:top w:val="nil"/>
              <w:left w:val="single" w:sz="4" w:space="0" w:color="auto"/>
              <w:bottom w:val="nil"/>
              <w:right w:val="nil"/>
            </w:tcBorders>
          </w:tcPr>
          <w:p w14:paraId="3D633F16" w14:textId="77777777" w:rsidR="007F6489" w:rsidRDefault="00B84EF6">
            <w:pPr>
              <w:spacing w:after="80" w:line="240" w:lineRule="exact"/>
              <w:jc w:val="both"/>
            </w:pPr>
            <w:r>
              <w:rPr>
                <w:rFonts w:ascii="Times New Roman" w:hAnsi="Times New Roman"/>
                <w:color w:val="000000"/>
                <w:sz w:val="24"/>
              </w:rPr>
              <w:t>32 Mas he aquí, nuestros ejércitos son pequeños para retener tan gran número de ciudades y tan grandes posesiones.</w:t>
            </w:r>
          </w:p>
        </w:tc>
      </w:tr>
      <w:tr w:rsidR="007F6489" w14:paraId="7E5C2734" w14:textId="77777777">
        <w:tc>
          <w:tcPr>
            <w:tcW w:w="5544" w:type="dxa"/>
            <w:tcBorders>
              <w:top w:val="nil"/>
              <w:left w:val="nil"/>
              <w:bottom w:val="nil"/>
              <w:right w:val="single" w:sz="4" w:space="0" w:color="auto"/>
            </w:tcBorders>
          </w:tcPr>
          <w:p w14:paraId="4CB8BEEA" w14:textId="77777777" w:rsidR="007F6489" w:rsidRDefault="00B84EF6">
            <w:pPr>
              <w:spacing w:after="80" w:line="240" w:lineRule="exact"/>
              <w:jc w:val="both"/>
            </w:pPr>
            <w:r>
              <w:rPr>
                <w:rFonts w:ascii="Times New Roman" w:hAnsi="Times New Roman"/>
                <w:color w:val="000000"/>
                <w:sz w:val="24"/>
              </w:rPr>
              <w:t>33 Aber siehe, wir vertrauen auf unseren Gott, der uns den Sieg über diese Länder geschenkt hat, sodass wir diese Städte und diese Länder, die unser Eigen waren, gewonnen haben.</w:t>
            </w:r>
          </w:p>
        </w:tc>
        <w:tc>
          <w:tcPr>
            <w:tcW w:w="5544" w:type="dxa"/>
            <w:tcBorders>
              <w:top w:val="nil"/>
              <w:left w:val="single" w:sz="4" w:space="0" w:color="auto"/>
              <w:bottom w:val="nil"/>
              <w:right w:val="nil"/>
            </w:tcBorders>
          </w:tcPr>
          <w:p w14:paraId="668102FA" w14:textId="77777777" w:rsidR="007F6489" w:rsidRDefault="00B84EF6">
            <w:pPr>
              <w:spacing w:after="80" w:line="240" w:lineRule="exact"/>
              <w:jc w:val="both"/>
            </w:pPr>
            <w:r>
              <w:rPr>
                <w:rFonts w:ascii="Times New Roman" w:hAnsi="Times New Roman"/>
                <w:color w:val="000000"/>
                <w:sz w:val="24"/>
              </w:rPr>
              <w:t>33 Mas he aquí, confiamos en nuestro Dios, que nos ha dado la victoria en esas tierras, a tal grado que hemos adquirido aquellas ciudades y tierras que eran nuestras.</w:t>
            </w:r>
          </w:p>
        </w:tc>
      </w:tr>
      <w:tr w:rsidR="007F6489" w14:paraId="542EB606" w14:textId="77777777">
        <w:tc>
          <w:tcPr>
            <w:tcW w:w="5544" w:type="dxa"/>
            <w:tcBorders>
              <w:top w:val="nil"/>
              <w:left w:val="nil"/>
              <w:bottom w:val="nil"/>
              <w:right w:val="single" w:sz="4" w:space="0" w:color="auto"/>
            </w:tcBorders>
          </w:tcPr>
          <w:p w14:paraId="3058F5CB" w14:textId="77777777" w:rsidR="007F6489" w:rsidRDefault="00B84EF6">
            <w:pPr>
              <w:spacing w:after="80" w:line="240" w:lineRule="exact"/>
              <w:jc w:val="both"/>
            </w:pPr>
            <w:r>
              <w:rPr>
                <w:rFonts w:ascii="Times New Roman" w:hAnsi="Times New Roman"/>
                <w:color w:val="000000"/>
                <w:sz w:val="24"/>
              </w:rPr>
              <w:t>34 Nun wissen wir den Grund nicht, warum die Regierung uns nicht mehr Verstärkung gewährt; auch die Männer, die zu uns gekommen sind, wissen nicht, warum wir nicht größere Verstärkung empfangen haben.</w:t>
            </w:r>
          </w:p>
        </w:tc>
        <w:tc>
          <w:tcPr>
            <w:tcW w:w="5544" w:type="dxa"/>
            <w:tcBorders>
              <w:top w:val="nil"/>
              <w:left w:val="single" w:sz="4" w:space="0" w:color="auto"/>
              <w:bottom w:val="nil"/>
              <w:right w:val="nil"/>
            </w:tcBorders>
          </w:tcPr>
          <w:p w14:paraId="5FDA48FB" w14:textId="77777777" w:rsidR="007F6489" w:rsidRDefault="00B84EF6">
            <w:pPr>
              <w:spacing w:after="80" w:line="240" w:lineRule="exact"/>
              <w:jc w:val="both"/>
            </w:pPr>
            <w:r>
              <w:rPr>
                <w:rFonts w:ascii="Times New Roman" w:hAnsi="Times New Roman"/>
                <w:color w:val="000000"/>
                <w:sz w:val="24"/>
              </w:rPr>
              <w:t>34 Ahora bien, no sabemos el motivo por el cual el gobierno no nos concede más fuerzas; ni estos hombres que han venido a nosotros saben por qué no hemos recibido mayores fuerzas.</w:t>
            </w:r>
          </w:p>
        </w:tc>
      </w:tr>
      <w:tr w:rsidR="007F6489" w14:paraId="35C934F8" w14:textId="77777777">
        <w:tc>
          <w:tcPr>
            <w:tcW w:w="5544" w:type="dxa"/>
            <w:tcBorders>
              <w:top w:val="nil"/>
              <w:left w:val="nil"/>
              <w:bottom w:val="nil"/>
              <w:right w:val="single" w:sz="4" w:space="0" w:color="auto"/>
            </w:tcBorders>
          </w:tcPr>
          <w:p w14:paraId="1F09F327" w14:textId="77777777" w:rsidR="007F6489" w:rsidRDefault="00B84EF6">
            <w:pPr>
              <w:spacing w:after="80" w:line="240" w:lineRule="exact"/>
              <w:jc w:val="both"/>
            </w:pPr>
            <w:r>
              <w:rPr>
                <w:rFonts w:ascii="Times New Roman" w:hAnsi="Times New Roman"/>
                <w:color w:val="000000"/>
                <w:sz w:val="24"/>
              </w:rPr>
              <w:t>35 Siehe, wir wissen nicht, ob ihr nicht vielleicht ohne Erfolg seid und ihr die Streitkräfte in jenes Gebiet des Landes abgezogen habt; in diesem Fall wollen wir nicht murren.</w:t>
            </w:r>
          </w:p>
        </w:tc>
        <w:tc>
          <w:tcPr>
            <w:tcW w:w="5544" w:type="dxa"/>
            <w:tcBorders>
              <w:top w:val="nil"/>
              <w:left w:val="single" w:sz="4" w:space="0" w:color="auto"/>
              <w:bottom w:val="nil"/>
              <w:right w:val="nil"/>
            </w:tcBorders>
          </w:tcPr>
          <w:p w14:paraId="5BC1D304" w14:textId="77777777" w:rsidR="007F6489" w:rsidRDefault="00B84EF6">
            <w:pPr>
              <w:spacing w:after="80" w:line="240" w:lineRule="exact"/>
              <w:jc w:val="both"/>
            </w:pPr>
            <w:r>
              <w:rPr>
                <w:rFonts w:ascii="Times New Roman" w:hAnsi="Times New Roman"/>
                <w:color w:val="000000"/>
                <w:sz w:val="24"/>
              </w:rPr>
              <w:t>35 He aquí, no sabemos si habéis fracasado y os habéis llevado las fuerzas para esa parte de la tierra; si así es, no es nuestro deseo murmurar.</w:t>
            </w:r>
          </w:p>
        </w:tc>
      </w:tr>
      <w:tr w:rsidR="007F6489" w14:paraId="4595DF41" w14:textId="77777777">
        <w:tc>
          <w:tcPr>
            <w:tcW w:w="5544" w:type="dxa"/>
            <w:tcBorders>
              <w:top w:val="nil"/>
              <w:left w:val="nil"/>
              <w:bottom w:val="nil"/>
              <w:right w:val="single" w:sz="4" w:space="0" w:color="auto"/>
            </w:tcBorders>
          </w:tcPr>
          <w:p w14:paraId="0301D2E2" w14:textId="77777777" w:rsidR="007F6489" w:rsidRDefault="00B84EF6">
            <w:pPr>
              <w:spacing w:after="80" w:line="240" w:lineRule="exact"/>
              <w:jc w:val="both"/>
            </w:pPr>
            <w:r>
              <w:rPr>
                <w:rFonts w:ascii="Times New Roman" w:hAnsi="Times New Roman"/>
                <w:color w:val="000000"/>
                <w:sz w:val="24"/>
              </w:rPr>
              <w:t xml:space="preserve">36 Ist es aber nicht so, siehe, so fürchten wir, dass es in der Regierung irgendeine </w:t>
            </w:r>
            <w:r>
              <w:rPr>
                <w:rFonts w:ascii="Times New Roman" w:hAnsi="Times New Roman"/>
                <w:color w:val="000000"/>
                <w:sz w:val="24"/>
              </w:rPr>
              <w:t>Meinungsverschiedenheit gibt, sodass sie uns nicht mehr Männer zu Hilfe senden; denn wir wissen, dass es mehr davon gibt als die, die sie gesandt haben.</w:t>
            </w:r>
          </w:p>
        </w:tc>
        <w:tc>
          <w:tcPr>
            <w:tcW w:w="5544" w:type="dxa"/>
            <w:tcBorders>
              <w:top w:val="nil"/>
              <w:left w:val="single" w:sz="4" w:space="0" w:color="auto"/>
              <w:bottom w:val="nil"/>
              <w:right w:val="nil"/>
            </w:tcBorders>
          </w:tcPr>
          <w:p w14:paraId="7803D1D5" w14:textId="77777777" w:rsidR="007F6489" w:rsidRDefault="00B84EF6">
            <w:pPr>
              <w:spacing w:after="80" w:line="240" w:lineRule="exact"/>
              <w:jc w:val="both"/>
            </w:pPr>
            <w:r>
              <w:rPr>
                <w:rFonts w:ascii="Times New Roman" w:hAnsi="Times New Roman"/>
                <w:color w:val="000000"/>
                <w:sz w:val="24"/>
              </w:rPr>
              <w:t>36 Mas si no es así, he aquí, tememos que haya alguna disensión en el gobierno, de modo que no mandan más hombres en nuestro auxilio; porque sabemos que son más numerosos que los que han enviado.</w:t>
            </w:r>
          </w:p>
        </w:tc>
      </w:tr>
      <w:tr w:rsidR="007F6489" w14:paraId="145D26E2" w14:textId="77777777">
        <w:tc>
          <w:tcPr>
            <w:tcW w:w="5544" w:type="dxa"/>
            <w:tcBorders>
              <w:top w:val="nil"/>
              <w:left w:val="nil"/>
              <w:bottom w:val="nil"/>
              <w:right w:val="single" w:sz="4" w:space="0" w:color="auto"/>
            </w:tcBorders>
          </w:tcPr>
          <w:p w14:paraId="21A2895F" w14:textId="77777777" w:rsidR="007F6489" w:rsidRDefault="00B84EF6">
            <w:pPr>
              <w:spacing w:after="80" w:line="240" w:lineRule="exact"/>
              <w:jc w:val="both"/>
            </w:pPr>
            <w:r>
              <w:rPr>
                <w:rFonts w:ascii="Times New Roman" w:hAnsi="Times New Roman"/>
                <w:color w:val="000000"/>
                <w:sz w:val="24"/>
              </w:rPr>
              <w:t>37 Aber siehe, es kommt nicht darauf an – wir vertrauen darauf, dass Gott uns ungeachtet der Schwäche unserer Heere befreien wird, ja, und uns aus den Händen unserer Feinde befreien wird.</w:t>
            </w:r>
          </w:p>
        </w:tc>
        <w:tc>
          <w:tcPr>
            <w:tcW w:w="5544" w:type="dxa"/>
            <w:tcBorders>
              <w:top w:val="nil"/>
              <w:left w:val="single" w:sz="4" w:space="0" w:color="auto"/>
              <w:bottom w:val="nil"/>
              <w:right w:val="nil"/>
            </w:tcBorders>
          </w:tcPr>
          <w:p w14:paraId="737CC34C" w14:textId="77777777" w:rsidR="007F6489" w:rsidRDefault="00B84EF6">
            <w:pPr>
              <w:spacing w:after="80" w:line="240" w:lineRule="exact"/>
              <w:jc w:val="both"/>
            </w:pPr>
            <w:r>
              <w:rPr>
                <w:rFonts w:ascii="Times New Roman" w:hAnsi="Times New Roman"/>
                <w:color w:val="000000"/>
                <w:sz w:val="24"/>
              </w:rPr>
              <w:t>37 Mas he aquí, no importa. Confiamos en que Dios nos librará, no obstante lo débiles que estén nuestros ejércitos, sí, y nos librará de las manos de nuestros enemigos.</w:t>
            </w:r>
          </w:p>
        </w:tc>
      </w:tr>
      <w:tr w:rsidR="007F6489" w14:paraId="4C5CF59E" w14:textId="77777777">
        <w:tc>
          <w:tcPr>
            <w:tcW w:w="5544" w:type="dxa"/>
            <w:tcBorders>
              <w:top w:val="nil"/>
              <w:left w:val="nil"/>
              <w:bottom w:val="nil"/>
              <w:right w:val="single" w:sz="4" w:space="0" w:color="auto"/>
            </w:tcBorders>
          </w:tcPr>
          <w:p w14:paraId="54A971B6" w14:textId="77777777" w:rsidR="007F6489" w:rsidRDefault="00B84EF6">
            <w:pPr>
              <w:spacing w:after="80" w:line="240" w:lineRule="exact"/>
              <w:jc w:val="both"/>
            </w:pPr>
            <w:r>
              <w:rPr>
                <w:rFonts w:ascii="Times New Roman" w:hAnsi="Times New Roman"/>
                <w:color w:val="000000"/>
                <w:sz w:val="24"/>
              </w:rPr>
              <w:t>38 Siehe, dies ist das neunundzwanzigste Jahr, gegen Ende zu, und wir sind im Besitz unserer Länder; und die Lamaniten sind in das Land Nephi geflohen.</w:t>
            </w:r>
          </w:p>
        </w:tc>
        <w:tc>
          <w:tcPr>
            <w:tcW w:w="5544" w:type="dxa"/>
            <w:tcBorders>
              <w:top w:val="nil"/>
              <w:left w:val="single" w:sz="4" w:space="0" w:color="auto"/>
              <w:bottom w:val="nil"/>
              <w:right w:val="nil"/>
            </w:tcBorders>
          </w:tcPr>
          <w:p w14:paraId="037C2325" w14:textId="77777777" w:rsidR="007F6489" w:rsidRDefault="00B84EF6">
            <w:pPr>
              <w:spacing w:after="80" w:line="240" w:lineRule="exact"/>
              <w:jc w:val="both"/>
            </w:pPr>
            <w:r>
              <w:rPr>
                <w:rFonts w:ascii="Times New Roman" w:hAnsi="Times New Roman"/>
                <w:color w:val="000000"/>
                <w:sz w:val="24"/>
              </w:rPr>
              <w:t>38 He aquí, estamos en el año veintinueve, en las postrimerías, y ocupamos nuestras tierras; y los lamanitas han huido a la tierra de Nefi.</w:t>
            </w:r>
          </w:p>
        </w:tc>
      </w:tr>
      <w:tr w:rsidR="007F6489" w14:paraId="1B9D6062" w14:textId="77777777">
        <w:tc>
          <w:tcPr>
            <w:tcW w:w="5544" w:type="dxa"/>
            <w:tcBorders>
              <w:top w:val="nil"/>
              <w:left w:val="nil"/>
              <w:bottom w:val="nil"/>
              <w:right w:val="single" w:sz="4" w:space="0" w:color="auto"/>
            </w:tcBorders>
          </w:tcPr>
          <w:p w14:paraId="25478A90" w14:textId="77777777" w:rsidR="007F6489" w:rsidRDefault="00B84EF6">
            <w:pPr>
              <w:spacing w:after="80" w:line="240" w:lineRule="exact"/>
              <w:jc w:val="both"/>
            </w:pPr>
            <w:r>
              <w:rPr>
                <w:rFonts w:ascii="Times New Roman" w:hAnsi="Times New Roman"/>
                <w:color w:val="000000"/>
                <w:sz w:val="24"/>
              </w:rPr>
              <w:t>39 Und jene Söhne des Volkes Ammon, von denen ich so anerkennend gesprochen habe, sind bei mir in der Stadt Manti; und der Herr hat ihnen beigestanden, ja, und sie davor bewahrt, durch das Schwert zu fallen, so sehr, dass nicht eine einzige Seele getötet worden ist.</w:t>
            </w:r>
          </w:p>
        </w:tc>
        <w:tc>
          <w:tcPr>
            <w:tcW w:w="5544" w:type="dxa"/>
            <w:tcBorders>
              <w:top w:val="nil"/>
              <w:left w:val="single" w:sz="4" w:space="0" w:color="auto"/>
              <w:bottom w:val="nil"/>
              <w:right w:val="nil"/>
            </w:tcBorders>
          </w:tcPr>
          <w:p w14:paraId="449B79D3" w14:textId="77777777" w:rsidR="007F6489" w:rsidRDefault="00B84EF6">
            <w:pPr>
              <w:spacing w:after="80" w:line="240" w:lineRule="exact"/>
              <w:jc w:val="both"/>
            </w:pPr>
            <w:r>
              <w:rPr>
                <w:rFonts w:ascii="Times New Roman" w:hAnsi="Times New Roman"/>
                <w:color w:val="000000"/>
                <w:sz w:val="24"/>
              </w:rPr>
              <w:t>39 Y estos hijos del pueblo de Ammón, de quienes he hablado tan favorablemente, están conmigo en la ciudad de Manti; y el Señor los ha sostenido, sí, y los ha librado de caer por la espada, a tal grado que ni uno solo de ellos ha muerto.</w:t>
            </w:r>
          </w:p>
        </w:tc>
      </w:tr>
      <w:tr w:rsidR="007F6489" w14:paraId="4379FBBA" w14:textId="77777777">
        <w:tc>
          <w:tcPr>
            <w:tcW w:w="5544" w:type="dxa"/>
            <w:tcBorders>
              <w:top w:val="nil"/>
              <w:left w:val="nil"/>
              <w:bottom w:val="nil"/>
              <w:right w:val="single" w:sz="4" w:space="0" w:color="auto"/>
            </w:tcBorders>
          </w:tcPr>
          <w:p w14:paraId="7F874313" w14:textId="77777777" w:rsidR="007F6489" w:rsidRDefault="00B84EF6">
            <w:pPr>
              <w:spacing w:after="80" w:line="240" w:lineRule="exact"/>
              <w:jc w:val="both"/>
            </w:pPr>
            <w:r>
              <w:rPr>
                <w:rFonts w:ascii="Times New Roman" w:hAnsi="Times New Roman"/>
                <w:color w:val="000000"/>
                <w:sz w:val="24"/>
              </w:rPr>
              <w:t>40 Aber siehe, sie haben viele Wunden empfangen; doch stehen sie fest in der Freiheit, womit Gott sie frei gemacht hat; und sie nehmen es sehr genau damit, sich Tag für Tag des Herrn, ihres Gottes, zu erinnern; ja, sie sind darauf bedacht, seine Satzungen und seine Richtersprüche und seine Gebote beständig zu halten; und ihr Glaube an die Prophezeiungen in Bezug auf das, was kommen wird, ist stark.</w:t>
            </w:r>
          </w:p>
        </w:tc>
        <w:tc>
          <w:tcPr>
            <w:tcW w:w="5544" w:type="dxa"/>
            <w:tcBorders>
              <w:top w:val="nil"/>
              <w:left w:val="single" w:sz="4" w:space="0" w:color="auto"/>
              <w:bottom w:val="nil"/>
              <w:right w:val="nil"/>
            </w:tcBorders>
          </w:tcPr>
          <w:p w14:paraId="032527F1" w14:textId="77777777" w:rsidR="007F6489" w:rsidRDefault="00B84EF6">
            <w:pPr>
              <w:spacing w:after="80" w:line="240" w:lineRule="exact"/>
              <w:jc w:val="both"/>
            </w:pPr>
            <w:r>
              <w:rPr>
                <w:rFonts w:ascii="Times New Roman" w:hAnsi="Times New Roman"/>
                <w:color w:val="000000"/>
                <w:sz w:val="24"/>
              </w:rPr>
              <w:t>40 Mas he aquí, han recibido muchas heridas; no obstante, permanecen firmes en esa libertad con la que Dios los ha hecho libres; y son diligentes en acordarse del Señor su Dios de día en día; sí, se esfuerzan por obedecer sus estatutos y sus juicios y sus mandamientos continuamente; y su fe es fuerte en las profecías concernientes a lo que está por venir.</w:t>
            </w:r>
          </w:p>
        </w:tc>
      </w:tr>
      <w:tr w:rsidR="007F6489" w14:paraId="787AD738" w14:textId="77777777">
        <w:tc>
          <w:tcPr>
            <w:tcW w:w="5544" w:type="dxa"/>
            <w:tcBorders>
              <w:top w:val="nil"/>
              <w:left w:val="nil"/>
              <w:bottom w:val="nil"/>
              <w:right w:val="single" w:sz="4" w:space="0" w:color="auto"/>
            </w:tcBorders>
          </w:tcPr>
          <w:p w14:paraId="39BAEABC" w14:textId="77777777" w:rsidR="007F6489" w:rsidRDefault="00B84EF6">
            <w:pPr>
              <w:spacing w:after="80" w:line="240" w:lineRule="exact"/>
              <w:jc w:val="both"/>
            </w:pPr>
            <w:r>
              <w:rPr>
                <w:rFonts w:ascii="Times New Roman" w:hAnsi="Times New Roman"/>
                <w:color w:val="000000"/>
                <w:sz w:val="24"/>
              </w:rPr>
              <w:t>41 Und nun, mein geliebter Bruder Moroni, möge der Herr, unser Gott, der uns erlöst und uns frei gemacht hat, dich beständig in seiner Gegenwart bewahren; ja, und möge er dieses Volk begünstigen, nämlich damit ihr darin erfolgreich seiet, all das, was die Lamaniten uns weggenommen haben und was unserem Unterhalt dient, wieder in Besitz zu nehmen. Und nun siehe, ich schließe meinen Brief. Ich bin Helaman, der Sohn Almas.</w:t>
            </w:r>
          </w:p>
        </w:tc>
        <w:tc>
          <w:tcPr>
            <w:tcW w:w="5544" w:type="dxa"/>
            <w:tcBorders>
              <w:top w:val="nil"/>
              <w:left w:val="single" w:sz="4" w:space="0" w:color="auto"/>
              <w:bottom w:val="nil"/>
              <w:right w:val="nil"/>
            </w:tcBorders>
          </w:tcPr>
          <w:p w14:paraId="52CC08CF" w14:textId="77777777" w:rsidR="007F6489" w:rsidRDefault="00B84EF6">
            <w:pPr>
              <w:spacing w:after="80" w:line="240" w:lineRule="exact"/>
              <w:jc w:val="both"/>
            </w:pPr>
            <w:r>
              <w:rPr>
                <w:rFonts w:ascii="Times New Roman" w:hAnsi="Times New Roman"/>
                <w:color w:val="000000"/>
                <w:sz w:val="24"/>
              </w:rPr>
              <w:t>41 Y ahora bien, mi amado hermano Moroni, que el Señor nuestro Dios, que nos ha redimido y nos ha hecho libres, te conserve continuamente en su presencia; sí, y que favorezca a este pueblo, al grado de que tengáis éxito en posesionaros de todo lo que los lamanitas nos han quitado, que era para nuestro sostén. Y ahora, he aquí, concluyo mi epístola. Soy Helamán hijo de Alma.</w:t>
            </w:r>
          </w:p>
        </w:tc>
      </w:tr>
    </w:tbl>
    <w:p w14:paraId="1B9F805F"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2D285F59" w14:textId="77777777">
        <w:tc>
          <w:tcPr>
            <w:tcW w:w="5544" w:type="dxa"/>
            <w:tcBorders>
              <w:top w:val="nil"/>
              <w:left w:val="nil"/>
              <w:bottom w:val="nil"/>
              <w:right w:val="single" w:sz="4" w:space="0" w:color="auto"/>
            </w:tcBorders>
          </w:tcPr>
          <w:p w14:paraId="510C8E42" w14:textId="77777777" w:rsidR="007F6489" w:rsidRDefault="00B84EF6">
            <w:pPr>
              <w:spacing w:after="80" w:line="240" w:lineRule="exact"/>
              <w:jc w:val="center"/>
            </w:pPr>
            <w:r>
              <w:rPr>
                <w:rFonts w:ascii="Times New Roman" w:hAnsi="Times New Roman"/>
                <w:b/>
                <w:color w:val="000000"/>
                <w:sz w:val="24"/>
              </w:rPr>
              <w:t>KAPITEL 59</w:t>
            </w:r>
          </w:p>
        </w:tc>
        <w:tc>
          <w:tcPr>
            <w:tcW w:w="5544" w:type="dxa"/>
            <w:tcBorders>
              <w:top w:val="nil"/>
              <w:left w:val="single" w:sz="4" w:space="0" w:color="auto"/>
              <w:bottom w:val="nil"/>
              <w:right w:val="nil"/>
            </w:tcBorders>
          </w:tcPr>
          <w:p w14:paraId="69BA5A55" w14:textId="77777777" w:rsidR="007F6489" w:rsidRDefault="00B84EF6">
            <w:pPr>
              <w:spacing w:after="80" w:line="240" w:lineRule="exact"/>
              <w:jc w:val="center"/>
            </w:pPr>
            <w:r>
              <w:rPr>
                <w:rFonts w:ascii="Times New Roman" w:hAnsi="Times New Roman"/>
                <w:b/>
                <w:color w:val="000000"/>
                <w:sz w:val="24"/>
              </w:rPr>
              <w:t>CAPÍTULO 59</w:t>
            </w:r>
          </w:p>
        </w:tc>
      </w:tr>
      <w:tr w:rsidR="007F6489" w14:paraId="2475046F" w14:textId="77777777">
        <w:tc>
          <w:tcPr>
            <w:tcW w:w="5544" w:type="dxa"/>
            <w:tcBorders>
              <w:top w:val="nil"/>
              <w:left w:val="nil"/>
              <w:bottom w:val="nil"/>
              <w:right w:val="single" w:sz="4" w:space="0" w:color="auto"/>
            </w:tcBorders>
          </w:tcPr>
          <w:p w14:paraId="00DEA577" w14:textId="77777777" w:rsidR="007F6489" w:rsidRDefault="00B84EF6">
            <w:pPr>
              <w:spacing w:after="80" w:line="240" w:lineRule="exact"/>
              <w:jc w:val="both"/>
            </w:pPr>
            <w:r>
              <w:rPr>
                <w:rFonts w:ascii="Times New Roman" w:hAnsi="Times New Roman"/>
                <w:i/>
                <w:color w:val="000000"/>
                <w:sz w:val="24"/>
              </w:rPr>
              <w:t>Moroni bittet Pahoran um Verstärkung für die Streitkräfte Helamans – Die Lamaniten nehmen die Stadt Nephihach – Moroni ist auf die Regierung zornig. Um 62 v. Chr.</w:t>
            </w:r>
          </w:p>
        </w:tc>
        <w:tc>
          <w:tcPr>
            <w:tcW w:w="5544" w:type="dxa"/>
            <w:tcBorders>
              <w:top w:val="nil"/>
              <w:left w:val="single" w:sz="4" w:space="0" w:color="auto"/>
              <w:bottom w:val="nil"/>
              <w:right w:val="nil"/>
            </w:tcBorders>
          </w:tcPr>
          <w:p w14:paraId="787E6852" w14:textId="77777777" w:rsidR="007F6489" w:rsidRDefault="00B84EF6">
            <w:pPr>
              <w:spacing w:after="80" w:line="240" w:lineRule="exact"/>
              <w:jc w:val="both"/>
            </w:pPr>
            <w:r>
              <w:rPr>
                <w:rFonts w:ascii="Times New Roman" w:hAnsi="Times New Roman"/>
                <w:i/>
                <w:color w:val="000000"/>
                <w:sz w:val="24"/>
              </w:rPr>
              <w:t>Moroni pide a Pahorán que refuerce los ejércitos de Helamán — Los lamanitas se apoderan de la ciudad de Nefíah — Moroni se irrita contra el gobierno. Aproximadamente 62 a.C.</w:t>
            </w:r>
          </w:p>
        </w:tc>
      </w:tr>
      <w:tr w:rsidR="007F6489" w14:paraId="40460406" w14:textId="77777777">
        <w:tc>
          <w:tcPr>
            <w:tcW w:w="5544" w:type="dxa"/>
            <w:tcBorders>
              <w:top w:val="nil"/>
              <w:left w:val="nil"/>
              <w:bottom w:val="nil"/>
              <w:right w:val="single" w:sz="4" w:space="0" w:color="auto"/>
            </w:tcBorders>
          </w:tcPr>
          <w:p w14:paraId="3837D1E5" w14:textId="77777777" w:rsidR="007F6489" w:rsidRDefault="00B84EF6">
            <w:pPr>
              <w:spacing w:after="80" w:line="240" w:lineRule="exact"/>
              <w:jc w:val="both"/>
            </w:pPr>
            <w:r>
              <w:rPr>
                <w:rFonts w:ascii="Times New Roman" w:hAnsi="Times New Roman"/>
                <w:color w:val="000000"/>
                <w:sz w:val="24"/>
              </w:rPr>
              <w:t>1 Nun begab es sich: Im dreißigsten Jahr der Regierung der Richter über das Volk Nephi war Moroni, nachdem er den Brief Helamans empfangen und gelesen hatte, überaus erfreut wegen des Wohlergehens, ja, des überaus großen Erfolgs, den Helaman bei der Zurückgewinnung der verlorenen Länder gehabt hatte.</w:t>
            </w:r>
          </w:p>
        </w:tc>
        <w:tc>
          <w:tcPr>
            <w:tcW w:w="5544" w:type="dxa"/>
            <w:tcBorders>
              <w:top w:val="nil"/>
              <w:left w:val="single" w:sz="4" w:space="0" w:color="auto"/>
              <w:bottom w:val="nil"/>
              <w:right w:val="nil"/>
            </w:tcBorders>
          </w:tcPr>
          <w:p w14:paraId="507C012D" w14:textId="77777777" w:rsidR="007F6489" w:rsidRDefault="00B84EF6">
            <w:pPr>
              <w:spacing w:after="80" w:line="240" w:lineRule="exact"/>
              <w:jc w:val="both"/>
            </w:pPr>
            <w:r>
              <w:rPr>
                <w:rFonts w:ascii="Times New Roman" w:hAnsi="Times New Roman"/>
                <w:color w:val="000000"/>
                <w:sz w:val="24"/>
              </w:rPr>
              <w:t>1 Y aconteció que en el año treinta del gobierno de los jueces sobre el pueblo de Nefi, después que Moroni hubo recibido y leído la epístola de Helamán, se regocijó en sumo grado por el bienestar, sí, el gran éxito que Helamán había tenido en apoderarse de las tierras que habían perdido.</w:t>
            </w:r>
          </w:p>
        </w:tc>
      </w:tr>
      <w:tr w:rsidR="007F6489" w14:paraId="22AE8DB0" w14:textId="77777777">
        <w:tc>
          <w:tcPr>
            <w:tcW w:w="5544" w:type="dxa"/>
            <w:tcBorders>
              <w:top w:val="nil"/>
              <w:left w:val="nil"/>
              <w:bottom w:val="nil"/>
              <w:right w:val="single" w:sz="4" w:space="0" w:color="auto"/>
            </w:tcBorders>
          </w:tcPr>
          <w:p w14:paraId="59152A80" w14:textId="77777777" w:rsidR="007F6489" w:rsidRDefault="00B84EF6">
            <w:pPr>
              <w:spacing w:after="80" w:line="240" w:lineRule="exact"/>
              <w:jc w:val="both"/>
            </w:pPr>
            <w:r>
              <w:rPr>
                <w:rFonts w:ascii="Times New Roman" w:hAnsi="Times New Roman"/>
                <w:color w:val="000000"/>
                <w:sz w:val="24"/>
              </w:rPr>
              <w:t>2 Ja, und er gab es all seinem Volk im ganzen Land ringsum in jenem Teil, wo er war, bekannt, damit es sich auch freute.</w:t>
            </w:r>
          </w:p>
        </w:tc>
        <w:tc>
          <w:tcPr>
            <w:tcW w:w="5544" w:type="dxa"/>
            <w:tcBorders>
              <w:top w:val="nil"/>
              <w:left w:val="single" w:sz="4" w:space="0" w:color="auto"/>
              <w:bottom w:val="nil"/>
              <w:right w:val="nil"/>
            </w:tcBorders>
          </w:tcPr>
          <w:p w14:paraId="1C0C65EA" w14:textId="77777777" w:rsidR="007F6489" w:rsidRDefault="00B84EF6">
            <w:pPr>
              <w:spacing w:after="80" w:line="240" w:lineRule="exact"/>
              <w:jc w:val="both"/>
            </w:pPr>
            <w:r>
              <w:rPr>
                <w:rFonts w:ascii="Times New Roman" w:hAnsi="Times New Roman"/>
                <w:color w:val="000000"/>
                <w:sz w:val="24"/>
              </w:rPr>
              <w:t>2 Sí, y lo dio a conocer a toda su gente, en toda la tierra que rodeaba la parte donde él se hallaba, para que se regocijaran también.</w:t>
            </w:r>
          </w:p>
        </w:tc>
      </w:tr>
      <w:tr w:rsidR="007F6489" w14:paraId="1DDB9885" w14:textId="77777777">
        <w:tc>
          <w:tcPr>
            <w:tcW w:w="5544" w:type="dxa"/>
            <w:tcBorders>
              <w:top w:val="nil"/>
              <w:left w:val="nil"/>
              <w:bottom w:val="nil"/>
              <w:right w:val="single" w:sz="4" w:space="0" w:color="auto"/>
            </w:tcBorders>
          </w:tcPr>
          <w:p w14:paraId="1D7E5DF3" w14:textId="77777777" w:rsidR="007F6489" w:rsidRDefault="00B84EF6">
            <w:pPr>
              <w:spacing w:after="80" w:line="240" w:lineRule="exact"/>
              <w:jc w:val="both"/>
            </w:pPr>
            <w:r>
              <w:rPr>
                <w:rFonts w:ascii="Times New Roman" w:hAnsi="Times New Roman"/>
                <w:color w:val="000000"/>
                <w:sz w:val="24"/>
              </w:rPr>
              <w:t xml:space="preserve">3 Und es begab sich: Er sandte unverzüglich einen Brief an </w:t>
            </w:r>
            <w:r>
              <w:rPr>
                <w:rFonts w:ascii="Times New Roman" w:hAnsi="Times New Roman"/>
                <w:color w:val="000000"/>
                <w:sz w:val="24"/>
              </w:rPr>
              <w:t>Pahoran und wünschte, er möge Männer sammeln lassen, um Helaman, oder die Heere Helamans, zu verstärken, damit er den Teil des Landes, dessen Zurückgewinnung ihm auf so wunderbare Weise gelungen war, leicht behaupten könne.</w:t>
            </w:r>
          </w:p>
        </w:tc>
        <w:tc>
          <w:tcPr>
            <w:tcW w:w="5544" w:type="dxa"/>
            <w:tcBorders>
              <w:top w:val="nil"/>
              <w:left w:val="single" w:sz="4" w:space="0" w:color="auto"/>
              <w:bottom w:val="nil"/>
              <w:right w:val="nil"/>
            </w:tcBorders>
          </w:tcPr>
          <w:p w14:paraId="13E6F1EC" w14:textId="77777777" w:rsidR="007F6489" w:rsidRDefault="00B84EF6">
            <w:pPr>
              <w:spacing w:after="80" w:line="240" w:lineRule="exact"/>
              <w:jc w:val="both"/>
            </w:pPr>
            <w:r>
              <w:rPr>
                <w:rFonts w:ascii="Times New Roman" w:hAnsi="Times New Roman"/>
                <w:color w:val="000000"/>
                <w:sz w:val="24"/>
              </w:rPr>
              <w:t>3 Y sucedió que inmediatamente envió una epístola a Pahorán, solicitando que hiciera reunir hombres para fortalecer a Helamán, o sea, los ejércitos de Helamán, de modo que este pudiera fácilmente defender aquella parte del país que tan milagrosamente había logrado reconquistar.</w:t>
            </w:r>
          </w:p>
        </w:tc>
      </w:tr>
      <w:tr w:rsidR="007F6489" w14:paraId="72EBB33E" w14:textId="77777777">
        <w:tc>
          <w:tcPr>
            <w:tcW w:w="5544" w:type="dxa"/>
            <w:tcBorders>
              <w:top w:val="nil"/>
              <w:left w:val="nil"/>
              <w:bottom w:val="nil"/>
              <w:right w:val="single" w:sz="4" w:space="0" w:color="auto"/>
            </w:tcBorders>
          </w:tcPr>
          <w:p w14:paraId="0C76D91F" w14:textId="77777777" w:rsidR="007F6489" w:rsidRDefault="00B84EF6">
            <w:pPr>
              <w:spacing w:after="80" w:line="240" w:lineRule="exact"/>
              <w:jc w:val="both"/>
            </w:pPr>
            <w:r>
              <w:rPr>
                <w:rFonts w:ascii="Times New Roman" w:hAnsi="Times New Roman"/>
                <w:color w:val="000000"/>
                <w:sz w:val="24"/>
              </w:rPr>
              <w:t>4 Und es begab sich: Als Moroni diesen Brief in das Land Zarahemla gesandt hatte, fing er abermals an, einen Plan zu fassen, damit er die übrigen Besitzungen und Städte, die ihnen von den Lamaniten weggenommen worden waren, erlangen könne.</w:t>
            </w:r>
          </w:p>
        </w:tc>
        <w:tc>
          <w:tcPr>
            <w:tcW w:w="5544" w:type="dxa"/>
            <w:tcBorders>
              <w:top w:val="nil"/>
              <w:left w:val="single" w:sz="4" w:space="0" w:color="auto"/>
              <w:bottom w:val="nil"/>
              <w:right w:val="nil"/>
            </w:tcBorders>
          </w:tcPr>
          <w:p w14:paraId="46743395" w14:textId="77777777" w:rsidR="007F6489" w:rsidRDefault="00B84EF6">
            <w:pPr>
              <w:spacing w:after="80" w:line="240" w:lineRule="exact"/>
              <w:jc w:val="both"/>
            </w:pPr>
            <w:r>
              <w:rPr>
                <w:rFonts w:ascii="Times New Roman" w:hAnsi="Times New Roman"/>
                <w:color w:val="000000"/>
                <w:sz w:val="24"/>
              </w:rPr>
              <w:t>4 Y aconteció que cuando Moroni hubo enviado esta epístola a la tierra de Zarahemla, él empezó otra vez a idear un plan para conquistar el resto de las posesiones y ciudades que los lamanitas les habían quitado.</w:t>
            </w:r>
          </w:p>
        </w:tc>
      </w:tr>
      <w:tr w:rsidR="007F6489" w14:paraId="36B92FA7" w14:textId="77777777">
        <w:tc>
          <w:tcPr>
            <w:tcW w:w="5544" w:type="dxa"/>
            <w:tcBorders>
              <w:top w:val="nil"/>
              <w:left w:val="nil"/>
              <w:bottom w:val="nil"/>
              <w:right w:val="single" w:sz="4" w:space="0" w:color="auto"/>
            </w:tcBorders>
          </w:tcPr>
          <w:p w14:paraId="574842BD" w14:textId="77777777" w:rsidR="007F6489" w:rsidRDefault="00B84EF6">
            <w:pPr>
              <w:spacing w:after="80" w:line="240" w:lineRule="exact"/>
              <w:jc w:val="both"/>
            </w:pPr>
            <w:r>
              <w:rPr>
                <w:rFonts w:ascii="Times New Roman" w:hAnsi="Times New Roman"/>
                <w:color w:val="000000"/>
                <w:sz w:val="24"/>
              </w:rPr>
              <w:t xml:space="preserve">5 Und es begab sich: Während Moroni so Vorbereitungen traf, </w:t>
            </w:r>
            <w:r>
              <w:rPr>
                <w:rFonts w:ascii="Times New Roman" w:hAnsi="Times New Roman"/>
                <w:color w:val="000000"/>
                <w:sz w:val="24"/>
              </w:rPr>
              <w:t>gegen die Lamaniten in den Kampf zu ziehen, siehe, da wurde das Volk Nephihach, das sich aus der Stadt Moroni und der Stadt Lehi und der Stadt Morianton zusammengefunden hatte, von den Lamaniten angegriffen.</w:t>
            </w:r>
          </w:p>
        </w:tc>
        <w:tc>
          <w:tcPr>
            <w:tcW w:w="5544" w:type="dxa"/>
            <w:tcBorders>
              <w:top w:val="nil"/>
              <w:left w:val="single" w:sz="4" w:space="0" w:color="auto"/>
              <w:bottom w:val="nil"/>
              <w:right w:val="nil"/>
            </w:tcBorders>
          </w:tcPr>
          <w:p w14:paraId="0A353830" w14:textId="77777777" w:rsidR="007F6489" w:rsidRDefault="00B84EF6">
            <w:pPr>
              <w:spacing w:after="80" w:line="240" w:lineRule="exact"/>
              <w:jc w:val="both"/>
            </w:pPr>
            <w:r>
              <w:rPr>
                <w:rFonts w:ascii="Times New Roman" w:hAnsi="Times New Roman"/>
                <w:color w:val="000000"/>
                <w:sz w:val="24"/>
              </w:rPr>
              <w:t>5 Y sucedió que mientras Moroni así se estaba preparando para ir a la batalla contra los lamanitas, he aquí, el pueblo de Nefíah, que se había congregado de la ciudad de Moroni, de la ciudad de Lehi y de la ciudad de Moriantón, fue acometido por los lamanitas.</w:t>
            </w:r>
          </w:p>
        </w:tc>
      </w:tr>
      <w:tr w:rsidR="007F6489" w14:paraId="047CC849" w14:textId="77777777">
        <w:tc>
          <w:tcPr>
            <w:tcW w:w="5544" w:type="dxa"/>
            <w:tcBorders>
              <w:top w:val="nil"/>
              <w:left w:val="nil"/>
              <w:bottom w:val="nil"/>
              <w:right w:val="single" w:sz="4" w:space="0" w:color="auto"/>
            </w:tcBorders>
          </w:tcPr>
          <w:p w14:paraId="7965E591" w14:textId="77777777" w:rsidR="007F6489" w:rsidRDefault="00B84EF6">
            <w:pPr>
              <w:spacing w:after="80" w:line="240" w:lineRule="exact"/>
              <w:jc w:val="both"/>
            </w:pPr>
            <w:r>
              <w:rPr>
                <w:rFonts w:ascii="Times New Roman" w:hAnsi="Times New Roman"/>
                <w:color w:val="000000"/>
                <w:sz w:val="24"/>
              </w:rPr>
              <w:t>6 Ja, nämlich jene, die gezwungen worden waren, aus dem Land Manti und dem Land ringsum zu fliehen, waren herübergekommen und hatten sich den Lamaniten in diesem Teil des Landes angeschlossen.</w:t>
            </w:r>
          </w:p>
        </w:tc>
        <w:tc>
          <w:tcPr>
            <w:tcW w:w="5544" w:type="dxa"/>
            <w:tcBorders>
              <w:top w:val="nil"/>
              <w:left w:val="single" w:sz="4" w:space="0" w:color="auto"/>
              <w:bottom w:val="nil"/>
              <w:right w:val="nil"/>
            </w:tcBorders>
          </w:tcPr>
          <w:p w14:paraId="5524EBF4" w14:textId="77777777" w:rsidR="007F6489" w:rsidRDefault="00B84EF6">
            <w:pPr>
              <w:spacing w:after="80" w:line="240" w:lineRule="exact"/>
              <w:jc w:val="both"/>
            </w:pPr>
            <w:r>
              <w:rPr>
                <w:rFonts w:ascii="Times New Roman" w:hAnsi="Times New Roman"/>
                <w:color w:val="000000"/>
                <w:sz w:val="24"/>
              </w:rPr>
              <w:t>6 Sí, incluso los que habían sido obligados a huir de la tierra de Manti y de las regiones inmediatas habían llegado y se habían unido a los lamanitas en esta parte de la tierra.</w:t>
            </w:r>
          </w:p>
        </w:tc>
      </w:tr>
      <w:tr w:rsidR="007F6489" w14:paraId="09A13FC3" w14:textId="77777777">
        <w:tc>
          <w:tcPr>
            <w:tcW w:w="5544" w:type="dxa"/>
            <w:tcBorders>
              <w:top w:val="nil"/>
              <w:left w:val="nil"/>
              <w:bottom w:val="nil"/>
              <w:right w:val="single" w:sz="4" w:space="0" w:color="auto"/>
            </w:tcBorders>
          </w:tcPr>
          <w:p w14:paraId="421C476D" w14:textId="77777777" w:rsidR="007F6489" w:rsidRDefault="00B84EF6">
            <w:pPr>
              <w:spacing w:after="80" w:line="240" w:lineRule="exact"/>
              <w:jc w:val="both"/>
            </w:pPr>
            <w:r>
              <w:rPr>
                <w:rFonts w:ascii="Times New Roman" w:hAnsi="Times New Roman"/>
                <w:color w:val="000000"/>
                <w:sz w:val="24"/>
              </w:rPr>
              <w:t>7 Und da sie so überaus zahlreich waren, ja, und Tag für Tag Verstärkung empfingen, gingen sie auf das Gebot Ammorons hin gegen das Volk Nephihach vor, und sie fingen an, es in einer überaus großen Schlacht zu erschlagen.</w:t>
            </w:r>
          </w:p>
        </w:tc>
        <w:tc>
          <w:tcPr>
            <w:tcW w:w="5544" w:type="dxa"/>
            <w:tcBorders>
              <w:top w:val="nil"/>
              <w:left w:val="single" w:sz="4" w:space="0" w:color="auto"/>
              <w:bottom w:val="nil"/>
              <w:right w:val="nil"/>
            </w:tcBorders>
          </w:tcPr>
          <w:p w14:paraId="51ECEF32" w14:textId="77777777" w:rsidR="007F6489" w:rsidRDefault="00B84EF6">
            <w:pPr>
              <w:spacing w:after="80" w:line="240" w:lineRule="exact"/>
              <w:jc w:val="both"/>
            </w:pPr>
            <w:r>
              <w:rPr>
                <w:rFonts w:ascii="Times New Roman" w:hAnsi="Times New Roman"/>
                <w:color w:val="000000"/>
                <w:sz w:val="24"/>
              </w:rPr>
              <w:t>7 Así que, siendo sumamente numerosos, y llegándoles refuerzos día tras día, avanzaron contra el pueblo de Nefíah, por órdenes de Ammorón, y empezaron a matarlos con extremada mortandad.</w:t>
            </w:r>
          </w:p>
        </w:tc>
      </w:tr>
      <w:tr w:rsidR="007F6489" w14:paraId="7F51A2C8" w14:textId="77777777">
        <w:tc>
          <w:tcPr>
            <w:tcW w:w="5544" w:type="dxa"/>
            <w:tcBorders>
              <w:top w:val="nil"/>
              <w:left w:val="nil"/>
              <w:bottom w:val="nil"/>
              <w:right w:val="single" w:sz="4" w:space="0" w:color="auto"/>
            </w:tcBorders>
          </w:tcPr>
          <w:p w14:paraId="0A17D337" w14:textId="77777777" w:rsidR="007F6489" w:rsidRDefault="00B84EF6">
            <w:pPr>
              <w:spacing w:after="80" w:line="240" w:lineRule="exact"/>
              <w:jc w:val="both"/>
            </w:pPr>
            <w:r>
              <w:rPr>
                <w:rFonts w:ascii="Times New Roman" w:hAnsi="Times New Roman"/>
                <w:color w:val="000000"/>
                <w:sz w:val="24"/>
              </w:rPr>
              <w:t>8 Und ihre Heere waren so zahlreich, dass der übrige Teil des Volkes Nephihach genötigt war, vor ihnen zu fliehen; und es kam sogar und schloss sich dem Heer Moronis an.</w:t>
            </w:r>
          </w:p>
        </w:tc>
        <w:tc>
          <w:tcPr>
            <w:tcW w:w="5544" w:type="dxa"/>
            <w:tcBorders>
              <w:top w:val="nil"/>
              <w:left w:val="single" w:sz="4" w:space="0" w:color="auto"/>
              <w:bottom w:val="nil"/>
              <w:right w:val="nil"/>
            </w:tcBorders>
          </w:tcPr>
          <w:p w14:paraId="4F0EA15F" w14:textId="77777777" w:rsidR="007F6489" w:rsidRDefault="00B84EF6">
            <w:pPr>
              <w:spacing w:after="80" w:line="240" w:lineRule="exact"/>
              <w:jc w:val="both"/>
            </w:pPr>
            <w:r>
              <w:rPr>
                <w:rFonts w:ascii="Times New Roman" w:hAnsi="Times New Roman"/>
                <w:color w:val="000000"/>
                <w:sz w:val="24"/>
              </w:rPr>
              <w:t>8 Y eran tan numerosos sus ejércitos, que el resto del pueblo de Nefíah se vio obligado a huir delante de ellos; y llegaron y se unieron al ejército de Moroni.</w:t>
            </w:r>
          </w:p>
        </w:tc>
      </w:tr>
      <w:tr w:rsidR="007F6489" w14:paraId="6079F633" w14:textId="77777777">
        <w:tc>
          <w:tcPr>
            <w:tcW w:w="5544" w:type="dxa"/>
            <w:tcBorders>
              <w:top w:val="nil"/>
              <w:left w:val="nil"/>
              <w:bottom w:val="nil"/>
              <w:right w:val="single" w:sz="4" w:space="0" w:color="auto"/>
            </w:tcBorders>
          </w:tcPr>
          <w:p w14:paraId="79DEDAB9" w14:textId="77777777" w:rsidR="007F6489" w:rsidRDefault="00B84EF6">
            <w:pPr>
              <w:spacing w:after="80" w:line="240" w:lineRule="exact"/>
              <w:jc w:val="both"/>
            </w:pPr>
            <w:r>
              <w:rPr>
                <w:rFonts w:ascii="Times New Roman" w:hAnsi="Times New Roman"/>
                <w:color w:val="000000"/>
                <w:sz w:val="24"/>
              </w:rPr>
              <w:t>9 Und nun, da Moroni angenommen hatte, es würden Männer in die Stadt Nephihach gesandt, um dem Volk beim Behaupten dieser Stadt zu helfen, und da er wusste, dass es leichter war, die Stadt davor zu bewahren, dass sie den Lamaniten in die Hände fiel, als sie von ihnen zurückzugewinnen, meinte er, sie würden diese Stadt leicht behaupten.</w:t>
            </w:r>
          </w:p>
        </w:tc>
        <w:tc>
          <w:tcPr>
            <w:tcW w:w="5544" w:type="dxa"/>
            <w:tcBorders>
              <w:top w:val="nil"/>
              <w:left w:val="single" w:sz="4" w:space="0" w:color="auto"/>
              <w:bottom w:val="nil"/>
              <w:right w:val="nil"/>
            </w:tcBorders>
          </w:tcPr>
          <w:p w14:paraId="7579E603" w14:textId="77777777" w:rsidR="007F6489" w:rsidRDefault="00B84EF6">
            <w:pPr>
              <w:spacing w:after="80" w:line="240" w:lineRule="exact"/>
              <w:jc w:val="both"/>
            </w:pPr>
            <w:r>
              <w:rPr>
                <w:rFonts w:ascii="Times New Roman" w:hAnsi="Times New Roman"/>
                <w:color w:val="000000"/>
                <w:sz w:val="24"/>
              </w:rPr>
              <w:t>9 Ahora bien, como Moroni había supuesto que mandarían hombres a la ciudad de Nefíah para ayudar al pueblo a retener esa ciudad, y sabiendo que era más fácil impedir que la ciudad cayese en manos de los lamanitas que volvérsela a quitar, pensó que defenderían esa ciudad con facilidad.</w:t>
            </w:r>
          </w:p>
        </w:tc>
      </w:tr>
      <w:tr w:rsidR="007F6489" w14:paraId="248AE5F3" w14:textId="77777777">
        <w:tc>
          <w:tcPr>
            <w:tcW w:w="5544" w:type="dxa"/>
            <w:tcBorders>
              <w:top w:val="nil"/>
              <w:left w:val="nil"/>
              <w:bottom w:val="nil"/>
              <w:right w:val="single" w:sz="4" w:space="0" w:color="auto"/>
            </w:tcBorders>
          </w:tcPr>
          <w:p w14:paraId="41E6FF22" w14:textId="77777777" w:rsidR="007F6489" w:rsidRDefault="00B84EF6">
            <w:pPr>
              <w:spacing w:after="80" w:line="240" w:lineRule="exact"/>
              <w:jc w:val="both"/>
            </w:pPr>
            <w:r>
              <w:rPr>
                <w:rFonts w:ascii="Times New Roman" w:hAnsi="Times New Roman"/>
                <w:color w:val="000000"/>
                <w:sz w:val="24"/>
              </w:rPr>
              <w:t>10 Darum hielt er seine ganze Streitmacht zurück, um die Orte zu behaupten, die er zurückgewonnen hatte.</w:t>
            </w:r>
          </w:p>
        </w:tc>
        <w:tc>
          <w:tcPr>
            <w:tcW w:w="5544" w:type="dxa"/>
            <w:tcBorders>
              <w:top w:val="nil"/>
              <w:left w:val="single" w:sz="4" w:space="0" w:color="auto"/>
              <w:bottom w:val="nil"/>
              <w:right w:val="nil"/>
            </w:tcBorders>
          </w:tcPr>
          <w:p w14:paraId="55D697D0" w14:textId="77777777" w:rsidR="007F6489" w:rsidRDefault="00B84EF6">
            <w:pPr>
              <w:spacing w:after="80" w:line="240" w:lineRule="exact"/>
              <w:jc w:val="both"/>
            </w:pPr>
            <w:r>
              <w:rPr>
                <w:rFonts w:ascii="Times New Roman" w:hAnsi="Times New Roman"/>
                <w:color w:val="000000"/>
                <w:sz w:val="24"/>
              </w:rPr>
              <w:t>10 Por lo tanto, retuvo todas sus tropas para preservar los sitios que había reconquistado.</w:t>
            </w:r>
          </w:p>
        </w:tc>
      </w:tr>
      <w:tr w:rsidR="007F6489" w14:paraId="492844B1" w14:textId="77777777">
        <w:tc>
          <w:tcPr>
            <w:tcW w:w="5544" w:type="dxa"/>
            <w:tcBorders>
              <w:top w:val="nil"/>
              <w:left w:val="nil"/>
              <w:bottom w:val="nil"/>
              <w:right w:val="single" w:sz="4" w:space="0" w:color="auto"/>
            </w:tcBorders>
          </w:tcPr>
          <w:p w14:paraId="7FA45784" w14:textId="77777777" w:rsidR="007F6489" w:rsidRDefault="00B84EF6">
            <w:pPr>
              <w:spacing w:after="80" w:line="240" w:lineRule="exact"/>
              <w:jc w:val="both"/>
            </w:pPr>
            <w:r>
              <w:rPr>
                <w:rFonts w:ascii="Times New Roman" w:hAnsi="Times New Roman"/>
                <w:color w:val="000000"/>
                <w:sz w:val="24"/>
              </w:rPr>
              <w:t>11 Und als nun Moroni sah, dass die Stadt Nephihach verloren war, wurde er überaus bekümmert und fing wegen der Schlechtigkeit des Volkes zu zweifeln an, ob es nicht seinen Brüdern in die Hände fallen würde.</w:t>
            </w:r>
          </w:p>
        </w:tc>
        <w:tc>
          <w:tcPr>
            <w:tcW w:w="5544" w:type="dxa"/>
            <w:tcBorders>
              <w:top w:val="nil"/>
              <w:left w:val="single" w:sz="4" w:space="0" w:color="auto"/>
              <w:bottom w:val="nil"/>
              <w:right w:val="nil"/>
            </w:tcBorders>
          </w:tcPr>
          <w:p w14:paraId="5EBE64A7" w14:textId="77777777" w:rsidR="007F6489" w:rsidRDefault="00B84EF6">
            <w:pPr>
              <w:spacing w:after="80" w:line="240" w:lineRule="exact"/>
              <w:jc w:val="both"/>
            </w:pPr>
            <w:r>
              <w:rPr>
                <w:rFonts w:ascii="Times New Roman" w:hAnsi="Times New Roman"/>
                <w:color w:val="000000"/>
                <w:sz w:val="24"/>
              </w:rPr>
              <w:t>11 Y ahora bien, cuando vio Moroni que se había perdido la ciudad de Nefíah, se apesadumbró en extremo y empezó a dudar, a causa de las maldades del pueblo, si no caerían en manos de sus hermanos.</w:t>
            </w:r>
          </w:p>
        </w:tc>
      </w:tr>
      <w:tr w:rsidR="007F6489" w14:paraId="54857DF0" w14:textId="77777777">
        <w:tc>
          <w:tcPr>
            <w:tcW w:w="5544" w:type="dxa"/>
            <w:tcBorders>
              <w:top w:val="nil"/>
              <w:left w:val="nil"/>
              <w:bottom w:val="nil"/>
              <w:right w:val="single" w:sz="4" w:space="0" w:color="auto"/>
            </w:tcBorders>
          </w:tcPr>
          <w:p w14:paraId="28E014F7" w14:textId="77777777" w:rsidR="007F6489" w:rsidRDefault="00B84EF6">
            <w:pPr>
              <w:spacing w:after="80" w:line="240" w:lineRule="exact"/>
              <w:jc w:val="both"/>
            </w:pPr>
            <w:r>
              <w:rPr>
                <w:rFonts w:ascii="Times New Roman" w:hAnsi="Times New Roman"/>
                <w:color w:val="000000"/>
                <w:sz w:val="24"/>
              </w:rPr>
              <w:t>12 Nun war es auch so mit allen seinen obersten Hauptleuten. Auch sie zweifelten und wunderten sich wegen der Schlechtigkeit des Volkes, und dies wegen des Erfolgs, den die Lamaniten über sie hatten.</w:t>
            </w:r>
          </w:p>
        </w:tc>
        <w:tc>
          <w:tcPr>
            <w:tcW w:w="5544" w:type="dxa"/>
            <w:tcBorders>
              <w:top w:val="nil"/>
              <w:left w:val="single" w:sz="4" w:space="0" w:color="auto"/>
              <w:bottom w:val="nil"/>
              <w:right w:val="nil"/>
            </w:tcBorders>
          </w:tcPr>
          <w:p w14:paraId="37911954" w14:textId="77777777" w:rsidR="007F6489" w:rsidRDefault="00B84EF6">
            <w:pPr>
              <w:spacing w:after="80" w:line="240" w:lineRule="exact"/>
              <w:jc w:val="both"/>
            </w:pPr>
            <w:r>
              <w:rPr>
                <w:rFonts w:ascii="Times New Roman" w:hAnsi="Times New Roman"/>
                <w:color w:val="000000"/>
                <w:sz w:val="24"/>
              </w:rPr>
              <w:t>12 Y así sucedió con todos sus capitanes en jefe. También dudaron y se maravillaron a causa de las maldades del pueblo; y esto por razón de los triunfos de los lamanitas sobre ellos.</w:t>
            </w:r>
          </w:p>
        </w:tc>
      </w:tr>
      <w:tr w:rsidR="007F6489" w14:paraId="3475EA4E" w14:textId="77777777">
        <w:tc>
          <w:tcPr>
            <w:tcW w:w="5544" w:type="dxa"/>
            <w:tcBorders>
              <w:top w:val="nil"/>
              <w:left w:val="nil"/>
              <w:bottom w:val="nil"/>
              <w:right w:val="single" w:sz="4" w:space="0" w:color="auto"/>
            </w:tcBorders>
          </w:tcPr>
          <w:p w14:paraId="203D3289" w14:textId="77777777" w:rsidR="007F6489" w:rsidRDefault="00B84EF6">
            <w:pPr>
              <w:spacing w:after="80" w:line="240" w:lineRule="exact"/>
              <w:jc w:val="both"/>
            </w:pPr>
            <w:r>
              <w:rPr>
                <w:rFonts w:ascii="Times New Roman" w:hAnsi="Times New Roman"/>
                <w:color w:val="000000"/>
                <w:sz w:val="24"/>
              </w:rPr>
              <w:t>13 Und es begab sich: Moroni war auf die Regierung zornig, weil sie in Bezug auf die Freiheit ihres Landes so gleichgültig war.</w:t>
            </w:r>
          </w:p>
        </w:tc>
        <w:tc>
          <w:tcPr>
            <w:tcW w:w="5544" w:type="dxa"/>
            <w:tcBorders>
              <w:top w:val="nil"/>
              <w:left w:val="single" w:sz="4" w:space="0" w:color="auto"/>
              <w:bottom w:val="nil"/>
              <w:right w:val="nil"/>
            </w:tcBorders>
          </w:tcPr>
          <w:p w14:paraId="66C87D25" w14:textId="77777777" w:rsidR="007F6489" w:rsidRDefault="00B84EF6">
            <w:pPr>
              <w:spacing w:after="80" w:line="240" w:lineRule="exact"/>
              <w:jc w:val="both"/>
            </w:pPr>
            <w:r>
              <w:rPr>
                <w:rFonts w:ascii="Times New Roman" w:hAnsi="Times New Roman"/>
                <w:color w:val="000000"/>
                <w:sz w:val="24"/>
              </w:rPr>
              <w:t>13 Y sucedió que Moroni se irritó contra el gobierno a causa de su indiferencia en lo concerniente a la libertad de su país.</w:t>
            </w:r>
          </w:p>
        </w:tc>
      </w:tr>
    </w:tbl>
    <w:p w14:paraId="2AAA8176"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67B537C" w14:textId="77777777">
        <w:tc>
          <w:tcPr>
            <w:tcW w:w="5544" w:type="dxa"/>
            <w:tcBorders>
              <w:top w:val="nil"/>
              <w:left w:val="nil"/>
              <w:bottom w:val="nil"/>
              <w:right w:val="single" w:sz="4" w:space="0" w:color="auto"/>
            </w:tcBorders>
          </w:tcPr>
          <w:p w14:paraId="6A355E83" w14:textId="77777777" w:rsidR="007F6489" w:rsidRDefault="00B84EF6">
            <w:pPr>
              <w:spacing w:after="80" w:line="240" w:lineRule="exact"/>
              <w:jc w:val="center"/>
            </w:pPr>
            <w:r>
              <w:rPr>
                <w:rFonts w:ascii="Times New Roman" w:hAnsi="Times New Roman"/>
                <w:b/>
                <w:color w:val="000000"/>
                <w:sz w:val="24"/>
              </w:rPr>
              <w:t>KAPITEL 60</w:t>
            </w:r>
          </w:p>
        </w:tc>
        <w:tc>
          <w:tcPr>
            <w:tcW w:w="5544" w:type="dxa"/>
            <w:tcBorders>
              <w:top w:val="nil"/>
              <w:left w:val="single" w:sz="4" w:space="0" w:color="auto"/>
              <w:bottom w:val="nil"/>
              <w:right w:val="nil"/>
            </w:tcBorders>
          </w:tcPr>
          <w:p w14:paraId="1C77AED8" w14:textId="77777777" w:rsidR="007F6489" w:rsidRDefault="00B84EF6">
            <w:pPr>
              <w:spacing w:after="80" w:line="240" w:lineRule="exact"/>
              <w:jc w:val="center"/>
            </w:pPr>
            <w:r>
              <w:rPr>
                <w:rFonts w:ascii="Times New Roman" w:hAnsi="Times New Roman"/>
                <w:b/>
                <w:color w:val="000000"/>
                <w:sz w:val="24"/>
              </w:rPr>
              <w:t>CAPÍTULO 60</w:t>
            </w:r>
          </w:p>
        </w:tc>
      </w:tr>
      <w:tr w:rsidR="007F6489" w14:paraId="5728F28D" w14:textId="77777777">
        <w:tc>
          <w:tcPr>
            <w:tcW w:w="5544" w:type="dxa"/>
            <w:tcBorders>
              <w:top w:val="nil"/>
              <w:left w:val="nil"/>
              <w:bottom w:val="nil"/>
              <w:right w:val="single" w:sz="4" w:space="0" w:color="auto"/>
            </w:tcBorders>
          </w:tcPr>
          <w:p w14:paraId="343E8CAC" w14:textId="77777777" w:rsidR="007F6489" w:rsidRDefault="00B84EF6">
            <w:pPr>
              <w:spacing w:after="80" w:line="240" w:lineRule="exact"/>
              <w:jc w:val="both"/>
            </w:pPr>
            <w:r>
              <w:rPr>
                <w:rFonts w:ascii="Times New Roman" w:hAnsi="Times New Roman"/>
                <w:i/>
                <w:color w:val="000000"/>
                <w:sz w:val="24"/>
              </w:rPr>
              <w:t>Moroni beklagt sich bei Pahoran über die Vernachlässigung der Heere durch die Regierung – Der Herr lässt zu, dass die Rechtschaffenen getötet werden – Die Nephiten müssen all ihre Macht und Mittel nutzen, um sich von ihren Feinden zu befreien – Moroni droht, gegen die Regierung zu kämpfen, wenn seinen Heeren nicht Hilfe zuteilwird. Um 62 v. Chr.</w:t>
            </w:r>
          </w:p>
        </w:tc>
        <w:tc>
          <w:tcPr>
            <w:tcW w:w="5544" w:type="dxa"/>
            <w:tcBorders>
              <w:top w:val="nil"/>
              <w:left w:val="single" w:sz="4" w:space="0" w:color="auto"/>
              <w:bottom w:val="nil"/>
              <w:right w:val="nil"/>
            </w:tcBorders>
          </w:tcPr>
          <w:p w14:paraId="5EA7670B" w14:textId="77777777" w:rsidR="007F6489" w:rsidRDefault="00B84EF6">
            <w:pPr>
              <w:spacing w:after="80" w:line="240" w:lineRule="exact"/>
              <w:jc w:val="both"/>
            </w:pPr>
            <w:r>
              <w:rPr>
                <w:rFonts w:ascii="Times New Roman" w:hAnsi="Times New Roman"/>
                <w:i/>
                <w:color w:val="000000"/>
                <w:sz w:val="24"/>
              </w:rPr>
              <w:t>Moroni se queja a Pahorán de la negligencia del gobierno para con los ejércitos — El Señor permite que los justos sean muertos — Los nefitas deben usar todo su poder y medios para librarse de sus enemigos — Moroni amenaza luchar contra el gobierno a menos que se proporcione ayuda a sus ejércitos. Aproximadamente 62 a.C.</w:t>
            </w:r>
          </w:p>
        </w:tc>
      </w:tr>
      <w:tr w:rsidR="007F6489" w14:paraId="6B8746AA" w14:textId="77777777">
        <w:tc>
          <w:tcPr>
            <w:tcW w:w="5544" w:type="dxa"/>
            <w:tcBorders>
              <w:top w:val="nil"/>
              <w:left w:val="nil"/>
              <w:bottom w:val="nil"/>
              <w:right w:val="single" w:sz="4" w:space="0" w:color="auto"/>
            </w:tcBorders>
          </w:tcPr>
          <w:p w14:paraId="58EDF818" w14:textId="77777777" w:rsidR="007F6489" w:rsidRDefault="00B84EF6">
            <w:pPr>
              <w:spacing w:after="80" w:line="240" w:lineRule="exact"/>
              <w:jc w:val="both"/>
            </w:pPr>
            <w:r>
              <w:rPr>
                <w:rFonts w:ascii="Times New Roman" w:hAnsi="Times New Roman"/>
                <w:color w:val="000000"/>
                <w:sz w:val="24"/>
              </w:rPr>
              <w:t>1 Und es begab sich: Er schrieb abermals an den Regierenden des Landes, nämlich Pahoran, und dies sind die Worte, die er schrieb, nämlich: Siehe, ich richte meinen Brief an Pahoran in der Stadt Zarahemla, der der oberste Richter und der Regierende über das Land ist, und auch an alle, die von diesem Volk gewählt worden sind, dass sie die Angelegenheiten dieses Krieges lenken und leiten.</w:t>
            </w:r>
          </w:p>
        </w:tc>
        <w:tc>
          <w:tcPr>
            <w:tcW w:w="5544" w:type="dxa"/>
            <w:tcBorders>
              <w:top w:val="nil"/>
              <w:left w:val="single" w:sz="4" w:space="0" w:color="auto"/>
              <w:bottom w:val="nil"/>
              <w:right w:val="nil"/>
            </w:tcBorders>
          </w:tcPr>
          <w:p w14:paraId="3C5387A3" w14:textId="77777777" w:rsidR="007F6489" w:rsidRDefault="00B84EF6">
            <w:pPr>
              <w:spacing w:after="80" w:line="240" w:lineRule="exact"/>
              <w:jc w:val="both"/>
            </w:pPr>
            <w:r>
              <w:rPr>
                <w:rFonts w:ascii="Times New Roman" w:hAnsi="Times New Roman"/>
                <w:color w:val="000000"/>
                <w:sz w:val="24"/>
              </w:rPr>
              <w:t>1 Y sucedió que escribió otra vez al gobernador de la tierra, que era Pahorán, y estas son las palabras que escribió, diciendo: He aquí, dirijo mi epístola a Pahorán, de la ciudad de Zarahemla, el cual es el juez superior y gobernador de la tierra, y también a todos los que este pueblo ha elegido para gobernar y dirigir los asuntos de esta guerra.</w:t>
            </w:r>
          </w:p>
        </w:tc>
      </w:tr>
      <w:tr w:rsidR="007F6489" w14:paraId="7C2CE6CB" w14:textId="77777777">
        <w:tc>
          <w:tcPr>
            <w:tcW w:w="5544" w:type="dxa"/>
            <w:tcBorders>
              <w:top w:val="nil"/>
              <w:left w:val="nil"/>
              <w:bottom w:val="nil"/>
              <w:right w:val="single" w:sz="4" w:space="0" w:color="auto"/>
            </w:tcBorders>
          </w:tcPr>
          <w:p w14:paraId="3FAEC86A" w14:textId="77777777" w:rsidR="007F6489" w:rsidRDefault="00B84EF6">
            <w:pPr>
              <w:spacing w:after="80" w:line="240" w:lineRule="exact"/>
              <w:jc w:val="both"/>
            </w:pPr>
            <w:r>
              <w:rPr>
                <w:rFonts w:ascii="Times New Roman" w:hAnsi="Times New Roman"/>
                <w:color w:val="000000"/>
                <w:sz w:val="24"/>
              </w:rPr>
              <w:t xml:space="preserve">2 Denn siehe, ich habe ihnen einiges zu sagen, was wie ein Schuldspruch ist; denn siehe, ihr wisst selbst, dass ihr bestimmt worden seid, Männer zu sammeln und sie mit Schwertern und mit Krummdolchen und allerlei </w:t>
            </w:r>
            <w:r>
              <w:rPr>
                <w:rFonts w:ascii="Times New Roman" w:hAnsi="Times New Roman"/>
                <w:color w:val="000000"/>
                <w:sz w:val="24"/>
              </w:rPr>
              <w:t>Kriegswaffen jeder Art auszurüsten und gegen die Lamaniten zu senden, in welche Teile unseres Landes auch immer sie kommen mögen.</w:t>
            </w:r>
          </w:p>
        </w:tc>
        <w:tc>
          <w:tcPr>
            <w:tcW w:w="5544" w:type="dxa"/>
            <w:tcBorders>
              <w:top w:val="nil"/>
              <w:left w:val="single" w:sz="4" w:space="0" w:color="auto"/>
              <w:bottom w:val="nil"/>
              <w:right w:val="nil"/>
            </w:tcBorders>
          </w:tcPr>
          <w:p w14:paraId="2F4B70A3" w14:textId="77777777" w:rsidR="007F6489" w:rsidRDefault="00B84EF6">
            <w:pPr>
              <w:spacing w:after="80" w:line="240" w:lineRule="exact"/>
              <w:jc w:val="both"/>
            </w:pPr>
            <w:r>
              <w:rPr>
                <w:rFonts w:ascii="Times New Roman" w:hAnsi="Times New Roman"/>
                <w:color w:val="000000"/>
                <w:sz w:val="24"/>
              </w:rPr>
              <w:t>2 Porque he aquí, tengo algo que decirles por vía de reprobación; pues he aquí, vosotros mismos sabéis que se os ha nombrado para reclutar hombres y armarlos con espadas y con cimitarras, y con todo género de armas de guerra de todas clases, y enviarlos contra los lamanitas, en cualquier parte que invadiesen nuestra tierra.</w:t>
            </w:r>
          </w:p>
        </w:tc>
      </w:tr>
      <w:tr w:rsidR="007F6489" w14:paraId="60EDE2BE" w14:textId="77777777">
        <w:tc>
          <w:tcPr>
            <w:tcW w:w="5544" w:type="dxa"/>
            <w:tcBorders>
              <w:top w:val="nil"/>
              <w:left w:val="nil"/>
              <w:bottom w:val="nil"/>
              <w:right w:val="single" w:sz="4" w:space="0" w:color="auto"/>
            </w:tcBorders>
          </w:tcPr>
          <w:p w14:paraId="619EE1D2" w14:textId="77777777" w:rsidR="007F6489" w:rsidRDefault="00B84EF6">
            <w:pPr>
              <w:spacing w:after="80" w:line="240" w:lineRule="exact"/>
              <w:jc w:val="both"/>
            </w:pPr>
            <w:r>
              <w:rPr>
                <w:rFonts w:ascii="Times New Roman" w:hAnsi="Times New Roman"/>
                <w:color w:val="000000"/>
                <w:sz w:val="24"/>
              </w:rPr>
              <w:t>3 Und nun siehe, ich sage euch, dass ich selbst und auch meine Männer und auch Helaman und seine Männer überaus große Leiden erlitten haben, ja, nämlich Hunger, Durst und Erschöpfung und allerlei Bedrängnisse jeder Art.</w:t>
            </w:r>
          </w:p>
        </w:tc>
        <w:tc>
          <w:tcPr>
            <w:tcW w:w="5544" w:type="dxa"/>
            <w:tcBorders>
              <w:top w:val="nil"/>
              <w:left w:val="single" w:sz="4" w:space="0" w:color="auto"/>
              <w:bottom w:val="nil"/>
              <w:right w:val="nil"/>
            </w:tcBorders>
          </w:tcPr>
          <w:p w14:paraId="274A1AAB" w14:textId="77777777" w:rsidR="007F6489" w:rsidRDefault="00B84EF6">
            <w:pPr>
              <w:spacing w:after="80" w:line="240" w:lineRule="exact"/>
              <w:jc w:val="both"/>
            </w:pPr>
            <w:r>
              <w:rPr>
                <w:rFonts w:ascii="Times New Roman" w:hAnsi="Times New Roman"/>
                <w:color w:val="000000"/>
                <w:sz w:val="24"/>
              </w:rPr>
              <w:t>3 Y he aquí, os digo que yo mismo, y también mis hombres, así como Helamán y sus hombres, hemos padecido sumamente grandes sufrimientos; sí, aun hambre, sed, fatiga y aflicciones de toda clase.</w:t>
            </w:r>
          </w:p>
        </w:tc>
      </w:tr>
      <w:tr w:rsidR="007F6489" w14:paraId="09427E78" w14:textId="77777777">
        <w:tc>
          <w:tcPr>
            <w:tcW w:w="5544" w:type="dxa"/>
            <w:tcBorders>
              <w:top w:val="nil"/>
              <w:left w:val="nil"/>
              <w:bottom w:val="nil"/>
              <w:right w:val="single" w:sz="4" w:space="0" w:color="auto"/>
            </w:tcBorders>
          </w:tcPr>
          <w:p w14:paraId="21207DF3" w14:textId="77777777" w:rsidR="007F6489" w:rsidRDefault="00B84EF6">
            <w:pPr>
              <w:spacing w:after="80" w:line="240" w:lineRule="exact"/>
              <w:jc w:val="both"/>
            </w:pPr>
            <w:r>
              <w:rPr>
                <w:rFonts w:ascii="Times New Roman" w:hAnsi="Times New Roman"/>
                <w:color w:val="000000"/>
                <w:sz w:val="24"/>
              </w:rPr>
              <w:t>4 Aber siehe, wenn dies alles wäre, was wir erlitten haben, würden wir nicht murren und auch nicht klagen.</w:t>
            </w:r>
          </w:p>
        </w:tc>
        <w:tc>
          <w:tcPr>
            <w:tcW w:w="5544" w:type="dxa"/>
            <w:tcBorders>
              <w:top w:val="nil"/>
              <w:left w:val="single" w:sz="4" w:space="0" w:color="auto"/>
              <w:bottom w:val="nil"/>
              <w:right w:val="nil"/>
            </w:tcBorders>
          </w:tcPr>
          <w:p w14:paraId="768C8E78" w14:textId="77777777" w:rsidR="007F6489" w:rsidRDefault="00B84EF6">
            <w:pPr>
              <w:spacing w:after="80" w:line="240" w:lineRule="exact"/>
              <w:jc w:val="both"/>
            </w:pPr>
            <w:r>
              <w:rPr>
                <w:rFonts w:ascii="Times New Roman" w:hAnsi="Times New Roman"/>
                <w:color w:val="000000"/>
                <w:sz w:val="24"/>
              </w:rPr>
              <w:t>4 Mas he aquí, no murmuraríamos ni nos quejaríamos, si esto fuera todo lo que hemos padecido.</w:t>
            </w:r>
          </w:p>
        </w:tc>
      </w:tr>
      <w:tr w:rsidR="007F6489" w14:paraId="5CE30A29" w14:textId="77777777">
        <w:tc>
          <w:tcPr>
            <w:tcW w:w="5544" w:type="dxa"/>
            <w:tcBorders>
              <w:top w:val="nil"/>
              <w:left w:val="nil"/>
              <w:bottom w:val="nil"/>
              <w:right w:val="single" w:sz="4" w:space="0" w:color="auto"/>
            </w:tcBorders>
          </w:tcPr>
          <w:p w14:paraId="56FA7239" w14:textId="77777777" w:rsidR="007F6489" w:rsidRDefault="00B84EF6">
            <w:pPr>
              <w:spacing w:after="80" w:line="240" w:lineRule="exact"/>
              <w:jc w:val="both"/>
            </w:pPr>
            <w:r>
              <w:rPr>
                <w:rFonts w:ascii="Times New Roman" w:hAnsi="Times New Roman"/>
                <w:color w:val="000000"/>
                <w:sz w:val="24"/>
              </w:rPr>
              <w:t>5 Aber siehe, groß war das Gemetzel unter unserem Volk; ja, Tausende sind durch das Schwert gefallen, wo es doch hätte anders sein können, wenn ihr unseren Heeren genügend Verstärkung und Hilfe hättet zukommen lassen. Ja, groß war eure Vernachlässigung uns gegenüber.</w:t>
            </w:r>
          </w:p>
        </w:tc>
        <w:tc>
          <w:tcPr>
            <w:tcW w:w="5544" w:type="dxa"/>
            <w:tcBorders>
              <w:top w:val="nil"/>
              <w:left w:val="single" w:sz="4" w:space="0" w:color="auto"/>
              <w:bottom w:val="nil"/>
              <w:right w:val="nil"/>
            </w:tcBorders>
          </w:tcPr>
          <w:p w14:paraId="60FCCA20" w14:textId="77777777" w:rsidR="007F6489" w:rsidRDefault="00B84EF6">
            <w:pPr>
              <w:spacing w:after="80" w:line="240" w:lineRule="exact"/>
              <w:jc w:val="both"/>
            </w:pPr>
            <w:r>
              <w:rPr>
                <w:rFonts w:ascii="Times New Roman" w:hAnsi="Times New Roman"/>
                <w:color w:val="000000"/>
                <w:sz w:val="24"/>
              </w:rPr>
              <w:t>5 Mas he aquí, grande ha sido la matanza entre nuestro pueblo; sí, miles han caído por la espada, mientras que pudo haber sido diferente, si hubieseis proporcionado a nuestros ejércitos suficiente fuerza y ayuda. Sí, grande ha sido vuestra negligencia para con nosotros.</w:t>
            </w:r>
          </w:p>
        </w:tc>
      </w:tr>
      <w:tr w:rsidR="007F6489" w14:paraId="3641A03A" w14:textId="77777777">
        <w:tc>
          <w:tcPr>
            <w:tcW w:w="5544" w:type="dxa"/>
            <w:tcBorders>
              <w:top w:val="nil"/>
              <w:left w:val="nil"/>
              <w:bottom w:val="nil"/>
              <w:right w:val="single" w:sz="4" w:space="0" w:color="auto"/>
            </w:tcBorders>
          </w:tcPr>
          <w:p w14:paraId="0D09AD40" w14:textId="77777777" w:rsidR="007F6489" w:rsidRDefault="00B84EF6">
            <w:pPr>
              <w:spacing w:after="80" w:line="240" w:lineRule="exact"/>
              <w:jc w:val="both"/>
            </w:pPr>
            <w:r>
              <w:rPr>
                <w:rFonts w:ascii="Times New Roman" w:hAnsi="Times New Roman"/>
                <w:color w:val="000000"/>
                <w:sz w:val="24"/>
              </w:rPr>
              <w:t>6 Und nun siehe, wir wünschen den Grund für diese überaus große Vernachlässigung zu erfahren; ja, wir wünschen den Grund für eure Gedankenlosigkeit zu erfahren.</w:t>
            </w:r>
          </w:p>
        </w:tc>
        <w:tc>
          <w:tcPr>
            <w:tcW w:w="5544" w:type="dxa"/>
            <w:tcBorders>
              <w:top w:val="nil"/>
              <w:left w:val="single" w:sz="4" w:space="0" w:color="auto"/>
              <w:bottom w:val="nil"/>
              <w:right w:val="nil"/>
            </w:tcBorders>
          </w:tcPr>
          <w:p w14:paraId="4748285F" w14:textId="77777777" w:rsidR="007F6489" w:rsidRDefault="00B84EF6">
            <w:pPr>
              <w:spacing w:after="80" w:line="240" w:lineRule="exact"/>
              <w:jc w:val="both"/>
            </w:pPr>
            <w:r>
              <w:rPr>
                <w:rFonts w:ascii="Times New Roman" w:hAnsi="Times New Roman"/>
                <w:color w:val="000000"/>
                <w:sz w:val="24"/>
              </w:rPr>
              <w:t>6 Y he aquí, ahora deseamos saber la causa de esta sumamente grande negligencia; sí, deseamos conocer el motivo de vuestro estado insensible.</w:t>
            </w:r>
          </w:p>
        </w:tc>
      </w:tr>
      <w:tr w:rsidR="007F6489" w14:paraId="37CD786E" w14:textId="77777777">
        <w:tc>
          <w:tcPr>
            <w:tcW w:w="5544" w:type="dxa"/>
            <w:tcBorders>
              <w:top w:val="nil"/>
              <w:left w:val="nil"/>
              <w:bottom w:val="nil"/>
              <w:right w:val="single" w:sz="4" w:space="0" w:color="auto"/>
            </w:tcBorders>
          </w:tcPr>
          <w:p w14:paraId="0EAC9123" w14:textId="77777777" w:rsidR="007F6489" w:rsidRDefault="00B84EF6">
            <w:pPr>
              <w:spacing w:after="80" w:line="240" w:lineRule="exact"/>
              <w:jc w:val="both"/>
            </w:pPr>
            <w:r>
              <w:rPr>
                <w:rFonts w:ascii="Times New Roman" w:hAnsi="Times New Roman"/>
                <w:color w:val="000000"/>
                <w:sz w:val="24"/>
              </w:rPr>
              <w:t>7 Denkt ihr denn, ihr könnt in einem Zustand gedankenloser Starre auf euren Thronen sitzen, während eure Feinde rings um euch das Werk des Todes ausbreiten? Ja, während sie Tausende eurer Brüder ermorden –</w:t>
            </w:r>
          </w:p>
        </w:tc>
        <w:tc>
          <w:tcPr>
            <w:tcW w:w="5544" w:type="dxa"/>
            <w:tcBorders>
              <w:top w:val="nil"/>
              <w:left w:val="single" w:sz="4" w:space="0" w:color="auto"/>
              <w:bottom w:val="nil"/>
              <w:right w:val="nil"/>
            </w:tcBorders>
          </w:tcPr>
          <w:p w14:paraId="0D48AACF" w14:textId="77777777" w:rsidR="007F6489" w:rsidRDefault="00B84EF6">
            <w:pPr>
              <w:spacing w:after="80" w:line="240" w:lineRule="exact"/>
              <w:jc w:val="both"/>
            </w:pPr>
            <w:r>
              <w:rPr>
                <w:rFonts w:ascii="Times New Roman" w:hAnsi="Times New Roman"/>
                <w:color w:val="000000"/>
                <w:sz w:val="24"/>
              </w:rPr>
              <w:t>7 ¿Creéis que podéis sentaros sobre vuestros tronos en un estado de insensible estupor, mientras vuestros enemigos están sembrando la muerte alrededor de vosotros? Sí, mientras asesinan a miles de vuestros hermanos;</w:t>
            </w:r>
          </w:p>
        </w:tc>
      </w:tr>
      <w:tr w:rsidR="007F6489" w14:paraId="4AAD62E5" w14:textId="77777777">
        <w:tc>
          <w:tcPr>
            <w:tcW w:w="5544" w:type="dxa"/>
            <w:tcBorders>
              <w:top w:val="nil"/>
              <w:left w:val="nil"/>
              <w:bottom w:val="nil"/>
              <w:right w:val="single" w:sz="4" w:space="0" w:color="auto"/>
            </w:tcBorders>
          </w:tcPr>
          <w:p w14:paraId="6091D466" w14:textId="77777777" w:rsidR="007F6489" w:rsidRDefault="00B84EF6">
            <w:pPr>
              <w:spacing w:after="80" w:line="240" w:lineRule="exact"/>
              <w:jc w:val="both"/>
            </w:pPr>
            <w:r>
              <w:rPr>
                <w:rFonts w:ascii="Times New Roman" w:hAnsi="Times New Roman"/>
                <w:color w:val="000000"/>
                <w:sz w:val="24"/>
              </w:rPr>
              <w:t xml:space="preserve">8 ja, diejenigen nämlich, die zu euch um Schutz aufgeschaut haben, ja, euch in die Lage versetzt haben, dass ihr ihnen hättet helfen können, ja, ihr ihnen Heere hättet senden können, um sie zu verstärken, und </w:t>
            </w:r>
            <w:r>
              <w:rPr>
                <w:rFonts w:ascii="Times New Roman" w:hAnsi="Times New Roman"/>
                <w:color w:val="000000"/>
                <w:sz w:val="24"/>
              </w:rPr>
              <w:t>hättet Tausende von ihnen davor erretten können, dass sie durch das Schwert fielen.</w:t>
            </w:r>
          </w:p>
        </w:tc>
        <w:tc>
          <w:tcPr>
            <w:tcW w:w="5544" w:type="dxa"/>
            <w:tcBorders>
              <w:top w:val="nil"/>
              <w:left w:val="single" w:sz="4" w:space="0" w:color="auto"/>
              <w:bottom w:val="nil"/>
              <w:right w:val="nil"/>
            </w:tcBorders>
          </w:tcPr>
          <w:p w14:paraId="558E2EFC" w14:textId="77777777" w:rsidR="007F6489" w:rsidRDefault="00B84EF6">
            <w:pPr>
              <w:spacing w:after="80" w:line="240" w:lineRule="exact"/>
              <w:jc w:val="both"/>
            </w:pPr>
            <w:r>
              <w:rPr>
                <w:rFonts w:ascii="Times New Roman" w:hAnsi="Times New Roman"/>
                <w:color w:val="000000"/>
                <w:sz w:val="24"/>
              </w:rPr>
              <w:t>8 sí, los mismos que han confiado en que les deis protección, sí, que os han colocado en posición tal que podíais haberlos ayudado, sí, podíais haberles enviado tropas para haberlos reforzado, y haber salvado a miles de ellos de caer por la espada.</w:t>
            </w:r>
          </w:p>
        </w:tc>
      </w:tr>
      <w:tr w:rsidR="007F6489" w14:paraId="3E030E82" w14:textId="77777777">
        <w:tc>
          <w:tcPr>
            <w:tcW w:w="5544" w:type="dxa"/>
            <w:tcBorders>
              <w:top w:val="nil"/>
              <w:left w:val="nil"/>
              <w:bottom w:val="nil"/>
              <w:right w:val="single" w:sz="4" w:space="0" w:color="auto"/>
            </w:tcBorders>
          </w:tcPr>
          <w:p w14:paraId="78B7D3DD" w14:textId="77777777" w:rsidR="007F6489" w:rsidRDefault="00B84EF6">
            <w:pPr>
              <w:spacing w:after="80" w:line="240" w:lineRule="exact"/>
              <w:jc w:val="both"/>
            </w:pPr>
            <w:r>
              <w:rPr>
                <w:rFonts w:ascii="Times New Roman" w:hAnsi="Times New Roman"/>
                <w:color w:val="000000"/>
                <w:sz w:val="24"/>
              </w:rPr>
              <w:t xml:space="preserve">9 Aber siehe, dies ist nicht alles – ihr habt ihnen eure Vorräte vorenthalten, sodass viele um ihrer großen Wünsche willen, die sie für das Wohlergehen dieses Volkes </w:t>
            </w:r>
            <w:r>
              <w:rPr>
                <w:rFonts w:ascii="Times New Roman" w:hAnsi="Times New Roman"/>
                <w:color w:val="000000"/>
                <w:sz w:val="24"/>
              </w:rPr>
              <w:t>hatten, gekämpft haben und verblutet sind; ja, und dies haben sie getan, während sie nahe daran waren, wegen eurer überaus großen Vernachlässigung ihnen gegenüber vor Hunger zugrunde zu gehen.</w:t>
            </w:r>
          </w:p>
        </w:tc>
        <w:tc>
          <w:tcPr>
            <w:tcW w:w="5544" w:type="dxa"/>
            <w:tcBorders>
              <w:top w:val="nil"/>
              <w:left w:val="single" w:sz="4" w:space="0" w:color="auto"/>
              <w:bottom w:val="nil"/>
              <w:right w:val="nil"/>
            </w:tcBorders>
          </w:tcPr>
          <w:p w14:paraId="3F47BBF9" w14:textId="77777777" w:rsidR="007F6489" w:rsidRDefault="00B84EF6">
            <w:pPr>
              <w:spacing w:after="80" w:line="240" w:lineRule="exact"/>
              <w:jc w:val="both"/>
            </w:pPr>
            <w:r>
              <w:rPr>
                <w:rFonts w:ascii="Times New Roman" w:hAnsi="Times New Roman"/>
                <w:color w:val="000000"/>
                <w:sz w:val="24"/>
              </w:rPr>
              <w:t>9 Mas he aquí, esto no es todo; les habéis negado vuestras provisiones, a tal grado que muchos han combatido y dado sus vidas por motivo de su gran ansiedad que sentían por el bienestar de este pueblo, sí, y lo han hecho cuando estaban a punto de perecer de hambre, a causa de vuestra gran negligencia para con ellos.</w:t>
            </w:r>
          </w:p>
        </w:tc>
      </w:tr>
      <w:tr w:rsidR="007F6489" w14:paraId="06B6FCE4" w14:textId="77777777">
        <w:tc>
          <w:tcPr>
            <w:tcW w:w="5544" w:type="dxa"/>
            <w:tcBorders>
              <w:top w:val="nil"/>
              <w:left w:val="nil"/>
              <w:bottom w:val="nil"/>
              <w:right w:val="single" w:sz="4" w:space="0" w:color="auto"/>
            </w:tcBorders>
          </w:tcPr>
          <w:p w14:paraId="16505CE8" w14:textId="77777777" w:rsidR="007F6489" w:rsidRDefault="00B84EF6">
            <w:pPr>
              <w:spacing w:after="80" w:line="240" w:lineRule="exact"/>
              <w:jc w:val="both"/>
            </w:pPr>
            <w:r>
              <w:rPr>
                <w:rFonts w:ascii="Times New Roman" w:hAnsi="Times New Roman"/>
                <w:color w:val="000000"/>
                <w:sz w:val="24"/>
              </w:rPr>
              <w:t>10 Und nun, meine geliebten Brüder – denn ihr solltet geliebt sein; ja, und ihr hättet euch eifriger um das Wohlergehen und die Freiheit dieses Volkes rühren sollen; aber siehe, ihr habt sie vernachlässigt, sodass das Blut Tausender zur Vergeltung über euer Haupt kommen wird; ja, denn Gott sind alle ihre Schreie und alle ihre Leiden bekannt –,</w:t>
            </w:r>
          </w:p>
        </w:tc>
        <w:tc>
          <w:tcPr>
            <w:tcW w:w="5544" w:type="dxa"/>
            <w:tcBorders>
              <w:top w:val="nil"/>
              <w:left w:val="single" w:sz="4" w:space="0" w:color="auto"/>
              <w:bottom w:val="nil"/>
              <w:right w:val="nil"/>
            </w:tcBorders>
          </w:tcPr>
          <w:p w14:paraId="2408F54B" w14:textId="77777777" w:rsidR="007F6489" w:rsidRDefault="00B84EF6">
            <w:pPr>
              <w:spacing w:after="80" w:line="240" w:lineRule="exact"/>
              <w:jc w:val="both"/>
            </w:pPr>
            <w:r>
              <w:rPr>
                <w:rFonts w:ascii="Times New Roman" w:hAnsi="Times New Roman"/>
                <w:color w:val="000000"/>
                <w:sz w:val="24"/>
              </w:rPr>
              <w:t>10 Y ahora bien, amados hermanos míos —porque deberíais ser amados; sí, y deberíais haberos preocupado más diligentemente por el bienestar y la libertad de los de este pueblo; pero he aquí, los habéis descuidado a tal grado que la sangre de miles de ellos descenderá sobre vuestra cabeza pidiendo venganza; sí, porque conocidos le eran a Dios todos sus clamores y todos sus padecimientos—</w:t>
            </w:r>
          </w:p>
        </w:tc>
      </w:tr>
      <w:tr w:rsidR="007F6489" w14:paraId="377E2A6D" w14:textId="77777777">
        <w:tc>
          <w:tcPr>
            <w:tcW w:w="5544" w:type="dxa"/>
            <w:tcBorders>
              <w:top w:val="nil"/>
              <w:left w:val="nil"/>
              <w:bottom w:val="nil"/>
              <w:right w:val="single" w:sz="4" w:space="0" w:color="auto"/>
            </w:tcBorders>
          </w:tcPr>
          <w:p w14:paraId="3510649C" w14:textId="77777777" w:rsidR="007F6489" w:rsidRDefault="00B84EF6">
            <w:pPr>
              <w:spacing w:after="80" w:line="240" w:lineRule="exact"/>
              <w:jc w:val="both"/>
            </w:pPr>
            <w:r>
              <w:rPr>
                <w:rFonts w:ascii="Times New Roman" w:hAnsi="Times New Roman"/>
                <w:color w:val="000000"/>
                <w:sz w:val="24"/>
              </w:rPr>
              <w:t>11 siehe, konntet ihr denn meinen, dass ihr auf euren Thronen sitzen könnt und wegen der überaus großen Güte Gottes nichts zu tun brauchtet, und er würde euch befreien? Siehe, wenn ihr dies gemeint habt, dann war eure Meinung unnütz.</w:t>
            </w:r>
          </w:p>
        </w:tc>
        <w:tc>
          <w:tcPr>
            <w:tcW w:w="5544" w:type="dxa"/>
            <w:tcBorders>
              <w:top w:val="nil"/>
              <w:left w:val="single" w:sz="4" w:space="0" w:color="auto"/>
              <w:bottom w:val="nil"/>
              <w:right w:val="nil"/>
            </w:tcBorders>
          </w:tcPr>
          <w:p w14:paraId="50F08DD6" w14:textId="77777777" w:rsidR="007F6489" w:rsidRDefault="00B84EF6">
            <w:pPr>
              <w:spacing w:after="80" w:line="240" w:lineRule="exact"/>
              <w:jc w:val="both"/>
            </w:pPr>
            <w:r>
              <w:rPr>
                <w:rFonts w:ascii="Times New Roman" w:hAnsi="Times New Roman"/>
                <w:color w:val="000000"/>
                <w:sz w:val="24"/>
              </w:rPr>
              <w:t>11 he aquí, ¿os imagináis que podríais sentaros en vuestros tronos y que, debido a la inmensa bondad de Dios, vosotros podríais no hacer nada y él os libraría? He aquí, si habéis supuesto esto, lo habéis hecho en vano.</w:t>
            </w:r>
          </w:p>
        </w:tc>
      </w:tr>
      <w:tr w:rsidR="007F6489" w14:paraId="1C47CA67" w14:textId="77777777">
        <w:tc>
          <w:tcPr>
            <w:tcW w:w="5544" w:type="dxa"/>
            <w:tcBorders>
              <w:top w:val="nil"/>
              <w:left w:val="nil"/>
              <w:bottom w:val="nil"/>
              <w:right w:val="single" w:sz="4" w:space="0" w:color="auto"/>
            </w:tcBorders>
          </w:tcPr>
          <w:p w14:paraId="7E2E6FB6" w14:textId="77777777" w:rsidR="007F6489" w:rsidRDefault="00B84EF6">
            <w:pPr>
              <w:spacing w:after="80" w:line="240" w:lineRule="exact"/>
              <w:jc w:val="both"/>
            </w:pPr>
            <w:r>
              <w:rPr>
                <w:rFonts w:ascii="Times New Roman" w:hAnsi="Times New Roman"/>
                <w:color w:val="000000"/>
                <w:sz w:val="24"/>
              </w:rPr>
              <w:t>12 Meint ihr denn, weil so viele von euren Brüdern getötet worden sind, dass dies wegen ihrer Schlechtigkeit geschehen sei? Ich sage euch, wenn ihr dies gemeint habt, dann war eure Meinung unnütz; denn ich sage euch, es gibt viele, die durch das Schwert gefallen sind; und siehe, dies gereicht euch zum Schuldspruch;</w:t>
            </w:r>
          </w:p>
        </w:tc>
        <w:tc>
          <w:tcPr>
            <w:tcW w:w="5544" w:type="dxa"/>
            <w:tcBorders>
              <w:top w:val="nil"/>
              <w:left w:val="single" w:sz="4" w:space="0" w:color="auto"/>
              <w:bottom w:val="nil"/>
              <w:right w:val="nil"/>
            </w:tcBorders>
          </w:tcPr>
          <w:p w14:paraId="56808A55" w14:textId="77777777" w:rsidR="007F6489" w:rsidRDefault="00B84EF6">
            <w:pPr>
              <w:spacing w:after="80" w:line="240" w:lineRule="exact"/>
              <w:jc w:val="both"/>
            </w:pPr>
            <w:r>
              <w:rPr>
                <w:rFonts w:ascii="Times New Roman" w:hAnsi="Times New Roman"/>
                <w:color w:val="000000"/>
                <w:sz w:val="24"/>
              </w:rPr>
              <w:t>12 ¿Suponéis que, por haber sido muertos tantos de vuestros hermanos, ha sido a causa de su iniquidad? Os digo que si habéis supuesto esto, habéis supuesto en vano; porque os digo, hay muchos que han caído por la espada; y he aquí, es para vuestra condenación;</w:t>
            </w:r>
          </w:p>
        </w:tc>
      </w:tr>
      <w:tr w:rsidR="007F6489" w14:paraId="55E5870C" w14:textId="77777777">
        <w:tc>
          <w:tcPr>
            <w:tcW w:w="5544" w:type="dxa"/>
            <w:tcBorders>
              <w:top w:val="nil"/>
              <w:left w:val="nil"/>
              <w:bottom w:val="nil"/>
              <w:right w:val="single" w:sz="4" w:space="0" w:color="auto"/>
            </w:tcBorders>
          </w:tcPr>
          <w:p w14:paraId="092C9E00" w14:textId="77777777" w:rsidR="007F6489" w:rsidRDefault="00B84EF6">
            <w:pPr>
              <w:spacing w:after="80" w:line="240" w:lineRule="exact"/>
              <w:jc w:val="both"/>
            </w:pPr>
            <w:r>
              <w:rPr>
                <w:rFonts w:ascii="Times New Roman" w:hAnsi="Times New Roman"/>
                <w:color w:val="000000"/>
                <w:sz w:val="24"/>
              </w:rPr>
              <w:t>13 denn der Herr lässt zu, dass die Rechtschaffenen getötet werden, damit seine Gerechtigkeit und sein Strafgericht über die Schlechten komme; darum müsst ihr nicht meinen, die Rechtschaffenen seien verloren, weil sie getötet worden sind; sondern siehe, sie gehen in die Ruhe des Herrn, ihres Gottes, ein.</w:t>
            </w:r>
          </w:p>
        </w:tc>
        <w:tc>
          <w:tcPr>
            <w:tcW w:w="5544" w:type="dxa"/>
            <w:tcBorders>
              <w:top w:val="nil"/>
              <w:left w:val="single" w:sz="4" w:space="0" w:color="auto"/>
              <w:bottom w:val="nil"/>
              <w:right w:val="nil"/>
            </w:tcBorders>
          </w:tcPr>
          <w:p w14:paraId="0FB60B8B" w14:textId="77777777" w:rsidR="007F6489" w:rsidRDefault="00B84EF6">
            <w:pPr>
              <w:spacing w:after="80" w:line="240" w:lineRule="exact"/>
              <w:jc w:val="both"/>
            </w:pPr>
            <w:r>
              <w:rPr>
                <w:rFonts w:ascii="Times New Roman" w:hAnsi="Times New Roman"/>
                <w:color w:val="000000"/>
                <w:sz w:val="24"/>
              </w:rPr>
              <w:t>13 porque el Señor permite que los justos sean muertos para que su justicia y juicios sobrevengan a los malos. Por tanto, no debéis suponer que se pierden los justos porque los matan; mas he aquí, entran en el reposo del Señor su Dios.</w:t>
            </w:r>
          </w:p>
        </w:tc>
      </w:tr>
      <w:tr w:rsidR="007F6489" w14:paraId="43A2B6AB" w14:textId="77777777">
        <w:tc>
          <w:tcPr>
            <w:tcW w:w="5544" w:type="dxa"/>
            <w:tcBorders>
              <w:top w:val="nil"/>
              <w:left w:val="nil"/>
              <w:bottom w:val="nil"/>
              <w:right w:val="single" w:sz="4" w:space="0" w:color="auto"/>
            </w:tcBorders>
          </w:tcPr>
          <w:p w14:paraId="617AAFFF" w14:textId="77777777" w:rsidR="007F6489" w:rsidRDefault="00B84EF6">
            <w:pPr>
              <w:spacing w:after="80" w:line="240" w:lineRule="exact"/>
              <w:jc w:val="both"/>
            </w:pPr>
            <w:r>
              <w:rPr>
                <w:rFonts w:ascii="Times New Roman" w:hAnsi="Times New Roman"/>
                <w:color w:val="000000"/>
                <w:sz w:val="24"/>
              </w:rPr>
              <w:t>14 Und nun siehe, ich sage euch, ich befürchte sehr, dass die Strafgerichte Gottes über dieses Volk kommen werden – wegen seiner überaus großen Trägheit, ja, nämlich der Trägheit unserer Regierung und ihrer überaus großen Vernachlässigung ihren Brüdern gegenüber, ja, denen gegenüber, die getötet worden sind.</w:t>
            </w:r>
          </w:p>
        </w:tc>
        <w:tc>
          <w:tcPr>
            <w:tcW w:w="5544" w:type="dxa"/>
            <w:tcBorders>
              <w:top w:val="nil"/>
              <w:left w:val="single" w:sz="4" w:space="0" w:color="auto"/>
              <w:bottom w:val="nil"/>
              <w:right w:val="nil"/>
            </w:tcBorders>
          </w:tcPr>
          <w:p w14:paraId="3ABEC545" w14:textId="77777777" w:rsidR="007F6489" w:rsidRDefault="00B84EF6">
            <w:pPr>
              <w:spacing w:after="80" w:line="240" w:lineRule="exact"/>
              <w:jc w:val="both"/>
            </w:pPr>
            <w:r>
              <w:rPr>
                <w:rFonts w:ascii="Times New Roman" w:hAnsi="Times New Roman"/>
                <w:color w:val="000000"/>
                <w:sz w:val="24"/>
              </w:rPr>
              <w:t>14 Y he aquí, os digo que mucho temo que los castigos de Dios desciendan sobre este pueblo por razón de su extremada desidia; sí, por la desidia de nuestro gobierno y su extremada negligencia para con sus hermanos, sí, para con los que han perecido.</w:t>
            </w:r>
          </w:p>
        </w:tc>
      </w:tr>
      <w:tr w:rsidR="007F6489" w14:paraId="135946B8" w14:textId="77777777">
        <w:tc>
          <w:tcPr>
            <w:tcW w:w="5544" w:type="dxa"/>
            <w:tcBorders>
              <w:top w:val="nil"/>
              <w:left w:val="nil"/>
              <w:bottom w:val="nil"/>
              <w:right w:val="single" w:sz="4" w:space="0" w:color="auto"/>
            </w:tcBorders>
          </w:tcPr>
          <w:p w14:paraId="5446865A" w14:textId="77777777" w:rsidR="007F6489" w:rsidRDefault="00B84EF6">
            <w:pPr>
              <w:spacing w:after="80" w:line="240" w:lineRule="exact"/>
              <w:jc w:val="both"/>
            </w:pPr>
            <w:r>
              <w:rPr>
                <w:rFonts w:ascii="Times New Roman" w:hAnsi="Times New Roman"/>
                <w:color w:val="000000"/>
                <w:sz w:val="24"/>
              </w:rPr>
              <w:t>15 Denn wäre es nicht wegen der Schlechtigkeit, die zuerst an unserer Spitze begonnen hat, hätten wir unseren Feinden standhalten können, sodass sie keine Gewalt über uns erlangt hätten.</w:t>
            </w:r>
          </w:p>
        </w:tc>
        <w:tc>
          <w:tcPr>
            <w:tcW w:w="5544" w:type="dxa"/>
            <w:tcBorders>
              <w:top w:val="nil"/>
              <w:left w:val="single" w:sz="4" w:space="0" w:color="auto"/>
              <w:bottom w:val="nil"/>
              <w:right w:val="nil"/>
            </w:tcBorders>
          </w:tcPr>
          <w:p w14:paraId="309D086F" w14:textId="77777777" w:rsidR="007F6489" w:rsidRDefault="00B84EF6">
            <w:pPr>
              <w:spacing w:after="80" w:line="240" w:lineRule="exact"/>
              <w:jc w:val="both"/>
            </w:pPr>
            <w:r>
              <w:rPr>
                <w:rFonts w:ascii="Times New Roman" w:hAnsi="Times New Roman"/>
                <w:color w:val="000000"/>
                <w:sz w:val="24"/>
              </w:rPr>
              <w:t xml:space="preserve">15 </w:t>
            </w:r>
            <w:r>
              <w:rPr>
                <w:rFonts w:ascii="Times New Roman" w:hAnsi="Times New Roman"/>
                <w:color w:val="000000"/>
                <w:sz w:val="24"/>
              </w:rPr>
              <w:t>Porque si no hubiera sido por la perversidad que comenzó primeramente por los que están a la cabeza, habríamos resistido a nuestros enemigos y así no hubieran logrado poder sobre nosotros.</w:t>
            </w:r>
          </w:p>
        </w:tc>
      </w:tr>
      <w:tr w:rsidR="007F6489" w14:paraId="03A3E0BD" w14:textId="77777777">
        <w:tc>
          <w:tcPr>
            <w:tcW w:w="5544" w:type="dxa"/>
            <w:tcBorders>
              <w:top w:val="nil"/>
              <w:left w:val="nil"/>
              <w:bottom w:val="nil"/>
              <w:right w:val="single" w:sz="4" w:space="0" w:color="auto"/>
            </w:tcBorders>
          </w:tcPr>
          <w:p w14:paraId="62FAC3C1" w14:textId="77777777" w:rsidR="007F6489" w:rsidRDefault="00B84EF6">
            <w:pPr>
              <w:spacing w:after="80" w:line="240" w:lineRule="exact"/>
              <w:jc w:val="both"/>
            </w:pPr>
            <w:r>
              <w:rPr>
                <w:rFonts w:ascii="Times New Roman" w:hAnsi="Times New Roman"/>
                <w:color w:val="000000"/>
                <w:sz w:val="24"/>
              </w:rPr>
              <w:t>16 Ja, wäre nicht der Krieg gewesen, der unter uns selbst ausgebrochen ist, ja, wären nicht diese Königsleute gewesen, die so viel Blutvergießen unter uns selbst verursacht haben, ja, und wenn wir damals, als wir untereinander gestritten haben, unsere Kräfte vereinigt hätten, wie wir es vorher getan haben, ja, wäre nicht dieses Verlangen nach Macht und Gewalt über uns gewesen, wie es diese Königsleute gehabt haben, wären sie der Sache unserer Freiheit treu geblieben und hätten sich mit uns vereinigt und wär</w:t>
            </w:r>
            <w:r>
              <w:rPr>
                <w:rFonts w:ascii="Times New Roman" w:hAnsi="Times New Roman"/>
                <w:color w:val="000000"/>
                <w:sz w:val="24"/>
              </w:rPr>
              <w:t>en gegen unsere Feinde gezogen, anstatt das Schwert gegen uns zu ergreifen, was die Ursache von so viel Blutvergießen unter uns selbst war, ja, wenn wir in der Kraft des Herrn gegen sie vorgegangen wären, so hätten wir unsere Feinde zerstreut, denn es wäre gemäß der Erfüllung seines Wortes geschehen.</w:t>
            </w:r>
          </w:p>
        </w:tc>
        <w:tc>
          <w:tcPr>
            <w:tcW w:w="5544" w:type="dxa"/>
            <w:tcBorders>
              <w:top w:val="nil"/>
              <w:left w:val="single" w:sz="4" w:space="0" w:color="auto"/>
              <w:bottom w:val="nil"/>
              <w:right w:val="nil"/>
            </w:tcBorders>
          </w:tcPr>
          <w:p w14:paraId="4934A4D2" w14:textId="77777777" w:rsidR="007F6489" w:rsidRDefault="00B84EF6">
            <w:pPr>
              <w:spacing w:after="80" w:line="240" w:lineRule="exact"/>
              <w:jc w:val="both"/>
            </w:pPr>
            <w:r>
              <w:rPr>
                <w:rFonts w:ascii="Times New Roman" w:hAnsi="Times New Roman"/>
                <w:color w:val="000000"/>
                <w:sz w:val="24"/>
              </w:rPr>
              <w:t xml:space="preserve">16 Sí, de no haber sido por la guerra que surgió entre nosotros; sí, si no hubiese sido por esos realistas que causaron tanta efusión de sangre entre nosotros mismos; sí, si cuando estábamos contendiendo entre nosotros mismos, hubiésemos unido nuestras fuerzas como previamente lo hemos hecho; sí, de no haber sido por ese anhelo de poder y autoridad que sobre nosotros tuvieron esos realistas; si hubiesen sido fieles a la causa de nuestra libertad y se hubiesen unido a nosotros y salido en contra de nuestros </w:t>
            </w:r>
            <w:r>
              <w:rPr>
                <w:rFonts w:ascii="Times New Roman" w:hAnsi="Times New Roman"/>
                <w:color w:val="000000"/>
                <w:sz w:val="24"/>
              </w:rPr>
              <w:t>enemigos, en lugar de alzar sus espadas contra nosotros, que fue la causa de tanta efusión de sangre entre nosotros; sí, si hubiésemos avanzado contra ellos con la fuerza del Señor, habríamos dispersado a nuestros enemigos porque se habría efectuado según el cumplimiento de la palabra de él.</w:t>
            </w:r>
          </w:p>
        </w:tc>
      </w:tr>
      <w:tr w:rsidR="007F6489" w14:paraId="3FE6F3A5" w14:textId="77777777">
        <w:tc>
          <w:tcPr>
            <w:tcW w:w="5544" w:type="dxa"/>
            <w:tcBorders>
              <w:top w:val="nil"/>
              <w:left w:val="nil"/>
              <w:bottom w:val="nil"/>
              <w:right w:val="single" w:sz="4" w:space="0" w:color="auto"/>
            </w:tcBorders>
          </w:tcPr>
          <w:p w14:paraId="40F15AF9" w14:textId="77777777" w:rsidR="007F6489" w:rsidRDefault="00B84EF6">
            <w:pPr>
              <w:spacing w:after="80" w:line="240" w:lineRule="exact"/>
              <w:jc w:val="both"/>
            </w:pPr>
            <w:r>
              <w:rPr>
                <w:rFonts w:ascii="Times New Roman" w:hAnsi="Times New Roman"/>
                <w:color w:val="000000"/>
                <w:sz w:val="24"/>
              </w:rPr>
              <w:t>17 Aber siehe, nun kommen die Lamaniten über uns und ergreifen von unseren Ländern Besitz, und sie morden unser Volk mit dem Schwert, ja, unsere Frauen und unsere Kinder, und verschleppen sie auch in Gefangenschaft und lassen sie allerart Bedrängnisse erleiden, und dies wegen der großen Schlechtigkeit derjenigen, die nach Macht und Gewalt trachten, ja, nämlich dieser Königsleute.</w:t>
            </w:r>
          </w:p>
        </w:tc>
        <w:tc>
          <w:tcPr>
            <w:tcW w:w="5544" w:type="dxa"/>
            <w:tcBorders>
              <w:top w:val="nil"/>
              <w:left w:val="single" w:sz="4" w:space="0" w:color="auto"/>
              <w:bottom w:val="nil"/>
              <w:right w:val="nil"/>
            </w:tcBorders>
          </w:tcPr>
          <w:p w14:paraId="063BD1A9" w14:textId="77777777" w:rsidR="007F6489" w:rsidRDefault="00B84EF6">
            <w:pPr>
              <w:spacing w:after="80" w:line="240" w:lineRule="exact"/>
              <w:jc w:val="both"/>
            </w:pPr>
            <w:r>
              <w:rPr>
                <w:rFonts w:ascii="Times New Roman" w:hAnsi="Times New Roman"/>
                <w:color w:val="000000"/>
                <w:sz w:val="24"/>
              </w:rPr>
              <w:t>17 Mas he aquí, ahora los lamanitas vienen sobre nosotros, apoderándose de nuestras tierras y asesinando a nuestro pueblo con la espada, sí, a nuestras mujeres y a nuestros hijos, y también se los están llevando cautivos, haciéndoles padecer aflicciones de todas clases; y esto a causa de la gran perversidad de aquellos que aspiran al poder y a la autoridad, sí, esos realistas.</w:t>
            </w:r>
          </w:p>
        </w:tc>
      </w:tr>
      <w:tr w:rsidR="007F6489" w14:paraId="6F1E4658" w14:textId="77777777">
        <w:tc>
          <w:tcPr>
            <w:tcW w:w="5544" w:type="dxa"/>
            <w:tcBorders>
              <w:top w:val="nil"/>
              <w:left w:val="nil"/>
              <w:bottom w:val="nil"/>
              <w:right w:val="single" w:sz="4" w:space="0" w:color="auto"/>
            </w:tcBorders>
          </w:tcPr>
          <w:p w14:paraId="1A1DE413" w14:textId="77777777" w:rsidR="007F6489" w:rsidRDefault="00B84EF6">
            <w:pPr>
              <w:spacing w:after="80" w:line="240" w:lineRule="exact"/>
              <w:jc w:val="both"/>
            </w:pPr>
            <w:r>
              <w:rPr>
                <w:rFonts w:ascii="Times New Roman" w:hAnsi="Times New Roman"/>
                <w:color w:val="000000"/>
                <w:sz w:val="24"/>
              </w:rPr>
              <w:t>18 Aber warum soll ich in Bezug darauf viel sagen? Denn wir wissen nicht, ob ihr nicht selbst nach Gewalt strebt. Wir wissen nicht, ob nicht auch ihr Verräter eures Landes seid.</w:t>
            </w:r>
          </w:p>
        </w:tc>
        <w:tc>
          <w:tcPr>
            <w:tcW w:w="5544" w:type="dxa"/>
            <w:tcBorders>
              <w:top w:val="nil"/>
              <w:left w:val="single" w:sz="4" w:space="0" w:color="auto"/>
              <w:bottom w:val="nil"/>
              <w:right w:val="nil"/>
            </w:tcBorders>
          </w:tcPr>
          <w:p w14:paraId="07C36C4C" w14:textId="77777777" w:rsidR="007F6489" w:rsidRDefault="00B84EF6">
            <w:pPr>
              <w:spacing w:after="80" w:line="240" w:lineRule="exact"/>
              <w:jc w:val="both"/>
            </w:pPr>
            <w:r>
              <w:rPr>
                <w:rFonts w:ascii="Times New Roman" w:hAnsi="Times New Roman"/>
                <w:color w:val="000000"/>
                <w:sz w:val="24"/>
              </w:rPr>
              <w:t>18 Pero, ¿por qué he de extenderme tanto concerniente a este asunto? Porque no sabemos si a lo mejor vosotros mismos estáis ambicionando la autoridad. No sabemos si a lo mejor vosotros mismos sois traidores a vuestro país.</w:t>
            </w:r>
          </w:p>
        </w:tc>
      </w:tr>
      <w:tr w:rsidR="007F6489" w14:paraId="0522C8A3" w14:textId="77777777">
        <w:tc>
          <w:tcPr>
            <w:tcW w:w="5544" w:type="dxa"/>
            <w:tcBorders>
              <w:top w:val="nil"/>
              <w:left w:val="nil"/>
              <w:bottom w:val="nil"/>
              <w:right w:val="single" w:sz="4" w:space="0" w:color="auto"/>
            </w:tcBorders>
          </w:tcPr>
          <w:p w14:paraId="777D9AA5" w14:textId="77777777" w:rsidR="007F6489" w:rsidRDefault="00B84EF6">
            <w:pPr>
              <w:spacing w:after="80" w:line="240" w:lineRule="exact"/>
              <w:jc w:val="both"/>
            </w:pPr>
            <w:r>
              <w:rPr>
                <w:rFonts w:ascii="Times New Roman" w:hAnsi="Times New Roman"/>
                <w:color w:val="000000"/>
                <w:sz w:val="24"/>
              </w:rPr>
              <w:t>19 Oder ist es so, dass ihr uns vernachlässigt habt, weil ihr euch im Herzen unseres Landes befindet und ihr von Sicherheit umgeben seid, dass ihr keine Nahrung an uns senden lasst und auch Männer, unsere Heere zu verstärken?</w:t>
            </w:r>
          </w:p>
        </w:tc>
        <w:tc>
          <w:tcPr>
            <w:tcW w:w="5544" w:type="dxa"/>
            <w:tcBorders>
              <w:top w:val="nil"/>
              <w:left w:val="single" w:sz="4" w:space="0" w:color="auto"/>
              <w:bottom w:val="nil"/>
              <w:right w:val="nil"/>
            </w:tcBorders>
          </w:tcPr>
          <w:p w14:paraId="28A2B5BC" w14:textId="77777777" w:rsidR="007F6489" w:rsidRDefault="00B84EF6">
            <w:pPr>
              <w:spacing w:after="80" w:line="240" w:lineRule="exact"/>
              <w:jc w:val="both"/>
            </w:pPr>
            <w:r>
              <w:rPr>
                <w:rFonts w:ascii="Times New Roman" w:hAnsi="Times New Roman"/>
                <w:color w:val="000000"/>
                <w:sz w:val="24"/>
              </w:rPr>
              <w:t>19 ¿O es que nos habéis desatendido porque os halláis en el centro de nuestro país y estáis rodeados de seguridad, por lo que no hacéis que se nos manden alimentos, así como hombres, para fortalecer nuestros ejércitos?</w:t>
            </w:r>
          </w:p>
        </w:tc>
      </w:tr>
      <w:tr w:rsidR="007F6489" w14:paraId="233DBB57" w14:textId="77777777">
        <w:tc>
          <w:tcPr>
            <w:tcW w:w="5544" w:type="dxa"/>
            <w:tcBorders>
              <w:top w:val="nil"/>
              <w:left w:val="nil"/>
              <w:bottom w:val="nil"/>
              <w:right w:val="single" w:sz="4" w:space="0" w:color="auto"/>
            </w:tcBorders>
          </w:tcPr>
          <w:p w14:paraId="2277D8CD" w14:textId="77777777" w:rsidR="007F6489" w:rsidRDefault="00B84EF6">
            <w:pPr>
              <w:spacing w:after="80" w:line="240" w:lineRule="exact"/>
              <w:jc w:val="both"/>
            </w:pPr>
            <w:r>
              <w:rPr>
                <w:rFonts w:ascii="Times New Roman" w:hAnsi="Times New Roman"/>
                <w:color w:val="000000"/>
                <w:sz w:val="24"/>
              </w:rPr>
              <w:t>20 Habt ihr die Gebote des Herrn, eures Gottes, vergessen? Ja, habt ihr die Gefangenschaft unserer Väter vergessen? Habt ihr die vielen Male vergessen, da wir aus den Händen unserer Feinde befreit worden sind?</w:t>
            </w:r>
          </w:p>
        </w:tc>
        <w:tc>
          <w:tcPr>
            <w:tcW w:w="5544" w:type="dxa"/>
            <w:tcBorders>
              <w:top w:val="nil"/>
              <w:left w:val="single" w:sz="4" w:space="0" w:color="auto"/>
              <w:bottom w:val="nil"/>
              <w:right w:val="nil"/>
            </w:tcBorders>
          </w:tcPr>
          <w:p w14:paraId="6AC5042A" w14:textId="77777777" w:rsidR="007F6489" w:rsidRDefault="00B84EF6">
            <w:pPr>
              <w:spacing w:after="80" w:line="240" w:lineRule="exact"/>
              <w:jc w:val="both"/>
            </w:pPr>
            <w:r>
              <w:rPr>
                <w:rFonts w:ascii="Times New Roman" w:hAnsi="Times New Roman"/>
                <w:color w:val="000000"/>
                <w:sz w:val="24"/>
              </w:rPr>
              <w:t>20 ¿Os habéis olvidado de los mandamientos del Señor vuestro Dios? Sí, ¿habéis olvidado la cautividad de nuestros padres? ¿Habéis olvidado las muchas veces que hemos sido librados de las manos de nuestros enemigos?</w:t>
            </w:r>
          </w:p>
        </w:tc>
      </w:tr>
      <w:tr w:rsidR="007F6489" w14:paraId="64D2EDC0" w14:textId="77777777">
        <w:tc>
          <w:tcPr>
            <w:tcW w:w="5544" w:type="dxa"/>
            <w:tcBorders>
              <w:top w:val="nil"/>
              <w:left w:val="nil"/>
              <w:bottom w:val="nil"/>
              <w:right w:val="single" w:sz="4" w:space="0" w:color="auto"/>
            </w:tcBorders>
          </w:tcPr>
          <w:p w14:paraId="1248CAA8" w14:textId="77777777" w:rsidR="007F6489" w:rsidRDefault="00B84EF6">
            <w:pPr>
              <w:spacing w:after="80" w:line="240" w:lineRule="exact"/>
              <w:jc w:val="both"/>
            </w:pPr>
            <w:r>
              <w:rPr>
                <w:rFonts w:ascii="Times New Roman" w:hAnsi="Times New Roman"/>
                <w:color w:val="000000"/>
                <w:sz w:val="24"/>
              </w:rPr>
              <w:t>21 Oder meint ihr, der Herr werde uns gleichwohl befreien, während wir auf unseren Thronen sitzen und die Mittel nicht gebrauchen, die der Herr für uns bereitet hat?</w:t>
            </w:r>
          </w:p>
        </w:tc>
        <w:tc>
          <w:tcPr>
            <w:tcW w:w="5544" w:type="dxa"/>
            <w:tcBorders>
              <w:top w:val="nil"/>
              <w:left w:val="single" w:sz="4" w:space="0" w:color="auto"/>
              <w:bottom w:val="nil"/>
              <w:right w:val="nil"/>
            </w:tcBorders>
          </w:tcPr>
          <w:p w14:paraId="0D933E8A" w14:textId="77777777" w:rsidR="007F6489" w:rsidRDefault="00B84EF6">
            <w:pPr>
              <w:spacing w:after="80" w:line="240" w:lineRule="exact"/>
              <w:jc w:val="both"/>
            </w:pPr>
            <w:r>
              <w:rPr>
                <w:rFonts w:ascii="Times New Roman" w:hAnsi="Times New Roman"/>
                <w:color w:val="000000"/>
                <w:sz w:val="24"/>
              </w:rPr>
              <w:t>21 ¿O suponéis que el Señor aún nos librará mientras nosotros nos sentamos sobre nuestros tronos sin hacer uso de los medios que el Señor ha dispuesto para nosotros?</w:t>
            </w:r>
          </w:p>
        </w:tc>
      </w:tr>
      <w:tr w:rsidR="007F6489" w14:paraId="57435246" w14:textId="77777777">
        <w:tc>
          <w:tcPr>
            <w:tcW w:w="5544" w:type="dxa"/>
            <w:tcBorders>
              <w:top w:val="nil"/>
              <w:left w:val="nil"/>
              <w:bottom w:val="nil"/>
              <w:right w:val="single" w:sz="4" w:space="0" w:color="auto"/>
            </w:tcBorders>
          </w:tcPr>
          <w:p w14:paraId="0AF7D2BE" w14:textId="77777777" w:rsidR="007F6489" w:rsidRDefault="00B84EF6">
            <w:pPr>
              <w:spacing w:after="80" w:line="240" w:lineRule="exact"/>
              <w:jc w:val="both"/>
            </w:pPr>
            <w:r>
              <w:rPr>
                <w:rFonts w:ascii="Times New Roman" w:hAnsi="Times New Roman"/>
                <w:color w:val="000000"/>
                <w:sz w:val="24"/>
              </w:rPr>
              <w:t xml:space="preserve">22 Ja, wollt ihr müßig dasitzen, während ihr von Tausenden derjenigen umgeben seid, ja, und Zehntausenden, die ebenfalls in Müßigkeit dasitzen, während es ringsum an </w:t>
            </w:r>
            <w:r>
              <w:rPr>
                <w:rFonts w:ascii="Times New Roman" w:hAnsi="Times New Roman"/>
                <w:color w:val="000000"/>
                <w:sz w:val="24"/>
              </w:rPr>
              <w:t>den Grenzen des Landes Tausende gibt, die durch das Schwert fallen, ja, verwundet und blutend?</w:t>
            </w:r>
          </w:p>
        </w:tc>
        <w:tc>
          <w:tcPr>
            <w:tcW w:w="5544" w:type="dxa"/>
            <w:tcBorders>
              <w:top w:val="nil"/>
              <w:left w:val="single" w:sz="4" w:space="0" w:color="auto"/>
              <w:bottom w:val="nil"/>
              <w:right w:val="nil"/>
            </w:tcBorders>
          </w:tcPr>
          <w:p w14:paraId="605C7D64" w14:textId="77777777" w:rsidR="007F6489" w:rsidRDefault="00B84EF6">
            <w:pPr>
              <w:spacing w:after="80" w:line="240" w:lineRule="exact"/>
              <w:jc w:val="both"/>
            </w:pPr>
            <w:r>
              <w:rPr>
                <w:rFonts w:ascii="Times New Roman" w:hAnsi="Times New Roman"/>
                <w:color w:val="000000"/>
                <w:sz w:val="24"/>
              </w:rPr>
              <w:t>22 Sí, ¿os sentaréis ociosos mientras os rodean millares, sí, decenas de millares que también se sientan ociosos, mientras que alrededor, en las fronteras del país, millares están cayendo por la espada, sí, heridos y sangrientos?</w:t>
            </w:r>
          </w:p>
        </w:tc>
      </w:tr>
      <w:tr w:rsidR="007F6489" w14:paraId="714BF325" w14:textId="77777777">
        <w:tc>
          <w:tcPr>
            <w:tcW w:w="5544" w:type="dxa"/>
            <w:tcBorders>
              <w:top w:val="nil"/>
              <w:left w:val="nil"/>
              <w:bottom w:val="nil"/>
              <w:right w:val="single" w:sz="4" w:space="0" w:color="auto"/>
            </w:tcBorders>
          </w:tcPr>
          <w:p w14:paraId="4CB82550" w14:textId="77777777" w:rsidR="007F6489" w:rsidRDefault="00B84EF6">
            <w:pPr>
              <w:spacing w:after="80" w:line="240" w:lineRule="exact"/>
              <w:jc w:val="both"/>
            </w:pPr>
            <w:r>
              <w:rPr>
                <w:rFonts w:ascii="Times New Roman" w:hAnsi="Times New Roman"/>
                <w:color w:val="000000"/>
                <w:sz w:val="24"/>
              </w:rPr>
              <w:t>23 Meint ihr denn, Gott werde euch als schuldlos betrachten, während ihr still dasitzt und dies alles mit anseht? Siehe, ich sage euch: Nein. Nun möchte ich, dass ihr daran denkt, dass Gott gesagt hat, zuerst soll das Gefäß innen gesäubert werden, und dann soll das Gefäß außen auch gesäubert werden.</w:t>
            </w:r>
          </w:p>
        </w:tc>
        <w:tc>
          <w:tcPr>
            <w:tcW w:w="5544" w:type="dxa"/>
            <w:tcBorders>
              <w:top w:val="nil"/>
              <w:left w:val="single" w:sz="4" w:space="0" w:color="auto"/>
              <w:bottom w:val="nil"/>
              <w:right w:val="nil"/>
            </w:tcBorders>
          </w:tcPr>
          <w:p w14:paraId="4F7C5EC1" w14:textId="77777777" w:rsidR="007F6489" w:rsidRDefault="00B84EF6">
            <w:pPr>
              <w:spacing w:after="80" w:line="240" w:lineRule="exact"/>
              <w:jc w:val="both"/>
            </w:pPr>
            <w:r>
              <w:rPr>
                <w:rFonts w:ascii="Times New Roman" w:hAnsi="Times New Roman"/>
                <w:color w:val="000000"/>
                <w:sz w:val="24"/>
              </w:rPr>
              <w:t>23 ¿Os suponéis que Dios os tendrá sin culpa mientras os sentáis inertes y presenciáis estas cosas? He aquí, os digo que no. Ahora bien, quisiera que recordaseis que Dios ha dicho que lo interior del vaso se ha de limpiar primero, y entonces lo exterior se limpiará también.</w:t>
            </w:r>
          </w:p>
        </w:tc>
      </w:tr>
      <w:tr w:rsidR="007F6489" w14:paraId="03BF4A94" w14:textId="77777777">
        <w:tc>
          <w:tcPr>
            <w:tcW w:w="5544" w:type="dxa"/>
            <w:tcBorders>
              <w:top w:val="nil"/>
              <w:left w:val="nil"/>
              <w:bottom w:val="nil"/>
              <w:right w:val="single" w:sz="4" w:space="0" w:color="auto"/>
            </w:tcBorders>
          </w:tcPr>
          <w:p w14:paraId="09BBB4E7" w14:textId="77777777" w:rsidR="007F6489" w:rsidRDefault="00B84EF6">
            <w:pPr>
              <w:spacing w:after="80" w:line="240" w:lineRule="exact"/>
              <w:jc w:val="both"/>
            </w:pPr>
            <w:r>
              <w:rPr>
                <w:rFonts w:ascii="Times New Roman" w:hAnsi="Times New Roman"/>
                <w:color w:val="000000"/>
                <w:sz w:val="24"/>
              </w:rPr>
              <w:t>24 Und nun, wenn ihr von dem, was ihr getan habt, nicht umkehrt und nicht anfangt, euch aufzumachen und zu handeln, und nicht Nahrung und Männer an uns sendet, ebenso an Helaman, damit er diejenigen Teile unseres Landes stütze, die er wiedererlangt hat, und damit wir auch unsere übrigen Besitzungen in jenen Teilen zurückgewinnen, siehe, dann wird es ratsam sein, dass wir nicht mehr mit den Lamaniten streiten, ehe wir zuerst unser Gefäß innen gesäubert haben, ja, nämlich die erhabene Spitze unserer Regierung</w:t>
            </w:r>
            <w:r>
              <w:rPr>
                <w:rFonts w:ascii="Times New Roman" w:hAnsi="Times New Roman"/>
                <w:color w:val="000000"/>
                <w:sz w:val="24"/>
              </w:rPr>
              <w:t>.</w:t>
            </w:r>
          </w:p>
        </w:tc>
        <w:tc>
          <w:tcPr>
            <w:tcW w:w="5544" w:type="dxa"/>
            <w:tcBorders>
              <w:top w:val="nil"/>
              <w:left w:val="single" w:sz="4" w:space="0" w:color="auto"/>
              <w:bottom w:val="nil"/>
              <w:right w:val="nil"/>
            </w:tcBorders>
          </w:tcPr>
          <w:p w14:paraId="0117A91C" w14:textId="77777777" w:rsidR="007F6489" w:rsidRDefault="00B84EF6">
            <w:pPr>
              <w:spacing w:after="80" w:line="240" w:lineRule="exact"/>
              <w:jc w:val="both"/>
            </w:pPr>
            <w:r>
              <w:rPr>
                <w:rFonts w:ascii="Times New Roman" w:hAnsi="Times New Roman"/>
                <w:color w:val="000000"/>
                <w:sz w:val="24"/>
              </w:rPr>
              <w:t>24 Y a menos que os arrepintáis de lo que habéis hecho, y empecéis a ser diligentes, y nos enviéis víveres y hombres, y también a Helamán, para que él conserve las partes de nuestro país que ha reconquistado, y para que nosotros también reconquistemos el resto de nuestras posesiones en estas partes, he aquí, será conveniente que no luchemos más contra los lamanitas hasta que primero hayamos limpiado lo interior de nuestro vaso, sí, la gran cabeza de nuestro gobierno.</w:t>
            </w:r>
          </w:p>
        </w:tc>
      </w:tr>
      <w:tr w:rsidR="007F6489" w14:paraId="287A1ED2" w14:textId="77777777">
        <w:tc>
          <w:tcPr>
            <w:tcW w:w="5544" w:type="dxa"/>
            <w:tcBorders>
              <w:top w:val="nil"/>
              <w:left w:val="nil"/>
              <w:bottom w:val="nil"/>
              <w:right w:val="single" w:sz="4" w:space="0" w:color="auto"/>
            </w:tcBorders>
          </w:tcPr>
          <w:p w14:paraId="5C9CB41B" w14:textId="77777777" w:rsidR="007F6489" w:rsidRDefault="00B84EF6">
            <w:pPr>
              <w:spacing w:after="80" w:line="240" w:lineRule="exact"/>
              <w:jc w:val="both"/>
            </w:pPr>
            <w:r>
              <w:rPr>
                <w:rFonts w:ascii="Times New Roman" w:hAnsi="Times New Roman"/>
                <w:color w:val="000000"/>
                <w:sz w:val="24"/>
              </w:rPr>
              <w:t>25 Und wenn ihr meinem Brief nicht stattgebt und herauskommt und mir wahren Freiheitsgeist zeigt und euch bemüht, unsere Heere zu verstärken und zu festigen, und ihnen Nahrung für ihren Unterhalt gewährt, siehe, so werde ich einen Teil meiner Freiheitsleute zurücklassen, um diesen Teil unseres Landes zu behaupten, und ich werde die Kraft Gottes und seine Segnungen bei ihnen lassen, damit keine andere Macht gegen sie wirken kann –</w:t>
            </w:r>
          </w:p>
        </w:tc>
        <w:tc>
          <w:tcPr>
            <w:tcW w:w="5544" w:type="dxa"/>
            <w:tcBorders>
              <w:top w:val="nil"/>
              <w:left w:val="single" w:sz="4" w:space="0" w:color="auto"/>
              <w:bottom w:val="nil"/>
              <w:right w:val="nil"/>
            </w:tcBorders>
          </w:tcPr>
          <w:p w14:paraId="02B658D2" w14:textId="77777777" w:rsidR="007F6489" w:rsidRDefault="00B84EF6">
            <w:pPr>
              <w:spacing w:after="80" w:line="240" w:lineRule="exact"/>
              <w:jc w:val="both"/>
            </w:pPr>
            <w:r>
              <w:rPr>
                <w:rFonts w:ascii="Times New Roman" w:hAnsi="Times New Roman"/>
                <w:color w:val="000000"/>
                <w:sz w:val="24"/>
              </w:rPr>
              <w:t>25 Y a menos que aceptéis mi epístola, y declaréis y me manifestéis un espíritu verdadero de libertad, y os esforcéis por fortalecer y reforzar nuestros ejércitos, y les suministréis alimentos para su manutención, he aquí, dejaré parte de mis hombres libres para preservar esta parte de nuestra tierra, y los encomendaré a la fuerza y las bendiciones de Dios, para que ningún otro poder obre contra ellos,</w:t>
            </w:r>
          </w:p>
        </w:tc>
      </w:tr>
      <w:tr w:rsidR="007F6489" w14:paraId="60D2D97E" w14:textId="77777777">
        <w:tc>
          <w:tcPr>
            <w:tcW w:w="5544" w:type="dxa"/>
            <w:tcBorders>
              <w:top w:val="nil"/>
              <w:left w:val="nil"/>
              <w:bottom w:val="nil"/>
              <w:right w:val="single" w:sz="4" w:space="0" w:color="auto"/>
            </w:tcBorders>
          </w:tcPr>
          <w:p w14:paraId="6FFD3069" w14:textId="77777777" w:rsidR="007F6489" w:rsidRDefault="00B84EF6">
            <w:pPr>
              <w:spacing w:after="80" w:line="240" w:lineRule="exact"/>
              <w:jc w:val="both"/>
            </w:pPr>
            <w:r>
              <w:rPr>
                <w:rFonts w:ascii="Times New Roman" w:hAnsi="Times New Roman"/>
                <w:color w:val="000000"/>
                <w:sz w:val="24"/>
              </w:rPr>
              <w:t>26 und dies wegen ihres überaus großen Glaubens und ihrer Geduld in ihren Drangsalen –,</w:t>
            </w:r>
          </w:p>
        </w:tc>
        <w:tc>
          <w:tcPr>
            <w:tcW w:w="5544" w:type="dxa"/>
            <w:tcBorders>
              <w:top w:val="nil"/>
              <w:left w:val="single" w:sz="4" w:space="0" w:color="auto"/>
              <w:bottom w:val="nil"/>
              <w:right w:val="nil"/>
            </w:tcBorders>
          </w:tcPr>
          <w:p w14:paraId="5F371FFB" w14:textId="77777777" w:rsidR="007F6489" w:rsidRDefault="00B84EF6">
            <w:pPr>
              <w:spacing w:after="80" w:line="240" w:lineRule="exact"/>
              <w:jc w:val="both"/>
            </w:pPr>
            <w:r>
              <w:rPr>
                <w:rFonts w:ascii="Times New Roman" w:hAnsi="Times New Roman"/>
                <w:color w:val="000000"/>
                <w:sz w:val="24"/>
              </w:rPr>
              <w:t>26 y esto por motivo de su gran fe y de su paciencia en sus tribulaciones,</w:t>
            </w:r>
          </w:p>
        </w:tc>
      </w:tr>
      <w:tr w:rsidR="007F6489" w14:paraId="5FC522E1" w14:textId="77777777">
        <w:tc>
          <w:tcPr>
            <w:tcW w:w="5544" w:type="dxa"/>
            <w:tcBorders>
              <w:top w:val="nil"/>
              <w:left w:val="nil"/>
              <w:bottom w:val="nil"/>
              <w:right w:val="single" w:sz="4" w:space="0" w:color="auto"/>
            </w:tcBorders>
          </w:tcPr>
          <w:p w14:paraId="13EE938A" w14:textId="77777777" w:rsidR="007F6489" w:rsidRDefault="00B84EF6">
            <w:pPr>
              <w:spacing w:after="80" w:line="240" w:lineRule="exact"/>
              <w:jc w:val="both"/>
            </w:pPr>
            <w:r>
              <w:rPr>
                <w:rFonts w:ascii="Times New Roman" w:hAnsi="Times New Roman"/>
                <w:color w:val="000000"/>
                <w:sz w:val="24"/>
              </w:rPr>
              <w:t>27 und ich werde zu euch kommen, und wenn es unter euch einen gibt, der den Wunsch nach Freiheit hat, ja, wenn nur noch ein Funken Freiheit verblieben ist, siehe, dann werde ich unter euch Aufstände erregen, ja, bis alle, die da Macht und Gewalt an sich reißen wollen, ausgelöscht sein werden.</w:t>
            </w:r>
          </w:p>
        </w:tc>
        <w:tc>
          <w:tcPr>
            <w:tcW w:w="5544" w:type="dxa"/>
            <w:tcBorders>
              <w:top w:val="nil"/>
              <w:left w:val="single" w:sz="4" w:space="0" w:color="auto"/>
              <w:bottom w:val="nil"/>
              <w:right w:val="nil"/>
            </w:tcBorders>
          </w:tcPr>
          <w:p w14:paraId="429EC3AA" w14:textId="77777777" w:rsidR="007F6489" w:rsidRDefault="00B84EF6">
            <w:pPr>
              <w:spacing w:after="80" w:line="240" w:lineRule="exact"/>
              <w:jc w:val="both"/>
            </w:pPr>
            <w:r>
              <w:rPr>
                <w:rFonts w:ascii="Times New Roman" w:hAnsi="Times New Roman"/>
                <w:color w:val="000000"/>
                <w:sz w:val="24"/>
              </w:rPr>
              <w:t>27 y vendré a vosotros; y si hubiere entre vosotros quien aspirare a la libertad, sí, aun cuando quede siquiera una chispa de libertad, he aquí, instigaré insurrecciones entre vosotros hasta que aquellos que quieren usurpar el poder y la autoridad dejen de existir.</w:t>
            </w:r>
          </w:p>
        </w:tc>
      </w:tr>
      <w:tr w:rsidR="007F6489" w14:paraId="32B553B4" w14:textId="77777777">
        <w:tc>
          <w:tcPr>
            <w:tcW w:w="5544" w:type="dxa"/>
            <w:tcBorders>
              <w:top w:val="nil"/>
              <w:left w:val="nil"/>
              <w:bottom w:val="nil"/>
              <w:right w:val="single" w:sz="4" w:space="0" w:color="auto"/>
            </w:tcBorders>
          </w:tcPr>
          <w:p w14:paraId="28D7EE94" w14:textId="77777777" w:rsidR="007F6489" w:rsidRDefault="00B84EF6">
            <w:pPr>
              <w:spacing w:after="80" w:line="240" w:lineRule="exact"/>
              <w:jc w:val="both"/>
            </w:pPr>
            <w:r>
              <w:rPr>
                <w:rFonts w:ascii="Times New Roman" w:hAnsi="Times New Roman"/>
                <w:color w:val="000000"/>
                <w:sz w:val="24"/>
              </w:rPr>
              <w:t>28 Ja, siehe, ich fürchte eure Macht und eure Gewalt nicht, sondern es ist mein Gott, den ich fürchte; und es ist gemäß seinen Geboten, dass ich das Schwert nehme, um die Sache meines Landes zu verteidigen, und es ist wegen eures Übeltuns, dass wir so viel Verlust erlitten haben.</w:t>
            </w:r>
          </w:p>
        </w:tc>
        <w:tc>
          <w:tcPr>
            <w:tcW w:w="5544" w:type="dxa"/>
            <w:tcBorders>
              <w:top w:val="nil"/>
              <w:left w:val="single" w:sz="4" w:space="0" w:color="auto"/>
              <w:bottom w:val="nil"/>
              <w:right w:val="nil"/>
            </w:tcBorders>
          </w:tcPr>
          <w:p w14:paraId="7EE85943" w14:textId="77777777" w:rsidR="007F6489" w:rsidRDefault="00B84EF6">
            <w:pPr>
              <w:spacing w:after="80" w:line="240" w:lineRule="exact"/>
              <w:jc w:val="both"/>
            </w:pPr>
            <w:r>
              <w:rPr>
                <w:rFonts w:ascii="Times New Roman" w:hAnsi="Times New Roman"/>
                <w:color w:val="000000"/>
                <w:sz w:val="24"/>
              </w:rPr>
              <w:t>28 Sí, he aquí, no temo ni vuestro poder ni vuestra autoridad, sino es mi Dios a quien yo temo; y es de acuerdo con sus mandamientos que yo tomo mi espada para defender la causa de mi país; y es por motivo de vuestra iniquidad que hemos sufrido tantas pérdidas.</w:t>
            </w:r>
          </w:p>
        </w:tc>
      </w:tr>
      <w:tr w:rsidR="007F6489" w14:paraId="2F1A9B2B" w14:textId="77777777">
        <w:tc>
          <w:tcPr>
            <w:tcW w:w="5544" w:type="dxa"/>
            <w:tcBorders>
              <w:top w:val="nil"/>
              <w:left w:val="nil"/>
              <w:bottom w:val="nil"/>
              <w:right w:val="single" w:sz="4" w:space="0" w:color="auto"/>
            </w:tcBorders>
          </w:tcPr>
          <w:p w14:paraId="7158FDAC" w14:textId="77777777" w:rsidR="007F6489" w:rsidRDefault="00B84EF6">
            <w:pPr>
              <w:spacing w:after="80" w:line="240" w:lineRule="exact"/>
              <w:jc w:val="both"/>
            </w:pPr>
            <w:r>
              <w:rPr>
                <w:rFonts w:ascii="Times New Roman" w:hAnsi="Times New Roman"/>
                <w:color w:val="000000"/>
                <w:sz w:val="24"/>
              </w:rPr>
              <w:t xml:space="preserve">29 Siehe, es ist Zeit, ja, die Zeit ist jetzt da, dass das Schwert der </w:t>
            </w:r>
            <w:r>
              <w:rPr>
                <w:rFonts w:ascii="Times New Roman" w:hAnsi="Times New Roman"/>
                <w:color w:val="000000"/>
                <w:sz w:val="24"/>
              </w:rPr>
              <w:t>Gerechtigkeit über euch hängt, außer ihr rafft euch zur Verteidigung eures Landes und eurer Kleinen auf; ja, und es wird auf euch fallen und euch heimsuchen, selbst bis zu eurer völligen Vernichtung.</w:t>
            </w:r>
          </w:p>
        </w:tc>
        <w:tc>
          <w:tcPr>
            <w:tcW w:w="5544" w:type="dxa"/>
            <w:tcBorders>
              <w:top w:val="nil"/>
              <w:left w:val="single" w:sz="4" w:space="0" w:color="auto"/>
              <w:bottom w:val="nil"/>
              <w:right w:val="nil"/>
            </w:tcBorders>
          </w:tcPr>
          <w:p w14:paraId="7E08B527" w14:textId="77777777" w:rsidR="007F6489" w:rsidRDefault="00B84EF6">
            <w:pPr>
              <w:spacing w:after="80" w:line="240" w:lineRule="exact"/>
              <w:jc w:val="both"/>
            </w:pPr>
            <w:r>
              <w:rPr>
                <w:rFonts w:ascii="Times New Roman" w:hAnsi="Times New Roman"/>
                <w:color w:val="000000"/>
                <w:sz w:val="24"/>
              </w:rPr>
              <w:t>29 He aquí, ya es tiempo, sí, la hora está cerca en que, salvo que os afanéis por la defensa de vuestro país y de vuestros pequeñitos, la espada de la justicia ya se cierne sobre vosotros; sí, y caerá sobre vosotros y os visitará hasta vuestra completa destrucción.</w:t>
            </w:r>
          </w:p>
        </w:tc>
      </w:tr>
      <w:tr w:rsidR="007F6489" w14:paraId="243F6137" w14:textId="77777777">
        <w:tc>
          <w:tcPr>
            <w:tcW w:w="5544" w:type="dxa"/>
            <w:tcBorders>
              <w:top w:val="nil"/>
              <w:left w:val="nil"/>
              <w:bottom w:val="nil"/>
              <w:right w:val="single" w:sz="4" w:space="0" w:color="auto"/>
            </w:tcBorders>
          </w:tcPr>
          <w:p w14:paraId="2ABFA028" w14:textId="77777777" w:rsidR="007F6489" w:rsidRDefault="00B84EF6">
            <w:pPr>
              <w:spacing w:after="80" w:line="240" w:lineRule="exact"/>
              <w:jc w:val="both"/>
            </w:pPr>
            <w:r>
              <w:rPr>
                <w:rFonts w:ascii="Times New Roman" w:hAnsi="Times New Roman"/>
                <w:color w:val="000000"/>
                <w:sz w:val="24"/>
              </w:rPr>
              <w:t>30 Siehe, ich warte auf Hilfe von euch; und wenn ihr uns nicht Hilfe zuteilwerden lasst, siehe, dann komme ich zu euch, sogar in das Land Zarahemla, und schlage euch mit dem Schwert, sodass ihr nicht mehr die Macht haben werdet, den Fortschritt dieses Volkes in der Sache unserer Freiheit zu behindern.</w:t>
            </w:r>
          </w:p>
        </w:tc>
        <w:tc>
          <w:tcPr>
            <w:tcW w:w="5544" w:type="dxa"/>
            <w:tcBorders>
              <w:top w:val="nil"/>
              <w:left w:val="single" w:sz="4" w:space="0" w:color="auto"/>
              <w:bottom w:val="nil"/>
              <w:right w:val="nil"/>
            </w:tcBorders>
          </w:tcPr>
          <w:p w14:paraId="146FE8B7" w14:textId="77777777" w:rsidR="007F6489" w:rsidRDefault="00B84EF6">
            <w:pPr>
              <w:spacing w:after="80" w:line="240" w:lineRule="exact"/>
              <w:jc w:val="both"/>
            </w:pPr>
            <w:r>
              <w:rPr>
                <w:rFonts w:ascii="Times New Roman" w:hAnsi="Times New Roman"/>
                <w:color w:val="000000"/>
                <w:sz w:val="24"/>
              </w:rPr>
              <w:t>30 He aquí, espero ayuda de vosotros; y a menos que nos suministréis auxilio, he aquí, vengo contra vosotros, sí, en la tierra de Zarahemla, y os heriré con la espada al grado de que no tendréis más poder para impedir el progreso de este pueblo en la causa de nuestra libertad.</w:t>
            </w:r>
          </w:p>
        </w:tc>
      </w:tr>
      <w:tr w:rsidR="007F6489" w14:paraId="16BC7924" w14:textId="77777777">
        <w:tc>
          <w:tcPr>
            <w:tcW w:w="5544" w:type="dxa"/>
            <w:tcBorders>
              <w:top w:val="nil"/>
              <w:left w:val="nil"/>
              <w:bottom w:val="nil"/>
              <w:right w:val="single" w:sz="4" w:space="0" w:color="auto"/>
            </w:tcBorders>
          </w:tcPr>
          <w:p w14:paraId="2E813F51" w14:textId="77777777" w:rsidR="007F6489" w:rsidRDefault="00B84EF6">
            <w:pPr>
              <w:spacing w:after="80" w:line="240" w:lineRule="exact"/>
              <w:jc w:val="both"/>
            </w:pPr>
            <w:r>
              <w:rPr>
                <w:rFonts w:ascii="Times New Roman" w:hAnsi="Times New Roman"/>
                <w:color w:val="000000"/>
                <w:sz w:val="24"/>
              </w:rPr>
              <w:t>31 Denn siehe, der Herr wird nicht zulassen, dass ihr lebt und in eurem Übeltun stark werdet, um sein rechtschaffenes Volk zu vernichten.</w:t>
            </w:r>
          </w:p>
        </w:tc>
        <w:tc>
          <w:tcPr>
            <w:tcW w:w="5544" w:type="dxa"/>
            <w:tcBorders>
              <w:top w:val="nil"/>
              <w:left w:val="single" w:sz="4" w:space="0" w:color="auto"/>
              <w:bottom w:val="nil"/>
              <w:right w:val="nil"/>
            </w:tcBorders>
          </w:tcPr>
          <w:p w14:paraId="2F66D314" w14:textId="77777777" w:rsidR="007F6489" w:rsidRDefault="00B84EF6">
            <w:pPr>
              <w:spacing w:after="80" w:line="240" w:lineRule="exact"/>
              <w:jc w:val="both"/>
            </w:pPr>
            <w:r>
              <w:rPr>
                <w:rFonts w:ascii="Times New Roman" w:hAnsi="Times New Roman"/>
                <w:color w:val="000000"/>
                <w:sz w:val="24"/>
              </w:rPr>
              <w:t xml:space="preserve">31 Pues he aquí, el Señor no consentirá que viváis y aumentéis en vuestras </w:t>
            </w:r>
            <w:r>
              <w:rPr>
                <w:rFonts w:ascii="Times New Roman" w:hAnsi="Times New Roman"/>
                <w:color w:val="000000"/>
                <w:sz w:val="24"/>
              </w:rPr>
              <w:t>iniquidades para destruir a su justo pueblo.</w:t>
            </w:r>
          </w:p>
        </w:tc>
      </w:tr>
      <w:tr w:rsidR="007F6489" w14:paraId="3378B145" w14:textId="77777777">
        <w:tc>
          <w:tcPr>
            <w:tcW w:w="5544" w:type="dxa"/>
            <w:tcBorders>
              <w:top w:val="nil"/>
              <w:left w:val="nil"/>
              <w:bottom w:val="nil"/>
              <w:right w:val="single" w:sz="4" w:space="0" w:color="auto"/>
            </w:tcBorders>
          </w:tcPr>
          <w:p w14:paraId="57800982" w14:textId="77777777" w:rsidR="007F6489" w:rsidRDefault="00B84EF6">
            <w:pPr>
              <w:spacing w:after="80" w:line="240" w:lineRule="exact"/>
              <w:jc w:val="both"/>
            </w:pPr>
            <w:r>
              <w:rPr>
                <w:rFonts w:ascii="Times New Roman" w:hAnsi="Times New Roman"/>
                <w:color w:val="000000"/>
                <w:sz w:val="24"/>
              </w:rPr>
              <w:t>32 Siehe, meint ihr denn, der Herr werde euch verschonen und zum Gericht gegen die Lamaniten hervorkommen, wenn es doch die Überlieferung ihrer Väter ist, die ihren Hass verursacht, ja, und dieser ist von denen verdoppelt worden, die sich von uns abgespalten haben, während euer Übeltun um eurer Ruhmesliebe und um der Nichtigkeiten der Welt willen geschieht?</w:t>
            </w:r>
          </w:p>
        </w:tc>
        <w:tc>
          <w:tcPr>
            <w:tcW w:w="5544" w:type="dxa"/>
            <w:tcBorders>
              <w:top w:val="nil"/>
              <w:left w:val="single" w:sz="4" w:space="0" w:color="auto"/>
              <w:bottom w:val="nil"/>
              <w:right w:val="nil"/>
            </w:tcBorders>
          </w:tcPr>
          <w:p w14:paraId="65F9993D" w14:textId="77777777" w:rsidR="007F6489" w:rsidRDefault="00B84EF6">
            <w:pPr>
              <w:spacing w:after="80" w:line="240" w:lineRule="exact"/>
              <w:jc w:val="both"/>
            </w:pPr>
            <w:r>
              <w:rPr>
                <w:rFonts w:ascii="Times New Roman" w:hAnsi="Times New Roman"/>
                <w:color w:val="000000"/>
                <w:sz w:val="24"/>
              </w:rPr>
              <w:t>32 He aquí, ¿podéis suponer que el Señor os preservará a vosotros y vendrá a juicio contra los lamanitas, cuando han sido las tradiciones de sus padres lo que ha provocado su odio, sí, y lo han intensificado aquellos disidentes que se han separado de nosotros, mientras que vuestra iniquidad proviene de vuestro amor por la gloria y las vanidades del mundo?</w:t>
            </w:r>
          </w:p>
        </w:tc>
      </w:tr>
      <w:tr w:rsidR="007F6489" w14:paraId="67CEAC84" w14:textId="77777777">
        <w:tc>
          <w:tcPr>
            <w:tcW w:w="5544" w:type="dxa"/>
            <w:tcBorders>
              <w:top w:val="nil"/>
              <w:left w:val="nil"/>
              <w:bottom w:val="nil"/>
              <w:right w:val="single" w:sz="4" w:space="0" w:color="auto"/>
            </w:tcBorders>
          </w:tcPr>
          <w:p w14:paraId="3835846D" w14:textId="77777777" w:rsidR="007F6489" w:rsidRDefault="00B84EF6">
            <w:pPr>
              <w:spacing w:after="80" w:line="240" w:lineRule="exact"/>
              <w:jc w:val="both"/>
            </w:pPr>
            <w:r>
              <w:rPr>
                <w:rFonts w:ascii="Times New Roman" w:hAnsi="Times New Roman"/>
                <w:color w:val="000000"/>
                <w:sz w:val="24"/>
              </w:rPr>
              <w:t>33 Ihr wisst, dass ihr die Gesetze Gottes übertretet, und ihr wisst, dass ihr sie mit Füßen tretet. Siehe, der Herr spricht zu mir: Wenn die, die ihr zu euren Regierenden bestimmt habt, nicht von ihren Sünden und Übeltaten umkehren, sollt ihr zum Kampf gegen sie hinaufziehen.</w:t>
            </w:r>
          </w:p>
        </w:tc>
        <w:tc>
          <w:tcPr>
            <w:tcW w:w="5544" w:type="dxa"/>
            <w:tcBorders>
              <w:top w:val="nil"/>
              <w:left w:val="single" w:sz="4" w:space="0" w:color="auto"/>
              <w:bottom w:val="nil"/>
              <w:right w:val="nil"/>
            </w:tcBorders>
          </w:tcPr>
          <w:p w14:paraId="782613B3" w14:textId="77777777" w:rsidR="007F6489" w:rsidRDefault="00B84EF6">
            <w:pPr>
              <w:spacing w:after="80" w:line="240" w:lineRule="exact"/>
              <w:jc w:val="both"/>
            </w:pPr>
            <w:r>
              <w:rPr>
                <w:rFonts w:ascii="Times New Roman" w:hAnsi="Times New Roman"/>
                <w:color w:val="000000"/>
                <w:sz w:val="24"/>
              </w:rPr>
              <w:t>33 Sabéis que transgredís las leyes de Dios, y sabéis que las holláis con vuestros pies. He aquí, el Señor me dice: Si los que habéis nombrado gobernadores no se arrepienten de sus pecados e iniquidades, iréis a la batalla contra ellos.</w:t>
            </w:r>
          </w:p>
        </w:tc>
      </w:tr>
      <w:tr w:rsidR="007F6489" w14:paraId="45C8A1CC" w14:textId="77777777">
        <w:tc>
          <w:tcPr>
            <w:tcW w:w="5544" w:type="dxa"/>
            <w:tcBorders>
              <w:top w:val="nil"/>
              <w:left w:val="nil"/>
              <w:bottom w:val="nil"/>
              <w:right w:val="single" w:sz="4" w:space="0" w:color="auto"/>
            </w:tcBorders>
          </w:tcPr>
          <w:p w14:paraId="7EBD32C5" w14:textId="77777777" w:rsidR="007F6489" w:rsidRDefault="00B84EF6">
            <w:pPr>
              <w:spacing w:after="80" w:line="240" w:lineRule="exact"/>
              <w:jc w:val="both"/>
            </w:pPr>
            <w:r>
              <w:rPr>
                <w:rFonts w:ascii="Times New Roman" w:hAnsi="Times New Roman"/>
                <w:color w:val="000000"/>
                <w:sz w:val="24"/>
              </w:rPr>
              <w:t>34 Und nun siehe, ich, Moroni, fühle mich gemäß dem Bund, den ich gemacht habe, die Gebote meines Gottes zu halten, gedrängt; darum möchte ich, dass ihr euch an das Wort Gottes haltet und mir und auch Helaman rasch von euren Vorräten und von euren Männern sendet.</w:t>
            </w:r>
          </w:p>
        </w:tc>
        <w:tc>
          <w:tcPr>
            <w:tcW w:w="5544" w:type="dxa"/>
            <w:tcBorders>
              <w:top w:val="nil"/>
              <w:left w:val="single" w:sz="4" w:space="0" w:color="auto"/>
              <w:bottom w:val="nil"/>
              <w:right w:val="nil"/>
            </w:tcBorders>
          </w:tcPr>
          <w:p w14:paraId="3B51A235" w14:textId="77777777" w:rsidR="007F6489" w:rsidRDefault="00B84EF6">
            <w:pPr>
              <w:spacing w:after="80" w:line="240" w:lineRule="exact"/>
              <w:jc w:val="both"/>
            </w:pPr>
            <w:r>
              <w:rPr>
                <w:rFonts w:ascii="Times New Roman" w:hAnsi="Times New Roman"/>
                <w:color w:val="000000"/>
                <w:sz w:val="24"/>
              </w:rPr>
              <w:t>34 Y he aquí, yo, Moroni, estoy obligado, según el convenio que he hecho de obedecer los mandamientos de mi Dios; por lo tanto, quisiera que os sujetaseis a la palabra de Dios, y me enviaseis rápidamente de vuestras provisiones y de vuestros hombres, y también a Helamán.</w:t>
            </w:r>
          </w:p>
        </w:tc>
      </w:tr>
      <w:tr w:rsidR="007F6489" w14:paraId="15BD6C26" w14:textId="77777777">
        <w:tc>
          <w:tcPr>
            <w:tcW w:w="5544" w:type="dxa"/>
            <w:tcBorders>
              <w:top w:val="nil"/>
              <w:left w:val="nil"/>
              <w:bottom w:val="nil"/>
              <w:right w:val="single" w:sz="4" w:space="0" w:color="auto"/>
            </w:tcBorders>
          </w:tcPr>
          <w:p w14:paraId="3CF3E115" w14:textId="77777777" w:rsidR="007F6489" w:rsidRDefault="00B84EF6">
            <w:pPr>
              <w:spacing w:after="80" w:line="240" w:lineRule="exact"/>
              <w:jc w:val="both"/>
            </w:pPr>
            <w:r>
              <w:rPr>
                <w:rFonts w:ascii="Times New Roman" w:hAnsi="Times New Roman"/>
                <w:color w:val="000000"/>
                <w:sz w:val="24"/>
              </w:rPr>
              <w:t>35 Und siehe, wenn ihr dies nicht tut, komme ich schnell zu euch; denn siehe, Gott wird nicht zulassen, dass wir vor Hunger zugrunde gehen; darum wird er uns von eurer Nahrung geben, selbst wenn dies durch das Schwert sein muss. Nun seht zu, dass ihr das Wort Gottes erfüllt.</w:t>
            </w:r>
          </w:p>
        </w:tc>
        <w:tc>
          <w:tcPr>
            <w:tcW w:w="5544" w:type="dxa"/>
            <w:tcBorders>
              <w:top w:val="nil"/>
              <w:left w:val="single" w:sz="4" w:space="0" w:color="auto"/>
              <w:bottom w:val="nil"/>
              <w:right w:val="nil"/>
            </w:tcBorders>
          </w:tcPr>
          <w:p w14:paraId="730EB187" w14:textId="77777777" w:rsidR="007F6489" w:rsidRDefault="00B84EF6">
            <w:pPr>
              <w:spacing w:after="80" w:line="240" w:lineRule="exact"/>
              <w:jc w:val="both"/>
            </w:pPr>
            <w:r>
              <w:rPr>
                <w:rFonts w:ascii="Times New Roman" w:hAnsi="Times New Roman"/>
                <w:color w:val="000000"/>
                <w:sz w:val="24"/>
              </w:rPr>
              <w:t xml:space="preserve">35 Y he aquí, si no lo hacéis así, marcharé al instante hacia vosotros; porque Dios no permitirá que perezcamos de hambre; por tanto, él nos dará de vuestros alimentos, aunque tenga que ser a fuerza de </w:t>
            </w:r>
            <w:r>
              <w:rPr>
                <w:rFonts w:ascii="Times New Roman" w:hAnsi="Times New Roman"/>
                <w:color w:val="000000"/>
                <w:sz w:val="24"/>
              </w:rPr>
              <w:t>espada. Mirad, pues, que cumpláis la palabra de Dios.</w:t>
            </w:r>
          </w:p>
        </w:tc>
      </w:tr>
      <w:tr w:rsidR="007F6489" w14:paraId="4075A0CB" w14:textId="77777777">
        <w:tc>
          <w:tcPr>
            <w:tcW w:w="5544" w:type="dxa"/>
            <w:tcBorders>
              <w:top w:val="nil"/>
              <w:left w:val="nil"/>
              <w:bottom w:val="nil"/>
              <w:right w:val="single" w:sz="4" w:space="0" w:color="auto"/>
            </w:tcBorders>
          </w:tcPr>
          <w:p w14:paraId="1EEABB0F" w14:textId="77777777" w:rsidR="007F6489" w:rsidRDefault="00B84EF6">
            <w:pPr>
              <w:spacing w:after="80" w:line="240" w:lineRule="exact"/>
              <w:jc w:val="both"/>
            </w:pPr>
            <w:r>
              <w:rPr>
                <w:rFonts w:ascii="Times New Roman" w:hAnsi="Times New Roman"/>
                <w:color w:val="000000"/>
                <w:sz w:val="24"/>
              </w:rPr>
              <w:t>36 Siehe, ich bin Moroni, euer oberster Hauptmann. Ich trachte nicht nach Macht, sondern danach, sie niederzureißen. Ich trachte nicht nach der Ehre der Welt, sondern nach der Herrlichkeit meines Gottes und der Freiheit und dem Wohlergehen meines Landes. Und so schließe ich meinen Brief.</w:t>
            </w:r>
          </w:p>
        </w:tc>
        <w:tc>
          <w:tcPr>
            <w:tcW w:w="5544" w:type="dxa"/>
            <w:tcBorders>
              <w:top w:val="nil"/>
              <w:left w:val="single" w:sz="4" w:space="0" w:color="auto"/>
              <w:bottom w:val="nil"/>
              <w:right w:val="nil"/>
            </w:tcBorders>
          </w:tcPr>
          <w:p w14:paraId="2E16EC57" w14:textId="77777777" w:rsidR="007F6489" w:rsidRDefault="00B84EF6">
            <w:pPr>
              <w:spacing w:after="80" w:line="240" w:lineRule="exact"/>
              <w:jc w:val="both"/>
            </w:pPr>
            <w:r>
              <w:rPr>
                <w:rFonts w:ascii="Times New Roman" w:hAnsi="Times New Roman"/>
                <w:color w:val="000000"/>
                <w:sz w:val="24"/>
              </w:rPr>
              <w:t>36 He aquí, soy Moroni, vuestro capitán en jefe. No busco poder, sino que trato de abatirlo. No busco los honores del mundo, sino la gloria de mi Dios y la libertad y el bienestar de mi país. Y así concluyo mi epístola.</w:t>
            </w:r>
          </w:p>
        </w:tc>
      </w:tr>
    </w:tbl>
    <w:p w14:paraId="7BA667C1"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2145D47" w14:textId="77777777">
        <w:tc>
          <w:tcPr>
            <w:tcW w:w="5544" w:type="dxa"/>
            <w:tcBorders>
              <w:top w:val="nil"/>
              <w:left w:val="nil"/>
              <w:bottom w:val="nil"/>
              <w:right w:val="single" w:sz="4" w:space="0" w:color="auto"/>
            </w:tcBorders>
          </w:tcPr>
          <w:p w14:paraId="39E7596A" w14:textId="77777777" w:rsidR="007F6489" w:rsidRDefault="00B84EF6">
            <w:pPr>
              <w:spacing w:after="80" w:line="240" w:lineRule="exact"/>
              <w:jc w:val="center"/>
            </w:pPr>
            <w:r>
              <w:rPr>
                <w:rFonts w:ascii="Times New Roman" w:hAnsi="Times New Roman"/>
                <w:b/>
                <w:color w:val="000000"/>
                <w:sz w:val="24"/>
              </w:rPr>
              <w:t>KAPITEL 61</w:t>
            </w:r>
          </w:p>
        </w:tc>
        <w:tc>
          <w:tcPr>
            <w:tcW w:w="5544" w:type="dxa"/>
            <w:tcBorders>
              <w:top w:val="nil"/>
              <w:left w:val="single" w:sz="4" w:space="0" w:color="auto"/>
              <w:bottom w:val="nil"/>
              <w:right w:val="nil"/>
            </w:tcBorders>
          </w:tcPr>
          <w:p w14:paraId="7B5E0C8C" w14:textId="77777777" w:rsidR="007F6489" w:rsidRDefault="00B84EF6">
            <w:pPr>
              <w:spacing w:after="80" w:line="240" w:lineRule="exact"/>
              <w:jc w:val="center"/>
            </w:pPr>
            <w:r>
              <w:rPr>
                <w:rFonts w:ascii="Times New Roman" w:hAnsi="Times New Roman"/>
                <w:b/>
                <w:color w:val="000000"/>
                <w:sz w:val="24"/>
              </w:rPr>
              <w:t>CAPÍTULO 61</w:t>
            </w:r>
          </w:p>
        </w:tc>
      </w:tr>
      <w:tr w:rsidR="007F6489" w14:paraId="15124387" w14:textId="77777777">
        <w:tc>
          <w:tcPr>
            <w:tcW w:w="5544" w:type="dxa"/>
            <w:tcBorders>
              <w:top w:val="nil"/>
              <w:left w:val="nil"/>
              <w:bottom w:val="nil"/>
              <w:right w:val="single" w:sz="4" w:space="0" w:color="auto"/>
            </w:tcBorders>
          </w:tcPr>
          <w:p w14:paraId="424B67E6" w14:textId="77777777" w:rsidR="007F6489" w:rsidRDefault="00B84EF6">
            <w:pPr>
              <w:spacing w:after="80" w:line="240" w:lineRule="exact"/>
              <w:jc w:val="both"/>
            </w:pPr>
            <w:r>
              <w:rPr>
                <w:rFonts w:ascii="Times New Roman" w:hAnsi="Times New Roman"/>
                <w:i/>
                <w:color w:val="000000"/>
                <w:sz w:val="24"/>
              </w:rPr>
              <w:t>Pahoran berichtet Moroni von dem Aufstand und der Auflehnung gegen die Regierung – Die Königsleute nehmen Zarahemla ein und verbünden sich mit den Lamaniten – Pahoran bittet um militärische Hilfe gegen die Aufständischen. Um 62 v. Chr.</w:t>
            </w:r>
          </w:p>
        </w:tc>
        <w:tc>
          <w:tcPr>
            <w:tcW w:w="5544" w:type="dxa"/>
            <w:tcBorders>
              <w:top w:val="nil"/>
              <w:left w:val="single" w:sz="4" w:space="0" w:color="auto"/>
              <w:bottom w:val="nil"/>
              <w:right w:val="nil"/>
            </w:tcBorders>
          </w:tcPr>
          <w:p w14:paraId="61DDCD1A" w14:textId="77777777" w:rsidR="007F6489" w:rsidRDefault="00B84EF6">
            <w:pPr>
              <w:spacing w:after="80" w:line="240" w:lineRule="exact"/>
              <w:jc w:val="both"/>
            </w:pPr>
            <w:r>
              <w:rPr>
                <w:rFonts w:ascii="Times New Roman" w:hAnsi="Times New Roman"/>
                <w:i/>
                <w:color w:val="000000"/>
                <w:sz w:val="24"/>
              </w:rPr>
              <w:t>Pahorán informa a Moroni de la insurrección y rebelión contra el gobierno — Los realistas se apoderan de Zarahemla y conciertan una alianza con los lamanitas — Pahorán solicita ayuda militar contra los rebeldes. Aproximadamente 62 a.C.</w:t>
            </w:r>
          </w:p>
        </w:tc>
      </w:tr>
      <w:tr w:rsidR="007F6489" w14:paraId="3A635B84" w14:textId="77777777">
        <w:tc>
          <w:tcPr>
            <w:tcW w:w="5544" w:type="dxa"/>
            <w:tcBorders>
              <w:top w:val="nil"/>
              <w:left w:val="nil"/>
              <w:bottom w:val="nil"/>
              <w:right w:val="single" w:sz="4" w:space="0" w:color="auto"/>
            </w:tcBorders>
          </w:tcPr>
          <w:p w14:paraId="78B546CA" w14:textId="77777777" w:rsidR="007F6489" w:rsidRDefault="00B84EF6">
            <w:pPr>
              <w:spacing w:after="80" w:line="240" w:lineRule="exact"/>
              <w:jc w:val="both"/>
            </w:pPr>
            <w:r>
              <w:rPr>
                <w:rFonts w:ascii="Times New Roman" w:hAnsi="Times New Roman"/>
                <w:color w:val="000000"/>
                <w:sz w:val="24"/>
              </w:rPr>
              <w:t>1 Siehe, nun begab es sich: Bald nachdem Moroni seinen Brief an den obersten Regierenden gesandt hatte, empfing er einen Brief von Pahoran, dem obersten Regierenden. Und dies sind die Worte, die er empfing:</w:t>
            </w:r>
          </w:p>
        </w:tc>
        <w:tc>
          <w:tcPr>
            <w:tcW w:w="5544" w:type="dxa"/>
            <w:tcBorders>
              <w:top w:val="nil"/>
              <w:left w:val="single" w:sz="4" w:space="0" w:color="auto"/>
              <w:bottom w:val="nil"/>
              <w:right w:val="nil"/>
            </w:tcBorders>
          </w:tcPr>
          <w:p w14:paraId="5D69AECA" w14:textId="77777777" w:rsidR="007F6489" w:rsidRDefault="00B84EF6">
            <w:pPr>
              <w:spacing w:after="80" w:line="240" w:lineRule="exact"/>
              <w:jc w:val="both"/>
            </w:pPr>
            <w:r>
              <w:rPr>
                <w:rFonts w:ascii="Times New Roman" w:hAnsi="Times New Roman"/>
                <w:color w:val="000000"/>
                <w:sz w:val="24"/>
              </w:rPr>
              <w:t>1 Y he aquí, aconteció que poco después que hubo enviado su epístola al gobernador del país, Moroni recibió una epístola de Pahorán, el gobernador. Y estas son las palabras que recibió:</w:t>
            </w:r>
          </w:p>
        </w:tc>
      </w:tr>
      <w:tr w:rsidR="007F6489" w14:paraId="13B7BEC0" w14:textId="77777777">
        <w:tc>
          <w:tcPr>
            <w:tcW w:w="5544" w:type="dxa"/>
            <w:tcBorders>
              <w:top w:val="nil"/>
              <w:left w:val="nil"/>
              <w:bottom w:val="nil"/>
              <w:right w:val="single" w:sz="4" w:space="0" w:color="auto"/>
            </w:tcBorders>
          </w:tcPr>
          <w:p w14:paraId="10BAB285" w14:textId="77777777" w:rsidR="007F6489" w:rsidRDefault="00B84EF6">
            <w:pPr>
              <w:spacing w:after="80" w:line="240" w:lineRule="exact"/>
              <w:jc w:val="both"/>
            </w:pPr>
            <w:r>
              <w:rPr>
                <w:rFonts w:ascii="Times New Roman" w:hAnsi="Times New Roman"/>
                <w:color w:val="000000"/>
                <w:sz w:val="24"/>
              </w:rPr>
              <w:t>2 Ich, Pahoran, der ich der oberste Regierende dieses Landes bin, sende diese Worte an Moroni, den obersten Hauptmann über das Heer. Siehe, ich sage dir, Moroni, dass ich an euren großen Bedrängnissen keine Freude habe, ja, es bekümmert meine Seele.</w:t>
            </w:r>
          </w:p>
        </w:tc>
        <w:tc>
          <w:tcPr>
            <w:tcW w:w="5544" w:type="dxa"/>
            <w:tcBorders>
              <w:top w:val="nil"/>
              <w:left w:val="single" w:sz="4" w:space="0" w:color="auto"/>
              <w:bottom w:val="nil"/>
              <w:right w:val="nil"/>
            </w:tcBorders>
          </w:tcPr>
          <w:p w14:paraId="655F4A71" w14:textId="77777777" w:rsidR="007F6489" w:rsidRDefault="00B84EF6">
            <w:pPr>
              <w:spacing w:after="80" w:line="240" w:lineRule="exact"/>
              <w:jc w:val="both"/>
            </w:pPr>
            <w:r>
              <w:rPr>
                <w:rFonts w:ascii="Times New Roman" w:hAnsi="Times New Roman"/>
                <w:color w:val="000000"/>
                <w:sz w:val="24"/>
              </w:rPr>
              <w:t>2 Yo, Pahorán, gobernador de este país, envío estas palabras a Moroni, capitán en jefe del ejército. He aquí, Moroni, te digo que no me regocijo por vuestras grandes aflicciones, sí, ello contrista mi alma.</w:t>
            </w:r>
          </w:p>
        </w:tc>
      </w:tr>
      <w:tr w:rsidR="007F6489" w14:paraId="2A30B7CA" w14:textId="77777777">
        <w:tc>
          <w:tcPr>
            <w:tcW w:w="5544" w:type="dxa"/>
            <w:tcBorders>
              <w:top w:val="nil"/>
              <w:left w:val="nil"/>
              <w:bottom w:val="nil"/>
              <w:right w:val="single" w:sz="4" w:space="0" w:color="auto"/>
            </w:tcBorders>
          </w:tcPr>
          <w:p w14:paraId="0B1D7C3B" w14:textId="77777777" w:rsidR="007F6489" w:rsidRDefault="00B84EF6">
            <w:pPr>
              <w:spacing w:after="80" w:line="240" w:lineRule="exact"/>
              <w:jc w:val="both"/>
            </w:pPr>
            <w:r>
              <w:rPr>
                <w:rFonts w:ascii="Times New Roman" w:hAnsi="Times New Roman"/>
                <w:color w:val="000000"/>
                <w:sz w:val="24"/>
              </w:rPr>
              <w:t xml:space="preserve">3 Aber siehe, es gibt welche, die an euren Bedrängnissen Freude haben, ja, so sehr, dass sie sich in Auflehnung gegen mich und </w:t>
            </w:r>
            <w:r>
              <w:rPr>
                <w:rFonts w:ascii="Times New Roman" w:hAnsi="Times New Roman"/>
                <w:color w:val="000000"/>
                <w:sz w:val="24"/>
              </w:rPr>
              <w:t>auch diejenigen meines Volkes erhoben haben, die Freiheitsleute sind; ja, und die sich erhoben haben, sind überaus zahlreich.</w:t>
            </w:r>
          </w:p>
        </w:tc>
        <w:tc>
          <w:tcPr>
            <w:tcW w:w="5544" w:type="dxa"/>
            <w:tcBorders>
              <w:top w:val="nil"/>
              <w:left w:val="single" w:sz="4" w:space="0" w:color="auto"/>
              <w:bottom w:val="nil"/>
              <w:right w:val="nil"/>
            </w:tcBorders>
          </w:tcPr>
          <w:p w14:paraId="0533AAEB" w14:textId="77777777" w:rsidR="007F6489" w:rsidRDefault="00B84EF6">
            <w:pPr>
              <w:spacing w:after="80" w:line="240" w:lineRule="exact"/>
              <w:jc w:val="both"/>
            </w:pPr>
            <w:r>
              <w:rPr>
                <w:rFonts w:ascii="Times New Roman" w:hAnsi="Times New Roman"/>
                <w:color w:val="000000"/>
                <w:sz w:val="24"/>
              </w:rPr>
              <w:t>3 Mas he aquí, hay quienes se regocijan en vuestras aflicciones; sí, al grado de que se han sublevado contra mí, y también los de mi pueblo que son hombres libres; sí, y los que se han sublevado son sumamente numerosos.</w:t>
            </w:r>
          </w:p>
        </w:tc>
      </w:tr>
      <w:tr w:rsidR="007F6489" w14:paraId="348AE171" w14:textId="77777777">
        <w:tc>
          <w:tcPr>
            <w:tcW w:w="5544" w:type="dxa"/>
            <w:tcBorders>
              <w:top w:val="nil"/>
              <w:left w:val="nil"/>
              <w:bottom w:val="nil"/>
              <w:right w:val="single" w:sz="4" w:space="0" w:color="auto"/>
            </w:tcBorders>
          </w:tcPr>
          <w:p w14:paraId="2A077FA0" w14:textId="77777777" w:rsidR="007F6489" w:rsidRDefault="00B84EF6">
            <w:pPr>
              <w:spacing w:after="80" w:line="240" w:lineRule="exact"/>
              <w:jc w:val="both"/>
            </w:pPr>
            <w:r>
              <w:rPr>
                <w:rFonts w:ascii="Times New Roman" w:hAnsi="Times New Roman"/>
                <w:color w:val="000000"/>
                <w:sz w:val="24"/>
              </w:rPr>
              <w:t>4 Und diejenigen, die danach getrachtet haben, mir den Richterstuhl wegzunehmen, sind die Ursache dieses großen Übeltuns; denn sie haben viel Schmeichelei angewandt, und sie haben vielem Volk das Herz verleitet, was die Ursache schwerer Bedrängnis unter uns sein wird; sie haben unsere Vorräte zurückgehalten und haben unsere Freiheitsleute eingeschüchtert, sodass sie nicht zu euch gekommen sind.</w:t>
            </w:r>
          </w:p>
        </w:tc>
        <w:tc>
          <w:tcPr>
            <w:tcW w:w="5544" w:type="dxa"/>
            <w:tcBorders>
              <w:top w:val="nil"/>
              <w:left w:val="single" w:sz="4" w:space="0" w:color="auto"/>
              <w:bottom w:val="nil"/>
              <w:right w:val="nil"/>
            </w:tcBorders>
          </w:tcPr>
          <w:p w14:paraId="7CB7DC49" w14:textId="77777777" w:rsidR="007F6489" w:rsidRDefault="00B84EF6">
            <w:pPr>
              <w:spacing w:after="80" w:line="240" w:lineRule="exact"/>
              <w:jc w:val="both"/>
            </w:pPr>
            <w:r>
              <w:rPr>
                <w:rFonts w:ascii="Times New Roman" w:hAnsi="Times New Roman"/>
                <w:color w:val="000000"/>
                <w:sz w:val="24"/>
              </w:rPr>
              <w:t>4 Y son esos que han tratado de arrebatarme el asiento judicial los que han sido los causantes de esta gran iniquidad; porque se han valido de muchas lisonjas y han desviado el corazón de mucha gente, lo cual será la causa de grave aflicción entre nosotros; ellos han detenido nuestras provisiones, y han intimidado a nuestros hombres libres de modo que no han ido a vosotros.</w:t>
            </w:r>
          </w:p>
        </w:tc>
      </w:tr>
      <w:tr w:rsidR="007F6489" w14:paraId="1E23A3C5" w14:textId="77777777">
        <w:tc>
          <w:tcPr>
            <w:tcW w:w="5544" w:type="dxa"/>
            <w:tcBorders>
              <w:top w:val="nil"/>
              <w:left w:val="nil"/>
              <w:bottom w:val="nil"/>
              <w:right w:val="single" w:sz="4" w:space="0" w:color="auto"/>
            </w:tcBorders>
          </w:tcPr>
          <w:p w14:paraId="4EF78EE1" w14:textId="77777777" w:rsidR="007F6489" w:rsidRDefault="00B84EF6">
            <w:pPr>
              <w:spacing w:after="80" w:line="240" w:lineRule="exact"/>
              <w:jc w:val="both"/>
            </w:pPr>
            <w:r>
              <w:rPr>
                <w:rFonts w:ascii="Times New Roman" w:hAnsi="Times New Roman"/>
                <w:color w:val="000000"/>
                <w:sz w:val="24"/>
              </w:rPr>
              <w:t>5 Und siehe, sie haben mich von sich verjagt, und ich bin in das Land Gideon geflohen, mit allen Männern, die zu bekommen mir möglich war.</w:t>
            </w:r>
          </w:p>
        </w:tc>
        <w:tc>
          <w:tcPr>
            <w:tcW w:w="5544" w:type="dxa"/>
            <w:tcBorders>
              <w:top w:val="nil"/>
              <w:left w:val="single" w:sz="4" w:space="0" w:color="auto"/>
              <w:bottom w:val="nil"/>
              <w:right w:val="nil"/>
            </w:tcBorders>
          </w:tcPr>
          <w:p w14:paraId="0A313DFC" w14:textId="77777777" w:rsidR="007F6489" w:rsidRDefault="00B84EF6">
            <w:pPr>
              <w:spacing w:after="80" w:line="240" w:lineRule="exact"/>
              <w:jc w:val="both"/>
            </w:pPr>
            <w:r>
              <w:rPr>
                <w:rFonts w:ascii="Times New Roman" w:hAnsi="Times New Roman"/>
                <w:color w:val="000000"/>
                <w:sz w:val="24"/>
              </w:rPr>
              <w:t>5 Y he aquí, me han hecho retroceder ante ellos, y he huido a la tierra de Gedeón con cuantos hombres me ha sido posible reunir.</w:t>
            </w:r>
          </w:p>
        </w:tc>
      </w:tr>
      <w:tr w:rsidR="007F6489" w14:paraId="13BDB5DC" w14:textId="77777777">
        <w:tc>
          <w:tcPr>
            <w:tcW w:w="5544" w:type="dxa"/>
            <w:tcBorders>
              <w:top w:val="nil"/>
              <w:left w:val="nil"/>
              <w:bottom w:val="nil"/>
              <w:right w:val="single" w:sz="4" w:space="0" w:color="auto"/>
            </w:tcBorders>
          </w:tcPr>
          <w:p w14:paraId="584E9162" w14:textId="77777777" w:rsidR="007F6489" w:rsidRDefault="00B84EF6">
            <w:pPr>
              <w:spacing w:after="80" w:line="240" w:lineRule="exact"/>
              <w:jc w:val="both"/>
            </w:pPr>
            <w:r>
              <w:rPr>
                <w:rFonts w:ascii="Times New Roman" w:hAnsi="Times New Roman"/>
                <w:color w:val="000000"/>
                <w:sz w:val="24"/>
              </w:rPr>
              <w:t>6 Und siehe, ich habe einen Aufruf durch diesen Teil des Landes gesandt; und siehe, sie strömen täglich zu uns, zu ihren Waffen, zur Verteidigung ihres Landes und ihrer Freiheit und um unser Unrecht zu rächen.</w:t>
            </w:r>
          </w:p>
        </w:tc>
        <w:tc>
          <w:tcPr>
            <w:tcW w:w="5544" w:type="dxa"/>
            <w:tcBorders>
              <w:top w:val="nil"/>
              <w:left w:val="single" w:sz="4" w:space="0" w:color="auto"/>
              <w:bottom w:val="nil"/>
              <w:right w:val="nil"/>
            </w:tcBorders>
          </w:tcPr>
          <w:p w14:paraId="592C4E1E" w14:textId="77777777" w:rsidR="007F6489" w:rsidRDefault="00B84EF6">
            <w:pPr>
              <w:spacing w:after="80" w:line="240" w:lineRule="exact"/>
              <w:jc w:val="both"/>
            </w:pPr>
            <w:r>
              <w:rPr>
                <w:rFonts w:ascii="Times New Roman" w:hAnsi="Times New Roman"/>
                <w:color w:val="000000"/>
                <w:sz w:val="24"/>
              </w:rPr>
              <w:t>6 Y he aquí, he enviado una proclamación por toda esta parte de la tierra; y he aquí, se nos están uniendo diariamente a tomar las armas en defensa de su país y su libertad, y para vengar nuestros agravios.</w:t>
            </w:r>
          </w:p>
        </w:tc>
      </w:tr>
      <w:tr w:rsidR="007F6489" w14:paraId="047E108F" w14:textId="77777777">
        <w:tc>
          <w:tcPr>
            <w:tcW w:w="5544" w:type="dxa"/>
            <w:tcBorders>
              <w:top w:val="nil"/>
              <w:left w:val="nil"/>
              <w:bottom w:val="nil"/>
              <w:right w:val="single" w:sz="4" w:space="0" w:color="auto"/>
            </w:tcBorders>
          </w:tcPr>
          <w:p w14:paraId="6FF66E0B" w14:textId="77777777" w:rsidR="007F6489" w:rsidRDefault="00B84EF6">
            <w:pPr>
              <w:spacing w:after="80" w:line="240" w:lineRule="exact"/>
              <w:jc w:val="both"/>
            </w:pPr>
            <w:r>
              <w:rPr>
                <w:rFonts w:ascii="Times New Roman" w:hAnsi="Times New Roman"/>
                <w:color w:val="000000"/>
                <w:sz w:val="24"/>
              </w:rPr>
              <w:t>7 Und sie sind zu uns gekommen, sodass denjenigen, die sich in Auflehnung gegen uns erhoben haben, nun offen Widerstand geboten wird, ja, sodass sie uns fürchten und nicht wagen, zum Kampf gegen uns herauszuziehen.</w:t>
            </w:r>
          </w:p>
        </w:tc>
        <w:tc>
          <w:tcPr>
            <w:tcW w:w="5544" w:type="dxa"/>
            <w:tcBorders>
              <w:top w:val="nil"/>
              <w:left w:val="single" w:sz="4" w:space="0" w:color="auto"/>
              <w:bottom w:val="nil"/>
              <w:right w:val="nil"/>
            </w:tcBorders>
          </w:tcPr>
          <w:p w14:paraId="5BE893E1" w14:textId="77777777" w:rsidR="007F6489" w:rsidRDefault="00B84EF6">
            <w:pPr>
              <w:spacing w:after="80" w:line="240" w:lineRule="exact"/>
              <w:jc w:val="both"/>
            </w:pPr>
            <w:r>
              <w:rPr>
                <w:rFonts w:ascii="Times New Roman" w:hAnsi="Times New Roman"/>
                <w:color w:val="000000"/>
                <w:sz w:val="24"/>
              </w:rPr>
              <w:t>7 Y han venido a nosotros, a tal grado que aquellos que se han alzado en rebeldía contra nosotros son desafiados; sí, al punto de que nos temen, y no se atreven a salir a la batalla contra nosotros.</w:t>
            </w:r>
          </w:p>
        </w:tc>
      </w:tr>
      <w:tr w:rsidR="007F6489" w14:paraId="4836F773" w14:textId="77777777">
        <w:tc>
          <w:tcPr>
            <w:tcW w:w="5544" w:type="dxa"/>
            <w:tcBorders>
              <w:top w:val="nil"/>
              <w:left w:val="nil"/>
              <w:bottom w:val="nil"/>
              <w:right w:val="single" w:sz="4" w:space="0" w:color="auto"/>
            </w:tcBorders>
          </w:tcPr>
          <w:p w14:paraId="734DEE0D" w14:textId="77777777" w:rsidR="007F6489" w:rsidRDefault="00B84EF6">
            <w:pPr>
              <w:spacing w:after="80" w:line="240" w:lineRule="exact"/>
              <w:jc w:val="both"/>
            </w:pPr>
            <w:r>
              <w:rPr>
                <w:rFonts w:ascii="Times New Roman" w:hAnsi="Times New Roman"/>
                <w:color w:val="000000"/>
                <w:sz w:val="24"/>
              </w:rPr>
              <w:t>8 Sie haben das Land, oder die Stadt, Zarahemla in Besitz genommen; sie haben sich einen König bestimmt, und er hat dem König der Lamaniten geschrieben und hat darin mit ihm ein Bündnis geschlossen; in diesem Bündnis hat er eingewilligt, die Stadt Zarahemla zu behaupten, und er meint, dieses Behaupten werde die Lamaniten befähigen, den übrigen Teil des Landes zu erobern, und er werde als König über dieses Volk gesetzt, wenn es von den Lamaniten besiegt sei.</w:t>
            </w:r>
          </w:p>
        </w:tc>
        <w:tc>
          <w:tcPr>
            <w:tcW w:w="5544" w:type="dxa"/>
            <w:tcBorders>
              <w:top w:val="nil"/>
              <w:left w:val="single" w:sz="4" w:space="0" w:color="auto"/>
              <w:bottom w:val="nil"/>
              <w:right w:val="nil"/>
            </w:tcBorders>
          </w:tcPr>
          <w:p w14:paraId="0FB25A18" w14:textId="77777777" w:rsidR="007F6489" w:rsidRDefault="00B84EF6">
            <w:pPr>
              <w:spacing w:after="80" w:line="240" w:lineRule="exact"/>
              <w:jc w:val="both"/>
            </w:pPr>
            <w:r>
              <w:rPr>
                <w:rFonts w:ascii="Times New Roman" w:hAnsi="Times New Roman"/>
                <w:color w:val="000000"/>
                <w:sz w:val="24"/>
              </w:rPr>
              <w:t>8 Se han apoderado de la tierra, o sea, de la ciudad de Zarahemla; se han nombrado un rey, y este ha escrito al rey de los lamanitas, y ha concertado una alianza con él; y en esta alianza ha convenido en retener la ciudad de Zarahemla, retención que él supone hará posible que los lamanitas conquisten el resto de la tierra, y él sería nombrado rey de este pueblo, cuando los lamanitas lo hayan conquistado.</w:t>
            </w:r>
          </w:p>
        </w:tc>
      </w:tr>
      <w:tr w:rsidR="007F6489" w14:paraId="68391067" w14:textId="77777777">
        <w:tc>
          <w:tcPr>
            <w:tcW w:w="5544" w:type="dxa"/>
            <w:tcBorders>
              <w:top w:val="nil"/>
              <w:left w:val="nil"/>
              <w:bottom w:val="nil"/>
              <w:right w:val="single" w:sz="4" w:space="0" w:color="auto"/>
            </w:tcBorders>
          </w:tcPr>
          <w:p w14:paraId="7FBFE179" w14:textId="77777777" w:rsidR="007F6489" w:rsidRDefault="00B84EF6">
            <w:pPr>
              <w:spacing w:after="80" w:line="240" w:lineRule="exact"/>
              <w:jc w:val="both"/>
            </w:pPr>
            <w:r>
              <w:rPr>
                <w:rFonts w:ascii="Times New Roman" w:hAnsi="Times New Roman"/>
                <w:color w:val="000000"/>
                <w:sz w:val="24"/>
              </w:rPr>
              <w:t>9 Und nun hast du mich in deinem Brief getadelt, aber das macht nichts; ich bin nicht zornig, sondern freue mich über die Größe deines Herzens. Ich, Pahoran, trachte nicht nach Macht, außer dass ich nur meinen Richterstuhl behalten will, um die Rechte und die Freiheit meines Volkes zu wahren. Meine Seele steht fest in dieser Freiheit, worin Gott uns frei gemacht hat.</w:t>
            </w:r>
          </w:p>
        </w:tc>
        <w:tc>
          <w:tcPr>
            <w:tcW w:w="5544" w:type="dxa"/>
            <w:tcBorders>
              <w:top w:val="nil"/>
              <w:left w:val="single" w:sz="4" w:space="0" w:color="auto"/>
              <w:bottom w:val="nil"/>
              <w:right w:val="nil"/>
            </w:tcBorders>
          </w:tcPr>
          <w:p w14:paraId="7F39D1F8" w14:textId="77777777" w:rsidR="007F6489" w:rsidRDefault="00B84EF6">
            <w:pPr>
              <w:spacing w:after="80" w:line="240" w:lineRule="exact"/>
              <w:jc w:val="both"/>
            </w:pPr>
            <w:r>
              <w:rPr>
                <w:rFonts w:ascii="Times New Roman" w:hAnsi="Times New Roman"/>
                <w:color w:val="000000"/>
                <w:sz w:val="24"/>
              </w:rPr>
              <w:t xml:space="preserve">9 Ahora bien, me has censurado en tu epístola, pero no importa; no estoy enojado, antes bien, me regocijo en la </w:t>
            </w:r>
            <w:r>
              <w:rPr>
                <w:rFonts w:ascii="Times New Roman" w:hAnsi="Times New Roman"/>
                <w:color w:val="000000"/>
                <w:sz w:val="24"/>
              </w:rPr>
              <w:t>grandeza de tu corazón. Yo, Pahorán, no ambiciono el poder, sino únicamente retener mi asiento judicial, a fin de conservar los derechos y la libertad de mi pueblo. Mi alma permanece firme en esa libertad en la que Dios nos ha hecho libres.</w:t>
            </w:r>
          </w:p>
        </w:tc>
      </w:tr>
      <w:tr w:rsidR="007F6489" w14:paraId="7BFBA778" w14:textId="77777777">
        <w:tc>
          <w:tcPr>
            <w:tcW w:w="5544" w:type="dxa"/>
            <w:tcBorders>
              <w:top w:val="nil"/>
              <w:left w:val="nil"/>
              <w:bottom w:val="nil"/>
              <w:right w:val="single" w:sz="4" w:space="0" w:color="auto"/>
            </w:tcBorders>
          </w:tcPr>
          <w:p w14:paraId="70371C40" w14:textId="77777777" w:rsidR="007F6489" w:rsidRDefault="00B84EF6">
            <w:pPr>
              <w:spacing w:after="80" w:line="240" w:lineRule="exact"/>
              <w:jc w:val="both"/>
            </w:pPr>
            <w:r>
              <w:rPr>
                <w:rFonts w:ascii="Times New Roman" w:hAnsi="Times New Roman"/>
                <w:color w:val="000000"/>
                <w:sz w:val="24"/>
              </w:rPr>
              <w:t>10 Und nun siehe, wir wollen der Schlechtigkeit selbst bis zum Blutvergießen widerstehen. Wir würden das Blut der Lamaniten nicht vergießen, wenn sie in ihrem eigenen Land blieben.</w:t>
            </w:r>
          </w:p>
        </w:tc>
        <w:tc>
          <w:tcPr>
            <w:tcW w:w="5544" w:type="dxa"/>
            <w:tcBorders>
              <w:top w:val="nil"/>
              <w:left w:val="single" w:sz="4" w:space="0" w:color="auto"/>
              <w:bottom w:val="nil"/>
              <w:right w:val="nil"/>
            </w:tcBorders>
          </w:tcPr>
          <w:p w14:paraId="0D43C57B" w14:textId="77777777" w:rsidR="007F6489" w:rsidRDefault="00B84EF6">
            <w:pPr>
              <w:spacing w:after="80" w:line="240" w:lineRule="exact"/>
              <w:jc w:val="both"/>
            </w:pPr>
            <w:r>
              <w:rPr>
                <w:rFonts w:ascii="Times New Roman" w:hAnsi="Times New Roman"/>
                <w:color w:val="000000"/>
                <w:sz w:val="24"/>
              </w:rPr>
              <w:t>10 Y he aquí, resistiremos la iniquidad aun hasta el derramamiento de sangre. Nosotros no verteríamos la sangre de los lamanitas si permaneciesen en su propia tierra.</w:t>
            </w:r>
          </w:p>
        </w:tc>
      </w:tr>
      <w:tr w:rsidR="007F6489" w14:paraId="7A5FA382" w14:textId="77777777">
        <w:tc>
          <w:tcPr>
            <w:tcW w:w="5544" w:type="dxa"/>
            <w:tcBorders>
              <w:top w:val="nil"/>
              <w:left w:val="nil"/>
              <w:bottom w:val="nil"/>
              <w:right w:val="single" w:sz="4" w:space="0" w:color="auto"/>
            </w:tcBorders>
          </w:tcPr>
          <w:p w14:paraId="005491BF" w14:textId="77777777" w:rsidR="007F6489" w:rsidRDefault="00B84EF6">
            <w:pPr>
              <w:spacing w:after="80" w:line="240" w:lineRule="exact"/>
              <w:jc w:val="both"/>
            </w:pPr>
            <w:r>
              <w:rPr>
                <w:rFonts w:ascii="Times New Roman" w:hAnsi="Times New Roman"/>
                <w:color w:val="000000"/>
                <w:sz w:val="24"/>
              </w:rPr>
              <w:t>11 Wir würden das Blut unserer Brüder nicht vergießen, wenn sie sich nicht in Auflehnung erhöben und das Schwert gegen uns ergriffen.</w:t>
            </w:r>
          </w:p>
        </w:tc>
        <w:tc>
          <w:tcPr>
            <w:tcW w:w="5544" w:type="dxa"/>
            <w:tcBorders>
              <w:top w:val="nil"/>
              <w:left w:val="single" w:sz="4" w:space="0" w:color="auto"/>
              <w:bottom w:val="nil"/>
              <w:right w:val="nil"/>
            </w:tcBorders>
          </w:tcPr>
          <w:p w14:paraId="4767F646" w14:textId="77777777" w:rsidR="007F6489" w:rsidRDefault="00B84EF6">
            <w:pPr>
              <w:spacing w:after="80" w:line="240" w:lineRule="exact"/>
              <w:jc w:val="both"/>
            </w:pPr>
            <w:r>
              <w:rPr>
                <w:rFonts w:ascii="Times New Roman" w:hAnsi="Times New Roman"/>
                <w:color w:val="000000"/>
                <w:sz w:val="24"/>
              </w:rPr>
              <w:t>11 No verteríamos la sangre de nuestros hermanos, si no se alzaran en rebeldía y tomaran la espada contra nosotros.</w:t>
            </w:r>
          </w:p>
        </w:tc>
      </w:tr>
      <w:tr w:rsidR="007F6489" w14:paraId="4AB4B8C5" w14:textId="77777777">
        <w:tc>
          <w:tcPr>
            <w:tcW w:w="5544" w:type="dxa"/>
            <w:tcBorders>
              <w:top w:val="nil"/>
              <w:left w:val="nil"/>
              <w:bottom w:val="nil"/>
              <w:right w:val="single" w:sz="4" w:space="0" w:color="auto"/>
            </w:tcBorders>
          </w:tcPr>
          <w:p w14:paraId="4210B6C6" w14:textId="77777777" w:rsidR="007F6489" w:rsidRDefault="00B84EF6">
            <w:pPr>
              <w:spacing w:after="80" w:line="240" w:lineRule="exact"/>
              <w:jc w:val="both"/>
            </w:pPr>
            <w:r>
              <w:rPr>
                <w:rFonts w:ascii="Times New Roman" w:hAnsi="Times New Roman"/>
                <w:color w:val="000000"/>
                <w:sz w:val="24"/>
              </w:rPr>
              <w:t>12 Wir würden uns dem Joch der Knechtschaft beugen, wenn die Gerechtigkeit Gottes dies forderte oder wenn er uns geböte, es zu tun.</w:t>
            </w:r>
          </w:p>
        </w:tc>
        <w:tc>
          <w:tcPr>
            <w:tcW w:w="5544" w:type="dxa"/>
            <w:tcBorders>
              <w:top w:val="nil"/>
              <w:left w:val="single" w:sz="4" w:space="0" w:color="auto"/>
              <w:bottom w:val="nil"/>
              <w:right w:val="nil"/>
            </w:tcBorders>
          </w:tcPr>
          <w:p w14:paraId="1640B036" w14:textId="77777777" w:rsidR="007F6489" w:rsidRDefault="00B84EF6">
            <w:pPr>
              <w:spacing w:after="80" w:line="240" w:lineRule="exact"/>
              <w:jc w:val="both"/>
            </w:pPr>
            <w:r>
              <w:rPr>
                <w:rFonts w:ascii="Times New Roman" w:hAnsi="Times New Roman"/>
                <w:color w:val="000000"/>
                <w:sz w:val="24"/>
              </w:rPr>
              <w:t>12 Nos someteríamos al yugo de la servidumbre si lo exigiera la justicia de Dios, o si él nos mandara que lo hiciéramos.</w:t>
            </w:r>
          </w:p>
        </w:tc>
      </w:tr>
      <w:tr w:rsidR="007F6489" w14:paraId="6C69ECC8" w14:textId="77777777">
        <w:tc>
          <w:tcPr>
            <w:tcW w:w="5544" w:type="dxa"/>
            <w:tcBorders>
              <w:top w:val="nil"/>
              <w:left w:val="nil"/>
              <w:bottom w:val="nil"/>
              <w:right w:val="single" w:sz="4" w:space="0" w:color="auto"/>
            </w:tcBorders>
          </w:tcPr>
          <w:p w14:paraId="12213D67" w14:textId="77777777" w:rsidR="007F6489" w:rsidRDefault="00B84EF6">
            <w:pPr>
              <w:spacing w:after="80" w:line="240" w:lineRule="exact"/>
              <w:jc w:val="both"/>
            </w:pPr>
            <w:r>
              <w:rPr>
                <w:rFonts w:ascii="Times New Roman" w:hAnsi="Times New Roman"/>
                <w:color w:val="000000"/>
                <w:sz w:val="24"/>
              </w:rPr>
              <w:t>13 Aber siehe, er gebietet uns nicht, dass wir uns unseren Feinden unterwerfen sollen, sondern dass wir unser Vertrauen in ihn setzen, und er wird uns befreien.</w:t>
            </w:r>
          </w:p>
        </w:tc>
        <w:tc>
          <w:tcPr>
            <w:tcW w:w="5544" w:type="dxa"/>
            <w:tcBorders>
              <w:top w:val="nil"/>
              <w:left w:val="single" w:sz="4" w:space="0" w:color="auto"/>
              <w:bottom w:val="nil"/>
              <w:right w:val="nil"/>
            </w:tcBorders>
          </w:tcPr>
          <w:p w14:paraId="203D581C" w14:textId="77777777" w:rsidR="007F6489" w:rsidRDefault="00B84EF6">
            <w:pPr>
              <w:spacing w:after="80" w:line="240" w:lineRule="exact"/>
              <w:jc w:val="both"/>
            </w:pPr>
            <w:r>
              <w:rPr>
                <w:rFonts w:ascii="Times New Roman" w:hAnsi="Times New Roman"/>
                <w:color w:val="000000"/>
                <w:sz w:val="24"/>
              </w:rPr>
              <w:t>13 Mas he aquí, él no nos manda que nos sujetemos a nuestros enemigos, sino que pongamos en él nuestra confianza, y él nos librará.</w:t>
            </w:r>
          </w:p>
        </w:tc>
      </w:tr>
      <w:tr w:rsidR="007F6489" w14:paraId="3B7188CD" w14:textId="77777777">
        <w:tc>
          <w:tcPr>
            <w:tcW w:w="5544" w:type="dxa"/>
            <w:tcBorders>
              <w:top w:val="nil"/>
              <w:left w:val="nil"/>
              <w:bottom w:val="nil"/>
              <w:right w:val="single" w:sz="4" w:space="0" w:color="auto"/>
            </w:tcBorders>
          </w:tcPr>
          <w:p w14:paraId="36ADA0DB" w14:textId="77777777" w:rsidR="007F6489" w:rsidRDefault="00B84EF6">
            <w:pPr>
              <w:spacing w:after="80" w:line="240" w:lineRule="exact"/>
              <w:jc w:val="both"/>
            </w:pPr>
            <w:r>
              <w:rPr>
                <w:rFonts w:ascii="Times New Roman" w:hAnsi="Times New Roman"/>
                <w:color w:val="000000"/>
                <w:sz w:val="24"/>
              </w:rPr>
              <w:t xml:space="preserve">14 Darum, mein geliebter Bruder Moroni, lass uns dem Bösen widerstehen, und wenn es etwas Böses gibt, dem wir mit unseren Worten nicht </w:t>
            </w:r>
            <w:r>
              <w:rPr>
                <w:rFonts w:ascii="Times New Roman" w:hAnsi="Times New Roman"/>
                <w:color w:val="000000"/>
                <w:sz w:val="24"/>
              </w:rPr>
              <w:t>widerstehen können, ja, wie etwa Auflehnungen und Abspaltungen, so lass uns dem mit unserem Schwert widerstehen, damit wir unsere Freiheit behalten, damit wir uns am großen Vorzug unserer Kirche und an der Sache unseres Erlösers und unseres Gottes erfreuen können.</w:t>
            </w:r>
          </w:p>
        </w:tc>
        <w:tc>
          <w:tcPr>
            <w:tcW w:w="5544" w:type="dxa"/>
            <w:tcBorders>
              <w:top w:val="nil"/>
              <w:left w:val="single" w:sz="4" w:space="0" w:color="auto"/>
              <w:bottom w:val="nil"/>
              <w:right w:val="nil"/>
            </w:tcBorders>
          </w:tcPr>
          <w:p w14:paraId="3E00B020" w14:textId="77777777" w:rsidR="007F6489" w:rsidRDefault="00B84EF6">
            <w:pPr>
              <w:spacing w:after="80" w:line="240" w:lineRule="exact"/>
              <w:jc w:val="both"/>
            </w:pPr>
            <w:r>
              <w:rPr>
                <w:rFonts w:ascii="Times New Roman" w:hAnsi="Times New Roman"/>
                <w:color w:val="000000"/>
                <w:sz w:val="24"/>
              </w:rPr>
              <w:t>14 Por lo tanto, mi querido hermano Moroni, resistamos al mal, y el mal que no podamos resistir con nuestras palabras, sí, tal como las rebeliones y disensiones, resistámoslo con nuestras espadas para que retengamos nuestra libertad, para que nos regocijemos en el gran privilegio de nuestra iglesia y en la causa de nuestro Redentor y nuestro Dios.</w:t>
            </w:r>
          </w:p>
        </w:tc>
      </w:tr>
      <w:tr w:rsidR="007F6489" w14:paraId="53DE2CA8" w14:textId="77777777">
        <w:tc>
          <w:tcPr>
            <w:tcW w:w="5544" w:type="dxa"/>
            <w:tcBorders>
              <w:top w:val="nil"/>
              <w:left w:val="nil"/>
              <w:bottom w:val="nil"/>
              <w:right w:val="single" w:sz="4" w:space="0" w:color="auto"/>
            </w:tcBorders>
          </w:tcPr>
          <w:p w14:paraId="0D99FDC3" w14:textId="77777777" w:rsidR="007F6489" w:rsidRDefault="00B84EF6">
            <w:pPr>
              <w:spacing w:after="80" w:line="240" w:lineRule="exact"/>
              <w:jc w:val="both"/>
            </w:pPr>
            <w:r>
              <w:rPr>
                <w:rFonts w:ascii="Times New Roman" w:hAnsi="Times New Roman"/>
                <w:color w:val="000000"/>
                <w:sz w:val="24"/>
              </w:rPr>
              <w:t>15 Darum komme schnell mit ein paar von deinen Männern zu mir, und lass die Übrigen unter dem Befehl Lehis und Teankums; ermächtige sie, den Krieg in jenem Teil des Landes zu führen, gemäß dem Geist Gottes, der auch der Geist der Freiheit ist, der ihnen innewohnt.</w:t>
            </w:r>
          </w:p>
        </w:tc>
        <w:tc>
          <w:tcPr>
            <w:tcW w:w="5544" w:type="dxa"/>
            <w:tcBorders>
              <w:top w:val="nil"/>
              <w:left w:val="single" w:sz="4" w:space="0" w:color="auto"/>
              <w:bottom w:val="nil"/>
              <w:right w:val="nil"/>
            </w:tcBorders>
          </w:tcPr>
          <w:p w14:paraId="67A8DAC9" w14:textId="77777777" w:rsidR="007F6489" w:rsidRDefault="00B84EF6">
            <w:pPr>
              <w:spacing w:after="80" w:line="240" w:lineRule="exact"/>
              <w:jc w:val="both"/>
            </w:pPr>
            <w:r>
              <w:rPr>
                <w:rFonts w:ascii="Times New Roman" w:hAnsi="Times New Roman"/>
                <w:color w:val="000000"/>
                <w:sz w:val="24"/>
              </w:rPr>
              <w:t>15 Por lo tanto, ven a mí rápidamente con unos pocos de tus hombres, y deja el resto al mando de Lehi y de Teáncum; dales facultad para conducir la guerra en esa parte de la tierra, según el Espíritu de Dios, que también es el espíritu de libertad que está en ellos.</w:t>
            </w:r>
          </w:p>
        </w:tc>
      </w:tr>
      <w:tr w:rsidR="007F6489" w14:paraId="7D7B76C3" w14:textId="77777777">
        <w:tc>
          <w:tcPr>
            <w:tcW w:w="5544" w:type="dxa"/>
            <w:tcBorders>
              <w:top w:val="nil"/>
              <w:left w:val="nil"/>
              <w:bottom w:val="nil"/>
              <w:right w:val="single" w:sz="4" w:space="0" w:color="auto"/>
            </w:tcBorders>
          </w:tcPr>
          <w:p w14:paraId="0D64087E" w14:textId="77777777" w:rsidR="007F6489" w:rsidRDefault="00B84EF6">
            <w:pPr>
              <w:spacing w:after="80" w:line="240" w:lineRule="exact"/>
              <w:jc w:val="both"/>
            </w:pPr>
            <w:r>
              <w:rPr>
                <w:rFonts w:ascii="Times New Roman" w:hAnsi="Times New Roman"/>
                <w:color w:val="000000"/>
                <w:sz w:val="24"/>
              </w:rPr>
              <w:t>16 Siehe, ich habe einige Vorräte an sie gesandt, damit sie nicht zugrunde gehen, bis ihr zu mir kommen könnt.</w:t>
            </w:r>
          </w:p>
        </w:tc>
        <w:tc>
          <w:tcPr>
            <w:tcW w:w="5544" w:type="dxa"/>
            <w:tcBorders>
              <w:top w:val="nil"/>
              <w:left w:val="single" w:sz="4" w:space="0" w:color="auto"/>
              <w:bottom w:val="nil"/>
              <w:right w:val="nil"/>
            </w:tcBorders>
          </w:tcPr>
          <w:p w14:paraId="51A68CFC" w14:textId="77777777" w:rsidR="007F6489" w:rsidRDefault="00B84EF6">
            <w:pPr>
              <w:spacing w:after="80" w:line="240" w:lineRule="exact"/>
              <w:jc w:val="both"/>
            </w:pPr>
            <w:r>
              <w:rPr>
                <w:rFonts w:ascii="Times New Roman" w:hAnsi="Times New Roman"/>
                <w:color w:val="000000"/>
                <w:sz w:val="24"/>
              </w:rPr>
              <w:t xml:space="preserve">16 He aquí, les he </w:t>
            </w:r>
            <w:r>
              <w:rPr>
                <w:rFonts w:ascii="Times New Roman" w:hAnsi="Times New Roman"/>
                <w:color w:val="000000"/>
                <w:sz w:val="24"/>
              </w:rPr>
              <w:t>enviado algunas provisiones para que no perezcan hasta que puedas venir a mí.</w:t>
            </w:r>
          </w:p>
        </w:tc>
      </w:tr>
      <w:tr w:rsidR="007F6489" w14:paraId="7D98DB4E" w14:textId="77777777">
        <w:tc>
          <w:tcPr>
            <w:tcW w:w="5544" w:type="dxa"/>
            <w:tcBorders>
              <w:top w:val="nil"/>
              <w:left w:val="nil"/>
              <w:bottom w:val="nil"/>
              <w:right w:val="single" w:sz="4" w:space="0" w:color="auto"/>
            </w:tcBorders>
          </w:tcPr>
          <w:p w14:paraId="0488012B" w14:textId="77777777" w:rsidR="007F6489" w:rsidRDefault="00B84EF6">
            <w:pPr>
              <w:spacing w:after="80" w:line="240" w:lineRule="exact"/>
              <w:jc w:val="both"/>
            </w:pPr>
            <w:r>
              <w:rPr>
                <w:rFonts w:ascii="Times New Roman" w:hAnsi="Times New Roman"/>
                <w:color w:val="000000"/>
                <w:sz w:val="24"/>
              </w:rPr>
              <w:t>17 Sammelt auf eurem Marsch hierher so viele Streitkräfte zusammen, wie ihr könnt, und wir werden schnell gegen diese Abtrünnigen in der Kraft unseres Gottes gemäß dem Glauben, der in uns ist, vorgehen.</w:t>
            </w:r>
          </w:p>
        </w:tc>
        <w:tc>
          <w:tcPr>
            <w:tcW w:w="5544" w:type="dxa"/>
            <w:tcBorders>
              <w:top w:val="nil"/>
              <w:left w:val="single" w:sz="4" w:space="0" w:color="auto"/>
              <w:bottom w:val="nil"/>
              <w:right w:val="nil"/>
            </w:tcBorders>
          </w:tcPr>
          <w:p w14:paraId="70A17881" w14:textId="77777777" w:rsidR="007F6489" w:rsidRDefault="00B84EF6">
            <w:pPr>
              <w:spacing w:after="80" w:line="240" w:lineRule="exact"/>
              <w:jc w:val="both"/>
            </w:pPr>
            <w:r>
              <w:rPr>
                <w:rFonts w:ascii="Times New Roman" w:hAnsi="Times New Roman"/>
                <w:color w:val="000000"/>
                <w:sz w:val="24"/>
              </w:rPr>
              <w:t>17 Reúne cuantas fuerzas puedas en el curso de tu marcha hacia acá, y marcharemos rápidamente contra esos disidentes, con la fuerza de nuestro Dios según la fe que hay en nosotros.</w:t>
            </w:r>
          </w:p>
        </w:tc>
      </w:tr>
      <w:tr w:rsidR="007F6489" w14:paraId="434B989B" w14:textId="77777777">
        <w:tc>
          <w:tcPr>
            <w:tcW w:w="5544" w:type="dxa"/>
            <w:tcBorders>
              <w:top w:val="nil"/>
              <w:left w:val="nil"/>
              <w:bottom w:val="nil"/>
              <w:right w:val="single" w:sz="4" w:space="0" w:color="auto"/>
            </w:tcBorders>
          </w:tcPr>
          <w:p w14:paraId="6C2235A5" w14:textId="77777777" w:rsidR="007F6489" w:rsidRDefault="00B84EF6">
            <w:pPr>
              <w:spacing w:after="80" w:line="240" w:lineRule="exact"/>
              <w:jc w:val="both"/>
            </w:pPr>
            <w:r>
              <w:rPr>
                <w:rFonts w:ascii="Times New Roman" w:hAnsi="Times New Roman"/>
                <w:color w:val="000000"/>
                <w:sz w:val="24"/>
              </w:rPr>
              <w:t>18 Und wir werden die Stadt Zarahemla in Besitz nehmen, auf dass wir mehr Nahrung erlangen, um sie an Lehi und Teankum zu senden; ja, wir werden in der Kraft des Herrn gegen sie vorgehen, und wir werden diesem großen Übeltun ein Ende setzen.</w:t>
            </w:r>
          </w:p>
        </w:tc>
        <w:tc>
          <w:tcPr>
            <w:tcW w:w="5544" w:type="dxa"/>
            <w:tcBorders>
              <w:top w:val="nil"/>
              <w:left w:val="single" w:sz="4" w:space="0" w:color="auto"/>
              <w:bottom w:val="nil"/>
              <w:right w:val="nil"/>
            </w:tcBorders>
          </w:tcPr>
          <w:p w14:paraId="7770F3F3" w14:textId="77777777" w:rsidR="007F6489" w:rsidRDefault="00B84EF6">
            <w:pPr>
              <w:spacing w:after="80" w:line="240" w:lineRule="exact"/>
              <w:jc w:val="both"/>
            </w:pPr>
            <w:r>
              <w:rPr>
                <w:rFonts w:ascii="Times New Roman" w:hAnsi="Times New Roman"/>
                <w:color w:val="000000"/>
                <w:sz w:val="24"/>
              </w:rPr>
              <w:t>18 Y nos apoderaremos de la ciudad de Zarahemla a fin de obtener más víveres para enviar a Lehi y a Teáncum; sí, marcharemos contra ellos con la fuerza del Señor, y daremos fin a esta gran iniquidad.</w:t>
            </w:r>
          </w:p>
        </w:tc>
      </w:tr>
      <w:tr w:rsidR="007F6489" w14:paraId="7CFF3192" w14:textId="77777777">
        <w:tc>
          <w:tcPr>
            <w:tcW w:w="5544" w:type="dxa"/>
            <w:tcBorders>
              <w:top w:val="nil"/>
              <w:left w:val="nil"/>
              <w:bottom w:val="nil"/>
              <w:right w:val="single" w:sz="4" w:space="0" w:color="auto"/>
            </w:tcBorders>
          </w:tcPr>
          <w:p w14:paraId="462A385E" w14:textId="77777777" w:rsidR="007F6489" w:rsidRDefault="00B84EF6">
            <w:pPr>
              <w:spacing w:after="80" w:line="240" w:lineRule="exact"/>
              <w:jc w:val="both"/>
            </w:pPr>
            <w:r>
              <w:rPr>
                <w:rFonts w:ascii="Times New Roman" w:hAnsi="Times New Roman"/>
                <w:color w:val="000000"/>
                <w:sz w:val="24"/>
              </w:rPr>
              <w:t>19 Und nun, Moroni, freue ich mich, deinen Brief empfangen zu haben, denn ich war einigermaßen besorgt darüber, was wir tun sollten, ob es recht sei, wenn wir gegen unsere Brüder vorgehen.</w:t>
            </w:r>
          </w:p>
        </w:tc>
        <w:tc>
          <w:tcPr>
            <w:tcW w:w="5544" w:type="dxa"/>
            <w:tcBorders>
              <w:top w:val="nil"/>
              <w:left w:val="single" w:sz="4" w:space="0" w:color="auto"/>
              <w:bottom w:val="nil"/>
              <w:right w:val="nil"/>
            </w:tcBorders>
          </w:tcPr>
          <w:p w14:paraId="5CC1419E" w14:textId="77777777" w:rsidR="007F6489" w:rsidRDefault="00B84EF6">
            <w:pPr>
              <w:spacing w:after="80" w:line="240" w:lineRule="exact"/>
              <w:jc w:val="both"/>
            </w:pPr>
            <w:r>
              <w:rPr>
                <w:rFonts w:ascii="Times New Roman" w:hAnsi="Times New Roman"/>
                <w:color w:val="000000"/>
                <w:sz w:val="24"/>
              </w:rPr>
              <w:t>19 Así pues, Moroni, me alegro de haber recibido tu epístola, porque me hallaba algo inquieto concerniente a lo que deberíamos hacer, si sería justo marchar contra nuestros hermanos.</w:t>
            </w:r>
          </w:p>
        </w:tc>
      </w:tr>
      <w:tr w:rsidR="007F6489" w14:paraId="20CF5CE3" w14:textId="77777777">
        <w:tc>
          <w:tcPr>
            <w:tcW w:w="5544" w:type="dxa"/>
            <w:tcBorders>
              <w:top w:val="nil"/>
              <w:left w:val="nil"/>
              <w:bottom w:val="nil"/>
              <w:right w:val="single" w:sz="4" w:space="0" w:color="auto"/>
            </w:tcBorders>
          </w:tcPr>
          <w:p w14:paraId="651DB2CF" w14:textId="77777777" w:rsidR="007F6489" w:rsidRDefault="00B84EF6">
            <w:pPr>
              <w:spacing w:after="80" w:line="240" w:lineRule="exact"/>
              <w:jc w:val="both"/>
            </w:pPr>
            <w:r>
              <w:rPr>
                <w:rFonts w:ascii="Times New Roman" w:hAnsi="Times New Roman"/>
                <w:color w:val="000000"/>
                <w:sz w:val="24"/>
              </w:rPr>
              <w:t>20 Aber du hast gesagt, der Herr habe dir geboten, gegen sie vorzugehen, außer sie kehren um.</w:t>
            </w:r>
          </w:p>
        </w:tc>
        <w:tc>
          <w:tcPr>
            <w:tcW w:w="5544" w:type="dxa"/>
            <w:tcBorders>
              <w:top w:val="nil"/>
              <w:left w:val="single" w:sz="4" w:space="0" w:color="auto"/>
              <w:bottom w:val="nil"/>
              <w:right w:val="nil"/>
            </w:tcBorders>
          </w:tcPr>
          <w:p w14:paraId="3F61AA4F" w14:textId="77777777" w:rsidR="007F6489" w:rsidRDefault="00B84EF6">
            <w:pPr>
              <w:spacing w:after="80" w:line="240" w:lineRule="exact"/>
              <w:jc w:val="both"/>
            </w:pPr>
            <w:r>
              <w:rPr>
                <w:rFonts w:ascii="Times New Roman" w:hAnsi="Times New Roman"/>
                <w:color w:val="000000"/>
                <w:sz w:val="24"/>
              </w:rPr>
              <w:t>20 Pero has dicho que a menos que se arrepientan, el Señor te ha mandado ir contra ellos.</w:t>
            </w:r>
          </w:p>
        </w:tc>
      </w:tr>
      <w:tr w:rsidR="007F6489" w14:paraId="324DBDB2" w14:textId="77777777">
        <w:tc>
          <w:tcPr>
            <w:tcW w:w="5544" w:type="dxa"/>
            <w:tcBorders>
              <w:top w:val="nil"/>
              <w:left w:val="nil"/>
              <w:bottom w:val="nil"/>
              <w:right w:val="single" w:sz="4" w:space="0" w:color="auto"/>
            </w:tcBorders>
          </w:tcPr>
          <w:p w14:paraId="4E2B2F2E" w14:textId="77777777" w:rsidR="007F6489" w:rsidRDefault="00B84EF6">
            <w:pPr>
              <w:spacing w:after="80" w:line="240" w:lineRule="exact"/>
              <w:jc w:val="both"/>
            </w:pPr>
            <w:r>
              <w:rPr>
                <w:rFonts w:ascii="Times New Roman" w:hAnsi="Times New Roman"/>
                <w:color w:val="000000"/>
                <w:sz w:val="24"/>
              </w:rPr>
              <w:t>21 Sieh zu, dass du Lehi und Teankum im Herrn stärkst; sage ihnen, sie sollen sich nicht fürchten, denn Gott wird sie befreien, ja, und auch alle diejenigen, die fest in der Freiheit stehen, womit Gott sie frei gemacht hat. Und nun schließe ich meinen Brief an meinen geliebten Bruder Moroni.</w:t>
            </w:r>
          </w:p>
        </w:tc>
        <w:tc>
          <w:tcPr>
            <w:tcW w:w="5544" w:type="dxa"/>
            <w:tcBorders>
              <w:top w:val="nil"/>
              <w:left w:val="single" w:sz="4" w:space="0" w:color="auto"/>
              <w:bottom w:val="nil"/>
              <w:right w:val="nil"/>
            </w:tcBorders>
          </w:tcPr>
          <w:p w14:paraId="69BDD2D2" w14:textId="77777777" w:rsidR="007F6489" w:rsidRDefault="00B84EF6">
            <w:pPr>
              <w:spacing w:after="80" w:line="240" w:lineRule="exact"/>
              <w:jc w:val="both"/>
            </w:pPr>
            <w:r>
              <w:rPr>
                <w:rFonts w:ascii="Times New Roman" w:hAnsi="Times New Roman"/>
                <w:color w:val="000000"/>
                <w:sz w:val="24"/>
              </w:rPr>
              <w:t>21 Procura fortalecer a Lehi y a Teáncum en el Señor; diles que no teman porque Dios los librará, sí, y también a todos aquellos que se mantienen firmes en esa libertad con que Dios los ha hecho libres. Y ahora concluyo mi epístola a mi amado hermano Moroni.</w:t>
            </w:r>
          </w:p>
        </w:tc>
      </w:tr>
    </w:tbl>
    <w:p w14:paraId="6B7335B8"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19DD1D2" w14:textId="77777777">
        <w:tc>
          <w:tcPr>
            <w:tcW w:w="5544" w:type="dxa"/>
            <w:tcBorders>
              <w:top w:val="nil"/>
              <w:left w:val="nil"/>
              <w:bottom w:val="nil"/>
              <w:right w:val="single" w:sz="4" w:space="0" w:color="auto"/>
            </w:tcBorders>
          </w:tcPr>
          <w:p w14:paraId="3DE0CECD" w14:textId="77777777" w:rsidR="007F6489" w:rsidRDefault="00B84EF6">
            <w:pPr>
              <w:spacing w:after="80" w:line="240" w:lineRule="exact"/>
              <w:jc w:val="center"/>
            </w:pPr>
            <w:r>
              <w:rPr>
                <w:rFonts w:ascii="Times New Roman" w:hAnsi="Times New Roman"/>
                <w:b/>
                <w:color w:val="000000"/>
                <w:sz w:val="24"/>
              </w:rPr>
              <w:t>KAPITEL 62</w:t>
            </w:r>
          </w:p>
        </w:tc>
        <w:tc>
          <w:tcPr>
            <w:tcW w:w="5544" w:type="dxa"/>
            <w:tcBorders>
              <w:top w:val="nil"/>
              <w:left w:val="single" w:sz="4" w:space="0" w:color="auto"/>
              <w:bottom w:val="nil"/>
              <w:right w:val="nil"/>
            </w:tcBorders>
          </w:tcPr>
          <w:p w14:paraId="746A6B28" w14:textId="77777777" w:rsidR="007F6489" w:rsidRDefault="00B84EF6">
            <w:pPr>
              <w:spacing w:after="80" w:line="240" w:lineRule="exact"/>
              <w:jc w:val="center"/>
            </w:pPr>
            <w:r>
              <w:rPr>
                <w:rFonts w:ascii="Times New Roman" w:hAnsi="Times New Roman"/>
                <w:b/>
                <w:color w:val="000000"/>
                <w:sz w:val="24"/>
              </w:rPr>
              <w:t>CAPÍTULO 62</w:t>
            </w:r>
          </w:p>
        </w:tc>
      </w:tr>
      <w:tr w:rsidR="007F6489" w14:paraId="290BA009" w14:textId="77777777">
        <w:tc>
          <w:tcPr>
            <w:tcW w:w="5544" w:type="dxa"/>
            <w:tcBorders>
              <w:top w:val="nil"/>
              <w:left w:val="nil"/>
              <w:bottom w:val="nil"/>
              <w:right w:val="single" w:sz="4" w:space="0" w:color="auto"/>
            </w:tcBorders>
          </w:tcPr>
          <w:p w14:paraId="0E873B89" w14:textId="77777777" w:rsidR="007F6489" w:rsidRDefault="00B84EF6">
            <w:pPr>
              <w:spacing w:after="80" w:line="240" w:lineRule="exact"/>
              <w:jc w:val="both"/>
            </w:pPr>
            <w:r>
              <w:rPr>
                <w:rFonts w:ascii="Times New Roman" w:hAnsi="Times New Roman"/>
                <w:i/>
                <w:color w:val="000000"/>
                <w:sz w:val="24"/>
              </w:rPr>
              <w:t>Moroni eilt Pahoran im Land Gideon zu Hilfe – Die Königsleute, die sich weigern, ihr Land zu verteidigen, werden hingerichtet – Pahoran und Moroni erobern Nephihach zurück – Viele Lamaniten schließen sich dem Volk Ammon an – Teankum tötet Ammoron und wird daraufhin getötet – Die Lamaniten werden aus dem Land gejagt, und der Friede wird hergestellt – Helaman kehrt zum geistlichen Dienst zurück und baut die Kirche auf. Um 62–57 v. Chr.</w:t>
            </w:r>
          </w:p>
        </w:tc>
        <w:tc>
          <w:tcPr>
            <w:tcW w:w="5544" w:type="dxa"/>
            <w:tcBorders>
              <w:top w:val="nil"/>
              <w:left w:val="single" w:sz="4" w:space="0" w:color="auto"/>
              <w:bottom w:val="nil"/>
              <w:right w:val="nil"/>
            </w:tcBorders>
          </w:tcPr>
          <w:p w14:paraId="7503ACDD" w14:textId="77777777" w:rsidR="007F6489" w:rsidRDefault="00B84EF6">
            <w:pPr>
              <w:spacing w:after="80" w:line="240" w:lineRule="exact"/>
              <w:jc w:val="both"/>
            </w:pPr>
            <w:r>
              <w:rPr>
                <w:rFonts w:ascii="Times New Roman" w:hAnsi="Times New Roman"/>
                <w:i/>
                <w:color w:val="000000"/>
                <w:sz w:val="24"/>
              </w:rPr>
              <w:t>Moroni parte para ayudar a Pahorán en la tierra de Gedeón — Se ejecuta a los realistas que se niegan a defender su país — Pahorán y Moroni se apoderan nuevamente de la ciudad de Nefíah — Muchos de los lamanitas se unen al pueblo de Ammón — Teáncum mata a Ammorón y es muerto a su vez — Los lamanitas son arrojados de la tierra, y se establece la paz — Helamán vuelve al ministerio y edifica a la Iglesia. Aproximadamente 62–57 a.C.</w:t>
            </w:r>
          </w:p>
        </w:tc>
      </w:tr>
      <w:tr w:rsidR="007F6489" w14:paraId="477580F0" w14:textId="77777777">
        <w:tc>
          <w:tcPr>
            <w:tcW w:w="5544" w:type="dxa"/>
            <w:tcBorders>
              <w:top w:val="nil"/>
              <w:left w:val="nil"/>
              <w:bottom w:val="nil"/>
              <w:right w:val="single" w:sz="4" w:space="0" w:color="auto"/>
            </w:tcBorders>
          </w:tcPr>
          <w:p w14:paraId="3E073596" w14:textId="77777777" w:rsidR="007F6489" w:rsidRDefault="00B84EF6">
            <w:pPr>
              <w:spacing w:after="80" w:line="240" w:lineRule="exact"/>
              <w:jc w:val="both"/>
            </w:pPr>
            <w:r>
              <w:rPr>
                <w:rFonts w:ascii="Times New Roman" w:hAnsi="Times New Roman"/>
                <w:color w:val="000000"/>
                <w:sz w:val="24"/>
              </w:rPr>
              <w:t>1 Und nun begab es sich: Als Moroni diesen Brief empfing, fasste er im Herzen Mut und wurde wegen der Treue Pahorans von überaus großer Freude erfüllt, weil dieser nicht auch ein Verräter an der Freiheit und Sache seines Landes war.</w:t>
            </w:r>
          </w:p>
        </w:tc>
        <w:tc>
          <w:tcPr>
            <w:tcW w:w="5544" w:type="dxa"/>
            <w:tcBorders>
              <w:top w:val="nil"/>
              <w:left w:val="single" w:sz="4" w:space="0" w:color="auto"/>
              <w:bottom w:val="nil"/>
              <w:right w:val="nil"/>
            </w:tcBorders>
          </w:tcPr>
          <w:p w14:paraId="359F9DCD" w14:textId="77777777" w:rsidR="007F6489" w:rsidRDefault="00B84EF6">
            <w:pPr>
              <w:spacing w:after="80" w:line="240" w:lineRule="exact"/>
              <w:jc w:val="both"/>
            </w:pPr>
            <w:r>
              <w:rPr>
                <w:rFonts w:ascii="Times New Roman" w:hAnsi="Times New Roman"/>
                <w:color w:val="000000"/>
                <w:sz w:val="24"/>
              </w:rPr>
              <w:t>1 Y aconteció que cuando Moroni hubo recibido esta epístola, su corazón cobró ánimo y se llenó de un gozo sumamente grande a causa de la fidelidad de Pahorán, de que no era él también un traidor a la libertad ni a la causa de su patria.</w:t>
            </w:r>
          </w:p>
        </w:tc>
      </w:tr>
      <w:tr w:rsidR="007F6489" w14:paraId="56D17CCA" w14:textId="77777777">
        <w:tc>
          <w:tcPr>
            <w:tcW w:w="5544" w:type="dxa"/>
            <w:tcBorders>
              <w:top w:val="nil"/>
              <w:left w:val="nil"/>
              <w:bottom w:val="nil"/>
              <w:right w:val="single" w:sz="4" w:space="0" w:color="auto"/>
            </w:tcBorders>
          </w:tcPr>
          <w:p w14:paraId="01E04B43" w14:textId="77777777" w:rsidR="007F6489" w:rsidRDefault="00B84EF6">
            <w:pPr>
              <w:spacing w:after="80" w:line="240" w:lineRule="exact"/>
              <w:jc w:val="both"/>
            </w:pPr>
            <w:r>
              <w:rPr>
                <w:rFonts w:ascii="Times New Roman" w:hAnsi="Times New Roman"/>
                <w:color w:val="000000"/>
                <w:sz w:val="24"/>
              </w:rPr>
              <w:t>2 Aber er trauerte auch über die Maßen wegen des Übeltuns derjenigen, die Pahoran vom Richterstuhl verjagt hatten, ja, kurzum, wegen derjenigen, die sich gegen ihr Land und auch ihren Gott aufgelehnt hatten.</w:t>
            </w:r>
          </w:p>
        </w:tc>
        <w:tc>
          <w:tcPr>
            <w:tcW w:w="5544" w:type="dxa"/>
            <w:tcBorders>
              <w:top w:val="nil"/>
              <w:left w:val="single" w:sz="4" w:space="0" w:color="auto"/>
              <w:bottom w:val="nil"/>
              <w:right w:val="nil"/>
            </w:tcBorders>
          </w:tcPr>
          <w:p w14:paraId="14B3F52D" w14:textId="77777777" w:rsidR="007F6489" w:rsidRDefault="00B84EF6">
            <w:pPr>
              <w:spacing w:after="80" w:line="240" w:lineRule="exact"/>
              <w:jc w:val="both"/>
            </w:pPr>
            <w:r>
              <w:rPr>
                <w:rFonts w:ascii="Times New Roman" w:hAnsi="Times New Roman"/>
                <w:color w:val="000000"/>
                <w:sz w:val="24"/>
              </w:rPr>
              <w:t>2 Pero también se afligió en extremo por la iniquidad de los que habían desalojado a Pahorán del asiento judicial; sí, en una palabra, por motivo de aquellos que se habían sublevado contra su país y también contra su Dios.</w:t>
            </w:r>
          </w:p>
        </w:tc>
      </w:tr>
      <w:tr w:rsidR="007F6489" w14:paraId="26F8F920" w14:textId="77777777">
        <w:tc>
          <w:tcPr>
            <w:tcW w:w="5544" w:type="dxa"/>
            <w:tcBorders>
              <w:top w:val="nil"/>
              <w:left w:val="nil"/>
              <w:bottom w:val="nil"/>
              <w:right w:val="single" w:sz="4" w:space="0" w:color="auto"/>
            </w:tcBorders>
          </w:tcPr>
          <w:p w14:paraId="3DAD4021" w14:textId="77777777" w:rsidR="007F6489" w:rsidRDefault="00B84EF6">
            <w:pPr>
              <w:spacing w:after="80" w:line="240" w:lineRule="exact"/>
              <w:jc w:val="both"/>
            </w:pPr>
            <w:r>
              <w:rPr>
                <w:rFonts w:ascii="Times New Roman" w:hAnsi="Times New Roman"/>
                <w:color w:val="000000"/>
                <w:sz w:val="24"/>
              </w:rPr>
              <w:t>3 Und es begab sich: Moroni nahm gemäß dem Wunsch Pahorans eine kleine Anzahl von Männern mit sich und übergab Lehi und Teankum den Befehl über den übrigen Teil seines Heeres und lenkte seinen Marsch nach dem Land Gideon.</w:t>
            </w:r>
          </w:p>
        </w:tc>
        <w:tc>
          <w:tcPr>
            <w:tcW w:w="5544" w:type="dxa"/>
            <w:tcBorders>
              <w:top w:val="nil"/>
              <w:left w:val="single" w:sz="4" w:space="0" w:color="auto"/>
              <w:bottom w:val="nil"/>
              <w:right w:val="nil"/>
            </w:tcBorders>
          </w:tcPr>
          <w:p w14:paraId="3A81F74C" w14:textId="77777777" w:rsidR="007F6489" w:rsidRDefault="00B84EF6">
            <w:pPr>
              <w:spacing w:after="80" w:line="240" w:lineRule="exact"/>
              <w:jc w:val="both"/>
            </w:pPr>
            <w:r>
              <w:rPr>
                <w:rFonts w:ascii="Times New Roman" w:hAnsi="Times New Roman"/>
                <w:color w:val="000000"/>
                <w:sz w:val="24"/>
              </w:rPr>
              <w:t>3 Y sucedió que Moroni llevó consigo a un pequeño número de hombres, según los deseos de Pahorán, y dio a Lehi y Teáncum el mando del resto de su ejército, y emprendió su marcha hacia la tierra de Gedeón.</w:t>
            </w:r>
          </w:p>
        </w:tc>
      </w:tr>
      <w:tr w:rsidR="007F6489" w14:paraId="639BBFAB" w14:textId="77777777">
        <w:tc>
          <w:tcPr>
            <w:tcW w:w="5544" w:type="dxa"/>
            <w:tcBorders>
              <w:top w:val="nil"/>
              <w:left w:val="nil"/>
              <w:bottom w:val="nil"/>
              <w:right w:val="single" w:sz="4" w:space="0" w:color="auto"/>
            </w:tcBorders>
          </w:tcPr>
          <w:p w14:paraId="387A0449" w14:textId="77777777" w:rsidR="007F6489" w:rsidRDefault="00B84EF6">
            <w:pPr>
              <w:spacing w:after="80" w:line="240" w:lineRule="exact"/>
              <w:jc w:val="both"/>
            </w:pPr>
            <w:r>
              <w:rPr>
                <w:rFonts w:ascii="Times New Roman" w:hAnsi="Times New Roman"/>
                <w:color w:val="000000"/>
                <w:sz w:val="24"/>
              </w:rPr>
              <w:t>4 Und überall, wo er hinkam, hisste er das Banner der Freiheit und sammelte auf seinem ganzen Marsch zum Land Gideon Streitkräfte, so viel er konnte.</w:t>
            </w:r>
          </w:p>
        </w:tc>
        <w:tc>
          <w:tcPr>
            <w:tcW w:w="5544" w:type="dxa"/>
            <w:tcBorders>
              <w:top w:val="nil"/>
              <w:left w:val="single" w:sz="4" w:space="0" w:color="auto"/>
              <w:bottom w:val="nil"/>
              <w:right w:val="nil"/>
            </w:tcBorders>
          </w:tcPr>
          <w:p w14:paraId="3C033F2F" w14:textId="77777777" w:rsidR="007F6489" w:rsidRDefault="00B84EF6">
            <w:pPr>
              <w:spacing w:after="80" w:line="240" w:lineRule="exact"/>
              <w:jc w:val="both"/>
            </w:pPr>
            <w:r>
              <w:rPr>
                <w:rFonts w:ascii="Times New Roman" w:hAnsi="Times New Roman"/>
                <w:color w:val="000000"/>
                <w:sz w:val="24"/>
              </w:rPr>
              <w:t>4 Y enarboló el estandarte de libertad en cuanto lugar entró, y reunió a cuantos refuerzos pudo en su marcha hacia la tierra de Gedeón.</w:t>
            </w:r>
          </w:p>
        </w:tc>
      </w:tr>
      <w:tr w:rsidR="007F6489" w14:paraId="4F7A7CDE" w14:textId="77777777">
        <w:tc>
          <w:tcPr>
            <w:tcW w:w="5544" w:type="dxa"/>
            <w:tcBorders>
              <w:top w:val="nil"/>
              <w:left w:val="nil"/>
              <w:bottom w:val="nil"/>
              <w:right w:val="single" w:sz="4" w:space="0" w:color="auto"/>
            </w:tcBorders>
          </w:tcPr>
          <w:p w14:paraId="6914FBE7" w14:textId="77777777" w:rsidR="007F6489" w:rsidRDefault="00B84EF6">
            <w:pPr>
              <w:spacing w:after="80" w:line="240" w:lineRule="exact"/>
              <w:jc w:val="both"/>
            </w:pPr>
            <w:r>
              <w:rPr>
                <w:rFonts w:ascii="Times New Roman" w:hAnsi="Times New Roman"/>
                <w:color w:val="000000"/>
                <w:sz w:val="24"/>
              </w:rPr>
              <w:t xml:space="preserve">5 Und es begab sich: Tausende strömten zu seinem Banner und </w:t>
            </w:r>
            <w:r>
              <w:rPr>
                <w:rFonts w:ascii="Times New Roman" w:hAnsi="Times New Roman"/>
                <w:color w:val="000000"/>
                <w:sz w:val="24"/>
              </w:rPr>
              <w:t>ergriffen ihr Schwert zur Verteidigung ihrer Freiheit, damit sie nicht in Knechtschaft gerieten.</w:t>
            </w:r>
          </w:p>
        </w:tc>
        <w:tc>
          <w:tcPr>
            <w:tcW w:w="5544" w:type="dxa"/>
            <w:tcBorders>
              <w:top w:val="nil"/>
              <w:left w:val="single" w:sz="4" w:space="0" w:color="auto"/>
              <w:bottom w:val="nil"/>
              <w:right w:val="nil"/>
            </w:tcBorders>
          </w:tcPr>
          <w:p w14:paraId="6510C5A0" w14:textId="77777777" w:rsidR="007F6489" w:rsidRDefault="00B84EF6">
            <w:pPr>
              <w:spacing w:after="80" w:line="240" w:lineRule="exact"/>
              <w:jc w:val="both"/>
            </w:pPr>
            <w:r>
              <w:rPr>
                <w:rFonts w:ascii="Times New Roman" w:hAnsi="Times New Roman"/>
                <w:color w:val="000000"/>
                <w:sz w:val="24"/>
              </w:rPr>
              <w:t>5 Y sucedió que miles se congregaron en torno de su estandarte y tomaron sus espadas en defensa de su libertad para no caer en el cautiverio.</w:t>
            </w:r>
          </w:p>
        </w:tc>
      </w:tr>
      <w:tr w:rsidR="007F6489" w14:paraId="6A1F1D1B" w14:textId="77777777">
        <w:tc>
          <w:tcPr>
            <w:tcW w:w="5544" w:type="dxa"/>
            <w:tcBorders>
              <w:top w:val="nil"/>
              <w:left w:val="nil"/>
              <w:bottom w:val="nil"/>
              <w:right w:val="single" w:sz="4" w:space="0" w:color="auto"/>
            </w:tcBorders>
          </w:tcPr>
          <w:p w14:paraId="29152026" w14:textId="77777777" w:rsidR="007F6489" w:rsidRDefault="00B84EF6">
            <w:pPr>
              <w:spacing w:after="80" w:line="240" w:lineRule="exact"/>
              <w:jc w:val="both"/>
            </w:pPr>
            <w:r>
              <w:rPr>
                <w:rFonts w:ascii="Times New Roman" w:hAnsi="Times New Roman"/>
                <w:color w:val="000000"/>
                <w:sz w:val="24"/>
              </w:rPr>
              <w:t>6 Und so kam Moroni, nachdem er auf seinem ganzen Marsch Männer gesammelt hatte, so viel er konnte, in das Land Gideon und vereinigte seine Streitkräfte mit denen Pahorans; und so wurden sie überaus stark, ja, stärker als die Männer von Pachus, der der König jener Abtrünnigen war, die die Freiheitsleute aus dem Land Zarahemla verjagt und das Land in Besitz genommen hatten.</w:t>
            </w:r>
          </w:p>
        </w:tc>
        <w:tc>
          <w:tcPr>
            <w:tcW w:w="5544" w:type="dxa"/>
            <w:tcBorders>
              <w:top w:val="nil"/>
              <w:left w:val="single" w:sz="4" w:space="0" w:color="auto"/>
              <w:bottom w:val="nil"/>
              <w:right w:val="nil"/>
            </w:tcBorders>
          </w:tcPr>
          <w:p w14:paraId="2A7F20EE" w14:textId="77777777" w:rsidR="007F6489" w:rsidRDefault="00B84EF6">
            <w:pPr>
              <w:spacing w:after="80" w:line="240" w:lineRule="exact"/>
              <w:jc w:val="both"/>
            </w:pPr>
            <w:r>
              <w:rPr>
                <w:rFonts w:ascii="Times New Roman" w:hAnsi="Times New Roman"/>
                <w:color w:val="000000"/>
                <w:sz w:val="24"/>
              </w:rPr>
              <w:t>6 Y así, cuando Moroni hubo reunido a cuantos hombres pudo durante su marcha, llegó a la tierra de Gedeón; y juntando sus fuerzas con las de Pahorán, llegaron a ser sumamente fuertes, sí, más fuertes aún que los hombres de Pacus, que era el rey de aquellos disidentes que habían expulsado a los hombres libres de la tierra de Zarahemla y se habían apoderado de esa tierra.</w:t>
            </w:r>
          </w:p>
        </w:tc>
      </w:tr>
      <w:tr w:rsidR="007F6489" w14:paraId="07FE05A4" w14:textId="77777777">
        <w:tc>
          <w:tcPr>
            <w:tcW w:w="5544" w:type="dxa"/>
            <w:tcBorders>
              <w:top w:val="nil"/>
              <w:left w:val="nil"/>
              <w:bottom w:val="nil"/>
              <w:right w:val="single" w:sz="4" w:space="0" w:color="auto"/>
            </w:tcBorders>
          </w:tcPr>
          <w:p w14:paraId="46AC7C0F" w14:textId="77777777" w:rsidR="007F6489" w:rsidRDefault="00B84EF6">
            <w:pPr>
              <w:spacing w:after="80" w:line="240" w:lineRule="exact"/>
              <w:jc w:val="both"/>
            </w:pPr>
            <w:r>
              <w:rPr>
                <w:rFonts w:ascii="Times New Roman" w:hAnsi="Times New Roman"/>
                <w:color w:val="000000"/>
                <w:sz w:val="24"/>
              </w:rPr>
              <w:t>7 Und es begab sich: Moroni und Pahoran zogen mit ihren Heeren in das Land Zarahemla hinab und gingen gegen die Stadt vor und trafen auf die Männer von Pachus, und es kam zum Kampf mit ihnen.</w:t>
            </w:r>
          </w:p>
        </w:tc>
        <w:tc>
          <w:tcPr>
            <w:tcW w:w="5544" w:type="dxa"/>
            <w:tcBorders>
              <w:top w:val="nil"/>
              <w:left w:val="single" w:sz="4" w:space="0" w:color="auto"/>
              <w:bottom w:val="nil"/>
              <w:right w:val="nil"/>
            </w:tcBorders>
          </w:tcPr>
          <w:p w14:paraId="622030D3" w14:textId="77777777" w:rsidR="007F6489" w:rsidRDefault="00B84EF6">
            <w:pPr>
              <w:spacing w:after="80" w:line="240" w:lineRule="exact"/>
              <w:jc w:val="both"/>
            </w:pPr>
            <w:r>
              <w:rPr>
                <w:rFonts w:ascii="Times New Roman" w:hAnsi="Times New Roman"/>
                <w:color w:val="000000"/>
                <w:sz w:val="24"/>
              </w:rPr>
              <w:t>7 Y aconteció que Moroni y Pahorán descendieron con sus ejércitos hasta la tierra de Zarahemla, y marcharon contra la ciudad, y se enfrentaron con los hombres de Pacus, de modo que salieron a la batalla.</w:t>
            </w:r>
          </w:p>
        </w:tc>
      </w:tr>
      <w:tr w:rsidR="007F6489" w14:paraId="669514EF" w14:textId="77777777">
        <w:tc>
          <w:tcPr>
            <w:tcW w:w="5544" w:type="dxa"/>
            <w:tcBorders>
              <w:top w:val="nil"/>
              <w:left w:val="nil"/>
              <w:bottom w:val="nil"/>
              <w:right w:val="single" w:sz="4" w:space="0" w:color="auto"/>
            </w:tcBorders>
          </w:tcPr>
          <w:p w14:paraId="372B2923" w14:textId="77777777" w:rsidR="007F6489" w:rsidRDefault="00B84EF6">
            <w:pPr>
              <w:spacing w:after="80" w:line="240" w:lineRule="exact"/>
              <w:jc w:val="both"/>
            </w:pPr>
            <w:r>
              <w:rPr>
                <w:rFonts w:ascii="Times New Roman" w:hAnsi="Times New Roman"/>
                <w:color w:val="000000"/>
                <w:sz w:val="24"/>
              </w:rPr>
              <w:t>8 Und siehe, Pachus wurde getötet, und seine Männer wurden gefangen genommen, und Pahoran wurde wieder auf seinen Richterstuhl gesetzt.</w:t>
            </w:r>
          </w:p>
        </w:tc>
        <w:tc>
          <w:tcPr>
            <w:tcW w:w="5544" w:type="dxa"/>
            <w:tcBorders>
              <w:top w:val="nil"/>
              <w:left w:val="single" w:sz="4" w:space="0" w:color="auto"/>
              <w:bottom w:val="nil"/>
              <w:right w:val="nil"/>
            </w:tcBorders>
          </w:tcPr>
          <w:p w14:paraId="0DD60546" w14:textId="77777777" w:rsidR="007F6489" w:rsidRDefault="00B84EF6">
            <w:pPr>
              <w:spacing w:after="80" w:line="240" w:lineRule="exact"/>
              <w:jc w:val="both"/>
            </w:pPr>
            <w:r>
              <w:rPr>
                <w:rFonts w:ascii="Times New Roman" w:hAnsi="Times New Roman"/>
                <w:color w:val="000000"/>
                <w:sz w:val="24"/>
              </w:rPr>
              <w:t>8 Y he aquí que Pacus fue muerto y sus hombres fueron tomados prisioneros; y Pahorán fue restablecido en su asiento judicial.</w:t>
            </w:r>
          </w:p>
        </w:tc>
      </w:tr>
      <w:tr w:rsidR="007F6489" w14:paraId="788318A2" w14:textId="77777777">
        <w:tc>
          <w:tcPr>
            <w:tcW w:w="5544" w:type="dxa"/>
            <w:tcBorders>
              <w:top w:val="nil"/>
              <w:left w:val="nil"/>
              <w:bottom w:val="nil"/>
              <w:right w:val="single" w:sz="4" w:space="0" w:color="auto"/>
            </w:tcBorders>
          </w:tcPr>
          <w:p w14:paraId="0051121C" w14:textId="77777777" w:rsidR="007F6489" w:rsidRDefault="00B84EF6">
            <w:pPr>
              <w:spacing w:after="80" w:line="240" w:lineRule="exact"/>
              <w:jc w:val="both"/>
            </w:pPr>
            <w:r>
              <w:rPr>
                <w:rFonts w:ascii="Times New Roman" w:hAnsi="Times New Roman"/>
                <w:color w:val="000000"/>
                <w:sz w:val="24"/>
              </w:rPr>
              <w:t>9 Und die Männer von Pachus wurden gemäß dem Gesetz vor Gericht gestellt, ebenso diejenigen Königsleute, die ergriffen und ins Gefängnis geworfen worden waren; und sie wurden gemäß dem Gesetz hingerichtet; ja, diejenigen Männer von Pachus und diejenigen Königsleute, die ihre Waffen nicht zur Verteidigung ihres Landes aufnehmen, sondern gegen es kämpfen wollten, wurden hingerichtet.</w:t>
            </w:r>
          </w:p>
        </w:tc>
        <w:tc>
          <w:tcPr>
            <w:tcW w:w="5544" w:type="dxa"/>
            <w:tcBorders>
              <w:top w:val="nil"/>
              <w:left w:val="single" w:sz="4" w:space="0" w:color="auto"/>
              <w:bottom w:val="nil"/>
              <w:right w:val="nil"/>
            </w:tcBorders>
          </w:tcPr>
          <w:p w14:paraId="41306442" w14:textId="77777777" w:rsidR="007F6489" w:rsidRDefault="00B84EF6">
            <w:pPr>
              <w:spacing w:after="80" w:line="240" w:lineRule="exact"/>
              <w:jc w:val="both"/>
            </w:pPr>
            <w:r>
              <w:rPr>
                <w:rFonts w:ascii="Times New Roman" w:hAnsi="Times New Roman"/>
                <w:color w:val="000000"/>
                <w:sz w:val="24"/>
              </w:rPr>
              <w:t>9 Y a los hombres de Pacus se les hizo su juicio, según la ley, y también a esos realistas que habían sido tomados y encarcelados; y los ejecutaron según la ley; sí, todos esos hombres de Pacus y esos realistas, que más bien que tomar las armas en defensa de su país querían luchar contra él, fueron ejecutados.</w:t>
            </w:r>
          </w:p>
        </w:tc>
      </w:tr>
      <w:tr w:rsidR="007F6489" w14:paraId="72DDAA02" w14:textId="77777777">
        <w:tc>
          <w:tcPr>
            <w:tcW w:w="5544" w:type="dxa"/>
            <w:tcBorders>
              <w:top w:val="nil"/>
              <w:left w:val="nil"/>
              <w:bottom w:val="nil"/>
              <w:right w:val="single" w:sz="4" w:space="0" w:color="auto"/>
            </w:tcBorders>
          </w:tcPr>
          <w:p w14:paraId="5854F337" w14:textId="77777777" w:rsidR="007F6489" w:rsidRDefault="00B84EF6">
            <w:pPr>
              <w:spacing w:after="80" w:line="240" w:lineRule="exact"/>
              <w:jc w:val="both"/>
            </w:pPr>
            <w:r>
              <w:rPr>
                <w:rFonts w:ascii="Times New Roman" w:hAnsi="Times New Roman"/>
                <w:color w:val="000000"/>
                <w:sz w:val="24"/>
              </w:rPr>
              <w:t>10 Und so wurde es ratsam, dieses Gesetz um der Sicherheit ihres Landes willen streng zu beachten; ja, und wenn man fand, dass jemand ihre Freiheit verleugnete, so wurde dieser gemäß dem Gesetz ohne Verzug hingerichtet.</w:t>
            </w:r>
          </w:p>
        </w:tc>
        <w:tc>
          <w:tcPr>
            <w:tcW w:w="5544" w:type="dxa"/>
            <w:tcBorders>
              <w:top w:val="nil"/>
              <w:left w:val="single" w:sz="4" w:space="0" w:color="auto"/>
              <w:bottom w:val="nil"/>
              <w:right w:val="nil"/>
            </w:tcBorders>
          </w:tcPr>
          <w:p w14:paraId="4E036244" w14:textId="77777777" w:rsidR="007F6489" w:rsidRDefault="00B84EF6">
            <w:pPr>
              <w:spacing w:after="80" w:line="240" w:lineRule="exact"/>
              <w:jc w:val="both"/>
            </w:pPr>
            <w:r>
              <w:rPr>
                <w:rFonts w:ascii="Times New Roman" w:hAnsi="Times New Roman"/>
                <w:color w:val="000000"/>
                <w:sz w:val="24"/>
              </w:rPr>
              <w:t>10 Y así se hizo preciso que se observara estrictamente esta ley para la seguridad de su patria; sí, y a cualquiera que hallaban negando su libertad, le ejecutaban sin dilación, de acuerdo con la ley.</w:t>
            </w:r>
          </w:p>
        </w:tc>
      </w:tr>
      <w:tr w:rsidR="007F6489" w14:paraId="5064C8FD" w14:textId="77777777">
        <w:tc>
          <w:tcPr>
            <w:tcW w:w="5544" w:type="dxa"/>
            <w:tcBorders>
              <w:top w:val="nil"/>
              <w:left w:val="nil"/>
              <w:bottom w:val="nil"/>
              <w:right w:val="single" w:sz="4" w:space="0" w:color="auto"/>
            </w:tcBorders>
          </w:tcPr>
          <w:p w14:paraId="3CD010BA" w14:textId="77777777" w:rsidR="007F6489" w:rsidRDefault="00B84EF6">
            <w:pPr>
              <w:spacing w:after="80" w:line="240" w:lineRule="exact"/>
              <w:jc w:val="both"/>
            </w:pPr>
            <w:r>
              <w:rPr>
                <w:rFonts w:ascii="Times New Roman" w:hAnsi="Times New Roman"/>
                <w:color w:val="000000"/>
                <w:sz w:val="24"/>
              </w:rPr>
              <w:t>11 Und so endete das dreißigste Jahr der Regierung der Richter über das Volk Nephi; Moroni und Pahoran hatten im Land Zarahemla unter ihrem eigenen Volk den Frieden wiederhergestellt und hatten alle diejenigen, die der Sache der Freiheit nicht treu waren, mit dem Tode bestraft.</w:t>
            </w:r>
          </w:p>
        </w:tc>
        <w:tc>
          <w:tcPr>
            <w:tcW w:w="5544" w:type="dxa"/>
            <w:tcBorders>
              <w:top w:val="nil"/>
              <w:left w:val="single" w:sz="4" w:space="0" w:color="auto"/>
              <w:bottom w:val="nil"/>
              <w:right w:val="nil"/>
            </w:tcBorders>
          </w:tcPr>
          <w:p w14:paraId="151E8F1B" w14:textId="77777777" w:rsidR="007F6489" w:rsidRDefault="00B84EF6">
            <w:pPr>
              <w:spacing w:after="80" w:line="240" w:lineRule="exact"/>
              <w:jc w:val="both"/>
            </w:pPr>
            <w:r>
              <w:rPr>
                <w:rFonts w:ascii="Times New Roman" w:hAnsi="Times New Roman"/>
                <w:color w:val="000000"/>
                <w:sz w:val="24"/>
              </w:rPr>
              <w:t xml:space="preserve">11 Y así </w:t>
            </w:r>
            <w:r>
              <w:rPr>
                <w:rFonts w:ascii="Times New Roman" w:hAnsi="Times New Roman"/>
                <w:color w:val="000000"/>
                <w:sz w:val="24"/>
              </w:rPr>
              <w:t>concluyó el año treinta del gobierno de los jueces sobre el pueblo de Nefi; y Moroni y Pahorán habían restaurado la paz a la tierra de Zarahemla, entre su propio pueblo, habiendo impuesto la muerte a todos los que no eran fieles a la causa de la libertad.</w:t>
            </w:r>
          </w:p>
        </w:tc>
      </w:tr>
      <w:tr w:rsidR="007F6489" w14:paraId="58EBAC77" w14:textId="77777777">
        <w:tc>
          <w:tcPr>
            <w:tcW w:w="5544" w:type="dxa"/>
            <w:tcBorders>
              <w:top w:val="nil"/>
              <w:left w:val="nil"/>
              <w:bottom w:val="nil"/>
              <w:right w:val="single" w:sz="4" w:space="0" w:color="auto"/>
            </w:tcBorders>
          </w:tcPr>
          <w:p w14:paraId="457F6501" w14:textId="77777777" w:rsidR="007F6489" w:rsidRDefault="00B84EF6">
            <w:pPr>
              <w:spacing w:after="80" w:line="240" w:lineRule="exact"/>
              <w:jc w:val="both"/>
            </w:pPr>
            <w:r>
              <w:rPr>
                <w:rFonts w:ascii="Times New Roman" w:hAnsi="Times New Roman"/>
                <w:color w:val="000000"/>
                <w:sz w:val="24"/>
              </w:rPr>
              <w:t>12 Und es begab sich: Zu Beginn des einunddreißigsten Jahres der Regierung der Richter über das Volk Nephi veranlasste Moroni unverzüglich, dass Vorräte gesandt wurden und auch ein Heer von sechstausend Mann zu Helaman gesandt wurde, um ihm zu helfen, jenen Teil des Landes zu bewahren.</w:t>
            </w:r>
          </w:p>
        </w:tc>
        <w:tc>
          <w:tcPr>
            <w:tcW w:w="5544" w:type="dxa"/>
            <w:tcBorders>
              <w:top w:val="nil"/>
              <w:left w:val="single" w:sz="4" w:space="0" w:color="auto"/>
              <w:bottom w:val="nil"/>
              <w:right w:val="nil"/>
            </w:tcBorders>
          </w:tcPr>
          <w:p w14:paraId="4352C210" w14:textId="77777777" w:rsidR="007F6489" w:rsidRDefault="00B84EF6">
            <w:pPr>
              <w:spacing w:after="80" w:line="240" w:lineRule="exact"/>
              <w:jc w:val="both"/>
            </w:pPr>
            <w:r>
              <w:rPr>
                <w:rFonts w:ascii="Times New Roman" w:hAnsi="Times New Roman"/>
                <w:color w:val="000000"/>
                <w:sz w:val="24"/>
              </w:rPr>
              <w:t>12 Y aconteció que a principios del año treinta y uno del gobierno de los jueces sobre el pueblo de Nefi, Moroni inmediatamente hizo que se mandasen provisiones a Helamán, y que también se enviara un ejército de seis mil hombres para ayudarle a preservar aquella parte de la tierra.</w:t>
            </w:r>
          </w:p>
        </w:tc>
      </w:tr>
      <w:tr w:rsidR="007F6489" w14:paraId="5000302D" w14:textId="77777777">
        <w:tc>
          <w:tcPr>
            <w:tcW w:w="5544" w:type="dxa"/>
            <w:tcBorders>
              <w:top w:val="nil"/>
              <w:left w:val="nil"/>
              <w:bottom w:val="nil"/>
              <w:right w:val="single" w:sz="4" w:space="0" w:color="auto"/>
            </w:tcBorders>
          </w:tcPr>
          <w:p w14:paraId="64442419" w14:textId="77777777" w:rsidR="007F6489" w:rsidRDefault="00B84EF6">
            <w:pPr>
              <w:spacing w:after="80" w:line="240" w:lineRule="exact"/>
              <w:jc w:val="both"/>
            </w:pPr>
            <w:r>
              <w:rPr>
                <w:rFonts w:ascii="Times New Roman" w:hAnsi="Times New Roman"/>
                <w:color w:val="000000"/>
                <w:sz w:val="24"/>
              </w:rPr>
              <w:t>13 Und er veranlasste auch, dass ein Heer von sechstausend Mann mit einer genügenden Menge Nahrung zu den Heeren Lehis und Teankums gesandt wurde. Und es begab sich: Dies geschah, um das Land gegen die Lamaniten zu befestigen.</w:t>
            </w:r>
          </w:p>
        </w:tc>
        <w:tc>
          <w:tcPr>
            <w:tcW w:w="5544" w:type="dxa"/>
            <w:tcBorders>
              <w:top w:val="nil"/>
              <w:left w:val="single" w:sz="4" w:space="0" w:color="auto"/>
              <w:bottom w:val="nil"/>
              <w:right w:val="nil"/>
            </w:tcBorders>
          </w:tcPr>
          <w:p w14:paraId="2529CF3D" w14:textId="77777777" w:rsidR="007F6489" w:rsidRDefault="00B84EF6">
            <w:pPr>
              <w:spacing w:after="80" w:line="240" w:lineRule="exact"/>
              <w:jc w:val="both"/>
            </w:pPr>
            <w:r>
              <w:rPr>
                <w:rFonts w:ascii="Times New Roman" w:hAnsi="Times New Roman"/>
                <w:color w:val="000000"/>
                <w:sz w:val="24"/>
              </w:rPr>
              <w:t>13 Y también hizo que se mandara un ejército de seis mil hombres, con cantidad suficiente de víveres, a los ejércitos de Lehi y de Teáncum. Y aconteció que se hizo esto con objeto de fortificar el país contra los lamanitas.</w:t>
            </w:r>
          </w:p>
        </w:tc>
      </w:tr>
      <w:tr w:rsidR="007F6489" w14:paraId="4B2EBE5F" w14:textId="77777777">
        <w:tc>
          <w:tcPr>
            <w:tcW w:w="5544" w:type="dxa"/>
            <w:tcBorders>
              <w:top w:val="nil"/>
              <w:left w:val="nil"/>
              <w:bottom w:val="nil"/>
              <w:right w:val="single" w:sz="4" w:space="0" w:color="auto"/>
            </w:tcBorders>
          </w:tcPr>
          <w:p w14:paraId="32450018" w14:textId="77777777" w:rsidR="007F6489" w:rsidRDefault="00B84EF6">
            <w:pPr>
              <w:spacing w:after="80" w:line="240" w:lineRule="exact"/>
              <w:jc w:val="both"/>
            </w:pPr>
            <w:r>
              <w:rPr>
                <w:rFonts w:ascii="Times New Roman" w:hAnsi="Times New Roman"/>
                <w:color w:val="000000"/>
                <w:sz w:val="24"/>
              </w:rPr>
              <w:t>14 Und es begab sich: Nachdem sie eine große Gruppe Männer im Land Zarahemla zurückgelassen hatten, lenkten Moroni und Pahoran mit einer großen Gruppe Männer ihren Marsch gegen das Land Nephihach, entschlossen, die Lamaniten in dieser Stadt zu Fall zu bringen.</w:t>
            </w:r>
          </w:p>
        </w:tc>
        <w:tc>
          <w:tcPr>
            <w:tcW w:w="5544" w:type="dxa"/>
            <w:tcBorders>
              <w:top w:val="nil"/>
              <w:left w:val="single" w:sz="4" w:space="0" w:color="auto"/>
              <w:bottom w:val="nil"/>
              <w:right w:val="nil"/>
            </w:tcBorders>
          </w:tcPr>
          <w:p w14:paraId="1C217914" w14:textId="77777777" w:rsidR="007F6489" w:rsidRDefault="00B84EF6">
            <w:pPr>
              <w:spacing w:after="80" w:line="240" w:lineRule="exact"/>
              <w:jc w:val="both"/>
            </w:pPr>
            <w:r>
              <w:rPr>
                <w:rFonts w:ascii="Times New Roman" w:hAnsi="Times New Roman"/>
                <w:color w:val="000000"/>
                <w:sz w:val="24"/>
              </w:rPr>
              <w:t>14 Y sucedió que Moroni y Pahorán, dejando un grupo considerable de hombres en la tierra de Zarahemla, emprendieron su marcha con un ejército numeroso hacia la tierra de Nefíah, resueltos a conquistar a los lamanitas de esa ciudad.</w:t>
            </w:r>
          </w:p>
        </w:tc>
      </w:tr>
      <w:tr w:rsidR="007F6489" w14:paraId="4EC38F8C" w14:textId="77777777">
        <w:tc>
          <w:tcPr>
            <w:tcW w:w="5544" w:type="dxa"/>
            <w:tcBorders>
              <w:top w:val="nil"/>
              <w:left w:val="nil"/>
              <w:bottom w:val="nil"/>
              <w:right w:val="single" w:sz="4" w:space="0" w:color="auto"/>
            </w:tcBorders>
          </w:tcPr>
          <w:p w14:paraId="5B4A0EA3" w14:textId="77777777" w:rsidR="007F6489" w:rsidRDefault="00B84EF6">
            <w:pPr>
              <w:spacing w:after="80" w:line="240" w:lineRule="exact"/>
              <w:jc w:val="both"/>
            </w:pPr>
            <w:r>
              <w:rPr>
                <w:rFonts w:ascii="Times New Roman" w:hAnsi="Times New Roman"/>
                <w:color w:val="000000"/>
                <w:sz w:val="24"/>
              </w:rPr>
              <w:t>15 Und es begab sich: Als sie auf das Land zumarschierten, ergriffen sie eine große Gruppe lamanitischer Männer und töteten viele von ihnen und nahmen ihre Vorräte und ihre Kriegswaffen.</w:t>
            </w:r>
          </w:p>
        </w:tc>
        <w:tc>
          <w:tcPr>
            <w:tcW w:w="5544" w:type="dxa"/>
            <w:tcBorders>
              <w:top w:val="nil"/>
              <w:left w:val="single" w:sz="4" w:space="0" w:color="auto"/>
              <w:bottom w:val="nil"/>
              <w:right w:val="nil"/>
            </w:tcBorders>
          </w:tcPr>
          <w:p w14:paraId="43207209" w14:textId="77777777" w:rsidR="007F6489" w:rsidRDefault="00B84EF6">
            <w:pPr>
              <w:spacing w:after="80" w:line="240" w:lineRule="exact"/>
              <w:jc w:val="both"/>
            </w:pPr>
            <w:r>
              <w:rPr>
                <w:rFonts w:ascii="Times New Roman" w:hAnsi="Times New Roman"/>
                <w:color w:val="000000"/>
                <w:sz w:val="24"/>
              </w:rPr>
              <w:t>15 Y sucedió que mientras avanzaban hacia esa tierra, capturaron a un grupo grande de lamanitas, y mataron a muchos de ellos y se apoderaron de sus provisiones y sus armas de guerra.</w:t>
            </w:r>
          </w:p>
        </w:tc>
      </w:tr>
      <w:tr w:rsidR="007F6489" w14:paraId="2BDC7873" w14:textId="77777777">
        <w:tc>
          <w:tcPr>
            <w:tcW w:w="5544" w:type="dxa"/>
            <w:tcBorders>
              <w:top w:val="nil"/>
              <w:left w:val="nil"/>
              <w:bottom w:val="nil"/>
              <w:right w:val="single" w:sz="4" w:space="0" w:color="auto"/>
            </w:tcBorders>
          </w:tcPr>
          <w:p w14:paraId="3F66C441" w14:textId="77777777" w:rsidR="007F6489" w:rsidRDefault="00B84EF6">
            <w:pPr>
              <w:spacing w:after="80" w:line="240" w:lineRule="exact"/>
              <w:jc w:val="both"/>
            </w:pPr>
            <w:r>
              <w:rPr>
                <w:rFonts w:ascii="Times New Roman" w:hAnsi="Times New Roman"/>
                <w:color w:val="000000"/>
                <w:sz w:val="24"/>
              </w:rPr>
              <w:t>16 Und es begab sich: Nachdem sie sie ergriffen hatten, ließen sie sie den Bund eingehen, dass sie nicht mehr ihre Kriegswaffen gegen die Nephiten aufnehmen würden.</w:t>
            </w:r>
          </w:p>
        </w:tc>
        <w:tc>
          <w:tcPr>
            <w:tcW w:w="5544" w:type="dxa"/>
            <w:tcBorders>
              <w:top w:val="nil"/>
              <w:left w:val="single" w:sz="4" w:space="0" w:color="auto"/>
              <w:bottom w:val="nil"/>
              <w:right w:val="nil"/>
            </w:tcBorders>
          </w:tcPr>
          <w:p w14:paraId="6483B5A5" w14:textId="77777777" w:rsidR="007F6489" w:rsidRDefault="00B84EF6">
            <w:pPr>
              <w:spacing w:after="80" w:line="240" w:lineRule="exact"/>
              <w:jc w:val="both"/>
            </w:pPr>
            <w:r>
              <w:rPr>
                <w:rFonts w:ascii="Times New Roman" w:hAnsi="Times New Roman"/>
                <w:color w:val="000000"/>
                <w:sz w:val="24"/>
              </w:rPr>
              <w:t>16 Y acaeció que después de haberlos capturado, les hicieron concertar un pacto de que no volverían a tomar sus armas de guerra contra los nefitas.</w:t>
            </w:r>
          </w:p>
        </w:tc>
      </w:tr>
      <w:tr w:rsidR="007F6489" w14:paraId="36744406" w14:textId="77777777">
        <w:tc>
          <w:tcPr>
            <w:tcW w:w="5544" w:type="dxa"/>
            <w:tcBorders>
              <w:top w:val="nil"/>
              <w:left w:val="nil"/>
              <w:bottom w:val="nil"/>
              <w:right w:val="single" w:sz="4" w:space="0" w:color="auto"/>
            </w:tcBorders>
          </w:tcPr>
          <w:p w14:paraId="440590C5" w14:textId="77777777" w:rsidR="007F6489" w:rsidRDefault="00B84EF6">
            <w:pPr>
              <w:spacing w:after="80" w:line="240" w:lineRule="exact"/>
              <w:jc w:val="both"/>
            </w:pPr>
            <w:r>
              <w:rPr>
                <w:rFonts w:ascii="Times New Roman" w:hAnsi="Times New Roman"/>
                <w:color w:val="000000"/>
                <w:sz w:val="24"/>
              </w:rPr>
              <w:t>17 Und nachdem sie diesen Bund eingegangen waren, sandten sie sie hin, mit dem Volk Ammon zu wohnen, und es waren an Zahl an die viertausend, die nicht getötet worden waren.</w:t>
            </w:r>
          </w:p>
        </w:tc>
        <w:tc>
          <w:tcPr>
            <w:tcW w:w="5544" w:type="dxa"/>
            <w:tcBorders>
              <w:top w:val="nil"/>
              <w:left w:val="single" w:sz="4" w:space="0" w:color="auto"/>
              <w:bottom w:val="nil"/>
              <w:right w:val="nil"/>
            </w:tcBorders>
          </w:tcPr>
          <w:p w14:paraId="248FA9DD" w14:textId="77777777" w:rsidR="007F6489" w:rsidRDefault="00B84EF6">
            <w:pPr>
              <w:spacing w:after="80" w:line="240" w:lineRule="exact"/>
              <w:jc w:val="both"/>
            </w:pPr>
            <w:r>
              <w:rPr>
                <w:rFonts w:ascii="Times New Roman" w:hAnsi="Times New Roman"/>
                <w:color w:val="000000"/>
                <w:sz w:val="24"/>
              </w:rPr>
              <w:t>17 Y cuando hubieron hecho este pacto, los enviaron a habitar con el pueblo de Ammón; y eran como unos cuatro mil los que no habían perecido.</w:t>
            </w:r>
          </w:p>
        </w:tc>
      </w:tr>
      <w:tr w:rsidR="007F6489" w14:paraId="3FB7194C" w14:textId="77777777">
        <w:tc>
          <w:tcPr>
            <w:tcW w:w="5544" w:type="dxa"/>
            <w:tcBorders>
              <w:top w:val="nil"/>
              <w:left w:val="nil"/>
              <w:bottom w:val="nil"/>
              <w:right w:val="single" w:sz="4" w:space="0" w:color="auto"/>
            </w:tcBorders>
          </w:tcPr>
          <w:p w14:paraId="2562719F" w14:textId="77777777" w:rsidR="007F6489" w:rsidRDefault="00B84EF6">
            <w:pPr>
              <w:spacing w:after="80" w:line="240" w:lineRule="exact"/>
              <w:jc w:val="both"/>
            </w:pPr>
            <w:r>
              <w:rPr>
                <w:rFonts w:ascii="Times New Roman" w:hAnsi="Times New Roman"/>
                <w:color w:val="000000"/>
                <w:sz w:val="24"/>
              </w:rPr>
              <w:t>18 Und es begab sich: Als sie sie fortgesandt hatten, nahmen sie ihren Marsch zum Land Nephihach wieder auf. Und es begab sich: Als sie zur Stadt Nephihach gekommen waren, schlugen sie ihre Zelte in der Ebene von Nephihach auf, die nahe bei der Stadt Nephihach liegt.</w:t>
            </w:r>
          </w:p>
        </w:tc>
        <w:tc>
          <w:tcPr>
            <w:tcW w:w="5544" w:type="dxa"/>
            <w:tcBorders>
              <w:top w:val="nil"/>
              <w:left w:val="single" w:sz="4" w:space="0" w:color="auto"/>
              <w:bottom w:val="nil"/>
              <w:right w:val="nil"/>
            </w:tcBorders>
          </w:tcPr>
          <w:p w14:paraId="4CADB9A0" w14:textId="77777777" w:rsidR="007F6489" w:rsidRDefault="00B84EF6">
            <w:pPr>
              <w:spacing w:after="80" w:line="240" w:lineRule="exact"/>
              <w:jc w:val="both"/>
            </w:pPr>
            <w:r>
              <w:rPr>
                <w:rFonts w:ascii="Times New Roman" w:hAnsi="Times New Roman"/>
                <w:color w:val="000000"/>
                <w:sz w:val="24"/>
              </w:rPr>
              <w:t xml:space="preserve">18 Y sucedió que </w:t>
            </w:r>
            <w:r>
              <w:rPr>
                <w:rFonts w:ascii="Times New Roman" w:hAnsi="Times New Roman"/>
                <w:color w:val="000000"/>
                <w:sz w:val="24"/>
              </w:rPr>
              <w:t>cuando los hubieron enviado, continuaron su marcha hacia la tierra de Nefíah. Y aconteció que cuando hubieron llegado a la ciudad, plantaron sus tiendas en las llanuras de Nefíah, cerca de esa ciudad.</w:t>
            </w:r>
          </w:p>
        </w:tc>
      </w:tr>
      <w:tr w:rsidR="007F6489" w14:paraId="5A52ACB3" w14:textId="77777777">
        <w:tc>
          <w:tcPr>
            <w:tcW w:w="5544" w:type="dxa"/>
            <w:tcBorders>
              <w:top w:val="nil"/>
              <w:left w:val="nil"/>
              <w:bottom w:val="nil"/>
              <w:right w:val="single" w:sz="4" w:space="0" w:color="auto"/>
            </w:tcBorders>
          </w:tcPr>
          <w:p w14:paraId="6E526135" w14:textId="77777777" w:rsidR="007F6489" w:rsidRDefault="00B84EF6">
            <w:pPr>
              <w:spacing w:after="80" w:line="240" w:lineRule="exact"/>
              <w:jc w:val="both"/>
            </w:pPr>
            <w:r>
              <w:rPr>
                <w:rFonts w:ascii="Times New Roman" w:hAnsi="Times New Roman"/>
                <w:color w:val="000000"/>
                <w:sz w:val="24"/>
              </w:rPr>
              <w:t>19 Nun hatte Moroni den Wunsch, die Lamaniten würden zum Kampf gegen sie auf die Ebene herauskommen; aber die Lamaniten kannten ihren überaus großen Mut und sahen, wie groß ihre Anzahl war, darum wagten sie es nicht, gegen sie herauszukommen; darum kamen sie an diesem Tag nicht zum Kampf.</w:t>
            </w:r>
          </w:p>
        </w:tc>
        <w:tc>
          <w:tcPr>
            <w:tcW w:w="5544" w:type="dxa"/>
            <w:tcBorders>
              <w:top w:val="nil"/>
              <w:left w:val="single" w:sz="4" w:space="0" w:color="auto"/>
              <w:bottom w:val="nil"/>
              <w:right w:val="nil"/>
            </w:tcBorders>
          </w:tcPr>
          <w:p w14:paraId="69681DF8" w14:textId="77777777" w:rsidR="007F6489" w:rsidRDefault="00B84EF6">
            <w:pPr>
              <w:spacing w:after="80" w:line="240" w:lineRule="exact"/>
              <w:jc w:val="both"/>
            </w:pPr>
            <w:r>
              <w:rPr>
                <w:rFonts w:ascii="Times New Roman" w:hAnsi="Times New Roman"/>
                <w:color w:val="000000"/>
                <w:sz w:val="24"/>
              </w:rPr>
              <w:t>19 Y Moroni deseaba que los lamanitas salieran a la batalla contra ellos en las llanuras; pero conociendo su extraordinario valor, y viendo sus grandes multitudes, los lamanitas no se atrevieron a salir contra ellos; por tanto, no salieron a la batalla ese día.</w:t>
            </w:r>
          </w:p>
        </w:tc>
      </w:tr>
      <w:tr w:rsidR="007F6489" w14:paraId="6B468A3D" w14:textId="77777777">
        <w:tc>
          <w:tcPr>
            <w:tcW w:w="5544" w:type="dxa"/>
            <w:tcBorders>
              <w:top w:val="nil"/>
              <w:left w:val="nil"/>
              <w:bottom w:val="nil"/>
              <w:right w:val="single" w:sz="4" w:space="0" w:color="auto"/>
            </w:tcBorders>
          </w:tcPr>
          <w:p w14:paraId="30B847AA" w14:textId="77777777" w:rsidR="007F6489" w:rsidRDefault="00B84EF6">
            <w:pPr>
              <w:spacing w:after="80" w:line="240" w:lineRule="exact"/>
              <w:jc w:val="both"/>
            </w:pPr>
            <w:r>
              <w:rPr>
                <w:rFonts w:ascii="Times New Roman" w:hAnsi="Times New Roman"/>
                <w:color w:val="000000"/>
                <w:sz w:val="24"/>
              </w:rPr>
              <w:t>20 Und als die Nacht kam, ging Moroni in der Finsternis der Nacht hin und stieg oben auf die Mauer, um auszukundschaften, in welchem Teil der Stadt die Lamaniten mit ihrem Heer lagerten.</w:t>
            </w:r>
          </w:p>
        </w:tc>
        <w:tc>
          <w:tcPr>
            <w:tcW w:w="5544" w:type="dxa"/>
            <w:tcBorders>
              <w:top w:val="nil"/>
              <w:left w:val="single" w:sz="4" w:space="0" w:color="auto"/>
              <w:bottom w:val="nil"/>
              <w:right w:val="nil"/>
            </w:tcBorders>
          </w:tcPr>
          <w:p w14:paraId="28A2092B" w14:textId="77777777" w:rsidR="007F6489" w:rsidRDefault="00B84EF6">
            <w:pPr>
              <w:spacing w:after="80" w:line="240" w:lineRule="exact"/>
              <w:jc w:val="both"/>
            </w:pPr>
            <w:r>
              <w:rPr>
                <w:rFonts w:ascii="Times New Roman" w:hAnsi="Times New Roman"/>
                <w:color w:val="000000"/>
                <w:sz w:val="24"/>
              </w:rPr>
              <w:t>20 Y al caer la noche, Moroni salió en la obscuridad de la noche y subió a lo alto de la muralla para espiar en qué parte de la ciudad acampaban los lamanitas con sus ejércitos.</w:t>
            </w:r>
          </w:p>
        </w:tc>
      </w:tr>
      <w:tr w:rsidR="007F6489" w14:paraId="16F11CF3" w14:textId="77777777">
        <w:tc>
          <w:tcPr>
            <w:tcW w:w="5544" w:type="dxa"/>
            <w:tcBorders>
              <w:top w:val="nil"/>
              <w:left w:val="nil"/>
              <w:bottom w:val="nil"/>
              <w:right w:val="single" w:sz="4" w:space="0" w:color="auto"/>
            </w:tcBorders>
          </w:tcPr>
          <w:p w14:paraId="0C323B47" w14:textId="77777777" w:rsidR="007F6489" w:rsidRDefault="00B84EF6">
            <w:pPr>
              <w:spacing w:after="80" w:line="240" w:lineRule="exact"/>
              <w:jc w:val="both"/>
            </w:pPr>
            <w:r>
              <w:rPr>
                <w:rFonts w:ascii="Times New Roman" w:hAnsi="Times New Roman"/>
                <w:color w:val="000000"/>
                <w:sz w:val="24"/>
              </w:rPr>
              <w:t>21 Und es begab sich: Sie waren im Osten, am Zugang; und sie schliefen alle. Und nun kehrte Moroni zu seinem Heer zurück und ließ es eilends starke Stricke und Leitern vorbereiten, die man von oben auf der Mauer innerhalb der Mauern hinunterlassen konnte.</w:t>
            </w:r>
          </w:p>
        </w:tc>
        <w:tc>
          <w:tcPr>
            <w:tcW w:w="5544" w:type="dxa"/>
            <w:tcBorders>
              <w:top w:val="nil"/>
              <w:left w:val="single" w:sz="4" w:space="0" w:color="auto"/>
              <w:bottom w:val="nil"/>
              <w:right w:val="nil"/>
            </w:tcBorders>
          </w:tcPr>
          <w:p w14:paraId="7E18C2AB" w14:textId="77777777" w:rsidR="007F6489" w:rsidRDefault="00B84EF6">
            <w:pPr>
              <w:spacing w:after="80" w:line="240" w:lineRule="exact"/>
              <w:jc w:val="both"/>
            </w:pPr>
            <w:r>
              <w:rPr>
                <w:rFonts w:ascii="Times New Roman" w:hAnsi="Times New Roman"/>
                <w:color w:val="000000"/>
                <w:sz w:val="24"/>
              </w:rPr>
              <w:t>21 Y ocurrió que se hallaban hacia el oriente, cerca de la entrada; y todos estaban dormidos. Y Moroni se volvió a su ejército e hizo que prepararan rápidamente fuertes cuerdas y escalas, para descolgarse desde lo alto de la muralla a la parte interior.</w:t>
            </w:r>
          </w:p>
        </w:tc>
      </w:tr>
      <w:tr w:rsidR="007F6489" w14:paraId="0BD8621A" w14:textId="77777777">
        <w:tc>
          <w:tcPr>
            <w:tcW w:w="5544" w:type="dxa"/>
            <w:tcBorders>
              <w:top w:val="nil"/>
              <w:left w:val="nil"/>
              <w:bottom w:val="nil"/>
              <w:right w:val="single" w:sz="4" w:space="0" w:color="auto"/>
            </w:tcBorders>
          </w:tcPr>
          <w:p w14:paraId="3AF04F73" w14:textId="77777777" w:rsidR="007F6489" w:rsidRDefault="00B84EF6">
            <w:pPr>
              <w:spacing w:after="80" w:line="240" w:lineRule="exact"/>
              <w:jc w:val="both"/>
            </w:pPr>
            <w:r>
              <w:rPr>
                <w:rFonts w:ascii="Times New Roman" w:hAnsi="Times New Roman"/>
                <w:color w:val="000000"/>
                <w:sz w:val="24"/>
              </w:rPr>
              <w:t>22 Und es begab sich: Moroni ließ seine Männer hinmarschieren und oben auf die Mauer steigen und sich in diesen Teil der Stadt hinunterlassen, ja, nämlich im Westen, wo die Lamaniten mit ihren Heeren nicht lagerten.</w:t>
            </w:r>
          </w:p>
        </w:tc>
        <w:tc>
          <w:tcPr>
            <w:tcW w:w="5544" w:type="dxa"/>
            <w:tcBorders>
              <w:top w:val="nil"/>
              <w:left w:val="single" w:sz="4" w:space="0" w:color="auto"/>
              <w:bottom w:val="nil"/>
              <w:right w:val="nil"/>
            </w:tcBorders>
          </w:tcPr>
          <w:p w14:paraId="3024B8F5" w14:textId="77777777" w:rsidR="007F6489" w:rsidRDefault="00B84EF6">
            <w:pPr>
              <w:spacing w:after="80" w:line="240" w:lineRule="exact"/>
              <w:jc w:val="both"/>
            </w:pPr>
            <w:r>
              <w:rPr>
                <w:rFonts w:ascii="Times New Roman" w:hAnsi="Times New Roman"/>
                <w:color w:val="000000"/>
                <w:sz w:val="24"/>
              </w:rPr>
              <w:t>22 Y aconteció que Moroni hizo que sus hombres avanzaran y subieran a lo alto de la muralla, y se descolgaran en esa parte de la ciudad, sí, el lado occidental, donde no estaban acampados los lamanitas con sus ejércitos.</w:t>
            </w:r>
          </w:p>
        </w:tc>
      </w:tr>
      <w:tr w:rsidR="007F6489" w14:paraId="0483D593" w14:textId="77777777">
        <w:tc>
          <w:tcPr>
            <w:tcW w:w="5544" w:type="dxa"/>
            <w:tcBorders>
              <w:top w:val="nil"/>
              <w:left w:val="nil"/>
              <w:bottom w:val="nil"/>
              <w:right w:val="single" w:sz="4" w:space="0" w:color="auto"/>
            </w:tcBorders>
          </w:tcPr>
          <w:p w14:paraId="073843C9" w14:textId="77777777" w:rsidR="007F6489" w:rsidRDefault="00B84EF6">
            <w:pPr>
              <w:spacing w:after="80" w:line="240" w:lineRule="exact"/>
              <w:jc w:val="both"/>
            </w:pPr>
            <w:r>
              <w:rPr>
                <w:rFonts w:ascii="Times New Roman" w:hAnsi="Times New Roman"/>
                <w:color w:val="000000"/>
                <w:sz w:val="24"/>
              </w:rPr>
              <w:t>23 Und es begab sich: Sie wurden alle bei Nacht mit Hilfe ihrer starken Stricke und ihrer Leitern in die Stadt hinuntergelassen; so waren sie, als der Morgen kam, alle innerhalb der Stadtmauern.</w:t>
            </w:r>
          </w:p>
        </w:tc>
        <w:tc>
          <w:tcPr>
            <w:tcW w:w="5544" w:type="dxa"/>
            <w:tcBorders>
              <w:top w:val="nil"/>
              <w:left w:val="single" w:sz="4" w:space="0" w:color="auto"/>
              <w:bottom w:val="nil"/>
              <w:right w:val="nil"/>
            </w:tcBorders>
          </w:tcPr>
          <w:p w14:paraId="148D1C50" w14:textId="77777777" w:rsidR="007F6489" w:rsidRDefault="00B84EF6">
            <w:pPr>
              <w:spacing w:after="80" w:line="240" w:lineRule="exact"/>
              <w:jc w:val="both"/>
            </w:pPr>
            <w:r>
              <w:rPr>
                <w:rFonts w:ascii="Times New Roman" w:hAnsi="Times New Roman"/>
                <w:color w:val="000000"/>
                <w:sz w:val="24"/>
              </w:rPr>
              <w:t>23 Y sucedió que todos se descolgaron dentro de la ciudad durante la noche, por medio de sus fuertes cuerdas y sus escalas; de modo que al amanecer, ya todos estaban dentro de los muros de la ciudad.</w:t>
            </w:r>
          </w:p>
        </w:tc>
      </w:tr>
      <w:tr w:rsidR="007F6489" w14:paraId="7C11376F" w14:textId="77777777">
        <w:tc>
          <w:tcPr>
            <w:tcW w:w="5544" w:type="dxa"/>
            <w:tcBorders>
              <w:top w:val="nil"/>
              <w:left w:val="nil"/>
              <w:bottom w:val="nil"/>
              <w:right w:val="single" w:sz="4" w:space="0" w:color="auto"/>
            </w:tcBorders>
          </w:tcPr>
          <w:p w14:paraId="50A517D5" w14:textId="77777777" w:rsidR="007F6489" w:rsidRDefault="00B84EF6">
            <w:pPr>
              <w:spacing w:after="80" w:line="240" w:lineRule="exact"/>
              <w:jc w:val="both"/>
            </w:pPr>
            <w:r>
              <w:rPr>
                <w:rFonts w:ascii="Times New Roman" w:hAnsi="Times New Roman"/>
                <w:color w:val="000000"/>
                <w:sz w:val="24"/>
              </w:rPr>
              <w:t>24 Und nun, als die Lamaniten erwachten und sahen, dass die Heere Moronis innerhalb der Mauern waren, da waren sie über die Maßen erschrocken, so sehr, dass sie durch den Durchgang hinaus flohen.</w:t>
            </w:r>
          </w:p>
        </w:tc>
        <w:tc>
          <w:tcPr>
            <w:tcW w:w="5544" w:type="dxa"/>
            <w:tcBorders>
              <w:top w:val="nil"/>
              <w:left w:val="single" w:sz="4" w:space="0" w:color="auto"/>
              <w:bottom w:val="nil"/>
              <w:right w:val="nil"/>
            </w:tcBorders>
          </w:tcPr>
          <w:p w14:paraId="68901F64" w14:textId="77777777" w:rsidR="007F6489" w:rsidRDefault="00B84EF6">
            <w:pPr>
              <w:spacing w:after="80" w:line="240" w:lineRule="exact"/>
              <w:jc w:val="both"/>
            </w:pPr>
            <w:r>
              <w:rPr>
                <w:rFonts w:ascii="Times New Roman" w:hAnsi="Times New Roman"/>
                <w:color w:val="000000"/>
                <w:sz w:val="24"/>
              </w:rPr>
              <w:t>24 Y cuando despertaron los lamanitas y vieron que los ejércitos de Moroni estaban dentro de los muros, se atemorizaron en extremo, a tal grado que huyeron por el paso.</w:t>
            </w:r>
          </w:p>
        </w:tc>
      </w:tr>
      <w:tr w:rsidR="007F6489" w14:paraId="1511A31A" w14:textId="77777777">
        <w:tc>
          <w:tcPr>
            <w:tcW w:w="5544" w:type="dxa"/>
            <w:tcBorders>
              <w:top w:val="nil"/>
              <w:left w:val="nil"/>
              <w:bottom w:val="nil"/>
              <w:right w:val="single" w:sz="4" w:space="0" w:color="auto"/>
            </w:tcBorders>
          </w:tcPr>
          <w:p w14:paraId="3B88A40C" w14:textId="77777777" w:rsidR="007F6489" w:rsidRDefault="00B84EF6">
            <w:pPr>
              <w:spacing w:after="80" w:line="240" w:lineRule="exact"/>
              <w:jc w:val="both"/>
            </w:pPr>
            <w:r>
              <w:rPr>
                <w:rFonts w:ascii="Times New Roman" w:hAnsi="Times New Roman"/>
                <w:color w:val="000000"/>
                <w:sz w:val="24"/>
              </w:rPr>
              <w:t xml:space="preserve">25 Und nun, als Moroni sah, dass sie vor ihm flohen, ließ er seine Männer gegen sie marschieren und tötete viele und umstellte viele weitere und nahm sie gefangen; und die Übrigen flohen in das Land Moroni, das im Grenzgebiet an der </w:t>
            </w:r>
            <w:r>
              <w:rPr>
                <w:rFonts w:ascii="Times New Roman" w:hAnsi="Times New Roman"/>
                <w:color w:val="000000"/>
                <w:sz w:val="24"/>
              </w:rPr>
              <w:t>Meeresküste liegt.</w:t>
            </w:r>
          </w:p>
        </w:tc>
        <w:tc>
          <w:tcPr>
            <w:tcW w:w="5544" w:type="dxa"/>
            <w:tcBorders>
              <w:top w:val="nil"/>
              <w:left w:val="single" w:sz="4" w:space="0" w:color="auto"/>
              <w:bottom w:val="nil"/>
              <w:right w:val="nil"/>
            </w:tcBorders>
          </w:tcPr>
          <w:p w14:paraId="040A2A9E" w14:textId="77777777" w:rsidR="007F6489" w:rsidRDefault="00B84EF6">
            <w:pPr>
              <w:spacing w:after="80" w:line="240" w:lineRule="exact"/>
              <w:jc w:val="both"/>
            </w:pPr>
            <w:r>
              <w:rPr>
                <w:rFonts w:ascii="Times New Roman" w:hAnsi="Times New Roman"/>
                <w:color w:val="000000"/>
                <w:sz w:val="24"/>
              </w:rPr>
              <w:t>25 Y cuando vio Moroni que huían delante de él, hizo que sus hombres avanzaran contra ellos; y mataron a muchos, y a muchos otros los cercaron y los tomaron prisioneros; y el resto de ellos huyó a la tierra de Moroni, que se hallaba cerca de las playas del mar.</w:t>
            </w:r>
          </w:p>
        </w:tc>
      </w:tr>
      <w:tr w:rsidR="007F6489" w14:paraId="4F495A95" w14:textId="77777777">
        <w:tc>
          <w:tcPr>
            <w:tcW w:w="5544" w:type="dxa"/>
            <w:tcBorders>
              <w:top w:val="nil"/>
              <w:left w:val="nil"/>
              <w:bottom w:val="nil"/>
              <w:right w:val="single" w:sz="4" w:space="0" w:color="auto"/>
            </w:tcBorders>
          </w:tcPr>
          <w:p w14:paraId="60AADCA8" w14:textId="77777777" w:rsidR="007F6489" w:rsidRDefault="00B84EF6">
            <w:pPr>
              <w:spacing w:after="80" w:line="240" w:lineRule="exact"/>
              <w:jc w:val="both"/>
            </w:pPr>
            <w:r>
              <w:rPr>
                <w:rFonts w:ascii="Times New Roman" w:hAnsi="Times New Roman"/>
                <w:color w:val="000000"/>
                <w:sz w:val="24"/>
              </w:rPr>
              <w:t>26 So hatten Moroni und Pahoran von der Stadt Nephihach Besitz erlangt, ohne eine einzige Seele zu verlieren; und es gab viele Lamaniten, die getötet worden waren.</w:t>
            </w:r>
          </w:p>
        </w:tc>
        <w:tc>
          <w:tcPr>
            <w:tcW w:w="5544" w:type="dxa"/>
            <w:tcBorders>
              <w:top w:val="nil"/>
              <w:left w:val="single" w:sz="4" w:space="0" w:color="auto"/>
              <w:bottom w:val="nil"/>
              <w:right w:val="nil"/>
            </w:tcBorders>
          </w:tcPr>
          <w:p w14:paraId="15E00C6C" w14:textId="77777777" w:rsidR="007F6489" w:rsidRDefault="00B84EF6">
            <w:pPr>
              <w:spacing w:after="80" w:line="240" w:lineRule="exact"/>
              <w:jc w:val="both"/>
            </w:pPr>
            <w:r>
              <w:rPr>
                <w:rFonts w:ascii="Times New Roman" w:hAnsi="Times New Roman"/>
                <w:color w:val="000000"/>
                <w:sz w:val="24"/>
              </w:rPr>
              <w:t>26 Y así Moroni y Pahorán se habían apoderado de la ciudad de Nefíah sin la pérdida de una sola alma; y hubo muchos de los lamanitas que fueron muertos.</w:t>
            </w:r>
          </w:p>
        </w:tc>
      </w:tr>
      <w:tr w:rsidR="007F6489" w14:paraId="1E803096" w14:textId="77777777">
        <w:tc>
          <w:tcPr>
            <w:tcW w:w="5544" w:type="dxa"/>
            <w:tcBorders>
              <w:top w:val="nil"/>
              <w:left w:val="nil"/>
              <w:bottom w:val="nil"/>
              <w:right w:val="single" w:sz="4" w:space="0" w:color="auto"/>
            </w:tcBorders>
          </w:tcPr>
          <w:p w14:paraId="4C24EDAE" w14:textId="77777777" w:rsidR="007F6489" w:rsidRDefault="00B84EF6">
            <w:pPr>
              <w:spacing w:after="80" w:line="240" w:lineRule="exact"/>
              <w:jc w:val="both"/>
            </w:pPr>
            <w:r>
              <w:rPr>
                <w:rFonts w:ascii="Times New Roman" w:hAnsi="Times New Roman"/>
                <w:color w:val="000000"/>
                <w:sz w:val="24"/>
              </w:rPr>
              <w:t>27 Nun begab es sich: Viele der gefangenen Lamaniten hatten den Wunsch, sich dem Volk Ammon anzuschließen und ein freies Volk zu werden.</w:t>
            </w:r>
          </w:p>
        </w:tc>
        <w:tc>
          <w:tcPr>
            <w:tcW w:w="5544" w:type="dxa"/>
            <w:tcBorders>
              <w:top w:val="nil"/>
              <w:left w:val="single" w:sz="4" w:space="0" w:color="auto"/>
              <w:bottom w:val="nil"/>
              <w:right w:val="nil"/>
            </w:tcBorders>
          </w:tcPr>
          <w:p w14:paraId="3FBF0719" w14:textId="77777777" w:rsidR="007F6489" w:rsidRDefault="00B84EF6">
            <w:pPr>
              <w:spacing w:after="80" w:line="240" w:lineRule="exact"/>
              <w:jc w:val="both"/>
            </w:pPr>
            <w:r>
              <w:rPr>
                <w:rFonts w:ascii="Times New Roman" w:hAnsi="Times New Roman"/>
                <w:color w:val="000000"/>
                <w:sz w:val="24"/>
              </w:rPr>
              <w:t>27 Y aconteció que muchos de los lamanitas que eran prisioneros desearon unirse al pueblo de Ammón y ser un pueblo libre.</w:t>
            </w:r>
          </w:p>
        </w:tc>
      </w:tr>
      <w:tr w:rsidR="007F6489" w14:paraId="63A3417A" w14:textId="77777777">
        <w:tc>
          <w:tcPr>
            <w:tcW w:w="5544" w:type="dxa"/>
            <w:tcBorders>
              <w:top w:val="nil"/>
              <w:left w:val="nil"/>
              <w:bottom w:val="nil"/>
              <w:right w:val="single" w:sz="4" w:space="0" w:color="auto"/>
            </w:tcBorders>
          </w:tcPr>
          <w:p w14:paraId="36D4B08D" w14:textId="77777777" w:rsidR="007F6489" w:rsidRDefault="00B84EF6">
            <w:pPr>
              <w:spacing w:after="80" w:line="240" w:lineRule="exact"/>
              <w:jc w:val="both"/>
            </w:pPr>
            <w:r>
              <w:rPr>
                <w:rFonts w:ascii="Times New Roman" w:hAnsi="Times New Roman"/>
                <w:color w:val="000000"/>
                <w:sz w:val="24"/>
              </w:rPr>
              <w:t>28 Und es begab sich: Wer diesen Wunsch hatte, dem wurde gemäß seinem Wunsch gewährt.</w:t>
            </w:r>
          </w:p>
        </w:tc>
        <w:tc>
          <w:tcPr>
            <w:tcW w:w="5544" w:type="dxa"/>
            <w:tcBorders>
              <w:top w:val="nil"/>
              <w:left w:val="single" w:sz="4" w:space="0" w:color="auto"/>
              <w:bottom w:val="nil"/>
              <w:right w:val="nil"/>
            </w:tcBorders>
          </w:tcPr>
          <w:p w14:paraId="1885E4B2" w14:textId="77777777" w:rsidR="007F6489" w:rsidRDefault="00B84EF6">
            <w:pPr>
              <w:spacing w:after="80" w:line="240" w:lineRule="exact"/>
              <w:jc w:val="both"/>
            </w:pPr>
            <w:r>
              <w:rPr>
                <w:rFonts w:ascii="Times New Roman" w:hAnsi="Times New Roman"/>
                <w:color w:val="000000"/>
                <w:sz w:val="24"/>
              </w:rPr>
              <w:t>28 Y sucedió que a cuantos lo desearon, les fue concedido según sus deseos.</w:t>
            </w:r>
          </w:p>
        </w:tc>
      </w:tr>
      <w:tr w:rsidR="007F6489" w14:paraId="3DD52465" w14:textId="77777777">
        <w:tc>
          <w:tcPr>
            <w:tcW w:w="5544" w:type="dxa"/>
            <w:tcBorders>
              <w:top w:val="nil"/>
              <w:left w:val="nil"/>
              <w:bottom w:val="nil"/>
              <w:right w:val="single" w:sz="4" w:space="0" w:color="auto"/>
            </w:tcBorders>
          </w:tcPr>
          <w:p w14:paraId="0913C3BC" w14:textId="77777777" w:rsidR="007F6489" w:rsidRDefault="00B84EF6">
            <w:pPr>
              <w:spacing w:after="80" w:line="240" w:lineRule="exact"/>
              <w:jc w:val="both"/>
            </w:pPr>
            <w:r>
              <w:rPr>
                <w:rFonts w:ascii="Times New Roman" w:hAnsi="Times New Roman"/>
                <w:color w:val="000000"/>
                <w:sz w:val="24"/>
              </w:rPr>
              <w:t>29 Darum schlossen sich alle gefangenen Lamaniten dem Volk Ammon an und fingen über die Maßen zu arbeiten an und bestellten den Boden und zogen allerlei Getreide und Kleinvieh und Herden jeder Art; und so wurden die Nephiten von einer großen Bürde befreit, ja, nämlich indem sie von allen gefangenen Lamaniten befreit wurden.</w:t>
            </w:r>
          </w:p>
        </w:tc>
        <w:tc>
          <w:tcPr>
            <w:tcW w:w="5544" w:type="dxa"/>
            <w:tcBorders>
              <w:top w:val="nil"/>
              <w:left w:val="single" w:sz="4" w:space="0" w:color="auto"/>
              <w:bottom w:val="nil"/>
              <w:right w:val="nil"/>
            </w:tcBorders>
          </w:tcPr>
          <w:p w14:paraId="5648B1AD" w14:textId="77777777" w:rsidR="007F6489" w:rsidRDefault="00B84EF6">
            <w:pPr>
              <w:spacing w:after="80" w:line="240" w:lineRule="exact"/>
              <w:jc w:val="both"/>
            </w:pPr>
            <w:r>
              <w:rPr>
                <w:rFonts w:ascii="Times New Roman" w:hAnsi="Times New Roman"/>
                <w:color w:val="000000"/>
                <w:sz w:val="24"/>
              </w:rPr>
              <w:t>29 De modo que todos los prisioneros lamanitas se unieron al pueblo de Ammón, y empezaron a trabajar en sumo grado, labrando la tierra, cultivando toda especie de granos y criando rebaños y ganados de todas clases; y así se vieron los nefitas aliviados de un gran peso; sí, al grado de que fueron aliviados de todos los prisioneros lamanitas.</w:t>
            </w:r>
          </w:p>
        </w:tc>
      </w:tr>
      <w:tr w:rsidR="007F6489" w14:paraId="5C41FB41" w14:textId="77777777">
        <w:tc>
          <w:tcPr>
            <w:tcW w:w="5544" w:type="dxa"/>
            <w:tcBorders>
              <w:top w:val="nil"/>
              <w:left w:val="nil"/>
              <w:bottom w:val="nil"/>
              <w:right w:val="single" w:sz="4" w:space="0" w:color="auto"/>
            </w:tcBorders>
          </w:tcPr>
          <w:p w14:paraId="34E21BC5" w14:textId="77777777" w:rsidR="007F6489" w:rsidRDefault="00B84EF6">
            <w:pPr>
              <w:spacing w:after="80" w:line="240" w:lineRule="exact"/>
              <w:jc w:val="both"/>
            </w:pPr>
            <w:r>
              <w:rPr>
                <w:rFonts w:ascii="Times New Roman" w:hAnsi="Times New Roman"/>
                <w:color w:val="000000"/>
                <w:sz w:val="24"/>
              </w:rPr>
              <w:t>30 Nun begab es sich: Nachdem Moroni von der Stadt Nephihach Besitz erlangt und viele Gefangene gemacht hatte, wodurch die Heere der Lamaniten über die Maßen verkleinert wurden, und nachdem er viele von den Nephiten, die gefangen genommen worden waren, wiedergewonnen hatte, wodurch das Heer Moronis über die Maßen verstärkt wurde, da zog Moroni aus dem Land Nephihach in das Land Lehi.</w:t>
            </w:r>
          </w:p>
        </w:tc>
        <w:tc>
          <w:tcPr>
            <w:tcW w:w="5544" w:type="dxa"/>
            <w:tcBorders>
              <w:top w:val="nil"/>
              <w:left w:val="single" w:sz="4" w:space="0" w:color="auto"/>
              <w:bottom w:val="nil"/>
              <w:right w:val="nil"/>
            </w:tcBorders>
          </w:tcPr>
          <w:p w14:paraId="61502FAD" w14:textId="77777777" w:rsidR="007F6489" w:rsidRDefault="00B84EF6">
            <w:pPr>
              <w:spacing w:after="80" w:line="240" w:lineRule="exact"/>
              <w:jc w:val="both"/>
            </w:pPr>
            <w:r>
              <w:rPr>
                <w:rFonts w:ascii="Times New Roman" w:hAnsi="Times New Roman"/>
                <w:color w:val="000000"/>
                <w:sz w:val="24"/>
              </w:rPr>
              <w:t>30 Y ahora bien, aconteció que después que hubo ocupado la ciudad de Nefíah —habiendo tomado muchos prisioneros, lo cual redujo apreciablemente los ejércitos de los lamanitas, y habiendo rescatado a muchos nefitas que habían sido prisioneros, cosa que reforzó considerablemente su ejército— Moroni partió de la tierra de Nefíah para la tierra de Lehi.</w:t>
            </w:r>
          </w:p>
        </w:tc>
      </w:tr>
      <w:tr w:rsidR="007F6489" w14:paraId="072456E1" w14:textId="77777777">
        <w:tc>
          <w:tcPr>
            <w:tcW w:w="5544" w:type="dxa"/>
            <w:tcBorders>
              <w:top w:val="nil"/>
              <w:left w:val="nil"/>
              <w:bottom w:val="nil"/>
              <w:right w:val="single" w:sz="4" w:space="0" w:color="auto"/>
            </w:tcBorders>
          </w:tcPr>
          <w:p w14:paraId="6A50CCAB" w14:textId="77777777" w:rsidR="007F6489" w:rsidRDefault="00B84EF6">
            <w:pPr>
              <w:spacing w:after="80" w:line="240" w:lineRule="exact"/>
              <w:jc w:val="both"/>
            </w:pPr>
            <w:r>
              <w:rPr>
                <w:rFonts w:ascii="Times New Roman" w:hAnsi="Times New Roman"/>
                <w:color w:val="000000"/>
                <w:sz w:val="24"/>
              </w:rPr>
              <w:t>31 Und es begab sich: Als die Lamaniten sahen, dass Moroni gegen sie heranzog, waren sie abermals erschrocken und flohen vor dem Heer Moronis.</w:t>
            </w:r>
          </w:p>
        </w:tc>
        <w:tc>
          <w:tcPr>
            <w:tcW w:w="5544" w:type="dxa"/>
            <w:tcBorders>
              <w:top w:val="nil"/>
              <w:left w:val="single" w:sz="4" w:space="0" w:color="auto"/>
              <w:bottom w:val="nil"/>
              <w:right w:val="nil"/>
            </w:tcBorders>
          </w:tcPr>
          <w:p w14:paraId="38C8B714" w14:textId="77777777" w:rsidR="007F6489" w:rsidRDefault="00B84EF6">
            <w:pPr>
              <w:spacing w:after="80" w:line="240" w:lineRule="exact"/>
              <w:jc w:val="both"/>
            </w:pPr>
            <w:r>
              <w:rPr>
                <w:rFonts w:ascii="Times New Roman" w:hAnsi="Times New Roman"/>
                <w:color w:val="000000"/>
                <w:sz w:val="24"/>
              </w:rPr>
              <w:t>31 Y acaeció que cuando vieron los lamanitas que Moroni marchaba contra ellos, nuevamente se atemorizaron y huyeron ante el ejército de Moroni.</w:t>
            </w:r>
          </w:p>
        </w:tc>
      </w:tr>
      <w:tr w:rsidR="007F6489" w14:paraId="6BE08FA1" w14:textId="77777777">
        <w:tc>
          <w:tcPr>
            <w:tcW w:w="5544" w:type="dxa"/>
            <w:tcBorders>
              <w:top w:val="nil"/>
              <w:left w:val="nil"/>
              <w:bottom w:val="nil"/>
              <w:right w:val="single" w:sz="4" w:space="0" w:color="auto"/>
            </w:tcBorders>
          </w:tcPr>
          <w:p w14:paraId="1825BCB3" w14:textId="77777777" w:rsidR="007F6489" w:rsidRDefault="00B84EF6">
            <w:pPr>
              <w:spacing w:after="80" w:line="240" w:lineRule="exact"/>
              <w:jc w:val="both"/>
            </w:pPr>
            <w:r>
              <w:rPr>
                <w:rFonts w:ascii="Times New Roman" w:hAnsi="Times New Roman"/>
                <w:color w:val="000000"/>
                <w:sz w:val="24"/>
              </w:rPr>
              <w:t xml:space="preserve">32 Und es begab sich: Moroni und sein Heer verfolgten sie von Stadt zu Stadt, bis sie auf </w:t>
            </w:r>
            <w:r>
              <w:rPr>
                <w:rFonts w:ascii="Times New Roman" w:hAnsi="Times New Roman"/>
                <w:color w:val="000000"/>
                <w:sz w:val="24"/>
              </w:rPr>
              <w:t>Lehi und Teankum trafen; und die Lamaniten flohen vor Lehi und Teankum bis hinab zum Grenzgebiet an der Meeresküste, bis sie in das Land Moroni kamen.</w:t>
            </w:r>
          </w:p>
        </w:tc>
        <w:tc>
          <w:tcPr>
            <w:tcW w:w="5544" w:type="dxa"/>
            <w:tcBorders>
              <w:top w:val="nil"/>
              <w:left w:val="single" w:sz="4" w:space="0" w:color="auto"/>
              <w:bottom w:val="nil"/>
              <w:right w:val="nil"/>
            </w:tcBorders>
          </w:tcPr>
          <w:p w14:paraId="7AC4D306" w14:textId="77777777" w:rsidR="007F6489" w:rsidRDefault="00B84EF6">
            <w:pPr>
              <w:spacing w:after="80" w:line="240" w:lineRule="exact"/>
              <w:jc w:val="both"/>
            </w:pPr>
            <w:r>
              <w:rPr>
                <w:rFonts w:ascii="Times New Roman" w:hAnsi="Times New Roman"/>
                <w:color w:val="000000"/>
                <w:sz w:val="24"/>
              </w:rPr>
              <w:t>32 Y sucedió que Moroni y su ejército los persiguieron de ciudad en ciudad, hasta que se encontraron con Lehi y Teáncum; y los lamanitas huyeron de Lehi y Teáncum por las tierras cerca de las orillas del mar, hasta que llegaron a la tierra de Moroni.</w:t>
            </w:r>
          </w:p>
        </w:tc>
      </w:tr>
      <w:tr w:rsidR="007F6489" w14:paraId="51053E5C" w14:textId="77777777">
        <w:tc>
          <w:tcPr>
            <w:tcW w:w="5544" w:type="dxa"/>
            <w:tcBorders>
              <w:top w:val="nil"/>
              <w:left w:val="nil"/>
              <w:bottom w:val="nil"/>
              <w:right w:val="single" w:sz="4" w:space="0" w:color="auto"/>
            </w:tcBorders>
          </w:tcPr>
          <w:p w14:paraId="20F2F679" w14:textId="77777777" w:rsidR="007F6489" w:rsidRDefault="00B84EF6">
            <w:pPr>
              <w:spacing w:after="80" w:line="240" w:lineRule="exact"/>
              <w:jc w:val="both"/>
            </w:pPr>
            <w:r>
              <w:rPr>
                <w:rFonts w:ascii="Times New Roman" w:hAnsi="Times New Roman"/>
                <w:color w:val="000000"/>
                <w:sz w:val="24"/>
              </w:rPr>
              <w:t>33 Und die Heere der Lamaniten sammelten sich alle, sodass sie alle in einer Gruppe im Land Moroni waren. Nun war Ammoron, der König der Lamaniten, auch bei ihnen.</w:t>
            </w:r>
          </w:p>
        </w:tc>
        <w:tc>
          <w:tcPr>
            <w:tcW w:w="5544" w:type="dxa"/>
            <w:tcBorders>
              <w:top w:val="nil"/>
              <w:left w:val="single" w:sz="4" w:space="0" w:color="auto"/>
              <w:bottom w:val="nil"/>
              <w:right w:val="nil"/>
            </w:tcBorders>
          </w:tcPr>
          <w:p w14:paraId="23E6317D" w14:textId="77777777" w:rsidR="007F6489" w:rsidRDefault="00B84EF6">
            <w:pPr>
              <w:spacing w:after="80" w:line="240" w:lineRule="exact"/>
              <w:jc w:val="both"/>
            </w:pPr>
            <w:r>
              <w:rPr>
                <w:rFonts w:ascii="Times New Roman" w:hAnsi="Times New Roman"/>
                <w:color w:val="000000"/>
                <w:sz w:val="24"/>
              </w:rPr>
              <w:t>33 Y los ejércitos de los lamanitas se habían reunido todos, de modo que se hallaban en un solo grupo en la tierra de Moroni; y Ammorón, el rey de los lamanitas, estaba también con ellos.</w:t>
            </w:r>
          </w:p>
        </w:tc>
      </w:tr>
      <w:tr w:rsidR="007F6489" w14:paraId="6F0015B9" w14:textId="77777777">
        <w:tc>
          <w:tcPr>
            <w:tcW w:w="5544" w:type="dxa"/>
            <w:tcBorders>
              <w:top w:val="nil"/>
              <w:left w:val="nil"/>
              <w:bottom w:val="nil"/>
              <w:right w:val="single" w:sz="4" w:space="0" w:color="auto"/>
            </w:tcBorders>
          </w:tcPr>
          <w:p w14:paraId="513620DE" w14:textId="77777777" w:rsidR="007F6489" w:rsidRDefault="00B84EF6">
            <w:pPr>
              <w:spacing w:after="80" w:line="240" w:lineRule="exact"/>
              <w:jc w:val="both"/>
            </w:pPr>
            <w:r>
              <w:rPr>
                <w:rFonts w:ascii="Times New Roman" w:hAnsi="Times New Roman"/>
                <w:color w:val="000000"/>
                <w:sz w:val="24"/>
              </w:rPr>
              <w:t>34 Und es begab sich: Moroni und Lehi und Teankum lagerten sich mit ihren Heeren ringsum an den Grenzen des Landes Moroni, sodass die Lamaniten an der Grenze bei der Wildnis im Süden und an der Grenze bei der Wildnis im Osten rundum eingeschlossen waren.</w:t>
            </w:r>
          </w:p>
        </w:tc>
        <w:tc>
          <w:tcPr>
            <w:tcW w:w="5544" w:type="dxa"/>
            <w:tcBorders>
              <w:top w:val="nil"/>
              <w:left w:val="single" w:sz="4" w:space="0" w:color="auto"/>
              <w:bottom w:val="nil"/>
              <w:right w:val="nil"/>
            </w:tcBorders>
          </w:tcPr>
          <w:p w14:paraId="2497CF80" w14:textId="77777777" w:rsidR="007F6489" w:rsidRDefault="00B84EF6">
            <w:pPr>
              <w:spacing w:after="80" w:line="240" w:lineRule="exact"/>
              <w:jc w:val="both"/>
            </w:pPr>
            <w:r>
              <w:rPr>
                <w:rFonts w:ascii="Times New Roman" w:hAnsi="Times New Roman"/>
                <w:color w:val="000000"/>
                <w:sz w:val="24"/>
              </w:rPr>
              <w:t>34 Y aconteció que Moroni y Lehi y Teáncum acamparon con sus ejércitos en los alrededores de las fronteras de la tierra de Moroni, de modo que los lamanitas quedaron rodeados en la frontera por el desierto al sur, y en la frontera por el desierto al este.</w:t>
            </w:r>
          </w:p>
        </w:tc>
      </w:tr>
      <w:tr w:rsidR="007F6489" w14:paraId="349A1696" w14:textId="77777777">
        <w:tc>
          <w:tcPr>
            <w:tcW w:w="5544" w:type="dxa"/>
            <w:tcBorders>
              <w:top w:val="nil"/>
              <w:left w:val="nil"/>
              <w:bottom w:val="nil"/>
              <w:right w:val="single" w:sz="4" w:space="0" w:color="auto"/>
            </w:tcBorders>
          </w:tcPr>
          <w:p w14:paraId="714E4B32" w14:textId="77777777" w:rsidR="007F6489" w:rsidRDefault="00B84EF6">
            <w:pPr>
              <w:spacing w:after="80" w:line="240" w:lineRule="exact"/>
              <w:jc w:val="both"/>
            </w:pPr>
            <w:r>
              <w:rPr>
                <w:rFonts w:ascii="Times New Roman" w:hAnsi="Times New Roman"/>
                <w:color w:val="000000"/>
                <w:sz w:val="24"/>
              </w:rPr>
              <w:t xml:space="preserve">35 Und so </w:t>
            </w:r>
            <w:r>
              <w:rPr>
                <w:rFonts w:ascii="Times New Roman" w:hAnsi="Times New Roman"/>
                <w:color w:val="000000"/>
                <w:sz w:val="24"/>
              </w:rPr>
              <w:t>lagerten sie für die Nacht. Denn siehe, die Nephiten und auch die Lamaniten waren wegen des großen Marsches müde; darum entschlossen sie sich während der Nachtzeit nicht zu einer Kriegslist, außer allein Teankum; denn er war überaus zornig auf Ammoron, weil er nämlich Ammoron und dessen Bruder Amalikkja als die Ursache dieses großen und andauernden Krieges zwischen ihnen und den Lamaniten betrachtete, wodurch so viel Krieg und Blutvergießen, ja, und so viel Hungersnot verursacht worden waren.</w:t>
            </w:r>
          </w:p>
        </w:tc>
        <w:tc>
          <w:tcPr>
            <w:tcW w:w="5544" w:type="dxa"/>
            <w:tcBorders>
              <w:top w:val="nil"/>
              <w:left w:val="single" w:sz="4" w:space="0" w:color="auto"/>
              <w:bottom w:val="nil"/>
              <w:right w:val="nil"/>
            </w:tcBorders>
          </w:tcPr>
          <w:p w14:paraId="63A7BA11" w14:textId="77777777" w:rsidR="007F6489" w:rsidRDefault="00B84EF6">
            <w:pPr>
              <w:spacing w:after="80" w:line="240" w:lineRule="exact"/>
              <w:jc w:val="both"/>
            </w:pPr>
            <w:r>
              <w:rPr>
                <w:rFonts w:ascii="Times New Roman" w:hAnsi="Times New Roman"/>
                <w:color w:val="000000"/>
                <w:sz w:val="24"/>
              </w:rPr>
              <w:t>35 Y así acamparon durante la noche. Pues he aquí, los nefitas, y los lamanitas también, se hallaban fatigados por motivo de la extensa marcha; por tanto, no intentaron ninguna estratagema durante la noche, excepto Teáncum; porque estaba irritado en extremo en contra de Ammorón, al punto de que él consideraba que Ammorón y su hermano Amalickíah habían sido la causa de aquella grande y larga guerra entre ellos y los lamanitas, la cual había sido el motivo de tantas batallas y efusión de sangre, sí, y de tant</w:t>
            </w:r>
            <w:r>
              <w:rPr>
                <w:rFonts w:ascii="Times New Roman" w:hAnsi="Times New Roman"/>
                <w:color w:val="000000"/>
                <w:sz w:val="24"/>
              </w:rPr>
              <w:t>a hambre.</w:t>
            </w:r>
          </w:p>
        </w:tc>
      </w:tr>
      <w:tr w:rsidR="007F6489" w14:paraId="03DE0669" w14:textId="77777777">
        <w:tc>
          <w:tcPr>
            <w:tcW w:w="5544" w:type="dxa"/>
            <w:tcBorders>
              <w:top w:val="nil"/>
              <w:left w:val="nil"/>
              <w:bottom w:val="nil"/>
              <w:right w:val="single" w:sz="4" w:space="0" w:color="auto"/>
            </w:tcBorders>
          </w:tcPr>
          <w:p w14:paraId="16614E5D" w14:textId="77777777" w:rsidR="007F6489" w:rsidRDefault="00B84EF6">
            <w:pPr>
              <w:spacing w:after="80" w:line="240" w:lineRule="exact"/>
              <w:jc w:val="both"/>
            </w:pPr>
            <w:r>
              <w:rPr>
                <w:rFonts w:ascii="Times New Roman" w:hAnsi="Times New Roman"/>
                <w:color w:val="000000"/>
                <w:sz w:val="24"/>
              </w:rPr>
              <w:t>36 Und es begab sich: In seinem Zorn ging Teankum hin in das Lager der Lamaniten und ließ sich über die Stadtmauern hinab. Und er ging mit einem Strick hin, von Ort zu Ort, bis dass er den König fand; und er warf einen Spieß nach ihm, der ihn neben dem Herzen durchbohrte. Aber siehe, vor seinem Tod weckte der König noch seine Diener, woraufhin sie Teankum verfolgten und ihn töteten.</w:t>
            </w:r>
          </w:p>
        </w:tc>
        <w:tc>
          <w:tcPr>
            <w:tcW w:w="5544" w:type="dxa"/>
            <w:tcBorders>
              <w:top w:val="nil"/>
              <w:left w:val="single" w:sz="4" w:space="0" w:color="auto"/>
              <w:bottom w:val="nil"/>
              <w:right w:val="nil"/>
            </w:tcBorders>
          </w:tcPr>
          <w:p w14:paraId="2E07FF68" w14:textId="77777777" w:rsidR="007F6489" w:rsidRDefault="00B84EF6">
            <w:pPr>
              <w:spacing w:after="80" w:line="240" w:lineRule="exact"/>
              <w:jc w:val="both"/>
            </w:pPr>
            <w:r>
              <w:rPr>
                <w:rFonts w:ascii="Times New Roman" w:hAnsi="Times New Roman"/>
                <w:color w:val="000000"/>
                <w:sz w:val="24"/>
              </w:rPr>
              <w:t>36 Y sucedió que Teáncum, en su ira, entró en el campo de los lamanitas, y se descolgó de las murallas de la ciudad. Y fue de sitio en sitio, con una cuerda, de modo que halló al rey; y le arrojó una jabalina que lo hirió cerca del corazón. Pero he aquí, el rey despertó a sus siervos antes de morir, por lo que persiguieron a Teáncum y lo mataron.</w:t>
            </w:r>
          </w:p>
        </w:tc>
      </w:tr>
      <w:tr w:rsidR="007F6489" w14:paraId="1B85BFCF" w14:textId="77777777">
        <w:tc>
          <w:tcPr>
            <w:tcW w:w="5544" w:type="dxa"/>
            <w:tcBorders>
              <w:top w:val="nil"/>
              <w:left w:val="nil"/>
              <w:bottom w:val="nil"/>
              <w:right w:val="single" w:sz="4" w:space="0" w:color="auto"/>
            </w:tcBorders>
          </w:tcPr>
          <w:p w14:paraId="77A8A483" w14:textId="77777777" w:rsidR="007F6489" w:rsidRDefault="00B84EF6">
            <w:pPr>
              <w:spacing w:after="80" w:line="240" w:lineRule="exact"/>
              <w:jc w:val="both"/>
            </w:pPr>
            <w:r>
              <w:rPr>
                <w:rFonts w:ascii="Times New Roman" w:hAnsi="Times New Roman"/>
                <w:color w:val="000000"/>
                <w:sz w:val="24"/>
              </w:rPr>
              <w:t>37 Nun begab es sich: Als Lehi und Moroni erfuhren, dass Teankum tot war, wurden sie überaus bekümmert; denn siehe, er war ein Mann gewesen, der tapfer für sein Land gekämpft hatte, ja, ein wahrer Freund der Freiheit; und er hatte sehr viele überaus schwere Bedrängnisse erlitten. Aber siehe, er war tot und war den Weg alles Irdischen gegangen.</w:t>
            </w:r>
          </w:p>
        </w:tc>
        <w:tc>
          <w:tcPr>
            <w:tcW w:w="5544" w:type="dxa"/>
            <w:tcBorders>
              <w:top w:val="nil"/>
              <w:left w:val="single" w:sz="4" w:space="0" w:color="auto"/>
              <w:bottom w:val="nil"/>
              <w:right w:val="nil"/>
            </w:tcBorders>
          </w:tcPr>
          <w:p w14:paraId="1BBC228A" w14:textId="77777777" w:rsidR="007F6489" w:rsidRDefault="00B84EF6">
            <w:pPr>
              <w:spacing w:after="80" w:line="240" w:lineRule="exact"/>
              <w:jc w:val="both"/>
            </w:pPr>
            <w:r>
              <w:rPr>
                <w:rFonts w:ascii="Times New Roman" w:hAnsi="Times New Roman"/>
                <w:color w:val="000000"/>
                <w:sz w:val="24"/>
              </w:rPr>
              <w:t>37 Y sucedió que cuando Lehi y Moroni supieron que Teáncum había muerto, se afligieron en extremo; porque he aquí, había sido un hombre que había luchado valerosamente por su patria, sí, un verdadero amigo de la libertad; y había padecido muchísimas aflicciones sumamente graves. Mas he aquí, había muerto, y había seguido el camino de toda la tierra.</w:t>
            </w:r>
          </w:p>
        </w:tc>
      </w:tr>
      <w:tr w:rsidR="007F6489" w14:paraId="04A15115" w14:textId="77777777">
        <w:tc>
          <w:tcPr>
            <w:tcW w:w="5544" w:type="dxa"/>
            <w:tcBorders>
              <w:top w:val="nil"/>
              <w:left w:val="nil"/>
              <w:bottom w:val="nil"/>
              <w:right w:val="single" w:sz="4" w:space="0" w:color="auto"/>
            </w:tcBorders>
          </w:tcPr>
          <w:p w14:paraId="751C1A19" w14:textId="77777777" w:rsidR="007F6489" w:rsidRDefault="00B84EF6">
            <w:pPr>
              <w:spacing w:after="80" w:line="240" w:lineRule="exact"/>
              <w:jc w:val="both"/>
            </w:pPr>
            <w:r>
              <w:rPr>
                <w:rFonts w:ascii="Times New Roman" w:hAnsi="Times New Roman"/>
                <w:color w:val="000000"/>
                <w:sz w:val="24"/>
              </w:rPr>
              <w:t>38 Nun begab es sich: Moroni marschierte am nächsten Tag aus und kam über die Lamaniten, sodass sie sie in einer großen Schlacht erschlugen; und sie verjagten sie aus dem Land; und sie flohen, ja, sodass sie zu jener Zeit nicht mehr gegen die Nephiten zurückkehrten.</w:t>
            </w:r>
          </w:p>
        </w:tc>
        <w:tc>
          <w:tcPr>
            <w:tcW w:w="5544" w:type="dxa"/>
            <w:tcBorders>
              <w:top w:val="nil"/>
              <w:left w:val="single" w:sz="4" w:space="0" w:color="auto"/>
              <w:bottom w:val="nil"/>
              <w:right w:val="nil"/>
            </w:tcBorders>
          </w:tcPr>
          <w:p w14:paraId="5222303C" w14:textId="77777777" w:rsidR="007F6489" w:rsidRDefault="00B84EF6">
            <w:pPr>
              <w:spacing w:after="80" w:line="240" w:lineRule="exact"/>
              <w:jc w:val="both"/>
            </w:pPr>
            <w:r>
              <w:rPr>
                <w:rFonts w:ascii="Times New Roman" w:hAnsi="Times New Roman"/>
                <w:color w:val="000000"/>
                <w:sz w:val="24"/>
              </w:rPr>
              <w:t xml:space="preserve">38 Y ocurrió que a la mañana siguiente, Moroni avanzó y cayó sobre los lamanitas, a tal </w:t>
            </w:r>
            <w:r>
              <w:rPr>
                <w:rFonts w:ascii="Times New Roman" w:hAnsi="Times New Roman"/>
                <w:color w:val="000000"/>
                <w:sz w:val="24"/>
              </w:rPr>
              <w:t>grado que los hirieron con gran estrago; y los arrojaron de la tierra; y los lamanitas huyeron, así que no volvieron contra los nefitas en esa época.</w:t>
            </w:r>
          </w:p>
        </w:tc>
      </w:tr>
      <w:tr w:rsidR="007F6489" w14:paraId="3C337355" w14:textId="77777777">
        <w:tc>
          <w:tcPr>
            <w:tcW w:w="5544" w:type="dxa"/>
            <w:tcBorders>
              <w:top w:val="nil"/>
              <w:left w:val="nil"/>
              <w:bottom w:val="nil"/>
              <w:right w:val="single" w:sz="4" w:space="0" w:color="auto"/>
            </w:tcBorders>
          </w:tcPr>
          <w:p w14:paraId="3BB03998" w14:textId="77777777" w:rsidR="007F6489" w:rsidRDefault="00B84EF6">
            <w:pPr>
              <w:spacing w:after="80" w:line="240" w:lineRule="exact"/>
              <w:jc w:val="both"/>
            </w:pPr>
            <w:r>
              <w:rPr>
                <w:rFonts w:ascii="Times New Roman" w:hAnsi="Times New Roman"/>
                <w:color w:val="000000"/>
                <w:sz w:val="24"/>
              </w:rPr>
              <w:t>39 Und so endete das einunddreißigste Jahr der Regierung der Richter über das Volk Nephi; und so hatte es über den Zeitraum vieler Jahre hinweg Kriege und Blutvergießen und Hungersnot und Bedrängnis gehabt.</w:t>
            </w:r>
          </w:p>
        </w:tc>
        <w:tc>
          <w:tcPr>
            <w:tcW w:w="5544" w:type="dxa"/>
            <w:tcBorders>
              <w:top w:val="nil"/>
              <w:left w:val="single" w:sz="4" w:space="0" w:color="auto"/>
              <w:bottom w:val="nil"/>
              <w:right w:val="nil"/>
            </w:tcBorders>
          </w:tcPr>
          <w:p w14:paraId="729E4113" w14:textId="77777777" w:rsidR="007F6489" w:rsidRDefault="00B84EF6">
            <w:pPr>
              <w:spacing w:after="80" w:line="240" w:lineRule="exact"/>
              <w:jc w:val="both"/>
            </w:pPr>
            <w:r>
              <w:rPr>
                <w:rFonts w:ascii="Times New Roman" w:hAnsi="Times New Roman"/>
                <w:color w:val="000000"/>
                <w:sz w:val="24"/>
              </w:rPr>
              <w:t>39 Y así llegó a su fin el año treinta y uno del gobierno de los jueces sobre el pueblo de Nefi; y así habían tenido guerras, y efusión de sangre, y hambre, y aflicción por el espacio de muchos años.</w:t>
            </w:r>
          </w:p>
        </w:tc>
      </w:tr>
      <w:tr w:rsidR="007F6489" w14:paraId="3639DE68" w14:textId="77777777">
        <w:tc>
          <w:tcPr>
            <w:tcW w:w="5544" w:type="dxa"/>
            <w:tcBorders>
              <w:top w:val="nil"/>
              <w:left w:val="nil"/>
              <w:bottom w:val="nil"/>
              <w:right w:val="single" w:sz="4" w:space="0" w:color="auto"/>
            </w:tcBorders>
          </w:tcPr>
          <w:p w14:paraId="1CDC606B" w14:textId="77777777" w:rsidR="007F6489" w:rsidRDefault="00B84EF6">
            <w:pPr>
              <w:spacing w:after="80" w:line="240" w:lineRule="exact"/>
              <w:jc w:val="both"/>
            </w:pPr>
            <w:r>
              <w:rPr>
                <w:rFonts w:ascii="Times New Roman" w:hAnsi="Times New Roman"/>
                <w:color w:val="000000"/>
                <w:sz w:val="24"/>
              </w:rPr>
              <w:t>40 Und es hatte Morde und Streitigkeiten und Abspaltungen und allerart Übeltun unter dem Volk Nephi gegeben; doch um der Rechtschaffenen willen, ja, wegen der Gebete der Rechtschaffenen, wurde es verschont.</w:t>
            </w:r>
          </w:p>
        </w:tc>
        <w:tc>
          <w:tcPr>
            <w:tcW w:w="5544" w:type="dxa"/>
            <w:tcBorders>
              <w:top w:val="nil"/>
              <w:left w:val="single" w:sz="4" w:space="0" w:color="auto"/>
              <w:bottom w:val="nil"/>
              <w:right w:val="nil"/>
            </w:tcBorders>
          </w:tcPr>
          <w:p w14:paraId="4D6BA8DC" w14:textId="77777777" w:rsidR="007F6489" w:rsidRDefault="00B84EF6">
            <w:pPr>
              <w:spacing w:after="80" w:line="240" w:lineRule="exact"/>
              <w:jc w:val="both"/>
            </w:pPr>
            <w:r>
              <w:rPr>
                <w:rFonts w:ascii="Times New Roman" w:hAnsi="Times New Roman"/>
                <w:color w:val="000000"/>
                <w:sz w:val="24"/>
              </w:rPr>
              <w:t>40 Y había habido asesinatos, y contenciones, y disensiones, y toda clase de iniquidades entre el pueblo de Nefi; no obstante, por el bien de los justos, sí, a causa de las oraciones de los justos, fueron preservados.</w:t>
            </w:r>
          </w:p>
        </w:tc>
      </w:tr>
      <w:tr w:rsidR="007F6489" w14:paraId="03A340FC" w14:textId="77777777">
        <w:tc>
          <w:tcPr>
            <w:tcW w:w="5544" w:type="dxa"/>
            <w:tcBorders>
              <w:top w:val="nil"/>
              <w:left w:val="nil"/>
              <w:bottom w:val="nil"/>
              <w:right w:val="single" w:sz="4" w:space="0" w:color="auto"/>
            </w:tcBorders>
          </w:tcPr>
          <w:p w14:paraId="6516177E" w14:textId="77777777" w:rsidR="007F6489" w:rsidRDefault="00B84EF6">
            <w:pPr>
              <w:spacing w:after="80" w:line="240" w:lineRule="exact"/>
              <w:jc w:val="both"/>
            </w:pPr>
            <w:r>
              <w:rPr>
                <w:rFonts w:ascii="Times New Roman" w:hAnsi="Times New Roman"/>
                <w:color w:val="000000"/>
                <w:sz w:val="24"/>
              </w:rPr>
              <w:t>41 Aber siehe, wegen der überaus langen Dauer des Krieges zwischen den Nephiten und den Lamaniten waren viele hart geworden wegen der überaus langen Dauer des Krieges; und viele waren so sehr erweicht worden wegen ihrer Bedrängnisse, dass sie sich vor Gott demütigten, bis in die Tiefen der Demut hinab.</w:t>
            </w:r>
          </w:p>
        </w:tc>
        <w:tc>
          <w:tcPr>
            <w:tcW w:w="5544" w:type="dxa"/>
            <w:tcBorders>
              <w:top w:val="nil"/>
              <w:left w:val="single" w:sz="4" w:space="0" w:color="auto"/>
              <w:bottom w:val="nil"/>
              <w:right w:val="nil"/>
            </w:tcBorders>
          </w:tcPr>
          <w:p w14:paraId="1B902334" w14:textId="77777777" w:rsidR="007F6489" w:rsidRDefault="00B84EF6">
            <w:pPr>
              <w:spacing w:after="80" w:line="240" w:lineRule="exact"/>
              <w:jc w:val="both"/>
            </w:pPr>
            <w:r>
              <w:rPr>
                <w:rFonts w:ascii="Times New Roman" w:hAnsi="Times New Roman"/>
                <w:color w:val="000000"/>
                <w:sz w:val="24"/>
              </w:rPr>
              <w:t>41 Mas he aquí, por motivo de la sumamente larga continuación de la guerra entre los nefitas y los lamanitas, muchos se habían vuelto insensibles por motivo de la extremadamente larga duración de la guerra; y muchos se ablandaron a causa de sus aflicciones, al grado de que se humillaron delante de Dios con la más profunda humildad.</w:t>
            </w:r>
          </w:p>
        </w:tc>
      </w:tr>
      <w:tr w:rsidR="007F6489" w14:paraId="4DBD45DD" w14:textId="77777777">
        <w:tc>
          <w:tcPr>
            <w:tcW w:w="5544" w:type="dxa"/>
            <w:tcBorders>
              <w:top w:val="nil"/>
              <w:left w:val="nil"/>
              <w:bottom w:val="nil"/>
              <w:right w:val="single" w:sz="4" w:space="0" w:color="auto"/>
            </w:tcBorders>
          </w:tcPr>
          <w:p w14:paraId="2900B4C7" w14:textId="77777777" w:rsidR="007F6489" w:rsidRDefault="00B84EF6">
            <w:pPr>
              <w:spacing w:after="80" w:line="240" w:lineRule="exact"/>
              <w:jc w:val="both"/>
            </w:pPr>
            <w:r>
              <w:rPr>
                <w:rFonts w:ascii="Times New Roman" w:hAnsi="Times New Roman"/>
                <w:color w:val="000000"/>
                <w:sz w:val="24"/>
              </w:rPr>
              <w:t>42 Und es begab sich: Nachdem Moroni diejenigen Teile des Landes, die den Lamaniten am meisten ausgesetzt waren, befestigt hatte, bis sie genügend stark waren, kehrte er in die Stadt Zarahemla zurück; und auch Helaman kehrte an den Ort seines Erbteils zurück; und wieder einmal war Friede unter dem Volk Nephi hergestellt.</w:t>
            </w:r>
          </w:p>
        </w:tc>
        <w:tc>
          <w:tcPr>
            <w:tcW w:w="5544" w:type="dxa"/>
            <w:tcBorders>
              <w:top w:val="nil"/>
              <w:left w:val="single" w:sz="4" w:space="0" w:color="auto"/>
              <w:bottom w:val="nil"/>
              <w:right w:val="nil"/>
            </w:tcBorders>
          </w:tcPr>
          <w:p w14:paraId="1B23F6BC" w14:textId="77777777" w:rsidR="007F6489" w:rsidRDefault="00B84EF6">
            <w:pPr>
              <w:spacing w:after="80" w:line="240" w:lineRule="exact"/>
              <w:jc w:val="both"/>
            </w:pPr>
            <w:r>
              <w:rPr>
                <w:rFonts w:ascii="Times New Roman" w:hAnsi="Times New Roman"/>
                <w:color w:val="000000"/>
                <w:sz w:val="24"/>
              </w:rPr>
              <w:t>42 Y ocurrió que después que hubo fortificado aquellas partes de la tierra que más expuestas estaban a los lamanitas, hasta que quedaron suficientemente fuertes, Moroni volvió a la ciudad de Zarahemla; y Helamán también se volvió al lugar de su herencia; y nuevamente quedó establecida la paz entre el pueblo de Nefi.</w:t>
            </w:r>
          </w:p>
        </w:tc>
      </w:tr>
      <w:tr w:rsidR="007F6489" w14:paraId="4985F671" w14:textId="77777777">
        <w:tc>
          <w:tcPr>
            <w:tcW w:w="5544" w:type="dxa"/>
            <w:tcBorders>
              <w:top w:val="nil"/>
              <w:left w:val="nil"/>
              <w:bottom w:val="nil"/>
              <w:right w:val="single" w:sz="4" w:space="0" w:color="auto"/>
            </w:tcBorders>
          </w:tcPr>
          <w:p w14:paraId="712E18A2" w14:textId="77777777" w:rsidR="007F6489" w:rsidRDefault="00B84EF6">
            <w:pPr>
              <w:spacing w:after="80" w:line="240" w:lineRule="exact"/>
              <w:jc w:val="both"/>
            </w:pPr>
            <w:r>
              <w:rPr>
                <w:rFonts w:ascii="Times New Roman" w:hAnsi="Times New Roman"/>
                <w:color w:val="000000"/>
                <w:sz w:val="24"/>
              </w:rPr>
              <w:t>43 Und Moroni übergab den Befehl über seine Heere in die Hände seines Sohnes, dessen Name Moronihach war; und er zog sich in sein eigenes Haus zurück, um seine übrigen Tage in Frieden zu verbringen.</w:t>
            </w:r>
          </w:p>
        </w:tc>
        <w:tc>
          <w:tcPr>
            <w:tcW w:w="5544" w:type="dxa"/>
            <w:tcBorders>
              <w:top w:val="nil"/>
              <w:left w:val="single" w:sz="4" w:space="0" w:color="auto"/>
              <w:bottom w:val="nil"/>
              <w:right w:val="nil"/>
            </w:tcBorders>
          </w:tcPr>
          <w:p w14:paraId="1073E788" w14:textId="77777777" w:rsidR="007F6489" w:rsidRDefault="00B84EF6">
            <w:pPr>
              <w:spacing w:after="80" w:line="240" w:lineRule="exact"/>
              <w:jc w:val="both"/>
            </w:pPr>
            <w:r>
              <w:rPr>
                <w:rFonts w:ascii="Times New Roman" w:hAnsi="Times New Roman"/>
                <w:color w:val="000000"/>
                <w:sz w:val="24"/>
              </w:rPr>
              <w:t>43 Y Moroni entregó el mando de sus ejércitos a su hijo, cuyo nombre era Moroníah; y se retiró a su propia casa a fin de pasar el resto de sus días en paz.</w:t>
            </w:r>
          </w:p>
        </w:tc>
      </w:tr>
      <w:tr w:rsidR="007F6489" w14:paraId="556A5177" w14:textId="77777777">
        <w:tc>
          <w:tcPr>
            <w:tcW w:w="5544" w:type="dxa"/>
            <w:tcBorders>
              <w:top w:val="nil"/>
              <w:left w:val="nil"/>
              <w:bottom w:val="nil"/>
              <w:right w:val="single" w:sz="4" w:space="0" w:color="auto"/>
            </w:tcBorders>
          </w:tcPr>
          <w:p w14:paraId="334C2312" w14:textId="77777777" w:rsidR="007F6489" w:rsidRDefault="00B84EF6">
            <w:pPr>
              <w:spacing w:after="80" w:line="240" w:lineRule="exact"/>
              <w:jc w:val="both"/>
            </w:pPr>
            <w:r>
              <w:rPr>
                <w:rFonts w:ascii="Times New Roman" w:hAnsi="Times New Roman"/>
                <w:color w:val="000000"/>
                <w:sz w:val="24"/>
              </w:rPr>
              <w:t>44 Und Pahoran kehrte zu seinem Richterstuhl zurück; und Helaman nahm es auf sich, dem Volk wieder das Wort Gottes zu predigen; denn wegen der vielen Kriege und Streitigkeiten war es ratsam geworden, in der Kirche wiederum Ordnung zu schaffen.</w:t>
            </w:r>
          </w:p>
        </w:tc>
        <w:tc>
          <w:tcPr>
            <w:tcW w:w="5544" w:type="dxa"/>
            <w:tcBorders>
              <w:top w:val="nil"/>
              <w:left w:val="single" w:sz="4" w:space="0" w:color="auto"/>
              <w:bottom w:val="nil"/>
              <w:right w:val="nil"/>
            </w:tcBorders>
          </w:tcPr>
          <w:p w14:paraId="0AEA3119" w14:textId="77777777" w:rsidR="007F6489" w:rsidRDefault="00B84EF6">
            <w:pPr>
              <w:spacing w:after="80" w:line="240" w:lineRule="exact"/>
              <w:jc w:val="both"/>
            </w:pPr>
            <w:r>
              <w:rPr>
                <w:rFonts w:ascii="Times New Roman" w:hAnsi="Times New Roman"/>
                <w:color w:val="000000"/>
                <w:sz w:val="24"/>
              </w:rPr>
              <w:t>44 Y Pahorán volvió a su asiento judicial; y Helamán emprendió otra vez la predicación de la palabra de Dios al pueblo; pues por causa de tantas guerras y contenciones, se había hecho necesario que de nuevo se hiciera una reglamentación en la iglesia.</w:t>
            </w:r>
          </w:p>
        </w:tc>
      </w:tr>
      <w:tr w:rsidR="007F6489" w14:paraId="2E0411DB" w14:textId="77777777">
        <w:tc>
          <w:tcPr>
            <w:tcW w:w="5544" w:type="dxa"/>
            <w:tcBorders>
              <w:top w:val="nil"/>
              <w:left w:val="nil"/>
              <w:bottom w:val="nil"/>
              <w:right w:val="single" w:sz="4" w:space="0" w:color="auto"/>
            </w:tcBorders>
          </w:tcPr>
          <w:p w14:paraId="6AC423B6" w14:textId="77777777" w:rsidR="007F6489" w:rsidRDefault="00B84EF6">
            <w:pPr>
              <w:spacing w:after="80" w:line="240" w:lineRule="exact"/>
              <w:jc w:val="both"/>
            </w:pPr>
            <w:r>
              <w:rPr>
                <w:rFonts w:ascii="Times New Roman" w:hAnsi="Times New Roman"/>
                <w:color w:val="000000"/>
                <w:sz w:val="24"/>
              </w:rPr>
              <w:t xml:space="preserve">45 Darum gingen Helaman und seine Brüder hin und verkündeten das Wort Gottes mit viel Macht, sodass viele Menschen von ihrer eigenen Schlechtigkeit überzeugt wurden, und dies veranlasste sie, von ihren </w:t>
            </w:r>
            <w:r>
              <w:rPr>
                <w:rFonts w:ascii="Times New Roman" w:hAnsi="Times New Roman"/>
                <w:color w:val="000000"/>
                <w:sz w:val="24"/>
              </w:rPr>
              <w:t>Sünden umzukehren und sich in dem Herrn, ihrem Gott, taufen zu lassen.</w:t>
            </w:r>
          </w:p>
        </w:tc>
        <w:tc>
          <w:tcPr>
            <w:tcW w:w="5544" w:type="dxa"/>
            <w:tcBorders>
              <w:top w:val="nil"/>
              <w:left w:val="single" w:sz="4" w:space="0" w:color="auto"/>
              <w:bottom w:val="nil"/>
              <w:right w:val="nil"/>
            </w:tcBorders>
          </w:tcPr>
          <w:p w14:paraId="019AE306" w14:textId="77777777" w:rsidR="007F6489" w:rsidRDefault="00B84EF6">
            <w:pPr>
              <w:spacing w:after="80" w:line="240" w:lineRule="exact"/>
              <w:jc w:val="both"/>
            </w:pPr>
            <w:r>
              <w:rPr>
                <w:rFonts w:ascii="Times New Roman" w:hAnsi="Times New Roman"/>
                <w:color w:val="000000"/>
                <w:sz w:val="24"/>
              </w:rPr>
              <w:t>45 Por tanto, Helamán y sus hermanos salieron y declararon la palabra de Dios con mucho poder, convenciendo a mucha gente de sus iniquidades, lo que los hizo arrepentirse de sus pecados y ser bautizados para el Señor su Dios.</w:t>
            </w:r>
          </w:p>
        </w:tc>
      </w:tr>
      <w:tr w:rsidR="007F6489" w14:paraId="3A3B0E63" w14:textId="77777777">
        <w:tc>
          <w:tcPr>
            <w:tcW w:w="5544" w:type="dxa"/>
            <w:tcBorders>
              <w:top w:val="nil"/>
              <w:left w:val="nil"/>
              <w:bottom w:val="nil"/>
              <w:right w:val="single" w:sz="4" w:space="0" w:color="auto"/>
            </w:tcBorders>
          </w:tcPr>
          <w:p w14:paraId="6D2DCCA2" w14:textId="77777777" w:rsidR="007F6489" w:rsidRDefault="00B84EF6">
            <w:pPr>
              <w:spacing w:after="80" w:line="240" w:lineRule="exact"/>
              <w:jc w:val="both"/>
            </w:pPr>
            <w:r>
              <w:rPr>
                <w:rFonts w:ascii="Times New Roman" w:hAnsi="Times New Roman"/>
                <w:color w:val="000000"/>
                <w:sz w:val="24"/>
              </w:rPr>
              <w:t>46 Und es begab sich: Sie richteten überall im ganzen Land die Kirche Gottes wiederum auf.</w:t>
            </w:r>
          </w:p>
        </w:tc>
        <w:tc>
          <w:tcPr>
            <w:tcW w:w="5544" w:type="dxa"/>
            <w:tcBorders>
              <w:top w:val="nil"/>
              <w:left w:val="single" w:sz="4" w:space="0" w:color="auto"/>
              <w:bottom w:val="nil"/>
              <w:right w:val="nil"/>
            </w:tcBorders>
          </w:tcPr>
          <w:p w14:paraId="11105289" w14:textId="77777777" w:rsidR="007F6489" w:rsidRDefault="00B84EF6">
            <w:pPr>
              <w:spacing w:after="80" w:line="240" w:lineRule="exact"/>
              <w:jc w:val="both"/>
            </w:pPr>
            <w:r>
              <w:rPr>
                <w:rFonts w:ascii="Times New Roman" w:hAnsi="Times New Roman"/>
                <w:color w:val="000000"/>
                <w:sz w:val="24"/>
              </w:rPr>
              <w:t>46 Y ocurrió que otra vez establecieron la iglesia de Dios por toda la tierra.</w:t>
            </w:r>
          </w:p>
        </w:tc>
      </w:tr>
      <w:tr w:rsidR="007F6489" w14:paraId="6EB8C691" w14:textId="77777777">
        <w:tc>
          <w:tcPr>
            <w:tcW w:w="5544" w:type="dxa"/>
            <w:tcBorders>
              <w:top w:val="nil"/>
              <w:left w:val="nil"/>
              <w:bottom w:val="nil"/>
              <w:right w:val="single" w:sz="4" w:space="0" w:color="auto"/>
            </w:tcBorders>
          </w:tcPr>
          <w:p w14:paraId="06A3C3C9" w14:textId="77777777" w:rsidR="007F6489" w:rsidRDefault="00B84EF6">
            <w:pPr>
              <w:spacing w:after="80" w:line="240" w:lineRule="exact"/>
              <w:jc w:val="both"/>
            </w:pPr>
            <w:r>
              <w:rPr>
                <w:rFonts w:ascii="Times New Roman" w:hAnsi="Times New Roman"/>
                <w:color w:val="000000"/>
                <w:sz w:val="24"/>
              </w:rPr>
              <w:t>47 Ja, und in Bezug auf das Gesetz wurden Anordnungen getroffen. Und ihre Richter und ihre obersten Richter wurden gewählt.</w:t>
            </w:r>
          </w:p>
        </w:tc>
        <w:tc>
          <w:tcPr>
            <w:tcW w:w="5544" w:type="dxa"/>
            <w:tcBorders>
              <w:top w:val="nil"/>
              <w:left w:val="single" w:sz="4" w:space="0" w:color="auto"/>
              <w:bottom w:val="nil"/>
              <w:right w:val="nil"/>
            </w:tcBorders>
          </w:tcPr>
          <w:p w14:paraId="539AA500" w14:textId="77777777" w:rsidR="007F6489" w:rsidRDefault="00B84EF6">
            <w:pPr>
              <w:spacing w:after="80" w:line="240" w:lineRule="exact"/>
              <w:jc w:val="both"/>
            </w:pPr>
            <w:r>
              <w:rPr>
                <w:rFonts w:ascii="Times New Roman" w:hAnsi="Times New Roman"/>
                <w:color w:val="000000"/>
                <w:sz w:val="24"/>
              </w:rPr>
              <w:t>47 Sí, y se establecieron reglamentos concernientes a la ley; y fueron elegidos sus jueces y jueces superiores.</w:t>
            </w:r>
          </w:p>
        </w:tc>
      </w:tr>
      <w:tr w:rsidR="007F6489" w14:paraId="657B2E1C" w14:textId="77777777">
        <w:tc>
          <w:tcPr>
            <w:tcW w:w="5544" w:type="dxa"/>
            <w:tcBorders>
              <w:top w:val="nil"/>
              <w:left w:val="nil"/>
              <w:bottom w:val="nil"/>
              <w:right w:val="single" w:sz="4" w:space="0" w:color="auto"/>
            </w:tcBorders>
          </w:tcPr>
          <w:p w14:paraId="41A69326" w14:textId="77777777" w:rsidR="007F6489" w:rsidRDefault="00B84EF6">
            <w:pPr>
              <w:spacing w:after="80" w:line="240" w:lineRule="exact"/>
              <w:jc w:val="both"/>
            </w:pPr>
            <w:r>
              <w:rPr>
                <w:rFonts w:ascii="Times New Roman" w:hAnsi="Times New Roman"/>
                <w:color w:val="000000"/>
                <w:sz w:val="24"/>
              </w:rPr>
              <w:t>48 Und das Volk Nephi fing an, im Land wieder zu gedeihen, und allmählich vermehrte es sich und wurde wiederum über die Maßen stark im Land. Und es wurde allmählich überaus reich.</w:t>
            </w:r>
          </w:p>
        </w:tc>
        <w:tc>
          <w:tcPr>
            <w:tcW w:w="5544" w:type="dxa"/>
            <w:tcBorders>
              <w:top w:val="nil"/>
              <w:left w:val="single" w:sz="4" w:space="0" w:color="auto"/>
              <w:bottom w:val="nil"/>
              <w:right w:val="nil"/>
            </w:tcBorders>
          </w:tcPr>
          <w:p w14:paraId="2E67F6FE" w14:textId="77777777" w:rsidR="007F6489" w:rsidRDefault="00B84EF6">
            <w:pPr>
              <w:spacing w:after="80" w:line="240" w:lineRule="exact"/>
              <w:jc w:val="both"/>
            </w:pPr>
            <w:r>
              <w:rPr>
                <w:rFonts w:ascii="Times New Roman" w:hAnsi="Times New Roman"/>
                <w:color w:val="000000"/>
                <w:sz w:val="24"/>
              </w:rPr>
              <w:t>48 Y el pueblo de Nefi una vez más empezó a prosperar en la tierra, y de nuevo comenzó a multiplicarse y a hacerse sumamente fuerte en la tierra. Y comenzaron a hacerse muy ricos.</w:t>
            </w:r>
          </w:p>
        </w:tc>
      </w:tr>
      <w:tr w:rsidR="007F6489" w14:paraId="756295CE" w14:textId="77777777">
        <w:tc>
          <w:tcPr>
            <w:tcW w:w="5544" w:type="dxa"/>
            <w:tcBorders>
              <w:top w:val="nil"/>
              <w:left w:val="nil"/>
              <w:bottom w:val="nil"/>
              <w:right w:val="single" w:sz="4" w:space="0" w:color="auto"/>
            </w:tcBorders>
          </w:tcPr>
          <w:p w14:paraId="41A4DF15" w14:textId="77777777" w:rsidR="007F6489" w:rsidRDefault="00B84EF6">
            <w:pPr>
              <w:spacing w:after="80" w:line="240" w:lineRule="exact"/>
              <w:jc w:val="both"/>
            </w:pPr>
            <w:r>
              <w:rPr>
                <w:rFonts w:ascii="Times New Roman" w:hAnsi="Times New Roman"/>
                <w:color w:val="000000"/>
                <w:sz w:val="24"/>
              </w:rPr>
              <w:t>49 Aber ungeachtet seiner Reichtümer oder seiner Stärke oder seiner Wohlhabenheit wurde es nicht überheblich im Stolz seiner Augen, es war auch nicht langsam, sich des Herrn, seines Gottes, zu erinnern, sondern es demütigte sich vor ihm über die Maßen.</w:t>
            </w:r>
          </w:p>
        </w:tc>
        <w:tc>
          <w:tcPr>
            <w:tcW w:w="5544" w:type="dxa"/>
            <w:tcBorders>
              <w:top w:val="nil"/>
              <w:left w:val="single" w:sz="4" w:space="0" w:color="auto"/>
              <w:bottom w:val="nil"/>
              <w:right w:val="nil"/>
            </w:tcBorders>
          </w:tcPr>
          <w:p w14:paraId="6D0F0C95" w14:textId="77777777" w:rsidR="007F6489" w:rsidRDefault="00B84EF6">
            <w:pPr>
              <w:spacing w:after="80" w:line="240" w:lineRule="exact"/>
              <w:jc w:val="both"/>
            </w:pPr>
            <w:r>
              <w:rPr>
                <w:rFonts w:ascii="Times New Roman" w:hAnsi="Times New Roman"/>
                <w:color w:val="000000"/>
                <w:sz w:val="24"/>
              </w:rPr>
              <w:t>49 Mas no obstante sus riquezas, su poder y su prosperidad, no se ensalzaron en el orgullo de sus ojos, ni fueron lentos en acordarse del Señor su Dios, sino que se humillaron profundamente delante de él.</w:t>
            </w:r>
          </w:p>
        </w:tc>
      </w:tr>
      <w:tr w:rsidR="007F6489" w14:paraId="6BAE773D" w14:textId="77777777">
        <w:tc>
          <w:tcPr>
            <w:tcW w:w="5544" w:type="dxa"/>
            <w:tcBorders>
              <w:top w:val="nil"/>
              <w:left w:val="nil"/>
              <w:bottom w:val="nil"/>
              <w:right w:val="single" w:sz="4" w:space="0" w:color="auto"/>
            </w:tcBorders>
          </w:tcPr>
          <w:p w14:paraId="6219EC68" w14:textId="77777777" w:rsidR="007F6489" w:rsidRDefault="00B84EF6">
            <w:pPr>
              <w:spacing w:after="80" w:line="240" w:lineRule="exact"/>
              <w:jc w:val="both"/>
            </w:pPr>
            <w:r>
              <w:rPr>
                <w:rFonts w:ascii="Times New Roman" w:hAnsi="Times New Roman"/>
                <w:color w:val="000000"/>
                <w:sz w:val="24"/>
              </w:rPr>
              <w:t>50 Ja, es dachte daran, was der Herr Großes für es getan hatte, dass er es von Tod und von Gefangenschaft und vom Gefängnis und von allerart Bedrängnissen befreit hatte und dass er es aus den Händen seiner Feinde befreit hatte.</w:t>
            </w:r>
          </w:p>
        </w:tc>
        <w:tc>
          <w:tcPr>
            <w:tcW w:w="5544" w:type="dxa"/>
            <w:tcBorders>
              <w:top w:val="nil"/>
              <w:left w:val="single" w:sz="4" w:space="0" w:color="auto"/>
              <w:bottom w:val="nil"/>
              <w:right w:val="nil"/>
            </w:tcBorders>
          </w:tcPr>
          <w:p w14:paraId="178F3344" w14:textId="77777777" w:rsidR="007F6489" w:rsidRDefault="00B84EF6">
            <w:pPr>
              <w:spacing w:after="80" w:line="240" w:lineRule="exact"/>
              <w:jc w:val="both"/>
            </w:pPr>
            <w:r>
              <w:rPr>
                <w:rFonts w:ascii="Times New Roman" w:hAnsi="Times New Roman"/>
                <w:color w:val="000000"/>
                <w:sz w:val="24"/>
              </w:rPr>
              <w:t>50 Sí, recordaban cuán grandes cosas había hecho el Señor por ellos: cómo los había librado de la muerte, y del cautiverio, y de cárceles, y de todo género de aflicciones, y los había rescatado de las manos de sus enemigos.</w:t>
            </w:r>
          </w:p>
        </w:tc>
      </w:tr>
      <w:tr w:rsidR="007F6489" w14:paraId="463C9404" w14:textId="77777777">
        <w:tc>
          <w:tcPr>
            <w:tcW w:w="5544" w:type="dxa"/>
            <w:tcBorders>
              <w:top w:val="nil"/>
              <w:left w:val="nil"/>
              <w:bottom w:val="nil"/>
              <w:right w:val="single" w:sz="4" w:space="0" w:color="auto"/>
            </w:tcBorders>
          </w:tcPr>
          <w:p w14:paraId="1F216090" w14:textId="77777777" w:rsidR="007F6489" w:rsidRDefault="00B84EF6">
            <w:pPr>
              <w:spacing w:after="80" w:line="240" w:lineRule="exact"/>
              <w:jc w:val="both"/>
            </w:pPr>
            <w:r>
              <w:rPr>
                <w:rFonts w:ascii="Times New Roman" w:hAnsi="Times New Roman"/>
                <w:color w:val="000000"/>
                <w:sz w:val="24"/>
              </w:rPr>
              <w:t>51 Und es betete beständig zum Herrn, zu seinem Gott, woraufhin der Herr es segnete, gemäß seinem Wort, sodass es im Land stark wurde und es ihm wohl erging.</w:t>
            </w:r>
          </w:p>
        </w:tc>
        <w:tc>
          <w:tcPr>
            <w:tcW w:w="5544" w:type="dxa"/>
            <w:tcBorders>
              <w:top w:val="nil"/>
              <w:left w:val="single" w:sz="4" w:space="0" w:color="auto"/>
              <w:bottom w:val="nil"/>
              <w:right w:val="nil"/>
            </w:tcBorders>
          </w:tcPr>
          <w:p w14:paraId="5E824276" w14:textId="77777777" w:rsidR="007F6489" w:rsidRDefault="00B84EF6">
            <w:pPr>
              <w:spacing w:after="80" w:line="240" w:lineRule="exact"/>
              <w:jc w:val="both"/>
            </w:pPr>
            <w:r>
              <w:rPr>
                <w:rFonts w:ascii="Times New Roman" w:hAnsi="Times New Roman"/>
                <w:color w:val="000000"/>
                <w:sz w:val="24"/>
              </w:rPr>
              <w:t>51 Y oraban al Señor su Dios continuamente, al grado de que él los bendijo de acuerdo con su palabra, de modo que se hicieron fuertes y prosperaron en la tierra.</w:t>
            </w:r>
          </w:p>
        </w:tc>
      </w:tr>
      <w:tr w:rsidR="007F6489" w14:paraId="2C848FFA" w14:textId="77777777">
        <w:tc>
          <w:tcPr>
            <w:tcW w:w="5544" w:type="dxa"/>
            <w:tcBorders>
              <w:top w:val="nil"/>
              <w:left w:val="nil"/>
              <w:bottom w:val="nil"/>
              <w:right w:val="single" w:sz="4" w:space="0" w:color="auto"/>
            </w:tcBorders>
          </w:tcPr>
          <w:p w14:paraId="1D072D8E" w14:textId="77777777" w:rsidR="007F6489" w:rsidRDefault="00B84EF6">
            <w:pPr>
              <w:spacing w:after="80" w:line="240" w:lineRule="exact"/>
              <w:jc w:val="both"/>
            </w:pPr>
            <w:r>
              <w:rPr>
                <w:rFonts w:ascii="Times New Roman" w:hAnsi="Times New Roman"/>
                <w:color w:val="000000"/>
                <w:sz w:val="24"/>
              </w:rPr>
              <w:t xml:space="preserve">52 </w:t>
            </w:r>
            <w:r>
              <w:rPr>
                <w:rFonts w:ascii="Times New Roman" w:hAnsi="Times New Roman"/>
                <w:color w:val="000000"/>
                <w:sz w:val="24"/>
              </w:rPr>
              <w:t>Und es begab sich: Dies alles geschah. Und Helaman starb im fünfunddreißigsten Jahr der Regierung der Richter über das Volk Nephi.</w:t>
            </w:r>
          </w:p>
        </w:tc>
        <w:tc>
          <w:tcPr>
            <w:tcW w:w="5544" w:type="dxa"/>
            <w:tcBorders>
              <w:top w:val="nil"/>
              <w:left w:val="single" w:sz="4" w:space="0" w:color="auto"/>
              <w:bottom w:val="nil"/>
              <w:right w:val="nil"/>
            </w:tcBorders>
          </w:tcPr>
          <w:p w14:paraId="376B5ABB" w14:textId="77777777" w:rsidR="007F6489" w:rsidRDefault="00B84EF6">
            <w:pPr>
              <w:spacing w:after="80" w:line="240" w:lineRule="exact"/>
              <w:jc w:val="both"/>
            </w:pPr>
            <w:r>
              <w:rPr>
                <w:rFonts w:ascii="Times New Roman" w:hAnsi="Times New Roman"/>
                <w:color w:val="000000"/>
                <w:sz w:val="24"/>
              </w:rPr>
              <w:t>52 Y sucedió que se hicieron todas estas cosas. Y murió Helamán en el año treinta y cinco del gobierno de los jueces sobre el pueblo de Nefi.</w:t>
            </w:r>
          </w:p>
        </w:tc>
      </w:tr>
    </w:tbl>
    <w:p w14:paraId="74942DB4"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BE4AA6F" w14:textId="77777777">
        <w:tc>
          <w:tcPr>
            <w:tcW w:w="5544" w:type="dxa"/>
            <w:tcBorders>
              <w:top w:val="nil"/>
              <w:left w:val="nil"/>
              <w:bottom w:val="nil"/>
              <w:right w:val="single" w:sz="4" w:space="0" w:color="auto"/>
            </w:tcBorders>
          </w:tcPr>
          <w:p w14:paraId="73AA41F5" w14:textId="77777777" w:rsidR="007F6489" w:rsidRDefault="00B84EF6">
            <w:pPr>
              <w:spacing w:after="80" w:line="240" w:lineRule="exact"/>
              <w:jc w:val="center"/>
            </w:pPr>
            <w:r>
              <w:rPr>
                <w:rFonts w:ascii="Times New Roman" w:hAnsi="Times New Roman"/>
                <w:b/>
                <w:color w:val="000000"/>
                <w:sz w:val="24"/>
              </w:rPr>
              <w:t>KAPITEL 63</w:t>
            </w:r>
          </w:p>
        </w:tc>
        <w:tc>
          <w:tcPr>
            <w:tcW w:w="5544" w:type="dxa"/>
            <w:tcBorders>
              <w:top w:val="nil"/>
              <w:left w:val="single" w:sz="4" w:space="0" w:color="auto"/>
              <w:bottom w:val="nil"/>
              <w:right w:val="nil"/>
            </w:tcBorders>
          </w:tcPr>
          <w:p w14:paraId="65B13FAD" w14:textId="77777777" w:rsidR="007F6489" w:rsidRDefault="00B84EF6">
            <w:pPr>
              <w:spacing w:after="80" w:line="240" w:lineRule="exact"/>
              <w:jc w:val="center"/>
            </w:pPr>
            <w:r>
              <w:rPr>
                <w:rFonts w:ascii="Times New Roman" w:hAnsi="Times New Roman"/>
                <w:b/>
                <w:color w:val="000000"/>
                <w:sz w:val="24"/>
              </w:rPr>
              <w:t>CAPÍTULO 63</w:t>
            </w:r>
          </w:p>
        </w:tc>
      </w:tr>
      <w:tr w:rsidR="007F6489" w14:paraId="03412E25" w14:textId="77777777">
        <w:tc>
          <w:tcPr>
            <w:tcW w:w="5544" w:type="dxa"/>
            <w:tcBorders>
              <w:top w:val="nil"/>
              <w:left w:val="nil"/>
              <w:bottom w:val="nil"/>
              <w:right w:val="single" w:sz="4" w:space="0" w:color="auto"/>
            </w:tcBorders>
          </w:tcPr>
          <w:p w14:paraId="6E6B5550" w14:textId="77777777" w:rsidR="007F6489" w:rsidRDefault="00B84EF6">
            <w:pPr>
              <w:spacing w:after="80" w:line="240" w:lineRule="exact"/>
              <w:jc w:val="both"/>
            </w:pPr>
            <w:r>
              <w:rPr>
                <w:rFonts w:ascii="Times New Roman" w:hAnsi="Times New Roman"/>
                <w:i/>
                <w:color w:val="000000"/>
                <w:sz w:val="24"/>
              </w:rPr>
              <w:t>Schiblon und später Helaman nehmen die heiligen Aufzeichnungen in Besitz – Viele Nephiten reisen in das Land nordwärts – Hagot baut Schiffe, die in das westliche Meer fortsegeln – Moronihach besiegt die Lamaniten im Kampf. Um 56–52 v. Chr.</w:t>
            </w:r>
          </w:p>
        </w:tc>
        <w:tc>
          <w:tcPr>
            <w:tcW w:w="5544" w:type="dxa"/>
            <w:tcBorders>
              <w:top w:val="nil"/>
              <w:left w:val="single" w:sz="4" w:space="0" w:color="auto"/>
              <w:bottom w:val="nil"/>
              <w:right w:val="nil"/>
            </w:tcBorders>
          </w:tcPr>
          <w:p w14:paraId="26B4DAF8" w14:textId="77777777" w:rsidR="007F6489" w:rsidRDefault="00B84EF6">
            <w:pPr>
              <w:spacing w:after="80" w:line="240" w:lineRule="exact"/>
              <w:jc w:val="both"/>
            </w:pPr>
            <w:r>
              <w:rPr>
                <w:rFonts w:ascii="Times New Roman" w:hAnsi="Times New Roman"/>
                <w:i/>
                <w:color w:val="000000"/>
                <w:sz w:val="24"/>
              </w:rPr>
              <w:t>Shiblón y, después de él, Helamán se hacen cargo de los anales sagrados — Muchos nefitas viajan a la tierra del norte — Hagot construye barcos que navegan en el mar del oeste — Moroníah vence a los lamanitas en una batalla. Aproximadamente 56–52 a.C.</w:t>
            </w:r>
          </w:p>
        </w:tc>
      </w:tr>
      <w:tr w:rsidR="007F6489" w14:paraId="2992832F" w14:textId="77777777">
        <w:tc>
          <w:tcPr>
            <w:tcW w:w="5544" w:type="dxa"/>
            <w:tcBorders>
              <w:top w:val="nil"/>
              <w:left w:val="nil"/>
              <w:bottom w:val="nil"/>
              <w:right w:val="single" w:sz="4" w:space="0" w:color="auto"/>
            </w:tcBorders>
          </w:tcPr>
          <w:p w14:paraId="7693F0F1" w14:textId="77777777" w:rsidR="007F6489" w:rsidRDefault="00B84EF6">
            <w:pPr>
              <w:spacing w:after="80" w:line="240" w:lineRule="exact"/>
              <w:jc w:val="both"/>
            </w:pPr>
            <w:r>
              <w:rPr>
                <w:rFonts w:ascii="Times New Roman" w:hAnsi="Times New Roman"/>
                <w:color w:val="000000"/>
                <w:sz w:val="24"/>
              </w:rPr>
              <w:t>1 Und es begab sich: Zu Beginn des sechsunddreißigsten Jahres der Regierung der Richter über das Volk Nephi nahm Schiblon die heiligen Gegenstände in Besitz, die Helaman von Alma übergeben worden waren.</w:t>
            </w:r>
          </w:p>
        </w:tc>
        <w:tc>
          <w:tcPr>
            <w:tcW w:w="5544" w:type="dxa"/>
            <w:tcBorders>
              <w:top w:val="nil"/>
              <w:left w:val="single" w:sz="4" w:space="0" w:color="auto"/>
              <w:bottom w:val="nil"/>
              <w:right w:val="nil"/>
            </w:tcBorders>
          </w:tcPr>
          <w:p w14:paraId="248F53E7" w14:textId="77777777" w:rsidR="007F6489" w:rsidRDefault="00B84EF6">
            <w:pPr>
              <w:spacing w:after="80" w:line="240" w:lineRule="exact"/>
              <w:jc w:val="both"/>
            </w:pPr>
            <w:r>
              <w:rPr>
                <w:rFonts w:ascii="Times New Roman" w:hAnsi="Times New Roman"/>
                <w:color w:val="000000"/>
                <w:sz w:val="24"/>
              </w:rPr>
              <w:t xml:space="preserve">1 Y ocurrió que a </w:t>
            </w:r>
            <w:r>
              <w:rPr>
                <w:rFonts w:ascii="Times New Roman" w:hAnsi="Times New Roman"/>
                <w:color w:val="000000"/>
                <w:sz w:val="24"/>
              </w:rPr>
              <w:t>principios del año treinta y seis del gobierno de los jueces sobre el pueblo de Nefi, Shiblón se hizo cargo de los sagrados objetos que Alma había entregado a Helamán.</w:t>
            </w:r>
          </w:p>
        </w:tc>
      </w:tr>
      <w:tr w:rsidR="007F6489" w14:paraId="66449AD8" w14:textId="77777777">
        <w:tc>
          <w:tcPr>
            <w:tcW w:w="5544" w:type="dxa"/>
            <w:tcBorders>
              <w:top w:val="nil"/>
              <w:left w:val="nil"/>
              <w:bottom w:val="nil"/>
              <w:right w:val="single" w:sz="4" w:space="0" w:color="auto"/>
            </w:tcBorders>
          </w:tcPr>
          <w:p w14:paraId="74BF79BD" w14:textId="77777777" w:rsidR="007F6489" w:rsidRDefault="00B84EF6">
            <w:pPr>
              <w:spacing w:after="80" w:line="240" w:lineRule="exact"/>
              <w:jc w:val="both"/>
            </w:pPr>
            <w:r>
              <w:rPr>
                <w:rFonts w:ascii="Times New Roman" w:hAnsi="Times New Roman"/>
                <w:color w:val="000000"/>
                <w:sz w:val="24"/>
              </w:rPr>
              <w:t>2 Und er war ein gerechter Mann, und er wandelte untadelig vor Gott; und er war darauf bedacht, beständig Gutes zu tun, die Gebote des Herrn, seines Gottes, zu halten; und das tat auch sein Bruder.</w:t>
            </w:r>
          </w:p>
        </w:tc>
        <w:tc>
          <w:tcPr>
            <w:tcW w:w="5544" w:type="dxa"/>
            <w:tcBorders>
              <w:top w:val="nil"/>
              <w:left w:val="single" w:sz="4" w:space="0" w:color="auto"/>
              <w:bottom w:val="nil"/>
              <w:right w:val="nil"/>
            </w:tcBorders>
          </w:tcPr>
          <w:p w14:paraId="70AE356D" w14:textId="77777777" w:rsidR="007F6489" w:rsidRDefault="00B84EF6">
            <w:pPr>
              <w:spacing w:after="80" w:line="240" w:lineRule="exact"/>
              <w:jc w:val="both"/>
            </w:pPr>
            <w:r>
              <w:rPr>
                <w:rFonts w:ascii="Times New Roman" w:hAnsi="Times New Roman"/>
                <w:color w:val="000000"/>
                <w:sz w:val="24"/>
              </w:rPr>
              <w:t>2 Y Shiblón era un hombre justo; y anduvo rectamente ante Dios, y procuró hacer el bien continuamente, y guardar los mandamientos del Señor su Dios; y su hermano también lo hizo.</w:t>
            </w:r>
          </w:p>
        </w:tc>
      </w:tr>
      <w:tr w:rsidR="007F6489" w14:paraId="72AAAA71" w14:textId="77777777">
        <w:tc>
          <w:tcPr>
            <w:tcW w:w="5544" w:type="dxa"/>
            <w:tcBorders>
              <w:top w:val="nil"/>
              <w:left w:val="nil"/>
              <w:bottom w:val="nil"/>
              <w:right w:val="single" w:sz="4" w:space="0" w:color="auto"/>
            </w:tcBorders>
          </w:tcPr>
          <w:p w14:paraId="70F5413C" w14:textId="77777777" w:rsidR="007F6489" w:rsidRDefault="00B84EF6">
            <w:pPr>
              <w:spacing w:after="80" w:line="240" w:lineRule="exact"/>
              <w:jc w:val="both"/>
            </w:pPr>
            <w:r>
              <w:rPr>
                <w:rFonts w:ascii="Times New Roman" w:hAnsi="Times New Roman"/>
                <w:color w:val="000000"/>
                <w:sz w:val="24"/>
              </w:rPr>
              <w:t>3 Und es begab sich: Moroni starb auch. Und so endete das sechsunddreißigste Jahr der Regierung der Richter.</w:t>
            </w:r>
          </w:p>
        </w:tc>
        <w:tc>
          <w:tcPr>
            <w:tcW w:w="5544" w:type="dxa"/>
            <w:tcBorders>
              <w:top w:val="nil"/>
              <w:left w:val="single" w:sz="4" w:space="0" w:color="auto"/>
              <w:bottom w:val="nil"/>
              <w:right w:val="nil"/>
            </w:tcBorders>
          </w:tcPr>
          <w:p w14:paraId="0BD482CD" w14:textId="77777777" w:rsidR="007F6489" w:rsidRDefault="00B84EF6">
            <w:pPr>
              <w:spacing w:after="80" w:line="240" w:lineRule="exact"/>
              <w:jc w:val="both"/>
            </w:pPr>
            <w:r>
              <w:rPr>
                <w:rFonts w:ascii="Times New Roman" w:hAnsi="Times New Roman"/>
                <w:color w:val="000000"/>
                <w:sz w:val="24"/>
              </w:rPr>
              <w:t>3 Y sucedió que murió Moroni también; y así concluyó el año treinta y seis del gobierno de los jueces.</w:t>
            </w:r>
          </w:p>
        </w:tc>
      </w:tr>
      <w:tr w:rsidR="007F6489" w14:paraId="5659DD41" w14:textId="77777777">
        <w:tc>
          <w:tcPr>
            <w:tcW w:w="5544" w:type="dxa"/>
            <w:tcBorders>
              <w:top w:val="nil"/>
              <w:left w:val="nil"/>
              <w:bottom w:val="nil"/>
              <w:right w:val="single" w:sz="4" w:space="0" w:color="auto"/>
            </w:tcBorders>
          </w:tcPr>
          <w:p w14:paraId="1859A531" w14:textId="77777777" w:rsidR="007F6489" w:rsidRDefault="00B84EF6">
            <w:pPr>
              <w:spacing w:after="80" w:line="240" w:lineRule="exact"/>
              <w:jc w:val="both"/>
            </w:pPr>
            <w:r>
              <w:rPr>
                <w:rFonts w:ascii="Times New Roman" w:hAnsi="Times New Roman"/>
                <w:color w:val="000000"/>
                <w:sz w:val="24"/>
              </w:rPr>
              <w:t xml:space="preserve">4 Und </w:t>
            </w:r>
            <w:r>
              <w:rPr>
                <w:rFonts w:ascii="Times New Roman" w:hAnsi="Times New Roman"/>
                <w:color w:val="000000"/>
                <w:sz w:val="24"/>
              </w:rPr>
              <w:t>es begab sich: Im siebenunddreißigsten Jahr der Regierung der Richter, da gab es eine große Gruppe von Männern, ja, in der Größe von fünftausendvierhundert Mann mit ihren Frauen und ihren Kindern, die aus dem Land Zarahemla in das Land zogen, das nordwärts war.</w:t>
            </w:r>
          </w:p>
        </w:tc>
        <w:tc>
          <w:tcPr>
            <w:tcW w:w="5544" w:type="dxa"/>
            <w:tcBorders>
              <w:top w:val="nil"/>
              <w:left w:val="single" w:sz="4" w:space="0" w:color="auto"/>
              <w:bottom w:val="nil"/>
              <w:right w:val="nil"/>
            </w:tcBorders>
          </w:tcPr>
          <w:p w14:paraId="42231142" w14:textId="77777777" w:rsidR="007F6489" w:rsidRDefault="00B84EF6">
            <w:pPr>
              <w:spacing w:after="80" w:line="240" w:lineRule="exact"/>
              <w:jc w:val="both"/>
            </w:pPr>
            <w:r>
              <w:rPr>
                <w:rFonts w:ascii="Times New Roman" w:hAnsi="Times New Roman"/>
                <w:color w:val="000000"/>
                <w:sz w:val="24"/>
              </w:rPr>
              <w:t>4 Y aconteció que en el año treinta y siete del gobierno de los jueces, hubo una compañía numerosa de hombres, sí, la cantidad de cinco mil cuatrocientos hombres, con sus esposas y sus hijos, que salieron de la tierra de Zarahemla para la tierra que se hallaba al norte.</w:t>
            </w:r>
          </w:p>
        </w:tc>
      </w:tr>
      <w:tr w:rsidR="007F6489" w14:paraId="46B064FB" w14:textId="77777777">
        <w:tc>
          <w:tcPr>
            <w:tcW w:w="5544" w:type="dxa"/>
            <w:tcBorders>
              <w:top w:val="nil"/>
              <w:left w:val="nil"/>
              <w:bottom w:val="nil"/>
              <w:right w:val="single" w:sz="4" w:space="0" w:color="auto"/>
            </w:tcBorders>
          </w:tcPr>
          <w:p w14:paraId="5089DD01" w14:textId="77777777" w:rsidR="007F6489" w:rsidRDefault="00B84EF6">
            <w:pPr>
              <w:spacing w:after="80" w:line="240" w:lineRule="exact"/>
              <w:jc w:val="both"/>
            </w:pPr>
            <w:r>
              <w:rPr>
                <w:rFonts w:ascii="Times New Roman" w:hAnsi="Times New Roman"/>
                <w:color w:val="000000"/>
                <w:sz w:val="24"/>
              </w:rPr>
              <w:t>5 Und es begab sich: Hagot, der ein überaus wissbegieriger Mann war, ging darum hin und baute sich an den Grenzen des Landes Überfluss, neben dem Land Verwüstung, ein überaus großes Schiff und ließ es hinaussegeln in das westliche Meer, bei der schmalen Landenge, die in das Land nordwärts führte.</w:t>
            </w:r>
          </w:p>
        </w:tc>
        <w:tc>
          <w:tcPr>
            <w:tcW w:w="5544" w:type="dxa"/>
            <w:tcBorders>
              <w:top w:val="nil"/>
              <w:left w:val="single" w:sz="4" w:space="0" w:color="auto"/>
              <w:bottom w:val="nil"/>
              <w:right w:val="nil"/>
            </w:tcBorders>
          </w:tcPr>
          <w:p w14:paraId="53F059C3" w14:textId="77777777" w:rsidR="007F6489" w:rsidRDefault="00B84EF6">
            <w:pPr>
              <w:spacing w:after="80" w:line="240" w:lineRule="exact"/>
              <w:jc w:val="both"/>
            </w:pPr>
            <w:r>
              <w:rPr>
                <w:rFonts w:ascii="Times New Roman" w:hAnsi="Times New Roman"/>
                <w:color w:val="000000"/>
                <w:sz w:val="24"/>
              </w:rPr>
              <w:t>5 Y acaeció que Hagot, siendo un hombre de extraordinaria curiosidad, fue, por tanto, y construyó un barco sumamente grande en los confines de la tierra de Abundancia, cerca de la tierra de Desolación, y lo echó a la mar del oeste, cerca de la estrecha lengua de tierra que conducía a la tierra del norte.</w:t>
            </w:r>
          </w:p>
        </w:tc>
      </w:tr>
      <w:tr w:rsidR="007F6489" w14:paraId="2E4DEAC6" w14:textId="77777777">
        <w:tc>
          <w:tcPr>
            <w:tcW w:w="5544" w:type="dxa"/>
            <w:tcBorders>
              <w:top w:val="nil"/>
              <w:left w:val="nil"/>
              <w:bottom w:val="nil"/>
              <w:right w:val="single" w:sz="4" w:space="0" w:color="auto"/>
            </w:tcBorders>
          </w:tcPr>
          <w:p w14:paraId="781ED489" w14:textId="77777777" w:rsidR="007F6489" w:rsidRDefault="00B84EF6">
            <w:pPr>
              <w:spacing w:after="80" w:line="240" w:lineRule="exact"/>
              <w:jc w:val="both"/>
            </w:pPr>
            <w:r>
              <w:rPr>
                <w:rFonts w:ascii="Times New Roman" w:hAnsi="Times New Roman"/>
                <w:color w:val="000000"/>
                <w:sz w:val="24"/>
              </w:rPr>
              <w:t>6 Und siehe, es gab viele Nephiten, die sich einschifften und mit viel Vorräten lossegelten, und auch viele Frauen und Kinder; und sie nahmen ihren Kurs nordwärts. Und so endete das siebenunddreißigste Jahr.</w:t>
            </w:r>
          </w:p>
        </w:tc>
        <w:tc>
          <w:tcPr>
            <w:tcW w:w="5544" w:type="dxa"/>
            <w:tcBorders>
              <w:top w:val="nil"/>
              <w:left w:val="single" w:sz="4" w:space="0" w:color="auto"/>
              <w:bottom w:val="nil"/>
              <w:right w:val="nil"/>
            </w:tcBorders>
          </w:tcPr>
          <w:p w14:paraId="51CC866D" w14:textId="77777777" w:rsidR="007F6489" w:rsidRDefault="00B84EF6">
            <w:pPr>
              <w:spacing w:after="80" w:line="240" w:lineRule="exact"/>
              <w:jc w:val="both"/>
            </w:pPr>
            <w:r>
              <w:rPr>
                <w:rFonts w:ascii="Times New Roman" w:hAnsi="Times New Roman"/>
                <w:color w:val="000000"/>
                <w:sz w:val="24"/>
              </w:rPr>
              <w:t>6 Y he aquí, entraron en él muchos de los nefitas y se hicieron a la mar con muchas provisiones, y también muchas mujeres y niños; y se dirigieron hacia el norte. Y así concluyó el año treinta y siete.</w:t>
            </w:r>
          </w:p>
        </w:tc>
      </w:tr>
      <w:tr w:rsidR="007F6489" w14:paraId="2111D2F5" w14:textId="77777777">
        <w:tc>
          <w:tcPr>
            <w:tcW w:w="5544" w:type="dxa"/>
            <w:tcBorders>
              <w:top w:val="nil"/>
              <w:left w:val="nil"/>
              <w:bottom w:val="nil"/>
              <w:right w:val="single" w:sz="4" w:space="0" w:color="auto"/>
            </w:tcBorders>
          </w:tcPr>
          <w:p w14:paraId="7E348C56" w14:textId="77777777" w:rsidR="007F6489" w:rsidRDefault="00B84EF6">
            <w:pPr>
              <w:spacing w:after="80" w:line="240" w:lineRule="exact"/>
              <w:jc w:val="both"/>
            </w:pPr>
            <w:r>
              <w:rPr>
                <w:rFonts w:ascii="Times New Roman" w:hAnsi="Times New Roman"/>
                <w:color w:val="000000"/>
                <w:sz w:val="24"/>
              </w:rPr>
              <w:t>7 Und im achtunddreißigsten Jahr baute dieser Mann weitere Schiffe. Und das erste Schiff kehrte auch zurück, und viele weitere Leute schifften sich darin ein; und sie nahmen auch viel Vorräte mit und machten sich abermals zu dem Land nordwärts auf.</w:t>
            </w:r>
          </w:p>
        </w:tc>
        <w:tc>
          <w:tcPr>
            <w:tcW w:w="5544" w:type="dxa"/>
            <w:tcBorders>
              <w:top w:val="nil"/>
              <w:left w:val="single" w:sz="4" w:space="0" w:color="auto"/>
              <w:bottom w:val="nil"/>
              <w:right w:val="nil"/>
            </w:tcBorders>
          </w:tcPr>
          <w:p w14:paraId="40F8BA5A" w14:textId="77777777" w:rsidR="007F6489" w:rsidRDefault="00B84EF6">
            <w:pPr>
              <w:spacing w:after="80" w:line="240" w:lineRule="exact"/>
              <w:jc w:val="both"/>
            </w:pPr>
            <w:r>
              <w:rPr>
                <w:rFonts w:ascii="Times New Roman" w:hAnsi="Times New Roman"/>
                <w:color w:val="000000"/>
                <w:sz w:val="24"/>
              </w:rPr>
              <w:t>7 Y en el año treinta y ocho, este hombre construyó otros barcos. Y el primer barco también volvió, y muchos otros entraron en él; y también llevaron consigo gran cantidad de provisiones, y partieron otra vez hacia la tierra del norte.</w:t>
            </w:r>
          </w:p>
        </w:tc>
      </w:tr>
      <w:tr w:rsidR="007F6489" w14:paraId="584293E1" w14:textId="77777777">
        <w:tc>
          <w:tcPr>
            <w:tcW w:w="5544" w:type="dxa"/>
            <w:tcBorders>
              <w:top w:val="nil"/>
              <w:left w:val="nil"/>
              <w:bottom w:val="nil"/>
              <w:right w:val="single" w:sz="4" w:space="0" w:color="auto"/>
            </w:tcBorders>
          </w:tcPr>
          <w:p w14:paraId="43D6C6B0" w14:textId="77777777" w:rsidR="007F6489" w:rsidRDefault="00B84EF6">
            <w:pPr>
              <w:spacing w:after="80" w:line="240" w:lineRule="exact"/>
              <w:jc w:val="both"/>
            </w:pPr>
            <w:r>
              <w:rPr>
                <w:rFonts w:ascii="Times New Roman" w:hAnsi="Times New Roman"/>
                <w:color w:val="000000"/>
                <w:sz w:val="24"/>
              </w:rPr>
              <w:t>8 Und es begab sich: Von ihnen hat man nie mehr etwas gehört. Und wir meinen, dass sie in den Tiefen des Meeres ertrunken sind. Und es begab sich: Ein weiteres Schiff segelte auch hinaus; und wohin es gelangte, wissen wir nicht.</w:t>
            </w:r>
          </w:p>
        </w:tc>
        <w:tc>
          <w:tcPr>
            <w:tcW w:w="5544" w:type="dxa"/>
            <w:tcBorders>
              <w:top w:val="nil"/>
              <w:left w:val="single" w:sz="4" w:space="0" w:color="auto"/>
              <w:bottom w:val="nil"/>
              <w:right w:val="nil"/>
            </w:tcBorders>
          </w:tcPr>
          <w:p w14:paraId="219124EE" w14:textId="77777777" w:rsidR="007F6489" w:rsidRDefault="00B84EF6">
            <w:pPr>
              <w:spacing w:after="80" w:line="240" w:lineRule="exact"/>
              <w:jc w:val="both"/>
            </w:pPr>
            <w:r>
              <w:rPr>
                <w:rFonts w:ascii="Times New Roman" w:hAnsi="Times New Roman"/>
                <w:color w:val="000000"/>
                <w:sz w:val="24"/>
              </w:rPr>
              <w:t>8 Y acaeció que nunca más se volvió a saber de ellos; y suponemos que se ahogaron en las profundidades del mar. Y sucedió que otro barco también se hizo a la vela; y adónde fue no lo sabemos.</w:t>
            </w:r>
          </w:p>
        </w:tc>
      </w:tr>
      <w:tr w:rsidR="007F6489" w14:paraId="7756E123" w14:textId="77777777">
        <w:tc>
          <w:tcPr>
            <w:tcW w:w="5544" w:type="dxa"/>
            <w:tcBorders>
              <w:top w:val="nil"/>
              <w:left w:val="nil"/>
              <w:bottom w:val="nil"/>
              <w:right w:val="single" w:sz="4" w:space="0" w:color="auto"/>
            </w:tcBorders>
          </w:tcPr>
          <w:p w14:paraId="0D2FFB47" w14:textId="77777777" w:rsidR="007F6489" w:rsidRDefault="00B84EF6">
            <w:pPr>
              <w:spacing w:after="80" w:line="240" w:lineRule="exact"/>
              <w:jc w:val="both"/>
            </w:pPr>
            <w:r>
              <w:rPr>
                <w:rFonts w:ascii="Times New Roman" w:hAnsi="Times New Roman"/>
                <w:color w:val="000000"/>
                <w:sz w:val="24"/>
              </w:rPr>
              <w:t>9 Und es begab sich: In diesem Jahr gab es viel Volk, was in das Land nordwärts fuhr. Und so endete das achtunddreißigste Jahr.</w:t>
            </w:r>
          </w:p>
        </w:tc>
        <w:tc>
          <w:tcPr>
            <w:tcW w:w="5544" w:type="dxa"/>
            <w:tcBorders>
              <w:top w:val="nil"/>
              <w:left w:val="single" w:sz="4" w:space="0" w:color="auto"/>
              <w:bottom w:val="nil"/>
              <w:right w:val="nil"/>
            </w:tcBorders>
          </w:tcPr>
          <w:p w14:paraId="04C792C9" w14:textId="77777777" w:rsidR="007F6489" w:rsidRDefault="00B84EF6">
            <w:pPr>
              <w:spacing w:after="80" w:line="240" w:lineRule="exact"/>
              <w:jc w:val="both"/>
            </w:pPr>
            <w:r>
              <w:rPr>
                <w:rFonts w:ascii="Times New Roman" w:hAnsi="Times New Roman"/>
                <w:color w:val="000000"/>
                <w:sz w:val="24"/>
              </w:rPr>
              <w:t>9 Y sucedió que en este año hubo mucha gente que salió hacia la tierra del norte; y así concluyó el año treinta y ocho.</w:t>
            </w:r>
          </w:p>
        </w:tc>
      </w:tr>
      <w:tr w:rsidR="007F6489" w14:paraId="044B2EA8" w14:textId="77777777">
        <w:tc>
          <w:tcPr>
            <w:tcW w:w="5544" w:type="dxa"/>
            <w:tcBorders>
              <w:top w:val="nil"/>
              <w:left w:val="nil"/>
              <w:bottom w:val="nil"/>
              <w:right w:val="single" w:sz="4" w:space="0" w:color="auto"/>
            </w:tcBorders>
          </w:tcPr>
          <w:p w14:paraId="5B07FDCA" w14:textId="77777777" w:rsidR="007F6489" w:rsidRDefault="00B84EF6">
            <w:pPr>
              <w:spacing w:after="80" w:line="240" w:lineRule="exact"/>
              <w:jc w:val="both"/>
            </w:pPr>
            <w:r>
              <w:rPr>
                <w:rFonts w:ascii="Times New Roman" w:hAnsi="Times New Roman"/>
                <w:color w:val="000000"/>
                <w:sz w:val="24"/>
              </w:rPr>
              <w:t xml:space="preserve">10 Und es begab sich: Im neununddreißigsten Jahr der Regierung der Richter starb auch Schiblon, und </w:t>
            </w:r>
            <w:r>
              <w:rPr>
                <w:rFonts w:ascii="Times New Roman" w:hAnsi="Times New Roman"/>
                <w:color w:val="000000"/>
                <w:sz w:val="24"/>
              </w:rPr>
              <w:t>Korianton war mit einem Schiff zu dem Land nordwärts gefahren, um dem Volk, das in jenes Land gefahren war, Vorräte zu bringen.</w:t>
            </w:r>
          </w:p>
        </w:tc>
        <w:tc>
          <w:tcPr>
            <w:tcW w:w="5544" w:type="dxa"/>
            <w:tcBorders>
              <w:top w:val="nil"/>
              <w:left w:val="single" w:sz="4" w:space="0" w:color="auto"/>
              <w:bottom w:val="nil"/>
              <w:right w:val="nil"/>
            </w:tcBorders>
          </w:tcPr>
          <w:p w14:paraId="5CA014CF" w14:textId="77777777" w:rsidR="007F6489" w:rsidRDefault="00B84EF6">
            <w:pPr>
              <w:spacing w:after="80" w:line="240" w:lineRule="exact"/>
              <w:jc w:val="both"/>
            </w:pPr>
            <w:r>
              <w:rPr>
                <w:rFonts w:ascii="Times New Roman" w:hAnsi="Times New Roman"/>
                <w:color w:val="000000"/>
                <w:sz w:val="24"/>
              </w:rPr>
              <w:t>10 Y aconteció que en el año treinta y nueve del gobierno de los jueces, también murió Shiblón; y Coriantón había partido para la tierra del norte en un barco, para llevar provisiones a la gente que había ido a aquella tierra.</w:t>
            </w:r>
          </w:p>
        </w:tc>
      </w:tr>
      <w:tr w:rsidR="007F6489" w14:paraId="77774A39" w14:textId="77777777">
        <w:tc>
          <w:tcPr>
            <w:tcW w:w="5544" w:type="dxa"/>
            <w:tcBorders>
              <w:top w:val="nil"/>
              <w:left w:val="nil"/>
              <w:bottom w:val="nil"/>
              <w:right w:val="single" w:sz="4" w:space="0" w:color="auto"/>
            </w:tcBorders>
          </w:tcPr>
          <w:p w14:paraId="53499442" w14:textId="77777777" w:rsidR="007F6489" w:rsidRDefault="00B84EF6">
            <w:pPr>
              <w:spacing w:after="80" w:line="240" w:lineRule="exact"/>
              <w:jc w:val="both"/>
            </w:pPr>
            <w:r>
              <w:rPr>
                <w:rFonts w:ascii="Times New Roman" w:hAnsi="Times New Roman"/>
                <w:color w:val="000000"/>
                <w:sz w:val="24"/>
              </w:rPr>
              <w:t>11 Darum war es ratsam, dass Schiblon diese heiligen Gegenstände vor seinem Tod an Helamans Sohn übergab, der Helaman hieß, da er nach dem Namen seines Vaters genannt wurde.</w:t>
            </w:r>
          </w:p>
        </w:tc>
        <w:tc>
          <w:tcPr>
            <w:tcW w:w="5544" w:type="dxa"/>
            <w:tcBorders>
              <w:top w:val="nil"/>
              <w:left w:val="single" w:sz="4" w:space="0" w:color="auto"/>
              <w:bottom w:val="nil"/>
              <w:right w:val="nil"/>
            </w:tcBorders>
          </w:tcPr>
          <w:p w14:paraId="48C98EC7" w14:textId="77777777" w:rsidR="007F6489" w:rsidRDefault="00B84EF6">
            <w:pPr>
              <w:spacing w:after="80" w:line="240" w:lineRule="exact"/>
              <w:jc w:val="both"/>
            </w:pPr>
            <w:r>
              <w:rPr>
                <w:rFonts w:ascii="Times New Roman" w:hAnsi="Times New Roman"/>
                <w:color w:val="000000"/>
                <w:sz w:val="24"/>
              </w:rPr>
              <w:t>11 Por tanto, fue menester que Shiblón entregara, antes de morir, aquellos objetos sagrados al hijo de Helamán, que también se llamaba Helamán, habiéndosele dado el nombre de su padre.</w:t>
            </w:r>
          </w:p>
        </w:tc>
      </w:tr>
      <w:tr w:rsidR="007F6489" w14:paraId="5569ABE7" w14:textId="77777777">
        <w:tc>
          <w:tcPr>
            <w:tcW w:w="5544" w:type="dxa"/>
            <w:tcBorders>
              <w:top w:val="nil"/>
              <w:left w:val="nil"/>
              <w:bottom w:val="nil"/>
              <w:right w:val="single" w:sz="4" w:space="0" w:color="auto"/>
            </w:tcBorders>
          </w:tcPr>
          <w:p w14:paraId="3667560F" w14:textId="77777777" w:rsidR="007F6489" w:rsidRDefault="00B84EF6">
            <w:pPr>
              <w:spacing w:after="80" w:line="240" w:lineRule="exact"/>
              <w:jc w:val="both"/>
            </w:pPr>
            <w:r>
              <w:rPr>
                <w:rFonts w:ascii="Times New Roman" w:hAnsi="Times New Roman"/>
                <w:color w:val="000000"/>
                <w:sz w:val="24"/>
              </w:rPr>
              <w:t>12 Nun siehe, alle diese Gravierungen, die Helaman im Besitz hatte, wurden abgeschrieben und unter die Menschenkinder überall im ganzen Land hinausgesandt, außer jene Teile, die nach Almas Gebot nicht hinausgesandt werden sollten.</w:t>
            </w:r>
          </w:p>
        </w:tc>
        <w:tc>
          <w:tcPr>
            <w:tcW w:w="5544" w:type="dxa"/>
            <w:tcBorders>
              <w:top w:val="nil"/>
              <w:left w:val="single" w:sz="4" w:space="0" w:color="auto"/>
              <w:bottom w:val="nil"/>
              <w:right w:val="nil"/>
            </w:tcBorders>
          </w:tcPr>
          <w:p w14:paraId="355D3FE9" w14:textId="77777777" w:rsidR="007F6489" w:rsidRDefault="00B84EF6">
            <w:pPr>
              <w:spacing w:after="80" w:line="240" w:lineRule="exact"/>
              <w:jc w:val="both"/>
            </w:pPr>
            <w:r>
              <w:rPr>
                <w:rFonts w:ascii="Times New Roman" w:hAnsi="Times New Roman"/>
                <w:color w:val="000000"/>
                <w:sz w:val="24"/>
              </w:rPr>
              <w:t>12 Y he aquí, todos aquellos grabados que se hallaban en manos de Helamán se escribieron y se enviaron entre los hijos de los hombres por toda la tierra, con excepción de aquellas partes que Alma había mandado que no se enviaran.</w:t>
            </w:r>
          </w:p>
        </w:tc>
      </w:tr>
      <w:tr w:rsidR="007F6489" w14:paraId="29E0DCFD" w14:textId="77777777">
        <w:tc>
          <w:tcPr>
            <w:tcW w:w="5544" w:type="dxa"/>
            <w:tcBorders>
              <w:top w:val="nil"/>
              <w:left w:val="nil"/>
              <w:bottom w:val="nil"/>
              <w:right w:val="single" w:sz="4" w:space="0" w:color="auto"/>
            </w:tcBorders>
          </w:tcPr>
          <w:p w14:paraId="51F4AA16" w14:textId="77777777" w:rsidR="007F6489" w:rsidRDefault="00B84EF6">
            <w:pPr>
              <w:spacing w:after="80" w:line="240" w:lineRule="exact"/>
              <w:jc w:val="both"/>
            </w:pPr>
            <w:r>
              <w:rPr>
                <w:rFonts w:ascii="Times New Roman" w:hAnsi="Times New Roman"/>
                <w:color w:val="000000"/>
                <w:sz w:val="24"/>
              </w:rPr>
              <w:t>13 Doch sollten diese Gegenstände heiliggehalten und von einer Generation an die andere weitergegeben werden; darum waren sie in diesem Jahr, vor Schiblons Tod, an Helaman übergeben worden.</w:t>
            </w:r>
          </w:p>
        </w:tc>
        <w:tc>
          <w:tcPr>
            <w:tcW w:w="5544" w:type="dxa"/>
            <w:tcBorders>
              <w:top w:val="nil"/>
              <w:left w:val="single" w:sz="4" w:space="0" w:color="auto"/>
              <w:bottom w:val="nil"/>
              <w:right w:val="nil"/>
            </w:tcBorders>
          </w:tcPr>
          <w:p w14:paraId="322E00C9" w14:textId="77777777" w:rsidR="007F6489" w:rsidRDefault="00B84EF6">
            <w:pPr>
              <w:spacing w:after="80" w:line="240" w:lineRule="exact"/>
              <w:jc w:val="both"/>
            </w:pPr>
            <w:r>
              <w:rPr>
                <w:rFonts w:ascii="Times New Roman" w:hAnsi="Times New Roman"/>
                <w:color w:val="000000"/>
                <w:sz w:val="24"/>
              </w:rPr>
              <w:t>13 No obstante, aquellas cosas debían guardarse sagradas, y transmitirse de una generación a otra; por tanto, se habían entregado en este año a Helamán, antes de la muerte de Shiblón.</w:t>
            </w:r>
          </w:p>
        </w:tc>
      </w:tr>
      <w:tr w:rsidR="007F6489" w14:paraId="0C6D6C79" w14:textId="77777777">
        <w:tc>
          <w:tcPr>
            <w:tcW w:w="5544" w:type="dxa"/>
            <w:tcBorders>
              <w:top w:val="nil"/>
              <w:left w:val="nil"/>
              <w:bottom w:val="nil"/>
              <w:right w:val="single" w:sz="4" w:space="0" w:color="auto"/>
            </w:tcBorders>
          </w:tcPr>
          <w:p w14:paraId="328A91B4" w14:textId="77777777" w:rsidR="007F6489" w:rsidRDefault="00B84EF6">
            <w:pPr>
              <w:spacing w:after="80" w:line="240" w:lineRule="exact"/>
              <w:jc w:val="both"/>
            </w:pPr>
            <w:r>
              <w:rPr>
                <w:rFonts w:ascii="Times New Roman" w:hAnsi="Times New Roman"/>
                <w:color w:val="000000"/>
                <w:sz w:val="24"/>
              </w:rPr>
              <w:t>14 Und es begab sich: In diesem Jahr gab es auch einige Abtrünnige, die zu den Lamaniten übergegangen waren; und sie wurden abermals zum Zorn gegen die Nephiten aufgestachelt.</w:t>
            </w:r>
          </w:p>
        </w:tc>
        <w:tc>
          <w:tcPr>
            <w:tcW w:w="5544" w:type="dxa"/>
            <w:tcBorders>
              <w:top w:val="nil"/>
              <w:left w:val="single" w:sz="4" w:space="0" w:color="auto"/>
              <w:bottom w:val="nil"/>
              <w:right w:val="nil"/>
            </w:tcBorders>
          </w:tcPr>
          <w:p w14:paraId="09047E49" w14:textId="77777777" w:rsidR="007F6489" w:rsidRDefault="00B84EF6">
            <w:pPr>
              <w:spacing w:after="80" w:line="240" w:lineRule="exact"/>
              <w:jc w:val="both"/>
            </w:pPr>
            <w:r>
              <w:rPr>
                <w:rFonts w:ascii="Times New Roman" w:hAnsi="Times New Roman"/>
                <w:color w:val="000000"/>
                <w:sz w:val="24"/>
              </w:rPr>
              <w:t>14 Y también ocurrió que en este año hubo algunos disidentes que se habían unido a los lamanitas; y de nuevo fueron provocados a la ira contra los nefitas.</w:t>
            </w:r>
          </w:p>
        </w:tc>
      </w:tr>
      <w:tr w:rsidR="007F6489" w14:paraId="4D22DC45" w14:textId="77777777">
        <w:tc>
          <w:tcPr>
            <w:tcW w:w="5544" w:type="dxa"/>
            <w:tcBorders>
              <w:top w:val="nil"/>
              <w:left w:val="nil"/>
              <w:bottom w:val="nil"/>
              <w:right w:val="single" w:sz="4" w:space="0" w:color="auto"/>
            </w:tcBorders>
          </w:tcPr>
          <w:p w14:paraId="5CE7090A" w14:textId="77777777" w:rsidR="007F6489" w:rsidRDefault="00B84EF6">
            <w:pPr>
              <w:spacing w:after="80" w:line="240" w:lineRule="exact"/>
              <w:jc w:val="both"/>
            </w:pPr>
            <w:r>
              <w:rPr>
                <w:rFonts w:ascii="Times New Roman" w:hAnsi="Times New Roman"/>
                <w:color w:val="000000"/>
                <w:sz w:val="24"/>
              </w:rPr>
              <w:t>15 Und in ebendemselben Jahr auch kamen sie mit einem zahlreichen Heer zum Krieg gegen das Volk Moronihachs herab, oder gegen das Heer Moronihachs, und dabei wurden sie geschlagen und wieder in ihre eigenen Länder zurückgejagt und erlitten große Verluste.</w:t>
            </w:r>
          </w:p>
        </w:tc>
        <w:tc>
          <w:tcPr>
            <w:tcW w:w="5544" w:type="dxa"/>
            <w:tcBorders>
              <w:top w:val="nil"/>
              <w:left w:val="single" w:sz="4" w:space="0" w:color="auto"/>
              <w:bottom w:val="nil"/>
              <w:right w:val="nil"/>
            </w:tcBorders>
          </w:tcPr>
          <w:p w14:paraId="2652AF7C" w14:textId="77777777" w:rsidR="007F6489" w:rsidRDefault="00B84EF6">
            <w:pPr>
              <w:spacing w:after="80" w:line="240" w:lineRule="exact"/>
              <w:jc w:val="both"/>
            </w:pPr>
            <w:r>
              <w:rPr>
                <w:rFonts w:ascii="Times New Roman" w:hAnsi="Times New Roman"/>
                <w:color w:val="000000"/>
                <w:sz w:val="24"/>
              </w:rPr>
              <w:t>15 Y también en este mismo año llegaron con un ejército numeroso para la guerra contra el pueblo de Moroníah, o sea, el ejército de Moroníah, en la cual fueron vencidos y arrojados otra vez a sus propias tierras, sufriendo grandes pérdidas.</w:t>
            </w:r>
          </w:p>
        </w:tc>
      </w:tr>
      <w:tr w:rsidR="007F6489" w14:paraId="6BC9573E" w14:textId="77777777">
        <w:tc>
          <w:tcPr>
            <w:tcW w:w="5544" w:type="dxa"/>
            <w:tcBorders>
              <w:top w:val="nil"/>
              <w:left w:val="nil"/>
              <w:bottom w:val="nil"/>
              <w:right w:val="single" w:sz="4" w:space="0" w:color="auto"/>
            </w:tcBorders>
          </w:tcPr>
          <w:p w14:paraId="4D69340F" w14:textId="77777777" w:rsidR="007F6489" w:rsidRDefault="00B84EF6">
            <w:pPr>
              <w:spacing w:after="80" w:line="240" w:lineRule="exact"/>
              <w:jc w:val="both"/>
            </w:pPr>
            <w:r>
              <w:rPr>
                <w:rFonts w:ascii="Times New Roman" w:hAnsi="Times New Roman"/>
                <w:color w:val="000000"/>
                <w:sz w:val="24"/>
              </w:rPr>
              <w:t>16 Und so endete das neununddreißigste Jahr der Regierung der Richter über das Volk Nephi.</w:t>
            </w:r>
          </w:p>
        </w:tc>
        <w:tc>
          <w:tcPr>
            <w:tcW w:w="5544" w:type="dxa"/>
            <w:tcBorders>
              <w:top w:val="nil"/>
              <w:left w:val="single" w:sz="4" w:space="0" w:color="auto"/>
              <w:bottom w:val="nil"/>
              <w:right w:val="nil"/>
            </w:tcBorders>
          </w:tcPr>
          <w:p w14:paraId="57FEF9FE" w14:textId="77777777" w:rsidR="007F6489" w:rsidRDefault="00B84EF6">
            <w:pPr>
              <w:spacing w:after="80" w:line="240" w:lineRule="exact"/>
              <w:jc w:val="both"/>
            </w:pPr>
            <w:r>
              <w:rPr>
                <w:rFonts w:ascii="Times New Roman" w:hAnsi="Times New Roman"/>
                <w:color w:val="000000"/>
                <w:sz w:val="24"/>
              </w:rPr>
              <w:t xml:space="preserve">16 Y así terminó el año treinta y nueve del gobierno de los jueces sobre el </w:t>
            </w:r>
            <w:r>
              <w:rPr>
                <w:rFonts w:ascii="Times New Roman" w:hAnsi="Times New Roman"/>
                <w:color w:val="000000"/>
                <w:sz w:val="24"/>
              </w:rPr>
              <w:t>pueblo de Nefi.</w:t>
            </w:r>
          </w:p>
        </w:tc>
      </w:tr>
      <w:tr w:rsidR="007F6489" w14:paraId="2A07B9C0" w14:textId="77777777">
        <w:tc>
          <w:tcPr>
            <w:tcW w:w="5544" w:type="dxa"/>
            <w:tcBorders>
              <w:top w:val="nil"/>
              <w:left w:val="nil"/>
              <w:bottom w:val="nil"/>
              <w:right w:val="single" w:sz="4" w:space="0" w:color="auto"/>
            </w:tcBorders>
          </w:tcPr>
          <w:p w14:paraId="2624DACA" w14:textId="77777777" w:rsidR="007F6489" w:rsidRDefault="00B84EF6">
            <w:pPr>
              <w:spacing w:after="80" w:line="240" w:lineRule="exact"/>
              <w:jc w:val="both"/>
            </w:pPr>
            <w:r>
              <w:rPr>
                <w:rFonts w:ascii="Times New Roman" w:hAnsi="Times New Roman"/>
                <w:color w:val="000000"/>
                <w:sz w:val="24"/>
              </w:rPr>
              <w:t>17 Und so endete der Bericht Almas und seines Sohnes Helaman und auch Schiblons, der sein Sohn war.</w:t>
            </w:r>
          </w:p>
        </w:tc>
        <w:tc>
          <w:tcPr>
            <w:tcW w:w="5544" w:type="dxa"/>
            <w:tcBorders>
              <w:top w:val="nil"/>
              <w:left w:val="single" w:sz="4" w:space="0" w:color="auto"/>
              <w:bottom w:val="nil"/>
              <w:right w:val="nil"/>
            </w:tcBorders>
          </w:tcPr>
          <w:p w14:paraId="6EEA3532" w14:textId="77777777" w:rsidR="007F6489" w:rsidRDefault="00B84EF6">
            <w:pPr>
              <w:spacing w:after="80" w:line="240" w:lineRule="exact"/>
              <w:jc w:val="both"/>
            </w:pPr>
            <w:r>
              <w:rPr>
                <w:rFonts w:ascii="Times New Roman" w:hAnsi="Times New Roman"/>
                <w:color w:val="000000"/>
                <w:sz w:val="24"/>
              </w:rPr>
              <w:t>17 Y así concluyó la narración de Alma y de Helamán, su hijo, y también de Shiblón, que era hijo de Alma.</w:t>
            </w:r>
          </w:p>
        </w:tc>
      </w:tr>
    </w:tbl>
    <w:p w14:paraId="056DB486" w14:textId="77777777" w:rsidR="007F6489" w:rsidRDefault="007F6489">
      <w:pPr>
        <w:pBdr>
          <w:bottom w:val="single" w:sz="12" w:space="1" w:color="auto"/>
        </w:pBdr>
      </w:pPr>
    </w:p>
    <w:p w14:paraId="5CB32DE1" w14:textId="77777777" w:rsidR="007F6489" w:rsidRDefault="007F6489">
      <w:pPr>
        <w:pBdr>
          <w:bottom w:val="single" w:sz="12" w:space="1" w:color="auto"/>
        </w:pBdr>
      </w:pPr>
    </w:p>
    <w:p w14:paraId="60F3E93A" w14:textId="77777777" w:rsidR="007F6489" w:rsidRDefault="007F6489"/>
    <w:tbl>
      <w:tblPr>
        <w:tblW w:w="0" w:type="auto"/>
        <w:tblLook w:val="04A0" w:firstRow="1" w:lastRow="0" w:firstColumn="1" w:lastColumn="0" w:noHBand="0" w:noVBand="1"/>
      </w:tblPr>
      <w:tblGrid>
        <w:gridCol w:w="5544"/>
        <w:gridCol w:w="5544"/>
      </w:tblGrid>
      <w:tr w:rsidR="007F6489" w14:paraId="56D2CCD7" w14:textId="77777777">
        <w:tc>
          <w:tcPr>
            <w:tcW w:w="5544" w:type="dxa"/>
            <w:tcBorders>
              <w:top w:val="nil"/>
              <w:left w:val="nil"/>
              <w:bottom w:val="nil"/>
              <w:right w:val="single" w:sz="4" w:space="0" w:color="auto"/>
            </w:tcBorders>
          </w:tcPr>
          <w:p w14:paraId="084743C5" w14:textId="77777777" w:rsidR="007F6489" w:rsidRDefault="00B84EF6">
            <w:pPr>
              <w:spacing w:after="80" w:line="240" w:lineRule="exact"/>
              <w:jc w:val="center"/>
            </w:pPr>
            <w:r>
              <w:rPr>
                <w:rFonts w:ascii="Times New Roman" w:hAnsi="Times New Roman"/>
                <w:color w:val="000000"/>
                <w:sz w:val="30"/>
              </w:rPr>
              <w:t>DAS BUCH HELAMAN</w:t>
            </w:r>
          </w:p>
        </w:tc>
        <w:tc>
          <w:tcPr>
            <w:tcW w:w="5544" w:type="dxa"/>
            <w:tcBorders>
              <w:top w:val="nil"/>
              <w:left w:val="single" w:sz="4" w:space="0" w:color="auto"/>
              <w:bottom w:val="nil"/>
              <w:right w:val="nil"/>
            </w:tcBorders>
          </w:tcPr>
          <w:p w14:paraId="30FF8D0C" w14:textId="77777777" w:rsidR="007F6489" w:rsidRDefault="00B84EF6">
            <w:pPr>
              <w:spacing w:after="80" w:line="240" w:lineRule="exact"/>
              <w:jc w:val="center"/>
            </w:pPr>
            <w:r>
              <w:rPr>
                <w:rFonts w:ascii="Times New Roman" w:hAnsi="Times New Roman"/>
                <w:color w:val="000000"/>
                <w:sz w:val="30"/>
              </w:rPr>
              <w:t>EL LIBRO DE HELAMÁN</w:t>
            </w:r>
          </w:p>
        </w:tc>
      </w:tr>
      <w:tr w:rsidR="007F6489" w14:paraId="79ABADEA" w14:textId="77777777">
        <w:tc>
          <w:tcPr>
            <w:tcW w:w="5544" w:type="dxa"/>
            <w:tcBorders>
              <w:top w:val="nil"/>
              <w:left w:val="nil"/>
              <w:bottom w:val="nil"/>
              <w:right w:val="single" w:sz="4" w:space="0" w:color="auto"/>
            </w:tcBorders>
          </w:tcPr>
          <w:p w14:paraId="700938E2"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2CD81BB5" w14:textId="77777777" w:rsidR="007F6489" w:rsidRDefault="007F6489">
            <w:pPr>
              <w:spacing w:after="80" w:line="240" w:lineRule="exact"/>
              <w:jc w:val="both"/>
            </w:pPr>
          </w:p>
        </w:tc>
      </w:tr>
      <w:tr w:rsidR="007F6489" w14:paraId="4A6D1E20" w14:textId="77777777">
        <w:tc>
          <w:tcPr>
            <w:tcW w:w="5544" w:type="dxa"/>
            <w:tcBorders>
              <w:top w:val="nil"/>
              <w:left w:val="nil"/>
              <w:bottom w:val="nil"/>
              <w:right w:val="single" w:sz="4" w:space="0" w:color="auto"/>
            </w:tcBorders>
          </w:tcPr>
          <w:p w14:paraId="4A3BEEEE" w14:textId="77777777" w:rsidR="007F6489" w:rsidRDefault="00B84EF6">
            <w:pPr>
              <w:spacing w:after="80" w:line="240" w:lineRule="exact"/>
              <w:jc w:val="center"/>
            </w:pPr>
            <w:r>
              <w:rPr>
                <w:rFonts w:ascii="Times New Roman" w:hAnsi="Times New Roman"/>
                <w:b/>
                <w:color w:val="000000"/>
                <w:sz w:val="24"/>
              </w:rPr>
              <w:t>KAPITEL 1</w:t>
            </w:r>
          </w:p>
        </w:tc>
        <w:tc>
          <w:tcPr>
            <w:tcW w:w="5544" w:type="dxa"/>
            <w:tcBorders>
              <w:top w:val="nil"/>
              <w:left w:val="single" w:sz="4" w:space="0" w:color="auto"/>
              <w:bottom w:val="nil"/>
              <w:right w:val="nil"/>
            </w:tcBorders>
          </w:tcPr>
          <w:p w14:paraId="784A034A" w14:textId="77777777" w:rsidR="007F6489" w:rsidRDefault="00B84EF6">
            <w:pPr>
              <w:spacing w:after="80" w:line="240" w:lineRule="exact"/>
              <w:jc w:val="center"/>
            </w:pPr>
            <w:r>
              <w:rPr>
                <w:rFonts w:ascii="Times New Roman" w:hAnsi="Times New Roman"/>
                <w:b/>
                <w:color w:val="000000"/>
                <w:sz w:val="24"/>
              </w:rPr>
              <w:t>CAPÍTULO 1</w:t>
            </w:r>
          </w:p>
        </w:tc>
      </w:tr>
      <w:tr w:rsidR="007F6489" w14:paraId="38806A9F" w14:textId="77777777">
        <w:tc>
          <w:tcPr>
            <w:tcW w:w="5544" w:type="dxa"/>
            <w:tcBorders>
              <w:top w:val="nil"/>
              <w:left w:val="nil"/>
              <w:bottom w:val="nil"/>
              <w:right w:val="single" w:sz="4" w:space="0" w:color="auto"/>
            </w:tcBorders>
          </w:tcPr>
          <w:p w14:paraId="57298F5C" w14:textId="77777777" w:rsidR="007F6489" w:rsidRDefault="00B84EF6">
            <w:pPr>
              <w:spacing w:after="80" w:line="240" w:lineRule="exact"/>
              <w:jc w:val="both"/>
            </w:pPr>
            <w:r>
              <w:rPr>
                <w:rFonts w:ascii="Times New Roman" w:hAnsi="Times New Roman"/>
                <w:i/>
                <w:color w:val="000000"/>
                <w:sz w:val="24"/>
              </w:rPr>
              <w:t xml:space="preserve">Pahoran der Zweite wird oberster Richter und wird von Kischkumen ermordet – Pakumeni nimmt den Richterstuhl ein – Koriantumr führt die Heere der Lamaniten, erobert Zarahemla und tötet Pakumeni – Moronihach besiegt die </w:t>
            </w:r>
            <w:r>
              <w:rPr>
                <w:rFonts w:ascii="Times New Roman" w:hAnsi="Times New Roman"/>
                <w:i/>
                <w:color w:val="000000"/>
                <w:sz w:val="24"/>
              </w:rPr>
              <w:t>Lamaniten und erobert Zarahemla zurück, und Koriantumr wird getötet. Um 52–50 v. Chr.</w:t>
            </w:r>
          </w:p>
        </w:tc>
        <w:tc>
          <w:tcPr>
            <w:tcW w:w="5544" w:type="dxa"/>
            <w:tcBorders>
              <w:top w:val="nil"/>
              <w:left w:val="single" w:sz="4" w:space="0" w:color="auto"/>
              <w:bottom w:val="nil"/>
              <w:right w:val="nil"/>
            </w:tcBorders>
          </w:tcPr>
          <w:p w14:paraId="706D9F2D" w14:textId="77777777" w:rsidR="007F6489" w:rsidRDefault="00B84EF6">
            <w:pPr>
              <w:spacing w:after="80" w:line="240" w:lineRule="exact"/>
              <w:jc w:val="both"/>
            </w:pPr>
            <w:r>
              <w:rPr>
                <w:rFonts w:ascii="Times New Roman" w:hAnsi="Times New Roman"/>
                <w:i/>
                <w:color w:val="000000"/>
                <w:sz w:val="24"/>
              </w:rPr>
              <w:t xml:space="preserve">Pahorán, hijo, llega a ser el juez superior y es asesinado por Kishkumen — Pacumeni ocupa el asiento judicial — Coriántumr dirige los ejércitos lamanitas, se </w:t>
            </w:r>
            <w:r>
              <w:rPr>
                <w:rFonts w:ascii="Times New Roman" w:hAnsi="Times New Roman"/>
                <w:i/>
                <w:color w:val="000000"/>
                <w:sz w:val="24"/>
              </w:rPr>
              <w:t>apodera de Zarahemla y mata a Pacumeni — Moroníah derrota a los lamanitas y se vuelve a apoderar de Zarahemla; Coriántumr es muerto. Aproximadamente 52–50 a.C.</w:t>
            </w:r>
          </w:p>
        </w:tc>
      </w:tr>
      <w:tr w:rsidR="007F6489" w14:paraId="362B7733" w14:textId="77777777">
        <w:tc>
          <w:tcPr>
            <w:tcW w:w="5544" w:type="dxa"/>
            <w:tcBorders>
              <w:top w:val="nil"/>
              <w:left w:val="nil"/>
              <w:bottom w:val="nil"/>
              <w:right w:val="single" w:sz="4" w:space="0" w:color="auto"/>
            </w:tcBorders>
          </w:tcPr>
          <w:p w14:paraId="3187378B" w14:textId="77777777" w:rsidR="007F6489" w:rsidRDefault="00B84EF6">
            <w:pPr>
              <w:spacing w:after="80" w:line="240" w:lineRule="exact"/>
              <w:jc w:val="both"/>
            </w:pPr>
            <w:r>
              <w:rPr>
                <w:rFonts w:ascii="Times New Roman" w:hAnsi="Times New Roman"/>
                <w:color w:val="000000"/>
                <w:sz w:val="24"/>
              </w:rPr>
              <w:t>1 Und nun siehe, es begab sich: Zu Beginn des vierzigsten Jahres der Regierung der Richter über das Volk Nephi, da fing unter dem Volk der Nephiten eine ernste Schwierigkeit an.</w:t>
            </w:r>
          </w:p>
        </w:tc>
        <w:tc>
          <w:tcPr>
            <w:tcW w:w="5544" w:type="dxa"/>
            <w:tcBorders>
              <w:top w:val="nil"/>
              <w:left w:val="single" w:sz="4" w:space="0" w:color="auto"/>
              <w:bottom w:val="nil"/>
              <w:right w:val="nil"/>
            </w:tcBorders>
          </w:tcPr>
          <w:p w14:paraId="2B6AAAE9" w14:textId="77777777" w:rsidR="007F6489" w:rsidRDefault="00B84EF6">
            <w:pPr>
              <w:spacing w:after="80" w:line="240" w:lineRule="exact"/>
              <w:jc w:val="both"/>
            </w:pPr>
            <w:r>
              <w:rPr>
                <w:rFonts w:ascii="Times New Roman" w:hAnsi="Times New Roman"/>
                <w:color w:val="000000"/>
                <w:sz w:val="24"/>
              </w:rPr>
              <w:t>1 Y he aquí, aconteció que al principiar el año cuarenta del gobierno de los jueces sobre el pueblo de Nefi, empezó a surgir una grave dificultad entre el pueblo nefita.</w:t>
            </w:r>
          </w:p>
        </w:tc>
      </w:tr>
      <w:tr w:rsidR="007F6489" w14:paraId="6D7BD2A8" w14:textId="77777777">
        <w:tc>
          <w:tcPr>
            <w:tcW w:w="5544" w:type="dxa"/>
            <w:tcBorders>
              <w:top w:val="nil"/>
              <w:left w:val="nil"/>
              <w:bottom w:val="nil"/>
              <w:right w:val="single" w:sz="4" w:space="0" w:color="auto"/>
            </w:tcBorders>
          </w:tcPr>
          <w:p w14:paraId="3C88AF1A" w14:textId="77777777" w:rsidR="007F6489" w:rsidRDefault="00B84EF6">
            <w:pPr>
              <w:spacing w:after="80" w:line="240" w:lineRule="exact"/>
              <w:jc w:val="both"/>
            </w:pPr>
            <w:r>
              <w:rPr>
                <w:rFonts w:ascii="Times New Roman" w:hAnsi="Times New Roman"/>
                <w:color w:val="000000"/>
                <w:sz w:val="24"/>
              </w:rPr>
              <w:t>2 Denn siehe, Pahoran war gestorben und den Weg alles Irdischen gegangen; darum fing ein ernster Streit darüber an, wer von den Brüdern, die die Söhne Pahorans waren, den Richterstuhl innehaben sollte.</w:t>
            </w:r>
          </w:p>
        </w:tc>
        <w:tc>
          <w:tcPr>
            <w:tcW w:w="5544" w:type="dxa"/>
            <w:tcBorders>
              <w:top w:val="nil"/>
              <w:left w:val="single" w:sz="4" w:space="0" w:color="auto"/>
              <w:bottom w:val="nil"/>
              <w:right w:val="nil"/>
            </w:tcBorders>
          </w:tcPr>
          <w:p w14:paraId="62B24E89" w14:textId="77777777" w:rsidR="007F6489" w:rsidRDefault="00B84EF6">
            <w:pPr>
              <w:spacing w:after="80" w:line="240" w:lineRule="exact"/>
              <w:jc w:val="both"/>
            </w:pPr>
            <w:r>
              <w:rPr>
                <w:rFonts w:ascii="Times New Roman" w:hAnsi="Times New Roman"/>
                <w:color w:val="000000"/>
                <w:sz w:val="24"/>
              </w:rPr>
              <w:t>2 Porque he aquí, Pahorán había muerto, y había seguido el camino de toda la tierra; por tanto, comenzó a haber una grave contención concerniente a cuál de los hermanos, que eran hijos de Pahorán, iba a ocupar el asiento judicial.</w:t>
            </w:r>
          </w:p>
        </w:tc>
      </w:tr>
      <w:tr w:rsidR="007F6489" w14:paraId="6D3DAAB7" w14:textId="77777777">
        <w:tc>
          <w:tcPr>
            <w:tcW w:w="5544" w:type="dxa"/>
            <w:tcBorders>
              <w:top w:val="nil"/>
              <w:left w:val="nil"/>
              <w:bottom w:val="nil"/>
              <w:right w:val="single" w:sz="4" w:space="0" w:color="auto"/>
            </w:tcBorders>
          </w:tcPr>
          <w:p w14:paraId="424D5EA8" w14:textId="77777777" w:rsidR="007F6489" w:rsidRDefault="00B84EF6">
            <w:pPr>
              <w:spacing w:after="80" w:line="240" w:lineRule="exact"/>
              <w:jc w:val="both"/>
            </w:pPr>
            <w:r>
              <w:rPr>
                <w:rFonts w:ascii="Times New Roman" w:hAnsi="Times New Roman"/>
                <w:color w:val="000000"/>
                <w:sz w:val="24"/>
              </w:rPr>
              <w:t>3 Nun sind dies ihre Namen, die um den Richterstuhl stritten, die auch die Ursache dafür waren, dass das Volk stritt: Pahoran, Paankhi und Pakumeni.</w:t>
            </w:r>
          </w:p>
        </w:tc>
        <w:tc>
          <w:tcPr>
            <w:tcW w:w="5544" w:type="dxa"/>
            <w:tcBorders>
              <w:top w:val="nil"/>
              <w:left w:val="single" w:sz="4" w:space="0" w:color="auto"/>
              <w:bottom w:val="nil"/>
              <w:right w:val="nil"/>
            </w:tcBorders>
          </w:tcPr>
          <w:p w14:paraId="2D3534F7" w14:textId="77777777" w:rsidR="007F6489" w:rsidRDefault="00B84EF6">
            <w:pPr>
              <w:spacing w:after="80" w:line="240" w:lineRule="exact"/>
              <w:jc w:val="both"/>
            </w:pPr>
            <w:r>
              <w:rPr>
                <w:rFonts w:ascii="Times New Roman" w:hAnsi="Times New Roman"/>
                <w:color w:val="000000"/>
                <w:sz w:val="24"/>
              </w:rPr>
              <w:t>3 Y estos son los nombres de los que se disputaban el asiento judicial, quienes también causaron la contención entre el pueblo: Pahorán, Paanqui y Pacumeni.</w:t>
            </w:r>
          </w:p>
        </w:tc>
      </w:tr>
      <w:tr w:rsidR="007F6489" w14:paraId="2D09658E" w14:textId="77777777">
        <w:tc>
          <w:tcPr>
            <w:tcW w:w="5544" w:type="dxa"/>
            <w:tcBorders>
              <w:top w:val="nil"/>
              <w:left w:val="nil"/>
              <w:bottom w:val="nil"/>
              <w:right w:val="single" w:sz="4" w:space="0" w:color="auto"/>
            </w:tcBorders>
          </w:tcPr>
          <w:p w14:paraId="71CB1727" w14:textId="77777777" w:rsidR="007F6489" w:rsidRDefault="00B84EF6">
            <w:pPr>
              <w:spacing w:after="80" w:line="240" w:lineRule="exact"/>
              <w:jc w:val="both"/>
            </w:pPr>
            <w:r>
              <w:rPr>
                <w:rFonts w:ascii="Times New Roman" w:hAnsi="Times New Roman"/>
                <w:color w:val="000000"/>
                <w:sz w:val="24"/>
              </w:rPr>
              <w:t>4 Nun sind dies nicht alle Söhne Pahorans (denn er hatte viele), aber es sind diejenigen, die um den Richterstuhl stritten; darum verursachten sie eine Dreiteilung unter dem Volk.</w:t>
            </w:r>
          </w:p>
        </w:tc>
        <w:tc>
          <w:tcPr>
            <w:tcW w:w="5544" w:type="dxa"/>
            <w:tcBorders>
              <w:top w:val="nil"/>
              <w:left w:val="single" w:sz="4" w:space="0" w:color="auto"/>
              <w:bottom w:val="nil"/>
              <w:right w:val="nil"/>
            </w:tcBorders>
          </w:tcPr>
          <w:p w14:paraId="174429EF" w14:textId="77777777" w:rsidR="007F6489" w:rsidRDefault="00B84EF6">
            <w:pPr>
              <w:spacing w:after="80" w:line="240" w:lineRule="exact"/>
              <w:jc w:val="both"/>
            </w:pPr>
            <w:r>
              <w:rPr>
                <w:rFonts w:ascii="Times New Roman" w:hAnsi="Times New Roman"/>
                <w:color w:val="000000"/>
                <w:sz w:val="24"/>
              </w:rPr>
              <w:t>4 Ahora bien, estos no eran todos los hijos de Pahorán, porque tenía muchos, sino que eran los que se disputaban el asiento judicial; por tanto, ocasionaron tres divisiones entre el pueblo.</w:t>
            </w:r>
          </w:p>
        </w:tc>
      </w:tr>
      <w:tr w:rsidR="007F6489" w14:paraId="532FC7F7" w14:textId="77777777">
        <w:tc>
          <w:tcPr>
            <w:tcW w:w="5544" w:type="dxa"/>
            <w:tcBorders>
              <w:top w:val="nil"/>
              <w:left w:val="nil"/>
              <w:bottom w:val="nil"/>
              <w:right w:val="single" w:sz="4" w:space="0" w:color="auto"/>
            </w:tcBorders>
          </w:tcPr>
          <w:p w14:paraId="5C89C71C" w14:textId="77777777" w:rsidR="007F6489" w:rsidRDefault="00B84EF6">
            <w:pPr>
              <w:spacing w:after="80" w:line="240" w:lineRule="exact"/>
              <w:jc w:val="both"/>
            </w:pPr>
            <w:r>
              <w:rPr>
                <w:rFonts w:ascii="Times New Roman" w:hAnsi="Times New Roman"/>
                <w:color w:val="000000"/>
                <w:sz w:val="24"/>
              </w:rPr>
              <w:t>5 Doch es begab sich: Pahoran wurde von der Stimme des Volkes bestimmt, oberster Richter und Regierender über das Volk Nephi zu sein.</w:t>
            </w:r>
          </w:p>
        </w:tc>
        <w:tc>
          <w:tcPr>
            <w:tcW w:w="5544" w:type="dxa"/>
            <w:tcBorders>
              <w:top w:val="nil"/>
              <w:left w:val="single" w:sz="4" w:space="0" w:color="auto"/>
              <w:bottom w:val="nil"/>
              <w:right w:val="nil"/>
            </w:tcBorders>
          </w:tcPr>
          <w:p w14:paraId="2CA864CD" w14:textId="77777777" w:rsidR="007F6489" w:rsidRDefault="00B84EF6">
            <w:pPr>
              <w:spacing w:after="80" w:line="240" w:lineRule="exact"/>
              <w:jc w:val="both"/>
            </w:pPr>
            <w:r>
              <w:rPr>
                <w:rFonts w:ascii="Times New Roman" w:hAnsi="Times New Roman"/>
                <w:color w:val="000000"/>
                <w:sz w:val="24"/>
              </w:rPr>
              <w:t>5 Sucedió, sin embargo, que la voz del pueblo eligió a Pahorán para ser juez superior y gobernador del pueblo de Nefi.</w:t>
            </w:r>
          </w:p>
        </w:tc>
      </w:tr>
      <w:tr w:rsidR="007F6489" w14:paraId="3E40590B" w14:textId="77777777">
        <w:tc>
          <w:tcPr>
            <w:tcW w:w="5544" w:type="dxa"/>
            <w:tcBorders>
              <w:top w:val="nil"/>
              <w:left w:val="nil"/>
              <w:bottom w:val="nil"/>
              <w:right w:val="single" w:sz="4" w:space="0" w:color="auto"/>
            </w:tcBorders>
          </w:tcPr>
          <w:p w14:paraId="6B17311C" w14:textId="77777777" w:rsidR="007F6489" w:rsidRDefault="00B84EF6">
            <w:pPr>
              <w:spacing w:after="80" w:line="240" w:lineRule="exact"/>
              <w:jc w:val="both"/>
            </w:pPr>
            <w:r>
              <w:rPr>
                <w:rFonts w:ascii="Times New Roman" w:hAnsi="Times New Roman"/>
                <w:color w:val="000000"/>
                <w:sz w:val="24"/>
              </w:rPr>
              <w:t>6 Und es begab sich: Als Pakumeni sah, dass er den Richterstuhl nicht erlangen konnte, vereinigte er sich mit der Stimme des Volkes.</w:t>
            </w:r>
          </w:p>
        </w:tc>
        <w:tc>
          <w:tcPr>
            <w:tcW w:w="5544" w:type="dxa"/>
            <w:tcBorders>
              <w:top w:val="nil"/>
              <w:left w:val="single" w:sz="4" w:space="0" w:color="auto"/>
              <w:bottom w:val="nil"/>
              <w:right w:val="nil"/>
            </w:tcBorders>
          </w:tcPr>
          <w:p w14:paraId="73C3EBF7" w14:textId="77777777" w:rsidR="007F6489" w:rsidRDefault="00B84EF6">
            <w:pPr>
              <w:spacing w:after="80" w:line="240" w:lineRule="exact"/>
              <w:jc w:val="both"/>
            </w:pPr>
            <w:r>
              <w:rPr>
                <w:rFonts w:ascii="Times New Roman" w:hAnsi="Times New Roman"/>
                <w:color w:val="000000"/>
                <w:sz w:val="24"/>
              </w:rPr>
              <w:t>6 Y sucedió que cuando Pacumeni vio que no podía obtener el asiento judicial, se unió a la voz del pueblo.</w:t>
            </w:r>
          </w:p>
        </w:tc>
      </w:tr>
      <w:tr w:rsidR="007F6489" w14:paraId="54A3F165" w14:textId="77777777">
        <w:tc>
          <w:tcPr>
            <w:tcW w:w="5544" w:type="dxa"/>
            <w:tcBorders>
              <w:top w:val="nil"/>
              <w:left w:val="nil"/>
              <w:bottom w:val="nil"/>
              <w:right w:val="single" w:sz="4" w:space="0" w:color="auto"/>
            </w:tcBorders>
          </w:tcPr>
          <w:p w14:paraId="45A4CDA4" w14:textId="77777777" w:rsidR="007F6489" w:rsidRDefault="00B84EF6">
            <w:pPr>
              <w:spacing w:after="80" w:line="240" w:lineRule="exact"/>
              <w:jc w:val="both"/>
            </w:pPr>
            <w:r>
              <w:rPr>
                <w:rFonts w:ascii="Times New Roman" w:hAnsi="Times New Roman"/>
                <w:color w:val="000000"/>
                <w:sz w:val="24"/>
              </w:rPr>
              <w:t xml:space="preserve">7 Aber siehe, Paankhi und derjenige Teil des Volkes, der den Wunsch hatte, dass er ihr Regierender sei, waren überaus wütend; darum ging er daran, jene Leute mit Schmeicheln zu </w:t>
            </w:r>
            <w:r>
              <w:rPr>
                <w:rFonts w:ascii="Times New Roman" w:hAnsi="Times New Roman"/>
                <w:color w:val="000000"/>
                <w:sz w:val="24"/>
              </w:rPr>
              <w:t>verleiten, sich in Auflehnung gegen ihre Brüder zu erheben.</w:t>
            </w:r>
          </w:p>
        </w:tc>
        <w:tc>
          <w:tcPr>
            <w:tcW w:w="5544" w:type="dxa"/>
            <w:tcBorders>
              <w:top w:val="nil"/>
              <w:left w:val="single" w:sz="4" w:space="0" w:color="auto"/>
              <w:bottom w:val="nil"/>
              <w:right w:val="nil"/>
            </w:tcBorders>
          </w:tcPr>
          <w:p w14:paraId="5E71F3D4" w14:textId="77777777" w:rsidR="007F6489" w:rsidRDefault="00B84EF6">
            <w:pPr>
              <w:spacing w:after="80" w:line="240" w:lineRule="exact"/>
              <w:jc w:val="both"/>
            </w:pPr>
            <w:r>
              <w:rPr>
                <w:rFonts w:ascii="Times New Roman" w:hAnsi="Times New Roman"/>
                <w:color w:val="000000"/>
                <w:sz w:val="24"/>
              </w:rPr>
              <w:t>7 Pero he aquí, Paanqui y aquellos del pueblo que querían que él los gobernara, se enojaron en extremo; por tanto, estaba a punto de incitarlos a que se sublevaran contra sus hermanos.</w:t>
            </w:r>
          </w:p>
        </w:tc>
      </w:tr>
      <w:tr w:rsidR="007F6489" w14:paraId="3C5D101B" w14:textId="77777777">
        <w:tc>
          <w:tcPr>
            <w:tcW w:w="5544" w:type="dxa"/>
            <w:tcBorders>
              <w:top w:val="nil"/>
              <w:left w:val="nil"/>
              <w:bottom w:val="nil"/>
              <w:right w:val="single" w:sz="4" w:space="0" w:color="auto"/>
            </w:tcBorders>
          </w:tcPr>
          <w:p w14:paraId="30708051" w14:textId="77777777" w:rsidR="007F6489" w:rsidRDefault="00B84EF6">
            <w:pPr>
              <w:spacing w:after="80" w:line="240" w:lineRule="exact"/>
              <w:jc w:val="both"/>
            </w:pPr>
            <w:r>
              <w:rPr>
                <w:rFonts w:ascii="Times New Roman" w:hAnsi="Times New Roman"/>
                <w:color w:val="000000"/>
                <w:sz w:val="24"/>
              </w:rPr>
              <w:t>8 Und es begab sich: Als er daran war, dies zu tun, siehe, da wurde er ergriffen und gemäß der Stimme des Volkes wurde gegen ihn vorgegangen und er wurde zum Tode verurteilt; denn er hatte sich in Auflehnung erhoben und danach getrachtet, die Freiheit des Volkes zu vernichten.</w:t>
            </w:r>
          </w:p>
        </w:tc>
        <w:tc>
          <w:tcPr>
            <w:tcW w:w="5544" w:type="dxa"/>
            <w:tcBorders>
              <w:top w:val="nil"/>
              <w:left w:val="single" w:sz="4" w:space="0" w:color="auto"/>
              <w:bottom w:val="nil"/>
              <w:right w:val="nil"/>
            </w:tcBorders>
          </w:tcPr>
          <w:p w14:paraId="66F767FC" w14:textId="77777777" w:rsidR="007F6489" w:rsidRDefault="00B84EF6">
            <w:pPr>
              <w:spacing w:after="80" w:line="240" w:lineRule="exact"/>
              <w:jc w:val="both"/>
            </w:pPr>
            <w:r>
              <w:rPr>
                <w:rFonts w:ascii="Times New Roman" w:hAnsi="Times New Roman"/>
                <w:color w:val="000000"/>
                <w:sz w:val="24"/>
              </w:rPr>
              <w:t>8 Y aconteció que cuando estaba para hacer esto, he aquí, lo apresaron y lo juzgaron según la voz del pueblo, y fue condenado a muerte, porque se había rebelado y había intentado destruir la libertad del pueblo.</w:t>
            </w:r>
          </w:p>
        </w:tc>
      </w:tr>
      <w:tr w:rsidR="007F6489" w14:paraId="13D9026C" w14:textId="77777777">
        <w:tc>
          <w:tcPr>
            <w:tcW w:w="5544" w:type="dxa"/>
            <w:tcBorders>
              <w:top w:val="nil"/>
              <w:left w:val="nil"/>
              <w:bottom w:val="nil"/>
              <w:right w:val="single" w:sz="4" w:space="0" w:color="auto"/>
            </w:tcBorders>
          </w:tcPr>
          <w:p w14:paraId="593FA251" w14:textId="77777777" w:rsidR="007F6489" w:rsidRDefault="00B84EF6">
            <w:pPr>
              <w:spacing w:after="80" w:line="240" w:lineRule="exact"/>
              <w:jc w:val="both"/>
            </w:pPr>
            <w:r>
              <w:rPr>
                <w:rFonts w:ascii="Times New Roman" w:hAnsi="Times New Roman"/>
                <w:color w:val="000000"/>
                <w:sz w:val="24"/>
              </w:rPr>
              <w:t>9 Als aber die Leute, die den Wunsch hatten, dass er ihr Regierender sei, sahen, dass er zum Tode verurteilt war, wurden sie zornig, und siehe, sie sandten einen gewissen Kischkumen aus, ja, zum Richterstuhl Pahorans, und ermordeten Pahoran, als er auf dem Richterstuhl saß.</w:t>
            </w:r>
          </w:p>
        </w:tc>
        <w:tc>
          <w:tcPr>
            <w:tcW w:w="5544" w:type="dxa"/>
            <w:tcBorders>
              <w:top w:val="nil"/>
              <w:left w:val="single" w:sz="4" w:space="0" w:color="auto"/>
              <w:bottom w:val="nil"/>
              <w:right w:val="nil"/>
            </w:tcBorders>
          </w:tcPr>
          <w:p w14:paraId="7942D457" w14:textId="77777777" w:rsidR="007F6489" w:rsidRDefault="00B84EF6">
            <w:pPr>
              <w:spacing w:after="80" w:line="240" w:lineRule="exact"/>
              <w:jc w:val="both"/>
            </w:pPr>
            <w:r>
              <w:rPr>
                <w:rFonts w:ascii="Times New Roman" w:hAnsi="Times New Roman"/>
                <w:color w:val="000000"/>
                <w:sz w:val="24"/>
              </w:rPr>
              <w:t>9 Mas cuando aquellos que querían que él fuese su gobernador vieron que había sido condenado a muerte, se enojaron; y he aquí, enviaron a un tal Kishkumen al asiento judicial de Pahorán, el cual asesinó a Pahorán mientras ocupaba el asiento judicial.</w:t>
            </w:r>
          </w:p>
        </w:tc>
      </w:tr>
      <w:tr w:rsidR="007F6489" w14:paraId="5AC803B6" w14:textId="77777777">
        <w:tc>
          <w:tcPr>
            <w:tcW w:w="5544" w:type="dxa"/>
            <w:tcBorders>
              <w:top w:val="nil"/>
              <w:left w:val="nil"/>
              <w:bottom w:val="nil"/>
              <w:right w:val="single" w:sz="4" w:space="0" w:color="auto"/>
            </w:tcBorders>
          </w:tcPr>
          <w:p w14:paraId="073EA39B" w14:textId="77777777" w:rsidR="007F6489" w:rsidRDefault="00B84EF6">
            <w:pPr>
              <w:spacing w:after="80" w:line="240" w:lineRule="exact"/>
              <w:jc w:val="both"/>
            </w:pPr>
            <w:r>
              <w:rPr>
                <w:rFonts w:ascii="Times New Roman" w:hAnsi="Times New Roman"/>
                <w:color w:val="000000"/>
                <w:sz w:val="24"/>
              </w:rPr>
              <w:t>10 Und er wurde von den Dienern Pahorans verfolgt; aber siehe, so schnell war die Flucht Kischkumens, dass niemand ihn einholen konnte.</w:t>
            </w:r>
          </w:p>
        </w:tc>
        <w:tc>
          <w:tcPr>
            <w:tcW w:w="5544" w:type="dxa"/>
            <w:tcBorders>
              <w:top w:val="nil"/>
              <w:left w:val="single" w:sz="4" w:space="0" w:color="auto"/>
              <w:bottom w:val="nil"/>
              <w:right w:val="nil"/>
            </w:tcBorders>
          </w:tcPr>
          <w:p w14:paraId="091737E5" w14:textId="77777777" w:rsidR="007F6489" w:rsidRDefault="00B84EF6">
            <w:pPr>
              <w:spacing w:after="80" w:line="240" w:lineRule="exact"/>
              <w:jc w:val="both"/>
            </w:pPr>
            <w:r>
              <w:rPr>
                <w:rFonts w:ascii="Times New Roman" w:hAnsi="Times New Roman"/>
                <w:color w:val="000000"/>
                <w:sz w:val="24"/>
              </w:rPr>
              <w:t>10 Y los siervos de Pahorán lo persiguieron; pero he aquí, fue tan rápida la fuga de Kishkumen, que nadie pudo alcanzarlo.</w:t>
            </w:r>
          </w:p>
        </w:tc>
      </w:tr>
      <w:tr w:rsidR="007F6489" w14:paraId="4BDCBCE4" w14:textId="77777777">
        <w:tc>
          <w:tcPr>
            <w:tcW w:w="5544" w:type="dxa"/>
            <w:tcBorders>
              <w:top w:val="nil"/>
              <w:left w:val="nil"/>
              <w:bottom w:val="nil"/>
              <w:right w:val="single" w:sz="4" w:space="0" w:color="auto"/>
            </w:tcBorders>
          </w:tcPr>
          <w:p w14:paraId="46434DCF" w14:textId="77777777" w:rsidR="007F6489" w:rsidRDefault="00B84EF6">
            <w:pPr>
              <w:spacing w:after="80" w:line="240" w:lineRule="exact"/>
              <w:jc w:val="both"/>
            </w:pPr>
            <w:r>
              <w:rPr>
                <w:rFonts w:ascii="Times New Roman" w:hAnsi="Times New Roman"/>
                <w:color w:val="000000"/>
                <w:sz w:val="24"/>
              </w:rPr>
              <w:t>11 Und er begab sich zu denen, die ihn gesandt hatten, und sie alle gingen ein Bündnis ein, ja, sie schworen bei ihrem immerwährenden Schöpfer, niemandem zu sagen, dass Kischkumen Pahoran ermordet hatte.</w:t>
            </w:r>
          </w:p>
        </w:tc>
        <w:tc>
          <w:tcPr>
            <w:tcW w:w="5544" w:type="dxa"/>
            <w:tcBorders>
              <w:top w:val="nil"/>
              <w:left w:val="single" w:sz="4" w:space="0" w:color="auto"/>
              <w:bottom w:val="nil"/>
              <w:right w:val="nil"/>
            </w:tcBorders>
          </w:tcPr>
          <w:p w14:paraId="1F0CDF3C" w14:textId="77777777" w:rsidR="007F6489" w:rsidRDefault="00B84EF6">
            <w:pPr>
              <w:spacing w:after="80" w:line="240" w:lineRule="exact"/>
              <w:jc w:val="both"/>
            </w:pPr>
            <w:r>
              <w:rPr>
                <w:rFonts w:ascii="Times New Roman" w:hAnsi="Times New Roman"/>
                <w:color w:val="000000"/>
                <w:sz w:val="24"/>
              </w:rPr>
              <w:t>11 Y volvió a aquellos que lo habían enviado, y todos hicieron pacto, jurando por su eterno Hacedor, que no dirían a nadie que Kishkumen había asesinado a Pahorán.</w:t>
            </w:r>
          </w:p>
        </w:tc>
      </w:tr>
      <w:tr w:rsidR="007F6489" w14:paraId="174D784A" w14:textId="77777777">
        <w:tc>
          <w:tcPr>
            <w:tcW w:w="5544" w:type="dxa"/>
            <w:tcBorders>
              <w:top w:val="nil"/>
              <w:left w:val="nil"/>
              <w:bottom w:val="nil"/>
              <w:right w:val="single" w:sz="4" w:space="0" w:color="auto"/>
            </w:tcBorders>
          </w:tcPr>
          <w:p w14:paraId="6E47443A" w14:textId="77777777" w:rsidR="007F6489" w:rsidRDefault="00B84EF6">
            <w:pPr>
              <w:spacing w:after="80" w:line="240" w:lineRule="exact"/>
              <w:jc w:val="both"/>
            </w:pPr>
            <w:r>
              <w:rPr>
                <w:rFonts w:ascii="Times New Roman" w:hAnsi="Times New Roman"/>
                <w:color w:val="000000"/>
                <w:sz w:val="24"/>
              </w:rPr>
              <w:t>12 Darum wurde Kischkumen unter dem Volk Nephi nicht bekannt, denn zu der Zeit, als er Pahoran ermordete, war er verkleidet. Und Kischkumen und seine Bande, die mit ihm das Bündnis eingegangen war, mischten sich auf eine Weise unter das Volk, dass sie nicht alle entdeckt werden konnten; aber alle, die entdeckt wurden, die wurden zum Tode verurteilt.</w:t>
            </w:r>
          </w:p>
        </w:tc>
        <w:tc>
          <w:tcPr>
            <w:tcW w:w="5544" w:type="dxa"/>
            <w:tcBorders>
              <w:top w:val="nil"/>
              <w:left w:val="single" w:sz="4" w:space="0" w:color="auto"/>
              <w:bottom w:val="nil"/>
              <w:right w:val="nil"/>
            </w:tcBorders>
          </w:tcPr>
          <w:p w14:paraId="3F115743" w14:textId="77777777" w:rsidR="007F6489" w:rsidRDefault="00B84EF6">
            <w:pPr>
              <w:spacing w:after="80" w:line="240" w:lineRule="exact"/>
              <w:jc w:val="both"/>
            </w:pPr>
            <w:r>
              <w:rPr>
                <w:rFonts w:ascii="Times New Roman" w:hAnsi="Times New Roman"/>
                <w:color w:val="000000"/>
                <w:sz w:val="24"/>
              </w:rPr>
              <w:t>12 Por lo tanto, Kishkumen no fue reconocido entre el pueblo de Nefi, porque se hallaba disfrazado en la ocasión en que asesinó a Pahorán. Y Kishkumen y los de su banda, que habían hecho pacto con él, se mezclaron entre el pueblo de tal manera que no pudieron descubrirlos a todos; pero a cuantos hallaron, los condenaron a muerte.</w:t>
            </w:r>
          </w:p>
        </w:tc>
      </w:tr>
      <w:tr w:rsidR="007F6489" w14:paraId="2189D4D9" w14:textId="77777777">
        <w:tc>
          <w:tcPr>
            <w:tcW w:w="5544" w:type="dxa"/>
            <w:tcBorders>
              <w:top w:val="nil"/>
              <w:left w:val="nil"/>
              <w:bottom w:val="nil"/>
              <w:right w:val="single" w:sz="4" w:space="0" w:color="auto"/>
            </w:tcBorders>
          </w:tcPr>
          <w:p w14:paraId="120C6549" w14:textId="77777777" w:rsidR="007F6489" w:rsidRDefault="00B84EF6">
            <w:pPr>
              <w:spacing w:after="80" w:line="240" w:lineRule="exact"/>
              <w:jc w:val="both"/>
            </w:pPr>
            <w:r>
              <w:rPr>
                <w:rFonts w:ascii="Times New Roman" w:hAnsi="Times New Roman"/>
                <w:color w:val="000000"/>
                <w:sz w:val="24"/>
              </w:rPr>
              <w:t>13 Und nun siehe, Pakumeni wurde gemäß der Stimme des Volkes bestimmt, oberster Richter und Regierender über das Volk zu sein, um an der Stelle seines Bruders Pahoran zu regieren; und dies war gemäß seinem Recht. Und all dies geschah im vierzigsten Jahr der Regierung der Richter; und es hatte ein Ende.</w:t>
            </w:r>
          </w:p>
        </w:tc>
        <w:tc>
          <w:tcPr>
            <w:tcW w:w="5544" w:type="dxa"/>
            <w:tcBorders>
              <w:top w:val="nil"/>
              <w:left w:val="single" w:sz="4" w:space="0" w:color="auto"/>
              <w:bottom w:val="nil"/>
              <w:right w:val="nil"/>
            </w:tcBorders>
          </w:tcPr>
          <w:p w14:paraId="0096500E" w14:textId="77777777" w:rsidR="007F6489" w:rsidRDefault="00B84EF6">
            <w:pPr>
              <w:spacing w:after="80" w:line="240" w:lineRule="exact"/>
              <w:jc w:val="both"/>
            </w:pPr>
            <w:r>
              <w:rPr>
                <w:rFonts w:ascii="Times New Roman" w:hAnsi="Times New Roman"/>
                <w:color w:val="000000"/>
                <w:sz w:val="24"/>
              </w:rPr>
              <w:t xml:space="preserve">13 Y he aquí, de acuerdo con la voz del pueblo, nombraron a Pacumeni para que fuera juez superior y gobernador del pueblo, para regir en lugar de su hermano Pahorán; y fue según su </w:t>
            </w:r>
            <w:r>
              <w:rPr>
                <w:rFonts w:ascii="Times New Roman" w:hAnsi="Times New Roman"/>
                <w:color w:val="000000"/>
                <w:sz w:val="24"/>
              </w:rPr>
              <w:t>derecho. Y todo esto ocurrió en el año cuarenta del gobierno de los jueces; y llegó a su fin.</w:t>
            </w:r>
          </w:p>
        </w:tc>
      </w:tr>
      <w:tr w:rsidR="007F6489" w14:paraId="6AE401A3" w14:textId="77777777">
        <w:tc>
          <w:tcPr>
            <w:tcW w:w="5544" w:type="dxa"/>
            <w:tcBorders>
              <w:top w:val="nil"/>
              <w:left w:val="nil"/>
              <w:bottom w:val="nil"/>
              <w:right w:val="single" w:sz="4" w:space="0" w:color="auto"/>
            </w:tcBorders>
          </w:tcPr>
          <w:p w14:paraId="3FB73F4E" w14:textId="77777777" w:rsidR="007F6489" w:rsidRDefault="00B84EF6">
            <w:pPr>
              <w:spacing w:after="80" w:line="240" w:lineRule="exact"/>
              <w:jc w:val="both"/>
            </w:pPr>
            <w:r>
              <w:rPr>
                <w:rFonts w:ascii="Times New Roman" w:hAnsi="Times New Roman"/>
                <w:color w:val="000000"/>
                <w:sz w:val="24"/>
              </w:rPr>
              <w:t>14 Und es begab sich: Im einundvierzigsten Jahr der Regierung der Richter sammelten die Lamaniten ein unzählbares Heer von Männern zusammen und bewaffneten sie mit Schwertern und mit Krummdolchen und mit Bogen und mit Pfeilen und mit Kopfplatten und mit Brustplatten und mit allerlei Schilden jeder Art.</w:t>
            </w:r>
          </w:p>
        </w:tc>
        <w:tc>
          <w:tcPr>
            <w:tcW w:w="5544" w:type="dxa"/>
            <w:tcBorders>
              <w:top w:val="nil"/>
              <w:left w:val="single" w:sz="4" w:space="0" w:color="auto"/>
              <w:bottom w:val="nil"/>
              <w:right w:val="nil"/>
            </w:tcBorders>
          </w:tcPr>
          <w:p w14:paraId="74047AB2" w14:textId="77777777" w:rsidR="007F6489" w:rsidRDefault="00B84EF6">
            <w:pPr>
              <w:spacing w:after="80" w:line="240" w:lineRule="exact"/>
              <w:jc w:val="both"/>
            </w:pPr>
            <w:r>
              <w:rPr>
                <w:rFonts w:ascii="Times New Roman" w:hAnsi="Times New Roman"/>
                <w:color w:val="000000"/>
                <w:sz w:val="24"/>
              </w:rPr>
              <w:t>14 Y acaeció que en el año cuarenta y uno del gobierno de los jueces, los lamanitas juntaron un ejército innumerable, y lo armaron con espadas, y con cimitarras, y con arcos, y flechas, y cascos, y con petos, y con toda especie de escudos de varias clases.</w:t>
            </w:r>
          </w:p>
        </w:tc>
      </w:tr>
      <w:tr w:rsidR="007F6489" w14:paraId="7EC31D4E" w14:textId="77777777">
        <w:tc>
          <w:tcPr>
            <w:tcW w:w="5544" w:type="dxa"/>
            <w:tcBorders>
              <w:top w:val="nil"/>
              <w:left w:val="nil"/>
              <w:bottom w:val="nil"/>
              <w:right w:val="single" w:sz="4" w:space="0" w:color="auto"/>
            </w:tcBorders>
          </w:tcPr>
          <w:p w14:paraId="481FB789" w14:textId="77777777" w:rsidR="007F6489" w:rsidRDefault="00B84EF6">
            <w:pPr>
              <w:spacing w:after="80" w:line="240" w:lineRule="exact"/>
              <w:jc w:val="both"/>
            </w:pPr>
            <w:r>
              <w:rPr>
                <w:rFonts w:ascii="Times New Roman" w:hAnsi="Times New Roman"/>
                <w:color w:val="000000"/>
                <w:sz w:val="24"/>
              </w:rPr>
              <w:t>15 Und sie kamen wiederum herab, um den Nephiten einen Kampf zu liefern. Und sie wurden von einem Mann geführt, dessen Name Koriantumr war; und er war ein Abkömmling Zarahemlas; und er war ein Abtrünniger aus den Reihen der Nephiten; und er war ein großer und ein mächtiger Mann.</w:t>
            </w:r>
          </w:p>
        </w:tc>
        <w:tc>
          <w:tcPr>
            <w:tcW w:w="5544" w:type="dxa"/>
            <w:tcBorders>
              <w:top w:val="nil"/>
              <w:left w:val="single" w:sz="4" w:space="0" w:color="auto"/>
              <w:bottom w:val="nil"/>
              <w:right w:val="nil"/>
            </w:tcBorders>
          </w:tcPr>
          <w:p w14:paraId="03D0DD36" w14:textId="77777777" w:rsidR="007F6489" w:rsidRDefault="00B84EF6">
            <w:pPr>
              <w:spacing w:after="80" w:line="240" w:lineRule="exact"/>
              <w:jc w:val="both"/>
            </w:pPr>
            <w:r>
              <w:rPr>
                <w:rFonts w:ascii="Times New Roman" w:hAnsi="Times New Roman"/>
                <w:color w:val="000000"/>
                <w:sz w:val="24"/>
              </w:rPr>
              <w:t>15 Y llegaron otra vez para trabar la batalla con los nefitas; y los guiaba un hombre que se llamaba Coriántumr, y era descendiente de Zarahemla; y era un disidente de entre los nefitas, y un hombre fuerte y de grande estatura.</w:t>
            </w:r>
          </w:p>
        </w:tc>
      </w:tr>
      <w:tr w:rsidR="007F6489" w14:paraId="7D24C8E0" w14:textId="77777777">
        <w:tc>
          <w:tcPr>
            <w:tcW w:w="5544" w:type="dxa"/>
            <w:tcBorders>
              <w:top w:val="nil"/>
              <w:left w:val="nil"/>
              <w:bottom w:val="nil"/>
              <w:right w:val="single" w:sz="4" w:space="0" w:color="auto"/>
            </w:tcBorders>
          </w:tcPr>
          <w:p w14:paraId="1E483E7C" w14:textId="77777777" w:rsidR="007F6489" w:rsidRDefault="00B84EF6">
            <w:pPr>
              <w:spacing w:after="80" w:line="240" w:lineRule="exact"/>
              <w:jc w:val="both"/>
            </w:pPr>
            <w:r>
              <w:rPr>
                <w:rFonts w:ascii="Times New Roman" w:hAnsi="Times New Roman"/>
                <w:color w:val="000000"/>
                <w:sz w:val="24"/>
              </w:rPr>
              <w:t>16 Darum meinte der König der Lamaniten, dessen Name Tubalot war und der der Sohn Ammorons war, Koriantumr, der ein mächtiger Mann war, könne mit seiner Stärke und auch mit seiner großen Weisheit den Nephiten standhalten, sodass er, indem er ihn aussandte, Macht über die Nephiten gewinnen werde –</w:t>
            </w:r>
          </w:p>
        </w:tc>
        <w:tc>
          <w:tcPr>
            <w:tcW w:w="5544" w:type="dxa"/>
            <w:tcBorders>
              <w:top w:val="nil"/>
              <w:left w:val="single" w:sz="4" w:space="0" w:color="auto"/>
              <w:bottom w:val="nil"/>
              <w:right w:val="nil"/>
            </w:tcBorders>
          </w:tcPr>
          <w:p w14:paraId="5491EC58" w14:textId="77777777" w:rsidR="007F6489" w:rsidRDefault="00B84EF6">
            <w:pPr>
              <w:spacing w:after="80" w:line="240" w:lineRule="exact"/>
              <w:jc w:val="both"/>
            </w:pPr>
            <w:r>
              <w:rPr>
                <w:rFonts w:ascii="Times New Roman" w:hAnsi="Times New Roman"/>
                <w:color w:val="000000"/>
                <w:sz w:val="24"/>
              </w:rPr>
              <w:t>16 Por lo que, el rey de los lamanitas, cuyo nombre era Tubalot hijo de Ammorón, suponiendo que Coriántumr, por ser tan poderoso, podría hacer frente a los nefitas con su fuerza y gran sabiduría, al grado de que con mandarlo sometería a los nefitas,</w:t>
            </w:r>
          </w:p>
        </w:tc>
      </w:tr>
      <w:tr w:rsidR="007F6489" w14:paraId="474788D4" w14:textId="77777777">
        <w:tc>
          <w:tcPr>
            <w:tcW w:w="5544" w:type="dxa"/>
            <w:tcBorders>
              <w:top w:val="nil"/>
              <w:left w:val="nil"/>
              <w:bottom w:val="nil"/>
              <w:right w:val="single" w:sz="4" w:space="0" w:color="auto"/>
            </w:tcBorders>
          </w:tcPr>
          <w:p w14:paraId="073B4293" w14:textId="77777777" w:rsidR="007F6489" w:rsidRDefault="00B84EF6">
            <w:pPr>
              <w:spacing w:after="80" w:line="240" w:lineRule="exact"/>
              <w:jc w:val="both"/>
            </w:pPr>
            <w:r>
              <w:rPr>
                <w:rFonts w:ascii="Times New Roman" w:hAnsi="Times New Roman"/>
                <w:color w:val="000000"/>
                <w:sz w:val="24"/>
              </w:rPr>
              <w:t>17 darum stachelte er sie zum Zorn auf, und er sammelte seine Heere, und er bestimmte Koriantumr als ihren Führer und ließ sie in das Land Zarahemla hinabmarschieren, um gegen die Nephiten zu kämpfen.</w:t>
            </w:r>
          </w:p>
        </w:tc>
        <w:tc>
          <w:tcPr>
            <w:tcW w:w="5544" w:type="dxa"/>
            <w:tcBorders>
              <w:top w:val="nil"/>
              <w:left w:val="single" w:sz="4" w:space="0" w:color="auto"/>
              <w:bottom w:val="nil"/>
              <w:right w:val="nil"/>
            </w:tcBorders>
          </w:tcPr>
          <w:p w14:paraId="0775A4FF" w14:textId="77777777" w:rsidR="007F6489" w:rsidRDefault="00B84EF6">
            <w:pPr>
              <w:spacing w:after="80" w:line="240" w:lineRule="exact"/>
              <w:jc w:val="both"/>
            </w:pPr>
            <w:r>
              <w:rPr>
                <w:rFonts w:ascii="Times New Roman" w:hAnsi="Times New Roman"/>
                <w:color w:val="000000"/>
                <w:sz w:val="24"/>
              </w:rPr>
              <w:t>17 incitó, por tanto, a los lamanitas a la ira, y reunió a sus ejércitos, y les nombró a Coriántumr para que fuera su caudillo, y les mandó que emprendieran la marcha hacia la tierra de Zarahemla para luchar contra los nefitas.</w:t>
            </w:r>
          </w:p>
        </w:tc>
      </w:tr>
      <w:tr w:rsidR="007F6489" w14:paraId="3AA1272A" w14:textId="77777777">
        <w:tc>
          <w:tcPr>
            <w:tcW w:w="5544" w:type="dxa"/>
            <w:tcBorders>
              <w:top w:val="nil"/>
              <w:left w:val="nil"/>
              <w:bottom w:val="nil"/>
              <w:right w:val="single" w:sz="4" w:space="0" w:color="auto"/>
            </w:tcBorders>
          </w:tcPr>
          <w:p w14:paraId="1E58FDB7" w14:textId="77777777" w:rsidR="007F6489" w:rsidRDefault="00B84EF6">
            <w:pPr>
              <w:spacing w:after="80" w:line="240" w:lineRule="exact"/>
              <w:jc w:val="both"/>
            </w:pPr>
            <w:r>
              <w:rPr>
                <w:rFonts w:ascii="Times New Roman" w:hAnsi="Times New Roman"/>
                <w:color w:val="000000"/>
                <w:sz w:val="24"/>
              </w:rPr>
              <w:t>18 Und es begab sich: Weil es so viel Streitigkeiten und so viel Schwierigkeiten in der Regierung gab, hatten sie im Land Zarahemla nicht genügend Wachen gelassen; denn sie hatten gemeint, die Lamaniten würden es nicht wagen, in das Herz ihres Landes zu kommen, um jene große Stadt Zarahemla anzugreifen.</w:t>
            </w:r>
          </w:p>
        </w:tc>
        <w:tc>
          <w:tcPr>
            <w:tcW w:w="5544" w:type="dxa"/>
            <w:tcBorders>
              <w:top w:val="nil"/>
              <w:left w:val="single" w:sz="4" w:space="0" w:color="auto"/>
              <w:bottom w:val="nil"/>
              <w:right w:val="nil"/>
            </w:tcBorders>
          </w:tcPr>
          <w:p w14:paraId="570A2102" w14:textId="77777777" w:rsidR="007F6489" w:rsidRDefault="00B84EF6">
            <w:pPr>
              <w:spacing w:after="80" w:line="240" w:lineRule="exact"/>
              <w:jc w:val="both"/>
            </w:pPr>
            <w:r>
              <w:rPr>
                <w:rFonts w:ascii="Times New Roman" w:hAnsi="Times New Roman"/>
                <w:color w:val="000000"/>
                <w:sz w:val="24"/>
              </w:rPr>
              <w:t>18 Y sucedió que por razón de tanta contención y tanta dificultad en el gobierno, no habían conservado guardias suficientes en la tierra de Zarahemla; porque no se habían supuesto que los lamanitas se atreverían a invadir el centro de sus tierras para atacar la gran ciudad de Zarahemla.</w:t>
            </w:r>
          </w:p>
        </w:tc>
      </w:tr>
      <w:tr w:rsidR="007F6489" w14:paraId="19EE3F2B" w14:textId="77777777">
        <w:tc>
          <w:tcPr>
            <w:tcW w:w="5544" w:type="dxa"/>
            <w:tcBorders>
              <w:top w:val="nil"/>
              <w:left w:val="nil"/>
              <w:bottom w:val="nil"/>
              <w:right w:val="single" w:sz="4" w:space="0" w:color="auto"/>
            </w:tcBorders>
          </w:tcPr>
          <w:p w14:paraId="53683D24" w14:textId="77777777" w:rsidR="007F6489" w:rsidRDefault="00B84EF6">
            <w:pPr>
              <w:spacing w:after="80" w:line="240" w:lineRule="exact"/>
              <w:jc w:val="both"/>
            </w:pPr>
            <w:r>
              <w:rPr>
                <w:rFonts w:ascii="Times New Roman" w:hAnsi="Times New Roman"/>
                <w:color w:val="000000"/>
                <w:sz w:val="24"/>
              </w:rPr>
              <w:t>19 Aber es begab sich: Koriantumr marschierte an der Spitze seiner zahlreichen Schar heran und kam über die Einwohner der Stadt, und ihr Marsch geschah mit so überaus großer Schnelligkeit, dass den Nephiten keine Zeit blieb, ihre Heere zu sammeln.</w:t>
            </w:r>
          </w:p>
        </w:tc>
        <w:tc>
          <w:tcPr>
            <w:tcW w:w="5544" w:type="dxa"/>
            <w:tcBorders>
              <w:top w:val="nil"/>
              <w:left w:val="single" w:sz="4" w:space="0" w:color="auto"/>
              <w:bottom w:val="nil"/>
              <w:right w:val="nil"/>
            </w:tcBorders>
          </w:tcPr>
          <w:p w14:paraId="60FE6179" w14:textId="77777777" w:rsidR="007F6489" w:rsidRDefault="00B84EF6">
            <w:pPr>
              <w:spacing w:after="80" w:line="240" w:lineRule="exact"/>
              <w:jc w:val="both"/>
            </w:pPr>
            <w:r>
              <w:rPr>
                <w:rFonts w:ascii="Times New Roman" w:hAnsi="Times New Roman"/>
                <w:color w:val="000000"/>
                <w:sz w:val="24"/>
              </w:rPr>
              <w:t>19 Pero sucedió que Coriántumr marchó al frente de su numerosa hueste, y cayó sobre los habitantes de la ciudad; y su marcha fue tan sumamente rápida, que no hubo tiempo para que los nefitas reunieran sus ejércitos.</w:t>
            </w:r>
          </w:p>
        </w:tc>
      </w:tr>
      <w:tr w:rsidR="007F6489" w14:paraId="6CAE58D1" w14:textId="77777777">
        <w:tc>
          <w:tcPr>
            <w:tcW w:w="5544" w:type="dxa"/>
            <w:tcBorders>
              <w:top w:val="nil"/>
              <w:left w:val="nil"/>
              <w:bottom w:val="nil"/>
              <w:right w:val="single" w:sz="4" w:space="0" w:color="auto"/>
            </w:tcBorders>
          </w:tcPr>
          <w:p w14:paraId="63FA10C9" w14:textId="77777777" w:rsidR="007F6489" w:rsidRDefault="00B84EF6">
            <w:pPr>
              <w:spacing w:after="80" w:line="240" w:lineRule="exact"/>
              <w:jc w:val="both"/>
            </w:pPr>
            <w:r>
              <w:rPr>
                <w:rFonts w:ascii="Times New Roman" w:hAnsi="Times New Roman"/>
                <w:color w:val="000000"/>
                <w:sz w:val="24"/>
              </w:rPr>
              <w:t xml:space="preserve">20 Darum schlug Koriantumr die Wache am Zugang zur Stadt nieder und marschierte mit seinem ganzen Heer in die Stadt ein, </w:t>
            </w:r>
            <w:r>
              <w:rPr>
                <w:rFonts w:ascii="Times New Roman" w:hAnsi="Times New Roman"/>
                <w:color w:val="000000"/>
                <w:sz w:val="24"/>
              </w:rPr>
              <w:t>und sie töteten jeden, der sich ihnen entgegenstellte, sodass sie die ganze Stadt in Besitz nahmen.</w:t>
            </w:r>
          </w:p>
        </w:tc>
        <w:tc>
          <w:tcPr>
            <w:tcW w:w="5544" w:type="dxa"/>
            <w:tcBorders>
              <w:top w:val="nil"/>
              <w:left w:val="single" w:sz="4" w:space="0" w:color="auto"/>
              <w:bottom w:val="nil"/>
              <w:right w:val="nil"/>
            </w:tcBorders>
          </w:tcPr>
          <w:p w14:paraId="0B62E9C1" w14:textId="77777777" w:rsidR="007F6489" w:rsidRDefault="00B84EF6">
            <w:pPr>
              <w:spacing w:after="80" w:line="240" w:lineRule="exact"/>
              <w:jc w:val="both"/>
            </w:pPr>
            <w:r>
              <w:rPr>
                <w:rFonts w:ascii="Times New Roman" w:hAnsi="Times New Roman"/>
                <w:color w:val="000000"/>
                <w:sz w:val="24"/>
              </w:rPr>
              <w:t>20 Por lo tanto, Coriántumr mató a los guardias que estaban a la entrada de la ciudad, y con todo su ejército entró en ella, y mataron a cuantos los resistían, a tal grado que tomaron toda la ciudad.</w:t>
            </w:r>
          </w:p>
        </w:tc>
      </w:tr>
      <w:tr w:rsidR="007F6489" w14:paraId="321C215F" w14:textId="77777777">
        <w:tc>
          <w:tcPr>
            <w:tcW w:w="5544" w:type="dxa"/>
            <w:tcBorders>
              <w:top w:val="nil"/>
              <w:left w:val="nil"/>
              <w:bottom w:val="nil"/>
              <w:right w:val="single" w:sz="4" w:space="0" w:color="auto"/>
            </w:tcBorders>
          </w:tcPr>
          <w:p w14:paraId="7792439B" w14:textId="77777777" w:rsidR="007F6489" w:rsidRDefault="00B84EF6">
            <w:pPr>
              <w:spacing w:after="80" w:line="240" w:lineRule="exact"/>
              <w:jc w:val="both"/>
            </w:pPr>
            <w:r>
              <w:rPr>
                <w:rFonts w:ascii="Times New Roman" w:hAnsi="Times New Roman"/>
                <w:color w:val="000000"/>
                <w:sz w:val="24"/>
              </w:rPr>
              <w:t>21 Und es begab sich: Pakumeni, der der oberste Richter war, floh vor Koriantumr, ja, bis an die Mauern der Stadt. Und es begab sich: Koriantumr schlug ihn an der Mauer, sodass er starb. Und so endeten die Tage Pakumenis.</w:t>
            </w:r>
          </w:p>
        </w:tc>
        <w:tc>
          <w:tcPr>
            <w:tcW w:w="5544" w:type="dxa"/>
            <w:tcBorders>
              <w:top w:val="nil"/>
              <w:left w:val="single" w:sz="4" w:space="0" w:color="auto"/>
              <w:bottom w:val="nil"/>
              <w:right w:val="nil"/>
            </w:tcBorders>
          </w:tcPr>
          <w:p w14:paraId="413890E9" w14:textId="77777777" w:rsidR="007F6489" w:rsidRDefault="00B84EF6">
            <w:pPr>
              <w:spacing w:after="80" w:line="240" w:lineRule="exact"/>
              <w:jc w:val="both"/>
            </w:pPr>
            <w:r>
              <w:rPr>
                <w:rFonts w:ascii="Times New Roman" w:hAnsi="Times New Roman"/>
                <w:color w:val="000000"/>
                <w:sz w:val="24"/>
              </w:rPr>
              <w:t>21 Y sucedió que Pacumeni, que era el juez superior, huyó delante de Coriántumr hasta los muros de la ciudad. Y aconteció que Coriántumr lo hirió contra la muralla de tal modo que murió; y así llegaron a su fin los días de Pacumeni.</w:t>
            </w:r>
          </w:p>
        </w:tc>
      </w:tr>
      <w:tr w:rsidR="007F6489" w14:paraId="2A3464F9" w14:textId="77777777">
        <w:tc>
          <w:tcPr>
            <w:tcW w:w="5544" w:type="dxa"/>
            <w:tcBorders>
              <w:top w:val="nil"/>
              <w:left w:val="nil"/>
              <w:bottom w:val="nil"/>
              <w:right w:val="single" w:sz="4" w:space="0" w:color="auto"/>
            </w:tcBorders>
          </w:tcPr>
          <w:p w14:paraId="7C391479" w14:textId="77777777" w:rsidR="007F6489" w:rsidRDefault="00B84EF6">
            <w:pPr>
              <w:spacing w:after="80" w:line="240" w:lineRule="exact"/>
              <w:jc w:val="both"/>
            </w:pPr>
            <w:r>
              <w:rPr>
                <w:rFonts w:ascii="Times New Roman" w:hAnsi="Times New Roman"/>
                <w:color w:val="000000"/>
                <w:sz w:val="24"/>
              </w:rPr>
              <w:t>22 Und nun, als Koriantumr sah, dass er die Stadt Zarahemla im Besitz hatte, und sah, dass die Nephiten vor ihnen geflohen waren und getötet waren und ergriffen wurden und in das Gefängnis geworfen wurden und dass er von der stärksten Festung im ganzen Land Besitz ergriffen hatte, fasste sein Herz Mut, sodass er daranging, gegen das ganze Land vorzurücken.</w:t>
            </w:r>
          </w:p>
        </w:tc>
        <w:tc>
          <w:tcPr>
            <w:tcW w:w="5544" w:type="dxa"/>
            <w:tcBorders>
              <w:top w:val="nil"/>
              <w:left w:val="single" w:sz="4" w:space="0" w:color="auto"/>
              <w:bottom w:val="nil"/>
              <w:right w:val="nil"/>
            </w:tcBorders>
          </w:tcPr>
          <w:p w14:paraId="34D3536E" w14:textId="77777777" w:rsidR="007F6489" w:rsidRDefault="00B84EF6">
            <w:pPr>
              <w:spacing w:after="80" w:line="240" w:lineRule="exact"/>
              <w:jc w:val="both"/>
            </w:pPr>
            <w:r>
              <w:rPr>
                <w:rFonts w:ascii="Times New Roman" w:hAnsi="Times New Roman"/>
                <w:color w:val="000000"/>
                <w:sz w:val="24"/>
              </w:rPr>
              <w:t xml:space="preserve">22 Y ahora bien, cuando Coriántumr vio que tenía en su poder la ciudad de Zarahemla, y vio que los nefitas habían huido delante de ellos, y que los habían </w:t>
            </w:r>
            <w:r>
              <w:rPr>
                <w:rFonts w:ascii="Times New Roman" w:hAnsi="Times New Roman"/>
                <w:color w:val="000000"/>
                <w:sz w:val="24"/>
              </w:rPr>
              <w:t>matado, y que los habían encerrado en prisiones, y que él se había apoderado de la plaza más fuerte de toda esa tierra, cobró ánimo su corazón al grado de que se dispuso a avanzar contra toda la tierra.</w:t>
            </w:r>
          </w:p>
        </w:tc>
      </w:tr>
      <w:tr w:rsidR="007F6489" w14:paraId="0ADF3321" w14:textId="77777777">
        <w:tc>
          <w:tcPr>
            <w:tcW w:w="5544" w:type="dxa"/>
            <w:tcBorders>
              <w:top w:val="nil"/>
              <w:left w:val="nil"/>
              <w:bottom w:val="nil"/>
              <w:right w:val="single" w:sz="4" w:space="0" w:color="auto"/>
            </w:tcBorders>
          </w:tcPr>
          <w:p w14:paraId="37127F45" w14:textId="77777777" w:rsidR="007F6489" w:rsidRDefault="00B84EF6">
            <w:pPr>
              <w:spacing w:after="80" w:line="240" w:lineRule="exact"/>
              <w:jc w:val="both"/>
            </w:pPr>
            <w:r>
              <w:rPr>
                <w:rFonts w:ascii="Times New Roman" w:hAnsi="Times New Roman"/>
                <w:color w:val="000000"/>
                <w:sz w:val="24"/>
              </w:rPr>
              <w:t>23 Nun aber verweilte er im Land Zarahemla nicht, sondern er marschierte mit einem großen Heer hinaus, ja, hin zur Stadt Überfluss; denn es war sein Entschluss, vorzurücken und sich seinen Weg mit dem Schwert freizuhauen, um die nördlichen Teile des Landes erlangen zu können.</w:t>
            </w:r>
          </w:p>
        </w:tc>
        <w:tc>
          <w:tcPr>
            <w:tcW w:w="5544" w:type="dxa"/>
            <w:tcBorders>
              <w:top w:val="nil"/>
              <w:left w:val="single" w:sz="4" w:space="0" w:color="auto"/>
              <w:bottom w:val="nil"/>
              <w:right w:val="nil"/>
            </w:tcBorders>
          </w:tcPr>
          <w:p w14:paraId="5BA95999" w14:textId="77777777" w:rsidR="007F6489" w:rsidRDefault="00B84EF6">
            <w:pPr>
              <w:spacing w:after="80" w:line="240" w:lineRule="exact"/>
              <w:jc w:val="both"/>
            </w:pPr>
            <w:r>
              <w:rPr>
                <w:rFonts w:ascii="Times New Roman" w:hAnsi="Times New Roman"/>
                <w:color w:val="000000"/>
                <w:sz w:val="24"/>
              </w:rPr>
              <w:t>23 Así que no se detuvo en la tierra de Zarahemla, sino que emprendió la marcha con un ejército grande hacia la ciudad de Abundancia; pues tenía la determinación de avanzar y abrirse paso con la espada para apoderarse de las partes de la tierra hacia el norte.</w:t>
            </w:r>
          </w:p>
        </w:tc>
      </w:tr>
      <w:tr w:rsidR="007F6489" w14:paraId="3F141726" w14:textId="77777777">
        <w:tc>
          <w:tcPr>
            <w:tcW w:w="5544" w:type="dxa"/>
            <w:tcBorders>
              <w:top w:val="nil"/>
              <w:left w:val="nil"/>
              <w:bottom w:val="nil"/>
              <w:right w:val="single" w:sz="4" w:space="0" w:color="auto"/>
            </w:tcBorders>
          </w:tcPr>
          <w:p w14:paraId="2FB925B9" w14:textId="77777777" w:rsidR="007F6489" w:rsidRDefault="00B84EF6">
            <w:pPr>
              <w:spacing w:after="80" w:line="240" w:lineRule="exact"/>
              <w:jc w:val="both"/>
            </w:pPr>
            <w:r>
              <w:rPr>
                <w:rFonts w:ascii="Times New Roman" w:hAnsi="Times New Roman"/>
                <w:color w:val="000000"/>
                <w:sz w:val="24"/>
              </w:rPr>
              <w:t>24 Und da er annahm, dass sich ihre größte Stärke in der Mitte des Landes befand, marschierte er vor und ließ ihnen keine Zeit, sich zu sammeln, außer in kleinen Gruppen; und auf diese Weise überfielen sie sie und schlugen sie zur Erde nieder.</w:t>
            </w:r>
          </w:p>
        </w:tc>
        <w:tc>
          <w:tcPr>
            <w:tcW w:w="5544" w:type="dxa"/>
            <w:tcBorders>
              <w:top w:val="nil"/>
              <w:left w:val="single" w:sz="4" w:space="0" w:color="auto"/>
              <w:bottom w:val="nil"/>
              <w:right w:val="nil"/>
            </w:tcBorders>
          </w:tcPr>
          <w:p w14:paraId="6CE8EE8A" w14:textId="77777777" w:rsidR="007F6489" w:rsidRDefault="00B84EF6">
            <w:pPr>
              <w:spacing w:after="80" w:line="240" w:lineRule="exact"/>
              <w:jc w:val="both"/>
            </w:pPr>
            <w:r>
              <w:rPr>
                <w:rFonts w:ascii="Times New Roman" w:hAnsi="Times New Roman"/>
                <w:color w:val="000000"/>
                <w:sz w:val="24"/>
              </w:rPr>
              <w:t>24 Y creyendo que las fuerzas principales de los nefitas se encontraban en el centro de la tierra, marchó adelante sin darles tiempo para reunirse, sino en pequeños grupos; y de esta manera se lanzaban sobre ellos y los hacían caer a tierra.</w:t>
            </w:r>
          </w:p>
        </w:tc>
      </w:tr>
      <w:tr w:rsidR="007F6489" w14:paraId="72A6677B" w14:textId="77777777">
        <w:tc>
          <w:tcPr>
            <w:tcW w:w="5544" w:type="dxa"/>
            <w:tcBorders>
              <w:top w:val="nil"/>
              <w:left w:val="nil"/>
              <w:bottom w:val="nil"/>
              <w:right w:val="single" w:sz="4" w:space="0" w:color="auto"/>
            </w:tcBorders>
          </w:tcPr>
          <w:p w14:paraId="00C8DFC1" w14:textId="77777777" w:rsidR="007F6489" w:rsidRDefault="00B84EF6">
            <w:pPr>
              <w:spacing w:after="80" w:line="240" w:lineRule="exact"/>
              <w:jc w:val="both"/>
            </w:pPr>
            <w:r>
              <w:rPr>
                <w:rFonts w:ascii="Times New Roman" w:hAnsi="Times New Roman"/>
                <w:color w:val="000000"/>
                <w:sz w:val="24"/>
              </w:rPr>
              <w:t>25 Aber siehe, dieser Marsch Koriantumrs durch die Mitte des Landes gab Moronihach einen großen Vorteil über sie, ungeachtet der großen Anzahl der Nephiten, die getötet wurden.</w:t>
            </w:r>
          </w:p>
        </w:tc>
        <w:tc>
          <w:tcPr>
            <w:tcW w:w="5544" w:type="dxa"/>
            <w:tcBorders>
              <w:top w:val="nil"/>
              <w:left w:val="single" w:sz="4" w:space="0" w:color="auto"/>
              <w:bottom w:val="nil"/>
              <w:right w:val="nil"/>
            </w:tcBorders>
          </w:tcPr>
          <w:p w14:paraId="353CA583" w14:textId="77777777" w:rsidR="007F6489" w:rsidRDefault="00B84EF6">
            <w:pPr>
              <w:spacing w:after="80" w:line="240" w:lineRule="exact"/>
              <w:jc w:val="both"/>
            </w:pPr>
            <w:r>
              <w:rPr>
                <w:rFonts w:ascii="Times New Roman" w:hAnsi="Times New Roman"/>
                <w:color w:val="000000"/>
                <w:sz w:val="24"/>
              </w:rPr>
              <w:t>25 Pero he aquí que esta marcha de Coriántumr por el centro de sus tierras dio a Moroníah una gran ventaja, a pesar de la magnitud del número de nefitas que habían perecido.</w:t>
            </w:r>
          </w:p>
        </w:tc>
      </w:tr>
      <w:tr w:rsidR="007F6489" w14:paraId="645A8A97" w14:textId="77777777">
        <w:tc>
          <w:tcPr>
            <w:tcW w:w="5544" w:type="dxa"/>
            <w:tcBorders>
              <w:top w:val="nil"/>
              <w:left w:val="nil"/>
              <w:bottom w:val="nil"/>
              <w:right w:val="single" w:sz="4" w:space="0" w:color="auto"/>
            </w:tcBorders>
          </w:tcPr>
          <w:p w14:paraId="74DCDDAB" w14:textId="77777777" w:rsidR="007F6489" w:rsidRDefault="00B84EF6">
            <w:pPr>
              <w:spacing w:after="80" w:line="240" w:lineRule="exact"/>
              <w:jc w:val="both"/>
            </w:pPr>
            <w:r>
              <w:rPr>
                <w:rFonts w:ascii="Times New Roman" w:hAnsi="Times New Roman"/>
                <w:color w:val="000000"/>
                <w:sz w:val="24"/>
              </w:rPr>
              <w:t>26 Denn siehe, Moronihach hatte gemeint, die Lamaniten würden nicht wagen, in die Mitte des Landes zu kommen, sondern sie würden die Städte ringsum im Grenzgebiet angreifen, wie sie es bisher getan hatten; darum hatte Moronihach ihre starken Heere diese Teile ringsum im Grenzgebiet behaupten lassen.</w:t>
            </w:r>
          </w:p>
        </w:tc>
        <w:tc>
          <w:tcPr>
            <w:tcW w:w="5544" w:type="dxa"/>
            <w:tcBorders>
              <w:top w:val="nil"/>
              <w:left w:val="single" w:sz="4" w:space="0" w:color="auto"/>
              <w:bottom w:val="nil"/>
              <w:right w:val="nil"/>
            </w:tcBorders>
          </w:tcPr>
          <w:p w14:paraId="5830D4A4" w14:textId="77777777" w:rsidR="007F6489" w:rsidRDefault="00B84EF6">
            <w:pPr>
              <w:spacing w:after="80" w:line="240" w:lineRule="exact"/>
              <w:jc w:val="both"/>
            </w:pPr>
            <w:r>
              <w:rPr>
                <w:rFonts w:ascii="Times New Roman" w:hAnsi="Times New Roman"/>
                <w:color w:val="000000"/>
                <w:sz w:val="24"/>
              </w:rPr>
              <w:t>26 Pues he aquí, Moroníah no había supuesto que los lamanitas se atreverían a invadir el centro de la tierra, sino que asaltarían las ciudades fronterizas como lo habían hecho hasta entonces; por tanto, Moroníah había hecho que sus ejércitos fuertes protegieran aquellas partes cerca de las fronteras.</w:t>
            </w:r>
          </w:p>
        </w:tc>
      </w:tr>
      <w:tr w:rsidR="007F6489" w14:paraId="47E74ED2" w14:textId="77777777">
        <w:tc>
          <w:tcPr>
            <w:tcW w:w="5544" w:type="dxa"/>
            <w:tcBorders>
              <w:top w:val="nil"/>
              <w:left w:val="nil"/>
              <w:bottom w:val="nil"/>
              <w:right w:val="single" w:sz="4" w:space="0" w:color="auto"/>
            </w:tcBorders>
          </w:tcPr>
          <w:p w14:paraId="0083BC18" w14:textId="77777777" w:rsidR="007F6489" w:rsidRDefault="00B84EF6">
            <w:pPr>
              <w:spacing w:after="80" w:line="240" w:lineRule="exact"/>
              <w:jc w:val="both"/>
            </w:pPr>
            <w:r>
              <w:rPr>
                <w:rFonts w:ascii="Times New Roman" w:hAnsi="Times New Roman"/>
                <w:color w:val="000000"/>
                <w:sz w:val="24"/>
              </w:rPr>
              <w:t xml:space="preserve">27 Aber siehe, die Lamaniten ließen sich nicht, wie er es gewünscht hätte, abschrecken, sondern sie waren in die </w:t>
            </w:r>
            <w:r>
              <w:rPr>
                <w:rFonts w:ascii="Times New Roman" w:hAnsi="Times New Roman"/>
                <w:color w:val="000000"/>
                <w:sz w:val="24"/>
              </w:rPr>
              <w:t>Mitte des Landes gekommen und hatten die Hauptstadt, nämlich die Stadt Zarahemla, genommen und marschierten durch die bedeutendsten Teile des Landes, töteten das Volk in einem großen Gemetzel, Männer und Frauen und Kinder, und nahmen viele Städte und viele Festungen in Besitz.</w:t>
            </w:r>
          </w:p>
        </w:tc>
        <w:tc>
          <w:tcPr>
            <w:tcW w:w="5544" w:type="dxa"/>
            <w:tcBorders>
              <w:top w:val="nil"/>
              <w:left w:val="single" w:sz="4" w:space="0" w:color="auto"/>
              <w:bottom w:val="nil"/>
              <w:right w:val="nil"/>
            </w:tcBorders>
          </w:tcPr>
          <w:p w14:paraId="58D39426" w14:textId="77777777" w:rsidR="007F6489" w:rsidRDefault="00B84EF6">
            <w:pPr>
              <w:spacing w:after="80" w:line="240" w:lineRule="exact"/>
              <w:jc w:val="both"/>
            </w:pPr>
            <w:r>
              <w:rPr>
                <w:rFonts w:ascii="Times New Roman" w:hAnsi="Times New Roman"/>
                <w:color w:val="000000"/>
                <w:sz w:val="24"/>
              </w:rPr>
              <w:t>27 Mas he aquí, los lamanitas no se habían atemorizado, como él quería, sino que habían entrado en el centro de la tierra y se habían apoderado de la capital, que era la ciudad de Zarahemla; y marchaban por las partes principales de la tierra, matando al pueblo con gran mortandad, tanto hombres, como mujeres y niños, apoderándose de muchas ciudades y de muchas plazas fuertes.</w:t>
            </w:r>
          </w:p>
        </w:tc>
      </w:tr>
      <w:tr w:rsidR="007F6489" w14:paraId="18B788DE" w14:textId="77777777">
        <w:tc>
          <w:tcPr>
            <w:tcW w:w="5544" w:type="dxa"/>
            <w:tcBorders>
              <w:top w:val="nil"/>
              <w:left w:val="nil"/>
              <w:bottom w:val="nil"/>
              <w:right w:val="single" w:sz="4" w:space="0" w:color="auto"/>
            </w:tcBorders>
          </w:tcPr>
          <w:p w14:paraId="0FC7AB81" w14:textId="77777777" w:rsidR="007F6489" w:rsidRDefault="00B84EF6">
            <w:pPr>
              <w:spacing w:after="80" w:line="240" w:lineRule="exact"/>
              <w:jc w:val="both"/>
            </w:pPr>
            <w:r>
              <w:rPr>
                <w:rFonts w:ascii="Times New Roman" w:hAnsi="Times New Roman"/>
                <w:color w:val="000000"/>
                <w:sz w:val="24"/>
              </w:rPr>
              <w:t>28 Als aber Moronihach dies entdeckte, sandte er unverzüglich Lehi mit einem Heer ringsum aus, um sie zu stellen, bevor sie in das Land Überfluss kämen.</w:t>
            </w:r>
          </w:p>
        </w:tc>
        <w:tc>
          <w:tcPr>
            <w:tcW w:w="5544" w:type="dxa"/>
            <w:tcBorders>
              <w:top w:val="nil"/>
              <w:left w:val="single" w:sz="4" w:space="0" w:color="auto"/>
              <w:bottom w:val="nil"/>
              <w:right w:val="nil"/>
            </w:tcBorders>
          </w:tcPr>
          <w:p w14:paraId="7A0B25D6" w14:textId="77777777" w:rsidR="007F6489" w:rsidRDefault="00B84EF6">
            <w:pPr>
              <w:spacing w:after="80" w:line="240" w:lineRule="exact"/>
              <w:jc w:val="both"/>
            </w:pPr>
            <w:r>
              <w:rPr>
                <w:rFonts w:ascii="Times New Roman" w:hAnsi="Times New Roman"/>
                <w:color w:val="000000"/>
                <w:sz w:val="24"/>
              </w:rPr>
              <w:t>28 Pero cuando Moroníah se dio cuenta de esto, envió inmediatamente a Lehi con un ejército para que los atajara antes que llegaran a la tierra de Abundancia.</w:t>
            </w:r>
          </w:p>
        </w:tc>
      </w:tr>
      <w:tr w:rsidR="007F6489" w14:paraId="569F6E20" w14:textId="77777777">
        <w:tc>
          <w:tcPr>
            <w:tcW w:w="5544" w:type="dxa"/>
            <w:tcBorders>
              <w:top w:val="nil"/>
              <w:left w:val="nil"/>
              <w:bottom w:val="nil"/>
              <w:right w:val="single" w:sz="4" w:space="0" w:color="auto"/>
            </w:tcBorders>
          </w:tcPr>
          <w:p w14:paraId="540A6585" w14:textId="77777777" w:rsidR="007F6489" w:rsidRDefault="00B84EF6">
            <w:pPr>
              <w:spacing w:after="80" w:line="240" w:lineRule="exact"/>
              <w:jc w:val="both"/>
            </w:pPr>
            <w:r>
              <w:rPr>
                <w:rFonts w:ascii="Times New Roman" w:hAnsi="Times New Roman"/>
                <w:color w:val="000000"/>
                <w:sz w:val="24"/>
              </w:rPr>
              <w:t>29 Und so tat er es; und er stellte sie, bevor sie in das Land Überfluss kamen, und lieferte ihnen einen Kampf, woraufhin sie anfingen, sich in das Land Zarahemla zurückzuziehen.</w:t>
            </w:r>
          </w:p>
        </w:tc>
        <w:tc>
          <w:tcPr>
            <w:tcW w:w="5544" w:type="dxa"/>
            <w:tcBorders>
              <w:top w:val="nil"/>
              <w:left w:val="single" w:sz="4" w:space="0" w:color="auto"/>
              <w:bottom w:val="nil"/>
              <w:right w:val="nil"/>
            </w:tcBorders>
          </w:tcPr>
          <w:p w14:paraId="2DE573FD" w14:textId="77777777" w:rsidR="007F6489" w:rsidRDefault="00B84EF6">
            <w:pPr>
              <w:spacing w:after="80" w:line="240" w:lineRule="exact"/>
              <w:jc w:val="both"/>
            </w:pPr>
            <w:r>
              <w:rPr>
                <w:rFonts w:ascii="Times New Roman" w:hAnsi="Times New Roman"/>
                <w:color w:val="000000"/>
                <w:sz w:val="24"/>
              </w:rPr>
              <w:t>29 Y así lo hizo; y los atajó antes que llegaran a la tierra de Abundancia, y les dio la batalla, de modo que empezaron a retroceder hacia la tierra de Zarahemla.</w:t>
            </w:r>
          </w:p>
        </w:tc>
      </w:tr>
      <w:tr w:rsidR="007F6489" w14:paraId="1C1143E5" w14:textId="77777777">
        <w:tc>
          <w:tcPr>
            <w:tcW w:w="5544" w:type="dxa"/>
            <w:tcBorders>
              <w:top w:val="nil"/>
              <w:left w:val="nil"/>
              <w:bottom w:val="nil"/>
              <w:right w:val="single" w:sz="4" w:space="0" w:color="auto"/>
            </w:tcBorders>
          </w:tcPr>
          <w:p w14:paraId="3D50AAD3" w14:textId="77777777" w:rsidR="007F6489" w:rsidRDefault="00B84EF6">
            <w:pPr>
              <w:spacing w:after="80" w:line="240" w:lineRule="exact"/>
              <w:jc w:val="both"/>
            </w:pPr>
            <w:r>
              <w:rPr>
                <w:rFonts w:ascii="Times New Roman" w:hAnsi="Times New Roman"/>
                <w:color w:val="000000"/>
                <w:sz w:val="24"/>
              </w:rPr>
              <w:t>30 Und es begab sich: Moronihach stellte sie auf ihrem Rückzug und lieferte ihnen einen Kampf, so sehr, dass es ein überaus blutiger Kampf wurde; ja, viele wurden getötet, und unter der Zahl der Getöteten wurde auch Koriantumr gefunden.</w:t>
            </w:r>
          </w:p>
        </w:tc>
        <w:tc>
          <w:tcPr>
            <w:tcW w:w="5544" w:type="dxa"/>
            <w:tcBorders>
              <w:top w:val="nil"/>
              <w:left w:val="single" w:sz="4" w:space="0" w:color="auto"/>
              <w:bottom w:val="nil"/>
              <w:right w:val="nil"/>
            </w:tcBorders>
          </w:tcPr>
          <w:p w14:paraId="5AB63B64" w14:textId="77777777" w:rsidR="007F6489" w:rsidRDefault="00B84EF6">
            <w:pPr>
              <w:spacing w:after="80" w:line="240" w:lineRule="exact"/>
              <w:jc w:val="both"/>
            </w:pPr>
            <w:r>
              <w:rPr>
                <w:rFonts w:ascii="Times New Roman" w:hAnsi="Times New Roman"/>
                <w:color w:val="000000"/>
                <w:sz w:val="24"/>
              </w:rPr>
              <w:t>30 Y sucedió que Moroníah los atajó en su retirada y los combatió, de modo que se tornó en una batalla muy sangrienta; sí, perecieron muchos, y entre el número de los que murieron también fue hallado Coriántumr.</w:t>
            </w:r>
          </w:p>
        </w:tc>
      </w:tr>
      <w:tr w:rsidR="007F6489" w14:paraId="2EECD9FF" w14:textId="77777777">
        <w:tc>
          <w:tcPr>
            <w:tcW w:w="5544" w:type="dxa"/>
            <w:tcBorders>
              <w:top w:val="nil"/>
              <w:left w:val="nil"/>
              <w:bottom w:val="nil"/>
              <w:right w:val="single" w:sz="4" w:space="0" w:color="auto"/>
            </w:tcBorders>
          </w:tcPr>
          <w:p w14:paraId="5D66767D" w14:textId="77777777" w:rsidR="007F6489" w:rsidRDefault="00B84EF6">
            <w:pPr>
              <w:spacing w:after="80" w:line="240" w:lineRule="exact"/>
              <w:jc w:val="both"/>
            </w:pPr>
            <w:r>
              <w:rPr>
                <w:rFonts w:ascii="Times New Roman" w:hAnsi="Times New Roman"/>
                <w:color w:val="000000"/>
                <w:sz w:val="24"/>
              </w:rPr>
              <w:t>31 Und nun siehe, die Lamaniten konnten sich nirgendwohin zurückziehen, weder nach Norden noch nach Süden noch nach Osten noch nach Westen, denn sie waren auf allen Seiten von den Nephiten umstellt.</w:t>
            </w:r>
          </w:p>
        </w:tc>
        <w:tc>
          <w:tcPr>
            <w:tcW w:w="5544" w:type="dxa"/>
            <w:tcBorders>
              <w:top w:val="nil"/>
              <w:left w:val="single" w:sz="4" w:space="0" w:color="auto"/>
              <w:bottom w:val="nil"/>
              <w:right w:val="nil"/>
            </w:tcBorders>
          </w:tcPr>
          <w:p w14:paraId="3EDC927F" w14:textId="77777777" w:rsidR="007F6489" w:rsidRDefault="00B84EF6">
            <w:pPr>
              <w:spacing w:after="80" w:line="240" w:lineRule="exact"/>
              <w:jc w:val="both"/>
            </w:pPr>
            <w:r>
              <w:rPr>
                <w:rFonts w:ascii="Times New Roman" w:hAnsi="Times New Roman"/>
                <w:color w:val="000000"/>
                <w:sz w:val="24"/>
              </w:rPr>
              <w:t>31 Y he aquí, los lamanitas no podían retroceder, ni por el norte, ni por el sur, ni por el este, ni por el oeste, porque los nefitas los tenían rodeados por todas partes.</w:t>
            </w:r>
          </w:p>
        </w:tc>
      </w:tr>
      <w:tr w:rsidR="007F6489" w14:paraId="78ABF6D1" w14:textId="77777777">
        <w:tc>
          <w:tcPr>
            <w:tcW w:w="5544" w:type="dxa"/>
            <w:tcBorders>
              <w:top w:val="nil"/>
              <w:left w:val="nil"/>
              <w:bottom w:val="nil"/>
              <w:right w:val="single" w:sz="4" w:space="0" w:color="auto"/>
            </w:tcBorders>
          </w:tcPr>
          <w:p w14:paraId="4F73C688" w14:textId="77777777" w:rsidR="007F6489" w:rsidRDefault="00B84EF6">
            <w:pPr>
              <w:spacing w:after="80" w:line="240" w:lineRule="exact"/>
              <w:jc w:val="both"/>
            </w:pPr>
            <w:r>
              <w:rPr>
                <w:rFonts w:ascii="Times New Roman" w:hAnsi="Times New Roman"/>
                <w:color w:val="000000"/>
                <w:sz w:val="24"/>
              </w:rPr>
              <w:t>32 Und so hatte Koriantumr die Lamaniten mitten zwischen die Nephiten gestürzt, sodass sie sich in der Gewalt der Nephiten befanden; und er selbst war tot; und die Lamaniten lieferten sich den Nephiten in die Hände.</w:t>
            </w:r>
          </w:p>
        </w:tc>
        <w:tc>
          <w:tcPr>
            <w:tcW w:w="5544" w:type="dxa"/>
            <w:tcBorders>
              <w:top w:val="nil"/>
              <w:left w:val="single" w:sz="4" w:space="0" w:color="auto"/>
              <w:bottom w:val="nil"/>
              <w:right w:val="nil"/>
            </w:tcBorders>
          </w:tcPr>
          <w:p w14:paraId="27942068" w14:textId="77777777" w:rsidR="007F6489" w:rsidRDefault="00B84EF6">
            <w:pPr>
              <w:spacing w:after="80" w:line="240" w:lineRule="exact"/>
              <w:jc w:val="both"/>
            </w:pPr>
            <w:r>
              <w:rPr>
                <w:rFonts w:ascii="Times New Roman" w:hAnsi="Times New Roman"/>
                <w:color w:val="000000"/>
                <w:sz w:val="24"/>
              </w:rPr>
              <w:t>32 Y así Coriántumr había precipitado a los lamanitas en medio de los nefitas, a tal grado que estaban en su poder; y él mismo pereció, y los lamanitas se rindieron en manos de los nefitas.</w:t>
            </w:r>
          </w:p>
        </w:tc>
      </w:tr>
      <w:tr w:rsidR="007F6489" w14:paraId="2E21EE89" w14:textId="77777777">
        <w:tc>
          <w:tcPr>
            <w:tcW w:w="5544" w:type="dxa"/>
            <w:tcBorders>
              <w:top w:val="nil"/>
              <w:left w:val="nil"/>
              <w:bottom w:val="nil"/>
              <w:right w:val="single" w:sz="4" w:space="0" w:color="auto"/>
            </w:tcBorders>
          </w:tcPr>
          <w:p w14:paraId="7828A33D" w14:textId="77777777" w:rsidR="007F6489" w:rsidRDefault="00B84EF6">
            <w:pPr>
              <w:spacing w:after="80" w:line="240" w:lineRule="exact"/>
              <w:jc w:val="both"/>
            </w:pPr>
            <w:r>
              <w:rPr>
                <w:rFonts w:ascii="Times New Roman" w:hAnsi="Times New Roman"/>
                <w:color w:val="000000"/>
                <w:sz w:val="24"/>
              </w:rPr>
              <w:t>33 Und es begab sich: Moronihach nahm abermals von der Stadt Zarahemla Besitz und ließ die Lamaniten, die gefangen genommen worden waren, in Frieden aus dem Land ziehen.</w:t>
            </w:r>
          </w:p>
        </w:tc>
        <w:tc>
          <w:tcPr>
            <w:tcW w:w="5544" w:type="dxa"/>
            <w:tcBorders>
              <w:top w:val="nil"/>
              <w:left w:val="single" w:sz="4" w:space="0" w:color="auto"/>
              <w:bottom w:val="nil"/>
              <w:right w:val="nil"/>
            </w:tcBorders>
          </w:tcPr>
          <w:p w14:paraId="4A0B49FB" w14:textId="77777777" w:rsidR="007F6489" w:rsidRDefault="00B84EF6">
            <w:pPr>
              <w:spacing w:after="80" w:line="240" w:lineRule="exact"/>
              <w:jc w:val="both"/>
            </w:pPr>
            <w:r>
              <w:rPr>
                <w:rFonts w:ascii="Times New Roman" w:hAnsi="Times New Roman"/>
                <w:color w:val="000000"/>
                <w:sz w:val="24"/>
              </w:rPr>
              <w:t xml:space="preserve">33 Y ocurrió que Moroníah se apoderó nuevamente de la ciudad de Zarahemla, e hizo que los </w:t>
            </w:r>
            <w:r>
              <w:rPr>
                <w:rFonts w:ascii="Times New Roman" w:hAnsi="Times New Roman"/>
                <w:color w:val="000000"/>
                <w:sz w:val="24"/>
              </w:rPr>
              <w:t>prisioneros lamanitas abandonaran el país en paz.</w:t>
            </w:r>
          </w:p>
        </w:tc>
      </w:tr>
      <w:tr w:rsidR="007F6489" w14:paraId="79057337" w14:textId="77777777">
        <w:tc>
          <w:tcPr>
            <w:tcW w:w="5544" w:type="dxa"/>
            <w:tcBorders>
              <w:top w:val="nil"/>
              <w:left w:val="nil"/>
              <w:bottom w:val="nil"/>
              <w:right w:val="single" w:sz="4" w:space="0" w:color="auto"/>
            </w:tcBorders>
          </w:tcPr>
          <w:p w14:paraId="66C8DB21" w14:textId="77777777" w:rsidR="007F6489" w:rsidRDefault="00B84EF6">
            <w:pPr>
              <w:spacing w:after="80" w:line="240" w:lineRule="exact"/>
              <w:jc w:val="both"/>
            </w:pPr>
            <w:r>
              <w:rPr>
                <w:rFonts w:ascii="Times New Roman" w:hAnsi="Times New Roman"/>
                <w:color w:val="000000"/>
                <w:sz w:val="24"/>
              </w:rPr>
              <w:t>34 Und so endete das einundvierzigste Jahr der Regierung der Richter.</w:t>
            </w:r>
          </w:p>
        </w:tc>
        <w:tc>
          <w:tcPr>
            <w:tcW w:w="5544" w:type="dxa"/>
            <w:tcBorders>
              <w:top w:val="nil"/>
              <w:left w:val="single" w:sz="4" w:space="0" w:color="auto"/>
              <w:bottom w:val="nil"/>
              <w:right w:val="nil"/>
            </w:tcBorders>
          </w:tcPr>
          <w:p w14:paraId="428B6744" w14:textId="77777777" w:rsidR="007F6489" w:rsidRDefault="00B84EF6">
            <w:pPr>
              <w:spacing w:after="80" w:line="240" w:lineRule="exact"/>
              <w:jc w:val="both"/>
            </w:pPr>
            <w:r>
              <w:rPr>
                <w:rFonts w:ascii="Times New Roman" w:hAnsi="Times New Roman"/>
                <w:color w:val="000000"/>
                <w:sz w:val="24"/>
              </w:rPr>
              <w:t>34 Y así concluyó el año cuarenta y uno del gobierno de los jueces.</w:t>
            </w:r>
          </w:p>
        </w:tc>
      </w:tr>
    </w:tbl>
    <w:p w14:paraId="61220B2D"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FC087C8" w14:textId="77777777">
        <w:tc>
          <w:tcPr>
            <w:tcW w:w="5544" w:type="dxa"/>
            <w:tcBorders>
              <w:top w:val="nil"/>
              <w:left w:val="nil"/>
              <w:bottom w:val="nil"/>
              <w:right w:val="single" w:sz="4" w:space="0" w:color="auto"/>
            </w:tcBorders>
          </w:tcPr>
          <w:p w14:paraId="7213A379" w14:textId="77777777" w:rsidR="007F6489" w:rsidRDefault="00B84EF6">
            <w:pPr>
              <w:spacing w:after="80" w:line="240" w:lineRule="exact"/>
              <w:jc w:val="center"/>
            </w:pPr>
            <w:r>
              <w:rPr>
                <w:rFonts w:ascii="Times New Roman" w:hAnsi="Times New Roman"/>
                <w:b/>
                <w:color w:val="000000"/>
                <w:sz w:val="24"/>
              </w:rPr>
              <w:t>KAPITEL 2</w:t>
            </w:r>
          </w:p>
        </w:tc>
        <w:tc>
          <w:tcPr>
            <w:tcW w:w="5544" w:type="dxa"/>
            <w:tcBorders>
              <w:top w:val="nil"/>
              <w:left w:val="single" w:sz="4" w:space="0" w:color="auto"/>
              <w:bottom w:val="nil"/>
              <w:right w:val="nil"/>
            </w:tcBorders>
          </w:tcPr>
          <w:p w14:paraId="767348E6" w14:textId="77777777" w:rsidR="007F6489" w:rsidRDefault="00B84EF6">
            <w:pPr>
              <w:spacing w:after="80" w:line="240" w:lineRule="exact"/>
              <w:jc w:val="center"/>
            </w:pPr>
            <w:r>
              <w:rPr>
                <w:rFonts w:ascii="Times New Roman" w:hAnsi="Times New Roman"/>
                <w:b/>
                <w:color w:val="000000"/>
                <w:sz w:val="24"/>
              </w:rPr>
              <w:t>CAPÍTULO 2</w:t>
            </w:r>
          </w:p>
        </w:tc>
      </w:tr>
      <w:tr w:rsidR="007F6489" w14:paraId="25881366" w14:textId="77777777">
        <w:tc>
          <w:tcPr>
            <w:tcW w:w="5544" w:type="dxa"/>
            <w:tcBorders>
              <w:top w:val="nil"/>
              <w:left w:val="nil"/>
              <w:bottom w:val="nil"/>
              <w:right w:val="single" w:sz="4" w:space="0" w:color="auto"/>
            </w:tcBorders>
          </w:tcPr>
          <w:p w14:paraId="5825D09B" w14:textId="77777777" w:rsidR="007F6489" w:rsidRDefault="00B84EF6">
            <w:pPr>
              <w:spacing w:after="80" w:line="240" w:lineRule="exact"/>
              <w:jc w:val="both"/>
            </w:pPr>
            <w:r>
              <w:rPr>
                <w:rFonts w:ascii="Times New Roman" w:hAnsi="Times New Roman"/>
                <w:i/>
                <w:color w:val="000000"/>
                <w:sz w:val="24"/>
              </w:rPr>
              <w:t>Helaman, der Sohn Helamans, wird oberster Richter – Gadianton führt die Bande Kischkumens an – Helamans Diener tötet Kischkumen, und die Bande Gadiantons flieht in die Wildnis. Um 50/49 v. Chr.</w:t>
            </w:r>
          </w:p>
        </w:tc>
        <w:tc>
          <w:tcPr>
            <w:tcW w:w="5544" w:type="dxa"/>
            <w:tcBorders>
              <w:top w:val="nil"/>
              <w:left w:val="single" w:sz="4" w:space="0" w:color="auto"/>
              <w:bottom w:val="nil"/>
              <w:right w:val="nil"/>
            </w:tcBorders>
          </w:tcPr>
          <w:p w14:paraId="3DC0B90E" w14:textId="77777777" w:rsidR="007F6489" w:rsidRDefault="00B84EF6">
            <w:pPr>
              <w:spacing w:after="80" w:line="240" w:lineRule="exact"/>
              <w:jc w:val="both"/>
            </w:pPr>
            <w:r>
              <w:rPr>
                <w:rFonts w:ascii="Times New Roman" w:hAnsi="Times New Roman"/>
                <w:i/>
                <w:color w:val="000000"/>
                <w:sz w:val="24"/>
              </w:rPr>
              <w:t>Helamán hijo de Helamán, llega a ser juez superior — Gadiantón dirige la banda de Kishkumen — Un siervo de Helamán mata a Kishkumen y la banda de Gadiantón huye al desierto. Aproximadamente 50–49 a.C.</w:t>
            </w:r>
          </w:p>
        </w:tc>
      </w:tr>
      <w:tr w:rsidR="007F6489" w14:paraId="6DB053BE" w14:textId="77777777">
        <w:tc>
          <w:tcPr>
            <w:tcW w:w="5544" w:type="dxa"/>
            <w:tcBorders>
              <w:top w:val="nil"/>
              <w:left w:val="nil"/>
              <w:bottom w:val="nil"/>
              <w:right w:val="single" w:sz="4" w:space="0" w:color="auto"/>
            </w:tcBorders>
          </w:tcPr>
          <w:p w14:paraId="705CE434" w14:textId="77777777" w:rsidR="007F6489" w:rsidRDefault="00B84EF6">
            <w:pPr>
              <w:spacing w:after="80" w:line="240" w:lineRule="exact"/>
              <w:jc w:val="both"/>
            </w:pPr>
            <w:r>
              <w:rPr>
                <w:rFonts w:ascii="Times New Roman" w:hAnsi="Times New Roman"/>
                <w:color w:val="000000"/>
                <w:sz w:val="24"/>
              </w:rPr>
              <w:t>1 Und es begab sich: Im zweiundvierzigsten Jahr der Regierung der Richter, nachdem Moronihach wiederum Frieden zwischen den Nephiten und den Lamaniten hergestellt hatte, siehe, da gab es niemanden, der den Richterstuhl einnahm; darum fing unter dem Volk abermals ein Streit darüber an, wer den Richterstuhl einnehmen sollte.</w:t>
            </w:r>
          </w:p>
        </w:tc>
        <w:tc>
          <w:tcPr>
            <w:tcW w:w="5544" w:type="dxa"/>
            <w:tcBorders>
              <w:top w:val="nil"/>
              <w:left w:val="single" w:sz="4" w:space="0" w:color="auto"/>
              <w:bottom w:val="nil"/>
              <w:right w:val="nil"/>
            </w:tcBorders>
          </w:tcPr>
          <w:p w14:paraId="36AB88EA" w14:textId="77777777" w:rsidR="007F6489" w:rsidRDefault="00B84EF6">
            <w:pPr>
              <w:spacing w:after="80" w:line="240" w:lineRule="exact"/>
              <w:jc w:val="both"/>
            </w:pPr>
            <w:r>
              <w:rPr>
                <w:rFonts w:ascii="Times New Roman" w:hAnsi="Times New Roman"/>
                <w:color w:val="000000"/>
                <w:sz w:val="24"/>
              </w:rPr>
              <w:t>1 Y aconteció que en el año cuarenta y dos del gobierno de los jueces, después que Moroníah hubo restablecido la paz entre los nefitas y los lamanitas, he aquí que no había quien ocupase el asiento judicial; por tanto, empezó a haber de nuevo una contención entre el pueblo concerniente a quién debía ocupar el puesto.</w:t>
            </w:r>
          </w:p>
        </w:tc>
      </w:tr>
      <w:tr w:rsidR="007F6489" w14:paraId="57CCE403" w14:textId="77777777">
        <w:tc>
          <w:tcPr>
            <w:tcW w:w="5544" w:type="dxa"/>
            <w:tcBorders>
              <w:top w:val="nil"/>
              <w:left w:val="nil"/>
              <w:bottom w:val="nil"/>
              <w:right w:val="single" w:sz="4" w:space="0" w:color="auto"/>
            </w:tcBorders>
          </w:tcPr>
          <w:p w14:paraId="20899EF4" w14:textId="77777777" w:rsidR="007F6489" w:rsidRDefault="00B84EF6">
            <w:pPr>
              <w:spacing w:after="80" w:line="240" w:lineRule="exact"/>
              <w:jc w:val="both"/>
            </w:pPr>
            <w:r>
              <w:rPr>
                <w:rFonts w:ascii="Times New Roman" w:hAnsi="Times New Roman"/>
                <w:color w:val="000000"/>
                <w:sz w:val="24"/>
              </w:rPr>
              <w:t>2 Und es begab sich: Helaman, der der Sohn Helamans war, wurde von der Stimme des Volkes bestimmt, den Richterstuhl einzunehmen.</w:t>
            </w:r>
          </w:p>
        </w:tc>
        <w:tc>
          <w:tcPr>
            <w:tcW w:w="5544" w:type="dxa"/>
            <w:tcBorders>
              <w:top w:val="nil"/>
              <w:left w:val="single" w:sz="4" w:space="0" w:color="auto"/>
              <w:bottom w:val="nil"/>
              <w:right w:val="nil"/>
            </w:tcBorders>
          </w:tcPr>
          <w:p w14:paraId="5AA3C517" w14:textId="77777777" w:rsidR="007F6489" w:rsidRDefault="00B84EF6">
            <w:pPr>
              <w:spacing w:after="80" w:line="240" w:lineRule="exact"/>
              <w:jc w:val="both"/>
            </w:pPr>
            <w:r>
              <w:rPr>
                <w:rFonts w:ascii="Times New Roman" w:hAnsi="Times New Roman"/>
                <w:color w:val="000000"/>
                <w:sz w:val="24"/>
              </w:rPr>
              <w:t>2 Y ocurrió que la voz del pueblo eligió a Helamán hijo de Helamán, para ocupar el asiento judicial.</w:t>
            </w:r>
          </w:p>
        </w:tc>
      </w:tr>
      <w:tr w:rsidR="007F6489" w14:paraId="6E532007" w14:textId="77777777">
        <w:tc>
          <w:tcPr>
            <w:tcW w:w="5544" w:type="dxa"/>
            <w:tcBorders>
              <w:top w:val="nil"/>
              <w:left w:val="nil"/>
              <w:bottom w:val="nil"/>
              <w:right w:val="single" w:sz="4" w:space="0" w:color="auto"/>
            </w:tcBorders>
          </w:tcPr>
          <w:p w14:paraId="6A542D11" w14:textId="77777777" w:rsidR="007F6489" w:rsidRDefault="00B84EF6">
            <w:pPr>
              <w:spacing w:after="80" w:line="240" w:lineRule="exact"/>
              <w:jc w:val="both"/>
            </w:pPr>
            <w:r>
              <w:rPr>
                <w:rFonts w:ascii="Times New Roman" w:hAnsi="Times New Roman"/>
                <w:color w:val="000000"/>
                <w:sz w:val="24"/>
              </w:rPr>
              <w:t xml:space="preserve">3 Aber siehe, Kischkumen, der Pahoran </w:t>
            </w:r>
            <w:r>
              <w:rPr>
                <w:rFonts w:ascii="Times New Roman" w:hAnsi="Times New Roman"/>
                <w:color w:val="000000"/>
                <w:sz w:val="24"/>
              </w:rPr>
              <w:t>ermordet hatte, legte einen Hinterhalt, um auch Helaman zu vernichten; und er wurde von seiner Bande unterstützt, die das Bündnis geschlossen hatte, niemand dürfe von seiner Schlechtigkeit erfahren.</w:t>
            </w:r>
          </w:p>
        </w:tc>
        <w:tc>
          <w:tcPr>
            <w:tcW w:w="5544" w:type="dxa"/>
            <w:tcBorders>
              <w:top w:val="nil"/>
              <w:left w:val="single" w:sz="4" w:space="0" w:color="auto"/>
              <w:bottom w:val="nil"/>
              <w:right w:val="nil"/>
            </w:tcBorders>
          </w:tcPr>
          <w:p w14:paraId="3A51C72F" w14:textId="77777777" w:rsidR="007F6489" w:rsidRDefault="00B84EF6">
            <w:pPr>
              <w:spacing w:after="80" w:line="240" w:lineRule="exact"/>
              <w:jc w:val="both"/>
            </w:pPr>
            <w:r>
              <w:rPr>
                <w:rFonts w:ascii="Times New Roman" w:hAnsi="Times New Roman"/>
                <w:color w:val="000000"/>
                <w:sz w:val="24"/>
              </w:rPr>
              <w:t>3 Mas he aquí, Kishkumen, que había asesinado a Pahorán, se puso al acecho para destruir también a Helamán; y lo apoyaron los de su banda, quienes habían concertado un pacto para que nadie supiera de su iniquidad.</w:t>
            </w:r>
          </w:p>
        </w:tc>
      </w:tr>
      <w:tr w:rsidR="007F6489" w14:paraId="35ED4FED" w14:textId="77777777">
        <w:tc>
          <w:tcPr>
            <w:tcW w:w="5544" w:type="dxa"/>
            <w:tcBorders>
              <w:top w:val="nil"/>
              <w:left w:val="nil"/>
              <w:bottom w:val="nil"/>
              <w:right w:val="single" w:sz="4" w:space="0" w:color="auto"/>
            </w:tcBorders>
          </w:tcPr>
          <w:p w14:paraId="0600911A" w14:textId="77777777" w:rsidR="007F6489" w:rsidRDefault="00B84EF6">
            <w:pPr>
              <w:spacing w:after="80" w:line="240" w:lineRule="exact"/>
              <w:jc w:val="both"/>
            </w:pPr>
            <w:r>
              <w:rPr>
                <w:rFonts w:ascii="Times New Roman" w:hAnsi="Times New Roman"/>
                <w:color w:val="000000"/>
                <w:sz w:val="24"/>
              </w:rPr>
              <w:t>4 Denn es gab einen gewissen Gadianton, der in vielen Worten überaus gewandt war, ebenso in seinen Machenschaften, das geheime Werk des Mordens und des Raubens auszuführen; darum wurde er der Führer der Bande Kischkumens.</w:t>
            </w:r>
          </w:p>
        </w:tc>
        <w:tc>
          <w:tcPr>
            <w:tcW w:w="5544" w:type="dxa"/>
            <w:tcBorders>
              <w:top w:val="nil"/>
              <w:left w:val="single" w:sz="4" w:space="0" w:color="auto"/>
              <w:bottom w:val="nil"/>
              <w:right w:val="nil"/>
            </w:tcBorders>
          </w:tcPr>
          <w:p w14:paraId="5ECB3CEE" w14:textId="77777777" w:rsidR="007F6489" w:rsidRDefault="00B84EF6">
            <w:pPr>
              <w:spacing w:after="80" w:line="240" w:lineRule="exact"/>
              <w:jc w:val="both"/>
            </w:pPr>
            <w:r>
              <w:rPr>
                <w:rFonts w:ascii="Times New Roman" w:hAnsi="Times New Roman"/>
                <w:color w:val="000000"/>
                <w:sz w:val="24"/>
              </w:rPr>
              <w:t>4 Porque había un tal Gadiantón, el cual era sumamente experto en muchas palabras, y también en su sutileza para llevar a cabo la obra secreta de asesinato y robo; por tanto, llegó a ser jefe de la banda de Kishkumen.</w:t>
            </w:r>
          </w:p>
        </w:tc>
      </w:tr>
      <w:tr w:rsidR="007F6489" w14:paraId="05856418" w14:textId="77777777">
        <w:tc>
          <w:tcPr>
            <w:tcW w:w="5544" w:type="dxa"/>
            <w:tcBorders>
              <w:top w:val="nil"/>
              <w:left w:val="nil"/>
              <w:bottom w:val="nil"/>
              <w:right w:val="single" w:sz="4" w:space="0" w:color="auto"/>
            </w:tcBorders>
          </w:tcPr>
          <w:p w14:paraId="6C200C4A" w14:textId="77777777" w:rsidR="007F6489" w:rsidRDefault="00B84EF6">
            <w:pPr>
              <w:spacing w:after="80" w:line="240" w:lineRule="exact"/>
              <w:jc w:val="both"/>
            </w:pPr>
            <w:r>
              <w:rPr>
                <w:rFonts w:ascii="Times New Roman" w:hAnsi="Times New Roman"/>
                <w:color w:val="000000"/>
                <w:sz w:val="24"/>
              </w:rPr>
              <w:t>5 Darum schmeichelte er ihnen und auch Kischkumen, dass er, wenn sie ihn auf den Richterstuhl setzten, all denen, die zu seiner Bande gehörten, gewähren würde, unter dem Volk Macht und Befugnisse innezuhaben; darum trachtete Kischkumen, Helaman zu vernichten.</w:t>
            </w:r>
          </w:p>
        </w:tc>
        <w:tc>
          <w:tcPr>
            <w:tcW w:w="5544" w:type="dxa"/>
            <w:tcBorders>
              <w:top w:val="nil"/>
              <w:left w:val="single" w:sz="4" w:space="0" w:color="auto"/>
              <w:bottom w:val="nil"/>
              <w:right w:val="nil"/>
            </w:tcBorders>
          </w:tcPr>
          <w:p w14:paraId="248460E1" w14:textId="77777777" w:rsidR="007F6489" w:rsidRDefault="00B84EF6">
            <w:pPr>
              <w:spacing w:after="80" w:line="240" w:lineRule="exact"/>
              <w:jc w:val="both"/>
            </w:pPr>
            <w:r>
              <w:rPr>
                <w:rFonts w:ascii="Times New Roman" w:hAnsi="Times New Roman"/>
                <w:color w:val="000000"/>
                <w:sz w:val="24"/>
              </w:rPr>
              <w:t>5 De manera que los lisonjeó, así como a Kishkumen, diciéndoles que si lo colocaban en el asiento judicial, concedería que los que pertenecían a su banda fuesen colocados en puestos de poder y autoridad entre el pueblo; por tanto, Kishkumen procuró destruir a Helamán.</w:t>
            </w:r>
          </w:p>
        </w:tc>
      </w:tr>
      <w:tr w:rsidR="007F6489" w14:paraId="6DD7AEFE" w14:textId="77777777">
        <w:tc>
          <w:tcPr>
            <w:tcW w:w="5544" w:type="dxa"/>
            <w:tcBorders>
              <w:top w:val="nil"/>
              <w:left w:val="nil"/>
              <w:bottom w:val="nil"/>
              <w:right w:val="single" w:sz="4" w:space="0" w:color="auto"/>
            </w:tcBorders>
          </w:tcPr>
          <w:p w14:paraId="695DA3B7" w14:textId="77777777" w:rsidR="007F6489" w:rsidRDefault="00B84EF6">
            <w:pPr>
              <w:spacing w:after="80" w:line="240" w:lineRule="exact"/>
              <w:jc w:val="both"/>
            </w:pPr>
            <w:r>
              <w:rPr>
                <w:rFonts w:ascii="Times New Roman" w:hAnsi="Times New Roman"/>
                <w:color w:val="000000"/>
                <w:sz w:val="24"/>
              </w:rPr>
              <w:t>6 Und es begab sich: Er ging zum Richterstuhl hin, um Helaman zu vernichten, und siehe, einer der Diener Helamans, der zur Nacht draußen gewesen war und in Verkleidung Kenntnis von jenen Plänen erlangt hatte, die von dieser Bande gefasst worden waren, um Helaman zu vernichten –</w:t>
            </w:r>
          </w:p>
        </w:tc>
        <w:tc>
          <w:tcPr>
            <w:tcW w:w="5544" w:type="dxa"/>
            <w:tcBorders>
              <w:top w:val="nil"/>
              <w:left w:val="single" w:sz="4" w:space="0" w:color="auto"/>
              <w:bottom w:val="nil"/>
              <w:right w:val="nil"/>
            </w:tcBorders>
          </w:tcPr>
          <w:p w14:paraId="485E89C2" w14:textId="77777777" w:rsidR="007F6489" w:rsidRDefault="00B84EF6">
            <w:pPr>
              <w:spacing w:after="80" w:line="240" w:lineRule="exact"/>
              <w:jc w:val="both"/>
            </w:pPr>
            <w:r>
              <w:rPr>
                <w:rFonts w:ascii="Times New Roman" w:hAnsi="Times New Roman"/>
                <w:color w:val="000000"/>
                <w:sz w:val="24"/>
              </w:rPr>
              <w:t>6 Y sucedió que mientras se dirigía hacia el asiento judicial para destruir a Helamán, he aquí, uno de los siervos de Helamán, que había ido de noche y había logrado, usando un disfraz, un conocimiento de los planes que había urdido esta banda para destruir a Helamán,</w:t>
            </w:r>
          </w:p>
        </w:tc>
      </w:tr>
      <w:tr w:rsidR="007F6489" w14:paraId="097323C5" w14:textId="77777777">
        <w:tc>
          <w:tcPr>
            <w:tcW w:w="5544" w:type="dxa"/>
            <w:tcBorders>
              <w:top w:val="nil"/>
              <w:left w:val="nil"/>
              <w:bottom w:val="nil"/>
              <w:right w:val="single" w:sz="4" w:space="0" w:color="auto"/>
            </w:tcBorders>
          </w:tcPr>
          <w:p w14:paraId="0661261C" w14:textId="77777777" w:rsidR="007F6489" w:rsidRDefault="00B84EF6">
            <w:pPr>
              <w:spacing w:after="80" w:line="240" w:lineRule="exact"/>
              <w:jc w:val="both"/>
            </w:pPr>
            <w:r>
              <w:rPr>
                <w:rFonts w:ascii="Times New Roman" w:hAnsi="Times New Roman"/>
                <w:color w:val="000000"/>
                <w:sz w:val="24"/>
              </w:rPr>
              <w:t>7 und es begab sich: Er traf Kischkumen, und er gab ihm ein Zeichen; darum tat ihm Kischkumen das Ziel seiner Wünsche kund und wünschte, von ihm zum Richterstuhl geführt zu werden, damit er Helaman ermorden könne.</w:t>
            </w:r>
          </w:p>
        </w:tc>
        <w:tc>
          <w:tcPr>
            <w:tcW w:w="5544" w:type="dxa"/>
            <w:tcBorders>
              <w:top w:val="nil"/>
              <w:left w:val="single" w:sz="4" w:space="0" w:color="auto"/>
              <w:bottom w:val="nil"/>
              <w:right w:val="nil"/>
            </w:tcBorders>
          </w:tcPr>
          <w:p w14:paraId="57FFBFEF" w14:textId="77777777" w:rsidR="007F6489" w:rsidRDefault="00B84EF6">
            <w:pPr>
              <w:spacing w:after="80" w:line="240" w:lineRule="exact"/>
              <w:jc w:val="both"/>
            </w:pPr>
            <w:r>
              <w:rPr>
                <w:rFonts w:ascii="Times New Roman" w:hAnsi="Times New Roman"/>
                <w:color w:val="000000"/>
                <w:sz w:val="24"/>
              </w:rPr>
              <w:t xml:space="preserve">7 aconteció que al encontrar a Kishkumen, le dio una señal; por lo que este le divulgó el objeto de su pretensión, suplicándole que lo condujera al </w:t>
            </w:r>
            <w:r>
              <w:rPr>
                <w:rFonts w:ascii="Times New Roman" w:hAnsi="Times New Roman"/>
                <w:color w:val="000000"/>
                <w:sz w:val="24"/>
              </w:rPr>
              <w:t>asiento judicial para asesinar a Helamán.</w:t>
            </w:r>
          </w:p>
        </w:tc>
      </w:tr>
      <w:tr w:rsidR="007F6489" w14:paraId="7027BBBC" w14:textId="77777777">
        <w:tc>
          <w:tcPr>
            <w:tcW w:w="5544" w:type="dxa"/>
            <w:tcBorders>
              <w:top w:val="nil"/>
              <w:left w:val="nil"/>
              <w:bottom w:val="nil"/>
              <w:right w:val="single" w:sz="4" w:space="0" w:color="auto"/>
            </w:tcBorders>
          </w:tcPr>
          <w:p w14:paraId="212FFE48" w14:textId="77777777" w:rsidR="007F6489" w:rsidRDefault="00B84EF6">
            <w:pPr>
              <w:spacing w:after="80" w:line="240" w:lineRule="exact"/>
              <w:jc w:val="both"/>
            </w:pPr>
            <w:r>
              <w:rPr>
                <w:rFonts w:ascii="Times New Roman" w:hAnsi="Times New Roman"/>
                <w:color w:val="000000"/>
                <w:sz w:val="24"/>
              </w:rPr>
              <w:t>8 Und als Helamans Diener das Herz Kischkumens ganz erkannt hatte und dass es sein Ziel war zu morden und dass es auch das Ziel all derer war, die zu seiner Bande gehörten, zu morden und zu rauben und Macht zu gewinnen (denn dies war ihr geheimer Plan und ihre Verbindung), da sprach Helamans Diener zu Kischkumen: Lass uns hingehen zum Richterstuhl.</w:t>
            </w:r>
          </w:p>
        </w:tc>
        <w:tc>
          <w:tcPr>
            <w:tcW w:w="5544" w:type="dxa"/>
            <w:tcBorders>
              <w:top w:val="nil"/>
              <w:left w:val="single" w:sz="4" w:space="0" w:color="auto"/>
              <w:bottom w:val="nil"/>
              <w:right w:val="nil"/>
            </w:tcBorders>
          </w:tcPr>
          <w:p w14:paraId="493ACF19" w14:textId="77777777" w:rsidR="007F6489" w:rsidRDefault="00B84EF6">
            <w:pPr>
              <w:spacing w:after="80" w:line="240" w:lineRule="exact"/>
              <w:jc w:val="both"/>
            </w:pPr>
            <w:r>
              <w:rPr>
                <w:rFonts w:ascii="Times New Roman" w:hAnsi="Times New Roman"/>
                <w:color w:val="000000"/>
                <w:sz w:val="24"/>
              </w:rPr>
              <w:t>8 Y cuando el siervo de Helamán se enteró de todo lo que había en el corazón de Kishkumen, y que su intención era asesinar, y que también el objeto de los que pertenecían a su banda era matar, y robar, y obtener poder (y este era su secreto plan y su combinación), el siervo de Helamán le dijo a Kishkumen: Vamos al asiento judicial.</w:t>
            </w:r>
          </w:p>
        </w:tc>
      </w:tr>
      <w:tr w:rsidR="007F6489" w14:paraId="796AAB26" w14:textId="77777777">
        <w:tc>
          <w:tcPr>
            <w:tcW w:w="5544" w:type="dxa"/>
            <w:tcBorders>
              <w:top w:val="nil"/>
              <w:left w:val="nil"/>
              <w:bottom w:val="nil"/>
              <w:right w:val="single" w:sz="4" w:space="0" w:color="auto"/>
            </w:tcBorders>
          </w:tcPr>
          <w:p w14:paraId="3F5A0A57" w14:textId="77777777" w:rsidR="007F6489" w:rsidRDefault="00B84EF6">
            <w:pPr>
              <w:spacing w:after="80" w:line="240" w:lineRule="exact"/>
              <w:jc w:val="both"/>
            </w:pPr>
            <w:r>
              <w:rPr>
                <w:rFonts w:ascii="Times New Roman" w:hAnsi="Times New Roman"/>
                <w:color w:val="000000"/>
                <w:sz w:val="24"/>
              </w:rPr>
              <w:t>9 Nun freute dies Kischkumen über die Maßen, denn er meinte, er werde nun seine Absicht ausführen können; aber siehe, als sie zum Richterstuhl hingingen, stach Helamans Diener Kischkumen genau ins Herz, sodass er ohne einen Laut tot niederfiel. Und er lief hin und erzählte Helaman alles, was er gesehen und gehört und getan hatte.</w:t>
            </w:r>
          </w:p>
        </w:tc>
        <w:tc>
          <w:tcPr>
            <w:tcW w:w="5544" w:type="dxa"/>
            <w:tcBorders>
              <w:top w:val="nil"/>
              <w:left w:val="single" w:sz="4" w:space="0" w:color="auto"/>
              <w:bottom w:val="nil"/>
              <w:right w:val="nil"/>
            </w:tcBorders>
          </w:tcPr>
          <w:p w14:paraId="7C4B8CEF" w14:textId="77777777" w:rsidR="007F6489" w:rsidRDefault="00B84EF6">
            <w:pPr>
              <w:spacing w:after="80" w:line="240" w:lineRule="exact"/>
              <w:jc w:val="both"/>
            </w:pPr>
            <w:r>
              <w:rPr>
                <w:rFonts w:ascii="Times New Roman" w:hAnsi="Times New Roman"/>
                <w:color w:val="000000"/>
                <w:sz w:val="24"/>
              </w:rPr>
              <w:t xml:space="preserve">9 Y esto agradó extremadamente a Kishkumen, pues pensó que iba a poder cumplir su designio; pero he aquí, mientras se dirigían al asiento judicial, el siervo de Helamán apuñaló a Kishkumen en el corazón, de manera </w:t>
            </w:r>
            <w:r>
              <w:rPr>
                <w:rFonts w:ascii="Times New Roman" w:hAnsi="Times New Roman"/>
                <w:color w:val="000000"/>
                <w:sz w:val="24"/>
              </w:rPr>
              <w:t>que cayó muerto sin un solo gemido. Corrió entonces el siervo y le comunicó a Helamán todo lo que había visto, y oído, y hecho.</w:t>
            </w:r>
          </w:p>
        </w:tc>
      </w:tr>
      <w:tr w:rsidR="007F6489" w14:paraId="0750F353" w14:textId="77777777">
        <w:tc>
          <w:tcPr>
            <w:tcW w:w="5544" w:type="dxa"/>
            <w:tcBorders>
              <w:top w:val="nil"/>
              <w:left w:val="nil"/>
              <w:bottom w:val="nil"/>
              <w:right w:val="single" w:sz="4" w:space="0" w:color="auto"/>
            </w:tcBorders>
          </w:tcPr>
          <w:p w14:paraId="0C34DA9A" w14:textId="77777777" w:rsidR="007F6489" w:rsidRDefault="00B84EF6">
            <w:pPr>
              <w:spacing w:after="80" w:line="240" w:lineRule="exact"/>
              <w:jc w:val="both"/>
            </w:pPr>
            <w:r>
              <w:rPr>
                <w:rFonts w:ascii="Times New Roman" w:hAnsi="Times New Roman"/>
                <w:color w:val="000000"/>
                <w:sz w:val="24"/>
              </w:rPr>
              <w:t>10 Und es begab sich: Helaman sandte hin, diese Bande von Räubern und geheimen Mördern zu ergreifen, damit sie gemäß dem Gesetz hingerichtet würden.</w:t>
            </w:r>
          </w:p>
        </w:tc>
        <w:tc>
          <w:tcPr>
            <w:tcW w:w="5544" w:type="dxa"/>
            <w:tcBorders>
              <w:top w:val="nil"/>
              <w:left w:val="single" w:sz="4" w:space="0" w:color="auto"/>
              <w:bottom w:val="nil"/>
              <w:right w:val="nil"/>
            </w:tcBorders>
          </w:tcPr>
          <w:p w14:paraId="62B2FAEB" w14:textId="77777777" w:rsidR="007F6489" w:rsidRDefault="00B84EF6">
            <w:pPr>
              <w:spacing w:after="80" w:line="240" w:lineRule="exact"/>
              <w:jc w:val="both"/>
            </w:pPr>
            <w:r>
              <w:rPr>
                <w:rFonts w:ascii="Times New Roman" w:hAnsi="Times New Roman"/>
                <w:color w:val="000000"/>
                <w:sz w:val="24"/>
              </w:rPr>
              <w:t>10 Y aconteció que Helamán mandó aprehender a esa banda de ladrones y asesinos secretos, a fin de ejecutarlos según la ley.</w:t>
            </w:r>
          </w:p>
        </w:tc>
      </w:tr>
      <w:tr w:rsidR="007F6489" w14:paraId="3EDD3740" w14:textId="77777777">
        <w:tc>
          <w:tcPr>
            <w:tcW w:w="5544" w:type="dxa"/>
            <w:tcBorders>
              <w:top w:val="nil"/>
              <w:left w:val="nil"/>
              <w:bottom w:val="nil"/>
              <w:right w:val="single" w:sz="4" w:space="0" w:color="auto"/>
            </w:tcBorders>
          </w:tcPr>
          <w:p w14:paraId="4793647C" w14:textId="77777777" w:rsidR="007F6489" w:rsidRDefault="00B84EF6">
            <w:pPr>
              <w:spacing w:after="80" w:line="240" w:lineRule="exact"/>
              <w:jc w:val="both"/>
            </w:pPr>
            <w:r>
              <w:rPr>
                <w:rFonts w:ascii="Times New Roman" w:hAnsi="Times New Roman"/>
                <w:color w:val="000000"/>
                <w:sz w:val="24"/>
              </w:rPr>
              <w:t>11 Aber siehe, als Gadianton herausfand, dass Kischkumen nicht zurückkehrte, fürchtete er, er würde vernichtet werden; darum veranlasste er seine Bande, ihm zu folgen. Und sie ergriffen die Flucht aus dem Land, auf einem geheimen Weg in die Wildnis; und so, als Helaman hinsandte, sie zu ergreifen, konnte man sie nirgends finden.</w:t>
            </w:r>
          </w:p>
        </w:tc>
        <w:tc>
          <w:tcPr>
            <w:tcW w:w="5544" w:type="dxa"/>
            <w:tcBorders>
              <w:top w:val="nil"/>
              <w:left w:val="single" w:sz="4" w:space="0" w:color="auto"/>
              <w:bottom w:val="nil"/>
              <w:right w:val="nil"/>
            </w:tcBorders>
          </w:tcPr>
          <w:p w14:paraId="7C82BEC3" w14:textId="77777777" w:rsidR="007F6489" w:rsidRDefault="00B84EF6">
            <w:pPr>
              <w:spacing w:after="80" w:line="240" w:lineRule="exact"/>
              <w:jc w:val="both"/>
            </w:pPr>
            <w:r>
              <w:rPr>
                <w:rFonts w:ascii="Times New Roman" w:hAnsi="Times New Roman"/>
                <w:color w:val="000000"/>
                <w:sz w:val="24"/>
              </w:rPr>
              <w:t>11 Mas he aquí, cuando Gadiantón se enteró de que Kishkumen no volvía, temió ser destruido; por lo tanto, hizo que su banda lo siguiera. Y huyeron de la tierra, por un camino secreto, al desierto; de modo que cuando Helamán los mandó aprehender, no pudieron hallarlos en ninguna parte.</w:t>
            </w:r>
          </w:p>
        </w:tc>
      </w:tr>
      <w:tr w:rsidR="007F6489" w14:paraId="7B16E39D" w14:textId="77777777">
        <w:tc>
          <w:tcPr>
            <w:tcW w:w="5544" w:type="dxa"/>
            <w:tcBorders>
              <w:top w:val="nil"/>
              <w:left w:val="nil"/>
              <w:bottom w:val="nil"/>
              <w:right w:val="single" w:sz="4" w:space="0" w:color="auto"/>
            </w:tcBorders>
          </w:tcPr>
          <w:p w14:paraId="479D6831" w14:textId="77777777" w:rsidR="007F6489" w:rsidRDefault="00B84EF6">
            <w:pPr>
              <w:spacing w:after="80" w:line="240" w:lineRule="exact"/>
              <w:jc w:val="both"/>
            </w:pPr>
            <w:r>
              <w:rPr>
                <w:rFonts w:ascii="Times New Roman" w:hAnsi="Times New Roman"/>
                <w:color w:val="000000"/>
                <w:sz w:val="24"/>
              </w:rPr>
              <w:t>12 Und mehr über diesen Gadianton wird später noch gesagt werden. Und so endete das zweiundvierzigste Jahr der Regierung der Richter über das Volk Nephi.</w:t>
            </w:r>
          </w:p>
        </w:tc>
        <w:tc>
          <w:tcPr>
            <w:tcW w:w="5544" w:type="dxa"/>
            <w:tcBorders>
              <w:top w:val="nil"/>
              <w:left w:val="single" w:sz="4" w:space="0" w:color="auto"/>
              <w:bottom w:val="nil"/>
              <w:right w:val="nil"/>
            </w:tcBorders>
          </w:tcPr>
          <w:p w14:paraId="7CB306C0" w14:textId="77777777" w:rsidR="007F6489" w:rsidRDefault="00B84EF6">
            <w:pPr>
              <w:spacing w:after="80" w:line="240" w:lineRule="exact"/>
              <w:jc w:val="both"/>
            </w:pPr>
            <w:r>
              <w:rPr>
                <w:rFonts w:ascii="Times New Roman" w:hAnsi="Times New Roman"/>
                <w:color w:val="000000"/>
                <w:sz w:val="24"/>
              </w:rPr>
              <w:t>12 Y en adelante se dirá más de este Gadiantón; y de este modo concluyó el año cuarenta y dos del gobierno de los jueces sobre el pueblo de Nefi.</w:t>
            </w:r>
          </w:p>
        </w:tc>
      </w:tr>
      <w:tr w:rsidR="007F6489" w14:paraId="4D9F9CEC" w14:textId="77777777">
        <w:tc>
          <w:tcPr>
            <w:tcW w:w="5544" w:type="dxa"/>
            <w:tcBorders>
              <w:top w:val="nil"/>
              <w:left w:val="nil"/>
              <w:bottom w:val="nil"/>
              <w:right w:val="single" w:sz="4" w:space="0" w:color="auto"/>
            </w:tcBorders>
          </w:tcPr>
          <w:p w14:paraId="38270595" w14:textId="77777777" w:rsidR="007F6489" w:rsidRDefault="00B84EF6">
            <w:pPr>
              <w:spacing w:after="80" w:line="240" w:lineRule="exact"/>
              <w:jc w:val="both"/>
            </w:pPr>
            <w:r>
              <w:rPr>
                <w:rFonts w:ascii="Times New Roman" w:hAnsi="Times New Roman"/>
                <w:color w:val="000000"/>
                <w:sz w:val="24"/>
              </w:rPr>
              <w:t>13 Und siehe, am Schluss dieses Buches werdet ihr sehen, dass dieser Gadianton sich als der Fall, ja, beinah die völlige Vernichtung des Volkes Nephi erwies.</w:t>
            </w:r>
          </w:p>
        </w:tc>
        <w:tc>
          <w:tcPr>
            <w:tcW w:w="5544" w:type="dxa"/>
            <w:tcBorders>
              <w:top w:val="nil"/>
              <w:left w:val="single" w:sz="4" w:space="0" w:color="auto"/>
              <w:bottom w:val="nil"/>
              <w:right w:val="nil"/>
            </w:tcBorders>
          </w:tcPr>
          <w:p w14:paraId="4C0DEF3C" w14:textId="77777777" w:rsidR="007F6489" w:rsidRDefault="00B84EF6">
            <w:pPr>
              <w:spacing w:after="80" w:line="240" w:lineRule="exact"/>
              <w:jc w:val="both"/>
            </w:pPr>
            <w:r>
              <w:rPr>
                <w:rFonts w:ascii="Times New Roman" w:hAnsi="Times New Roman"/>
                <w:color w:val="000000"/>
                <w:sz w:val="24"/>
              </w:rPr>
              <w:t>13 Y he aquí, a la conclusión de este libro veréis que este Gadiantón probó ser la ruina, sí, casi la completa destrucción del pueblo de Nefi.</w:t>
            </w:r>
          </w:p>
        </w:tc>
      </w:tr>
      <w:tr w:rsidR="007F6489" w14:paraId="046693D5" w14:textId="77777777">
        <w:tc>
          <w:tcPr>
            <w:tcW w:w="5544" w:type="dxa"/>
            <w:tcBorders>
              <w:top w:val="nil"/>
              <w:left w:val="nil"/>
              <w:bottom w:val="nil"/>
              <w:right w:val="single" w:sz="4" w:space="0" w:color="auto"/>
            </w:tcBorders>
          </w:tcPr>
          <w:p w14:paraId="7F53F88D" w14:textId="77777777" w:rsidR="007F6489" w:rsidRDefault="00B84EF6">
            <w:pPr>
              <w:spacing w:after="80" w:line="240" w:lineRule="exact"/>
              <w:jc w:val="both"/>
            </w:pPr>
            <w:r>
              <w:rPr>
                <w:rFonts w:ascii="Times New Roman" w:hAnsi="Times New Roman"/>
                <w:color w:val="000000"/>
                <w:sz w:val="24"/>
              </w:rPr>
              <w:t>14 Siehe, ich meine nicht den Schluss des Buches von Helaman, sondern ich meine den Schluss des Buches von Nephi, wovon ich den gesamten Bericht genommen habe, den ich niedergeschrieben habe.</w:t>
            </w:r>
          </w:p>
        </w:tc>
        <w:tc>
          <w:tcPr>
            <w:tcW w:w="5544" w:type="dxa"/>
            <w:tcBorders>
              <w:top w:val="nil"/>
              <w:left w:val="single" w:sz="4" w:space="0" w:color="auto"/>
              <w:bottom w:val="nil"/>
              <w:right w:val="nil"/>
            </w:tcBorders>
          </w:tcPr>
          <w:p w14:paraId="53732BDD" w14:textId="77777777" w:rsidR="007F6489" w:rsidRDefault="00B84EF6">
            <w:pPr>
              <w:spacing w:after="80" w:line="240" w:lineRule="exact"/>
              <w:jc w:val="both"/>
            </w:pPr>
            <w:r>
              <w:rPr>
                <w:rFonts w:ascii="Times New Roman" w:hAnsi="Times New Roman"/>
                <w:color w:val="000000"/>
                <w:sz w:val="24"/>
              </w:rPr>
              <w:t>14 He aquí, no me refiero al fin del libro de Helamán, sino al fin del libro de Nefi, del cual he tomado toda la relación que he escrito.</w:t>
            </w:r>
          </w:p>
        </w:tc>
      </w:tr>
    </w:tbl>
    <w:p w14:paraId="6E41FDFC"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F416B88" w14:textId="77777777">
        <w:tc>
          <w:tcPr>
            <w:tcW w:w="5544" w:type="dxa"/>
            <w:tcBorders>
              <w:top w:val="nil"/>
              <w:left w:val="nil"/>
              <w:bottom w:val="nil"/>
              <w:right w:val="single" w:sz="4" w:space="0" w:color="auto"/>
            </w:tcBorders>
          </w:tcPr>
          <w:p w14:paraId="74B9A1CF" w14:textId="77777777" w:rsidR="007F6489" w:rsidRDefault="00B84EF6">
            <w:pPr>
              <w:spacing w:after="80" w:line="240" w:lineRule="exact"/>
              <w:jc w:val="center"/>
            </w:pPr>
            <w:r>
              <w:rPr>
                <w:rFonts w:ascii="Times New Roman" w:hAnsi="Times New Roman"/>
                <w:b/>
                <w:color w:val="000000"/>
                <w:sz w:val="24"/>
              </w:rPr>
              <w:t>KAPITEL 3</w:t>
            </w:r>
          </w:p>
        </w:tc>
        <w:tc>
          <w:tcPr>
            <w:tcW w:w="5544" w:type="dxa"/>
            <w:tcBorders>
              <w:top w:val="nil"/>
              <w:left w:val="single" w:sz="4" w:space="0" w:color="auto"/>
              <w:bottom w:val="nil"/>
              <w:right w:val="nil"/>
            </w:tcBorders>
          </w:tcPr>
          <w:p w14:paraId="10816662" w14:textId="77777777" w:rsidR="007F6489" w:rsidRDefault="00B84EF6">
            <w:pPr>
              <w:spacing w:after="80" w:line="240" w:lineRule="exact"/>
              <w:jc w:val="center"/>
            </w:pPr>
            <w:r>
              <w:rPr>
                <w:rFonts w:ascii="Times New Roman" w:hAnsi="Times New Roman"/>
                <w:b/>
                <w:color w:val="000000"/>
                <w:sz w:val="24"/>
              </w:rPr>
              <w:t>CAPÍTULO 3</w:t>
            </w:r>
          </w:p>
        </w:tc>
      </w:tr>
      <w:tr w:rsidR="007F6489" w14:paraId="3238E1FD" w14:textId="77777777">
        <w:tc>
          <w:tcPr>
            <w:tcW w:w="5544" w:type="dxa"/>
            <w:tcBorders>
              <w:top w:val="nil"/>
              <w:left w:val="nil"/>
              <w:bottom w:val="nil"/>
              <w:right w:val="single" w:sz="4" w:space="0" w:color="auto"/>
            </w:tcBorders>
          </w:tcPr>
          <w:p w14:paraId="1BC72783" w14:textId="77777777" w:rsidR="007F6489" w:rsidRDefault="00B84EF6">
            <w:pPr>
              <w:spacing w:after="80" w:line="240" w:lineRule="exact"/>
              <w:jc w:val="both"/>
            </w:pPr>
            <w:r>
              <w:rPr>
                <w:rFonts w:ascii="Times New Roman" w:hAnsi="Times New Roman"/>
                <w:i/>
                <w:color w:val="000000"/>
                <w:sz w:val="24"/>
              </w:rPr>
              <w:t xml:space="preserve">Viele Nephiten wandern in das Land nordwärts aus – Sie bauen </w:t>
            </w:r>
            <w:r>
              <w:rPr>
                <w:rFonts w:ascii="Times New Roman" w:hAnsi="Times New Roman"/>
                <w:i/>
                <w:color w:val="000000"/>
                <w:sz w:val="24"/>
              </w:rPr>
              <w:t>Häuser aus Zement und führen viele Aufzeichnungen – Zehntausende werden bekehrt und lassen sich taufen – Das Wort Gottes führt die Menschen zur Errettung – Nephi, der Sohn Helamans, nimmt den Richterstuhl ein. Um 49–39 v. Chr.</w:t>
            </w:r>
          </w:p>
        </w:tc>
        <w:tc>
          <w:tcPr>
            <w:tcW w:w="5544" w:type="dxa"/>
            <w:tcBorders>
              <w:top w:val="nil"/>
              <w:left w:val="single" w:sz="4" w:space="0" w:color="auto"/>
              <w:bottom w:val="nil"/>
              <w:right w:val="nil"/>
            </w:tcBorders>
          </w:tcPr>
          <w:p w14:paraId="42437DAB" w14:textId="77777777" w:rsidR="007F6489" w:rsidRDefault="00B84EF6">
            <w:pPr>
              <w:spacing w:after="80" w:line="240" w:lineRule="exact"/>
              <w:jc w:val="both"/>
            </w:pPr>
            <w:r>
              <w:rPr>
                <w:rFonts w:ascii="Times New Roman" w:hAnsi="Times New Roman"/>
                <w:i/>
                <w:color w:val="000000"/>
                <w:sz w:val="24"/>
              </w:rPr>
              <w:t>Muchos nefitas emigran a la tierra del norte — Construyen casas de cemento y llevan muchos anales — Decenas de miles de personas se convierten y son bautizadas — La palabra de Dios conduce a los hombres a la salvación — Nefi hijo de Helamán, ocupa el asiento judicial. Aproximadamente 49–39 a.C.</w:t>
            </w:r>
          </w:p>
        </w:tc>
      </w:tr>
      <w:tr w:rsidR="007F6489" w14:paraId="307BC7C5" w14:textId="77777777">
        <w:tc>
          <w:tcPr>
            <w:tcW w:w="5544" w:type="dxa"/>
            <w:tcBorders>
              <w:top w:val="nil"/>
              <w:left w:val="nil"/>
              <w:bottom w:val="nil"/>
              <w:right w:val="single" w:sz="4" w:space="0" w:color="auto"/>
            </w:tcBorders>
          </w:tcPr>
          <w:p w14:paraId="4B426AB8" w14:textId="77777777" w:rsidR="007F6489" w:rsidRDefault="00B84EF6">
            <w:pPr>
              <w:spacing w:after="80" w:line="240" w:lineRule="exact"/>
              <w:jc w:val="both"/>
            </w:pPr>
            <w:r>
              <w:rPr>
                <w:rFonts w:ascii="Times New Roman" w:hAnsi="Times New Roman"/>
                <w:color w:val="000000"/>
                <w:sz w:val="24"/>
              </w:rPr>
              <w:t>1 Und nun begab es sich: Im dreiundvierzigsten Jahr der Regierung der Richter gab es unter dem Volk Nephi keinen Streit, außer ein wenig Stolz, den es in der Kirche gab, wodurch einige kleine Spaltungen unter dem Volk entstanden, aber diese Angelegenheiten wurden mit Ende des dreiundvierzigsten Jahres bereinigt.</w:t>
            </w:r>
          </w:p>
        </w:tc>
        <w:tc>
          <w:tcPr>
            <w:tcW w:w="5544" w:type="dxa"/>
            <w:tcBorders>
              <w:top w:val="nil"/>
              <w:left w:val="single" w:sz="4" w:space="0" w:color="auto"/>
              <w:bottom w:val="nil"/>
              <w:right w:val="nil"/>
            </w:tcBorders>
          </w:tcPr>
          <w:p w14:paraId="4E04FD71" w14:textId="77777777" w:rsidR="007F6489" w:rsidRDefault="00B84EF6">
            <w:pPr>
              <w:spacing w:after="80" w:line="240" w:lineRule="exact"/>
              <w:jc w:val="both"/>
            </w:pPr>
            <w:r>
              <w:rPr>
                <w:rFonts w:ascii="Times New Roman" w:hAnsi="Times New Roman"/>
                <w:color w:val="000000"/>
                <w:sz w:val="24"/>
              </w:rPr>
              <w:t>1 Y aconteció que en el año cuarenta y tres del gobierno de los jueces, no hubo contenciones entre el pueblo de Nefi, aparte de un poco de orgullo que se manifestó en la iglesia, lo que causó unas leves disensiones entre la gente, las cuales quedaron resueltas hacia fines del año cuarenta y tres.</w:t>
            </w:r>
          </w:p>
        </w:tc>
      </w:tr>
      <w:tr w:rsidR="007F6489" w14:paraId="7D895042" w14:textId="77777777">
        <w:tc>
          <w:tcPr>
            <w:tcW w:w="5544" w:type="dxa"/>
            <w:tcBorders>
              <w:top w:val="nil"/>
              <w:left w:val="nil"/>
              <w:bottom w:val="nil"/>
              <w:right w:val="single" w:sz="4" w:space="0" w:color="auto"/>
            </w:tcBorders>
          </w:tcPr>
          <w:p w14:paraId="17ABA3BD" w14:textId="77777777" w:rsidR="007F6489" w:rsidRDefault="00B84EF6">
            <w:pPr>
              <w:spacing w:after="80" w:line="240" w:lineRule="exact"/>
              <w:jc w:val="both"/>
            </w:pPr>
            <w:r>
              <w:rPr>
                <w:rFonts w:ascii="Times New Roman" w:hAnsi="Times New Roman"/>
                <w:color w:val="000000"/>
                <w:sz w:val="24"/>
              </w:rPr>
              <w:t>2 Und im vierundvierzigsten Jahr gab es keinen Streit unter dem Volk; auch im fünfundvierzigsten Jahr gab es nicht viel Streit.</w:t>
            </w:r>
          </w:p>
        </w:tc>
        <w:tc>
          <w:tcPr>
            <w:tcW w:w="5544" w:type="dxa"/>
            <w:tcBorders>
              <w:top w:val="nil"/>
              <w:left w:val="single" w:sz="4" w:space="0" w:color="auto"/>
              <w:bottom w:val="nil"/>
              <w:right w:val="nil"/>
            </w:tcBorders>
          </w:tcPr>
          <w:p w14:paraId="2EB554F7" w14:textId="77777777" w:rsidR="007F6489" w:rsidRDefault="00B84EF6">
            <w:pPr>
              <w:spacing w:after="80" w:line="240" w:lineRule="exact"/>
              <w:jc w:val="both"/>
            </w:pPr>
            <w:r>
              <w:rPr>
                <w:rFonts w:ascii="Times New Roman" w:hAnsi="Times New Roman"/>
                <w:color w:val="000000"/>
                <w:sz w:val="24"/>
              </w:rPr>
              <w:t>2 Y no hubo contención entre la gente durante el año cuarenta y cuatro; ni hubo mucha contención en el año cuarenta y cinco.</w:t>
            </w:r>
          </w:p>
        </w:tc>
      </w:tr>
      <w:tr w:rsidR="007F6489" w14:paraId="6792B47B" w14:textId="77777777">
        <w:tc>
          <w:tcPr>
            <w:tcW w:w="5544" w:type="dxa"/>
            <w:tcBorders>
              <w:top w:val="nil"/>
              <w:left w:val="nil"/>
              <w:bottom w:val="nil"/>
              <w:right w:val="single" w:sz="4" w:space="0" w:color="auto"/>
            </w:tcBorders>
          </w:tcPr>
          <w:p w14:paraId="17D8ED97" w14:textId="77777777" w:rsidR="007F6489" w:rsidRDefault="00B84EF6">
            <w:pPr>
              <w:spacing w:after="80" w:line="240" w:lineRule="exact"/>
              <w:jc w:val="both"/>
            </w:pPr>
            <w:r>
              <w:rPr>
                <w:rFonts w:ascii="Times New Roman" w:hAnsi="Times New Roman"/>
                <w:color w:val="000000"/>
                <w:sz w:val="24"/>
              </w:rPr>
              <w:t>3 Und es begab sich: Im sechsundvierzigsten, ja, da gab es viel Streit und viele Spaltungen; und dadurch gab es eine überaus große Anzahl, die das Land Zarahemla verließen und in das Land nordwärts zogen, um das Land zu ererben.</w:t>
            </w:r>
          </w:p>
        </w:tc>
        <w:tc>
          <w:tcPr>
            <w:tcW w:w="5544" w:type="dxa"/>
            <w:tcBorders>
              <w:top w:val="nil"/>
              <w:left w:val="single" w:sz="4" w:space="0" w:color="auto"/>
              <w:bottom w:val="nil"/>
              <w:right w:val="nil"/>
            </w:tcBorders>
          </w:tcPr>
          <w:p w14:paraId="781F65D6" w14:textId="77777777" w:rsidR="007F6489" w:rsidRDefault="00B84EF6">
            <w:pPr>
              <w:spacing w:after="80" w:line="240" w:lineRule="exact"/>
              <w:jc w:val="both"/>
            </w:pPr>
            <w:r>
              <w:rPr>
                <w:rFonts w:ascii="Times New Roman" w:hAnsi="Times New Roman"/>
                <w:color w:val="000000"/>
                <w:sz w:val="24"/>
              </w:rPr>
              <w:t>3 Y ocurrió que en el año cuarenta y seis, sí, hubo mucha contención y muchas disensiones, por las cuales hubo muchísimos que salieron de la tierra de Zarahemla, y se dirigieron a la tierra del norte, para heredar la tierra.</w:t>
            </w:r>
          </w:p>
        </w:tc>
      </w:tr>
      <w:tr w:rsidR="007F6489" w14:paraId="69D276F9" w14:textId="77777777">
        <w:tc>
          <w:tcPr>
            <w:tcW w:w="5544" w:type="dxa"/>
            <w:tcBorders>
              <w:top w:val="nil"/>
              <w:left w:val="nil"/>
              <w:bottom w:val="nil"/>
              <w:right w:val="single" w:sz="4" w:space="0" w:color="auto"/>
            </w:tcBorders>
          </w:tcPr>
          <w:p w14:paraId="0222C8B3" w14:textId="77777777" w:rsidR="007F6489" w:rsidRDefault="00B84EF6">
            <w:pPr>
              <w:spacing w:after="80" w:line="240" w:lineRule="exact"/>
              <w:jc w:val="both"/>
            </w:pPr>
            <w:r>
              <w:rPr>
                <w:rFonts w:ascii="Times New Roman" w:hAnsi="Times New Roman"/>
                <w:color w:val="000000"/>
                <w:sz w:val="24"/>
              </w:rPr>
              <w:t>4 Und sie reisten eine überaus große Strecke, woraufhin sie an große Gewässer und viele Flüsse kamen.</w:t>
            </w:r>
          </w:p>
        </w:tc>
        <w:tc>
          <w:tcPr>
            <w:tcW w:w="5544" w:type="dxa"/>
            <w:tcBorders>
              <w:top w:val="nil"/>
              <w:left w:val="single" w:sz="4" w:space="0" w:color="auto"/>
              <w:bottom w:val="nil"/>
              <w:right w:val="nil"/>
            </w:tcBorders>
          </w:tcPr>
          <w:p w14:paraId="0B7A31BB" w14:textId="77777777" w:rsidR="007F6489" w:rsidRDefault="00B84EF6">
            <w:pPr>
              <w:spacing w:after="80" w:line="240" w:lineRule="exact"/>
              <w:jc w:val="both"/>
            </w:pPr>
            <w:r>
              <w:rPr>
                <w:rFonts w:ascii="Times New Roman" w:hAnsi="Times New Roman"/>
                <w:color w:val="000000"/>
                <w:sz w:val="24"/>
              </w:rPr>
              <w:t>4 Y viajaron una inmensa distancia, a tal grado que llegaron a grandes extensiones de aguas y muchos ríos.</w:t>
            </w:r>
          </w:p>
        </w:tc>
      </w:tr>
      <w:tr w:rsidR="007F6489" w14:paraId="1E157521" w14:textId="77777777">
        <w:tc>
          <w:tcPr>
            <w:tcW w:w="5544" w:type="dxa"/>
            <w:tcBorders>
              <w:top w:val="nil"/>
              <w:left w:val="nil"/>
              <w:bottom w:val="nil"/>
              <w:right w:val="single" w:sz="4" w:space="0" w:color="auto"/>
            </w:tcBorders>
          </w:tcPr>
          <w:p w14:paraId="4A2B2D73" w14:textId="77777777" w:rsidR="007F6489" w:rsidRDefault="00B84EF6">
            <w:pPr>
              <w:spacing w:after="80" w:line="240" w:lineRule="exact"/>
              <w:jc w:val="both"/>
            </w:pPr>
            <w:r>
              <w:rPr>
                <w:rFonts w:ascii="Times New Roman" w:hAnsi="Times New Roman"/>
                <w:color w:val="000000"/>
                <w:sz w:val="24"/>
              </w:rPr>
              <w:t>5 Ja, und sie breiteten sich sogar in alle Teile des Landes aus, in all jene Teile, die noch nicht verödet und abgeholzt waren wegen der vielen Bewohner, die das Land zuvor ererbt hatten.</w:t>
            </w:r>
          </w:p>
        </w:tc>
        <w:tc>
          <w:tcPr>
            <w:tcW w:w="5544" w:type="dxa"/>
            <w:tcBorders>
              <w:top w:val="nil"/>
              <w:left w:val="single" w:sz="4" w:space="0" w:color="auto"/>
              <w:bottom w:val="nil"/>
              <w:right w:val="nil"/>
            </w:tcBorders>
          </w:tcPr>
          <w:p w14:paraId="757B811F" w14:textId="77777777" w:rsidR="007F6489" w:rsidRDefault="00B84EF6">
            <w:pPr>
              <w:spacing w:after="80" w:line="240" w:lineRule="exact"/>
              <w:jc w:val="both"/>
            </w:pPr>
            <w:r>
              <w:rPr>
                <w:rFonts w:ascii="Times New Roman" w:hAnsi="Times New Roman"/>
                <w:color w:val="000000"/>
                <w:sz w:val="24"/>
              </w:rPr>
              <w:t xml:space="preserve">5 Sí, y se esparcieron por todas partes de aquella </w:t>
            </w:r>
            <w:r>
              <w:rPr>
                <w:rFonts w:ascii="Times New Roman" w:hAnsi="Times New Roman"/>
                <w:color w:val="000000"/>
                <w:sz w:val="24"/>
              </w:rPr>
              <w:t>tierra, por todos los parajes que no habían quedado desolados y sin madera, por motivo de los numerosos habitantes que habían heredado la tierra previamente.</w:t>
            </w:r>
          </w:p>
        </w:tc>
      </w:tr>
      <w:tr w:rsidR="007F6489" w14:paraId="79D165B8" w14:textId="77777777">
        <w:tc>
          <w:tcPr>
            <w:tcW w:w="5544" w:type="dxa"/>
            <w:tcBorders>
              <w:top w:val="nil"/>
              <w:left w:val="nil"/>
              <w:bottom w:val="nil"/>
              <w:right w:val="single" w:sz="4" w:space="0" w:color="auto"/>
            </w:tcBorders>
          </w:tcPr>
          <w:p w14:paraId="383B37FF" w14:textId="77777777" w:rsidR="007F6489" w:rsidRDefault="00B84EF6">
            <w:pPr>
              <w:spacing w:after="80" w:line="240" w:lineRule="exact"/>
              <w:jc w:val="both"/>
            </w:pPr>
            <w:r>
              <w:rPr>
                <w:rFonts w:ascii="Times New Roman" w:hAnsi="Times New Roman"/>
                <w:color w:val="000000"/>
                <w:sz w:val="24"/>
              </w:rPr>
              <w:t>6 Und nun war kein Teil des Landes verödet, außer an Holz; aber wegen der Größe der Vernichtung des Volkes, das das Land zuvor bewohnt hatte, wurde es öde genannt.</w:t>
            </w:r>
          </w:p>
        </w:tc>
        <w:tc>
          <w:tcPr>
            <w:tcW w:w="5544" w:type="dxa"/>
            <w:tcBorders>
              <w:top w:val="nil"/>
              <w:left w:val="single" w:sz="4" w:space="0" w:color="auto"/>
              <w:bottom w:val="nil"/>
              <w:right w:val="nil"/>
            </w:tcBorders>
          </w:tcPr>
          <w:p w14:paraId="52E016A4" w14:textId="77777777" w:rsidR="007F6489" w:rsidRDefault="00B84EF6">
            <w:pPr>
              <w:spacing w:after="80" w:line="240" w:lineRule="exact"/>
              <w:jc w:val="both"/>
            </w:pPr>
            <w:r>
              <w:rPr>
                <w:rFonts w:ascii="Times New Roman" w:hAnsi="Times New Roman"/>
                <w:color w:val="000000"/>
                <w:sz w:val="24"/>
              </w:rPr>
              <w:t>6 Y no había parte del país que estuviese desolada, salvo por falta de madera; pero a causa de la inmensidad de la destrucción del pueblo que antes había habitado la tierra, la llamaron desolada.</w:t>
            </w:r>
          </w:p>
        </w:tc>
      </w:tr>
      <w:tr w:rsidR="007F6489" w14:paraId="65BEDD18" w14:textId="77777777">
        <w:tc>
          <w:tcPr>
            <w:tcW w:w="5544" w:type="dxa"/>
            <w:tcBorders>
              <w:top w:val="nil"/>
              <w:left w:val="nil"/>
              <w:bottom w:val="nil"/>
              <w:right w:val="single" w:sz="4" w:space="0" w:color="auto"/>
            </w:tcBorders>
          </w:tcPr>
          <w:p w14:paraId="7138435E" w14:textId="77777777" w:rsidR="007F6489" w:rsidRDefault="00B84EF6">
            <w:pPr>
              <w:spacing w:after="80" w:line="240" w:lineRule="exact"/>
              <w:jc w:val="both"/>
            </w:pPr>
            <w:r>
              <w:rPr>
                <w:rFonts w:ascii="Times New Roman" w:hAnsi="Times New Roman"/>
                <w:color w:val="000000"/>
                <w:sz w:val="24"/>
              </w:rPr>
              <w:t>7 Und es gab dort in dem Land nur wenig Holz, doch wurde das Volk, das hinzog, überaus geschickt in der Arbeit mit Zement; darum baute es Häuser aus Zement, worin es wohnte.</w:t>
            </w:r>
          </w:p>
        </w:tc>
        <w:tc>
          <w:tcPr>
            <w:tcW w:w="5544" w:type="dxa"/>
            <w:tcBorders>
              <w:top w:val="nil"/>
              <w:left w:val="single" w:sz="4" w:space="0" w:color="auto"/>
              <w:bottom w:val="nil"/>
              <w:right w:val="nil"/>
            </w:tcBorders>
          </w:tcPr>
          <w:p w14:paraId="167D7359" w14:textId="77777777" w:rsidR="007F6489" w:rsidRDefault="00B84EF6">
            <w:pPr>
              <w:spacing w:after="80" w:line="240" w:lineRule="exact"/>
              <w:jc w:val="both"/>
            </w:pPr>
            <w:r>
              <w:rPr>
                <w:rFonts w:ascii="Times New Roman" w:hAnsi="Times New Roman"/>
                <w:color w:val="000000"/>
                <w:sz w:val="24"/>
              </w:rPr>
              <w:t>7 Y no había sino muy poca madera sobre la superficie de la tierra, por lo que la gente que fue allá se volvió sumamente experta en obras de cemento; por tanto, construyeron casas de cemento en las cuales habitaron.</w:t>
            </w:r>
          </w:p>
        </w:tc>
      </w:tr>
      <w:tr w:rsidR="007F6489" w14:paraId="518968E5" w14:textId="77777777">
        <w:tc>
          <w:tcPr>
            <w:tcW w:w="5544" w:type="dxa"/>
            <w:tcBorders>
              <w:top w:val="nil"/>
              <w:left w:val="nil"/>
              <w:bottom w:val="nil"/>
              <w:right w:val="single" w:sz="4" w:space="0" w:color="auto"/>
            </w:tcBorders>
          </w:tcPr>
          <w:p w14:paraId="6634D1A9" w14:textId="77777777" w:rsidR="007F6489" w:rsidRDefault="00B84EF6">
            <w:pPr>
              <w:spacing w:after="80" w:line="240" w:lineRule="exact"/>
              <w:jc w:val="both"/>
            </w:pPr>
            <w:r>
              <w:rPr>
                <w:rFonts w:ascii="Times New Roman" w:hAnsi="Times New Roman"/>
                <w:color w:val="000000"/>
                <w:sz w:val="24"/>
              </w:rPr>
              <w:t>8 Und es begab sich: Es mehrte sich und breitete sich aus und erstreckte sich von dem Land südwärts in das Land nordwärts und breitete sich so sehr aus, dass es allmählich den ganzen Erdboden bedeckte, vom Meer im Süden bis zum Meer im Norden, vom Meer im Westen bis zum Meer im Osten.</w:t>
            </w:r>
          </w:p>
        </w:tc>
        <w:tc>
          <w:tcPr>
            <w:tcW w:w="5544" w:type="dxa"/>
            <w:tcBorders>
              <w:top w:val="nil"/>
              <w:left w:val="single" w:sz="4" w:space="0" w:color="auto"/>
              <w:bottom w:val="nil"/>
              <w:right w:val="nil"/>
            </w:tcBorders>
          </w:tcPr>
          <w:p w14:paraId="135C2879" w14:textId="77777777" w:rsidR="007F6489" w:rsidRDefault="00B84EF6">
            <w:pPr>
              <w:spacing w:after="80" w:line="240" w:lineRule="exact"/>
              <w:jc w:val="both"/>
            </w:pPr>
            <w:r>
              <w:rPr>
                <w:rFonts w:ascii="Times New Roman" w:hAnsi="Times New Roman"/>
                <w:color w:val="000000"/>
                <w:sz w:val="24"/>
              </w:rPr>
              <w:t>8 Y sucedió que se multiplicaron y se extendieron, y salieron de la tierra del sur para la tierra del norte, y se diseminaron a tal grado que empezaron a cubrir la superficie de toda esa tierra, desde el mar del sur hasta el mar del norte, y desde el mar del oeste hasta el mar del este.</w:t>
            </w:r>
          </w:p>
        </w:tc>
      </w:tr>
      <w:tr w:rsidR="007F6489" w14:paraId="6DF3B5CA" w14:textId="77777777">
        <w:tc>
          <w:tcPr>
            <w:tcW w:w="5544" w:type="dxa"/>
            <w:tcBorders>
              <w:top w:val="nil"/>
              <w:left w:val="nil"/>
              <w:bottom w:val="nil"/>
              <w:right w:val="single" w:sz="4" w:space="0" w:color="auto"/>
            </w:tcBorders>
          </w:tcPr>
          <w:p w14:paraId="1F8A0936" w14:textId="77777777" w:rsidR="007F6489" w:rsidRDefault="00B84EF6">
            <w:pPr>
              <w:spacing w:after="80" w:line="240" w:lineRule="exact"/>
              <w:jc w:val="both"/>
            </w:pPr>
            <w:r>
              <w:rPr>
                <w:rFonts w:ascii="Times New Roman" w:hAnsi="Times New Roman"/>
                <w:color w:val="000000"/>
                <w:sz w:val="24"/>
              </w:rPr>
              <w:t>9 Und das Volk, das im Land nordwärts war, wohnte in Zelten und in Häusern aus Zement, und es ließ einen jeden Baum, der in dem Land sprosste, hochwachsen, damit es mit der Zeit Holz hätte, seine Häuser zu bauen, ja, seine Städte und seine Tempel und seine Synagogen und seine Heiligtümer und seine Gebäude aller Art.</w:t>
            </w:r>
          </w:p>
        </w:tc>
        <w:tc>
          <w:tcPr>
            <w:tcW w:w="5544" w:type="dxa"/>
            <w:tcBorders>
              <w:top w:val="nil"/>
              <w:left w:val="single" w:sz="4" w:space="0" w:color="auto"/>
              <w:bottom w:val="nil"/>
              <w:right w:val="nil"/>
            </w:tcBorders>
          </w:tcPr>
          <w:p w14:paraId="0D90254D" w14:textId="77777777" w:rsidR="007F6489" w:rsidRDefault="00B84EF6">
            <w:pPr>
              <w:spacing w:after="80" w:line="240" w:lineRule="exact"/>
              <w:jc w:val="both"/>
            </w:pPr>
            <w:r>
              <w:rPr>
                <w:rFonts w:ascii="Times New Roman" w:hAnsi="Times New Roman"/>
                <w:color w:val="000000"/>
                <w:sz w:val="24"/>
              </w:rPr>
              <w:t>9 Y los que se hallaban en la tierra del norte vivían en tiendas y en casas de cemento, y dejaban crecer cuanto árbol brotara de la faz de la tierra, para que en lo sucesivo tuvieran madera para construir sus casas, sí, sus ciudades, y sus templos, y sus sinagogas, y sus santuarios, y toda clase de edificios.</w:t>
            </w:r>
          </w:p>
        </w:tc>
      </w:tr>
      <w:tr w:rsidR="007F6489" w14:paraId="4C392FB8" w14:textId="77777777">
        <w:tc>
          <w:tcPr>
            <w:tcW w:w="5544" w:type="dxa"/>
            <w:tcBorders>
              <w:top w:val="nil"/>
              <w:left w:val="nil"/>
              <w:bottom w:val="nil"/>
              <w:right w:val="single" w:sz="4" w:space="0" w:color="auto"/>
            </w:tcBorders>
          </w:tcPr>
          <w:p w14:paraId="3991F6C7" w14:textId="77777777" w:rsidR="007F6489" w:rsidRDefault="00B84EF6">
            <w:pPr>
              <w:spacing w:after="80" w:line="240" w:lineRule="exact"/>
              <w:jc w:val="both"/>
            </w:pPr>
            <w:r>
              <w:rPr>
                <w:rFonts w:ascii="Times New Roman" w:hAnsi="Times New Roman"/>
                <w:color w:val="000000"/>
                <w:sz w:val="24"/>
              </w:rPr>
              <w:t>10 Und es begab sich: Da im Land nordwärts Holz überaus selten war, sandte man viel hin, indem man es verschiffte.</w:t>
            </w:r>
          </w:p>
        </w:tc>
        <w:tc>
          <w:tcPr>
            <w:tcW w:w="5544" w:type="dxa"/>
            <w:tcBorders>
              <w:top w:val="nil"/>
              <w:left w:val="single" w:sz="4" w:space="0" w:color="auto"/>
              <w:bottom w:val="nil"/>
              <w:right w:val="nil"/>
            </w:tcBorders>
          </w:tcPr>
          <w:p w14:paraId="2FB4F574" w14:textId="77777777" w:rsidR="007F6489" w:rsidRDefault="00B84EF6">
            <w:pPr>
              <w:spacing w:after="80" w:line="240" w:lineRule="exact"/>
              <w:jc w:val="both"/>
            </w:pPr>
            <w:r>
              <w:rPr>
                <w:rFonts w:ascii="Times New Roman" w:hAnsi="Times New Roman"/>
                <w:color w:val="000000"/>
                <w:sz w:val="24"/>
              </w:rPr>
              <w:t>10 Y aconteció que por estar tan sumamente escasa la madera en la tierra del norte, enviaban mucha por medio de embarcaciones.</w:t>
            </w:r>
          </w:p>
        </w:tc>
      </w:tr>
      <w:tr w:rsidR="007F6489" w14:paraId="4A0D109D" w14:textId="77777777">
        <w:tc>
          <w:tcPr>
            <w:tcW w:w="5544" w:type="dxa"/>
            <w:tcBorders>
              <w:top w:val="nil"/>
              <w:left w:val="nil"/>
              <w:bottom w:val="nil"/>
              <w:right w:val="single" w:sz="4" w:space="0" w:color="auto"/>
            </w:tcBorders>
          </w:tcPr>
          <w:p w14:paraId="48E871BF" w14:textId="77777777" w:rsidR="007F6489" w:rsidRDefault="00B84EF6">
            <w:pPr>
              <w:spacing w:after="80" w:line="240" w:lineRule="exact"/>
              <w:jc w:val="both"/>
            </w:pPr>
            <w:r>
              <w:rPr>
                <w:rFonts w:ascii="Times New Roman" w:hAnsi="Times New Roman"/>
                <w:color w:val="000000"/>
                <w:sz w:val="24"/>
              </w:rPr>
              <w:t>11 Und so machte man das Volk im Land nordwärts fähig, viele Städte zu bauen, sowohl aus Holz als auch aus Zement.</w:t>
            </w:r>
          </w:p>
        </w:tc>
        <w:tc>
          <w:tcPr>
            <w:tcW w:w="5544" w:type="dxa"/>
            <w:tcBorders>
              <w:top w:val="nil"/>
              <w:left w:val="single" w:sz="4" w:space="0" w:color="auto"/>
              <w:bottom w:val="nil"/>
              <w:right w:val="nil"/>
            </w:tcBorders>
          </w:tcPr>
          <w:p w14:paraId="1860864E" w14:textId="77777777" w:rsidR="007F6489" w:rsidRDefault="00B84EF6">
            <w:pPr>
              <w:spacing w:after="80" w:line="240" w:lineRule="exact"/>
              <w:jc w:val="both"/>
            </w:pPr>
            <w:r>
              <w:rPr>
                <w:rFonts w:ascii="Times New Roman" w:hAnsi="Times New Roman"/>
                <w:color w:val="000000"/>
                <w:sz w:val="24"/>
              </w:rPr>
              <w:t>11 Y así habilitaron a la gente de la tierra del norte para que edificasen muchas ciudades, tanto de madera como de cemento.</w:t>
            </w:r>
          </w:p>
        </w:tc>
      </w:tr>
      <w:tr w:rsidR="007F6489" w14:paraId="3804117E" w14:textId="77777777">
        <w:tc>
          <w:tcPr>
            <w:tcW w:w="5544" w:type="dxa"/>
            <w:tcBorders>
              <w:top w:val="nil"/>
              <w:left w:val="nil"/>
              <w:bottom w:val="nil"/>
              <w:right w:val="single" w:sz="4" w:space="0" w:color="auto"/>
            </w:tcBorders>
          </w:tcPr>
          <w:p w14:paraId="72432C4D" w14:textId="77777777" w:rsidR="007F6489" w:rsidRDefault="00B84EF6">
            <w:pPr>
              <w:spacing w:after="80" w:line="240" w:lineRule="exact"/>
              <w:jc w:val="both"/>
            </w:pPr>
            <w:r>
              <w:rPr>
                <w:rFonts w:ascii="Times New Roman" w:hAnsi="Times New Roman"/>
                <w:color w:val="000000"/>
                <w:sz w:val="24"/>
              </w:rPr>
              <w:t>12 Und es begab sich: Es gab viele vom Volk Ammon, die von Geburt Lamaniten waren, die auch in dieses Land hinzogen.</w:t>
            </w:r>
          </w:p>
        </w:tc>
        <w:tc>
          <w:tcPr>
            <w:tcW w:w="5544" w:type="dxa"/>
            <w:tcBorders>
              <w:top w:val="nil"/>
              <w:left w:val="single" w:sz="4" w:space="0" w:color="auto"/>
              <w:bottom w:val="nil"/>
              <w:right w:val="nil"/>
            </w:tcBorders>
          </w:tcPr>
          <w:p w14:paraId="16077AF0" w14:textId="77777777" w:rsidR="007F6489" w:rsidRDefault="00B84EF6">
            <w:pPr>
              <w:spacing w:after="80" w:line="240" w:lineRule="exact"/>
              <w:jc w:val="both"/>
            </w:pPr>
            <w:r>
              <w:rPr>
                <w:rFonts w:ascii="Times New Roman" w:hAnsi="Times New Roman"/>
                <w:color w:val="000000"/>
                <w:sz w:val="24"/>
              </w:rPr>
              <w:t xml:space="preserve">12 Y aconteció que muchos que eran del pueblo de Ammón, que eran lamanitas de </w:t>
            </w:r>
            <w:r>
              <w:rPr>
                <w:rFonts w:ascii="Times New Roman" w:hAnsi="Times New Roman"/>
                <w:color w:val="000000"/>
                <w:sz w:val="24"/>
              </w:rPr>
              <w:t>nacimiento, partieron también para esa tierra.</w:t>
            </w:r>
          </w:p>
        </w:tc>
      </w:tr>
      <w:tr w:rsidR="007F6489" w14:paraId="58A3134A" w14:textId="77777777">
        <w:tc>
          <w:tcPr>
            <w:tcW w:w="5544" w:type="dxa"/>
            <w:tcBorders>
              <w:top w:val="nil"/>
              <w:left w:val="nil"/>
              <w:bottom w:val="nil"/>
              <w:right w:val="single" w:sz="4" w:space="0" w:color="auto"/>
            </w:tcBorders>
          </w:tcPr>
          <w:p w14:paraId="0F1FF37B" w14:textId="77777777" w:rsidR="007F6489" w:rsidRDefault="00B84EF6">
            <w:pPr>
              <w:spacing w:after="80" w:line="240" w:lineRule="exact"/>
              <w:jc w:val="both"/>
            </w:pPr>
            <w:r>
              <w:rPr>
                <w:rFonts w:ascii="Times New Roman" w:hAnsi="Times New Roman"/>
                <w:color w:val="000000"/>
                <w:sz w:val="24"/>
              </w:rPr>
              <w:t>13 Und nun sind viele Aufzeichnungen von den Handlungen dieses Volkes geführt worden, von vielen aus diesem Volk, und sie sind ausführlich und sehr umfangreich über sie.</w:t>
            </w:r>
          </w:p>
        </w:tc>
        <w:tc>
          <w:tcPr>
            <w:tcW w:w="5544" w:type="dxa"/>
            <w:tcBorders>
              <w:top w:val="nil"/>
              <w:left w:val="single" w:sz="4" w:space="0" w:color="auto"/>
              <w:bottom w:val="nil"/>
              <w:right w:val="nil"/>
            </w:tcBorders>
          </w:tcPr>
          <w:p w14:paraId="57CC6DF4" w14:textId="77777777" w:rsidR="007F6489" w:rsidRDefault="00B84EF6">
            <w:pPr>
              <w:spacing w:after="80" w:line="240" w:lineRule="exact"/>
              <w:jc w:val="both"/>
            </w:pPr>
            <w:r>
              <w:rPr>
                <w:rFonts w:ascii="Times New Roman" w:hAnsi="Times New Roman"/>
                <w:color w:val="000000"/>
                <w:sz w:val="24"/>
              </w:rPr>
              <w:t>13 Y hay muchos anales de los hechos de este pueblo, conservados por muchos de los de este pueblo, anales particulares y muy extensos concernientes a ellos.</w:t>
            </w:r>
          </w:p>
        </w:tc>
      </w:tr>
      <w:tr w:rsidR="007F6489" w14:paraId="465B7FCA" w14:textId="77777777">
        <w:tc>
          <w:tcPr>
            <w:tcW w:w="5544" w:type="dxa"/>
            <w:tcBorders>
              <w:top w:val="nil"/>
              <w:left w:val="nil"/>
              <w:bottom w:val="nil"/>
              <w:right w:val="single" w:sz="4" w:space="0" w:color="auto"/>
            </w:tcBorders>
          </w:tcPr>
          <w:p w14:paraId="0327DC12" w14:textId="77777777" w:rsidR="007F6489" w:rsidRDefault="00B84EF6">
            <w:pPr>
              <w:spacing w:after="80" w:line="240" w:lineRule="exact"/>
              <w:jc w:val="both"/>
            </w:pPr>
            <w:r>
              <w:rPr>
                <w:rFonts w:ascii="Times New Roman" w:hAnsi="Times New Roman"/>
                <w:color w:val="000000"/>
                <w:sz w:val="24"/>
              </w:rPr>
              <w:t>14 Aber siehe, nicht einmal der hundertste Teil der Handlungen dieses Volkes, ja, des Berichts über die Lamaniten und über die Nephiten und ihre Kriege und Streitigkeiten und Spaltungen und ihr Predigen und ihre Prophezeiungen und ihr Verschiffen und ihr Erbauen von Schiffen und ihr Erbauen von Tempeln und von Synagogen und ihren Heiligtümern und ihre Rechtschaffenheit und ihre Schlechtigkeit und ihr Morden und ihr Rauben und ihr Plündern und allerart Gräuel und Hurerei, kann in diesem Werk enthalten sein.</w:t>
            </w:r>
          </w:p>
        </w:tc>
        <w:tc>
          <w:tcPr>
            <w:tcW w:w="5544" w:type="dxa"/>
            <w:tcBorders>
              <w:top w:val="nil"/>
              <w:left w:val="single" w:sz="4" w:space="0" w:color="auto"/>
              <w:bottom w:val="nil"/>
              <w:right w:val="nil"/>
            </w:tcBorders>
          </w:tcPr>
          <w:p w14:paraId="2B325E61" w14:textId="77777777" w:rsidR="007F6489" w:rsidRDefault="00B84EF6">
            <w:pPr>
              <w:spacing w:after="80" w:line="240" w:lineRule="exact"/>
              <w:jc w:val="both"/>
            </w:pPr>
            <w:r>
              <w:rPr>
                <w:rFonts w:ascii="Times New Roman" w:hAnsi="Times New Roman"/>
                <w:color w:val="000000"/>
                <w:sz w:val="24"/>
              </w:rPr>
              <w:t>14 Mas he aquí, no puede incluirse en esta obra la centésima parte de los hechos de este pueblo, sí, la historia de los lamanitas y de los nefitas, y sus guerras, y contiendas, y disensiones, y sus predicaciones, y sus profecías, y sus embarcaciones y construcción de barcos, y su edificación de templos, y de sinagogas, y de sus santuarios; y su rectitud, y sus iniquidades, y sus asesinatos, y sus robos, y sus pillajes, y todo género de abominaciones y fornicaciones.</w:t>
            </w:r>
          </w:p>
        </w:tc>
      </w:tr>
      <w:tr w:rsidR="007F6489" w14:paraId="4A04AC48" w14:textId="77777777">
        <w:tc>
          <w:tcPr>
            <w:tcW w:w="5544" w:type="dxa"/>
            <w:tcBorders>
              <w:top w:val="nil"/>
              <w:left w:val="nil"/>
              <w:bottom w:val="nil"/>
              <w:right w:val="single" w:sz="4" w:space="0" w:color="auto"/>
            </w:tcBorders>
          </w:tcPr>
          <w:p w14:paraId="3F423CFA" w14:textId="77777777" w:rsidR="007F6489" w:rsidRDefault="00B84EF6">
            <w:pPr>
              <w:spacing w:after="80" w:line="240" w:lineRule="exact"/>
              <w:jc w:val="both"/>
            </w:pPr>
            <w:r>
              <w:rPr>
                <w:rFonts w:ascii="Times New Roman" w:hAnsi="Times New Roman"/>
                <w:color w:val="000000"/>
                <w:sz w:val="24"/>
              </w:rPr>
              <w:t>15 Aber siehe, es gibt viele Bücher und viele Aufzeichnungen jeder Art, und sie sind hauptsächlich von den Nephiten geführt worden.</w:t>
            </w:r>
          </w:p>
        </w:tc>
        <w:tc>
          <w:tcPr>
            <w:tcW w:w="5544" w:type="dxa"/>
            <w:tcBorders>
              <w:top w:val="nil"/>
              <w:left w:val="single" w:sz="4" w:space="0" w:color="auto"/>
              <w:bottom w:val="nil"/>
              <w:right w:val="nil"/>
            </w:tcBorders>
          </w:tcPr>
          <w:p w14:paraId="6B2A1F6E" w14:textId="77777777" w:rsidR="007F6489" w:rsidRDefault="00B84EF6">
            <w:pPr>
              <w:spacing w:after="80" w:line="240" w:lineRule="exact"/>
              <w:jc w:val="both"/>
            </w:pPr>
            <w:r>
              <w:rPr>
                <w:rFonts w:ascii="Times New Roman" w:hAnsi="Times New Roman"/>
                <w:color w:val="000000"/>
                <w:sz w:val="24"/>
              </w:rPr>
              <w:t>15 Pero he aquí, hay muchos libros y muchos anales de todas clases; y los han llevado mayormente los nefitas.</w:t>
            </w:r>
          </w:p>
        </w:tc>
      </w:tr>
      <w:tr w:rsidR="007F6489" w14:paraId="34633E37" w14:textId="77777777">
        <w:tc>
          <w:tcPr>
            <w:tcW w:w="5544" w:type="dxa"/>
            <w:tcBorders>
              <w:top w:val="nil"/>
              <w:left w:val="nil"/>
              <w:bottom w:val="nil"/>
              <w:right w:val="single" w:sz="4" w:space="0" w:color="auto"/>
            </w:tcBorders>
          </w:tcPr>
          <w:p w14:paraId="30522099" w14:textId="77777777" w:rsidR="007F6489" w:rsidRDefault="00B84EF6">
            <w:pPr>
              <w:spacing w:after="80" w:line="240" w:lineRule="exact"/>
              <w:jc w:val="both"/>
            </w:pPr>
            <w:r>
              <w:rPr>
                <w:rFonts w:ascii="Times New Roman" w:hAnsi="Times New Roman"/>
                <w:color w:val="000000"/>
                <w:sz w:val="24"/>
              </w:rPr>
              <w:t>16 Und sie sind durch die Nephiten von einer Generation an die andere weitergegeben worden, ja, bis sie in Übertretung gefallen und ermordet, geplündert und gehetzt und gejagt und getötet und über den Erdboden zerstreut worden sind und sich mit den Lamaniten vermischt haben, bis sie nicht mehr Nephiten genannt werden, denn sie sind schlecht und wild und grausam geworden, ja, sie sind selbst Lamaniten geworden.</w:t>
            </w:r>
          </w:p>
        </w:tc>
        <w:tc>
          <w:tcPr>
            <w:tcW w:w="5544" w:type="dxa"/>
            <w:tcBorders>
              <w:top w:val="nil"/>
              <w:left w:val="single" w:sz="4" w:space="0" w:color="auto"/>
              <w:bottom w:val="nil"/>
              <w:right w:val="nil"/>
            </w:tcBorders>
          </w:tcPr>
          <w:p w14:paraId="59B94A46" w14:textId="77777777" w:rsidR="007F6489" w:rsidRDefault="00B84EF6">
            <w:pPr>
              <w:spacing w:after="80" w:line="240" w:lineRule="exact"/>
              <w:jc w:val="both"/>
            </w:pPr>
            <w:r>
              <w:rPr>
                <w:rFonts w:ascii="Times New Roman" w:hAnsi="Times New Roman"/>
                <w:color w:val="000000"/>
                <w:sz w:val="24"/>
              </w:rPr>
              <w:t>16 Y los nefitas los han transmitido de una generación a otra, sí, hasta que han caído en transgresión y han sido asesinados, robados y perseguidos, y echados, y muertos, y esparcidos sobre la superficie de la tierra, y se han mezclado con los lamanitas hasta dejar de llamarse nefitas, volviéndose inicuos, y salvajes, y feroces, sí, hasta convertirse en lamanitas.</w:t>
            </w:r>
          </w:p>
        </w:tc>
      </w:tr>
      <w:tr w:rsidR="007F6489" w14:paraId="2A66EF55" w14:textId="77777777">
        <w:tc>
          <w:tcPr>
            <w:tcW w:w="5544" w:type="dxa"/>
            <w:tcBorders>
              <w:top w:val="nil"/>
              <w:left w:val="nil"/>
              <w:bottom w:val="nil"/>
              <w:right w:val="single" w:sz="4" w:space="0" w:color="auto"/>
            </w:tcBorders>
          </w:tcPr>
          <w:p w14:paraId="5E569534" w14:textId="77777777" w:rsidR="007F6489" w:rsidRDefault="00B84EF6">
            <w:pPr>
              <w:spacing w:after="80" w:line="240" w:lineRule="exact"/>
              <w:jc w:val="both"/>
            </w:pPr>
            <w:r>
              <w:rPr>
                <w:rFonts w:ascii="Times New Roman" w:hAnsi="Times New Roman"/>
                <w:color w:val="000000"/>
                <w:sz w:val="24"/>
              </w:rPr>
              <w:t>17 Und nun kehre ich wieder zu meinem Bericht zurück; denn das, wovon ich gesprochen habe, war geschehen, nachdem es große Streitigkeiten und Unruhen und Kriege und Spaltungen unter dem Volk Nephi gegeben hatte.</w:t>
            </w:r>
          </w:p>
        </w:tc>
        <w:tc>
          <w:tcPr>
            <w:tcW w:w="5544" w:type="dxa"/>
            <w:tcBorders>
              <w:top w:val="nil"/>
              <w:left w:val="single" w:sz="4" w:space="0" w:color="auto"/>
              <w:bottom w:val="nil"/>
              <w:right w:val="nil"/>
            </w:tcBorders>
          </w:tcPr>
          <w:p w14:paraId="3AA6C1D6" w14:textId="77777777" w:rsidR="007F6489" w:rsidRDefault="00B84EF6">
            <w:pPr>
              <w:spacing w:after="80" w:line="240" w:lineRule="exact"/>
              <w:jc w:val="both"/>
            </w:pPr>
            <w:r>
              <w:rPr>
                <w:rFonts w:ascii="Times New Roman" w:hAnsi="Times New Roman"/>
                <w:color w:val="000000"/>
                <w:sz w:val="24"/>
              </w:rPr>
              <w:t>17 Y vuelvo ahora a mi narración; por tanto, lo que he referido había sucedido después de haber habido grandes contiendas, y alborotos, y guerras, y disensiones entre el pueblo de Nefi.</w:t>
            </w:r>
          </w:p>
        </w:tc>
      </w:tr>
      <w:tr w:rsidR="007F6489" w14:paraId="603E3A2D" w14:textId="77777777">
        <w:tc>
          <w:tcPr>
            <w:tcW w:w="5544" w:type="dxa"/>
            <w:tcBorders>
              <w:top w:val="nil"/>
              <w:left w:val="nil"/>
              <w:bottom w:val="nil"/>
              <w:right w:val="single" w:sz="4" w:space="0" w:color="auto"/>
            </w:tcBorders>
          </w:tcPr>
          <w:p w14:paraId="49F85962" w14:textId="77777777" w:rsidR="007F6489" w:rsidRDefault="00B84EF6">
            <w:pPr>
              <w:spacing w:after="80" w:line="240" w:lineRule="exact"/>
              <w:jc w:val="both"/>
            </w:pPr>
            <w:r>
              <w:rPr>
                <w:rFonts w:ascii="Times New Roman" w:hAnsi="Times New Roman"/>
                <w:color w:val="000000"/>
                <w:sz w:val="24"/>
              </w:rPr>
              <w:t>18 Das sechsundvierzigste Jahr der Regierung der Richter endete;</w:t>
            </w:r>
          </w:p>
        </w:tc>
        <w:tc>
          <w:tcPr>
            <w:tcW w:w="5544" w:type="dxa"/>
            <w:tcBorders>
              <w:top w:val="nil"/>
              <w:left w:val="single" w:sz="4" w:space="0" w:color="auto"/>
              <w:bottom w:val="nil"/>
              <w:right w:val="nil"/>
            </w:tcBorders>
          </w:tcPr>
          <w:p w14:paraId="5789E5B5" w14:textId="77777777" w:rsidR="007F6489" w:rsidRDefault="00B84EF6">
            <w:pPr>
              <w:spacing w:after="80" w:line="240" w:lineRule="exact"/>
              <w:jc w:val="both"/>
            </w:pPr>
            <w:r>
              <w:rPr>
                <w:rFonts w:ascii="Times New Roman" w:hAnsi="Times New Roman"/>
                <w:color w:val="000000"/>
                <w:sz w:val="24"/>
              </w:rPr>
              <w:t>18 Y concluyó el año cuarenta y seis del gobierno de los jueces.</w:t>
            </w:r>
          </w:p>
        </w:tc>
      </w:tr>
      <w:tr w:rsidR="007F6489" w14:paraId="31F3FABF" w14:textId="77777777">
        <w:tc>
          <w:tcPr>
            <w:tcW w:w="5544" w:type="dxa"/>
            <w:tcBorders>
              <w:top w:val="nil"/>
              <w:left w:val="nil"/>
              <w:bottom w:val="nil"/>
              <w:right w:val="single" w:sz="4" w:space="0" w:color="auto"/>
            </w:tcBorders>
          </w:tcPr>
          <w:p w14:paraId="4E4ABFFE" w14:textId="77777777" w:rsidR="007F6489" w:rsidRDefault="00B84EF6">
            <w:pPr>
              <w:spacing w:after="80" w:line="240" w:lineRule="exact"/>
              <w:jc w:val="both"/>
            </w:pPr>
            <w:r>
              <w:rPr>
                <w:rFonts w:ascii="Times New Roman" w:hAnsi="Times New Roman"/>
                <w:color w:val="000000"/>
                <w:sz w:val="24"/>
              </w:rPr>
              <w:t>19 und es begab sich: Es gab noch immer großen Streit im Land, ja, auch im siebenundvierzigsten Jahr und auch im achtundvierzigsten Jahr.</w:t>
            </w:r>
          </w:p>
        </w:tc>
        <w:tc>
          <w:tcPr>
            <w:tcW w:w="5544" w:type="dxa"/>
            <w:tcBorders>
              <w:top w:val="nil"/>
              <w:left w:val="single" w:sz="4" w:space="0" w:color="auto"/>
              <w:bottom w:val="nil"/>
              <w:right w:val="nil"/>
            </w:tcBorders>
          </w:tcPr>
          <w:p w14:paraId="24B43F7A" w14:textId="77777777" w:rsidR="007F6489" w:rsidRDefault="00B84EF6">
            <w:pPr>
              <w:spacing w:after="80" w:line="240" w:lineRule="exact"/>
              <w:jc w:val="both"/>
            </w:pPr>
            <w:r>
              <w:rPr>
                <w:rFonts w:ascii="Times New Roman" w:hAnsi="Times New Roman"/>
                <w:color w:val="000000"/>
                <w:sz w:val="24"/>
              </w:rPr>
              <w:t xml:space="preserve">19 Y </w:t>
            </w:r>
            <w:r>
              <w:rPr>
                <w:rFonts w:ascii="Times New Roman" w:hAnsi="Times New Roman"/>
                <w:color w:val="000000"/>
                <w:sz w:val="24"/>
              </w:rPr>
              <w:t>aconteció que hubo todavía gran contención en la tierra durante el año cuarenta y siete, sí, y también en el año cuarenta y ocho.</w:t>
            </w:r>
          </w:p>
        </w:tc>
      </w:tr>
      <w:tr w:rsidR="007F6489" w14:paraId="5654D15D" w14:textId="77777777">
        <w:tc>
          <w:tcPr>
            <w:tcW w:w="5544" w:type="dxa"/>
            <w:tcBorders>
              <w:top w:val="nil"/>
              <w:left w:val="nil"/>
              <w:bottom w:val="nil"/>
              <w:right w:val="single" w:sz="4" w:space="0" w:color="auto"/>
            </w:tcBorders>
          </w:tcPr>
          <w:p w14:paraId="77E7398A" w14:textId="77777777" w:rsidR="007F6489" w:rsidRDefault="00B84EF6">
            <w:pPr>
              <w:spacing w:after="80" w:line="240" w:lineRule="exact"/>
              <w:jc w:val="both"/>
            </w:pPr>
            <w:r>
              <w:rPr>
                <w:rFonts w:ascii="Times New Roman" w:hAnsi="Times New Roman"/>
                <w:color w:val="000000"/>
                <w:sz w:val="24"/>
              </w:rPr>
              <w:t>20 Dennoch hatte Helaman den Richterstuhl mit Gerechtigkeit und Unparteilichkeit inne; ja, er war darauf bedacht, die Satzungen und die Richtersprüche und die Gebote Gottes zu halten; und er tat beständig das, was in den Augen Gottes recht war; und er wandelte auf den Wegen seines Vaters, sodass es ihm wohl erging im Land.</w:t>
            </w:r>
          </w:p>
        </w:tc>
        <w:tc>
          <w:tcPr>
            <w:tcW w:w="5544" w:type="dxa"/>
            <w:tcBorders>
              <w:top w:val="nil"/>
              <w:left w:val="single" w:sz="4" w:space="0" w:color="auto"/>
              <w:bottom w:val="nil"/>
              <w:right w:val="nil"/>
            </w:tcBorders>
          </w:tcPr>
          <w:p w14:paraId="7C976042" w14:textId="77777777" w:rsidR="007F6489" w:rsidRDefault="00B84EF6">
            <w:pPr>
              <w:spacing w:after="80" w:line="240" w:lineRule="exact"/>
              <w:jc w:val="both"/>
            </w:pPr>
            <w:r>
              <w:rPr>
                <w:rFonts w:ascii="Times New Roman" w:hAnsi="Times New Roman"/>
                <w:color w:val="000000"/>
                <w:sz w:val="24"/>
              </w:rPr>
              <w:t>20 No obstante, Helamán ocupó el asiento judicial con justicia y equidad; sí, se esforzó por observar los estatutos, y los juicios, y los mandamientos de Dios; e hizo lo que era recto a la vista de Dios continuamente; y anduvo en las vías de su padre, de tal modo que prosperó en la tierra.</w:t>
            </w:r>
          </w:p>
        </w:tc>
      </w:tr>
      <w:tr w:rsidR="007F6489" w14:paraId="4BC08E13" w14:textId="77777777">
        <w:tc>
          <w:tcPr>
            <w:tcW w:w="5544" w:type="dxa"/>
            <w:tcBorders>
              <w:top w:val="nil"/>
              <w:left w:val="nil"/>
              <w:bottom w:val="nil"/>
              <w:right w:val="single" w:sz="4" w:space="0" w:color="auto"/>
            </w:tcBorders>
          </w:tcPr>
          <w:p w14:paraId="0EF0D3B3" w14:textId="77777777" w:rsidR="007F6489" w:rsidRDefault="00B84EF6">
            <w:pPr>
              <w:spacing w:after="80" w:line="240" w:lineRule="exact"/>
              <w:jc w:val="both"/>
            </w:pPr>
            <w:r>
              <w:rPr>
                <w:rFonts w:ascii="Times New Roman" w:hAnsi="Times New Roman"/>
                <w:color w:val="000000"/>
                <w:sz w:val="24"/>
              </w:rPr>
              <w:t>21 Und es begab sich: Er hatte zwei Söhne. Er gab dem ältesten den Namen Nephi und dem jüngsten den Namen Lehi. Und sie wuchsen allmählich für den Herrn heran.</w:t>
            </w:r>
          </w:p>
        </w:tc>
        <w:tc>
          <w:tcPr>
            <w:tcW w:w="5544" w:type="dxa"/>
            <w:tcBorders>
              <w:top w:val="nil"/>
              <w:left w:val="single" w:sz="4" w:space="0" w:color="auto"/>
              <w:bottom w:val="nil"/>
              <w:right w:val="nil"/>
            </w:tcBorders>
          </w:tcPr>
          <w:p w14:paraId="47F6379E" w14:textId="77777777" w:rsidR="007F6489" w:rsidRDefault="00B84EF6">
            <w:pPr>
              <w:spacing w:after="80" w:line="240" w:lineRule="exact"/>
              <w:jc w:val="both"/>
            </w:pPr>
            <w:r>
              <w:rPr>
                <w:rFonts w:ascii="Times New Roman" w:hAnsi="Times New Roman"/>
                <w:color w:val="000000"/>
                <w:sz w:val="24"/>
              </w:rPr>
              <w:t>21 Y ocurrió que tuvo dos hijos. Al mayor dio el nombre de Nefi, y al menor el nombre de Lehi. Y empezaron a crecer en el Señor.</w:t>
            </w:r>
          </w:p>
        </w:tc>
      </w:tr>
      <w:tr w:rsidR="007F6489" w14:paraId="740FEED3" w14:textId="77777777">
        <w:tc>
          <w:tcPr>
            <w:tcW w:w="5544" w:type="dxa"/>
            <w:tcBorders>
              <w:top w:val="nil"/>
              <w:left w:val="nil"/>
              <w:bottom w:val="nil"/>
              <w:right w:val="single" w:sz="4" w:space="0" w:color="auto"/>
            </w:tcBorders>
          </w:tcPr>
          <w:p w14:paraId="35175B66" w14:textId="77777777" w:rsidR="007F6489" w:rsidRDefault="00B84EF6">
            <w:pPr>
              <w:spacing w:after="80" w:line="240" w:lineRule="exact"/>
              <w:jc w:val="both"/>
            </w:pPr>
            <w:r>
              <w:rPr>
                <w:rFonts w:ascii="Times New Roman" w:hAnsi="Times New Roman"/>
                <w:color w:val="000000"/>
                <w:sz w:val="24"/>
              </w:rPr>
              <w:t>22 Und es begab sich: Gegen Ende des achtundvierzigsten Jahres der Regierung der Richter über das Volk der Nephiten hörten die Kriege und Streitigkeiten unter dem Volk Nephi allmählich in geringem Maß auf.</w:t>
            </w:r>
          </w:p>
        </w:tc>
        <w:tc>
          <w:tcPr>
            <w:tcW w:w="5544" w:type="dxa"/>
            <w:tcBorders>
              <w:top w:val="nil"/>
              <w:left w:val="single" w:sz="4" w:space="0" w:color="auto"/>
              <w:bottom w:val="nil"/>
              <w:right w:val="nil"/>
            </w:tcBorders>
          </w:tcPr>
          <w:p w14:paraId="5C1A327E" w14:textId="77777777" w:rsidR="007F6489" w:rsidRDefault="00B84EF6">
            <w:pPr>
              <w:spacing w:after="80" w:line="240" w:lineRule="exact"/>
              <w:jc w:val="both"/>
            </w:pPr>
            <w:r>
              <w:rPr>
                <w:rFonts w:ascii="Times New Roman" w:hAnsi="Times New Roman"/>
                <w:color w:val="000000"/>
                <w:sz w:val="24"/>
              </w:rPr>
              <w:t>22 Y aconteció que hacia fines del año cuarenta y ocho del gobierno de los jueces sobre el pueblo de Nefi, empezaron a cesar, en grado pequeño, las guerras y contiendas entre el pueblo de los nefitas.</w:t>
            </w:r>
          </w:p>
        </w:tc>
      </w:tr>
      <w:tr w:rsidR="007F6489" w14:paraId="37F3C87A" w14:textId="77777777">
        <w:tc>
          <w:tcPr>
            <w:tcW w:w="5544" w:type="dxa"/>
            <w:tcBorders>
              <w:top w:val="nil"/>
              <w:left w:val="nil"/>
              <w:bottom w:val="nil"/>
              <w:right w:val="single" w:sz="4" w:space="0" w:color="auto"/>
            </w:tcBorders>
          </w:tcPr>
          <w:p w14:paraId="224A19CD" w14:textId="77777777" w:rsidR="007F6489" w:rsidRDefault="00B84EF6">
            <w:pPr>
              <w:spacing w:after="80" w:line="240" w:lineRule="exact"/>
              <w:jc w:val="both"/>
            </w:pPr>
            <w:r>
              <w:rPr>
                <w:rFonts w:ascii="Times New Roman" w:hAnsi="Times New Roman"/>
                <w:color w:val="000000"/>
                <w:sz w:val="24"/>
              </w:rPr>
              <w:t>23 Und es begab sich: Im neunundvierzigsten Jahr der Regierung der Richter gab es im Land beständig Frieden, außer dass es die geheimen Verbindungen gab, die der Räuber Gadianton in den dichter besiedelten Teilen des Landes aufgerichtet hatte; zu der Zeit waren sie aber denen, die an der Spitze der Regierung standen, nicht bekannt; darum wurden sie nicht aus dem Land hinweg vernichtet.</w:t>
            </w:r>
          </w:p>
        </w:tc>
        <w:tc>
          <w:tcPr>
            <w:tcW w:w="5544" w:type="dxa"/>
            <w:tcBorders>
              <w:top w:val="nil"/>
              <w:left w:val="single" w:sz="4" w:space="0" w:color="auto"/>
              <w:bottom w:val="nil"/>
              <w:right w:val="nil"/>
            </w:tcBorders>
          </w:tcPr>
          <w:p w14:paraId="0FCC9EC6" w14:textId="77777777" w:rsidR="007F6489" w:rsidRDefault="00B84EF6">
            <w:pPr>
              <w:spacing w:after="80" w:line="240" w:lineRule="exact"/>
              <w:jc w:val="both"/>
            </w:pPr>
            <w:r>
              <w:rPr>
                <w:rFonts w:ascii="Times New Roman" w:hAnsi="Times New Roman"/>
                <w:color w:val="000000"/>
                <w:sz w:val="24"/>
              </w:rPr>
              <w:t>23 Y sucedió que en el año cuarenta y nueve del gobierno de los jueces se estableció una paz continua en la tierra, todo menos las combinaciones secretas que Gadiantón, el ladrón, había establecido en las partes más pobladas de la tierra, combinaciones que en aquel tiempo no eran del conocimiento de aquellos que estaban a la cabeza del gobierno; por tanto, no fueron destruidas.</w:t>
            </w:r>
          </w:p>
        </w:tc>
      </w:tr>
      <w:tr w:rsidR="007F6489" w14:paraId="7C1A2EF1" w14:textId="77777777">
        <w:tc>
          <w:tcPr>
            <w:tcW w:w="5544" w:type="dxa"/>
            <w:tcBorders>
              <w:top w:val="nil"/>
              <w:left w:val="nil"/>
              <w:bottom w:val="nil"/>
              <w:right w:val="single" w:sz="4" w:space="0" w:color="auto"/>
            </w:tcBorders>
          </w:tcPr>
          <w:p w14:paraId="1E5ED327" w14:textId="77777777" w:rsidR="007F6489" w:rsidRDefault="00B84EF6">
            <w:pPr>
              <w:spacing w:after="80" w:line="240" w:lineRule="exact"/>
              <w:jc w:val="both"/>
            </w:pPr>
            <w:r>
              <w:rPr>
                <w:rFonts w:ascii="Times New Roman" w:hAnsi="Times New Roman"/>
                <w:color w:val="000000"/>
                <w:sz w:val="24"/>
              </w:rPr>
              <w:t>24 Und es begab sich: In ebendemselben Jahr gab es in der Kirche ein überaus großes Gedeihen, sodass es Tausende gab, die sich der Kirche anschlossen und zur Umkehr getauft wurden.</w:t>
            </w:r>
          </w:p>
        </w:tc>
        <w:tc>
          <w:tcPr>
            <w:tcW w:w="5544" w:type="dxa"/>
            <w:tcBorders>
              <w:top w:val="nil"/>
              <w:left w:val="single" w:sz="4" w:space="0" w:color="auto"/>
              <w:bottom w:val="nil"/>
              <w:right w:val="nil"/>
            </w:tcBorders>
          </w:tcPr>
          <w:p w14:paraId="36D7490C" w14:textId="77777777" w:rsidR="007F6489" w:rsidRDefault="00B84EF6">
            <w:pPr>
              <w:spacing w:after="80" w:line="240" w:lineRule="exact"/>
              <w:jc w:val="both"/>
            </w:pPr>
            <w:r>
              <w:rPr>
                <w:rFonts w:ascii="Times New Roman" w:hAnsi="Times New Roman"/>
                <w:color w:val="000000"/>
                <w:sz w:val="24"/>
              </w:rPr>
              <w:t>24 Y ocurrió que en este mismo año hubo una prosperidad sumamente grande en la iglesia, de tal modo que miles se unieron a la iglesia y fueron bautizados para arrepentimiento.</w:t>
            </w:r>
          </w:p>
        </w:tc>
      </w:tr>
      <w:tr w:rsidR="007F6489" w14:paraId="586095BC" w14:textId="77777777">
        <w:tc>
          <w:tcPr>
            <w:tcW w:w="5544" w:type="dxa"/>
            <w:tcBorders>
              <w:top w:val="nil"/>
              <w:left w:val="nil"/>
              <w:bottom w:val="nil"/>
              <w:right w:val="single" w:sz="4" w:space="0" w:color="auto"/>
            </w:tcBorders>
          </w:tcPr>
          <w:p w14:paraId="1387CEBC" w14:textId="77777777" w:rsidR="007F6489" w:rsidRDefault="00B84EF6">
            <w:pPr>
              <w:spacing w:after="80" w:line="240" w:lineRule="exact"/>
              <w:jc w:val="both"/>
            </w:pPr>
            <w:r>
              <w:rPr>
                <w:rFonts w:ascii="Times New Roman" w:hAnsi="Times New Roman"/>
                <w:color w:val="000000"/>
                <w:sz w:val="24"/>
              </w:rPr>
              <w:t>25 Und so groß war das Gedeihen der Kirche, und so viele Segnungen gab es, die über das Volk ausgegossen wurden, dass sogar die Hohen Priester und die Lehrer selbst über die Maßen erstaunt waren.</w:t>
            </w:r>
          </w:p>
        </w:tc>
        <w:tc>
          <w:tcPr>
            <w:tcW w:w="5544" w:type="dxa"/>
            <w:tcBorders>
              <w:top w:val="nil"/>
              <w:left w:val="single" w:sz="4" w:space="0" w:color="auto"/>
              <w:bottom w:val="nil"/>
              <w:right w:val="nil"/>
            </w:tcBorders>
          </w:tcPr>
          <w:p w14:paraId="5C12CD73" w14:textId="77777777" w:rsidR="007F6489" w:rsidRDefault="00B84EF6">
            <w:pPr>
              <w:spacing w:after="80" w:line="240" w:lineRule="exact"/>
              <w:jc w:val="both"/>
            </w:pPr>
            <w:r>
              <w:rPr>
                <w:rFonts w:ascii="Times New Roman" w:hAnsi="Times New Roman"/>
                <w:color w:val="000000"/>
                <w:sz w:val="24"/>
              </w:rPr>
              <w:t xml:space="preserve">25 Y tan grande fue la prosperidad de la </w:t>
            </w:r>
            <w:r>
              <w:rPr>
                <w:rFonts w:ascii="Times New Roman" w:hAnsi="Times New Roman"/>
                <w:color w:val="000000"/>
                <w:sz w:val="24"/>
              </w:rPr>
              <w:t>iglesia, y tantas las bendiciones que se derramaron sobre el pueblo, que aun los propios sumos sacerdotes y maestros se maravillaron en extremo.</w:t>
            </w:r>
          </w:p>
        </w:tc>
      </w:tr>
      <w:tr w:rsidR="007F6489" w14:paraId="2D0737F3" w14:textId="77777777">
        <w:tc>
          <w:tcPr>
            <w:tcW w:w="5544" w:type="dxa"/>
            <w:tcBorders>
              <w:top w:val="nil"/>
              <w:left w:val="nil"/>
              <w:bottom w:val="nil"/>
              <w:right w:val="single" w:sz="4" w:space="0" w:color="auto"/>
            </w:tcBorders>
          </w:tcPr>
          <w:p w14:paraId="0C5D28CA" w14:textId="77777777" w:rsidR="007F6489" w:rsidRDefault="00B84EF6">
            <w:pPr>
              <w:spacing w:after="80" w:line="240" w:lineRule="exact"/>
              <w:jc w:val="both"/>
            </w:pPr>
            <w:r>
              <w:rPr>
                <w:rFonts w:ascii="Times New Roman" w:hAnsi="Times New Roman"/>
                <w:color w:val="000000"/>
                <w:sz w:val="24"/>
              </w:rPr>
              <w:t>26 Und es begab sich: Das Werk des Herrn gedieh, sodass sich viele Seelen taufen ließen und sich mit der Kirche Gottes vereinigten, ja, selbst Zehntausende.</w:t>
            </w:r>
          </w:p>
        </w:tc>
        <w:tc>
          <w:tcPr>
            <w:tcW w:w="5544" w:type="dxa"/>
            <w:tcBorders>
              <w:top w:val="nil"/>
              <w:left w:val="single" w:sz="4" w:space="0" w:color="auto"/>
              <w:bottom w:val="nil"/>
              <w:right w:val="nil"/>
            </w:tcBorders>
          </w:tcPr>
          <w:p w14:paraId="6CF2788A" w14:textId="77777777" w:rsidR="007F6489" w:rsidRDefault="00B84EF6">
            <w:pPr>
              <w:spacing w:after="80" w:line="240" w:lineRule="exact"/>
              <w:jc w:val="both"/>
            </w:pPr>
            <w:r>
              <w:rPr>
                <w:rFonts w:ascii="Times New Roman" w:hAnsi="Times New Roman"/>
                <w:color w:val="000000"/>
                <w:sz w:val="24"/>
              </w:rPr>
              <w:t>26 Y aconteció que la obra del Señor prosperó, a tal grado que se bautizaron muchas almas e ingresaron a la iglesia de Dios, sí, hasta decenas de miles.</w:t>
            </w:r>
          </w:p>
        </w:tc>
      </w:tr>
      <w:tr w:rsidR="007F6489" w14:paraId="5C310E3D" w14:textId="77777777">
        <w:tc>
          <w:tcPr>
            <w:tcW w:w="5544" w:type="dxa"/>
            <w:tcBorders>
              <w:top w:val="nil"/>
              <w:left w:val="nil"/>
              <w:bottom w:val="nil"/>
              <w:right w:val="single" w:sz="4" w:space="0" w:color="auto"/>
            </w:tcBorders>
          </w:tcPr>
          <w:p w14:paraId="08FA3BD3" w14:textId="77777777" w:rsidR="007F6489" w:rsidRDefault="00B84EF6">
            <w:pPr>
              <w:spacing w:after="80" w:line="240" w:lineRule="exact"/>
              <w:jc w:val="both"/>
            </w:pPr>
            <w:r>
              <w:rPr>
                <w:rFonts w:ascii="Times New Roman" w:hAnsi="Times New Roman"/>
                <w:color w:val="000000"/>
                <w:sz w:val="24"/>
              </w:rPr>
              <w:t>27 So können wir sehen, dass der Herr zu all denen barmherzig ist, die in der Aufrichtigkeit ihres Herzens seinen heiligen Namen anrufen.</w:t>
            </w:r>
          </w:p>
        </w:tc>
        <w:tc>
          <w:tcPr>
            <w:tcW w:w="5544" w:type="dxa"/>
            <w:tcBorders>
              <w:top w:val="nil"/>
              <w:left w:val="single" w:sz="4" w:space="0" w:color="auto"/>
              <w:bottom w:val="nil"/>
              <w:right w:val="nil"/>
            </w:tcBorders>
          </w:tcPr>
          <w:p w14:paraId="02D5B944" w14:textId="77777777" w:rsidR="007F6489" w:rsidRDefault="00B84EF6">
            <w:pPr>
              <w:spacing w:after="80" w:line="240" w:lineRule="exact"/>
              <w:jc w:val="both"/>
            </w:pPr>
            <w:r>
              <w:rPr>
                <w:rFonts w:ascii="Times New Roman" w:hAnsi="Times New Roman"/>
                <w:color w:val="000000"/>
                <w:sz w:val="24"/>
              </w:rPr>
              <w:t>27 Así vemos que el Señor es misericordioso para con todos aquellos que, con la sinceridad de su corazón, quieran invocar su santo nombre.</w:t>
            </w:r>
          </w:p>
        </w:tc>
      </w:tr>
      <w:tr w:rsidR="007F6489" w14:paraId="09A56432" w14:textId="77777777">
        <w:tc>
          <w:tcPr>
            <w:tcW w:w="5544" w:type="dxa"/>
            <w:tcBorders>
              <w:top w:val="nil"/>
              <w:left w:val="nil"/>
              <w:bottom w:val="nil"/>
              <w:right w:val="single" w:sz="4" w:space="0" w:color="auto"/>
            </w:tcBorders>
          </w:tcPr>
          <w:p w14:paraId="60FC1E44" w14:textId="77777777" w:rsidR="007F6489" w:rsidRDefault="00B84EF6">
            <w:pPr>
              <w:spacing w:after="80" w:line="240" w:lineRule="exact"/>
              <w:jc w:val="both"/>
            </w:pPr>
            <w:r>
              <w:rPr>
                <w:rFonts w:ascii="Times New Roman" w:hAnsi="Times New Roman"/>
                <w:color w:val="000000"/>
                <w:sz w:val="24"/>
              </w:rPr>
              <w:t>28 Ja, so sehen wir, dass das Tor des Himmels allen offen ist, nämlich denen, die an den Namen Jesu Christi glauben, der der Sohn Gottes ist.</w:t>
            </w:r>
          </w:p>
        </w:tc>
        <w:tc>
          <w:tcPr>
            <w:tcW w:w="5544" w:type="dxa"/>
            <w:tcBorders>
              <w:top w:val="nil"/>
              <w:left w:val="single" w:sz="4" w:space="0" w:color="auto"/>
              <w:bottom w:val="nil"/>
              <w:right w:val="nil"/>
            </w:tcBorders>
          </w:tcPr>
          <w:p w14:paraId="4321FAF5" w14:textId="77777777" w:rsidR="007F6489" w:rsidRDefault="00B84EF6">
            <w:pPr>
              <w:spacing w:after="80" w:line="240" w:lineRule="exact"/>
              <w:jc w:val="both"/>
            </w:pPr>
            <w:r>
              <w:rPr>
                <w:rFonts w:ascii="Times New Roman" w:hAnsi="Times New Roman"/>
                <w:color w:val="000000"/>
                <w:sz w:val="24"/>
              </w:rPr>
              <w:t>28 Sí, así vemos que la puerta del cielo está abierta para todos, sí, para todos los que quieran creer en el nombre de Jesucristo, que es el Hijo de Dios.</w:t>
            </w:r>
          </w:p>
        </w:tc>
      </w:tr>
      <w:tr w:rsidR="007F6489" w14:paraId="0F068D79" w14:textId="77777777">
        <w:tc>
          <w:tcPr>
            <w:tcW w:w="5544" w:type="dxa"/>
            <w:tcBorders>
              <w:top w:val="nil"/>
              <w:left w:val="nil"/>
              <w:bottom w:val="nil"/>
              <w:right w:val="single" w:sz="4" w:space="0" w:color="auto"/>
            </w:tcBorders>
          </w:tcPr>
          <w:p w14:paraId="290187D0" w14:textId="77777777" w:rsidR="007F6489" w:rsidRDefault="00B84EF6">
            <w:pPr>
              <w:spacing w:after="80" w:line="240" w:lineRule="exact"/>
              <w:jc w:val="both"/>
            </w:pPr>
            <w:r>
              <w:rPr>
                <w:rFonts w:ascii="Times New Roman" w:hAnsi="Times New Roman"/>
                <w:color w:val="000000"/>
                <w:sz w:val="24"/>
              </w:rPr>
              <w:t>29 Ja, wir sehen, dass ein jeder, der es will, das Wort Gottes ergreifen kann, welches lebendig und machtvoll ist und welches all die Schlauheit und die Schlingen und die Tücken des Teufels zerteilen und den Christenmenschen auf einer engen und schmalen Bahn über jenen immerwährenden Abgrund des Elends hinwegführen wird, welcher bereitet ist, die Schlechten zu verschlingen –</w:t>
            </w:r>
          </w:p>
        </w:tc>
        <w:tc>
          <w:tcPr>
            <w:tcW w:w="5544" w:type="dxa"/>
            <w:tcBorders>
              <w:top w:val="nil"/>
              <w:left w:val="single" w:sz="4" w:space="0" w:color="auto"/>
              <w:bottom w:val="nil"/>
              <w:right w:val="nil"/>
            </w:tcBorders>
          </w:tcPr>
          <w:p w14:paraId="3AC41280" w14:textId="77777777" w:rsidR="007F6489" w:rsidRDefault="00B84EF6">
            <w:pPr>
              <w:spacing w:after="80" w:line="240" w:lineRule="exact"/>
              <w:jc w:val="both"/>
            </w:pPr>
            <w:r>
              <w:rPr>
                <w:rFonts w:ascii="Times New Roman" w:hAnsi="Times New Roman"/>
                <w:color w:val="000000"/>
                <w:sz w:val="24"/>
              </w:rPr>
              <w:t>29 Sí, vemos que todo aquel que quiera, puede asirse a la palabra de Dios, que es viva y poderosa, que partirá por medio toda la astucia, los lazos y las artimañas del diablo, y guiará al hombre de Cristo por un camino estrecho y angosto, a través de ese eterno abismo de miseria que se ha dispuesto para hundir a los inicuos,</w:t>
            </w:r>
          </w:p>
        </w:tc>
      </w:tr>
      <w:tr w:rsidR="007F6489" w14:paraId="1EF6B21F" w14:textId="77777777">
        <w:tc>
          <w:tcPr>
            <w:tcW w:w="5544" w:type="dxa"/>
            <w:tcBorders>
              <w:top w:val="nil"/>
              <w:left w:val="nil"/>
              <w:bottom w:val="nil"/>
              <w:right w:val="single" w:sz="4" w:space="0" w:color="auto"/>
            </w:tcBorders>
          </w:tcPr>
          <w:p w14:paraId="096E0DB0" w14:textId="77777777" w:rsidR="007F6489" w:rsidRDefault="00B84EF6">
            <w:pPr>
              <w:spacing w:after="80" w:line="240" w:lineRule="exact"/>
              <w:jc w:val="both"/>
            </w:pPr>
            <w:r>
              <w:rPr>
                <w:rFonts w:ascii="Times New Roman" w:hAnsi="Times New Roman"/>
                <w:color w:val="000000"/>
                <w:sz w:val="24"/>
              </w:rPr>
              <w:t>30 und seine Seele, ja, seine unsterbliche Seele, zur rechten Hand Gottes ins Himmelreich bringen wird, sodass er sich da mit Abraham und Isaak und mit Jakob und mit allen unseren heiligen Vätern niedersetze, um nie mehr hinauszugehen.</w:t>
            </w:r>
          </w:p>
        </w:tc>
        <w:tc>
          <w:tcPr>
            <w:tcW w:w="5544" w:type="dxa"/>
            <w:tcBorders>
              <w:top w:val="nil"/>
              <w:left w:val="single" w:sz="4" w:space="0" w:color="auto"/>
              <w:bottom w:val="nil"/>
              <w:right w:val="nil"/>
            </w:tcBorders>
          </w:tcPr>
          <w:p w14:paraId="5E0FCB4A" w14:textId="77777777" w:rsidR="007F6489" w:rsidRDefault="00B84EF6">
            <w:pPr>
              <w:spacing w:after="80" w:line="240" w:lineRule="exact"/>
              <w:jc w:val="both"/>
            </w:pPr>
            <w:r>
              <w:rPr>
                <w:rFonts w:ascii="Times New Roman" w:hAnsi="Times New Roman"/>
                <w:color w:val="000000"/>
                <w:sz w:val="24"/>
              </w:rPr>
              <w:t>30 y depositará su alma, sí, su alma inmortal, a la diestra de Dios en el reino de los cielos, para sentarse con Abraham, con Isaac, y con Jacob, y con todos nuestros santos padres, para no salir más.</w:t>
            </w:r>
          </w:p>
        </w:tc>
      </w:tr>
      <w:tr w:rsidR="007F6489" w14:paraId="154C38C8" w14:textId="77777777">
        <w:tc>
          <w:tcPr>
            <w:tcW w:w="5544" w:type="dxa"/>
            <w:tcBorders>
              <w:top w:val="nil"/>
              <w:left w:val="nil"/>
              <w:bottom w:val="nil"/>
              <w:right w:val="single" w:sz="4" w:space="0" w:color="auto"/>
            </w:tcBorders>
          </w:tcPr>
          <w:p w14:paraId="791C19BD" w14:textId="77777777" w:rsidR="007F6489" w:rsidRDefault="00B84EF6">
            <w:pPr>
              <w:spacing w:after="80" w:line="240" w:lineRule="exact"/>
              <w:jc w:val="both"/>
            </w:pPr>
            <w:r>
              <w:rPr>
                <w:rFonts w:ascii="Times New Roman" w:hAnsi="Times New Roman"/>
                <w:color w:val="000000"/>
                <w:sz w:val="24"/>
              </w:rPr>
              <w:t>31 Und in diesem Jahr gab es im Land Zarahemla und in allen Gebieten ringsum, ja, in allem Land, was die Nephiten im Besitz hatten, beständig Freude.</w:t>
            </w:r>
          </w:p>
        </w:tc>
        <w:tc>
          <w:tcPr>
            <w:tcW w:w="5544" w:type="dxa"/>
            <w:tcBorders>
              <w:top w:val="nil"/>
              <w:left w:val="single" w:sz="4" w:space="0" w:color="auto"/>
              <w:bottom w:val="nil"/>
              <w:right w:val="nil"/>
            </w:tcBorders>
          </w:tcPr>
          <w:p w14:paraId="461456A1" w14:textId="77777777" w:rsidR="007F6489" w:rsidRDefault="00B84EF6">
            <w:pPr>
              <w:spacing w:after="80" w:line="240" w:lineRule="exact"/>
              <w:jc w:val="both"/>
            </w:pPr>
            <w:r>
              <w:rPr>
                <w:rFonts w:ascii="Times New Roman" w:hAnsi="Times New Roman"/>
                <w:color w:val="000000"/>
                <w:sz w:val="24"/>
              </w:rPr>
              <w:t>31 Y en este año hubo gozo continuo en la tierra de Zarahemla, y en todas las regiones circunvecinas, sí, en toda la tierra que poseían los nefitas.</w:t>
            </w:r>
          </w:p>
        </w:tc>
      </w:tr>
      <w:tr w:rsidR="007F6489" w14:paraId="3DB1D675" w14:textId="77777777">
        <w:tc>
          <w:tcPr>
            <w:tcW w:w="5544" w:type="dxa"/>
            <w:tcBorders>
              <w:top w:val="nil"/>
              <w:left w:val="nil"/>
              <w:bottom w:val="nil"/>
              <w:right w:val="single" w:sz="4" w:space="0" w:color="auto"/>
            </w:tcBorders>
          </w:tcPr>
          <w:p w14:paraId="282AFF6A" w14:textId="77777777" w:rsidR="007F6489" w:rsidRDefault="00B84EF6">
            <w:pPr>
              <w:spacing w:after="80" w:line="240" w:lineRule="exact"/>
              <w:jc w:val="both"/>
            </w:pPr>
            <w:r>
              <w:rPr>
                <w:rFonts w:ascii="Times New Roman" w:hAnsi="Times New Roman"/>
                <w:color w:val="000000"/>
                <w:sz w:val="24"/>
              </w:rPr>
              <w:t xml:space="preserve">32 Und es begab sich: Es gab Frieden und überaus große Freude im </w:t>
            </w:r>
            <w:r>
              <w:rPr>
                <w:rFonts w:ascii="Times New Roman" w:hAnsi="Times New Roman"/>
                <w:color w:val="000000"/>
                <w:sz w:val="24"/>
              </w:rPr>
              <w:t>verbleibenden Teil des neunundvierzigsten Jahres; ja, und es gab auch im fünfzigsten Jahr der Regierung der Richter beständig Frieden und große Freude.</w:t>
            </w:r>
          </w:p>
        </w:tc>
        <w:tc>
          <w:tcPr>
            <w:tcW w:w="5544" w:type="dxa"/>
            <w:tcBorders>
              <w:top w:val="nil"/>
              <w:left w:val="single" w:sz="4" w:space="0" w:color="auto"/>
              <w:bottom w:val="nil"/>
              <w:right w:val="nil"/>
            </w:tcBorders>
          </w:tcPr>
          <w:p w14:paraId="1495462D" w14:textId="77777777" w:rsidR="007F6489" w:rsidRDefault="00B84EF6">
            <w:pPr>
              <w:spacing w:after="80" w:line="240" w:lineRule="exact"/>
              <w:jc w:val="both"/>
            </w:pPr>
            <w:r>
              <w:rPr>
                <w:rFonts w:ascii="Times New Roman" w:hAnsi="Times New Roman"/>
                <w:color w:val="000000"/>
                <w:sz w:val="24"/>
              </w:rPr>
              <w:t>32 Y aconteció que hubo paz y un gozo inmenso durante el resto del año cuarenta y nueve; sí, y también hubo continua paz y gran gozo en el año cincuenta del gobierno de los jueces.</w:t>
            </w:r>
          </w:p>
        </w:tc>
      </w:tr>
      <w:tr w:rsidR="007F6489" w14:paraId="44294960" w14:textId="77777777">
        <w:tc>
          <w:tcPr>
            <w:tcW w:w="5544" w:type="dxa"/>
            <w:tcBorders>
              <w:top w:val="nil"/>
              <w:left w:val="nil"/>
              <w:bottom w:val="nil"/>
              <w:right w:val="single" w:sz="4" w:space="0" w:color="auto"/>
            </w:tcBorders>
          </w:tcPr>
          <w:p w14:paraId="6A7D237D" w14:textId="77777777" w:rsidR="007F6489" w:rsidRDefault="00B84EF6">
            <w:pPr>
              <w:spacing w:after="80" w:line="240" w:lineRule="exact"/>
              <w:jc w:val="both"/>
            </w:pPr>
            <w:r>
              <w:rPr>
                <w:rFonts w:ascii="Times New Roman" w:hAnsi="Times New Roman"/>
                <w:color w:val="000000"/>
                <w:sz w:val="24"/>
              </w:rPr>
              <w:t>33 Und im einundfünfzigsten Jahr der Regierung der Richter gab es auch Frieden, außer dass Stolz in die Kirche einzudringen anfing – nicht in die Kirche Gottes, sondern ins Herz derjenigen, die sich als Angehörige der Kirche Gottes bekannten –</w:t>
            </w:r>
          </w:p>
        </w:tc>
        <w:tc>
          <w:tcPr>
            <w:tcW w:w="5544" w:type="dxa"/>
            <w:tcBorders>
              <w:top w:val="nil"/>
              <w:left w:val="single" w:sz="4" w:space="0" w:color="auto"/>
              <w:bottom w:val="nil"/>
              <w:right w:val="nil"/>
            </w:tcBorders>
          </w:tcPr>
          <w:p w14:paraId="5DC75C35" w14:textId="77777777" w:rsidR="007F6489" w:rsidRDefault="00B84EF6">
            <w:pPr>
              <w:spacing w:after="80" w:line="240" w:lineRule="exact"/>
              <w:jc w:val="both"/>
            </w:pPr>
            <w:r>
              <w:rPr>
                <w:rFonts w:ascii="Times New Roman" w:hAnsi="Times New Roman"/>
                <w:color w:val="000000"/>
                <w:sz w:val="24"/>
              </w:rPr>
              <w:t>33 Y en el año cincuenta y uno del gobierno de los jueces también hubo paz, con excepción del orgullo que empezó a insinuarse en la iglesia; no dentro de la iglesia de Dios, sino en el corazón de aquellos que profesaban pertenecer a ella.</w:t>
            </w:r>
          </w:p>
        </w:tc>
      </w:tr>
      <w:tr w:rsidR="007F6489" w14:paraId="0B8A809F" w14:textId="77777777">
        <w:tc>
          <w:tcPr>
            <w:tcW w:w="5544" w:type="dxa"/>
            <w:tcBorders>
              <w:top w:val="nil"/>
              <w:left w:val="nil"/>
              <w:bottom w:val="nil"/>
              <w:right w:val="single" w:sz="4" w:space="0" w:color="auto"/>
            </w:tcBorders>
          </w:tcPr>
          <w:p w14:paraId="7EF0C5D5" w14:textId="77777777" w:rsidR="007F6489" w:rsidRDefault="00B84EF6">
            <w:pPr>
              <w:spacing w:after="80" w:line="240" w:lineRule="exact"/>
              <w:jc w:val="both"/>
            </w:pPr>
            <w:r>
              <w:rPr>
                <w:rFonts w:ascii="Times New Roman" w:hAnsi="Times New Roman"/>
                <w:color w:val="000000"/>
                <w:sz w:val="24"/>
              </w:rPr>
              <w:t>34 und sie waren im Stolz überheblich, ja, sodass sie viele ihrer Brüder verfolgten. Nun war dies ein großes Übel, und es war für den demütigeren Teil des Volkes die Ursache, dass sie große Verfolgungen erlitten und durch viele Bedrängnisse wateten.</w:t>
            </w:r>
          </w:p>
        </w:tc>
        <w:tc>
          <w:tcPr>
            <w:tcW w:w="5544" w:type="dxa"/>
            <w:tcBorders>
              <w:top w:val="nil"/>
              <w:left w:val="single" w:sz="4" w:space="0" w:color="auto"/>
              <w:bottom w:val="nil"/>
              <w:right w:val="nil"/>
            </w:tcBorders>
          </w:tcPr>
          <w:p w14:paraId="75E27409" w14:textId="77777777" w:rsidR="007F6489" w:rsidRDefault="00B84EF6">
            <w:pPr>
              <w:spacing w:after="80" w:line="240" w:lineRule="exact"/>
              <w:jc w:val="both"/>
            </w:pPr>
            <w:r>
              <w:rPr>
                <w:rFonts w:ascii="Times New Roman" w:hAnsi="Times New Roman"/>
                <w:color w:val="000000"/>
                <w:sz w:val="24"/>
              </w:rPr>
              <w:t>34 Y se ensalzaron en el orgullo, al grado de perseguir a muchos de sus hermanos. Y esta fue una iniquidad muy grande que hizo que la parte más humilde del pueblo sufriera grandes persecuciones y pasara muchas aflicciones.</w:t>
            </w:r>
          </w:p>
        </w:tc>
      </w:tr>
      <w:tr w:rsidR="007F6489" w14:paraId="516EC95F" w14:textId="77777777">
        <w:tc>
          <w:tcPr>
            <w:tcW w:w="5544" w:type="dxa"/>
            <w:tcBorders>
              <w:top w:val="nil"/>
              <w:left w:val="nil"/>
              <w:bottom w:val="nil"/>
              <w:right w:val="single" w:sz="4" w:space="0" w:color="auto"/>
            </w:tcBorders>
          </w:tcPr>
          <w:p w14:paraId="5B751745" w14:textId="77777777" w:rsidR="007F6489" w:rsidRDefault="00B84EF6">
            <w:pPr>
              <w:spacing w:after="80" w:line="240" w:lineRule="exact"/>
              <w:jc w:val="both"/>
            </w:pPr>
            <w:r>
              <w:rPr>
                <w:rFonts w:ascii="Times New Roman" w:hAnsi="Times New Roman"/>
                <w:color w:val="000000"/>
                <w:sz w:val="24"/>
              </w:rPr>
              <w:t>35 Doch fasteten und beteten sie oft und wurden stärker und stärker in ihrer Demut und standhafter und standhafter im Glauben an Christus, sodass ihre Seele mit Freude und Trost erfüllt wurde, ja, bis dass ihr Herz gereinigt und geheiligt wurde, und diese Heiligung kommt zustande, wenn man sein Herz Gott hingibt.</w:t>
            </w:r>
          </w:p>
        </w:tc>
        <w:tc>
          <w:tcPr>
            <w:tcW w:w="5544" w:type="dxa"/>
            <w:tcBorders>
              <w:top w:val="nil"/>
              <w:left w:val="single" w:sz="4" w:space="0" w:color="auto"/>
              <w:bottom w:val="nil"/>
              <w:right w:val="nil"/>
            </w:tcBorders>
          </w:tcPr>
          <w:p w14:paraId="360AA528" w14:textId="77777777" w:rsidR="007F6489" w:rsidRDefault="00B84EF6">
            <w:pPr>
              <w:spacing w:after="80" w:line="240" w:lineRule="exact"/>
              <w:jc w:val="both"/>
            </w:pPr>
            <w:r>
              <w:rPr>
                <w:rFonts w:ascii="Times New Roman" w:hAnsi="Times New Roman"/>
                <w:color w:val="000000"/>
                <w:sz w:val="24"/>
              </w:rPr>
              <w:t xml:space="preserve">35 No obstante, ayunaron y oraron frecuentemente, y se volvieron más y más fuertes en su humildad, y más y más firmes en la fe de Cristo, hasta henchir sus almas de gozo y de </w:t>
            </w:r>
            <w:r>
              <w:rPr>
                <w:rFonts w:ascii="Times New Roman" w:hAnsi="Times New Roman"/>
                <w:color w:val="000000"/>
                <w:sz w:val="24"/>
              </w:rPr>
              <w:t>consolación; sí, hasta la purificación y santificación de sus corazones, santificación que viene de entregar el corazón a Dios.</w:t>
            </w:r>
          </w:p>
        </w:tc>
      </w:tr>
      <w:tr w:rsidR="007F6489" w14:paraId="67F66274" w14:textId="77777777">
        <w:tc>
          <w:tcPr>
            <w:tcW w:w="5544" w:type="dxa"/>
            <w:tcBorders>
              <w:top w:val="nil"/>
              <w:left w:val="nil"/>
              <w:bottom w:val="nil"/>
              <w:right w:val="single" w:sz="4" w:space="0" w:color="auto"/>
            </w:tcBorders>
          </w:tcPr>
          <w:p w14:paraId="22301330" w14:textId="77777777" w:rsidR="007F6489" w:rsidRDefault="00B84EF6">
            <w:pPr>
              <w:spacing w:after="80" w:line="240" w:lineRule="exact"/>
              <w:jc w:val="both"/>
            </w:pPr>
            <w:r>
              <w:rPr>
                <w:rFonts w:ascii="Times New Roman" w:hAnsi="Times New Roman"/>
                <w:color w:val="000000"/>
                <w:sz w:val="24"/>
              </w:rPr>
              <w:t>36 Und es begab sich: Auch das zweiundfünfzigste Jahr endete in Frieden, außer dass es überaus großen Stolz gab, der dem Volk ins Herz gelangt war, und dieser kam wegen seines überaus großen Reichtums und seines Wohlstands im Land, und er wurde in ihm von Tag zu Tag mächtiger.</w:t>
            </w:r>
          </w:p>
        </w:tc>
        <w:tc>
          <w:tcPr>
            <w:tcW w:w="5544" w:type="dxa"/>
            <w:tcBorders>
              <w:top w:val="nil"/>
              <w:left w:val="single" w:sz="4" w:space="0" w:color="auto"/>
              <w:bottom w:val="nil"/>
              <w:right w:val="nil"/>
            </w:tcBorders>
          </w:tcPr>
          <w:p w14:paraId="295CCB77" w14:textId="77777777" w:rsidR="007F6489" w:rsidRDefault="00B84EF6">
            <w:pPr>
              <w:spacing w:after="80" w:line="240" w:lineRule="exact"/>
              <w:jc w:val="both"/>
            </w:pPr>
            <w:r>
              <w:rPr>
                <w:rFonts w:ascii="Times New Roman" w:hAnsi="Times New Roman"/>
                <w:color w:val="000000"/>
                <w:sz w:val="24"/>
              </w:rPr>
              <w:t>36 Y sucedió que el año cincuenta y dos también concluyó en paz, salvo el desmedidamente grande orgullo que había entrado en el corazón del pueblo; y fue por motivo de sus grandes riquezas y su prosperidad en la tierra; y aumentaba en ellos día tras día.</w:t>
            </w:r>
          </w:p>
        </w:tc>
      </w:tr>
      <w:tr w:rsidR="007F6489" w14:paraId="759CE2AB" w14:textId="77777777">
        <w:tc>
          <w:tcPr>
            <w:tcW w:w="5544" w:type="dxa"/>
            <w:tcBorders>
              <w:top w:val="nil"/>
              <w:left w:val="nil"/>
              <w:bottom w:val="nil"/>
              <w:right w:val="single" w:sz="4" w:space="0" w:color="auto"/>
            </w:tcBorders>
          </w:tcPr>
          <w:p w14:paraId="722BEE41" w14:textId="77777777" w:rsidR="007F6489" w:rsidRDefault="00B84EF6">
            <w:pPr>
              <w:spacing w:after="80" w:line="240" w:lineRule="exact"/>
              <w:jc w:val="both"/>
            </w:pPr>
            <w:r>
              <w:rPr>
                <w:rFonts w:ascii="Times New Roman" w:hAnsi="Times New Roman"/>
                <w:color w:val="000000"/>
                <w:sz w:val="24"/>
              </w:rPr>
              <w:t>37 Und es begab sich: Im dreiundfünfzigsten Jahr der Regierung der Richter starb Helaman, und sein ältester Sohn Nephi fing an, an seiner statt zu regieren. Und es begab sich: Er hatte den Richterstuhl mit Gerechtigkeit und Unparteilichkeit inne; ja, er hielt die Gebote Gottes und wandelte auf den Wegen seines Vaters.</w:t>
            </w:r>
          </w:p>
        </w:tc>
        <w:tc>
          <w:tcPr>
            <w:tcW w:w="5544" w:type="dxa"/>
            <w:tcBorders>
              <w:top w:val="nil"/>
              <w:left w:val="single" w:sz="4" w:space="0" w:color="auto"/>
              <w:bottom w:val="nil"/>
              <w:right w:val="nil"/>
            </w:tcBorders>
          </w:tcPr>
          <w:p w14:paraId="1A6025F5" w14:textId="77777777" w:rsidR="007F6489" w:rsidRDefault="00B84EF6">
            <w:pPr>
              <w:spacing w:after="80" w:line="240" w:lineRule="exact"/>
              <w:jc w:val="both"/>
            </w:pPr>
            <w:r>
              <w:rPr>
                <w:rFonts w:ascii="Times New Roman" w:hAnsi="Times New Roman"/>
                <w:color w:val="000000"/>
                <w:sz w:val="24"/>
              </w:rPr>
              <w:t>37 Y aconteció que Helamán murió en el año cincuenta y tres del gobierno de los jueces; y Nefi, su hijo mayor, empezó a gobernar en su lugar. Y ocurrió que ocupó el asiento judicial con justicia y equidad; sí, guardó los mandamientos de Dios y anduvo en las vías de su padre.</w:t>
            </w:r>
          </w:p>
        </w:tc>
      </w:tr>
    </w:tbl>
    <w:p w14:paraId="1EB0C2F1"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F6F9278" w14:textId="77777777">
        <w:tc>
          <w:tcPr>
            <w:tcW w:w="5544" w:type="dxa"/>
            <w:tcBorders>
              <w:top w:val="nil"/>
              <w:left w:val="nil"/>
              <w:bottom w:val="nil"/>
              <w:right w:val="single" w:sz="4" w:space="0" w:color="auto"/>
            </w:tcBorders>
          </w:tcPr>
          <w:p w14:paraId="7E336519" w14:textId="77777777" w:rsidR="007F6489" w:rsidRDefault="00B84EF6">
            <w:pPr>
              <w:spacing w:after="80" w:line="240" w:lineRule="exact"/>
              <w:jc w:val="center"/>
            </w:pPr>
            <w:r>
              <w:rPr>
                <w:rFonts w:ascii="Times New Roman" w:hAnsi="Times New Roman"/>
                <w:b/>
                <w:color w:val="000000"/>
                <w:sz w:val="24"/>
              </w:rPr>
              <w:t>KAPITEL 4</w:t>
            </w:r>
          </w:p>
        </w:tc>
        <w:tc>
          <w:tcPr>
            <w:tcW w:w="5544" w:type="dxa"/>
            <w:tcBorders>
              <w:top w:val="nil"/>
              <w:left w:val="single" w:sz="4" w:space="0" w:color="auto"/>
              <w:bottom w:val="nil"/>
              <w:right w:val="nil"/>
            </w:tcBorders>
          </w:tcPr>
          <w:p w14:paraId="14BA7036" w14:textId="77777777" w:rsidR="007F6489" w:rsidRDefault="00B84EF6">
            <w:pPr>
              <w:spacing w:after="80" w:line="240" w:lineRule="exact"/>
              <w:jc w:val="center"/>
            </w:pPr>
            <w:r>
              <w:rPr>
                <w:rFonts w:ascii="Times New Roman" w:hAnsi="Times New Roman"/>
                <w:b/>
                <w:color w:val="000000"/>
                <w:sz w:val="24"/>
              </w:rPr>
              <w:t>CAPÍTULO 4</w:t>
            </w:r>
          </w:p>
        </w:tc>
      </w:tr>
      <w:tr w:rsidR="007F6489" w14:paraId="154F2256" w14:textId="77777777">
        <w:tc>
          <w:tcPr>
            <w:tcW w:w="5544" w:type="dxa"/>
            <w:tcBorders>
              <w:top w:val="nil"/>
              <w:left w:val="nil"/>
              <w:bottom w:val="nil"/>
              <w:right w:val="single" w:sz="4" w:space="0" w:color="auto"/>
            </w:tcBorders>
          </w:tcPr>
          <w:p w14:paraId="0652F10B" w14:textId="77777777" w:rsidR="007F6489" w:rsidRDefault="00B84EF6">
            <w:pPr>
              <w:spacing w:after="80" w:line="240" w:lineRule="exact"/>
              <w:jc w:val="both"/>
            </w:pPr>
            <w:r>
              <w:rPr>
                <w:rFonts w:ascii="Times New Roman" w:hAnsi="Times New Roman"/>
                <w:i/>
                <w:color w:val="000000"/>
                <w:sz w:val="24"/>
              </w:rPr>
              <w:t>Abtrünnige Nephiten und die Lamaniten vereinen ihre Kräfte und nehmen das Land Zarahemla ein – Zu den Niederlagen der Nephiten kommt es wegen ihrer Schlechtigkeit – Die Kirche verfällt, und das Volk wird schwach wie die Lamaniten. Um 38–30 v. Chr.</w:t>
            </w:r>
          </w:p>
        </w:tc>
        <w:tc>
          <w:tcPr>
            <w:tcW w:w="5544" w:type="dxa"/>
            <w:tcBorders>
              <w:top w:val="nil"/>
              <w:left w:val="single" w:sz="4" w:space="0" w:color="auto"/>
              <w:bottom w:val="nil"/>
              <w:right w:val="nil"/>
            </w:tcBorders>
          </w:tcPr>
          <w:p w14:paraId="36F5F89B" w14:textId="77777777" w:rsidR="007F6489" w:rsidRDefault="00B84EF6">
            <w:pPr>
              <w:spacing w:after="80" w:line="240" w:lineRule="exact"/>
              <w:jc w:val="both"/>
            </w:pPr>
            <w:r>
              <w:rPr>
                <w:rFonts w:ascii="Times New Roman" w:hAnsi="Times New Roman"/>
                <w:i/>
                <w:color w:val="000000"/>
                <w:sz w:val="24"/>
              </w:rPr>
              <w:t>Los disidentes nefitas y los lamanitas unen sus fuerzas y se apoderan de la tierra de Zarahemla — Las derrotas les sobrevienen a los nefitas por motivo de su maldad — La Iglesia decae, y el pueblo se vuelve débil, igual que los lamanitas. Aproximadamente 38–30 a.C.</w:t>
            </w:r>
          </w:p>
        </w:tc>
      </w:tr>
      <w:tr w:rsidR="007F6489" w14:paraId="167BBDC8" w14:textId="77777777">
        <w:tc>
          <w:tcPr>
            <w:tcW w:w="5544" w:type="dxa"/>
            <w:tcBorders>
              <w:top w:val="nil"/>
              <w:left w:val="nil"/>
              <w:bottom w:val="nil"/>
              <w:right w:val="single" w:sz="4" w:space="0" w:color="auto"/>
            </w:tcBorders>
          </w:tcPr>
          <w:p w14:paraId="17E4F06C" w14:textId="77777777" w:rsidR="007F6489" w:rsidRDefault="00B84EF6">
            <w:pPr>
              <w:spacing w:after="80" w:line="240" w:lineRule="exact"/>
              <w:jc w:val="both"/>
            </w:pPr>
            <w:r>
              <w:rPr>
                <w:rFonts w:ascii="Times New Roman" w:hAnsi="Times New Roman"/>
                <w:color w:val="000000"/>
                <w:sz w:val="24"/>
              </w:rPr>
              <w:t>1 Und es begab sich: Im vierundfünfzigsten Jahr gab es in der Kirche viele Spaltungen, und es gab auch unter dem Volk einen Streit, so sehr, dass es viel Blutvergießen gab.</w:t>
            </w:r>
          </w:p>
        </w:tc>
        <w:tc>
          <w:tcPr>
            <w:tcW w:w="5544" w:type="dxa"/>
            <w:tcBorders>
              <w:top w:val="nil"/>
              <w:left w:val="single" w:sz="4" w:space="0" w:color="auto"/>
              <w:bottom w:val="nil"/>
              <w:right w:val="nil"/>
            </w:tcBorders>
          </w:tcPr>
          <w:p w14:paraId="44E81508" w14:textId="77777777" w:rsidR="007F6489" w:rsidRDefault="00B84EF6">
            <w:pPr>
              <w:spacing w:after="80" w:line="240" w:lineRule="exact"/>
              <w:jc w:val="both"/>
            </w:pPr>
            <w:r>
              <w:rPr>
                <w:rFonts w:ascii="Times New Roman" w:hAnsi="Times New Roman"/>
                <w:color w:val="000000"/>
                <w:sz w:val="24"/>
              </w:rPr>
              <w:t>1 Y sucedió que en el año cincuenta y cuatro hubo muchas disensiones en la iglesia, y también hubo una contienda entre el pueblo, al grado de que se derramó mucha sangre.</w:t>
            </w:r>
          </w:p>
        </w:tc>
      </w:tr>
      <w:tr w:rsidR="007F6489" w14:paraId="508CE3B9" w14:textId="77777777">
        <w:tc>
          <w:tcPr>
            <w:tcW w:w="5544" w:type="dxa"/>
            <w:tcBorders>
              <w:top w:val="nil"/>
              <w:left w:val="nil"/>
              <w:bottom w:val="nil"/>
              <w:right w:val="single" w:sz="4" w:space="0" w:color="auto"/>
            </w:tcBorders>
          </w:tcPr>
          <w:p w14:paraId="242C6E63" w14:textId="77777777" w:rsidR="007F6489" w:rsidRDefault="00B84EF6">
            <w:pPr>
              <w:spacing w:after="80" w:line="240" w:lineRule="exact"/>
              <w:jc w:val="both"/>
            </w:pPr>
            <w:r>
              <w:rPr>
                <w:rFonts w:ascii="Times New Roman" w:hAnsi="Times New Roman"/>
                <w:color w:val="000000"/>
                <w:sz w:val="24"/>
              </w:rPr>
              <w:t>2 Und der aufständische Teil wurde getötet und aus dem Land gejagt, und sie gingen zum König der Lamaniten.</w:t>
            </w:r>
          </w:p>
        </w:tc>
        <w:tc>
          <w:tcPr>
            <w:tcW w:w="5544" w:type="dxa"/>
            <w:tcBorders>
              <w:top w:val="nil"/>
              <w:left w:val="single" w:sz="4" w:space="0" w:color="auto"/>
              <w:bottom w:val="nil"/>
              <w:right w:val="nil"/>
            </w:tcBorders>
          </w:tcPr>
          <w:p w14:paraId="57937F71" w14:textId="77777777" w:rsidR="007F6489" w:rsidRDefault="00B84EF6">
            <w:pPr>
              <w:spacing w:after="80" w:line="240" w:lineRule="exact"/>
              <w:jc w:val="both"/>
            </w:pPr>
            <w:r>
              <w:rPr>
                <w:rFonts w:ascii="Times New Roman" w:hAnsi="Times New Roman"/>
                <w:color w:val="000000"/>
                <w:sz w:val="24"/>
              </w:rPr>
              <w:t>2 Y los rebeldes fueron muertos y echados de la tierra, y se fueron al rey de los lamanitas.</w:t>
            </w:r>
          </w:p>
        </w:tc>
      </w:tr>
      <w:tr w:rsidR="007F6489" w14:paraId="36A5D0F4" w14:textId="77777777">
        <w:tc>
          <w:tcPr>
            <w:tcW w:w="5544" w:type="dxa"/>
            <w:tcBorders>
              <w:top w:val="nil"/>
              <w:left w:val="nil"/>
              <w:bottom w:val="nil"/>
              <w:right w:val="single" w:sz="4" w:space="0" w:color="auto"/>
            </w:tcBorders>
          </w:tcPr>
          <w:p w14:paraId="48090999" w14:textId="77777777" w:rsidR="007F6489" w:rsidRDefault="00B84EF6">
            <w:pPr>
              <w:spacing w:after="80" w:line="240" w:lineRule="exact"/>
              <w:jc w:val="both"/>
            </w:pPr>
            <w:r>
              <w:rPr>
                <w:rFonts w:ascii="Times New Roman" w:hAnsi="Times New Roman"/>
                <w:color w:val="000000"/>
                <w:sz w:val="24"/>
              </w:rPr>
              <w:t>3 Und es begab sich: Sie gingen daran, die Lamaniten zum Krieg gegen die Nephiten aufzustacheln; aber siehe, die Lamaniten hatten überaus große Angst, sodass sie auf die Worte dieser Abtrünnigen nicht hören wollten.</w:t>
            </w:r>
          </w:p>
        </w:tc>
        <w:tc>
          <w:tcPr>
            <w:tcW w:w="5544" w:type="dxa"/>
            <w:tcBorders>
              <w:top w:val="nil"/>
              <w:left w:val="single" w:sz="4" w:space="0" w:color="auto"/>
              <w:bottom w:val="nil"/>
              <w:right w:val="nil"/>
            </w:tcBorders>
          </w:tcPr>
          <w:p w14:paraId="1DC200CF" w14:textId="77777777" w:rsidR="007F6489" w:rsidRDefault="00B84EF6">
            <w:pPr>
              <w:spacing w:after="80" w:line="240" w:lineRule="exact"/>
              <w:jc w:val="both"/>
            </w:pPr>
            <w:r>
              <w:rPr>
                <w:rFonts w:ascii="Times New Roman" w:hAnsi="Times New Roman"/>
                <w:color w:val="000000"/>
                <w:sz w:val="24"/>
              </w:rPr>
              <w:t>3 Y aconteció que trataron de incitar a los lamanitas a la guerra contra los nefitas; mas he aquí, los lamanitas temían en extremo, a tal grado que no quisieron escuchar las palabras de aquellos disidentes.</w:t>
            </w:r>
          </w:p>
        </w:tc>
      </w:tr>
      <w:tr w:rsidR="007F6489" w14:paraId="5EDD80AC" w14:textId="77777777">
        <w:tc>
          <w:tcPr>
            <w:tcW w:w="5544" w:type="dxa"/>
            <w:tcBorders>
              <w:top w:val="nil"/>
              <w:left w:val="nil"/>
              <w:bottom w:val="nil"/>
              <w:right w:val="single" w:sz="4" w:space="0" w:color="auto"/>
            </w:tcBorders>
          </w:tcPr>
          <w:p w14:paraId="124DEC9F" w14:textId="77777777" w:rsidR="007F6489" w:rsidRDefault="00B84EF6">
            <w:pPr>
              <w:spacing w:after="80" w:line="240" w:lineRule="exact"/>
              <w:jc w:val="both"/>
            </w:pPr>
            <w:r>
              <w:rPr>
                <w:rFonts w:ascii="Times New Roman" w:hAnsi="Times New Roman"/>
                <w:color w:val="000000"/>
                <w:sz w:val="24"/>
              </w:rPr>
              <w:t>4 Aber es begab sich: Im sechsundfünfzigsten Jahr der Regierung der Richter gab es Abtrünnige, die von den Nephiten zu den Lamaniten hinaufgingen; und sie hatten mit den anderen zusammen Erfolg, sie zum Zorn gegen die Nephiten aufzustacheln; und sie alle bereiteten in jenem Jahr den Krieg vor.</w:t>
            </w:r>
          </w:p>
        </w:tc>
        <w:tc>
          <w:tcPr>
            <w:tcW w:w="5544" w:type="dxa"/>
            <w:tcBorders>
              <w:top w:val="nil"/>
              <w:left w:val="single" w:sz="4" w:space="0" w:color="auto"/>
              <w:bottom w:val="nil"/>
              <w:right w:val="nil"/>
            </w:tcBorders>
          </w:tcPr>
          <w:p w14:paraId="527B4A48" w14:textId="77777777" w:rsidR="007F6489" w:rsidRDefault="00B84EF6">
            <w:pPr>
              <w:spacing w:after="80" w:line="240" w:lineRule="exact"/>
              <w:jc w:val="both"/>
            </w:pPr>
            <w:r>
              <w:rPr>
                <w:rFonts w:ascii="Times New Roman" w:hAnsi="Times New Roman"/>
                <w:color w:val="000000"/>
                <w:sz w:val="24"/>
              </w:rPr>
              <w:t xml:space="preserve">4 Pero acaeció que en el año cincuenta y seis del gobierno de los jueces, hubo disidentes que se pasaron de los nefitas a los lamanitas; y junto con los otros lograron provocarlos a la ira contra los nefitas; y todo aquel año se estuvieron </w:t>
            </w:r>
            <w:r>
              <w:rPr>
                <w:rFonts w:ascii="Times New Roman" w:hAnsi="Times New Roman"/>
                <w:color w:val="000000"/>
                <w:sz w:val="24"/>
              </w:rPr>
              <w:t>preparando para la guerra.</w:t>
            </w:r>
          </w:p>
        </w:tc>
      </w:tr>
      <w:tr w:rsidR="007F6489" w14:paraId="3C32D356" w14:textId="77777777">
        <w:tc>
          <w:tcPr>
            <w:tcW w:w="5544" w:type="dxa"/>
            <w:tcBorders>
              <w:top w:val="nil"/>
              <w:left w:val="nil"/>
              <w:bottom w:val="nil"/>
              <w:right w:val="single" w:sz="4" w:space="0" w:color="auto"/>
            </w:tcBorders>
          </w:tcPr>
          <w:p w14:paraId="729E427D" w14:textId="77777777" w:rsidR="007F6489" w:rsidRDefault="00B84EF6">
            <w:pPr>
              <w:spacing w:after="80" w:line="240" w:lineRule="exact"/>
              <w:jc w:val="both"/>
            </w:pPr>
            <w:r>
              <w:rPr>
                <w:rFonts w:ascii="Times New Roman" w:hAnsi="Times New Roman"/>
                <w:color w:val="000000"/>
                <w:sz w:val="24"/>
              </w:rPr>
              <w:t>5 Und im siebenundfünfzigsten Jahr kamen sie gegen die Nephiten zum Kampf herab, und sie begannen das Werk des Todes; ja, sodass es ihnen im achtundfünfzigsten Jahr der Regierung der Richter gelang, das Land Zarahemla in Besitz zu nehmen, ja, und ebenso alle Länder, ja, bis zu dem Land, das nahe dem Land Überfluss war.</w:t>
            </w:r>
          </w:p>
        </w:tc>
        <w:tc>
          <w:tcPr>
            <w:tcW w:w="5544" w:type="dxa"/>
            <w:tcBorders>
              <w:top w:val="nil"/>
              <w:left w:val="single" w:sz="4" w:space="0" w:color="auto"/>
              <w:bottom w:val="nil"/>
              <w:right w:val="nil"/>
            </w:tcBorders>
          </w:tcPr>
          <w:p w14:paraId="3C69A6DA" w14:textId="77777777" w:rsidR="007F6489" w:rsidRDefault="00B84EF6">
            <w:pPr>
              <w:spacing w:after="80" w:line="240" w:lineRule="exact"/>
              <w:jc w:val="both"/>
            </w:pPr>
            <w:r>
              <w:rPr>
                <w:rFonts w:ascii="Times New Roman" w:hAnsi="Times New Roman"/>
                <w:color w:val="000000"/>
                <w:sz w:val="24"/>
              </w:rPr>
              <w:t>5 Y en el año cincuenta y siete fueron a la batalla contra los nefitas, y dieron principio a la obra de muerte; sí, al grado de que en el año cincuenta y ocho del gobierno de los jueces lograron apoderarse de la tierra de Zarahemla; sí, y también de todas las tierras, hasta la que se encontraba cerca de la tierra de Abundancia.</w:t>
            </w:r>
          </w:p>
        </w:tc>
      </w:tr>
      <w:tr w:rsidR="007F6489" w14:paraId="21A6A397" w14:textId="77777777">
        <w:tc>
          <w:tcPr>
            <w:tcW w:w="5544" w:type="dxa"/>
            <w:tcBorders>
              <w:top w:val="nil"/>
              <w:left w:val="nil"/>
              <w:bottom w:val="nil"/>
              <w:right w:val="single" w:sz="4" w:space="0" w:color="auto"/>
            </w:tcBorders>
          </w:tcPr>
          <w:p w14:paraId="04E2516E" w14:textId="77777777" w:rsidR="007F6489" w:rsidRDefault="00B84EF6">
            <w:pPr>
              <w:spacing w:after="80" w:line="240" w:lineRule="exact"/>
              <w:jc w:val="both"/>
            </w:pPr>
            <w:r>
              <w:rPr>
                <w:rFonts w:ascii="Times New Roman" w:hAnsi="Times New Roman"/>
                <w:color w:val="000000"/>
                <w:sz w:val="24"/>
              </w:rPr>
              <w:t>6 Und die Nephiten und die Heere Moronihachs wurden bis in das Land Überfluss gejagt;</w:t>
            </w:r>
          </w:p>
        </w:tc>
        <w:tc>
          <w:tcPr>
            <w:tcW w:w="5544" w:type="dxa"/>
            <w:tcBorders>
              <w:top w:val="nil"/>
              <w:left w:val="single" w:sz="4" w:space="0" w:color="auto"/>
              <w:bottom w:val="nil"/>
              <w:right w:val="nil"/>
            </w:tcBorders>
          </w:tcPr>
          <w:p w14:paraId="795A8B80" w14:textId="77777777" w:rsidR="007F6489" w:rsidRDefault="00B84EF6">
            <w:pPr>
              <w:spacing w:after="80" w:line="240" w:lineRule="exact"/>
              <w:jc w:val="both"/>
            </w:pPr>
            <w:r>
              <w:rPr>
                <w:rFonts w:ascii="Times New Roman" w:hAnsi="Times New Roman"/>
                <w:color w:val="000000"/>
                <w:sz w:val="24"/>
              </w:rPr>
              <w:t>6 Y los nefitas y los ejércitos de Moroníah fueron rechazados hasta la tierra de Abundancia.</w:t>
            </w:r>
          </w:p>
        </w:tc>
      </w:tr>
      <w:tr w:rsidR="007F6489" w14:paraId="1440F4BF" w14:textId="77777777">
        <w:tc>
          <w:tcPr>
            <w:tcW w:w="5544" w:type="dxa"/>
            <w:tcBorders>
              <w:top w:val="nil"/>
              <w:left w:val="nil"/>
              <w:bottom w:val="nil"/>
              <w:right w:val="single" w:sz="4" w:space="0" w:color="auto"/>
            </w:tcBorders>
          </w:tcPr>
          <w:p w14:paraId="10DE9586" w14:textId="77777777" w:rsidR="007F6489" w:rsidRDefault="00B84EF6">
            <w:pPr>
              <w:spacing w:after="80" w:line="240" w:lineRule="exact"/>
              <w:jc w:val="both"/>
            </w:pPr>
            <w:r>
              <w:rPr>
                <w:rFonts w:ascii="Times New Roman" w:hAnsi="Times New Roman"/>
                <w:color w:val="000000"/>
                <w:sz w:val="24"/>
              </w:rPr>
              <w:t>7 und dort legten sie gegen die Lamaniten Befestigungen an, vom westlichen Meer bis hin zum östlichen; und es war für einen Nephiten eine Tagereise auf der Linie, die sie befestigt hatten und wo sie ihre Heere aufgestellt hatten, um ihr nördliches Land zu verteidigen.</w:t>
            </w:r>
          </w:p>
        </w:tc>
        <w:tc>
          <w:tcPr>
            <w:tcW w:w="5544" w:type="dxa"/>
            <w:tcBorders>
              <w:top w:val="nil"/>
              <w:left w:val="single" w:sz="4" w:space="0" w:color="auto"/>
              <w:bottom w:val="nil"/>
              <w:right w:val="nil"/>
            </w:tcBorders>
          </w:tcPr>
          <w:p w14:paraId="461AFBF6" w14:textId="77777777" w:rsidR="007F6489" w:rsidRDefault="00B84EF6">
            <w:pPr>
              <w:spacing w:after="80" w:line="240" w:lineRule="exact"/>
              <w:jc w:val="both"/>
            </w:pPr>
            <w:r>
              <w:rPr>
                <w:rFonts w:ascii="Times New Roman" w:hAnsi="Times New Roman"/>
                <w:color w:val="000000"/>
                <w:sz w:val="24"/>
              </w:rPr>
              <w:t>7 Y allí se fortificaron contra los lamanitas desde el mar del oeste hasta el este; y esta línea que habían fortificado, y en la cual habían apostado sus tropas para defender su país del norte, era una jornada de un día para un nefita.</w:t>
            </w:r>
          </w:p>
        </w:tc>
      </w:tr>
      <w:tr w:rsidR="007F6489" w14:paraId="28CEE9F9" w14:textId="77777777">
        <w:tc>
          <w:tcPr>
            <w:tcW w:w="5544" w:type="dxa"/>
            <w:tcBorders>
              <w:top w:val="nil"/>
              <w:left w:val="nil"/>
              <w:bottom w:val="nil"/>
              <w:right w:val="single" w:sz="4" w:space="0" w:color="auto"/>
            </w:tcBorders>
          </w:tcPr>
          <w:p w14:paraId="1AF9F7D7" w14:textId="77777777" w:rsidR="007F6489" w:rsidRDefault="00B84EF6">
            <w:pPr>
              <w:spacing w:after="80" w:line="240" w:lineRule="exact"/>
              <w:jc w:val="both"/>
            </w:pPr>
            <w:r>
              <w:rPr>
                <w:rFonts w:ascii="Times New Roman" w:hAnsi="Times New Roman"/>
                <w:color w:val="000000"/>
                <w:sz w:val="24"/>
              </w:rPr>
              <w:t>8 Und so hatten jene abtrünnigen Nephiten mit der Hilfe eines zahlreichen Heeres von Lamaniten den gesamten Besitz der Nephiten eingenommen, den diese im Land südwärts hatten. Und dies alles geschah im acht- und im neunundfünfzigsten Jahr der Regierung der Richter.</w:t>
            </w:r>
          </w:p>
        </w:tc>
        <w:tc>
          <w:tcPr>
            <w:tcW w:w="5544" w:type="dxa"/>
            <w:tcBorders>
              <w:top w:val="nil"/>
              <w:left w:val="single" w:sz="4" w:space="0" w:color="auto"/>
              <w:bottom w:val="nil"/>
              <w:right w:val="nil"/>
            </w:tcBorders>
          </w:tcPr>
          <w:p w14:paraId="02A5AC48" w14:textId="77777777" w:rsidR="007F6489" w:rsidRDefault="00B84EF6">
            <w:pPr>
              <w:spacing w:after="80" w:line="240" w:lineRule="exact"/>
              <w:jc w:val="both"/>
            </w:pPr>
            <w:r>
              <w:rPr>
                <w:rFonts w:ascii="Times New Roman" w:hAnsi="Times New Roman"/>
                <w:color w:val="000000"/>
                <w:sz w:val="24"/>
              </w:rPr>
              <w:t>8 Y así fue como esos disidentes nefitas, con la ayuda de un numeroso ejército lamanita, se habían apoderado de todas las posesiones de los nefitas que se hallaban en la tierra del sur; y todo esto aconteció en los años cincuenta y ocho y cincuenta y nueve del gobierno de los jueces.</w:t>
            </w:r>
          </w:p>
        </w:tc>
      </w:tr>
      <w:tr w:rsidR="007F6489" w14:paraId="7FE9A9AE" w14:textId="77777777">
        <w:tc>
          <w:tcPr>
            <w:tcW w:w="5544" w:type="dxa"/>
            <w:tcBorders>
              <w:top w:val="nil"/>
              <w:left w:val="nil"/>
              <w:bottom w:val="nil"/>
              <w:right w:val="single" w:sz="4" w:space="0" w:color="auto"/>
            </w:tcBorders>
          </w:tcPr>
          <w:p w14:paraId="24F2C88F" w14:textId="77777777" w:rsidR="007F6489" w:rsidRDefault="00B84EF6">
            <w:pPr>
              <w:spacing w:after="80" w:line="240" w:lineRule="exact"/>
              <w:jc w:val="both"/>
            </w:pPr>
            <w:r>
              <w:rPr>
                <w:rFonts w:ascii="Times New Roman" w:hAnsi="Times New Roman"/>
                <w:color w:val="000000"/>
                <w:sz w:val="24"/>
              </w:rPr>
              <w:t>9 Und es begab sich: Im sechzigsten Jahr der Regierung der Richter gelang es Moronihach mit seinen Heeren, viele Teile des Landes einzunehmen; ja, sie gewannen viele Städte zurück, die den Lamaniten in die Hände gefallen waren.</w:t>
            </w:r>
          </w:p>
        </w:tc>
        <w:tc>
          <w:tcPr>
            <w:tcW w:w="5544" w:type="dxa"/>
            <w:tcBorders>
              <w:top w:val="nil"/>
              <w:left w:val="single" w:sz="4" w:space="0" w:color="auto"/>
              <w:bottom w:val="nil"/>
              <w:right w:val="nil"/>
            </w:tcBorders>
          </w:tcPr>
          <w:p w14:paraId="1104CAED" w14:textId="77777777" w:rsidR="007F6489" w:rsidRDefault="00B84EF6">
            <w:pPr>
              <w:spacing w:after="80" w:line="240" w:lineRule="exact"/>
              <w:jc w:val="both"/>
            </w:pPr>
            <w:r>
              <w:rPr>
                <w:rFonts w:ascii="Times New Roman" w:hAnsi="Times New Roman"/>
                <w:color w:val="000000"/>
                <w:sz w:val="24"/>
              </w:rPr>
              <w:t>9 Y sucedió que en el año sesenta del gobierno de los jueces, Moroníah y sus ejércitos lograron ocupar muchas partes del país; sí, reconquistaron muchas ciudades que habían caído en manos de los lamanitas.</w:t>
            </w:r>
          </w:p>
        </w:tc>
      </w:tr>
      <w:tr w:rsidR="007F6489" w14:paraId="12FB4EF1" w14:textId="77777777">
        <w:tc>
          <w:tcPr>
            <w:tcW w:w="5544" w:type="dxa"/>
            <w:tcBorders>
              <w:top w:val="nil"/>
              <w:left w:val="nil"/>
              <w:bottom w:val="nil"/>
              <w:right w:val="single" w:sz="4" w:space="0" w:color="auto"/>
            </w:tcBorders>
          </w:tcPr>
          <w:p w14:paraId="421F7245" w14:textId="77777777" w:rsidR="007F6489" w:rsidRDefault="00B84EF6">
            <w:pPr>
              <w:spacing w:after="80" w:line="240" w:lineRule="exact"/>
              <w:jc w:val="both"/>
            </w:pPr>
            <w:r>
              <w:rPr>
                <w:rFonts w:ascii="Times New Roman" w:hAnsi="Times New Roman"/>
                <w:color w:val="000000"/>
                <w:sz w:val="24"/>
              </w:rPr>
              <w:t>10 Und es begab sich: Im einundsechzigsten Jahr der Regierung der Richter gelang es ihnen, sogar die Hälfte all ihrer Besitzungen zurückzugewinnen.</w:t>
            </w:r>
          </w:p>
        </w:tc>
        <w:tc>
          <w:tcPr>
            <w:tcW w:w="5544" w:type="dxa"/>
            <w:tcBorders>
              <w:top w:val="nil"/>
              <w:left w:val="single" w:sz="4" w:space="0" w:color="auto"/>
              <w:bottom w:val="nil"/>
              <w:right w:val="nil"/>
            </w:tcBorders>
          </w:tcPr>
          <w:p w14:paraId="4B6F96DC" w14:textId="77777777" w:rsidR="007F6489" w:rsidRDefault="00B84EF6">
            <w:pPr>
              <w:spacing w:after="80" w:line="240" w:lineRule="exact"/>
              <w:jc w:val="both"/>
            </w:pPr>
            <w:r>
              <w:rPr>
                <w:rFonts w:ascii="Times New Roman" w:hAnsi="Times New Roman"/>
                <w:color w:val="000000"/>
                <w:sz w:val="24"/>
              </w:rPr>
              <w:t>10 Y aconteció que en el año sesenta y uno del gobierno de los jueces, lograron recuperar hasta la mitad de sus posesiones.</w:t>
            </w:r>
          </w:p>
        </w:tc>
      </w:tr>
      <w:tr w:rsidR="007F6489" w14:paraId="48D7B02E" w14:textId="77777777">
        <w:tc>
          <w:tcPr>
            <w:tcW w:w="5544" w:type="dxa"/>
            <w:tcBorders>
              <w:top w:val="nil"/>
              <w:left w:val="nil"/>
              <w:bottom w:val="nil"/>
              <w:right w:val="single" w:sz="4" w:space="0" w:color="auto"/>
            </w:tcBorders>
          </w:tcPr>
          <w:p w14:paraId="4E101EEF" w14:textId="77777777" w:rsidR="007F6489" w:rsidRDefault="00B84EF6">
            <w:pPr>
              <w:spacing w:after="80" w:line="240" w:lineRule="exact"/>
              <w:jc w:val="both"/>
            </w:pPr>
            <w:r>
              <w:rPr>
                <w:rFonts w:ascii="Times New Roman" w:hAnsi="Times New Roman"/>
                <w:color w:val="000000"/>
                <w:sz w:val="24"/>
              </w:rPr>
              <w:t xml:space="preserve">11 Nun wären dieser große Verlust der Nephiten und das große Gemetzel, das es unter ihnen gab, nicht geschehen, wären da nicht ihre Schlechtigkeit und ihre Gräuel gewesen, die es unter </w:t>
            </w:r>
            <w:r>
              <w:rPr>
                <w:rFonts w:ascii="Times New Roman" w:hAnsi="Times New Roman"/>
                <w:color w:val="000000"/>
                <w:sz w:val="24"/>
              </w:rPr>
              <w:t>ihnen gab; ja, und dies gab es auch unter denen, die sich als Angehörige der Kirche Gottes bekannten.</w:t>
            </w:r>
          </w:p>
        </w:tc>
        <w:tc>
          <w:tcPr>
            <w:tcW w:w="5544" w:type="dxa"/>
            <w:tcBorders>
              <w:top w:val="nil"/>
              <w:left w:val="single" w:sz="4" w:space="0" w:color="auto"/>
              <w:bottom w:val="nil"/>
              <w:right w:val="nil"/>
            </w:tcBorders>
          </w:tcPr>
          <w:p w14:paraId="5B7F972E" w14:textId="77777777" w:rsidR="007F6489" w:rsidRDefault="00B84EF6">
            <w:pPr>
              <w:spacing w:after="80" w:line="240" w:lineRule="exact"/>
              <w:jc w:val="both"/>
            </w:pPr>
            <w:r>
              <w:rPr>
                <w:rFonts w:ascii="Times New Roman" w:hAnsi="Times New Roman"/>
                <w:color w:val="000000"/>
                <w:sz w:val="24"/>
              </w:rPr>
              <w:t>11 Ahora bien, ni estas grandes pérdidas para los nefitas ni la terrible mortandad que hubo entre ellos habrían acontecido, de no haber sido por su maldad y su abominación que había entre ellos; sí, y se hallaba también entre aquellos que profesaban pertenecer a la iglesia de Dios.</w:t>
            </w:r>
          </w:p>
        </w:tc>
      </w:tr>
      <w:tr w:rsidR="007F6489" w14:paraId="41970097" w14:textId="77777777">
        <w:tc>
          <w:tcPr>
            <w:tcW w:w="5544" w:type="dxa"/>
            <w:tcBorders>
              <w:top w:val="nil"/>
              <w:left w:val="nil"/>
              <w:bottom w:val="nil"/>
              <w:right w:val="single" w:sz="4" w:space="0" w:color="auto"/>
            </w:tcBorders>
          </w:tcPr>
          <w:p w14:paraId="158EA0D7" w14:textId="77777777" w:rsidR="007F6489" w:rsidRDefault="00B84EF6">
            <w:pPr>
              <w:spacing w:after="80" w:line="240" w:lineRule="exact"/>
              <w:jc w:val="both"/>
            </w:pPr>
            <w:r>
              <w:rPr>
                <w:rFonts w:ascii="Times New Roman" w:hAnsi="Times New Roman"/>
                <w:color w:val="000000"/>
                <w:sz w:val="24"/>
              </w:rPr>
              <w:t>12 Und es war wegen ihres Herzensstolzes, wegen ihres übergroßen Reichtums, ja, es war, weil sie die Armen bedrückten, ihre Nahrung den Hungrigen vorenthielten, ihre Kleidung den Nackten vorenthielten und ihre demütigen Brüder auf die Wange schlugen und das, was heilig war, verspotteten und den Geist der Prophezeiung und der Offenbarung leugneten, weil sie mordeten, plünderten, logen, stahlen, Ehebruch begingen, sich in großen Streitigkeiten erhoben und in das Land Nephi zu den Lamaniten überliefen –</w:t>
            </w:r>
          </w:p>
        </w:tc>
        <w:tc>
          <w:tcPr>
            <w:tcW w:w="5544" w:type="dxa"/>
            <w:tcBorders>
              <w:top w:val="nil"/>
              <w:left w:val="single" w:sz="4" w:space="0" w:color="auto"/>
              <w:bottom w:val="nil"/>
              <w:right w:val="nil"/>
            </w:tcBorders>
          </w:tcPr>
          <w:p w14:paraId="1BBD2090" w14:textId="77777777" w:rsidR="007F6489" w:rsidRDefault="00B84EF6">
            <w:pPr>
              <w:spacing w:after="80" w:line="240" w:lineRule="exact"/>
              <w:jc w:val="both"/>
            </w:pPr>
            <w:r>
              <w:rPr>
                <w:rFonts w:ascii="Times New Roman" w:hAnsi="Times New Roman"/>
                <w:color w:val="000000"/>
                <w:sz w:val="24"/>
              </w:rPr>
              <w:t>12 Y fue por el orgullo de sus corazones, por razón de sus inmensas riquezas, sí, fue a causa de haber oprimido a los pobres, negando su alimento a los que tenían hambre, y sus vestidos a los que estaban desnudos, e hiriendo a sus humildes hermanos en sus mejillas, burlándose de lo que era sagrado, negando el espíritu de profecía y de revelación, asesinando, robando, mintiendo, hurtando, cometiendo adulterio, levantándose en grandes contiendas y desertando y yéndose a la tierra de Nefi, entre los lamanitas.</w:t>
            </w:r>
          </w:p>
        </w:tc>
      </w:tr>
      <w:tr w:rsidR="007F6489" w14:paraId="4A5F45A9" w14:textId="77777777">
        <w:tc>
          <w:tcPr>
            <w:tcW w:w="5544" w:type="dxa"/>
            <w:tcBorders>
              <w:top w:val="nil"/>
              <w:left w:val="nil"/>
              <w:bottom w:val="nil"/>
              <w:right w:val="single" w:sz="4" w:space="0" w:color="auto"/>
            </w:tcBorders>
          </w:tcPr>
          <w:p w14:paraId="58FE773F" w14:textId="77777777" w:rsidR="007F6489" w:rsidRDefault="00B84EF6">
            <w:pPr>
              <w:spacing w:after="80" w:line="240" w:lineRule="exact"/>
              <w:jc w:val="both"/>
            </w:pPr>
            <w:r>
              <w:rPr>
                <w:rFonts w:ascii="Times New Roman" w:hAnsi="Times New Roman"/>
                <w:color w:val="000000"/>
                <w:sz w:val="24"/>
              </w:rPr>
              <w:t>13 und wegen dieser ihrer großen Schlechtigkeit und weil sie mit ihrer eigenen Stärke prahlten, blieben sie ihrer eigenen Stärke überlassen; darum erging es ihnen nicht wohl, sondern sie wurden bedrängt und geschlagen, und die Lamaniten jagten sie vor sich her, bis sie den Besitz fast aller ihrer Länder verloren hatten.</w:t>
            </w:r>
          </w:p>
        </w:tc>
        <w:tc>
          <w:tcPr>
            <w:tcW w:w="5544" w:type="dxa"/>
            <w:tcBorders>
              <w:top w:val="nil"/>
              <w:left w:val="single" w:sz="4" w:space="0" w:color="auto"/>
              <w:bottom w:val="nil"/>
              <w:right w:val="nil"/>
            </w:tcBorders>
          </w:tcPr>
          <w:p w14:paraId="35319649" w14:textId="77777777" w:rsidR="007F6489" w:rsidRDefault="00B84EF6">
            <w:pPr>
              <w:spacing w:after="80" w:line="240" w:lineRule="exact"/>
              <w:jc w:val="both"/>
            </w:pPr>
            <w:r>
              <w:rPr>
                <w:rFonts w:ascii="Times New Roman" w:hAnsi="Times New Roman"/>
                <w:color w:val="000000"/>
                <w:sz w:val="24"/>
              </w:rPr>
              <w:t>13 Y a causa de su gran perversidad y su jactancia de su propio poder, fueron abandonados a su propia fuerza; de modo que no prosperaron, sino que los lamanitas los afligieron, e hirieron, y echaron delante de ellos, hasta que los nefitas habían perdido la posesión de casi todas sus tierras.</w:t>
            </w:r>
          </w:p>
        </w:tc>
      </w:tr>
      <w:tr w:rsidR="007F6489" w14:paraId="37AA3E19" w14:textId="77777777">
        <w:tc>
          <w:tcPr>
            <w:tcW w:w="5544" w:type="dxa"/>
            <w:tcBorders>
              <w:top w:val="nil"/>
              <w:left w:val="nil"/>
              <w:bottom w:val="nil"/>
              <w:right w:val="single" w:sz="4" w:space="0" w:color="auto"/>
            </w:tcBorders>
          </w:tcPr>
          <w:p w14:paraId="440047C0" w14:textId="77777777" w:rsidR="007F6489" w:rsidRDefault="00B84EF6">
            <w:pPr>
              <w:spacing w:after="80" w:line="240" w:lineRule="exact"/>
              <w:jc w:val="both"/>
            </w:pPr>
            <w:r>
              <w:rPr>
                <w:rFonts w:ascii="Times New Roman" w:hAnsi="Times New Roman"/>
                <w:color w:val="000000"/>
                <w:sz w:val="24"/>
              </w:rPr>
              <w:t>14 Aber siehe, Moronihach predigte dem Volk viel wegen dessen Schlechtigkeit, und auch Nephi und Lehi, die die Söhne Helamans waren, predigten dem Volk viel, ja, und sie prophezeiten ihm viel wegen seiner Übeltaten und was über es kommen werde, wenn es nicht von seinen Sünden umkehrte.</w:t>
            </w:r>
          </w:p>
        </w:tc>
        <w:tc>
          <w:tcPr>
            <w:tcW w:w="5544" w:type="dxa"/>
            <w:tcBorders>
              <w:top w:val="nil"/>
              <w:left w:val="single" w:sz="4" w:space="0" w:color="auto"/>
              <w:bottom w:val="nil"/>
              <w:right w:val="nil"/>
            </w:tcBorders>
          </w:tcPr>
          <w:p w14:paraId="59CD650B" w14:textId="77777777" w:rsidR="007F6489" w:rsidRDefault="00B84EF6">
            <w:pPr>
              <w:spacing w:after="80" w:line="240" w:lineRule="exact"/>
              <w:jc w:val="both"/>
            </w:pPr>
            <w:r>
              <w:rPr>
                <w:rFonts w:ascii="Times New Roman" w:hAnsi="Times New Roman"/>
                <w:color w:val="000000"/>
                <w:sz w:val="24"/>
              </w:rPr>
              <w:t>14 Pero he aquí, Moroníah predicó muchas cosas al pueblo por motivo de su iniquidad, y también Nefi y Lehi, que eran los hijos de Helamán, predicaron muchas cosas a los del pueblo, sí, y les profetizaron muchas cosas concernientes a sus iniquidades, y lo que les sobrevendría si no se arrepentían de sus pecados.</w:t>
            </w:r>
          </w:p>
        </w:tc>
      </w:tr>
      <w:tr w:rsidR="007F6489" w14:paraId="72CCD3AB" w14:textId="77777777">
        <w:tc>
          <w:tcPr>
            <w:tcW w:w="5544" w:type="dxa"/>
            <w:tcBorders>
              <w:top w:val="nil"/>
              <w:left w:val="nil"/>
              <w:bottom w:val="nil"/>
              <w:right w:val="single" w:sz="4" w:space="0" w:color="auto"/>
            </w:tcBorders>
          </w:tcPr>
          <w:p w14:paraId="191D1C87" w14:textId="77777777" w:rsidR="007F6489" w:rsidRDefault="00B84EF6">
            <w:pPr>
              <w:spacing w:after="80" w:line="240" w:lineRule="exact"/>
              <w:jc w:val="both"/>
            </w:pPr>
            <w:r>
              <w:rPr>
                <w:rFonts w:ascii="Times New Roman" w:hAnsi="Times New Roman"/>
                <w:color w:val="000000"/>
                <w:sz w:val="24"/>
              </w:rPr>
              <w:t>15 Und es begab sich: Es kehrte um, und insoweit es umkehrte, fing es an zu gedeihen.</w:t>
            </w:r>
          </w:p>
        </w:tc>
        <w:tc>
          <w:tcPr>
            <w:tcW w:w="5544" w:type="dxa"/>
            <w:tcBorders>
              <w:top w:val="nil"/>
              <w:left w:val="single" w:sz="4" w:space="0" w:color="auto"/>
              <w:bottom w:val="nil"/>
              <w:right w:val="nil"/>
            </w:tcBorders>
          </w:tcPr>
          <w:p w14:paraId="0CDC198C" w14:textId="77777777" w:rsidR="007F6489" w:rsidRDefault="00B84EF6">
            <w:pPr>
              <w:spacing w:after="80" w:line="240" w:lineRule="exact"/>
              <w:jc w:val="both"/>
            </w:pPr>
            <w:r>
              <w:rPr>
                <w:rFonts w:ascii="Times New Roman" w:hAnsi="Times New Roman"/>
                <w:color w:val="000000"/>
                <w:sz w:val="24"/>
              </w:rPr>
              <w:t>15 Y sucedió que se arrepintieron; y a medida que se arrepentían, comenzaban a prosperar.</w:t>
            </w:r>
          </w:p>
        </w:tc>
      </w:tr>
      <w:tr w:rsidR="007F6489" w14:paraId="63A6887B" w14:textId="77777777">
        <w:tc>
          <w:tcPr>
            <w:tcW w:w="5544" w:type="dxa"/>
            <w:tcBorders>
              <w:top w:val="nil"/>
              <w:left w:val="nil"/>
              <w:bottom w:val="nil"/>
              <w:right w:val="single" w:sz="4" w:space="0" w:color="auto"/>
            </w:tcBorders>
          </w:tcPr>
          <w:p w14:paraId="36E12FB9" w14:textId="77777777" w:rsidR="007F6489" w:rsidRDefault="00B84EF6">
            <w:pPr>
              <w:spacing w:after="80" w:line="240" w:lineRule="exact"/>
              <w:jc w:val="both"/>
            </w:pPr>
            <w:r>
              <w:rPr>
                <w:rFonts w:ascii="Times New Roman" w:hAnsi="Times New Roman"/>
                <w:color w:val="000000"/>
                <w:sz w:val="24"/>
              </w:rPr>
              <w:t>16 Denn als Moronihach sah, dass es umkehrte, wagte er es, es von Ort zu Ort zu führen und von Stadt zu Stadt, ja, bis sie die Hälfte ihres Besitzes und die Hälfte all ihrer Länder wiedergewonnen hatten.</w:t>
            </w:r>
          </w:p>
        </w:tc>
        <w:tc>
          <w:tcPr>
            <w:tcW w:w="5544" w:type="dxa"/>
            <w:tcBorders>
              <w:top w:val="nil"/>
              <w:left w:val="single" w:sz="4" w:space="0" w:color="auto"/>
              <w:bottom w:val="nil"/>
              <w:right w:val="nil"/>
            </w:tcBorders>
          </w:tcPr>
          <w:p w14:paraId="77F0958F" w14:textId="77777777" w:rsidR="007F6489" w:rsidRDefault="00B84EF6">
            <w:pPr>
              <w:spacing w:after="80" w:line="240" w:lineRule="exact"/>
              <w:jc w:val="both"/>
            </w:pPr>
            <w:r>
              <w:rPr>
                <w:rFonts w:ascii="Times New Roman" w:hAnsi="Times New Roman"/>
                <w:color w:val="000000"/>
                <w:sz w:val="24"/>
              </w:rPr>
              <w:t>16 Porque cuando vio Moroníah que se arrepintieron, se aventuró a conducirlos de un lugar a otro, y de ciudad en ciudad, hasta que lograron recuperar la mitad de todas sus propiedades y la mitad de todas sus tierras.</w:t>
            </w:r>
          </w:p>
        </w:tc>
      </w:tr>
      <w:tr w:rsidR="007F6489" w14:paraId="706E7118" w14:textId="77777777">
        <w:tc>
          <w:tcPr>
            <w:tcW w:w="5544" w:type="dxa"/>
            <w:tcBorders>
              <w:top w:val="nil"/>
              <w:left w:val="nil"/>
              <w:bottom w:val="nil"/>
              <w:right w:val="single" w:sz="4" w:space="0" w:color="auto"/>
            </w:tcBorders>
          </w:tcPr>
          <w:p w14:paraId="06CEC881" w14:textId="77777777" w:rsidR="007F6489" w:rsidRDefault="00B84EF6">
            <w:pPr>
              <w:spacing w:after="80" w:line="240" w:lineRule="exact"/>
              <w:jc w:val="both"/>
            </w:pPr>
            <w:r>
              <w:rPr>
                <w:rFonts w:ascii="Times New Roman" w:hAnsi="Times New Roman"/>
                <w:color w:val="000000"/>
                <w:sz w:val="24"/>
              </w:rPr>
              <w:t>17 Und so endete das einundsechzigste Jahr der Regierung der Richter.</w:t>
            </w:r>
          </w:p>
        </w:tc>
        <w:tc>
          <w:tcPr>
            <w:tcW w:w="5544" w:type="dxa"/>
            <w:tcBorders>
              <w:top w:val="nil"/>
              <w:left w:val="single" w:sz="4" w:space="0" w:color="auto"/>
              <w:bottom w:val="nil"/>
              <w:right w:val="nil"/>
            </w:tcBorders>
          </w:tcPr>
          <w:p w14:paraId="45EEACF8" w14:textId="77777777" w:rsidR="007F6489" w:rsidRDefault="00B84EF6">
            <w:pPr>
              <w:spacing w:after="80" w:line="240" w:lineRule="exact"/>
              <w:jc w:val="both"/>
            </w:pPr>
            <w:r>
              <w:rPr>
                <w:rFonts w:ascii="Times New Roman" w:hAnsi="Times New Roman"/>
                <w:color w:val="000000"/>
                <w:sz w:val="24"/>
              </w:rPr>
              <w:t xml:space="preserve">17 Y así concluyó el año </w:t>
            </w:r>
            <w:r>
              <w:rPr>
                <w:rFonts w:ascii="Times New Roman" w:hAnsi="Times New Roman"/>
                <w:color w:val="000000"/>
                <w:sz w:val="24"/>
              </w:rPr>
              <w:t>sesenta y uno del gobierno de los jueces.</w:t>
            </w:r>
          </w:p>
        </w:tc>
      </w:tr>
      <w:tr w:rsidR="007F6489" w14:paraId="753F6B1E" w14:textId="77777777">
        <w:tc>
          <w:tcPr>
            <w:tcW w:w="5544" w:type="dxa"/>
            <w:tcBorders>
              <w:top w:val="nil"/>
              <w:left w:val="nil"/>
              <w:bottom w:val="nil"/>
              <w:right w:val="single" w:sz="4" w:space="0" w:color="auto"/>
            </w:tcBorders>
          </w:tcPr>
          <w:p w14:paraId="57F59F1A" w14:textId="77777777" w:rsidR="007F6489" w:rsidRDefault="00B84EF6">
            <w:pPr>
              <w:spacing w:after="80" w:line="240" w:lineRule="exact"/>
              <w:jc w:val="both"/>
            </w:pPr>
            <w:r>
              <w:rPr>
                <w:rFonts w:ascii="Times New Roman" w:hAnsi="Times New Roman"/>
                <w:color w:val="000000"/>
                <w:sz w:val="24"/>
              </w:rPr>
              <w:t>18 Und es begab sich: Im zweiundsechzigsten Jahr der Regierung der Richter konnte Moronihach von den Lamaniten keine Besitzungen mehr erlangen.</w:t>
            </w:r>
          </w:p>
        </w:tc>
        <w:tc>
          <w:tcPr>
            <w:tcW w:w="5544" w:type="dxa"/>
            <w:tcBorders>
              <w:top w:val="nil"/>
              <w:left w:val="single" w:sz="4" w:space="0" w:color="auto"/>
              <w:bottom w:val="nil"/>
              <w:right w:val="nil"/>
            </w:tcBorders>
          </w:tcPr>
          <w:p w14:paraId="04E58C2E" w14:textId="77777777" w:rsidR="007F6489" w:rsidRDefault="00B84EF6">
            <w:pPr>
              <w:spacing w:after="80" w:line="240" w:lineRule="exact"/>
              <w:jc w:val="both"/>
            </w:pPr>
            <w:r>
              <w:rPr>
                <w:rFonts w:ascii="Times New Roman" w:hAnsi="Times New Roman"/>
                <w:color w:val="000000"/>
                <w:sz w:val="24"/>
              </w:rPr>
              <w:t xml:space="preserve">18 Y aconteció que en el año sesenta y dos del gobierno de los </w:t>
            </w:r>
            <w:r>
              <w:rPr>
                <w:rFonts w:ascii="Times New Roman" w:hAnsi="Times New Roman"/>
                <w:color w:val="000000"/>
                <w:sz w:val="24"/>
              </w:rPr>
              <w:t>jueces, Moroníah no pudo recuperar más posesiones de los lamanitas.</w:t>
            </w:r>
          </w:p>
        </w:tc>
      </w:tr>
      <w:tr w:rsidR="007F6489" w14:paraId="27B0F7E0" w14:textId="77777777">
        <w:tc>
          <w:tcPr>
            <w:tcW w:w="5544" w:type="dxa"/>
            <w:tcBorders>
              <w:top w:val="nil"/>
              <w:left w:val="nil"/>
              <w:bottom w:val="nil"/>
              <w:right w:val="single" w:sz="4" w:space="0" w:color="auto"/>
            </w:tcBorders>
          </w:tcPr>
          <w:p w14:paraId="1CFD56C3" w14:textId="77777777" w:rsidR="007F6489" w:rsidRDefault="00B84EF6">
            <w:pPr>
              <w:spacing w:after="80" w:line="240" w:lineRule="exact"/>
              <w:jc w:val="both"/>
            </w:pPr>
            <w:r>
              <w:rPr>
                <w:rFonts w:ascii="Times New Roman" w:hAnsi="Times New Roman"/>
                <w:color w:val="000000"/>
                <w:sz w:val="24"/>
              </w:rPr>
              <w:t>19 Darum gaben sie ihre Absicht auf, den Rest ihrer Länder zu erlangen, denn die Lamaniten waren so zahlreich, dass es den Nephiten unmöglich wurde, mehr Macht über sie zu erlangen; darum setzte Moronihach alle seine Heere ein, um diejenigen Teile zu behaupten, die er eingenommen hatte.</w:t>
            </w:r>
          </w:p>
        </w:tc>
        <w:tc>
          <w:tcPr>
            <w:tcW w:w="5544" w:type="dxa"/>
            <w:tcBorders>
              <w:top w:val="nil"/>
              <w:left w:val="single" w:sz="4" w:space="0" w:color="auto"/>
              <w:bottom w:val="nil"/>
              <w:right w:val="nil"/>
            </w:tcBorders>
          </w:tcPr>
          <w:p w14:paraId="3DF629DE" w14:textId="77777777" w:rsidR="007F6489" w:rsidRDefault="00B84EF6">
            <w:pPr>
              <w:spacing w:after="80" w:line="240" w:lineRule="exact"/>
              <w:jc w:val="both"/>
            </w:pPr>
            <w:r>
              <w:rPr>
                <w:rFonts w:ascii="Times New Roman" w:hAnsi="Times New Roman"/>
                <w:color w:val="000000"/>
                <w:sz w:val="24"/>
              </w:rPr>
              <w:t>19 De manera que abandonaron su proyecto de reconquistar el resto de sus tierras, porque tan numerosos eran los lamanitas, que les fue imposible a los nefitas sobrepujarlos; por lo que Moroníah puso a todos sus ejércitos a defender aquellas partes que él había tomado.</w:t>
            </w:r>
          </w:p>
        </w:tc>
      </w:tr>
      <w:tr w:rsidR="007F6489" w14:paraId="242E659D" w14:textId="77777777">
        <w:tc>
          <w:tcPr>
            <w:tcW w:w="5544" w:type="dxa"/>
            <w:tcBorders>
              <w:top w:val="nil"/>
              <w:left w:val="nil"/>
              <w:bottom w:val="nil"/>
              <w:right w:val="single" w:sz="4" w:space="0" w:color="auto"/>
            </w:tcBorders>
          </w:tcPr>
          <w:p w14:paraId="4B221821" w14:textId="77777777" w:rsidR="007F6489" w:rsidRDefault="00B84EF6">
            <w:pPr>
              <w:spacing w:after="80" w:line="240" w:lineRule="exact"/>
              <w:jc w:val="both"/>
            </w:pPr>
            <w:r>
              <w:rPr>
                <w:rFonts w:ascii="Times New Roman" w:hAnsi="Times New Roman"/>
                <w:color w:val="000000"/>
                <w:sz w:val="24"/>
              </w:rPr>
              <w:t>20 Und es begab sich: Wegen der großen Anzahl der Lamaniten hatten die Nephiten große Angst, sie würden überwältigt und niedergetreten und getötet und vernichtet werden.</w:t>
            </w:r>
          </w:p>
        </w:tc>
        <w:tc>
          <w:tcPr>
            <w:tcW w:w="5544" w:type="dxa"/>
            <w:tcBorders>
              <w:top w:val="nil"/>
              <w:left w:val="single" w:sz="4" w:space="0" w:color="auto"/>
              <w:bottom w:val="nil"/>
              <w:right w:val="nil"/>
            </w:tcBorders>
          </w:tcPr>
          <w:p w14:paraId="760475F6" w14:textId="77777777" w:rsidR="007F6489" w:rsidRDefault="00B84EF6">
            <w:pPr>
              <w:spacing w:after="80" w:line="240" w:lineRule="exact"/>
              <w:jc w:val="both"/>
            </w:pPr>
            <w:r>
              <w:rPr>
                <w:rFonts w:ascii="Times New Roman" w:hAnsi="Times New Roman"/>
                <w:color w:val="000000"/>
                <w:sz w:val="24"/>
              </w:rPr>
              <w:t>20 Y sucedió, por motivo de la magnitud del número de los lamanitas, que los nefitas temieron en gran manera, no fuese que los vencieran, y fueran hollados, y muertos y destruidos.</w:t>
            </w:r>
          </w:p>
        </w:tc>
      </w:tr>
      <w:tr w:rsidR="007F6489" w14:paraId="33990167" w14:textId="77777777">
        <w:tc>
          <w:tcPr>
            <w:tcW w:w="5544" w:type="dxa"/>
            <w:tcBorders>
              <w:top w:val="nil"/>
              <w:left w:val="nil"/>
              <w:bottom w:val="nil"/>
              <w:right w:val="single" w:sz="4" w:space="0" w:color="auto"/>
            </w:tcBorders>
          </w:tcPr>
          <w:p w14:paraId="22FD0CA2" w14:textId="77777777" w:rsidR="007F6489" w:rsidRDefault="00B84EF6">
            <w:pPr>
              <w:spacing w:after="80" w:line="240" w:lineRule="exact"/>
              <w:jc w:val="both"/>
            </w:pPr>
            <w:r>
              <w:rPr>
                <w:rFonts w:ascii="Times New Roman" w:hAnsi="Times New Roman"/>
                <w:color w:val="000000"/>
                <w:sz w:val="24"/>
              </w:rPr>
              <w:t>21 Ja, sie fingen an, sich an die Prophezeiungen Almas und auch an die Worte Mosias zu erinnern, und sie sahen ein, dass sie ein halsstarriges Volk gewesen waren und dass sie die Gebote Gottes für nichts geachtet hatten</w:t>
            </w:r>
          </w:p>
        </w:tc>
        <w:tc>
          <w:tcPr>
            <w:tcW w:w="5544" w:type="dxa"/>
            <w:tcBorders>
              <w:top w:val="nil"/>
              <w:left w:val="single" w:sz="4" w:space="0" w:color="auto"/>
              <w:bottom w:val="nil"/>
              <w:right w:val="nil"/>
            </w:tcBorders>
          </w:tcPr>
          <w:p w14:paraId="60DA5919" w14:textId="77777777" w:rsidR="007F6489" w:rsidRDefault="00B84EF6">
            <w:pPr>
              <w:spacing w:after="80" w:line="240" w:lineRule="exact"/>
              <w:jc w:val="both"/>
            </w:pPr>
            <w:r>
              <w:rPr>
                <w:rFonts w:ascii="Times New Roman" w:hAnsi="Times New Roman"/>
                <w:color w:val="000000"/>
                <w:sz w:val="24"/>
              </w:rPr>
              <w:t>21 Sí, empezaron a recordar las profecías de Alma, y también las palabras de Mosíah; y vieron que habían sido una gente dura de cerviz, y que habían despreciado los mandamientos de Dios;</w:t>
            </w:r>
          </w:p>
        </w:tc>
      </w:tr>
      <w:tr w:rsidR="007F6489" w14:paraId="550FB5EE" w14:textId="77777777">
        <w:tc>
          <w:tcPr>
            <w:tcW w:w="5544" w:type="dxa"/>
            <w:tcBorders>
              <w:top w:val="nil"/>
              <w:left w:val="nil"/>
              <w:bottom w:val="nil"/>
              <w:right w:val="single" w:sz="4" w:space="0" w:color="auto"/>
            </w:tcBorders>
          </w:tcPr>
          <w:p w14:paraId="0FD7A6C9" w14:textId="77777777" w:rsidR="007F6489" w:rsidRDefault="00B84EF6">
            <w:pPr>
              <w:spacing w:after="80" w:line="240" w:lineRule="exact"/>
              <w:jc w:val="both"/>
            </w:pPr>
            <w:r>
              <w:rPr>
                <w:rFonts w:ascii="Times New Roman" w:hAnsi="Times New Roman"/>
                <w:color w:val="000000"/>
                <w:sz w:val="24"/>
              </w:rPr>
              <w:t>22 und dass sie die Gesetze Mosias oder das, was der Herr ihm geboten hatte, dem Volk zu geben, abgeändert und mit Füßen getreten hatten; und sie sahen ein, dass ihre Gesetze verdorben worden waren und dass sie ein schlechtes Volk geworden waren, so sehr, dass sie so schlecht waren wie die Lamaniten.</w:t>
            </w:r>
          </w:p>
        </w:tc>
        <w:tc>
          <w:tcPr>
            <w:tcW w:w="5544" w:type="dxa"/>
            <w:tcBorders>
              <w:top w:val="nil"/>
              <w:left w:val="single" w:sz="4" w:space="0" w:color="auto"/>
              <w:bottom w:val="nil"/>
              <w:right w:val="nil"/>
            </w:tcBorders>
          </w:tcPr>
          <w:p w14:paraId="5F2622BE" w14:textId="77777777" w:rsidR="007F6489" w:rsidRDefault="00B84EF6">
            <w:pPr>
              <w:spacing w:after="80" w:line="240" w:lineRule="exact"/>
              <w:jc w:val="both"/>
            </w:pPr>
            <w:r>
              <w:rPr>
                <w:rFonts w:ascii="Times New Roman" w:hAnsi="Times New Roman"/>
                <w:color w:val="000000"/>
                <w:sz w:val="24"/>
              </w:rPr>
              <w:t>22 y que habían alterado y hollado con los pies las leyes de Mosíah, o sea, aquello que el Señor le mandó que diera al pueblo; y vieron que se habían corrompido sus leyes, y que ellos se habían vuelto un pueblo inicuo, a tal grado que eran inicuos a semejanza de los lamanitas.</w:t>
            </w:r>
          </w:p>
        </w:tc>
      </w:tr>
      <w:tr w:rsidR="007F6489" w14:paraId="23C12C74" w14:textId="77777777">
        <w:tc>
          <w:tcPr>
            <w:tcW w:w="5544" w:type="dxa"/>
            <w:tcBorders>
              <w:top w:val="nil"/>
              <w:left w:val="nil"/>
              <w:bottom w:val="nil"/>
              <w:right w:val="single" w:sz="4" w:space="0" w:color="auto"/>
            </w:tcBorders>
          </w:tcPr>
          <w:p w14:paraId="56C33C4F" w14:textId="77777777" w:rsidR="007F6489" w:rsidRDefault="00B84EF6">
            <w:pPr>
              <w:spacing w:after="80" w:line="240" w:lineRule="exact"/>
              <w:jc w:val="both"/>
            </w:pPr>
            <w:r>
              <w:rPr>
                <w:rFonts w:ascii="Times New Roman" w:hAnsi="Times New Roman"/>
                <w:color w:val="000000"/>
                <w:sz w:val="24"/>
              </w:rPr>
              <w:t>23 Und wegen ihres Übeltuns hatte die Kirche angefangen zu verfallen; und die Leute glaubten allmählich nicht mehr an den Geist der Prophezeiung und an den Geist der Offenbarung; und die Strafgerichte Gottes starrten ihnen ins Gesicht.</w:t>
            </w:r>
          </w:p>
        </w:tc>
        <w:tc>
          <w:tcPr>
            <w:tcW w:w="5544" w:type="dxa"/>
            <w:tcBorders>
              <w:top w:val="nil"/>
              <w:left w:val="single" w:sz="4" w:space="0" w:color="auto"/>
              <w:bottom w:val="nil"/>
              <w:right w:val="nil"/>
            </w:tcBorders>
          </w:tcPr>
          <w:p w14:paraId="1AED7C2B" w14:textId="77777777" w:rsidR="007F6489" w:rsidRDefault="00B84EF6">
            <w:pPr>
              <w:spacing w:after="80" w:line="240" w:lineRule="exact"/>
              <w:jc w:val="both"/>
            </w:pPr>
            <w:r>
              <w:rPr>
                <w:rFonts w:ascii="Times New Roman" w:hAnsi="Times New Roman"/>
                <w:color w:val="000000"/>
                <w:sz w:val="24"/>
              </w:rPr>
              <w:t>23 Y por motivo de su iniquidad, la iglesia había empezado a decaer; y comenzaron a dejar de creer en el espíritu de profecía y en el espíritu de revelación; y los juicios de Dios se cernían sobre ellos.</w:t>
            </w:r>
          </w:p>
        </w:tc>
      </w:tr>
      <w:tr w:rsidR="007F6489" w14:paraId="4E6E4C84" w14:textId="77777777">
        <w:tc>
          <w:tcPr>
            <w:tcW w:w="5544" w:type="dxa"/>
            <w:tcBorders>
              <w:top w:val="nil"/>
              <w:left w:val="nil"/>
              <w:bottom w:val="nil"/>
              <w:right w:val="single" w:sz="4" w:space="0" w:color="auto"/>
            </w:tcBorders>
          </w:tcPr>
          <w:p w14:paraId="44D325C6" w14:textId="77777777" w:rsidR="007F6489" w:rsidRDefault="00B84EF6">
            <w:pPr>
              <w:spacing w:after="80" w:line="240" w:lineRule="exact"/>
              <w:jc w:val="both"/>
            </w:pPr>
            <w:r>
              <w:rPr>
                <w:rFonts w:ascii="Times New Roman" w:hAnsi="Times New Roman"/>
                <w:color w:val="000000"/>
                <w:sz w:val="24"/>
              </w:rPr>
              <w:t>24 Und sie sahen ein, dass sie schwach geworden waren so wie ihre Brüder, die Lamaniten, und dass der Geist des Herrn sie nicht mehr bewahrte; ja, er hatte sich von ihnen zurückgezogen, weil der Geist des Herrn nicht in unheiligen Tempeln wohnt –</w:t>
            </w:r>
          </w:p>
        </w:tc>
        <w:tc>
          <w:tcPr>
            <w:tcW w:w="5544" w:type="dxa"/>
            <w:tcBorders>
              <w:top w:val="nil"/>
              <w:left w:val="single" w:sz="4" w:space="0" w:color="auto"/>
              <w:bottom w:val="nil"/>
              <w:right w:val="nil"/>
            </w:tcBorders>
          </w:tcPr>
          <w:p w14:paraId="735CE947" w14:textId="77777777" w:rsidR="007F6489" w:rsidRDefault="00B84EF6">
            <w:pPr>
              <w:spacing w:after="80" w:line="240" w:lineRule="exact"/>
              <w:jc w:val="both"/>
            </w:pPr>
            <w:r>
              <w:rPr>
                <w:rFonts w:ascii="Times New Roman" w:hAnsi="Times New Roman"/>
                <w:color w:val="000000"/>
                <w:sz w:val="24"/>
              </w:rPr>
              <w:t xml:space="preserve">24 Y vieron que se habían vuelto débiles como sus hermanos los lamanitas, y que el Espíritu del Señor no los preservaba más; sí, se había apartado de </w:t>
            </w:r>
            <w:r>
              <w:rPr>
                <w:rFonts w:ascii="Times New Roman" w:hAnsi="Times New Roman"/>
                <w:color w:val="000000"/>
                <w:sz w:val="24"/>
              </w:rPr>
              <w:t>ellos, porque el Espíritu del Señor no habita en templos impuros;</w:t>
            </w:r>
          </w:p>
        </w:tc>
      </w:tr>
      <w:tr w:rsidR="007F6489" w14:paraId="1D186E0B" w14:textId="77777777">
        <w:tc>
          <w:tcPr>
            <w:tcW w:w="5544" w:type="dxa"/>
            <w:tcBorders>
              <w:top w:val="nil"/>
              <w:left w:val="nil"/>
              <w:bottom w:val="nil"/>
              <w:right w:val="single" w:sz="4" w:space="0" w:color="auto"/>
            </w:tcBorders>
          </w:tcPr>
          <w:p w14:paraId="787A4A61" w14:textId="77777777" w:rsidR="007F6489" w:rsidRDefault="00B84EF6">
            <w:pPr>
              <w:spacing w:after="80" w:line="240" w:lineRule="exact"/>
              <w:jc w:val="both"/>
            </w:pPr>
            <w:r>
              <w:rPr>
                <w:rFonts w:ascii="Times New Roman" w:hAnsi="Times New Roman"/>
                <w:color w:val="000000"/>
                <w:sz w:val="24"/>
              </w:rPr>
              <w:t>25 darum hörte der Herr auf, sie durch seine wundertätige und unvergleichliche Macht zu bewahren, denn sie waren in einen Zustand des Unglaubens und der furchtbaren Schlechtigkeit gefallen; und sie sahen, dass die Lamaniten überaus zahlreicher waren als sie, und wenn sie nicht am Herrn, ihrem Gott, festhielten, müssten sie unweigerlich zugrunde gehen.</w:t>
            </w:r>
          </w:p>
        </w:tc>
        <w:tc>
          <w:tcPr>
            <w:tcW w:w="5544" w:type="dxa"/>
            <w:tcBorders>
              <w:top w:val="nil"/>
              <w:left w:val="single" w:sz="4" w:space="0" w:color="auto"/>
              <w:bottom w:val="nil"/>
              <w:right w:val="nil"/>
            </w:tcBorders>
          </w:tcPr>
          <w:p w14:paraId="068450B2" w14:textId="77777777" w:rsidR="007F6489" w:rsidRDefault="00B84EF6">
            <w:pPr>
              <w:spacing w:after="80" w:line="240" w:lineRule="exact"/>
              <w:jc w:val="both"/>
            </w:pPr>
            <w:r>
              <w:rPr>
                <w:rFonts w:ascii="Times New Roman" w:hAnsi="Times New Roman"/>
                <w:color w:val="000000"/>
                <w:sz w:val="24"/>
              </w:rPr>
              <w:t>25 por lo tanto, el Señor cesó de preservarlos por su milagroso e incomparable poder, porque habían caído en un estado de incredulidad y terrible iniquidad; y vieron que los lamanitas eran sumamente más numerosos que ellos, y que a menos que se allegaran al Señor su Dios, tendrían que perecer inevitablemente.</w:t>
            </w:r>
          </w:p>
        </w:tc>
      </w:tr>
      <w:tr w:rsidR="007F6489" w14:paraId="4096C6A0" w14:textId="77777777">
        <w:tc>
          <w:tcPr>
            <w:tcW w:w="5544" w:type="dxa"/>
            <w:tcBorders>
              <w:top w:val="nil"/>
              <w:left w:val="nil"/>
              <w:bottom w:val="nil"/>
              <w:right w:val="single" w:sz="4" w:space="0" w:color="auto"/>
            </w:tcBorders>
          </w:tcPr>
          <w:p w14:paraId="4D426A5F" w14:textId="77777777" w:rsidR="007F6489" w:rsidRDefault="00B84EF6">
            <w:pPr>
              <w:spacing w:after="80" w:line="240" w:lineRule="exact"/>
              <w:jc w:val="both"/>
            </w:pPr>
            <w:r>
              <w:rPr>
                <w:rFonts w:ascii="Times New Roman" w:hAnsi="Times New Roman"/>
                <w:color w:val="000000"/>
                <w:sz w:val="24"/>
              </w:rPr>
              <w:t>26 Denn siehe, sie sahen, dass die Stärke der Lamaniten so groß war wie ihre eigene Stärke, ja, Mann für Mann. Und so waren sie in diese große Übertretung gefallen; ja, so waren sie im Zeitraum nicht vieler Jahre infolge ihrer Übertretung schwach geworden.</w:t>
            </w:r>
          </w:p>
        </w:tc>
        <w:tc>
          <w:tcPr>
            <w:tcW w:w="5544" w:type="dxa"/>
            <w:tcBorders>
              <w:top w:val="nil"/>
              <w:left w:val="single" w:sz="4" w:space="0" w:color="auto"/>
              <w:bottom w:val="nil"/>
              <w:right w:val="nil"/>
            </w:tcBorders>
          </w:tcPr>
          <w:p w14:paraId="07F79834" w14:textId="77777777" w:rsidR="007F6489" w:rsidRDefault="00B84EF6">
            <w:pPr>
              <w:spacing w:after="80" w:line="240" w:lineRule="exact"/>
              <w:jc w:val="both"/>
            </w:pPr>
            <w:r>
              <w:rPr>
                <w:rFonts w:ascii="Times New Roman" w:hAnsi="Times New Roman"/>
                <w:color w:val="000000"/>
                <w:sz w:val="24"/>
              </w:rPr>
              <w:t>26 Pues he aquí, vieron que la fuerza de los lamanitas era tan grande como la suya propia, hombre por hombre. Y de este modo habían caído en esta gran transgresión; sí, de esta manera se habían vuelto débiles, a causa de su transgresión, en el término de no muchos años.</w:t>
            </w:r>
          </w:p>
        </w:tc>
      </w:tr>
    </w:tbl>
    <w:p w14:paraId="734EC9C1"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7DB5240" w14:textId="77777777">
        <w:tc>
          <w:tcPr>
            <w:tcW w:w="5544" w:type="dxa"/>
            <w:tcBorders>
              <w:top w:val="nil"/>
              <w:left w:val="nil"/>
              <w:bottom w:val="nil"/>
              <w:right w:val="single" w:sz="4" w:space="0" w:color="auto"/>
            </w:tcBorders>
          </w:tcPr>
          <w:p w14:paraId="309EE4F4" w14:textId="77777777" w:rsidR="007F6489" w:rsidRDefault="00B84EF6">
            <w:pPr>
              <w:spacing w:after="80" w:line="240" w:lineRule="exact"/>
              <w:jc w:val="center"/>
            </w:pPr>
            <w:r>
              <w:rPr>
                <w:rFonts w:ascii="Times New Roman" w:hAnsi="Times New Roman"/>
                <w:b/>
                <w:color w:val="000000"/>
                <w:sz w:val="24"/>
              </w:rPr>
              <w:t>KAPITEL 5</w:t>
            </w:r>
          </w:p>
        </w:tc>
        <w:tc>
          <w:tcPr>
            <w:tcW w:w="5544" w:type="dxa"/>
            <w:tcBorders>
              <w:top w:val="nil"/>
              <w:left w:val="single" w:sz="4" w:space="0" w:color="auto"/>
              <w:bottom w:val="nil"/>
              <w:right w:val="nil"/>
            </w:tcBorders>
          </w:tcPr>
          <w:p w14:paraId="5AC23796" w14:textId="77777777" w:rsidR="007F6489" w:rsidRDefault="00B84EF6">
            <w:pPr>
              <w:spacing w:after="80" w:line="240" w:lineRule="exact"/>
              <w:jc w:val="center"/>
            </w:pPr>
            <w:r>
              <w:rPr>
                <w:rFonts w:ascii="Times New Roman" w:hAnsi="Times New Roman"/>
                <w:b/>
                <w:color w:val="000000"/>
                <w:sz w:val="24"/>
              </w:rPr>
              <w:t>CAPÍTULO 5</w:t>
            </w:r>
          </w:p>
        </w:tc>
      </w:tr>
      <w:tr w:rsidR="007F6489" w14:paraId="131F682C" w14:textId="77777777">
        <w:tc>
          <w:tcPr>
            <w:tcW w:w="5544" w:type="dxa"/>
            <w:tcBorders>
              <w:top w:val="nil"/>
              <w:left w:val="nil"/>
              <w:bottom w:val="nil"/>
              <w:right w:val="single" w:sz="4" w:space="0" w:color="auto"/>
            </w:tcBorders>
          </w:tcPr>
          <w:p w14:paraId="63EF5C81" w14:textId="77777777" w:rsidR="007F6489" w:rsidRDefault="00B84EF6">
            <w:pPr>
              <w:spacing w:after="80" w:line="240" w:lineRule="exact"/>
              <w:jc w:val="both"/>
            </w:pPr>
            <w:r>
              <w:rPr>
                <w:rFonts w:ascii="Times New Roman" w:hAnsi="Times New Roman"/>
                <w:i/>
                <w:color w:val="000000"/>
                <w:sz w:val="24"/>
              </w:rPr>
              <w:t>Nephi und Lehi widmen sich dem Predigen – Ihr Name regt sie an, ihr Leben nach ihren Vorfahren auszurichten – Christus erlöst diejenigen, die umkehren – Nephi und Lehi bekehren viele; sie werden gefangen gesetzt, und Feuer umschließt sie – Eine Wolke von Finsternis überschattet dreihundert Menschen – Die Erde bebt, und eine Stimme gebietet den Menschen umzukehren – Nephi und Lehi sprechen mit Engeln, und die Menge wird von Feuer umschlossen. Um 30 v. Chr.</w:t>
            </w:r>
          </w:p>
        </w:tc>
        <w:tc>
          <w:tcPr>
            <w:tcW w:w="5544" w:type="dxa"/>
            <w:tcBorders>
              <w:top w:val="nil"/>
              <w:left w:val="single" w:sz="4" w:space="0" w:color="auto"/>
              <w:bottom w:val="nil"/>
              <w:right w:val="nil"/>
            </w:tcBorders>
          </w:tcPr>
          <w:p w14:paraId="70BCB958" w14:textId="77777777" w:rsidR="007F6489" w:rsidRDefault="00B84EF6">
            <w:pPr>
              <w:spacing w:after="80" w:line="240" w:lineRule="exact"/>
              <w:jc w:val="both"/>
            </w:pPr>
            <w:r>
              <w:rPr>
                <w:rFonts w:ascii="Times New Roman" w:hAnsi="Times New Roman"/>
                <w:i/>
                <w:color w:val="000000"/>
                <w:sz w:val="24"/>
              </w:rPr>
              <w:t>Nefi y Lehi se dedican a predicar — Sus nombres los inducen a regir sus vidas conforme al modelo de sus antepasados — Cristo redime a aquellos que se arrepienten — Nefi y Lehi logran convertir a muchos, son encarcelados y son envueltos como por fuego — Una nube de obscuridad cubre a trescientas personas — Tiembla la tierra, y una voz manda a los hombres que se arrepientan — Nefi y Lehi conversan con ángeles, y los de la multitud son rodeados por fuego. Aproximadamente 30 a.C.</w:t>
            </w:r>
          </w:p>
        </w:tc>
      </w:tr>
      <w:tr w:rsidR="007F6489" w14:paraId="224B8777" w14:textId="77777777">
        <w:tc>
          <w:tcPr>
            <w:tcW w:w="5544" w:type="dxa"/>
            <w:tcBorders>
              <w:top w:val="nil"/>
              <w:left w:val="nil"/>
              <w:bottom w:val="nil"/>
              <w:right w:val="single" w:sz="4" w:space="0" w:color="auto"/>
            </w:tcBorders>
          </w:tcPr>
          <w:p w14:paraId="36EC158F" w14:textId="77777777" w:rsidR="007F6489" w:rsidRDefault="00B84EF6">
            <w:pPr>
              <w:spacing w:after="80" w:line="240" w:lineRule="exact"/>
              <w:jc w:val="both"/>
            </w:pPr>
            <w:r>
              <w:rPr>
                <w:rFonts w:ascii="Times New Roman" w:hAnsi="Times New Roman"/>
                <w:color w:val="000000"/>
                <w:sz w:val="24"/>
              </w:rPr>
              <w:t>1 Und es begab sich: In ebendemselben Jahr, siehe, da übergab Nephi den Richterstuhl einem Mann, dessen Name Sezoram war.</w:t>
            </w:r>
          </w:p>
        </w:tc>
        <w:tc>
          <w:tcPr>
            <w:tcW w:w="5544" w:type="dxa"/>
            <w:tcBorders>
              <w:top w:val="nil"/>
              <w:left w:val="single" w:sz="4" w:space="0" w:color="auto"/>
              <w:bottom w:val="nil"/>
              <w:right w:val="nil"/>
            </w:tcBorders>
          </w:tcPr>
          <w:p w14:paraId="1A03E3EC" w14:textId="77777777" w:rsidR="007F6489" w:rsidRDefault="00B84EF6">
            <w:pPr>
              <w:spacing w:after="80" w:line="240" w:lineRule="exact"/>
              <w:jc w:val="both"/>
            </w:pPr>
            <w:r>
              <w:rPr>
                <w:rFonts w:ascii="Times New Roman" w:hAnsi="Times New Roman"/>
                <w:color w:val="000000"/>
                <w:sz w:val="24"/>
              </w:rPr>
              <w:t>1 Y aconteció que en este mismo año, he aquí, Nefi entregó el asiento judicial a un hombre llamado Cezóram.</w:t>
            </w:r>
          </w:p>
        </w:tc>
      </w:tr>
      <w:tr w:rsidR="007F6489" w14:paraId="2F97F2A1" w14:textId="77777777">
        <w:tc>
          <w:tcPr>
            <w:tcW w:w="5544" w:type="dxa"/>
            <w:tcBorders>
              <w:top w:val="nil"/>
              <w:left w:val="nil"/>
              <w:bottom w:val="nil"/>
              <w:right w:val="single" w:sz="4" w:space="0" w:color="auto"/>
            </w:tcBorders>
          </w:tcPr>
          <w:p w14:paraId="46989295" w14:textId="77777777" w:rsidR="007F6489" w:rsidRDefault="00B84EF6">
            <w:pPr>
              <w:spacing w:after="80" w:line="240" w:lineRule="exact"/>
              <w:jc w:val="both"/>
            </w:pPr>
            <w:r>
              <w:rPr>
                <w:rFonts w:ascii="Times New Roman" w:hAnsi="Times New Roman"/>
                <w:color w:val="000000"/>
                <w:sz w:val="24"/>
              </w:rPr>
              <w:t xml:space="preserve">2 Denn da ihre Gesetze und ihre Regierungen von der Stimme des Volkes eingesetzt wurden und </w:t>
            </w:r>
            <w:r>
              <w:rPr>
                <w:rFonts w:ascii="Times New Roman" w:hAnsi="Times New Roman"/>
                <w:color w:val="000000"/>
                <w:sz w:val="24"/>
              </w:rPr>
              <w:t>diejenigen, die das Böse wählten, zahlreicher waren als diejenigen, die das Gute wählten, darum wurden sie reif zur Vernichtung, denn die Gesetze waren verdorben worden.</w:t>
            </w:r>
          </w:p>
        </w:tc>
        <w:tc>
          <w:tcPr>
            <w:tcW w:w="5544" w:type="dxa"/>
            <w:tcBorders>
              <w:top w:val="nil"/>
              <w:left w:val="single" w:sz="4" w:space="0" w:color="auto"/>
              <w:bottom w:val="nil"/>
              <w:right w:val="nil"/>
            </w:tcBorders>
          </w:tcPr>
          <w:p w14:paraId="663C3A5D" w14:textId="77777777" w:rsidR="007F6489" w:rsidRDefault="00B84EF6">
            <w:pPr>
              <w:spacing w:after="80" w:line="240" w:lineRule="exact"/>
              <w:jc w:val="both"/>
            </w:pPr>
            <w:r>
              <w:rPr>
                <w:rFonts w:ascii="Times New Roman" w:hAnsi="Times New Roman"/>
                <w:color w:val="000000"/>
                <w:sz w:val="24"/>
              </w:rPr>
              <w:t>2 Porque como la voz del pueblo establecía sus leyes y sus gobiernos, y los que escogieron lo malo eran más numerosos que los que eligieron lo bueno, estaban, por tanto, madurando para la destrucción, porque se habían corrompido las leyes.</w:t>
            </w:r>
          </w:p>
        </w:tc>
      </w:tr>
      <w:tr w:rsidR="007F6489" w14:paraId="611DB3F9" w14:textId="77777777">
        <w:tc>
          <w:tcPr>
            <w:tcW w:w="5544" w:type="dxa"/>
            <w:tcBorders>
              <w:top w:val="nil"/>
              <w:left w:val="nil"/>
              <w:bottom w:val="nil"/>
              <w:right w:val="single" w:sz="4" w:space="0" w:color="auto"/>
            </w:tcBorders>
          </w:tcPr>
          <w:p w14:paraId="7343D317" w14:textId="77777777" w:rsidR="007F6489" w:rsidRDefault="00B84EF6">
            <w:pPr>
              <w:spacing w:after="80" w:line="240" w:lineRule="exact"/>
              <w:jc w:val="both"/>
            </w:pPr>
            <w:r>
              <w:rPr>
                <w:rFonts w:ascii="Times New Roman" w:hAnsi="Times New Roman"/>
                <w:color w:val="000000"/>
                <w:sz w:val="24"/>
              </w:rPr>
              <w:t>3 Ja, und dies war nicht alles; sie waren ein halsstarriges Volk, so sehr, dass sie weder durch das Gesetz noch durch Gerechtigkeit regiert werden konnten, denn dies hätte zu ihrer Vernichtung geführt.</w:t>
            </w:r>
          </w:p>
        </w:tc>
        <w:tc>
          <w:tcPr>
            <w:tcW w:w="5544" w:type="dxa"/>
            <w:tcBorders>
              <w:top w:val="nil"/>
              <w:left w:val="single" w:sz="4" w:space="0" w:color="auto"/>
              <w:bottom w:val="nil"/>
              <w:right w:val="nil"/>
            </w:tcBorders>
          </w:tcPr>
          <w:p w14:paraId="0C0619F0" w14:textId="77777777" w:rsidR="007F6489" w:rsidRDefault="00B84EF6">
            <w:pPr>
              <w:spacing w:after="80" w:line="240" w:lineRule="exact"/>
              <w:jc w:val="both"/>
            </w:pPr>
            <w:r>
              <w:rPr>
                <w:rFonts w:ascii="Times New Roman" w:hAnsi="Times New Roman"/>
                <w:color w:val="000000"/>
                <w:sz w:val="24"/>
              </w:rPr>
              <w:t>3 Sí, y no solo esto; eran un pueblo de dura cerviz, a tal grado que no podían ser gobernados por la ley ni por la justicia, sino para su destrucción.</w:t>
            </w:r>
          </w:p>
        </w:tc>
      </w:tr>
      <w:tr w:rsidR="007F6489" w14:paraId="681BEA49" w14:textId="77777777">
        <w:tc>
          <w:tcPr>
            <w:tcW w:w="5544" w:type="dxa"/>
            <w:tcBorders>
              <w:top w:val="nil"/>
              <w:left w:val="nil"/>
              <w:bottom w:val="nil"/>
              <w:right w:val="single" w:sz="4" w:space="0" w:color="auto"/>
            </w:tcBorders>
          </w:tcPr>
          <w:p w14:paraId="4B8E429B" w14:textId="77777777" w:rsidR="007F6489" w:rsidRDefault="00B84EF6">
            <w:pPr>
              <w:spacing w:after="80" w:line="240" w:lineRule="exact"/>
              <w:jc w:val="both"/>
            </w:pPr>
            <w:r>
              <w:rPr>
                <w:rFonts w:ascii="Times New Roman" w:hAnsi="Times New Roman"/>
                <w:color w:val="000000"/>
                <w:sz w:val="24"/>
              </w:rPr>
              <w:t>4 Und es begab sich: Nephi war wegen ihres Übeltuns müde geworden; und er gab den Richterstuhl auf und nahm es auf sich, alle seine übrigen Tage das Wort Gottes zu predigen, und ebenso sein Bruder Lehi, alle seine übrigen Tage;</w:t>
            </w:r>
          </w:p>
        </w:tc>
        <w:tc>
          <w:tcPr>
            <w:tcW w:w="5544" w:type="dxa"/>
            <w:tcBorders>
              <w:top w:val="nil"/>
              <w:left w:val="single" w:sz="4" w:space="0" w:color="auto"/>
              <w:bottom w:val="nil"/>
              <w:right w:val="nil"/>
            </w:tcBorders>
          </w:tcPr>
          <w:p w14:paraId="2B9E0469" w14:textId="77777777" w:rsidR="007F6489" w:rsidRDefault="00B84EF6">
            <w:pPr>
              <w:spacing w:after="80" w:line="240" w:lineRule="exact"/>
              <w:jc w:val="both"/>
            </w:pPr>
            <w:r>
              <w:rPr>
                <w:rFonts w:ascii="Times New Roman" w:hAnsi="Times New Roman"/>
                <w:color w:val="000000"/>
                <w:sz w:val="24"/>
              </w:rPr>
              <w:t>4 Y sucedió que Nefi estaba fastidiado a causa de la iniquidad de ellos; y renunció al asiento judicial, y se dedicó a predicar la palabra de Dios todo el resto de sus días, y también su hermano Lehi, todo el resto de sus días;</w:t>
            </w:r>
          </w:p>
        </w:tc>
      </w:tr>
      <w:tr w:rsidR="007F6489" w14:paraId="5E21C7C0" w14:textId="77777777">
        <w:tc>
          <w:tcPr>
            <w:tcW w:w="5544" w:type="dxa"/>
            <w:tcBorders>
              <w:top w:val="nil"/>
              <w:left w:val="nil"/>
              <w:bottom w:val="nil"/>
              <w:right w:val="single" w:sz="4" w:space="0" w:color="auto"/>
            </w:tcBorders>
          </w:tcPr>
          <w:p w14:paraId="11F7F0ED" w14:textId="77777777" w:rsidR="007F6489" w:rsidRDefault="00B84EF6">
            <w:pPr>
              <w:spacing w:after="80" w:line="240" w:lineRule="exact"/>
              <w:jc w:val="both"/>
            </w:pPr>
            <w:r>
              <w:rPr>
                <w:rFonts w:ascii="Times New Roman" w:hAnsi="Times New Roman"/>
                <w:color w:val="000000"/>
                <w:sz w:val="24"/>
              </w:rPr>
              <w:t>5 denn sie gedachten der Worte, die ihr Vater Helaman zu ihnen gesprochen hatte. Und dies sind die Worte, die er gesprochen hatte:</w:t>
            </w:r>
          </w:p>
        </w:tc>
        <w:tc>
          <w:tcPr>
            <w:tcW w:w="5544" w:type="dxa"/>
            <w:tcBorders>
              <w:top w:val="nil"/>
              <w:left w:val="single" w:sz="4" w:space="0" w:color="auto"/>
              <w:bottom w:val="nil"/>
              <w:right w:val="nil"/>
            </w:tcBorders>
          </w:tcPr>
          <w:p w14:paraId="6FE277FB" w14:textId="77777777" w:rsidR="007F6489" w:rsidRDefault="00B84EF6">
            <w:pPr>
              <w:spacing w:after="80" w:line="240" w:lineRule="exact"/>
              <w:jc w:val="both"/>
            </w:pPr>
            <w:r>
              <w:rPr>
                <w:rFonts w:ascii="Times New Roman" w:hAnsi="Times New Roman"/>
                <w:color w:val="000000"/>
                <w:sz w:val="24"/>
              </w:rPr>
              <w:t>5 porque se acordaban de las palabras que su padre Helamán les había hablado. Y estas son las palabras que había hablado:</w:t>
            </w:r>
          </w:p>
        </w:tc>
      </w:tr>
      <w:tr w:rsidR="007F6489" w14:paraId="2D95AA69" w14:textId="77777777">
        <w:tc>
          <w:tcPr>
            <w:tcW w:w="5544" w:type="dxa"/>
            <w:tcBorders>
              <w:top w:val="nil"/>
              <w:left w:val="nil"/>
              <w:bottom w:val="nil"/>
              <w:right w:val="single" w:sz="4" w:space="0" w:color="auto"/>
            </w:tcBorders>
          </w:tcPr>
          <w:p w14:paraId="50F8FC6C" w14:textId="77777777" w:rsidR="007F6489" w:rsidRDefault="00B84EF6">
            <w:pPr>
              <w:spacing w:after="80" w:line="240" w:lineRule="exact"/>
              <w:jc w:val="both"/>
            </w:pPr>
            <w:r>
              <w:rPr>
                <w:rFonts w:ascii="Times New Roman" w:hAnsi="Times New Roman"/>
                <w:color w:val="000000"/>
                <w:sz w:val="24"/>
              </w:rPr>
              <w:t>6 Siehe, meine Söhne, ich wünsche, dass ihr daran denkt, die Gebote Gottes zu halten; und ich möchte, dass ihr dem Volk diese Worte verkündet. Siehe, ich habe euch die Namen unserer ersten Eltern gegeben, die aus dem Land Jerusalem gekommen sind; und dies habe ich getan, damit ihr an sie denkt, wenn ihr an eure Namen denkt; und wenn ihr an sie denkt, damit ihr an ihre Werke denkt; und wenn ihr an ihre Werke denkt, damit ihr wisst, wie es gesprochen und auch geschrieben ist, dass sie gut waren.</w:t>
            </w:r>
          </w:p>
        </w:tc>
        <w:tc>
          <w:tcPr>
            <w:tcW w:w="5544" w:type="dxa"/>
            <w:tcBorders>
              <w:top w:val="nil"/>
              <w:left w:val="single" w:sz="4" w:space="0" w:color="auto"/>
              <w:bottom w:val="nil"/>
              <w:right w:val="nil"/>
            </w:tcBorders>
          </w:tcPr>
          <w:p w14:paraId="7AF895BF" w14:textId="77777777" w:rsidR="007F6489" w:rsidRDefault="00B84EF6">
            <w:pPr>
              <w:spacing w:after="80" w:line="240" w:lineRule="exact"/>
              <w:jc w:val="both"/>
            </w:pPr>
            <w:r>
              <w:rPr>
                <w:rFonts w:ascii="Times New Roman" w:hAnsi="Times New Roman"/>
                <w:color w:val="000000"/>
                <w:sz w:val="24"/>
              </w:rPr>
              <w:t>6 He aquí, hijos míos, quiero que os acordéis de guardar los mandamientos de Dios; y quisiera que declaraseis al pueblo estas palabras. He aquí, os he dado los nombres de nuestros primeros padres que salieron de la tierra de Jerusalén; y he hecho esto para que cuando recordéis vuestros nombres, los recordéis a ellos; y cuando os acordéis de ellos, recordéis sus obras; y cuando recordéis sus obras, sepáis por qué se dice y también se escribe, que eran buenos.</w:t>
            </w:r>
          </w:p>
        </w:tc>
      </w:tr>
      <w:tr w:rsidR="007F6489" w14:paraId="270EA46C" w14:textId="77777777">
        <w:tc>
          <w:tcPr>
            <w:tcW w:w="5544" w:type="dxa"/>
            <w:tcBorders>
              <w:top w:val="nil"/>
              <w:left w:val="nil"/>
              <w:bottom w:val="nil"/>
              <w:right w:val="single" w:sz="4" w:space="0" w:color="auto"/>
            </w:tcBorders>
          </w:tcPr>
          <w:p w14:paraId="61B758E2" w14:textId="77777777" w:rsidR="007F6489" w:rsidRDefault="00B84EF6">
            <w:pPr>
              <w:spacing w:after="80" w:line="240" w:lineRule="exact"/>
              <w:jc w:val="both"/>
            </w:pPr>
            <w:r>
              <w:rPr>
                <w:rFonts w:ascii="Times New Roman" w:hAnsi="Times New Roman"/>
                <w:color w:val="000000"/>
                <w:sz w:val="24"/>
              </w:rPr>
              <w:t>7 Darum, meine Söhne, möchte ich, dass ihr das tut, was gut ist, damit von euch gesprochen und auch geschrieben werde, ja, wie von ihnen gesprochen und geschrieben worden ist.</w:t>
            </w:r>
          </w:p>
        </w:tc>
        <w:tc>
          <w:tcPr>
            <w:tcW w:w="5544" w:type="dxa"/>
            <w:tcBorders>
              <w:top w:val="nil"/>
              <w:left w:val="single" w:sz="4" w:space="0" w:color="auto"/>
              <w:bottom w:val="nil"/>
              <w:right w:val="nil"/>
            </w:tcBorders>
          </w:tcPr>
          <w:p w14:paraId="51D9AEAB" w14:textId="77777777" w:rsidR="007F6489" w:rsidRDefault="00B84EF6">
            <w:pPr>
              <w:spacing w:after="80" w:line="240" w:lineRule="exact"/>
              <w:jc w:val="both"/>
            </w:pPr>
            <w:r>
              <w:rPr>
                <w:rFonts w:ascii="Times New Roman" w:hAnsi="Times New Roman"/>
                <w:color w:val="000000"/>
                <w:sz w:val="24"/>
              </w:rPr>
              <w:t>7 Por lo tanto, hijos míos, quisiera que hicieseis lo que es bueno, a fin de que se diga, y también se escriba, de vosotros, así como se ha dicho y escrito de ellos.</w:t>
            </w:r>
          </w:p>
        </w:tc>
      </w:tr>
      <w:tr w:rsidR="007F6489" w14:paraId="26C89C41" w14:textId="77777777">
        <w:tc>
          <w:tcPr>
            <w:tcW w:w="5544" w:type="dxa"/>
            <w:tcBorders>
              <w:top w:val="nil"/>
              <w:left w:val="nil"/>
              <w:bottom w:val="nil"/>
              <w:right w:val="single" w:sz="4" w:space="0" w:color="auto"/>
            </w:tcBorders>
          </w:tcPr>
          <w:p w14:paraId="77C695F4" w14:textId="77777777" w:rsidR="007F6489" w:rsidRDefault="00B84EF6">
            <w:pPr>
              <w:spacing w:after="80" w:line="240" w:lineRule="exact"/>
              <w:jc w:val="both"/>
            </w:pPr>
            <w:r>
              <w:rPr>
                <w:rFonts w:ascii="Times New Roman" w:hAnsi="Times New Roman"/>
                <w:color w:val="000000"/>
                <w:sz w:val="24"/>
              </w:rPr>
              <w:t>8 Und nun meine Söhne, siehe, ich habe noch etwas, was ich von euch wünsche, und dieser Wunsch ist, dass ihr dies nicht tut, um zu prahlen, sondern dass ihr dies tut, um euch einen Schatz im Himmel zu sammeln, ja, einen, der ewig ist und der nicht hinwegschwindet, ja, damit ihr jene kostbare Gabe des ewigen Lebens haben möget, von der wir Grund haben anzunehmen, dass sie unseren Vätern gegeben worden ist.</w:t>
            </w:r>
          </w:p>
        </w:tc>
        <w:tc>
          <w:tcPr>
            <w:tcW w:w="5544" w:type="dxa"/>
            <w:tcBorders>
              <w:top w:val="nil"/>
              <w:left w:val="single" w:sz="4" w:space="0" w:color="auto"/>
              <w:bottom w:val="nil"/>
              <w:right w:val="nil"/>
            </w:tcBorders>
          </w:tcPr>
          <w:p w14:paraId="18739FDD" w14:textId="77777777" w:rsidR="007F6489" w:rsidRDefault="00B84EF6">
            <w:pPr>
              <w:spacing w:after="80" w:line="240" w:lineRule="exact"/>
              <w:jc w:val="both"/>
            </w:pPr>
            <w:r>
              <w:rPr>
                <w:rFonts w:ascii="Times New Roman" w:hAnsi="Times New Roman"/>
                <w:color w:val="000000"/>
                <w:sz w:val="24"/>
              </w:rPr>
              <w:t xml:space="preserve">8 Y ahora bien, hijos míos, he aquí, hay algo más que deseo de vosotros, y este deseo es que no hagáis estas cosas para </w:t>
            </w:r>
            <w:r>
              <w:rPr>
                <w:rFonts w:ascii="Times New Roman" w:hAnsi="Times New Roman"/>
                <w:color w:val="000000"/>
                <w:sz w:val="24"/>
              </w:rPr>
              <w:t>vanagloriaros, sino que hagáis estas cosas para haceros un tesoro en el cielo; sí, el cual es eterno y no se desvanece; sí, para que tengáis ese precioso don de la vida eterna que, según tenemos motivo para suponer, se ha concedido a nuestros padres.</w:t>
            </w:r>
          </w:p>
        </w:tc>
      </w:tr>
      <w:tr w:rsidR="007F6489" w14:paraId="56D8CFC2" w14:textId="77777777">
        <w:tc>
          <w:tcPr>
            <w:tcW w:w="5544" w:type="dxa"/>
            <w:tcBorders>
              <w:top w:val="nil"/>
              <w:left w:val="nil"/>
              <w:bottom w:val="nil"/>
              <w:right w:val="single" w:sz="4" w:space="0" w:color="auto"/>
            </w:tcBorders>
          </w:tcPr>
          <w:p w14:paraId="791F4193" w14:textId="77777777" w:rsidR="007F6489" w:rsidRDefault="00B84EF6">
            <w:pPr>
              <w:spacing w:after="80" w:line="240" w:lineRule="exact"/>
              <w:jc w:val="both"/>
            </w:pPr>
            <w:r>
              <w:rPr>
                <w:rFonts w:ascii="Times New Roman" w:hAnsi="Times New Roman"/>
                <w:color w:val="000000"/>
                <w:sz w:val="24"/>
              </w:rPr>
              <w:t>9 O denkt daran, denkt, meine Söhne, an die Worte, die König Benjamin zu seinem Volk gesprochen hat; ja, denkt daran, dass es keinen anderen Weg und kein anderes Mittel gibt, wodurch der Mensch errettet werden kann, als nur das sühnende Blut Jesu Christi, der kommen wird; ja, denkt daran, dass er kommt, um die Welt zu erlösen.</w:t>
            </w:r>
          </w:p>
        </w:tc>
        <w:tc>
          <w:tcPr>
            <w:tcW w:w="5544" w:type="dxa"/>
            <w:tcBorders>
              <w:top w:val="nil"/>
              <w:left w:val="single" w:sz="4" w:space="0" w:color="auto"/>
              <w:bottom w:val="nil"/>
              <w:right w:val="nil"/>
            </w:tcBorders>
          </w:tcPr>
          <w:p w14:paraId="3F23AE0C" w14:textId="77777777" w:rsidR="007F6489" w:rsidRDefault="00B84EF6">
            <w:pPr>
              <w:spacing w:after="80" w:line="240" w:lineRule="exact"/>
              <w:jc w:val="both"/>
            </w:pPr>
            <w:r>
              <w:rPr>
                <w:rFonts w:ascii="Times New Roman" w:hAnsi="Times New Roman"/>
                <w:color w:val="000000"/>
                <w:sz w:val="24"/>
              </w:rPr>
              <w:t xml:space="preserve">9 ¡Oh recordad, recordad, hijos míos, las palabras que el rey Benjamín habló a su pueblo! Sí, recordad que no hay otra manera ni medio por los cuales el hombre pueda ser salvo, sino </w:t>
            </w:r>
            <w:r>
              <w:rPr>
                <w:rFonts w:ascii="Times New Roman" w:hAnsi="Times New Roman"/>
                <w:color w:val="000000"/>
                <w:sz w:val="24"/>
              </w:rPr>
              <w:t>por la sangre expiatoria de Jesucristo, que ha de venir; sí, recordad que él viene para redimir al mundo.</w:t>
            </w:r>
          </w:p>
        </w:tc>
      </w:tr>
      <w:tr w:rsidR="007F6489" w14:paraId="32FE5EF0" w14:textId="77777777">
        <w:tc>
          <w:tcPr>
            <w:tcW w:w="5544" w:type="dxa"/>
            <w:tcBorders>
              <w:top w:val="nil"/>
              <w:left w:val="nil"/>
              <w:bottom w:val="nil"/>
              <w:right w:val="single" w:sz="4" w:space="0" w:color="auto"/>
            </w:tcBorders>
          </w:tcPr>
          <w:p w14:paraId="56A737AB" w14:textId="77777777" w:rsidR="007F6489" w:rsidRDefault="00B84EF6">
            <w:pPr>
              <w:spacing w:after="80" w:line="240" w:lineRule="exact"/>
              <w:jc w:val="both"/>
            </w:pPr>
            <w:r>
              <w:rPr>
                <w:rFonts w:ascii="Times New Roman" w:hAnsi="Times New Roman"/>
                <w:color w:val="000000"/>
                <w:sz w:val="24"/>
              </w:rPr>
              <w:t>10 Und denkt auch an die Worte, die Amulek in der Stadt Ammoniha zu Zeezrom gesprochen hat; denn er sagte ihm, der Herr werde gewiss kommen, um sein Volk zu erlösen, er werde aber nicht kommen, um es in seinen Sünden zu erlösen, sondern um es von seinen Sünden zu erlösen.</w:t>
            </w:r>
          </w:p>
        </w:tc>
        <w:tc>
          <w:tcPr>
            <w:tcW w:w="5544" w:type="dxa"/>
            <w:tcBorders>
              <w:top w:val="nil"/>
              <w:left w:val="single" w:sz="4" w:space="0" w:color="auto"/>
              <w:bottom w:val="nil"/>
              <w:right w:val="nil"/>
            </w:tcBorders>
          </w:tcPr>
          <w:p w14:paraId="680F6E11" w14:textId="77777777" w:rsidR="007F6489" w:rsidRDefault="00B84EF6">
            <w:pPr>
              <w:spacing w:after="80" w:line="240" w:lineRule="exact"/>
              <w:jc w:val="both"/>
            </w:pPr>
            <w:r>
              <w:rPr>
                <w:rFonts w:ascii="Times New Roman" w:hAnsi="Times New Roman"/>
                <w:color w:val="000000"/>
                <w:sz w:val="24"/>
              </w:rPr>
              <w:t>10 Y acordaos también de las palabras que Amulek habló a Zeezrom en la ciudad de Ammoníah; pues le dijo que el Señor de cierto vendría para redimir a su pueblo; pero que no vendría para redimirlos en sus pecados, sino para redimirlos de sus pecados.</w:t>
            </w:r>
          </w:p>
        </w:tc>
      </w:tr>
      <w:tr w:rsidR="007F6489" w14:paraId="14F45F97" w14:textId="77777777">
        <w:tc>
          <w:tcPr>
            <w:tcW w:w="5544" w:type="dxa"/>
            <w:tcBorders>
              <w:top w:val="nil"/>
              <w:left w:val="nil"/>
              <w:bottom w:val="nil"/>
              <w:right w:val="single" w:sz="4" w:space="0" w:color="auto"/>
            </w:tcBorders>
          </w:tcPr>
          <w:p w14:paraId="638CF214" w14:textId="77777777" w:rsidR="007F6489" w:rsidRDefault="00B84EF6">
            <w:pPr>
              <w:spacing w:after="80" w:line="240" w:lineRule="exact"/>
              <w:jc w:val="both"/>
            </w:pPr>
            <w:r>
              <w:rPr>
                <w:rFonts w:ascii="Times New Roman" w:hAnsi="Times New Roman"/>
                <w:color w:val="000000"/>
                <w:sz w:val="24"/>
              </w:rPr>
              <w:t>11 Und ihm ist Macht gegeben vom Vater, die Menschen von ihren Sünden zu erlösen infolge von Umkehr; darum hat er seine Engel gesandt, die Nachricht von der Bedingung der Umkehr zu verkünden, die zur Macht des Erlösers führt, zur Errettung ihrer Seele.</w:t>
            </w:r>
          </w:p>
        </w:tc>
        <w:tc>
          <w:tcPr>
            <w:tcW w:w="5544" w:type="dxa"/>
            <w:tcBorders>
              <w:top w:val="nil"/>
              <w:left w:val="single" w:sz="4" w:space="0" w:color="auto"/>
              <w:bottom w:val="nil"/>
              <w:right w:val="nil"/>
            </w:tcBorders>
          </w:tcPr>
          <w:p w14:paraId="312FE1C0" w14:textId="77777777" w:rsidR="007F6489" w:rsidRDefault="00B84EF6">
            <w:pPr>
              <w:spacing w:after="80" w:line="240" w:lineRule="exact"/>
              <w:jc w:val="both"/>
            </w:pPr>
            <w:r>
              <w:rPr>
                <w:rFonts w:ascii="Times New Roman" w:hAnsi="Times New Roman"/>
                <w:color w:val="000000"/>
                <w:sz w:val="24"/>
              </w:rPr>
              <w:t>11 Y ha recibido poder, que le ha sido dado del Padre, para redimir a los hombres de sus pecados por motivo del arrepentimiento; por tanto, ha enviado a sus ángeles para declarar las nuevas de las condiciones del arrepentimiento, el cual conduce al poder del Redentor, para la salvación de sus almas.</w:t>
            </w:r>
          </w:p>
        </w:tc>
      </w:tr>
      <w:tr w:rsidR="007F6489" w14:paraId="0FAA8ABD" w14:textId="77777777">
        <w:tc>
          <w:tcPr>
            <w:tcW w:w="5544" w:type="dxa"/>
            <w:tcBorders>
              <w:top w:val="nil"/>
              <w:left w:val="nil"/>
              <w:bottom w:val="nil"/>
              <w:right w:val="single" w:sz="4" w:space="0" w:color="auto"/>
            </w:tcBorders>
          </w:tcPr>
          <w:p w14:paraId="7E03D95A" w14:textId="77777777" w:rsidR="007F6489" w:rsidRDefault="00B84EF6">
            <w:pPr>
              <w:spacing w:after="80" w:line="240" w:lineRule="exact"/>
              <w:jc w:val="both"/>
            </w:pPr>
            <w:r>
              <w:rPr>
                <w:rFonts w:ascii="Times New Roman" w:hAnsi="Times New Roman"/>
                <w:color w:val="000000"/>
                <w:sz w:val="24"/>
              </w:rPr>
              <w:t>12 Und nun, meine Söhne, denkt daran, denkt daran, dass unser Erlöser – und das ist Christus, der Sohn Gottes – der Fels ist, auf dem ihr eure Grundlage bauen müsst; damit, wenn der Teufel seine mächtigen Winde aussenden wird, ja, seine Blitzstrahlen im Wirbelsturm, ja, wenn all sein Hagel und sein mächtiger Sturm an euch rütteln, dies keine Macht über euch haben wird, euch in den Abgrund des Elends und des endlosen Wehs hinabzuziehen, und zwar wegen des Felsens, auf den ihr gebaut seid, der eine sichere Gr</w:t>
            </w:r>
            <w:r>
              <w:rPr>
                <w:rFonts w:ascii="Times New Roman" w:hAnsi="Times New Roman"/>
                <w:color w:val="000000"/>
                <w:sz w:val="24"/>
              </w:rPr>
              <w:t>undlage ist, und wenn die Menschen auf dieser Grundlage bauen, können sie nicht fallen.</w:t>
            </w:r>
          </w:p>
        </w:tc>
        <w:tc>
          <w:tcPr>
            <w:tcW w:w="5544" w:type="dxa"/>
            <w:tcBorders>
              <w:top w:val="nil"/>
              <w:left w:val="single" w:sz="4" w:space="0" w:color="auto"/>
              <w:bottom w:val="nil"/>
              <w:right w:val="nil"/>
            </w:tcBorders>
          </w:tcPr>
          <w:p w14:paraId="74B6460E" w14:textId="77777777" w:rsidR="007F6489" w:rsidRDefault="00B84EF6">
            <w:pPr>
              <w:spacing w:after="80" w:line="240" w:lineRule="exact"/>
              <w:jc w:val="both"/>
            </w:pPr>
            <w:r>
              <w:rPr>
                <w:rFonts w:ascii="Times New Roman" w:hAnsi="Times New Roman"/>
                <w:color w:val="000000"/>
                <w:sz w:val="24"/>
              </w:rPr>
              <w:t>12 Y ahora bien, recordad, hijos míos, recordad que es sobre la roca de nuestro Redentor, el cual es Cristo, el Hijo de Dios, donde debéis establecer vuestro fundamento, para que cuando el diablo lance sus impetuosos vientos, sí, sus dardos en el torbellino, sí, cuando todo su granizo y furiosa tormenta os azoten, esto no tenga poder para arrastraros al abismo de miseria y angustia sin fin, a causa de la roca sobre la cual estáis edificados, que es un fundamento seguro, un fundamento sobre el cual, si los h</w:t>
            </w:r>
            <w:r>
              <w:rPr>
                <w:rFonts w:ascii="Times New Roman" w:hAnsi="Times New Roman"/>
                <w:color w:val="000000"/>
                <w:sz w:val="24"/>
              </w:rPr>
              <w:t>ombres edifican, no caerán.</w:t>
            </w:r>
          </w:p>
        </w:tc>
      </w:tr>
      <w:tr w:rsidR="007F6489" w14:paraId="5E2E8343" w14:textId="77777777">
        <w:tc>
          <w:tcPr>
            <w:tcW w:w="5544" w:type="dxa"/>
            <w:tcBorders>
              <w:top w:val="nil"/>
              <w:left w:val="nil"/>
              <w:bottom w:val="nil"/>
              <w:right w:val="single" w:sz="4" w:space="0" w:color="auto"/>
            </w:tcBorders>
          </w:tcPr>
          <w:p w14:paraId="1C992DAF" w14:textId="77777777" w:rsidR="007F6489" w:rsidRDefault="00B84EF6">
            <w:pPr>
              <w:spacing w:after="80" w:line="240" w:lineRule="exact"/>
              <w:jc w:val="both"/>
            </w:pPr>
            <w:r>
              <w:rPr>
                <w:rFonts w:ascii="Times New Roman" w:hAnsi="Times New Roman"/>
                <w:color w:val="000000"/>
                <w:sz w:val="24"/>
              </w:rPr>
              <w:t>13 Und es begab sich: Dies waren die Worte, die Helaman seine Söhne lehrte; ja, er lehrte sie vieles, was nicht geschrieben ist, und auch vieles, was geschrieben ist.</w:t>
            </w:r>
          </w:p>
        </w:tc>
        <w:tc>
          <w:tcPr>
            <w:tcW w:w="5544" w:type="dxa"/>
            <w:tcBorders>
              <w:top w:val="nil"/>
              <w:left w:val="single" w:sz="4" w:space="0" w:color="auto"/>
              <w:bottom w:val="nil"/>
              <w:right w:val="nil"/>
            </w:tcBorders>
          </w:tcPr>
          <w:p w14:paraId="3B7A4ED1" w14:textId="77777777" w:rsidR="007F6489" w:rsidRDefault="00B84EF6">
            <w:pPr>
              <w:spacing w:after="80" w:line="240" w:lineRule="exact"/>
              <w:jc w:val="both"/>
            </w:pPr>
            <w:r>
              <w:rPr>
                <w:rFonts w:ascii="Times New Roman" w:hAnsi="Times New Roman"/>
                <w:color w:val="000000"/>
                <w:sz w:val="24"/>
              </w:rPr>
              <w:t>13 Y sucedió que estas fueron las palabras que Helamán enseñó a sus hijos; sí, les enseñó muchas cosas que no se han escrito, y también muchas cosas que están escritas.</w:t>
            </w:r>
          </w:p>
        </w:tc>
      </w:tr>
      <w:tr w:rsidR="007F6489" w14:paraId="68F9287B" w14:textId="77777777">
        <w:tc>
          <w:tcPr>
            <w:tcW w:w="5544" w:type="dxa"/>
            <w:tcBorders>
              <w:top w:val="nil"/>
              <w:left w:val="nil"/>
              <w:bottom w:val="nil"/>
              <w:right w:val="single" w:sz="4" w:space="0" w:color="auto"/>
            </w:tcBorders>
          </w:tcPr>
          <w:p w14:paraId="396E8B4A" w14:textId="77777777" w:rsidR="007F6489" w:rsidRDefault="00B84EF6">
            <w:pPr>
              <w:spacing w:after="80" w:line="240" w:lineRule="exact"/>
              <w:jc w:val="both"/>
            </w:pPr>
            <w:r>
              <w:rPr>
                <w:rFonts w:ascii="Times New Roman" w:hAnsi="Times New Roman"/>
                <w:color w:val="000000"/>
                <w:sz w:val="24"/>
              </w:rPr>
              <w:t>14 Und sie dachten an seine Worte; und darum gingen sie hin, die Gebote Gottes haltend, um das Wort Gottes unter all dem Volk Nephi zu lehren; und sie fingen mit der Stadt Überfluss an;</w:t>
            </w:r>
          </w:p>
        </w:tc>
        <w:tc>
          <w:tcPr>
            <w:tcW w:w="5544" w:type="dxa"/>
            <w:tcBorders>
              <w:top w:val="nil"/>
              <w:left w:val="single" w:sz="4" w:space="0" w:color="auto"/>
              <w:bottom w:val="nil"/>
              <w:right w:val="nil"/>
            </w:tcBorders>
          </w:tcPr>
          <w:p w14:paraId="60E26993" w14:textId="77777777" w:rsidR="007F6489" w:rsidRDefault="00B84EF6">
            <w:pPr>
              <w:spacing w:after="80" w:line="240" w:lineRule="exact"/>
              <w:jc w:val="both"/>
            </w:pPr>
            <w:r>
              <w:rPr>
                <w:rFonts w:ascii="Times New Roman" w:hAnsi="Times New Roman"/>
                <w:color w:val="000000"/>
                <w:sz w:val="24"/>
              </w:rPr>
              <w:t>14 Y se acordaron de sus palabras; y por tanto, guardando los mandamientos de Dios, salieron a enseñar la palabra de Dios entre todo el pueblo de Nefi, comenzando por la ciudad de Abundancia.</w:t>
            </w:r>
          </w:p>
        </w:tc>
      </w:tr>
      <w:tr w:rsidR="007F6489" w14:paraId="603FF779" w14:textId="77777777">
        <w:tc>
          <w:tcPr>
            <w:tcW w:w="5544" w:type="dxa"/>
            <w:tcBorders>
              <w:top w:val="nil"/>
              <w:left w:val="nil"/>
              <w:bottom w:val="nil"/>
              <w:right w:val="single" w:sz="4" w:space="0" w:color="auto"/>
            </w:tcBorders>
          </w:tcPr>
          <w:p w14:paraId="3992EF18" w14:textId="77777777" w:rsidR="007F6489" w:rsidRDefault="00B84EF6">
            <w:pPr>
              <w:spacing w:after="80" w:line="240" w:lineRule="exact"/>
              <w:jc w:val="both"/>
            </w:pPr>
            <w:r>
              <w:rPr>
                <w:rFonts w:ascii="Times New Roman" w:hAnsi="Times New Roman"/>
                <w:color w:val="000000"/>
                <w:sz w:val="24"/>
              </w:rPr>
              <w:t xml:space="preserve">15 und von dort aus in die </w:t>
            </w:r>
            <w:r>
              <w:rPr>
                <w:rFonts w:ascii="Times New Roman" w:hAnsi="Times New Roman"/>
                <w:color w:val="000000"/>
                <w:sz w:val="24"/>
              </w:rPr>
              <w:t>Stadt Gid; und von der Stadt Gid in die Stadt Mulek;</w:t>
            </w:r>
          </w:p>
        </w:tc>
        <w:tc>
          <w:tcPr>
            <w:tcW w:w="5544" w:type="dxa"/>
            <w:tcBorders>
              <w:top w:val="nil"/>
              <w:left w:val="single" w:sz="4" w:space="0" w:color="auto"/>
              <w:bottom w:val="nil"/>
              <w:right w:val="nil"/>
            </w:tcBorders>
          </w:tcPr>
          <w:p w14:paraId="54EB4196" w14:textId="77777777" w:rsidR="007F6489" w:rsidRDefault="00B84EF6">
            <w:pPr>
              <w:spacing w:after="80" w:line="240" w:lineRule="exact"/>
              <w:jc w:val="both"/>
            </w:pPr>
            <w:r>
              <w:rPr>
                <w:rFonts w:ascii="Times New Roman" w:hAnsi="Times New Roman"/>
                <w:color w:val="000000"/>
                <w:sz w:val="24"/>
              </w:rPr>
              <w:t>15 Y de allí fueron a la ciudad de Gid; y de la ciudad de Gid a la ciudad de Mulek;</w:t>
            </w:r>
          </w:p>
        </w:tc>
      </w:tr>
      <w:tr w:rsidR="007F6489" w14:paraId="1F780AE4" w14:textId="77777777">
        <w:tc>
          <w:tcPr>
            <w:tcW w:w="5544" w:type="dxa"/>
            <w:tcBorders>
              <w:top w:val="nil"/>
              <w:left w:val="nil"/>
              <w:bottom w:val="nil"/>
              <w:right w:val="single" w:sz="4" w:space="0" w:color="auto"/>
            </w:tcBorders>
          </w:tcPr>
          <w:p w14:paraId="1105D0F3" w14:textId="77777777" w:rsidR="007F6489" w:rsidRDefault="00B84EF6">
            <w:pPr>
              <w:spacing w:after="80" w:line="240" w:lineRule="exact"/>
              <w:jc w:val="both"/>
            </w:pPr>
            <w:r>
              <w:rPr>
                <w:rFonts w:ascii="Times New Roman" w:hAnsi="Times New Roman"/>
                <w:color w:val="000000"/>
                <w:sz w:val="24"/>
              </w:rPr>
              <w:t>16 und selbst von einer Stadt zur anderen, bis sie unter alles Volk Nephi hingegangen waren, das sich im Land südwärts befand; und von dort in das Land Zarahemla, unter die Lamaniten.</w:t>
            </w:r>
          </w:p>
        </w:tc>
        <w:tc>
          <w:tcPr>
            <w:tcW w:w="5544" w:type="dxa"/>
            <w:tcBorders>
              <w:top w:val="nil"/>
              <w:left w:val="single" w:sz="4" w:space="0" w:color="auto"/>
              <w:bottom w:val="nil"/>
              <w:right w:val="nil"/>
            </w:tcBorders>
          </w:tcPr>
          <w:p w14:paraId="272DB4A6" w14:textId="77777777" w:rsidR="007F6489" w:rsidRDefault="00B84EF6">
            <w:pPr>
              <w:spacing w:after="80" w:line="240" w:lineRule="exact"/>
              <w:jc w:val="both"/>
            </w:pPr>
            <w:r>
              <w:rPr>
                <w:rFonts w:ascii="Times New Roman" w:hAnsi="Times New Roman"/>
                <w:color w:val="000000"/>
                <w:sz w:val="24"/>
              </w:rPr>
              <w:t>16 y así, de una ciudad a otra, hasta que hubieron ido entre todo el pueblo de Nefi que se hallaba en la tierra del sur; y de allí fueron a la tierra de Zarahemla, entre los lamanitas.</w:t>
            </w:r>
          </w:p>
        </w:tc>
      </w:tr>
      <w:tr w:rsidR="007F6489" w14:paraId="0FF53637" w14:textId="77777777">
        <w:tc>
          <w:tcPr>
            <w:tcW w:w="5544" w:type="dxa"/>
            <w:tcBorders>
              <w:top w:val="nil"/>
              <w:left w:val="nil"/>
              <w:bottom w:val="nil"/>
              <w:right w:val="single" w:sz="4" w:space="0" w:color="auto"/>
            </w:tcBorders>
          </w:tcPr>
          <w:p w14:paraId="5B468459" w14:textId="77777777" w:rsidR="007F6489" w:rsidRDefault="00B84EF6">
            <w:pPr>
              <w:spacing w:after="80" w:line="240" w:lineRule="exact"/>
              <w:jc w:val="both"/>
            </w:pPr>
            <w:r>
              <w:rPr>
                <w:rFonts w:ascii="Times New Roman" w:hAnsi="Times New Roman"/>
                <w:color w:val="000000"/>
                <w:sz w:val="24"/>
              </w:rPr>
              <w:t>17 Und es begab sich: Sie predigten mit großer Macht, sodass sie viele von diesen Abtrünnigen beschämten, die von den Nephiten übergelaufen waren, sodass diese hervorkamen und ihre Sünden bekannten und sich zur Umkehr taufen ließen und unverzüglich zu den Nephiten zurückkehrten, wo sie darangingen, an ihnen das Unrecht gutzumachen, das sie getan hatten.</w:t>
            </w:r>
          </w:p>
        </w:tc>
        <w:tc>
          <w:tcPr>
            <w:tcW w:w="5544" w:type="dxa"/>
            <w:tcBorders>
              <w:top w:val="nil"/>
              <w:left w:val="single" w:sz="4" w:space="0" w:color="auto"/>
              <w:bottom w:val="nil"/>
              <w:right w:val="nil"/>
            </w:tcBorders>
          </w:tcPr>
          <w:p w14:paraId="3B503B06" w14:textId="77777777" w:rsidR="007F6489" w:rsidRDefault="00B84EF6">
            <w:pPr>
              <w:spacing w:after="80" w:line="240" w:lineRule="exact"/>
              <w:jc w:val="both"/>
            </w:pPr>
            <w:r>
              <w:rPr>
                <w:rFonts w:ascii="Times New Roman" w:hAnsi="Times New Roman"/>
                <w:color w:val="000000"/>
                <w:sz w:val="24"/>
              </w:rPr>
              <w:t>17 Y sucedió que predicaron con gran poder, a tal grado que confundieron a muchos de aquellos disidentes que se habían apartado de los nefitas, de modo que se adelantaron y confesaron sus pecados, y fueron bautizados para arrepentimiento, e inmediatamente volvieron a los nefitas para tratar de repararles los agravios que habían causado.</w:t>
            </w:r>
          </w:p>
        </w:tc>
      </w:tr>
      <w:tr w:rsidR="007F6489" w14:paraId="6C702229" w14:textId="77777777">
        <w:tc>
          <w:tcPr>
            <w:tcW w:w="5544" w:type="dxa"/>
            <w:tcBorders>
              <w:top w:val="nil"/>
              <w:left w:val="nil"/>
              <w:bottom w:val="nil"/>
              <w:right w:val="single" w:sz="4" w:space="0" w:color="auto"/>
            </w:tcBorders>
          </w:tcPr>
          <w:p w14:paraId="4D2D9813" w14:textId="77777777" w:rsidR="007F6489" w:rsidRDefault="00B84EF6">
            <w:pPr>
              <w:spacing w:after="80" w:line="240" w:lineRule="exact"/>
              <w:jc w:val="both"/>
            </w:pPr>
            <w:r>
              <w:rPr>
                <w:rFonts w:ascii="Times New Roman" w:hAnsi="Times New Roman"/>
                <w:color w:val="000000"/>
                <w:sz w:val="24"/>
              </w:rPr>
              <w:t>18 Und es begab sich: Nephi und Lehi predigten den Lamaniten mit so großer Macht und Vollmacht, denn Macht und Vollmacht waren ihnen gegeben, damit sie sprechen konnten, und auch das, was sie sprechen sollten, wurde ihnen gegeben –</w:t>
            </w:r>
          </w:p>
        </w:tc>
        <w:tc>
          <w:tcPr>
            <w:tcW w:w="5544" w:type="dxa"/>
            <w:tcBorders>
              <w:top w:val="nil"/>
              <w:left w:val="single" w:sz="4" w:space="0" w:color="auto"/>
              <w:bottom w:val="nil"/>
              <w:right w:val="nil"/>
            </w:tcBorders>
          </w:tcPr>
          <w:p w14:paraId="692FDE4D" w14:textId="77777777" w:rsidR="007F6489" w:rsidRDefault="00B84EF6">
            <w:pPr>
              <w:spacing w:after="80" w:line="240" w:lineRule="exact"/>
              <w:jc w:val="both"/>
            </w:pPr>
            <w:r>
              <w:rPr>
                <w:rFonts w:ascii="Times New Roman" w:hAnsi="Times New Roman"/>
                <w:color w:val="000000"/>
                <w:sz w:val="24"/>
              </w:rPr>
              <w:t>18 Y acaeció que Nefi y Lehi predicaron a los lamanitas con tan gran poder y autoridad, porque se les había dado poder y autoridad para hablar, y también les había sido indicado lo que debían hablar,</w:t>
            </w:r>
          </w:p>
        </w:tc>
      </w:tr>
      <w:tr w:rsidR="007F6489" w14:paraId="025C9E70" w14:textId="77777777">
        <w:tc>
          <w:tcPr>
            <w:tcW w:w="5544" w:type="dxa"/>
            <w:tcBorders>
              <w:top w:val="nil"/>
              <w:left w:val="nil"/>
              <w:bottom w:val="nil"/>
              <w:right w:val="single" w:sz="4" w:space="0" w:color="auto"/>
            </w:tcBorders>
          </w:tcPr>
          <w:p w14:paraId="24DB7835" w14:textId="77777777" w:rsidR="007F6489" w:rsidRDefault="00B84EF6">
            <w:pPr>
              <w:spacing w:after="80" w:line="240" w:lineRule="exact"/>
              <w:jc w:val="both"/>
            </w:pPr>
            <w:r>
              <w:rPr>
                <w:rFonts w:ascii="Times New Roman" w:hAnsi="Times New Roman"/>
                <w:color w:val="000000"/>
                <w:sz w:val="24"/>
              </w:rPr>
              <w:t>19 darum sprachen sie zur großen Verwunderung der Lamaniten so, dass sie sie überzeugten, und von den Lamaniten, die im Land Zarahemla und ringsum waren, ließen sich achttausend zur Umkehr taufen und kamen zu der Überzeugung, dass die Überlieferungen ihrer Väter schlecht waren.</w:t>
            </w:r>
          </w:p>
        </w:tc>
        <w:tc>
          <w:tcPr>
            <w:tcW w:w="5544" w:type="dxa"/>
            <w:tcBorders>
              <w:top w:val="nil"/>
              <w:left w:val="single" w:sz="4" w:space="0" w:color="auto"/>
              <w:bottom w:val="nil"/>
              <w:right w:val="nil"/>
            </w:tcBorders>
          </w:tcPr>
          <w:p w14:paraId="129F3FBB" w14:textId="77777777" w:rsidR="007F6489" w:rsidRDefault="00B84EF6">
            <w:pPr>
              <w:spacing w:after="80" w:line="240" w:lineRule="exact"/>
              <w:jc w:val="both"/>
            </w:pPr>
            <w:r>
              <w:rPr>
                <w:rFonts w:ascii="Times New Roman" w:hAnsi="Times New Roman"/>
                <w:color w:val="000000"/>
                <w:sz w:val="24"/>
              </w:rPr>
              <w:t>19 por lo tanto, hablaron, para el gran asombro de los lamanitas, hasta convencerlos, a tal grado que ocho mil de los lamanitas que se hallaban en la tierra de Zarahemla y sus alrededores fueron bautizados para arrepentimiento, y se convencieron de la iniquidad de las tradiciones de sus padres.</w:t>
            </w:r>
          </w:p>
        </w:tc>
      </w:tr>
      <w:tr w:rsidR="007F6489" w14:paraId="6BC5DE20" w14:textId="77777777">
        <w:tc>
          <w:tcPr>
            <w:tcW w:w="5544" w:type="dxa"/>
            <w:tcBorders>
              <w:top w:val="nil"/>
              <w:left w:val="nil"/>
              <w:bottom w:val="nil"/>
              <w:right w:val="single" w:sz="4" w:space="0" w:color="auto"/>
            </w:tcBorders>
          </w:tcPr>
          <w:p w14:paraId="3636D653" w14:textId="77777777" w:rsidR="007F6489" w:rsidRDefault="00B84EF6">
            <w:pPr>
              <w:spacing w:after="80" w:line="240" w:lineRule="exact"/>
              <w:jc w:val="both"/>
            </w:pPr>
            <w:r>
              <w:rPr>
                <w:rFonts w:ascii="Times New Roman" w:hAnsi="Times New Roman"/>
                <w:color w:val="000000"/>
                <w:sz w:val="24"/>
              </w:rPr>
              <w:t>20 Und es begab sich: Nephi und Lehi zogen von dort weiter und gingen in das Land Nephi.</w:t>
            </w:r>
          </w:p>
        </w:tc>
        <w:tc>
          <w:tcPr>
            <w:tcW w:w="5544" w:type="dxa"/>
            <w:tcBorders>
              <w:top w:val="nil"/>
              <w:left w:val="single" w:sz="4" w:space="0" w:color="auto"/>
              <w:bottom w:val="nil"/>
              <w:right w:val="nil"/>
            </w:tcBorders>
          </w:tcPr>
          <w:p w14:paraId="70C90B5D" w14:textId="77777777" w:rsidR="007F6489" w:rsidRDefault="00B84EF6">
            <w:pPr>
              <w:spacing w:after="80" w:line="240" w:lineRule="exact"/>
              <w:jc w:val="both"/>
            </w:pPr>
            <w:r>
              <w:rPr>
                <w:rFonts w:ascii="Times New Roman" w:hAnsi="Times New Roman"/>
                <w:color w:val="000000"/>
                <w:sz w:val="24"/>
              </w:rPr>
              <w:t>20 Y sucedió que Nefi y Lehi partieron de allí para ir a la tierra de Nefi.</w:t>
            </w:r>
          </w:p>
        </w:tc>
      </w:tr>
      <w:tr w:rsidR="007F6489" w14:paraId="60C4C492" w14:textId="77777777">
        <w:tc>
          <w:tcPr>
            <w:tcW w:w="5544" w:type="dxa"/>
            <w:tcBorders>
              <w:top w:val="nil"/>
              <w:left w:val="nil"/>
              <w:bottom w:val="nil"/>
              <w:right w:val="single" w:sz="4" w:space="0" w:color="auto"/>
            </w:tcBorders>
          </w:tcPr>
          <w:p w14:paraId="20E76ED5" w14:textId="77777777" w:rsidR="007F6489" w:rsidRDefault="00B84EF6">
            <w:pPr>
              <w:spacing w:after="80" w:line="240" w:lineRule="exact"/>
              <w:jc w:val="both"/>
            </w:pPr>
            <w:r>
              <w:rPr>
                <w:rFonts w:ascii="Times New Roman" w:hAnsi="Times New Roman"/>
                <w:color w:val="000000"/>
                <w:sz w:val="24"/>
              </w:rPr>
              <w:t>21 Und es begab sich: Sie wurden von einem Heer der Lamaniten ergriffen und ins Gefängnis geworfen, ja, nämlich in dasselbe Gefängnis, in das Ammon und seine Brüder von den Dienern Limhis geworfen worden waren.</w:t>
            </w:r>
          </w:p>
        </w:tc>
        <w:tc>
          <w:tcPr>
            <w:tcW w:w="5544" w:type="dxa"/>
            <w:tcBorders>
              <w:top w:val="nil"/>
              <w:left w:val="single" w:sz="4" w:space="0" w:color="auto"/>
              <w:bottom w:val="nil"/>
              <w:right w:val="nil"/>
            </w:tcBorders>
          </w:tcPr>
          <w:p w14:paraId="6993A8EF" w14:textId="77777777" w:rsidR="007F6489" w:rsidRDefault="00B84EF6">
            <w:pPr>
              <w:spacing w:after="80" w:line="240" w:lineRule="exact"/>
              <w:jc w:val="both"/>
            </w:pPr>
            <w:r>
              <w:rPr>
                <w:rFonts w:ascii="Times New Roman" w:hAnsi="Times New Roman"/>
                <w:color w:val="000000"/>
                <w:sz w:val="24"/>
              </w:rPr>
              <w:t>21 Y aconteció que los capturó un ejército lamanita, y los echaron en la prisión, sí, en la misma prisión en que los siervos de Limhi habían echado a Ammón y sus hermanos.</w:t>
            </w:r>
          </w:p>
        </w:tc>
      </w:tr>
      <w:tr w:rsidR="007F6489" w14:paraId="33F66962" w14:textId="77777777">
        <w:tc>
          <w:tcPr>
            <w:tcW w:w="5544" w:type="dxa"/>
            <w:tcBorders>
              <w:top w:val="nil"/>
              <w:left w:val="nil"/>
              <w:bottom w:val="nil"/>
              <w:right w:val="single" w:sz="4" w:space="0" w:color="auto"/>
            </w:tcBorders>
          </w:tcPr>
          <w:p w14:paraId="77B5F685" w14:textId="77777777" w:rsidR="007F6489" w:rsidRDefault="00B84EF6">
            <w:pPr>
              <w:spacing w:after="80" w:line="240" w:lineRule="exact"/>
              <w:jc w:val="both"/>
            </w:pPr>
            <w:r>
              <w:rPr>
                <w:rFonts w:ascii="Times New Roman" w:hAnsi="Times New Roman"/>
                <w:color w:val="000000"/>
                <w:sz w:val="24"/>
              </w:rPr>
              <w:t xml:space="preserve">22 Und nachdem sie viele Tage ohne Nahrung im </w:t>
            </w:r>
            <w:r>
              <w:rPr>
                <w:rFonts w:ascii="Times New Roman" w:hAnsi="Times New Roman"/>
                <w:color w:val="000000"/>
                <w:sz w:val="24"/>
              </w:rPr>
              <w:t>Gefängnis gewesen waren, siehe, da gingen sie in das Gefängnis, um sie zu ergreifen und sie zu töten.</w:t>
            </w:r>
          </w:p>
        </w:tc>
        <w:tc>
          <w:tcPr>
            <w:tcW w:w="5544" w:type="dxa"/>
            <w:tcBorders>
              <w:top w:val="nil"/>
              <w:left w:val="single" w:sz="4" w:space="0" w:color="auto"/>
              <w:bottom w:val="nil"/>
              <w:right w:val="nil"/>
            </w:tcBorders>
          </w:tcPr>
          <w:p w14:paraId="1ABF3239" w14:textId="77777777" w:rsidR="007F6489" w:rsidRDefault="00B84EF6">
            <w:pPr>
              <w:spacing w:after="80" w:line="240" w:lineRule="exact"/>
              <w:jc w:val="both"/>
            </w:pPr>
            <w:r>
              <w:rPr>
                <w:rFonts w:ascii="Times New Roman" w:hAnsi="Times New Roman"/>
                <w:color w:val="000000"/>
                <w:sz w:val="24"/>
              </w:rPr>
              <w:t>22 Y después de haber estado muchos días en la prisión, sin alimento, he aquí, llegaron a la prisión para sacarlos a fin de matarlos.</w:t>
            </w:r>
          </w:p>
        </w:tc>
      </w:tr>
      <w:tr w:rsidR="007F6489" w14:paraId="22E3FFC4" w14:textId="77777777">
        <w:tc>
          <w:tcPr>
            <w:tcW w:w="5544" w:type="dxa"/>
            <w:tcBorders>
              <w:top w:val="nil"/>
              <w:left w:val="nil"/>
              <w:bottom w:val="nil"/>
              <w:right w:val="single" w:sz="4" w:space="0" w:color="auto"/>
            </w:tcBorders>
          </w:tcPr>
          <w:p w14:paraId="0F35A2AE" w14:textId="77777777" w:rsidR="007F6489" w:rsidRDefault="00B84EF6">
            <w:pPr>
              <w:spacing w:after="80" w:line="240" w:lineRule="exact"/>
              <w:jc w:val="both"/>
            </w:pPr>
            <w:r>
              <w:rPr>
                <w:rFonts w:ascii="Times New Roman" w:hAnsi="Times New Roman"/>
                <w:color w:val="000000"/>
                <w:sz w:val="24"/>
              </w:rPr>
              <w:t>23 Und es begab sich: Nephi und Lehi waren ringsum wie von Feuer umschlossen, ja, sodass sie nicht wagten, Hand an sie zu legen, aus Furcht, sie würden verbrennen. Doch Nephi und Lehi verbrannten nicht; und es war, als stünden sie inmitten von Feuer und verbrannten doch nicht.</w:t>
            </w:r>
          </w:p>
        </w:tc>
        <w:tc>
          <w:tcPr>
            <w:tcW w:w="5544" w:type="dxa"/>
            <w:tcBorders>
              <w:top w:val="nil"/>
              <w:left w:val="single" w:sz="4" w:space="0" w:color="auto"/>
              <w:bottom w:val="nil"/>
              <w:right w:val="nil"/>
            </w:tcBorders>
          </w:tcPr>
          <w:p w14:paraId="17AEAB08" w14:textId="77777777" w:rsidR="007F6489" w:rsidRDefault="00B84EF6">
            <w:pPr>
              <w:spacing w:after="80" w:line="240" w:lineRule="exact"/>
              <w:jc w:val="both"/>
            </w:pPr>
            <w:r>
              <w:rPr>
                <w:rFonts w:ascii="Times New Roman" w:hAnsi="Times New Roman"/>
                <w:color w:val="000000"/>
                <w:sz w:val="24"/>
              </w:rPr>
              <w:t>23 Y sucedió que Nefi y Lehi fueron envueltos como por fuego, de modo que no se atrevieron a echarles mano por miedo de ser quemados. No obstante, Nefi y Lehi no se quemaban; y se hallaban como si estuviesen en medio del fuego, y no se quemaban.</w:t>
            </w:r>
          </w:p>
        </w:tc>
      </w:tr>
      <w:tr w:rsidR="007F6489" w14:paraId="3940674F" w14:textId="77777777">
        <w:tc>
          <w:tcPr>
            <w:tcW w:w="5544" w:type="dxa"/>
            <w:tcBorders>
              <w:top w:val="nil"/>
              <w:left w:val="nil"/>
              <w:bottom w:val="nil"/>
              <w:right w:val="single" w:sz="4" w:space="0" w:color="auto"/>
            </w:tcBorders>
          </w:tcPr>
          <w:p w14:paraId="1FD7BBFA" w14:textId="77777777" w:rsidR="007F6489" w:rsidRDefault="00B84EF6">
            <w:pPr>
              <w:spacing w:after="80" w:line="240" w:lineRule="exact"/>
              <w:jc w:val="both"/>
            </w:pPr>
            <w:r>
              <w:rPr>
                <w:rFonts w:ascii="Times New Roman" w:hAnsi="Times New Roman"/>
                <w:color w:val="000000"/>
                <w:sz w:val="24"/>
              </w:rPr>
              <w:t>24 Und als sie sahen, dass sie ringsum von einer Feuersäule umschlossen waren und dass diese sie nicht verbrannte, fassten sie im Herzen Mut.</w:t>
            </w:r>
          </w:p>
        </w:tc>
        <w:tc>
          <w:tcPr>
            <w:tcW w:w="5544" w:type="dxa"/>
            <w:tcBorders>
              <w:top w:val="nil"/>
              <w:left w:val="single" w:sz="4" w:space="0" w:color="auto"/>
              <w:bottom w:val="nil"/>
              <w:right w:val="nil"/>
            </w:tcBorders>
          </w:tcPr>
          <w:p w14:paraId="32531B05" w14:textId="77777777" w:rsidR="007F6489" w:rsidRDefault="00B84EF6">
            <w:pPr>
              <w:spacing w:after="80" w:line="240" w:lineRule="exact"/>
              <w:jc w:val="both"/>
            </w:pPr>
            <w:r>
              <w:rPr>
                <w:rFonts w:ascii="Times New Roman" w:hAnsi="Times New Roman"/>
                <w:color w:val="000000"/>
                <w:sz w:val="24"/>
              </w:rPr>
              <w:t>24 Y cuando vieron que los rodeaba un pilar de fuego, y que no los quemaba, sus corazones cobraron ánimo.</w:t>
            </w:r>
          </w:p>
        </w:tc>
      </w:tr>
      <w:tr w:rsidR="007F6489" w14:paraId="2D4CE34F" w14:textId="77777777">
        <w:tc>
          <w:tcPr>
            <w:tcW w:w="5544" w:type="dxa"/>
            <w:tcBorders>
              <w:top w:val="nil"/>
              <w:left w:val="nil"/>
              <w:bottom w:val="nil"/>
              <w:right w:val="single" w:sz="4" w:space="0" w:color="auto"/>
            </w:tcBorders>
          </w:tcPr>
          <w:p w14:paraId="76C80907" w14:textId="77777777" w:rsidR="007F6489" w:rsidRDefault="00B84EF6">
            <w:pPr>
              <w:spacing w:after="80" w:line="240" w:lineRule="exact"/>
              <w:jc w:val="both"/>
            </w:pPr>
            <w:r>
              <w:rPr>
                <w:rFonts w:ascii="Times New Roman" w:hAnsi="Times New Roman"/>
                <w:color w:val="000000"/>
                <w:sz w:val="24"/>
              </w:rPr>
              <w:t>25 Denn sie sahen, dass die Lamaniten nicht wagten, Hand an sie zu legen; sie wagten auch nicht, ihnen nahe zu kommen, sondern standen da, als seien sie vor Erstaunen sprachlos.</w:t>
            </w:r>
          </w:p>
        </w:tc>
        <w:tc>
          <w:tcPr>
            <w:tcW w:w="5544" w:type="dxa"/>
            <w:tcBorders>
              <w:top w:val="nil"/>
              <w:left w:val="single" w:sz="4" w:space="0" w:color="auto"/>
              <w:bottom w:val="nil"/>
              <w:right w:val="nil"/>
            </w:tcBorders>
          </w:tcPr>
          <w:p w14:paraId="730F4EBF" w14:textId="77777777" w:rsidR="007F6489" w:rsidRDefault="00B84EF6">
            <w:pPr>
              <w:spacing w:after="80" w:line="240" w:lineRule="exact"/>
              <w:jc w:val="both"/>
            </w:pPr>
            <w:r>
              <w:rPr>
                <w:rFonts w:ascii="Times New Roman" w:hAnsi="Times New Roman"/>
                <w:color w:val="000000"/>
                <w:sz w:val="24"/>
              </w:rPr>
              <w:t>25 Porque vieron que los lamanitas no se atrevían a echarles mano; ni se atrevían a acercárseles, sino que estaban como si hubieran quedado mudos de asombro.</w:t>
            </w:r>
          </w:p>
        </w:tc>
      </w:tr>
      <w:tr w:rsidR="007F6489" w14:paraId="218AF81E" w14:textId="77777777">
        <w:tc>
          <w:tcPr>
            <w:tcW w:w="5544" w:type="dxa"/>
            <w:tcBorders>
              <w:top w:val="nil"/>
              <w:left w:val="nil"/>
              <w:bottom w:val="nil"/>
              <w:right w:val="single" w:sz="4" w:space="0" w:color="auto"/>
            </w:tcBorders>
          </w:tcPr>
          <w:p w14:paraId="79B91328" w14:textId="77777777" w:rsidR="007F6489" w:rsidRDefault="00B84EF6">
            <w:pPr>
              <w:spacing w:after="80" w:line="240" w:lineRule="exact"/>
              <w:jc w:val="both"/>
            </w:pPr>
            <w:r>
              <w:rPr>
                <w:rFonts w:ascii="Times New Roman" w:hAnsi="Times New Roman"/>
                <w:color w:val="000000"/>
                <w:sz w:val="24"/>
              </w:rPr>
              <w:t>26 Und es begab sich: Nephi und Lehi traten vor und fingen an, zu ihnen zu sprechen, nämlich: Fürchtet euch nicht, denn siehe, Gott selbst zeigt euch solch Wunderbares, womit euch gezeigt wird, dass ihr nicht Hand an uns legen könnt, um uns zu töten.</w:t>
            </w:r>
          </w:p>
        </w:tc>
        <w:tc>
          <w:tcPr>
            <w:tcW w:w="5544" w:type="dxa"/>
            <w:tcBorders>
              <w:top w:val="nil"/>
              <w:left w:val="single" w:sz="4" w:space="0" w:color="auto"/>
              <w:bottom w:val="nil"/>
              <w:right w:val="nil"/>
            </w:tcBorders>
          </w:tcPr>
          <w:p w14:paraId="4C20CDFB" w14:textId="77777777" w:rsidR="007F6489" w:rsidRDefault="00B84EF6">
            <w:pPr>
              <w:spacing w:after="80" w:line="240" w:lineRule="exact"/>
              <w:jc w:val="both"/>
            </w:pPr>
            <w:r>
              <w:rPr>
                <w:rFonts w:ascii="Times New Roman" w:hAnsi="Times New Roman"/>
                <w:color w:val="000000"/>
                <w:sz w:val="24"/>
              </w:rPr>
              <w:t>26 Y ocurrió que Nefi y Lehi se adelantaron y empezaron a hablarles, diciendo: No temáis, porque he aquí, es Dios quien os ha manifestado esta maravilla, con lo cual os es mostrado que no podéis echar mano de nosotros para matarnos.</w:t>
            </w:r>
          </w:p>
        </w:tc>
      </w:tr>
      <w:tr w:rsidR="007F6489" w14:paraId="0A8C71B2" w14:textId="77777777">
        <w:tc>
          <w:tcPr>
            <w:tcW w:w="5544" w:type="dxa"/>
            <w:tcBorders>
              <w:top w:val="nil"/>
              <w:left w:val="nil"/>
              <w:bottom w:val="nil"/>
              <w:right w:val="single" w:sz="4" w:space="0" w:color="auto"/>
            </w:tcBorders>
          </w:tcPr>
          <w:p w14:paraId="6B5D59E2" w14:textId="77777777" w:rsidR="007F6489" w:rsidRDefault="00B84EF6">
            <w:pPr>
              <w:spacing w:after="80" w:line="240" w:lineRule="exact"/>
              <w:jc w:val="both"/>
            </w:pPr>
            <w:r>
              <w:rPr>
                <w:rFonts w:ascii="Times New Roman" w:hAnsi="Times New Roman"/>
                <w:color w:val="000000"/>
                <w:sz w:val="24"/>
              </w:rPr>
              <w:t>27 Und siehe, als sie diese Worte gesprochen hatten, da bebte die Erde über die Maßen, und die Mauern des Gefängnisses bebten, als würden sie gleich zur Erde fallen; aber siehe, sie stürzten nicht. Und siehe, die in dem Gefängnis waren, das waren Lamaniten und Nephiten, die abtrünnig waren.</w:t>
            </w:r>
          </w:p>
        </w:tc>
        <w:tc>
          <w:tcPr>
            <w:tcW w:w="5544" w:type="dxa"/>
            <w:tcBorders>
              <w:top w:val="nil"/>
              <w:left w:val="single" w:sz="4" w:space="0" w:color="auto"/>
              <w:bottom w:val="nil"/>
              <w:right w:val="nil"/>
            </w:tcBorders>
          </w:tcPr>
          <w:p w14:paraId="774E1BC6" w14:textId="77777777" w:rsidR="007F6489" w:rsidRDefault="00B84EF6">
            <w:pPr>
              <w:spacing w:after="80" w:line="240" w:lineRule="exact"/>
              <w:jc w:val="both"/>
            </w:pPr>
            <w:r>
              <w:rPr>
                <w:rFonts w:ascii="Times New Roman" w:hAnsi="Times New Roman"/>
                <w:color w:val="000000"/>
                <w:sz w:val="24"/>
              </w:rPr>
              <w:t>27 Y he aquí, cuando hubieron dicho estas palabras, tembló la tierra fuertemente, y los muros de la prisión se sacudieron como si estuviesen a punto de caer al suelo; pero he aquí, no cayeron; y los que se hallaban en la prisión eran lamanitas y nefitas que eran disidentes.</w:t>
            </w:r>
          </w:p>
        </w:tc>
      </w:tr>
      <w:tr w:rsidR="007F6489" w14:paraId="2EDB239C" w14:textId="77777777">
        <w:tc>
          <w:tcPr>
            <w:tcW w:w="5544" w:type="dxa"/>
            <w:tcBorders>
              <w:top w:val="nil"/>
              <w:left w:val="nil"/>
              <w:bottom w:val="nil"/>
              <w:right w:val="single" w:sz="4" w:space="0" w:color="auto"/>
            </w:tcBorders>
          </w:tcPr>
          <w:p w14:paraId="48F26965" w14:textId="77777777" w:rsidR="007F6489" w:rsidRDefault="00B84EF6">
            <w:pPr>
              <w:spacing w:after="80" w:line="240" w:lineRule="exact"/>
              <w:jc w:val="both"/>
            </w:pPr>
            <w:r>
              <w:rPr>
                <w:rFonts w:ascii="Times New Roman" w:hAnsi="Times New Roman"/>
                <w:color w:val="000000"/>
                <w:sz w:val="24"/>
              </w:rPr>
              <w:t>28 Und es begab sich: Sie wurden von einer Wolke von Finsternis überschattet, und eine ehrfürchtige Scheu kam über sie.</w:t>
            </w:r>
          </w:p>
        </w:tc>
        <w:tc>
          <w:tcPr>
            <w:tcW w:w="5544" w:type="dxa"/>
            <w:tcBorders>
              <w:top w:val="nil"/>
              <w:left w:val="single" w:sz="4" w:space="0" w:color="auto"/>
              <w:bottom w:val="nil"/>
              <w:right w:val="nil"/>
            </w:tcBorders>
          </w:tcPr>
          <w:p w14:paraId="16C21638" w14:textId="77777777" w:rsidR="007F6489" w:rsidRDefault="00B84EF6">
            <w:pPr>
              <w:spacing w:after="80" w:line="240" w:lineRule="exact"/>
              <w:jc w:val="both"/>
            </w:pPr>
            <w:r>
              <w:rPr>
                <w:rFonts w:ascii="Times New Roman" w:hAnsi="Times New Roman"/>
                <w:color w:val="000000"/>
                <w:sz w:val="24"/>
              </w:rPr>
              <w:t xml:space="preserve">28 Y sucedió que los cubrió una </w:t>
            </w:r>
            <w:r>
              <w:rPr>
                <w:rFonts w:ascii="Times New Roman" w:hAnsi="Times New Roman"/>
                <w:color w:val="000000"/>
                <w:sz w:val="24"/>
              </w:rPr>
              <w:t>nube de obscuridad, y se apoderó de ellos un espantoso e imponente temor.</w:t>
            </w:r>
          </w:p>
        </w:tc>
      </w:tr>
      <w:tr w:rsidR="007F6489" w14:paraId="1C705E03" w14:textId="77777777">
        <w:tc>
          <w:tcPr>
            <w:tcW w:w="5544" w:type="dxa"/>
            <w:tcBorders>
              <w:top w:val="nil"/>
              <w:left w:val="nil"/>
              <w:bottom w:val="nil"/>
              <w:right w:val="single" w:sz="4" w:space="0" w:color="auto"/>
            </w:tcBorders>
          </w:tcPr>
          <w:p w14:paraId="27F1D32B" w14:textId="77777777" w:rsidR="007F6489" w:rsidRDefault="00B84EF6">
            <w:pPr>
              <w:spacing w:after="80" w:line="240" w:lineRule="exact"/>
              <w:jc w:val="both"/>
            </w:pPr>
            <w:r>
              <w:rPr>
                <w:rFonts w:ascii="Times New Roman" w:hAnsi="Times New Roman"/>
                <w:color w:val="000000"/>
                <w:sz w:val="24"/>
              </w:rPr>
              <w:t>29 Und es begab sich: Es kam eine Stimme gleichsam von oberhalb der Wolke von Finsternis, nämlich: Kehrt um, kehrt um, und trachtet nicht mehr danach, meine Diener zu vernichten, die ich zu euch gesandt habe, gute Nachricht zu verkünden.</w:t>
            </w:r>
          </w:p>
        </w:tc>
        <w:tc>
          <w:tcPr>
            <w:tcW w:w="5544" w:type="dxa"/>
            <w:tcBorders>
              <w:top w:val="nil"/>
              <w:left w:val="single" w:sz="4" w:space="0" w:color="auto"/>
              <w:bottom w:val="nil"/>
              <w:right w:val="nil"/>
            </w:tcBorders>
          </w:tcPr>
          <w:p w14:paraId="033ED4A5" w14:textId="77777777" w:rsidR="007F6489" w:rsidRDefault="00B84EF6">
            <w:pPr>
              <w:spacing w:after="80" w:line="240" w:lineRule="exact"/>
              <w:jc w:val="both"/>
            </w:pPr>
            <w:r>
              <w:rPr>
                <w:rFonts w:ascii="Times New Roman" w:hAnsi="Times New Roman"/>
                <w:color w:val="000000"/>
                <w:sz w:val="24"/>
              </w:rPr>
              <w:t>29 Y aconteció que llegó una voz como si hubiera provenido de encima de la nube de obscuridad, diciendo: Arrepentíos, arrepentíos, y no intentéis más destruir a mis siervos, a quienes os he enviado para declarar buenas nuevas.</w:t>
            </w:r>
          </w:p>
        </w:tc>
      </w:tr>
      <w:tr w:rsidR="007F6489" w14:paraId="69695E78" w14:textId="77777777">
        <w:tc>
          <w:tcPr>
            <w:tcW w:w="5544" w:type="dxa"/>
            <w:tcBorders>
              <w:top w:val="nil"/>
              <w:left w:val="nil"/>
              <w:bottom w:val="nil"/>
              <w:right w:val="single" w:sz="4" w:space="0" w:color="auto"/>
            </w:tcBorders>
          </w:tcPr>
          <w:p w14:paraId="1DD3690B" w14:textId="77777777" w:rsidR="007F6489" w:rsidRDefault="00B84EF6">
            <w:pPr>
              <w:spacing w:after="80" w:line="240" w:lineRule="exact"/>
              <w:jc w:val="both"/>
            </w:pPr>
            <w:r>
              <w:rPr>
                <w:rFonts w:ascii="Times New Roman" w:hAnsi="Times New Roman"/>
                <w:color w:val="000000"/>
                <w:sz w:val="24"/>
              </w:rPr>
              <w:t>30 Und es begab sich: Als sie diese Stimme hörten, merkten sie, dass es nicht eine Stimme des Donners war, auch nicht eine Stimme von großem, heftigem Lärm, sondern siehe, es war eine leise Stimme von vollkommener Milde, gleichwie ein Flüstern, und sie drang bis tief in die Seele –</w:t>
            </w:r>
          </w:p>
        </w:tc>
        <w:tc>
          <w:tcPr>
            <w:tcW w:w="5544" w:type="dxa"/>
            <w:tcBorders>
              <w:top w:val="nil"/>
              <w:left w:val="single" w:sz="4" w:space="0" w:color="auto"/>
              <w:bottom w:val="nil"/>
              <w:right w:val="nil"/>
            </w:tcBorders>
          </w:tcPr>
          <w:p w14:paraId="52718E35" w14:textId="77777777" w:rsidR="007F6489" w:rsidRDefault="00B84EF6">
            <w:pPr>
              <w:spacing w:after="80" w:line="240" w:lineRule="exact"/>
              <w:jc w:val="both"/>
            </w:pPr>
            <w:r>
              <w:rPr>
                <w:rFonts w:ascii="Times New Roman" w:hAnsi="Times New Roman"/>
                <w:color w:val="000000"/>
                <w:sz w:val="24"/>
              </w:rPr>
              <w:t>30 Y ocurrió que cuando oyeron esta voz, y percibieron que no era una voz de trueno, ni una voz de un gran ruido tumultuoso, mas he aquí, era una voz apacible de perfecta suavidad, cual si hubiese sido un susurro, y penetraba hasta el alma misma;</w:t>
            </w:r>
          </w:p>
        </w:tc>
      </w:tr>
      <w:tr w:rsidR="007F6489" w14:paraId="6C6FE9F8" w14:textId="77777777">
        <w:tc>
          <w:tcPr>
            <w:tcW w:w="5544" w:type="dxa"/>
            <w:tcBorders>
              <w:top w:val="nil"/>
              <w:left w:val="nil"/>
              <w:bottom w:val="nil"/>
              <w:right w:val="single" w:sz="4" w:space="0" w:color="auto"/>
            </w:tcBorders>
          </w:tcPr>
          <w:p w14:paraId="0A5A0BEC" w14:textId="77777777" w:rsidR="007F6489" w:rsidRDefault="00B84EF6">
            <w:pPr>
              <w:spacing w:after="80" w:line="240" w:lineRule="exact"/>
              <w:jc w:val="both"/>
            </w:pPr>
            <w:r>
              <w:rPr>
                <w:rFonts w:ascii="Times New Roman" w:hAnsi="Times New Roman"/>
                <w:color w:val="000000"/>
                <w:sz w:val="24"/>
              </w:rPr>
              <w:t>31 und trotz der Milde der Stimme, siehe, da bebte die Erde über die Maßen, und die Mauern des Gefängnisses erzitterten abermals, als wollten sie gleich zur Erde fallen; und siehe, die Wolke von Finsternis, die sie überschattete, verflüchtigte sich nicht –,</w:t>
            </w:r>
          </w:p>
        </w:tc>
        <w:tc>
          <w:tcPr>
            <w:tcW w:w="5544" w:type="dxa"/>
            <w:tcBorders>
              <w:top w:val="nil"/>
              <w:left w:val="single" w:sz="4" w:space="0" w:color="auto"/>
              <w:bottom w:val="nil"/>
              <w:right w:val="nil"/>
            </w:tcBorders>
          </w:tcPr>
          <w:p w14:paraId="3B88068C" w14:textId="77777777" w:rsidR="007F6489" w:rsidRDefault="00B84EF6">
            <w:pPr>
              <w:spacing w:after="80" w:line="240" w:lineRule="exact"/>
              <w:jc w:val="both"/>
            </w:pPr>
            <w:r>
              <w:rPr>
                <w:rFonts w:ascii="Times New Roman" w:hAnsi="Times New Roman"/>
                <w:color w:val="000000"/>
                <w:sz w:val="24"/>
              </w:rPr>
              <w:t>31 y a pesar de la suavidad de la voz, he aquí, la tierra tembló fuertemente, y otra vez se sacudieron los muros de la prisión como si fueran a derribarse; y he aquí, no se disipó la nube de tinieblas que los había envuelto.</w:t>
            </w:r>
          </w:p>
        </w:tc>
      </w:tr>
      <w:tr w:rsidR="007F6489" w14:paraId="53A2BE2F" w14:textId="77777777">
        <w:tc>
          <w:tcPr>
            <w:tcW w:w="5544" w:type="dxa"/>
            <w:tcBorders>
              <w:top w:val="nil"/>
              <w:left w:val="nil"/>
              <w:bottom w:val="nil"/>
              <w:right w:val="single" w:sz="4" w:space="0" w:color="auto"/>
            </w:tcBorders>
          </w:tcPr>
          <w:p w14:paraId="1C6FC961" w14:textId="77777777" w:rsidR="007F6489" w:rsidRDefault="00B84EF6">
            <w:pPr>
              <w:spacing w:after="80" w:line="240" w:lineRule="exact"/>
              <w:jc w:val="both"/>
            </w:pPr>
            <w:r>
              <w:rPr>
                <w:rFonts w:ascii="Times New Roman" w:hAnsi="Times New Roman"/>
                <w:color w:val="000000"/>
                <w:sz w:val="24"/>
              </w:rPr>
              <w:t>32 und siehe, die Stimme kam abermals, nämlich: Kehrt um, kehrt um, denn das Himmelreich ist nahe; und trachtet nicht mehr danach, meine Diener zu vernichten. Und es begab sich: Die Erde bebte abermals, und die Mauern erzitterten.</w:t>
            </w:r>
          </w:p>
        </w:tc>
        <w:tc>
          <w:tcPr>
            <w:tcW w:w="5544" w:type="dxa"/>
            <w:tcBorders>
              <w:top w:val="nil"/>
              <w:left w:val="single" w:sz="4" w:space="0" w:color="auto"/>
              <w:bottom w:val="nil"/>
              <w:right w:val="nil"/>
            </w:tcBorders>
          </w:tcPr>
          <w:p w14:paraId="078D5280" w14:textId="77777777" w:rsidR="007F6489" w:rsidRDefault="00B84EF6">
            <w:pPr>
              <w:spacing w:after="80" w:line="240" w:lineRule="exact"/>
              <w:jc w:val="both"/>
            </w:pPr>
            <w:r>
              <w:rPr>
                <w:rFonts w:ascii="Times New Roman" w:hAnsi="Times New Roman"/>
                <w:color w:val="000000"/>
                <w:sz w:val="24"/>
              </w:rPr>
              <w:t>32 Y he aquí, nuevamente vino la voz, diciendo: Arrepentíos, arrepentíos, porque el reino de los cielos está cerca; y no procuréis más destruir a mis siervos. Y sucedió que la tierra tembló de nuevo y los muros se sacudieron.</w:t>
            </w:r>
          </w:p>
        </w:tc>
      </w:tr>
      <w:tr w:rsidR="007F6489" w14:paraId="273408C2" w14:textId="77777777">
        <w:tc>
          <w:tcPr>
            <w:tcW w:w="5544" w:type="dxa"/>
            <w:tcBorders>
              <w:top w:val="nil"/>
              <w:left w:val="nil"/>
              <w:bottom w:val="nil"/>
              <w:right w:val="single" w:sz="4" w:space="0" w:color="auto"/>
            </w:tcBorders>
          </w:tcPr>
          <w:p w14:paraId="2566E811" w14:textId="77777777" w:rsidR="007F6489" w:rsidRDefault="00B84EF6">
            <w:pPr>
              <w:spacing w:after="80" w:line="240" w:lineRule="exact"/>
              <w:jc w:val="both"/>
            </w:pPr>
            <w:r>
              <w:rPr>
                <w:rFonts w:ascii="Times New Roman" w:hAnsi="Times New Roman"/>
                <w:color w:val="000000"/>
                <w:sz w:val="24"/>
              </w:rPr>
              <w:t xml:space="preserve">33 Und wiederum, zum </w:t>
            </w:r>
            <w:r>
              <w:rPr>
                <w:rFonts w:ascii="Times New Roman" w:hAnsi="Times New Roman"/>
                <w:color w:val="000000"/>
                <w:sz w:val="24"/>
              </w:rPr>
              <w:t>dritten Mal, kam die Stimme und sprach zu ihnen wunderbare Worte, die von Menschen nicht geredet werden können; und die Mauern erzitterten abermals, und die Erde bebte, als sei sie daran zu zerbersten.</w:t>
            </w:r>
          </w:p>
        </w:tc>
        <w:tc>
          <w:tcPr>
            <w:tcW w:w="5544" w:type="dxa"/>
            <w:tcBorders>
              <w:top w:val="nil"/>
              <w:left w:val="single" w:sz="4" w:space="0" w:color="auto"/>
              <w:bottom w:val="nil"/>
              <w:right w:val="nil"/>
            </w:tcBorders>
          </w:tcPr>
          <w:p w14:paraId="77E1A997" w14:textId="77777777" w:rsidR="007F6489" w:rsidRDefault="00B84EF6">
            <w:pPr>
              <w:spacing w:after="80" w:line="240" w:lineRule="exact"/>
              <w:jc w:val="both"/>
            </w:pPr>
            <w:r>
              <w:rPr>
                <w:rFonts w:ascii="Times New Roman" w:hAnsi="Times New Roman"/>
                <w:color w:val="000000"/>
                <w:sz w:val="24"/>
              </w:rPr>
              <w:t>33 Y también por tercera vez vino la voz, y les habló palabras maravillosas que el hombre no puede expresar; y temblaron otra vez los muros, y se estremeció la tierra, como si fuera a partirse.</w:t>
            </w:r>
          </w:p>
        </w:tc>
      </w:tr>
      <w:tr w:rsidR="007F6489" w14:paraId="564BC315" w14:textId="77777777">
        <w:tc>
          <w:tcPr>
            <w:tcW w:w="5544" w:type="dxa"/>
            <w:tcBorders>
              <w:top w:val="nil"/>
              <w:left w:val="nil"/>
              <w:bottom w:val="nil"/>
              <w:right w:val="single" w:sz="4" w:space="0" w:color="auto"/>
            </w:tcBorders>
          </w:tcPr>
          <w:p w14:paraId="1240BA8B" w14:textId="77777777" w:rsidR="007F6489" w:rsidRDefault="00B84EF6">
            <w:pPr>
              <w:spacing w:after="80" w:line="240" w:lineRule="exact"/>
              <w:jc w:val="both"/>
            </w:pPr>
            <w:r>
              <w:rPr>
                <w:rFonts w:ascii="Times New Roman" w:hAnsi="Times New Roman"/>
                <w:color w:val="000000"/>
                <w:sz w:val="24"/>
              </w:rPr>
              <w:t>34 Und es begab sich: Die Lamaniten konnten wegen der Wolke von Finsternis, die sie überschattete, nicht fliehen; ja, und sie konnten sich auch wegen der Angst, die über sie gekommen war, nicht bewegen.</w:t>
            </w:r>
          </w:p>
        </w:tc>
        <w:tc>
          <w:tcPr>
            <w:tcW w:w="5544" w:type="dxa"/>
            <w:tcBorders>
              <w:top w:val="nil"/>
              <w:left w:val="single" w:sz="4" w:space="0" w:color="auto"/>
              <w:bottom w:val="nil"/>
              <w:right w:val="nil"/>
            </w:tcBorders>
          </w:tcPr>
          <w:p w14:paraId="58412596" w14:textId="77777777" w:rsidR="007F6489" w:rsidRDefault="00B84EF6">
            <w:pPr>
              <w:spacing w:after="80" w:line="240" w:lineRule="exact"/>
              <w:jc w:val="both"/>
            </w:pPr>
            <w:r>
              <w:rPr>
                <w:rFonts w:ascii="Times New Roman" w:hAnsi="Times New Roman"/>
                <w:color w:val="000000"/>
                <w:sz w:val="24"/>
              </w:rPr>
              <w:t>34 Y aconteció que los lamanitas no podían huir a causa de la nube de tinieblas que los cubría; sí, y también estaban sin poder moverse debido al temor que les había sobrevenido.</w:t>
            </w:r>
          </w:p>
        </w:tc>
      </w:tr>
      <w:tr w:rsidR="007F6489" w14:paraId="75F0182D" w14:textId="77777777">
        <w:tc>
          <w:tcPr>
            <w:tcW w:w="5544" w:type="dxa"/>
            <w:tcBorders>
              <w:top w:val="nil"/>
              <w:left w:val="nil"/>
              <w:bottom w:val="nil"/>
              <w:right w:val="single" w:sz="4" w:space="0" w:color="auto"/>
            </w:tcBorders>
          </w:tcPr>
          <w:p w14:paraId="3387E36E" w14:textId="77777777" w:rsidR="007F6489" w:rsidRDefault="00B84EF6">
            <w:pPr>
              <w:spacing w:after="80" w:line="240" w:lineRule="exact"/>
              <w:jc w:val="both"/>
            </w:pPr>
            <w:r>
              <w:rPr>
                <w:rFonts w:ascii="Times New Roman" w:hAnsi="Times New Roman"/>
                <w:color w:val="000000"/>
                <w:sz w:val="24"/>
              </w:rPr>
              <w:t>35 Nun gab es unter ihnen einen, der von Geburt ein Nephit war, der einst zur Kirche Gottes gehört hatte, sich aber von ihr abgespalten hatte.</w:t>
            </w:r>
          </w:p>
        </w:tc>
        <w:tc>
          <w:tcPr>
            <w:tcW w:w="5544" w:type="dxa"/>
            <w:tcBorders>
              <w:top w:val="nil"/>
              <w:left w:val="single" w:sz="4" w:space="0" w:color="auto"/>
              <w:bottom w:val="nil"/>
              <w:right w:val="nil"/>
            </w:tcBorders>
          </w:tcPr>
          <w:p w14:paraId="7F2CD4E4" w14:textId="77777777" w:rsidR="007F6489" w:rsidRDefault="00B84EF6">
            <w:pPr>
              <w:spacing w:after="80" w:line="240" w:lineRule="exact"/>
              <w:jc w:val="both"/>
            </w:pPr>
            <w:r>
              <w:rPr>
                <w:rFonts w:ascii="Times New Roman" w:hAnsi="Times New Roman"/>
                <w:color w:val="000000"/>
                <w:sz w:val="24"/>
              </w:rPr>
              <w:t xml:space="preserve">35 Y había entre ellos uno que era nefita de nacimiento, que había pertenecido en otro tiempo a la </w:t>
            </w:r>
            <w:r>
              <w:rPr>
                <w:rFonts w:ascii="Times New Roman" w:hAnsi="Times New Roman"/>
                <w:color w:val="000000"/>
                <w:sz w:val="24"/>
              </w:rPr>
              <w:t>iglesia de Dios, pero se había separado de ella.</w:t>
            </w:r>
          </w:p>
        </w:tc>
      </w:tr>
      <w:tr w:rsidR="007F6489" w14:paraId="5AD88C90" w14:textId="77777777">
        <w:tc>
          <w:tcPr>
            <w:tcW w:w="5544" w:type="dxa"/>
            <w:tcBorders>
              <w:top w:val="nil"/>
              <w:left w:val="nil"/>
              <w:bottom w:val="nil"/>
              <w:right w:val="single" w:sz="4" w:space="0" w:color="auto"/>
            </w:tcBorders>
          </w:tcPr>
          <w:p w14:paraId="16DC5F2D" w14:textId="77777777" w:rsidR="007F6489" w:rsidRDefault="00B84EF6">
            <w:pPr>
              <w:spacing w:after="80" w:line="240" w:lineRule="exact"/>
              <w:jc w:val="both"/>
            </w:pPr>
            <w:r>
              <w:rPr>
                <w:rFonts w:ascii="Times New Roman" w:hAnsi="Times New Roman"/>
                <w:color w:val="000000"/>
                <w:sz w:val="24"/>
              </w:rPr>
              <w:t>36 Und es begab sich: Er wandte sich um, und siehe, er sah durch die Wolke von Finsternis die Gesichter Nephis und Lehis; und siehe, sie leuchteten über die Maßen, ja, wie die Gesichter von Engeln. Und er sah, dass sie die Augen zum Himmel erhoben; und sie waren in einer Haltung, als sprächen sie oder erhöben die Stimme zu einem Wesen, das sie erblickten.</w:t>
            </w:r>
          </w:p>
        </w:tc>
        <w:tc>
          <w:tcPr>
            <w:tcW w:w="5544" w:type="dxa"/>
            <w:tcBorders>
              <w:top w:val="nil"/>
              <w:left w:val="single" w:sz="4" w:space="0" w:color="auto"/>
              <w:bottom w:val="nil"/>
              <w:right w:val="nil"/>
            </w:tcBorders>
          </w:tcPr>
          <w:p w14:paraId="1F3BF952" w14:textId="77777777" w:rsidR="007F6489" w:rsidRDefault="00B84EF6">
            <w:pPr>
              <w:spacing w:after="80" w:line="240" w:lineRule="exact"/>
              <w:jc w:val="both"/>
            </w:pPr>
            <w:r>
              <w:rPr>
                <w:rFonts w:ascii="Times New Roman" w:hAnsi="Times New Roman"/>
                <w:color w:val="000000"/>
                <w:sz w:val="24"/>
              </w:rPr>
              <w:t>36 Y sucedió que se volvió y, he aquí, vio los semblantes de Nefi y Lehi a través de la nube de tinieblas; y he aquí, brillaban en gran manera, aun como los rostros de ángeles. Y vio que alzaron sus ojos al cielo; y se hallaban en actitud de estar hablando o dirigiendo la voz a algún ser a quien contemplaban.</w:t>
            </w:r>
          </w:p>
        </w:tc>
      </w:tr>
      <w:tr w:rsidR="007F6489" w14:paraId="195A8E1A" w14:textId="77777777">
        <w:tc>
          <w:tcPr>
            <w:tcW w:w="5544" w:type="dxa"/>
            <w:tcBorders>
              <w:top w:val="nil"/>
              <w:left w:val="nil"/>
              <w:bottom w:val="nil"/>
              <w:right w:val="single" w:sz="4" w:space="0" w:color="auto"/>
            </w:tcBorders>
          </w:tcPr>
          <w:p w14:paraId="40955EFB" w14:textId="77777777" w:rsidR="007F6489" w:rsidRDefault="00B84EF6">
            <w:pPr>
              <w:spacing w:after="80" w:line="240" w:lineRule="exact"/>
              <w:jc w:val="both"/>
            </w:pPr>
            <w:r>
              <w:rPr>
                <w:rFonts w:ascii="Times New Roman" w:hAnsi="Times New Roman"/>
                <w:color w:val="000000"/>
                <w:sz w:val="24"/>
              </w:rPr>
              <w:t>37 Und es begab sich: Dieser Mann rief der Menge zu, sie solle sich umwenden und schauen. Und siehe, es wurde ihnen allen die Macht gegeben, sich umzuwenden und zu schauen; und sie erblickten die Gesichter Nephis und Lehis.</w:t>
            </w:r>
          </w:p>
        </w:tc>
        <w:tc>
          <w:tcPr>
            <w:tcW w:w="5544" w:type="dxa"/>
            <w:tcBorders>
              <w:top w:val="nil"/>
              <w:left w:val="single" w:sz="4" w:space="0" w:color="auto"/>
              <w:bottom w:val="nil"/>
              <w:right w:val="nil"/>
            </w:tcBorders>
          </w:tcPr>
          <w:p w14:paraId="3D69A7E3" w14:textId="77777777" w:rsidR="007F6489" w:rsidRDefault="00B84EF6">
            <w:pPr>
              <w:spacing w:after="80" w:line="240" w:lineRule="exact"/>
              <w:jc w:val="both"/>
            </w:pPr>
            <w:r>
              <w:rPr>
                <w:rFonts w:ascii="Times New Roman" w:hAnsi="Times New Roman"/>
                <w:color w:val="000000"/>
                <w:sz w:val="24"/>
              </w:rPr>
              <w:t>37 Y ocurrió que este hombre gritó a los de la multitud para que se volvieran y miraran. Y he aquí, les fue dado poder para volverse y mirar; y vieron las caras de Nefi y de Lehi.</w:t>
            </w:r>
          </w:p>
        </w:tc>
      </w:tr>
      <w:tr w:rsidR="007F6489" w14:paraId="3694E71A" w14:textId="77777777">
        <w:tc>
          <w:tcPr>
            <w:tcW w:w="5544" w:type="dxa"/>
            <w:tcBorders>
              <w:top w:val="nil"/>
              <w:left w:val="nil"/>
              <w:bottom w:val="nil"/>
              <w:right w:val="single" w:sz="4" w:space="0" w:color="auto"/>
            </w:tcBorders>
          </w:tcPr>
          <w:p w14:paraId="420A3EBB" w14:textId="77777777" w:rsidR="007F6489" w:rsidRDefault="00B84EF6">
            <w:pPr>
              <w:spacing w:after="80" w:line="240" w:lineRule="exact"/>
              <w:jc w:val="both"/>
            </w:pPr>
            <w:r>
              <w:rPr>
                <w:rFonts w:ascii="Times New Roman" w:hAnsi="Times New Roman"/>
                <w:color w:val="000000"/>
                <w:sz w:val="24"/>
              </w:rPr>
              <w:t>38 Und sie sprachen zu dem Mann: Siehe, was bedeutet dies alles, und wer ist es, mit dem diese Männer reden?</w:t>
            </w:r>
          </w:p>
        </w:tc>
        <w:tc>
          <w:tcPr>
            <w:tcW w:w="5544" w:type="dxa"/>
            <w:tcBorders>
              <w:top w:val="nil"/>
              <w:left w:val="single" w:sz="4" w:space="0" w:color="auto"/>
              <w:bottom w:val="nil"/>
              <w:right w:val="nil"/>
            </w:tcBorders>
          </w:tcPr>
          <w:p w14:paraId="1E156A1F" w14:textId="77777777" w:rsidR="007F6489" w:rsidRDefault="00B84EF6">
            <w:pPr>
              <w:spacing w:after="80" w:line="240" w:lineRule="exact"/>
              <w:jc w:val="both"/>
            </w:pPr>
            <w:r>
              <w:rPr>
                <w:rFonts w:ascii="Times New Roman" w:hAnsi="Times New Roman"/>
                <w:color w:val="000000"/>
                <w:sz w:val="24"/>
              </w:rPr>
              <w:t>38 Y dijeron al hombre: He aquí, ¿qué significan todas estas cosas, y con quién conversan estos hombres?</w:t>
            </w:r>
          </w:p>
        </w:tc>
      </w:tr>
      <w:tr w:rsidR="007F6489" w14:paraId="77EFDABF" w14:textId="77777777">
        <w:tc>
          <w:tcPr>
            <w:tcW w:w="5544" w:type="dxa"/>
            <w:tcBorders>
              <w:top w:val="nil"/>
              <w:left w:val="nil"/>
              <w:bottom w:val="nil"/>
              <w:right w:val="single" w:sz="4" w:space="0" w:color="auto"/>
            </w:tcBorders>
          </w:tcPr>
          <w:p w14:paraId="0972A0FF" w14:textId="77777777" w:rsidR="007F6489" w:rsidRDefault="00B84EF6">
            <w:pPr>
              <w:spacing w:after="80" w:line="240" w:lineRule="exact"/>
              <w:jc w:val="both"/>
            </w:pPr>
            <w:r>
              <w:rPr>
                <w:rFonts w:ascii="Times New Roman" w:hAnsi="Times New Roman"/>
                <w:color w:val="000000"/>
                <w:sz w:val="24"/>
              </w:rPr>
              <w:t>39 Nun war des Mannes Name Amminadab. Und Amminadab sprach zu ihnen: Sie reden mit den Engeln Gottes.</w:t>
            </w:r>
          </w:p>
        </w:tc>
        <w:tc>
          <w:tcPr>
            <w:tcW w:w="5544" w:type="dxa"/>
            <w:tcBorders>
              <w:top w:val="nil"/>
              <w:left w:val="single" w:sz="4" w:space="0" w:color="auto"/>
              <w:bottom w:val="nil"/>
              <w:right w:val="nil"/>
            </w:tcBorders>
          </w:tcPr>
          <w:p w14:paraId="0D97143B" w14:textId="77777777" w:rsidR="007F6489" w:rsidRDefault="00B84EF6">
            <w:pPr>
              <w:spacing w:after="80" w:line="240" w:lineRule="exact"/>
              <w:jc w:val="both"/>
            </w:pPr>
            <w:r>
              <w:rPr>
                <w:rFonts w:ascii="Times New Roman" w:hAnsi="Times New Roman"/>
                <w:color w:val="000000"/>
                <w:sz w:val="24"/>
              </w:rPr>
              <w:t>39 Y este hombre se llamaba Amínadab, y les dijo: Conversan con los ángeles de Dios.</w:t>
            </w:r>
          </w:p>
        </w:tc>
      </w:tr>
      <w:tr w:rsidR="007F6489" w14:paraId="06A6CE31" w14:textId="77777777">
        <w:tc>
          <w:tcPr>
            <w:tcW w:w="5544" w:type="dxa"/>
            <w:tcBorders>
              <w:top w:val="nil"/>
              <w:left w:val="nil"/>
              <w:bottom w:val="nil"/>
              <w:right w:val="single" w:sz="4" w:space="0" w:color="auto"/>
            </w:tcBorders>
          </w:tcPr>
          <w:p w14:paraId="47A7BDE2" w14:textId="77777777" w:rsidR="007F6489" w:rsidRDefault="00B84EF6">
            <w:pPr>
              <w:spacing w:after="80" w:line="240" w:lineRule="exact"/>
              <w:jc w:val="both"/>
            </w:pPr>
            <w:r>
              <w:rPr>
                <w:rFonts w:ascii="Times New Roman" w:hAnsi="Times New Roman"/>
                <w:color w:val="000000"/>
                <w:sz w:val="24"/>
              </w:rPr>
              <w:t>40 Und es begab sich: Die Lamaniten sprachen zu ihm: Was sollen wir tun, damit diese Wolke von Finsternis sich hebe und uns nicht mehr überschatte?</w:t>
            </w:r>
          </w:p>
        </w:tc>
        <w:tc>
          <w:tcPr>
            <w:tcW w:w="5544" w:type="dxa"/>
            <w:tcBorders>
              <w:top w:val="nil"/>
              <w:left w:val="single" w:sz="4" w:space="0" w:color="auto"/>
              <w:bottom w:val="nil"/>
              <w:right w:val="nil"/>
            </w:tcBorders>
          </w:tcPr>
          <w:p w14:paraId="092C618B" w14:textId="77777777" w:rsidR="007F6489" w:rsidRDefault="00B84EF6">
            <w:pPr>
              <w:spacing w:after="80" w:line="240" w:lineRule="exact"/>
              <w:jc w:val="both"/>
            </w:pPr>
            <w:r>
              <w:rPr>
                <w:rFonts w:ascii="Times New Roman" w:hAnsi="Times New Roman"/>
                <w:color w:val="000000"/>
                <w:sz w:val="24"/>
              </w:rPr>
              <w:t>40 Y sucedió que le dijeron los lamanitas: ¿Qué haremos para que sea quitada esta nube de tinieblas que nos cubre?</w:t>
            </w:r>
          </w:p>
        </w:tc>
      </w:tr>
      <w:tr w:rsidR="007F6489" w14:paraId="5C372567" w14:textId="77777777">
        <w:tc>
          <w:tcPr>
            <w:tcW w:w="5544" w:type="dxa"/>
            <w:tcBorders>
              <w:top w:val="nil"/>
              <w:left w:val="nil"/>
              <w:bottom w:val="nil"/>
              <w:right w:val="single" w:sz="4" w:space="0" w:color="auto"/>
            </w:tcBorders>
          </w:tcPr>
          <w:p w14:paraId="4840E639" w14:textId="77777777" w:rsidR="007F6489" w:rsidRDefault="00B84EF6">
            <w:pPr>
              <w:spacing w:after="80" w:line="240" w:lineRule="exact"/>
              <w:jc w:val="both"/>
            </w:pPr>
            <w:r>
              <w:rPr>
                <w:rFonts w:ascii="Times New Roman" w:hAnsi="Times New Roman"/>
                <w:color w:val="000000"/>
                <w:sz w:val="24"/>
              </w:rPr>
              <w:t>41 Und Amminadab sprach zu ihnen: Ihr müsst umkehren und die Stimme anrufen, ja, bis ihr Glauben an Christus habt, der euch von Alma und Amulek und Zeezrom gelehrt worden ist; und wenn ihr dies tut, wird sich die Wolke von Finsternis heben und euch nicht mehr überschatten.</w:t>
            </w:r>
          </w:p>
        </w:tc>
        <w:tc>
          <w:tcPr>
            <w:tcW w:w="5544" w:type="dxa"/>
            <w:tcBorders>
              <w:top w:val="nil"/>
              <w:left w:val="single" w:sz="4" w:space="0" w:color="auto"/>
              <w:bottom w:val="nil"/>
              <w:right w:val="nil"/>
            </w:tcBorders>
          </w:tcPr>
          <w:p w14:paraId="7CCCE9ED" w14:textId="77777777" w:rsidR="007F6489" w:rsidRDefault="00B84EF6">
            <w:pPr>
              <w:spacing w:after="80" w:line="240" w:lineRule="exact"/>
              <w:jc w:val="both"/>
            </w:pPr>
            <w:r>
              <w:rPr>
                <w:rFonts w:ascii="Times New Roman" w:hAnsi="Times New Roman"/>
                <w:color w:val="000000"/>
                <w:sz w:val="24"/>
              </w:rPr>
              <w:t>41 Y les dijo Amínadab: Debéis arrepentiros y clamar a la voz, hasta que tengáis fe en Cristo, de quien os enseñaron Alma, Amulek y Zeezrom; y cuando hagáis esto, será quitada la nube de tinieblas que os cubre.</w:t>
            </w:r>
          </w:p>
        </w:tc>
      </w:tr>
      <w:tr w:rsidR="007F6489" w14:paraId="24C25174" w14:textId="77777777">
        <w:tc>
          <w:tcPr>
            <w:tcW w:w="5544" w:type="dxa"/>
            <w:tcBorders>
              <w:top w:val="nil"/>
              <w:left w:val="nil"/>
              <w:bottom w:val="nil"/>
              <w:right w:val="single" w:sz="4" w:space="0" w:color="auto"/>
            </w:tcBorders>
          </w:tcPr>
          <w:p w14:paraId="4AA2C772" w14:textId="77777777" w:rsidR="007F6489" w:rsidRDefault="00B84EF6">
            <w:pPr>
              <w:spacing w:after="80" w:line="240" w:lineRule="exact"/>
              <w:jc w:val="both"/>
            </w:pPr>
            <w:r>
              <w:rPr>
                <w:rFonts w:ascii="Times New Roman" w:hAnsi="Times New Roman"/>
                <w:color w:val="000000"/>
                <w:sz w:val="24"/>
              </w:rPr>
              <w:t xml:space="preserve">42 Und es begab sich: </w:t>
            </w:r>
            <w:r>
              <w:rPr>
                <w:rFonts w:ascii="Times New Roman" w:hAnsi="Times New Roman"/>
                <w:color w:val="000000"/>
                <w:sz w:val="24"/>
              </w:rPr>
              <w:t>Sie alle fingen an, die Stimme dessen anzurufen, der die Erde erschüttert hatte; ja, sie riefen, bis dass die Wolke von Finsternis sich verflüchtigte.</w:t>
            </w:r>
          </w:p>
        </w:tc>
        <w:tc>
          <w:tcPr>
            <w:tcW w:w="5544" w:type="dxa"/>
            <w:tcBorders>
              <w:top w:val="nil"/>
              <w:left w:val="single" w:sz="4" w:space="0" w:color="auto"/>
              <w:bottom w:val="nil"/>
              <w:right w:val="nil"/>
            </w:tcBorders>
          </w:tcPr>
          <w:p w14:paraId="61CA30E3" w14:textId="77777777" w:rsidR="007F6489" w:rsidRDefault="00B84EF6">
            <w:pPr>
              <w:spacing w:after="80" w:line="240" w:lineRule="exact"/>
              <w:jc w:val="both"/>
            </w:pPr>
            <w:r>
              <w:rPr>
                <w:rFonts w:ascii="Times New Roman" w:hAnsi="Times New Roman"/>
                <w:color w:val="000000"/>
                <w:sz w:val="24"/>
              </w:rPr>
              <w:t>42 Y aconteció que empezaron todos a clamar a la voz de aquel que había hecho temblar la tierra; sí, clamaron hasta que se dispersó la nube de tinieblas.</w:t>
            </w:r>
          </w:p>
        </w:tc>
      </w:tr>
      <w:tr w:rsidR="007F6489" w14:paraId="17F4DBA4" w14:textId="77777777">
        <w:tc>
          <w:tcPr>
            <w:tcW w:w="5544" w:type="dxa"/>
            <w:tcBorders>
              <w:top w:val="nil"/>
              <w:left w:val="nil"/>
              <w:bottom w:val="nil"/>
              <w:right w:val="single" w:sz="4" w:space="0" w:color="auto"/>
            </w:tcBorders>
          </w:tcPr>
          <w:p w14:paraId="4DBB9293" w14:textId="77777777" w:rsidR="007F6489" w:rsidRDefault="00B84EF6">
            <w:pPr>
              <w:spacing w:after="80" w:line="240" w:lineRule="exact"/>
              <w:jc w:val="both"/>
            </w:pPr>
            <w:r>
              <w:rPr>
                <w:rFonts w:ascii="Times New Roman" w:hAnsi="Times New Roman"/>
                <w:color w:val="000000"/>
                <w:sz w:val="24"/>
              </w:rPr>
              <w:t>43 Und es begab sich: Als sie die Augen umherschweifen ließen und sahen, dass die Wolke von Finsternis sich zerteilt hatte und sie nicht mehr überschattete, siehe, da sahen sie, dass sie, ja, eine jede Seele, ringsum von einer Feuersäule umschlossen waren.</w:t>
            </w:r>
          </w:p>
        </w:tc>
        <w:tc>
          <w:tcPr>
            <w:tcW w:w="5544" w:type="dxa"/>
            <w:tcBorders>
              <w:top w:val="nil"/>
              <w:left w:val="single" w:sz="4" w:space="0" w:color="auto"/>
              <w:bottom w:val="nil"/>
              <w:right w:val="nil"/>
            </w:tcBorders>
          </w:tcPr>
          <w:p w14:paraId="2FF2FD86" w14:textId="77777777" w:rsidR="007F6489" w:rsidRDefault="00B84EF6">
            <w:pPr>
              <w:spacing w:after="80" w:line="240" w:lineRule="exact"/>
              <w:jc w:val="both"/>
            </w:pPr>
            <w:r>
              <w:rPr>
                <w:rFonts w:ascii="Times New Roman" w:hAnsi="Times New Roman"/>
                <w:color w:val="000000"/>
                <w:sz w:val="24"/>
              </w:rPr>
              <w:t>43 Y sucedió que cuando miraron a su derredor, y vieron que se había disipado la nube de tinieblas que los cubría, he aquí, vieron que estaban rodeados, sí, cada uno de ellos, por una columna de fuego.</w:t>
            </w:r>
          </w:p>
        </w:tc>
      </w:tr>
      <w:tr w:rsidR="007F6489" w14:paraId="2A59945A" w14:textId="77777777">
        <w:tc>
          <w:tcPr>
            <w:tcW w:w="5544" w:type="dxa"/>
            <w:tcBorders>
              <w:top w:val="nil"/>
              <w:left w:val="nil"/>
              <w:bottom w:val="nil"/>
              <w:right w:val="single" w:sz="4" w:space="0" w:color="auto"/>
            </w:tcBorders>
          </w:tcPr>
          <w:p w14:paraId="279AF3E1" w14:textId="77777777" w:rsidR="007F6489" w:rsidRDefault="00B84EF6">
            <w:pPr>
              <w:spacing w:after="80" w:line="240" w:lineRule="exact"/>
              <w:jc w:val="both"/>
            </w:pPr>
            <w:r>
              <w:rPr>
                <w:rFonts w:ascii="Times New Roman" w:hAnsi="Times New Roman"/>
                <w:color w:val="000000"/>
                <w:sz w:val="24"/>
              </w:rPr>
              <w:t>44 Und Nephi und Lehi waren mitten unter ihnen; ja, sie waren ringsum umschlossen, ja, es war, als seien sie mitten in einem flammenden Feuer, und doch tat es ihnen kein Leid, auch griff es nicht auf die Mauern des Gefängnisses über; und sie waren von jener Freude erfüllt, die unaussprechlich und voller Herrlichkeit ist.</w:t>
            </w:r>
          </w:p>
        </w:tc>
        <w:tc>
          <w:tcPr>
            <w:tcW w:w="5544" w:type="dxa"/>
            <w:tcBorders>
              <w:top w:val="nil"/>
              <w:left w:val="single" w:sz="4" w:space="0" w:color="auto"/>
              <w:bottom w:val="nil"/>
              <w:right w:val="nil"/>
            </w:tcBorders>
          </w:tcPr>
          <w:p w14:paraId="7E8AB548" w14:textId="77777777" w:rsidR="007F6489" w:rsidRDefault="00B84EF6">
            <w:pPr>
              <w:spacing w:after="80" w:line="240" w:lineRule="exact"/>
              <w:jc w:val="both"/>
            </w:pPr>
            <w:r>
              <w:rPr>
                <w:rFonts w:ascii="Times New Roman" w:hAnsi="Times New Roman"/>
                <w:color w:val="000000"/>
                <w:sz w:val="24"/>
              </w:rPr>
              <w:t>44 Y Nefi y Lehi estaban en medio de ellos; sí, se hallaban rodeados; sí, se hallaban como si estuvieran en medio de llamas de fuego; sin embargo, ni los dañó ni incendió los muros de la prisión; y fueron llenos de ese gozo que es inefable y lleno de gloria.</w:t>
            </w:r>
          </w:p>
        </w:tc>
      </w:tr>
      <w:tr w:rsidR="007F6489" w14:paraId="45ACD69F" w14:textId="77777777">
        <w:tc>
          <w:tcPr>
            <w:tcW w:w="5544" w:type="dxa"/>
            <w:tcBorders>
              <w:top w:val="nil"/>
              <w:left w:val="nil"/>
              <w:bottom w:val="nil"/>
              <w:right w:val="single" w:sz="4" w:space="0" w:color="auto"/>
            </w:tcBorders>
          </w:tcPr>
          <w:p w14:paraId="499D0AA6" w14:textId="77777777" w:rsidR="007F6489" w:rsidRDefault="00B84EF6">
            <w:pPr>
              <w:spacing w:after="80" w:line="240" w:lineRule="exact"/>
              <w:jc w:val="both"/>
            </w:pPr>
            <w:r>
              <w:rPr>
                <w:rFonts w:ascii="Times New Roman" w:hAnsi="Times New Roman"/>
                <w:color w:val="000000"/>
                <w:sz w:val="24"/>
              </w:rPr>
              <w:t>45 Und siehe, der Heilige Geist Gottes kam vom Himmel herab und drang ihnen ins Herz, und sie wurden wie mit Feuer erfüllt, und sie konnten wunderbare Worte aussprechen.</w:t>
            </w:r>
          </w:p>
        </w:tc>
        <w:tc>
          <w:tcPr>
            <w:tcW w:w="5544" w:type="dxa"/>
            <w:tcBorders>
              <w:top w:val="nil"/>
              <w:left w:val="single" w:sz="4" w:space="0" w:color="auto"/>
              <w:bottom w:val="nil"/>
              <w:right w:val="nil"/>
            </w:tcBorders>
          </w:tcPr>
          <w:p w14:paraId="28AE66DC" w14:textId="77777777" w:rsidR="007F6489" w:rsidRDefault="00B84EF6">
            <w:pPr>
              <w:spacing w:after="80" w:line="240" w:lineRule="exact"/>
              <w:jc w:val="both"/>
            </w:pPr>
            <w:r>
              <w:rPr>
                <w:rFonts w:ascii="Times New Roman" w:hAnsi="Times New Roman"/>
                <w:color w:val="000000"/>
                <w:sz w:val="24"/>
              </w:rPr>
              <w:t>45 Y he aquí, el Santo Espíritu de Dios descendió del cielo y entró en sus corazones; y fueron llenos como de fuego, y expresaron palabras maravillosas.</w:t>
            </w:r>
          </w:p>
        </w:tc>
      </w:tr>
      <w:tr w:rsidR="007F6489" w14:paraId="40B8B9AC" w14:textId="77777777">
        <w:tc>
          <w:tcPr>
            <w:tcW w:w="5544" w:type="dxa"/>
            <w:tcBorders>
              <w:top w:val="nil"/>
              <w:left w:val="nil"/>
              <w:bottom w:val="nil"/>
              <w:right w:val="single" w:sz="4" w:space="0" w:color="auto"/>
            </w:tcBorders>
          </w:tcPr>
          <w:p w14:paraId="12B25D4B" w14:textId="77777777" w:rsidR="007F6489" w:rsidRDefault="00B84EF6">
            <w:pPr>
              <w:spacing w:after="80" w:line="240" w:lineRule="exact"/>
              <w:jc w:val="both"/>
            </w:pPr>
            <w:r>
              <w:rPr>
                <w:rFonts w:ascii="Times New Roman" w:hAnsi="Times New Roman"/>
                <w:color w:val="000000"/>
                <w:sz w:val="24"/>
              </w:rPr>
              <w:t>46 Und es begab sich: Es erging eine Stimme an sie, ja, eine angenehme Stimme wie ein Flüstern, nämlich:</w:t>
            </w:r>
          </w:p>
        </w:tc>
        <w:tc>
          <w:tcPr>
            <w:tcW w:w="5544" w:type="dxa"/>
            <w:tcBorders>
              <w:top w:val="nil"/>
              <w:left w:val="single" w:sz="4" w:space="0" w:color="auto"/>
              <w:bottom w:val="nil"/>
              <w:right w:val="nil"/>
            </w:tcBorders>
          </w:tcPr>
          <w:p w14:paraId="5FB1BD51" w14:textId="77777777" w:rsidR="007F6489" w:rsidRDefault="00B84EF6">
            <w:pPr>
              <w:spacing w:after="80" w:line="240" w:lineRule="exact"/>
              <w:jc w:val="both"/>
            </w:pPr>
            <w:r>
              <w:rPr>
                <w:rFonts w:ascii="Times New Roman" w:hAnsi="Times New Roman"/>
                <w:color w:val="000000"/>
                <w:sz w:val="24"/>
              </w:rPr>
              <w:t>46 Y sucedió que llegó a ellos una voz; sí, una voz agradable, cual si fuera un susurro, diciendo:</w:t>
            </w:r>
          </w:p>
        </w:tc>
      </w:tr>
      <w:tr w:rsidR="007F6489" w14:paraId="6BEEBF71" w14:textId="77777777">
        <w:tc>
          <w:tcPr>
            <w:tcW w:w="5544" w:type="dxa"/>
            <w:tcBorders>
              <w:top w:val="nil"/>
              <w:left w:val="nil"/>
              <w:bottom w:val="nil"/>
              <w:right w:val="single" w:sz="4" w:space="0" w:color="auto"/>
            </w:tcBorders>
          </w:tcPr>
          <w:p w14:paraId="09B7CEE2" w14:textId="77777777" w:rsidR="007F6489" w:rsidRDefault="00B84EF6">
            <w:pPr>
              <w:spacing w:after="80" w:line="240" w:lineRule="exact"/>
              <w:jc w:val="both"/>
            </w:pPr>
            <w:r>
              <w:rPr>
                <w:rFonts w:ascii="Times New Roman" w:hAnsi="Times New Roman"/>
                <w:color w:val="000000"/>
                <w:sz w:val="24"/>
              </w:rPr>
              <w:t>47 Friede, Friede sei mit euch wegen eures Glaubens an meinen Vielgeliebten, der von der Grundlegung der Welt an war.</w:t>
            </w:r>
          </w:p>
        </w:tc>
        <w:tc>
          <w:tcPr>
            <w:tcW w:w="5544" w:type="dxa"/>
            <w:tcBorders>
              <w:top w:val="nil"/>
              <w:left w:val="single" w:sz="4" w:space="0" w:color="auto"/>
              <w:bottom w:val="nil"/>
              <w:right w:val="nil"/>
            </w:tcBorders>
          </w:tcPr>
          <w:p w14:paraId="6B886DF2" w14:textId="77777777" w:rsidR="007F6489" w:rsidRDefault="00B84EF6">
            <w:pPr>
              <w:spacing w:after="80" w:line="240" w:lineRule="exact"/>
              <w:jc w:val="both"/>
            </w:pPr>
            <w:r>
              <w:rPr>
                <w:rFonts w:ascii="Times New Roman" w:hAnsi="Times New Roman"/>
                <w:color w:val="000000"/>
                <w:sz w:val="24"/>
              </w:rPr>
              <w:t>47 ¡Paz, paz a vosotros por motivo de vuestra fe en mi Bien Amado, que era desde la fundación del mundo!</w:t>
            </w:r>
          </w:p>
        </w:tc>
      </w:tr>
      <w:tr w:rsidR="007F6489" w14:paraId="0A8E36A8" w14:textId="77777777">
        <w:tc>
          <w:tcPr>
            <w:tcW w:w="5544" w:type="dxa"/>
            <w:tcBorders>
              <w:top w:val="nil"/>
              <w:left w:val="nil"/>
              <w:bottom w:val="nil"/>
              <w:right w:val="single" w:sz="4" w:space="0" w:color="auto"/>
            </w:tcBorders>
          </w:tcPr>
          <w:p w14:paraId="41334CDC" w14:textId="77777777" w:rsidR="007F6489" w:rsidRDefault="00B84EF6">
            <w:pPr>
              <w:spacing w:after="80" w:line="240" w:lineRule="exact"/>
              <w:jc w:val="both"/>
            </w:pPr>
            <w:r>
              <w:rPr>
                <w:rFonts w:ascii="Times New Roman" w:hAnsi="Times New Roman"/>
                <w:color w:val="000000"/>
                <w:sz w:val="24"/>
              </w:rPr>
              <w:t>48 Und nun, als sie dies hörten, ließen sie ihre Augen nach oben schweifen, als wollten sie sehen, woher die Stimme kam; und siehe, sie sahen die Himmel offen; und Engel kamen aus dem Himmel herab und dienten ihnen.</w:t>
            </w:r>
          </w:p>
        </w:tc>
        <w:tc>
          <w:tcPr>
            <w:tcW w:w="5544" w:type="dxa"/>
            <w:tcBorders>
              <w:top w:val="nil"/>
              <w:left w:val="single" w:sz="4" w:space="0" w:color="auto"/>
              <w:bottom w:val="nil"/>
              <w:right w:val="nil"/>
            </w:tcBorders>
          </w:tcPr>
          <w:p w14:paraId="681862AB" w14:textId="77777777" w:rsidR="007F6489" w:rsidRDefault="00B84EF6">
            <w:pPr>
              <w:spacing w:after="80" w:line="240" w:lineRule="exact"/>
              <w:jc w:val="both"/>
            </w:pPr>
            <w:r>
              <w:rPr>
                <w:rFonts w:ascii="Times New Roman" w:hAnsi="Times New Roman"/>
                <w:color w:val="000000"/>
                <w:sz w:val="24"/>
              </w:rPr>
              <w:t>48 Y cuando oyeron esto, alzaron la vista como para ver de dónde venía la voz; y he aquí, vieron abrirse los cielos; y descendieron ángeles del cielo y les ministraron.</w:t>
            </w:r>
          </w:p>
        </w:tc>
      </w:tr>
      <w:tr w:rsidR="007F6489" w14:paraId="7D52DD48" w14:textId="77777777">
        <w:tc>
          <w:tcPr>
            <w:tcW w:w="5544" w:type="dxa"/>
            <w:tcBorders>
              <w:top w:val="nil"/>
              <w:left w:val="nil"/>
              <w:bottom w:val="nil"/>
              <w:right w:val="single" w:sz="4" w:space="0" w:color="auto"/>
            </w:tcBorders>
          </w:tcPr>
          <w:p w14:paraId="0CD37A2A" w14:textId="77777777" w:rsidR="007F6489" w:rsidRDefault="00B84EF6">
            <w:pPr>
              <w:spacing w:after="80" w:line="240" w:lineRule="exact"/>
              <w:jc w:val="both"/>
            </w:pPr>
            <w:r>
              <w:rPr>
                <w:rFonts w:ascii="Times New Roman" w:hAnsi="Times New Roman"/>
                <w:color w:val="000000"/>
                <w:sz w:val="24"/>
              </w:rPr>
              <w:t xml:space="preserve">49 Und es waren an die dreihundert Seelen, die dies sahen und </w:t>
            </w:r>
            <w:r>
              <w:rPr>
                <w:rFonts w:ascii="Times New Roman" w:hAnsi="Times New Roman"/>
                <w:color w:val="000000"/>
                <w:sz w:val="24"/>
              </w:rPr>
              <w:t>hörten; und es wurde ihnen geboten, dass sie hingehen und sich nicht verwundern sollten, auch sollten sie nicht zweifeln.</w:t>
            </w:r>
          </w:p>
        </w:tc>
        <w:tc>
          <w:tcPr>
            <w:tcW w:w="5544" w:type="dxa"/>
            <w:tcBorders>
              <w:top w:val="nil"/>
              <w:left w:val="single" w:sz="4" w:space="0" w:color="auto"/>
              <w:bottom w:val="nil"/>
              <w:right w:val="nil"/>
            </w:tcBorders>
          </w:tcPr>
          <w:p w14:paraId="28025A67" w14:textId="77777777" w:rsidR="007F6489" w:rsidRDefault="00B84EF6">
            <w:pPr>
              <w:spacing w:after="80" w:line="240" w:lineRule="exact"/>
              <w:jc w:val="both"/>
            </w:pPr>
            <w:r>
              <w:rPr>
                <w:rFonts w:ascii="Times New Roman" w:hAnsi="Times New Roman"/>
                <w:color w:val="000000"/>
                <w:sz w:val="24"/>
              </w:rPr>
              <w:t>49 Y eran como unas trescientas almas las que vieron y oyeron estas cosas; y les fue mandado que fueran y no se maravillaran, ni tampoco dudaran.</w:t>
            </w:r>
          </w:p>
        </w:tc>
      </w:tr>
      <w:tr w:rsidR="007F6489" w14:paraId="2546229A" w14:textId="77777777">
        <w:tc>
          <w:tcPr>
            <w:tcW w:w="5544" w:type="dxa"/>
            <w:tcBorders>
              <w:top w:val="nil"/>
              <w:left w:val="nil"/>
              <w:bottom w:val="nil"/>
              <w:right w:val="single" w:sz="4" w:space="0" w:color="auto"/>
            </w:tcBorders>
          </w:tcPr>
          <w:p w14:paraId="6F001860" w14:textId="77777777" w:rsidR="007F6489" w:rsidRDefault="00B84EF6">
            <w:pPr>
              <w:spacing w:after="80" w:line="240" w:lineRule="exact"/>
              <w:jc w:val="both"/>
            </w:pPr>
            <w:r>
              <w:rPr>
                <w:rFonts w:ascii="Times New Roman" w:hAnsi="Times New Roman"/>
                <w:color w:val="000000"/>
                <w:sz w:val="24"/>
              </w:rPr>
              <w:t>50 Und es begab sich: Sie gingen hin und dienten dem Volk, indem sie in allen Gebieten ringsum all das verkündeten, was sie gehört und gesehen hatten, sodass sie den größeren Teil der Lamaniten davon überzeugten, weil die Beweise, die sie empfangen hatten, so großartig waren.</w:t>
            </w:r>
          </w:p>
        </w:tc>
        <w:tc>
          <w:tcPr>
            <w:tcW w:w="5544" w:type="dxa"/>
            <w:tcBorders>
              <w:top w:val="nil"/>
              <w:left w:val="single" w:sz="4" w:space="0" w:color="auto"/>
              <w:bottom w:val="nil"/>
              <w:right w:val="nil"/>
            </w:tcBorders>
          </w:tcPr>
          <w:p w14:paraId="71B41993" w14:textId="77777777" w:rsidR="007F6489" w:rsidRDefault="00B84EF6">
            <w:pPr>
              <w:spacing w:after="80" w:line="240" w:lineRule="exact"/>
              <w:jc w:val="both"/>
            </w:pPr>
            <w:r>
              <w:rPr>
                <w:rFonts w:ascii="Times New Roman" w:hAnsi="Times New Roman"/>
                <w:color w:val="000000"/>
                <w:sz w:val="24"/>
              </w:rPr>
              <w:t>50 Y ocurrió que fueron, y ejercieron su ministerio entre el pueblo, declarando en todas las regiones inmediatas las cosas que habían oído y visto, de tal manera que se convencieron de ellas la mayor parte de los lamanitas, a causa de la grandeza de las evidencias que habían recibido.</w:t>
            </w:r>
          </w:p>
        </w:tc>
      </w:tr>
      <w:tr w:rsidR="007F6489" w14:paraId="24C55CBE" w14:textId="77777777">
        <w:tc>
          <w:tcPr>
            <w:tcW w:w="5544" w:type="dxa"/>
            <w:tcBorders>
              <w:top w:val="nil"/>
              <w:left w:val="nil"/>
              <w:bottom w:val="nil"/>
              <w:right w:val="single" w:sz="4" w:space="0" w:color="auto"/>
            </w:tcBorders>
          </w:tcPr>
          <w:p w14:paraId="0EAA2DB6" w14:textId="77777777" w:rsidR="007F6489" w:rsidRDefault="00B84EF6">
            <w:pPr>
              <w:spacing w:after="80" w:line="240" w:lineRule="exact"/>
              <w:jc w:val="both"/>
            </w:pPr>
            <w:r>
              <w:rPr>
                <w:rFonts w:ascii="Times New Roman" w:hAnsi="Times New Roman"/>
                <w:color w:val="000000"/>
                <w:sz w:val="24"/>
              </w:rPr>
              <w:t>51 Und alle, die überzeugt waren, legten ihre Kriegswaffen nieder und auch ihren Hass und die Überlieferung ihrer Väter.</w:t>
            </w:r>
          </w:p>
        </w:tc>
        <w:tc>
          <w:tcPr>
            <w:tcW w:w="5544" w:type="dxa"/>
            <w:tcBorders>
              <w:top w:val="nil"/>
              <w:left w:val="single" w:sz="4" w:space="0" w:color="auto"/>
              <w:bottom w:val="nil"/>
              <w:right w:val="nil"/>
            </w:tcBorders>
          </w:tcPr>
          <w:p w14:paraId="31A868B3" w14:textId="77777777" w:rsidR="007F6489" w:rsidRDefault="00B84EF6">
            <w:pPr>
              <w:spacing w:after="80" w:line="240" w:lineRule="exact"/>
              <w:jc w:val="both"/>
            </w:pPr>
            <w:r>
              <w:rPr>
                <w:rFonts w:ascii="Times New Roman" w:hAnsi="Times New Roman"/>
                <w:color w:val="000000"/>
                <w:sz w:val="24"/>
              </w:rPr>
              <w:t>51 Y cuantos se convencieron dejaron sus armas de guerra, así como su odio y las tradiciones de sus padres.</w:t>
            </w:r>
          </w:p>
        </w:tc>
      </w:tr>
      <w:tr w:rsidR="007F6489" w14:paraId="665312A5" w14:textId="77777777">
        <w:tc>
          <w:tcPr>
            <w:tcW w:w="5544" w:type="dxa"/>
            <w:tcBorders>
              <w:top w:val="nil"/>
              <w:left w:val="nil"/>
              <w:bottom w:val="nil"/>
              <w:right w:val="single" w:sz="4" w:space="0" w:color="auto"/>
            </w:tcBorders>
          </w:tcPr>
          <w:p w14:paraId="4283A3F7" w14:textId="77777777" w:rsidR="007F6489" w:rsidRDefault="00B84EF6">
            <w:pPr>
              <w:spacing w:after="80" w:line="240" w:lineRule="exact"/>
              <w:jc w:val="both"/>
            </w:pPr>
            <w:r>
              <w:rPr>
                <w:rFonts w:ascii="Times New Roman" w:hAnsi="Times New Roman"/>
                <w:color w:val="000000"/>
                <w:sz w:val="24"/>
              </w:rPr>
              <w:t>52 Und es begab sich: Sie übergaben den Nephiten ihre Besitzungen.</w:t>
            </w:r>
          </w:p>
        </w:tc>
        <w:tc>
          <w:tcPr>
            <w:tcW w:w="5544" w:type="dxa"/>
            <w:tcBorders>
              <w:top w:val="nil"/>
              <w:left w:val="single" w:sz="4" w:space="0" w:color="auto"/>
              <w:bottom w:val="nil"/>
              <w:right w:val="nil"/>
            </w:tcBorders>
          </w:tcPr>
          <w:p w14:paraId="4F360462" w14:textId="77777777" w:rsidR="007F6489" w:rsidRDefault="00B84EF6">
            <w:pPr>
              <w:spacing w:after="80" w:line="240" w:lineRule="exact"/>
              <w:jc w:val="both"/>
            </w:pPr>
            <w:r>
              <w:rPr>
                <w:rFonts w:ascii="Times New Roman" w:hAnsi="Times New Roman"/>
                <w:color w:val="000000"/>
                <w:sz w:val="24"/>
              </w:rPr>
              <w:t>52 Y sucedió que entregaron a los nefitas las tierras de sus posesiones.</w:t>
            </w:r>
          </w:p>
        </w:tc>
      </w:tr>
    </w:tbl>
    <w:p w14:paraId="1BFF2520"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07BC460" w14:textId="77777777">
        <w:tc>
          <w:tcPr>
            <w:tcW w:w="5544" w:type="dxa"/>
            <w:tcBorders>
              <w:top w:val="nil"/>
              <w:left w:val="nil"/>
              <w:bottom w:val="nil"/>
              <w:right w:val="single" w:sz="4" w:space="0" w:color="auto"/>
            </w:tcBorders>
          </w:tcPr>
          <w:p w14:paraId="264006A8" w14:textId="77777777" w:rsidR="007F6489" w:rsidRDefault="00B84EF6">
            <w:pPr>
              <w:spacing w:after="80" w:line="240" w:lineRule="exact"/>
              <w:jc w:val="center"/>
            </w:pPr>
            <w:r>
              <w:rPr>
                <w:rFonts w:ascii="Times New Roman" w:hAnsi="Times New Roman"/>
                <w:b/>
                <w:color w:val="000000"/>
                <w:sz w:val="24"/>
              </w:rPr>
              <w:t>KAPITEL 6</w:t>
            </w:r>
          </w:p>
        </w:tc>
        <w:tc>
          <w:tcPr>
            <w:tcW w:w="5544" w:type="dxa"/>
            <w:tcBorders>
              <w:top w:val="nil"/>
              <w:left w:val="single" w:sz="4" w:space="0" w:color="auto"/>
              <w:bottom w:val="nil"/>
              <w:right w:val="nil"/>
            </w:tcBorders>
          </w:tcPr>
          <w:p w14:paraId="014C2032" w14:textId="77777777" w:rsidR="007F6489" w:rsidRDefault="00B84EF6">
            <w:pPr>
              <w:spacing w:after="80" w:line="240" w:lineRule="exact"/>
              <w:jc w:val="center"/>
            </w:pPr>
            <w:r>
              <w:rPr>
                <w:rFonts w:ascii="Times New Roman" w:hAnsi="Times New Roman"/>
                <w:b/>
                <w:color w:val="000000"/>
                <w:sz w:val="24"/>
              </w:rPr>
              <w:t>CAPÍTULO 6</w:t>
            </w:r>
          </w:p>
        </w:tc>
      </w:tr>
      <w:tr w:rsidR="007F6489" w14:paraId="2880CC21" w14:textId="77777777">
        <w:tc>
          <w:tcPr>
            <w:tcW w:w="5544" w:type="dxa"/>
            <w:tcBorders>
              <w:top w:val="nil"/>
              <w:left w:val="nil"/>
              <w:bottom w:val="nil"/>
              <w:right w:val="single" w:sz="4" w:space="0" w:color="auto"/>
            </w:tcBorders>
          </w:tcPr>
          <w:p w14:paraId="07298925" w14:textId="77777777" w:rsidR="007F6489" w:rsidRDefault="00B84EF6">
            <w:pPr>
              <w:spacing w:after="80" w:line="240" w:lineRule="exact"/>
              <w:jc w:val="both"/>
            </w:pPr>
            <w:r>
              <w:rPr>
                <w:rFonts w:ascii="Times New Roman" w:hAnsi="Times New Roman"/>
                <w:i/>
                <w:color w:val="000000"/>
                <w:sz w:val="24"/>
              </w:rPr>
              <w:t xml:space="preserve">Die rechtschaffenen Lamaniten predigen den </w:t>
            </w:r>
            <w:r>
              <w:rPr>
                <w:rFonts w:ascii="Times New Roman" w:hAnsi="Times New Roman"/>
                <w:i/>
                <w:color w:val="000000"/>
                <w:sz w:val="24"/>
              </w:rPr>
              <w:t>schlechten Nephiten – Beide Völker gedeihen in einer Zeit des Friedens und der Fülle – Luzifer, der Urheber der Sünde, stachelt das Herz der Schlechten und der Gadiantonräuber zu Mord und Schlechtigkeit auf – Die Räuber übernehmen die Regierung der Nephiten. Um 29–23 v. Chr.</w:t>
            </w:r>
          </w:p>
        </w:tc>
        <w:tc>
          <w:tcPr>
            <w:tcW w:w="5544" w:type="dxa"/>
            <w:tcBorders>
              <w:top w:val="nil"/>
              <w:left w:val="single" w:sz="4" w:space="0" w:color="auto"/>
              <w:bottom w:val="nil"/>
              <w:right w:val="nil"/>
            </w:tcBorders>
          </w:tcPr>
          <w:p w14:paraId="5F7F0F74" w14:textId="77777777" w:rsidR="007F6489" w:rsidRDefault="00B84EF6">
            <w:pPr>
              <w:spacing w:after="80" w:line="240" w:lineRule="exact"/>
              <w:jc w:val="both"/>
            </w:pPr>
            <w:r>
              <w:rPr>
                <w:rFonts w:ascii="Times New Roman" w:hAnsi="Times New Roman"/>
                <w:i/>
                <w:color w:val="000000"/>
                <w:sz w:val="24"/>
              </w:rPr>
              <w:t xml:space="preserve">Los lamanitas justos predican a los nefitas inicuos — Ambos pueblos prosperan durante una época de paz y abundancia — Lucifer, el autor del pecado, incita el corazón de los inicuos y el de los ladrones de Gadiantón al asesinato y a </w:t>
            </w:r>
            <w:r>
              <w:rPr>
                <w:rFonts w:ascii="Times New Roman" w:hAnsi="Times New Roman"/>
                <w:i/>
                <w:color w:val="000000"/>
                <w:sz w:val="24"/>
              </w:rPr>
              <w:t>las abominaciones — Los ladrones se apoderan del gobierno nefita. Aproximadamente 29–23 a.C.</w:t>
            </w:r>
          </w:p>
        </w:tc>
      </w:tr>
      <w:tr w:rsidR="007F6489" w14:paraId="293B9D88" w14:textId="77777777">
        <w:tc>
          <w:tcPr>
            <w:tcW w:w="5544" w:type="dxa"/>
            <w:tcBorders>
              <w:top w:val="nil"/>
              <w:left w:val="nil"/>
              <w:bottom w:val="nil"/>
              <w:right w:val="single" w:sz="4" w:space="0" w:color="auto"/>
            </w:tcBorders>
          </w:tcPr>
          <w:p w14:paraId="7023D28C" w14:textId="77777777" w:rsidR="007F6489" w:rsidRDefault="00B84EF6">
            <w:pPr>
              <w:spacing w:after="80" w:line="240" w:lineRule="exact"/>
              <w:jc w:val="both"/>
            </w:pPr>
            <w:r>
              <w:rPr>
                <w:rFonts w:ascii="Times New Roman" w:hAnsi="Times New Roman"/>
                <w:color w:val="000000"/>
                <w:sz w:val="24"/>
              </w:rPr>
              <w:t>1 Und es begab sich: Als das zweiundsechzigste Jahr der Regierung der Richter endete, war dies alles geschehen, und die Lamaniten waren zum größeren Teil ein rechtschaffenes Volk geworden, so sehr, dass ihre Rechtschaffenheit diejenige der Nephiten übertraf, und zwar wegen ihrer Festigkeit und ihrer Beständigkeit im Glauben.</w:t>
            </w:r>
          </w:p>
        </w:tc>
        <w:tc>
          <w:tcPr>
            <w:tcW w:w="5544" w:type="dxa"/>
            <w:tcBorders>
              <w:top w:val="nil"/>
              <w:left w:val="single" w:sz="4" w:space="0" w:color="auto"/>
              <w:bottom w:val="nil"/>
              <w:right w:val="nil"/>
            </w:tcBorders>
          </w:tcPr>
          <w:p w14:paraId="2951266B" w14:textId="77777777" w:rsidR="007F6489" w:rsidRDefault="00B84EF6">
            <w:pPr>
              <w:spacing w:after="80" w:line="240" w:lineRule="exact"/>
              <w:jc w:val="both"/>
            </w:pPr>
            <w:r>
              <w:rPr>
                <w:rFonts w:ascii="Times New Roman" w:hAnsi="Times New Roman"/>
                <w:color w:val="000000"/>
                <w:sz w:val="24"/>
              </w:rPr>
              <w:t>1 Y aconteció que todas estas cosas se habían efectuado para cuando concluyó el año sesenta y dos del gobierno de los jueces, y los lamanitas, la mayoría de ellos, se habían vuelto un pueblo justo, al grado de que su rectitud excedía a la de los nefitas, debido a su firmeza y su constancia en la fe.</w:t>
            </w:r>
          </w:p>
        </w:tc>
      </w:tr>
      <w:tr w:rsidR="007F6489" w14:paraId="2817AB53" w14:textId="77777777">
        <w:tc>
          <w:tcPr>
            <w:tcW w:w="5544" w:type="dxa"/>
            <w:tcBorders>
              <w:top w:val="nil"/>
              <w:left w:val="nil"/>
              <w:bottom w:val="nil"/>
              <w:right w:val="single" w:sz="4" w:space="0" w:color="auto"/>
            </w:tcBorders>
          </w:tcPr>
          <w:p w14:paraId="6F1728E5" w14:textId="77777777" w:rsidR="007F6489" w:rsidRDefault="00B84EF6">
            <w:pPr>
              <w:spacing w:after="80" w:line="240" w:lineRule="exact"/>
              <w:jc w:val="both"/>
            </w:pPr>
            <w:r>
              <w:rPr>
                <w:rFonts w:ascii="Times New Roman" w:hAnsi="Times New Roman"/>
                <w:color w:val="000000"/>
                <w:sz w:val="24"/>
              </w:rPr>
              <w:t>2 Denn siehe, es gab viele Nephiten, die verstockt und reuelos und äußerst schlecht geworden waren, so sehr, dass sie das Wort Gottes und alles Predigen und Prophezeien, was an sie erging, verwarfen.</w:t>
            </w:r>
          </w:p>
        </w:tc>
        <w:tc>
          <w:tcPr>
            <w:tcW w:w="5544" w:type="dxa"/>
            <w:tcBorders>
              <w:top w:val="nil"/>
              <w:left w:val="single" w:sz="4" w:space="0" w:color="auto"/>
              <w:bottom w:val="nil"/>
              <w:right w:val="nil"/>
            </w:tcBorders>
          </w:tcPr>
          <w:p w14:paraId="6688C5C3" w14:textId="77777777" w:rsidR="007F6489" w:rsidRDefault="00B84EF6">
            <w:pPr>
              <w:spacing w:after="80" w:line="240" w:lineRule="exact"/>
              <w:jc w:val="both"/>
            </w:pPr>
            <w:r>
              <w:rPr>
                <w:rFonts w:ascii="Times New Roman" w:hAnsi="Times New Roman"/>
                <w:color w:val="000000"/>
                <w:sz w:val="24"/>
              </w:rPr>
              <w:t>2 Porque he aquí, había muchos de los nefitas que se habían vuelto insensibles e impenitentes y extremadamente inicuos, a tal extremo que rechazaban la palabra de Dios y toda predicación y profecía que llegaba entre ellos.</w:t>
            </w:r>
          </w:p>
        </w:tc>
      </w:tr>
      <w:tr w:rsidR="007F6489" w14:paraId="775552AD" w14:textId="77777777">
        <w:tc>
          <w:tcPr>
            <w:tcW w:w="5544" w:type="dxa"/>
            <w:tcBorders>
              <w:top w:val="nil"/>
              <w:left w:val="nil"/>
              <w:bottom w:val="nil"/>
              <w:right w:val="single" w:sz="4" w:space="0" w:color="auto"/>
            </w:tcBorders>
          </w:tcPr>
          <w:p w14:paraId="2F144EB1" w14:textId="77777777" w:rsidR="007F6489" w:rsidRDefault="00B84EF6">
            <w:pPr>
              <w:spacing w:after="80" w:line="240" w:lineRule="exact"/>
              <w:jc w:val="both"/>
            </w:pPr>
            <w:r>
              <w:rPr>
                <w:rFonts w:ascii="Times New Roman" w:hAnsi="Times New Roman"/>
                <w:color w:val="000000"/>
                <w:sz w:val="24"/>
              </w:rPr>
              <w:t>3 Doch hatte das Volk der Kirche große Freude wegen der Bekehrung der Lamaniten, ja, wegen der Kirche Gottes, die unter ihnen aufgerichtet worden war. Und sie pflegten Gemeinschaft miteinander und erfreuten sich aneinander und hatten große Freude.</w:t>
            </w:r>
          </w:p>
        </w:tc>
        <w:tc>
          <w:tcPr>
            <w:tcW w:w="5544" w:type="dxa"/>
            <w:tcBorders>
              <w:top w:val="nil"/>
              <w:left w:val="single" w:sz="4" w:space="0" w:color="auto"/>
              <w:bottom w:val="nil"/>
              <w:right w:val="nil"/>
            </w:tcBorders>
          </w:tcPr>
          <w:p w14:paraId="391BB757" w14:textId="77777777" w:rsidR="007F6489" w:rsidRDefault="00B84EF6">
            <w:pPr>
              <w:spacing w:after="80" w:line="240" w:lineRule="exact"/>
              <w:jc w:val="both"/>
            </w:pPr>
            <w:r>
              <w:rPr>
                <w:rFonts w:ascii="Times New Roman" w:hAnsi="Times New Roman"/>
                <w:color w:val="000000"/>
                <w:sz w:val="24"/>
              </w:rPr>
              <w:t>3 No obstante, los miembros de la iglesia se alegraron muchísimo por la conversión de los lamanitas, sí, por la iglesia de Dios que se había establecido entre ellos. Y unos y otros se hermanaron, y se regocijaron unos con otros, y sintieron gran gozo.</w:t>
            </w:r>
          </w:p>
        </w:tc>
      </w:tr>
      <w:tr w:rsidR="007F6489" w14:paraId="06CCD3DE" w14:textId="77777777">
        <w:tc>
          <w:tcPr>
            <w:tcW w:w="5544" w:type="dxa"/>
            <w:tcBorders>
              <w:top w:val="nil"/>
              <w:left w:val="nil"/>
              <w:bottom w:val="nil"/>
              <w:right w:val="single" w:sz="4" w:space="0" w:color="auto"/>
            </w:tcBorders>
          </w:tcPr>
          <w:p w14:paraId="1F51C164" w14:textId="77777777" w:rsidR="007F6489" w:rsidRDefault="00B84EF6">
            <w:pPr>
              <w:spacing w:after="80" w:line="240" w:lineRule="exact"/>
              <w:jc w:val="both"/>
            </w:pPr>
            <w:r>
              <w:rPr>
                <w:rFonts w:ascii="Times New Roman" w:hAnsi="Times New Roman"/>
                <w:color w:val="000000"/>
                <w:sz w:val="24"/>
              </w:rPr>
              <w:t>4 Und es begab sich: Viele von den Lamaniten kamen in das Land Zarahemla herab und verkündeten dem Volk der Nephiten, auf welche Weise sie bekehrt worden waren, und ermahnten sie zu Glauben und Umkehr.</w:t>
            </w:r>
          </w:p>
        </w:tc>
        <w:tc>
          <w:tcPr>
            <w:tcW w:w="5544" w:type="dxa"/>
            <w:tcBorders>
              <w:top w:val="nil"/>
              <w:left w:val="single" w:sz="4" w:space="0" w:color="auto"/>
              <w:bottom w:val="nil"/>
              <w:right w:val="nil"/>
            </w:tcBorders>
          </w:tcPr>
          <w:p w14:paraId="1E74EDA0" w14:textId="77777777" w:rsidR="007F6489" w:rsidRDefault="00B84EF6">
            <w:pPr>
              <w:spacing w:after="80" w:line="240" w:lineRule="exact"/>
              <w:jc w:val="both"/>
            </w:pPr>
            <w:r>
              <w:rPr>
                <w:rFonts w:ascii="Times New Roman" w:hAnsi="Times New Roman"/>
                <w:color w:val="000000"/>
                <w:sz w:val="24"/>
              </w:rPr>
              <w:t>4 Y ocurrió que muchos de los lamanitas descendieron a la tierra de Zarahemla, y declararon a los nefitas la forma en que fueron convertidos, y los exhortaron a la fe y al arrepentimiento.</w:t>
            </w:r>
          </w:p>
        </w:tc>
      </w:tr>
      <w:tr w:rsidR="007F6489" w14:paraId="2406E0A6" w14:textId="77777777">
        <w:tc>
          <w:tcPr>
            <w:tcW w:w="5544" w:type="dxa"/>
            <w:tcBorders>
              <w:top w:val="nil"/>
              <w:left w:val="nil"/>
              <w:bottom w:val="nil"/>
              <w:right w:val="single" w:sz="4" w:space="0" w:color="auto"/>
            </w:tcBorders>
          </w:tcPr>
          <w:p w14:paraId="7AE89CB9" w14:textId="77777777" w:rsidR="007F6489" w:rsidRDefault="00B84EF6">
            <w:pPr>
              <w:spacing w:after="80" w:line="240" w:lineRule="exact"/>
              <w:jc w:val="both"/>
            </w:pPr>
            <w:r>
              <w:rPr>
                <w:rFonts w:ascii="Times New Roman" w:hAnsi="Times New Roman"/>
                <w:color w:val="000000"/>
                <w:sz w:val="24"/>
              </w:rPr>
              <w:t>5 Ja, und viele predigten mit überaus großer Macht und Vollmacht, sodass sie viele von ihnen in die Tiefen der Demut hinabführten, damit sie demütige Nachfolger Gottes und des Lammes seien.</w:t>
            </w:r>
          </w:p>
        </w:tc>
        <w:tc>
          <w:tcPr>
            <w:tcW w:w="5544" w:type="dxa"/>
            <w:tcBorders>
              <w:top w:val="nil"/>
              <w:left w:val="single" w:sz="4" w:space="0" w:color="auto"/>
              <w:bottom w:val="nil"/>
              <w:right w:val="nil"/>
            </w:tcBorders>
          </w:tcPr>
          <w:p w14:paraId="48D1646F" w14:textId="77777777" w:rsidR="007F6489" w:rsidRDefault="00B84EF6">
            <w:pPr>
              <w:spacing w:after="80" w:line="240" w:lineRule="exact"/>
              <w:jc w:val="both"/>
            </w:pPr>
            <w:r>
              <w:rPr>
                <w:rFonts w:ascii="Times New Roman" w:hAnsi="Times New Roman"/>
                <w:color w:val="000000"/>
                <w:sz w:val="24"/>
              </w:rPr>
              <w:t>5 Sí, y muchos predicaron con sumamente grande poder y autoridad, de modo que condujeron a muchos a la más profunda humildad, para ser los humildes discípulos de Dios y el Cordero.</w:t>
            </w:r>
          </w:p>
        </w:tc>
      </w:tr>
      <w:tr w:rsidR="007F6489" w14:paraId="3D230908" w14:textId="77777777">
        <w:tc>
          <w:tcPr>
            <w:tcW w:w="5544" w:type="dxa"/>
            <w:tcBorders>
              <w:top w:val="nil"/>
              <w:left w:val="nil"/>
              <w:bottom w:val="nil"/>
              <w:right w:val="single" w:sz="4" w:space="0" w:color="auto"/>
            </w:tcBorders>
          </w:tcPr>
          <w:p w14:paraId="36E5107B" w14:textId="77777777" w:rsidR="007F6489" w:rsidRDefault="00B84EF6">
            <w:pPr>
              <w:spacing w:after="80" w:line="240" w:lineRule="exact"/>
              <w:jc w:val="both"/>
            </w:pPr>
            <w:r>
              <w:rPr>
                <w:rFonts w:ascii="Times New Roman" w:hAnsi="Times New Roman"/>
                <w:color w:val="000000"/>
                <w:sz w:val="24"/>
              </w:rPr>
              <w:t>6 Und es begab sich: Viele von den Lamaniten gingen in das Land nordwärts; und auch Nephi und Lehi gingen in das Land nordwärts, um dem Volk zu predigen. Und so endete das dreiundsechzigste Jahr.</w:t>
            </w:r>
          </w:p>
        </w:tc>
        <w:tc>
          <w:tcPr>
            <w:tcW w:w="5544" w:type="dxa"/>
            <w:tcBorders>
              <w:top w:val="nil"/>
              <w:left w:val="single" w:sz="4" w:space="0" w:color="auto"/>
              <w:bottom w:val="nil"/>
              <w:right w:val="nil"/>
            </w:tcBorders>
          </w:tcPr>
          <w:p w14:paraId="0CB5FFCD" w14:textId="77777777" w:rsidR="007F6489" w:rsidRDefault="00B84EF6">
            <w:pPr>
              <w:spacing w:after="80" w:line="240" w:lineRule="exact"/>
              <w:jc w:val="both"/>
            </w:pPr>
            <w:r>
              <w:rPr>
                <w:rFonts w:ascii="Times New Roman" w:hAnsi="Times New Roman"/>
                <w:color w:val="000000"/>
                <w:sz w:val="24"/>
              </w:rPr>
              <w:t>6 Y sucedió que muchos de los lamanitas partieron para la tierra del norte; y Nefi y Lehi fueron también a la tierra del norte para predicar al pueblo. Y así concluyó el año sesenta y tres.</w:t>
            </w:r>
          </w:p>
        </w:tc>
      </w:tr>
      <w:tr w:rsidR="007F6489" w14:paraId="1D469E55" w14:textId="77777777">
        <w:tc>
          <w:tcPr>
            <w:tcW w:w="5544" w:type="dxa"/>
            <w:tcBorders>
              <w:top w:val="nil"/>
              <w:left w:val="nil"/>
              <w:bottom w:val="nil"/>
              <w:right w:val="single" w:sz="4" w:space="0" w:color="auto"/>
            </w:tcBorders>
          </w:tcPr>
          <w:p w14:paraId="041E3C2B" w14:textId="77777777" w:rsidR="007F6489" w:rsidRDefault="00B84EF6">
            <w:pPr>
              <w:spacing w:after="80" w:line="240" w:lineRule="exact"/>
              <w:jc w:val="both"/>
            </w:pPr>
            <w:r>
              <w:rPr>
                <w:rFonts w:ascii="Times New Roman" w:hAnsi="Times New Roman"/>
                <w:color w:val="000000"/>
                <w:sz w:val="24"/>
              </w:rPr>
              <w:t xml:space="preserve">7 Und </w:t>
            </w:r>
            <w:r>
              <w:rPr>
                <w:rFonts w:ascii="Times New Roman" w:hAnsi="Times New Roman"/>
                <w:color w:val="000000"/>
                <w:sz w:val="24"/>
              </w:rPr>
              <w:t>siehe, in allem Land gab es Frieden, sodass die Nephiten in jeden Teil des Landes gingen, wohin sie wollten, sei es unter die Nephiten oder die Lamaniten.</w:t>
            </w:r>
          </w:p>
        </w:tc>
        <w:tc>
          <w:tcPr>
            <w:tcW w:w="5544" w:type="dxa"/>
            <w:tcBorders>
              <w:top w:val="nil"/>
              <w:left w:val="single" w:sz="4" w:space="0" w:color="auto"/>
              <w:bottom w:val="nil"/>
              <w:right w:val="nil"/>
            </w:tcBorders>
          </w:tcPr>
          <w:p w14:paraId="16F7034F" w14:textId="77777777" w:rsidR="007F6489" w:rsidRDefault="00B84EF6">
            <w:pPr>
              <w:spacing w:after="80" w:line="240" w:lineRule="exact"/>
              <w:jc w:val="both"/>
            </w:pPr>
            <w:r>
              <w:rPr>
                <w:rFonts w:ascii="Times New Roman" w:hAnsi="Times New Roman"/>
                <w:color w:val="000000"/>
                <w:sz w:val="24"/>
              </w:rPr>
              <w:t>7 Y he aquí, hubo paz en toda la tierra, de modo que los nefitas iban a cualquier parte de la tierra que querían, ya fuera entre los nefitas o los lamanitas.</w:t>
            </w:r>
          </w:p>
        </w:tc>
      </w:tr>
      <w:tr w:rsidR="007F6489" w14:paraId="0D3CA1C7" w14:textId="77777777">
        <w:tc>
          <w:tcPr>
            <w:tcW w:w="5544" w:type="dxa"/>
            <w:tcBorders>
              <w:top w:val="nil"/>
              <w:left w:val="nil"/>
              <w:bottom w:val="nil"/>
              <w:right w:val="single" w:sz="4" w:space="0" w:color="auto"/>
            </w:tcBorders>
          </w:tcPr>
          <w:p w14:paraId="3934D1EF" w14:textId="77777777" w:rsidR="007F6489" w:rsidRDefault="00B84EF6">
            <w:pPr>
              <w:spacing w:after="80" w:line="240" w:lineRule="exact"/>
              <w:jc w:val="both"/>
            </w:pPr>
            <w:r>
              <w:rPr>
                <w:rFonts w:ascii="Times New Roman" w:hAnsi="Times New Roman"/>
                <w:color w:val="000000"/>
                <w:sz w:val="24"/>
              </w:rPr>
              <w:t>8 Und es begab sich: Auch die Lamaniten gingen, wohin auch immer sie wollten, sei es unter die Lamaniten oder unter die Nephiten; und so hatten sie untereinander freien Verkehr, zu kaufen und zu verkaufen und Gewinn zu erlangen, gemäß ihrem Wunsch.</w:t>
            </w:r>
          </w:p>
        </w:tc>
        <w:tc>
          <w:tcPr>
            <w:tcW w:w="5544" w:type="dxa"/>
            <w:tcBorders>
              <w:top w:val="nil"/>
              <w:left w:val="single" w:sz="4" w:space="0" w:color="auto"/>
              <w:bottom w:val="nil"/>
              <w:right w:val="nil"/>
            </w:tcBorders>
          </w:tcPr>
          <w:p w14:paraId="3A669A5C" w14:textId="77777777" w:rsidR="007F6489" w:rsidRDefault="00B84EF6">
            <w:pPr>
              <w:spacing w:after="80" w:line="240" w:lineRule="exact"/>
              <w:jc w:val="both"/>
            </w:pPr>
            <w:r>
              <w:rPr>
                <w:rFonts w:ascii="Times New Roman" w:hAnsi="Times New Roman"/>
                <w:color w:val="000000"/>
                <w:sz w:val="24"/>
              </w:rPr>
              <w:t>8 Y aconteció que también los lamanitas iban a donde querían, bien fuese entre los lamanitas, o entre los nefitas; y así tenían intercambio libre los unos con los otros, para comprar y vender, y para sacar utilidades, según sus deseos.</w:t>
            </w:r>
          </w:p>
        </w:tc>
      </w:tr>
      <w:tr w:rsidR="007F6489" w14:paraId="3DF9CFC5" w14:textId="77777777">
        <w:tc>
          <w:tcPr>
            <w:tcW w:w="5544" w:type="dxa"/>
            <w:tcBorders>
              <w:top w:val="nil"/>
              <w:left w:val="nil"/>
              <w:bottom w:val="nil"/>
              <w:right w:val="single" w:sz="4" w:space="0" w:color="auto"/>
            </w:tcBorders>
          </w:tcPr>
          <w:p w14:paraId="6A170769" w14:textId="77777777" w:rsidR="007F6489" w:rsidRDefault="00B84EF6">
            <w:pPr>
              <w:spacing w:after="80" w:line="240" w:lineRule="exact"/>
              <w:jc w:val="both"/>
            </w:pPr>
            <w:r>
              <w:rPr>
                <w:rFonts w:ascii="Times New Roman" w:hAnsi="Times New Roman"/>
                <w:color w:val="000000"/>
                <w:sz w:val="24"/>
              </w:rPr>
              <w:t>9 Und es begab sich: Sie wurden überaus reich, sowohl die Lamaniten als auch die Nephiten; und sie hatten eine große Fülle an Gold und an Silber und an allerlei kostbarem Metall, sowohl im südlichen Land als auch im nördlichen Land.</w:t>
            </w:r>
          </w:p>
        </w:tc>
        <w:tc>
          <w:tcPr>
            <w:tcW w:w="5544" w:type="dxa"/>
            <w:tcBorders>
              <w:top w:val="nil"/>
              <w:left w:val="single" w:sz="4" w:space="0" w:color="auto"/>
              <w:bottom w:val="nil"/>
              <w:right w:val="nil"/>
            </w:tcBorders>
          </w:tcPr>
          <w:p w14:paraId="10844939" w14:textId="77777777" w:rsidR="007F6489" w:rsidRDefault="00B84EF6">
            <w:pPr>
              <w:spacing w:after="80" w:line="240" w:lineRule="exact"/>
              <w:jc w:val="both"/>
            </w:pPr>
            <w:r>
              <w:rPr>
                <w:rFonts w:ascii="Times New Roman" w:hAnsi="Times New Roman"/>
                <w:color w:val="000000"/>
                <w:sz w:val="24"/>
              </w:rPr>
              <w:t>9 Y sucedió que tanto los lamanitas como los nefitas se hicieron sumamente ricos; y tenían gran abundancia de oro, y de plata, y de toda clase de metales preciosos, tanto en la tierra del sur como en la tierra del norte.</w:t>
            </w:r>
          </w:p>
        </w:tc>
      </w:tr>
      <w:tr w:rsidR="007F6489" w14:paraId="6A5C6595" w14:textId="77777777">
        <w:tc>
          <w:tcPr>
            <w:tcW w:w="5544" w:type="dxa"/>
            <w:tcBorders>
              <w:top w:val="nil"/>
              <w:left w:val="nil"/>
              <w:bottom w:val="nil"/>
              <w:right w:val="single" w:sz="4" w:space="0" w:color="auto"/>
            </w:tcBorders>
          </w:tcPr>
          <w:p w14:paraId="33A49E05" w14:textId="77777777" w:rsidR="007F6489" w:rsidRDefault="00B84EF6">
            <w:pPr>
              <w:spacing w:after="80" w:line="240" w:lineRule="exact"/>
              <w:jc w:val="both"/>
            </w:pPr>
            <w:r>
              <w:rPr>
                <w:rFonts w:ascii="Times New Roman" w:hAnsi="Times New Roman"/>
                <w:color w:val="000000"/>
                <w:sz w:val="24"/>
              </w:rPr>
              <w:t>10 Nun wurde das südliche Land Lehi genannt, und das nördliche Land wurde Mulek genannt, nämlich nach dem Sohn Zidkijas; denn der Herr führte Mulek in das nördliche Land und Lehi in das südliche Land.</w:t>
            </w:r>
          </w:p>
        </w:tc>
        <w:tc>
          <w:tcPr>
            <w:tcW w:w="5544" w:type="dxa"/>
            <w:tcBorders>
              <w:top w:val="nil"/>
              <w:left w:val="single" w:sz="4" w:space="0" w:color="auto"/>
              <w:bottom w:val="nil"/>
              <w:right w:val="nil"/>
            </w:tcBorders>
          </w:tcPr>
          <w:p w14:paraId="4D4EFD68" w14:textId="77777777" w:rsidR="007F6489" w:rsidRDefault="00B84EF6">
            <w:pPr>
              <w:spacing w:after="80" w:line="240" w:lineRule="exact"/>
              <w:jc w:val="both"/>
            </w:pPr>
            <w:r>
              <w:rPr>
                <w:rFonts w:ascii="Times New Roman" w:hAnsi="Times New Roman"/>
                <w:color w:val="000000"/>
                <w:sz w:val="24"/>
              </w:rPr>
              <w:t>10 Ahora bien, la tierra del sur se llamaba Lehi, y la del norte se llamaba Mulek, por el hijo de Sedequías; porque el Señor condujo a Mulek a la tierra del norte, y a Lehi a la tierra del sur.</w:t>
            </w:r>
          </w:p>
        </w:tc>
      </w:tr>
      <w:tr w:rsidR="007F6489" w14:paraId="48D661EF" w14:textId="77777777">
        <w:tc>
          <w:tcPr>
            <w:tcW w:w="5544" w:type="dxa"/>
            <w:tcBorders>
              <w:top w:val="nil"/>
              <w:left w:val="nil"/>
              <w:bottom w:val="nil"/>
              <w:right w:val="single" w:sz="4" w:space="0" w:color="auto"/>
            </w:tcBorders>
          </w:tcPr>
          <w:p w14:paraId="75B1E70F" w14:textId="77777777" w:rsidR="007F6489" w:rsidRDefault="00B84EF6">
            <w:pPr>
              <w:spacing w:after="80" w:line="240" w:lineRule="exact"/>
              <w:jc w:val="both"/>
            </w:pPr>
            <w:r>
              <w:rPr>
                <w:rFonts w:ascii="Times New Roman" w:hAnsi="Times New Roman"/>
                <w:color w:val="000000"/>
                <w:sz w:val="24"/>
              </w:rPr>
              <w:t>11 Und siehe, es gab allerlei Gold in diesen beiden Ländern und auch Silber und kostbares Erz jeder Art; und es gab auch kunstreiche Handwerker, die alle Arten Erz bearbeiteten und es läuterten; und so wurden sie reich.</w:t>
            </w:r>
          </w:p>
        </w:tc>
        <w:tc>
          <w:tcPr>
            <w:tcW w:w="5544" w:type="dxa"/>
            <w:tcBorders>
              <w:top w:val="nil"/>
              <w:left w:val="single" w:sz="4" w:space="0" w:color="auto"/>
              <w:bottom w:val="nil"/>
              <w:right w:val="nil"/>
            </w:tcBorders>
          </w:tcPr>
          <w:p w14:paraId="44FA13CC" w14:textId="77777777" w:rsidR="007F6489" w:rsidRDefault="00B84EF6">
            <w:pPr>
              <w:spacing w:after="80" w:line="240" w:lineRule="exact"/>
              <w:jc w:val="both"/>
            </w:pPr>
            <w:r>
              <w:rPr>
                <w:rFonts w:ascii="Times New Roman" w:hAnsi="Times New Roman"/>
                <w:color w:val="000000"/>
                <w:sz w:val="24"/>
              </w:rPr>
              <w:t>11 Y he aquí, había en ambas tierras toda clase de oro, y de plata, y de minerales preciosos de todo género; y había también ingeniosos artífices que trabajaban y refinaban toda especie de minerales; y de este modo se hicieron ricos.</w:t>
            </w:r>
          </w:p>
        </w:tc>
      </w:tr>
      <w:tr w:rsidR="007F6489" w14:paraId="09125AE7" w14:textId="77777777">
        <w:tc>
          <w:tcPr>
            <w:tcW w:w="5544" w:type="dxa"/>
            <w:tcBorders>
              <w:top w:val="nil"/>
              <w:left w:val="nil"/>
              <w:bottom w:val="nil"/>
              <w:right w:val="single" w:sz="4" w:space="0" w:color="auto"/>
            </w:tcBorders>
          </w:tcPr>
          <w:p w14:paraId="6377EC15" w14:textId="77777777" w:rsidR="007F6489" w:rsidRDefault="00B84EF6">
            <w:pPr>
              <w:spacing w:after="80" w:line="240" w:lineRule="exact"/>
              <w:jc w:val="both"/>
            </w:pPr>
            <w:r>
              <w:rPr>
                <w:rFonts w:ascii="Times New Roman" w:hAnsi="Times New Roman"/>
                <w:color w:val="000000"/>
                <w:sz w:val="24"/>
              </w:rPr>
              <w:t>12 Sie zogen Getreide in reichem Maße, sowohl im Norden als auch im Süden; und es ging ihnen überaus gut, sowohl im Norden als auch im Süden. Und sie vermehrten sich und wurden überaus stark im Land. Und sie züchteten viel Kleinvieh und viele Herden, ja, viel Mastvieh.</w:t>
            </w:r>
          </w:p>
        </w:tc>
        <w:tc>
          <w:tcPr>
            <w:tcW w:w="5544" w:type="dxa"/>
            <w:tcBorders>
              <w:top w:val="nil"/>
              <w:left w:val="single" w:sz="4" w:space="0" w:color="auto"/>
              <w:bottom w:val="nil"/>
              <w:right w:val="nil"/>
            </w:tcBorders>
          </w:tcPr>
          <w:p w14:paraId="0AA8CECE" w14:textId="77777777" w:rsidR="007F6489" w:rsidRDefault="00B84EF6">
            <w:pPr>
              <w:spacing w:after="80" w:line="240" w:lineRule="exact"/>
              <w:jc w:val="both"/>
            </w:pPr>
            <w:r>
              <w:rPr>
                <w:rFonts w:ascii="Times New Roman" w:hAnsi="Times New Roman"/>
                <w:color w:val="000000"/>
                <w:sz w:val="24"/>
              </w:rPr>
              <w:t>12 Cultivaron grano en abundancia, tanto en el norte como en el sur; y prosperaron sobremanera, así en el norte como en el sur. Y se multiplicaron y se hicieron sumamente fuertes en la tierra. Y criaron muchos rebaños y hatos, sí, muchos animales gordos.</w:t>
            </w:r>
          </w:p>
        </w:tc>
      </w:tr>
      <w:tr w:rsidR="007F6489" w14:paraId="509BB0DE" w14:textId="77777777">
        <w:tc>
          <w:tcPr>
            <w:tcW w:w="5544" w:type="dxa"/>
            <w:tcBorders>
              <w:top w:val="nil"/>
              <w:left w:val="nil"/>
              <w:bottom w:val="nil"/>
              <w:right w:val="single" w:sz="4" w:space="0" w:color="auto"/>
            </w:tcBorders>
          </w:tcPr>
          <w:p w14:paraId="20360DE3" w14:textId="77777777" w:rsidR="007F6489" w:rsidRDefault="00B84EF6">
            <w:pPr>
              <w:spacing w:after="80" w:line="240" w:lineRule="exact"/>
              <w:jc w:val="both"/>
            </w:pPr>
            <w:r>
              <w:rPr>
                <w:rFonts w:ascii="Times New Roman" w:hAnsi="Times New Roman"/>
                <w:color w:val="000000"/>
                <w:sz w:val="24"/>
              </w:rPr>
              <w:t xml:space="preserve">13 Siehe, ihre Frauen arbeiteten und spannen und verfertigten allerlei Tuch, feingezwirntes Leinen und Tuch jeder Art, um ihre Nacktheit zu bekleiden. Und so verging das </w:t>
            </w:r>
            <w:r>
              <w:rPr>
                <w:rFonts w:ascii="Times New Roman" w:hAnsi="Times New Roman"/>
                <w:color w:val="000000"/>
                <w:sz w:val="24"/>
              </w:rPr>
              <w:t>vierundsechzigste Jahr in Frieden.</w:t>
            </w:r>
          </w:p>
        </w:tc>
        <w:tc>
          <w:tcPr>
            <w:tcW w:w="5544" w:type="dxa"/>
            <w:tcBorders>
              <w:top w:val="nil"/>
              <w:left w:val="single" w:sz="4" w:space="0" w:color="auto"/>
              <w:bottom w:val="nil"/>
              <w:right w:val="nil"/>
            </w:tcBorders>
          </w:tcPr>
          <w:p w14:paraId="54BF7942" w14:textId="77777777" w:rsidR="007F6489" w:rsidRDefault="00B84EF6">
            <w:pPr>
              <w:spacing w:after="80" w:line="240" w:lineRule="exact"/>
              <w:jc w:val="both"/>
            </w:pPr>
            <w:r>
              <w:rPr>
                <w:rFonts w:ascii="Times New Roman" w:hAnsi="Times New Roman"/>
                <w:color w:val="000000"/>
                <w:sz w:val="24"/>
              </w:rPr>
              <w:t>13 Y he aquí, sus mujeres trabajaban e hilaban, y elaboraban toda clase de telas, de lino finamente tejido y ropa de toda especie para cubrir su desnudez. Y así pasó en paz el año sesenta y cuatro.</w:t>
            </w:r>
          </w:p>
        </w:tc>
      </w:tr>
      <w:tr w:rsidR="007F6489" w14:paraId="656DDC7C" w14:textId="77777777">
        <w:tc>
          <w:tcPr>
            <w:tcW w:w="5544" w:type="dxa"/>
            <w:tcBorders>
              <w:top w:val="nil"/>
              <w:left w:val="nil"/>
              <w:bottom w:val="nil"/>
              <w:right w:val="single" w:sz="4" w:space="0" w:color="auto"/>
            </w:tcBorders>
          </w:tcPr>
          <w:p w14:paraId="7FDD10F5" w14:textId="77777777" w:rsidR="007F6489" w:rsidRDefault="00B84EF6">
            <w:pPr>
              <w:spacing w:after="80" w:line="240" w:lineRule="exact"/>
              <w:jc w:val="both"/>
            </w:pPr>
            <w:r>
              <w:rPr>
                <w:rFonts w:ascii="Times New Roman" w:hAnsi="Times New Roman"/>
                <w:color w:val="000000"/>
                <w:sz w:val="24"/>
              </w:rPr>
              <w:t>14 Und im fünfundsechzigsten Jahr hatten sie auch große Freude und Frieden, ja, viel Predigen und viele Prophezeiungen in Bezug auf das Kommende. Und so verging das fünfundsechzigste Jahr.</w:t>
            </w:r>
          </w:p>
        </w:tc>
        <w:tc>
          <w:tcPr>
            <w:tcW w:w="5544" w:type="dxa"/>
            <w:tcBorders>
              <w:top w:val="nil"/>
              <w:left w:val="single" w:sz="4" w:space="0" w:color="auto"/>
              <w:bottom w:val="nil"/>
              <w:right w:val="nil"/>
            </w:tcBorders>
          </w:tcPr>
          <w:p w14:paraId="5EE07ED0" w14:textId="77777777" w:rsidR="007F6489" w:rsidRDefault="00B84EF6">
            <w:pPr>
              <w:spacing w:after="80" w:line="240" w:lineRule="exact"/>
              <w:jc w:val="both"/>
            </w:pPr>
            <w:r>
              <w:rPr>
                <w:rFonts w:ascii="Times New Roman" w:hAnsi="Times New Roman"/>
                <w:color w:val="000000"/>
                <w:sz w:val="24"/>
              </w:rPr>
              <w:t>14 Y en el año sesenta y cinco también tuvieron gran gozo y paz, sí, y mucha predicación y muchas profecías concernientes a lo que estaba por venir. Y así pasó el año sesenta y cinco.</w:t>
            </w:r>
          </w:p>
        </w:tc>
      </w:tr>
      <w:tr w:rsidR="007F6489" w14:paraId="02171AD9" w14:textId="77777777">
        <w:tc>
          <w:tcPr>
            <w:tcW w:w="5544" w:type="dxa"/>
            <w:tcBorders>
              <w:top w:val="nil"/>
              <w:left w:val="nil"/>
              <w:bottom w:val="nil"/>
              <w:right w:val="single" w:sz="4" w:space="0" w:color="auto"/>
            </w:tcBorders>
          </w:tcPr>
          <w:p w14:paraId="42B0629B" w14:textId="77777777" w:rsidR="007F6489" w:rsidRDefault="00B84EF6">
            <w:pPr>
              <w:spacing w:after="80" w:line="240" w:lineRule="exact"/>
              <w:jc w:val="both"/>
            </w:pPr>
            <w:r>
              <w:rPr>
                <w:rFonts w:ascii="Times New Roman" w:hAnsi="Times New Roman"/>
                <w:color w:val="000000"/>
                <w:sz w:val="24"/>
              </w:rPr>
              <w:t>15 Und es begab sich: Im sechsundsechzigsten Jahr der Regierung der Richter, siehe, da wurde Sezoram von unbekannter Hand ermordet, als er auf dem Richterstuhl saß. Und es begab sich: Im gleichen Jahr wurde auch sein Sohn, der vom Volk an seiner statt bestimmt worden war, ermordet. Und so endete das sechsundsechzigste Jahr.</w:t>
            </w:r>
          </w:p>
        </w:tc>
        <w:tc>
          <w:tcPr>
            <w:tcW w:w="5544" w:type="dxa"/>
            <w:tcBorders>
              <w:top w:val="nil"/>
              <w:left w:val="single" w:sz="4" w:space="0" w:color="auto"/>
              <w:bottom w:val="nil"/>
              <w:right w:val="nil"/>
            </w:tcBorders>
          </w:tcPr>
          <w:p w14:paraId="03C39AD2" w14:textId="77777777" w:rsidR="007F6489" w:rsidRDefault="00B84EF6">
            <w:pPr>
              <w:spacing w:after="80" w:line="240" w:lineRule="exact"/>
              <w:jc w:val="both"/>
            </w:pPr>
            <w:r>
              <w:rPr>
                <w:rFonts w:ascii="Times New Roman" w:hAnsi="Times New Roman"/>
                <w:color w:val="000000"/>
                <w:sz w:val="24"/>
              </w:rPr>
              <w:t>15 Y ocurrió que en el año sesenta y seis del gobierno de los jueces, he aquí, Cezóram fue asesinado por mano desconocida mientras se hallaba en el asiento judicial. Y aconteció que en ese mismo año también fue asesinado su hijo, a quien el pueblo había nombrado en su lugar. Y así terminó el año sesenta y seis.</w:t>
            </w:r>
          </w:p>
        </w:tc>
      </w:tr>
      <w:tr w:rsidR="007F6489" w14:paraId="27CDCF86" w14:textId="77777777">
        <w:tc>
          <w:tcPr>
            <w:tcW w:w="5544" w:type="dxa"/>
            <w:tcBorders>
              <w:top w:val="nil"/>
              <w:left w:val="nil"/>
              <w:bottom w:val="nil"/>
              <w:right w:val="single" w:sz="4" w:space="0" w:color="auto"/>
            </w:tcBorders>
          </w:tcPr>
          <w:p w14:paraId="4B6D9EEB" w14:textId="77777777" w:rsidR="007F6489" w:rsidRDefault="00B84EF6">
            <w:pPr>
              <w:spacing w:after="80" w:line="240" w:lineRule="exact"/>
              <w:jc w:val="both"/>
            </w:pPr>
            <w:r>
              <w:rPr>
                <w:rFonts w:ascii="Times New Roman" w:hAnsi="Times New Roman"/>
                <w:color w:val="000000"/>
                <w:sz w:val="24"/>
              </w:rPr>
              <w:t>16 Und zu Beginn des siebenundsechzigsten Jahres fing das Volk wieder an, überaus schlecht zu werden.</w:t>
            </w:r>
          </w:p>
        </w:tc>
        <w:tc>
          <w:tcPr>
            <w:tcW w:w="5544" w:type="dxa"/>
            <w:tcBorders>
              <w:top w:val="nil"/>
              <w:left w:val="single" w:sz="4" w:space="0" w:color="auto"/>
              <w:bottom w:val="nil"/>
              <w:right w:val="nil"/>
            </w:tcBorders>
          </w:tcPr>
          <w:p w14:paraId="47767E08" w14:textId="77777777" w:rsidR="007F6489" w:rsidRDefault="00B84EF6">
            <w:pPr>
              <w:spacing w:after="80" w:line="240" w:lineRule="exact"/>
              <w:jc w:val="both"/>
            </w:pPr>
            <w:r>
              <w:rPr>
                <w:rFonts w:ascii="Times New Roman" w:hAnsi="Times New Roman"/>
                <w:color w:val="000000"/>
                <w:sz w:val="24"/>
              </w:rPr>
              <w:t>16 Y a principios del año sesenta y siete, empezó de nuevo el pueblo a tornarse sumamente inicuo.</w:t>
            </w:r>
          </w:p>
        </w:tc>
      </w:tr>
      <w:tr w:rsidR="007F6489" w14:paraId="0373189E" w14:textId="77777777">
        <w:tc>
          <w:tcPr>
            <w:tcW w:w="5544" w:type="dxa"/>
            <w:tcBorders>
              <w:top w:val="nil"/>
              <w:left w:val="nil"/>
              <w:bottom w:val="nil"/>
              <w:right w:val="single" w:sz="4" w:space="0" w:color="auto"/>
            </w:tcBorders>
          </w:tcPr>
          <w:p w14:paraId="1D9F209F" w14:textId="77777777" w:rsidR="007F6489" w:rsidRDefault="00B84EF6">
            <w:pPr>
              <w:spacing w:after="80" w:line="240" w:lineRule="exact"/>
              <w:jc w:val="both"/>
            </w:pPr>
            <w:r>
              <w:rPr>
                <w:rFonts w:ascii="Times New Roman" w:hAnsi="Times New Roman"/>
                <w:color w:val="000000"/>
                <w:sz w:val="24"/>
              </w:rPr>
              <w:t>17 Denn siehe, der Herr hatte es so lange mit den Reichtümern der Welt gesegnet, dass es weder zu Zorn noch zu Krieg noch zu Blutvergießen aufgestachelt worden war; darum fingen die Menschen an, ihr Herz auf ihre Reichtümer zu setzen; ja, sie fingen an, nach Gewinn zu trachten, damit sich einer über den anderen erheben könne; darum fingen sie an, geheime Morde zu begehen und zu rauben und zu plündern, damit sie Gewinn erlangten.</w:t>
            </w:r>
          </w:p>
        </w:tc>
        <w:tc>
          <w:tcPr>
            <w:tcW w:w="5544" w:type="dxa"/>
            <w:tcBorders>
              <w:top w:val="nil"/>
              <w:left w:val="single" w:sz="4" w:space="0" w:color="auto"/>
              <w:bottom w:val="nil"/>
              <w:right w:val="nil"/>
            </w:tcBorders>
          </w:tcPr>
          <w:p w14:paraId="7CB33E89" w14:textId="77777777" w:rsidR="007F6489" w:rsidRDefault="00B84EF6">
            <w:pPr>
              <w:spacing w:after="80" w:line="240" w:lineRule="exact"/>
              <w:jc w:val="both"/>
            </w:pPr>
            <w:r>
              <w:rPr>
                <w:rFonts w:ascii="Times New Roman" w:hAnsi="Times New Roman"/>
                <w:color w:val="000000"/>
                <w:sz w:val="24"/>
              </w:rPr>
              <w:t>17 Porque he aquí, el Señor los había bendecido tan largo tiempo con las riquezas del mundo, que no habían sido provocados a la ira, a guerras, ni al derramamiento de sangre; por consiguiente, empezaron a poner sus corazones en sus riquezas; sí, empezaron a buscar la manera de obtener el lucro a fin de elevarse unos sobre otros; por tanto, empezaron a cometer asesinatos secretos, y a robar y hurtar, para obtener riquezas.</w:t>
            </w:r>
          </w:p>
        </w:tc>
      </w:tr>
      <w:tr w:rsidR="007F6489" w14:paraId="3D2CF026" w14:textId="77777777">
        <w:tc>
          <w:tcPr>
            <w:tcW w:w="5544" w:type="dxa"/>
            <w:tcBorders>
              <w:top w:val="nil"/>
              <w:left w:val="nil"/>
              <w:bottom w:val="nil"/>
              <w:right w:val="single" w:sz="4" w:space="0" w:color="auto"/>
            </w:tcBorders>
          </w:tcPr>
          <w:p w14:paraId="718408D6" w14:textId="77777777" w:rsidR="007F6489" w:rsidRDefault="00B84EF6">
            <w:pPr>
              <w:spacing w:after="80" w:line="240" w:lineRule="exact"/>
              <w:jc w:val="both"/>
            </w:pPr>
            <w:r>
              <w:rPr>
                <w:rFonts w:ascii="Times New Roman" w:hAnsi="Times New Roman"/>
                <w:color w:val="000000"/>
                <w:sz w:val="24"/>
              </w:rPr>
              <w:t>18 Und nun siehe, diese Mörder und Plünderer waren eine Bande, die von Kischkumen und Gadianton gebildet worden war. Und nun hatte es sich begeben, dass es viele von Gadiantons Bande gab, sogar unter den Nephiten. Aber siehe, sie waren zahlreicher unter dem schlechteren Teil der Lamaniten. Und sie wurden Gadiantons Räuber und Mörder genannt.</w:t>
            </w:r>
          </w:p>
        </w:tc>
        <w:tc>
          <w:tcPr>
            <w:tcW w:w="5544" w:type="dxa"/>
            <w:tcBorders>
              <w:top w:val="nil"/>
              <w:left w:val="single" w:sz="4" w:space="0" w:color="auto"/>
              <w:bottom w:val="nil"/>
              <w:right w:val="nil"/>
            </w:tcBorders>
          </w:tcPr>
          <w:p w14:paraId="7153F6B8" w14:textId="77777777" w:rsidR="007F6489" w:rsidRDefault="00B84EF6">
            <w:pPr>
              <w:spacing w:after="80" w:line="240" w:lineRule="exact"/>
              <w:jc w:val="both"/>
            </w:pPr>
            <w:r>
              <w:rPr>
                <w:rFonts w:ascii="Times New Roman" w:hAnsi="Times New Roman"/>
                <w:color w:val="000000"/>
                <w:sz w:val="24"/>
              </w:rPr>
              <w:t>18 Y he aquí, estos asesinos y ladrones eran una banda que habían formado Kishkumen y Gadiantón. Y sucedió que aun entre los nefitas había muchos de los de la banda de Gadiantón. Mas he aquí, eran más numerosos entre la parte más inicua de los lamanitas; y eran conocidos como los ladrones y asesinos de Gadiantón.</w:t>
            </w:r>
          </w:p>
        </w:tc>
      </w:tr>
      <w:tr w:rsidR="007F6489" w14:paraId="27F5F84C" w14:textId="77777777">
        <w:tc>
          <w:tcPr>
            <w:tcW w:w="5544" w:type="dxa"/>
            <w:tcBorders>
              <w:top w:val="nil"/>
              <w:left w:val="nil"/>
              <w:bottom w:val="nil"/>
              <w:right w:val="single" w:sz="4" w:space="0" w:color="auto"/>
            </w:tcBorders>
          </w:tcPr>
          <w:p w14:paraId="0005ACAA" w14:textId="77777777" w:rsidR="007F6489" w:rsidRDefault="00B84EF6">
            <w:pPr>
              <w:spacing w:after="80" w:line="240" w:lineRule="exact"/>
              <w:jc w:val="both"/>
            </w:pPr>
            <w:r>
              <w:rPr>
                <w:rFonts w:ascii="Times New Roman" w:hAnsi="Times New Roman"/>
                <w:color w:val="000000"/>
                <w:sz w:val="24"/>
              </w:rPr>
              <w:t>19 Und diese waren es, die den obersten Richter Sezoram und seinen Sohn noch im Richterstuhl ermordeten; und siehe, sie wurden nicht entdeckt.</w:t>
            </w:r>
          </w:p>
        </w:tc>
        <w:tc>
          <w:tcPr>
            <w:tcW w:w="5544" w:type="dxa"/>
            <w:tcBorders>
              <w:top w:val="nil"/>
              <w:left w:val="single" w:sz="4" w:space="0" w:color="auto"/>
              <w:bottom w:val="nil"/>
              <w:right w:val="nil"/>
            </w:tcBorders>
          </w:tcPr>
          <w:p w14:paraId="74BD947A" w14:textId="77777777" w:rsidR="007F6489" w:rsidRDefault="00B84EF6">
            <w:pPr>
              <w:spacing w:after="80" w:line="240" w:lineRule="exact"/>
              <w:jc w:val="both"/>
            </w:pPr>
            <w:r>
              <w:rPr>
                <w:rFonts w:ascii="Times New Roman" w:hAnsi="Times New Roman"/>
                <w:color w:val="000000"/>
                <w:sz w:val="24"/>
              </w:rPr>
              <w:t>19 Y fueron ellos los que asesinaron a Cezóram, el juez superior, y a su hijo, mientras ocupaban el asiento judicial; y he aquí, no los descubrieron.</w:t>
            </w:r>
          </w:p>
        </w:tc>
      </w:tr>
      <w:tr w:rsidR="007F6489" w14:paraId="289C193F" w14:textId="77777777">
        <w:tc>
          <w:tcPr>
            <w:tcW w:w="5544" w:type="dxa"/>
            <w:tcBorders>
              <w:top w:val="nil"/>
              <w:left w:val="nil"/>
              <w:bottom w:val="nil"/>
              <w:right w:val="single" w:sz="4" w:space="0" w:color="auto"/>
            </w:tcBorders>
          </w:tcPr>
          <w:p w14:paraId="22433322" w14:textId="77777777" w:rsidR="007F6489" w:rsidRDefault="00B84EF6">
            <w:pPr>
              <w:spacing w:after="80" w:line="240" w:lineRule="exact"/>
              <w:jc w:val="both"/>
            </w:pPr>
            <w:r>
              <w:rPr>
                <w:rFonts w:ascii="Times New Roman" w:hAnsi="Times New Roman"/>
                <w:color w:val="000000"/>
                <w:sz w:val="24"/>
              </w:rPr>
              <w:t xml:space="preserve">20 Und nun begab es sich: Als die Lamaniten </w:t>
            </w:r>
            <w:r>
              <w:rPr>
                <w:rFonts w:ascii="Times New Roman" w:hAnsi="Times New Roman"/>
                <w:color w:val="000000"/>
                <w:sz w:val="24"/>
              </w:rPr>
              <w:t>entdeckten, dass es unter ihnen Räuber gab, waren sie über die Maßen bekümmert; und sie gebrauchten jedes Mittel in ihrer Macht, um sie vom Erdboden hinweg zu vernichten.</w:t>
            </w:r>
          </w:p>
        </w:tc>
        <w:tc>
          <w:tcPr>
            <w:tcW w:w="5544" w:type="dxa"/>
            <w:tcBorders>
              <w:top w:val="nil"/>
              <w:left w:val="single" w:sz="4" w:space="0" w:color="auto"/>
              <w:bottom w:val="nil"/>
              <w:right w:val="nil"/>
            </w:tcBorders>
          </w:tcPr>
          <w:p w14:paraId="070D69AF" w14:textId="77777777" w:rsidR="007F6489" w:rsidRDefault="00B84EF6">
            <w:pPr>
              <w:spacing w:after="80" w:line="240" w:lineRule="exact"/>
              <w:jc w:val="both"/>
            </w:pPr>
            <w:r>
              <w:rPr>
                <w:rFonts w:ascii="Times New Roman" w:hAnsi="Times New Roman"/>
                <w:color w:val="000000"/>
                <w:sz w:val="24"/>
              </w:rPr>
              <w:t>20 Y sucedió que cuando los lamanitas descubrieron que había ladrones entre ellos, se afligieron en extremo; y se valieron de cuantos medios había en su poder para destruirlos de sobre la faz de la tierra.</w:t>
            </w:r>
          </w:p>
        </w:tc>
      </w:tr>
      <w:tr w:rsidR="007F6489" w14:paraId="48A8D152" w14:textId="77777777">
        <w:tc>
          <w:tcPr>
            <w:tcW w:w="5544" w:type="dxa"/>
            <w:tcBorders>
              <w:top w:val="nil"/>
              <w:left w:val="nil"/>
              <w:bottom w:val="nil"/>
              <w:right w:val="single" w:sz="4" w:space="0" w:color="auto"/>
            </w:tcBorders>
          </w:tcPr>
          <w:p w14:paraId="078141FC" w14:textId="77777777" w:rsidR="007F6489" w:rsidRDefault="00B84EF6">
            <w:pPr>
              <w:spacing w:after="80" w:line="240" w:lineRule="exact"/>
              <w:jc w:val="both"/>
            </w:pPr>
            <w:r>
              <w:rPr>
                <w:rFonts w:ascii="Times New Roman" w:hAnsi="Times New Roman"/>
                <w:color w:val="000000"/>
                <w:sz w:val="24"/>
              </w:rPr>
              <w:t>21 Aber siehe, der Satan stachelte dem größeren Teil der Nephiten das Herz auf, so sehr, dass sie sich mit jenen Räuberbanden vereinigten und in deren Bündnisse und deren Eide eintraten, nämlich dass sie einander in allen möglichen schwierigen Umständen, in die sie geraten würden, schützen und bewahren wollten, damit sie für ihre Morde und ihre Plünderungen und ihre Diebstähle nicht zu leiden hätten.</w:t>
            </w:r>
          </w:p>
        </w:tc>
        <w:tc>
          <w:tcPr>
            <w:tcW w:w="5544" w:type="dxa"/>
            <w:tcBorders>
              <w:top w:val="nil"/>
              <w:left w:val="single" w:sz="4" w:space="0" w:color="auto"/>
              <w:bottom w:val="nil"/>
              <w:right w:val="nil"/>
            </w:tcBorders>
          </w:tcPr>
          <w:p w14:paraId="04CD0797" w14:textId="77777777" w:rsidR="007F6489" w:rsidRDefault="00B84EF6">
            <w:pPr>
              <w:spacing w:after="80" w:line="240" w:lineRule="exact"/>
              <w:jc w:val="both"/>
            </w:pPr>
            <w:r>
              <w:rPr>
                <w:rFonts w:ascii="Times New Roman" w:hAnsi="Times New Roman"/>
                <w:color w:val="000000"/>
                <w:sz w:val="24"/>
              </w:rPr>
              <w:t>21 Mas he aquí, Satanás incitó el corazón de la mayoría de los nefitas, a tal grado que se unieron a esas bandas de ladrones, y participaron en sus pactos y sus juramentos de que se protegerían y se preservarían unos a otros en cualesquiera circunstancias difíciles en que se encontrasen, a fin de que no fuesen castigados por sus asesinatos, y sus robos, y sus hurtos.</w:t>
            </w:r>
          </w:p>
        </w:tc>
      </w:tr>
      <w:tr w:rsidR="007F6489" w14:paraId="56446A58" w14:textId="77777777">
        <w:tc>
          <w:tcPr>
            <w:tcW w:w="5544" w:type="dxa"/>
            <w:tcBorders>
              <w:top w:val="nil"/>
              <w:left w:val="nil"/>
              <w:bottom w:val="nil"/>
              <w:right w:val="single" w:sz="4" w:space="0" w:color="auto"/>
            </w:tcBorders>
          </w:tcPr>
          <w:p w14:paraId="0F7309BD" w14:textId="77777777" w:rsidR="007F6489" w:rsidRDefault="00B84EF6">
            <w:pPr>
              <w:spacing w:after="80" w:line="240" w:lineRule="exact"/>
              <w:jc w:val="both"/>
            </w:pPr>
            <w:r>
              <w:rPr>
                <w:rFonts w:ascii="Times New Roman" w:hAnsi="Times New Roman"/>
                <w:color w:val="000000"/>
                <w:sz w:val="24"/>
              </w:rPr>
              <w:t>22 Und es begab sich: Sie hatten ihre Zeichen, ja, ihre geheimen Zeichen und ihre geheimen Wörter; und dies, damit sie einen Bruder, der das Bündnis eingegangen war, erkennen konnten, damit ein Bruder, was für Schlechtigkeit auch immer er begehen würde, nicht von seinem Bruder oder von jenen, die zu seiner Bande gehörten und die dieses Bündnis auf sich genommen hatten, geschädigt werden würde.</w:t>
            </w:r>
          </w:p>
        </w:tc>
        <w:tc>
          <w:tcPr>
            <w:tcW w:w="5544" w:type="dxa"/>
            <w:tcBorders>
              <w:top w:val="nil"/>
              <w:left w:val="single" w:sz="4" w:space="0" w:color="auto"/>
              <w:bottom w:val="nil"/>
              <w:right w:val="nil"/>
            </w:tcBorders>
          </w:tcPr>
          <w:p w14:paraId="4B494E0F" w14:textId="77777777" w:rsidR="007F6489" w:rsidRDefault="00B84EF6">
            <w:pPr>
              <w:spacing w:after="80" w:line="240" w:lineRule="exact"/>
              <w:jc w:val="both"/>
            </w:pPr>
            <w:r>
              <w:rPr>
                <w:rFonts w:ascii="Times New Roman" w:hAnsi="Times New Roman"/>
                <w:color w:val="000000"/>
                <w:sz w:val="24"/>
              </w:rPr>
              <w:t xml:space="preserve">22 Y acaeció que tenían sus señas, sí, sus señas y sus palabras secretas; y esto a fin de reconocer al hermano que hubiese concertado el pacto, para que, cualquiera que fuese la iniquidad que su hermano cometiera, no lo perjudicara su </w:t>
            </w:r>
            <w:r>
              <w:rPr>
                <w:rFonts w:ascii="Times New Roman" w:hAnsi="Times New Roman"/>
                <w:color w:val="000000"/>
                <w:sz w:val="24"/>
              </w:rPr>
              <w:t>hermano, ni tampoco aquellos que pertenecieran a la banda y hubieran hecho este pacto.</w:t>
            </w:r>
          </w:p>
        </w:tc>
      </w:tr>
      <w:tr w:rsidR="007F6489" w14:paraId="54C68AA9" w14:textId="77777777">
        <w:tc>
          <w:tcPr>
            <w:tcW w:w="5544" w:type="dxa"/>
            <w:tcBorders>
              <w:top w:val="nil"/>
              <w:left w:val="nil"/>
              <w:bottom w:val="nil"/>
              <w:right w:val="single" w:sz="4" w:space="0" w:color="auto"/>
            </w:tcBorders>
          </w:tcPr>
          <w:p w14:paraId="19B08418" w14:textId="77777777" w:rsidR="007F6489" w:rsidRDefault="00B84EF6">
            <w:pPr>
              <w:spacing w:after="80" w:line="240" w:lineRule="exact"/>
              <w:jc w:val="both"/>
            </w:pPr>
            <w:r>
              <w:rPr>
                <w:rFonts w:ascii="Times New Roman" w:hAnsi="Times New Roman"/>
                <w:color w:val="000000"/>
                <w:sz w:val="24"/>
              </w:rPr>
              <w:t>23 Und so konnten sie dann morden und plündern und stehlen und Hurerei und allerlei Schlechtigkeit begehen, entgegen den Gesetzen ihres Landes und auch den Gesetzen ihres Gottes.</w:t>
            </w:r>
          </w:p>
        </w:tc>
        <w:tc>
          <w:tcPr>
            <w:tcW w:w="5544" w:type="dxa"/>
            <w:tcBorders>
              <w:top w:val="nil"/>
              <w:left w:val="single" w:sz="4" w:space="0" w:color="auto"/>
              <w:bottom w:val="nil"/>
              <w:right w:val="nil"/>
            </w:tcBorders>
          </w:tcPr>
          <w:p w14:paraId="23C84332" w14:textId="77777777" w:rsidR="007F6489" w:rsidRDefault="00B84EF6">
            <w:pPr>
              <w:spacing w:after="80" w:line="240" w:lineRule="exact"/>
              <w:jc w:val="both"/>
            </w:pPr>
            <w:r>
              <w:rPr>
                <w:rFonts w:ascii="Times New Roman" w:hAnsi="Times New Roman"/>
                <w:color w:val="000000"/>
                <w:sz w:val="24"/>
              </w:rPr>
              <w:t>23 Y así podrían asesinar, y robar, y hurtar, y cometer fornicaciones y toda clase de iniquidades en oposición a las leyes de su patria, así como a las leyes de su Dios.</w:t>
            </w:r>
          </w:p>
        </w:tc>
      </w:tr>
      <w:tr w:rsidR="007F6489" w14:paraId="41067C47" w14:textId="77777777">
        <w:tc>
          <w:tcPr>
            <w:tcW w:w="5544" w:type="dxa"/>
            <w:tcBorders>
              <w:top w:val="nil"/>
              <w:left w:val="nil"/>
              <w:bottom w:val="nil"/>
              <w:right w:val="single" w:sz="4" w:space="0" w:color="auto"/>
            </w:tcBorders>
          </w:tcPr>
          <w:p w14:paraId="5FC269C2" w14:textId="77777777" w:rsidR="007F6489" w:rsidRDefault="00B84EF6">
            <w:pPr>
              <w:spacing w:after="80" w:line="240" w:lineRule="exact"/>
              <w:jc w:val="both"/>
            </w:pPr>
            <w:r>
              <w:rPr>
                <w:rFonts w:ascii="Times New Roman" w:hAnsi="Times New Roman"/>
                <w:color w:val="000000"/>
                <w:sz w:val="24"/>
              </w:rPr>
              <w:t>24 Und wenn jemand von denen, die zu ihrer Bande gehörten, der Welt von ihrer Schlechtigkeit und ihren Gräueln etwas offenbarte, so sollte gegen ihn vorgegangen werden, aber nicht gemäß den Gesetzen ihres Landes, sondern gemäß den Gesetzen ihrer Schlechtigkeit, die von Gadianton und Kischkumen gegeben worden waren.</w:t>
            </w:r>
          </w:p>
        </w:tc>
        <w:tc>
          <w:tcPr>
            <w:tcW w:w="5544" w:type="dxa"/>
            <w:tcBorders>
              <w:top w:val="nil"/>
              <w:left w:val="single" w:sz="4" w:space="0" w:color="auto"/>
              <w:bottom w:val="nil"/>
              <w:right w:val="nil"/>
            </w:tcBorders>
          </w:tcPr>
          <w:p w14:paraId="406014B0" w14:textId="77777777" w:rsidR="007F6489" w:rsidRDefault="00B84EF6">
            <w:pPr>
              <w:spacing w:after="80" w:line="240" w:lineRule="exact"/>
              <w:jc w:val="both"/>
            </w:pPr>
            <w:r>
              <w:rPr>
                <w:rFonts w:ascii="Times New Roman" w:hAnsi="Times New Roman"/>
                <w:color w:val="000000"/>
                <w:sz w:val="24"/>
              </w:rPr>
              <w:t>24 Y cualquiera de los que perteneciesen a esa banda que revelase al mundo sus iniquidades y sus abominaciones, debía ser juzgado, no según las leyes de su patria, sino de acuerdo con las leyes de su iniquidad, las cuales les habían dado Gadiantón y Kishkumen.</w:t>
            </w:r>
          </w:p>
        </w:tc>
      </w:tr>
      <w:tr w:rsidR="007F6489" w14:paraId="6A9FE46E" w14:textId="77777777">
        <w:tc>
          <w:tcPr>
            <w:tcW w:w="5544" w:type="dxa"/>
            <w:tcBorders>
              <w:top w:val="nil"/>
              <w:left w:val="nil"/>
              <w:bottom w:val="nil"/>
              <w:right w:val="single" w:sz="4" w:space="0" w:color="auto"/>
            </w:tcBorders>
          </w:tcPr>
          <w:p w14:paraId="30DA8F8D" w14:textId="77777777" w:rsidR="007F6489" w:rsidRDefault="00B84EF6">
            <w:pPr>
              <w:spacing w:after="80" w:line="240" w:lineRule="exact"/>
              <w:jc w:val="both"/>
            </w:pPr>
            <w:r>
              <w:rPr>
                <w:rFonts w:ascii="Times New Roman" w:hAnsi="Times New Roman"/>
                <w:color w:val="000000"/>
                <w:sz w:val="24"/>
              </w:rPr>
              <w:t>25 Aber siehe, es sind diese geheimen Eide und Bündnisse, von denen Alma seinem Sohn gebot, dass sie nicht an die Welt hinausgehen sollten, damit sie nicht zu einem Mittel würden, das Volk zur Vernichtung hinabzuführen.</w:t>
            </w:r>
          </w:p>
        </w:tc>
        <w:tc>
          <w:tcPr>
            <w:tcW w:w="5544" w:type="dxa"/>
            <w:tcBorders>
              <w:top w:val="nil"/>
              <w:left w:val="single" w:sz="4" w:space="0" w:color="auto"/>
              <w:bottom w:val="nil"/>
              <w:right w:val="nil"/>
            </w:tcBorders>
          </w:tcPr>
          <w:p w14:paraId="4BC1F34E" w14:textId="77777777" w:rsidR="007F6489" w:rsidRDefault="00B84EF6">
            <w:pPr>
              <w:spacing w:after="80" w:line="240" w:lineRule="exact"/>
              <w:jc w:val="both"/>
            </w:pPr>
            <w:r>
              <w:rPr>
                <w:rFonts w:ascii="Times New Roman" w:hAnsi="Times New Roman"/>
                <w:color w:val="000000"/>
                <w:sz w:val="24"/>
              </w:rPr>
              <w:t>25 Y he aquí, son estos juramentos y pactos secretos los que Alma mandó a su hijo que nunca se divulgaran al mundo, no fuera que llegasen a ser un medio para conducir al pueblo a la destrucción.</w:t>
            </w:r>
          </w:p>
        </w:tc>
      </w:tr>
      <w:tr w:rsidR="007F6489" w14:paraId="1A6AFD98" w14:textId="77777777">
        <w:tc>
          <w:tcPr>
            <w:tcW w:w="5544" w:type="dxa"/>
            <w:tcBorders>
              <w:top w:val="nil"/>
              <w:left w:val="nil"/>
              <w:bottom w:val="nil"/>
              <w:right w:val="single" w:sz="4" w:space="0" w:color="auto"/>
            </w:tcBorders>
          </w:tcPr>
          <w:p w14:paraId="130B3BC9" w14:textId="77777777" w:rsidR="007F6489" w:rsidRDefault="00B84EF6">
            <w:pPr>
              <w:spacing w:after="80" w:line="240" w:lineRule="exact"/>
              <w:jc w:val="both"/>
            </w:pPr>
            <w:r>
              <w:rPr>
                <w:rFonts w:ascii="Times New Roman" w:hAnsi="Times New Roman"/>
                <w:color w:val="000000"/>
                <w:sz w:val="24"/>
              </w:rPr>
              <w:t>26 Aber siehe, diese geheimen Eide und Bündnisse gelangten nicht aus den Aufzeichnungen, die Helaman übergeben worden waren, an Gadianton; sondern siehe, sie wurden Gadianton von demselben Wesen ins Herz gelegt, das unsere ersten Eltern verleitete, von der verbotenen Frucht zu essen –</w:t>
            </w:r>
          </w:p>
        </w:tc>
        <w:tc>
          <w:tcPr>
            <w:tcW w:w="5544" w:type="dxa"/>
            <w:tcBorders>
              <w:top w:val="nil"/>
              <w:left w:val="single" w:sz="4" w:space="0" w:color="auto"/>
              <w:bottom w:val="nil"/>
              <w:right w:val="nil"/>
            </w:tcBorders>
          </w:tcPr>
          <w:p w14:paraId="3101501C" w14:textId="77777777" w:rsidR="007F6489" w:rsidRDefault="00B84EF6">
            <w:pPr>
              <w:spacing w:after="80" w:line="240" w:lineRule="exact"/>
              <w:jc w:val="both"/>
            </w:pPr>
            <w:r>
              <w:rPr>
                <w:rFonts w:ascii="Times New Roman" w:hAnsi="Times New Roman"/>
                <w:color w:val="000000"/>
                <w:sz w:val="24"/>
              </w:rPr>
              <w:t xml:space="preserve">26 Y he aquí, estos juramentos y pactos secretos no llegaron a </w:t>
            </w:r>
            <w:r>
              <w:rPr>
                <w:rFonts w:ascii="Times New Roman" w:hAnsi="Times New Roman"/>
                <w:color w:val="000000"/>
                <w:sz w:val="24"/>
              </w:rPr>
              <w:t>Gadiantón de los anales confiados a Helamán; mas he aquí, los inculcó en el corazón de Gadiantón aquel mismo ser que indujo a nuestros primeros padres a que comiesen del fruto prohibido;</w:t>
            </w:r>
          </w:p>
        </w:tc>
      </w:tr>
      <w:tr w:rsidR="007F6489" w14:paraId="0798ED57" w14:textId="77777777">
        <w:tc>
          <w:tcPr>
            <w:tcW w:w="5544" w:type="dxa"/>
            <w:tcBorders>
              <w:top w:val="nil"/>
              <w:left w:val="nil"/>
              <w:bottom w:val="nil"/>
              <w:right w:val="single" w:sz="4" w:space="0" w:color="auto"/>
            </w:tcBorders>
          </w:tcPr>
          <w:p w14:paraId="158F6545" w14:textId="77777777" w:rsidR="007F6489" w:rsidRDefault="00B84EF6">
            <w:pPr>
              <w:spacing w:after="80" w:line="240" w:lineRule="exact"/>
              <w:jc w:val="both"/>
            </w:pPr>
            <w:r>
              <w:rPr>
                <w:rFonts w:ascii="Times New Roman" w:hAnsi="Times New Roman"/>
                <w:color w:val="000000"/>
                <w:sz w:val="24"/>
              </w:rPr>
              <w:t>27 ja, von demselben Wesen, das sich mit Kain verschworen hatte, dass es der Welt nicht bekannt werden sollte, wenn er seinen Bruder Abel ermordete. Und es verschwor sich von jener Zeit an mit Kain und dessen Nachfolgern.</w:t>
            </w:r>
          </w:p>
        </w:tc>
        <w:tc>
          <w:tcPr>
            <w:tcW w:w="5544" w:type="dxa"/>
            <w:tcBorders>
              <w:top w:val="nil"/>
              <w:left w:val="single" w:sz="4" w:space="0" w:color="auto"/>
              <w:bottom w:val="nil"/>
              <w:right w:val="nil"/>
            </w:tcBorders>
          </w:tcPr>
          <w:p w14:paraId="392CD29F" w14:textId="77777777" w:rsidR="007F6489" w:rsidRDefault="00B84EF6">
            <w:pPr>
              <w:spacing w:after="80" w:line="240" w:lineRule="exact"/>
              <w:jc w:val="both"/>
            </w:pPr>
            <w:r>
              <w:rPr>
                <w:rFonts w:ascii="Times New Roman" w:hAnsi="Times New Roman"/>
                <w:color w:val="000000"/>
                <w:sz w:val="24"/>
              </w:rPr>
              <w:t>27 sí, aquel mismo ser que conspiró con Caín, que si asesinaba a su hermano Abel, el mundo no lo sabría. Y desde entonces conspiró con Caín y sus secuaces.</w:t>
            </w:r>
          </w:p>
        </w:tc>
      </w:tr>
      <w:tr w:rsidR="007F6489" w14:paraId="05B175D5" w14:textId="77777777">
        <w:tc>
          <w:tcPr>
            <w:tcW w:w="5544" w:type="dxa"/>
            <w:tcBorders>
              <w:top w:val="nil"/>
              <w:left w:val="nil"/>
              <w:bottom w:val="nil"/>
              <w:right w:val="single" w:sz="4" w:space="0" w:color="auto"/>
            </w:tcBorders>
          </w:tcPr>
          <w:p w14:paraId="10D5D257" w14:textId="77777777" w:rsidR="007F6489" w:rsidRDefault="00B84EF6">
            <w:pPr>
              <w:spacing w:after="80" w:line="240" w:lineRule="exact"/>
              <w:jc w:val="both"/>
            </w:pPr>
            <w:r>
              <w:rPr>
                <w:rFonts w:ascii="Times New Roman" w:hAnsi="Times New Roman"/>
                <w:color w:val="000000"/>
                <w:sz w:val="24"/>
              </w:rPr>
              <w:t>28 Und es ist dies auch dasselbe Wesen, das es dem Volk ins Herz gab, einen Turm zu bauen, so hoch, dass es den Himmel erreichen könnte. Und es war dasselbe Wesen, das das Volk verleitet hatte, das von jenem Turm in dieses Land gekommen war, das die Werke der Finsternis und der Gräuel über das ganze Land ausbreitete, bis es das Volk zur völligen Vernichtung und in eine immerwährende Hölle hinabzog.</w:t>
            </w:r>
          </w:p>
        </w:tc>
        <w:tc>
          <w:tcPr>
            <w:tcW w:w="5544" w:type="dxa"/>
            <w:tcBorders>
              <w:top w:val="nil"/>
              <w:left w:val="single" w:sz="4" w:space="0" w:color="auto"/>
              <w:bottom w:val="nil"/>
              <w:right w:val="nil"/>
            </w:tcBorders>
          </w:tcPr>
          <w:p w14:paraId="75F2FBC4" w14:textId="77777777" w:rsidR="007F6489" w:rsidRDefault="00B84EF6">
            <w:pPr>
              <w:spacing w:after="80" w:line="240" w:lineRule="exact"/>
              <w:jc w:val="both"/>
            </w:pPr>
            <w:r>
              <w:rPr>
                <w:rFonts w:ascii="Times New Roman" w:hAnsi="Times New Roman"/>
                <w:color w:val="000000"/>
                <w:sz w:val="24"/>
              </w:rPr>
              <w:t>28 Y es también aquel mismo ser el que inculcó en el corazón del pueblo el construir una torre suficientemente alta para llegar al cielo. Y fue el mismo ser que engañó a ese pueblo que vino a esta tierra de aquella torre; el que esparció las obras de tinieblas y de abominaciones sobre toda la superficie de la tierra, hasta que arrastró al pueblo a una destrucción completa y a un infierno eterno.</w:t>
            </w:r>
          </w:p>
        </w:tc>
      </w:tr>
      <w:tr w:rsidR="007F6489" w14:paraId="1E1DEB04" w14:textId="77777777">
        <w:tc>
          <w:tcPr>
            <w:tcW w:w="5544" w:type="dxa"/>
            <w:tcBorders>
              <w:top w:val="nil"/>
              <w:left w:val="nil"/>
              <w:bottom w:val="nil"/>
              <w:right w:val="single" w:sz="4" w:space="0" w:color="auto"/>
            </w:tcBorders>
          </w:tcPr>
          <w:p w14:paraId="040227F3" w14:textId="77777777" w:rsidR="007F6489" w:rsidRDefault="00B84EF6">
            <w:pPr>
              <w:spacing w:after="80" w:line="240" w:lineRule="exact"/>
              <w:jc w:val="both"/>
            </w:pPr>
            <w:r>
              <w:rPr>
                <w:rFonts w:ascii="Times New Roman" w:hAnsi="Times New Roman"/>
                <w:color w:val="000000"/>
                <w:sz w:val="24"/>
              </w:rPr>
              <w:t>29 Ja, es ist dies dasselbe Wesen, das es Gadianton ins Herz gab, das Werk der Finsternis und der geheimen Morde weiter fortzuführen, und hat dies von den Anfängen des Menschen bis herab in diese Zeit zuwege gebracht.</w:t>
            </w:r>
          </w:p>
        </w:tc>
        <w:tc>
          <w:tcPr>
            <w:tcW w:w="5544" w:type="dxa"/>
            <w:tcBorders>
              <w:top w:val="nil"/>
              <w:left w:val="single" w:sz="4" w:space="0" w:color="auto"/>
              <w:bottom w:val="nil"/>
              <w:right w:val="nil"/>
            </w:tcBorders>
          </w:tcPr>
          <w:p w14:paraId="61C35843" w14:textId="77777777" w:rsidR="007F6489" w:rsidRDefault="00B84EF6">
            <w:pPr>
              <w:spacing w:after="80" w:line="240" w:lineRule="exact"/>
              <w:jc w:val="both"/>
            </w:pPr>
            <w:r>
              <w:rPr>
                <w:rFonts w:ascii="Times New Roman" w:hAnsi="Times New Roman"/>
                <w:color w:val="000000"/>
                <w:sz w:val="24"/>
              </w:rPr>
              <w:t>29 Sí, es el mismo ser que inculcó en el corazón de Gadiantón que continuara las obras de tinieblas y de asesinatos secretos; y él lo ha propagado desde el principio del hombre hasta hoy.</w:t>
            </w:r>
          </w:p>
        </w:tc>
      </w:tr>
      <w:tr w:rsidR="007F6489" w14:paraId="6FB680B8" w14:textId="77777777">
        <w:tc>
          <w:tcPr>
            <w:tcW w:w="5544" w:type="dxa"/>
            <w:tcBorders>
              <w:top w:val="nil"/>
              <w:left w:val="nil"/>
              <w:bottom w:val="nil"/>
              <w:right w:val="single" w:sz="4" w:space="0" w:color="auto"/>
            </w:tcBorders>
          </w:tcPr>
          <w:p w14:paraId="7CCDC8C6" w14:textId="77777777" w:rsidR="007F6489" w:rsidRDefault="00B84EF6">
            <w:pPr>
              <w:spacing w:after="80" w:line="240" w:lineRule="exact"/>
              <w:jc w:val="both"/>
            </w:pPr>
            <w:r>
              <w:rPr>
                <w:rFonts w:ascii="Times New Roman" w:hAnsi="Times New Roman"/>
                <w:color w:val="000000"/>
                <w:sz w:val="24"/>
              </w:rPr>
              <w:t>30 Und siehe, es ist jener, der der Urheber aller Sünde ist. Und siehe, er führt seine Werke der Finsternis und des geheimen Mordens fort und überliefert ihre Verschwörungen und ihre Eide und ihre Bündnisse und ihre Pläne furchtbarer Schlechtigkeit von Generation zu Generation, so wie er Einfluss auf das Herz der Menschenkinder erlangen kann.</w:t>
            </w:r>
          </w:p>
        </w:tc>
        <w:tc>
          <w:tcPr>
            <w:tcW w:w="5544" w:type="dxa"/>
            <w:tcBorders>
              <w:top w:val="nil"/>
              <w:left w:val="single" w:sz="4" w:space="0" w:color="auto"/>
              <w:bottom w:val="nil"/>
              <w:right w:val="nil"/>
            </w:tcBorders>
          </w:tcPr>
          <w:p w14:paraId="7D9C4957" w14:textId="77777777" w:rsidR="007F6489" w:rsidRDefault="00B84EF6">
            <w:pPr>
              <w:spacing w:after="80" w:line="240" w:lineRule="exact"/>
              <w:jc w:val="both"/>
            </w:pPr>
            <w:r>
              <w:rPr>
                <w:rFonts w:ascii="Times New Roman" w:hAnsi="Times New Roman"/>
                <w:color w:val="000000"/>
                <w:sz w:val="24"/>
              </w:rPr>
              <w:t>30 Y he aquí, es él el autor de todo pecado; y he aquí, él propaga sus obras de tinieblas y asesinatos secretos, y les transmite sus conspiraciones, y sus juramentos, y sus pactos, y sus planes de terrible maldad, de generación en generación, de acuerdo con el dominio que logre en el corazón de los hijos de los hombres.</w:t>
            </w:r>
          </w:p>
        </w:tc>
      </w:tr>
      <w:tr w:rsidR="007F6489" w14:paraId="0F2B214A" w14:textId="77777777">
        <w:tc>
          <w:tcPr>
            <w:tcW w:w="5544" w:type="dxa"/>
            <w:tcBorders>
              <w:top w:val="nil"/>
              <w:left w:val="nil"/>
              <w:bottom w:val="nil"/>
              <w:right w:val="single" w:sz="4" w:space="0" w:color="auto"/>
            </w:tcBorders>
          </w:tcPr>
          <w:p w14:paraId="47750542" w14:textId="77777777" w:rsidR="007F6489" w:rsidRDefault="00B84EF6">
            <w:pPr>
              <w:spacing w:after="80" w:line="240" w:lineRule="exact"/>
              <w:jc w:val="both"/>
            </w:pPr>
            <w:r>
              <w:rPr>
                <w:rFonts w:ascii="Times New Roman" w:hAnsi="Times New Roman"/>
                <w:color w:val="000000"/>
                <w:sz w:val="24"/>
              </w:rPr>
              <w:t>31 Und nun siehe, er hatte auf das Herz der Nephiten großen Einfluss erlangt, ja, so sehr, dass sie über die Maßen schlecht geworden waren; ja, der größere Teil von ihnen hatte sich vom Weg der Rechtschaffenheit abgewandt; sie traten die Gebote Gottes mit Füßen und wandten sich ihren eigenen Wegen zu und machten sich Götzen aus ihrem Gold und ihrem Silber.</w:t>
            </w:r>
          </w:p>
        </w:tc>
        <w:tc>
          <w:tcPr>
            <w:tcW w:w="5544" w:type="dxa"/>
            <w:tcBorders>
              <w:top w:val="nil"/>
              <w:left w:val="single" w:sz="4" w:space="0" w:color="auto"/>
              <w:bottom w:val="nil"/>
              <w:right w:val="nil"/>
            </w:tcBorders>
          </w:tcPr>
          <w:p w14:paraId="6F579CE6" w14:textId="77777777" w:rsidR="007F6489" w:rsidRDefault="00B84EF6">
            <w:pPr>
              <w:spacing w:after="80" w:line="240" w:lineRule="exact"/>
              <w:jc w:val="both"/>
            </w:pPr>
            <w:r>
              <w:rPr>
                <w:rFonts w:ascii="Times New Roman" w:hAnsi="Times New Roman"/>
                <w:color w:val="000000"/>
                <w:sz w:val="24"/>
              </w:rPr>
              <w:t>31 Y he aquí, él había logrado mucho dominio en el corazón de los nefitas; sí, al grado de que se habían vuelto sumamente inicuos; sí, y la mayor parte de ellos se habían apartado del camino de la rectitud, y hollaron con los pies los mandamientos de Dios, y se apartaron a sus propios caminos, y se fabricaron ídolos con su oro y su plata.</w:t>
            </w:r>
          </w:p>
        </w:tc>
      </w:tr>
      <w:tr w:rsidR="007F6489" w14:paraId="5690FB7A" w14:textId="77777777">
        <w:tc>
          <w:tcPr>
            <w:tcW w:w="5544" w:type="dxa"/>
            <w:tcBorders>
              <w:top w:val="nil"/>
              <w:left w:val="nil"/>
              <w:bottom w:val="nil"/>
              <w:right w:val="single" w:sz="4" w:space="0" w:color="auto"/>
            </w:tcBorders>
          </w:tcPr>
          <w:p w14:paraId="04A8BF92" w14:textId="77777777" w:rsidR="007F6489" w:rsidRDefault="00B84EF6">
            <w:pPr>
              <w:spacing w:after="80" w:line="240" w:lineRule="exact"/>
              <w:jc w:val="both"/>
            </w:pPr>
            <w:r>
              <w:rPr>
                <w:rFonts w:ascii="Times New Roman" w:hAnsi="Times New Roman"/>
                <w:color w:val="000000"/>
                <w:sz w:val="24"/>
              </w:rPr>
              <w:t>32 Und es begab sich: Alle diese Übeltaten kamen im Zeitraum nicht vieler Jahre über sie, ja, der größere Teil davon kam im siebenundsechzigsten Jahr der Regierung der Richter über das Volk Nephi über sie.</w:t>
            </w:r>
          </w:p>
        </w:tc>
        <w:tc>
          <w:tcPr>
            <w:tcW w:w="5544" w:type="dxa"/>
            <w:tcBorders>
              <w:top w:val="nil"/>
              <w:left w:val="single" w:sz="4" w:space="0" w:color="auto"/>
              <w:bottom w:val="nil"/>
              <w:right w:val="nil"/>
            </w:tcBorders>
          </w:tcPr>
          <w:p w14:paraId="58C9F38B" w14:textId="77777777" w:rsidR="007F6489" w:rsidRDefault="00B84EF6">
            <w:pPr>
              <w:spacing w:after="80" w:line="240" w:lineRule="exact"/>
              <w:jc w:val="both"/>
            </w:pPr>
            <w:r>
              <w:rPr>
                <w:rFonts w:ascii="Times New Roman" w:hAnsi="Times New Roman"/>
                <w:color w:val="000000"/>
                <w:sz w:val="24"/>
              </w:rPr>
              <w:t>32 Y sucedió que todas estas iniquidades vinieron sobre ellos en el término de no muchos años, al grado de que la mayor parte había venido sobre ellos en el año sesenta y siete del gobierno de los jueces sobre el pueblo de Nefi.</w:t>
            </w:r>
          </w:p>
        </w:tc>
      </w:tr>
      <w:tr w:rsidR="007F6489" w14:paraId="1300E6E9" w14:textId="77777777">
        <w:tc>
          <w:tcPr>
            <w:tcW w:w="5544" w:type="dxa"/>
            <w:tcBorders>
              <w:top w:val="nil"/>
              <w:left w:val="nil"/>
              <w:bottom w:val="nil"/>
              <w:right w:val="single" w:sz="4" w:space="0" w:color="auto"/>
            </w:tcBorders>
          </w:tcPr>
          <w:p w14:paraId="130C6B50" w14:textId="77777777" w:rsidR="007F6489" w:rsidRDefault="00B84EF6">
            <w:pPr>
              <w:spacing w:after="80" w:line="240" w:lineRule="exact"/>
              <w:jc w:val="both"/>
            </w:pPr>
            <w:r>
              <w:rPr>
                <w:rFonts w:ascii="Times New Roman" w:hAnsi="Times New Roman"/>
                <w:color w:val="000000"/>
                <w:sz w:val="24"/>
              </w:rPr>
              <w:t>33 Und sie nahmen in ihren Übeltaten auch im achtundsechzigsten Jahr zu, zur großen Besorgnis und Wehklage der Rechtschaffenen.</w:t>
            </w:r>
          </w:p>
        </w:tc>
        <w:tc>
          <w:tcPr>
            <w:tcW w:w="5544" w:type="dxa"/>
            <w:tcBorders>
              <w:top w:val="nil"/>
              <w:left w:val="single" w:sz="4" w:space="0" w:color="auto"/>
              <w:bottom w:val="nil"/>
              <w:right w:val="nil"/>
            </w:tcBorders>
          </w:tcPr>
          <w:p w14:paraId="5E7D966E" w14:textId="77777777" w:rsidR="007F6489" w:rsidRDefault="00B84EF6">
            <w:pPr>
              <w:spacing w:after="80" w:line="240" w:lineRule="exact"/>
              <w:jc w:val="both"/>
            </w:pPr>
            <w:r>
              <w:rPr>
                <w:rFonts w:ascii="Times New Roman" w:hAnsi="Times New Roman"/>
                <w:color w:val="000000"/>
                <w:sz w:val="24"/>
              </w:rPr>
              <w:t>33 Y aumentaron en sus iniquidades en el año sesenta y ocho también, para la gran tristeza y lamentación de los justos.</w:t>
            </w:r>
          </w:p>
        </w:tc>
      </w:tr>
      <w:tr w:rsidR="007F6489" w14:paraId="51A46A4F" w14:textId="77777777">
        <w:tc>
          <w:tcPr>
            <w:tcW w:w="5544" w:type="dxa"/>
            <w:tcBorders>
              <w:top w:val="nil"/>
              <w:left w:val="nil"/>
              <w:bottom w:val="nil"/>
              <w:right w:val="single" w:sz="4" w:space="0" w:color="auto"/>
            </w:tcBorders>
          </w:tcPr>
          <w:p w14:paraId="24A7302B" w14:textId="77777777" w:rsidR="007F6489" w:rsidRDefault="00B84EF6">
            <w:pPr>
              <w:spacing w:after="80" w:line="240" w:lineRule="exact"/>
              <w:jc w:val="both"/>
            </w:pPr>
            <w:r>
              <w:rPr>
                <w:rFonts w:ascii="Times New Roman" w:hAnsi="Times New Roman"/>
                <w:color w:val="000000"/>
                <w:sz w:val="24"/>
              </w:rPr>
              <w:t>34 Und so sehen wir, dass die Nephiten allmählich in Unglauben verfielen und an Schlechtigkeit und Gräueln zunahmen, während die Lamaniten allmählich über die Maßen an Erkenntnis ihres Gottes zunahmen; ja, sie fingen an, seine Satzungen und Gebote zu halten und voller Wahrheit und Untadeligkeit vor ihm zu wandeln.</w:t>
            </w:r>
          </w:p>
        </w:tc>
        <w:tc>
          <w:tcPr>
            <w:tcW w:w="5544" w:type="dxa"/>
            <w:tcBorders>
              <w:top w:val="nil"/>
              <w:left w:val="single" w:sz="4" w:space="0" w:color="auto"/>
              <w:bottom w:val="nil"/>
              <w:right w:val="nil"/>
            </w:tcBorders>
          </w:tcPr>
          <w:p w14:paraId="3CEFABF3" w14:textId="77777777" w:rsidR="007F6489" w:rsidRDefault="00B84EF6">
            <w:pPr>
              <w:spacing w:after="80" w:line="240" w:lineRule="exact"/>
              <w:jc w:val="both"/>
            </w:pPr>
            <w:r>
              <w:rPr>
                <w:rFonts w:ascii="Times New Roman" w:hAnsi="Times New Roman"/>
                <w:color w:val="000000"/>
                <w:sz w:val="24"/>
              </w:rPr>
              <w:t>34 Y así vemos que los nefitas empezaron a degenerar en la incredulidad, y a aumentar en la perversidad y abominaciones, mientras que los lamanitas empezaron a crecer en gran manera en el conocimiento de su Dios; sí, empezaron a guardar sus estatutos y mandamientos, y a caminar en verdad y rectitud delante de él.</w:t>
            </w:r>
          </w:p>
        </w:tc>
      </w:tr>
      <w:tr w:rsidR="007F6489" w14:paraId="322AAEA7" w14:textId="77777777">
        <w:tc>
          <w:tcPr>
            <w:tcW w:w="5544" w:type="dxa"/>
            <w:tcBorders>
              <w:top w:val="nil"/>
              <w:left w:val="nil"/>
              <w:bottom w:val="nil"/>
              <w:right w:val="single" w:sz="4" w:space="0" w:color="auto"/>
            </w:tcBorders>
          </w:tcPr>
          <w:p w14:paraId="2B8F3B28" w14:textId="77777777" w:rsidR="007F6489" w:rsidRDefault="00B84EF6">
            <w:pPr>
              <w:spacing w:after="80" w:line="240" w:lineRule="exact"/>
              <w:jc w:val="both"/>
            </w:pPr>
            <w:r>
              <w:rPr>
                <w:rFonts w:ascii="Times New Roman" w:hAnsi="Times New Roman"/>
                <w:color w:val="000000"/>
                <w:sz w:val="24"/>
              </w:rPr>
              <w:t>35 Und so sehen wir, dass sich der Geist des Herrn allmählich von den Nephiten wegen ihrer Schlechtigkeit und Herzenshärte zurückzog.</w:t>
            </w:r>
          </w:p>
        </w:tc>
        <w:tc>
          <w:tcPr>
            <w:tcW w:w="5544" w:type="dxa"/>
            <w:tcBorders>
              <w:top w:val="nil"/>
              <w:left w:val="single" w:sz="4" w:space="0" w:color="auto"/>
              <w:bottom w:val="nil"/>
              <w:right w:val="nil"/>
            </w:tcBorders>
          </w:tcPr>
          <w:p w14:paraId="30DD3AEF" w14:textId="77777777" w:rsidR="007F6489" w:rsidRDefault="00B84EF6">
            <w:pPr>
              <w:spacing w:after="80" w:line="240" w:lineRule="exact"/>
              <w:jc w:val="both"/>
            </w:pPr>
            <w:r>
              <w:rPr>
                <w:rFonts w:ascii="Times New Roman" w:hAnsi="Times New Roman"/>
                <w:color w:val="000000"/>
                <w:sz w:val="24"/>
              </w:rPr>
              <w:t>35 Y así vemos que el Espíritu del Señor empezó a retirarse de los nefitas a causa de la iniquidad y la dureza de sus corazones.</w:t>
            </w:r>
          </w:p>
        </w:tc>
      </w:tr>
      <w:tr w:rsidR="007F6489" w14:paraId="43C72501" w14:textId="77777777">
        <w:tc>
          <w:tcPr>
            <w:tcW w:w="5544" w:type="dxa"/>
            <w:tcBorders>
              <w:top w:val="nil"/>
              <w:left w:val="nil"/>
              <w:bottom w:val="nil"/>
              <w:right w:val="single" w:sz="4" w:space="0" w:color="auto"/>
            </w:tcBorders>
          </w:tcPr>
          <w:p w14:paraId="2A7B0F9D" w14:textId="77777777" w:rsidR="007F6489" w:rsidRDefault="00B84EF6">
            <w:pPr>
              <w:spacing w:after="80" w:line="240" w:lineRule="exact"/>
              <w:jc w:val="both"/>
            </w:pPr>
            <w:r>
              <w:rPr>
                <w:rFonts w:ascii="Times New Roman" w:hAnsi="Times New Roman"/>
                <w:color w:val="000000"/>
                <w:sz w:val="24"/>
              </w:rPr>
              <w:t>36 Und so sehen wir, dass der Herr anfing, seinen Geist über die Lamaniten auszugießen, weil sie so leicht und willig an seine Worte glaubten.</w:t>
            </w:r>
          </w:p>
        </w:tc>
        <w:tc>
          <w:tcPr>
            <w:tcW w:w="5544" w:type="dxa"/>
            <w:tcBorders>
              <w:top w:val="nil"/>
              <w:left w:val="single" w:sz="4" w:space="0" w:color="auto"/>
              <w:bottom w:val="nil"/>
              <w:right w:val="nil"/>
            </w:tcBorders>
          </w:tcPr>
          <w:p w14:paraId="4E12D6CC" w14:textId="77777777" w:rsidR="007F6489" w:rsidRDefault="00B84EF6">
            <w:pPr>
              <w:spacing w:after="80" w:line="240" w:lineRule="exact"/>
              <w:jc w:val="both"/>
            </w:pPr>
            <w:r>
              <w:rPr>
                <w:rFonts w:ascii="Times New Roman" w:hAnsi="Times New Roman"/>
                <w:color w:val="000000"/>
                <w:sz w:val="24"/>
              </w:rPr>
              <w:t>36 Y así vemos que el Señor comenzó a derramar su Espíritu sobre los lamanitas, por motivo de su inclinación y disposición a creer en sus palabras.</w:t>
            </w:r>
          </w:p>
        </w:tc>
      </w:tr>
      <w:tr w:rsidR="007F6489" w14:paraId="5F7337F6" w14:textId="77777777">
        <w:tc>
          <w:tcPr>
            <w:tcW w:w="5544" w:type="dxa"/>
            <w:tcBorders>
              <w:top w:val="nil"/>
              <w:left w:val="nil"/>
              <w:bottom w:val="nil"/>
              <w:right w:val="single" w:sz="4" w:space="0" w:color="auto"/>
            </w:tcBorders>
          </w:tcPr>
          <w:p w14:paraId="49E3697C" w14:textId="77777777" w:rsidR="007F6489" w:rsidRDefault="00B84EF6">
            <w:pPr>
              <w:spacing w:after="80" w:line="240" w:lineRule="exact"/>
              <w:jc w:val="both"/>
            </w:pPr>
            <w:r>
              <w:rPr>
                <w:rFonts w:ascii="Times New Roman" w:hAnsi="Times New Roman"/>
                <w:color w:val="000000"/>
                <w:sz w:val="24"/>
              </w:rPr>
              <w:t>37 Und es begab sich: Die Lamaniten hetzten die Räuberbande Gadiantons; und sie predigten das Wort Gottes unter dem schlechteren Teil von ihnen, sodass diese Räuberbande unter den Lamaniten völlig vernichtet wurde.</w:t>
            </w:r>
          </w:p>
        </w:tc>
        <w:tc>
          <w:tcPr>
            <w:tcW w:w="5544" w:type="dxa"/>
            <w:tcBorders>
              <w:top w:val="nil"/>
              <w:left w:val="single" w:sz="4" w:space="0" w:color="auto"/>
              <w:bottom w:val="nil"/>
              <w:right w:val="nil"/>
            </w:tcBorders>
          </w:tcPr>
          <w:p w14:paraId="345296E2" w14:textId="77777777" w:rsidR="007F6489" w:rsidRDefault="00B84EF6">
            <w:pPr>
              <w:spacing w:after="80" w:line="240" w:lineRule="exact"/>
              <w:jc w:val="both"/>
            </w:pPr>
            <w:r>
              <w:rPr>
                <w:rFonts w:ascii="Times New Roman" w:hAnsi="Times New Roman"/>
                <w:color w:val="000000"/>
                <w:sz w:val="24"/>
              </w:rPr>
              <w:t>37 Y sucedió que los lamanitas persiguieron a la banda de ladrones de Gadiantón; y predicaron la palabra de Dios entre la parte más inicua de ellos, de modo que esta banda de ladrones quedó enteramente destruida entre los lamanitas.</w:t>
            </w:r>
          </w:p>
        </w:tc>
      </w:tr>
      <w:tr w:rsidR="007F6489" w14:paraId="504106C8" w14:textId="77777777">
        <w:tc>
          <w:tcPr>
            <w:tcW w:w="5544" w:type="dxa"/>
            <w:tcBorders>
              <w:top w:val="nil"/>
              <w:left w:val="nil"/>
              <w:bottom w:val="nil"/>
              <w:right w:val="single" w:sz="4" w:space="0" w:color="auto"/>
            </w:tcBorders>
          </w:tcPr>
          <w:p w14:paraId="6236CCBB" w14:textId="77777777" w:rsidR="007F6489" w:rsidRDefault="00B84EF6">
            <w:pPr>
              <w:spacing w:after="80" w:line="240" w:lineRule="exact"/>
              <w:jc w:val="both"/>
            </w:pPr>
            <w:r>
              <w:rPr>
                <w:rFonts w:ascii="Times New Roman" w:hAnsi="Times New Roman"/>
                <w:color w:val="000000"/>
                <w:sz w:val="24"/>
              </w:rPr>
              <w:t>38 Und es begab sich andererseits: Die Nephiten förderten und unterstützten sie, mit den Schlechteren von ihnen beginnend, bis sie das ganze Land der Nephiten überzogen hatten und den größeren Teil der Rechtschaffenen verführt hatten, bis diese so heruntergekommen waren, dass sie an deren Werke glaubten und an ihrer Beute teilhatten und sich ihnen bei ihren geheimen Morden und in ihren Verbindungen anschlossen.</w:t>
            </w:r>
          </w:p>
        </w:tc>
        <w:tc>
          <w:tcPr>
            <w:tcW w:w="5544" w:type="dxa"/>
            <w:tcBorders>
              <w:top w:val="nil"/>
              <w:left w:val="single" w:sz="4" w:space="0" w:color="auto"/>
              <w:bottom w:val="nil"/>
              <w:right w:val="nil"/>
            </w:tcBorders>
          </w:tcPr>
          <w:p w14:paraId="6B58FF24" w14:textId="77777777" w:rsidR="007F6489" w:rsidRDefault="00B84EF6">
            <w:pPr>
              <w:spacing w:after="80" w:line="240" w:lineRule="exact"/>
              <w:jc w:val="both"/>
            </w:pPr>
            <w:r>
              <w:rPr>
                <w:rFonts w:ascii="Times New Roman" w:hAnsi="Times New Roman"/>
                <w:color w:val="000000"/>
                <w:sz w:val="24"/>
              </w:rPr>
              <w:t>38 Y aconteció, por otra parte, que los nefitas los reforzaron y los apoyaron, empezando por los más perversos de entre ellos, hasta que se hubieron extendido por toda la tierra de los nefitas, y hubieron seducido a la mayor parte de los justos, hasta que hubieron llegado a creer en sus obras, y participar de su botín, y unirse a ellos en sus secretos asesinatos y combinaciones.</w:t>
            </w:r>
          </w:p>
        </w:tc>
      </w:tr>
      <w:tr w:rsidR="007F6489" w14:paraId="1592CAD8" w14:textId="77777777">
        <w:tc>
          <w:tcPr>
            <w:tcW w:w="5544" w:type="dxa"/>
            <w:tcBorders>
              <w:top w:val="nil"/>
              <w:left w:val="nil"/>
              <w:bottom w:val="nil"/>
              <w:right w:val="single" w:sz="4" w:space="0" w:color="auto"/>
            </w:tcBorders>
          </w:tcPr>
          <w:p w14:paraId="69AE067D" w14:textId="77777777" w:rsidR="007F6489" w:rsidRDefault="00B84EF6">
            <w:pPr>
              <w:spacing w:after="80" w:line="240" w:lineRule="exact"/>
              <w:jc w:val="both"/>
            </w:pPr>
            <w:r>
              <w:rPr>
                <w:rFonts w:ascii="Times New Roman" w:hAnsi="Times New Roman"/>
                <w:color w:val="000000"/>
                <w:sz w:val="24"/>
              </w:rPr>
              <w:t>39 Und so erlangten sie die alleinige Ausübung der Regierungsgewalt, sodass sie die Armen und die Sanftmütigen und die demütigen Nachfolger Gottes mit Füßen traten und sie schlugen und quälten und ihnen den Rücken zukehrten.</w:t>
            </w:r>
          </w:p>
        </w:tc>
        <w:tc>
          <w:tcPr>
            <w:tcW w:w="5544" w:type="dxa"/>
            <w:tcBorders>
              <w:top w:val="nil"/>
              <w:left w:val="single" w:sz="4" w:space="0" w:color="auto"/>
              <w:bottom w:val="nil"/>
              <w:right w:val="nil"/>
            </w:tcBorders>
          </w:tcPr>
          <w:p w14:paraId="543BCF76" w14:textId="77777777" w:rsidR="007F6489" w:rsidRDefault="00B84EF6">
            <w:pPr>
              <w:spacing w:after="80" w:line="240" w:lineRule="exact"/>
              <w:jc w:val="both"/>
            </w:pPr>
            <w:r>
              <w:rPr>
                <w:rFonts w:ascii="Times New Roman" w:hAnsi="Times New Roman"/>
                <w:color w:val="000000"/>
                <w:sz w:val="24"/>
              </w:rPr>
              <w:t>39 Y de este modo lograron la administración exclusiva del gobierno, al grado de que hollaron con los pies, e hirieron y maltrataron y volvieron la espalda a los pobres y a los mansos, y a los humildes discípulos de Dios.</w:t>
            </w:r>
          </w:p>
        </w:tc>
      </w:tr>
      <w:tr w:rsidR="007F6489" w14:paraId="31169718" w14:textId="77777777">
        <w:tc>
          <w:tcPr>
            <w:tcW w:w="5544" w:type="dxa"/>
            <w:tcBorders>
              <w:top w:val="nil"/>
              <w:left w:val="nil"/>
              <w:bottom w:val="nil"/>
              <w:right w:val="single" w:sz="4" w:space="0" w:color="auto"/>
            </w:tcBorders>
          </w:tcPr>
          <w:p w14:paraId="3B7C864D" w14:textId="77777777" w:rsidR="007F6489" w:rsidRDefault="00B84EF6">
            <w:pPr>
              <w:spacing w:after="80" w:line="240" w:lineRule="exact"/>
              <w:jc w:val="both"/>
            </w:pPr>
            <w:r>
              <w:rPr>
                <w:rFonts w:ascii="Times New Roman" w:hAnsi="Times New Roman"/>
                <w:color w:val="000000"/>
                <w:sz w:val="24"/>
              </w:rPr>
              <w:t>40 Und so sehen wir, dass sie sich in einem furchtbaren Zustand befanden und für eine immerwährende Vernichtung reif wurden.</w:t>
            </w:r>
          </w:p>
        </w:tc>
        <w:tc>
          <w:tcPr>
            <w:tcW w:w="5544" w:type="dxa"/>
            <w:tcBorders>
              <w:top w:val="nil"/>
              <w:left w:val="single" w:sz="4" w:space="0" w:color="auto"/>
              <w:bottom w:val="nil"/>
              <w:right w:val="nil"/>
            </w:tcBorders>
          </w:tcPr>
          <w:p w14:paraId="33391CE7" w14:textId="77777777" w:rsidR="007F6489" w:rsidRDefault="00B84EF6">
            <w:pPr>
              <w:spacing w:after="80" w:line="240" w:lineRule="exact"/>
              <w:jc w:val="both"/>
            </w:pPr>
            <w:r>
              <w:rPr>
                <w:rFonts w:ascii="Times New Roman" w:hAnsi="Times New Roman"/>
                <w:color w:val="000000"/>
                <w:sz w:val="24"/>
              </w:rPr>
              <w:t xml:space="preserve">40 Y así vemos que se hallaban en un estado terrible, y que </w:t>
            </w:r>
            <w:r>
              <w:rPr>
                <w:rFonts w:ascii="Times New Roman" w:hAnsi="Times New Roman"/>
                <w:color w:val="000000"/>
                <w:sz w:val="24"/>
              </w:rPr>
              <w:t>estaban madurando para una destrucción sempiterna.</w:t>
            </w:r>
          </w:p>
        </w:tc>
      </w:tr>
      <w:tr w:rsidR="007F6489" w14:paraId="5F130C1F" w14:textId="77777777">
        <w:tc>
          <w:tcPr>
            <w:tcW w:w="5544" w:type="dxa"/>
            <w:tcBorders>
              <w:top w:val="nil"/>
              <w:left w:val="nil"/>
              <w:bottom w:val="nil"/>
              <w:right w:val="single" w:sz="4" w:space="0" w:color="auto"/>
            </w:tcBorders>
          </w:tcPr>
          <w:p w14:paraId="4AAF5101" w14:textId="77777777" w:rsidR="007F6489" w:rsidRDefault="00B84EF6">
            <w:pPr>
              <w:spacing w:after="80" w:line="240" w:lineRule="exact"/>
              <w:jc w:val="both"/>
            </w:pPr>
            <w:r>
              <w:rPr>
                <w:rFonts w:ascii="Times New Roman" w:hAnsi="Times New Roman"/>
                <w:color w:val="000000"/>
                <w:sz w:val="24"/>
              </w:rPr>
              <w:t>41 Und es begab sich: So endete das achtundsechzigste Jahr der Regierung der Richter über das Volk Nephi.</w:t>
            </w:r>
          </w:p>
        </w:tc>
        <w:tc>
          <w:tcPr>
            <w:tcW w:w="5544" w:type="dxa"/>
            <w:tcBorders>
              <w:top w:val="nil"/>
              <w:left w:val="single" w:sz="4" w:space="0" w:color="auto"/>
              <w:bottom w:val="nil"/>
              <w:right w:val="nil"/>
            </w:tcBorders>
          </w:tcPr>
          <w:p w14:paraId="42C372AC" w14:textId="77777777" w:rsidR="007F6489" w:rsidRDefault="00B84EF6">
            <w:pPr>
              <w:spacing w:after="80" w:line="240" w:lineRule="exact"/>
              <w:jc w:val="both"/>
            </w:pPr>
            <w:r>
              <w:rPr>
                <w:rFonts w:ascii="Times New Roman" w:hAnsi="Times New Roman"/>
                <w:color w:val="000000"/>
                <w:sz w:val="24"/>
              </w:rPr>
              <w:t>41 Y sucedió que así concluyó el año sesenta y ocho del gobierno de los jueces sobre el pueblo de Nefi.</w:t>
            </w:r>
          </w:p>
        </w:tc>
      </w:tr>
    </w:tbl>
    <w:p w14:paraId="78C4E0B8"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2FE3230" w14:textId="77777777">
        <w:tc>
          <w:tcPr>
            <w:tcW w:w="5544" w:type="dxa"/>
            <w:tcBorders>
              <w:top w:val="nil"/>
              <w:left w:val="nil"/>
              <w:bottom w:val="nil"/>
              <w:right w:val="single" w:sz="4" w:space="0" w:color="auto"/>
            </w:tcBorders>
          </w:tcPr>
          <w:p w14:paraId="33EDDC6B" w14:textId="77777777" w:rsidR="007F6489" w:rsidRDefault="00B84EF6">
            <w:pPr>
              <w:spacing w:after="80" w:line="240" w:lineRule="exact"/>
              <w:jc w:val="both"/>
            </w:pPr>
            <w:r>
              <w:rPr>
                <w:rFonts w:ascii="Times New Roman" w:hAnsi="Times New Roman"/>
                <w:i/>
                <w:color w:val="000000"/>
                <w:sz w:val="24"/>
              </w:rPr>
              <w:t>Die Prophezeiung Nephis, des Sohnes Helamans – Gott droht dem Volk Nephi, er werde es in seinem Zorn heimsuchen, zu seiner völligen Vernichtung, wenn es von seiner Schlechtigkeit nicht umkehrte. Gott schlägt das Volk Nephi mit Seuche; es kehrt um und wendet sich ihm zu. Samuel, ein Lamanit, prophezeit den Nephiten.</w:t>
            </w:r>
          </w:p>
        </w:tc>
        <w:tc>
          <w:tcPr>
            <w:tcW w:w="5544" w:type="dxa"/>
            <w:tcBorders>
              <w:top w:val="nil"/>
              <w:left w:val="single" w:sz="4" w:space="0" w:color="auto"/>
              <w:bottom w:val="nil"/>
              <w:right w:val="nil"/>
            </w:tcBorders>
          </w:tcPr>
          <w:p w14:paraId="472DCC2A" w14:textId="77777777" w:rsidR="007F6489" w:rsidRDefault="00B84EF6">
            <w:pPr>
              <w:spacing w:after="80" w:line="240" w:lineRule="exact"/>
              <w:jc w:val="both"/>
            </w:pPr>
            <w:r>
              <w:rPr>
                <w:rFonts w:ascii="Times New Roman" w:hAnsi="Times New Roman"/>
                <w:i/>
                <w:color w:val="000000"/>
                <w:sz w:val="24"/>
              </w:rPr>
              <w:t>La profecía de Nefi, el Hijo de Helamán — Dios amenaza al pueblo de Nefi con visitarlo en su ira, hasta su entera destrucción, a menos que se arrepienta de sus iniquidades. Dios hiere a los del pueblo de Nefi con una peste; se arrepienten y vuelven a él. Samuel, un lamanita, profetiza a los nefitas.</w:t>
            </w:r>
          </w:p>
        </w:tc>
      </w:tr>
      <w:tr w:rsidR="007F6489" w14:paraId="0B48B0BE" w14:textId="77777777">
        <w:tc>
          <w:tcPr>
            <w:tcW w:w="5544" w:type="dxa"/>
            <w:tcBorders>
              <w:top w:val="nil"/>
              <w:left w:val="nil"/>
              <w:bottom w:val="nil"/>
              <w:right w:val="single" w:sz="4" w:space="0" w:color="auto"/>
            </w:tcBorders>
          </w:tcPr>
          <w:p w14:paraId="2CD8277E" w14:textId="77777777" w:rsidR="007F6489" w:rsidRDefault="00B84EF6">
            <w:pPr>
              <w:spacing w:after="80" w:line="240" w:lineRule="exact"/>
              <w:jc w:val="both"/>
            </w:pPr>
            <w:r>
              <w:rPr>
                <w:rFonts w:ascii="Times New Roman" w:hAnsi="Times New Roman"/>
                <w:i/>
                <w:color w:val="000000"/>
                <w:sz w:val="24"/>
              </w:rPr>
              <w:t>Kapitel bis umfassend.</w:t>
            </w:r>
          </w:p>
        </w:tc>
        <w:tc>
          <w:tcPr>
            <w:tcW w:w="5544" w:type="dxa"/>
            <w:tcBorders>
              <w:top w:val="nil"/>
              <w:left w:val="single" w:sz="4" w:space="0" w:color="auto"/>
              <w:bottom w:val="nil"/>
              <w:right w:val="nil"/>
            </w:tcBorders>
          </w:tcPr>
          <w:p w14:paraId="7B6FCE42" w14:textId="77777777" w:rsidR="007F6489" w:rsidRDefault="00B84EF6">
            <w:pPr>
              <w:spacing w:after="80" w:line="240" w:lineRule="exact"/>
              <w:jc w:val="both"/>
            </w:pPr>
            <w:r>
              <w:rPr>
                <w:rFonts w:ascii="Times New Roman" w:hAnsi="Times New Roman"/>
                <w:i/>
                <w:color w:val="000000"/>
                <w:sz w:val="24"/>
              </w:rPr>
              <w:t>Comprende los capítulos del al 16.</w:t>
            </w:r>
          </w:p>
        </w:tc>
      </w:tr>
      <w:tr w:rsidR="007F6489" w14:paraId="4AADBED7" w14:textId="77777777">
        <w:tc>
          <w:tcPr>
            <w:tcW w:w="5544" w:type="dxa"/>
            <w:tcBorders>
              <w:top w:val="nil"/>
              <w:left w:val="nil"/>
              <w:bottom w:val="nil"/>
              <w:right w:val="single" w:sz="4" w:space="0" w:color="auto"/>
            </w:tcBorders>
          </w:tcPr>
          <w:p w14:paraId="7EB118C0"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6B0F72A3" w14:textId="77777777" w:rsidR="007F6489" w:rsidRDefault="007F6489">
            <w:pPr>
              <w:spacing w:after="80" w:line="240" w:lineRule="exact"/>
              <w:jc w:val="both"/>
            </w:pPr>
          </w:p>
        </w:tc>
      </w:tr>
      <w:tr w:rsidR="007F6489" w14:paraId="618EB012" w14:textId="77777777">
        <w:tc>
          <w:tcPr>
            <w:tcW w:w="5544" w:type="dxa"/>
            <w:tcBorders>
              <w:top w:val="nil"/>
              <w:left w:val="nil"/>
              <w:bottom w:val="nil"/>
              <w:right w:val="single" w:sz="4" w:space="0" w:color="auto"/>
            </w:tcBorders>
          </w:tcPr>
          <w:p w14:paraId="067F200A" w14:textId="77777777" w:rsidR="007F6489" w:rsidRDefault="00B84EF6">
            <w:pPr>
              <w:spacing w:after="80" w:line="240" w:lineRule="exact"/>
              <w:jc w:val="center"/>
            </w:pPr>
            <w:r>
              <w:rPr>
                <w:rFonts w:ascii="Times New Roman" w:hAnsi="Times New Roman"/>
                <w:b/>
                <w:color w:val="000000"/>
                <w:sz w:val="24"/>
              </w:rPr>
              <w:t>KAPITEL 7</w:t>
            </w:r>
          </w:p>
        </w:tc>
        <w:tc>
          <w:tcPr>
            <w:tcW w:w="5544" w:type="dxa"/>
            <w:tcBorders>
              <w:top w:val="nil"/>
              <w:left w:val="single" w:sz="4" w:space="0" w:color="auto"/>
              <w:bottom w:val="nil"/>
              <w:right w:val="nil"/>
            </w:tcBorders>
          </w:tcPr>
          <w:p w14:paraId="55FCE29E" w14:textId="77777777" w:rsidR="007F6489" w:rsidRDefault="00B84EF6">
            <w:pPr>
              <w:spacing w:after="80" w:line="240" w:lineRule="exact"/>
              <w:jc w:val="center"/>
            </w:pPr>
            <w:r>
              <w:rPr>
                <w:rFonts w:ascii="Times New Roman" w:hAnsi="Times New Roman"/>
                <w:b/>
                <w:color w:val="000000"/>
                <w:sz w:val="24"/>
              </w:rPr>
              <w:t>CAPÍTULO 7</w:t>
            </w:r>
          </w:p>
        </w:tc>
      </w:tr>
      <w:tr w:rsidR="007F6489" w14:paraId="7A3B11F0" w14:textId="77777777">
        <w:tc>
          <w:tcPr>
            <w:tcW w:w="5544" w:type="dxa"/>
            <w:tcBorders>
              <w:top w:val="nil"/>
              <w:left w:val="nil"/>
              <w:bottom w:val="nil"/>
              <w:right w:val="single" w:sz="4" w:space="0" w:color="auto"/>
            </w:tcBorders>
          </w:tcPr>
          <w:p w14:paraId="3A05993A" w14:textId="77777777" w:rsidR="007F6489" w:rsidRDefault="00B84EF6">
            <w:pPr>
              <w:spacing w:after="80" w:line="240" w:lineRule="exact"/>
              <w:jc w:val="both"/>
            </w:pPr>
            <w:r>
              <w:rPr>
                <w:rFonts w:ascii="Times New Roman" w:hAnsi="Times New Roman"/>
                <w:i/>
                <w:color w:val="000000"/>
                <w:sz w:val="24"/>
              </w:rPr>
              <w:t xml:space="preserve">Nephi wird im Norden abgelehnt und kehrt nach </w:t>
            </w:r>
            <w:r>
              <w:rPr>
                <w:rFonts w:ascii="Times New Roman" w:hAnsi="Times New Roman"/>
                <w:i/>
                <w:color w:val="000000"/>
                <w:sz w:val="24"/>
              </w:rPr>
              <w:t>Zarahemla zurück – Er betet auf dem Turm in seinem Garten und ruft dann die Menge auf, umzukehren oder zugrunde zu gehen. Um 23–21 v. Chr.</w:t>
            </w:r>
          </w:p>
        </w:tc>
        <w:tc>
          <w:tcPr>
            <w:tcW w:w="5544" w:type="dxa"/>
            <w:tcBorders>
              <w:top w:val="nil"/>
              <w:left w:val="single" w:sz="4" w:space="0" w:color="auto"/>
              <w:bottom w:val="nil"/>
              <w:right w:val="nil"/>
            </w:tcBorders>
          </w:tcPr>
          <w:p w14:paraId="03D41520" w14:textId="77777777" w:rsidR="007F6489" w:rsidRDefault="00B84EF6">
            <w:pPr>
              <w:spacing w:after="80" w:line="240" w:lineRule="exact"/>
              <w:jc w:val="both"/>
            </w:pPr>
            <w:r>
              <w:rPr>
                <w:rFonts w:ascii="Times New Roman" w:hAnsi="Times New Roman"/>
                <w:i/>
                <w:color w:val="000000"/>
                <w:sz w:val="24"/>
              </w:rPr>
              <w:t>Nefi es rechazado en el norte y vuelve a Zarahemla — Ora en la torre de su jardín y luego dice al pueblo que si no se arrepiente perecerá. Aproximadamente 23–21 a.C.</w:t>
            </w:r>
          </w:p>
        </w:tc>
      </w:tr>
      <w:tr w:rsidR="007F6489" w14:paraId="2882D5A8" w14:textId="77777777">
        <w:tc>
          <w:tcPr>
            <w:tcW w:w="5544" w:type="dxa"/>
            <w:tcBorders>
              <w:top w:val="nil"/>
              <w:left w:val="nil"/>
              <w:bottom w:val="nil"/>
              <w:right w:val="single" w:sz="4" w:space="0" w:color="auto"/>
            </w:tcBorders>
          </w:tcPr>
          <w:p w14:paraId="472C0F8F" w14:textId="77777777" w:rsidR="007F6489" w:rsidRDefault="00B84EF6">
            <w:pPr>
              <w:spacing w:after="80" w:line="240" w:lineRule="exact"/>
              <w:jc w:val="both"/>
            </w:pPr>
            <w:r>
              <w:rPr>
                <w:rFonts w:ascii="Times New Roman" w:hAnsi="Times New Roman"/>
                <w:color w:val="000000"/>
                <w:sz w:val="24"/>
              </w:rPr>
              <w:t>1 Siehe, nun begab es sich: Im neunundsechzigsten Jahr der Regierung der Richter über das Volk der Nephiten kehrte Nephi, der Sohn Helamans, aus dem Land nordwärts in das Land Zarahemla zurück.</w:t>
            </w:r>
          </w:p>
        </w:tc>
        <w:tc>
          <w:tcPr>
            <w:tcW w:w="5544" w:type="dxa"/>
            <w:tcBorders>
              <w:top w:val="nil"/>
              <w:left w:val="single" w:sz="4" w:space="0" w:color="auto"/>
              <w:bottom w:val="nil"/>
              <w:right w:val="nil"/>
            </w:tcBorders>
          </w:tcPr>
          <w:p w14:paraId="005DC608" w14:textId="77777777" w:rsidR="007F6489" w:rsidRDefault="00B84EF6">
            <w:pPr>
              <w:spacing w:after="80" w:line="240" w:lineRule="exact"/>
              <w:jc w:val="both"/>
            </w:pPr>
            <w:r>
              <w:rPr>
                <w:rFonts w:ascii="Times New Roman" w:hAnsi="Times New Roman"/>
                <w:color w:val="000000"/>
                <w:sz w:val="24"/>
              </w:rPr>
              <w:t>1 He aquí, aconteció que en el año sesenta y nueve del gobierno de los jueces sobre los nefitas, Nefi, el hijo de Helamán, volvió de la tierra del norte a la tierra de Zarahemla,</w:t>
            </w:r>
          </w:p>
        </w:tc>
      </w:tr>
      <w:tr w:rsidR="007F6489" w14:paraId="35A72C22" w14:textId="77777777">
        <w:tc>
          <w:tcPr>
            <w:tcW w:w="5544" w:type="dxa"/>
            <w:tcBorders>
              <w:top w:val="nil"/>
              <w:left w:val="nil"/>
              <w:bottom w:val="nil"/>
              <w:right w:val="single" w:sz="4" w:space="0" w:color="auto"/>
            </w:tcBorders>
          </w:tcPr>
          <w:p w14:paraId="3E4B6314" w14:textId="77777777" w:rsidR="007F6489" w:rsidRDefault="00B84EF6">
            <w:pPr>
              <w:spacing w:after="80" w:line="240" w:lineRule="exact"/>
              <w:jc w:val="both"/>
            </w:pPr>
            <w:r>
              <w:rPr>
                <w:rFonts w:ascii="Times New Roman" w:hAnsi="Times New Roman"/>
                <w:color w:val="000000"/>
                <w:sz w:val="24"/>
              </w:rPr>
              <w:t>2 Denn er hatte sich bei dem Volk befunden, das im Land nordwärts war, und hatte ihm das Wort Gottes gepredigt und hatte ihm vieles prophezeit;</w:t>
            </w:r>
          </w:p>
        </w:tc>
        <w:tc>
          <w:tcPr>
            <w:tcW w:w="5544" w:type="dxa"/>
            <w:tcBorders>
              <w:top w:val="nil"/>
              <w:left w:val="single" w:sz="4" w:space="0" w:color="auto"/>
              <w:bottom w:val="nil"/>
              <w:right w:val="nil"/>
            </w:tcBorders>
          </w:tcPr>
          <w:p w14:paraId="6D24BE58" w14:textId="77777777" w:rsidR="007F6489" w:rsidRDefault="00B84EF6">
            <w:pPr>
              <w:spacing w:after="80" w:line="240" w:lineRule="exact"/>
              <w:jc w:val="both"/>
            </w:pPr>
            <w:r>
              <w:rPr>
                <w:rFonts w:ascii="Times New Roman" w:hAnsi="Times New Roman"/>
                <w:color w:val="000000"/>
                <w:sz w:val="24"/>
              </w:rPr>
              <w:t>2 porque había ido entre los que se hallaban en la tierra del norte, y les predicó la palabra de Dios, y les profetizó muchas cosas;</w:t>
            </w:r>
          </w:p>
        </w:tc>
      </w:tr>
      <w:tr w:rsidR="007F6489" w14:paraId="6F5C192D" w14:textId="77777777">
        <w:tc>
          <w:tcPr>
            <w:tcW w:w="5544" w:type="dxa"/>
            <w:tcBorders>
              <w:top w:val="nil"/>
              <w:left w:val="nil"/>
              <w:bottom w:val="nil"/>
              <w:right w:val="single" w:sz="4" w:space="0" w:color="auto"/>
            </w:tcBorders>
          </w:tcPr>
          <w:p w14:paraId="6954D90F" w14:textId="77777777" w:rsidR="007F6489" w:rsidRDefault="00B84EF6">
            <w:pPr>
              <w:spacing w:after="80" w:line="240" w:lineRule="exact"/>
              <w:jc w:val="both"/>
            </w:pPr>
            <w:r>
              <w:rPr>
                <w:rFonts w:ascii="Times New Roman" w:hAnsi="Times New Roman"/>
                <w:color w:val="000000"/>
                <w:sz w:val="24"/>
              </w:rPr>
              <w:t>3 und es verwarf alle seine Worte, sodass er nicht bei ihm bleiben konnte, sondern wieder in das Land seiner Geburt zurückkehrte.</w:t>
            </w:r>
          </w:p>
        </w:tc>
        <w:tc>
          <w:tcPr>
            <w:tcW w:w="5544" w:type="dxa"/>
            <w:tcBorders>
              <w:top w:val="nil"/>
              <w:left w:val="single" w:sz="4" w:space="0" w:color="auto"/>
              <w:bottom w:val="nil"/>
              <w:right w:val="nil"/>
            </w:tcBorders>
          </w:tcPr>
          <w:p w14:paraId="771803F1" w14:textId="77777777" w:rsidR="007F6489" w:rsidRDefault="00B84EF6">
            <w:pPr>
              <w:spacing w:after="80" w:line="240" w:lineRule="exact"/>
              <w:jc w:val="both"/>
            </w:pPr>
            <w:r>
              <w:rPr>
                <w:rFonts w:ascii="Times New Roman" w:hAnsi="Times New Roman"/>
                <w:color w:val="000000"/>
                <w:sz w:val="24"/>
              </w:rPr>
              <w:t>3 y ellos rechazaron todas sus palabras, de modo que no pudo permanecer entre ellos, y volvió a su país natal.</w:t>
            </w:r>
          </w:p>
        </w:tc>
      </w:tr>
      <w:tr w:rsidR="007F6489" w14:paraId="43DA0A83" w14:textId="77777777">
        <w:tc>
          <w:tcPr>
            <w:tcW w:w="5544" w:type="dxa"/>
            <w:tcBorders>
              <w:top w:val="nil"/>
              <w:left w:val="nil"/>
              <w:bottom w:val="nil"/>
              <w:right w:val="single" w:sz="4" w:space="0" w:color="auto"/>
            </w:tcBorders>
          </w:tcPr>
          <w:p w14:paraId="3B3ED174" w14:textId="77777777" w:rsidR="007F6489" w:rsidRDefault="00B84EF6">
            <w:pPr>
              <w:spacing w:after="80" w:line="240" w:lineRule="exact"/>
              <w:jc w:val="both"/>
            </w:pPr>
            <w:r>
              <w:rPr>
                <w:rFonts w:ascii="Times New Roman" w:hAnsi="Times New Roman"/>
                <w:color w:val="000000"/>
                <w:sz w:val="24"/>
              </w:rPr>
              <w:t>4 Und als er sah, dass das Volk sich in einem Zustand von so furchtbarer Schlechtigkeit befand und dass jene Gadiantonräuber die Richterstühle innehatten – sie hatten die Macht und Gewalt im Land an sich gerissen; sie hatten die Gebote Gottes beiseitegesetzt und waren nicht im Geringsten vor ihm im Recht; sie übten an den Menschenkindern keine Gerechtigkeit;</w:t>
            </w:r>
          </w:p>
        </w:tc>
        <w:tc>
          <w:tcPr>
            <w:tcW w:w="5544" w:type="dxa"/>
            <w:tcBorders>
              <w:top w:val="nil"/>
              <w:left w:val="single" w:sz="4" w:space="0" w:color="auto"/>
              <w:bottom w:val="nil"/>
              <w:right w:val="nil"/>
            </w:tcBorders>
          </w:tcPr>
          <w:p w14:paraId="73F61D96" w14:textId="77777777" w:rsidR="007F6489" w:rsidRDefault="00B84EF6">
            <w:pPr>
              <w:spacing w:after="80" w:line="240" w:lineRule="exact"/>
              <w:jc w:val="both"/>
            </w:pPr>
            <w:r>
              <w:rPr>
                <w:rFonts w:ascii="Times New Roman" w:hAnsi="Times New Roman"/>
                <w:color w:val="000000"/>
                <w:sz w:val="24"/>
              </w:rPr>
              <w:t>4 Y al ver al pueblo en un estado de tan terrible iniquidad, y que aquellos ladrones de Gadiantón ocupaban los asientos judiciales —habiendo usurpado el poder y la autoridad del país, pasando por alto los mandamientos de Dios y en ningún sentido siendo rectos ante él, negando la justicia a los hijos de los hombres,</w:t>
            </w:r>
          </w:p>
        </w:tc>
      </w:tr>
      <w:tr w:rsidR="007F6489" w14:paraId="68B5B44F" w14:textId="77777777">
        <w:tc>
          <w:tcPr>
            <w:tcW w:w="5544" w:type="dxa"/>
            <w:tcBorders>
              <w:top w:val="nil"/>
              <w:left w:val="nil"/>
              <w:bottom w:val="nil"/>
              <w:right w:val="single" w:sz="4" w:space="0" w:color="auto"/>
            </w:tcBorders>
          </w:tcPr>
          <w:p w14:paraId="1ED229B8" w14:textId="77777777" w:rsidR="007F6489" w:rsidRDefault="00B84EF6">
            <w:pPr>
              <w:spacing w:after="80" w:line="240" w:lineRule="exact"/>
              <w:jc w:val="both"/>
            </w:pPr>
            <w:r>
              <w:rPr>
                <w:rFonts w:ascii="Times New Roman" w:hAnsi="Times New Roman"/>
                <w:color w:val="000000"/>
                <w:sz w:val="24"/>
              </w:rPr>
              <w:t xml:space="preserve">5 sie sprachen die Rechtschaffenen wegen ihrer Rechtschaffenheit schuldig; sie ließen die Schuldigen und die Schlechten wegen ihres Geldes unbestraft; ja, mehr </w:t>
            </w:r>
            <w:r>
              <w:rPr>
                <w:rFonts w:ascii="Times New Roman" w:hAnsi="Times New Roman"/>
                <w:color w:val="000000"/>
                <w:sz w:val="24"/>
              </w:rPr>
              <w:t>noch, um in Ämtern an der Spitze der Regierung zu bleiben, um nach ihrem Willen zu herrschen und zu handeln, damit sie Gewinn und Ansehen der Welt erlangten und, mehr noch, damit sie umso leichter Ehebruch begehen und stehlen und morden und nach ihrem eigenen Willen handeln konnten –</w:t>
            </w:r>
          </w:p>
        </w:tc>
        <w:tc>
          <w:tcPr>
            <w:tcW w:w="5544" w:type="dxa"/>
            <w:tcBorders>
              <w:top w:val="nil"/>
              <w:left w:val="single" w:sz="4" w:space="0" w:color="auto"/>
              <w:bottom w:val="nil"/>
              <w:right w:val="nil"/>
            </w:tcBorders>
          </w:tcPr>
          <w:p w14:paraId="7F97416B" w14:textId="77777777" w:rsidR="007F6489" w:rsidRDefault="00B84EF6">
            <w:pPr>
              <w:spacing w:after="80" w:line="240" w:lineRule="exact"/>
              <w:jc w:val="both"/>
            </w:pPr>
            <w:r>
              <w:rPr>
                <w:rFonts w:ascii="Times New Roman" w:hAnsi="Times New Roman"/>
                <w:color w:val="000000"/>
                <w:sz w:val="24"/>
              </w:rPr>
              <w:t>5 condenando a los justos por motivo de su rectitud, dejando ir impunes al culpable y al malvado por causa de su dinero; y además de esto, siendo sostenidos en sus puestos, a la cabeza del gobierno, para regir y obrar según su voluntad, a fin de obtener riquezas y la gloria del mundo, y además, para más fácilmente cometer adulterio, y robar, y matar, y obrar según sus propios deseos—</w:t>
            </w:r>
          </w:p>
        </w:tc>
      </w:tr>
      <w:tr w:rsidR="007F6489" w14:paraId="720B4263" w14:textId="77777777">
        <w:tc>
          <w:tcPr>
            <w:tcW w:w="5544" w:type="dxa"/>
            <w:tcBorders>
              <w:top w:val="nil"/>
              <w:left w:val="nil"/>
              <w:bottom w:val="nil"/>
              <w:right w:val="single" w:sz="4" w:space="0" w:color="auto"/>
            </w:tcBorders>
          </w:tcPr>
          <w:p w14:paraId="1DD32014" w14:textId="77777777" w:rsidR="007F6489" w:rsidRDefault="00B84EF6">
            <w:pPr>
              <w:spacing w:after="80" w:line="240" w:lineRule="exact"/>
              <w:jc w:val="both"/>
            </w:pPr>
            <w:r>
              <w:rPr>
                <w:rFonts w:ascii="Times New Roman" w:hAnsi="Times New Roman"/>
                <w:color w:val="000000"/>
                <w:sz w:val="24"/>
              </w:rPr>
              <w:t>6 nun war dieses große Übeltun im Zeitraum nicht vieler Jahre über die Nephiten gekommen; und als Nephi es sah, schwoll ihm vor Besorgnis das Herz in der Brust; und in seinem Seelenschmerz rief er aus:</w:t>
            </w:r>
          </w:p>
        </w:tc>
        <w:tc>
          <w:tcPr>
            <w:tcW w:w="5544" w:type="dxa"/>
            <w:tcBorders>
              <w:top w:val="nil"/>
              <w:left w:val="single" w:sz="4" w:space="0" w:color="auto"/>
              <w:bottom w:val="nil"/>
              <w:right w:val="nil"/>
            </w:tcBorders>
          </w:tcPr>
          <w:p w14:paraId="47826FE3" w14:textId="77777777" w:rsidR="007F6489" w:rsidRDefault="00B84EF6">
            <w:pPr>
              <w:spacing w:after="80" w:line="240" w:lineRule="exact"/>
              <w:jc w:val="both"/>
            </w:pPr>
            <w:r>
              <w:rPr>
                <w:rFonts w:ascii="Times New Roman" w:hAnsi="Times New Roman"/>
                <w:color w:val="000000"/>
                <w:sz w:val="24"/>
              </w:rPr>
              <w:t>6 y esta gran iniquidad había sobrevenido a los nefitas en el espacio de no muchos años; y cuando Nefi vio esto, su corazón se llenó de dolor dentro de su pecho, y exclamó con la angustia de su alma:</w:t>
            </w:r>
          </w:p>
        </w:tc>
      </w:tr>
      <w:tr w:rsidR="007F6489" w14:paraId="0A315019" w14:textId="77777777">
        <w:tc>
          <w:tcPr>
            <w:tcW w:w="5544" w:type="dxa"/>
            <w:tcBorders>
              <w:top w:val="nil"/>
              <w:left w:val="nil"/>
              <w:bottom w:val="nil"/>
              <w:right w:val="single" w:sz="4" w:space="0" w:color="auto"/>
            </w:tcBorders>
          </w:tcPr>
          <w:p w14:paraId="34FEB186" w14:textId="77777777" w:rsidR="007F6489" w:rsidRDefault="00B84EF6">
            <w:pPr>
              <w:spacing w:after="80" w:line="240" w:lineRule="exact"/>
              <w:jc w:val="both"/>
            </w:pPr>
            <w:r>
              <w:rPr>
                <w:rFonts w:ascii="Times New Roman" w:hAnsi="Times New Roman"/>
                <w:color w:val="000000"/>
                <w:sz w:val="24"/>
              </w:rPr>
              <w:t>7 O dass doch meine Tage in den Tagen gewesen wären, da mein Vater Nephi anfangs aus dem Land Jerusalem gekommen war, dass ich mich mit ihm im verheißenen Land erfreut hätte; damals war sein Volk leicht zu bewegen, standhaft im Halten der Gebote Gottes und langsam, sich zum Übeltun verführen zu lassen; und es war schnell, auf die Worte des Herrn zu hören –</w:t>
            </w:r>
          </w:p>
        </w:tc>
        <w:tc>
          <w:tcPr>
            <w:tcW w:w="5544" w:type="dxa"/>
            <w:tcBorders>
              <w:top w:val="nil"/>
              <w:left w:val="single" w:sz="4" w:space="0" w:color="auto"/>
              <w:bottom w:val="nil"/>
              <w:right w:val="nil"/>
            </w:tcBorders>
          </w:tcPr>
          <w:p w14:paraId="29ED2857" w14:textId="77777777" w:rsidR="007F6489" w:rsidRDefault="00B84EF6">
            <w:pPr>
              <w:spacing w:after="80" w:line="240" w:lineRule="exact"/>
              <w:jc w:val="both"/>
            </w:pPr>
            <w:r>
              <w:rPr>
                <w:rFonts w:ascii="Times New Roman" w:hAnsi="Times New Roman"/>
                <w:color w:val="000000"/>
                <w:sz w:val="24"/>
              </w:rPr>
              <w:t>7 ¡Oh, si hubiese vivido en los días en que mi padre Nefi primero salió de la tierra de Jerusalén, para haberme regocijado con él en la tierra de promisión! Entonces su pueblo era fácil de tratar, firme en guardar los mandamientos de Dios, y tardo en dejarse llevar a la iniquidad; y era pronto para escuchar las palabras del Señor.</w:t>
            </w:r>
          </w:p>
        </w:tc>
      </w:tr>
      <w:tr w:rsidR="007F6489" w14:paraId="583D0AD1" w14:textId="77777777">
        <w:tc>
          <w:tcPr>
            <w:tcW w:w="5544" w:type="dxa"/>
            <w:tcBorders>
              <w:top w:val="nil"/>
              <w:left w:val="nil"/>
              <w:bottom w:val="nil"/>
              <w:right w:val="single" w:sz="4" w:space="0" w:color="auto"/>
            </w:tcBorders>
          </w:tcPr>
          <w:p w14:paraId="20DA954B" w14:textId="77777777" w:rsidR="007F6489" w:rsidRDefault="00B84EF6">
            <w:pPr>
              <w:spacing w:after="80" w:line="240" w:lineRule="exact"/>
              <w:jc w:val="both"/>
            </w:pPr>
            <w:r>
              <w:rPr>
                <w:rFonts w:ascii="Times New Roman" w:hAnsi="Times New Roman"/>
                <w:color w:val="000000"/>
                <w:sz w:val="24"/>
              </w:rPr>
              <w:t>8 ja, wenn nur meine Tage in jenen Tagen hätten sein können, dann hätte meine Seele an der Rechtschaffenheit meiner Brüder Freude gehabt.</w:t>
            </w:r>
          </w:p>
        </w:tc>
        <w:tc>
          <w:tcPr>
            <w:tcW w:w="5544" w:type="dxa"/>
            <w:tcBorders>
              <w:top w:val="nil"/>
              <w:left w:val="single" w:sz="4" w:space="0" w:color="auto"/>
              <w:bottom w:val="nil"/>
              <w:right w:val="nil"/>
            </w:tcBorders>
          </w:tcPr>
          <w:p w14:paraId="7C9E1949" w14:textId="77777777" w:rsidR="007F6489" w:rsidRDefault="00B84EF6">
            <w:pPr>
              <w:spacing w:after="80" w:line="240" w:lineRule="exact"/>
              <w:jc w:val="both"/>
            </w:pPr>
            <w:r>
              <w:rPr>
                <w:rFonts w:ascii="Times New Roman" w:hAnsi="Times New Roman"/>
                <w:color w:val="000000"/>
                <w:sz w:val="24"/>
              </w:rPr>
              <w:t>8 Sí, si hubiesen sido aquellos días los míos, entonces mi alma se habría regocijado en la rectitud de mis hermanos.</w:t>
            </w:r>
          </w:p>
        </w:tc>
      </w:tr>
      <w:tr w:rsidR="007F6489" w14:paraId="6DDD97E4" w14:textId="77777777">
        <w:tc>
          <w:tcPr>
            <w:tcW w:w="5544" w:type="dxa"/>
            <w:tcBorders>
              <w:top w:val="nil"/>
              <w:left w:val="nil"/>
              <w:bottom w:val="nil"/>
              <w:right w:val="single" w:sz="4" w:space="0" w:color="auto"/>
            </w:tcBorders>
          </w:tcPr>
          <w:p w14:paraId="38D4D329" w14:textId="77777777" w:rsidR="007F6489" w:rsidRDefault="00B84EF6">
            <w:pPr>
              <w:spacing w:after="80" w:line="240" w:lineRule="exact"/>
              <w:jc w:val="both"/>
            </w:pPr>
            <w:r>
              <w:rPr>
                <w:rFonts w:ascii="Times New Roman" w:hAnsi="Times New Roman"/>
                <w:color w:val="000000"/>
                <w:sz w:val="24"/>
              </w:rPr>
              <w:t>9 Aber siehe, mir ist es beschieden, dass dies nun meine Tage sind und dass meine Seele wegen dieser, der Schlechtigkeit meiner Brüder, mit Besorgnis erfüllt ist.</w:t>
            </w:r>
          </w:p>
        </w:tc>
        <w:tc>
          <w:tcPr>
            <w:tcW w:w="5544" w:type="dxa"/>
            <w:tcBorders>
              <w:top w:val="nil"/>
              <w:left w:val="single" w:sz="4" w:space="0" w:color="auto"/>
              <w:bottom w:val="nil"/>
              <w:right w:val="nil"/>
            </w:tcBorders>
          </w:tcPr>
          <w:p w14:paraId="57B5A090" w14:textId="77777777" w:rsidR="007F6489" w:rsidRDefault="00B84EF6">
            <w:pPr>
              <w:spacing w:after="80" w:line="240" w:lineRule="exact"/>
              <w:jc w:val="both"/>
            </w:pPr>
            <w:r>
              <w:rPr>
                <w:rFonts w:ascii="Times New Roman" w:hAnsi="Times New Roman"/>
                <w:color w:val="000000"/>
                <w:sz w:val="24"/>
              </w:rPr>
              <w:t>9 Pero he aquí, es mi comisión que estos sean mis días, y que mi alma sea llena de angustia por la iniquidad de mis hermanos.</w:t>
            </w:r>
          </w:p>
        </w:tc>
      </w:tr>
      <w:tr w:rsidR="007F6489" w14:paraId="3D7534B9" w14:textId="77777777">
        <w:tc>
          <w:tcPr>
            <w:tcW w:w="5544" w:type="dxa"/>
            <w:tcBorders>
              <w:top w:val="nil"/>
              <w:left w:val="nil"/>
              <w:bottom w:val="nil"/>
              <w:right w:val="single" w:sz="4" w:space="0" w:color="auto"/>
            </w:tcBorders>
          </w:tcPr>
          <w:p w14:paraId="6918EF06" w14:textId="77777777" w:rsidR="007F6489" w:rsidRDefault="00B84EF6">
            <w:pPr>
              <w:spacing w:after="80" w:line="240" w:lineRule="exact"/>
              <w:jc w:val="both"/>
            </w:pPr>
            <w:r>
              <w:rPr>
                <w:rFonts w:ascii="Times New Roman" w:hAnsi="Times New Roman"/>
                <w:color w:val="000000"/>
                <w:sz w:val="24"/>
              </w:rPr>
              <w:t>10 Und siehe, nun begab es sich: Es war auf einem Turm, der in Nephis Garten war, der an der Straße lag, die zum Hauptmarkt führte, der in der Stadt Zarahemla war; darum hatte Nephi sich auf dem Turm niedergebeugt, der in seinem Garten war, und dieser Turm war auch nahe dem Gartentor, an dem die Straße vorüberführte.</w:t>
            </w:r>
          </w:p>
        </w:tc>
        <w:tc>
          <w:tcPr>
            <w:tcW w:w="5544" w:type="dxa"/>
            <w:tcBorders>
              <w:top w:val="nil"/>
              <w:left w:val="single" w:sz="4" w:space="0" w:color="auto"/>
              <w:bottom w:val="nil"/>
              <w:right w:val="nil"/>
            </w:tcBorders>
          </w:tcPr>
          <w:p w14:paraId="7C96BA47" w14:textId="77777777" w:rsidR="007F6489" w:rsidRDefault="00B84EF6">
            <w:pPr>
              <w:spacing w:after="80" w:line="240" w:lineRule="exact"/>
              <w:jc w:val="both"/>
            </w:pPr>
            <w:r>
              <w:rPr>
                <w:rFonts w:ascii="Times New Roman" w:hAnsi="Times New Roman"/>
                <w:color w:val="000000"/>
                <w:sz w:val="24"/>
              </w:rPr>
              <w:t>10 Y he aquí, esto aconteció en una torre que se hallaba en el jardín de Nefi, jardín que estaba cerca del camino real que conducía al mercado principal que había en la ciudad de Zarahemla; así que Nefi se había arrodillado en esta torre que estaba en su jardín, la cual también se hallaba cerca de la puerta del jardín que daba al camino real.</w:t>
            </w:r>
          </w:p>
        </w:tc>
      </w:tr>
      <w:tr w:rsidR="007F6489" w14:paraId="354F01EA" w14:textId="77777777">
        <w:tc>
          <w:tcPr>
            <w:tcW w:w="5544" w:type="dxa"/>
            <w:tcBorders>
              <w:top w:val="nil"/>
              <w:left w:val="nil"/>
              <w:bottom w:val="nil"/>
              <w:right w:val="single" w:sz="4" w:space="0" w:color="auto"/>
            </w:tcBorders>
          </w:tcPr>
          <w:p w14:paraId="54746BA8" w14:textId="77777777" w:rsidR="007F6489" w:rsidRDefault="00B84EF6">
            <w:pPr>
              <w:spacing w:after="80" w:line="240" w:lineRule="exact"/>
              <w:jc w:val="both"/>
            </w:pPr>
            <w:r>
              <w:rPr>
                <w:rFonts w:ascii="Times New Roman" w:hAnsi="Times New Roman"/>
                <w:color w:val="000000"/>
                <w:sz w:val="24"/>
              </w:rPr>
              <w:t>11 Und es begab sich: Einige Menschen gingen vorüber und sahen Nephi, wie er auf dem Turm seine Seele vor Gott ausschüttete; und sie liefen hin und erzählten dem Volk, was sie gesehen hatten, und das Volk lief in Scharen zusammen, um den Grund für eine so große Trauer wegen der Schlechtigkeit des Volkes zu erfahren.</w:t>
            </w:r>
          </w:p>
        </w:tc>
        <w:tc>
          <w:tcPr>
            <w:tcW w:w="5544" w:type="dxa"/>
            <w:tcBorders>
              <w:top w:val="nil"/>
              <w:left w:val="single" w:sz="4" w:space="0" w:color="auto"/>
              <w:bottom w:val="nil"/>
              <w:right w:val="nil"/>
            </w:tcBorders>
          </w:tcPr>
          <w:p w14:paraId="1152ECB1" w14:textId="77777777" w:rsidR="007F6489" w:rsidRDefault="00B84EF6">
            <w:pPr>
              <w:spacing w:after="80" w:line="240" w:lineRule="exact"/>
              <w:jc w:val="both"/>
            </w:pPr>
            <w:r>
              <w:rPr>
                <w:rFonts w:ascii="Times New Roman" w:hAnsi="Times New Roman"/>
                <w:color w:val="000000"/>
                <w:sz w:val="24"/>
              </w:rPr>
              <w:t>11 Y sucedió que pasaron ciertos hombres por allí, y vieron a Nefi en la torre mientras derramaba su alma a Dios; y corrieron y dijeron al pueblo lo que habían visto; y vino la gente en multitudes para conocer la causa de tanta lamentación por las maldades del pueblo.</w:t>
            </w:r>
          </w:p>
        </w:tc>
      </w:tr>
      <w:tr w:rsidR="007F6489" w14:paraId="0E0B4157" w14:textId="77777777">
        <w:tc>
          <w:tcPr>
            <w:tcW w:w="5544" w:type="dxa"/>
            <w:tcBorders>
              <w:top w:val="nil"/>
              <w:left w:val="nil"/>
              <w:bottom w:val="nil"/>
              <w:right w:val="single" w:sz="4" w:space="0" w:color="auto"/>
            </w:tcBorders>
          </w:tcPr>
          <w:p w14:paraId="33095004" w14:textId="77777777" w:rsidR="007F6489" w:rsidRDefault="00B84EF6">
            <w:pPr>
              <w:spacing w:after="80" w:line="240" w:lineRule="exact"/>
              <w:jc w:val="both"/>
            </w:pPr>
            <w:r>
              <w:rPr>
                <w:rFonts w:ascii="Times New Roman" w:hAnsi="Times New Roman"/>
                <w:color w:val="000000"/>
                <w:sz w:val="24"/>
              </w:rPr>
              <w:t xml:space="preserve">12 Und nun, </w:t>
            </w:r>
            <w:r>
              <w:rPr>
                <w:rFonts w:ascii="Times New Roman" w:hAnsi="Times New Roman"/>
                <w:color w:val="000000"/>
                <w:sz w:val="24"/>
              </w:rPr>
              <w:t>als Nephi sich erhob, sah er die Menschenmenge, die sich versammelt hatte.</w:t>
            </w:r>
          </w:p>
        </w:tc>
        <w:tc>
          <w:tcPr>
            <w:tcW w:w="5544" w:type="dxa"/>
            <w:tcBorders>
              <w:top w:val="nil"/>
              <w:left w:val="single" w:sz="4" w:space="0" w:color="auto"/>
              <w:bottom w:val="nil"/>
              <w:right w:val="nil"/>
            </w:tcBorders>
          </w:tcPr>
          <w:p w14:paraId="074F7369" w14:textId="77777777" w:rsidR="007F6489" w:rsidRDefault="00B84EF6">
            <w:pPr>
              <w:spacing w:after="80" w:line="240" w:lineRule="exact"/>
              <w:jc w:val="both"/>
            </w:pPr>
            <w:r>
              <w:rPr>
                <w:rFonts w:ascii="Times New Roman" w:hAnsi="Times New Roman"/>
                <w:color w:val="000000"/>
                <w:sz w:val="24"/>
              </w:rPr>
              <w:t>12 Y cuando se levantó Nefi, vio las multitudes de personas que se habían reunido.</w:t>
            </w:r>
          </w:p>
        </w:tc>
      </w:tr>
      <w:tr w:rsidR="007F6489" w14:paraId="2FBF51B4" w14:textId="77777777">
        <w:tc>
          <w:tcPr>
            <w:tcW w:w="5544" w:type="dxa"/>
            <w:tcBorders>
              <w:top w:val="nil"/>
              <w:left w:val="nil"/>
              <w:bottom w:val="nil"/>
              <w:right w:val="single" w:sz="4" w:space="0" w:color="auto"/>
            </w:tcBorders>
          </w:tcPr>
          <w:p w14:paraId="60D650F0" w14:textId="77777777" w:rsidR="007F6489" w:rsidRDefault="00B84EF6">
            <w:pPr>
              <w:spacing w:after="80" w:line="240" w:lineRule="exact"/>
              <w:jc w:val="both"/>
            </w:pPr>
            <w:r>
              <w:rPr>
                <w:rFonts w:ascii="Times New Roman" w:hAnsi="Times New Roman"/>
                <w:color w:val="000000"/>
                <w:sz w:val="24"/>
              </w:rPr>
              <w:t>13 Und es begab sich: Er öffnete den Mund und sprach zu ihnen: Siehe, warum habt ihr euch versammelt? Damit ich euch von euren Übeltaten erzähle?</w:t>
            </w:r>
          </w:p>
        </w:tc>
        <w:tc>
          <w:tcPr>
            <w:tcW w:w="5544" w:type="dxa"/>
            <w:tcBorders>
              <w:top w:val="nil"/>
              <w:left w:val="single" w:sz="4" w:space="0" w:color="auto"/>
              <w:bottom w:val="nil"/>
              <w:right w:val="nil"/>
            </w:tcBorders>
          </w:tcPr>
          <w:p w14:paraId="18EBF915" w14:textId="77777777" w:rsidR="007F6489" w:rsidRDefault="00B84EF6">
            <w:pPr>
              <w:spacing w:after="80" w:line="240" w:lineRule="exact"/>
              <w:jc w:val="both"/>
            </w:pPr>
            <w:r>
              <w:rPr>
                <w:rFonts w:ascii="Times New Roman" w:hAnsi="Times New Roman"/>
                <w:color w:val="000000"/>
                <w:sz w:val="24"/>
              </w:rPr>
              <w:t>13 Y sucedió que abrió su boca y les dijo: He aquí, ¿por qué razón os habéis congregado? ¿para qué os hable de vuestras iniquidades?</w:t>
            </w:r>
          </w:p>
        </w:tc>
      </w:tr>
      <w:tr w:rsidR="007F6489" w14:paraId="7C7EE3DB" w14:textId="77777777">
        <w:tc>
          <w:tcPr>
            <w:tcW w:w="5544" w:type="dxa"/>
            <w:tcBorders>
              <w:top w:val="nil"/>
              <w:left w:val="nil"/>
              <w:bottom w:val="nil"/>
              <w:right w:val="single" w:sz="4" w:space="0" w:color="auto"/>
            </w:tcBorders>
          </w:tcPr>
          <w:p w14:paraId="59AE2D46" w14:textId="77777777" w:rsidR="007F6489" w:rsidRDefault="00B84EF6">
            <w:pPr>
              <w:spacing w:after="80" w:line="240" w:lineRule="exact"/>
              <w:jc w:val="both"/>
            </w:pPr>
            <w:r>
              <w:rPr>
                <w:rFonts w:ascii="Times New Roman" w:hAnsi="Times New Roman"/>
                <w:color w:val="000000"/>
                <w:sz w:val="24"/>
              </w:rPr>
              <w:t>14 Ja, denn ich bin auf meinen Turm gekommen, um meine Seele vor meinem Gott auszuschütten wegen der übergroßen Besorgnis meines Herzens, und dies wegen eurer Übeltaten!</w:t>
            </w:r>
          </w:p>
        </w:tc>
        <w:tc>
          <w:tcPr>
            <w:tcW w:w="5544" w:type="dxa"/>
            <w:tcBorders>
              <w:top w:val="nil"/>
              <w:left w:val="single" w:sz="4" w:space="0" w:color="auto"/>
              <w:bottom w:val="nil"/>
              <w:right w:val="nil"/>
            </w:tcBorders>
          </w:tcPr>
          <w:p w14:paraId="0A0BA9D4" w14:textId="77777777" w:rsidR="007F6489" w:rsidRDefault="00B84EF6">
            <w:pPr>
              <w:spacing w:after="80" w:line="240" w:lineRule="exact"/>
              <w:jc w:val="both"/>
            </w:pPr>
            <w:r>
              <w:rPr>
                <w:rFonts w:ascii="Times New Roman" w:hAnsi="Times New Roman"/>
                <w:color w:val="000000"/>
                <w:sz w:val="24"/>
              </w:rPr>
              <w:t>14 ¡Sí, porque he subido a mi torre para derramar mi alma a mi Dios, a causa del gran pesar de mi corazón por motivo de vuestras iniquidades!</w:t>
            </w:r>
          </w:p>
        </w:tc>
      </w:tr>
      <w:tr w:rsidR="007F6489" w14:paraId="70E5802A" w14:textId="77777777">
        <w:tc>
          <w:tcPr>
            <w:tcW w:w="5544" w:type="dxa"/>
            <w:tcBorders>
              <w:top w:val="nil"/>
              <w:left w:val="nil"/>
              <w:bottom w:val="nil"/>
              <w:right w:val="single" w:sz="4" w:space="0" w:color="auto"/>
            </w:tcBorders>
          </w:tcPr>
          <w:p w14:paraId="2AF85174" w14:textId="77777777" w:rsidR="007F6489" w:rsidRDefault="00B84EF6">
            <w:pPr>
              <w:spacing w:after="80" w:line="240" w:lineRule="exact"/>
              <w:jc w:val="both"/>
            </w:pPr>
            <w:r>
              <w:rPr>
                <w:rFonts w:ascii="Times New Roman" w:hAnsi="Times New Roman"/>
                <w:color w:val="000000"/>
                <w:sz w:val="24"/>
              </w:rPr>
              <w:t>15 Und wegen meines Trauerns und Wehklagens habt ihr euch versammelt und verwundert euch; ja, und ihr habt viel Grund, euch zu verwundern; ja, ihr solltet euch verwundern, weil ihr euch hingegeben habt, sodass der Teufel so großen Einfluss auf euer Herz erlangt hat.</w:t>
            </w:r>
          </w:p>
        </w:tc>
        <w:tc>
          <w:tcPr>
            <w:tcW w:w="5544" w:type="dxa"/>
            <w:tcBorders>
              <w:top w:val="nil"/>
              <w:left w:val="single" w:sz="4" w:space="0" w:color="auto"/>
              <w:bottom w:val="nil"/>
              <w:right w:val="nil"/>
            </w:tcBorders>
          </w:tcPr>
          <w:p w14:paraId="1359A396" w14:textId="77777777" w:rsidR="007F6489" w:rsidRDefault="00B84EF6">
            <w:pPr>
              <w:spacing w:after="80" w:line="240" w:lineRule="exact"/>
              <w:jc w:val="both"/>
            </w:pPr>
            <w:r>
              <w:rPr>
                <w:rFonts w:ascii="Times New Roman" w:hAnsi="Times New Roman"/>
                <w:color w:val="000000"/>
                <w:sz w:val="24"/>
              </w:rPr>
              <w:t>15 Y por razón de mi llanto y lamentaciones os habéis reunido, y os maravilláis; sí, y tenéis gran necesidad de estar admirados; sí, deberíais estar maravillados de haberos dejado llevar de modo que el diablo ha asido tan fuertemente vuestros corazones.</w:t>
            </w:r>
          </w:p>
        </w:tc>
      </w:tr>
      <w:tr w:rsidR="007F6489" w14:paraId="472A8DEB" w14:textId="77777777">
        <w:tc>
          <w:tcPr>
            <w:tcW w:w="5544" w:type="dxa"/>
            <w:tcBorders>
              <w:top w:val="nil"/>
              <w:left w:val="nil"/>
              <w:bottom w:val="nil"/>
              <w:right w:val="single" w:sz="4" w:space="0" w:color="auto"/>
            </w:tcBorders>
          </w:tcPr>
          <w:p w14:paraId="2F72C0D2" w14:textId="77777777" w:rsidR="007F6489" w:rsidRDefault="00B84EF6">
            <w:pPr>
              <w:spacing w:after="80" w:line="240" w:lineRule="exact"/>
              <w:jc w:val="both"/>
            </w:pPr>
            <w:r>
              <w:rPr>
                <w:rFonts w:ascii="Times New Roman" w:hAnsi="Times New Roman"/>
                <w:color w:val="000000"/>
                <w:sz w:val="24"/>
              </w:rPr>
              <w:t>16 Ja, wie konntet ihr der Verlockung dessen nachgeben, der danach trachtet, eure Seele wegzuschleudern, hinab in immerwährendes Elend und endloses Weh?</w:t>
            </w:r>
          </w:p>
        </w:tc>
        <w:tc>
          <w:tcPr>
            <w:tcW w:w="5544" w:type="dxa"/>
            <w:tcBorders>
              <w:top w:val="nil"/>
              <w:left w:val="single" w:sz="4" w:space="0" w:color="auto"/>
              <w:bottom w:val="nil"/>
              <w:right w:val="nil"/>
            </w:tcBorders>
          </w:tcPr>
          <w:p w14:paraId="605C11FA" w14:textId="77777777" w:rsidR="007F6489" w:rsidRDefault="00B84EF6">
            <w:pPr>
              <w:spacing w:after="80" w:line="240" w:lineRule="exact"/>
              <w:jc w:val="both"/>
            </w:pPr>
            <w:r>
              <w:rPr>
                <w:rFonts w:ascii="Times New Roman" w:hAnsi="Times New Roman"/>
                <w:color w:val="000000"/>
                <w:sz w:val="24"/>
              </w:rPr>
              <w:t>16 Sí, ¿cómo pudisteis haber cedido a las seducciones de aquel que está tratando de lanzar vuestras almas a una miseria sin fin y angustia interminable?</w:t>
            </w:r>
          </w:p>
        </w:tc>
      </w:tr>
      <w:tr w:rsidR="007F6489" w14:paraId="3628B3E7" w14:textId="77777777">
        <w:tc>
          <w:tcPr>
            <w:tcW w:w="5544" w:type="dxa"/>
            <w:tcBorders>
              <w:top w:val="nil"/>
              <w:left w:val="nil"/>
              <w:bottom w:val="nil"/>
              <w:right w:val="single" w:sz="4" w:space="0" w:color="auto"/>
            </w:tcBorders>
          </w:tcPr>
          <w:p w14:paraId="46935201" w14:textId="77777777" w:rsidR="007F6489" w:rsidRDefault="00B84EF6">
            <w:pPr>
              <w:spacing w:after="80" w:line="240" w:lineRule="exact"/>
              <w:jc w:val="both"/>
            </w:pPr>
            <w:r>
              <w:rPr>
                <w:rFonts w:ascii="Times New Roman" w:hAnsi="Times New Roman"/>
                <w:color w:val="000000"/>
                <w:sz w:val="24"/>
              </w:rPr>
              <w:t>17 O kehrt um, kehrt um! Warum wollt ihr sterben? Wendet euch, wendet euch dem Herrn zu, eurem Gott. Warum hat er euch verlassen?</w:t>
            </w:r>
          </w:p>
        </w:tc>
        <w:tc>
          <w:tcPr>
            <w:tcW w:w="5544" w:type="dxa"/>
            <w:tcBorders>
              <w:top w:val="nil"/>
              <w:left w:val="single" w:sz="4" w:space="0" w:color="auto"/>
              <w:bottom w:val="nil"/>
              <w:right w:val="nil"/>
            </w:tcBorders>
          </w:tcPr>
          <w:p w14:paraId="1CBDBDD7" w14:textId="77777777" w:rsidR="007F6489" w:rsidRDefault="00B84EF6">
            <w:pPr>
              <w:spacing w:after="80" w:line="240" w:lineRule="exact"/>
              <w:jc w:val="both"/>
            </w:pPr>
            <w:r>
              <w:rPr>
                <w:rFonts w:ascii="Times New Roman" w:hAnsi="Times New Roman"/>
                <w:color w:val="000000"/>
                <w:sz w:val="24"/>
              </w:rPr>
              <w:t>17 ¡Oh, arrepentíos, arrepentíos! ¿Por qué deseáis morir? ¡Volveos, volveos al Señor vuestro Dios! ¿Por qué os ha abandonado él?</w:t>
            </w:r>
          </w:p>
        </w:tc>
      </w:tr>
      <w:tr w:rsidR="007F6489" w14:paraId="6E767F44" w14:textId="77777777">
        <w:tc>
          <w:tcPr>
            <w:tcW w:w="5544" w:type="dxa"/>
            <w:tcBorders>
              <w:top w:val="nil"/>
              <w:left w:val="nil"/>
              <w:bottom w:val="nil"/>
              <w:right w:val="single" w:sz="4" w:space="0" w:color="auto"/>
            </w:tcBorders>
          </w:tcPr>
          <w:p w14:paraId="528A73BE" w14:textId="77777777" w:rsidR="007F6489" w:rsidRDefault="00B84EF6">
            <w:pPr>
              <w:spacing w:after="80" w:line="240" w:lineRule="exact"/>
              <w:jc w:val="both"/>
            </w:pPr>
            <w:r>
              <w:rPr>
                <w:rFonts w:ascii="Times New Roman" w:hAnsi="Times New Roman"/>
                <w:color w:val="000000"/>
                <w:sz w:val="24"/>
              </w:rPr>
              <w:t>18 Es ist, weil ihr euer Herz verhärtet habt; ja, ihr wollt nicht auf die Stimme des guten Hirten hören; ja, ihr habt ihn zum Zorn gegen euch herausgefordert.</w:t>
            </w:r>
          </w:p>
        </w:tc>
        <w:tc>
          <w:tcPr>
            <w:tcW w:w="5544" w:type="dxa"/>
            <w:tcBorders>
              <w:top w:val="nil"/>
              <w:left w:val="single" w:sz="4" w:space="0" w:color="auto"/>
              <w:bottom w:val="nil"/>
              <w:right w:val="nil"/>
            </w:tcBorders>
          </w:tcPr>
          <w:p w14:paraId="24871D29" w14:textId="77777777" w:rsidR="007F6489" w:rsidRDefault="00B84EF6">
            <w:pPr>
              <w:spacing w:after="80" w:line="240" w:lineRule="exact"/>
              <w:jc w:val="both"/>
            </w:pPr>
            <w:r>
              <w:rPr>
                <w:rFonts w:ascii="Times New Roman" w:hAnsi="Times New Roman"/>
                <w:color w:val="000000"/>
                <w:sz w:val="24"/>
              </w:rPr>
              <w:t xml:space="preserve">18 Es porque habéis endurecido vuestros </w:t>
            </w:r>
            <w:r>
              <w:rPr>
                <w:rFonts w:ascii="Times New Roman" w:hAnsi="Times New Roman"/>
                <w:color w:val="000000"/>
                <w:sz w:val="24"/>
              </w:rPr>
              <w:t>corazones; sí, no queréis escuchar la voz del buen pastor; sí, lo habéis provocado a la ira contra vosotros.</w:t>
            </w:r>
          </w:p>
        </w:tc>
      </w:tr>
      <w:tr w:rsidR="007F6489" w14:paraId="53D03B3B" w14:textId="77777777">
        <w:tc>
          <w:tcPr>
            <w:tcW w:w="5544" w:type="dxa"/>
            <w:tcBorders>
              <w:top w:val="nil"/>
              <w:left w:val="nil"/>
              <w:bottom w:val="nil"/>
              <w:right w:val="single" w:sz="4" w:space="0" w:color="auto"/>
            </w:tcBorders>
          </w:tcPr>
          <w:p w14:paraId="52FD3795" w14:textId="77777777" w:rsidR="007F6489" w:rsidRDefault="00B84EF6">
            <w:pPr>
              <w:spacing w:after="80" w:line="240" w:lineRule="exact"/>
              <w:jc w:val="both"/>
            </w:pPr>
            <w:r>
              <w:rPr>
                <w:rFonts w:ascii="Times New Roman" w:hAnsi="Times New Roman"/>
                <w:color w:val="000000"/>
                <w:sz w:val="24"/>
              </w:rPr>
              <w:t>19 Und siehe, statt euch zu sammeln, wird er euch, siehe, wenn ihr nicht umkehrt, so zerstreuen, dass ihr zum Fraß für Hunde und wilde Tiere werdet.</w:t>
            </w:r>
          </w:p>
        </w:tc>
        <w:tc>
          <w:tcPr>
            <w:tcW w:w="5544" w:type="dxa"/>
            <w:tcBorders>
              <w:top w:val="nil"/>
              <w:left w:val="single" w:sz="4" w:space="0" w:color="auto"/>
              <w:bottom w:val="nil"/>
              <w:right w:val="nil"/>
            </w:tcBorders>
          </w:tcPr>
          <w:p w14:paraId="574A2DE9" w14:textId="77777777" w:rsidR="007F6489" w:rsidRDefault="00B84EF6">
            <w:pPr>
              <w:spacing w:after="80" w:line="240" w:lineRule="exact"/>
              <w:jc w:val="both"/>
            </w:pPr>
            <w:r>
              <w:rPr>
                <w:rFonts w:ascii="Times New Roman" w:hAnsi="Times New Roman"/>
                <w:color w:val="000000"/>
                <w:sz w:val="24"/>
              </w:rPr>
              <w:t>19 Y a menos que os arrepintáis, he aquí, en lugar de juntaros, él os dispersará, de modo que seréis por comida a los perros y a los animales salvajes.</w:t>
            </w:r>
          </w:p>
        </w:tc>
      </w:tr>
      <w:tr w:rsidR="007F6489" w14:paraId="4AD30FAB" w14:textId="77777777">
        <w:tc>
          <w:tcPr>
            <w:tcW w:w="5544" w:type="dxa"/>
            <w:tcBorders>
              <w:top w:val="nil"/>
              <w:left w:val="nil"/>
              <w:bottom w:val="nil"/>
              <w:right w:val="single" w:sz="4" w:space="0" w:color="auto"/>
            </w:tcBorders>
          </w:tcPr>
          <w:p w14:paraId="767D1C60" w14:textId="77777777" w:rsidR="007F6489" w:rsidRDefault="00B84EF6">
            <w:pPr>
              <w:spacing w:after="80" w:line="240" w:lineRule="exact"/>
              <w:jc w:val="both"/>
            </w:pPr>
            <w:r>
              <w:rPr>
                <w:rFonts w:ascii="Times New Roman" w:hAnsi="Times New Roman"/>
                <w:color w:val="000000"/>
                <w:sz w:val="24"/>
              </w:rPr>
              <w:t>20 O wie konntet ihr euren Gott vergessen, an ebendem Tag, da er euch befreit hat?</w:t>
            </w:r>
          </w:p>
        </w:tc>
        <w:tc>
          <w:tcPr>
            <w:tcW w:w="5544" w:type="dxa"/>
            <w:tcBorders>
              <w:top w:val="nil"/>
              <w:left w:val="single" w:sz="4" w:space="0" w:color="auto"/>
              <w:bottom w:val="nil"/>
              <w:right w:val="nil"/>
            </w:tcBorders>
          </w:tcPr>
          <w:p w14:paraId="38B675D4" w14:textId="77777777" w:rsidR="007F6489" w:rsidRDefault="00B84EF6">
            <w:pPr>
              <w:spacing w:after="80" w:line="240" w:lineRule="exact"/>
              <w:jc w:val="both"/>
            </w:pPr>
            <w:r>
              <w:rPr>
                <w:rFonts w:ascii="Times New Roman" w:hAnsi="Times New Roman"/>
                <w:color w:val="000000"/>
                <w:sz w:val="24"/>
              </w:rPr>
              <w:t xml:space="preserve">20 Oh, ¿cómo </w:t>
            </w:r>
            <w:r>
              <w:rPr>
                <w:rFonts w:ascii="Times New Roman" w:hAnsi="Times New Roman"/>
                <w:color w:val="000000"/>
                <w:sz w:val="24"/>
              </w:rPr>
              <w:t>pudisteis haber olvidado a vuestro Dios, el mismo día en que os ha librado?</w:t>
            </w:r>
          </w:p>
        </w:tc>
      </w:tr>
      <w:tr w:rsidR="007F6489" w14:paraId="7A4D4714" w14:textId="77777777">
        <w:tc>
          <w:tcPr>
            <w:tcW w:w="5544" w:type="dxa"/>
            <w:tcBorders>
              <w:top w:val="nil"/>
              <w:left w:val="nil"/>
              <w:bottom w:val="nil"/>
              <w:right w:val="single" w:sz="4" w:space="0" w:color="auto"/>
            </w:tcBorders>
          </w:tcPr>
          <w:p w14:paraId="1E0D022B" w14:textId="77777777" w:rsidR="007F6489" w:rsidRDefault="00B84EF6">
            <w:pPr>
              <w:spacing w:after="80" w:line="240" w:lineRule="exact"/>
              <w:jc w:val="both"/>
            </w:pPr>
            <w:r>
              <w:rPr>
                <w:rFonts w:ascii="Times New Roman" w:hAnsi="Times New Roman"/>
                <w:color w:val="000000"/>
                <w:sz w:val="24"/>
              </w:rPr>
              <w:t>21 Aber siehe, es ist, um Gewinn zu erlangen, um von Menschen gepriesen zu werden, ja, und damit ihr Gold und Silber erlangt. Und ihr habt euer Herz auf die Reichtümer und die Nichtigkeiten dieser Welt gesetzt, und dafür mordet ihr und plündert und stehlt und legt falsches Zeugnis ab gegen euren Nächsten und verübt allerart Übeltaten.</w:t>
            </w:r>
          </w:p>
        </w:tc>
        <w:tc>
          <w:tcPr>
            <w:tcW w:w="5544" w:type="dxa"/>
            <w:tcBorders>
              <w:top w:val="nil"/>
              <w:left w:val="single" w:sz="4" w:space="0" w:color="auto"/>
              <w:bottom w:val="nil"/>
              <w:right w:val="nil"/>
            </w:tcBorders>
          </w:tcPr>
          <w:p w14:paraId="7418E670" w14:textId="77777777" w:rsidR="007F6489" w:rsidRDefault="00B84EF6">
            <w:pPr>
              <w:spacing w:after="80" w:line="240" w:lineRule="exact"/>
              <w:jc w:val="both"/>
            </w:pPr>
            <w:r>
              <w:rPr>
                <w:rFonts w:ascii="Times New Roman" w:hAnsi="Times New Roman"/>
                <w:color w:val="000000"/>
                <w:sz w:val="24"/>
              </w:rPr>
              <w:t>21 Mas he aquí, lo hacéis para obtener lucro, para ser alabados por los hombres, sí, y para adquirir oro y plata. Y habéis puesto vuestros corazones en las riquezas y en las cosas vanas de este mundo, por las cuales asesináis, y robáis, y hurtáis, y levantáis falso testimonio contra vuestro prójimo, y cometéis toda clase de iniquidades.</w:t>
            </w:r>
          </w:p>
        </w:tc>
      </w:tr>
      <w:tr w:rsidR="007F6489" w14:paraId="3B9AD325" w14:textId="77777777">
        <w:tc>
          <w:tcPr>
            <w:tcW w:w="5544" w:type="dxa"/>
            <w:tcBorders>
              <w:top w:val="nil"/>
              <w:left w:val="nil"/>
              <w:bottom w:val="nil"/>
              <w:right w:val="single" w:sz="4" w:space="0" w:color="auto"/>
            </w:tcBorders>
          </w:tcPr>
          <w:p w14:paraId="01ACB5CB" w14:textId="77777777" w:rsidR="007F6489" w:rsidRDefault="00B84EF6">
            <w:pPr>
              <w:spacing w:after="80" w:line="240" w:lineRule="exact"/>
              <w:jc w:val="both"/>
            </w:pPr>
            <w:r>
              <w:rPr>
                <w:rFonts w:ascii="Times New Roman" w:hAnsi="Times New Roman"/>
                <w:color w:val="000000"/>
                <w:sz w:val="24"/>
              </w:rPr>
              <w:t>22 Und aus diesem Grund wird Weh über euch kommen, wenn ihr nicht umkehrt. Denn wenn ihr nicht umkehrt, siehe, dann werden diese große Stadt und auch alle jene großen Städte ringsumher, die in dem Land unseres Besitzes liegen, weggenommen werden, sodass ihr keinen Platz darin haben werdet; denn siehe, der Herr wird euch nicht Kraft gewähren, euren Feinden zu widerstehen, wie er es bisher getan hat.</w:t>
            </w:r>
          </w:p>
        </w:tc>
        <w:tc>
          <w:tcPr>
            <w:tcW w:w="5544" w:type="dxa"/>
            <w:tcBorders>
              <w:top w:val="nil"/>
              <w:left w:val="single" w:sz="4" w:space="0" w:color="auto"/>
              <w:bottom w:val="nil"/>
              <w:right w:val="nil"/>
            </w:tcBorders>
          </w:tcPr>
          <w:p w14:paraId="59C6D309" w14:textId="77777777" w:rsidR="007F6489" w:rsidRDefault="00B84EF6">
            <w:pPr>
              <w:spacing w:after="80" w:line="240" w:lineRule="exact"/>
              <w:jc w:val="both"/>
            </w:pPr>
            <w:r>
              <w:rPr>
                <w:rFonts w:ascii="Times New Roman" w:hAnsi="Times New Roman"/>
                <w:color w:val="000000"/>
                <w:sz w:val="24"/>
              </w:rPr>
              <w:t>22 Y por esta causa os sobrevendrá el infortunio, a menos que os arrepintáis. Porque si no os arrepentís, he aquí, esta gran ciudad, y también todas esas grandes ciudades que están alrededor, que se hallan en la tierra de nuestra posesión, os serán quitadas de modo que no habrá lugar en ellas para vosotros; porque he aquí, el Señor no os dará la fuerza para resistir a vuestros enemigos, como lo ha hecho hasta ahora.</w:t>
            </w:r>
          </w:p>
        </w:tc>
      </w:tr>
      <w:tr w:rsidR="007F6489" w14:paraId="1B6537BA" w14:textId="77777777">
        <w:tc>
          <w:tcPr>
            <w:tcW w:w="5544" w:type="dxa"/>
            <w:tcBorders>
              <w:top w:val="nil"/>
              <w:left w:val="nil"/>
              <w:bottom w:val="nil"/>
              <w:right w:val="single" w:sz="4" w:space="0" w:color="auto"/>
            </w:tcBorders>
          </w:tcPr>
          <w:p w14:paraId="3DA2F8E0" w14:textId="77777777" w:rsidR="007F6489" w:rsidRDefault="00B84EF6">
            <w:pPr>
              <w:spacing w:after="80" w:line="240" w:lineRule="exact"/>
              <w:jc w:val="both"/>
            </w:pPr>
            <w:r>
              <w:rPr>
                <w:rFonts w:ascii="Times New Roman" w:hAnsi="Times New Roman"/>
                <w:color w:val="000000"/>
                <w:sz w:val="24"/>
              </w:rPr>
              <w:t>23 Denn siehe, so spricht der Herr: Ich werde den Schlechten nicht von meiner Kraft zeigen, dem einen mehr als dem anderen, außer denen, die von ihren Sünden umkehren und auf meine Worte hören. Und darum möchte ich, dass ihr erkennt, meine Brüder, dass es um die Lamaniten besser stehen wird als um euch, außer ihr kehrt um.</w:t>
            </w:r>
          </w:p>
        </w:tc>
        <w:tc>
          <w:tcPr>
            <w:tcW w:w="5544" w:type="dxa"/>
            <w:tcBorders>
              <w:top w:val="nil"/>
              <w:left w:val="single" w:sz="4" w:space="0" w:color="auto"/>
              <w:bottom w:val="nil"/>
              <w:right w:val="nil"/>
            </w:tcBorders>
          </w:tcPr>
          <w:p w14:paraId="30327953" w14:textId="77777777" w:rsidR="007F6489" w:rsidRDefault="00B84EF6">
            <w:pPr>
              <w:spacing w:after="80" w:line="240" w:lineRule="exact"/>
              <w:jc w:val="both"/>
            </w:pPr>
            <w:r>
              <w:rPr>
                <w:rFonts w:ascii="Times New Roman" w:hAnsi="Times New Roman"/>
                <w:color w:val="000000"/>
                <w:sz w:val="24"/>
              </w:rPr>
              <w:t>23 Porque he aquí, así dice el Señor: No manifestaré mi fuerza a los inicuos, a uno más que al otro, salvo a los que se arrepientan de sus pecados y escuchen mis palabras. Por tanto, quisiera que comprendieseis, hermanos míos, que será mejor para los lamanitas que para vosotros, a menos que os arrepintáis.</w:t>
            </w:r>
          </w:p>
        </w:tc>
      </w:tr>
      <w:tr w:rsidR="007F6489" w14:paraId="0BCD82E5" w14:textId="77777777">
        <w:tc>
          <w:tcPr>
            <w:tcW w:w="5544" w:type="dxa"/>
            <w:tcBorders>
              <w:top w:val="nil"/>
              <w:left w:val="nil"/>
              <w:bottom w:val="nil"/>
              <w:right w:val="single" w:sz="4" w:space="0" w:color="auto"/>
            </w:tcBorders>
          </w:tcPr>
          <w:p w14:paraId="1517947E" w14:textId="77777777" w:rsidR="007F6489" w:rsidRDefault="00B84EF6">
            <w:pPr>
              <w:spacing w:after="80" w:line="240" w:lineRule="exact"/>
              <w:jc w:val="both"/>
            </w:pPr>
            <w:r>
              <w:rPr>
                <w:rFonts w:ascii="Times New Roman" w:hAnsi="Times New Roman"/>
                <w:color w:val="000000"/>
                <w:sz w:val="24"/>
              </w:rPr>
              <w:t>24 Denn siehe, sie sind rechtschaffener als ihr, denn sie haben nicht gegen die große Erkenntnis gesündigt, die ihr empfangen habt; darum wird der Herr zu ihnen barmherzig sein; ja, er wird ihre Tage weiter verlängern und ihre Nachkommen vermehren, eben dann, wenn ihr völlig vernichtet werdet, außer ihr kehrt um.</w:t>
            </w:r>
          </w:p>
        </w:tc>
        <w:tc>
          <w:tcPr>
            <w:tcW w:w="5544" w:type="dxa"/>
            <w:tcBorders>
              <w:top w:val="nil"/>
              <w:left w:val="single" w:sz="4" w:space="0" w:color="auto"/>
              <w:bottom w:val="nil"/>
              <w:right w:val="nil"/>
            </w:tcBorders>
          </w:tcPr>
          <w:p w14:paraId="44A868E9" w14:textId="77777777" w:rsidR="007F6489" w:rsidRDefault="00B84EF6">
            <w:pPr>
              <w:spacing w:after="80" w:line="240" w:lineRule="exact"/>
              <w:jc w:val="both"/>
            </w:pPr>
            <w:r>
              <w:rPr>
                <w:rFonts w:ascii="Times New Roman" w:hAnsi="Times New Roman"/>
                <w:color w:val="000000"/>
                <w:sz w:val="24"/>
              </w:rPr>
              <w:t>24 Porque he aquí, ellos son más justos que vosotros, porque no han pecado en contra de ese gran conocimiento que vosotros habéis recibido; por lo tanto, el Señor será misericordioso con ellos; sí, prolongará sus días y aumentará su posteridad, aun cuando vosotros seáis completamente destruidos, a menos que os arrepintáis.</w:t>
            </w:r>
          </w:p>
        </w:tc>
      </w:tr>
      <w:tr w:rsidR="007F6489" w14:paraId="1AFDC012" w14:textId="77777777">
        <w:tc>
          <w:tcPr>
            <w:tcW w:w="5544" w:type="dxa"/>
            <w:tcBorders>
              <w:top w:val="nil"/>
              <w:left w:val="nil"/>
              <w:bottom w:val="nil"/>
              <w:right w:val="single" w:sz="4" w:space="0" w:color="auto"/>
            </w:tcBorders>
          </w:tcPr>
          <w:p w14:paraId="66235345" w14:textId="77777777" w:rsidR="007F6489" w:rsidRDefault="00B84EF6">
            <w:pPr>
              <w:spacing w:after="80" w:line="240" w:lineRule="exact"/>
              <w:jc w:val="both"/>
            </w:pPr>
            <w:r>
              <w:rPr>
                <w:rFonts w:ascii="Times New Roman" w:hAnsi="Times New Roman"/>
                <w:color w:val="000000"/>
                <w:sz w:val="24"/>
              </w:rPr>
              <w:t>25 Ja, weh sei euch wegen jenes großen Gräuels, der unter euch gekommen ist; und ihr habt euch damit vereinigt, ja, mit jener geheimen Bande, die von Gadianton aufgerichtet worden ist!</w:t>
            </w:r>
          </w:p>
        </w:tc>
        <w:tc>
          <w:tcPr>
            <w:tcW w:w="5544" w:type="dxa"/>
            <w:tcBorders>
              <w:top w:val="nil"/>
              <w:left w:val="single" w:sz="4" w:space="0" w:color="auto"/>
              <w:bottom w:val="nil"/>
              <w:right w:val="nil"/>
            </w:tcBorders>
          </w:tcPr>
          <w:p w14:paraId="743E743A" w14:textId="77777777" w:rsidR="007F6489" w:rsidRDefault="00B84EF6">
            <w:pPr>
              <w:spacing w:after="80" w:line="240" w:lineRule="exact"/>
              <w:jc w:val="both"/>
            </w:pPr>
            <w:r>
              <w:rPr>
                <w:rFonts w:ascii="Times New Roman" w:hAnsi="Times New Roman"/>
                <w:color w:val="000000"/>
                <w:sz w:val="24"/>
              </w:rPr>
              <w:t xml:space="preserve">25 Sí, ¡ay de vosotros a causa de </w:t>
            </w:r>
            <w:r>
              <w:rPr>
                <w:rFonts w:ascii="Times New Roman" w:hAnsi="Times New Roman"/>
                <w:color w:val="000000"/>
                <w:sz w:val="24"/>
              </w:rPr>
              <w:t>esa gran abominación que ha surgido entre vosotros; y os habéis unido a ella, sí, a esa banda secreta que fue establecida por Gadiantón!</w:t>
            </w:r>
          </w:p>
        </w:tc>
      </w:tr>
      <w:tr w:rsidR="007F6489" w14:paraId="17166C96" w14:textId="77777777">
        <w:tc>
          <w:tcPr>
            <w:tcW w:w="5544" w:type="dxa"/>
            <w:tcBorders>
              <w:top w:val="nil"/>
              <w:left w:val="nil"/>
              <w:bottom w:val="nil"/>
              <w:right w:val="single" w:sz="4" w:space="0" w:color="auto"/>
            </w:tcBorders>
          </w:tcPr>
          <w:p w14:paraId="13BE34B4" w14:textId="77777777" w:rsidR="007F6489" w:rsidRDefault="00B84EF6">
            <w:pPr>
              <w:spacing w:after="80" w:line="240" w:lineRule="exact"/>
              <w:jc w:val="both"/>
            </w:pPr>
            <w:r>
              <w:rPr>
                <w:rFonts w:ascii="Times New Roman" w:hAnsi="Times New Roman"/>
                <w:color w:val="000000"/>
                <w:sz w:val="24"/>
              </w:rPr>
              <w:t>26 Ja, Weh wird über euch kommen wegen des Stolzes, den ihr in euer Herz habt eindringen lassen, der euch über das, was gut ist, hinausgehoben hat wegen eurer überaus großen Reichtümer!</w:t>
            </w:r>
          </w:p>
        </w:tc>
        <w:tc>
          <w:tcPr>
            <w:tcW w:w="5544" w:type="dxa"/>
            <w:tcBorders>
              <w:top w:val="nil"/>
              <w:left w:val="single" w:sz="4" w:space="0" w:color="auto"/>
              <w:bottom w:val="nil"/>
              <w:right w:val="nil"/>
            </w:tcBorders>
          </w:tcPr>
          <w:p w14:paraId="02F89FC8" w14:textId="77777777" w:rsidR="007F6489" w:rsidRDefault="00B84EF6">
            <w:pPr>
              <w:spacing w:after="80" w:line="240" w:lineRule="exact"/>
              <w:jc w:val="both"/>
            </w:pPr>
            <w:r>
              <w:rPr>
                <w:rFonts w:ascii="Times New Roman" w:hAnsi="Times New Roman"/>
                <w:color w:val="000000"/>
                <w:sz w:val="24"/>
              </w:rPr>
              <w:t>26 Sí, ¡os sobrevendrá el infortunio por motivo de ese orgullo que habéis dejado que entre en vuestros corazones, que os ha ensalzado más de lo que es bueno, por motivo de vuestras grandes riquezas!</w:t>
            </w:r>
          </w:p>
        </w:tc>
      </w:tr>
      <w:tr w:rsidR="007F6489" w14:paraId="14C5C8AC" w14:textId="77777777">
        <w:tc>
          <w:tcPr>
            <w:tcW w:w="5544" w:type="dxa"/>
            <w:tcBorders>
              <w:top w:val="nil"/>
              <w:left w:val="nil"/>
              <w:bottom w:val="nil"/>
              <w:right w:val="single" w:sz="4" w:space="0" w:color="auto"/>
            </w:tcBorders>
          </w:tcPr>
          <w:p w14:paraId="5250816C" w14:textId="77777777" w:rsidR="007F6489" w:rsidRDefault="00B84EF6">
            <w:pPr>
              <w:spacing w:after="80" w:line="240" w:lineRule="exact"/>
              <w:jc w:val="both"/>
            </w:pPr>
            <w:r>
              <w:rPr>
                <w:rFonts w:ascii="Times New Roman" w:hAnsi="Times New Roman"/>
                <w:color w:val="000000"/>
                <w:sz w:val="24"/>
              </w:rPr>
              <w:t>27 Ja, weh sei euch wegen eurer Schlechtigkeit und eurer Gräuel!</w:t>
            </w:r>
          </w:p>
        </w:tc>
        <w:tc>
          <w:tcPr>
            <w:tcW w:w="5544" w:type="dxa"/>
            <w:tcBorders>
              <w:top w:val="nil"/>
              <w:left w:val="single" w:sz="4" w:space="0" w:color="auto"/>
              <w:bottom w:val="nil"/>
              <w:right w:val="nil"/>
            </w:tcBorders>
          </w:tcPr>
          <w:p w14:paraId="7581EF49" w14:textId="77777777" w:rsidR="007F6489" w:rsidRDefault="00B84EF6">
            <w:pPr>
              <w:spacing w:after="80" w:line="240" w:lineRule="exact"/>
              <w:jc w:val="both"/>
            </w:pPr>
            <w:r>
              <w:rPr>
                <w:rFonts w:ascii="Times New Roman" w:hAnsi="Times New Roman"/>
                <w:color w:val="000000"/>
                <w:sz w:val="24"/>
              </w:rPr>
              <w:t>27 Sí, ¡ay de vosotros a causa de vuestras iniquidades y abominaciones!</w:t>
            </w:r>
          </w:p>
        </w:tc>
      </w:tr>
      <w:tr w:rsidR="007F6489" w14:paraId="0460AD7E" w14:textId="77777777">
        <w:tc>
          <w:tcPr>
            <w:tcW w:w="5544" w:type="dxa"/>
            <w:tcBorders>
              <w:top w:val="nil"/>
              <w:left w:val="nil"/>
              <w:bottom w:val="nil"/>
              <w:right w:val="single" w:sz="4" w:space="0" w:color="auto"/>
            </w:tcBorders>
          </w:tcPr>
          <w:p w14:paraId="02B0196C" w14:textId="77777777" w:rsidR="007F6489" w:rsidRDefault="00B84EF6">
            <w:pPr>
              <w:spacing w:after="80" w:line="240" w:lineRule="exact"/>
              <w:jc w:val="both"/>
            </w:pPr>
            <w:r>
              <w:rPr>
                <w:rFonts w:ascii="Times New Roman" w:hAnsi="Times New Roman"/>
                <w:color w:val="000000"/>
                <w:sz w:val="24"/>
              </w:rPr>
              <w:t>28 Und wenn ihr nicht umkehrt, werdet ihr zugrunde gehen; ja, selbst eure Länder werden euch genommen werden, und ihr werdet vom Erdboden hinweg vernichtet werden.</w:t>
            </w:r>
          </w:p>
        </w:tc>
        <w:tc>
          <w:tcPr>
            <w:tcW w:w="5544" w:type="dxa"/>
            <w:tcBorders>
              <w:top w:val="nil"/>
              <w:left w:val="single" w:sz="4" w:space="0" w:color="auto"/>
              <w:bottom w:val="nil"/>
              <w:right w:val="nil"/>
            </w:tcBorders>
          </w:tcPr>
          <w:p w14:paraId="38CBFAC8" w14:textId="77777777" w:rsidR="007F6489" w:rsidRDefault="00B84EF6">
            <w:pPr>
              <w:spacing w:after="80" w:line="240" w:lineRule="exact"/>
              <w:jc w:val="both"/>
            </w:pPr>
            <w:r>
              <w:rPr>
                <w:rFonts w:ascii="Times New Roman" w:hAnsi="Times New Roman"/>
                <w:color w:val="000000"/>
                <w:sz w:val="24"/>
              </w:rPr>
              <w:t>28 Y a menos que os arrepintáis, pereceréis; sí, aun vuestras tierras os serán arrebatadas, y seréis destruidos de sobre la faz de la tierra.</w:t>
            </w:r>
          </w:p>
        </w:tc>
      </w:tr>
      <w:tr w:rsidR="007F6489" w14:paraId="3F773ED9" w14:textId="77777777">
        <w:tc>
          <w:tcPr>
            <w:tcW w:w="5544" w:type="dxa"/>
            <w:tcBorders>
              <w:top w:val="nil"/>
              <w:left w:val="nil"/>
              <w:bottom w:val="nil"/>
              <w:right w:val="single" w:sz="4" w:space="0" w:color="auto"/>
            </w:tcBorders>
          </w:tcPr>
          <w:p w14:paraId="0BEC754C" w14:textId="77777777" w:rsidR="007F6489" w:rsidRDefault="00B84EF6">
            <w:pPr>
              <w:spacing w:after="80" w:line="240" w:lineRule="exact"/>
              <w:jc w:val="both"/>
            </w:pPr>
            <w:r>
              <w:rPr>
                <w:rFonts w:ascii="Times New Roman" w:hAnsi="Times New Roman"/>
                <w:color w:val="000000"/>
                <w:sz w:val="24"/>
              </w:rPr>
              <w:t>29 Aber siehe, nicht aus mir selbst sage ich, dass all dies so sein wird, denn ich weiß all dies nicht aus mir selbst; sondern siehe, ich weiß, dass all dies wahr ist, weil Gott, der Herr, es mir kundgetan hat; darum bezeuge ich, dass es so sein wird.</w:t>
            </w:r>
          </w:p>
        </w:tc>
        <w:tc>
          <w:tcPr>
            <w:tcW w:w="5544" w:type="dxa"/>
            <w:tcBorders>
              <w:top w:val="nil"/>
              <w:left w:val="single" w:sz="4" w:space="0" w:color="auto"/>
              <w:bottom w:val="nil"/>
              <w:right w:val="nil"/>
            </w:tcBorders>
          </w:tcPr>
          <w:p w14:paraId="095C92C5" w14:textId="77777777" w:rsidR="007F6489" w:rsidRDefault="00B84EF6">
            <w:pPr>
              <w:spacing w:after="80" w:line="240" w:lineRule="exact"/>
              <w:jc w:val="both"/>
            </w:pPr>
            <w:r>
              <w:rPr>
                <w:rFonts w:ascii="Times New Roman" w:hAnsi="Times New Roman"/>
                <w:color w:val="000000"/>
                <w:sz w:val="24"/>
              </w:rPr>
              <w:t>29 He aquí, no os digo de mí mismo que sucederán estas cosas, porque no es de mí mismo que sé estas cosas; mas he aquí, sé que son verdaderas porque el Señor Dios me las ha hecho saber; por tanto, testifico que sucederán.</w:t>
            </w:r>
          </w:p>
        </w:tc>
      </w:tr>
    </w:tbl>
    <w:p w14:paraId="5CB2D5E9"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85C5B03" w14:textId="77777777">
        <w:tc>
          <w:tcPr>
            <w:tcW w:w="5544" w:type="dxa"/>
            <w:tcBorders>
              <w:top w:val="nil"/>
              <w:left w:val="nil"/>
              <w:bottom w:val="nil"/>
              <w:right w:val="single" w:sz="4" w:space="0" w:color="auto"/>
            </w:tcBorders>
          </w:tcPr>
          <w:p w14:paraId="53C525A2" w14:textId="77777777" w:rsidR="007F6489" w:rsidRDefault="00B84EF6">
            <w:pPr>
              <w:spacing w:after="80" w:line="240" w:lineRule="exact"/>
              <w:jc w:val="center"/>
            </w:pPr>
            <w:r>
              <w:rPr>
                <w:rFonts w:ascii="Times New Roman" w:hAnsi="Times New Roman"/>
                <w:b/>
                <w:color w:val="000000"/>
                <w:sz w:val="24"/>
              </w:rPr>
              <w:t>KAPITEL 8</w:t>
            </w:r>
          </w:p>
        </w:tc>
        <w:tc>
          <w:tcPr>
            <w:tcW w:w="5544" w:type="dxa"/>
            <w:tcBorders>
              <w:top w:val="nil"/>
              <w:left w:val="single" w:sz="4" w:space="0" w:color="auto"/>
              <w:bottom w:val="nil"/>
              <w:right w:val="nil"/>
            </w:tcBorders>
          </w:tcPr>
          <w:p w14:paraId="4D419776" w14:textId="77777777" w:rsidR="007F6489" w:rsidRDefault="00B84EF6">
            <w:pPr>
              <w:spacing w:after="80" w:line="240" w:lineRule="exact"/>
              <w:jc w:val="center"/>
            </w:pPr>
            <w:r>
              <w:rPr>
                <w:rFonts w:ascii="Times New Roman" w:hAnsi="Times New Roman"/>
                <w:b/>
                <w:color w:val="000000"/>
                <w:sz w:val="24"/>
              </w:rPr>
              <w:t>CAPÍTULO 8</w:t>
            </w:r>
          </w:p>
        </w:tc>
      </w:tr>
      <w:tr w:rsidR="007F6489" w14:paraId="397B3E9D" w14:textId="77777777">
        <w:tc>
          <w:tcPr>
            <w:tcW w:w="5544" w:type="dxa"/>
            <w:tcBorders>
              <w:top w:val="nil"/>
              <w:left w:val="nil"/>
              <w:bottom w:val="nil"/>
              <w:right w:val="single" w:sz="4" w:space="0" w:color="auto"/>
            </w:tcBorders>
          </w:tcPr>
          <w:p w14:paraId="3A1C776E" w14:textId="77777777" w:rsidR="007F6489" w:rsidRDefault="00B84EF6">
            <w:pPr>
              <w:spacing w:after="80" w:line="240" w:lineRule="exact"/>
              <w:jc w:val="both"/>
            </w:pPr>
            <w:r>
              <w:rPr>
                <w:rFonts w:ascii="Times New Roman" w:hAnsi="Times New Roman"/>
                <w:i/>
                <w:color w:val="000000"/>
                <w:sz w:val="24"/>
              </w:rPr>
              <w:t xml:space="preserve">Korrupte Richter bemühen sich, das Volk gegen Nephi </w:t>
            </w:r>
            <w:r>
              <w:rPr>
                <w:rFonts w:ascii="Times New Roman" w:hAnsi="Times New Roman"/>
                <w:i/>
                <w:color w:val="000000"/>
                <w:sz w:val="24"/>
              </w:rPr>
              <w:t>aufzubringen – Abraham, Mose, Zenos, Zenoch, Ezias, Jesaja, Jeremia, Lehi und Nephi haben alle von Christus Zeugnis gegeben – Durch Inspiration verkündet Nephi die Ermordung des obersten Richters. Um 23–21 v. Chr.</w:t>
            </w:r>
          </w:p>
        </w:tc>
        <w:tc>
          <w:tcPr>
            <w:tcW w:w="5544" w:type="dxa"/>
            <w:tcBorders>
              <w:top w:val="nil"/>
              <w:left w:val="single" w:sz="4" w:space="0" w:color="auto"/>
              <w:bottom w:val="nil"/>
              <w:right w:val="nil"/>
            </w:tcBorders>
          </w:tcPr>
          <w:p w14:paraId="711E7BAB" w14:textId="77777777" w:rsidR="007F6489" w:rsidRDefault="00B84EF6">
            <w:pPr>
              <w:spacing w:after="80" w:line="240" w:lineRule="exact"/>
              <w:jc w:val="both"/>
            </w:pPr>
            <w:r>
              <w:rPr>
                <w:rFonts w:ascii="Times New Roman" w:hAnsi="Times New Roman"/>
                <w:i/>
                <w:color w:val="000000"/>
                <w:sz w:val="24"/>
              </w:rPr>
              <w:t>Los jueces corruptos procuran incitar al pueblo en contra de Nefi — Abraham, Moisés, Zenós, Zenoc, Ezías, Isaías, Jeremías, Lehi y Nefi, todos ellos testificaron de Cristo — Por inspiración, Nefi anuncia el asesinato del juez superior. Aproximadamente 23–21 a.C.</w:t>
            </w:r>
          </w:p>
        </w:tc>
      </w:tr>
      <w:tr w:rsidR="007F6489" w14:paraId="317DC301" w14:textId="77777777">
        <w:tc>
          <w:tcPr>
            <w:tcW w:w="5544" w:type="dxa"/>
            <w:tcBorders>
              <w:top w:val="nil"/>
              <w:left w:val="nil"/>
              <w:bottom w:val="nil"/>
              <w:right w:val="single" w:sz="4" w:space="0" w:color="auto"/>
            </w:tcBorders>
          </w:tcPr>
          <w:p w14:paraId="481DF1AA" w14:textId="77777777" w:rsidR="007F6489" w:rsidRDefault="00B84EF6">
            <w:pPr>
              <w:spacing w:after="80" w:line="240" w:lineRule="exact"/>
              <w:jc w:val="both"/>
            </w:pPr>
            <w:r>
              <w:rPr>
                <w:rFonts w:ascii="Times New Roman" w:hAnsi="Times New Roman"/>
                <w:color w:val="000000"/>
                <w:sz w:val="24"/>
              </w:rPr>
              <w:t>1 Und nun begab es sich: Als Nephi diese Worte gesprochen hatte, siehe, da gab es Männer, die Richter waren und die auch der geheimen Gadiantonbande angehörten, und sie waren zornig, und sie schrien gegen ihn und sprachen zum Volk: Warum ergreift ihr nicht diesen Mann und bringt ihn hin, damit er gemäß dem Verbrechen, das er begangen hat, schuldig gesprochen werde?</w:t>
            </w:r>
          </w:p>
        </w:tc>
        <w:tc>
          <w:tcPr>
            <w:tcW w:w="5544" w:type="dxa"/>
            <w:tcBorders>
              <w:top w:val="nil"/>
              <w:left w:val="single" w:sz="4" w:space="0" w:color="auto"/>
              <w:bottom w:val="nil"/>
              <w:right w:val="nil"/>
            </w:tcBorders>
          </w:tcPr>
          <w:p w14:paraId="3FCCDE6D" w14:textId="77777777" w:rsidR="007F6489" w:rsidRDefault="00B84EF6">
            <w:pPr>
              <w:spacing w:after="80" w:line="240" w:lineRule="exact"/>
              <w:jc w:val="both"/>
            </w:pPr>
            <w:r>
              <w:rPr>
                <w:rFonts w:ascii="Times New Roman" w:hAnsi="Times New Roman"/>
                <w:color w:val="000000"/>
                <w:sz w:val="24"/>
              </w:rPr>
              <w:t>1 Y aconteció que cuando Nefi hubo dicho estas palabras, he aquí, estaban presentes unos hombres que eran jueces, los cuales también pertenecían a la banda secreta de Gadiantón; y se llenaron de ira y gritaron contra él, diciendo al pueblo: ¿Por qué no prendéis a este hombre, y lo lleváis para que sea condenado según el delito que ha cometido?</w:t>
            </w:r>
          </w:p>
        </w:tc>
      </w:tr>
      <w:tr w:rsidR="007F6489" w14:paraId="1C5CD4E9" w14:textId="77777777">
        <w:tc>
          <w:tcPr>
            <w:tcW w:w="5544" w:type="dxa"/>
            <w:tcBorders>
              <w:top w:val="nil"/>
              <w:left w:val="nil"/>
              <w:bottom w:val="nil"/>
              <w:right w:val="single" w:sz="4" w:space="0" w:color="auto"/>
            </w:tcBorders>
          </w:tcPr>
          <w:p w14:paraId="40AEDB2C" w14:textId="77777777" w:rsidR="007F6489" w:rsidRDefault="00B84EF6">
            <w:pPr>
              <w:spacing w:after="80" w:line="240" w:lineRule="exact"/>
              <w:jc w:val="both"/>
            </w:pPr>
            <w:r>
              <w:rPr>
                <w:rFonts w:ascii="Times New Roman" w:hAnsi="Times New Roman"/>
                <w:color w:val="000000"/>
                <w:sz w:val="24"/>
              </w:rPr>
              <w:t>2 Warum seht ihr den Mann an und hört ihm zu, wie er dieses Volk und unser Gesetz schmäht?</w:t>
            </w:r>
          </w:p>
        </w:tc>
        <w:tc>
          <w:tcPr>
            <w:tcW w:w="5544" w:type="dxa"/>
            <w:tcBorders>
              <w:top w:val="nil"/>
              <w:left w:val="single" w:sz="4" w:space="0" w:color="auto"/>
              <w:bottom w:val="nil"/>
              <w:right w:val="nil"/>
            </w:tcBorders>
          </w:tcPr>
          <w:p w14:paraId="0F1B10B6" w14:textId="77777777" w:rsidR="007F6489" w:rsidRDefault="00B84EF6">
            <w:pPr>
              <w:spacing w:after="80" w:line="240" w:lineRule="exact"/>
              <w:jc w:val="both"/>
            </w:pPr>
            <w:r>
              <w:rPr>
                <w:rFonts w:ascii="Times New Roman" w:hAnsi="Times New Roman"/>
                <w:color w:val="000000"/>
                <w:sz w:val="24"/>
              </w:rPr>
              <w:t>2 ¿Por qué miráis a este hombre, y lo escucháis vilipendiar a este pueblo y nuestra ley?</w:t>
            </w:r>
          </w:p>
        </w:tc>
      </w:tr>
      <w:tr w:rsidR="007F6489" w14:paraId="1BC73A30" w14:textId="77777777">
        <w:tc>
          <w:tcPr>
            <w:tcW w:w="5544" w:type="dxa"/>
            <w:tcBorders>
              <w:top w:val="nil"/>
              <w:left w:val="nil"/>
              <w:bottom w:val="nil"/>
              <w:right w:val="single" w:sz="4" w:space="0" w:color="auto"/>
            </w:tcBorders>
          </w:tcPr>
          <w:p w14:paraId="3060AA5D" w14:textId="77777777" w:rsidR="007F6489" w:rsidRDefault="00B84EF6">
            <w:pPr>
              <w:spacing w:after="80" w:line="240" w:lineRule="exact"/>
              <w:jc w:val="both"/>
            </w:pPr>
            <w:r>
              <w:rPr>
                <w:rFonts w:ascii="Times New Roman" w:hAnsi="Times New Roman"/>
                <w:color w:val="000000"/>
                <w:sz w:val="24"/>
              </w:rPr>
              <w:t>3 Denn siehe, Nephi hatte zu ihnen über die Verdorbenheit ihres Gesetzes gesprochen; ja, vieles hatte Nephi gesprochen, was nicht niedergeschrieben werden kann; und nichts sprach er, was gegen die Gebote Gottes war.</w:t>
            </w:r>
          </w:p>
        </w:tc>
        <w:tc>
          <w:tcPr>
            <w:tcW w:w="5544" w:type="dxa"/>
            <w:tcBorders>
              <w:top w:val="nil"/>
              <w:left w:val="single" w:sz="4" w:space="0" w:color="auto"/>
              <w:bottom w:val="nil"/>
              <w:right w:val="nil"/>
            </w:tcBorders>
          </w:tcPr>
          <w:p w14:paraId="077482B6" w14:textId="77777777" w:rsidR="007F6489" w:rsidRDefault="00B84EF6">
            <w:pPr>
              <w:spacing w:after="80" w:line="240" w:lineRule="exact"/>
              <w:jc w:val="both"/>
            </w:pPr>
            <w:r>
              <w:rPr>
                <w:rFonts w:ascii="Times New Roman" w:hAnsi="Times New Roman"/>
                <w:color w:val="000000"/>
                <w:sz w:val="24"/>
              </w:rPr>
              <w:t>3 Porque he aquí, Nefi les había hablado concerniente a la corrupción de su ley; sí, muchas cosas les declaró Nefi que no se pueden escribir; y nada dijo que fuese contrario a los mandamientos de Dios.</w:t>
            </w:r>
          </w:p>
        </w:tc>
      </w:tr>
      <w:tr w:rsidR="007F6489" w14:paraId="49E38F69" w14:textId="77777777">
        <w:tc>
          <w:tcPr>
            <w:tcW w:w="5544" w:type="dxa"/>
            <w:tcBorders>
              <w:top w:val="nil"/>
              <w:left w:val="nil"/>
              <w:bottom w:val="nil"/>
              <w:right w:val="single" w:sz="4" w:space="0" w:color="auto"/>
            </w:tcBorders>
          </w:tcPr>
          <w:p w14:paraId="45101483" w14:textId="77777777" w:rsidR="007F6489" w:rsidRDefault="00B84EF6">
            <w:pPr>
              <w:spacing w:after="80" w:line="240" w:lineRule="exact"/>
              <w:jc w:val="both"/>
            </w:pPr>
            <w:r>
              <w:rPr>
                <w:rFonts w:ascii="Times New Roman" w:hAnsi="Times New Roman"/>
                <w:color w:val="000000"/>
                <w:sz w:val="24"/>
              </w:rPr>
              <w:t>4 Und diese Richter waren zornig auf ihn, weil er zu ihnen klar über ihre geheimen Werke der Finsternis gesprochen hatte; doch wagten sie nicht, selbst Hand an ihn zu legen, denn sie fürchteten das Volk, dass es ihnen widersprechen werde.</w:t>
            </w:r>
          </w:p>
        </w:tc>
        <w:tc>
          <w:tcPr>
            <w:tcW w:w="5544" w:type="dxa"/>
            <w:tcBorders>
              <w:top w:val="nil"/>
              <w:left w:val="single" w:sz="4" w:space="0" w:color="auto"/>
              <w:bottom w:val="nil"/>
              <w:right w:val="nil"/>
            </w:tcBorders>
          </w:tcPr>
          <w:p w14:paraId="14EFAD99" w14:textId="77777777" w:rsidR="007F6489" w:rsidRDefault="00B84EF6">
            <w:pPr>
              <w:spacing w:after="80" w:line="240" w:lineRule="exact"/>
              <w:jc w:val="both"/>
            </w:pPr>
            <w:r>
              <w:rPr>
                <w:rFonts w:ascii="Times New Roman" w:hAnsi="Times New Roman"/>
                <w:color w:val="000000"/>
                <w:sz w:val="24"/>
              </w:rPr>
              <w:t>4 Y aquellos jueces estaban irritados contra él, porque les habló claramente concerniente a sus obras secretas de tinieblas; sin embargo, no osaron ellos mismos echar mano de él, pues temían que el pueblo clamara contra ellos.</w:t>
            </w:r>
          </w:p>
        </w:tc>
      </w:tr>
      <w:tr w:rsidR="007F6489" w14:paraId="794C9FAE" w14:textId="77777777">
        <w:tc>
          <w:tcPr>
            <w:tcW w:w="5544" w:type="dxa"/>
            <w:tcBorders>
              <w:top w:val="nil"/>
              <w:left w:val="nil"/>
              <w:bottom w:val="nil"/>
              <w:right w:val="single" w:sz="4" w:space="0" w:color="auto"/>
            </w:tcBorders>
          </w:tcPr>
          <w:p w14:paraId="3A019E44" w14:textId="77777777" w:rsidR="007F6489" w:rsidRDefault="00B84EF6">
            <w:pPr>
              <w:spacing w:after="80" w:line="240" w:lineRule="exact"/>
              <w:jc w:val="both"/>
            </w:pPr>
            <w:r>
              <w:rPr>
                <w:rFonts w:ascii="Times New Roman" w:hAnsi="Times New Roman"/>
                <w:color w:val="000000"/>
                <w:sz w:val="24"/>
              </w:rPr>
              <w:t>5 Darum schrien sie zum Volk, nämlich: Warum lasst ihr zu, dass dieser Mann uns schmäht? Denn siehe, er spricht dieses ganze Volk schuldig, ja, zur Vernichtung, ja, und auch, dass diese unsere großen Städte von uns genommen werden, sodass wir keinen Platz darin haben.</w:t>
            </w:r>
          </w:p>
        </w:tc>
        <w:tc>
          <w:tcPr>
            <w:tcW w:w="5544" w:type="dxa"/>
            <w:tcBorders>
              <w:top w:val="nil"/>
              <w:left w:val="single" w:sz="4" w:space="0" w:color="auto"/>
              <w:bottom w:val="nil"/>
              <w:right w:val="nil"/>
            </w:tcBorders>
          </w:tcPr>
          <w:p w14:paraId="6B21587D" w14:textId="77777777" w:rsidR="007F6489" w:rsidRDefault="00B84EF6">
            <w:pPr>
              <w:spacing w:after="80" w:line="240" w:lineRule="exact"/>
              <w:jc w:val="both"/>
            </w:pPr>
            <w:r>
              <w:rPr>
                <w:rFonts w:ascii="Times New Roman" w:hAnsi="Times New Roman"/>
                <w:color w:val="000000"/>
                <w:sz w:val="24"/>
              </w:rPr>
              <w:t xml:space="preserve">5 Por tanto, gritaron al </w:t>
            </w:r>
            <w:r>
              <w:rPr>
                <w:rFonts w:ascii="Times New Roman" w:hAnsi="Times New Roman"/>
                <w:color w:val="000000"/>
                <w:sz w:val="24"/>
              </w:rPr>
              <w:t>pueblo, diciendo: ¿Por qué permitís que nos injurie este hombre? Pues, he aquí, él condena a todo este pueblo hasta la destrucción; sí, y también dice que estas grandes ciudades nuestras nos han de ser arrebatadas, de modo que no habrá lugar en ellas para nosotros.</w:t>
            </w:r>
          </w:p>
        </w:tc>
      </w:tr>
      <w:tr w:rsidR="007F6489" w14:paraId="0864597F" w14:textId="77777777">
        <w:tc>
          <w:tcPr>
            <w:tcW w:w="5544" w:type="dxa"/>
            <w:tcBorders>
              <w:top w:val="nil"/>
              <w:left w:val="nil"/>
              <w:bottom w:val="nil"/>
              <w:right w:val="single" w:sz="4" w:space="0" w:color="auto"/>
            </w:tcBorders>
          </w:tcPr>
          <w:p w14:paraId="0B96C230" w14:textId="77777777" w:rsidR="007F6489" w:rsidRDefault="00B84EF6">
            <w:pPr>
              <w:spacing w:after="80" w:line="240" w:lineRule="exact"/>
              <w:jc w:val="both"/>
            </w:pPr>
            <w:r>
              <w:rPr>
                <w:rFonts w:ascii="Times New Roman" w:hAnsi="Times New Roman"/>
                <w:color w:val="000000"/>
                <w:sz w:val="24"/>
              </w:rPr>
              <w:t>6 Und nun wissen wir, dass dies unmöglich ist, denn siehe, wir sind mächtig und unsere Städte groß, darum können unsere Feinde keine Macht über uns haben.</w:t>
            </w:r>
          </w:p>
        </w:tc>
        <w:tc>
          <w:tcPr>
            <w:tcW w:w="5544" w:type="dxa"/>
            <w:tcBorders>
              <w:top w:val="nil"/>
              <w:left w:val="single" w:sz="4" w:space="0" w:color="auto"/>
              <w:bottom w:val="nil"/>
              <w:right w:val="nil"/>
            </w:tcBorders>
          </w:tcPr>
          <w:p w14:paraId="31A4552C" w14:textId="77777777" w:rsidR="007F6489" w:rsidRDefault="00B84EF6">
            <w:pPr>
              <w:spacing w:after="80" w:line="240" w:lineRule="exact"/>
              <w:jc w:val="both"/>
            </w:pPr>
            <w:r>
              <w:rPr>
                <w:rFonts w:ascii="Times New Roman" w:hAnsi="Times New Roman"/>
                <w:color w:val="000000"/>
                <w:sz w:val="24"/>
              </w:rPr>
              <w:t>6 Y sabemos que esto es imposible, porque he aquí, somos poderosos, y nuestras ciudades son grandes; por tanto, nuestros enemigos no pueden tener dominio sobre nosotros.</w:t>
            </w:r>
          </w:p>
        </w:tc>
      </w:tr>
      <w:tr w:rsidR="007F6489" w14:paraId="2E4893C5" w14:textId="77777777">
        <w:tc>
          <w:tcPr>
            <w:tcW w:w="5544" w:type="dxa"/>
            <w:tcBorders>
              <w:top w:val="nil"/>
              <w:left w:val="nil"/>
              <w:bottom w:val="nil"/>
              <w:right w:val="single" w:sz="4" w:space="0" w:color="auto"/>
            </w:tcBorders>
          </w:tcPr>
          <w:p w14:paraId="0CCA0ED1" w14:textId="77777777" w:rsidR="007F6489" w:rsidRDefault="00B84EF6">
            <w:pPr>
              <w:spacing w:after="80" w:line="240" w:lineRule="exact"/>
              <w:jc w:val="both"/>
            </w:pPr>
            <w:r>
              <w:rPr>
                <w:rFonts w:ascii="Times New Roman" w:hAnsi="Times New Roman"/>
                <w:color w:val="000000"/>
                <w:sz w:val="24"/>
              </w:rPr>
              <w:t>7 Und es begab sich: So stachelten sie das Volk zum Zorn gegen Nephi auf und brachten Streitigkeiten unter den Leuten zuwege; denn es gab einige, die ausriefen: Lasst diesen Mann in Ruhe, denn er ist ein guter Mann, und das, was er sagt, wird gewiss eintreten, wenn wir nicht umkehren;</w:t>
            </w:r>
          </w:p>
        </w:tc>
        <w:tc>
          <w:tcPr>
            <w:tcW w:w="5544" w:type="dxa"/>
            <w:tcBorders>
              <w:top w:val="nil"/>
              <w:left w:val="single" w:sz="4" w:space="0" w:color="auto"/>
              <w:bottom w:val="nil"/>
              <w:right w:val="nil"/>
            </w:tcBorders>
          </w:tcPr>
          <w:p w14:paraId="3EA72BD0" w14:textId="77777777" w:rsidR="007F6489" w:rsidRDefault="00B84EF6">
            <w:pPr>
              <w:spacing w:after="80" w:line="240" w:lineRule="exact"/>
              <w:jc w:val="both"/>
            </w:pPr>
            <w:r>
              <w:rPr>
                <w:rFonts w:ascii="Times New Roman" w:hAnsi="Times New Roman"/>
                <w:color w:val="000000"/>
                <w:sz w:val="24"/>
              </w:rPr>
              <w:t>7 Y ocurrió que así incitaron al pueblo a la ira en contra de Nefi, y suscitaron contenciones entre ellos; porque hubo algunos que gritaron: Dejad a este hombre en paz, porque es un hombre bueno y las cosas que él dice ciertamente acontecerán, a menos que nos arrepintamos;</w:t>
            </w:r>
          </w:p>
        </w:tc>
      </w:tr>
      <w:tr w:rsidR="007F6489" w14:paraId="76C05C98" w14:textId="77777777">
        <w:tc>
          <w:tcPr>
            <w:tcW w:w="5544" w:type="dxa"/>
            <w:tcBorders>
              <w:top w:val="nil"/>
              <w:left w:val="nil"/>
              <w:bottom w:val="nil"/>
              <w:right w:val="single" w:sz="4" w:space="0" w:color="auto"/>
            </w:tcBorders>
          </w:tcPr>
          <w:p w14:paraId="3159B1CD" w14:textId="77777777" w:rsidR="007F6489" w:rsidRDefault="00B84EF6">
            <w:pPr>
              <w:spacing w:after="80" w:line="240" w:lineRule="exact"/>
              <w:jc w:val="both"/>
            </w:pPr>
            <w:r>
              <w:rPr>
                <w:rFonts w:ascii="Times New Roman" w:hAnsi="Times New Roman"/>
                <w:color w:val="000000"/>
                <w:sz w:val="24"/>
              </w:rPr>
              <w:t>8 ja, siehe, alle Strafgerichte, die er uns bezeugt hat, werden über uns kommen; denn wir wissen, dass er uns zu Recht unsere Übeltaten bezeugt hat. Und siehe, es sind deren viele, und er weiß alles das, was uns zustoßen wird, ebenso gut, wie er von unseren Übeltaten weiß;</w:t>
            </w:r>
          </w:p>
        </w:tc>
        <w:tc>
          <w:tcPr>
            <w:tcW w:w="5544" w:type="dxa"/>
            <w:tcBorders>
              <w:top w:val="nil"/>
              <w:left w:val="single" w:sz="4" w:space="0" w:color="auto"/>
              <w:bottom w:val="nil"/>
              <w:right w:val="nil"/>
            </w:tcBorders>
          </w:tcPr>
          <w:p w14:paraId="5906D904" w14:textId="77777777" w:rsidR="007F6489" w:rsidRDefault="00B84EF6">
            <w:pPr>
              <w:spacing w:after="80" w:line="240" w:lineRule="exact"/>
              <w:jc w:val="both"/>
            </w:pPr>
            <w:r>
              <w:rPr>
                <w:rFonts w:ascii="Times New Roman" w:hAnsi="Times New Roman"/>
                <w:color w:val="000000"/>
                <w:sz w:val="24"/>
              </w:rPr>
              <w:t>8 sí, he aquí, todos los castigos de que nos ha testificado caerán sobre nosotros; porque sabemos que nos ha testificado con acierto tocante a nuestras iniquidades. Y he aquí, son muchas, y él sabe todas las cosas que nos sobrevendrán tan cierto como conoce nuestras iniquidades;</w:t>
            </w:r>
          </w:p>
        </w:tc>
      </w:tr>
      <w:tr w:rsidR="007F6489" w14:paraId="780603E2" w14:textId="77777777">
        <w:tc>
          <w:tcPr>
            <w:tcW w:w="5544" w:type="dxa"/>
            <w:tcBorders>
              <w:top w:val="nil"/>
              <w:left w:val="nil"/>
              <w:bottom w:val="nil"/>
              <w:right w:val="single" w:sz="4" w:space="0" w:color="auto"/>
            </w:tcBorders>
          </w:tcPr>
          <w:p w14:paraId="4CAD33DF" w14:textId="77777777" w:rsidR="007F6489" w:rsidRDefault="00B84EF6">
            <w:pPr>
              <w:spacing w:after="80" w:line="240" w:lineRule="exact"/>
              <w:jc w:val="both"/>
            </w:pPr>
            <w:r>
              <w:rPr>
                <w:rFonts w:ascii="Times New Roman" w:hAnsi="Times New Roman"/>
                <w:color w:val="000000"/>
                <w:sz w:val="24"/>
              </w:rPr>
              <w:t>9 ja, und siehe, wenn er nicht ein Prophet wäre, hätte er nicht diesbezüglich Zeugnis geben können.</w:t>
            </w:r>
          </w:p>
        </w:tc>
        <w:tc>
          <w:tcPr>
            <w:tcW w:w="5544" w:type="dxa"/>
            <w:tcBorders>
              <w:top w:val="nil"/>
              <w:left w:val="single" w:sz="4" w:space="0" w:color="auto"/>
              <w:bottom w:val="nil"/>
              <w:right w:val="nil"/>
            </w:tcBorders>
          </w:tcPr>
          <w:p w14:paraId="2BABC735" w14:textId="77777777" w:rsidR="007F6489" w:rsidRDefault="00B84EF6">
            <w:pPr>
              <w:spacing w:after="80" w:line="240" w:lineRule="exact"/>
              <w:jc w:val="both"/>
            </w:pPr>
            <w:r>
              <w:rPr>
                <w:rFonts w:ascii="Times New Roman" w:hAnsi="Times New Roman"/>
                <w:color w:val="000000"/>
                <w:sz w:val="24"/>
              </w:rPr>
              <w:t>9 sí, y he aquí, si no hubiese sido profeta, no habría podido testificar concerniente a esas cosas.</w:t>
            </w:r>
          </w:p>
        </w:tc>
      </w:tr>
      <w:tr w:rsidR="007F6489" w14:paraId="23E928AB" w14:textId="77777777">
        <w:tc>
          <w:tcPr>
            <w:tcW w:w="5544" w:type="dxa"/>
            <w:tcBorders>
              <w:top w:val="nil"/>
              <w:left w:val="nil"/>
              <w:bottom w:val="nil"/>
              <w:right w:val="single" w:sz="4" w:space="0" w:color="auto"/>
            </w:tcBorders>
          </w:tcPr>
          <w:p w14:paraId="19CFE7D2" w14:textId="77777777" w:rsidR="007F6489" w:rsidRDefault="00B84EF6">
            <w:pPr>
              <w:spacing w:after="80" w:line="240" w:lineRule="exact"/>
              <w:jc w:val="both"/>
            </w:pPr>
            <w:r>
              <w:rPr>
                <w:rFonts w:ascii="Times New Roman" w:hAnsi="Times New Roman"/>
                <w:color w:val="000000"/>
                <w:sz w:val="24"/>
              </w:rPr>
              <w:t xml:space="preserve">10 Und es begab sich: Die Leute, die Nephi zu vernichten trachteten, wurden durch ihre Furcht davon zurückgehalten, Hand an ihn zu </w:t>
            </w:r>
            <w:r>
              <w:rPr>
                <w:rFonts w:ascii="Times New Roman" w:hAnsi="Times New Roman"/>
                <w:color w:val="000000"/>
                <w:sz w:val="24"/>
              </w:rPr>
              <w:t>legen; darum fing er abermals an, zu ihnen zu sprechen, denn er sah, dass er in den Augen einiger Gunst gewonnen hatte, so sehr, dass sich die Übrigen fürchteten.</w:t>
            </w:r>
          </w:p>
        </w:tc>
        <w:tc>
          <w:tcPr>
            <w:tcW w:w="5544" w:type="dxa"/>
            <w:tcBorders>
              <w:top w:val="nil"/>
              <w:left w:val="single" w:sz="4" w:space="0" w:color="auto"/>
              <w:bottom w:val="nil"/>
              <w:right w:val="nil"/>
            </w:tcBorders>
          </w:tcPr>
          <w:p w14:paraId="57FD1A5C" w14:textId="77777777" w:rsidR="007F6489" w:rsidRDefault="00B84EF6">
            <w:pPr>
              <w:spacing w:after="80" w:line="240" w:lineRule="exact"/>
              <w:jc w:val="both"/>
            </w:pPr>
            <w:r>
              <w:rPr>
                <w:rFonts w:ascii="Times New Roman" w:hAnsi="Times New Roman"/>
                <w:color w:val="000000"/>
                <w:sz w:val="24"/>
              </w:rPr>
              <w:t>10 Y sucedió que los que querían destruir a Nefi se contuvieron a causa de su temor, de modo que no le echaron mano. Por tanto, empezó a hablarles de nuevo, viendo que se había granjeado el favor de algunos, a tal grado que los otros tuvieron miedo.</w:t>
            </w:r>
          </w:p>
        </w:tc>
      </w:tr>
      <w:tr w:rsidR="007F6489" w14:paraId="22C5226D" w14:textId="77777777">
        <w:tc>
          <w:tcPr>
            <w:tcW w:w="5544" w:type="dxa"/>
            <w:tcBorders>
              <w:top w:val="nil"/>
              <w:left w:val="nil"/>
              <w:bottom w:val="nil"/>
              <w:right w:val="single" w:sz="4" w:space="0" w:color="auto"/>
            </w:tcBorders>
          </w:tcPr>
          <w:p w14:paraId="42C9FB84" w14:textId="77777777" w:rsidR="007F6489" w:rsidRDefault="00B84EF6">
            <w:pPr>
              <w:spacing w:after="80" w:line="240" w:lineRule="exact"/>
              <w:jc w:val="both"/>
            </w:pPr>
            <w:r>
              <w:rPr>
                <w:rFonts w:ascii="Times New Roman" w:hAnsi="Times New Roman"/>
                <w:color w:val="000000"/>
                <w:sz w:val="24"/>
              </w:rPr>
              <w:t>11 Darum war er gedrängt, mehr zu ihnen zu sprechen, nämlich: Siehe, meine Brüder, habt ihr nicht gelesen, dass Gott einem Mann, nämlich Mose, Macht gab, auf die Wasser des Roten Meeres zu schlagen, und sie wichen nach beiden Seiten, sodass die Israeliten, die unsere Väter sind, trockenen Fußes hindurchgingen und die Wasser über den Heeren der Ägypter zusammenschlugen und sie verschlangen?</w:t>
            </w:r>
          </w:p>
        </w:tc>
        <w:tc>
          <w:tcPr>
            <w:tcW w:w="5544" w:type="dxa"/>
            <w:tcBorders>
              <w:top w:val="nil"/>
              <w:left w:val="single" w:sz="4" w:space="0" w:color="auto"/>
              <w:bottom w:val="nil"/>
              <w:right w:val="nil"/>
            </w:tcBorders>
          </w:tcPr>
          <w:p w14:paraId="59C2D729" w14:textId="77777777" w:rsidR="007F6489" w:rsidRDefault="00B84EF6">
            <w:pPr>
              <w:spacing w:after="80" w:line="240" w:lineRule="exact"/>
              <w:jc w:val="both"/>
            </w:pPr>
            <w:r>
              <w:rPr>
                <w:rFonts w:ascii="Times New Roman" w:hAnsi="Times New Roman"/>
                <w:color w:val="000000"/>
                <w:sz w:val="24"/>
              </w:rPr>
              <w:t>11 De modo que se sintió constreñido a hablarles más, diciendo: He aquí, hermanos míos, ¿no habéis leído que Dios dio poder a un hombre, sí, a Moisés, para herir las aguas del mar Rojo, y se dividieron a un lado y a otro, de tal modo que los israelitas, que fueron nuestros padres, pasaron por tierra seca, y las aguas volvieron sobre los ejércitos de los egipcios y se los tragaron?</w:t>
            </w:r>
          </w:p>
        </w:tc>
      </w:tr>
      <w:tr w:rsidR="007F6489" w14:paraId="04A9F3DF" w14:textId="77777777">
        <w:tc>
          <w:tcPr>
            <w:tcW w:w="5544" w:type="dxa"/>
            <w:tcBorders>
              <w:top w:val="nil"/>
              <w:left w:val="nil"/>
              <w:bottom w:val="nil"/>
              <w:right w:val="single" w:sz="4" w:space="0" w:color="auto"/>
            </w:tcBorders>
          </w:tcPr>
          <w:p w14:paraId="7FC683F7" w14:textId="77777777" w:rsidR="007F6489" w:rsidRDefault="00B84EF6">
            <w:pPr>
              <w:spacing w:after="80" w:line="240" w:lineRule="exact"/>
              <w:jc w:val="both"/>
            </w:pPr>
            <w:r>
              <w:rPr>
                <w:rFonts w:ascii="Times New Roman" w:hAnsi="Times New Roman"/>
                <w:color w:val="000000"/>
                <w:sz w:val="24"/>
              </w:rPr>
              <w:t xml:space="preserve">12 Und nun siehe, wenn Gott diesem Mann solche Macht gegeben hat, warum wollt ihr </w:t>
            </w:r>
            <w:r>
              <w:rPr>
                <w:rFonts w:ascii="Times New Roman" w:hAnsi="Times New Roman"/>
                <w:color w:val="000000"/>
                <w:sz w:val="24"/>
              </w:rPr>
              <w:t>dann untereinander streiten und sagen, er habe mir keine Macht gegeben, wodurch ich von den Strafgerichten weiß, die über euch kommen werden, wenn ihr nicht umkehrt?</w:t>
            </w:r>
          </w:p>
        </w:tc>
        <w:tc>
          <w:tcPr>
            <w:tcW w:w="5544" w:type="dxa"/>
            <w:tcBorders>
              <w:top w:val="nil"/>
              <w:left w:val="single" w:sz="4" w:space="0" w:color="auto"/>
              <w:bottom w:val="nil"/>
              <w:right w:val="nil"/>
            </w:tcBorders>
          </w:tcPr>
          <w:p w14:paraId="7DC188CC" w14:textId="77777777" w:rsidR="007F6489" w:rsidRDefault="00B84EF6">
            <w:pPr>
              <w:spacing w:after="80" w:line="240" w:lineRule="exact"/>
              <w:jc w:val="both"/>
            </w:pPr>
            <w:r>
              <w:rPr>
                <w:rFonts w:ascii="Times New Roman" w:hAnsi="Times New Roman"/>
                <w:color w:val="000000"/>
                <w:sz w:val="24"/>
              </w:rPr>
              <w:t>12 Y he aquí, si Dios dio a este hombre tanto poder, ¿por qué, pues, disputáis entre vosotros, y decís que él no me ha dado poder para saber acerca de los juicios que caerán sobre vosotros si no os arrepentís?</w:t>
            </w:r>
          </w:p>
        </w:tc>
      </w:tr>
      <w:tr w:rsidR="007F6489" w14:paraId="1BA1179E" w14:textId="77777777">
        <w:tc>
          <w:tcPr>
            <w:tcW w:w="5544" w:type="dxa"/>
            <w:tcBorders>
              <w:top w:val="nil"/>
              <w:left w:val="nil"/>
              <w:bottom w:val="nil"/>
              <w:right w:val="single" w:sz="4" w:space="0" w:color="auto"/>
            </w:tcBorders>
          </w:tcPr>
          <w:p w14:paraId="06FD6BEF" w14:textId="77777777" w:rsidR="007F6489" w:rsidRDefault="00B84EF6">
            <w:pPr>
              <w:spacing w:after="80" w:line="240" w:lineRule="exact"/>
              <w:jc w:val="both"/>
            </w:pPr>
            <w:r>
              <w:rPr>
                <w:rFonts w:ascii="Times New Roman" w:hAnsi="Times New Roman"/>
                <w:color w:val="000000"/>
                <w:sz w:val="24"/>
              </w:rPr>
              <w:t>13 Aber siehe, ihr leugnet nicht nur meine Worte, sondern ihr leugnet auch all die Worte, die von unseren Vätern gesprochen wurden, und auch die Worte, die von diesem Mann Mose, dem so große Macht gegeben war, gesprochen wurden, ja, die Worte, die er in Bezug auf das Kommen des Messias gesprochen hat.</w:t>
            </w:r>
          </w:p>
        </w:tc>
        <w:tc>
          <w:tcPr>
            <w:tcW w:w="5544" w:type="dxa"/>
            <w:tcBorders>
              <w:top w:val="nil"/>
              <w:left w:val="single" w:sz="4" w:space="0" w:color="auto"/>
              <w:bottom w:val="nil"/>
              <w:right w:val="nil"/>
            </w:tcBorders>
          </w:tcPr>
          <w:p w14:paraId="432272F6" w14:textId="77777777" w:rsidR="007F6489" w:rsidRDefault="00B84EF6">
            <w:pPr>
              <w:spacing w:after="80" w:line="240" w:lineRule="exact"/>
              <w:jc w:val="both"/>
            </w:pPr>
            <w:r>
              <w:rPr>
                <w:rFonts w:ascii="Times New Roman" w:hAnsi="Times New Roman"/>
                <w:color w:val="000000"/>
                <w:sz w:val="24"/>
              </w:rPr>
              <w:t>13 Mas he aquí, no solamente negáis mis palabras, sino también negáis todas las palabras que nuestros padres han declarado, y también las palabras que habló este hombre, Moisés, a quien le fue dado tanto poder, sí, las palabras que él ha hablado concernientes a la venida del Mesías.</w:t>
            </w:r>
          </w:p>
        </w:tc>
      </w:tr>
      <w:tr w:rsidR="007F6489" w14:paraId="76CB2FAE" w14:textId="77777777">
        <w:tc>
          <w:tcPr>
            <w:tcW w:w="5544" w:type="dxa"/>
            <w:tcBorders>
              <w:top w:val="nil"/>
              <w:left w:val="nil"/>
              <w:bottom w:val="nil"/>
              <w:right w:val="single" w:sz="4" w:space="0" w:color="auto"/>
            </w:tcBorders>
          </w:tcPr>
          <w:p w14:paraId="0E13D07C" w14:textId="77777777" w:rsidR="007F6489" w:rsidRDefault="00B84EF6">
            <w:pPr>
              <w:spacing w:after="80" w:line="240" w:lineRule="exact"/>
              <w:jc w:val="both"/>
            </w:pPr>
            <w:r>
              <w:rPr>
                <w:rFonts w:ascii="Times New Roman" w:hAnsi="Times New Roman"/>
                <w:color w:val="000000"/>
                <w:sz w:val="24"/>
              </w:rPr>
              <w:t>14 Ja, hat er nicht Zeugnis gegeben, dass der Sohn Gottes kommen wird? Und wie er die eherne Schlange in der Wildnis emporgehoben hat, so wird auch der emporgehoben werden, der da kommen wird.</w:t>
            </w:r>
          </w:p>
        </w:tc>
        <w:tc>
          <w:tcPr>
            <w:tcW w:w="5544" w:type="dxa"/>
            <w:tcBorders>
              <w:top w:val="nil"/>
              <w:left w:val="single" w:sz="4" w:space="0" w:color="auto"/>
              <w:bottom w:val="nil"/>
              <w:right w:val="nil"/>
            </w:tcBorders>
          </w:tcPr>
          <w:p w14:paraId="2931CE7C" w14:textId="77777777" w:rsidR="007F6489" w:rsidRDefault="00B84EF6">
            <w:pPr>
              <w:spacing w:after="80" w:line="240" w:lineRule="exact"/>
              <w:jc w:val="both"/>
            </w:pPr>
            <w:r>
              <w:rPr>
                <w:rFonts w:ascii="Times New Roman" w:hAnsi="Times New Roman"/>
                <w:color w:val="000000"/>
                <w:sz w:val="24"/>
              </w:rPr>
              <w:t>14 Sí, ¿no testificó él que vendría el Hijo de Dios? Y así como él levantó la serpiente de bronce en el desierto, así será levantado aquel que ha de venir.</w:t>
            </w:r>
          </w:p>
        </w:tc>
      </w:tr>
      <w:tr w:rsidR="007F6489" w14:paraId="3BB62299" w14:textId="77777777">
        <w:tc>
          <w:tcPr>
            <w:tcW w:w="5544" w:type="dxa"/>
            <w:tcBorders>
              <w:top w:val="nil"/>
              <w:left w:val="nil"/>
              <w:bottom w:val="nil"/>
              <w:right w:val="single" w:sz="4" w:space="0" w:color="auto"/>
            </w:tcBorders>
          </w:tcPr>
          <w:p w14:paraId="6BF10EBC" w14:textId="77777777" w:rsidR="007F6489" w:rsidRDefault="00B84EF6">
            <w:pPr>
              <w:spacing w:after="80" w:line="240" w:lineRule="exact"/>
              <w:jc w:val="both"/>
            </w:pPr>
            <w:r>
              <w:rPr>
                <w:rFonts w:ascii="Times New Roman" w:hAnsi="Times New Roman"/>
                <w:color w:val="000000"/>
                <w:sz w:val="24"/>
              </w:rPr>
              <w:t>15 Und wie alle diejenigen, die zu der Schlange aufblickten, lebten, so werden auch alle, die mit Glauben zum Sohn Gottes aufblicken und einen zerknirschten Geist haben, leben können, ja, nämlich jenes Leben, das ewig ist.</w:t>
            </w:r>
          </w:p>
        </w:tc>
        <w:tc>
          <w:tcPr>
            <w:tcW w:w="5544" w:type="dxa"/>
            <w:tcBorders>
              <w:top w:val="nil"/>
              <w:left w:val="single" w:sz="4" w:space="0" w:color="auto"/>
              <w:bottom w:val="nil"/>
              <w:right w:val="nil"/>
            </w:tcBorders>
          </w:tcPr>
          <w:p w14:paraId="19CF2B20" w14:textId="77777777" w:rsidR="007F6489" w:rsidRDefault="00B84EF6">
            <w:pPr>
              <w:spacing w:after="80" w:line="240" w:lineRule="exact"/>
              <w:jc w:val="both"/>
            </w:pPr>
            <w:r>
              <w:rPr>
                <w:rFonts w:ascii="Times New Roman" w:hAnsi="Times New Roman"/>
                <w:color w:val="000000"/>
                <w:sz w:val="24"/>
              </w:rPr>
              <w:t>15 Y así como cuantos miraron a esa serpiente vivieron, de la misma manera cuantos miraren al Hijo de Dios con fe, teniendo un espíritu contrito, vivirán, sí, esa vida que es eterna.</w:t>
            </w:r>
          </w:p>
        </w:tc>
      </w:tr>
      <w:tr w:rsidR="007F6489" w14:paraId="1590EE47" w14:textId="77777777">
        <w:tc>
          <w:tcPr>
            <w:tcW w:w="5544" w:type="dxa"/>
            <w:tcBorders>
              <w:top w:val="nil"/>
              <w:left w:val="nil"/>
              <w:bottom w:val="nil"/>
              <w:right w:val="single" w:sz="4" w:space="0" w:color="auto"/>
            </w:tcBorders>
          </w:tcPr>
          <w:p w14:paraId="555A155B" w14:textId="77777777" w:rsidR="007F6489" w:rsidRDefault="00B84EF6">
            <w:pPr>
              <w:spacing w:after="80" w:line="240" w:lineRule="exact"/>
              <w:jc w:val="both"/>
            </w:pPr>
            <w:r>
              <w:rPr>
                <w:rFonts w:ascii="Times New Roman" w:hAnsi="Times New Roman"/>
                <w:color w:val="000000"/>
                <w:sz w:val="24"/>
              </w:rPr>
              <w:t>16 Und nun siehe, nicht nur Mose hat dies bezeugt, sondern auch alle heiligen Propheten, ja, von seinen Tagen bis zu den Tagen Abrahams.</w:t>
            </w:r>
          </w:p>
        </w:tc>
        <w:tc>
          <w:tcPr>
            <w:tcW w:w="5544" w:type="dxa"/>
            <w:tcBorders>
              <w:top w:val="nil"/>
              <w:left w:val="single" w:sz="4" w:space="0" w:color="auto"/>
              <w:bottom w:val="nil"/>
              <w:right w:val="nil"/>
            </w:tcBorders>
          </w:tcPr>
          <w:p w14:paraId="7BF232B9" w14:textId="77777777" w:rsidR="007F6489" w:rsidRDefault="00B84EF6">
            <w:pPr>
              <w:spacing w:after="80" w:line="240" w:lineRule="exact"/>
              <w:jc w:val="both"/>
            </w:pPr>
            <w:r>
              <w:rPr>
                <w:rFonts w:ascii="Times New Roman" w:hAnsi="Times New Roman"/>
                <w:color w:val="000000"/>
                <w:sz w:val="24"/>
              </w:rPr>
              <w:t>16 Y he aquí, no solo Moisés testificó de estas cosas, sino también todos los santos profetas, desde los días de él aun hasta los días de Abraham.</w:t>
            </w:r>
          </w:p>
        </w:tc>
      </w:tr>
      <w:tr w:rsidR="007F6489" w14:paraId="2D702234" w14:textId="77777777">
        <w:tc>
          <w:tcPr>
            <w:tcW w:w="5544" w:type="dxa"/>
            <w:tcBorders>
              <w:top w:val="nil"/>
              <w:left w:val="nil"/>
              <w:bottom w:val="nil"/>
              <w:right w:val="single" w:sz="4" w:space="0" w:color="auto"/>
            </w:tcBorders>
          </w:tcPr>
          <w:p w14:paraId="7411D210" w14:textId="77777777" w:rsidR="007F6489" w:rsidRDefault="00B84EF6">
            <w:pPr>
              <w:spacing w:after="80" w:line="240" w:lineRule="exact"/>
              <w:jc w:val="both"/>
            </w:pPr>
            <w:r>
              <w:rPr>
                <w:rFonts w:ascii="Times New Roman" w:hAnsi="Times New Roman"/>
                <w:color w:val="000000"/>
                <w:sz w:val="24"/>
              </w:rPr>
              <w:t>17 Ja, und siehe, Abraham sah sein Kommen voraus und war von Frohsinn erfüllt und freute sich.</w:t>
            </w:r>
          </w:p>
        </w:tc>
        <w:tc>
          <w:tcPr>
            <w:tcW w:w="5544" w:type="dxa"/>
            <w:tcBorders>
              <w:top w:val="nil"/>
              <w:left w:val="single" w:sz="4" w:space="0" w:color="auto"/>
              <w:bottom w:val="nil"/>
              <w:right w:val="nil"/>
            </w:tcBorders>
          </w:tcPr>
          <w:p w14:paraId="6AB49976" w14:textId="77777777" w:rsidR="007F6489" w:rsidRDefault="00B84EF6">
            <w:pPr>
              <w:spacing w:after="80" w:line="240" w:lineRule="exact"/>
              <w:jc w:val="both"/>
            </w:pPr>
            <w:r>
              <w:rPr>
                <w:rFonts w:ascii="Times New Roman" w:hAnsi="Times New Roman"/>
                <w:color w:val="000000"/>
                <w:sz w:val="24"/>
              </w:rPr>
              <w:t>17 Sí, y he aquí, Abraham vio la venida del Mesías, y se llenó de alegría y se regocijó.</w:t>
            </w:r>
          </w:p>
        </w:tc>
      </w:tr>
      <w:tr w:rsidR="007F6489" w14:paraId="0EA5044E" w14:textId="77777777">
        <w:tc>
          <w:tcPr>
            <w:tcW w:w="5544" w:type="dxa"/>
            <w:tcBorders>
              <w:top w:val="nil"/>
              <w:left w:val="nil"/>
              <w:bottom w:val="nil"/>
              <w:right w:val="single" w:sz="4" w:space="0" w:color="auto"/>
            </w:tcBorders>
          </w:tcPr>
          <w:p w14:paraId="41DCF2AB" w14:textId="77777777" w:rsidR="007F6489" w:rsidRDefault="00B84EF6">
            <w:pPr>
              <w:spacing w:after="80" w:line="240" w:lineRule="exact"/>
              <w:jc w:val="both"/>
            </w:pPr>
            <w:r>
              <w:rPr>
                <w:rFonts w:ascii="Times New Roman" w:hAnsi="Times New Roman"/>
                <w:color w:val="000000"/>
                <w:sz w:val="24"/>
              </w:rPr>
              <w:t>18 Ja, siehe, ich sage euch, dass nicht nur Abraham davon wusste, sondern es gab schon vor den Tagen Abrahams viele, die nach der Ordnung Gottes berufen waren, ja, nämlich nach der Ordnung seines Sohnes, und dies, um den Menschen schon viele Tausende von Jahren vor seinem Kommen zu zeigen, dass ihnen wahrhaftig Erlösung zuteilwerden wird.</w:t>
            </w:r>
          </w:p>
        </w:tc>
        <w:tc>
          <w:tcPr>
            <w:tcW w:w="5544" w:type="dxa"/>
            <w:tcBorders>
              <w:top w:val="nil"/>
              <w:left w:val="single" w:sz="4" w:space="0" w:color="auto"/>
              <w:bottom w:val="nil"/>
              <w:right w:val="nil"/>
            </w:tcBorders>
          </w:tcPr>
          <w:p w14:paraId="5456526D" w14:textId="77777777" w:rsidR="007F6489" w:rsidRDefault="00B84EF6">
            <w:pPr>
              <w:spacing w:after="80" w:line="240" w:lineRule="exact"/>
              <w:jc w:val="both"/>
            </w:pPr>
            <w:r>
              <w:rPr>
                <w:rFonts w:ascii="Times New Roman" w:hAnsi="Times New Roman"/>
                <w:color w:val="000000"/>
                <w:sz w:val="24"/>
              </w:rPr>
              <w:t>18 Sí, y he aquí, os digo que Abraham no fue el único que supo de estas cosas, sino que hubo muchos, antes de los días de Abraham, que fueron llamados según el orden de Dios, sí, según el orden de su Hijo; y esto con objeto de que se mostrase a los del pueblo, muchos miles de años antes de su venida, que la redención vendría a ellos.</w:t>
            </w:r>
          </w:p>
        </w:tc>
      </w:tr>
      <w:tr w:rsidR="007F6489" w14:paraId="37CF0857" w14:textId="77777777">
        <w:tc>
          <w:tcPr>
            <w:tcW w:w="5544" w:type="dxa"/>
            <w:tcBorders>
              <w:top w:val="nil"/>
              <w:left w:val="nil"/>
              <w:bottom w:val="nil"/>
              <w:right w:val="single" w:sz="4" w:space="0" w:color="auto"/>
            </w:tcBorders>
          </w:tcPr>
          <w:p w14:paraId="6BA2DC9B" w14:textId="77777777" w:rsidR="007F6489" w:rsidRDefault="00B84EF6">
            <w:pPr>
              <w:spacing w:after="80" w:line="240" w:lineRule="exact"/>
              <w:jc w:val="both"/>
            </w:pPr>
            <w:r>
              <w:rPr>
                <w:rFonts w:ascii="Times New Roman" w:hAnsi="Times New Roman"/>
                <w:color w:val="000000"/>
                <w:sz w:val="24"/>
              </w:rPr>
              <w:t xml:space="preserve">19 Und nun möchte ich, dass ihr wisst, dass es selbst seit den Tagen Abrahams viele Propheten gegeben hat, die dies bezeugt haben; ja, siehe, der Prophet Zenos hat es unerschrocken bezeugt, und </w:t>
            </w:r>
            <w:r>
              <w:rPr>
                <w:rFonts w:ascii="Times New Roman" w:hAnsi="Times New Roman"/>
                <w:color w:val="000000"/>
                <w:sz w:val="24"/>
              </w:rPr>
              <w:t>deshalb wurde er getötet;</w:t>
            </w:r>
          </w:p>
        </w:tc>
        <w:tc>
          <w:tcPr>
            <w:tcW w:w="5544" w:type="dxa"/>
            <w:tcBorders>
              <w:top w:val="nil"/>
              <w:left w:val="single" w:sz="4" w:space="0" w:color="auto"/>
              <w:bottom w:val="nil"/>
              <w:right w:val="nil"/>
            </w:tcBorders>
          </w:tcPr>
          <w:p w14:paraId="61F60FF5" w14:textId="77777777" w:rsidR="007F6489" w:rsidRDefault="00B84EF6">
            <w:pPr>
              <w:spacing w:after="80" w:line="240" w:lineRule="exact"/>
              <w:jc w:val="both"/>
            </w:pPr>
            <w:r>
              <w:rPr>
                <w:rFonts w:ascii="Times New Roman" w:hAnsi="Times New Roman"/>
                <w:color w:val="000000"/>
                <w:sz w:val="24"/>
              </w:rPr>
              <w:t>19 Y ahora bien, quisiera que supieseis que aun desde la época de Abraham ha habido muchos profetas que han testificado de estas cosas; sí, he aquí, el profeta Zenós testificó osadamente; y por tal razón lo mataron;</w:t>
            </w:r>
          </w:p>
        </w:tc>
      </w:tr>
      <w:tr w:rsidR="007F6489" w14:paraId="3923DAFC" w14:textId="77777777">
        <w:tc>
          <w:tcPr>
            <w:tcW w:w="5544" w:type="dxa"/>
            <w:tcBorders>
              <w:top w:val="nil"/>
              <w:left w:val="nil"/>
              <w:bottom w:val="nil"/>
              <w:right w:val="single" w:sz="4" w:space="0" w:color="auto"/>
            </w:tcBorders>
          </w:tcPr>
          <w:p w14:paraId="1C7FBF62" w14:textId="77777777" w:rsidR="007F6489" w:rsidRDefault="00B84EF6">
            <w:pPr>
              <w:spacing w:after="80" w:line="240" w:lineRule="exact"/>
              <w:jc w:val="both"/>
            </w:pPr>
            <w:r>
              <w:rPr>
                <w:rFonts w:ascii="Times New Roman" w:hAnsi="Times New Roman"/>
                <w:color w:val="000000"/>
                <w:sz w:val="24"/>
              </w:rPr>
              <w:t>20 und siehe, auch Zenoch und Ezias und auch Jesaja und Jeremia (Jeremia war derselbe Prophet, der von der Zerstörung Jerusalems Zeugnis gab), und nun wissen wir, dass Jerusalem gemäß den Worten Jeremias zerstört wurde. O warum sollte dann nicht auch der Sohn Gottes kommen, gemäß seiner Prophezeiung?</w:t>
            </w:r>
          </w:p>
        </w:tc>
        <w:tc>
          <w:tcPr>
            <w:tcW w:w="5544" w:type="dxa"/>
            <w:tcBorders>
              <w:top w:val="nil"/>
              <w:left w:val="single" w:sz="4" w:space="0" w:color="auto"/>
              <w:bottom w:val="nil"/>
              <w:right w:val="nil"/>
            </w:tcBorders>
          </w:tcPr>
          <w:p w14:paraId="6BDDDAE8" w14:textId="77777777" w:rsidR="007F6489" w:rsidRDefault="00B84EF6">
            <w:pPr>
              <w:spacing w:after="80" w:line="240" w:lineRule="exact"/>
              <w:jc w:val="both"/>
            </w:pPr>
            <w:r>
              <w:rPr>
                <w:rFonts w:ascii="Times New Roman" w:hAnsi="Times New Roman"/>
                <w:color w:val="000000"/>
                <w:sz w:val="24"/>
              </w:rPr>
              <w:t>20 y he aquí, también Zenoc, y también Ezías, y también Isaías, y Jeremías (Jeremías fue el mismo profeta que testificó de la destrucción de Jerusalén), y ahora sabemos que Jerusalén fue destruida, según las palabras de Jeremías. ¿Entonces, por qué no ha de venir el Hijo de Dios, según su profecía?</w:t>
            </w:r>
          </w:p>
        </w:tc>
      </w:tr>
      <w:tr w:rsidR="007F6489" w14:paraId="4A3EF19B" w14:textId="77777777">
        <w:tc>
          <w:tcPr>
            <w:tcW w:w="5544" w:type="dxa"/>
            <w:tcBorders>
              <w:top w:val="nil"/>
              <w:left w:val="nil"/>
              <w:bottom w:val="nil"/>
              <w:right w:val="single" w:sz="4" w:space="0" w:color="auto"/>
            </w:tcBorders>
          </w:tcPr>
          <w:p w14:paraId="2F94D42F" w14:textId="77777777" w:rsidR="007F6489" w:rsidRDefault="00B84EF6">
            <w:pPr>
              <w:spacing w:after="80" w:line="240" w:lineRule="exact"/>
              <w:jc w:val="both"/>
            </w:pPr>
            <w:r>
              <w:rPr>
                <w:rFonts w:ascii="Times New Roman" w:hAnsi="Times New Roman"/>
                <w:color w:val="000000"/>
                <w:sz w:val="24"/>
              </w:rPr>
              <w:t>21 Und wollt ihr nun abstreiten, dass Jerusalem zerstört wurde? Wollt ihr sagen, die Söhne Zidkijas seien nicht getötet worden, alle außer Mulek? Ja, und seht ihr denn nicht, dass die Nachkommen Zidkijas bei uns sind und dass sie aus dem Land Jerusalem verjagt worden sind? Aber siehe, dies ist nicht alles:</w:t>
            </w:r>
          </w:p>
        </w:tc>
        <w:tc>
          <w:tcPr>
            <w:tcW w:w="5544" w:type="dxa"/>
            <w:tcBorders>
              <w:top w:val="nil"/>
              <w:left w:val="single" w:sz="4" w:space="0" w:color="auto"/>
              <w:bottom w:val="nil"/>
              <w:right w:val="nil"/>
            </w:tcBorders>
          </w:tcPr>
          <w:p w14:paraId="7B9CD25B" w14:textId="77777777" w:rsidR="007F6489" w:rsidRDefault="00B84EF6">
            <w:pPr>
              <w:spacing w:after="80" w:line="240" w:lineRule="exact"/>
              <w:jc w:val="both"/>
            </w:pPr>
            <w:r>
              <w:rPr>
                <w:rFonts w:ascii="Times New Roman" w:hAnsi="Times New Roman"/>
                <w:color w:val="000000"/>
                <w:sz w:val="24"/>
              </w:rPr>
              <w:t>21 ¿Y negaréis ahora que la ciudad de Jerusalén fue destruida? ¿Diréis que los hijos de Sedequías no fueron muertos, todos salvo Mulek? Sí, ¿y no veis que la posteridad de Sedequías está con nosotros, y que fue echada de la tierra de Jerusalén? Mas he aquí esto no es todo:</w:t>
            </w:r>
          </w:p>
        </w:tc>
      </w:tr>
      <w:tr w:rsidR="007F6489" w14:paraId="528DCB8F" w14:textId="77777777">
        <w:tc>
          <w:tcPr>
            <w:tcW w:w="5544" w:type="dxa"/>
            <w:tcBorders>
              <w:top w:val="nil"/>
              <w:left w:val="nil"/>
              <w:bottom w:val="nil"/>
              <w:right w:val="single" w:sz="4" w:space="0" w:color="auto"/>
            </w:tcBorders>
          </w:tcPr>
          <w:p w14:paraId="6BC7AD95" w14:textId="77777777" w:rsidR="007F6489" w:rsidRDefault="00B84EF6">
            <w:pPr>
              <w:spacing w:after="80" w:line="240" w:lineRule="exact"/>
              <w:jc w:val="both"/>
            </w:pPr>
            <w:r>
              <w:rPr>
                <w:rFonts w:ascii="Times New Roman" w:hAnsi="Times New Roman"/>
                <w:color w:val="000000"/>
                <w:sz w:val="24"/>
              </w:rPr>
              <w:t>22 Unser Vater Lehi wurde aus Jerusalem verjagt, weil er dies bezeugte. Nephi bezeugte dies auch, und ebenso fast alle unsere Väter, ja, herab bis in diese Zeit; ja, sie haben das Kommen Christi bezeugt und haben danach ausgeschaut und haben sich auf seinen kommenden Tag gefreut.</w:t>
            </w:r>
          </w:p>
        </w:tc>
        <w:tc>
          <w:tcPr>
            <w:tcW w:w="5544" w:type="dxa"/>
            <w:tcBorders>
              <w:top w:val="nil"/>
              <w:left w:val="single" w:sz="4" w:space="0" w:color="auto"/>
              <w:bottom w:val="nil"/>
              <w:right w:val="nil"/>
            </w:tcBorders>
          </w:tcPr>
          <w:p w14:paraId="665B2B02" w14:textId="77777777" w:rsidR="007F6489" w:rsidRDefault="00B84EF6">
            <w:pPr>
              <w:spacing w:after="80" w:line="240" w:lineRule="exact"/>
              <w:jc w:val="both"/>
            </w:pPr>
            <w:r>
              <w:rPr>
                <w:rFonts w:ascii="Times New Roman" w:hAnsi="Times New Roman"/>
                <w:color w:val="000000"/>
                <w:sz w:val="24"/>
              </w:rPr>
              <w:t>22 Nuestro padre Lehi fue echado de Jerusalén porque testificó de estas cosas. Nefi también dio testimonio de estas cosas, y también casi todos nuestros padres, sí, hasta el día de hoy; sí, han dado testimonio de la venida de Cristo, y han mirado hacia adelante, y se han regocijado en su día que está por venir.</w:t>
            </w:r>
          </w:p>
        </w:tc>
      </w:tr>
      <w:tr w:rsidR="007F6489" w14:paraId="5FA76FA7" w14:textId="77777777">
        <w:tc>
          <w:tcPr>
            <w:tcW w:w="5544" w:type="dxa"/>
            <w:tcBorders>
              <w:top w:val="nil"/>
              <w:left w:val="nil"/>
              <w:bottom w:val="nil"/>
              <w:right w:val="single" w:sz="4" w:space="0" w:color="auto"/>
            </w:tcBorders>
          </w:tcPr>
          <w:p w14:paraId="24C71301" w14:textId="77777777" w:rsidR="007F6489" w:rsidRDefault="00B84EF6">
            <w:pPr>
              <w:spacing w:after="80" w:line="240" w:lineRule="exact"/>
              <w:jc w:val="both"/>
            </w:pPr>
            <w:r>
              <w:rPr>
                <w:rFonts w:ascii="Times New Roman" w:hAnsi="Times New Roman"/>
                <w:color w:val="000000"/>
                <w:sz w:val="24"/>
              </w:rPr>
              <w:t>23 Und siehe, er ist Gott, und er ist mit ihnen, und er hat sich ihnen kundgetan und auch, dass sie durch ihn erlöst waren; und sie haben ihm die Ehre gegeben um deswillen, was kommen wird.</w:t>
            </w:r>
          </w:p>
        </w:tc>
        <w:tc>
          <w:tcPr>
            <w:tcW w:w="5544" w:type="dxa"/>
            <w:tcBorders>
              <w:top w:val="nil"/>
              <w:left w:val="single" w:sz="4" w:space="0" w:color="auto"/>
              <w:bottom w:val="nil"/>
              <w:right w:val="nil"/>
            </w:tcBorders>
          </w:tcPr>
          <w:p w14:paraId="0430CFFA" w14:textId="77777777" w:rsidR="007F6489" w:rsidRDefault="00B84EF6">
            <w:pPr>
              <w:spacing w:after="80" w:line="240" w:lineRule="exact"/>
              <w:jc w:val="both"/>
            </w:pPr>
            <w:r>
              <w:rPr>
                <w:rFonts w:ascii="Times New Roman" w:hAnsi="Times New Roman"/>
                <w:color w:val="000000"/>
                <w:sz w:val="24"/>
              </w:rPr>
              <w:t>23 Y he aquí, él es Dios, y está con ellos, y se manifestó a ellos, de modo que él los redimió; y ellos lo glorificaron a causa de lo que está por venir.</w:t>
            </w:r>
          </w:p>
        </w:tc>
      </w:tr>
      <w:tr w:rsidR="007F6489" w14:paraId="13022FC4" w14:textId="77777777">
        <w:tc>
          <w:tcPr>
            <w:tcW w:w="5544" w:type="dxa"/>
            <w:tcBorders>
              <w:top w:val="nil"/>
              <w:left w:val="nil"/>
              <w:bottom w:val="nil"/>
              <w:right w:val="single" w:sz="4" w:space="0" w:color="auto"/>
            </w:tcBorders>
          </w:tcPr>
          <w:p w14:paraId="35733E99" w14:textId="77777777" w:rsidR="007F6489" w:rsidRDefault="00B84EF6">
            <w:pPr>
              <w:spacing w:after="80" w:line="240" w:lineRule="exact"/>
              <w:jc w:val="both"/>
            </w:pPr>
            <w:r>
              <w:rPr>
                <w:rFonts w:ascii="Times New Roman" w:hAnsi="Times New Roman"/>
                <w:color w:val="000000"/>
                <w:sz w:val="24"/>
              </w:rPr>
              <w:t>24 Und nun, in Anbetracht dessen, dass ihr dies wisst und es nicht leugnen könnt, außer ihr würdet lügen, so habt ihr darin gesündigt, denn ihr habt dies alles verworfen, ungeachtet so vieler Beweise, die ihr empfangen habt; ja, ihr habt nämlich alles empfangen, sowohl was im Himmel als auch alles das, was auf Erden ist, zum Zeugnis, dass dies wahr ist.</w:t>
            </w:r>
          </w:p>
        </w:tc>
        <w:tc>
          <w:tcPr>
            <w:tcW w:w="5544" w:type="dxa"/>
            <w:tcBorders>
              <w:top w:val="nil"/>
              <w:left w:val="single" w:sz="4" w:space="0" w:color="auto"/>
              <w:bottom w:val="nil"/>
              <w:right w:val="nil"/>
            </w:tcBorders>
          </w:tcPr>
          <w:p w14:paraId="213540C3" w14:textId="77777777" w:rsidR="007F6489" w:rsidRDefault="00B84EF6">
            <w:pPr>
              <w:spacing w:after="80" w:line="240" w:lineRule="exact"/>
              <w:jc w:val="both"/>
            </w:pPr>
            <w:r>
              <w:rPr>
                <w:rFonts w:ascii="Times New Roman" w:hAnsi="Times New Roman"/>
                <w:color w:val="000000"/>
                <w:sz w:val="24"/>
              </w:rPr>
              <w:t>24 Y ahora bien, ya que sabéis estas cosas, y no las podéis negar a menos que mintáis, habéis, por tanto, pecado en esto, porque habéis rechazado todas estas cosas a pesar de tantas evidencias que habéis recibido; sí, vosotros habéis recibido todas las cosas, tanto las cosas que están en el cielo como todas las cosas que están en la tierra, como testimonio de que son verdaderas.</w:t>
            </w:r>
          </w:p>
        </w:tc>
      </w:tr>
      <w:tr w:rsidR="007F6489" w14:paraId="5250CA82" w14:textId="77777777">
        <w:tc>
          <w:tcPr>
            <w:tcW w:w="5544" w:type="dxa"/>
            <w:tcBorders>
              <w:top w:val="nil"/>
              <w:left w:val="nil"/>
              <w:bottom w:val="nil"/>
              <w:right w:val="single" w:sz="4" w:space="0" w:color="auto"/>
            </w:tcBorders>
          </w:tcPr>
          <w:p w14:paraId="55EF2B26" w14:textId="77777777" w:rsidR="007F6489" w:rsidRDefault="00B84EF6">
            <w:pPr>
              <w:spacing w:after="80" w:line="240" w:lineRule="exact"/>
              <w:jc w:val="both"/>
            </w:pPr>
            <w:r>
              <w:rPr>
                <w:rFonts w:ascii="Times New Roman" w:hAnsi="Times New Roman"/>
                <w:color w:val="000000"/>
                <w:sz w:val="24"/>
              </w:rPr>
              <w:t>25 Aber siehe, ihr habt die Wahrheit verworfen und euch gegen euren heiligen Gott aufgelehnt; und selbst zu dieser Zeit, statt dass ihr für euch Schätze im Himmel sammelt, wo nichts sie verdirbt und wo nichts Unreines hinkommen kann, häuft ihr für euch Grimm auf für den Tag des Gerichts.</w:t>
            </w:r>
          </w:p>
        </w:tc>
        <w:tc>
          <w:tcPr>
            <w:tcW w:w="5544" w:type="dxa"/>
            <w:tcBorders>
              <w:top w:val="nil"/>
              <w:left w:val="single" w:sz="4" w:space="0" w:color="auto"/>
              <w:bottom w:val="nil"/>
              <w:right w:val="nil"/>
            </w:tcBorders>
          </w:tcPr>
          <w:p w14:paraId="53572C71" w14:textId="77777777" w:rsidR="007F6489" w:rsidRDefault="00B84EF6">
            <w:pPr>
              <w:spacing w:after="80" w:line="240" w:lineRule="exact"/>
              <w:jc w:val="both"/>
            </w:pPr>
            <w:r>
              <w:rPr>
                <w:rFonts w:ascii="Times New Roman" w:hAnsi="Times New Roman"/>
                <w:color w:val="000000"/>
                <w:sz w:val="24"/>
              </w:rPr>
              <w:t xml:space="preserve">25 Mas he aquí, habéis rechazado la verdad y os habéis rebelado contra vuestro santo Dios; y aun hoy mismo, en lugar de haceros tesoros en los cielos, donde nada corrompe, y donde </w:t>
            </w:r>
            <w:r>
              <w:rPr>
                <w:rFonts w:ascii="Times New Roman" w:hAnsi="Times New Roman"/>
                <w:color w:val="000000"/>
                <w:sz w:val="24"/>
              </w:rPr>
              <w:t>nada impuro puede entrar, estáis acumulando ira para vosotros, para el día del juicio.</w:t>
            </w:r>
          </w:p>
        </w:tc>
      </w:tr>
      <w:tr w:rsidR="007F6489" w14:paraId="7ADAB342" w14:textId="77777777">
        <w:tc>
          <w:tcPr>
            <w:tcW w:w="5544" w:type="dxa"/>
            <w:tcBorders>
              <w:top w:val="nil"/>
              <w:left w:val="nil"/>
              <w:bottom w:val="nil"/>
              <w:right w:val="single" w:sz="4" w:space="0" w:color="auto"/>
            </w:tcBorders>
          </w:tcPr>
          <w:p w14:paraId="0075C6CE" w14:textId="77777777" w:rsidR="007F6489" w:rsidRDefault="00B84EF6">
            <w:pPr>
              <w:spacing w:after="80" w:line="240" w:lineRule="exact"/>
              <w:jc w:val="both"/>
            </w:pPr>
            <w:r>
              <w:rPr>
                <w:rFonts w:ascii="Times New Roman" w:hAnsi="Times New Roman"/>
                <w:color w:val="000000"/>
                <w:sz w:val="24"/>
              </w:rPr>
              <w:t>26 Ja, eben zu dieser Zeit werdet ihr wegen eurer Morde und eurer Unzucht und Schlechtigkeit für die immerwährende Vernichtung reif; ja, und wenn ihr nicht umkehrt, wird sie bald über euch kommen.</w:t>
            </w:r>
          </w:p>
        </w:tc>
        <w:tc>
          <w:tcPr>
            <w:tcW w:w="5544" w:type="dxa"/>
            <w:tcBorders>
              <w:top w:val="nil"/>
              <w:left w:val="single" w:sz="4" w:space="0" w:color="auto"/>
              <w:bottom w:val="nil"/>
              <w:right w:val="nil"/>
            </w:tcBorders>
          </w:tcPr>
          <w:p w14:paraId="41587DB0" w14:textId="77777777" w:rsidR="007F6489" w:rsidRDefault="00B84EF6">
            <w:pPr>
              <w:spacing w:after="80" w:line="240" w:lineRule="exact"/>
              <w:jc w:val="both"/>
            </w:pPr>
            <w:r>
              <w:rPr>
                <w:rFonts w:ascii="Times New Roman" w:hAnsi="Times New Roman"/>
                <w:color w:val="000000"/>
                <w:sz w:val="24"/>
              </w:rPr>
              <w:t>26 Sí, aun ahora mismo, a causa de vuestros asesinatos, y vuestra fornicación e iniquidad, estáis madurando para la eterna destrucción; sí, y os sobrevendrá pronto, a menos que os arrepintáis.</w:t>
            </w:r>
          </w:p>
        </w:tc>
      </w:tr>
      <w:tr w:rsidR="007F6489" w14:paraId="474FF73D" w14:textId="77777777">
        <w:tc>
          <w:tcPr>
            <w:tcW w:w="5544" w:type="dxa"/>
            <w:tcBorders>
              <w:top w:val="nil"/>
              <w:left w:val="nil"/>
              <w:bottom w:val="nil"/>
              <w:right w:val="single" w:sz="4" w:space="0" w:color="auto"/>
            </w:tcBorders>
          </w:tcPr>
          <w:p w14:paraId="331BECFA" w14:textId="77777777" w:rsidR="007F6489" w:rsidRDefault="00B84EF6">
            <w:pPr>
              <w:spacing w:after="80" w:line="240" w:lineRule="exact"/>
              <w:jc w:val="both"/>
            </w:pPr>
            <w:r>
              <w:rPr>
                <w:rFonts w:ascii="Times New Roman" w:hAnsi="Times New Roman"/>
                <w:color w:val="000000"/>
                <w:sz w:val="24"/>
              </w:rPr>
              <w:t>27 Ja, siehe, sie steht eben jetzt vor eurer Tür; ja, geht hinein zum Richterstuhl und forscht nach; und siehe, euer Richter ist ermordet worden, und er liegt in seinem Blut; und er ist von seinem Bruder ermordet worden, der danach trachtet, auf dem Richterstuhl zu sitzen.</w:t>
            </w:r>
          </w:p>
        </w:tc>
        <w:tc>
          <w:tcPr>
            <w:tcW w:w="5544" w:type="dxa"/>
            <w:tcBorders>
              <w:top w:val="nil"/>
              <w:left w:val="single" w:sz="4" w:space="0" w:color="auto"/>
              <w:bottom w:val="nil"/>
              <w:right w:val="nil"/>
            </w:tcBorders>
          </w:tcPr>
          <w:p w14:paraId="515F125A" w14:textId="77777777" w:rsidR="007F6489" w:rsidRDefault="00B84EF6">
            <w:pPr>
              <w:spacing w:after="80" w:line="240" w:lineRule="exact"/>
              <w:jc w:val="both"/>
            </w:pPr>
            <w:r>
              <w:rPr>
                <w:rFonts w:ascii="Times New Roman" w:hAnsi="Times New Roman"/>
                <w:color w:val="000000"/>
                <w:sz w:val="24"/>
              </w:rPr>
              <w:t>27 Sí, he aquí, está ahora a vuestras puertas; sí, id al asiento judicial e investigad; he aquí, vuestro juez ha sido asesinado, y yace en su propia sangre; y lo ha asesinado su hermano, que ambiciona ocupar el asiento judicial.</w:t>
            </w:r>
          </w:p>
        </w:tc>
      </w:tr>
      <w:tr w:rsidR="007F6489" w14:paraId="066593B8" w14:textId="77777777">
        <w:tc>
          <w:tcPr>
            <w:tcW w:w="5544" w:type="dxa"/>
            <w:tcBorders>
              <w:top w:val="nil"/>
              <w:left w:val="nil"/>
              <w:bottom w:val="nil"/>
              <w:right w:val="single" w:sz="4" w:space="0" w:color="auto"/>
            </w:tcBorders>
          </w:tcPr>
          <w:p w14:paraId="61CCB241" w14:textId="77777777" w:rsidR="007F6489" w:rsidRDefault="00B84EF6">
            <w:pPr>
              <w:spacing w:after="80" w:line="240" w:lineRule="exact"/>
              <w:jc w:val="both"/>
            </w:pPr>
            <w:r>
              <w:rPr>
                <w:rFonts w:ascii="Times New Roman" w:hAnsi="Times New Roman"/>
                <w:color w:val="000000"/>
                <w:sz w:val="24"/>
              </w:rPr>
              <w:t>28 Und siehe, sie beide gehören eurer geheimen Bande an, deren Urheber Gadianton ist sowie der Böse, der danach trachtet, die Menschenseelen zu vernichten.</w:t>
            </w:r>
          </w:p>
        </w:tc>
        <w:tc>
          <w:tcPr>
            <w:tcW w:w="5544" w:type="dxa"/>
            <w:tcBorders>
              <w:top w:val="nil"/>
              <w:left w:val="single" w:sz="4" w:space="0" w:color="auto"/>
              <w:bottom w:val="nil"/>
              <w:right w:val="nil"/>
            </w:tcBorders>
          </w:tcPr>
          <w:p w14:paraId="04DF5251" w14:textId="77777777" w:rsidR="007F6489" w:rsidRDefault="00B84EF6">
            <w:pPr>
              <w:spacing w:after="80" w:line="240" w:lineRule="exact"/>
              <w:jc w:val="both"/>
            </w:pPr>
            <w:r>
              <w:rPr>
                <w:rFonts w:ascii="Times New Roman" w:hAnsi="Times New Roman"/>
                <w:color w:val="000000"/>
                <w:sz w:val="24"/>
              </w:rPr>
              <w:t>28 Y he aquí, ambos pertenecen a vuestra banda secreta, cuyos autores son Gadiantón y ese ser maligno que trata de destruir las almas de los hombres.</w:t>
            </w:r>
          </w:p>
        </w:tc>
      </w:tr>
    </w:tbl>
    <w:p w14:paraId="01E0A65B"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6D5A258" w14:textId="77777777">
        <w:tc>
          <w:tcPr>
            <w:tcW w:w="5544" w:type="dxa"/>
            <w:tcBorders>
              <w:top w:val="nil"/>
              <w:left w:val="nil"/>
              <w:bottom w:val="nil"/>
              <w:right w:val="single" w:sz="4" w:space="0" w:color="auto"/>
            </w:tcBorders>
          </w:tcPr>
          <w:p w14:paraId="225AA07E" w14:textId="77777777" w:rsidR="007F6489" w:rsidRDefault="00B84EF6">
            <w:pPr>
              <w:spacing w:after="80" w:line="240" w:lineRule="exact"/>
              <w:jc w:val="center"/>
            </w:pPr>
            <w:r>
              <w:rPr>
                <w:rFonts w:ascii="Times New Roman" w:hAnsi="Times New Roman"/>
                <w:b/>
                <w:color w:val="000000"/>
                <w:sz w:val="24"/>
              </w:rPr>
              <w:t>KAPITEL 9</w:t>
            </w:r>
          </w:p>
        </w:tc>
        <w:tc>
          <w:tcPr>
            <w:tcW w:w="5544" w:type="dxa"/>
            <w:tcBorders>
              <w:top w:val="nil"/>
              <w:left w:val="single" w:sz="4" w:space="0" w:color="auto"/>
              <w:bottom w:val="nil"/>
              <w:right w:val="nil"/>
            </w:tcBorders>
          </w:tcPr>
          <w:p w14:paraId="09CBB46E" w14:textId="77777777" w:rsidR="007F6489" w:rsidRDefault="00B84EF6">
            <w:pPr>
              <w:spacing w:after="80" w:line="240" w:lineRule="exact"/>
              <w:jc w:val="center"/>
            </w:pPr>
            <w:r>
              <w:rPr>
                <w:rFonts w:ascii="Times New Roman" w:hAnsi="Times New Roman"/>
                <w:b/>
                <w:color w:val="000000"/>
                <w:sz w:val="24"/>
              </w:rPr>
              <w:t>CAPÍTULO 9</w:t>
            </w:r>
          </w:p>
        </w:tc>
      </w:tr>
      <w:tr w:rsidR="007F6489" w14:paraId="092AF524" w14:textId="77777777">
        <w:tc>
          <w:tcPr>
            <w:tcW w:w="5544" w:type="dxa"/>
            <w:tcBorders>
              <w:top w:val="nil"/>
              <w:left w:val="nil"/>
              <w:bottom w:val="nil"/>
              <w:right w:val="single" w:sz="4" w:space="0" w:color="auto"/>
            </w:tcBorders>
          </w:tcPr>
          <w:p w14:paraId="2CC207A0" w14:textId="77777777" w:rsidR="007F6489" w:rsidRDefault="00B84EF6">
            <w:pPr>
              <w:spacing w:after="80" w:line="240" w:lineRule="exact"/>
              <w:jc w:val="both"/>
            </w:pPr>
            <w:r>
              <w:rPr>
                <w:rFonts w:ascii="Times New Roman" w:hAnsi="Times New Roman"/>
                <w:i/>
                <w:color w:val="000000"/>
                <w:sz w:val="24"/>
              </w:rPr>
              <w:t>Boten finden den obersten Richter am Richterstuhl tot auf – Sie werden gefangen gesetzt und später freigelassen – Durch Inspiration benennt Nephi Seantum als den Mörder – Nephi wird von einigen als Prophet anerkannt. Um 23–21 v. Chr.</w:t>
            </w:r>
          </w:p>
        </w:tc>
        <w:tc>
          <w:tcPr>
            <w:tcW w:w="5544" w:type="dxa"/>
            <w:tcBorders>
              <w:top w:val="nil"/>
              <w:left w:val="single" w:sz="4" w:space="0" w:color="auto"/>
              <w:bottom w:val="nil"/>
              <w:right w:val="nil"/>
            </w:tcBorders>
          </w:tcPr>
          <w:p w14:paraId="2AAB500E" w14:textId="77777777" w:rsidR="007F6489" w:rsidRDefault="00B84EF6">
            <w:pPr>
              <w:spacing w:after="80" w:line="240" w:lineRule="exact"/>
              <w:jc w:val="both"/>
            </w:pPr>
            <w:r>
              <w:rPr>
                <w:rFonts w:ascii="Times New Roman" w:hAnsi="Times New Roman"/>
                <w:i/>
                <w:color w:val="000000"/>
                <w:sz w:val="24"/>
              </w:rPr>
              <w:t xml:space="preserve">Los mensajeros encuentran al juez superior muerto en el asiento judicial — Son encarcelados y más adelante se les pone en libertad — Por inspiración, Nefi identifica a Seántum como el asesino — Algunos aceptan a Nefi como profeta. </w:t>
            </w:r>
            <w:r>
              <w:rPr>
                <w:rFonts w:ascii="Times New Roman" w:hAnsi="Times New Roman"/>
                <w:i/>
                <w:color w:val="000000"/>
                <w:sz w:val="24"/>
              </w:rPr>
              <w:t>Aproximadamente 23–21 a.C.</w:t>
            </w:r>
          </w:p>
        </w:tc>
      </w:tr>
      <w:tr w:rsidR="007F6489" w14:paraId="44CACCEC" w14:textId="77777777">
        <w:tc>
          <w:tcPr>
            <w:tcW w:w="5544" w:type="dxa"/>
            <w:tcBorders>
              <w:top w:val="nil"/>
              <w:left w:val="nil"/>
              <w:bottom w:val="nil"/>
              <w:right w:val="single" w:sz="4" w:space="0" w:color="auto"/>
            </w:tcBorders>
          </w:tcPr>
          <w:p w14:paraId="500B2791" w14:textId="77777777" w:rsidR="007F6489" w:rsidRDefault="00B84EF6">
            <w:pPr>
              <w:spacing w:after="80" w:line="240" w:lineRule="exact"/>
              <w:jc w:val="both"/>
            </w:pPr>
            <w:r>
              <w:rPr>
                <w:rFonts w:ascii="Times New Roman" w:hAnsi="Times New Roman"/>
                <w:color w:val="000000"/>
                <w:sz w:val="24"/>
              </w:rPr>
              <w:t>1 Siehe, nun begab es sich: Als Nephi diese Worte gesprochen hatte, liefen einige Männer, die bei ihnen waren, zum Richterstuhl, ja, es waren nämlich fünf, die hingingen, und sie sprachen bei sich, während sie gingen:</w:t>
            </w:r>
          </w:p>
        </w:tc>
        <w:tc>
          <w:tcPr>
            <w:tcW w:w="5544" w:type="dxa"/>
            <w:tcBorders>
              <w:top w:val="nil"/>
              <w:left w:val="single" w:sz="4" w:space="0" w:color="auto"/>
              <w:bottom w:val="nil"/>
              <w:right w:val="nil"/>
            </w:tcBorders>
          </w:tcPr>
          <w:p w14:paraId="56F9B613" w14:textId="77777777" w:rsidR="007F6489" w:rsidRDefault="00B84EF6">
            <w:pPr>
              <w:spacing w:after="80" w:line="240" w:lineRule="exact"/>
              <w:jc w:val="both"/>
            </w:pPr>
            <w:r>
              <w:rPr>
                <w:rFonts w:ascii="Times New Roman" w:hAnsi="Times New Roman"/>
                <w:color w:val="000000"/>
                <w:sz w:val="24"/>
              </w:rPr>
              <w:t xml:space="preserve">1 Y he </w:t>
            </w:r>
            <w:r>
              <w:rPr>
                <w:rFonts w:ascii="Times New Roman" w:hAnsi="Times New Roman"/>
                <w:color w:val="000000"/>
                <w:sz w:val="24"/>
              </w:rPr>
              <w:t>aquí, aconteció que cuando Nefi hubo hablado estas palabras, ciertos hombres que estaban entre ellos corrieron al asiento judicial; sí, y eran cinco los que fueron, y decían entre sí, mientras iban:</w:t>
            </w:r>
          </w:p>
        </w:tc>
      </w:tr>
      <w:tr w:rsidR="007F6489" w14:paraId="6D9DC4F8" w14:textId="77777777">
        <w:tc>
          <w:tcPr>
            <w:tcW w:w="5544" w:type="dxa"/>
            <w:tcBorders>
              <w:top w:val="nil"/>
              <w:left w:val="nil"/>
              <w:bottom w:val="nil"/>
              <w:right w:val="single" w:sz="4" w:space="0" w:color="auto"/>
            </w:tcBorders>
          </w:tcPr>
          <w:p w14:paraId="3324414B" w14:textId="77777777" w:rsidR="007F6489" w:rsidRDefault="00B84EF6">
            <w:pPr>
              <w:spacing w:after="80" w:line="240" w:lineRule="exact"/>
              <w:jc w:val="both"/>
            </w:pPr>
            <w:r>
              <w:rPr>
                <w:rFonts w:ascii="Times New Roman" w:hAnsi="Times New Roman"/>
                <w:color w:val="000000"/>
                <w:sz w:val="24"/>
              </w:rPr>
              <w:t>2 Siehe, nun werden wir mit Bestimmtheit wissen, ob dieser Mann ein Prophet ist und Gott ihm geboten hat, uns so Wundersames zu prophezeien. Siehe, wir glauben dies nicht; ja, wir glauben nicht, dass er ein Prophet ist; doch wenn das wahr ist, was er über den obersten Richter gesagt hat, dass er tot sei, dann wollen wir glauben, dass auch die anderen Worte, die er gesprochen hat, wahr sind.</w:t>
            </w:r>
          </w:p>
        </w:tc>
        <w:tc>
          <w:tcPr>
            <w:tcW w:w="5544" w:type="dxa"/>
            <w:tcBorders>
              <w:top w:val="nil"/>
              <w:left w:val="single" w:sz="4" w:space="0" w:color="auto"/>
              <w:bottom w:val="nil"/>
              <w:right w:val="nil"/>
            </w:tcBorders>
          </w:tcPr>
          <w:p w14:paraId="10E99FA2" w14:textId="77777777" w:rsidR="007F6489" w:rsidRDefault="00B84EF6">
            <w:pPr>
              <w:spacing w:after="80" w:line="240" w:lineRule="exact"/>
              <w:jc w:val="both"/>
            </w:pPr>
            <w:r>
              <w:rPr>
                <w:rFonts w:ascii="Times New Roman" w:hAnsi="Times New Roman"/>
                <w:color w:val="000000"/>
                <w:sz w:val="24"/>
              </w:rPr>
              <w:t>2 He aquí, ahora sabremos con certeza si este hombre es profeta y si Dios le ha mandado que nos profetice cosas tan maravillosas. He aquí, nosotros no creemos que lo haya hecho; ni creemos que sea profeta; no obstante, si resulta cierto lo que ha dicho concerniente al juez superior, que está muerto, entonces creeremos que las otras palabras que ha hablado son también verdaderas.</w:t>
            </w:r>
          </w:p>
        </w:tc>
      </w:tr>
      <w:tr w:rsidR="007F6489" w14:paraId="02CF82ED" w14:textId="77777777">
        <w:tc>
          <w:tcPr>
            <w:tcW w:w="5544" w:type="dxa"/>
            <w:tcBorders>
              <w:top w:val="nil"/>
              <w:left w:val="nil"/>
              <w:bottom w:val="nil"/>
              <w:right w:val="single" w:sz="4" w:space="0" w:color="auto"/>
            </w:tcBorders>
          </w:tcPr>
          <w:p w14:paraId="589A43FF" w14:textId="77777777" w:rsidR="007F6489" w:rsidRDefault="00B84EF6">
            <w:pPr>
              <w:spacing w:after="80" w:line="240" w:lineRule="exact"/>
              <w:jc w:val="both"/>
            </w:pPr>
            <w:r>
              <w:rPr>
                <w:rFonts w:ascii="Times New Roman" w:hAnsi="Times New Roman"/>
                <w:color w:val="000000"/>
                <w:sz w:val="24"/>
              </w:rPr>
              <w:t>3 Und es begab sich: Sie liefen mit aller Kraft und kamen hinein zum Richterstuhl, und siehe, der oberste Richter war zur Erde gefallen und lag in seinem Blut.</w:t>
            </w:r>
          </w:p>
        </w:tc>
        <w:tc>
          <w:tcPr>
            <w:tcW w:w="5544" w:type="dxa"/>
            <w:tcBorders>
              <w:top w:val="nil"/>
              <w:left w:val="single" w:sz="4" w:space="0" w:color="auto"/>
              <w:bottom w:val="nil"/>
              <w:right w:val="nil"/>
            </w:tcBorders>
          </w:tcPr>
          <w:p w14:paraId="312F68AD" w14:textId="77777777" w:rsidR="007F6489" w:rsidRDefault="00B84EF6">
            <w:pPr>
              <w:spacing w:after="80" w:line="240" w:lineRule="exact"/>
              <w:jc w:val="both"/>
            </w:pPr>
            <w:r>
              <w:rPr>
                <w:rFonts w:ascii="Times New Roman" w:hAnsi="Times New Roman"/>
                <w:color w:val="000000"/>
                <w:sz w:val="24"/>
              </w:rPr>
              <w:t>3 Y ocurrió que corrieron con todas sus fuerzas, y llegaron al asiento judicial; y he aquí, el juez superior había caído a tierra, y yacía en su propia sangre.</w:t>
            </w:r>
          </w:p>
        </w:tc>
      </w:tr>
      <w:tr w:rsidR="007F6489" w14:paraId="60F76C48" w14:textId="77777777">
        <w:tc>
          <w:tcPr>
            <w:tcW w:w="5544" w:type="dxa"/>
            <w:tcBorders>
              <w:top w:val="nil"/>
              <w:left w:val="nil"/>
              <w:bottom w:val="nil"/>
              <w:right w:val="single" w:sz="4" w:space="0" w:color="auto"/>
            </w:tcBorders>
          </w:tcPr>
          <w:p w14:paraId="6DDE7BE9" w14:textId="77777777" w:rsidR="007F6489" w:rsidRDefault="00B84EF6">
            <w:pPr>
              <w:spacing w:after="80" w:line="240" w:lineRule="exact"/>
              <w:jc w:val="both"/>
            </w:pPr>
            <w:r>
              <w:rPr>
                <w:rFonts w:ascii="Times New Roman" w:hAnsi="Times New Roman"/>
                <w:color w:val="000000"/>
                <w:sz w:val="24"/>
              </w:rPr>
              <w:t>4 Und nun siehe, als sie dies sahen, waren sie über die Maßen erstaunt, so sehr, dass sie zur Erde fielen; denn sie hatten den Worten, die Nephi in Bezug auf den obersten Richter gesprochen hatte, nicht geglaubt.</w:t>
            </w:r>
          </w:p>
        </w:tc>
        <w:tc>
          <w:tcPr>
            <w:tcW w:w="5544" w:type="dxa"/>
            <w:tcBorders>
              <w:top w:val="nil"/>
              <w:left w:val="single" w:sz="4" w:space="0" w:color="auto"/>
              <w:bottom w:val="nil"/>
              <w:right w:val="nil"/>
            </w:tcBorders>
          </w:tcPr>
          <w:p w14:paraId="0B44943C" w14:textId="77777777" w:rsidR="007F6489" w:rsidRDefault="00B84EF6">
            <w:pPr>
              <w:spacing w:after="80" w:line="240" w:lineRule="exact"/>
              <w:jc w:val="both"/>
            </w:pPr>
            <w:r>
              <w:rPr>
                <w:rFonts w:ascii="Times New Roman" w:hAnsi="Times New Roman"/>
                <w:color w:val="000000"/>
                <w:sz w:val="24"/>
              </w:rPr>
              <w:t>4 Y he aquí, cuando vieron esto, se asombraron en extremo, a tal grado que cayeron al suelo; porque no habían creído las palabras de Nefi concernientes al juez superior.</w:t>
            </w:r>
          </w:p>
        </w:tc>
      </w:tr>
      <w:tr w:rsidR="007F6489" w14:paraId="738D9DA2" w14:textId="77777777">
        <w:tc>
          <w:tcPr>
            <w:tcW w:w="5544" w:type="dxa"/>
            <w:tcBorders>
              <w:top w:val="nil"/>
              <w:left w:val="nil"/>
              <w:bottom w:val="nil"/>
              <w:right w:val="single" w:sz="4" w:space="0" w:color="auto"/>
            </w:tcBorders>
          </w:tcPr>
          <w:p w14:paraId="0F01DFA0" w14:textId="77777777" w:rsidR="007F6489" w:rsidRDefault="00B84EF6">
            <w:pPr>
              <w:spacing w:after="80" w:line="240" w:lineRule="exact"/>
              <w:jc w:val="both"/>
            </w:pPr>
            <w:r>
              <w:rPr>
                <w:rFonts w:ascii="Times New Roman" w:hAnsi="Times New Roman"/>
                <w:color w:val="000000"/>
                <w:sz w:val="24"/>
              </w:rPr>
              <w:t>5 Aber nun, als sie sahen, glaubten sie, und es überkam sie die Furcht, alle Strafgerichte, von denen Nephi gesprochen hatte, würden über das Volk kommen; darum erbebten sie und fielen zur Erde nieder.</w:t>
            </w:r>
          </w:p>
        </w:tc>
        <w:tc>
          <w:tcPr>
            <w:tcW w:w="5544" w:type="dxa"/>
            <w:tcBorders>
              <w:top w:val="nil"/>
              <w:left w:val="single" w:sz="4" w:space="0" w:color="auto"/>
              <w:bottom w:val="nil"/>
              <w:right w:val="nil"/>
            </w:tcBorders>
          </w:tcPr>
          <w:p w14:paraId="55ECABF4" w14:textId="77777777" w:rsidR="007F6489" w:rsidRDefault="00B84EF6">
            <w:pPr>
              <w:spacing w:after="80" w:line="240" w:lineRule="exact"/>
              <w:jc w:val="both"/>
            </w:pPr>
            <w:r>
              <w:rPr>
                <w:rFonts w:ascii="Times New Roman" w:hAnsi="Times New Roman"/>
                <w:color w:val="000000"/>
                <w:sz w:val="24"/>
              </w:rPr>
              <w:t>5 Pero ahora, cuando vieron, creyeron; y se apoderó de ellos el temor de que descendieran sobre el pueblo todos los castigos que Nefi había declarado; por tanto, temblaron y cayeron al suelo.</w:t>
            </w:r>
          </w:p>
        </w:tc>
      </w:tr>
      <w:tr w:rsidR="007F6489" w14:paraId="36ED296B" w14:textId="77777777">
        <w:tc>
          <w:tcPr>
            <w:tcW w:w="5544" w:type="dxa"/>
            <w:tcBorders>
              <w:top w:val="nil"/>
              <w:left w:val="nil"/>
              <w:bottom w:val="nil"/>
              <w:right w:val="single" w:sz="4" w:space="0" w:color="auto"/>
            </w:tcBorders>
          </w:tcPr>
          <w:p w14:paraId="1AE54292" w14:textId="77777777" w:rsidR="007F6489" w:rsidRDefault="00B84EF6">
            <w:pPr>
              <w:spacing w:after="80" w:line="240" w:lineRule="exact"/>
              <w:jc w:val="both"/>
            </w:pPr>
            <w:r>
              <w:rPr>
                <w:rFonts w:ascii="Times New Roman" w:hAnsi="Times New Roman"/>
                <w:color w:val="000000"/>
                <w:sz w:val="24"/>
              </w:rPr>
              <w:t>6 Nun, unmittelbar nachdem der Richter ermordet worden war – er war von seinem Bruder in einem Vermummungsgewand erstochen worden, und dieser war geflohen, und die Diener liefen hin und erzählten es den Leuten und erhoben Mordgeschrei unter ihnen;</w:t>
            </w:r>
          </w:p>
        </w:tc>
        <w:tc>
          <w:tcPr>
            <w:tcW w:w="5544" w:type="dxa"/>
            <w:tcBorders>
              <w:top w:val="nil"/>
              <w:left w:val="single" w:sz="4" w:space="0" w:color="auto"/>
              <w:bottom w:val="nil"/>
              <w:right w:val="nil"/>
            </w:tcBorders>
          </w:tcPr>
          <w:p w14:paraId="6837921C" w14:textId="77777777" w:rsidR="007F6489" w:rsidRDefault="00B84EF6">
            <w:pPr>
              <w:spacing w:after="80" w:line="240" w:lineRule="exact"/>
              <w:jc w:val="both"/>
            </w:pPr>
            <w:r>
              <w:rPr>
                <w:rFonts w:ascii="Times New Roman" w:hAnsi="Times New Roman"/>
                <w:color w:val="000000"/>
                <w:sz w:val="24"/>
              </w:rPr>
              <w:t>6 E inmediatamente después que el juez fue asesinado —y su hermano, disfrazado, lo había apuñalado y había huido— los siervos del juez corrieron y avisaron al pueblo, pregonando el asesinato entre ellos;</w:t>
            </w:r>
          </w:p>
        </w:tc>
      </w:tr>
      <w:tr w:rsidR="007F6489" w14:paraId="40AF262D" w14:textId="77777777">
        <w:tc>
          <w:tcPr>
            <w:tcW w:w="5544" w:type="dxa"/>
            <w:tcBorders>
              <w:top w:val="nil"/>
              <w:left w:val="nil"/>
              <w:bottom w:val="nil"/>
              <w:right w:val="single" w:sz="4" w:space="0" w:color="auto"/>
            </w:tcBorders>
          </w:tcPr>
          <w:p w14:paraId="435AC144" w14:textId="77777777" w:rsidR="007F6489" w:rsidRDefault="00B84EF6">
            <w:pPr>
              <w:spacing w:after="80" w:line="240" w:lineRule="exact"/>
              <w:jc w:val="both"/>
            </w:pPr>
            <w:r>
              <w:rPr>
                <w:rFonts w:ascii="Times New Roman" w:hAnsi="Times New Roman"/>
                <w:color w:val="000000"/>
                <w:sz w:val="24"/>
              </w:rPr>
              <w:t>7 und siehe, das Volk versammelte sich am Platz des Richterstuhls – und siehe, zu seinem Erstaunen sah es jene fünf Männer, die zur Erde gefallen waren.</w:t>
            </w:r>
          </w:p>
        </w:tc>
        <w:tc>
          <w:tcPr>
            <w:tcW w:w="5544" w:type="dxa"/>
            <w:tcBorders>
              <w:top w:val="nil"/>
              <w:left w:val="single" w:sz="4" w:space="0" w:color="auto"/>
              <w:bottom w:val="nil"/>
              <w:right w:val="nil"/>
            </w:tcBorders>
          </w:tcPr>
          <w:p w14:paraId="0BB52DEA" w14:textId="77777777" w:rsidR="007F6489" w:rsidRDefault="00B84EF6">
            <w:pPr>
              <w:spacing w:after="80" w:line="240" w:lineRule="exact"/>
              <w:jc w:val="both"/>
            </w:pPr>
            <w:r>
              <w:rPr>
                <w:rFonts w:ascii="Times New Roman" w:hAnsi="Times New Roman"/>
                <w:color w:val="000000"/>
                <w:sz w:val="24"/>
              </w:rPr>
              <w:t xml:space="preserve">7 y he aquí, el pueblo se juntó en el sitio del asiento judicial; y he aquí, para su asombro vieron a aquellos cinco hombres que </w:t>
            </w:r>
            <w:r>
              <w:rPr>
                <w:rFonts w:ascii="Times New Roman" w:hAnsi="Times New Roman"/>
                <w:color w:val="000000"/>
                <w:sz w:val="24"/>
              </w:rPr>
              <w:t>habían caído al suelo.</w:t>
            </w:r>
          </w:p>
        </w:tc>
      </w:tr>
      <w:tr w:rsidR="007F6489" w14:paraId="046A068C" w14:textId="77777777">
        <w:tc>
          <w:tcPr>
            <w:tcW w:w="5544" w:type="dxa"/>
            <w:tcBorders>
              <w:top w:val="nil"/>
              <w:left w:val="nil"/>
              <w:bottom w:val="nil"/>
              <w:right w:val="single" w:sz="4" w:space="0" w:color="auto"/>
            </w:tcBorders>
          </w:tcPr>
          <w:p w14:paraId="1A5860B8" w14:textId="77777777" w:rsidR="007F6489" w:rsidRDefault="00B84EF6">
            <w:pPr>
              <w:spacing w:after="80" w:line="240" w:lineRule="exact"/>
              <w:jc w:val="both"/>
            </w:pPr>
            <w:r>
              <w:rPr>
                <w:rFonts w:ascii="Times New Roman" w:hAnsi="Times New Roman"/>
                <w:color w:val="000000"/>
                <w:sz w:val="24"/>
              </w:rPr>
              <w:t>8 Und nun siehe, das Volk wusste nichts von der Menge, die sich bei Nephis Garten versammelt hatte; darum sprachen die Leute zueinander: Diese Männer sind es, die den Richter ermordet haben, und Gott hat sie geschlagen, sodass sie uns nicht entfliehen konnten.</w:t>
            </w:r>
          </w:p>
        </w:tc>
        <w:tc>
          <w:tcPr>
            <w:tcW w:w="5544" w:type="dxa"/>
            <w:tcBorders>
              <w:top w:val="nil"/>
              <w:left w:val="single" w:sz="4" w:space="0" w:color="auto"/>
              <w:bottom w:val="nil"/>
              <w:right w:val="nil"/>
            </w:tcBorders>
          </w:tcPr>
          <w:p w14:paraId="4B833A8D" w14:textId="77777777" w:rsidR="007F6489" w:rsidRDefault="00B84EF6">
            <w:pPr>
              <w:spacing w:after="80" w:line="240" w:lineRule="exact"/>
              <w:jc w:val="both"/>
            </w:pPr>
            <w:r>
              <w:rPr>
                <w:rFonts w:ascii="Times New Roman" w:hAnsi="Times New Roman"/>
                <w:color w:val="000000"/>
                <w:sz w:val="24"/>
              </w:rPr>
              <w:t>8 Y he aquí, el pueblo no sabía nada acerca de la multitud que se había reunido en el jardín de Nefi; por tanto, dijeron entre sí: Estos hombres son los que han asesinado al juez, y Dios los ha herido para que no huyan de nosotros.</w:t>
            </w:r>
          </w:p>
        </w:tc>
      </w:tr>
      <w:tr w:rsidR="007F6489" w14:paraId="2BB4BB6C" w14:textId="77777777">
        <w:tc>
          <w:tcPr>
            <w:tcW w:w="5544" w:type="dxa"/>
            <w:tcBorders>
              <w:top w:val="nil"/>
              <w:left w:val="nil"/>
              <w:bottom w:val="nil"/>
              <w:right w:val="single" w:sz="4" w:space="0" w:color="auto"/>
            </w:tcBorders>
          </w:tcPr>
          <w:p w14:paraId="7289DBBC" w14:textId="77777777" w:rsidR="007F6489" w:rsidRDefault="00B84EF6">
            <w:pPr>
              <w:spacing w:after="80" w:line="240" w:lineRule="exact"/>
              <w:jc w:val="both"/>
            </w:pPr>
            <w:r>
              <w:rPr>
                <w:rFonts w:ascii="Times New Roman" w:hAnsi="Times New Roman"/>
                <w:color w:val="000000"/>
                <w:sz w:val="24"/>
              </w:rPr>
              <w:t>9 Und es begab sich: Sie ergriffen sie und banden sie und warfen sie ins Gefängnis. Und es wurde ein Aufruf ausgesandt, dass der Richter getötet worden sei und dass die Mörder ergriffen und ins Gefängnis geworfen worden seien.</w:t>
            </w:r>
          </w:p>
        </w:tc>
        <w:tc>
          <w:tcPr>
            <w:tcW w:w="5544" w:type="dxa"/>
            <w:tcBorders>
              <w:top w:val="nil"/>
              <w:left w:val="single" w:sz="4" w:space="0" w:color="auto"/>
              <w:bottom w:val="nil"/>
              <w:right w:val="nil"/>
            </w:tcBorders>
          </w:tcPr>
          <w:p w14:paraId="2DBFA1F3" w14:textId="77777777" w:rsidR="007F6489" w:rsidRDefault="00B84EF6">
            <w:pPr>
              <w:spacing w:after="80" w:line="240" w:lineRule="exact"/>
              <w:jc w:val="both"/>
            </w:pPr>
            <w:r>
              <w:rPr>
                <w:rFonts w:ascii="Times New Roman" w:hAnsi="Times New Roman"/>
                <w:color w:val="000000"/>
                <w:sz w:val="24"/>
              </w:rPr>
              <w:t>9 Y aconteció que se apoderaron de ellos, y los ataron y los encarcelaron. Y se expidió una proclamación de que el juez había sido asesinado, y que se había aprehendido y encarcelado a los homicidas.</w:t>
            </w:r>
          </w:p>
        </w:tc>
      </w:tr>
      <w:tr w:rsidR="007F6489" w14:paraId="00A6A1C8" w14:textId="77777777">
        <w:tc>
          <w:tcPr>
            <w:tcW w:w="5544" w:type="dxa"/>
            <w:tcBorders>
              <w:top w:val="nil"/>
              <w:left w:val="nil"/>
              <w:bottom w:val="nil"/>
              <w:right w:val="single" w:sz="4" w:space="0" w:color="auto"/>
            </w:tcBorders>
          </w:tcPr>
          <w:p w14:paraId="4F86F766" w14:textId="77777777" w:rsidR="007F6489" w:rsidRDefault="00B84EF6">
            <w:pPr>
              <w:spacing w:after="80" w:line="240" w:lineRule="exact"/>
              <w:jc w:val="both"/>
            </w:pPr>
            <w:r>
              <w:rPr>
                <w:rFonts w:ascii="Times New Roman" w:hAnsi="Times New Roman"/>
                <w:color w:val="000000"/>
                <w:sz w:val="24"/>
              </w:rPr>
              <w:t>10 Und es begab sich: Am nächsten Tag kam das Volk beim Begräbnis des großen obersten Richters, der getötet worden war, zusammen, um zu trauern und zu fasten.</w:t>
            </w:r>
          </w:p>
        </w:tc>
        <w:tc>
          <w:tcPr>
            <w:tcW w:w="5544" w:type="dxa"/>
            <w:tcBorders>
              <w:top w:val="nil"/>
              <w:left w:val="single" w:sz="4" w:space="0" w:color="auto"/>
              <w:bottom w:val="nil"/>
              <w:right w:val="nil"/>
            </w:tcBorders>
          </w:tcPr>
          <w:p w14:paraId="07CDE3BE" w14:textId="77777777" w:rsidR="007F6489" w:rsidRDefault="00B84EF6">
            <w:pPr>
              <w:spacing w:after="80" w:line="240" w:lineRule="exact"/>
              <w:jc w:val="both"/>
            </w:pPr>
            <w:r>
              <w:rPr>
                <w:rFonts w:ascii="Times New Roman" w:hAnsi="Times New Roman"/>
                <w:color w:val="000000"/>
                <w:sz w:val="24"/>
              </w:rPr>
              <w:t>10 Y sucedió que a la mañana siguiente, el pueblo se juntó para hacer duelo y para ayunar en el sepelio del gran juez superior que había sido asesinado.</w:t>
            </w:r>
          </w:p>
        </w:tc>
      </w:tr>
      <w:tr w:rsidR="007F6489" w14:paraId="7FCF43EF" w14:textId="77777777">
        <w:tc>
          <w:tcPr>
            <w:tcW w:w="5544" w:type="dxa"/>
            <w:tcBorders>
              <w:top w:val="nil"/>
              <w:left w:val="nil"/>
              <w:bottom w:val="nil"/>
              <w:right w:val="single" w:sz="4" w:space="0" w:color="auto"/>
            </w:tcBorders>
          </w:tcPr>
          <w:p w14:paraId="13991A26" w14:textId="77777777" w:rsidR="007F6489" w:rsidRDefault="00B84EF6">
            <w:pPr>
              <w:spacing w:after="80" w:line="240" w:lineRule="exact"/>
              <w:jc w:val="both"/>
            </w:pPr>
            <w:r>
              <w:rPr>
                <w:rFonts w:ascii="Times New Roman" w:hAnsi="Times New Roman"/>
                <w:color w:val="000000"/>
                <w:sz w:val="24"/>
              </w:rPr>
              <w:t>11 Und so waren auch die Richter, die bei Nephis Garten gewesen waren und seine Worte gehört hatten, ebenfalls beim Begräbnis versammelt.</w:t>
            </w:r>
          </w:p>
        </w:tc>
        <w:tc>
          <w:tcPr>
            <w:tcW w:w="5544" w:type="dxa"/>
            <w:tcBorders>
              <w:top w:val="nil"/>
              <w:left w:val="single" w:sz="4" w:space="0" w:color="auto"/>
              <w:bottom w:val="nil"/>
              <w:right w:val="nil"/>
            </w:tcBorders>
          </w:tcPr>
          <w:p w14:paraId="738CE8E3" w14:textId="77777777" w:rsidR="007F6489" w:rsidRDefault="00B84EF6">
            <w:pPr>
              <w:spacing w:after="80" w:line="240" w:lineRule="exact"/>
              <w:jc w:val="both"/>
            </w:pPr>
            <w:r>
              <w:rPr>
                <w:rFonts w:ascii="Times New Roman" w:hAnsi="Times New Roman"/>
                <w:color w:val="000000"/>
                <w:sz w:val="24"/>
              </w:rPr>
              <w:t>11 Y asimismo, aquellos jueces que estuvieron presentes en el jardín de Nefi y oyeron sus palabras también asistieron al sepelio.</w:t>
            </w:r>
          </w:p>
        </w:tc>
      </w:tr>
      <w:tr w:rsidR="007F6489" w14:paraId="63425206" w14:textId="77777777">
        <w:tc>
          <w:tcPr>
            <w:tcW w:w="5544" w:type="dxa"/>
            <w:tcBorders>
              <w:top w:val="nil"/>
              <w:left w:val="nil"/>
              <w:bottom w:val="nil"/>
              <w:right w:val="single" w:sz="4" w:space="0" w:color="auto"/>
            </w:tcBorders>
          </w:tcPr>
          <w:p w14:paraId="4D6E2CF9" w14:textId="77777777" w:rsidR="007F6489" w:rsidRDefault="00B84EF6">
            <w:pPr>
              <w:spacing w:after="80" w:line="240" w:lineRule="exact"/>
              <w:jc w:val="both"/>
            </w:pPr>
            <w:r>
              <w:rPr>
                <w:rFonts w:ascii="Times New Roman" w:hAnsi="Times New Roman"/>
                <w:color w:val="000000"/>
                <w:sz w:val="24"/>
              </w:rPr>
              <w:t>12 Und es begab sich: Sie fragten unter dem Volk nach, nämlich: Wo sind diese fünf, die ausgesandt wurden, um in Bezug auf den obersten Richter nachzuforschen, ob er tot sei? Und man antwortete ihnen und sprach: Von den fünf, die ihr gesandt habt, wie ihr sagt, wissen wir nichts; aber es gibt fünf, die die Mörder sind, und die haben wir ins Gefängnis geworfen.</w:t>
            </w:r>
          </w:p>
        </w:tc>
        <w:tc>
          <w:tcPr>
            <w:tcW w:w="5544" w:type="dxa"/>
            <w:tcBorders>
              <w:top w:val="nil"/>
              <w:left w:val="single" w:sz="4" w:space="0" w:color="auto"/>
              <w:bottom w:val="nil"/>
              <w:right w:val="nil"/>
            </w:tcBorders>
          </w:tcPr>
          <w:p w14:paraId="16C01DC2" w14:textId="77777777" w:rsidR="007F6489" w:rsidRDefault="00B84EF6">
            <w:pPr>
              <w:spacing w:after="80" w:line="240" w:lineRule="exact"/>
              <w:jc w:val="both"/>
            </w:pPr>
            <w:r>
              <w:rPr>
                <w:rFonts w:ascii="Times New Roman" w:hAnsi="Times New Roman"/>
                <w:color w:val="000000"/>
                <w:sz w:val="24"/>
              </w:rPr>
              <w:t>12 Y sucedió que inquirieron entre el pueblo, diciendo: ¿Dónde están los cinco que fueron enviados para indagar concerniente a que si estaba muerto el juez superior? Y contestaron y dijeron: Respecto de esos cinco hombres que decís que habéis enviado, nada sabemos; pero hay cinco que son los asesinos, a quienes hemos echado en la cárcel.</w:t>
            </w:r>
          </w:p>
        </w:tc>
      </w:tr>
      <w:tr w:rsidR="007F6489" w14:paraId="1E7C3EAF" w14:textId="77777777">
        <w:tc>
          <w:tcPr>
            <w:tcW w:w="5544" w:type="dxa"/>
            <w:tcBorders>
              <w:top w:val="nil"/>
              <w:left w:val="nil"/>
              <w:bottom w:val="nil"/>
              <w:right w:val="single" w:sz="4" w:space="0" w:color="auto"/>
            </w:tcBorders>
          </w:tcPr>
          <w:p w14:paraId="02519304" w14:textId="77777777" w:rsidR="007F6489" w:rsidRDefault="00B84EF6">
            <w:pPr>
              <w:spacing w:after="80" w:line="240" w:lineRule="exact"/>
              <w:jc w:val="both"/>
            </w:pPr>
            <w:r>
              <w:rPr>
                <w:rFonts w:ascii="Times New Roman" w:hAnsi="Times New Roman"/>
                <w:color w:val="000000"/>
                <w:sz w:val="24"/>
              </w:rPr>
              <w:t>13 Und es begab sich: Die Richter wünschten, dass sie hergeführt werden sollten; und sie wurden hergeführt, und siehe, es waren die fünf, die ausgesandt worden waren; und siehe, die Richter befragten sie, um etwas über diese Angelegenheit zu erfahren, und sie sagten ihnen alles, was sie getan hatten, nämlich:</w:t>
            </w:r>
          </w:p>
        </w:tc>
        <w:tc>
          <w:tcPr>
            <w:tcW w:w="5544" w:type="dxa"/>
            <w:tcBorders>
              <w:top w:val="nil"/>
              <w:left w:val="single" w:sz="4" w:space="0" w:color="auto"/>
              <w:bottom w:val="nil"/>
              <w:right w:val="nil"/>
            </w:tcBorders>
          </w:tcPr>
          <w:p w14:paraId="0E81A3F9" w14:textId="77777777" w:rsidR="007F6489" w:rsidRDefault="00B84EF6">
            <w:pPr>
              <w:spacing w:after="80" w:line="240" w:lineRule="exact"/>
              <w:jc w:val="both"/>
            </w:pPr>
            <w:r>
              <w:rPr>
                <w:rFonts w:ascii="Times New Roman" w:hAnsi="Times New Roman"/>
                <w:color w:val="000000"/>
                <w:sz w:val="24"/>
              </w:rPr>
              <w:t>13 Y aconteció que los jueces pidieron que los trajeran; y los trajeron, y he aquí, eran los cinco que fueron enviados; y he aquí, los jueces los interrogaron para saber concerniente al asunto, y ellos les refirieron todo cuanto habían hecho, diciendo:</w:t>
            </w:r>
          </w:p>
        </w:tc>
      </w:tr>
      <w:tr w:rsidR="007F6489" w14:paraId="26FAC0D8" w14:textId="77777777">
        <w:tc>
          <w:tcPr>
            <w:tcW w:w="5544" w:type="dxa"/>
            <w:tcBorders>
              <w:top w:val="nil"/>
              <w:left w:val="nil"/>
              <w:bottom w:val="nil"/>
              <w:right w:val="single" w:sz="4" w:space="0" w:color="auto"/>
            </w:tcBorders>
          </w:tcPr>
          <w:p w14:paraId="1F7D8509" w14:textId="77777777" w:rsidR="007F6489" w:rsidRDefault="00B84EF6">
            <w:pPr>
              <w:spacing w:after="80" w:line="240" w:lineRule="exact"/>
              <w:jc w:val="both"/>
            </w:pPr>
            <w:r>
              <w:rPr>
                <w:rFonts w:ascii="Times New Roman" w:hAnsi="Times New Roman"/>
                <w:color w:val="000000"/>
                <w:sz w:val="24"/>
              </w:rPr>
              <w:t xml:space="preserve">14 Wir liefen </w:t>
            </w:r>
            <w:r>
              <w:rPr>
                <w:rFonts w:ascii="Times New Roman" w:hAnsi="Times New Roman"/>
                <w:color w:val="000000"/>
                <w:sz w:val="24"/>
              </w:rPr>
              <w:t>und kamen zum Platz des Richterstuhls, und als wir alles so sahen, wie Nephi es bezeugt hatte, waren wir erstaunt, so sehr, dass wir zur Erde fielen; und als wir uns von unserem Erstaunen erholt hatten, siehe, da warfen sie uns ins Gefängnis.</w:t>
            </w:r>
          </w:p>
        </w:tc>
        <w:tc>
          <w:tcPr>
            <w:tcW w:w="5544" w:type="dxa"/>
            <w:tcBorders>
              <w:top w:val="nil"/>
              <w:left w:val="single" w:sz="4" w:space="0" w:color="auto"/>
              <w:bottom w:val="nil"/>
              <w:right w:val="nil"/>
            </w:tcBorders>
          </w:tcPr>
          <w:p w14:paraId="2D656C5C" w14:textId="77777777" w:rsidR="007F6489" w:rsidRDefault="00B84EF6">
            <w:pPr>
              <w:spacing w:after="80" w:line="240" w:lineRule="exact"/>
              <w:jc w:val="both"/>
            </w:pPr>
            <w:r>
              <w:rPr>
                <w:rFonts w:ascii="Times New Roman" w:hAnsi="Times New Roman"/>
                <w:color w:val="000000"/>
                <w:sz w:val="24"/>
              </w:rPr>
              <w:t>14 Corrimos y llegamos al sitio del asiento judicial, y cuando vimos todas las cosas, precisamente cual Nefi las había testificado, nos asombramos a tal grado que caímos al suelo; y cuando nos recobramos de nuestro asombro, he aquí, nos encerraron en la prisión.</w:t>
            </w:r>
          </w:p>
        </w:tc>
      </w:tr>
      <w:tr w:rsidR="007F6489" w14:paraId="04B1BDAA" w14:textId="77777777">
        <w:tc>
          <w:tcPr>
            <w:tcW w:w="5544" w:type="dxa"/>
            <w:tcBorders>
              <w:top w:val="nil"/>
              <w:left w:val="nil"/>
              <w:bottom w:val="nil"/>
              <w:right w:val="single" w:sz="4" w:space="0" w:color="auto"/>
            </w:tcBorders>
          </w:tcPr>
          <w:p w14:paraId="7CC4D384" w14:textId="77777777" w:rsidR="007F6489" w:rsidRDefault="00B84EF6">
            <w:pPr>
              <w:spacing w:after="80" w:line="240" w:lineRule="exact"/>
              <w:jc w:val="both"/>
            </w:pPr>
            <w:r>
              <w:rPr>
                <w:rFonts w:ascii="Times New Roman" w:hAnsi="Times New Roman"/>
                <w:color w:val="000000"/>
                <w:sz w:val="24"/>
              </w:rPr>
              <w:t>15 Was nun den Mord an diesem Mann betrifft, so wissen wir nicht, wer es getan hat; und nur so viel wissen wir, dass wir liefen und hinkamen, wie ihr es gewünscht habt, und siehe, er war tot, gemäß den Worten Nephis.</w:t>
            </w:r>
          </w:p>
        </w:tc>
        <w:tc>
          <w:tcPr>
            <w:tcW w:w="5544" w:type="dxa"/>
            <w:tcBorders>
              <w:top w:val="nil"/>
              <w:left w:val="single" w:sz="4" w:space="0" w:color="auto"/>
              <w:bottom w:val="nil"/>
              <w:right w:val="nil"/>
            </w:tcBorders>
          </w:tcPr>
          <w:p w14:paraId="25F35FDF" w14:textId="77777777" w:rsidR="007F6489" w:rsidRDefault="00B84EF6">
            <w:pPr>
              <w:spacing w:after="80" w:line="240" w:lineRule="exact"/>
              <w:jc w:val="both"/>
            </w:pPr>
            <w:r>
              <w:rPr>
                <w:rFonts w:ascii="Times New Roman" w:hAnsi="Times New Roman"/>
                <w:color w:val="000000"/>
                <w:sz w:val="24"/>
              </w:rPr>
              <w:t>15 Ahora bien, en cuanto al asesinato de este hombre, no sabemos quién lo habrá hecho; y solo sabemos esto, que corrimos y vinimos, según vuestros deseos, y he aquí, estaba muerto, según las palabras de Nefi.</w:t>
            </w:r>
          </w:p>
        </w:tc>
      </w:tr>
      <w:tr w:rsidR="007F6489" w14:paraId="01EBD749" w14:textId="77777777">
        <w:tc>
          <w:tcPr>
            <w:tcW w:w="5544" w:type="dxa"/>
            <w:tcBorders>
              <w:top w:val="nil"/>
              <w:left w:val="nil"/>
              <w:bottom w:val="nil"/>
              <w:right w:val="single" w:sz="4" w:space="0" w:color="auto"/>
            </w:tcBorders>
          </w:tcPr>
          <w:p w14:paraId="31C5D975" w14:textId="77777777" w:rsidR="007F6489" w:rsidRDefault="00B84EF6">
            <w:pPr>
              <w:spacing w:after="80" w:line="240" w:lineRule="exact"/>
              <w:jc w:val="both"/>
            </w:pPr>
            <w:r>
              <w:rPr>
                <w:rFonts w:ascii="Times New Roman" w:hAnsi="Times New Roman"/>
                <w:color w:val="000000"/>
                <w:sz w:val="24"/>
              </w:rPr>
              <w:t>16 Und nun begab es sich: Die Richter legten dem Volk die Angelegenheit dar und beschuldigten Nephi, nämlich: Siehe, wir wissen, dass dieser Nephi mit irgendjemandem abgesprochen haben muss, den Richter zu töten, und so konnte er es uns dann verkünden, damit er uns zu seinem Glauben bekehre, damit er sich selbst erhöbe, ein großer Mann zu sein, erwählt von Gott, und ein Prophet.</w:t>
            </w:r>
          </w:p>
        </w:tc>
        <w:tc>
          <w:tcPr>
            <w:tcW w:w="5544" w:type="dxa"/>
            <w:tcBorders>
              <w:top w:val="nil"/>
              <w:left w:val="single" w:sz="4" w:space="0" w:color="auto"/>
              <w:bottom w:val="nil"/>
              <w:right w:val="nil"/>
            </w:tcBorders>
          </w:tcPr>
          <w:p w14:paraId="0E3427E9" w14:textId="77777777" w:rsidR="007F6489" w:rsidRDefault="00B84EF6">
            <w:pPr>
              <w:spacing w:after="80" w:line="240" w:lineRule="exact"/>
              <w:jc w:val="both"/>
            </w:pPr>
            <w:r>
              <w:rPr>
                <w:rFonts w:ascii="Times New Roman" w:hAnsi="Times New Roman"/>
                <w:color w:val="000000"/>
                <w:sz w:val="24"/>
              </w:rPr>
              <w:t>16 Aconteció, entonces, que los jueces explicaron el asunto al pueblo, y clamaron contra Nefi, diciendo: He aquí, sabemos que este Nefi debe haberse convenido con alguien para matar al juez, y luego divulgárnoslo, a fin de convertirnos a su fe, para enaltecerse como un gran hombre, elegido de Dios y un profeta.</w:t>
            </w:r>
          </w:p>
        </w:tc>
      </w:tr>
      <w:tr w:rsidR="007F6489" w14:paraId="3CCCAE88" w14:textId="77777777">
        <w:tc>
          <w:tcPr>
            <w:tcW w:w="5544" w:type="dxa"/>
            <w:tcBorders>
              <w:top w:val="nil"/>
              <w:left w:val="nil"/>
              <w:bottom w:val="nil"/>
              <w:right w:val="single" w:sz="4" w:space="0" w:color="auto"/>
            </w:tcBorders>
          </w:tcPr>
          <w:p w14:paraId="4FAEC37E" w14:textId="77777777" w:rsidR="007F6489" w:rsidRDefault="00B84EF6">
            <w:pPr>
              <w:spacing w:after="80" w:line="240" w:lineRule="exact"/>
              <w:jc w:val="both"/>
            </w:pPr>
            <w:r>
              <w:rPr>
                <w:rFonts w:ascii="Times New Roman" w:hAnsi="Times New Roman"/>
                <w:color w:val="000000"/>
                <w:sz w:val="24"/>
              </w:rPr>
              <w:t>17 Und nun siehe, wir werden diesen Mann entlarven, und er soll seine Schuld bekennen und uns den wahren Mörder dieses Richters bekanntgeben.</w:t>
            </w:r>
          </w:p>
        </w:tc>
        <w:tc>
          <w:tcPr>
            <w:tcW w:w="5544" w:type="dxa"/>
            <w:tcBorders>
              <w:top w:val="nil"/>
              <w:left w:val="single" w:sz="4" w:space="0" w:color="auto"/>
              <w:bottom w:val="nil"/>
              <w:right w:val="nil"/>
            </w:tcBorders>
          </w:tcPr>
          <w:p w14:paraId="7E8E868C" w14:textId="77777777" w:rsidR="007F6489" w:rsidRDefault="00B84EF6">
            <w:pPr>
              <w:spacing w:after="80" w:line="240" w:lineRule="exact"/>
              <w:jc w:val="both"/>
            </w:pPr>
            <w:r>
              <w:rPr>
                <w:rFonts w:ascii="Times New Roman" w:hAnsi="Times New Roman"/>
                <w:color w:val="000000"/>
                <w:sz w:val="24"/>
              </w:rPr>
              <w:t>17 Y he aquí, ahora descubriremos a este hombre, y confesará su delito, y nos hará saber el verdadero asesino de este juez.</w:t>
            </w:r>
          </w:p>
        </w:tc>
      </w:tr>
      <w:tr w:rsidR="007F6489" w14:paraId="7333E7B6" w14:textId="77777777">
        <w:tc>
          <w:tcPr>
            <w:tcW w:w="5544" w:type="dxa"/>
            <w:tcBorders>
              <w:top w:val="nil"/>
              <w:left w:val="nil"/>
              <w:bottom w:val="nil"/>
              <w:right w:val="single" w:sz="4" w:space="0" w:color="auto"/>
            </w:tcBorders>
          </w:tcPr>
          <w:p w14:paraId="1350730C" w14:textId="77777777" w:rsidR="007F6489" w:rsidRDefault="00B84EF6">
            <w:pPr>
              <w:spacing w:after="80" w:line="240" w:lineRule="exact"/>
              <w:jc w:val="both"/>
            </w:pPr>
            <w:r>
              <w:rPr>
                <w:rFonts w:ascii="Times New Roman" w:hAnsi="Times New Roman"/>
                <w:color w:val="000000"/>
                <w:sz w:val="24"/>
              </w:rPr>
              <w:t>18 Und es begab sich: Die fünf wurden am Tag des Begräbnisses freigelassen. Doch wiesen sie die Richter wegen der Worte zurecht, die sie gegen Nephi gesprochen hatten, und stritten mit ihnen, der Reihe nach, sodass sie sie beschämten.</w:t>
            </w:r>
          </w:p>
        </w:tc>
        <w:tc>
          <w:tcPr>
            <w:tcW w:w="5544" w:type="dxa"/>
            <w:tcBorders>
              <w:top w:val="nil"/>
              <w:left w:val="single" w:sz="4" w:space="0" w:color="auto"/>
              <w:bottom w:val="nil"/>
              <w:right w:val="nil"/>
            </w:tcBorders>
          </w:tcPr>
          <w:p w14:paraId="105A4C75" w14:textId="77777777" w:rsidR="007F6489" w:rsidRDefault="00B84EF6">
            <w:pPr>
              <w:spacing w:after="80" w:line="240" w:lineRule="exact"/>
              <w:jc w:val="both"/>
            </w:pPr>
            <w:r>
              <w:rPr>
                <w:rFonts w:ascii="Times New Roman" w:hAnsi="Times New Roman"/>
                <w:color w:val="000000"/>
                <w:sz w:val="24"/>
              </w:rPr>
              <w:t>18 Y ocurrió que el día del sepelio pusieron en libertad a aquellos cinco. No obstante, estos riñeron a los jueces por las palabras que habían proferido contra Nefi, y contendieron con ellos, uno por uno, al grado de que los confundieron.</w:t>
            </w:r>
          </w:p>
        </w:tc>
      </w:tr>
      <w:tr w:rsidR="007F6489" w14:paraId="13675616" w14:textId="77777777">
        <w:tc>
          <w:tcPr>
            <w:tcW w:w="5544" w:type="dxa"/>
            <w:tcBorders>
              <w:top w:val="nil"/>
              <w:left w:val="nil"/>
              <w:bottom w:val="nil"/>
              <w:right w:val="single" w:sz="4" w:space="0" w:color="auto"/>
            </w:tcBorders>
          </w:tcPr>
          <w:p w14:paraId="294D2EB3" w14:textId="77777777" w:rsidR="007F6489" w:rsidRDefault="00B84EF6">
            <w:pPr>
              <w:spacing w:after="80" w:line="240" w:lineRule="exact"/>
              <w:jc w:val="both"/>
            </w:pPr>
            <w:r>
              <w:rPr>
                <w:rFonts w:ascii="Times New Roman" w:hAnsi="Times New Roman"/>
                <w:color w:val="000000"/>
                <w:sz w:val="24"/>
              </w:rPr>
              <w:t>19 Doch sie veranlassten, dass Nephi ergriffen und gebunden und vor die Menge geführt wurde, und sie fingen an, ihn auf mancherlei Weise zu befragen, damit sie ihn in Widersprüche verwickelten, damit sie ihn auf den Tod verklagen könnten –</w:t>
            </w:r>
          </w:p>
        </w:tc>
        <w:tc>
          <w:tcPr>
            <w:tcW w:w="5544" w:type="dxa"/>
            <w:tcBorders>
              <w:top w:val="nil"/>
              <w:left w:val="single" w:sz="4" w:space="0" w:color="auto"/>
              <w:bottom w:val="nil"/>
              <w:right w:val="nil"/>
            </w:tcBorders>
          </w:tcPr>
          <w:p w14:paraId="11054CFE" w14:textId="77777777" w:rsidR="007F6489" w:rsidRDefault="00B84EF6">
            <w:pPr>
              <w:spacing w:after="80" w:line="240" w:lineRule="exact"/>
              <w:jc w:val="both"/>
            </w:pPr>
            <w:r>
              <w:rPr>
                <w:rFonts w:ascii="Times New Roman" w:hAnsi="Times New Roman"/>
                <w:color w:val="000000"/>
                <w:sz w:val="24"/>
              </w:rPr>
              <w:t>19 No obstante, los jueces hicieron que Nefi fuese aprehendido y atado y llevado ante la multitud; y empezaron a interrogarlo de diferentes maneras, a fin de hacerle contradecirse para condenarlo a muerte;</w:t>
            </w:r>
          </w:p>
        </w:tc>
      </w:tr>
      <w:tr w:rsidR="007F6489" w14:paraId="3BCBB032" w14:textId="77777777">
        <w:tc>
          <w:tcPr>
            <w:tcW w:w="5544" w:type="dxa"/>
            <w:tcBorders>
              <w:top w:val="nil"/>
              <w:left w:val="nil"/>
              <w:bottom w:val="nil"/>
              <w:right w:val="single" w:sz="4" w:space="0" w:color="auto"/>
            </w:tcBorders>
          </w:tcPr>
          <w:p w14:paraId="7E5E4B1A" w14:textId="77777777" w:rsidR="007F6489" w:rsidRDefault="00B84EF6">
            <w:pPr>
              <w:spacing w:after="80" w:line="240" w:lineRule="exact"/>
              <w:jc w:val="both"/>
            </w:pPr>
            <w:r>
              <w:rPr>
                <w:rFonts w:ascii="Times New Roman" w:hAnsi="Times New Roman"/>
                <w:color w:val="000000"/>
                <w:sz w:val="24"/>
              </w:rPr>
              <w:t>20 denn sie sprachen zu ihm: Du bist ein Verbündeter; wer ist der Mann, der diesen Mord begangen hat? Nun sage es uns und gib deine Schuld zu. Sie sprachen: Siehe, hier ist Geld, und wir werden dir auch das Leben schenken, wenn du es uns sagst und die Absprache zugibst, die du mit ihm getroffen hast.</w:t>
            </w:r>
          </w:p>
        </w:tc>
        <w:tc>
          <w:tcPr>
            <w:tcW w:w="5544" w:type="dxa"/>
            <w:tcBorders>
              <w:top w:val="nil"/>
              <w:left w:val="single" w:sz="4" w:space="0" w:color="auto"/>
              <w:bottom w:val="nil"/>
              <w:right w:val="nil"/>
            </w:tcBorders>
          </w:tcPr>
          <w:p w14:paraId="02741EBB" w14:textId="77777777" w:rsidR="007F6489" w:rsidRDefault="00B84EF6">
            <w:pPr>
              <w:spacing w:after="80" w:line="240" w:lineRule="exact"/>
              <w:jc w:val="both"/>
            </w:pPr>
            <w:r>
              <w:rPr>
                <w:rFonts w:ascii="Times New Roman" w:hAnsi="Times New Roman"/>
                <w:color w:val="000000"/>
                <w:sz w:val="24"/>
              </w:rPr>
              <w:t>20 y le dijeron: Tú eres cómplice; ¿quién es el hombre que ha cometido este asesinato? Dínoslo, y reconoce tu delito; he aquí este dinero, y además, te perdonaremos la vida, si nos lo haces saber y admites el pacto que has hecho con él.</w:t>
            </w:r>
          </w:p>
        </w:tc>
      </w:tr>
      <w:tr w:rsidR="007F6489" w14:paraId="4B75065E" w14:textId="77777777">
        <w:tc>
          <w:tcPr>
            <w:tcW w:w="5544" w:type="dxa"/>
            <w:tcBorders>
              <w:top w:val="nil"/>
              <w:left w:val="nil"/>
              <w:bottom w:val="nil"/>
              <w:right w:val="single" w:sz="4" w:space="0" w:color="auto"/>
            </w:tcBorders>
          </w:tcPr>
          <w:p w14:paraId="103333DA" w14:textId="77777777" w:rsidR="007F6489" w:rsidRDefault="00B84EF6">
            <w:pPr>
              <w:spacing w:after="80" w:line="240" w:lineRule="exact"/>
              <w:jc w:val="both"/>
            </w:pPr>
            <w:r>
              <w:rPr>
                <w:rFonts w:ascii="Times New Roman" w:hAnsi="Times New Roman"/>
                <w:color w:val="000000"/>
                <w:sz w:val="24"/>
              </w:rPr>
              <w:t xml:space="preserve">21 Aber Nephi sprach zu ihnen: O ihr Narren, ihr, die ihr im Herzen unbeschnitten seid, ihr Blinden und ihr halsstarriges Volk, wisst ihr denn, wie lange noch der Herr, euer Gott, es zulassen wird, dass ihr auf diesem </w:t>
            </w:r>
            <w:r>
              <w:rPr>
                <w:rFonts w:ascii="Times New Roman" w:hAnsi="Times New Roman"/>
                <w:color w:val="000000"/>
                <w:sz w:val="24"/>
              </w:rPr>
              <w:t>eurem Weg der Sünde weitergeht?</w:t>
            </w:r>
          </w:p>
        </w:tc>
        <w:tc>
          <w:tcPr>
            <w:tcW w:w="5544" w:type="dxa"/>
            <w:tcBorders>
              <w:top w:val="nil"/>
              <w:left w:val="single" w:sz="4" w:space="0" w:color="auto"/>
              <w:bottom w:val="nil"/>
              <w:right w:val="nil"/>
            </w:tcBorders>
          </w:tcPr>
          <w:p w14:paraId="1758F9D4" w14:textId="77777777" w:rsidR="007F6489" w:rsidRDefault="00B84EF6">
            <w:pPr>
              <w:spacing w:after="80" w:line="240" w:lineRule="exact"/>
              <w:jc w:val="both"/>
            </w:pPr>
            <w:r>
              <w:rPr>
                <w:rFonts w:ascii="Times New Roman" w:hAnsi="Times New Roman"/>
                <w:color w:val="000000"/>
                <w:sz w:val="24"/>
              </w:rPr>
              <w:t>21 Pero Nefi les dijo: ¡Oh insensatos, incircuncisos de corazón, pueblo ciego y duro de cerviz! ¿Sabéis cuánto tiempo el Señor vuestro Dios os permitirá que continuéis en vuestro estado pecaminoso?</w:t>
            </w:r>
          </w:p>
        </w:tc>
      </w:tr>
      <w:tr w:rsidR="007F6489" w14:paraId="16D25262" w14:textId="77777777">
        <w:tc>
          <w:tcPr>
            <w:tcW w:w="5544" w:type="dxa"/>
            <w:tcBorders>
              <w:top w:val="nil"/>
              <w:left w:val="nil"/>
              <w:bottom w:val="nil"/>
              <w:right w:val="single" w:sz="4" w:space="0" w:color="auto"/>
            </w:tcBorders>
          </w:tcPr>
          <w:p w14:paraId="63822182" w14:textId="77777777" w:rsidR="007F6489" w:rsidRDefault="00B84EF6">
            <w:pPr>
              <w:spacing w:after="80" w:line="240" w:lineRule="exact"/>
              <w:jc w:val="both"/>
            </w:pPr>
            <w:r>
              <w:rPr>
                <w:rFonts w:ascii="Times New Roman" w:hAnsi="Times New Roman"/>
                <w:color w:val="000000"/>
                <w:sz w:val="24"/>
              </w:rPr>
              <w:t>22 O ihr solltet zu heulen und zu trauern anfangen wegen der großen Vernichtung, die euch zu dieser Zeit erwartet, wenn ihr nicht umkehrt.</w:t>
            </w:r>
          </w:p>
        </w:tc>
        <w:tc>
          <w:tcPr>
            <w:tcW w:w="5544" w:type="dxa"/>
            <w:tcBorders>
              <w:top w:val="nil"/>
              <w:left w:val="single" w:sz="4" w:space="0" w:color="auto"/>
              <w:bottom w:val="nil"/>
              <w:right w:val="nil"/>
            </w:tcBorders>
          </w:tcPr>
          <w:p w14:paraId="124C5E82" w14:textId="77777777" w:rsidR="007F6489" w:rsidRDefault="00B84EF6">
            <w:pPr>
              <w:spacing w:after="80" w:line="240" w:lineRule="exact"/>
              <w:jc w:val="both"/>
            </w:pPr>
            <w:r>
              <w:rPr>
                <w:rFonts w:ascii="Times New Roman" w:hAnsi="Times New Roman"/>
                <w:color w:val="000000"/>
                <w:sz w:val="24"/>
              </w:rPr>
              <w:t xml:space="preserve">22 Ya deberíais empezar a gritar y a lamentaros a causa de la gran destrucción que ahora mismo os espera, a menos que os </w:t>
            </w:r>
            <w:r>
              <w:rPr>
                <w:rFonts w:ascii="Times New Roman" w:hAnsi="Times New Roman"/>
                <w:color w:val="000000"/>
                <w:sz w:val="24"/>
              </w:rPr>
              <w:t>arrepintáis.</w:t>
            </w:r>
          </w:p>
        </w:tc>
      </w:tr>
      <w:tr w:rsidR="007F6489" w14:paraId="7493CCD4" w14:textId="77777777">
        <w:tc>
          <w:tcPr>
            <w:tcW w:w="5544" w:type="dxa"/>
            <w:tcBorders>
              <w:top w:val="nil"/>
              <w:left w:val="nil"/>
              <w:bottom w:val="nil"/>
              <w:right w:val="single" w:sz="4" w:space="0" w:color="auto"/>
            </w:tcBorders>
          </w:tcPr>
          <w:p w14:paraId="1DAF3313" w14:textId="77777777" w:rsidR="007F6489" w:rsidRDefault="00B84EF6">
            <w:pPr>
              <w:spacing w:after="80" w:line="240" w:lineRule="exact"/>
              <w:jc w:val="both"/>
            </w:pPr>
            <w:r>
              <w:rPr>
                <w:rFonts w:ascii="Times New Roman" w:hAnsi="Times New Roman"/>
                <w:color w:val="000000"/>
                <w:sz w:val="24"/>
              </w:rPr>
              <w:t>23 Siehe, ihr sagt, ich hätte mit einem Mann abgesprochen, dass er Siezoram, unseren obersten Richter, ermorden solle. Aber siehe, ich sage euch, dies tut ihr, weil ich euch Zeugnis gegeben habe, damit ihr von dieser Sache wisst; ja, nämlich als ein Zeugnis für euch, dass ich von der Schlechtigkeit und den Gräueln weiß, die es unter euch gibt.</w:t>
            </w:r>
          </w:p>
        </w:tc>
        <w:tc>
          <w:tcPr>
            <w:tcW w:w="5544" w:type="dxa"/>
            <w:tcBorders>
              <w:top w:val="nil"/>
              <w:left w:val="single" w:sz="4" w:space="0" w:color="auto"/>
              <w:bottom w:val="nil"/>
              <w:right w:val="nil"/>
            </w:tcBorders>
          </w:tcPr>
          <w:p w14:paraId="65471F97" w14:textId="77777777" w:rsidR="007F6489" w:rsidRDefault="00B84EF6">
            <w:pPr>
              <w:spacing w:after="80" w:line="240" w:lineRule="exact"/>
              <w:jc w:val="both"/>
            </w:pPr>
            <w:r>
              <w:rPr>
                <w:rFonts w:ascii="Times New Roman" w:hAnsi="Times New Roman"/>
                <w:color w:val="000000"/>
                <w:sz w:val="24"/>
              </w:rPr>
              <w:t>23 He aquí, decís que me he puesto de acuerdo con un hombre para que asesinara a Seezóram, nuestro juez superior. Mas he aquí, os digo que esto se debe a que os he testificado para que supieseis de este asunto; sí, como testimonio a vosotros de que tenía conocimiento de la perversidad y las abominaciones que hay entre vosotros.</w:t>
            </w:r>
          </w:p>
        </w:tc>
      </w:tr>
      <w:tr w:rsidR="007F6489" w14:paraId="55304909" w14:textId="77777777">
        <w:tc>
          <w:tcPr>
            <w:tcW w:w="5544" w:type="dxa"/>
            <w:tcBorders>
              <w:top w:val="nil"/>
              <w:left w:val="nil"/>
              <w:bottom w:val="nil"/>
              <w:right w:val="single" w:sz="4" w:space="0" w:color="auto"/>
            </w:tcBorders>
          </w:tcPr>
          <w:p w14:paraId="6525CD36" w14:textId="77777777" w:rsidR="007F6489" w:rsidRDefault="00B84EF6">
            <w:pPr>
              <w:spacing w:after="80" w:line="240" w:lineRule="exact"/>
              <w:jc w:val="both"/>
            </w:pPr>
            <w:r>
              <w:rPr>
                <w:rFonts w:ascii="Times New Roman" w:hAnsi="Times New Roman"/>
                <w:color w:val="000000"/>
                <w:sz w:val="24"/>
              </w:rPr>
              <w:t>24 Und weil ich dies getan habe, sagt ihr, ich hätte mit einem Mann abgesprochen, dass er diese Sache tun solle; ja, weil ich euch dieses Zeichen gezeigt habe, seid ihr zornig auf mich und trachtet, mein Leben zu vernichten.</w:t>
            </w:r>
          </w:p>
        </w:tc>
        <w:tc>
          <w:tcPr>
            <w:tcW w:w="5544" w:type="dxa"/>
            <w:tcBorders>
              <w:top w:val="nil"/>
              <w:left w:val="single" w:sz="4" w:space="0" w:color="auto"/>
              <w:bottom w:val="nil"/>
              <w:right w:val="nil"/>
            </w:tcBorders>
          </w:tcPr>
          <w:p w14:paraId="763E758B" w14:textId="77777777" w:rsidR="007F6489" w:rsidRDefault="00B84EF6">
            <w:pPr>
              <w:spacing w:after="80" w:line="240" w:lineRule="exact"/>
              <w:jc w:val="both"/>
            </w:pPr>
            <w:r>
              <w:rPr>
                <w:rFonts w:ascii="Times New Roman" w:hAnsi="Times New Roman"/>
                <w:color w:val="000000"/>
                <w:sz w:val="24"/>
              </w:rPr>
              <w:t>24 Y porque he hecho esto, decís que me he puesto de acuerdo con un hombre para que hiciera esta cosa; sí, porque os he mostrado esta señal, estáis enojados conmigo, y procuráis destruir mi vida.</w:t>
            </w:r>
          </w:p>
        </w:tc>
      </w:tr>
      <w:tr w:rsidR="007F6489" w14:paraId="78C7A19B" w14:textId="77777777">
        <w:tc>
          <w:tcPr>
            <w:tcW w:w="5544" w:type="dxa"/>
            <w:tcBorders>
              <w:top w:val="nil"/>
              <w:left w:val="nil"/>
              <w:bottom w:val="nil"/>
              <w:right w:val="single" w:sz="4" w:space="0" w:color="auto"/>
            </w:tcBorders>
          </w:tcPr>
          <w:p w14:paraId="386EBBB5" w14:textId="77777777" w:rsidR="007F6489" w:rsidRDefault="00B84EF6">
            <w:pPr>
              <w:spacing w:after="80" w:line="240" w:lineRule="exact"/>
              <w:jc w:val="both"/>
            </w:pPr>
            <w:r>
              <w:rPr>
                <w:rFonts w:ascii="Times New Roman" w:hAnsi="Times New Roman"/>
                <w:color w:val="000000"/>
                <w:sz w:val="24"/>
              </w:rPr>
              <w:t>25 Und nun siehe, ich werde euch noch ein Zeichen zeigen und sehen, ob ihr auch darin trachten werdet, mich zu vernichten.</w:t>
            </w:r>
          </w:p>
        </w:tc>
        <w:tc>
          <w:tcPr>
            <w:tcW w:w="5544" w:type="dxa"/>
            <w:tcBorders>
              <w:top w:val="nil"/>
              <w:left w:val="single" w:sz="4" w:space="0" w:color="auto"/>
              <w:bottom w:val="nil"/>
              <w:right w:val="nil"/>
            </w:tcBorders>
          </w:tcPr>
          <w:p w14:paraId="0B23D5A4" w14:textId="77777777" w:rsidR="007F6489" w:rsidRDefault="00B84EF6">
            <w:pPr>
              <w:spacing w:after="80" w:line="240" w:lineRule="exact"/>
              <w:jc w:val="both"/>
            </w:pPr>
            <w:r>
              <w:rPr>
                <w:rFonts w:ascii="Times New Roman" w:hAnsi="Times New Roman"/>
                <w:color w:val="000000"/>
                <w:sz w:val="24"/>
              </w:rPr>
              <w:t>25 Y he aquí, ahora os mostraré otra señal, y veré si en esto procuraréis destruirme.</w:t>
            </w:r>
          </w:p>
        </w:tc>
      </w:tr>
      <w:tr w:rsidR="007F6489" w14:paraId="3D458270" w14:textId="77777777">
        <w:tc>
          <w:tcPr>
            <w:tcW w:w="5544" w:type="dxa"/>
            <w:tcBorders>
              <w:top w:val="nil"/>
              <w:left w:val="nil"/>
              <w:bottom w:val="nil"/>
              <w:right w:val="single" w:sz="4" w:space="0" w:color="auto"/>
            </w:tcBorders>
          </w:tcPr>
          <w:p w14:paraId="1D8FBDE2" w14:textId="77777777" w:rsidR="007F6489" w:rsidRDefault="00B84EF6">
            <w:pPr>
              <w:spacing w:after="80" w:line="240" w:lineRule="exact"/>
              <w:jc w:val="both"/>
            </w:pPr>
            <w:r>
              <w:rPr>
                <w:rFonts w:ascii="Times New Roman" w:hAnsi="Times New Roman"/>
                <w:color w:val="000000"/>
                <w:sz w:val="24"/>
              </w:rPr>
              <w:t>26 Siehe, ich sage euch: Geht zum Hause Seantums, der der Bruder Siezorams ist, und sprecht zu ihm:</w:t>
            </w:r>
          </w:p>
        </w:tc>
        <w:tc>
          <w:tcPr>
            <w:tcW w:w="5544" w:type="dxa"/>
            <w:tcBorders>
              <w:top w:val="nil"/>
              <w:left w:val="single" w:sz="4" w:space="0" w:color="auto"/>
              <w:bottom w:val="nil"/>
              <w:right w:val="nil"/>
            </w:tcBorders>
          </w:tcPr>
          <w:p w14:paraId="2E744345" w14:textId="77777777" w:rsidR="007F6489" w:rsidRDefault="00B84EF6">
            <w:pPr>
              <w:spacing w:after="80" w:line="240" w:lineRule="exact"/>
              <w:jc w:val="both"/>
            </w:pPr>
            <w:r>
              <w:rPr>
                <w:rFonts w:ascii="Times New Roman" w:hAnsi="Times New Roman"/>
                <w:color w:val="000000"/>
                <w:sz w:val="24"/>
              </w:rPr>
              <w:t>26 He aquí, os digo: Id a la casa de Seántum, que es el hermano de Seezóram, y decidle:</w:t>
            </w:r>
          </w:p>
        </w:tc>
      </w:tr>
      <w:tr w:rsidR="007F6489" w14:paraId="4E2B4454" w14:textId="77777777">
        <w:tc>
          <w:tcPr>
            <w:tcW w:w="5544" w:type="dxa"/>
            <w:tcBorders>
              <w:top w:val="nil"/>
              <w:left w:val="nil"/>
              <w:bottom w:val="nil"/>
              <w:right w:val="single" w:sz="4" w:space="0" w:color="auto"/>
            </w:tcBorders>
          </w:tcPr>
          <w:p w14:paraId="2EA9CA65" w14:textId="77777777" w:rsidR="007F6489" w:rsidRDefault="00B84EF6">
            <w:pPr>
              <w:spacing w:after="80" w:line="240" w:lineRule="exact"/>
              <w:jc w:val="both"/>
            </w:pPr>
            <w:r>
              <w:rPr>
                <w:rFonts w:ascii="Times New Roman" w:hAnsi="Times New Roman"/>
                <w:color w:val="000000"/>
                <w:sz w:val="24"/>
              </w:rPr>
              <w:t>27 Hat Nephi, der angebliche Prophet, der so viel Böses über dieses Volk prophezeit, sich mit dir abgesprochen, sodass du Siezoram ermordet hast, der dein Bruder ist?</w:t>
            </w:r>
          </w:p>
        </w:tc>
        <w:tc>
          <w:tcPr>
            <w:tcW w:w="5544" w:type="dxa"/>
            <w:tcBorders>
              <w:top w:val="nil"/>
              <w:left w:val="single" w:sz="4" w:space="0" w:color="auto"/>
              <w:bottom w:val="nil"/>
              <w:right w:val="nil"/>
            </w:tcBorders>
          </w:tcPr>
          <w:p w14:paraId="42C65803" w14:textId="77777777" w:rsidR="007F6489" w:rsidRDefault="00B84EF6">
            <w:pPr>
              <w:spacing w:after="80" w:line="240" w:lineRule="exact"/>
              <w:jc w:val="both"/>
            </w:pPr>
            <w:r>
              <w:rPr>
                <w:rFonts w:ascii="Times New Roman" w:hAnsi="Times New Roman"/>
                <w:color w:val="000000"/>
                <w:sz w:val="24"/>
              </w:rPr>
              <w:t xml:space="preserve">27 ¿Se ha puesto de acuerdo contigo Nefi, el profeta fingido, que profetiza tanto mal sobre este pueblo, para </w:t>
            </w:r>
            <w:r>
              <w:rPr>
                <w:rFonts w:ascii="Times New Roman" w:hAnsi="Times New Roman"/>
                <w:color w:val="000000"/>
                <w:sz w:val="24"/>
              </w:rPr>
              <w:t>asesinar a Seezóram, tu hermano?</w:t>
            </w:r>
          </w:p>
        </w:tc>
      </w:tr>
      <w:tr w:rsidR="007F6489" w14:paraId="08A702B4" w14:textId="77777777">
        <w:tc>
          <w:tcPr>
            <w:tcW w:w="5544" w:type="dxa"/>
            <w:tcBorders>
              <w:top w:val="nil"/>
              <w:left w:val="nil"/>
              <w:bottom w:val="nil"/>
              <w:right w:val="single" w:sz="4" w:space="0" w:color="auto"/>
            </w:tcBorders>
          </w:tcPr>
          <w:p w14:paraId="6CE9312A" w14:textId="77777777" w:rsidR="007F6489" w:rsidRDefault="00B84EF6">
            <w:pPr>
              <w:spacing w:after="80" w:line="240" w:lineRule="exact"/>
              <w:jc w:val="both"/>
            </w:pPr>
            <w:r>
              <w:rPr>
                <w:rFonts w:ascii="Times New Roman" w:hAnsi="Times New Roman"/>
                <w:color w:val="000000"/>
                <w:sz w:val="24"/>
              </w:rPr>
              <w:t>28 Und siehe, er wird zu euch sprechen: Nein.</w:t>
            </w:r>
          </w:p>
        </w:tc>
        <w:tc>
          <w:tcPr>
            <w:tcW w:w="5544" w:type="dxa"/>
            <w:tcBorders>
              <w:top w:val="nil"/>
              <w:left w:val="single" w:sz="4" w:space="0" w:color="auto"/>
              <w:bottom w:val="nil"/>
              <w:right w:val="nil"/>
            </w:tcBorders>
          </w:tcPr>
          <w:p w14:paraId="4910129E" w14:textId="77777777" w:rsidR="007F6489" w:rsidRDefault="00B84EF6">
            <w:pPr>
              <w:spacing w:after="80" w:line="240" w:lineRule="exact"/>
              <w:jc w:val="both"/>
            </w:pPr>
            <w:r>
              <w:rPr>
                <w:rFonts w:ascii="Times New Roman" w:hAnsi="Times New Roman"/>
                <w:color w:val="000000"/>
                <w:sz w:val="24"/>
              </w:rPr>
              <w:t>28 Y he aquí, él os dirá: No.</w:t>
            </w:r>
          </w:p>
        </w:tc>
      </w:tr>
      <w:tr w:rsidR="007F6489" w14:paraId="185A7275" w14:textId="77777777">
        <w:tc>
          <w:tcPr>
            <w:tcW w:w="5544" w:type="dxa"/>
            <w:tcBorders>
              <w:top w:val="nil"/>
              <w:left w:val="nil"/>
              <w:bottom w:val="nil"/>
              <w:right w:val="single" w:sz="4" w:space="0" w:color="auto"/>
            </w:tcBorders>
          </w:tcPr>
          <w:p w14:paraId="0A1F7BED" w14:textId="77777777" w:rsidR="007F6489" w:rsidRDefault="00B84EF6">
            <w:pPr>
              <w:spacing w:after="80" w:line="240" w:lineRule="exact"/>
              <w:jc w:val="both"/>
            </w:pPr>
            <w:r>
              <w:rPr>
                <w:rFonts w:ascii="Times New Roman" w:hAnsi="Times New Roman"/>
                <w:color w:val="000000"/>
                <w:sz w:val="24"/>
              </w:rPr>
              <w:t>29 Und ihr sollt zu ihm sprechen: Hast du deinen Bruder ermordet?</w:t>
            </w:r>
          </w:p>
        </w:tc>
        <w:tc>
          <w:tcPr>
            <w:tcW w:w="5544" w:type="dxa"/>
            <w:tcBorders>
              <w:top w:val="nil"/>
              <w:left w:val="single" w:sz="4" w:space="0" w:color="auto"/>
              <w:bottom w:val="nil"/>
              <w:right w:val="nil"/>
            </w:tcBorders>
          </w:tcPr>
          <w:p w14:paraId="74E1DFFA" w14:textId="77777777" w:rsidR="007F6489" w:rsidRDefault="00B84EF6">
            <w:pPr>
              <w:spacing w:after="80" w:line="240" w:lineRule="exact"/>
              <w:jc w:val="both"/>
            </w:pPr>
            <w:r>
              <w:rPr>
                <w:rFonts w:ascii="Times New Roman" w:hAnsi="Times New Roman"/>
                <w:color w:val="000000"/>
                <w:sz w:val="24"/>
              </w:rPr>
              <w:t>29 Entonces le diréis: ¿Has asesinado tú a tu hermano?</w:t>
            </w:r>
          </w:p>
        </w:tc>
      </w:tr>
      <w:tr w:rsidR="007F6489" w14:paraId="69A97D04" w14:textId="77777777">
        <w:tc>
          <w:tcPr>
            <w:tcW w:w="5544" w:type="dxa"/>
            <w:tcBorders>
              <w:top w:val="nil"/>
              <w:left w:val="nil"/>
              <w:bottom w:val="nil"/>
              <w:right w:val="single" w:sz="4" w:space="0" w:color="auto"/>
            </w:tcBorders>
          </w:tcPr>
          <w:p w14:paraId="60E5B710" w14:textId="77777777" w:rsidR="007F6489" w:rsidRDefault="00B84EF6">
            <w:pPr>
              <w:spacing w:after="80" w:line="240" w:lineRule="exact"/>
              <w:jc w:val="both"/>
            </w:pPr>
            <w:r>
              <w:rPr>
                <w:rFonts w:ascii="Times New Roman" w:hAnsi="Times New Roman"/>
                <w:color w:val="000000"/>
                <w:sz w:val="24"/>
              </w:rPr>
              <w:t>30 Und er wird voll Furcht dastehen und nicht wissen, was er sagen soll. Und siehe, er wird vor euch leugnen; und er wird so tun, als sei er erstaunt, doch wird er euch verkünden, er sei unschuldig.</w:t>
            </w:r>
          </w:p>
        </w:tc>
        <w:tc>
          <w:tcPr>
            <w:tcW w:w="5544" w:type="dxa"/>
            <w:tcBorders>
              <w:top w:val="nil"/>
              <w:left w:val="single" w:sz="4" w:space="0" w:color="auto"/>
              <w:bottom w:val="nil"/>
              <w:right w:val="nil"/>
            </w:tcBorders>
          </w:tcPr>
          <w:p w14:paraId="67ACC25E" w14:textId="77777777" w:rsidR="007F6489" w:rsidRDefault="00B84EF6">
            <w:pPr>
              <w:spacing w:after="80" w:line="240" w:lineRule="exact"/>
              <w:jc w:val="both"/>
            </w:pPr>
            <w:r>
              <w:rPr>
                <w:rFonts w:ascii="Times New Roman" w:hAnsi="Times New Roman"/>
                <w:color w:val="000000"/>
                <w:sz w:val="24"/>
              </w:rPr>
              <w:t>30 Y se llenará de miedo, y no sabrá qué responder. Y he aquí, os lo negará; y aparentará estar asombrado y os declarará que es inocente.</w:t>
            </w:r>
          </w:p>
        </w:tc>
      </w:tr>
      <w:tr w:rsidR="007F6489" w14:paraId="3E88890B" w14:textId="77777777">
        <w:tc>
          <w:tcPr>
            <w:tcW w:w="5544" w:type="dxa"/>
            <w:tcBorders>
              <w:top w:val="nil"/>
              <w:left w:val="nil"/>
              <w:bottom w:val="nil"/>
              <w:right w:val="single" w:sz="4" w:space="0" w:color="auto"/>
            </w:tcBorders>
          </w:tcPr>
          <w:p w14:paraId="262DFFBC" w14:textId="77777777" w:rsidR="007F6489" w:rsidRDefault="00B84EF6">
            <w:pPr>
              <w:spacing w:after="80" w:line="240" w:lineRule="exact"/>
              <w:jc w:val="both"/>
            </w:pPr>
            <w:r>
              <w:rPr>
                <w:rFonts w:ascii="Times New Roman" w:hAnsi="Times New Roman"/>
                <w:color w:val="000000"/>
                <w:sz w:val="24"/>
              </w:rPr>
              <w:t>31 Aber siehe, ihr sollt ihn überprüfen, und ihr werdet an den Schößen seines Mantels Blut finden.</w:t>
            </w:r>
          </w:p>
        </w:tc>
        <w:tc>
          <w:tcPr>
            <w:tcW w:w="5544" w:type="dxa"/>
            <w:tcBorders>
              <w:top w:val="nil"/>
              <w:left w:val="single" w:sz="4" w:space="0" w:color="auto"/>
              <w:bottom w:val="nil"/>
              <w:right w:val="nil"/>
            </w:tcBorders>
          </w:tcPr>
          <w:p w14:paraId="4DB89DBF" w14:textId="77777777" w:rsidR="007F6489" w:rsidRDefault="00B84EF6">
            <w:pPr>
              <w:spacing w:after="80" w:line="240" w:lineRule="exact"/>
              <w:jc w:val="both"/>
            </w:pPr>
            <w:r>
              <w:rPr>
                <w:rFonts w:ascii="Times New Roman" w:hAnsi="Times New Roman"/>
                <w:color w:val="000000"/>
                <w:sz w:val="24"/>
              </w:rPr>
              <w:t>31 Mas he aquí, lo examinaréis, y hallaréis sangre en las faldas de su manto.</w:t>
            </w:r>
          </w:p>
        </w:tc>
      </w:tr>
      <w:tr w:rsidR="007F6489" w14:paraId="6E83992F" w14:textId="77777777">
        <w:tc>
          <w:tcPr>
            <w:tcW w:w="5544" w:type="dxa"/>
            <w:tcBorders>
              <w:top w:val="nil"/>
              <w:left w:val="nil"/>
              <w:bottom w:val="nil"/>
              <w:right w:val="single" w:sz="4" w:space="0" w:color="auto"/>
            </w:tcBorders>
          </w:tcPr>
          <w:p w14:paraId="16FE50FA" w14:textId="77777777" w:rsidR="007F6489" w:rsidRDefault="00B84EF6">
            <w:pPr>
              <w:spacing w:after="80" w:line="240" w:lineRule="exact"/>
              <w:jc w:val="both"/>
            </w:pPr>
            <w:r>
              <w:rPr>
                <w:rFonts w:ascii="Times New Roman" w:hAnsi="Times New Roman"/>
                <w:color w:val="000000"/>
                <w:sz w:val="24"/>
              </w:rPr>
              <w:t>32 Und wenn ihr dies gesehen habt, sollt ihr sprechen: Woher kommt dieses Blut? Wissen wir denn nicht, dass dies das Blut deines Bruders ist?</w:t>
            </w:r>
          </w:p>
        </w:tc>
        <w:tc>
          <w:tcPr>
            <w:tcW w:w="5544" w:type="dxa"/>
            <w:tcBorders>
              <w:top w:val="nil"/>
              <w:left w:val="single" w:sz="4" w:space="0" w:color="auto"/>
              <w:bottom w:val="nil"/>
              <w:right w:val="nil"/>
            </w:tcBorders>
          </w:tcPr>
          <w:p w14:paraId="35754277" w14:textId="77777777" w:rsidR="007F6489" w:rsidRDefault="00B84EF6">
            <w:pPr>
              <w:spacing w:after="80" w:line="240" w:lineRule="exact"/>
              <w:jc w:val="both"/>
            </w:pPr>
            <w:r>
              <w:rPr>
                <w:rFonts w:ascii="Times New Roman" w:hAnsi="Times New Roman"/>
                <w:color w:val="000000"/>
                <w:sz w:val="24"/>
              </w:rPr>
              <w:t>32 Y cuando hayáis visto esto, diréis: ¿De dónde viene esta sangre? ¿Acaso no sabemos que es la sangre de tu hermano?</w:t>
            </w:r>
          </w:p>
        </w:tc>
      </w:tr>
      <w:tr w:rsidR="007F6489" w14:paraId="517EEDB5" w14:textId="77777777">
        <w:tc>
          <w:tcPr>
            <w:tcW w:w="5544" w:type="dxa"/>
            <w:tcBorders>
              <w:top w:val="nil"/>
              <w:left w:val="nil"/>
              <w:bottom w:val="nil"/>
              <w:right w:val="single" w:sz="4" w:space="0" w:color="auto"/>
            </w:tcBorders>
          </w:tcPr>
          <w:p w14:paraId="499884A1" w14:textId="77777777" w:rsidR="007F6489" w:rsidRDefault="00B84EF6">
            <w:pPr>
              <w:spacing w:after="80" w:line="240" w:lineRule="exact"/>
              <w:jc w:val="both"/>
            </w:pPr>
            <w:r>
              <w:rPr>
                <w:rFonts w:ascii="Times New Roman" w:hAnsi="Times New Roman"/>
                <w:color w:val="000000"/>
                <w:sz w:val="24"/>
              </w:rPr>
              <w:t>33 Und dann wird er zittern und bleich aussehen, ja, als ob der Tod über ihn gekommen sei.</w:t>
            </w:r>
          </w:p>
        </w:tc>
        <w:tc>
          <w:tcPr>
            <w:tcW w:w="5544" w:type="dxa"/>
            <w:tcBorders>
              <w:top w:val="nil"/>
              <w:left w:val="single" w:sz="4" w:space="0" w:color="auto"/>
              <w:bottom w:val="nil"/>
              <w:right w:val="nil"/>
            </w:tcBorders>
          </w:tcPr>
          <w:p w14:paraId="7B24E555" w14:textId="77777777" w:rsidR="007F6489" w:rsidRDefault="00B84EF6">
            <w:pPr>
              <w:spacing w:after="80" w:line="240" w:lineRule="exact"/>
              <w:jc w:val="both"/>
            </w:pPr>
            <w:r>
              <w:rPr>
                <w:rFonts w:ascii="Times New Roman" w:hAnsi="Times New Roman"/>
                <w:color w:val="000000"/>
                <w:sz w:val="24"/>
              </w:rPr>
              <w:t>33 Entonces temblará, y se pondrá pálido, como si le hubiese llegado la muerte.</w:t>
            </w:r>
          </w:p>
        </w:tc>
      </w:tr>
      <w:tr w:rsidR="007F6489" w14:paraId="1B068CC8" w14:textId="77777777">
        <w:tc>
          <w:tcPr>
            <w:tcW w:w="5544" w:type="dxa"/>
            <w:tcBorders>
              <w:top w:val="nil"/>
              <w:left w:val="nil"/>
              <w:bottom w:val="nil"/>
              <w:right w:val="single" w:sz="4" w:space="0" w:color="auto"/>
            </w:tcBorders>
          </w:tcPr>
          <w:p w14:paraId="0D720E1A" w14:textId="77777777" w:rsidR="007F6489" w:rsidRDefault="00B84EF6">
            <w:pPr>
              <w:spacing w:after="80" w:line="240" w:lineRule="exact"/>
              <w:jc w:val="both"/>
            </w:pPr>
            <w:r>
              <w:rPr>
                <w:rFonts w:ascii="Times New Roman" w:hAnsi="Times New Roman"/>
                <w:color w:val="000000"/>
                <w:sz w:val="24"/>
              </w:rPr>
              <w:t xml:space="preserve">34 Und dann sollt ihr sprechen: Wegen dieser Furcht und dieser Blässe, die über dein </w:t>
            </w:r>
            <w:r>
              <w:rPr>
                <w:rFonts w:ascii="Times New Roman" w:hAnsi="Times New Roman"/>
                <w:color w:val="000000"/>
                <w:sz w:val="24"/>
              </w:rPr>
              <w:t>Gesicht gekommen ist, siehe, wissen wir, dass du schuldig bist.</w:t>
            </w:r>
          </w:p>
        </w:tc>
        <w:tc>
          <w:tcPr>
            <w:tcW w:w="5544" w:type="dxa"/>
            <w:tcBorders>
              <w:top w:val="nil"/>
              <w:left w:val="single" w:sz="4" w:space="0" w:color="auto"/>
              <w:bottom w:val="nil"/>
              <w:right w:val="nil"/>
            </w:tcBorders>
          </w:tcPr>
          <w:p w14:paraId="6B93AAA6" w14:textId="77777777" w:rsidR="007F6489" w:rsidRDefault="00B84EF6">
            <w:pPr>
              <w:spacing w:after="80" w:line="240" w:lineRule="exact"/>
              <w:jc w:val="both"/>
            </w:pPr>
            <w:r>
              <w:rPr>
                <w:rFonts w:ascii="Times New Roman" w:hAnsi="Times New Roman"/>
                <w:color w:val="000000"/>
                <w:sz w:val="24"/>
              </w:rPr>
              <w:t>34 Y luego diréis vosotros: Por este temor y esta palidez que ha venido a tu semblante, he aquí, sabemos que eres culpable.</w:t>
            </w:r>
          </w:p>
        </w:tc>
      </w:tr>
      <w:tr w:rsidR="007F6489" w14:paraId="473D873A" w14:textId="77777777">
        <w:tc>
          <w:tcPr>
            <w:tcW w:w="5544" w:type="dxa"/>
            <w:tcBorders>
              <w:top w:val="nil"/>
              <w:left w:val="nil"/>
              <w:bottom w:val="nil"/>
              <w:right w:val="single" w:sz="4" w:space="0" w:color="auto"/>
            </w:tcBorders>
          </w:tcPr>
          <w:p w14:paraId="65538C7A" w14:textId="77777777" w:rsidR="007F6489" w:rsidRDefault="00B84EF6">
            <w:pPr>
              <w:spacing w:after="80" w:line="240" w:lineRule="exact"/>
              <w:jc w:val="both"/>
            </w:pPr>
            <w:r>
              <w:rPr>
                <w:rFonts w:ascii="Times New Roman" w:hAnsi="Times New Roman"/>
                <w:color w:val="000000"/>
                <w:sz w:val="24"/>
              </w:rPr>
              <w:t>35 Und dann wird noch größere Furcht über ihn kommen; und dann wird er euch gestehen und nicht mehr leugnen, dass er diesen Mord begangen hat.</w:t>
            </w:r>
          </w:p>
        </w:tc>
        <w:tc>
          <w:tcPr>
            <w:tcW w:w="5544" w:type="dxa"/>
            <w:tcBorders>
              <w:top w:val="nil"/>
              <w:left w:val="single" w:sz="4" w:space="0" w:color="auto"/>
              <w:bottom w:val="nil"/>
              <w:right w:val="nil"/>
            </w:tcBorders>
          </w:tcPr>
          <w:p w14:paraId="51410A86" w14:textId="77777777" w:rsidR="007F6489" w:rsidRDefault="00B84EF6">
            <w:pPr>
              <w:spacing w:after="80" w:line="240" w:lineRule="exact"/>
              <w:jc w:val="both"/>
            </w:pPr>
            <w:r>
              <w:rPr>
                <w:rFonts w:ascii="Times New Roman" w:hAnsi="Times New Roman"/>
                <w:color w:val="000000"/>
                <w:sz w:val="24"/>
              </w:rPr>
              <w:t>35 Y entonces vendrá sobre él mayor temor; y luego os confesará, y no negará más que él ha cometido este asesinato.</w:t>
            </w:r>
          </w:p>
        </w:tc>
      </w:tr>
      <w:tr w:rsidR="007F6489" w14:paraId="13F11D0F" w14:textId="77777777">
        <w:tc>
          <w:tcPr>
            <w:tcW w:w="5544" w:type="dxa"/>
            <w:tcBorders>
              <w:top w:val="nil"/>
              <w:left w:val="nil"/>
              <w:bottom w:val="nil"/>
              <w:right w:val="single" w:sz="4" w:space="0" w:color="auto"/>
            </w:tcBorders>
          </w:tcPr>
          <w:p w14:paraId="1E79A007" w14:textId="77777777" w:rsidR="007F6489" w:rsidRDefault="00B84EF6">
            <w:pPr>
              <w:spacing w:after="80" w:line="240" w:lineRule="exact"/>
              <w:jc w:val="both"/>
            </w:pPr>
            <w:r>
              <w:rPr>
                <w:rFonts w:ascii="Times New Roman" w:hAnsi="Times New Roman"/>
                <w:color w:val="000000"/>
                <w:sz w:val="24"/>
              </w:rPr>
              <w:t>36 Und dann wird er euch sagen, dass ich, Nephi, nichts von dieser Sache weiß, außer was mir durch die Macht Gottes gegeben worden ist. Und dann werdet ihr wissen, dass ich ein ehrlicher Mann bin und dass ich von Gott zu euch gesandt bin.</w:t>
            </w:r>
          </w:p>
        </w:tc>
        <w:tc>
          <w:tcPr>
            <w:tcW w:w="5544" w:type="dxa"/>
            <w:tcBorders>
              <w:top w:val="nil"/>
              <w:left w:val="single" w:sz="4" w:space="0" w:color="auto"/>
              <w:bottom w:val="nil"/>
              <w:right w:val="nil"/>
            </w:tcBorders>
          </w:tcPr>
          <w:p w14:paraId="3AFCEBDC" w14:textId="77777777" w:rsidR="007F6489" w:rsidRDefault="00B84EF6">
            <w:pPr>
              <w:spacing w:after="80" w:line="240" w:lineRule="exact"/>
              <w:jc w:val="both"/>
            </w:pPr>
            <w:r>
              <w:rPr>
                <w:rFonts w:ascii="Times New Roman" w:hAnsi="Times New Roman"/>
                <w:color w:val="000000"/>
                <w:sz w:val="24"/>
              </w:rPr>
              <w:t>36 Y luego os dirá que yo, Nefi, no sé nada concerniente al asunto a menos que me haya sido dado por el poder de Dios. Y entonces sabréis que soy un hombre honrado, y que soy enviado de Dios a vosotros.</w:t>
            </w:r>
          </w:p>
        </w:tc>
      </w:tr>
      <w:tr w:rsidR="007F6489" w14:paraId="194E2215" w14:textId="77777777">
        <w:tc>
          <w:tcPr>
            <w:tcW w:w="5544" w:type="dxa"/>
            <w:tcBorders>
              <w:top w:val="nil"/>
              <w:left w:val="nil"/>
              <w:bottom w:val="nil"/>
              <w:right w:val="single" w:sz="4" w:space="0" w:color="auto"/>
            </w:tcBorders>
          </w:tcPr>
          <w:p w14:paraId="23F47C87" w14:textId="77777777" w:rsidR="007F6489" w:rsidRDefault="00B84EF6">
            <w:pPr>
              <w:spacing w:after="80" w:line="240" w:lineRule="exact"/>
              <w:jc w:val="both"/>
            </w:pPr>
            <w:r>
              <w:rPr>
                <w:rFonts w:ascii="Times New Roman" w:hAnsi="Times New Roman"/>
                <w:color w:val="000000"/>
                <w:sz w:val="24"/>
              </w:rPr>
              <w:t>37 Und es begab sich: Sie gingen hin und taten genau so, wie Nephi es ihnen gesagt hatte. Und siehe, die Worte, die er gesprochen hatte, waren wahr; denn gemäß den Worten leugnete er; und gemäß den Worten gestand er auch.</w:t>
            </w:r>
          </w:p>
        </w:tc>
        <w:tc>
          <w:tcPr>
            <w:tcW w:w="5544" w:type="dxa"/>
            <w:tcBorders>
              <w:top w:val="nil"/>
              <w:left w:val="single" w:sz="4" w:space="0" w:color="auto"/>
              <w:bottom w:val="nil"/>
              <w:right w:val="nil"/>
            </w:tcBorders>
          </w:tcPr>
          <w:p w14:paraId="755A03BB" w14:textId="77777777" w:rsidR="007F6489" w:rsidRDefault="00B84EF6">
            <w:pPr>
              <w:spacing w:after="80" w:line="240" w:lineRule="exact"/>
              <w:jc w:val="both"/>
            </w:pPr>
            <w:r>
              <w:rPr>
                <w:rFonts w:ascii="Times New Roman" w:hAnsi="Times New Roman"/>
                <w:color w:val="000000"/>
                <w:sz w:val="24"/>
              </w:rPr>
              <w:t>37 Y aconteció que fueron e hicieron de acuerdo con lo que Nefi les había dicho. Y he aquí, las palabras que él había dicho resultaron ciertas; pues según las palabras, Seántum negó; y también según las palabras, él confesó.</w:t>
            </w:r>
          </w:p>
        </w:tc>
      </w:tr>
      <w:tr w:rsidR="007F6489" w14:paraId="4B433C8E" w14:textId="77777777">
        <w:tc>
          <w:tcPr>
            <w:tcW w:w="5544" w:type="dxa"/>
            <w:tcBorders>
              <w:top w:val="nil"/>
              <w:left w:val="nil"/>
              <w:bottom w:val="nil"/>
              <w:right w:val="single" w:sz="4" w:space="0" w:color="auto"/>
            </w:tcBorders>
          </w:tcPr>
          <w:p w14:paraId="657E50ED" w14:textId="77777777" w:rsidR="007F6489" w:rsidRDefault="00B84EF6">
            <w:pPr>
              <w:spacing w:after="80" w:line="240" w:lineRule="exact"/>
              <w:jc w:val="both"/>
            </w:pPr>
            <w:r>
              <w:rPr>
                <w:rFonts w:ascii="Times New Roman" w:hAnsi="Times New Roman"/>
                <w:color w:val="000000"/>
                <w:sz w:val="24"/>
              </w:rPr>
              <w:t>38 Und er wurde dazu gebracht, den Beweis zu liefern, dass er selbst der wahre Mörder war, woraufhin die fünf in Freiheit gesetzt wurden, ebenso Nephi.</w:t>
            </w:r>
          </w:p>
        </w:tc>
        <w:tc>
          <w:tcPr>
            <w:tcW w:w="5544" w:type="dxa"/>
            <w:tcBorders>
              <w:top w:val="nil"/>
              <w:left w:val="single" w:sz="4" w:space="0" w:color="auto"/>
              <w:bottom w:val="nil"/>
              <w:right w:val="nil"/>
            </w:tcBorders>
          </w:tcPr>
          <w:p w14:paraId="39F37102" w14:textId="77777777" w:rsidR="007F6489" w:rsidRDefault="00B84EF6">
            <w:pPr>
              <w:spacing w:after="80" w:line="240" w:lineRule="exact"/>
              <w:jc w:val="both"/>
            </w:pPr>
            <w:r>
              <w:rPr>
                <w:rFonts w:ascii="Times New Roman" w:hAnsi="Times New Roman"/>
                <w:color w:val="000000"/>
                <w:sz w:val="24"/>
              </w:rPr>
              <w:t>38 Y fue traído para comprobar que él era el verdadero asesino, de modo que dieron su libertad a los cinco, lo mismo que a Nefi.</w:t>
            </w:r>
          </w:p>
        </w:tc>
      </w:tr>
      <w:tr w:rsidR="007F6489" w14:paraId="270F1DD7" w14:textId="77777777">
        <w:tc>
          <w:tcPr>
            <w:tcW w:w="5544" w:type="dxa"/>
            <w:tcBorders>
              <w:top w:val="nil"/>
              <w:left w:val="nil"/>
              <w:bottom w:val="nil"/>
              <w:right w:val="single" w:sz="4" w:space="0" w:color="auto"/>
            </w:tcBorders>
          </w:tcPr>
          <w:p w14:paraId="6D7703D3" w14:textId="77777777" w:rsidR="007F6489" w:rsidRDefault="00B84EF6">
            <w:pPr>
              <w:spacing w:after="80" w:line="240" w:lineRule="exact"/>
              <w:jc w:val="both"/>
            </w:pPr>
            <w:r>
              <w:rPr>
                <w:rFonts w:ascii="Times New Roman" w:hAnsi="Times New Roman"/>
                <w:color w:val="000000"/>
                <w:sz w:val="24"/>
              </w:rPr>
              <w:t>39 Und es gab einige von den Nephiten, die den Worten Nephis glaubten; und es gab auch einige, die wegen des Zeugnisses der fünf glaubten, denn diese hatten sich bekehrt, als sie im Gefängnis waren.</w:t>
            </w:r>
          </w:p>
        </w:tc>
        <w:tc>
          <w:tcPr>
            <w:tcW w:w="5544" w:type="dxa"/>
            <w:tcBorders>
              <w:top w:val="nil"/>
              <w:left w:val="single" w:sz="4" w:space="0" w:color="auto"/>
              <w:bottom w:val="nil"/>
              <w:right w:val="nil"/>
            </w:tcBorders>
          </w:tcPr>
          <w:p w14:paraId="09DAB99B" w14:textId="77777777" w:rsidR="007F6489" w:rsidRDefault="00B84EF6">
            <w:pPr>
              <w:spacing w:after="80" w:line="240" w:lineRule="exact"/>
              <w:jc w:val="both"/>
            </w:pPr>
            <w:r>
              <w:rPr>
                <w:rFonts w:ascii="Times New Roman" w:hAnsi="Times New Roman"/>
                <w:color w:val="000000"/>
                <w:sz w:val="24"/>
              </w:rPr>
              <w:t>39 Y hubo algunos de los nefitas que creyeron en las palabras de Nefi; y hubo también algunos que creyeron por causa del testimonio de los cinco, porque estos se habían convertido mientras estuvieron en la prisión.</w:t>
            </w:r>
          </w:p>
        </w:tc>
      </w:tr>
      <w:tr w:rsidR="007F6489" w14:paraId="2AA44425" w14:textId="77777777">
        <w:tc>
          <w:tcPr>
            <w:tcW w:w="5544" w:type="dxa"/>
            <w:tcBorders>
              <w:top w:val="nil"/>
              <w:left w:val="nil"/>
              <w:bottom w:val="nil"/>
              <w:right w:val="single" w:sz="4" w:space="0" w:color="auto"/>
            </w:tcBorders>
          </w:tcPr>
          <w:p w14:paraId="09F8933B" w14:textId="77777777" w:rsidR="007F6489" w:rsidRDefault="00B84EF6">
            <w:pPr>
              <w:spacing w:after="80" w:line="240" w:lineRule="exact"/>
              <w:jc w:val="both"/>
            </w:pPr>
            <w:r>
              <w:rPr>
                <w:rFonts w:ascii="Times New Roman" w:hAnsi="Times New Roman"/>
                <w:color w:val="000000"/>
                <w:sz w:val="24"/>
              </w:rPr>
              <w:t>40 Und dann gab es einige unter dem Volk, die sagten, Nephi sei ein Prophet.</w:t>
            </w:r>
          </w:p>
        </w:tc>
        <w:tc>
          <w:tcPr>
            <w:tcW w:w="5544" w:type="dxa"/>
            <w:tcBorders>
              <w:top w:val="nil"/>
              <w:left w:val="single" w:sz="4" w:space="0" w:color="auto"/>
              <w:bottom w:val="nil"/>
              <w:right w:val="nil"/>
            </w:tcBorders>
          </w:tcPr>
          <w:p w14:paraId="2034F4E9" w14:textId="77777777" w:rsidR="007F6489" w:rsidRDefault="00B84EF6">
            <w:pPr>
              <w:spacing w:after="80" w:line="240" w:lineRule="exact"/>
              <w:jc w:val="both"/>
            </w:pPr>
            <w:r>
              <w:rPr>
                <w:rFonts w:ascii="Times New Roman" w:hAnsi="Times New Roman"/>
                <w:color w:val="000000"/>
                <w:sz w:val="24"/>
              </w:rPr>
              <w:t>40 Y hubo algunos de los del pueblo que dijeron que Nefi era profeta.</w:t>
            </w:r>
          </w:p>
        </w:tc>
      </w:tr>
      <w:tr w:rsidR="007F6489" w14:paraId="4BA433AE" w14:textId="77777777">
        <w:tc>
          <w:tcPr>
            <w:tcW w:w="5544" w:type="dxa"/>
            <w:tcBorders>
              <w:top w:val="nil"/>
              <w:left w:val="nil"/>
              <w:bottom w:val="nil"/>
              <w:right w:val="single" w:sz="4" w:space="0" w:color="auto"/>
            </w:tcBorders>
          </w:tcPr>
          <w:p w14:paraId="7AD70D70" w14:textId="77777777" w:rsidR="007F6489" w:rsidRDefault="00B84EF6">
            <w:pPr>
              <w:spacing w:after="80" w:line="240" w:lineRule="exact"/>
              <w:jc w:val="both"/>
            </w:pPr>
            <w:r>
              <w:rPr>
                <w:rFonts w:ascii="Times New Roman" w:hAnsi="Times New Roman"/>
                <w:color w:val="000000"/>
                <w:sz w:val="24"/>
              </w:rPr>
              <w:t xml:space="preserve">41 Und es gab andere, die sprachen: Siehe, er ist ein Gott, denn wenn er nicht ein Gott wäre, könnte er nicht </w:t>
            </w:r>
            <w:r>
              <w:rPr>
                <w:rFonts w:ascii="Times New Roman" w:hAnsi="Times New Roman"/>
                <w:color w:val="000000"/>
                <w:sz w:val="24"/>
              </w:rPr>
              <w:t>alles wissen. Denn siehe, er hat uns die Gedanken unseres Herzens gesagt und uns auch anderes gesagt; und er war es auch, der uns den wirklichen Mörder unseres obersten Richters zur Kenntnis gebracht hat.</w:t>
            </w:r>
          </w:p>
        </w:tc>
        <w:tc>
          <w:tcPr>
            <w:tcW w:w="5544" w:type="dxa"/>
            <w:tcBorders>
              <w:top w:val="nil"/>
              <w:left w:val="single" w:sz="4" w:space="0" w:color="auto"/>
              <w:bottom w:val="nil"/>
              <w:right w:val="nil"/>
            </w:tcBorders>
          </w:tcPr>
          <w:p w14:paraId="272B8543" w14:textId="77777777" w:rsidR="007F6489" w:rsidRDefault="00B84EF6">
            <w:pPr>
              <w:spacing w:after="80" w:line="240" w:lineRule="exact"/>
              <w:jc w:val="both"/>
            </w:pPr>
            <w:r>
              <w:rPr>
                <w:rFonts w:ascii="Times New Roman" w:hAnsi="Times New Roman"/>
                <w:color w:val="000000"/>
                <w:sz w:val="24"/>
              </w:rPr>
              <w:t>41 Y hubo otros que dijeron: He aquí, es un dios; porque si no fuera un dios, no podría saber de todas las cosas; pues he aquí, nos ha declarado los pensamientos de nuestros corazones, y también nos ha dicho cosas; y aun ha traído a nuestro conocimiento el verdadero asesino de nuestro juez superior.</w:t>
            </w:r>
          </w:p>
        </w:tc>
      </w:tr>
    </w:tbl>
    <w:p w14:paraId="755F79F7"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AFB47D1" w14:textId="77777777">
        <w:tc>
          <w:tcPr>
            <w:tcW w:w="5544" w:type="dxa"/>
            <w:tcBorders>
              <w:top w:val="nil"/>
              <w:left w:val="nil"/>
              <w:bottom w:val="nil"/>
              <w:right w:val="single" w:sz="4" w:space="0" w:color="auto"/>
            </w:tcBorders>
          </w:tcPr>
          <w:p w14:paraId="6AD6FE2D" w14:textId="77777777" w:rsidR="007F6489" w:rsidRDefault="00B84EF6">
            <w:pPr>
              <w:spacing w:after="80" w:line="240" w:lineRule="exact"/>
              <w:jc w:val="center"/>
            </w:pPr>
            <w:r>
              <w:rPr>
                <w:rFonts w:ascii="Times New Roman" w:hAnsi="Times New Roman"/>
                <w:b/>
                <w:color w:val="000000"/>
                <w:sz w:val="24"/>
              </w:rPr>
              <w:t>KAPITEL 10</w:t>
            </w:r>
          </w:p>
        </w:tc>
        <w:tc>
          <w:tcPr>
            <w:tcW w:w="5544" w:type="dxa"/>
            <w:tcBorders>
              <w:top w:val="nil"/>
              <w:left w:val="single" w:sz="4" w:space="0" w:color="auto"/>
              <w:bottom w:val="nil"/>
              <w:right w:val="nil"/>
            </w:tcBorders>
          </w:tcPr>
          <w:p w14:paraId="54E1F184" w14:textId="77777777" w:rsidR="007F6489" w:rsidRDefault="00B84EF6">
            <w:pPr>
              <w:spacing w:after="80" w:line="240" w:lineRule="exact"/>
              <w:jc w:val="center"/>
            </w:pPr>
            <w:r>
              <w:rPr>
                <w:rFonts w:ascii="Times New Roman" w:hAnsi="Times New Roman"/>
                <w:b/>
                <w:color w:val="000000"/>
                <w:sz w:val="24"/>
              </w:rPr>
              <w:t>CAPÍTULO 10</w:t>
            </w:r>
          </w:p>
        </w:tc>
      </w:tr>
      <w:tr w:rsidR="007F6489" w14:paraId="5C85614A" w14:textId="77777777">
        <w:tc>
          <w:tcPr>
            <w:tcW w:w="5544" w:type="dxa"/>
            <w:tcBorders>
              <w:top w:val="nil"/>
              <w:left w:val="nil"/>
              <w:bottom w:val="nil"/>
              <w:right w:val="single" w:sz="4" w:space="0" w:color="auto"/>
            </w:tcBorders>
          </w:tcPr>
          <w:p w14:paraId="14FF083A" w14:textId="77777777" w:rsidR="007F6489" w:rsidRDefault="00B84EF6">
            <w:pPr>
              <w:spacing w:after="80" w:line="240" w:lineRule="exact"/>
              <w:jc w:val="both"/>
            </w:pPr>
            <w:r>
              <w:rPr>
                <w:rFonts w:ascii="Times New Roman" w:hAnsi="Times New Roman"/>
                <w:i/>
                <w:color w:val="000000"/>
                <w:sz w:val="24"/>
              </w:rPr>
              <w:t>Der Herr gibt Nephi die Siegelungsmacht – Er wird ermächtigt, auf Erden und im Himmel zu binden und zu lösen – Er gebietet dem Volk umzukehren, sonst wird es zugrunde gehen – Der Geist trägt ihn von einer Menge zur anderen. Um 21/20 v. Chr.</w:t>
            </w:r>
          </w:p>
        </w:tc>
        <w:tc>
          <w:tcPr>
            <w:tcW w:w="5544" w:type="dxa"/>
            <w:tcBorders>
              <w:top w:val="nil"/>
              <w:left w:val="single" w:sz="4" w:space="0" w:color="auto"/>
              <w:bottom w:val="nil"/>
              <w:right w:val="nil"/>
            </w:tcBorders>
          </w:tcPr>
          <w:p w14:paraId="16EB50BF" w14:textId="77777777" w:rsidR="007F6489" w:rsidRDefault="00B84EF6">
            <w:pPr>
              <w:spacing w:after="80" w:line="240" w:lineRule="exact"/>
              <w:jc w:val="both"/>
            </w:pPr>
            <w:r>
              <w:rPr>
                <w:rFonts w:ascii="Times New Roman" w:hAnsi="Times New Roman"/>
                <w:i/>
                <w:color w:val="000000"/>
                <w:sz w:val="24"/>
              </w:rPr>
              <w:t>El Señor da a Nefi el poder para sellar — Recibe el poder para atar y desatar en la tierra y en el cielo — Manda al pueblo que se arrepienta, o si no, perecerá — El Espíritu lo lleva de multitud en multitud. Aproximadamente 21–20 a.C.</w:t>
            </w:r>
          </w:p>
        </w:tc>
      </w:tr>
      <w:tr w:rsidR="007F6489" w14:paraId="6CE93DA8" w14:textId="77777777">
        <w:tc>
          <w:tcPr>
            <w:tcW w:w="5544" w:type="dxa"/>
            <w:tcBorders>
              <w:top w:val="nil"/>
              <w:left w:val="nil"/>
              <w:bottom w:val="nil"/>
              <w:right w:val="single" w:sz="4" w:space="0" w:color="auto"/>
            </w:tcBorders>
          </w:tcPr>
          <w:p w14:paraId="03F22CAD" w14:textId="77777777" w:rsidR="007F6489" w:rsidRDefault="00B84EF6">
            <w:pPr>
              <w:spacing w:after="80" w:line="240" w:lineRule="exact"/>
              <w:jc w:val="both"/>
            </w:pPr>
            <w:r>
              <w:rPr>
                <w:rFonts w:ascii="Times New Roman" w:hAnsi="Times New Roman"/>
                <w:color w:val="000000"/>
                <w:sz w:val="24"/>
              </w:rPr>
              <w:t xml:space="preserve">1 Und es </w:t>
            </w:r>
            <w:r>
              <w:rPr>
                <w:rFonts w:ascii="Times New Roman" w:hAnsi="Times New Roman"/>
                <w:color w:val="000000"/>
                <w:sz w:val="24"/>
              </w:rPr>
              <w:t>begab sich: Unter dem Volk kam es zu einer Teilung, sodass sich die Leute hierhin und dorthin teilten und ihrer Wege gingen, und sie ließen Nephi allein, wie er in ihrer Mitte stand.</w:t>
            </w:r>
          </w:p>
        </w:tc>
        <w:tc>
          <w:tcPr>
            <w:tcW w:w="5544" w:type="dxa"/>
            <w:tcBorders>
              <w:top w:val="nil"/>
              <w:left w:val="single" w:sz="4" w:space="0" w:color="auto"/>
              <w:bottom w:val="nil"/>
              <w:right w:val="nil"/>
            </w:tcBorders>
          </w:tcPr>
          <w:p w14:paraId="7CA8A5B0" w14:textId="77777777" w:rsidR="007F6489" w:rsidRDefault="00B84EF6">
            <w:pPr>
              <w:spacing w:after="80" w:line="240" w:lineRule="exact"/>
              <w:jc w:val="both"/>
            </w:pPr>
            <w:r>
              <w:rPr>
                <w:rFonts w:ascii="Times New Roman" w:hAnsi="Times New Roman"/>
                <w:color w:val="000000"/>
                <w:sz w:val="24"/>
              </w:rPr>
              <w:t>1 Y aconteció que surgió una división entre el pueblo, de tal modo que se separaron, unos por un lado y otros por otro, y siguieron sus caminos, dejando a Nefi solo mientras se hallaba en medio de ellos.</w:t>
            </w:r>
          </w:p>
        </w:tc>
      </w:tr>
      <w:tr w:rsidR="007F6489" w14:paraId="6393C658" w14:textId="77777777">
        <w:tc>
          <w:tcPr>
            <w:tcW w:w="5544" w:type="dxa"/>
            <w:tcBorders>
              <w:top w:val="nil"/>
              <w:left w:val="nil"/>
              <w:bottom w:val="nil"/>
              <w:right w:val="single" w:sz="4" w:space="0" w:color="auto"/>
            </w:tcBorders>
          </w:tcPr>
          <w:p w14:paraId="4AEF4573" w14:textId="77777777" w:rsidR="007F6489" w:rsidRDefault="00B84EF6">
            <w:pPr>
              <w:spacing w:after="80" w:line="240" w:lineRule="exact"/>
              <w:jc w:val="both"/>
            </w:pPr>
            <w:r>
              <w:rPr>
                <w:rFonts w:ascii="Times New Roman" w:hAnsi="Times New Roman"/>
                <w:color w:val="000000"/>
                <w:sz w:val="24"/>
              </w:rPr>
              <w:t>2 Und es begab sich: Nephi ging seinen Weg zu seinem eigenen Haus und dachte über das nach, was der Herr ihm gezeigt hatte.</w:t>
            </w:r>
          </w:p>
        </w:tc>
        <w:tc>
          <w:tcPr>
            <w:tcW w:w="5544" w:type="dxa"/>
            <w:tcBorders>
              <w:top w:val="nil"/>
              <w:left w:val="single" w:sz="4" w:space="0" w:color="auto"/>
              <w:bottom w:val="nil"/>
              <w:right w:val="nil"/>
            </w:tcBorders>
          </w:tcPr>
          <w:p w14:paraId="58482A83" w14:textId="77777777" w:rsidR="007F6489" w:rsidRDefault="00B84EF6">
            <w:pPr>
              <w:spacing w:after="80" w:line="240" w:lineRule="exact"/>
              <w:jc w:val="both"/>
            </w:pPr>
            <w:r>
              <w:rPr>
                <w:rFonts w:ascii="Times New Roman" w:hAnsi="Times New Roman"/>
                <w:color w:val="000000"/>
                <w:sz w:val="24"/>
              </w:rPr>
              <w:t>2 Y sucedió que Nefi se dirigió hacia su propia casa, meditando sobre las cosas que le había manifestado el Señor.</w:t>
            </w:r>
          </w:p>
        </w:tc>
      </w:tr>
      <w:tr w:rsidR="007F6489" w14:paraId="063126E2" w14:textId="77777777">
        <w:tc>
          <w:tcPr>
            <w:tcW w:w="5544" w:type="dxa"/>
            <w:tcBorders>
              <w:top w:val="nil"/>
              <w:left w:val="nil"/>
              <w:bottom w:val="nil"/>
              <w:right w:val="single" w:sz="4" w:space="0" w:color="auto"/>
            </w:tcBorders>
          </w:tcPr>
          <w:p w14:paraId="372D073E" w14:textId="77777777" w:rsidR="007F6489" w:rsidRDefault="00B84EF6">
            <w:pPr>
              <w:spacing w:after="80" w:line="240" w:lineRule="exact"/>
              <w:jc w:val="both"/>
            </w:pPr>
            <w:r>
              <w:rPr>
                <w:rFonts w:ascii="Times New Roman" w:hAnsi="Times New Roman"/>
                <w:color w:val="000000"/>
                <w:sz w:val="24"/>
              </w:rPr>
              <w:t xml:space="preserve">3 Und es begab sich: Als er so nachdachte – und er war wegen der Schlechtigkeit des Volkes der Nephiten, seiner geheimen Werke der </w:t>
            </w:r>
            <w:r>
              <w:rPr>
                <w:rFonts w:ascii="Times New Roman" w:hAnsi="Times New Roman"/>
                <w:color w:val="000000"/>
                <w:sz w:val="24"/>
              </w:rPr>
              <w:t>Finsternis und seiner Morde und seiner Plünderungen und allerlei Übeltaten sehr niedergeschlagen – und es begab sich: Als er so im Herzen nachdachte, siehe, da erging an ihn eine Stimme, nämlich:</w:t>
            </w:r>
          </w:p>
        </w:tc>
        <w:tc>
          <w:tcPr>
            <w:tcW w:w="5544" w:type="dxa"/>
            <w:tcBorders>
              <w:top w:val="nil"/>
              <w:left w:val="single" w:sz="4" w:space="0" w:color="auto"/>
              <w:bottom w:val="nil"/>
              <w:right w:val="nil"/>
            </w:tcBorders>
          </w:tcPr>
          <w:p w14:paraId="557BB73B" w14:textId="77777777" w:rsidR="007F6489" w:rsidRDefault="00B84EF6">
            <w:pPr>
              <w:spacing w:after="80" w:line="240" w:lineRule="exact"/>
              <w:jc w:val="both"/>
            </w:pPr>
            <w:r>
              <w:rPr>
                <w:rFonts w:ascii="Times New Roman" w:hAnsi="Times New Roman"/>
                <w:color w:val="000000"/>
                <w:sz w:val="24"/>
              </w:rPr>
              <w:t>3 Y acaeció que mientras así meditaba —hallándose muy desanimado por motivo de la perversidad de los nefitas, sus secretas obras de tinieblas, y sus asesinatos, y sus robos, y toda clase de iniquidades— sucedió que mientras meditaba de esta manera en su corazón, he aquí, llegó a él una voz, diciendo:</w:t>
            </w:r>
          </w:p>
        </w:tc>
      </w:tr>
      <w:tr w:rsidR="007F6489" w14:paraId="37F53A5E" w14:textId="77777777">
        <w:tc>
          <w:tcPr>
            <w:tcW w:w="5544" w:type="dxa"/>
            <w:tcBorders>
              <w:top w:val="nil"/>
              <w:left w:val="nil"/>
              <w:bottom w:val="nil"/>
              <w:right w:val="single" w:sz="4" w:space="0" w:color="auto"/>
            </w:tcBorders>
          </w:tcPr>
          <w:p w14:paraId="26AD546A" w14:textId="77777777" w:rsidR="007F6489" w:rsidRDefault="00B84EF6">
            <w:pPr>
              <w:spacing w:after="80" w:line="240" w:lineRule="exact"/>
              <w:jc w:val="both"/>
            </w:pPr>
            <w:r>
              <w:rPr>
                <w:rFonts w:ascii="Times New Roman" w:hAnsi="Times New Roman"/>
                <w:color w:val="000000"/>
                <w:sz w:val="24"/>
              </w:rPr>
              <w:t>4 Gesegnet bist du, Nephi, um deswillen, was du getan hast; denn ich habe gesehen, wie du diesem Volk unermüdlich das Wort verkündet hast, das ich dir gegeben habe. Und du hast es nicht gefürchtet und warst nicht auf dein eigenes Leben bedacht, sondern warst auf meinen Willen bedacht und dass du meine Gebote hältst.</w:t>
            </w:r>
          </w:p>
        </w:tc>
        <w:tc>
          <w:tcPr>
            <w:tcW w:w="5544" w:type="dxa"/>
            <w:tcBorders>
              <w:top w:val="nil"/>
              <w:left w:val="single" w:sz="4" w:space="0" w:color="auto"/>
              <w:bottom w:val="nil"/>
              <w:right w:val="nil"/>
            </w:tcBorders>
          </w:tcPr>
          <w:p w14:paraId="628C35B5" w14:textId="77777777" w:rsidR="007F6489" w:rsidRDefault="00B84EF6">
            <w:pPr>
              <w:spacing w:after="80" w:line="240" w:lineRule="exact"/>
              <w:jc w:val="both"/>
            </w:pPr>
            <w:r>
              <w:rPr>
                <w:rFonts w:ascii="Times New Roman" w:hAnsi="Times New Roman"/>
                <w:color w:val="000000"/>
                <w:sz w:val="24"/>
              </w:rPr>
              <w:t>4 Bienaventurado eres tú, Nefi, por las cosas que has hecho; porque he visto que has declarado infatigablemente a este pueblo la palabra que te he dado. Y no les has tenido miedo, ni te has afanado por tu propia vida, antes bien, has procurado mi voluntad y el cumplimiento de mis mandamientos.</w:t>
            </w:r>
          </w:p>
        </w:tc>
      </w:tr>
      <w:tr w:rsidR="007F6489" w14:paraId="65212FF5" w14:textId="77777777">
        <w:tc>
          <w:tcPr>
            <w:tcW w:w="5544" w:type="dxa"/>
            <w:tcBorders>
              <w:top w:val="nil"/>
              <w:left w:val="nil"/>
              <w:bottom w:val="nil"/>
              <w:right w:val="single" w:sz="4" w:space="0" w:color="auto"/>
            </w:tcBorders>
          </w:tcPr>
          <w:p w14:paraId="55CD0B47" w14:textId="77777777" w:rsidR="007F6489" w:rsidRDefault="00B84EF6">
            <w:pPr>
              <w:spacing w:after="80" w:line="240" w:lineRule="exact"/>
              <w:jc w:val="both"/>
            </w:pPr>
            <w:r>
              <w:rPr>
                <w:rFonts w:ascii="Times New Roman" w:hAnsi="Times New Roman"/>
                <w:color w:val="000000"/>
                <w:sz w:val="24"/>
              </w:rPr>
              <w:t>5 Und nun, weil du dies so unermüdlich getan hast, siehe, so werde ich dich segnen immerdar; und ich werde dich mächtig machen im Wort und im Tun, im Glauben und in Werken; ja, selbst so, dass dir alles gemäß deinem Wort geschehe, denn du wirst nichts erbitten, was gegen meinen Willen ist.</w:t>
            </w:r>
          </w:p>
        </w:tc>
        <w:tc>
          <w:tcPr>
            <w:tcW w:w="5544" w:type="dxa"/>
            <w:tcBorders>
              <w:top w:val="nil"/>
              <w:left w:val="single" w:sz="4" w:space="0" w:color="auto"/>
              <w:bottom w:val="nil"/>
              <w:right w:val="nil"/>
            </w:tcBorders>
          </w:tcPr>
          <w:p w14:paraId="3636888C" w14:textId="77777777" w:rsidR="007F6489" w:rsidRDefault="00B84EF6">
            <w:pPr>
              <w:spacing w:after="80" w:line="240" w:lineRule="exact"/>
              <w:jc w:val="both"/>
            </w:pPr>
            <w:r>
              <w:rPr>
                <w:rFonts w:ascii="Times New Roman" w:hAnsi="Times New Roman"/>
                <w:color w:val="000000"/>
                <w:sz w:val="24"/>
              </w:rPr>
              <w:t>5 Y porque has hecho esto tan infatigablemente, he aquí, te bendeciré para siempre, y te haré poderoso en palabra y en hecho, en fe y en obras; sí, al grado de que todas las cosas te serán hechas según tu palabra, porque tú no pedirás lo que sea contrario a mi voluntad.</w:t>
            </w:r>
          </w:p>
        </w:tc>
      </w:tr>
      <w:tr w:rsidR="007F6489" w14:paraId="021B00A1" w14:textId="77777777">
        <w:tc>
          <w:tcPr>
            <w:tcW w:w="5544" w:type="dxa"/>
            <w:tcBorders>
              <w:top w:val="nil"/>
              <w:left w:val="nil"/>
              <w:bottom w:val="nil"/>
              <w:right w:val="single" w:sz="4" w:space="0" w:color="auto"/>
            </w:tcBorders>
          </w:tcPr>
          <w:p w14:paraId="4539C6AF" w14:textId="77777777" w:rsidR="007F6489" w:rsidRDefault="00B84EF6">
            <w:pPr>
              <w:spacing w:after="80" w:line="240" w:lineRule="exact"/>
              <w:jc w:val="both"/>
            </w:pPr>
            <w:r>
              <w:rPr>
                <w:rFonts w:ascii="Times New Roman" w:hAnsi="Times New Roman"/>
                <w:color w:val="000000"/>
                <w:sz w:val="24"/>
              </w:rPr>
              <w:t>6 Siehe, du bist Nephi, und ich bin Gott. Siehe, ich verkünde dir in der Gegenwart meiner Engel, dass du Macht haben wirst über dieses Volk und die Erde mit Hungersnot schlagen wirst und mit Seuche und Vernichtung, gemäß der Schlechtigkeit dieses Volkes.</w:t>
            </w:r>
          </w:p>
        </w:tc>
        <w:tc>
          <w:tcPr>
            <w:tcW w:w="5544" w:type="dxa"/>
            <w:tcBorders>
              <w:top w:val="nil"/>
              <w:left w:val="single" w:sz="4" w:space="0" w:color="auto"/>
              <w:bottom w:val="nil"/>
              <w:right w:val="nil"/>
            </w:tcBorders>
          </w:tcPr>
          <w:p w14:paraId="54880B01" w14:textId="77777777" w:rsidR="007F6489" w:rsidRDefault="00B84EF6">
            <w:pPr>
              <w:spacing w:after="80" w:line="240" w:lineRule="exact"/>
              <w:jc w:val="both"/>
            </w:pPr>
            <w:r>
              <w:rPr>
                <w:rFonts w:ascii="Times New Roman" w:hAnsi="Times New Roman"/>
                <w:color w:val="000000"/>
                <w:sz w:val="24"/>
              </w:rPr>
              <w:t>6 He aquí, tú eres Nefi, y yo soy Dios. He aquí, te lo declaro, en presencia de mis ángeles, que tendrás poder sobre este pueblo, y herirás la tierra con hambre, y con pestilencia y destrucción, de acuerdo con la iniquidad de este pueblo.</w:t>
            </w:r>
          </w:p>
        </w:tc>
      </w:tr>
      <w:tr w:rsidR="007F6489" w14:paraId="7E9AE278" w14:textId="77777777">
        <w:tc>
          <w:tcPr>
            <w:tcW w:w="5544" w:type="dxa"/>
            <w:tcBorders>
              <w:top w:val="nil"/>
              <w:left w:val="nil"/>
              <w:bottom w:val="nil"/>
              <w:right w:val="single" w:sz="4" w:space="0" w:color="auto"/>
            </w:tcBorders>
          </w:tcPr>
          <w:p w14:paraId="60F3DD1B" w14:textId="77777777" w:rsidR="007F6489" w:rsidRDefault="00B84EF6">
            <w:pPr>
              <w:spacing w:after="80" w:line="240" w:lineRule="exact"/>
              <w:jc w:val="both"/>
            </w:pPr>
            <w:r>
              <w:rPr>
                <w:rFonts w:ascii="Times New Roman" w:hAnsi="Times New Roman"/>
                <w:color w:val="000000"/>
                <w:sz w:val="24"/>
              </w:rPr>
              <w:t>7 Siehe, ich gebe dir Macht, dass, was auch immer du auf Erden siegeln wirst, im Himmel gesiegelt sein wird, und was auch immer du auf Erden lösen wirst, im Himmel gelöst sein wird; und so wirst du Macht unter diesem Volk haben.</w:t>
            </w:r>
          </w:p>
        </w:tc>
        <w:tc>
          <w:tcPr>
            <w:tcW w:w="5544" w:type="dxa"/>
            <w:tcBorders>
              <w:top w:val="nil"/>
              <w:left w:val="single" w:sz="4" w:space="0" w:color="auto"/>
              <w:bottom w:val="nil"/>
              <w:right w:val="nil"/>
            </w:tcBorders>
          </w:tcPr>
          <w:p w14:paraId="06762CA1" w14:textId="77777777" w:rsidR="007F6489" w:rsidRDefault="00B84EF6">
            <w:pPr>
              <w:spacing w:after="80" w:line="240" w:lineRule="exact"/>
              <w:jc w:val="both"/>
            </w:pPr>
            <w:r>
              <w:rPr>
                <w:rFonts w:ascii="Times New Roman" w:hAnsi="Times New Roman"/>
                <w:color w:val="000000"/>
                <w:sz w:val="24"/>
              </w:rPr>
              <w:t>7 He aquí, te doy poder, de que cuanto sellares en la tierra, sea sellado en los cielos; y cuanto desatares en la tierra, sea desatado en los cielos; y así tendrás poder entre este pueblo.</w:t>
            </w:r>
          </w:p>
        </w:tc>
      </w:tr>
      <w:tr w:rsidR="007F6489" w14:paraId="6CE58560" w14:textId="77777777">
        <w:tc>
          <w:tcPr>
            <w:tcW w:w="5544" w:type="dxa"/>
            <w:tcBorders>
              <w:top w:val="nil"/>
              <w:left w:val="nil"/>
              <w:bottom w:val="nil"/>
              <w:right w:val="single" w:sz="4" w:space="0" w:color="auto"/>
            </w:tcBorders>
          </w:tcPr>
          <w:p w14:paraId="16EF0876" w14:textId="77777777" w:rsidR="007F6489" w:rsidRDefault="00B84EF6">
            <w:pPr>
              <w:spacing w:after="80" w:line="240" w:lineRule="exact"/>
              <w:jc w:val="both"/>
            </w:pPr>
            <w:r>
              <w:rPr>
                <w:rFonts w:ascii="Times New Roman" w:hAnsi="Times New Roman"/>
                <w:color w:val="000000"/>
                <w:sz w:val="24"/>
              </w:rPr>
              <w:t>8 Und so, wenn du zu diesem Tempel sagen wirst, er solle entzweibrechen, so wird es geschehen.</w:t>
            </w:r>
          </w:p>
        </w:tc>
        <w:tc>
          <w:tcPr>
            <w:tcW w:w="5544" w:type="dxa"/>
            <w:tcBorders>
              <w:top w:val="nil"/>
              <w:left w:val="single" w:sz="4" w:space="0" w:color="auto"/>
              <w:bottom w:val="nil"/>
              <w:right w:val="nil"/>
            </w:tcBorders>
          </w:tcPr>
          <w:p w14:paraId="6B245BE0" w14:textId="77777777" w:rsidR="007F6489" w:rsidRDefault="00B84EF6">
            <w:pPr>
              <w:spacing w:after="80" w:line="240" w:lineRule="exact"/>
              <w:jc w:val="both"/>
            </w:pPr>
            <w:r>
              <w:rPr>
                <w:rFonts w:ascii="Times New Roman" w:hAnsi="Times New Roman"/>
                <w:color w:val="000000"/>
                <w:sz w:val="24"/>
              </w:rPr>
              <w:t>8 De manera que si dijeres a este templo que se parta por la mitad, será hecho.</w:t>
            </w:r>
          </w:p>
        </w:tc>
      </w:tr>
      <w:tr w:rsidR="007F6489" w14:paraId="78E624C1" w14:textId="77777777">
        <w:tc>
          <w:tcPr>
            <w:tcW w:w="5544" w:type="dxa"/>
            <w:tcBorders>
              <w:top w:val="nil"/>
              <w:left w:val="nil"/>
              <w:bottom w:val="nil"/>
              <w:right w:val="single" w:sz="4" w:space="0" w:color="auto"/>
            </w:tcBorders>
          </w:tcPr>
          <w:p w14:paraId="3C3AAE62" w14:textId="77777777" w:rsidR="007F6489" w:rsidRDefault="00B84EF6">
            <w:pPr>
              <w:spacing w:after="80" w:line="240" w:lineRule="exact"/>
              <w:jc w:val="both"/>
            </w:pPr>
            <w:r>
              <w:rPr>
                <w:rFonts w:ascii="Times New Roman" w:hAnsi="Times New Roman"/>
                <w:color w:val="000000"/>
                <w:sz w:val="24"/>
              </w:rPr>
              <w:t>9 Und wenn du zu diesem Berg sagen wirst: Stürze dich nieder und sei eben, so wird es geschehen.</w:t>
            </w:r>
          </w:p>
        </w:tc>
        <w:tc>
          <w:tcPr>
            <w:tcW w:w="5544" w:type="dxa"/>
            <w:tcBorders>
              <w:top w:val="nil"/>
              <w:left w:val="single" w:sz="4" w:space="0" w:color="auto"/>
              <w:bottom w:val="nil"/>
              <w:right w:val="nil"/>
            </w:tcBorders>
          </w:tcPr>
          <w:p w14:paraId="3240BED8" w14:textId="77777777" w:rsidR="007F6489" w:rsidRDefault="00B84EF6">
            <w:pPr>
              <w:spacing w:after="80" w:line="240" w:lineRule="exact"/>
              <w:jc w:val="both"/>
            </w:pPr>
            <w:r>
              <w:rPr>
                <w:rFonts w:ascii="Times New Roman" w:hAnsi="Times New Roman"/>
                <w:color w:val="000000"/>
                <w:sz w:val="24"/>
              </w:rPr>
              <w:t>9 Y si dijeres a esta montaña: Derrúmbate y vuélvete llana, así será hecho.</w:t>
            </w:r>
          </w:p>
        </w:tc>
      </w:tr>
      <w:tr w:rsidR="007F6489" w14:paraId="3DD335DF" w14:textId="77777777">
        <w:tc>
          <w:tcPr>
            <w:tcW w:w="5544" w:type="dxa"/>
            <w:tcBorders>
              <w:top w:val="nil"/>
              <w:left w:val="nil"/>
              <w:bottom w:val="nil"/>
              <w:right w:val="single" w:sz="4" w:space="0" w:color="auto"/>
            </w:tcBorders>
          </w:tcPr>
          <w:p w14:paraId="301CFA79" w14:textId="77777777" w:rsidR="007F6489" w:rsidRDefault="00B84EF6">
            <w:pPr>
              <w:spacing w:after="80" w:line="240" w:lineRule="exact"/>
              <w:jc w:val="both"/>
            </w:pPr>
            <w:r>
              <w:rPr>
                <w:rFonts w:ascii="Times New Roman" w:hAnsi="Times New Roman"/>
                <w:color w:val="000000"/>
                <w:sz w:val="24"/>
              </w:rPr>
              <w:t>10 Und siehe, wenn du sagen wirst, Gott werde dieses Volk schlagen, so wird es sich begeben.</w:t>
            </w:r>
          </w:p>
        </w:tc>
        <w:tc>
          <w:tcPr>
            <w:tcW w:w="5544" w:type="dxa"/>
            <w:tcBorders>
              <w:top w:val="nil"/>
              <w:left w:val="single" w:sz="4" w:space="0" w:color="auto"/>
              <w:bottom w:val="nil"/>
              <w:right w:val="nil"/>
            </w:tcBorders>
          </w:tcPr>
          <w:p w14:paraId="62C1BF42" w14:textId="77777777" w:rsidR="007F6489" w:rsidRDefault="00B84EF6">
            <w:pPr>
              <w:spacing w:after="80" w:line="240" w:lineRule="exact"/>
              <w:jc w:val="both"/>
            </w:pPr>
            <w:r>
              <w:rPr>
                <w:rFonts w:ascii="Times New Roman" w:hAnsi="Times New Roman"/>
                <w:color w:val="000000"/>
                <w:sz w:val="24"/>
              </w:rPr>
              <w:t xml:space="preserve">10 Y he aquí, si dijeres que Dios </w:t>
            </w:r>
            <w:r>
              <w:rPr>
                <w:rFonts w:ascii="Times New Roman" w:hAnsi="Times New Roman"/>
                <w:color w:val="000000"/>
                <w:sz w:val="24"/>
              </w:rPr>
              <w:t>herirá a este pueblo, así acontecerá.</w:t>
            </w:r>
          </w:p>
        </w:tc>
      </w:tr>
      <w:tr w:rsidR="007F6489" w14:paraId="73F730CE" w14:textId="77777777">
        <w:tc>
          <w:tcPr>
            <w:tcW w:w="5544" w:type="dxa"/>
            <w:tcBorders>
              <w:top w:val="nil"/>
              <w:left w:val="nil"/>
              <w:bottom w:val="nil"/>
              <w:right w:val="single" w:sz="4" w:space="0" w:color="auto"/>
            </w:tcBorders>
          </w:tcPr>
          <w:p w14:paraId="6AC67F41" w14:textId="77777777" w:rsidR="007F6489" w:rsidRDefault="00B84EF6">
            <w:pPr>
              <w:spacing w:after="80" w:line="240" w:lineRule="exact"/>
              <w:jc w:val="both"/>
            </w:pPr>
            <w:r>
              <w:rPr>
                <w:rFonts w:ascii="Times New Roman" w:hAnsi="Times New Roman"/>
                <w:color w:val="000000"/>
                <w:sz w:val="24"/>
              </w:rPr>
              <w:t>11 Und nun siehe, ich gebiete dir, hinzugehen und diesem Volk zu verkünden: So spricht Gott, der Herr, der der Allmächtige ist: Wenn ihr nicht umkehrt, werdet ihr geschlagen werden, ja, bis zur Vernichtung.</w:t>
            </w:r>
          </w:p>
        </w:tc>
        <w:tc>
          <w:tcPr>
            <w:tcW w:w="5544" w:type="dxa"/>
            <w:tcBorders>
              <w:top w:val="nil"/>
              <w:left w:val="single" w:sz="4" w:space="0" w:color="auto"/>
              <w:bottom w:val="nil"/>
              <w:right w:val="nil"/>
            </w:tcBorders>
          </w:tcPr>
          <w:p w14:paraId="5C0CD93F" w14:textId="77777777" w:rsidR="007F6489" w:rsidRDefault="00B84EF6">
            <w:pPr>
              <w:spacing w:after="80" w:line="240" w:lineRule="exact"/>
              <w:jc w:val="both"/>
            </w:pPr>
            <w:r>
              <w:rPr>
                <w:rFonts w:ascii="Times New Roman" w:hAnsi="Times New Roman"/>
                <w:color w:val="000000"/>
                <w:sz w:val="24"/>
              </w:rPr>
              <w:t>11 Y ahora bien, he aquí, te mando que vayas y declares a este pueblo que así dice el Señor Dios, que es el Todopoderoso: A menos que os arrepintáis, seréis heridos, sí, hasta la destrucción.</w:t>
            </w:r>
          </w:p>
        </w:tc>
      </w:tr>
      <w:tr w:rsidR="007F6489" w14:paraId="79155847" w14:textId="77777777">
        <w:tc>
          <w:tcPr>
            <w:tcW w:w="5544" w:type="dxa"/>
            <w:tcBorders>
              <w:top w:val="nil"/>
              <w:left w:val="nil"/>
              <w:bottom w:val="nil"/>
              <w:right w:val="single" w:sz="4" w:space="0" w:color="auto"/>
            </w:tcBorders>
          </w:tcPr>
          <w:p w14:paraId="6D1856C1" w14:textId="77777777" w:rsidR="007F6489" w:rsidRDefault="00B84EF6">
            <w:pPr>
              <w:spacing w:after="80" w:line="240" w:lineRule="exact"/>
              <w:jc w:val="both"/>
            </w:pPr>
            <w:r>
              <w:rPr>
                <w:rFonts w:ascii="Times New Roman" w:hAnsi="Times New Roman"/>
                <w:color w:val="000000"/>
                <w:sz w:val="24"/>
              </w:rPr>
              <w:t>12 Und siehe, nun begab es sich: Als der Herr diese Worte zu Nephi gesprochen hatte, hielt dieser inne und ging nicht zu seinem eigenen Haus, sondern kehrte zu den Menschenmengen zurück, die sich über das Land zerstreut hatten, und fing an, ihnen das Wort des Herrn zu verkünden, das zu ihm gesprochen worden war in Bezug auf ihre Vernichtung, wenn sie nicht umkehrten.</w:t>
            </w:r>
          </w:p>
        </w:tc>
        <w:tc>
          <w:tcPr>
            <w:tcW w:w="5544" w:type="dxa"/>
            <w:tcBorders>
              <w:top w:val="nil"/>
              <w:left w:val="single" w:sz="4" w:space="0" w:color="auto"/>
              <w:bottom w:val="nil"/>
              <w:right w:val="nil"/>
            </w:tcBorders>
          </w:tcPr>
          <w:p w14:paraId="59C51722" w14:textId="77777777" w:rsidR="007F6489" w:rsidRDefault="00B84EF6">
            <w:pPr>
              <w:spacing w:after="80" w:line="240" w:lineRule="exact"/>
              <w:jc w:val="both"/>
            </w:pPr>
            <w:r>
              <w:rPr>
                <w:rFonts w:ascii="Times New Roman" w:hAnsi="Times New Roman"/>
                <w:color w:val="000000"/>
                <w:sz w:val="24"/>
              </w:rPr>
              <w:t>12 Y he aquí, sucedió que cuando el Señor hubo hablado estas palabras a Nefi, este se detuvo y no llegó a su propia casa, sino que se volvió a las multitudes que se hallaban esparcidas sobre la superficie de la tierra y empezó a declararles la palabra del Señor que se le había hablado concerniente a su destrucción, si no se arrepentían.</w:t>
            </w:r>
          </w:p>
        </w:tc>
      </w:tr>
      <w:tr w:rsidR="007F6489" w14:paraId="2B6D234F" w14:textId="77777777">
        <w:tc>
          <w:tcPr>
            <w:tcW w:w="5544" w:type="dxa"/>
            <w:tcBorders>
              <w:top w:val="nil"/>
              <w:left w:val="nil"/>
              <w:bottom w:val="nil"/>
              <w:right w:val="single" w:sz="4" w:space="0" w:color="auto"/>
            </w:tcBorders>
          </w:tcPr>
          <w:p w14:paraId="42E88F55" w14:textId="77777777" w:rsidR="007F6489" w:rsidRDefault="00B84EF6">
            <w:pPr>
              <w:spacing w:after="80" w:line="240" w:lineRule="exact"/>
              <w:jc w:val="both"/>
            </w:pPr>
            <w:r>
              <w:rPr>
                <w:rFonts w:ascii="Times New Roman" w:hAnsi="Times New Roman"/>
                <w:color w:val="000000"/>
                <w:sz w:val="24"/>
              </w:rPr>
              <w:t>13 Nun siehe, ungeachtet des großen Wunders, das Nephi vollbracht hatte, indem er ihnen vom Tod des obersten Richters erzählt hatte, verhärteten sie ihr Herz und hörten nicht auf die Worte des Herrn.</w:t>
            </w:r>
          </w:p>
        </w:tc>
        <w:tc>
          <w:tcPr>
            <w:tcW w:w="5544" w:type="dxa"/>
            <w:tcBorders>
              <w:top w:val="nil"/>
              <w:left w:val="single" w:sz="4" w:space="0" w:color="auto"/>
              <w:bottom w:val="nil"/>
              <w:right w:val="nil"/>
            </w:tcBorders>
          </w:tcPr>
          <w:p w14:paraId="6ECF8D50" w14:textId="77777777" w:rsidR="007F6489" w:rsidRDefault="00B84EF6">
            <w:pPr>
              <w:spacing w:after="80" w:line="240" w:lineRule="exact"/>
              <w:jc w:val="both"/>
            </w:pPr>
            <w:r>
              <w:rPr>
                <w:rFonts w:ascii="Times New Roman" w:hAnsi="Times New Roman"/>
                <w:color w:val="000000"/>
                <w:sz w:val="24"/>
              </w:rPr>
              <w:t>13 Y he aquí, a pesar del gran milagro que Nefi había efectuado en hacerles saber tocante a la muerte del juez superior, endurecieron sus corazones y no escucharon las palabras del Señor.</w:t>
            </w:r>
          </w:p>
        </w:tc>
      </w:tr>
      <w:tr w:rsidR="007F6489" w14:paraId="05E1FB6A" w14:textId="77777777">
        <w:tc>
          <w:tcPr>
            <w:tcW w:w="5544" w:type="dxa"/>
            <w:tcBorders>
              <w:top w:val="nil"/>
              <w:left w:val="nil"/>
              <w:bottom w:val="nil"/>
              <w:right w:val="single" w:sz="4" w:space="0" w:color="auto"/>
            </w:tcBorders>
          </w:tcPr>
          <w:p w14:paraId="14F0613F" w14:textId="77777777" w:rsidR="007F6489" w:rsidRDefault="00B84EF6">
            <w:pPr>
              <w:spacing w:after="80" w:line="240" w:lineRule="exact"/>
              <w:jc w:val="both"/>
            </w:pPr>
            <w:r>
              <w:rPr>
                <w:rFonts w:ascii="Times New Roman" w:hAnsi="Times New Roman"/>
                <w:color w:val="000000"/>
                <w:sz w:val="24"/>
              </w:rPr>
              <w:t>14 Darum verkündete Nephi ihnen das Wort des Herrn, nämlich: Wenn ihr nicht umkehrt, so spricht der Herr, werdet ihr geschlagen werden, ja, bis zur Vernichtung.</w:t>
            </w:r>
          </w:p>
        </w:tc>
        <w:tc>
          <w:tcPr>
            <w:tcW w:w="5544" w:type="dxa"/>
            <w:tcBorders>
              <w:top w:val="nil"/>
              <w:left w:val="single" w:sz="4" w:space="0" w:color="auto"/>
              <w:bottom w:val="nil"/>
              <w:right w:val="nil"/>
            </w:tcBorders>
          </w:tcPr>
          <w:p w14:paraId="64CF75AB" w14:textId="77777777" w:rsidR="007F6489" w:rsidRDefault="00B84EF6">
            <w:pPr>
              <w:spacing w:after="80" w:line="240" w:lineRule="exact"/>
              <w:jc w:val="both"/>
            </w:pPr>
            <w:r>
              <w:rPr>
                <w:rFonts w:ascii="Times New Roman" w:hAnsi="Times New Roman"/>
                <w:color w:val="000000"/>
                <w:sz w:val="24"/>
              </w:rPr>
              <w:t>14 Por tanto, Nefi les declaró la palabra del Señor, diciendo: A menos que os arrepintáis, así dice el Señor, seréis heridos aun hasta la destrucción.</w:t>
            </w:r>
          </w:p>
        </w:tc>
      </w:tr>
      <w:tr w:rsidR="007F6489" w14:paraId="7433339E" w14:textId="77777777">
        <w:tc>
          <w:tcPr>
            <w:tcW w:w="5544" w:type="dxa"/>
            <w:tcBorders>
              <w:top w:val="nil"/>
              <w:left w:val="nil"/>
              <w:bottom w:val="nil"/>
              <w:right w:val="single" w:sz="4" w:space="0" w:color="auto"/>
            </w:tcBorders>
          </w:tcPr>
          <w:p w14:paraId="4976C043" w14:textId="77777777" w:rsidR="007F6489" w:rsidRDefault="00B84EF6">
            <w:pPr>
              <w:spacing w:after="80" w:line="240" w:lineRule="exact"/>
              <w:jc w:val="both"/>
            </w:pPr>
            <w:r>
              <w:rPr>
                <w:rFonts w:ascii="Times New Roman" w:hAnsi="Times New Roman"/>
                <w:color w:val="000000"/>
                <w:sz w:val="24"/>
              </w:rPr>
              <w:t>15 Und es begab sich: Als Nephi ihnen das Wort verkündet hatte, siehe, da verhärteten sie ihr Herz noch immer und wollten nicht auf seine Worte hören; darum schmähten sie ihn und trachteten danach, Hand an ihn zu legen, um ihn ins Gefängnis zu werfen.</w:t>
            </w:r>
          </w:p>
        </w:tc>
        <w:tc>
          <w:tcPr>
            <w:tcW w:w="5544" w:type="dxa"/>
            <w:tcBorders>
              <w:top w:val="nil"/>
              <w:left w:val="single" w:sz="4" w:space="0" w:color="auto"/>
              <w:bottom w:val="nil"/>
              <w:right w:val="nil"/>
            </w:tcBorders>
          </w:tcPr>
          <w:p w14:paraId="6BBAB15D" w14:textId="77777777" w:rsidR="007F6489" w:rsidRDefault="00B84EF6">
            <w:pPr>
              <w:spacing w:after="80" w:line="240" w:lineRule="exact"/>
              <w:jc w:val="both"/>
            </w:pPr>
            <w:r>
              <w:rPr>
                <w:rFonts w:ascii="Times New Roman" w:hAnsi="Times New Roman"/>
                <w:color w:val="000000"/>
                <w:sz w:val="24"/>
              </w:rPr>
              <w:t>15 Y aconteció que cuando Nefi les hubo declarado la palabra, he aquí, aun así endurecieron sus corazones, y no quisieron escuchar sus palabras; por tanto, lo vituperaron y trataron de apoderarse de él para arrojarlo en la prisión.</w:t>
            </w:r>
          </w:p>
        </w:tc>
      </w:tr>
      <w:tr w:rsidR="007F6489" w14:paraId="03A69EED" w14:textId="77777777">
        <w:tc>
          <w:tcPr>
            <w:tcW w:w="5544" w:type="dxa"/>
            <w:tcBorders>
              <w:top w:val="nil"/>
              <w:left w:val="nil"/>
              <w:bottom w:val="nil"/>
              <w:right w:val="single" w:sz="4" w:space="0" w:color="auto"/>
            </w:tcBorders>
          </w:tcPr>
          <w:p w14:paraId="6B5037E5" w14:textId="77777777" w:rsidR="007F6489" w:rsidRDefault="00B84EF6">
            <w:pPr>
              <w:spacing w:after="80" w:line="240" w:lineRule="exact"/>
              <w:jc w:val="both"/>
            </w:pPr>
            <w:r>
              <w:rPr>
                <w:rFonts w:ascii="Times New Roman" w:hAnsi="Times New Roman"/>
                <w:color w:val="000000"/>
                <w:sz w:val="24"/>
              </w:rPr>
              <w:t>16 Aber siehe, die Macht Gottes war mit ihm, und sie konnten ihn nicht ergreifen, um ihn ins Gefängnis zu werfen, denn er wurde vom Geist weggenommen und aus ihrer Mitte hinweggetragen.</w:t>
            </w:r>
          </w:p>
        </w:tc>
        <w:tc>
          <w:tcPr>
            <w:tcW w:w="5544" w:type="dxa"/>
            <w:tcBorders>
              <w:top w:val="nil"/>
              <w:left w:val="single" w:sz="4" w:space="0" w:color="auto"/>
              <w:bottom w:val="nil"/>
              <w:right w:val="nil"/>
            </w:tcBorders>
          </w:tcPr>
          <w:p w14:paraId="7F7D4400" w14:textId="77777777" w:rsidR="007F6489" w:rsidRDefault="00B84EF6">
            <w:pPr>
              <w:spacing w:after="80" w:line="240" w:lineRule="exact"/>
              <w:jc w:val="both"/>
            </w:pPr>
            <w:r>
              <w:rPr>
                <w:rFonts w:ascii="Times New Roman" w:hAnsi="Times New Roman"/>
                <w:color w:val="000000"/>
                <w:sz w:val="24"/>
              </w:rPr>
              <w:t xml:space="preserve">16 Mas he aquí, el poder de Dios </w:t>
            </w:r>
            <w:r>
              <w:rPr>
                <w:rFonts w:ascii="Times New Roman" w:hAnsi="Times New Roman"/>
                <w:color w:val="000000"/>
                <w:sz w:val="24"/>
              </w:rPr>
              <w:t>fue con él; y no pudieron apoderarse de él para encarcelarlo, porque el Espíritu lo arrebató y lo llevó de entre ellos.</w:t>
            </w:r>
          </w:p>
        </w:tc>
      </w:tr>
      <w:tr w:rsidR="007F6489" w14:paraId="61B0D0EB" w14:textId="77777777">
        <w:tc>
          <w:tcPr>
            <w:tcW w:w="5544" w:type="dxa"/>
            <w:tcBorders>
              <w:top w:val="nil"/>
              <w:left w:val="nil"/>
              <w:bottom w:val="nil"/>
              <w:right w:val="single" w:sz="4" w:space="0" w:color="auto"/>
            </w:tcBorders>
          </w:tcPr>
          <w:p w14:paraId="2A2BA55E" w14:textId="77777777" w:rsidR="007F6489" w:rsidRDefault="00B84EF6">
            <w:pPr>
              <w:spacing w:after="80" w:line="240" w:lineRule="exact"/>
              <w:jc w:val="both"/>
            </w:pPr>
            <w:r>
              <w:rPr>
                <w:rFonts w:ascii="Times New Roman" w:hAnsi="Times New Roman"/>
                <w:color w:val="000000"/>
                <w:sz w:val="24"/>
              </w:rPr>
              <w:t>17 Und es begab sich: So ging er hin im Geist, von einer Menge zur anderen, und verkündete das Wort Gottes, ja, bis er es ihnen allen verkündet hatte oder es unter alles Volk gesandt hatte.</w:t>
            </w:r>
          </w:p>
        </w:tc>
        <w:tc>
          <w:tcPr>
            <w:tcW w:w="5544" w:type="dxa"/>
            <w:tcBorders>
              <w:top w:val="nil"/>
              <w:left w:val="single" w:sz="4" w:space="0" w:color="auto"/>
              <w:bottom w:val="nil"/>
              <w:right w:val="nil"/>
            </w:tcBorders>
          </w:tcPr>
          <w:p w14:paraId="6773D49F" w14:textId="77777777" w:rsidR="007F6489" w:rsidRDefault="00B84EF6">
            <w:pPr>
              <w:spacing w:after="80" w:line="240" w:lineRule="exact"/>
              <w:jc w:val="both"/>
            </w:pPr>
            <w:r>
              <w:rPr>
                <w:rFonts w:ascii="Times New Roman" w:hAnsi="Times New Roman"/>
                <w:color w:val="000000"/>
                <w:sz w:val="24"/>
              </w:rPr>
              <w:t>17 Y sucedió que así fue en el Espíritu, de multitud en multitud, declarando la palabra de Dios, hasta que se la hubo declarado a todos ellos, o sea, la hubo mandado entre todo el pueblo.</w:t>
            </w:r>
          </w:p>
        </w:tc>
      </w:tr>
      <w:tr w:rsidR="007F6489" w14:paraId="45E9F85D" w14:textId="77777777">
        <w:tc>
          <w:tcPr>
            <w:tcW w:w="5544" w:type="dxa"/>
            <w:tcBorders>
              <w:top w:val="nil"/>
              <w:left w:val="nil"/>
              <w:bottom w:val="nil"/>
              <w:right w:val="single" w:sz="4" w:space="0" w:color="auto"/>
            </w:tcBorders>
          </w:tcPr>
          <w:p w14:paraId="574BBC8F" w14:textId="77777777" w:rsidR="007F6489" w:rsidRDefault="00B84EF6">
            <w:pPr>
              <w:spacing w:after="80" w:line="240" w:lineRule="exact"/>
              <w:jc w:val="both"/>
            </w:pPr>
            <w:r>
              <w:rPr>
                <w:rFonts w:ascii="Times New Roman" w:hAnsi="Times New Roman"/>
                <w:color w:val="000000"/>
                <w:sz w:val="24"/>
              </w:rPr>
              <w:t>18 Und es begab sich: Sie wollten nicht auf seine Worte hören; und es fingen Streitigkeiten an, sodass sie untereinander uneinig wurden und anfingen, einander mit dem Schwert zu töten.</w:t>
            </w:r>
          </w:p>
        </w:tc>
        <w:tc>
          <w:tcPr>
            <w:tcW w:w="5544" w:type="dxa"/>
            <w:tcBorders>
              <w:top w:val="nil"/>
              <w:left w:val="single" w:sz="4" w:space="0" w:color="auto"/>
              <w:bottom w:val="nil"/>
              <w:right w:val="nil"/>
            </w:tcBorders>
          </w:tcPr>
          <w:p w14:paraId="0F8D9717" w14:textId="77777777" w:rsidR="007F6489" w:rsidRDefault="00B84EF6">
            <w:pPr>
              <w:spacing w:after="80" w:line="240" w:lineRule="exact"/>
              <w:jc w:val="both"/>
            </w:pPr>
            <w:r>
              <w:rPr>
                <w:rFonts w:ascii="Times New Roman" w:hAnsi="Times New Roman"/>
                <w:color w:val="000000"/>
                <w:sz w:val="24"/>
              </w:rPr>
              <w:t>18 Y aconteció que no quisieron escuchar sus palabras; y comenzó a haber disensiones, de tal modo que hubo división entre ellos y empezaron a matarse unos a otros con la espada.</w:t>
            </w:r>
          </w:p>
        </w:tc>
      </w:tr>
      <w:tr w:rsidR="007F6489" w14:paraId="3B4540D9" w14:textId="77777777">
        <w:tc>
          <w:tcPr>
            <w:tcW w:w="5544" w:type="dxa"/>
            <w:tcBorders>
              <w:top w:val="nil"/>
              <w:left w:val="nil"/>
              <w:bottom w:val="nil"/>
              <w:right w:val="single" w:sz="4" w:space="0" w:color="auto"/>
            </w:tcBorders>
          </w:tcPr>
          <w:p w14:paraId="3BE9EBAA" w14:textId="77777777" w:rsidR="007F6489" w:rsidRDefault="00B84EF6">
            <w:pPr>
              <w:spacing w:after="80" w:line="240" w:lineRule="exact"/>
              <w:jc w:val="both"/>
            </w:pPr>
            <w:r>
              <w:rPr>
                <w:rFonts w:ascii="Times New Roman" w:hAnsi="Times New Roman"/>
                <w:color w:val="000000"/>
                <w:sz w:val="24"/>
              </w:rPr>
              <w:t>19 Und so endete das einundsiebzigste Jahr der Regierung der Richter über das Volk Nephi.</w:t>
            </w:r>
          </w:p>
        </w:tc>
        <w:tc>
          <w:tcPr>
            <w:tcW w:w="5544" w:type="dxa"/>
            <w:tcBorders>
              <w:top w:val="nil"/>
              <w:left w:val="single" w:sz="4" w:space="0" w:color="auto"/>
              <w:bottom w:val="nil"/>
              <w:right w:val="nil"/>
            </w:tcBorders>
          </w:tcPr>
          <w:p w14:paraId="1802B778" w14:textId="77777777" w:rsidR="007F6489" w:rsidRDefault="00B84EF6">
            <w:pPr>
              <w:spacing w:after="80" w:line="240" w:lineRule="exact"/>
              <w:jc w:val="both"/>
            </w:pPr>
            <w:r>
              <w:rPr>
                <w:rFonts w:ascii="Times New Roman" w:hAnsi="Times New Roman"/>
                <w:color w:val="000000"/>
                <w:sz w:val="24"/>
              </w:rPr>
              <w:t>19 Y así concluyó el año setenta y uno del gobierno de los jueces sobre el pueblo de Nefi.</w:t>
            </w:r>
          </w:p>
        </w:tc>
      </w:tr>
    </w:tbl>
    <w:p w14:paraId="6AD59EE5"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1FB8571" w14:textId="77777777">
        <w:tc>
          <w:tcPr>
            <w:tcW w:w="5544" w:type="dxa"/>
            <w:tcBorders>
              <w:top w:val="nil"/>
              <w:left w:val="nil"/>
              <w:bottom w:val="nil"/>
              <w:right w:val="single" w:sz="4" w:space="0" w:color="auto"/>
            </w:tcBorders>
          </w:tcPr>
          <w:p w14:paraId="203D9DC5" w14:textId="77777777" w:rsidR="007F6489" w:rsidRDefault="00B84EF6">
            <w:pPr>
              <w:spacing w:after="80" w:line="240" w:lineRule="exact"/>
              <w:jc w:val="center"/>
            </w:pPr>
            <w:r>
              <w:rPr>
                <w:rFonts w:ascii="Times New Roman" w:hAnsi="Times New Roman"/>
                <w:b/>
                <w:color w:val="000000"/>
                <w:sz w:val="24"/>
              </w:rPr>
              <w:t>KAPITEL 11</w:t>
            </w:r>
          </w:p>
        </w:tc>
        <w:tc>
          <w:tcPr>
            <w:tcW w:w="5544" w:type="dxa"/>
            <w:tcBorders>
              <w:top w:val="nil"/>
              <w:left w:val="single" w:sz="4" w:space="0" w:color="auto"/>
              <w:bottom w:val="nil"/>
              <w:right w:val="nil"/>
            </w:tcBorders>
          </w:tcPr>
          <w:p w14:paraId="76DA5BAA" w14:textId="77777777" w:rsidR="007F6489" w:rsidRDefault="00B84EF6">
            <w:pPr>
              <w:spacing w:after="80" w:line="240" w:lineRule="exact"/>
              <w:jc w:val="center"/>
            </w:pPr>
            <w:r>
              <w:rPr>
                <w:rFonts w:ascii="Times New Roman" w:hAnsi="Times New Roman"/>
                <w:b/>
                <w:color w:val="000000"/>
                <w:sz w:val="24"/>
              </w:rPr>
              <w:t>CAPÍTULO 11</w:t>
            </w:r>
          </w:p>
        </w:tc>
      </w:tr>
      <w:tr w:rsidR="007F6489" w14:paraId="22D65EE0" w14:textId="77777777">
        <w:tc>
          <w:tcPr>
            <w:tcW w:w="5544" w:type="dxa"/>
            <w:tcBorders>
              <w:top w:val="nil"/>
              <w:left w:val="nil"/>
              <w:bottom w:val="nil"/>
              <w:right w:val="single" w:sz="4" w:space="0" w:color="auto"/>
            </w:tcBorders>
          </w:tcPr>
          <w:p w14:paraId="193AFD1F" w14:textId="77777777" w:rsidR="007F6489" w:rsidRDefault="00B84EF6">
            <w:pPr>
              <w:spacing w:after="80" w:line="240" w:lineRule="exact"/>
              <w:jc w:val="both"/>
            </w:pPr>
            <w:r>
              <w:rPr>
                <w:rFonts w:ascii="Times New Roman" w:hAnsi="Times New Roman"/>
                <w:i/>
                <w:color w:val="000000"/>
                <w:sz w:val="24"/>
              </w:rPr>
              <w:t xml:space="preserve">Nephi bewegt den Herrn dazu, ihren Krieg durch eine Hungersnot zu ersetzen – Viele Menschen gehen zugrunde – Sie kehren um, und Nephi erfleht Regen vom Herrn – Nephi und Lehi empfangen viele </w:t>
            </w:r>
            <w:r>
              <w:rPr>
                <w:rFonts w:ascii="Times New Roman" w:hAnsi="Times New Roman"/>
                <w:i/>
                <w:color w:val="000000"/>
                <w:sz w:val="24"/>
              </w:rPr>
              <w:t>Offenbarungen – Die Gadiantonräuber setzen sich im Land fest. Um 20–6 v. Chr.</w:t>
            </w:r>
          </w:p>
        </w:tc>
        <w:tc>
          <w:tcPr>
            <w:tcW w:w="5544" w:type="dxa"/>
            <w:tcBorders>
              <w:top w:val="nil"/>
              <w:left w:val="single" w:sz="4" w:space="0" w:color="auto"/>
              <w:bottom w:val="nil"/>
              <w:right w:val="nil"/>
            </w:tcBorders>
          </w:tcPr>
          <w:p w14:paraId="070D432A" w14:textId="77777777" w:rsidR="007F6489" w:rsidRDefault="00B84EF6">
            <w:pPr>
              <w:spacing w:after="80" w:line="240" w:lineRule="exact"/>
              <w:jc w:val="both"/>
            </w:pPr>
            <w:r>
              <w:rPr>
                <w:rFonts w:ascii="Times New Roman" w:hAnsi="Times New Roman"/>
                <w:i/>
                <w:color w:val="000000"/>
                <w:sz w:val="24"/>
              </w:rPr>
              <w:t>Nefi persuade al Señor a que cambie la guerra por el hambre — Muchas personas perecen — Se arrepienten, y Nefi clama al Señor para que envíe lluvia — Nefi y Lehi reciben muchas revelaciones — Los ladrones de Gadiantón se hacen fuertes en la tierra. Aproximadamente 20–6 a.C.</w:t>
            </w:r>
          </w:p>
        </w:tc>
      </w:tr>
      <w:tr w:rsidR="007F6489" w14:paraId="03AA0103" w14:textId="77777777">
        <w:tc>
          <w:tcPr>
            <w:tcW w:w="5544" w:type="dxa"/>
            <w:tcBorders>
              <w:top w:val="nil"/>
              <w:left w:val="nil"/>
              <w:bottom w:val="nil"/>
              <w:right w:val="single" w:sz="4" w:space="0" w:color="auto"/>
            </w:tcBorders>
          </w:tcPr>
          <w:p w14:paraId="15028F32" w14:textId="77777777" w:rsidR="007F6489" w:rsidRDefault="00B84EF6">
            <w:pPr>
              <w:spacing w:after="80" w:line="240" w:lineRule="exact"/>
              <w:jc w:val="both"/>
            </w:pPr>
            <w:r>
              <w:rPr>
                <w:rFonts w:ascii="Times New Roman" w:hAnsi="Times New Roman"/>
                <w:color w:val="000000"/>
                <w:sz w:val="24"/>
              </w:rPr>
              <w:t xml:space="preserve">1 Und nun begab es sich: Im zweiundsiebzigsten Jahr der Regierung der Richter nahmen die Streitigkeiten zu, sodass es überall im ganzen Land unter allem </w:t>
            </w:r>
            <w:r>
              <w:rPr>
                <w:rFonts w:ascii="Times New Roman" w:hAnsi="Times New Roman"/>
                <w:color w:val="000000"/>
                <w:sz w:val="24"/>
              </w:rPr>
              <w:t>Volk Nephi Kriege gab.</w:t>
            </w:r>
          </w:p>
        </w:tc>
        <w:tc>
          <w:tcPr>
            <w:tcW w:w="5544" w:type="dxa"/>
            <w:tcBorders>
              <w:top w:val="nil"/>
              <w:left w:val="single" w:sz="4" w:space="0" w:color="auto"/>
              <w:bottom w:val="nil"/>
              <w:right w:val="nil"/>
            </w:tcBorders>
          </w:tcPr>
          <w:p w14:paraId="1E3C2026" w14:textId="77777777" w:rsidR="007F6489" w:rsidRDefault="00B84EF6">
            <w:pPr>
              <w:spacing w:after="80" w:line="240" w:lineRule="exact"/>
              <w:jc w:val="both"/>
            </w:pPr>
            <w:r>
              <w:rPr>
                <w:rFonts w:ascii="Times New Roman" w:hAnsi="Times New Roman"/>
                <w:color w:val="000000"/>
                <w:sz w:val="24"/>
              </w:rPr>
              <w:t>1 Y aconteció que en el año setenta y dos del gobierno de los jueces, aumentaron las contenciones, de tal modo que hubo guerras por toda la tierra, entre todo el pueblo de Nefi.</w:t>
            </w:r>
          </w:p>
        </w:tc>
      </w:tr>
      <w:tr w:rsidR="007F6489" w14:paraId="3AF9BA73" w14:textId="77777777">
        <w:tc>
          <w:tcPr>
            <w:tcW w:w="5544" w:type="dxa"/>
            <w:tcBorders>
              <w:top w:val="nil"/>
              <w:left w:val="nil"/>
              <w:bottom w:val="nil"/>
              <w:right w:val="single" w:sz="4" w:space="0" w:color="auto"/>
            </w:tcBorders>
          </w:tcPr>
          <w:p w14:paraId="2BF59434" w14:textId="77777777" w:rsidR="007F6489" w:rsidRDefault="00B84EF6">
            <w:pPr>
              <w:spacing w:after="80" w:line="240" w:lineRule="exact"/>
              <w:jc w:val="both"/>
            </w:pPr>
            <w:r>
              <w:rPr>
                <w:rFonts w:ascii="Times New Roman" w:hAnsi="Times New Roman"/>
                <w:color w:val="000000"/>
                <w:sz w:val="24"/>
              </w:rPr>
              <w:t>2 Und es war jene geheime Räuberbande, die dieses Werk der Vernichtung und Schlechtigkeit fortführte. Und dieser Krieg dauerte das ganze Jahr; und er dauerte auch im dreiundsiebzigsten Jahr an.</w:t>
            </w:r>
          </w:p>
        </w:tc>
        <w:tc>
          <w:tcPr>
            <w:tcW w:w="5544" w:type="dxa"/>
            <w:tcBorders>
              <w:top w:val="nil"/>
              <w:left w:val="single" w:sz="4" w:space="0" w:color="auto"/>
              <w:bottom w:val="nil"/>
              <w:right w:val="nil"/>
            </w:tcBorders>
          </w:tcPr>
          <w:p w14:paraId="074346A4" w14:textId="77777777" w:rsidR="007F6489" w:rsidRDefault="00B84EF6">
            <w:pPr>
              <w:spacing w:after="80" w:line="240" w:lineRule="exact"/>
              <w:jc w:val="both"/>
            </w:pPr>
            <w:r>
              <w:rPr>
                <w:rFonts w:ascii="Times New Roman" w:hAnsi="Times New Roman"/>
                <w:color w:val="000000"/>
                <w:sz w:val="24"/>
              </w:rPr>
              <w:t>2 Y era esta banda secreta de ladrones la que perpetraba esta obra de destrucción e iniquidad; y esta guerra duró todo aquel año; y también continuó durante el año setenta y tres.</w:t>
            </w:r>
          </w:p>
        </w:tc>
      </w:tr>
      <w:tr w:rsidR="007F6489" w14:paraId="62814379" w14:textId="77777777">
        <w:tc>
          <w:tcPr>
            <w:tcW w:w="5544" w:type="dxa"/>
            <w:tcBorders>
              <w:top w:val="nil"/>
              <w:left w:val="nil"/>
              <w:bottom w:val="nil"/>
              <w:right w:val="single" w:sz="4" w:space="0" w:color="auto"/>
            </w:tcBorders>
          </w:tcPr>
          <w:p w14:paraId="1972A273" w14:textId="77777777" w:rsidR="007F6489" w:rsidRDefault="00B84EF6">
            <w:pPr>
              <w:spacing w:after="80" w:line="240" w:lineRule="exact"/>
              <w:jc w:val="both"/>
            </w:pPr>
            <w:r>
              <w:rPr>
                <w:rFonts w:ascii="Times New Roman" w:hAnsi="Times New Roman"/>
                <w:color w:val="000000"/>
                <w:sz w:val="24"/>
              </w:rPr>
              <w:t>3 Und es begab sich: In diesem Jahr schrie Nephi zum Herrn, nämlich:</w:t>
            </w:r>
          </w:p>
        </w:tc>
        <w:tc>
          <w:tcPr>
            <w:tcW w:w="5544" w:type="dxa"/>
            <w:tcBorders>
              <w:top w:val="nil"/>
              <w:left w:val="single" w:sz="4" w:space="0" w:color="auto"/>
              <w:bottom w:val="nil"/>
              <w:right w:val="nil"/>
            </w:tcBorders>
          </w:tcPr>
          <w:p w14:paraId="5DCED2FE" w14:textId="77777777" w:rsidR="007F6489" w:rsidRDefault="00B84EF6">
            <w:pPr>
              <w:spacing w:after="80" w:line="240" w:lineRule="exact"/>
              <w:jc w:val="both"/>
            </w:pPr>
            <w:r>
              <w:rPr>
                <w:rFonts w:ascii="Times New Roman" w:hAnsi="Times New Roman"/>
                <w:color w:val="000000"/>
                <w:sz w:val="24"/>
              </w:rPr>
              <w:t>3 Y sucedió que en este año Nefi clamó al Señor, diciendo:</w:t>
            </w:r>
          </w:p>
        </w:tc>
      </w:tr>
      <w:tr w:rsidR="007F6489" w14:paraId="276D21BC" w14:textId="77777777">
        <w:tc>
          <w:tcPr>
            <w:tcW w:w="5544" w:type="dxa"/>
            <w:tcBorders>
              <w:top w:val="nil"/>
              <w:left w:val="nil"/>
              <w:bottom w:val="nil"/>
              <w:right w:val="single" w:sz="4" w:space="0" w:color="auto"/>
            </w:tcBorders>
          </w:tcPr>
          <w:p w14:paraId="140653B3" w14:textId="77777777" w:rsidR="007F6489" w:rsidRDefault="00B84EF6">
            <w:pPr>
              <w:spacing w:after="80" w:line="240" w:lineRule="exact"/>
              <w:jc w:val="both"/>
            </w:pPr>
            <w:r>
              <w:rPr>
                <w:rFonts w:ascii="Times New Roman" w:hAnsi="Times New Roman"/>
                <w:color w:val="000000"/>
                <w:sz w:val="24"/>
              </w:rPr>
              <w:t>4 O Herr, lass nicht zu, dass dieses Volk durch das Schwert vernichtet werde; sondern, o Herr, lass lieber in dem Land eine Hungersnot sein, um sie dazu anzustacheln, dass sie sich des Herrn, ihres Gottes, erinnern, und vielleicht werden sie umkehren und sich dir zuwenden.</w:t>
            </w:r>
          </w:p>
        </w:tc>
        <w:tc>
          <w:tcPr>
            <w:tcW w:w="5544" w:type="dxa"/>
            <w:tcBorders>
              <w:top w:val="nil"/>
              <w:left w:val="single" w:sz="4" w:space="0" w:color="auto"/>
              <w:bottom w:val="nil"/>
              <w:right w:val="nil"/>
            </w:tcBorders>
          </w:tcPr>
          <w:p w14:paraId="51C5AC3B" w14:textId="77777777" w:rsidR="007F6489" w:rsidRDefault="00B84EF6">
            <w:pPr>
              <w:spacing w:after="80" w:line="240" w:lineRule="exact"/>
              <w:jc w:val="both"/>
            </w:pPr>
            <w:r>
              <w:rPr>
                <w:rFonts w:ascii="Times New Roman" w:hAnsi="Times New Roman"/>
                <w:color w:val="000000"/>
                <w:sz w:val="24"/>
              </w:rPr>
              <w:t>4 ¡Oh Señor, no permitas que este pueblo sea destruido por la espada! Más bien, ¡oh Señor!, haya hambre sobre la tierra para hacerles recordar al Señor su Dios, y tal vez se arrepientan y se vuelvan a ti.</w:t>
            </w:r>
          </w:p>
        </w:tc>
      </w:tr>
      <w:tr w:rsidR="007F6489" w14:paraId="03778EBF" w14:textId="77777777">
        <w:tc>
          <w:tcPr>
            <w:tcW w:w="5544" w:type="dxa"/>
            <w:tcBorders>
              <w:top w:val="nil"/>
              <w:left w:val="nil"/>
              <w:bottom w:val="nil"/>
              <w:right w:val="single" w:sz="4" w:space="0" w:color="auto"/>
            </w:tcBorders>
          </w:tcPr>
          <w:p w14:paraId="20B3FC05" w14:textId="77777777" w:rsidR="007F6489" w:rsidRDefault="00B84EF6">
            <w:pPr>
              <w:spacing w:after="80" w:line="240" w:lineRule="exact"/>
              <w:jc w:val="both"/>
            </w:pPr>
            <w:r>
              <w:rPr>
                <w:rFonts w:ascii="Times New Roman" w:hAnsi="Times New Roman"/>
                <w:color w:val="000000"/>
                <w:sz w:val="24"/>
              </w:rPr>
              <w:t>5 Und so geschah es, gemäß den Worten Nephis. Und es gab im Land eine große Hungersnot, unter allem Volk Nephi. Und so dauerte die Hungersnot im vierundsiebzigsten Jahr an, und das Werk der Vernichtung durch das Schwert hörte auf, wurde aber durch die Hungersnot schmerzlich.</w:t>
            </w:r>
          </w:p>
        </w:tc>
        <w:tc>
          <w:tcPr>
            <w:tcW w:w="5544" w:type="dxa"/>
            <w:tcBorders>
              <w:top w:val="nil"/>
              <w:left w:val="single" w:sz="4" w:space="0" w:color="auto"/>
              <w:bottom w:val="nil"/>
              <w:right w:val="nil"/>
            </w:tcBorders>
          </w:tcPr>
          <w:p w14:paraId="33D813AC" w14:textId="77777777" w:rsidR="007F6489" w:rsidRDefault="00B84EF6">
            <w:pPr>
              <w:spacing w:after="80" w:line="240" w:lineRule="exact"/>
              <w:jc w:val="both"/>
            </w:pPr>
            <w:r>
              <w:rPr>
                <w:rFonts w:ascii="Times New Roman" w:hAnsi="Times New Roman"/>
                <w:color w:val="000000"/>
                <w:sz w:val="24"/>
              </w:rPr>
              <w:t>5 Y así fue hecho, según las palabras de Nefi. Y hubo un hambre muy severa en la tierra, entre todo el pueblo de Nefi. Y así continuó el hambre en el año setenta y cuatro; y cesó la destrucción por la espada, pero se agravó por causa del hambre.</w:t>
            </w:r>
          </w:p>
        </w:tc>
      </w:tr>
      <w:tr w:rsidR="007F6489" w14:paraId="7D27BC4B" w14:textId="77777777">
        <w:tc>
          <w:tcPr>
            <w:tcW w:w="5544" w:type="dxa"/>
            <w:tcBorders>
              <w:top w:val="nil"/>
              <w:left w:val="nil"/>
              <w:bottom w:val="nil"/>
              <w:right w:val="single" w:sz="4" w:space="0" w:color="auto"/>
            </w:tcBorders>
          </w:tcPr>
          <w:p w14:paraId="1CABE006" w14:textId="77777777" w:rsidR="007F6489" w:rsidRDefault="00B84EF6">
            <w:pPr>
              <w:spacing w:after="80" w:line="240" w:lineRule="exact"/>
              <w:jc w:val="both"/>
            </w:pPr>
            <w:r>
              <w:rPr>
                <w:rFonts w:ascii="Times New Roman" w:hAnsi="Times New Roman"/>
                <w:color w:val="000000"/>
                <w:sz w:val="24"/>
              </w:rPr>
              <w:t>6 Und dieses Werk der Vernichtung hielt auch im fünfundsiebzigsten Jahr an. Denn die Erde wurde geschlagen, sodass sie trocken war und zur Zeit des Getreides kein Getreide hervorbrachte; und die ganze Erde war geschlagen, ja, unter den Lamaniten ebenso wie unter den Nephiten, sodass sie geschlagen waren, indem sie in den sündhafteren Teilen des Landes zu Tausenden zugrunde gingen.</w:t>
            </w:r>
          </w:p>
        </w:tc>
        <w:tc>
          <w:tcPr>
            <w:tcW w:w="5544" w:type="dxa"/>
            <w:tcBorders>
              <w:top w:val="nil"/>
              <w:left w:val="single" w:sz="4" w:space="0" w:color="auto"/>
              <w:bottom w:val="nil"/>
              <w:right w:val="nil"/>
            </w:tcBorders>
          </w:tcPr>
          <w:p w14:paraId="08BE0739" w14:textId="77777777" w:rsidR="007F6489" w:rsidRDefault="00B84EF6">
            <w:pPr>
              <w:spacing w:after="80" w:line="240" w:lineRule="exact"/>
              <w:jc w:val="both"/>
            </w:pPr>
            <w:r>
              <w:rPr>
                <w:rFonts w:ascii="Times New Roman" w:hAnsi="Times New Roman"/>
                <w:color w:val="000000"/>
                <w:sz w:val="24"/>
              </w:rPr>
              <w:t>6 Y continuó esta obra de destrucción también en el año setenta y cinco; porque la tierra fue herida de modo que quedó seca, y no produjo grano en la época del grano; y toda la tierra fue herida, así entre los lamanitas como entre los nefitas, de modo que fueron afligidos a tal grado que perecieron por millares en las partes más inicuas del país.</w:t>
            </w:r>
          </w:p>
        </w:tc>
      </w:tr>
      <w:tr w:rsidR="007F6489" w14:paraId="2B9DBE76" w14:textId="77777777">
        <w:tc>
          <w:tcPr>
            <w:tcW w:w="5544" w:type="dxa"/>
            <w:tcBorders>
              <w:top w:val="nil"/>
              <w:left w:val="nil"/>
              <w:bottom w:val="nil"/>
              <w:right w:val="single" w:sz="4" w:space="0" w:color="auto"/>
            </w:tcBorders>
          </w:tcPr>
          <w:p w14:paraId="786F77FD" w14:textId="77777777" w:rsidR="007F6489" w:rsidRDefault="00B84EF6">
            <w:pPr>
              <w:spacing w:after="80" w:line="240" w:lineRule="exact"/>
              <w:jc w:val="both"/>
            </w:pPr>
            <w:r>
              <w:rPr>
                <w:rFonts w:ascii="Times New Roman" w:hAnsi="Times New Roman"/>
                <w:color w:val="000000"/>
                <w:sz w:val="24"/>
              </w:rPr>
              <w:t>7 Und es begab sich: Das Volk sah, dass es daran war, durch Hungersnot zugrunde zu gehen, und es fing an, sich des Herrn, seines Gottes, zu erinnern; und es fing an, sich der Worte Nephis zu erinnern.</w:t>
            </w:r>
          </w:p>
        </w:tc>
        <w:tc>
          <w:tcPr>
            <w:tcW w:w="5544" w:type="dxa"/>
            <w:tcBorders>
              <w:top w:val="nil"/>
              <w:left w:val="single" w:sz="4" w:space="0" w:color="auto"/>
              <w:bottom w:val="nil"/>
              <w:right w:val="nil"/>
            </w:tcBorders>
          </w:tcPr>
          <w:p w14:paraId="675B10BB" w14:textId="77777777" w:rsidR="007F6489" w:rsidRDefault="00B84EF6">
            <w:pPr>
              <w:spacing w:after="80" w:line="240" w:lineRule="exact"/>
              <w:jc w:val="both"/>
            </w:pPr>
            <w:r>
              <w:rPr>
                <w:rFonts w:ascii="Times New Roman" w:hAnsi="Times New Roman"/>
                <w:color w:val="000000"/>
                <w:sz w:val="24"/>
              </w:rPr>
              <w:t xml:space="preserve">7 Y ocurrió que los del pueblo vieron que estaban a punto de perecer de hambre, y empezaron a acordarse del Señor su Dios, y también empezaron a acordarse de las </w:t>
            </w:r>
            <w:r>
              <w:rPr>
                <w:rFonts w:ascii="Times New Roman" w:hAnsi="Times New Roman"/>
                <w:color w:val="000000"/>
                <w:sz w:val="24"/>
              </w:rPr>
              <w:t>palabras de Nefi.</w:t>
            </w:r>
          </w:p>
        </w:tc>
      </w:tr>
      <w:tr w:rsidR="007F6489" w14:paraId="1033C236" w14:textId="77777777">
        <w:tc>
          <w:tcPr>
            <w:tcW w:w="5544" w:type="dxa"/>
            <w:tcBorders>
              <w:top w:val="nil"/>
              <w:left w:val="nil"/>
              <w:bottom w:val="nil"/>
              <w:right w:val="single" w:sz="4" w:space="0" w:color="auto"/>
            </w:tcBorders>
          </w:tcPr>
          <w:p w14:paraId="5DA07741" w14:textId="77777777" w:rsidR="007F6489" w:rsidRDefault="00B84EF6">
            <w:pPr>
              <w:spacing w:after="80" w:line="240" w:lineRule="exact"/>
              <w:jc w:val="both"/>
            </w:pPr>
            <w:r>
              <w:rPr>
                <w:rFonts w:ascii="Times New Roman" w:hAnsi="Times New Roman"/>
                <w:color w:val="000000"/>
                <w:sz w:val="24"/>
              </w:rPr>
              <w:t>8 Und das Volk fing an, seinen obersten Richtern und seinen Führern zuzusetzen, dass sie zu Nephi sprechen sollten: Siehe, wir wissen, dass du ein Mann Gottes bist, und darum schreie zum Herrn, zu unserem Gott, er möge diese Hungersnot von uns abwenden, damit nicht alle Worte, die du in Bezug auf unsere Vernichtung gesprochen hast, in Erfüllung gehen.</w:t>
            </w:r>
          </w:p>
        </w:tc>
        <w:tc>
          <w:tcPr>
            <w:tcW w:w="5544" w:type="dxa"/>
            <w:tcBorders>
              <w:top w:val="nil"/>
              <w:left w:val="single" w:sz="4" w:space="0" w:color="auto"/>
              <w:bottom w:val="nil"/>
              <w:right w:val="nil"/>
            </w:tcBorders>
          </w:tcPr>
          <w:p w14:paraId="700BCFE7" w14:textId="77777777" w:rsidR="007F6489" w:rsidRDefault="00B84EF6">
            <w:pPr>
              <w:spacing w:after="80" w:line="240" w:lineRule="exact"/>
              <w:jc w:val="both"/>
            </w:pPr>
            <w:r>
              <w:rPr>
                <w:rFonts w:ascii="Times New Roman" w:hAnsi="Times New Roman"/>
                <w:color w:val="000000"/>
                <w:sz w:val="24"/>
              </w:rPr>
              <w:t>8 Y los del pueblo empezaron a suplicar a sus jueces superiores y a sus jefes que dijeran a Nefi: He aquí, sabemos que eres un hombre de Dios; suplica, pues, al Señor nuestro Dios que aparte de nosotros esta hambre, no sea que se cumplan todas las palabras que has hablado concernientes a nuestra destrucción.</w:t>
            </w:r>
          </w:p>
        </w:tc>
      </w:tr>
      <w:tr w:rsidR="007F6489" w14:paraId="62CB30DA" w14:textId="77777777">
        <w:tc>
          <w:tcPr>
            <w:tcW w:w="5544" w:type="dxa"/>
            <w:tcBorders>
              <w:top w:val="nil"/>
              <w:left w:val="nil"/>
              <w:bottom w:val="nil"/>
              <w:right w:val="single" w:sz="4" w:space="0" w:color="auto"/>
            </w:tcBorders>
          </w:tcPr>
          <w:p w14:paraId="2CAE5DAC" w14:textId="77777777" w:rsidR="007F6489" w:rsidRDefault="00B84EF6">
            <w:pPr>
              <w:spacing w:after="80" w:line="240" w:lineRule="exact"/>
              <w:jc w:val="both"/>
            </w:pPr>
            <w:r>
              <w:rPr>
                <w:rFonts w:ascii="Times New Roman" w:hAnsi="Times New Roman"/>
                <w:color w:val="000000"/>
                <w:sz w:val="24"/>
              </w:rPr>
              <w:t>9 Und es begab sich: Die Richter sprachen zu Nephi gemäß den Worten, die gewünscht worden waren. Und es begab sich: Als Nephi sah, dass das Volk umgekehrt war und sich in Sackleinen demütigte, schrie er abermals zum Herrn, nämlich:</w:t>
            </w:r>
          </w:p>
        </w:tc>
        <w:tc>
          <w:tcPr>
            <w:tcW w:w="5544" w:type="dxa"/>
            <w:tcBorders>
              <w:top w:val="nil"/>
              <w:left w:val="single" w:sz="4" w:space="0" w:color="auto"/>
              <w:bottom w:val="nil"/>
              <w:right w:val="nil"/>
            </w:tcBorders>
          </w:tcPr>
          <w:p w14:paraId="384C50F9" w14:textId="77777777" w:rsidR="007F6489" w:rsidRDefault="00B84EF6">
            <w:pPr>
              <w:spacing w:after="80" w:line="240" w:lineRule="exact"/>
              <w:jc w:val="both"/>
            </w:pPr>
            <w:r>
              <w:rPr>
                <w:rFonts w:ascii="Times New Roman" w:hAnsi="Times New Roman"/>
                <w:color w:val="000000"/>
                <w:sz w:val="24"/>
              </w:rPr>
              <w:t>9 Y aconteció que los jueces hablaron a Nefi según las palabras que se habían solicitado. Y sucedió que cuando Nefi vio que el pueblo se había arrepentido, y se había humillado y vestido de cilicio, clamó otra vez al Señor, diciendo:</w:t>
            </w:r>
          </w:p>
        </w:tc>
      </w:tr>
      <w:tr w:rsidR="007F6489" w14:paraId="06C5458A" w14:textId="77777777">
        <w:tc>
          <w:tcPr>
            <w:tcW w:w="5544" w:type="dxa"/>
            <w:tcBorders>
              <w:top w:val="nil"/>
              <w:left w:val="nil"/>
              <w:bottom w:val="nil"/>
              <w:right w:val="single" w:sz="4" w:space="0" w:color="auto"/>
            </w:tcBorders>
          </w:tcPr>
          <w:p w14:paraId="281E1794" w14:textId="77777777" w:rsidR="007F6489" w:rsidRDefault="00B84EF6">
            <w:pPr>
              <w:spacing w:after="80" w:line="240" w:lineRule="exact"/>
              <w:jc w:val="both"/>
            </w:pPr>
            <w:r>
              <w:rPr>
                <w:rFonts w:ascii="Times New Roman" w:hAnsi="Times New Roman"/>
                <w:color w:val="000000"/>
                <w:sz w:val="24"/>
              </w:rPr>
              <w:t>10 O Herr, sieh, dieses Volk kehrt um; und es hat die Gadiantonbande aus seiner Mitte hinweggefegt, sodass sie ausgelöscht ist, und es hat ihre geheimen Pläne in der Erde verborgen.</w:t>
            </w:r>
          </w:p>
        </w:tc>
        <w:tc>
          <w:tcPr>
            <w:tcW w:w="5544" w:type="dxa"/>
            <w:tcBorders>
              <w:top w:val="nil"/>
              <w:left w:val="single" w:sz="4" w:space="0" w:color="auto"/>
              <w:bottom w:val="nil"/>
              <w:right w:val="nil"/>
            </w:tcBorders>
          </w:tcPr>
          <w:p w14:paraId="257B5053" w14:textId="77777777" w:rsidR="007F6489" w:rsidRDefault="00B84EF6">
            <w:pPr>
              <w:spacing w:after="80" w:line="240" w:lineRule="exact"/>
              <w:jc w:val="both"/>
            </w:pPr>
            <w:r>
              <w:rPr>
                <w:rFonts w:ascii="Times New Roman" w:hAnsi="Times New Roman"/>
                <w:color w:val="000000"/>
                <w:sz w:val="24"/>
              </w:rPr>
              <w:t>10 Oh Señor, he aquí, este pueblo se arrepiente; y ha exterminado de entre ellos la banda de Gadiantón, de modo que ha desaparecido; y han escondido sus planes secretos en la tierra.</w:t>
            </w:r>
          </w:p>
        </w:tc>
      </w:tr>
      <w:tr w:rsidR="007F6489" w14:paraId="364EE635" w14:textId="77777777">
        <w:tc>
          <w:tcPr>
            <w:tcW w:w="5544" w:type="dxa"/>
            <w:tcBorders>
              <w:top w:val="nil"/>
              <w:left w:val="nil"/>
              <w:bottom w:val="nil"/>
              <w:right w:val="single" w:sz="4" w:space="0" w:color="auto"/>
            </w:tcBorders>
          </w:tcPr>
          <w:p w14:paraId="59097A40" w14:textId="77777777" w:rsidR="007F6489" w:rsidRDefault="00B84EF6">
            <w:pPr>
              <w:spacing w:after="80" w:line="240" w:lineRule="exact"/>
              <w:jc w:val="both"/>
            </w:pPr>
            <w:r>
              <w:rPr>
                <w:rFonts w:ascii="Times New Roman" w:hAnsi="Times New Roman"/>
                <w:color w:val="000000"/>
                <w:sz w:val="24"/>
              </w:rPr>
              <w:t>11 Nun, o Herr, wegen dieser seiner Demut, wende doch deinen Zorn ab, und lass deinen Zorn durch die Vernichtung dieser schlechten Männer, die du schon vernichtet hast, zufriedengestellt sein.</w:t>
            </w:r>
          </w:p>
        </w:tc>
        <w:tc>
          <w:tcPr>
            <w:tcW w:w="5544" w:type="dxa"/>
            <w:tcBorders>
              <w:top w:val="nil"/>
              <w:left w:val="single" w:sz="4" w:space="0" w:color="auto"/>
              <w:bottom w:val="nil"/>
              <w:right w:val="nil"/>
            </w:tcBorders>
          </w:tcPr>
          <w:p w14:paraId="5BA3CF27" w14:textId="77777777" w:rsidR="007F6489" w:rsidRDefault="00B84EF6">
            <w:pPr>
              <w:spacing w:after="80" w:line="240" w:lineRule="exact"/>
              <w:jc w:val="both"/>
            </w:pPr>
            <w:r>
              <w:rPr>
                <w:rFonts w:ascii="Times New Roman" w:hAnsi="Times New Roman"/>
                <w:color w:val="000000"/>
                <w:sz w:val="24"/>
              </w:rPr>
              <w:t>11 Y ahora, oh Señor, apártese de ellos tu ira a causa de su humildad, y apacígüese tu enojo con la destrucción de esos hombres inicuos que ya has talado.</w:t>
            </w:r>
          </w:p>
        </w:tc>
      </w:tr>
      <w:tr w:rsidR="007F6489" w14:paraId="160C47E3" w14:textId="77777777">
        <w:tc>
          <w:tcPr>
            <w:tcW w:w="5544" w:type="dxa"/>
            <w:tcBorders>
              <w:top w:val="nil"/>
              <w:left w:val="nil"/>
              <w:bottom w:val="nil"/>
              <w:right w:val="single" w:sz="4" w:space="0" w:color="auto"/>
            </w:tcBorders>
          </w:tcPr>
          <w:p w14:paraId="0BE24D55" w14:textId="77777777" w:rsidR="007F6489" w:rsidRDefault="00B84EF6">
            <w:pPr>
              <w:spacing w:after="80" w:line="240" w:lineRule="exact"/>
              <w:jc w:val="both"/>
            </w:pPr>
            <w:r>
              <w:rPr>
                <w:rFonts w:ascii="Times New Roman" w:hAnsi="Times New Roman"/>
                <w:color w:val="000000"/>
                <w:sz w:val="24"/>
              </w:rPr>
              <w:t>12 O Herr, wende doch deinen Zorn ab, ja, deinen grimmigen Zorn, und lass die Hungersnot in diesem Land aufhören.</w:t>
            </w:r>
          </w:p>
        </w:tc>
        <w:tc>
          <w:tcPr>
            <w:tcW w:w="5544" w:type="dxa"/>
            <w:tcBorders>
              <w:top w:val="nil"/>
              <w:left w:val="single" w:sz="4" w:space="0" w:color="auto"/>
              <w:bottom w:val="nil"/>
              <w:right w:val="nil"/>
            </w:tcBorders>
          </w:tcPr>
          <w:p w14:paraId="03BD73B3" w14:textId="77777777" w:rsidR="007F6489" w:rsidRDefault="00B84EF6">
            <w:pPr>
              <w:spacing w:after="80" w:line="240" w:lineRule="exact"/>
              <w:jc w:val="both"/>
            </w:pPr>
            <w:r>
              <w:rPr>
                <w:rFonts w:ascii="Times New Roman" w:hAnsi="Times New Roman"/>
                <w:color w:val="000000"/>
                <w:sz w:val="24"/>
              </w:rPr>
              <w:t>12 ¡Oh Señor, desvía tu ira, sí, tu ardiente ira, y haz que cese esta hambre en esta tierra!</w:t>
            </w:r>
          </w:p>
        </w:tc>
      </w:tr>
      <w:tr w:rsidR="007F6489" w14:paraId="56EF0810" w14:textId="77777777">
        <w:tc>
          <w:tcPr>
            <w:tcW w:w="5544" w:type="dxa"/>
            <w:tcBorders>
              <w:top w:val="nil"/>
              <w:left w:val="nil"/>
              <w:bottom w:val="nil"/>
              <w:right w:val="single" w:sz="4" w:space="0" w:color="auto"/>
            </w:tcBorders>
          </w:tcPr>
          <w:p w14:paraId="702E893B" w14:textId="77777777" w:rsidR="007F6489" w:rsidRDefault="00B84EF6">
            <w:pPr>
              <w:spacing w:after="80" w:line="240" w:lineRule="exact"/>
              <w:jc w:val="both"/>
            </w:pPr>
            <w:r>
              <w:rPr>
                <w:rFonts w:ascii="Times New Roman" w:hAnsi="Times New Roman"/>
                <w:color w:val="000000"/>
                <w:sz w:val="24"/>
              </w:rPr>
              <w:t>13 O Herr, höre doch auf mich, und lass es gemäß meinen Worten geschehen, und schicke Regen auf den Erdboden, damit er seine Frucht hervorbringe und sein Getreide zur Zeit des Getreides.</w:t>
            </w:r>
          </w:p>
        </w:tc>
        <w:tc>
          <w:tcPr>
            <w:tcW w:w="5544" w:type="dxa"/>
            <w:tcBorders>
              <w:top w:val="nil"/>
              <w:left w:val="single" w:sz="4" w:space="0" w:color="auto"/>
              <w:bottom w:val="nil"/>
              <w:right w:val="nil"/>
            </w:tcBorders>
          </w:tcPr>
          <w:p w14:paraId="44539E5C" w14:textId="77777777" w:rsidR="007F6489" w:rsidRDefault="00B84EF6">
            <w:pPr>
              <w:spacing w:after="80" w:line="240" w:lineRule="exact"/>
              <w:jc w:val="both"/>
            </w:pPr>
            <w:r>
              <w:rPr>
                <w:rFonts w:ascii="Times New Roman" w:hAnsi="Times New Roman"/>
                <w:color w:val="000000"/>
                <w:sz w:val="24"/>
              </w:rPr>
              <w:t>13 ¡Oh Señor, escúchame y concede que sea hecho según mis palabras, y envía lluvia sobre la faz de la tierra para que produzca su fruto, y su grano en la época del grano!</w:t>
            </w:r>
          </w:p>
        </w:tc>
      </w:tr>
      <w:tr w:rsidR="007F6489" w14:paraId="5988BEAA" w14:textId="77777777">
        <w:tc>
          <w:tcPr>
            <w:tcW w:w="5544" w:type="dxa"/>
            <w:tcBorders>
              <w:top w:val="nil"/>
              <w:left w:val="nil"/>
              <w:bottom w:val="nil"/>
              <w:right w:val="single" w:sz="4" w:space="0" w:color="auto"/>
            </w:tcBorders>
          </w:tcPr>
          <w:p w14:paraId="2B152315" w14:textId="77777777" w:rsidR="007F6489" w:rsidRDefault="00B84EF6">
            <w:pPr>
              <w:spacing w:after="80" w:line="240" w:lineRule="exact"/>
              <w:jc w:val="both"/>
            </w:pPr>
            <w:r>
              <w:rPr>
                <w:rFonts w:ascii="Times New Roman" w:hAnsi="Times New Roman"/>
                <w:color w:val="000000"/>
                <w:sz w:val="24"/>
              </w:rPr>
              <w:t xml:space="preserve">14 O Herr, du hast auf meine Worte gehört, als ich sprach: Lass eine Hungersnot sein, damit die Seuche des Schwertes </w:t>
            </w:r>
            <w:r>
              <w:rPr>
                <w:rFonts w:ascii="Times New Roman" w:hAnsi="Times New Roman"/>
                <w:color w:val="000000"/>
                <w:sz w:val="24"/>
              </w:rPr>
              <w:t>aufhöre; und ich weiß, dass du auch diesmal auf meine Worte hören wirst, denn du hast gesagt: Wenn dieses Volk umkehrt, werde ich es verschonen.</w:t>
            </w:r>
          </w:p>
        </w:tc>
        <w:tc>
          <w:tcPr>
            <w:tcW w:w="5544" w:type="dxa"/>
            <w:tcBorders>
              <w:top w:val="nil"/>
              <w:left w:val="single" w:sz="4" w:space="0" w:color="auto"/>
              <w:bottom w:val="nil"/>
              <w:right w:val="nil"/>
            </w:tcBorders>
          </w:tcPr>
          <w:p w14:paraId="64EFAB3A" w14:textId="77777777" w:rsidR="007F6489" w:rsidRDefault="00B84EF6">
            <w:pPr>
              <w:spacing w:after="80" w:line="240" w:lineRule="exact"/>
              <w:jc w:val="both"/>
            </w:pPr>
            <w:r>
              <w:rPr>
                <w:rFonts w:ascii="Times New Roman" w:hAnsi="Times New Roman"/>
                <w:color w:val="000000"/>
                <w:sz w:val="24"/>
              </w:rPr>
              <w:t>14 Oh Señor, tú escuchaste mis palabras cuando dije: Haya hambre, para que cese la destrucción por la espada. Y sé que también en esta ocasión escucharás mis palabras, porque dijiste: Si este pueblo se arrepiente, lo perdonaré.</w:t>
            </w:r>
          </w:p>
        </w:tc>
      </w:tr>
      <w:tr w:rsidR="007F6489" w14:paraId="63345D77" w14:textId="77777777">
        <w:tc>
          <w:tcPr>
            <w:tcW w:w="5544" w:type="dxa"/>
            <w:tcBorders>
              <w:top w:val="nil"/>
              <w:left w:val="nil"/>
              <w:bottom w:val="nil"/>
              <w:right w:val="single" w:sz="4" w:space="0" w:color="auto"/>
            </w:tcBorders>
          </w:tcPr>
          <w:p w14:paraId="6E075D7E" w14:textId="77777777" w:rsidR="007F6489" w:rsidRDefault="00B84EF6">
            <w:pPr>
              <w:spacing w:after="80" w:line="240" w:lineRule="exact"/>
              <w:jc w:val="both"/>
            </w:pPr>
            <w:r>
              <w:rPr>
                <w:rFonts w:ascii="Times New Roman" w:hAnsi="Times New Roman"/>
                <w:color w:val="000000"/>
                <w:sz w:val="24"/>
              </w:rPr>
              <w:t>15 Ja, o Herr, und du siehst, dass es umgekehrt ist wegen der Hungersnot und der Seuche und Vernichtung, die über es gekommen sind.</w:t>
            </w:r>
          </w:p>
        </w:tc>
        <w:tc>
          <w:tcPr>
            <w:tcW w:w="5544" w:type="dxa"/>
            <w:tcBorders>
              <w:top w:val="nil"/>
              <w:left w:val="single" w:sz="4" w:space="0" w:color="auto"/>
              <w:bottom w:val="nil"/>
              <w:right w:val="nil"/>
            </w:tcBorders>
          </w:tcPr>
          <w:p w14:paraId="2B9A8D88" w14:textId="77777777" w:rsidR="007F6489" w:rsidRDefault="00B84EF6">
            <w:pPr>
              <w:spacing w:after="80" w:line="240" w:lineRule="exact"/>
              <w:jc w:val="both"/>
            </w:pPr>
            <w:r>
              <w:rPr>
                <w:rFonts w:ascii="Times New Roman" w:hAnsi="Times New Roman"/>
                <w:color w:val="000000"/>
                <w:sz w:val="24"/>
              </w:rPr>
              <w:t>15 Sí, ¡oh Señor!, tú ves que se han arrepentido a causa del hambre y la peste y la destrucción que les han sobrevenido.</w:t>
            </w:r>
          </w:p>
        </w:tc>
      </w:tr>
      <w:tr w:rsidR="007F6489" w14:paraId="1A527B44" w14:textId="77777777">
        <w:tc>
          <w:tcPr>
            <w:tcW w:w="5544" w:type="dxa"/>
            <w:tcBorders>
              <w:top w:val="nil"/>
              <w:left w:val="nil"/>
              <w:bottom w:val="nil"/>
              <w:right w:val="single" w:sz="4" w:space="0" w:color="auto"/>
            </w:tcBorders>
          </w:tcPr>
          <w:p w14:paraId="6AF28DDF" w14:textId="77777777" w:rsidR="007F6489" w:rsidRDefault="00B84EF6">
            <w:pPr>
              <w:spacing w:after="80" w:line="240" w:lineRule="exact"/>
              <w:jc w:val="both"/>
            </w:pPr>
            <w:r>
              <w:rPr>
                <w:rFonts w:ascii="Times New Roman" w:hAnsi="Times New Roman"/>
                <w:color w:val="000000"/>
                <w:sz w:val="24"/>
              </w:rPr>
              <w:t>16 Und nun, o Herr, wirst du deinen Zorn abwenden und wiederum versuchen, ob es dir dienen will? Und wenn es so ist, o Herr, dann kannst du es segnen gemäß deinen Worten, die du gesprochen hast.</w:t>
            </w:r>
          </w:p>
        </w:tc>
        <w:tc>
          <w:tcPr>
            <w:tcW w:w="5544" w:type="dxa"/>
            <w:tcBorders>
              <w:top w:val="nil"/>
              <w:left w:val="single" w:sz="4" w:space="0" w:color="auto"/>
              <w:bottom w:val="nil"/>
              <w:right w:val="nil"/>
            </w:tcBorders>
          </w:tcPr>
          <w:p w14:paraId="76399693" w14:textId="77777777" w:rsidR="007F6489" w:rsidRDefault="00B84EF6">
            <w:pPr>
              <w:spacing w:after="80" w:line="240" w:lineRule="exact"/>
              <w:jc w:val="both"/>
            </w:pPr>
            <w:r>
              <w:rPr>
                <w:rFonts w:ascii="Times New Roman" w:hAnsi="Times New Roman"/>
                <w:color w:val="000000"/>
                <w:sz w:val="24"/>
              </w:rPr>
              <w:t>16 Y ahora, oh Señor, ¿no apartarás tu ira y probarás otra vez si te servirán? Y si así fuere, oh Señor, puedes bendecirlos de acuerdo con tus palabras que has hablado.</w:t>
            </w:r>
          </w:p>
        </w:tc>
      </w:tr>
      <w:tr w:rsidR="007F6489" w14:paraId="5C0F1D89" w14:textId="77777777">
        <w:tc>
          <w:tcPr>
            <w:tcW w:w="5544" w:type="dxa"/>
            <w:tcBorders>
              <w:top w:val="nil"/>
              <w:left w:val="nil"/>
              <w:bottom w:val="nil"/>
              <w:right w:val="single" w:sz="4" w:space="0" w:color="auto"/>
            </w:tcBorders>
          </w:tcPr>
          <w:p w14:paraId="694FAEE6" w14:textId="77777777" w:rsidR="007F6489" w:rsidRDefault="00B84EF6">
            <w:pPr>
              <w:spacing w:after="80" w:line="240" w:lineRule="exact"/>
              <w:jc w:val="both"/>
            </w:pPr>
            <w:r>
              <w:rPr>
                <w:rFonts w:ascii="Times New Roman" w:hAnsi="Times New Roman"/>
                <w:color w:val="000000"/>
                <w:sz w:val="24"/>
              </w:rPr>
              <w:t>17 Und es begab sich: Im sechsundsiebzigsten Jahr wandte der Herr seinen Zorn von dem Volk ab und ließ auf die Erde Regen fallen, sodass diese ihre Frucht in der Zeit ihrer Frucht hervorbrachte. Und es begab sich: Sie brachte ihr Getreide in der Zeit ihres Getreides hervor.</w:t>
            </w:r>
          </w:p>
        </w:tc>
        <w:tc>
          <w:tcPr>
            <w:tcW w:w="5544" w:type="dxa"/>
            <w:tcBorders>
              <w:top w:val="nil"/>
              <w:left w:val="single" w:sz="4" w:space="0" w:color="auto"/>
              <w:bottom w:val="nil"/>
              <w:right w:val="nil"/>
            </w:tcBorders>
          </w:tcPr>
          <w:p w14:paraId="30F5AD89" w14:textId="77777777" w:rsidR="007F6489" w:rsidRDefault="00B84EF6">
            <w:pPr>
              <w:spacing w:after="80" w:line="240" w:lineRule="exact"/>
              <w:jc w:val="both"/>
            </w:pPr>
            <w:r>
              <w:rPr>
                <w:rFonts w:ascii="Times New Roman" w:hAnsi="Times New Roman"/>
                <w:color w:val="000000"/>
                <w:sz w:val="24"/>
              </w:rPr>
              <w:t>17 Y aconteció que en el año setenta y seis, el Señor apartó su indignación del pueblo e hizo que la lluvia cayera sobre la tierra, de modo que produjo su fruto en la época de su fruto. Y sucedió que produjo su grano en la época de su grano.</w:t>
            </w:r>
          </w:p>
        </w:tc>
      </w:tr>
      <w:tr w:rsidR="007F6489" w14:paraId="272DB1FA" w14:textId="77777777">
        <w:tc>
          <w:tcPr>
            <w:tcW w:w="5544" w:type="dxa"/>
            <w:tcBorders>
              <w:top w:val="nil"/>
              <w:left w:val="nil"/>
              <w:bottom w:val="nil"/>
              <w:right w:val="single" w:sz="4" w:space="0" w:color="auto"/>
            </w:tcBorders>
          </w:tcPr>
          <w:p w14:paraId="4AECF686" w14:textId="77777777" w:rsidR="007F6489" w:rsidRDefault="00B84EF6">
            <w:pPr>
              <w:spacing w:after="80" w:line="240" w:lineRule="exact"/>
              <w:jc w:val="both"/>
            </w:pPr>
            <w:r>
              <w:rPr>
                <w:rFonts w:ascii="Times New Roman" w:hAnsi="Times New Roman"/>
                <w:color w:val="000000"/>
                <w:sz w:val="24"/>
              </w:rPr>
              <w:t>18 Und siehe, das Volk freute sich und verherrlichte Gott, und das ganze Land war von Freude erfüllt; und das Volk trachtete nicht mehr danach, Nephi zu vernichten, sondern es achtete ihn als einen großen Propheten und einen Mann Gottes, dem von Gott große Macht und Vollmacht gegeben war.</w:t>
            </w:r>
          </w:p>
        </w:tc>
        <w:tc>
          <w:tcPr>
            <w:tcW w:w="5544" w:type="dxa"/>
            <w:tcBorders>
              <w:top w:val="nil"/>
              <w:left w:val="single" w:sz="4" w:space="0" w:color="auto"/>
              <w:bottom w:val="nil"/>
              <w:right w:val="nil"/>
            </w:tcBorders>
          </w:tcPr>
          <w:p w14:paraId="7FBA3FC7" w14:textId="77777777" w:rsidR="007F6489" w:rsidRDefault="00B84EF6">
            <w:pPr>
              <w:spacing w:after="80" w:line="240" w:lineRule="exact"/>
              <w:jc w:val="both"/>
            </w:pPr>
            <w:r>
              <w:rPr>
                <w:rFonts w:ascii="Times New Roman" w:hAnsi="Times New Roman"/>
                <w:color w:val="000000"/>
                <w:sz w:val="24"/>
              </w:rPr>
              <w:t>18 Y he aquí, el pueblo se regocijó y glorificó a Dios, y se llenó de alegría toda la faz de la tierra; y no intentaron más destruir a Nefi, sino que lo estimaron como un gran profeta y varón de Dios, que tenía gran poder y autoridad que Dios le había dado.</w:t>
            </w:r>
          </w:p>
        </w:tc>
      </w:tr>
      <w:tr w:rsidR="007F6489" w14:paraId="4087458D" w14:textId="77777777">
        <w:tc>
          <w:tcPr>
            <w:tcW w:w="5544" w:type="dxa"/>
            <w:tcBorders>
              <w:top w:val="nil"/>
              <w:left w:val="nil"/>
              <w:bottom w:val="nil"/>
              <w:right w:val="single" w:sz="4" w:space="0" w:color="auto"/>
            </w:tcBorders>
          </w:tcPr>
          <w:p w14:paraId="1F1180E4" w14:textId="77777777" w:rsidR="007F6489" w:rsidRDefault="00B84EF6">
            <w:pPr>
              <w:spacing w:after="80" w:line="240" w:lineRule="exact"/>
              <w:jc w:val="both"/>
            </w:pPr>
            <w:r>
              <w:rPr>
                <w:rFonts w:ascii="Times New Roman" w:hAnsi="Times New Roman"/>
                <w:color w:val="000000"/>
                <w:sz w:val="24"/>
              </w:rPr>
              <w:t>19 Und siehe, Lehi, sein Bruder, stand ihm in allem, was Rechtschaffenheit betrifft, nicht im Geringsten nach.</w:t>
            </w:r>
          </w:p>
        </w:tc>
        <w:tc>
          <w:tcPr>
            <w:tcW w:w="5544" w:type="dxa"/>
            <w:tcBorders>
              <w:top w:val="nil"/>
              <w:left w:val="single" w:sz="4" w:space="0" w:color="auto"/>
              <w:bottom w:val="nil"/>
              <w:right w:val="nil"/>
            </w:tcBorders>
          </w:tcPr>
          <w:p w14:paraId="7D8A5FB9" w14:textId="77777777" w:rsidR="007F6489" w:rsidRDefault="00B84EF6">
            <w:pPr>
              <w:spacing w:after="80" w:line="240" w:lineRule="exact"/>
              <w:jc w:val="both"/>
            </w:pPr>
            <w:r>
              <w:rPr>
                <w:rFonts w:ascii="Times New Roman" w:hAnsi="Times New Roman"/>
                <w:color w:val="000000"/>
                <w:sz w:val="24"/>
              </w:rPr>
              <w:t>19 Y he aquí, su hermano Lehi no era menos grande que él en cuanto a las cosas concernientes a la rectitud.</w:t>
            </w:r>
          </w:p>
        </w:tc>
      </w:tr>
      <w:tr w:rsidR="007F6489" w14:paraId="77331447" w14:textId="77777777">
        <w:tc>
          <w:tcPr>
            <w:tcW w:w="5544" w:type="dxa"/>
            <w:tcBorders>
              <w:top w:val="nil"/>
              <w:left w:val="nil"/>
              <w:bottom w:val="nil"/>
              <w:right w:val="single" w:sz="4" w:space="0" w:color="auto"/>
            </w:tcBorders>
          </w:tcPr>
          <w:p w14:paraId="20840A1E" w14:textId="77777777" w:rsidR="007F6489" w:rsidRDefault="00B84EF6">
            <w:pPr>
              <w:spacing w:after="80" w:line="240" w:lineRule="exact"/>
              <w:jc w:val="both"/>
            </w:pPr>
            <w:r>
              <w:rPr>
                <w:rFonts w:ascii="Times New Roman" w:hAnsi="Times New Roman"/>
                <w:color w:val="000000"/>
                <w:sz w:val="24"/>
              </w:rPr>
              <w:t>20 Und so begab es sich: Das Volk Nephi fing abermals an, im Land zu gedeihen, und fing an, seine verwüsteten Stätten aufzubauen, und allmählich mehrte es sich und breitete sich aus, ja, bis es das ganze Land bedeckte, sowohl nordwärts als auch südwärts, vom Meer im Westen bis zum Meer im Osten.</w:t>
            </w:r>
          </w:p>
        </w:tc>
        <w:tc>
          <w:tcPr>
            <w:tcW w:w="5544" w:type="dxa"/>
            <w:tcBorders>
              <w:top w:val="nil"/>
              <w:left w:val="single" w:sz="4" w:space="0" w:color="auto"/>
              <w:bottom w:val="nil"/>
              <w:right w:val="nil"/>
            </w:tcBorders>
          </w:tcPr>
          <w:p w14:paraId="0484D6DA" w14:textId="77777777" w:rsidR="007F6489" w:rsidRDefault="00B84EF6">
            <w:pPr>
              <w:spacing w:after="80" w:line="240" w:lineRule="exact"/>
              <w:jc w:val="both"/>
            </w:pPr>
            <w:r>
              <w:rPr>
                <w:rFonts w:ascii="Times New Roman" w:hAnsi="Times New Roman"/>
                <w:color w:val="000000"/>
                <w:sz w:val="24"/>
              </w:rPr>
              <w:t xml:space="preserve">20 Y así aconteció que el pueblo de Nefi empezó a prosperar de nuevo en la tierra, y comenzaron a edificar sus lugares desiertos, y empezaron a multiplicarse y a extenderse hasta que cubrieron toda la superficie de la tierra, tanto </w:t>
            </w:r>
            <w:r>
              <w:rPr>
                <w:rFonts w:ascii="Times New Roman" w:hAnsi="Times New Roman"/>
                <w:color w:val="000000"/>
                <w:sz w:val="24"/>
              </w:rPr>
              <w:t>hacia el norte como hacia el sur, desde el mar del oeste hasta el mar del este.</w:t>
            </w:r>
          </w:p>
        </w:tc>
      </w:tr>
      <w:tr w:rsidR="007F6489" w14:paraId="58F9D411" w14:textId="77777777">
        <w:tc>
          <w:tcPr>
            <w:tcW w:w="5544" w:type="dxa"/>
            <w:tcBorders>
              <w:top w:val="nil"/>
              <w:left w:val="nil"/>
              <w:bottom w:val="nil"/>
              <w:right w:val="single" w:sz="4" w:space="0" w:color="auto"/>
            </w:tcBorders>
          </w:tcPr>
          <w:p w14:paraId="7D9DD2A3" w14:textId="77777777" w:rsidR="007F6489" w:rsidRDefault="00B84EF6">
            <w:pPr>
              <w:spacing w:after="80" w:line="240" w:lineRule="exact"/>
              <w:jc w:val="both"/>
            </w:pPr>
            <w:r>
              <w:rPr>
                <w:rFonts w:ascii="Times New Roman" w:hAnsi="Times New Roman"/>
                <w:color w:val="000000"/>
                <w:sz w:val="24"/>
              </w:rPr>
              <w:t xml:space="preserve">21 Und es begab sich: Das sechsundsiebzigste Jahr endete in Frieden. Und das siebenundsiebzigste Jahr fing in Frieden an; und die Kirche breitete sich überall im ganzen </w:t>
            </w:r>
            <w:r>
              <w:rPr>
                <w:rFonts w:ascii="Times New Roman" w:hAnsi="Times New Roman"/>
                <w:color w:val="000000"/>
                <w:sz w:val="24"/>
              </w:rPr>
              <w:t>Land aus; und der größere Teil des Volkes, Nephiten ebenso wie Lamaniten, gehörte der Kirche an; und sie hatten überaus großen Frieden im Land; und so endete das siebenundsiebzigste Jahr.</w:t>
            </w:r>
          </w:p>
        </w:tc>
        <w:tc>
          <w:tcPr>
            <w:tcW w:w="5544" w:type="dxa"/>
            <w:tcBorders>
              <w:top w:val="nil"/>
              <w:left w:val="single" w:sz="4" w:space="0" w:color="auto"/>
              <w:bottom w:val="nil"/>
              <w:right w:val="nil"/>
            </w:tcBorders>
          </w:tcPr>
          <w:p w14:paraId="2AA6B851" w14:textId="77777777" w:rsidR="007F6489" w:rsidRDefault="00B84EF6">
            <w:pPr>
              <w:spacing w:after="80" w:line="240" w:lineRule="exact"/>
              <w:jc w:val="both"/>
            </w:pPr>
            <w:r>
              <w:rPr>
                <w:rFonts w:ascii="Times New Roman" w:hAnsi="Times New Roman"/>
                <w:color w:val="000000"/>
                <w:sz w:val="24"/>
              </w:rPr>
              <w:t>21 Y ocurrió que el año setenta y seis concluyó en paz. Y el año setenta y siete también comenzó en paz; y la iglesia se extendió por toda la faz de la tierra, y la mayor parte del pueblo, tanto lamanitas como nefitas, pertenecía a la iglesia; y hubo una paz muy grande en la tierra; y así concluyó el año setenta y siete.</w:t>
            </w:r>
          </w:p>
        </w:tc>
      </w:tr>
      <w:tr w:rsidR="007F6489" w14:paraId="03F282B1" w14:textId="77777777">
        <w:tc>
          <w:tcPr>
            <w:tcW w:w="5544" w:type="dxa"/>
            <w:tcBorders>
              <w:top w:val="nil"/>
              <w:left w:val="nil"/>
              <w:bottom w:val="nil"/>
              <w:right w:val="single" w:sz="4" w:space="0" w:color="auto"/>
            </w:tcBorders>
          </w:tcPr>
          <w:p w14:paraId="03496573" w14:textId="77777777" w:rsidR="007F6489" w:rsidRDefault="00B84EF6">
            <w:pPr>
              <w:spacing w:after="80" w:line="240" w:lineRule="exact"/>
              <w:jc w:val="both"/>
            </w:pPr>
            <w:r>
              <w:rPr>
                <w:rFonts w:ascii="Times New Roman" w:hAnsi="Times New Roman"/>
                <w:color w:val="000000"/>
                <w:sz w:val="24"/>
              </w:rPr>
              <w:t>22 Und sie hatten auch im achtundsiebzigsten Jahr Frieden, außer dass es einige Streitigkeiten über Punkte der Lehre gab, die von den Propheten festgelegt worden waren.</w:t>
            </w:r>
          </w:p>
        </w:tc>
        <w:tc>
          <w:tcPr>
            <w:tcW w:w="5544" w:type="dxa"/>
            <w:tcBorders>
              <w:top w:val="nil"/>
              <w:left w:val="single" w:sz="4" w:space="0" w:color="auto"/>
              <w:bottom w:val="nil"/>
              <w:right w:val="nil"/>
            </w:tcBorders>
          </w:tcPr>
          <w:p w14:paraId="31C59504" w14:textId="77777777" w:rsidR="007F6489" w:rsidRDefault="00B84EF6">
            <w:pPr>
              <w:spacing w:after="80" w:line="240" w:lineRule="exact"/>
              <w:jc w:val="both"/>
            </w:pPr>
            <w:r>
              <w:rPr>
                <w:rFonts w:ascii="Times New Roman" w:hAnsi="Times New Roman"/>
                <w:color w:val="000000"/>
                <w:sz w:val="24"/>
              </w:rPr>
              <w:t>22 Y también gozaron de paz en el año setenta y ocho, con excepción de unas pocas controversias concernientes a los puntos de doctrina que los profetas habían establecido.</w:t>
            </w:r>
          </w:p>
        </w:tc>
      </w:tr>
      <w:tr w:rsidR="007F6489" w14:paraId="62F915D9" w14:textId="77777777">
        <w:tc>
          <w:tcPr>
            <w:tcW w:w="5544" w:type="dxa"/>
            <w:tcBorders>
              <w:top w:val="nil"/>
              <w:left w:val="nil"/>
              <w:bottom w:val="nil"/>
              <w:right w:val="single" w:sz="4" w:space="0" w:color="auto"/>
            </w:tcBorders>
          </w:tcPr>
          <w:p w14:paraId="098C6851" w14:textId="77777777" w:rsidR="007F6489" w:rsidRDefault="00B84EF6">
            <w:pPr>
              <w:spacing w:after="80" w:line="240" w:lineRule="exact"/>
              <w:jc w:val="both"/>
            </w:pPr>
            <w:r>
              <w:rPr>
                <w:rFonts w:ascii="Times New Roman" w:hAnsi="Times New Roman"/>
                <w:color w:val="000000"/>
                <w:sz w:val="24"/>
              </w:rPr>
              <w:t>23 Und im neunundsiebzigsten Jahr fing viel Streit an. Aber es begab sich: Nephi und Lehi und viele ihrer Brüder, die die wahren Punkte der Lehre kannten, weil sie täglich viele Offenbarungen hatten, predigten darum dem Volk, sodass sie dessen Streit in demselben Jahr ein Ende setzten.</w:t>
            </w:r>
          </w:p>
        </w:tc>
        <w:tc>
          <w:tcPr>
            <w:tcW w:w="5544" w:type="dxa"/>
            <w:tcBorders>
              <w:top w:val="nil"/>
              <w:left w:val="single" w:sz="4" w:space="0" w:color="auto"/>
              <w:bottom w:val="nil"/>
              <w:right w:val="nil"/>
            </w:tcBorders>
          </w:tcPr>
          <w:p w14:paraId="6A8A9EC0" w14:textId="77777777" w:rsidR="007F6489" w:rsidRDefault="00B84EF6">
            <w:pPr>
              <w:spacing w:after="80" w:line="240" w:lineRule="exact"/>
              <w:jc w:val="both"/>
            </w:pPr>
            <w:r>
              <w:rPr>
                <w:rFonts w:ascii="Times New Roman" w:hAnsi="Times New Roman"/>
                <w:color w:val="000000"/>
                <w:sz w:val="24"/>
              </w:rPr>
              <w:t>23 Y en el año setenta y nueve empezó a haber muchas contenciones. Pero sucedió que Nefi, Lehi y muchos de sus hermanos que sabían concerniente a los verdaderos puntos de la doctrina, pues recibían muchas revelaciones diariamente; por lo tanto, predicaron al pueblo, de modo que hicieron cesar sus contenciones ese mismo año.</w:t>
            </w:r>
          </w:p>
        </w:tc>
      </w:tr>
      <w:tr w:rsidR="007F6489" w14:paraId="4C8D4B8D" w14:textId="77777777">
        <w:tc>
          <w:tcPr>
            <w:tcW w:w="5544" w:type="dxa"/>
            <w:tcBorders>
              <w:top w:val="nil"/>
              <w:left w:val="nil"/>
              <w:bottom w:val="nil"/>
              <w:right w:val="single" w:sz="4" w:space="0" w:color="auto"/>
            </w:tcBorders>
          </w:tcPr>
          <w:p w14:paraId="08C80778" w14:textId="77777777" w:rsidR="007F6489" w:rsidRDefault="00B84EF6">
            <w:pPr>
              <w:spacing w:after="80" w:line="240" w:lineRule="exact"/>
              <w:jc w:val="both"/>
            </w:pPr>
            <w:r>
              <w:rPr>
                <w:rFonts w:ascii="Times New Roman" w:hAnsi="Times New Roman"/>
                <w:color w:val="000000"/>
                <w:sz w:val="24"/>
              </w:rPr>
              <w:t>24 Und es begab sich: Im achtzigsten Jahr der Regierung der Richter über das Volk Nephi gab es eine gewisse Anzahl von Abtrünnigen aus dem Volk Nephi, die einige Jahre zuvor zu den Lamaniten übergelaufen waren und den Namen Lamaniten auf sich genommen hatten, und auch eine gewisse Anzahl von wirklichen Abkömmlingen der Lamaniten, die von ihnen, oder von jenen Abtrünnigen, zum Zorn aufgestachelt wurden, darum begannen sie einen Krieg gegen ihre Brüder.</w:t>
            </w:r>
          </w:p>
        </w:tc>
        <w:tc>
          <w:tcPr>
            <w:tcW w:w="5544" w:type="dxa"/>
            <w:tcBorders>
              <w:top w:val="nil"/>
              <w:left w:val="single" w:sz="4" w:space="0" w:color="auto"/>
              <w:bottom w:val="nil"/>
              <w:right w:val="nil"/>
            </w:tcBorders>
          </w:tcPr>
          <w:p w14:paraId="7CD32DB4" w14:textId="77777777" w:rsidR="007F6489" w:rsidRDefault="00B84EF6">
            <w:pPr>
              <w:spacing w:after="80" w:line="240" w:lineRule="exact"/>
              <w:jc w:val="both"/>
            </w:pPr>
            <w:r>
              <w:rPr>
                <w:rFonts w:ascii="Times New Roman" w:hAnsi="Times New Roman"/>
                <w:color w:val="000000"/>
                <w:sz w:val="24"/>
              </w:rPr>
              <w:t>24 Y aconteció que en el año ochenta del gobierno de los jueces sobre el pueblo de Nefi, hubo un cierto número de los disidentes nefitas que algunos años antes se habían pasado a los lamanitas y habían tomado sobre sí el nombre de lamanitas, y también cierto número que eran descendientes verdaderos de los lamanitas, habiendo sido incitados a la ira por aquellos, es decir, aquellos disidentes, que emprendieron, por tanto, una guerra contra sus hermanos.</w:t>
            </w:r>
          </w:p>
        </w:tc>
      </w:tr>
      <w:tr w:rsidR="007F6489" w14:paraId="28FF8F67" w14:textId="77777777">
        <w:tc>
          <w:tcPr>
            <w:tcW w:w="5544" w:type="dxa"/>
            <w:tcBorders>
              <w:top w:val="nil"/>
              <w:left w:val="nil"/>
              <w:bottom w:val="nil"/>
              <w:right w:val="single" w:sz="4" w:space="0" w:color="auto"/>
            </w:tcBorders>
          </w:tcPr>
          <w:p w14:paraId="63982F1F" w14:textId="77777777" w:rsidR="007F6489" w:rsidRDefault="00B84EF6">
            <w:pPr>
              <w:spacing w:after="80" w:line="240" w:lineRule="exact"/>
              <w:jc w:val="both"/>
            </w:pPr>
            <w:r>
              <w:rPr>
                <w:rFonts w:ascii="Times New Roman" w:hAnsi="Times New Roman"/>
                <w:color w:val="000000"/>
                <w:sz w:val="24"/>
              </w:rPr>
              <w:t>25 Und sie begingen Mord und Plünderung; und dann zogen sie sich in die Berge und in die Wildnis und an geheime Orte zurück und versteckten sich, sodass sie nicht entdeckt werden konnten, und ihre Zahl vergrößerte sich täglich, denn es gab Abtrünnige, die zu ihnen hinausgingen.</w:t>
            </w:r>
          </w:p>
        </w:tc>
        <w:tc>
          <w:tcPr>
            <w:tcW w:w="5544" w:type="dxa"/>
            <w:tcBorders>
              <w:top w:val="nil"/>
              <w:left w:val="single" w:sz="4" w:space="0" w:color="auto"/>
              <w:bottom w:val="nil"/>
              <w:right w:val="nil"/>
            </w:tcBorders>
          </w:tcPr>
          <w:p w14:paraId="60549C5D" w14:textId="77777777" w:rsidR="007F6489" w:rsidRDefault="00B84EF6">
            <w:pPr>
              <w:spacing w:after="80" w:line="240" w:lineRule="exact"/>
              <w:jc w:val="both"/>
            </w:pPr>
            <w:r>
              <w:rPr>
                <w:rFonts w:ascii="Times New Roman" w:hAnsi="Times New Roman"/>
                <w:color w:val="000000"/>
                <w:sz w:val="24"/>
              </w:rPr>
              <w:t>25 Y cometían asesinatos y robos; y entonces se refugiaban en las montañas, y en el desierto, y en parajes secretos, ocultándose para que no los descubriesen, aumentando sus números diariamente a causa de que había disidentes que se unían a ellos.</w:t>
            </w:r>
          </w:p>
        </w:tc>
      </w:tr>
      <w:tr w:rsidR="007F6489" w14:paraId="187B4D8E" w14:textId="77777777">
        <w:tc>
          <w:tcPr>
            <w:tcW w:w="5544" w:type="dxa"/>
            <w:tcBorders>
              <w:top w:val="nil"/>
              <w:left w:val="nil"/>
              <w:bottom w:val="nil"/>
              <w:right w:val="single" w:sz="4" w:space="0" w:color="auto"/>
            </w:tcBorders>
          </w:tcPr>
          <w:p w14:paraId="6F2D204E" w14:textId="77777777" w:rsidR="007F6489" w:rsidRDefault="00B84EF6">
            <w:pPr>
              <w:spacing w:after="80" w:line="240" w:lineRule="exact"/>
              <w:jc w:val="both"/>
            </w:pPr>
            <w:r>
              <w:rPr>
                <w:rFonts w:ascii="Times New Roman" w:hAnsi="Times New Roman"/>
                <w:color w:val="000000"/>
                <w:sz w:val="24"/>
              </w:rPr>
              <w:t>26 Und so wurden sie im Laufe der Zeit, ja, selbst im Zeitraum von nicht vielen Jahren, zu einer überaus großen Räuberbande; und sie suchten alle die geheimen Pläne Gadiantons hervor, und so wurden sie Gadiantonräuber.</w:t>
            </w:r>
          </w:p>
        </w:tc>
        <w:tc>
          <w:tcPr>
            <w:tcW w:w="5544" w:type="dxa"/>
            <w:tcBorders>
              <w:top w:val="nil"/>
              <w:left w:val="single" w:sz="4" w:space="0" w:color="auto"/>
              <w:bottom w:val="nil"/>
              <w:right w:val="nil"/>
            </w:tcBorders>
          </w:tcPr>
          <w:p w14:paraId="313D51E3" w14:textId="77777777" w:rsidR="007F6489" w:rsidRDefault="00B84EF6">
            <w:pPr>
              <w:spacing w:after="80" w:line="240" w:lineRule="exact"/>
              <w:jc w:val="both"/>
            </w:pPr>
            <w:r>
              <w:rPr>
                <w:rFonts w:ascii="Times New Roman" w:hAnsi="Times New Roman"/>
                <w:color w:val="000000"/>
                <w:sz w:val="24"/>
              </w:rPr>
              <w:t>26 Y así con el tiempo, sí, en el término de no muchos años, se convirtieron en una banda sumamente grande de ladrones; y buscaron todos los planes secretos de Gadiantón; y así llegaron ellos a ser los ladrones de Gadiantón.</w:t>
            </w:r>
          </w:p>
        </w:tc>
      </w:tr>
      <w:tr w:rsidR="007F6489" w14:paraId="3FA60A35" w14:textId="77777777">
        <w:tc>
          <w:tcPr>
            <w:tcW w:w="5544" w:type="dxa"/>
            <w:tcBorders>
              <w:top w:val="nil"/>
              <w:left w:val="nil"/>
              <w:bottom w:val="nil"/>
              <w:right w:val="single" w:sz="4" w:space="0" w:color="auto"/>
            </w:tcBorders>
          </w:tcPr>
          <w:p w14:paraId="4D5AFD21" w14:textId="77777777" w:rsidR="007F6489" w:rsidRDefault="00B84EF6">
            <w:pPr>
              <w:spacing w:after="80" w:line="240" w:lineRule="exact"/>
              <w:jc w:val="both"/>
            </w:pPr>
            <w:r>
              <w:rPr>
                <w:rFonts w:ascii="Times New Roman" w:hAnsi="Times New Roman"/>
                <w:color w:val="000000"/>
                <w:sz w:val="24"/>
              </w:rPr>
              <w:t>27 Aber siehe, diese Räuber richteten große Verheerung, ja, sogar große Vernichtung unter dem Volk Nephi und auch unter dem Volk der Lamaniten an.</w:t>
            </w:r>
          </w:p>
        </w:tc>
        <w:tc>
          <w:tcPr>
            <w:tcW w:w="5544" w:type="dxa"/>
            <w:tcBorders>
              <w:top w:val="nil"/>
              <w:left w:val="single" w:sz="4" w:space="0" w:color="auto"/>
              <w:bottom w:val="nil"/>
              <w:right w:val="nil"/>
            </w:tcBorders>
          </w:tcPr>
          <w:p w14:paraId="36ADABD6" w14:textId="77777777" w:rsidR="007F6489" w:rsidRDefault="00B84EF6">
            <w:pPr>
              <w:spacing w:after="80" w:line="240" w:lineRule="exact"/>
              <w:jc w:val="both"/>
            </w:pPr>
            <w:r>
              <w:rPr>
                <w:rFonts w:ascii="Times New Roman" w:hAnsi="Times New Roman"/>
                <w:color w:val="000000"/>
                <w:sz w:val="24"/>
              </w:rPr>
              <w:t xml:space="preserve">27 Y he aquí, estos ladrones causaron grandes estragos, sí, una gran </w:t>
            </w:r>
            <w:r>
              <w:rPr>
                <w:rFonts w:ascii="Times New Roman" w:hAnsi="Times New Roman"/>
                <w:color w:val="000000"/>
                <w:sz w:val="24"/>
              </w:rPr>
              <w:t>destrucción, así entre el pueblo de Nefi, como también entre el pueblo de los lamanitas.</w:t>
            </w:r>
          </w:p>
        </w:tc>
      </w:tr>
      <w:tr w:rsidR="007F6489" w14:paraId="7101477E" w14:textId="77777777">
        <w:tc>
          <w:tcPr>
            <w:tcW w:w="5544" w:type="dxa"/>
            <w:tcBorders>
              <w:top w:val="nil"/>
              <w:left w:val="nil"/>
              <w:bottom w:val="nil"/>
              <w:right w:val="single" w:sz="4" w:space="0" w:color="auto"/>
            </w:tcBorders>
          </w:tcPr>
          <w:p w14:paraId="5FE26872" w14:textId="77777777" w:rsidR="007F6489" w:rsidRDefault="00B84EF6">
            <w:pPr>
              <w:spacing w:after="80" w:line="240" w:lineRule="exact"/>
              <w:jc w:val="both"/>
            </w:pPr>
            <w:r>
              <w:rPr>
                <w:rFonts w:ascii="Times New Roman" w:hAnsi="Times New Roman"/>
                <w:color w:val="000000"/>
                <w:sz w:val="24"/>
              </w:rPr>
              <w:t>28 Und es begab sich: Es war ratsam, diesem Werk der Vernichtung ein Ende zu setzen; darum sandten sie ein Heer starker Männer in die Wildnis und auf die Berge, um diese Räuberbande ausfindig zu machen und sie zu vernichten.</w:t>
            </w:r>
          </w:p>
        </w:tc>
        <w:tc>
          <w:tcPr>
            <w:tcW w:w="5544" w:type="dxa"/>
            <w:tcBorders>
              <w:top w:val="nil"/>
              <w:left w:val="single" w:sz="4" w:space="0" w:color="auto"/>
              <w:bottom w:val="nil"/>
              <w:right w:val="nil"/>
            </w:tcBorders>
          </w:tcPr>
          <w:p w14:paraId="0BCDCB6A" w14:textId="77777777" w:rsidR="007F6489" w:rsidRDefault="00B84EF6">
            <w:pPr>
              <w:spacing w:after="80" w:line="240" w:lineRule="exact"/>
              <w:jc w:val="both"/>
            </w:pPr>
            <w:r>
              <w:rPr>
                <w:rFonts w:ascii="Times New Roman" w:hAnsi="Times New Roman"/>
                <w:color w:val="000000"/>
                <w:sz w:val="24"/>
              </w:rPr>
              <w:t>28 Y sucedió que se hizo necesario que se diera fin a esta obra de destrucción; de modo que enviaron un ejército de hombres fuertes al desierto y a las montañas, a fin de buscar esa banda de ladrones y destruirlos.</w:t>
            </w:r>
          </w:p>
        </w:tc>
      </w:tr>
      <w:tr w:rsidR="007F6489" w14:paraId="1FAA1FC5" w14:textId="77777777">
        <w:tc>
          <w:tcPr>
            <w:tcW w:w="5544" w:type="dxa"/>
            <w:tcBorders>
              <w:top w:val="nil"/>
              <w:left w:val="nil"/>
              <w:bottom w:val="nil"/>
              <w:right w:val="single" w:sz="4" w:space="0" w:color="auto"/>
            </w:tcBorders>
          </w:tcPr>
          <w:p w14:paraId="5920B07F" w14:textId="77777777" w:rsidR="007F6489" w:rsidRDefault="00B84EF6">
            <w:pPr>
              <w:spacing w:after="80" w:line="240" w:lineRule="exact"/>
              <w:jc w:val="both"/>
            </w:pPr>
            <w:r>
              <w:rPr>
                <w:rFonts w:ascii="Times New Roman" w:hAnsi="Times New Roman"/>
                <w:color w:val="000000"/>
                <w:sz w:val="24"/>
              </w:rPr>
              <w:t>29 Aber siehe, es begab sich: In demselben Jahr wurden sie bis in ihre eigenen Länder zurückgejagt. Und so endete das achtzigste Jahr der Regierung der Richter über das Volk Nephi.</w:t>
            </w:r>
          </w:p>
        </w:tc>
        <w:tc>
          <w:tcPr>
            <w:tcW w:w="5544" w:type="dxa"/>
            <w:tcBorders>
              <w:top w:val="nil"/>
              <w:left w:val="single" w:sz="4" w:space="0" w:color="auto"/>
              <w:bottom w:val="nil"/>
              <w:right w:val="nil"/>
            </w:tcBorders>
          </w:tcPr>
          <w:p w14:paraId="561FDE90" w14:textId="77777777" w:rsidR="007F6489" w:rsidRDefault="00B84EF6">
            <w:pPr>
              <w:spacing w:after="80" w:line="240" w:lineRule="exact"/>
              <w:jc w:val="both"/>
            </w:pPr>
            <w:r>
              <w:rPr>
                <w:rFonts w:ascii="Times New Roman" w:hAnsi="Times New Roman"/>
                <w:color w:val="000000"/>
                <w:sz w:val="24"/>
              </w:rPr>
              <w:t>29 Mas he aquí, sucedió que en ese mismo año el ejército fue rechazado aun hasta sus propias tierras; y así concluyó el año ochenta del gobierno de los jueces sobre el pueblo de Nefi.</w:t>
            </w:r>
          </w:p>
        </w:tc>
      </w:tr>
      <w:tr w:rsidR="007F6489" w14:paraId="4397A7CA" w14:textId="77777777">
        <w:tc>
          <w:tcPr>
            <w:tcW w:w="5544" w:type="dxa"/>
            <w:tcBorders>
              <w:top w:val="nil"/>
              <w:left w:val="nil"/>
              <w:bottom w:val="nil"/>
              <w:right w:val="single" w:sz="4" w:space="0" w:color="auto"/>
            </w:tcBorders>
          </w:tcPr>
          <w:p w14:paraId="5C9179CB" w14:textId="77777777" w:rsidR="007F6489" w:rsidRDefault="00B84EF6">
            <w:pPr>
              <w:spacing w:after="80" w:line="240" w:lineRule="exact"/>
              <w:jc w:val="both"/>
            </w:pPr>
            <w:r>
              <w:rPr>
                <w:rFonts w:ascii="Times New Roman" w:hAnsi="Times New Roman"/>
                <w:color w:val="000000"/>
                <w:sz w:val="24"/>
              </w:rPr>
              <w:t>30 Und es begab sich: Zu Beginn des einundachtzigsten Jahres zogen sie wiederum gegen diese Räuberbande hinaus und vernichteten viele; und auch sie wurden mit viel Vernichtung heimgesucht.</w:t>
            </w:r>
          </w:p>
        </w:tc>
        <w:tc>
          <w:tcPr>
            <w:tcW w:w="5544" w:type="dxa"/>
            <w:tcBorders>
              <w:top w:val="nil"/>
              <w:left w:val="single" w:sz="4" w:space="0" w:color="auto"/>
              <w:bottom w:val="nil"/>
              <w:right w:val="nil"/>
            </w:tcBorders>
          </w:tcPr>
          <w:p w14:paraId="53FA478C" w14:textId="77777777" w:rsidR="007F6489" w:rsidRDefault="00B84EF6">
            <w:pPr>
              <w:spacing w:after="80" w:line="240" w:lineRule="exact"/>
              <w:jc w:val="both"/>
            </w:pPr>
            <w:r>
              <w:rPr>
                <w:rFonts w:ascii="Times New Roman" w:hAnsi="Times New Roman"/>
                <w:color w:val="000000"/>
                <w:sz w:val="24"/>
              </w:rPr>
              <w:t>30 Y ocurrió que al comenzar el año ochenta y uno, salieron otra vez contra esta banda de ladrones, y destruyeron a muchos; y también entre ellos hubo mucha destrucción.</w:t>
            </w:r>
          </w:p>
        </w:tc>
      </w:tr>
      <w:tr w:rsidR="007F6489" w14:paraId="05A20800" w14:textId="77777777">
        <w:tc>
          <w:tcPr>
            <w:tcW w:w="5544" w:type="dxa"/>
            <w:tcBorders>
              <w:top w:val="nil"/>
              <w:left w:val="nil"/>
              <w:bottom w:val="nil"/>
              <w:right w:val="single" w:sz="4" w:space="0" w:color="auto"/>
            </w:tcBorders>
          </w:tcPr>
          <w:p w14:paraId="2C0CD9BC" w14:textId="77777777" w:rsidR="007F6489" w:rsidRDefault="00B84EF6">
            <w:pPr>
              <w:spacing w:after="80" w:line="240" w:lineRule="exact"/>
              <w:jc w:val="both"/>
            </w:pPr>
            <w:r>
              <w:rPr>
                <w:rFonts w:ascii="Times New Roman" w:hAnsi="Times New Roman"/>
                <w:color w:val="000000"/>
                <w:sz w:val="24"/>
              </w:rPr>
              <w:t>31 Und sie waren abermals genötigt, aus der Wildnis und aus den Bergen in ihre eigenen Länder zurückzukehren, wegen der überaus großen Anzahl jener Räuber, die die Berge und die Wildnis unsicher machten.</w:t>
            </w:r>
          </w:p>
        </w:tc>
        <w:tc>
          <w:tcPr>
            <w:tcW w:w="5544" w:type="dxa"/>
            <w:tcBorders>
              <w:top w:val="nil"/>
              <w:left w:val="single" w:sz="4" w:space="0" w:color="auto"/>
              <w:bottom w:val="nil"/>
              <w:right w:val="nil"/>
            </w:tcBorders>
          </w:tcPr>
          <w:p w14:paraId="0409C39D" w14:textId="77777777" w:rsidR="007F6489" w:rsidRDefault="00B84EF6">
            <w:pPr>
              <w:spacing w:after="80" w:line="240" w:lineRule="exact"/>
              <w:jc w:val="both"/>
            </w:pPr>
            <w:r>
              <w:rPr>
                <w:rFonts w:ascii="Times New Roman" w:hAnsi="Times New Roman"/>
                <w:color w:val="000000"/>
                <w:sz w:val="24"/>
              </w:rPr>
              <w:t>31 Y de nuevo se vieron obligados a volver del desierto y de las montañas a sus propias tierras, por razón del extremadamente crecido número de esos ladrones que infestaban las montañas y el desierto.</w:t>
            </w:r>
          </w:p>
        </w:tc>
      </w:tr>
      <w:tr w:rsidR="007F6489" w14:paraId="00232169" w14:textId="77777777">
        <w:tc>
          <w:tcPr>
            <w:tcW w:w="5544" w:type="dxa"/>
            <w:tcBorders>
              <w:top w:val="nil"/>
              <w:left w:val="nil"/>
              <w:bottom w:val="nil"/>
              <w:right w:val="single" w:sz="4" w:space="0" w:color="auto"/>
            </w:tcBorders>
          </w:tcPr>
          <w:p w14:paraId="341990B0" w14:textId="77777777" w:rsidR="007F6489" w:rsidRDefault="00B84EF6">
            <w:pPr>
              <w:spacing w:after="80" w:line="240" w:lineRule="exact"/>
              <w:jc w:val="both"/>
            </w:pPr>
            <w:r>
              <w:rPr>
                <w:rFonts w:ascii="Times New Roman" w:hAnsi="Times New Roman"/>
                <w:color w:val="000000"/>
                <w:sz w:val="24"/>
              </w:rPr>
              <w:t>32 Und es begab sich: So endete dieses Jahr. Und die Räuber nahmen noch immer zu und wurden stark, so sehr, dass sie den gesamten Heeren der Nephiten und auch der Lamaniten Trotz boten; und sie waren die Ursache, dass überall im Land große Furcht über das Volk kam.</w:t>
            </w:r>
          </w:p>
        </w:tc>
        <w:tc>
          <w:tcPr>
            <w:tcW w:w="5544" w:type="dxa"/>
            <w:tcBorders>
              <w:top w:val="nil"/>
              <w:left w:val="single" w:sz="4" w:space="0" w:color="auto"/>
              <w:bottom w:val="nil"/>
              <w:right w:val="nil"/>
            </w:tcBorders>
          </w:tcPr>
          <w:p w14:paraId="53D07B9D" w14:textId="77777777" w:rsidR="007F6489" w:rsidRDefault="00B84EF6">
            <w:pPr>
              <w:spacing w:after="80" w:line="240" w:lineRule="exact"/>
              <w:jc w:val="both"/>
            </w:pPr>
            <w:r>
              <w:rPr>
                <w:rFonts w:ascii="Times New Roman" w:hAnsi="Times New Roman"/>
                <w:color w:val="000000"/>
                <w:sz w:val="24"/>
              </w:rPr>
              <w:t>32 Y aconteció que así concluyó este año. Y continuaron aumentando los ladrones y haciéndose fuertes, al grado de que desafiaron a todos los ejércitos de los nefitas, y de los lamanitas también; e hicieron descender un temor muy grande sobre la gente por toda la superficie de la tierra.</w:t>
            </w:r>
          </w:p>
        </w:tc>
      </w:tr>
      <w:tr w:rsidR="007F6489" w14:paraId="54A4E8CF" w14:textId="77777777">
        <w:tc>
          <w:tcPr>
            <w:tcW w:w="5544" w:type="dxa"/>
            <w:tcBorders>
              <w:top w:val="nil"/>
              <w:left w:val="nil"/>
              <w:bottom w:val="nil"/>
              <w:right w:val="single" w:sz="4" w:space="0" w:color="auto"/>
            </w:tcBorders>
          </w:tcPr>
          <w:p w14:paraId="5EC577C8" w14:textId="77777777" w:rsidR="007F6489" w:rsidRDefault="00B84EF6">
            <w:pPr>
              <w:spacing w:after="80" w:line="240" w:lineRule="exact"/>
              <w:jc w:val="both"/>
            </w:pPr>
            <w:r>
              <w:rPr>
                <w:rFonts w:ascii="Times New Roman" w:hAnsi="Times New Roman"/>
                <w:color w:val="000000"/>
                <w:sz w:val="24"/>
              </w:rPr>
              <w:t>33 Ja, denn sie suchten viele Teile des Landes heim und richteten bei ihnen große Vernichtung an, ja, brachten viele um und verschleppten andere als Gefangene in die Wildnis, ja, besonders aber ihre Frauen und ihre Kinder.</w:t>
            </w:r>
          </w:p>
        </w:tc>
        <w:tc>
          <w:tcPr>
            <w:tcW w:w="5544" w:type="dxa"/>
            <w:tcBorders>
              <w:top w:val="nil"/>
              <w:left w:val="single" w:sz="4" w:space="0" w:color="auto"/>
              <w:bottom w:val="nil"/>
              <w:right w:val="nil"/>
            </w:tcBorders>
          </w:tcPr>
          <w:p w14:paraId="58912E2A" w14:textId="77777777" w:rsidR="007F6489" w:rsidRDefault="00B84EF6">
            <w:pPr>
              <w:spacing w:after="80" w:line="240" w:lineRule="exact"/>
              <w:jc w:val="both"/>
            </w:pPr>
            <w:r>
              <w:rPr>
                <w:rFonts w:ascii="Times New Roman" w:hAnsi="Times New Roman"/>
                <w:color w:val="000000"/>
                <w:sz w:val="24"/>
              </w:rPr>
              <w:t>33 Sí, porque cayeron sobre muchas partes de la tierra, y les causaron grandes destrozos; sí, mataron a muchos, y a otros se llevaron cautivos al desierto; sí, y más particularmente a sus mujeres y sus niños.</w:t>
            </w:r>
          </w:p>
        </w:tc>
      </w:tr>
      <w:tr w:rsidR="007F6489" w14:paraId="65B96031" w14:textId="77777777">
        <w:tc>
          <w:tcPr>
            <w:tcW w:w="5544" w:type="dxa"/>
            <w:tcBorders>
              <w:top w:val="nil"/>
              <w:left w:val="nil"/>
              <w:bottom w:val="nil"/>
              <w:right w:val="single" w:sz="4" w:space="0" w:color="auto"/>
            </w:tcBorders>
          </w:tcPr>
          <w:p w14:paraId="55842816" w14:textId="77777777" w:rsidR="007F6489" w:rsidRDefault="00B84EF6">
            <w:pPr>
              <w:spacing w:after="80" w:line="240" w:lineRule="exact"/>
              <w:jc w:val="both"/>
            </w:pPr>
            <w:r>
              <w:rPr>
                <w:rFonts w:ascii="Times New Roman" w:hAnsi="Times New Roman"/>
                <w:color w:val="000000"/>
                <w:sz w:val="24"/>
              </w:rPr>
              <w:t>34 Nun stachelte dieses große Übel, das über das Volk kam wegen seiner Übeltaten, es wiederum auf, sich des Herrn, seines Gottes, zu erinnern.</w:t>
            </w:r>
          </w:p>
        </w:tc>
        <w:tc>
          <w:tcPr>
            <w:tcW w:w="5544" w:type="dxa"/>
            <w:tcBorders>
              <w:top w:val="nil"/>
              <w:left w:val="single" w:sz="4" w:space="0" w:color="auto"/>
              <w:bottom w:val="nil"/>
              <w:right w:val="nil"/>
            </w:tcBorders>
          </w:tcPr>
          <w:p w14:paraId="4A02BA7E" w14:textId="77777777" w:rsidR="007F6489" w:rsidRDefault="00B84EF6">
            <w:pPr>
              <w:spacing w:after="80" w:line="240" w:lineRule="exact"/>
              <w:jc w:val="both"/>
            </w:pPr>
            <w:r>
              <w:rPr>
                <w:rFonts w:ascii="Times New Roman" w:hAnsi="Times New Roman"/>
                <w:color w:val="000000"/>
                <w:sz w:val="24"/>
              </w:rPr>
              <w:t xml:space="preserve">34 Ahora bien, </w:t>
            </w:r>
            <w:r>
              <w:rPr>
                <w:rFonts w:ascii="Times New Roman" w:hAnsi="Times New Roman"/>
                <w:color w:val="000000"/>
                <w:sz w:val="24"/>
              </w:rPr>
              <w:t>esta gran calamidad que sobrevino a los del pueblo por causa de sus iniquidades, de nuevo los hizo acordarse del Señor su Dios.</w:t>
            </w:r>
          </w:p>
        </w:tc>
      </w:tr>
      <w:tr w:rsidR="007F6489" w14:paraId="1DC319F4" w14:textId="77777777">
        <w:tc>
          <w:tcPr>
            <w:tcW w:w="5544" w:type="dxa"/>
            <w:tcBorders>
              <w:top w:val="nil"/>
              <w:left w:val="nil"/>
              <w:bottom w:val="nil"/>
              <w:right w:val="single" w:sz="4" w:space="0" w:color="auto"/>
            </w:tcBorders>
          </w:tcPr>
          <w:p w14:paraId="13AC31A3" w14:textId="77777777" w:rsidR="007F6489" w:rsidRDefault="00B84EF6">
            <w:pPr>
              <w:spacing w:after="80" w:line="240" w:lineRule="exact"/>
              <w:jc w:val="both"/>
            </w:pPr>
            <w:r>
              <w:rPr>
                <w:rFonts w:ascii="Times New Roman" w:hAnsi="Times New Roman"/>
                <w:color w:val="000000"/>
                <w:sz w:val="24"/>
              </w:rPr>
              <w:t>35 Und so endete das einundachtzigste Jahr der Regierung der Richter.</w:t>
            </w:r>
          </w:p>
        </w:tc>
        <w:tc>
          <w:tcPr>
            <w:tcW w:w="5544" w:type="dxa"/>
            <w:tcBorders>
              <w:top w:val="nil"/>
              <w:left w:val="single" w:sz="4" w:space="0" w:color="auto"/>
              <w:bottom w:val="nil"/>
              <w:right w:val="nil"/>
            </w:tcBorders>
          </w:tcPr>
          <w:p w14:paraId="4FF8FB07" w14:textId="77777777" w:rsidR="007F6489" w:rsidRDefault="00B84EF6">
            <w:pPr>
              <w:spacing w:after="80" w:line="240" w:lineRule="exact"/>
              <w:jc w:val="both"/>
            </w:pPr>
            <w:r>
              <w:rPr>
                <w:rFonts w:ascii="Times New Roman" w:hAnsi="Times New Roman"/>
                <w:color w:val="000000"/>
                <w:sz w:val="24"/>
              </w:rPr>
              <w:t>35 Y así concluyó el año ochenta y uno del gobierno de los jueces.</w:t>
            </w:r>
          </w:p>
        </w:tc>
      </w:tr>
      <w:tr w:rsidR="007F6489" w14:paraId="54A652E2" w14:textId="77777777">
        <w:tc>
          <w:tcPr>
            <w:tcW w:w="5544" w:type="dxa"/>
            <w:tcBorders>
              <w:top w:val="nil"/>
              <w:left w:val="nil"/>
              <w:bottom w:val="nil"/>
              <w:right w:val="single" w:sz="4" w:space="0" w:color="auto"/>
            </w:tcBorders>
          </w:tcPr>
          <w:p w14:paraId="60C77A62" w14:textId="77777777" w:rsidR="007F6489" w:rsidRDefault="00B84EF6">
            <w:pPr>
              <w:spacing w:after="80" w:line="240" w:lineRule="exact"/>
              <w:jc w:val="both"/>
            </w:pPr>
            <w:r>
              <w:rPr>
                <w:rFonts w:ascii="Times New Roman" w:hAnsi="Times New Roman"/>
                <w:color w:val="000000"/>
                <w:sz w:val="24"/>
              </w:rPr>
              <w:t>36 Und im zweiundachtzigsten Jahr fingen sie wieder an, den Herrn, ihren Gott, zu vergessen. Und im dreiundachtzigsten Jahr fingen sie an, im Übeltun stark zuzunehmen. Und im vierundachtzigsten Jahr besserten sie ihre Wege nicht.</w:t>
            </w:r>
          </w:p>
        </w:tc>
        <w:tc>
          <w:tcPr>
            <w:tcW w:w="5544" w:type="dxa"/>
            <w:tcBorders>
              <w:top w:val="nil"/>
              <w:left w:val="single" w:sz="4" w:space="0" w:color="auto"/>
              <w:bottom w:val="nil"/>
              <w:right w:val="nil"/>
            </w:tcBorders>
          </w:tcPr>
          <w:p w14:paraId="5FAEEC26" w14:textId="77777777" w:rsidR="007F6489" w:rsidRDefault="00B84EF6">
            <w:pPr>
              <w:spacing w:after="80" w:line="240" w:lineRule="exact"/>
              <w:jc w:val="both"/>
            </w:pPr>
            <w:r>
              <w:rPr>
                <w:rFonts w:ascii="Times New Roman" w:hAnsi="Times New Roman"/>
                <w:color w:val="000000"/>
                <w:sz w:val="24"/>
              </w:rPr>
              <w:t>36 Y en el año ochenta y dos, empezaron otra vez a olvidarse del Señor su Dios. Y empezaron a aumentar en su iniquidad durante el año ochenta y tres; y no enmendaron su conducta en el año ochenta y cuatro.</w:t>
            </w:r>
          </w:p>
        </w:tc>
      </w:tr>
      <w:tr w:rsidR="007F6489" w14:paraId="1D1B883D" w14:textId="77777777">
        <w:tc>
          <w:tcPr>
            <w:tcW w:w="5544" w:type="dxa"/>
            <w:tcBorders>
              <w:top w:val="nil"/>
              <w:left w:val="nil"/>
              <w:bottom w:val="nil"/>
              <w:right w:val="single" w:sz="4" w:space="0" w:color="auto"/>
            </w:tcBorders>
          </w:tcPr>
          <w:p w14:paraId="0BC68338" w14:textId="77777777" w:rsidR="007F6489" w:rsidRDefault="00B84EF6">
            <w:pPr>
              <w:spacing w:after="80" w:line="240" w:lineRule="exact"/>
              <w:jc w:val="both"/>
            </w:pPr>
            <w:r>
              <w:rPr>
                <w:rFonts w:ascii="Times New Roman" w:hAnsi="Times New Roman"/>
                <w:color w:val="000000"/>
                <w:sz w:val="24"/>
              </w:rPr>
              <w:t>37 Und es begab sich: Im fünfundachtzigsten Jahr wurden sie stärker und stärker in ihrem Stolz und in ihrer Schlechtigkeit; und so wurden sie wiederum reif zur Vernichtung.</w:t>
            </w:r>
          </w:p>
        </w:tc>
        <w:tc>
          <w:tcPr>
            <w:tcW w:w="5544" w:type="dxa"/>
            <w:tcBorders>
              <w:top w:val="nil"/>
              <w:left w:val="single" w:sz="4" w:space="0" w:color="auto"/>
              <w:bottom w:val="nil"/>
              <w:right w:val="nil"/>
            </w:tcBorders>
          </w:tcPr>
          <w:p w14:paraId="59A4AA06" w14:textId="77777777" w:rsidR="007F6489" w:rsidRDefault="00B84EF6">
            <w:pPr>
              <w:spacing w:after="80" w:line="240" w:lineRule="exact"/>
              <w:jc w:val="both"/>
            </w:pPr>
            <w:r>
              <w:rPr>
                <w:rFonts w:ascii="Times New Roman" w:hAnsi="Times New Roman"/>
                <w:color w:val="000000"/>
                <w:sz w:val="24"/>
              </w:rPr>
              <w:t>37 Y aconteció que en el año ochenta y cinco, se afianzaron cada vez más en su orgullo y en su iniquidad; y así, otra vez estaban madurando para la destrucción.</w:t>
            </w:r>
          </w:p>
        </w:tc>
      </w:tr>
      <w:tr w:rsidR="007F6489" w14:paraId="5D27AE87" w14:textId="77777777">
        <w:tc>
          <w:tcPr>
            <w:tcW w:w="5544" w:type="dxa"/>
            <w:tcBorders>
              <w:top w:val="nil"/>
              <w:left w:val="nil"/>
              <w:bottom w:val="nil"/>
              <w:right w:val="single" w:sz="4" w:space="0" w:color="auto"/>
            </w:tcBorders>
          </w:tcPr>
          <w:p w14:paraId="444660C1" w14:textId="77777777" w:rsidR="007F6489" w:rsidRDefault="00B84EF6">
            <w:pPr>
              <w:spacing w:after="80" w:line="240" w:lineRule="exact"/>
              <w:jc w:val="both"/>
            </w:pPr>
            <w:r>
              <w:rPr>
                <w:rFonts w:ascii="Times New Roman" w:hAnsi="Times New Roman"/>
                <w:color w:val="000000"/>
                <w:sz w:val="24"/>
              </w:rPr>
              <w:t>38 Und so endete das fünfundachtzigste Jahr.</w:t>
            </w:r>
          </w:p>
        </w:tc>
        <w:tc>
          <w:tcPr>
            <w:tcW w:w="5544" w:type="dxa"/>
            <w:tcBorders>
              <w:top w:val="nil"/>
              <w:left w:val="single" w:sz="4" w:space="0" w:color="auto"/>
              <w:bottom w:val="nil"/>
              <w:right w:val="nil"/>
            </w:tcBorders>
          </w:tcPr>
          <w:p w14:paraId="5AFAA8B9" w14:textId="77777777" w:rsidR="007F6489" w:rsidRDefault="00B84EF6">
            <w:pPr>
              <w:spacing w:after="80" w:line="240" w:lineRule="exact"/>
              <w:jc w:val="both"/>
            </w:pPr>
            <w:r>
              <w:rPr>
                <w:rFonts w:ascii="Times New Roman" w:hAnsi="Times New Roman"/>
                <w:color w:val="000000"/>
                <w:sz w:val="24"/>
              </w:rPr>
              <w:t>38 Y así concluyó el año ochenta y cinco.</w:t>
            </w:r>
          </w:p>
        </w:tc>
      </w:tr>
    </w:tbl>
    <w:p w14:paraId="565F4B68"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FE6736F" w14:textId="77777777">
        <w:tc>
          <w:tcPr>
            <w:tcW w:w="5544" w:type="dxa"/>
            <w:tcBorders>
              <w:top w:val="nil"/>
              <w:left w:val="nil"/>
              <w:bottom w:val="nil"/>
              <w:right w:val="single" w:sz="4" w:space="0" w:color="auto"/>
            </w:tcBorders>
          </w:tcPr>
          <w:p w14:paraId="20DCB0DF" w14:textId="77777777" w:rsidR="007F6489" w:rsidRDefault="00B84EF6">
            <w:pPr>
              <w:spacing w:after="80" w:line="240" w:lineRule="exact"/>
              <w:jc w:val="center"/>
            </w:pPr>
            <w:r>
              <w:rPr>
                <w:rFonts w:ascii="Times New Roman" w:hAnsi="Times New Roman"/>
                <w:b/>
                <w:color w:val="000000"/>
                <w:sz w:val="24"/>
              </w:rPr>
              <w:t>KAPITEL 12</w:t>
            </w:r>
          </w:p>
        </w:tc>
        <w:tc>
          <w:tcPr>
            <w:tcW w:w="5544" w:type="dxa"/>
            <w:tcBorders>
              <w:top w:val="nil"/>
              <w:left w:val="single" w:sz="4" w:space="0" w:color="auto"/>
              <w:bottom w:val="nil"/>
              <w:right w:val="nil"/>
            </w:tcBorders>
          </w:tcPr>
          <w:p w14:paraId="4D7A178E" w14:textId="77777777" w:rsidR="007F6489" w:rsidRDefault="00B84EF6">
            <w:pPr>
              <w:spacing w:after="80" w:line="240" w:lineRule="exact"/>
              <w:jc w:val="center"/>
            </w:pPr>
            <w:r>
              <w:rPr>
                <w:rFonts w:ascii="Times New Roman" w:hAnsi="Times New Roman"/>
                <w:b/>
                <w:color w:val="000000"/>
                <w:sz w:val="24"/>
              </w:rPr>
              <w:t>CAPÍTULO 12</w:t>
            </w:r>
          </w:p>
        </w:tc>
      </w:tr>
      <w:tr w:rsidR="007F6489" w14:paraId="64F43965" w14:textId="77777777">
        <w:tc>
          <w:tcPr>
            <w:tcW w:w="5544" w:type="dxa"/>
            <w:tcBorders>
              <w:top w:val="nil"/>
              <w:left w:val="nil"/>
              <w:bottom w:val="nil"/>
              <w:right w:val="single" w:sz="4" w:space="0" w:color="auto"/>
            </w:tcBorders>
          </w:tcPr>
          <w:p w14:paraId="26E742CA" w14:textId="77777777" w:rsidR="007F6489" w:rsidRDefault="00B84EF6">
            <w:pPr>
              <w:spacing w:after="80" w:line="240" w:lineRule="exact"/>
              <w:jc w:val="both"/>
            </w:pPr>
            <w:r>
              <w:rPr>
                <w:rFonts w:ascii="Times New Roman" w:hAnsi="Times New Roman"/>
                <w:i/>
                <w:color w:val="000000"/>
                <w:sz w:val="24"/>
              </w:rPr>
              <w:t xml:space="preserve">Die Menschen sind unbeständig und töricht und schnell, Böses zu tun – Der Herr züchtigt sein Volk – Die Nichtigkeit des </w:t>
            </w:r>
            <w:r>
              <w:rPr>
                <w:rFonts w:ascii="Times New Roman" w:hAnsi="Times New Roman"/>
                <w:i/>
                <w:color w:val="000000"/>
                <w:sz w:val="24"/>
              </w:rPr>
              <w:t>Menschen wird mit der Macht Gottes verglichen – Am Tag des Gerichts werden die Menschen immerwährendes Leben oder immerwährende Verdammnis erlangen. Um 6 v. Chr.</w:t>
            </w:r>
          </w:p>
        </w:tc>
        <w:tc>
          <w:tcPr>
            <w:tcW w:w="5544" w:type="dxa"/>
            <w:tcBorders>
              <w:top w:val="nil"/>
              <w:left w:val="single" w:sz="4" w:space="0" w:color="auto"/>
              <w:bottom w:val="nil"/>
              <w:right w:val="nil"/>
            </w:tcBorders>
          </w:tcPr>
          <w:p w14:paraId="10FA1494" w14:textId="77777777" w:rsidR="007F6489" w:rsidRDefault="00B84EF6">
            <w:pPr>
              <w:spacing w:after="80" w:line="240" w:lineRule="exact"/>
              <w:jc w:val="both"/>
            </w:pPr>
            <w:r>
              <w:rPr>
                <w:rFonts w:ascii="Times New Roman" w:hAnsi="Times New Roman"/>
                <w:i/>
                <w:color w:val="000000"/>
                <w:sz w:val="24"/>
              </w:rPr>
              <w:t>Los hombres son inconstantes, insensatos y prontos a cometer iniquidad — El Señor disciplina a Su pueblo — La insignificancia de los hombres se compara con el poder de Dios — En el día del juicio, los hombres tendrán la vida sempiterna o la condenación sempiterna. Aproximadamente 6 a.C.</w:t>
            </w:r>
          </w:p>
        </w:tc>
      </w:tr>
      <w:tr w:rsidR="007F6489" w14:paraId="1D54AC5C" w14:textId="77777777">
        <w:tc>
          <w:tcPr>
            <w:tcW w:w="5544" w:type="dxa"/>
            <w:tcBorders>
              <w:top w:val="nil"/>
              <w:left w:val="nil"/>
              <w:bottom w:val="nil"/>
              <w:right w:val="single" w:sz="4" w:space="0" w:color="auto"/>
            </w:tcBorders>
          </w:tcPr>
          <w:p w14:paraId="084ACA69" w14:textId="77777777" w:rsidR="007F6489" w:rsidRDefault="00B84EF6">
            <w:pPr>
              <w:spacing w:after="80" w:line="240" w:lineRule="exact"/>
              <w:jc w:val="both"/>
            </w:pPr>
            <w:r>
              <w:rPr>
                <w:rFonts w:ascii="Times New Roman" w:hAnsi="Times New Roman"/>
                <w:color w:val="000000"/>
                <w:sz w:val="24"/>
              </w:rPr>
              <w:t xml:space="preserve">1 Und so können wir erkennen, wie falsch und auch wie </w:t>
            </w:r>
            <w:r>
              <w:rPr>
                <w:rFonts w:ascii="Times New Roman" w:hAnsi="Times New Roman"/>
                <w:color w:val="000000"/>
                <w:sz w:val="24"/>
              </w:rPr>
              <w:t>wankelmütig die Menschenkinder im Herzen sind; ja, wir können sehen, dass der Herr in seiner großen, unendlichen Güte diejenigen segnet und gedeihen lässt, die ihr Vertrauen in ihn setzen.</w:t>
            </w:r>
          </w:p>
        </w:tc>
        <w:tc>
          <w:tcPr>
            <w:tcW w:w="5544" w:type="dxa"/>
            <w:tcBorders>
              <w:top w:val="nil"/>
              <w:left w:val="single" w:sz="4" w:space="0" w:color="auto"/>
              <w:bottom w:val="nil"/>
              <w:right w:val="nil"/>
            </w:tcBorders>
          </w:tcPr>
          <w:p w14:paraId="3843D525" w14:textId="77777777" w:rsidR="007F6489" w:rsidRDefault="00B84EF6">
            <w:pPr>
              <w:spacing w:after="80" w:line="240" w:lineRule="exact"/>
              <w:jc w:val="both"/>
            </w:pPr>
            <w:r>
              <w:rPr>
                <w:rFonts w:ascii="Times New Roman" w:hAnsi="Times New Roman"/>
                <w:color w:val="000000"/>
                <w:sz w:val="24"/>
              </w:rPr>
              <w:t>1 Y así podemos ver cuán falso e inconstante es el corazón de los hijos de los hombres; sí, podemos ver que el Señor en su grande e infinita bondad bendice y hace prosperar a aquellos que en él ponen su confianza.</w:t>
            </w:r>
          </w:p>
        </w:tc>
      </w:tr>
      <w:tr w:rsidR="007F6489" w14:paraId="7BF0F4D9" w14:textId="77777777">
        <w:tc>
          <w:tcPr>
            <w:tcW w:w="5544" w:type="dxa"/>
            <w:tcBorders>
              <w:top w:val="nil"/>
              <w:left w:val="nil"/>
              <w:bottom w:val="nil"/>
              <w:right w:val="single" w:sz="4" w:space="0" w:color="auto"/>
            </w:tcBorders>
          </w:tcPr>
          <w:p w14:paraId="5464F693" w14:textId="77777777" w:rsidR="007F6489" w:rsidRDefault="00B84EF6">
            <w:pPr>
              <w:spacing w:after="80" w:line="240" w:lineRule="exact"/>
              <w:jc w:val="both"/>
            </w:pPr>
            <w:r>
              <w:rPr>
                <w:rFonts w:ascii="Times New Roman" w:hAnsi="Times New Roman"/>
                <w:color w:val="000000"/>
                <w:sz w:val="24"/>
              </w:rPr>
              <w:t>2 Ja, und wir können sehen, genau zu der Zeit, wenn er sein Volk gedeihen lässt, ja, indem seine Felder, sein Kleinvieh und seine Herden und sein Gold und sein Silber und allerlei Kostbarkeiten jeder Gattung und Art zunehmen; indem er sein Leben schont und es aus den Händen seiner Feinde befreit; indem er seinen Feinden das Herz erweicht, sodass sie ihm nicht den Krieg erklären; ja, und kurz gesagt, indem er alles für das Wohlergehen und Glücklichsein seines Volkes tut, ja, dann ist die Zeit, dass es sein H</w:t>
            </w:r>
            <w:r>
              <w:rPr>
                <w:rFonts w:ascii="Times New Roman" w:hAnsi="Times New Roman"/>
                <w:color w:val="000000"/>
                <w:sz w:val="24"/>
              </w:rPr>
              <w:t>erz verhärtet und den Herrn, seinen Gott, vergisst und den Heiligen mit Füßen tritt – ja, und dies wegen seiner Unbeschwertheit und seines überaus großen Wohlstandes.</w:t>
            </w:r>
          </w:p>
        </w:tc>
        <w:tc>
          <w:tcPr>
            <w:tcW w:w="5544" w:type="dxa"/>
            <w:tcBorders>
              <w:top w:val="nil"/>
              <w:left w:val="single" w:sz="4" w:space="0" w:color="auto"/>
              <w:bottom w:val="nil"/>
              <w:right w:val="nil"/>
            </w:tcBorders>
          </w:tcPr>
          <w:p w14:paraId="4054453C" w14:textId="77777777" w:rsidR="007F6489" w:rsidRDefault="00B84EF6">
            <w:pPr>
              <w:spacing w:after="80" w:line="240" w:lineRule="exact"/>
              <w:jc w:val="both"/>
            </w:pPr>
            <w:r>
              <w:rPr>
                <w:rFonts w:ascii="Times New Roman" w:hAnsi="Times New Roman"/>
                <w:color w:val="000000"/>
                <w:sz w:val="24"/>
              </w:rPr>
              <w:t>2 Sí, y podemos ver que es precisamente en la ocasión en que hace prosperar a su pueblo, sí, en el aumento de sus campos, sus hatos y sus rebaños, y en oro, en plata y en toda clase de objetos preciosos de todo género y arte; preservando sus vidas y librándolos de las manos de sus enemigos; ablandando el corazón de sus enemigos para que no les declaren guerras; sí, y en una palabra, haciendo todas las cosas para el bienestar y felicidad de su pueblo; sí, entonces es la ocasión en que endurecen sus corazones</w:t>
            </w:r>
            <w:r>
              <w:rPr>
                <w:rFonts w:ascii="Times New Roman" w:hAnsi="Times New Roman"/>
                <w:color w:val="000000"/>
                <w:sz w:val="24"/>
              </w:rPr>
              <w:t>, y se olvidan del Señor su Dios, y huellan con los pies al Santo; sí, y esto a causa de su comodidad y su extrema prosperidad.</w:t>
            </w:r>
          </w:p>
        </w:tc>
      </w:tr>
      <w:tr w:rsidR="007F6489" w14:paraId="73940FB4" w14:textId="77777777">
        <w:tc>
          <w:tcPr>
            <w:tcW w:w="5544" w:type="dxa"/>
            <w:tcBorders>
              <w:top w:val="nil"/>
              <w:left w:val="nil"/>
              <w:bottom w:val="nil"/>
              <w:right w:val="single" w:sz="4" w:space="0" w:color="auto"/>
            </w:tcBorders>
          </w:tcPr>
          <w:p w14:paraId="65EE11CE" w14:textId="77777777" w:rsidR="007F6489" w:rsidRDefault="00B84EF6">
            <w:pPr>
              <w:spacing w:after="80" w:line="240" w:lineRule="exact"/>
              <w:jc w:val="both"/>
            </w:pPr>
            <w:r>
              <w:rPr>
                <w:rFonts w:ascii="Times New Roman" w:hAnsi="Times New Roman"/>
                <w:color w:val="000000"/>
                <w:sz w:val="24"/>
              </w:rPr>
              <w:t>3 Und so sehen wir: Wenn der Herr sein Volk nicht mit vielen Bedrängnissen züchtigt, ja, wenn er es nicht mit Tod und mit Schrecken und mit Hungersnot und mit allerart Seuche heimsucht, so erinnert es sich seiner nicht.</w:t>
            </w:r>
          </w:p>
        </w:tc>
        <w:tc>
          <w:tcPr>
            <w:tcW w:w="5544" w:type="dxa"/>
            <w:tcBorders>
              <w:top w:val="nil"/>
              <w:left w:val="single" w:sz="4" w:space="0" w:color="auto"/>
              <w:bottom w:val="nil"/>
              <w:right w:val="nil"/>
            </w:tcBorders>
          </w:tcPr>
          <w:p w14:paraId="792DF81B" w14:textId="77777777" w:rsidR="007F6489" w:rsidRDefault="00B84EF6">
            <w:pPr>
              <w:spacing w:after="80" w:line="240" w:lineRule="exact"/>
              <w:jc w:val="both"/>
            </w:pPr>
            <w:r>
              <w:rPr>
                <w:rFonts w:ascii="Times New Roman" w:hAnsi="Times New Roman"/>
                <w:color w:val="000000"/>
                <w:sz w:val="24"/>
              </w:rPr>
              <w:t>3 Y así vemos que excepto que el Señor discipline a su pueblo con muchas aflicciones, sí, a menos que lo visite con muerte y con terror, y con hambre y con toda clase de pestilencias, no se acuerda de él.</w:t>
            </w:r>
          </w:p>
        </w:tc>
      </w:tr>
      <w:tr w:rsidR="007F6489" w14:paraId="28E74095" w14:textId="77777777">
        <w:tc>
          <w:tcPr>
            <w:tcW w:w="5544" w:type="dxa"/>
            <w:tcBorders>
              <w:top w:val="nil"/>
              <w:left w:val="nil"/>
              <w:bottom w:val="nil"/>
              <w:right w:val="single" w:sz="4" w:space="0" w:color="auto"/>
            </w:tcBorders>
          </w:tcPr>
          <w:p w14:paraId="122B5BD0" w14:textId="77777777" w:rsidR="007F6489" w:rsidRDefault="00B84EF6">
            <w:pPr>
              <w:spacing w:after="80" w:line="240" w:lineRule="exact"/>
              <w:jc w:val="both"/>
            </w:pPr>
            <w:r>
              <w:rPr>
                <w:rFonts w:ascii="Times New Roman" w:hAnsi="Times New Roman"/>
                <w:color w:val="000000"/>
                <w:sz w:val="24"/>
              </w:rPr>
              <w:t>4 O wie töricht und wie eitel und wie böse und teuflisch und wie schnell, Übles zu tun, und wie langsam, Gutes zu tun, sind doch die Menschenkinder, ja, wie schnell, auf die Worte des Bösen zu hören und ihr Herz auf die Nichtigkeiten der Welt zu setzen!</w:t>
            </w:r>
          </w:p>
        </w:tc>
        <w:tc>
          <w:tcPr>
            <w:tcW w:w="5544" w:type="dxa"/>
            <w:tcBorders>
              <w:top w:val="nil"/>
              <w:left w:val="single" w:sz="4" w:space="0" w:color="auto"/>
              <w:bottom w:val="nil"/>
              <w:right w:val="nil"/>
            </w:tcBorders>
          </w:tcPr>
          <w:p w14:paraId="246DF1F0" w14:textId="77777777" w:rsidR="007F6489" w:rsidRDefault="00B84EF6">
            <w:pPr>
              <w:spacing w:after="80" w:line="240" w:lineRule="exact"/>
              <w:jc w:val="both"/>
            </w:pPr>
            <w:r>
              <w:rPr>
                <w:rFonts w:ascii="Times New Roman" w:hAnsi="Times New Roman"/>
                <w:color w:val="000000"/>
                <w:sz w:val="24"/>
              </w:rPr>
              <w:t>4 ¡Oh cuán insensatos y cuán vanos, cuán malignos y diabólicos, y cuán prontos a cometer iniquidad y cuán lentos en hacer lo bueno son los hijos de los hombres! ¡Sí, cuán prestos son a escuchar las palabras del maligno y a poner su corazón en las vanidades del mundo!</w:t>
            </w:r>
          </w:p>
        </w:tc>
      </w:tr>
      <w:tr w:rsidR="007F6489" w14:paraId="27C56A0D" w14:textId="77777777">
        <w:tc>
          <w:tcPr>
            <w:tcW w:w="5544" w:type="dxa"/>
            <w:tcBorders>
              <w:top w:val="nil"/>
              <w:left w:val="nil"/>
              <w:bottom w:val="nil"/>
              <w:right w:val="single" w:sz="4" w:space="0" w:color="auto"/>
            </w:tcBorders>
          </w:tcPr>
          <w:p w14:paraId="4AA5570A" w14:textId="77777777" w:rsidR="007F6489" w:rsidRDefault="00B84EF6">
            <w:pPr>
              <w:spacing w:after="80" w:line="240" w:lineRule="exact"/>
              <w:jc w:val="both"/>
            </w:pPr>
            <w:r>
              <w:rPr>
                <w:rFonts w:ascii="Times New Roman" w:hAnsi="Times New Roman"/>
                <w:color w:val="000000"/>
                <w:sz w:val="24"/>
              </w:rPr>
              <w:t>5 Ja, wie schnell, im Stolz überheblich zu werden, ja, wie schnell, zu prahlen und allerart dessen zu tun, was von Übel ist, und wie langsam sind sie doch, sich des Herrn, ihres Gottes, zu erinnern und seinen Ratschlägen Gehör zu schenken, ja, wie langsam, auf den Pfaden der Weisheit zu wandeln!</w:t>
            </w:r>
          </w:p>
        </w:tc>
        <w:tc>
          <w:tcPr>
            <w:tcW w:w="5544" w:type="dxa"/>
            <w:tcBorders>
              <w:top w:val="nil"/>
              <w:left w:val="single" w:sz="4" w:space="0" w:color="auto"/>
              <w:bottom w:val="nil"/>
              <w:right w:val="nil"/>
            </w:tcBorders>
          </w:tcPr>
          <w:p w14:paraId="4408FC57" w14:textId="77777777" w:rsidR="007F6489" w:rsidRDefault="00B84EF6">
            <w:pPr>
              <w:spacing w:after="80" w:line="240" w:lineRule="exact"/>
              <w:jc w:val="both"/>
            </w:pPr>
            <w:r>
              <w:rPr>
                <w:rFonts w:ascii="Times New Roman" w:hAnsi="Times New Roman"/>
                <w:color w:val="000000"/>
                <w:sz w:val="24"/>
              </w:rPr>
              <w:t xml:space="preserve">5 ¡Sí, cuán prestos están para ensalzarse en el orgullo; sí, cuán prestos para jactarse y </w:t>
            </w:r>
            <w:r>
              <w:rPr>
                <w:rFonts w:ascii="Times New Roman" w:hAnsi="Times New Roman"/>
                <w:color w:val="000000"/>
                <w:sz w:val="24"/>
              </w:rPr>
              <w:t>cometer toda clase de aquello que es iniquidad; y cuán lentos son en acordarse del Señor su Dios y en dar oído a sus consejos; sí, cuán lentos son en andar por las vías de la prudencia!</w:t>
            </w:r>
          </w:p>
        </w:tc>
      </w:tr>
      <w:tr w:rsidR="007F6489" w14:paraId="2198EA3B" w14:textId="77777777">
        <w:tc>
          <w:tcPr>
            <w:tcW w:w="5544" w:type="dxa"/>
            <w:tcBorders>
              <w:top w:val="nil"/>
              <w:left w:val="nil"/>
              <w:bottom w:val="nil"/>
              <w:right w:val="single" w:sz="4" w:space="0" w:color="auto"/>
            </w:tcBorders>
          </w:tcPr>
          <w:p w14:paraId="5B824365" w14:textId="77777777" w:rsidR="007F6489" w:rsidRDefault="00B84EF6">
            <w:pPr>
              <w:spacing w:after="80" w:line="240" w:lineRule="exact"/>
              <w:jc w:val="both"/>
            </w:pPr>
            <w:r>
              <w:rPr>
                <w:rFonts w:ascii="Times New Roman" w:hAnsi="Times New Roman"/>
                <w:color w:val="000000"/>
                <w:sz w:val="24"/>
              </w:rPr>
              <w:t>6 Siehe, sie wünschen nicht, dass der Herr, ihr Gott, der sie erschaffen hat, über sie herrsche und regiere; ungeachtet seiner großen Güte und seiner Barmherzigkeit ihnen gegenüber achten sie seine Ratschläge für nichts, und sie wollen nicht, dass er ihr Führer sei.</w:t>
            </w:r>
          </w:p>
        </w:tc>
        <w:tc>
          <w:tcPr>
            <w:tcW w:w="5544" w:type="dxa"/>
            <w:tcBorders>
              <w:top w:val="nil"/>
              <w:left w:val="single" w:sz="4" w:space="0" w:color="auto"/>
              <w:bottom w:val="nil"/>
              <w:right w:val="nil"/>
            </w:tcBorders>
          </w:tcPr>
          <w:p w14:paraId="2F606F41" w14:textId="77777777" w:rsidR="007F6489" w:rsidRDefault="00B84EF6">
            <w:pPr>
              <w:spacing w:after="80" w:line="240" w:lineRule="exact"/>
              <w:jc w:val="both"/>
            </w:pPr>
            <w:r>
              <w:rPr>
                <w:rFonts w:ascii="Times New Roman" w:hAnsi="Times New Roman"/>
                <w:color w:val="000000"/>
                <w:sz w:val="24"/>
              </w:rPr>
              <w:t>6 He aquí, no desean que los gobierne y reine sobre ellos el Señor su Dios que los ha creado; a pesar de su gran benevolencia y su misericordia para con ellos, desprecian sus consejos, y no quieren que él sea su guía.</w:t>
            </w:r>
          </w:p>
        </w:tc>
      </w:tr>
      <w:tr w:rsidR="007F6489" w14:paraId="190B7F43" w14:textId="77777777">
        <w:tc>
          <w:tcPr>
            <w:tcW w:w="5544" w:type="dxa"/>
            <w:tcBorders>
              <w:top w:val="nil"/>
              <w:left w:val="nil"/>
              <w:bottom w:val="nil"/>
              <w:right w:val="single" w:sz="4" w:space="0" w:color="auto"/>
            </w:tcBorders>
          </w:tcPr>
          <w:p w14:paraId="025E9634" w14:textId="77777777" w:rsidR="007F6489" w:rsidRDefault="00B84EF6">
            <w:pPr>
              <w:spacing w:after="80" w:line="240" w:lineRule="exact"/>
              <w:jc w:val="both"/>
            </w:pPr>
            <w:r>
              <w:rPr>
                <w:rFonts w:ascii="Times New Roman" w:hAnsi="Times New Roman"/>
                <w:color w:val="000000"/>
                <w:sz w:val="24"/>
              </w:rPr>
              <w:t>7 O wie groß ist die Nichtigkeit der Menschenkinder; ja, sie sind sogar weniger als der Staub der Erde.</w:t>
            </w:r>
          </w:p>
        </w:tc>
        <w:tc>
          <w:tcPr>
            <w:tcW w:w="5544" w:type="dxa"/>
            <w:tcBorders>
              <w:top w:val="nil"/>
              <w:left w:val="single" w:sz="4" w:space="0" w:color="auto"/>
              <w:bottom w:val="nil"/>
              <w:right w:val="nil"/>
            </w:tcBorders>
          </w:tcPr>
          <w:p w14:paraId="01B50849" w14:textId="77777777" w:rsidR="007F6489" w:rsidRDefault="00B84EF6">
            <w:pPr>
              <w:spacing w:after="80" w:line="240" w:lineRule="exact"/>
              <w:jc w:val="both"/>
            </w:pPr>
            <w:r>
              <w:rPr>
                <w:rFonts w:ascii="Times New Roman" w:hAnsi="Times New Roman"/>
                <w:color w:val="000000"/>
                <w:sz w:val="24"/>
              </w:rPr>
              <w:t>7 ¡Oh cuán grande es la insignificancia de los hijos de los hombres; sí, son menos aún que el polvo de la tierra!</w:t>
            </w:r>
          </w:p>
        </w:tc>
      </w:tr>
      <w:tr w:rsidR="007F6489" w14:paraId="36D2B0E6" w14:textId="77777777">
        <w:tc>
          <w:tcPr>
            <w:tcW w:w="5544" w:type="dxa"/>
            <w:tcBorders>
              <w:top w:val="nil"/>
              <w:left w:val="nil"/>
              <w:bottom w:val="nil"/>
              <w:right w:val="single" w:sz="4" w:space="0" w:color="auto"/>
            </w:tcBorders>
          </w:tcPr>
          <w:p w14:paraId="691DF44A" w14:textId="77777777" w:rsidR="007F6489" w:rsidRDefault="00B84EF6">
            <w:pPr>
              <w:spacing w:after="80" w:line="240" w:lineRule="exact"/>
              <w:jc w:val="both"/>
            </w:pPr>
            <w:r>
              <w:rPr>
                <w:rFonts w:ascii="Times New Roman" w:hAnsi="Times New Roman"/>
                <w:color w:val="000000"/>
                <w:sz w:val="24"/>
              </w:rPr>
              <w:t>8 Denn siehe, der Staub der Erde bewegt sich hierhin und dorthin, um sich auf das Gebot unseres großen und immerwährenden Gottes hin zu zerteilen.</w:t>
            </w:r>
          </w:p>
        </w:tc>
        <w:tc>
          <w:tcPr>
            <w:tcW w:w="5544" w:type="dxa"/>
            <w:tcBorders>
              <w:top w:val="nil"/>
              <w:left w:val="single" w:sz="4" w:space="0" w:color="auto"/>
              <w:bottom w:val="nil"/>
              <w:right w:val="nil"/>
            </w:tcBorders>
          </w:tcPr>
          <w:p w14:paraId="3D31B3FC" w14:textId="77777777" w:rsidR="007F6489" w:rsidRDefault="00B84EF6">
            <w:pPr>
              <w:spacing w:after="80" w:line="240" w:lineRule="exact"/>
              <w:jc w:val="both"/>
            </w:pPr>
            <w:r>
              <w:rPr>
                <w:rFonts w:ascii="Times New Roman" w:hAnsi="Times New Roman"/>
                <w:color w:val="000000"/>
                <w:sz w:val="24"/>
              </w:rPr>
              <w:t>8 Porque he aquí, el polvo de la tierra se mueve acá y allá, partiéndose por la mitad según el mandato de nuestro gran y sempiterno Dios.</w:t>
            </w:r>
          </w:p>
        </w:tc>
      </w:tr>
      <w:tr w:rsidR="007F6489" w14:paraId="41191B65" w14:textId="77777777">
        <w:tc>
          <w:tcPr>
            <w:tcW w:w="5544" w:type="dxa"/>
            <w:tcBorders>
              <w:top w:val="nil"/>
              <w:left w:val="nil"/>
              <w:bottom w:val="nil"/>
              <w:right w:val="single" w:sz="4" w:space="0" w:color="auto"/>
            </w:tcBorders>
          </w:tcPr>
          <w:p w14:paraId="4BD9460A" w14:textId="77777777" w:rsidR="007F6489" w:rsidRDefault="00B84EF6">
            <w:pPr>
              <w:spacing w:after="80" w:line="240" w:lineRule="exact"/>
              <w:jc w:val="both"/>
            </w:pPr>
            <w:r>
              <w:rPr>
                <w:rFonts w:ascii="Times New Roman" w:hAnsi="Times New Roman"/>
                <w:color w:val="000000"/>
                <w:sz w:val="24"/>
              </w:rPr>
              <w:t>9 Ja, siehe, auf seine Stimme hin zittern und beben die Hügel und die Berge.</w:t>
            </w:r>
          </w:p>
        </w:tc>
        <w:tc>
          <w:tcPr>
            <w:tcW w:w="5544" w:type="dxa"/>
            <w:tcBorders>
              <w:top w:val="nil"/>
              <w:left w:val="single" w:sz="4" w:space="0" w:color="auto"/>
              <w:bottom w:val="nil"/>
              <w:right w:val="nil"/>
            </w:tcBorders>
          </w:tcPr>
          <w:p w14:paraId="6960C958" w14:textId="77777777" w:rsidR="007F6489" w:rsidRDefault="00B84EF6">
            <w:pPr>
              <w:spacing w:after="80" w:line="240" w:lineRule="exact"/>
              <w:jc w:val="both"/>
            </w:pPr>
            <w:r>
              <w:rPr>
                <w:rFonts w:ascii="Times New Roman" w:hAnsi="Times New Roman"/>
                <w:color w:val="000000"/>
                <w:sz w:val="24"/>
              </w:rPr>
              <w:t>9 Sí, he aquí, ante su voz tiemblan y se estremecen las colinas y las montañas.</w:t>
            </w:r>
          </w:p>
        </w:tc>
      </w:tr>
      <w:tr w:rsidR="007F6489" w14:paraId="41EDDFC8" w14:textId="77777777">
        <w:tc>
          <w:tcPr>
            <w:tcW w:w="5544" w:type="dxa"/>
            <w:tcBorders>
              <w:top w:val="nil"/>
              <w:left w:val="nil"/>
              <w:bottom w:val="nil"/>
              <w:right w:val="single" w:sz="4" w:space="0" w:color="auto"/>
            </w:tcBorders>
          </w:tcPr>
          <w:p w14:paraId="7B3CD724" w14:textId="77777777" w:rsidR="007F6489" w:rsidRDefault="00B84EF6">
            <w:pPr>
              <w:spacing w:after="80" w:line="240" w:lineRule="exact"/>
              <w:jc w:val="both"/>
            </w:pPr>
            <w:r>
              <w:rPr>
                <w:rFonts w:ascii="Times New Roman" w:hAnsi="Times New Roman"/>
                <w:color w:val="000000"/>
                <w:sz w:val="24"/>
              </w:rPr>
              <w:t>10 Und durch die Macht seiner Stimme zerbrechen sie und werden flach, ja, so wie ein Tal.</w:t>
            </w:r>
          </w:p>
        </w:tc>
        <w:tc>
          <w:tcPr>
            <w:tcW w:w="5544" w:type="dxa"/>
            <w:tcBorders>
              <w:top w:val="nil"/>
              <w:left w:val="single" w:sz="4" w:space="0" w:color="auto"/>
              <w:bottom w:val="nil"/>
              <w:right w:val="nil"/>
            </w:tcBorders>
          </w:tcPr>
          <w:p w14:paraId="68167E08" w14:textId="77777777" w:rsidR="007F6489" w:rsidRDefault="00B84EF6">
            <w:pPr>
              <w:spacing w:after="80" w:line="240" w:lineRule="exact"/>
              <w:jc w:val="both"/>
            </w:pPr>
            <w:r>
              <w:rPr>
                <w:rFonts w:ascii="Times New Roman" w:hAnsi="Times New Roman"/>
                <w:color w:val="000000"/>
                <w:sz w:val="24"/>
              </w:rPr>
              <w:t>10 Y por el poder de su voz son despedazadas y se vuelven llanas, sí, semejantes a un valle.</w:t>
            </w:r>
          </w:p>
        </w:tc>
      </w:tr>
      <w:tr w:rsidR="007F6489" w14:paraId="51C3149C" w14:textId="77777777">
        <w:tc>
          <w:tcPr>
            <w:tcW w:w="5544" w:type="dxa"/>
            <w:tcBorders>
              <w:top w:val="nil"/>
              <w:left w:val="nil"/>
              <w:bottom w:val="nil"/>
              <w:right w:val="single" w:sz="4" w:space="0" w:color="auto"/>
            </w:tcBorders>
          </w:tcPr>
          <w:p w14:paraId="5DAEE48E" w14:textId="77777777" w:rsidR="007F6489" w:rsidRDefault="00B84EF6">
            <w:pPr>
              <w:spacing w:after="80" w:line="240" w:lineRule="exact"/>
              <w:jc w:val="both"/>
            </w:pPr>
            <w:r>
              <w:rPr>
                <w:rFonts w:ascii="Times New Roman" w:hAnsi="Times New Roman"/>
                <w:color w:val="000000"/>
                <w:sz w:val="24"/>
              </w:rPr>
              <w:t>11 Ja, durch die Macht seiner Stimme erbebt die ganze Erde;</w:t>
            </w:r>
          </w:p>
        </w:tc>
        <w:tc>
          <w:tcPr>
            <w:tcW w:w="5544" w:type="dxa"/>
            <w:tcBorders>
              <w:top w:val="nil"/>
              <w:left w:val="single" w:sz="4" w:space="0" w:color="auto"/>
              <w:bottom w:val="nil"/>
              <w:right w:val="nil"/>
            </w:tcBorders>
          </w:tcPr>
          <w:p w14:paraId="198300D1" w14:textId="77777777" w:rsidR="007F6489" w:rsidRDefault="00B84EF6">
            <w:pPr>
              <w:spacing w:after="80" w:line="240" w:lineRule="exact"/>
              <w:jc w:val="both"/>
            </w:pPr>
            <w:r>
              <w:rPr>
                <w:rFonts w:ascii="Times New Roman" w:hAnsi="Times New Roman"/>
                <w:color w:val="000000"/>
                <w:sz w:val="24"/>
              </w:rPr>
              <w:t>11 Sí, por el poder de su voz tiembla toda la tierra;</w:t>
            </w:r>
          </w:p>
        </w:tc>
      </w:tr>
      <w:tr w:rsidR="007F6489" w14:paraId="309D67C6" w14:textId="77777777">
        <w:tc>
          <w:tcPr>
            <w:tcW w:w="5544" w:type="dxa"/>
            <w:tcBorders>
              <w:top w:val="nil"/>
              <w:left w:val="nil"/>
              <w:bottom w:val="nil"/>
              <w:right w:val="single" w:sz="4" w:space="0" w:color="auto"/>
            </w:tcBorders>
          </w:tcPr>
          <w:p w14:paraId="43FA97D6" w14:textId="77777777" w:rsidR="007F6489" w:rsidRDefault="00B84EF6">
            <w:pPr>
              <w:spacing w:after="80" w:line="240" w:lineRule="exact"/>
              <w:jc w:val="both"/>
            </w:pPr>
            <w:r>
              <w:rPr>
                <w:rFonts w:ascii="Times New Roman" w:hAnsi="Times New Roman"/>
                <w:color w:val="000000"/>
                <w:sz w:val="24"/>
              </w:rPr>
              <w:t>12 ja, durch die Macht seiner Stimme wanken die festen Grundlagen, bis in ihr Innerstes hinein.</w:t>
            </w:r>
          </w:p>
        </w:tc>
        <w:tc>
          <w:tcPr>
            <w:tcW w:w="5544" w:type="dxa"/>
            <w:tcBorders>
              <w:top w:val="nil"/>
              <w:left w:val="single" w:sz="4" w:space="0" w:color="auto"/>
              <w:bottom w:val="nil"/>
              <w:right w:val="nil"/>
            </w:tcBorders>
          </w:tcPr>
          <w:p w14:paraId="7F9FCD8C" w14:textId="77777777" w:rsidR="007F6489" w:rsidRDefault="00B84EF6">
            <w:pPr>
              <w:spacing w:after="80" w:line="240" w:lineRule="exact"/>
              <w:jc w:val="both"/>
            </w:pPr>
            <w:r>
              <w:rPr>
                <w:rFonts w:ascii="Times New Roman" w:hAnsi="Times New Roman"/>
                <w:color w:val="000000"/>
                <w:sz w:val="24"/>
              </w:rPr>
              <w:t xml:space="preserve">12 sí, por el poder de su voz, se cimbran los </w:t>
            </w:r>
            <w:r>
              <w:rPr>
                <w:rFonts w:ascii="Times New Roman" w:hAnsi="Times New Roman"/>
                <w:color w:val="000000"/>
                <w:sz w:val="24"/>
              </w:rPr>
              <w:t>fundamentos, aun hasta el mismo centro.</w:t>
            </w:r>
          </w:p>
        </w:tc>
      </w:tr>
      <w:tr w:rsidR="007F6489" w14:paraId="0680088E" w14:textId="77777777">
        <w:tc>
          <w:tcPr>
            <w:tcW w:w="5544" w:type="dxa"/>
            <w:tcBorders>
              <w:top w:val="nil"/>
              <w:left w:val="nil"/>
              <w:bottom w:val="nil"/>
              <w:right w:val="single" w:sz="4" w:space="0" w:color="auto"/>
            </w:tcBorders>
          </w:tcPr>
          <w:p w14:paraId="21A2F0C5" w14:textId="77777777" w:rsidR="007F6489" w:rsidRDefault="00B84EF6">
            <w:pPr>
              <w:spacing w:after="80" w:line="240" w:lineRule="exact"/>
              <w:jc w:val="both"/>
            </w:pPr>
            <w:r>
              <w:rPr>
                <w:rFonts w:ascii="Times New Roman" w:hAnsi="Times New Roman"/>
                <w:color w:val="000000"/>
                <w:sz w:val="24"/>
              </w:rPr>
              <w:t>13 Ja, und wenn er zur Erde spricht: Bewege dich – so bewegt sie sich.</w:t>
            </w:r>
          </w:p>
        </w:tc>
        <w:tc>
          <w:tcPr>
            <w:tcW w:w="5544" w:type="dxa"/>
            <w:tcBorders>
              <w:top w:val="nil"/>
              <w:left w:val="single" w:sz="4" w:space="0" w:color="auto"/>
              <w:bottom w:val="nil"/>
              <w:right w:val="nil"/>
            </w:tcBorders>
          </w:tcPr>
          <w:p w14:paraId="02FB873E" w14:textId="77777777" w:rsidR="007F6489" w:rsidRDefault="00B84EF6">
            <w:pPr>
              <w:spacing w:after="80" w:line="240" w:lineRule="exact"/>
              <w:jc w:val="both"/>
            </w:pPr>
            <w:r>
              <w:rPr>
                <w:rFonts w:ascii="Times New Roman" w:hAnsi="Times New Roman"/>
                <w:color w:val="000000"/>
                <w:sz w:val="24"/>
              </w:rPr>
              <w:t>13 Sí, y si dice a la tierra: Muévete, se mueve.</w:t>
            </w:r>
          </w:p>
        </w:tc>
      </w:tr>
      <w:tr w:rsidR="007F6489" w14:paraId="585DA3D1" w14:textId="77777777">
        <w:tc>
          <w:tcPr>
            <w:tcW w:w="5544" w:type="dxa"/>
            <w:tcBorders>
              <w:top w:val="nil"/>
              <w:left w:val="nil"/>
              <w:bottom w:val="nil"/>
              <w:right w:val="single" w:sz="4" w:space="0" w:color="auto"/>
            </w:tcBorders>
          </w:tcPr>
          <w:p w14:paraId="78D4D772" w14:textId="77777777" w:rsidR="007F6489" w:rsidRDefault="00B84EF6">
            <w:pPr>
              <w:spacing w:after="80" w:line="240" w:lineRule="exact"/>
              <w:jc w:val="both"/>
            </w:pPr>
            <w:r>
              <w:rPr>
                <w:rFonts w:ascii="Times New Roman" w:hAnsi="Times New Roman"/>
                <w:color w:val="000000"/>
                <w:sz w:val="24"/>
              </w:rPr>
              <w:t>14 Ja, wenn er zur Erde spricht: Du sollst zurückgehen, sodass der Tag um viele Stunden verlängert wird – so geschieht es,</w:t>
            </w:r>
          </w:p>
        </w:tc>
        <w:tc>
          <w:tcPr>
            <w:tcW w:w="5544" w:type="dxa"/>
            <w:tcBorders>
              <w:top w:val="nil"/>
              <w:left w:val="single" w:sz="4" w:space="0" w:color="auto"/>
              <w:bottom w:val="nil"/>
              <w:right w:val="nil"/>
            </w:tcBorders>
          </w:tcPr>
          <w:p w14:paraId="185A3987" w14:textId="77777777" w:rsidR="007F6489" w:rsidRDefault="00B84EF6">
            <w:pPr>
              <w:spacing w:after="80" w:line="240" w:lineRule="exact"/>
              <w:jc w:val="both"/>
            </w:pPr>
            <w:r>
              <w:rPr>
                <w:rFonts w:ascii="Times New Roman" w:hAnsi="Times New Roman"/>
                <w:color w:val="000000"/>
                <w:sz w:val="24"/>
              </w:rPr>
              <w:t>14 Sí, y si dice a la tierra: Vuélvete atrás, para que se alargue el día muchas horas, es hecho.</w:t>
            </w:r>
          </w:p>
        </w:tc>
      </w:tr>
      <w:tr w:rsidR="007F6489" w14:paraId="47919602" w14:textId="77777777">
        <w:tc>
          <w:tcPr>
            <w:tcW w:w="5544" w:type="dxa"/>
            <w:tcBorders>
              <w:top w:val="nil"/>
              <w:left w:val="nil"/>
              <w:bottom w:val="nil"/>
              <w:right w:val="single" w:sz="4" w:space="0" w:color="auto"/>
            </w:tcBorders>
          </w:tcPr>
          <w:p w14:paraId="1B627679" w14:textId="77777777" w:rsidR="007F6489" w:rsidRDefault="00B84EF6">
            <w:pPr>
              <w:spacing w:after="80" w:line="240" w:lineRule="exact"/>
              <w:jc w:val="both"/>
            </w:pPr>
            <w:r>
              <w:rPr>
                <w:rFonts w:ascii="Times New Roman" w:hAnsi="Times New Roman"/>
                <w:color w:val="000000"/>
                <w:sz w:val="24"/>
              </w:rPr>
              <w:t>15 und so geht die Erde gemäß seinem Wort zurück, und es erscheint dem Menschen, als stünde die Sonne still; ja, und siehe, dies ist so; denn gewiss ist es die Erde, die sich bewegt, und nicht die Sonne.</w:t>
            </w:r>
          </w:p>
        </w:tc>
        <w:tc>
          <w:tcPr>
            <w:tcW w:w="5544" w:type="dxa"/>
            <w:tcBorders>
              <w:top w:val="nil"/>
              <w:left w:val="single" w:sz="4" w:space="0" w:color="auto"/>
              <w:bottom w:val="nil"/>
              <w:right w:val="nil"/>
            </w:tcBorders>
          </w:tcPr>
          <w:p w14:paraId="2B67C8DD" w14:textId="77777777" w:rsidR="007F6489" w:rsidRDefault="00B84EF6">
            <w:pPr>
              <w:spacing w:after="80" w:line="240" w:lineRule="exact"/>
              <w:jc w:val="both"/>
            </w:pPr>
            <w:r>
              <w:rPr>
                <w:rFonts w:ascii="Times New Roman" w:hAnsi="Times New Roman"/>
                <w:color w:val="000000"/>
                <w:sz w:val="24"/>
              </w:rPr>
              <w:t>15 Y así, según su palabra, la tierra se vuelve hacia atrás, y al hombre le parece que el sol se ha quedado estacionario; sí, y he aquí, así es, porque ciertamente la tierra es la que se mueve y no el sol.</w:t>
            </w:r>
          </w:p>
        </w:tc>
      </w:tr>
      <w:tr w:rsidR="007F6489" w14:paraId="3E4010DA" w14:textId="77777777">
        <w:tc>
          <w:tcPr>
            <w:tcW w:w="5544" w:type="dxa"/>
            <w:tcBorders>
              <w:top w:val="nil"/>
              <w:left w:val="nil"/>
              <w:bottom w:val="nil"/>
              <w:right w:val="single" w:sz="4" w:space="0" w:color="auto"/>
            </w:tcBorders>
          </w:tcPr>
          <w:p w14:paraId="3734AEC2" w14:textId="77777777" w:rsidR="007F6489" w:rsidRDefault="00B84EF6">
            <w:pPr>
              <w:spacing w:after="80" w:line="240" w:lineRule="exact"/>
              <w:jc w:val="both"/>
            </w:pPr>
            <w:r>
              <w:rPr>
                <w:rFonts w:ascii="Times New Roman" w:hAnsi="Times New Roman"/>
                <w:color w:val="000000"/>
                <w:sz w:val="24"/>
              </w:rPr>
              <w:t>16 Und weiter, siehe, wenn er zu den Wassern der großen Tiefe spricht: Trocknet aus – so geschieht es.</w:t>
            </w:r>
          </w:p>
        </w:tc>
        <w:tc>
          <w:tcPr>
            <w:tcW w:w="5544" w:type="dxa"/>
            <w:tcBorders>
              <w:top w:val="nil"/>
              <w:left w:val="single" w:sz="4" w:space="0" w:color="auto"/>
              <w:bottom w:val="nil"/>
              <w:right w:val="nil"/>
            </w:tcBorders>
          </w:tcPr>
          <w:p w14:paraId="7B210EC2" w14:textId="77777777" w:rsidR="007F6489" w:rsidRDefault="00B84EF6">
            <w:pPr>
              <w:spacing w:after="80" w:line="240" w:lineRule="exact"/>
              <w:jc w:val="both"/>
            </w:pPr>
            <w:r>
              <w:rPr>
                <w:rFonts w:ascii="Times New Roman" w:hAnsi="Times New Roman"/>
                <w:color w:val="000000"/>
                <w:sz w:val="24"/>
              </w:rPr>
              <w:t>16 Y he aquí, también, si dice a las aguas del gran mar: Secaos, así es hecho.</w:t>
            </w:r>
          </w:p>
        </w:tc>
      </w:tr>
      <w:tr w:rsidR="007F6489" w14:paraId="321AC069" w14:textId="77777777">
        <w:tc>
          <w:tcPr>
            <w:tcW w:w="5544" w:type="dxa"/>
            <w:tcBorders>
              <w:top w:val="nil"/>
              <w:left w:val="nil"/>
              <w:bottom w:val="nil"/>
              <w:right w:val="single" w:sz="4" w:space="0" w:color="auto"/>
            </w:tcBorders>
          </w:tcPr>
          <w:p w14:paraId="3AD35615" w14:textId="77777777" w:rsidR="007F6489" w:rsidRDefault="00B84EF6">
            <w:pPr>
              <w:spacing w:after="80" w:line="240" w:lineRule="exact"/>
              <w:jc w:val="both"/>
            </w:pPr>
            <w:r>
              <w:rPr>
                <w:rFonts w:ascii="Times New Roman" w:hAnsi="Times New Roman"/>
                <w:color w:val="000000"/>
                <w:sz w:val="24"/>
              </w:rPr>
              <w:t>17 Siehe, wenn er zu diesem Berg spricht: Erhebe dich und komme herüber und falle über diese Stadt, dass sie völlig begraben sei – siehe, so geschieht es.</w:t>
            </w:r>
          </w:p>
        </w:tc>
        <w:tc>
          <w:tcPr>
            <w:tcW w:w="5544" w:type="dxa"/>
            <w:tcBorders>
              <w:top w:val="nil"/>
              <w:left w:val="single" w:sz="4" w:space="0" w:color="auto"/>
              <w:bottom w:val="nil"/>
              <w:right w:val="nil"/>
            </w:tcBorders>
          </w:tcPr>
          <w:p w14:paraId="589A4A21" w14:textId="77777777" w:rsidR="007F6489" w:rsidRDefault="00B84EF6">
            <w:pPr>
              <w:spacing w:after="80" w:line="240" w:lineRule="exact"/>
              <w:jc w:val="both"/>
            </w:pPr>
            <w:r>
              <w:rPr>
                <w:rFonts w:ascii="Times New Roman" w:hAnsi="Times New Roman"/>
                <w:color w:val="000000"/>
                <w:sz w:val="24"/>
              </w:rPr>
              <w:t>17 He aquí, si dice a esta montaña: Levántate y ve y cae sobre esa ciudad, para que sea enterrada, he aquí, se hace.</w:t>
            </w:r>
          </w:p>
        </w:tc>
      </w:tr>
      <w:tr w:rsidR="007F6489" w14:paraId="1029F308" w14:textId="77777777">
        <w:tc>
          <w:tcPr>
            <w:tcW w:w="5544" w:type="dxa"/>
            <w:tcBorders>
              <w:top w:val="nil"/>
              <w:left w:val="nil"/>
              <w:bottom w:val="nil"/>
              <w:right w:val="single" w:sz="4" w:space="0" w:color="auto"/>
            </w:tcBorders>
          </w:tcPr>
          <w:p w14:paraId="47544F9D" w14:textId="77777777" w:rsidR="007F6489" w:rsidRDefault="00B84EF6">
            <w:pPr>
              <w:spacing w:after="80" w:line="240" w:lineRule="exact"/>
              <w:jc w:val="both"/>
            </w:pPr>
            <w:r>
              <w:rPr>
                <w:rFonts w:ascii="Times New Roman" w:hAnsi="Times New Roman"/>
                <w:color w:val="000000"/>
                <w:sz w:val="24"/>
              </w:rPr>
              <w:t>18 Und siehe, wenn ein Mensch einen Schatz in der Erde verbirgt und der Herr spricht: Verflucht soll er sein wegen des Übeltuns dessen, der ihn verborgen hat – siehe, so wird er verflucht sein.</w:t>
            </w:r>
          </w:p>
        </w:tc>
        <w:tc>
          <w:tcPr>
            <w:tcW w:w="5544" w:type="dxa"/>
            <w:tcBorders>
              <w:top w:val="nil"/>
              <w:left w:val="single" w:sz="4" w:space="0" w:color="auto"/>
              <w:bottom w:val="nil"/>
              <w:right w:val="nil"/>
            </w:tcBorders>
          </w:tcPr>
          <w:p w14:paraId="087F2137" w14:textId="77777777" w:rsidR="007F6489" w:rsidRDefault="00B84EF6">
            <w:pPr>
              <w:spacing w:after="80" w:line="240" w:lineRule="exact"/>
              <w:jc w:val="both"/>
            </w:pPr>
            <w:r>
              <w:rPr>
                <w:rFonts w:ascii="Times New Roman" w:hAnsi="Times New Roman"/>
                <w:color w:val="000000"/>
                <w:sz w:val="24"/>
              </w:rPr>
              <w:t>18 Y he aquí, si un hombre oculta un tesoro en la tierra, y el Señor dijere: Maldito sea, por motivo de la iniquidad de aquel que lo ha escondido, he aquí, será maldito.</w:t>
            </w:r>
          </w:p>
        </w:tc>
      </w:tr>
      <w:tr w:rsidR="007F6489" w14:paraId="38E86841" w14:textId="77777777">
        <w:tc>
          <w:tcPr>
            <w:tcW w:w="5544" w:type="dxa"/>
            <w:tcBorders>
              <w:top w:val="nil"/>
              <w:left w:val="nil"/>
              <w:bottom w:val="nil"/>
              <w:right w:val="single" w:sz="4" w:space="0" w:color="auto"/>
            </w:tcBorders>
          </w:tcPr>
          <w:p w14:paraId="345D284A" w14:textId="77777777" w:rsidR="007F6489" w:rsidRDefault="00B84EF6">
            <w:pPr>
              <w:spacing w:after="80" w:line="240" w:lineRule="exact"/>
              <w:jc w:val="both"/>
            </w:pPr>
            <w:r>
              <w:rPr>
                <w:rFonts w:ascii="Times New Roman" w:hAnsi="Times New Roman"/>
                <w:color w:val="000000"/>
                <w:sz w:val="24"/>
              </w:rPr>
              <w:t>19 Und wenn der Herr sagt: Sei verflucht, sodass kein Mensch dich finden kann von dieser Zeit an und für immer – siehe, so erlangt ihn kein Mensch, fortan und für immer.</w:t>
            </w:r>
          </w:p>
        </w:tc>
        <w:tc>
          <w:tcPr>
            <w:tcW w:w="5544" w:type="dxa"/>
            <w:tcBorders>
              <w:top w:val="nil"/>
              <w:left w:val="single" w:sz="4" w:space="0" w:color="auto"/>
              <w:bottom w:val="nil"/>
              <w:right w:val="nil"/>
            </w:tcBorders>
          </w:tcPr>
          <w:p w14:paraId="74DF6311" w14:textId="77777777" w:rsidR="007F6489" w:rsidRDefault="00B84EF6">
            <w:pPr>
              <w:spacing w:after="80" w:line="240" w:lineRule="exact"/>
              <w:jc w:val="both"/>
            </w:pPr>
            <w:r>
              <w:rPr>
                <w:rFonts w:ascii="Times New Roman" w:hAnsi="Times New Roman"/>
                <w:color w:val="000000"/>
                <w:sz w:val="24"/>
              </w:rPr>
              <w:t xml:space="preserve">19 Y </w:t>
            </w:r>
            <w:r>
              <w:rPr>
                <w:rFonts w:ascii="Times New Roman" w:hAnsi="Times New Roman"/>
                <w:color w:val="000000"/>
                <w:sz w:val="24"/>
              </w:rPr>
              <w:t>si el Señor dijere: Maldito seas para que nadie te encuentre desde hoy para siempre jamás, he aquí, nadie lo obtiene desde entonces para siempre jamás.</w:t>
            </w:r>
          </w:p>
        </w:tc>
      </w:tr>
      <w:tr w:rsidR="007F6489" w14:paraId="32AB94FC" w14:textId="77777777">
        <w:tc>
          <w:tcPr>
            <w:tcW w:w="5544" w:type="dxa"/>
            <w:tcBorders>
              <w:top w:val="nil"/>
              <w:left w:val="nil"/>
              <w:bottom w:val="nil"/>
              <w:right w:val="single" w:sz="4" w:space="0" w:color="auto"/>
            </w:tcBorders>
          </w:tcPr>
          <w:p w14:paraId="46F460CD" w14:textId="77777777" w:rsidR="007F6489" w:rsidRDefault="00B84EF6">
            <w:pPr>
              <w:spacing w:after="80" w:line="240" w:lineRule="exact"/>
              <w:jc w:val="both"/>
            </w:pPr>
            <w:r>
              <w:rPr>
                <w:rFonts w:ascii="Times New Roman" w:hAnsi="Times New Roman"/>
                <w:color w:val="000000"/>
                <w:sz w:val="24"/>
              </w:rPr>
              <w:t>20 Und siehe, wenn der Herr zu einem Menschen spricht: Wegen deiner Übeltaten sollst du verflucht sein immerdar – so wird es geschehen.</w:t>
            </w:r>
          </w:p>
        </w:tc>
        <w:tc>
          <w:tcPr>
            <w:tcW w:w="5544" w:type="dxa"/>
            <w:tcBorders>
              <w:top w:val="nil"/>
              <w:left w:val="single" w:sz="4" w:space="0" w:color="auto"/>
              <w:bottom w:val="nil"/>
              <w:right w:val="nil"/>
            </w:tcBorders>
          </w:tcPr>
          <w:p w14:paraId="2832747D" w14:textId="77777777" w:rsidR="007F6489" w:rsidRDefault="00B84EF6">
            <w:pPr>
              <w:spacing w:after="80" w:line="240" w:lineRule="exact"/>
              <w:jc w:val="both"/>
            </w:pPr>
            <w:r>
              <w:rPr>
                <w:rFonts w:ascii="Times New Roman" w:hAnsi="Times New Roman"/>
                <w:color w:val="000000"/>
                <w:sz w:val="24"/>
              </w:rPr>
              <w:t>20 Y he aquí, si el Señor dijere a un hombre: Maldito seas para siempre por causa de tus iniquidades, será hecho.</w:t>
            </w:r>
          </w:p>
        </w:tc>
      </w:tr>
      <w:tr w:rsidR="007F6489" w14:paraId="6FBA37C9" w14:textId="77777777">
        <w:tc>
          <w:tcPr>
            <w:tcW w:w="5544" w:type="dxa"/>
            <w:tcBorders>
              <w:top w:val="nil"/>
              <w:left w:val="nil"/>
              <w:bottom w:val="nil"/>
              <w:right w:val="single" w:sz="4" w:space="0" w:color="auto"/>
            </w:tcBorders>
          </w:tcPr>
          <w:p w14:paraId="7B7F5C83" w14:textId="77777777" w:rsidR="007F6489" w:rsidRDefault="00B84EF6">
            <w:pPr>
              <w:spacing w:after="80" w:line="240" w:lineRule="exact"/>
              <w:jc w:val="both"/>
            </w:pPr>
            <w:r>
              <w:rPr>
                <w:rFonts w:ascii="Times New Roman" w:hAnsi="Times New Roman"/>
                <w:color w:val="000000"/>
                <w:sz w:val="24"/>
              </w:rPr>
              <w:t>21 Und wenn der Herr spricht: Wegen deiner Übeltaten sollst du von meiner Gegenwart abgeschnitten sein – so wird er es so geschehen lassen.</w:t>
            </w:r>
          </w:p>
        </w:tc>
        <w:tc>
          <w:tcPr>
            <w:tcW w:w="5544" w:type="dxa"/>
            <w:tcBorders>
              <w:top w:val="nil"/>
              <w:left w:val="single" w:sz="4" w:space="0" w:color="auto"/>
              <w:bottom w:val="nil"/>
              <w:right w:val="nil"/>
            </w:tcBorders>
          </w:tcPr>
          <w:p w14:paraId="600D0D0B" w14:textId="77777777" w:rsidR="007F6489" w:rsidRDefault="00B84EF6">
            <w:pPr>
              <w:spacing w:after="80" w:line="240" w:lineRule="exact"/>
              <w:jc w:val="both"/>
            </w:pPr>
            <w:r>
              <w:rPr>
                <w:rFonts w:ascii="Times New Roman" w:hAnsi="Times New Roman"/>
                <w:color w:val="000000"/>
                <w:sz w:val="24"/>
              </w:rPr>
              <w:t>21 Y si el Señor dijere: Por causa de tus iniquidades serás separado de mi presencia, él hará que así sea.</w:t>
            </w:r>
          </w:p>
        </w:tc>
      </w:tr>
      <w:tr w:rsidR="007F6489" w14:paraId="336D24F1" w14:textId="77777777">
        <w:tc>
          <w:tcPr>
            <w:tcW w:w="5544" w:type="dxa"/>
            <w:tcBorders>
              <w:top w:val="nil"/>
              <w:left w:val="nil"/>
              <w:bottom w:val="nil"/>
              <w:right w:val="single" w:sz="4" w:space="0" w:color="auto"/>
            </w:tcBorders>
          </w:tcPr>
          <w:p w14:paraId="55FAFD39" w14:textId="77777777" w:rsidR="007F6489" w:rsidRDefault="00B84EF6">
            <w:pPr>
              <w:spacing w:after="80" w:line="240" w:lineRule="exact"/>
              <w:jc w:val="both"/>
            </w:pPr>
            <w:r>
              <w:rPr>
                <w:rFonts w:ascii="Times New Roman" w:hAnsi="Times New Roman"/>
                <w:color w:val="000000"/>
                <w:sz w:val="24"/>
              </w:rPr>
              <w:t>22 Und weh dem, zu dem er dies spricht; denn dem, der Übles tut, wird dies geschehen, und er kann nicht errettet werden; aus diesem Grund also, damit die Menschen errettet werden können, ist Umkehr verkündet worden.</w:t>
            </w:r>
          </w:p>
        </w:tc>
        <w:tc>
          <w:tcPr>
            <w:tcW w:w="5544" w:type="dxa"/>
            <w:tcBorders>
              <w:top w:val="nil"/>
              <w:left w:val="single" w:sz="4" w:space="0" w:color="auto"/>
              <w:bottom w:val="nil"/>
              <w:right w:val="nil"/>
            </w:tcBorders>
          </w:tcPr>
          <w:p w14:paraId="18D1606E" w14:textId="77777777" w:rsidR="007F6489" w:rsidRDefault="00B84EF6">
            <w:pPr>
              <w:spacing w:after="80" w:line="240" w:lineRule="exact"/>
              <w:jc w:val="both"/>
            </w:pPr>
            <w:r>
              <w:rPr>
                <w:rFonts w:ascii="Times New Roman" w:hAnsi="Times New Roman"/>
                <w:color w:val="000000"/>
                <w:sz w:val="24"/>
              </w:rPr>
              <w:t>22 ¡Y ay de aquel a quien él dijere esto! Porque así se hará con aquel que obre iniquidad, y no podrá ser salvo. De modo que por esta razón, para que los hombres sean salvos, se ha declarado el arrepentimiento.</w:t>
            </w:r>
          </w:p>
        </w:tc>
      </w:tr>
      <w:tr w:rsidR="007F6489" w14:paraId="373BF2FC" w14:textId="77777777">
        <w:tc>
          <w:tcPr>
            <w:tcW w:w="5544" w:type="dxa"/>
            <w:tcBorders>
              <w:top w:val="nil"/>
              <w:left w:val="nil"/>
              <w:bottom w:val="nil"/>
              <w:right w:val="single" w:sz="4" w:space="0" w:color="auto"/>
            </w:tcBorders>
          </w:tcPr>
          <w:p w14:paraId="7D2F083D" w14:textId="77777777" w:rsidR="007F6489" w:rsidRDefault="00B84EF6">
            <w:pPr>
              <w:spacing w:after="80" w:line="240" w:lineRule="exact"/>
              <w:jc w:val="both"/>
            </w:pPr>
            <w:r>
              <w:rPr>
                <w:rFonts w:ascii="Times New Roman" w:hAnsi="Times New Roman"/>
                <w:color w:val="000000"/>
                <w:sz w:val="24"/>
              </w:rPr>
              <w:t>23 Darum sind die gesegnet, die umkehren und auf die Stimme des Herrn, ihres Gottes, hören; denn sie sind es, die errettet werden.</w:t>
            </w:r>
          </w:p>
        </w:tc>
        <w:tc>
          <w:tcPr>
            <w:tcW w:w="5544" w:type="dxa"/>
            <w:tcBorders>
              <w:top w:val="nil"/>
              <w:left w:val="single" w:sz="4" w:space="0" w:color="auto"/>
              <w:bottom w:val="nil"/>
              <w:right w:val="nil"/>
            </w:tcBorders>
          </w:tcPr>
          <w:p w14:paraId="105C126F" w14:textId="77777777" w:rsidR="007F6489" w:rsidRDefault="00B84EF6">
            <w:pPr>
              <w:spacing w:after="80" w:line="240" w:lineRule="exact"/>
              <w:jc w:val="both"/>
            </w:pPr>
            <w:r>
              <w:rPr>
                <w:rFonts w:ascii="Times New Roman" w:hAnsi="Times New Roman"/>
                <w:color w:val="000000"/>
                <w:sz w:val="24"/>
              </w:rPr>
              <w:t xml:space="preserve">23 Por tanto, benditos son aquellos que quieran </w:t>
            </w:r>
            <w:r>
              <w:rPr>
                <w:rFonts w:ascii="Times New Roman" w:hAnsi="Times New Roman"/>
                <w:color w:val="000000"/>
                <w:sz w:val="24"/>
              </w:rPr>
              <w:t>arrepentirse y escuchar la voz del Señor su Dios, porque son estos los que serán salvos.</w:t>
            </w:r>
          </w:p>
        </w:tc>
      </w:tr>
      <w:tr w:rsidR="007F6489" w14:paraId="0F77F684" w14:textId="77777777">
        <w:tc>
          <w:tcPr>
            <w:tcW w:w="5544" w:type="dxa"/>
            <w:tcBorders>
              <w:top w:val="nil"/>
              <w:left w:val="nil"/>
              <w:bottom w:val="nil"/>
              <w:right w:val="single" w:sz="4" w:space="0" w:color="auto"/>
            </w:tcBorders>
          </w:tcPr>
          <w:p w14:paraId="11E56C0A" w14:textId="77777777" w:rsidR="007F6489" w:rsidRDefault="00B84EF6">
            <w:pPr>
              <w:spacing w:after="80" w:line="240" w:lineRule="exact"/>
              <w:jc w:val="both"/>
            </w:pPr>
            <w:r>
              <w:rPr>
                <w:rFonts w:ascii="Times New Roman" w:hAnsi="Times New Roman"/>
                <w:color w:val="000000"/>
                <w:sz w:val="24"/>
              </w:rPr>
              <w:t>24 Und möge Gott in seiner großen Fülle gewähren, dass die Menschen zur Umkehr und zu guten Werken gebracht werden, dass ihnen Gnade für Gnade wiederhergestellt werde, gemäß ihren Werken.</w:t>
            </w:r>
          </w:p>
        </w:tc>
        <w:tc>
          <w:tcPr>
            <w:tcW w:w="5544" w:type="dxa"/>
            <w:tcBorders>
              <w:top w:val="nil"/>
              <w:left w:val="single" w:sz="4" w:space="0" w:color="auto"/>
              <w:bottom w:val="nil"/>
              <w:right w:val="nil"/>
            </w:tcBorders>
          </w:tcPr>
          <w:p w14:paraId="296E81D8" w14:textId="77777777" w:rsidR="007F6489" w:rsidRDefault="00B84EF6">
            <w:pPr>
              <w:spacing w:after="80" w:line="240" w:lineRule="exact"/>
              <w:jc w:val="both"/>
            </w:pPr>
            <w:r>
              <w:rPr>
                <w:rFonts w:ascii="Times New Roman" w:hAnsi="Times New Roman"/>
                <w:color w:val="000000"/>
                <w:sz w:val="24"/>
              </w:rPr>
              <w:t>24 Y Dios conceda, en su gran plenitud, que los hombres sean llevados al arrepentimiento y las buenas obras, para que les sea restaurada gracia por gracia, según sus obras.</w:t>
            </w:r>
          </w:p>
        </w:tc>
      </w:tr>
      <w:tr w:rsidR="007F6489" w14:paraId="6CC39ACE" w14:textId="77777777">
        <w:tc>
          <w:tcPr>
            <w:tcW w:w="5544" w:type="dxa"/>
            <w:tcBorders>
              <w:top w:val="nil"/>
              <w:left w:val="nil"/>
              <w:bottom w:val="nil"/>
              <w:right w:val="single" w:sz="4" w:space="0" w:color="auto"/>
            </w:tcBorders>
          </w:tcPr>
          <w:p w14:paraId="0838DE87" w14:textId="77777777" w:rsidR="007F6489" w:rsidRDefault="00B84EF6">
            <w:pPr>
              <w:spacing w:after="80" w:line="240" w:lineRule="exact"/>
              <w:jc w:val="both"/>
            </w:pPr>
            <w:r>
              <w:rPr>
                <w:rFonts w:ascii="Times New Roman" w:hAnsi="Times New Roman"/>
                <w:color w:val="000000"/>
                <w:sz w:val="24"/>
              </w:rPr>
              <w:t>25 Und ich möchte, dass alle Menschen errettet werden. Aber wir lesen, dass es am großen und letzten Tag einige geben wird, die verstoßen werden, ja, die aus der Gegenwart des Herrn ausgestoßen werden,</w:t>
            </w:r>
          </w:p>
        </w:tc>
        <w:tc>
          <w:tcPr>
            <w:tcW w:w="5544" w:type="dxa"/>
            <w:tcBorders>
              <w:top w:val="nil"/>
              <w:left w:val="single" w:sz="4" w:space="0" w:color="auto"/>
              <w:bottom w:val="nil"/>
              <w:right w:val="nil"/>
            </w:tcBorders>
          </w:tcPr>
          <w:p w14:paraId="08BD99D8" w14:textId="77777777" w:rsidR="007F6489" w:rsidRDefault="00B84EF6">
            <w:pPr>
              <w:spacing w:after="80" w:line="240" w:lineRule="exact"/>
              <w:jc w:val="both"/>
            </w:pPr>
            <w:r>
              <w:rPr>
                <w:rFonts w:ascii="Times New Roman" w:hAnsi="Times New Roman"/>
                <w:color w:val="000000"/>
                <w:sz w:val="24"/>
              </w:rPr>
              <w:t xml:space="preserve">25 Y yo quisiera que todos los hombres fuesen salvos. Pero leemos que habrá algunos que serán desechados en el </w:t>
            </w:r>
            <w:r>
              <w:rPr>
                <w:rFonts w:ascii="Times New Roman" w:hAnsi="Times New Roman"/>
                <w:color w:val="000000"/>
                <w:sz w:val="24"/>
              </w:rPr>
              <w:t>gran y postrer día, sí, que serán echados de la presencia del Señor;</w:t>
            </w:r>
          </w:p>
        </w:tc>
      </w:tr>
      <w:tr w:rsidR="007F6489" w14:paraId="2B97CD7B" w14:textId="77777777">
        <w:tc>
          <w:tcPr>
            <w:tcW w:w="5544" w:type="dxa"/>
            <w:tcBorders>
              <w:top w:val="nil"/>
              <w:left w:val="nil"/>
              <w:bottom w:val="nil"/>
              <w:right w:val="single" w:sz="4" w:space="0" w:color="auto"/>
            </w:tcBorders>
          </w:tcPr>
          <w:p w14:paraId="2716B88A" w14:textId="77777777" w:rsidR="007F6489" w:rsidRDefault="00B84EF6">
            <w:pPr>
              <w:spacing w:after="80" w:line="240" w:lineRule="exact"/>
              <w:jc w:val="both"/>
            </w:pPr>
            <w:r>
              <w:rPr>
                <w:rFonts w:ascii="Times New Roman" w:hAnsi="Times New Roman"/>
                <w:color w:val="000000"/>
                <w:sz w:val="24"/>
              </w:rPr>
              <w:t>26 ja, die einem Zustand endlosen Elends überantwortet werden, sodass die Worte sich erfüllen, die da lauten: Wer Gutes getan hat, wird immerwährendes Leben haben, und wer Böses getan hat, wird immerwährende Verdammnis haben. Und so ist es. Amen.</w:t>
            </w:r>
          </w:p>
        </w:tc>
        <w:tc>
          <w:tcPr>
            <w:tcW w:w="5544" w:type="dxa"/>
            <w:tcBorders>
              <w:top w:val="nil"/>
              <w:left w:val="single" w:sz="4" w:space="0" w:color="auto"/>
              <w:bottom w:val="nil"/>
              <w:right w:val="nil"/>
            </w:tcBorders>
          </w:tcPr>
          <w:p w14:paraId="2DB24898" w14:textId="77777777" w:rsidR="007F6489" w:rsidRDefault="00B84EF6">
            <w:pPr>
              <w:spacing w:after="80" w:line="240" w:lineRule="exact"/>
              <w:jc w:val="both"/>
            </w:pPr>
            <w:r>
              <w:rPr>
                <w:rFonts w:ascii="Times New Roman" w:hAnsi="Times New Roman"/>
                <w:color w:val="000000"/>
                <w:sz w:val="24"/>
              </w:rPr>
              <w:t>26 sí, que serán condenados a un estado de miseria sin fin, en cumplimiento de las palabras que dicen: Los que hayan hecho el bien, tendrán vida sempiterna; y los que hayan hecho el mal, recibirán condenación sempiterna. Y así es. Amén.</w:t>
            </w:r>
          </w:p>
        </w:tc>
      </w:tr>
    </w:tbl>
    <w:p w14:paraId="79B2AE7D"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1961FB7" w14:textId="77777777">
        <w:tc>
          <w:tcPr>
            <w:tcW w:w="5544" w:type="dxa"/>
            <w:tcBorders>
              <w:top w:val="nil"/>
              <w:left w:val="nil"/>
              <w:bottom w:val="nil"/>
              <w:right w:val="single" w:sz="4" w:space="0" w:color="auto"/>
            </w:tcBorders>
          </w:tcPr>
          <w:p w14:paraId="56DCE433" w14:textId="77777777" w:rsidR="007F6489" w:rsidRDefault="00B84EF6">
            <w:pPr>
              <w:spacing w:after="80" w:line="240" w:lineRule="exact"/>
              <w:jc w:val="both"/>
            </w:pPr>
            <w:r>
              <w:rPr>
                <w:rFonts w:ascii="Times New Roman" w:hAnsi="Times New Roman"/>
                <w:i/>
                <w:color w:val="000000"/>
                <w:sz w:val="24"/>
              </w:rPr>
              <w:t>Die Prophezeiung Samuels des Lamaniten an die Nephiten.</w:t>
            </w:r>
          </w:p>
        </w:tc>
        <w:tc>
          <w:tcPr>
            <w:tcW w:w="5544" w:type="dxa"/>
            <w:tcBorders>
              <w:top w:val="nil"/>
              <w:left w:val="single" w:sz="4" w:space="0" w:color="auto"/>
              <w:bottom w:val="nil"/>
              <w:right w:val="nil"/>
            </w:tcBorders>
          </w:tcPr>
          <w:p w14:paraId="732B5CDB" w14:textId="77777777" w:rsidR="007F6489" w:rsidRDefault="00B84EF6">
            <w:pPr>
              <w:spacing w:after="80" w:line="240" w:lineRule="exact"/>
              <w:jc w:val="both"/>
            </w:pPr>
            <w:r>
              <w:rPr>
                <w:rFonts w:ascii="Times New Roman" w:hAnsi="Times New Roman"/>
                <w:i/>
                <w:color w:val="000000"/>
                <w:sz w:val="24"/>
              </w:rPr>
              <w:t>La profecía de Samuel el Lamanita a los nefitas.</w:t>
            </w:r>
          </w:p>
        </w:tc>
      </w:tr>
      <w:tr w:rsidR="007F6489" w14:paraId="5C18FAE1" w14:textId="77777777">
        <w:tc>
          <w:tcPr>
            <w:tcW w:w="5544" w:type="dxa"/>
            <w:tcBorders>
              <w:top w:val="nil"/>
              <w:left w:val="nil"/>
              <w:bottom w:val="nil"/>
              <w:right w:val="single" w:sz="4" w:space="0" w:color="auto"/>
            </w:tcBorders>
          </w:tcPr>
          <w:p w14:paraId="574B8785" w14:textId="77777777" w:rsidR="007F6489" w:rsidRDefault="00B84EF6">
            <w:pPr>
              <w:spacing w:after="80" w:line="240" w:lineRule="exact"/>
              <w:jc w:val="both"/>
            </w:pPr>
            <w:r>
              <w:rPr>
                <w:rFonts w:ascii="Times New Roman" w:hAnsi="Times New Roman"/>
                <w:i/>
                <w:color w:val="000000"/>
                <w:sz w:val="24"/>
              </w:rPr>
              <w:t>Kapitel bis umfassend.</w:t>
            </w:r>
          </w:p>
        </w:tc>
        <w:tc>
          <w:tcPr>
            <w:tcW w:w="5544" w:type="dxa"/>
            <w:tcBorders>
              <w:top w:val="nil"/>
              <w:left w:val="single" w:sz="4" w:space="0" w:color="auto"/>
              <w:bottom w:val="nil"/>
              <w:right w:val="nil"/>
            </w:tcBorders>
          </w:tcPr>
          <w:p w14:paraId="079AE392" w14:textId="77777777" w:rsidR="007F6489" w:rsidRDefault="00B84EF6">
            <w:pPr>
              <w:spacing w:after="80" w:line="240" w:lineRule="exact"/>
              <w:jc w:val="both"/>
            </w:pPr>
            <w:r>
              <w:rPr>
                <w:rFonts w:ascii="Times New Roman" w:hAnsi="Times New Roman"/>
                <w:i/>
                <w:color w:val="000000"/>
                <w:sz w:val="24"/>
              </w:rPr>
              <w:t>Comprende los capítulos del al 15.</w:t>
            </w:r>
          </w:p>
        </w:tc>
      </w:tr>
      <w:tr w:rsidR="007F6489" w14:paraId="0548082B" w14:textId="77777777">
        <w:tc>
          <w:tcPr>
            <w:tcW w:w="5544" w:type="dxa"/>
            <w:tcBorders>
              <w:top w:val="nil"/>
              <w:left w:val="nil"/>
              <w:bottom w:val="nil"/>
              <w:right w:val="single" w:sz="4" w:space="0" w:color="auto"/>
            </w:tcBorders>
          </w:tcPr>
          <w:p w14:paraId="455D7556"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2D6B37CA" w14:textId="77777777" w:rsidR="007F6489" w:rsidRDefault="007F6489">
            <w:pPr>
              <w:spacing w:after="80" w:line="240" w:lineRule="exact"/>
              <w:jc w:val="both"/>
            </w:pPr>
          </w:p>
        </w:tc>
      </w:tr>
      <w:tr w:rsidR="007F6489" w14:paraId="7335C5D8" w14:textId="77777777">
        <w:tc>
          <w:tcPr>
            <w:tcW w:w="5544" w:type="dxa"/>
            <w:tcBorders>
              <w:top w:val="nil"/>
              <w:left w:val="nil"/>
              <w:bottom w:val="nil"/>
              <w:right w:val="single" w:sz="4" w:space="0" w:color="auto"/>
            </w:tcBorders>
          </w:tcPr>
          <w:p w14:paraId="376E0D8C" w14:textId="77777777" w:rsidR="007F6489" w:rsidRDefault="00B84EF6">
            <w:pPr>
              <w:spacing w:after="80" w:line="240" w:lineRule="exact"/>
              <w:jc w:val="center"/>
            </w:pPr>
            <w:r>
              <w:rPr>
                <w:rFonts w:ascii="Times New Roman" w:hAnsi="Times New Roman"/>
                <w:b/>
                <w:color w:val="000000"/>
                <w:sz w:val="24"/>
              </w:rPr>
              <w:t>KAPITEL 13</w:t>
            </w:r>
          </w:p>
        </w:tc>
        <w:tc>
          <w:tcPr>
            <w:tcW w:w="5544" w:type="dxa"/>
            <w:tcBorders>
              <w:top w:val="nil"/>
              <w:left w:val="single" w:sz="4" w:space="0" w:color="auto"/>
              <w:bottom w:val="nil"/>
              <w:right w:val="nil"/>
            </w:tcBorders>
          </w:tcPr>
          <w:p w14:paraId="140A88FB" w14:textId="77777777" w:rsidR="007F6489" w:rsidRDefault="00B84EF6">
            <w:pPr>
              <w:spacing w:after="80" w:line="240" w:lineRule="exact"/>
              <w:jc w:val="center"/>
            </w:pPr>
            <w:r>
              <w:rPr>
                <w:rFonts w:ascii="Times New Roman" w:hAnsi="Times New Roman"/>
                <w:b/>
                <w:color w:val="000000"/>
                <w:sz w:val="24"/>
              </w:rPr>
              <w:t>CAPÍTULO 13</w:t>
            </w:r>
          </w:p>
        </w:tc>
      </w:tr>
      <w:tr w:rsidR="007F6489" w14:paraId="7245C267" w14:textId="77777777">
        <w:tc>
          <w:tcPr>
            <w:tcW w:w="5544" w:type="dxa"/>
            <w:tcBorders>
              <w:top w:val="nil"/>
              <w:left w:val="nil"/>
              <w:bottom w:val="nil"/>
              <w:right w:val="single" w:sz="4" w:space="0" w:color="auto"/>
            </w:tcBorders>
          </w:tcPr>
          <w:p w14:paraId="70F3E64D" w14:textId="77777777" w:rsidR="007F6489" w:rsidRDefault="00B84EF6">
            <w:pPr>
              <w:spacing w:after="80" w:line="240" w:lineRule="exact"/>
              <w:jc w:val="both"/>
            </w:pPr>
            <w:r>
              <w:rPr>
                <w:rFonts w:ascii="Times New Roman" w:hAnsi="Times New Roman"/>
                <w:i/>
                <w:color w:val="000000"/>
                <w:sz w:val="24"/>
              </w:rPr>
              <w:t xml:space="preserve">Samuel der </w:t>
            </w:r>
            <w:r>
              <w:rPr>
                <w:rFonts w:ascii="Times New Roman" w:hAnsi="Times New Roman"/>
                <w:i/>
                <w:color w:val="000000"/>
                <w:sz w:val="24"/>
              </w:rPr>
              <w:t>Lamanit prophezeit die Vernichtung der Nephiten, wenn sie nicht umkehren – Sie und ihre Reichtümer werden verflucht – Sie verstoßen und steinigen die Propheten, sind ringsum von Dämonen umschlossen und suchen Glücklichsein darin, dass sie Übles tun. Um 6 v. Chr.</w:t>
            </w:r>
          </w:p>
        </w:tc>
        <w:tc>
          <w:tcPr>
            <w:tcW w:w="5544" w:type="dxa"/>
            <w:tcBorders>
              <w:top w:val="nil"/>
              <w:left w:val="single" w:sz="4" w:space="0" w:color="auto"/>
              <w:bottom w:val="nil"/>
              <w:right w:val="nil"/>
            </w:tcBorders>
          </w:tcPr>
          <w:p w14:paraId="57D71B78" w14:textId="77777777" w:rsidR="007F6489" w:rsidRDefault="00B84EF6">
            <w:pPr>
              <w:spacing w:after="80" w:line="240" w:lineRule="exact"/>
              <w:jc w:val="both"/>
            </w:pPr>
            <w:r>
              <w:rPr>
                <w:rFonts w:ascii="Times New Roman" w:hAnsi="Times New Roman"/>
                <w:i/>
                <w:color w:val="000000"/>
                <w:sz w:val="24"/>
              </w:rPr>
              <w:t>Samuel el Lamanita profetiza la destrucción de los nefitas, a menos que se arrepientan — Ellos y sus riquezas son maldecidos — Rechazan y apedrean a los profetas, los rodean los demonios y buscan la felicidad cometiendo iniquidades. Aproximadamente 6 a.C.</w:t>
            </w:r>
          </w:p>
        </w:tc>
      </w:tr>
      <w:tr w:rsidR="007F6489" w14:paraId="5CC03AB1" w14:textId="77777777">
        <w:tc>
          <w:tcPr>
            <w:tcW w:w="5544" w:type="dxa"/>
            <w:tcBorders>
              <w:top w:val="nil"/>
              <w:left w:val="nil"/>
              <w:bottom w:val="nil"/>
              <w:right w:val="single" w:sz="4" w:space="0" w:color="auto"/>
            </w:tcBorders>
          </w:tcPr>
          <w:p w14:paraId="793FD443" w14:textId="77777777" w:rsidR="007F6489" w:rsidRDefault="00B84EF6">
            <w:pPr>
              <w:spacing w:after="80" w:line="240" w:lineRule="exact"/>
              <w:jc w:val="both"/>
            </w:pPr>
            <w:r>
              <w:rPr>
                <w:rFonts w:ascii="Times New Roman" w:hAnsi="Times New Roman"/>
                <w:color w:val="000000"/>
                <w:sz w:val="24"/>
              </w:rPr>
              <w:t>1 Und nun begab es sich: Im sechsundachtzigsten Jahr verharrten die Nephiten noch immer in Schlechtigkeit, ja, in großer Schlechtigkeit, während die Lamaniten streng darauf bedacht waren, die Gebote Gottes gemäß dem Gesetz des Mose zu halten.</w:t>
            </w:r>
          </w:p>
        </w:tc>
        <w:tc>
          <w:tcPr>
            <w:tcW w:w="5544" w:type="dxa"/>
            <w:tcBorders>
              <w:top w:val="nil"/>
              <w:left w:val="single" w:sz="4" w:space="0" w:color="auto"/>
              <w:bottom w:val="nil"/>
              <w:right w:val="nil"/>
            </w:tcBorders>
          </w:tcPr>
          <w:p w14:paraId="20BF0F72" w14:textId="77777777" w:rsidR="007F6489" w:rsidRDefault="00B84EF6">
            <w:pPr>
              <w:spacing w:after="80" w:line="240" w:lineRule="exact"/>
              <w:jc w:val="both"/>
            </w:pPr>
            <w:r>
              <w:rPr>
                <w:rFonts w:ascii="Times New Roman" w:hAnsi="Times New Roman"/>
                <w:color w:val="000000"/>
                <w:sz w:val="24"/>
              </w:rPr>
              <w:t>1 Y sucedió que en el año ochenta y seis persistieron los nefitas todavía en sus maldades, sí, en gran iniquidad, mientras que los lamanitas se esforzaron rigurosamente por guardar los mandamientos de Dios, según la ley de Moisés.</w:t>
            </w:r>
          </w:p>
        </w:tc>
      </w:tr>
      <w:tr w:rsidR="007F6489" w14:paraId="2CDF83CF" w14:textId="77777777">
        <w:tc>
          <w:tcPr>
            <w:tcW w:w="5544" w:type="dxa"/>
            <w:tcBorders>
              <w:top w:val="nil"/>
              <w:left w:val="nil"/>
              <w:bottom w:val="nil"/>
              <w:right w:val="single" w:sz="4" w:space="0" w:color="auto"/>
            </w:tcBorders>
          </w:tcPr>
          <w:p w14:paraId="55986D91" w14:textId="77777777" w:rsidR="007F6489" w:rsidRDefault="00B84EF6">
            <w:pPr>
              <w:spacing w:after="80" w:line="240" w:lineRule="exact"/>
              <w:jc w:val="both"/>
            </w:pPr>
            <w:r>
              <w:rPr>
                <w:rFonts w:ascii="Times New Roman" w:hAnsi="Times New Roman"/>
                <w:color w:val="000000"/>
                <w:sz w:val="24"/>
              </w:rPr>
              <w:t>2 Und es begab sich: In diesem Jahr gab es einen gewissen Samuel, einen Lamaniten, der in das Land Zarahemla kam und anfing, dem Volk zu predigen. Und es begab sich: Viele Tage predigte er dem Volk Umkehr, und es verstieß ihn, und er war daran, in sein eigenes Land zurückzukehren.</w:t>
            </w:r>
          </w:p>
        </w:tc>
        <w:tc>
          <w:tcPr>
            <w:tcW w:w="5544" w:type="dxa"/>
            <w:tcBorders>
              <w:top w:val="nil"/>
              <w:left w:val="single" w:sz="4" w:space="0" w:color="auto"/>
              <w:bottom w:val="nil"/>
              <w:right w:val="nil"/>
            </w:tcBorders>
          </w:tcPr>
          <w:p w14:paraId="53B048A3" w14:textId="77777777" w:rsidR="007F6489" w:rsidRDefault="00B84EF6">
            <w:pPr>
              <w:spacing w:after="80" w:line="240" w:lineRule="exact"/>
              <w:jc w:val="both"/>
            </w:pPr>
            <w:r>
              <w:rPr>
                <w:rFonts w:ascii="Times New Roman" w:hAnsi="Times New Roman"/>
                <w:color w:val="000000"/>
                <w:sz w:val="24"/>
              </w:rPr>
              <w:t>2 Y aconteció que en este año un tal Samuel, un lamanita, llegó a la tierra de Zarahemla y empezó a predicar al pueblo. Y ocurrió que por muchos días predicó el arrepentimiento al pueblo, y lo echaron fuera, y se hallaba a punto de regresar a su propia tierra.</w:t>
            </w:r>
          </w:p>
        </w:tc>
      </w:tr>
      <w:tr w:rsidR="007F6489" w14:paraId="076A1F0B" w14:textId="77777777">
        <w:tc>
          <w:tcPr>
            <w:tcW w:w="5544" w:type="dxa"/>
            <w:tcBorders>
              <w:top w:val="nil"/>
              <w:left w:val="nil"/>
              <w:bottom w:val="nil"/>
              <w:right w:val="single" w:sz="4" w:space="0" w:color="auto"/>
            </w:tcBorders>
          </w:tcPr>
          <w:p w14:paraId="15D079F0" w14:textId="77777777" w:rsidR="007F6489" w:rsidRDefault="00B84EF6">
            <w:pPr>
              <w:spacing w:after="80" w:line="240" w:lineRule="exact"/>
              <w:jc w:val="both"/>
            </w:pPr>
            <w:r>
              <w:rPr>
                <w:rFonts w:ascii="Times New Roman" w:hAnsi="Times New Roman"/>
                <w:color w:val="000000"/>
                <w:sz w:val="24"/>
              </w:rPr>
              <w:t>3 Aber siehe, die Stimme des Herrn erging an ihn, er solle wieder zurückkehren und dem Volk alles prophezeien, was ihm ins Herz komme.</w:t>
            </w:r>
          </w:p>
        </w:tc>
        <w:tc>
          <w:tcPr>
            <w:tcW w:w="5544" w:type="dxa"/>
            <w:tcBorders>
              <w:top w:val="nil"/>
              <w:left w:val="single" w:sz="4" w:space="0" w:color="auto"/>
              <w:bottom w:val="nil"/>
              <w:right w:val="nil"/>
            </w:tcBorders>
          </w:tcPr>
          <w:p w14:paraId="79E2A894" w14:textId="77777777" w:rsidR="007F6489" w:rsidRDefault="00B84EF6">
            <w:pPr>
              <w:spacing w:after="80" w:line="240" w:lineRule="exact"/>
              <w:jc w:val="both"/>
            </w:pPr>
            <w:r>
              <w:rPr>
                <w:rFonts w:ascii="Times New Roman" w:hAnsi="Times New Roman"/>
                <w:color w:val="000000"/>
                <w:sz w:val="24"/>
              </w:rPr>
              <w:t>3 Mas he aquí, vino a él la voz del Señor de que volviera otra vez y profetizara al pueblo todas las cosas que le vinieran al corazón.</w:t>
            </w:r>
          </w:p>
        </w:tc>
      </w:tr>
      <w:tr w:rsidR="007F6489" w14:paraId="0DE0954B" w14:textId="77777777">
        <w:tc>
          <w:tcPr>
            <w:tcW w:w="5544" w:type="dxa"/>
            <w:tcBorders>
              <w:top w:val="nil"/>
              <w:left w:val="nil"/>
              <w:bottom w:val="nil"/>
              <w:right w:val="single" w:sz="4" w:space="0" w:color="auto"/>
            </w:tcBorders>
          </w:tcPr>
          <w:p w14:paraId="0D35A46B" w14:textId="77777777" w:rsidR="007F6489" w:rsidRDefault="00B84EF6">
            <w:pPr>
              <w:spacing w:after="80" w:line="240" w:lineRule="exact"/>
              <w:jc w:val="both"/>
            </w:pPr>
            <w:r>
              <w:rPr>
                <w:rFonts w:ascii="Times New Roman" w:hAnsi="Times New Roman"/>
                <w:color w:val="000000"/>
                <w:sz w:val="24"/>
              </w:rPr>
              <w:t>4 Und es begab sich: Man wollte nicht zulassen, dass er in die Stadt komme; darum ging er hin und stellte sich auf deren Mauer und streckte die Hand aus und rief mit lauter Stimme und prophezeite dem Volk alles, was der Herr ihm ins Herz gab.</w:t>
            </w:r>
          </w:p>
        </w:tc>
        <w:tc>
          <w:tcPr>
            <w:tcW w:w="5544" w:type="dxa"/>
            <w:tcBorders>
              <w:top w:val="nil"/>
              <w:left w:val="single" w:sz="4" w:space="0" w:color="auto"/>
              <w:bottom w:val="nil"/>
              <w:right w:val="nil"/>
            </w:tcBorders>
          </w:tcPr>
          <w:p w14:paraId="5DF151EB" w14:textId="77777777" w:rsidR="007F6489" w:rsidRDefault="00B84EF6">
            <w:pPr>
              <w:spacing w:after="80" w:line="240" w:lineRule="exact"/>
              <w:jc w:val="both"/>
            </w:pPr>
            <w:r>
              <w:rPr>
                <w:rFonts w:ascii="Times New Roman" w:hAnsi="Times New Roman"/>
                <w:color w:val="000000"/>
                <w:sz w:val="24"/>
              </w:rPr>
              <w:t>4 Y aconteció que no permitieron que él entrase en la ciudad; por tanto, fue y se subió sobre la muralla, y extendió la mano y clamó en alta voz, y profetizó al pueblo todas las cosas que el Señor le puso en el corazón.</w:t>
            </w:r>
          </w:p>
        </w:tc>
      </w:tr>
      <w:tr w:rsidR="007F6489" w14:paraId="047C6130" w14:textId="77777777">
        <w:tc>
          <w:tcPr>
            <w:tcW w:w="5544" w:type="dxa"/>
            <w:tcBorders>
              <w:top w:val="nil"/>
              <w:left w:val="nil"/>
              <w:bottom w:val="nil"/>
              <w:right w:val="single" w:sz="4" w:space="0" w:color="auto"/>
            </w:tcBorders>
          </w:tcPr>
          <w:p w14:paraId="7BCC0774" w14:textId="77777777" w:rsidR="007F6489" w:rsidRDefault="00B84EF6">
            <w:pPr>
              <w:spacing w:after="80" w:line="240" w:lineRule="exact"/>
              <w:jc w:val="both"/>
            </w:pPr>
            <w:r>
              <w:rPr>
                <w:rFonts w:ascii="Times New Roman" w:hAnsi="Times New Roman"/>
                <w:color w:val="000000"/>
                <w:sz w:val="24"/>
              </w:rPr>
              <w:t>5 Und er sprach zu ihm: Siehe, ich, Samuel, ein Lamanit, spreche die Worte des Herrn, die er mir ins Herz gibt; und siehe, er hat mir ins Herz gegeben, dass ich diesem Volk sage, dass das Schwert der Gerechtigkeit über diesem Volk hängt; und keine vierhundert Jahre werden vergehen, bis dass das Schwert der Gerechtigkeit auf dieses Volk fällt.</w:t>
            </w:r>
          </w:p>
        </w:tc>
        <w:tc>
          <w:tcPr>
            <w:tcW w:w="5544" w:type="dxa"/>
            <w:tcBorders>
              <w:top w:val="nil"/>
              <w:left w:val="single" w:sz="4" w:space="0" w:color="auto"/>
              <w:bottom w:val="nil"/>
              <w:right w:val="nil"/>
            </w:tcBorders>
          </w:tcPr>
          <w:p w14:paraId="5D46E998" w14:textId="77777777" w:rsidR="007F6489" w:rsidRDefault="00B84EF6">
            <w:pPr>
              <w:spacing w:after="80" w:line="240" w:lineRule="exact"/>
              <w:jc w:val="both"/>
            </w:pPr>
            <w:r>
              <w:rPr>
                <w:rFonts w:ascii="Times New Roman" w:hAnsi="Times New Roman"/>
                <w:color w:val="000000"/>
                <w:sz w:val="24"/>
              </w:rPr>
              <w:t>5 Y les dijo: He aquí, yo, Samuel, un lamanita, declaro las palabras del Señor que él pone en mi corazón; y he aquí, él me ha puesto en el corazón que diga a los de este pueblo que la espada de la justicia se cierne sobre ellos; y no pasarán cuatrocientos años sin que caiga sobre ellos la espada de la justicia.</w:t>
            </w:r>
          </w:p>
        </w:tc>
      </w:tr>
      <w:tr w:rsidR="007F6489" w14:paraId="1F9CBB4C" w14:textId="77777777">
        <w:tc>
          <w:tcPr>
            <w:tcW w:w="5544" w:type="dxa"/>
            <w:tcBorders>
              <w:top w:val="nil"/>
              <w:left w:val="nil"/>
              <w:bottom w:val="nil"/>
              <w:right w:val="single" w:sz="4" w:space="0" w:color="auto"/>
            </w:tcBorders>
          </w:tcPr>
          <w:p w14:paraId="32A9104E" w14:textId="77777777" w:rsidR="007F6489" w:rsidRDefault="00B84EF6">
            <w:pPr>
              <w:spacing w:after="80" w:line="240" w:lineRule="exact"/>
              <w:jc w:val="both"/>
            </w:pPr>
            <w:r>
              <w:rPr>
                <w:rFonts w:ascii="Times New Roman" w:hAnsi="Times New Roman"/>
                <w:color w:val="000000"/>
                <w:sz w:val="24"/>
              </w:rPr>
              <w:t>6 Ja, schwere Zerschlagung erwartet dieses Volk, und sie wird gewiss über dieses Volk kommen, und nichts kann dieses Volk erretten außer Umkehr und Glaube an den Herrn Jesus Christus, der gewiss in die Welt kommen und vieles leiden wird und für sein Volk getötet werden wird.</w:t>
            </w:r>
          </w:p>
        </w:tc>
        <w:tc>
          <w:tcPr>
            <w:tcW w:w="5544" w:type="dxa"/>
            <w:tcBorders>
              <w:top w:val="nil"/>
              <w:left w:val="single" w:sz="4" w:space="0" w:color="auto"/>
              <w:bottom w:val="nil"/>
              <w:right w:val="nil"/>
            </w:tcBorders>
          </w:tcPr>
          <w:p w14:paraId="1AE35E13" w14:textId="77777777" w:rsidR="007F6489" w:rsidRDefault="00B84EF6">
            <w:pPr>
              <w:spacing w:after="80" w:line="240" w:lineRule="exact"/>
              <w:jc w:val="both"/>
            </w:pPr>
            <w:r>
              <w:rPr>
                <w:rFonts w:ascii="Times New Roman" w:hAnsi="Times New Roman"/>
                <w:color w:val="000000"/>
                <w:sz w:val="24"/>
              </w:rPr>
              <w:t xml:space="preserve">6 Sí, una grave destrucción espera a los de este pueblo, y ciertamente les sobrevendrá, y nada puede salvar a los de </w:t>
            </w:r>
            <w:r>
              <w:rPr>
                <w:rFonts w:ascii="Times New Roman" w:hAnsi="Times New Roman"/>
                <w:color w:val="000000"/>
                <w:sz w:val="24"/>
              </w:rPr>
              <w:t>este pueblo sino el arrepentimiento y la fe en el Señor Jesucristo, que de seguro vendrá al mundo, y padecerá muchas cosas y morirá por su pueblo.</w:t>
            </w:r>
          </w:p>
        </w:tc>
      </w:tr>
      <w:tr w:rsidR="007F6489" w14:paraId="7A04C79F" w14:textId="77777777">
        <w:tc>
          <w:tcPr>
            <w:tcW w:w="5544" w:type="dxa"/>
            <w:tcBorders>
              <w:top w:val="nil"/>
              <w:left w:val="nil"/>
              <w:bottom w:val="nil"/>
              <w:right w:val="single" w:sz="4" w:space="0" w:color="auto"/>
            </w:tcBorders>
          </w:tcPr>
          <w:p w14:paraId="5ACA1585" w14:textId="77777777" w:rsidR="007F6489" w:rsidRDefault="00B84EF6">
            <w:pPr>
              <w:spacing w:after="80" w:line="240" w:lineRule="exact"/>
              <w:jc w:val="both"/>
            </w:pPr>
            <w:r>
              <w:rPr>
                <w:rFonts w:ascii="Times New Roman" w:hAnsi="Times New Roman"/>
                <w:color w:val="000000"/>
                <w:sz w:val="24"/>
              </w:rPr>
              <w:t>7 Und siehe, ein Engel des Herrn hat es mir verkündet, und er hat meiner Seele frohe Nachricht gebracht. Und siehe, ich wurde zu euch gesandt, um es euch auch zu verkünden, damit ihr die frohe Nachricht habt; aber siehe, ihr wolltet mich nicht empfangen.</w:t>
            </w:r>
          </w:p>
        </w:tc>
        <w:tc>
          <w:tcPr>
            <w:tcW w:w="5544" w:type="dxa"/>
            <w:tcBorders>
              <w:top w:val="nil"/>
              <w:left w:val="single" w:sz="4" w:space="0" w:color="auto"/>
              <w:bottom w:val="nil"/>
              <w:right w:val="nil"/>
            </w:tcBorders>
          </w:tcPr>
          <w:p w14:paraId="15A87107" w14:textId="77777777" w:rsidR="007F6489" w:rsidRDefault="00B84EF6">
            <w:pPr>
              <w:spacing w:after="80" w:line="240" w:lineRule="exact"/>
              <w:jc w:val="both"/>
            </w:pPr>
            <w:r>
              <w:rPr>
                <w:rFonts w:ascii="Times New Roman" w:hAnsi="Times New Roman"/>
                <w:color w:val="000000"/>
                <w:sz w:val="24"/>
              </w:rPr>
              <w:t>7 Y he aquí, un ángel del Señor me lo ha declarado, y él impartió alegres nuevas a mi alma. Y he aquí, fui enviado a vosotros para declarároslo también, a fin de que recibieseis buenas nuevas; pero he aquí, no quisisteis recibirme.</w:t>
            </w:r>
          </w:p>
        </w:tc>
      </w:tr>
      <w:tr w:rsidR="007F6489" w14:paraId="421F55D7" w14:textId="77777777">
        <w:tc>
          <w:tcPr>
            <w:tcW w:w="5544" w:type="dxa"/>
            <w:tcBorders>
              <w:top w:val="nil"/>
              <w:left w:val="nil"/>
              <w:bottom w:val="nil"/>
              <w:right w:val="single" w:sz="4" w:space="0" w:color="auto"/>
            </w:tcBorders>
          </w:tcPr>
          <w:p w14:paraId="246B13CD" w14:textId="77777777" w:rsidR="007F6489" w:rsidRDefault="00B84EF6">
            <w:pPr>
              <w:spacing w:after="80" w:line="240" w:lineRule="exact"/>
              <w:jc w:val="both"/>
            </w:pPr>
            <w:r>
              <w:rPr>
                <w:rFonts w:ascii="Times New Roman" w:hAnsi="Times New Roman"/>
                <w:color w:val="000000"/>
                <w:sz w:val="24"/>
              </w:rPr>
              <w:t>8 Darum, so spricht der Herr: Wegen der Herzenshärte des Volkes der Nephiten werde ich mein Wort von ihm wegnehmen, außer es kehrt um; und ich werde meinen Geist von ihm zurückziehen, und ich werde dieses Volk nicht länger ertragen, und ich werde das Herz seiner Brüder gegen es wenden.</w:t>
            </w:r>
          </w:p>
        </w:tc>
        <w:tc>
          <w:tcPr>
            <w:tcW w:w="5544" w:type="dxa"/>
            <w:tcBorders>
              <w:top w:val="nil"/>
              <w:left w:val="single" w:sz="4" w:space="0" w:color="auto"/>
              <w:bottom w:val="nil"/>
              <w:right w:val="nil"/>
            </w:tcBorders>
          </w:tcPr>
          <w:p w14:paraId="3AE36ED3" w14:textId="77777777" w:rsidR="007F6489" w:rsidRDefault="00B84EF6">
            <w:pPr>
              <w:spacing w:after="80" w:line="240" w:lineRule="exact"/>
              <w:jc w:val="both"/>
            </w:pPr>
            <w:r>
              <w:rPr>
                <w:rFonts w:ascii="Times New Roman" w:hAnsi="Times New Roman"/>
                <w:color w:val="000000"/>
                <w:sz w:val="24"/>
              </w:rPr>
              <w:t>8 Por tanto, así dice el Señor: Debido a la dureza del corazón del pueblo de los nefitas, a menos que se arrepientan, les quitaré mi palabra, y les retiraré mi Espíritu, y no los toleraré más, y volveré el corazón de sus hermanos en contra de ellos.</w:t>
            </w:r>
          </w:p>
        </w:tc>
      </w:tr>
      <w:tr w:rsidR="007F6489" w14:paraId="6BE3C159" w14:textId="77777777">
        <w:tc>
          <w:tcPr>
            <w:tcW w:w="5544" w:type="dxa"/>
            <w:tcBorders>
              <w:top w:val="nil"/>
              <w:left w:val="nil"/>
              <w:bottom w:val="nil"/>
              <w:right w:val="single" w:sz="4" w:space="0" w:color="auto"/>
            </w:tcBorders>
          </w:tcPr>
          <w:p w14:paraId="472CF3FE" w14:textId="77777777" w:rsidR="007F6489" w:rsidRDefault="00B84EF6">
            <w:pPr>
              <w:spacing w:after="80" w:line="240" w:lineRule="exact"/>
              <w:jc w:val="both"/>
            </w:pPr>
            <w:r>
              <w:rPr>
                <w:rFonts w:ascii="Times New Roman" w:hAnsi="Times New Roman"/>
                <w:color w:val="000000"/>
                <w:sz w:val="24"/>
              </w:rPr>
              <w:t>9 Und keine vierhundert Jahre werden vergehen, bevor ich es schlagen lassen werde; ja, ich werde es mit dem Schwert und mit Hungersnot und mit Seuche heimsuchen.</w:t>
            </w:r>
          </w:p>
        </w:tc>
        <w:tc>
          <w:tcPr>
            <w:tcW w:w="5544" w:type="dxa"/>
            <w:tcBorders>
              <w:top w:val="nil"/>
              <w:left w:val="single" w:sz="4" w:space="0" w:color="auto"/>
              <w:bottom w:val="nil"/>
              <w:right w:val="nil"/>
            </w:tcBorders>
          </w:tcPr>
          <w:p w14:paraId="22993DC7" w14:textId="77777777" w:rsidR="007F6489" w:rsidRDefault="00B84EF6">
            <w:pPr>
              <w:spacing w:after="80" w:line="240" w:lineRule="exact"/>
              <w:jc w:val="both"/>
            </w:pPr>
            <w:r>
              <w:rPr>
                <w:rFonts w:ascii="Times New Roman" w:hAnsi="Times New Roman"/>
                <w:color w:val="000000"/>
                <w:sz w:val="24"/>
              </w:rPr>
              <w:t>9 Y no pasarán cuatrocientos años sin que yo haga que sean heridos; sí, los visitaré con la espada, y con hambre, y con pestilencia.</w:t>
            </w:r>
          </w:p>
        </w:tc>
      </w:tr>
      <w:tr w:rsidR="007F6489" w14:paraId="4C7BFF7A" w14:textId="77777777">
        <w:tc>
          <w:tcPr>
            <w:tcW w:w="5544" w:type="dxa"/>
            <w:tcBorders>
              <w:top w:val="nil"/>
              <w:left w:val="nil"/>
              <w:bottom w:val="nil"/>
              <w:right w:val="single" w:sz="4" w:space="0" w:color="auto"/>
            </w:tcBorders>
          </w:tcPr>
          <w:p w14:paraId="1B7D6D2B" w14:textId="77777777" w:rsidR="007F6489" w:rsidRDefault="00B84EF6">
            <w:pPr>
              <w:spacing w:after="80" w:line="240" w:lineRule="exact"/>
              <w:jc w:val="both"/>
            </w:pPr>
            <w:r>
              <w:rPr>
                <w:rFonts w:ascii="Times New Roman" w:hAnsi="Times New Roman"/>
                <w:color w:val="000000"/>
                <w:sz w:val="24"/>
              </w:rPr>
              <w:t>10 Ja, ich werde es in meinem grimmigen Zorn heimsuchen, und es werden jene von der vierten Generation sein – von euren Feinden –, die es erleben werden, dass sie eure völlige Vernichtung sehen; und dies wird gewiss kommen, außer ihr kehrt um, spricht der Herr; und jene von der vierten Generation werden eure Vernichtung herbeiführen.</w:t>
            </w:r>
          </w:p>
        </w:tc>
        <w:tc>
          <w:tcPr>
            <w:tcW w:w="5544" w:type="dxa"/>
            <w:tcBorders>
              <w:top w:val="nil"/>
              <w:left w:val="single" w:sz="4" w:space="0" w:color="auto"/>
              <w:bottom w:val="nil"/>
              <w:right w:val="nil"/>
            </w:tcBorders>
          </w:tcPr>
          <w:p w14:paraId="35D1CB96" w14:textId="77777777" w:rsidR="007F6489" w:rsidRDefault="00B84EF6">
            <w:pPr>
              <w:spacing w:after="80" w:line="240" w:lineRule="exact"/>
              <w:jc w:val="both"/>
            </w:pPr>
            <w:r>
              <w:rPr>
                <w:rFonts w:ascii="Times New Roman" w:hAnsi="Times New Roman"/>
                <w:color w:val="000000"/>
                <w:sz w:val="24"/>
              </w:rPr>
              <w:t>10 Sí, los visitaré en mi ardiente ira, y habrá algunos de la cuarta generación, de vuestros enemigos, que vivirán para presenciar vuestra completa destrucción; y esto de seguro sucederá, a menos que os arrepintáis, dice el Señor; y los de la cuarta generación causarán vuestra destrucción.</w:t>
            </w:r>
          </w:p>
        </w:tc>
      </w:tr>
      <w:tr w:rsidR="007F6489" w14:paraId="44C3FE87" w14:textId="77777777">
        <w:tc>
          <w:tcPr>
            <w:tcW w:w="5544" w:type="dxa"/>
            <w:tcBorders>
              <w:top w:val="nil"/>
              <w:left w:val="nil"/>
              <w:bottom w:val="nil"/>
              <w:right w:val="single" w:sz="4" w:space="0" w:color="auto"/>
            </w:tcBorders>
          </w:tcPr>
          <w:p w14:paraId="4C04B7D2" w14:textId="77777777" w:rsidR="007F6489" w:rsidRDefault="00B84EF6">
            <w:pPr>
              <w:spacing w:after="80" w:line="240" w:lineRule="exact"/>
              <w:jc w:val="both"/>
            </w:pPr>
            <w:r>
              <w:rPr>
                <w:rFonts w:ascii="Times New Roman" w:hAnsi="Times New Roman"/>
                <w:color w:val="000000"/>
                <w:sz w:val="24"/>
              </w:rPr>
              <w:t>11 Aber wenn ihr umkehrt und zum Herrn, zu eurem Gott, zurückkehrt, werde ich meinen Zorn abwenden, spricht der Herr; ja, so spricht der Herr: Gesegnet sind jene, die umkehren und sich mir zuwenden, aber weh dem, der nicht umkehrt.</w:t>
            </w:r>
          </w:p>
        </w:tc>
        <w:tc>
          <w:tcPr>
            <w:tcW w:w="5544" w:type="dxa"/>
            <w:tcBorders>
              <w:top w:val="nil"/>
              <w:left w:val="single" w:sz="4" w:space="0" w:color="auto"/>
              <w:bottom w:val="nil"/>
              <w:right w:val="nil"/>
            </w:tcBorders>
          </w:tcPr>
          <w:p w14:paraId="6C0CDE96" w14:textId="77777777" w:rsidR="007F6489" w:rsidRDefault="00B84EF6">
            <w:pPr>
              <w:spacing w:after="80" w:line="240" w:lineRule="exact"/>
              <w:jc w:val="both"/>
            </w:pPr>
            <w:r>
              <w:rPr>
                <w:rFonts w:ascii="Times New Roman" w:hAnsi="Times New Roman"/>
                <w:color w:val="000000"/>
                <w:sz w:val="24"/>
              </w:rPr>
              <w:t>11 Pero si os arrepentís y os volvéis al Señor vuestro Dios, yo desviaré mi ira, dice el Señor; sí, así dice el Señor: Benditos son los que se arrepienten y se vuelven a mí; pero, ¡ay del que no se arrepienta!</w:t>
            </w:r>
          </w:p>
        </w:tc>
      </w:tr>
      <w:tr w:rsidR="007F6489" w14:paraId="409A7C82" w14:textId="77777777">
        <w:tc>
          <w:tcPr>
            <w:tcW w:w="5544" w:type="dxa"/>
            <w:tcBorders>
              <w:top w:val="nil"/>
              <w:left w:val="nil"/>
              <w:bottom w:val="nil"/>
              <w:right w:val="single" w:sz="4" w:space="0" w:color="auto"/>
            </w:tcBorders>
          </w:tcPr>
          <w:p w14:paraId="2E085963" w14:textId="77777777" w:rsidR="007F6489" w:rsidRDefault="00B84EF6">
            <w:pPr>
              <w:spacing w:after="80" w:line="240" w:lineRule="exact"/>
              <w:jc w:val="both"/>
            </w:pPr>
            <w:r>
              <w:rPr>
                <w:rFonts w:ascii="Times New Roman" w:hAnsi="Times New Roman"/>
                <w:color w:val="000000"/>
                <w:sz w:val="24"/>
              </w:rPr>
              <w:t>12 Ja, weh dieser großen Stadt Zarahemla; denn siehe, sie ist nur um derentwillen errettet, die rechtschaffen sind; ja, weh dieser großen Stadt, denn ich bemerke, spricht der Herr, dass es viele gibt, ja, selbst den größeren Teil dieser großen Stadt, die ihr Herz gegen mich verhärten, spricht der Herr.</w:t>
            </w:r>
          </w:p>
        </w:tc>
        <w:tc>
          <w:tcPr>
            <w:tcW w:w="5544" w:type="dxa"/>
            <w:tcBorders>
              <w:top w:val="nil"/>
              <w:left w:val="single" w:sz="4" w:space="0" w:color="auto"/>
              <w:bottom w:val="nil"/>
              <w:right w:val="nil"/>
            </w:tcBorders>
          </w:tcPr>
          <w:p w14:paraId="1159E45D" w14:textId="77777777" w:rsidR="007F6489" w:rsidRDefault="00B84EF6">
            <w:pPr>
              <w:spacing w:after="80" w:line="240" w:lineRule="exact"/>
              <w:jc w:val="both"/>
            </w:pPr>
            <w:r>
              <w:rPr>
                <w:rFonts w:ascii="Times New Roman" w:hAnsi="Times New Roman"/>
                <w:color w:val="000000"/>
                <w:sz w:val="24"/>
              </w:rPr>
              <w:t>12 Sí, ¡ay de esta gran ciudad de Zarahemla, porque he aquí, es por causa de los que son justos que se ha salvado! Sí, ¡ay de esta gran ciudad, porque yo percibo, dice el Señor, que hay muchos, sí, la mayor parte de los de esta gran ciudad, que endurecerán su corazón contra mí, dice el Señor!</w:t>
            </w:r>
          </w:p>
        </w:tc>
      </w:tr>
      <w:tr w:rsidR="007F6489" w14:paraId="1D74D61B" w14:textId="77777777">
        <w:tc>
          <w:tcPr>
            <w:tcW w:w="5544" w:type="dxa"/>
            <w:tcBorders>
              <w:top w:val="nil"/>
              <w:left w:val="nil"/>
              <w:bottom w:val="nil"/>
              <w:right w:val="single" w:sz="4" w:space="0" w:color="auto"/>
            </w:tcBorders>
          </w:tcPr>
          <w:p w14:paraId="01A74DF7" w14:textId="77777777" w:rsidR="007F6489" w:rsidRDefault="00B84EF6">
            <w:pPr>
              <w:spacing w:after="80" w:line="240" w:lineRule="exact"/>
              <w:jc w:val="both"/>
            </w:pPr>
            <w:r>
              <w:rPr>
                <w:rFonts w:ascii="Times New Roman" w:hAnsi="Times New Roman"/>
                <w:color w:val="000000"/>
                <w:sz w:val="24"/>
              </w:rPr>
              <w:t xml:space="preserve">13 Aber gesegnet sind jene, die umkehren, denn sie werde ich verschonen. Aber siehe, wenn es nicht um der Rechtschaffenen willen wäre, die in dieser großen Stadt sind, siehe, ich </w:t>
            </w:r>
            <w:r>
              <w:rPr>
                <w:rFonts w:ascii="Times New Roman" w:hAnsi="Times New Roman"/>
                <w:color w:val="000000"/>
                <w:sz w:val="24"/>
              </w:rPr>
              <w:t>würde Feuer aus dem Himmel herabkommen lassen und sie zerstören.</w:t>
            </w:r>
          </w:p>
        </w:tc>
        <w:tc>
          <w:tcPr>
            <w:tcW w:w="5544" w:type="dxa"/>
            <w:tcBorders>
              <w:top w:val="nil"/>
              <w:left w:val="single" w:sz="4" w:space="0" w:color="auto"/>
              <w:bottom w:val="nil"/>
              <w:right w:val="nil"/>
            </w:tcBorders>
          </w:tcPr>
          <w:p w14:paraId="0A669BD4" w14:textId="77777777" w:rsidR="007F6489" w:rsidRDefault="00B84EF6">
            <w:pPr>
              <w:spacing w:after="80" w:line="240" w:lineRule="exact"/>
              <w:jc w:val="both"/>
            </w:pPr>
            <w:r>
              <w:rPr>
                <w:rFonts w:ascii="Times New Roman" w:hAnsi="Times New Roman"/>
                <w:color w:val="000000"/>
                <w:sz w:val="24"/>
              </w:rPr>
              <w:t xml:space="preserve">13 Pero benditos son los que se arrepientan, porque a ellos los salvaré. Pues he aquí, si no fuera por los justos que hay en esta gran ciudad, he aquí, yo haría que descendiera fuego del </w:t>
            </w:r>
            <w:r>
              <w:rPr>
                <w:rFonts w:ascii="Times New Roman" w:hAnsi="Times New Roman"/>
                <w:color w:val="000000"/>
                <w:sz w:val="24"/>
              </w:rPr>
              <w:t>cielo y la destruyera.</w:t>
            </w:r>
          </w:p>
        </w:tc>
      </w:tr>
      <w:tr w:rsidR="007F6489" w14:paraId="1C8326D2" w14:textId="77777777">
        <w:tc>
          <w:tcPr>
            <w:tcW w:w="5544" w:type="dxa"/>
            <w:tcBorders>
              <w:top w:val="nil"/>
              <w:left w:val="nil"/>
              <w:bottom w:val="nil"/>
              <w:right w:val="single" w:sz="4" w:space="0" w:color="auto"/>
            </w:tcBorders>
          </w:tcPr>
          <w:p w14:paraId="264690BB" w14:textId="77777777" w:rsidR="007F6489" w:rsidRDefault="00B84EF6">
            <w:pPr>
              <w:spacing w:after="80" w:line="240" w:lineRule="exact"/>
              <w:jc w:val="both"/>
            </w:pPr>
            <w:r>
              <w:rPr>
                <w:rFonts w:ascii="Times New Roman" w:hAnsi="Times New Roman"/>
                <w:color w:val="000000"/>
                <w:sz w:val="24"/>
              </w:rPr>
              <w:t>14 Aber siehe, es ist um der Rechtschaffenen willen, dass sie verschont wird. Aber siehe, die Zeit kommt, spricht der Herr, da ihr die Rechtschaffenen von euch ausstoßen werdet, dann werdet ihr reif sein für die Vernichtung; ja, weh sei dieser großen Stadt wegen der Schlechtigkeit und der Gräuel, die in ihr sind.</w:t>
            </w:r>
          </w:p>
        </w:tc>
        <w:tc>
          <w:tcPr>
            <w:tcW w:w="5544" w:type="dxa"/>
            <w:tcBorders>
              <w:top w:val="nil"/>
              <w:left w:val="single" w:sz="4" w:space="0" w:color="auto"/>
              <w:bottom w:val="nil"/>
              <w:right w:val="nil"/>
            </w:tcBorders>
          </w:tcPr>
          <w:p w14:paraId="7C2B19A1" w14:textId="77777777" w:rsidR="007F6489" w:rsidRDefault="00B84EF6">
            <w:pPr>
              <w:spacing w:after="80" w:line="240" w:lineRule="exact"/>
              <w:jc w:val="both"/>
            </w:pPr>
            <w:r>
              <w:rPr>
                <w:rFonts w:ascii="Times New Roman" w:hAnsi="Times New Roman"/>
                <w:color w:val="000000"/>
                <w:sz w:val="24"/>
              </w:rPr>
              <w:t>14 Mas he aquí, es por el bien de los justos que es perdonada. Pero he aquí, viene el tiempo, dice el Señor, que cuando echéis a los justos de entre vosotros, entonces os hallaréis maduros para la destrucción. Sí, ¡ay de esta gran ciudad por motivo de la iniquidad y abominaciones que hay en ella!</w:t>
            </w:r>
          </w:p>
        </w:tc>
      </w:tr>
      <w:tr w:rsidR="007F6489" w14:paraId="4A4FFECB" w14:textId="77777777">
        <w:tc>
          <w:tcPr>
            <w:tcW w:w="5544" w:type="dxa"/>
            <w:tcBorders>
              <w:top w:val="nil"/>
              <w:left w:val="nil"/>
              <w:bottom w:val="nil"/>
              <w:right w:val="single" w:sz="4" w:space="0" w:color="auto"/>
            </w:tcBorders>
          </w:tcPr>
          <w:p w14:paraId="6E7502C1" w14:textId="77777777" w:rsidR="007F6489" w:rsidRDefault="00B84EF6">
            <w:pPr>
              <w:spacing w:after="80" w:line="240" w:lineRule="exact"/>
              <w:jc w:val="both"/>
            </w:pPr>
            <w:r>
              <w:rPr>
                <w:rFonts w:ascii="Times New Roman" w:hAnsi="Times New Roman"/>
                <w:color w:val="000000"/>
                <w:sz w:val="24"/>
              </w:rPr>
              <w:t>15 Ja, und weh sei der Stadt Gideon wegen der Schlechtigkeit und der Gräuel, die in ihr sind.</w:t>
            </w:r>
          </w:p>
        </w:tc>
        <w:tc>
          <w:tcPr>
            <w:tcW w:w="5544" w:type="dxa"/>
            <w:tcBorders>
              <w:top w:val="nil"/>
              <w:left w:val="single" w:sz="4" w:space="0" w:color="auto"/>
              <w:bottom w:val="nil"/>
              <w:right w:val="nil"/>
            </w:tcBorders>
          </w:tcPr>
          <w:p w14:paraId="19F7965C" w14:textId="77777777" w:rsidR="007F6489" w:rsidRDefault="00B84EF6">
            <w:pPr>
              <w:spacing w:after="80" w:line="240" w:lineRule="exact"/>
              <w:jc w:val="both"/>
            </w:pPr>
            <w:r>
              <w:rPr>
                <w:rFonts w:ascii="Times New Roman" w:hAnsi="Times New Roman"/>
                <w:color w:val="000000"/>
                <w:sz w:val="24"/>
              </w:rPr>
              <w:t>15 Sí, y, ¡ay de la ciudad de Gedeón, por la iniquidad y abominaciones que hay en ella!</w:t>
            </w:r>
          </w:p>
        </w:tc>
      </w:tr>
      <w:tr w:rsidR="007F6489" w14:paraId="04D31CB7" w14:textId="77777777">
        <w:tc>
          <w:tcPr>
            <w:tcW w:w="5544" w:type="dxa"/>
            <w:tcBorders>
              <w:top w:val="nil"/>
              <w:left w:val="nil"/>
              <w:bottom w:val="nil"/>
              <w:right w:val="single" w:sz="4" w:space="0" w:color="auto"/>
            </w:tcBorders>
          </w:tcPr>
          <w:p w14:paraId="79EE9480" w14:textId="77777777" w:rsidR="007F6489" w:rsidRDefault="00B84EF6">
            <w:pPr>
              <w:spacing w:after="80" w:line="240" w:lineRule="exact"/>
              <w:jc w:val="both"/>
            </w:pPr>
            <w:r>
              <w:rPr>
                <w:rFonts w:ascii="Times New Roman" w:hAnsi="Times New Roman"/>
                <w:color w:val="000000"/>
                <w:sz w:val="24"/>
              </w:rPr>
              <w:t>16 Ja, und weh sei allen Städten, die in dem Land ringsum sind, die im Besitz der Nephiten sind, wegen der Schlechtigkeit und der Gräuel, die darin sind.</w:t>
            </w:r>
          </w:p>
        </w:tc>
        <w:tc>
          <w:tcPr>
            <w:tcW w:w="5544" w:type="dxa"/>
            <w:tcBorders>
              <w:top w:val="nil"/>
              <w:left w:val="single" w:sz="4" w:space="0" w:color="auto"/>
              <w:bottom w:val="nil"/>
              <w:right w:val="nil"/>
            </w:tcBorders>
          </w:tcPr>
          <w:p w14:paraId="50C3DBC6" w14:textId="77777777" w:rsidR="007F6489" w:rsidRDefault="00B84EF6">
            <w:pPr>
              <w:spacing w:after="80" w:line="240" w:lineRule="exact"/>
              <w:jc w:val="both"/>
            </w:pPr>
            <w:r>
              <w:rPr>
                <w:rFonts w:ascii="Times New Roman" w:hAnsi="Times New Roman"/>
                <w:color w:val="000000"/>
                <w:sz w:val="24"/>
              </w:rPr>
              <w:t>16 Sí, ¡ay de todas las ciudades que se hallan en la tierra circunvecina, que están en posesión de los nefitas, por causa de la iniquidad y abominaciones que hay en ellas!</w:t>
            </w:r>
          </w:p>
        </w:tc>
      </w:tr>
      <w:tr w:rsidR="007F6489" w14:paraId="0E7EC0F2" w14:textId="77777777">
        <w:tc>
          <w:tcPr>
            <w:tcW w:w="5544" w:type="dxa"/>
            <w:tcBorders>
              <w:top w:val="nil"/>
              <w:left w:val="nil"/>
              <w:bottom w:val="nil"/>
              <w:right w:val="single" w:sz="4" w:space="0" w:color="auto"/>
            </w:tcBorders>
          </w:tcPr>
          <w:p w14:paraId="32014D88" w14:textId="77777777" w:rsidR="007F6489" w:rsidRDefault="00B84EF6">
            <w:pPr>
              <w:spacing w:after="80" w:line="240" w:lineRule="exact"/>
              <w:jc w:val="both"/>
            </w:pPr>
            <w:r>
              <w:rPr>
                <w:rFonts w:ascii="Times New Roman" w:hAnsi="Times New Roman"/>
                <w:color w:val="000000"/>
                <w:sz w:val="24"/>
              </w:rPr>
              <w:t>17 Und siehe, ein Fluch wird über das Land kommen, spricht der Herr der Heerscharen, um des Volkes willen, das in dem Land ist, ja, wegen seiner Schlechtigkeit und seiner Gräuel.</w:t>
            </w:r>
          </w:p>
        </w:tc>
        <w:tc>
          <w:tcPr>
            <w:tcW w:w="5544" w:type="dxa"/>
            <w:tcBorders>
              <w:top w:val="nil"/>
              <w:left w:val="single" w:sz="4" w:space="0" w:color="auto"/>
              <w:bottom w:val="nil"/>
              <w:right w:val="nil"/>
            </w:tcBorders>
          </w:tcPr>
          <w:p w14:paraId="770824F5" w14:textId="77777777" w:rsidR="007F6489" w:rsidRDefault="00B84EF6">
            <w:pPr>
              <w:spacing w:after="80" w:line="240" w:lineRule="exact"/>
              <w:jc w:val="both"/>
            </w:pPr>
            <w:r>
              <w:rPr>
                <w:rFonts w:ascii="Times New Roman" w:hAnsi="Times New Roman"/>
                <w:color w:val="000000"/>
                <w:sz w:val="24"/>
              </w:rPr>
              <w:t>17 Y he aquí, vendrá una maldición sobre la tierra, dice el Señor de los Ejércitos, por causa del pueblo que se halla sobre la tierra; sí, por motivo de sus iniquidades y sus abominaciones.</w:t>
            </w:r>
          </w:p>
        </w:tc>
      </w:tr>
      <w:tr w:rsidR="007F6489" w14:paraId="3ECD83A3" w14:textId="77777777">
        <w:tc>
          <w:tcPr>
            <w:tcW w:w="5544" w:type="dxa"/>
            <w:tcBorders>
              <w:top w:val="nil"/>
              <w:left w:val="nil"/>
              <w:bottom w:val="nil"/>
              <w:right w:val="single" w:sz="4" w:space="0" w:color="auto"/>
            </w:tcBorders>
          </w:tcPr>
          <w:p w14:paraId="2FBCB3CB" w14:textId="77777777" w:rsidR="007F6489" w:rsidRDefault="00B84EF6">
            <w:pPr>
              <w:spacing w:after="80" w:line="240" w:lineRule="exact"/>
              <w:jc w:val="both"/>
            </w:pPr>
            <w:r>
              <w:rPr>
                <w:rFonts w:ascii="Times New Roman" w:hAnsi="Times New Roman"/>
                <w:color w:val="000000"/>
                <w:sz w:val="24"/>
              </w:rPr>
              <w:t>18 Und es wird sich begeben, spricht der Herr der Heerscharen, ja, unser großer und wahrer Gott: Wer Schätze in der Erde verbirgt, wird sie nicht mehr wiederfinden wegen des großen Fluches auf dem Land, außer er sei ein rechtschaffener Mann und verberge sie für den Herrn.</w:t>
            </w:r>
          </w:p>
        </w:tc>
        <w:tc>
          <w:tcPr>
            <w:tcW w:w="5544" w:type="dxa"/>
            <w:tcBorders>
              <w:top w:val="nil"/>
              <w:left w:val="single" w:sz="4" w:space="0" w:color="auto"/>
              <w:bottom w:val="nil"/>
              <w:right w:val="nil"/>
            </w:tcBorders>
          </w:tcPr>
          <w:p w14:paraId="754A4F34" w14:textId="77777777" w:rsidR="007F6489" w:rsidRDefault="00B84EF6">
            <w:pPr>
              <w:spacing w:after="80" w:line="240" w:lineRule="exact"/>
              <w:jc w:val="both"/>
            </w:pPr>
            <w:r>
              <w:rPr>
                <w:rFonts w:ascii="Times New Roman" w:hAnsi="Times New Roman"/>
                <w:color w:val="000000"/>
                <w:sz w:val="24"/>
              </w:rPr>
              <w:t>18 Y acontecerá, dice el Señor de los Ejércitos, sí, nuestro grande y verdadero Dios, que quienes oculten sus tesoros en la tierra no los encontrarán más, por causa de la gran maldición de la tierra, a menos que sea un hombre justo y los esconda para los fines del Señor.</w:t>
            </w:r>
          </w:p>
        </w:tc>
      </w:tr>
      <w:tr w:rsidR="007F6489" w14:paraId="0AD10AF8" w14:textId="77777777">
        <w:tc>
          <w:tcPr>
            <w:tcW w:w="5544" w:type="dxa"/>
            <w:tcBorders>
              <w:top w:val="nil"/>
              <w:left w:val="nil"/>
              <w:bottom w:val="nil"/>
              <w:right w:val="single" w:sz="4" w:space="0" w:color="auto"/>
            </w:tcBorders>
          </w:tcPr>
          <w:p w14:paraId="6D3FE6E5" w14:textId="77777777" w:rsidR="007F6489" w:rsidRDefault="00B84EF6">
            <w:pPr>
              <w:spacing w:after="80" w:line="240" w:lineRule="exact"/>
              <w:jc w:val="both"/>
            </w:pPr>
            <w:r>
              <w:rPr>
                <w:rFonts w:ascii="Times New Roman" w:hAnsi="Times New Roman"/>
                <w:color w:val="000000"/>
                <w:sz w:val="24"/>
              </w:rPr>
              <w:t>19 Denn ich will, spricht der Herr, dass sie ihre Schätze für mich verbergen; und verflucht sei, wer seine Schätze nicht für mich verbirgt; denn niemand verbirgt seine Schätze für mich, außer er sei rechtschaffen; und wer seine Schätze nicht für mich verbirgt, verflucht ist er, und ebenso der Schatz, und niemand wird ihn wiedererlangen – wegen des Fluches auf dem Land.</w:t>
            </w:r>
          </w:p>
        </w:tc>
        <w:tc>
          <w:tcPr>
            <w:tcW w:w="5544" w:type="dxa"/>
            <w:tcBorders>
              <w:top w:val="nil"/>
              <w:left w:val="single" w:sz="4" w:space="0" w:color="auto"/>
              <w:bottom w:val="nil"/>
              <w:right w:val="nil"/>
            </w:tcBorders>
          </w:tcPr>
          <w:p w14:paraId="4789C17F" w14:textId="77777777" w:rsidR="007F6489" w:rsidRDefault="00B84EF6">
            <w:pPr>
              <w:spacing w:after="80" w:line="240" w:lineRule="exact"/>
              <w:jc w:val="both"/>
            </w:pPr>
            <w:r>
              <w:rPr>
                <w:rFonts w:ascii="Times New Roman" w:hAnsi="Times New Roman"/>
                <w:color w:val="000000"/>
                <w:sz w:val="24"/>
              </w:rPr>
              <w:t>19 Porque yo dispongo, dice el Señor, que escondan sus tesoros para mis fines; y malditos sean aquellos que no los escondan para mis propósitos; porque nadie esconde sus tesoros para mí, a menos que sean los justos; y aquel que no oculte su tesoro para mí, maldito es, y también el tesoro; y nadie lo redimirá a causa de la maldición de la tierra.</w:t>
            </w:r>
          </w:p>
        </w:tc>
      </w:tr>
      <w:tr w:rsidR="007F6489" w14:paraId="4335A6ED" w14:textId="77777777">
        <w:tc>
          <w:tcPr>
            <w:tcW w:w="5544" w:type="dxa"/>
            <w:tcBorders>
              <w:top w:val="nil"/>
              <w:left w:val="nil"/>
              <w:bottom w:val="nil"/>
              <w:right w:val="single" w:sz="4" w:space="0" w:color="auto"/>
            </w:tcBorders>
          </w:tcPr>
          <w:p w14:paraId="109E79CE" w14:textId="77777777" w:rsidR="007F6489" w:rsidRDefault="00B84EF6">
            <w:pPr>
              <w:spacing w:after="80" w:line="240" w:lineRule="exact"/>
              <w:jc w:val="both"/>
            </w:pPr>
            <w:r>
              <w:rPr>
                <w:rFonts w:ascii="Times New Roman" w:hAnsi="Times New Roman"/>
                <w:color w:val="000000"/>
                <w:sz w:val="24"/>
              </w:rPr>
              <w:t xml:space="preserve">20 Und der Tag wird </w:t>
            </w:r>
            <w:r>
              <w:rPr>
                <w:rFonts w:ascii="Times New Roman" w:hAnsi="Times New Roman"/>
                <w:color w:val="000000"/>
                <w:sz w:val="24"/>
              </w:rPr>
              <w:t>kommen, da sie ihre Schätze verbergen, weil sie ihr Herz auf Reichtümer gesetzt haben; und weil sie ihr Herz auf ihre Reichtümer gesetzt haben und ihre Schätze verbergen, wenn sie vor ihren Feinden fliehen; weil sie sie nicht für mich verbergen, seien sie verflucht und auch ihre Schätze; und an jenem Tag werden sie geschlagen werden, spricht der Herr.</w:t>
            </w:r>
          </w:p>
        </w:tc>
        <w:tc>
          <w:tcPr>
            <w:tcW w:w="5544" w:type="dxa"/>
            <w:tcBorders>
              <w:top w:val="nil"/>
              <w:left w:val="single" w:sz="4" w:space="0" w:color="auto"/>
              <w:bottom w:val="nil"/>
              <w:right w:val="nil"/>
            </w:tcBorders>
          </w:tcPr>
          <w:p w14:paraId="2AB37FAC" w14:textId="77777777" w:rsidR="007F6489" w:rsidRDefault="00B84EF6">
            <w:pPr>
              <w:spacing w:after="80" w:line="240" w:lineRule="exact"/>
              <w:jc w:val="both"/>
            </w:pPr>
            <w:r>
              <w:rPr>
                <w:rFonts w:ascii="Times New Roman" w:hAnsi="Times New Roman"/>
                <w:color w:val="000000"/>
                <w:sz w:val="24"/>
              </w:rPr>
              <w:t>20 Y llegará el día en que ocultarán sus tesoros, porque han puesto sus corazones en las riquezas; y porque tienen puesto el corazón en sus riquezas, y ocultarán sus tesoros cuando huyan de sus enemigos; y porque no los ocultarán para mis fines, malditos serán ellos y también sus tesoros; y en aquel día serán heridos, dice el Señor.</w:t>
            </w:r>
          </w:p>
        </w:tc>
      </w:tr>
      <w:tr w:rsidR="007F6489" w14:paraId="26412786" w14:textId="77777777">
        <w:tc>
          <w:tcPr>
            <w:tcW w:w="5544" w:type="dxa"/>
            <w:tcBorders>
              <w:top w:val="nil"/>
              <w:left w:val="nil"/>
              <w:bottom w:val="nil"/>
              <w:right w:val="single" w:sz="4" w:space="0" w:color="auto"/>
            </w:tcBorders>
          </w:tcPr>
          <w:p w14:paraId="7C51A9D6" w14:textId="77777777" w:rsidR="007F6489" w:rsidRDefault="00B84EF6">
            <w:pPr>
              <w:spacing w:after="80" w:line="240" w:lineRule="exact"/>
              <w:jc w:val="both"/>
            </w:pPr>
            <w:r>
              <w:rPr>
                <w:rFonts w:ascii="Times New Roman" w:hAnsi="Times New Roman"/>
                <w:color w:val="000000"/>
                <w:sz w:val="24"/>
              </w:rPr>
              <w:t>21 Seht, ihr Volk dieser großen Stadt, und hört auf meine Worte; ja, hört auf die Worte, die der Herr spricht; denn siehe, er spricht, dass ihr wegen eurer Reichtümer verflucht seid, und auch eure Reichtümer sind verflucht, weil ihr euer Herz auf sie gesetzt und nicht auf die Worte dessen gehört habt, der sie euch gegeben hat.</w:t>
            </w:r>
          </w:p>
        </w:tc>
        <w:tc>
          <w:tcPr>
            <w:tcW w:w="5544" w:type="dxa"/>
            <w:tcBorders>
              <w:top w:val="nil"/>
              <w:left w:val="single" w:sz="4" w:space="0" w:color="auto"/>
              <w:bottom w:val="nil"/>
              <w:right w:val="nil"/>
            </w:tcBorders>
          </w:tcPr>
          <w:p w14:paraId="63ED6B7B" w14:textId="77777777" w:rsidR="007F6489" w:rsidRDefault="00B84EF6">
            <w:pPr>
              <w:spacing w:after="80" w:line="240" w:lineRule="exact"/>
              <w:jc w:val="both"/>
            </w:pPr>
            <w:r>
              <w:rPr>
                <w:rFonts w:ascii="Times New Roman" w:hAnsi="Times New Roman"/>
                <w:color w:val="000000"/>
                <w:sz w:val="24"/>
              </w:rPr>
              <w:t>21 He aquí, vosotros, los habitantes de esta gran ciudad, escuchad mis palabras; sí, escuchad las palabras que el Señor habla; porque he aquí, él dice que sois malditos por motivo de vuestras riquezas, y vuestras riquezas son malditas también, porque habéis puesto vuestro corazón en ellas, y no habéis escuchado las palabras de aquel que os las dio.</w:t>
            </w:r>
          </w:p>
        </w:tc>
      </w:tr>
      <w:tr w:rsidR="007F6489" w14:paraId="57C5B137" w14:textId="77777777">
        <w:tc>
          <w:tcPr>
            <w:tcW w:w="5544" w:type="dxa"/>
            <w:tcBorders>
              <w:top w:val="nil"/>
              <w:left w:val="nil"/>
              <w:bottom w:val="nil"/>
              <w:right w:val="single" w:sz="4" w:space="0" w:color="auto"/>
            </w:tcBorders>
          </w:tcPr>
          <w:p w14:paraId="2C96115A" w14:textId="77777777" w:rsidR="007F6489" w:rsidRDefault="00B84EF6">
            <w:pPr>
              <w:spacing w:after="80" w:line="240" w:lineRule="exact"/>
              <w:jc w:val="both"/>
            </w:pPr>
            <w:r>
              <w:rPr>
                <w:rFonts w:ascii="Times New Roman" w:hAnsi="Times New Roman"/>
                <w:color w:val="000000"/>
                <w:sz w:val="24"/>
              </w:rPr>
              <w:t>22 Ihr erinnert euch in dem, womit der Herr, euer Gott, euch gesegnet hat, nicht seiner, sondern ihr erinnert euch immer eurer Reichtümer und nicht, dem Herrn, eurem Gott, dafür zu danken; ja, euer Herz ist nicht zum Herrn hingezogen, sondern es schwillt vor großem Stolz an – zu Prahlen und zu großer Geschwollenheit, zu Neid, Streit, Bosheit, Verfolgungen und Morden und allerart Übeltaten.</w:t>
            </w:r>
          </w:p>
        </w:tc>
        <w:tc>
          <w:tcPr>
            <w:tcW w:w="5544" w:type="dxa"/>
            <w:tcBorders>
              <w:top w:val="nil"/>
              <w:left w:val="single" w:sz="4" w:space="0" w:color="auto"/>
              <w:bottom w:val="nil"/>
              <w:right w:val="nil"/>
            </w:tcBorders>
          </w:tcPr>
          <w:p w14:paraId="14248316" w14:textId="77777777" w:rsidR="007F6489" w:rsidRDefault="00B84EF6">
            <w:pPr>
              <w:spacing w:after="80" w:line="240" w:lineRule="exact"/>
              <w:jc w:val="both"/>
            </w:pPr>
            <w:r>
              <w:rPr>
                <w:rFonts w:ascii="Times New Roman" w:hAnsi="Times New Roman"/>
                <w:color w:val="000000"/>
                <w:sz w:val="24"/>
              </w:rPr>
              <w:t>22 No os acordáis del Señor vuestro Dios en las cosas con que os ha bendecido, mas siempre recordáis vuestras riquezas, no para dar gracias al Señor vuestro Dios por ellas; sí, vuestros corazones no se allegan al Señor, sino que se hinchan con desmedido orgullo hasta la jactancia, y la mucha vanidad, envidias, riñas, malicia, persecuciones, asesinatos, y toda clase de iniquidades.</w:t>
            </w:r>
          </w:p>
        </w:tc>
      </w:tr>
      <w:tr w:rsidR="007F6489" w14:paraId="28EAC455" w14:textId="77777777">
        <w:tc>
          <w:tcPr>
            <w:tcW w:w="5544" w:type="dxa"/>
            <w:tcBorders>
              <w:top w:val="nil"/>
              <w:left w:val="nil"/>
              <w:bottom w:val="nil"/>
              <w:right w:val="single" w:sz="4" w:space="0" w:color="auto"/>
            </w:tcBorders>
          </w:tcPr>
          <w:p w14:paraId="562C7D18" w14:textId="77777777" w:rsidR="007F6489" w:rsidRDefault="00B84EF6">
            <w:pPr>
              <w:spacing w:after="80" w:line="240" w:lineRule="exact"/>
              <w:jc w:val="both"/>
            </w:pPr>
            <w:r>
              <w:rPr>
                <w:rFonts w:ascii="Times New Roman" w:hAnsi="Times New Roman"/>
                <w:color w:val="000000"/>
                <w:sz w:val="24"/>
              </w:rPr>
              <w:t>23 Aus diesem Grund hat Gott, der Herr, einen Fluch über das Land kommen lassen und auch über eure Reichtümer, und dies wegen eurer Übeltaten.</w:t>
            </w:r>
          </w:p>
        </w:tc>
        <w:tc>
          <w:tcPr>
            <w:tcW w:w="5544" w:type="dxa"/>
            <w:tcBorders>
              <w:top w:val="nil"/>
              <w:left w:val="single" w:sz="4" w:space="0" w:color="auto"/>
              <w:bottom w:val="nil"/>
              <w:right w:val="nil"/>
            </w:tcBorders>
          </w:tcPr>
          <w:p w14:paraId="03C7F410" w14:textId="77777777" w:rsidR="007F6489" w:rsidRDefault="00B84EF6">
            <w:pPr>
              <w:spacing w:after="80" w:line="240" w:lineRule="exact"/>
              <w:jc w:val="both"/>
            </w:pPr>
            <w:r>
              <w:rPr>
                <w:rFonts w:ascii="Times New Roman" w:hAnsi="Times New Roman"/>
                <w:color w:val="000000"/>
                <w:sz w:val="24"/>
              </w:rPr>
              <w:t>23 Por esta razón el Señor Dios ha hecho venir una maldición sobre esta tierra, y también sobre vuestras riquezas, y esto por motivo de vuestras iniquidades.</w:t>
            </w:r>
          </w:p>
        </w:tc>
      </w:tr>
      <w:tr w:rsidR="007F6489" w14:paraId="38A8311B" w14:textId="77777777">
        <w:tc>
          <w:tcPr>
            <w:tcW w:w="5544" w:type="dxa"/>
            <w:tcBorders>
              <w:top w:val="nil"/>
              <w:left w:val="nil"/>
              <w:bottom w:val="nil"/>
              <w:right w:val="single" w:sz="4" w:space="0" w:color="auto"/>
            </w:tcBorders>
          </w:tcPr>
          <w:p w14:paraId="517AC566" w14:textId="77777777" w:rsidR="007F6489" w:rsidRDefault="00B84EF6">
            <w:pPr>
              <w:spacing w:after="80" w:line="240" w:lineRule="exact"/>
              <w:jc w:val="both"/>
            </w:pPr>
            <w:r>
              <w:rPr>
                <w:rFonts w:ascii="Times New Roman" w:hAnsi="Times New Roman"/>
                <w:color w:val="000000"/>
                <w:sz w:val="24"/>
              </w:rPr>
              <w:t>24 Ja, weh diesem Volk, weil jetzt die Zeit gekommen ist, da ihr die Propheten ausstoßt und sie verspottet und Steine nach ihnen werft und sie tötet und ihnen allerart Übles antut, so wie sie es auch in alter Zeit getan haben.</w:t>
            </w:r>
          </w:p>
        </w:tc>
        <w:tc>
          <w:tcPr>
            <w:tcW w:w="5544" w:type="dxa"/>
            <w:tcBorders>
              <w:top w:val="nil"/>
              <w:left w:val="single" w:sz="4" w:space="0" w:color="auto"/>
              <w:bottom w:val="nil"/>
              <w:right w:val="nil"/>
            </w:tcBorders>
          </w:tcPr>
          <w:p w14:paraId="6DF3AFB2" w14:textId="77777777" w:rsidR="007F6489" w:rsidRDefault="00B84EF6">
            <w:pPr>
              <w:spacing w:after="80" w:line="240" w:lineRule="exact"/>
              <w:jc w:val="both"/>
            </w:pPr>
            <w:r>
              <w:rPr>
                <w:rFonts w:ascii="Times New Roman" w:hAnsi="Times New Roman"/>
                <w:color w:val="000000"/>
                <w:sz w:val="24"/>
              </w:rPr>
              <w:t>24 Sí, ¡ay de este pueblo, a causa de este tiempo que ha llegado en que echáis fuera a los profetas, y os burláis de ellos, y les arrojáis piedras, y los matáis, y les hacéis toda suerte de iniquidades, así como lo hacían los de la antigüedad!</w:t>
            </w:r>
          </w:p>
        </w:tc>
      </w:tr>
      <w:tr w:rsidR="007F6489" w14:paraId="422906C6" w14:textId="77777777">
        <w:tc>
          <w:tcPr>
            <w:tcW w:w="5544" w:type="dxa"/>
            <w:tcBorders>
              <w:top w:val="nil"/>
              <w:left w:val="nil"/>
              <w:bottom w:val="nil"/>
              <w:right w:val="single" w:sz="4" w:space="0" w:color="auto"/>
            </w:tcBorders>
          </w:tcPr>
          <w:p w14:paraId="2770B2F3" w14:textId="77777777" w:rsidR="007F6489" w:rsidRDefault="00B84EF6">
            <w:pPr>
              <w:spacing w:after="80" w:line="240" w:lineRule="exact"/>
              <w:jc w:val="both"/>
            </w:pPr>
            <w:r>
              <w:rPr>
                <w:rFonts w:ascii="Times New Roman" w:hAnsi="Times New Roman"/>
                <w:color w:val="000000"/>
                <w:sz w:val="24"/>
              </w:rPr>
              <w:t>25 Und nun, wenn ihr redet, so sprecht ihr: Wenn unsere Tage in den Tagen unserer Väter in alter Zeit gewesen wären, hätten wir die Propheten nicht getötet; wir hätten sie nicht gesteinigt und ausgestoßen.</w:t>
            </w:r>
          </w:p>
        </w:tc>
        <w:tc>
          <w:tcPr>
            <w:tcW w:w="5544" w:type="dxa"/>
            <w:tcBorders>
              <w:top w:val="nil"/>
              <w:left w:val="single" w:sz="4" w:space="0" w:color="auto"/>
              <w:bottom w:val="nil"/>
              <w:right w:val="nil"/>
            </w:tcBorders>
          </w:tcPr>
          <w:p w14:paraId="298DDB76" w14:textId="77777777" w:rsidR="007F6489" w:rsidRDefault="00B84EF6">
            <w:pPr>
              <w:spacing w:after="80" w:line="240" w:lineRule="exact"/>
              <w:jc w:val="both"/>
            </w:pPr>
            <w:r>
              <w:rPr>
                <w:rFonts w:ascii="Times New Roman" w:hAnsi="Times New Roman"/>
                <w:color w:val="000000"/>
                <w:sz w:val="24"/>
              </w:rPr>
              <w:t>25 Y ahora bien, cuando habláis, decís: Si hubiéramos vivido en los días de nuestros padres de la antigüedad, no habríamos muerto a los profetas; no los hubiéramos apedreado ni echado fuera.</w:t>
            </w:r>
          </w:p>
        </w:tc>
      </w:tr>
      <w:tr w:rsidR="007F6489" w14:paraId="58504C4F" w14:textId="77777777">
        <w:tc>
          <w:tcPr>
            <w:tcW w:w="5544" w:type="dxa"/>
            <w:tcBorders>
              <w:top w:val="nil"/>
              <w:left w:val="nil"/>
              <w:bottom w:val="nil"/>
              <w:right w:val="single" w:sz="4" w:space="0" w:color="auto"/>
            </w:tcBorders>
          </w:tcPr>
          <w:p w14:paraId="3AF5A9A7" w14:textId="77777777" w:rsidR="007F6489" w:rsidRDefault="00B84EF6">
            <w:pPr>
              <w:spacing w:after="80" w:line="240" w:lineRule="exact"/>
              <w:jc w:val="both"/>
            </w:pPr>
            <w:r>
              <w:rPr>
                <w:rFonts w:ascii="Times New Roman" w:hAnsi="Times New Roman"/>
                <w:color w:val="000000"/>
                <w:sz w:val="24"/>
              </w:rPr>
              <w:t>26 Siehe, ihr seid schlimmer als sie; denn so wahr der Herr lebt, wenn ein Prophet unter euch kommt und euch das Wort des Herrn verkündet, das von euren Sünden und Übeltaten zeugt, seid ihr zornig auf ihn und stoßt ihn aus und sucht ihn auf allerart Weise zu vernichten; ja, ihr sagt, er sei ein falscher Prophet und er sei ein Sünder und vom Teufel, weil er bezeugt, dass eure Taten böse sind.</w:t>
            </w:r>
          </w:p>
        </w:tc>
        <w:tc>
          <w:tcPr>
            <w:tcW w:w="5544" w:type="dxa"/>
            <w:tcBorders>
              <w:top w:val="nil"/>
              <w:left w:val="single" w:sz="4" w:space="0" w:color="auto"/>
              <w:bottom w:val="nil"/>
              <w:right w:val="nil"/>
            </w:tcBorders>
          </w:tcPr>
          <w:p w14:paraId="7D7A4FB2" w14:textId="77777777" w:rsidR="007F6489" w:rsidRDefault="00B84EF6">
            <w:pPr>
              <w:spacing w:after="80" w:line="240" w:lineRule="exact"/>
              <w:jc w:val="both"/>
            </w:pPr>
            <w:r>
              <w:rPr>
                <w:rFonts w:ascii="Times New Roman" w:hAnsi="Times New Roman"/>
                <w:color w:val="000000"/>
                <w:sz w:val="24"/>
              </w:rPr>
              <w:t xml:space="preserve">26 He aquí, sois peores que ellos; porque así como vive el Señor, si viene un profeta entre vosotros y os declara la </w:t>
            </w:r>
            <w:r>
              <w:rPr>
                <w:rFonts w:ascii="Times New Roman" w:hAnsi="Times New Roman"/>
                <w:color w:val="000000"/>
                <w:sz w:val="24"/>
              </w:rPr>
              <w:t>palabra del Señor, la cual testifica de vuestros pecados e iniquidades, os irritáis con él, y lo echáis fuera y buscáis toda clase de maneras para destruirlo; sí, decís que es un profeta falso, que es un pecador y que es del diablo, porque testifica que vuestras obras son malas.</w:t>
            </w:r>
          </w:p>
        </w:tc>
      </w:tr>
      <w:tr w:rsidR="007F6489" w14:paraId="465D99CC" w14:textId="77777777">
        <w:tc>
          <w:tcPr>
            <w:tcW w:w="5544" w:type="dxa"/>
            <w:tcBorders>
              <w:top w:val="nil"/>
              <w:left w:val="nil"/>
              <w:bottom w:val="nil"/>
              <w:right w:val="single" w:sz="4" w:space="0" w:color="auto"/>
            </w:tcBorders>
          </w:tcPr>
          <w:p w14:paraId="1B8C5B3A" w14:textId="77777777" w:rsidR="007F6489" w:rsidRDefault="00B84EF6">
            <w:pPr>
              <w:spacing w:after="80" w:line="240" w:lineRule="exact"/>
              <w:jc w:val="both"/>
            </w:pPr>
            <w:r>
              <w:rPr>
                <w:rFonts w:ascii="Times New Roman" w:hAnsi="Times New Roman"/>
                <w:color w:val="000000"/>
                <w:sz w:val="24"/>
              </w:rPr>
              <w:t>27 Aber siehe, wenn jemand zu euch kommt und spricht: Tut dies, und daran ist keine Übeltat, tut das, und ihr werdet nicht leiden, ja, er spricht: Wandelt nach dem Stolz eures eigenen Herzens, ja, wandelt nach dem Stolz eurer Augen, und tut, was auch immer euer Herz begehrt – und wenn jemand zu euch kommt und dies spricht, so empfangt ihr ihn und sprecht, er sei ein Prophet.</w:t>
            </w:r>
          </w:p>
        </w:tc>
        <w:tc>
          <w:tcPr>
            <w:tcW w:w="5544" w:type="dxa"/>
            <w:tcBorders>
              <w:top w:val="nil"/>
              <w:left w:val="single" w:sz="4" w:space="0" w:color="auto"/>
              <w:bottom w:val="nil"/>
              <w:right w:val="nil"/>
            </w:tcBorders>
          </w:tcPr>
          <w:p w14:paraId="72948274" w14:textId="77777777" w:rsidR="007F6489" w:rsidRDefault="00B84EF6">
            <w:pPr>
              <w:spacing w:after="80" w:line="240" w:lineRule="exact"/>
              <w:jc w:val="both"/>
            </w:pPr>
            <w:r>
              <w:rPr>
                <w:rFonts w:ascii="Times New Roman" w:hAnsi="Times New Roman"/>
                <w:color w:val="000000"/>
                <w:sz w:val="24"/>
              </w:rPr>
              <w:t>27 Mas he aquí, si un hombre llegare entre vosotros y dijere: Haced esto, y no hay mal; haced aquello, y no padeceréis; sí, dirá: Andad según el orgullo de vuestros propios corazones; sí, id en pos del orgullo de vuestros ojos, y haced cuanto vuestro corazón desee; y si un hombre viniere entre vosotros y dijere esto, lo recibiréis y diréis que es profeta.</w:t>
            </w:r>
          </w:p>
        </w:tc>
      </w:tr>
      <w:tr w:rsidR="007F6489" w14:paraId="52D1CC51" w14:textId="77777777">
        <w:tc>
          <w:tcPr>
            <w:tcW w:w="5544" w:type="dxa"/>
            <w:tcBorders>
              <w:top w:val="nil"/>
              <w:left w:val="nil"/>
              <w:bottom w:val="nil"/>
              <w:right w:val="single" w:sz="4" w:space="0" w:color="auto"/>
            </w:tcBorders>
          </w:tcPr>
          <w:p w14:paraId="0FE1F21E" w14:textId="77777777" w:rsidR="007F6489" w:rsidRDefault="00B84EF6">
            <w:pPr>
              <w:spacing w:after="80" w:line="240" w:lineRule="exact"/>
              <w:jc w:val="both"/>
            </w:pPr>
            <w:r>
              <w:rPr>
                <w:rFonts w:ascii="Times New Roman" w:hAnsi="Times New Roman"/>
                <w:color w:val="000000"/>
                <w:sz w:val="24"/>
              </w:rPr>
              <w:t>28 Ja, ihr erhebt ihn, und ihr gebt ihm von eurer Habe; ihr gebt ihm von eurem Gold und von eurem Silber, und ihr kleidet ihn mit kostbarem Gewand; und weil er zu euch Schmeichelworte redet und er spricht, alles sei wohl, deshalb habt ihr an ihm nichts auszusetzen.</w:t>
            </w:r>
          </w:p>
        </w:tc>
        <w:tc>
          <w:tcPr>
            <w:tcW w:w="5544" w:type="dxa"/>
            <w:tcBorders>
              <w:top w:val="nil"/>
              <w:left w:val="single" w:sz="4" w:space="0" w:color="auto"/>
              <w:bottom w:val="nil"/>
              <w:right w:val="nil"/>
            </w:tcBorders>
          </w:tcPr>
          <w:p w14:paraId="6A12158E" w14:textId="77777777" w:rsidR="007F6489" w:rsidRDefault="00B84EF6">
            <w:pPr>
              <w:spacing w:after="80" w:line="240" w:lineRule="exact"/>
              <w:jc w:val="both"/>
            </w:pPr>
            <w:r>
              <w:rPr>
                <w:rFonts w:ascii="Times New Roman" w:hAnsi="Times New Roman"/>
                <w:color w:val="000000"/>
                <w:sz w:val="24"/>
              </w:rPr>
              <w:t>28 Sí, lo engrandeceréis y le daréis de vuestros bienes; le daréis de vuestro oro y de vuestra plata, y lo cubriréis con vestidos suntuosos; y porque os habla palabras lisonjeras y dice que todo está bien, no halláis falta alguna en él.</w:t>
            </w:r>
          </w:p>
        </w:tc>
      </w:tr>
      <w:tr w:rsidR="007F6489" w14:paraId="635B8A7E" w14:textId="77777777">
        <w:tc>
          <w:tcPr>
            <w:tcW w:w="5544" w:type="dxa"/>
            <w:tcBorders>
              <w:top w:val="nil"/>
              <w:left w:val="nil"/>
              <w:bottom w:val="nil"/>
              <w:right w:val="single" w:sz="4" w:space="0" w:color="auto"/>
            </w:tcBorders>
          </w:tcPr>
          <w:p w14:paraId="55981033" w14:textId="77777777" w:rsidR="007F6489" w:rsidRDefault="00B84EF6">
            <w:pPr>
              <w:spacing w:after="80" w:line="240" w:lineRule="exact"/>
              <w:jc w:val="both"/>
            </w:pPr>
            <w:r>
              <w:rPr>
                <w:rFonts w:ascii="Times New Roman" w:hAnsi="Times New Roman"/>
                <w:color w:val="000000"/>
                <w:sz w:val="24"/>
              </w:rPr>
              <w:t>29 O ihr schlechte und ihr frevelhafte Generation, ihr verstocktes und ihr halsstarriges Volk, wie lange, meint ihr, wird der Herr euch ertragen? Ja, wie lange werdet ihr euch von törichten und blinden Führern leiten lassen? Ja, wie lange werdet ihr lieber die Finsternis wählen als das Licht?</w:t>
            </w:r>
          </w:p>
        </w:tc>
        <w:tc>
          <w:tcPr>
            <w:tcW w:w="5544" w:type="dxa"/>
            <w:tcBorders>
              <w:top w:val="nil"/>
              <w:left w:val="single" w:sz="4" w:space="0" w:color="auto"/>
              <w:bottom w:val="nil"/>
              <w:right w:val="nil"/>
            </w:tcBorders>
          </w:tcPr>
          <w:p w14:paraId="45B24706" w14:textId="77777777" w:rsidR="007F6489" w:rsidRDefault="00B84EF6">
            <w:pPr>
              <w:spacing w:after="80" w:line="240" w:lineRule="exact"/>
              <w:jc w:val="both"/>
            </w:pPr>
            <w:r>
              <w:rPr>
                <w:rFonts w:ascii="Times New Roman" w:hAnsi="Times New Roman"/>
                <w:color w:val="000000"/>
                <w:sz w:val="24"/>
              </w:rPr>
              <w:t>29 ¡Oh generación inicua y perversa; pueblo empedernido y duro de cerviz! ¿Cuánto tiempo suponéis que el Señor os va a tolerar? Sí, ¿hasta cuándo os dejaréis llevar por guías insensatos y ciegos? Sí, ¿hasta cuándo preferiréis las tinieblas a la luz?</w:t>
            </w:r>
          </w:p>
        </w:tc>
      </w:tr>
      <w:tr w:rsidR="007F6489" w14:paraId="059BA948" w14:textId="77777777">
        <w:tc>
          <w:tcPr>
            <w:tcW w:w="5544" w:type="dxa"/>
            <w:tcBorders>
              <w:top w:val="nil"/>
              <w:left w:val="nil"/>
              <w:bottom w:val="nil"/>
              <w:right w:val="single" w:sz="4" w:space="0" w:color="auto"/>
            </w:tcBorders>
          </w:tcPr>
          <w:p w14:paraId="49DCF165" w14:textId="77777777" w:rsidR="007F6489" w:rsidRDefault="00B84EF6">
            <w:pPr>
              <w:spacing w:after="80" w:line="240" w:lineRule="exact"/>
              <w:jc w:val="both"/>
            </w:pPr>
            <w:r>
              <w:rPr>
                <w:rFonts w:ascii="Times New Roman" w:hAnsi="Times New Roman"/>
                <w:color w:val="000000"/>
                <w:sz w:val="24"/>
              </w:rPr>
              <w:t>30 Ja, siehe, der Zorn des Herrn ist schon gegen euch entflammt; siehe, er hat das Land wegen eures Übeltuns verflucht.</w:t>
            </w:r>
          </w:p>
        </w:tc>
        <w:tc>
          <w:tcPr>
            <w:tcW w:w="5544" w:type="dxa"/>
            <w:tcBorders>
              <w:top w:val="nil"/>
              <w:left w:val="single" w:sz="4" w:space="0" w:color="auto"/>
              <w:bottom w:val="nil"/>
              <w:right w:val="nil"/>
            </w:tcBorders>
          </w:tcPr>
          <w:p w14:paraId="3C257F91" w14:textId="77777777" w:rsidR="007F6489" w:rsidRDefault="00B84EF6">
            <w:pPr>
              <w:spacing w:after="80" w:line="240" w:lineRule="exact"/>
              <w:jc w:val="both"/>
            </w:pPr>
            <w:r>
              <w:rPr>
                <w:rFonts w:ascii="Times New Roman" w:hAnsi="Times New Roman"/>
                <w:color w:val="000000"/>
                <w:sz w:val="24"/>
              </w:rPr>
              <w:t>30 Sí, he aquí, la ira del Señor ya está encendida contra vosotros; he aquí, él ha maldecido la tierra por motivo de vuestra iniquidad.</w:t>
            </w:r>
          </w:p>
        </w:tc>
      </w:tr>
      <w:tr w:rsidR="007F6489" w14:paraId="18BF6AA8" w14:textId="77777777">
        <w:tc>
          <w:tcPr>
            <w:tcW w:w="5544" w:type="dxa"/>
            <w:tcBorders>
              <w:top w:val="nil"/>
              <w:left w:val="nil"/>
              <w:bottom w:val="nil"/>
              <w:right w:val="single" w:sz="4" w:space="0" w:color="auto"/>
            </w:tcBorders>
          </w:tcPr>
          <w:p w14:paraId="3FB9ED32" w14:textId="77777777" w:rsidR="007F6489" w:rsidRDefault="00B84EF6">
            <w:pPr>
              <w:spacing w:after="80" w:line="240" w:lineRule="exact"/>
              <w:jc w:val="both"/>
            </w:pPr>
            <w:r>
              <w:rPr>
                <w:rFonts w:ascii="Times New Roman" w:hAnsi="Times New Roman"/>
                <w:color w:val="000000"/>
                <w:sz w:val="24"/>
              </w:rPr>
              <w:t>31 Und siehe, die Zeit kommt, da er eure Reichtümer verflucht, dass sie schlüpfrig werden, sodass ihr sie nicht halten könnt; und in den Tagen eurer Armut könnt ihr sie nicht festhalten.</w:t>
            </w:r>
          </w:p>
        </w:tc>
        <w:tc>
          <w:tcPr>
            <w:tcW w:w="5544" w:type="dxa"/>
            <w:tcBorders>
              <w:top w:val="nil"/>
              <w:left w:val="single" w:sz="4" w:space="0" w:color="auto"/>
              <w:bottom w:val="nil"/>
              <w:right w:val="nil"/>
            </w:tcBorders>
          </w:tcPr>
          <w:p w14:paraId="5ACD804A" w14:textId="77777777" w:rsidR="007F6489" w:rsidRDefault="00B84EF6">
            <w:pPr>
              <w:spacing w:after="80" w:line="240" w:lineRule="exact"/>
              <w:jc w:val="both"/>
            </w:pPr>
            <w:r>
              <w:rPr>
                <w:rFonts w:ascii="Times New Roman" w:hAnsi="Times New Roman"/>
                <w:color w:val="000000"/>
                <w:sz w:val="24"/>
              </w:rPr>
              <w:t>31 Y he aquí, se acerca la hora en que maldecirá vuestras riquezas, de modo que se volverán deleznables, al grado que no las podréis conservar; y en los días de vuestra pobreza no las podréis retener.</w:t>
            </w:r>
          </w:p>
        </w:tc>
      </w:tr>
      <w:tr w:rsidR="007F6489" w14:paraId="6B5096CA" w14:textId="77777777">
        <w:tc>
          <w:tcPr>
            <w:tcW w:w="5544" w:type="dxa"/>
            <w:tcBorders>
              <w:top w:val="nil"/>
              <w:left w:val="nil"/>
              <w:bottom w:val="nil"/>
              <w:right w:val="single" w:sz="4" w:space="0" w:color="auto"/>
            </w:tcBorders>
          </w:tcPr>
          <w:p w14:paraId="026B655C" w14:textId="77777777" w:rsidR="007F6489" w:rsidRDefault="00B84EF6">
            <w:pPr>
              <w:spacing w:after="80" w:line="240" w:lineRule="exact"/>
              <w:jc w:val="both"/>
            </w:pPr>
            <w:r>
              <w:rPr>
                <w:rFonts w:ascii="Times New Roman" w:hAnsi="Times New Roman"/>
                <w:color w:val="000000"/>
                <w:sz w:val="24"/>
              </w:rPr>
              <w:t>32 Und in den Tagen eurer Armut werdet ihr zum Herrn schreien; und vergeblich werdet ihr schreien, denn eure Verwüstung ist schon über euch gekommen, und eure Vernichtung ist sicher; und dann werdet ihr an dem Tag weinen und heulen, spricht der Herr der Heerscharen. Und dann werdet ihr wehklagen und sprechen:</w:t>
            </w:r>
          </w:p>
        </w:tc>
        <w:tc>
          <w:tcPr>
            <w:tcW w:w="5544" w:type="dxa"/>
            <w:tcBorders>
              <w:top w:val="nil"/>
              <w:left w:val="single" w:sz="4" w:space="0" w:color="auto"/>
              <w:bottom w:val="nil"/>
              <w:right w:val="nil"/>
            </w:tcBorders>
          </w:tcPr>
          <w:p w14:paraId="6D1C21FB" w14:textId="77777777" w:rsidR="007F6489" w:rsidRDefault="00B84EF6">
            <w:pPr>
              <w:spacing w:after="80" w:line="240" w:lineRule="exact"/>
              <w:jc w:val="both"/>
            </w:pPr>
            <w:r>
              <w:rPr>
                <w:rFonts w:ascii="Times New Roman" w:hAnsi="Times New Roman"/>
                <w:color w:val="000000"/>
                <w:sz w:val="24"/>
              </w:rPr>
              <w:t>32 Y en los días de vuestra pobreza, clamaréis al Señor; y clamaréis en vano, porque vuestra desolación ya está sobre vosotros, y vuestra destrucción está asegurada; y entonces lloraréis y gemiréis en ese día, dice el Señor de los Ejércitos; y entonces os lamentaréis y diréis:</w:t>
            </w:r>
          </w:p>
        </w:tc>
      </w:tr>
      <w:tr w:rsidR="007F6489" w14:paraId="6B1B6A1A" w14:textId="77777777">
        <w:tc>
          <w:tcPr>
            <w:tcW w:w="5544" w:type="dxa"/>
            <w:tcBorders>
              <w:top w:val="nil"/>
              <w:left w:val="nil"/>
              <w:bottom w:val="nil"/>
              <w:right w:val="single" w:sz="4" w:space="0" w:color="auto"/>
            </w:tcBorders>
          </w:tcPr>
          <w:p w14:paraId="0DB5B6DA" w14:textId="77777777" w:rsidR="007F6489" w:rsidRDefault="00B84EF6">
            <w:pPr>
              <w:spacing w:after="80" w:line="240" w:lineRule="exact"/>
              <w:jc w:val="both"/>
            </w:pPr>
            <w:r>
              <w:rPr>
                <w:rFonts w:ascii="Times New Roman" w:hAnsi="Times New Roman"/>
                <w:color w:val="000000"/>
                <w:sz w:val="24"/>
              </w:rPr>
              <w:t xml:space="preserve">33 O dass ich </w:t>
            </w:r>
            <w:r>
              <w:rPr>
                <w:rFonts w:ascii="Times New Roman" w:hAnsi="Times New Roman"/>
                <w:color w:val="000000"/>
                <w:sz w:val="24"/>
              </w:rPr>
              <w:t>Umkehr geübt und die Propheten nicht umgebracht und sie nicht gesteinigt und sie nicht ausgestoßen hätte. Ja, an dem Tag werdet ihr sprechen: O dass wir uns des Herrn, unseres Gottes, erinnert hätten an dem Tag, da er uns unsere Reichtümer gab, und dann wären sie nicht schlüpfrig geworden, sodass sie uns verlorengehen mussten; denn siehe, unsere Reichtümer sind von uns gegangen.</w:t>
            </w:r>
          </w:p>
        </w:tc>
        <w:tc>
          <w:tcPr>
            <w:tcW w:w="5544" w:type="dxa"/>
            <w:tcBorders>
              <w:top w:val="nil"/>
              <w:left w:val="single" w:sz="4" w:space="0" w:color="auto"/>
              <w:bottom w:val="nil"/>
              <w:right w:val="nil"/>
            </w:tcBorders>
          </w:tcPr>
          <w:p w14:paraId="0F34793A" w14:textId="77777777" w:rsidR="007F6489" w:rsidRDefault="00B84EF6">
            <w:pPr>
              <w:spacing w:after="80" w:line="240" w:lineRule="exact"/>
              <w:jc w:val="both"/>
            </w:pPr>
            <w:r>
              <w:rPr>
                <w:rFonts w:ascii="Times New Roman" w:hAnsi="Times New Roman"/>
                <w:color w:val="000000"/>
                <w:sz w:val="24"/>
              </w:rPr>
              <w:t>33 ¡Oh, si me hubiese arrepentido, y no hubiese muerto a los profetas, ni los hubiese apedreado ni echado fuera! Sí, en ese día diréis: ¡Oh, si nos hubiésemos acordado del Señor nuestro Dios el día en que nos dio nuestras riquezas, y entonces no se habrían vuelto deleznables para que las perdiéramos; porque he aquí, nuestras riquezas han huido de nosotros!</w:t>
            </w:r>
          </w:p>
        </w:tc>
      </w:tr>
      <w:tr w:rsidR="007F6489" w14:paraId="02F37805" w14:textId="77777777">
        <w:tc>
          <w:tcPr>
            <w:tcW w:w="5544" w:type="dxa"/>
            <w:tcBorders>
              <w:top w:val="nil"/>
              <w:left w:val="nil"/>
              <w:bottom w:val="nil"/>
              <w:right w:val="single" w:sz="4" w:space="0" w:color="auto"/>
            </w:tcBorders>
          </w:tcPr>
          <w:p w14:paraId="15C264F4" w14:textId="77777777" w:rsidR="007F6489" w:rsidRDefault="00B84EF6">
            <w:pPr>
              <w:spacing w:after="80" w:line="240" w:lineRule="exact"/>
              <w:jc w:val="both"/>
            </w:pPr>
            <w:r>
              <w:rPr>
                <w:rFonts w:ascii="Times New Roman" w:hAnsi="Times New Roman"/>
                <w:color w:val="000000"/>
                <w:sz w:val="24"/>
              </w:rPr>
              <w:t>34 Siehe, wir legen ein Werkzeug hin, und anderntags ist es weg; und siehe, unsere Schwerter werden uns am gleichen Tag genommen, an dem wir sie für den Kampf hervorgesucht haben.</w:t>
            </w:r>
          </w:p>
        </w:tc>
        <w:tc>
          <w:tcPr>
            <w:tcW w:w="5544" w:type="dxa"/>
            <w:tcBorders>
              <w:top w:val="nil"/>
              <w:left w:val="single" w:sz="4" w:space="0" w:color="auto"/>
              <w:bottom w:val="nil"/>
              <w:right w:val="nil"/>
            </w:tcBorders>
          </w:tcPr>
          <w:p w14:paraId="5DA7A1B5" w14:textId="77777777" w:rsidR="007F6489" w:rsidRDefault="00B84EF6">
            <w:pPr>
              <w:spacing w:after="80" w:line="240" w:lineRule="exact"/>
              <w:jc w:val="both"/>
            </w:pPr>
            <w:r>
              <w:rPr>
                <w:rFonts w:ascii="Times New Roman" w:hAnsi="Times New Roman"/>
                <w:color w:val="000000"/>
                <w:sz w:val="24"/>
              </w:rPr>
              <w:t>34 ¡He aquí, dejamos aquí una herramienta, y para la mañana ya no está; y he aquí, se nos despoja de nuestras espadas el día en que las hemos buscado para la batalla!</w:t>
            </w:r>
          </w:p>
        </w:tc>
      </w:tr>
      <w:tr w:rsidR="007F6489" w14:paraId="3787576D" w14:textId="77777777">
        <w:tc>
          <w:tcPr>
            <w:tcW w:w="5544" w:type="dxa"/>
            <w:tcBorders>
              <w:top w:val="nil"/>
              <w:left w:val="nil"/>
              <w:bottom w:val="nil"/>
              <w:right w:val="single" w:sz="4" w:space="0" w:color="auto"/>
            </w:tcBorders>
          </w:tcPr>
          <w:p w14:paraId="5150146F" w14:textId="77777777" w:rsidR="007F6489" w:rsidRDefault="00B84EF6">
            <w:pPr>
              <w:spacing w:after="80" w:line="240" w:lineRule="exact"/>
              <w:jc w:val="both"/>
            </w:pPr>
            <w:r>
              <w:rPr>
                <w:rFonts w:ascii="Times New Roman" w:hAnsi="Times New Roman"/>
                <w:color w:val="000000"/>
                <w:sz w:val="24"/>
              </w:rPr>
              <w:t>35 Ja, wir haben unsere Schätze verborgen, und sie sind uns entschlüpft, wegen des Fluches auf dem Land.</w:t>
            </w:r>
          </w:p>
        </w:tc>
        <w:tc>
          <w:tcPr>
            <w:tcW w:w="5544" w:type="dxa"/>
            <w:tcBorders>
              <w:top w:val="nil"/>
              <w:left w:val="single" w:sz="4" w:space="0" w:color="auto"/>
              <w:bottom w:val="nil"/>
              <w:right w:val="nil"/>
            </w:tcBorders>
          </w:tcPr>
          <w:p w14:paraId="082CBE25" w14:textId="77777777" w:rsidR="007F6489" w:rsidRDefault="00B84EF6">
            <w:pPr>
              <w:spacing w:after="80" w:line="240" w:lineRule="exact"/>
              <w:jc w:val="both"/>
            </w:pPr>
            <w:r>
              <w:rPr>
                <w:rFonts w:ascii="Times New Roman" w:hAnsi="Times New Roman"/>
                <w:color w:val="000000"/>
                <w:sz w:val="24"/>
              </w:rPr>
              <w:t>35 Sí, hemos escondido nuestros tesoros, y se nos han escurrido por causa de la maldición de la tierra.</w:t>
            </w:r>
          </w:p>
        </w:tc>
      </w:tr>
      <w:tr w:rsidR="007F6489" w14:paraId="19FB8E47" w14:textId="77777777">
        <w:tc>
          <w:tcPr>
            <w:tcW w:w="5544" w:type="dxa"/>
            <w:tcBorders>
              <w:top w:val="nil"/>
              <w:left w:val="nil"/>
              <w:bottom w:val="nil"/>
              <w:right w:val="single" w:sz="4" w:space="0" w:color="auto"/>
            </w:tcBorders>
          </w:tcPr>
          <w:p w14:paraId="5E31BD19" w14:textId="77777777" w:rsidR="007F6489" w:rsidRDefault="00B84EF6">
            <w:pPr>
              <w:spacing w:after="80" w:line="240" w:lineRule="exact"/>
              <w:jc w:val="both"/>
            </w:pPr>
            <w:r>
              <w:rPr>
                <w:rFonts w:ascii="Times New Roman" w:hAnsi="Times New Roman"/>
                <w:color w:val="000000"/>
                <w:sz w:val="24"/>
              </w:rPr>
              <w:t>36 O dass wir Umkehr geübt hätten an dem Tag, da das Wort des Herrn an uns ergangen ist; denn siehe, das Land ist verflucht, und alles ist schlüpfrig geworden, und wir können es nicht halten.</w:t>
            </w:r>
          </w:p>
        </w:tc>
        <w:tc>
          <w:tcPr>
            <w:tcW w:w="5544" w:type="dxa"/>
            <w:tcBorders>
              <w:top w:val="nil"/>
              <w:left w:val="single" w:sz="4" w:space="0" w:color="auto"/>
              <w:bottom w:val="nil"/>
              <w:right w:val="nil"/>
            </w:tcBorders>
          </w:tcPr>
          <w:p w14:paraId="35305361" w14:textId="77777777" w:rsidR="007F6489" w:rsidRDefault="00B84EF6">
            <w:pPr>
              <w:spacing w:after="80" w:line="240" w:lineRule="exact"/>
              <w:jc w:val="both"/>
            </w:pPr>
            <w:r>
              <w:rPr>
                <w:rFonts w:ascii="Times New Roman" w:hAnsi="Times New Roman"/>
                <w:color w:val="000000"/>
                <w:sz w:val="24"/>
              </w:rPr>
              <w:t>36 ¡Oh, si nos hubiésemos arrepentido el día en que vino a nosotros la palabra del Señor! Porque he aquí, la tierra está maldita, y todas las cosas se han vuelto deleznables, y no podemos retenerlas.</w:t>
            </w:r>
          </w:p>
        </w:tc>
      </w:tr>
      <w:tr w:rsidR="007F6489" w14:paraId="53241958" w14:textId="77777777">
        <w:tc>
          <w:tcPr>
            <w:tcW w:w="5544" w:type="dxa"/>
            <w:tcBorders>
              <w:top w:val="nil"/>
              <w:left w:val="nil"/>
              <w:bottom w:val="nil"/>
              <w:right w:val="single" w:sz="4" w:space="0" w:color="auto"/>
            </w:tcBorders>
          </w:tcPr>
          <w:p w14:paraId="628DEBB2" w14:textId="77777777" w:rsidR="007F6489" w:rsidRDefault="00B84EF6">
            <w:pPr>
              <w:spacing w:after="80" w:line="240" w:lineRule="exact"/>
              <w:jc w:val="both"/>
            </w:pPr>
            <w:r>
              <w:rPr>
                <w:rFonts w:ascii="Times New Roman" w:hAnsi="Times New Roman"/>
                <w:color w:val="000000"/>
                <w:sz w:val="24"/>
              </w:rPr>
              <w:t xml:space="preserve">37 Siehe, wir sind von Dämonen umgeben, ja, wir sind ringsum von den Engeln dessen </w:t>
            </w:r>
            <w:r>
              <w:rPr>
                <w:rFonts w:ascii="Times New Roman" w:hAnsi="Times New Roman"/>
                <w:color w:val="000000"/>
                <w:sz w:val="24"/>
              </w:rPr>
              <w:t>umschlossen, der danach trachtet, unsere Seele zu vernichten. Siehe, unsere Übeltaten sind groß. O Herr, kannst du nicht deinen Zorn abwenden von uns? Und dies wird in jenen Tagen eure Sprache sein.</w:t>
            </w:r>
          </w:p>
        </w:tc>
        <w:tc>
          <w:tcPr>
            <w:tcW w:w="5544" w:type="dxa"/>
            <w:tcBorders>
              <w:top w:val="nil"/>
              <w:left w:val="single" w:sz="4" w:space="0" w:color="auto"/>
              <w:bottom w:val="nil"/>
              <w:right w:val="nil"/>
            </w:tcBorders>
          </w:tcPr>
          <w:p w14:paraId="7997E473" w14:textId="77777777" w:rsidR="007F6489" w:rsidRDefault="00B84EF6">
            <w:pPr>
              <w:spacing w:after="80" w:line="240" w:lineRule="exact"/>
              <w:jc w:val="both"/>
            </w:pPr>
            <w:r>
              <w:rPr>
                <w:rFonts w:ascii="Times New Roman" w:hAnsi="Times New Roman"/>
                <w:color w:val="000000"/>
                <w:sz w:val="24"/>
              </w:rPr>
              <w:t>37 He aquí, nos rodean los demonios; sí, cercados estamos por los ángeles de aquel que ha tratado de destruir nuestras almas. He aquí, grandes son nuestras iniquidades. ¡Oh Señor!, ¿no puedes apartar tu ira de nosotros? Y estas serán vuestras palabras en aquellos días.</w:t>
            </w:r>
          </w:p>
        </w:tc>
      </w:tr>
      <w:tr w:rsidR="007F6489" w14:paraId="2E81CCDA" w14:textId="77777777">
        <w:tc>
          <w:tcPr>
            <w:tcW w:w="5544" w:type="dxa"/>
            <w:tcBorders>
              <w:top w:val="nil"/>
              <w:left w:val="nil"/>
              <w:bottom w:val="nil"/>
              <w:right w:val="single" w:sz="4" w:space="0" w:color="auto"/>
            </w:tcBorders>
          </w:tcPr>
          <w:p w14:paraId="2AED31B1" w14:textId="77777777" w:rsidR="007F6489" w:rsidRDefault="00B84EF6">
            <w:pPr>
              <w:spacing w:after="80" w:line="240" w:lineRule="exact"/>
              <w:jc w:val="both"/>
            </w:pPr>
            <w:r>
              <w:rPr>
                <w:rFonts w:ascii="Times New Roman" w:hAnsi="Times New Roman"/>
                <w:color w:val="000000"/>
                <w:sz w:val="24"/>
              </w:rPr>
              <w:t>38 Aber siehe, eure Tage der Bewährung sind vorbei; ihr habt den Tag eurer Errettung aufgeschoben, bis es für immer zu spät ist, und eure Vernichtung ist sicher; ja, denn ihr habt alle Tage eures Lebens nach dem getrachtet, was ihr nicht erlangen konntet; und ihr habt das Glücklichsein darin gesucht, dass ihr Übles getan habt, und das ist gegen die Natur jener Rechtschaffenheit, die unserem großen und ewigen Haupt innewohnt.</w:t>
            </w:r>
          </w:p>
        </w:tc>
        <w:tc>
          <w:tcPr>
            <w:tcW w:w="5544" w:type="dxa"/>
            <w:tcBorders>
              <w:top w:val="nil"/>
              <w:left w:val="single" w:sz="4" w:space="0" w:color="auto"/>
              <w:bottom w:val="nil"/>
              <w:right w:val="nil"/>
            </w:tcBorders>
          </w:tcPr>
          <w:p w14:paraId="68981C47" w14:textId="77777777" w:rsidR="007F6489" w:rsidRDefault="00B84EF6">
            <w:pPr>
              <w:spacing w:after="80" w:line="240" w:lineRule="exact"/>
              <w:jc w:val="both"/>
            </w:pPr>
            <w:r>
              <w:rPr>
                <w:rFonts w:ascii="Times New Roman" w:hAnsi="Times New Roman"/>
                <w:color w:val="000000"/>
                <w:sz w:val="24"/>
              </w:rPr>
              <w:t>38 Mas he aquí, vuestros días de probación ya pasaron; habéis demorado el día de vuestra salvación hasta que es eternamente tarde ya, y vuestra destrucción está asegurada; sí, porque todos los días de vuestra vida habéis procurado aquello que no podíais obtener, y habéis buscado la felicidad cometiendo iniquidades, lo cual es contrario a la naturaleza de esa justicia que existe en nuestro gran y Eterno Caudillo.</w:t>
            </w:r>
          </w:p>
        </w:tc>
      </w:tr>
      <w:tr w:rsidR="007F6489" w14:paraId="01DD5B12" w14:textId="77777777">
        <w:tc>
          <w:tcPr>
            <w:tcW w:w="5544" w:type="dxa"/>
            <w:tcBorders>
              <w:top w:val="nil"/>
              <w:left w:val="nil"/>
              <w:bottom w:val="nil"/>
              <w:right w:val="single" w:sz="4" w:space="0" w:color="auto"/>
            </w:tcBorders>
          </w:tcPr>
          <w:p w14:paraId="449C80BE" w14:textId="77777777" w:rsidR="007F6489" w:rsidRDefault="00B84EF6">
            <w:pPr>
              <w:spacing w:after="80" w:line="240" w:lineRule="exact"/>
              <w:jc w:val="both"/>
            </w:pPr>
            <w:r>
              <w:rPr>
                <w:rFonts w:ascii="Times New Roman" w:hAnsi="Times New Roman"/>
                <w:color w:val="000000"/>
                <w:sz w:val="24"/>
              </w:rPr>
              <w:t>39 O ihr Volk des Landes, dass ihr doch meine Worte hörtet! Und ich bete, dass der Zorn des Herrn sich von euch abwende und dass ihr umkehren und errettet werden mögt.</w:t>
            </w:r>
          </w:p>
        </w:tc>
        <w:tc>
          <w:tcPr>
            <w:tcW w:w="5544" w:type="dxa"/>
            <w:tcBorders>
              <w:top w:val="nil"/>
              <w:left w:val="single" w:sz="4" w:space="0" w:color="auto"/>
              <w:bottom w:val="nil"/>
              <w:right w:val="nil"/>
            </w:tcBorders>
          </w:tcPr>
          <w:p w14:paraId="4303BFAE" w14:textId="77777777" w:rsidR="007F6489" w:rsidRDefault="00B84EF6">
            <w:pPr>
              <w:spacing w:after="80" w:line="240" w:lineRule="exact"/>
              <w:jc w:val="both"/>
            </w:pPr>
            <w:r>
              <w:rPr>
                <w:rFonts w:ascii="Times New Roman" w:hAnsi="Times New Roman"/>
                <w:color w:val="000000"/>
                <w:sz w:val="24"/>
              </w:rPr>
              <w:t>39 ¡Oh habitantes del país, oh, si escuchaseis mis palabras! Y ruego que se aparte de vosotros la ira del Señor, y que os arrepintáis y seáis salvos.</w:t>
            </w:r>
          </w:p>
        </w:tc>
      </w:tr>
    </w:tbl>
    <w:p w14:paraId="23FB6163"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3260800" w14:textId="77777777">
        <w:tc>
          <w:tcPr>
            <w:tcW w:w="5544" w:type="dxa"/>
            <w:tcBorders>
              <w:top w:val="nil"/>
              <w:left w:val="nil"/>
              <w:bottom w:val="nil"/>
              <w:right w:val="single" w:sz="4" w:space="0" w:color="auto"/>
            </w:tcBorders>
          </w:tcPr>
          <w:p w14:paraId="7DD3CE02" w14:textId="77777777" w:rsidR="007F6489" w:rsidRDefault="00B84EF6">
            <w:pPr>
              <w:spacing w:after="80" w:line="240" w:lineRule="exact"/>
              <w:jc w:val="center"/>
            </w:pPr>
            <w:r>
              <w:rPr>
                <w:rFonts w:ascii="Times New Roman" w:hAnsi="Times New Roman"/>
                <w:b/>
                <w:color w:val="000000"/>
                <w:sz w:val="24"/>
              </w:rPr>
              <w:t>KAPITEL 14</w:t>
            </w:r>
          </w:p>
        </w:tc>
        <w:tc>
          <w:tcPr>
            <w:tcW w:w="5544" w:type="dxa"/>
            <w:tcBorders>
              <w:top w:val="nil"/>
              <w:left w:val="single" w:sz="4" w:space="0" w:color="auto"/>
              <w:bottom w:val="nil"/>
              <w:right w:val="nil"/>
            </w:tcBorders>
          </w:tcPr>
          <w:p w14:paraId="419318AA" w14:textId="77777777" w:rsidR="007F6489" w:rsidRDefault="00B84EF6">
            <w:pPr>
              <w:spacing w:after="80" w:line="240" w:lineRule="exact"/>
              <w:jc w:val="center"/>
            </w:pPr>
            <w:r>
              <w:rPr>
                <w:rFonts w:ascii="Times New Roman" w:hAnsi="Times New Roman"/>
                <w:b/>
                <w:color w:val="000000"/>
                <w:sz w:val="24"/>
              </w:rPr>
              <w:t>CAPÍTULO 14</w:t>
            </w:r>
          </w:p>
        </w:tc>
      </w:tr>
      <w:tr w:rsidR="007F6489" w14:paraId="7BC6F3DA" w14:textId="77777777">
        <w:tc>
          <w:tcPr>
            <w:tcW w:w="5544" w:type="dxa"/>
            <w:tcBorders>
              <w:top w:val="nil"/>
              <w:left w:val="nil"/>
              <w:bottom w:val="nil"/>
              <w:right w:val="single" w:sz="4" w:space="0" w:color="auto"/>
            </w:tcBorders>
          </w:tcPr>
          <w:p w14:paraId="250DC477" w14:textId="77777777" w:rsidR="007F6489" w:rsidRDefault="00B84EF6">
            <w:pPr>
              <w:spacing w:after="80" w:line="240" w:lineRule="exact"/>
              <w:jc w:val="both"/>
            </w:pPr>
            <w:r>
              <w:rPr>
                <w:rFonts w:ascii="Times New Roman" w:hAnsi="Times New Roman"/>
                <w:i/>
                <w:color w:val="000000"/>
                <w:sz w:val="24"/>
              </w:rPr>
              <w:t xml:space="preserve">Samuel sagt Licht für die Nacht und einen neuen Stern bei der Geburt Christi vorher – Christus erlöst die Menschen vom </w:t>
            </w:r>
            <w:r>
              <w:rPr>
                <w:rFonts w:ascii="Times New Roman" w:hAnsi="Times New Roman"/>
                <w:i/>
                <w:color w:val="000000"/>
                <w:sz w:val="24"/>
              </w:rPr>
              <w:t>zeitlichen und geistigen Tod – Zu den Zeichen seines Todes gehören drei Tage Finsternis, das Bersten der Felsen und große Umwälzungen in der Natur. Um 6 v. Chr.</w:t>
            </w:r>
          </w:p>
        </w:tc>
        <w:tc>
          <w:tcPr>
            <w:tcW w:w="5544" w:type="dxa"/>
            <w:tcBorders>
              <w:top w:val="nil"/>
              <w:left w:val="single" w:sz="4" w:space="0" w:color="auto"/>
              <w:bottom w:val="nil"/>
              <w:right w:val="nil"/>
            </w:tcBorders>
          </w:tcPr>
          <w:p w14:paraId="1C36C241" w14:textId="77777777" w:rsidR="007F6489" w:rsidRDefault="00B84EF6">
            <w:pPr>
              <w:spacing w:after="80" w:line="240" w:lineRule="exact"/>
              <w:jc w:val="both"/>
            </w:pPr>
            <w:r>
              <w:rPr>
                <w:rFonts w:ascii="Times New Roman" w:hAnsi="Times New Roman"/>
                <w:i/>
                <w:color w:val="000000"/>
                <w:sz w:val="24"/>
              </w:rPr>
              <w:t>Samuel predice que habrá luz durante la noche y que aparecerá una estrella nueva cuando nazca Cristo — Cristo redime al género humano de la muerte temporal y de la espiritual — Entre las señales de Su muerte, habrá tres días de tinieblas, se partirán las rocas y habrá grandes cataclismos. Aproximadamente 6 a.C.</w:t>
            </w:r>
          </w:p>
        </w:tc>
      </w:tr>
      <w:tr w:rsidR="007F6489" w14:paraId="029252A6" w14:textId="77777777">
        <w:tc>
          <w:tcPr>
            <w:tcW w:w="5544" w:type="dxa"/>
            <w:tcBorders>
              <w:top w:val="nil"/>
              <w:left w:val="nil"/>
              <w:bottom w:val="nil"/>
              <w:right w:val="single" w:sz="4" w:space="0" w:color="auto"/>
            </w:tcBorders>
          </w:tcPr>
          <w:p w14:paraId="1A85F3E6" w14:textId="77777777" w:rsidR="007F6489" w:rsidRDefault="00B84EF6">
            <w:pPr>
              <w:spacing w:after="80" w:line="240" w:lineRule="exact"/>
              <w:jc w:val="both"/>
            </w:pPr>
            <w:r>
              <w:rPr>
                <w:rFonts w:ascii="Times New Roman" w:hAnsi="Times New Roman"/>
                <w:color w:val="000000"/>
                <w:sz w:val="24"/>
              </w:rPr>
              <w:t>1 Und nun begab es sich: Samuel der Lamanit prophezeite noch vieles mehr, was nicht niedergeschrieben werden kann.</w:t>
            </w:r>
          </w:p>
        </w:tc>
        <w:tc>
          <w:tcPr>
            <w:tcW w:w="5544" w:type="dxa"/>
            <w:tcBorders>
              <w:top w:val="nil"/>
              <w:left w:val="single" w:sz="4" w:space="0" w:color="auto"/>
              <w:bottom w:val="nil"/>
              <w:right w:val="nil"/>
            </w:tcBorders>
          </w:tcPr>
          <w:p w14:paraId="1FEA8238" w14:textId="77777777" w:rsidR="007F6489" w:rsidRDefault="00B84EF6">
            <w:pPr>
              <w:spacing w:after="80" w:line="240" w:lineRule="exact"/>
              <w:jc w:val="both"/>
            </w:pPr>
            <w:r>
              <w:rPr>
                <w:rFonts w:ascii="Times New Roman" w:hAnsi="Times New Roman"/>
                <w:color w:val="000000"/>
                <w:sz w:val="24"/>
              </w:rPr>
              <w:t>1 Y aconteció que Samuel el Lamanita profetizó muchísimas otras cosas que no pueden escribirse.</w:t>
            </w:r>
          </w:p>
        </w:tc>
      </w:tr>
      <w:tr w:rsidR="007F6489" w14:paraId="1F526DF0" w14:textId="77777777">
        <w:tc>
          <w:tcPr>
            <w:tcW w:w="5544" w:type="dxa"/>
            <w:tcBorders>
              <w:top w:val="nil"/>
              <w:left w:val="nil"/>
              <w:bottom w:val="nil"/>
              <w:right w:val="single" w:sz="4" w:space="0" w:color="auto"/>
            </w:tcBorders>
          </w:tcPr>
          <w:p w14:paraId="4279558A" w14:textId="77777777" w:rsidR="007F6489" w:rsidRDefault="00B84EF6">
            <w:pPr>
              <w:spacing w:after="80" w:line="240" w:lineRule="exact"/>
              <w:jc w:val="both"/>
            </w:pPr>
            <w:r>
              <w:rPr>
                <w:rFonts w:ascii="Times New Roman" w:hAnsi="Times New Roman"/>
                <w:color w:val="000000"/>
                <w:sz w:val="24"/>
              </w:rPr>
              <w:t>2 Und siehe, er sprach zu ihnen: Siehe, ich gebe euch ein Zeichen; denn es kommen noch fünf Jahre, und siehe, dann kommt der Sohn Gottes, um all jene zu erlösen, die an seinen Namen glauben.</w:t>
            </w:r>
          </w:p>
        </w:tc>
        <w:tc>
          <w:tcPr>
            <w:tcW w:w="5544" w:type="dxa"/>
            <w:tcBorders>
              <w:top w:val="nil"/>
              <w:left w:val="single" w:sz="4" w:space="0" w:color="auto"/>
              <w:bottom w:val="nil"/>
              <w:right w:val="nil"/>
            </w:tcBorders>
          </w:tcPr>
          <w:p w14:paraId="43D3618E" w14:textId="77777777" w:rsidR="007F6489" w:rsidRDefault="00B84EF6">
            <w:pPr>
              <w:spacing w:after="80" w:line="240" w:lineRule="exact"/>
              <w:jc w:val="both"/>
            </w:pPr>
            <w:r>
              <w:rPr>
                <w:rFonts w:ascii="Times New Roman" w:hAnsi="Times New Roman"/>
                <w:color w:val="000000"/>
                <w:sz w:val="24"/>
              </w:rPr>
              <w:t>2 Y les dijo: He aquí, os doy una señal; porque han de pasar cinco años más y, he aquí, entonces viene el Hijo de Dios para redimir a todos los que crean en su nombre.</w:t>
            </w:r>
          </w:p>
        </w:tc>
      </w:tr>
      <w:tr w:rsidR="007F6489" w14:paraId="671A15B3" w14:textId="77777777">
        <w:tc>
          <w:tcPr>
            <w:tcW w:w="5544" w:type="dxa"/>
            <w:tcBorders>
              <w:top w:val="nil"/>
              <w:left w:val="nil"/>
              <w:bottom w:val="nil"/>
              <w:right w:val="single" w:sz="4" w:space="0" w:color="auto"/>
            </w:tcBorders>
          </w:tcPr>
          <w:p w14:paraId="38505280" w14:textId="77777777" w:rsidR="007F6489" w:rsidRDefault="00B84EF6">
            <w:pPr>
              <w:spacing w:after="80" w:line="240" w:lineRule="exact"/>
              <w:jc w:val="both"/>
            </w:pPr>
            <w:r>
              <w:rPr>
                <w:rFonts w:ascii="Times New Roman" w:hAnsi="Times New Roman"/>
                <w:color w:val="000000"/>
                <w:sz w:val="24"/>
              </w:rPr>
              <w:t>3 Und siehe, dies will ich euch zum Zeichen für die Zeit seines Kommens geben: Denn siehe, es werden große Lichter am Himmel sein, so sehr, dass es in der Nacht vor seinem Kommen keine Finsternis geben wird, so sehr, dass es den Menschen scheinen wird, als sei es Tag.</w:t>
            </w:r>
          </w:p>
        </w:tc>
        <w:tc>
          <w:tcPr>
            <w:tcW w:w="5544" w:type="dxa"/>
            <w:tcBorders>
              <w:top w:val="nil"/>
              <w:left w:val="single" w:sz="4" w:space="0" w:color="auto"/>
              <w:bottom w:val="nil"/>
              <w:right w:val="nil"/>
            </w:tcBorders>
          </w:tcPr>
          <w:p w14:paraId="7C79C8D2" w14:textId="77777777" w:rsidR="007F6489" w:rsidRDefault="00B84EF6">
            <w:pPr>
              <w:spacing w:after="80" w:line="240" w:lineRule="exact"/>
              <w:jc w:val="both"/>
            </w:pPr>
            <w:r>
              <w:rPr>
                <w:rFonts w:ascii="Times New Roman" w:hAnsi="Times New Roman"/>
                <w:color w:val="000000"/>
                <w:sz w:val="24"/>
              </w:rPr>
              <w:t>3 Y he aquí, esto os daré por señal al tiempo de su venida: porque he aquí, habrá grandes luces en el cielo, de modo que no habrá obscuridad en la noche anterior a su venida, al grado de que a los hombres les parecerá que es de día.</w:t>
            </w:r>
          </w:p>
        </w:tc>
      </w:tr>
      <w:tr w:rsidR="007F6489" w14:paraId="06459AE8" w14:textId="77777777">
        <w:tc>
          <w:tcPr>
            <w:tcW w:w="5544" w:type="dxa"/>
            <w:tcBorders>
              <w:top w:val="nil"/>
              <w:left w:val="nil"/>
              <w:bottom w:val="nil"/>
              <w:right w:val="single" w:sz="4" w:space="0" w:color="auto"/>
            </w:tcBorders>
          </w:tcPr>
          <w:p w14:paraId="6EBF6624" w14:textId="77777777" w:rsidR="007F6489" w:rsidRDefault="00B84EF6">
            <w:pPr>
              <w:spacing w:after="80" w:line="240" w:lineRule="exact"/>
              <w:jc w:val="both"/>
            </w:pPr>
            <w:r>
              <w:rPr>
                <w:rFonts w:ascii="Times New Roman" w:hAnsi="Times New Roman"/>
                <w:color w:val="000000"/>
                <w:sz w:val="24"/>
              </w:rPr>
              <w:t xml:space="preserve">4 Darum wird es einen Tag und eine Nacht und einen Tag geben, als sei es ein Tag und gebe es keine Nacht; und dies soll euch ein Zeichen sein; denn ihr werdet erkennen, dass die Sonne aufgeht, und auch, dass sie untergeht; darum wird man </w:t>
            </w:r>
            <w:r>
              <w:rPr>
                <w:rFonts w:ascii="Times New Roman" w:hAnsi="Times New Roman"/>
                <w:color w:val="000000"/>
                <w:sz w:val="24"/>
              </w:rPr>
              <w:t>mit Bestimmtheit wissen, dass es zwei Tage und eine Nacht sein werden; doch wird die Nacht nicht finster sein, und dies wird die Nacht sein, bevor er geboren wird.</w:t>
            </w:r>
          </w:p>
        </w:tc>
        <w:tc>
          <w:tcPr>
            <w:tcW w:w="5544" w:type="dxa"/>
            <w:tcBorders>
              <w:top w:val="nil"/>
              <w:left w:val="single" w:sz="4" w:space="0" w:color="auto"/>
              <w:bottom w:val="nil"/>
              <w:right w:val="nil"/>
            </w:tcBorders>
          </w:tcPr>
          <w:p w14:paraId="3FBE656B" w14:textId="77777777" w:rsidR="007F6489" w:rsidRDefault="00B84EF6">
            <w:pPr>
              <w:spacing w:after="80" w:line="240" w:lineRule="exact"/>
              <w:jc w:val="both"/>
            </w:pPr>
            <w:r>
              <w:rPr>
                <w:rFonts w:ascii="Times New Roman" w:hAnsi="Times New Roman"/>
                <w:color w:val="000000"/>
                <w:sz w:val="24"/>
              </w:rPr>
              <w:t>4 Por tanto, habrá un día y una noche y un día, como si fuera un solo día y no hubiera noche; y esto os será por señal; porque os percataréis de la salida del sol y también de su puesta; por tanto, sabrán de seguro que habrá dos días y una noche; sin embargo, no se obscurecerá la noche; y será la noche antes que él nazca.</w:t>
            </w:r>
          </w:p>
        </w:tc>
      </w:tr>
      <w:tr w:rsidR="007F6489" w14:paraId="548F619F" w14:textId="77777777">
        <w:tc>
          <w:tcPr>
            <w:tcW w:w="5544" w:type="dxa"/>
            <w:tcBorders>
              <w:top w:val="nil"/>
              <w:left w:val="nil"/>
              <w:bottom w:val="nil"/>
              <w:right w:val="single" w:sz="4" w:space="0" w:color="auto"/>
            </w:tcBorders>
          </w:tcPr>
          <w:p w14:paraId="37547260" w14:textId="77777777" w:rsidR="007F6489" w:rsidRDefault="00B84EF6">
            <w:pPr>
              <w:spacing w:after="80" w:line="240" w:lineRule="exact"/>
              <w:jc w:val="both"/>
            </w:pPr>
            <w:r>
              <w:rPr>
                <w:rFonts w:ascii="Times New Roman" w:hAnsi="Times New Roman"/>
                <w:color w:val="000000"/>
                <w:sz w:val="24"/>
              </w:rPr>
              <w:t>5 Und siehe, es wird ein neuer Stern aufgehen, wie ihr einen solchen nie gesehen habt; und auch dies wird euch ein Zeichen sein.</w:t>
            </w:r>
          </w:p>
        </w:tc>
        <w:tc>
          <w:tcPr>
            <w:tcW w:w="5544" w:type="dxa"/>
            <w:tcBorders>
              <w:top w:val="nil"/>
              <w:left w:val="single" w:sz="4" w:space="0" w:color="auto"/>
              <w:bottom w:val="nil"/>
              <w:right w:val="nil"/>
            </w:tcBorders>
          </w:tcPr>
          <w:p w14:paraId="3DB49A47" w14:textId="77777777" w:rsidR="007F6489" w:rsidRDefault="00B84EF6">
            <w:pPr>
              <w:spacing w:after="80" w:line="240" w:lineRule="exact"/>
              <w:jc w:val="both"/>
            </w:pPr>
            <w:r>
              <w:rPr>
                <w:rFonts w:ascii="Times New Roman" w:hAnsi="Times New Roman"/>
                <w:color w:val="000000"/>
                <w:sz w:val="24"/>
              </w:rPr>
              <w:t>5 Y he aquí, aparecerá una estrella nueva, tal como nunca habéis visto; y esto también os será por señal.</w:t>
            </w:r>
          </w:p>
        </w:tc>
      </w:tr>
      <w:tr w:rsidR="007F6489" w14:paraId="3DF863D9" w14:textId="77777777">
        <w:tc>
          <w:tcPr>
            <w:tcW w:w="5544" w:type="dxa"/>
            <w:tcBorders>
              <w:top w:val="nil"/>
              <w:left w:val="nil"/>
              <w:bottom w:val="nil"/>
              <w:right w:val="single" w:sz="4" w:space="0" w:color="auto"/>
            </w:tcBorders>
          </w:tcPr>
          <w:p w14:paraId="1BA0E3B6" w14:textId="77777777" w:rsidR="007F6489" w:rsidRDefault="00B84EF6">
            <w:pPr>
              <w:spacing w:after="80" w:line="240" w:lineRule="exact"/>
              <w:jc w:val="both"/>
            </w:pPr>
            <w:r>
              <w:rPr>
                <w:rFonts w:ascii="Times New Roman" w:hAnsi="Times New Roman"/>
                <w:color w:val="000000"/>
                <w:sz w:val="24"/>
              </w:rPr>
              <w:t>6 Und siehe, dies ist nicht alles; es wird viele Zeichen und Wunder am Himmel geben.</w:t>
            </w:r>
          </w:p>
        </w:tc>
        <w:tc>
          <w:tcPr>
            <w:tcW w:w="5544" w:type="dxa"/>
            <w:tcBorders>
              <w:top w:val="nil"/>
              <w:left w:val="single" w:sz="4" w:space="0" w:color="auto"/>
              <w:bottom w:val="nil"/>
              <w:right w:val="nil"/>
            </w:tcBorders>
          </w:tcPr>
          <w:p w14:paraId="064C7385" w14:textId="77777777" w:rsidR="007F6489" w:rsidRDefault="00B84EF6">
            <w:pPr>
              <w:spacing w:after="80" w:line="240" w:lineRule="exact"/>
              <w:jc w:val="both"/>
            </w:pPr>
            <w:r>
              <w:rPr>
                <w:rFonts w:ascii="Times New Roman" w:hAnsi="Times New Roman"/>
                <w:color w:val="000000"/>
                <w:sz w:val="24"/>
              </w:rPr>
              <w:t>6 Y he aquí, esto no es todo, habrá muchas señales y prodigios en el cielo.</w:t>
            </w:r>
          </w:p>
        </w:tc>
      </w:tr>
      <w:tr w:rsidR="007F6489" w14:paraId="278A3242" w14:textId="77777777">
        <w:tc>
          <w:tcPr>
            <w:tcW w:w="5544" w:type="dxa"/>
            <w:tcBorders>
              <w:top w:val="nil"/>
              <w:left w:val="nil"/>
              <w:bottom w:val="nil"/>
              <w:right w:val="single" w:sz="4" w:space="0" w:color="auto"/>
            </w:tcBorders>
          </w:tcPr>
          <w:p w14:paraId="7D1B4DF3" w14:textId="77777777" w:rsidR="007F6489" w:rsidRDefault="00B84EF6">
            <w:pPr>
              <w:spacing w:after="80" w:line="240" w:lineRule="exact"/>
              <w:jc w:val="both"/>
            </w:pPr>
            <w:r>
              <w:rPr>
                <w:rFonts w:ascii="Times New Roman" w:hAnsi="Times New Roman"/>
                <w:color w:val="000000"/>
                <w:sz w:val="24"/>
              </w:rPr>
              <w:t>7 Und es wird sich begeben: Ihr werdet erstaunt sein und euch verwundern, so sehr, dass ihr zur Erde fallen werdet.</w:t>
            </w:r>
          </w:p>
        </w:tc>
        <w:tc>
          <w:tcPr>
            <w:tcW w:w="5544" w:type="dxa"/>
            <w:tcBorders>
              <w:top w:val="nil"/>
              <w:left w:val="single" w:sz="4" w:space="0" w:color="auto"/>
              <w:bottom w:val="nil"/>
              <w:right w:val="nil"/>
            </w:tcBorders>
          </w:tcPr>
          <w:p w14:paraId="1B8A667B" w14:textId="77777777" w:rsidR="007F6489" w:rsidRDefault="00B84EF6">
            <w:pPr>
              <w:spacing w:after="80" w:line="240" w:lineRule="exact"/>
              <w:jc w:val="both"/>
            </w:pPr>
            <w:r>
              <w:rPr>
                <w:rFonts w:ascii="Times New Roman" w:hAnsi="Times New Roman"/>
                <w:color w:val="000000"/>
                <w:sz w:val="24"/>
              </w:rPr>
              <w:t>7 Y acontecerá que os llenaréis de asombro y admiración, a tal grado que caeréis al suelo.</w:t>
            </w:r>
          </w:p>
        </w:tc>
      </w:tr>
      <w:tr w:rsidR="007F6489" w14:paraId="0BA3FA28" w14:textId="77777777">
        <w:tc>
          <w:tcPr>
            <w:tcW w:w="5544" w:type="dxa"/>
            <w:tcBorders>
              <w:top w:val="nil"/>
              <w:left w:val="nil"/>
              <w:bottom w:val="nil"/>
              <w:right w:val="single" w:sz="4" w:space="0" w:color="auto"/>
            </w:tcBorders>
          </w:tcPr>
          <w:p w14:paraId="7BB6E2F1" w14:textId="77777777" w:rsidR="007F6489" w:rsidRDefault="00B84EF6">
            <w:pPr>
              <w:spacing w:after="80" w:line="240" w:lineRule="exact"/>
              <w:jc w:val="both"/>
            </w:pPr>
            <w:r>
              <w:rPr>
                <w:rFonts w:ascii="Times New Roman" w:hAnsi="Times New Roman"/>
                <w:color w:val="000000"/>
                <w:sz w:val="24"/>
              </w:rPr>
              <w:t>8 Und es wird sich begeben: Wer auch immer an den Sohn Gottes glaubt, derjenige wird immerwährendes Leben haben.</w:t>
            </w:r>
          </w:p>
        </w:tc>
        <w:tc>
          <w:tcPr>
            <w:tcW w:w="5544" w:type="dxa"/>
            <w:tcBorders>
              <w:top w:val="nil"/>
              <w:left w:val="single" w:sz="4" w:space="0" w:color="auto"/>
              <w:bottom w:val="nil"/>
              <w:right w:val="nil"/>
            </w:tcBorders>
          </w:tcPr>
          <w:p w14:paraId="322D3701" w14:textId="77777777" w:rsidR="007F6489" w:rsidRDefault="00B84EF6">
            <w:pPr>
              <w:spacing w:after="80" w:line="240" w:lineRule="exact"/>
              <w:jc w:val="both"/>
            </w:pPr>
            <w:r>
              <w:rPr>
                <w:rFonts w:ascii="Times New Roman" w:hAnsi="Times New Roman"/>
                <w:color w:val="000000"/>
                <w:sz w:val="24"/>
              </w:rPr>
              <w:t>8 Y sucederá que el que creyere en el Hijo de Dios, tendrá vida sempiterna.</w:t>
            </w:r>
          </w:p>
        </w:tc>
      </w:tr>
      <w:tr w:rsidR="007F6489" w14:paraId="7A5160C6" w14:textId="77777777">
        <w:tc>
          <w:tcPr>
            <w:tcW w:w="5544" w:type="dxa"/>
            <w:tcBorders>
              <w:top w:val="nil"/>
              <w:left w:val="nil"/>
              <w:bottom w:val="nil"/>
              <w:right w:val="single" w:sz="4" w:space="0" w:color="auto"/>
            </w:tcBorders>
          </w:tcPr>
          <w:p w14:paraId="2CC08D60" w14:textId="77777777" w:rsidR="007F6489" w:rsidRDefault="00B84EF6">
            <w:pPr>
              <w:spacing w:after="80" w:line="240" w:lineRule="exact"/>
              <w:jc w:val="both"/>
            </w:pPr>
            <w:r>
              <w:rPr>
                <w:rFonts w:ascii="Times New Roman" w:hAnsi="Times New Roman"/>
                <w:color w:val="000000"/>
                <w:sz w:val="24"/>
              </w:rPr>
              <w:t>9 Und siehe, so hat der Herr mir durch seinen Engel geboten, dass ich kommen und euch dies sagen soll; ja, er hat geboten, ich solle euch dies alles prophezeien; ja, er hat zu mir gesprochen: Rufe diesem Volk zu: Kehrt um und bereitet den Weg des Herrn!</w:t>
            </w:r>
          </w:p>
        </w:tc>
        <w:tc>
          <w:tcPr>
            <w:tcW w:w="5544" w:type="dxa"/>
            <w:tcBorders>
              <w:top w:val="nil"/>
              <w:left w:val="single" w:sz="4" w:space="0" w:color="auto"/>
              <w:bottom w:val="nil"/>
              <w:right w:val="nil"/>
            </w:tcBorders>
          </w:tcPr>
          <w:p w14:paraId="71FC623B" w14:textId="77777777" w:rsidR="007F6489" w:rsidRDefault="00B84EF6">
            <w:pPr>
              <w:spacing w:after="80" w:line="240" w:lineRule="exact"/>
              <w:jc w:val="both"/>
            </w:pPr>
            <w:r>
              <w:rPr>
                <w:rFonts w:ascii="Times New Roman" w:hAnsi="Times New Roman"/>
                <w:color w:val="000000"/>
                <w:sz w:val="24"/>
              </w:rPr>
              <w:t>9 Y he aquí, así me ha mandado el Señor, por medio de su ángel, que viniera y os dijera esto; sí, me ha mandado que os profetizara estas cosas; sí, me ha dicho: Clama a este pueblo: Arrepentíos, y preparad la vía del Señor.</w:t>
            </w:r>
          </w:p>
        </w:tc>
      </w:tr>
      <w:tr w:rsidR="007F6489" w14:paraId="1E6201D1" w14:textId="77777777">
        <w:tc>
          <w:tcPr>
            <w:tcW w:w="5544" w:type="dxa"/>
            <w:tcBorders>
              <w:top w:val="nil"/>
              <w:left w:val="nil"/>
              <w:bottom w:val="nil"/>
              <w:right w:val="single" w:sz="4" w:space="0" w:color="auto"/>
            </w:tcBorders>
          </w:tcPr>
          <w:p w14:paraId="1EFA8923" w14:textId="77777777" w:rsidR="007F6489" w:rsidRDefault="00B84EF6">
            <w:pPr>
              <w:spacing w:after="80" w:line="240" w:lineRule="exact"/>
              <w:jc w:val="both"/>
            </w:pPr>
            <w:r>
              <w:rPr>
                <w:rFonts w:ascii="Times New Roman" w:hAnsi="Times New Roman"/>
                <w:color w:val="000000"/>
                <w:sz w:val="24"/>
              </w:rPr>
              <w:t>10 Und nun, weil ich ein Lamanit bin und zu euch die Worte geredet habe, die der Herr mir geboten hat, und weil dies hart gegen euch war, seid ihr zornig auf mich und trachtet danach, mich zu vernichten, und habt mich von euch ausgestoßen.</w:t>
            </w:r>
          </w:p>
        </w:tc>
        <w:tc>
          <w:tcPr>
            <w:tcW w:w="5544" w:type="dxa"/>
            <w:tcBorders>
              <w:top w:val="nil"/>
              <w:left w:val="single" w:sz="4" w:space="0" w:color="auto"/>
              <w:bottom w:val="nil"/>
              <w:right w:val="nil"/>
            </w:tcBorders>
          </w:tcPr>
          <w:p w14:paraId="0C6BCB46" w14:textId="77777777" w:rsidR="007F6489" w:rsidRDefault="00B84EF6">
            <w:pPr>
              <w:spacing w:after="80" w:line="240" w:lineRule="exact"/>
              <w:jc w:val="both"/>
            </w:pPr>
            <w:r>
              <w:rPr>
                <w:rFonts w:ascii="Times New Roman" w:hAnsi="Times New Roman"/>
                <w:color w:val="000000"/>
                <w:sz w:val="24"/>
              </w:rPr>
              <w:t>10 Y ahora bien, porque soy lamanita, y os he hablado las palabras que el Señor me ha mandado, y porque fue duro para vosotros, os enojáis conmigo, y tratáis de destruirme, y me habéis echado de entre vosotros.</w:t>
            </w:r>
          </w:p>
        </w:tc>
      </w:tr>
      <w:tr w:rsidR="007F6489" w14:paraId="21FB0B98" w14:textId="77777777">
        <w:tc>
          <w:tcPr>
            <w:tcW w:w="5544" w:type="dxa"/>
            <w:tcBorders>
              <w:top w:val="nil"/>
              <w:left w:val="nil"/>
              <w:bottom w:val="nil"/>
              <w:right w:val="single" w:sz="4" w:space="0" w:color="auto"/>
            </w:tcBorders>
          </w:tcPr>
          <w:p w14:paraId="30EC6A0C" w14:textId="77777777" w:rsidR="007F6489" w:rsidRDefault="00B84EF6">
            <w:pPr>
              <w:spacing w:after="80" w:line="240" w:lineRule="exact"/>
              <w:jc w:val="both"/>
            </w:pPr>
            <w:r>
              <w:rPr>
                <w:rFonts w:ascii="Times New Roman" w:hAnsi="Times New Roman"/>
                <w:color w:val="000000"/>
                <w:sz w:val="24"/>
              </w:rPr>
              <w:t xml:space="preserve">11 Und ihr sollt meine Worte hören, denn zu diesem Zweck bin ich auf die Mauern </w:t>
            </w:r>
            <w:r>
              <w:rPr>
                <w:rFonts w:ascii="Times New Roman" w:hAnsi="Times New Roman"/>
                <w:color w:val="000000"/>
                <w:sz w:val="24"/>
              </w:rPr>
              <w:t>dieser Stadt gestiegen, damit ihr die Richtersprüche Gottes hört und kennt, die wegen eurer Übeltaten auf euch warten, und damit ihr auch die Bedingung der Umkehr kennt</w:t>
            </w:r>
          </w:p>
        </w:tc>
        <w:tc>
          <w:tcPr>
            <w:tcW w:w="5544" w:type="dxa"/>
            <w:tcBorders>
              <w:top w:val="nil"/>
              <w:left w:val="single" w:sz="4" w:space="0" w:color="auto"/>
              <w:bottom w:val="nil"/>
              <w:right w:val="nil"/>
            </w:tcBorders>
          </w:tcPr>
          <w:p w14:paraId="78AD0DE5" w14:textId="77777777" w:rsidR="007F6489" w:rsidRDefault="00B84EF6">
            <w:pPr>
              <w:spacing w:after="80" w:line="240" w:lineRule="exact"/>
              <w:jc w:val="both"/>
            </w:pPr>
            <w:r>
              <w:rPr>
                <w:rFonts w:ascii="Times New Roman" w:hAnsi="Times New Roman"/>
                <w:color w:val="000000"/>
                <w:sz w:val="24"/>
              </w:rPr>
              <w:t>11 Y oiréis mis palabras, pues para este propósito me he subido a las murallas de esta ciudad, a fin de que oigáis y sepáis de los juicios de Dios que os esperan por causa de vuestras iniquidades, y también para que conozcáis las condiciones del arrepentimiento;</w:t>
            </w:r>
          </w:p>
        </w:tc>
      </w:tr>
      <w:tr w:rsidR="007F6489" w14:paraId="107DC4B6" w14:textId="77777777">
        <w:tc>
          <w:tcPr>
            <w:tcW w:w="5544" w:type="dxa"/>
            <w:tcBorders>
              <w:top w:val="nil"/>
              <w:left w:val="nil"/>
              <w:bottom w:val="nil"/>
              <w:right w:val="single" w:sz="4" w:space="0" w:color="auto"/>
            </w:tcBorders>
          </w:tcPr>
          <w:p w14:paraId="36F8945F" w14:textId="77777777" w:rsidR="007F6489" w:rsidRDefault="00B84EF6">
            <w:pPr>
              <w:spacing w:after="80" w:line="240" w:lineRule="exact"/>
              <w:jc w:val="both"/>
            </w:pPr>
            <w:r>
              <w:rPr>
                <w:rFonts w:ascii="Times New Roman" w:hAnsi="Times New Roman"/>
                <w:color w:val="000000"/>
                <w:sz w:val="24"/>
              </w:rPr>
              <w:t>12 und damit ihr auch vom Kommen Jesu Christi, des Sohnes Gottes, wisst, des Vaters des Himmels und der Erde, des Schöpfers aller Dinge von Anfang an, und damit ihr die Zeichen seines Kommens wisst, zu dem Zweck, dass ihr an seinen Namen glauben mögt.</w:t>
            </w:r>
          </w:p>
        </w:tc>
        <w:tc>
          <w:tcPr>
            <w:tcW w:w="5544" w:type="dxa"/>
            <w:tcBorders>
              <w:top w:val="nil"/>
              <w:left w:val="single" w:sz="4" w:space="0" w:color="auto"/>
              <w:bottom w:val="nil"/>
              <w:right w:val="nil"/>
            </w:tcBorders>
          </w:tcPr>
          <w:p w14:paraId="7960C54B" w14:textId="77777777" w:rsidR="007F6489" w:rsidRDefault="00B84EF6">
            <w:pPr>
              <w:spacing w:after="80" w:line="240" w:lineRule="exact"/>
              <w:jc w:val="both"/>
            </w:pPr>
            <w:r>
              <w:rPr>
                <w:rFonts w:ascii="Times New Roman" w:hAnsi="Times New Roman"/>
                <w:color w:val="000000"/>
                <w:sz w:val="24"/>
              </w:rPr>
              <w:t>12 y también para que sepáis de la venida de Jesucristo, el Hijo de Dios, el Padre del cielo y de la tierra, el Creador de todas las cosas desde el principio; y para que sepáis acerca de las señales de su venida, con objeto de que creáis en su nombre.</w:t>
            </w:r>
          </w:p>
        </w:tc>
      </w:tr>
      <w:tr w:rsidR="007F6489" w14:paraId="403ACB61" w14:textId="77777777">
        <w:tc>
          <w:tcPr>
            <w:tcW w:w="5544" w:type="dxa"/>
            <w:tcBorders>
              <w:top w:val="nil"/>
              <w:left w:val="nil"/>
              <w:bottom w:val="nil"/>
              <w:right w:val="single" w:sz="4" w:space="0" w:color="auto"/>
            </w:tcBorders>
          </w:tcPr>
          <w:p w14:paraId="43F03456" w14:textId="77777777" w:rsidR="007F6489" w:rsidRDefault="00B84EF6">
            <w:pPr>
              <w:spacing w:after="80" w:line="240" w:lineRule="exact"/>
              <w:jc w:val="both"/>
            </w:pPr>
            <w:r>
              <w:rPr>
                <w:rFonts w:ascii="Times New Roman" w:hAnsi="Times New Roman"/>
                <w:color w:val="000000"/>
                <w:sz w:val="24"/>
              </w:rPr>
              <w:t>13 Und wenn ihr an seinen Namen glaubt, werdet ihr von all euren Sünden umkehren, damit ihr dadurch Vergebung für sie erlangt durch sein Verdienst.</w:t>
            </w:r>
          </w:p>
        </w:tc>
        <w:tc>
          <w:tcPr>
            <w:tcW w:w="5544" w:type="dxa"/>
            <w:tcBorders>
              <w:top w:val="nil"/>
              <w:left w:val="single" w:sz="4" w:space="0" w:color="auto"/>
              <w:bottom w:val="nil"/>
              <w:right w:val="nil"/>
            </w:tcBorders>
          </w:tcPr>
          <w:p w14:paraId="7114A640" w14:textId="77777777" w:rsidR="007F6489" w:rsidRDefault="00B84EF6">
            <w:pPr>
              <w:spacing w:after="80" w:line="240" w:lineRule="exact"/>
              <w:jc w:val="both"/>
            </w:pPr>
            <w:r>
              <w:rPr>
                <w:rFonts w:ascii="Times New Roman" w:hAnsi="Times New Roman"/>
                <w:color w:val="000000"/>
                <w:sz w:val="24"/>
              </w:rPr>
              <w:t>13 Y si creéis en su nombre, os arrepentiréis de todos vuestros pecados, para que de ese modo logréis una remisión de ellos por medio de los méritos de él.</w:t>
            </w:r>
          </w:p>
        </w:tc>
      </w:tr>
      <w:tr w:rsidR="007F6489" w14:paraId="1BBBBA32" w14:textId="77777777">
        <w:tc>
          <w:tcPr>
            <w:tcW w:w="5544" w:type="dxa"/>
            <w:tcBorders>
              <w:top w:val="nil"/>
              <w:left w:val="nil"/>
              <w:bottom w:val="nil"/>
              <w:right w:val="single" w:sz="4" w:space="0" w:color="auto"/>
            </w:tcBorders>
          </w:tcPr>
          <w:p w14:paraId="2A9911E5" w14:textId="77777777" w:rsidR="007F6489" w:rsidRDefault="00B84EF6">
            <w:pPr>
              <w:spacing w:after="80" w:line="240" w:lineRule="exact"/>
              <w:jc w:val="both"/>
            </w:pPr>
            <w:r>
              <w:rPr>
                <w:rFonts w:ascii="Times New Roman" w:hAnsi="Times New Roman"/>
                <w:color w:val="000000"/>
                <w:sz w:val="24"/>
              </w:rPr>
              <w:t>14 Und siehe abermals, ein weiteres Zeichen gebe ich euch, ja, ein Zeichen von seinem Tod.</w:t>
            </w:r>
          </w:p>
        </w:tc>
        <w:tc>
          <w:tcPr>
            <w:tcW w:w="5544" w:type="dxa"/>
            <w:tcBorders>
              <w:top w:val="nil"/>
              <w:left w:val="single" w:sz="4" w:space="0" w:color="auto"/>
              <w:bottom w:val="nil"/>
              <w:right w:val="nil"/>
            </w:tcBorders>
          </w:tcPr>
          <w:p w14:paraId="4D5046DF" w14:textId="77777777" w:rsidR="007F6489" w:rsidRDefault="00B84EF6">
            <w:pPr>
              <w:spacing w:after="80" w:line="240" w:lineRule="exact"/>
              <w:jc w:val="both"/>
            </w:pPr>
            <w:r>
              <w:rPr>
                <w:rFonts w:ascii="Times New Roman" w:hAnsi="Times New Roman"/>
                <w:color w:val="000000"/>
                <w:sz w:val="24"/>
              </w:rPr>
              <w:t>14 Y he aquí, os doy, además, otra señal, sí, una señal de su muerte.</w:t>
            </w:r>
          </w:p>
        </w:tc>
      </w:tr>
      <w:tr w:rsidR="007F6489" w14:paraId="6976BDBA" w14:textId="77777777">
        <w:tc>
          <w:tcPr>
            <w:tcW w:w="5544" w:type="dxa"/>
            <w:tcBorders>
              <w:top w:val="nil"/>
              <w:left w:val="nil"/>
              <w:bottom w:val="nil"/>
              <w:right w:val="single" w:sz="4" w:space="0" w:color="auto"/>
            </w:tcBorders>
          </w:tcPr>
          <w:p w14:paraId="0BE2DA32" w14:textId="77777777" w:rsidR="007F6489" w:rsidRDefault="00B84EF6">
            <w:pPr>
              <w:spacing w:after="80" w:line="240" w:lineRule="exact"/>
              <w:jc w:val="both"/>
            </w:pPr>
            <w:r>
              <w:rPr>
                <w:rFonts w:ascii="Times New Roman" w:hAnsi="Times New Roman"/>
                <w:color w:val="000000"/>
                <w:sz w:val="24"/>
              </w:rPr>
              <w:t>15 Denn siehe, er muss gewiss sterben, damit die Errettung kommen kann; ja, es ist für ihn erforderlich und wird ratsam, dass er sterbe, um die Auferstehung der Toten zustande zu bringen, damit dadurch die Menschen in die Gegenwart des Herrn gebracht werden können.</w:t>
            </w:r>
          </w:p>
        </w:tc>
        <w:tc>
          <w:tcPr>
            <w:tcW w:w="5544" w:type="dxa"/>
            <w:tcBorders>
              <w:top w:val="nil"/>
              <w:left w:val="single" w:sz="4" w:space="0" w:color="auto"/>
              <w:bottom w:val="nil"/>
              <w:right w:val="nil"/>
            </w:tcBorders>
          </w:tcPr>
          <w:p w14:paraId="18D97553" w14:textId="77777777" w:rsidR="007F6489" w:rsidRDefault="00B84EF6">
            <w:pPr>
              <w:spacing w:after="80" w:line="240" w:lineRule="exact"/>
              <w:jc w:val="both"/>
            </w:pPr>
            <w:r>
              <w:rPr>
                <w:rFonts w:ascii="Times New Roman" w:hAnsi="Times New Roman"/>
                <w:color w:val="000000"/>
                <w:sz w:val="24"/>
              </w:rPr>
              <w:t>15 Pues he aquí, de cierto tiene que morir para que venga la salvación; sí, a él le corresponde y se hace necesario que muera para efectuar la resurrección de los muertos, a fin de que por este medio los hombres sean llevados a la presencia del Señor.</w:t>
            </w:r>
          </w:p>
        </w:tc>
      </w:tr>
      <w:tr w:rsidR="007F6489" w14:paraId="23AC2EAC" w14:textId="77777777">
        <w:tc>
          <w:tcPr>
            <w:tcW w:w="5544" w:type="dxa"/>
            <w:tcBorders>
              <w:top w:val="nil"/>
              <w:left w:val="nil"/>
              <w:bottom w:val="nil"/>
              <w:right w:val="single" w:sz="4" w:space="0" w:color="auto"/>
            </w:tcBorders>
          </w:tcPr>
          <w:p w14:paraId="0B597AD7" w14:textId="77777777" w:rsidR="007F6489" w:rsidRDefault="00B84EF6">
            <w:pPr>
              <w:spacing w:after="80" w:line="240" w:lineRule="exact"/>
              <w:jc w:val="both"/>
            </w:pPr>
            <w:r>
              <w:rPr>
                <w:rFonts w:ascii="Times New Roman" w:hAnsi="Times New Roman"/>
                <w:color w:val="000000"/>
                <w:sz w:val="24"/>
              </w:rPr>
              <w:t>16 Ja siehe, dieser Tod bringt die Auferstehung zustande und erlöst alle Menschen vom ersten Tod – jenem geistigen Tod; denn alle Menschen, durch den Fall Adams von der Gegenwart des Herrn abgeschnitten, sind als tot anzusehen, sowohl was das Zeitliche als auch was das Geistige betrifft.</w:t>
            </w:r>
          </w:p>
        </w:tc>
        <w:tc>
          <w:tcPr>
            <w:tcW w:w="5544" w:type="dxa"/>
            <w:tcBorders>
              <w:top w:val="nil"/>
              <w:left w:val="single" w:sz="4" w:space="0" w:color="auto"/>
              <w:bottom w:val="nil"/>
              <w:right w:val="nil"/>
            </w:tcBorders>
          </w:tcPr>
          <w:p w14:paraId="02CA3DA9" w14:textId="77777777" w:rsidR="007F6489" w:rsidRDefault="00B84EF6">
            <w:pPr>
              <w:spacing w:after="80" w:line="240" w:lineRule="exact"/>
              <w:jc w:val="both"/>
            </w:pPr>
            <w:r>
              <w:rPr>
                <w:rFonts w:ascii="Times New Roman" w:hAnsi="Times New Roman"/>
                <w:color w:val="000000"/>
                <w:sz w:val="24"/>
              </w:rPr>
              <w:t xml:space="preserve">16 Sí, he aquí, esta muerte lleva a efecto la resurrección, y redime a todo el género </w:t>
            </w:r>
            <w:r>
              <w:rPr>
                <w:rFonts w:ascii="Times New Roman" w:hAnsi="Times New Roman"/>
                <w:color w:val="000000"/>
                <w:sz w:val="24"/>
              </w:rPr>
              <w:t>humano de la primera muerte, esa muerte espiritual; porque, hallándose separados de la presencia del Señor por la caída de Adán, todos los hombres son considerados como si estuvieran muertos, tanto en lo que respecta a cosas temporales como a cosas espirituales.</w:t>
            </w:r>
          </w:p>
        </w:tc>
      </w:tr>
      <w:tr w:rsidR="007F6489" w14:paraId="456AD802" w14:textId="77777777">
        <w:tc>
          <w:tcPr>
            <w:tcW w:w="5544" w:type="dxa"/>
            <w:tcBorders>
              <w:top w:val="nil"/>
              <w:left w:val="nil"/>
              <w:bottom w:val="nil"/>
              <w:right w:val="single" w:sz="4" w:space="0" w:color="auto"/>
            </w:tcBorders>
          </w:tcPr>
          <w:p w14:paraId="1F8751C2" w14:textId="77777777" w:rsidR="007F6489" w:rsidRDefault="00B84EF6">
            <w:pPr>
              <w:spacing w:after="80" w:line="240" w:lineRule="exact"/>
              <w:jc w:val="both"/>
            </w:pPr>
            <w:r>
              <w:rPr>
                <w:rFonts w:ascii="Times New Roman" w:hAnsi="Times New Roman"/>
                <w:color w:val="000000"/>
                <w:sz w:val="24"/>
              </w:rPr>
              <w:t>17 Aber siehe, die Auferstehung Christi erlöst die Menschen, ja, selbst alle Menschen, und bringt sie in die Gegenwart des Herrn zurück.</w:t>
            </w:r>
          </w:p>
        </w:tc>
        <w:tc>
          <w:tcPr>
            <w:tcW w:w="5544" w:type="dxa"/>
            <w:tcBorders>
              <w:top w:val="nil"/>
              <w:left w:val="single" w:sz="4" w:space="0" w:color="auto"/>
              <w:bottom w:val="nil"/>
              <w:right w:val="nil"/>
            </w:tcBorders>
          </w:tcPr>
          <w:p w14:paraId="25583EB8" w14:textId="77777777" w:rsidR="007F6489" w:rsidRDefault="00B84EF6">
            <w:pPr>
              <w:spacing w:after="80" w:line="240" w:lineRule="exact"/>
              <w:jc w:val="both"/>
            </w:pPr>
            <w:r>
              <w:rPr>
                <w:rFonts w:ascii="Times New Roman" w:hAnsi="Times New Roman"/>
                <w:color w:val="000000"/>
                <w:sz w:val="24"/>
              </w:rPr>
              <w:t xml:space="preserve">17 Pero he aquí, la resurrección de Cristo redime al género humano, sí, a toda la humanidad, y la trae de </w:t>
            </w:r>
            <w:r>
              <w:rPr>
                <w:rFonts w:ascii="Times New Roman" w:hAnsi="Times New Roman"/>
                <w:color w:val="000000"/>
                <w:sz w:val="24"/>
              </w:rPr>
              <w:t>vuelta a la presencia del Señor.</w:t>
            </w:r>
          </w:p>
        </w:tc>
      </w:tr>
      <w:tr w:rsidR="007F6489" w14:paraId="62FA28D5" w14:textId="77777777">
        <w:tc>
          <w:tcPr>
            <w:tcW w:w="5544" w:type="dxa"/>
            <w:tcBorders>
              <w:top w:val="nil"/>
              <w:left w:val="nil"/>
              <w:bottom w:val="nil"/>
              <w:right w:val="single" w:sz="4" w:space="0" w:color="auto"/>
            </w:tcBorders>
          </w:tcPr>
          <w:p w14:paraId="2EEDA34A" w14:textId="77777777" w:rsidR="007F6489" w:rsidRDefault="00B84EF6">
            <w:pPr>
              <w:spacing w:after="80" w:line="240" w:lineRule="exact"/>
              <w:jc w:val="both"/>
            </w:pPr>
            <w:r>
              <w:rPr>
                <w:rFonts w:ascii="Times New Roman" w:hAnsi="Times New Roman"/>
                <w:color w:val="000000"/>
                <w:sz w:val="24"/>
              </w:rPr>
              <w:t>18 Ja, und sie bringt die Bedingung der Umkehr zustande, damit jeder, der umkehrt, nicht abgehauen und ins Feuer geworfen wird; wer aber nicht umkehrt, der wird abgehauen und ins Feuer geworfen; und über ihn kommt abermals ein geistiger Tod, ja, ein zweiter Tod, denn er wird abermals von dem, was die Rechtschaffenheit betrifft, abgeschnitten.</w:t>
            </w:r>
          </w:p>
        </w:tc>
        <w:tc>
          <w:tcPr>
            <w:tcW w:w="5544" w:type="dxa"/>
            <w:tcBorders>
              <w:top w:val="nil"/>
              <w:left w:val="single" w:sz="4" w:space="0" w:color="auto"/>
              <w:bottom w:val="nil"/>
              <w:right w:val="nil"/>
            </w:tcBorders>
          </w:tcPr>
          <w:p w14:paraId="6D9E0A33" w14:textId="77777777" w:rsidR="007F6489" w:rsidRDefault="00B84EF6">
            <w:pPr>
              <w:spacing w:after="80" w:line="240" w:lineRule="exact"/>
              <w:jc w:val="both"/>
            </w:pPr>
            <w:r>
              <w:rPr>
                <w:rFonts w:ascii="Times New Roman" w:hAnsi="Times New Roman"/>
                <w:color w:val="000000"/>
                <w:sz w:val="24"/>
              </w:rPr>
              <w:t>18 Sí, y lleva a efecto la condición del arrepentimiento, que aquel que se arrepienta no será talado y arrojado al fuego; pero el que no se arrepienta será talado y echado en el fuego; y viene otra vez sobre ellos una muerte espiritual; sí, una segunda muerte, porque quedan nuevamente separados de las cosas que conciernen a la justicia.</w:t>
            </w:r>
          </w:p>
        </w:tc>
      </w:tr>
      <w:tr w:rsidR="007F6489" w14:paraId="3882B459" w14:textId="77777777">
        <w:tc>
          <w:tcPr>
            <w:tcW w:w="5544" w:type="dxa"/>
            <w:tcBorders>
              <w:top w:val="nil"/>
              <w:left w:val="nil"/>
              <w:bottom w:val="nil"/>
              <w:right w:val="single" w:sz="4" w:space="0" w:color="auto"/>
            </w:tcBorders>
          </w:tcPr>
          <w:p w14:paraId="31FD5935" w14:textId="77777777" w:rsidR="007F6489" w:rsidRDefault="00B84EF6">
            <w:pPr>
              <w:spacing w:after="80" w:line="240" w:lineRule="exact"/>
              <w:jc w:val="both"/>
            </w:pPr>
            <w:r>
              <w:rPr>
                <w:rFonts w:ascii="Times New Roman" w:hAnsi="Times New Roman"/>
                <w:color w:val="000000"/>
                <w:sz w:val="24"/>
              </w:rPr>
              <w:t>19 Darum kehrt um, kehrt um, damit ihr euch nicht selbst unter Schuldigsprechung bringt, weil ihr das wisst und es nicht tut, und damit ihr nicht zu diesem zweiten Tod hinabgebracht werdet.</w:t>
            </w:r>
          </w:p>
        </w:tc>
        <w:tc>
          <w:tcPr>
            <w:tcW w:w="5544" w:type="dxa"/>
            <w:tcBorders>
              <w:top w:val="nil"/>
              <w:left w:val="single" w:sz="4" w:space="0" w:color="auto"/>
              <w:bottom w:val="nil"/>
              <w:right w:val="nil"/>
            </w:tcBorders>
          </w:tcPr>
          <w:p w14:paraId="5F541A52" w14:textId="77777777" w:rsidR="007F6489" w:rsidRDefault="00B84EF6">
            <w:pPr>
              <w:spacing w:after="80" w:line="240" w:lineRule="exact"/>
              <w:jc w:val="both"/>
            </w:pPr>
            <w:r>
              <w:rPr>
                <w:rFonts w:ascii="Times New Roman" w:hAnsi="Times New Roman"/>
                <w:color w:val="000000"/>
                <w:sz w:val="24"/>
              </w:rPr>
              <w:t>19 Por tanto, arrepentíos, arrepentíos, no sea que por saber estas cosas, y por no cumplirlas, os dejéis caer bajo condenación, y seáis arrastrados a esta segunda muerte.</w:t>
            </w:r>
          </w:p>
        </w:tc>
      </w:tr>
      <w:tr w:rsidR="007F6489" w14:paraId="1D8B62E2" w14:textId="77777777">
        <w:tc>
          <w:tcPr>
            <w:tcW w:w="5544" w:type="dxa"/>
            <w:tcBorders>
              <w:top w:val="nil"/>
              <w:left w:val="nil"/>
              <w:bottom w:val="nil"/>
              <w:right w:val="single" w:sz="4" w:space="0" w:color="auto"/>
            </w:tcBorders>
          </w:tcPr>
          <w:p w14:paraId="094D9E24" w14:textId="77777777" w:rsidR="007F6489" w:rsidRDefault="00B84EF6">
            <w:pPr>
              <w:spacing w:after="80" w:line="240" w:lineRule="exact"/>
              <w:jc w:val="both"/>
            </w:pPr>
            <w:r>
              <w:rPr>
                <w:rFonts w:ascii="Times New Roman" w:hAnsi="Times New Roman"/>
                <w:color w:val="000000"/>
                <w:sz w:val="24"/>
              </w:rPr>
              <w:t>20 Aber siehe, da ich von einem weiteren Zeichen zu euch gesprochen habe, einem Zeichen seines Todes, siehe, an dem Tag, da er den Tod erleidet, wird sich die Sonne verfinstern und sich weigern, euch ihr Licht zu geben, ebenso auch der Mond und die Sterne; und es wird in diesem Land kein Licht geben, ja, von der Zeit an, da er den Tod erleidet, über den Zeitraum von drei Tagen hinweg, bis zu der Zeit, da er wieder von den Toten aufersteht.</w:t>
            </w:r>
          </w:p>
        </w:tc>
        <w:tc>
          <w:tcPr>
            <w:tcW w:w="5544" w:type="dxa"/>
            <w:tcBorders>
              <w:top w:val="nil"/>
              <w:left w:val="single" w:sz="4" w:space="0" w:color="auto"/>
              <w:bottom w:val="nil"/>
              <w:right w:val="nil"/>
            </w:tcBorders>
          </w:tcPr>
          <w:p w14:paraId="01B87C76" w14:textId="77777777" w:rsidR="007F6489" w:rsidRDefault="00B84EF6">
            <w:pPr>
              <w:spacing w:after="80" w:line="240" w:lineRule="exact"/>
              <w:jc w:val="both"/>
            </w:pPr>
            <w:r>
              <w:rPr>
                <w:rFonts w:ascii="Times New Roman" w:hAnsi="Times New Roman"/>
                <w:color w:val="000000"/>
                <w:sz w:val="24"/>
              </w:rPr>
              <w:t>20 Mas he aquí, como os dije concerniente a otra señal, una señal de su muerte, he aquí, el día en que padezca la muerte, se obscurecerá el sol, y rehusará daros su luz; y también la luna y las estrellas; y no habrá luz sobre la superficie de esta tierra durante tres días, sí, desde la hora en que sufra la muerte, hasta el momento en que resucite de entre los muertos.</w:t>
            </w:r>
          </w:p>
        </w:tc>
      </w:tr>
      <w:tr w:rsidR="007F6489" w14:paraId="7579AC97" w14:textId="77777777">
        <w:tc>
          <w:tcPr>
            <w:tcW w:w="5544" w:type="dxa"/>
            <w:tcBorders>
              <w:top w:val="nil"/>
              <w:left w:val="nil"/>
              <w:bottom w:val="nil"/>
              <w:right w:val="single" w:sz="4" w:space="0" w:color="auto"/>
            </w:tcBorders>
          </w:tcPr>
          <w:p w14:paraId="075D2B6F" w14:textId="77777777" w:rsidR="007F6489" w:rsidRDefault="00B84EF6">
            <w:pPr>
              <w:spacing w:after="80" w:line="240" w:lineRule="exact"/>
              <w:jc w:val="both"/>
            </w:pPr>
            <w:r>
              <w:rPr>
                <w:rFonts w:ascii="Times New Roman" w:hAnsi="Times New Roman"/>
                <w:color w:val="000000"/>
                <w:sz w:val="24"/>
              </w:rPr>
              <w:t>21 Ja, zu der Zeit, da er den Geist aufgibt, wird es über den Zeitraum vieler Stunden hinweg Donner und Blitze geben, und die Erde wird beben und zittern; und die Felsen, die auf diesem Erdboden sind, sowohl die über der Erde als auch die darunter, und von denen ihr wisst, dass sie zu der Zeit fest sind oder dass der größere Teil davon eine feste Masse ist, werden auseinanderbrechen;</w:t>
            </w:r>
          </w:p>
        </w:tc>
        <w:tc>
          <w:tcPr>
            <w:tcW w:w="5544" w:type="dxa"/>
            <w:tcBorders>
              <w:top w:val="nil"/>
              <w:left w:val="single" w:sz="4" w:space="0" w:color="auto"/>
              <w:bottom w:val="nil"/>
              <w:right w:val="nil"/>
            </w:tcBorders>
          </w:tcPr>
          <w:p w14:paraId="1C57F5B4" w14:textId="77777777" w:rsidR="007F6489" w:rsidRDefault="00B84EF6">
            <w:pPr>
              <w:spacing w:after="80" w:line="240" w:lineRule="exact"/>
              <w:jc w:val="both"/>
            </w:pPr>
            <w:r>
              <w:rPr>
                <w:rFonts w:ascii="Times New Roman" w:hAnsi="Times New Roman"/>
                <w:color w:val="000000"/>
                <w:sz w:val="24"/>
              </w:rPr>
              <w:t>21 Sí, en el momento en que entregue el espíritu, habrá truenos y relámpagos por el espacio de muchas horas, y la tierra se conmoverá y temblará; y las rocas que están sobre la faz de la tierra, que se hallan tanto sobre la tierra como por debajo, y que hoy sabéis que son macizas, o que la mayor parte son una masa sólida, se harán pedazos;</w:t>
            </w:r>
          </w:p>
        </w:tc>
      </w:tr>
      <w:tr w:rsidR="007F6489" w14:paraId="2F4E9D5C" w14:textId="77777777">
        <w:tc>
          <w:tcPr>
            <w:tcW w:w="5544" w:type="dxa"/>
            <w:tcBorders>
              <w:top w:val="nil"/>
              <w:left w:val="nil"/>
              <w:bottom w:val="nil"/>
              <w:right w:val="single" w:sz="4" w:space="0" w:color="auto"/>
            </w:tcBorders>
          </w:tcPr>
          <w:p w14:paraId="57DF1185" w14:textId="77777777" w:rsidR="007F6489" w:rsidRDefault="00B84EF6">
            <w:pPr>
              <w:spacing w:after="80" w:line="240" w:lineRule="exact"/>
              <w:jc w:val="both"/>
            </w:pPr>
            <w:r>
              <w:rPr>
                <w:rFonts w:ascii="Times New Roman" w:hAnsi="Times New Roman"/>
                <w:color w:val="000000"/>
                <w:sz w:val="24"/>
              </w:rPr>
              <w:t>22 ja, sie werden zerbersten, und hernach wird man immer finden, dass sie Ritzen und Risse haben und in zerbrochenen Stücken überall auf dem Erdboden liegen, ja, sowohl über der Erde als auch darunter.</w:t>
            </w:r>
          </w:p>
        </w:tc>
        <w:tc>
          <w:tcPr>
            <w:tcW w:w="5544" w:type="dxa"/>
            <w:tcBorders>
              <w:top w:val="nil"/>
              <w:left w:val="single" w:sz="4" w:space="0" w:color="auto"/>
              <w:bottom w:val="nil"/>
              <w:right w:val="nil"/>
            </w:tcBorders>
          </w:tcPr>
          <w:p w14:paraId="23AFEE1D" w14:textId="77777777" w:rsidR="007F6489" w:rsidRDefault="00B84EF6">
            <w:pPr>
              <w:spacing w:after="80" w:line="240" w:lineRule="exact"/>
              <w:jc w:val="both"/>
            </w:pPr>
            <w:r>
              <w:rPr>
                <w:rFonts w:ascii="Times New Roman" w:hAnsi="Times New Roman"/>
                <w:color w:val="000000"/>
                <w:sz w:val="24"/>
              </w:rPr>
              <w:t>22 sí, se partirán por la mitad, y para siempre jamás después se hallarán con grietas y hendiduras, y en fragmentos sobre la superficie de toda la tierra, sí, tanto encima de la tierra como por debajo.</w:t>
            </w:r>
          </w:p>
        </w:tc>
      </w:tr>
      <w:tr w:rsidR="007F6489" w14:paraId="188F77D2" w14:textId="77777777">
        <w:tc>
          <w:tcPr>
            <w:tcW w:w="5544" w:type="dxa"/>
            <w:tcBorders>
              <w:top w:val="nil"/>
              <w:left w:val="nil"/>
              <w:bottom w:val="nil"/>
              <w:right w:val="single" w:sz="4" w:space="0" w:color="auto"/>
            </w:tcBorders>
          </w:tcPr>
          <w:p w14:paraId="75F7AF8E" w14:textId="77777777" w:rsidR="007F6489" w:rsidRDefault="00B84EF6">
            <w:pPr>
              <w:spacing w:after="80" w:line="240" w:lineRule="exact"/>
              <w:jc w:val="both"/>
            </w:pPr>
            <w:r>
              <w:rPr>
                <w:rFonts w:ascii="Times New Roman" w:hAnsi="Times New Roman"/>
                <w:color w:val="000000"/>
                <w:sz w:val="24"/>
              </w:rPr>
              <w:t>23 Und siehe, es wird große Unwetter geben, und es werden viele Berge eingeebnet werden gleichwie ein Tal, und es wird viele Orte geben, die jetzt Täler genannt werden, die zu Bergen werden, die eine große Höhe haben.</w:t>
            </w:r>
          </w:p>
        </w:tc>
        <w:tc>
          <w:tcPr>
            <w:tcW w:w="5544" w:type="dxa"/>
            <w:tcBorders>
              <w:top w:val="nil"/>
              <w:left w:val="single" w:sz="4" w:space="0" w:color="auto"/>
              <w:bottom w:val="nil"/>
              <w:right w:val="nil"/>
            </w:tcBorders>
          </w:tcPr>
          <w:p w14:paraId="3A16D252" w14:textId="77777777" w:rsidR="007F6489" w:rsidRDefault="00B84EF6">
            <w:pPr>
              <w:spacing w:after="80" w:line="240" w:lineRule="exact"/>
              <w:jc w:val="both"/>
            </w:pPr>
            <w:r>
              <w:rPr>
                <w:rFonts w:ascii="Times New Roman" w:hAnsi="Times New Roman"/>
                <w:color w:val="000000"/>
                <w:sz w:val="24"/>
              </w:rPr>
              <w:t>23 Y he aquí, habrá grandes tempestades; y habrá muchas montañas que serán hechas llanas, a semejanza de un valle, y habrá muchos parajes que ahora se llaman valles, que se convertirán en montañas de una altura inmensa.</w:t>
            </w:r>
          </w:p>
        </w:tc>
      </w:tr>
      <w:tr w:rsidR="007F6489" w14:paraId="06DDC353" w14:textId="77777777">
        <w:tc>
          <w:tcPr>
            <w:tcW w:w="5544" w:type="dxa"/>
            <w:tcBorders>
              <w:top w:val="nil"/>
              <w:left w:val="nil"/>
              <w:bottom w:val="nil"/>
              <w:right w:val="single" w:sz="4" w:space="0" w:color="auto"/>
            </w:tcBorders>
          </w:tcPr>
          <w:p w14:paraId="52F47992" w14:textId="77777777" w:rsidR="007F6489" w:rsidRDefault="00B84EF6">
            <w:pPr>
              <w:spacing w:after="80" w:line="240" w:lineRule="exact"/>
              <w:jc w:val="both"/>
            </w:pPr>
            <w:r>
              <w:rPr>
                <w:rFonts w:ascii="Times New Roman" w:hAnsi="Times New Roman"/>
                <w:color w:val="000000"/>
                <w:sz w:val="24"/>
              </w:rPr>
              <w:t>24 Und viele Landstraßen werden aufbrechen, und viele Städte werden verwüstet werden.</w:t>
            </w:r>
          </w:p>
        </w:tc>
        <w:tc>
          <w:tcPr>
            <w:tcW w:w="5544" w:type="dxa"/>
            <w:tcBorders>
              <w:top w:val="nil"/>
              <w:left w:val="single" w:sz="4" w:space="0" w:color="auto"/>
              <w:bottom w:val="nil"/>
              <w:right w:val="nil"/>
            </w:tcBorders>
          </w:tcPr>
          <w:p w14:paraId="07E8BE6B" w14:textId="77777777" w:rsidR="007F6489" w:rsidRDefault="00B84EF6">
            <w:pPr>
              <w:spacing w:after="80" w:line="240" w:lineRule="exact"/>
              <w:jc w:val="both"/>
            </w:pPr>
            <w:r>
              <w:rPr>
                <w:rFonts w:ascii="Times New Roman" w:hAnsi="Times New Roman"/>
                <w:color w:val="000000"/>
                <w:sz w:val="24"/>
              </w:rPr>
              <w:t xml:space="preserve">24 Y muchas </w:t>
            </w:r>
            <w:r>
              <w:rPr>
                <w:rFonts w:ascii="Times New Roman" w:hAnsi="Times New Roman"/>
                <w:color w:val="000000"/>
                <w:sz w:val="24"/>
              </w:rPr>
              <w:t>calzadas se harán pedazos, y muchas ciudades quedarán desoladas.</w:t>
            </w:r>
          </w:p>
        </w:tc>
      </w:tr>
      <w:tr w:rsidR="007F6489" w14:paraId="3E92A1FA" w14:textId="77777777">
        <w:tc>
          <w:tcPr>
            <w:tcW w:w="5544" w:type="dxa"/>
            <w:tcBorders>
              <w:top w:val="nil"/>
              <w:left w:val="nil"/>
              <w:bottom w:val="nil"/>
              <w:right w:val="single" w:sz="4" w:space="0" w:color="auto"/>
            </w:tcBorders>
          </w:tcPr>
          <w:p w14:paraId="049B0054" w14:textId="77777777" w:rsidR="007F6489" w:rsidRDefault="00B84EF6">
            <w:pPr>
              <w:spacing w:after="80" w:line="240" w:lineRule="exact"/>
              <w:jc w:val="both"/>
            </w:pPr>
            <w:r>
              <w:rPr>
                <w:rFonts w:ascii="Times New Roman" w:hAnsi="Times New Roman"/>
                <w:color w:val="000000"/>
                <w:sz w:val="24"/>
              </w:rPr>
              <w:t>25 Und viele Gräber werden sich öffnen und werden viele von ihren Toten herausgeben; und viele Heilige werden vielen erscheinen.</w:t>
            </w:r>
          </w:p>
        </w:tc>
        <w:tc>
          <w:tcPr>
            <w:tcW w:w="5544" w:type="dxa"/>
            <w:tcBorders>
              <w:top w:val="nil"/>
              <w:left w:val="single" w:sz="4" w:space="0" w:color="auto"/>
              <w:bottom w:val="nil"/>
              <w:right w:val="nil"/>
            </w:tcBorders>
          </w:tcPr>
          <w:p w14:paraId="49683A55" w14:textId="77777777" w:rsidR="007F6489" w:rsidRDefault="00B84EF6">
            <w:pPr>
              <w:spacing w:after="80" w:line="240" w:lineRule="exact"/>
              <w:jc w:val="both"/>
            </w:pPr>
            <w:r>
              <w:rPr>
                <w:rFonts w:ascii="Times New Roman" w:hAnsi="Times New Roman"/>
                <w:color w:val="000000"/>
                <w:sz w:val="24"/>
              </w:rPr>
              <w:t>25 Y se abrirán muchos sepulcros, y entregarán a un gran número de sus muertos; y muchos santos se aparecerán a muchos.</w:t>
            </w:r>
          </w:p>
        </w:tc>
      </w:tr>
      <w:tr w:rsidR="007F6489" w14:paraId="29AE14F2" w14:textId="77777777">
        <w:tc>
          <w:tcPr>
            <w:tcW w:w="5544" w:type="dxa"/>
            <w:tcBorders>
              <w:top w:val="nil"/>
              <w:left w:val="nil"/>
              <w:bottom w:val="nil"/>
              <w:right w:val="single" w:sz="4" w:space="0" w:color="auto"/>
            </w:tcBorders>
          </w:tcPr>
          <w:p w14:paraId="1A5CB828" w14:textId="77777777" w:rsidR="007F6489" w:rsidRDefault="00B84EF6">
            <w:pPr>
              <w:spacing w:after="80" w:line="240" w:lineRule="exact"/>
              <w:jc w:val="both"/>
            </w:pPr>
            <w:r>
              <w:rPr>
                <w:rFonts w:ascii="Times New Roman" w:hAnsi="Times New Roman"/>
                <w:color w:val="000000"/>
                <w:sz w:val="24"/>
              </w:rPr>
              <w:t>26 Und siehe, so hat der Engel zu mir geredet; denn er sprach zu mir, dass es über den Zeitraum vieler Stunden hinweg Donner und Blitze geben werde.</w:t>
            </w:r>
          </w:p>
        </w:tc>
        <w:tc>
          <w:tcPr>
            <w:tcW w:w="5544" w:type="dxa"/>
            <w:tcBorders>
              <w:top w:val="nil"/>
              <w:left w:val="single" w:sz="4" w:space="0" w:color="auto"/>
              <w:bottom w:val="nil"/>
              <w:right w:val="nil"/>
            </w:tcBorders>
          </w:tcPr>
          <w:p w14:paraId="7211A32E" w14:textId="77777777" w:rsidR="007F6489" w:rsidRDefault="00B84EF6">
            <w:pPr>
              <w:spacing w:after="80" w:line="240" w:lineRule="exact"/>
              <w:jc w:val="both"/>
            </w:pPr>
            <w:r>
              <w:rPr>
                <w:rFonts w:ascii="Times New Roman" w:hAnsi="Times New Roman"/>
                <w:color w:val="000000"/>
                <w:sz w:val="24"/>
              </w:rPr>
              <w:t>26 Y he aquí, así me ha hablado el ángel; porque me dijo que habría truenos y relámpagos por el espacio de muchas horas.</w:t>
            </w:r>
          </w:p>
        </w:tc>
      </w:tr>
      <w:tr w:rsidR="007F6489" w14:paraId="50144818" w14:textId="77777777">
        <w:tc>
          <w:tcPr>
            <w:tcW w:w="5544" w:type="dxa"/>
            <w:tcBorders>
              <w:top w:val="nil"/>
              <w:left w:val="nil"/>
              <w:bottom w:val="nil"/>
              <w:right w:val="single" w:sz="4" w:space="0" w:color="auto"/>
            </w:tcBorders>
          </w:tcPr>
          <w:p w14:paraId="16665DDC" w14:textId="77777777" w:rsidR="007F6489" w:rsidRDefault="00B84EF6">
            <w:pPr>
              <w:spacing w:after="80" w:line="240" w:lineRule="exact"/>
              <w:jc w:val="both"/>
            </w:pPr>
            <w:r>
              <w:rPr>
                <w:rFonts w:ascii="Times New Roman" w:hAnsi="Times New Roman"/>
                <w:color w:val="000000"/>
                <w:sz w:val="24"/>
              </w:rPr>
              <w:t>27 Und er sagte mir, dies werde geschehen, solange das Donnern und das Blitzen und das Unwetter andauerten, und Finsternis werde über den Zeitraum von drei Tagen hinweg den ganzen Erdboden bedecken.</w:t>
            </w:r>
          </w:p>
        </w:tc>
        <w:tc>
          <w:tcPr>
            <w:tcW w:w="5544" w:type="dxa"/>
            <w:tcBorders>
              <w:top w:val="nil"/>
              <w:left w:val="single" w:sz="4" w:space="0" w:color="auto"/>
              <w:bottom w:val="nil"/>
              <w:right w:val="nil"/>
            </w:tcBorders>
          </w:tcPr>
          <w:p w14:paraId="702B8182" w14:textId="77777777" w:rsidR="007F6489" w:rsidRDefault="00B84EF6">
            <w:pPr>
              <w:spacing w:after="80" w:line="240" w:lineRule="exact"/>
              <w:jc w:val="both"/>
            </w:pPr>
            <w:r>
              <w:rPr>
                <w:rFonts w:ascii="Times New Roman" w:hAnsi="Times New Roman"/>
                <w:color w:val="000000"/>
                <w:sz w:val="24"/>
              </w:rPr>
              <w:t>27 Y me dijo que mientras durasen los truenos y relámpagos y la tempestad, se verificarían estas cosas; y que tinieblas cubrirían la faz de toda la tierra por el espacio de tres días.</w:t>
            </w:r>
          </w:p>
        </w:tc>
      </w:tr>
      <w:tr w:rsidR="007F6489" w14:paraId="759D036F" w14:textId="77777777">
        <w:tc>
          <w:tcPr>
            <w:tcW w:w="5544" w:type="dxa"/>
            <w:tcBorders>
              <w:top w:val="nil"/>
              <w:left w:val="nil"/>
              <w:bottom w:val="nil"/>
              <w:right w:val="single" w:sz="4" w:space="0" w:color="auto"/>
            </w:tcBorders>
          </w:tcPr>
          <w:p w14:paraId="351EA1E7" w14:textId="77777777" w:rsidR="007F6489" w:rsidRDefault="00B84EF6">
            <w:pPr>
              <w:spacing w:after="80" w:line="240" w:lineRule="exact"/>
              <w:jc w:val="both"/>
            </w:pPr>
            <w:r>
              <w:rPr>
                <w:rFonts w:ascii="Times New Roman" w:hAnsi="Times New Roman"/>
                <w:color w:val="000000"/>
                <w:sz w:val="24"/>
              </w:rPr>
              <w:t>28 Und der Engel sagte mir, viele würden Größeres sehen als dies, zu dem Zweck, dass sie glauben, dass diese Zeichen und diese Wunder sich überall in diesem Land zutragen werden, zu dem Zweck, dass es keinen Grund für Unglauben unter den Menschenkindern gebe –</w:t>
            </w:r>
          </w:p>
        </w:tc>
        <w:tc>
          <w:tcPr>
            <w:tcW w:w="5544" w:type="dxa"/>
            <w:tcBorders>
              <w:top w:val="nil"/>
              <w:left w:val="single" w:sz="4" w:space="0" w:color="auto"/>
              <w:bottom w:val="nil"/>
              <w:right w:val="nil"/>
            </w:tcBorders>
          </w:tcPr>
          <w:p w14:paraId="7335E4F2" w14:textId="77777777" w:rsidR="007F6489" w:rsidRDefault="00B84EF6">
            <w:pPr>
              <w:spacing w:after="80" w:line="240" w:lineRule="exact"/>
              <w:jc w:val="both"/>
            </w:pPr>
            <w:r>
              <w:rPr>
                <w:rFonts w:ascii="Times New Roman" w:hAnsi="Times New Roman"/>
                <w:color w:val="000000"/>
                <w:sz w:val="24"/>
              </w:rPr>
              <w:t>28 Y me dijo el ángel que muchos verán mayores cosas que estas, con el fin de que crean que estas señales y prodigios se habrían de verificar por toda la superficie de esta tierra, con objeto de que no haya más motivo para la incredulidad entre los hijos de los hombres,</w:t>
            </w:r>
          </w:p>
        </w:tc>
      </w:tr>
      <w:tr w:rsidR="007F6489" w14:paraId="05D2F5FD" w14:textId="77777777">
        <w:tc>
          <w:tcPr>
            <w:tcW w:w="5544" w:type="dxa"/>
            <w:tcBorders>
              <w:top w:val="nil"/>
              <w:left w:val="nil"/>
              <w:bottom w:val="nil"/>
              <w:right w:val="single" w:sz="4" w:space="0" w:color="auto"/>
            </w:tcBorders>
          </w:tcPr>
          <w:p w14:paraId="2399AC57" w14:textId="77777777" w:rsidR="007F6489" w:rsidRDefault="00B84EF6">
            <w:pPr>
              <w:spacing w:after="80" w:line="240" w:lineRule="exact"/>
              <w:jc w:val="both"/>
            </w:pPr>
            <w:r>
              <w:rPr>
                <w:rFonts w:ascii="Times New Roman" w:hAnsi="Times New Roman"/>
                <w:color w:val="000000"/>
                <w:sz w:val="24"/>
              </w:rPr>
              <w:t>29 und dies zu dem Zweck, dass derjenige, der glaubt, errettet werde und dass über diejenigen, die nicht glauben, ein rechtschaffenes Gericht komme; und auch, wenn sie schuldig gesprochen werden, so bringen sie selbst ihren Schuldspruch über sich.</w:t>
            </w:r>
          </w:p>
        </w:tc>
        <w:tc>
          <w:tcPr>
            <w:tcW w:w="5544" w:type="dxa"/>
            <w:tcBorders>
              <w:top w:val="nil"/>
              <w:left w:val="single" w:sz="4" w:space="0" w:color="auto"/>
              <w:bottom w:val="nil"/>
              <w:right w:val="nil"/>
            </w:tcBorders>
          </w:tcPr>
          <w:p w14:paraId="5975588D" w14:textId="77777777" w:rsidR="007F6489" w:rsidRDefault="00B84EF6">
            <w:pPr>
              <w:spacing w:after="80" w:line="240" w:lineRule="exact"/>
              <w:jc w:val="both"/>
            </w:pPr>
            <w:r>
              <w:rPr>
                <w:rFonts w:ascii="Times New Roman" w:hAnsi="Times New Roman"/>
                <w:color w:val="000000"/>
                <w:sz w:val="24"/>
              </w:rPr>
              <w:t>29 y esto con objeto de que aquellos que crean sean salvos, y sobre los que no crean descienda un justo juicio; y también, si son condenados, traen sobre sí su propia condenación.</w:t>
            </w:r>
          </w:p>
        </w:tc>
      </w:tr>
      <w:tr w:rsidR="007F6489" w14:paraId="5800B2D2" w14:textId="77777777">
        <w:tc>
          <w:tcPr>
            <w:tcW w:w="5544" w:type="dxa"/>
            <w:tcBorders>
              <w:top w:val="nil"/>
              <w:left w:val="nil"/>
              <w:bottom w:val="nil"/>
              <w:right w:val="single" w:sz="4" w:space="0" w:color="auto"/>
            </w:tcBorders>
          </w:tcPr>
          <w:p w14:paraId="09339972" w14:textId="77777777" w:rsidR="007F6489" w:rsidRDefault="00B84EF6">
            <w:pPr>
              <w:spacing w:after="80" w:line="240" w:lineRule="exact"/>
              <w:jc w:val="both"/>
            </w:pPr>
            <w:r>
              <w:rPr>
                <w:rFonts w:ascii="Times New Roman" w:hAnsi="Times New Roman"/>
                <w:color w:val="000000"/>
                <w:sz w:val="24"/>
              </w:rPr>
              <w:t>30 Und nun denkt daran, denkt daran, meine Brüder: Wer zugrunde geht, fügt sich das Zugrundegehen selbst zu, und wer Übles tut, der tut es sich selbst an; denn siehe, ihr seid frei; es ist euch gewährt, für euch selbst zu handeln; denn siehe, Gott hat euch die Erkenntnis gegeben, und er hat euch frei gemacht.</w:t>
            </w:r>
          </w:p>
        </w:tc>
        <w:tc>
          <w:tcPr>
            <w:tcW w:w="5544" w:type="dxa"/>
            <w:tcBorders>
              <w:top w:val="nil"/>
              <w:left w:val="single" w:sz="4" w:space="0" w:color="auto"/>
              <w:bottom w:val="nil"/>
              <w:right w:val="nil"/>
            </w:tcBorders>
          </w:tcPr>
          <w:p w14:paraId="1B92562D" w14:textId="77777777" w:rsidR="007F6489" w:rsidRDefault="00B84EF6">
            <w:pPr>
              <w:spacing w:after="80" w:line="240" w:lineRule="exact"/>
              <w:jc w:val="both"/>
            </w:pPr>
            <w:r>
              <w:rPr>
                <w:rFonts w:ascii="Times New Roman" w:hAnsi="Times New Roman"/>
                <w:color w:val="000000"/>
                <w:sz w:val="24"/>
              </w:rPr>
              <w:t>30 Así pues, recordad, recordad, mis hermanos, que el que perece, perece por causa de sí mismo; y quien comete iniquidad, lo hace contra sí mismo; pues he aquí, sois libres; se os permite obrar por vosotros mismos; pues he aquí, Dios os ha dado el conocimiento y os ha hecho libres.</w:t>
            </w:r>
          </w:p>
        </w:tc>
      </w:tr>
      <w:tr w:rsidR="007F6489" w14:paraId="6A630AD4" w14:textId="77777777">
        <w:tc>
          <w:tcPr>
            <w:tcW w:w="5544" w:type="dxa"/>
            <w:tcBorders>
              <w:top w:val="nil"/>
              <w:left w:val="nil"/>
              <w:bottom w:val="nil"/>
              <w:right w:val="single" w:sz="4" w:space="0" w:color="auto"/>
            </w:tcBorders>
          </w:tcPr>
          <w:p w14:paraId="2DD8FE27" w14:textId="77777777" w:rsidR="007F6489" w:rsidRDefault="00B84EF6">
            <w:pPr>
              <w:spacing w:after="80" w:line="240" w:lineRule="exact"/>
              <w:jc w:val="both"/>
            </w:pPr>
            <w:r>
              <w:rPr>
                <w:rFonts w:ascii="Times New Roman" w:hAnsi="Times New Roman"/>
                <w:color w:val="000000"/>
                <w:sz w:val="24"/>
              </w:rPr>
              <w:t xml:space="preserve">31 Er hat euch gegeben, Gut </w:t>
            </w:r>
            <w:r>
              <w:rPr>
                <w:rFonts w:ascii="Times New Roman" w:hAnsi="Times New Roman"/>
                <w:color w:val="000000"/>
                <w:sz w:val="24"/>
              </w:rPr>
              <w:t>von Böse zu unterscheiden, und er hat euch gegeben, das Leben zu wählen oder den Tod; und ihr könnt Gutes tun und zu dem wiederhergestellt werden, was gut ist, oder dass euch das, was gut ist, wiederhergestellt wird; oder ihr könnt Böses tun und euch das, was böse ist, wiederherstellen lassen.</w:t>
            </w:r>
          </w:p>
        </w:tc>
        <w:tc>
          <w:tcPr>
            <w:tcW w:w="5544" w:type="dxa"/>
            <w:tcBorders>
              <w:top w:val="nil"/>
              <w:left w:val="single" w:sz="4" w:space="0" w:color="auto"/>
              <w:bottom w:val="nil"/>
              <w:right w:val="nil"/>
            </w:tcBorders>
          </w:tcPr>
          <w:p w14:paraId="789AEC2A" w14:textId="77777777" w:rsidR="007F6489" w:rsidRDefault="00B84EF6">
            <w:pPr>
              <w:spacing w:after="80" w:line="240" w:lineRule="exact"/>
              <w:jc w:val="both"/>
            </w:pPr>
            <w:r>
              <w:rPr>
                <w:rFonts w:ascii="Times New Roman" w:hAnsi="Times New Roman"/>
                <w:color w:val="000000"/>
                <w:sz w:val="24"/>
              </w:rPr>
              <w:t>31 Él os ha concedido que discernáis el bien del mal, y os ha concedido que escojáis la vida o la muerte; y podéis hacer lo bueno, y ser restaurados a lo que es bueno, es decir, que os sea restituido lo que es bueno; o podéis hacer lo malo, y hacer que lo que es malo os sea restituido.</w:t>
            </w:r>
          </w:p>
        </w:tc>
      </w:tr>
    </w:tbl>
    <w:p w14:paraId="74A365B7"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7397B61" w14:textId="77777777">
        <w:tc>
          <w:tcPr>
            <w:tcW w:w="5544" w:type="dxa"/>
            <w:tcBorders>
              <w:top w:val="nil"/>
              <w:left w:val="nil"/>
              <w:bottom w:val="nil"/>
              <w:right w:val="single" w:sz="4" w:space="0" w:color="auto"/>
            </w:tcBorders>
          </w:tcPr>
          <w:p w14:paraId="3B82239A" w14:textId="77777777" w:rsidR="007F6489" w:rsidRDefault="00B84EF6">
            <w:pPr>
              <w:spacing w:after="80" w:line="240" w:lineRule="exact"/>
              <w:jc w:val="center"/>
            </w:pPr>
            <w:r>
              <w:rPr>
                <w:rFonts w:ascii="Times New Roman" w:hAnsi="Times New Roman"/>
                <w:b/>
                <w:color w:val="000000"/>
                <w:sz w:val="24"/>
              </w:rPr>
              <w:t>KAPITEL 15</w:t>
            </w:r>
          </w:p>
        </w:tc>
        <w:tc>
          <w:tcPr>
            <w:tcW w:w="5544" w:type="dxa"/>
            <w:tcBorders>
              <w:top w:val="nil"/>
              <w:left w:val="single" w:sz="4" w:space="0" w:color="auto"/>
              <w:bottom w:val="nil"/>
              <w:right w:val="nil"/>
            </w:tcBorders>
          </w:tcPr>
          <w:p w14:paraId="0A9CAA2F" w14:textId="77777777" w:rsidR="007F6489" w:rsidRDefault="00B84EF6">
            <w:pPr>
              <w:spacing w:after="80" w:line="240" w:lineRule="exact"/>
              <w:jc w:val="center"/>
            </w:pPr>
            <w:r>
              <w:rPr>
                <w:rFonts w:ascii="Times New Roman" w:hAnsi="Times New Roman"/>
                <w:b/>
                <w:color w:val="000000"/>
                <w:sz w:val="24"/>
              </w:rPr>
              <w:t>CAPÍTULO 15</w:t>
            </w:r>
          </w:p>
        </w:tc>
      </w:tr>
      <w:tr w:rsidR="007F6489" w14:paraId="0360485E" w14:textId="77777777">
        <w:tc>
          <w:tcPr>
            <w:tcW w:w="5544" w:type="dxa"/>
            <w:tcBorders>
              <w:top w:val="nil"/>
              <w:left w:val="nil"/>
              <w:bottom w:val="nil"/>
              <w:right w:val="single" w:sz="4" w:space="0" w:color="auto"/>
            </w:tcBorders>
          </w:tcPr>
          <w:p w14:paraId="333F1BD2" w14:textId="77777777" w:rsidR="007F6489" w:rsidRDefault="00B84EF6">
            <w:pPr>
              <w:spacing w:after="80" w:line="240" w:lineRule="exact"/>
              <w:jc w:val="both"/>
            </w:pPr>
            <w:r>
              <w:rPr>
                <w:rFonts w:ascii="Times New Roman" w:hAnsi="Times New Roman"/>
                <w:i/>
                <w:color w:val="000000"/>
                <w:sz w:val="24"/>
              </w:rPr>
              <w:t>Der Herr hat die Nephiten gezüchtigt, weil er sie geliebt hat – Bekehrte Lamaniten sind fest und standhaft im Glauben – Der Herr wird zu den Lamaniten in den Letzten Tagen barmherzig sein. Um 6 v. Chr.</w:t>
            </w:r>
          </w:p>
        </w:tc>
        <w:tc>
          <w:tcPr>
            <w:tcW w:w="5544" w:type="dxa"/>
            <w:tcBorders>
              <w:top w:val="nil"/>
              <w:left w:val="single" w:sz="4" w:space="0" w:color="auto"/>
              <w:bottom w:val="nil"/>
              <w:right w:val="nil"/>
            </w:tcBorders>
          </w:tcPr>
          <w:p w14:paraId="171B0A21" w14:textId="77777777" w:rsidR="007F6489" w:rsidRDefault="00B84EF6">
            <w:pPr>
              <w:spacing w:after="80" w:line="240" w:lineRule="exact"/>
              <w:jc w:val="both"/>
            </w:pPr>
            <w:r>
              <w:rPr>
                <w:rFonts w:ascii="Times New Roman" w:hAnsi="Times New Roman"/>
                <w:i/>
                <w:color w:val="000000"/>
                <w:sz w:val="24"/>
              </w:rPr>
              <w:t>El Señor disciplinó a los nefitas porque los amaba — Los lamanitas convertidos son firmes e inmutables en la fe — El Señor será misericordioso con los lamanitas en los días postreros. Aproximadamente 6 a.C.</w:t>
            </w:r>
          </w:p>
        </w:tc>
      </w:tr>
      <w:tr w:rsidR="007F6489" w14:paraId="418C5B5C" w14:textId="77777777">
        <w:tc>
          <w:tcPr>
            <w:tcW w:w="5544" w:type="dxa"/>
            <w:tcBorders>
              <w:top w:val="nil"/>
              <w:left w:val="nil"/>
              <w:bottom w:val="nil"/>
              <w:right w:val="single" w:sz="4" w:space="0" w:color="auto"/>
            </w:tcBorders>
          </w:tcPr>
          <w:p w14:paraId="1FC4F05A" w14:textId="77777777" w:rsidR="007F6489" w:rsidRDefault="00B84EF6">
            <w:pPr>
              <w:spacing w:after="80" w:line="240" w:lineRule="exact"/>
              <w:jc w:val="both"/>
            </w:pPr>
            <w:r>
              <w:rPr>
                <w:rFonts w:ascii="Times New Roman" w:hAnsi="Times New Roman"/>
                <w:color w:val="000000"/>
                <w:sz w:val="24"/>
              </w:rPr>
              <w:t>1 Und nun, meine geliebten Brüder, siehe, ich verkünde euch: Wenn ihr nicht umkehrt, dann werden euch eure Häuser verwüstet zurückgelassen werden.</w:t>
            </w:r>
          </w:p>
        </w:tc>
        <w:tc>
          <w:tcPr>
            <w:tcW w:w="5544" w:type="dxa"/>
            <w:tcBorders>
              <w:top w:val="nil"/>
              <w:left w:val="single" w:sz="4" w:space="0" w:color="auto"/>
              <w:bottom w:val="nil"/>
              <w:right w:val="nil"/>
            </w:tcBorders>
          </w:tcPr>
          <w:p w14:paraId="61457AFE" w14:textId="77777777" w:rsidR="007F6489" w:rsidRDefault="00B84EF6">
            <w:pPr>
              <w:spacing w:after="80" w:line="240" w:lineRule="exact"/>
              <w:jc w:val="both"/>
            </w:pPr>
            <w:r>
              <w:rPr>
                <w:rFonts w:ascii="Times New Roman" w:hAnsi="Times New Roman"/>
                <w:color w:val="000000"/>
                <w:sz w:val="24"/>
              </w:rPr>
              <w:t>1 Y ahora bien, amados hermanos míos, he aquí, os declaro que a menos que os arrepintáis, vuestras casas os quedarán desiertas.</w:t>
            </w:r>
          </w:p>
        </w:tc>
      </w:tr>
      <w:tr w:rsidR="007F6489" w14:paraId="7416B4B8" w14:textId="77777777">
        <w:tc>
          <w:tcPr>
            <w:tcW w:w="5544" w:type="dxa"/>
            <w:tcBorders>
              <w:top w:val="nil"/>
              <w:left w:val="nil"/>
              <w:bottom w:val="nil"/>
              <w:right w:val="single" w:sz="4" w:space="0" w:color="auto"/>
            </w:tcBorders>
          </w:tcPr>
          <w:p w14:paraId="4099A047" w14:textId="77777777" w:rsidR="007F6489" w:rsidRDefault="00B84EF6">
            <w:pPr>
              <w:spacing w:after="80" w:line="240" w:lineRule="exact"/>
              <w:jc w:val="both"/>
            </w:pPr>
            <w:r>
              <w:rPr>
                <w:rFonts w:ascii="Times New Roman" w:hAnsi="Times New Roman"/>
                <w:color w:val="000000"/>
                <w:sz w:val="24"/>
              </w:rPr>
              <w:t>2 Ja, wenn ihr nicht umkehrt, dann werden eure Frauen viel Grund zur Trauer haben an dem Tag, da sie stillen; denn ihr werdet versuchen zu fliehen, und es wird keinen Zufluchtsort geben; ja, und weh denen, die schwanger sind, denn sie werden unbeholfen sein und nicht fliehen können; darum wird man sie niedertrampeln und zugrunde gehen lassen.</w:t>
            </w:r>
          </w:p>
        </w:tc>
        <w:tc>
          <w:tcPr>
            <w:tcW w:w="5544" w:type="dxa"/>
            <w:tcBorders>
              <w:top w:val="nil"/>
              <w:left w:val="single" w:sz="4" w:space="0" w:color="auto"/>
              <w:bottom w:val="nil"/>
              <w:right w:val="nil"/>
            </w:tcBorders>
          </w:tcPr>
          <w:p w14:paraId="60A6A50C" w14:textId="77777777" w:rsidR="007F6489" w:rsidRDefault="00B84EF6">
            <w:pPr>
              <w:spacing w:after="80" w:line="240" w:lineRule="exact"/>
              <w:jc w:val="both"/>
            </w:pPr>
            <w:r>
              <w:rPr>
                <w:rFonts w:ascii="Times New Roman" w:hAnsi="Times New Roman"/>
                <w:color w:val="000000"/>
                <w:sz w:val="24"/>
              </w:rPr>
              <w:t>2 Sí, a menos que os arrepintáis, vuestras mujeres tendrán sobrado motivo para lamentarse el día en que estén criando; porque intentaréis escapar, y no habrá lugar de refugio; sí, ¡ay de las que estén encintas, porque con el peso no podrán huir; por tanto, serán atropelladas y abandonadas para perecer!</w:t>
            </w:r>
          </w:p>
        </w:tc>
      </w:tr>
      <w:tr w:rsidR="007F6489" w14:paraId="573A777C" w14:textId="77777777">
        <w:tc>
          <w:tcPr>
            <w:tcW w:w="5544" w:type="dxa"/>
            <w:tcBorders>
              <w:top w:val="nil"/>
              <w:left w:val="nil"/>
              <w:bottom w:val="nil"/>
              <w:right w:val="single" w:sz="4" w:space="0" w:color="auto"/>
            </w:tcBorders>
          </w:tcPr>
          <w:p w14:paraId="261FDE3F" w14:textId="77777777" w:rsidR="007F6489" w:rsidRDefault="00B84EF6">
            <w:pPr>
              <w:spacing w:after="80" w:line="240" w:lineRule="exact"/>
              <w:jc w:val="both"/>
            </w:pPr>
            <w:r>
              <w:rPr>
                <w:rFonts w:ascii="Times New Roman" w:hAnsi="Times New Roman"/>
                <w:color w:val="000000"/>
                <w:sz w:val="24"/>
              </w:rPr>
              <w:t xml:space="preserve">3 Ja, weh diesem Volk, das das Volk Nephi genannt wird, außer es kehrt um, wenn es alle diese </w:t>
            </w:r>
            <w:r>
              <w:rPr>
                <w:rFonts w:ascii="Times New Roman" w:hAnsi="Times New Roman"/>
                <w:color w:val="000000"/>
                <w:sz w:val="24"/>
              </w:rPr>
              <w:t>Zeichen und Wunder sieht, die ihm gezeigt werden; denn siehe, es ist ein erwähltes Volk des Herrn gewesen; ja, das Volk Nephi hat er geliebt, und auch hat er es gezüchtigt; ja, in den Tagen seiner Übeltaten hat er es gezüchtigt, weil er es liebt.</w:t>
            </w:r>
          </w:p>
        </w:tc>
        <w:tc>
          <w:tcPr>
            <w:tcW w:w="5544" w:type="dxa"/>
            <w:tcBorders>
              <w:top w:val="nil"/>
              <w:left w:val="single" w:sz="4" w:space="0" w:color="auto"/>
              <w:bottom w:val="nil"/>
              <w:right w:val="nil"/>
            </w:tcBorders>
          </w:tcPr>
          <w:p w14:paraId="2F9DE3D7" w14:textId="77777777" w:rsidR="007F6489" w:rsidRDefault="00B84EF6">
            <w:pPr>
              <w:spacing w:after="80" w:line="240" w:lineRule="exact"/>
              <w:jc w:val="both"/>
            </w:pPr>
            <w:r>
              <w:rPr>
                <w:rFonts w:ascii="Times New Roman" w:hAnsi="Times New Roman"/>
                <w:color w:val="000000"/>
                <w:sz w:val="24"/>
              </w:rPr>
              <w:t>3 Sí, ¡ay de los de este pueblo llamado el pueblo de Nefi, a menos que se arrepientan cuando vean todas estas señales y prodigios que les serán manifestados! Pues he aquí, han sido un pueblo escogido del Señor; sí, él ha amado a los del pueblo de Nefi, y los ha disciplinado también; sí, los ha disciplinado en los días de sus iniquidades, porque los ama.</w:t>
            </w:r>
          </w:p>
        </w:tc>
      </w:tr>
      <w:tr w:rsidR="007F6489" w14:paraId="7C4FF914" w14:textId="77777777">
        <w:tc>
          <w:tcPr>
            <w:tcW w:w="5544" w:type="dxa"/>
            <w:tcBorders>
              <w:top w:val="nil"/>
              <w:left w:val="nil"/>
              <w:bottom w:val="nil"/>
              <w:right w:val="single" w:sz="4" w:space="0" w:color="auto"/>
            </w:tcBorders>
          </w:tcPr>
          <w:p w14:paraId="7906BBB7" w14:textId="77777777" w:rsidR="007F6489" w:rsidRDefault="00B84EF6">
            <w:pPr>
              <w:spacing w:after="80" w:line="240" w:lineRule="exact"/>
              <w:jc w:val="both"/>
            </w:pPr>
            <w:r>
              <w:rPr>
                <w:rFonts w:ascii="Times New Roman" w:hAnsi="Times New Roman"/>
                <w:color w:val="000000"/>
                <w:sz w:val="24"/>
              </w:rPr>
              <w:t xml:space="preserve">4 Aber siehe, meine Brüder, die Lamaniten hat er gehasst, weil ihre Taten beständig böse waren, und dies wegen der Schlechtigkeit der Überlieferung ihrer </w:t>
            </w:r>
            <w:r>
              <w:rPr>
                <w:rFonts w:ascii="Times New Roman" w:hAnsi="Times New Roman"/>
                <w:color w:val="000000"/>
                <w:sz w:val="24"/>
              </w:rPr>
              <w:t>Väter. Aber siehe, die Errettung ist durch das Predigen der Nephiten zu ihnen gekommen; und zu diesem Zweck hat der Herr ihre Tage verlängert.</w:t>
            </w:r>
          </w:p>
        </w:tc>
        <w:tc>
          <w:tcPr>
            <w:tcW w:w="5544" w:type="dxa"/>
            <w:tcBorders>
              <w:top w:val="nil"/>
              <w:left w:val="single" w:sz="4" w:space="0" w:color="auto"/>
              <w:bottom w:val="nil"/>
              <w:right w:val="nil"/>
            </w:tcBorders>
          </w:tcPr>
          <w:p w14:paraId="125C5C5C" w14:textId="77777777" w:rsidR="007F6489" w:rsidRDefault="00B84EF6">
            <w:pPr>
              <w:spacing w:after="80" w:line="240" w:lineRule="exact"/>
              <w:jc w:val="both"/>
            </w:pPr>
            <w:r>
              <w:rPr>
                <w:rFonts w:ascii="Times New Roman" w:hAnsi="Times New Roman"/>
                <w:color w:val="000000"/>
                <w:sz w:val="24"/>
              </w:rPr>
              <w:t>4 Mas he aquí, hermanos míos, ha aborrecido a los lamanitas porque sus obras han sido continuamente malas, y esto por motivo de la iniquidad de la tradición de sus padres. Mas he aquí, les ha llegado la salvación por medio de la predicación de los nefitas; y para este fin el Señor ha prolongado sus días.</w:t>
            </w:r>
          </w:p>
        </w:tc>
      </w:tr>
      <w:tr w:rsidR="007F6489" w14:paraId="37ABE3A2" w14:textId="77777777">
        <w:tc>
          <w:tcPr>
            <w:tcW w:w="5544" w:type="dxa"/>
            <w:tcBorders>
              <w:top w:val="nil"/>
              <w:left w:val="nil"/>
              <w:bottom w:val="nil"/>
              <w:right w:val="single" w:sz="4" w:space="0" w:color="auto"/>
            </w:tcBorders>
          </w:tcPr>
          <w:p w14:paraId="2313754B" w14:textId="77777777" w:rsidR="007F6489" w:rsidRDefault="00B84EF6">
            <w:pPr>
              <w:spacing w:after="80" w:line="240" w:lineRule="exact"/>
              <w:jc w:val="both"/>
            </w:pPr>
            <w:r>
              <w:rPr>
                <w:rFonts w:ascii="Times New Roman" w:hAnsi="Times New Roman"/>
                <w:color w:val="000000"/>
                <w:sz w:val="24"/>
              </w:rPr>
              <w:t>5 Und ich möchte, dass ihr erkennt, dass der größere Teil von ihnen sich auf dem Weg ihrer Pflicht befindet, und sie wandeln umsichtig vor Gott, und sie sind darauf bedacht, seine Gebote und seine Satzungen und seine Richtersprüche gemäß dem Gesetz des Mose zu halten.</w:t>
            </w:r>
          </w:p>
        </w:tc>
        <w:tc>
          <w:tcPr>
            <w:tcW w:w="5544" w:type="dxa"/>
            <w:tcBorders>
              <w:top w:val="nil"/>
              <w:left w:val="single" w:sz="4" w:space="0" w:color="auto"/>
              <w:bottom w:val="nil"/>
              <w:right w:val="nil"/>
            </w:tcBorders>
          </w:tcPr>
          <w:p w14:paraId="3C878FFE" w14:textId="77777777" w:rsidR="007F6489" w:rsidRDefault="00B84EF6">
            <w:pPr>
              <w:spacing w:after="80" w:line="240" w:lineRule="exact"/>
              <w:jc w:val="both"/>
            </w:pPr>
            <w:r>
              <w:rPr>
                <w:rFonts w:ascii="Times New Roman" w:hAnsi="Times New Roman"/>
                <w:color w:val="000000"/>
                <w:sz w:val="24"/>
              </w:rPr>
              <w:t>5 Y quisiera que os fijaseis en que la mayor parte de ellos se hallan en la senda de su deber, y andan con circunspección delante de Dios, y se esfuerzan por guardar sus mandamientos y sus estatutos y sus juicios, de acuerdo con la ley de Moisés.</w:t>
            </w:r>
          </w:p>
        </w:tc>
      </w:tr>
      <w:tr w:rsidR="007F6489" w14:paraId="6B1D76CE" w14:textId="77777777">
        <w:tc>
          <w:tcPr>
            <w:tcW w:w="5544" w:type="dxa"/>
            <w:tcBorders>
              <w:top w:val="nil"/>
              <w:left w:val="nil"/>
              <w:bottom w:val="nil"/>
              <w:right w:val="single" w:sz="4" w:space="0" w:color="auto"/>
            </w:tcBorders>
          </w:tcPr>
          <w:p w14:paraId="584887F4" w14:textId="77777777" w:rsidR="007F6489" w:rsidRDefault="00B84EF6">
            <w:pPr>
              <w:spacing w:after="80" w:line="240" w:lineRule="exact"/>
              <w:jc w:val="both"/>
            </w:pPr>
            <w:r>
              <w:rPr>
                <w:rFonts w:ascii="Times New Roman" w:hAnsi="Times New Roman"/>
                <w:color w:val="000000"/>
                <w:sz w:val="24"/>
              </w:rPr>
              <w:t>6 Ja, ich sage euch, dass der größere Teil von ihnen dies tut, und sie streben mit unermüdlichem Eifer danach, die übrigen ihrer Brüder zur Erkenntnis der Wahrheit zu bringen; darum gibt es viele, die ihre Zahl täglich vergrößern.</w:t>
            </w:r>
          </w:p>
        </w:tc>
        <w:tc>
          <w:tcPr>
            <w:tcW w:w="5544" w:type="dxa"/>
            <w:tcBorders>
              <w:top w:val="nil"/>
              <w:left w:val="single" w:sz="4" w:space="0" w:color="auto"/>
              <w:bottom w:val="nil"/>
              <w:right w:val="nil"/>
            </w:tcBorders>
          </w:tcPr>
          <w:p w14:paraId="71948E21" w14:textId="77777777" w:rsidR="007F6489" w:rsidRDefault="00B84EF6">
            <w:pPr>
              <w:spacing w:after="80" w:line="240" w:lineRule="exact"/>
              <w:jc w:val="both"/>
            </w:pPr>
            <w:r>
              <w:rPr>
                <w:rFonts w:ascii="Times New Roman" w:hAnsi="Times New Roman"/>
                <w:color w:val="000000"/>
                <w:sz w:val="24"/>
              </w:rPr>
              <w:t>6 Sí, os digo que la mayor parte de ellos están haciendo esto, y con infatigable diligencia se están esforzando por traer al resto de sus hermanos al conocimiento de la verdad; por tanto, son muchos los que se unen a su número diariamente.</w:t>
            </w:r>
          </w:p>
        </w:tc>
      </w:tr>
      <w:tr w:rsidR="007F6489" w14:paraId="7DAAC746" w14:textId="77777777">
        <w:tc>
          <w:tcPr>
            <w:tcW w:w="5544" w:type="dxa"/>
            <w:tcBorders>
              <w:top w:val="nil"/>
              <w:left w:val="nil"/>
              <w:bottom w:val="nil"/>
              <w:right w:val="single" w:sz="4" w:space="0" w:color="auto"/>
            </w:tcBorders>
          </w:tcPr>
          <w:p w14:paraId="6463AF8D" w14:textId="77777777" w:rsidR="007F6489" w:rsidRDefault="00B84EF6">
            <w:pPr>
              <w:spacing w:after="80" w:line="240" w:lineRule="exact"/>
              <w:jc w:val="both"/>
            </w:pPr>
            <w:r>
              <w:rPr>
                <w:rFonts w:ascii="Times New Roman" w:hAnsi="Times New Roman"/>
                <w:color w:val="000000"/>
                <w:sz w:val="24"/>
              </w:rPr>
              <w:t>7 Und siehe, ihr wisst es selbst, denn ihr habt es miterlebt: Diejenigen unter ihnen, die zur Erkenntnis der Wahrheit gebracht werden und dazu, die schlechten und gräuelreichen Überlieferungen ihrer Väter zu erkennen, und dahin geführt werden, dass sie an die heiligen Schriften glauben, ja, an die Prophezeiungen der heiligen Propheten, die geschrieben stehen, wodurch sie zum Glauben an den Herrn und zur Umkehr geführt werden, und dieser Glaube und diese Umkehr bewirken eine Herzenswandlung bei ihnen –</w:t>
            </w:r>
          </w:p>
        </w:tc>
        <w:tc>
          <w:tcPr>
            <w:tcW w:w="5544" w:type="dxa"/>
            <w:tcBorders>
              <w:top w:val="nil"/>
              <w:left w:val="single" w:sz="4" w:space="0" w:color="auto"/>
              <w:bottom w:val="nil"/>
              <w:right w:val="nil"/>
            </w:tcBorders>
          </w:tcPr>
          <w:p w14:paraId="5F5291A8" w14:textId="77777777" w:rsidR="007F6489" w:rsidRDefault="00B84EF6">
            <w:pPr>
              <w:spacing w:after="80" w:line="240" w:lineRule="exact"/>
              <w:jc w:val="both"/>
            </w:pPr>
            <w:r>
              <w:rPr>
                <w:rFonts w:ascii="Times New Roman" w:hAnsi="Times New Roman"/>
                <w:color w:val="000000"/>
                <w:sz w:val="24"/>
              </w:rPr>
              <w:t>7 Y he aquí, sabéis por vosotros mismos, porque lo habéis presenciado, que cuantos de ellos llegan al conocimiento de la verdad, y a saber de las inicuas y abominables tradiciones de sus padres, y son conducidos a creer las Santas Escrituras, sí, las profecías escritas de los santos profetas, que los llevan a la fe en el Señor y al arrepentimiento, esa fe y arrepentimiento que efectúan un cambio de corazón en ellos;</w:t>
            </w:r>
          </w:p>
        </w:tc>
      </w:tr>
      <w:tr w:rsidR="007F6489" w14:paraId="320DFB58" w14:textId="77777777">
        <w:tc>
          <w:tcPr>
            <w:tcW w:w="5544" w:type="dxa"/>
            <w:tcBorders>
              <w:top w:val="nil"/>
              <w:left w:val="nil"/>
              <w:bottom w:val="nil"/>
              <w:right w:val="single" w:sz="4" w:space="0" w:color="auto"/>
            </w:tcBorders>
          </w:tcPr>
          <w:p w14:paraId="1BABC231" w14:textId="77777777" w:rsidR="007F6489" w:rsidRDefault="00B84EF6">
            <w:pPr>
              <w:spacing w:after="80" w:line="240" w:lineRule="exact"/>
              <w:jc w:val="both"/>
            </w:pPr>
            <w:r>
              <w:rPr>
                <w:rFonts w:ascii="Times New Roman" w:hAnsi="Times New Roman"/>
                <w:color w:val="000000"/>
                <w:sz w:val="24"/>
              </w:rPr>
              <w:t>8 darum, diejenigen, die so weit gekommen sind, von denen wisst ihr selbst, dass sie fest und standhaft sind im Glauben und in dem, womit sie frei gemacht worden sind.</w:t>
            </w:r>
          </w:p>
        </w:tc>
        <w:tc>
          <w:tcPr>
            <w:tcW w:w="5544" w:type="dxa"/>
            <w:tcBorders>
              <w:top w:val="nil"/>
              <w:left w:val="single" w:sz="4" w:space="0" w:color="auto"/>
              <w:bottom w:val="nil"/>
              <w:right w:val="nil"/>
            </w:tcBorders>
          </w:tcPr>
          <w:p w14:paraId="27458BB9" w14:textId="77777777" w:rsidR="007F6489" w:rsidRDefault="00B84EF6">
            <w:pPr>
              <w:spacing w:after="80" w:line="240" w:lineRule="exact"/>
              <w:jc w:val="both"/>
            </w:pPr>
            <w:r>
              <w:rPr>
                <w:rFonts w:ascii="Times New Roman" w:hAnsi="Times New Roman"/>
                <w:color w:val="000000"/>
                <w:sz w:val="24"/>
              </w:rPr>
              <w:t>8 por lo tanto, cuantos han llegado a este punto, sabéis por vosotros mismos que son firmes e inmutables en la fe, y en aquello con lo que se les ha hecho libres.</w:t>
            </w:r>
          </w:p>
        </w:tc>
      </w:tr>
      <w:tr w:rsidR="007F6489" w14:paraId="571E0865" w14:textId="77777777">
        <w:tc>
          <w:tcPr>
            <w:tcW w:w="5544" w:type="dxa"/>
            <w:tcBorders>
              <w:top w:val="nil"/>
              <w:left w:val="nil"/>
              <w:bottom w:val="nil"/>
              <w:right w:val="single" w:sz="4" w:space="0" w:color="auto"/>
            </w:tcBorders>
          </w:tcPr>
          <w:p w14:paraId="5D702F37" w14:textId="77777777" w:rsidR="007F6489" w:rsidRDefault="00B84EF6">
            <w:pPr>
              <w:spacing w:after="80" w:line="240" w:lineRule="exact"/>
              <w:jc w:val="both"/>
            </w:pPr>
            <w:r>
              <w:rPr>
                <w:rFonts w:ascii="Times New Roman" w:hAnsi="Times New Roman"/>
                <w:color w:val="000000"/>
                <w:sz w:val="24"/>
              </w:rPr>
              <w:t>9 Und ihr wisst auch, dass sie ihre Kriegswaffen begraben haben, und sie fürchten sich, sie wieder aufzunehmen, damit sie ja nicht sündigen; ja, ihr könnt sehen, dass sie fürchten zu sündigen – denn siehe, sie lassen zu, dass ihre Feinde sie niedertrampeln und töten, und wollen ihr Schwert nicht gegen sie erheben, und dies wegen ihres Glaubens an Christus.</w:t>
            </w:r>
          </w:p>
        </w:tc>
        <w:tc>
          <w:tcPr>
            <w:tcW w:w="5544" w:type="dxa"/>
            <w:tcBorders>
              <w:top w:val="nil"/>
              <w:left w:val="single" w:sz="4" w:space="0" w:color="auto"/>
              <w:bottom w:val="nil"/>
              <w:right w:val="nil"/>
            </w:tcBorders>
          </w:tcPr>
          <w:p w14:paraId="33D03F6D" w14:textId="77777777" w:rsidR="007F6489" w:rsidRDefault="00B84EF6">
            <w:pPr>
              <w:spacing w:after="80" w:line="240" w:lineRule="exact"/>
              <w:jc w:val="both"/>
            </w:pPr>
            <w:r>
              <w:rPr>
                <w:rFonts w:ascii="Times New Roman" w:hAnsi="Times New Roman"/>
                <w:color w:val="000000"/>
                <w:sz w:val="24"/>
              </w:rPr>
              <w:t>9 Y también sabéis que han enterrado sus armas de guerra, y temen empuñarlas, no sea que de alguna manera ellos pequen; sí, veis que tienen miedo de pecar, pues he aquí, se dejan hollar y matar por sus enemigos, y no alzan la espada en contra de ellos; y esto a causa de su fe en Cristo.</w:t>
            </w:r>
          </w:p>
        </w:tc>
      </w:tr>
      <w:tr w:rsidR="007F6489" w14:paraId="40891C9E" w14:textId="77777777">
        <w:tc>
          <w:tcPr>
            <w:tcW w:w="5544" w:type="dxa"/>
            <w:tcBorders>
              <w:top w:val="nil"/>
              <w:left w:val="nil"/>
              <w:bottom w:val="nil"/>
              <w:right w:val="single" w:sz="4" w:space="0" w:color="auto"/>
            </w:tcBorders>
          </w:tcPr>
          <w:p w14:paraId="3634F5B1" w14:textId="77777777" w:rsidR="007F6489" w:rsidRDefault="00B84EF6">
            <w:pPr>
              <w:spacing w:after="80" w:line="240" w:lineRule="exact"/>
              <w:jc w:val="both"/>
            </w:pPr>
            <w:r>
              <w:rPr>
                <w:rFonts w:ascii="Times New Roman" w:hAnsi="Times New Roman"/>
                <w:color w:val="000000"/>
                <w:sz w:val="24"/>
              </w:rPr>
              <w:t>10 Und nun, wegen ihrer Beständigkeit, wenn sie an das glauben, was sie glauben, und wegen ihrer Festigkeit, wenn sie einmal erleuchtet sind, siehe, wird der Herr sie segnen und ihre Tage verlängern, ungeachtet ihres Übeltuns –</w:t>
            </w:r>
          </w:p>
        </w:tc>
        <w:tc>
          <w:tcPr>
            <w:tcW w:w="5544" w:type="dxa"/>
            <w:tcBorders>
              <w:top w:val="nil"/>
              <w:left w:val="single" w:sz="4" w:space="0" w:color="auto"/>
              <w:bottom w:val="nil"/>
              <w:right w:val="nil"/>
            </w:tcBorders>
          </w:tcPr>
          <w:p w14:paraId="28C24977" w14:textId="77777777" w:rsidR="007F6489" w:rsidRDefault="00B84EF6">
            <w:pPr>
              <w:spacing w:after="80" w:line="240" w:lineRule="exact"/>
              <w:jc w:val="both"/>
            </w:pPr>
            <w:r>
              <w:rPr>
                <w:rFonts w:ascii="Times New Roman" w:hAnsi="Times New Roman"/>
                <w:color w:val="000000"/>
                <w:sz w:val="24"/>
              </w:rPr>
              <w:t xml:space="preserve">10 Y </w:t>
            </w:r>
            <w:r>
              <w:rPr>
                <w:rFonts w:ascii="Times New Roman" w:hAnsi="Times New Roman"/>
                <w:color w:val="000000"/>
                <w:sz w:val="24"/>
              </w:rPr>
              <w:t>por motivo de su firmeza, cuando llegan a creer en aquello que creen, por causa, pues, de su firmeza, una vez que son iluminados, he aquí, el Señor los bendecirá y prolongará sus días a pesar de su iniquidad.</w:t>
            </w:r>
          </w:p>
        </w:tc>
      </w:tr>
      <w:tr w:rsidR="007F6489" w14:paraId="0411407D" w14:textId="77777777">
        <w:tc>
          <w:tcPr>
            <w:tcW w:w="5544" w:type="dxa"/>
            <w:tcBorders>
              <w:top w:val="nil"/>
              <w:left w:val="nil"/>
              <w:bottom w:val="nil"/>
              <w:right w:val="single" w:sz="4" w:space="0" w:color="auto"/>
            </w:tcBorders>
          </w:tcPr>
          <w:p w14:paraId="671BB0B0" w14:textId="77777777" w:rsidR="007F6489" w:rsidRDefault="00B84EF6">
            <w:pPr>
              <w:spacing w:after="80" w:line="240" w:lineRule="exact"/>
              <w:jc w:val="both"/>
            </w:pPr>
            <w:r>
              <w:rPr>
                <w:rFonts w:ascii="Times New Roman" w:hAnsi="Times New Roman"/>
                <w:color w:val="000000"/>
                <w:sz w:val="24"/>
              </w:rPr>
              <w:t>11 ja, selbst wenn sie in Unglauben verfallen sollten, wird der Herr ihre Tage verlängern, bis die Zeit kommen wird, von der unsere Väter und auch der Prophet Zenos und viele andere Propheten gesprochen haben, nämlich dass unsere Brüder, die Lamaniten, wieder zur Erkenntnis der Wahrheit gebracht werden sollen –,</w:t>
            </w:r>
          </w:p>
        </w:tc>
        <w:tc>
          <w:tcPr>
            <w:tcW w:w="5544" w:type="dxa"/>
            <w:tcBorders>
              <w:top w:val="nil"/>
              <w:left w:val="single" w:sz="4" w:space="0" w:color="auto"/>
              <w:bottom w:val="nil"/>
              <w:right w:val="nil"/>
            </w:tcBorders>
          </w:tcPr>
          <w:p w14:paraId="2C56413B" w14:textId="77777777" w:rsidR="007F6489" w:rsidRDefault="00B84EF6">
            <w:pPr>
              <w:spacing w:after="80" w:line="240" w:lineRule="exact"/>
              <w:jc w:val="both"/>
            </w:pPr>
            <w:r>
              <w:rPr>
                <w:rFonts w:ascii="Times New Roman" w:hAnsi="Times New Roman"/>
                <w:color w:val="000000"/>
                <w:sz w:val="24"/>
              </w:rPr>
              <w:t>11 Sí, aunque degeneraren en la incredulidad, el Señor prolongará sus días hasta que llegue el tiempo del cual han hablado nuestros padres, y también el profeta Zenós y muchos otros profetas, concerniente a la restauración de nuestros hermanos, los lamanitas, nuevamente al conocimiento de la verdad.</w:t>
            </w:r>
          </w:p>
        </w:tc>
      </w:tr>
      <w:tr w:rsidR="007F6489" w14:paraId="5C82CDA8" w14:textId="77777777">
        <w:tc>
          <w:tcPr>
            <w:tcW w:w="5544" w:type="dxa"/>
            <w:tcBorders>
              <w:top w:val="nil"/>
              <w:left w:val="nil"/>
              <w:bottom w:val="nil"/>
              <w:right w:val="single" w:sz="4" w:space="0" w:color="auto"/>
            </w:tcBorders>
          </w:tcPr>
          <w:p w14:paraId="24E3BCE6" w14:textId="77777777" w:rsidR="007F6489" w:rsidRDefault="00B84EF6">
            <w:pPr>
              <w:spacing w:after="80" w:line="240" w:lineRule="exact"/>
              <w:jc w:val="both"/>
            </w:pPr>
            <w:r>
              <w:rPr>
                <w:rFonts w:ascii="Times New Roman" w:hAnsi="Times New Roman"/>
                <w:color w:val="000000"/>
                <w:sz w:val="24"/>
              </w:rPr>
              <w:t>12 ja, ich sage euch, dass sich die Verheißungen des Herrn in der Letzten Zeit auf unsere Brüder, die Lamaniten, erstrecken werden; und ungeachtet der vielen Bedrängnisse, die sie haben werden, und ungeachtet dessen, dass sie auf dem Erdboden hin und her gejagt und gehetzt werden und dass sie geschlagen und weithin zerstreut werden und keinen Zufluchtsort haben, wird der Herr barmherzig zu ihnen sein.</w:t>
            </w:r>
          </w:p>
        </w:tc>
        <w:tc>
          <w:tcPr>
            <w:tcW w:w="5544" w:type="dxa"/>
            <w:tcBorders>
              <w:top w:val="nil"/>
              <w:left w:val="single" w:sz="4" w:space="0" w:color="auto"/>
              <w:bottom w:val="nil"/>
              <w:right w:val="nil"/>
            </w:tcBorders>
          </w:tcPr>
          <w:p w14:paraId="4FD293F4" w14:textId="77777777" w:rsidR="007F6489" w:rsidRDefault="00B84EF6">
            <w:pPr>
              <w:spacing w:after="80" w:line="240" w:lineRule="exact"/>
              <w:jc w:val="both"/>
            </w:pPr>
            <w:r>
              <w:rPr>
                <w:rFonts w:ascii="Times New Roman" w:hAnsi="Times New Roman"/>
                <w:color w:val="000000"/>
                <w:sz w:val="24"/>
              </w:rPr>
              <w:t>12 Sí, os digo que en los postreros tiempos se han extendido las promesas del Señor a nuestros hermanos los lamanitas; y a pesar de las muchas aflicciones que experimentarán, y no obstante que serán echados de un lado al otro sobre la superficie de la tierra, y serán perseguidos y heridos y dispersados, sin tener lugar donde refugiarse, el Señor será misericordioso con ellos.</w:t>
            </w:r>
          </w:p>
        </w:tc>
      </w:tr>
      <w:tr w:rsidR="007F6489" w14:paraId="1C9070AA" w14:textId="77777777">
        <w:tc>
          <w:tcPr>
            <w:tcW w:w="5544" w:type="dxa"/>
            <w:tcBorders>
              <w:top w:val="nil"/>
              <w:left w:val="nil"/>
              <w:bottom w:val="nil"/>
              <w:right w:val="single" w:sz="4" w:space="0" w:color="auto"/>
            </w:tcBorders>
          </w:tcPr>
          <w:p w14:paraId="211893F4" w14:textId="77777777" w:rsidR="007F6489" w:rsidRDefault="00B84EF6">
            <w:pPr>
              <w:spacing w:after="80" w:line="240" w:lineRule="exact"/>
              <w:jc w:val="both"/>
            </w:pPr>
            <w:r>
              <w:rPr>
                <w:rFonts w:ascii="Times New Roman" w:hAnsi="Times New Roman"/>
                <w:color w:val="000000"/>
                <w:sz w:val="24"/>
              </w:rPr>
              <w:t>13 Und dies ist gemäß der Prophezeiung, dass sie wieder zur wahren Erkenntnis gebracht werden, nämlich zur Erkenntnis ihres Erlösers und ihres großen und wahren Hirten, und seinen Schafen zugezählt werden.</w:t>
            </w:r>
          </w:p>
        </w:tc>
        <w:tc>
          <w:tcPr>
            <w:tcW w:w="5544" w:type="dxa"/>
            <w:tcBorders>
              <w:top w:val="nil"/>
              <w:left w:val="single" w:sz="4" w:space="0" w:color="auto"/>
              <w:bottom w:val="nil"/>
              <w:right w:val="nil"/>
            </w:tcBorders>
          </w:tcPr>
          <w:p w14:paraId="46F0BD06" w14:textId="77777777" w:rsidR="007F6489" w:rsidRDefault="00B84EF6">
            <w:pPr>
              <w:spacing w:after="80" w:line="240" w:lineRule="exact"/>
              <w:jc w:val="both"/>
            </w:pPr>
            <w:r>
              <w:rPr>
                <w:rFonts w:ascii="Times New Roman" w:hAnsi="Times New Roman"/>
                <w:color w:val="000000"/>
                <w:sz w:val="24"/>
              </w:rPr>
              <w:t>13 Y esto de acuerdo con la profecía de que serán traídos otra vez al conocimiento verdadero, que es el conocimiento de su Redentor y de su gran y verdadero pastor, y serán contados entre sus ovejas.</w:t>
            </w:r>
          </w:p>
        </w:tc>
      </w:tr>
      <w:tr w:rsidR="007F6489" w14:paraId="52922574" w14:textId="77777777">
        <w:tc>
          <w:tcPr>
            <w:tcW w:w="5544" w:type="dxa"/>
            <w:tcBorders>
              <w:top w:val="nil"/>
              <w:left w:val="nil"/>
              <w:bottom w:val="nil"/>
              <w:right w:val="single" w:sz="4" w:space="0" w:color="auto"/>
            </w:tcBorders>
          </w:tcPr>
          <w:p w14:paraId="6C3EE94B" w14:textId="77777777" w:rsidR="007F6489" w:rsidRDefault="00B84EF6">
            <w:pPr>
              <w:spacing w:after="80" w:line="240" w:lineRule="exact"/>
              <w:jc w:val="both"/>
            </w:pPr>
            <w:r>
              <w:rPr>
                <w:rFonts w:ascii="Times New Roman" w:hAnsi="Times New Roman"/>
                <w:color w:val="000000"/>
                <w:sz w:val="24"/>
              </w:rPr>
              <w:t>14 Darum sage ich euch: Es wird ihnen besser ergehen als euch, wenn ihr nicht umkehrt.</w:t>
            </w:r>
          </w:p>
        </w:tc>
        <w:tc>
          <w:tcPr>
            <w:tcW w:w="5544" w:type="dxa"/>
            <w:tcBorders>
              <w:top w:val="nil"/>
              <w:left w:val="single" w:sz="4" w:space="0" w:color="auto"/>
              <w:bottom w:val="nil"/>
              <w:right w:val="nil"/>
            </w:tcBorders>
          </w:tcPr>
          <w:p w14:paraId="4488E3A6" w14:textId="77777777" w:rsidR="007F6489" w:rsidRDefault="00B84EF6">
            <w:pPr>
              <w:spacing w:after="80" w:line="240" w:lineRule="exact"/>
              <w:jc w:val="both"/>
            </w:pPr>
            <w:r>
              <w:rPr>
                <w:rFonts w:ascii="Times New Roman" w:hAnsi="Times New Roman"/>
                <w:color w:val="000000"/>
                <w:sz w:val="24"/>
              </w:rPr>
              <w:t>14 Por tanto, os digo que será mejor para ellos que para vosotros, a menos que os arrepintáis.</w:t>
            </w:r>
          </w:p>
        </w:tc>
      </w:tr>
      <w:tr w:rsidR="007F6489" w14:paraId="646B39B0" w14:textId="77777777">
        <w:tc>
          <w:tcPr>
            <w:tcW w:w="5544" w:type="dxa"/>
            <w:tcBorders>
              <w:top w:val="nil"/>
              <w:left w:val="nil"/>
              <w:bottom w:val="nil"/>
              <w:right w:val="single" w:sz="4" w:space="0" w:color="auto"/>
            </w:tcBorders>
          </w:tcPr>
          <w:p w14:paraId="4BB3BE4A" w14:textId="77777777" w:rsidR="007F6489" w:rsidRDefault="00B84EF6">
            <w:pPr>
              <w:spacing w:after="80" w:line="240" w:lineRule="exact"/>
              <w:jc w:val="both"/>
            </w:pPr>
            <w:r>
              <w:rPr>
                <w:rFonts w:ascii="Times New Roman" w:hAnsi="Times New Roman"/>
                <w:color w:val="000000"/>
                <w:sz w:val="24"/>
              </w:rPr>
              <w:t>15 Denn siehe, wären ihnen die mächtigen Werke gezeigt worden, die euch gezeigt worden sind, ja, ihnen, die wegen der Überlieferungen ihrer Väter in Unglauben verfallen sind, so werdet ihr selbst einsehen, dass sie niemals wieder in Unglauben verfallen wären.</w:t>
            </w:r>
          </w:p>
        </w:tc>
        <w:tc>
          <w:tcPr>
            <w:tcW w:w="5544" w:type="dxa"/>
            <w:tcBorders>
              <w:top w:val="nil"/>
              <w:left w:val="single" w:sz="4" w:space="0" w:color="auto"/>
              <w:bottom w:val="nil"/>
              <w:right w:val="nil"/>
            </w:tcBorders>
          </w:tcPr>
          <w:p w14:paraId="4997ECFB" w14:textId="77777777" w:rsidR="007F6489" w:rsidRDefault="00B84EF6">
            <w:pPr>
              <w:spacing w:after="80" w:line="240" w:lineRule="exact"/>
              <w:jc w:val="both"/>
            </w:pPr>
            <w:r>
              <w:rPr>
                <w:rFonts w:ascii="Times New Roman" w:hAnsi="Times New Roman"/>
                <w:color w:val="000000"/>
                <w:sz w:val="24"/>
              </w:rPr>
              <w:t>15 Porque he aquí, si a ellos les hubiesen sido mostradas las poderosas obras que os han sido manifestadas a vosotros, sí, a estos que han degenerado en la incredulidad por motivo de las tradiciones de sus padres, podéis ver por vosotros mismos que jamás habrían vuelto a degenerar en la incredulidad.</w:t>
            </w:r>
          </w:p>
        </w:tc>
      </w:tr>
      <w:tr w:rsidR="007F6489" w14:paraId="079BCCC5" w14:textId="77777777">
        <w:tc>
          <w:tcPr>
            <w:tcW w:w="5544" w:type="dxa"/>
            <w:tcBorders>
              <w:top w:val="nil"/>
              <w:left w:val="nil"/>
              <w:bottom w:val="nil"/>
              <w:right w:val="single" w:sz="4" w:space="0" w:color="auto"/>
            </w:tcBorders>
          </w:tcPr>
          <w:p w14:paraId="00911359" w14:textId="77777777" w:rsidR="007F6489" w:rsidRDefault="00B84EF6">
            <w:pPr>
              <w:spacing w:after="80" w:line="240" w:lineRule="exact"/>
              <w:jc w:val="both"/>
            </w:pPr>
            <w:r>
              <w:rPr>
                <w:rFonts w:ascii="Times New Roman" w:hAnsi="Times New Roman"/>
                <w:color w:val="000000"/>
                <w:sz w:val="24"/>
              </w:rPr>
              <w:t>16 Darum spricht der Herr: Ich werde sie nicht völlig vernichten, sondern ich will sie am Tag meiner Weisheit wiederum zu mir zurückkehren lassen, spricht der Herr.</w:t>
            </w:r>
          </w:p>
        </w:tc>
        <w:tc>
          <w:tcPr>
            <w:tcW w:w="5544" w:type="dxa"/>
            <w:tcBorders>
              <w:top w:val="nil"/>
              <w:left w:val="single" w:sz="4" w:space="0" w:color="auto"/>
              <w:bottom w:val="nil"/>
              <w:right w:val="nil"/>
            </w:tcBorders>
          </w:tcPr>
          <w:p w14:paraId="589FDADA" w14:textId="77777777" w:rsidR="007F6489" w:rsidRDefault="00B84EF6">
            <w:pPr>
              <w:spacing w:after="80" w:line="240" w:lineRule="exact"/>
              <w:jc w:val="both"/>
            </w:pPr>
            <w:r>
              <w:rPr>
                <w:rFonts w:ascii="Times New Roman" w:hAnsi="Times New Roman"/>
                <w:color w:val="000000"/>
                <w:sz w:val="24"/>
              </w:rPr>
              <w:t xml:space="preserve">16 Por tanto, dice el Señor: No los destruiré completamente, sino que haré que en el día de mi prudencia se vuelvan a mí de nuevo, dice el </w:t>
            </w:r>
            <w:r>
              <w:rPr>
                <w:rFonts w:ascii="Times New Roman" w:hAnsi="Times New Roman"/>
                <w:color w:val="000000"/>
                <w:sz w:val="24"/>
              </w:rPr>
              <w:t>Señor.</w:t>
            </w:r>
          </w:p>
        </w:tc>
      </w:tr>
      <w:tr w:rsidR="007F6489" w14:paraId="1029FADA" w14:textId="77777777">
        <w:tc>
          <w:tcPr>
            <w:tcW w:w="5544" w:type="dxa"/>
            <w:tcBorders>
              <w:top w:val="nil"/>
              <w:left w:val="nil"/>
              <w:bottom w:val="nil"/>
              <w:right w:val="single" w:sz="4" w:space="0" w:color="auto"/>
            </w:tcBorders>
          </w:tcPr>
          <w:p w14:paraId="7F0B4BE6" w14:textId="77777777" w:rsidR="007F6489" w:rsidRDefault="00B84EF6">
            <w:pPr>
              <w:spacing w:after="80" w:line="240" w:lineRule="exact"/>
              <w:jc w:val="both"/>
            </w:pPr>
            <w:r>
              <w:rPr>
                <w:rFonts w:ascii="Times New Roman" w:hAnsi="Times New Roman"/>
                <w:color w:val="000000"/>
                <w:sz w:val="24"/>
              </w:rPr>
              <w:t>17 Und nun siehe, spricht der Herr in Bezug auf das Volk der Nephiten: Wenn es nicht umkehrt und darauf bedacht ist, meinen Willen zu tun, werde ich es völlig vernichten, spricht der Herr, wegen seines Unglaubens, ungeachtet der vielen mächtigen Werke, die ich unter ihm getan habe; und so gewiss, wie der Herr lebt, wird dies alles eintreten, spricht der Herr.</w:t>
            </w:r>
          </w:p>
        </w:tc>
        <w:tc>
          <w:tcPr>
            <w:tcW w:w="5544" w:type="dxa"/>
            <w:tcBorders>
              <w:top w:val="nil"/>
              <w:left w:val="single" w:sz="4" w:space="0" w:color="auto"/>
              <w:bottom w:val="nil"/>
              <w:right w:val="nil"/>
            </w:tcBorders>
          </w:tcPr>
          <w:p w14:paraId="6F6BA871" w14:textId="77777777" w:rsidR="007F6489" w:rsidRDefault="00B84EF6">
            <w:pPr>
              <w:spacing w:after="80" w:line="240" w:lineRule="exact"/>
              <w:jc w:val="both"/>
            </w:pPr>
            <w:r>
              <w:rPr>
                <w:rFonts w:ascii="Times New Roman" w:hAnsi="Times New Roman"/>
                <w:color w:val="000000"/>
                <w:sz w:val="24"/>
              </w:rPr>
              <w:t>17 Y he aquí, ahora dice el Señor concerniente al pueblo de los nefitas: Si no se arrepienten y se esfuerzan por cumplir mi voluntad, los destruiré completamente por su incredulidad, dice el Señor, no obstante las muchas poderosas obras que yo he realizado entre ellos; y así como vive el Señor, acontecerán estas cosas, dice el Señor.</w:t>
            </w:r>
          </w:p>
        </w:tc>
      </w:tr>
    </w:tbl>
    <w:p w14:paraId="35894427"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72703C2" w14:textId="77777777">
        <w:tc>
          <w:tcPr>
            <w:tcW w:w="5544" w:type="dxa"/>
            <w:tcBorders>
              <w:top w:val="nil"/>
              <w:left w:val="nil"/>
              <w:bottom w:val="nil"/>
              <w:right w:val="single" w:sz="4" w:space="0" w:color="auto"/>
            </w:tcBorders>
          </w:tcPr>
          <w:p w14:paraId="6E086687" w14:textId="77777777" w:rsidR="007F6489" w:rsidRDefault="00B84EF6">
            <w:pPr>
              <w:spacing w:after="80" w:line="240" w:lineRule="exact"/>
              <w:jc w:val="center"/>
            </w:pPr>
            <w:r>
              <w:rPr>
                <w:rFonts w:ascii="Times New Roman" w:hAnsi="Times New Roman"/>
                <w:b/>
                <w:color w:val="000000"/>
                <w:sz w:val="24"/>
              </w:rPr>
              <w:t>KAPITEL 16</w:t>
            </w:r>
          </w:p>
        </w:tc>
        <w:tc>
          <w:tcPr>
            <w:tcW w:w="5544" w:type="dxa"/>
            <w:tcBorders>
              <w:top w:val="nil"/>
              <w:left w:val="single" w:sz="4" w:space="0" w:color="auto"/>
              <w:bottom w:val="nil"/>
              <w:right w:val="nil"/>
            </w:tcBorders>
          </w:tcPr>
          <w:p w14:paraId="53524B7E" w14:textId="77777777" w:rsidR="007F6489" w:rsidRDefault="00B84EF6">
            <w:pPr>
              <w:spacing w:after="80" w:line="240" w:lineRule="exact"/>
              <w:jc w:val="center"/>
            </w:pPr>
            <w:r>
              <w:rPr>
                <w:rFonts w:ascii="Times New Roman" w:hAnsi="Times New Roman"/>
                <w:b/>
                <w:color w:val="000000"/>
                <w:sz w:val="24"/>
              </w:rPr>
              <w:t>CAPÍTULO 16</w:t>
            </w:r>
          </w:p>
        </w:tc>
      </w:tr>
      <w:tr w:rsidR="007F6489" w14:paraId="3B800168" w14:textId="77777777">
        <w:tc>
          <w:tcPr>
            <w:tcW w:w="5544" w:type="dxa"/>
            <w:tcBorders>
              <w:top w:val="nil"/>
              <w:left w:val="nil"/>
              <w:bottom w:val="nil"/>
              <w:right w:val="single" w:sz="4" w:space="0" w:color="auto"/>
            </w:tcBorders>
          </w:tcPr>
          <w:p w14:paraId="4EC7DAEE" w14:textId="77777777" w:rsidR="007F6489" w:rsidRDefault="00B84EF6">
            <w:pPr>
              <w:spacing w:after="80" w:line="240" w:lineRule="exact"/>
              <w:jc w:val="both"/>
            </w:pPr>
            <w:r>
              <w:rPr>
                <w:rFonts w:ascii="Times New Roman" w:hAnsi="Times New Roman"/>
                <w:i/>
                <w:color w:val="000000"/>
                <w:sz w:val="24"/>
              </w:rPr>
              <w:t>Die Nephiten, die Samuel glauben, lassen sich von Nephi taufen – Samuel kann von den Pfeilen und Steinen der umkehrunwilligen Nephiten nicht getötet werden – Einige verhärten ihr Herz, andere sehen Engel – Die Ungläubigen sagen, es sei unvernünftig, an Christus und sein Kommen in Jerusalem zu glauben. Um 6–1 v. Chr.</w:t>
            </w:r>
          </w:p>
        </w:tc>
        <w:tc>
          <w:tcPr>
            <w:tcW w:w="5544" w:type="dxa"/>
            <w:tcBorders>
              <w:top w:val="nil"/>
              <w:left w:val="single" w:sz="4" w:space="0" w:color="auto"/>
              <w:bottom w:val="nil"/>
              <w:right w:val="nil"/>
            </w:tcBorders>
          </w:tcPr>
          <w:p w14:paraId="6426B1CD" w14:textId="77777777" w:rsidR="007F6489" w:rsidRDefault="00B84EF6">
            <w:pPr>
              <w:spacing w:after="80" w:line="240" w:lineRule="exact"/>
              <w:jc w:val="both"/>
            </w:pPr>
            <w:r>
              <w:rPr>
                <w:rFonts w:ascii="Times New Roman" w:hAnsi="Times New Roman"/>
                <w:i/>
                <w:color w:val="000000"/>
                <w:sz w:val="24"/>
              </w:rPr>
              <w:t>Nefi bautiza a los nefitas que creen a Samuel — Las piedras y las flechas de los nefitas inicuos no pueden matar a Samuel — Algunos endurecen su corazón y otros ven ángeles — Los incrédulos dicen que no es razonable creer en Cristo ni en Su venida a Jerusalén. Aproximadamente 6–1 a.C.</w:t>
            </w:r>
          </w:p>
        </w:tc>
      </w:tr>
      <w:tr w:rsidR="007F6489" w14:paraId="11B5A46D" w14:textId="77777777">
        <w:tc>
          <w:tcPr>
            <w:tcW w:w="5544" w:type="dxa"/>
            <w:tcBorders>
              <w:top w:val="nil"/>
              <w:left w:val="nil"/>
              <w:bottom w:val="nil"/>
              <w:right w:val="single" w:sz="4" w:space="0" w:color="auto"/>
            </w:tcBorders>
          </w:tcPr>
          <w:p w14:paraId="38C2B6E4" w14:textId="77777777" w:rsidR="007F6489" w:rsidRDefault="00B84EF6">
            <w:pPr>
              <w:spacing w:after="80" w:line="240" w:lineRule="exact"/>
              <w:jc w:val="both"/>
            </w:pPr>
            <w:r>
              <w:rPr>
                <w:rFonts w:ascii="Times New Roman" w:hAnsi="Times New Roman"/>
                <w:color w:val="000000"/>
                <w:sz w:val="24"/>
              </w:rPr>
              <w:t>1 Und nun begab es sich: Es gab viele, die die Worte Samuels des Lamaniten vernahmen, die er von der Mauer der Stadt herab redete. Und alle, die an sein Wort glaubten, gingen hin und suchten nach Nephi; und als sie hinkamen und ihn fanden, bekannten sie ihm ihre Sünden und leugneten nicht und wünschten, sich in dem Herrn taufen zu lassen.</w:t>
            </w:r>
          </w:p>
        </w:tc>
        <w:tc>
          <w:tcPr>
            <w:tcW w:w="5544" w:type="dxa"/>
            <w:tcBorders>
              <w:top w:val="nil"/>
              <w:left w:val="single" w:sz="4" w:space="0" w:color="auto"/>
              <w:bottom w:val="nil"/>
              <w:right w:val="nil"/>
            </w:tcBorders>
          </w:tcPr>
          <w:p w14:paraId="20EF26F1" w14:textId="77777777" w:rsidR="007F6489" w:rsidRDefault="00B84EF6">
            <w:pPr>
              <w:spacing w:after="80" w:line="240" w:lineRule="exact"/>
              <w:jc w:val="both"/>
            </w:pPr>
            <w:r>
              <w:rPr>
                <w:rFonts w:ascii="Times New Roman" w:hAnsi="Times New Roman"/>
                <w:color w:val="000000"/>
                <w:sz w:val="24"/>
              </w:rPr>
              <w:t>1 Y sucedió que hubo muchos que oyeron las palabras que Samuel el Lamanita habló desde las murallas de la ciudad. Y cuantos creyeron en su palabra fueron y buscaron a Nefi; y cuando fueron y lo hallaron, le confesaron sus pecados y no negaron, deseando ser bautizados en el Señor.</w:t>
            </w:r>
          </w:p>
        </w:tc>
      </w:tr>
      <w:tr w:rsidR="007F6489" w14:paraId="67325D56" w14:textId="77777777">
        <w:tc>
          <w:tcPr>
            <w:tcW w:w="5544" w:type="dxa"/>
            <w:tcBorders>
              <w:top w:val="nil"/>
              <w:left w:val="nil"/>
              <w:bottom w:val="nil"/>
              <w:right w:val="single" w:sz="4" w:space="0" w:color="auto"/>
            </w:tcBorders>
          </w:tcPr>
          <w:p w14:paraId="007197E8" w14:textId="77777777" w:rsidR="007F6489" w:rsidRDefault="00B84EF6">
            <w:pPr>
              <w:spacing w:after="80" w:line="240" w:lineRule="exact"/>
              <w:jc w:val="both"/>
            </w:pPr>
            <w:r>
              <w:rPr>
                <w:rFonts w:ascii="Times New Roman" w:hAnsi="Times New Roman"/>
                <w:color w:val="000000"/>
                <w:sz w:val="24"/>
              </w:rPr>
              <w:t>2 Aber alle, die da waren, die den Worten Samuels nicht glaubten, waren zornig auf ihn; und sie warfen nach ihm auf der Mauer mit Steinen, und viele schossen auch Pfeile gegen ihn, als er auf der Mauer stand; aber der Geist des Herrn war mit ihm, so sehr, dass sie ihn mit ihren Steinen und auch mit ihren Pfeilen nicht treffen konnten.</w:t>
            </w:r>
          </w:p>
        </w:tc>
        <w:tc>
          <w:tcPr>
            <w:tcW w:w="5544" w:type="dxa"/>
            <w:tcBorders>
              <w:top w:val="nil"/>
              <w:left w:val="single" w:sz="4" w:space="0" w:color="auto"/>
              <w:bottom w:val="nil"/>
              <w:right w:val="nil"/>
            </w:tcBorders>
          </w:tcPr>
          <w:p w14:paraId="20DD5C80" w14:textId="77777777" w:rsidR="007F6489" w:rsidRDefault="00B84EF6">
            <w:pPr>
              <w:spacing w:after="80" w:line="240" w:lineRule="exact"/>
              <w:jc w:val="both"/>
            </w:pPr>
            <w:r>
              <w:rPr>
                <w:rFonts w:ascii="Times New Roman" w:hAnsi="Times New Roman"/>
                <w:color w:val="000000"/>
                <w:sz w:val="24"/>
              </w:rPr>
              <w:t>2 Pero cuantos no creyeron en las palabras de Samuel se enojaron con él; y le arrojaron piedras sobre la muralla, y también muchos lanzaron flechas contra él mientras se hallaba sobre la muralla; mas el Espíritu del Señor estaba con él, de modo que no pudieron herirlo con sus piedras ni con sus flechas.</w:t>
            </w:r>
          </w:p>
        </w:tc>
      </w:tr>
      <w:tr w:rsidR="007F6489" w14:paraId="67783933" w14:textId="77777777">
        <w:tc>
          <w:tcPr>
            <w:tcW w:w="5544" w:type="dxa"/>
            <w:tcBorders>
              <w:top w:val="nil"/>
              <w:left w:val="nil"/>
              <w:bottom w:val="nil"/>
              <w:right w:val="single" w:sz="4" w:space="0" w:color="auto"/>
            </w:tcBorders>
          </w:tcPr>
          <w:p w14:paraId="1233927C" w14:textId="77777777" w:rsidR="007F6489" w:rsidRDefault="00B84EF6">
            <w:pPr>
              <w:spacing w:after="80" w:line="240" w:lineRule="exact"/>
              <w:jc w:val="both"/>
            </w:pPr>
            <w:r>
              <w:rPr>
                <w:rFonts w:ascii="Times New Roman" w:hAnsi="Times New Roman"/>
                <w:color w:val="000000"/>
                <w:sz w:val="24"/>
              </w:rPr>
              <w:t>3 Als sie aber sahen, dass sie ihn nicht treffen konnten, gab es viele weitere, die an seine Worte glaubten, so sehr, dass sie weggingen zu Nephi, um sich taufen zu lassen.</w:t>
            </w:r>
          </w:p>
        </w:tc>
        <w:tc>
          <w:tcPr>
            <w:tcW w:w="5544" w:type="dxa"/>
            <w:tcBorders>
              <w:top w:val="nil"/>
              <w:left w:val="single" w:sz="4" w:space="0" w:color="auto"/>
              <w:bottom w:val="nil"/>
              <w:right w:val="nil"/>
            </w:tcBorders>
          </w:tcPr>
          <w:p w14:paraId="5F875FEF" w14:textId="77777777" w:rsidR="007F6489" w:rsidRDefault="00B84EF6">
            <w:pPr>
              <w:spacing w:after="80" w:line="240" w:lineRule="exact"/>
              <w:jc w:val="both"/>
            </w:pPr>
            <w:r>
              <w:rPr>
                <w:rFonts w:ascii="Times New Roman" w:hAnsi="Times New Roman"/>
                <w:color w:val="000000"/>
                <w:sz w:val="24"/>
              </w:rPr>
              <w:t xml:space="preserve">3 Y cuando vieron que no podían </w:t>
            </w:r>
            <w:r>
              <w:rPr>
                <w:rFonts w:ascii="Times New Roman" w:hAnsi="Times New Roman"/>
                <w:color w:val="000000"/>
                <w:sz w:val="24"/>
              </w:rPr>
              <w:t>herirlo, hubo muchos más que creyeron en sus palabras, al grado de que fueron a Nefi para ser bautizados.</w:t>
            </w:r>
          </w:p>
        </w:tc>
      </w:tr>
      <w:tr w:rsidR="007F6489" w14:paraId="56392F25" w14:textId="77777777">
        <w:tc>
          <w:tcPr>
            <w:tcW w:w="5544" w:type="dxa"/>
            <w:tcBorders>
              <w:top w:val="nil"/>
              <w:left w:val="nil"/>
              <w:bottom w:val="nil"/>
              <w:right w:val="single" w:sz="4" w:space="0" w:color="auto"/>
            </w:tcBorders>
          </w:tcPr>
          <w:p w14:paraId="0A375084" w14:textId="77777777" w:rsidR="007F6489" w:rsidRDefault="00B84EF6">
            <w:pPr>
              <w:spacing w:after="80" w:line="240" w:lineRule="exact"/>
              <w:jc w:val="both"/>
            </w:pPr>
            <w:r>
              <w:rPr>
                <w:rFonts w:ascii="Times New Roman" w:hAnsi="Times New Roman"/>
                <w:color w:val="000000"/>
                <w:sz w:val="24"/>
              </w:rPr>
              <w:t>4 Denn siehe, Nephi taufte und prophezeite und predigte; er rief das Volk zur Umkehr, zeigte Zeichen und Wunder und verrichtete Wundertaten unter dem Volk, damit es wisse, dass der Christus in Kürze kommen müsse;</w:t>
            </w:r>
          </w:p>
        </w:tc>
        <w:tc>
          <w:tcPr>
            <w:tcW w:w="5544" w:type="dxa"/>
            <w:tcBorders>
              <w:top w:val="nil"/>
              <w:left w:val="single" w:sz="4" w:space="0" w:color="auto"/>
              <w:bottom w:val="nil"/>
              <w:right w:val="nil"/>
            </w:tcBorders>
          </w:tcPr>
          <w:p w14:paraId="07189C84" w14:textId="77777777" w:rsidR="007F6489" w:rsidRDefault="00B84EF6">
            <w:pPr>
              <w:spacing w:after="80" w:line="240" w:lineRule="exact"/>
              <w:jc w:val="both"/>
            </w:pPr>
            <w:r>
              <w:rPr>
                <w:rFonts w:ascii="Times New Roman" w:hAnsi="Times New Roman"/>
                <w:color w:val="000000"/>
                <w:sz w:val="24"/>
              </w:rPr>
              <w:t>4 Porque he aquí, Nefi estaba bautizando, y profetizando, y predicando, proclamando el arrepentimiento al pueblo, mostrando señales y prodigios, y obrando milagros entre el pueblo, a fin de que supieran que el Cristo pronto debía venir,</w:t>
            </w:r>
          </w:p>
        </w:tc>
      </w:tr>
      <w:tr w:rsidR="007F6489" w14:paraId="277735A3" w14:textId="77777777">
        <w:tc>
          <w:tcPr>
            <w:tcW w:w="5544" w:type="dxa"/>
            <w:tcBorders>
              <w:top w:val="nil"/>
              <w:left w:val="nil"/>
              <w:bottom w:val="nil"/>
              <w:right w:val="single" w:sz="4" w:space="0" w:color="auto"/>
            </w:tcBorders>
          </w:tcPr>
          <w:p w14:paraId="6AD28B4F" w14:textId="77777777" w:rsidR="007F6489" w:rsidRDefault="00B84EF6">
            <w:pPr>
              <w:spacing w:after="80" w:line="240" w:lineRule="exact"/>
              <w:jc w:val="both"/>
            </w:pPr>
            <w:r>
              <w:rPr>
                <w:rFonts w:ascii="Times New Roman" w:hAnsi="Times New Roman"/>
                <w:color w:val="000000"/>
                <w:sz w:val="24"/>
              </w:rPr>
              <w:t>5 er erzählte ihnen von dem, was in Kürze eintreten müsse, damit sie es wüssten und zu der Zeit, da es eintreten werde, sich erinnerten, dass es ihnen schon zuvor kundgetan worden war, zu dem Zweck, dass sie glauben sollten; darum gingen alle, die den Worten Samuels glaubten, zu ihm hin, um sich taufen zu lassen; denn sie kamen voller Umkehr und ihre Sünden bekennend.</w:t>
            </w:r>
          </w:p>
        </w:tc>
        <w:tc>
          <w:tcPr>
            <w:tcW w:w="5544" w:type="dxa"/>
            <w:tcBorders>
              <w:top w:val="nil"/>
              <w:left w:val="single" w:sz="4" w:space="0" w:color="auto"/>
              <w:bottom w:val="nil"/>
              <w:right w:val="nil"/>
            </w:tcBorders>
          </w:tcPr>
          <w:p w14:paraId="2A3752FB" w14:textId="77777777" w:rsidR="007F6489" w:rsidRDefault="00B84EF6">
            <w:pPr>
              <w:spacing w:after="80" w:line="240" w:lineRule="exact"/>
              <w:jc w:val="both"/>
            </w:pPr>
            <w:r>
              <w:rPr>
                <w:rFonts w:ascii="Times New Roman" w:hAnsi="Times New Roman"/>
                <w:color w:val="000000"/>
                <w:sz w:val="24"/>
              </w:rPr>
              <w:t xml:space="preserve">5 hablándoles de cosas que en breve se verificarían, para que supieran y se </w:t>
            </w:r>
            <w:r>
              <w:rPr>
                <w:rFonts w:ascii="Times New Roman" w:hAnsi="Times New Roman"/>
                <w:color w:val="000000"/>
                <w:sz w:val="24"/>
              </w:rPr>
              <w:t>acordaran, en el día de su cumplimiento, que se las habían hecho saber de antemano, a fin de que creyeran; por tanto, cuantos creyeron en las palabras de Samuel fueron a Nefi para ser bautizados, pues llegaban arrepintiéndose y confesando sus pecados.</w:t>
            </w:r>
          </w:p>
        </w:tc>
      </w:tr>
      <w:tr w:rsidR="007F6489" w14:paraId="30F091E6" w14:textId="77777777">
        <w:tc>
          <w:tcPr>
            <w:tcW w:w="5544" w:type="dxa"/>
            <w:tcBorders>
              <w:top w:val="nil"/>
              <w:left w:val="nil"/>
              <w:bottom w:val="nil"/>
              <w:right w:val="single" w:sz="4" w:space="0" w:color="auto"/>
            </w:tcBorders>
          </w:tcPr>
          <w:p w14:paraId="23516883" w14:textId="77777777" w:rsidR="007F6489" w:rsidRDefault="00B84EF6">
            <w:pPr>
              <w:spacing w:after="80" w:line="240" w:lineRule="exact"/>
              <w:jc w:val="both"/>
            </w:pPr>
            <w:r>
              <w:rPr>
                <w:rFonts w:ascii="Times New Roman" w:hAnsi="Times New Roman"/>
                <w:color w:val="000000"/>
                <w:sz w:val="24"/>
              </w:rPr>
              <w:t>6 Aber der größere Teil von ihnen glaubte den Worten Samuels nicht; darum, als sie sahen, dass sie ihn mit ihren Steinen und ihren Pfeilen nicht treffen konnten, riefen sie ihren Hauptleuten zu, nämlich: Nehmt diesen Menschen und bindet ihn, denn siehe, er hat einen Teufel; und wegen der Macht des Teufels, der in ihm ist, können wir ihn mit unseren Steinen und unseren Pfeilen nicht treffen; darum nehmt ihn und bindet ihn und weg mit ihm.</w:t>
            </w:r>
          </w:p>
        </w:tc>
        <w:tc>
          <w:tcPr>
            <w:tcW w:w="5544" w:type="dxa"/>
            <w:tcBorders>
              <w:top w:val="nil"/>
              <w:left w:val="single" w:sz="4" w:space="0" w:color="auto"/>
              <w:bottom w:val="nil"/>
              <w:right w:val="nil"/>
            </w:tcBorders>
          </w:tcPr>
          <w:p w14:paraId="05232935" w14:textId="77777777" w:rsidR="007F6489" w:rsidRDefault="00B84EF6">
            <w:pPr>
              <w:spacing w:after="80" w:line="240" w:lineRule="exact"/>
              <w:jc w:val="both"/>
            </w:pPr>
            <w:r>
              <w:rPr>
                <w:rFonts w:ascii="Times New Roman" w:hAnsi="Times New Roman"/>
                <w:color w:val="000000"/>
                <w:sz w:val="24"/>
              </w:rPr>
              <w:t>6 Pero la mayor parte de ellos no creyeron en las palabras de Samuel; por tanto, cuando vieron que no podían herirlo con sus piedras ni con sus flechas, gritaron a sus capitanes, diciendo: Prended a este individuo y atadlo, porque está poseído de un diablo; y por el poder del diablo que está en él, no podemos herirlo con nuestras piedras ni con nuestras flechas; por tanto, tomadlo y atadlo, y llevadlo.</w:t>
            </w:r>
          </w:p>
        </w:tc>
      </w:tr>
      <w:tr w:rsidR="007F6489" w14:paraId="67192A5A" w14:textId="77777777">
        <w:tc>
          <w:tcPr>
            <w:tcW w:w="5544" w:type="dxa"/>
            <w:tcBorders>
              <w:top w:val="nil"/>
              <w:left w:val="nil"/>
              <w:bottom w:val="nil"/>
              <w:right w:val="single" w:sz="4" w:space="0" w:color="auto"/>
            </w:tcBorders>
          </w:tcPr>
          <w:p w14:paraId="1819EE83" w14:textId="77777777" w:rsidR="007F6489" w:rsidRDefault="00B84EF6">
            <w:pPr>
              <w:spacing w:after="80" w:line="240" w:lineRule="exact"/>
              <w:jc w:val="both"/>
            </w:pPr>
            <w:r>
              <w:rPr>
                <w:rFonts w:ascii="Times New Roman" w:hAnsi="Times New Roman"/>
                <w:color w:val="000000"/>
                <w:sz w:val="24"/>
              </w:rPr>
              <w:t>7 Und als sie hingingen, Hand an ihn zu legen, siehe, da stürzte er sich von der Mauer herab und floh aus ihren Landen, ja, bis in sein eigenes Land, und fing unter seinem eigenen Volk zu predigen und zu prophezeien an.</w:t>
            </w:r>
          </w:p>
        </w:tc>
        <w:tc>
          <w:tcPr>
            <w:tcW w:w="5544" w:type="dxa"/>
            <w:tcBorders>
              <w:top w:val="nil"/>
              <w:left w:val="single" w:sz="4" w:space="0" w:color="auto"/>
              <w:bottom w:val="nil"/>
              <w:right w:val="nil"/>
            </w:tcBorders>
          </w:tcPr>
          <w:p w14:paraId="35DFD5C8" w14:textId="77777777" w:rsidR="007F6489" w:rsidRDefault="00B84EF6">
            <w:pPr>
              <w:spacing w:after="80" w:line="240" w:lineRule="exact"/>
              <w:jc w:val="both"/>
            </w:pPr>
            <w:r>
              <w:rPr>
                <w:rFonts w:ascii="Times New Roman" w:hAnsi="Times New Roman"/>
                <w:color w:val="000000"/>
                <w:sz w:val="24"/>
              </w:rPr>
              <w:t>7 Y mientras avanzaban para echarle mano, he aquí, se dejó caer desde la muralla, y huyó de sus tierras, sí, hasta su propio país, y empezó a predicar y a profetizar entre su propio pueblo.</w:t>
            </w:r>
          </w:p>
        </w:tc>
      </w:tr>
      <w:tr w:rsidR="007F6489" w14:paraId="5D353C57" w14:textId="77777777">
        <w:tc>
          <w:tcPr>
            <w:tcW w:w="5544" w:type="dxa"/>
            <w:tcBorders>
              <w:top w:val="nil"/>
              <w:left w:val="nil"/>
              <w:bottom w:val="nil"/>
              <w:right w:val="single" w:sz="4" w:space="0" w:color="auto"/>
            </w:tcBorders>
          </w:tcPr>
          <w:p w14:paraId="4B7AB096" w14:textId="77777777" w:rsidR="007F6489" w:rsidRDefault="00B84EF6">
            <w:pPr>
              <w:spacing w:after="80" w:line="240" w:lineRule="exact"/>
              <w:jc w:val="both"/>
            </w:pPr>
            <w:r>
              <w:rPr>
                <w:rFonts w:ascii="Times New Roman" w:hAnsi="Times New Roman"/>
                <w:color w:val="000000"/>
                <w:sz w:val="24"/>
              </w:rPr>
              <w:t>8 Und siehe, man hörte unter den Nephiten nie mehr von ihm; und so war es um die Angelegenheiten des Volkes bestellt.</w:t>
            </w:r>
          </w:p>
        </w:tc>
        <w:tc>
          <w:tcPr>
            <w:tcW w:w="5544" w:type="dxa"/>
            <w:tcBorders>
              <w:top w:val="nil"/>
              <w:left w:val="single" w:sz="4" w:space="0" w:color="auto"/>
              <w:bottom w:val="nil"/>
              <w:right w:val="nil"/>
            </w:tcBorders>
          </w:tcPr>
          <w:p w14:paraId="3CD547EE" w14:textId="77777777" w:rsidR="007F6489" w:rsidRDefault="00B84EF6">
            <w:pPr>
              <w:spacing w:after="80" w:line="240" w:lineRule="exact"/>
              <w:jc w:val="both"/>
            </w:pPr>
            <w:r>
              <w:rPr>
                <w:rFonts w:ascii="Times New Roman" w:hAnsi="Times New Roman"/>
                <w:color w:val="000000"/>
                <w:sz w:val="24"/>
              </w:rPr>
              <w:t>8 Y he aquí, nunca más se volvió a saber de él entre los nefitas; y así se hallaban los asuntos del pueblo.</w:t>
            </w:r>
          </w:p>
        </w:tc>
      </w:tr>
      <w:tr w:rsidR="007F6489" w14:paraId="0437ACCF" w14:textId="77777777">
        <w:tc>
          <w:tcPr>
            <w:tcW w:w="5544" w:type="dxa"/>
            <w:tcBorders>
              <w:top w:val="nil"/>
              <w:left w:val="nil"/>
              <w:bottom w:val="nil"/>
              <w:right w:val="single" w:sz="4" w:space="0" w:color="auto"/>
            </w:tcBorders>
          </w:tcPr>
          <w:p w14:paraId="5E58CF5D" w14:textId="77777777" w:rsidR="007F6489" w:rsidRDefault="00B84EF6">
            <w:pPr>
              <w:spacing w:after="80" w:line="240" w:lineRule="exact"/>
              <w:jc w:val="both"/>
            </w:pPr>
            <w:r>
              <w:rPr>
                <w:rFonts w:ascii="Times New Roman" w:hAnsi="Times New Roman"/>
                <w:color w:val="000000"/>
                <w:sz w:val="24"/>
              </w:rPr>
              <w:t>9 Und so endete das sechsundachtzigste Jahr der Regierung der Richter über das Volk Nephi.</w:t>
            </w:r>
          </w:p>
        </w:tc>
        <w:tc>
          <w:tcPr>
            <w:tcW w:w="5544" w:type="dxa"/>
            <w:tcBorders>
              <w:top w:val="nil"/>
              <w:left w:val="single" w:sz="4" w:space="0" w:color="auto"/>
              <w:bottom w:val="nil"/>
              <w:right w:val="nil"/>
            </w:tcBorders>
          </w:tcPr>
          <w:p w14:paraId="101802FF" w14:textId="77777777" w:rsidR="007F6489" w:rsidRDefault="00B84EF6">
            <w:pPr>
              <w:spacing w:after="80" w:line="240" w:lineRule="exact"/>
              <w:jc w:val="both"/>
            </w:pPr>
            <w:r>
              <w:rPr>
                <w:rFonts w:ascii="Times New Roman" w:hAnsi="Times New Roman"/>
                <w:color w:val="000000"/>
                <w:sz w:val="24"/>
              </w:rPr>
              <w:t>9 Y así concluyó el año ochenta y seis del gobierno de los jueces sobre el pueblo de Nefi.</w:t>
            </w:r>
          </w:p>
        </w:tc>
      </w:tr>
      <w:tr w:rsidR="007F6489" w14:paraId="01F56FB1" w14:textId="77777777">
        <w:tc>
          <w:tcPr>
            <w:tcW w:w="5544" w:type="dxa"/>
            <w:tcBorders>
              <w:top w:val="nil"/>
              <w:left w:val="nil"/>
              <w:bottom w:val="nil"/>
              <w:right w:val="single" w:sz="4" w:space="0" w:color="auto"/>
            </w:tcBorders>
          </w:tcPr>
          <w:p w14:paraId="66ED2F34" w14:textId="77777777" w:rsidR="007F6489" w:rsidRDefault="00B84EF6">
            <w:pPr>
              <w:spacing w:after="80" w:line="240" w:lineRule="exact"/>
              <w:jc w:val="both"/>
            </w:pPr>
            <w:r>
              <w:rPr>
                <w:rFonts w:ascii="Times New Roman" w:hAnsi="Times New Roman"/>
                <w:color w:val="000000"/>
                <w:sz w:val="24"/>
              </w:rPr>
              <w:t xml:space="preserve">10 Und so endete auch das siebenundachtzigste Jahr der Regierung der Richter, wobei der größere Teil des Volkes in </w:t>
            </w:r>
            <w:r>
              <w:rPr>
                <w:rFonts w:ascii="Times New Roman" w:hAnsi="Times New Roman"/>
                <w:color w:val="000000"/>
                <w:sz w:val="24"/>
              </w:rPr>
              <w:t>seinem Stolz und seiner Schlechtigkeit verharrte und der geringere Teil mit größerer Umsicht vor Gott wandelte.</w:t>
            </w:r>
          </w:p>
        </w:tc>
        <w:tc>
          <w:tcPr>
            <w:tcW w:w="5544" w:type="dxa"/>
            <w:tcBorders>
              <w:top w:val="nil"/>
              <w:left w:val="single" w:sz="4" w:space="0" w:color="auto"/>
              <w:bottom w:val="nil"/>
              <w:right w:val="nil"/>
            </w:tcBorders>
          </w:tcPr>
          <w:p w14:paraId="3438CBF6" w14:textId="77777777" w:rsidR="007F6489" w:rsidRDefault="00B84EF6">
            <w:pPr>
              <w:spacing w:after="80" w:line="240" w:lineRule="exact"/>
              <w:jc w:val="both"/>
            </w:pPr>
            <w:r>
              <w:rPr>
                <w:rFonts w:ascii="Times New Roman" w:hAnsi="Times New Roman"/>
                <w:color w:val="000000"/>
                <w:sz w:val="24"/>
              </w:rPr>
              <w:t>10 Y así concluyó también el año ochenta y siete del gobierno de los jueces, permaneciendo la mayoría del pueblo en su orgullo e iniquidad, y la menor parte andando con más circunspección ante Dios.</w:t>
            </w:r>
          </w:p>
        </w:tc>
      </w:tr>
      <w:tr w:rsidR="007F6489" w14:paraId="6F11C7FF" w14:textId="77777777">
        <w:tc>
          <w:tcPr>
            <w:tcW w:w="5544" w:type="dxa"/>
            <w:tcBorders>
              <w:top w:val="nil"/>
              <w:left w:val="nil"/>
              <w:bottom w:val="nil"/>
              <w:right w:val="single" w:sz="4" w:space="0" w:color="auto"/>
            </w:tcBorders>
          </w:tcPr>
          <w:p w14:paraId="3FCA8C2D" w14:textId="77777777" w:rsidR="007F6489" w:rsidRDefault="00B84EF6">
            <w:pPr>
              <w:spacing w:after="80" w:line="240" w:lineRule="exact"/>
              <w:jc w:val="both"/>
            </w:pPr>
            <w:r>
              <w:rPr>
                <w:rFonts w:ascii="Times New Roman" w:hAnsi="Times New Roman"/>
                <w:color w:val="000000"/>
                <w:sz w:val="24"/>
              </w:rPr>
              <w:t>11 Und dieser Zustand dauerte auch im achtundachtzigsten Jahr der Regierung der Richter an.</w:t>
            </w:r>
          </w:p>
        </w:tc>
        <w:tc>
          <w:tcPr>
            <w:tcW w:w="5544" w:type="dxa"/>
            <w:tcBorders>
              <w:top w:val="nil"/>
              <w:left w:val="single" w:sz="4" w:space="0" w:color="auto"/>
              <w:bottom w:val="nil"/>
              <w:right w:val="nil"/>
            </w:tcBorders>
          </w:tcPr>
          <w:p w14:paraId="58708100" w14:textId="77777777" w:rsidR="007F6489" w:rsidRDefault="00B84EF6">
            <w:pPr>
              <w:spacing w:after="80" w:line="240" w:lineRule="exact"/>
              <w:jc w:val="both"/>
            </w:pPr>
            <w:r>
              <w:rPr>
                <w:rFonts w:ascii="Times New Roman" w:hAnsi="Times New Roman"/>
                <w:color w:val="000000"/>
                <w:sz w:val="24"/>
              </w:rPr>
              <w:t>11 Y estas fueron las condiciones que prevalecieron también en el año ochenta y ocho del gobierno de los jueces.</w:t>
            </w:r>
          </w:p>
        </w:tc>
      </w:tr>
      <w:tr w:rsidR="007F6489" w14:paraId="12D9641B" w14:textId="77777777">
        <w:tc>
          <w:tcPr>
            <w:tcW w:w="5544" w:type="dxa"/>
            <w:tcBorders>
              <w:top w:val="nil"/>
              <w:left w:val="nil"/>
              <w:bottom w:val="nil"/>
              <w:right w:val="single" w:sz="4" w:space="0" w:color="auto"/>
            </w:tcBorders>
          </w:tcPr>
          <w:p w14:paraId="18326A2A" w14:textId="77777777" w:rsidR="007F6489" w:rsidRDefault="00B84EF6">
            <w:pPr>
              <w:spacing w:after="80" w:line="240" w:lineRule="exact"/>
              <w:jc w:val="both"/>
            </w:pPr>
            <w:r>
              <w:rPr>
                <w:rFonts w:ascii="Times New Roman" w:hAnsi="Times New Roman"/>
                <w:color w:val="000000"/>
                <w:sz w:val="24"/>
              </w:rPr>
              <w:t>12 Und es änderte sich im neunundachtzigsten Jahr der Regierung der Richter in den Angelegenheiten des Volkes nur wenig, außer dass es allmählich im Übeltun verstockter war und mehr und mehr das tat, was gegen die Gebote Gottes war.</w:t>
            </w:r>
          </w:p>
        </w:tc>
        <w:tc>
          <w:tcPr>
            <w:tcW w:w="5544" w:type="dxa"/>
            <w:tcBorders>
              <w:top w:val="nil"/>
              <w:left w:val="single" w:sz="4" w:space="0" w:color="auto"/>
              <w:bottom w:val="nil"/>
              <w:right w:val="nil"/>
            </w:tcBorders>
          </w:tcPr>
          <w:p w14:paraId="611F8FB8" w14:textId="77777777" w:rsidR="007F6489" w:rsidRDefault="00B84EF6">
            <w:pPr>
              <w:spacing w:after="80" w:line="240" w:lineRule="exact"/>
              <w:jc w:val="both"/>
            </w:pPr>
            <w:r>
              <w:rPr>
                <w:rFonts w:ascii="Times New Roman" w:hAnsi="Times New Roman"/>
                <w:color w:val="000000"/>
                <w:sz w:val="24"/>
              </w:rPr>
              <w:t>12 Y en el año ochenta y nueve del gobierno de los jueces hubo muy poco cambio en los asuntos del pueblo, salvo que la gente empezó a obstinarse más en la iniquidad, y a cometer más y más de aquello que era contrario a los mandamientos de Dios.</w:t>
            </w:r>
          </w:p>
        </w:tc>
      </w:tr>
      <w:tr w:rsidR="007F6489" w14:paraId="5B004DFB" w14:textId="77777777">
        <w:tc>
          <w:tcPr>
            <w:tcW w:w="5544" w:type="dxa"/>
            <w:tcBorders>
              <w:top w:val="nil"/>
              <w:left w:val="nil"/>
              <w:bottom w:val="nil"/>
              <w:right w:val="single" w:sz="4" w:space="0" w:color="auto"/>
            </w:tcBorders>
          </w:tcPr>
          <w:p w14:paraId="38E2269E" w14:textId="77777777" w:rsidR="007F6489" w:rsidRDefault="00B84EF6">
            <w:pPr>
              <w:spacing w:after="80" w:line="240" w:lineRule="exact"/>
              <w:jc w:val="both"/>
            </w:pPr>
            <w:r>
              <w:rPr>
                <w:rFonts w:ascii="Times New Roman" w:hAnsi="Times New Roman"/>
                <w:color w:val="000000"/>
                <w:sz w:val="24"/>
              </w:rPr>
              <w:t>13 Aber es begab sich: Im neunzigsten Jahr der Regierung der Richter wurden dem Volk große Zeichen gegeben und Wunder; und die Worte der Propheten fingen an, sich zu erfüllen.</w:t>
            </w:r>
          </w:p>
        </w:tc>
        <w:tc>
          <w:tcPr>
            <w:tcW w:w="5544" w:type="dxa"/>
            <w:tcBorders>
              <w:top w:val="nil"/>
              <w:left w:val="single" w:sz="4" w:space="0" w:color="auto"/>
              <w:bottom w:val="nil"/>
              <w:right w:val="nil"/>
            </w:tcBorders>
          </w:tcPr>
          <w:p w14:paraId="56F047D3" w14:textId="77777777" w:rsidR="007F6489" w:rsidRDefault="00B84EF6">
            <w:pPr>
              <w:spacing w:after="80" w:line="240" w:lineRule="exact"/>
              <w:jc w:val="both"/>
            </w:pPr>
            <w:r>
              <w:rPr>
                <w:rFonts w:ascii="Times New Roman" w:hAnsi="Times New Roman"/>
                <w:color w:val="000000"/>
                <w:sz w:val="24"/>
              </w:rPr>
              <w:t>13 Pero aconteció que en el año noventa del gobierno de los jueces, se manifestaron grandes señales y prodigios al pueblo; y empezaron a cumplirse las palabras de los profetas.</w:t>
            </w:r>
          </w:p>
        </w:tc>
      </w:tr>
      <w:tr w:rsidR="007F6489" w14:paraId="287ED973" w14:textId="77777777">
        <w:tc>
          <w:tcPr>
            <w:tcW w:w="5544" w:type="dxa"/>
            <w:tcBorders>
              <w:top w:val="nil"/>
              <w:left w:val="nil"/>
              <w:bottom w:val="nil"/>
              <w:right w:val="single" w:sz="4" w:space="0" w:color="auto"/>
            </w:tcBorders>
          </w:tcPr>
          <w:p w14:paraId="35BC7857" w14:textId="77777777" w:rsidR="007F6489" w:rsidRDefault="00B84EF6">
            <w:pPr>
              <w:spacing w:after="80" w:line="240" w:lineRule="exact"/>
              <w:jc w:val="both"/>
            </w:pPr>
            <w:r>
              <w:rPr>
                <w:rFonts w:ascii="Times New Roman" w:hAnsi="Times New Roman"/>
                <w:color w:val="000000"/>
                <w:sz w:val="24"/>
              </w:rPr>
              <w:t>14 Und Engel erschienen Menschen, weisen Menschen, und verkündeten ihnen frohe Nachricht großer Freude; so fingen in jenem Jahr die Schriften an, sich zu erfüllen.</w:t>
            </w:r>
          </w:p>
        </w:tc>
        <w:tc>
          <w:tcPr>
            <w:tcW w:w="5544" w:type="dxa"/>
            <w:tcBorders>
              <w:top w:val="nil"/>
              <w:left w:val="single" w:sz="4" w:space="0" w:color="auto"/>
              <w:bottom w:val="nil"/>
              <w:right w:val="nil"/>
            </w:tcBorders>
          </w:tcPr>
          <w:p w14:paraId="1A617980" w14:textId="77777777" w:rsidR="007F6489" w:rsidRDefault="00B84EF6">
            <w:pPr>
              <w:spacing w:after="80" w:line="240" w:lineRule="exact"/>
              <w:jc w:val="both"/>
            </w:pPr>
            <w:r>
              <w:rPr>
                <w:rFonts w:ascii="Times New Roman" w:hAnsi="Times New Roman"/>
                <w:color w:val="000000"/>
                <w:sz w:val="24"/>
              </w:rPr>
              <w:t>14 Y se aparecieron ángeles a los hombres, a hombres sabios, y les declararon buenas nuevas de gran gozo; de modo que en este año empezaron a cumplirse las Escrituras.</w:t>
            </w:r>
          </w:p>
        </w:tc>
      </w:tr>
      <w:tr w:rsidR="007F6489" w14:paraId="0D7F152D" w14:textId="77777777">
        <w:tc>
          <w:tcPr>
            <w:tcW w:w="5544" w:type="dxa"/>
            <w:tcBorders>
              <w:top w:val="nil"/>
              <w:left w:val="nil"/>
              <w:bottom w:val="nil"/>
              <w:right w:val="single" w:sz="4" w:space="0" w:color="auto"/>
            </w:tcBorders>
          </w:tcPr>
          <w:p w14:paraId="2568E23A" w14:textId="77777777" w:rsidR="007F6489" w:rsidRDefault="00B84EF6">
            <w:pPr>
              <w:spacing w:after="80" w:line="240" w:lineRule="exact"/>
              <w:jc w:val="both"/>
            </w:pPr>
            <w:r>
              <w:rPr>
                <w:rFonts w:ascii="Times New Roman" w:hAnsi="Times New Roman"/>
                <w:color w:val="000000"/>
                <w:sz w:val="24"/>
              </w:rPr>
              <w:t>15 Doch das Volk fing an, sein Herz zu verhärten, alle außer dem gläubigsten Teil von ihnen, sowohl von den Nephiten als auch von den Lamaniten, und sie fingen an, sich auf ihre eigene Stärke und auf ihre eigene Weisheit zu verlassen, und sie sagten:</w:t>
            </w:r>
          </w:p>
        </w:tc>
        <w:tc>
          <w:tcPr>
            <w:tcW w:w="5544" w:type="dxa"/>
            <w:tcBorders>
              <w:top w:val="nil"/>
              <w:left w:val="single" w:sz="4" w:space="0" w:color="auto"/>
              <w:bottom w:val="nil"/>
              <w:right w:val="nil"/>
            </w:tcBorders>
          </w:tcPr>
          <w:p w14:paraId="43BB8F8E" w14:textId="77777777" w:rsidR="007F6489" w:rsidRDefault="00B84EF6">
            <w:pPr>
              <w:spacing w:after="80" w:line="240" w:lineRule="exact"/>
              <w:jc w:val="both"/>
            </w:pPr>
            <w:r>
              <w:rPr>
                <w:rFonts w:ascii="Times New Roman" w:hAnsi="Times New Roman"/>
                <w:color w:val="000000"/>
                <w:sz w:val="24"/>
              </w:rPr>
              <w:t>15 No obstante, el pueblo empezó a endurecer su corazón, todos salvo la parte más creyente de ellos, tanto entre los nefitas como entre los lamanitas, y empezaron a confiar en su propia fuerza y en su propia sabiduría, diciendo:</w:t>
            </w:r>
          </w:p>
        </w:tc>
      </w:tr>
      <w:tr w:rsidR="007F6489" w14:paraId="746FEBC1" w14:textId="77777777">
        <w:tc>
          <w:tcPr>
            <w:tcW w:w="5544" w:type="dxa"/>
            <w:tcBorders>
              <w:top w:val="nil"/>
              <w:left w:val="nil"/>
              <w:bottom w:val="nil"/>
              <w:right w:val="single" w:sz="4" w:space="0" w:color="auto"/>
            </w:tcBorders>
          </w:tcPr>
          <w:p w14:paraId="5F5C29FA" w14:textId="77777777" w:rsidR="007F6489" w:rsidRDefault="00B84EF6">
            <w:pPr>
              <w:spacing w:after="80" w:line="240" w:lineRule="exact"/>
              <w:jc w:val="both"/>
            </w:pPr>
            <w:r>
              <w:rPr>
                <w:rFonts w:ascii="Times New Roman" w:hAnsi="Times New Roman"/>
                <w:color w:val="000000"/>
                <w:sz w:val="24"/>
              </w:rPr>
              <w:t xml:space="preserve">16 Einiges unter dem vielen mögen sie richtig erraten haben; aber siehe, wir wissen, dass alle diese großen und wunderbaren Werke </w:t>
            </w:r>
            <w:r>
              <w:rPr>
                <w:rFonts w:ascii="Times New Roman" w:hAnsi="Times New Roman"/>
                <w:color w:val="000000"/>
                <w:sz w:val="24"/>
              </w:rPr>
              <w:t>nicht zustande kommen können, von denen gesprochen worden ist.</w:t>
            </w:r>
          </w:p>
        </w:tc>
        <w:tc>
          <w:tcPr>
            <w:tcW w:w="5544" w:type="dxa"/>
            <w:tcBorders>
              <w:top w:val="nil"/>
              <w:left w:val="single" w:sz="4" w:space="0" w:color="auto"/>
              <w:bottom w:val="nil"/>
              <w:right w:val="nil"/>
            </w:tcBorders>
          </w:tcPr>
          <w:p w14:paraId="6DC3325C" w14:textId="77777777" w:rsidR="007F6489" w:rsidRDefault="00B84EF6">
            <w:pPr>
              <w:spacing w:after="80" w:line="240" w:lineRule="exact"/>
              <w:jc w:val="both"/>
            </w:pPr>
            <w:r>
              <w:rPr>
                <w:rFonts w:ascii="Times New Roman" w:hAnsi="Times New Roman"/>
                <w:color w:val="000000"/>
                <w:sz w:val="24"/>
              </w:rPr>
              <w:t>16 Algunas cosas, de entre tantas, pudieron haber adivinado acertadamente; mas he aquí, sabemos que todas estas obras grandes y maravillosas de que se ha hablado no pueden suceder.</w:t>
            </w:r>
          </w:p>
        </w:tc>
      </w:tr>
      <w:tr w:rsidR="007F6489" w14:paraId="61D4CC16" w14:textId="77777777">
        <w:tc>
          <w:tcPr>
            <w:tcW w:w="5544" w:type="dxa"/>
            <w:tcBorders>
              <w:top w:val="nil"/>
              <w:left w:val="nil"/>
              <w:bottom w:val="nil"/>
              <w:right w:val="single" w:sz="4" w:space="0" w:color="auto"/>
            </w:tcBorders>
          </w:tcPr>
          <w:p w14:paraId="04B44088" w14:textId="77777777" w:rsidR="007F6489" w:rsidRDefault="00B84EF6">
            <w:pPr>
              <w:spacing w:after="80" w:line="240" w:lineRule="exact"/>
              <w:jc w:val="both"/>
            </w:pPr>
            <w:r>
              <w:rPr>
                <w:rFonts w:ascii="Times New Roman" w:hAnsi="Times New Roman"/>
                <w:color w:val="000000"/>
                <w:sz w:val="24"/>
              </w:rPr>
              <w:t>17 Und sie fingen an, aufeinander einzureden und miteinander zu streiten, nämlich:</w:t>
            </w:r>
          </w:p>
        </w:tc>
        <w:tc>
          <w:tcPr>
            <w:tcW w:w="5544" w:type="dxa"/>
            <w:tcBorders>
              <w:top w:val="nil"/>
              <w:left w:val="single" w:sz="4" w:space="0" w:color="auto"/>
              <w:bottom w:val="nil"/>
              <w:right w:val="nil"/>
            </w:tcBorders>
          </w:tcPr>
          <w:p w14:paraId="121C46CC" w14:textId="77777777" w:rsidR="007F6489" w:rsidRDefault="00B84EF6">
            <w:pPr>
              <w:spacing w:after="80" w:line="240" w:lineRule="exact"/>
              <w:jc w:val="both"/>
            </w:pPr>
            <w:r>
              <w:rPr>
                <w:rFonts w:ascii="Times New Roman" w:hAnsi="Times New Roman"/>
                <w:color w:val="000000"/>
                <w:sz w:val="24"/>
              </w:rPr>
              <w:t>17 Y empezaron a raciocinar y a disputar entre sí, diciendo:</w:t>
            </w:r>
          </w:p>
        </w:tc>
      </w:tr>
      <w:tr w:rsidR="007F6489" w14:paraId="2EBE5FD6" w14:textId="77777777">
        <w:tc>
          <w:tcPr>
            <w:tcW w:w="5544" w:type="dxa"/>
            <w:tcBorders>
              <w:top w:val="nil"/>
              <w:left w:val="nil"/>
              <w:bottom w:val="nil"/>
              <w:right w:val="single" w:sz="4" w:space="0" w:color="auto"/>
            </w:tcBorders>
          </w:tcPr>
          <w:p w14:paraId="3BA648E0" w14:textId="77777777" w:rsidR="007F6489" w:rsidRDefault="00B84EF6">
            <w:pPr>
              <w:spacing w:after="80" w:line="240" w:lineRule="exact"/>
              <w:jc w:val="both"/>
            </w:pPr>
            <w:r>
              <w:rPr>
                <w:rFonts w:ascii="Times New Roman" w:hAnsi="Times New Roman"/>
                <w:color w:val="000000"/>
                <w:sz w:val="24"/>
              </w:rPr>
              <w:t>18 Es ist nicht vernünftig, dass so ein Wesen wie ein Christus kommen wird; und wenn es so ist und er der Sohn Gottes ist, der Vater des Himmels und der Erde, wie es gesagt worden ist, warum wird er sich dann uns nicht ebenso zeigen wie denen, die zu Jerusalem sein werden?</w:t>
            </w:r>
          </w:p>
        </w:tc>
        <w:tc>
          <w:tcPr>
            <w:tcW w:w="5544" w:type="dxa"/>
            <w:tcBorders>
              <w:top w:val="nil"/>
              <w:left w:val="single" w:sz="4" w:space="0" w:color="auto"/>
              <w:bottom w:val="nil"/>
              <w:right w:val="nil"/>
            </w:tcBorders>
          </w:tcPr>
          <w:p w14:paraId="75468DE4" w14:textId="77777777" w:rsidR="007F6489" w:rsidRDefault="00B84EF6">
            <w:pPr>
              <w:spacing w:after="80" w:line="240" w:lineRule="exact"/>
              <w:jc w:val="both"/>
            </w:pPr>
            <w:r>
              <w:rPr>
                <w:rFonts w:ascii="Times New Roman" w:hAnsi="Times New Roman"/>
                <w:color w:val="000000"/>
                <w:sz w:val="24"/>
              </w:rPr>
              <w:t>18 No es razonable que venga tal ser como un Cristo; si así es, y si fuere el Hijo de Dios, el Padre del cielo y de la tierra, como se ha dicho, ¿por qué no se nos ha de manifestar a nosotros así como a aquellos que estén en Jerusalén?</w:t>
            </w:r>
          </w:p>
        </w:tc>
      </w:tr>
      <w:tr w:rsidR="007F6489" w14:paraId="06384E4C" w14:textId="77777777">
        <w:tc>
          <w:tcPr>
            <w:tcW w:w="5544" w:type="dxa"/>
            <w:tcBorders>
              <w:top w:val="nil"/>
              <w:left w:val="nil"/>
              <w:bottom w:val="nil"/>
              <w:right w:val="single" w:sz="4" w:space="0" w:color="auto"/>
            </w:tcBorders>
          </w:tcPr>
          <w:p w14:paraId="586F5FE5" w14:textId="77777777" w:rsidR="007F6489" w:rsidRDefault="00B84EF6">
            <w:pPr>
              <w:spacing w:after="80" w:line="240" w:lineRule="exact"/>
              <w:jc w:val="both"/>
            </w:pPr>
            <w:r>
              <w:rPr>
                <w:rFonts w:ascii="Times New Roman" w:hAnsi="Times New Roman"/>
                <w:color w:val="000000"/>
                <w:sz w:val="24"/>
              </w:rPr>
              <w:t>19 Ja, warum wird er sich in diesem Land nicht ebenso zeigen wie im Land Jerusalem?</w:t>
            </w:r>
          </w:p>
        </w:tc>
        <w:tc>
          <w:tcPr>
            <w:tcW w:w="5544" w:type="dxa"/>
            <w:tcBorders>
              <w:top w:val="nil"/>
              <w:left w:val="single" w:sz="4" w:space="0" w:color="auto"/>
              <w:bottom w:val="nil"/>
              <w:right w:val="nil"/>
            </w:tcBorders>
          </w:tcPr>
          <w:p w14:paraId="43BEB526" w14:textId="77777777" w:rsidR="007F6489" w:rsidRDefault="00B84EF6">
            <w:pPr>
              <w:spacing w:after="80" w:line="240" w:lineRule="exact"/>
              <w:jc w:val="both"/>
            </w:pPr>
            <w:r>
              <w:rPr>
                <w:rFonts w:ascii="Times New Roman" w:hAnsi="Times New Roman"/>
                <w:color w:val="000000"/>
                <w:sz w:val="24"/>
              </w:rPr>
              <w:t>19 Sí, ¿por qué no se ha de mostrar en esta tierra, así como en la tierra de Jerusalén?</w:t>
            </w:r>
          </w:p>
        </w:tc>
      </w:tr>
      <w:tr w:rsidR="007F6489" w14:paraId="21B58749" w14:textId="77777777">
        <w:tc>
          <w:tcPr>
            <w:tcW w:w="5544" w:type="dxa"/>
            <w:tcBorders>
              <w:top w:val="nil"/>
              <w:left w:val="nil"/>
              <w:bottom w:val="nil"/>
              <w:right w:val="single" w:sz="4" w:space="0" w:color="auto"/>
            </w:tcBorders>
          </w:tcPr>
          <w:p w14:paraId="392064C5" w14:textId="77777777" w:rsidR="007F6489" w:rsidRDefault="00B84EF6">
            <w:pPr>
              <w:spacing w:after="80" w:line="240" w:lineRule="exact"/>
              <w:jc w:val="both"/>
            </w:pPr>
            <w:r>
              <w:rPr>
                <w:rFonts w:ascii="Times New Roman" w:hAnsi="Times New Roman"/>
                <w:color w:val="000000"/>
                <w:sz w:val="24"/>
              </w:rPr>
              <w:t>20 Aber siehe, wir wissen, dass dies eine schlechte Überlieferung ist, die uns von unseren Vätern weitergegeben worden ist, um uns zu veranlassen, dass wir an etwas Großes und Wunderbares glauben, was eintreten soll, aber nicht bei uns, sondern in einem weit entfernten Land, einem Land, das wir nicht kennen; darum können sie uns in Unwissenheit halten, denn wir können nicht mit eigenen Augen bezeugen, dass es wahr ist.</w:t>
            </w:r>
          </w:p>
        </w:tc>
        <w:tc>
          <w:tcPr>
            <w:tcW w:w="5544" w:type="dxa"/>
            <w:tcBorders>
              <w:top w:val="nil"/>
              <w:left w:val="single" w:sz="4" w:space="0" w:color="auto"/>
              <w:bottom w:val="nil"/>
              <w:right w:val="nil"/>
            </w:tcBorders>
          </w:tcPr>
          <w:p w14:paraId="2AC6A505" w14:textId="77777777" w:rsidR="007F6489" w:rsidRDefault="00B84EF6">
            <w:pPr>
              <w:spacing w:after="80" w:line="240" w:lineRule="exact"/>
              <w:jc w:val="both"/>
            </w:pPr>
            <w:r>
              <w:rPr>
                <w:rFonts w:ascii="Times New Roman" w:hAnsi="Times New Roman"/>
                <w:color w:val="000000"/>
                <w:sz w:val="24"/>
              </w:rPr>
              <w:t>20 Mas he aquí, nosotros sabemos que esta es una inicua tradición que nos han transmitido nuestros padres, para hacernos creer en una cosa grande y maravillosa que ha de acontecer, pero no entre nosotros, sino en una tierra que se halla muy lejana, tierra que no conocemos; por tanto, pueden mantenernos en la ignorancia, porque no podemos dar fe con nuestros propios ojos de que son verdaderas.</w:t>
            </w:r>
          </w:p>
        </w:tc>
      </w:tr>
      <w:tr w:rsidR="007F6489" w14:paraId="671A17C1" w14:textId="77777777">
        <w:tc>
          <w:tcPr>
            <w:tcW w:w="5544" w:type="dxa"/>
            <w:tcBorders>
              <w:top w:val="nil"/>
              <w:left w:val="nil"/>
              <w:bottom w:val="nil"/>
              <w:right w:val="single" w:sz="4" w:space="0" w:color="auto"/>
            </w:tcBorders>
          </w:tcPr>
          <w:p w14:paraId="4C13C686" w14:textId="77777777" w:rsidR="007F6489" w:rsidRDefault="00B84EF6">
            <w:pPr>
              <w:spacing w:after="80" w:line="240" w:lineRule="exact"/>
              <w:jc w:val="both"/>
            </w:pPr>
            <w:r>
              <w:rPr>
                <w:rFonts w:ascii="Times New Roman" w:hAnsi="Times New Roman"/>
                <w:color w:val="000000"/>
                <w:sz w:val="24"/>
              </w:rPr>
              <w:t>21 Und sie werden durch die Schlauheit und die geheimnisvollen Künste des Bösen irgendein großes Geheimnis bewirken, das wir nicht verstehen können, und das wird uns niederhalten, sodass wir die Diener ihrer Worte sind, und auch ihre Diener, denn wir hängen dann von ihnen ab, dass sie uns das Wort lehren; und so werden sie uns alle Tage unseres Lebens in Unwissenheit halten, wenn wir uns ihnen überlassen.</w:t>
            </w:r>
          </w:p>
        </w:tc>
        <w:tc>
          <w:tcPr>
            <w:tcW w:w="5544" w:type="dxa"/>
            <w:tcBorders>
              <w:top w:val="nil"/>
              <w:left w:val="single" w:sz="4" w:space="0" w:color="auto"/>
              <w:bottom w:val="nil"/>
              <w:right w:val="nil"/>
            </w:tcBorders>
          </w:tcPr>
          <w:p w14:paraId="2DB3D5B4" w14:textId="77777777" w:rsidR="007F6489" w:rsidRDefault="00B84EF6">
            <w:pPr>
              <w:spacing w:after="80" w:line="240" w:lineRule="exact"/>
              <w:jc w:val="both"/>
            </w:pPr>
            <w:r>
              <w:rPr>
                <w:rFonts w:ascii="Times New Roman" w:hAnsi="Times New Roman"/>
                <w:color w:val="000000"/>
                <w:sz w:val="24"/>
              </w:rPr>
              <w:t>21 Y ellos, por medio de la astucia y misteriosos artificios del maligno, obrarán algún gran misterio que nosotros no podemos comprender, el cual nos sujetará para que seamos siervos de sus palabras y siervos de ellos también, puesto que dependemos de ellos para que nos enseñen la palabra; y así nos conservarán en la ignorancia todos los días de nuestra vida si nos sometemos a ellos.</w:t>
            </w:r>
          </w:p>
        </w:tc>
      </w:tr>
      <w:tr w:rsidR="007F6489" w14:paraId="3DD84BC7" w14:textId="77777777">
        <w:tc>
          <w:tcPr>
            <w:tcW w:w="5544" w:type="dxa"/>
            <w:tcBorders>
              <w:top w:val="nil"/>
              <w:left w:val="nil"/>
              <w:bottom w:val="nil"/>
              <w:right w:val="single" w:sz="4" w:space="0" w:color="auto"/>
            </w:tcBorders>
          </w:tcPr>
          <w:p w14:paraId="6F0E3E3F" w14:textId="77777777" w:rsidR="007F6489" w:rsidRDefault="00B84EF6">
            <w:pPr>
              <w:spacing w:after="80" w:line="240" w:lineRule="exact"/>
              <w:jc w:val="both"/>
            </w:pPr>
            <w:r>
              <w:rPr>
                <w:rFonts w:ascii="Times New Roman" w:hAnsi="Times New Roman"/>
                <w:color w:val="000000"/>
                <w:sz w:val="24"/>
              </w:rPr>
              <w:t>22 Und auf noch vieles mehr, was töricht und unnütz war, verfiel das Volk in seinem Herzen, und es war sehr beunruhigt, denn der Satan stachelte es auf, beständig Übles zu tun; ja, er ging umher und verbreitete Gerüchte und Streitigkeiten überall im Land, um dem Volk das Herz zu verhärten gegen das Gute und gegen das, was kommen würde.</w:t>
            </w:r>
          </w:p>
        </w:tc>
        <w:tc>
          <w:tcPr>
            <w:tcW w:w="5544" w:type="dxa"/>
            <w:tcBorders>
              <w:top w:val="nil"/>
              <w:left w:val="single" w:sz="4" w:space="0" w:color="auto"/>
              <w:bottom w:val="nil"/>
              <w:right w:val="nil"/>
            </w:tcBorders>
          </w:tcPr>
          <w:p w14:paraId="1076EFC0" w14:textId="77777777" w:rsidR="007F6489" w:rsidRDefault="00B84EF6">
            <w:pPr>
              <w:spacing w:after="80" w:line="240" w:lineRule="exact"/>
              <w:jc w:val="both"/>
            </w:pPr>
            <w:r>
              <w:rPr>
                <w:rFonts w:ascii="Times New Roman" w:hAnsi="Times New Roman"/>
                <w:color w:val="000000"/>
                <w:sz w:val="24"/>
              </w:rPr>
              <w:t>22 Y muchas más cosas insensatas y vanas se imaginaron en sus corazones; y se hallaban muy agitados porque Satanás los incitaba continuamente a cometer iniquidades; sí, anduvo sembrando rumores y contenciones sobre toda la faz de la tierra, a fin de endurecer el corazón de la gente contra lo que era bueno y contra lo que estaba por venir.</w:t>
            </w:r>
          </w:p>
        </w:tc>
      </w:tr>
      <w:tr w:rsidR="007F6489" w14:paraId="7EF82783" w14:textId="77777777">
        <w:tc>
          <w:tcPr>
            <w:tcW w:w="5544" w:type="dxa"/>
            <w:tcBorders>
              <w:top w:val="nil"/>
              <w:left w:val="nil"/>
              <w:bottom w:val="nil"/>
              <w:right w:val="single" w:sz="4" w:space="0" w:color="auto"/>
            </w:tcBorders>
          </w:tcPr>
          <w:p w14:paraId="2DDFDF85" w14:textId="77777777" w:rsidR="007F6489" w:rsidRDefault="00B84EF6">
            <w:pPr>
              <w:spacing w:after="80" w:line="240" w:lineRule="exact"/>
              <w:jc w:val="both"/>
            </w:pPr>
            <w:r>
              <w:rPr>
                <w:rFonts w:ascii="Times New Roman" w:hAnsi="Times New Roman"/>
                <w:color w:val="000000"/>
                <w:sz w:val="24"/>
              </w:rPr>
              <w:t xml:space="preserve">23 Und ungeachtet der Zeichen und der Wunder, die unter dem Volk des Herrn gewirkt wurden, und der vielen Wundertaten, die sie vollbrachten, erlangte der Satan großen Einfluss auf das Herz des Volkes im </w:t>
            </w:r>
            <w:r>
              <w:rPr>
                <w:rFonts w:ascii="Times New Roman" w:hAnsi="Times New Roman"/>
                <w:color w:val="000000"/>
                <w:sz w:val="24"/>
              </w:rPr>
              <w:t>ganzen Land.</w:t>
            </w:r>
          </w:p>
        </w:tc>
        <w:tc>
          <w:tcPr>
            <w:tcW w:w="5544" w:type="dxa"/>
            <w:tcBorders>
              <w:top w:val="nil"/>
              <w:left w:val="single" w:sz="4" w:space="0" w:color="auto"/>
              <w:bottom w:val="nil"/>
              <w:right w:val="nil"/>
            </w:tcBorders>
          </w:tcPr>
          <w:p w14:paraId="008EBD13" w14:textId="77777777" w:rsidR="007F6489" w:rsidRDefault="00B84EF6">
            <w:pPr>
              <w:spacing w:after="80" w:line="240" w:lineRule="exact"/>
              <w:jc w:val="both"/>
            </w:pPr>
            <w:r>
              <w:rPr>
                <w:rFonts w:ascii="Times New Roman" w:hAnsi="Times New Roman"/>
                <w:color w:val="000000"/>
                <w:sz w:val="24"/>
              </w:rPr>
              <w:t>23 Y a pesar de las señales y los prodigios que se realizaban entre los del pueblo del Señor, y los muchos milagros que obraban, Satanás logró gran poder sobre el corazón del pueblo en toda la faz de la tierra.</w:t>
            </w:r>
          </w:p>
        </w:tc>
      </w:tr>
      <w:tr w:rsidR="007F6489" w14:paraId="6544A4EF" w14:textId="77777777">
        <w:tc>
          <w:tcPr>
            <w:tcW w:w="5544" w:type="dxa"/>
            <w:tcBorders>
              <w:top w:val="nil"/>
              <w:left w:val="nil"/>
              <w:bottom w:val="nil"/>
              <w:right w:val="single" w:sz="4" w:space="0" w:color="auto"/>
            </w:tcBorders>
          </w:tcPr>
          <w:p w14:paraId="1110D3D7" w14:textId="77777777" w:rsidR="007F6489" w:rsidRDefault="00B84EF6">
            <w:pPr>
              <w:spacing w:after="80" w:line="240" w:lineRule="exact"/>
              <w:jc w:val="both"/>
            </w:pPr>
            <w:r>
              <w:rPr>
                <w:rFonts w:ascii="Times New Roman" w:hAnsi="Times New Roman"/>
                <w:color w:val="000000"/>
                <w:sz w:val="24"/>
              </w:rPr>
              <w:t>24 Und so endete das neunzigste Jahr der Regierung der Richter über das Volk Nephi.</w:t>
            </w:r>
          </w:p>
        </w:tc>
        <w:tc>
          <w:tcPr>
            <w:tcW w:w="5544" w:type="dxa"/>
            <w:tcBorders>
              <w:top w:val="nil"/>
              <w:left w:val="single" w:sz="4" w:space="0" w:color="auto"/>
              <w:bottom w:val="nil"/>
              <w:right w:val="nil"/>
            </w:tcBorders>
          </w:tcPr>
          <w:p w14:paraId="4D9B98E0" w14:textId="77777777" w:rsidR="007F6489" w:rsidRDefault="00B84EF6">
            <w:pPr>
              <w:spacing w:after="80" w:line="240" w:lineRule="exact"/>
              <w:jc w:val="both"/>
            </w:pPr>
            <w:r>
              <w:rPr>
                <w:rFonts w:ascii="Times New Roman" w:hAnsi="Times New Roman"/>
                <w:color w:val="000000"/>
                <w:sz w:val="24"/>
              </w:rPr>
              <w:t>24 Y así concluyó el año noventa del gobierno de los jueces sobre el pueblo de Nefi.</w:t>
            </w:r>
          </w:p>
        </w:tc>
      </w:tr>
      <w:tr w:rsidR="007F6489" w14:paraId="56379856" w14:textId="77777777">
        <w:tc>
          <w:tcPr>
            <w:tcW w:w="5544" w:type="dxa"/>
            <w:tcBorders>
              <w:top w:val="nil"/>
              <w:left w:val="nil"/>
              <w:bottom w:val="nil"/>
              <w:right w:val="single" w:sz="4" w:space="0" w:color="auto"/>
            </w:tcBorders>
          </w:tcPr>
          <w:p w14:paraId="157863AE" w14:textId="77777777" w:rsidR="007F6489" w:rsidRDefault="00B84EF6">
            <w:pPr>
              <w:spacing w:after="80" w:line="240" w:lineRule="exact"/>
              <w:jc w:val="both"/>
            </w:pPr>
            <w:r>
              <w:rPr>
                <w:rFonts w:ascii="Times New Roman" w:hAnsi="Times New Roman"/>
                <w:color w:val="000000"/>
                <w:sz w:val="24"/>
              </w:rPr>
              <w:t>25 Und so endete das Buch von Helaman, gemäß der Aufzeichnung Helamans und seiner Söhne.</w:t>
            </w:r>
          </w:p>
        </w:tc>
        <w:tc>
          <w:tcPr>
            <w:tcW w:w="5544" w:type="dxa"/>
            <w:tcBorders>
              <w:top w:val="nil"/>
              <w:left w:val="single" w:sz="4" w:space="0" w:color="auto"/>
              <w:bottom w:val="nil"/>
              <w:right w:val="nil"/>
            </w:tcBorders>
          </w:tcPr>
          <w:p w14:paraId="4694D18B" w14:textId="77777777" w:rsidR="007F6489" w:rsidRDefault="00B84EF6">
            <w:pPr>
              <w:spacing w:after="80" w:line="240" w:lineRule="exact"/>
              <w:jc w:val="both"/>
            </w:pPr>
            <w:r>
              <w:rPr>
                <w:rFonts w:ascii="Times New Roman" w:hAnsi="Times New Roman"/>
                <w:color w:val="000000"/>
                <w:sz w:val="24"/>
              </w:rPr>
              <w:t>25 Y así terminó el libro de Helamán, de acuerdo con los anales de Helamán y sus hijos.</w:t>
            </w:r>
          </w:p>
        </w:tc>
      </w:tr>
    </w:tbl>
    <w:p w14:paraId="2DDC0917" w14:textId="77777777" w:rsidR="007F6489" w:rsidRDefault="007F6489">
      <w:pPr>
        <w:pBdr>
          <w:bottom w:val="single" w:sz="12" w:space="1" w:color="auto"/>
        </w:pBdr>
      </w:pPr>
    </w:p>
    <w:p w14:paraId="6D5575C5" w14:textId="77777777" w:rsidR="007F6489" w:rsidRDefault="007F6489">
      <w:pPr>
        <w:pBdr>
          <w:bottom w:val="single" w:sz="12" w:space="1" w:color="auto"/>
        </w:pBdr>
      </w:pPr>
    </w:p>
    <w:p w14:paraId="0293EC2C" w14:textId="77777777" w:rsidR="007F6489" w:rsidRDefault="007F6489"/>
    <w:tbl>
      <w:tblPr>
        <w:tblW w:w="0" w:type="auto"/>
        <w:tblLook w:val="04A0" w:firstRow="1" w:lastRow="0" w:firstColumn="1" w:lastColumn="0" w:noHBand="0" w:noVBand="1"/>
      </w:tblPr>
      <w:tblGrid>
        <w:gridCol w:w="5544"/>
        <w:gridCol w:w="5544"/>
      </w:tblGrid>
      <w:tr w:rsidR="007F6489" w14:paraId="45E7248B" w14:textId="77777777">
        <w:tc>
          <w:tcPr>
            <w:tcW w:w="5544" w:type="dxa"/>
            <w:tcBorders>
              <w:top w:val="nil"/>
              <w:left w:val="nil"/>
              <w:bottom w:val="nil"/>
              <w:right w:val="single" w:sz="4" w:space="0" w:color="auto"/>
            </w:tcBorders>
          </w:tcPr>
          <w:p w14:paraId="7FD81325" w14:textId="77777777" w:rsidR="007F6489" w:rsidRDefault="00B84EF6">
            <w:pPr>
              <w:spacing w:after="80" w:line="240" w:lineRule="exact"/>
              <w:jc w:val="center"/>
            </w:pPr>
            <w:r>
              <w:rPr>
                <w:rFonts w:ascii="Times New Roman" w:hAnsi="Times New Roman"/>
                <w:color w:val="000000"/>
                <w:sz w:val="30"/>
              </w:rPr>
              <w:t>DRITTER NEPHI</w:t>
            </w:r>
          </w:p>
        </w:tc>
        <w:tc>
          <w:tcPr>
            <w:tcW w:w="5544" w:type="dxa"/>
            <w:tcBorders>
              <w:top w:val="nil"/>
              <w:left w:val="single" w:sz="4" w:space="0" w:color="auto"/>
              <w:bottom w:val="nil"/>
              <w:right w:val="nil"/>
            </w:tcBorders>
          </w:tcPr>
          <w:p w14:paraId="1F63775E" w14:textId="77777777" w:rsidR="007F6489" w:rsidRDefault="00B84EF6">
            <w:pPr>
              <w:spacing w:after="80" w:line="240" w:lineRule="exact"/>
              <w:jc w:val="center"/>
            </w:pPr>
            <w:r>
              <w:rPr>
                <w:rFonts w:ascii="Times New Roman" w:hAnsi="Times New Roman"/>
                <w:color w:val="000000"/>
                <w:sz w:val="30"/>
              </w:rPr>
              <w:t>TERCER NEFI</w:t>
            </w:r>
          </w:p>
        </w:tc>
      </w:tr>
      <w:tr w:rsidR="007F6489" w14:paraId="7C2AC91A" w14:textId="77777777">
        <w:tc>
          <w:tcPr>
            <w:tcW w:w="5544" w:type="dxa"/>
            <w:tcBorders>
              <w:top w:val="nil"/>
              <w:left w:val="nil"/>
              <w:bottom w:val="nil"/>
              <w:right w:val="single" w:sz="4" w:space="0" w:color="auto"/>
            </w:tcBorders>
          </w:tcPr>
          <w:p w14:paraId="4F71C8B4" w14:textId="77777777" w:rsidR="007F6489" w:rsidRDefault="00B84EF6">
            <w:pPr>
              <w:spacing w:after="80" w:line="240" w:lineRule="exact"/>
              <w:jc w:val="center"/>
            </w:pPr>
            <w:r>
              <w:rPr>
                <w:rFonts w:ascii="Times New Roman" w:hAnsi="Times New Roman"/>
                <w:color w:val="000000"/>
                <w:sz w:val="20"/>
              </w:rPr>
              <w:t>DAS BUCH NEPHIS – DES SOHNES NEPHIS, DER HELAMANS SOHN WAR</w:t>
            </w:r>
          </w:p>
        </w:tc>
        <w:tc>
          <w:tcPr>
            <w:tcW w:w="5544" w:type="dxa"/>
            <w:tcBorders>
              <w:top w:val="nil"/>
              <w:left w:val="single" w:sz="4" w:space="0" w:color="auto"/>
              <w:bottom w:val="nil"/>
              <w:right w:val="nil"/>
            </w:tcBorders>
          </w:tcPr>
          <w:p w14:paraId="5B2D83EC" w14:textId="77777777" w:rsidR="007F6489" w:rsidRDefault="00B84EF6">
            <w:pPr>
              <w:spacing w:after="80" w:line="240" w:lineRule="exact"/>
              <w:jc w:val="center"/>
            </w:pPr>
            <w:r>
              <w:rPr>
                <w:rFonts w:ascii="Times New Roman" w:hAnsi="Times New Roman"/>
                <w:color w:val="000000"/>
                <w:sz w:val="20"/>
              </w:rPr>
              <w:t>EL LIBRO DE NEFI HIJO DE NEFI, QUE ERA HIJO DE HELAMÁN</w:t>
            </w:r>
          </w:p>
        </w:tc>
      </w:tr>
      <w:tr w:rsidR="007F6489" w14:paraId="6ACF1D8A" w14:textId="77777777">
        <w:tc>
          <w:tcPr>
            <w:tcW w:w="5544" w:type="dxa"/>
            <w:tcBorders>
              <w:top w:val="nil"/>
              <w:left w:val="nil"/>
              <w:bottom w:val="nil"/>
              <w:right w:val="single" w:sz="4" w:space="0" w:color="auto"/>
            </w:tcBorders>
          </w:tcPr>
          <w:p w14:paraId="1071D885" w14:textId="77777777" w:rsidR="007F6489" w:rsidRDefault="00B84EF6">
            <w:pPr>
              <w:spacing w:after="80" w:line="240" w:lineRule="exact"/>
              <w:jc w:val="both"/>
            </w:pPr>
            <w:r>
              <w:rPr>
                <w:rFonts w:ascii="Times New Roman" w:hAnsi="Times New Roman"/>
                <w:i/>
                <w:color w:val="000000"/>
                <w:sz w:val="24"/>
              </w:rPr>
              <w:t xml:space="preserve">Und Helaman war der Sohn Helamans, der der </w:t>
            </w:r>
            <w:r>
              <w:rPr>
                <w:rFonts w:ascii="Times New Roman" w:hAnsi="Times New Roman"/>
                <w:i/>
                <w:color w:val="000000"/>
                <w:sz w:val="24"/>
              </w:rPr>
              <w:t>Sohn Almas war, der der Sohn Almas war, ein Abkömmling von Nephi, der der Sohn Lehis war, der im ersten Jahr der Regierung Zidkijas, des Königs von Juda, aus Jerusalem gekommen war.</w:t>
            </w:r>
          </w:p>
        </w:tc>
        <w:tc>
          <w:tcPr>
            <w:tcW w:w="5544" w:type="dxa"/>
            <w:tcBorders>
              <w:top w:val="nil"/>
              <w:left w:val="single" w:sz="4" w:space="0" w:color="auto"/>
              <w:bottom w:val="nil"/>
              <w:right w:val="nil"/>
            </w:tcBorders>
          </w:tcPr>
          <w:p w14:paraId="7A8C1358" w14:textId="77777777" w:rsidR="007F6489" w:rsidRDefault="00B84EF6">
            <w:pPr>
              <w:spacing w:after="80" w:line="240" w:lineRule="exact"/>
              <w:jc w:val="both"/>
            </w:pPr>
            <w:r>
              <w:rPr>
                <w:rFonts w:ascii="Times New Roman" w:hAnsi="Times New Roman"/>
                <w:i/>
                <w:color w:val="000000"/>
                <w:sz w:val="24"/>
              </w:rPr>
              <w:t>Y Helamán era hijo de Helamán, que era hijo de Alma, el hijo de Alma, el cual era descendiente de Nefi, que era hijo de Lehi, quien salió de Jerusalén el primer año del reinado de Sedequías, rey de Judá.</w:t>
            </w:r>
          </w:p>
        </w:tc>
      </w:tr>
      <w:tr w:rsidR="007F6489" w14:paraId="77F09090" w14:textId="77777777">
        <w:tc>
          <w:tcPr>
            <w:tcW w:w="5544" w:type="dxa"/>
            <w:tcBorders>
              <w:top w:val="nil"/>
              <w:left w:val="nil"/>
              <w:bottom w:val="nil"/>
              <w:right w:val="single" w:sz="4" w:space="0" w:color="auto"/>
            </w:tcBorders>
          </w:tcPr>
          <w:p w14:paraId="26AD19AA"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59BE6333" w14:textId="77777777" w:rsidR="007F6489" w:rsidRDefault="007F6489">
            <w:pPr>
              <w:spacing w:after="80" w:line="240" w:lineRule="exact"/>
              <w:jc w:val="both"/>
            </w:pPr>
          </w:p>
        </w:tc>
      </w:tr>
      <w:tr w:rsidR="007F6489" w14:paraId="5B438FE9" w14:textId="77777777">
        <w:tc>
          <w:tcPr>
            <w:tcW w:w="5544" w:type="dxa"/>
            <w:tcBorders>
              <w:top w:val="nil"/>
              <w:left w:val="nil"/>
              <w:bottom w:val="nil"/>
              <w:right w:val="single" w:sz="4" w:space="0" w:color="auto"/>
            </w:tcBorders>
          </w:tcPr>
          <w:p w14:paraId="62E6D9E0" w14:textId="77777777" w:rsidR="007F6489" w:rsidRDefault="00B84EF6">
            <w:pPr>
              <w:spacing w:after="80" w:line="240" w:lineRule="exact"/>
              <w:jc w:val="center"/>
            </w:pPr>
            <w:r>
              <w:rPr>
                <w:rFonts w:ascii="Times New Roman" w:hAnsi="Times New Roman"/>
                <w:b/>
                <w:color w:val="000000"/>
                <w:sz w:val="24"/>
              </w:rPr>
              <w:t>KAPITEL 1</w:t>
            </w:r>
          </w:p>
        </w:tc>
        <w:tc>
          <w:tcPr>
            <w:tcW w:w="5544" w:type="dxa"/>
            <w:tcBorders>
              <w:top w:val="nil"/>
              <w:left w:val="single" w:sz="4" w:space="0" w:color="auto"/>
              <w:bottom w:val="nil"/>
              <w:right w:val="nil"/>
            </w:tcBorders>
          </w:tcPr>
          <w:p w14:paraId="4D414010" w14:textId="77777777" w:rsidR="007F6489" w:rsidRDefault="00B84EF6">
            <w:pPr>
              <w:spacing w:after="80" w:line="240" w:lineRule="exact"/>
              <w:jc w:val="center"/>
            </w:pPr>
            <w:r>
              <w:rPr>
                <w:rFonts w:ascii="Times New Roman" w:hAnsi="Times New Roman"/>
                <w:b/>
                <w:color w:val="000000"/>
                <w:sz w:val="24"/>
              </w:rPr>
              <w:t>CAPÍTULO 1</w:t>
            </w:r>
          </w:p>
        </w:tc>
      </w:tr>
      <w:tr w:rsidR="007F6489" w14:paraId="308E2DDD" w14:textId="77777777">
        <w:tc>
          <w:tcPr>
            <w:tcW w:w="5544" w:type="dxa"/>
            <w:tcBorders>
              <w:top w:val="nil"/>
              <w:left w:val="nil"/>
              <w:bottom w:val="nil"/>
              <w:right w:val="single" w:sz="4" w:space="0" w:color="auto"/>
            </w:tcBorders>
          </w:tcPr>
          <w:p w14:paraId="49F4BF47" w14:textId="77777777" w:rsidR="007F6489" w:rsidRDefault="00B84EF6">
            <w:pPr>
              <w:spacing w:after="80" w:line="240" w:lineRule="exact"/>
              <w:jc w:val="both"/>
            </w:pPr>
            <w:r>
              <w:rPr>
                <w:rFonts w:ascii="Times New Roman" w:hAnsi="Times New Roman"/>
                <w:i/>
                <w:color w:val="000000"/>
                <w:sz w:val="24"/>
              </w:rPr>
              <w:t>Nephi, der Sohn Helamans, zieht aus dem Land weg, und sein Sohn Nephi führt die Aufzeichnungen – Trotz vielfältiger Zeichen und Wunder planen die Schlechten, die Rechtschaffenen zu töten – Die Nacht der Geburt Christi kommt – Das Zeichen wird gegeben, und ein neuer Stern geht auf – Lügen und Täuschungen nehmen zu, und die Gadiantonräuber erschlagen viele. Um 1–4 n. Chr.</w:t>
            </w:r>
          </w:p>
        </w:tc>
        <w:tc>
          <w:tcPr>
            <w:tcW w:w="5544" w:type="dxa"/>
            <w:tcBorders>
              <w:top w:val="nil"/>
              <w:left w:val="single" w:sz="4" w:space="0" w:color="auto"/>
              <w:bottom w:val="nil"/>
              <w:right w:val="nil"/>
            </w:tcBorders>
          </w:tcPr>
          <w:p w14:paraId="4D5AD445" w14:textId="77777777" w:rsidR="007F6489" w:rsidRDefault="00B84EF6">
            <w:pPr>
              <w:spacing w:after="80" w:line="240" w:lineRule="exact"/>
              <w:jc w:val="both"/>
            </w:pPr>
            <w:r>
              <w:rPr>
                <w:rFonts w:ascii="Times New Roman" w:hAnsi="Times New Roman"/>
                <w:i/>
                <w:color w:val="000000"/>
                <w:sz w:val="24"/>
              </w:rPr>
              <w:t>Nefi hijo de Helamán, parte de la tierra, y su hijo Nefi conserva los anales — Aunque abundan las señales y las maravillas, los inicuos hacen planes para matar a los justos — Llega la noche del nacimiento de Cristo — Se da la señal y aparece una nueva estrella — Aumentan las mentiras y los engaños, y los ladrones de Gadiantón asesinan a muchos. Aproximadamente 1–4 d.C.</w:t>
            </w:r>
          </w:p>
        </w:tc>
      </w:tr>
      <w:tr w:rsidR="007F6489" w14:paraId="277C1113" w14:textId="77777777">
        <w:tc>
          <w:tcPr>
            <w:tcW w:w="5544" w:type="dxa"/>
            <w:tcBorders>
              <w:top w:val="nil"/>
              <w:left w:val="nil"/>
              <w:bottom w:val="nil"/>
              <w:right w:val="single" w:sz="4" w:space="0" w:color="auto"/>
            </w:tcBorders>
          </w:tcPr>
          <w:p w14:paraId="5982461C" w14:textId="77777777" w:rsidR="007F6489" w:rsidRDefault="00B84EF6">
            <w:pPr>
              <w:spacing w:after="80" w:line="240" w:lineRule="exact"/>
              <w:jc w:val="both"/>
            </w:pPr>
            <w:r>
              <w:rPr>
                <w:rFonts w:ascii="Times New Roman" w:hAnsi="Times New Roman"/>
                <w:color w:val="000000"/>
                <w:sz w:val="24"/>
              </w:rPr>
              <w:t>1 Nun begab es sich: Das einundneunzigste Jahr war vergangen, und es war sechshundert Jahre seit der Zeit, da Lehi Jerusalem verlassen hatte; und es war in dem Jahr, da Lachoneus der oberste Richter und der Regierende des Landes war.</w:t>
            </w:r>
          </w:p>
        </w:tc>
        <w:tc>
          <w:tcPr>
            <w:tcW w:w="5544" w:type="dxa"/>
            <w:tcBorders>
              <w:top w:val="nil"/>
              <w:left w:val="single" w:sz="4" w:space="0" w:color="auto"/>
              <w:bottom w:val="nil"/>
              <w:right w:val="nil"/>
            </w:tcBorders>
          </w:tcPr>
          <w:p w14:paraId="75C87D4E" w14:textId="77777777" w:rsidR="007F6489" w:rsidRDefault="00B84EF6">
            <w:pPr>
              <w:spacing w:after="80" w:line="240" w:lineRule="exact"/>
              <w:jc w:val="both"/>
            </w:pPr>
            <w:r>
              <w:rPr>
                <w:rFonts w:ascii="Times New Roman" w:hAnsi="Times New Roman"/>
                <w:color w:val="000000"/>
                <w:sz w:val="24"/>
              </w:rPr>
              <w:t>1 Y aconteció que el año noventa y uno había concluido, y habían pasado seiscientos años de la época en que Lehi salió de Jerusalén; y fue el año en que Laconeo era juez superior y gobernador en toda la tierra.</w:t>
            </w:r>
          </w:p>
        </w:tc>
      </w:tr>
      <w:tr w:rsidR="007F6489" w14:paraId="7C28F829" w14:textId="77777777">
        <w:tc>
          <w:tcPr>
            <w:tcW w:w="5544" w:type="dxa"/>
            <w:tcBorders>
              <w:top w:val="nil"/>
              <w:left w:val="nil"/>
              <w:bottom w:val="nil"/>
              <w:right w:val="single" w:sz="4" w:space="0" w:color="auto"/>
            </w:tcBorders>
          </w:tcPr>
          <w:p w14:paraId="5DA7C391" w14:textId="77777777" w:rsidR="007F6489" w:rsidRDefault="00B84EF6">
            <w:pPr>
              <w:spacing w:after="80" w:line="240" w:lineRule="exact"/>
              <w:jc w:val="both"/>
            </w:pPr>
            <w:r>
              <w:rPr>
                <w:rFonts w:ascii="Times New Roman" w:hAnsi="Times New Roman"/>
                <w:color w:val="000000"/>
                <w:sz w:val="24"/>
              </w:rPr>
              <w:t>2 Und Nephi, der Sohn Helamans, war aus dem Land Zarahemla weggezogen und hatte seinem Sohn Nephi, der sein ältester Sohn war, die Verantwortung übertragen in Bezug auf die Platten aus Messing und alle Aufzeichnungen, die geführt worden waren, und alles das, was seit dem Wegzug Lehis aus Jerusalem heiliggehalten worden war.</w:t>
            </w:r>
          </w:p>
        </w:tc>
        <w:tc>
          <w:tcPr>
            <w:tcW w:w="5544" w:type="dxa"/>
            <w:tcBorders>
              <w:top w:val="nil"/>
              <w:left w:val="single" w:sz="4" w:space="0" w:color="auto"/>
              <w:bottom w:val="nil"/>
              <w:right w:val="nil"/>
            </w:tcBorders>
          </w:tcPr>
          <w:p w14:paraId="08067E53" w14:textId="77777777" w:rsidR="007F6489" w:rsidRDefault="00B84EF6">
            <w:pPr>
              <w:spacing w:after="80" w:line="240" w:lineRule="exact"/>
              <w:jc w:val="both"/>
            </w:pPr>
            <w:r>
              <w:rPr>
                <w:rFonts w:ascii="Times New Roman" w:hAnsi="Times New Roman"/>
                <w:color w:val="000000"/>
                <w:sz w:val="24"/>
              </w:rPr>
              <w:t xml:space="preserve">2 Y Nefi hijo de Helamán, había partido de la tierra de Zarahemla, dando a su hijo Nefi, que era su hijo mayor, el </w:t>
            </w:r>
            <w:r>
              <w:rPr>
                <w:rFonts w:ascii="Times New Roman" w:hAnsi="Times New Roman"/>
                <w:color w:val="000000"/>
                <w:sz w:val="24"/>
              </w:rPr>
              <w:t>cargo concerniente a las planchas de bronce y todos los anales que habían sido conservados, y todas aquellas cosas que se habían guardado sagradas desde la salida de Lehi de Jerusalén.</w:t>
            </w:r>
          </w:p>
        </w:tc>
      </w:tr>
      <w:tr w:rsidR="007F6489" w14:paraId="55075B15" w14:textId="77777777">
        <w:tc>
          <w:tcPr>
            <w:tcW w:w="5544" w:type="dxa"/>
            <w:tcBorders>
              <w:top w:val="nil"/>
              <w:left w:val="nil"/>
              <w:bottom w:val="nil"/>
              <w:right w:val="single" w:sz="4" w:space="0" w:color="auto"/>
            </w:tcBorders>
          </w:tcPr>
          <w:p w14:paraId="4AC53E12" w14:textId="77777777" w:rsidR="007F6489" w:rsidRDefault="00B84EF6">
            <w:pPr>
              <w:spacing w:after="80" w:line="240" w:lineRule="exact"/>
              <w:jc w:val="both"/>
            </w:pPr>
            <w:r>
              <w:rPr>
                <w:rFonts w:ascii="Times New Roman" w:hAnsi="Times New Roman"/>
                <w:color w:val="000000"/>
                <w:sz w:val="24"/>
              </w:rPr>
              <w:t>3 Dann zog er aus dem Land weg, und wohin er ging, weiß kein Mensch; und sein Sohn Nephi führte die Aufzeichnungen an seiner statt, ja, die Aufzeichnung von diesem Volk.</w:t>
            </w:r>
          </w:p>
        </w:tc>
        <w:tc>
          <w:tcPr>
            <w:tcW w:w="5544" w:type="dxa"/>
            <w:tcBorders>
              <w:top w:val="nil"/>
              <w:left w:val="single" w:sz="4" w:space="0" w:color="auto"/>
              <w:bottom w:val="nil"/>
              <w:right w:val="nil"/>
            </w:tcBorders>
          </w:tcPr>
          <w:p w14:paraId="0BEB1813" w14:textId="77777777" w:rsidR="007F6489" w:rsidRDefault="00B84EF6">
            <w:pPr>
              <w:spacing w:after="80" w:line="240" w:lineRule="exact"/>
              <w:jc w:val="both"/>
            </w:pPr>
            <w:r>
              <w:rPr>
                <w:rFonts w:ascii="Times New Roman" w:hAnsi="Times New Roman"/>
                <w:color w:val="000000"/>
                <w:sz w:val="24"/>
              </w:rPr>
              <w:t>3 Entonces salió de esa tierra, y nadie sabe adónde se fue; y su hijo Nefi llevó los anales en su lugar, sí, los anales de este pueblo.</w:t>
            </w:r>
          </w:p>
        </w:tc>
      </w:tr>
      <w:tr w:rsidR="007F6489" w14:paraId="7C0346EE" w14:textId="77777777">
        <w:tc>
          <w:tcPr>
            <w:tcW w:w="5544" w:type="dxa"/>
            <w:tcBorders>
              <w:top w:val="nil"/>
              <w:left w:val="nil"/>
              <w:bottom w:val="nil"/>
              <w:right w:val="single" w:sz="4" w:space="0" w:color="auto"/>
            </w:tcBorders>
          </w:tcPr>
          <w:p w14:paraId="163E07BA" w14:textId="77777777" w:rsidR="007F6489" w:rsidRDefault="00B84EF6">
            <w:pPr>
              <w:spacing w:after="80" w:line="240" w:lineRule="exact"/>
              <w:jc w:val="both"/>
            </w:pPr>
            <w:r>
              <w:rPr>
                <w:rFonts w:ascii="Times New Roman" w:hAnsi="Times New Roman"/>
                <w:color w:val="000000"/>
                <w:sz w:val="24"/>
              </w:rPr>
              <w:t>4 Und es begab sich: Zu Beginn des zweiundneunzigsten Jahres, siehe, da erfüllten sich die Prophezeiungen der Propheten allmählich in zunehmendem Maße; denn größere Zeichen und größere Wundertaten fingen an, unter dem Volk gewirkt zu werden.</w:t>
            </w:r>
          </w:p>
        </w:tc>
        <w:tc>
          <w:tcPr>
            <w:tcW w:w="5544" w:type="dxa"/>
            <w:tcBorders>
              <w:top w:val="nil"/>
              <w:left w:val="single" w:sz="4" w:space="0" w:color="auto"/>
              <w:bottom w:val="nil"/>
              <w:right w:val="nil"/>
            </w:tcBorders>
          </w:tcPr>
          <w:p w14:paraId="64BB2EE7" w14:textId="77777777" w:rsidR="007F6489" w:rsidRDefault="00B84EF6">
            <w:pPr>
              <w:spacing w:after="80" w:line="240" w:lineRule="exact"/>
              <w:jc w:val="both"/>
            </w:pPr>
            <w:r>
              <w:rPr>
                <w:rFonts w:ascii="Times New Roman" w:hAnsi="Times New Roman"/>
                <w:color w:val="000000"/>
                <w:sz w:val="24"/>
              </w:rPr>
              <w:t>4 Y sucedió que a principios del año noventa y dos, he aquí, empezaron a cumplirse más plenamente las profecías de los profetas; porque empezó a haber mayores señales y mayores milagros entre el pueblo.</w:t>
            </w:r>
          </w:p>
        </w:tc>
      </w:tr>
      <w:tr w:rsidR="007F6489" w14:paraId="6111B442" w14:textId="77777777">
        <w:tc>
          <w:tcPr>
            <w:tcW w:w="5544" w:type="dxa"/>
            <w:tcBorders>
              <w:top w:val="nil"/>
              <w:left w:val="nil"/>
              <w:bottom w:val="nil"/>
              <w:right w:val="single" w:sz="4" w:space="0" w:color="auto"/>
            </w:tcBorders>
          </w:tcPr>
          <w:p w14:paraId="24C511B2" w14:textId="77777777" w:rsidR="007F6489" w:rsidRDefault="00B84EF6">
            <w:pPr>
              <w:spacing w:after="80" w:line="240" w:lineRule="exact"/>
              <w:jc w:val="both"/>
            </w:pPr>
            <w:r>
              <w:rPr>
                <w:rFonts w:ascii="Times New Roman" w:hAnsi="Times New Roman"/>
                <w:color w:val="000000"/>
                <w:sz w:val="24"/>
              </w:rPr>
              <w:t>5 Aber es gab einige, die anfingen zu sagen, die Zeit sei vorbei, dass sich die Worte erfüllen könnten, die von Samuel dem Lamaniten gesprochen worden waren.</w:t>
            </w:r>
          </w:p>
        </w:tc>
        <w:tc>
          <w:tcPr>
            <w:tcW w:w="5544" w:type="dxa"/>
            <w:tcBorders>
              <w:top w:val="nil"/>
              <w:left w:val="single" w:sz="4" w:space="0" w:color="auto"/>
              <w:bottom w:val="nil"/>
              <w:right w:val="nil"/>
            </w:tcBorders>
          </w:tcPr>
          <w:p w14:paraId="3744AF9C" w14:textId="77777777" w:rsidR="007F6489" w:rsidRDefault="00B84EF6">
            <w:pPr>
              <w:spacing w:after="80" w:line="240" w:lineRule="exact"/>
              <w:jc w:val="both"/>
            </w:pPr>
            <w:r>
              <w:rPr>
                <w:rFonts w:ascii="Times New Roman" w:hAnsi="Times New Roman"/>
                <w:color w:val="000000"/>
                <w:sz w:val="24"/>
              </w:rPr>
              <w:t>5 Pero hubo algunos que empezaron a decir que ya había pasado el tiempo para que se cumplieran las palabras que habló Samuel el Lamanita.</w:t>
            </w:r>
          </w:p>
        </w:tc>
      </w:tr>
      <w:tr w:rsidR="007F6489" w14:paraId="539802D3" w14:textId="77777777">
        <w:tc>
          <w:tcPr>
            <w:tcW w:w="5544" w:type="dxa"/>
            <w:tcBorders>
              <w:top w:val="nil"/>
              <w:left w:val="nil"/>
              <w:bottom w:val="nil"/>
              <w:right w:val="single" w:sz="4" w:space="0" w:color="auto"/>
            </w:tcBorders>
          </w:tcPr>
          <w:p w14:paraId="7F3D37D7" w14:textId="77777777" w:rsidR="007F6489" w:rsidRDefault="00B84EF6">
            <w:pPr>
              <w:spacing w:after="80" w:line="240" w:lineRule="exact"/>
              <w:jc w:val="both"/>
            </w:pPr>
            <w:r>
              <w:rPr>
                <w:rFonts w:ascii="Times New Roman" w:hAnsi="Times New Roman"/>
                <w:color w:val="000000"/>
                <w:sz w:val="24"/>
              </w:rPr>
              <w:t>6 Und sie fingen an, sich über ihre Brüder zu freuen, nämlich: Siehe, die Zeit ist vorbei, und die Worte Samuels haben sich nicht erfüllt; darum waren eure Freude und euer Glaube daran unnütz.</w:t>
            </w:r>
          </w:p>
        </w:tc>
        <w:tc>
          <w:tcPr>
            <w:tcW w:w="5544" w:type="dxa"/>
            <w:tcBorders>
              <w:top w:val="nil"/>
              <w:left w:val="single" w:sz="4" w:space="0" w:color="auto"/>
              <w:bottom w:val="nil"/>
              <w:right w:val="nil"/>
            </w:tcBorders>
          </w:tcPr>
          <w:p w14:paraId="6A943A93" w14:textId="77777777" w:rsidR="007F6489" w:rsidRDefault="00B84EF6">
            <w:pPr>
              <w:spacing w:after="80" w:line="240" w:lineRule="exact"/>
              <w:jc w:val="both"/>
            </w:pPr>
            <w:r>
              <w:rPr>
                <w:rFonts w:ascii="Times New Roman" w:hAnsi="Times New Roman"/>
                <w:color w:val="000000"/>
                <w:sz w:val="24"/>
              </w:rPr>
              <w:t>6 Y empezaron a reírse de sus hermanos, diciendo: He aquí, ya se pasó el tiempo, y no se han cumplido las palabras de Samuel; de modo que han sido en vano vuestro gozo y vuestra fe concernientes a esto.</w:t>
            </w:r>
          </w:p>
        </w:tc>
      </w:tr>
      <w:tr w:rsidR="007F6489" w14:paraId="404895FD" w14:textId="77777777">
        <w:tc>
          <w:tcPr>
            <w:tcW w:w="5544" w:type="dxa"/>
            <w:tcBorders>
              <w:top w:val="nil"/>
              <w:left w:val="nil"/>
              <w:bottom w:val="nil"/>
              <w:right w:val="single" w:sz="4" w:space="0" w:color="auto"/>
            </w:tcBorders>
          </w:tcPr>
          <w:p w14:paraId="09B1484D" w14:textId="77777777" w:rsidR="007F6489" w:rsidRDefault="00B84EF6">
            <w:pPr>
              <w:spacing w:after="80" w:line="240" w:lineRule="exact"/>
              <w:jc w:val="both"/>
            </w:pPr>
            <w:r>
              <w:rPr>
                <w:rFonts w:ascii="Times New Roman" w:hAnsi="Times New Roman"/>
                <w:color w:val="000000"/>
                <w:sz w:val="24"/>
              </w:rPr>
              <w:t>7 Und es begab sich: Sie brachten einen großen Aufruhr im ganzen Land zuwege; und die Menschen, die Glauben hatten, fingen an, sehr besorgt zu sein, dass das, was gesagt worden war, sich irgendwie nicht ereignen würde.</w:t>
            </w:r>
          </w:p>
        </w:tc>
        <w:tc>
          <w:tcPr>
            <w:tcW w:w="5544" w:type="dxa"/>
            <w:tcBorders>
              <w:top w:val="nil"/>
              <w:left w:val="single" w:sz="4" w:space="0" w:color="auto"/>
              <w:bottom w:val="nil"/>
              <w:right w:val="nil"/>
            </w:tcBorders>
          </w:tcPr>
          <w:p w14:paraId="712F57CF" w14:textId="77777777" w:rsidR="007F6489" w:rsidRDefault="00B84EF6">
            <w:pPr>
              <w:spacing w:after="80" w:line="240" w:lineRule="exact"/>
              <w:jc w:val="both"/>
            </w:pPr>
            <w:r>
              <w:rPr>
                <w:rFonts w:ascii="Times New Roman" w:hAnsi="Times New Roman"/>
                <w:color w:val="000000"/>
                <w:sz w:val="24"/>
              </w:rPr>
              <w:t>7 Y aconteció que hicieron un gran alboroto por toda la tierra; y las personas que creían empezaron a apesadumbrarse en gran manera, no fuese que de algún modo no llegaran a verificarse aquellas cosas que se habían declarado.</w:t>
            </w:r>
          </w:p>
        </w:tc>
      </w:tr>
      <w:tr w:rsidR="007F6489" w14:paraId="135E496E" w14:textId="77777777">
        <w:tc>
          <w:tcPr>
            <w:tcW w:w="5544" w:type="dxa"/>
            <w:tcBorders>
              <w:top w:val="nil"/>
              <w:left w:val="nil"/>
              <w:bottom w:val="nil"/>
              <w:right w:val="single" w:sz="4" w:space="0" w:color="auto"/>
            </w:tcBorders>
          </w:tcPr>
          <w:p w14:paraId="3BAED311" w14:textId="77777777" w:rsidR="007F6489" w:rsidRDefault="00B84EF6">
            <w:pPr>
              <w:spacing w:after="80" w:line="240" w:lineRule="exact"/>
              <w:jc w:val="both"/>
            </w:pPr>
            <w:r>
              <w:rPr>
                <w:rFonts w:ascii="Times New Roman" w:hAnsi="Times New Roman"/>
                <w:color w:val="000000"/>
                <w:sz w:val="24"/>
              </w:rPr>
              <w:t>8 Aber siehe, sie warteten standhaft auf den Tag und die Nacht und den Tag, die wie ein Tag sein sollten, als ob es keine Nacht gäbe, damit sie wissen würden, dass ihr Glaube nicht unnütz gewesen war.</w:t>
            </w:r>
          </w:p>
        </w:tc>
        <w:tc>
          <w:tcPr>
            <w:tcW w:w="5544" w:type="dxa"/>
            <w:tcBorders>
              <w:top w:val="nil"/>
              <w:left w:val="single" w:sz="4" w:space="0" w:color="auto"/>
              <w:bottom w:val="nil"/>
              <w:right w:val="nil"/>
            </w:tcBorders>
          </w:tcPr>
          <w:p w14:paraId="3CE409F1" w14:textId="77777777" w:rsidR="007F6489" w:rsidRDefault="00B84EF6">
            <w:pPr>
              <w:spacing w:after="80" w:line="240" w:lineRule="exact"/>
              <w:jc w:val="both"/>
            </w:pPr>
            <w:r>
              <w:rPr>
                <w:rFonts w:ascii="Times New Roman" w:hAnsi="Times New Roman"/>
                <w:color w:val="000000"/>
                <w:sz w:val="24"/>
              </w:rPr>
              <w:t>8 Mas he aquí, esperaban firmemente la llegada de ese día y esa noche y otro día, que serían como un solo día, como si no hubiera noche, a fin de saber que su fe no había sido en vano.</w:t>
            </w:r>
          </w:p>
        </w:tc>
      </w:tr>
      <w:tr w:rsidR="007F6489" w14:paraId="0A7D0CD7" w14:textId="77777777">
        <w:tc>
          <w:tcPr>
            <w:tcW w:w="5544" w:type="dxa"/>
            <w:tcBorders>
              <w:top w:val="nil"/>
              <w:left w:val="nil"/>
              <w:bottom w:val="nil"/>
              <w:right w:val="single" w:sz="4" w:space="0" w:color="auto"/>
            </w:tcBorders>
          </w:tcPr>
          <w:p w14:paraId="2333C380" w14:textId="77777777" w:rsidR="007F6489" w:rsidRDefault="00B84EF6">
            <w:pPr>
              <w:spacing w:after="80" w:line="240" w:lineRule="exact"/>
              <w:jc w:val="both"/>
            </w:pPr>
            <w:r>
              <w:rPr>
                <w:rFonts w:ascii="Times New Roman" w:hAnsi="Times New Roman"/>
                <w:color w:val="000000"/>
                <w:sz w:val="24"/>
              </w:rPr>
              <w:t xml:space="preserve">9 Nun begab es sich: Von den Ungläubigen war ein Tag festgesetzt worden, da alle, die an </w:t>
            </w:r>
            <w:r>
              <w:rPr>
                <w:rFonts w:ascii="Times New Roman" w:hAnsi="Times New Roman"/>
                <w:color w:val="000000"/>
                <w:sz w:val="24"/>
              </w:rPr>
              <w:t>jene Überlieferungen glaubten, hingerichtet werden sollten, wenn das Zeichen nicht eintreten würde, das vom Propheten Samuel angegeben worden war.</w:t>
            </w:r>
          </w:p>
        </w:tc>
        <w:tc>
          <w:tcPr>
            <w:tcW w:w="5544" w:type="dxa"/>
            <w:tcBorders>
              <w:top w:val="nil"/>
              <w:left w:val="single" w:sz="4" w:space="0" w:color="auto"/>
              <w:bottom w:val="nil"/>
              <w:right w:val="nil"/>
            </w:tcBorders>
          </w:tcPr>
          <w:p w14:paraId="13DFC45E" w14:textId="77777777" w:rsidR="007F6489" w:rsidRDefault="00B84EF6">
            <w:pPr>
              <w:spacing w:after="80" w:line="240" w:lineRule="exact"/>
              <w:jc w:val="both"/>
            </w:pPr>
            <w:r>
              <w:rPr>
                <w:rFonts w:ascii="Times New Roman" w:hAnsi="Times New Roman"/>
                <w:color w:val="000000"/>
                <w:sz w:val="24"/>
              </w:rPr>
              <w:t>9 Y sucedió que los incrédulos fijaron un día en el cual se habría de aplicar la pena de muerte a todos aquellos que creyeran en esas tradiciones, a menos que se verificase la señal que había indicado el profeta Samuel.</w:t>
            </w:r>
          </w:p>
        </w:tc>
      </w:tr>
      <w:tr w:rsidR="007F6489" w14:paraId="5926C8E3" w14:textId="77777777">
        <w:tc>
          <w:tcPr>
            <w:tcW w:w="5544" w:type="dxa"/>
            <w:tcBorders>
              <w:top w:val="nil"/>
              <w:left w:val="nil"/>
              <w:bottom w:val="nil"/>
              <w:right w:val="single" w:sz="4" w:space="0" w:color="auto"/>
            </w:tcBorders>
          </w:tcPr>
          <w:p w14:paraId="7A623A8A" w14:textId="77777777" w:rsidR="007F6489" w:rsidRDefault="00B84EF6">
            <w:pPr>
              <w:spacing w:after="80" w:line="240" w:lineRule="exact"/>
              <w:jc w:val="both"/>
            </w:pPr>
            <w:r>
              <w:rPr>
                <w:rFonts w:ascii="Times New Roman" w:hAnsi="Times New Roman"/>
                <w:color w:val="000000"/>
                <w:sz w:val="24"/>
              </w:rPr>
              <w:t>10 Nun begab es sich: Als Nephi, der Sohn Nephis, diese Schlechtigkeit seines Volkes sah, war sein Herz überaus bekümmert.</w:t>
            </w:r>
          </w:p>
        </w:tc>
        <w:tc>
          <w:tcPr>
            <w:tcW w:w="5544" w:type="dxa"/>
            <w:tcBorders>
              <w:top w:val="nil"/>
              <w:left w:val="single" w:sz="4" w:space="0" w:color="auto"/>
              <w:bottom w:val="nil"/>
              <w:right w:val="nil"/>
            </w:tcBorders>
          </w:tcPr>
          <w:p w14:paraId="256CC74E" w14:textId="77777777" w:rsidR="007F6489" w:rsidRDefault="00B84EF6">
            <w:pPr>
              <w:spacing w:after="80" w:line="240" w:lineRule="exact"/>
              <w:jc w:val="both"/>
            </w:pPr>
            <w:r>
              <w:rPr>
                <w:rFonts w:ascii="Times New Roman" w:hAnsi="Times New Roman"/>
                <w:color w:val="000000"/>
                <w:sz w:val="24"/>
              </w:rPr>
              <w:t>10 Y ocurrió que cuando Nefi hijo de Nefi, vio esta iniquidad de su pueblo, su corazón se afligió en extremo.</w:t>
            </w:r>
          </w:p>
        </w:tc>
      </w:tr>
      <w:tr w:rsidR="007F6489" w14:paraId="1DAE2C3A" w14:textId="77777777">
        <w:tc>
          <w:tcPr>
            <w:tcW w:w="5544" w:type="dxa"/>
            <w:tcBorders>
              <w:top w:val="nil"/>
              <w:left w:val="nil"/>
              <w:bottom w:val="nil"/>
              <w:right w:val="single" w:sz="4" w:space="0" w:color="auto"/>
            </w:tcBorders>
          </w:tcPr>
          <w:p w14:paraId="3FF5863B" w14:textId="77777777" w:rsidR="007F6489" w:rsidRDefault="00B84EF6">
            <w:pPr>
              <w:spacing w:after="80" w:line="240" w:lineRule="exact"/>
              <w:jc w:val="both"/>
            </w:pPr>
            <w:r>
              <w:rPr>
                <w:rFonts w:ascii="Times New Roman" w:hAnsi="Times New Roman"/>
                <w:color w:val="000000"/>
                <w:sz w:val="24"/>
              </w:rPr>
              <w:t>11 Und es begab sich: Er ging hinaus und beugte sich auf der Erde nieder und schrie mächtig zu seinem Gott für sein Volk, ja, für die, die nahe daran waren, wegen ihres Glaubens an die Überlieferung ihrer Väter vernichtet zu werden.</w:t>
            </w:r>
          </w:p>
        </w:tc>
        <w:tc>
          <w:tcPr>
            <w:tcW w:w="5544" w:type="dxa"/>
            <w:tcBorders>
              <w:top w:val="nil"/>
              <w:left w:val="single" w:sz="4" w:space="0" w:color="auto"/>
              <w:bottom w:val="nil"/>
              <w:right w:val="nil"/>
            </w:tcBorders>
          </w:tcPr>
          <w:p w14:paraId="492B5023" w14:textId="77777777" w:rsidR="007F6489" w:rsidRDefault="00B84EF6">
            <w:pPr>
              <w:spacing w:after="80" w:line="240" w:lineRule="exact"/>
              <w:jc w:val="both"/>
            </w:pPr>
            <w:r>
              <w:rPr>
                <w:rFonts w:ascii="Times New Roman" w:hAnsi="Times New Roman"/>
                <w:color w:val="000000"/>
                <w:sz w:val="24"/>
              </w:rPr>
              <w:t>11 Y acaeció que fue y se postró en tierra y clamó fervorosamente a su Dios a favor de su pueblo, sí, aquellos que estaban a punto de ser destruidos por motivo de su fe en la tradición de sus padres.</w:t>
            </w:r>
          </w:p>
        </w:tc>
      </w:tr>
      <w:tr w:rsidR="007F6489" w14:paraId="30E8504F" w14:textId="77777777">
        <w:tc>
          <w:tcPr>
            <w:tcW w:w="5544" w:type="dxa"/>
            <w:tcBorders>
              <w:top w:val="nil"/>
              <w:left w:val="nil"/>
              <w:bottom w:val="nil"/>
              <w:right w:val="single" w:sz="4" w:space="0" w:color="auto"/>
            </w:tcBorders>
          </w:tcPr>
          <w:p w14:paraId="3DE37AEC" w14:textId="77777777" w:rsidR="007F6489" w:rsidRDefault="00B84EF6">
            <w:pPr>
              <w:spacing w:after="80" w:line="240" w:lineRule="exact"/>
              <w:jc w:val="both"/>
            </w:pPr>
            <w:r>
              <w:rPr>
                <w:rFonts w:ascii="Times New Roman" w:hAnsi="Times New Roman"/>
                <w:color w:val="000000"/>
                <w:sz w:val="24"/>
              </w:rPr>
              <w:t>12 Und es begab sich: Er schrie mächtig zum Herrn, den ganzen Tag lang; und siehe, die Stimme des Herrn erging an ihn, nämlich:</w:t>
            </w:r>
          </w:p>
        </w:tc>
        <w:tc>
          <w:tcPr>
            <w:tcW w:w="5544" w:type="dxa"/>
            <w:tcBorders>
              <w:top w:val="nil"/>
              <w:left w:val="single" w:sz="4" w:space="0" w:color="auto"/>
              <w:bottom w:val="nil"/>
              <w:right w:val="nil"/>
            </w:tcBorders>
          </w:tcPr>
          <w:p w14:paraId="5AEF7F02" w14:textId="77777777" w:rsidR="007F6489" w:rsidRDefault="00B84EF6">
            <w:pPr>
              <w:spacing w:after="80" w:line="240" w:lineRule="exact"/>
              <w:jc w:val="both"/>
            </w:pPr>
            <w:r>
              <w:rPr>
                <w:rFonts w:ascii="Times New Roman" w:hAnsi="Times New Roman"/>
                <w:color w:val="000000"/>
                <w:sz w:val="24"/>
              </w:rPr>
              <w:t>12 Y sucedió que todo ese día imploró fervorosamente al Señor, y he aquí, la voz del Señor vino a él, diciendo:</w:t>
            </w:r>
          </w:p>
        </w:tc>
      </w:tr>
      <w:tr w:rsidR="007F6489" w14:paraId="5B8725AE" w14:textId="77777777">
        <w:tc>
          <w:tcPr>
            <w:tcW w:w="5544" w:type="dxa"/>
            <w:tcBorders>
              <w:top w:val="nil"/>
              <w:left w:val="nil"/>
              <w:bottom w:val="nil"/>
              <w:right w:val="single" w:sz="4" w:space="0" w:color="auto"/>
            </w:tcBorders>
          </w:tcPr>
          <w:p w14:paraId="5B5DC5B5" w14:textId="77777777" w:rsidR="007F6489" w:rsidRDefault="00B84EF6">
            <w:pPr>
              <w:spacing w:after="80" w:line="240" w:lineRule="exact"/>
              <w:jc w:val="both"/>
            </w:pPr>
            <w:r>
              <w:rPr>
                <w:rFonts w:ascii="Times New Roman" w:hAnsi="Times New Roman"/>
                <w:color w:val="000000"/>
                <w:sz w:val="24"/>
              </w:rPr>
              <w:t>13 Hebe dein Haupt empor und sei guten Mutes; denn siehe, die Zeit ist nahe, und in dieser Nacht wird das Zeichen gegeben werden, und morgen komme ich in die Welt, um der Welt zu zeigen, dass ich alles erfüllen werde, was ich durch den Mund meiner heiligen Propheten habe sprechen lassen.</w:t>
            </w:r>
          </w:p>
        </w:tc>
        <w:tc>
          <w:tcPr>
            <w:tcW w:w="5544" w:type="dxa"/>
            <w:tcBorders>
              <w:top w:val="nil"/>
              <w:left w:val="single" w:sz="4" w:space="0" w:color="auto"/>
              <w:bottom w:val="nil"/>
              <w:right w:val="nil"/>
            </w:tcBorders>
          </w:tcPr>
          <w:p w14:paraId="377696E2" w14:textId="77777777" w:rsidR="007F6489" w:rsidRDefault="00B84EF6">
            <w:pPr>
              <w:spacing w:after="80" w:line="240" w:lineRule="exact"/>
              <w:jc w:val="both"/>
            </w:pPr>
            <w:r>
              <w:rPr>
                <w:rFonts w:ascii="Times New Roman" w:hAnsi="Times New Roman"/>
                <w:color w:val="000000"/>
                <w:sz w:val="24"/>
              </w:rPr>
              <w:t>13 Alza la cabeza y sé de buen ánimo, pues he aquí, ha llegado el momento; y esta noche se dará la señal, y mañana vengo al mundo para mostrar al mundo que he de cumplir todas las cosas que he hecho declarar por boca de mis santos profetas.</w:t>
            </w:r>
          </w:p>
        </w:tc>
      </w:tr>
      <w:tr w:rsidR="007F6489" w14:paraId="37E8954F" w14:textId="77777777">
        <w:tc>
          <w:tcPr>
            <w:tcW w:w="5544" w:type="dxa"/>
            <w:tcBorders>
              <w:top w:val="nil"/>
              <w:left w:val="nil"/>
              <w:bottom w:val="nil"/>
              <w:right w:val="single" w:sz="4" w:space="0" w:color="auto"/>
            </w:tcBorders>
          </w:tcPr>
          <w:p w14:paraId="6ABD6C49" w14:textId="77777777" w:rsidR="007F6489" w:rsidRDefault="00B84EF6">
            <w:pPr>
              <w:spacing w:after="80" w:line="240" w:lineRule="exact"/>
              <w:jc w:val="both"/>
            </w:pPr>
            <w:r>
              <w:rPr>
                <w:rFonts w:ascii="Times New Roman" w:hAnsi="Times New Roman"/>
                <w:color w:val="000000"/>
                <w:sz w:val="24"/>
              </w:rPr>
              <w:t>14 Siehe, ich komme zu den Meinen, um alles zu erfüllen, was ich den Menschenkindern von der Grundlegung der Welt an kundgetan habe, und um den Willen sowohl des Vaters als auch des Sohnes zu tun – des Vaters um meinetwillen, und des Sohnes um meines Fleisches willen. Und siehe, die Zeit ist nahe, und diese Nacht wird das Zeichen gegeben werden.</w:t>
            </w:r>
          </w:p>
        </w:tc>
        <w:tc>
          <w:tcPr>
            <w:tcW w:w="5544" w:type="dxa"/>
            <w:tcBorders>
              <w:top w:val="nil"/>
              <w:left w:val="single" w:sz="4" w:space="0" w:color="auto"/>
              <w:bottom w:val="nil"/>
              <w:right w:val="nil"/>
            </w:tcBorders>
          </w:tcPr>
          <w:p w14:paraId="7FF011D2" w14:textId="77777777" w:rsidR="007F6489" w:rsidRDefault="00B84EF6">
            <w:pPr>
              <w:spacing w:after="80" w:line="240" w:lineRule="exact"/>
              <w:jc w:val="both"/>
            </w:pPr>
            <w:r>
              <w:rPr>
                <w:rFonts w:ascii="Times New Roman" w:hAnsi="Times New Roman"/>
                <w:color w:val="000000"/>
                <w:sz w:val="24"/>
              </w:rPr>
              <w:t>14 He aquí, vengo a los míos para cumplir todas las cosas que he dado a conocer a los hijos de los hombres desde la fundación del mundo, y para hacer la voluntad así la del Padre como la del Hijo: la del Padre por causa de mí, y la del Hijo por causa de mi carne. He aquí, ha llegado el momento y esta noche se dará la señal.</w:t>
            </w:r>
          </w:p>
        </w:tc>
      </w:tr>
      <w:tr w:rsidR="007F6489" w14:paraId="23BFA54E" w14:textId="77777777">
        <w:tc>
          <w:tcPr>
            <w:tcW w:w="5544" w:type="dxa"/>
            <w:tcBorders>
              <w:top w:val="nil"/>
              <w:left w:val="nil"/>
              <w:bottom w:val="nil"/>
              <w:right w:val="single" w:sz="4" w:space="0" w:color="auto"/>
            </w:tcBorders>
          </w:tcPr>
          <w:p w14:paraId="70B4C074" w14:textId="77777777" w:rsidR="007F6489" w:rsidRDefault="00B84EF6">
            <w:pPr>
              <w:spacing w:after="80" w:line="240" w:lineRule="exact"/>
              <w:jc w:val="both"/>
            </w:pPr>
            <w:r>
              <w:rPr>
                <w:rFonts w:ascii="Times New Roman" w:hAnsi="Times New Roman"/>
                <w:color w:val="000000"/>
                <w:sz w:val="24"/>
              </w:rPr>
              <w:t>15 Und es begab sich: Die Worte, die an Nephi ergingen, erfüllten sich demgemäß, wie sie gesprochen worden waren; denn siehe, als die Sonne unterging, da wurde es nicht finster; und das Volk fing an, sich zu wundern, weil es nicht finster wurde, als die Nacht kam.</w:t>
            </w:r>
          </w:p>
        </w:tc>
        <w:tc>
          <w:tcPr>
            <w:tcW w:w="5544" w:type="dxa"/>
            <w:tcBorders>
              <w:top w:val="nil"/>
              <w:left w:val="single" w:sz="4" w:space="0" w:color="auto"/>
              <w:bottom w:val="nil"/>
              <w:right w:val="nil"/>
            </w:tcBorders>
          </w:tcPr>
          <w:p w14:paraId="61480A4A" w14:textId="77777777" w:rsidR="007F6489" w:rsidRDefault="00B84EF6">
            <w:pPr>
              <w:spacing w:after="80" w:line="240" w:lineRule="exact"/>
              <w:jc w:val="both"/>
            </w:pPr>
            <w:r>
              <w:rPr>
                <w:rFonts w:ascii="Times New Roman" w:hAnsi="Times New Roman"/>
                <w:color w:val="000000"/>
                <w:sz w:val="24"/>
              </w:rPr>
              <w:t>15 Y aconteció que se cumplieron las palabras que se dieron a Nefi, tal como fueron dichas; porque he aquí, a la puesta del sol, no hubo obscuridad; y el pueblo empezó a asombrarse porque no hubo obscuridad al caer la noche.</w:t>
            </w:r>
          </w:p>
        </w:tc>
      </w:tr>
      <w:tr w:rsidR="007F6489" w14:paraId="7FF4537F" w14:textId="77777777">
        <w:tc>
          <w:tcPr>
            <w:tcW w:w="5544" w:type="dxa"/>
            <w:tcBorders>
              <w:top w:val="nil"/>
              <w:left w:val="nil"/>
              <w:bottom w:val="nil"/>
              <w:right w:val="single" w:sz="4" w:space="0" w:color="auto"/>
            </w:tcBorders>
          </w:tcPr>
          <w:p w14:paraId="0A3574CF" w14:textId="77777777" w:rsidR="007F6489" w:rsidRDefault="00B84EF6">
            <w:pPr>
              <w:spacing w:after="80" w:line="240" w:lineRule="exact"/>
              <w:jc w:val="both"/>
            </w:pPr>
            <w:r>
              <w:rPr>
                <w:rFonts w:ascii="Times New Roman" w:hAnsi="Times New Roman"/>
                <w:color w:val="000000"/>
                <w:sz w:val="24"/>
              </w:rPr>
              <w:t xml:space="preserve">16 Und es gab viele, die nicht an die Worte der Propheten geglaubt hatten und die zur Erde </w:t>
            </w:r>
            <w:r>
              <w:rPr>
                <w:rFonts w:ascii="Times New Roman" w:hAnsi="Times New Roman"/>
                <w:color w:val="000000"/>
                <w:sz w:val="24"/>
              </w:rPr>
              <w:t>fielen und mit denen es so war, als seien sie tot, denn sie wussten, dass der große Plan der Vernichtung, den sie gegen diejenigen gefasst hatten, die an die Worte der Propheten glaubten, vereitelt war; denn das Zeichen, das angegeben worden war, das war schon da.</w:t>
            </w:r>
          </w:p>
        </w:tc>
        <w:tc>
          <w:tcPr>
            <w:tcW w:w="5544" w:type="dxa"/>
            <w:tcBorders>
              <w:top w:val="nil"/>
              <w:left w:val="single" w:sz="4" w:space="0" w:color="auto"/>
              <w:bottom w:val="nil"/>
              <w:right w:val="nil"/>
            </w:tcBorders>
          </w:tcPr>
          <w:p w14:paraId="3FCEEA03" w14:textId="77777777" w:rsidR="007F6489" w:rsidRDefault="00B84EF6">
            <w:pPr>
              <w:spacing w:after="80" w:line="240" w:lineRule="exact"/>
              <w:jc w:val="both"/>
            </w:pPr>
            <w:r>
              <w:rPr>
                <w:rFonts w:ascii="Times New Roman" w:hAnsi="Times New Roman"/>
                <w:color w:val="000000"/>
                <w:sz w:val="24"/>
              </w:rPr>
              <w:t xml:space="preserve">16 Y hubo muchos, que no habían creído las palabras de los profetas, que cayeron a tierra y se quedaron como si estuviesen muertos, pues sabían que se había frustrado el gran plan de destrucción que habían tramado contra aquellos que creían en </w:t>
            </w:r>
            <w:r>
              <w:rPr>
                <w:rFonts w:ascii="Times New Roman" w:hAnsi="Times New Roman"/>
                <w:color w:val="000000"/>
                <w:sz w:val="24"/>
              </w:rPr>
              <w:t>las palabras de los profetas; porque la señal que se había indicado estaba ya presente.</w:t>
            </w:r>
          </w:p>
        </w:tc>
      </w:tr>
      <w:tr w:rsidR="007F6489" w14:paraId="32F8B27D" w14:textId="77777777">
        <w:tc>
          <w:tcPr>
            <w:tcW w:w="5544" w:type="dxa"/>
            <w:tcBorders>
              <w:top w:val="nil"/>
              <w:left w:val="nil"/>
              <w:bottom w:val="nil"/>
              <w:right w:val="single" w:sz="4" w:space="0" w:color="auto"/>
            </w:tcBorders>
          </w:tcPr>
          <w:p w14:paraId="5B342A3E" w14:textId="77777777" w:rsidR="007F6489" w:rsidRDefault="00B84EF6">
            <w:pPr>
              <w:spacing w:after="80" w:line="240" w:lineRule="exact"/>
              <w:jc w:val="both"/>
            </w:pPr>
            <w:r>
              <w:rPr>
                <w:rFonts w:ascii="Times New Roman" w:hAnsi="Times New Roman"/>
                <w:color w:val="000000"/>
                <w:sz w:val="24"/>
              </w:rPr>
              <w:t>17 Und sie erkannten allmählich, dass der Sohn Gottes in Kürze erscheinen müsse; ja, schließlich waren alle Menschen auf der ganzen Erde, vom Westen bis zum Osten, sowohl im Land im Norden als auch im Land im Süden, so überaus erstaunt, dass sie zur Erde fielen.</w:t>
            </w:r>
          </w:p>
        </w:tc>
        <w:tc>
          <w:tcPr>
            <w:tcW w:w="5544" w:type="dxa"/>
            <w:tcBorders>
              <w:top w:val="nil"/>
              <w:left w:val="single" w:sz="4" w:space="0" w:color="auto"/>
              <w:bottom w:val="nil"/>
              <w:right w:val="nil"/>
            </w:tcBorders>
          </w:tcPr>
          <w:p w14:paraId="7B457725" w14:textId="77777777" w:rsidR="007F6489" w:rsidRDefault="00B84EF6">
            <w:pPr>
              <w:spacing w:after="80" w:line="240" w:lineRule="exact"/>
              <w:jc w:val="both"/>
            </w:pPr>
            <w:r>
              <w:rPr>
                <w:rFonts w:ascii="Times New Roman" w:hAnsi="Times New Roman"/>
                <w:color w:val="000000"/>
                <w:sz w:val="24"/>
              </w:rPr>
              <w:t>17 Y empezaron a comprender que el Hijo de Dios pronto aparecería; sí, en una palabra, todos los habitantes sobre la faz de toda la tierra, desde el oeste hasta el este, tanto en la tierra del norte como en la tierra del sur, se asombraron a tal extremo que cayeron al suelo;</w:t>
            </w:r>
          </w:p>
        </w:tc>
      </w:tr>
      <w:tr w:rsidR="007F6489" w14:paraId="0B959210" w14:textId="77777777">
        <w:tc>
          <w:tcPr>
            <w:tcW w:w="5544" w:type="dxa"/>
            <w:tcBorders>
              <w:top w:val="nil"/>
              <w:left w:val="nil"/>
              <w:bottom w:val="nil"/>
              <w:right w:val="single" w:sz="4" w:space="0" w:color="auto"/>
            </w:tcBorders>
          </w:tcPr>
          <w:p w14:paraId="09E43C8E" w14:textId="77777777" w:rsidR="007F6489" w:rsidRDefault="00B84EF6">
            <w:pPr>
              <w:spacing w:after="80" w:line="240" w:lineRule="exact"/>
              <w:jc w:val="both"/>
            </w:pPr>
            <w:r>
              <w:rPr>
                <w:rFonts w:ascii="Times New Roman" w:hAnsi="Times New Roman"/>
                <w:color w:val="000000"/>
                <w:sz w:val="24"/>
              </w:rPr>
              <w:t>18 Denn sie wussten, dass die Propheten viele Jahre lang davon Zeugnis gegeben hatten und dass das Zeichen, das angegeben worden war, schon da war; und wegen ihres Übeltuns und ihres Unglaubens fingen sie an, sich zu fürchten.</w:t>
            </w:r>
          </w:p>
        </w:tc>
        <w:tc>
          <w:tcPr>
            <w:tcW w:w="5544" w:type="dxa"/>
            <w:tcBorders>
              <w:top w:val="nil"/>
              <w:left w:val="single" w:sz="4" w:space="0" w:color="auto"/>
              <w:bottom w:val="nil"/>
              <w:right w:val="nil"/>
            </w:tcBorders>
          </w:tcPr>
          <w:p w14:paraId="13F3D095" w14:textId="77777777" w:rsidR="007F6489" w:rsidRDefault="00B84EF6">
            <w:pPr>
              <w:spacing w:after="80" w:line="240" w:lineRule="exact"/>
              <w:jc w:val="both"/>
            </w:pPr>
            <w:r>
              <w:rPr>
                <w:rFonts w:ascii="Times New Roman" w:hAnsi="Times New Roman"/>
                <w:color w:val="000000"/>
                <w:sz w:val="24"/>
              </w:rPr>
              <w:t>18 porque sabían que los profetas habían dado testimonio de esas cosas por muchos años, y que la señal que se había indicado ya estaba a la vista; y empezaron a temer por motivo de su iniquidad e incredulidad.</w:t>
            </w:r>
          </w:p>
        </w:tc>
      </w:tr>
      <w:tr w:rsidR="007F6489" w14:paraId="333C1AA0" w14:textId="77777777">
        <w:tc>
          <w:tcPr>
            <w:tcW w:w="5544" w:type="dxa"/>
            <w:tcBorders>
              <w:top w:val="nil"/>
              <w:left w:val="nil"/>
              <w:bottom w:val="nil"/>
              <w:right w:val="single" w:sz="4" w:space="0" w:color="auto"/>
            </w:tcBorders>
          </w:tcPr>
          <w:p w14:paraId="0411308E" w14:textId="77777777" w:rsidR="007F6489" w:rsidRDefault="00B84EF6">
            <w:pPr>
              <w:spacing w:after="80" w:line="240" w:lineRule="exact"/>
              <w:jc w:val="both"/>
            </w:pPr>
            <w:r>
              <w:rPr>
                <w:rFonts w:ascii="Times New Roman" w:hAnsi="Times New Roman"/>
                <w:color w:val="000000"/>
                <w:sz w:val="24"/>
              </w:rPr>
              <w:t>19 Und es begab sich: Diese ganze Nacht lang gab es keine Finsternis, sondern es war so licht, als sei es Mittag. Und es begab sich: Die Sonne ging am Morgen wieder auf, gemäß ihrer rechten Ordnung; und wegen des Zeichens, das gegeben worden war, wussten sie, dass es der Tag war, an dem der Herr geboren werden sollte.</w:t>
            </w:r>
          </w:p>
        </w:tc>
        <w:tc>
          <w:tcPr>
            <w:tcW w:w="5544" w:type="dxa"/>
            <w:tcBorders>
              <w:top w:val="nil"/>
              <w:left w:val="single" w:sz="4" w:space="0" w:color="auto"/>
              <w:bottom w:val="nil"/>
              <w:right w:val="nil"/>
            </w:tcBorders>
          </w:tcPr>
          <w:p w14:paraId="228068AB" w14:textId="77777777" w:rsidR="007F6489" w:rsidRDefault="00B84EF6">
            <w:pPr>
              <w:spacing w:after="80" w:line="240" w:lineRule="exact"/>
              <w:jc w:val="both"/>
            </w:pPr>
            <w:r>
              <w:rPr>
                <w:rFonts w:ascii="Times New Roman" w:hAnsi="Times New Roman"/>
                <w:color w:val="000000"/>
                <w:sz w:val="24"/>
              </w:rPr>
              <w:t>19 Y sucedió que no hubo obscuridad durante toda esa noche, sino que estuvo tan claro como si fuese mediodía. Y aconteció que en la mañana el sol salió de nuevo, según su orden natural; y entendieron que ese era el día en que había de nacer el Señor, por motivo de la señal que se había dado.</w:t>
            </w:r>
          </w:p>
        </w:tc>
      </w:tr>
      <w:tr w:rsidR="007F6489" w14:paraId="0C243AF5" w14:textId="77777777">
        <w:tc>
          <w:tcPr>
            <w:tcW w:w="5544" w:type="dxa"/>
            <w:tcBorders>
              <w:top w:val="nil"/>
              <w:left w:val="nil"/>
              <w:bottom w:val="nil"/>
              <w:right w:val="single" w:sz="4" w:space="0" w:color="auto"/>
            </w:tcBorders>
          </w:tcPr>
          <w:p w14:paraId="23D62FF0" w14:textId="77777777" w:rsidR="007F6489" w:rsidRDefault="00B84EF6">
            <w:pPr>
              <w:spacing w:after="80" w:line="240" w:lineRule="exact"/>
              <w:jc w:val="both"/>
            </w:pPr>
            <w:r>
              <w:rPr>
                <w:rFonts w:ascii="Times New Roman" w:hAnsi="Times New Roman"/>
                <w:color w:val="000000"/>
                <w:sz w:val="24"/>
              </w:rPr>
              <w:t>20 Und es hatte sich begeben, ja alles, bis ins Kleinste, gemäß den Worten der Propheten.</w:t>
            </w:r>
          </w:p>
        </w:tc>
        <w:tc>
          <w:tcPr>
            <w:tcW w:w="5544" w:type="dxa"/>
            <w:tcBorders>
              <w:top w:val="nil"/>
              <w:left w:val="single" w:sz="4" w:space="0" w:color="auto"/>
              <w:bottom w:val="nil"/>
              <w:right w:val="nil"/>
            </w:tcBorders>
          </w:tcPr>
          <w:p w14:paraId="6AF9CC6C" w14:textId="77777777" w:rsidR="007F6489" w:rsidRDefault="00B84EF6">
            <w:pPr>
              <w:spacing w:after="80" w:line="240" w:lineRule="exact"/>
              <w:jc w:val="both"/>
            </w:pPr>
            <w:r>
              <w:rPr>
                <w:rFonts w:ascii="Times New Roman" w:hAnsi="Times New Roman"/>
                <w:color w:val="000000"/>
                <w:sz w:val="24"/>
              </w:rPr>
              <w:t>20 Y habían acontecido, sí, todas las cosas, toda partícula, según las palabras de los profetas.</w:t>
            </w:r>
          </w:p>
        </w:tc>
      </w:tr>
      <w:tr w:rsidR="007F6489" w14:paraId="73D3B211" w14:textId="77777777">
        <w:tc>
          <w:tcPr>
            <w:tcW w:w="5544" w:type="dxa"/>
            <w:tcBorders>
              <w:top w:val="nil"/>
              <w:left w:val="nil"/>
              <w:bottom w:val="nil"/>
              <w:right w:val="single" w:sz="4" w:space="0" w:color="auto"/>
            </w:tcBorders>
          </w:tcPr>
          <w:p w14:paraId="64F675E2" w14:textId="77777777" w:rsidR="007F6489" w:rsidRDefault="00B84EF6">
            <w:pPr>
              <w:spacing w:after="80" w:line="240" w:lineRule="exact"/>
              <w:jc w:val="both"/>
            </w:pPr>
            <w:r>
              <w:rPr>
                <w:rFonts w:ascii="Times New Roman" w:hAnsi="Times New Roman"/>
                <w:color w:val="000000"/>
                <w:sz w:val="24"/>
              </w:rPr>
              <w:t>21 Und es begab sich auch: Ein neuer Stern erschien, gemäß dem Wort.</w:t>
            </w:r>
          </w:p>
        </w:tc>
        <w:tc>
          <w:tcPr>
            <w:tcW w:w="5544" w:type="dxa"/>
            <w:tcBorders>
              <w:top w:val="nil"/>
              <w:left w:val="single" w:sz="4" w:space="0" w:color="auto"/>
              <w:bottom w:val="nil"/>
              <w:right w:val="nil"/>
            </w:tcBorders>
          </w:tcPr>
          <w:p w14:paraId="5E1557BC" w14:textId="77777777" w:rsidR="007F6489" w:rsidRDefault="00B84EF6">
            <w:pPr>
              <w:spacing w:after="80" w:line="240" w:lineRule="exact"/>
              <w:jc w:val="both"/>
            </w:pPr>
            <w:r>
              <w:rPr>
                <w:rFonts w:ascii="Times New Roman" w:hAnsi="Times New Roman"/>
                <w:color w:val="000000"/>
                <w:sz w:val="24"/>
              </w:rPr>
              <w:t>21 Y aconteció también que apareció una nueva estrella, de acuerdo con la palabra.</w:t>
            </w:r>
          </w:p>
        </w:tc>
      </w:tr>
      <w:tr w:rsidR="007F6489" w14:paraId="4C6A871C" w14:textId="77777777">
        <w:tc>
          <w:tcPr>
            <w:tcW w:w="5544" w:type="dxa"/>
            <w:tcBorders>
              <w:top w:val="nil"/>
              <w:left w:val="nil"/>
              <w:bottom w:val="nil"/>
              <w:right w:val="single" w:sz="4" w:space="0" w:color="auto"/>
            </w:tcBorders>
          </w:tcPr>
          <w:p w14:paraId="1B633029" w14:textId="77777777" w:rsidR="007F6489" w:rsidRDefault="00B84EF6">
            <w:pPr>
              <w:spacing w:after="80" w:line="240" w:lineRule="exact"/>
              <w:jc w:val="both"/>
            </w:pPr>
            <w:r>
              <w:rPr>
                <w:rFonts w:ascii="Times New Roman" w:hAnsi="Times New Roman"/>
                <w:color w:val="000000"/>
                <w:sz w:val="24"/>
              </w:rPr>
              <w:t>22 Und es begab sich: Von der Zeit an fing es an, dass vom Satan Lügen unter das Volk gebracht wurden, um sein Herz zu verhärten, zu dem Zweck, dass es nicht an jene Zeichen und Wunder glaubte, die es gesehen hatte; aber ungeachtet dieser Lügen und Täuschungen glaubte der größere Teil des Volkes doch und bekehrte sich zum Herrn.</w:t>
            </w:r>
          </w:p>
        </w:tc>
        <w:tc>
          <w:tcPr>
            <w:tcW w:w="5544" w:type="dxa"/>
            <w:tcBorders>
              <w:top w:val="nil"/>
              <w:left w:val="single" w:sz="4" w:space="0" w:color="auto"/>
              <w:bottom w:val="nil"/>
              <w:right w:val="nil"/>
            </w:tcBorders>
          </w:tcPr>
          <w:p w14:paraId="473B63A5" w14:textId="77777777" w:rsidR="007F6489" w:rsidRDefault="00B84EF6">
            <w:pPr>
              <w:spacing w:after="80" w:line="240" w:lineRule="exact"/>
              <w:jc w:val="both"/>
            </w:pPr>
            <w:r>
              <w:rPr>
                <w:rFonts w:ascii="Times New Roman" w:hAnsi="Times New Roman"/>
                <w:color w:val="000000"/>
                <w:sz w:val="24"/>
              </w:rPr>
              <w:t xml:space="preserve">22 Y sucedió que de allí en adelante Satanás empezó a esparcir mentiras entre el pueblo, para endurecer sus corazones, a fin de que no creyeran en aquellas señales y prodigios que habían visto; pero a </w:t>
            </w:r>
            <w:r>
              <w:rPr>
                <w:rFonts w:ascii="Times New Roman" w:hAnsi="Times New Roman"/>
                <w:color w:val="000000"/>
                <w:sz w:val="24"/>
              </w:rPr>
              <w:t>pesar de estas mentiras y engaños, la mayor parte del pueblo creyó y se convirtió al Señor.</w:t>
            </w:r>
          </w:p>
        </w:tc>
      </w:tr>
      <w:tr w:rsidR="007F6489" w14:paraId="31EAD792" w14:textId="77777777">
        <w:tc>
          <w:tcPr>
            <w:tcW w:w="5544" w:type="dxa"/>
            <w:tcBorders>
              <w:top w:val="nil"/>
              <w:left w:val="nil"/>
              <w:bottom w:val="nil"/>
              <w:right w:val="single" w:sz="4" w:space="0" w:color="auto"/>
            </w:tcBorders>
          </w:tcPr>
          <w:p w14:paraId="2DCE12AB" w14:textId="77777777" w:rsidR="007F6489" w:rsidRDefault="00B84EF6">
            <w:pPr>
              <w:spacing w:after="80" w:line="240" w:lineRule="exact"/>
              <w:jc w:val="both"/>
            </w:pPr>
            <w:r>
              <w:rPr>
                <w:rFonts w:ascii="Times New Roman" w:hAnsi="Times New Roman"/>
                <w:color w:val="000000"/>
                <w:sz w:val="24"/>
              </w:rPr>
              <w:t>23 Und es begab sich: Nephi und auch viele andere gingen hin unter das Volk und tauften zur Umkehr, wodurch es zu einer großen Sündenvergebung kam. Und so fing das Volk wieder an, im Land Frieden zu haben.</w:t>
            </w:r>
          </w:p>
        </w:tc>
        <w:tc>
          <w:tcPr>
            <w:tcW w:w="5544" w:type="dxa"/>
            <w:tcBorders>
              <w:top w:val="nil"/>
              <w:left w:val="single" w:sz="4" w:space="0" w:color="auto"/>
              <w:bottom w:val="nil"/>
              <w:right w:val="nil"/>
            </w:tcBorders>
          </w:tcPr>
          <w:p w14:paraId="55AEE743" w14:textId="77777777" w:rsidR="007F6489" w:rsidRDefault="00B84EF6">
            <w:pPr>
              <w:spacing w:after="80" w:line="240" w:lineRule="exact"/>
              <w:jc w:val="both"/>
            </w:pPr>
            <w:r>
              <w:rPr>
                <w:rFonts w:ascii="Times New Roman" w:hAnsi="Times New Roman"/>
                <w:color w:val="000000"/>
                <w:sz w:val="24"/>
              </w:rPr>
              <w:t>23 Y ocurrió que Nefi salió entre el pueblo, y también muchos otros, bautizando para arrepentimiento, con lo cual hubo una gran remisión de pecados. Y así, el pueblo de nuevo empezó a gozar de paz en la tierra.</w:t>
            </w:r>
          </w:p>
        </w:tc>
      </w:tr>
      <w:tr w:rsidR="007F6489" w14:paraId="1DEC4E36" w14:textId="77777777">
        <w:tc>
          <w:tcPr>
            <w:tcW w:w="5544" w:type="dxa"/>
            <w:tcBorders>
              <w:top w:val="nil"/>
              <w:left w:val="nil"/>
              <w:bottom w:val="nil"/>
              <w:right w:val="single" w:sz="4" w:space="0" w:color="auto"/>
            </w:tcBorders>
          </w:tcPr>
          <w:p w14:paraId="195CDAE7" w14:textId="77777777" w:rsidR="007F6489" w:rsidRDefault="00B84EF6">
            <w:pPr>
              <w:spacing w:after="80" w:line="240" w:lineRule="exact"/>
              <w:jc w:val="both"/>
            </w:pPr>
            <w:r>
              <w:rPr>
                <w:rFonts w:ascii="Times New Roman" w:hAnsi="Times New Roman"/>
                <w:color w:val="000000"/>
                <w:sz w:val="24"/>
              </w:rPr>
              <w:t>24 Und es gab keine Streitigkeiten, außer dass es einige gab, die zu predigen anfingen und darangingen, aus den Schriften beweisen zu wollen, dass es nicht länger ratsam sei, das Gesetz des Mose zu beachten. Darin aber irrten sie, denn sie hatten die Schriften nicht verstanden.</w:t>
            </w:r>
          </w:p>
        </w:tc>
        <w:tc>
          <w:tcPr>
            <w:tcW w:w="5544" w:type="dxa"/>
            <w:tcBorders>
              <w:top w:val="nil"/>
              <w:left w:val="single" w:sz="4" w:space="0" w:color="auto"/>
              <w:bottom w:val="nil"/>
              <w:right w:val="nil"/>
            </w:tcBorders>
          </w:tcPr>
          <w:p w14:paraId="1A4681BF" w14:textId="77777777" w:rsidR="007F6489" w:rsidRDefault="00B84EF6">
            <w:pPr>
              <w:spacing w:after="80" w:line="240" w:lineRule="exact"/>
              <w:jc w:val="both"/>
            </w:pPr>
            <w:r>
              <w:rPr>
                <w:rFonts w:ascii="Times New Roman" w:hAnsi="Times New Roman"/>
                <w:color w:val="000000"/>
                <w:sz w:val="24"/>
              </w:rPr>
              <w:t>24 Y no hubo contenciones, con excepción de unos pocos que empezaron a predicar, intentando probar por medio de las Escrituras, que ya no era necesario observar la ley de Moisés; mas en esto erraron, por no haber entendido las Escrituras.</w:t>
            </w:r>
          </w:p>
        </w:tc>
      </w:tr>
      <w:tr w:rsidR="007F6489" w14:paraId="7810B509" w14:textId="77777777">
        <w:tc>
          <w:tcPr>
            <w:tcW w:w="5544" w:type="dxa"/>
            <w:tcBorders>
              <w:top w:val="nil"/>
              <w:left w:val="nil"/>
              <w:bottom w:val="nil"/>
              <w:right w:val="single" w:sz="4" w:space="0" w:color="auto"/>
            </w:tcBorders>
          </w:tcPr>
          <w:p w14:paraId="0D812E95" w14:textId="77777777" w:rsidR="007F6489" w:rsidRDefault="00B84EF6">
            <w:pPr>
              <w:spacing w:after="80" w:line="240" w:lineRule="exact"/>
              <w:jc w:val="both"/>
            </w:pPr>
            <w:r>
              <w:rPr>
                <w:rFonts w:ascii="Times New Roman" w:hAnsi="Times New Roman"/>
                <w:color w:val="000000"/>
                <w:sz w:val="24"/>
              </w:rPr>
              <w:t>25 Aber es begab sich: Bald bekehrten sie sich und überzeugten sich von dem Irrtum, in dem sie sich befanden; denn es wurde ihnen kundgetan, dass das Gesetz noch nicht erfüllt sei und dass es bis ins Kleinste erfüllt werden müsse; ja, das Wort erging an sie, dass es erfüllt werden müsse; ja, dass nicht ein Jota oder Pünktchen vergehen sollte, bis es ganz erfüllt sein würde; darum wurden sie in ebendemselben Jahr zur Erkenntnis ihres Irrtums gebracht und bekannten ihre Fehler.</w:t>
            </w:r>
          </w:p>
        </w:tc>
        <w:tc>
          <w:tcPr>
            <w:tcW w:w="5544" w:type="dxa"/>
            <w:tcBorders>
              <w:top w:val="nil"/>
              <w:left w:val="single" w:sz="4" w:space="0" w:color="auto"/>
              <w:bottom w:val="nil"/>
              <w:right w:val="nil"/>
            </w:tcBorders>
          </w:tcPr>
          <w:p w14:paraId="2FE4D01D" w14:textId="77777777" w:rsidR="007F6489" w:rsidRDefault="00B84EF6">
            <w:pPr>
              <w:spacing w:after="80" w:line="240" w:lineRule="exact"/>
              <w:jc w:val="both"/>
            </w:pPr>
            <w:r>
              <w:rPr>
                <w:rFonts w:ascii="Times New Roman" w:hAnsi="Times New Roman"/>
                <w:color w:val="000000"/>
                <w:sz w:val="24"/>
              </w:rPr>
              <w:t>25 Pero acaeció que no tardaron en convertirse, y se convencieron del error en que se hallaban, porque se les hizo saber que la ley no se había cumplido todavía, y que era necesario que se cumpliera sin faltar un ápice; sí, llegó a ellos la palabra de que era necesario que se cumpliese; sí, que ni una jota ni una tilde pasaría sin que todo se cumpliese; por tanto, en este mismo año se les hizo saber su error, y confesaron sus faltas.</w:t>
            </w:r>
          </w:p>
        </w:tc>
      </w:tr>
      <w:tr w:rsidR="007F6489" w14:paraId="306C4362" w14:textId="77777777">
        <w:tc>
          <w:tcPr>
            <w:tcW w:w="5544" w:type="dxa"/>
            <w:tcBorders>
              <w:top w:val="nil"/>
              <w:left w:val="nil"/>
              <w:bottom w:val="nil"/>
              <w:right w:val="single" w:sz="4" w:space="0" w:color="auto"/>
            </w:tcBorders>
          </w:tcPr>
          <w:p w14:paraId="33FE0591" w14:textId="77777777" w:rsidR="007F6489" w:rsidRDefault="00B84EF6">
            <w:pPr>
              <w:spacing w:after="80" w:line="240" w:lineRule="exact"/>
              <w:jc w:val="both"/>
            </w:pPr>
            <w:r>
              <w:rPr>
                <w:rFonts w:ascii="Times New Roman" w:hAnsi="Times New Roman"/>
                <w:color w:val="000000"/>
                <w:sz w:val="24"/>
              </w:rPr>
              <w:t>26 Und so verging das zweiundneunzigste Jahr, nachdem es dem Volk wegen der Zeichen, die eingetreten waren, frohe Nachricht gebracht hatte, gemäß den Worten der Prophezeiung aller heiligen Propheten.</w:t>
            </w:r>
          </w:p>
        </w:tc>
        <w:tc>
          <w:tcPr>
            <w:tcW w:w="5544" w:type="dxa"/>
            <w:tcBorders>
              <w:top w:val="nil"/>
              <w:left w:val="single" w:sz="4" w:space="0" w:color="auto"/>
              <w:bottom w:val="nil"/>
              <w:right w:val="nil"/>
            </w:tcBorders>
          </w:tcPr>
          <w:p w14:paraId="332869B6" w14:textId="77777777" w:rsidR="007F6489" w:rsidRDefault="00B84EF6">
            <w:pPr>
              <w:spacing w:after="80" w:line="240" w:lineRule="exact"/>
              <w:jc w:val="both"/>
            </w:pPr>
            <w:r>
              <w:rPr>
                <w:rFonts w:ascii="Times New Roman" w:hAnsi="Times New Roman"/>
                <w:color w:val="000000"/>
                <w:sz w:val="24"/>
              </w:rPr>
              <w:t>26 Y así concluyó el año noventa y dos, trayendo alegres nuevas al pueblo por motivo de las señales que se manifestaron, conforme a las palabras de profecía de todos los santos profetas.</w:t>
            </w:r>
          </w:p>
        </w:tc>
      </w:tr>
      <w:tr w:rsidR="007F6489" w14:paraId="6AD66820" w14:textId="77777777">
        <w:tc>
          <w:tcPr>
            <w:tcW w:w="5544" w:type="dxa"/>
            <w:tcBorders>
              <w:top w:val="nil"/>
              <w:left w:val="nil"/>
              <w:bottom w:val="nil"/>
              <w:right w:val="single" w:sz="4" w:space="0" w:color="auto"/>
            </w:tcBorders>
          </w:tcPr>
          <w:p w14:paraId="4461DF64" w14:textId="77777777" w:rsidR="007F6489" w:rsidRDefault="00B84EF6">
            <w:pPr>
              <w:spacing w:after="80" w:line="240" w:lineRule="exact"/>
              <w:jc w:val="both"/>
            </w:pPr>
            <w:r>
              <w:rPr>
                <w:rFonts w:ascii="Times New Roman" w:hAnsi="Times New Roman"/>
                <w:color w:val="000000"/>
                <w:sz w:val="24"/>
              </w:rPr>
              <w:t>27 Und es begab sich: Das dreiundneunzigste Jahr verging auch in Frieden, außer was die Gadiantonräuber betraf, die in den Bergen wohnten und das Land unsicher machten; denn so stark waren ihre Stützpunkte und ihre Schlupfwinkel, dass das Volk sie nicht überwältigen konnte; darum begingen sie viele Morde und richteten viel Gemetzel unter dem Volk an.</w:t>
            </w:r>
          </w:p>
        </w:tc>
        <w:tc>
          <w:tcPr>
            <w:tcW w:w="5544" w:type="dxa"/>
            <w:tcBorders>
              <w:top w:val="nil"/>
              <w:left w:val="single" w:sz="4" w:space="0" w:color="auto"/>
              <w:bottom w:val="nil"/>
              <w:right w:val="nil"/>
            </w:tcBorders>
          </w:tcPr>
          <w:p w14:paraId="79C3E288" w14:textId="77777777" w:rsidR="007F6489" w:rsidRDefault="00B84EF6">
            <w:pPr>
              <w:spacing w:after="80" w:line="240" w:lineRule="exact"/>
              <w:jc w:val="both"/>
            </w:pPr>
            <w:r>
              <w:rPr>
                <w:rFonts w:ascii="Times New Roman" w:hAnsi="Times New Roman"/>
                <w:color w:val="000000"/>
                <w:sz w:val="24"/>
              </w:rPr>
              <w:t>27 Y aconteció que el año noventa y tres también pasó en paz, con excepción de los ladrones de Gadiantón, que habitaban las montañas e infestaban el país; porque tan fuertes eran sus guaridas y escondrijos, que el pueblo no pudo vencerlos; por tanto, cometieron muchos asesinatos y causaron gran mortandad entre el pueblo.</w:t>
            </w:r>
          </w:p>
        </w:tc>
      </w:tr>
      <w:tr w:rsidR="007F6489" w14:paraId="434B5AB0" w14:textId="77777777">
        <w:tc>
          <w:tcPr>
            <w:tcW w:w="5544" w:type="dxa"/>
            <w:tcBorders>
              <w:top w:val="nil"/>
              <w:left w:val="nil"/>
              <w:bottom w:val="nil"/>
              <w:right w:val="single" w:sz="4" w:space="0" w:color="auto"/>
            </w:tcBorders>
          </w:tcPr>
          <w:p w14:paraId="3E65830B" w14:textId="77777777" w:rsidR="007F6489" w:rsidRDefault="00B84EF6">
            <w:pPr>
              <w:spacing w:after="80" w:line="240" w:lineRule="exact"/>
              <w:jc w:val="both"/>
            </w:pPr>
            <w:r>
              <w:rPr>
                <w:rFonts w:ascii="Times New Roman" w:hAnsi="Times New Roman"/>
                <w:color w:val="000000"/>
                <w:sz w:val="24"/>
              </w:rPr>
              <w:t>28 Und es begab sich: Im vierundneunzigsten Jahr fingen sie an, in großem Maß zuzunehmen, denn es gab viele Abtrünnige unter den Nephiten, die zu ihnen flüchteten, und das verursachte viel Kummer unter jenen Nephiten, die im Land verblieben.</w:t>
            </w:r>
          </w:p>
        </w:tc>
        <w:tc>
          <w:tcPr>
            <w:tcW w:w="5544" w:type="dxa"/>
            <w:tcBorders>
              <w:top w:val="nil"/>
              <w:left w:val="single" w:sz="4" w:space="0" w:color="auto"/>
              <w:bottom w:val="nil"/>
              <w:right w:val="nil"/>
            </w:tcBorders>
          </w:tcPr>
          <w:p w14:paraId="57611ABB" w14:textId="77777777" w:rsidR="007F6489" w:rsidRDefault="00B84EF6">
            <w:pPr>
              <w:spacing w:after="80" w:line="240" w:lineRule="exact"/>
              <w:jc w:val="both"/>
            </w:pPr>
            <w:r>
              <w:rPr>
                <w:rFonts w:ascii="Times New Roman" w:hAnsi="Times New Roman"/>
                <w:color w:val="000000"/>
                <w:sz w:val="24"/>
              </w:rPr>
              <w:t>28 Y sucedió que empezaron a aumentar considerablemente en el año noventa y cuatro, porque hubo muchos disidentes nefitas que se refugiaron entre ellos; y esto causó mucha tristeza a los nefitas que permanecieron en la tierra.</w:t>
            </w:r>
          </w:p>
        </w:tc>
      </w:tr>
      <w:tr w:rsidR="007F6489" w14:paraId="3533CC99" w14:textId="77777777">
        <w:tc>
          <w:tcPr>
            <w:tcW w:w="5544" w:type="dxa"/>
            <w:tcBorders>
              <w:top w:val="nil"/>
              <w:left w:val="nil"/>
              <w:bottom w:val="nil"/>
              <w:right w:val="single" w:sz="4" w:space="0" w:color="auto"/>
            </w:tcBorders>
          </w:tcPr>
          <w:p w14:paraId="3CE2FB36" w14:textId="77777777" w:rsidR="007F6489" w:rsidRDefault="00B84EF6">
            <w:pPr>
              <w:spacing w:after="80" w:line="240" w:lineRule="exact"/>
              <w:jc w:val="both"/>
            </w:pPr>
            <w:r>
              <w:rPr>
                <w:rFonts w:ascii="Times New Roman" w:hAnsi="Times New Roman"/>
                <w:color w:val="000000"/>
                <w:sz w:val="24"/>
              </w:rPr>
              <w:t xml:space="preserve">29 Und es gab auch einen Grund für viel Kummer unter den Lamaniten; denn siehe, sie hatten </w:t>
            </w:r>
            <w:r>
              <w:rPr>
                <w:rFonts w:ascii="Times New Roman" w:hAnsi="Times New Roman"/>
                <w:color w:val="000000"/>
                <w:sz w:val="24"/>
              </w:rPr>
              <w:t>viele Kinder, die aufwuchsen und allmählich an Jahren zunahmen, sodass sie sich selbständig machten und von einigen, die Zoramiten waren, durch ihr Lügen und ihre Schmeichelreden verführt wurden, sich diesen Gadiantonräubern anzuschließen.</w:t>
            </w:r>
          </w:p>
        </w:tc>
        <w:tc>
          <w:tcPr>
            <w:tcW w:w="5544" w:type="dxa"/>
            <w:tcBorders>
              <w:top w:val="nil"/>
              <w:left w:val="single" w:sz="4" w:space="0" w:color="auto"/>
              <w:bottom w:val="nil"/>
              <w:right w:val="nil"/>
            </w:tcBorders>
          </w:tcPr>
          <w:p w14:paraId="6ACC2852" w14:textId="77777777" w:rsidR="007F6489" w:rsidRDefault="00B84EF6">
            <w:pPr>
              <w:spacing w:after="80" w:line="240" w:lineRule="exact"/>
              <w:jc w:val="both"/>
            </w:pPr>
            <w:r>
              <w:rPr>
                <w:rFonts w:ascii="Times New Roman" w:hAnsi="Times New Roman"/>
                <w:color w:val="000000"/>
                <w:sz w:val="24"/>
              </w:rPr>
              <w:t>29 Y también hubo causa de mucha tristeza entre los lamanitas; porque he aquí, tenían muchos hijos que crecieron y aumentaron en años hasta actuar por sí mismos, y unos que eran zoramitas los indujeron, con sus mentiras y sus palabras aduladoras, a unirse a esos ladrones de Gadiantón.</w:t>
            </w:r>
          </w:p>
        </w:tc>
      </w:tr>
      <w:tr w:rsidR="007F6489" w14:paraId="5968A0DA" w14:textId="77777777">
        <w:tc>
          <w:tcPr>
            <w:tcW w:w="5544" w:type="dxa"/>
            <w:tcBorders>
              <w:top w:val="nil"/>
              <w:left w:val="nil"/>
              <w:bottom w:val="nil"/>
              <w:right w:val="single" w:sz="4" w:space="0" w:color="auto"/>
            </w:tcBorders>
          </w:tcPr>
          <w:p w14:paraId="1F3CD856" w14:textId="77777777" w:rsidR="007F6489" w:rsidRDefault="00B84EF6">
            <w:pPr>
              <w:spacing w:after="80" w:line="240" w:lineRule="exact"/>
              <w:jc w:val="both"/>
            </w:pPr>
            <w:r>
              <w:rPr>
                <w:rFonts w:ascii="Times New Roman" w:hAnsi="Times New Roman"/>
                <w:color w:val="000000"/>
                <w:sz w:val="24"/>
              </w:rPr>
              <w:t>30 Und so waren auch die Lamaniten bedrängt und nahmen allmählich wegen der Schlechtigkeit der heranwachsenden Generation in ihrem Glauben und ihrer Rechtschaffenheit ab.</w:t>
            </w:r>
          </w:p>
        </w:tc>
        <w:tc>
          <w:tcPr>
            <w:tcW w:w="5544" w:type="dxa"/>
            <w:tcBorders>
              <w:top w:val="nil"/>
              <w:left w:val="single" w:sz="4" w:space="0" w:color="auto"/>
              <w:bottom w:val="nil"/>
              <w:right w:val="nil"/>
            </w:tcBorders>
          </w:tcPr>
          <w:p w14:paraId="7C440B0B" w14:textId="77777777" w:rsidR="007F6489" w:rsidRDefault="00B84EF6">
            <w:pPr>
              <w:spacing w:after="80" w:line="240" w:lineRule="exact"/>
              <w:jc w:val="both"/>
            </w:pPr>
            <w:r>
              <w:rPr>
                <w:rFonts w:ascii="Times New Roman" w:hAnsi="Times New Roman"/>
                <w:color w:val="000000"/>
                <w:sz w:val="24"/>
              </w:rPr>
              <w:t>30 Y así fueron afligidos también los lamanitas, y empezaron a decaer en cuanto a su fe y rectitud, por causa de la iniquidad de la nueva generación.</w:t>
            </w:r>
          </w:p>
        </w:tc>
      </w:tr>
    </w:tbl>
    <w:p w14:paraId="1DEFAEC7"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3F63723" w14:textId="77777777">
        <w:tc>
          <w:tcPr>
            <w:tcW w:w="5544" w:type="dxa"/>
            <w:tcBorders>
              <w:top w:val="nil"/>
              <w:left w:val="nil"/>
              <w:bottom w:val="nil"/>
              <w:right w:val="single" w:sz="4" w:space="0" w:color="auto"/>
            </w:tcBorders>
          </w:tcPr>
          <w:p w14:paraId="0F10CB22" w14:textId="77777777" w:rsidR="007F6489" w:rsidRDefault="00B84EF6">
            <w:pPr>
              <w:spacing w:after="80" w:line="240" w:lineRule="exact"/>
              <w:jc w:val="center"/>
            </w:pPr>
            <w:r>
              <w:rPr>
                <w:rFonts w:ascii="Times New Roman" w:hAnsi="Times New Roman"/>
                <w:b/>
                <w:color w:val="000000"/>
                <w:sz w:val="24"/>
              </w:rPr>
              <w:t>KAPITEL 2</w:t>
            </w:r>
          </w:p>
        </w:tc>
        <w:tc>
          <w:tcPr>
            <w:tcW w:w="5544" w:type="dxa"/>
            <w:tcBorders>
              <w:top w:val="nil"/>
              <w:left w:val="single" w:sz="4" w:space="0" w:color="auto"/>
              <w:bottom w:val="nil"/>
              <w:right w:val="nil"/>
            </w:tcBorders>
          </w:tcPr>
          <w:p w14:paraId="124D8BBB" w14:textId="77777777" w:rsidR="007F6489" w:rsidRDefault="00B84EF6">
            <w:pPr>
              <w:spacing w:after="80" w:line="240" w:lineRule="exact"/>
              <w:jc w:val="center"/>
            </w:pPr>
            <w:r>
              <w:rPr>
                <w:rFonts w:ascii="Times New Roman" w:hAnsi="Times New Roman"/>
                <w:b/>
                <w:color w:val="000000"/>
                <w:sz w:val="24"/>
              </w:rPr>
              <w:t>CAPÍTULO 2</w:t>
            </w:r>
          </w:p>
        </w:tc>
      </w:tr>
      <w:tr w:rsidR="007F6489" w14:paraId="38880A34" w14:textId="77777777">
        <w:tc>
          <w:tcPr>
            <w:tcW w:w="5544" w:type="dxa"/>
            <w:tcBorders>
              <w:top w:val="nil"/>
              <w:left w:val="nil"/>
              <w:bottom w:val="nil"/>
              <w:right w:val="single" w:sz="4" w:space="0" w:color="auto"/>
            </w:tcBorders>
          </w:tcPr>
          <w:p w14:paraId="57AE0804" w14:textId="77777777" w:rsidR="007F6489" w:rsidRDefault="00B84EF6">
            <w:pPr>
              <w:spacing w:after="80" w:line="240" w:lineRule="exact"/>
              <w:jc w:val="both"/>
            </w:pPr>
            <w:r>
              <w:rPr>
                <w:rFonts w:ascii="Times New Roman" w:hAnsi="Times New Roman"/>
                <w:i/>
                <w:color w:val="000000"/>
                <w:sz w:val="24"/>
              </w:rPr>
              <w:t>Schlechtigkeit und Gräueltaten nehmen im Volk zu – Die Nephiten und Lamaniten schließen sich zur Verteidigung gegen die Gadiantonräuber zusammen – Bekehrte Lamaniten werden weiß und werden Nephiten genannt. Um 5–16 n. Chr.</w:t>
            </w:r>
          </w:p>
        </w:tc>
        <w:tc>
          <w:tcPr>
            <w:tcW w:w="5544" w:type="dxa"/>
            <w:tcBorders>
              <w:top w:val="nil"/>
              <w:left w:val="single" w:sz="4" w:space="0" w:color="auto"/>
              <w:bottom w:val="nil"/>
              <w:right w:val="nil"/>
            </w:tcBorders>
          </w:tcPr>
          <w:p w14:paraId="4A76542C" w14:textId="77777777" w:rsidR="007F6489" w:rsidRDefault="00B84EF6">
            <w:pPr>
              <w:spacing w:after="80" w:line="240" w:lineRule="exact"/>
              <w:jc w:val="both"/>
            </w:pPr>
            <w:r>
              <w:rPr>
                <w:rFonts w:ascii="Times New Roman" w:hAnsi="Times New Roman"/>
                <w:i/>
                <w:color w:val="000000"/>
                <w:sz w:val="24"/>
              </w:rPr>
              <w:t>La iniquidad y las abominaciones aumentan entre el pueblo — Los nefitas y los lamanitas se unen para defenderse de los ladrones de Gadiantón — Los lamanitas convertidos se vuelven blancos y son llamados nefitas. Aproximadamente 5–16 d.C.</w:t>
            </w:r>
          </w:p>
        </w:tc>
      </w:tr>
      <w:tr w:rsidR="007F6489" w14:paraId="2AE017E0" w14:textId="77777777">
        <w:tc>
          <w:tcPr>
            <w:tcW w:w="5544" w:type="dxa"/>
            <w:tcBorders>
              <w:top w:val="nil"/>
              <w:left w:val="nil"/>
              <w:bottom w:val="nil"/>
              <w:right w:val="single" w:sz="4" w:space="0" w:color="auto"/>
            </w:tcBorders>
          </w:tcPr>
          <w:p w14:paraId="55FC4E26" w14:textId="77777777" w:rsidR="007F6489" w:rsidRDefault="00B84EF6">
            <w:pPr>
              <w:spacing w:after="80" w:line="240" w:lineRule="exact"/>
              <w:jc w:val="both"/>
            </w:pPr>
            <w:r>
              <w:rPr>
                <w:rFonts w:ascii="Times New Roman" w:hAnsi="Times New Roman"/>
                <w:color w:val="000000"/>
                <w:sz w:val="24"/>
              </w:rPr>
              <w:t>1 Und es begab sich: So verging auch das fünfundneunzigste Jahr, und das Volk fing an, jene Zeichen und Wunder zu vergessen, die es gehört hatte, und staunte allmählich immer weniger über ein Zeichen oder ein Wunder vom Himmel, so sehr, dass es anfing, in seinem Herzen hart und in seinem Sinn verblendet zu werden, und allmählich alles nicht mehr glaubte, was es gehört und gesehen hatte –</w:t>
            </w:r>
          </w:p>
        </w:tc>
        <w:tc>
          <w:tcPr>
            <w:tcW w:w="5544" w:type="dxa"/>
            <w:tcBorders>
              <w:top w:val="nil"/>
              <w:left w:val="single" w:sz="4" w:space="0" w:color="auto"/>
              <w:bottom w:val="nil"/>
              <w:right w:val="nil"/>
            </w:tcBorders>
          </w:tcPr>
          <w:p w14:paraId="4B4ED8CD" w14:textId="77777777" w:rsidR="007F6489" w:rsidRDefault="00B84EF6">
            <w:pPr>
              <w:spacing w:after="80" w:line="240" w:lineRule="exact"/>
              <w:jc w:val="both"/>
            </w:pPr>
            <w:r>
              <w:rPr>
                <w:rFonts w:ascii="Times New Roman" w:hAnsi="Times New Roman"/>
                <w:color w:val="000000"/>
                <w:sz w:val="24"/>
              </w:rPr>
              <w:t>1 Y sucedió que así pasó el año noventa y cinco también, y el pueblo comenzó a olvidarse de aquellas señales y prodigios que había presenciado, y a asombrarse cada vez menos de una señal o prodigio del cielo, de tal modo que comenzaron a endurecer sus corazones, y a cegar sus mentes, y a no creer todo lo que habían visto y oído,</w:t>
            </w:r>
          </w:p>
        </w:tc>
      </w:tr>
      <w:tr w:rsidR="007F6489" w14:paraId="4980A403" w14:textId="77777777">
        <w:tc>
          <w:tcPr>
            <w:tcW w:w="5544" w:type="dxa"/>
            <w:tcBorders>
              <w:top w:val="nil"/>
              <w:left w:val="nil"/>
              <w:bottom w:val="nil"/>
              <w:right w:val="single" w:sz="4" w:space="0" w:color="auto"/>
            </w:tcBorders>
          </w:tcPr>
          <w:p w14:paraId="7200B953" w14:textId="77777777" w:rsidR="007F6489" w:rsidRDefault="00B84EF6">
            <w:pPr>
              <w:spacing w:after="80" w:line="240" w:lineRule="exact"/>
              <w:jc w:val="both"/>
            </w:pPr>
            <w:r>
              <w:rPr>
                <w:rFonts w:ascii="Times New Roman" w:hAnsi="Times New Roman"/>
                <w:color w:val="000000"/>
                <w:sz w:val="24"/>
              </w:rPr>
              <w:t>2 wobei es in seinem Herzen auf den unnützen Gedanken verfiel, dass all dies durch Menschen und durch die Macht des Teufels bewirkt worden sei, um dem Volk das Herz zu verleiten und zu täuschen; und so ergriff der Satan wieder vom Herzen des Volkes Besitz, sodass er seine Augen verblendete und es verleitete zu glauben, die Lehre Christi sei etwas Törichtes und etwas Unnützes.</w:t>
            </w:r>
          </w:p>
        </w:tc>
        <w:tc>
          <w:tcPr>
            <w:tcW w:w="5544" w:type="dxa"/>
            <w:tcBorders>
              <w:top w:val="nil"/>
              <w:left w:val="single" w:sz="4" w:space="0" w:color="auto"/>
              <w:bottom w:val="nil"/>
              <w:right w:val="nil"/>
            </w:tcBorders>
          </w:tcPr>
          <w:p w14:paraId="20D293E6" w14:textId="77777777" w:rsidR="007F6489" w:rsidRDefault="00B84EF6">
            <w:pPr>
              <w:spacing w:after="80" w:line="240" w:lineRule="exact"/>
              <w:jc w:val="both"/>
            </w:pPr>
            <w:r>
              <w:rPr>
                <w:rFonts w:ascii="Times New Roman" w:hAnsi="Times New Roman"/>
                <w:color w:val="000000"/>
                <w:sz w:val="24"/>
              </w:rPr>
              <w:t xml:space="preserve">2 imaginándose alguna cosa vana en sus corazones, que aquello se efectuaba por los hombres y por el poder del diablo </w:t>
            </w:r>
            <w:r>
              <w:rPr>
                <w:rFonts w:ascii="Times New Roman" w:hAnsi="Times New Roman"/>
                <w:color w:val="000000"/>
                <w:sz w:val="24"/>
              </w:rPr>
              <w:t>para extraviar y engañar el corazón del pueblo. De este modo Satanás de nuevo se apoderó del corazón de los del pueblo, al grado que les cegó los ojos y los condujo a creer que la doctrina de Cristo era una cosa insensata y vana.</w:t>
            </w:r>
          </w:p>
        </w:tc>
      </w:tr>
      <w:tr w:rsidR="007F6489" w14:paraId="0BE9866D" w14:textId="77777777">
        <w:tc>
          <w:tcPr>
            <w:tcW w:w="5544" w:type="dxa"/>
            <w:tcBorders>
              <w:top w:val="nil"/>
              <w:left w:val="nil"/>
              <w:bottom w:val="nil"/>
              <w:right w:val="single" w:sz="4" w:space="0" w:color="auto"/>
            </w:tcBorders>
          </w:tcPr>
          <w:p w14:paraId="6720EF8A" w14:textId="77777777" w:rsidR="007F6489" w:rsidRDefault="00B84EF6">
            <w:pPr>
              <w:spacing w:after="80" w:line="240" w:lineRule="exact"/>
              <w:jc w:val="both"/>
            </w:pPr>
            <w:r>
              <w:rPr>
                <w:rFonts w:ascii="Times New Roman" w:hAnsi="Times New Roman"/>
                <w:color w:val="000000"/>
                <w:sz w:val="24"/>
              </w:rPr>
              <w:t>3 Und es begab sich: Das Volk wurde allmählich in Schlechtigkeit und Gräueltaten stark, und es glaubte nicht, dass noch weitere Zeichen oder Wunder gegeben werden würden; und der Satan ging umher und verleitete dem Volk das Herz und versuchte es und veranlasste es, große Schlechtigkeit im Land zu begehen.</w:t>
            </w:r>
          </w:p>
        </w:tc>
        <w:tc>
          <w:tcPr>
            <w:tcW w:w="5544" w:type="dxa"/>
            <w:tcBorders>
              <w:top w:val="nil"/>
              <w:left w:val="single" w:sz="4" w:space="0" w:color="auto"/>
              <w:bottom w:val="nil"/>
              <w:right w:val="nil"/>
            </w:tcBorders>
          </w:tcPr>
          <w:p w14:paraId="759262E9" w14:textId="77777777" w:rsidR="007F6489" w:rsidRDefault="00B84EF6">
            <w:pPr>
              <w:spacing w:after="80" w:line="240" w:lineRule="exact"/>
              <w:jc w:val="both"/>
            </w:pPr>
            <w:r>
              <w:rPr>
                <w:rFonts w:ascii="Times New Roman" w:hAnsi="Times New Roman"/>
                <w:color w:val="000000"/>
                <w:sz w:val="24"/>
              </w:rPr>
              <w:t>3 Y ocurrió que el pueblo empezó a aumentar en la iniquidad y en las abominaciones; y no creyeron que se manifestarían más señales ni prodigios; y Satanás andaba por todas partes extraviando el corazón de los del pueblo, tentándolos y haciéndoles cometer grandes iniquidades en la tierra.</w:t>
            </w:r>
          </w:p>
        </w:tc>
      </w:tr>
      <w:tr w:rsidR="007F6489" w14:paraId="71A3F018" w14:textId="77777777">
        <w:tc>
          <w:tcPr>
            <w:tcW w:w="5544" w:type="dxa"/>
            <w:tcBorders>
              <w:top w:val="nil"/>
              <w:left w:val="nil"/>
              <w:bottom w:val="nil"/>
              <w:right w:val="single" w:sz="4" w:space="0" w:color="auto"/>
            </w:tcBorders>
          </w:tcPr>
          <w:p w14:paraId="18D6A7CA" w14:textId="77777777" w:rsidR="007F6489" w:rsidRDefault="00B84EF6">
            <w:pPr>
              <w:spacing w:after="80" w:line="240" w:lineRule="exact"/>
              <w:jc w:val="both"/>
            </w:pPr>
            <w:r>
              <w:rPr>
                <w:rFonts w:ascii="Times New Roman" w:hAnsi="Times New Roman"/>
                <w:color w:val="000000"/>
                <w:sz w:val="24"/>
              </w:rPr>
              <w:t>4 Und so verging das sechsundneunzigste Jahr und auch das siebenundneunzigste Jahr und auch das achtundneunzigste Jahr und auch das neunundneunzigste Jahr;</w:t>
            </w:r>
          </w:p>
        </w:tc>
        <w:tc>
          <w:tcPr>
            <w:tcW w:w="5544" w:type="dxa"/>
            <w:tcBorders>
              <w:top w:val="nil"/>
              <w:left w:val="single" w:sz="4" w:space="0" w:color="auto"/>
              <w:bottom w:val="nil"/>
              <w:right w:val="nil"/>
            </w:tcBorders>
          </w:tcPr>
          <w:p w14:paraId="7DEFBFF4" w14:textId="77777777" w:rsidR="007F6489" w:rsidRDefault="00B84EF6">
            <w:pPr>
              <w:spacing w:after="80" w:line="240" w:lineRule="exact"/>
              <w:jc w:val="both"/>
            </w:pPr>
            <w:r>
              <w:rPr>
                <w:rFonts w:ascii="Times New Roman" w:hAnsi="Times New Roman"/>
                <w:color w:val="000000"/>
                <w:sz w:val="24"/>
              </w:rPr>
              <w:t>4 Y así pasó el año noventa y seis; y también el año noventa y siete; asimismo el año noventa y ocho, y el noventa y nueve;</w:t>
            </w:r>
          </w:p>
        </w:tc>
      </w:tr>
      <w:tr w:rsidR="007F6489" w14:paraId="094B5E72" w14:textId="77777777">
        <w:tc>
          <w:tcPr>
            <w:tcW w:w="5544" w:type="dxa"/>
            <w:tcBorders>
              <w:top w:val="nil"/>
              <w:left w:val="nil"/>
              <w:bottom w:val="nil"/>
              <w:right w:val="single" w:sz="4" w:space="0" w:color="auto"/>
            </w:tcBorders>
          </w:tcPr>
          <w:p w14:paraId="393EBDAF" w14:textId="77777777" w:rsidR="007F6489" w:rsidRDefault="00B84EF6">
            <w:pPr>
              <w:spacing w:after="80" w:line="240" w:lineRule="exact"/>
              <w:jc w:val="both"/>
            </w:pPr>
            <w:r>
              <w:rPr>
                <w:rFonts w:ascii="Times New Roman" w:hAnsi="Times New Roman"/>
                <w:color w:val="000000"/>
                <w:sz w:val="24"/>
              </w:rPr>
              <w:t>5 und auch waren hundert Jahre vergangen seit den Tagen Mosias, der der König über das Volk der Nephiten war.</w:t>
            </w:r>
          </w:p>
        </w:tc>
        <w:tc>
          <w:tcPr>
            <w:tcW w:w="5544" w:type="dxa"/>
            <w:tcBorders>
              <w:top w:val="nil"/>
              <w:left w:val="single" w:sz="4" w:space="0" w:color="auto"/>
              <w:bottom w:val="nil"/>
              <w:right w:val="nil"/>
            </w:tcBorders>
          </w:tcPr>
          <w:p w14:paraId="36FFAAE2" w14:textId="77777777" w:rsidR="007F6489" w:rsidRDefault="00B84EF6">
            <w:pPr>
              <w:spacing w:after="80" w:line="240" w:lineRule="exact"/>
              <w:jc w:val="both"/>
            </w:pPr>
            <w:r>
              <w:rPr>
                <w:rFonts w:ascii="Times New Roman" w:hAnsi="Times New Roman"/>
                <w:color w:val="000000"/>
                <w:sz w:val="24"/>
              </w:rPr>
              <w:t xml:space="preserve">5 y también habían transcurrido cien años desde los días de </w:t>
            </w:r>
            <w:r>
              <w:rPr>
                <w:rFonts w:ascii="Times New Roman" w:hAnsi="Times New Roman"/>
                <w:color w:val="000000"/>
                <w:sz w:val="24"/>
              </w:rPr>
              <w:t>Mosíah, que había sido rey de los nefitas.</w:t>
            </w:r>
          </w:p>
        </w:tc>
      </w:tr>
      <w:tr w:rsidR="007F6489" w14:paraId="0F26EAE5" w14:textId="77777777">
        <w:tc>
          <w:tcPr>
            <w:tcW w:w="5544" w:type="dxa"/>
            <w:tcBorders>
              <w:top w:val="nil"/>
              <w:left w:val="nil"/>
              <w:bottom w:val="nil"/>
              <w:right w:val="single" w:sz="4" w:space="0" w:color="auto"/>
            </w:tcBorders>
          </w:tcPr>
          <w:p w14:paraId="2B72F3B0" w14:textId="77777777" w:rsidR="007F6489" w:rsidRDefault="00B84EF6">
            <w:pPr>
              <w:spacing w:after="80" w:line="240" w:lineRule="exact"/>
              <w:jc w:val="both"/>
            </w:pPr>
            <w:r>
              <w:rPr>
                <w:rFonts w:ascii="Times New Roman" w:hAnsi="Times New Roman"/>
                <w:color w:val="000000"/>
                <w:sz w:val="24"/>
              </w:rPr>
              <w:t>6 Und sechshundertneun Jahre waren vergangen, seit Lehi Jerusalem verlassen hatte.</w:t>
            </w:r>
          </w:p>
        </w:tc>
        <w:tc>
          <w:tcPr>
            <w:tcW w:w="5544" w:type="dxa"/>
            <w:tcBorders>
              <w:top w:val="nil"/>
              <w:left w:val="single" w:sz="4" w:space="0" w:color="auto"/>
              <w:bottom w:val="nil"/>
              <w:right w:val="nil"/>
            </w:tcBorders>
          </w:tcPr>
          <w:p w14:paraId="73FB6A38" w14:textId="77777777" w:rsidR="007F6489" w:rsidRDefault="00B84EF6">
            <w:pPr>
              <w:spacing w:after="80" w:line="240" w:lineRule="exact"/>
              <w:jc w:val="both"/>
            </w:pPr>
            <w:r>
              <w:rPr>
                <w:rFonts w:ascii="Times New Roman" w:hAnsi="Times New Roman"/>
                <w:color w:val="000000"/>
                <w:sz w:val="24"/>
              </w:rPr>
              <w:t>6 Y habían pasado seiscientos nueve años desde que Lehi había salido de Jerusalén.</w:t>
            </w:r>
          </w:p>
        </w:tc>
      </w:tr>
      <w:tr w:rsidR="007F6489" w14:paraId="4901B1FC" w14:textId="77777777">
        <w:tc>
          <w:tcPr>
            <w:tcW w:w="5544" w:type="dxa"/>
            <w:tcBorders>
              <w:top w:val="nil"/>
              <w:left w:val="nil"/>
              <w:bottom w:val="nil"/>
              <w:right w:val="single" w:sz="4" w:space="0" w:color="auto"/>
            </w:tcBorders>
          </w:tcPr>
          <w:p w14:paraId="630E131A" w14:textId="77777777" w:rsidR="007F6489" w:rsidRDefault="00B84EF6">
            <w:pPr>
              <w:spacing w:after="80" w:line="240" w:lineRule="exact"/>
              <w:jc w:val="both"/>
            </w:pPr>
            <w:r>
              <w:rPr>
                <w:rFonts w:ascii="Times New Roman" w:hAnsi="Times New Roman"/>
                <w:color w:val="000000"/>
                <w:sz w:val="24"/>
              </w:rPr>
              <w:t>7 Und neun Jahre waren vergangen seit der Zeit, da das Zeichen gegeben wurde, von dem die Propheten gesprochen hatten, nämlich dass Christus in die Welt kommen sollte.</w:t>
            </w:r>
          </w:p>
        </w:tc>
        <w:tc>
          <w:tcPr>
            <w:tcW w:w="5544" w:type="dxa"/>
            <w:tcBorders>
              <w:top w:val="nil"/>
              <w:left w:val="single" w:sz="4" w:space="0" w:color="auto"/>
              <w:bottom w:val="nil"/>
              <w:right w:val="nil"/>
            </w:tcBorders>
          </w:tcPr>
          <w:p w14:paraId="2DFFCA54" w14:textId="77777777" w:rsidR="007F6489" w:rsidRDefault="00B84EF6">
            <w:pPr>
              <w:spacing w:after="80" w:line="240" w:lineRule="exact"/>
              <w:jc w:val="both"/>
            </w:pPr>
            <w:r>
              <w:rPr>
                <w:rFonts w:ascii="Times New Roman" w:hAnsi="Times New Roman"/>
                <w:color w:val="000000"/>
                <w:sz w:val="24"/>
              </w:rPr>
              <w:t>7 Y habían pasado nueve años desde la ocasión en que se manifestó la señal de que hablaron los profetas, tocante a que Cristo vendría al mundo.</w:t>
            </w:r>
          </w:p>
        </w:tc>
      </w:tr>
      <w:tr w:rsidR="007F6489" w14:paraId="43C717C8" w14:textId="77777777">
        <w:tc>
          <w:tcPr>
            <w:tcW w:w="5544" w:type="dxa"/>
            <w:tcBorders>
              <w:top w:val="nil"/>
              <w:left w:val="nil"/>
              <w:bottom w:val="nil"/>
              <w:right w:val="single" w:sz="4" w:space="0" w:color="auto"/>
            </w:tcBorders>
          </w:tcPr>
          <w:p w14:paraId="6115F699" w14:textId="77777777" w:rsidR="007F6489" w:rsidRDefault="00B84EF6">
            <w:pPr>
              <w:spacing w:after="80" w:line="240" w:lineRule="exact"/>
              <w:jc w:val="both"/>
            </w:pPr>
            <w:r>
              <w:rPr>
                <w:rFonts w:ascii="Times New Roman" w:hAnsi="Times New Roman"/>
                <w:color w:val="000000"/>
                <w:sz w:val="24"/>
              </w:rPr>
              <w:t>8 Nun fingen die Nephiten an, ihre Zeit von dem Zeitpunkt an zu berechnen, da das Zeichen gegeben wurde, oder vom Kommen Christi an; darum waren neun Jahre vergangen.</w:t>
            </w:r>
          </w:p>
        </w:tc>
        <w:tc>
          <w:tcPr>
            <w:tcW w:w="5544" w:type="dxa"/>
            <w:tcBorders>
              <w:top w:val="nil"/>
              <w:left w:val="single" w:sz="4" w:space="0" w:color="auto"/>
              <w:bottom w:val="nil"/>
              <w:right w:val="nil"/>
            </w:tcBorders>
          </w:tcPr>
          <w:p w14:paraId="22A2348F" w14:textId="77777777" w:rsidR="007F6489" w:rsidRDefault="00B84EF6">
            <w:pPr>
              <w:spacing w:after="80" w:line="240" w:lineRule="exact"/>
              <w:jc w:val="both"/>
            </w:pPr>
            <w:r>
              <w:rPr>
                <w:rFonts w:ascii="Times New Roman" w:hAnsi="Times New Roman"/>
                <w:color w:val="000000"/>
                <w:sz w:val="24"/>
              </w:rPr>
              <w:t>8 Ahora bien, los nefitas empezaron a calcular su tiempo desde esta ocasión en que se manifestó la señal, o sea, desde la venida de Cristo; por tanto, habían pasado ya nueve años.</w:t>
            </w:r>
          </w:p>
        </w:tc>
      </w:tr>
      <w:tr w:rsidR="007F6489" w14:paraId="622D4068" w14:textId="77777777">
        <w:tc>
          <w:tcPr>
            <w:tcW w:w="5544" w:type="dxa"/>
            <w:tcBorders>
              <w:top w:val="nil"/>
              <w:left w:val="nil"/>
              <w:bottom w:val="nil"/>
              <w:right w:val="single" w:sz="4" w:space="0" w:color="auto"/>
            </w:tcBorders>
          </w:tcPr>
          <w:p w14:paraId="47E83896" w14:textId="77777777" w:rsidR="007F6489" w:rsidRDefault="00B84EF6">
            <w:pPr>
              <w:spacing w:after="80" w:line="240" w:lineRule="exact"/>
              <w:jc w:val="both"/>
            </w:pPr>
            <w:r>
              <w:rPr>
                <w:rFonts w:ascii="Times New Roman" w:hAnsi="Times New Roman"/>
                <w:color w:val="000000"/>
                <w:sz w:val="24"/>
              </w:rPr>
              <w:t xml:space="preserve">9 Und Nephi, nämlich der Vater jenes Nephi, der die Verantwortung für die Aufzeichnungen trug, kehrte nicht in das Land Zarahemla zurück und </w:t>
            </w:r>
            <w:r>
              <w:rPr>
                <w:rFonts w:ascii="Times New Roman" w:hAnsi="Times New Roman"/>
                <w:color w:val="000000"/>
                <w:sz w:val="24"/>
              </w:rPr>
              <w:t>konnte im ganzen Land nirgendwo gefunden werden.</w:t>
            </w:r>
          </w:p>
        </w:tc>
        <w:tc>
          <w:tcPr>
            <w:tcW w:w="5544" w:type="dxa"/>
            <w:tcBorders>
              <w:top w:val="nil"/>
              <w:left w:val="single" w:sz="4" w:space="0" w:color="auto"/>
              <w:bottom w:val="nil"/>
              <w:right w:val="nil"/>
            </w:tcBorders>
          </w:tcPr>
          <w:p w14:paraId="32CF9FAB" w14:textId="77777777" w:rsidR="007F6489" w:rsidRDefault="00B84EF6">
            <w:pPr>
              <w:spacing w:after="80" w:line="240" w:lineRule="exact"/>
              <w:jc w:val="both"/>
            </w:pPr>
            <w:r>
              <w:rPr>
                <w:rFonts w:ascii="Times New Roman" w:hAnsi="Times New Roman"/>
                <w:color w:val="000000"/>
                <w:sz w:val="24"/>
              </w:rPr>
              <w:t>9 Y Nefi, el padre de aquel Nefi que tenía a su cargo los anales, no volvió a la tierra de Zarahemla, ni se le pudo hallar en toda la tierra.</w:t>
            </w:r>
          </w:p>
        </w:tc>
      </w:tr>
      <w:tr w:rsidR="007F6489" w14:paraId="772805CE" w14:textId="77777777">
        <w:tc>
          <w:tcPr>
            <w:tcW w:w="5544" w:type="dxa"/>
            <w:tcBorders>
              <w:top w:val="nil"/>
              <w:left w:val="nil"/>
              <w:bottom w:val="nil"/>
              <w:right w:val="single" w:sz="4" w:space="0" w:color="auto"/>
            </w:tcBorders>
          </w:tcPr>
          <w:p w14:paraId="7D0CB516" w14:textId="77777777" w:rsidR="007F6489" w:rsidRDefault="00B84EF6">
            <w:pPr>
              <w:spacing w:after="80" w:line="240" w:lineRule="exact"/>
              <w:jc w:val="both"/>
            </w:pPr>
            <w:r>
              <w:rPr>
                <w:rFonts w:ascii="Times New Roman" w:hAnsi="Times New Roman"/>
                <w:color w:val="000000"/>
                <w:sz w:val="24"/>
              </w:rPr>
              <w:t>10 Und es begab sich: Das Volk verharrte noch immer in Schlechtigkeit, ungeachtet dessen, dass so viel Predigen und Prophezeien unter es gesandt wurde; und so verging das zehnte Jahr ebenfalls; und auch das elfte Jahr verging in Übeltun.</w:t>
            </w:r>
          </w:p>
        </w:tc>
        <w:tc>
          <w:tcPr>
            <w:tcW w:w="5544" w:type="dxa"/>
            <w:tcBorders>
              <w:top w:val="nil"/>
              <w:left w:val="single" w:sz="4" w:space="0" w:color="auto"/>
              <w:bottom w:val="nil"/>
              <w:right w:val="nil"/>
            </w:tcBorders>
          </w:tcPr>
          <w:p w14:paraId="6B8C0EFE" w14:textId="77777777" w:rsidR="007F6489" w:rsidRDefault="00B84EF6">
            <w:pPr>
              <w:spacing w:after="80" w:line="240" w:lineRule="exact"/>
              <w:jc w:val="both"/>
            </w:pPr>
            <w:r>
              <w:rPr>
                <w:rFonts w:ascii="Times New Roman" w:hAnsi="Times New Roman"/>
                <w:color w:val="000000"/>
                <w:sz w:val="24"/>
              </w:rPr>
              <w:t>10 Y sucedió que a pesar de las muchas predicaciones y profecías que se difundieron entre ellos, el pueblo perseveró en su iniquidad; y así pasó también el año décimo; y el año once igualmente pasó en la iniquidad.</w:t>
            </w:r>
          </w:p>
        </w:tc>
      </w:tr>
      <w:tr w:rsidR="007F6489" w14:paraId="46E3FD57" w14:textId="77777777">
        <w:tc>
          <w:tcPr>
            <w:tcW w:w="5544" w:type="dxa"/>
            <w:tcBorders>
              <w:top w:val="nil"/>
              <w:left w:val="nil"/>
              <w:bottom w:val="nil"/>
              <w:right w:val="single" w:sz="4" w:space="0" w:color="auto"/>
            </w:tcBorders>
          </w:tcPr>
          <w:p w14:paraId="5573A074" w14:textId="77777777" w:rsidR="007F6489" w:rsidRDefault="00B84EF6">
            <w:pPr>
              <w:spacing w:after="80" w:line="240" w:lineRule="exact"/>
              <w:jc w:val="both"/>
            </w:pPr>
            <w:r>
              <w:rPr>
                <w:rFonts w:ascii="Times New Roman" w:hAnsi="Times New Roman"/>
                <w:color w:val="000000"/>
                <w:sz w:val="24"/>
              </w:rPr>
              <w:t>11 Und es begab sich: Im dreizehnten Jahr fingen überall im ganzen Land Kriege und Streitigkeiten an; denn die Gadiantonräuber waren so zahlreich geworden und töteten so viele vom Volk und verwüsteten so viele Städte und richteten überall im Land so viel Tod und Gemetzel an, dass es ratsam wurde, dass alles Volk, die Nephiten ebenso wie die Lamaniten, die Waffen gegen sie erhob.</w:t>
            </w:r>
          </w:p>
        </w:tc>
        <w:tc>
          <w:tcPr>
            <w:tcW w:w="5544" w:type="dxa"/>
            <w:tcBorders>
              <w:top w:val="nil"/>
              <w:left w:val="single" w:sz="4" w:space="0" w:color="auto"/>
              <w:bottom w:val="nil"/>
              <w:right w:val="nil"/>
            </w:tcBorders>
          </w:tcPr>
          <w:p w14:paraId="4FDF5C47" w14:textId="77777777" w:rsidR="007F6489" w:rsidRDefault="00B84EF6">
            <w:pPr>
              <w:spacing w:after="80" w:line="240" w:lineRule="exact"/>
              <w:jc w:val="both"/>
            </w:pPr>
            <w:r>
              <w:rPr>
                <w:rFonts w:ascii="Times New Roman" w:hAnsi="Times New Roman"/>
                <w:color w:val="000000"/>
                <w:sz w:val="24"/>
              </w:rPr>
              <w:t>11 Y sucedió que en el año trece empezó a haber guerras y contiendas por toda la tierra; porque los ladrones de Gadiantón se habían hecho tan numerosos, y mataban a tantos de los del pueblo, y asolaban tantas ciudades, y causaban tanta mortandad y estragos por toda la tierra, que fue menester que todo el pueblo, nefitas así como lamanitas, tomase las armas contra ellos.</w:t>
            </w:r>
          </w:p>
        </w:tc>
      </w:tr>
      <w:tr w:rsidR="007F6489" w14:paraId="5313C117" w14:textId="77777777">
        <w:tc>
          <w:tcPr>
            <w:tcW w:w="5544" w:type="dxa"/>
            <w:tcBorders>
              <w:top w:val="nil"/>
              <w:left w:val="nil"/>
              <w:bottom w:val="nil"/>
              <w:right w:val="single" w:sz="4" w:space="0" w:color="auto"/>
            </w:tcBorders>
          </w:tcPr>
          <w:p w14:paraId="337ABB83" w14:textId="77777777" w:rsidR="007F6489" w:rsidRDefault="00B84EF6">
            <w:pPr>
              <w:spacing w:after="80" w:line="240" w:lineRule="exact"/>
              <w:jc w:val="both"/>
            </w:pPr>
            <w:r>
              <w:rPr>
                <w:rFonts w:ascii="Times New Roman" w:hAnsi="Times New Roman"/>
                <w:color w:val="000000"/>
                <w:sz w:val="24"/>
              </w:rPr>
              <w:t>12 Darum vereinigten sich alle Lamaniten, die sich zum Herrn bekehrt hatten, mit ihren Brüdern, den Nephiten, und sie waren um der Sicherheit ihres Lebens und ihrer Frauen und ihrer Kinder willen gezwungen, die Waffen gegen diese Gadiantonräuber zu erheben, ja, und auch, um ihre Rechte und die Rechte ihrer Kirche und ihrer Gottesanbetung sowie ihre innere und ihre äußere Freiheit aufrechtzuerhalten.</w:t>
            </w:r>
          </w:p>
        </w:tc>
        <w:tc>
          <w:tcPr>
            <w:tcW w:w="5544" w:type="dxa"/>
            <w:tcBorders>
              <w:top w:val="nil"/>
              <w:left w:val="single" w:sz="4" w:space="0" w:color="auto"/>
              <w:bottom w:val="nil"/>
              <w:right w:val="nil"/>
            </w:tcBorders>
          </w:tcPr>
          <w:p w14:paraId="06786051" w14:textId="77777777" w:rsidR="007F6489" w:rsidRDefault="00B84EF6">
            <w:pPr>
              <w:spacing w:after="80" w:line="240" w:lineRule="exact"/>
              <w:jc w:val="both"/>
            </w:pPr>
            <w:r>
              <w:rPr>
                <w:rFonts w:ascii="Times New Roman" w:hAnsi="Times New Roman"/>
                <w:color w:val="000000"/>
                <w:sz w:val="24"/>
              </w:rPr>
              <w:t>12 Por tanto, todos los lamanitas que se habían convertido al Señor se unieron a sus hermanos, los nefitas, y se vieron obligados, para proteger sus vidas, y a sus mujeres y sus hijos, a tomar las armas contra aquellos ladrones de Gadiantón; sí, y también para preservar sus derechos, y los privilegios de su iglesia y de su adoración a Dios, y su independencia y su libertad.</w:t>
            </w:r>
          </w:p>
        </w:tc>
      </w:tr>
      <w:tr w:rsidR="007F6489" w14:paraId="3163E1B0" w14:textId="77777777">
        <w:tc>
          <w:tcPr>
            <w:tcW w:w="5544" w:type="dxa"/>
            <w:tcBorders>
              <w:top w:val="nil"/>
              <w:left w:val="nil"/>
              <w:bottom w:val="nil"/>
              <w:right w:val="single" w:sz="4" w:space="0" w:color="auto"/>
            </w:tcBorders>
          </w:tcPr>
          <w:p w14:paraId="37E37C01" w14:textId="77777777" w:rsidR="007F6489" w:rsidRDefault="00B84EF6">
            <w:pPr>
              <w:spacing w:after="80" w:line="240" w:lineRule="exact"/>
              <w:jc w:val="both"/>
            </w:pPr>
            <w:r>
              <w:rPr>
                <w:rFonts w:ascii="Times New Roman" w:hAnsi="Times New Roman"/>
                <w:color w:val="000000"/>
                <w:sz w:val="24"/>
              </w:rPr>
              <w:t>13 Und es begab sich: Bevor das dreizehnte Jahr verging, waren die Nephiten wegen dieses Krieges, der überaus heftig geworden war, von völliger Vernichtung bedroht.</w:t>
            </w:r>
          </w:p>
        </w:tc>
        <w:tc>
          <w:tcPr>
            <w:tcW w:w="5544" w:type="dxa"/>
            <w:tcBorders>
              <w:top w:val="nil"/>
              <w:left w:val="single" w:sz="4" w:space="0" w:color="auto"/>
              <w:bottom w:val="nil"/>
              <w:right w:val="nil"/>
            </w:tcBorders>
          </w:tcPr>
          <w:p w14:paraId="2D18F460" w14:textId="77777777" w:rsidR="007F6489" w:rsidRDefault="00B84EF6">
            <w:pPr>
              <w:spacing w:after="80" w:line="240" w:lineRule="exact"/>
              <w:jc w:val="both"/>
            </w:pPr>
            <w:r>
              <w:rPr>
                <w:rFonts w:ascii="Times New Roman" w:hAnsi="Times New Roman"/>
                <w:color w:val="000000"/>
                <w:sz w:val="24"/>
              </w:rPr>
              <w:t>13 Y sucedió que antes que hubiese concluido este año trece, amenazó a los nefitas una destrucción completa a causa de esta guerra, que había llegado a ser grave en extremo.</w:t>
            </w:r>
          </w:p>
        </w:tc>
      </w:tr>
      <w:tr w:rsidR="007F6489" w14:paraId="4A64A9CF" w14:textId="77777777">
        <w:tc>
          <w:tcPr>
            <w:tcW w:w="5544" w:type="dxa"/>
            <w:tcBorders>
              <w:top w:val="nil"/>
              <w:left w:val="nil"/>
              <w:bottom w:val="nil"/>
              <w:right w:val="single" w:sz="4" w:space="0" w:color="auto"/>
            </w:tcBorders>
          </w:tcPr>
          <w:p w14:paraId="5FD5FC78" w14:textId="77777777" w:rsidR="007F6489" w:rsidRDefault="00B84EF6">
            <w:pPr>
              <w:spacing w:after="80" w:line="240" w:lineRule="exact"/>
              <w:jc w:val="both"/>
            </w:pPr>
            <w:r>
              <w:rPr>
                <w:rFonts w:ascii="Times New Roman" w:hAnsi="Times New Roman"/>
                <w:color w:val="000000"/>
                <w:sz w:val="24"/>
              </w:rPr>
              <w:t>14 Und es begab sich: Diejenigen Lamaniten, die sich mit den Nephiten vereinigt hatten, wurden den Nephiten zugezählt,</w:t>
            </w:r>
          </w:p>
        </w:tc>
        <w:tc>
          <w:tcPr>
            <w:tcW w:w="5544" w:type="dxa"/>
            <w:tcBorders>
              <w:top w:val="nil"/>
              <w:left w:val="single" w:sz="4" w:space="0" w:color="auto"/>
              <w:bottom w:val="nil"/>
              <w:right w:val="nil"/>
            </w:tcBorders>
          </w:tcPr>
          <w:p w14:paraId="2F437823" w14:textId="77777777" w:rsidR="007F6489" w:rsidRDefault="00B84EF6">
            <w:pPr>
              <w:spacing w:after="80" w:line="240" w:lineRule="exact"/>
              <w:jc w:val="both"/>
            </w:pPr>
            <w:r>
              <w:rPr>
                <w:rFonts w:ascii="Times New Roman" w:hAnsi="Times New Roman"/>
                <w:color w:val="000000"/>
                <w:sz w:val="24"/>
              </w:rPr>
              <w:t>14 Y aconteció que aquellos lamanitas que se habían unido con los nefitas fueron contados entre estos.</w:t>
            </w:r>
          </w:p>
        </w:tc>
      </w:tr>
      <w:tr w:rsidR="007F6489" w14:paraId="78496C1F" w14:textId="77777777">
        <w:tc>
          <w:tcPr>
            <w:tcW w:w="5544" w:type="dxa"/>
            <w:tcBorders>
              <w:top w:val="nil"/>
              <w:left w:val="nil"/>
              <w:bottom w:val="nil"/>
              <w:right w:val="single" w:sz="4" w:space="0" w:color="auto"/>
            </w:tcBorders>
          </w:tcPr>
          <w:p w14:paraId="12D354E6" w14:textId="77777777" w:rsidR="007F6489" w:rsidRDefault="00B84EF6">
            <w:pPr>
              <w:spacing w:after="80" w:line="240" w:lineRule="exact"/>
              <w:jc w:val="both"/>
            </w:pPr>
            <w:r>
              <w:rPr>
                <w:rFonts w:ascii="Times New Roman" w:hAnsi="Times New Roman"/>
                <w:color w:val="000000"/>
                <w:sz w:val="24"/>
              </w:rPr>
              <w:t>15 und ihr Fluch wurde von ihnen genommen, und ihre Haut wurde weiß wie die der Nephiten;</w:t>
            </w:r>
          </w:p>
        </w:tc>
        <w:tc>
          <w:tcPr>
            <w:tcW w:w="5544" w:type="dxa"/>
            <w:tcBorders>
              <w:top w:val="nil"/>
              <w:left w:val="single" w:sz="4" w:space="0" w:color="auto"/>
              <w:bottom w:val="nil"/>
              <w:right w:val="nil"/>
            </w:tcBorders>
          </w:tcPr>
          <w:p w14:paraId="506CC835" w14:textId="77777777" w:rsidR="007F6489" w:rsidRDefault="00B84EF6">
            <w:pPr>
              <w:spacing w:after="80" w:line="240" w:lineRule="exact"/>
              <w:jc w:val="both"/>
            </w:pPr>
            <w:r>
              <w:rPr>
                <w:rFonts w:ascii="Times New Roman" w:hAnsi="Times New Roman"/>
                <w:color w:val="000000"/>
                <w:sz w:val="24"/>
              </w:rPr>
              <w:t>15 Y les fue quitada su maldición, y su piel se tornó blanca como la de los nefitas;</w:t>
            </w:r>
          </w:p>
        </w:tc>
      </w:tr>
      <w:tr w:rsidR="007F6489" w14:paraId="5B98F815" w14:textId="77777777">
        <w:tc>
          <w:tcPr>
            <w:tcW w:w="5544" w:type="dxa"/>
            <w:tcBorders>
              <w:top w:val="nil"/>
              <w:left w:val="nil"/>
              <w:bottom w:val="nil"/>
              <w:right w:val="single" w:sz="4" w:space="0" w:color="auto"/>
            </w:tcBorders>
          </w:tcPr>
          <w:p w14:paraId="33C5DD6B" w14:textId="77777777" w:rsidR="007F6489" w:rsidRDefault="00B84EF6">
            <w:pPr>
              <w:spacing w:after="80" w:line="240" w:lineRule="exact"/>
              <w:jc w:val="both"/>
            </w:pPr>
            <w:r>
              <w:rPr>
                <w:rFonts w:ascii="Times New Roman" w:hAnsi="Times New Roman"/>
                <w:color w:val="000000"/>
                <w:sz w:val="24"/>
              </w:rPr>
              <w:t xml:space="preserve">16 und ihre jungen Männer und ihre Töchter wurden überaus anmutig, und sie wurden den Nephiten zugezählt und wurden Nephiten genannt. Und so </w:t>
            </w:r>
            <w:r>
              <w:rPr>
                <w:rFonts w:ascii="Times New Roman" w:hAnsi="Times New Roman"/>
                <w:color w:val="000000"/>
                <w:sz w:val="24"/>
              </w:rPr>
              <w:t>endete das dreizehnte Jahr.</w:t>
            </w:r>
          </w:p>
        </w:tc>
        <w:tc>
          <w:tcPr>
            <w:tcW w:w="5544" w:type="dxa"/>
            <w:tcBorders>
              <w:top w:val="nil"/>
              <w:left w:val="single" w:sz="4" w:space="0" w:color="auto"/>
              <w:bottom w:val="nil"/>
              <w:right w:val="nil"/>
            </w:tcBorders>
          </w:tcPr>
          <w:p w14:paraId="48CC2AF6" w14:textId="77777777" w:rsidR="007F6489" w:rsidRDefault="00B84EF6">
            <w:pPr>
              <w:spacing w:after="80" w:line="240" w:lineRule="exact"/>
              <w:jc w:val="both"/>
            </w:pPr>
            <w:r>
              <w:rPr>
                <w:rFonts w:ascii="Times New Roman" w:hAnsi="Times New Roman"/>
                <w:color w:val="000000"/>
                <w:sz w:val="24"/>
              </w:rPr>
              <w:t>16 y sus jóvenes varones y sus hijas llegaron a ser sumamente bellos, y fueron contados entre los nefitas, y fueron llamados nefitas. Y así concluyó el año trece.</w:t>
            </w:r>
          </w:p>
        </w:tc>
      </w:tr>
      <w:tr w:rsidR="007F6489" w14:paraId="5411CE98" w14:textId="77777777">
        <w:tc>
          <w:tcPr>
            <w:tcW w:w="5544" w:type="dxa"/>
            <w:tcBorders>
              <w:top w:val="nil"/>
              <w:left w:val="nil"/>
              <w:bottom w:val="nil"/>
              <w:right w:val="single" w:sz="4" w:space="0" w:color="auto"/>
            </w:tcBorders>
          </w:tcPr>
          <w:p w14:paraId="167219DE" w14:textId="77777777" w:rsidR="007F6489" w:rsidRDefault="00B84EF6">
            <w:pPr>
              <w:spacing w:after="80" w:line="240" w:lineRule="exact"/>
              <w:jc w:val="both"/>
            </w:pPr>
            <w:r>
              <w:rPr>
                <w:rFonts w:ascii="Times New Roman" w:hAnsi="Times New Roman"/>
                <w:color w:val="000000"/>
                <w:sz w:val="24"/>
              </w:rPr>
              <w:t>17 Und es begab sich zu Beginn des vierzehnten Jahres: Der Krieg zwischen den Räubern und dem Volk Nephi ging weiter und wurde überaus heftig; doch das Volk Nephi erlangte einigen Vorteil über die Räuber, sodass es sie aus seinem Land in die Berge und in ihre Schlupfwinkel zurückjagte.</w:t>
            </w:r>
          </w:p>
        </w:tc>
        <w:tc>
          <w:tcPr>
            <w:tcW w:w="5544" w:type="dxa"/>
            <w:tcBorders>
              <w:top w:val="nil"/>
              <w:left w:val="single" w:sz="4" w:space="0" w:color="auto"/>
              <w:bottom w:val="nil"/>
              <w:right w:val="nil"/>
            </w:tcBorders>
          </w:tcPr>
          <w:p w14:paraId="32572421" w14:textId="77777777" w:rsidR="007F6489" w:rsidRDefault="00B84EF6">
            <w:pPr>
              <w:spacing w:after="80" w:line="240" w:lineRule="exact"/>
              <w:jc w:val="both"/>
            </w:pPr>
            <w:r>
              <w:rPr>
                <w:rFonts w:ascii="Times New Roman" w:hAnsi="Times New Roman"/>
                <w:color w:val="000000"/>
                <w:sz w:val="24"/>
              </w:rPr>
              <w:t>17 Y sucedió que al empezar el año catorce continuó la guerra entre los ladrones y el pueblo de Nefi, y se agravó en extremo; no obstante, los nefitas aventajaron en algo a los bandidos, al grado de que los echaron de sus tierras a las montañas y a sus escondrijos.</w:t>
            </w:r>
          </w:p>
        </w:tc>
      </w:tr>
      <w:tr w:rsidR="007F6489" w14:paraId="66902C1A" w14:textId="77777777">
        <w:tc>
          <w:tcPr>
            <w:tcW w:w="5544" w:type="dxa"/>
            <w:tcBorders>
              <w:top w:val="nil"/>
              <w:left w:val="nil"/>
              <w:bottom w:val="nil"/>
              <w:right w:val="single" w:sz="4" w:space="0" w:color="auto"/>
            </w:tcBorders>
          </w:tcPr>
          <w:p w14:paraId="4A2F776F" w14:textId="77777777" w:rsidR="007F6489" w:rsidRDefault="00B84EF6">
            <w:pPr>
              <w:spacing w:after="80" w:line="240" w:lineRule="exact"/>
              <w:jc w:val="both"/>
            </w:pPr>
            <w:r>
              <w:rPr>
                <w:rFonts w:ascii="Times New Roman" w:hAnsi="Times New Roman"/>
                <w:color w:val="000000"/>
                <w:sz w:val="24"/>
              </w:rPr>
              <w:t>18 Und so endete das vierzehnte Jahr. Und im fünfzehnten Jahr kamen sie gegen das Volk Nephi hervor; und wegen der Schlechtigkeit des Volkes Nephi und seiner vielen Streitigkeiten und Spaltungen erlangten die Gadiantonräuber viele Vorteile über es.</w:t>
            </w:r>
          </w:p>
        </w:tc>
        <w:tc>
          <w:tcPr>
            <w:tcW w:w="5544" w:type="dxa"/>
            <w:tcBorders>
              <w:top w:val="nil"/>
              <w:left w:val="single" w:sz="4" w:space="0" w:color="auto"/>
              <w:bottom w:val="nil"/>
              <w:right w:val="nil"/>
            </w:tcBorders>
          </w:tcPr>
          <w:p w14:paraId="1A05AB7A" w14:textId="77777777" w:rsidR="007F6489" w:rsidRDefault="00B84EF6">
            <w:pPr>
              <w:spacing w:after="80" w:line="240" w:lineRule="exact"/>
              <w:jc w:val="both"/>
            </w:pPr>
            <w:r>
              <w:rPr>
                <w:rFonts w:ascii="Times New Roman" w:hAnsi="Times New Roman"/>
                <w:color w:val="000000"/>
                <w:sz w:val="24"/>
              </w:rPr>
              <w:t>18 Y así concluyó el año catorce. Y en el año quince vinieron contra el pueblo de Nefi; y debido a la iniquidad de los nefitas, y sus muchas contenciones y disensiones, los ladrones de Gadiantón lograron aventajarlos de muchas maneras.</w:t>
            </w:r>
          </w:p>
        </w:tc>
      </w:tr>
      <w:tr w:rsidR="007F6489" w14:paraId="0BED806D" w14:textId="77777777">
        <w:tc>
          <w:tcPr>
            <w:tcW w:w="5544" w:type="dxa"/>
            <w:tcBorders>
              <w:top w:val="nil"/>
              <w:left w:val="nil"/>
              <w:bottom w:val="nil"/>
              <w:right w:val="single" w:sz="4" w:space="0" w:color="auto"/>
            </w:tcBorders>
          </w:tcPr>
          <w:p w14:paraId="43F8D7E8" w14:textId="77777777" w:rsidR="007F6489" w:rsidRDefault="00B84EF6">
            <w:pPr>
              <w:spacing w:after="80" w:line="240" w:lineRule="exact"/>
              <w:jc w:val="both"/>
            </w:pPr>
            <w:r>
              <w:rPr>
                <w:rFonts w:ascii="Times New Roman" w:hAnsi="Times New Roman"/>
                <w:color w:val="000000"/>
                <w:sz w:val="24"/>
              </w:rPr>
              <w:t>19 Und so endete das fünfzehnte Jahr, und so befand sich das Volk in einem Zustand vieler Bedrängnisse; und das Schwert der Vernichtung hing über ihm, sodass es daran war, von ihm niedergeschlagen zu werden, und dies wegen seines Übeltuns.</w:t>
            </w:r>
          </w:p>
        </w:tc>
        <w:tc>
          <w:tcPr>
            <w:tcW w:w="5544" w:type="dxa"/>
            <w:tcBorders>
              <w:top w:val="nil"/>
              <w:left w:val="single" w:sz="4" w:space="0" w:color="auto"/>
              <w:bottom w:val="nil"/>
              <w:right w:val="nil"/>
            </w:tcBorders>
          </w:tcPr>
          <w:p w14:paraId="3C7FBFCA" w14:textId="77777777" w:rsidR="007F6489" w:rsidRDefault="00B84EF6">
            <w:pPr>
              <w:spacing w:after="80" w:line="240" w:lineRule="exact"/>
              <w:jc w:val="both"/>
            </w:pPr>
            <w:r>
              <w:rPr>
                <w:rFonts w:ascii="Times New Roman" w:hAnsi="Times New Roman"/>
                <w:color w:val="000000"/>
                <w:sz w:val="24"/>
              </w:rPr>
              <w:t>19 Y así concluyó el año quince, y así se encontraba el pueblo en un estado de muchas aflicciones; y la espada de la destrucción se cernía sobre ellos, al grado de que estaban a punto de ser heridos por ella; y esto a causa de su iniquidad.</w:t>
            </w:r>
          </w:p>
        </w:tc>
      </w:tr>
    </w:tbl>
    <w:p w14:paraId="3164997C"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92C5D61" w14:textId="77777777">
        <w:tc>
          <w:tcPr>
            <w:tcW w:w="5544" w:type="dxa"/>
            <w:tcBorders>
              <w:top w:val="nil"/>
              <w:left w:val="nil"/>
              <w:bottom w:val="nil"/>
              <w:right w:val="single" w:sz="4" w:space="0" w:color="auto"/>
            </w:tcBorders>
          </w:tcPr>
          <w:p w14:paraId="7B60F340" w14:textId="77777777" w:rsidR="007F6489" w:rsidRDefault="00B84EF6">
            <w:pPr>
              <w:spacing w:after="80" w:line="240" w:lineRule="exact"/>
              <w:jc w:val="center"/>
            </w:pPr>
            <w:r>
              <w:rPr>
                <w:rFonts w:ascii="Times New Roman" w:hAnsi="Times New Roman"/>
                <w:b/>
                <w:color w:val="000000"/>
                <w:sz w:val="24"/>
              </w:rPr>
              <w:t>KAPITEL 3</w:t>
            </w:r>
          </w:p>
        </w:tc>
        <w:tc>
          <w:tcPr>
            <w:tcW w:w="5544" w:type="dxa"/>
            <w:tcBorders>
              <w:top w:val="nil"/>
              <w:left w:val="single" w:sz="4" w:space="0" w:color="auto"/>
              <w:bottom w:val="nil"/>
              <w:right w:val="nil"/>
            </w:tcBorders>
          </w:tcPr>
          <w:p w14:paraId="5160C9D9" w14:textId="77777777" w:rsidR="007F6489" w:rsidRDefault="00B84EF6">
            <w:pPr>
              <w:spacing w:after="80" w:line="240" w:lineRule="exact"/>
              <w:jc w:val="center"/>
            </w:pPr>
            <w:r>
              <w:rPr>
                <w:rFonts w:ascii="Times New Roman" w:hAnsi="Times New Roman"/>
                <w:b/>
                <w:color w:val="000000"/>
                <w:sz w:val="24"/>
              </w:rPr>
              <w:t>CAPÍTULO 3</w:t>
            </w:r>
          </w:p>
        </w:tc>
      </w:tr>
      <w:tr w:rsidR="007F6489" w14:paraId="53A33CED" w14:textId="77777777">
        <w:tc>
          <w:tcPr>
            <w:tcW w:w="5544" w:type="dxa"/>
            <w:tcBorders>
              <w:top w:val="nil"/>
              <w:left w:val="nil"/>
              <w:bottom w:val="nil"/>
              <w:right w:val="single" w:sz="4" w:space="0" w:color="auto"/>
            </w:tcBorders>
          </w:tcPr>
          <w:p w14:paraId="06071A06" w14:textId="77777777" w:rsidR="007F6489" w:rsidRDefault="00B84EF6">
            <w:pPr>
              <w:spacing w:after="80" w:line="240" w:lineRule="exact"/>
              <w:jc w:val="both"/>
            </w:pPr>
            <w:r>
              <w:rPr>
                <w:rFonts w:ascii="Times New Roman" w:hAnsi="Times New Roman"/>
                <w:i/>
                <w:color w:val="000000"/>
                <w:sz w:val="24"/>
              </w:rPr>
              <w:t xml:space="preserve">Giddianhi, der Gadiantonführer, verlangt, dass </w:t>
            </w:r>
            <w:r>
              <w:rPr>
                <w:rFonts w:ascii="Times New Roman" w:hAnsi="Times New Roman"/>
                <w:i/>
                <w:color w:val="000000"/>
                <w:sz w:val="24"/>
              </w:rPr>
              <w:t>Lachoneus und die Nephiten sich und ihre Länder aufgeben – Lachoneus bestimmt Gidgiddoni zum obersten Hauptmann der Heere – Die Nephiten sammeln sich im Land Zarahemla und im Land Überfluss, um sich zu verteidigen. Um 16–18 n. Chr.</w:t>
            </w:r>
          </w:p>
        </w:tc>
        <w:tc>
          <w:tcPr>
            <w:tcW w:w="5544" w:type="dxa"/>
            <w:tcBorders>
              <w:top w:val="nil"/>
              <w:left w:val="single" w:sz="4" w:space="0" w:color="auto"/>
              <w:bottom w:val="nil"/>
              <w:right w:val="nil"/>
            </w:tcBorders>
          </w:tcPr>
          <w:p w14:paraId="597E0C1B" w14:textId="77777777" w:rsidR="007F6489" w:rsidRDefault="00B84EF6">
            <w:pPr>
              <w:spacing w:after="80" w:line="240" w:lineRule="exact"/>
              <w:jc w:val="both"/>
            </w:pPr>
            <w:r>
              <w:rPr>
                <w:rFonts w:ascii="Times New Roman" w:hAnsi="Times New Roman"/>
                <w:i/>
                <w:color w:val="000000"/>
                <w:sz w:val="24"/>
              </w:rPr>
              <w:t>Giddiani, el jefe de la banda de Gadiantón, exige que Laconeo y los nefitas se rindan y que entreguen sus tierras — Laconeo nombra a Gidgiddoni para que sea el capitán principal de los ejércitos — Los nefitas se congregan en Zarahemla y en la tierra de Abundancia para defenderse. Aproximadamente 16–18 d.C.</w:t>
            </w:r>
          </w:p>
        </w:tc>
      </w:tr>
      <w:tr w:rsidR="007F6489" w14:paraId="17B17712" w14:textId="77777777">
        <w:tc>
          <w:tcPr>
            <w:tcW w:w="5544" w:type="dxa"/>
            <w:tcBorders>
              <w:top w:val="nil"/>
              <w:left w:val="nil"/>
              <w:bottom w:val="nil"/>
              <w:right w:val="single" w:sz="4" w:space="0" w:color="auto"/>
            </w:tcBorders>
          </w:tcPr>
          <w:p w14:paraId="38653720" w14:textId="77777777" w:rsidR="007F6489" w:rsidRDefault="00B84EF6">
            <w:pPr>
              <w:spacing w:after="80" w:line="240" w:lineRule="exact"/>
              <w:jc w:val="both"/>
            </w:pPr>
            <w:r>
              <w:rPr>
                <w:rFonts w:ascii="Times New Roman" w:hAnsi="Times New Roman"/>
                <w:color w:val="000000"/>
                <w:sz w:val="24"/>
              </w:rPr>
              <w:t>1 Und nun begab es sich: Im sechzehnten Jahr seit dem Kommen Christi empfing Lachoneus, der Regierende des Landes, einen Brief vom Führer und Regierer dieser Räuberbande; und dies waren die Worte, die geschrieben waren, nämlich:</w:t>
            </w:r>
          </w:p>
        </w:tc>
        <w:tc>
          <w:tcPr>
            <w:tcW w:w="5544" w:type="dxa"/>
            <w:tcBorders>
              <w:top w:val="nil"/>
              <w:left w:val="single" w:sz="4" w:space="0" w:color="auto"/>
              <w:bottom w:val="nil"/>
              <w:right w:val="nil"/>
            </w:tcBorders>
          </w:tcPr>
          <w:p w14:paraId="1E00971A" w14:textId="77777777" w:rsidR="007F6489" w:rsidRDefault="00B84EF6">
            <w:pPr>
              <w:spacing w:after="80" w:line="240" w:lineRule="exact"/>
              <w:jc w:val="both"/>
            </w:pPr>
            <w:r>
              <w:rPr>
                <w:rFonts w:ascii="Times New Roman" w:hAnsi="Times New Roman"/>
                <w:color w:val="000000"/>
                <w:sz w:val="24"/>
              </w:rPr>
              <w:t>1 Y sucedió que en el año dieciséis desde la venida de Cristo, Laconeo, gobernador de la tierra, recibió una epístola del jefe y caudillo de esta banda de ladrones; y estas eran las palabras que habían sido escritas, y decían:</w:t>
            </w:r>
          </w:p>
        </w:tc>
      </w:tr>
      <w:tr w:rsidR="007F6489" w14:paraId="153E07BB" w14:textId="77777777">
        <w:tc>
          <w:tcPr>
            <w:tcW w:w="5544" w:type="dxa"/>
            <w:tcBorders>
              <w:top w:val="nil"/>
              <w:left w:val="nil"/>
              <w:bottom w:val="nil"/>
              <w:right w:val="single" w:sz="4" w:space="0" w:color="auto"/>
            </w:tcBorders>
          </w:tcPr>
          <w:p w14:paraId="0E31B0FA" w14:textId="77777777" w:rsidR="007F6489" w:rsidRDefault="00B84EF6">
            <w:pPr>
              <w:spacing w:after="80" w:line="240" w:lineRule="exact"/>
              <w:jc w:val="both"/>
            </w:pPr>
            <w:r>
              <w:rPr>
                <w:rFonts w:ascii="Times New Roman" w:hAnsi="Times New Roman"/>
                <w:color w:val="000000"/>
                <w:sz w:val="24"/>
              </w:rPr>
              <w:t>2 Lachoneus, höchst edler und oberster Regierender des Landes, siehe, ich schreibe dir diesen Brief und zolle dir überaus großes Lob wegen deiner Festigkeit und auch der Festigkeit deines Volkes, wie ihr das, was ihr als euer Recht und eure Freiheit anseht, aufrechterhaltet; ja, ihr steht gut da, als würdet ihr in der Verteidigung eurer Freiheit und eures Eigentums und eures Landes oder dessen, was ihr so nennt, durch die Hand eines Gottes gestützt.</w:t>
            </w:r>
          </w:p>
        </w:tc>
        <w:tc>
          <w:tcPr>
            <w:tcW w:w="5544" w:type="dxa"/>
            <w:tcBorders>
              <w:top w:val="nil"/>
              <w:left w:val="single" w:sz="4" w:space="0" w:color="auto"/>
              <w:bottom w:val="nil"/>
              <w:right w:val="nil"/>
            </w:tcBorders>
          </w:tcPr>
          <w:p w14:paraId="235F2C95" w14:textId="77777777" w:rsidR="007F6489" w:rsidRDefault="00B84EF6">
            <w:pPr>
              <w:spacing w:after="80" w:line="240" w:lineRule="exact"/>
              <w:jc w:val="both"/>
            </w:pPr>
            <w:r>
              <w:rPr>
                <w:rFonts w:ascii="Times New Roman" w:hAnsi="Times New Roman"/>
                <w:color w:val="000000"/>
                <w:sz w:val="24"/>
              </w:rPr>
              <w:t>2 Laconeo, excelentísimo gobernador principal de la tierra: He aquí, te escribo esta epístola, y te doy el más amplio elogio por causa de tu firmeza, y también por la firmeza de tu pueblo, al mantener lo que suponéis que es vuestro derecho y libertad; sí, bien perseveráis, como si os sostuviese la mano de un dios, en la defensa de vuestra libertad, y vuestras propiedades y vuestro país, o lo que así llamáis vosotros.</w:t>
            </w:r>
          </w:p>
        </w:tc>
      </w:tr>
      <w:tr w:rsidR="007F6489" w14:paraId="255AA0C8" w14:textId="77777777">
        <w:tc>
          <w:tcPr>
            <w:tcW w:w="5544" w:type="dxa"/>
            <w:tcBorders>
              <w:top w:val="nil"/>
              <w:left w:val="nil"/>
              <w:bottom w:val="nil"/>
              <w:right w:val="single" w:sz="4" w:space="0" w:color="auto"/>
            </w:tcBorders>
          </w:tcPr>
          <w:p w14:paraId="07BB3BDF" w14:textId="77777777" w:rsidR="007F6489" w:rsidRDefault="00B84EF6">
            <w:pPr>
              <w:spacing w:after="80" w:line="240" w:lineRule="exact"/>
              <w:jc w:val="both"/>
            </w:pPr>
            <w:r>
              <w:rPr>
                <w:rFonts w:ascii="Times New Roman" w:hAnsi="Times New Roman"/>
                <w:color w:val="000000"/>
                <w:sz w:val="24"/>
              </w:rPr>
              <w:t>3 Und es erscheint mir schade, höchst edler Lachoneus, dass ihr so töricht und eitel sein solltet zu meinen, dass ihr so vielen tapferen Männern, die unter meinem Kommando stehen, Widerstand leisten könnt; sie stehen jetzt zu dieser Zeit unter Waffen und warten mit großer Ungeduld auf das Wort: Geht hinab zu den Nephiten und vernichtet sie!</w:t>
            </w:r>
          </w:p>
        </w:tc>
        <w:tc>
          <w:tcPr>
            <w:tcW w:w="5544" w:type="dxa"/>
            <w:tcBorders>
              <w:top w:val="nil"/>
              <w:left w:val="single" w:sz="4" w:space="0" w:color="auto"/>
              <w:bottom w:val="nil"/>
              <w:right w:val="nil"/>
            </w:tcBorders>
          </w:tcPr>
          <w:p w14:paraId="34F4908F" w14:textId="77777777" w:rsidR="007F6489" w:rsidRDefault="00B84EF6">
            <w:pPr>
              <w:spacing w:after="80" w:line="240" w:lineRule="exact"/>
              <w:jc w:val="both"/>
            </w:pPr>
            <w:r>
              <w:rPr>
                <w:rFonts w:ascii="Times New Roman" w:hAnsi="Times New Roman"/>
                <w:color w:val="000000"/>
                <w:sz w:val="24"/>
              </w:rPr>
              <w:t>3 Y me parece una lástima, excelentísimo Laconeo, que seáis tan insensatos y tan vanos para suponer que podéis sosteneros contra tantos hombres valientes que tengo bajo mis órdenes, que en estos momentos están sobre las armas, y que esperan con gran ansiedad la orden: Caed sobre los nefitas, y destruidlos.</w:t>
            </w:r>
          </w:p>
        </w:tc>
      </w:tr>
      <w:tr w:rsidR="007F6489" w14:paraId="76CB9AE0" w14:textId="77777777">
        <w:tc>
          <w:tcPr>
            <w:tcW w:w="5544" w:type="dxa"/>
            <w:tcBorders>
              <w:top w:val="nil"/>
              <w:left w:val="nil"/>
              <w:bottom w:val="nil"/>
              <w:right w:val="single" w:sz="4" w:space="0" w:color="auto"/>
            </w:tcBorders>
          </w:tcPr>
          <w:p w14:paraId="20D6E28A" w14:textId="77777777" w:rsidR="007F6489" w:rsidRDefault="00B84EF6">
            <w:pPr>
              <w:spacing w:after="80" w:line="240" w:lineRule="exact"/>
              <w:jc w:val="both"/>
            </w:pPr>
            <w:r>
              <w:rPr>
                <w:rFonts w:ascii="Times New Roman" w:hAnsi="Times New Roman"/>
                <w:color w:val="000000"/>
                <w:sz w:val="24"/>
              </w:rPr>
              <w:t>4 Und da ich von ihrem unbesiegbaren Geist weiß und sie auf dem Schlachtfeld erprobt habe und auch ihren immerwährenden Hass gegen euch kenne, weil ihr ihnen so viel Unrecht angetan habt – darum, wenn sie gegen euch hinabzögen, würden sie euch mit völliger Vernichtung heimsuchen.</w:t>
            </w:r>
          </w:p>
        </w:tc>
        <w:tc>
          <w:tcPr>
            <w:tcW w:w="5544" w:type="dxa"/>
            <w:tcBorders>
              <w:top w:val="nil"/>
              <w:left w:val="single" w:sz="4" w:space="0" w:color="auto"/>
              <w:bottom w:val="nil"/>
              <w:right w:val="nil"/>
            </w:tcBorders>
          </w:tcPr>
          <w:p w14:paraId="6EBD7F5A" w14:textId="77777777" w:rsidR="007F6489" w:rsidRDefault="00B84EF6">
            <w:pPr>
              <w:spacing w:after="80" w:line="240" w:lineRule="exact"/>
              <w:jc w:val="both"/>
            </w:pPr>
            <w:r>
              <w:rPr>
                <w:rFonts w:ascii="Times New Roman" w:hAnsi="Times New Roman"/>
                <w:color w:val="000000"/>
                <w:sz w:val="24"/>
              </w:rPr>
              <w:t>4 Y yo conozco su indomable espíritu, habiéndolos puesto a prueba en el campo de batalla, y sabiendo del odio eterno que os tienen, por motivo de los numerosos agravios que les habéis causado; por tanto, si descendieran sobre vosotros, os visitarían con una completa destrucción.</w:t>
            </w:r>
          </w:p>
        </w:tc>
      </w:tr>
      <w:tr w:rsidR="007F6489" w14:paraId="72AEED73" w14:textId="77777777">
        <w:tc>
          <w:tcPr>
            <w:tcW w:w="5544" w:type="dxa"/>
            <w:tcBorders>
              <w:top w:val="nil"/>
              <w:left w:val="nil"/>
              <w:bottom w:val="nil"/>
              <w:right w:val="single" w:sz="4" w:space="0" w:color="auto"/>
            </w:tcBorders>
          </w:tcPr>
          <w:p w14:paraId="7C0174E3" w14:textId="77777777" w:rsidR="007F6489" w:rsidRDefault="00B84EF6">
            <w:pPr>
              <w:spacing w:after="80" w:line="240" w:lineRule="exact"/>
              <w:jc w:val="both"/>
            </w:pPr>
            <w:r>
              <w:rPr>
                <w:rFonts w:ascii="Times New Roman" w:hAnsi="Times New Roman"/>
                <w:color w:val="000000"/>
                <w:sz w:val="24"/>
              </w:rPr>
              <w:t xml:space="preserve">5 Darum habe ich diesen Brief geschrieben und siegle ihn mit meiner eigenen Hand, bedacht auf euer Wohlergehen, und zwar wegen eurer Festigkeit in dem, was ihr als recht anseht, und wegen eures edlen Geistes auf dem </w:t>
            </w:r>
            <w:r>
              <w:rPr>
                <w:rFonts w:ascii="Times New Roman" w:hAnsi="Times New Roman"/>
                <w:color w:val="000000"/>
                <w:sz w:val="24"/>
              </w:rPr>
              <w:t>Schlachtfeld.</w:t>
            </w:r>
          </w:p>
        </w:tc>
        <w:tc>
          <w:tcPr>
            <w:tcW w:w="5544" w:type="dxa"/>
            <w:tcBorders>
              <w:top w:val="nil"/>
              <w:left w:val="single" w:sz="4" w:space="0" w:color="auto"/>
              <w:bottom w:val="nil"/>
              <w:right w:val="nil"/>
            </w:tcBorders>
          </w:tcPr>
          <w:p w14:paraId="5EEE2FDC" w14:textId="77777777" w:rsidR="007F6489" w:rsidRDefault="00B84EF6">
            <w:pPr>
              <w:spacing w:after="80" w:line="240" w:lineRule="exact"/>
              <w:jc w:val="both"/>
            </w:pPr>
            <w:r>
              <w:rPr>
                <w:rFonts w:ascii="Times New Roman" w:hAnsi="Times New Roman"/>
                <w:color w:val="000000"/>
                <w:sz w:val="24"/>
              </w:rPr>
              <w:t>5 Por tanto, he escrito esta epístola, sellándola con mi propia mano, interesándome en vuestro bienestar, por motivo de vuestra firmeza en lo que creéis ser justo, y vuestro noble espíritu en el campo de batalla.</w:t>
            </w:r>
          </w:p>
        </w:tc>
      </w:tr>
      <w:tr w:rsidR="007F6489" w14:paraId="65A322AB" w14:textId="77777777">
        <w:tc>
          <w:tcPr>
            <w:tcW w:w="5544" w:type="dxa"/>
            <w:tcBorders>
              <w:top w:val="nil"/>
              <w:left w:val="nil"/>
              <w:bottom w:val="nil"/>
              <w:right w:val="single" w:sz="4" w:space="0" w:color="auto"/>
            </w:tcBorders>
          </w:tcPr>
          <w:p w14:paraId="3BD84F83" w14:textId="77777777" w:rsidR="007F6489" w:rsidRDefault="00B84EF6">
            <w:pPr>
              <w:spacing w:after="80" w:line="240" w:lineRule="exact"/>
              <w:jc w:val="both"/>
            </w:pPr>
            <w:r>
              <w:rPr>
                <w:rFonts w:ascii="Times New Roman" w:hAnsi="Times New Roman"/>
                <w:color w:val="000000"/>
                <w:sz w:val="24"/>
              </w:rPr>
              <w:t>6 Darum schreibe ich euch und wünsche, dass ihr diesem meinem Volk eure Städte, eure Ländereien und eure Besitztümer ausliefert, anstatt dass es euch mit dem Schwert heimsuche und Vernichtung über euch komme.</w:t>
            </w:r>
          </w:p>
        </w:tc>
        <w:tc>
          <w:tcPr>
            <w:tcW w:w="5544" w:type="dxa"/>
            <w:tcBorders>
              <w:top w:val="nil"/>
              <w:left w:val="single" w:sz="4" w:space="0" w:color="auto"/>
              <w:bottom w:val="nil"/>
              <w:right w:val="nil"/>
            </w:tcBorders>
          </w:tcPr>
          <w:p w14:paraId="746F1C71" w14:textId="77777777" w:rsidR="007F6489" w:rsidRDefault="00B84EF6">
            <w:pPr>
              <w:spacing w:after="80" w:line="240" w:lineRule="exact"/>
              <w:jc w:val="both"/>
            </w:pPr>
            <w:r>
              <w:rPr>
                <w:rFonts w:ascii="Times New Roman" w:hAnsi="Times New Roman"/>
                <w:color w:val="000000"/>
                <w:sz w:val="24"/>
              </w:rPr>
              <w:t>6 Por tanto, te escribo pidiendo que entreguéis vuestras ciudades, vuestras tierras y vuestras posesiones a este pueblo mío, antes que caiga sobre vosotros con la espada y os sobrevenga la destrucción.</w:t>
            </w:r>
          </w:p>
        </w:tc>
      </w:tr>
      <w:tr w:rsidR="007F6489" w14:paraId="654A63B9" w14:textId="77777777">
        <w:tc>
          <w:tcPr>
            <w:tcW w:w="5544" w:type="dxa"/>
            <w:tcBorders>
              <w:top w:val="nil"/>
              <w:left w:val="nil"/>
              <w:bottom w:val="nil"/>
              <w:right w:val="single" w:sz="4" w:space="0" w:color="auto"/>
            </w:tcBorders>
          </w:tcPr>
          <w:p w14:paraId="3E75F1A2" w14:textId="77777777" w:rsidR="007F6489" w:rsidRDefault="00B84EF6">
            <w:pPr>
              <w:spacing w:after="80" w:line="240" w:lineRule="exact"/>
              <w:jc w:val="both"/>
            </w:pPr>
            <w:r>
              <w:rPr>
                <w:rFonts w:ascii="Times New Roman" w:hAnsi="Times New Roman"/>
                <w:color w:val="000000"/>
                <w:sz w:val="24"/>
              </w:rPr>
              <w:t xml:space="preserve">7 Oder mit anderen Worten, liefert euch uns aus, und vereinigt euch mit uns, und macht euch mit unseren geheimen Werken </w:t>
            </w:r>
            <w:r>
              <w:rPr>
                <w:rFonts w:ascii="Times New Roman" w:hAnsi="Times New Roman"/>
                <w:color w:val="000000"/>
                <w:sz w:val="24"/>
              </w:rPr>
              <w:t>bekannt, und werdet unsere Brüder, damit ihr uns gleich seiet – nicht unsere Sklaven, sondern unsere Brüder und Teilhaber an all unserer Habe.</w:t>
            </w:r>
          </w:p>
        </w:tc>
        <w:tc>
          <w:tcPr>
            <w:tcW w:w="5544" w:type="dxa"/>
            <w:tcBorders>
              <w:top w:val="nil"/>
              <w:left w:val="single" w:sz="4" w:space="0" w:color="auto"/>
              <w:bottom w:val="nil"/>
              <w:right w:val="nil"/>
            </w:tcBorders>
          </w:tcPr>
          <w:p w14:paraId="4DC3A2D3" w14:textId="77777777" w:rsidR="007F6489" w:rsidRDefault="00B84EF6">
            <w:pPr>
              <w:spacing w:after="80" w:line="240" w:lineRule="exact"/>
              <w:jc w:val="both"/>
            </w:pPr>
            <w:r>
              <w:rPr>
                <w:rFonts w:ascii="Times New Roman" w:hAnsi="Times New Roman"/>
                <w:color w:val="000000"/>
                <w:sz w:val="24"/>
              </w:rPr>
              <w:t>7 O en otros términos, someteos y uníos a nosotros, y familiarizaos con nuestras obras secretas, y convertíos en hermanos nuestros para que seáis iguales a nosotros; no nuestros esclavos, sino nuestros hermanos y consocios de toda nuestra substancia.</w:t>
            </w:r>
          </w:p>
        </w:tc>
      </w:tr>
      <w:tr w:rsidR="007F6489" w14:paraId="3D7D56C6" w14:textId="77777777">
        <w:tc>
          <w:tcPr>
            <w:tcW w:w="5544" w:type="dxa"/>
            <w:tcBorders>
              <w:top w:val="nil"/>
              <w:left w:val="nil"/>
              <w:bottom w:val="nil"/>
              <w:right w:val="single" w:sz="4" w:space="0" w:color="auto"/>
            </w:tcBorders>
          </w:tcPr>
          <w:p w14:paraId="71E09FB3" w14:textId="77777777" w:rsidR="007F6489" w:rsidRDefault="00B84EF6">
            <w:pPr>
              <w:spacing w:after="80" w:line="240" w:lineRule="exact"/>
              <w:jc w:val="both"/>
            </w:pPr>
            <w:r>
              <w:rPr>
                <w:rFonts w:ascii="Times New Roman" w:hAnsi="Times New Roman"/>
                <w:color w:val="000000"/>
                <w:sz w:val="24"/>
              </w:rPr>
              <w:t>8 Und siehe, ich schwöre dir, wenn ihr dies tut, mit einem Eid, dass ihr nicht vernichtet werden sollt; wenn ihr es aber nicht tut, so schwöre ich dir mit einem Eid, dass ich meinen Heeren nächsten Monat befehlen werde, gegen euch hinabzuziehen, und sie werden ihre Hand nicht zurückhalten und nichts verschonen, sondern euch töten, und werden das Schwert auf euch fallen lassen, selbst bis ihr ausgelöscht seid.</w:t>
            </w:r>
          </w:p>
        </w:tc>
        <w:tc>
          <w:tcPr>
            <w:tcW w:w="5544" w:type="dxa"/>
            <w:tcBorders>
              <w:top w:val="nil"/>
              <w:left w:val="single" w:sz="4" w:space="0" w:color="auto"/>
              <w:bottom w:val="nil"/>
              <w:right w:val="nil"/>
            </w:tcBorders>
          </w:tcPr>
          <w:p w14:paraId="515B7AA8" w14:textId="77777777" w:rsidR="007F6489" w:rsidRDefault="00B84EF6">
            <w:pPr>
              <w:spacing w:after="80" w:line="240" w:lineRule="exact"/>
              <w:jc w:val="both"/>
            </w:pPr>
            <w:r>
              <w:rPr>
                <w:rFonts w:ascii="Times New Roman" w:hAnsi="Times New Roman"/>
                <w:color w:val="000000"/>
                <w:sz w:val="24"/>
              </w:rPr>
              <w:t>8 Y he aquí, te afirmo con juramento que si hacéis esto, no seréis destruidos; pero si no hacéis esto, te aseguro con juramento que el mes que viene daré órdenes de que mis ejércitos vengan contra vosotros; y no detendrán su mano ni perdonarán, sino que os matarán y os herirán con la espada hasta que seáis aniquilados.</w:t>
            </w:r>
          </w:p>
        </w:tc>
      </w:tr>
      <w:tr w:rsidR="007F6489" w14:paraId="4E826A47" w14:textId="77777777">
        <w:tc>
          <w:tcPr>
            <w:tcW w:w="5544" w:type="dxa"/>
            <w:tcBorders>
              <w:top w:val="nil"/>
              <w:left w:val="nil"/>
              <w:bottom w:val="nil"/>
              <w:right w:val="single" w:sz="4" w:space="0" w:color="auto"/>
            </w:tcBorders>
          </w:tcPr>
          <w:p w14:paraId="0C76B84F" w14:textId="77777777" w:rsidR="007F6489" w:rsidRDefault="00B84EF6">
            <w:pPr>
              <w:spacing w:after="80" w:line="240" w:lineRule="exact"/>
              <w:jc w:val="both"/>
            </w:pPr>
            <w:r>
              <w:rPr>
                <w:rFonts w:ascii="Times New Roman" w:hAnsi="Times New Roman"/>
                <w:color w:val="000000"/>
                <w:sz w:val="24"/>
              </w:rPr>
              <w:t>9 Und siehe, ich bin Giddianhi; und ich bin der Regierende dieser geheimen Gesellschaft Gadiantons; und von dieser Gesellschaft und ihren Werken weiß ich, dass sie gut sind; und sie stammen aus alter Zeit, und sie sind an uns weitergegeben worden.</w:t>
            </w:r>
          </w:p>
        </w:tc>
        <w:tc>
          <w:tcPr>
            <w:tcW w:w="5544" w:type="dxa"/>
            <w:tcBorders>
              <w:top w:val="nil"/>
              <w:left w:val="single" w:sz="4" w:space="0" w:color="auto"/>
              <w:bottom w:val="nil"/>
              <w:right w:val="nil"/>
            </w:tcBorders>
          </w:tcPr>
          <w:p w14:paraId="41896206" w14:textId="77777777" w:rsidR="007F6489" w:rsidRDefault="00B84EF6">
            <w:pPr>
              <w:spacing w:after="80" w:line="240" w:lineRule="exact"/>
              <w:jc w:val="both"/>
            </w:pPr>
            <w:r>
              <w:rPr>
                <w:rFonts w:ascii="Times New Roman" w:hAnsi="Times New Roman"/>
                <w:color w:val="000000"/>
                <w:sz w:val="24"/>
              </w:rPr>
              <w:t>9 He aquí, soy Giddiani; y soy el caudillo de esta sociedad secreta de Gadiantón; y sé que esta sociedad y sus obras son buenas; y son de fecha antigua y nos han sido transmitidas.</w:t>
            </w:r>
          </w:p>
        </w:tc>
      </w:tr>
      <w:tr w:rsidR="007F6489" w14:paraId="6EDBE1D8" w14:textId="77777777">
        <w:tc>
          <w:tcPr>
            <w:tcW w:w="5544" w:type="dxa"/>
            <w:tcBorders>
              <w:top w:val="nil"/>
              <w:left w:val="nil"/>
              <w:bottom w:val="nil"/>
              <w:right w:val="single" w:sz="4" w:space="0" w:color="auto"/>
            </w:tcBorders>
          </w:tcPr>
          <w:p w14:paraId="7C34076C" w14:textId="77777777" w:rsidR="007F6489" w:rsidRDefault="00B84EF6">
            <w:pPr>
              <w:spacing w:after="80" w:line="240" w:lineRule="exact"/>
              <w:jc w:val="both"/>
            </w:pPr>
            <w:r>
              <w:rPr>
                <w:rFonts w:ascii="Times New Roman" w:hAnsi="Times New Roman"/>
                <w:color w:val="000000"/>
                <w:sz w:val="24"/>
              </w:rPr>
              <w:t>10 Und ich schreibe dir, Lachoneus, diesen Brief, und ich hoffe, dass ihr eure Ländereien und eure Besitztümer ohne Blutvergießen ausliefert, damit dieses mein Volk seine Rechte und seine Regierungsgewalt zurückgewinnt, denn es hat sich von euch weg abgespalten, weil ihr so schlecht wart, ihm seine Regierungsrechte vorzuenthalten; und wenn ihr dies nicht tut, so werde ich sein Unrecht rächen. Ich bin Giddianhi.</w:t>
            </w:r>
          </w:p>
        </w:tc>
        <w:tc>
          <w:tcPr>
            <w:tcW w:w="5544" w:type="dxa"/>
            <w:tcBorders>
              <w:top w:val="nil"/>
              <w:left w:val="single" w:sz="4" w:space="0" w:color="auto"/>
              <w:bottom w:val="nil"/>
              <w:right w:val="nil"/>
            </w:tcBorders>
          </w:tcPr>
          <w:p w14:paraId="730DAE12" w14:textId="77777777" w:rsidR="007F6489" w:rsidRDefault="00B84EF6">
            <w:pPr>
              <w:spacing w:after="80" w:line="240" w:lineRule="exact"/>
              <w:jc w:val="both"/>
            </w:pPr>
            <w:r>
              <w:rPr>
                <w:rFonts w:ascii="Times New Roman" w:hAnsi="Times New Roman"/>
                <w:color w:val="000000"/>
                <w:sz w:val="24"/>
              </w:rPr>
              <w:t>10 Y te escribo esta epístola, Laconeo, y confío en que entregaréis vuestras tierras y vuestras posesiones sin efusión de sangre, a fin de que recuperen sus derechos y gobierno los de mi pueblo, que se han separado de vosotros por causa de vuestra iniquidad al privarlos de sus derechos al gobierno; y a menos que hagáis esto, yo vengaré sus agravios. Soy Giddiani.</w:t>
            </w:r>
          </w:p>
        </w:tc>
      </w:tr>
      <w:tr w:rsidR="007F6489" w14:paraId="49C3AE6B" w14:textId="77777777">
        <w:tc>
          <w:tcPr>
            <w:tcW w:w="5544" w:type="dxa"/>
            <w:tcBorders>
              <w:top w:val="nil"/>
              <w:left w:val="nil"/>
              <w:bottom w:val="nil"/>
              <w:right w:val="single" w:sz="4" w:space="0" w:color="auto"/>
            </w:tcBorders>
          </w:tcPr>
          <w:p w14:paraId="04741EAC" w14:textId="77777777" w:rsidR="007F6489" w:rsidRDefault="00B84EF6">
            <w:pPr>
              <w:spacing w:after="80" w:line="240" w:lineRule="exact"/>
              <w:jc w:val="both"/>
            </w:pPr>
            <w:r>
              <w:rPr>
                <w:rFonts w:ascii="Times New Roman" w:hAnsi="Times New Roman"/>
                <w:color w:val="000000"/>
                <w:sz w:val="24"/>
              </w:rPr>
              <w:t>11 Und nun begab es sich: Als Lachoneus diesen Brief empfing, war er über die Maßen erstaunt, weil Giddianhi die Dreistigkeit besaß, den Besitz des Landes der Nephiten zu fordern und auch dem Volk zu drohen und das Unrecht derer rächen zu wollen, die gar kein Unrecht erlitten hatten, außer dass sie sich selbst Unrecht zugefügt hatten, indem sie sich zu diesen schlechten und gräulichen Räubern weg abgespalten hatten.</w:t>
            </w:r>
          </w:p>
        </w:tc>
        <w:tc>
          <w:tcPr>
            <w:tcW w:w="5544" w:type="dxa"/>
            <w:tcBorders>
              <w:top w:val="nil"/>
              <w:left w:val="single" w:sz="4" w:space="0" w:color="auto"/>
              <w:bottom w:val="nil"/>
              <w:right w:val="nil"/>
            </w:tcBorders>
          </w:tcPr>
          <w:p w14:paraId="75C9620E" w14:textId="77777777" w:rsidR="007F6489" w:rsidRDefault="00B84EF6">
            <w:pPr>
              <w:spacing w:after="80" w:line="240" w:lineRule="exact"/>
              <w:jc w:val="both"/>
            </w:pPr>
            <w:r>
              <w:rPr>
                <w:rFonts w:ascii="Times New Roman" w:hAnsi="Times New Roman"/>
                <w:color w:val="000000"/>
                <w:sz w:val="24"/>
              </w:rPr>
              <w:t>11 Y aconteció que cuando Laconeo recibió esta epístola, se asombró en extremo por motivo de la audacia de Giddiani en exigir la tierra de los nefitas, y también en amenazar al pueblo y vengar los agravios de aquellos que jamás habían recibido agravio alguno, a no ser que se hubieran agraviado a sí mismos pasándose a aquellos perversos y abominables ladrones.</w:t>
            </w:r>
          </w:p>
        </w:tc>
      </w:tr>
      <w:tr w:rsidR="007F6489" w14:paraId="6F3C02CB" w14:textId="77777777">
        <w:tc>
          <w:tcPr>
            <w:tcW w:w="5544" w:type="dxa"/>
            <w:tcBorders>
              <w:top w:val="nil"/>
              <w:left w:val="nil"/>
              <w:bottom w:val="nil"/>
              <w:right w:val="single" w:sz="4" w:space="0" w:color="auto"/>
            </w:tcBorders>
          </w:tcPr>
          <w:p w14:paraId="7307181C" w14:textId="77777777" w:rsidR="007F6489" w:rsidRDefault="00B84EF6">
            <w:pPr>
              <w:spacing w:after="80" w:line="240" w:lineRule="exact"/>
              <w:jc w:val="both"/>
            </w:pPr>
            <w:r>
              <w:rPr>
                <w:rFonts w:ascii="Times New Roman" w:hAnsi="Times New Roman"/>
                <w:color w:val="000000"/>
                <w:sz w:val="24"/>
              </w:rPr>
              <w:t>12 Aber siehe, dieser Lachoneus, der Regierende, war ein gerechter Mann und ließ sich durch die Forderungen und die Drohungen eines Räubers nicht schrecken; darum beachtete er den Brief Giddianhis, des Regierenden der Räuber, nicht, sondern er ließ sein Volk zum Herrn um Stärke schreien für die Zeit, da die Räuber gegen es herabziehen würden.</w:t>
            </w:r>
          </w:p>
        </w:tc>
        <w:tc>
          <w:tcPr>
            <w:tcW w:w="5544" w:type="dxa"/>
            <w:tcBorders>
              <w:top w:val="nil"/>
              <w:left w:val="single" w:sz="4" w:space="0" w:color="auto"/>
              <w:bottom w:val="nil"/>
              <w:right w:val="nil"/>
            </w:tcBorders>
          </w:tcPr>
          <w:p w14:paraId="7234D0D2" w14:textId="77777777" w:rsidR="007F6489" w:rsidRDefault="00B84EF6">
            <w:pPr>
              <w:spacing w:after="80" w:line="240" w:lineRule="exact"/>
              <w:jc w:val="both"/>
            </w:pPr>
            <w:r>
              <w:rPr>
                <w:rFonts w:ascii="Times New Roman" w:hAnsi="Times New Roman"/>
                <w:color w:val="000000"/>
                <w:sz w:val="24"/>
              </w:rPr>
              <w:t>12 Mas he aquí, este Laconeo, el gobernador, era un hombre justo, y no se amedrentó por las amenazas y demandas de un ladrón; por tanto, no hizo caso de la epístola de Giddiani, el caudillo de los ladrones, antes bien, hizo que su pueblo le suplicara fuerza al Señor, para cuando los ladrones descendieran contra ellos.</w:t>
            </w:r>
          </w:p>
        </w:tc>
      </w:tr>
      <w:tr w:rsidR="007F6489" w14:paraId="4477507D" w14:textId="77777777">
        <w:tc>
          <w:tcPr>
            <w:tcW w:w="5544" w:type="dxa"/>
            <w:tcBorders>
              <w:top w:val="nil"/>
              <w:left w:val="nil"/>
              <w:bottom w:val="nil"/>
              <w:right w:val="single" w:sz="4" w:space="0" w:color="auto"/>
            </w:tcBorders>
          </w:tcPr>
          <w:p w14:paraId="6C442559" w14:textId="77777777" w:rsidR="007F6489" w:rsidRDefault="00B84EF6">
            <w:pPr>
              <w:spacing w:after="80" w:line="240" w:lineRule="exact"/>
              <w:jc w:val="both"/>
            </w:pPr>
            <w:r>
              <w:rPr>
                <w:rFonts w:ascii="Times New Roman" w:hAnsi="Times New Roman"/>
                <w:color w:val="000000"/>
                <w:sz w:val="24"/>
              </w:rPr>
              <w:t>13 Ja, er sandte an alles Volk einen Aufruf, es sollte seine Frauen und seine Kinder, sein Kleinvieh und seine Herden und all seine Habe mit Ausnahme seines Landes an einem Ort sammeln.</w:t>
            </w:r>
          </w:p>
        </w:tc>
        <w:tc>
          <w:tcPr>
            <w:tcW w:w="5544" w:type="dxa"/>
            <w:tcBorders>
              <w:top w:val="nil"/>
              <w:left w:val="single" w:sz="4" w:space="0" w:color="auto"/>
              <w:bottom w:val="nil"/>
              <w:right w:val="nil"/>
            </w:tcBorders>
          </w:tcPr>
          <w:p w14:paraId="0D59AE10" w14:textId="77777777" w:rsidR="007F6489" w:rsidRDefault="00B84EF6">
            <w:pPr>
              <w:spacing w:after="80" w:line="240" w:lineRule="exact"/>
              <w:jc w:val="both"/>
            </w:pPr>
            <w:r>
              <w:rPr>
                <w:rFonts w:ascii="Times New Roman" w:hAnsi="Times New Roman"/>
                <w:color w:val="000000"/>
                <w:sz w:val="24"/>
              </w:rPr>
              <w:t xml:space="preserve">13 Sí, envió una proclamación entre todo el pueblo de que juntasen a sus mujeres y a sus hijos, sus hatos y sus </w:t>
            </w:r>
            <w:r>
              <w:rPr>
                <w:rFonts w:ascii="Times New Roman" w:hAnsi="Times New Roman"/>
                <w:color w:val="000000"/>
                <w:sz w:val="24"/>
              </w:rPr>
              <w:t>rebaños y toda su substancia, excepto sus terrenos, en un lugar.</w:t>
            </w:r>
          </w:p>
        </w:tc>
      </w:tr>
      <w:tr w:rsidR="007F6489" w14:paraId="69369B4A" w14:textId="77777777">
        <w:tc>
          <w:tcPr>
            <w:tcW w:w="5544" w:type="dxa"/>
            <w:tcBorders>
              <w:top w:val="nil"/>
              <w:left w:val="nil"/>
              <w:bottom w:val="nil"/>
              <w:right w:val="single" w:sz="4" w:space="0" w:color="auto"/>
            </w:tcBorders>
          </w:tcPr>
          <w:p w14:paraId="3057997D" w14:textId="77777777" w:rsidR="007F6489" w:rsidRDefault="00B84EF6">
            <w:pPr>
              <w:spacing w:after="80" w:line="240" w:lineRule="exact"/>
              <w:jc w:val="both"/>
            </w:pPr>
            <w:r>
              <w:rPr>
                <w:rFonts w:ascii="Times New Roman" w:hAnsi="Times New Roman"/>
                <w:color w:val="000000"/>
                <w:sz w:val="24"/>
              </w:rPr>
              <w:t>14 Und er ließ rings um es Befestigungen bauen, und deren Stärke sollte überaus groß sein. Und er veranlasste, dass Heere sowohl der Nephiten als auch der Lamaniten oder all derer, die den Nephiten zugezählt wurden, als Wachen ringsum aufgestellt werden sollten, um das Volk zu bewachen und es Tag und Nacht vor den Räubern zu schützen.</w:t>
            </w:r>
          </w:p>
        </w:tc>
        <w:tc>
          <w:tcPr>
            <w:tcW w:w="5544" w:type="dxa"/>
            <w:tcBorders>
              <w:top w:val="nil"/>
              <w:left w:val="single" w:sz="4" w:space="0" w:color="auto"/>
              <w:bottom w:val="nil"/>
              <w:right w:val="nil"/>
            </w:tcBorders>
          </w:tcPr>
          <w:p w14:paraId="2BA80E3A" w14:textId="77777777" w:rsidR="007F6489" w:rsidRDefault="00B84EF6">
            <w:pPr>
              <w:spacing w:after="80" w:line="240" w:lineRule="exact"/>
              <w:jc w:val="both"/>
            </w:pPr>
            <w:r>
              <w:rPr>
                <w:rFonts w:ascii="Times New Roman" w:hAnsi="Times New Roman"/>
                <w:color w:val="000000"/>
                <w:sz w:val="24"/>
              </w:rPr>
              <w:t>14 E hizo que se construyeran fortificaciones alrededor de ellos, y que la fuerza de ellas fuese grande en extremo; e hizo que los ejércitos, tanto de los nefitas como de los lamanitas, o sea, de todos los que se contaban entre los nefitas, se colocasen alrededor como guardias para vigilarlos y para protegerlos de los ladrones día y noche.</w:t>
            </w:r>
          </w:p>
        </w:tc>
      </w:tr>
      <w:tr w:rsidR="007F6489" w14:paraId="26A3E918" w14:textId="77777777">
        <w:tc>
          <w:tcPr>
            <w:tcW w:w="5544" w:type="dxa"/>
            <w:tcBorders>
              <w:top w:val="nil"/>
              <w:left w:val="nil"/>
              <w:bottom w:val="nil"/>
              <w:right w:val="single" w:sz="4" w:space="0" w:color="auto"/>
            </w:tcBorders>
          </w:tcPr>
          <w:p w14:paraId="6EF04603" w14:textId="77777777" w:rsidR="007F6489" w:rsidRDefault="00B84EF6">
            <w:pPr>
              <w:spacing w:after="80" w:line="240" w:lineRule="exact"/>
              <w:jc w:val="both"/>
            </w:pPr>
            <w:r>
              <w:rPr>
                <w:rFonts w:ascii="Times New Roman" w:hAnsi="Times New Roman"/>
                <w:color w:val="000000"/>
                <w:sz w:val="24"/>
              </w:rPr>
              <w:t>15 Ja, er sprach zu ihm: So wahr der Herr lebt, wenn ihr von all euren Übeltaten nicht umkehrt und zum Herrn schreit, werdet ihr keinesfalls aus den Händen dieser Gadiantonräuber befreit werden.</w:t>
            </w:r>
          </w:p>
        </w:tc>
        <w:tc>
          <w:tcPr>
            <w:tcW w:w="5544" w:type="dxa"/>
            <w:tcBorders>
              <w:top w:val="nil"/>
              <w:left w:val="single" w:sz="4" w:space="0" w:color="auto"/>
              <w:bottom w:val="nil"/>
              <w:right w:val="nil"/>
            </w:tcBorders>
          </w:tcPr>
          <w:p w14:paraId="12BAE305" w14:textId="77777777" w:rsidR="007F6489" w:rsidRDefault="00B84EF6">
            <w:pPr>
              <w:spacing w:after="80" w:line="240" w:lineRule="exact"/>
              <w:jc w:val="both"/>
            </w:pPr>
            <w:r>
              <w:rPr>
                <w:rFonts w:ascii="Times New Roman" w:hAnsi="Times New Roman"/>
                <w:color w:val="000000"/>
                <w:sz w:val="24"/>
              </w:rPr>
              <w:t>15 Sí, y les dijo: Así como vive el Señor, a menos que os arrepintáis de todas vuestras iniquidades, e imploréis al Señor, de ningún modo seréis librados de las manos de esos ladrones de Gadiantón.</w:t>
            </w:r>
          </w:p>
        </w:tc>
      </w:tr>
      <w:tr w:rsidR="007F6489" w14:paraId="117763E6" w14:textId="77777777">
        <w:tc>
          <w:tcPr>
            <w:tcW w:w="5544" w:type="dxa"/>
            <w:tcBorders>
              <w:top w:val="nil"/>
              <w:left w:val="nil"/>
              <w:bottom w:val="nil"/>
              <w:right w:val="single" w:sz="4" w:space="0" w:color="auto"/>
            </w:tcBorders>
          </w:tcPr>
          <w:p w14:paraId="793212FC" w14:textId="77777777" w:rsidR="007F6489" w:rsidRDefault="00B84EF6">
            <w:pPr>
              <w:spacing w:after="80" w:line="240" w:lineRule="exact"/>
              <w:jc w:val="both"/>
            </w:pPr>
            <w:r>
              <w:rPr>
                <w:rFonts w:ascii="Times New Roman" w:hAnsi="Times New Roman"/>
                <w:color w:val="000000"/>
                <w:sz w:val="24"/>
              </w:rPr>
              <w:t>16 Und so groß und wunderbar waren die Worte und Prophezeiungen des Lachoneus, dass sie Furcht über das ganze Volk kommen ließen; und es strengte sich mit aller Kraft an, gemäß den Worten des Lachoneus zu handeln.</w:t>
            </w:r>
          </w:p>
        </w:tc>
        <w:tc>
          <w:tcPr>
            <w:tcW w:w="5544" w:type="dxa"/>
            <w:tcBorders>
              <w:top w:val="nil"/>
              <w:left w:val="single" w:sz="4" w:space="0" w:color="auto"/>
              <w:bottom w:val="nil"/>
              <w:right w:val="nil"/>
            </w:tcBorders>
          </w:tcPr>
          <w:p w14:paraId="110F4283" w14:textId="77777777" w:rsidR="007F6489" w:rsidRDefault="00B84EF6">
            <w:pPr>
              <w:spacing w:after="80" w:line="240" w:lineRule="exact"/>
              <w:jc w:val="both"/>
            </w:pPr>
            <w:r>
              <w:rPr>
                <w:rFonts w:ascii="Times New Roman" w:hAnsi="Times New Roman"/>
                <w:color w:val="000000"/>
                <w:sz w:val="24"/>
              </w:rPr>
              <w:t>16 Y tan grandes y maravillosas fueron las palabras y las profecías de Laconeo, que infundieron temor en todo el pueblo; y se esforzaron con todo su vigor por obrar de acuerdo con las palabras de Laconeo.</w:t>
            </w:r>
          </w:p>
        </w:tc>
      </w:tr>
      <w:tr w:rsidR="007F6489" w14:paraId="6F29274C" w14:textId="77777777">
        <w:tc>
          <w:tcPr>
            <w:tcW w:w="5544" w:type="dxa"/>
            <w:tcBorders>
              <w:top w:val="nil"/>
              <w:left w:val="nil"/>
              <w:bottom w:val="nil"/>
              <w:right w:val="single" w:sz="4" w:space="0" w:color="auto"/>
            </w:tcBorders>
          </w:tcPr>
          <w:p w14:paraId="2C402CE6" w14:textId="77777777" w:rsidR="007F6489" w:rsidRDefault="00B84EF6">
            <w:pPr>
              <w:spacing w:after="80" w:line="240" w:lineRule="exact"/>
              <w:jc w:val="both"/>
            </w:pPr>
            <w:r>
              <w:rPr>
                <w:rFonts w:ascii="Times New Roman" w:hAnsi="Times New Roman"/>
                <w:color w:val="000000"/>
                <w:sz w:val="24"/>
              </w:rPr>
              <w:t>17 Und es begab sich: Lachoneus bestimmte über alle Heere der Nephiten oberste Hauptleute, die sie dann befehligen sollten, wenn die Räuber aus der Wildnis gegen sie herabkommen würden.</w:t>
            </w:r>
          </w:p>
        </w:tc>
        <w:tc>
          <w:tcPr>
            <w:tcW w:w="5544" w:type="dxa"/>
            <w:tcBorders>
              <w:top w:val="nil"/>
              <w:left w:val="single" w:sz="4" w:space="0" w:color="auto"/>
              <w:bottom w:val="nil"/>
              <w:right w:val="nil"/>
            </w:tcBorders>
          </w:tcPr>
          <w:p w14:paraId="35072BD4" w14:textId="77777777" w:rsidR="007F6489" w:rsidRDefault="00B84EF6">
            <w:pPr>
              <w:spacing w:after="80" w:line="240" w:lineRule="exact"/>
              <w:jc w:val="both"/>
            </w:pPr>
            <w:r>
              <w:rPr>
                <w:rFonts w:ascii="Times New Roman" w:hAnsi="Times New Roman"/>
                <w:color w:val="000000"/>
                <w:sz w:val="24"/>
              </w:rPr>
              <w:t>17 Y sucedió que Laconeo nombró capitanes en jefe sobre todos los ejércitos de los nefitas para que los dirigiesen en la ocasión en que los ladrones salieran del desierto en contra de ellos.</w:t>
            </w:r>
          </w:p>
        </w:tc>
      </w:tr>
      <w:tr w:rsidR="007F6489" w14:paraId="19181BB8" w14:textId="77777777">
        <w:tc>
          <w:tcPr>
            <w:tcW w:w="5544" w:type="dxa"/>
            <w:tcBorders>
              <w:top w:val="nil"/>
              <w:left w:val="nil"/>
              <w:bottom w:val="nil"/>
              <w:right w:val="single" w:sz="4" w:space="0" w:color="auto"/>
            </w:tcBorders>
          </w:tcPr>
          <w:p w14:paraId="18D59329" w14:textId="77777777" w:rsidR="007F6489" w:rsidRDefault="00B84EF6">
            <w:pPr>
              <w:spacing w:after="80" w:line="240" w:lineRule="exact"/>
              <w:jc w:val="both"/>
            </w:pPr>
            <w:r>
              <w:rPr>
                <w:rFonts w:ascii="Times New Roman" w:hAnsi="Times New Roman"/>
                <w:color w:val="000000"/>
                <w:sz w:val="24"/>
              </w:rPr>
              <w:t>18 Nun wurde der oberste aller obersten Hauptleute und Oberbefehlshaber aller Heere der Nephiten bestimmt, und sein Name war Gidgiddoni.</w:t>
            </w:r>
          </w:p>
        </w:tc>
        <w:tc>
          <w:tcPr>
            <w:tcW w:w="5544" w:type="dxa"/>
            <w:tcBorders>
              <w:top w:val="nil"/>
              <w:left w:val="single" w:sz="4" w:space="0" w:color="auto"/>
              <w:bottom w:val="nil"/>
              <w:right w:val="nil"/>
            </w:tcBorders>
          </w:tcPr>
          <w:p w14:paraId="547B4BCF" w14:textId="77777777" w:rsidR="007F6489" w:rsidRDefault="00B84EF6">
            <w:pPr>
              <w:spacing w:after="80" w:line="240" w:lineRule="exact"/>
              <w:jc w:val="both"/>
            </w:pPr>
            <w:r>
              <w:rPr>
                <w:rFonts w:ascii="Times New Roman" w:hAnsi="Times New Roman"/>
                <w:color w:val="000000"/>
                <w:sz w:val="24"/>
              </w:rPr>
              <w:t>18 Y fue nombrado el que había de ser el principal de todos los capitanes en jefe y comandante supremo de todos los ejércitos de los nefitas, y se llamaba Gidgiddoni.</w:t>
            </w:r>
          </w:p>
        </w:tc>
      </w:tr>
      <w:tr w:rsidR="007F6489" w14:paraId="7F1DEB82" w14:textId="77777777">
        <w:tc>
          <w:tcPr>
            <w:tcW w:w="5544" w:type="dxa"/>
            <w:tcBorders>
              <w:top w:val="nil"/>
              <w:left w:val="nil"/>
              <w:bottom w:val="nil"/>
              <w:right w:val="single" w:sz="4" w:space="0" w:color="auto"/>
            </w:tcBorders>
          </w:tcPr>
          <w:p w14:paraId="4CEC1B50" w14:textId="77777777" w:rsidR="007F6489" w:rsidRDefault="00B84EF6">
            <w:pPr>
              <w:spacing w:after="80" w:line="240" w:lineRule="exact"/>
              <w:jc w:val="both"/>
            </w:pPr>
            <w:r>
              <w:rPr>
                <w:rFonts w:ascii="Times New Roman" w:hAnsi="Times New Roman"/>
                <w:color w:val="000000"/>
                <w:sz w:val="24"/>
              </w:rPr>
              <w:t>19 Nun war es unter allen Nephiten der Brauch (außer zu den Zeiten ihrer Schlechtigkeit), als ihren obersten Hauptmann jemanden zu bestimmen, der den Geist der Offenbarung und auch der Prophezeiung hatte; darum war dieser Gidgiddoni ein großer Prophet unter ihnen, wie es auch der oberste Richter war.</w:t>
            </w:r>
          </w:p>
        </w:tc>
        <w:tc>
          <w:tcPr>
            <w:tcW w:w="5544" w:type="dxa"/>
            <w:tcBorders>
              <w:top w:val="nil"/>
              <w:left w:val="single" w:sz="4" w:space="0" w:color="auto"/>
              <w:bottom w:val="nil"/>
              <w:right w:val="nil"/>
            </w:tcBorders>
          </w:tcPr>
          <w:p w14:paraId="18E0B21E" w14:textId="77777777" w:rsidR="007F6489" w:rsidRDefault="00B84EF6">
            <w:pPr>
              <w:spacing w:after="80" w:line="240" w:lineRule="exact"/>
              <w:jc w:val="both"/>
            </w:pPr>
            <w:r>
              <w:rPr>
                <w:rFonts w:ascii="Times New Roman" w:hAnsi="Times New Roman"/>
                <w:color w:val="000000"/>
                <w:sz w:val="24"/>
              </w:rPr>
              <w:t>19 Y era costumbre entre todos los nefitas escoger como capitanes en jefe (salvo en sus épocas de iniquidad) a alguno que tuviese el espíritu de revelación y también de profecía; por tanto, este Gidgiddoni era un gran profeta entre ellos, como también lo era el juez superior.</w:t>
            </w:r>
          </w:p>
        </w:tc>
      </w:tr>
      <w:tr w:rsidR="007F6489" w14:paraId="6344D26F" w14:textId="77777777">
        <w:tc>
          <w:tcPr>
            <w:tcW w:w="5544" w:type="dxa"/>
            <w:tcBorders>
              <w:top w:val="nil"/>
              <w:left w:val="nil"/>
              <w:bottom w:val="nil"/>
              <w:right w:val="single" w:sz="4" w:space="0" w:color="auto"/>
            </w:tcBorders>
          </w:tcPr>
          <w:p w14:paraId="39E0C66C" w14:textId="77777777" w:rsidR="007F6489" w:rsidRDefault="00B84EF6">
            <w:pPr>
              <w:spacing w:after="80" w:line="240" w:lineRule="exact"/>
              <w:jc w:val="both"/>
            </w:pPr>
            <w:r>
              <w:rPr>
                <w:rFonts w:ascii="Times New Roman" w:hAnsi="Times New Roman"/>
                <w:color w:val="000000"/>
                <w:sz w:val="24"/>
              </w:rPr>
              <w:t>20 Nun sprach das Volk zu Gidgiddoni: Bete zum Herrn, und lass uns hinauf auf die Berge und in die Wildnis gehen, damit wir die Räuber überfallen und sie in ihren eigenen Ländern vernichten.</w:t>
            </w:r>
          </w:p>
        </w:tc>
        <w:tc>
          <w:tcPr>
            <w:tcW w:w="5544" w:type="dxa"/>
            <w:tcBorders>
              <w:top w:val="nil"/>
              <w:left w:val="single" w:sz="4" w:space="0" w:color="auto"/>
              <w:bottom w:val="nil"/>
              <w:right w:val="nil"/>
            </w:tcBorders>
          </w:tcPr>
          <w:p w14:paraId="7F290229" w14:textId="77777777" w:rsidR="007F6489" w:rsidRDefault="00B84EF6">
            <w:pPr>
              <w:spacing w:after="80" w:line="240" w:lineRule="exact"/>
              <w:jc w:val="both"/>
            </w:pPr>
            <w:r>
              <w:rPr>
                <w:rFonts w:ascii="Times New Roman" w:hAnsi="Times New Roman"/>
                <w:color w:val="000000"/>
                <w:sz w:val="24"/>
              </w:rPr>
              <w:t xml:space="preserve">20 Y el pueblo dijo a Gidgiddoni: Ora al Señor, y </w:t>
            </w:r>
            <w:r>
              <w:rPr>
                <w:rFonts w:ascii="Times New Roman" w:hAnsi="Times New Roman"/>
                <w:color w:val="000000"/>
                <w:sz w:val="24"/>
              </w:rPr>
              <w:t>subamos a las montañas y al desierto para caer sobre los ladrones y destruirlos en sus propias tierras.</w:t>
            </w:r>
          </w:p>
        </w:tc>
      </w:tr>
      <w:tr w:rsidR="007F6489" w14:paraId="5198009A" w14:textId="77777777">
        <w:tc>
          <w:tcPr>
            <w:tcW w:w="5544" w:type="dxa"/>
            <w:tcBorders>
              <w:top w:val="nil"/>
              <w:left w:val="nil"/>
              <w:bottom w:val="nil"/>
              <w:right w:val="single" w:sz="4" w:space="0" w:color="auto"/>
            </w:tcBorders>
          </w:tcPr>
          <w:p w14:paraId="6249C9C2" w14:textId="77777777" w:rsidR="007F6489" w:rsidRDefault="00B84EF6">
            <w:pPr>
              <w:spacing w:after="80" w:line="240" w:lineRule="exact"/>
              <w:jc w:val="both"/>
            </w:pPr>
            <w:r>
              <w:rPr>
                <w:rFonts w:ascii="Times New Roman" w:hAnsi="Times New Roman"/>
                <w:color w:val="000000"/>
                <w:sz w:val="24"/>
              </w:rPr>
              <w:t>21 Aber Gidgiddoni spricht zu ihnen: Der Herr verhüte es; denn wenn wir gegen sie hinaufziehen, so würde der Herr uns in ihre Hände liefern; darum werden wir uns in der Mitte unserer Länder bereitmachen, und wir werden alle unsere Heere sammeln, und wir werden nicht gegen sie ziehen, sondern wir werden warten, bis sie gegen uns ziehen; darum, so wahr der Herr lebt, wenn wir dies tun, wird er sie in unsere Hände liefern.</w:t>
            </w:r>
          </w:p>
        </w:tc>
        <w:tc>
          <w:tcPr>
            <w:tcW w:w="5544" w:type="dxa"/>
            <w:tcBorders>
              <w:top w:val="nil"/>
              <w:left w:val="single" w:sz="4" w:space="0" w:color="auto"/>
              <w:bottom w:val="nil"/>
              <w:right w:val="nil"/>
            </w:tcBorders>
          </w:tcPr>
          <w:p w14:paraId="43CE04B9" w14:textId="77777777" w:rsidR="007F6489" w:rsidRDefault="00B84EF6">
            <w:pPr>
              <w:spacing w:after="80" w:line="240" w:lineRule="exact"/>
              <w:jc w:val="both"/>
            </w:pPr>
            <w:r>
              <w:rPr>
                <w:rFonts w:ascii="Times New Roman" w:hAnsi="Times New Roman"/>
                <w:color w:val="000000"/>
                <w:sz w:val="24"/>
              </w:rPr>
              <w:t>21 Pero Gidgiddoni les dijo: No lo permita el Señor; porque si marchásemos contra ellos, el Señor nos entregaría en sus manos; por consiguiente, nos prepararemos en el centro de nuestras tierras y reuniremos a todos nuestros ejércitos; y no saldremos en contra de ellos, sino que esperaremos hasta que vengan contra nosotros; por tanto, así como vive el Señor que si así lo hacemos, él los entregará en nuestras manos.</w:t>
            </w:r>
          </w:p>
        </w:tc>
      </w:tr>
      <w:tr w:rsidR="007F6489" w14:paraId="76E7CD65" w14:textId="77777777">
        <w:tc>
          <w:tcPr>
            <w:tcW w:w="5544" w:type="dxa"/>
            <w:tcBorders>
              <w:top w:val="nil"/>
              <w:left w:val="nil"/>
              <w:bottom w:val="nil"/>
              <w:right w:val="single" w:sz="4" w:space="0" w:color="auto"/>
            </w:tcBorders>
          </w:tcPr>
          <w:p w14:paraId="4F5BF427" w14:textId="77777777" w:rsidR="007F6489" w:rsidRDefault="00B84EF6">
            <w:pPr>
              <w:spacing w:after="80" w:line="240" w:lineRule="exact"/>
              <w:jc w:val="both"/>
            </w:pPr>
            <w:r>
              <w:rPr>
                <w:rFonts w:ascii="Times New Roman" w:hAnsi="Times New Roman"/>
                <w:color w:val="000000"/>
                <w:sz w:val="24"/>
              </w:rPr>
              <w:t>22 Und es begab sich: Im siebzehnten Jahr, gegen Ende des Jahres, war der Aufruf des Lachoneus überall im ganzen Land verbreitet worden, und sie hatten ihre Pferde und ihre Wagen und ihre Rinder und all ihr Kleinvieh und ihre Herden und ihr Getreide und all ihre Habe genommen und marschierten zu Tausenden und zu Zehntausenden hin, bis sie alle an den Ort gekommen waren, der bestimmt worden war, dass sie sich dort sammeln sollten, um sich gegen ihre Feinde zu verteidigen.</w:t>
            </w:r>
          </w:p>
        </w:tc>
        <w:tc>
          <w:tcPr>
            <w:tcW w:w="5544" w:type="dxa"/>
            <w:tcBorders>
              <w:top w:val="nil"/>
              <w:left w:val="single" w:sz="4" w:space="0" w:color="auto"/>
              <w:bottom w:val="nil"/>
              <w:right w:val="nil"/>
            </w:tcBorders>
          </w:tcPr>
          <w:p w14:paraId="15B25EB4" w14:textId="77777777" w:rsidR="007F6489" w:rsidRDefault="00B84EF6">
            <w:pPr>
              <w:spacing w:after="80" w:line="240" w:lineRule="exact"/>
              <w:jc w:val="both"/>
            </w:pPr>
            <w:r>
              <w:rPr>
                <w:rFonts w:ascii="Times New Roman" w:hAnsi="Times New Roman"/>
                <w:color w:val="000000"/>
                <w:sz w:val="24"/>
              </w:rPr>
              <w:t>22 Y sucedió que en el año diecisiete, hacia fines del año, la proclamación de Laconeo había circulado por toda la superficie de la tierra; y habían reunido sus caballos, y sus carros, y su ganado, y todos sus hatos y rebaños, y su grano, y todos sus bienes, y se dirigieron por miles y decenas de miles hasta que todos hubieron llegado al sitio que se había señalado para que se juntasen, a fin de defenderse de sus enemigos.</w:t>
            </w:r>
          </w:p>
        </w:tc>
      </w:tr>
      <w:tr w:rsidR="007F6489" w14:paraId="09ABCB02" w14:textId="77777777">
        <w:tc>
          <w:tcPr>
            <w:tcW w:w="5544" w:type="dxa"/>
            <w:tcBorders>
              <w:top w:val="nil"/>
              <w:left w:val="nil"/>
              <w:bottom w:val="nil"/>
              <w:right w:val="single" w:sz="4" w:space="0" w:color="auto"/>
            </w:tcBorders>
          </w:tcPr>
          <w:p w14:paraId="35BF89C3" w14:textId="77777777" w:rsidR="007F6489" w:rsidRDefault="00B84EF6">
            <w:pPr>
              <w:spacing w:after="80" w:line="240" w:lineRule="exact"/>
              <w:jc w:val="both"/>
            </w:pPr>
            <w:r>
              <w:rPr>
                <w:rFonts w:ascii="Times New Roman" w:hAnsi="Times New Roman"/>
                <w:color w:val="000000"/>
                <w:sz w:val="24"/>
              </w:rPr>
              <w:t>23 Und das Land, das bestimmt war, war das Land Zarahemla und das Land, das zwischen dem Land Zarahemla und dem Land Überfluss war, ja, bis zur Linie, die zwischen dem Land Überfluss und dem Land Verwüstung verlief.</w:t>
            </w:r>
          </w:p>
        </w:tc>
        <w:tc>
          <w:tcPr>
            <w:tcW w:w="5544" w:type="dxa"/>
            <w:tcBorders>
              <w:top w:val="nil"/>
              <w:left w:val="single" w:sz="4" w:space="0" w:color="auto"/>
              <w:bottom w:val="nil"/>
              <w:right w:val="nil"/>
            </w:tcBorders>
          </w:tcPr>
          <w:p w14:paraId="1014D13D" w14:textId="77777777" w:rsidR="007F6489" w:rsidRDefault="00B84EF6">
            <w:pPr>
              <w:spacing w:after="80" w:line="240" w:lineRule="exact"/>
              <w:jc w:val="both"/>
            </w:pPr>
            <w:r>
              <w:rPr>
                <w:rFonts w:ascii="Times New Roman" w:hAnsi="Times New Roman"/>
                <w:color w:val="000000"/>
                <w:sz w:val="24"/>
              </w:rPr>
              <w:t>23 Y el lugar señalado fue la tierra de Zarahemla y la tierra que estaba entre la tierra de Zarahemla y la de Abundancia, sí, hasta la línea que corría entre la tierra de Abundancia y la tierra de Desolación.</w:t>
            </w:r>
          </w:p>
        </w:tc>
      </w:tr>
      <w:tr w:rsidR="007F6489" w14:paraId="06D70C06" w14:textId="77777777">
        <w:tc>
          <w:tcPr>
            <w:tcW w:w="5544" w:type="dxa"/>
            <w:tcBorders>
              <w:top w:val="nil"/>
              <w:left w:val="nil"/>
              <w:bottom w:val="nil"/>
              <w:right w:val="single" w:sz="4" w:space="0" w:color="auto"/>
            </w:tcBorders>
          </w:tcPr>
          <w:p w14:paraId="1E97C7E5" w14:textId="77777777" w:rsidR="007F6489" w:rsidRDefault="00B84EF6">
            <w:pPr>
              <w:spacing w:after="80" w:line="240" w:lineRule="exact"/>
              <w:jc w:val="both"/>
            </w:pPr>
            <w:r>
              <w:rPr>
                <w:rFonts w:ascii="Times New Roman" w:hAnsi="Times New Roman"/>
                <w:color w:val="000000"/>
                <w:sz w:val="24"/>
              </w:rPr>
              <w:t>24 Und es gab sehr viele tausend Leute, die Nephiten genannt wurden, die sich in diesem Land sammelten. Aber Lachoneus veranlasste, dass sie sich in dem Land südwärts sammelten, und zwar wegen des großen Fluches, der auf dem Land nordwärts lag.</w:t>
            </w:r>
          </w:p>
        </w:tc>
        <w:tc>
          <w:tcPr>
            <w:tcW w:w="5544" w:type="dxa"/>
            <w:tcBorders>
              <w:top w:val="nil"/>
              <w:left w:val="single" w:sz="4" w:space="0" w:color="auto"/>
              <w:bottom w:val="nil"/>
              <w:right w:val="nil"/>
            </w:tcBorders>
          </w:tcPr>
          <w:p w14:paraId="3FDC7090" w14:textId="77777777" w:rsidR="007F6489" w:rsidRDefault="00B84EF6">
            <w:pPr>
              <w:spacing w:after="80" w:line="240" w:lineRule="exact"/>
              <w:jc w:val="both"/>
            </w:pPr>
            <w:r>
              <w:rPr>
                <w:rFonts w:ascii="Times New Roman" w:hAnsi="Times New Roman"/>
                <w:color w:val="000000"/>
                <w:sz w:val="24"/>
              </w:rPr>
              <w:t>24 Y hubo muchos miles de los que se llamaban nefitas que se congregaron en esta tierra; y Laconeo hizo que se reunieran en la tierra del sur por motivo de la gran maldición que había sobre la tierra del norte.</w:t>
            </w:r>
          </w:p>
        </w:tc>
      </w:tr>
      <w:tr w:rsidR="007F6489" w14:paraId="17F0794C" w14:textId="77777777">
        <w:tc>
          <w:tcPr>
            <w:tcW w:w="5544" w:type="dxa"/>
            <w:tcBorders>
              <w:top w:val="nil"/>
              <w:left w:val="nil"/>
              <w:bottom w:val="nil"/>
              <w:right w:val="single" w:sz="4" w:space="0" w:color="auto"/>
            </w:tcBorders>
          </w:tcPr>
          <w:p w14:paraId="02F4EF24" w14:textId="77777777" w:rsidR="007F6489" w:rsidRDefault="00B84EF6">
            <w:pPr>
              <w:spacing w:after="80" w:line="240" w:lineRule="exact"/>
              <w:jc w:val="both"/>
            </w:pPr>
            <w:r>
              <w:rPr>
                <w:rFonts w:ascii="Times New Roman" w:hAnsi="Times New Roman"/>
                <w:color w:val="000000"/>
                <w:sz w:val="24"/>
              </w:rPr>
              <w:t>25 Und sie verschanzten sich gegen ihre Feinde; und sie wohnten in nur einem Land und in nur einer Gruppe, und sie fürchteten die Worte, die Lachoneus geredet hatte, so sehr, dass sie von all ihren Sünden umkehrten; und sie brachten ihre Gebete vor den Herrn, ihren Gott, damit er sie zu der Zeit befreie, wenn ihre Feinde gegen sie zum Kampf herabziehen würden.</w:t>
            </w:r>
          </w:p>
        </w:tc>
        <w:tc>
          <w:tcPr>
            <w:tcW w:w="5544" w:type="dxa"/>
            <w:tcBorders>
              <w:top w:val="nil"/>
              <w:left w:val="single" w:sz="4" w:space="0" w:color="auto"/>
              <w:bottom w:val="nil"/>
              <w:right w:val="nil"/>
            </w:tcBorders>
          </w:tcPr>
          <w:p w14:paraId="0986EAF5" w14:textId="77777777" w:rsidR="007F6489" w:rsidRDefault="00B84EF6">
            <w:pPr>
              <w:spacing w:after="80" w:line="240" w:lineRule="exact"/>
              <w:jc w:val="both"/>
            </w:pPr>
            <w:r>
              <w:rPr>
                <w:rFonts w:ascii="Times New Roman" w:hAnsi="Times New Roman"/>
                <w:color w:val="000000"/>
                <w:sz w:val="24"/>
              </w:rPr>
              <w:t>25 Y se fortificaron contra sus enemigos; y moraron en una región y como un solo grupo; y temieron las palabras que Laconeo había pronunciado, al grado de que se arrepintieron de todos sus pecados, y elevaban sus oraciones al Señor su Dios para que los librara en la ocasión en que sus enemigos vinieran a la batalla contra ellos.</w:t>
            </w:r>
          </w:p>
        </w:tc>
      </w:tr>
      <w:tr w:rsidR="007F6489" w14:paraId="34A28FE5" w14:textId="77777777">
        <w:tc>
          <w:tcPr>
            <w:tcW w:w="5544" w:type="dxa"/>
            <w:tcBorders>
              <w:top w:val="nil"/>
              <w:left w:val="nil"/>
              <w:bottom w:val="nil"/>
              <w:right w:val="single" w:sz="4" w:space="0" w:color="auto"/>
            </w:tcBorders>
          </w:tcPr>
          <w:p w14:paraId="7F6A1D3B" w14:textId="77777777" w:rsidR="007F6489" w:rsidRDefault="00B84EF6">
            <w:pPr>
              <w:spacing w:after="80" w:line="240" w:lineRule="exact"/>
              <w:jc w:val="both"/>
            </w:pPr>
            <w:r>
              <w:rPr>
                <w:rFonts w:ascii="Times New Roman" w:hAnsi="Times New Roman"/>
                <w:color w:val="000000"/>
                <w:sz w:val="24"/>
              </w:rPr>
              <w:t>26 Und sie waren wegen ihrer Feinde überaus bekümmert. Und Gidgiddoni veranlasste, dass sie Kriegswaffen jeder Art anfertigten und sich mit Rüstungen und mit Schilden und mit Rundschilden stark machten, nach der Art seiner Anweisung.</w:t>
            </w:r>
          </w:p>
        </w:tc>
        <w:tc>
          <w:tcPr>
            <w:tcW w:w="5544" w:type="dxa"/>
            <w:tcBorders>
              <w:top w:val="nil"/>
              <w:left w:val="single" w:sz="4" w:space="0" w:color="auto"/>
              <w:bottom w:val="nil"/>
              <w:right w:val="nil"/>
            </w:tcBorders>
          </w:tcPr>
          <w:p w14:paraId="24F06013" w14:textId="77777777" w:rsidR="007F6489" w:rsidRDefault="00B84EF6">
            <w:pPr>
              <w:spacing w:after="80" w:line="240" w:lineRule="exact"/>
              <w:jc w:val="both"/>
            </w:pPr>
            <w:r>
              <w:rPr>
                <w:rFonts w:ascii="Times New Roman" w:hAnsi="Times New Roman"/>
                <w:color w:val="000000"/>
                <w:sz w:val="24"/>
              </w:rPr>
              <w:t>26 Y estaban sumamente afligidos a causa de sus enemigos. Y Gidgiddoni mandó que hicieran armas de guerra de toda clase, y que se fortalecieran con armadura, y con escudos y con broqueles, según sus instrucciones.</w:t>
            </w:r>
          </w:p>
        </w:tc>
      </w:tr>
    </w:tbl>
    <w:p w14:paraId="5B77199C"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CF895CD" w14:textId="77777777">
        <w:tc>
          <w:tcPr>
            <w:tcW w:w="5544" w:type="dxa"/>
            <w:tcBorders>
              <w:top w:val="nil"/>
              <w:left w:val="nil"/>
              <w:bottom w:val="nil"/>
              <w:right w:val="single" w:sz="4" w:space="0" w:color="auto"/>
            </w:tcBorders>
          </w:tcPr>
          <w:p w14:paraId="031E5236" w14:textId="77777777" w:rsidR="007F6489" w:rsidRDefault="00B84EF6">
            <w:pPr>
              <w:spacing w:after="80" w:line="240" w:lineRule="exact"/>
              <w:jc w:val="center"/>
            </w:pPr>
            <w:r>
              <w:rPr>
                <w:rFonts w:ascii="Times New Roman" w:hAnsi="Times New Roman"/>
                <w:b/>
                <w:color w:val="000000"/>
                <w:sz w:val="24"/>
              </w:rPr>
              <w:t>KAPITEL 4</w:t>
            </w:r>
          </w:p>
        </w:tc>
        <w:tc>
          <w:tcPr>
            <w:tcW w:w="5544" w:type="dxa"/>
            <w:tcBorders>
              <w:top w:val="nil"/>
              <w:left w:val="single" w:sz="4" w:space="0" w:color="auto"/>
              <w:bottom w:val="nil"/>
              <w:right w:val="nil"/>
            </w:tcBorders>
          </w:tcPr>
          <w:p w14:paraId="3D44A19B" w14:textId="77777777" w:rsidR="007F6489" w:rsidRDefault="00B84EF6">
            <w:pPr>
              <w:spacing w:after="80" w:line="240" w:lineRule="exact"/>
              <w:jc w:val="center"/>
            </w:pPr>
            <w:r>
              <w:rPr>
                <w:rFonts w:ascii="Times New Roman" w:hAnsi="Times New Roman"/>
                <w:b/>
                <w:color w:val="000000"/>
                <w:sz w:val="24"/>
              </w:rPr>
              <w:t>CAPÍTULO 4</w:t>
            </w:r>
          </w:p>
        </w:tc>
      </w:tr>
      <w:tr w:rsidR="007F6489" w14:paraId="3DAC2A59" w14:textId="77777777">
        <w:tc>
          <w:tcPr>
            <w:tcW w:w="5544" w:type="dxa"/>
            <w:tcBorders>
              <w:top w:val="nil"/>
              <w:left w:val="nil"/>
              <w:bottom w:val="nil"/>
              <w:right w:val="single" w:sz="4" w:space="0" w:color="auto"/>
            </w:tcBorders>
          </w:tcPr>
          <w:p w14:paraId="37977F76" w14:textId="77777777" w:rsidR="007F6489" w:rsidRDefault="00B84EF6">
            <w:pPr>
              <w:spacing w:after="80" w:line="240" w:lineRule="exact"/>
              <w:jc w:val="both"/>
            </w:pPr>
            <w:r>
              <w:rPr>
                <w:rFonts w:ascii="Times New Roman" w:hAnsi="Times New Roman"/>
                <w:i/>
                <w:color w:val="000000"/>
                <w:sz w:val="24"/>
              </w:rPr>
              <w:t xml:space="preserve">Die nephitischen Heere besiegen die Gadiantonräuber – Giddianhi wird getötet, und sein Nachfolger Zemnarihach wird gehenkt – Die Nephiten preisen den Herrn für ihre Siege. Um </w:t>
            </w:r>
            <w:r>
              <w:rPr>
                <w:rFonts w:ascii="Times New Roman" w:hAnsi="Times New Roman"/>
                <w:i/>
                <w:color w:val="000000"/>
                <w:sz w:val="24"/>
              </w:rPr>
              <w:t>19–22 n. Chr.</w:t>
            </w:r>
          </w:p>
        </w:tc>
        <w:tc>
          <w:tcPr>
            <w:tcW w:w="5544" w:type="dxa"/>
            <w:tcBorders>
              <w:top w:val="nil"/>
              <w:left w:val="single" w:sz="4" w:space="0" w:color="auto"/>
              <w:bottom w:val="nil"/>
              <w:right w:val="nil"/>
            </w:tcBorders>
          </w:tcPr>
          <w:p w14:paraId="4A01AF3A" w14:textId="77777777" w:rsidR="007F6489" w:rsidRDefault="00B84EF6">
            <w:pPr>
              <w:spacing w:after="80" w:line="240" w:lineRule="exact"/>
              <w:jc w:val="both"/>
            </w:pPr>
            <w:r>
              <w:rPr>
                <w:rFonts w:ascii="Times New Roman" w:hAnsi="Times New Roman"/>
                <w:i/>
                <w:color w:val="000000"/>
                <w:sz w:val="24"/>
              </w:rPr>
              <w:t>Los ejércitos nefitas derrotan a los ladrones de Gadiantón — Matan a Giddiani y cuelgan a Zemnaríah, su sucesor — Los nefitas alaban al Señor por sus triunfos. Aproximadamente 19–22 d.C.</w:t>
            </w:r>
          </w:p>
        </w:tc>
      </w:tr>
      <w:tr w:rsidR="007F6489" w14:paraId="386EDAD0" w14:textId="77777777">
        <w:tc>
          <w:tcPr>
            <w:tcW w:w="5544" w:type="dxa"/>
            <w:tcBorders>
              <w:top w:val="nil"/>
              <w:left w:val="nil"/>
              <w:bottom w:val="nil"/>
              <w:right w:val="single" w:sz="4" w:space="0" w:color="auto"/>
            </w:tcBorders>
          </w:tcPr>
          <w:p w14:paraId="10E16FDA" w14:textId="77777777" w:rsidR="007F6489" w:rsidRDefault="00B84EF6">
            <w:pPr>
              <w:spacing w:after="80" w:line="240" w:lineRule="exact"/>
              <w:jc w:val="both"/>
            </w:pPr>
            <w:r>
              <w:rPr>
                <w:rFonts w:ascii="Times New Roman" w:hAnsi="Times New Roman"/>
                <w:color w:val="000000"/>
                <w:sz w:val="24"/>
              </w:rPr>
              <w:t>1 Und es begab sich: Gegen Ende des achtzehnten Jahres hatten sich die Räuberheere für den Kampf vorbereitet und fingen an, herabzukommen und von den Hügeln aus und aus den Bergen und der Wildnis und ihren Festungen und ihren Schlupfwinkeln hervorzubrechen, und fingen an, die Ländereien in Besitz zu nehmen, sowohl die im Land im Süden als auch die im Land im Norden, und fingen an, alle Ländereien, die von den Nephiten verlassen worden waren, und die Städte, die verödet zurückgelassen worden waren, in Besitz</w:t>
            </w:r>
            <w:r>
              <w:rPr>
                <w:rFonts w:ascii="Times New Roman" w:hAnsi="Times New Roman"/>
                <w:color w:val="000000"/>
                <w:sz w:val="24"/>
              </w:rPr>
              <w:t xml:space="preserve"> zu nehmen.</w:t>
            </w:r>
          </w:p>
        </w:tc>
        <w:tc>
          <w:tcPr>
            <w:tcW w:w="5544" w:type="dxa"/>
            <w:tcBorders>
              <w:top w:val="nil"/>
              <w:left w:val="single" w:sz="4" w:space="0" w:color="auto"/>
              <w:bottom w:val="nil"/>
              <w:right w:val="nil"/>
            </w:tcBorders>
          </w:tcPr>
          <w:p w14:paraId="338CB7AB" w14:textId="77777777" w:rsidR="007F6489" w:rsidRDefault="00B84EF6">
            <w:pPr>
              <w:spacing w:after="80" w:line="240" w:lineRule="exact"/>
              <w:jc w:val="both"/>
            </w:pPr>
            <w:r>
              <w:rPr>
                <w:rFonts w:ascii="Times New Roman" w:hAnsi="Times New Roman"/>
                <w:color w:val="000000"/>
                <w:sz w:val="24"/>
              </w:rPr>
              <w:t>1 Y aconteció que a fines del año dieciocho, aquellos ejércitos de ladrones se habían apercibido para la batalla, y empezaron a bajar y a salir de las colinas, y de las montañas, y del desierto, y de sus fortalezas y sus lugares secretos, y empezaron a apoderarse de las tierras, tanto las que se hallaban en la tierra del sur como en la tierra del norte, y comenzaron a ocupar todos los terrenos que habían sido abandonados por los nefitas, y las ciudades que habían quedado desiertas.</w:t>
            </w:r>
          </w:p>
        </w:tc>
      </w:tr>
      <w:tr w:rsidR="007F6489" w14:paraId="0F70DDA5" w14:textId="77777777">
        <w:tc>
          <w:tcPr>
            <w:tcW w:w="5544" w:type="dxa"/>
            <w:tcBorders>
              <w:top w:val="nil"/>
              <w:left w:val="nil"/>
              <w:bottom w:val="nil"/>
              <w:right w:val="single" w:sz="4" w:space="0" w:color="auto"/>
            </w:tcBorders>
          </w:tcPr>
          <w:p w14:paraId="0FCD202D" w14:textId="77777777" w:rsidR="007F6489" w:rsidRDefault="00B84EF6">
            <w:pPr>
              <w:spacing w:after="80" w:line="240" w:lineRule="exact"/>
              <w:jc w:val="both"/>
            </w:pPr>
            <w:r>
              <w:rPr>
                <w:rFonts w:ascii="Times New Roman" w:hAnsi="Times New Roman"/>
                <w:color w:val="000000"/>
                <w:sz w:val="24"/>
              </w:rPr>
              <w:t>2 Aber siehe, es gab in jenen Ländereien, die von den Nephiten verlassen worden waren, keine wilden Tiere und kein Wild, und es gab für die Räuber kein Wild, außer in der Wildnis.</w:t>
            </w:r>
          </w:p>
        </w:tc>
        <w:tc>
          <w:tcPr>
            <w:tcW w:w="5544" w:type="dxa"/>
            <w:tcBorders>
              <w:top w:val="nil"/>
              <w:left w:val="single" w:sz="4" w:space="0" w:color="auto"/>
              <w:bottom w:val="nil"/>
              <w:right w:val="nil"/>
            </w:tcBorders>
          </w:tcPr>
          <w:p w14:paraId="4B58242E" w14:textId="77777777" w:rsidR="007F6489" w:rsidRDefault="00B84EF6">
            <w:pPr>
              <w:spacing w:after="80" w:line="240" w:lineRule="exact"/>
              <w:jc w:val="both"/>
            </w:pPr>
            <w:r>
              <w:rPr>
                <w:rFonts w:ascii="Times New Roman" w:hAnsi="Times New Roman"/>
                <w:color w:val="000000"/>
                <w:sz w:val="24"/>
              </w:rPr>
              <w:t>2 Mas he aquí, no había ni animales silvestres ni caza en aquellas tierras que los nefitas habían abandonado; y no había caza para los ladrones sino en el desierto.</w:t>
            </w:r>
          </w:p>
        </w:tc>
      </w:tr>
      <w:tr w:rsidR="007F6489" w14:paraId="5634DE70" w14:textId="77777777">
        <w:tc>
          <w:tcPr>
            <w:tcW w:w="5544" w:type="dxa"/>
            <w:tcBorders>
              <w:top w:val="nil"/>
              <w:left w:val="nil"/>
              <w:bottom w:val="nil"/>
              <w:right w:val="single" w:sz="4" w:space="0" w:color="auto"/>
            </w:tcBorders>
          </w:tcPr>
          <w:p w14:paraId="77F3A9C0" w14:textId="77777777" w:rsidR="007F6489" w:rsidRDefault="00B84EF6">
            <w:pPr>
              <w:spacing w:after="80" w:line="240" w:lineRule="exact"/>
              <w:jc w:val="both"/>
            </w:pPr>
            <w:r>
              <w:rPr>
                <w:rFonts w:ascii="Times New Roman" w:hAnsi="Times New Roman"/>
                <w:color w:val="000000"/>
                <w:sz w:val="24"/>
              </w:rPr>
              <w:t>3 Und die Räuber konnten aus Mangel an Nahrung nicht bestehen, außer in der Wildnis; denn die Nephiten hatten ihre Ländereien verödet zurückgelassen und hatten ihr Kleinvieh und ihre Herden und all ihre Habe gesammelt, und sie waren in nur einer Gruppe.</w:t>
            </w:r>
          </w:p>
        </w:tc>
        <w:tc>
          <w:tcPr>
            <w:tcW w:w="5544" w:type="dxa"/>
            <w:tcBorders>
              <w:top w:val="nil"/>
              <w:left w:val="single" w:sz="4" w:space="0" w:color="auto"/>
              <w:bottom w:val="nil"/>
              <w:right w:val="nil"/>
            </w:tcBorders>
          </w:tcPr>
          <w:p w14:paraId="59C42E66" w14:textId="77777777" w:rsidR="007F6489" w:rsidRDefault="00B84EF6">
            <w:pPr>
              <w:spacing w:after="80" w:line="240" w:lineRule="exact"/>
              <w:jc w:val="both"/>
            </w:pPr>
            <w:r>
              <w:rPr>
                <w:rFonts w:ascii="Times New Roman" w:hAnsi="Times New Roman"/>
                <w:color w:val="000000"/>
                <w:sz w:val="24"/>
              </w:rPr>
              <w:t>3 Y los ladrones no podían subsistir sino en el desierto, por la falta de alimento; porque los nefitas habían dejado asoladas sus tierras, y habían recogido sus hatos y sus rebaños y todo cuanto tenían, y se hallaban reunidos en un solo grupo.</w:t>
            </w:r>
          </w:p>
        </w:tc>
      </w:tr>
      <w:tr w:rsidR="007F6489" w14:paraId="43768F14" w14:textId="77777777">
        <w:tc>
          <w:tcPr>
            <w:tcW w:w="5544" w:type="dxa"/>
            <w:tcBorders>
              <w:top w:val="nil"/>
              <w:left w:val="nil"/>
              <w:bottom w:val="nil"/>
              <w:right w:val="single" w:sz="4" w:space="0" w:color="auto"/>
            </w:tcBorders>
          </w:tcPr>
          <w:p w14:paraId="4546514B" w14:textId="77777777" w:rsidR="007F6489" w:rsidRDefault="00B84EF6">
            <w:pPr>
              <w:spacing w:after="80" w:line="240" w:lineRule="exact"/>
              <w:jc w:val="both"/>
            </w:pPr>
            <w:r>
              <w:rPr>
                <w:rFonts w:ascii="Times New Roman" w:hAnsi="Times New Roman"/>
                <w:color w:val="000000"/>
                <w:sz w:val="24"/>
              </w:rPr>
              <w:t xml:space="preserve">4 Darum gab es für die Räuber keine Möglichkeit, zu plündern und Nahrung zu erlangen, außer in offenem Kampf gegen die Nephiten heranzuziehen; und die Nephiten waren in nur einer Gruppe und waren an Zahl so viele und hatten für sich </w:t>
            </w:r>
            <w:r>
              <w:rPr>
                <w:rFonts w:ascii="Times New Roman" w:hAnsi="Times New Roman"/>
                <w:color w:val="000000"/>
                <w:sz w:val="24"/>
              </w:rPr>
              <w:t>Vorräte angehäuft und Pferde und Rinder und Kleinvieh jeder Art, damit sie über den Zeitraum von sieben Jahren hinweg überleben konnten, in welcher Zeit sie hofften, die Räuber aus dem Land hinweg zu vernichten; und so verging das achtzehnte Jahr.</w:t>
            </w:r>
          </w:p>
        </w:tc>
        <w:tc>
          <w:tcPr>
            <w:tcW w:w="5544" w:type="dxa"/>
            <w:tcBorders>
              <w:top w:val="nil"/>
              <w:left w:val="single" w:sz="4" w:space="0" w:color="auto"/>
              <w:bottom w:val="nil"/>
              <w:right w:val="nil"/>
            </w:tcBorders>
          </w:tcPr>
          <w:p w14:paraId="35A98596" w14:textId="77777777" w:rsidR="007F6489" w:rsidRDefault="00B84EF6">
            <w:pPr>
              <w:spacing w:after="80" w:line="240" w:lineRule="exact"/>
              <w:jc w:val="both"/>
            </w:pPr>
            <w:r>
              <w:rPr>
                <w:rFonts w:ascii="Times New Roman" w:hAnsi="Times New Roman"/>
                <w:color w:val="000000"/>
                <w:sz w:val="24"/>
              </w:rPr>
              <w:t>4 Por consiguiente, no había manera de que los ladrones robaran ni obtuvieran alimentos, a no ser que fueran a la batalla contra los nefitas; y los nefitas se hallaban en un solo grupo, y era grande su número, y se habían provisto de víveres y de caballos, y ganado, y rebaños de toda clase, para poder subsistir por el término de siete años, durante el cual tenían la esperanza de destruir a los ladrones de sobre la faz de la tierra; y así concluyó el año dieciocho.</w:t>
            </w:r>
          </w:p>
        </w:tc>
      </w:tr>
      <w:tr w:rsidR="007F6489" w14:paraId="462ED20A" w14:textId="77777777">
        <w:tc>
          <w:tcPr>
            <w:tcW w:w="5544" w:type="dxa"/>
            <w:tcBorders>
              <w:top w:val="nil"/>
              <w:left w:val="nil"/>
              <w:bottom w:val="nil"/>
              <w:right w:val="single" w:sz="4" w:space="0" w:color="auto"/>
            </w:tcBorders>
          </w:tcPr>
          <w:p w14:paraId="365BC5F6" w14:textId="77777777" w:rsidR="007F6489" w:rsidRDefault="00B84EF6">
            <w:pPr>
              <w:spacing w:after="80" w:line="240" w:lineRule="exact"/>
              <w:jc w:val="both"/>
            </w:pPr>
            <w:r>
              <w:rPr>
                <w:rFonts w:ascii="Times New Roman" w:hAnsi="Times New Roman"/>
                <w:color w:val="000000"/>
                <w:sz w:val="24"/>
              </w:rPr>
              <w:t>5 Und es begab sich: Im neunzehnten Jahr fand Giddianhi, dass es ratsam für ihn wäre, gegen die Nephiten in den Kampf zu ziehen, denn es gab keine Möglichkeit für sie zu überleben, außer durch Plünderung und Raub und Mord.</w:t>
            </w:r>
          </w:p>
        </w:tc>
        <w:tc>
          <w:tcPr>
            <w:tcW w:w="5544" w:type="dxa"/>
            <w:tcBorders>
              <w:top w:val="nil"/>
              <w:left w:val="single" w:sz="4" w:space="0" w:color="auto"/>
              <w:bottom w:val="nil"/>
              <w:right w:val="nil"/>
            </w:tcBorders>
          </w:tcPr>
          <w:p w14:paraId="79C64415" w14:textId="77777777" w:rsidR="007F6489" w:rsidRDefault="00B84EF6">
            <w:pPr>
              <w:spacing w:after="80" w:line="240" w:lineRule="exact"/>
              <w:jc w:val="both"/>
            </w:pPr>
            <w:r>
              <w:rPr>
                <w:rFonts w:ascii="Times New Roman" w:hAnsi="Times New Roman"/>
                <w:color w:val="000000"/>
                <w:sz w:val="24"/>
              </w:rPr>
              <w:t>5 Y sucedió que en el año diecinueve, Giddiani vio que era preciso que fuera a la batalla contra los nefitas, porque no tenían otro medio de subsistir sino por el robo, el pillaje y el asesinato.</w:t>
            </w:r>
          </w:p>
        </w:tc>
      </w:tr>
      <w:tr w:rsidR="007F6489" w14:paraId="6D1AB990" w14:textId="77777777">
        <w:tc>
          <w:tcPr>
            <w:tcW w:w="5544" w:type="dxa"/>
            <w:tcBorders>
              <w:top w:val="nil"/>
              <w:left w:val="nil"/>
              <w:bottom w:val="nil"/>
              <w:right w:val="single" w:sz="4" w:space="0" w:color="auto"/>
            </w:tcBorders>
          </w:tcPr>
          <w:p w14:paraId="0D3C9F94" w14:textId="77777777" w:rsidR="007F6489" w:rsidRDefault="00B84EF6">
            <w:pPr>
              <w:spacing w:after="80" w:line="240" w:lineRule="exact"/>
              <w:jc w:val="both"/>
            </w:pPr>
            <w:r>
              <w:rPr>
                <w:rFonts w:ascii="Times New Roman" w:hAnsi="Times New Roman"/>
                <w:color w:val="000000"/>
                <w:sz w:val="24"/>
              </w:rPr>
              <w:t>6 Und sie wagten nicht, sich im Land so sehr auszubreiten, dass sie Getreide ziehen konnten, damit nicht die Nephiten über sie kämen und sie töteten; darum gab Giddianhi seinen Heeren den Befehl, in diesem Jahr gegen die Nephiten in den Kampf zu ziehen.</w:t>
            </w:r>
          </w:p>
        </w:tc>
        <w:tc>
          <w:tcPr>
            <w:tcW w:w="5544" w:type="dxa"/>
            <w:tcBorders>
              <w:top w:val="nil"/>
              <w:left w:val="single" w:sz="4" w:space="0" w:color="auto"/>
              <w:bottom w:val="nil"/>
              <w:right w:val="nil"/>
            </w:tcBorders>
          </w:tcPr>
          <w:p w14:paraId="69C2B15A" w14:textId="77777777" w:rsidR="007F6489" w:rsidRDefault="00B84EF6">
            <w:pPr>
              <w:spacing w:after="80" w:line="240" w:lineRule="exact"/>
              <w:jc w:val="both"/>
            </w:pPr>
            <w:r>
              <w:rPr>
                <w:rFonts w:ascii="Times New Roman" w:hAnsi="Times New Roman"/>
                <w:color w:val="000000"/>
                <w:sz w:val="24"/>
              </w:rPr>
              <w:t>6 Y no se atrevían a extenderse sobre la faz de la tierra para cultivar grano, no fuese que los nefitas cayeran sobre ellos y los mataran. De modo que Giddiani dio órdenes a sus ejércitos de que fueran a la batalla contra los nefitas ese año.</w:t>
            </w:r>
          </w:p>
        </w:tc>
      </w:tr>
      <w:tr w:rsidR="007F6489" w14:paraId="470490E4" w14:textId="77777777">
        <w:tc>
          <w:tcPr>
            <w:tcW w:w="5544" w:type="dxa"/>
            <w:tcBorders>
              <w:top w:val="nil"/>
              <w:left w:val="nil"/>
              <w:bottom w:val="nil"/>
              <w:right w:val="single" w:sz="4" w:space="0" w:color="auto"/>
            </w:tcBorders>
          </w:tcPr>
          <w:p w14:paraId="354DAA6C" w14:textId="77777777" w:rsidR="007F6489" w:rsidRDefault="00B84EF6">
            <w:pPr>
              <w:spacing w:after="80" w:line="240" w:lineRule="exact"/>
              <w:jc w:val="both"/>
            </w:pPr>
            <w:r>
              <w:rPr>
                <w:rFonts w:ascii="Times New Roman" w:hAnsi="Times New Roman"/>
                <w:color w:val="000000"/>
                <w:sz w:val="24"/>
              </w:rPr>
              <w:t>7 Und es begab sich: Sie zogen zum Kampf heran; und es war im sechsten Monat; und siehe, groß und schrecklich war der Tag, da sie zum Kampf heranzogen; und sie waren nach der Art von Räubern gegürtet; und sie hatten ein Lammfell um die Lenden, und sie waren mit Blut beschmiert, und ihre Köpfe waren geschoren, und sie hatten darauf Kopfplatten; und groß und schrecklich war das Aussehen der Heere Giddianhis wegen ihrer Rüstung und weil sie mit Blut beschmiert waren.</w:t>
            </w:r>
          </w:p>
        </w:tc>
        <w:tc>
          <w:tcPr>
            <w:tcW w:w="5544" w:type="dxa"/>
            <w:tcBorders>
              <w:top w:val="nil"/>
              <w:left w:val="single" w:sz="4" w:space="0" w:color="auto"/>
              <w:bottom w:val="nil"/>
              <w:right w:val="nil"/>
            </w:tcBorders>
          </w:tcPr>
          <w:p w14:paraId="7F8FB44B" w14:textId="77777777" w:rsidR="007F6489" w:rsidRDefault="00B84EF6">
            <w:pPr>
              <w:spacing w:after="80" w:line="240" w:lineRule="exact"/>
              <w:jc w:val="both"/>
            </w:pPr>
            <w:r>
              <w:rPr>
                <w:rFonts w:ascii="Times New Roman" w:hAnsi="Times New Roman"/>
                <w:color w:val="000000"/>
                <w:sz w:val="24"/>
              </w:rPr>
              <w:t>7 Y ocurrió que fueron a la batalla; y fue en el sexto mes; y he aquí, grande y terrible fue el día en que se presentaron para la batalla; e iban ceñidos a la manera de ladrones; y llevaban una piel de cordero alrededor de los lomos, y se habían teñido con sangre, y llevaban rapada la cabeza, y se habían cubierto con cascos; y grande y terrible era el aspecto de los ejércitos de Giddiani por causa de su armadura y por haberse teñido con sangre.</w:t>
            </w:r>
          </w:p>
        </w:tc>
      </w:tr>
      <w:tr w:rsidR="007F6489" w14:paraId="50DAD1D1" w14:textId="77777777">
        <w:tc>
          <w:tcPr>
            <w:tcW w:w="5544" w:type="dxa"/>
            <w:tcBorders>
              <w:top w:val="nil"/>
              <w:left w:val="nil"/>
              <w:bottom w:val="nil"/>
              <w:right w:val="single" w:sz="4" w:space="0" w:color="auto"/>
            </w:tcBorders>
          </w:tcPr>
          <w:p w14:paraId="1537472F" w14:textId="77777777" w:rsidR="007F6489" w:rsidRDefault="00B84EF6">
            <w:pPr>
              <w:spacing w:after="80" w:line="240" w:lineRule="exact"/>
              <w:jc w:val="both"/>
            </w:pPr>
            <w:r>
              <w:rPr>
                <w:rFonts w:ascii="Times New Roman" w:hAnsi="Times New Roman"/>
                <w:color w:val="000000"/>
                <w:sz w:val="24"/>
              </w:rPr>
              <w:t>8 Und es begab sich: Als die Heere der Nephiten wahrnahmen, wie Giddianhis Heer aussah, fielen alle zur Erde und erhoben ihre Schreie zum Herrn, zu ihrem Gott, dass er sie verschone und sie aus den Händen ihrer Feinde befreie.</w:t>
            </w:r>
          </w:p>
        </w:tc>
        <w:tc>
          <w:tcPr>
            <w:tcW w:w="5544" w:type="dxa"/>
            <w:tcBorders>
              <w:top w:val="nil"/>
              <w:left w:val="single" w:sz="4" w:space="0" w:color="auto"/>
              <w:bottom w:val="nil"/>
              <w:right w:val="nil"/>
            </w:tcBorders>
          </w:tcPr>
          <w:p w14:paraId="04B28D13" w14:textId="77777777" w:rsidR="007F6489" w:rsidRDefault="00B84EF6">
            <w:pPr>
              <w:spacing w:after="80" w:line="240" w:lineRule="exact"/>
              <w:jc w:val="both"/>
            </w:pPr>
            <w:r>
              <w:rPr>
                <w:rFonts w:ascii="Times New Roman" w:hAnsi="Times New Roman"/>
                <w:color w:val="000000"/>
                <w:sz w:val="24"/>
              </w:rPr>
              <w:t>8 Y aconteció que cuando vieron la apariencia del ejército de Giddiani, todos los ejércitos de los nefitas cayeron al suelo, y alzaron sus voces al Señor su Dios para que los preservara y los librara de las manos de sus enemigos.</w:t>
            </w:r>
          </w:p>
        </w:tc>
      </w:tr>
      <w:tr w:rsidR="007F6489" w14:paraId="3315E03B" w14:textId="77777777">
        <w:tc>
          <w:tcPr>
            <w:tcW w:w="5544" w:type="dxa"/>
            <w:tcBorders>
              <w:top w:val="nil"/>
              <w:left w:val="nil"/>
              <w:bottom w:val="nil"/>
              <w:right w:val="single" w:sz="4" w:space="0" w:color="auto"/>
            </w:tcBorders>
          </w:tcPr>
          <w:p w14:paraId="75B01670" w14:textId="77777777" w:rsidR="007F6489" w:rsidRDefault="00B84EF6">
            <w:pPr>
              <w:spacing w:after="80" w:line="240" w:lineRule="exact"/>
              <w:jc w:val="both"/>
            </w:pPr>
            <w:r>
              <w:rPr>
                <w:rFonts w:ascii="Times New Roman" w:hAnsi="Times New Roman"/>
                <w:color w:val="000000"/>
                <w:sz w:val="24"/>
              </w:rPr>
              <w:t>9 Und es begab sich: Als die Heere Giddianhis dies sahen, fingen sie vor Freude mit lauter Stimme zu schreien an, denn sie hatten gemeint, die Nephiten seien aus Furcht vor der Schrecklichkeit ihrer Heere niedergefallen.</w:t>
            </w:r>
          </w:p>
        </w:tc>
        <w:tc>
          <w:tcPr>
            <w:tcW w:w="5544" w:type="dxa"/>
            <w:tcBorders>
              <w:top w:val="nil"/>
              <w:left w:val="single" w:sz="4" w:space="0" w:color="auto"/>
              <w:bottom w:val="nil"/>
              <w:right w:val="nil"/>
            </w:tcBorders>
          </w:tcPr>
          <w:p w14:paraId="7F59CCE1" w14:textId="77777777" w:rsidR="007F6489" w:rsidRDefault="00B84EF6">
            <w:pPr>
              <w:spacing w:after="80" w:line="240" w:lineRule="exact"/>
              <w:jc w:val="both"/>
            </w:pPr>
            <w:r>
              <w:rPr>
                <w:rFonts w:ascii="Times New Roman" w:hAnsi="Times New Roman"/>
                <w:color w:val="000000"/>
                <w:sz w:val="24"/>
              </w:rPr>
              <w:t>9 Y sucedió que cuando vieron esto, los ejércitos de Giddiani empezaron a gritar fuertemente a causa de su gozo, pues habían supuesto que los nefitas habían caído de miedo, por el terror de sus ejércitos.</w:t>
            </w:r>
          </w:p>
        </w:tc>
      </w:tr>
      <w:tr w:rsidR="007F6489" w14:paraId="69FB7273" w14:textId="77777777">
        <w:tc>
          <w:tcPr>
            <w:tcW w:w="5544" w:type="dxa"/>
            <w:tcBorders>
              <w:top w:val="nil"/>
              <w:left w:val="nil"/>
              <w:bottom w:val="nil"/>
              <w:right w:val="single" w:sz="4" w:space="0" w:color="auto"/>
            </w:tcBorders>
          </w:tcPr>
          <w:p w14:paraId="69480116" w14:textId="77777777" w:rsidR="007F6489" w:rsidRDefault="00B84EF6">
            <w:pPr>
              <w:spacing w:after="80" w:line="240" w:lineRule="exact"/>
              <w:jc w:val="both"/>
            </w:pPr>
            <w:r>
              <w:rPr>
                <w:rFonts w:ascii="Times New Roman" w:hAnsi="Times New Roman"/>
                <w:color w:val="000000"/>
                <w:sz w:val="24"/>
              </w:rPr>
              <w:t>10 Aber darin wurden sie enttäuscht, denn die Nephiten fürchteten sie nicht; sondern sie fürchteten ihren Gott und flehten ihn um Schutz an; darum, als die Heere Giddianhis auf sie losstürzten, waren sie bereit, sich ihnen zu stellen; ja, in der Kraft des Herrn empfingen sie sie.</w:t>
            </w:r>
          </w:p>
        </w:tc>
        <w:tc>
          <w:tcPr>
            <w:tcW w:w="5544" w:type="dxa"/>
            <w:tcBorders>
              <w:top w:val="nil"/>
              <w:left w:val="single" w:sz="4" w:space="0" w:color="auto"/>
              <w:bottom w:val="nil"/>
              <w:right w:val="nil"/>
            </w:tcBorders>
          </w:tcPr>
          <w:p w14:paraId="0A5E980A" w14:textId="77777777" w:rsidR="007F6489" w:rsidRDefault="00B84EF6">
            <w:pPr>
              <w:spacing w:after="80" w:line="240" w:lineRule="exact"/>
              <w:jc w:val="both"/>
            </w:pPr>
            <w:r>
              <w:rPr>
                <w:rFonts w:ascii="Times New Roman" w:hAnsi="Times New Roman"/>
                <w:color w:val="000000"/>
                <w:sz w:val="24"/>
              </w:rPr>
              <w:t>10 Pero en esto se engañaron, porque los nefitas no les tenían miedo; pero sí temían a su Dios, y le suplicaron su protección; por tanto, cuando los ejércitos de Giddiani los arremetieron, se hallaban preparados para resistirlos, sí, les hicieron frente con la fuerza del Señor.</w:t>
            </w:r>
          </w:p>
        </w:tc>
      </w:tr>
      <w:tr w:rsidR="007F6489" w14:paraId="2F0EE718" w14:textId="77777777">
        <w:tc>
          <w:tcPr>
            <w:tcW w:w="5544" w:type="dxa"/>
            <w:tcBorders>
              <w:top w:val="nil"/>
              <w:left w:val="nil"/>
              <w:bottom w:val="nil"/>
              <w:right w:val="single" w:sz="4" w:space="0" w:color="auto"/>
            </w:tcBorders>
          </w:tcPr>
          <w:p w14:paraId="6E62962B" w14:textId="77777777" w:rsidR="007F6489" w:rsidRDefault="00B84EF6">
            <w:pPr>
              <w:spacing w:after="80" w:line="240" w:lineRule="exact"/>
              <w:jc w:val="both"/>
            </w:pPr>
            <w:r>
              <w:rPr>
                <w:rFonts w:ascii="Times New Roman" w:hAnsi="Times New Roman"/>
                <w:color w:val="000000"/>
                <w:sz w:val="24"/>
              </w:rPr>
              <w:t xml:space="preserve">11 Und der Kampf begann in diesem, dem sechsten Monat; und groß und schrecklich war der </w:t>
            </w:r>
            <w:r>
              <w:rPr>
                <w:rFonts w:ascii="Times New Roman" w:hAnsi="Times New Roman"/>
                <w:color w:val="000000"/>
                <w:sz w:val="24"/>
              </w:rPr>
              <w:t>Kampf, ja, groß und schrecklich war das Gemetzel, sodass unter allem Volk Lehis, seit er Jerusalem verlassen hatte, niemals ein so großes Gemetzel bekannt gewesen war.</w:t>
            </w:r>
          </w:p>
        </w:tc>
        <w:tc>
          <w:tcPr>
            <w:tcW w:w="5544" w:type="dxa"/>
            <w:tcBorders>
              <w:top w:val="nil"/>
              <w:left w:val="single" w:sz="4" w:space="0" w:color="auto"/>
              <w:bottom w:val="nil"/>
              <w:right w:val="nil"/>
            </w:tcBorders>
          </w:tcPr>
          <w:p w14:paraId="5727DB24" w14:textId="77777777" w:rsidR="007F6489" w:rsidRDefault="00B84EF6">
            <w:pPr>
              <w:spacing w:after="80" w:line="240" w:lineRule="exact"/>
              <w:jc w:val="both"/>
            </w:pPr>
            <w:r>
              <w:rPr>
                <w:rFonts w:ascii="Times New Roman" w:hAnsi="Times New Roman"/>
                <w:color w:val="000000"/>
                <w:sz w:val="24"/>
              </w:rPr>
              <w:t>11 Y empezó la batalla en este sexto mes; y grande y terrible fue la batalla, sí, grande y terrible fue la carnicería, a tal grado que nunca se había conocido tan grande mortandad entre todo el pueblo de Lehi desde que salió de Jerusalén.</w:t>
            </w:r>
          </w:p>
        </w:tc>
      </w:tr>
      <w:tr w:rsidR="007F6489" w14:paraId="63311D51" w14:textId="77777777">
        <w:tc>
          <w:tcPr>
            <w:tcW w:w="5544" w:type="dxa"/>
            <w:tcBorders>
              <w:top w:val="nil"/>
              <w:left w:val="nil"/>
              <w:bottom w:val="nil"/>
              <w:right w:val="single" w:sz="4" w:space="0" w:color="auto"/>
            </w:tcBorders>
          </w:tcPr>
          <w:p w14:paraId="69C45696" w14:textId="77777777" w:rsidR="007F6489" w:rsidRDefault="00B84EF6">
            <w:pPr>
              <w:spacing w:after="80" w:line="240" w:lineRule="exact"/>
              <w:jc w:val="both"/>
            </w:pPr>
            <w:r>
              <w:rPr>
                <w:rFonts w:ascii="Times New Roman" w:hAnsi="Times New Roman"/>
                <w:color w:val="000000"/>
                <w:sz w:val="24"/>
              </w:rPr>
              <w:t>12 Und ungeachtet der Drohungen und der Eide, die Giddianhi ausgesprochen hatte, siehe, schlugen die Nephiten sie, sodass sie vor ihnen zurückwichen.</w:t>
            </w:r>
          </w:p>
        </w:tc>
        <w:tc>
          <w:tcPr>
            <w:tcW w:w="5544" w:type="dxa"/>
            <w:tcBorders>
              <w:top w:val="nil"/>
              <w:left w:val="single" w:sz="4" w:space="0" w:color="auto"/>
              <w:bottom w:val="nil"/>
              <w:right w:val="nil"/>
            </w:tcBorders>
          </w:tcPr>
          <w:p w14:paraId="2C3AB4A6" w14:textId="77777777" w:rsidR="007F6489" w:rsidRDefault="00B84EF6">
            <w:pPr>
              <w:spacing w:after="80" w:line="240" w:lineRule="exact"/>
              <w:jc w:val="both"/>
            </w:pPr>
            <w:r>
              <w:rPr>
                <w:rFonts w:ascii="Times New Roman" w:hAnsi="Times New Roman"/>
                <w:color w:val="000000"/>
                <w:sz w:val="24"/>
              </w:rPr>
              <w:t>12 Y no obstante las amenazas y juramentos que había proferido Giddiani, he aquí, los nefitas los batieron, al grado que retrocedieron ante ellos.</w:t>
            </w:r>
          </w:p>
        </w:tc>
      </w:tr>
      <w:tr w:rsidR="007F6489" w14:paraId="15E7483F" w14:textId="77777777">
        <w:tc>
          <w:tcPr>
            <w:tcW w:w="5544" w:type="dxa"/>
            <w:tcBorders>
              <w:top w:val="nil"/>
              <w:left w:val="nil"/>
              <w:bottom w:val="nil"/>
              <w:right w:val="single" w:sz="4" w:space="0" w:color="auto"/>
            </w:tcBorders>
          </w:tcPr>
          <w:p w14:paraId="6E3EA489" w14:textId="77777777" w:rsidR="007F6489" w:rsidRDefault="00B84EF6">
            <w:pPr>
              <w:spacing w:after="80" w:line="240" w:lineRule="exact"/>
              <w:jc w:val="both"/>
            </w:pPr>
            <w:r>
              <w:rPr>
                <w:rFonts w:ascii="Times New Roman" w:hAnsi="Times New Roman"/>
                <w:color w:val="000000"/>
                <w:sz w:val="24"/>
              </w:rPr>
              <w:t>13 Und es begab sich: Gidgiddoni befahl seinen Heeren, sie bis an die Grenzen der Wildnis zu verfolgen und keinen zu verschonen, der ihnen auf dem Weg in die Hände fallen würde; und so verfolgten und töteten sie sie bis an die Grenzen der Wildnis, ja, bis sie den Befehl Gidgiddonis ausgeführt hatten.</w:t>
            </w:r>
          </w:p>
        </w:tc>
        <w:tc>
          <w:tcPr>
            <w:tcW w:w="5544" w:type="dxa"/>
            <w:tcBorders>
              <w:top w:val="nil"/>
              <w:left w:val="single" w:sz="4" w:space="0" w:color="auto"/>
              <w:bottom w:val="nil"/>
              <w:right w:val="nil"/>
            </w:tcBorders>
          </w:tcPr>
          <w:p w14:paraId="743AFC20" w14:textId="77777777" w:rsidR="007F6489" w:rsidRDefault="00B84EF6">
            <w:pPr>
              <w:spacing w:after="80" w:line="240" w:lineRule="exact"/>
              <w:jc w:val="both"/>
            </w:pPr>
            <w:r>
              <w:rPr>
                <w:rFonts w:ascii="Times New Roman" w:hAnsi="Times New Roman"/>
                <w:color w:val="000000"/>
                <w:sz w:val="24"/>
              </w:rPr>
              <w:t>13 Y ocurrió que Gidgiddoni dio órdenes de que sus ejércitos habían de perseguirlos hasta los confines del desierto, y que no perdonaran a ninguno de los que cayeran en sus manos por el camino; y así los persiguieron y los mataron hasta los confines del desierto, sí, hasta que hubieron cumplido las órdenes de Gidgiddoni.</w:t>
            </w:r>
          </w:p>
        </w:tc>
      </w:tr>
      <w:tr w:rsidR="007F6489" w14:paraId="1450D276" w14:textId="77777777">
        <w:tc>
          <w:tcPr>
            <w:tcW w:w="5544" w:type="dxa"/>
            <w:tcBorders>
              <w:top w:val="nil"/>
              <w:left w:val="nil"/>
              <w:bottom w:val="nil"/>
              <w:right w:val="single" w:sz="4" w:space="0" w:color="auto"/>
            </w:tcBorders>
          </w:tcPr>
          <w:p w14:paraId="64CB4CA9" w14:textId="77777777" w:rsidR="007F6489" w:rsidRDefault="00B84EF6">
            <w:pPr>
              <w:spacing w:after="80" w:line="240" w:lineRule="exact"/>
              <w:jc w:val="both"/>
            </w:pPr>
            <w:r>
              <w:rPr>
                <w:rFonts w:ascii="Times New Roman" w:hAnsi="Times New Roman"/>
                <w:color w:val="000000"/>
                <w:sz w:val="24"/>
              </w:rPr>
              <w:t>14 Und es begab sich: Giddianhi, der mit Unerschrockenheit gestanden und gekämpft hatte, wurde verfolgt, als er floh; und da er wegen seines vielen Kämpfens müde war, wurde er eingeholt und getötet. Und so war das Ende des Räubers Giddianhi.</w:t>
            </w:r>
          </w:p>
        </w:tc>
        <w:tc>
          <w:tcPr>
            <w:tcW w:w="5544" w:type="dxa"/>
            <w:tcBorders>
              <w:top w:val="nil"/>
              <w:left w:val="single" w:sz="4" w:space="0" w:color="auto"/>
              <w:bottom w:val="nil"/>
              <w:right w:val="nil"/>
            </w:tcBorders>
          </w:tcPr>
          <w:p w14:paraId="6648DCF0" w14:textId="77777777" w:rsidR="007F6489" w:rsidRDefault="00B84EF6">
            <w:pPr>
              <w:spacing w:after="80" w:line="240" w:lineRule="exact"/>
              <w:jc w:val="both"/>
            </w:pPr>
            <w:r>
              <w:rPr>
                <w:rFonts w:ascii="Times New Roman" w:hAnsi="Times New Roman"/>
                <w:color w:val="000000"/>
                <w:sz w:val="24"/>
              </w:rPr>
              <w:t>14 Y sucedió que Giddiani, que se había sostenido y luchado con intrepidez, fue perseguido cuando huyó; y hallándose fatigado de tanto pelear, lo alcanzaron y lo mataron. Y así llegó a su fin Giddiani el ladrón.</w:t>
            </w:r>
          </w:p>
        </w:tc>
      </w:tr>
      <w:tr w:rsidR="007F6489" w14:paraId="1F74FECE" w14:textId="77777777">
        <w:tc>
          <w:tcPr>
            <w:tcW w:w="5544" w:type="dxa"/>
            <w:tcBorders>
              <w:top w:val="nil"/>
              <w:left w:val="nil"/>
              <w:bottom w:val="nil"/>
              <w:right w:val="single" w:sz="4" w:space="0" w:color="auto"/>
            </w:tcBorders>
          </w:tcPr>
          <w:p w14:paraId="7BA6A239" w14:textId="77777777" w:rsidR="007F6489" w:rsidRDefault="00B84EF6">
            <w:pPr>
              <w:spacing w:after="80" w:line="240" w:lineRule="exact"/>
              <w:jc w:val="both"/>
            </w:pPr>
            <w:r>
              <w:rPr>
                <w:rFonts w:ascii="Times New Roman" w:hAnsi="Times New Roman"/>
                <w:color w:val="000000"/>
                <w:sz w:val="24"/>
              </w:rPr>
              <w:t>15 Und es begab sich: Die Heere der Nephiten kehrten wieder an ihren Ort der Sicherheit zurück. Und es begab sich: Dieses neunzehnte Jahr verging, und die Räuber kamen nicht wieder zum Kampf; auch im zwanzigsten Jahr kamen sie nicht wieder.</w:t>
            </w:r>
          </w:p>
        </w:tc>
        <w:tc>
          <w:tcPr>
            <w:tcW w:w="5544" w:type="dxa"/>
            <w:tcBorders>
              <w:top w:val="nil"/>
              <w:left w:val="single" w:sz="4" w:space="0" w:color="auto"/>
              <w:bottom w:val="nil"/>
              <w:right w:val="nil"/>
            </w:tcBorders>
          </w:tcPr>
          <w:p w14:paraId="42AA6F1A" w14:textId="77777777" w:rsidR="007F6489" w:rsidRDefault="00B84EF6">
            <w:pPr>
              <w:spacing w:after="80" w:line="240" w:lineRule="exact"/>
              <w:jc w:val="both"/>
            </w:pPr>
            <w:r>
              <w:rPr>
                <w:rFonts w:ascii="Times New Roman" w:hAnsi="Times New Roman"/>
                <w:color w:val="000000"/>
                <w:sz w:val="24"/>
              </w:rPr>
              <w:t>15 Y aconteció que los ejércitos de los nefitas se volvieron a su plaza fuerte. Y se pasó ese año diecinueve, y los ladrones no volvieron a la batalla; ni volvieron tampoco en el año veinte.</w:t>
            </w:r>
          </w:p>
        </w:tc>
      </w:tr>
      <w:tr w:rsidR="007F6489" w14:paraId="0E692A4F" w14:textId="77777777">
        <w:tc>
          <w:tcPr>
            <w:tcW w:w="5544" w:type="dxa"/>
            <w:tcBorders>
              <w:top w:val="nil"/>
              <w:left w:val="nil"/>
              <w:bottom w:val="nil"/>
              <w:right w:val="single" w:sz="4" w:space="0" w:color="auto"/>
            </w:tcBorders>
          </w:tcPr>
          <w:p w14:paraId="665FEDD0" w14:textId="77777777" w:rsidR="007F6489" w:rsidRDefault="00B84EF6">
            <w:pPr>
              <w:spacing w:after="80" w:line="240" w:lineRule="exact"/>
              <w:jc w:val="both"/>
            </w:pPr>
            <w:r>
              <w:rPr>
                <w:rFonts w:ascii="Times New Roman" w:hAnsi="Times New Roman"/>
                <w:color w:val="000000"/>
                <w:sz w:val="24"/>
              </w:rPr>
              <w:t>16 Und im einundzwanzigsten Jahr zogen sie nicht zum Kampf heran, sondern sie kamen von allen Seiten, um das Volk Nephi ringsum zu belagern; denn sie meinten, wenn sie das Volk Nephi von seinen Ländereien abschnitten und es auf jeder Seite einschlössen und wenn sie es von jederlei außerhalb liegenden Nutzung abschnitten, könnten sie es veranlassen, dass es sich gemäß ihrem Wunsch ausliefern würde.</w:t>
            </w:r>
          </w:p>
        </w:tc>
        <w:tc>
          <w:tcPr>
            <w:tcW w:w="5544" w:type="dxa"/>
            <w:tcBorders>
              <w:top w:val="nil"/>
              <w:left w:val="single" w:sz="4" w:space="0" w:color="auto"/>
              <w:bottom w:val="nil"/>
              <w:right w:val="nil"/>
            </w:tcBorders>
          </w:tcPr>
          <w:p w14:paraId="0933419F" w14:textId="77777777" w:rsidR="007F6489" w:rsidRDefault="00B84EF6">
            <w:pPr>
              <w:spacing w:after="80" w:line="240" w:lineRule="exact"/>
              <w:jc w:val="both"/>
            </w:pPr>
            <w:r>
              <w:rPr>
                <w:rFonts w:ascii="Times New Roman" w:hAnsi="Times New Roman"/>
                <w:color w:val="000000"/>
                <w:sz w:val="24"/>
              </w:rPr>
              <w:t>16 Y ni en el año veintiuno vinieron a la batalla, sino que llegaron por todos lados para poner sitio al pueblo nefita; porque suponían que si aislaban al pueblo de Nefi de sus tierras, y los rodeaban por todas partes y les cortaban todos sus privilegios con el exterior, los obligarían a rendirse según sus deseos.</w:t>
            </w:r>
          </w:p>
        </w:tc>
      </w:tr>
      <w:tr w:rsidR="007F6489" w14:paraId="07F6F95F" w14:textId="77777777">
        <w:tc>
          <w:tcPr>
            <w:tcW w:w="5544" w:type="dxa"/>
            <w:tcBorders>
              <w:top w:val="nil"/>
              <w:left w:val="nil"/>
              <w:bottom w:val="nil"/>
              <w:right w:val="single" w:sz="4" w:space="0" w:color="auto"/>
            </w:tcBorders>
          </w:tcPr>
          <w:p w14:paraId="7388DF5B" w14:textId="77777777" w:rsidR="007F6489" w:rsidRDefault="00B84EF6">
            <w:pPr>
              <w:spacing w:after="80" w:line="240" w:lineRule="exact"/>
              <w:jc w:val="both"/>
            </w:pPr>
            <w:r>
              <w:rPr>
                <w:rFonts w:ascii="Times New Roman" w:hAnsi="Times New Roman"/>
                <w:color w:val="000000"/>
                <w:sz w:val="24"/>
              </w:rPr>
              <w:t>17 Nun hatten sie sich einen anderen Führer bestimmt, dessen Name Zemnarihach war; darum war es Zemnarihach, der veranlasste, dass diese Belagerung stattfand.</w:t>
            </w:r>
          </w:p>
        </w:tc>
        <w:tc>
          <w:tcPr>
            <w:tcW w:w="5544" w:type="dxa"/>
            <w:tcBorders>
              <w:top w:val="nil"/>
              <w:left w:val="single" w:sz="4" w:space="0" w:color="auto"/>
              <w:bottom w:val="nil"/>
              <w:right w:val="nil"/>
            </w:tcBorders>
          </w:tcPr>
          <w:p w14:paraId="64ED8AE9" w14:textId="77777777" w:rsidR="007F6489" w:rsidRDefault="00B84EF6">
            <w:pPr>
              <w:spacing w:after="80" w:line="240" w:lineRule="exact"/>
              <w:jc w:val="both"/>
            </w:pPr>
            <w:r>
              <w:rPr>
                <w:rFonts w:ascii="Times New Roman" w:hAnsi="Times New Roman"/>
                <w:color w:val="000000"/>
                <w:sz w:val="24"/>
              </w:rPr>
              <w:t>17 Y se habían nombrado a otro caudillo que se llamaba Zemnaríah; por tanto, fue Zemnaríah el que hizo que se pusiera el sitio.</w:t>
            </w:r>
          </w:p>
        </w:tc>
      </w:tr>
      <w:tr w:rsidR="007F6489" w14:paraId="69638F1E" w14:textId="77777777">
        <w:tc>
          <w:tcPr>
            <w:tcW w:w="5544" w:type="dxa"/>
            <w:tcBorders>
              <w:top w:val="nil"/>
              <w:left w:val="nil"/>
              <w:bottom w:val="nil"/>
              <w:right w:val="single" w:sz="4" w:space="0" w:color="auto"/>
            </w:tcBorders>
          </w:tcPr>
          <w:p w14:paraId="28C95421" w14:textId="77777777" w:rsidR="007F6489" w:rsidRDefault="00B84EF6">
            <w:pPr>
              <w:spacing w:after="80" w:line="240" w:lineRule="exact"/>
              <w:jc w:val="both"/>
            </w:pPr>
            <w:r>
              <w:rPr>
                <w:rFonts w:ascii="Times New Roman" w:hAnsi="Times New Roman"/>
                <w:color w:val="000000"/>
                <w:sz w:val="24"/>
              </w:rPr>
              <w:t xml:space="preserve">18 Aber siehe, dies war ein Vorteil für die Nephiten; denn es war für die Räuber unmöglich, die </w:t>
            </w:r>
            <w:r>
              <w:rPr>
                <w:rFonts w:ascii="Times New Roman" w:hAnsi="Times New Roman"/>
                <w:color w:val="000000"/>
                <w:sz w:val="24"/>
              </w:rPr>
              <w:t>Belagerung lange genug aufrechtzuerhalten, dass sie eine Wirkung auf die Nephiten gehabt hätte, wegen ihrer vielen Vorräte, die sie eingelagert hatten,</w:t>
            </w:r>
          </w:p>
        </w:tc>
        <w:tc>
          <w:tcPr>
            <w:tcW w:w="5544" w:type="dxa"/>
            <w:tcBorders>
              <w:top w:val="nil"/>
              <w:left w:val="single" w:sz="4" w:space="0" w:color="auto"/>
              <w:bottom w:val="nil"/>
              <w:right w:val="nil"/>
            </w:tcBorders>
          </w:tcPr>
          <w:p w14:paraId="4EAD4CAE" w14:textId="77777777" w:rsidR="007F6489" w:rsidRDefault="00B84EF6">
            <w:pPr>
              <w:spacing w:after="80" w:line="240" w:lineRule="exact"/>
              <w:jc w:val="both"/>
            </w:pPr>
            <w:r>
              <w:rPr>
                <w:rFonts w:ascii="Times New Roman" w:hAnsi="Times New Roman"/>
                <w:color w:val="000000"/>
                <w:sz w:val="24"/>
              </w:rPr>
              <w:t>18 Mas he aquí, esto resultó ventajoso para los nefitas; porque era imposible que los ladrones sostuvieran el sitio el tiempo suficiente para causar efecto alguno en los nefitas, por motivo de sus muchas provisiones que tenían almacenadas,</w:t>
            </w:r>
          </w:p>
        </w:tc>
      </w:tr>
      <w:tr w:rsidR="007F6489" w14:paraId="450D7147" w14:textId="77777777">
        <w:tc>
          <w:tcPr>
            <w:tcW w:w="5544" w:type="dxa"/>
            <w:tcBorders>
              <w:top w:val="nil"/>
              <w:left w:val="nil"/>
              <w:bottom w:val="nil"/>
              <w:right w:val="single" w:sz="4" w:space="0" w:color="auto"/>
            </w:tcBorders>
          </w:tcPr>
          <w:p w14:paraId="2B765EEC" w14:textId="77777777" w:rsidR="007F6489" w:rsidRDefault="00B84EF6">
            <w:pPr>
              <w:spacing w:after="80" w:line="240" w:lineRule="exact"/>
              <w:jc w:val="both"/>
            </w:pPr>
            <w:r>
              <w:rPr>
                <w:rFonts w:ascii="Times New Roman" w:hAnsi="Times New Roman"/>
                <w:color w:val="000000"/>
                <w:sz w:val="24"/>
              </w:rPr>
              <w:t>19 und wegen der Knappheit der Vorräte bei den Räubern; denn siehe, sie hatten nichts außer Fleisch zum Überleben, und dieses Fleisch verschafften sie sich in der Wildnis;</w:t>
            </w:r>
          </w:p>
        </w:tc>
        <w:tc>
          <w:tcPr>
            <w:tcW w:w="5544" w:type="dxa"/>
            <w:tcBorders>
              <w:top w:val="nil"/>
              <w:left w:val="single" w:sz="4" w:space="0" w:color="auto"/>
              <w:bottom w:val="nil"/>
              <w:right w:val="nil"/>
            </w:tcBorders>
          </w:tcPr>
          <w:p w14:paraId="77244239" w14:textId="77777777" w:rsidR="007F6489" w:rsidRDefault="00B84EF6">
            <w:pPr>
              <w:spacing w:after="80" w:line="240" w:lineRule="exact"/>
              <w:jc w:val="both"/>
            </w:pPr>
            <w:r>
              <w:rPr>
                <w:rFonts w:ascii="Times New Roman" w:hAnsi="Times New Roman"/>
                <w:color w:val="000000"/>
                <w:sz w:val="24"/>
              </w:rPr>
              <w:t>19 y por la falta de víveres entre los ladrones; pues he aquí, no tenían nada sino carne con qué subsistir, y obtenían esta carne en el desierto.</w:t>
            </w:r>
          </w:p>
        </w:tc>
      </w:tr>
      <w:tr w:rsidR="007F6489" w14:paraId="457E30EB" w14:textId="77777777">
        <w:tc>
          <w:tcPr>
            <w:tcW w:w="5544" w:type="dxa"/>
            <w:tcBorders>
              <w:top w:val="nil"/>
              <w:left w:val="nil"/>
              <w:bottom w:val="nil"/>
              <w:right w:val="single" w:sz="4" w:space="0" w:color="auto"/>
            </w:tcBorders>
          </w:tcPr>
          <w:p w14:paraId="2FBF9247" w14:textId="77777777" w:rsidR="007F6489" w:rsidRDefault="00B84EF6">
            <w:pPr>
              <w:spacing w:after="80" w:line="240" w:lineRule="exact"/>
              <w:jc w:val="both"/>
            </w:pPr>
            <w:r>
              <w:rPr>
                <w:rFonts w:ascii="Times New Roman" w:hAnsi="Times New Roman"/>
                <w:color w:val="000000"/>
                <w:sz w:val="24"/>
              </w:rPr>
              <w:t xml:space="preserve">20 und es begab sich: Das Wild wurde in der </w:t>
            </w:r>
            <w:r>
              <w:rPr>
                <w:rFonts w:ascii="Times New Roman" w:hAnsi="Times New Roman"/>
                <w:color w:val="000000"/>
                <w:sz w:val="24"/>
              </w:rPr>
              <w:t>Wildnis so selten, dass die Räuber nahe daran waren, vor Hunger zugrunde zu gehen.</w:t>
            </w:r>
          </w:p>
        </w:tc>
        <w:tc>
          <w:tcPr>
            <w:tcW w:w="5544" w:type="dxa"/>
            <w:tcBorders>
              <w:top w:val="nil"/>
              <w:left w:val="single" w:sz="4" w:space="0" w:color="auto"/>
              <w:bottom w:val="nil"/>
              <w:right w:val="nil"/>
            </w:tcBorders>
          </w:tcPr>
          <w:p w14:paraId="635B6D55" w14:textId="77777777" w:rsidR="007F6489" w:rsidRDefault="00B84EF6">
            <w:pPr>
              <w:spacing w:after="80" w:line="240" w:lineRule="exact"/>
              <w:jc w:val="both"/>
            </w:pPr>
            <w:r>
              <w:rPr>
                <w:rFonts w:ascii="Times New Roman" w:hAnsi="Times New Roman"/>
                <w:color w:val="000000"/>
                <w:sz w:val="24"/>
              </w:rPr>
              <w:t>20 Y aconteció que escaseó la caza en el desierto, a tal extremo que los ladrones estaban a punto de perecer de hambre.</w:t>
            </w:r>
          </w:p>
        </w:tc>
      </w:tr>
      <w:tr w:rsidR="007F6489" w14:paraId="7058ED6F" w14:textId="77777777">
        <w:tc>
          <w:tcPr>
            <w:tcW w:w="5544" w:type="dxa"/>
            <w:tcBorders>
              <w:top w:val="nil"/>
              <w:left w:val="nil"/>
              <w:bottom w:val="nil"/>
              <w:right w:val="single" w:sz="4" w:space="0" w:color="auto"/>
            </w:tcBorders>
          </w:tcPr>
          <w:p w14:paraId="15277573" w14:textId="77777777" w:rsidR="007F6489" w:rsidRDefault="00B84EF6">
            <w:pPr>
              <w:spacing w:after="80" w:line="240" w:lineRule="exact"/>
              <w:jc w:val="both"/>
            </w:pPr>
            <w:r>
              <w:rPr>
                <w:rFonts w:ascii="Times New Roman" w:hAnsi="Times New Roman"/>
                <w:color w:val="000000"/>
                <w:sz w:val="24"/>
              </w:rPr>
              <w:t>21 Und die Nephiten marschierten beständig aus, bei Tag und bei Nacht, und fielen über ihre Heere her und tilgten sie zu Tausenden und zu Zehntausenden aus.</w:t>
            </w:r>
          </w:p>
        </w:tc>
        <w:tc>
          <w:tcPr>
            <w:tcW w:w="5544" w:type="dxa"/>
            <w:tcBorders>
              <w:top w:val="nil"/>
              <w:left w:val="single" w:sz="4" w:space="0" w:color="auto"/>
              <w:bottom w:val="nil"/>
              <w:right w:val="nil"/>
            </w:tcBorders>
          </w:tcPr>
          <w:p w14:paraId="25D17A98" w14:textId="77777777" w:rsidR="007F6489" w:rsidRDefault="00B84EF6">
            <w:pPr>
              <w:spacing w:after="80" w:line="240" w:lineRule="exact"/>
              <w:jc w:val="both"/>
            </w:pPr>
            <w:r>
              <w:rPr>
                <w:rFonts w:ascii="Times New Roman" w:hAnsi="Times New Roman"/>
                <w:color w:val="000000"/>
                <w:sz w:val="24"/>
              </w:rPr>
              <w:t>21 Y los nefitas continuamente estaban haciendo salidas, de día y de noche, y cayendo sobre sus ejércitos, y destrozándolos por miles y por decenas de miles.</w:t>
            </w:r>
          </w:p>
        </w:tc>
      </w:tr>
      <w:tr w:rsidR="007F6489" w14:paraId="17D2138F" w14:textId="77777777">
        <w:tc>
          <w:tcPr>
            <w:tcW w:w="5544" w:type="dxa"/>
            <w:tcBorders>
              <w:top w:val="nil"/>
              <w:left w:val="nil"/>
              <w:bottom w:val="nil"/>
              <w:right w:val="single" w:sz="4" w:space="0" w:color="auto"/>
            </w:tcBorders>
          </w:tcPr>
          <w:p w14:paraId="1E99C1D3" w14:textId="77777777" w:rsidR="007F6489" w:rsidRDefault="00B84EF6">
            <w:pPr>
              <w:spacing w:after="80" w:line="240" w:lineRule="exact"/>
              <w:jc w:val="both"/>
            </w:pPr>
            <w:r>
              <w:rPr>
                <w:rFonts w:ascii="Times New Roman" w:hAnsi="Times New Roman"/>
                <w:color w:val="000000"/>
                <w:sz w:val="24"/>
              </w:rPr>
              <w:t>22 Und so wurde es der Wunsch des Volkes Zemnarihach, sich von seiner Absicht zurückzuziehen, wegen der großen Vernichtung, die bei Nacht und bei Tag über es kam.</w:t>
            </w:r>
          </w:p>
        </w:tc>
        <w:tc>
          <w:tcPr>
            <w:tcW w:w="5544" w:type="dxa"/>
            <w:tcBorders>
              <w:top w:val="nil"/>
              <w:left w:val="single" w:sz="4" w:space="0" w:color="auto"/>
              <w:bottom w:val="nil"/>
              <w:right w:val="nil"/>
            </w:tcBorders>
          </w:tcPr>
          <w:p w14:paraId="0BAD70EE" w14:textId="77777777" w:rsidR="007F6489" w:rsidRDefault="00B84EF6">
            <w:pPr>
              <w:spacing w:after="80" w:line="240" w:lineRule="exact"/>
              <w:jc w:val="both"/>
            </w:pPr>
            <w:r>
              <w:rPr>
                <w:rFonts w:ascii="Times New Roman" w:hAnsi="Times New Roman"/>
                <w:color w:val="000000"/>
                <w:sz w:val="24"/>
              </w:rPr>
              <w:t>22 Y así se implantó en la gente de Zemnaríah el deseo de abandonar su proyecto, debido a la destrucción tan grande que les sobrevenía de día y de noche.</w:t>
            </w:r>
          </w:p>
        </w:tc>
      </w:tr>
      <w:tr w:rsidR="007F6489" w14:paraId="1C56807F" w14:textId="77777777">
        <w:tc>
          <w:tcPr>
            <w:tcW w:w="5544" w:type="dxa"/>
            <w:tcBorders>
              <w:top w:val="nil"/>
              <w:left w:val="nil"/>
              <w:bottom w:val="nil"/>
              <w:right w:val="single" w:sz="4" w:space="0" w:color="auto"/>
            </w:tcBorders>
          </w:tcPr>
          <w:p w14:paraId="71451828" w14:textId="77777777" w:rsidR="007F6489" w:rsidRDefault="00B84EF6">
            <w:pPr>
              <w:spacing w:after="80" w:line="240" w:lineRule="exact"/>
              <w:jc w:val="both"/>
            </w:pPr>
            <w:r>
              <w:rPr>
                <w:rFonts w:ascii="Times New Roman" w:hAnsi="Times New Roman"/>
                <w:color w:val="000000"/>
                <w:sz w:val="24"/>
              </w:rPr>
              <w:t>23 Und es begab sich: Zemnarihach gab seinem Volk den Befehl, sich von der Belagerung zurückzuziehen und in die abgelegensten Teile des Landes nordwärts zu marschieren.</w:t>
            </w:r>
          </w:p>
        </w:tc>
        <w:tc>
          <w:tcPr>
            <w:tcW w:w="5544" w:type="dxa"/>
            <w:tcBorders>
              <w:top w:val="nil"/>
              <w:left w:val="single" w:sz="4" w:space="0" w:color="auto"/>
              <w:bottom w:val="nil"/>
              <w:right w:val="nil"/>
            </w:tcBorders>
          </w:tcPr>
          <w:p w14:paraId="02BCB41D" w14:textId="77777777" w:rsidR="007F6489" w:rsidRDefault="00B84EF6">
            <w:pPr>
              <w:spacing w:after="80" w:line="240" w:lineRule="exact"/>
              <w:jc w:val="both"/>
            </w:pPr>
            <w:r>
              <w:rPr>
                <w:rFonts w:ascii="Times New Roman" w:hAnsi="Times New Roman"/>
                <w:color w:val="000000"/>
                <w:sz w:val="24"/>
              </w:rPr>
              <w:t>23 Y sucedió que Zemnaríah mandó a sus fuerzas que levantaran el sitio y emprendieran la marcha hacia las partes más lejanas de la tierra del norte.</w:t>
            </w:r>
          </w:p>
        </w:tc>
      </w:tr>
      <w:tr w:rsidR="007F6489" w14:paraId="3AE02891" w14:textId="77777777">
        <w:tc>
          <w:tcPr>
            <w:tcW w:w="5544" w:type="dxa"/>
            <w:tcBorders>
              <w:top w:val="nil"/>
              <w:left w:val="nil"/>
              <w:bottom w:val="nil"/>
              <w:right w:val="single" w:sz="4" w:space="0" w:color="auto"/>
            </w:tcBorders>
          </w:tcPr>
          <w:p w14:paraId="3D8C5850" w14:textId="77777777" w:rsidR="007F6489" w:rsidRDefault="00B84EF6">
            <w:pPr>
              <w:spacing w:after="80" w:line="240" w:lineRule="exact"/>
              <w:jc w:val="both"/>
            </w:pPr>
            <w:r>
              <w:rPr>
                <w:rFonts w:ascii="Times New Roman" w:hAnsi="Times New Roman"/>
                <w:color w:val="000000"/>
                <w:sz w:val="24"/>
              </w:rPr>
              <w:t xml:space="preserve">24 Und nun, da Gidgiddoni sich ihrer Absicht bewusst war, und er ihre Schwäche wegen des Nahrungsmangels und des </w:t>
            </w:r>
            <w:r>
              <w:rPr>
                <w:rFonts w:ascii="Times New Roman" w:hAnsi="Times New Roman"/>
                <w:color w:val="000000"/>
                <w:sz w:val="24"/>
              </w:rPr>
              <w:t>großen Gemetzels, das unter ihnen angerichtet worden war, kannte, darum sandte er seine Heere zur Nachtzeit aus und schnitt den Weg für ihren Rückzug ab und stellte seine Heere an ihrem Rückzugsweg auf.</w:t>
            </w:r>
          </w:p>
        </w:tc>
        <w:tc>
          <w:tcPr>
            <w:tcW w:w="5544" w:type="dxa"/>
            <w:tcBorders>
              <w:top w:val="nil"/>
              <w:left w:val="single" w:sz="4" w:space="0" w:color="auto"/>
              <w:bottom w:val="nil"/>
              <w:right w:val="nil"/>
            </w:tcBorders>
          </w:tcPr>
          <w:p w14:paraId="4C24CD2E" w14:textId="77777777" w:rsidR="007F6489" w:rsidRDefault="00B84EF6">
            <w:pPr>
              <w:spacing w:after="80" w:line="240" w:lineRule="exact"/>
              <w:jc w:val="both"/>
            </w:pPr>
            <w:r>
              <w:rPr>
                <w:rFonts w:ascii="Times New Roman" w:hAnsi="Times New Roman"/>
                <w:color w:val="000000"/>
                <w:sz w:val="24"/>
              </w:rPr>
              <w:t>24 Y Gidgiddoni, enterado de su propósito, y sabiendo de su debilidad, por motivo de la falta de víveres y el grande estrago que se había hecho entre ellos, envió, por tanto, sus tropas durante la noche y les cortó la retirada, y colocó a sus ejércitos por donde habían de retroceder.</w:t>
            </w:r>
          </w:p>
        </w:tc>
      </w:tr>
      <w:tr w:rsidR="007F6489" w14:paraId="798CD0CC" w14:textId="77777777">
        <w:tc>
          <w:tcPr>
            <w:tcW w:w="5544" w:type="dxa"/>
            <w:tcBorders>
              <w:top w:val="nil"/>
              <w:left w:val="nil"/>
              <w:bottom w:val="nil"/>
              <w:right w:val="single" w:sz="4" w:space="0" w:color="auto"/>
            </w:tcBorders>
          </w:tcPr>
          <w:p w14:paraId="448107C2" w14:textId="77777777" w:rsidR="007F6489" w:rsidRDefault="00B84EF6">
            <w:pPr>
              <w:spacing w:after="80" w:line="240" w:lineRule="exact"/>
              <w:jc w:val="both"/>
            </w:pPr>
            <w:r>
              <w:rPr>
                <w:rFonts w:ascii="Times New Roman" w:hAnsi="Times New Roman"/>
                <w:color w:val="000000"/>
                <w:sz w:val="24"/>
              </w:rPr>
              <w:t>25 Und dies taten sie zur Nachtzeit und gelangten auf ihrem Marsch über die Räuber hinaus, sodass die Räuber am anderen Morgen, als sie zu marschieren anfingen, von den Heeren der Nephiten sowohl von vorn als auch von hinten gestellt wurden.</w:t>
            </w:r>
          </w:p>
        </w:tc>
        <w:tc>
          <w:tcPr>
            <w:tcW w:w="5544" w:type="dxa"/>
            <w:tcBorders>
              <w:top w:val="nil"/>
              <w:left w:val="single" w:sz="4" w:space="0" w:color="auto"/>
              <w:bottom w:val="nil"/>
              <w:right w:val="nil"/>
            </w:tcBorders>
          </w:tcPr>
          <w:p w14:paraId="25138973" w14:textId="77777777" w:rsidR="007F6489" w:rsidRDefault="00B84EF6">
            <w:pPr>
              <w:spacing w:after="80" w:line="240" w:lineRule="exact"/>
              <w:jc w:val="both"/>
            </w:pPr>
            <w:r>
              <w:rPr>
                <w:rFonts w:ascii="Times New Roman" w:hAnsi="Times New Roman"/>
                <w:color w:val="000000"/>
                <w:sz w:val="24"/>
              </w:rPr>
              <w:t>25 E hicieron esto durante la noche, y se adelantaron a los ladrones, de modo que al amanecer, cuando estos se pusieron en marcha, se encontraron con las fuerzas de los nefitas, tanto a su frente como a su retaguardia.</w:t>
            </w:r>
          </w:p>
        </w:tc>
      </w:tr>
      <w:tr w:rsidR="007F6489" w14:paraId="28E8C5FF" w14:textId="77777777">
        <w:tc>
          <w:tcPr>
            <w:tcW w:w="5544" w:type="dxa"/>
            <w:tcBorders>
              <w:top w:val="nil"/>
              <w:left w:val="nil"/>
              <w:bottom w:val="nil"/>
              <w:right w:val="single" w:sz="4" w:space="0" w:color="auto"/>
            </w:tcBorders>
          </w:tcPr>
          <w:p w14:paraId="2A332203" w14:textId="77777777" w:rsidR="007F6489" w:rsidRDefault="00B84EF6">
            <w:pPr>
              <w:spacing w:after="80" w:line="240" w:lineRule="exact"/>
              <w:jc w:val="both"/>
            </w:pPr>
            <w:r>
              <w:rPr>
                <w:rFonts w:ascii="Times New Roman" w:hAnsi="Times New Roman"/>
                <w:color w:val="000000"/>
                <w:sz w:val="24"/>
              </w:rPr>
              <w:t>26 Und die Räuber, die im Süden waren, wurden auch in ihren Zufluchtsorten abgeschnitten. Und all dies geschah auf Befehl Gidgiddonis.</w:t>
            </w:r>
          </w:p>
        </w:tc>
        <w:tc>
          <w:tcPr>
            <w:tcW w:w="5544" w:type="dxa"/>
            <w:tcBorders>
              <w:top w:val="nil"/>
              <w:left w:val="single" w:sz="4" w:space="0" w:color="auto"/>
              <w:bottom w:val="nil"/>
              <w:right w:val="nil"/>
            </w:tcBorders>
          </w:tcPr>
          <w:p w14:paraId="06ACA955" w14:textId="77777777" w:rsidR="007F6489" w:rsidRDefault="00B84EF6">
            <w:pPr>
              <w:spacing w:after="80" w:line="240" w:lineRule="exact"/>
              <w:jc w:val="both"/>
            </w:pPr>
            <w:r>
              <w:rPr>
                <w:rFonts w:ascii="Times New Roman" w:hAnsi="Times New Roman"/>
                <w:color w:val="000000"/>
                <w:sz w:val="24"/>
              </w:rPr>
              <w:t>26 Y los bandidos que estaban hacia el sur también quedaron aislados de sus guaridas. Y todas estas cosas se hicieron por órdenes de Gidgiddoni.</w:t>
            </w:r>
          </w:p>
        </w:tc>
      </w:tr>
      <w:tr w:rsidR="007F6489" w14:paraId="034D44D0" w14:textId="77777777">
        <w:tc>
          <w:tcPr>
            <w:tcW w:w="5544" w:type="dxa"/>
            <w:tcBorders>
              <w:top w:val="nil"/>
              <w:left w:val="nil"/>
              <w:bottom w:val="nil"/>
              <w:right w:val="single" w:sz="4" w:space="0" w:color="auto"/>
            </w:tcBorders>
          </w:tcPr>
          <w:p w14:paraId="0500903F" w14:textId="77777777" w:rsidR="007F6489" w:rsidRDefault="00B84EF6">
            <w:pPr>
              <w:spacing w:after="80" w:line="240" w:lineRule="exact"/>
              <w:jc w:val="both"/>
            </w:pPr>
            <w:r>
              <w:rPr>
                <w:rFonts w:ascii="Times New Roman" w:hAnsi="Times New Roman"/>
                <w:color w:val="000000"/>
                <w:sz w:val="24"/>
              </w:rPr>
              <w:t>27 Und es gab viele Tausende, die sich den Nephiten als Gefangene auslieferten, und die übrigen von ihnen wurden getötet.</w:t>
            </w:r>
          </w:p>
        </w:tc>
        <w:tc>
          <w:tcPr>
            <w:tcW w:w="5544" w:type="dxa"/>
            <w:tcBorders>
              <w:top w:val="nil"/>
              <w:left w:val="single" w:sz="4" w:space="0" w:color="auto"/>
              <w:bottom w:val="nil"/>
              <w:right w:val="nil"/>
            </w:tcBorders>
          </w:tcPr>
          <w:p w14:paraId="01AA74BE" w14:textId="77777777" w:rsidR="007F6489" w:rsidRDefault="00B84EF6">
            <w:pPr>
              <w:spacing w:after="80" w:line="240" w:lineRule="exact"/>
              <w:jc w:val="both"/>
            </w:pPr>
            <w:r>
              <w:rPr>
                <w:rFonts w:ascii="Times New Roman" w:hAnsi="Times New Roman"/>
                <w:color w:val="000000"/>
                <w:sz w:val="24"/>
              </w:rPr>
              <w:t>27 Y hubo muchos miles de ellos que se entregaron como prisioneros a los nefitas, y al resto de ellos los mataron.</w:t>
            </w:r>
          </w:p>
        </w:tc>
      </w:tr>
      <w:tr w:rsidR="007F6489" w14:paraId="280538C3" w14:textId="77777777">
        <w:tc>
          <w:tcPr>
            <w:tcW w:w="5544" w:type="dxa"/>
            <w:tcBorders>
              <w:top w:val="nil"/>
              <w:left w:val="nil"/>
              <w:bottom w:val="nil"/>
              <w:right w:val="single" w:sz="4" w:space="0" w:color="auto"/>
            </w:tcBorders>
          </w:tcPr>
          <w:p w14:paraId="4655A459" w14:textId="77777777" w:rsidR="007F6489" w:rsidRDefault="00B84EF6">
            <w:pPr>
              <w:spacing w:after="80" w:line="240" w:lineRule="exact"/>
              <w:jc w:val="both"/>
            </w:pPr>
            <w:r>
              <w:rPr>
                <w:rFonts w:ascii="Times New Roman" w:hAnsi="Times New Roman"/>
                <w:color w:val="000000"/>
                <w:sz w:val="24"/>
              </w:rPr>
              <w:t>28 Und ihr Führer Zemnarihach wurde ergriffen und an einem Baum gehenkt, ja, nämlich an dessen Spitze, bis er tot war. Und als sie ihn gehenkt hatten, bis er tot war, fällten sie den Baum zur Erde und riefen mit lauter Stimme, nämlich:</w:t>
            </w:r>
          </w:p>
        </w:tc>
        <w:tc>
          <w:tcPr>
            <w:tcW w:w="5544" w:type="dxa"/>
            <w:tcBorders>
              <w:top w:val="nil"/>
              <w:left w:val="single" w:sz="4" w:space="0" w:color="auto"/>
              <w:bottom w:val="nil"/>
              <w:right w:val="nil"/>
            </w:tcBorders>
          </w:tcPr>
          <w:p w14:paraId="5E8ED16D" w14:textId="77777777" w:rsidR="007F6489" w:rsidRDefault="00B84EF6">
            <w:pPr>
              <w:spacing w:after="80" w:line="240" w:lineRule="exact"/>
              <w:jc w:val="both"/>
            </w:pPr>
            <w:r>
              <w:rPr>
                <w:rFonts w:ascii="Times New Roman" w:hAnsi="Times New Roman"/>
                <w:color w:val="000000"/>
                <w:sz w:val="24"/>
              </w:rPr>
              <w:t>28 Y tomaron a Zemnaríah, su caudillo, y lo colgaron de un árbol, sí, de la copa del árbol hasta que murió. Y después de haberlo colgado, talaron el árbol y clamaron en alta voz, diciendo:</w:t>
            </w:r>
          </w:p>
        </w:tc>
      </w:tr>
      <w:tr w:rsidR="007F6489" w14:paraId="2B7CB683" w14:textId="77777777">
        <w:tc>
          <w:tcPr>
            <w:tcW w:w="5544" w:type="dxa"/>
            <w:tcBorders>
              <w:top w:val="nil"/>
              <w:left w:val="nil"/>
              <w:bottom w:val="nil"/>
              <w:right w:val="single" w:sz="4" w:space="0" w:color="auto"/>
            </w:tcBorders>
          </w:tcPr>
          <w:p w14:paraId="6B5F5579" w14:textId="77777777" w:rsidR="007F6489" w:rsidRDefault="00B84EF6">
            <w:pPr>
              <w:spacing w:after="80" w:line="240" w:lineRule="exact"/>
              <w:jc w:val="both"/>
            </w:pPr>
            <w:r>
              <w:rPr>
                <w:rFonts w:ascii="Times New Roman" w:hAnsi="Times New Roman"/>
                <w:color w:val="000000"/>
                <w:sz w:val="24"/>
              </w:rPr>
              <w:t>29 Möge der Herr sein Volk in Rechtschaffenheit und in Herzensheiligkeit bewahren, damit es alle diejenigen, die danach trachten, es um der Macht und um geheimer Verbindungen willen zu töten, zur Erde fällen lassen möge, so wie dieser Mann zur Erde gefällt worden ist.</w:t>
            </w:r>
          </w:p>
        </w:tc>
        <w:tc>
          <w:tcPr>
            <w:tcW w:w="5544" w:type="dxa"/>
            <w:tcBorders>
              <w:top w:val="nil"/>
              <w:left w:val="single" w:sz="4" w:space="0" w:color="auto"/>
              <w:bottom w:val="nil"/>
              <w:right w:val="nil"/>
            </w:tcBorders>
          </w:tcPr>
          <w:p w14:paraId="435EEB7B" w14:textId="77777777" w:rsidR="007F6489" w:rsidRDefault="00B84EF6">
            <w:pPr>
              <w:spacing w:after="80" w:line="240" w:lineRule="exact"/>
              <w:jc w:val="both"/>
            </w:pPr>
            <w:r>
              <w:rPr>
                <w:rFonts w:ascii="Times New Roman" w:hAnsi="Times New Roman"/>
                <w:color w:val="000000"/>
                <w:sz w:val="24"/>
              </w:rPr>
              <w:t>29 El Señor conserve a los de su pueblo en rectitud y en santidad de corazón, para que se eche por tierra a todos los que procuren matarlos por medio del poder y de las secretas combinaciones, tal como se ha echado por tierra a este hombre.</w:t>
            </w:r>
          </w:p>
        </w:tc>
      </w:tr>
      <w:tr w:rsidR="007F6489" w14:paraId="018DD9C6" w14:textId="77777777">
        <w:tc>
          <w:tcPr>
            <w:tcW w:w="5544" w:type="dxa"/>
            <w:tcBorders>
              <w:top w:val="nil"/>
              <w:left w:val="nil"/>
              <w:bottom w:val="nil"/>
              <w:right w:val="single" w:sz="4" w:space="0" w:color="auto"/>
            </w:tcBorders>
          </w:tcPr>
          <w:p w14:paraId="6A72777C" w14:textId="77777777" w:rsidR="007F6489" w:rsidRDefault="00B84EF6">
            <w:pPr>
              <w:spacing w:after="80" w:line="240" w:lineRule="exact"/>
              <w:jc w:val="both"/>
            </w:pPr>
            <w:r>
              <w:rPr>
                <w:rFonts w:ascii="Times New Roman" w:hAnsi="Times New Roman"/>
                <w:color w:val="000000"/>
                <w:sz w:val="24"/>
              </w:rPr>
              <w:t>30 Und sie freuten sich und riefen wieder mit einer Stimme, nämlich: Möge der Gott Abrahams und der Gott Isaaks und der Gott Jakobs dieses Volk in Rechtschaffenheit schützen, solange es den Namen seines Gottes um Schutz anruft.</w:t>
            </w:r>
          </w:p>
        </w:tc>
        <w:tc>
          <w:tcPr>
            <w:tcW w:w="5544" w:type="dxa"/>
            <w:tcBorders>
              <w:top w:val="nil"/>
              <w:left w:val="single" w:sz="4" w:space="0" w:color="auto"/>
              <w:bottom w:val="nil"/>
              <w:right w:val="nil"/>
            </w:tcBorders>
          </w:tcPr>
          <w:p w14:paraId="445EBD38" w14:textId="77777777" w:rsidR="007F6489" w:rsidRDefault="00B84EF6">
            <w:pPr>
              <w:spacing w:after="80" w:line="240" w:lineRule="exact"/>
              <w:jc w:val="both"/>
            </w:pPr>
            <w:r>
              <w:rPr>
                <w:rFonts w:ascii="Times New Roman" w:hAnsi="Times New Roman"/>
                <w:color w:val="000000"/>
                <w:sz w:val="24"/>
              </w:rPr>
              <w:t>30 Y se regocijaron, y de nuevo clamaron a una voz, diciendo: El Dios de Abraham, y el Dios de Isaac, y el Dios de Jacob proteja a este pueblo en justicia, en tanto que invoque el nombre de su Dios, pidiéndole protección.</w:t>
            </w:r>
          </w:p>
        </w:tc>
      </w:tr>
      <w:tr w:rsidR="007F6489" w14:paraId="2BF06EB0" w14:textId="77777777">
        <w:tc>
          <w:tcPr>
            <w:tcW w:w="5544" w:type="dxa"/>
            <w:tcBorders>
              <w:top w:val="nil"/>
              <w:left w:val="nil"/>
              <w:bottom w:val="nil"/>
              <w:right w:val="single" w:sz="4" w:space="0" w:color="auto"/>
            </w:tcBorders>
          </w:tcPr>
          <w:p w14:paraId="39E83EE5" w14:textId="77777777" w:rsidR="007F6489" w:rsidRDefault="00B84EF6">
            <w:pPr>
              <w:spacing w:after="80" w:line="240" w:lineRule="exact"/>
              <w:jc w:val="both"/>
            </w:pPr>
            <w:r>
              <w:rPr>
                <w:rFonts w:ascii="Times New Roman" w:hAnsi="Times New Roman"/>
                <w:color w:val="000000"/>
                <w:sz w:val="24"/>
              </w:rPr>
              <w:t>31 Und es begab sich: Sie alle, wie ein Mann, brachen in Gesang aus und priesen ihren Gott für das Große, was er für sie getan hatte, indem er sie davor bewahrte, ihren Feinden in die Hände zu fallen.</w:t>
            </w:r>
          </w:p>
        </w:tc>
        <w:tc>
          <w:tcPr>
            <w:tcW w:w="5544" w:type="dxa"/>
            <w:tcBorders>
              <w:top w:val="nil"/>
              <w:left w:val="single" w:sz="4" w:space="0" w:color="auto"/>
              <w:bottom w:val="nil"/>
              <w:right w:val="nil"/>
            </w:tcBorders>
          </w:tcPr>
          <w:p w14:paraId="1DC1B95A" w14:textId="77777777" w:rsidR="007F6489" w:rsidRDefault="00B84EF6">
            <w:pPr>
              <w:spacing w:after="80" w:line="240" w:lineRule="exact"/>
              <w:jc w:val="both"/>
            </w:pPr>
            <w:r>
              <w:rPr>
                <w:rFonts w:ascii="Times New Roman" w:hAnsi="Times New Roman"/>
                <w:color w:val="000000"/>
                <w:sz w:val="24"/>
              </w:rPr>
              <w:t xml:space="preserve">31 Y </w:t>
            </w:r>
            <w:r>
              <w:rPr>
                <w:rFonts w:ascii="Times New Roman" w:hAnsi="Times New Roman"/>
                <w:color w:val="000000"/>
                <w:sz w:val="24"/>
              </w:rPr>
              <w:t>sucedió que prorrumpieron unánimes en cantos y alabanzas a su Dios, por el gran beneficio que les había otorgado, guardándolos de caer en las manos de sus enemigos.</w:t>
            </w:r>
          </w:p>
        </w:tc>
      </w:tr>
      <w:tr w:rsidR="007F6489" w14:paraId="17095F37" w14:textId="77777777">
        <w:tc>
          <w:tcPr>
            <w:tcW w:w="5544" w:type="dxa"/>
            <w:tcBorders>
              <w:top w:val="nil"/>
              <w:left w:val="nil"/>
              <w:bottom w:val="nil"/>
              <w:right w:val="single" w:sz="4" w:space="0" w:color="auto"/>
            </w:tcBorders>
          </w:tcPr>
          <w:p w14:paraId="41D32A3B" w14:textId="77777777" w:rsidR="007F6489" w:rsidRDefault="00B84EF6">
            <w:pPr>
              <w:spacing w:after="80" w:line="240" w:lineRule="exact"/>
              <w:jc w:val="both"/>
            </w:pPr>
            <w:r>
              <w:rPr>
                <w:rFonts w:ascii="Times New Roman" w:hAnsi="Times New Roman"/>
                <w:color w:val="000000"/>
                <w:sz w:val="24"/>
              </w:rPr>
              <w:t>32 Ja, sie riefen: Hosanna dem allerhöchsten Gott! Und sie riefen: Gesegnet sei der Name Gottes, des Herrn, des Allmächtigen, des allerhöchsten Gottes!</w:t>
            </w:r>
          </w:p>
        </w:tc>
        <w:tc>
          <w:tcPr>
            <w:tcW w:w="5544" w:type="dxa"/>
            <w:tcBorders>
              <w:top w:val="nil"/>
              <w:left w:val="single" w:sz="4" w:space="0" w:color="auto"/>
              <w:bottom w:val="nil"/>
              <w:right w:val="nil"/>
            </w:tcBorders>
          </w:tcPr>
          <w:p w14:paraId="5D080089" w14:textId="77777777" w:rsidR="007F6489" w:rsidRDefault="00B84EF6">
            <w:pPr>
              <w:spacing w:after="80" w:line="240" w:lineRule="exact"/>
              <w:jc w:val="both"/>
            </w:pPr>
            <w:r>
              <w:rPr>
                <w:rFonts w:ascii="Times New Roman" w:hAnsi="Times New Roman"/>
                <w:color w:val="000000"/>
                <w:sz w:val="24"/>
              </w:rPr>
              <w:t>32 Sí, y clamaron: ¡Hosanna al Más Alto Dios! Y dieron voces, diciendo: ¡Bendito sea el nombre del Señor Dios Todopoderoso, el Más Alto Dios!</w:t>
            </w:r>
          </w:p>
        </w:tc>
      </w:tr>
      <w:tr w:rsidR="007F6489" w14:paraId="77A7FD28" w14:textId="77777777">
        <w:tc>
          <w:tcPr>
            <w:tcW w:w="5544" w:type="dxa"/>
            <w:tcBorders>
              <w:top w:val="nil"/>
              <w:left w:val="nil"/>
              <w:bottom w:val="nil"/>
              <w:right w:val="single" w:sz="4" w:space="0" w:color="auto"/>
            </w:tcBorders>
          </w:tcPr>
          <w:p w14:paraId="5D96737B" w14:textId="77777777" w:rsidR="007F6489" w:rsidRDefault="00B84EF6">
            <w:pPr>
              <w:spacing w:after="80" w:line="240" w:lineRule="exact"/>
              <w:jc w:val="both"/>
            </w:pPr>
            <w:r>
              <w:rPr>
                <w:rFonts w:ascii="Times New Roman" w:hAnsi="Times New Roman"/>
                <w:color w:val="000000"/>
                <w:sz w:val="24"/>
              </w:rPr>
              <w:t>33 Und das Herz schwoll ihnen vor Freude, bis sie viele Tränen vergossen wegen der großen Güte Gottes, der sie aus den Händen ihrer Feinde befreit hatte; und sie wussten, dass sie ihrer Umkehr und ihrer Demut wegen aus einer immerwährenden Vernichtung befreit worden waren.</w:t>
            </w:r>
          </w:p>
        </w:tc>
        <w:tc>
          <w:tcPr>
            <w:tcW w:w="5544" w:type="dxa"/>
            <w:tcBorders>
              <w:top w:val="nil"/>
              <w:left w:val="single" w:sz="4" w:space="0" w:color="auto"/>
              <w:bottom w:val="nil"/>
              <w:right w:val="nil"/>
            </w:tcBorders>
          </w:tcPr>
          <w:p w14:paraId="6FD91FDB" w14:textId="77777777" w:rsidR="007F6489" w:rsidRDefault="00B84EF6">
            <w:pPr>
              <w:spacing w:after="80" w:line="240" w:lineRule="exact"/>
              <w:jc w:val="both"/>
            </w:pPr>
            <w:r>
              <w:rPr>
                <w:rFonts w:ascii="Times New Roman" w:hAnsi="Times New Roman"/>
                <w:color w:val="000000"/>
                <w:sz w:val="24"/>
              </w:rPr>
              <w:t>33 Y sus corazones rebosaron de alegría, hasta el derramamiento de muchas lágrimas, por razón de la inmensa bondad de Dios en librarlos de las manos de sus enemigos; y sabían que había sido por su arrepentimiento y humildad que habían sido librados de una destrucción eterna.</w:t>
            </w:r>
          </w:p>
        </w:tc>
      </w:tr>
    </w:tbl>
    <w:p w14:paraId="02A7D741"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92536A1" w14:textId="77777777">
        <w:tc>
          <w:tcPr>
            <w:tcW w:w="5544" w:type="dxa"/>
            <w:tcBorders>
              <w:top w:val="nil"/>
              <w:left w:val="nil"/>
              <w:bottom w:val="nil"/>
              <w:right w:val="single" w:sz="4" w:space="0" w:color="auto"/>
            </w:tcBorders>
          </w:tcPr>
          <w:p w14:paraId="7BF9857E" w14:textId="77777777" w:rsidR="007F6489" w:rsidRDefault="00B84EF6">
            <w:pPr>
              <w:spacing w:after="80" w:line="240" w:lineRule="exact"/>
              <w:jc w:val="center"/>
            </w:pPr>
            <w:r>
              <w:rPr>
                <w:rFonts w:ascii="Times New Roman" w:hAnsi="Times New Roman"/>
                <w:b/>
                <w:color w:val="000000"/>
                <w:sz w:val="24"/>
              </w:rPr>
              <w:t>KAPITEL 5</w:t>
            </w:r>
          </w:p>
        </w:tc>
        <w:tc>
          <w:tcPr>
            <w:tcW w:w="5544" w:type="dxa"/>
            <w:tcBorders>
              <w:top w:val="nil"/>
              <w:left w:val="single" w:sz="4" w:space="0" w:color="auto"/>
              <w:bottom w:val="nil"/>
              <w:right w:val="nil"/>
            </w:tcBorders>
          </w:tcPr>
          <w:p w14:paraId="2E832B69" w14:textId="77777777" w:rsidR="007F6489" w:rsidRDefault="00B84EF6">
            <w:pPr>
              <w:spacing w:after="80" w:line="240" w:lineRule="exact"/>
              <w:jc w:val="center"/>
            </w:pPr>
            <w:r>
              <w:rPr>
                <w:rFonts w:ascii="Times New Roman" w:hAnsi="Times New Roman"/>
                <w:b/>
                <w:color w:val="000000"/>
                <w:sz w:val="24"/>
              </w:rPr>
              <w:t>CAPÍTULO 5</w:t>
            </w:r>
          </w:p>
        </w:tc>
      </w:tr>
      <w:tr w:rsidR="007F6489" w14:paraId="098F08FD" w14:textId="77777777">
        <w:tc>
          <w:tcPr>
            <w:tcW w:w="5544" w:type="dxa"/>
            <w:tcBorders>
              <w:top w:val="nil"/>
              <w:left w:val="nil"/>
              <w:bottom w:val="nil"/>
              <w:right w:val="single" w:sz="4" w:space="0" w:color="auto"/>
            </w:tcBorders>
          </w:tcPr>
          <w:p w14:paraId="23ADB660" w14:textId="77777777" w:rsidR="007F6489" w:rsidRDefault="00B84EF6">
            <w:pPr>
              <w:spacing w:after="80" w:line="240" w:lineRule="exact"/>
              <w:jc w:val="both"/>
            </w:pPr>
            <w:r>
              <w:rPr>
                <w:rFonts w:ascii="Times New Roman" w:hAnsi="Times New Roman"/>
                <w:i/>
                <w:color w:val="000000"/>
                <w:sz w:val="24"/>
              </w:rPr>
              <w:t>Die Nephiten kehren um und lassen von ihren Sünden – Mormon schreibt die Geschichte seines Volkes nieder und verkündet ihm das immerwährende Wort – Israel wird aus seiner langen Zerstreuung gesammelt werden. Um 22–26 n. Chr.</w:t>
            </w:r>
          </w:p>
        </w:tc>
        <w:tc>
          <w:tcPr>
            <w:tcW w:w="5544" w:type="dxa"/>
            <w:tcBorders>
              <w:top w:val="nil"/>
              <w:left w:val="single" w:sz="4" w:space="0" w:color="auto"/>
              <w:bottom w:val="nil"/>
              <w:right w:val="nil"/>
            </w:tcBorders>
          </w:tcPr>
          <w:p w14:paraId="5A3A4C54" w14:textId="77777777" w:rsidR="007F6489" w:rsidRDefault="00B84EF6">
            <w:pPr>
              <w:spacing w:after="80" w:line="240" w:lineRule="exact"/>
              <w:jc w:val="both"/>
            </w:pPr>
            <w:r>
              <w:rPr>
                <w:rFonts w:ascii="Times New Roman" w:hAnsi="Times New Roman"/>
                <w:i/>
                <w:color w:val="000000"/>
                <w:sz w:val="24"/>
              </w:rPr>
              <w:t>Los nefitas se arrepienten y abandonan sus pecados — Mormón escribe la historia de su pueblo y le declara la palabra sempiterna — Israel será recogido de su larga dispersión. Aproximadamente 22–26 d.C.</w:t>
            </w:r>
          </w:p>
        </w:tc>
      </w:tr>
      <w:tr w:rsidR="007F6489" w14:paraId="26367841" w14:textId="77777777">
        <w:tc>
          <w:tcPr>
            <w:tcW w:w="5544" w:type="dxa"/>
            <w:tcBorders>
              <w:top w:val="nil"/>
              <w:left w:val="nil"/>
              <w:bottom w:val="nil"/>
              <w:right w:val="single" w:sz="4" w:space="0" w:color="auto"/>
            </w:tcBorders>
          </w:tcPr>
          <w:p w14:paraId="4F58768D" w14:textId="77777777" w:rsidR="007F6489" w:rsidRDefault="00B84EF6">
            <w:pPr>
              <w:spacing w:after="80" w:line="240" w:lineRule="exact"/>
              <w:jc w:val="both"/>
            </w:pPr>
            <w:r>
              <w:rPr>
                <w:rFonts w:ascii="Times New Roman" w:hAnsi="Times New Roman"/>
                <w:color w:val="000000"/>
                <w:sz w:val="24"/>
              </w:rPr>
              <w:t xml:space="preserve">1 Und nun siehe, es gab unter allem Volk der Nephiten auch nicht eine </w:t>
            </w:r>
            <w:r>
              <w:rPr>
                <w:rFonts w:ascii="Times New Roman" w:hAnsi="Times New Roman"/>
                <w:color w:val="000000"/>
                <w:sz w:val="24"/>
              </w:rPr>
              <w:t>lebende Seele, die auch nur im Geringsten die Worte aller heiligen Propheten, die gesprochen hatten, bezweifelt hätte; denn sie wussten, dass es notwendigerweise so sein musste, dass sie sich erfüllten.</w:t>
            </w:r>
          </w:p>
        </w:tc>
        <w:tc>
          <w:tcPr>
            <w:tcW w:w="5544" w:type="dxa"/>
            <w:tcBorders>
              <w:top w:val="nil"/>
              <w:left w:val="single" w:sz="4" w:space="0" w:color="auto"/>
              <w:bottom w:val="nil"/>
              <w:right w:val="nil"/>
            </w:tcBorders>
          </w:tcPr>
          <w:p w14:paraId="0FC8D23F" w14:textId="77777777" w:rsidR="007F6489" w:rsidRDefault="00B84EF6">
            <w:pPr>
              <w:spacing w:after="80" w:line="240" w:lineRule="exact"/>
              <w:jc w:val="both"/>
            </w:pPr>
            <w:r>
              <w:rPr>
                <w:rFonts w:ascii="Times New Roman" w:hAnsi="Times New Roman"/>
                <w:color w:val="000000"/>
                <w:sz w:val="24"/>
              </w:rPr>
              <w:t>1 Y he aquí, no hubo alma viviente, entre todo el pueblo de los nefitas, que dudara en lo más mínimo de las palabras que todos los santos profetas habían hablado; porque sabían que era necesario que se cumplieran.</w:t>
            </w:r>
          </w:p>
        </w:tc>
      </w:tr>
      <w:tr w:rsidR="007F6489" w14:paraId="2176662F" w14:textId="77777777">
        <w:tc>
          <w:tcPr>
            <w:tcW w:w="5544" w:type="dxa"/>
            <w:tcBorders>
              <w:top w:val="nil"/>
              <w:left w:val="nil"/>
              <w:bottom w:val="nil"/>
              <w:right w:val="single" w:sz="4" w:space="0" w:color="auto"/>
            </w:tcBorders>
          </w:tcPr>
          <w:p w14:paraId="12B02664" w14:textId="77777777" w:rsidR="007F6489" w:rsidRDefault="00B84EF6">
            <w:pPr>
              <w:spacing w:after="80" w:line="240" w:lineRule="exact"/>
              <w:jc w:val="both"/>
            </w:pPr>
            <w:r>
              <w:rPr>
                <w:rFonts w:ascii="Times New Roman" w:hAnsi="Times New Roman"/>
                <w:color w:val="000000"/>
                <w:sz w:val="24"/>
              </w:rPr>
              <w:t>2 Und wegen der vielen Zeichen, die gegeben worden waren gemäß den Worten der Propheten, wussten sie, dass es so sein musste, dass Christus gekommen war; und weil schon so vieles eingetreten war, wussten sie, dass es notwendigerweise so sein musste, dass alles eintreten werde gemäß dem, was gesprochen worden war.</w:t>
            </w:r>
          </w:p>
        </w:tc>
        <w:tc>
          <w:tcPr>
            <w:tcW w:w="5544" w:type="dxa"/>
            <w:tcBorders>
              <w:top w:val="nil"/>
              <w:left w:val="single" w:sz="4" w:space="0" w:color="auto"/>
              <w:bottom w:val="nil"/>
              <w:right w:val="nil"/>
            </w:tcBorders>
          </w:tcPr>
          <w:p w14:paraId="0ABD7677" w14:textId="77777777" w:rsidR="007F6489" w:rsidRDefault="00B84EF6">
            <w:pPr>
              <w:spacing w:after="80" w:line="240" w:lineRule="exact"/>
              <w:jc w:val="both"/>
            </w:pPr>
            <w:r>
              <w:rPr>
                <w:rFonts w:ascii="Times New Roman" w:hAnsi="Times New Roman"/>
                <w:color w:val="000000"/>
                <w:sz w:val="24"/>
              </w:rPr>
              <w:t>2 Y sabían que era menester que Cristo hubiese venido, por motivo de las muchas señales que se habían dado, de acuerdo con las palabras de los profetas; y por causa de las cosas que ya se habían verificado, todos sabían que era necesario que se cumplieran todas las cosas de acuerdo con lo que se había hablado.</w:t>
            </w:r>
          </w:p>
        </w:tc>
      </w:tr>
      <w:tr w:rsidR="007F6489" w14:paraId="09D373B8" w14:textId="77777777">
        <w:tc>
          <w:tcPr>
            <w:tcW w:w="5544" w:type="dxa"/>
            <w:tcBorders>
              <w:top w:val="nil"/>
              <w:left w:val="nil"/>
              <w:bottom w:val="nil"/>
              <w:right w:val="single" w:sz="4" w:space="0" w:color="auto"/>
            </w:tcBorders>
          </w:tcPr>
          <w:p w14:paraId="563AE054" w14:textId="77777777" w:rsidR="007F6489" w:rsidRDefault="00B84EF6">
            <w:pPr>
              <w:spacing w:after="80" w:line="240" w:lineRule="exact"/>
              <w:jc w:val="both"/>
            </w:pPr>
            <w:r>
              <w:rPr>
                <w:rFonts w:ascii="Times New Roman" w:hAnsi="Times New Roman"/>
                <w:color w:val="000000"/>
                <w:sz w:val="24"/>
              </w:rPr>
              <w:t>3 Darum ließen sie von all ihren Sünden und ihren Gräueln und ihrer Hurerei und dienten Gott mit allem Eifer Tag und Nacht.</w:t>
            </w:r>
          </w:p>
        </w:tc>
        <w:tc>
          <w:tcPr>
            <w:tcW w:w="5544" w:type="dxa"/>
            <w:tcBorders>
              <w:top w:val="nil"/>
              <w:left w:val="single" w:sz="4" w:space="0" w:color="auto"/>
              <w:bottom w:val="nil"/>
              <w:right w:val="nil"/>
            </w:tcBorders>
          </w:tcPr>
          <w:p w14:paraId="2BBCECC1" w14:textId="77777777" w:rsidR="007F6489" w:rsidRDefault="00B84EF6">
            <w:pPr>
              <w:spacing w:after="80" w:line="240" w:lineRule="exact"/>
              <w:jc w:val="both"/>
            </w:pPr>
            <w:r>
              <w:rPr>
                <w:rFonts w:ascii="Times New Roman" w:hAnsi="Times New Roman"/>
                <w:color w:val="000000"/>
                <w:sz w:val="24"/>
              </w:rPr>
              <w:t>3 Por tanto, abandonaron todos sus pecados, y sus abominaciones, y sus fornicaciones, y sirvieron a Dios con toda diligencia de día y de noche.</w:t>
            </w:r>
          </w:p>
        </w:tc>
      </w:tr>
      <w:tr w:rsidR="007F6489" w14:paraId="5E4DDED7" w14:textId="77777777">
        <w:tc>
          <w:tcPr>
            <w:tcW w:w="5544" w:type="dxa"/>
            <w:tcBorders>
              <w:top w:val="nil"/>
              <w:left w:val="nil"/>
              <w:bottom w:val="nil"/>
              <w:right w:val="single" w:sz="4" w:space="0" w:color="auto"/>
            </w:tcBorders>
          </w:tcPr>
          <w:p w14:paraId="100B17E3" w14:textId="77777777" w:rsidR="007F6489" w:rsidRDefault="00B84EF6">
            <w:pPr>
              <w:spacing w:after="80" w:line="240" w:lineRule="exact"/>
              <w:jc w:val="both"/>
            </w:pPr>
            <w:r>
              <w:rPr>
                <w:rFonts w:ascii="Times New Roman" w:hAnsi="Times New Roman"/>
                <w:color w:val="000000"/>
                <w:sz w:val="24"/>
              </w:rPr>
              <w:t>4 Und nun begab es sich: Als sie alle Räuber gefangen genommen hatten, sodass niemand entkam, der nicht getötet wurde, warfen sie ihre Gefangenen ins Gefängnis und ließen ihnen das Wort Gottes predigen; und alle, die von ihren Sünden umkehren und ein Bündnis eingehen wollten, dass sie nicht mehr morden würden, wurden in Freiheit gesetzt.</w:t>
            </w:r>
          </w:p>
        </w:tc>
        <w:tc>
          <w:tcPr>
            <w:tcW w:w="5544" w:type="dxa"/>
            <w:tcBorders>
              <w:top w:val="nil"/>
              <w:left w:val="single" w:sz="4" w:space="0" w:color="auto"/>
              <w:bottom w:val="nil"/>
              <w:right w:val="nil"/>
            </w:tcBorders>
          </w:tcPr>
          <w:p w14:paraId="14A0223B" w14:textId="77777777" w:rsidR="007F6489" w:rsidRDefault="00B84EF6">
            <w:pPr>
              <w:spacing w:after="80" w:line="240" w:lineRule="exact"/>
              <w:jc w:val="both"/>
            </w:pPr>
            <w:r>
              <w:rPr>
                <w:rFonts w:ascii="Times New Roman" w:hAnsi="Times New Roman"/>
                <w:color w:val="000000"/>
                <w:sz w:val="24"/>
              </w:rPr>
              <w:t>4 Y después de haber tomado cautivos a todos los ladrones, a tal grado que no se escapó ninguno de los que no murieron, encerraron a sus presos en la prisión, e hicieron que se les predicase la palabra de Dios; y cuantos se arrepintieron de sus pecados e hicieron pacto de que no cometerían más asesinatos, fueron puestos en libertad.</w:t>
            </w:r>
          </w:p>
        </w:tc>
      </w:tr>
      <w:tr w:rsidR="007F6489" w14:paraId="156E5BBB" w14:textId="77777777">
        <w:tc>
          <w:tcPr>
            <w:tcW w:w="5544" w:type="dxa"/>
            <w:tcBorders>
              <w:top w:val="nil"/>
              <w:left w:val="nil"/>
              <w:bottom w:val="nil"/>
              <w:right w:val="single" w:sz="4" w:space="0" w:color="auto"/>
            </w:tcBorders>
          </w:tcPr>
          <w:p w14:paraId="6C6ABACA" w14:textId="77777777" w:rsidR="007F6489" w:rsidRDefault="00B84EF6">
            <w:pPr>
              <w:spacing w:after="80" w:line="240" w:lineRule="exact"/>
              <w:jc w:val="both"/>
            </w:pPr>
            <w:r>
              <w:rPr>
                <w:rFonts w:ascii="Times New Roman" w:hAnsi="Times New Roman"/>
                <w:color w:val="000000"/>
                <w:sz w:val="24"/>
              </w:rPr>
              <w:t>5 Aber alle, die da waren, die das Bündnis nicht eingingen und die weiterhin jene geheimen Morde in ihrem Herzen hatten, ja, alle, von denen man befand, dass sie gegen ihre Brüder Drohungen ausstießen, wurden gemäß dem Gesetz schuldig gesprochen und bestraft.</w:t>
            </w:r>
          </w:p>
        </w:tc>
        <w:tc>
          <w:tcPr>
            <w:tcW w:w="5544" w:type="dxa"/>
            <w:tcBorders>
              <w:top w:val="nil"/>
              <w:left w:val="single" w:sz="4" w:space="0" w:color="auto"/>
              <w:bottom w:val="nil"/>
              <w:right w:val="nil"/>
            </w:tcBorders>
          </w:tcPr>
          <w:p w14:paraId="558CCBAC" w14:textId="77777777" w:rsidR="007F6489" w:rsidRDefault="00B84EF6">
            <w:pPr>
              <w:spacing w:after="80" w:line="240" w:lineRule="exact"/>
              <w:jc w:val="both"/>
            </w:pPr>
            <w:r>
              <w:rPr>
                <w:rFonts w:ascii="Times New Roman" w:hAnsi="Times New Roman"/>
                <w:color w:val="000000"/>
                <w:sz w:val="24"/>
              </w:rPr>
              <w:t xml:space="preserve">5 Pero todos cuantos no hicieron pacto y </w:t>
            </w:r>
            <w:r>
              <w:rPr>
                <w:rFonts w:ascii="Times New Roman" w:hAnsi="Times New Roman"/>
                <w:color w:val="000000"/>
                <w:sz w:val="24"/>
              </w:rPr>
              <w:t>continuaron con aquellos asesinatos secretos en el corazón, sí, a todo el que hallaban profiriendo amenazas contra sus hermanos, lo condenaban y castigaban según la ley.</w:t>
            </w:r>
          </w:p>
        </w:tc>
      </w:tr>
      <w:tr w:rsidR="007F6489" w14:paraId="52E7E67D" w14:textId="77777777">
        <w:tc>
          <w:tcPr>
            <w:tcW w:w="5544" w:type="dxa"/>
            <w:tcBorders>
              <w:top w:val="nil"/>
              <w:left w:val="nil"/>
              <w:bottom w:val="nil"/>
              <w:right w:val="single" w:sz="4" w:space="0" w:color="auto"/>
            </w:tcBorders>
          </w:tcPr>
          <w:p w14:paraId="45C1CB08" w14:textId="77777777" w:rsidR="007F6489" w:rsidRDefault="00B84EF6">
            <w:pPr>
              <w:spacing w:after="80" w:line="240" w:lineRule="exact"/>
              <w:jc w:val="both"/>
            </w:pPr>
            <w:r>
              <w:rPr>
                <w:rFonts w:ascii="Times New Roman" w:hAnsi="Times New Roman"/>
                <w:color w:val="000000"/>
                <w:sz w:val="24"/>
              </w:rPr>
              <w:t>6 Und so setzten sie all jenen schlechten und geheimen und gräuelreichen Verbindungen, in denen es so viel Schlechtigkeit gab und so viele Morde begangen wurden, ein Ende.</w:t>
            </w:r>
          </w:p>
        </w:tc>
        <w:tc>
          <w:tcPr>
            <w:tcW w:w="5544" w:type="dxa"/>
            <w:tcBorders>
              <w:top w:val="nil"/>
              <w:left w:val="single" w:sz="4" w:space="0" w:color="auto"/>
              <w:bottom w:val="nil"/>
              <w:right w:val="nil"/>
            </w:tcBorders>
          </w:tcPr>
          <w:p w14:paraId="3696D14A" w14:textId="77777777" w:rsidR="007F6489" w:rsidRDefault="00B84EF6">
            <w:pPr>
              <w:spacing w:after="80" w:line="240" w:lineRule="exact"/>
              <w:jc w:val="both"/>
            </w:pPr>
            <w:r>
              <w:rPr>
                <w:rFonts w:ascii="Times New Roman" w:hAnsi="Times New Roman"/>
                <w:color w:val="000000"/>
                <w:sz w:val="24"/>
              </w:rPr>
              <w:t>6 Y así acabaron con todas aquellas inicuas, secretas y abominables combinaciones, mediante las cuales se habían cometido tantas iniquidades y tantos asesinatos.</w:t>
            </w:r>
          </w:p>
        </w:tc>
      </w:tr>
      <w:tr w:rsidR="007F6489" w14:paraId="0748BFF1" w14:textId="77777777">
        <w:tc>
          <w:tcPr>
            <w:tcW w:w="5544" w:type="dxa"/>
            <w:tcBorders>
              <w:top w:val="nil"/>
              <w:left w:val="nil"/>
              <w:bottom w:val="nil"/>
              <w:right w:val="single" w:sz="4" w:space="0" w:color="auto"/>
            </w:tcBorders>
          </w:tcPr>
          <w:p w14:paraId="258224C0" w14:textId="77777777" w:rsidR="007F6489" w:rsidRDefault="00B84EF6">
            <w:pPr>
              <w:spacing w:after="80" w:line="240" w:lineRule="exact"/>
              <w:jc w:val="both"/>
            </w:pPr>
            <w:r>
              <w:rPr>
                <w:rFonts w:ascii="Times New Roman" w:hAnsi="Times New Roman"/>
                <w:color w:val="000000"/>
                <w:sz w:val="24"/>
              </w:rPr>
              <w:t>7 Und so war das zweiundzwanzigste Jahr vergangen und auch das dreiundzwanzigste Jahr und das vierundzwanzigste und das fünfundzwanzigste; und so waren fünfundzwanzig Jahre vergangen.</w:t>
            </w:r>
          </w:p>
        </w:tc>
        <w:tc>
          <w:tcPr>
            <w:tcW w:w="5544" w:type="dxa"/>
            <w:tcBorders>
              <w:top w:val="nil"/>
              <w:left w:val="single" w:sz="4" w:space="0" w:color="auto"/>
              <w:bottom w:val="nil"/>
              <w:right w:val="nil"/>
            </w:tcBorders>
          </w:tcPr>
          <w:p w14:paraId="0CC89D57" w14:textId="77777777" w:rsidR="007F6489" w:rsidRDefault="00B84EF6">
            <w:pPr>
              <w:spacing w:after="80" w:line="240" w:lineRule="exact"/>
              <w:jc w:val="both"/>
            </w:pPr>
            <w:r>
              <w:rPr>
                <w:rFonts w:ascii="Times New Roman" w:hAnsi="Times New Roman"/>
                <w:color w:val="000000"/>
                <w:sz w:val="24"/>
              </w:rPr>
              <w:t>7 Y así había concluido el año veintidós, y el año veintitrés también; y el veinticuatro y el veinticinco; y así habían pasado veinticinco años.</w:t>
            </w:r>
          </w:p>
        </w:tc>
      </w:tr>
      <w:tr w:rsidR="007F6489" w14:paraId="0636D163" w14:textId="77777777">
        <w:tc>
          <w:tcPr>
            <w:tcW w:w="5544" w:type="dxa"/>
            <w:tcBorders>
              <w:top w:val="nil"/>
              <w:left w:val="nil"/>
              <w:bottom w:val="nil"/>
              <w:right w:val="single" w:sz="4" w:space="0" w:color="auto"/>
            </w:tcBorders>
          </w:tcPr>
          <w:p w14:paraId="0CF82FE9" w14:textId="77777777" w:rsidR="007F6489" w:rsidRDefault="00B84EF6">
            <w:pPr>
              <w:spacing w:after="80" w:line="240" w:lineRule="exact"/>
              <w:jc w:val="both"/>
            </w:pPr>
            <w:r>
              <w:rPr>
                <w:rFonts w:ascii="Times New Roman" w:hAnsi="Times New Roman"/>
                <w:color w:val="000000"/>
                <w:sz w:val="24"/>
              </w:rPr>
              <w:t xml:space="preserve">8 Und vieles hatte sich ereignet, was in den Augen einiger groß und wunderbar wäre; doch kann nicht alles in diesem Buch niedergeschrieben werden; ja, dieses Buch kann nicht einmal den </w:t>
            </w:r>
            <w:r>
              <w:rPr>
                <w:rFonts w:ascii="Times New Roman" w:hAnsi="Times New Roman"/>
                <w:color w:val="000000"/>
                <w:sz w:val="24"/>
              </w:rPr>
              <w:t>hundertsten Teil dessen enthalten, was unter so vielen Menschen im Zeitraum von fünfundzwanzig Jahren geschehen war.</w:t>
            </w:r>
          </w:p>
        </w:tc>
        <w:tc>
          <w:tcPr>
            <w:tcW w:w="5544" w:type="dxa"/>
            <w:tcBorders>
              <w:top w:val="nil"/>
              <w:left w:val="single" w:sz="4" w:space="0" w:color="auto"/>
              <w:bottom w:val="nil"/>
              <w:right w:val="nil"/>
            </w:tcBorders>
          </w:tcPr>
          <w:p w14:paraId="2852A954" w14:textId="77777777" w:rsidR="007F6489" w:rsidRDefault="00B84EF6">
            <w:pPr>
              <w:spacing w:after="80" w:line="240" w:lineRule="exact"/>
              <w:jc w:val="both"/>
            </w:pPr>
            <w:r>
              <w:rPr>
                <w:rFonts w:ascii="Times New Roman" w:hAnsi="Times New Roman"/>
                <w:color w:val="000000"/>
                <w:sz w:val="24"/>
              </w:rPr>
              <w:t>8 Y habían sucedido muchas cosas que, a los ojos de algunos, habían sido grandes y maravillosas; sin embargo, no todas se pueden escribir en este libro; sí, este libro no puede contener ni la centésima parte de lo que se llevó a cabo entre tanta gente en el término de veinticinco años.</w:t>
            </w:r>
          </w:p>
        </w:tc>
      </w:tr>
      <w:tr w:rsidR="007F6489" w14:paraId="3B22E3A2" w14:textId="77777777">
        <w:tc>
          <w:tcPr>
            <w:tcW w:w="5544" w:type="dxa"/>
            <w:tcBorders>
              <w:top w:val="nil"/>
              <w:left w:val="nil"/>
              <w:bottom w:val="nil"/>
              <w:right w:val="single" w:sz="4" w:space="0" w:color="auto"/>
            </w:tcBorders>
          </w:tcPr>
          <w:p w14:paraId="000B7C97" w14:textId="77777777" w:rsidR="007F6489" w:rsidRDefault="00B84EF6">
            <w:pPr>
              <w:spacing w:after="80" w:line="240" w:lineRule="exact"/>
              <w:jc w:val="both"/>
            </w:pPr>
            <w:r>
              <w:rPr>
                <w:rFonts w:ascii="Times New Roman" w:hAnsi="Times New Roman"/>
                <w:color w:val="000000"/>
                <w:sz w:val="24"/>
              </w:rPr>
              <w:t>9 Aber siehe, es gibt Aufzeichnungen, die alle Handlungen dieses Volkes enthalten; und ein kürzerer und doch wahrer Bericht wurde von Nephi gegeben.</w:t>
            </w:r>
          </w:p>
        </w:tc>
        <w:tc>
          <w:tcPr>
            <w:tcW w:w="5544" w:type="dxa"/>
            <w:tcBorders>
              <w:top w:val="nil"/>
              <w:left w:val="single" w:sz="4" w:space="0" w:color="auto"/>
              <w:bottom w:val="nil"/>
              <w:right w:val="nil"/>
            </w:tcBorders>
          </w:tcPr>
          <w:p w14:paraId="53B7541E" w14:textId="77777777" w:rsidR="007F6489" w:rsidRDefault="00B84EF6">
            <w:pPr>
              <w:spacing w:after="80" w:line="240" w:lineRule="exact"/>
              <w:jc w:val="both"/>
            </w:pPr>
            <w:r>
              <w:rPr>
                <w:rFonts w:ascii="Times New Roman" w:hAnsi="Times New Roman"/>
                <w:color w:val="000000"/>
                <w:sz w:val="24"/>
              </w:rPr>
              <w:t>9 Pero he aquí, hay anales que contienen todos los hechos de este pueblo; y Nefi hizo una narración más breve pero verdadera.</w:t>
            </w:r>
          </w:p>
        </w:tc>
      </w:tr>
      <w:tr w:rsidR="007F6489" w14:paraId="1B924E0D" w14:textId="77777777">
        <w:tc>
          <w:tcPr>
            <w:tcW w:w="5544" w:type="dxa"/>
            <w:tcBorders>
              <w:top w:val="nil"/>
              <w:left w:val="nil"/>
              <w:bottom w:val="nil"/>
              <w:right w:val="single" w:sz="4" w:space="0" w:color="auto"/>
            </w:tcBorders>
          </w:tcPr>
          <w:p w14:paraId="44839212" w14:textId="77777777" w:rsidR="007F6489" w:rsidRDefault="00B84EF6">
            <w:pPr>
              <w:spacing w:after="80" w:line="240" w:lineRule="exact"/>
              <w:jc w:val="both"/>
            </w:pPr>
            <w:r>
              <w:rPr>
                <w:rFonts w:ascii="Times New Roman" w:hAnsi="Times New Roman"/>
                <w:color w:val="000000"/>
                <w:sz w:val="24"/>
              </w:rPr>
              <w:t>10 Darum habe ich meinen Bericht von dem allen gemäß dem Bericht Nephis abgefasst, der auf den Platten eingraviert wurde, die die Platten Nephis genannt wurden.</w:t>
            </w:r>
          </w:p>
        </w:tc>
        <w:tc>
          <w:tcPr>
            <w:tcW w:w="5544" w:type="dxa"/>
            <w:tcBorders>
              <w:top w:val="nil"/>
              <w:left w:val="single" w:sz="4" w:space="0" w:color="auto"/>
              <w:bottom w:val="nil"/>
              <w:right w:val="nil"/>
            </w:tcBorders>
          </w:tcPr>
          <w:p w14:paraId="06879CAD" w14:textId="77777777" w:rsidR="007F6489" w:rsidRDefault="00B84EF6">
            <w:pPr>
              <w:spacing w:after="80" w:line="240" w:lineRule="exact"/>
              <w:jc w:val="both"/>
            </w:pPr>
            <w:r>
              <w:rPr>
                <w:rFonts w:ascii="Times New Roman" w:hAnsi="Times New Roman"/>
                <w:color w:val="000000"/>
                <w:sz w:val="24"/>
              </w:rPr>
              <w:t>10 De manera que he escrito mi registro de estas cosas según los anales de Nefi, los cuales se grabaron sobre las planchas que se llamaban las planchas de Nefi.</w:t>
            </w:r>
          </w:p>
        </w:tc>
      </w:tr>
      <w:tr w:rsidR="007F6489" w14:paraId="43EDC5E3" w14:textId="77777777">
        <w:tc>
          <w:tcPr>
            <w:tcW w:w="5544" w:type="dxa"/>
            <w:tcBorders>
              <w:top w:val="nil"/>
              <w:left w:val="nil"/>
              <w:bottom w:val="nil"/>
              <w:right w:val="single" w:sz="4" w:space="0" w:color="auto"/>
            </w:tcBorders>
          </w:tcPr>
          <w:p w14:paraId="56C8FAD9" w14:textId="77777777" w:rsidR="007F6489" w:rsidRDefault="00B84EF6">
            <w:pPr>
              <w:spacing w:after="80" w:line="240" w:lineRule="exact"/>
              <w:jc w:val="both"/>
            </w:pPr>
            <w:r>
              <w:rPr>
                <w:rFonts w:ascii="Times New Roman" w:hAnsi="Times New Roman"/>
                <w:color w:val="000000"/>
                <w:sz w:val="24"/>
              </w:rPr>
              <w:t>11 Und siehe, ich mache den Bericht auf Platten, die ich mit eigenen Händen angefertigt habe.</w:t>
            </w:r>
          </w:p>
        </w:tc>
        <w:tc>
          <w:tcPr>
            <w:tcW w:w="5544" w:type="dxa"/>
            <w:tcBorders>
              <w:top w:val="nil"/>
              <w:left w:val="single" w:sz="4" w:space="0" w:color="auto"/>
              <w:bottom w:val="nil"/>
              <w:right w:val="nil"/>
            </w:tcBorders>
          </w:tcPr>
          <w:p w14:paraId="774C4486" w14:textId="77777777" w:rsidR="007F6489" w:rsidRDefault="00B84EF6">
            <w:pPr>
              <w:spacing w:after="80" w:line="240" w:lineRule="exact"/>
              <w:jc w:val="both"/>
            </w:pPr>
            <w:r>
              <w:rPr>
                <w:rFonts w:ascii="Times New Roman" w:hAnsi="Times New Roman"/>
                <w:color w:val="000000"/>
                <w:sz w:val="24"/>
              </w:rPr>
              <w:t>11 Y he aquí, hago el registro sobre planchas que he hecho con mis propias manos.</w:t>
            </w:r>
          </w:p>
        </w:tc>
      </w:tr>
      <w:tr w:rsidR="007F6489" w14:paraId="036299CC" w14:textId="77777777">
        <w:tc>
          <w:tcPr>
            <w:tcW w:w="5544" w:type="dxa"/>
            <w:tcBorders>
              <w:top w:val="nil"/>
              <w:left w:val="nil"/>
              <w:bottom w:val="nil"/>
              <w:right w:val="single" w:sz="4" w:space="0" w:color="auto"/>
            </w:tcBorders>
          </w:tcPr>
          <w:p w14:paraId="13CD5D06" w14:textId="77777777" w:rsidR="007F6489" w:rsidRDefault="00B84EF6">
            <w:pPr>
              <w:spacing w:after="80" w:line="240" w:lineRule="exact"/>
              <w:jc w:val="both"/>
            </w:pPr>
            <w:r>
              <w:rPr>
                <w:rFonts w:ascii="Times New Roman" w:hAnsi="Times New Roman"/>
                <w:color w:val="000000"/>
                <w:sz w:val="24"/>
              </w:rPr>
              <w:t>12 Und siehe, ich werde Mormon genannt, denn ich wurde nach dem Land Mormon benannt, dem Land, wo Alma die Kirche unter dem Volke aufrichtete, ja, die erste Gemeinde, die nach seiner Übertretung unter ihm aufgerichtet wurde.</w:t>
            </w:r>
          </w:p>
        </w:tc>
        <w:tc>
          <w:tcPr>
            <w:tcW w:w="5544" w:type="dxa"/>
            <w:tcBorders>
              <w:top w:val="nil"/>
              <w:left w:val="single" w:sz="4" w:space="0" w:color="auto"/>
              <w:bottom w:val="nil"/>
              <w:right w:val="nil"/>
            </w:tcBorders>
          </w:tcPr>
          <w:p w14:paraId="48767490" w14:textId="77777777" w:rsidR="007F6489" w:rsidRDefault="00B84EF6">
            <w:pPr>
              <w:spacing w:after="80" w:line="240" w:lineRule="exact"/>
              <w:jc w:val="both"/>
            </w:pPr>
            <w:r>
              <w:rPr>
                <w:rFonts w:ascii="Times New Roman" w:hAnsi="Times New Roman"/>
                <w:color w:val="000000"/>
                <w:sz w:val="24"/>
              </w:rPr>
              <w:t>12 Y he aquí, me llamo Mormón, llamado así por la tierra de Mormón, la tierra en la cual Alma estableció la iglesia entre el pueblo, sí, la primera iglesia que se estableció entre ellos después de su transgresión.</w:t>
            </w:r>
          </w:p>
        </w:tc>
      </w:tr>
      <w:tr w:rsidR="007F6489" w14:paraId="03D5831F" w14:textId="77777777">
        <w:tc>
          <w:tcPr>
            <w:tcW w:w="5544" w:type="dxa"/>
            <w:tcBorders>
              <w:top w:val="nil"/>
              <w:left w:val="nil"/>
              <w:bottom w:val="nil"/>
              <w:right w:val="single" w:sz="4" w:space="0" w:color="auto"/>
            </w:tcBorders>
          </w:tcPr>
          <w:p w14:paraId="78B2E6A5" w14:textId="77777777" w:rsidR="007F6489" w:rsidRDefault="00B84EF6">
            <w:pPr>
              <w:spacing w:after="80" w:line="240" w:lineRule="exact"/>
              <w:jc w:val="both"/>
            </w:pPr>
            <w:r>
              <w:rPr>
                <w:rFonts w:ascii="Times New Roman" w:hAnsi="Times New Roman"/>
                <w:color w:val="000000"/>
                <w:sz w:val="24"/>
              </w:rPr>
              <w:t>13 Siehe, ich bin ein Jünger Jesu Christi, des Sohnes Gottes. Ich bin von ihm berufen worden, sein Wort unter seinem Volk zu verkünden, damit es immerwährendes Leben haben kann.</w:t>
            </w:r>
          </w:p>
        </w:tc>
        <w:tc>
          <w:tcPr>
            <w:tcW w:w="5544" w:type="dxa"/>
            <w:tcBorders>
              <w:top w:val="nil"/>
              <w:left w:val="single" w:sz="4" w:space="0" w:color="auto"/>
              <w:bottom w:val="nil"/>
              <w:right w:val="nil"/>
            </w:tcBorders>
          </w:tcPr>
          <w:p w14:paraId="02474959" w14:textId="77777777" w:rsidR="007F6489" w:rsidRDefault="00B84EF6">
            <w:pPr>
              <w:spacing w:after="80" w:line="240" w:lineRule="exact"/>
              <w:jc w:val="both"/>
            </w:pPr>
            <w:r>
              <w:rPr>
                <w:rFonts w:ascii="Times New Roman" w:hAnsi="Times New Roman"/>
                <w:color w:val="000000"/>
                <w:sz w:val="24"/>
              </w:rPr>
              <w:t>13 He aquí, soy discípulo de Jesucristo, el Hijo de Dios. He sido llamado por él para declarar su palabra entre los de su pueblo, a fin de que alcancen la vida sempiterna.</w:t>
            </w:r>
          </w:p>
        </w:tc>
      </w:tr>
      <w:tr w:rsidR="007F6489" w14:paraId="2A78FA56" w14:textId="77777777">
        <w:tc>
          <w:tcPr>
            <w:tcW w:w="5544" w:type="dxa"/>
            <w:tcBorders>
              <w:top w:val="nil"/>
              <w:left w:val="nil"/>
              <w:bottom w:val="nil"/>
              <w:right w:val="single" w:sz="4" w:space="0" w:color="auto"/>
            </w:tcBorders>
          </w:tcPr>
          <w:p w14:paraId="3114010D" w14:textId="77777777" w:rsidR="007F6489" w:rsidRDefault="00B84EF6">
            <w:pPr>
              <w:spacing w:after="80" w:line="240" w:lineRule="exact"/>
              <w:jc w:val="both"/>
            </w:pPr>
            <w:r>
              <w:rPr>
                <w:rFonts w:ascii="Times New Roman" w:hAnsi="Times New Roman"/>
                <w:color w:val="000000"/>
                <w:sz w:val="24"/>
              </w:rPr>
              <w:t>14 Und es ist ratsam geworden, dass ich – gemäß dem Willen Gottes, damit die Gebete derjenigen, die von hinnen gegangen sind, welche die Heiligen waren, gemäß ihrem Glauben erfüllt würden – einen Bericht von dem anfertige, was geschehen ist –</w:t>
            </w:r>
          </w:p>
        </w:tc>
        <w:tc>
          <w:tcPr>
            <w:tcW w:w="5544" w:type="dxa"/>
            <w:tcBorders>
              <w:top w:val="nil"/>
              <w:left w:val="single" w:sz="4" w:space="0" w:color="auto"/>
              <w:bottom w:val="nil"/>
              <w:right w:val="nil"/>
            </w:tcBorders>
          </w:tcPr>
          <w:p w14:paraId="67791073" w14:textId="77777777" w:rsidR="007F6489" w:rsidRDefault="00B84EF6">
            <w:pPr>
              <w:spacing w:after="80" w:line="240" w:lineRule="exact"/>
              <w:jc w:val="both"/>
            </w:pPr>
            <w:r>
              <w:rPr>
                <w:rFonts w:ascii="Times New Roman" w:hAnsi="Times New Roman"/>
                <w:color w:val="000000"/>
                <w:sz w:val="24"/>
              </w:rPr>
              <w:t xml:space="preserve">14 Y ha sido menester, de acuerdo con la voluntad de Dios, a fin de que se </w:t>
            </w:r>
            <w:r>
              <w:rPr>
                <w:rFonts w:ascii="Times New Roman" w:hAnsi="Times New Roman"/>
                <w:color w:val="000000"/>
                <w:sz w:val="24"/>
              </w:rPr>
              <w:t>cumplan, según su fe, las oraciones de los que han muerto, que fueron santos, que yo haga una relación de estas cosas que se han verificado;</w:t>
            </w:r>
          </w:p>
        </w:tc>
      </w:tr>
      <w:tr w:rsidR="007F6489" w14:paraId="5FF092E1" w14:textId="77777777">
        <w:tc>
          <w:tcPr>
            <w:tcW w:w="5544" w:type="dxa"/>
            <w:tcBorders>
              <w:top w:val="nil"/>
              <w:left w:val="nil"/>
              <w:bottom w:val="nil"/>
              <w:right w:val="single" w:sz="4" w:space="0" w:color="auto"/>
            </w:tcBorders>
          </w:tcPr>
          <w:p w14:paraId="7E287C45" w14:textId="77777777" w:rsidR="007F6489" w:rsidRDefault="00B84EF6">
            <w:pPr>
              <w:spacing w:after="80" w:line="240" w:lineRule="exact"/>
              <w:jc w:val="both"/>
            </w:pPr>
            <w:r>
              <w:rPr>
                <w:rFonts w:ascii="Times New Roman" w:hAnsi="Times New Roman"/>
                <w:color w:val="000000"/>
                <w:sz w:val="24"/>
              </w:rPr>
              <w:t>15 ja, einen kleinen Bericht darüber, was von der Zeit an, da Lehi Jerusalem verließ, bis herab in die gegenwärtige Zeit stattgefunden hat.</w:t>
            </w:r>
          </w:p>
        </w:tc>
        <w:tc>
          <w:tcPr>
            <w:tcW w:w="5544" w:type="dxa"/>
            <w:tcBorders>
              <w:top w:val="nil"/>
              <w:left w:val="single" w:sz="4" w:space="0" w:color="auto"/>
              <w:bottom w:val="nil"/>
              <w:right w:val="nil"/>
            </w:tcBorders>
          </w:tcPr>
          <w:p w14:paraId="72346AC2" w14:textId="77777777" w:rsidR="007F6489" w:rsidRDefault="00B84EF6">
            <w:pPr>
              <w:spacing w:after="80" w:line="240" w:lineRule="exact"/>
              <w:jc w:val="both"/>
            </w:pPr>
            <w:r>
              <w:rPr>
                <w:rFonts w:ascii="Times New Roman" w:hAnsi="Times New Roman"/>
                <w:color w:val="000000"/>
                <w:sz w:val="24"/>
              </w:rPr>
              <w:t>15 sí, una breve historia de lo que ha transcurrido desde la época en que Lehi salió de Jerusalén, hasta el presente.</w:t>
            </w:r>
          </w:p>
        </w:tc>
      </w:tr>
      <w:tr w:rsidR="007F6489" w14:paraId="7C90F805" w14:textId="77777777">
        <w:tc>
          <w:tcPr>
            <w:tcW w:w="5544" w:type="dxa"/>
            <w:tcBorders>
              <w:top w:val="nil"/>
              <w:left w:val="nil"/>
              <w:bottom w:val="nil"/>
              <w:right w:val="single" w:sz="4" w:space="0" w:color="auto"/>
            </w:tcBorders>
          </w:tcPr>
          <w:p w14:paraId="2B3FAC10" w14:textId="77777777" w:rsidR="007F6489" w:rsidRDefault="00B84EF6">
            <w:pPr>
              <w:spacing w:after="80" w:line="240" w:lineRule="exact"/>
              <w:jc w:val="both"/>
            </w:pPr>
            <w:r>
              <w:rPr>
                <w:rFonts w:ascii="Times New Roman" w:hAnsi="Times New Roman"/>
                <w:color w:val="000000"/>
                <w:sz w:val="24"/>
              </w:rPr>
              <w:t>16 Darum mache ich meinen Bericht nach den Schilderungen, die von denen gemacht worden sind, die vor mir waren bis zum Beginn meines Tages;</w:t>
            </w:r>
          </w:p>
        </w:tc>
        <w:tc>
          <w:tcPr>
            <w:tcW w:w="5544" w:type="dxa"/>
            <w:tcBorders>
              <w:top w:val="nil"/>
              <w:left w:val="single" w:sz="4" w:space="0" w:color="auto"/>
              <w:bottom w:val="nil"/>
              <w:right w:val="nil"/>
            </w:tcBorders>
          </w:tcPr>
          <w:p w14:paraId="44B8B1FC" w14:textId="77777777" w:rsidR="007F6489" w:rsidRDefault="00B84EF6">
            <w:pPr>
              <w:spacing w:after="80" w:line="240" w:lineRule="exact"/>
              <w:jc w:val="both"/>
            </w:pPr>
            <w:r>
              <w:rPr>
                <w:rFonts w:ascii="Times New Roman" w:hAnsi="Times New Roman"/>
                <w:color w:val="000000"/>
                <w:sz w:val="24"/>
              </w:rPr>
              <w:t>16 Así que hago mi narración de los anales que han escrito aquellos que fueron antes de mí, hasta que empezó mi época;</w:t>
            </w:r>
          </w:p>
        </w:tc>
      </w:tr>
      <w:tr w:rsidR="007F6489" w14:paraId="27F92C70" w14:textId="77777777">
        <w:tc>
          <w:tcPr>
            <w:tcW w:w="5544" w:type="dxa"/>
            <w:tcBorders>
              <w:top w:val="nil"/>
              <w:left w:val="nil"/>
              <w:bottom w:val="nil"/>
              <w:right w:val="single" w:sz="4" w:space="0" w:color="auto"/>
            </w:tcBorders>
          </w:tcPr>
          <w:p w14:paraId="6087D219" w14:textId="77777777" w:rsidR="007F6489" w:rsidRDefault="00B84EF6">
            <w:pPr>
              <w:spacing w:after="80" w:line="240" w:lineRule="exact"/>
              <w:jc w:val="both"/>
            </w:pPr>
            <w:r>
              <w:rPr>
                <w:rFonts w:ascii="Times New Roman" w:hAnsi="Times New Roman"/>
                <w:color w:val="000000"/>
                <w:sz w:val="24"/>
              </w:rPr>
              <w:t>17 und dann mache ich einen Bericht von dem, was ich mit eigenen Augen gesehen habe.</w:t>
            </w:r>
          </w:p>
        </w:tc>
        <w:tc>
          <w:tcPr>
            <w:tcW w:w="5544" w:type="dxa"/>
            <w:tcBorders>
              <w:top w:val="nil"/>
              <w:left w:val="single" w:sz="4" w:space="0" w:color="auto"/>
              <w:bottom w:val="nil"/>
              <w:right w:val="nil"/>
            </w:tcBorders>
          </w:tcPr>
          <w:p w14:paraId="5593F3B4" w14:textId="77777777" w:rsidR="007F6489" w:rsidRDefault="00B84EF6">
            <w:pPr>
              <w:spacing w:after="80" w:line="240" w:lineRule="exact"/>
              <w:jc w:val="both"/>
            </w:pPr>
            <w:r>
              <w:rPr>
                <w:rFonts w:ascii="Times New Roman" w:hAnsi="Times New Roman"/>
                <w:color w:val="000000"/>
                <w:sz w:val="24"/>
              </w:rPr>
              <w:t>17 y luego hago una relación de lo que he visto con mis propios ojos.</w:t>
            </w:r>
          </w:p>
        </w:tc>
      </w:tr>
      <w:tr w:rsidR="007F6489" w14:paraId="3E99F806" w14:textId="77777777">
        <w:tc>
          <w:tcPr>
            <w:tcW w:w="5544" w:type="dxa"/>
            <w:tcBorders>
              <w:top w:val="nil"/>
              <w:left w:val="nil"/>
              <w:bottom w:val="nil"/>
              <w:right w:val="single" w:sz="4" w:space="0" w:color="auto"/>
            </w:tcBorders>
          </w:tcPr>
          <w:p w14:paraId="1D2A9BAF" w14:textId="77777777" w:rsidR="007F6489" w:rsidRDefault="00B84EF6">
            <w:pPr>
              <w:spacing w:after="80" w:line="240" w:lineRule="exact"/>
              <w:jc w:val="both"/>
            </w:pPr>
            <w:r>
              <w:rPr>
                <w:rFonts w:ascii="Times New Roman" w:hAnsi="Times New Roman"/>
                <w:color w:val="000000"/>
                <w:sz w:val="24"/>
              </w:rPr>
              <w:t>18 Und ich weiß, dass der Bericht, den ich mache, ein gerechter und ein wahrer Bericht ist; doch gibt es vieles, was wir gemäß unserer Sprache nicht imstande sind zu schreiben.</w:t>
            </w:r>
          </w:p>
        </w:tc>
        <w:tc>
          <w:tcPr>
            <w:tcW w:w="5544" w:type="dxa"/>
            <w:tcBorders>
              <w:top w:val="nil"/>
              <w:left w:val="single" w:sz="4" w:space="0" w:color="auto"/>
              <w:bottom w:val="nil"/>
              <w:right w:val="nil"/>
            </w:tcBorders>
          </w:tcPr>
          <w:p w14:paraId="06A337A2" w14:textId="77777777" w:rsidR="007F6489" w:rsidRDefault="00B84EF6">
            <w:pPr>
              <w:spacing w:after="80" w:line="240" w:lineRule="exact"/>
              <w:jc w:val="both"/>
            </w:pPr>
            <w:r>
              <w:rPr>
                <w:rFonts w:ascii="Times New Roman" w:hAnsi="Times New Roman"/>
                <w:color w:val="000000"/>
                <w:sz w:val="24"/>
              </w:rPr>
              <w:t>18 Y sé que el relato que hago es un relato cierto y verdadero; sin embargo, hay muchas cosas que, de acuerdo con nuestro idioma, no podemos escribir.</w:t>
            </w:r>
          </w:p>
        </w:tc>
      </w:tr>
      <w:tr w:rsidR="007F6489" w14:paraId="71CFED8A" w14:textId="77777777">
        <w:tc>
          <w:tcPr>
            <w:tcW w:w="5544" w:type="dxa"/>
            <w:tcBorders>
              <w:top w:val="nil"/>
              <w:left w:val="nil"/>
              <w:bottom w:val="nil"/>
              <w:right w:val="single" w:sz="4" w:space="0" w:color="auto"/>
            </w:tcBorders>
          </w:tcPr>
          <w:p w14:paraId="33CCE488" w14:textId="77777777" w:rsidR="007F6489" w:rsidRDefault="00B84EF6">
            <w:pPr>
              <w:spacing w:after="80" w:line="240" w:lineRule="exact"/>
              <w:jc w:val="both"/>
            </w:pPr>
            <w:r>
              <w:rPr>
                <w:rFonts w:ascii="Times New Roman" w:hAnsi="Times New Roman"/>
                <w:color w:val="000000"/>
                <w:sz w:val="24"/>
              </w:rPr>
              <w:t>19 Und nun komme ich mit meinen Worten, die über mich selbst sind, zu Ende und fahre fort, meine Schilderung von dem zu geben, was vor mir war.</w:t>
            </w:r>
          </w:p>
        </w:tc>
        <w:tc>
          <w:tcPr>
            <w:tcW w:w="5544" w:type="dxa"/>
            <w:tcBorders>
              <w:top w:val="nil"/>
              <w:left w:val="single" w:sz="4" w:space="0" w:color="auto"/>
              <w:bottom w:val="nil"/>
              <w:right w:val="nil"/>
            </w:tcBorders>
          </w:tcPr>
          <w:p w14:paraId="566813E4" w14:textId="77777777" w:rsidR="007F6489" w:rsidRDefault="00B84EF6">
            <w:pPr>
              <w:spacing w:after="80" w:line="240" w:lineRule="exact"/>
              <w:jc w:val="both"/>
            </w:pPr>
            <w:r>
              <w:rPr>
                <w:rFonts w:ascii="Times New Roman" w:hAnsi="Times New Roman"/>
                <w:color w:val="000000"/>
                <w:sz w:val="24"/>
              </w:rPr>
              <w:t>19 Y ahora concluyo mis palabras concernientes a mí, y procedo a dar mi relato de las cosas que han ocurrido antes de mí.</w:t>
            </w:r>
          </w:p>
        </w:tc>
      </w:tr>
      <w:tr w:rsidR="007F6489" w14:paraId="13C222E2" w14:textId="77777777">
        <w:tc>
          <w:tcPr>
            <w:tcW w:w="5544" w:type="dxa"/>
            <w:tcBorders>
              <w:top w:val="nil"/>
              <w:left w:val="nil"/>
              <w:bottom w:val="nil"/>
              <w:right w:val="single" w:sz="4" w:space="0" w:color="auto"/>
            </w:tcBorders>
          </w:tcPr>
          <w:p w14:paraId="50D8AD8F" w14:textId="77777777" w:rsidR="007F6489" w:rsidRDefault="00B84EF6">
            <w:pPr>
              <w:spacing w:after="80" w:line="240" w:lineRule="exact"/>
              <w:jc w:val="both"/>
            </w:pPr>
            <w:r>
              <w:rPr>
                <w:rFonts w:ascii="Times New Roman" w:hAnsi="Times New Roman"/>
                <w:color w:val="000000"/>
                <w:sz w:val="24"/>
              </w:rPr>
              <w:t>20 Ich bin Mormon und ein reiner Abkömmling Lehis. Ich habe Grund, meinen Gott und meinen Erretter Jesus Christus zu preisen, weil er unsere Väter aus dem Land Jerusalem geführt hat (und niemand wusste es außer er selbst und diejenigen, die er aus jenem Land geführt hat) und weil er mir und meinem Volk so viel Erkenntnis für die Errettung unserer Seele gegeben hat.</w:t>
            </w:r>
          </w:p>
        </w:tc>
        <w:tc>
          <w:tcPr>
            <w:tcW w:w="5544" w:type="dxa"/>
            <w:tcBorders>
              <w:top w:val="nil"/>
              <w:left w:val="single" w:sz="4" w:space="0" w:color="auto"/>
              <w:bottom w:val="nil"/>
              <w:right w:val="nil"/>
            </w:tcBorders>
          </w:tcPr>
          <w:p w14:paraId="23872C7B" w14:textId="77777777" w:rsidR="007F6489" w:rsidRDefault="00B84EF6">
            <w:pPr>
              <w:spacing w:after="80" w:line="240" w:lineRule="exact"/>
              <w:jc w:val="both"/>
            </w:pPr>
            <w:r>
              <w:rPr>
                <w:rFonts w:ascii="Times New Roman" w:hAnsi="Times New Roman"/>
                <w:color w:val="000000"/>
                <w:sz w:val="24"/>
              </w:rPr>
              <w:t>20 Soy Mormón, y soy descendiente directo de Lehi. Tengo motivo para bendecir a mi Dios y a mi Salvador Jesucristo, porque sacó a nuestros padres de la tierra de Jerusalén (y nadie lo supo sino él y aquellos a quienes sacó de esa tierra), y porque nos ha dado, a mí y a mi pueblo, tanto conocimiento para la salvación de nuestras almas.</w:t>
            </w:r>
          </w:p>
        </w:tc>
      </w:tr>
      <w:tr w:rsidR="007F6489" w14:paraId="781A972C" w14:textId="77777777">
        <w:tc>
          <w:tcPr>
            <w:tcW w:w="5544" w:type="dxa"/>
            <w:tcBorders>
              <w:top w:val="nil"/>
              <w:left w:val="nil"/>
              <w:bottom w:val="nil"/>
              <w:right w:val="single" w:sz="4" w:space="0" w:color="auto"/>
            </w:tcBorders>
          </w:tcPr>
          <w:p w14:paraId="19C0F46C" w14:textId="77777777" w:rsidR="007F6489" w:rsidRDefault="00B84EF6">
            <w:pPr>
              <w:spacing w:after="80" w:line="240" w:lineRule="exact"/>
              <w:jc w:val="both"/>
            </w:pPr>
            <w:r>
              <w:rPr>
                <w:rFonts w:ascii="Times New Roman" w:hAnsi="Times New Roman"/>
                <w:color w:val="000000"/>
                <w:sz w:val="24"/>
              </w:rPr>
              <w:t>21 Gewiss hat er das Haus Jakob gesegnet und ist zu den Nachkommen Josefs barmherzig gewesen.</w:t>
            </w:r>
          </w:p>
        </w:tc>
        <w:tc>
          <w:tcPr>
            <w:tcW w:w="5544" w:type="dxa"/>
            <w:tcBorders>
              <w:top w:val="nil"/>
              <w:left w:val="single" w:sz="4" w:space="0" w:color="auto"/>
              <w:bottom w:val="nil"/>
              <w:right w:val="nil"/>
            </w:tcBorders>
          </w:tcPr>
          <w:p w14:paraId="1A6D8F2E" w14:textId="77777777" w:rsidR="007F6489" w:rsidRDefault="00B84EF6">
            <w:pPr>
              <w:spacing w:after="80" w:line="240" w:lineRule="exact"/>
              <w:jc w:val="both"/>
            </w:pPr>
            <w:r>
              <w:rPr>
                <w:rFonts w:ascii="Times New Roman" w:hAnsi="Times New Roman"/>
                <w:color w:val="000000"/>
                <w:sz w:val="24"/>
              </w:rPr>
              <w:t xml:space="preserve">21 Ciertamente él ha bendecido a la casa de Jacob, y ha sido misericordioso para con los </w:t>
            </w:r>
            <w:r>
              <w:rPr>
                <w:rFonts w:ascii="Times New Roman" w:hAnsi="Times New Roman"/>
                <w:color w:val="000000"/>
                <w:sz w:val="24"/>
              </w:rPr>
              <w:t>descendientes de José.</w:t>
            </w:r>
          </w:p>
        </w:tc>
      </w:tr>
      <w:tr w:rsidR="007F6489" w14:paraId="73B753B8" w14:textId="77777777">
        <w:tc>
          <w:tcPr>
            <w:tcW w:w="5544" w:type="dxa"/>
            <w:tcBorders>
              <w:top w:val="nil"/>
              <w:left w:val="nil"/>
              <w:bottom w:val="nil"/>
              <w:right w:val="single" w:sz="4" w:space="0" w:color="auto"/>
            </w:tcBorders>
          </w:tcPr>
          <w:p w14:paraId="2F266D6B" w14:textId="77777777" w:rsidR="007F6489" w:rsidRDefault="00B84EF6">
            <w:pPr>
              <w:spacing w:after="80" w:line="240" w:lineRule="exact"/>
              <w:jc w:val="both"/>
            </w:pPr>
            <w:r>
              <w:rPr>
                <w:rFonts w:ascii="Times New Roman" w:hAnsi="Times New Roman"/>
                <w:color w:val="000000"/>
                <w:sz w:val="24"/>
              </w:rPr>
              <w:t>22 Und insoweit die Kinder Lehis seine Gebote gehalten haben, hat er sie gesegnet und es ihnen wohl ergehen lassen gemäß seinem Wort.</w:t>
            </w:r>
          </w:p>
        </w:tc>
        <w:tc>
          <w:tcPr>
            <w:tcW w:w="5544" w:type="dxa"/>
            <w:tcBorders>
              <w:top w:val="nil"/>
              <w:left w:val="single" w:sz="4" w:space="0" w:color="auto"/>
              <w:bottom w:val="nil"/>
              <w:right w:val="nil"/>
            </w:tcBorders>
          </w:tcPr>
          <w:p w14:paraId="70407437" w14:textId="77777777" w:rsidR="007F6489" w:rsidRDefault="00B84EF6">
            <w:pPr>
              <w:spacing w:after="80" w:line="240" w:lineRule="exact"/>
              <w:jc w:val="both"/>
            </w:pPr>
            <w:r>
              <w:rPr>
                <w:rFonts w:ascii="Times New Roman" w:hAnsi="Times New Roman"/>
                <w:color w:val="000000"/>
                <w:sz w:val="24"/>
              </w:rPr>
              <w:t>22 Y al grado que los hijos de Lehi han guardado sus mandamientos, él los ha bendecido y los ha hecho prosperar de acuerdo con su palabra.</w:t>
            </w:r>
          </w:p>
        </w:tc>
      </w:tr>
      <w:tr w:rsidR="007F6489" w14:paraId="5E3B1B09" w14:textId="77777777">
        <w:tc>
          <w:tcPr>
            <w:tcW w:w="5544" w:type="dxa"/>
            <w:tcBorders>
              <w:top w:val="nil"/>
              <w:left w:val="nil"/>
              <w:bottom w:val="nil"/>
              <w:right w:val="single" w:sz="4" w:space="0" w:color="auto"/>
            </w:tcBorders>
          </w:tcPr>
          <w:p w14:paraId="5B13AFDB" w14:textId="77777777" w:rsidR="007F6489" w:rsidRDefault="00B84EF6">
            <w:pPr>
              <w:spacing w:after="80" w:line="240" w:lineRule="exact"/>
              <w:jc w:val="both"/>
            </w:pPr>
            <w:r>
              <w:rPr>
                <w:rFonts w:ascii="Times New Roman" w:hAnsi="Times New Roman"/>
                <w:color w:val="000000"/>
                <w:sz w:val="24"/>
              </w:rPr>
              <w:t>23 Ja, und gewiss wird er abermals einen Überrest der Nachkommen Josefs zur Erkenntnis des Herrn, ihres Gottes, bringen.</w:t>
            </w:r>
          </w:p>
        </w:tc>
        <w:tc>
          <w:tcPr>
            <w:tcW w:w="5544" w:type="dxa"/>
            <w:tcBorders>
              <w:top w:val="nil"/>
              <w:left w:val="single" w:sz="4" w:space="0" w:color="auto"/>
              <w:bottom w:val="nil"/>
              <w:right w:val="nil"/>
            </w:tcBorders>
          </w:tcPr>
          <w:p w14:paraId="1D4E41B2" w14:textId="77777777" w:rsidR="007F6489" w:rsidRDefault="00B84EF6">
            <w:pPr>
              <w:spacing w:after="80" w:line="240" w:lineRule="exact"/>
              <w:jc w:val="both"/>
            </w:pPr>
            <w:r>
              <w:rPr>
                <w:rFonts w:ascii="Times New Roman" w:hAnsi="Times New Roman"/>
                <w:color w:val="000000"/>
                <w:sz w:val="24"/>
              </w:rPr>
              <w:t>23 Sí, y de seguro volverá a traer a un resto de la posteridad de José al conocimiento del Señor su Dios.</w:t>
            </w:r>
          </w:p>
        </w:tc>
      </w:tr>
      <w:tr w:rsidR="007F6489" w14:paraId="3BB54E35" w14:textId="77777777">
        <w:tc>
          <w:tcPr>
            <w:tcW w:w="5544" w:type="dxa"/>
            <w:tcBorders>
              <w:top w:val="nil"/>
              <w:left w:val="nil"/>
              <w:bottom w:val="nil"/>
              <w:right w:val="single" w:sz="4" w:space="0" w:color="auto"/>
            </w:tcBorders>
          </w:tcPr>
          <w:p w14:paraId="1C890C27" w14:textId="77777777" w:rsidR="007F6489" w:rsidRDefault="00B84EF6">
            <w:pPr>
              <w:spacing w:after="80" w:line="240" w:lineRule="exact"/>
              <w:jc w:val="both"/>
            </w:pPr>
            <w:r>
              <w:rPr>
                <w:rFonts w:ascii="Times New Roman" w:hAnsi="Times New Roman"/>
                <w:color w:val="000000"/>
                <w:sz w:val="24"/>
              </w:rPr>
              <w:t>24 Und gewiss, so wahr der Herr lebt, wird er von den vier Enden der Erde den ganzen Überrest der Nachkommen Jakobs sammeln, die in der Ferne über den ganzen Erdboden zerstreut sind.</w:t>
            </w:r>
          </w:p>
        </w:tc>
        <w:tc>
          <w:tcPr>
            <w:tcW w:w="5544" w:type="dxa"/>
            <w:tcBorders>
              <w:top w:val="nil"/>
              <w:left w:val="single" w:sz="4" w:space="0" w:color="auto"/>
              <w:bottom w:val="nil"/>
              <w:right w:val="nil"/>
            </w:tcBorders>
          </w:tcPr>
          <w:p w14:paraId="50A3EC83" w14:textId="77777777" w:rsidR="007F6489" w:rsidRDefault="00B84EF6">
            <w:pPr>
              <w:spacing w:after="80" w:line="240" w:lineRule="exact"/>
              <w:jc w:val="both"/>
            </w:pPr>
            <w:r>
              <w:rPr>
                <w:rFonts w:ascii="Times New Roman" w:hAnsi="Times New Roman"/>
                <w:color w:val="000000"/>
                <w:sz w:val="24"/>
              </w:rPr>
              <w:t>24 Y tan cierto como vive el Señor, reunirá de las cuatro partes de la tierra a todo el resto de los descendientes de Jacob que se hallan dispersos sobre toda la superficie de la tierra.</w:t>
            </w:r>
          </w:p>
        </w:tc>
      </w:tr>
      <w:tr w:rsidR="007F6489" w14:paraId="564E7E63" w14:textId="77777777">
        <w:tc>
          <w:tcPr>
            <w:tcW w:w="5544" w:type="dxa"/>
            <w:tcBorders>
              <w:top w:val="nil"/>
              <w:left w:val="nil"/>
              <w:bottom w:val="nil"/>
              <w:right w:val="single" w:sz="4" w:space="0" w:color="auto"/>
            </w:tcBorders>
          </w:tcPr>
          <w:p w14:paraId="35862152" w14:textId="77777777" w:rsidR="007F6489" w:rsidRDefault="00B84EF6">
            <w:pPr>
              <w:spacing w:after="80" w:line="240" w:lineRule="exact"/>
              <w:jc w:val="both"/>
            </w:pPr>
            <w:r>
              <w:rPr>
                <w:rFonts w:ascii="Times New Roman" w:hAnsi="Times New Roman"/>
                <w:color w:val="000000"/>
                <w:sz w:val="24"/>
              </w:rPr>
              <w:t>25 Und wie er mit dem ganzen Haus Jakob einen Bund gemacht hat, ebenso wird der Bund, wodurch er mit dem Haus Jakob einen Bund gemacht hat, zu der von ihm selbst bestimmten Zeit erfüllt werden, sodass das ganze Haus Jakob wieder zur Erkenntnis des Bundes gebracht wird, den er mit ihm als Bund gemacht hat.</w:t>
            </w:r>
          </w:p>
        </w:tc>
        <w:tc>
          <w:tcPr>
            <w:tcW w:w="5544" w:type="dxa"/>
            <w:tcBorders>
              <w:top w:val="nil"/>
              <w:left w:val="single" w:sz="4" w:space="0" w:color="auto"/>
              <w:bottom w:val="nil"/>
              <w:right w:val="nil"/>
            </w:tcBorders>
          </w:tcPr>
          <w:p w14:paraId="75B90700" w14:textId="77777777" w:rsidR="007F6489" w:rsidRDefault="00B84EF6">
            <w:pPr>
              <w:spacing w:after="80" w:line="240" w:lineRule="exact"/>
              <w:jc w:val="both"/>
            </w:pPr>
            <w:r>
              <w:rPr>
                <w:rFonts w:ascii="Times New Roman" w:hAnsi="Times New Roman"/>
                <w:color w:val="000000"/>
                <w:sz w:val="24"/>
              </w:rPr>
              <w:t>25 Y tal como ha hecho convenio con toda la casa de Jacob, así se cumplirá, en su debido tiempo, el convenio que ha concertado con la casa de Jacob, para la restauración de toda la casa de Jacob al conocimiento del convenio que él ha hecho con ellos.</w:t>
            </w:r>
          </w:p>
        </w:tc>
      </w:tr>
      <w:tr w:rsidR="007F6489" w14:paraId="5A5900F1" w14:textId="77777777">
        <w:tc>
          <w:tcPr>
            <w:tcW w:w="5544" w:type="dxa"/>
            <w:tcBorders>
              <w:top w:val="nil"/>
              <w:left w:val="nil"/>
              <w:bottom w:val="nil"/>
              <w:right w:val="single" w:sz="4" w:space="0" w:color="auto"/>
            </w:tcBorders>
          </w:tcPr>
          <w:p w14:paraId="1C5391AE" w14:textId="77777777" w:rsidR="007F6489" w:rsidRDefault="00B84EF6">
            <w:pPr>
              <w:spacing w:after="80" w:line="240" w:lineRule="exact"/>
              <w:jc w:val="both"/>
            </w:pPr>
            <w:r>
              <w:rPr>
                <w:rFonts w:ascii="Times New Roman" w:hAnsi="Times New Roman"/>
                <w:color w:val="000000"/>
                <w:sz w:val="24"/>
              </w:rPr>
              <w:t>26 Und dann werden sie ihren Erlöser erkennen, nämlich Jesus Christus, den Sohn Gottes; und dann werden sie von den vier Enden der Erde in ihre eigenen Länder gesammelt werden, von wo aus sie zerstreut worden sind; ja, so wahr der Herr lebt, so wird es geschehen. Amen.</w:t>
            </w:r>
          </w:p>
        </w:tc>
        <w:tc>
          <w:tcPr>
            <w:tcW w:w="5544" w:type="dxa"/>
            <w:tcBorders>
              <w:top w:val="nil"/>
              <w:left w:val="single" w:sz="4" w:space="0" w:color="auto"/>
              <w:bottom w:val="nil"/>
              <w:right w:val="nil"/>
            </w:tcBorders>
          </w:tcPr>
          <w:p w14:paraId="4D088166" w14:textId="77777777" w:rsidR="007F6489" w:rsidRDefault="00B84EF6">
            <w:pPr>
              <w:spacing w:after="80" w:line="240" w:lineRule="exact"/>
              <w:jc w:val="both"/>
            </w:pPr>
            <w:r>
              <w:rPr>
                <w:rFonts w:ascii="Times New Roman" w:hAnsi="Times New Roman"/>
                <w:color w:val="000000"/>
                <w:sz w:val="24"/>
              </w:rPr>
              <w:t>26 Y entonces conocerán a su Redentor, que es Jesucristo, el Hijo de Dios; y entonces serán recogidos de las cuatro partes de la tierra a sus propios países, de donde han sido dispersados; sí, así como vive el Señor, así sucederá. Amén.</w:t>
            </w:r>
          </w:p>
        </w:tc>
      </w:tr>
    </w:tbl>
    <w:p w14:paraId="2386040E"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5DE22D1" w14:textId="77777777">
        <w:tc>
          <w:tcPr>
            <w:tcW w:w="5544" w:type="dxa"/>
            <w:tcBorders>
              <w:top w:val="nil"/>
              <w:left w:val="nil"/>
              <w:bottom w:val="nil"/>
              <w:right w:val="single" w:sz="4" w:space="0" w:color="auto"/>
            </w:tcBorders>
          </w:tcPr>
          <w:p w14:paraId="67565324" w14:textId="77777777" w:rsidR="007F6489" w:rsidRDefault="00B84EF6">
            <w:pPr>
              <w:spacing w:after="80" w:line="240" w:lineRule="exact"/>
              <w:jc w:val="center"/>
            </w:pPr>
            <w:r>
              <w:rPr>
                <w:rFonts w:ascii="Times New Roman" w:hAnsi="Times New Roman"/>
                <w:b/>
                <w:color w:val="000000"/>
                <w:sz w:val="24"/>
              </w:rPr>
              <w:t>KAPITEL 6</w:t>
            </w:r>
          </w:p>
        </w:tc>
        <w:tc>
          <w:tcPr>
            <w:tcW w:w="5544" w:type="dxa"/>
            <w:tcBorders>
              <w:top w:val="nil"/>
              <w:left w:val="single" w:sz="4" w:space="0" w:color="auto"/>
              <w:bottom w:val="nil"/>
              <w:right w:val="nil"/>
            </w:tcBorders>
          </w:tcPr>
          <w:p w14:paraId="75C085E9" w14:textId="77777777" w:rsidR="007F6489" w:rsidRDefault="00B84EF6">
            <w:pPr>
              <w:spacing w:after="80" w:line="240" w:lineRule="exact"/>
              <w:jc w:val="center"/>
            </w:pPr>
            <w:r>
              <w:rPr>
                <w:rFonts w:ascii="Times New Roman" w:hAnsi="Times New Roman"/>
                <w:b/>
                <w:color w:val="000000"/>
                <w:sz w:val="24"/>
              </w:rPr>
              <w:t>CAPÍTULO 6</w:t>
            </w:r>
          </w:p>
        </w:tc>
      </w:tr>
      <w:tr w:rsidR="007F6489" w14:paraId="62D994E0" w14:textId="77777777">
        <w:tc>
          <w:tcPr>
            <w:tcW w:w="5544" w:type="dxa"/>
            <w:tcBorders>
              <w:top w:val="nil"/>
              <w:left w:val="nil"/>
              <w:bottom w:val="nil"/>
              <w:right w:val="single" w:sz="4" w:space="0" w:color="auto"/>
            </w:tcBorders>
          </w:tcPr>
          <w:p w14:paraId="65EAB0C6" w14:textId="77777777" w:rsidR="007F6489" w:rsidRDefault="00B84EF6">
            <w:pPr>
              <w:spacing w:after="80" w:line="240" w:lineRule="exact"/>
              <w:jc w:val="both"/>
            </w:pPr>
            <w:r>
              <w:rPr>
                <w:rFonts w:ascii="Times New Roman" w:hAnsi="Times New Roman"/>
                <w:i/>
                <w:color w:val="000000"/>
                <w:sz w:val="24"/>
              </w:rPr>
              <w:t xml:space="preserve">Den Nephiten ergeht es wohl – Stolz, Reichtum und </w:t>
            </w:r>
            <w:r>
              <w:rPr>
                <w:rFonts w:ascii="Times New Roman" w:hAnsi="Times New Roman"/>
                <w:i/>
                <w:color w:val="000000"/>
                <w:sz w:val="24"/>
              </w:rPr>
              <w:t>Klassenunterschiede kommen auf – Die Kirche wird durch Spaltungen zerrissen – Der Satan führt die Menschen in offener Auflehnung – Viele Propheten rufen zur Umkehr und werden getötet – Ihre Mörder verschwören sich, die Regierung zu übernehmen. Um 26–30 n. Chr.</w:t>
            </w:r>
          </w:p>
        </w:tc>
        <w:tc>
          <w:tcPr>
            <w:tcW w:w="5544" w:type="dxa"/>
            <w:tcBorders>
              <w:top w:val="nil"/>
              <w:left w:val="single" w:sz="4" w:space="0" w:color="auto"/>
              <w:bottom w:val="nil"/>
              <w:right w:val="nil"/>
            </w:tcBorders>
          </w:tcPr>
          <w:p w14:paraId="778C77B7" w14:textId="77777777" w:rsidR="007F6489" w:rsidRDefault="00B84EF6">
            <w:pPr>
              <w:spacing w:after="80" w:line="240" w:lineRule="exact"/>
              <w:jc w:val="both"/>
            </w:pPr>
            <w:r>
              <w:rPr>
                <w:rFonts w:ascii="Times New Roman" w:hAnsi="Times New Roman"/>
                <w:i/>
                <w:color w:val="000000"/>
                <w:sz w:val="24"/>
              </w:rPr>
              <w:t>Los nefitas prosperan — Surgen el orgullo, las riquezas y la distinción de clases — La Iglesia se deshace por motivo de las disensiones — Satanás lleva al pueblo a rebelarse abiertamente — Muchos profetas proclaman el arrepentimiento y son muertos — Sus asesinos conspiran para apoderarse del gobierno. Aproximadamente 26–30 d.C.</w:t>
            </w:r>
          </w:p>
        </w:tc>
      </w:tr>
      <w:tr w:rsidR="007F6489" w14:paraId="7CD8971F" w14:textId="77777777">
        <w:tc>
          <w:tcPr>
            <w:tcW w:w="5544" w:type="dxa"/>
            <w:tcBorders>
              <w:top w:val="nil"/>
              <w:left w:val="nil"/>
              <w:bottom w:val="nil"/>
              <w:right w:val="single" w:sz="4" w:space="0" w:color="auto"/>
            </w:tcBorders>
          </w:tcPr>
          <w:p w14:paraId="503136B5" w14:textId="77777777" w:rsidR="007F6489" w:rsidRDefault="00B84EF6">
            <w:pPr>
              <w:spacing w:after="80" w:line="240" w:lineRule="exact"/>
              <w:jc w:val="both"/>
            </w:pPr>
            <w:r>
              <w:rPr>
                <w:rFonts w:ascii="Times New Roman" w:hAnsi="Times New Roman"/>
                <w:color w:val="000000"/>
                <w:sz w:val="24"/>
              </w:rPr>
              <w:t>1 Und nun begab es sich: Das ganze Volk der Nephiten kehrte im sechsundzwanzigsten Jahr zu seinen eigenen Ländereien zurück, jeder Mann mit seiner Familie, seinem Kleinvieh und seinen Herden, seinen Pferden und seinen Rindern und allem, was auch immer ihm gehörte.</w:t>
            </w:r>
          </w:p>
        </w:tc>
        <w:tc>
          <w:tcPr>
            <w:tcW w:w="5544" w:type="dxa"/>
            <w:tcBorders>
              <w:top w:val="nil"/>
              <w:left w:val="single" w:sz="4" w:space="0" w:color="auto"/>
              <w:bottom w:val="nil"/>
              <w:right w:val="nil"/>
            </w:tcBorders>
          </w:tcPr>
          <w:p w14:paraId="0B0C95B9" w14:textId="77777777" w:rsidR="007F6489" w:rsidRDefault="00B84EF6">
            <w:pPr>
              <w:spacing w:after="80" w:line="240" w:lineRule="exact"/>
              <w:jc w:val="both"/>
            </w:pPr>
            <w:r>
              <w:rPr>
                <w:rFonts w:ascii="Times New Roman" w:hAnsi="Times New Roman"/>
                <w:color w:val="000000"/>
                <w:sz w:val="24"/>
              </w:rPr>
              <w:t>1 Y sucedió que en el año veintiséis los nefitas volvieron todos a sus propias tierras, todo hombre con su familia, sus rebaños y hatos, sus caballos y su ganado, y cuantas cosas le pertenecían.</w:t>
            </w:r>
          </w:p>
        </w:tc>
      </w:tr>
      <w:tr w:rsidR="007F6489" w14:paraId="0FE53192" w14:textId="77777777">
        <w:tc>
          <w:tcPr>
            <w:tcW w:w="5544" w:type="dxa"/>
            <w:tcBorders>
              <w:top w:val="nil"/>
              <w:left w:val="nil"/>
              <w:bottom w:val="nil"/>
              <w:right w:val="single" w:sz="4" w:space="0" w:color="auto"/>
            </w:tcBorders>
          </w:tcPr>
          <w:p w14:paraId="1C2A73F4" w14:textId="77777777" w:rsidR="007F6489" w:rsidRDefault="00B84EF6">
            <w:pPr>
              <w:spacing w:after="80" w:line="240" w:lineRule="exact"/>
              <w:jc w:val="both"/>
            </w:pPr>
            <w:r>
              <w:rPr>
                <w:rFonts w:ascii="Times New Roman" w:hAnsi="Times New Roman"/>
                <w:color w:val="000000"/>
                <w:sz w:val="24"/>
              </w:rPr>
              <w:t>2 Und es begab sich: Sie hatten ihre Vorräte noch nicht alle aufgegessen; darum nahmen sie alles mit, was sie nicht verzehrt hatten von all ihrem Getreide jeder Art, und ihr Gold und ihr Silber und alle ihre Kostbarkeiten, und sie kehrten zu ihren eigenen Ländereien und ihren Besitzungen zurück, sowohl im Norden wie im Süden, sowohl im Land nordwärts wie auch im Land südwärts.</w:t>
            </w:r>
          </w:p>
        </w:tc>
        <w:tc>
          <w:tcPr>
            <w:tcW w:w="5544" w:type="dxa"/>
            <w:tcBorders>
              <w:top w:val="nil"/>
              <w:left w:val="single" w:sz="4" w:space="0" w:color="auto"/>
              <w:bottom w:val="nil"/>
              <w:right w:val="nil"/>
            </w:tcBorders>
          </w:tcPr>
          <w:p w14:paraId="23AF1C80" w14:textId="77777777" w:rsidR="007F6489" w:rsidRDefault="00B84EF6">
            <w:pPr>
              <w:spacing w:after="80" w:line="240" w:lineRule="exact"/>
              <w:jc w:val="both"/>
            </w:pPr>
            <w:r>
              <w:rPr>
                <w:rFonts w:ascii="Times New Roman" w:hAnsi="Times New Roman"/>
                <w:color w:val="000000"/>
                <w:sz w:val="24"/>
              </w:rPr>
              <w:t>2 Y aconteció que no habían consumido todas sus provisiones; por tanto, llevaron consigo todo cuanto no habían comido, de todo su grano de todas clases, y su oro, y su plata y todas sus cosas preciosas, y volvieron a sus propias tierras y posesiones, tanto hacia el norte como hacia el sur, así en la tierra del norte como en la tierra del sur.</w:t>
            </w:r>
          </w:p>
        </w:tc>
      </w:tr>
      <w:tr w:rsidR="007F6489" w14:paraId="7438A1CB" w14:textId="77777777">
        <w:tc>
          <w:tcPr>
            <w:tcW w:w="5544" w:type="dxa"/>
            <w:tcBorders>
              <w:top w:val="nil"/>
              <w:left w:val="nil"/>
              <w:bottom w:val="nil"/>
              <w:right w:val="single" w:sz="4" w:space="0" w:color="auto"/>
            </w:tcBorders>
          </w:tcPr>
          <w:p w14:paraId="66AB640F" w14:textId="77777777" w:rsidR="007F6489" w:rsidRDefault="00B84EF6">
            <w:pPr>
              <w:spacing w:after="80" w:line="240" w:lineRule="exact"/>
              <w:jc w:val="both"/>
            </w:pPr>
            <w:r>
              <w:rPr>
                <w:rFonts w:ascii="Times New Roman" w:hAnsi="Times New Roman"/>
                <w:color w:val="000000"/>
                <w:sz w:val="24"/>
              </w:rPr>
              <w:t>3 Und sie gewährten denjenigen Räubern, die das Bündnis eingegangen waren, im Land Frieden zu halten, und die den Wunsch hatten, Lamaniten zu bleiben, Ländereien gemäß ihrer Anzahl, damit sie etwas hätten, wovon sie durch ihre Arbeit leben konnten; und so richteten sie im ganzen Land Frieden auf.</w:t>
            </w:r>
          </w:p>
        </w:tc>
        <w:tc>
          <w:tcPr>
            <w:tcW w:w="5544" w:type="dxa"/>
            <w:tcBorders>
              <w:top w:val="nil"/>
              <w:left w:val="single" w:sz="4" w:space="0" w:color="auto"/>
              <w:bottom w:val="nil"/>
              <w:right w:val="nil"/>
            </w:tcBorders>
          </w:tcPr>
          <w:p w14:paraId="582A923A" w14:textId="77777777" w:rsidR="007F6489" w:rsidRDefault="00B84EF6">
            <w:pPr>
              <w:spacing w:after="80" w:line="240" w:lineRule="exact"/>
              <w:jc w:val="both"/>
            </w:pPr>
            <w:r>
              <w:rPr>
                <w:rFonts w:ascii="Times New Roman" w:hAnsi="Times New Roman"/>
                <w:color w:val="000000"/>
                <w:sz w:val="24"/>
              </w:rPr>
              <w:t>3 Y a los ladrones que habían hecho pacto de observar la paz de la tierra, que deseaban seguir siendo lamanitas, les concedieron terrenos, según su número, a fin de que mediante su trabajo tuvieran de qué vivir; y así establecieron la paz en toda la tierra.</w:t>
            </w:r>
          </w:p>
        </w:tc>
      </w:tr>
      <w:tr w:rsidR="007F6489" w14:paraId="2EF4CEC5" w14:textId="77777777">
        <w:tc>
          <w:tcPr>
            <w:tcW w:w="5544" w:type="dxa"/>
            <w:tcBorders>
              <w:top w:val="nil"/>
              <w:left w:val="nil"/>
              <w:bottom w:val="nil"/>
              <w:right w:val="single" w:sz="4" w:space="0" w:color="auto"/>
            </w:tcBorders>
          </w:tcPr>
          <w:p w14:paraId="3BA3EA13" w14:textId="77777777" w:rsidR="007F6489" w:rsidRDefault="00B84EF6">
            <w:pPr>
              <w:spacing w:after="80" w:line="240" w:lineRule="exact"/>
              <w:jc w:val="both"/>
            </w:pPr>
            <w:r>
              <w:rPr>
                <w:rFonts w:ascii="Times New Roman" w:hAnsi="Times New Roman"/>
                <w:color w:val="000000"/>
                <w:sz w:val="24"/>
              </w:rPr>
              <w:t>4 Und abermals fingen sie an, zu gedeihen und groß zu werden; und das sechs- und das siebenundzwanzigste Jahr vergingen, und es gab große Ordnung im Land; und sie hatten ihre Gesetze mit Unparteilichkeit und Gerechtigkeit gestaltet.</w:t>
            </w:r>
          </w:p>
        </w:tc>
        <w:tc>
          <w:tcPr>
            <w:tcW w:w="5544" w:type="dxa"/>
            <w:tcBorders>
              <w:top w:val="nil"/>
              <w:left w:val="single" w:sz="4" w:space="0" w:color="auto"/>
              <w:bottom w:val="nil"/>
              <w:right w:val="nil"/>
            </w:tcBorders>
          </w:tcPr>
          <w:p w14:paraId="1A57A229" w14:textId="77777777" w:rsidR="007F6489" w:rsidRDefault="00B84EF6">
            <w:pPr>
              <w:spacing w:after="80" w:line="240" w:lineRule="exact"/>
              <w:jc w:val="both"/>
            </w:pPr>
            <w:r>
              <w:rPr>
                <w:rFonts w:ascii="Times New Roman" w:hAnsi="Times New Roman"/>
                <w:color w:val="000000"/>
                <w:sz w:val="24"/>
              </w:rPr>
              <w:t>4 Y de nuevo empezaron a prosperar y a hacerse grandes; y pasaron los años veintiséis y veintisiete, y hubo gran orden en la tierra; y habían formulado sus leyes de acuerdo con la equidad y la justicia.</w:t>
            </w:r>
          </w:p>
        </w:tc>
      </w:tr>
      <w:tr w:rsidR="007F6489" w14:paraId="4696AC4E" w14:textId="77777777">
        <w:tc>
          <w:tcPr>
            <w:tcW w:w="5544" w:type="dxa"/>
            <w:tcBorders>
              <w:top w:val="nil"/>
              <w:left w:val="nil"/>
              <w:bottom w:val="nil"/>
              <w:right w:val="single" w:sz="4" w:space="0" w:color="auto"/>
            </w:tcBorders>
          </w:tcPr>
          <w:p w14:paraId="00AD272C" w14:textId="77777777" w:rsidR="007F6489" w:rsidRDefault="00B84EF6">
            <w:pPr>
              <w:spacing w:after="80" w:line="240" w:lineRule="exact"/>
              <w:jc w:val="both"/>
            </w:pPr>
            <w:r>
              <w:rPr>
                <w:rFonts w:ascii="Times New Roman" w:hAnsi="Times New Roman"/>
                <w:color w:val="000000"/>
                <w:sz w:val="24"/>
              </w:rPr>
              <w:t xml:space="preserve">5 Und nun gab es im ganzen Land </w:t>
            </w:r>
            <w:r>
              <w:rPr>
                <w:rFonts w:ascii="Times New Roman" w:hAnsi="Times New Roman"/>
                <w:color w:val="000000"/>
                <w:sz w:val="24"/>
              </w:rPr>
              <w:t>nichts, was das Volk daran hinderte, sich beständigen Wohlergehens zu erfreuen, außer wenn es in Übertretung fallen würde.</w:t>
            </w:r>
          </w:p>
        </w:tc>
        <w:tc>
          <w:tcPr>
            <w:tcW w:w="5544" w:type="dxa"/>
            <w:tcBorders>
              <w:top w:val="nil"/>
              <w:left w:val="single" w:sz="4" w:space="0" w:color="auto"/>
              <w:bottom w:val="nil"/>
              <w:right w:val="nil"/>
            </w:tcBorders>
          </w:tcPr>
          <w:p w14:paraId="0DC48107" w14:textId="77777777" w:rsidR="007F6489" w:rsidRDefault="00B84EF6">
            <w:pPr>
              <w:spacing w:after="80" w:line="240" w:lineRule="exact"/>
              <w:jc w:val="both"/>
            </w:pPr>
            <w:r>
              <w:rPr>
                <w:rFonts w:ascii="Times New Roman" w:hAnsi="Times New Roman"/>
                <w:color w:val="000000"/>
                <w:sz w:val="24"/>
              </w:rPr>
              <w:t>5 Y no había nada en toda la tierra que impidiera que el pueblo prosperase continuamente, a no ser que cayeran en transgresión.</w:t>
            </w:r>
          </w:p>
        </w:tc>
      </w:tr>
      <w:tr w:rsidR="007F6489" w14:paraId="48F02C58" w14:textId="77777777">
        <w:tc>
          <w:tcPr>
            <w:tcW w:w="5544" w:type="dxa"/>
            <w:tcBorders>
              <w:top w:val="nil"/>
              <w:left w:val="nil"/>
              <w:bottom w:val="nil"/>
              <w:right w:val="single" w:sz="4" w:space="0" w:color="auto"/>
            </w:tcBorders>
          </w:tcPr>
          <w:p w14:paraId="1D5D0B9C" w14:textId="77777777" w:rsidR="007F6489" w:rsidRDefault="00B84EF6">
            <w:pPr>
              <w:spacing w:after="80" w:line="240" w:lineRule="exact"/>
              <w:jc w:val="both"/>
            </w:pPr>
            <w:r>
              <w:rPr>
                <w:rFonts w:ascii="Times New Roman" w:hAnsi="Times New Roman"/>
                <w:color w:val="000000"/>
                <w:sz w:val="24"/>
              </w:rPr>
              <w:t>6 Und nun waren es Gidgiddoni und der Richter Lachoneus und diejenigen, die zu Führern bestimmt worden waren, die diesen großen Frieden im Land aufgerichtet hatten.</w:t>
            </w:r>
          </w:p>
        </w:tc>
        <w:tc>
          <w:tcPr>
            <w:tcW w:w="5544" w:type="dxa"/>
            <w:tcBorders>
              <w:top w:val="nil"/>
              <w:left w:val="single" w:sz="4" w:space="0" w:color="auto"/>
              <w:bottom w:val="nil"/>
              <w:right w:val="nil"/>
            </w:tcBorders>
          </w:tcPr>
          <w:p w14:paraId="1593249C" w14:textId="77777777" w:rsidR="007F6489" w:rsidRDefault="00B84EF6">
            <w:pPr>
              <w:spacing w:after="80" w:line="240" w:lineRule="exact"/>
              <w:jc w:val="both"/>
            </w:pPr>
            <w:r>
              <w:rPr>
                <w:rFonts w:ascii="Times New Roman" w:hAnsi="Times New Roman"/>
                <w:color w:val="000000"/>
                <w:sz w:val="24"/>
              </w:rPr>
              <w:t>6 Y fueron Gidgiddoni y el juez Laconeo y los que habían sido nombrados jefes, los que establecieron esta paz tan grande en la tierra.</w:t>
            </w:r>
          </w:p>
        </w:tc>
      </w:tr>
      <w:tr w:rsidR="007F6489" w14:paraId="7A3F3FB2" w14:textId="77777777">
        <w:tc>
          <w:tcPr>
            <w:tcW w:w="5544" w:type="dxa"/>
            <w:tcBorders>
              <w:top w:val="nil"/>
              <w:left w:val="nil"/>
              <w:bottom w:val="nil"/>
              <w:right w:val="single" w:sz="4" w:space="0" w:color="auto"/>
            </w:tcBorders>
          </w:tcPr>
          <w:p w14:paraId="40E2043C" w14:textId="77777777" w:rsidR="007F6489" w:rsidRDefault="00B84EF6">
            <w:pPr>
              <w:spacing w:after="80" w:line="240" w:lineRule="exact"/>
              <w:jc w:val="both"/>
            </w:pPr>
            <w:r>
              <w:rPr>
                <w:rFonts w:ascii="Times New Roman" w:hAnsi="Times New Roman"/>
                <w:color w:val="000000"/>
                <w:sz w:val="24"/>
              </w:rPr>
              <w:t>7 Und es begab sich: Es wurden viele Städte neu errichtet, und es wurden viele alte Städte wieder aufgebaut.</w:t>
            </w:r>
          </w:p>
        </w:tc>
        <w:tc>
          <w:tcPr>
            <w:tcW w:w="5544" w:type="dxa"/>
            <w:tcBorders>
              <w:top w:val="nil"/>
              <w:left w:val="single" w:sz="4" w:space="0" w:color="auto"/>
              <w:bottom w:val="nil"/>
              <w:right w:val="nil"/>
            </w:tcBorders>
          </w:tcPr>
          <w:p w14:paraId="39C94A96" w14:textId="77777777" w:rsidR="007F6489" w:rsidRDefault="00B84EF6">
            <w:pPr>
              <w:spacing w:after="80" w:line="240" w:lineRule="exact"/>
              <w:jc w:val="both"/>
            </w:pPr>
            <w:r>
              <w:rPr>
                <w:rFonts w:ascii="Times New Roman" w:hAnsi="Times New Roman"/>
                <w:color w:val="000000"/>
                <w:sz w:val="24"/>
              </w:rPr>
              <w:t>7 Y sucedió que hubo muchas ciudades que se construyeron de nuevo, y se repararon muchas ciudades antiguas.</w:t>
            </w:r>
          </w:p>
        </w:tc>
      </w:tr>
      <w:tr w:rsidR="007F6489" w14:paraId="7C30BC79" w14:textId="77777777">
        <w:tc>
          <w:tcPr>
            <w:tcW w:w="5544" w:type="dxa"/>
            <w:tcBorders>
              <w:top w:val="nil"/>
              <w:left w:val="nil"/>
              <w:bottom w:val="nil"/>
              <w:right w:val="single" w:sz="4" w:space="0" w:color="auto"/>
            </w:tcBorders>
          </w:tcPr>
          <w:p w14:paraId="677B7C62" w14:textId="77777777" w:rsidR="007F6489" w:rsidRDefault="00B84EF6">
            <w:pPr>
              <w:spacing w:after="80" w:line="240" w:lineRule="exact"/>
              <w:jc w:val="both"/>
            </w:pPr>
            <w:r>
              <w:rPr>
                <w:rFonts w:ascii="Times New Roman" w:hAnsi="Times New Roman"/>
                <w:color w:val="000000"/>
                <w:sz w:val="24"/>
              </w:rPr>
              <w:t>8 Und es wurden viele Landstraßen aufgeschüttet und viele Straßen angelegt, die von Stadt zu Stadt und von Land zu Land und von Ort zu Ort führten.</w:t>
            </w:r>
          </w:p>
        </w:tc>
        <w:tc>
          <w:tcPr>
            <w:tcW w:w="5544" w:type="dxa"/>
            <w:tcBorders>
              <w:top w:val="nil"/>
              <w:left w:val="single" w:sz="4" w:space="0" w:color="auto"/>
              <w:bottom w:val="nil"/>
              <w:right w:val="nil"/>
            </w:tcBorders>
          </w:tcPr>
          <w:p w14:paraId="075FAB06" w14:textId="77777777" w:rsidR="007F6489" w:rsidRDefault="00B84EF6">
            <w:pPr>
              <w:spacing w:after="80" w:line="240" w:lineRule="exact"/>
              <w:jc w:val="both"/>
            </w:pPr>
            <w:r>
              <w:rPr>
                <w:rFonts w:ascii="Times New Roman" w:hAnsi="Times New Roman"/>
                <w:color w:val="000000"/>
                <w:sz w:val="24"/>
              </w:rPr>
              <w:t>8 Y se construyeron muchas calzadas, y se abrieron muchos caminos que conducían de ciudad a ciudad, de tierra a tierra y de un sitio a otro.</w:t>
            </w:r>
          </w:p>
        </w:tc>
      </w:tr>
      <w:tr w:rsidR="007F6489" w14:paraId="0E12F12C" w14:textId="77777777">
        <w:tc>
          <w:tcPr>
            <w:tcW w:w="5544" w:type="dxa"/>
            <w:tcBorders>
              <w:top w:val="nil"/>
              <w:left w:val="nil"/>
              <w:bottom w:val="nil"/>
              <w:right w:val="single" w:sz="4" w:space="0" w:color="auto"/>
            </w:tcBorders>
          </w:tcPr>
          <w:p w14:paraId="74BB701B" w14:textId="77777777" w:rsidR="007F6489" w:rsidRDefault="00B84EF6">
            <w:pPr>
              <w:spacing w:after="80" w:line="240" w:lineRule="exact"/>
              <w:jc w:val="both"/>
            </w:pPr>
            <w:r>
              <w:rPr>
                <w:rFonts w:ascii="Times New Roman" w:hAnsi="Times New Roman"/>
                <w:color w:val="000000"/>
                <w:sz w:val="24"/>
              </w:rPr>
              <w:t>9 Und so verging das achtundzwanzigste Jahr, und das Volk hatte beständig Frieden.</w:t>
            </w:r>
          </w:p>
        </w:tc>
        <w:tc>
          <w:tcPr>
            <w:tcW w:w="5544" w:type="dxa"/>
            <w:tcBorders>
              <w:top w:val="nil"/>
              <w:left w:val="single" w:sz="4" w:space="0" w:color="auto"/>
              <w:bottom w:val="nil"/>
              <w:right w:val="nil"/>
            </w:tcBorders>
          </w:tcPr>
          <w:p w14:paraId="55C8A947" w14:textId="77777777" w:rsidR="007F6489" w:rsidRDefault="00B84EF6">
            <w:pPr>
              <w:spacing w:after="80" w:line="240" w:lineRule="exact"/>
              <w:jc w:val="both"/>
            </w:pPr>
            <w:r>
              <w:rPr>
                <w:rFonts w:ascii="Times New Roman" w:hAnsi="Times New Roman"/>
                <w:color w:val="000000"/>
                <w:sz w:val="24"/>
              </w:rPr>
              <w:t>9 Y así se pasó el año veintiocho, y la gente tuvo paz continua.</w:t>
            </w:r>
          </w:p>
        </w:tc>
      </w:tr>
      <w:tr w:rsidR="007F6489" w14:paraId="40F5001A" w14:textId="77777777">
        <w:tc>
          <w:tcPr>
            <w:tcW w:w="5544" w:type="dxa"/>
            <w:tcBorders>
              <w:top w:val="nil"/>
              <w:left w:val="nil"/>
              <w:bottom w:val="nil"/>
              <w:right w:val="single" w:sz="4" w:space="0" w:color="auto"/>
            </w:tcBorders>
          </w:tcPr>
          <w:p w14:paraId="07BAD970" w14:textId="77777777" w:rsidR="007F6489" w:rsidRDefault="00B84EF6">
            <w:pPr>
              <w:spacing w:after="80" w:line="240" w:lineRule="exact"/>
              <w:jc w:val="both"/>
            </w:pPr>
            <w:r>
              <w:rPr>
                <w:rFonts w:ascii="Times New Roman" w:hAnsi="Times New Roman"/>
                <w:color w:val="000000"/>
                <w:sz w:val="24"/>
              </w:rPr>
              <w:t>10 Aber es begab sich: Im neunundzwanzigsten Jahr, da fingen einige Auseinandersetzungen unter dem Volk an; und einige wurden wegen ihres überaus großen Reichtums im Stolz und im Prahlen überheblich, ja, sogar bis zu großen Verfolgungen;</w:t>
            </w:r>
          </w:p>
        </w:tc>
        <w:tc>
          <w:tcPr>
            <w:tcW w:w="5544" w:type="dxa"/>
            <w:tcBorders>
              <w:top w:val="nil"/>
              <w:left w:val="single" w:sz="4" w:space="0" w:color="auto"/>
              <w:bottom w:val="nil"/>
              <w:right w:val="nil"/>
            </w:tcBorders>
          </w:tcPr>
          <w:p w14:paraId="263456DC" w14:textId="77777777" w:rsidR="007F6489" w:rsidRDefault="00B84EF6">
            <w:pPr>
              <w:spacing w:after="80" w:line="240" w:lineRule="exact"/>
              <w:jc w:val="both"/>
            </w:pPr>
            <w:r>
              <w:rPr>
                <w:rFonts w:ascii="Times New Roman" w:hAnsi="Times New Roman"/>
                <w:color w:val="000000"/>
                <w:sz w:val="24"/>
              </w:rPr>
              <w:t>10 Pero aconteció que en el año veintinueve empezaron a surgir algunas disputas entre los del pueblo; y algunos se ensalzaron hasta el orgullo y la jactancia, por razón de sus sumamente grandes riquezas, sí, al grado de causar grandes persecuciones;</w:t>
            </w:r>
          </w:p>
        </w:tc>
      </w:tr>
      <w:tr w:rsidR="007F6489" w14:paraId="7FB26807" w14:textId="77777777">
        <w:tc>
          <w:tcPr>
            <w:tcW w:w="5544" w:type="dxa"/>
            <w:tcBorders>
              <w:top w:val="nil"/>
              <w:left w:val="nil"/>
              <w:bottom w:val="nil"/>
              <w:right w:val="single" w:sz="4" w:space="0" w:color="auto"/>
            </w:tcBorders>
          </w:tcPr>
          <w:p w14:paraId="1211B88B" w14:textId="77777777" w:rsidR="007F6489" w:rsidRDefault="00B84EF6">
            <w:pPr>
              <w:spacing w:after="80" w:line="240" w:lineRule="exact"/>
              <w:jc w:val="both"/>
            </w:pPr>
            <w:r>
              <w:rPr>
                <w:rFonts w:ascii="Times New Roman" w:hAnsi="Times New Roman"/>
                <w:color w:val="000000"/>
                <w:sz w:val="24"/>
              </w:rPr>
              <w:t>11 denn es gab viele Kaufleute im Land und auch viele Gesetzeskundige und viele Beamte.</w:t>
            </w:r>
          </w:p>
        </w:tc>
        <w:tc>
          <w:tcPr>
            <w:tcW w:w="5544" w:type="dxa"/>
            <w:tcBorders>
              <w:top w:val="nil"/>
              <w:left w:val="single" w:sz="4" w:space="0" w:color="auto"/>
              <w:bottom w:val="nil"/>
              <w:right w:val="nil"/>
            </w:tcBorders>
          </w:tcPr>
          <w:p w14:paraId="4CE170D5" w14:textId="77777777" w:rsidR="007F6489" w:rsidRDefault="00B84EF6">
            <w:pPr>
              <w:spacing w:after="80" w:line="240" w:lineRule="exact"/>
              <w:jc w:val="both"/>
            </w:pPr>
            <w:r>
              <w:rPr>
                <w:rFonts w:ascii="Times New Roman" w:hAnsi="Times New Roman"/>
                <w:color w:val="000000"/>
                <w:sz w:val="24"/>
              </w:rPr>
              <w:t>11 porque había muchos comerciantes en la tierra, y también muchos abogados y muchos oficiales.</w:t>
            </w:r>
          </w:p>
        </w:tc>
      </w:tr>
      <w:tr w:rsidR="007F6489" w14:paraId="38F3E1D3" w14:textId="77777777">
        <w:tc>
          <w:tcPr>
            <w:tcW w:w="5544" w:type="dxa"/>
            <w:tcBorders>
              <w:top w:val="nil"/>
              <w:left w:val="nil"/>
              <w:bottom w:val="nil"/>
              <w:right w:val="single" w:sz="4" w:space="0" w:color="auto"/>
            </w:tcBorders>
          </w:tcPr>
          <w:p w14:paraId="7A4DCDC6" w14:textId="77777777" w:rsidR="007F6489" w:rsidRDefault="00B84EF6">
            <w:pPr>
              <w:spacing w:after="80" w:line="240" w:lineRule="exact"/>
              <w:jc w:val="both"/>
            </w:pPr>
            <w:r>
              <w:rPr>
                <w:rFonts w:ascii="Times New Roman" w:hAnsi="Times New Roman"/>
                <w:color w:val="000000"/>
                <w:sz w:val="24"/>
              </w:rPr>
              <w:t xml:space="preserve">12 Und das Volk fing an, sich nach Klassen zu unterscheiden, gemäß seinen Reichtümern und seinen Bildungsmöglichkeiten, ja, einige waren wegen ihrer Armut </w:t>
            </w:r>
            <w:r>
              <w:rPr>
                <w:rFonts w:ascii="Times New Roman" w:hAnsi="Times New Roman"/>
                <w:color w:val="000000"/>
                <w:sz w:val="24"/>
              </w:rPr>
              <w:t>unwissend, und andere erhielten wegen ihres Reichtums viel Bildung.</w:t>
            </w:r>
          </w:p>
        </w:tc>
        <w:tc>
          <w:tcPr>
            <w:tcW w:w="5544" w:type="dxa"/>
            <w:tcBorders>
              <w:top w:val="nil"/>
              <w:left w:val="single" w:sz="4" w:space="0" w:color="auto"/>
              <w:bottom w:val="nil"/>
              <w:right w:val="nil"/>
            </w:tcBorders>
          </w:tcPr>
          <w:p w14:paraId="15DC213D" w14:textId="77777777" w:rsidR="007F6489" w:rsidRDefault="00B84EF6">
            <w:pPr>
              <w:spacing w:after="80" w:line="240" w:lineRule="exact"/>
              <w:jc w:val="both"/>
            </w:pPr>
            <w:r>
              <w:rPr>
                <w:rFonts w:ascii="Times New Roman" w:hAnsi="Times New Roman"/>
                <w:color w:val="000000"/>
                <w:sz w:val="24"/>
              </w:rPr>
              <w:t>12 Y empezó el pueblo a distinguirse por clases, según sus riquezas y sus oportunidades para instruirse; sí, algunos eran ignorantes a causa de su pobreza, y otros recibían abundante instrucción por motivo de sus riquezas.</w:t>
            </w:r>
          </w:p>
        </w:tc>
      </w:tr>
      <w:tr w:rsidR="007F6489" w14:paraId="1BDFDE8C" w14:textId="77777777">
        <w:tc>
          <w:tcPr>
            <w:tcW w:w="5544" w:type="dxa"/>
            <w:tcBorders>
              <w:top w:val="nil"/>
              <w:left w:val="nil"/>
              <w:bottom w:val="nil"/>
              <w:right w:val="single" w:sz="4" w:space="0" w:color="auto"/>
            </w:tcBorders>
          </w:tcPr>
          <w:p w14:paraId="7F2B2C1F" w14:textId="77777777" w:rsidR="007F6489" w:rsidRDefault="00B84EF6">
            <w:pPr>
              <w:spacing w:after="80" w:line="240" w:lineRule="exact"/>
              <w:jc w:val="both"/>
            </w:pPr>
            <w:r>
              <w:rPr>
                <w:rFonts w:ascii="Times New Roman" w:hAnsi="Times New Roman"/>
                <w:color w:val="000000"/>
                <w:sz w:val="24"/>
              </w:rPr>
              <w:t>13 Einige waren im Stolz überheblich, und andere waren überaus demütig; einige vergalten Schimpf mit Schimpf, während andere Schimpf und Verfolgung und allerart Bedrängnisse über sich ergehen ließen und sich nicht umwandten und ihrerseits schmähten, sondern demütig und reumütig vor Gott waren.</w:t>
            </w:r>
          </w:p>
        </w:tc>
        <w:tc>
          <w:tcPr>
            <w:tcW w:w="5544" w:type="dxa"/>
            <w:tcBorders>
              <w:top w:val="nil"/>
              <w:left w:val="single" w:sz="4" w:space="0" w:color="auto"/>
              <w:bottom w:val="nil"/>
              <w:right w:val="nil"/>
            </w:tcBorders>
          </w:tcPr>
          <w:p w14:paraId="3648A49D" w14:textId="77777777" w:rsidR="007F6489" w:rsidRDefault="00B84EF6">
            <w:pPr>
              <w:spacing w:after="80" w:line="240" w:lineRule="exact"/>
              <w:jc w:val="both"/>
            </w:pPr>
            <w:r>
              <w:rPr>
                <w:rFonts w:ascii="Times New Roman" w:hAnsi="Times New Roman"/>
                <w:color w:val="000000"/>
                <w:sz w:val="24"/>
              </w:rPr>
              <w:t>13 Algunos se ensalzaban en el orgullo, y otros eran sumamente humildes; unos devolvían injuria por injuria, mientras que otros sufrían injuria y persecución y toda clase de aflicciones, y no se volvían e injuriaban a su vez, sino que eran humildes y contritos delante de Dios.</w:t>
            </w:r>
          </w:p>
        </w:tc>
      </w:tr>
      <w:tr w:rsidR="007F6489" w14:paraId="56A6A7A0" w14:textId="77777777">
        <w:tc>
          <w:tcPr>
            <w:tcW w:w="5544" w:type="dxa"/>
            <w:tcBorders>
              <w:top w:val="nil"/>
              <w:left w:val="nil"/>
              <w:bottom w:val="nil"/>
              <w:right w:val="single" w:sz="4" w:space="0" w:color="auto"/>
            </w:tcBorders>
          </w:tcPr>
          <w:p w14:paraId="76696D95" w14:textId="77777777" w:rsidR="007F6489" w:rsidRDefault="00B84EF6">
            <w:pPr>
              <w:spacing w:after="80" w:line="240" w:lineRule="exact"/>
              <w:jc w:val="both"/>
            </w:pPr>
            <w:r>
              <w:rPr>
                <w:rFonts w:ascii="Times New Roman" w:hAnsi="Times New Roman"/>
                <w:color w:val="000000"/>
                <w:sz w:val="24"/>
              </w:rPr>
              <w:t>14 Und so entstand im ganzen Land eine große Ungleichheit, sodass die Kirche anfing auseinanderzubrechen, ja, sodass die Kirche im dreißigsten Jahr im ganzen Land auseinandergebrochen war, außer unter einigen der Lamaniten, die sich zum wahren Glauben bekehrten; und sie wollten nicht davon ablassen, denn sie waren fest und standhaft und unverrückbar und mit allem Eifer bereit, die Gebote des Herrn zu halten.</w:t>
            </w:r>
          </w:p>
        </w:tc>
        <w:tc>
          <w:tcPr>
            <w:tcW w:w="5544" w:type="dxa"/>
            <w:tcBorders>
              <w:top w:val="nil"/>
              <w:left w:val="single" w:sz="4" w:space="0" w:color="auto"/>
              <w:bottom w:val="nil"/>
              <w:right w:val="nil"/>
            </w:tcBorders>
          </w:tcPr>
          <w:p w14:paraId="459DED55" w14:textId="77777777" w:rsidR="007F6489" w:rsidRDefault="00B84EF6">
            <w:pPr>
              <w:spacing w:after="80" w:line="240" w:lineRule="exact"/>
              <w:jc w:val="both"/>
            </w:pPr>
            <w:r>
              <w:rPr>
                <w:rFonts w:ascii="Times New Roman" w:hAnsi="Times New Roman"/>
                <w:color w:val="000000"/>
                <w:sz w:val="24"/>
              </w:rPr>
              <w:t>14 Y así surgió una gran desigualdad en toda la tierra, de tal modo que empezó a deshacerse la iglesia; sí, a tal grado que en el año treinta se deshizo la iglesia en toda la tierra, con excepción de entre unos pocos lamanitas que se habían convertido a la verdadera fe; y no quisieron separarse de ella, porque eran firmes, inquebrantables e inmutables; y estaban dispuestos a guardar los mandamientos del Señor con toda diligencia.</w:t>
            </w:r>
          </w:p>
        </w:tc>
      </w:tr>
      <w:tr w:rsidR="007F6489" w14:paraId="512C944B" w14:textId="77777777">
        <w:tc>
          <w:tcPr>
            <w:tcW w:w="5544" w:type="dxa"/>
            <w:tcBorders>
              <w:top w:val="nil"/>
              <w:left w:val="nil"/>
              <w:bottom w:val="nil"/>
              <w:right w:val="single" w:sz="4" w:space="0" w:color="auto"/>
            </w:tcBorders>
          </w:tcPr>
          <w:p w14:paraId="5279857B" w14:textId="77777777" w:rsidR="007F6489" w:rsidRDefault="00B84EF6">
            <w:pPr>
              <w:spacing w:after="80" w:line="240" w:lineRule="exact"/>
              <w:jc w:val="both"/>
            </w:pPr>
            <w:r>
              <w:rPr>
                <w:rFonts w:ascii="Times New Roman" w:hAnsi="Times New Roman"/>
                <w:color w:val="000000"/>
                <w:sz w:val="24"/>
              </w:rPr>
              <w:t>15 Nun war der Grund für dieses Übeltun des Volkes folgender: Der Satan hatte große Macht, das Volk dazu aufzustacheln, allerart Übeltun zu begehen und es mit Stolz aufzublasen, und es zu versuchen, nach Macht und Gewalt und Reichtümern und den Nichtigkeiten der Welt zu trachten.</w:t>
            </w:r>
          </w:p>
        </w:tc>
        <w:tc>
          <w:tcPr>
            <w:tcW w:w="5544" w:type="dxa"/>
            <w:tcBorders>
              <w:top w:val="nil"/>
              <w:left w:val="single" w:sz="4" w:space="0" w:color="auto"/>
              <w:bottom w:val="nil"/>
              <w:right w:val="nil"/>
            </w:tcBorders>
          </w:tcPr>
          <w:p w14:paraId="1B02B027" w14:textId="77777777" w:rsidR="007F6489" w:rsidRDefault="00B84EF6">
            <w:pPr>
              <w:spacing w:after="80" w:line="240" w:lineRule="exact"/>
              <w:jc w:val="both"/>
            </w:pPr>
            <w:r>
              <w:rPr>
                <w:rFonts w:ascii="Times New Roman" w:hAnsi="Times New Roman"/>
                <w:color w:val="000000"/>
                <w:sz w:val="24"/>
              </w:rPr>
              <w:t>15 Ahora bien, la causa de esta iniquidad del pueblo era esta: Satanás tenía gran poder, al grado de incitar a los del pueblo a cometer toda clase de iniquidades y a inflarlos de orgullo, tentándolos a que procuraran poder, y autoridad, y riquezas, y las cosas vanas del mundo.</w:t>
            </w:r>
          </w:p>
        </w:tc>
      </w:tr>
      <w:tr w:rsidR="007F6489" w14:paraId="0EB6A089" w14:textId="77777777">
        <w:tc>
          <w:tcPr>
            <w:tcW w:w="5544" w:type="dxa"/>
            <w:tcBorders>
              <w:top w:val="nil"/>
              <w:left w:val="nil"/>
              <w:bottom w:val="nil"/>
              <w:right w:val="single" w:sz="4" w:space="0" w:color="auto"/>
            </w:tcBorders>
          </w:tcPr>
          <w:p w14:paraId="3641F011" w14:textId="77777777" w:rsidR="007F6489" w:rsidRDefault="00B84EF6">
            <w:pPr>
              <w:spacing w:after="80" w:line="240" w:lineRule="exact"/>
              <w:jc w:val="both"/>
            </w:pPr>
            <w:r>
              <w:rPr>
                <w:rFonts w:ascii="Times New Roman" w:hAnsi="Times New Roman"/>
                <w:color w:val="000000"/>
                <w:sz w:val="24"/>
              </w:rPr>
              <w:t>16 Und so verführte der Satan dem Volk das Herz, allerart Übeltun zu begehen; darum hatte es sich nur wenige Jahre lang des Friedens erfreut.</w:t>
            </w:r>
          </w:p>
        </w:tc>
        <w:tc>
          <w:tcPr>
            <w:tcW w:w="5544" w:type="dxa"/>
            <w:tcBorders>
              <w:top w:val="nil"/>
              <w:left w:val="single" w:sz="4" w:space="0" w:color="auto"/>
              <w:bottom w:val="nil"/>
              <w:right w:val="nil"/>
            </w:tcBorders>
          </w:tcPr>
          <w:p w14:paraId="1AA38875" w14:textId="77777777" w:rsidR="007F6489" w:rsidRDefault="00B84EF6">
            <w:pPr>
              <w:spacing w:after="80" w:line="240" w:lineRule="exact"/>
              <w:jc w:val="both"/>
            </w:pPr>
            <w:r>
              <w:rPr>
                <w:rFonts w:ascii="Times New Roman" w:hAnsi="Times New Roman"/>
                <w:color w:val="000000"/>
                <w:sz w:val="24"/>
              </w:rPr>
              <w:t>16 Y así desvió Satanás el corazón del pueblo para que cometiera todo género de iniquidades; de modo que no había gozado de paz sino pocos años.</w:t>
            </w:r>
          </w:p>
        </w:tc>
      </w:tr>
      <w:tr w:rsidR="007F6489" w14:paraId="24051E2D" w14:textId="77777777">
        <w:tc>
          <w:tcPr>
            <w:tcW w:w="5544" w:type="dxa"/>
            <w:tcBorders>
              <w:top w:val="nil"/>
              <w:left w:val="nil"/>
              <w:bottom w:val="nil"/>
              <w:right w:val="single" w:sz="4" w:space="0" w:color="auto"/>
            </w:tcBorders>
          </w:tcPr>
          <w:p w14:paraId="0F396BCF" w14:textId="77777777" w:rsidR="007F6489" w:rsidRDefault="00B84EF6">
            <w:pPr>
              <w:spacing w:after="80" w:line="240" w:lineRule="exact"/>
              <w:jc w:val="both"/>
            </w:pPr>
            <w:r>
              <w:rPr>
                <w:rFonts w:ascii="Times New Roman" w:hAnsi="Times New Roman"/>
                <w:color w:val="000000"/>
                <w:sz w:val="24"/>
              </w:rPr>
              <w:t>17 Und so waren zu Beginn des dreißigsten Jahres – das Volk hatte sich über einen langen Zeitraum hinweg den Versuchungen des Teufels überlassen, um von ihm umhergeführt zu werden, wo immer er es hinzuführen wünschte, und jederlei Übeltat zu begehen, wovon er wünschte, dass es sie begehen würde – und so war es zu Beginn dieses, des dreißigsten Jahres, in einem Zustand furchtbarer Schlechtigkeit.</w:t>
            </w:r>
          </w:p>
        </w:tc>
        <w:tc>
          <w:tcPr>
            <w:tcW w:w="5544" w:type="dxa"/>
            <w:tcBorders>
              <w:top w:val="nil"/>
              <w:left w:val="single" w:sz="4" w:space="0" w:color="auto"/>
              <w:bottom w:val="nil"/>
              <w:right w:val="nil"/>
            </w:tcBorders>
          </w:tcPr>
          <w:p w14:paraId="28E994FB" w14:textId="77777777" w:rsidR="007F6489" w:rsidRDefault="00B84EF6">
            <w:pPr>
              <w:spacing w:after="80" w:line="240" w:lineRule="exact"/>
              <w:jc w:val="both"/>
            </w:pPr>
            <w:r>
              <w:rPr>
                <w:rFonts w:ascii="Times New Roman" w:hAnsi="Times New Roman"/>
                <w:color w:val="000000"/>
                <w:sz w:val="24"/>
              </w:rPr>
              <w:t>17 Y así, al principiar el año treinta —habiendo sido entregados los del pueblo, durante mucho tiempo, a ser llevados por las tentaciones del diablo doquier que él quería llevarlos, y a cometer cualquier iniquidad que él deseaba— a principios de este año, el año treinta, se hallaban en un estado de terrible iniquidad.</w:t>
            </w:r>
          </w:p>
        </w:tc>
      </w:tr>
      <w:tr w:rsidR="007F6489" w14:paraId="189174A8" w14:textId="77777777">
        <w:tc>
          <w:tcPr>
            <w:tcW w:w="5544" w:type="dxa"/>
            <w:tcBorders>
              <w:top w:val="nil"/>
              <w:left w:val="nil"/>
              <w:bottom w:val="nil"/>
              <w:right w:val="single" w:sz="4" w:space="0" w:color="auto"/>
            </w:tcBorders>
          </w:tcPr>
          <w:p w14:paraId="736378A4" w14:textId="77777777" w:rsidR="007F6489" w:rsidRDefault="00B84EF6">
            <w:pPr>
              <w:spacing w:after="80" w:line="240" w:lineRule="exact"/>
              <w:jc w:val="both"/>
            </w:pPr>
            <w:r>
              <w:rPr>
                <w:rFonts w:ascii="Times New Roman" w:hAnsi="Times New Roman"/>
                <w:color w:val="000000"/>
                <w:sz w:val="24"/>
              </w:rPr>
              <w:t>18 Nun sündigte es nicht unwissend, denn es kannte den Willen Gottes in Bezug auf sich, denn es war darüber belehrt worden; darum lehnte es sich vorsätzlich gegen Gott auf.</w:t>
            </w:r>
          </w:p>
        </w:tc>
        <w:tc>
          <w:tcPr>
            <w:tcW w:w="5544" w:type="dxa"/>
            <w:tcBorders>
              <w:top w:val="nil"/>
              <w:left w:val="single" w:sz="4" w:space="0" w:color="auto"/>
              <w:bottom w:val="nil"/>
              <w:right w:val="nil"/>
            </w:tcBorders>
          </w:tcPr>
          <w:p w14:paraId="4A1812AE" w14:textId="77777777" w:rsidR="007F6489" w:rsidRDefault="00B84EF6">
            <w:pPr>
              <w:spacing w:after="80" w:line="240" w:lineRule="exact"/>
              <w:jc w:val="both"/>
            </w:pPr>
            <w:r>
              <w:rPr>
                <w:rFonts w:ascii="Times New Roman" w:hAnsi="Times New Roman"/>
                <w:color w:val="000000"/>
                <w:sz w:val="24"/>
              </w:rPr>
              <w:t xml:space="preserve">18 Y no pecaban en la ignorancia, porque conocían la voluntad de Dios tocante a ellos, pues se la habían enseñado; de modo que </w:t>
            </w:r>
            <w:r>
              <w:rPr>
                <w:rFonts w:ascii="Times New Roman" w:hAnsi="Times New Roman"/>
                <w:color w:val="000000"/>
                <w:sz w:val="24"/>
              </w:rPr>
              <w:t>se rebelaban intencionalmente contra Dios.</w:t>
            </w:r>
          </w:p>
        </w:tc>
      </w:tr>
      <w:tr w:rsidR="007F6489" w14:paraId="4833B05E" w14:textId="77777777">
        <w:tc>
          <w:tcPr>
            <w:tcW w:w="5544" w:type="dxa"/>
            <w:tcBorders>
              <w:top w:val="nil"/>
              <w:left w:val="nil"/>
              <w:bottom w:val="nil"/>
              <w:right w:val="single" w:sz="4" w:space="0" w:color="auto"/>
            </w:tcBorders>
          </w:tcPr>
          <w:p w14:paraId="1F350389" w14:textId="77777777" w:rsidR="007F6489" w:rsidRDefault="00B84EF6">
            <w:pPr>
              <w:spacing w:after="80" w:line="240" w:lineRule="exact"/>
              <w:jc w:val="both"/>
            </w:pPr>
            <w:r>
              <w:rPr>
                <w:rFonts w:ascii="Times New Roman" w:hAnsi="Times New Roman"/>
                <w:color w:val="000000"/>
                <w:sz w:val="24"/>
              </w:rPr>
              <w:t>19 Und nun war es in den Tagen des Lachoneus, des Sohnes von Lachoneus, denn Lachoneus nahm den Sitz seines Vaters ein und regierte in jenem Jahr das Volk.</w:t>
            </w:r>
          </w:p>
        </w:tc>
        <w:tc>
          <w:tcPr>
            <w:tcW w:w="5544" w:type="dxa"/>
            <w:tcBorders>
              <w:top w:val="nil"/>
              <w:left w:val="single" w:sz="4" w:space="0" w:color="auto"/>
              <w:bottom w:val="nil"/>
              <w:right w:val="nil"/>
            </w:tcBorders>
          </w:tcPr>
          <w:p w14:paraId="4FD56294" w14:textId="77777777" w:rsidR="007F6489" w:rsidRDefault="00B84EF6">
            <w:pPr>
              <w:spacing w:after="80" w:line="240" w:lineRule="exact"/>
              <w:jc w:val="both"/>
            </w:pPr>
            <w:r>
              <w:rPr>
                <w:rFonts w:ascii="Times New Roman" w:hAnsi="Times New Roman"/>
                <w:color w:val="000000"/>
                <w:sz w:val="24"/>
              </w:rPr>
              <w:t>19 Y fue en los días de Laconeo hijo de Laconeo, porque ocupaba Laconeo el asiento de su padre y gobernaba al pueblo ese año.</w:t>
            </w:r>
          </w:p>
        </w:tc>
      </w:tr>
      <w:tr w:rsidR="007F6489" w14:paraId="15EB3394" w14:textId="77777777">
        <w:tc>
          <w:tcPr>
            <w:tcW w:w="5544" w:type="dxa"/>
            <w:tcBorders>
              <w:top w:val="nil"/>
              <w:left w:val="nil"/>
              <w:bottom w:val="nil"/>
              <w:right w:val="single" w:sz="4" w:space="0" w:color="auto"/>
            </w:tcBorders>
          </w:tcPr>
          <w:p w14:paraId="0201CF82" w14:textId="77777777" w:rsidR="007F6489" w:rsidRDefault="00B84EF6">
            <w:pPr>
              <w:spacing w:after="80" w:line="240" w:lineRule="exact"/>
              <w:jc w:val="both"/>
            </w:pPr>
            <w:r>
              <w:rPr>
                <w:rFonts w:ascii="Times New Roman" w:hAnsi="Times New Roman"/>
                <w:color w:val="000000"/>
                <w:sz w:val="24"/>
              </w:rPr>
              <w:t xml:space="preserve">20 Und Männer fingen an, vom Himmel inspiriert und ausgesandt zu werden; sie traten im ganzen Land unter dem Volk auf und predigten und bezeugten unerschrocken die Sünden und </w:t>
            </w:r>
            <w:r>
              <w:rPr>
                <w:rFonts w:ascii="Times New Roman" w:hAnsi="Times New Roman"/>
                <w:color w:val="000000"/>
                <w:sz w:val="24"/>
              </w:rPr>
              <w:t>Übeltaten des Volkes und gaben ihm Zeugnis in Bezug auf die Erlösung, die der Herr für sein Volk zustande bringen würde oder, mit anderen Worten, die Auferstehung Christi; und sie zeugten unerschrocken von seinem Tod und seinem Leiden.</w:t>
            </w:r>
          </w:p>
        </w:tc>
        <w:tc>
          <w:tcPr>
            <w:tcW w:w="5544" w:type="dxa"/>
            <w:tcBorders>
              <w:top w:val="nil"/>
              <w:left w:val="single" w:sz="4" w:space="0" w:color="auto"/>
              <w:bottom w:val="nil"/>
              <w:right w:val="nil"/>
            </w:tcBorders>
          </w:tcPr>
          <w:p w14:paraId="1A825B09" w14:textId="77777777" w:rsidR="007F6489" w:rsidRDefault="00B84EF6">
            <w:pPr>
              <w:spacing w:after="80" w:line="240" w:lineRule="exact"/>
              <w:jc w:val="both"/>
            </w:pPr>
            <w:r>
              <w:rPr>
                <w:rFonts w:ascii="Times New Roman" w:hAnsi="Times New Roman"/>
                <w:color w:val="000000"/>
                <w:sz w:val="24"/>
              </w:rPr>
              <w:t>20 Y empezó a haber hombres inspirados del cielo y enviados, que anduvieron entre el pueblo en toda la tierra, predicando y testificando intrépidamente de los pecados e iniquidades del pueblo, y testificándoles concerniente a la redención que el Señor haría por su pueblo, o en otros términos, la resurrección de Cristo; y testificaron intrépidamente acerca de su muerte y sus padecimientos.</w:t>
            </w:r>
          </w:p>
        </w:tc>
      </w:tr>
      <w:tr w:rsidR="007F6489" w14:paraId="1B1B9B65" w14:textId="77777777">
        <w:tc>
          <w:tcPr>
            <w:tcW w:w="5544" w:type="dxa"/>
            <w:tcBorders>
              <w:top w:val="nil"/>
              <w:left w:val="nil"/>
              <w:bottom w:val="nil"/>
              <w:right w:val="single" w:sz="4" w:space="0" w:color="auto"/>
            </w:tcBorders>
          </w:tcPr>
          <w:p w14:paraId="7B266DEF" w14:textId="77777777" w:rsidR="007F6489" w:rsidRDefault="00B84EF6">
            <w:pPr>
              <w:spacing w:after="80" w:line="240" w:lineRule="exact"/>
              <w:jc w:val="both"/>
            </w:pPr>
            <w:r>
              <w:rPr>
                <w:rFonts w:ascii="Times New Roman" w:hAnsi="Times New Roman"/>
                <w:color w:val="000000"/>
                <w:sz w:val="24"/>
              </w:rPr>
              <w:t>21 Nun gab es viele im Volk, die überaus zornig waren, weil jene davon Zeugnis gaben; und jene, die zornig waren, das waren hauptsächlich die obersten Richter und diejenigen, die Hohe Priester und Gesetzeskundige gewesen waren; ja, alle, die Gesetzeskundige waren, waren auf diejenigen zornig, die davon Zeugnis gaben.</w:t>
            </w:r>
          </w:p>
        </w:tc>
        <w:tc>
          <w:tcPr>
            <w:tcW w:w="5544" w:type="dxa"/>
            <w:tcBorders>
              <w:top w:val="nil"/>
              <w:left w:val="single" w:sz="4" w:space="0" w:color="auto"/>
              <w:bottom w:val="nil"/>
              <w:right w:val="nil"/>
            </w:tcBorders>
          </w:tcPr>
          <w:p w14:paraId="0C545A5F" w14:textId="77777777" w:rsidR="007F6489" w:rsidRDefault="00B84EF6">
            <w:pPr>
              <w:spacing w:after="80" w:line="240" w:lineRule="exact"/>
              <w:jc w:val="both"/>
            </w:pPr>
            <w:r>
              <w:rPr>
                <w:rFonts w:ascii="Times New Roman" w:hAnsi="Times New Roman"/>
                <w:color w:val="000000"/>
                <w:sz w:val="24"/>
              </w:rPr>
              <w:t>21 Y hubo muchos de los del pueblo que se enojaron en extremo a causa de aquellos que testificaban de estas cosas; y los que se enojaban eran principalmente los jueces superiores y aquellos que habían sido sumos sacerdotes y abogados; sí, todos aquellos que eran abogados se irritaron contra los que daban testimonio de estas cosas.</w:t>
            </w:r>
          </w:p>
        </w:tc>
      </w:tr>
      <w:tr w:rsidR="007F6489" w14:paraId="31907BB3" w14:textId="77777777">
        <w:tc>
          <w:tcPr>
            <w:tcW w:w="5544" w:type="dxa"/>
            <w:tcBorders>
              <w:top w:val="nil"/>
              <w:left w:val="nil"/>
              <w:bottom w:val="nil"/>
              <w:right w:val="single" w:sz="4" w:space="0" w:color="auto"/>
            </w:tcBorders>
          </w:tcPr>
          <w:p w14:paraId="0D2543F7" w14:textId="77777777" w:rsidR="007F6489" w:rsidRDefault="00B84EF6">
            <w:pPr>
              <w:spacing w:after="80" w:line="240" w:lineRule="exact"/>
              <w:jc w:val="both"/>
            </w:pPr>
            <w:r>
              <w:rPr>
                <w:rFonts w:ascii="Times New Roman" w:hAnsi="Times New Roman"/>
                <w:color w:val="000000"/>
                <w:sz w:val="24"/>
              </w:rPr>
              <w:t>22 Nun gab es weder einen Gesetzeskundigen noch einen Richter oder Hohen Priester, der die Macht gehabt hätte, irgendjemanden zum Tode zu verurteilen, außer ihr Schuldspruch wäre vom Regierenden des Landes unterschrieben worden.</w:t>
            </w:r>
          </w:p>
        </w:tc>
        <w:tc>
          <w:tcPr>
            <w:tcW w:w="5544" w:type="dxa"/>
            <w:tcBorders>
              <w:top w:val="nil"/>
              <w:left w:val="single" w:sz="4" w:space="0" w:color="auto"/>
              <w:bottom w:val="nil"/>
              <w:right w:val="nil"/>
            </w:tcBorders>
          </w:tcPr>
          <w:p w14:paraId="69AD1F23" w14:textId="77777777" w:rsidR="007F6489" w:rsidRDefault="00B84EF6">
            <w:pPr>
              <w:spacing w:after="80" w:line="240" w:lineRule="exact"/>
              <w:jc w:val="both"/>
            </w:pPr>
            <w:r>
              <w:rPr>
                <w:rFonts w:ascii="Times New Roman" w:hAnsi="Times New Roman"/>
                <w:color w:val="000000"/>
                <w:sz w:val="24"/>
              </w:rPr>
              <w:t>22 Y no había abogado, ni juez, ni sumo sacerdote, que tuviera el poder para condenar a muerte a una persona, a menos que el gobernador de la tierra firmara la sentencia.</w:t>
            </w:r>
          </w:p>
        </w:tc>
      </w:tr>
      <w:tr w:rsidR="007F6489" w14:paraId="3A725C5C" w14:textId="77777777">
        <w:tc>
          <w:tcPr>
            <w:tcW w:w="5544" w:type="dxa"/>
            <w:tcBorders>
              <w:top w:val="nil"/>
              <w:left w:val="nil"/>
              <w:bottom w:val="nil"/>
              <w:right w:val="single" w:sz="4" w:space="0" w:color="auto"/>
            </w:tcBorders>
          </w:tcPr>
          <w:p w14:paraId="0EE650C8" w14:textId="77777777" w:rsidR="007F6489" w:rsidRDefault="00B84EF6">
            <w:pPr>
              <w:spacing w:after="80" w:line="240" w:lineRule="exact"/>
              <w:jc w:val="both"/>
            </w:pPr>
            <w:r>
              <w:rPr>
                <w:rFonts w:ascii="Times New Roman" w:hAnsi="Times New Roman"/>
                <w:color w:val="000000"/>
                <w:sz w:val="24"/>
              </w:rPr>
              <w:t>23 Nun gab es viele unter denen, die das, was Christus betraf, bezeugten, ja unerschrocken bezeugten, welche von den Richtern ergriffen und im Geheimen hingerichtet wurden, damit die Kenntnis von ihrem Tod erst nach ihrem Tod an den Regierenden des Landes gelangte.</w:t>
            </w:r>
          </w:p>
        </w:tc>
        <w:tc>
          <w:tcPr>
            <w:tcW w:w="5544" w:type="dxa"/>
            <w:tcBorders>
              <w:top w:val="nil"/>
              <w:left w:val="single" w:sz="4" w:space="0" w:color="auto"/>
              <w:bottom w:val="nil"/>
              <w:right w:val="nil"/>
            </w:tcBorders>
          </w:tcPr>
          <w:p w14:paraId="34B5B876" w14:textId="77777777" w:rsidR="007F6489" w:rsidRDefault="00B84EF6">
            <w:pPr>
              <w:spacing w:after="80" w:line="240" w:lineRule="exact"/>
              <w:jc w:val="both"/>
            </w:pPr>
            <w:r>
              <w:rPr>
                <w:rFonts w:ascii="Times New Roman" w:hAnsi="Times New Roman"/>
                <w:color w:val="000000"/>
                <w:sz w:val="24"/>
              </w:rPr>
              <w:t>23 Y hubo muchos de aquellos que testificaron de las cosas concernientes a Cristo, y que testificaron intrépidamente, a quienes los jueces prendieron y ejecutaron secretamente, de modo que el conocimiento de su muerte no llegó al gobernador de la tierra sino hasta después de estar muertos.</w:t>
            </w:r>
          </w:p>
        </w:tc>
      </w:tr>
      <w:tr w:rsidR="007F6489" w14:paraId="47DB5B60" w14:textId="77777777">
        <w:tc>
          <w:tcPr>
            <w:tcW w:w="5544" w:type="dxa"/>
            <w:tcBorders>
              <w:top w:val="nil"/>
              <w:left w:val="nil"/>
              <w:bottom w:val="nil"/>
              <w:right w:val="single" w:sz="4" w:space="0" w:color="auto"/>
            </w:tcBorders>
          </w:tcPr>
          <w:p w14:paraId="504E18ED" w14:textId="77777777" w:rsidR="007F6489" w:rsidRDefault="00B84EF6">
            <w:pPr>
              <w:spacing w:after="80" w:line="240" w:lineRule="exact"/>
              <w:jc w:val="both"/>
            </w:pPr>
            <w:r>
              <w:rPr>
                <w:rFonts w:ascii="Times New Roman" w:hAnsi="Times New Roman"/>
                <w:color w:val="000000"/>
                <w:sz w:val="24"/>
              </w:rPr>
              <w:t>24 Aber siehe, dies war gegen die Gesetze des Landes, dass irgendjemand hingerichtet wurde, wenn ihnen nicht Vollmacht vom Regierenden des Landes erteilt wurde;</w:t>
            </w:r>
          </w:p>
        </w:tc>
        <w:tc>
          <w:tcPr>
            <w:tcW w:w="5544" w:type="dxa"/>
            <w:tcBorders>
              <w:top w:val="nil"/>
              <w:left w:val="single" w:sz="4" w:space="0" w:color="auto"/>
              <w:bottom w:val="nil"/>
              <w:right w:val="nil"/>
            </w:tcBorders>
          </w:tcPr>
          <w:p w14:paraId="5F1F1E54" w14:textId="77777777" w:rsidR="007F6489" w:rsidRDefault="00B84EF6">
            <w:pPr>
              <w:spacing w:after="80" w:line="240" w:lineRule="exact"/>
              <w:jc w:val="both"/>
            </w:pPr>
            <w:r>
              <w:rPr>
                <w:rFonts w:ascii="Times New Roman" w:hAnsi="Times New Roman"/>
                <w:color w:val="000000"/>
                <w:sz w:val="24"/>
              </w:rPr>
              <w:t>24 Y ahora bien, he aquí, esto era contrario a las leyes de la tierra, que se le quitara la vida a un hombre a menos que se tuviera autorización del gobernador de la tierra.</w:t>
            </w:r>
          </w:p>
        </w:tc>
      </w:tr>
      <w:tr w:rsidR="007F6489" w14:paraId="66E700F6" w14:textId="77777777">
        <w:tc>
          <w:tcPr>
            <w:tcW w:w="5544" w:type="dxa"/>
            <w:tcBorders>
              <w:top w:val="nil"/>
              <w:left w:val="nil"/>
              <w:bottom w:val="nil"/>
              <w:right w:val="single" w:sz="4" w:space="0" w:color="auto"/>
            </w:tcBorders>
          </w:tcPr>
          <w:p w14:paraId="454D4A11" w14:textId="77777777" w:rsidR="007F6489" w:rsidRDefault="00B84EF6">
            <w:pPr>
              <w:spacing w:after="80" w:line="240" w:lineRule="exact"/>
              <w:jc w:val="both"/>
            </w:pPr>
            <w:r>
              <w:rPr>
                <w:rFonts w:ascii="Times New Roman" w:hAnsi="Times New Roman"/>
                <w:color w:val="000000"/>
                <w:sz w:val="24"/>
              </w:rPr>
              <w:t>25 darum kam eine Beschwerde in das Land Zarahemla hinauf, zum Regierenden des Landes, gegen diese Richter, die die Propheten des Herrn entgegen dem Gesetz zum Tode verurteilt hatten.</w:t>
            </w:r>
          </w:p>
        </w:tc>
        <w:tc>
          <w:tcPr>
            <w:tcW w:w="5544" w:type="dxa"/>
            <w:tcBorders>
              <w:top w:val="nil"/>
              <w:left w:val="single" w:sz="4" w:space="0" w:color="auto"/>
              <w:bottom w:val="nil"/>
              <w:right w:val="nil"/>
            </w:tcBorders>
          </w:tcPr>
          <w:p w14:paraId="411F3FFF" w14:textId="77777777" w:rsidR="007F6489" w:rsidRDefault="00B84EF6">
            <w:pPr>
              <w:spacing w:after="80" w:line="240" w:lineRule="exact"/>
              <w:jc w:val="both"/>
            </w:pPr>
            <w:r>
              <w:rPr>
                <w:rFonts w:ascii="Times New Roman" w:hAnsi="Times New Roman"/>
                <w:color w:val="000000"/>
                <w:sz w:val="24"/>
              </w:rPr>
              <w:t xml:space="preserve">25 Por tanto, se presentó una queja en la tierra de </w:t>
            </w:r>
            <w:r>
              <w:rPr>
                <w:rFonts w:ascii="Times New Roman" w:hAnsi="Times New Roman"/>
                <w:color w:val="000000"/>
                <w:sz w:val="24"/>
              </w:rPr>
              <w:t>Zarahemla, ante el gobernador de la tierra, contra esos jueces que habían condenado a muerte a los profetas del Señor en contravención de la ley.</w:t>
            </w:r>
          </w:p>
        </w:tc>
      </w:tr>
      <w:tr w:rsidR="007F6489" w14:paraId="7E1DB17A" w14:textId="77777777">
        <w:tc>
          <w:tcPr>
            <w:tcW w:w="5544" w:type="dxa"/>
            <w:tcBorders>
              <w:top w:val="nil"/>
              <w:left w:val="nil"/>
              <w:bottom w:val="nil"/>
              <w:right w:val="single" w:sz="4" w:space="0" w:color="auto"/>
            </w:tcBorders>
          </w:tcPr>
          <w:p w14:paraId="471CC9B7" w14:textId="77777777" w:rsidR="007F6489" w:rsidRDefault="00B84EF6">
            <w:pPr>
              <w:spacing w:after="80" w:line="240" w:lineRule="exact"/>
              <w:jc w:val="both"/>
            </w:pPr>
            <w:r>
              <w:rPr>
                <w:rFonts w:ascii="Times New Roman" w:hAnsi="Times New Roman"/>
                <w:color w:val="000000"/>
                <w:sz w:val="24"/>
              </w:rPr>
              <w:t>26 Nun begab es sich: Sie wurden ergriffen und vor den Richter geführt, um für das Verbrechen, das sie begangen hatten, gemäß dem Gesetz, das vom Volk gegeben worden war, gerichtet zu werden.</w:t>
            </w:r>
          </w:p>
        </w:tc>
        <w:tc>
          <w:tcPr>
            <w:tcW w:w="5544" w:type="dxa"/>
            <w:tcBorders>
              <w:top w:val="nil"/>
              <w:left w:val="single" w:sz="4" w:space="0" w:color="auto"/>
              <w:bottom w:val="nil"/>
              <w:right w:val="nil"/>
            </w:tcBorders>
          </w:tcPr>
          <w:p w14:paraId="36733DFC" w14:textId="77777777" w:rsidR="007F6489" w:rsidRDefault="00B84EF6">
            <w:pPr>
              <w:spacing w:after="80" w:line="240" w:lineRule="exact"/>
              <w:jc w:val="both"/>
            </w:pPr>
            <w:r>
              <w:rPr>
                <w:rFonts w:ascii="Times New Roman" w:hAnsi="Times New Roman"/>
                <w:color w:val="000000"/>
                <w:sz w:val="24"/>
              </w:rPr>
              <w:t>26 Y sucedió que los tomaron y los llevaron ante el juez para ser juzgados del crimen que habían cometido, según la ley que había sido dada por el pueblo.</w:t>
            </w:r>
          </w:p>
        </w:tc>
      </w:tr>
      <w:tr w:rsidR="007F6489" w14:paraId="1F2FEAD6" w14:textId="77777777">
        <w:tc>
          <w:tcPr>
            <w:tcW w:w="5544" w:type="dxa"/>
            <w:tcBorders>
              <w:top w:val="nil"/>
              <w:left w:val="nil"/>
              <w:bottom w:val="nil"/>
              <w:right w:val="single" w:sz="4" w:space="0" w:color="auto"/>
            </w:tcBorders>
          </w:tcPr>
          <w:p w14:paraId="542E99B8" w14:textId="77777777" w:rsidR="007F6489" w:rsidRDefault="00B84EF6">
            <w:pPr>
              <w:spacing w:after="80" w:line="240" w:lineRule="exact"/>
              <w:jc w:val="both"/>
            </w:pPr>
            <w:r>
              <w:rPr>
                <w:rFonts w:ascii="Times New Roman" w:hAnsi="Times New Roman"/>
                <w:color w:val="000000"/>
                <w:sz w:val="24"/>
              </w:rPr>
              <w:t>27 Nun begab es sich: Diese Richter hatten viele Freunde und Verwandte; und der Überrest, ja, nämlich beinah alle Gesetzeskundigen und Hohen Priester, taten sich zusammen und vereinigten sich mit den Verwandten jener Richter, gegen die gemäß dem Gesetz vorgegangen werden sollte.</w:t>
            </w:r>
          </w:p>
        </w:tc>
        <w:tc>
          <w:tcPr>
            <w:tcW w:w="5544" w:type="dxa"/>
            <w:tcBorders>
              <w:top w:val="nil"/>
              <w:left w:val="single" w:sz="4" w:space="0" w:color="auto"/>
              <w:bottom w:val="nil"/>
              <w:right w:val="nil"/>
            </w:tcBorders>
          </w:tcPr>
          <w:p w14:paraId="1ACC0030" w14:textId="77777777" w:rsidR="007F6489" w:rsidRDefault="00B84EF6">
            <w:pPr>
              <w:spacing w:after="80" w:line="240" w:lineRule="exact"/>
              <w:jc w:val="both"/>
            </w:pPr>
            <w:r>
              <w:rPr>
                <w:rFonts w:ascii="Times New Roman" w:hAnsi="Times New Roman"/>
                <w:color w:val="000000"/>
                <w:sz w:val="24"/>
              </w:rPr>
              <w:t>27 Y aconteció que aquellos jueces tenían muchos amigos y parientes; y el resto, sí, casi todos los abogados y sumos sacerdotes se juntaron y se unieron a los parientes de aquellos jueces que iban a ser juzgados según la ley.</w:t>
            </w:r>
          </w:p>
        </w:tc>
      </w:tr>
      <w:tr w:rsidR="007F6489" w14:paraId="065E4431" w14:textId="77777777">
        <w:tc>
          <w:tcPr>
            <w:tcW w:w="5544" w:type="dxa"/>
            <w:tcBorders>
              <w:top w:val="nil"/>
              <w:left w:val="nil"/>
              <w:bottom w:val="nil"/>
              <w:right w:val="single" w:sz="4" w:space="0" w:color="auto"/>
            </w:tcBorders>
          </w:tcPr>
          <w:p w14:paraId="0C50CC77" w14:textId="77777777" w:rsidR="007F6489" w:rsidRDefault="00B84EF6">
            <w:pPr>
              <w:spacing w:after="80" w:line="240" w:lineRule="exact"/>
              <w:jc w:val="both"/>
            </w:pPr>
            <w:r>
              <w:rPr>
                <w:rFonts w:ascii="Times New Roman" w:hAnsi="Times New Roman"/>
                <w:color w:val="000000"/>
                <w:sz w:val="24"/>
              </w:rPr>
              <w:t>28 Und sie gingen miteinander ein Bündnis ein, ja, nämlich dasselbe Bündnis, das von denen vor alters gegeben wurde, und dieses Bündnis wurde vom Teufel gegeben und abgenommen, um sich gegen alle Rechtschaffenheit zu verbinden.</w:t>
            </w:r>
          </w:p>
        </w:tc>
        <w:tc>
          <w:tcPr>
            <w:tcW w:w="5544" w:type="dxa"/>
            <w:tcBorders>
              <w:top w:val="nil"/>
              <w:left w:val="single" w:sz="4" w:space="0" w:color="auto"/>
              <w:bottom w:val="nil"/>
              <w:right w:val="nil"/>
            </w:tcBorders>
          </w:tcPr>
          <w:p w14:paraId="12C0B7F7" w14:textId="77777777" w:rsidR="007F6489" w:rsidRDefault="00B84EF6">
            <w:pPr>
              <w:spacing w:after="80" w:line="240" w:lineRule="exact"/>
              <w:jc w:val="both"/>
            </w:pPr>
            <w:r>
              <w:rPr>
                <w:rFonts w:ascii="Times New Roman" w:hAnsi="Times New Roman"/>
                <w:color w:val="000000"/>
                <w:sz w:val="24"/>
              </w:rPr>
              <w:t>28 E hicieron un pacto unos con otros, sí, ese pacto que imponían los de la antigüedad, pacto que el diablo dio y administró para combinarse contra toda rectitud.</w:t>
            </w:r>
          </w:p>
        </w:tc>
      </w:tr>
      <w:tr w:rsidR="007F6489" w14:paraId="0277CF4E" w14:textId="77777777">
        <w:tc>
          <w:tcPr>
            <w:tcW w:w="5544" w:type="dxa"/>
            <w:tcBorders>
              <w:top w:val="nil"/>
              <w:left w:val="nil"/>
              <w:bottom w:val="nil"/>
              <w:right w:val="single" w:sz="4" w:space="0" w:color="auto"/>
            </w:tcBorders>
          </w:tcPr>
          <w:p w14:paraId="696ACDE3" w14:textId="77777777" w:rsidR="007F6489" w:rsidRDefault="00B84EF6">
            <w:pPr>
              <w:spacing w:after="80" w:line="240" w:lineRule="exact"/>
              <w:jc w:val="both"/>
            </w:pPr>
            <w:r>
              <w:rPr>
                <w:rFonts w:ascii="Times New Roman" w:hAnsi="Times New Roman"/>
                <w:color w:val="000000"/>
                <w:sz w:val="24"/>
              </w:rPr>
              <w:t>29 Darum verbanden sie sich gegen das Volk des Herrn und gingen ein Bündnis ein, es zu vernichten und diejenigen, die des Mordes schuldig waren, aus dem Griff der Gerechtigkeit zu befreien, die ihnen soeben gemäß dem Gesetz zuteilwerden sollte.</w:t>
            </w:r>
          </w:p>
        </w:tc>
        <w:tc>
          <w:tcPr>
            <w:tcW w:w="5544" w:type="dxa"/>
            <w:tcBorders>
              <w:top w:val="nil"/>
              <w:left w:val="single" w:sz="4" w:space="0" w:color="auto"/>
              <w:bottom w:val="nil"/>
              <w:right w:val="nil"/>
            </w:tcBorders>
          </w:tcPr>
          <w:p w14:paraId="41695F3F" w14:textId="77777777" w:rsidR="007F6489" w:rsidRDefault="00B84EF6">
            <w:pPr>
              <w:spacing w:after="80" w:line="240" w:lineRule="exact"/>
              <w:jc w:val="both"/>
            </w:pPr>
            <w:r>
              <w:rPr>
                <w:rFonts w:ascii="Times New Roman" w:hAnsi="Times New Roman"/>
                <w:color w:val="000000"/>
                <w:sz w:val="24"/>
              </w:rPr>
              <w:t>29 De modo que se combinaron contra el pueblo del Señor, e hicieron un pacto de destruirlo y de librar del poder de la justicia, que estaba a punto de administrarse de acuerdo con la ley, a aquellos que eran culpables de asesinato.</w:t>
            </w:r>
          </w:p>
        </w:tc>
      </w:tr>
      <w:tr w:rsidR="007F6489" w14:paraId="08CE3B7F" w14:textId="77777777">
        <w:tc>
          <w:tcPr>
            <w:tcW w:w="5544" w:type="dxa"/>
            <w:tcBorders>
              <w:top w:val="nil"/>
              <w:left w:val="nil"/>
              <w:bottom w:val="nil"/>
              <w:right w:val="single" w:sz="4" w:space="0" w:color="auto"/>
            </w:tcBorders>
          </w:tcPr>
          <w:p w14:paraId="49588787" w14:textId="77777777" w:rsidR="007F6489" w:rsidRDefault="00B84EF6">
            <w:pPr>
              <w:spacing w:after="80" w:line="240" w:lineRule="exact"/>
              <w:jc w:val="both"/>
            </w:pPr>
            <w:r>
              <w:rPr>
                <w:rFonts w:ascii="Times New Roman" w:hAnsi="Times New Roman"/>
                <w:color w:val="000000"/>
                <w:sz w:val="24"/>
              </w:rPr>
              <w:t>30 Und sie boten dem Gesetz und den Rechten ihres Landes Trotz; und sie gelobten einander, den Regierenden zu vernichten und einen König über das Land zu setzen, damit das Land nicht mehr frei sei, sondern Königen untertan sei.</w:t>
            </w:r>
          </w:p>
        </w:tc>
        <w:tc>
          <w:tcPr>
            <w:tcW w:w="5544" w:type="dxa"/>
            <w:tcBorders>
              <w:top w:val="nil"/>
              <w:left w:val="single" w:sz="4" w:space="0" w:color="auto"/>
              <w:bottom w:val="nil"/>
              <w:right w:val="nil"/>
            </w:tcBorders>
          </w:tcPr>
          <w:p w14:paraId="6454159E" w14:textId="77777777" w:rsidR="007F6489" w:rsidRDefault="00B84EF6">
            <w:pPr>
              <w:spacing w:after="80" w:line="240" w:lineRule="exact"/>
              <w:jc w:val="both"/>
            </w:pPr>
            <w:r>
              <w:rPr>
                <w:rFonts w:ascii="Times New Roman" w:hAnsi="Times New Roman"/>
                <w:color w:val="000000"/>
                <w:sz w:val="24"/>
              </w:rPr>
              <w:t>30 Y desafiaron la ley y los derechos de su patria; e hicieron un pacto uno con otro de destruir al gobernador y de establecer un rey sobre la tierra, a fin de que ya no fuese libre, sino que estuviera sujeta a reyes.</w:t>
            </w:r>
          </w:p>
        </w:tc>
      </w:tr>
    </w:tbl>
    <w:p w14:paraId="6ACD3C98"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871A912" w14:textId="77777777">
        <w:tc>
          <w:tcPr>
            <w:tcW w:w="5544" w:type="dxa"/>
            <w:tcBorders>
              <w:top w:val="nil"/>
              <w:left w:val="nil"/>
              <w:bottom w:val="nil"/>
              <w:right w:val="single" w:sz="4" w:space="0" w:color="auto"/>
            </w:tcBorders>
          </w:tcPr>
          <w:p w14:paraId="5E9A7BAB" w14:textId="77777777" w:rsidR="007F6489" w:rsidRDefault="00B84EF6">
            <w:pPr>
              <w:spacing w:after="80" w:line="240" w:lineRule="exact"/>
              <w:jc w:val="center"/>
            </w:pPr>
            <w:r>
              <w:rPr>
                <w:rFonts w:ascii="Times New Roman" w:hAnsi="Times New Roman"/>
                <w:b/>
                <w:color w:val="000000"/>
                <w:sz w:val="24"/>
              </w:rPr>
              <w:t>KAPITEL 7</w:t>
            </w:r>
          </w:p>
        </w:tc>
        <w:tc>
          <w:tcPr>
            <w:tcW w:w="5544" w:type="dxa"/>
            <w:tcBorders>
              <w:top w:val="nil"/>
              <w:left w:val="single" w:sz="4" w:space="0" w:color="auto"/>
              <w:bottom w:val="nil"/>
              <w:right w:val="nil"/>
            </w:tcBorders>
          </w:tcPr>
          <w:p w14:paraId="6787310D" w14:textId="77777777" w:rsidR="007F6489" w:rsidRDefault="00B84EF6">
            <w:pPr>
              <w:spacing w:after="80" w:line="240" w:lineRule="exact"/>
              <w:jc w:val="center"/>
            </w:pPr>
            <w:r>
              <w:rPr>
                <w:rFonts w:ascii="Times New Roman" w:hAnsi="Times New Roman"/>
                <w:b/>
                <w:color w:val="000000"/>
                <w:sz w:val="24"/>
              </w:rPr>
              <w:t>CAPÍTULO 7</w:t>
            </w:r>
          </w:p>
        </w:tc>
      </w:tr>
      <w:tr w:rsidR="007F6489" w14:paraId="7CC29562" w14:textId="77777777">
        <w:tc>
          <w:tcPr>
            <w:tcW w:w="5544" w:type="dxa"/>
            <w:tcBorders>
              <w:top w:val="nil"/>
              <w:left w:val="nil"/>
              <w:bottom w:val="nil"/>
              <w:right w:val="single" w:sz="4" w:space="0" w:color="auto"/>
            </w:tcBorders>
          </w:tcPr>
          <w:p w14:paraId="4B700037" w14:textId="77777777" w:rsidR="007F6489" w:rsidRDefault="00B84EF6">
            <w:pPr>
              <w:spacing w:after="80" w:line="240" w:lineRule="exact"/>
              <w:jc w:val="both"/>
            </w:pPr>
            <w:r>
              <w:rPr>
                <w:rFonts w:ascii="Times New Roman" w:hAnsi="Times New Roman"/>
                <w:i/>
                <w:color w:val="000000"/>
                <w:sz w:val="24"/>
              </w:rPr>
              <w:t xml:space="preserve">Der oberste Richter wird ermordet, die Regierung wird zerschlagen, und das Volk teilt sich in Stämme – Jakob, ein Antichrist, wird König einer geheimen Verbindung – Nephi predigt Umkehr und Glauben an </w:t>
            </w:r>
            <w:r>
              <w:rPr>
                <w:rFonts w:ascii="Times New Roman" w:hAnsi="Times New Roman"/>
                <w:i/>
                <w:color w:val="000000"/>
                <w:sz w:val="24"/>
              </w:rPr>
              <w:t>Christus – Engel dienen ihm täglich, und er erweckt seinen Bruder von den Toten – Viele kehren um und lassen sich taufen. Um 30–33 n. Chr.</w:t>
            </w:r>
          </w:p>
        </w:tc>
        <w:tc>
          <w:tcPr>
            <w:tcW w:w="5544" w:type="dxa"/>
            <w:tcBorders>
              <w:top w:val="nil"/>
              <w:left w:val="single" w:sz="4" w:space="0" w:color="auto"/>
              <w:bottom w:val="nil"/>
              <w:right w:val="nil"/>
            </w:tcBorders>
          </w:tcPr>
          <w:p w14:paraId="22C50E4E" w14:textId="77777777" w:rsidR="007F6489" w:rsidRDefault="00B84EF6">
            <w:pPr>
              <w:spacing w:after="80" w:line="240" w:lineRule="exact"/>
              <w:jc w:val="both"/>
            </w:pPr>
            <w:r>
              <w:rPr>
                <w:rFonts w:ascii="Times New Roman" w:hAnsi="Times New Roman"/>
                <w:i/>
                <w:color w:val="000000"/>
                <w:sz w:val="24"/>
              </w:rPr>
              <w:t>Asesinan al juez superior, destruyen el gobierno, y el pueblo se divide en tribus — Jacob, un anticristo, llega a ser rey de una confederación de tribus — Nefi predica el arrepentimiento y la fe en Cristo — Ángeles le ministran diariamente y él levanta a su hermano de los muertos — Muchos se arrepienten y son bautizados. Aproximadamente 30–33 d.C.</w:t>
            </w:r>
          </w:p>
        </w:tc>
      </w:tr>
      <w:tr w:rsidR="007F6489" w14:paraId="194D2706" w14:textId="77777777">
        <w:tc>
          <w:tcPr>
            <w:tcW w:w="5544" w:type="dxa"/>
            <w:tcBorders>
              <w:top w:val="nil"/>
              <w:left w:val="nil"/>
              <w:bottom w:val="nil"/>
              <w:right w:val="single" w:sz="4" w:space="0" w:color="auto"/>
            </w:tcBorders>
          </w:tcPr>
          <w:p w14:paraId="4FE9C2A4" w14:textId="77777777" w:rsidR="007F6489" w:rsidRDefault="00B84EF6">
            <w:pPr>
              <w:spacing w:after="80" w:line="240" w:lineRule="exact"/>
              <w:jc w:val="both"/>
            </w:pPr>
            <w:r>
              <w:rPr>
                <w:rFonts w:ascii="Times New Roman" w:hAnsi="Times New Roman"/>
                <w:color w:val="000000"/>
                <w:sz w:val="24"/>
              </w:rPr>
              <w:t>1 Aber siehe, ich will euch zeigen, dass sie keinen König über das Land setzten; sondern in ebendemselben Jahr, ja, dem dreißigsten Jahr, vernichteten sie auf dem Richterstuhl, ja, ermordeten sie, den obersten Richter des Landes.</w:t>
            </w:r>
          </w:p>
        </w:tc>
        <w:tc>
          <w:tcPr>
            <w:tcW w:w="5544" w:type="dxa"/>
            <w:tcBorders>
              <w:top w:val="nil"/>
              <w:left w:val="single" w:sz="4" w:space="0" w:color="auto"/>
              <w:bottom w:val="nil"/>
              <w:right w:val="nil"/>
            </w:tcBorders>
          </w:tcPr>
          <w:p w14:paraId="55DCF919" w14:textId="77777777" w:rsidR="007F6489" w:rsidRDefault="00B84EF6">
            <w:pPr>
              <w:spacing w:after="80" w:line="240" w:lineRule="exact"/>
              <w:jc w:val="both"/>
            </w:pPr>
            <w:r>
              <w:rPr>
                <w:rFonts w:ascii="Times New Roman" w:hAnsi="Times New Roman"/>
                <w:color w:val="000000"/>
                <w:sz w:val="24"/>
              </w:rPr>
              <w:t>1 Ahora bien, he aquí, os mostraré que no establecieron rey en la tierra; pero en este mismo año, sí, en el año treinta, destruyeron sobre el asiento judicial, sí, asesinaron al juez superior de la tierra.</w:t>
            </w:r>
          </w:p>
        </w:tc>
      </w:tr>
      <w:tr w:rsidR="007F6489" w14:paraId="61EFD522" w14:textId="77777777">
        <w:tc>
          <w:tcPr>
            <w:tcW w:w="5544" w:type="dxa"/>
            <w:tcBorders>
              <w:top w:val="nil"/>
              <w:left w:val="nil"/>
              <w:bottom w:val="nil"/>
              <w:right w:val="single" w:sz="4" w:space="0" w:color="auto"/>
            </w:tcBorders>
          </w:tcPr>
          <w:p w14:paraId="3FDEDD15" w14:textId="77777777" w:rsidR="007F6489" w:rsidRDefault="00B84EF6">
            <w:pPr>
              <w:spacing w:after="80" w:line="240" w:lineRule="exact"/>
              <w:jc w:val="both"/>
            </w:pPr>
            <w:r>
              <w:rPr>
                <w:rFonts w:ascii="Times New Roman" w:hAnsi="Times New Roman"/>
                <w:color w:val="000000"/>
                <w:sz w:val="24"/>
              </w:rPr>
              <w:t>2 Und das Volk entzweite sich voneinander; und es trennte sich voneinander in Stämme, ein jeder gemäß seiner Familie und seiner Verwandtschaft und seinen Freunden; und so zerschlugen sie die Regierung des Landes.</w:t>
            </w:r>
          </w:p>
        </w:tc>
        <w:tc>
          <w:tcPr>
            <w:tcW w:w="5544" w:type="dxa"/>
            <w:tcBorders>
              <w:top w:val="nil"/>
              <w:left w:val="single" w:sz="4" w:space="0" w:color="auto"/>
              <w:bottom w:val="nil"/>
              <w:right w:val="nil"/>
            </w:tcBorders>
          </w:tcPr>
          <w:p w14:paraId="63D4488A" w14:textId="77777777" w:rsidR="007F6489" w:rsidRDefault="00B84EF6">
            <w:pPr>
              <w:spacing w:after="80" w:line="240" w:lineRule="exact"/>
              <w:jc w:val="both"/>
            </w:pPr>
            <w:r>
              <w:rPr>
                <w:rFonts w:ascii="Times New Roman" w:hAnsi="Times New Roman"/>
                <w:color w:val="000000"/>
                <w:sz w:val="24"/>
              </w:rPr>
              <w:t>2 Y hubo división entre el pueblo, unos en contra de otros; y se separaron los unos de los otros en tribus, cada hombre según su familia y sus parientes y amigos; y así destruyeron el gobierno de la tierra.</w:t>
            </w:r>
          </w:p>
        </w:tc>
      </w:tr>
      <w:tr w:rsidR="007F6489" w14:paraId="1B6C980A" w14:textId="77777777">
        <w:tc>
          <w:tcPr>
            <w:tcW w:w="5544" w:type="dxa"/>
            <w:tcBorders>
              <w:top w:val="nil"/>
              <w:left w:val="nil"/>
              <w:bottom w:val="nil"/>
              <w:right w:val="single" w:sz="4" w:space="0" w:color="auto"/>
            </w:tcBorders>
          </w:tcPr>
          <w:p w14:paraId="48D074FC" w14:textId="77777777" w:rsidR="007F6489" w:rsidRDefault="00B84EF6">
            <w:pPr>
              <w:spacing w:after="80" w:line="240" w:lineRule="exact"/>
              <w:jc w:val="both"/>
            </w:pPr>
            <w:r>
              <w:rPr>
                <w:rFonts w:ascii="Times New Roman" w:hAnsi="Times New Roman"/>
                <w:color w:val="000000"/>
                <w:sz w:val="24"/>
              </w:rPr>
              <w:t>3 Und jeder Stamm bestimmte für sich einen Häuptling oder einen Führer; und so wurden sie Stämme und Führer von Stämmen.</w:t>
            </w:r>
          </w:p>
        </w:tc>
        <w:tc>
          <w:tcPr>
            <w:tcW w:w="5544" w:type="dxa"/>
            <w:tcBorders>
              <w:top w:val="nil"/>
              <w:left w:val="single" w:sz="4" w:space="0" w:color="auto"/>
              <w:bottom w:val="nil"/>
              <w:right w:val="nil"/>
            </w:tcBorders>
          </w:tcPr>
          <w:p w14:paraId="0024B627" w14:textId="77777777" w:rsidR="007F6489" w:rsidRDefault="00B84EF6">
            <w:pPr>
              <w:spacing w:after="80" w:line="240" w:lineRule="exact"/>
              <w:jc w:val="both"/>
            </w:pPr>
            <w:r>
              <w:rPr>
                <w:rFonts w:ascii="Times New Roman" w:hAnsi="Times New Roman"/>
                <w:color w:val="000000"/>
                <w:sz w:val="24"/>
              </w:rPr>
              <w:t>3 Y cada tribu nombró a un jefe o caudillo para que la gobernase; y así se convirtieron en tribus y jefes de tribus.</w:t>
            </w:r>
          </w:p>
        </w:tc>
      </w:tr>
      <w:tr w:rsidR="007F6489" w14:paraId="4DEEBB57" w14:textId="77777777">
        <w:tc>
          <w:tcPr>
            <w:tcW w:w="5544" w:type="dxa"/>
            <w:tcBorders>
              <w:top w:val="nil"/>
              <w:left w:val="nil"/>
              <w:bottom w:val="nil"/>
              <w:right w:val="single" w:sz="4" w:space="0" w:color="auto"/>
            </w:tcBorders>
          </w:tcPr>
          <w:p w14:paraId="30116F02" w14:textId="77777777" w:rsidR="007F6489" w:rsidRDefault="00B84EF6">
            <w:pPr>
              <w:spacing w:after="80" w:line="240" w:lineRule="exact"/>
              <w:jc w:val="both"/>
            </w:pPr>
            <w:r>
              <w:rPr>
                <w:rFonts w:ascii="Times New Roman" w:hAnsi="Times New Roman"/>
                <w:color w:val="000000"/>
                <w:sz w:val="24"/>
              </w:rPr>
              <w:t>4 Aber siehe, es gab keinen Mann unter ihnen, der nicht viel Familie und viele Verwandte und Freunde hatte; darum wurden ihre Stämme überaus groß.</w:t>
            </w:r>
          </w:p>
        </w:tc>
        <w:tc>
          <w:tcPr>
            <w:tcW w:w="5544" w:type="dxa"/>
            <w:tcBorders>
              <w:top w:val="nil"/>
              <w:left w:val="single" w:sz="4" w:space="0" w:color="auto"/>
              <w:bottom w:val="nil"/>
              <w:right w:val="nil"/>
            </w:tcBorders>
          </w:tcPr>
          <w:p w14:paraId="27DC6A82" w14:textId="77777777" w:rsidR="007F6489" w:rsidRDefault="00B84EF6">
            <w:pPr>
              <w:spacing w:after="80" w:line="240" w:lineRule="exact"/>
              <w:jc w:val="both"/>
            </w:pPr>
            <w:r>
              <w:rPr>
                <w:rFonts w:ascii="Times New Roman" w:hAnsi="Times New Roman"/>
                <w:color w:val="000000"/>
                <w:sz w:val="24"/>
              </w:rPr>
              <w:t>4 Y he aquí, no había hombre entre ellos que no tuviese mucha familia y muchos parientes y amigos; por tanto, sus tribus llegaron a ser sumamente grandes.</w:t>
            </w:r>
          </w:p>
        </w:tc>
      </w:tr>
      <w:tr w:rsidR="007F6489" w14:paraId="3E93CBE9" w14:textId="77777777">
        <w:tc>
          <w:tcPr>
            <w:tcW w:w="5544" w:type="dxa"/>
            <w:tcBorders>
              <w:top w:val="nil"/>
              <w:left w:val="nil"/>
              <w:bottom w:val="nil"/>
              <w:right w:val="single" w:sz="4" w:space="0" w:color="auto"/>
            </w:tcBorders>
          </w:tcPr>
          <w:p w14:paraId="5A95E8B2" w14:textId="77777777" w:rsidR="007F6489" w:rsidRDefault="00B84EF6">
            <w:pPr>
              <w:spacing w:after="80" w:line="240" w:lineRule="exact"/>
              <w:jc w:val="both"/>
            </w:pPr>
            <w:r>
              <w:rPr>
                <w:rFonts w:ascii="Times New Roman" w:hAnsi="Times New Roman"/>
                <w:color w:val="000000"/>
                <w:sz w:val="24"/>
              </w:rPr>
              <w:t xml:space="preserve">5 Nun geschah all dies, und es gab noch keine Kriege unter ihnen; und all dies Übeltun war über das Volk gekommen, weil es sich der Macht des Satans </w:t>
            </w:r>
            <w:r>
              <w:rPr>
                <w:rFonts w:ascii="Times New Roman" w:hAnsi="Times New Roman"/>
                <w:color w:val="000000"/>
                <w:sz w:val="24"/>
              </w:rPr>
              <w:t>auslieferte.</w:t>
            </w:r>
          </w:p>
        </w:tc>
        <w:tc>
          <w:tcPr>
            <w:tcW w:w="5544" w:type="dxa"/>
            <w:tcBorders>
              <w:top w:val="nil"/>
              <w:left w:val="single" w:sz="4" w:space="0" w:color="auto"/>
              <w:bottom w:val="nil"/>
              <w:right w:val="nil"/>
            </w:tcBorders>
          </w:tcPr>
          <w:p w14:paraId="440CEAAD" w14:textId="77777777" w:rsidR="007F6489" w:rsidRDefault="00B84EF6">
            <w:pPr>
              <w:spacing w:after="80" w:line="240" w:lineRule="exact"/>
              <w:jc w:val="both"/>
            </w:pPr>
            <w:r>
              <w:rPr>
                <w:rFonts w:ascii="Times New Roman" w:hAnsi="Times New Roman"/>
                <w:color w:val="000000"/>
                <w:sz w:val="24"/>
              </w:rPr>
              <w:t>5 Y se hizo todo esto, y aún no había guerras entre ellos; y toda esta iniquidad había venido sobre el pueblo porque se había entregado al poder de Satanás.</w:t>
            </w:r>
          </w:p>
        </w:tc>
      </w:tr>
      <w:tr w:rsidR="007F6489" w14:paraId="3ABB1FC2" w14:textId="77777777">
        <w:tc>
          <w:tcPr>
            <w:tcW w:w="5544" w:type="dxa"/>
            <w:tcBorders>
              <w:top w:val="nil"/>
              <w:left w:val="nil"/>
              <w:bottom w:val="nil"/>
              <w:right w:val="single" w:sz="4" w:space="0" w:color="auto"/>
            </w:tcBorders>
          </w:tcPr>
          <w:p w14:paraId="4702740C" w14:textId="77777777" w:rsidR="007F6489" w:rsidRDefault="00B84EF6">
            <w:pPr>
              <w:spacing w:after="80" w:line="240" w:lineRule="exact"/>
              <w:jc w:val="both"/>
            </w:pPr>
            <w:r>
              <w:rPr>
                <w:rFonts w:ascii="Times New Roman" w:hAnsi="Times New Roman"/>
                <w:color w:val="000000"/>
                <w:sz w:val="24"/>
              </w:rPr>
              <w:t>6 Und die Anordnungen der Regierung wurden zunichtegemacht wegen der geheimen Verbindung der Freunde und Verwandten derer, die die Propheten ermordeten.</w:t>
            </w:r>
          </w:p>
        </w:tc>
        <w:tc>
          <w:tcPr>
            <w:tcW w:w="5544" w:type="dxa"/>
            <w:tcBorders>
              <w:top w:val="nil"/>
              <w:left w:val="single" w:sz="4" w:space="0" w:color="auto"/>
              <w:bottom w:val="nil"/>
              <w:right w:val="nil"/>
            </w:tcBorders>
          </w:tcPr>
          <w:p w14:paraId="442AD85C" w14:textId="77777777" w:rsidR="007F6489" w:rsidRDefault="00B84EF6">
            <w:pPr>
              <w:spacing w:after="80" w:line="240" w:lineRule="exact"/>
              <w:jc w:val="both"/>
            </w:pPr>
            <w:r>
              <w:rPr>
                <w:rFonts w:ascii="Times New Roman" w:hAnsi="Times New Roman"/>
                <w:color w:val="000000"/>
                <w:sz w:val="24"/>
              </w:rPr>
              <w:t>6 Y fueron destruidos los reglamentos del gobierno, debido a las combinaciones secretas de los amigos y parientes de aquellos que habían asesinado a los profetas.</w:t>
            </w:r>
          </w:p>
        </w:tc>
      </w:tr>
      <w:tr w:rsidR="007F6489" w14:paraId="0B3CE814" w14:textId="77777777">
        <w:tc>
          <w:tcPr>
            <w:tcW w:w="5544" w:type="dxa"/>
            <w:tcBorders>
              <w:top w:val="nil"/>
              <w:left w:val="nil"/>
              <w:bottom w:val="nil"/>
              <w:right w:val="single" w:sz="4" w:space="0" w:color="auto"/>
            </w:tcBorders>
          </w:tcPr>
          <w:p w14:paraId="37BE2341" w14:textId="77777777" w:rsidR="007F6489" w:rsidRDefault="00B84EF6">
            <w:pPr>
              <w:spacing w:after="80" w:line="240" w:lineRule="exact"/>
              <w:jc w:val="both"/>
            </w:pPr>
            <w:r>
              <w:rPr>
                <w:rFonts w:ascii="Times New Roman" w:hAnsi="Times New Roman"/>
                <w:color w:val="000000"/>
                <w:sz w:val="24"/>
              </w:rPr>
              <w:t>7 Und sie verursachten einen großen Streit im Land, sodass beinah der ganze rechtschaffenere Teil des Volkes schlecht geworden war; ja, es gab unter ihm nur noch wenige rechtschaffene Männer.</w:t>
            </w:r>
          </w:p>
        </w:tc>
        <w:tc>
          <w:tcPr>
            <w:tcW w:w="5544" w:type="dxa"/>
            <w:tcBorders>
              <w:top w:val="nil"/>
              <w:left w:val="single" w:sz="4" w:space="0" w:color="auto"/>
              <w:bottom w:val="nil"/>
              <w:right w:val="nil"/>
            </w:tcBorders>
          </w:tcPr>
          <w:p w14:paraId="145B3CEC" w14:textId="77777777" w:rsidR="007F6489" w:rsidRDefault="00B84EF6">
            <w:pPr>
              <w:spacing w:after="80" w:line="240" w:lineRule="exact"/>
              <w:jc w:val="both"/>
            </w:pPr>
            <w:r>
              <w:rPr>
                <w:rFonts w:ascii="Times New Roman" w:hAnsi="Times New Roman"/>
                <w:color w:val="000000"/>
                <w:sz w:val="24"/>
              </w:rPr>
              <w:t>7 Y causaron una fuerte contención en la tierra, al grado de que casi toda la parte más justa del pueblo se había vuelto inicua; sí, entre ellos no había sino unos pocos hombres justos.</w:t>
            </w:r>
          </w:p>
        </w:tc>
      </w:tr>
      <w:tr w:rsidR="007F6489" w14:paraId="54EB2B0E" w14:textId="77777777">
        <w:tc>
          <w:tcPr>
            <w:tcW w:w="5544" w:type="dxa"/>
            <w:tcBorders>
              <w:top w:val="nil"/>
              <w:left w:val="nil"/>
              <w:bottom w:val="nil"/>
              <w:right w:val="single" w:sz="4" w:space="0" w:color="auto"/>
            </w:tcBorders>
          </w:tcPr>
          <w:p w14:paraId="3A9FFF8A" w14:textId="77777777" w:rsidR="007F6489" w:rsidRDefault="00B84EF6">
            <w:pPr>
              <w:spacing w:after="80" w:line="240" w:lineRule="exact"/>
              <w:jc w:val="both"/>
            </w:pPr>
            <w:r>
              <w:rPr>
                <w:rFonts w:ascii="Times New Roman" w:hAnsi="Times New Roman"/>
                <w:color w:val="000000"/>
                <w:sz w:val="24"/>
              </w:rPr>
              <w:t>8 Und so waren noch keine sechs Jahre vergangen, seit der größere Teil des Volkes sich von seiner Rechtschaffenheit abgewandt hatte, wie ein Hund sich dem, was er gespien hat, oder wie eine Sau sich dem Kot, worin sie sich gewälzt hat, zuwendet.</w:t>
            </w:r>
          </w:p>
        </w:tc>
        <w:tc>
          <w:tcPr>
            <w:tcW w:w="5544" w:type="dxa"/>
            <w:tcBorders>
              <w:top w:val="nil"/>
              <w:left w:val="single" w:sz="4" w:space="0" w:color="auto"/>
              <w:bottom w:val="nil"/>
              <w:right w:val="nil"/>
            </w:tcBorders>
          </w:tcPr>
          <w:p w14:paraId="271B146C" w14:textId="77777777" w:rsidR="007F6489" w:rsidRDefault="00B84EF6">
            <w:pPr>
              <w:spacing w:after="80" w:line="240" w:lineRule="exact"/>
              <w:jc w:val="both"/>
            </w:pPr>
            <w:r>
              <w:rPr>
                <w:rFonts w:ascii="Times New Roman" w:hAnsi="Times New Roman"/>
                <w:color w:val="000000"/>
                <w:sz w:val="24"/>
              </w:rPr>
              <w:t xml:space="preserve">8 Y así, no habían transcurrido ni seis años, cuando ya la mayor parte del pueblo se había apartado de su rectitud, como el perro que vuelve a su vómito, o la </w:t>
            </w:r>
            <w:r>
              <w:rPr>
                <w:rFonts w:ascii="Times New Roman" w:hAnsi="Times New Roman"/>
                <w:color w:val="000000"/>
                <w:sz w:val="24"/>
              </w:rPr>
              <w:t>puerca a revolcarse en el fango.</w:t>
            </w:r>
          </w:p>
        </w:tc>
      </w:tr>
      <w:tr w:rsidR="007F6489" w14:paraId="644F58EA" w14:textId="77777777">
        <w:tc>
          <w:tcPr>
            <w:tcW w:w="5544" w:type="dxa"/>
            <w:tcBorders>
              <w:top w:val="nil"/>
              <w:left w:val="nil"/>
              <w:bottom w:val="nil"/>
              <w:right w:val="single" w:sz="4" w:space="0" w:color="auto"/>
            </w:tcBorders>
          </w:tcPr>
          <w:p w14:paraId="5CDF9E49" w14:textId="77777777" w:rsidR="007F6489" w:rsidRDefault="00B84EF6">
            <w:pPr>
              <w:spacing w:after="80" w:line="240" w:lineRule="exact"/>
              <w:jc w:val="both"/>
            </w:pPr>
            <w:r>
              <w:rPr>
                <w:rFonts w:ascii="Times New Roman" w:hAnsi="Times New Roman"/>
                <w:color w:val="000000"/>
                <w:sz w:val="24"/>
              </w:rPr>
              <w:t>9 Nun versammelte sich diese geheime Verbindung, die so viel Übeltun über das Volk gebracht hatte, und stellte einen Mann, den sie Jakob nannten, an ihre Spitze;</w:t>
            </w:r>
          </w:p>
        </w:tc>
        <w:tc>
          <w:tcPr>
            <w:tcW w:w="5544" w:type="dxa"/>
            <w:tcBorders>
              <w:top w:val="nil"/>
              <w:left w:val="single" w:sz="4" w:space="0" w:color="auto"/>
              <w:bottom w:val="nil"/>
              <w:right w:val="nil"/>
            </w:tcBorders>
          </w:tcPr>
          <w:p w14:paraId="09C84D6F" w14:textId="77777777" w:rsidR="007F6489" w:rsidRDefault="00B84EF6">
            <w:pPr>
              <w:spacing w:after="80" w:line="240" w:lineRule="exact"/>
              <w:jc w:val="both"/>
            </w:pPr>
            <w:r>
              <w:rPr>
                <w:rFonts w:ascii="Times New Roman" w:hAnsi="Times New Roman"/>
                <w:color w:val="000000"/>
                <w:sz w:val="24"/>
              </w:rPr>
              <w:t>9 Y los de esta combinación secreta, que habían traído tan grande iniquidad sobre el pueblo, se reunieron y pusieron a la cabeza de ellos a un hombre que llamaban Jacob;</w:t>
            </w:r>
          </w:p>
        </w:tc>
      </w:tr>
      <w:tr w:rsidR="007F6489" w14:paraId="0D7F38FB" w14:textId="77777777">
        <w:tc>
          <w:tcPr>
            <w:tcW w:w="5544" w:type="dxa"/>
            <w:tcBorders>
              <w:top w:val="nil"/>
              <w:left w:val="nil"/>
              <w:bottom w:val="nil"/>
              <w:right w:val="single" w:sz="4" w:space="0" w:color="auto"/>
            </w:tcBorders>
          </w:tcPr>
          <w:p w14:paraId="5312EEAF" w14:textId="77777777" w:rsidR="007F6489" w:rsidRDefault="00B84EF6">
            <w:pPr>
              <w:spacing w:after="80" w:line="240" w:lineRule="exact"/>
              <w:jc w:val="both"/>
            </w:pPr>
            <w:r>
              <w:rPr>
                <w:rFonts w:ascii="Times New Roman" w:hAnsi="Times New Roman"/>
                <w:color w:val="000000"/>
                <w:sz w:val="24"/>
              </w:rPr>
              <w:t>10 und sie nannten ihn ihren König; darum wurde er der König über diese schlechte Bande; und er war einer der vordersten, der seine Stimme gegen die Propheten, die von Jesus zeugten, erhoben hatte.</w:t>
            </w:r>
          </w:p>
        </w:tc>
        <w:tc>
          <w:tcPr>
            <w:tcW w:w="5544" w:type="dxa"/>
            <w:tcBorders>
              <w:top w:val="nil"/>
              <w:left w:val="single" w:sz="4" w:space="0" w:color="auto"/>
              <w:bottom w:val="nil"/>
              <w:right w:val="nil"/>
            </w:tcBorders>
          </w:tcPr>
          <w:p w14:paraId="185B9C13" w14:textId="77777777" w:rsidR="007F6489" w:rsidRDefault="00B84EF6">
            <w:pPr>
              <w:spacing w:after="80" w:line="240" w:lineRule="exact"/>
              <w:jc w:val="both"/>
            </w:pPr>
            <w:r>
              <w:rPr>
                <w:rFonts w:ascii="Times New Roman" w:hAnsi="Times New Roman"/>
                <w:color w:val="000000"/>
                <w:sz w:val="24"/>
              </w:rPr>
              <w:t>10 y lo llamaron su rey; por tanto, quedó constituido en rey de esta banda perversa; y era uno de los principales que habían alzado la voz contra los profetas que testificaron de Jesús.</w:t>
            </w:r>
          </w:p>
        </w:tc>
      </w:tr>
      <w:tr w:rsidR="007F6489" w14:paraId="1C0A9F1F" w14:textId="77777777">
        <w:tc>
          <w:tcPr>
            <w:tcW w:w="5544" w:type="dxa"/>
            <w:tcBorders>
              <w:top w:val="nil"/>
              <w:left w:val="nil"/>
              <w:bottom w:val="nil"/>
              <w:right w:val="single" w:sz="4" w:space="0" w:color="auto"/>
            </w:tcBorders>
          </w:tcPr>
          <w:p w14:paraId="64B9B1E0" w14:textId="77777777" w:rsidR="007F6489" w:rsidRDefault="00B84EF6">
            <w:pPr>
              <w:spacing w:after="80" w:line="240" w:lineRule="exact"/>
              <w:jc w:val="both"/>
            </w:pPr>
            <w:r>
              <w:rPr>
                <w:rFonts w:ascii="Times New Roman" w:hAnsi="Times New Roman"/>
                <w:color w:val="000000"/>
                <w:sz w:val="24"/>
              </w:rPr>
              <w:t>11 Und es begab sich: Sie waren nicht so stark an Zahl wie die Stämme des Volkes, die sich einig waren, außer dass ihre Führer ihre eigenen Gesetze aufrichteten, ein jeder gemäß seinem Stamm; doch waren sie Feinde; obwohl sie kein rechtschaffenes Volk waren, waren sie doch im Hass gegen diejenigen einig, die ein Bündnis eingegangen waren, die Regierung zu zerschlagen.</w:t>
            </w:r>
          </w:p>
        </w:tc>
        <w:tc>
          <w:tcPr>
            <w:tcW w:w="5544" w:type="dxa"/>
            <w:tcBorders>
              <w:top w:val="nil"/>
              <w:left w:val="single" w:sz="4" w:space="0" w:color="auto"/>
              <w:bottom w:val="nil"/>
              <w:right w:val="nil"/>
            </w:tcBorders>
          </w:tcPr>
          <w:p w14:paraId="42E9BD29" w14:textId="77777777" w:rsidR="007F6489" w:rsidRDefault="00B84EF6">
            <w:pPr>
              <w:spacing w:after="80" w:line="240" w:lineRule="exact"/>
              <w:jc w:val="both"/>
            </w:pPr>
            <w:r>
              <w:rPr>
                <w:rFonts w:ascii="Times New Roman" w:hAnsi="Times New Roman"/>
                <w:color w:val="000000"/>
                <w:sz w:val="24"/>
              </w:rPr>
              <w:t>11 Y sucedió que no eran tan fuertes en número como lo eran las tribus del pueblo, que se mantenían unidas, salvo que eran sus jefes los que establecían sus leyes, cada cual según su tribu; no obstante, eran enemigos; pero a pesar de que no eran una gente justa, estaban unidos, sin embargo, en su odio por los que habían hecho pacto para destruir el gobierno.</w:t>
            </w:r>
          </w:p>
        </w:tc>
      </w:tr>
      <w:tr w:rsidR="007F6489" w14:paraId="4A195AF4" w14:textId="77777777">
        <w:tc>
          <w:tcPr>
            <w:tcW w:w="5544" w:type="dxa"/>
            <w:tcBorders>
              <w:top w:val="nil"/>
              <w:left w:val="nil"/>
              <w:bottom w:val="nil"/>
              <w:right w:val="single" w:sz="4" w:space="0" w:color="auto"/>
            </w:tcBorders>
          </w:tcPr>
          <w:p w14:paraId="5E8717D7" w14:textId="77777777" w:rsidR="007F6489" w:rsidRDefault="00B84EF6">
            <w:pPr>
              <w:spacing w:after="80" w:line="240" w:lineRule="exact"/>
              <w:jc w:val="both"/>
            </w:pPr>
            <w:r>
              <w:rPr>
                <w:rFonts w:ascii="Times New Roman" w:hAnsi="Times New Roman"/>
                <w:color w:val="000000"/>
                <w:sz w:val="24"/>
              </w:rPr>
              <w:t xml:space="preserve">12 Da nun Jakob sah, dass ihre Feinde </w:t>
            </w:r>
            <w:r>
              <w:rPr>
                <w:rFonts w:ascii="Times New Roman" w:hAnsi="Times New Roman"/>
                <w:color w:val="000000"/>
                <w:sz w:val="24"/>
              </w:rPr>
              <w:t>zahlreicher waren als sie selbst, befahl er deshalb, da er der König dieser Bande war, seinen Leuten, die Flucht in den nördlichsten Teil des Landes zu ergreifen und dort für sich selbst ein Königreich zu errichten, bis sich ihnen Abtrünnige angeschlossen hätten (denn er schmeichelte ihnen, es werde viele Abtrünnige geben) und sie so stark geworden seien, dass sie mit den Stämmen des Volkes streiten könnten; und sie taten dies.</w:t>
            </w:r>
          </w:p>
        </w:tc>
        <w:tc>
          <w:tcPr>
            <w:tcW w:w="5544" w:type="dxa"/>
            <w:tcBorders>
              <w:top w:val="nil"/>
              <w:left w:val="single" w:sz="4" w:space="0" w:color="auto"/>
              <w:bottom w:val="nil"/>
              <w:right w:val="nil"/>
            </w:tcBorders>
          </w:tcPr>
          <w:p w14:paraId="7FAA7A0E" w14:textId="77777777" w:rsidR="007F6489" w:rsidRDefault="00B84EF6">
            <w:pPr>
              <w:spacing w:after="80" w:line="240" w:lineRule="exact"/>
              <w:jc w:val="both"/>
            </w:pPr>
            <w:r>
              <w:rPr>
                <w:rFonts w:ascii="Times New Roman" w:hAnsi="Times New Roman"/>
                <w:color w:val="000000"/>
                <w:sz w:val="24"/>
              </w:rPr>
              <w:t>12 Por lo que Jacob, viendo que sus enemigos eran más numerosos que ellos, siendo rey de la banda, mandó, por tanto, a los de su pueblo que huyeran a la parte más lejana del norte, y allí establecieran un reino para sí mismos, hasta que se unieran a ellos los disidentes (porque los halagó, diciéndoles que habría muchos disidentes), y tuvieran la fuerza suficiente para luchar contra las tribus del pueblo; y así lo hicieron.</w:t>
            </w:r>
          </w:p>
        </w:tc>
      </w:tr>
      <w:tr w:rsidR="007F6489" w14:paraId="29C641BC" w14:textId="77777777">
        <w:tc>
          <w:tcPr>
            <w:tcW w:w="5544" w:type="dxa"/>
            <w:tcBorders>
              <w:top w:val="nil"/>
              <w:left w:val="nil"/>
              <w:bottom w:val="nil"/>
              <w:right w:val="single" w:sz="4" w:space="0" w:color="auto"/>
            </w:tcBorders>
          </w:tcPr>
          <w:p w14:paraId="49C323D3" w14:textId="77777777" w:rsidR="007F6489" w:rsidRDefault="00B84EF6">
            <w:pPr>
              <w:spacing w:after="80" w:line="240" w:lineRule="exact"/>
              <w:jc w:val="both"/>
            </w:pPr>
            <w:r>
              <w:rPr>
                <w:rFonts w:ascii="Times New Roman" w:hAnsi="Times New Roman"/>
                <w:color w:val="000000"/>
                <w:sz w:val="24"/>
              </w:rPr>
              <w:t>13 Und so schnell war ihr Marsch, dass er nicht verhindert werden konnte, bis sie sich dem Zugriff des Volkes entzogen hatten. Und so endete das dreißigste Jahr; und so stand es um die Angelegenheiten des Volkes Nephi.</w:t>
            </w:r>
          </w:p>
        </w:tc>
        <w:tc>
          <w:tcPr>
            <w:tcW w:w="5544" w:type="dxa"/>
            <w:tcBorders>
              <w:top w:val="nil"/>
              <w:left w:val="single" w:sz="4" w:space="0" w:color="auto"/>
              <w:bottom w:val="nil"/>
              <w:right w:val="nil"/>
            </w:tcBorders>
          </w:tcPr>
          <w:p w14:paraId="5E421FAE" w14:textId="77777777" w:rsidR="007F6489" w:rsidRDefault="00B84EF6">
            <w:pPr>
              <w:spacing w:after="80" w:line="240" w:lineRule="exact"/>
              <w:jc w:val="both"/>
            </w:pPr>
            <w:r>
              <w:rPr>
                <w:rFonts w:ascii="Times New Roman" w:hAnsi="Times New Roman"/>
                <w:color w:val="000000"/>
                <w:sz w:val="24"/>
              </w:rPr>
              <w:t>13 Y fue tan rápida su marcha, que no se pudo impedir hasta que ya habían avanzado fuera del alcance del pueblo. Y así concluyó el año treinta; y así se hallaban los asuntos del pueblo de Nefi.</w:t>
            </w:r>
          </w:p>
        </w:tc>
      </w:tr>
      <w:tr w:rsidR="007F6489" w14:paraId="3DA743B5" w14:textId="77777777">
        <w:tc>
          <w:tcPr>
            <w:tcW w:w="5544" w:type="dxa"/>
            <w:tcBorders>
              <w:top w:val="nil"/>
              <w:left w:val="nil"/>
              <w:bottom w:val="nil"/>
              <w:right w:val="single" w:sz="4" w:space="0" w:color="auto"/>
            </w:tcBorders>
          </w:tcPr>
          <w:p w14:paraId="35D495E0" w14:textId="77777777" w:rsidR="007F6489" w:rsidRDefault="00B84EF6">
            <w:pPr>
              <w:spacing w:after="80" w:line="240" w:lineRule="exact"/>
              <w:jc w:val="both"/>
            </w:pPr>
            <w:r>
              <w:rPr>
                <w:rFonts w:ascii="Times New Roman" w:hAnsi="Times New Roman"/>
                <w:color w:val="000000"/>
                <w:sz w:val="24"/>
              </w:rPr>
              <w:t>14 Und es begab sich: Im einunddreißigsten Jahr waren sie in Stämme geteilt, ein jeder Mann gemäß seiner Familie, seiner Verwandtschaft und seinen Freunden; doch waren sie zu der Vereinbarung gekommen, dass sie miteinander keinen Krieg führen würden; aber hinsichtlich ihrer Gesetze und ihrer Art von Regierung waren sie nicht einig, denn diese waren gemäß dem Sinn derer festgesetzt worden, die ihre Häuptlinge und ihre Führer waren. Aber sie setzten sehr strenge Gesetze fest, dass sich kein Stamm gegen den an</w:t>
            </w:r>
            <w:r>
              <w:rPr>
                <w:rFonts w:ascii="Times New Roman" w:hAnsi="Times New Roman"/>
                <w:color w:val="000000"/>
                <w:sz w:val="24"/>
              </w:rPr>
              <w:t>deren vergehen dürfe, sodass sie in gewissem Maße Frieden im Land hatten; doch hatten sie ihr Herz vom Herrn, von ihrem Gott, abgewandt, und sie steinigten die Propheten und stießen sie von sich aus.</w:t>
            </w:r>
          </w:p>
        </w:tc>
        <w:tc>
          <w:tcPr>
            <w:tcW w:w="5544" w:type="dxa"/>
            <w:tcBorders>
              <w:top w:val="nil"/>
              <w:left w:val="single" w:sz="4" w:space="0" w:color="auto"/>
              <w:bottom w:val="nil"/>
              <w:right w:val="nil"/>
            </w:tcBorders>
          </w:tcPr>
          <w:p w14:paraId="37867E47" w14:textId="77777777" w:rsidR="007F6489" w:rsidRDefault="00B84EF6">
            <w:pPr>
              <w:spacing w:after="80" w:line="240" w:lineRule="exact"/>
              <w:jc w:val="both"/>
            </w:pPr>
            <w:r>
              <w:rPr>
                <w:rFonts w:ascii="Times New Roman" w:hAnsi="Times New Roman"/>
                <w:color w:val="000000"/>
                <w:sz w:val="24"/>
              </w:rPr>
              <w:t>14 Y aconteció que en el año treinta y uno se hallaban divididos en tribus, cada hombre según su familia, parientes y amigos; no obstante, habían llegado a un acuerdo de que no irían a la guerra unos contra otros; pero no estaban unidos en lo que concernía a sus leyes y su sistema de gobierno, porque se habían establecido según la voluntad de los que eran sus jefes y sus caudillos. Pero sí establecieron leyes muy estrictas de que una tribu no debía agraviar a otra; de modo que hasta cierto punto tuvieron pa</w:t>
            </w:r>
            <w:r>
              <w:rPr>
                <w:rFonts w:ascii="Times New Roman" w:hAnsi="Times New Roman"/>
                <w:color w:val="000000"/>
                <w:sz w:val="24"/>
              </w:rPr>
              <w:t>z en la tierra; no obstante, sus corazones se apartaron del Señor su Dios, y apedreaban a los profetas y los echaban fuera de entre ellos.</w:t>
            </w:r>
          </w:p>
        </w:tc>
      </w:tr>
      <w:tr w:rsidR="007F6489" w14:paraId="111A6DF8" w14:textId="77777777">
        <w:tc>
          <w:tcPr>
            <w:tcW w:w="5544" w:type="dxa"/>
            <w:tcBorders>
              <w:top w:val="nil"/>
              <w:left w:val="nil"/>
              <w:bottom w:val="nil"/>
              <w:right w:val="single" w:sz="4" w:space="0" w:color="auto"/>
            </w:tcBorders>
          </w:tcPr>
          <w:p w14:paraId="54DD4F65" w14:textId="77777777" w:rsidR="007F6489" w:rsidRDefault="00B84EF6">
            <w:pPr>
              <w:spacing w:after="80" w:line="240" w:lineRule="exact"/>
              <w:jc w:val="both"/>
            </w:pPr>
            <w:r>
              <w:rPr>
                <w:rFonts w:ascii="Times New Roman" w:hAnsi="Times New Roman"/>
                <w:color w:val="000000"/>
                <w:sz w:val="24"/>
              </w:rPr>
              <w:t>15 Und es begab sich: Nephi – den Engel besucht hatten und auch die Stimme des Herrn, da er nun Engel gesehen hatte und ein Augenzeuge war und da ihm Macht gegeben war, auf dass er vom geistlichen Wirken Christi wisse, und da er auch Augenzeuge ihrer schnellen Abkehr von der Rechtschaffenheit zu ihrer Schlechtigkeit und zu ihren Gräueln war,</w:t>
            </w:r>
          </w:p>
        </w:tc>
        <w:tc>
          <w:tcPr>
            <w:tcW w:w="5544" w:type="dxa"/>
            <w:tcBorders>
              <w:top w:val="nil"/>
              <w:left w:val="single" w:sz="4" w:space="0" w:color="auto"/>
              <w:bottom w:val="nil"/>
              <w:right w:val="nil"/>
            </w:tcBorders>
          </w:tcPr>
          <w:p w14:paraId="493BAAF6" w14:textId="77777777" w:rsidR="007F6489" w:rsidRDefault="00B84EF6">
            <w:pPr>
              <w:spacing w:after="80" w:line="240" w:lineRule="exact"/>
              <w:jc w:val="both"/>
            </w:pPr>
            <w:r>
              <w:rPr>
                <w:rFonts w:ascii="Times New Roman" w:hAnsi="Times New Roman"/>
                <w:color w:val="000000"/>
                <w:sz w:val="24"/>
              </w:rPr>
              <w:t>15 Y sucedió que Nefi —habiéndolo visitado ángeles, y también la voz del Señor; por tanto, habiendo visto ángeles, y siendo testigo ocular, y habiéndosele dado poder para saber concerniente al ministerio de Cristo, y siendo también testigo ocular del rápido retroceso del pueblo de la rectitud a sus iniquidades y abominaciones;</w:t>
            </w:r>
          </w:p>
        </w:tc>
      </w:tr>
      <w:tr w:rsidR="007F6489" w14:paraId="4E5B0338" w14:textId="77777777">
        <w:tc>
          <w:tcPr>
            <w:tcW w:w="5544" w:type="dxa"/>
            <w:tcBorders>
              <w:top w:val="nil"/>
              <w:left w:val="nil"/>
              <w:bottom w:val="nil"/>
              <w:right w:val="single" w:sz="4" w:space="0" w:color="auto"/>
            </w:tcBorders>
          </w:tcPr>
          <w:p w14:paraId="3DF98B53" w14:textId="77777777" w:rsidR="007F6489" w:rsidRDefault="00B84EF6">
            <w:pPr>
              <w:spacing w:after="80" w:line="240" w:lineRule="exact"/>
              <w:jc w:val="both"/>
            </w:pPr>
            <w:r>
              <w:rPr>
                <w:rFonts w:ascii="Times New Roman" w:hAnsi="Times New Roman"/>
                <w:color w:val="000000"/>
                <w:sz w:val="24"/>
              </w:rPr>
              <w:t>16 da er darum wegen ihrer Herzenshärte und ihrer Sinnesverblendung bekümmert war – ging in demselben Jahr unter sie aus und fing an, unerschrocken Umkehr und Sündenvergebung durch den Glauben an den Herrn Jesus Christus zu bezeugen.</w:t>
            </w:r>
          </w:p>
        </w:tc>
        <w:tc>
          <w:tcPr>
            <w:tcW w:w="5544" w:type="dxa"/>
            <w:tcBorders>
              <w:top w:val="nil"/>
              <w:left w:val="single" w:sz="4" w:space="0" w:color="auto"/>
              <w:bottom w:val="nil"/>
              <w:right w:val="nil"/>
            </w:tcBorders>
          </w:tcPr>
          <w:p w14:paraId="2962CCE4" w14:textId="77777777" w:rsidR="007F6489" w:rsidRDefault="00B84EF6">
            <w:pPr>
              <w:spacing w:after="80" w:line="240" w:lineRule="exact"/>
              <w:jc w:val="both"/>
            </w:pPr>
            <w:r>
              <w:rPr>
                <w:rFonts w:ascii="Times New Roman" w:hAnsi="Times New Roman"/>
                <w:color w:val="000000"/>
                <w:sz w:val="24"/>
              </w:rPr>
              <w:t>16 afligido, pues, por la dureza de sus corazones y la ceguedad de sus mentes— salió entre ellos ese mismo año, y empezó a proclamar, osadamente, el arrepentimiento y la remisión de los pecados por medio de la fe en el Señor Jesucristo.</w:t>
            </w:r>
          </w:p>
        </w:tc>
      </w:tr>
      <w:tr w:rsidR="007F6489" w14:paraId="70445740" w14:textId="77777777">
        <w:tc>
          <w:tcPr>
            <w:tcW w:w="5544" w:type="dxa"/>
            <w:tcBorders>
              <w:top w:val="nil"/>
              <w:left w:val="nil"/>
              <w:bottom w:val="nil"/>
              <w:right w:val="single" w:sz="4" w:space="0" w:color="auto"/>
            </w:tcBorders>
          </w:tcPr>
          <w:p w14:paraId="1497649F" w14:textId="77777777" w:rsidR="007F6489" w:rsidRDefault="00B84EF6">
            <w:pPr>
              <w:spacing w:after="80" w:line="240" w:lineRule="exact"/>
              <w:jc w:val="both"/>
            </w:pPr>
            <w:r>
              <w:rPr>
                <w:rFonts w:ascii="Times New Roman" w:hAnsi="Times New Roman"/>
                <w:color w:val="000000"/>
                <w:sz w:val="24"/>
              </w:rPr>
              <w:t>17 Und er verkündete ihnen vieles; und nicht alles davon kann niedergeschrieben werden, und ein Teil davon würde nicht genügen, darum ist es in diesem Buch nicht niedergeschrieben. Und Nephi diente mit Macht und mit großer Vollmacht.</w:t>
            </w:r>
          </w:p>
        </w:tc>
        <w:tc>
          <w:tcPr>
            <w:tcW w:w="5544" w:type="dxa"/>
            <w:tcBorders>
              <w:top w:val="nil"/>
              <w:left w:val="single" w:sz="4" w:space="0" w:color="auto"/>
              <w:bottom w:val="nil"/>
              <w:right w:val="nil"/>
            </w:tcBorders>
          </w:tcPr>
          <w:p w14:paraId="0EFBE31C" w14:textId="77777777" w:rsidR="007F6489" w:rsidRDefault="00B84EF6">
            <w:pPr>
              <w:spacing w:after="80" w:line="240" w:lineRule="exact"/>
              <w:jc w:val="both"/>
            </w:pPr>
            <w:r>
              <w:rPr>
                <w:rFonts w:ascii="Times New Roman" w:hAnsi="Times New Roman"/>
                <w:color w:val="000000"/>
                <w:sz w:val="24"/>
              </w:rPr>
              <w:t>17 Y les ministró muchas cosas a ellos; y no todas se pueden escribir, y parte de ellas no bastaría; por tanto, no se escriben en este libro. Y Nefi ministró con poder y gran autoridad.</w:t>
            </w:r>
          </w:p>
        </w:tc>
      </w:tr>
      <w:tr w:rsidR="007F6489" w14:paraId="2745EBFC" w14:textId="77777777">
        <w:tc>
          <w:tcPr>
            <w:tcW w:w="5544" w:type="dxa"/>
            <w:tcBorders>
              <w:top w:val="nil"/>
              <w:left w:val="nil"/>
              <w:bottom w:val="nil"/>
              <w:right w:val="single" w:sz="4" w:space="0" w:color="auto"/>
            </w:tcBorders>
          </w:tcPr>
          <w:p w14:paraId="08D4274B" w14:textId="77777777" w:rsidR="007F6489" w:rsidRDefault="00B84EF6">
            <w:pPr>
              <w:spacing w:after="80" w:line="240" w:lineRule="exact"/>
              <w:jc w:val="both"/>
            </w:pPr>
            <w:r>
              <w:rPr>
                <w:rFonts w:ascii="Times New Roman" w:hAnsi="Times New Roman"/>
                <w:color w:val="000000"/>
                <w:sz w:val="24"/>
              </w:rPr>
              <w:t>18 Und es begab sich: Sie waren auf ihn zornig, nämlich weil er größere Macht hatte als sie, denn es war ihnen nicht möglich, seinen Worten nicht zu glauben, denn so groß war sein Glaube an den Herrn Jesus Christus, dass Engel ihm täglich dienten.</w:t>
            </w:r>
          </w:p>
        </w:tc>
        <w:tc>
          <w:tcPr>
            <w:tcW w:w="5544" w:type="dxa"/>
            <w:tcBorders>
              <w:top w:val="nil"/>
              <w:left w:val="single" w:sz="4" w:space="0" w:color="auto"/>
              <w:bottom w:val="nil"/>
              <w:right w:val="nil"/>
            </w:tcBorders>
          </w:tcPr>
          <w:p w14:paraId="4DF4113B" w14:textId="77777777" w:rsidR="007F6489" w:rsidRDefault="00B84EF6">
            <w:pPr>
              <w:spacing w:after="80" w:line="240" w:lineRule="exact"/>
              <w:jc w:val="both"/>
            </w:pPr>
            <w:r>
              <w:rPr>
                <w:rFonts w:ascii="Times New Roman" w:hAnsi="Times New Roman"/>
                <w:color w:val="000000"/>
                <w:sz w:val="24"/>
              </w:rPr>
              <w:t xml:space="preserve">18 Y aconteció que se enojaron con él, sí, porque tenía mayor poder que ellos; pues no era posible que descreyeran sus palabras, pues tan grande era su </w:t>
            </w:r>
            <w:r>
              <w:rPr>
                <w:rFonts w:ascii="Times New Roman" w:hAnsi="Times New Roman"/>
                <w:color w:val="000000"/>
                <w:sz w:val="24"/>
              </w:rPr>
              <w:t>fe en el Señor Jesucristo que ángeles le ministraban diariamente.</w:t>
            </w:r>
          </w:p>
        </w:tc>
      </w:tr>
      <w:tr w:rsidR="007F6489" w14:paraId="07709814" w14:textId="77777777">
        <w:tc>
          <w:tcPr>
            <w:tcW w:w="5544" w:type="dxa"/>
            <w:tcBorders>
              <w:top w:val="nil"/>
              <w:left w:val="nil"/>
              <w:bottom w:val="nil"/>
              <w:right w:val="single" w:sz="4" w:space="0" w:color="auto"/>
            </w:tcBorders>
          </w:tcPr>
          <w:p w14:paraId="407AFD6F" w14:textId="77777777" w:rsidR="007F6489" w:rsidRDefault="00B84EF6">
            <w:pPr>
              <w:spacing w:after="80" w:line="240" w:lineRule="exact"/>
              <w:jc w:val="both"/>
            </w:pPr>
            <w:r>
              <w:rPr>
                <w:rFonts w:ascii="Times New Roman" w:hAnsi="Times New Roman"/>
                <w:color w:val="000000"/>
                <w:sz w:val="24"/>
              </w:rPr>
              <w:t>19 Und im Namen Jesu trieb er Teufel und unreine Geister aus; und sogar seinen Bruder erweckte er von den Toten, nachdem dieser gesteinigt worden war und durch das Volk den Tod erlitten hatte.</w:t>
            </w:r>
          </w:p>
        </w:tc>
        <w:tc>
          <w:tcPr>
            <w:tcW w:w="5544" w:type="dxa"/>
            <w:tcBorders>
              <w:top w:val="nil"/>
              <w:left w:val="single" w:sz="4" w:space="0" w:color="auto"/>
              <w:bottom w:val="nil"/>
              <w:right w:val="nil"/>
            </w:tcBorders>
          </w:tcPr>
          <w:p w14:paraId="495971D3" w14:textId="77777777" w:rsidR="007F6489" w:rsidRDefault="00B84EF6">
            <w:pPr>
              <w:spacing w:after="80" w:line="240" w:lineRule="exact"/>
              <w:jc w:val="both"/>
            </w:pPr>
            <w:r>
              <w:rPr>
                <w:rFonts w:ascii="Times New Roman" w:hAnsi="Times New Roman"/>
                <w:color w:val="000000"/>
                <w:sz w:val="24"/>
              </w:rPr>
              <w:t>19 Y en el nombre de Jesús echaba fuera demonios y espíritus inmundos; y aun levantó a un hermano suyo de los muertos, después que el pueblo lo hubo apedreado y matado.</w:t>
            </w:r>
          </w:p>
        </w:tc>
      </w:tr>
      <w:tr w:rsidR="007F6489" w14:paraId="0471F95A" w14:textId="77777777">
        <w:tc>
          <w:tcPr>
            <w:tcW w:w="5544" w:type="dxa"/>
            <w:tcBorders>
              <w:top w:val="nil"/>
              <w:left w:val="nil"/>
              <w:bottom w:val="nil"/>
              <w:right w:val="single" w:sz="4" w:space="0" w:color="auto"/>
            </w:tcBorders>
          </w:tcPr>
          <w:p w14:paraId="0586E460" w14:textId="77777777" w:rsidR="007F6489" w:rsidRDefault="00B84EF6">
            <w:pPr>
              <w:spacing w:after="80" w:line="240" w:lineRule="exact"/>
              <w:jc w:val="both"/>
            </w:pPr>
            <w:r>
              <w:rPr>
                <w:rFonts w:ascii="Times New Roman" w:hAnsi="Times New Roman"/>
                <w:color w:val="000000"/>
                <w:sz w:val="24"/>
              </w:rPr>
              <w:t>20 Und das Volk sah es und bezeugte es und war wegen seiner Macht zornig auf ihn; und er vollbrachte im Namen Jesu auch viele weitere Wundertaten vor den Augen des Volkes.</w:t>
            </w:r>
          </w:p>
        </w:tc>
        <w:tc>
          <w:tcPr>
            <w:tcW w:w="5544" w:type="dxa"/>
            <w:tcBorders>
              <w:top w:val="nil"/>
              <w:left w:val="single" w:sz="4" w:space="0" w:color="auto"/>
              <w:bottom w:val="nil"/>
              <w:right w:val="nil"/>
            </w:tcBorders>
          </w:tcPr>
          <w:p w14:paraId="22F3F7B1" w14:textId="77777777" w:rsidR="007F6489" w:rsidRDefault="00B84EF6">
            <w:pPr>
              <w:spacing w:after="80" w:line="240" w:lineRule="exact"/>
              <w:jc w:val="both"/>
            </w:pPr>
            <w:r>
              <w:rPr>
                <w:rFonts w:ascii="Times New Roman" w:hAnsi="Times New Roman"/>
                <w:color w:val="000000"/>
                <w:sz w:val="24"/>
              </w:rPr>
              <w:t>20 Y el pueblo lo vio y lo presenció, y se irritó contra él a causa de su poder; y también obró él muchos otros milagros en el nombre de Jesús a la vista del pueblo.</w:t>
            </w:r>
          </w:p>
        </w:tc>
      </w:tr>
      <w:tr w:rsidR="007F6489" w14:paraId="50D697DB" w14:textId="77777777">
        <w:tc>
          <w:tcPr>
            <w:tcW w:w="5544" w:type="dxa"/>
            <w:tcBorders>
              <w:top w:val="nil"/>
              <w:left w:val="nil"/>
              <w:bottom w:val="nil"/>
              <w:right w:val="single" w:sz="4" w:space="0" w:color="auto"/>
            </w:tcBorders>
          </w:tcPr>
          <w:p w14:paraId="2377A014" w14:textId="77777777" w:rsidR="007F6489" w:rsidRDefault="00B84EF6">
            <w:pPr>
              <w:spacing w:after="80" w:line="240" w:lineRule="exact"/>
              <w:jc w:val="both"/>
            </w:pPr>
            <w:r>
              <w:rPr>
                <w:rFonts w:ascii="Times New Roman" w:hAnsi="Times New Roman"/>
                <w:color w:val="000000"/>
                <w:sz w:val="24"/>
              </w:rPr>
              <w:t>21 Und es begab sich: Das einunddreißigste Jahr verging, und es gab nur wenige, die sich zum Herrn bekehrten; alle aber, die sich bekehrten, zeigten dem Volk wahrhaftig, dass sie von der Macht und dem Geist Gottes besucht worden waren, die in Jesus Christus waren, an den sie glaubten.</w:t>
            </w:r>
          </w:p>
        </w:tc>
        <w:tc>
          <w:tcPr>
            <w:tcW w:w="5544" w:type="dxa"/>
            <w:tcBorders>
              <w:top w:val="nil"/>
              <w:left w:val="single" w:sz="4" w:space="0" w:color="auto"/>
              <w:bottom w:val="nil"/>
              <w:right w:val="nil"/>
            </w:tcBorders>
          </w:tcPr>
          <w:p w14:paraId="3F44E373" w14:textId="77777777" w:rsidR="007F6489" w:rsidRDefault="00B84EF6">
            <w:pPr>
              <w:spacing w:after="80" w:line="240" w:lineRule="exact"/>
              <w:jc w:val="both"/>
            </w:pPr>
            <w:r>
              <w:rPr>
                <w:rFonts w:ascii="Times New Roman" w:hAnsi="Times New Roman"/>
                <w:color w:val="000000"/>
                <w:sz w:val="24"/>
              </w:rPr>
              <w:t>21 Y aconteció que concluyó el año treinta y uno, y no hubo sino unos pocos que se convirtieron al Señor; pero cuantos se convirtieron, manifestaron en verdad al pueblo que los había visitado el poder y el Espíritu de Dios que había en Jesucristo, en quien creían.</w:t>
            </w:r>
          </w:p>
        </w:tc>
      </w:tr>
      <w:tr w:rsidR="007F6489" w14:paraId="452A691A" w14:textId="77777777">
        <w:tc>
          <w:tcPr>
            <w:tcW w:w="5544" w:type="dxa"/>
            <w:tcBorders>
              <w:top w:val="nil"/>
              <w:left w:val="nil"/>
              <w:bottom w:val="nil"/>
              <w:right w:val="single" w:sz="4" w:space="0" w:color="auto"/>
            </w:tcBorders>
          </w:tcPr>
          <w:p w14:paraId="538C87AC" w14:textId="77777777" w:rsidR="007F6489" w:rsidRDefault="00B84EF6">
            <w:pPr>
              <w:spacing w:after="80" w:line="240" w:lineRule="exact"/>
              <w:jc w:val="both"/>
            </w:pPr>
            <w:r>
              <w:rPr>
                <w:rFonts w:ascii="Times New Roman" w:hAnsi="Times New Roman"/>
                <w:color w:val="000000"/>
                <w:sz w:val="24"/>
              </w:rPr>
              <w:t>22 Und alle, denen Teufel ausgetrieben wurden und die von ihren Krankheiten und ihren Gebrechen geheilt wurden, taten dem Volk wahrhaftig kund, dass der Geist Gottes auf sie eingewirkt hatte und sie geheilt worden waren; und sie zeigten auch Zeichen und vollbrachten einige Wundertaten unter dem Volk.</w:t>
            </w:r>
          </w:p>
        </w:tc>
        <w:tc>
          <w:tcPr>
            <w:tcW w:w="5544" w:type="dxa"/>
            <w:tcBorders>
              <w:top w:val="nil"/>
              <w:left w:val="single" w:sz="4" w:space="0" w:color="auto"/>
              <w:bottom w:val="nil"/>
              <w:right w:val="nil"/>
            </w:tcBorders>
          </w:tcPr>
          <w:p w14:paraId="513DA687" w14:textId="77777777" w:rsidR="007F6489" w:rsidRDefault="00B84EF6">
            <w:pPr>
              <w:spacing w:after="80" w:line="240" w:lineRule="exact"/>
              <w:jc w:val="both"/>
            </w:pPr>
            <w:r>
              <w:rPr>
                <w:rFonts w:ascii="Times New Roman" w:hAnsi="Times New Roman"/>
                <w:color w:val="000000"/>
                <w:sz w:val="24"/>
              </w:rPr>
              <w:t>22 Y todos aquellos de quienes echaron demonios, y fueron sanados de sus enfermedades y sus dolencias, manifestaron con toda verdad al pueblo que el Espíritu de Dios había obrado en ellos, y que habían sido sanados; y también mostraron señales y efectuaron algunos milagros entre el pueblo.</w:t>
            </w:r>
          </w:p>
        </w:tc>
      </w:tr>
      <w:tr w:rsidR="007F6489" w14:paraId="7745BAD7" w14:textId="77777777">
        <w:tc>
          <w:tcPr>
            <w:tcW w:w="5544" w:type="dxa"/>
            <w:tcBorders>
              <w:top w:val="nil"/>
              <w:left w:val="nil"/>
              <w:bottom w:val="nil"/>
              <w:right w:val="single" w:sz="4" w:space="0" w:color="auto"/>
            </w:tcBorders>
          </w:tcPr>
          <w:p w14:paraId="070EDF0B" w14:textId="77777777" w:rsidR="007F6489" w:rsidRDefault="00B84EF6">
            <w:pPr>
              <w:spacing w:after="80" w:line="240" w:lineRule="exact"/>
              <w:jc w:val="both"/>
            </w:pPr>
            <w:r>
              <w:rPr>
                <w:rFonts w:ascii="Times New Roman" w:hAnsi="Times New Roman"/>
                <w:color w:val="000000"/>
                <w:sz w:val="24"/>
              </w:rPr>
              <w:t>23 So verging auch das zweiunddreißigste Jahr. Und Nephi rief zu Beginn des dreiunddreißigsten Jahres das Volk auf, und er predigte ihm Umkehr und Sündenvergebung.</w:t>
            </w:r>
          </w:p>
        </w:tc>
        <w:tc>
          <w:tcPr>
            <w:tcW w:w="5544" w:type="dxa"/>
            <w:tcBorders>
              <w:top w:val="nil"/>
              <w:left w:val="single" w:sz="4" w:space="0" w:color="auto"/>
              <w:bottom w:val="nil"/>
              <w:right w:val="nil"/>
            </w:tcBorders>
          </w:tcPr>
          <w:p w14:paraId="608F5F3E" w14:textId="77777777" w:rsidR="007F6489" w:rsidRDefault="00B84EF6">
            <w:pPr>
              <w:spacing w:after="80" w:line="240" w:lineRule="exact"/>
              <w:jc w:val="both"/>
            </w:pPr>
            <w:r>
              <w:rPr>
                <w:rFonts w:ascii="Times New Roman" w:hAnsi="Times New Roman"/>
                <w:color w:val="000000"/>
                <w:sz w:val="24"/>
              </w:rPr>
              <w:t>23 Y así concluyó el año treinta y dos también. Y al principiar el año treinta y tres, Nefi clamó a los del pueblo, y les predicó el arrepentimiento y la remisión de pecados.</w:t>
            </w:r>
          </w:p>
        </w:tc>
      </w:tr>
      <w:tr w:rsidR="007F6489" w14:paraId="3C785CE1" w14:textId="77777777">
        <w:tc>
          <w:tcPr>
            <w:tcW w:w="5544" w:type="dxa"/>
            <w:tcBorders>
              <w:top w:val="nil"/>
              <w:left w:val="nil"/>
              <w:bottom w:val="nil"/>
              <w:right w:val="single" w:sz="4" w:space="0" w:color="auto"/>
            </w:tcBorders>
          </w:tcPr>
          <w:p w14:paraId="491DCAD5" w14:textId="77777777" w:rsidR="007F6489" w:rsidRDefault="00B84EF6">
            <w:pPr>
              <w:spacing w:after="80" w:line="240" w:lineRule="exact"/>
              <w:jc w:val="both"/>
            </w:pPr>
            <w:r>
              <w:rPr>
                <w:rFonts w:ascii="Times New Roman" w:hAnsi="Times New Roman"/>
                <w:color w:val="000000"/>
                <w:sz w:val="24"/>
              </w:rPr>
              <w:t>24 Nun aber möchte ich, dass ihr auch daran denkt, dass es keinen gab, der zur Umkehr gebracht wurde, der sich nicht mit Wasser taufen ließ.</w:t>
            </w:r>
          </w:p>
        </w:tc>
        <w:tc>
          <w:tcPr>
            <w:tcW w:w="5544" w:type="dxa"/>
            <w:tcBorders>
              <w:top w:val="nil"/>
              <w:left w:val="single" w:sz="4" w:space="0" w:color="auto"/>
              <w:bottom w:val="nil"/>
              <w:right w:val="nil"/>
            </w:tcBorders>
          </w:tcPr>
          <w:p w14:paraId="16FB299E" w14:textId="77777777" w:rsidR="007F6489" w:rsidRDefault="00B84EF6">
            <w:pPr>
              <w:spacing w:after="80" w:line="240" w:lineRule="exact"/>
              <w:jc w:val="both"/>
            </w:pPr>
            <w:r>
              <w:rPr>
                <w:rFonts w:ascii="Times New Roman" w:hAnsi="Times New Roman"/>
                <w:color w:val="000000"/>
                <w:sz w:val="24"/>
              </w:rPr>
              <w:t>24 Ahora bien, quisiera que recordaseis también, que no hubo ni uno de los que llegaron a arrepentirse que no fuese bautizado en el agua.</w:t>
            </w:r>
          </w:p>
        </w:tc>
      </w:tr>
      <w:tr w:rsidR="007F6489" w14:paraId="0741C73A" w14:textId="77777777">
        <w:tc>
          <w:tcPr>
            <w:tcW w:w="5544" w:type="dxa"/>
            <w:tcBorders>
              <w:top w:val="nil"/>
              <w:left w:val="nil"/>
              <w:bottom w:val="nil"/>
              <w:right w:val="single" w:sz="4" w:space="0" w:color="auto"/>
            </w:tcBorders>
          </w:tcPr>
          <w:p w14:paraId="708FEC57" w14:textId="77777777" w:rsidR="007F6489" w:rsidRDefault="00B84EF6">
            <w:pPr>
              <w:spacing w:after="80" w:line="240" w:lineRule="exact"/>
              <w:jc w:val="both"/>
            </w:pPr>
            <w:r>
              <w:rPr>
                <w:rFonts w:ascii="Times New Roman" w:hAnsi="Times New Roman"/>
                <w:color w:val="000000"/>
                <w:sz w:val="24"/>
              </w:rPr>
              <w:t xml:space="preserve">25 Darum wurden von </w:t>
            </w:r>
            <w:r>
              <w:rPr>
                <w:rFonts w:ascii="Times New Roman" w:hAnsi="Times New Roman"/>
                <w:color w:val="000000"/>
                <w:sz w:val="24"/>
              </w:rPr>
              <w:t>Nephi Männer zu diesem geistlichen Dienst ordiniert, damit alle jene, die zu ihnen kämen, mit Wasser getauft würden, und dies als ein Zeichen und ein Zeugnis vor Gott und für das Volk, dass sie umgekehrt waren und Vergebung für ihre Sünden empfangen hatten.</w:t>
            </w:r>
          </w:p>
        </w:tc>
        <w:tc>
          <w:tcPr>
            <w:tcW w:w="5544" w:type="dxa"/>
            <w:tcBorders>
              <w:top w:val="nil"/>
              <w:left w:val="single" w:sz="4" w:space="0" w:color="auto"/>
              <w:bottom w:val="nil"/>
              <w:right w:val="nil"/>
            </w:tcBorders>
          </w:tcPr>
          <w:p w14:paraId="5C6AC62E" w14:textId="77777777" w:rsidR="007F6489" w:rsidRDefault="00B84EF6">
            <w:pPr>
              <w:spacing w:after="80" w:line="240" w:lineRule="exact"/>
              <w:jc w:val="both"/>
            </w:pPr>
            <w:r>
              <w:rPr>
                <w:rFonts w:ascii="Times New Roman" w:hAnsi="Times New Roman"/>
                <w:color w:val="000000"/>
                <w:sz w:val="24"/>
              </w:rPr>
              <w:t>25 Por tanto, Nefi ordenó a hombres a este ministerio, a fin de que cuantos viniesen a ellos fuesen bautizados en el agua; y esto como atestación y testimonio ante Dios, y para el pueblo, de que se habían arrepentido y habían recibido la remisión de sus pecados.</w:t>
            </w:r>
          </w:p>
        </w:tc>
      </w:tr>
      <w:tr w:rsidR="007F6489" w14:paraId="339A4A8B" w14:textId="77777777">
        <w:tc>
          <w:tcPr>
            <w:tcW w:w="5544" w:type="dxa"/>
            <w:tcBorders>
              <w:top w:val="nil"/>
              <w:left w:val="nil"/>
              <w:bottom w:val="nil"/>
              <w:right w:val="single" w:sz="4" w:space="0" w:color="auto"/>
            </w:tcBorders>
          </w:tcPr>
          <w:p w14:paraId="0184C0DC" w14:textId="77777777" w:rsidR="007F6489" w:rsidRDefault="00B84EF6">
            <w:pPr>
              <w:spacing w:after="80" w:line="240" w:lineRule="exact"/>
              <w:jc w:val="both"/>
            </w:pPr>
            <w:r>
              <w:rPr>
                <w:rFonts w:ascii="Times New Roman" w:hAnsi="Times New Roman"/>
                <w:color w:val="000000"/>
                <w:sz w:val="24"/>
              </w:rPr>
              <w:t>26 Und zu Beginn dieses Jahres gab es viele, die sich zur Umkehr taufen ließen; und so verging der größere Teil dieses Jahres.</w:t>
            </w:r>
          </w:p>
        </w:tc>
        <w:tc>
          <w:tcPr>
            <w:tcW w:w="5544" w:type="dxa"/>
            <w:tcBorders>
              <w:top w:val="nil"/>
              <w:left w:val="single" w:sz="4" w:space="0" w:color="auto"/>
              <w:bottom w:val="nil"/>
              <w:right w:val="nil"/>
            </w:tcBorders>
          </w:tcPr>
          <w:p w14:paraId="5CE761A8" w14:textId="77777777" w:rsidR="007F6489" w:rsidRDefault="00B84EF6">
            <w:pPr>
              <w:spacing w:after="80" w:line="240" w:lineRule="exact"/>
              <w:jc w:val="both"/>
            </w:pPr>
            <w:r>
              <w:rPr>
                <w:rFonts w:ascii="Times New Roman" w:hAnsi="Times New Roman"/>
                <w:color w:val="000000"/>
                <w:sz w:val="24"/>
              </w:rPr>
              <w:t>26 Y hubo muchos, al comenzar este año, que se bautizaron para arrepentimiento; y así pasó la mayor parte del año.</w:t>
            </w:r>
          </w:p>
        </w:tc>
      </w:tr>
    </w:tbl>
    <w:p w14:paraId="412A73A3"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C7B3F9E" w14:textId="77777777">
        <w:tc>
          <w:tcPr>
            <w:tcW w:w="5544" w:type="dxa"/>
            <w:tcBorders>
              <w:top w:val="nil"/>
              <w:left w:val="nil"/>
              <w:bottom w:val="nil"/>
              <w:right w:val="single" w:sz="4" w:space="0" w:color="auto"/>
            </w:tcBorders>
          </w:tcPr>
          <w:p w14:paraId="14A31673" w14:textId="77777777" w:rsidR="007F6489" w:rsidRDefault="00B84EF6">
            <w:pPr>
              <w:spacing w:after="80" w:line="240" w:lineRule="exact"/>
              <w:jc w:val="center"/>
            </w:pPr>
            <w:r>
              <w:rPr>
                <w:rFonts w:ascii="Times New Roman" w:hAnsi="Times New Roman"/>
                <w:b/>
                <w:color w:val="000000"/>
                <w:sz w:val="24"/>
              </w:rPr>
              <w:t>KAPITEL 8</w:t>
            </w:r>
          </w:p>
        </w:tc>
        <w:tc>
          <w:tcPr>
            <w:tcW w:w="5544" w:type="dxa"/>
            <w:tcBorders>
              <w:top w:val="nil"/>
              <w:left w:val="single" w:sz="4" w:space="0" w:color="auto"/>
              <w:bottom w:val="nil"/>
              <w:right w:val="nil"/>
            </w:tcBorders>
          </w:tcPr>
          <w:p w14:paraId="4FA0F246" w14:textId="77777777" w:rsidR="007F6489" w:rsidRDefault="00B84EF6">
            <w:pPr>
              <w:spacing w:after="80" w:line="240" w:lineRule="exact"/>
              <w:jc w:val="center"/>
            </w:pPr>
            <w:r>
              <w:rPr>
                <w:rFonts w:ascii="Times New Roman" w:hAnsi="Times New Roman"/>
                <w:b/>
                <w:color w:val="000000"/>
                <w:sz w:val="24"/>
              </w:rPr>
              <w:t>CAPÍTULO 8</w:t>
            </w:r>
          </w:p>
        </w:tc>
      </w:tr>
      <w:tr w:rsidR="007F6489" w14:paraId="7EE3857C" w14:textId="77777777">
        <w:tc>
          <w:tcPr>
            <w:tcW w:w="5544" w:type="dxa"/>
            <w:tcBorders>
              <w:top w:val="nil"/>
              <w:left w:val="nil"/>
              <w:bottom w:val="nil"/>
              <w:right w:val="single" w:sz="4" w:space="0" w:color="auto"/>
            </w:tcBorders>
          </w:tcPr>
          <w:p w14:paraId="4F448895" w14:textId="77777777" w:rsidR="007F6489" w:rsidRDefault="00B84EF6">
            <w:pPr>
              <w:spacing w:after="80" w:line="240" w:lineRule="exact"/>
              <w:jc w:val="both"/>
            </w:pPr>
            <w:r>
              <w:rPr>
                <w:rFonts w:ascii="Times New Roman" w:hAnsi="Times New Roman"/>
                <w:i/>
                <w:color w:val="000000"/>
                <w:sz w:val="24"/>
              </w:rPr>
              <w:t>Unwetter, Erdbeben, Feuer, Wirbelstürme und Umwälzungen in der Natur bezeugen die Kreuzigung Christi – Viele Menschen kommen um – Finsternis bedeckt drei Tage lang das Land – Die Übriggebliebenen beklagen ihr Schicksal. Um 33/34 n. Chr.</w:t>
            </w:r>
          </w:p>
        </w:tc>
        <w:tc>
          <w:tcPr>
            <w:tcW w:w="5544" w:type="dxa"/>
            <w:tcBorders>
              <w:top w:val="nil"/>
              <w:left w:val="single" w:sz="4" w:space="0" w:color="auto"/>
              <w:bottom w:val="nil"/>
              <w:right w:val="nil"/>
            </w:tcBorders>
          </w:tcPr>
          <w:p w14:paraId="1338A375" w14:textId="77777777" w:rsidR="007F6489" w:rsidRDefault="00B84EF6">
            <w:pPr>
              <w:spacing w:after="80" w:line="240" w:lineRule="exact"/>
              <w:jc w:val="both"/>
            </w:pPr>
            <w:r>
              <w:rPr>
                <w:rFonts w:ascii="Times New Roman" w:hAnsi="Times New Roman"/>
                <w:i/>
                <w:color w:val="000000"/>
                <w:sz w:val="24"/>
              </w:rPr>
              <w:t>Tempestades, terremotos, incendios, torbellinos y convulsiones naturales testifican de la crucifixión de Cristo — Muchas personas son destruidas — Las tinieblas cubren la tierra durante tres días — Los sobrevivientes lamentan su destino. Aproximadamente 33–34 d.C.</w:t>
            </w:r>
          </w:p>
        </w:tc>
      </w:tr>
      <w:tr w:rsidR="007F6489" w14:paraId="39F7D488" w14:textId="77777777">
        <w:tc>
          <w:tcPr>
            <w:tcW w:w="5544" w:type="dxa"/>
            <w:tcBorders>
              <w:top w:val="nil"/>
              <w:left w:val="nil"/>
              <w:bottom w:val="nil"/>
              <w:right w:val="single" w:sz="4" w:space="0" w:color="auto"/>
            </w:tcBorders>
          </w:tcPr>
          <w:p w14:paraId="7984D8E9" w14:textId="77777777" w:rsidR="007F6489" w:rsidRDefault="00B84EF6">
            <w:pPr>
              <w:spacing w:after="80" w:line="240" w:lineRule="exact"/>
              <w:jc w:val="both"/>
            </w:pPr>
            <w:r>
              <w:rPr>
                <w:rFonts w:ascii="Times New Roman" w:hAnsi="Times New Roman"/>
                <w:color w:val="000000"/>
                <w:sz w:val="24"/>
              </w:rPr>
              <w:t xml:space="preserve">1 Und nun begab es sich: Gemäß unserem Bericht, und wir wissen, dass unser Bericht wahr ist, denn siehe, der den Bericht führte, war ein gerechter Mann – denn er hat wahrhaftig viele Wundertaten im Namen Jesu vollbracht, und es gab </w:t>
            </w:r>
            <w:r>
              <w:rPr>
                <w:rFonts w:ascii="Times New Roman" w:hAnsi="Times New Roman"/>
                <w:color w:val="000000"/>
                <w:sz w:val="24"/>
              </w:rPr>
              <w:t>niemanden, der eine Wundertat im Namen Jesu vollbringen konnte, außer er war bis ins Kleinste von seinem Übeltun gesäubert –,</w:t>
            </w:r>
          </w:p>
        </w:tc>
        <w:tc>
          <w:tcPr>
            <w:tcW w:w="5544" w:type="dxa"/>
            <w:tcBorders>
              <w:top w:val="nil"/>
              <w:left w:val="single" w:sz="4" w:space="0" w:color="auto"/>
              <w:bottom w:val="nil"/>
              <w:right w:val="nil"/>
            </w:tcBorders>
          </w:tcPr>
          <w:p w14:paraId="78824E03" w14:textId="77777777" w:rsidR="007F6489" w:rsidRDefault="00B84EF6">
            <w:pPr>
              <w:spacing w:after="80" w:line="240" w:lineRule="exact"/>
              <w:jc w:val="both"/>
            </w:pPr>
            <w:r>
              <w:rPr>
                <w:rFonts w:ascii="Times New Roman" w:hAnsi="Times New Roman"/>
                <w:color w:val="000000"/>
                <w:sz w:val="24"/>
              </w:rPr>
              <w:t>1 Ahora bien, aconteció que según nuestros anales, y sabemos que son verdaderos, porque, he aquí, un hombre justo llevaba los anales, porque en verdad hizo muchos milagros en el nombre de Jesús, y no había hombre alguno que pudiera hacer un milagro en el nombre de Jesús, a menos que estuviese enteramente limpio de su iniquidad;</w:t>
            </w:r>
          </w:p>
        </w:tc>
      </w:tr>
      <w:tr w:rsidR="007F6489" w14:paraId="57152A5F" w14:textId="77777777">
        <w:tc>
          <w:tcPr>
            <w:tcW w:w="5544" w:type="dxa"/>
            <w:tcBorders>
              <w:top w:val="nil"/>
              <w:left w:val="nil"/>
              <w:bottom w:val="nil"/>
              <w:right w:val="single" w:sz="4" w:space="0" w:color="auto"/>
            </w:tcBorders>
          </w:tcPr>
          <w:p w14:paraId="73A14097" w14:textId="77777777" w:rsidR="007F6489" w:rsidRDefault="00B84EF6">
            <w:pPr>
              <w:spacing w:after="80" w:line="240" w:lineRule="exact"/>
              <w:jc w:val="both"/>
            </w:pPr>
            <w:r>
              <w:rPr>
                <w:rFonts w:ascii="Times New Roman" w:hAnsi="Times New Roman"/>
                <w:color w:val="000000"/>
                <w:sz w:val="24"/>
              </w:rPr>
              <w:t>2 und nun begab es sich: Wenn von diesem Mann in der Berechnung unserer Zeit kein Fehler gemacht worden war, so war das dreiunddreißigste Jahr vergangen;</w:t>
            </w:r>
          </w:p>
        </w:tc>
        <w:tc>
          <w:tcPr>
            <w:tcW w:w="5544" w:type="dxa"/>
            <w:tcBorders>
              <w:top w:val="nil"/>
              <w:left w:val="single" w:sz="4" w:space="0" w:color="auto"/>
              <w:bottom w:val="nil"/>
              <w:right w:val="nil"/>
            </w:tcBorders>
          </w:tcPr>
          <w:p w14:paraId="0C37E33C" w14:textId="77777777" w:rsidR="007F6489" w:rsidRDefault="00B84EF6">
            <w:pPr>
              <w:spacing w:after="80" w:line="240" w:lineRule="exact"/>
              <w:jc w:val="both"/>
            </w:pPr>
            <w:r>
              <w:rPr>
                <w:rFonts w:ascii="Times New Roman" w:hAnsi="Times New Roman"/>
                <w:color w:val="000000"/>
                <w:sz w:val="24"/>
              </w:rPr>
              <w:t>2 sucedió, pues, que si este hombre no se equivocó en el cálculo de nuestro tiempo, el año treinta y tres había pasado;</w:t>
            </w:r>
          </w:p>
        </w:tc>
      </w:tr>
      <w:tr w:rsidR="007F6489" w14:paraId="67187AA5" w14:textId="77777777">
        <w:tc>
          <w:tcPr>
            <w:tcW w:w="5544" w:type="dxa"/>
            <w:tcBorders>
              <w:top w:val="nil"/>
              <w:left w:val="nil"/>
              <w:bottom w:val="nil"/>
              <w:right w:val="single" w:sz="4" w:space="0" w:color="auto"/>
            </w:tcBorders>
          </w:tcPr>
          <w:p w14:paraId="6207537B" w14:textId="77777777" w:rsidR="007F6489" w:rsidRDefault="00B84EF6">
            <w:pPr>
              <w:spacing w:after="80" w:line="240" w:lineRule="exact"/>
              <w:jc w:val="both"/>
            </w:pPr>
            <w:r>
              <w:rPr>
                <w:rFonts w:ascii="Times New Roman" w:hAnsi="Times New Roman"/>
                <w:color w:val="000000"/>
                <w:sz w:val="24"/>
              </w:rPr>
              <w:t xml:space="preserve">3 und das Volk fing an, mit </w:t>
            </w:r>
            <w:r>
              <w:rPr>
                <w:rFonts w:ascii="Times New Roman" w:hAnsi="Times New Roman"/>
                <w:color w:val="000000"/>
                <w:sz w:val="24"/>
              </w:rPr>
              <w:t>großem Ernst nach dem Zeichen auszuschauen, das von dem Propheten Samuel dem Lamaniten genannt worden war, ja, nach der Zeit, da es im Land über den Zeitraum von drei Tagen hinweg Finsternis geben würde.</w:t>
            </w:r>
          </w:p>
        </w:tc>
        <w:tc>
          <w:tcPr>
            <w:tcW w:w="5544" w:type="dxa"/>
            <w:tcBorders>
              <w:top w:val="nil"/>
              <w:left w:val="single" w:sz="4" w:space="0" w:color="auto"/>
              <w:bottom w:val="nil"/>
              <w:right w:val="nil"/>
            </w:tcBorders>
          </w:tcPr>
          <w:p w14:paraId="4E1A6EC6" w14:textId="77777777" w:rsidR="007F6489" w:rsidRDefault="00B84EF6">
            <w:pPr>
              <w:spacing w:after="80" w:line="240" w:lineRule="exact"/>
              <w:jc w:val="both"/>
            </w:pPr>
            <w:r>
              <w:rPr>
                <w:rFonts w:ascii="Times New Roman" w:hAnsi="Times New Roman"/>
                <w:color w:val="000000"/>
                <w:sz w:val="24"/>
              </w:rPr>
              <w:t>3 y el pueblo se puso a aguardar con gran anhelo la señal que había dado el profeta Samuel el Lamanita, sí, la ocasión en que habría tres días de tinieblas sobre la faz de la tierra.</w:t>
            </w:r>
          </w:p>
        </w:tc>
      </w:tr>
      <w:tr w:rsidR="007F6489" w14:paraId="083FDB69" w14:textId="77777777">
        <w:tc>
          <w:tcPr>
            <w:tcW w:w="5544" w:type="dxa"/>
            <w:tcBorders>
              <w:top w:val="nil"/>
              <w:left w:val="nil"/>
              <w:bottom w:val="nil"/>
              <w:right w:val="single" w:sz="4" w:space="0" w:color="auto"/>
            </w:tcBorders>
          </w:tcPr>
          <w:p w14:paraId="3125E82E" w14:textId="77777777" w:rsidR="007F6489" w:rsidRDefault="00B84EF6">
            <w:pPr>
              <w:spacing w:after="80" w:line="240" w:lineRule="exact"/>
              <w:jc w:val="both"/>
            </w:pPr>
            <w:r>
              <w:rPr>
                <w:rFonts w:ascii="Times New Roman" w:hAnsi="Times New Roman"/>
                <w:color w:val="000000"/>
                <w:sz w:val="24"/>
              </w:rPr>
              <w:t>4 Und im Volk fingen große Zweifel und Auseinandersetzungen an, ungeachtet dessen, dass so viele Zeichen gegeben worden waren.</w:t>
            </w:r>
          </w:p>
        </w:tc>
        <w:tc>
          <w:tcPr>
            <w:tcW w:w="5544" w:type="dxa"/>
            <w:tcBorders>
              <w:top w:val="nil"/>
              <w:left w:val="single" w:sz="4" w:space="0" w:color="auto"/>
              <w:bottom w:val="nil"/>
              <w:right w:val="nil"/>
            </w:tcBorders>
          </w:tcPr>
          <w:p w14:paraId="1648F731" w14:textId="77777777" w:rsidR="007F6489" w:rsidRDefault="00B84EF6">
            <w:pPr>
              <w:spacing w:after="80" w:line="240" w:lineRule="exact"/>
              <w:jc w:val="both"/>
            </w:pPr>
            <w:r>
              <w:rPr>
                <w:rFonts w:ascii="Times New Roman" w:hAnsi="Times New Roman"/>
                <w:color w:val="000000"/>
                <w:sz w:val="24"/>
              </w:rPr>
              <w:t>4 Y empezaron a surgir graves dudas y disputas entre el pueblo, a pesar de tantas señales que se habían manifestado.</w:t>
            </w:r>
          </w:p>
        </w:tc>
      </w:tr>
      <w:tr w:rsidR="007F6489" w14:paraId="34E8EC2B" w14:textId="77777777">
        <w:tc>
          <w:tcPr>
            <w:tcW w:w="5544" w:type="dxa"/>
            <w:tcBorders>
              <w:top w:val="nil"/>
              <w:left w:val="nil"/>
              <w:bottom w:val="nil"/>
              <w:right w:val="single" w:sz="4" w:space="0" w:color="auto"/>
            </w:tcBorders>
          </w:tcPr>
          <w:p w14:paraId="14D0FEFF" w14:textId="77777777" w:rsidR="007F6489" w:rsidRDefault="00B84EF6">
            <w:pPr>
              <w:spacing w:after="80" w:line="240" w:lineRule="exact"/>
              <w:jc w:val="both"/>
            </w:pPr>
            <w:r>
              <w:rPr>
                <w:rFonts w:ascii="Times New Roman" w:hAnsi="Times New Roman"/>
                <w:color w:val="000000"/>
                <w:sz w:val="24"/>
              </w:rPr>
              <w:t>5 Und es begab sich: Im vierunddreißigsten Jahr, im ersten Monat, am vierten Tag des Monats, da erhob sich ein großer Sturm, wie man ihn im ganzen Land noch nie erlebt hatte.</w:t>
            </w:r>
          </w:p>
        </w:tc>
        <w:tc>
          <w:tcPr>
            <w:tcW w:w="5544" w:type="dxa"/>
            <w:tcBorders>
              <w:top w:val="nil"/>
              <w:left w:val="single" w:sz="4" w:space="0" w:color="auto"/>
              <w:bottom w:val="nil"/>
              <w:right w:val="nil"/>
            </w:tcBorders>
          </w:tcPr>
          <w:p w14:paraId="30D34ACA" w14:textId="77777777" w:rsidR="007F6489" w:rsidRDefault="00B84EF6">
            <w:pPr>
              <w:spacing w:after="80" w:line="240" w:lineRule="exact"/>
              <w:jc w:val="both"/>
            </w:pPr>
            <w:r>
              <w:rPr>
                <w:rFonts w:ascii="Times New Roman" w:hAnsi="Times New Roman"/>
                <w:color w:val="000000"/>
                <w:sz w:val="24"/>
              </w:rPr>
              <w:t>5 Y sucedió que en el año treinta y cuatro, en el cuarto día del primer mes, se desató una gran tormenta, como jamás se había conocido en toda la tierra.</w:t>
            </w:r>
          </w:p>
        </w:tc>
      </w:tr>
      <w:tr w:rsidR="007F6489" w14:paraId="76E5C0BC" w14:textId="77777777">
        <w:tc>
          <w:tcPr>
            <w:tcW w:w="5544" w:type="dxa"/>
            <w:tcBorders>
              <w:top w:val="nil"/>
              <w:left w:val="nil"/>
              <w:bottom w:val="nil"/>
              <w:right w:val="single" w:sz="4" w:space="0" w:color="auto"/>
            </w:tcBorders>
          </w:tcPr>
          <w:p w14:paraId="66B8FDB8" w14:textId="77777777" w:rsidR="007F6489" w:rsidRDefault="00B84EF6">
            <w:pPr>
              <w:spacing w:after="80" w:line="240" w:lineRule="exact"/>
              <w:jc w:val="both"/>
            </w:pPr>
            <w:r>
              <w:rPr>
                <w:rFonts w:ascii="Times New Roman" w:hAnsi="Times New Roman"/>
                <w:color w:val="000000"/>
                <w:sz w:val="24"/>
              </w:rPr>
              <w:t>6 Und es gab auch ein großes und schreckliches Unwetter, und es gab schrecklichen Donner, so sehr, dass er die ganze Erde erbeben ließ, als sei sie daran zu zerbersten.</w:t>
            </w:r>
          </w:p>
        </w:tc>
        <w:tc>
          <w:tcPr>
            <w:tcW w:w="5544" w:type="dxa"/>
            <w:tcBorders>
              <w:top w:val="nil"/>
              <w:left w:val="single" w:sz="4" w:space="0" w:color="auto"/>
              <w:bottom w:val="nil"/>
              <w:right w:val="nil"/>
            </w:tcBorders>
          </w:tcPr>
          <w:p w14:paraId="61EA5C5A" w14:textId="77777777" w:rsidR="007F6489" w:rsidRDefault="00B84EF6">
            <w:pPr>
              <w:spacing w:after="80" w:line="240" w:lineRule="exact"/>
              <w:jc w:val="both"/>
            </w:pPr>
            <w:r>
              <w:rPr>
                <w:rFonts w:ascii="Times New Roman" w:hAnsi="Times New Roman"/>
                <w:color w:val="000000"/>
                <w:sz w:val="24"/>
              </w:rPr>
              <w:t>6 Y hubo también una grande y horrenda tempestad; y hubo terribles truenos de tal modo que sacudían toda la tierra como si estuviera a punto de dividirse.</w:t>
            </w:r>
          </w:p>
        </w:tc>
      </w:tr>
      <w:tr w:rsidR="007F6489" w14:paraId="1C6E4B27" w14:textId="77777777">
        <w:tc>
          <w:tcPr>
            <w:tcW w:w="5544" w:type="dxa"/>
            <w:tcBorders>
              <w:top w:val="nil"/>
              <w:left w:val="nil"/>
              <w:bottom w:val="nil"/>
              <w:right w:val="single" w:sz="4" w:space="0" w:color="auto"/>
            </w:tcBorders>
          </w:tcPr>
          <w:p w14:paraId="671FD68B" w14:textId="77777777" w:rsidR="007F6489" w:rsidRDefault="00B84EF6">
            <w:pPr>
              <w:spacing w:after="80" w:line="240" w:lineRule="exact"/>
              <w:jc w:val="both"/>
            </w:pPr>
            <w:r>
              <w:rPr>
                <w:rFonts w:ascii="Times New Roman" w:hAnsi="Times New Roman"/>
                <w:color w:val="000000"/>
                <w:sz w:val="24"/>
              </w:rPr>
              <w:t>7 Und es gab überaus scharfe Blitze, wie man sie im ganzen Land noch nie erlebt hatte.</w:t>
            </w:r>
          </w:p>
        </w:tc>
        <w:tc>
          <w:tcPr>
            <w:tcW w:w="5544" w:type="dxa"/>
            <w:tcBorders>
              <w:top w:val="nil"/>
              <w:left w:val="single" w:sz="4" w:space="0" w:color="auto"/>
              <w:bottom w:val="nil"/>
              <w:right w:val="nil"/>
            </w:tcBorders>
          </w:tcPr>
          <w:p w14:paraId="4B768237" w14:textId="77777777" w:rsidR="007F6489" w:rsidRDefault="00B84EF6">
            <w:pPr>
              <w:spacing w:after="80" w:line="240" w:lineRule="exact"/>
              <w:jc w:val="both"/>
            </w:pPr>
            <w:r>
              <w:rPr>
                <w:rFonts w:ascii="Times New Roman" w:hAnsi="Times New Roman"/>
                <w:color w:val="000000"/>
                <w:sz w:val="24"/>
              </w:rPr>
              <w:t>7 Y hubo relámpagos extremadamente resplandecientes, como nunca se habían visto en toda la tierra.</w:t>
            </w:r>
          </w:p>
        </w:tc>
      </w:tr>
      <w:tr w:rsidR="007F6489" w14:paraId="36CF02A8" w14:textId="77777777">
        <w:tc>
          <w:tcPr>
            <w:tcW w:w="5544" w:type="dxa"/>
            <w:tcBorders>
              <w:top w:val="nil"/>
              <w:left w:val="nil"/>
              <w:bottom w:val="nil"/>
              <w:right w:val="single" w:sz="4" w:space="0" w:color="auto"/>
            </w:tcBorders>
          </w:tcPr>
          <w:p w14:paraId="4E45E278" w14:textId="77777777" w:rsidR="007F6489" w:rsidRDefault="00B84EF6">
            <w:pPr>
              <w:spacing w:after="80" w:line="240" w:lineRule="exact"/>
              <w:jc w:val="both"/>
            </w:pPr>
            <w:r>
              <w:rPr>
                <w:rFonts w:ascii="Times New Roman" w:hAnsi="Times New Roman"/>
                <w:color w:val="000000"/>
                <w:sz w:val="24"/>
              </w:rPr>
              <w:t>8 Und die Stadt Zarahemla fing Feuer.</w:t>
            </w:r>
          </w:p>
        </w:tc>
        <w:tc>
          <w:tcPr>
            <w:tcW w:w="5544" w:type="dxa"/>
            <w:tcBorders>
              <w:top w:val="nil"/>
              <w:left w:val="single" w:sz="4" w:space="0" w:color="auto"/>
              <w:bottom w:val="nil"/>
              <w:right w:val="nil"/>
            </w:tcBorders>
          </w:tcPr>
          <w:p w14:paraId="6A0E047C" w14:textId="77777777" w:rsidR="007F6489" w:rsidRDefault="00B84EF6">
            <w:pPr>
              <w:spacing w:after="80" w:line="240" w:lineRule="exact"/>
              <w:jc w:val="both"/>
            </w:pPr>
            <w:r>
              <w:rPr>
                <w:rFonts w:ascii="Times New Roman" w:hAnsi="Times New Roman"/>
                <w:color w:val="000000"/>
                <w:sz w:val="24"/>
              </w:rPr>
              <w:t>8 Y se incendió la ciudad de Zarahemla.</w:t>
            </w:r>
          </w:p>
        </w:tc>
      </w:tr>
      <w:tr w:rsidR="007F6489" w14:paraId="24F6D802" w14:textId="77777777">
        <w:tc>
          <w:tcPr>
            <w:tcW w:w="5544" w:type="dxa"/>
            <w:tcBorders>
              <w:top w:val="nil"/>
              <w:left w:val="nil"/>
              <w:bottom w:val="nil"/>
              <w:right w:val="single" w:sz="4" w:space="0" w:color="auto"/>
            </w:tcBorders>
          </w:tcPr>
          <w:p w14:paraId="3EA5B94E" w14:textId="77777777" w:rsidR="007F6489" w:rsidRDefault="00B84EF6">
            <w:pPr>
              <w:spacing w:after="80" w:line="240" w:lineRule="exact"/>
              <w:jc w:val="both"/>
            </w:pPr>
            <w:r>
              <w:rPr>
                <w:rFonts w:ascii="Times New Roman" w:hAnsi="Times New Roman"/>
                <w:color w:val="000000"/>
                <w:sz w:val="24"/>
              </w:rPr>
              <w:t>9 Und die Stadt Moroni versank in die Tiefen des Meeres, und ihre Einwohner ertranken.</w:t>
            </w:r>
          </w:p>
        </w:tc>
        <w:tc>
          <w:tcPr>
            <w:tcW w:w="5544" w:type="dxa"/>
            <w:tcBorders>
              <w:top w:val="nil"/>
              <w:left w:val="single" w:sz="4" w:space="0" w:color="auto"/>
              <w:bottom w:val="nil"/>
              <w:right w:val="nil"/>
            </w:tcBorders>
          </w:tcPr>
          <w:p w14:paraId="76C2A9BE" w14:textId="77777777" w:rsidR="007F6489" w:rsidRDefault="00B84EF6">
            <w:pPr>
              <w:spacing w:after="80" w:line="240" w:lineRule="exact"/>
              <w:jc w:val="both"/>
            </w:pPr>
            <w:r>
              <w:rPr>
                <w:rFonts w:ascii="Times New Roman" w:hAnsi="Times New Roman"/>
                <w:color w:val="000000"/>
                <w:sz w:val="24"/>
              </w:rPr>
              <w:t>9 Y se hundió la ciudad de Moroni en las profundidades del mar, y sus habitantes se ahogaron.</w:t>
            </w:r>
          </w:p>
        </w:tc>
      </w:tr>
      <w:tr w:rsidR="007F6489" w14:paraId="3CACE1E7" w14:textId="77777777">
        <w:tc>
          <w:tcPr>
            <w:tcW w:w="5544" w:type="dxa"/>
            <w:tcBorders>
              <w:top w:val="nil"/>
              <w:left w:val="nil"/>
              <w:bottom w:val="nil"/>
              <w:right w:val="single" w:sz="4" w:space="0" w:color="auto"/>
            </w:tcBorders>
          </w:tcPr>
          <w:p w14:paraId="2CC9937A" w14:textId="77777777" w:rsidR="007F6489" w:rsidRDefault="00B84EF6">
            <w:pPr>
              <w:spacing w:after="80" w:line="240" w:lineRule="exact"/>
              <w:jc w:val="both"/>
            </w:pPr>
            <w:r>
              <w:rPr>
                <w:rFonts w:ascii="Times New Roman" w:hAnsi="Times New Roman"/>
                <w:color w:val="000000"/>
                <w:sz w:val="24"/>
              </w:rPr>
              <w:t xml:space="preserve">10 Und Erde häufte sich über der Stadt </w:t>
            </w:r>
            <w:r>
              <w:rPr>
                <w:rFonts w:ascii="Times New Roman" w:hAnsi="Times New Roman"/>
                <w:color w:val="000000"/>
                <w:sz w:val="24"/>
              </w:rPr>
              <w:t>Moronihach auf, sodass an Stelle der Stadt ein großer Berg entstand.</w:t>
            </w:r>
          </w:p>
        </w:tc>
        <w:tc>
          <w:tcPr>
            <w:tcW w:w="5544" w:type="dxa"/>
            <w:tcBorders>
              <w:top w:val="nil"/>
              <w:left w:val="single" w:sz="4" w:space="0" w:color="auto"/>
              <w:bottom w:val="nil"/>
              <w:right w:val="nil"/>
            </w:tcBorders>
          </w:tcPr>
          <w:p w14:paraId="4C2B857D" w14:textId="77777777" w:rsidR="007F6489" w:rsidRDefault="00B84EF6">
            <w:pPr>
              <w:spacing w:after="80" w:line="240" w:lineRule="exact"/>
              <w:jc w:val="both"/>
            </w:pPr>
            <w:r>
              <w:rPr>
                <w:rFonts w:ascii="Times New Roman" w:hAnsi="Times New Roman"/>
                <w:color w:val="000000"/>
                <w:sz w:val="24"/>
              </w:rPr>
              <w:t>10 Y se amontonó la tierra sobre la ciudad de Moroníah, de modo que en lugar de la ciudad, apareció una enorme montaña.</w:t>
            </w:r>
          </w:p>
        </w:tc>
      </w:tr>
      <w:tr w:rsidR="007F6489" w14:paraId="20E58F18" w14:textId="77777777">
        <w:tc>
          <w:tcPr>
            <w:tcW w:w="5544" w:type="dxa"/>
            <w:tcBorders>
              <w:top w:val="nil"/>
              <w:left w:val="nil"/>
              <w:bottom w:val="nil"/>
              <w:right w:val="single" w:sz="4" w:space="0" w:color="auto"/>
            </w:tcBorders>
          </w:tcPr>
          <w:p w14:paraId="4F633E6C" w14:textId="77777777" w:rsidR="007F6489" w:rsidRDefault="00B84EF6">
            <w:pPr>
              <w:spacing w:after="80" w:line="240" w:lineRule="exact"/>
              <w:jc w:val="both"/>
            </w:pPr>
            <w:r>
              <w:rPr>
                <w:rFonts w:ascii="Times New Roman" w:hAnsi="Times New Roman"/>
                <w:color w:val="000000"/>
                <w:sz w:val="24"/>
              </w:rPr>
              <w:t>11 Und es gab eine große und schreckliche Zerstörung im Land südwärts.</w:t>
            </w:r>
          </w:p>
        </w:tc>
        <w:tc>
          <w:tcPr>
            <w:tcW w:w="5544" w:type="dxa"/>
            <w:tcBorders>
              <w:top w:val="nil"/>
              <w:left w:val="single" w:sz="4" w:space="0" w:color="auto"/>
              <w:bottom w:val="nil"/>
              <w:right w:val="nil"/>
            </w:tcBorders>
          </w:tcPr>
          <w:p w14:paraId="2D5E9778" w14:textId="77777777" w:rsidR="007F6489" w:rsidRDefault="00B84EF6">
            <w:pPr>
              <w:spacing w:after="80" w:line="240" w:lineRule="exact"/>
              <w:jc w:val="both"/>
            </w:pPr>
            <w:r>
              <w:rPr>
                <w:rFonts w:ascii="Times New Roman" w:hAnsi="Times New Roman"/>
                <w:color w:val="000000"/>
                <w:sz w:val="24"/>
              </w:rPr>
              <w:t>11 Y hubo una destrucción grande y terrible en la tierra del sur.</w:t>
            </w:r>
          </w:p>
        </w:tc>
      </w:tr>
      <w:tr w:rsidR="007F6489" w14:paraId="5055FB89" w14:textId="77777777">
        <w:tc>
          <w:tcPr>
            <w:tcW w:w="5544" w:type="dxa"/>
            <w:tcBorders>
              <w:top w:val="nil"/>
              <w:left w:val="nil"/>
              <w:bottom w:val="nil"/>
              <w:right w:val="single" w:sz="4" w:space="0" w:color="auto"/>
            </w:tcBorders>
          </w:tcPr>
          <w:p w14:paraId="21AF3D8C" w14:textId="77777777" w:rsidR="007F6489" w:rsidRDefault="00B84EF6">
            <w:pPr>
              <w:spacing w:after="80" w:line="240" w:lineRule="exact"/>
              <w:jc w:val="both"/>
            </w:pPr>
            <w:r>
              <w:rPr>
                <w:rFonts w:ascii="Times New Roman" w:hAnsi="Times New Roman"/>
                <w:color w:val="000000"/>
                <w:sz w:val="24"/>
              </w:rPr>
              <w:t>12 Aber siehe, es gab eine noch größere und schrecklichere Zerstörung im Land nordwärts; denn siehe, das ganze Antlitz des Landes veränderte sich infolge des Unwetters und der Wirbelstürme und des Donnerns und der Blitze und des überaus großen Bebens der ganzen Erde;</w:t>
            </w:r>
          </w:p>
        </w:tc>
        <w:tc>
          <w:tcPr>
            <w:tcW w:w="5544" w:type="dxa"/>
            <w:tcBorders>
              <w:top w:val="nil"/>
              <w:left w:val="single" w:sz="4" w:space="0" w:color="auto"/>
              <w:bottom w:val="nil"/>
              <w:right w:val="nil"/>
            </w:tcBorders>
          </w:tcPr>
          <w:p w14:paraId="5AD8F5AE" w14:textId="77777777" w:rsidR="007F6489" w:rsidRDefault="00B84EF6">
            <w:pPr>
              <w:spacing w:after="80" w:line="240" w:lineRule="exact"/>
              <w:jc w:val="both"/>
            </w:pPr>
            <w:r>
              <w:rPr>
                <w:rFonts w:ascii="Times New Roman" w:hAnsi="Times New Roman"/>
                <w:color w:val="000000"/>
                <w:sz w:val="24"/>
              </w:rPr>
              <w:t>12 Pero he aquí, hubo una destrucción mucho más grande y terrible en la tierra del norte; pues he aquí, toda la faz de la tierra fue alterada por causa de la tempestad, y los torbellinos, y los truenos, y los relámpagos, y los sumamente violentos temblores de toda la tierra;</w:t>
            </w:r>
          </w:p>
        </w:tc>
      </w:tr>
      <w:tr w:rsidR="007F6489" w14:paraId="2C346E5B" w14:textId="77777777">
        <w:tc>
          <w:tcPr>
            <w:tcW w:w="5544" w:type="dxa"/>
            <w:tcBorders>
              <w:top w:val="nil"/>
              <w:left w:val="nil"/>
              <w:bottom w:val="nil"/>
              <w:right w:val="single" w:sz="4" w:space="0" w:color="auto"/>
            </w:tcBorders>
          </w:tcPr>
          <w:p w14:paraId="0D9FA31F" w14:textId="77777777" w:rsidR="007F6489" w:rsidRDefault="00B84EF6">
            <w:pPr>
              <w:spacing w:after="80" w:line="240" w:lineRule="exact"/>
              <w:jc w:val="both"/>
            </w:pPr>
            <w:r>
              <w:rPr>
                <w:rFonts w:ascii="Times New Roman" w:hAnsi="Times New Roman"/>
                <w:color w:val="000000"/>
                <w:sz w:val="24"/>
              </w:rPr>
              <w:t>13 und die Landstraßen brachen auf, und die ebenen Wege wurden zerstört, und viele ebene Gegenden zerklüfteten sich.</w:t>
            </w:r>
          </w:p>
        </w:tc>
        <w:tc>
          <w:tcPr>
            <w:tcW w:w="5544" w:type="dxa"/>
            <w:tcBorders>
              <w:top w:val="nil"/>
              <w:left w:val="single" w:sz="4" w:space="0" w:color="auto"/>
              <w:bottom w:val="nil"/>
              <w:right w:val="nil"/>
            </w:tcBorders>
          </w:tcPr>
          <w:p w14:paraId="40418267" w14:textId="77777777" w:rsidR="007F6489" w:rsidRDefault="00B84EF6">
            <w:pPr>
              <w:spacing w:after="80" w:line="240" w:lineRule="exact"/>
              <w:jc w:val="both"/>
            </w:pPr>
            <w:r>
              <w:rPr>
                <w:rFonts w:ascii="Times New Roman" w:hAnsi="Times New Roman"/>
                <w:color w:val="000000"/>
                <w:sz w:val="24"/>
              </w:rPr>
              <w:t>13 y se rompieron las calzadas, y se desnivelaron los caminos, y muchos terrenos llanos se hicieron escabrosos.</w:t>
            </w:r>
          </w:p>
        </w:tc>
      </w:tr>
      <w:tr w:rsidR="007F6489" w14:paraId="68F9F377" w14:textId="77777777">
        <w:tc>
          <w:tcPr>
            <w:tcW w:w="5544" w:type="dxa"/>
            <w:tcBorders>
              <w:top w:val="nil"/>
              <w:left w:val="nil"/>
              <w:bottom w:val="nil"/>
              <w:right w:val="single" w:sz="4" w:space="0" w:color="auto"/>
            </w:tcBorders>
          </w:tcPr>
          <w:p w14:paraId="727A50BA" w14:textId="77777777" w:rsidR="007F6489" w:rsidRDefault="00B84EF6">
            <w:pPr>
              <w:spacing w:after="80" w:line="240" w:lineRule="exact"/>
              <w:jc w:val="both"/>
            </w:pPr>
            <w:r>
              <w:rPr>
                <w:rFonts w:ascii="Times New Roman" w:hAnsi="Times New Roman"/>
                <w:color w:val="000000"/>
                <w:sz w:val="24"/>
              </w:rPr>
              <w:t>14 Und viele große und ansehnliche Städte versanken, und viele verbrannten, und viele bebten, bis ihre Gebäude zur Erde stürzten und deren Einwohner getötet wurden, und die Orte blieben verödet zurück.</w:t>
            </w:r>
          </w:p>
        </w:tc>
        <w:tc>
          <w:tcPr>
            <w:tcW w:w="5544" w:type="dxa"/>
            <w:tcBorders>
              <w:top w:val="nil"/>
              <w:left w:val="single" w:sz="4" w:space="0" w:color="auto"/>
              <w:bottom w:val="nil"/>
              <w:right w:val="nil"/>
            </w:tcBorders>
          </w:tcPr>
          <w:p w14:paraId="5977EE33" w14:textId="77777777" w:rsidR="007F6489" w:rsidRDefault="00B84EF6">
            <w:pPr>
              <w:spacing w:after="80" w:line="240" w:lineRule="exact"/>
              <w:jc w:val="both"/>
            </w:pPr>
            <w:r>
              <w:rPr>
                <w:rFonts w:ascii="Times New Roman" w:hAnsi="Times New Roman"/>
                <w:color w:val="000000"/>
                <w:sz w:val="24"/>
              </w:rPr>
              <w:t>14 Y se hundieron muchas grandes y notables ciudades, y muchas se incendiaron, y muchas fueron sacudidas hasta que sus edificios cayeron a tierra, y sus habitantes murieron, y los sitios quedaron desolados.</w:t>
            </w:r>
          </w:p>
        </w:tc>
      </w:tr>
      <w:tr w:rsidR="007F6489" w14:paraId="53DEAF01" w14:textId="77777777">
        <w:tc>
          <w:tcPr>
            <w:tcW w:w="5544" w:type="dxa"/>
            <w:tcBorders>
              <w:top w:val="nil"/>
              <w:left w:val="nil"/>
              <w:bottom w:val="nil"/>
              <w:right w:val="single" w:sz="4" w:space="0" w:color="auto"/>
            </w:tcBorders>
          </w:tcPr>
          <w:p w14:paraId="57FE0D5F" w14:textId="77777777" w:rsidR="007F6489" w:rsidRDefault="00B84EF6">
            <w:pPr>
              <w:spacing w:after="80" w:line="240" w:lineRule="exact"/>
              <w:jc w:val="both"/>
            </w:pPr>
            <w:r>
              <w:rPr>
                <w:rFonts w:ascii="Times New Roman" w:hAnsi="Times New Roman"/>
                <w:color w:val="000000"/>
                <w:sz w:val="24"/>
              </w:rPr>
              <w:t>15 Und es gab einige Städte, die übrigblieben; aber der Schaden darin war überaus groß, und es gab darin viele, die getötet wurden.</w:t>
            </w:r>
          </w:p>
        </w:tc>
        <w:tc>
          <w:tcPr>
            <w:tcW w:w="5544" w:type="dxa"/>
            <w:tcBorders>
              <w:top w:val="nil"/>
              <w:left w:val="single" w:sz="4" w:space="0" w:color="auto"/>
              <w:bottom w:val="nil"/>
              <w:right w:val="nil"/>
            </w:tcBorders>
          </w:tcPr>
          <w:p w14:paraId="4853D9FE" w14:textId="77777777" w:rsidR="007F6489" w:rsidRDefault="00B84EF6">
            <w:pPr>
              <w:spacing w:after="80" w:line="240" w:lineRule="exact"/>
              <w:jc w:val="both"/>
            </w:pPr>
            <w:r>
              <w:rPr>
                <w:rFonts w:ascii="Times New Roman" w:hAnsi="Times New Roman"/>
                <w:color w:val="000000"/>
                <w:sz w:val="24"/>
              </w:rPr>
              <w:t>15 Y hubo algunas ciudades que permanecieron; pero el daño que sufrieron fue sumamente grande, y muchos de sus habitantes murieron.</w:t>
            </w:r>
          </w:p>
        </w:tc>
      </w:tr>
      <w:tr w:rsidR="007F6489" w14:paraId="1AA54393" w14:textId="77777777">
        <w:tc>
          <w:tcPr>
            <w:tcW w:w="5544" w:type="dxa"/>
            <w:tcBorders>
              <w:top w:val="nil"/>
              <w:left w:val="nil"/>
              <w:bottom w:val="nil"/>
              <w:right w:val="single" w:sz="4" w:space="0" w:color="auto"/>
            </w:tcBorders>
          </w:tcPr>
          <w:p w14:paraId="20EC8904" w14:textId="77777777" w:rsidR="007F6489" w:rsidRDefault="00B84EF6">
            <w:pPr>
              <w:spacing w:after="80" w:line="240" w:lineRule="exact"/>
              <w:jc w:val="both"/>
            </w:pPr>
            <w:r>
              <w:rPr>
                <w:rFonts w:ascii="Times New Roman" w:hAnsi="Times New Roman"/>
                <w:color w:val="000000"/>
                <w:sz w:val="24"/>
              </w:rPr>
              <w:t xml:space="preserve">16 Und es </w:t>
            </w:r>
            <w:r>
              <w:rPr>
                <w:rFonts w:ascii="Times New Roman" w:hAnsi="Times New Roman"/>
                <w:color w:val="000000"/>
                <w:sz w:val="24"/>
              </w:rPr>
              <w:t>gab einige, die im Wirbelsturm hinweggetragen wurden; und wohin sie gelangten, weiß kein Mensch, außer dass man weiß, dass sie hinweggetragen wurden.</w:t>
            </w:r>
          </w:p>
        </w:tc>
        <w:tc>
          <w:tcPr>
            <w:tcW w:w="5544" w:type="dxa"/>
            <w:tcBorders>
              <w:top w:val="nil"/>
              <w:left w:val="single" w:sz="4" w:space="0" w:color="auto"/>
              <w:bottom w:val="nil"/>
              <w:right w:val="nil"/>
            </w:tcBorders>
          </w:tcPr>
          <w:p w14:paraId="2D511527" w14:textId="77777777" w:rsidR="007F6489" w:rsidRDefault="00B84EF6">
            <w:pPr>
              <w:spacing w:after="80" w:line="240" w:lineRule="exact"/>
              <w:jc w:val="both"/>
            </w:pPr>
            <w:r>
              <w:rPr>
                <w:rFonts w:ascii="Times New Roman" w:hAnsi="Times New Roman"/>
                <w:color w:val="000000"/>
                <w:sz w:val="24"/>
              </w:rPr>
              <w:t>16 Y hubo algunos que fueron arrebatados por el torbellino; y nadie sabe a dónde fueron a parar, solo saben que fueron arrebatados.</w:t>
            </w:r>
          </w:p>
        </w:tc>
      </w:tr>
      <w:tr w:rsidR="007F6489" w14:paraId="5F7EE0DE" w14:textId="77777777">
        <w:tc>
          <w:tcPr>
            <w:tcW w:w="5544" w:type="dxa"/>
            <w:tcBorders>
              <w:top w:val="nil"/>
              <w:left w:val="nil"/>
              <w:bottom w:val="nil"/>
              <w:right w:val="single" w:sz="4" w:space="0" w:color="auto"/>
            </w:tcBorders>
          </w:tcPr>
          <w:p w14:paraId="511E200A" w14:textId="77777777" w:rsidR="007F6489" w:rsidRDefault="00B84EF6">
            <w:pPr>
              <w:spacing w:after="80" w:line="240" w:lineRule="exact"/>
              <w:jc w:val="both"/>
            </w:pPr>
            <w:r>
              <w:rPr>
                <w:rFonts w:ascii="Times New Roman" w:hAnsi="Times New Roman"/>
                <w:color w:val="000000"/>
                <w:sz w:val="24"/>
              </w:rPr>
              <w:t>17 Und so wurde das Antlitz der ganzen Erde wegen der Unwetter und des Donnerns und der Blitze und des Bebens der Erde verunstaltet.</w:t>
            </w:r>
          </w:p>
        </w:tc>
        <w:tc>
          <w:tcPr>
            <w:tcW w:w="5544" w:type="dxa"/>
            <w:tcBorders>
              <w:top w:val="nil"/>
              <w:left w:val="single" w:sz="4" w:space="0" w:color="auto"/>
              <w:bottom w:val="nil"/>
              <w:right w:val="nil"/>
            </w:tcBorders>
          </w:tcPr>
          <w:p w14:paraId="0BBFFDF9" w14:textId="77777777" w:rsidR="007F6489" w:rsidRDefault="00B84EF6">
            <w:pPr>
              <w:spacing w:after="80" w:line="240" w:lineRule="exact"/>
              <w:jc w:val="both"/>
            </w:pPr>
            <w:r>
              <w:rPr>
                <w:rFonts w:ascii="Times New Roman" w:hAnsi="Times New Roman"/>
                <w:color w:val="000000"/>
                <w:sz w:val="24"/>
              </w:rPr>
              <w:t>17 Y así quedó desfigurada la superficie de toda la tierra por motivo de las tempestades, y los truenos, y los relámpagos, y los temblores de tierra.</w:t>
            </w:r>
          </w:p>
        </w:tc>
      </w:tr>
      <w:tr w:rsidR="007F6489" w14:paraId="46C1239F" w14:textId="77777777">
        <w:tc>
          <w:tcPr>
            <w:tcW w:w="5544" w:type="dxa"/>
            <w:tcBorders>
              <w:top w:val="nil"/>
              <w:left w:val="nil"/>
              <w:bottom w:val="nil"/>
              <w:right w:val="single" w:sz="4" w:space="0" w:color="auto"/>
            </w:tcBorders>
          </w:tcPr>
          <w:p w14:paraId="21859352" w14:textId="77777777" w:rsidR="007F6489" w:rsidRDefault="00B84EF6">
            <w:pPr>
              <w:spacing w:after="80" w:line="240" w:lineRule="exact"/>
              <w:jc w:val="both"/>
            </w:pPr>
            <w:r>
              <w:rPr>
                <w:rFonts w:ascii="Times New Roman" w:hAnsi="Times New Roman"/>
                <w:color w:val="000000"/>
                <w:sz w:val="24"/>
              </w:rPr>
              <w:t>18 Und siehe, die Felsen barsten entzwei; sie brachen auf der ganzen Erde auseinander, so sehr, dass man sie als zerbrochene Stücke fand, und mit Ritzen und Rissen überall im Land.</w:t>
            </w:r>
          </w:p>
        </w:tc>
        <w:tc>
          <w:tcPr>
            <w:tcW w:w="5544" w:type="dxa"/>
            <w:tcBorders>
              <w:top w:val="nil"/>
              <w:left w:val="single" w:sz="4" w:space="0" w:color="auto"/>
              <w:bottom w:val="nil"/>
              <w:right w:val="nil"/>
            </w:tcBorders>
          </w:tcPr>
          <w:p w14:paraId="1C716F22" w14:textId="77777777" w:rsidR="007F6489" w:rsidRDefault="00B84EF6">
            <w:pPr>
              <w:spacing w:after="80" w:line="240" w:lineRule="exact"/>
              <w:jc w:val="both"/>
            </w:pPr>
            <w:r>
              <w:rPr>
                <w:rFonts w:ascii="Times New Roman" w:hAnsi="Times New Roman"/>
                <w:color w:val="000000"/>
                <w:sz w:val="24"/>
              </w:rPr>
              <w:t>18 Y he aquí, las rocas se partieron; fueron despedazadas sobre la superficie de toda la tierra, de tal modo que se hallaron hechas pedazos, y partidas y hendidas, sobre toda la faz de la tierra.</w:t>
            </w:r>
          </w:p>
        </w:tc>
      </w:tr>
      <w:tr w:rsidR="007F6489" w14:paraId="43D882CB" w14:textId="77777777">
        <w:tc>
          <w:tcPr>
            <w:tcW w:w="5544" w:type="dxa"/>
            <w:tcBorders>
              <w:top w:val="nil"/>
              <w:left w:val="nil"/>
              <w:bottom w:val="nil"/>
              <w:right w:val="single" w:sz="4" w:space="0" w:color="auto"/>
            </w:tcBorders>
          </w:tcPr>
          <w:p w14:paraId="7A807468" w14:textId="77777777" w:rsidR="007F6489" w:rsidRDefault="00B84EF6">
            <w:pPr>
              <w:spacing w:after="80" w:line="240" w:lineRule="exact"/>
              <w:jc w:val="both"/>
            </w:pPr>
            <w:r>
              <w:rPr>
                <w:rFonts w:ascii="Times New Roman" w:hAnsi="Times New Roman"/>
                <w:color w:val="000000"/>
                <w:sz w:val="24"/>
              </w:rPr>
              <w:t>19 Und es begab sich: Als das Donnern und das Blitzen und der Sturm und das Unwetter und das Beben der Erde aufhörten – denn siehe, all dies dauerte ungefähr einen Zeitraum von drei Stunden, und einige sagten, die Zeit sei länger gewesen, doch all dies Große und Schreckliche geschah in einem Zeitraum von ungefähr drei Stunden –, und dann siehe, da lag Finsternis über dem Land.</w:t>
            </w:r>
          </w:p>
        </w:tc>
        <w:tc>
          <w:tcPr>
            <w:tcW w:w="5544" w:type="dxa"/>
            <w:tcBorders>
              <w:top w:val="nil"/>
              <w:left w:val="single" w:sz="4" w:space="0" w:color="auto"/>
              <w:bottom w:val="nil"/>
              <w:right w:val="nil"/>
            </w:tcBorders>
          </w:tcPr>
          <w:p w14:paraId="2CFEBE55" w14:textId="77777777" w:rsidR="007F6489" w:rsidRDefault="00B84EF6">
            <w:pPr>
              <w:spacing w:after="80" w:line="240" w:lineRule="exact"/>
              <w:jc w:val="both"/>
            </w:pPr>
            <w:r>
              <w:rPr>
                <w:rFonts w:ascii="Times New Roman" w:hAnsi="Times New Roman"/>
                <w:color w:val="000000"/>
                <w:sz w:val="24"/>
              </w:rPr>
              <w:t>19 Y aconteció que cuando cesaron los truenos, y los relámpagos, y la tormenta, y la tempestad, y los temblores de la tierra —pues he aquí, duraron como unas tres horas; y algunos dijeron que fue más tiempo; no obstante, todas estas grandes y terribles cosas acontecieron en el espacio de unas tres horas— he aquí, entonces hubo tinieblas sobre la faz de la tierra.</w:t>
            </w:r>
          </w:p>
        </w:tc>
      </w:tr>
      <w:tr w:rsidR="007F6489" w14:paraId="3A5BA50A" w14:textId="77777777">
        <w:tc>
          <w:tcPr>
            <w:tcW w:w="5544" w:type="dxa"/>
            <w:tcBorders>
              <w:top w:val="nil"/>
              <w:left w:val="nil"/>
              <w:bottom w:val="nil"/>
              <w:right w:val="single" w:sz="4" w:space="0" w:color="auto"/>
            </w:tcBorders>
          </w:tcPr>
          <w:p w14:paraId="641E7D43" w14:textId="77777777" w:rsidR="007F6489" w:rsidRDefault="00B84EF6">
            <w:pPr>
              <w:spacing w:after="80" w:line="240" w:lineRule="exact"/>
              <w:jc w:val="both"/>
            </w:pPr>
            <w:r>
              <w:rPr>
                <w:rFonts w:ascii="Times New Roman" w:hAnsi="Times New Roman"/>
                <w:color w:val="000000"/>
                <w:sz w:val="24"/>
              </w:rPr>
              <w:t>20 Und es begab sich: Es lag dichte Finsternis über dem ganzen Land, so sehr, dass dessen Bewohner, die nicht gefallen waren, die Schwaden von Finsternis fühlen konnten;</w:t>
            </w:r>
          </w:p>
        </w:tc>
        <w:tc>
          <w:tcPr>
            <w:tcW w:w="5544" w:type="dxa"/>
            <w:tcBorders>
              <w:top w:val="nil"/>
              <w:left w:val="single" w:sz="4" w:space="0" w:color="auto"/>
              <w:bottom w:val="nil"/>
              <w:right w:val="nil"/>
            </w:tcBorders>
          </w:tcPr>
          <w:p w14:paraId="00B8532D" w14:textId="77777777" w:rsidR="007F6489" w:rsidRDefault="00B84EF6">
            <w:pPr>
              <w:spacing w:after="80" w:line="240" w:lineRule="exact"/>
              <w:jc w:val="both"/>
            </w:pPr>
            <w:r>
              <w:rPr>
                <w:rFonts w:ascii="Times New Roman" w:hAnsi="Times New Roman"/>
                <w:color w:val="000000"/>
                <w:sz w:val="24"/>
              </w:rPr>
              <w:t>20 Y sucedió que hubo densa obscuridad sobre toda la faz de la tierra, de tal manera que los habitantes que no habían caído podían sentir el vapor de tinieblas;</w:t>
            </w:r>
          </w:p>
        </w:tc>
      </w:tr>
      <w:tr w:rsidR="007F6489" w14:paraId="7E93ECFB" w14:textId="77777777">
        <w:tc>
          <w:tcPr>
            <w:tcW w:w="5544" w:type="dxa"/>
            <w:tcBorders>
              <w:top w:val="nil"/>
              <w:left w:val="nil"/>
              <w:bottom w:val="nil"/>
              <w:right w:val="single" w:sz="4" w:space="0" w:color="auto"/>
            </w:tcBorders>
          </w:tcPr>
          <w:p w14:paraId="68D7333E" w14:textId="77777777" w:rsidR="007F6489" w:rsidRDefault="00B84EF6">
            <w:pPr>
              <w:spacing w:after="80" w:line="240" w:lineRule="exact"/>
              <w:jc w:val="both"/>
            </w:pPr>
            <w:r>
              <w:rPr>
                <w:rFonts w:ascii="Times New Roman" w:hAnsi="Times New Roman"/>
                <w:color w:val="000000"/>
                <w:sz w:val="24"/>
              </w:rPr>
              <w:t>21 und wegen der Finsternis konnte es kein Licht geben, weder Kerzen noch Fackeln; auch konnte mit ihrem guten und überaus trockenen Holz kein Feuer entzündet werden, sodass es überhaupt keinerlei Licht geben konnte;</w:t>
            </w:r>
          </w:p>
        </w:tc>
        <w:tc>
          <w:tcPr>
            <w:tcW w:w="5544" w:type="dxa"/>
            <w:tcBorders>
              <w:top w:val="nil"/>
              <w:left w:val="single" w:sz="4" w:space="0" w:color="auto"/>
              <w:bottom w:val="nil"/>
              <w:right w:val="nil"/>
            </w:tcBorders>
          </w:tcPr>
          <w:p w14:paraId="22D5C930" w14:textId="77777777" w:rsidR="007F6489" w:rsidRDefault="00B84EF6">
            <w:pPr>
              <w:spacing w:after="80" w:line="240" w:lineRule="exact"/>
              <w:jc w:val="both"/>
            </w:pPr>
            <w:r>
              <w:rPr>
                <w:rFonts w:ascii="Times New Roman" w:hAnsi="Times New Roman"/>
                <w:color w:val="000000"/>
                <w:sz w:val="24"/>
              </w:rPr>
              <w:t>21 y no podía haber luz por causa de la obscuridad, ni velas, ni antorchas; ni podía encenderse el fuego con su leña menuda y bien seca, de modo que no podía haber ninguna luz.</w:t>
            </w:r>
          </w:p>
        </w:tc>
      </w:tr>
      <w:tr w:rsidR="007F6489" w14:paraId="28E9555B" w14:textId="77777777">
        <w:tc>
          <w:tcPr>
            <w:tcW w:w="5544" w:type="dxa"/>
            <w:tcBorders>
              <w:top w:val="nil"/>
              <w:left w:val="nil"/>
              <w:bottom w:val="nil"/>
              <w:right w:val="single" w:sz="4" w:space="0" w:color="auto"/>
            </w:tcBorders>
          </w:tcPr>
          <w:p w14:paraId="0BF76261" w14:textId="77777777" w:rsidR="007F6489" w:rsidRDefault="00B84EF6">
            <w:pPr>
              <w:spacing w:after="80" w:line="240" w:lineRule="exact"/>
              <w:jc w:val="both"/>
            </w:pPr>
            <w:r>
              <w:rPr>
                <w:rFonts w:ascii="Times New Roman" w:hAnsi="Times New Roman"/>
                <w:color w:val="000000"/>
                <w:sz w:val="24"/>
              </w:rPr>
              <w:t>22 und es war keinerlei Licht zu sehen, weder Feuer noch Glimmen, weder die Sonne noch der Mond noch die Sterne; denn so dicht waren die Nebel von Finsternis, die auf dem Land lagen.</w:t>
            </w:r>
          </w:p>
        </w:tc>
        <w:tc>
          <w:tcPr>
            <w:tcW w:w="5544" w:type="dxa"/>
            <w:tcBorders>
              <w:top w:val="nil"/>
              <w:left w:val="single" w:sz="4" w:space="0" w:color="auto"/>
              <w:bottom w:val="nil"/>
              <w:right w:val="nil"/>
            </w:tcBorders>
          </w:tcPr>
          <w:p w14:paraId="2C85ED32" w14:textId="77777777" w:rsidR="007F6489" w:rsidRDefault="00B84EF6">
            <w:pPr>
              <w:spacing w:after="80" w:line="240" w:lineRule="exact"/>
              <w:jc w:val="both"/>
            </w:pPr>
            <w:r>
              <w:rPr>
                <w:rFonts w:ascii="Times New Roman" w:hAnsi="Times New Roman"/>
                <w:color w:val="000000"/>
                <w:sz w:val="24"/>
              </w:rPr>
              <w:t>22 Y no se veía luz alguna, ni fuego, ni vislumbre, ni el sol, ni la luna, ni las estrellas, por ser tan densos los vapores de obscuridad que había sobre la faz de la tierra.</w:t>
            </w:r>
          </w:p>
        </w:tc>
      </w:tr>
      <w:tr w:rsidR="007F6489" w14:paraId="71D89DCC" w14:textId="77777777">
        <w:tc>
          <w:tcPr>
            <w:tcW w:w="5544" w:type="dxa"/>
            <w:tcBorders>
              <w:top w:val="nil"/>
              <w:left w:val="nil"/>
              <w:bottom w:val="nil"/>
              <w:right w:val="single" w:sz="4" w:space="0" w:color="auto"/>
            </w:tcBorders>
          </w:tcPr>
          <w:p w14:paraId="1A7C54C2" w14:textId="77777777" w:rsidR="007F6489" w:rsidRDefault="00B84EF6">
            <w:pPr>
              <w:spacing w:after="80" w:line="240" w:lineRule="exact"/>
              <w:jc w:val="both"/>
            </w:pPr>
            <w:r>
              <w:rPr>
                <w:rFonts w:ascii="Times New Roman" w:hAnsi="Times New Roman"/>
                <w:color w:val="000000"/>
                <w:sz w:val="24"/>
              </w:rPr>
              <w:t xml:space="preserve">23 Und es begab sich: Es </w:t>
            </w:r>
            <w:r>
              <w:rPr>
                <w:rFonts w:ascii="Times New Roman" w:hAnsi="Times New Roman"/>
                <w:color w:val="000000"/>
                <w:sz w:val="24"/>
              </w:rPr>
              <w:t>dauerte den Zeitraum von drei Tagen, dass kein Licht zu sehen war; und es gab unter dem ganzen Volk beständig großes Trauern und Heulen und Weinen; ja, groß war das Stöhnen der Menschen wegen der Finsternis und der großen Zerstörung, die über sie hereingebrochen war.</w:t>
            </w:r>
          </w:p>
        </w:tc>
        <w:tc>
          <w:tcPr>
            <w:tcW w:w="5544" w:type="dxa"/>
            <w:tcBorders>
              <w:top w:val="nil"/>
              <w:left w:val="single" w:sz="4" w:space="0" w:color="auto"/>
              <w:bottom w:val="nil"/>
              <w:right w:val="nil"/>
            </w:tcBorders>
          </w:tcPr>
          <w:p w14:paraId="2ECC6201" w14:textId="77777777" w:rsidR="007F6489" w:rsidRDefault="00B84EF6">
            <w:pPr>
              <w:spacing w:after="80" w:line="240" w:lineRule="exact"/>
              <w:jc w:val="both"/>
            </w:pPr>
            <w:r>
              <w:rPr>
                <w:rFonts w:ascii="Times New Roman" w:hAnsi="Times New Roman"/>
                <w:color w:val="000000"/>
                <w:sz w:val="24"/>
              </w:rPr>
              <w:t>23 Y sucedió que duró por el espacio de tres días, de modo que no se vio ninguna luz; y hubo grandes lamentaciones, gritos y llantos continuamente entre todo el pueblo; sí, grandes fueron los gemidos del pueblo por motivo de las tinieblas y la gran destrucción que les había sobrevenido.</w:t>
            </w:r>
          </w:p>
        </w:tc>
      </w:tr>
      <w:tr w:rsidR="007F6489" w14:paraId="6F11A816" w14:textId="77777777">
        <w:tc>
          <w:tcPr>
            <w:tcW w:w="5544" w:type="dxa"/>
            <w:tcBorders>
              <w:top w:val="nil"/>
              <w:left w:val="nil"/>
              <w:bottom w:val="nil"/>
              <w:right w:val="single" w:sz="4" w:space="0" w:color="auto"/>
            </w:tcBorders>
          </w:tcPr>
          <w:p w14:paraId="1E2A885B" w14:textId="77777777" w:rsidR="007F6489" w:rsidRDefault="00B84EF6">
            <w:pPr>
              <w:spacing w:after="80" w:line="240" w:lineRule="exact"/>
              <w:jc w:val="both"/>
            </w:pPr>
            <w:r>
              <w:rPr>
                <w:rFonts w:ascii="Times New Roman" w:hAnsi="Times New Roman"/>
                <w:color w:val="000000"/>
                <w:sz w:val="24"/>
              </w:rPr>
              <w:t>24 Und an einer Stelle hörte man sie schreien, nämlich: O dass wir vor diesem großen und schrecklichen Tag umgekehrt wären, denn dann wären unsere Brüder verschont worden, und sie wären nicht in jener großen Stadt Zarahemla verbrannt.</w:t>
            </w:r>
          </w:p>
        </w:tc>
        <w:tc>
          <w:tcPr>
            <w:tcW w:w="5544" w:type="dxa"/>
            <w:tcBorders>
              <w:top w:val="nil"/>
              <w:left w:val="single" w:sz="4" w:space="0" w:color="auto"/>
              <w:bottom w:val="nil"/>
              <w:right w:val="nil"/>
            </w:tcBorders>
          </w:tcPr>
          <w:p w14:paraId="60BDDE9A" w14:textId="77777777" w:rsidR="007F6489" w:rsidRDefault="00B84EF6">
            <w:pPr>
              <w:spacing w:after="80" w:line="240" w:lineRule="exact"/>
              <w:jc w:val="both"/>
            </w:pPr>
            <w:r>
              <w:rPr>
                <w:rFonts w:ascii="Times New Roman" w:hAnsi="Times New Roman"/>
                <w:color w:val="000000"/>
                <w:sz w:val="24"/>
              </w:rPr>
              <w:t>24 Y en un lugar se les oía lamentarse, diciendo: ¡Oh, si nos hubiésemos arrepentido antes de este grande y terrible día, y entonces se habrían salvado nuestros hermanos, y no se hubieran quemado en aquella gran ciudad de Zarahemla!</w:t>
            </w:r>
          </w:p>
        </w:tc>
      </w:tr>
      <w:tr w:rsidR="007F6489" w14:paraId="7570ED58" w14:textId="77777777">
        <w:tc>
          <w:tcPr>
            <w:tcW w:w="5544" w:type="dxa"/>
            <w:tcBorders>
              <w:top w:val="nil"/>
              <w:left w:val="nil"/>
              <w:bottom w:val="nil"/>
              <w:right w:val="single" w:sz="4" w:space="0" w:color="auto"/>
            </w:tcBorders>
          </w:tcPr>
          <w:p w14:paraId="136A54A6" w14:textId="77777777" w:rsidR="007F6489" w:rsidRDefault="00B84EF6">
            <w:pPr>
              <w:spacing w:after="80" w:line="240" w:lineRule="exact"/>
              <w:jc w:val="both"/>
            </w:pPr>
            <w:r>
              <w:rPr>
                <w:rFonts w:ascii="Times New Roman" w:hAnsi="Times New Roman"/>
                <w:color w:val="000000"/>
                <w:sz w:val="24"/>
              </w:rPr>
              <w:t>25 Und an anderer Stelle hörte man sie schreien und klagen, nämlich: O dass wir vor diesem großen und schrecklichen Tag umgekehrt wären und nicht die Propheten umgebracht und gesteinigt und ausgestoßen hätten; dann wären unsere Mütter und unsere anmutigen Töchter und unsere Kinder verschont worden und nicht in jener großen Stadt Moronihach begraben worden. Und so war das Heulen des Volkes groß und schrecklich.</w:t>
            </w:r>
          </w:p>
        </w:tc>
        <w:tc>
          <w:tcPr>
            <w:tcW w:w="5544" w:type="dxa"/>
            <w:tcBorders>
              <w:top w:val="nil"/>
              <w:left w:val="single" w:sz="4" w:space="0" w:color="auto"/>
              <w:bottom w:val="nil"/>
              <w:right w:val="nil"/>
            </w:tcBorders>
          </w:tcPr>
          <w:p w14:paraId="713E1322" w14:textId="77777777" w:rsidR="007F6489" w:rsidRDefault="00B84EF6">
            <w:pPr>
              <w:spacing w:after="80" w:line="240" w:lineRule="exact"/>
              <w:jc w:val="both"/>
            </w:pPr>
            <w:r>
              <w:rPr>
                <w:rFonts w:ascii="Times New Roman" w:hAnsi="Times New Roman"/>
                <w:color w:val="000000"/>
                <w:sz w:val="24"/>
              </w:rPr>
              <w:t>25 Y en otro lugar se les oía quejarse y lamentarse, diciendo: ¡Oh, si nos hubiésemos arrepentido antes de este grande y terrible día, y no hubiésemos matado y apedreado y echado fuera a los profetas, entonces nuestras madres y nuestras bellas hijas y nuestros niños habrían sido preservados, y no enterrados en esa gran ciudad de Moroníah! Y así, grandes y terribles eran los gemidos del pueblo.</w:t>
            </w:r>
          </w:p>
        </w:tc>
      </w:tr>
    </w:tbl>
    <w:p w14:paraId="084E3BB0"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24C10EDB" w14:textId="77777777">
        <w:tc>
          <w:tcPr>
            <w:tcW w:w="5544" w:type="dxa"/>
            <w:tcBorders>
              <w:top w:val="nil"/>
              <w:left w:val="nil"/>
              <w:bottom w:val="nil"/>
              <w:right w:val="single" w:sz="4" w:space="0" w:color="auto"/>
            </w:tcBorders>
          </w:tcPr>
          <w:p w14:paraId="3C548603" w14:textId="77777777" w:rsidR="007F6489" w:rsidRDefault="00B84EF6">
            <w:pPr>
              <w:spacing w:after="80" w:line="240" w:lineRule="exact"/>
              <w:jc w:val="center"/>
            </w:pPr>
            <w:r>
              <w:rPr>
                <w:rFonts w:ascii="Times New Roman" w:hAnsi="Times New Roman"/>
                <w:b/>
                <w:color w:val="000000"/>
                <w:sz w:val="24"/>
              </w:rPr>
              <w:t>KAPITEL 9</w:t>
            </w:r>
          </w:p>
        </w:tc>
        <w:tc>
          <w:tcPr>
            <w:tcW w:w="5544" w:type="dxa"/>
            <w:tcBorders>
              <w:top w:val="nil"/>
              <w:left w:val="single" w:sz="4" w:space="0" w:color="auto"/>
              <w:bottom w:val="nil"/>
              <w:right w:val="nil"/>
            </w:tcBorders>
          </w:tcPr>
          <w:p w14:paraId="11A5E7FA" w14:textId="77777777" w:rsidR="007F6489" w:rsidRDefault="00B84EF6">
            <w:pPr>
              <w:spacing w:after="80" w:line="240" w:lineRule="exact"/>
              <w:jc w:val="center"/>
            </w:pPr>
            <w:r>
              <w:rPr>
                <w:rFonts w:ascii="Times New Roman" w:hAnsi="Times New Roman"/>
                <w:b/>
                <w:color w:val="000000"/>
                <w:sz w:val="24"/>
              </w:rPr>
              <w:t>CAPÍTULO 9</w:t>
            </w:r>
          </w:p>
        </w:tc>
      </w:tr>
      <w:tr w:rsidR="007F6489" w14:paraId="689714A5" w14:textId="77777777">
        <w:tc>
          <w:tcPr>
            <w:tcW w:w="5544" w:type="dxa"/>
            <w:tcBorders>
              <w:top w:val="nil"/>
              <w:left w:val="nil"/>
              <w:bottom w:val="nil"/>
              <w:right w:val="single" w:sz="4" w:space="0" w:color="auto"/>
            </w:tcBorders>
          </w:tcPr>
          <w:p w14:paraId="1D63A168" w14:textId="77777777" w:rsidR="007F6489" w:rsidRDefault="00B84EF6">
            <w:pPr>
              <w:spacing w:after="80" w:line="240" w:lineRule="exact"/>
              <w:jc w:val="both"/>
            </w:pPr>
            <w:r>
              <w:rPr>
                <w:rFonts w:ascii="Times New Roman" w:hAnsi="Times New Roman"/>
                <w:i/>
                <w:color w:val="000000"/>
                <w:sz w:val="24"/>
              </w:rPr>
              <w:t>Während der Finsternis verkündigt die Stimme Christi die Vernichtung vieler Menschen und Städte wegen ihrer Schlechtigkeit – Er verkündigt auch seine Göttlichkeit, erklärt, dass das Gesetz des Mose erfüllt sei, und lädt die Menschen ein, zu ihm zu kommen und sich erretten zu lassen. Um 34 n. Chr.</w:t>
            </w:r>
          </w:p>
        </w:tc>
        <w:tc>
          <w:tcPr>
            <w:tcW w:w="5544" w:type="dxa"/>
            <w:tcBorders>
              <w:top w:val="nil"/>
              <w:left w:val="single" w:sz="4" w:space="0" w:color="auto"/>
              <w:bottom w:val="nil"/>
              <w:right w:val="nil"/>
            </w:tcBorders>
          </w:tcPr>
          <w:p w14:paraId="1233CEF4" w14:textId="77777777" w:rsidR="007F6489" w:rsidRDefault="00B84EF6">
            <w:pPr>
              <w:spacing w:after="80" w:line="240" w:lineRule="exact"/>
              <w:jc w:val="both"/>
            </w:pPr>
            <w:r>
              <w:rPr>
                <w:rFonts w:ascii="Times New Roman" w:hAnsi="Times New Roman"/>
                <w:i/>
                <w:color w:val="000000"/>
                <w:sz w:val="24"/>
              </w:rPr>
              <w:t>En medio de las tinieblas, la voz de Cristo proclama la destrucción de muchas personas y ciudades por motivo de sus iniquidades — Cristo también proclama Su divinidad, anuncia que la ley de Moisés se ha cumplido e invita a los hombres a venir a Él y ser salvos. Aproximadamente 34 d.C.</w:t>
            </w:r>
          </w:p>
        </w:tc>
      </w:tr>
      <w:tr w:rsidR="007F6489" w14:paraId="6B7F4F62" w14:textId="77777777">
        <w:tc>
          <w:tcPr>
            <w:tcW w:w="5544" w:type="dxa"/>
            <w:tcBorders>
              <w:top w:val="nil"/>
              <w:left w:val="nil"/>
              <w:bottom w:val="nil"/>
              <w:right w:val="single" w:sz="4" w:space="0" w:color="auto"/>
            </w:tcBorders>
          </w:tcPr>
          <w:p w14:paraId="06FFEC04" w14:textId="77777777" w:rsidR="007F6489" w:rsidRDefault="00B84EF6">
            <w:pPr>
              <w:spacing w:after="80" w:line="240" w:lineRule="exact"/>
              <w:jc w:val="both"/>
            </w:pPr>
            <w:r>
              <w:rPr>
                <w:rFonts w:ascii="Times New Roman" w:hAnsi="Times New Roman"/>
                <w:color w:val="000000"/>
                <w:sz w:val="24"/>
              </w:rPr>
              <w:t>1 Und es begab sich: Alle Bewohner der Erde, überall in diesem Land, vernahmen eine Stimme, die rief:</w:t>
            </w:r>
          </w:p>
        </w:tc>
        <w:tc>
          <w:tcPr>
            <w:tcW w:w="5544" w:type="dxa"/>
            <w:tcBorders>
              <w:top w:val="nil"/>
              <w:left w:val="single" w:sz="4" w:space="0" w:color="auto"/>
              <w:bottom w:val="nil"/>
              <w:right w:val="nil"/>
            </w:tcBorders>
          </w:tcPr>
          <w:p w14:paraId="230E026A" w14:textId="77777777" w:rsidR="007F6489" w:rsidRDefault="00B84EF6">
            <w:pPr>
              <w:spacing w:after="80" w:line="240" w:lineRule="exact"/>
              <w:jc w:val="both"/>
            </w:pPr>
            <w:r>
              <w:rPr>
                <w:rFonts w:ascii="Times New Roman" w:hAnsi="Times New Roman"/>
                <w:color w:val="000000"/>
                <w:sz w:val="24"/>
              </w:rPr>
              <w:t xml:space="preserve">1 Y </w:t>
            </w:r>
            <w:r>
              <w:rPr>
                <w:rFonts w:ascii="Times New Roman" w:hAnsi="Times New Roman"/>
                <w:color w:val="000000"/>
                <w:sz w:val="24"/>
              </w:rPr>
              <w:t>sucedió que se oyó una voz entre todos los habitantes de la tierra, por toda la superficie de esta tierra, clamando:</w:t>
            </w:r>
          </w:p>
        </w:tc>
      </w:tr>
      <w:tr w:rsidR="007F6489" w14:paraId="087DE9A5" w14:textId="77777777">
        <w:tc>
          <w:tcPr>
            <w:tcW w:w="5544" w:type="dxa"/>
            <w:tcBorders>
              <w:top w:val="nil"/>
              <w:left w:val="nil"/>
              <w:bottom w:val="nil"/>
              <w:right w:val="single" w:sz="4" w:space="0" w:color="auto"/>
            </w:tcBorders>
          </w:tcPr>
          <w:p w14:paraId="0E154942" w14:textId="77777777" w:rsidR="007F6489" w:rsidRDefault="00B84EF6">
            <w:pPr>
              <w:spacing w:after="80" w:line="240" w:lineRule="exact"/>
              <w:jc w:val="both"/>
            </w:pPr>
            <w:r>
              <w:rPr>
                <w:rFonts w:ascii="Times New Roman" w:hAnsi="Times New Roman"/>
                <w:color w:val="000000"/>
                <w:sz w:val="24"/>
              </w:rPr>
              <w:t>2 Wehe, wehe, weh diesem Volk; weh den Bewohnern der ganzen Erde, wenn sie nicht umkehren; denn der Teufel lacht, und seine Engel freuen sich wegen der Getöteten unter den anmutigen Söhnen und Töchtern meines Volkes; und es ist wegen ihres Übeltuns und ihrer Gräuel, dass sie gefallen sind!</w:t>
            </w:r>
          </w:p>
        </w:tc>
        <w:tc>
          <w:tcPr>
            <w:tcW w:w="5544" w:type="dxa"/>
            <w:tcBorders>
              <w:top w:val="nil"/>
              <w:left w:val="single" w:sz="4" w:space="0" w:color="auto"/>
              <w:bottom w:val="nil"/>
              <w:right w:val="nil"/>
            </w:tcBorders>
          </w:tcPr>
          <w:p w14:paraId="61A816C2" w14:textId="77777777" w:rsidR="007F6489" w:rsidRDefault="00B84EF6">
            <w:pPr>
              <w:spacing w:after="80" w:line="240" w:lineRule="exact"/>
              <w:jc w:val="both"/>
            </w:pPr>
            <w:r>
              <w:rPr>
                <w:rFonts w:ascii="Times New Roman" w:hAnsi="Times New Roman"/>
                <w:color w:val="000000"/>
                <w:sz w:val="24"/>
              </w:rPr>
              <w:t>2 ¡Ay, ay, ay de este pueblo! ¡Ay de los habitantes de toda la tierra, a menos que se arrepientan; porque el diablo se ríe y sus ángeles se regocijan, a causa de la muerte de los bellos hijos e hijas de mi pueblo; y es por motivo de sus iniquidades y abominaciones que han caído!</w:t>
            </w:r>
          </w:p>
        </w:tc>
      </w:tr>
      <w:tr w:rsidR="007F6489" w14:paraId="2EC6455C" w14:textId="77777777">
        <w:tc>
          <w:tcPr>
            <w:tcW w:w="5544" w:type="dxa"/>
            <w:tcBorders>
              <w:top w:val="nil"/>
              <w:left w:val="nil"/>
              <w:bottom w:val="nil"/>
              <w:right w:val="single" w:sz="4" w:space="0" w:color="auto"/>
            </w:tcBorders>
          </w:tcPr>
          <w:p w14:paraId="61791843" w14:textId="77777777" w:rsidR="007F6489" w:rsidRDefault="00B84EF6">
            <w:pPr>
              <w:spacing w:after="80" w:line="240" w:lineRule="exact"/>
              <w:jc w:val="both"/>
            </w:pPr>
            <w:r>
              <w:rPr>
                <w:rFonts w:ascii="Times New Roman" w:hAnsi="Times New Roman"/>
                <w:color w:val="000000"/>
                <w:sz w:val="24"/>
              </w:rPr>
              <w:t>3 Siehe, jene große Stadt Zarahemla habe ich mit Feuer verbrannt, und ihre Einwohner.</w:t>
            </w:r>
          </w:p>
        </w:tc>
        <w:tc>
          <w:tcPr>
            <w:tcW w:w="5544" w:type="dxa"/>
            <w:tcBorders>
              <w:top w:val="nil"/>
              <w:left w:val="single" w:sz="4" w:space="0" w:color="auto"/>
              <w:bottom w:val="nil"/>
              <w:right w:val="nil"/>
            </w:tcBorders>
          </w:tcPr>
          <w:p w14:paraId="7DA49A74" w14:textId="77777777" w:rsidR="007F6489" w:rsidRDefault="00B84EF6">
            <w:pPr>
              <w:spacing w:after="80" w:line="240" w:lineRule="exact"/>
              <w:jc w:val="both"/>
            </w:pPr>
            <w:r>
              <w:rPr>
                <w:rFonts w:ascii="Times New Roman" w:hAnsi="Times New Roman"/>
                <w:color w:val="000000"/>
                <w:sz w:val="24"/>
              </w:rPr>
              <w:t>3 He aquí, he quemado con fuego la gran ciudad de Zarahemla, y los habitantes de ella.</w:t>
            </w:r>
          </w:p>
        </w:tc>
      </w:tr>
      <w:tr w:rsidR="007F6489" w14:paraId="312162A8" w14:textId="77777777">
        <w:tc>
          <w:tcPr>
            <w:tcW w:w="5544" w:type="dxa"/>
            <w:tcBorders>
              <w:top w:val="nil"/>
              <w:left w:val="nil"/>
              <w:bottom w:val="nil"/>
              <w:right w:val="single" w:sz="4" w:space="0" w:color="auto"/>
            </w:tcBorders>
          </w:tcPr>
          <w:p w14:paraId="075F9F96" w14:textId="77777777" w:rsidR="007F6489" w:rsidRDefault="00B84EF6">
            <w:pPr>
              <w:spacing w:after="80" w:line="240" w:lineRule="exact"/>
              <w:jc w:val="both"/>
            </w:pPr>
            <w:r>
              <w:rPr>
                <w:rFonts w:ascii="Times New Roman" w:hAnsi="Times New Roman"/>
                <w:color w:val="000000"/>
                <w:sz w:val="24"/>
              </w:rPr>
              <w:t>4 Und siehe, jene große Stadt Moroni habe ich in die Tiefen des Meeres versinken und ihre Einwohner ertrinken lassen.</w:t>
            </w:r>
          </w:p>
        </w:tc>
        <w:tc>
          <w:tcPr>
            <w:tcW w:w="5544" w:type="dxa"/>
            <w:tcBorders>
              <w:top w:val="nil"/>
              <w:left w:val="single" w:sz="4" w:space="0" w:color="auto"/>
              <w:bottom w:val="nil"/>
              <w:right w:val="nil"/>
            </w:tcBorders>
          </w:tcPr>
          <w:p w14:paraId="7A79E3B4" w14:textId="77777777" w:rsidR="007F6489" w:rsidRDefault="00B84EF6">
            <w:pPr>
              <w:spacing w:after="80" w:line="240" w:lineRule="exact"/>
              <w:jc w:val="both"/>
            </w:pPr>
            <w:r>
              <w:rPr>
                <w:rFonts w:ascii="Times New Roman" w:hAnsi="Times New Roman"/>
                <w:color w:val="000000"/>
                <w:sz w:val="24"/>
              </w:rPr>
              <w:t>4 Y he aquí, he hecho que esa gran ciudad de Moroni se hunda en las profundidades del mar, y que se ahoguen sus habitantes.</w:t>
            </w:r>
          </w:p>
        </w:tc>
      </w:tr>
      <w:tr w:rsidR="007F6489" w14:paraId="61E752BE" w14:textId="77777777">
        <w:tc>
          <w:tcPr>
            <w:tcW w:w="5544" w:type="dxa"/>
            <w:tcBorders>
              <w:top w:val="nil"/>
              <w:left w:val="nil"/>
              <w:bottom w:val="nil"/>
              <w:right w:val="single" w:sz="4" w:space="0" w:color="auto"/>
            </w:tcBorders>
          </w:tcPr>
          <w:p w14:paraId="68D2A105" w14:textId="77777777" w:rsidR="007F6489" w:rsidRDefault="00B84EF6">
            <w:pPr>
              <w:spacing w:after="80" w:line="240" w:lineRule="exact"/>
              <w:jc w:val="both"/>
            </w:pPr>
            <w:r>
              <w:rPr>
                <w:rFonts w:ascii="Times New Roman" w:hAnsi="Times New Roman"/>
                <w:color w:val="000000"/>
                <w:sz w:val="24"/>
              </w:rPr>
              <w:t>5 Und siehe, jene große Stadt Moronihach habe ich mit Erde bedeckt, und ihre Einwohner, um ihre Übeltaten und ihre Gräuel vor meinem Angesicht zu verbergen, damit das Blut der Propheten und der Heiligen nicht mehr vor mich komme, gegen sie.</w:t>
            </w:r>
          </w:p>
        </w:tc>
        <w:tc>
          <w:tcPr>
            <w:tcW w:w="5544" w:type="dxa"/>
            <w:tcBorders>
              <w:top w:val="nil"/>
              <w:left w:val="single" w:sz="4" w:space="0" w:color="auto"/>
              <w:bottom w:val="nil"/>
              <w:right w:val="nil"/>
            </w:tcBorders>
          </w:tcPr>
          <w:p w14:paraId="73781C6C" w14:textId="77777777" w:rsidR="007F6489" w:rsidRDefault="00B84EF6">
            <w:pPr>
              <w:spacing w:after="80" w:line="240" w:lineRule="exact"/>
              <w:jc w:val="both"/>
            </w:pPr>
            <w:r>
              <w:rPr>
                <w:rFonts w:ascii="Times New Roman" w:hAnsi="Times New Roman"/>
                <w:color w:val="000000"/>
                <w:sz w:val="24"/>
              </w:rPr>
              <w:t>5 Y he aquí, he cubierto de tierra esa gran ciudad de Moroníah, y los habitantes de ella, para ocultar sus iniquidades y sus abominaciones de ante mi faz, para que la sangre de los profetas y de los santos no ascienda más hasta mí en contra de ellos.</w:t>
            </w:r>
          </w:p>
        </w:tc>
      </w:tr>
      <w:tr w:rsidR="007F6489" w14:paraId="0C23972A" w14:textId="77777777">
        <w:tc>
          <w:tcPr>
            <w:tcW w:w="5544" w:type="dxa"/>
            <w:tcBorders>
              <w:top w:val="nil"/>
              <w:left w:val="nil"/>
              <w:bottom w:val="nil"/>
              <w:right w:val="single" w:sz="4" w:space="0" w:color="auto"/>
            </w:tcBorders>
          </w:tcPr>
          <w:p w14:paraId="025E3871" w14:textId="77777777" w:rsidR="007F6489" w:rsidRDefault="00B84EF6">
            <w:pPr>
              <w:spacing w:after="80" w:line="240" w:lineRule="exact"/>
              <w:jc w:val="both"/>
            </w:pPr>
            <w:r>
              <w:rPr>
                <w:rFonts w:ascii="Times New Roman" w:hAnsi="Times New Roman"/>
                <w:color w:val="000000"/>
                <w:sz w:val="24"/>
              </w:rPr>
              <w:t>6 Und siehe, die Stadt Gilgal habe ich versinken lassen, und ihre Einwohner, dass sie in den Tiefen der Erde gänzlich begraben seien,</w:t>
            </w:r>
          </w:p>
        </w:tc>
        <w:tc>
          <w:tcPr>
            <w:tcW w:w="5544" w:type="dxa"/>
            <w:tcBorders>
              <w:top w:val="nil"/>
              <w:left w:val="single" w:sz="4" w:space="0" w:color="auto"/>
              <w:bottom w:val="nil"/>
              <w:right w:val="nil"/>
            </w:tcBorders>
          </w:tcPr>
          <w:p w14:paraId="73A7EC5D" w14:textId="77777777" w:rsidR="007F6489" w:rsidRDefault="00B84EF6">
            <w:pPr>
              <w:spacing w:after="80" w:line="240" w:lineRule="exact"/>
              <w:jc w:val="both"/>
            </w:pPr>
            <w:r>
              <w:rPr>
                <w:rFonts w:ascii="Times New Roman" w:hAnsi="Times New Roman"/>
                <w:color w:val="000000"/>
                <w:sz w:val="24"/>
              </w:rPr>
              <w:t>6 Y he aquí, hice que se hundiera la ciudad de Gilgal, y que sus habitantes fueran sepultados en lo profundo de la tierra;</w:t>
            </w:r>
          </w:p>
        </w:tc>
      </w:tr>
      <w:tr w:rsidR="007F6489" w14:paraId="3856239B" w14:textId="77777777">
        <w:tc>
          <w:tcPr>
            <w:tcW w:w="5544" w:type="dxa"/>
            <w:tcBorders>
              <w:top w:val="nil"/>
              <w:left w:val="nil"/>
              <w:bottom w:val="nil"/>
              <w:right w:val="single" w:sz="4" w:space="0" w:color="auto"/>
            </w:tcBorders>
          </w:tcPr>
          <w:p w14:paraId="4C6AD58A" w14:textId="77777777" w:rsidR="007F6489" w:rsidRDefault="00B84EF6">
            <w:pPr>
              <w:spacing w:after="80" w:line="240" w:lineRule="exact"/>
              <w:jc w:val="both"/>
            </w:pPr>
            <w:r>
              <w:rPr>
                <w:rFonts w:ascii="Times New Roman" w:hAnsi="Times New Roman"/>
                <w:color w:val="000000"/>
                <w:sz w:val="24"/>
              </w:rPr>
              <w:t>7 ja, und die Stadt Oniha und ihre Einwohner und die Stadt Mokum und ihre Einwohner und die Stadt Jerusalem und ihre Einwohner; und Wasser habe ich an ihre Stelle kommen lassen, um ihre Schlechtigkeit und ihre Gräuel vor meinem Angesicht zu verbergen, damit das Blut der Propheten und der Heiligen nicht mehr vor mich heraufkomme, gegen sie.</w:t>
            </w:r>
          </w:p>
        </w:tc>
        <w:tc>
          <w:tcPr>
            <w:tcW w:w="5544" w:type="dxa"/>
            <w:tcBorders>
              <w:top w:val="nil"/>
              <w:left w:val="single" w:sz="4" w:space="0" w:color="auto"/>
              <w:bottom w:val="nil"/>
              <w:right w:val="nil"/>
            </w:tcBorders>
          </w:tcPr>
          <w:p w14:paraId="398EDA36" w14:textId="77777777" w:rsidR="007F6489" w:rsidRDefault="00B84EF6">
            <w:pPr>
              <w:spacing w:after="80" w:line="240" w:lineRule="exact"/>
              <w:jc w:val="both"/>
            </w:pPr>
            <w:r>
              <w:rPr>
                <w:rFonts w:ascii="Times New Roman" w:hAnsi="Times New Roman"/>
                <w:color w:val="000000"/>
                <w:sz w:val="24"/>
              </w:rPr>
              <w:t xml:space="preserve">7 sí, y la ciudad de Oníah y sus habitantes, y la de Mocum y sus habitantes, y la ciudad de </w:t>
            </w:r>
            <w:r>
              <w:rPr>
                <w:rFonts w:ascii="Times New Roman" w:hAnsi="Times New Roman"/>
                <w:color w:val="000000"/>
                <w:sz w:val="24"/>
              </w:rPr>
              <w:t>Jerusalén y sus habitantes; y he hecho que las aguas ocupen sus lugares, para ocultar sus maldades y abominaciones de ante mi faz, a fin de que la sangre de los profetas y de los santos no suba más hasta mí en contra de ellos.</w:t>
            </w:r>
          </w:p>
        </w:tc>
      </w:tr>
      <w:tr w:rsidR="007F6489" w14:paraId="7796F54A" w14:textId="77777777">
        <w:tc>
          <w:tcPr>
            <w:tcW w:w="5544" w:type="dxa"/>
            <w:tcBorders>
              <w:top w:val="nil"/>
              <w:left w:val="nil"/>
              <w:bottom w:val="nil"/>
              <w:right w:val="single" w:sz="4" w:space="0" w:color="auto"/>
            </w:tcBorders>
          </w:tcPr>
          <w:p w14:paraId="5BA0D0EA" w14:textId="77777777" w:rsidR="007F6489" w:rsidRDefault="00B84EF6">
            <w:pPr>
              <w:spacing w:after="80" w:line="240" w:lineRule="exact"/>
              <w:jc w:val="both"/>
            </w:pPr>
            <w:r>
              <w:rPr>
                <w:rFonts w:ascii="Times New Roman" w:hAnsi="Times New Roman"/>
                <w:color w:val="000000"/>
                <w:sz w:val="24"/>
              </w:rPr>
              <w:t>8 Und siehe, die Stadt Gadiandi und die Stadt Gadiomna und die Stadt Jakob und die Stadt Gimgimno, alle diese habe ich versinken lassen und an ihrer Stelle Hügel und Täler gemacht; und ihre Einwohner habe ich in den Tiefen der Erde gänzlich begraben, um ihre Schlechtigkeit und ihre Gräuel vor meinem Angesicht zu verbergen, damit das Blut der Propheten und der Heiligen nicht mehr vor mich heraufkomme, gegen sie.</w:t>
            </w:r>
          </w:p>
        </w:tc>
        <w:tc>
          <w:tcPr>
            <w:tcW w:w="5544" w:type="dxa"/>
            <w:tcBorders>
              <w:top w:val="nil"/>
              <w:left w:val="single" w:sz="4" w:space="0" w:color="auto"/>
              <w:bottom w:val="nil"/>
              <w:right w:val="nil"/>
            </w:tcBorders>
          </w:tcPr>
          <w:p w14:paraId="437B9885" w14:textId="77777777" w:rsidR="007F6489" w:rsidRDefault="00B84EF6">
            <w:pPr>
              <w:spacing w:after="80" w:line="240" w:lineRule="exact"/>
              <w:jc w:val="both"/>
            </w:pPr>
            <w:r>
              <w:rPr>
                <w:rFonts w:ascii="Times New Roman" w:hAnsi="Times New Roman"/>
                <w:color w:val="000000"/>
                <w:sz w:val="24"/>
              </w:rPr>
              <w:t>8 Y he aquí, la ciudad de Gadiandi, y la ciudad de Gadiomna, y la ciudad de Jacob, y la ciudad de Gimgimno, todas estas he hecho que se hundan y he formado lomas y valles en su lugar; y he enterrado a sus habitantes en las entrañas de la tierra para ocultar sus maldades y abominaciones de ante mi faz, para que la sangre de los profetas y de los santos no ascienda más hasta mí en contra de ellos.</w:t>
            </w:r>
          </w:p>
        </w:tc>
      </w:tr>
      <w:tr w:rsidR="007F6489" w14:paraId="4700EEED" w14:textId="77777777">
        <w:tc>
          <w:tcPr>
            <w:tcW w:w="5544" w:type="dxa"/>
            <w:tcBorders>
              <w:top w:val="nil"/>
              <w:left w:val="nil"/>
              <w:bottom w:val="nil"/>
              <w:right w:val="single" w:sz="4" w:space="0" w:color="auto"/>
            </w:tcBorders>
          </w:tcPr>
          <w:p w14:paraId="754D02F4" w14:textId="77777777" w:rsidR="007F6489" w:rsidRDefault="00B84EF6">
            <w:pPr>
              <w:spacing w:after="80" w:line="240" w:lineRule="exact"/>
              <w:jc w:val="both"/>
            </w:pPr>
            <w:r>
              <w:rPr>
                <w:rFonts w:ascii="Times New Roman" w:hAnsi="Times New Roman"/>
                <w:color w:val="000000"/>
                <w:sz w:val="24"/>
              </w:rPr>
              <w:t>9 Und siehe, jene große Stadt Jakobugat, die vom Volk des Königs Jakob bewohnt war, habe ich mit Feuer verbrennen lassen wegen seiner Sünden und seiner Schlechtigkeit, die größer war als alle Schlechtigkeit der ganzen Erde, wegen seiner geheimen Morde und Verbindungen; denn dieses Volk war es, das den Frieden meines Volkes und die Regierung des Landes zerschlagen hat; darum ließ ich es verbrennen, um es vor meinem Angesicht zu vernichten, damit das Blut der Propheten und der Heiligen nicht mehr vor mich her</w:t>
            </w:r>
            <w:r>
              <w:rPr>
                <w:rFonts w:ascii="Times New Roman" w:hAnsi="Times New Roman"/>
                <w:color w:val="000000"/>
                <w:sz w:val="24"/>
              </w:rPr>
              <w:t>aufkomme gegen es.</w:t>
            </w:r>
          </w:p>
        </w:tc>
        <w:tc>
          <w:tcPr>
            <w:tcW w:w="5544" w:type="dxa"/>
            <w:tcBorders>
              <w:top w:val="nil"/>
              <w:left w:val="single" w:sz="4" w:space="0" w:color="auto"/>
              <w:bottom w:val="nil"/>
              <w:right w:val="nil"/>
            </w:tcBorders>
          </w:tcPr>
          <w:p w14:paraId="26773A36" w14:textId="77777777" w:rsidR="007F6489" w:rsidRDefault="00B84EF6">
            <w:pPr>
              <w:spacing w:after="80" w:line="240" w:lineRule="exact"/>
              <w:jc w:val="both"/>
            </w:pPr>
            <w:r>
              <w:rPr>
                <w:rFonts w:ascii="Times New Roman" w:hAnsi="Times New Roman"/>
                <w:color w:val="000000"/>
                <w:sz w:val="24"/>
              </w:rPr>
              <w:t>9 Y he aquí, esa gran ciudad de Jacobugat, donde habitaba el pueblo del rey Jacob, he hecho quemar con fuego por causa de sus pecados y sus iniquidades que sobrepujaban a toda la iniquidad de la tierra entera, por motivo de sus secretos asesinatos y combinaciones; porque fueron ellos los que destruyeron la paz de mi pueblo y el gobierno de la tierra; por tanto, los he hecho quemar, para destruirlos de ante mi faz, para que la sangre de los profetas y de los santos no ascienda más hasta mí en contra de ellos</w:t>
            </w:r>
            <w:r>
              <w:rPr>
                <w:rFonts w:ascii="Times New Roman" w:hAnsi="Times New Roman"/>
                <w:color w:val="000000"/>
                <w:sz w:val="24"/>
              </w:rPr>
              <w:t>.</w:t>
            </w:r>
          </w:p>
        </w:tc>
      </w:tr>
      <w:tr w:rsidR="007F6489" w14:paraId="51A6DD54" w14:textId="77777777">
        <w:tc>
          <w:tcPr>
            <w:tcW w:w="5544" w:type="dxa"/>
            <w:tcBorders>
              <w:top w:val="nil"/>
              <w:left w:val="nil"/>
              <w:bottom w:val="nil"/>
              <w:right w:val="single" w:sz="4" w:space="0" w:color="auto"/>
            </w:tcBorders>
          </w:tcPr>
          <w:p w14:paraId="09DAD49D" w14:textId="77777777" w:rsidR="007F6489" w:rsidRDefault="00B84EF6">
            <w:pPr>
              <w:spacing w:after="80" w:line="240" w:lineRule="exact"/>
              <w:jc w:val="both"/>
            </w:pPr>
            <w:r>
              <w:rPr>
                <w:rFonts w:ascii="Times New Roman" w:hAnsi="Times New Roman"/>
                <w:color w:val="000000"/>
                <w:sz w:val="24"/>
              </w:rPr>
              <w:t>10 Und siehe, die Stadt Laman und die Stadt Josch und die Stadt Gad und die Stadt Kischkumen habe ich mit Feuer verbrennen lassen, und ihre Einwohner, wegen ihrer Schlechtigkeit, weil sie die Propheten ausgestoßen und diejenigen gesteinigt haben, die ich hinsandte, um ihnen in Bezug auf ihre Schlechtigkeit und ihre Gräuel zu verkünden.</w:t>
            </w:r>
          </w:p>
        </w:tc>
        <w:tc>
          <w:tcPr>
            <w:tcW w:w="5544" w:type="dxa"/>
            <w:tcBorders>
              <w:top w:val="nil"/>
              <w:left w:val="single" w:sz="4" w:space="0" w:color="auto"/>
              <w:bottom w:val="nil"/>
              <w:right w:val="nil"/>
            </w:tcBorders>
          </w:tcPr>
          <w:p w14:paraId="2B1B4EB2" w14:textId="77777777" w:rsidR="007F6489" w:rsidRDefault="00B84EF6">
            <w:pPr>
              <w:spacing w:after="80" w:line="240" w:lineRule="exact"/>
              <w:jc w:val="both"/>
            </w:pPr>
            <w:r>
              <w:rPr>
                <w:rFonts w:ascii="Times New Roman" w:hAnsi="Times New Roman"/>
                <w:color w:val="000000"/>
                <w:sz w:val="24"/>
              </w:rPr>
              <w:t>10 Y he aquí, he hecho que sean quemadas con fuego la ciudad de Lamán, y la ciudad de Josh, y la ciudad de Gad, y la ciudad de Kishkumen, y los habitantes de ellas, por sus maldades al echar fuera a los profetas y apedrear a los que envié para declararles concerniente a sus iniquidades y sus abominaciones.</w:t>
            </w:r>
          </w:p>
        </w:tc>
      </w:tr>
      <w:tr w:rsidR="007F6489" w14:paraId="394EC45A" w14:textId="77777777">
        <w:tc>
          <w:tcPr>
            <w:tcW w:w="5544" w:type="dxa"/>
            <w:tcBorders>
              <w:top w:val="nil"/>
              <w:left w:val="nil"/>
              <w:bottom w:val="nil"/>
              <w:right w:val="single" w:sz="4" w:space="0" w:color="auto"/>
            </w:tcBorders>
          </w:tcPr>
          <w:p w14:paraId="0985B11E" w14:textId="77777777" w:rsidR="007F6489" w:rsidRDefault="00B84EF6">
            <w:pPr>
              <w:spacing w:after="80" w:line="240" w:lineRule="exact"/>
              <w:jc w:val="both"/>
            </w:pPr>
            <w:r>
              <w:rPr>
                <w:rFonts w:ascii="Times New Roman" w:hAnsi="Times New Roman"/>
                <w:color w:val="000000"/>
                <w:sz w:val="24"/>
              </w:rPr>
              <w:t>11 Und weil sie sie alle ausgestoßen haben, sodass unter ihnen keine Rechtschaffenen mehr waren, habe ich Feuer hinabgesandt und sie vernichtet, damit ihre Schlechtigkeit und ihre Gräuel vor meinem Angesicht verborgen seien, damit das Blut der Propheten und der Heiligen, die ich unter sie gesandt habe, nicht vom Erdboden zu mir schreie, gegen sie.</w:t>
            </w:r>
          </w:p>
        </w:tc>
        <w:tc>
          <w:tcPr>
            <w:tcW w:w="5544" w:type="dxa"/>
            <w:tcBorders>
              <w:top w:val="nil"/>
              <w:left w:val="single" w:sz="4" w:space="0" w:color="auto"/>
              <w:bottom w:val="nil"/>
              <w:right w:val="nil"/>
            </w:tcBorders>
          </w:tcPr>
          <w:p w14:paraId="68E877F4" w14:textId="77777777" w:rsidR="007F6489" w:rsidRDefault="00B84EF6">
            <w:pPr>
              <w:spacing w:after="80" w:line="240" w:lineRule="exact"/>
              <w:jc w:val="both"/>
            </w:pPr>
            <w:r>
              <w:rPr>
                <w:rFonts w:ascii="Times New Roman" w:hAnsi="Times New Roman"/>
                <w:color w:val="000000"/>
                <w:sz w:val="24"/>
              </w:rPr>
              <w:t>11 Y por haberlos expulsado a todos, de modo que no había justos entre ellos, envié fuego y los destruí, para que sus maldades y sus abominaciones quedaran ocultas de ante mi faz, a fin de que la sangre de los profetas y de los santos que envié entre ellos no clamara a mí desde la tierra en contra de ellos.</w:t>
            </w:r>
          </w:p>
        </w:tc>
      </w:tr>
      <w:tr w:rsidR="007F6489" w14:paraId="5D30A28A" w14:textId="77777777">
        <w:tc>
          <w:tcPr>
            <w:tcW w:w="5544" w:type="dxa"/>
            <w:tcBorders>
              <w:top w:val="nil"/>
              <w:left w:val="nil"/>
              <w:bottom w:val="nil"/>
              <w:right w:val="single" w:sz="4" w:space="0" w:color="auto"/>
            </w:tcBorders>
          </w:tcPr>
          <w:p w14:paraId="1DCF7C13" w14:textId="77777777" w:rsidR="007F6489" w:rsidRDefault="00B84EF6">
            <w:pPr>
              <w:spacing w:after="80" w:line="240" w:lineRule="exact"/>
              <w:jc w:val="both"/>
            </w:pPr>
            <w:r>
              <w:rPr>
                <w:rFonts w:ascii="Times New Roman" w:hAnsi="Times New Roman"/>
                <w:color w:val="000000"/>
                <w:sz w:val="24"/>
              </w:rPr>
              <w:t>12 Und viele große Zerstörungen habe ich über dieses Land kommen lassen, und über dieses Volk, wegen seiner Schlechtigkeit und seiner Gräuel.</w:t>
            </w:r>
          </w:p>
        </w:tc>
        <w:tc>
          <w:tcPr>
            <w:tcW w:w="5544" w:type="dxa"/>
            <w:tcBorders>
              <w:top w:val="nil"/>
              <w:left w:val="single" w:sz="4" w:space="0" w:color="auto"/>
              <w:bottom w:val="nil"/>
              <w:right w:val="nil"/>
            </w:tcBorders>
          </w:tcPr>
          <w:p w14:paraId="3BD7B467" w14:textId="77777777" w:rsidR="007F6489" w:rsidRDefault="00B84EF6">
            <w:pPr>
              <w:spacing w:after="80" w:line="240" w:lineRule="exact"/>
              <w:jc w:val="both"/>
            </w:pPr>
            <w:r>
              <w:rPr>
                <w:rFonts w:ascii="Times New Roman" w:hAnsi="Times New Roman"/>
                <w:color w:val="000000"/>
                <w:sz w:val="24"/>
              </w:rPr>
              <w:t>12 Y he hecho que vengan muchas grandes destrucciones sobre esta tierra, y sobre este pueblo, a causa de su iniquidad y sus abominaciones.</w:t>
            </w:r>
          </w:p>
        </w:tc>
      </w:tr>
      <w:tr w:rsidR="007F6489" w14:paraId="3D4160E5" w14:textId="77777777">
        <w:tc>
          <w:tcPr>
            <w:tcW w:w="5544" w:type="dxa"/>
            <w:tcBorders>
              <w:top w:val="nil"/>
              <w:left w:val="nil"/>
              <w:bottom w:val="nil"/>
              <w:right w:val="single" w:sz="4" w:space="0" w:color="auto"/>
            </w:tcBorders>
          </w:tcPr>
          <w:p w14:paraId="2DD88125" w14:textId="77777777" w:rsidR="007F6489" w:rsidRDefault="00B84EF6">
            <w:pPr>
              <w:spacing w:after="80" w:line="240" w:lineRule="exact"/>
              <w:jc w:val="both"/>
            </w:pPr>
            <w:r>
              <w:rPr>
                <w:rFonts w:ascii="Times New Roman" w:hAnsi="Times New Roman"/>
                <w:color w:val="000000"/>
                <w:sz w:val="24"/>
              </w:rPr>
              <w:t>13 O ihr alle, die ihr verschont seid, weil ihr rechtschaffener wart als sie, wollt ihr nicht jetzt zu mir zurückkommen und von euren Sünden umkehren und euch bekehren, damit ich euch heile?</w:t>
            </w:r>
          </w:p>
        </w:tc>
        <w:tc>
          <w:tcPr>
            <w:tcW w:w="5544" w:type="dxa"/>
            <w:tcBorders>
              <w:top w:val="nil"/>
              <w:left w:val="single" w:sz="4" w:space="0" w:color="auto"/>
              <w:bottom w:val="nil"/>
              <w:right w:val="nil"/>
            </w:tcBorders>
          </w:tcPr>
          <w:p w14:paraId="65DF2954" w14:textId="77777777" w:rsidR="007F6489" w:rsidRDefault="00B84EF6">
            <w:pPr>
              <w:spacing w:after="80" w:line="240" w:lineRule="exact"/>
              <w:jc w:val="both"/>
            </w:pPr>
            <w:r>
              <w:rPr>
                <w:rFonts w:ascii="Times New Roman" w:hAnsi="Times New Roman"/>
                <w:color w:val="000000"/>
                <w:sz w:val="24"/>
              </w:rPr>
              <w:t>13 ¡Oh vosotros, todos los que habéis sido preservados porque fuisteis más justos que ellos!, ¿no os volveréis a mí ahora, y os arrepentiréis de vuestros pecados, y os convertiréis para que yo os sane?</w:t>
            </w:r>
          </w:p>
        </w:tc>
      </w:tr>
      <w:tr w:rsidR="007F6489" w14:paraId="2D0C3D9B" w14:textId="77777777">
        <w:tc>
          <w:tcPr>
            <w:tcW w:w="5544" w:type="dxa"/>
            <w:tcBorders>
              <w:top w:val="nil"/>
              <w:left w:val="nil"/>
              <w:bottom w:val="nil"/>
              <w:right w:val="single" w:sz="4" w:space="0" w:color="auto"/>
            </w:tcBorders>
          </w:tcPr>
          <w:p w14:paraId="102F01D1" w14:textId="77777777" w:rsidR="007F6489" w:rsidRDefault="00B84EF6">
            <w:pPr>
              <w:spacing w:after="80" w:line="240" w:lineRule="exact"/>
              <w:jc w:val="both"/>
            </w:pPr>
            <w:r>
              <w:rPr>
                <w:rFonts w:ascii="Times New Roman" w:hAnsi="Times New Roman"/>
                <w:color w:val="000000"/>
                <w:sz w:val="24"/>
              </w:rPr>
              <w:t xml:space="preserve">14 Ja, </w:t>
            </w:r>
            <w:r>
              <w:rPr>
                <w:rFonts w:ascii="Times New Roman" w:hAnsi="Times New Roman"/>
                <w:color w:val="000000"/>
                <w:sz w:val="24"/>
              </w:rPr>
              <w:t>wahrlich, ich sage euch, wenn ihr zu mir kommt, werdet ihr ewiges Leben haben. Siehe, mein Arm der Barmherzigkeit ist euch entgegengestreckt, und wer auch immer kommt, den werde ich empfangen; und gesegnet sind jene, die zu mir kommen.</w:t>
            </w:r>
          </w:p>
        </w:tc>
        <w:tc>
          <w:tcPr>
            <w:tcW w:w="5544" w:type="dxa"/>
            <w:tcBorders>
              <w:top w:val="nil"/>
              <w:left w:val="single" w:sz="4" w:space="0" w:color="auto"/>
              <w:bottom w:val="nil"/>
              <w:right w:val="nil"/>
            </w:tcBorders>
          </w:tcPr>
          <w:p w14:paraId="7665737B" w14:textId="77777777" w:rsidR="007F6489" w:rsidRDefault="00B84EF6">
            <w:pPr>
              <w:spacing w:after="80" w:line="240" w:lineRule="exact"/>
              <w:jc w:val="both"/>
            </w:pPr>
            <w:r>
              <w:rPr>
                <w:rFonts w:ascii="Times New Roman" w:hAnsi="Times New Roman"/>
                <w:color w:val="000000"/>
                <w:sz w:val="24"/>
              </w:rPr>
              <w:t>14 Sí, en verdad os digo que si venís a mí, tendréis vida eterna. He aquí, mi brazo de misericordia se extiende hacia vosotros; y a cualquiera que venga, yo lo recibiré; y benditos son los que vienen a mí.</w:t>
            </w:r>
          </w:p>
        </w:tc>
      </w:tr>
      <w:tr w:rsidR="007F6489" w14:paraId="7FDDB9B2" w14:textId="77777777">
        <w:tc>
          <w:tcPr>
            <w:tcW w:w="5544" w:type="dxa"/>
            <w:tcBorders>
              <w:top w:val="nil"/>
              <w:left w:val="nil"/>
              <w:bottom w:val="nil"/>
              <w:right w:val="single" w:sz="4" w:space="0" w:color="auto"/>
            </w:tcBorders>
          </w:tcPr>
          <w:p w14:paraId="49A429F7" w14:textId="77777777" w:rsidR="007F6489" w:rsidRDefault="00B84EF6">
            <w:pPr>
              <w:spacing w:after="80" w:line="240" w:lineRule="exact"/>
              <w:jc w:val="both"/>
            </w:pPr>
            <w:r>
              <w:rPr>
                <w:rFonts w:ascii="Times New Roman" w:hAnsi="Times New Roman"/>
                <w:color w:val="000000"/>
                <w:sz w:val="24"/>
              </w:rPr>
              <w:t>15 Siehe, ich bin Jesus Christus, der Sohn Gottes. Ich habe die Himmel und die Erde und alles, was darinnen ist, erschaffen. Ich war von Anfang an beim Vater. Ich bin im Vater und der Vater ist in mir, und in mir hat der Vater seinen Namen verherrlicht.</w:t>
            </w:r>
          </w:p>
        </w:tc>
        <w:tc>
          <w:tcPr>
            <w:tcW w:w="5544" w:type="dxa"/>
            <w:tcBorders>
              <w:top w:val="nil"/>
              <w:left w:val="single" w:sz="4" w:space="0" w:color="auto"/>
              <w:bottom w:val="nil"/>
              <w:right w:val="nil"/>
            </w:tcBorders>
          </w:tcPr>
          <w:p w14:paraId="39EACD96" w14:textId="77777777" w:rsidR="007F6489" w:rsidRDefault="00B84EF6">
            <w:pPr>
              <w:spacing w:after="80" w:line="240" w:lineRule="exact"/>
              <w:jc w:val="both"/>
            </w:pPr>
            <w:r>
              <w:rPr>
                <w:rFonts w:ascii="Times New Roman" w:hAnsi="Times New Roman"/>
                <w:color w:val="000000"/>
                <w:sz w:val="24"/>
              </w:rPr>
              <w:t>15 He aquí, soy Jesucristo, el Hijo de Dios. Yo creé los cielos y la tierra, y todas las cosas que en ellos hay. Era con el Padre desde el principio. Yo soy en el Padre, y el Padre en mí; y en mí ha glorificado el Padre su nombre.</w:t>
            </w:r>
          </w:p>
        </w:tc>
      </w:tr>
      <w:tr w:rsidR="007F6489" w14:paraId="76E19135" w14:textId="77777777">
        <w:tc>
          <w:tcPr>
            <w:tcW w:w="5544" w:type="dxa"/>
            <w:tcBorders>
              <w:top w:val="nil"/>
              <w:left w:val="nil"/>
              <w:bottom w:val="nil"/>
              <w:right w:val="single" w:sz="4" w:space="0" w:color="auto"/>
            </w:tcBorders>
          </w:tcPr>
          <w:p w14:paraId="7829E96E" w14:textId="77777777" w:rsidR="007F6489" w:rsidRDefault="00B84EF6">
            <w:pPr>
              <w:spacing w:after="80" w:line="240" w:lineRule="exact"/>
              <w:jc w:val="both"/>
            </w:pPr>
            <w:r>
              <w:rPr>
                <w:rFonts w:ascii="Times New Roman" w:hAnsi="Times New Roman"/>
                <w:color w:val="000000"/>
                <w:sz w:val="24"/>
              </w:rPr>
              <w:t>16 Ich bin zu den Meinen gekommen, und die Meinen haben mich nicht empfangen. Und die Schriften über mein Kommen sind erfüllt.</w:t>
            </w:r>
          </w:p>
        </w:tc>
        <w:tc>
          <w:tcPr>
            <w:tcW w:w="5544" w:type="dxa"/>
            <w:tcBorders>
              <w:top w:val="nil"/>
              <w:left w:val="single" w:sz="4" w:space="0" w:color="auto"/>
              <w:bottom w:val="nil"/>
              <w:right w:val="nil"/>
            </w:tcBorders>
          </w:tcPr>
          <w:p w14:paraId="7AED2641" w14:textId="77777777" w:rsidR="007F6489" w:rsidRDefault="00B84EF6">
            <w:pPr>
              <w:spacing w:after="80" w:line="240" w:lineRule="exact"/>
              <w:jc w:val="both"/>
            </w:pPr>
            <w:r>
              <w:rPr>
                <w:rFonts w:ascii="Times New Roman" w:hAnsi="Times New Roman"/>
                <w:color w:val="000000"/>
                <w:sz w:val="24"/>
              </w:rPr>
              <w:t>16 Vine a los míos, y los míos no me recibieron. Y las Escrituras concernientes a mi venida se han cumplido.</w:t>
            </w:r>
          </w:p>
        </w:tc>
      </w:tr>
      <w:tr w:rsidR="007F6489" w14:paraId="42D3170B" w14:textId="77777777">
        <w:tc>
          <w:tcPr>
            <w:tcW w:w="5544" w:type="dxa"/>
            <w:tcBorders>
              <w:top w:val="nil"/>
              <w:left w:val="nil"/>
              <w:bottom w:val="nil"/>
              <w:right w:val="single" w:sz="4" w:space="0" w:color="auto"/>
            </w:tcBorders>
          </w:tcPr>
          <w:p w14:paraId="468C995C" w14:textId="77777777" w:rsidR="007F6489" w:rsidRDefault="00B84EF6">
            <w:pPr>
              <w:spacing w:after="80" w:line="240" w:lineRule="exact"/>
              <w:jc w:val="both"/>
            </w:pPr>
            <w:r>
              <w:rPr>
                <w:rFonts w:ascii="Times New Roman" w:hAnsi="Times New Roman"/>
                <w:color w:val="000000"/>
                <w:sz w:val="24"/>
              </w:rPr>
              <w:t xml:space="preserve">17 Und all jenen, die mich empfangen haben, denen habe ich es gegeben, Söhne Gottes zu werden; und so werde ich </w:t>
            </w:r>
            <w:r>
              <w:rPr>
                <w:rFonts w:ascii="Times New Roman" w:hAnsi="Times New Roman"/>
                <w:color w:val="000000"/>
                <w:sz w:val="24"/>
              </w:rPr>
              <w:t>es auch all jenen, die an meinen Namen glauben werden, denn siehe, durch mich kommt die Erlösung, und in mir ist das Gesetz des Mose erfüllt.</w:t>
            </w:r>
          </w:p>
        </w:tc>
        <w:tc>
          <w:tcPr>
            <w:tcW w:w="5544" w:type="dxa"/>
            <w:tcBorders>
              <w:top w:val="nil"/>
              <w:left w:val="single" w:sz="4" w:space="0" w:color="auto"/>
              <w:bottom w:val="nil"/>
              <w:right w:val="nil"/>
            </w:tcBorders>
          </w:tcPr>
          <w:p w14:paraId="1AE4490C" w14:textId="77777777" w:rsidR="007F6489" w:rsidRDefault="00B84EF6">
            <w:pPr>
              <w:spacing w:after="80" w:line="240" w:lineRule="exact"/>
              <w:jc w:val="both"/>
            </w:pPr>
            <w:r>
              <w:rPr>
                <w:rFonts w:ascii="Times New Roman" w:hAnsi="Times New Roman"/>
                <w:color w:val="000000"/>
                <w:sz w:val="24"/>
              </w:rPr>
              <w:t>17 Y a cuantos me han recibido, les he concedido llegar a ser hijos de Dios; y así haré yo con cuantos crean en mi nombre, porque he aquí, la redención viene por mí, y en mí se ha cumplido la ley de Moisés.</w:t>
            </w:r>
          </w:p>
        </w:tc>
      </w:tr>
      <w:tr w:rsidR="007F6489" w14:paraId="25E5A50E" w14:textId="77777777">
        <w:tc>
          <w:tcPr>
            <w:tcW w:w="5544" w:type="dxa"/>
            <w:tcBorders>
              <w:top w:val="nil"/>
              <w:left w:val="nil"/>
              <w:bottom w:val="nil"/>
              <w:right w:val="single" w:sz="4" w:space="0" w:color="auto"/>
            </w:tcBorders>
          </w:tcPr>
          <w:p w14:paraId="3727D7FD" w14:textId="77777777" w:rsidR="007F6489" w:rsidRDefault="00B84EF6">
            <w:pPr>
              <w:spacing w:after="80" w:line="240" w:lineRule="exact"/>
              <w:jc w:val="both"/>
            </w:pPr>
            <w:r>
              <w:rPr>
                <w:rFonts w:ascii="Times New Roman" w:hAnsi="Times New Roman"/>
                <w:color w:val="000000"/>
                <w:sz w:val="24"/>
              </w:rPr>
              <w:t>18 Ich bin das Licht und das Leben der Welt. Ich bin Alpha und Omega, der Anfang und das Ende.</w:t>
            </w:r>
          </w:p>
        </w:tc>
        <w:tc>
          <w:tcPr>
            <w:tcW w:w="5544" w:type="dxa"/>
            <w:tcBorders>
              <w:top w:val="nil"/>
              <w:left w:val="single" w:sz="4" w:space="0" w:color="auto"/>
              <w:bottom w:val="nil"/>
              <w:right w:val="nil"/>
            </w:tcBorders>
          </w:tcPr>
          <w:p w14:paraId="0E95DA55" w14:textId="77777777" w:rsidR="007F6489" w:rsidRDefault="00B84EF6">
            <w:pPr>
              <w:spacing w:after="80" w:line="240" w:lineRule="exact"/>
              <w:jc w:val="both"/>
            </w:pPr>
            <w:r>
              <w:rPr>
                <w:rFonts w:ascii="Times New Roman" w:hAnsi="Times New Roman"/>
                <w:color w:val="000000"/>
                <w:sz w:val="24"/>
              </w:rPr>
              <w:t>18 Yo soy la luz y la vida del mundo. Soy el Alfa y la Omega, el principio y el fin</w:t>
            </w:r>
          </w:p>
        </w:tc>
      </w:tr>
      <w:tr w:rsidR="007F6489" w14:paraId="063CC6C1" w14:textId="77777777">
        <w:tc>
          <w:tcPr>
            <w:tcW w:w="5544" w:type="dxa"/>
            <w:tcBorders>
              <w:top w:val="nil"/>
              <w:left w:val="nil"/>
              <w:bottom w:val="nil"/>
              <w:right w:val="single" w:sz="4" w:space="0" w:color="auto"/>
            </w:tcBorders>
          </w:tcPr>
          <w:p w14:paraId="75F9CA12" w14:textId="77777777" w:rsidR="007F6489" w:rsidRDefault="00B84EF6">
            <w:pPr>
              <w:spacing w:after="80" w:line="240" w:lineRule="exact"/>
              <w:jc w:val="both"/>
            </w:pPr>
            <w:r>
              <w:rPr>
                <w:rFonts w:ascii="Times New Roman" w:hAnsi="Times New Roman"/>
                <w:color w:val="000000"/>
                <w:sz w:val="24"/>
              </w:rPr>
              <w:t>19 Und ihr sollt mir nicht länger Blutvergießen opfern; ja, eure Opfer und eure Brandopfer sollen abgeschafft sein, denn ich werde keines eurer Opfer und eurer Brandopfer annehmen.</w:t>
            </w:r>
          </w:p>
        </w:tc>
        <w:tc>
          <w:tcPr>
            <w:tcW w:w="5544" w:type="dxa"/>
            <w:tcBorders>
              <w:top w:val="nil"/>
              <w:left w:val="single" w:sz="4" w:space="0" w:color="auto"/>
              <w:bottom w:val="nil"/>
              <w:right w:val="nil"/>
            </w:tcBorders>
          </w:tcPr>
          <w:p w14:paraId="0ACA1964" w14:textId="77777777" w:rsidR="007F6489" w:rsidRDefault="00B84EF6">
            <w:pPr>
              <w:spacing w:after="80" w:line="240" w:lineRule="exact"/>
              <w:jc w:val="both"/>
            </w:pPr>
            <w:r>
              <w:rPr>
                <w:rFonts w:ascii="Times New Roman" w:hAnsi="Times New Roman"/>
                <w:color w:val="000000"/>
                <w:sz w:val="24"/>
              </w:rPr>
              <w:t>19 Y vosotros ya no me ofreceréis más el derramamiento de sangre; sí, vuestros sacrificios y vuestros holocaustos cesarán, porque no aceptaré ninguno de vuestros sacrificios ni vuestros holocaustos.</w:t>
            </w:r>
          </w:p>
        </w:tc>
      </w:tr>
      <w:tr w:rsidR="007F6489" w14:paraId="22A828E6" w14:textId="77777777">
        <w:tc>
          <w:tcPr>
            <w:tcW w:w="5544" w:type="dxa"/>
            <w:tcBorders>
              <w:top w:val="nil"/>
              <w:left w:val="nil"/>
              <w:bottom w:val="nil"/>
              <w:right w:val="single" w:sz="4" w:space="0" w:color="auto"/>
            </w:tcBorders>
          </w:tcPr>
          <w:p w14:paraId="64A1A125" w14:textId="77777777" w:rsidR="007F6489" w:rsidRDefault="00B84EF6">
            <w:pPr>
              <w:spacing w:after="80" w:line="240" w:lineRule="exact"/>
              <w:jc w:val="both"/>
            </w:pPr>
            <w:r>
              <w:rPr>
                <w:rFonts w:ascii="Times New Roman" w:hAnsi="Times New Roman"/>
                <w:color w:val="000000"/>
                <w:sz w:val="24"/>
              </w:rPr>
              <w:t>20 Und ihr sollt mir als Opfer ein reuiges Herz und einen zerknirschten Geist darbringen. Und wer mit reuigem Herzen und zerknirschtem Geist zu mir kommt, den werde ich mit Feuer und mit dem Heiligen Geist taufen gleichwie die Lamaniten, die wegen ihres Glaubens an mich zur Zeit ihrer Bekehrung mit Feuer und mit dem Heiligen Geist getauft wurden, und sie wussten es nicht.</w:t>
            </w:r>
          </w:p>
        </w:tc>
        <w:tc>
          <w:tcPr>
            <w:tcW w:w="5544" w:type="dxa"/>
            <w:tcBorders>
              <w:top w:val="nil"/>
              <w:left w:val="single" w:sz="4" w:space="0" w:color="auto"/>
              <w:bottom w:val="nil"/>
              <w:right w:val="nil"/>
            </w:tcBorders>
          </w:tcPr>
          <w:p w14:paraId="27AFE9C6" w14:textId="77777777" w:rsidR="007F6489" w:rsidRDefault="00B84EF6">
            <w:pPr>
              <w:spacing w:after="80" w:line="240" w:lineRule="exact"/>
              <w:jc w:val="both"/>
            </w:pPr>
            <w:r>
              <w:rPr>
                <w:rFonts w:ascii="Times New Roman" w:hAnsi="Times New Roman"/>
                <w:color w:val="000000"/>
                <w:sz w:val="24"/>
              </w:rPr>
              <w:t>20 Y me ofreceréis como sacrificio un corazón quebrantado y un espíritu contrito. Y al que venga a mí con un corazón quebrantado y un espíritu contrito, lo bautizaré con fuego y con el Espíritu Santo, así como los lamanitas fueron bautizados con fuego y con el Espíritu Santo al tiempo de su conversión, por motivo de su fe en mí, y no lo supieron.</w:t>
            </w:r>
          </w:p>
        </w:tc>
      </w:tr>
      <w:tr w:rsidR="007F6489" w14:paraId="0ECB2462" w14:textId="77777777">
        <w:tc>
          <w:tcPr>
            <w:tcW w:w="5544" w:type="dxa"/>
            <w:tcBorders>
              <w:top w:val="nil"/>
              <w:left w:val="nil"/>
              <w:bottom w:val="nil"/>
              <w:right w:val="single" w:sz="4" w:space="0" w:color="auto"/>
            </w:tcBorders>
          </w:tcPr>
          <w:p w14:paraId="2835BC79" w14:textId="77777777" w:rsidR="007F6489" w:rsidRDefault="00B84EF6">
            <w:pPr>
              <w:spacing w:after="80" w:line="240" w:lineRule="exact"/>
              <w:jc w:val="both"/>
            </w:pPr>
            <w:r>
              <w:rPr>
                <w:rFonts w:ascii="Times New Roman" w:hAnsi="Times New Roman"/>
                <w:color w:val="000000"/>
                <w:sz w:val="24"/>
              </w:rPr>
              <w:t>21 Siehe, ich bin in die Welt gekommen, um der Welt die Erlösung zu bringen, um die Welt von der Sünde zu erretten.</w:t>
            </w:r>
          </w:p>
        </w:tc>
        <w:tc>
          <w:tcPr>
            <w:tcW w:w="5544" w:type="dxa"/>
            <w:tcBorders>
              <w:top w:val="nil"/>
              <w:left w:val="single" w:sz="4" w:space="0" w:color="auto"/>
              <w:bottom w:val="nil"/>
              <w:right w:val="nil"/>
            </w:tcBorders>
          </w:tcPr>
          <w:p w14:paraId="308C3B49" w14:textId="77777777" w:rsidR="007F6489" w:rsidRDefault="00B84EF6">
            <w:pPr>
              <w:spacing w:after="80" w:line="240" w:lineRule="exact"/>
              <w:jc w:val="both"/>
            </w:pPr>
            <w:r>
              <w:rPr>
                <w:rFonts w:ascii="Times New Roman" w:hAnsi="Times New Roman"/>
                <w:color w:val="000000"/>
                <w:sz w:val="24"/>
              </w:rPr>
              <w:t xml:space="preserve">21 He aquí, he venido al mundo para </w:t>
            </w:r>
            <w:r>
              <w:rPr>
                <w:rFonts w:ascii="Times New Roman" w:hAnsi="Times New Roman"/>
                <w:color w:val="000000"/>
                <w:sz w:val="24"/>
              </w:rPr>
              <w:t>traer redención al mundo, para salvar al mundo del pecado.</w:t>
            </w:r>
          </w:p>
        </w:tc>
      </w:tr>
      <w:tr w:rsidR="007F6489" w14:paraId="6051819F" w14:textId="77777777">
        <w:tc>
          <w:tcPr>
            <w:tcW w:w="5544" w:type="dxa"/>
            <w:tcBorders>
              <w:top w:val="nil"/>
              <w:left w:val="nil"/>
              <w:bottom w:val="nil"/>
              <w:right w:val="single" w:sz="4" w:space="0" w:color="auto"/>
            </w:tcBorders>
          </w:tcPr>
          <w:p w14:paraId="223F744F" w14:textId="77777777" w:rsidR="007F6489" w:rsidRDefault="00B84EF6">
            <w:pPr>
              <w:spacing w:after="80" w:line="240" w:lineRule="exact"/>
              <w:jc w:val="both"/>
            </w:pPr>
            <w:r>
              <w:rPr>
                <w:rFonts w:ascii="Times New Roman" w:hAnsi="Times New Roman"/>
                <w:color w:val="000000"/>
                <w:sz w:val="24"/>
              </w:rPr>
              <w:t>22 Darum, wer umkehrt und zu mir kommt wie ein kleines Kind, den werde ich empfangen, denn solchen gehört das Reich Gottes. Siehe, für solche habe ich mein Leben niedergelegt und habe es wieder aufgenommen; darum kehrt um, und kommt zu mir, ihr Enden der Erde, und lasst euch erretten.</w:t>
            </w:r>
          </w:p>
        </w:tc>
        <w:tc>
          <w:tcPr>
            <w:tcW w:w="5544" w:type="dxa"/>
            <w:tcBorders>
              <w:top w:val="nil"/>
              <w:left w:val="single" w:sz="4" w:space="0" w:color="auto"/>
              <w:bottom w:val="nil"/>
              <w:right w:val="nil"/>
            </w:tcBorders>
          </w:tcPr>
          <w:p w14:paraId="775DB0B8" w14:textId="77777777" w:rsidR="007F6489" w:rsidRDefault="00B84EF6">
            <w:pPr>
              <w:spacing w:after="80" w:line="240" w:lineRule="exact"/>
              <w:jc w:val="both"/>
            </w:pPr>
            <w:r>
              <w:rPr>
                <w:rFonts w:ascii="Times New Roman" w:hAnsi="Times New Roman"/>
                <w:color w:val="000000"/>
                <w:sz w:val="24"/>
              </w:rPr>
              <w:t>22 Por tanto, al que se arrepintiere y viniere a mí como un niño pequeñito, yo lo recibiré, porque de los tales es el reino de Dios. He aquí, por estos he dado mi vida, y la he vuelto a tomar; así pues, arrepentíos y venid a mí, vosotros, extremos de la tierra, y sed salvos.</w:t>
            </w:r>
          </w:p>
        </w:tc>
      </w:tr>
    </w:tbl>
    <w:p w14:paraId="31E6977D"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82A2390" w14:textId="77777777">
        <w:tc>
          <w:tcPr>
            <w:tcW w:w="5544" w:type="dxa"/>
            <w:tcBorders>
              <w:top w:val="nil"/>
              <w:left w:val="nil"/>
              <w:bottom w:val="nil"/>
              <w:right w:val="single" w:sz="4" w:space="0" w:color="auto"/>
            </w:tcBorders>
          </w:tcPr>
          <w:p w14:paraId="764E715F" w14:textId="77777777" w:rsidR="007F6489" w:rsidRDefault="00B84EF6">
            <w:pPr>
              <w:spacing w:after="80" w:line="240" w:lineRule="exact"/>
              <w:jc w:val="center"/>
            </w:pPr>
            <w:r>
              <w:rPr>
                <w:rFonts w:ascii="Times New Roman" w:hAnsi="Times New Roman"/>
                <w:b/>
                <w:color w:val="000000"/>
                <w:sz w:val="24"/>
              </w:rPr>
              <w:t>KAPITEL 10</w:t>
            </w:r>
          </w:p>
        </w:tc>
        <w:tc>
          <w:tcPr>
            <w:tcW w:w="5544" w:type="dxa"/>
            <w:tcBorders>
              <w:top w:val="nil"/>
              <w:left w:val="single" w:sz="4" w:space="0" w:color="auto"/>
              <w:bottom w:val="nil"/>
              <w:right w:val="nil"/>
            </w:tcBorders>
          </w:tcPr>
          <w:p w14:paraId="3A6036FC" w14:textId="77777777" w:rsidR="007F6489" w:rsidRDefault="00B84EF6">
            <w:pPr>
              <w:spacing w:after="80" w:line="240" w:lineRule="exact"/>
              <w:jc w:val="center"/>
            </w:pPr>
            <w:r>
              <w:rPr>
                <w:rFonts w:ascii="Times New Roman" w:hAnsi="Times New Roman"/>
                <w:b/>
                <w:color w:val="000000"/>
                <w:sz w:val="24"/>
              </w:rPr>
              <w:t>CAPÍTULO 10</w:t>
            </w:r>
          </w:p>
        </w:tc>
      </w:tr>
      <w:tr w:rsidR="007F6489" w14:paraId="4B331C0E" w14:textId="77777777">
        <w:tc>
          <w:tcPr>
            <w:tcW w:w="5544" w:type="dxa"/>
            <w:tcBorders>
              <w:top w:val="nil"/>
              <w:left w:val="nil"/>
              <w:bottom w:val="nil"/>
              <w:right w:val="single" w:sz="4" w:space="0" w:color="auto"/>
            </w:tcBorders>
          </w:tcPr>
          <w:p w14:paraId="23A2FFC4" w14:textId="77777777" w:rsidR="007F6489" w:rsidRDefault="00B84EF6">
            <w:pPr>
              <w:spacing w:after="80" w:line="240" w:lineRule="exact"/>
              <w:jc w:val="both"/>
            </w:pPr>
            <w:r>
              <w:rPr>
                <w:rFonts w:ascii="Times New Roman" w:hAnsi="Times New Roman"/>
                <w:i/>
                <w:color w:val="000000"/>
                <w:sz w:val="24"/>
              </w:rPr>
              <w:t>Stille herrscht viele Stunden lang im Land – Die Stimme Christi verspricht, sein Volk zu sammeln, wie eine Henne ihre Küken sammelt – Der rechtschaffenere Teil des Volkes ist bewahrt geblieben. Um 34/35 n. Chr.</w:t>
            </w:r>
          </w:p>
        </w:tc>
        <w:tc>
          <w:tcPr>
            <w:tcW w:w="5544" w:type="dxa"/>
            <w:tcBorders>
              <w:top w:val="nil"/>
              <w:left w:val="single" w:sz="4" w:space="0" w:color="auto"/>
              <w:bottom w:val="nil"/>
              <w:right w:val="nil"/>
            </w:tcBorders>
          </w:tcPr>
          <w:p w14:paraId="3F3ABB60" w14:textId="77777777" w:rsidR="007F6489" w:rsidRDefault="00B84EF6">
            <w:pPr>
              <w:spacing w:after="80" w:line="240" w:lineRule="exact"/>
              <w:jc w:val="both"/>
            </w:pPr>
            <w:r>
              <w:rPr>
                <w:rFonts w:ascii="Times New Roman" w:hAnsi="Times New Roman"/>
                <w:i/>
                <w:color w:val="000000"/>
                <w:sz w:val="24"/>
              </w:rPr>
              <w:t>Reina el silencio en la tierra durante muchas horas — La voz de Cristo promete juntar a los de Su pueblo así como la gallina junta a sus polluelos — La parte más justa del pueblo es preservada. Aproximadamente 34–35 d.C.</w:t>
            </w:r>
          </w:p>
        </w:tc>
      </w:tr>
      <w:tr w:rsidR="007F6489" w14:paraId="32DB93CD" w14:textId="77777777">
        <w:tc>
          <w:tcPr>
            <w:tcW w:w="5544" w:type="dxa"/>
            <w:tcBorders>
              <w:top w:val="nil"/>
              <w:left w:val="nil"/>
              <w:bottom w:val="nil"/>
              <w:right w:val="single" w:sz="4" w:space="0" w:color="auto"/>
            </w:tcBorders>
          </w:tcPr>
          <w:p w14:paraId="02C8182F" w14:textId="77777777" w:rsidR="007F6489" w:rsidRDefault="00B84EF6">
            <w:pPr>
              <w:spacing w:after="80" w:line="240" w:lineRule="exact"/>
              <w:jc w:val="both"/>
            </w:pPr>
            <w:r>
              <w:rPr>
                <w:rFonts w:ascii="Times New Roman" w:hAnsi="Times New Roman"/>
                <w:color w:val="000000"/>
                <w:sz w:val="24"/>
              </w:rPr>
              <w:t>1 Und nun siehe, es begab sich: Alles Volk des Landes vernahm diese Worte und war dessen Zeuge. Und nach diesen Worten war über den Zeitraum vieler Stunden hinweg Stille im Land;</w:t>
            </w:r>
          </w:p>
        </w:tc>
        <w:tc>
          <w:tcPr>
            <w:tcW w:w="5544" w:type="dxa"/>
            <w:tcBorders>
              <w:top w:val="nil"/>
              <w:left w:val="single" w:sz="4" w:space="0" w:color="auto"/>
              <w:bottom w:val="nil"/>
              <w:right w:val="nil"/>
            </w:tcBorders>
          </w:tcPr>
          <w:p w14:paraId="51548768" w14:textId="77777777" w:rsidR="007F6489" w:rsidRDefault="00B84EF6">
            <w:pPr>
              <w:spacing w:after="80" w:line="240" w:lineRule="exact"/>
              <w:jc w:val="both"/>
            </w:pPr>
            <w:r>
              <w:rPr>
                <w:rFonts w:ascii="Times New Roman" w:hAnsi="Times New Roman"/>
                <w:color w:val="000000"/>
                <w:sz w:val="24"/>
              </w:rPr>
              <w:t>1 Y he aquí, aconteció que todos los habitantes de la tierra oyeron estas palabras, y fueron testigos de ello. Y después de estas palabras, hubo silencio en la tierra por el término de muchas horas;</w:t>
            </w:r>
          </w:p>
        </w:tc>
      </w:tr>
      <w:tr w:rsidR="007F6489" w14:paraId="63EA1944" w14:textId="77777777">
        <w:tc>
          <w:tcPr>
            <w:tcW w:w="5544" w:type="dxa"/>
            <w:tcBorders>
              <w:top w:val="nil"/>
              <w:left w:val="nil"/>
              <w:bottom w:val="nil"/>
              <w:right w:val="single" w:sz="4" w:space="0" w:color="auto"/>
            </w:tcBorders>
          </w:tcPr>
          <w:p w14:paraId="2CC1E2FC" w14:textId="77777777" w:rsidR="007F6489" w:rsidRDefault="00B84EF6">
            <w:pPr>
              <w:spacing w:after="80" w:line="240" w:lineRule="exact"/>
              <w:jc w:val="both"/>
            </w:pPr>
            <w:r>
              <w:rPr>
                <w:rFonts w:ascii="Times New Roman" w:hAnsi="Times New Roman"/>
                <w:color w:val="000000"/>
                <w:sz w:val="24"/>
              </w:rPr>
              <w:t xml:space="preserve">2 denn so groß war das Erstaunen der Menschen, dass sie aufhörten, zu </w:t>
            </w:r>
            <w:r>
              <w:rPr>
                <w:rFonts w:ascii="Times New Roman" w:hAnsi="Times New Roman"/>
                <w:color w:val="000000"/>
                <w:sz w:val="24"/>
              </w:rPr>
              <w:t>wehklagen und zu heulen wegen des Verlustes ihrer Verwandten, die getötet worden waren; darum war über den Zeitraum vieler Stunden hinweg Stille im ganzen Land.</w:t>
            </w:r>
          </w:p>
        </w:tc>
        <w:tc>
          <w:tcPr>
            <w:tcW w:w="5544" w:type="dxa"/>
            <w:tcBorders>
              <w:top w:val="nil"/>
              <w:left w:val="single" w:sz="4" w:space="0" w:color="auto"/>
              <w:bottom w:val="nil"/>
              <w:right w:val="nil"/>
            </w:tcBorders>
          </w:tcPr>
          <w:p w14:paraId="252DAA47" w14:textId="77777777" w:rsidR="007F6489" w:rsidRDefault="00B84EF6">
            <w:pPr>
              <w:spacing w:after="80" w:line="240" w:lineRule="exact"/>
              <w:jc w:val="both"/>
            </w:pPr>
            <w:r>
              <w:rPr>
                <w:rFonts w:ascii="Times New Roman" w:hAnsi="Times New Roman"/>
                <w:color w:val="000000"/>
                <w:sz w:val="24"/>
              </w:rPr>
              <w:t>2 porque tan grande fue el asombro de los del pueblo, que cesaron de lamentarse y de gemir por la pérdida de sus parientes que habían perecido; de manera que hubo silencio en toda la tierra por el espacio de muchas horas.</w:t>
            </w:r>
          </w:p>
        </w:tc>
      </w:tr>
      <w:tr w:rsidR="007F6489" w14:paraId="3D5CA1F3" w14:textId="77777777">
        <w:tc>
          <w:tcPr>
            <w:tcW w:w="5544" w:type="dxa"/>
            <w:tcBorders>
              <w:top w:val="nil"/>
              <w:left w:val="nil"/>
              <w:bottom w:val="nil"/>
              <w:right w:val="single" w:sz="4" w:space="0" w:color="auto"/>
            </w:tcBorders>
          </w:tcPr>
          <w:p w14:paraId="26D83DBD" w14:textId="77777777" w:rsidR="007F6489" w:rsidRDefault="00B84EF6">
            <w:pPr>
              <w:spacing w:after="80" w:line="240" w:lineRule="exact"/>
              <w:jc w:val="both"/>
            </w:pPr>
            <w:r>
              <w:rPr>
                <w:rFonts w:ascii="Times New Roman" w:hAnsi="Times New Roman"/>
                <w:color w:val="000000"/>
                <w:sz w:val="24"/>
              </w:rPr>
              <w:t>3 Und es begab sich: Abermals erging eine Stimme an das Volk, und alles Volk hörte und war dessen Zeuge, nämlich:</w:t>
            </w:r>
          </w:p>
        </w:tc>
        <w:tc>
          <w:tcPr>
            <w:tcW w:w="5544" w:type="dxa"/>
            <w:tcBorders>
              <w:top w:val="nil"/>
              <w:left w:val="single" w:sz="4" w:space="0" w:color="auto"/>
              <w:bottom w:val="nil"/>
              <w:right w:val="nil"/>
            </w:tcBorders>
          </w:tcPr>
          <w:p w14:paraId="50C5550D" w14:textId="77777777" w:rsidR="007F6489" w:rsidRDefault="00B84EF6">
            <w:pPr>
              <w:spacing w:after="80" w:line="240" w:lineRule="exact"/>
              <w:jc w:val="both"/>
            </w:pPr>
            <w:r>
              <w:rPr>
                <w:rFonts w:ascii="Times New Roman" w:hAnsi="Times New Roman"/>
                <w:color w:val="000000"/>
                <w:sz w:val="24"/>
              </w:rPr>
              <w:t>3 Y aconteció que llegó de nuevo una voz al pueblo, y todo el pueblo oyó y dio testimonio de ella, que decía:</w:t>
            </w:r>
          </w:p>
        </w:tc>
      </w:tr>
      <w:tr w:rsidR="007F6489" w14:paraId="3F108FFC" w14:textId="77777777">
        <w:tc>
          <w:tcPr>
            <w:tcW w:w="5544" w:type="dxa"/>
            <w:tcBorders>
              <w:top w:val="nil"/>
              <w:left w:val="nil"/>
              <w:bottom w:val="nil"/>
              <w:right w:val="single" w:sz="4" w:space="0" w:color="auto"/>
            </w:tcBorders>
          </w:tcPr>
          <w:p w14:paraId="25BDB308" w14:textId="77777777" w:rsidR="007F6489" w:rsidRDefault="00B84EF6">
            <w:pPr>
              <w:spacing w:after="80" w:line="240" w:lineRule="exact"/>
              <w:jc w:val="both"/>
            </w:pPr>
            <w:r>
              <w:rPr>
                <w:rFonts w:ascii="Times New Roman" w:hAnsi="Times New Roman"/>
                <w:color w:val="000000"/>
                <w:sz w:val="24"/>
              </w:rPr>
              <w:t>4 O ihr Volk dieser großen Städte, die gefallen sind, die ihr Abkömmlinge Jakobs seid, ja, die ihr vom Haus Israel seid, wie oft habe ich euch gesammelt, wie eine Henne ihre Küken unter ihre Flügel sammelt, und habe euch genährt.</w:t>
            </w:r>
          </w:p>
        </w:tc>
        <w:tc>
          <w:tcPr>
            <w:tcW w:w="5544" w:type="dxa"/>
            <w:tcBorders>
              <w:top w:val="nil"/>
              <w:left w:val="single" w:sz="4" w:space="0" w:color="auto"/>
              <w:bottom w:val="nil"/>
              <w:right w:val="nil"/>
            </w:tcBorders>
          </w:tcPr>
          <w:p w14:paraId="798A05E1" w14:textId="77777777" w:rsidR="007F6489" w:rsidRDefault="00B84EF6">
            <w:pPr>
              <w:spacing w:after="80" w:line="240" w:lineRule="exact"/>
              <w:jc w:val="both"/>
            </w:pPr>
            <w:r>
              <w:rPr>
                <w:rFonts w:ascii="Times New Roman" w:hAnsi="Times New Roman"/>
                <w:color w:val="000000"/>
                <w:sz w:val="24"/>
              </w:rPr>
              <w:t>4 ¡Oh pueblo de estas grandes ciudades que han caído, que sois descendientes de Jacob, sí, que sois de la casa de Israel, cuántas veces os he juntado como la gallina junta sus polluelos bajo las alas, y os he nutrido!</w:t>
            </w:r>
          </w:p>
        </w:tc>
      </w:tr>
      <w:tr w:rsidR="007F6489" w14:paraId="4B6B0D42" w14:textId="77777777">
        <w:tc>
          <w:tcPr>
            <w:tcW w:w="5544" w:type="dxa"/>
            <w:tcBorders>
              <w:top w:val="nil"/>
              <w:left w:val="nil"/>
              <w:bottom w:val="nil"/>
              <w:right w:val="single" w:sz="4" w:space="0" w:color="auto"/>
            </w:tcBorders>
          </w:tcPr>
          <w:p w14:paraId="79708B23" w14:textId="77777777" w:rsidR="007F6489" w:rsidRDefault="00B84EF6">
            <w:pPr>
              <w:spacing w:after="80" w:line="240" w:lineRule="exact"/>
              <w:jc w:val="both"/>
            </w:pPr>
            <w:r>
              <w:rPr>
                <w:rFonts w:ascii="Times New Roman" w:hAnsi="Times New Roman"/>
                <w:color w:val="000000"/>
                <w:sz w:val="24"/>
              </w:rPr>
              <w:t>5 Und weiter, wie oft hätte ich euch sammeln mögen, wie eine Henne ihre Küken unter ihre Flügel sammelt, ja, o ihr Volk vom Haus Israel, die ihr gefallen seid; ja, o ihr Volk vom Haus Israel, die ihr zu Jerusalem wohnt, wie ihr, die ihr gefallen seid; ja, wie oft hätte ich euch sammeln mögen, wie eine Henne ihre Küken sammelt, und ihr habt nicht gewollt.</w:t>
            </w:r>
          </w:p>
        </w:tc>
        <w:tc>
          <w:tcPr>
            <w:tcW w:w="5544" w:type="dxa"/>
            <w:tcBorders>
              <w:top w:val="nil"/>
              <w:left w:val="single" w:sz="4" w:space="0" w:color="auto"/>
              <w:bottom w:val="nil"/>
              <w:right w:val="nil"/>
            </w:tcBorders>
          </w:tcPr>
          <w:p w14:paraId="6D96C0B0" w14:textId="77777777" w:rsidR="007F6489" w:rsidRDefault="00B84EF6">
            <w:pPr>
              <w:spacing w:after="80" w:line="240" w:lineRule="exact"/>
              <w:jc w:val="both"/>
            </w:pPr>
            <w:r>
              <w:rPr>
                <w:rFonts w:ascii="Times New Roman" w:hAnsi="Times New Roman"/>
                <w:color w:val="000000"/>
                <w:sz w:val="24"/>
              </w:rPr>
              <w:t>5 Y además, ¡cuántas veces os hubiera juntado como la gallina junta sus polluelos bajo las alas, oh pueblo de la casa de Israel que habéis caído; sí, oh pueblo de la casa de Israel, que habitáis en Jerusalén, así como vosotros los que habéis caído; sí, cuántas veces os hubiera juntado como la gallina junta sus polluelos, y no quisisteis!</w:t>
            </w:r>
          </w:p>
        </w:tc>
      </w:tr>
      <w:tr w:rsidR="007F6489" w14:paraId="5D347318" w14:textId="77777777">
        <w:tc>
          <w:tcPr>
            <w:tcW w:w="5544" w:type="dxa"/>
            <w:tcBorders>
              <w:top w:val="nil"/>
              <w:left w:val="nil"/>
              <w:bottom w:val="nil"/>
              <w:right w:val="single" w:sz="4" w:space="0" w:color="auto"/>
            </w:tcBorders>
          </w:tcPr>
          <w:p w14:paraId="64E8776A" w14:textId="77777777" w:rsidR="007F6489" w:rsidRDefault="00B84EF6">
            <w:pPr>
              <w:spacing w:after="80" w:line="240" w:lineRule="exact"/>
              <w:jc w:val="both"/>
            </w:pPr>
            <w:r>
              <w:rPr>
                <w:rFonts w:ascii="Times New Roman" w:hAnsi="Times New Roman"/>
                <w:color w:val="000000"/>
                <w:sz w:val="24"/>
              </w:rPr>
              <w:t>6 O ihr Haus Israel, die ich verschont habe, wie oft werde ich euch sammeln, wie eine Henne ihre Küken unter ihre Flügel sammelt, wenn ihr umkehrt und mit voller Herzensabsicht zu mir zurückkommt.</w:t>
            </w:r>
          </w:p>
        </w:tc>
        <w:tc>
          <w:tcPr>
            <w:tcW w:w="5544" w:type="dxa"/>
            <w:tcBorders>
              <w:top w:val="nil"/>
              <w:left w:val="single" w:sz="4" w:space="0" w:color="auto"/>
              <w:bottom w:val="nil"/>
              <w:right w:val="nil"/>
            </w:tcBorders>
          </w:tcPr>
          <w:p w14:paraId="453A0090" w14:textId="77777777" w:rsidR="007F6489" w:rsidRDefault="00B84EF6">
            <w:pPr>
              <w:spacing w:after="80" w:line="240" w:lineRule="exact"/>
              <w:jc w:val="both"/>
            </w:pPr>
            <w:r>
              <w:rPr>
                <w:rFonts w:ascii="Times New Roman" w:hAnsi="Times New Roman"/>
                <w:color w:val="000000"/>
                <w:sz w:val="24"/>
              </w:rPr>
              <w:t>6 ¡Oh vosotros de la casa de Israel, a quienes he preservado, cuántas veces os juntaré como la gallina junta sus polluelos bajo las alas, si os arrepentís y volvéis a mí con íntegro propósito de corazón!</w:t>
            </w:r>
          </w:p>
        </w:tc>
      </w:tr>
      <w:tr w:rsidR="007F6489" w14:paraId="161387BF" w14:textId="77777777">
        <w:tc>
          <w:tcPr>
            <w:tcW w:w="5544" w:type="dxa"/>
            <w:tcBorders>
              <w:top w:val="nil"/>
              <w:left w:val="nil"/>
              <w:bottom w:val="nil"/>
              <w:right w:val="single" w:sz="4" w:space="0" w:color="auto"/>
            </w:tcBorders>
          </w:tcPr>
          <w:p w14:paraId="4030574E" w14:textId="77777777" w:rsidR="007F6489" w:rsidRDefault="00B84EF6">
            <w:pPr>
              <w:spacing w:after="80" w:line="240" w:lineRule="exact"/>
              <w:jc w:val="both"/>
            </w:pPr>
            <w:r>
              <w:rPr>
                <w:rFonts w:ascii="Times New Roman" w:hAnsi="Times New Roman"/>
                <w:color w:val="000000"/>
                <w:sz w:val="24"/>
              </w:rPr>
              <w:t>7 Aber wenn nicht, o Haus Israel, dann werden die Stätten eures Wohnens wüst werden bis zu der Zeit, da der Bund für eure Väter in Erfüllung gehen wird.</w:t>
            </w:r>
          </w:p>
        </w:tc>
        <w:tc>
          <w:tcPr>
            <w:tcW w:w="5544" w:type="dxa"/>
            <w:tcBorders>
              <w:top w:val="nil"/>
              <w:left w:val="single" w:sz="4" w:space="0" w:color="auto"/>
              <w:bottom w:val="nil"/>
              <w:right w:val="nil"/>
            </w:tcBorders>
          </w:tcPr>
          <w:p w14:paraId="19922148" w14:textId="77777777" w:rsidR="007F6489" w:rsidRDefault="00B84EF6">
            <w:pPr>
              <w:spacing w:after="80" w:line="240" w:lineRule="exact"/>
              <w:jc w:val="both"/>
            </w:pPr>
            <w:r>
              <w:rPr>
                <w:rFonts w:ascii="Times New Roman" w:hAnsi="Times New Roman"/>
                <w:color w:val="000000"/>
                <w:sz w:val="24"/>
              </w:rPr>
              <w:t>7 Pero si no, oh casa de Israel, los lugares de tus habitaciones serán hechos desiertos hasta la época del cumplimiento del convenio hecho con tus padres.</w:t>
            </w:r>
          </w:p>
        </w:tc>
      </w:tr>
      <w:tr w:rsidR="007F6489" w14:paraId="690E043F" w14:textId="77777777">
        <w:tc>
          <w:tcPr>
            <w:tcW w:w="5544" w:type="dxa"/>
            <w:tcBorders>
              <w:top w:val="nil"/>
              <w:left w:val="nil"/>
              <w:bottom w:val="nil"/>
              <w:right w:val="single" w:sz="4" w:space="0" w:color="auto"/>
            </w:tcBorders>
          </w:tcPr>
          <w:p w14:paraId="064B73E5" w14:textId="77777777" w:rsidR="007F6489" w:rsidRDefault="00B84EF6">
            <w:pPr>
              <w:spacing w:after="80" w:line="240" w:lineRule="exact"/>
              <w:jc w:val="both"/>
            </w:pPr>
            <w:r>
              <w:rPr>
                <w:rFonts w:ascii="Times New Roman" w:hAnsi="Times New Roman"/>
                <w:color w:val="000000"/>
                <w:sz w:val="24"/>
              </w:rPr>
              <w:t>8 Und nun begab es sich: Nachdem das Volk diese Worte gehört hatte, siehe, da fing es abermals zu weinen und zu heulen an wegen des Verlustes seiner Verwandten und Freunde.</w:t>
            </w:r>
          </w:p>
        </w:tc>
        <w:tc>
          <w:tcPr>
            <w:tcW w:w="5544" w:type="dxa"/>
            <w:tcBorders>
              <w:top w:val="nil"/>
              <w:left w:val="single" w:sz="4" w:space="0" w:color="auto"/>
              <w:bottom w:val="nil"/>
              <w:right w:val="nil"/>
            </w:tcBorders>
          </w:tcPr>
          <w:p w14:paraId="17A9D2F0" w14:textId="77777777" w:rsidR="007F6489" w:rsidRDefault="00B84EF6">
            <w:pPr>
              <w:spacing w:after="80" w:line="240" w:lineRule="exact"/>
              <w:jc w:val="both"/>
            </w:pPr>
            <w:r>
              <w:rPr>
                <w:rFonts w:ascii="Times New Roman" w:hAnsi="Times New Roman"/>
                <w:color w:val="000000"/>
                <w:sz w:val="24"/>
              </w:rPr>
              <w:t>8 Y sucedió que después que la gente hubo oído estas palabras, he aquí, empezaron a llorar y a gemir otra vez por la pérdida de sus parientes y amigos.</w:t>
            </w:r>
          </w:p>
        </w:tc>
      </w:tr>
      <w:tr w:rsidR="007F6489" w14:paraId="18B6FD19" w14:textId="77777777">
        <w:tc>
          <w:tcPr>
            <w:tcW w:w="5544" w:type="dxa"/>
            <w:tcBorders>
              <w:top w:val="nil"/>
              <w:left w:val="nil"/>
              <w:bottom w:val="nil"/>
              <w:right w:val="single" w:sz="4" w:space="0" w:color="auto"/>
            </w:tcBorders>
          </w:tcPr>
          <w:p w14:paraId="59C5D487" w14:textId="77777777" w:rsidR="007F6489" w:rsidRDefault="00B84EF6">
            <w:pPr>
              <w:spacing w:after="80" w:line="240" w:lineRule="exact"/>
              <w:jc w:val="both"/>
            </w:pPr>
            <w:r>
              <w:rPr>
                <w:rFonts w:ascii="Times New Roman" w:hAnsi="Times New Roman"/>
                <w:color w:val="000000"/>
                <w:sz w:val="24"/>
              </w:rPr>
              <w:t xml:space="preserve">9 Und es begab </w:t>
            </w:r>
            <w:r>
              <w:rPr>
                <w:rFonts w:ascii="Times New Roman" w:hAnsi="Times New Roman"/>
                <w:color w:val="000000"/>
                <w:sz w:val="24"/>
              </w:rPr>
              <w:t>sich: So vergingen die drei Tage. Und es war am Morgen, und die Finsternis verflüchtigte sich aus dem Land, und die Erde hörte auf zu zittern, und die Felsen hörten auf, sich zu spalten, und das schreckliche Stöhnen hörte auf, und all das heftige Getöse verging.</w:t>
            </w:r>
          </w:p>
        </w:tc>
        <w:tc>
          <w:tcPr>
            <w:tcW w:w="5544" w:type="dxa"/>
            <w:tcBorders>
              <w:top w:val="nil"/>
              <w:left w:val="single" w:sz="4" w:space="0" w:color="auto"/>
              <w:bottom w:val="nil"/>
              <w:right w:val="nil"/>
            </w:tcBorders>
          </w:tcPr>
          <w:p w14:paraId="1577319C" w14:textId="77777777" w:rsidR="007F6489" w:rsidRDefault="00B84EF6">
            <w:pPr>
              <w:spacing w:after="80" w:line="240" w:lineRule="exact"/>
              <w:jc w:val="both"/>
            </w:pPr>
            <w:r>
              <w:rPr>
                <w:rFonts w:ascii="Times New Roman" w:hAnsi="Times New Roman"/>
                <w:color w:val="000000"/>
                <w:sz w:val="24"/>
              </w:rPr>
              <w:t>9 Y aconteció que así pasaron los tres días. Y era la mañana, y se disipó la obscuridad de sobre la faz de la tierra, y cesó la tierra de temblar, y dejaron de hendirse las rocas, y terminaron los espantosos gemidos, y se acabaron todos los sonidos tumultuosos.</w:t>
            </w:r>
          </w:p>
        </w:tc>
      </w:tr>
      <w:tr w:rsidR="007F6489" w14:paraId="5A282CF9" w14:textId="77777777">
        <w:tc>
          <w:tcPr>
            <w:tcW w:w="5544" w:type="dxa"/>
            <w:tcBorders>
              <w:top w:val="nil"/>
              <w:left w:val="nil"/>
              <w:bottom w:val="nil"/>
              <w:right w:val="single" w:sz="4" w:space="0" w:color="auto"/>
            </w:tcBorders>
          </w:tcPr>
          <w:p w14:paraId="3F18703D" w14:textId="77777777" w:rsidR="007F6489" w:rsidRDefault="00B84EF6">
            <w:pPr>
              <w:spacing w:after="80" w:line="240" w:lineRule="exact"/>
              <w:jc w:val="both"/>
            </w:pPr>
            <w:r>
              <w:rPr>
                <w:rFonts w:ascii="Times New Roman" w:hAnsi="Times New Roman"/>
                <w:color w:val="000000"/>
                <w:sz w:val="24"/>
              </w:rPr>
              <w:t>10 Und die Erde fügte sich wieder zusammen, sodass sie stand; und das Trauern und das Weinen und das Wehklagen der Menschen, deren Leben verschont worden war, hörten auf, und ihr Trauern wandelte sich in Freude und ihr Wehklagen in Preis und Danksagung an den Herrn Jesus Christus, ihren Erlöser.</w:t>
            </w:r>
          </w:p>
        </w:tc>
        <w:tc>
          <w:tcPr>
            <w:tcW w:w="5544" w:type="dxa"/>
            <w:tcBorders>
              <w:top w:val="nil"/>
              <w:left w:val="single" w:sz="4" w:space="0" w:color="auto"/>
              <w:bottom w:val="nil"/>
              <w:right w:val="nil"/>
            </w:tcBorders>
          </w:tcPr>
          <w:p w14:paraId="2796AAEE" w14:textId="77777777" w:rsidR="007F6489" w:rsidRDefault="00B84EF6">
            <w:pPr>
              <w:spacing w:after="80" w:line="240" w:lineRule="exact"/>
              <w:jc w:val="both"/>
            </w:pPr>
            <w:r>
              <w:rPr>
                <w:rFonts w:ascii="Times New Roman" w:hAnsi="Times New Roman"/>
                <w:color w:val="000000"/>
                <w:sz w:val="24"/>
              </w:rPr>
              <w:t>10 Y se integró la tierra otra vez, y se afirmó; y cesaron los lamentos, y el llanto, y los gemidos de los que quedaron vivos; y su lloro se tornó en gozo, y sus lamentaciones en alabanzas y en acción de gracias al Señor Jesucristo, su Redentor.</w:t>
            </w:r>
          </w:p>
        </w:tc>
      </w:tr>
      <w:tr w:rsidR="007F6489" w14:paraId="4297DE92" w14:textId="77777777">
        <w:tc>
          <w:tcPr>
            <w:tcW w:w="5544" w:type="dxa"/>
            <w:tcBorders>
              <w:top w:val="nil"/>
              <w:left w:val="nil"/>
              <w:bottom w:val="nil"/>
              <w:right w:val="single" w:sz="4" w:space="0" w:color="auto"/>
            </w:tcBorders>
          </w:tcPr>
          <w:p w14:paraId="5252355B" w14:textId="77777777" w:rsidR="007F6489" w:rsidRDefault="00B84EF6">
            <w:pPr>
              <w:spacing w:after="80" w:line="240" w:lineRule="exact"/>
              <w:jc w:val="both"/>
            </w:pPr>
            <w:r>
              <w:rPr>
                <w:rFonts w:ascii="Times New Roman" w:hAnsi="Times New Roman"/>
                <w:color w:val="000000"/>
                <w:sz w:val="24"/>
              </w:rPr>
              <w:t>11 Und so weit waren die Schriften erfüllt, die von den Propheten gesprochen worden waren.</w:t>
            </w:r>
          </w:p>
        </w:tc>
        <w:tc>
          <w:tcPr>
            <w:tcW w:w="5544" w:type="dxa"/>
            <w:tcBorders>
              <w:top w:val="nil"/>
              <w:left w:val="single" w:sz="4" w:space="0" w:color="auto"/>
              <w:bottom w:val="nil"/>
              <w:right w:val="nil"/>
            </w:tcBorders>
          </w:tcPr>
          <w:p w14:paraId="36D5C94A" w14:textId="77777777" w:rsidR="007F6489" w:rsidRDefault="00B84EF6">
            <w:pPr>
              <w:spacing w:after="80" w:line="240" w:lineRule="exact"/>
              <w:jc w:val="both"/>
            </w:pPr>
            <w:r>
              <w:rPr>
                <w:rFonts w:ascii="Times New Roman" w:hAnsi="Times New Roman"/>
                <w:color w:val="000000"/>
                <w:sz w:val="24"/>
              </w:rPr>
              <w:t>11 Y hasta aquí se cumplieron las Escrituras que los profetas habían declarado.</w:t>
            </w:r>
          </w:p>
        </w:tc>
      </w:tr>
      <w:tr w:rsidR="007F6489" w14:paraId="137BC190" w14:textId="77777777">
        <w:tc>
          <w:tcPr>
            <w:tcW w:w="5544" w:type="dxa"/>
            <w:tcBorders>
              <w:top w:val="nil"/>
              <w:left w:val="nil"/>
              <w:bottom w:val="nil"/>
              <w:right w:val="single" w:sz="4" w:space="0" w:color="auto"/>
            </w:tcBorders>
          </w:tcPr>
          <w:p w14:paraId="574253D7" w14:textId="77777777" w:rsidR="007F6489" w:rsidRDefault="00B84EF6">
            <w:pPr>
              <w:spacing w:after="80" w:line="240" w:lineRule="exact"/>
              <w:jc w:val="both"/>
            </w:pPr>
            <w:r>
              <w:rPr>
                <w:rFonts w:ascii="Times New Roman" w:hAnsi="Times New Roman"/>
                <w:color w:val="000000"/>
                <w:sz w:val="24"/>
              </w:rPr>
              <w:t>12 Und es war der rechtschaffenere Teil des Volkes, der gerettet wurde, und es waren diejenigen, die die Propheten empfangen und sie nicht gesteinigt hatten, und es waren diejenigen, die nicht das Blut der Heiligen vergossen hatten, die verschont blieben –</w:t>
            </w:r>
          </w:p>
        </w:tc>
        <w:tc>
          <w:tcPr>
            <w:tcW w:w="5544" w:type="dxa"/>
            <w:tcBorders>
              <w:top w:val="nil"/>
              <w:left w:val="single" w:sz="4" w:space="0" w:color="auto"/>
              <w:bottom w:val="nil"/>
              <w:right w:val="nil"/>
            </w:tcBorders>
          </w:tcPr>
          <w:p w14:paraId="26973FEA" w14:textId="77777777" w:rsidR="007F6489" w:rsidRDefault="00B84EF6">
            <w:pPr>
              <w:spacing w:after="80" w:line="240" w:lineRule="exact"/>
              <w:jc w:val="both"/>
            </w:pPr>
            <w:r>
              <w:rPr>
                <w:rFonts w:ascii="Times New Roman" w:hAnsi="Times New Roman"/>
                <w:color w:val="000000"/>
                <w:sz w:val="24"/>
              </w:rPr>
              <w:t>12 Y fue la parte más justa del pueblo la que se salvó, y fueron los que recibieron a los profetas y no los apedrearon; y fueron los que no habían vertido la sangre de los santos, los que no murieron.</w:t>
            </w:r>
          </w:p>
        </w:tc>
      </w:tr>
      <w:tr w:rsidR="007F6489" w14:paraId="29616796" w14:textId="77777777">
        <w:tc>
          <w:tcPr>
            <w:tcW w:w="5544" w:type="dxa"/>
            <w:tcBorders>
              <w:top w:val="nil"/>
              <w:left w:val="nil"/>
              <w:bottom w:val="nil"/>
              <w:right w:val="single" w:sz="4" w:space="0" w:color="auto"/>
            </w:tcBorders>
          </w:tcPr>
          <w:p w14:paraId="0DBD64B7" w14:textId="77777777" w:rsidR="007F6489" w:rsidRDefault="00B84EF6">
            <w:pPr>
              <w:spacing w:after="80" w:line="240" w:lineRule="exact"/>
              <w:jc w:val="both"/>
            </w:pPr>
            <w:r>
              <w:rPr>
                <w:rFonts w:ascii="Times New Roman" w:hAnsi="Times New Roman"/>
                <w:color w:val="000000"/>
                <w:sz w:val="24"/>
              </w:rPr>
              <w:t xml:space="preserve">13 und sie wurden verschont und wurden nicht in die Erde versenkt und gänzlich darin </w:t>
            </w:r>
            <w:r>
              <w:rPr>
                <w:rFonts w:ascii="Times New Roman" w:hAnsi="Times New Roman"/>
                <w:color w:val="000000"/>
                <w:sz w:val="24"/>
              </w:rPr>
              <w:t>begraben, und sie wurden nicht in den Tiefen des Meeres ertränkt; und sie wurden nicht durch Feuer verbrannt, auch fiel nichts auf sie und quetschte sie zu Tode; und sie wurden nicht im Wirbelsturm hinweggetragen; auch wurden sie nicht durch die Schwaden von Rauch und von Finsternis überwältigt.</w:t>
            </w:r>
          </w:p>
        </w:tc>
        <w:tc>
          <w:tcPr>
            <w:tcW w:w="5544" w:type="dxa"/>
            <w:tcBorders>
              <w:top w:val="nil"/>
              <w:left w:val="single" w:sz="4" w:space="0" w:color="auto"/>
              <w:bottom w:val="nil"/>
              <w:right w:val="nil"/>
            </w:tcBorders>
          </w:tcPr>
          <w:p w14:paraId="35CD8B2F" w14:textId="77777777" w:rsidR="007F6489" w:rsidRDefault="00B84EF6">
            <w:pPr>
              <w:spacing w:after="80" w:line="240" w:lineRule="exact"/>
              <w:jc w:val="both"/>
            </w:pPr>
            <w:r>
              <w:rPr>
                <w:rFonts w:ascii="Times New Roman" w:hAnsi="Times New Roman"/>
                <w:color w:val="000000"/>
                <w:sz w:val="24"/>
              </w:rPr>
              <w:t>13 Y fueron preservados y no fueron hundidos y sepultados en la tierra; ni fueron ahogados en las profundidades del mar; ni fueron quemados por el fuego, ni murieron aplastados bajo algún peso; ni fueron arrebatados por el torbellino; ni fueron dominados por el vapor de humo y de obscuridad.</w:t>
            </w:r>
          </w:p>
        </w:tc>
      </w:tr>
      <w:tr w:rsidR="007F6489" w14:paraId="2E9C591B" w14:textId="77777777">
        <w:tc>
          <w:tcPr>
            <w:tcW w:w="5544" w:type="dxa"/>
            <w:tcBorders>
              <w:top w:val="nil"/>
              <w:left w:val="nil"/>
              <w:bottom w:val="nil"/>
              <w:right w:val="single" w:sz="4" w:space="0" w:color="auto"/>
            </w:tcBorders>
          </w:tcPr>
          <w:p w14:paraId="18CFB358" w14:textId="77777777" w:rsidR="007F6489" w:rsidRDefault="00B84EF6">
            <w:pPr>
              <w:spacing w:after="80" w:line="240" w:lineRule="exact"/>
              <w:jc w:val="both"/>
            </w:pPr>
            <w:r>
              <w:rPr>
                <w:rFonts w:ascii="Times New Roman" w:hAnsi="Times New Roman"/>
                <w:color w:val="000000"/>
                <w:sz w:val="24"/>
              </w:rPr>
              <w:t>14 Und nun, wer da liest, der möge verstehen; wer die Schriften hat, möge darin forschen und erkennen und sehen, ob alle diese Tode und Zerstörungen durch Feuer und durch Rauch und durch Unwetter und durch Wirbelstürme und indem die Erde sich auftat, um sie aufzunehmen, und all dies nicht die Erfüllung der Prophezeiungen vieler heiliger Propheten ist.</w:t>
            </w:r>
          </w:p>
        </w:tc>
        <w:tc>
          <w:tcPr>
            <w:tcW w:w="5544" w:type="dxa"/>
            <w:tcBorders>
              <w:top w:val="nil"/>
              <w:left w:val="single" w:sz="4" w:space="0" w:color="auto"/>
              <w:bottom w:val="nil"/>
              <w:right w:val="nil"/>
            </w:tcBorders>
          </w:tcPr>
          <w:p w14:paraId="7320063D" w14:textId="77777777" w:rsidR="007F6489" w:rsidRDefault="00B84EF6">
            <w:pPr>
              <w:spacing w:after="80" w:line="240" w:lineRule="exact"/>
              <w:jc w:val="both"/>
            </w:pPr>
            <w:r>
              <w:rPr>
                <w:rFonts w:ascii="Times New Roman" w:hAnsi="Times New Roman"/>
                <w:color w:val="000000"/>
                <w:sz w:val="24"/>
              </w:rPr>
              <w:t>14 Y ahora bien, quien lea, entienda; el que tenga las Escrituras, escudríñelas, y vea y considere si todas estas muertes y destrucciones causadas por el fuego, y por el humo, y por las tempestades, y por los torbellinos, y por la tierra que se abrió para recibirlos, y todas estas cosas, no son para dar cumplimiento a las profecías de muchos de los santos profetas.</w:t>
            </w:r>
          </w:p>
        </w:tc>
      </w:tr>
      <w:tr w:rsidR="007F6489" w14:paraId="35551B8F" w14:textId="77777777">
        <w:tc>
          <w:tcPr>
            <w:tcW w:w="5544" w:type="dxa"/>
            <w:tcBorders>
              <w:top w:val="nil"/>
              <w:left w:val="nil"/>
              <w:bottom w:val="nil"/>
              <w:right w:val="single" w:sz="4" w:space="0" w:color="auto"/>
            </w:tcBorders>
          </w:tcPr>
          <w:p w14:paraId="3F133FE5" w14:textId="77777777" w:rsidR="007F6489" w:rsidRDefault="00B84EF6">
            <w:pPr>
              <w:spacing w:after="80" w:line="240" w:lineRule="exact"/>
              <w:jc w:val="both"/>
            </w:pPr>
            <w:r>
              <w:rPr>
                <w:rFonts w:ascii="Times New Roman" w:hAnsi="Times New Roman"/>
                <w:color w:val="000000"/>
                <w:sz w:val="24"/>
              </w:rPr>
              <w:t>15 Siehe, ich sage euch: Ja, viele haben davon beim Kommen Christi gezeugt und sind getötet worden, weil sie davon zeugten.</w:t>
            </w:r>
          </w:p>
        </w:tc>
        <w:tc>
          <w:tcPr>
            <w:tcW w:w="5544" w:type="dxa"/>
            <w:tcBorders>
              <w:top w:val="nil"/>
              <w:left w:val="single" w:sz="4" w:space="0" w:color="auto"/>
              <w:bottom w:val="nil"/>
              <w:right w:val="nil"/>
            </w:tcBorders>
          </w:tcPr>
          <w:p w14:paraId="6086FAEC" w14:textId="77777777" w:rsidR="007F6489" w:rsidRDefault="00B84EF6">
            <w:pPr>
              <w:spacing w:after="80" w:line="240" w:lineRule="exact"/>
              <w:jc w:val="both"/>
            </w:pPr>
            <w:r>
              <w:rPr>
                <w:rFonts w:ascii="Times New Roman" w:hAnsi="Times New Roman"/>
                <w:color w:val="000000"/>
                <w:sz w:val="24"/>
              </w:rPr>
              <w:t xml:space="preserve">15 He aquí, os digo: Sí, muchos han testificado de estas cosas a la venida de Cristo, y los </w:t>
            </w:r>
            <w:r>
              <w:rPr>
                <w:rFonts w:ascii="Times New Roman" w:hAnsi="Times New Roman"/>
                <w:color w:val="000000"/>
                <w:sz w:val="24"/>
              </w:rPr>
              <w:t>mataron porque testificaron de estas cosas.</w:t>
            </w:r>
          </w:p>
        </w:tc>
      </w:tr>
      <w:tr w:rsidR="007F6489" w14:paraId="30057423" w14:textId="77777777">
        <w:tc>
          <w:tcPr>
            <w:tcW w:w="5544" w:type="dxa"/>
            <w:tcBorders>
              <w:top w:val="nil"/>
              <w:left w:val="nil"/>
              <w:bottom w:val="nil"/>
              <w:right w:val="single" w:sz="4" w:space="0" w:color="auto"/>
            </w:tcBorders>
          </w:tcPr>
          <w:p w14:paraId="1D0EFF0A" w14:textId="77777777" w:rsidR="007F6489" w:rsidRDefault="00B84EF6">
            <w:pPr>
              <w:spacing w:after="80" w:line="240" w:lineRule="exact"/>
              <w:jc w:val="both"/>
            </w:pPr>
            <w:r>
              <w:rPr>
                <w:rFonts w:ascii="Times New Roman" w:hAnsi="Times New Roman"/>
                <w:color w:val="000000"/>
                <w:sz w:val="24"/>
              </w:rPr>
              <w:t>16 Ja, der Prophet Zenos hat davon gezeugt, und auch Zenoch hat darüber gesprochen, weil sie besonders in Bezug auf uns gezeugt haben, die wir der Überrest ihrer Nachkommen sind.</w:t>
            </w:r>
          </w:p>
        </w:tc>
        <w:tc>
          <w:tcPr>
            <w:tcW w:w="5544" w:type="dxa"/>
            <w:tcBorders>
              <w:top w:val="nil"/>
              <w:left w:val="single" w:sz="4" w:space="0" w:color="auto"/>
              <w:bottom w:val="nil"/>
              <w:right w:val="nil"/>
            </w:tcBorders>
          </w:tcPr>
          <w:p w14:paraId="635ADE0D" w14:textId="77777777" w:rsidR="007F6489" w:rsidRDefault="00B84EF6">
            <w:pPr>
              <w:spacing w:after="80" w:line="240" w:lineRule="exact"/>
              <w:jc w:val="both"/>
            </w:pPr>
            <w:r>
              <w:rPr>
                <w:rFonts w:ascii="Times New Roman" w:hAnsi="Times New Roman"/>
                <w:color w:val="000000"/>
                <w:sz w:val="24"/>
              </w:rPr>
              <w:t>16 Sí, el profeta Zenós testificó de estas cosas, y también Zenoc habló concerniente a ellas, porque ellos testificaron particularmente tocante a nosotros, que somos el resto de su posteridad.</w:t>
            </w:r>
          </w:p>
        </w:tc>
      </w:tr>
      <w:tr w:rsidR="007F6489" w14:paraId="79BB8CAB" w14:textId="77777777">
        <w:tc>
          <w:tcPr>
            <w:tcW w:w="5544" w:type="dxa"/>
            <w:tcBorders>
              <w:top w:val="nil"/>
              <w:left w:val="nil"/>
              <w:bottom w:val="nil"/>
              <w:right w:val="single" w:sz="4" w:space="0" w:color="auto"/>
            </w:tcBorders>
          </w:tcPr>
          <w:p w14:paraId="5C452D44" w14:textId="77777777" w:rsidR="007F6489" w:rsidRDefault="00B84EF6">
            <w:pPr>
              <w:spacing w:after="80" w:line="240" w:lineRule="exact"/>
              <w:jc w:val="both"/>
            </w:pPr>
            <w:r>
              <w:rPr>
                <w:rFonts w:ascii="Times New Roman" w:hAnsi="Times New Roman"/>
                <w:color w:val="000000"/>
                <w:sz w:val="24"/>
              </w:rPr>
              <w:t>17 Siehe, unser Vater Jakob hat auch in Bezug auf einen Überrest der Nachkommen Josefs gezeugt. Und siehe, sind wir nicht ein Überrest der Nachkommen Josefs? Und das, was von uns zeugt, ist es nicht auf den Platten aus Messing niedergeschrieben, die unser Vater Lehi aus Jerusalem mitgebracht hat?</w:t>
            </w:r>
          </w:p>
        </w:tc>
        <w:tc>
          <w:tcPr>
            <w:tcW w:w="5544" w:type="dxa"/>
            <w:tcBorders>
              <w:top w:val="nil"/>
              <w:left w:val="single" w:sz="4" w:space="0" w:color="auto"/>
              <w:bottom w:val="nil"/>
              <w:right w:val="nil"/>
            </w:tcBorders>
          </w:tcPr>
          <w:p w14:paraId="64E67FA3" w14:textId="77777777" w:rsidR="007F6489" w:rsidRDefault="00B84EF6">
            <w:pPr>
              <w:spacing w:after="80" w:line="240" w:lineRule="exact"/>
              <w:jc w:val="both"/>
            </w:pPr>
            <w:r>
              <w:rPr>
                <w:rFonts w:ascii="Times New Roman" w:hAnsi="Times New Roman"/>
                <w:color w:val="000000"/>
                <w:sz w:val="24"/>
              </w:rPr>
              <w:t>17 He aquí, nuestro padre Jacob también testificó concerniente a un resto de la posteridad de José. Y he aquí, ¿no somos un resto de la posteridad de José? Y estas cosas que testifican de nosotros, ¿no están escritas en las planchas de bronce que nuestro padre Lehi trajo de Jerusalén?</w:t>
            </w:r>
          </w:p>
        </w:tc>
      </w:tr>
      <w:tr w:rsidR="007F6489" w14:paraId="26F3FB8E" w14:textId="77777777">
        <w:tc>
          <w:tcPr>
            <w:tcW w:w="5544" w:type="dxa"/>
            <w:tcBorders>
              <w:top w:val="nil"/>
              <w:left w:val="nil"/>
              <w:bottom w:val="nil"/>
              <w:right w:val="single" w:sz="4" w:space="0" w:color="auto"/>
            </w:tcBorders>
          </w:tcPr>
          <w:p w14:paraId="2B107103" w14:textId="77777777" w:rsidR="007F6489" w:rsidRDefault="00B84EF6">
            <w:pPr>
              <w:spacing w:after="80" w:line="240" w:lineRule="exact"/>
              <w:jc w:val="both"/>
            </w:pPr>
            <w:r>
              <w:rPr>
                <w:rFonts w:ascii="Times New Roman" w:hAnsi="Times New Roman"/>
                <w:color w:val="000000"/>
                <w:sz w:val="24"/>
              </w:rPr>
              <w:t>18 Und es begab sich: Zu Ende des vierunddreißigsten Jahres, siehe, ich werde euch zeigen, dass dem Volk Nephi, das verschont worden war, und auch denen, die Lamaniten genannt worden waren, die verschont worden waren, große Gunst erwiesen und große Segnungen auf ihr Haupt ausgegossen wurden, so sehr, dass Christus sich ihnen bald nach seiner Auffahrt in den Himmel wahrhaftig kundtat –</w:t>
            </w:r>
          </w:p>
        </w:tc>
        <w:tc>
          <w:tcPr>
            <w:tcW w:w="5544" w:type="dxa"/>
            <w:tcBorders>
              <w:top w:val="nil"/>
              <w:left w:val="single" w:sz="4" w:space="0" w:color="auto"/>
              <w:bottom w:val="nil"/>
              <w:right w:val="nil"/>
            </w:tcBorders>
          </w:tcPr>
          <w:p w14:paraId="30CC415B" w14:textId="77777777" w:rsidR="007F6489" w:rsidRDefault="00B84EF6">
            <w:pPr>
              <w:spacing w:after="80" w:line="240" w:lineRule="exact"/>
              <w:jc w:val="both"/>
            </w:pPr>
            <w:r>
              <w:rPr>
                <w:rFonts w:ascii="Times New Roman" w:hAnsi="Times New Roman"/>
                <w:color w:val="000000"/>
                <w:sz w:val="24"/>
              </w:rPr>
              <w:t>18 Y sucedió que a la conclusión del año treinta y cuatro, he aquí, os mostraré que a los del pueblo de Nefi que fueron preservados, y también a aquellos que habían sido llamados lamanitas, que habían sido preservados, les fueron manifestados grandes favores, y se derramaron grandes bendiciones sobre su cabeza, al grado que poco después de la ascensión de Cristo al cielo, él verdaderamente se manifestó a ellos,</w:t>
            </w:r>
          </w:p>
        </w:tc>
      </w:tr>
      <w:tr w:rsidR="007F6489" w14:paraId="36048AF9" w14:textId="77777777">
        <w:tc>
          <w:tcPr>
            <w:tcW w:w="5544" w:type="dxa"/>
            <w:tcBorders>
              <w:top w:val="nil"/>
              <w:left w:val="nil"/>
              <w:bottom w:val="nil"/>
              <w:right w:val="single" w:sz="4" w:space="0" w:color="auto"/>
            </w:tcBorders>
          </w:tcPr>
          <w:p w14:paraId="7906329A" w14:textId="77777777" w:rsidR="007F6489" w:rsidRDefault="00B84EF6">
            <w:pPr>
              <w:spacing w:after="80" w:line="240" w:lineRule="exact"/>
              <w:jc w:val="both"/>
            </w:pPr>
            <w:r>
              <w:rPr>
                <w:rFonts w:ascii="Times New Roman" w:hAnsi="Times New Roman"/>
                <w:color w:val="000000"/>
                <w:sz w:val="24"/>
              </w:rPr>
              <w:t>19 dass er ihnen seinen Leib zeigte und ihnen diente; und ein Bericht von seinem geistlichen Wirken wird hiernach gegeben werden. Darum komme ich jetzt mit meinen Worten zu Ende.</w:t>
            </w:r>
          </w:p>
        </w:tc>
        <w:tc>
          <w:tcPr>
            <w:tcW w:w="5544" w:type="dxa"/>
            <w:tcBorders>
              <w:top w:val="nil"/>
              <w:left w:val="single" w:sz="4" w:space="0" w:color="auto"/>
              <w:bottom w:val="nil"/>
              <w:right w:val="nil"/>
            </w:tcBorders>
          </w:tcPr>
          <w:p w14:paraId="7DD02ABD" w14:textId="77777777" w:rsidR="007F6489" w:rsidRDefault="00B84EF6">
            <w:pPr>
              <w:spacing w:after="80" w:line="240" w:lineRule="exact"/>
              <w:jc w:val="both"/>
            </w:pPr>
            <w:r>
              <w:rPr>
                <w:rFonts w:ascii="Times New Roman" w:hAnsi="Times New Roman"/>
                <w:color w:val="000000"/>
                <w:sz w:val="24"/>
              </w:rPr>
              <w:t>19 mostrándoles su cuerpo y ejerciendo su ministerio a favor de ellos; y más adelante se hará una relación de su ministerio. Por tanto, concluyo mis palabras por ahora.</w:t>
            </w:r>
          </w:p>
        </w:tc>
      </w:tr>
    </w:tbl>
    <w:p w14:paraId="6754451A"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C74059E" w14:textId="77777777">
        <w:tc>
          <w:tcPr>
            <w:tcW w:w="5544" w:type="dxa"/>
            <w:tcBorders>
              <w:top w:val="nil"/>
              <w:left w:val="nil"/>
              <w:bottom w:val="nil"/>
              <w:right w:val="single" w:sz="4" w:space="0" w:color="auto"/>
            </w:tcBorders>
          </w:tcPr>
          <w:p w14:paraId="26EBDDB3" w14:textId="77777777" w:rsidR="007F6489" w:rsidRDefault="00B84EF6">
            <w:pPr>
              <w:spacing w:after="80" w:line="240" w:lineRule="exact"/>
              <w:jc w:val="both"/>
            </w:pPr>
            <w:r>
              <w:rPr>
                <w:rFonts w:ascii="Times New Roman" w:hAnsi="Times New Roman"/>
                <w:i/>
                <w:color w:val="000000"/>
                <w:sz w:val="24"/>
              </w:rPr>
              <w:t>Jesus Christus zeigte sich dem Volk Nephi, als die Menschenmenge im Land Überfluss versammelt war, und diente ihm; und er zeigte sich ihm auf die folgende Weise.</w:t>
            </w:r>
          </w:p>
        </w:tc>
        <w:tc>
          <w:tcPr>
            <w:tcW w:w="5544" w:type="dxa"/>
            <w:tcBorders>
              <w:top w:val="nil"/>
              <w:left w:val="single" w:sz="4" w:space="0" w:color="auto"/>
              <w:bottom w:val="nil"/>
              <w:right w:val="nil"/>
            </w:tcBorders>
          </w:tcPr>
          <w:p w14:paraId="41A4DB0B" w14:textId="77777777" w:rsidR="007F6489" w:rsidRDefault="00B84EF6">
            <w:pPr>
              <w:spacing w:after="80" w:line="240" w:lineRule="exact"/>
              <w:jc w:val="both"/>
            </w:pPr>
            <w:r>
              <w:rPr>
                <w:rFonts w:ascii="Times New Roman" w:hAnsi="Times New Roman"/>
                <w:i/>
                <w:color w:val="000000"/>
                <w:sz w:val="24"/>
              </w:rPr>
              <w:t>Jesucristo se manifestó a los del pueblo de Nefi, mientras se hallaba reunida la multitud en la tierra de Abundancia, y les ministró; y de esta manera se les manifestó.</w:t>
            </w:r>
          </w:p>
        </w:tc>
      </w:tr>
      <w:tr w:rsidR="007F6489" w14:paraId="4CC30CB6" w14:textId="77777777">
        <w:tc>
          <w:tcPr>
            <w:tcW w:w="5544" w:type="dxa"/>
            <w:tcBorders>
              <w:top w:val="nil"/>
              <w:left w:val="nil"/>
              <w:bottom w:val="nil"/>
              <w:right w:val="single" w:sz="4" w:space="0" w:color="auto"/>
            </w:tcBorders>
          </w:tcPr>
          <w:p w14:paraId="3A086952" w14:textId="77777777" w:rsidR="007F6489" w:rsidRDefault="00B84EF6">
            <w:pPr>
              <w:spacing w:after="80" w:line="240" w:lineRule="exact"/>
              <w:jc w:val="both"/>
            </w:pPr>
            <w:r>
              <w:rPr>
                <w:rFonts w:ascii="Times New Roman" w:hAnsi="Times New Roman"/>
                <w:i/>
                <w:color w:val="000000"/>
                <w:sz w:val="24"/>
              </w:rPr>
              <w:t>Beginnend mit Kapitel 11.</w:t>
            </w:r>
          </w:p>
        </w:tc>
        <w:tc>
          <w:tcPr>
            <w:tcW w:w="5544" w:type="dxa"/>
            <w:tcBorders>
              <w:top w:val="nil"/>
              <w:left w:val="single" w:sz="4" w:space="0" w:color="auto"/>
              <w:bottom w:val="nil"/>
              <w:right w:val="nil"/>
            </w:tcBorders>
          </w:tcPr>
          <w:p w14:paraId="6FBD506B" w14:textId="77777777" w:rsidR="007F6489" w:rsidRDefault="00B84EF6">
            <w:pPr>
              <w:spacing w:after="80" w:line="240" w:lineRule="exact"/>
              <w:jc w:val="both"/>
            </w:pPr>
            <w:r>
              <w:rPr>
                <w:rFonts w:ascii="Times New Roman" w:hAnsi="Times New Roman"/>
                <w:i/>
                <w:color w:val="000000"/>
                <w:sz w:val="24"/>
              </w:rPr>
              <w:t>Comprende los capítulos del al 26.</w:t>
            </w:r>
          </w:p>
        </w:tc>
      </w:tr>
      <w:tr w:rsidR="007F6489" w14:paraId="0C99B373" w14:textId="77777777">
        <w:tc>
          <w:tcPr>
            <w:tcW w:w="5544" w:type="dxa"/>
            <w:tcBorders>
              <w:top w:val="nil"/>
              <w:left w:val="nil"/>
              <w:bottom w:val="nil"/>
              <w:right w:val="single" w:sz="4" w:space="0" w:color="auto"/>
            </w:tcBorders>
          </w:tcPr>
          <w:p w14:paraId="71CB750F"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2556C393" w14:textId="77777777" w:rsidR="007F6489" w:rsidRDefault="007F6489">
            <w:pPr>
              <w:spacing w:after="80" w:line="240" w:lineRule="exact"/>
              <w:jc w:val="both"/>
            </w:pPr>
          </w:p>
        </w:tc>
      </w:tr>
      <w:tr w:rsidR="007F6489" w14:paraId="1D2437E9" w14:textId="77777777">
        <w:tc>
          <w:tcPr>
            <w:tcW w:w="5544" w:type="dxa"/>
            <w:tcBorders>
              <w:top w:val="nil"/>
              <w:left w:val="nil"/>
              <w:bottom w:val="nil"/>
              <w:right w:val="single" w:sz="4" w:space="0" w:color="auto"/>
            </w:tcBorders>
          </w:tcPr>
          <w:p w14:paraId="7F85FC78" w14:textId="77777777" w:rsidR="007F6489" w:rsidRDefault="00B84EF6">
            <w:pPr>
              <w:spacing w:after="80" w:line="240" w:lineRule="exact"/>
              <w:jc w:val="center"/>
            </w:pPr>
            <w:r>
              <w:rPr>
                <w:rFonts w:ascii="Times New Roman" w:hAnsi="Times New Roman"/>
                <w:b/>
                <w:color w:val="000000"/>
                <w:sz w:val="24"/>
              </w:rPr>
              <w:t>KAPITEL 11</w:t>
            </w:r>
          </w:p>
        </w:tc>
        <w:tc>
          <w:tcPr>
            <w:tcW w:w="5544" w:type="dxa"/>
            <w:tcBorders>
              <w:top w:val="nil"/>
              <w:left w:val="single" w:sz="4" w:space="0" w:color="auto"/>
              <w:bottom w:val="nil"/>
              <w:right w:val="nil"/>
            </w:tcBorders>
          </w:tcPr>
          <w:p w14:paraId="5233828D" w14:textId="77777777" w:rsidR="007F6489" w:rsidRDefault="00B84EF6">
            <w:pPr>
              <w:spacing w:after="80" w:line="240" w:lineRule="exact"/>
              <w:jc w:val="center"/>
            </w:pPr>
            <w:r>
              <w:rPr>
                <w:rFonts w:ascii="Times New Roman" w:hAnsi="Times New Roman"/>
                <w:b/>
                <w:color w:val="000000"/>
                <w:sz w:val="24"/>
              </w:rPr>
              <w:t>CAPÍTULO 11</w:t>
            </w:r>
          </w:p>
        </w:tc>
      </w:tr>
      <w:tr w:rsidR="007F6489" w14:paraId="2ADAAC9F" w14:textId="77777777">
        <w:tc>
          <w:tcPr>
            <w:tcW w:w="5544" w:type="dxa"/>
            <w:tcBorders>
              <w:top w:val="nil"/>
              <w:left w:val="nil"/>
              <w:bottom w:val="nil"/>
              <w:right w:val="single" w:sz="4" w:space="0" w:color="auto"/>
            </w:tcBorders>
          </w:tcPr>
          <w:p w14:paraId="1181B393" w14:textId="77777777" w:rsidR="007F6489" w:rsidRDefault="00B84EF6">
            <w:pPr>
              <w:spacing w:after="80" w:line="240" w:lineRule="exact"/>
              <w:jc w:val="both"/>
            </w:pPr>
            <w:r>
              <w:rPr>
                <w:rFonts w:ascii="Times New Roman" w:hAnsi="Times New Roman"/>
                <w:i/>
                <w:color w:val="000000"/>
                <w:sz w:val="24"/>
              </w:rPr>
              <w:t>Der Vater gibt Zeugnis von seinem geliebten Sohn – Christus erscheint und verkündigt sein Sühnopfer – Das Volk berührt die Wundmale in seinen Händen und Füßen und seiner Seite – Das Volk ruft Hosanna – Er legt die Art und Weise der Taufe dar – Der Geist des Streites ist vom Teufel – Die Lehre Christi ist, dass die Menschen glauben und sich taufen lassen und den Heiligen Geist empfangen sollen. Um 34 n. Chr.</w:t>
            </w:r>
          </w:p>
        </w:tc>
        <w:tc>
          <w:tcPr>
            <w:tcW w:w="5544" w:type="dxa"/>
            <w:tcBorders>
              <w:top w:val="nil"/>
              <w:left w:val="single" w:sz="4" w:space="0" w:color="auto"/>
              <w:bottom w:val="nil"/>
              <w:right w:val="nil"/>
            </w:tcBorders>
          </w:tcPr>
          <w:p w14:paraId="37D2BE48" w14:textId="77777777" w:rsidR="007F6489" w:rsidRDefault="00B84EF6">
            <w:pPr>
              <w:spacing w:after="80" w:line="240" w:lineRule="exact"/>
              <w:jc w:val="both"/>
            </w:pPr>
            <w:r>
              <w:rPr>
                <w:rFonts w:ascii="Times New Roman" w:hAnsi="Times New Roman"/>
                <w:i/>
                <w:color w:val="000000"/>
                <w:sz w:val="24"/>
              </w:rPr>
              <w:t>El Padre da testimonio de Su Hijo Amado — Cristo aparece y proclama Su expiación — Los del pueblo palpan las marcas de las heridas en Sus manos, en Sus pies y en Su costado — La multitud exclama ¡Hosanna! — Él establece el método y la manera del bautismo — El espíritu de contención es del diablo — La doctrina de Cristo es que los hombres deben creer, ser bautizados y recibir el Espíritu Santo. Aproximadamente 34 d.C.</w:t>
            </w:r>
          </w:p>
        </w:tc>
      </w:tr>
      <w:tr w:rsidR="007F6489" w14:paraId="05DDBCAE" w14:textId="77777777">
        <w:tc>
          <w:tcPr>
            <w:tcW w:w="5544" w:type="dxa"/>
            <w:tcBorders>
              <w:top w:val="nil"/>
              <w:left w:val="nil"/>
              <w:bottom w:val="nil"/>
              <w:right w:val="single" w:sz="4" w:space="0" w:color="auto"/>
            </w:tcBorders>
          </w:tcPr>
          <w:p w14:paraId="221D08C9" w14:textId="77777777" w:rsidR="007F6489" w:rsidRDefault="00B84EF6">
            <w:pPr>
              <w:spacing w:after="80" w:line="240" w:lineRule="exact"/>
              <w:jc w:val="both"/>
            </w:pPr>
            <w:r>
              <w:rPr>
                <w:rFonts w:ascii="Times New Roman" w:hAnsi="Times New Roman"/>
                <w:color w:val="000000"/>
                <w:sz w:val="24"/>
              </w:rPr>
              <w:t>1 Und nun begab es sich: Es war eine große Menge des Volkes Nephi rings um den Tempel versammelt, der sich im Land Überfluss befand; und die Menschen verwunderten sich und staunten miteinander und zeigten einander den großen und wunderbaren Wandel, der stattgefunden hatte.</w:t>
            </w:r>
          </w:p>
        </w:tc>
        <w:tc>
          <w:tcPr>
            <w:tcW w:w="5544" w:type="dxa"/>
            <w:tcBorders>
              <w:top w:val="nil"/>
              <w:left w:val="single" w:sz="4" w:space="0" w:color="auto"/>
              <w:bottom w:val="nil"/>
              <w:right w:val="nil"/>
            </w:tcBorders>
          </w:tcPr>
          <w:p w14:paraId="4EE6C343" w14:textId="77777777" w:rsidR="007F6489" w:rsidRDefault="00B84EF6">
            <w:pPr>
              <w:spacing w:after="80" w:line="240" w:lineRule="exact"/>
              <w:jc w:val="both"/>
            </w:pPr>
            <w:r>
              <w:rPr>
                <w:rFonts w:ascii="Times New Roman" w:hAnsi="Times New Roman"/>
                <w:color w:val="000000"/>
                <w:sz w:val="24"/>
              </w:rPr>
              <w:t>1 Y aconteció que se hallaba reunida una gran multitud del pueblo de Nefi en los alrededores del templo que se encontraba en la tierra de Abundancia, y estaban maravillándose y asombrándose entre sí, y mostrándose los unos a los otros el grande y maravilloso cambio que se había verificado.</w:t>
            </w:r>
          </w:p>
        </w:tc>
      </w:tr>
      <w:tr w:rsidR="007F6489" w14:paraId="5E9E178D" w14:textId="77777777">
        <w:tc>
          <w:tcPr>
            <w:tcW w:w="5544" w:type="dxa"/>
            <w:tcBorders>
              <w:top w:val="nil"/>
              <w:left w:val="nil"/>
              <w:bottom w:val="nil"/>
              <w:right w:val="single" w:sz="4" w:space="0" w:color="auto"/>
            </w:tcBorders>
          </w:tcPr>
          <w:p w14:paraId="269C22CC" w14:textId="77777777" w:rsidR="007F6489" w:rsidRDefault="00B84EF6">
            <w:pPr>
              <w:spacing w:after="80" w:line="240" w:lineRule="exact"/>
              <w:jc w:val="both"/>
            </w:pPr>
            <w:r>
              <w:rPr>
                <w:rFonts w:ascii="Times New Roman" w:hAnsi="Times New Roman"/>
                <w:color w:val="000000"/>
                <w:sz w:val="24"/>
              </w:rPr>
              <w:t>2 Und sie sprachen auch über diesen Jesus Christus, von dessen Tod das Zeichen gegeben worden war.</w:t>
            </w:r>
          </w:p>
        </w:tc>
        <w:tc>
          <w:tcPr>
            <w:tcW w:w="5544" w:type="dxa"/>
            <w:tcBorders>
              <w:top w:val="nil"/>
              <w:left w:val="single" w:sz="4" w:space="0" w:color="auto"/>
              <w:bottom w:val="nil"/>
              <w:right w:val="nil"/>
            </w:tcBorders>
          </w:tcPr>
          <w:p w14:paraId="4EEFBFCE" w14:textId="77777777" w:rsidR="007F6489" w:rsidRDefault="00B84EF6">
            <w:pPr>
              <w:spacing w:after="80" w:line="240" w:lineRule="exact"/>
              <w:jc w:val="both"/>
            </w:pPr>
            <w:r>
              <w:rPr>
                <w:rFonts w:ascii="Times New Roman" w:hAnsi="Times New Roman"/>
                <w:color w:val="000000"/>
                <w:sz w:val="24"/>
              </w:rPr>
              <w:t>2 Y también estaban conversando acerca de este Jesucristo, de quien se había dado la señal tocante a su muerte.</w:t>
            </w:r>
          </w:p>
        </w:tc>
      </w:tr>
      <w:tr w:rsidR="007F6489" w14:paraId="6B14B2F9" w14:textId="77777777">
        <w:tc>
          <w:tcPr>
            <w:tcW w:w="5544" w:type="dxa"/>
            <w:tcBorders>
              <w:top w:val="nil"/>
              <w:left w:val="nil"/>
              <w:bottom w:val="nil"/>
              <w:right w:val="single" w:sz="4" w:space="0" w:color="auto"/>
            </w:tcBorders>
          </w:tcPr>
          <w:p w14:paraId="71FA74A1" w14:textId="77777777" w:rsidR="007F6489" w:rsidRDefault="00B84EF6">
            <w:pPr>
              <w:spacing w:after="80" w:line="240" w:lineRule="exact"/>
              <w:jc w:val="both"/>
            </w:pPr>
            <w:r>
              <w:rPr>
                <w:rFonts w:ascii="Times New Roman" w:hAnsi="Times New Roman"/>
                <w:color w:val="000000"/>
                <w:sz w:val="24"/>
              </w:rPr>
              <w:t>3 Und es begab sich: Während sie so miteinander sprachen, vernahmen sie eine Stimme, als ob sie aus dem Himmel käme; und sie ließen ihre Augen umherschweifen, denn sie verstanden die Stimme, die sie vernahmen, nicht; und es war nicht eine raue Stimme noch war es eine laute Stimme; doch ungeachtet dessen, dass es eine sanfte Stimme war, drang sie denen, die sie vernahmen, bis ins Innerste, so sehr, dass es an ihrem Leib keinen Teil gab, den sie nicht erbeben ließ; ja, sie drang ihnen bis tief in die Seele un</w:t>
            </w:r>
            <w:r>
              <w:rPr>
                <w:rFonts w:ascii="Times New Roman" w:hAnsi="Times New Roman"/>
                <w:color w:val="000000"/>
                <w:sz w:val="24"/>
              </w:rPr>
              <w:t>d ließ ihnen das Herz brennen.</w:t>
            </w:r>
          </w:p>
        </w:tc>
        <w:tc>
          <w:tcPr>
            <w:tcW w:w="5544" w:type="dxa"/>
            <w:tcBorders>
              <w:top w:val="nil"/>
              <w:left w:val="single" w:sz="4" w:space="0" w:color="auto"/>
              <w:bottom w:val="nil"/>
              <w:right w:val="nil"/>
            </w:tcBorders>
          </w:tcPr>
          <w:p w14:paraId="305940B8" w14:textId="77777777" w:rsidR="007F6489" w:rsidRDefault="00B84EF6">
            <w:pPr>
              <w:spacing w:after="80" w:line="240" w:lineRule="exact"/>
              <w:jc w:val="both"/>
            </w:pPr>
            <w:r>
              <w:rPr>
                <w:rFonts w:ascii="Times New Roman" w:hAnsi="Times New Roman"/>
                <w:color w:val="000000"/>
                <w:sz w:val="24"/>
              </w:rPr>
              <w:t xml:space="preserve">3 Y aconteció que mientras así conversaban, unos con otros, oyeron una voz como si viniera del cielo; y miraron </w:t>
            </w:r>
            <w:r>
              <w:rPr>
                <w:rFonts w:ascii="Times New Roman" w:hAnsi="Times New Roman"/>
                <w:color w:val="000000"/>
                <w:sz w:val="24"/>
              </w:rPr>
              <w:t>alrededor, porque no entendieron la voz que oyeron; y no era una voz áspera ni una voz fuerte; no obstante, y a pesar de ser una voz suave, penetró hasta lo más profundo de los que la oyeron, de tal modo que no hubo parte de su cuerpo que no hiciera estremecer; sí, les penetró hasta el alma misma, e hizo arder sus corazones.</w:t>
            </w:r>
          </w:p>
        </w:tc>
      </w:tr>
      <w:tr w:rsidR="007F6489" w14:paraId="31CA63CB" w14:textId="77777777">
        <w:tc>
          <w:tcPr>
            <w:tcW w:w="5544" w:type="dxa"/>
            <w:tcBorders>
              <w:top w:val="nil"/>
              <w:left w:val="nil"/>
              <w:bottom w:val="nil"/>
              <w:right w:val="single" w:sz="4" w:space="0" w:color="auto"/>
            </w:tcBorders>
          </w:tcPr>
          <w:p w14:paraId="1422FC63" w14:textId="77777777" w:rsidR="007F6489" w:rsidRDefault="00B84EF6">
            <w:pPr>
              <w:spacing w:after="80" w:line="240" w:lineRule="exact"/>
              <w:jc w:val="both"/>
            </w:pPr>
            <w:r>
              <w:rPr>
                <w:rFonts w:ascii="Times New Roman" w:hAnsi="Times New Roman"/>
                <w:color w:val="000000"/>
                <w:sz w:val="24"/>
              </w:rPr>
              <w:t>4 Und es begab sich: Abermals vernahmen sie die Stimme, und sie verstanden sie nicht.</w:t>
            </w:r>
          </w:p>
        </w:tc>
        <w:tc>
          <w:tcPr>
            <w:tcW w:w="5544" w:type="dxa"/>
            <w:tcBorders>
              <w:top w:val="nil"/>
              <w:left w:val="single" w:sz="4" w:space="0" w:color="auto"/>
              <w:bottom w:val="nil"/>
              <w:right w:val="nil"/>
            </w:tcBorders>
          </w:tcPr>
          <w:p w14:paraId="1D39143F" w14:textId="77777777" w:rsidR="007F6489" w:rsidRDefault="00B84EF6">
            <w:pPr>
              <w:spacing w:after="80" w:line="240" w:lineRule="exact"/>
              <w:jc w:val="both"/>
            </w:pPr>
            <w:r>
              <w:rPr>
                <w:rFonts w:ascii="Times New Roman" w:hAnsi="Times New Roman"/>
                <w:color w:val="000000"/>
                <w:sz w:val="24"/>
              </w:rPr>
              <w:t>4 Y sucedió que de nuevo oyeron la voz, y no la entendieron.</w:t>
            </w:r>
          </w:p>
        </w:tc>
      </w:tr>
      <w:tr w:rsidR="007F6489" w14:paraId="0821D10D" w14:textId="77777777">
        <w:tc>
          <w:tcPr>
            <w:tcW w:w="5544" w:type="dxa"/>
            <w:tcBorders>
              <w:top w:val="nil"/>
              <w:left w:val="nil"/>
              <w:bottom w:val="nil"/>
              <w:right w:val="single" w:sz="4" w:space="0" w:color="auto"/>
            </w:tcBorders>
          </w:tcPr>
          <w:p w14:paraId="3C633159" w14:textId="77777777" w:rsidR="007F6489" w:rsidRDefault="00B84EF6">
            <w:pPr>
              <w:spacing w:after="80" w:line="240" w:lineRule="exact"/>
              <w:jc w:val="both"/>
            </w:pPr>
            <w:r>
              <w:rPr>
                <w:rFonts w:ascii="Times New Roman" w:hAnsi="Times New Roman"/>
                <w:color w:val="000000"/>
                <w:sz w:val="24"/>
              </w:rPr>
              <w:t>5 Und abermals, ein drittes Mal, vernahmen sie die Stimme und öffneten ihre Ohren, um sie zu vernehmen; und ihre Augen wandten sich zu dem Schall hin, und sie blickten unentwegt zum Himmel, von woher der Schall kam.</w:t>
            </w:r>
          </w:p>
        </w:tc>
        <w:tc>
          <w:tcPr>
            <w:tcW w:w="5544" w:type="dxa"/>
            <w:tcBorders>
              <w:top w:val="nil"/>
              <w:left w:val="single" w:sz="4" w:space="0" w:color="auto"/>
              <w:bottom w:val="nil"/>
              <w:right w:val="nil"/>
            </w:tcBorders>
          </w:tcPr>
          <w:p w14:paraId="4468EB90" w14:textId="77777777" w:rsidR="007F6489" w:rsidRDefault="00B84EF6">
            <w:pPr>
              <w:spacing w:after="80" w:line="240" w:lineRule="exact"/>
              <w:jc w:val="both"/>
            </w:pPr>
            <w:r>
              <w:rPr>
                <w:rFonts w:ascii="Times New Roman" w:hAnsi="Times New Roman"/>
                <w:color w:val="000000"/>
                <w:sz w:val="24"/>
              </w:rPr>
              <w:t>5 Y nuevamente por tercera vez oyeron la voz, y aguzaron el oído para escucharla; y tenían la vista fija en dirección del sonido; y miraban atentamente hacia el cielo, de donde venía el sonido.</w:t>
            </w:r>
          </w:p>
        </w:tc>
      </w:tr>
      <w:tr w:rsidR="007F6489" w14:paraId="7DC1FFE7" w14:textId="77777777">
        <w:tc>
          <w:tcPr>
            <w:tcW w:w="5544" w:type="dxa"/>
            <w:tcBorders>
              <w:top w:val="nil"/>
              <w:left w:val="nil"/>
              <w:bottom w:val="nil"/>
              <w:right w:val="single" w:sz="4" w:space="0" w:color="auto"/>
            </w:tcBorders>
          </w:tcPr>
          <w:p w14:paraId="145D9C1E" w14:textId="77777777" w:rsidR="007F6489" w:rsidRDefault="00B84EF6">
            <w:pPr>
              <w:spacing w:after="80" w:line="240" w:lineRule="exact"/>
              <w:jc w:val="both"/>
            </w:pPr>
            <w:r>
              <w:rPr>
                <w:rFonts w:ascii="Times New Roman" w:hAnsi="Times New Roman"/>
                <w:color w:val="000000"/>
                <w:sz w:val="24"/>
              </w:rPr>
              <w:t>6 Und siehe, beim dritten Mal verstanden sie die Stimme, die sie vernahmen, und sie sprach zu ihnen:</w:t>
            </w:r>
          </w:p>
        </w:tc>
        <w:tc>
          <w:tcPr>
            <w:tcW w:w="5544" w:type="dxa"/>
            <w:tcBorders>
              <w:top w:val="nil"/>
              <w:left w:val="single" w:sz="4" w:space="0" w:color="auto"/>
              <w:bottom w:val="nil"/>
              <w:right w:val="nil"/>
            </w:tcBorders>
          </w:tcPr>
          <w:p w14:paraId="663AEDCF" w14:textId="77777777" w:rsidR="007F6489" w:rsidRDefault="00B84EF6">
            <w:pPr>
              <w:spacing w:after="80" w:line="240" w:lineRule="exact"/>
              <w:jc w:val="both"/>
            </w:pPr>
            <w:r>
              <w:rPr>
                <w:rFonts w:ascii="Times New Roman" w:hAnsi="Times New Roman"/>
                <w:color w:val="000000"/>
                <w:sz w:val="24"/>
              </w:rPr>
              <w:t>6 Y he aquí, la tercera vez entendieron la voz que oyeron; y les dijo:</w:t>
            </w:r>
          </w:p>
        </w:tc>
      </w:tr>
      <w:tr w:rsidR="007F6489" w14:paraId="174CA8F6" w14:textId="77777777">
        <w:tc>
          <w:tcPr>
            <w:tcW w:w="5544" w:type="dxa"/>
            <w:tcBorders>
              <w:top w:val="nil"/>
              <w:left w:val="nil"/>
              <w:bottom w:val="nil"/>
              <w:right w:val="single" w:sz="4" w:space="0" w:color="auto"/>
            </w:tcBorders>
          </w:tcPr>
          <w:p w14:paraId="16833BBA" w14:textId="77777777" w:rsidR="007F6489" w:rsidRDefault="00B84EF6">
            <w:pPr>
              <w:spacing w:after="80" w:line="240" w:lineRule="exact"/>
              <w:jc w:val="both"/>
            </w:pPr>
            <w:r>
              <w:rPr>
                <w:rFonts w:ascii="Times New Roman" w:hAnsi="Times New Roman"/>
                <w:color w:val="000000"/>
                <w:sz w:val="24"/>
              </w:rPr>
              <w:t>7 Seht meinen geliebten Sohn, an dem ich Wohlgefallen habe, in dem ich meinen Namen verherrlicht habe – ihn höret.</w:t>
            </w:r>
          </w:p>
        </w:tc>
        <w:tc>
          <w:tcPr>
            <w:tcW w:w="5544" w:type="dxa"/>
            <w:tcBorders>
              <w:top w:val="nil"/>
              <w:left w:val="single" w:sz="4" w:space="0" w:color="auto"/>
              <w:bottom w:val="nil"/>
              <w:right w:val="nil"/>
            </w:tcBorders>
          </w:tcPr>
          <w:p w14:paraId="43971D52" w14:textId="77777777" w:rsidR="007F6489" w:rsidRDefault="00B84EF6">
            <w:pPr>
              <w:spacing w:after="80" w:line="240" w:lineRule="exact"/>
              <w:jc w:val="both"/>
            </w:pPr>
            <w:r>
              <w:rPr>
                <w:rFonts w:ascii="Times New Roman" w:hAnsi="Times New Roman"/>
                <w:color w:val="000000"/>
                <w:sz w:val="24"/>
              </w:rPr>
              <w:t>7 He aquí a mi Hijo Amado, en quien me complazco, en quien he glorificado mi nombre: a él oíd.</w:t>
            </w:r>
          </w:p>
        </w:tc>
      </w:tr>
      <w:tr w:rsidR="007F6489" w14:paraId="64A208CF" w14:textId="77777777">
        <w:tc>
          <w:tcPr>
            <w:tcW w:w="5544" w:type="dxa"/>
            <w:tcBorders>
              <w:top w:val="nil"/>
              <w:left w:val="nil"/>
              <w:bottom w:val="nil"/>
              <w:right w:val="single" w:sz="4" w:space="0" w:color="auto"/>
            </w:tcBorders>
          </w:tcPr>
          <w:p w14:paraId="72FA947F" w14:textId="77777777" w:rsidR="007F6489" w:rsidRDefault="00B84EF6">
            <w:pPr>
              <w:spacing w:after="80" w:line="240" w:lineRule="exact"/>
              <w:jc w:val="both"/>
            </w:pPr>
            <w:r>
              <w:rPr>
                <w:rFonts w:ascii="Times New Roman" w:hAnsi="Times New Roman"/>
                <w:color w:val="000000"/>
                <w:sz w:val="24"/>
              </w:rPr>
              <w:t>8 Und es begab sich: Als sie verstanden, ließen sie ihre Augen abermals zum Himmel hinaufschweifen; und siehe, sie sahen einen Mann aus dem Himmel herabkommen; und er war in ein weißes Gewand gekleidet; und er kam herab und stand in ihrer Mitte; und die Augen der ganzen Menge waren auf ihn gerichtet, und sie wagten nicht, den Mund aufzutun, nicht einmal untereinander, und wussten nicht, was es bedeutete, denn sie dachten, es sei ein Engel, der ihnen erschienen war.</w:t>
            </w:r>
          </w:p>
        </w:tc>
        <w:tc>
          <w:tcPr>
            <w:tcW w:w="5544" w:type="dxa"/>
            <w:tcBorders>
              <w:top w:val="nil"/>
              <w:left w:val="single" w:sz="4" w:space="0" w:color="auto"/>
              <w:bottom w:val="nil"/>
              <w:right w:val="nil"/>
            </w:tcBorders>
          </w:tcPr>
          <w:p w14:paraId="121FAFA5" w14:textId="77777777" w:rsidR="007F6489" w:rsidRDefault="00B84EF6">
            <w:pPr>
              <w:spacing w:after="80" w:line="240" w:lineRule="exact"/>
              <w:jc w:val="both"/>
            </w:pPr>
            <w:r>
              <w:rPr>
                <w:rFonts w:ascii="Times New Roman" w:hAnsi="Times New Roman"/>
                <w:color w:val="000000"/>
                <w:sz w:val="24"/>
              </w:rPr>
              <w:t>8 Y aconteció que al entender, dirigieron la vista hacia el cielo otra vez; y he aquí, vieron a un Hombre que descendía del cielo; y estaba vestido con una túnica blanca; y descendió y se puso en medio de ellos. Y los ojos de toda la multitud se fijaron en él, y no se atrevieron a abrir la boca, ni siquiera el uno al otro, y no sabían lo que significaba, porque suponían que era un ángel que se les había aparecido.</w:t>
            </w:r>
          </w:p>
        </w:tc>
      </w:tr>
      <w:tr w:rsidR="007F6489" w14:paraId="2B3EEC67" w14:textId="77777777">
        <w:tc>
          <w:tcPr>
            <w:tcW w:w="5544" w:type="dxa"/>
            <w:tcBorders>
              <w:top w:val="nil"/>
              <w:left w:val="nil"/>
              <w:bottom w:val="nil"/>
              <w:right w:val="single" w:sz="4" w:space="0" w:color="auto"/>
            </w:tcBorders>
          </w:tcPr>
          <w:p w14:paraId="3738CC0F" w14:textId="77777777" w:rsidR="007F6489" w:rsidRDefault="00B84EF6">
            <w:pPr>
              <w:spacing w:after="80" w:line="240" w:lineRule="exact"/>
              <w:jc w:val="both"/>
            </w:pPr>
            <w:r>
              <w:rPr>
                <w:rFonts w:ascii="Times New Roman" w:hAnsi="Times New Roman"/>
                <w:color w:val="000000"/>
                <w:sz w:val="24"/>
              </w:rPr>
              <w:t>9 Und es begab sich: Er streckte seine Hand aus und sprach zum Volk, nämlich:</w:t>
            </w:r>
          </w:p>
        </w:tc>
        <w:tc>
          <w:tcPr>
            <w:tcW w:w="5544" w:type="dxa"/>
            <w:tcBorders>
              <w:top w:val="nil"/>
              <w:left w:val="single" w:sz="4" w:space="0" w:color="auto"/>
              <w:bottom w:val="nil"/>
              <w:right w:val="nil"/>
            </w:tcBorders>
          </w:tcPr>
          <w:p w14:paraId="18F933A4" w14:textId="77777777" w:rsidR="007F6489" w:rsidRDefault="00B84EF6">
            <w:pPr>
              <w:spacing w:after="80" w:line="240" w:lineRule="exact"/>
              <w:jc w:val="both"/>
            </w:pPr>
            <w:r>
              <w:rPr>
                <w:rFonts w:ascii="Times New Roman" w:hAnsi="Times New Roman"/>
                <w:color w:val="000000"/>
                <w:sz w:val="24"/>
              </w:rPr>
              <w:t>9 Y aconteció que extendió la mano, y habló al pueblo, diciendo:</w:t>
            </w:r>
          </w:p>
        </w:tc>
      </w:tr>
      <w:tr w:rsidR="007F6489" w14:paraId="74A713FE" w14:textId="77777777">
        <w:tc>
          <w:tcPr>
            <w:tcW w:w="5544" w:type="dxa"/>
            <w:tcBorders>
              <w:top w:val="nil"/>
              <w:left w:val="nil"/>
              <w:bottom w:val="nil"/>
              <w:right w:val="single" w:sz="4" w:space="0" w:color="auto"/>
            </w:tcBorders>
          </w:tcPr>
          <w:p w14:paraId="27FFEC62" w14:textId="77777777" w:rsidR="007F6489" w:rsidRDefault="00B84EF6">
            <w:pPr>
              <w:spacing w:after="80" w:line="240" w:lineRule="exact"/>
              <w:jc w:val="both"/>
            </w:pPr>
            <w:r>
              <w:rPr>
                <w:rFonts w:ascii="Times New Roman" w:hAnsi="Times New Roman"/>
                <w:color w:val="000000"/>
                <w:sz w:val="24"/>
              </w:rPr>
              <w:t>10 Siehe, ich bin Jesus Christus, von dem die Propheten bezeugt haben, er werde in die Welt kommen.</w:t>
            </w:r>
          </w:p>
        </w:tc>
        <w:tc>
          <w:tcPr>
            <w:tcW w:w="5544" w:type="dxa"/>
            <w:tcBorders>
              <w:top w:val="nil"/>
              <w:left w:val="single" w:sz="4" w:space="0" w:color="auto"/>
              <w:bottom w:val="nil"/>
              <w:right w:val="nil"/>
            </w:tcBorders>
          </w:tcPr>
          <w:p w14:paraId="201C3196" w14:textId="77777777" w:rsidR="007F6489" w:rsidRDefault="00B84EF6">
            <w:pPr>
              <w:spacing w:after="80" w:line="240" w:lineRule="exact"/>
              <w:jc w:val="both"/>
            </w:pPr>
            <w:r>
              <w:rPr>
                <w:rFonts w:ascii="Times New Roman" w:hAnsi="Times New Roman"/>
                <w:color w:val="000000"/>
                <w:sz w:val="24"/>
              </w:rPr>
              <w:t>10 He aquí, yo soy Jesucristo, de quien los profetas testificaron que vendría al mundo.</w:t>
            </w:r>
          </w:p>
        </w:tc>
      </w:tr>
      <w:tr w:rsidR="007F6489" w14:paraId="597A862B" w14:textId="77777777">
        <w:tc>
          <w:tcPr>
            <w:tcW w:w="5544" w:type="dxa"/>
            <w:tcBorders>
              <w:top w:val="nil"/>
              <w:left w:val="nil"/>
              <w:bottom w:val="nil"/>
              <w:right w:val="single" w:sz="4" w:space="0" w:color="auto"/>
            </w:tcBorders>
          </w:tcPr>
          <w:p w14:paraId="48B6E292" w14:textId="77777777" w:rsidR="007F6489" w:rsidRDefault="00B84EF6">
            <w:pPr>
              <w:spacing w:after="80" w:line="240" w:lineRule="exact"/>
              <w:jc w:val="both"/>
            </w:pPr>
            <w:r>
              <w:rPr>
                <w:rFonts w:ascii="Times New Roman" w:hAnsi="Times New Roman"/>
                <w:color w:val="000000"/>
                <w:sz w:val="24"/>
              </w:rPr>
              <w:t xml:space="preserve">11 Und siehe, ich bin das Licht und das Leben der Welt; und ich </w:t>
            </w:r>
            <w:r>
              <w:rPr>
                <w:rFonts w:ascii="Times New Roman" w:hAnsi="Times New Roman"/>
                <w:color w:val="000000"/>
                <w:sz w:val="24"/>
              </w:rPr>
              <w:t>habe aus jenem bitteren Kelch getrunken, den der Vater mir gegeben hat, und habe den Vater verherrlicht, indem ich die Sünden der Welt auf mich genommen habe; und darin habe ich den Willen des Vaters in allem von Anfang an gelitten.</w:t>
            </w:r>
          </w:p>
        </w:tc>
        <w:tc>
          <w:tcPr>
            <w:tcW w:w="5544" w:type="dxa"/>
            <w:tcBorders>
              <w:top w:val="nil"/>
              <w:left w:val="single" w:sz="4" w:space="0" w:color="auto"/>
              <w:bottom w:val="nil"/>
              <w:right w:val="nil"/>
            </w:tcBorders>
          </w:tcPr>
          <w:p w14:paraId="2B1ED913" w14:textId="77777777" w:rsidR="007F6489" w:rsidRDefault="00B84EF6">
            <w:pPr>
              <w:spacing w:after="80" w:line="240" w:lineRule="exact"/>
              <w:jc w:val="both"/>
            </w:pPr>
            <w:r>
              <w:rPr>
                <w:rFonts w:ascii="Times New Roman" w:hAnsi="Times New Roman"/>
                <w:color w:val="000000"/>
                <w:sz w:val="24"/>
              </w:rPr>
              <w:t>11 Y he aquí, soy la luz y la vida del mundo; y he bebido de la amarga copa que el Padre me ha dado, y he glorificado al Padre, tomando sobre mí los pecados del mundo, con lo cual me he sometido a la voluntad del Padre en todas las cosas desde el principio.</w:t>
            </w:r>
          </w:p>
        </w:tc>
      </w:tr>
      <w:tr w:rsidR="007F6489" w14:paraId="53F5BE0D" w14:textId="77777777">
        <w:tc>
          <w:tcPr>
            <w:tcW w:w="5544" w:type="dxa"/>
            <w:tcBorders>
              <w:top w:val="nil"/>
              <w:left w:val="nil"/>
              <w:bottom w:val="nil"/>
              <w:right w:val="single" w:sz="4" w:space="0" w:color="auto"/>
            </w:tcBorders>
          </w:tcPr>
          <w:p w14:paraId="4C79F869" w14:textId="77777777" w:rsidR="007F6489" w:rsidRDefault="00B84EF6">
            <w:pPr>
              <w:spacing w:after="80" w:line="240" w:lineRule="exact"/>
              <w:jc w:val="both"/>
            </w:pPr>
            <w:r>
              <w:rPr>
                <w:rFonts w:ascii="Times New Roman" w:hAnsi="Times New Roman"/>
                <w:color w:val="000000"/>
                <w:sz w:val="24"/>
              </w:rPr>
              <w:t>12 Und es begab sich: Als Jesus diese Worte gesprochen hatte, fiel die ganze Menge zur Erde; denn sie alle erinnerten sich, dass es unter ihnen prophezeit worden war, Christus werde sich ihnen nach seiner Auffahrt in den Himmel zeigen.</w:t>
            </w:r>
          </w:p>
        </w:tc>
        <w:tc>
          <w:tcPr>
            <w:tcW w:w="5544" w:type="dxa"/>
            <w:tcBorders>
              <w:top w:val="nil"/>
              <w:left w:val="single" w:sz="4" w:space="0" w:color="auto"/>
              <w:bottom w:val="nil"/>
              <w:right w:val="nil"/>
            </w:tcBorders>
          </w:tcPr>
          <w:p w14:paraId="7E3BB759" w14:textId="77777777" w:rsidR="007F6489" w:rsidRDefault="00B84EF6">
            <w:pPr>
              <w:spacing w:after="80" w:line="240" w:lineRule="exact"/>
              <w:jc w:val="both"/>
            </w:pPr>
            <w:r>
              <w:rPr>
                <w:rFonts w:ascii="Times New Roman" w:hAnsi="Times New Roman"/>
                <w:color w:val="000000"/>
                <w:sz w:val="24"/>
              </w:rPr>
              <w:t>12 Y sucedió que cuando Jesús hubo hablado estas palabras, toda la multitud cayó al suelo; pues recordaron que se había profetizado entre ellos que Cristo se les manifestaría después de su ascensión al cielo.</w:t>
            </w:r>
          </w:p>
        </w:tc>
      </w:tr>
      <w:tr w:rsidR="007F6489" w14:paraId="3A5D5073" w14:textId="77777777">
        <w:tc>
          <w:tcPr>
            <w:tcW w:w="5544" w:type="dxa"/>
            <w:tcBorders>
              <w:top w:val="nil"/>
              <w:left w:val="nil"/>
              <w:bottom w:val="nil"/>
              <w:right w:val="single" w:sz="4" w:space="0" w:color="auto"/>
            </w:tcBorders>
          </w:tcPr>
          <w:p w14:paraId="1588E825" w14:textId="77777777" w:rsidR="007F6489" w:rsidRDefault="00B84EF6">
            <w:pPr>
              <w:spacing w:after="80" w:line="240" w:lineRule="exact"/>
              <w:jc w:val="both"/>
            </w:pPr>
            <w:r>
              <w:rPr>
                <w:rFonts w:ascii="Times New Roman" w:hAnsi="Times New Roman"/>
                <w:color w:val="000000"/>
                <w:sz w:val="24"/>
              </w:rPr>
              <w:t>13 Und es begab sich: Der Herr sprach zu ihnen, nämlich:</w:t>
            </w:r>
          </w:p>
        </w:tc>
        <w:tc>
          <w:tcPr>
            <w:tcW w:w="5544" w:type="dxa"/>
            <w:tcBorders>
              <w:top w:val="nil"/>
              <w:left w:val="single" w:sz="4" w:space="0" w:color="auto"/>
              <w:bottom w:val="nil"/>
              <w:right w:val="nil"/>
            </w:tcBorders>
          </w:tcPr>
          <w:p w14:paraId="403E8ABD" w14:textId="77777777" w:rsidR="007F6489" w:rsidRDefault="00B84EF6">
            <w:pPr>
              <w:spacing w:after="80" w:line="240" w:lineRule="exact"/>
              <w:jc w:val="both"/>
            </w:pPr>
            <w:r>
              <w:rPr>
                <w:rFonts w:ascii="Times New Roman" w:hAnsi="Times New Roman"/>
                <w:color w:val="000000"/>
                <w:sz w:val="24"/>
              </w:rPr>
              <w:t>13 Y ocurrió que les habló el Señor, diciendo:</w:t>
            </w:r>
          </w:p>
        </w:tc>
      </w:tr>
      <w:tr w:rsidR="007F6489" w14:paraId="6893E95F" w14:textId="77777777">
        <w:tc>
          <w:tcPr>
            <w:tcW w:w="5544" w:type="dxa"/>
            <w:tcBorders>
              <w:top w:val="nil"/>
              <w:left w:val="nil"/>
              <w:bottom w:val="nil"/>
              <w:right w:val="single" w:sz="4" w:space="0" w:color="auto"/>
            </w:tcBorders>
          </w:tcPr>
          <w:p w14:paraId="28E412D0" w14:textId="77777777" w:rsidR="007F6489" w:rsidRDefault="00B84EF6">
            <w:pPr>
              <w:spacing w:after="80" w:line="240" w:lineRule="exact"/>
              <w:jc w:val="both"/>
            </w:pPr>
            <w:r>
              <w:rPr>
                <w:rFonts w:ascii="Times New Roman" w:hAnsi="Times New Roman"/>
                <w:color w:val="000000"/>
                <w:sz w:val="24"/>
              </w:rPr>
              <w:t>14 Erhebt euch, und kommt her zu mir, dass ihr eure Hände in meine Seite legen und auch, dass ihr die Nägelmale in meinen Händen und in meinen Füßen fühlen könnt, damit ihr wisst, dass ich der Gott Israels und der Gott der ganzen Erde bin und für die Sünden der Welt getötet worden bin.</w:t>
            </w:r>
          </w:p>
        </w:tc>
        <w:tc>
          <w:tcPr>
            <w:tcW w:w="5544" w:type="dxa"/>
            <w:tcBorders>
              <w:top w:val="nil"/>
              <w:left w:val="single" w:sz="4" w:space="0" w:color="auto"/>
              <w:bottom w:val="nil"/>
              <w:right w:val="nil"/>
            </w:tcBorders>
          </w:tcPr>
          <w:p w14:paraId="50B27088" w14:textId="77777777" w:rsidR="007F6489" w:rsidRDefault="00B84EF6">
            <w:pPr>
              <w:spacing w:after="80" w:line="240" w:lineRule="exact"/>
              <w:jc w:val="both"/>
            </w:pPr>
            <w:r>
              <w:rPr>
                <w:rFonts w:ascii="Times New Roman" w:hAnsi="Times New Roman"/>
                <w:color w:val="000000"/>
                <w:sz w:val="24"/>
              </w:rPr>
              <w:t>14 Levantaos y venid a mí, para que metáis vuestras manos en mi costado, y para que también palpéis las marcas de los clavos en mis manos y en mis pies, a fin de que sepáis que soy el Dios de Israel, y el Dios de toda la tierra, y que he sido muerto por los pecados del mundo.</w:t>
            </w:r>
          </w:p>
        </w:tc>
      </w:tr>
      <w:tr w:rsidR="007F6489" w14:paraId="775336C2" w14:textId="77777777">
        <w:tc>
          <w:tcPr>
            <w:tcW w:w="5544" w:type="dxa"/>
            <w:tcBorders>
              <w:top w:val="nil"/>
              <w:left w:val="nil"/>
              <w:bottom w:val="nil"/>
              <w:right w:val="single" w:sz="4" w:space="0" w:color="auto"/>
            </w:tcBorders>
          </w:tcPr>
          <w:p w14:paraId="0D6CC4CC" w14:textId="77777777" w:rsidR="007F6489" w:rsidRDefault="00B84EF6">
            <w:pPr>
              <w:spacing w:after="80" w:line="240" w:lineRule="exact"/>
              <w:jc w:val="both"/>
            </w:pPr>
            <w:r>
              <w:rPr>
                <w:rFonts w:ascii="Times New Roman" w:hAnsi="Times New Roman"/>
                <w:color w:val="000000"/>
                <w:sz w:val="24"/>
              </w:rPr>
              <w:t>15 Und es begab sich: Die Menge ging hin und legte ihre Hände in seine Seite und fühlte die Nägelmale in seinen Händen und in seinen Füßen; und dies taten sie alle und gingen einer nach dem anderen hin, bis sie alle hingegangen waren und mit eigenen Augen sahen und mit eigenen Händen fühlten und mit Bestimmtheit wussten und Zeugnis gaben, dass er es war, von dem die Propheten geschrieben hatten, er werde kommen.</w:t>
            </w:r>
          </w:p>
        </w:tc>
        <w:tc>
          <w:tcPr>
            <w:tcW w:w="5544" w:type="dxa"/>
            <w:tcBorders>
              <w:top w:val="nil"/>
              <w:left w:val="single" w:sz="4" w:space="0" w:color="auto"/>
              <w:bottom w:val="nil"/>
              <w:right w:val="nil"/>
            </w:tcBorders>
          </w:tcPr>
          <w:p w14:paraId="20C66D13" w14:textId="77777777" w:rsidR="007F6489" w:rsidRDefault="00B84EF6">
            <w:pPr>
              <w:spacing w:after="80" w:line="240" w:lineRule="exact"/>
              <w:jc w:val="both"/>
            </w:pPr>
            <w:r>
              <w:rPr>
                <w:rFonts w:ascii="Times New Roman" w:hAnsi="Times New Roman"/>
                <w:color w:val="000000"/>
                <w:sz w:val="24"/>
              </w:rPr>
              <w:t>15 Y aconteció que los de la multitud se adelantaron y metieron las manos en su costado, y palparon las marcas de los clavos en sus manos y en sus pies; y esto hicieron, yendo uno por uno, hasta que todos hubieron llegado; y vieron con los ojos y palparon con las manos, y supieron con certeza, y dieron testimonio de que era él, de quien habían escrito los profetas que había de venir.</w:t>
            </w:r>
          </w:p>
        </w:tc>
      </w:tr>
      <w:tr w:rsidR="007F6489" w14:paraId="78222D46" w14:textId="77777777">
        <w:tc>
          <w:tcPr>
            <w:tcW w:w="5544" w:type="dxa"/>
            <w:tcBorders>
              <w:top w:val="nil"/>
              <w:left w:val="nil"/>
              <w:bottom w:val="nil"/>
              <w:right w:val="single" w:sz="4" w:space="0" w:color="auto"/>
            </w:tcBorders>
          </w:tcPr>
          <w:p w14:paraId="4E68ADE8" w14:textId="77777777" w:rsidR="007F6489" w:rsidRDefault="00B84EF6">
            <w:pPr>
              <w:spacing w:after="80" w:line="240" w:lineRule="exact"/>
              <w:jc w:val="both"/>
            </w:pPr>
            <w:r>
              <w:rPr>
                <w:rFonts w:ascii="Times New Roman" w:hAnsi="Times New Roman"/>
                <w:color w:val="000000"/>
                <w:sz w:val="24"/>
              </w:rPr>
              <w:t>16 Und als sie alle hingegangen waren und sich selbst überzeugt hatten, riefen sie einmütig aus, nämlich:</w:t>
            </w:r>
          </w:p>
        </w:tc>
        <w:tc>
          <w:tcPr>
            <w:tcW w:w="5544" w:type="dxa"/>
            <w:tcBorders>
              <w:top w:val="nil"/>
              <w:left w:val="single" w:sz="4" w:space="0" w:color="auto"/>
              <w:bottom w:val="nil"/>
              <w:right w:val="nil"/>
            </w:tcBorders>
          </w:tcPr>
          <w:p w14:paraId="20E479D2" w14:textId="77777777" w:rsidR="007F6489" w:rsidRDefault="00B84EF6">
            <w:pPr>
              <w:spacing w:after="80" w:line="240" w:lineRule="exact"/>
              <w:jc w:val="both"/>
            </w:pPr>
            <w:r>
              <w:rPr>
                <w:rFonts w:ascii="Times New Roman" w:hAnsi="Times New Roman"/>
                <w:color w:val="000000"/>
                <w:sz w:val="24"/>
              </w:rPr>
              <w:t>16 Y cuando todos hubieron ido y comprobado por sí mismos, exclamaron a una voz, diciendo:</w:t>
            </w:r>
          </w:p>
        </w:tc>
      </w:tr>
      <w:tr w:rsidR="007F6489" w14:paraId="30C8312A" w14:textId="77777777">
        <w:tc>
          <w:tcPr>
            <w:tcW w:w="5544" w:type="dxa"/>
            <w:tcBorders>
              <w:top w:val="nil"/>
              <w:left w:val="nil"/>
              <w:bottom w:val="nil"/>
              <w:right w:val="single" w:sz="4" w:space="0" w:color="auto"/>
            </w:tcBorders>
          </w:tcPr>
          <w:p w14:paraId="522FDB47" w14:textId="77777777" w:rsidR="007F6489" w:rsidRDefault="00B84EF6">
            <w:pPr>
              <w:spacing w:after="80" w:line="240" w:lineRule="exact"/>
              <w:jc w:val="both"/>
            </w:pPr>
            <w:r>
              <w:rPr>
                <w:rFonts w:ascii="Times New Roman" w:hAnsi="Times New Roman"/>
                <w:color w:val="000000"/>
                <w:sz w:val="24"/>
              </w:rPr>
              <w:t>17 Hosanna! Gesegnet sei der Name des allerhöchsten Gottes! Und sie fielen nieder zu Jesu Füßen und beteten ihn an.</w:t>
            </w:r>
          </w:p>
        </w:tc>
        <w:tc>
          <w:tcPr>
            <w:tcW w:w="5544" w:type="dxa"/>
            <w:tcBorders>
              <w:top w:val="nil"/>
              <w:left w:val="single" w:sz="4" w:space="0" w:color="auto"/>
              <w:bottom w:val="nil"/>
              <w:right w:val="nil"/>
            </w:tcBorders>
          </w:tcPr>
          <w:p w14:paraId="10FC0E95" w14:textId="77777777" w:rsidR="007F6489" w:rsidRDefault="00B84EF6">
            <w:pPr>
              <w:spacing w:after="80" w:line="240" w:lineRule="exact"/>
              <w:jc w:val="both"/>
            </w:pPr>
            <w:r>
              <w:rPr>
                <w:rFonts w:ascii="Times New Roman" w:hAnsi="Times New Roman"/>
                <w:color w:val="000000"/>
                <w:sz w:val="24"/>
              </w:rPr>
              <w:t xml:space="preserve">17 ¡Hosanna! ¡Bendito sea el nombre del Más Alto Dios! Y cayeron a los pies de </w:t>
            </w:r>
            <w:r>
              <w:rPr>
                <w:rFonts w:ascii="Times New Roman" w:hAnsi="Times New Roman"/>
                <w:color w:val="000000"/>
                <w:sz w:val="24"/>
              </w:rPr>
              <w:t>Jesús, y lo adoraron.</w:t>
            </w:r>
          </w:p>
        </w:tc>
      </w:tr>
      <w:tr w:rsidR="007F6489" w14:paraId="28C5AC8D" w14:textId="77777777">
        <w:tc>
          <w:tcPr>
            <w:tcW w:w="5544" w:type="dxa"/>
            <w:tcBorders>
              <w:top w:val="nil"/>
              <w:left w:val="nil"/>
              <w:bottom w:val="nil"/>
              <w:right w:val="single" w:sz="4" w:space="0" w:color="auto"/>
            </w:tcBorders>
          </w:tcPr>
          <w:p w14:paraId="0B12D33B" w14:textId="77777777" w:rsidR="007F6489" w:rsidRDefault="00B84EF6">
            <w:pPr>
              <w:spacing w:after="80" w:line="240" w:lineRule="exact"/>
              <w:jc w:val="both"/>
            </w:pPr>
            <w:r>
              <w:rPr>
                <w:rFonts w:ascii="Times New Roman" w:hAnsi="Times New Roman"/>
                <w:color w:val="000000"/>
                <w:sz w:val="24"/>
              </w:rPr>
              <w:t>18 Und es begab sich: Er sprach zu Nephi (denn Nephi befand sich unter der Menge), und er gebot ihm hervorzutreten.</w:t>
            </w:r>
          </w:p>
        </w:tc>
        <w:tc>
          <w:tcPr>
            <w:tcW w:w="5544" w:type="dxa"/>
            <w:tcBorders>
              <w:top w:val="nil"/>
              <w:left w:val="single" w:sz="4" w:space="0" w:color="auto"/>
              <w:bottom w:val="nil"/>
              <w:right w:val="nil"/>
            </w:tcBorders>
          </w:tcPr>
          <w:p w14:paraId="6C3E3009" w14:textId="77777777" w:rsidR="007F6489" w:rsidRDefault="00B84EF6">
            <w:pPr>
              <w:spacing w:after="80" w:line="240" w:lineRule="exact"/>
              <w:jc w:val="both"/>
            </w:pPr>
            <w:r>
              <w:rPr>
                <w:rFonts w:ascii="Times New Roman" w:hAnsi="Times New Roman"/>
                <w:color w:val="000000"/>
                <w:sz w:val="24"/>
              </w:rPr>
              <w:t>18 Y aconteció que le habló a Nefi (porque Nefi se hallaba entre la multitud), y le mandó que se acercara.</w:t>
            </w:r>
          </w:p>
        </w:tc>
      </w:tr>
      <w:tr w:rsidR="007F6489" w14:paraId="57612E96" w14:textId="77777777">
        <w:tc>
          <w:tcPr>
            <w:tcW w:w="5544" w:type="dxa"/>
            <w:tcBorders>
              <w:top w:val="nil"/>
              <w:left w:val="nil"/>
              <w:bottom w:val="nil"/>
              <w:right w:val="single" w:sz="4" w:space="0" w:color="auto"/>
            </w:tcBorders>
          </w:tcPr>
          <w:p w14:paraId="42796AA0" w14:textId="77777777" w:rsidR="007F6489" w:rsidRDefault="00B84EF6">
            <w:pPr>
              <w:spacing w:after="80" w:line="240" w:lineRule="exact"/>
              <w:jc w:val="both"/>
            </w:pPr>
            <w:r>
              <w:rPr>
                <w:rFonts w:ascii="Times New Roman" w:hAnsi="Times New Roman"/>
                <w:color w:val="000000"/>
                <w:sz w:val="24"/>
              </w:rPr>
              <w:t>19 Und Nephi erhob sich und trat vor und beugte sich vor dem Herrn nieder und küsste ihm die Füße.</w:t>
            </w:r>
          </w:p>
        </w:tc>
        <w:tc>
          <w:tcPr>
            <w:tcW w:w="5544" w:type="dxa"/>
            <w:tcBorders>
              <w:top w:val="nil"/>
              <w:left w:val="single" w:sz="4" w:space="0" w:color="auto"/>
              <w:bottom w:val="nil"/>
              <w:right w:val="nil"/>
            </w:tcBorders>
          </w:tcPr>
          <w:p w14:paraId="46FC47F4" w14:textId="77777777" w:rsidR="007F6489" w:rsidRDefault="00B84EF6">
            <w:pPr>
              <w:spacing w:after="80" w:line="240" w:lineRule="exact"/>
              <w:jc w:val="both"/>
            </w:pPr>
            <w:r>
              <w:rPr>
                <w:rFonts w:ascii="Times New Roman" w:hAnsi="Times New Roman"/>
                <w:color w:val="000000"/>
                <w:sz w:val="24"/>
              </w:rPr>
              <w:t>19 Y se levantó Nefi, y se acercó y se inclinó ante el Señor, y le besó los pies.</w:t>
            </w:r>
          </w:p>
        </w:tc>
      </w:tr>
      <w:tr w:rsidR="007F6489" w14:paraId="25CF8C5A" w14:textId="77777777">
        <w:tc>
          <w:tcPr>
            <w:tcW w:w="5544" w:type="dxa"/>
            <w:tcBorders>
              <w:top w:val="nil"/>
              <w:left w:val="nil"/>
              <w:bottom w:val="nil"/>
              <w:right w:val="single" w:sz="4" w:space="0" w:color="auto"/>
            </w:tcBorders>
          </w:tcPr>
          <w:p w14:paraId="46450D41" w14:textId="77777777" w:rsidR="007F6489" w:rsidRDefault="00B84EF6">
            <w:pPr>
              <w:spacing w:after="80" w:line="240" w:lineRule="exact"/>
              <w:jc w:val="both"/>
            </w:pPr>
            <w:r>
              <w:rPr>
                <w:rFonts w:ascii="Times New Roman" w:hAnsi="Times New Roman"/>
                <w:color w:val="000000"/>
                <w:sz w:val="24"/>
              </w:rPr>
              <w:t>20 Und der Herr gebot ihm, sich zu erheben. Und er erhob sich und stand vor ihm.</w:t>
            </w:r>
          </w:p>
        </w:tc>
        <w:tc>
          <w:tcPr>
            <w:tcW w:w="5544" w:type="dxa"/>
            <w:tcBorders>
              <w:top w:val="nil"/>
              <w:left w:val="single" w:sz="4" w:space="0" w:color="auto"/>
              <w:bottom w:val="nil"/>
              <w:right w:val="nil"/>
            </w:tcBorders>
          </w:tcPr>
          <w:p w14:paraId="621A4B81" w14:textId="77777777" w:rsidR="007F6489" w:rsidRDefault="00B84EF6">
            <w:pPr>
              <w:spacing w:after="80" w:line="240" w:lineRule="exact"/>
              <w:jc w:val="both"/>
            </w:pPr>
            <w:r>
              <w:rPr>
                <w:rFonts w:ascii="Times New Roman" w:hAnsi="Times New Roman"/>
                <w:color w:val="000000"/>
                <w:sz w:val="24"/>
              </w:rPr>
              <w:t>20 Y el Señor le mandó que se levantara; y se levantó y se puso de pie ante él.</w:t>
            </w:r>
          </w:p>
        </w:tc>
      </w:tr>
      <w:tr w:rsidR="007F6489" w14:paraId="4137230C" w14:textId="77777777">
        <w:tc>
          <w:tcPr>
            <w:tcW w:w="5544" w:type="dxa"/>
            <w:tcBorders>
              <w:top w:val="nil"/>
              <w:left w:val="nil"/>
              <w:bottom w:val="nil"/>
              <w:right w:val="single" w:sz="4" w:space="0" w:color="auto"/>
            </w:tcBorders>
          </w:tcPr>
          <w:p w14:paraId="26480F2C" w14:textId="77777777" w:rsidR="007F6489" w:rsidRDefault="00B84EF6">
            <w:pPr>
              <w:spacing w:after="80" w:line="240" w:lineRule="exact"/>
              <w:jc w:val="both"/>
            </w:pPr>
            <w:r>
              <w:rPr>
                <w:rFonts w:ascii="Times New Roman" w:hAnsi="Times New Roman"/>
                <w:color w:val="000000"/>
                <w:sz w:val="24"/>
              </w:rPr>
              <w:t>21 Und der Herr sprach zu ihm: Ich gebe dir Macht, dass du dieses Volk taufst, wenn ich abermals in den Himmel aufgefahren bin.</w:t>
            </w:r>
          </w:p>
        </w:tc>
        <w:tc>
          <w:tcPr>
            <w:tcW w:w="5544" w:type="dxa"/>
            <w:tcBorders>
              <w:top w:val="nil"/>
              <w:left w:val="single" w:sz="4" w:space="0" w:color="auto"/>
              <w:bottom w:val="nil"/>
              <w:right w:val="nil"/>
            </w:tcBorders>
          </w:tcPr>
          <w:p w14:paraId="357AC07C" w14:textId="77777777" w:rsidR="007F6489" w:rsidRDefault="00B84EF6">
            <w:pPr>
              <w:spacing w:after="80" w:line="240" w:lineRule="exact"/>
              <w:jc w:val="both"/>
            </w:pPr>
            <w:r>
              <w:rPr>
                <w:rFonts w:ascii="Times New Roman" w:hAnsi="Times New Roman"/>
                <w:color w:val="000000"/>
                <w:sz w:val="24"/>
              </w:rPr>
              <w:t>21 Y el Señor le dijo: Te doy poder para que bautices a los de este pueblo cuando yo haya ascendido al cielo otra vez.</w:t>
            </w:r>
          </w:p>
        </w:tc>
      </w:tr>
      <w:tr w:rsidR="007F6489" w14:paraId="78E1FE12" w14:textId="77777777">
        <w:tc>
          <w:tcPr>
            <w:tcW w:w="5544" w:type="dxa"/>
            <w:tcBorders>
              <w:top w:val="nil"/>
              <w:left w:val="nil"/>
              <w:bottom w:val="nil"/>
              <w:right w:val="single" w:sz="4" w:space="0" w:color="auto"/>
            </w:tcBorders>
          </w:tcPr>
          <w:p w14:paraId="7B486091" w14:textId="77777777" w:rsidR="007F6489" w:rsidRDefault="00B84EF6">
            <w:pPr>
              <w:spacing w:after="80" w:line="240" w:lineRule="exact"/>
              <w:jc w:val="both"/>
            </w:pPr>
            <w:r>
              <w:rPr>
                <w:rFonts w:ascii="Times New Roman" w:hAnsi="Times New Roman"/>
                <w:color w:val="000000"/>
                <w:sz w:val="24"/>
              </w:rPr>
              <w:t>22 Und weiter rief der Herr andere und sprach gleichermaßen zu ihnen; und er gab ihnen Macht, zu taufen. Und er sprach zu ihnen: Auf diese Weise sollt ihr taufen, und es soll keine Auseinandersetzungen unter euch geben.</w:t>
            </w:r>
          </w:p>
        </w:tc>
        <w:tc>
          <w:tcPr>
            <w:tcW w:w="5544" w:type="dxa"/>
            <w:tcBorders>
              <w:top w:val="nil"/>
              <w:left w:val="single" w:sz="4" w:space="0" w:color="auto"/>
              <w:bottom w:val="nil"/>
              <w:right w:val="nil"/>
            </w:tcBorders>
          </w:tcPr>
          <w:p w14:paraId="22AD9962" w14:textId="77777777" w:rsidR="007F6489" w:rsidRDefault="00B84EF6">
            <w:pPr>
              <w:spacing w:after="80" w:line="240" w:lineRule="exact"/>
              <w:jc w:val="both"/>
            </w:pPr>
            <w:r>
              <w:rPr>
                <w:rFonts w:ascii="Times New Roman" w:hAnsi="Times New Roman"/>
                <w:color w:val="000000"/>
                <w:sz w:val="24"/>
              </w:rPr>
              <w:t>22 Y además, el Señor llamó a otros, y les habló de igual manera, y les dio poder para bautizar. Y les dijo: De esta manera bautizaréis; y no habrá disputas entre vosotros.</w:t>
            </w:r>
          </w:p>
        </w:tc>
      </w:tr>
      <w:tr w:rsidR="007F6489" w14:paraId="2CC183F4" w14:textId="77777777">
        <w:tc>
          <w:tcPr>
            <w:tcW w:w="5544" w:type="dxa"/>
            <w:tcBorders>
              <w:top w:val="nil"/>
              <w:left w:val="nil"/>
              <w:bottom w:val="nil"/>
              <w:right w:val="single" w:sz="4" w:space="0" w:color="auto"/>
            </w:tcBorders>
          </w:tcPr>
          <w:p w14:paraId="10DCDE98" w14:textId="77777777" w:rsidR="007F6489" w:rsidRDefault="00B84EF6">
            <w:pPr>
              <w:spacing w:after="80" w:line="240" w:lineRule="exact"/>
              <w:jc w:val="both"/>
            </w:pPr>
            <w:r>
              <w:rPr>
                <w:rFonts w:ascii="Times New Roman" w:hAnsi="Times New Roman"/>
                <w:color w:val="000000"/>
                <w:sz w:val="24"/>
              </w:rPr>
              <w:t>23 Wahrlich, ich sage euch, wer auf eure Worte hin von seinen Sünden umkehrt und in meinem Namen getauft zu werden wünscht, den sollt ihr auf diese Weise taufen – siehe, ihr sollt in das Wasser hinabsteigen und darin stehen, und in meinem Namen sollt ihr ihn taufen.</w:t>
            </w:r>
          </w:p>
        </w:tc>
        <w:tc>
          <w:tcPr>
            <w:tcW w:w="5544" w:type="dxa"/>
            <w:tcBorders>
              <w:top w:val="nil"/>
              <w:left w:val="single" w:sz="4" w:space="0" w:color="auto"/>
              <w:bottom w:val="nil"/>
              <w:right w:val="nil"/>
            </w:tcBorders>
          </w:tcPr>
          <w:p w14:paraId="04542FFC" w14:textId="77777777" w:rsidR="007F6489" w:rsidRDefault="00B84EF6">
            <w:pPr>
              <w:spacing w:after="80" w:line="240" w:lineRule="exact"/>
              <w:jc w:val="both"/>
            </w:pPr>
            <w:r>
              <w:rPr>
                <w:rFonts w:ascii="Times New Roman" w:hAnsi="Times New Roman"/>
                <w:color w:val="000000"/>
                <w:sz w:val="24"/>
              </w:rPr>
              <w:t xml:space="preserve">23 De cierto os digo que a </w:t>
            </w:r>
            <w:r>
              <w:rPr>
                <w:rFonts w:ascii="Times New Roman" w:hAnsi="Times New Roman"/>
                <w:color w:val="000000"/>
                <w:sz w:val="24"/>
              </w:rPr>
              <w:t>quienes se arrepientan de sus pecados a causa de vuestras palabras, y deseen ser bautizados en mi nombre, de esta manera los bautizaréis: He aquí, descenderéis y, estando de pie en el agua, en mi nombre los bautizaréis.</w:t>
            </w:r>
          </w:p>
        </w:tc>
      </w:tr>
      <w:tr w:rsidR="007F6489" w14:paraId="69963D4B" w14:textId="77777777">
        <w:tc>
          <w:tcPr>
            <w:tcW w:w="5544" w:type="dxa"/>
            <w:tcBorders>
              <w:top w:val="nil"/>
              <w:left w:val="nil"/>
              <w:bottom w:val="nil"/>
              <w:right w:val="single" w:sz="4" w:space="0" w:color="auto"/>
            </w:tcBorders>
          </w:tcPr>
          <w:p w14:paraId="16F00454" w14:textId="77777777" w:rsidR="007F6489" w:rsidRDefault="00B84EF6">
            <w:pPr>
              <w:spacing w:after="80" w:line="240" w:lineRule="exact"/>
              <w:jc w:val="both"/>
            </w:pPr>
            <w:r>
              <w:rPr>
                <w:rFonts w:ascii="Times New Roman" w:hAnsi="Times New Roman"/>
                <w:color w:val="000000"/>
                <w:sz w:val="24"/>
              </w:rPr>
              <w:t>24 Und nun siehe, dies sind die Worte, die ihr sprechen sollt, indem ihr ihn beim Namen nennt, nämlich:</w:t>
            </w:r>
          </w:p>
        </w:tc>
        <w:tc>
          <w:tcPr>
            <w:tcW w:w="5544" w:type="dxa"/>
            <w:tcBorders>
              <w:top w:val="nil"/>
              <w:left w:val="single" w:sz="4" w:space="0" w:color="auto"/>
              <w:bottom w:val="nil"/>
              <w:right w:val="nil"/>
            </w:tcBorders>
          </w:tcPr>
          <w:p w14:paraId="10E2D872" w14:textId="77777777" w:rsidR="007F6489" w:rsidRDefault="00B84EF6">
            <w:pPr>
              <w:spacing w:after="80" w:line="240" w:lineRule="exact"/>
              <w:jc w:val="both"/>
            </w:pPr>
            <w:r>
              <w:rPr>
                <w:rFonts w:ascii="Times New Roman" w:hAnsi="Times New Roman"/>
                <w:color w:val="000000"/>
                <w:sz w:val="24"/>
              </w:rPr>
              <w:t>24 Y he aquí, estas son las palabras que pronunciaréis, llamándolos por su nombre, diciendo:</w:t>
            </w:r>
          </w:p>
        </w:tc>
      </w:tr>
      <w:tr w:rsidR="007F6489" w14:paraId="566B9652" w14:textId="77777777">
        <w:tc>
          <w:tcPr>
            <w:tcW w:w="5544" w:type="dxa"/>
            <w:tcBorders>
              <w:top w:val="nil"/>
              <w:left w:val="nil"/>
              <w:bottom w:val="nil"/>
              <w:right w:val="single" w:sz="4" w:space="0" w:color="auto"/>
            </w:tcBorders>
          </w:tcPr>
          <w:p w14:paraId="43BA42B5" w14:textId="77777777" w:rsidR="007F6489" w:rsidRDefault="00B84EF6">
            <w:pPr>
              <w:spacing w:after="80" w:line="240" w:lineRule="exact"/>
              <w:jc w:val="both"/>
            </w:pPr>
            <w:r>
              <w:rPr>
                <w:rFonts w:ascii="Times New Roman" w:hAnsi="Times New Roman"/>
                <w:color w:val="000000"/>
                <w:sz w:val="24"/>
              </w:rPr>
              <w:t>25 Mit der Vollmacht, die mir von Jesus Christus gegeben ist, taufe ich dich im Namen des Vaters und des Sohnes und des Heiligen Geistes. Amen.</w:t>
            </w:r>
          </w:p>
        </w:tc>
        <w:tc>
          <w:tcPr>
            <w:tcW w:w="5544" w:type="dxa"/>
            <w:tcBorders>
              <w:top w:val="nil"/>
              <w:left w:val="single" w:sz="4" w:space="0" w:color="auto"/>
              <w:bottom w:val="nil"/>
              <w:right w:val="nil"/>
            </w:tcBorders>
          </w:tcPr>
          <w:p w14:paraId="5B9DF923" w14:textId="77777777" w:rsidR="007F6489" w:rsidRDefault="00B84EF6">
            <w:pPr>
              <w:spacing w:after="80" w:line="240" w:lineRule="exact"/>
              <w:jc w:val="both"/>
            </w:pPr>
            <w:r>
              <w:rPr>
                <w:rFonts w:ascii="Times New Roman" w:hAnsi="Times New Roman"/>
                <w:color w:val="000000"/>
                <w:sz w:val="24"/>
              </w:rPr>
              <w:t>25 Habiéndoseme dado autoridad de Jesucristo, yo te bautizo en el nombre del Padre, y del Hijo, y del Espíritu Santo. Amén.</w:t>
            </w:r>
          </w:p>
        </w:tc>
      </w:tr>
      <w:tr w:rsidR="007F6489" w14:paraId="62C8973F" w14:textId="77777777">
        <w:tc>
          <w:tcPr>
            <w:tcW w:w="5544" w:type="dxa"/>
            <w:tcBorders>
              <w:top w:val="nil"/>
              <w:left w:val="nil"/>
              <w:bottom w:val="nil"/>
              <w:right w:val="single" w:sz="4" w:space="0" w:color="auto"/>
            </w:tcBorders>
          </w:tcPr>
          <w:p w14:paraId="7872A320" w14:textId="77777777" w:rsidR="007F6489" w:rsidRDefault="00B84EF6">
            <w:pPr>
              <w:spacing w:after="80" w:line="240" w:lineRule="exact"/>
              <w:jc w:val="both"/>
            </w:pPr>
            <w:r>
              <w:rPr>
                <w:rFonts w:ascii="Times New Roman" w:hAnsi="Times New Roman"/>
                <w:color w:val="000000"/>
                <w:sz w:val="24"/>
              </w:rPr>
              <w:t>26 Und dann sollt ihr ihn im Wasser untertauchen und wieder aus dem Wasser hervorkommen.</w:t>
            </w:r>
          </w:p>
        </w:tc>
        <w:tc>
          <w:tcPr>
            <w:tcW w:w="5544" w:type="dxa"/>
            <w:tcBorders>
              <w:top w:val="nil"/>
              <w:left w:val="single" w:sz="4" w:space="0" w:color="auto"/>
              <w:bottom w:val="nil"/>
              <w:right w:val="nil"/>
            </w:tcBorders>
          </w:tcPr>
          <w:p w14:paraId="60E8EC92" w14:textId="77777777" w:rsidR="007F6489" w:rsidRDefault="00B84EF6">
            <w:pPr>
              <w:spacing w:after="80" w:line="240" w:lineRule="exact"/>
              <w:jc w:val="both"/>
            </w:pPr>
            <w:r>
              <w:rPr>
                <w:rFonts w:ascii="Times New Roman" w:hAnsi="Times New Roman"/>
                <w:color w:val="000000"/>
                <w:sz w:val="24"/>
              </w:rPr>
              <w:t>26 Y entonces los sumergiréis en el agua, y saldréis del agua.</w:t>
            </w:r>
          </w:p>
        </w:tc>
      </w:tr>
      <w:tr w:rsidR="007F6489" w14:paraId="7931AD96" w14:textId="77777777">
        <w:tc>
          <w:tcPr>
            <w:tcW w:w="5544" w:type="dxa"/>
            <w:tcBorders>
              <w:top w:val="nil"/>
              <w:left w:val="nil"/>
              <w:bottom w:val="nil"/>
              <w:right w:val="single" w:sz="4" w:space="0" w:color="auto"/>
            </w:tcBorders>
          </w:tcPr>
          <w:p w14:paraId="445F2F8B" w14:textId="77777777" w:rsidR="007F6489" w:rsidRDefault="00B84EF6">
            <w:pPr>
              <w:spacing w:after="80" w:line="240" w:lineRule="exact"/>
              <w:jc w:val="both"/>
            </w:pPr>
            <w:r>
              <w:rPr>
                <w:rFonts w:ascii="Times New Roman" w:hAnsi="Times New Roman"/>
                <w:color w:val="000000"/>
                <w:sz w:val="24"/>
              </w:rPr>
              <w:t>27 Und auf diese Weise sollt ihr in meinem Namen taufen; denn siehe, wahrlich, ich sage euch, der Vater und der Sohn und der Heilige Geist sind eins; und ich bin im Vater und der Vater in mir, und der Vater und ich sind eins.</w:t>
            </w:r>
          </w:p>
        </w:tc>
        <w:tc>
          <w:tcPr>
            <w:tcW w:w="5544" w:type="dxa"/>
            <w:tcBorders>
              <w:top w:val="nil"/>
              <w:left w:val="single" w:sz="4" w:space="0" w:color="auto"/>
              <w:bottom w:val="nil"/>
              <w:right w:val="nil"/>
            </w:tcBorders>
          </w:tcPr>
          <w:p w14:paraId="12AFB14E" w14:textId="77777777" w:rsidR="007F6489" w:rsidRDefault="00B84EF6">
            <w:pPr>
              <w:spacing w:after="80" w:line="240" w:lineRule="exact"/>
              <w:jc w:val="both"/>
            </w:pPr>
            <w:r>
              <w:rPr>
                <w:rFonts w:ascii="Times New Roman" w:hAnsi="Times New Roman"/>
                <w:color w:val="000000"/>
                <w:sz w:val="24"/>
              </w:rPr>
              <w:t>27 Y según esta manera bautizaréis en mi nombre, porque he aquí, de cierto os digo que el Padre, y el Hijo, y el Espíritu Santo son uno; y yo soy en el Padre, y el Padre en mí, y el Padre y yo somos uno.</w:t>
            </w:r>
          </w:p>
        </w:tc>
      </w:tr>
      <w:tr w:rsidR="007F6489" w14:paraId="73E996D0" w14:textId="77777777">
        <w:tc>
          <w:tcPr>
            <w:tcW w:w="5544" w:type="dxa"/>
            <w:tcBorders>
              <w:top w:val="nil"/>
              <w:left w:val="nil"/>
              <w:bottom w:val="nil"/>
              <w:right w:val="single" w:sz="4" w:space="0" w:color="auto"/>
            </w:tcBorders>
          </w:tcPr>
          <w:p w14:paraId="01DD52CD" w14:textId="77777777" w:rsidR="007F6489" w:rsidRDefault="00B84EF6">
            <w:pPr>
              <w:spacing w:after="80" w:line="240" w:lineRule="exact"/>
              <w:jc w:val="both"/>
            </w:pPr>
            <w:r>
              <w:rPr>
                <w:rFonts w:ascii="Times New Roman" w:hAnsi="Times New Roman"/>
                <w:color w:val="000000"/>
                <w:sz w:val="24"/>
              </w:rPr>
              <w:t>28 Und gemäß dem, wie ich euch geboten habe, sollt ihr so taufen. Und es soll unter euch keine Auseinandersetzungen geben, wie dies bisher gewesen ist; auch soll es unter euch keine Auseinandersetzungen in Bezug auf die Punkte meiner Lehre geben, wie dies bisher gewesen ist.</w:t>
            </w:r>
          </w:p>
        </w:tc>
        <w:tc>
          <w:tcPr>
            <w:tcW w:w="5544" w:type="dxa"/>
            <w:tcBorders>
              <w:top w:val="nil"/>
              <w:left w:val="single" w:sz="4" w:space="0" w:color="auto"/>
              <w:bottom w:val="nil"/>
              <w:right w:val="nil"/>
            </w:tcBorders>
          </w:tcPr>
          <w:p w14:paraId="22BE26F7" w14:textId="77777777" w:rsidR="007F6489" w:rsidRDefault="00B84EF6">
            <w:pPr>
              <w:spacing w:after="80" w:line="240" w:lineRule="exact"/>
              <w:jc w:val="both"/>
            </w:pPr>
            <w:r>
              <w:rPr>
                <w:rFonts w:ascii="Times New Roman" w:hAnsi="Times New Roman"/>
                <w:color w:val="000000"/>
                <w:sz w:val="24"/>
              </w:rPr>
              <w:t>28 Y de acuerdo con lo que os he mandado, así bautizaréis; y no habrá disputas entre vosotros, como hasta ahora ha habido; ni habrá disputas entre vosotros concernientes a los puntos de mi doctrina, como hasta aquí las ha habido.</w:t>
            </w:r>
          </w:p>
        </w:tc>
      </w:tr>
      <w:tr w:rsidR="007F6489" w14:paraId="15FBD9B9" w14:textId="77777777">
        <w:tc>
          <w:tcPr>
            <w:tcW w:w="5544" w:type="dxa"/>
            <w:tcBorders>
              <w:top w:val="nil"/>
              <w:left w:val="nil"/>
              <w:bottom w:val="nil"/>
              <w:right w:val="single" w:sz="4" w:space="0" w:color="auto"/>
            </w:tcBorders>
          </w:tcPr>
          <w:p w14:paraId="634BAC89" w14:textId="77777777" w:rsidR="007F6489" w:rsidRDefault="00B84EF6">
            <w:pPr>
              <w:spacing w:after="80" w:line="240" w:lineRule="exact"/>
              <w:jc w:val="both"/>
            </w:pPr>
            <w:r>
              <w:rPr>
                <w:rFonts w:ascii="Times New Roman" w:hAnsi="Times New Roman"/>
                <w:color w:val="000000"/>
                <w:sz w:val="24"/>
              </w:rPr>
              <w:t>29 Denn wahrlich, wahrlich, ich sage euch, wer den Geist des Streites hat, ist nicht von mir, sondern ist vom Teufel, der der Vater des Streites ist, und er stachelt den Menschen das Herz auf, im Zorn miteinander zu streiten.</w:t>
            </w:r>
          </w:p>
        </w:tc>
        <w:tc>
          <w:tcPr>
            <w:tcW w:w="5544" w:type="dxa"/>
            <w:tcBorders>
              <w:top w:val="nil"/>
              <w:left w:val="single" w:sz="4" w:space="0" w:color="auto"/>
              <w:bottom w:val="nil"/>
              <w:right w:val="nil"/>
            </w:tcBorders>
          </w:tcPr>
          <w:p w14:paraId="6926F116" w14:textId="77777777" w:rsidR="007F6489" w:rsidRDefault="00B84EF6">
            <w:pPr>
              <w:spacing w:after="80" w:line="240" w:lineRule="exact"/>
              <w:jc w:val="both"/>
            </w:pPr>
            <w:r>
              <w:rPr>
                <w:rFonts w:ascii="Times New Roman" w:hAnsi="Times New Roman"/>
                <w:color w:val="000000"/>
                <w:sz w:val="24"/>
              </w:rPr>
              <w:t>29 Porque en verdad, en verdad os digo que aquel que tiene el espíritu de contención no es mío, sino es del diablo, que es el padre de la contención, y él irrita los corazones de los hombres, para que contiendan con ira unos con otros.</w:t>
            </w:r>
          </w:p>
        </w:tc>
      </w:tr>
      <w:tr w:rsidR="007F6489" w14:paraId="7913BAFE" w14:textId="77777777">
        <w:tc>
          <w:tcPr>
            <w:tcW w:w="5544" w:type="dxa"/>
            <w:tcBorders>
              <w:top w:val="nil"/>
              <w:left w:val="nil"/>
              <w:bottom w:val="nil"/>
              <w:right w:val="single" w:sz="4" w:space="0" w:color="auto"/>
            </w:tcBorders>
          </w:tcPr>
          <w:p w14:paraId="79DC43ED" w14:textId="77777777" w:rsidR="007F6489" w:rsidRDefault="00B84EF6">
            <w:pPr>
              <w:spacing w:after="80" w:line="240" w:lineRule="exact"/>
              <w:jc w:val="both"/>
            </w:pPr>
            <w:r>
              <w:rPr>
                <w:rFonts w:ascii="Times New Roman" w:hAnsi="Times New Roman"/>
                <w:color w:val="000000"/>
                <w:sz w:val="24"/>
              </w:rPr>
              <w:t xml:space="preserve">30 Siehe, es ist nicht meine Lehre, den Menschen das Herz </w:t>
            </w:r>
            <w:r>
              <w:rPr>
                <w:rFonts w:ascii="Times New Roman" w:hAnsi="Times New Roman"/>
                <w:color w:val="000000"/>
                <w:sz w:val="24"/>
              </w:rPr>
              <w:t>mit Zorn gegeneinander aufzustacheln; sondern es ist meine Lehre, dass Derartiges hinweggetan werden soll.</w:t>
            </w:r>
          </w:p>
        </w:tc>
        <w:tc>
          <w:tcPr>
            <w:tcW w:w="5544" w:type="dxa"/>
            <w:tcBorders>
              <w:top w:val="nil"/>
              <w:left w:val="single" w:sz="4" w:space="0" w:color="auto"/>
              <w:bottom w:val="nil"/>
              <w:right w:val="nil"/>
            </w:tcBorders>
          </w:tcPr>
          <w:p w14:paraId="1226E45F" w14:textId="77777777" w:rsidR="007F6489" w:rsidRDefault="00B84EF6">
            <w:pPr>
              <w:spacing w:after="80" w:line="240" w:lineRule="exact"/>
              <w:jc w:val="both"/>
            </w:pPr>
            <w:r>
              <w:rPr>
                <w:rFonts w:ascii="Times New Roman" w:hAnsi="Times New Roman"/>
                <w:color w:val="000000"/>
                <w:sz w:val="24"/>
              </w:rPr>
              <w:t>30 He aquí, esta no es mi doctrina, agitar con ira el corazón de los hombres, el uno contra el otro; antes bien mi doctrina es esta, que se acaben tales cosas.</w:t>
            </w:r>
          </w:p>
        </w:tc>
      </w:tr>
      <w:tr w:rsidR="007F6489" w14:paraId="7E74DEF3" w14:textId="77777777">
        <w:tc>
          <w:tcPr>
            <w:tcW w:w="5544" w:type="dxa"/>
            <w:tcBorders>
              <w:top w:val="nil"/>
              <w:left w:val="nil"/>
              <w:bottom w:val="nil"/>
              <w:right w:val="single" w:sz="4" w:space="0" w:color="auto"/>
            </w:tcBorders>
          </w:tcPr>
          <w:p w14:paraId="04F9A21B" w14:textId="77777777" w:rsidR="007F6489" w:rsidRDefault="00B84EF6">
            <w:pPr>
              <w:spacing w:after="80" w:line="240" w:lineRule="exact"/>
              <w:jc w:val="both"/>
            </w:pPr>
            <w:r>
              <w:rPr>
                <w:rFonts w:ascii="Times New Roman" w:hAnsi="Times New Roman"/>
                <w:color w:val="000000"/>
                <w:sz w:val="24"/>
              </w:rPr>
              <w:t>31 Siehe, wahrlich, wahrlich, ich sage euch, ich will euch meine Lehre verkünden.</w:t>
            </w:r>
          </w:p>
        </w:tc>
        <w:tc>
          <w:tcPr>
            <w:tcW w:w="5544" w:type="dxa"/>
            <w:tcBorders>
              <w:top w:val="nil"/>
              <w:left w:val="single" w:sz="4" w:space="0" w:color="auto"/>
              <w:bottom w:val="nil"/>
              <w:right w:val="nil"/>
            </w:tcBorders>
          </w:tcPr>
          <w:p w14:paraId="77CC94C9" w14:textId="77777777" w:rsidR="007F6489" w:rsidRDefault="00B84EF6">
            <w:pPr>
              <w:spacing w:after="80" w:line="240" w:lineRule="exact"/>
              <w:jc w:val="both"/>
            </w:pPr>
            <w:r>
              <w:rPr>
                <w:rFonts w:ascii="Times New Roman" w:hAnsi="Times New Roman"/>
                <w:color w:val="000000"/>
                <w:sz w:val="24"/>
              </w:rPr>
              <w:t>31 He aquí, en verdad, en verdad os digo que os declararé mi doctrina.</w:t>
            </w:r>
          </w:p>
        </w:tc>
      </w:tr>
      <w:tr w:rsidR="007F6489" w14:paraId="34870BCF" w14:textId="77777777">
        <w:tc>
          <w:tcPr>
            <w:tcW w:w="5544" w:type="dxa"/>
            <w:tcBorders>
              <w:top w:val="nil"/>
              <w:left w:val="nil"/>
              <w:bottom w:val="nil"/>
              <w:right w:val="single" w:sz="4" w:space="0" w:color="auto"/>
            </w:tcBorders>
          </w:tcPr>
          <w:p w14:paraId="6499FAE6" w14:textId="77777777" w:rsidR="007F6489" w:rsidRDefault="00B84EF6">
            <w:pPr>
              <w:spacing w:after="80" w:line="240" w:lineRule="exact"/>
              <w:jc w:val="both"/>
            </w:pPr>
            <w:r>
              <w:rPr>
                <w:rFonts w:ascii="Times New Roman" w:hAnsi="Times New Roman"/>
                <w:color w:val="000000"/>
                <w:sz w:val="24"/>
              </w:rPr>
              <w:t>32 Und dies ist meine Lehre, und es ist die Lehre, die der Vater mir gegeben hat; und ich gebe Zeugnis vom Vater, und der Vater gibt Zeugnis von mir, und der Heilige Geist gibt Zeugnis vom Vater und von mir; und ich gebe Zeugnis, dass der Vater allen Menschen überall gebietet, umzukehren und an mich zu glauben.</w:t>
            </w:r>
          </w:p>
        </w:tc>
        <w:tc>
          <w:tcPr>
            <w:tcW w:w="5544" w:type="dxa"/>
            <w:tcBorders>
              <w:top w:val="nil"/>
              <w:left w:val="single" w:sz="4" w:space="0" w:color="auto"/>
              <w:bottom w:val="nil"/>
              <w:right w:val="nil"/>
            </w:tcBorders>
          </w:tcPr>
          <w:p w14:paraId="023B35AE" w14:textId="77777777" w:rsidR="007F6489" w:rsidRDefault="00B84EF6">
            <w:pPr>
              <w:spacing w:after="80" w:line="240" w:lineRule="exact"/>
              <w:jc w:val="both"/>
            </w:pPr>
            <w:r>
              <w:rPr>
                <w:rFonts w:ascii="Times New Roman" w:hAnsi="Times New Roman"/>
                <w:color w:val="000000"/>
                <w:sz w:val="24"/>
              </w:rPr>
              <w:t>32 Y esta es mi doctrina, y es la doctrina que el Padre me ha dado; y yo doy testimonio del Padre, y el Padre da testimonio de mí, y el Espíritu Santo da testimonio del Padre y de mí; y yo testifico que el Padre manda a todos los hombres, en todo lugar, que se arrepientan y crean en mí.</w:t>
            </w:r>
          </w:p>
        </w:tc>
      </w:tr>
      <w:tr w:rsidR="007F6489" w14:paraId="29B9957D" w14:textId="77777777">
        <w:tc>
          <w:tcPr>
            <w:tcW w:w="5544" w:type="dxa"/>
            <w:tcBorders>
              <w:top w:val="nil"/>
              <w:left w:val="nil"/>
              <w:bottom w:val="nil"/>
              <w:right w:val="single" w:sz="4" w:space="0" w:color="auto"/>
            </w:tcBorders>
          </w:tcPr>
          <w:p w14:paraId="3BDCD580" w14:textId="77777777" w:rsidR="007F6489" w:rsidRDefault="00B84EF6">
            <w:pPr>
              <w:spacing w:after="80" w:line="240" w:lineRule="exact"/>
              <w:jc w:val="both"/>
            </w:pPr>
            <w:r>
              <w:rPr>
                <w:rFonts w:ascii="Times New Roman" w:hAnsi="Times New Roman"/>
                <w:color w:val="000000"/>
                <w:sz w:val="24"/>
              </w:rPr>
              <w:t>33 Und wer an mich glaubt und sich taufen lässt, der wird errettet werden; und diese sind es, die das Reich Gottes ererben werden.</w:t>
            </w:r>
          </w:p>
        </w:tc>
        <w:tc>
          <w:tcPr>
            <w:tcW w:w="5544" w:type="dxa"/>
            <w:tcBorders>
              <w:top w:val="nil"/>
              <w:left w:val="single" w:sz="4" w:space="0" w:color="auto"/>
              <w:bottom w:val="nil"/>
              <w:right w:val="nil"/>
            </w:tcBorders>
          </w:tcPr>
          <w:p w14:paraId="21F75D0E" w14:textId="77777777" w:rsidR="007F6489" w:rsidRDefault="00B84EF6">
            <w:pPr>
              <w:spacing w:after="80" w:line="240" w:lineRule="exact"/>
              <w:jc w:val="both"/>
            </w:pPr>
            <w:r>
              <w:rPr>
                <w:rFonts w:ascii="Times New Roman" w:hAnsi="Times New Roman"/>
                <w:color w:val="000000"/>
                <w:sz w:val="24"/>
              </w:rPr>
              <w:t>33 Y cualquiera que crea en mí, y sea bautizado, este será salvo; y son ellos los que heredarán el reino de Dios.</w:t>
            </w:r>
          </w:p>
        </w:tc>
      </w:tr>
      <w:tr w:rsidR="007F6489" w14:paraId="26095736" w14:textId="77777777">
        <w:tc>
          <w:tcPr>
            <w:tcW w:w="5544" w:type="dxa"/>
            <w:tcBorders>
              <w:top w:val="nil"/>
              <w:left w:val="nil"/>
              <w:bottom w:val="nil"/>
              <w:right w:val="single" w:sz="4" w:space="0" w:color="auto"/>
            </w:tcBorders>
          </w:tcPr>
          <w:p w14:paraId="4FA8A71D" w14:textId="77777777" w:rsidR="007F6489" w:rsidRDefault="00B84EF6">
            <w:pPr>
              <w:spacing w:after="80" w:line="240" w:lineRule="exact"/>
              <w:jc w:val="both"/>
            </w:pPr>
            <w:r>
              <w:rPr>
                <w:rFonts w:ascii="Times New Roman" w:hAnsi="Times New Roman"/>
                <w:color w:val="000000"/>
                <w:sz w:val="24"/>
              </w:rPr>
              <w:t xml:space="preserve">34 Und </w:t>
            </w:r>
            <w:r>
              <w:rPr>
                <w:rFonts w:ascii="Times New Roman" w:hAnsi="Times New Roman"/>
                <w:color w:val="000000"/>
                <w:sz w:val="24"/>
              </w:rPr>
              <w:t>wer nicht an mich glaubt und sich nicht taufen lässt, wird verdammt werden.</w:t>
            </w:r>
          </w:p>
        </w:tc>
        <w:tc>
          <w:tcPr>
            <w:tcW w:w="5544" w:type="dxa"/>
            <w:tcBorders>
              <w:top w:val="nil"/>
              <w:left w:val="single" w:sz="4" w:space="0" w:color="auto"/>
              <w:bottom w:val="nil"/>
              <w:right w:val="nil"/>
            </w:tcBorders>
          </w:tcPr>
          <w:p w14:paraId="141FE10C" w14:textId="77777777" w:rsidR="007F6489" w:rsidRDefault="00B84EF6">
            <w:pPr>
              <w:spacing w:after="80" w:line="240" w:lineRule="exact"/>
              <w:jc w:val="both"/>
            </w:pPr>
            <w:r>
              <w:rPr>
                <w:rFonts w:ascii="Times New Roman" w:hAnsi="Times New Roman"/>
                <w:color w:val="000000"/>
                <w:sz w:val="24"/>
              </w:rPr>
              <w:t>34 Y quien no crea en mí, ni sea bautizado, será condenado.</w:t>
            </w:r>
          </w:p>
        </w:tc>
      </w:tr>
      <w:tr w:rsidR="007F6489" w14:paraId="0132E328" w14:textId="77777777">
        <w:tc>
          <w:tcPr>
            <w:tcW w:w="5544" w:type="dxa"/>
            <w:tcBorders>
              <w:top w:val="nil"/>
              <w:left w:val="nil"/>
              <w:bottom w:val="nil"/>
              <w:right w:val="single" w:sz="4" w:space="0" w:color="auto"/>
            </w:tcBorders>
          </w:tcPr>
          <w:p w14:paraId="4F6381E4" w14:textId="77777777" w:rsidR="007F6489" w:rsidRDefault="00B84EF6">
            <w:pPr>
              <w:spacing w:after="80" w:line="240" w:lineRule="exact"/>
              <w:jc w:val="both"/>
            </w:pPr>
            <w:r>
              <w:rPr>
                <w:rFonts w:ascii="Times New Roman" w:hAnsi="Times New Roman"/>
                <w:color w:val="000000"/>
                <w:sz w:val="24"/>
              </w:rPr>
              <w:t>35 Wahrlich, wahrlich, ich sage euch, dies ist meine Lehre, und ich gebe davon Zeugnis vom Vater; und wer an mich glaubt, der glaubt auch an den Vater; und ihm wird der Vater Zeugnis geben von mir, denn er wird ihn mit Feuer und mit dem Heiligen Geist aufsuchen.</w:t>
            </w:r>
          </w:p>
        </w:tc>
        <w:tc>
          <w:tcPr>
            <w:tcW w:w="5544" w:type="dxa"/>
            <w:tcBorders>
              <w:top w:val="nil"/>
              <w:left w:val="single" w:sz="4" w:space="0" w:color="auto"/>
              <w:bottom w:val="nil"/>
              <w:right w:val="nil"/>
            </w:tcBorders>
          </w:tcPr>
          <w:p w14:paraId="377AE869" w14:textId="77777777" w:rsidR="007F6489" w:rsidRDefault="00B84EF6">
            <w:pPr>
              <w:spacing w:after="80" w:line="240" w:lineRule="exact"/>
              <w:jc w:val="both"/>
            </w:pPr>
            <w:r>
              <w:rPr>
                <w:rFonts w:ascii="Times New Roman" w:hAnsi="Times New Roman"/>
                <w:color w:val="000000"/>
                <w:sz w:val="24"/>
              </w:rPr>
              <w:t>35 De cierto, de cierto os digo que esta es mi doctrina, y del Padre yo doy testimonio de ella; y quien en mí cree, también cree en el Padre; y el Padre le testificará a él de mí, porque lo visitará con fuego y con el Espíritu Santo.</w:t>
            </w:r>
          </w:p>
        </w:tc>
      </w:tr>
      <w:tr w:rsidR="007F6489" w14:paraId="43DE1B04" w14:textId="77777777">
        <w:tc>
          <w:tcPr>
            <w:tcW w:w="5544" w:type="dxa"/>
            <w:tcBorders>
              <w:top w:val="nil"/>
              <w:left w:val="nil"/>
              <w:bottom w:val="nil"/>
              <w:right w:val="single" w:sz="4" w:space="0" w:color="auto"/>
            </w:tcBorders>
          </w:tcPr>
          <w:p w14:paraId="1841354C" w14:textId="77777777" w:rsidR="007F6489" w:rsidRDefault="00B84EF6">
            <w:pPr>
              <w:spacing w:after="80" w:line="240" w:lineRule="exact"/>
              <w:jc w:val="both"/>
            </w:pPr>
            <w:r>
              <w:rPr>
                <w:rFonts w:ascii="Times New Roman" w:hAnsi="Times New Roman"/>
                <w:color w:val="000000"/>
                <w:sz w:val="24"/>
              </w:rPr>
              <w:t>36 Und so wird der Vater Zeugnis geben von mir, und der Heilige Geist wird ihm Zeugnis geben vom Vater und von mir; denn der Vater und ich und der Heilige Geist sind eins.</w:t>
            </w:r>
          </w:p>
        </w:tc>
        <w:tc>
          <w:tcPr>
            <w:tcW w:w="5544" w:type="dxa"/>
            <w:tcBorders>
              <w:top w:val="nil"/>
              <w:left w:val="single" w:sz="4" w:space="0" w:color="auto"/>
              <w:bottom w:val="nil"/>
              <w:right w:val="nil"/>
            </w:tcBorders>
          </w:tcPr>
          <w:p w14:paraId="18A66E31" w14:textId="77777777" w:rsidR="007F6489" w:rsidRDefault="00B84EF6">
            <w:pPr>
              <w:spacing w:after="80" w:line="240" w:lineRule="exact"/>
              <w:jc w:val="both"/>
            </w:pPr>
            <w:r>
              <w:rPr>
                <w:rFonts w:ascii="Times New Roman" w:hAnsi="Times New Roman"/>
                <w:color w:val="000000"/>
                <w:sz w:val="24"/>
              </w:rPr>
              <w:t>36 Y así dará el Padre testimonio de mí, y el Espíritu Santo le dará testimonio del Padre y de mí, porque el Padre, y yo, y el Espíritu Santo somos uno.</w:t>
            </w:r>
          </w:p>
        </w:tc>
      </w:tr>
      <w:tr w:rsidR="007F6489" w14:paraId="28EBE7B4" w14:textId="77777777">
        <w:tc>
          <w:tcPr>
            <w:tcW w:w="5544" w:type="dxa"/>
            <w:tcBorders>
              <w:top w:val="nil"/>
              <w:left w:val="nil"/>
              <w:bottom w:val="nil"/>
              <w:right w:val="single" w:sz="4" w:space="0" w:color="auto"/>
            </w:tcBorders>
          </w:tcPr>
          <w:p w14:paraId="3ABF360B" w14:textId="77777777" w:rsidR="007F6489" w:rsidRDefault="00B84EF6">
            <w:pPr>
              <w:spacing w:after="80" w:line="240" w:lineRule="exact"/>
              <w:jc w:val="both"/>
            </w:pPr>
            <w:r>
              <w:rPr>
                <w:rFonts w:ascii="Times New Roman" w:hAnsi="Times New Roman"/>
                <w:color w:val="000000"/>
                <w:sz w:val="24"/>
              </w:rPr>
              <w:t xml:space="preserve">37 Und weiter sage ich euch: Ihr müsst umkehren und wie ein </w:t>
            </w:r>
            <w:r>
              <w:rPr>
                <w:rFonts w:ascii="Times New Roman" w:hAnsi="Times New Roman"/>
                <w:color w:val="000000"/>
                <w:sz w:val="24"/>
              </w:rPr>
              <w:t>kleines Kind werden und euch in meinem Namen taufen lassen, sonst könnt ihr dies alles keinesfalls empfangen.</w:t>
            </w:r>
          </w:p>
        </w:tc>
        <w:tc>
          <w:tcPr>
            <w:tcW w:w="5544" w:type="dxa"/>
            <w:tcBorders>
              <w:top w:val="nil"/>
              <w:left w:val="single" w:sz="4" w:space="0" w:color="auto"/>
              <w:bottom w:val="nil"/>
              <w:right w:val="nil"/>
            </w:tcBorders>
          </w:tcPr>
          <w:p w14:paraId="54890E06" w14:textId="77777777" w:rsidR="007F6489" w:rsidRDefault="00B84EF6">
            <w:pPr>
              <w:spacing w:after="80" w:line="240" w:lineRule="exact"/>
              <w:jc w:val="both"/>
            </w:pPr>
            <w:r>
              <w:rPr>
                <w:rFonts w:ascii="Times New Roman" w:hAnsi="Times New Roman"/>
                <w:color w:val="000000"/>
                <w:sz w:val="24"/>
              </w:rPr>
              <w:t>37 Y también os digo que debéis arrepentiros, y volveros como un niño pequeñito, y ser bautizados en mi nombre, o de ninguna manera recibiréis estas cosas.</w:t>
            </w:r>
          </w:p>
        </w:tc>
      </w:tr>
      <w:tr w:rsidR="007F6489" w14:paraId="0E7541A1" w14:textId="77777777">
        <w:tc>
          <w:tcPr>
            <w:tcW w:w="5544" w:type="dxa"/>
            <w:tcBorders>
              <w:top w:val="nil"/>
              <w:left w:val="nil"/>
              <w:bottom w:val="nil"/>
              <w:right w:val="single" w:sz="4" w:space="0" w:color="auto"/>
            </w:tcBorders>
          </w:tcPr>
          <w:p w14:paraId="7D24B0F7" w14:textId="77777777" w:rsidR="007F6489" w:rsidRDefault="00B84EF6">
            <w:pPr>
              <w:spacing w:after="80" w:line="240" w:lineRule="exact"/>
              <w:jc w:val="both"/>
            </w:pPr>
            <w:r>
              <w:rPr>
                <w:rFonts w:ascii="Times New Roman" w:hAnsi="Times New Roman"/>
                <w:color w:val="000000"/>
                <w:sz w:val="24"/>
              </w:rPr>
              <w:t>38 Und abermals sage ich euch: Ihr müsst umkehren und euch in meinem Namen taufen lassen und wie ein kleines Kind werden, sonst könnt ihr keinesfalls das Reich Gottes ererben.</w:t>
            </w:r>
          </w:p>
        </w:tc>
        <w:tc>
          <w:tcPr>
            <w:tcW w:w="5544" w:type="dxa"/>
            <w:tcBorders>
              <w:top w:val="nil"/>
              <w:left w:val="single" w:sz="4" w:space="0" w:color="auto"/>
              <w:bottom w:val="nil"/>
              <w:right w:val="nil"/>
            </w:tcBorders>
          </w:tcPr>
          <w:p w14:paraId="03A5E600" w14:textId="77777777" w:rsidR="007F6489" w:rsidRDefault="00B84EF6">
            <w:pPr>
              <w:spacing w:after="80" w:line="240" w:lineRule="exact"/>
              <w:jc w:val="both"/>
            </w:pPr>
            <w:r>
              <w:rPr>
                <w:rFonts w:ascii="Times New Roman" w:hAnsi="Times New Roman"/>
                <w:color w:val="000000"/>
                <w:sz w:val="24"/>
              </w:rPr>
              <w:t>38 Y otra vez os digo que debéis arrepentiros, y ser bautizados en mi nombre, y volveros como un niño pequeñito, o de ningún modo heredaréis el reino de Dios.</w:t>
            </w:r>
          </w:p>
        </w:tc>
      </w:tr>
      <w:tr w:rsidR="007F6489" w14:paraId="6FC57363" w14:textId="77777777">
        <w:tc>
          <w:tcPr>
            <w:tcW w:w="5544" w:type="dxa"/>
            <w:tcBorders>
              <w:top w:val="nil"/>
              <w:left w:val="nil"/>
              <w:bottom w:val="nil"/>
              <w:right w:val="single" w:sz="4" w:space="0" w:color="auto"/>
            </w:tcBorders>
          </w:tcPr>
          <w:p w14:paraId="436376BC" w14:textId="77777777" w:rsidR="007F6489" w:rsidRDefault="00B84EF6">
            <w:pPr>
              <w:spacing w:after="80" w:line="240" w:lineRule="exact"/>
              <w:jc w:val="both"/>
            </w:pPr>
            <w:r>
              <w:rPr>
                <w:rFonts w:ascii="Times New Roman" w:hAnsi="Times New Roman"/>
                <w:color w:val="000000"/>
                <w:sz w:val="24"/>
              </w:rPr>
              <w:t>39 Wahrlich, wahrlich, ich sage euch: Dies ist meine Lehre, und wer darauf baut, der baut auf meinen Felsen, und die Pforten der Hölle werden ihn nicht überwältigen.</w:t>
            </w:r>
          </w:p>
        </w:tc>
        <w:tc>
          <w:tcPr>
            <w:tcW w:w="5544" w:type="dxa"/>
            <w:tcBorders>
              <w:top w:val="nil"/>
              <w:left w:val="single" w:sz="4" w:space="0" w:color="auto"/>
              <w:bottom w:val="nil"/>
              <w:right w:val="nil"/>
            </w:tcBorders>
          </w:tcPr>
          <w:p w14:paraId="59CEDB71" w14:textId="77777777" w:rsidR="007F6489" w:rsidRDefault="00B84EF6">
            <w:pPr>
              <w:spacing w:after="80" w:line="240" w:lineRule="exact"/>
              <w:jc w:val="both"/>
            </w:pPr>
            <w:r>
              <w:rPr>
                <w:rFonts w:ascii="Times New Roman" w:hAnsi="Times New Roman"/>
                <w:color w:val="000000"/>
                <w:sz w:val="24"/>
              </w:rPr>
              <w:t>39 De cierto, de cierto os digo que esta es mi doctrina; y los que edifican sobre esto, edifican sobre mi roca, y las puertas del infierno no prevalecerán en contra de ellos.</w:t>
            </w:r>
          </w:p>
        </w:tc>
      </w:tr>
      <w:tr w:rsidR="007F6489" w14:paraId="0D07ED58" w14:textId="77777777">
        <w:tc>
          <w:tcPr>
            <w:tcW w:w="5544" w:type="dxa"/>
            <w:tcBorders>
              <w:top w:val="nil"/>
              <w:left w:val="nil"/>
              <w:bottom w:val="nil"/>
              <w:right w:val="single" w:sz="4" w:space="0" w:color="auto"/>
            </w:tcBorders>
          </w:tcPr>
          <w:p w14:paraId="04E8880B" w14:textId="77777777" w:rsidR="007F6489" w:rsidRDefault="00B84EF6">
            <w:pPr>
              <w:spacing w:after="80" w:line="240" w:lineRule="exact"/>
              <w:jc w:val="both"/>
            </w:pPr>
            <w:r>
              <w:rPr>
                <w:rFonts w:ascii="Times New Roman" w:hAnsi="Times New Roman"/>
                <w:color w:val="000000"/>
                <w:sz w:val="24"/>
              </w:rPr>
              <w:t>40 Und wer mehr oder weniger als dies verkündet und es als meine Lehre hinstellt, derjenige kommt vom Bösen und ist nicht auf meinen Felsen gebaut; sondern er baut auf sandigem Grund, und die Pforten der Hölle stehen offen, so jemand zu empfangen, wenn die Fluten kommen und die Winde an ihn stoßen.</w:t>
            </w:r>
          </w:p>
        </w:tc>
        <w:tc>
          <w:tcPr>
            <w:tcW w:w="5544" w:type="dxa"/>
            <w:tcBorders>
              <w:top w:val="nil"/>
              <w:left w:val="single" w:sz="4" w:space="0" w:color="auto"/>
              <w:bottom w:val="nil"/>
              <w:right w:val="nil"/>
            </w:tcBorders>
          </w:tcPr>
          <w:p w14:paraId="67B7B0D6" w14:textId="77777777" w:rsidR="007F6489" w:rsidRDefault="00B84EF6">
            <w:pPr>
              <w:spacing w:after="80" w:line="240" w:lineRule="exact"/>
              <w:jc w:val="both"/>
            </w:pPr>
            <w:r>
              <w:rPr>
                <w:rFonts w:ascii="Times New Roman" w:hAnsi="Times New Roman"/>
                <w:color w:val="000000"/>
                <w:sz w:val="24"/>
              </w:rPr>
              <w:t>40 Y quienes declaren más o menos que esto, y lo establezcan como mi doctrina, tales proceden del mal, y no están fundados sobre mi roca; sino que edifican sobre un cimiento de arena, y las puertas del infierno estarán abiertas para recibirlos, cuando vengan las inundaciones y los azoten los vientos.</w:t>
            </w:r>
          </w:p>
        </w:tc>
      </w:tr>
      <w:tr w:rsidR="007F6489" w14:paraId="40562D91" w14:textId="77777777">
        <w:tc>
          <w:tcPr>
            <w:tcW w:w="5544" w:type="dxa"/>
            <w:tcBorders>
              <w:top w:val="nil"/>
              <w:left w:val="nil"/>
              <w:bottom w:val="nil"/>
              <w:right w:val="single" w:sz="4" w:space="0" w:color="auto"/>
            </w:tcBorders>
          </w:tcPr>
          <w:p w14:paraId="0428F628" w14:textId="77777777" w:rsidR="007F6489" w:rsidRDefault="00B84EF6">
            <w:pPr>
              <w:spacing w:after="80" w:line="240" w:lineRule="exact"/>
              <w:jc w:val="both"/>
            </w:pPr>
            <w:r>
              <w:rPr>
                <w:rFonts w:ascii="Times New Roman" w:hAnsi="Times New Roman"/>
                <w:color w:val="000000"/>
                <w:sz w:val="24"/>
              </w:rPr>
              <w:t>41 Darum geht hin zu diesem Volk und verkündet die Worte, die ich gesprochen habe, bis an die Enden der Erde.</w:t>
            </w:r>
          </w:p>
        </w:tc>
        <w:tc>
          <w:tcPr>
            <w:tcW w:w="5544" w:type="dxa"/>
            <w:tcBorders>
              <w:top w:val="nil"/>
              <w:left w:val="single" w:sz="4" w:space="0" w:color="auto"/>
              <w:bottom w:val="nil"/>
              <w:right w:val="nil"/>
            </w:tcBorders>
          </w:tcPr>
          <w:p w14:paraId="3277FDF3" w14:textId="77777777" w:rsidR="007F6489" w:rsidRDefault="00B84EF6">
            <w:pPr>
              <w:spacing w:after="80" w:line="240" w:lineRule="exact"/>
              <w:jc w:val="both"/>
            </w:pPr>
            <w:r>
              <w:rPr>
                <w:rFonts w:ascii="Times New Roman" w:hAnsi="Times New Roman"/>
                <w:color w:val="000000"/>
                <w:sz w:val="24"/>
              </w:rPr>
              <w:t>41 Por tanto, id a este pueblo, y declarad las palabras que he hablado, hasta los extremos de la tierra.</w:t>
            </w:r>
          </w:p>
        </w:tc>
      </w:tr>
    </w:tbl>
    <w:p w14:paraId="451EE8CB"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D5B4267" w14:textId="77777777">
        <w:tc>
          <w:tcPr>
            <w:tcW w:w="5544" w:type="dxa"/>
            <w:tcBorders>
              <w:top w:val="nil"/>
              <w:left w:val="nil"/>
              <w:bottom w:val="nil"/>
              <w:right w:val="single" w:sz="4" w:space="0" w:color="auto"/>
            </w:tcBorders>
          </w:tcPr>
          <w:p w14:paraId="4DD59AC6" w14:textId="77777777" w:rsidR="007F6489" w:rsidRDefault="00B84EF6">
            <w:pPr>
              <w:spacing w:after="80" w:line="240" w:lineRule="exact"/>
              <w:jc w:val="center"/>
            </w:pPr>
            <w:r>
              <w:rPr>
                <w:rFonts w:ascii="Times New Roman" w:hAnsi="Times New Roman"/>
                <w:b/>
                <w:color w:val="000000"/>
                <w:sz w:val="24"/>
              </w:rPr>
              <w:t>KAPITEL 12</w:t>
            </w:r>
          </w:p>
        </w:tc>
        <w:tc>
          <w:tcPr>
            <w:tcW w:w="5544" w:type="dxa"/>
            <w:tcBorders>
              <w:top w:val="nil"/>
              <w:left w:val="single" w:sz="4" w:space="0" w:color="auto"/>
              <w:bottom w:val="nil"/>
              <w:right w:val="nil"/>
            </w:tcBorders>
          </w:tcPr>
          <w:p w14:paraId="169F6E68" w14:textId="77777777" w:rsidR="007F6489" w:rsidRDefault="00B84EF6">
            <w:pPr>
              <w:spacing w:after="80" w:line="240" w:lineRule="exact"/>
              <w:jc w:val="center"/>
            </w:pPr>
            <w:r>
              <w:rPr>
                <w:rFonts w:ascii="Times New Roman" w:hAnsi="Times New Roman"/>
                <w:b/>
                <w:color w:val="000000"/>
                <w:sz w:val="24"/>
              </w:rPr>
              <w:t>CAPÍTULO 12</w:t>
            </w:r>
          </w:p>
        </w:tc>
      </w:tr>
      <w:tr w:rsidR="007F6489" w14:paraId="584C3067" w14:textId="77777777">
        <w:tc>
          <w:tcPr>
            <w:tcW w:w="5544" w:type="dxa"/>
            <w:tcBorders>
              <w:top w:val="nil"/>
              <w:left w:val="nil"/>
              <w:bottom w:val="nil"/>
              <w:right w:val="single" w:sz="4" w:space="0" w:color="auto"/>
            </w:tcBorders>
          </w:tcPr>
          <w:p w14:paraId="310F5338" w14:textId="77777777" w:rsidR="007F6489" w:rsidRDefault="00B84EF6">
            <w:pPr>
              <w:spacing w:after="80" w:line="240" w:lineRule="exact"/>
              <w:jc w:val="both"/>
            </w:pPr>
            <w:r>
              <w:rPr>
                <w:rFonts w:ascii="Times New Roman" w:hAnsi="Times New Roman"/>
                <w:i/>
                <w:color w:val="000000"/>
                <w:sz w:val="24"/>
              </w:rPr>
              <w:t>Jesus beruft und beauftragt die zwölf Jünger – Er hält bei den Nephiten eine Rede, die der Bergpredigt gleicht – Er gibt die Seligpreisungen – Seine Lehren gehen über das Gesetz des Mose hinaus und haben Vorrang vor ihm – Den Menschen wird geboten, vollkommen zu sein, so wie er und sein Vater vollkommen sind – Vergleiche Matthäus 5. Um 34 n. Chr.</w:t>
            </w:r>
          </w:p>
        </w:tc>
        <w:tc>
          <w:tcPr>
            <w:tcW w:w="5544" w:type="dxa"/>
            <w:tcBorders>
              <w:top w:val="nil"/>
              <w:left w:val="single" w:sz="4" w:space="0" w:color="auto"/>
              <w:bottom w:val="nil"/>
              <w:right w:val="nil"/>
            </w:tcBorders>
          </w:tcPr>
          <w:p w14:paraId="33F8511A" w14:textId="77777777" w:rsidR="007F6489" w:rsidRDefault="00B84EF6">
            <w:pPr>
              <w:spacing w:after="80" w:line="240" w:lineRule="exact"/>
              <w:jc w:val="both"/>
            </w:pPr>
            <w:r>
              <w:rPr>
                <w:rFonts w:ascii="Times New Roman" w:hAnsi="Times New Roman"/>
                <w:i/>
                <w:color w:val="000000"/>
                <w:sz w:val="24"/>
              </w:rPr>
              <w:t>Jesús llama a los doce discípulos y los comisiona — Pronuncia ante los nefitas un discurso semejante al Sermón del Monte — Expone las Bienaventuranzas — Sus enseñanzas superan la ley de Moisés y tienen precedencia sobre ella — Manda a los hombres que sean perfectos, así como Él y Su Padre son perfectos — Compárese con Mateo 5. Aproximadamente 34 d.C.</w:t>
            </w:r>
          </w:p>
        </w:tc>
      </w:tr>
      <w:tr w:rsidR="007F6489" w14:paraId="33D35C2E" w14:textId="77777777">
        <w:tc>
          <w:tcPr>
            <w:tcW w:w="5544" w:type="dxa"/>
            <w:tcBorders>
              <w:top w:val="nil"/>
              <w:left w:val="nil"/>
              <w:bottom w:val="nil"/>
              <w:right w:val="single" w:sz="4" w:space="0" w:color="auto"/>
            </w:tcBorders>
          </w:tcPr>
          <w:p w14:paraId="7DE9D713" w14:textId="77777777" w:rsidR="007F6489" w:rsidRDefault="00B84EF6">
            <w:pPr>
              <w:spacing w:after="80" w:line="240" w:lineRule="exact"/>
              <w:jc w:val="both"/>
            </w:pPr>
            <w:r>
              <w:rPr>
                <w:rFonts w:ascii="Times New Roman" w:hAnsi="Times New Roman"/>
                <w:color w:val="000000"/>
                <w:sz w:val="24"/>
              </w:rPr>
              <w:t xml:space="preserve">1 Und es begab sich: Als Jesus diese Worte zu Nephi und zu denen, die berufen worden waren, gesprochen hatte (nun war die Zahl derer, die berufen worden waren und Macht und Vollmacht empfangen hatten zu taufen, zwölf), und siehe, da streckte er die Hand zur Menge aus und rief ihr zu, nämlich: Gesegnet seid ihr, wenn ihr die Worte dieser Zwölf beachtet, die ich aus euch erwählt habe, euch zu dienen und eure Diener zu sein; und ihnen habe ich Macht gegeben, dass sie euch mit Wasser taufen können; und nachdem </w:t>
            </w:r>
            <w:r>
              <w:rPr>
                <w:rFonts w:ascii="Times New Roman" w:hAnsi="Times New Roman"/>
                <w:color w:val="000000"/>
                <w:sz w:val="24"/>
              </w:rPr>
              <w:t>ihr mit Wasser getauft seid, siehe, da werde ich euch mit Feuer und mit dem Heiligen Geist taufen; darum seid ihr gesegnet, wenn ihr an mich glaubt und euch taufen lasst, nachdem ihr mich gesehen habt und wisst, dass ich bin.</w:t>
            </w:r>
          </w:p>
        </w:tc>
        <w:tc>
          <w:tcPr>
            <w:tcW w:w="5544" w:type="dxa"/>
            <w:tcBorders>
              <w:top w:val="nil"/>
              <w:left w:val="single" w:sz="4" w:space="0" w:color="auto"/>
              <w:bottom w:val="nil"/>
              <w:right w:val="nil"/>
            </w:tcBorders>
          </w:tcPr>
          <w:p w14:paraId="0EECF72E" w14:textId="77777777" w:rsidR="007F6489" w:rsidRDefault="00B84EF6">
            <w:pPr>
              <w:spacing w:after="80" w:line="240" w:lineRule="exact"/>
              <w:jc w:val="both"/>
            </w:pPr>
            <w:r>
              <w:rPr>
                <w:rFonts w:ascii="Times New Roman" w:hAnsi="Times New Roman"/>
                <w:color w:val="000000"/>
                <w:sz w:val="24"/>
              </w:rPr>
              <w:t>1 Y aconteció que cuando Jesús hubo hablado estas palabras a Nefi y a los que habían sido llamados (y llegaba a doce el número de los que habían sido llamados, y recibieron el poder y la autoridad para bautizar), he aquí, él extendió la mano hacia la multitud, y les proclamó, diciendo: Bienaventurados sois si prestáis atención a las palabras de estos doce que yo he escogido de entre vosotros para ejercer su ministerio en bien de vosotros y ser vuestros siervos; y a ellos les he dado poder para que os bautic</w:t>
            </w:r>
            <w:r>
              <w:rPr>
                <w:rFonts w:ascii="Times New Roman" w:hAnsi="Times New Roman"/>
                <w:color w:val="000000"/>
                <w:sz w:val="24"/>
              </w:rPr>
              <w:t>en en el agua; y después que seáis bautizados en el agua, he aquí, os bautizaré con fuego y con el Espíritu Santo. Por tanto, bienaventurados sois si creéis en mí y sois bautizados, después que me habéis visto y sabéis que yo soy.</w:t>
            </w:r>
          </w:p>
        </w:tc>
      </w:tr>
      <w:tr w:rsidR="007F6489" w14:paraId="4EA0F3DE" w14:textId="77777777">
        <w:tc>
          <w:tcPr>
            <w:tcW w:w="5544" w:type="dxa"/>
            <w:tcBorders>
              <w:top w:val="nil"/>
              <w:left w:val="nil"/>
              <w:bottom w:val="nil"/>
              <w:right w:val="single" w:sz="4" w:space="0" w:color="auto"/>
            </w:tcBorders>
          </w:tcPr>
          <w:p w14:paraId="4E841A97" w14:textId="77777777" w:rsidR="007F6489" w:rsidRDefault="00B84EF6">
            <w:pPr>
              <w:spacing w:after="80" w:line="240" w:lineRule="exact"/>
              <w:jc w:val="both"/>
            </w:pPr>
            <w:r>
              <w:rPr>
                <w:rFonts w:ascii="Times New Roman" w:hAnsi="Times New Roman"/>
                <w:color w:val="000000"/>
                <w:sz w:val="24"/>
              </w:rPr>
              <w:t>2 Und weiter, mehr gesegnet sind die, die deshalb an eure Worte glauben, weil ihr bezeugen werdet, dass ihr mich gesehen habt und dass ihr wisst, dass ich bin. Ja, gesegnet sind die, die an eure Worte glauben und in die Tiefen der Demut hinabsteigen und sich taufen lassen, denn Feuer und der Heilige Geist werden sie aufsuchen, und sie werden Vergebung empfangen für ihre Sünden.</w:t>
            </w:r>
          </w:p>
        </w:tc>
        <w:tc>
          <w:tcPr>
            <w:tcW w:w="5544" w:type="dxa"/>
            <w:tcBorders>
              <w:top w:val="nil"/>
              <w:left w:val="single" w:sz="4" w:space="0" w:color="auto"/>
              <w:bottom w:val="nil"/>
              <w:right w:val="nil"/>
            </w:tcBorders>
          </w:tcPr>
          <w:p w14:paraId="3CFCF071" w14:textId="77777777" w:rsidR="007F6489" w:rsidRDefault="00B84EF6">
            <w:pPr>
              <w:spacing w:after="80" w:line="240" w:lineRule="exact"/>
              <w:jc w:val="both"/>
            </w:pPr>
            <w:r>
              <w:rPr>
                <w:rFonts w:ascii="Times New Roman" w:hAnsi="Times New Roman"/>
                <w:color w:val="000000"/>
                <w:sz w:val="24"/>
              </w:rPr>
              <w:t>2 Y también, más bienaventurados son aquellos que crean en vuestras palabras por razón de que testificaréis que me habéis visto y que sabéis que yo soy. Sí, bienaventurados son los que crean en vuestras palabras, y desciendan a lo profundo de la humildad y sean bautizados, porque serán visitados con fuego y con el Espíritu Santo, y recibirán una remisión de sus pecados.</w:t>
            </w:r>
          </w:p>
        </w:tc>
      </w:tr>
      <w:tr w:rsidR="007F6489" w14:paraId="18B73A78" w14:textId="77777777">
        <w:tc>
          <w:tcPr>
            <w:tcW w:w="5544" w:type="dxa"/>
            <w:tcBorders>
              <w:top w:val="nil"/>
              <w:left w:val="nil"/>
              <w:bottom w:val="nil"/>
              <w:right w:val="single" w:sz="4" w:space="0" w:color="auto"/>
            </w:tcBorders>
          </w:tcPr>
          <w:p w14:paraId="0FB87D2B" w14:textId="77777777" w:rsidR="007F6489" w:rsidRDefault="00B84EF6">
            <w:pPr>
              <w:spacing w:after="80" w:line="240" w:lineRule="exact"/>
              <w:jc w:val="both"/>
            </w:pPr>
            <w:r>
              <w:rPr>
                <w:rFonts w:ascii="Times New Roman" w:hAnsi="Times New Roman"/>
                <w:color w:val="000000"/>
                <w:sz w:val="24"/>
              </w:rPr>
              <w:t>3 Ja, gesegnet sind die im Geist Armen, die zu mir kommen, denn ihnen gehört das Himmelreich.</w:t>
            </w:r>
          </w:p>
        </w:tc>
        <w:tc>
          <w:tcPr>
            <w:tcW w:w="5544" w:type="dxa"/>
            <w:tcBorders>
              <w:top w:val="nil"/>
              <w:left w:val="single" w:sz="4" w:space="0" w:color="auto"/>
              <w:bottom w:val="nil"/>
              <w:right w:val="nil"/>
            </w:tcBorders>
          </w:tcPr>
          <w:p w14:paraId="33A69537" w14:textId="77777777" w:rsidR="007F6489" w:rsidRDefault="00B84EF6">
            <w:pPr>
              <w:spacing w:after="80" w:line="240" w:lineRule="exact"/>
              <w:jc w:val="both"/>
            </w:pPr>
            <w:r>
              <w:rPr>
                <w:rFonts w:ascii="Times New Roman" w:hAnsi="Times New Roman"/>
                <w:color w:val="000000"/>
                <w:sz w:val="24"/>
              </w:rPr>
              <w:t>3 Sí, bienaventurados son los pobres en espíritu que vienen a mí, porque de ellos es el reino de los cielos.</w:t>
            </w:r>
          </w:p>
        </w:tc>
      </w:tr>
      <w:tr w:rsidR="007F6489" w14:paraId="6BCA4C29" w14:textId="77777777">
        <w:tc>
          <w:tcPr>
            <w:tcW w:w="5544" w:type="dxa"/>
            <w:tcBorders>
              <w:top w:val="nil"/>
              <w:left w:val="nil"/>
              <w:bottom w:val="nil"/>
              <w:right w:val="single" w:sz="4" w:space="0" w:color="auto"/>
            </w:tcBorders>
          </w:tcPr>
          <w:p w14:paraId="484ADF1E" w14:textId="77777777" w:rsidR="007F6489" w:rsidRDefault="00B84EF6">
            <w:pPr>
              <w:spacing w:after="80" w:line="240" w:lineRule="exact"/>
              <w:jc w:val="both"/>
            </w:pPr>
            <w:r>
              <w:rPr>
                <w:rFonts w:ascii="Times New Roman" w:hAnsi="Times New Roman"/>
                <w:color w:val="000000"/>
                <w:sz w:val="24"/>
              </w:rPr>
              <w:t>4 Und weiter, gesegnet sind alle, die da trauern, denn sie werden getröstet werden.</w:t>
            </w:r>
          </w:p>
        </w:tc>
        <w:tc>
          <w:tcPr>
            <w:tcW w:w="5544" w:type="dxa"/>
            <w:tcBorders>
              <w:top w:val="nil"/>
              <w:left w:val="single" w:sz="4" w:space="0" w:color="auto"/>
              <w:bottom w:val="nil"/>
              <w:right w:val="nil"/>
            </w:tcBorders>
          </w:tcPr>
          <w:p w14:paraId="7B5E4D59" w14:textId="77777777" w:rsidR="007F6489" w:rsidRDefault="00B84EF6">
            <w:pPr>
              <w:spacing w:after="80" w:line="240" w:lineRule="exact"/>
              <w:jc w:val="both"/>
            </w:pPr>
            <w:r>
              <w:rPr>
                <w:rFonts w:ascii="Times New Roman" w:hAnsi="Times New Roman"/>
                <w:color w:val="000000"/>
                <w:sz w:val="24"/>
              </w:rPr>
              <w:t>4 Y además, bienaventurados son todos los que lloran, porque ellos serán consolados.</w:t>
            </w:r>
          </w:p>
        </w:tc>
      </w:tr>
      <w:tr w:rsidR="007F6489" w14:paraId="41546BCE" w14:textId="77777777">
        <w:tc>
          <w:tcPr>
            <w:tcW w:w="5544" w:type="dxa"/>
            <w:tcBorders>
              <w:top w:val="nil"/>
              <w:left w:val="nil"/>
              <w:bottom w:val="nil"/>
              <w:right w:val="single" w:sz="4" w:space="0" w:color="auto"/>
            </w:tcBorders>
          </w:tcPr>
          <w:p w14:paraId="4AD8B269" w14:textId="77777777" w:rsidR="007F6489" w:rsidRDefault="00B84EF6">
            <w:pPr>
              <w:spacing w:after="80" w:line="240" w:lineRule="exact"/>
              <w:jc w:val="both"/>
            </w:pPr>
            <w:r>
              <w:rPr>
                <w:rFonts w:ascii="Times New Roman" w:hAnsi="Times New Roman"/>
                <w:color w:val="000000"/>
                <w:sz w:val="24"/>
              </w:rPr>
              <w:t xml:space="preserve">5 Und </w:t>
            </w:r>
            <w:r>
              <w:rPr>
                <w:rFonts w:ascii="Times New Roman" w:hAnsi="Times New Roman"/>
                <w:color w:val="000000"/>
                <w:sz w:val="24"/>
              </w:rPr>
              <w:t>gesegnet sind die Sanftmütigen, denn sie werden die Erde ererben.</w:t>
            </w:r>
          </w:p>
        </w:tc>
        <w:tc>
          <w:tcPr>
            <w:tcW w:w="5544" w:type="dxa"/>
            <w:tcBorders>
              <w:top w:val="nil"/>
              <w:left w:val="single" w:sz="4" w:space="0" w:color="auto"/>
              <w:bottom w:val="nil"/>
              <w:right w:val="nil"/>
            </w:tcBorders>
          </w:tcPr>
          <w:p w14:paraId="7641472C" w14:textId="77777777" w:rsidR="007F6489" w:rsidRDefault="00B84EF6">
            <w:pPr>
              <w:spacing w:after="80" w:line="240" w:lineRule="exact"/>
              <w:jc w:val="both"/>
            </w:pPr>
            <w:r>
              <w:rPr>
                <w:rFonts w:ascii="Times New Roman" w:hAnsi="Times New Roman"/>
                <w:color w:val="000000"/>
                <w:sz w:val="24"/>
              </w:rPr>
              <w:t>5 Y bienaventurados son los mansos, porque ellos heredarán la tierra.</w:t>
            </w:r>
          </w:p>
        </w:tc>
      </w:tr>
      <w:tr w:rsidR="007F6489" w14:paraId="62B586A3" w14:textId="77777777">
        <w:tc>
          <w:tcPr>
            <w:tcW w:w="5544" w:type="dxa"/>
            <w:tcBorders>
              <w:top w:val="nil"/>
              <w:left w:val="nil"/>
              <w:bottom w:val="nil"/>
              <w:right w:val="single" w:sz="4" w:space="0" w:color="auto"/>
            </w:tcBorders>
          </w:tcPr>
          <w:p w14:paraId="5EB88B63" w14:textId="77777777" w:rsidR="007F6489" w:rsidRDefault="00B84EF6">
            <w:pPr>
              <w:spacing w:after="80" w:line="240" w:lineRule="exact"/>
              <w:jc w:val="both"/>
            </w:pPr>
            <w:r>
              <w:rPr>
                <w:rFonts w:ascii="Times New Roman" w:hAnsi="Times New Roman"/>
                <w:color w:val="000000"/>
                <w:sz w:val="24"/>
              </w:rPr>
              <w:t>6 Und gesegnet sind alle, die hungern und dürsten nach Rechtschaffenheit, denn sie werden vom Heiligen Geist erfüllt werden.</w:t>
            </w:r>
          </w:p>
        </w:tc>
        <w:tc>
          <w:tcPr>
            <w:tcW w:w="5544" w:type="dxa"/>
            <w:tcBorders>
              <w:top w:val="nil"/>
              <w:left w:val="single" w:sz="4" w:space="0" w:color="auto"/>
              <w:bottom w:val="nil"/>
              <w:right w:val="nil"/>
            </w:tcBorders>
          </w:tcPr>
          <w:p w14:paraId="68C82EBA" w14:textId="77777777" w:rsidR="007F6489" w:rsidRDefault="00B84EF6">
            <w:pPr>
              <w:spacing w:after="80" w:line="240" w:lineRule="exact"/>
              <w:jc w:val="both"/>
            </w:pPr>
            <w:r>
              <w:rPr>
                <w:rFonts w:ascii="Times New Roman" w:hAnsi="Times New Roman"/>
                <w:color w:val="000000"/>
                <w:sz w:val="24"/>
              </w:rPr>
              <w:t>6 Y bienaventurados son todos los que padecen hambre y sed de rectitud, porque ellos serán llenos del Espíritu Santo.</w:t>
            </w:r>
          </w:p>
        </w:tc>
      </w:tr>
      <w:tr w:rsidR="007F6489" w14:paraId="40B68F82" w14:textId="77777777">
        <w:tc>
          <w:tcPr>
            <w:tcW w:w="5544" w:type="dxa"/>
            <w:tcBorders>
              <w:top w:val="nil"/>
              <w:left w:val="nil"/>
              <w:bottom w:val="nil"/>
              <w:right w:val="single" w:sz="4" w:space="0" w:color="auto"/>
            </w:tcBorders>
          </w:tcPr>
          <w:p w14:paraId="68FAF8B9" w14:textId="77777777" w:rsidR="007F6489" w:rsidRDefault="00B84EF6">
            <w:pPr>
              <w:spacing w:after="80" w:line="240" w:lineRule="exact"/>
              <w:jc w:val="both"/>
            </w:pPr>
            <w:r>
              <w:rPr>
                <w:rFonts w:ascii="Times New Roman" w:hAnsi="Times New Roman"/>
                <w:color w:val="000000"/>
                <w:sz w:val="24"/>
              </w:rPr>
              <w:t>7 Und gesegnet sind die Barmherzigen, denn sie werden Barmherzigkeit erlangen.</w:t>
            </w:r>
          </w:p>
        </w:tc>
        <w:tc>
          <w:tcPr>
            <w:tcW w:w="5544" w:type="dxa"/>
            <w:tcBorders>
              <w:top w:val="nil"/>
              <w:left w:val="single" w:sz="4" w:space="0" w:color="auto"/>
              <w:bottom w:val="nil"/>
              <w:right w:val="nil"/>
            </w:tcBorders>
          </w:tcPr>
          <w:p w14:paraId="7F24C56B" w14:textId="77777777" w:rsidR="007F6489" w:rsidRDefault="00B84EF6">
            <w:pPr>
              <w:spacing w:after="80" w:line="240" w:lineRule="exact"/>
              <w:jc w:val="both"/>
            </w:pPr>
            <w:r>
              <w:rPr>
                <w:rFonts w:ascii="Times New Roman" w:hAnsi="Times New Roman"/>
                <w:color w:val="000000"/>
                <w:sz w:val="24"/>
              </w:rPr>
              <w:t>7 Y bienaventurados son los misericordiosos, porque ellos alcanzarán misericordia.</w:t>
            </w:r>
          </w:p>
        </w:tc>
      </w:tr>
      <w:tr w:rsidR="007F6489" w14:paraId="2F4ABD2A" w14:textId="77777777">
        <w:tc>
          <w:tcPr>
            <w:tcW w:w="5544" w:type="dxa"/>
            <w:tcBorders>
              <w:top w:val="nil"/>
              <w:left w:val="nil"/>
              <w:bottom w:val="nil"/>
              <w:right w:val="single" w:sz="4" w:space="0" w:color="auto"/>
            </w:tcBorders>
          </w:tcPr>
          <w:p w14:paraId="36AC4EF6" w14:textId="77777777" w:rsidR="007F6489" w:rsidRDefault="00B84EF6">
            <w:pPr>
              <w:spacing w:after="80" w:line="240" w:lineRule="exact"/>
              <w:jc w:val="both"/>
            </w:pPr>
            <w:r>
              <w:rPr>
                <w:rFonts w:ascii="Times New Roman" w:hAnsi="Times New Roman"/>
                <w:color w:val="000000"/>
                <w:sz w:val="24"/>
              </w:rPr>
              <w:t>8 Und gesegnet sind alle, die im Herzen rein sind, denn sie werden Gott sehen.</w:t>
            </w:r>
          </w:p>
        </w:tc>
        <w:tc>
          <w:tcPr>
            <w:tcW w:w="5544" w:type="dxa"/>
            <w:tcBorders>
              <w:top w:val="nil"/>
              <w:left w:val="single" w:sz="4" w:space="0" w:color="auto"/>
              <w:bottom w:val="nil"/>
              <w:right w:val="nil"/>
            </w:tcBorders>
          </w:tcPr>
          <w:p w14:paraId="0B5DF9F4" w14:textId="77777777" w:rsidR="007F6489" w:rsidRDefault="00B84EF6">
            <w:pPr>
              <w:spacing w:after="80" w:line="240" w:lineRule="exact"/>
              <w:jc w:val="both"/>
            </w:pPr>
            <w:r>
              <w:rPr>
                <w:rFonts w:ascii="Times New Roman" w:hAnsi="Times New Roman"/>
                <w:color w:val="000000"/>
                <w:sz w:val="24"/>
              </w:rPr>
              <w:t>8 Y bienaventurados son todos los de corazón puro, porque ellos verán a Dios.</w:t>
            </w:r>
          </w:p>
        </w:tc>
      </w:tr>
      <w:tr w:rsidR="007F6489" w14:paraId="51153422" w14:textId="77777777">
        <w:tc>
          <w:tcPr>
            <w:tcW w:w="5544" w:type="dxa"/>
            <w:tcBorders>
              <w:top w:val="nil"/>
              <w:left w:val="nil"/>
              <w:bottom w:val="nil"/>
              <w:right w:val="single" w:sz="4" w:space="0" w:color="auto"/>
            </w:tcBorders>
          </w:tcPr>
          <w:p w14:paraId="6147BE96" w14:textId="77777777" w:rsidR="007F6489" w:rsidRDefault="00B84EF6">
            <w:pPr>
              <w:spacing w:after="80" w:line="240" w:lineRule="exact"/>
              <w:jc w:val="both"/>
            </w:pPr>
            <w:r>
              <w:rPr>
                <w:rFonts w:ascii="Times New Roman" w:hAnsi="Times New Roman"/>
                <w:color w:val="000000"/>
                <w:sz w:val="24"/>
              </w:rPr>
              <w:t>9 Und gesegnet sind alle Friedensstifter, denn sie werden die Kinder Gottes heißen.</w:t>
            </w:r>
          </w:p>
        </w:tc>
        <w:tc>
          <w:tcPr>
            <w:tcW w:w="5544" w:type="dxa"/>
            <w:tcBorders>
              <w:top w:val="nil"/>
              <w:left w:val="single" w:sz="4" w:space="0" w:color="auto"/>
              <w:bottom w:val="nil"/>
              <w:right w:val="nil"/>
            </w:tcBorders>
          </w:tcPr>
          <w:p w14:paraId="18676187" w14:textId="77777777" w:rsidR="007F6489" w:rsidRDefault="00B84EF6">
            <w:pPr>
              <w:spacing w:after="80" w:line="240" w:lineRule="exact"/>
              <w:jc w:val="both"/>
            </w:pPr>
            <w:r>
              <w:rPr>
                <w:rFonts w:ascii="Times New Roman" w:hAnsi="Times New Roman"/>
                <w:color w:val="000000"/>
                <w:sz w:val="24"/>
              </w:rPr>
              <w:t>9 Y bienaventurados son todos los pacificadores, porque ellos serán llamados hijos de Dios.</w:t>
            </w:r>
          </w:p>
        </w:tc>
      </w:tr>
      <w:tr w:rsidR="007F6489" w14:paraId="0B7E0485" w14:textId="77777777">
        <w:tc>
          <w:tcPr>
            <w:tcW w:w="5544" w:type="dxa"/>
            <w:tcBorders>
              <w:top w:val="nil"/>
              <w:left w:val="nil"/>
              <w:bottom w:val="nil"/>
              <w:right w:val="single" w:sz="4" w:space="0" w:color="auto"/>
            </w:tcBorders>
          </w:tcPr>
          <w:p w14:paraId="357DF01E" w14:textId="77777777" w:rsidR="007F6489" w:rsidRDefault="00B84EF6">
            <w:pPr>
              <w:spacing w:after="80" w:line="240" w:lineRule="exact"/>
              <w:jc w:val="both"/>
            </w:pPr>
            <w:r>
              <w:rPr>
                <w:rFonts w:ascii="Times New Roman" w:hAnsi="Times New Roman"/>
                <w:color w:val="000000"/>
                <w:sz w:val="24"/>
              </w:rPr>
              <w:t>10 Und gesegnet sind alle, die um meines Namens willen verfolgt werden, denn ihnen gehört das Himmelreich.</w:t>
            </w:r>
          </w:p>
        </w:tc>
        <w:tc>
          <w:tcPr>
            <w:tcW w:w="5544" w:type="dxa"/>
            <w:tcBorders>
              <w:top w:val="nil"/>
              <w:left w:val="single" w:sz="4" w:space="0" w:color="auto"/>
              <w:bottom w:val="nil"/>
              <w:right w:val="nil"/>
            </w:tcBorders>
          </w:tcPr>
          <w:p w14:paraId="3B717ABA" w14:textId="77777777" w:rsidR="007F6489" w:rsidRDefault="00B84EF6">
            <w:pPr>
              <w:spacing w:after="80" w:line="240" w:lineRule="exact"/>
              <w:jc w:val="both"/>
            </w:pPr>
            <w:r>
              <w:rPr>
                <w:rFonts w:ascii="Times New Roman" w:hAnsi="Times New Roman"/>
                <w:color w:val="000000"/>
                <w:sz w:val="24"/>
              </w:rPr>
              <w:t>10 Y bienaventurados son todos los que son perseguidos por causa de mi nombre, porque de ellos es el reino de los cielos.</w:t>
            </w:r>
          </w:p>
        </w:tc>
      </w:tr>
      <w:tr w:rsidR="007F6489" w14:paraId="2CABAA13" w14:textId="77777777">
        <w:tc>
          <w:tcPr>
            <w:tcW w:w="5544" w:type="dxa"/>
            <w:tcBorders>
              <w:top w:val="nil"/>
              <w:left w:val="nil"/>
              <w:bottom w:val="nil"/>
              <w:right w:val="single" w:sz="4" w:space="0" w:color="auto"/>
            </w:tcBorders>
          </w:tcPr>
          <w:p w14:paraId="7C8018B6" w14:textId="77777777" w:rsidR="007F6489" w:rsidRDefault="00B84EF6">
            <w:pPr>
              <w:spacing w:after="80" w:line="240" w:lineRule="exact"/>
              <w:jc w:val="both"/>
            </w:pPr>
            <w:r>
              <w:rPr>
                <w:rFonts w:ascii="Times New Roman" w:hAnsi="Times New Roman"/>
                <w:color w:val="000000"/>
                <w:sz w:val="24"/>
              </w:rPr>
              <w:t>11 Und gesegnet seid ihr, wenn euch die Menschen um meinetwillen schmähen und verfolgen und fälschlich gegen euch allerart Böses reden;</w:t>
            </w:r>
          </w:p>
        </w:tc>
        <w:tc>
          <w:tcPr>
            <w:tcW w:w="5544" w:type="dxa"/>
            <w:tcBorders>
              <w:top w:val="nil"/>
              <w:left w:val="single" w:sz="4" w:space="0" w:color="auto"/>
              <w:bottom w:val="nil"/>
              <w:right w:val="nil"/>
            </w:tcBorders>
          </w:tcPr>
          <w:p w14:paraId="5940F95F" w14:textId="77777777" w:rsidR="007F6489" w:rsidRDefault="00B84EF6">
            <w:pPr>
              <w:spacing w:after="80" w:line="240" w:lineRule="exact"/>
              <w:jc w:val="both"/>
            </w:pPr>
            <w:r>
              <w:rPr>
                <w:rFonts w:ascii="Times New Roman" w:hAnsi="Times New Roman"/>
                <w:color w:val="000000"/>
                <w:sz w:val="24"/>
              </w:rPr>
              <w:t xml:space="preserve">11 Y bienaventurados sois </w:t>
            </w:r>
            <w:r>
              <w:rPr>
                <w:rFonts w:ascii="Times New Roman" w:hAnsi="Times New Roman"/>
                <w:color w:val="000000"/>
                <w:sz w:val="24"/>
              </w:rPr>
              <w:t>cuando por mi causa los hombres os vituperen y os persigan, y falsamente digan toda clase de mal contra vosotros;</w:t>
            </w:r>
          </w:p>
        </w:tc>
      </w:tr>
      <w:tr w:rsidR="007F6489" w14:paraId="15CBB77F" w14:textId="77777777">
        <w:tc>
          <w:tcPr>
            <w:tcW w:w="5544" w:type="dxa"/>
            <w:tcBorders>
              <w:top w:val="nil"/>
              <w:left w:val="nil"/>
              <w:bottom w:val="nil"/>
              <w:right w:val="single" w:sz="4" w:space="0" w:color="auto"/>
            </w:tcBorders>
          </w:tcPr>
          <w:p w14:paraId="50A85858" w14:textId="77777777" w:rsidR="007F6489" w:rsidRDefault="00B84EF6">
            <w:pPr>
              <w:spacing w:after="80" w:line="240" w:lineRule="exact"/>
              <w:jc w:val="both"/>
            </w:pPr>
            <w:r>
              <w:rPr>
                <w:rFonts w:ascii="Times New Roman" w:hAnsi="Times New Roman"/>
                <w:color w:val="000000"/>
                <w:sz w:val="24"/>
              </w:rPr>
              <w:t xml:space="preserve">12 denn ihr werdet große Freude haben und überaus froh sein, denn groß wird euer Lohn im Himmel sein; denn ebenso haben sie die </w:t>
            </w:r>
            <w:r>
              <w:rPr>
                <w:rFonts w:ascii="Times New Roman" w:hAnsi="Times New Roman"/>
                <w:color w:val="000000"/>
                <w:sz w:val="24"/>
              </w:rPr>
              <w:t>Propheten verfolgt, die vor euch gewesen sind.</w:t>
            </w:r>
          </w:p>
        </w:tc>
        <w:tc>
          <w:tcPr>
            <w:tcW w:w="5544" w:type="dxa"/>
            <w:tcBorders>
              <w:top w:val="nil"/>
              <w:left w:val="single" w:sz="4" w:space="0" w:color="auto"/>
              <w:bottom w:val="nil"/>
              <w:right w:val="nil"/>
            </w:tcBorders>
          </w:tcPr>
          <w:p w14:paraId="6551FFB5" w14:textId="77777777" w:rsidR="007F6489" w:rsidRDefault="00B84EF6">
            <w:pPr>
              <w:spacing w:after="80" w:line="240" w:lineRule="exact"/>
              <w:jc w:val="both"/>
            </w:pPr>
            <w:r>
              <w:rPr>
                <w:rFonts w:ascii="Times New Roman" w:hAnsi="Times New Roman"/>
                <w:color w:val="000000"/>
                <w:sz w:val="24"/>
              </w:rPr>
              <w:t>12 porque tendréis gran gozo y os alegraréis en extremo, pues grande será vuestro galardón en los cielos; porque así persiguieron a los profetas que fueron antes de vosotros.</w:t>
            </w:r>
          </w:p>
        </w:tc>
      </w:tr>
      <w:tr w:rsidR="007F6489" w14:paraId="26CA835D" w14:textId="77777777">
        <w:tc>
          <w:tcPr>
            <w:tcW w:w="5544" w:type="dxa"/>
            <w:tcBorders>
              <w:top w:val="nil"/>
              <w:left w:val="nil"/>
              <w:bottom w:val="nil"/>
              <w:right w:val="single" w:sz="4" w:space="0" w:color="auto"/>
            </w:tcBorders>
          </w:tcPr>
          <w:p w14:paraId="434B3676" w14:textId="77777777" w:rsidR="007F6489" w:rsidRDefault="00B84EF6">
            <w:pPr>
              <w:spacing w:after="80" w:line="240" w:lineRule="exact"/>
              <w:jc w:val="both"/>
            </w:pPr>
            <w:r>
              <w:rPr>
                <w:rFonts w:ascii="Times New Roman" w:hAnsi="Times New Roman"/>
                <w:color w:val="000000"/>
                <w:sz w:val="24"/>
              </w:rPr>
              <w:t>13 Wahrlich, wahrlich, ich sage euch: Ich gebe es euch, das Salz der Erde zu sein; wenn aber das Salz seine Würzkraft verliert, womit soll dann die Erde gesalzen werden? Das Salz ist hinfort zu nichts mehr nütze, als hinausgeworfen und von den Menschen zertreten zu werden.</w:t>
            </w:r>
          </w:p>
        </w:tc>
        <w:tc>
          <w:tcPr>
            <w:tcW w:w="5544" w:type="dxa"/>
            <w:tcBorders>
              <w:top w:val="nil"/>
              <w:left w:val="single" w:sz="4" w:space="0" w:color="auto"/>
              <w:bottom w:val="nil"/>
              <w:right w:val="nil"/>
            </w:tcBorders>
          </w:tcPr>
          <w:p w14:paraId="377536F7" w14:textId="77777777" w:rsidR="007F6489" w:rsidRDefault="00B84EF6">
            <w:pPr>
              <w:spacing w:after="80" w:line="240" w:lineRule="exact"/>
              <w:jc w:val="both"/>
            </w:pPr>
            <w:r>
              <w:rPr>
                <w:rFonts w:ascii="Times New Roman" w:hAnsi="Times New Roman"/>
                <w:color w:val="000000"/>
                <w:sz w:val="24"/>
              </w:rPr>
              <w:t>13 De cierto, de cierto os digo que os doy a vosotros ser la sal de la tierra; pero si la sal pierde su sabor, ¿con qué será salada la tierra? De allí en adelante la sal no servirá para nada sino para ser echada fuera y hollada por los hombres.</w:t>
            </w:r>
          </w:p>
        </w:tc>
      </w:tr>
      <w:tr w:rsidR="007F6489" w14:paraId="51024A8A" w14:textId="77777777">
        <w:tc>
          <w:tcPr>
            <w:tcW w:w="5544" w:type="dxa"/>
            <w:tcBorders>
              <w:top w:val="nil"/>
              <w:left w:val="nil"/>
              <w:bottom w:val="nil"/>
              <w:right w:val="single" w:sz="4" w:space="0" w:color="auto"/>
            </w:tcBorders>
          </w:tcPr>
          <w:p w14:paraId="421E5443" w14:textId="77777777" w:rsidR="007F6489" w:rsidRDefault="00B84EF6">
            <w:pPr>
              <w:spacing w:after="80" w:line="240" w:lineRule="exact"/>
              <w:jc w:val="both"/>
            </w:pPr>
            <w:r>
              <w:rPr>
                <w:rFonts w:ascii="Times New Roman" w:hAnsi="Times New Roman"/>
                <w:color w:val="000000"/>
                <w:sz w:val="24"/>
              </w:rPr>
              <w:t>14 Wahrlich, wahrlich, ich sage euch: Ich gebe es euch, das Licht dieses Volkes zu sein. Eine Stadt, die auf einem Berge liegt, kann nicht verborgen bleiben.</w:t>
            </w:r>
          </w:p>
        </w:tc>
        <w:tc>
          <w:tcPr>
            <w:tcW w:w="5544" w:type="dxa"/>
            <w:tcBorders>
              <w:top w:val="nil"/>
              <w:left w:val="single" w:sz="4" w:space="0" w:color="auto"/>
              <w:bottom w:val="nil"/>
              <w:right w:val="nil"/>
            </w:tcBorders>
          </w:tcPr>
          <w:p w14:paraId="20936123" w14:textId="77777777" w:rsidR="007F6489" w:rsidRDefault="00B84EF6">
            <w:pPr>
              <w:spacing w:after="80" w:line="240" w:lineRule="exact"/>
              <w:jc w:val="both"/>
            </w:pPr>
            <w:r>
              <w:rPr>
                <w:rFonts w:ascii="Times New Roman" w:hAnsi="Times New Roman"/>
                <w:color w:val="000000"/>
                <w:sz w:val="24"/>
              </w:rPr>
              <w:t>14 En verdad, en verdad os digo que os doy a vosotros ser la luz de este pueblo. Una ciudad que se asienta sobre una colina no se puede ocultar.</w:t>
            </w:r>
          </w:p>
        </w:tc>
      </w:tr>
      <w:tr w:rsidR="007F6489" w14:paraId="0547C992" w14:textId="77777777">
        <w:tc>
          <w:tcPr>
            <w:tcW w:w="5544" w:type="dxa"/>
            <w:tcBorders>
              <w:top w:val="nil"/>
              <w:left w:val="nil"/>
              <w:bottom w:val="nil"/>
              <w:right w:val="single" w:sz="4" w:space="0" w:color="auto"/>
            </w:tcBorders>
          </w:tcPr>
          <w:p w14:paraId="5FF26D44" w14:textId="77777777" w:rsidR="007F6489" w:rsidRDefault="00B84EF6">
            <w:pPr>
              <w:spacing w:after="80" w:line="240" w:lineRule="exact"/>
              <w:jc w:val="both"/>
            </w:pPr>
            <w:r>
              <w:rPr>
                <w:rFonts w:ascii="Times New Roman" w:hAnsi="Times New Roman"/>
                <w:color w:val="000000"/>
                <w:sz w:val="24"/>
              </w:rPr>
              <w:t>15 Siehe, zündet man eine Kerze an und stellt sie unter einen Scheffel? Nein, sondern auf einen Leuchter, dann gibt sie allen Licht, die im Hause sind;</w:t>
            </w:r>
          </w:p>
        </w:tc>
        <w:tc>
          <w:tcPr>
            <w:tcW w:w="5544" w:type="dxa"/>
            <w:tcBorders>
              <w:top w:val="nil"/>
              <w:left w:val="single" w:sz="4" w:space="0" w:color="auto"/>
              <w:bottom w:val="nil"/>
              <w:right w:val="nil"/>
            </w:tcBorders>
          </w:tcPr>
          <w:p w14:paraId="7256C170" w14:textId="77777777" w:rsidR="007F6489" w:rsidRDefault="00B84EF6">
            <w:pPr>
              <w:spacing w:after="80" w:line="240" w:lineRule="exact"/>
              <w:jc w:val="both"/>
            </w:pPr>
            <w:r>
              <w:rPr>
                <w:rFonts w:ascii="Times New Roman" w:hAnsi="Times New Roman"/>
                <w:color w:val="000000"/>
                <w:sz w:val="24"/>
              </w:rPr>
              <w:t>15 He aquí, ¿encienden los hombres una vela y la ponen debajo de un almud? No, sino en un candelero; y da luz a todos los que están en la casa;</w:t>
            </w:r>
          </w:p>
        </w:tc>
      </w:tr>
      <w:tr w:rsidR="007F6489" w14:paraId="56B2D64C" w14:textId="77777777">
        <w:tc>
          <w:tcPr>
            <w:tcW w:w="5544" w:type="dxa"/>
            <w:tcBorders>
              <w:top w:val="nil"/>
              <w:left w:val="nil"/>
              <w:bottom w:val="nil"/>
              <w:right w:val="single" w:sz="4" w:space="0" w:color="auto"/>
            </w:tcBorders>
          </w:tcPr>
          <w:p w14:paraId="2E0C9E76" w14:textId="77777777" w:rsidR="007F6489" w:rsidRDefault="00B84EF6">
            <w:pPr>
              <w:spacing w:after="80" w:line="240" w:lineRule="exact"/>
              <w:jc w:val="both"/>
            </w:pPr>
            <w:r>
              <w:rPr>
                <w:rFonts w:ascii="Times New Roman" w:hAnsi="Times New Roman"/>
                <w:color w:val="000000"/>
                <w:sz w:val="24"/>
              </w:rPr>
              <w:t>16 darum lasst euer Licht vor diesem Volk so leuchten, dass es eure guten Werke sieht und euren Vater, der im Himmel ist, verherrlicht.</w:t>
            </w:r>
          </w:p>
        </w:tc>
        <w:tc>
          <w:tcPr>
            <w:tcW w:w="5544" w:type="dxa"/>
            <w:tcBorders>
              <w:top w:val="nil"/>
              <w:left w:val="single" w:sz="4" w:space="0" w:color="auto"/>
              <w:bottom w:val="nil"/>
              <w:right w:val="nil"/>
            </w:tcBorders>
          </w:tcPr>
          <w:p w14:paraId="3527E617" w14:textId="77777777" w:rsidR="007F6489" w:rsidRDefault="00B84EF6">
            <w:pPr>
              <w:spacing w:after="80" w:line="240" w:lineRule="exact"/>
              <w:jc w:val="both"/>
            </w:pPr>
            <w:r>
              <w:rPr>
                <w:rFonts w:ascii="Times New Roman" w:hAnsi="Times New Roman"/>
                <w:color w:val="000000"/>
                <w:sz w:val="24"/>
              </w:rPr>
              <w:t>16 por lo tanto, así alumbre vuestra luz delante de este pueblo, de modo que vean vuestras buenas obras, y glorifiquen a vuestro Padre que está en los cielos.</w:t>
            </w:r>
          </w:p>
        </w:tc>
      </w:tr>
      <w:tr w:rsidR="007F6489" w14:paraId="45D84408" w14:textId="77777777">
        <w:tc>
          <w:tcPr>
            <w:tcW w:w="5544" w:type="dxa"/>
            <w:tcBorders>
              <w:top w:val="nil"/>
              <w:left w:val="nil"/>
              <w:bottom w:val="nil"/>
              <w:right w:val="single" w:sz="4" w:space="0" w:color="auto"/>
            </w:tcBorders>
          </w:tcPr>
          <w:p w14:paraId="25D40890" w14:textId="77777777" w:rsidR="007F6489" w:rsidRDefault="00B84EF6">
            <w:pPr>
              <w:spacing w:after="80" w:line="240" w:lineRule="exact"/>
              <w:jc w:val="both"/>
            </w:pPr>
            <w:r>
              <w:rPr>
                <w:rFonts w:ascii="Times New Roman" w:hAnsi="Times New Roman"/>
                <w:color w:val="000000"/>
                <w:sz w:val="24"/>
              </w:rPr>
              <w:t>17 Denkt nicht, dass ich gekommen bin, um das Gesetz oder die Propheten zu zerstören. Ich bin nicht gekommen, um zu zerstören, sondern um zu erfüllen;</w:t>
            </w:r>
          </w:p>
        </w:tc>
        <w:tc>
          <w:tcPr>
            <w:tcW w:w="5544" w:type="dxa"/>
            <w:tcBorders>
              <w:top w:val="nil"/>
              <w:left w:val="single" w:sz="4" w:space="0" w:color="auto"/>
              <w:bottom w:val="nil"/>
              <w:right w:val="nil"/>
            </w:tcBorders>
          </w:tcPr>
          <w:p w14:paraId="525945D1" w14:textId="77777777" w:rsidR="007F6489" w:rsidRDefault="00B84EF6">
            <w:pPr>
              <w:spacing w:after="80" w:line="240" w:lineRule="exact"/>
              <w:jc w:val="both"/>
            </w:pPr>
            <w:r>
              <w:rPr>
                <w:rFonts w:ascii="Times New Roman" w:hAnsi="Times New Roman"/>
                <w:color w:val="000000"/>
                <w:sz w:val="24"/>
              </w:rPr>
              <w:t>17 No penséis que he venido para abrogar la ley ni los profetas. No he venido para abrogar, sino para cumplir;</w:t>
            </w:r>
          </w:p>
        </w:tc>
      </w:tr>
      <w:tr w:rsidR="007F6489" w14:paraId="2855EF19" w14:textId="77777777">
        <w:tc>
          <w:tcPr>
            <w:tcW w:w="5544" w:type="dxa"/>
            <w:tcBorders>
              <w:top w:val="nil"/>
              <w:left w:val="nil"/>
              <w:bottom w:val="nil"/>
              <w:right w:val="single" w:sz="4" w:space="0" w:color="auto"/>
            </w:tcBorders>
          </w:tcPr>
          <w:p w14:paraId="14B6D055" w14:textId="77777777" w:rsidR="007F6489" w:rsidRDefault="00B84EF6">
            <w:pPr>
              <w:spacing w:after="80" w:line="240" w:lineRule="exact"/>
              <w:jc w:val="both"/>
            </w:pPr>
            <w:r>
              <w:rPr>
                <w:rFonts w:ascii="Times New Roman" w:hAnsi="Times New Roman"/>
                <w:color w:val="000000"/>
                <w:sz w:val="24"/>
              </w:rPr>
              <w:t>18 denn wahrlich, ich sage euch: Nicht ein Jota und nicht ein Pünktchen vom Gesetz ist vergangen, sondern in mir ist es alles erfüllt.</w:t>
            </w:r>
          </w:p>
        </w:tc>
        <w:tc>
          <w:tcPr>
            <w:tcW w:w="5544" w:type="dxa"/>
            <w:tcBorders>
              <w:top w:val="nil"/>
              <w:left w:val="single" w:sz="4" w:space="0" w:color="auto"/>
              <w:bottom w:val="nil"/>
              <w:right w:val="nil"/>
            </w:tcBorders>
          </w:tcPr>
          <w:p w14:paraId="44631629" w14:textId="77777777" w:rsidR="007F6489" w:rsidRDefault="00B84EF6">
            <w:pPr>
              <w:spacing w:after="80" w:line="240" w:lineRule="exact"/>
              <w:jc w:val="both"/>
            </w:pPr>
            <w:r>
              <w:rPr>
                <w:rFonts w:ascii="Times New Roman" w:hAnsi="Times New Roman"/>
                <w:color w:val="000000"/>
                <w:sz w:val="24"/>
              </w:rPr>
              <w:t xml:space="preserve">18 </w:t>
            </w:r>
            <w:r>
              <w:rPr>
                <w:rFonts w:ascii="Times New Roman" w:hAnsi="Times New Roman"/>
                <w:color w:val="000000"/>
                <w:sz w:val="24"/>
              </w:rPr>
              <w:t>porque en verdad os digo que ni una jota ni una tilde ha pasado de la ley, sino en mí toda se ha cumplido.</w:t>
            </w:r>
          </w:p>
        </w:tc>
      </w:tr>
      <w:tr w:rsidR="007F6489" w14:paraId="1401065F" w14:textId="77777777">
        <w:tc>
          <w:tcPr>
            <w:tcW w:w="5544" w:type="dxa"/>
            <w:tcBorders>
              <w:top w:val="nil"/>
              <w:left w:val="nil"/>
              <w:bottom w:val="nil"/>
              <w:right w:val="single" w:sz="4" w:space="0" w:color="auto"/>
            </w:tcBorders>
          </w:tcPr>
          <w:p w14:paraId="03C26183" w14:textId="77777777" w:rsidR="007F6489" w:rsidRDefault="00B84EF6">
            <w:pPr>
              <w:spacing w:after="80" w:line="240" w:lineRule="exact"/>
              <w:jc w:val="both"/>
            </w:pPr>
            <w:r>
              <w:rPr>
                <w:rFonts w:ascii="Times New Roman" w:hAnsi="Times New Roman"/>
                <w:color w:val="000000"/>
                <w:sz w:val="24"/>
              </w:rPr>
              <w:t>19 Und siehe, ich habe euch das Gesetz und die Gebote meines Vaters gegeben, damit ihr an mich glaubt und damit ihr von euren Sünden umkehrt und mit reuigem Herzen und zerknirschtem Geist zu mir kommt. Siehe, ihr habt die Gebote vor euch, und das Gesetz ist erfüllt.</w:t>
            </w:r>
          </w:p>
        </w:tc>
        <w:tc>
          <w:tcPr>
            <w:tcW w:w="5544" w:type="dxa"/>
            <w:tcBorders>
              <w:top w:val="nil"/>
              <w:left w:val="single" w:sz="4" w:space="0" w:color="auto"/>
              <w:bottom w:val="nil"/>
              <w:right w:val="nil"/>
            </w:tcBorders>
          </w:tcPr>
          <w:p w14:paraId="53238062" w14:textId="77777777" w:rsidR="007F6489" w:rsidRDefault="00B84EF6">
            <w:pPr>
              <w:spacing w:after="80" w:line="240" w:lineRule="exact"/>
              <w:jc w:val="both"/>
            </w:pPr>
            <w:r>
              <w:rPr>
                <w:rFonts w:ascii="Times New Roman" w:hAnsi="Times New Roman"/>
                <w:color w:val="000000"/>
                <w:sz w:val="24"/>
              </w:rPr>
              <w:t>19 Y he aquí, os he dado la ley y los mandamientos de mi Padre para que creáis en mí, que os arrepintáis de vuestros pecados y vengáis a mí con un corazón quebrantado y un espíritu contrito. He aquí, tenéis los mandamientos ante vosotros, y la ley se ha cumplido.</w:t>
            </w:r>
          </w:p>
        </w:tc>
      </w:tr>
      <w:tr w:rsidR="007F6489" w14:paraId="167CDA7F" w14:textId="77777777">
        <w:tc>
          <w:tcPr>
            <w:tcW w:w="5544" w:type="dxa"/>
            <w:tcBorders>
              <w:top w:val="nil"/>
              <w:left w:val="nil"/>
              <w:bottom w:val="nil"/>
              <w:right w:val="single" w:sz="4" w:space="0" w:color="auto"/>
            </w:tcBorders>
          </w:tcPr>
          <w:p w14:paraId="065E2B07" w14:textId="77777777" w:rsidR="007F6489" w:rsidRDefault="00B84EF6">
            <w:pPr>
              <w:spacing w:after="80" w:line="240" w:lineRule="exact"/>
              <w:jc w:val="both"/>
            </w:pPr>
            <w:r>
              <w:rPr>
                <w:rFonts w:ascii="Times New Roman" w:hAnsi="Times New Roman"/>
                <w:color w:val="000000"/>
                <w:sz w:val="24"/>
              </w:rPr>
              <w:t>20 Darum kommt zu mir und lasst euch erretten; denn wahrlich, ich sage euch: Wenn ihr meine Gebote nicht haltet, die ich euch zu dieser Zeit geboten habe, werdet ihr auf keinen Fall ins Himmelreich eingehen.</w:t>
            </w:r>
          </w:p>
        </w:tc>
        <w:tc>
          <w:tcPr>
            <w:tcW w:w="5544" w:type="dxa"/>
            <w:tcBorders>
              <w:top w:val="nil"/>
              <w:left w:val="single" w:sz="4" w:space="0" w:color="auto"/>
              <w:bottom w:val="nil"/>
              <w:right w:val="nil"/>
            </w:tcBorders>
          </w:tcPr>
          <w:p w14:paraId="65A56E14" w14:textId="77777777" w:rsidR="007F6489" w:rsidRDefault="00B84EF6">
            <w:pPr>
              <w:spacing w:after="80" w:line="240" w:lineRule="exact"/>
              <w:jc w:val="both"/>
            </w:pPr>
            <w:r>
              <w:rPr>
                <w:rFonts w:ascii="Times New Roman" w:hAnsi="Times New Roman"/>
                <w:color w:val="000000"/>
                <w:sz w:val="24"/>
              </w:rPr>
              <w:t>20 Por tanto, venid a mí y sed salvos; porque en verdad os digo que a menos que guardéis mis mandamientos, que ahora os he dado, de ningún modo entraréis en el reino de los cielos.</w:t>
            </w:r>
          </w:p>
        </w:tc>
      </w:tr>
      <w:tr w:rsidR="007F6489" w14:paraId="34FAFDF3" w14:textId="77777777">
        <w:tc>
          <w:tcPr>
            <w:tcW w:w="5544" w:type="dxa"/>
            <w:tcBorders>
              <w:top w:val="nil"/>
              <w:left w:val="nil"/>
              <w:bottom w:val="nil"/>
              <w:right w:val="single" w:sz="4" w:space="0" w:color="auto"/>
            </w:tcBorders>
          </w:tcPr>
          <w:p w14:paraId="4ED6FCD3" w14:textId="77777777" w:rsidR="007F6489" w:rsidRDefault="00B84EF6">
            <w:pPr>
              <w:spacing w:after="80" w:line="240" w:lineRule="exact"/>
              <w:jc w:val="both"/>
            </w:pPr>
            <w:r>
              <w:rPr>
                <w:rFonts w:ascii="Times New Roman" w:hAnsi="Times New Roman"/>
                <w:color w:val="000000"/>
                <w:sz w:val="24"/>
              </w:rPr>
              <w:t>21 Ihr habt gehört, dass von denen in alter Zeit gesagt worden ist, und es steht auch vor euch geschrieben: Du sollst nicht töten, und wer auch immer tötet, dem droht das Strafgericht Gottes;</w:t>
            </w:r>
          </w:p>
        </w:tc>
        <w:tc>
          <w:tcPr>
            <w:tcW w:w="5544" w:type="dxa"/>
            <w:tcBorders>
              <w:top w:val="nil"/>
              <w:left w:val="single" w:sz="4" w:space="0" w:color="auto"/>
              <w:bottom w:val="nil"/>
              <w:right w:val="nil"/>
            </w:tcBorders>
          </w:tcPr>
          <w:p w14:paraId="28ADF775" w14:textId="77777777" w:rsidR="007F6489" w:rsidRDefault="00B84EF6">
            <w:pPr>
              <w:spacing w:after="80" w:line="240" w:lineRule="exact"/>
              <w:jc w:val="both"/>
            </w:pPr>
            <w:r>
              <w:rPr>
                <w:rFonts w:ascii="Times New Roman" w:hAnsi="Times New Roman"/>
                <w:color w:val="000000"/>
                <w:sz w:val="24"/>
              </w:rPr>
              <w:t>21 Habéis oído que ha sido dicho por los de tiempos antiguos, y también lo tenéis escrito ante vosotros: No matarás; y cualquiera que matare estará expuesto al juicio de Dios.</w:t>
            </w:r>
          </w:p>
        </w:tc>
      </w:tr>
      <w:tr w:rsidR="007F6489" w14:paraId="77A2495B" w14:textId="77777777">
        <w:tc>
          <w:tcPr>
            <w:tcW w:w="5544" w:type="dxa"/>
            <w:tcBorders>
              <w:top w:val="nil"/>
              <w:left w:val="nil"/>
              <w:bottom w:val="nil"/>
              <w:right w:val="single" w:sz="4" w:space="0" w:color="auto"/>
            </w:tcBorders>
          </w:tcPr>
          <w:p w14:paraId="1BED20D5" w14:textId="77777777" w:rsidR="007F6489" w:rsidRDefault="00B84EF6">
            <w:pPr>
              <w:spacing w:after="80" w:line="240" w:lineRule="exact"/>
              <w:jc w:val="both"/>
            </w:pPr>
            <w:r>
              <w:rPr>
                <w:rFonts w:ascii="Times New Roman" w:hAnsi="Times New Roman"/>
                <w:color w:val="000000"/>
                <w:sz w:val="24"/>
              </w:rPr>
              <w:t>22 aber ich sage euch: Wer auch immer seinem Bruder zürnt, dem droht sein Strafgericht. Und wer auch immer Hohlkopf zu seinem Bruder sagt, dem droht der Rat; und wer auch immer sagt: Du Narr, dem droht das höllische Feuer.</w:t>
            </w:r>
          </w:p>
        </w:tc>
        <w:tc>
          <w:tcPr>
            <w:tcW w:w="5544" w:type="dxa"/>
            <w:tcBorders>
              <w:top w:val="nil"/>
              <w:left w:val="single" w:sz="4" w:space="0" w:color="auto"/>
              <w:bottom w:val="nil"/>
              <w:right w:val="nil"/>
            </w:tcBorders>
          </w:tcPr>
          <w:p w14:paraId="73113EC7" w14:textId="77777777" w:rsidR="007F6489" w:rsidRDefault="00B84EF6">
            <w:pPr>
              <w:spacing w:after="80" w:line="240" w:lineRule="exact"/>
              <w:jc w:val="both"/>
            </w:pPr>
            <w:r>
              <w:rPr>
                <w:rFonts w:ascii="Times New Roman" w:hAnsi="Times New Roman"/>
                <w:color w:val="000000"/>
                <w:sz w:val="24"/>
              </w:rPr>
              <w:t>22 Pero yo os digo que quien se enoje con su hermano corre peligro de su juicio. Y cualquiera que diga a su hermano: Raca, quedará expuesto al concilio; y el que le diga: Insensato, estará en peligro del fuego del infierno.</w:t>
            </w:r>
          </w:p>
        </w:tc>
      </w:tr>
      <w:tr w:rsidR="007F6489" w14:paraId="3A3B2EE2" w14:textId="77777777">
        <w:tc>
          <w:tcPr>
            <w:tcW w:w="5544" w:type="dxa"/>
            <w:tcBorders>
              <w:top w:val="nil"/>
              <w:left w:val="nil"/>
              <w:bottom w:val="nil"/>
              <w:right w:val="single" w:sz="4" w:space="0" w:color="auto"/>
            </w:tcBorders>
          </w:tcPr>
          <w:p w14:paraId="27E52C02" w14:textId="77777777" w:rsidR="007F6489" w:rsidRDefault="00B84EF6">
            <w:pPr>
              <w:spacing w:after="80" w:line="240" w:lineRule="exact"/>
              <w:jc w:val="both"/>
            </w:pPr>
            <w:r>
              <w:rPr>
                <w:rFonts w:ascii="Times New Roman" w:hAnsi="Times New Roman"/>
                <w:color w:val="000000"/>
                <w:sz w:val="24"/>
              </w:rPr>
              <w:t>23 Darum, wenn ihr zu mir kommt oder den Wunsch habt, zu mir zu kommen, und es fällt dir dabei ein, dass dein Bruder etwas gegen dich hat –</w:t>
            </w:r>
          </w:p>
        </w:tc>
        <w:tc>
          <w:tcPr>
            <w:tcW w:w="5544" w:type="dxa"/>
            <w:tcBorders>
              <w:top w:val="nil"/>
              <w:left w:val="single" w:sz="4" w:space="0" w:color="auto"/>
              <w:bottom w:val="nil"/>
              <w:right w:val="nil"/>
            </w:tcBorders>
          </w:tcPr>
          <w:p w14:paraId="1DD61D9F" w14:textId="77777777" w:rsidR="007F6489" w:rsidRDefault="00B84EF6">
            <w:pPr>
              <w:spacing w:after="80" w:line="240" w:lineRule="exact"/>
              <w:jc w:val="both"/>
            </w:pPr>
            <w:r>
              <w:rPr>
                <w:rFonts w:ascii="Times New Roman" w:hAnsi="Times New Roman"/>
                <w:color w:val="000000"/>
                <w:sz w:val="24"/>
              </w:rPr>
              <w:t>23 Por tanto, si vienes a mí, o deseas venir a mí, y te acuerdas de que tu hermano tiene algo contra ti,</w:t>
            </w:r>
          </w:p>
        </w:tc>
      </w:tr>
      <w:tr w:rsidR="007F6489" w14:paraId="213757BA" w14:textId="77777777">
        <w:tc>
          <w:tcPr>
            <w:tcW w:w="5544" w:type="dxa"/>
            <w:tcBorders>
              <w:top w:val="nil"/>
              <w:left w:val="nil"/>
              <w:bottom w:val="nil"/>
              <w:right w:val="single" w:sz="4" w:space="0" w:color="auto"/>
            </w:tcBorders>
          </w:tcPr>
          <w:p w14:paraId="0B8270F1" w14:textId="77777777" w:rsidR="007F6489" w:rsidRDefault="00B84EF6">
            <w:pPr>
              <w:spacing w:after="80" w:line="240" w:lineRule="exact"/>
              <w:jc w:val="both"/>
            </w:pPr>
            <w:r>
              <w:rPr>
                <w:rFonts w:ascii="Times New Roman" w:hAnsi="Times New Roman"/>
                <w:color w:val="000000"/>
                <w:sz w:val="24"/>
              </w:rPr>
              <w:t>24 so gehe deinen Weg zu deinem Bruder und versöhne dich zuerst mit deinem Bruder, und dann komme mit voller Herzensabsicht zu mir, und ich werde dich empfangen.</w:t>
            </w:r>
          </w:p>
        </w:tc>
        <w:tc>
          <w:tcPr>
            <w:tcW w:w="5544" w:type="dxa"/>
            <w:tcBorders>
              <w:top w:val="nil"/>
              <w:left w:val="single" w:sz="4" w:space="0" w:color="auto"/>
              <w:bottom w:val="nil"/>
              <w:right w:val="nil"/>
            </w:tcBorders>
          </w:tcPr>
          <w:p w14:paraId="2633830D" w14:textId="77777777" w:rsidR="007F6489" w:rsidRDefault="00B84EF6">
            <w:pPr>
              <w:spacing w:after="80" w:line="240" w:lineRule="exact"/>
              <w:jc w:val="both"/>
            </w:pPr>
            <w:r>
              <w:rPr>
                <w:rFonts w:ascii="Times New Roman" w:hAnsi="Times New Roman"/>
                <w:color w:val="000000"/>
                <w:sz w:val="24"/>
              </w:rPr>
              <w:t>24 ve luego a tu hermano, y reconcíliate primero con él, y luego ven a mí con íntegro propósito de corazón, y yo te recibiré.</w:t>
            </w:r>
          </w:p>
        </w:tc>
      </w:tr>
      <w:tr w:rsidR="007F6489" w14:paraId="08A12D61" w14:textId="77777777">
        <w:tc>
          <w:tcPr>
            <w:tcW w:w="5544" w:type="dxa"/>
            <w:tcBorders>
              <w:top w:val="nil"/>
              <w:left w:val="nil"/>
              <w:bottom w:val="nil"/>
              <w:right w:val="single" w:sz="4" w:space="0" w:color="auto"/>
            </w:tcBorders>
          </w:tcPr>
          <w:p w14:paraId="632D316A" w14:textId="77777777" w:rsidR="007F6489" w:rsidRDefault="00B84EF6">
            <w:pPr>
              <w:spacing w:after="80" w:line="240" w:lineRule="exact"/>
              <w:jc w:val="both"/>
            </w:pPr>
            <w:r>
              <w:rPr>
                <w:rFonts w:ascii="Times New Roman" w:hAnsi="Times New Roman"/>
                <w:color w:val="000000"/>
                <w:sz w:val="24"/>
              </w:rPr>
              <w:t>25 Vertrage dich mit deinem Widersacher schnell, während du noch mit ihm auf dem Weg bist, damit er dich nicht auf einmal ergreift und du ins Gefängnis geworfen wirst.</w:t>
            </w:r>
          </w:p>
        </w:tc>
        <w:tc>
          <w:tcPr>
            <w:tcW w:w="5544" w:type="dxa"/>
            <w:tcBorders>
              <w:top w:val="nil"/>
              <w:left w:val="single" w:sz="4" w:space="0" w:color="auto"/>
              <w:bottom w:val="nil"/>
              <w:right w:val="nil"/>
            </w:tcBorders>
          </w:tcPr>
          <w:p w14:paraId="57CDAE36" w14:textId="77777777" w:rsidR="007F6489" w:rsidRDefault="00B84EF6">
            <w:pPr>
              <w:spacing w:after="80" w:line="240" w:lineRule="exact"/>
              <w:jc w:val="both"/>
            </w:pPr>
            <w:r>
              <w:rPr>
                <w:rFonts w:ascii="Times New Roman" w:hAnsi="Times New Roman"/>
                <w:color w:val="000000"/>
                <w:sz w:val="24"/>
              </w:rPr>
              <w:t xml:space="preserve">25 </w:t>
            </w:r>
            <w:r>
              <w:rPr>
                <w:rFonts w:ascii="Times New Roman" w:hAnsi="Times New Roman"/>
                <w:color w:val="000000"/>
                <w:sz w:val="24"/>
              </w:rPr>
              <w:t>Reconcíliate cuanto antes con tu adversario, mientras te encuentres en el camino con él, no sea que en cualquier momento te prenda, y seas echado en la cárcel.</w:t>
            </w:r>
          </w:p>
        </w:tc>
      </w:tr>
      <w:tr w:rsidR="007F6489" w14:paraId="6E2228E7" w14:textId="77777777">
        <w:tc>
          <w:tcPr>
            <w:tcW w:w="5544" w:type="dxa"/>
            <w:tcBorders>
              <w:top w:val="nil"/>
              <w:left w:val="nil"/>
              <w:bottom w:val="nil"/>
              <w:right w:val="single" w:sz="4" w:space="0" w:color="auto"/>
            </w:tcBorders>
          </w:tcPr>
          <w:p w14:paraId="2A569AF6" w14:textId="77777777" w:rsidR="007F6489" w:rsidRDefault="00B84EF6">
            <w:pPr>
              <w:spacing w:after="80" w:line="240" w:lineRule="exact"/>
              <w:jc w:val="both"/>
            </w:pPr>
            <w:r>
              <w:rPr>
                <w:rFonts w:ascii="Times New Roman" w:hAnsi="Times New Roman"/>
                <w:color w:val="000000"/>
                <w:sz w:val="24"/>
              </w:rPr>
              <w:t>26 Wahrlich, wahrlich, ich sage dir: Du wirst auf keine Weise von dort eher herauskommen, als bis du die allerletzte Senine bezahlt hast. Und während du im Gefängnis bist, kannst du auch nur eine Senine bezahlen? Wahrlich, wahrlich, ich sage dir: Nein.</w:t>
            </w:r>
          </w:p>
        </w:tc>
        <w:tc>
          <w:tcPr>
            <w:tcW w:w="5544" w:type="dxa"/>
            <w:tcBorders>
              <w:top w:val="nil"/>
              <w:left w:val="single" w:sz="4" w:space="0" w:color="auto"/>
              <w:bottom w:val="nil"/>
              <w:right w:val="nil"/>
            </w:tcBorders>
          </w:tcPr>
          <w:p w14:paraId="57839619" w14:textId="77777777" w:rsidR="007F6489" w:rsidRDefault="00B84EF6">
            <w:pPr>
              <w:spacing w:after="80" w:line="240" w:lineRule="exact"/>
              <w:jc w:val="both"/>
            </w:pPr>
            <w:r>
              <w:rPr>
                <w:rFonts w:ascii="Times New Roman" w:hAnsi="Times New Roman"/>
                <w:color w:val="000000"/>
                <w:sz w:val="24"/>
              </w:rPr>
              <w:t>26 En verdad, en verdad te digo que de ningún modo saldrás de allí hasta que hayas pagado el último senine. Y mientras te halles en la prisión, ¿podrás pagar aun siquiera un senine? De cierto, de cierto te digo que no.</w:t>
            </w:r>
          </w:p>
        </w:tc>
      </w:tr>
      <w:tr w:rsidR="007F6489" w14:paraId="2AD4FE9E" w14:textId="77777777">
        <w:tc>
          <w:tcPr>
            <w:tcW w:w="5544" w:type="dxa"/>
            <w:tcBorders>
              <w:top w:val="nil"/>
              <w:left w:val="nil"/>
              <w:bottom w:val="nil"/>
              <w:right w:val="single" w:sz="4" w:space="0" w:color="auto"/>
            </w:tcBorders>
          </w:tcPr>
          <w:p w14:paraId="2F880E5F" w14:textId="77777777" w:rsidR="007F6489" w:rsidRDefault="00B84EF6">
            <w:pPr>
              <w:spacing w:after="80" w:line="240" w:lineRule="exact"/>
              <w:jc w:val="both"/>
            </w:pPr>
            <w:r>
              <w:rPr>
                <w:rFonts w:ascii="Times New Roman" w:hAnsi="Times New Roman"/>
                <w:color w:val="000000"/>
                <w:sz w:val="24"/>
              </w:rPr>
              <w:t>27 Siehe, von denen in alter Zeit ist geschrieben worden: Du sollst nicht Ehebruch begehen;</w:t>
            </w:r>
          </w:p>
        </w:tc>
        <w:tc>
          <w:tcPr>
            <w:tcW w:w="5544" w:type="dxa"/>
            <w:tcBorders>
              <w:top w:val="nil"/>
              <w:left w:val="single" w:sz="4" w:space="0" w:color="auto"/>
              <w:bottom w:val="nil"/>
              <w:right w:val="nil"/>
            </w:tcBorders>
          </w:tcPr>
          <w:p w14:paraId="119C0E15" w14:textId="77777777" w:rsidR="007F6489" w:rsidRDefault="00B84EF6">
            <w:pPr>
              <w:spacing w:after="80" w:line="240" w:lineRule="exact"/>
              <w:jc w:val="both"/>
            </w:pPr>
            <w:r>
              <w:rPr>
                <w:rFonts w:ascii="Times New Roman" w:hAnsi="Times New Roman"/>
                <w:color w:val="000000"/>
                <w:sz w:val="24"/>
              </w:rPr>
              <w:t>27 He aquí, fue escrito por los antiguos que no cometerás adulterio;</w:t>
            </w:r>
          </w:p>
        </w:tc>
      </w:tr>
      <w:tr w:rsidR="007F6489" w14:paraId="0918D91B" w14:textId="77777777">
        <w:tc>
          <w:tcPr>
            <w:tcW w:w="5544" w:type="dxa"/>
            <w:tcBorders>
              <w:top w:val="nil"/>
              <w:left w:val="nil"/>
              <w:bottom w:val="nil"/>
              <w:right w:val="single" w:sz="4" w:space="0" w:color="auto"/>
            </w:tcBorders>
          </w:tcPr>
          <w:p w14:paraId="4838B5B6" w14:textId="77777777" w:rsidR="007F6489" w:rsidRDefault="00B84EF6">
            <w:pPr>
              <w:spacing w:after="80" w:line="240" w:lineRule="exact"/>
              <w:jc w:val="both"/>
            </w:pPr>
            <w:r>
              <w:rPr>
                <w:rFonts w:ascii="Times New Roman" w:hAnsi="Times New Roman"/>
                <w:color w:val="000000"/>
                <w:sz w:val="24"/>
              </w:rPr>
              <w:t>28 ich aber sage euch: Wer auch immer eine Frau ansieht, dass es ihn nach ihr gelüstet, der hat in seinem Herzen schon Ehebruch begangen.</w:t>
            </w:r>
          </w:p>
        </w:tc>
        <w:tc>
          <w:tcPr>
            <w:tcW w:w="5544" w:type="dxa"/>
            <w:tcBorders>
              <w:top w:val="nil"/>
              <w:left w:val="single" w:sz="4" w:space="0" w:color="auto"/>
              <w:bottom w:val="nil"/>
              <w:right w:val="nil"/>
            </w:tcBorders>
          </w:tcPr>
          <w:p w14:paraId="429FD771" w14:textId="77777777" w:rsidR="007F6489" w:rsidRDefault="00B84EF6">
            <w:pPr>
              <w:spacing w:after="80" w:line="240" w:lineRule="exact"/>
              <w:jc w:val="both"/>
            </w:pPr>
            <w:r>
              <w:rPr>
                <w:rFonts w:ascii="Times New Roman" w:hAnsi="Times New Roman"/>
                <w:color w:val="000000"/>
                <w:sz w:val="24"/>
              </w:rPr>
              <w:t>28 mas yo os digo que quien mire a una mujer para codiciarla ya ha cometido adulterio en su corazón.</w:t>
            </w:r>
          </w:p>
        </w:tc>
      </w:tr>
      <w:tr w:rsidR="007F6489" w14:paraId="1FB2B1DB" w14:textId="77777777">
        <w:tc>
          <w:tcPr>
            <w:tcW w:w="5544" w:type="dxa"/>
            <w:tcBorders>
              <w:top w:val="nil"/>
              <w:left w:val="nil"/>
              <w:bottom w:val="nil"/>
              <w:right w:val="single" w:sz="4" w:space="0" w:color="auto"/>
            </w:tcBorders>
          </w:tcPr>
          <w:p w14:paraId="194D8620" w14:textId="77777777" w:rsidR="007F6489" w:rsidRDefault="00B84EF6">
            <w:pPr>
              <w:spacing w:after="80" w:line="240" w:lineRule="exact"/>
              <w:jc w:val="both"/>
            </w:pPr>
            <w:r>
              <w:rPr>
                <w:rFonts w:ascii="Times New Roman" w:hAnsi="Times New Roman"/>
                <w:color w:val="000000"/>
                <w:sz w:val="24"/>
              </w:rPr>
              <w:t>29 Siehe, ich gebe euch das Gebot, nichts davon in euer Herz eindringen zu lassen;</w:t>
            </w:r>
          </w:p>
        </w:tc>
        <w:tc>
          <w:tcPr>
            <w:tcW w:w="5544" w:type="dxa"/>
            <w:tcBorders>
              <w:top w:val="nil"/>
              <w:left w:val="single" w:sz="4" w:space="0" w:color="auto"/>
              <w:bottom w:val="nil"/>
              <w:right w:val="nil"/>
            </w:tcBorders>
          </w:tcPr>
          <w:p w14:paraId="4E1F3EA2" w14:textId="77777777" w:rsidR="007F6489" w:rsidRDefault="00B84EF6">
            <w:pPr>
              <w:spacing w:after="80" w:line="240" w:lineRule="exact"/>
              <w:jc w:val="both"/>
            </w:pPr>
            <w:r>
              <w:rPr>
                <w:rFonts w:ascii="Times New Roman" w:hAnsi="Times New Roman"/>
                <w:color w:val="000000"/>
                <w:sz w:val="24"/>
              </w:rPr>
              <w:t>29 He aquí, os doy el mandamiento de que no permitáis que ninguna de estas cosas entre en vuestro corazón,</w:t>
            </w:r>
          </w:p>
        </w:tc>
      </w:tr>
      <w:tr w:rsidR="007F6489" w14:paraId="22327346" w14:textId="77777777">
        <w:tc>
          <w:tcPr>
            <w:tcW w:w="5544" w:type="dxa"/>
            <w:tcBorders>
              <w:top w:val="nil"/>
              <w:left w:val="nil"/>
              <w:bottom w:val="nil"/>
              <w:right w:val="single" w:sz="4" w:space="0" w:color="auto"/>
            </w:tcBorders>
          </w:tcPr>
          <w:p w14:paraId="255DF2B4" w14:textId="77777777" w:rsidR="007F6489" w:rsidRDefault="00B84EF6">
            <w:pPr>
              <w:spacing w:after="80" w:line="240" w:lineRule="exact"/>
              <w:jc w:val="both"/>
            </w:pPr>
            <w:r>
              <w:rPr>
                <w:rFonts w:ascii="Times New Roman" w:hAnsi="Times New Roman"/>
                <w:color w:val="000000"/>
                <w:sz w:val="24"/>
              </w:rPr>
              <w:t>30 denn es ist besser, dass ihr euch dies versagt, wodurch ihr euer Kreuz auf euch nehmt, als dass ihr in die Hölle geworfen werdet.</w:t>
            </w:r>
          </w:p>
        </w:tc>
        <w:tc>
          <w:tcPr>
            <w:tcW w:w="5544" w:type="dxa"/>
            <w:tcBorders>
              <w:top w:val="nil"/>
              <w:left w:val="single" w:sz="4" w:space="0" w:color="auto"/>
              <w:bottom w:val="nil"/>
              <w:right w:val="nil"/>
            </w:tcBorders>
          </w:tcPr>
          <w:p w14:paraId="2034BC8F" w14:textId="77777777" w:rsidR="007F6489" w:rsidRDefault="00B84EF6">
            <w:pPr>
              <w:spacing w:after="80" w:line="240" w:lineRule="exact"/>
              <w:jc w:val="both"/>
            </w:pPr>
            <w:r>
              <w:rPr>
                <w:rFonts w:ascii="Times New Roman" w:hAnsi="Times New Roman"/>
                <w:color w:val="000000"/>
                <w:sz w:val="24"/>
              </w:rPr>
              <w:t>30 porque mejor es que os privéis de estas cosas, tomando así vuestra cruz, que ser arrojados en el infierno.</w:t>
            </w:r>
          </w:p>
        </w:tc>
      </w:tr>
      <w:tr w:rsidR="007F6489" w14:paraId="34BDF68C" w14:textId="77777777">
        <w:tc>
          <w:tcPr>
            <w:tcW w:w="5544" w:type="dxa"/>
            <w:tcBorders>
              <w:top w:val="nil"/>
              <w:left w:val="nil"/>
              <w:bottom w:val="nil"/>
              <w:right w:val="single" w:sz="4" w:space="0" w:color="auto"/>
            </w:tcBorders>
          </w:tcPr>
          <w:p w14:paraId="047CF630" w14:textId="77777777" w:rsidR="007F6489" w:rsidRDefault="00B84EF6">
            <w:pPr>
              <w:spacing w:after="80" w:line="240" w:lineRule="exact"/>
              <w:jc w:val="both"/>
            </w:pPr>
            <w:r>
              <w:rPr>
                <w:rFonts w:ascii="Times New Roman" w:hAnsi="Times New Roman"/>
                <w:color w:val="000000"/>
                <w:sz w:val="24"/>
              </w:rPr>
              <w:t>31 Es steht geschrieben: Wer auch immer seine Frau entlässt, der soll ihr eine Scheidungsurkunde geben.</w:t>
            </w:r>
          </w:p>
        </w:tc>
        <w:tc>
          <w:tcPr>
            <w:tcW w:w="5544" w:type="dxa"/>
            <w:tcBorders>
              <w:top w:val="nil"/>
              <w:left w:val="single" w:sz="4" w:space="0" w:color="auto"/>
              <w:bottom w:val="nil"/>
              <w:right w:val="nil"/>
            </w:tcBorders>
          </w:tcPr>
          <w:p w14:paraId="48FD33ED" w14:textId="77777777" w:rsidR="007F6489" w:rsidRDefault="00B84EF6">
            <w:pPr>
              <w:spacing w:after="80" w:line="240" w:lineRule="exact"/>
              <w:jc w:val="both"/>
            </w:pPr>
            <w:r>
              <w:rPr>
                <w:rFonts w:ascii="Times New Roman" w:hAnsi="Times New Roman"/>
                <w:color w:val="000000"/>
                <w:sz w:val="24"/>
              </w:rPr>
              <w:t>31 Ha sido escrito, que quien repudiare a su esposa, le dé carta de divorcio.</w:t>
            </w:r>
          </w:p>
        </w:tc>
      </w:tr>
      <w:tr w:rsidR="007F6489" w14:paraId="319BD3F0" w14:textId="77777777">
        <w:tc>
          <w:tcPr>
            <w:tcW w:w="5544" w:type="dxa"/>
            <w:tcBorders>
              <w:top w:val="nil"/>
              <w:left w:val="nil"/>
              <w:bottom w:val="nil"/>
              <w:right w:val="single" w:sz="4" w:space="0" w:color="auto"/>
            </w:tcBorders>
          </w:tcPr>
          <w:p w14:paraId="76A81E77" w14:textId="77777777" w:rsidR="007F6489" w:rsidRDefault="00B84EF6">
            <w:pPr>
              <w:spacing w:after="80" w:line="240" w:lineRule="exact"/>
              <w:jc w:val="both"/>
            </w:pPr>
            <w:r>
              <w:rPr>
                <w:rFonts w:ascii="Times New Roman" w:hAnsi="Times New Roman"/>
                <w:color w:val="000000"/>
                <w:sz w:val="24"/>
              </w:rPr>
              <w:t xml:space="preserve">32 Wahrlich, wahrlich, ich sage euch: Wer auch immer seine Frau entlässt, außer wegen Unzucht, der bewirkt, dass sie Ehebruch </w:t>
            </w:r>
            <w:r>
              <w:rPr>
                <w:rFonts w:ascii="Times New Roman" w:hAnsi="Times New Roman"/>
                <w:color w:val="000000"/>
                <w:sz w:val="24"/>
              </w:rPr>
              <w:t>begeht; und wer eine Geschiedene heiratet, der begeht Ehebruch.</w:t>
            </w:r>
          </w:p>
        </w:tc>
        <w:tc>
          <w:tcPr>
            <w:tcW w:w="5544" w:type="dxa"/>
            <w:tcBorders>
              <w:top w:val="nil"/>
              <w:left w:val="single" w:sz="4" w:space="0" w:color="auto"/>
              <w:bottom w:val="nil"/>
              <w:right w:val="nil"/>
            </w:tcBorders>
          </w:tcPr>
          <w:p w14:paraId="2AA5B19E" w14:textId="77777777" w:rsidR="007F6489" w:rsidRDefault="00B84EF6">
            <w:pPr>
              <w:spacing w:after="80" w:line="240" w:lineRule="exact"/>
              <w:jc w:val="both"/>
            </w:pPr>
            <w:r>
              <w:rPr>
                <w:rFonts w:ascii="Times New Roman" w:hAnsi="Times New Roman"/>
                <w:color w:val="000000"/>
                <w:sz w:val="24"/>
              </w:rPr>
              <w:t>32 En verdad, en verdad os digo que el que repudie a su esposa, salvo por causa de fornicación, hace que ella cometa adulterio; y cualquiera que se case con la divorciada, comete adulterio.</w:t>
            </w:r>
          </w:p>
        </w:tc>
      </w:tr>
      <w:tr w:rsidR="007F6489" w14:paraId="491DC7FB" w14:textId="77777777">
        <w:tc>
          <w:tcPr>
            <w:tcW w:w="5544" w:type="dxa"/>
            <w:tcBorders>
              <w:top w:val="nil"/>
              <w:left w:val="nil"/>
              <w:bottom w:val="nil"/>
              <w:right w:val="single" w:sz="4" w:space="0" w:color="auto"/>
            </w:tcBorders>
          </w:tcPr>
          <w:p w14:paraId="421E7A59" w14:textId="77777777" w:rsidR="007F6489" w:rsidRDefault="00B84EF6">
            <w:pPr>
              <w:spacing w:after="80" w:line="240" w:lineRule="exact"/>
              <w:jc w:val="both"/>
            </w:pPr>
            <w:r>
              <w:rPr>
                <w:rFonts w:ascii="Times New Roman" w:hAnsi="Times New Roman"/>
                <w:color w:val="000000"/>
                <w:sz w:val="24"/>
              </w:rPr>
              <w:t>33 Und weiter steht geschrieben: Du sollst keinen Meineid schwören, sondern sollst dem Herrn deine Eide halten;</w:t>
            </w:r>
          </w:p>
        </w:tc>
        <w:tc>
          <w:tcPr>
            <w:tcW w:w="5544" w:type="dxa"/>
            <w:tcBorders>
              <w:top w:val="nil"/>
              <w:left w:val="single" w:sz="4" w:space="0" w:color="auto"/>
              <w:bottom w:val="nil"/>
              <w:right w:val="nil"/>
            </w:tcBorders>
          </w:tcPr>
          <w:p w14:paraId="26489235" w14:textId="77777777" w:rsidR="007F6489" w:rsidRDefault="00B84EF6">
            <w:pPr>
              <w:spacing w:after="80" w:line="240" w:lineRule="exact"/>
              <w:jc w:val="both"/>
            </w:pPr>
            <w:r>
              <w:rPr>
                <w:rFonts w:ascii="Times New Roman" w:hAnsi="Times New Roman"/>
                <w:color w:val="000000"/>
                <w:sz w:val="24"/>
              </w:rPr>
              <w:t>33 Y además está escrito: No te perjurarás, sino que cumplirás al Señor tus juramentos;</w:t>
            </w:r>
          </w:p>
        </w:tc>
      </w:tr>
      <w:tr w:rsidR="007F6489" w14:paraId="13DA5196" w14:textId="77777777">
        <w:tc>
          <w:tcPr>
            <w:tcW w:w="5544" w:type="dxa"/>
            <w:tcBorders>
              <w:top w:val="nil"/>
              <w:left w:val="nil"/>
              <w:bottom w:val="nil"/>
              <w:right w:val="single" w:sz="4" w:space="0" w:color="auto"/>
            </w:tcBorders>
          </w:tcPr>
          <w:p w14:paraId="168DC207" w14:textId="77777777" w:rsidR="007F6489" w:rsidRDefault="00B84EF6">
            <w:pPr>
              <w:spacing w:after="80" w:line="240" w:lineRule="exact"/>
              <w:jc w:val="both"/>
            </w:pPr>
            <w:r>
              <w:rPr>
                <w:rFonts w:ascii="Times New Roman" w:hAnsi="Times New Roman"/>
                <w:color w:val="000000"/>
                <w:sz w:val="24"/>
              </w:rPr>
              <w:t>34 aber wahrlich, wahrlich, ich sage euch: Schwört überhaupt nicht, weder beim Himmel, denn er ist Gottes Thron,</w:t>
            </w:r>
          </w:p>
        </w:tc>
        <w:tc>
          <w:tcPr>
            <w:tcW w:w="5544" w:type="dxa"/>
            <w:tcBorders>
              <w:top w:val="nil"/>
              <w:left w:val="single" w:sz="4" w:space="0" w:color="auto"/>
              <w:bottom w:val="nil"/>
              <w:right w:val="nil"/>
            </w:tcBorders>
          </w:tcPr>
          <w:p w14:paraId="575931DA" w14:textId="77777777" w:rsidR="007F6489" w:rsidRDefault="00B84EF6">
            <w:pPr>
              <w:spacing w:after="80" w:line="240" w:lineRule="exact"/>
              <w:jc w:val="both"/>
            </w:pPr>
            <w:r>
              <w:rPr>
                <w:rFonts w:ascii="Times New Roman" w:hAnsi="Times New Roman"/>
                <w:color w:val="000000"/>
                <w:sz w:val="24"/>
              </w:rPr>
              <w:t>34 mas en verdad, en verdad os digo: No juréis de ninguna manera; ni por el cielo, porque es el trono de Dios;</w:t>
            </w:r>
          </w:p>
        </w:tc>
      </w:tr>
      <w:tr w:rsidR="007F6489" w14:paraId="3F28FC8F" w14:textId="77777777">
        <w:tc>
          <w:tcPr>
            <w:tcW w:w="5544" w:type="dxa"/>
            <w:tcBorders>
              <w:top w:val="nil"/>
              <w:left w:val="nil"/>
              <w:bottom w:val="nil"/>
              <w:right w:val="single" w:sz="4" w:space="0" w:color="auto"/>
            </w:tcBorders>
          </w:tcPr>
          <w:p w14:paraId="3978B5B8" w14:textId="77777777" w:rsidR="007F6489" w:rsidRDefault="00B84EF6">
            <w:pPr>
              <w:spacing w:after="80" w:line="240" w:lineRule="exact"/>
              <w:jc w:val="both"/>
            </w:pPr>
            <w:r>
              <w:rPr>
                <w:rFonts w:ascii="Times New Roman" w:hAnsi="Times New Roman"/>
                <w:color w:val="000000"/>
                <w:sz w:val="24"/>
              </w:rPr>
              <w:t>35 noch bei der Erde, denn sie ist sein Fußschemel;</w:t>
            </w:r>
          </w:p>
        </w:tc>
        <w:tc>
          <w:tcPr>
            <w:tcW w:w="5544" w:type="dxa"/>
            <w:tcBorders>
              <w:top w:val="nil"/>
              <w:left w:val="single" w:sz="4" w:space="0" w:color="auto"/>
              <w:bottom w:val="nil"/>
              <w:right w:val="nil"/>
            </w:tcBorders>
          </w:tcPr>
          <w:p w14:paraId="66E01F98" w14:textId="77777777" w:rsidR="007F6489" w:rsidRDefault="00B84EF6">
            <w:pPr>
              <w:spacing w:after="80" w:line="240" w:lineRule="exact"/>
              <w:jc w:val="both"/>
            </w:pPr>
            <w:r>
              <w:rPr>
                <w:rFonts w:ascii="Times New Roman" w:hAnsi="Times New Roman"/>
                <w:color w:val="000000"/>
                <w:sz w:val="24"/>
              </w:rPr>
              <w:t xml:space="preserve">35 ni por la tierra, porque es el </w:t>
            </w:r>
            <w:r>
              <w:rPr>
                <w:rFonts w:ascii="Times New Roman" w:hAnsi="Times New Roman"/>
                <w:color w:val="000000"/>
                <w:sz w:val="24"/>
              </w:rPr>
              <w:t>estrado de sus pies;</w:t>
            </w:r>
          </w:p>
        </w:tc>
      </w:tr>
      <w:tr w:rsidR="007F6489" w14:paraId="66FCDA32" w14:textId="77777777">
        <w:tc>
          <w:tcPr>
            <w:tcW w:w="5544" w:type="dxa"/>
            <w:tcBorders>
              <w:top w:val="nil"/>
              <w:left w:val="nil"/>
              <w:bottom w:val="nil"/>
              <w:right w:val="single" w:sz="4" w:space="0" w:color="auto"/>
            </w:tcBorders>
          </w:tcPr>
          <w:p w14:paraId="226DDAD5" w14:textId="77777777" w:rsidR="007F6489" w:rsidRDefault="00B84EF6">
            <w:pPr>
              <w:spacing w:after="80" w:line="240" w:lineRule="exact"/>
              <w:jc w:val="both"/>
            </w:pPr>
            <w:r>
              <w:rPr>
                <w:rFonts w:ascii="Times New Roman" w:hAnsi="Times New Roman"/>
                <w:color w:val="000000"/>
                <w:sz w:val="24"/>
              </w:rPr>
              <w:t>36 auch sollst du nicht bei deinem Haupt schwören, denn du vermagst nicht ein einziges Haar schwarz oder weiß zu machen;</w:t>
            </w:r>
          </w:p>
        </w:tc>
        <w:tc>
          <w:tcPr>
            <w:tcW w:w="5544" w:type="dxa"/>
            <w:tcBorders>
              <w:top w:val="nil"/>
              <w:left w:val="single" w:sz="4" w:space="0" w:color="auto"/>
              <w:bottom w:val="nil"/>
              <w:right w:val="nil"/>
            </w:tcBorders>
          </w:tcPr>
          <w:p w14:paraId="6B70F1E5" w14:textId="77777777" w:rsidR="007F6489" w:rsidRDefault="00B84EF6">
            <w:pPr>
              <w:spacing w:after="80" w:line="240" w:lineRule="exact"/>
              <w:jc w:val="both"/>
            </w:pPr>
            <w:r>
              <w:rPr>
                <w:rFonts w:ascii="Times New Roman" w:hAnsi="Times New Roman"/>
                <w:color w:val="000000"/>
                <w:sz w:val="24"/>
              </w:rPr>
              <w:t>36 ni tampoco jurarás por tu cabeza, porque no puedes hacer negro o blanco un solo cabello;</w:t>
            </w:r>
          </w:p>
        </w:tc>
      </w:tr>
      <w:tr w:rsidR="007F6489" w14:paraId="25B05A1C" w14:textId="77777777">
        <w:tc>
          <w:tcPr>
            <w:tcW w:w="5544" w:type="dxa"/>
            <w:tcBorders>
              <w:top w:val="nil"/>
              <w:left w:val="nil"/>
              <w:bottom w:val="nil"/>
              <w:right w:val="single" w:sz="4" w:space="0" w:color="auto"/>
            </w:tcBorders>
          </w:tcPr>
          <w:p w14:paraId="0D4BA1AF" w14:textId="77777777" w:rsidR="007F6489" w:rsidRDefault="00B84EF6">
            <w:pPr>
              <w:spacing w:after="80" w:line="240" w:lineRule="exact"/>
              <w:jc w:val="both"/>
            </w:pPr>
            <w:r>
              <w:rPr>
                <w:rFonts w:ascii="Times New Roman" w:hAnsi="Times New Roman"/>
                <w:color w:val="000000"/>
                <w:sz w:val="24"/>
              </w:rPr>
              <w:t>37 sondern lasst eure Rede sein: Ja, ja; nein, nein; denn was auch immer darüber hinausgeht, ist böse.</w:t>
            </w:r>
          </w:p>
        </w:tc>
        <w:tc>
          <w:tcPr>
            <w:tcW w:w="5544" w:type="dxa"/>
            <w:tcBorders>
              <w:top w:val="nil"/>
              <w:left w:val="single" w:sz="4" w:space="0" w:color="auto"/>
              <w:bottom w:val="nil"/>
              <w:right w:val="nil"/>
            </w:tcBorders>
          </w:tcPr>
          <w:p w14:paraId="2986712B" w14:textId="77777777" w:rsidR="007F6489" w:rsidRDefault="00B84EF6">
            <w:pPr>
              <w:spacing w:after="80" w:line="240" w:lineRule="exact"/>
              <w:jc w:val="both"/>
            </w:pPr>
            <w:r>
              <w:rPr>
                <w:rFonts w:ascii="Times New Roman" w:hAnsi="Times New Roman"/>
                <w:color w:val="000000"/>
                <w:sz w:val="24"/>
              </w:rPr>
              <w:t>37 antes bien, sea vuestro hablar: Sí, sí; No, no; porque lo que sea más que esto, es malo.</w:t>
            </w:r>
          </w:p>
        </w:tc>
      </w:tr>
      <w:tr w:rsidR="007F6489" w14:paraId="118C0A72" w14:textId="77777777">
        <w:tc>
          <w:tcPr>
            <w:tcW w:w="5544" w:type="dxa"/>
            <w:tcBorders>
              <w:top w:val="nil"/>
              <w:left w:val="nil"/>
              <w:bottom w:val="nil"/>
              <w:right w:val="single" w:sz="4" w:space="0" w:color="auto"/>
            </w:tcBorders>
          </w:tcPr>
          <w:p w14:paraId="797DB5B1" w14:textId="77777777" w:rsidR="007F6489" w:rsidRDefault="00B84EF6">
            <w:pPr>
              <w:spacing w:after="80" w:line="240" w:lineRule="exact"/>
              <w:jc w:val="both"/>
            </w:pPr>
            <w:r>
              <w:rPr>
                <w:rFonts w:ascii="Times New Roman" w:hAnsi="Times New Roman"/>
                <w:color w:val="000000"/>
                <w:sz w:val="24"/>
              </w:rPr>
              <w:t>38 Und siehe, es steht geschrieben: Auge um Auge und Zahn um Zahn;</w:t>
            </w:r>
          </w:p>
        </w:tc>
        <w:tc>
          <w:tcPr>
            <w:tcW w:w="5544" w:type="dxa"/>
            <w:tcBorders>
              <w:top w:val="nil"/>
              <w:left w:val="single" w:sz="4" w:space="0" w:color="auto"/>
              <w:bottom w:val="nil"/>
              <w:right w:val="nil"/>
            </w:tcBorders>
          </w:tcPr>
          <w:p w14:paraId="66B0391D" w14:textId="77777777" w:rsidR="007F6489" w:rsidRDefault="00B84EF6">
            <w:pPr>
              <w:spacing w:after="80" w:line="240" w:lineRule="exact"/>
              <w:jc w:val="both"/>
            </w:pPr>
            <w:r>
              <w:rPr>
                <w:rFonts w:ascii="Times New Roman" w:hAnsi="Times New Roman"/>
                <w:color w:val="000000"/>
                <w:sz w:val="24"/>
              </w:rPr>
              <w:t xml:space="preserve">38 Y he </w:t>
            </w:r>
            <w:r>
              <w:rPr>
                <w:rFonts w:ascii="Times New Roman" w:hAnsi="Times New Roman"/>
                <w:color w:val="000000"/>
                <w:sz w:val="24"/>
              </w:rPr>
              <w:t>aquí, está escrito: Ojo por ojo y diente por diente;</w:t>
            </w:r>
          </w:p>
        </w:tc>
      </w:tr>
      <w:tr w:rsidR="007F6489" w14:paraId="364E5F5F" w14:textId="77777777">
        <w:tc>
          <w:tcPr>
            <w:tcW w:w="5544" w:type="dxa"/>
            <w:tcBorders>
              <w:top w:val="nil"/>
              <w:left w:val="nil"/>
              <w:bottom w:val="nil"/>
              <w:right w:val="single" w:sz="4" w:space="0" w:color="auto"/>
            </w:tcBorders>
          </w:tcPr>
          <w:p w14:paraId="44796306" w14:textId="77777777" w:rsidR="007F6489" w:rsidRDefault="00B84EF6">
            <w:pPr>
              <w:spacing w:after="80" w:line="240" w:lineRule="exact"/>
              <w:jc w:val="both"/>
            </w:pPr>
            <w:r>
              <w:rPr>
                <w:rFonts w:ascii="Times New Roman" w:hAnsi="Times New Roman"/>
                <w:color w:val="000000"/>
                <w:sz w:val="24"/>
              </w:rPr>
              <w:t>39 aber ich sage euch, dass ihr euch Bösem nicht widersetzen sollt; sondern wenn dich jemand auf die rechte Wange schlägt, so halte ihm die andere auch hin;</w:t>
            </w:r>
          </w:p>
        </w:tc>
        <w:tc>
          <w:tcPr>
            <w:tcW w:w="5544" w:type="dxa"/>
            <w:tcBorders>
              <w:top w:val="nil"/>
              <w:left w:val="single" w:sz="4" w:space="0" w:color="auto"/>
              <w:bottom w:val="nil"/>
              <w:right w:val="nil"/>
            </w:tcBorders>
          </w:tcPr>
          <w:p w14:paraId="7FD8AC13" w14:textId="77777777" w:rsidR="007F6489" w:rsidRDefault="00B84EF6">
            <w:pPr>
              <w:spacing w:after="80" w:line="240" w:lineRule="exact"/>
              <w:jc w:val="both"/>
            </w:pPr>
            <w:r>
              <w:rPr>
                <w:rFonts w:ascii="Times New Roman" w:hAnsi="Times New Roman"/>
                <w:color w:val="000000"/>
                <w:sz w:val="24"/>
              </w:rPr>
              <w:t>39 mas yo os digo que no debéis resistir al mal, antes bien al que te hiera en la mejilla derecha, vuélvele también la otra.</w:t>
            </w:r>
          </w:p>
        </w:tc>
      </w:tr>
      <w:tr w:rsidR="007F6489" w14:paraId="4549E90E" w14:textId="77777777">
        <w:tc>
          <w:tcPr>
            <w:tcW w:w="5544" w:type="dxa"/>
            <w:tcBorders>
              <w:top w:val="nil"/>
              <w:left w:val="nil"/>
              <w:bottom w:val="nil"/>
              <w:right w:val="single" w:sz="4" w:space="0" w:color="auto"/>
            </w:tcBorders>
          </w:tcPr>
          <w:p w14:paraId="77AD8CC2" w14:textId="77777777" w:rsidR="007F6489" w:rsidRDefault="00B84EF6">
            <w:pPr>
              <w:spacing w:after="80" w:line="240" w:lineRule="exact"/>
              <w:jc w:val="both"/>
            </w:pPr>
            <w:r>
              <w:rPr>
                <w:rFonts w:ascii="Times New Roman" w:hAnsi="Times New Roman"/>
                <w:color w:val="000000"/>
                <w:sz w:val="24"/>
              </w:rPr>
              <w:t>40 und wenn dich einer vor Gericht verklagen und dir den Rock nehmen will, so lass ihm auch deinen Mantel;</w:t>
            </w:r>
          </w:p>
        </w:tc>
        <w:tc>
          <w:tcPr>
            <w:tcW w:w="5544" w:type="dxa"/>
            <w:tcBorders>
              <w:top w:val="nil"/>
              <w:left w:val="single" w:sz="4" w:space="0" w:color="auto"/>
              <w:bottom w:val="nil"/>
              <w:right w:val="nil"/>
            </w:tcBorders>
          </w:tcPr>
          <w:p w14:paraId="57FDF918" w14:textId="77777777" w:rsidR="007F6489" w:rsidRDefault="00B84EF6">
            <w:pPr>
              <w:spacing w:after="80" w:line="240" w:lineRule="exact"/>
              <w:jc w:val="both"/>
            </w:pPr>
            <w:r>
              <w:rPr>
                <w:rFonts w:ascii="Times New Roman" w:hAnsi="Times New Roman"/>
                <w:color w:val="000000"/>
                <w:sz w:val="24"/>
              </w:rPr>
              <w:t>40 Y si alguien te demanda ante la ley, y te quita la túnica, déjale también la capa.</w:t>
            </w:r>
          </w:p>
        </w:tc>
      </w:tr>
      <w:tr w:rsidR="007F6489" w14:paraId="3E59BD73" w14:textId="77777777">
        <w:tc>
          <w:tcPr>
            <w:tcW w:w="5544" w:type="dxa"/>
            <w:tcBorders>
              <w:top w:val="nil"/>
              <w:left w:val="nil"/>
              <w:bottom w:val="nil"/>
              <w:right w:val="single" w:sz="4" w:space="0" w:color="auto"/>
            </w:tcBorders>
          </w:tcPr>
          <w:p w14:paraId="3F7EA809" w14:textId="77777777" w:rsidR="007F6489" w:rsidRDefault="00B84EF6">
            <w:pPr>
              <w:spacing w:after="80" w:line="240" w:lineRule="exact"/>
              <w:jc w:val="both"/>
            </w:pPr>
            <w:r>
              <w:rPr>
                <w:rFonts w:ascii="Times New Roman" w:hAnsi="Times New Roman"/>
                <w:color w:val="000000"/>
                <w:sz w:val="24"/>
              </w:rPr>
              <w:t>41 und wenn dich jemand nötigt, eine Meile zu gehen, so gehe mit ihm zwei.</w:t>
            </w:r>
          </w:p>
        </w:tc>
        <w:tc>
          <w:tcPr>
            <w:tcW w:w="5544" w:type="dxa"/>
            <w:tcBorders>
              <w:top w:val="nil"/>
              <w:left w:val="single" w:sz="4" w:space="0" w:color="auto"/>
              <w:bottom w:val="nil"/>
              <w:right w:val="nil"/>
            </w:tcBorders>
          </w:tcPr>
          <w:p w14:paraId="790134F6" w14:textId="77777777" w:rsidR="007F6489" w:rsidRDefault="00B84EF6">
            <w:pPr>
              <w:spacing w:after="80" w:line="240" w:lineRule="exact"/>
              <w:jc w:val="both"/>
            </w:pPr>
            <w:r>
              <w:rPr>
                <w:rFonts w:ascii="Times New Roman" w:hAnsi="Times New Roman"/>
                <w:color w:val="000000"/>
                <w:sz w:val="24"/>
              </w:rPr>
              <w:t>41 Y quien te obligue a ir una milla, ve con él dos.</w:t>
            </w:r>
          </w:p>
        </w:tc>
      </w:tr>
      <w:tr w:rsidR="007F6489" w14:paraId="5B18D84C" w14:textId="77777777">
        <w:tc>
          <w:tcPr>
            <w:tcW w:w="5544" w:type="dxa"/>
            <w:tcBorders>
              <w:top w:val="nil"/>
              <w:left w:val="nil"/>
              <w:bottom w:val="nil"/>
              <w:right w:val="single" w:sz="4" w:space="0" w:color="auto"/>
            </w:tcBorders>
          </w:tcPr>
          <w:p w14:paraId="13C5B6D4" w14:textId="77777777" w:rsidR="007F6489" w:rsidRDefault="00B84EF6">
            <w:pPr>
              <w:spacing w:after="80" w:line="240" w:lineRule="exact"/>
              <w:jc w:val="both"/>
            </w:pPr>
            <w:r>
              <w:rPr>
                <w:rFonts w:ascii="Times New Roman" w:hAnsi="Times New Roman"/>
                <w:color w:val="000000"/>
                <w:sz w:val="24"/>
              </w:rPr>
              <w:t>42 Gib dem, der dich bittet, und von dem, der von dir borgen will, wende dich nicht ab.</w:t>
            </w:r>
          </w:p>
        </w:tc>
        <w:tc>
          <w:tcPr>
            <w:tcW w:w="5544" w:type="dxa"/>
            <w:tcBorders>
              <w:top w:val="nil"/>
              <w:left w:val="single" w:sz="4" w:space="0" w:color="auto"/>
              <w:bottom w:val="nil"/>
              <w:right w:val="nil"/>
            </w:tcBorders>
          </w:tcPr>
          <w:p w14:paraId="23039286" w14:textId="77777777" w:rsidR="007F6489" w:rsidRDefault="00B84EF6">
            <w:pPr>
              <w:spacing w:after="80" w:line="240" w:lineRule="exact"/>
              <w:jc w:val="both"/>
            </w:pPr>
            <w:r>
              <w:rPr>
                <w:rFonts w:ascii="Times New Roman" w:hAnsi="Times New Roman"/>
                <w:color w:val="000000"/>
                <w:sz w:val="24"/>
              </w:rPr>
              <w:t>42 Al que te pida, dale; y al que quiera de ti tomar prestado, no se lo rehúses.</w:t>
            </w:r>
          </w:p>
        </w:tc>
      </w:tr>
      <w:tr w:rsidR="007F6489" w14:paraId="27424703" w14:textId="77777777">
        <w:tc>
          <w:tcPr>
            <w:tcW w:w="5544" w:type="dxa"/>
            <w:tcBorders>
              <w:top w:val="nil"/>
              <w:left w:val="nil"/>
              <w:bottom w:val="nil"/>
              <w:right w:val="single" w:sz="4" w:space="0" w:color="auto"/>
            </w:tcBorders>
          </w:tcPr>
          <w:p w14:paraId="632ECF99" w14:textId="77777777" w:rsidR="007F6489" w:rsidRDefault="00B84EF6">
            <w:pPr>
              <w:spacing w:after="80" w:line="240" w:lineRule="exact"/>
              <w:jc w:val="both"/>
            </w:pPr>
            <w:r>
              <w:rPr>
                <w:rFonts w:ascii="Times New Roman" w:hAnsi="Times New Roman"/>
                <w:color w:val="000000"/>
                <w:sz w:val="24"/>
              </w:rPr>
              <w:t>43 Und siehe, es steht auch geschrieben: Du sollst deinen Nächsten lieben und deinen Feind hassen;</w:t>
            </w:r>
          </w:p>
        </w:tc>
        <w:tc>
          <w:tcPr>
            <w:tcW w:w="5544" w:type="dxa"/>
            <w:tcBorders>
              <w:top w:val="nil"/>
              <w:left w:val="single" w:sz="4" w:space="0" w:color="auto"/>
              <w:bottom w:val="nil"/>
              <w:right w:val="nil"/>
            </w:tcBorders>
          </w:tcPr>
          <w:p w14:paraId="15DF0151" w14:textId="77777777" w:rsidR="007F6489" w:rsidRDefault="00B84EF6">
            <w:pPr>
              <w:spacing w:after="80" w:line="240" w:lineRule="exact"/>
              <w:jc w:val="both"/>
            </w:pPr>
            <w:r>
              <w:rPr>
                <w:rFonts w:ascii="Times New Roman" w:hAnsi="Times New Roman"/>
                <w:color w:val="000000"/>
                <w:sz w:val="24"/>
              </w:rPr>
              <w:t>43 Y he aquí, está escrito también que amarás a tu prójimo, y aborrecerás a tu enemigo;</w:t>
            </w:r>
          </w:p>
        </w:tc>
      </w:tr>
      <w:tr w:rsidR="007F6489" w14:paraId="376D9AD1" w14:textId="77777777">
        <w:tc>
          <w:tcPr>
            <w:tcW w:w="5544" w:type="dxa"/>
            <w:tcBorders>
              <w:top w:val="nil"/>
              <w:left w:val="nil"/>
              <w:bottom w:val="nil"/>
              <w:right w:val="single" w:sz="4" w:space="0" w:color="auto"/>
            </w:tcBorders>
          </w:tcPr>
          <w:p w14:paraId="34AAF59D" w14:textId="77777777" w:rsidR="007F6489" w:rsidRDefault="00B84EF6">
            <w:pPr>
              <w:spacing w:after="80" w:line="240" w:lineRule="exact"/>
              <w:jc w:val="both"/>
            </w:pPr>
            <w:r>
              <w:rPr>
                <w:rFonts w:ascii="Times New Roman" w:hAnsi="Times New Roman"/>
                <w:color w:val="000000"/>
                <w:sz w:val="24"/>
              </w:rPr>
              <w:t>44 aber siehe, ich sage euch: Liebt eure Feinde, segnet die, die euch fluchen, tut Gutes denen, die euch hassen, und betet für die, die euch böswillig schlecht behandeln und euch verfolgen,</w:t>
            </w:r>
          </w:p>
        </w:tc>
        <w:tc>
          <w:tcPr>
            <w:tcW w:w="5544" w:type="dxa"/>
            <w:tcBorders>
              <w:top w:val="nil"/>
              <w:left w:val="single" w:sz="4" w:space="0" w:color="auto"/>
              <w:bottom w:val="nil"/>
              <w:right w:val="nil"/>
            </w:tcBorders>
          </w:tcPr>
          <w:p w14:paraId="1D9D525E" w14:textId="77777777" w:rsidR="007F6489" w:rsidRDefault="00B84EF6">
            <w:pPr>
              <w:spacing w:after="80" w:line="240" w:lineRule="exact"/>
              <w:jc w:val="both"/>
            </w:pPr>
            <w:r>
              <w:rPr>
                <w:rFonts w:ascii="Times New Roman" w:hAnsi="Times New Roman"/>
                <w:color w:val="000000"/>
                <w:sz w:val="24"/>
              </w:rPr>
              <w:t>44 mas he aquí, yo os digo: Amad a vuestros enemigos, bendecid a los que os maldicen, haced bien a los que os aborrecen, y orad por los que os ultrajan y os persiguen;</w:t>
            </w:r>
          </w:p>
        </w:tc>
      </w:tr>
      <w:tr w:rsidR="007F6489" w14:paraId="70243131" w14:textId="77777777">
        <w:tc>
          <w:tcPr>
            <w:tcW w:w="5544" w:type="dxa"/>
            <w:tcBorders>
              <w:top w:val="nil"/>
              <w:left w:val="nil"/>
              <w:bottom w:val="nil"/>
              <w:right w:val="single" w:sz="4" w:space="0" w:color="auto"/>
            </w:tcBorders>
          </w:tcPr>
          <w:p w14:paraId="02D92663" w14:textId="77777777" w:rsidR="007F6489" w:rsidRDefault="00B84EF6">
            <w:pPr>
              <w:spacing w:after="80" w:line="240" w:lineRule="exact"/>
              <w:jc w:val="both"/>
            </w:pPr>
            <w:r>
              <w:rPr>
                <w:rFonts w:ascii="Times New Roman" w:hAnsi="Times New Roman"/>
                <w:color w:val="000000"/>
                <w:sz w:val="24"/>
              </w:rPr>
              <w:t>45 damit ihr die Kinder eures Vaters seiet, der im Himmel ist; denn er lässt seine Sonne aufgehen über die Bösen und über die Guten.</w:t>
            </w:r>
          </w:p>
        </w:tc>
        <w:tc>
          <w:tcPr>
            <w:tcW w:w="5544" w:type="dxa"/>
            <w:tcBorders>
              <w:top w:val="nil"/>
              <w:left w:val="single" w:sz="4" w:space="0" w:color="auto"/>
              <w:bottom w:val="nil"/>
              <w:right w:val="nil"/>
            </w:tcBorders>
          </w:tcPr>
          <w:p w14:paraId="5FA24B00" w14:textId="77777777" w:rsidR="007F6489" w:rsidRDefault="00B84EF6">
            <w:pPr>
              <w:spacing w:after="80" w:line="240" w:lineRule="exact"/>
              <w:jc w:val="both"/>
            </w:pPr>
            <w:r>
              <w:rPr>
                <w:rFonts w:ascii="Times New Roman" w:hAnsi="Times New Roman"/>
                <w:color w:val="000000"/>
                <w:sz w:val="24"/>
              </w:rPr>
              <w:t xml:space="preserve">45 para que seáis </w:t>
            </w:r>
            <w:r>
              <w:rPr>
                <w:rFonts w:ascii="Times New Roman" w:hAnsi="Times New Roman"/>
                <w:color w:val="000000"/>
                <w:sz w:val="24"/>
              </w:rPr>
              <w:t>hijos de vuestro Padre que está en los cielos; pues él hace salir su sol sobre los malos y sobre los buenos.</w:t>
            </w:r>
          </w:p>
        </w:tc>
      </w:tr>
      <w:tr w:rsidR="007F6489" w14:paraId="35D73DE0" w14:textId="77777777">
        <w:tc>
          <w:tcPr>
            <w:tcW w:w="5544" w:type="dxa"/>
            <w:tcBorders>
              <w:top w:val="nil"/>
              <w:left w:val="nil"/>
              <w:bottom w:val="nil"/>
              <w:right w:val="single" w:sz="4" w:space="0" w:color="auto"/>
            </w:tcBorders>
          </w:tcPr>
          <w:p w14:paraId="37800EC0" w14:textId="77777777" w:rsidR="007F6489" w:rsidRDefault="00B84EF6">
            <w:pPr>
              <w:spacing w:after="80" w:line="240" w:lineRule="exact"/>
              <w:jc w:val="both"/>
            </w:pPr>
            <w:r>
              <w:rPr>
                <w:rFonts w:ascii="Times New Roman" w:hAnsi="Times New Roman"/>
                <w:color w:val="000000"/>
                <w:sz w:val="24"/>
              </w:rPr>
              <w:t>46 Darum ist das, was von alter Zeit war, was unter dem Gesetz war, in mir alles erfüllt.</w:t>
            </w:r>
          </w:p>
        </w:tc>
        <w:tc>
          <w:tcPr>
            <w:tcW w:w="5544" w:type="dxa"/>
            <w:tcBorders>
              <w:top w:val="nil"/>
              <w:left w:val="single" w:sz="4" w:space="0" w:color="auto"/>
              <w:bottom w:val="nil"/>
              <w:right w:val="nil"/>
            </w:tcBorders>
          </w:tcPr>
          <w:p w14:paraId="46C2AF98" w14:textId="77777777" w:rsidR="007F6489" w:rsidRDefault="00B84EF6">
            <w:pPr>
              <w:spacing w:after="80" w:line="240" w:lineRule="exact"/>
              <w:jc w:val="both"/>
            </w:pPr>
            <w:r>
              <w:rPr>
                <w:rFonts w:ascii="Times New Roman" w:hAnsi="Times New Roman"/>
                <w:color w:val="000000"/>
                <w:sz w:val="24"/>
              </w:rPr>
              <w:t>46 Por tanto, estas cosas que existían en la antigüedad, que se hallaban bajo la ley, se han cumplido todas en mí.</w:t>
            </w:r>
          </w:p>
        </w:tc>
      </w:tr>
      <w:tr w:rsidR="007F6489" w14:paraId="50770274" w14:textId="77777777">
        <w:tc>
          <w:tcPr>
            <w:tcW w:w="5544" w:type="dxa"/>
            <w:tcBorders>
              <w:top w:val="nil"/>
              <w:left w:val="nil"/>
              <w:bottom w:val="nil"/>
              <w:right w:val="single" w:sz="4" w:space="0" w:color="auto"/>
            </w:tcBorders>
          </w:tcPr>
          <w:p w14:paraId="1D6D842F" w14:textId="77777777" w:rsidR="007F6489" w:rsidRDefault="00B84EF6">
            <w:pPr>
              <w:spacing w:after="80" w:line="240" w:lineRule="exact"/>
              <w:jc w:val="both"/>
            </w:pPr>
            <w:r>
              <w:rPr>
                <w:rFonts w:ascii="Times New Roman" w:hAnsi="Times New Roman"/>
                <w:color w:val="000000"/>
                <w:sz w:val="24"/>
              </w:rPr>
              <w:t>47 Das Alte ist hinweggetan, und alles ist neu geworden.</w:t>
            </w:r>
          </w:p>
        </w:tc>
        <w:tc>
          <w:tcPr>
            <w:tcW w:w="5544" w:type="dxa"/>
            <w:tcBorders>
              <w:top w:val="nil"/>
              <w:left w:val="single" w:sz="4" w:space="0" w:color="auto"/>
              <w:bottom w:val="nil"/>
              <w:right w:val="nil"/>
            </w:tcBorders>
          </w:tcPr>
          <w:p w14:paraId="0D74AF55" w14:textId="77777777" w:rsidR="007F6489" w:rsidRDefault="00B84EF6">
            <w:pPr>
              <w:spacing w:after="80" w:line="240" w:lineRule="exact"/>
              <w:jc w:val="both"/>
            </w:pPr>
            <w:r>
              <w:rPr>
                <w:rFonts w:ascii="Times New Roman" w:hAnsi="Times New Roman"/>
                <w:color w:val="000000"/>
                <w:sz w:val="24"/>
              </w:rPr>
              <w:t>47 Las cosas antiguas han pasado, y todas las cosas se han vuelto nuevas.</w:t>
            </w:r>
          </w:p>
        </w:tc>
      </w:tr>
      <w:tr w:rsidR="007F6489" w14:paraId="438CA1F2" w14:textId="77777777">
        <w:tc>
          <w:tcPr>
            <w:tcW w:w="5544" w:type="dxa"/>
            <w:tcBorders>
              <w:top w:val="nil"/>
              <w:left w:val="nil"/>
              <w:bottom w:val="nil"/>
              <w:right w:val="single" w:sz="4" w:space="0" w:color="auto"/>
            </w:tcBorders>
          </w:tcPr>
          <w:p w14:paraId="00A60D49" w14:textId="77777777" w:rsidR="007F6489" w:rsidRDefault="00B84EF6">
            <w:pPr>
              <w:spacing w:after="80" w:line="240" w:lineRule="exact"/>
              <w:jc w:val="both"/>
            </w:pPr>
            <w:r>
              <w:rPr>
                <w:rFonts w:ascii="Times New Roman" w:hAnsi="Times New Roman"/>
                <w:color w:val="000000"/>
                <w:sz w:val="24"/>
              </w:rPr>
              <w:t>48 Darum möchte ich, dass ihr vollkommen seiet, so wie ich oder euer Vater, der im Himmel ist, vollkommen ist.</w:t>
            </w:r>
          </w:p>
        </w:tc>
        <w:tc>
          <w:tcPr>
            <w:tcW w:w="5544" w:type="dxa"/>
            <w:tcBorders>
              <w:top w:val="nil"/>
              <w:left w:val="single" w:sz="4" w:space="0" w:color="auto"/>
              <w:bottom w:val="nil"/>
              <w:right w:val="nil"/>
            </w:tcBorders>
          </w:tcPr>
          <w:p w14:paraId="7D5867A2" w14:textId="77777777" w:rsidR="007F6489" w:rsidRDefault="00B84EF6">
            <w:pPr>
              <w:spacing w:after="80" w:line="240" w:lineRule="exact"/>
              <w:jc w:val="both"/>
            </w:pPr>
            <w:r>
              <w:rPr>
                <w:rFonts w:ascii="Times New Roman" w:hAnsi="Times New Roman"/>
                <w:color w:val="000000"/>
                <w:sz w:val="24"/>
              </w:rPr>
              <w:t>48 Por tanto, quisiera que fueseis perfectos así como yo, o como vuestro Padre que está en los cielos es perfecto.</w:t>
            </w:r>
          </w:p>
        </w:tc>
      </w:tr>
    </w:tbl>
    <w:p w14:paraId="052D9C1B"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568AD04" w14:textId="77777777">
        <w:tc>
          <w:tcPr>
            <w:tcW w:w="5544" w:type="dxa"/>
            <w:tcBorders>
              <w:top w:val="nil"/>
              <w:left w:val="nil"/>
              <w:bottom w:val="nil"/>
              <w:right w:val="single" w:sz="4" w:space="0" w:color="auto"/>
            </w:tcBorders>
          </w:tcPr>
          <w:p w14:paraId="41CA6D75" w14:textId="77777777" w:rsidR="007F6489" w:rsidRDefault="00B84EF6">
            <w:pPr>
              <w:spacing w:after="80" w:line="240" w:lineRule="exact"/>
              <w:jc w:val="center"/>
            </w:pPr>
            <w:r>
              <w:rPr>
                <w:rFonts w:ascii="Times New Roman" w:hAnsi="Times New Roman"/>
                <w:b/>
                <w:color w:val="000000"/>
                <w:sz w:val="24"/>
              </w:rPr>
              <w:t>KAPITEL 13</w:t>
            </w:r>
          </w:p>
        </w:tc>
        <w:tc>
          <w:tcPr>
            <w:tcW w:w="5544" w:type="dxa"/>
            <w:tcBorders>
              <w:top w:val="nil"/>
              <w:left w:val="single" w:sz="4" w:space="0" w:color="auto"/>
              <w:bottom w:val="nil"/>
              <w:right w:val="nil"/>
            </w:tcBorders>
          </w:tcPr>
          <w:p w14:paraId="0DD5FD72" w14:textId="77777777" w:rsidR="007F6489" w:rsidRDefault="00B84EF6">
            <w:pPr>
              <w:spacing w:after="80" w:line="240" w:lineRule="exact"/>
              <w:jc w:val="center"/>
            </w:pPr>
            <w:r>
              <w:rPr>
                <w:rFonts w:ascii="Times New Roman" w:hAnsi="Times New Roman"/>
                <w:b/>
                <w:color w:val="000000"/>
                <w:sz w:val="24"/>
              </w:rPr>
              <w:t>CAPÍTULO 13</w:t>
            </w:r>
          </w:p>
        </w:tc>
      </w:tr>
      <w:tr w:rsidR="007F6489" w14:paraId="14BE77E0" w14:textId="77777777">
        <w:tc>
          <w:tcPr>
            <w:tcW w:w="5544" w:type="dxa"/>
            <w:tcBorders>
              <w:top w:val="nil"/>
              <w:left w:val="nil"/>
              <w:bottom w:val="nil"/>
              <w:right w:val="single" w:sz="4" w:space="0" w:color="auto"/>
            </w:tcBorders>
          </w:tcPr>
          <w:p w14:paraId="7BC271E7" w14:textId="77777777" w:rsidR="007F6489" w:rsidRDefault="00B84EF6">
            <w:pPr>
              <w:spacing w:after="80" w:line="240" w:lineRule="exact"/>
              <w:jc w:val="both"/>
            </w:pPr>
            <w:r>
              <w:rPr>
                <w:rFonts w:ascii="Times New Roman" w:hAnsi="Times New Roman"/>
                <w:i/>
                <w:color w:val="000000"/>
                <w:sz w:val="24"/>
              </w:rPr>
              <w:t>Jesus lehrt die Nephiten das Vaterunser – Sie sollen sich Schätze im Himmel sammeln – Den zwölf Jüngern wird geboten, sich in ihrem Dienst nicht um zeitliche Dinge zu sorgen – Vergleiche Matthäus 6. Um 34 n. Chr.</w:t>
            </w:r>
          </w:p>
        </w:tc>
        <w:tc>
          <w:tcPr>
            <w:tcW w:w="5544" w:type="dxa"/>
            <w:tcBorders>
              <w:top w:val="nil"/>
              <w:left w:val="single" w:sz="4" w:space="0" w:color="auto"/>
              <w:bottom w:val="nil"/>
              <w:right w:val="nil"/>
            </w:tcBorders>
          </w:tcPr>
          <w:p w14:paraId="6D98A9FE" w14:textId="77777777" w:rsidR="007F6489" w:rsidRDefault="00B84EF6">
            <w:pPr>
              <w:spacing w:after="80" w:line="240" w:lineRule="exact"/>
              <w:jc w:val="both"/>
            </w:pPr>
            <w:r>
              <w:rPr>
                <w:rFonts w:ascii="Times New Roman" w:hAnsi="Times New Roman"/>
                <w:i/>
                <w:color w:val="000000"/>
                <w:sz w:val="24"/>
              </w:rPr>
              <w:t xml:space="preserve">Jesús enseña a los nefitas la manera de orar — Deben acumular tesoros en los cielos — Manda a los doce </w:t>
            </w:r>
            <w:r>
              <w:rPr>
                <w:rFonts w:ascii="Times New Roman" w:hAnsi="Times New Roman"/>
                <w:i/>
                <w:color w:val="000000"/>
                <w:sz w:val="24"/>
              </w:rPr>
              <w:t>discípulos que en su ministerio no se afanen por las cosas temporales — Compárese con Mateo 6. Aproximadamente 34 d.C.</w:t>
            </w:r>
          </w:p>
        </w:tc>
      </w:tr>
      <w:tr w:rsidR="007F6489" w14:paraId="6D0B475C" w14:textId="77777777">
        <w:tc>
          <w:tcPr>
            <w:tcW w:w="5544" w:type="dxa"/>
            <w:tcBorders>
              <w:top w:val="nil"/>
              <w:left w:val="nil"/>
              <w:bottom w:val="nil"/>
              <w:right w:val="single" w:sz="4" w:space="0" w:color="auto"/>
            </w:tcBorders>
          </w:tcPr>
          <w:p w14:paraId="6A0996ED" w14:textId="77777777" w:rsidR="007F6489" w:rsidRDefault="00B84EF6">
            <w:pPr>
              <w:spacing w:after="80" w:line="240" w:lineRule="exact"/>
              <w:jc w:val="both"/>
            </w:pPr>
            <w:r>
              <w:rPr>
                <w:rFonts w:ascii="Times New Roman" w:hAnsi="Times New Roman"/>
                <w:color w:val="000000"/>
                <w:sz w:val="24"/>
              </w:rPr>
              <w:t>1 Wahrlich, wahrlich, ich sage, ich möchte, dass ihr den Armen Almosen gebt; aber achtet darauf, dass ihr eure Almosen nicht vor den Leuten gebt, um von ihnen gesehen zu werden; sonst habt ihr keinen Lohn von eurem Vater, der im Himmel ist.</w:t>
            </w:r>
          </w:p>
        </w:tc>
        <w:tc>
          <w:tcPr>
            <w:tcW w:w="5544" w:type="dxa"/>
            <w:tcBorders>
              <w:top w:val="nil"/>
              <w:left w:val="single" w:sz="4" w:space="0" w:color="auto"/>
              <w:bottom w:val="nil"/>
              <w:right w:val="nil"/>
            </w:tcBorders>
          </w:tcPr>
          <w:p w14:paraId="0CEFF80A" w14:textId="77777777" w:rsidR="007F6489" w:rsidRDefault="00B84EF6">
            <w:pPr>
              <w:spacing w:after="80" w:line="240" w:lineRule="exact"/>
              <w:jc w:val="both"/>
            </w:pPr>
            <w:r>
              <w:rPr>
                <w:rFonts w:ascii="Times New Roman" w:hAnsi="Times New Roman"/>
                <w:color w:val="000000"/>
                <w:sz w:val="24"/>
              </w:rPr>
              <w:t>1 En verdad, en verdad os digo, quisiera que dieseis limosnas a los pobres; mas guardaos de dar vuestras limosnas delante de los hombres para ser vistos de ellos; de otra manera, ningún galardón tenéis de vuestro Padre que está en los cielos.</w:t>
            </w:r>
          </w:p>
        </w:tc>
      </w:tr>
      <w:tr w:rsidR="007F6489" w14:paraId="5D3FE902" w14:textId="77777777">
        <w:tc>
          <w:tcPr>
            <w:tcW w:w="5544" w:type="dxa"/>
            <w:tcBorders>
              <w:top w:val="nil"/>
              <w:left w:val="nil"/>
              <w:bottom w:val="nil"/>
              <w:right w:val="single" w:sz="4" w:space="0" w:color="auto"/>
            </w:tcBorders>
          </w:tcPr>
          <w:p w14:paraId="64BD894F" w14:textId="77777777" w:rsidR="007F6489" w:rsidRDefault="00B84EF6">
            <w:pPr>
              <w:spacing w:after="80" w:line="240" w:lineRule="exact"/>
              <w:jc w:val="both"/>
            </w:pPr>
            <w:r>
              <w:rPr>
                <w:rFonts w:ascii="Times New Roman" w:hAnsi="Times New Roman"/>
                <w:color w:val="000000"/>
                <w:sz w:val="24"/>
              </w:rPr>
              <w:t>2 Darum, wenn ihr eure Almosen gebt, so posaunt nicht vor euch her, wie Heuchler das in den Synagogen und auf den Straßen tun, um sich von den Leuten preisen zu lassen. Wahrlich, ich sage euch: Sie haben ihren Lohn.</w:t>
            </w:r>
          </w:p>
        </w:tc>
        <w:tc>
          <w:tcPr>
            <w:tcW w:w="5544" w:type="dxa"/>
            <w:tcBorders>
              <w:top w:val="nil"/>
              <w:left w:val="single" w:sz="4" w:space="0" w:color="auto"/>
              <w:bottom w:val="nil"/>
              <w:right w:val="nil"/>
            </w:tcBorders>
          </w:tcPr>
          <w:p w14:paraId="56498353" w14:textId="77777777" w:rsidR="007F6489" w:rsidRDefault="00B84EF6">
            <w:pPr>
              <w:spacing w:after="80" w:line="240" w:lineRule="exact"/>
              <w:jc w:val="both"/>
            </w:pPr>
            <w:r>
              <w:rPr>
                <w:rFonts w:ascii="Times New Roman" w:hAnsi="Times New Roman"/>
                <w:color w:val="000000"/>
                <w:sz w:val="24"/>
              </w:rPr>
              <w:t>2 Por tanto, cuando hagáis vuestra limosna, no toquéis trompeta delante de vosotros, como lo hacen los hipócritas en las sinagogas y en las calles, para tener gloria de los hombres. En verdad os digo que ya tienen su recompensa.</w:t>
            </w:r>
          </w:p>
        </w:tc>
      </w:tr>
      <w:tr w:rsidR="007F6489" w14:paraId="4A729642" w14:textId="77777777">
        <w:tc>
          <w:tcPr>
            <w:tcW w:w="5544" w:type="dxa"/>
            <w:tcBorders>
              <w:top w:val="nil"/>
              <w:left w:val="nil"/>
              <w:bottom w:val="nil"/>
              <w:right w:val="single" w:sz="4" w:space="0" w:color="auto"/>
            </w:tcBorders>
          </w:tcPr>
          <w:p w14:paraId="77DAD41B" w14:textId="77777777" w:rsidR="007F6489" w:rsidRDefault="00B84EF6">
            <w:pPr>
              <w:spacing w:after="80" w:line="240" w:lineRule="exact"/>
              <w:jc w:val="both"/>
            </w:pPr>
            <w:r>
              <w:rPr>
                <w:rFonts w:ascii="Times New Roman" w:hAnsi="Times New Roman"/>
                <w:color w:val="000000"/>
                <w:sz w:val="24"/>
              </w:rPr>
              <w:t>3 Wenn aber du Almosen gibst, so lass deine linke Hand nicht wissen, was deine rechte Hand tut,</w:t>
            </w:r>
          </w:p>
        </w:tc>
        <w:tc>
          <w:tcPr>
            <w:tcW w:w="5544" w:type="dxa"/>
            <w:tcBorders>
              <w:top w:val="nil"/>
              <w:left w:val="single" w:sz="4" w:space="0" w:color="auto"/>
              <w:bottom w:val="nil"/>
              <w:right w:val="nil"/>
            </w:tcBorders>
          </w:tcPr>
          <w:p w14:paraId="2107FC9B" w14:textId="77777777" w:rsidR="007F6489" w:rsidRDefault="00B84EF6">
            <w:pPr>
              <w:spacing w:after="80" w:line="240" w:lineRule="exact"/>
              <w:jc w:val="both"/>
            </w:pPr>
            <w:r>
              <w:rPr>
                <w:rFonts w:ascii="Times New Roman" w:hAnsi="Times New Roman"/>
                <w:color w:val="000000"/>
                <w:sz w:val="24"/>
              </w:rPr>
              <w:t>3 Mas cuando tú hagas limosna, no sepa tu mano izquierda lo que hace tu derecha;</w:t>
            </w:r>
          </w:p>
        </w:tc>
      </w:tr>
      <w:tr w:rsidR="007F6489" w14:paraId="6B80B193" w14:textId="77777777">
        <w:tc>
          <w:tcPr>
            <w:tcW w:w="5544" w:type="dxa"/>
            <w:tcBorders>
              <w:top w:val="nil"/>
              <w:left w:val="nil"/>
              <w:bottom w:val="nil"/>
              <w:right w:val="single" w:sz="4" w:space="0" w:color="auto"/>
            </w:tcBorders>
          </w:tcPr>
          <w:p w14:paraId="28FB348D" w14:textId="77777777" w:rsidR="007F6489" w:rsidRDefault="00B84EF6">
            <w:pPr>
              <w:spacing w:after="80" w:line="240" w:lineRule="exact"/>
              <w:jc w:val="both"/>
            </w:pPr>
            <w:r>
              <w:rPr>
                <w:rFonts w:ascii="Times New Roman" w:hAnsi="Times New Roman"/>
                <w:color w:val="000000"/>
                <w:sz w:val="24"/>
              </w:rPr>
              <w:t>4 damit deine Almosen verborgen bleiben; und dein Vater, der ins Verborgene sieht, wird selbst es dir offen lohnen.</w:t>
            </w:r>
          </w:p>
        </w:tc>
        <w:tc>
          <w:tcPr>
            <w:tcW w:w="5544" w:type="dxa"/>
            <w:tcBorders>
              <w:top w:val="nil"/>
              <w:left w:val="single" w:sz="4" w:space="0" w:color="auto"/>
              <w:bottom w:val="nil"/>
              <w:right w:val="nil"/>
            </w:tcBorders>
          </w:tcPr>
          <w:p w14:paraId="481BBF24" w14:textId="77777777" w:rsidR="007F6489" w:rsidRDefault="00B84EF6">
            <w:pPr>
              <w:spacing w:after="80" w:line="240" w:lineRule="exact"/>
              <w:jc w:val="both"/>
            </w:pPr>
            <w:r>
              <w:rPr>
                <w:rFonts w:ascii="Times New Roman" w:hAnsi="Times New Roman"/>
                <w:color w:val="000000"/>
                <w:sz w:val="24"/>
              </w:rPr>
              <w:t>4 a fin de que tu limosna sea en secreto; y tu Padre que ve en lo secreto, te recompensará en público.</w:t>
            </w:r>
          </w:p>
        </w:tc>
      </w:tr>
      <w:tr w:rsidR="007F6489" w14:paraId="18315771" w14:textId="77777777">
        <w:tc>
          <w:tcPr>
            <w:tcW w:w="5544" w:type="dxa"/>
            <w:tcBorders>
              <w:top w:val="nil"/>
              <w:left w:val="nil"/>
              <w:bottom w:val="nil"/>
              <w:right w:val="single" w:sz="4" w:space="0" w:color="auto"/>
            </w:tcBorders>
          </w:tcPr>
          <w:p w14:paraId="43294B04" w14:textId="77777777" w:rsidR="007F6489" w:rsidRDefault="00B84EF6">
            <w:pPr>
              <w:spacing w:after="80" w:line="240" w:lineRule="exact"/>
              <w:jc w:val="both"/>
            </w:pPr>
            <w:r>
              <w:rPr>
                <w:rFonts w:ascii="Times New Roman" w:hAnsi="Times New Roman"/>
                <w:color w:val="000000"/>
                <w:sz w:val="24"/>
              </w:rPr>
              <w:t>5 Und wenn du betest, so sollst du es nicht wie die Heuchler tun, denn sie beten gern, während sie in den Synagogen und an den Straßenecken stehen, damit sie von den Leuten gesehen werden. Wahrlich, ich sage euch: Sie haben ihren Lohn.</w:t>
            </w:r>
          </w:p>
        </w:tc>
        <w:tc>
          <w:tcPr>
            <w:tcW w:w="5544" w:type="dxa"/>
            <w:tcBorders>
              <w:top w:val="nil"/>
              <w:left w:val="single" w:sz="4" w:space="0" w:color="auto"/>
              <w:bottom w:val="nil"/>
              <w:right w:val="nil"/>
            </w:tcBorders>
          </w:tcPr>
          <w:p w14:paraId="222FA09C" w14:textId="77777777" w:rsidR="007F6489" w:rsidRDefault="00B84EF6">
            <w:pPr>
              <w:spacing w:after="80" w:line="240" w:lineRule="exact"/>
              <w:jc w:val="both"/>
            </w:pPr>
            <w:r>
              <w:rPr>
                <w:rFonts w:ascii="Times New Roman" w:hAnsi="Times New Roman"/>
                <w:color w:val="000000"/>
                <w:sz w:val="24"/>
              </w:rPr>
              <w:t xml:space="preserve">5 Y cuando ores, no seas como los hipócritas, porque les gusta orar de pie en las sinagogas y en las </w:t>
            </w:r>
            <w:r>
              <w:rPr>
                <w:rFonts w:ascii="Times New Roman" w:hAnsi="Times New Roman"/>
                <w:color w:val="000000"/>
                <w:sz w:val="24"/>
              </w:rPr>
              <w:t>esquinas de las calles, para ser vistos de los hombres. En verdad os digo que ya tienen su recompensa.</w:t>
            </w:r>
          </w:p>
        </w:tc>
      </w:tr>
      <w:tr w:rsidR="007F6489" w14:paraId="149A7FD9" w14:textId="77777777">
        <w:tc>
          <w:tcPr>
            <w:tcW w:w="5544" w:type="dxa"/>
            <w:tcBorders>
              <w:top w:val="nil"/>
              <w:left w:val="nil"/>
              <w:bottom w:val="nil"/>
              <w:right w:val="single" w:sz="4" w:space="0" w:color="auto"/>
            </w:tcBorders>
          </w:tcPr>
          <w:p w14:paraId="37F44A91" w14:textId="77777777" w:rsidR="007F6489" w:rsidRDefault="00B84EF6">
            <w:pPr>
              <w:spacing w:after="80" w:line="240" w:lineRule="exact"/>
              <w:jc w:val="both"/>
            </w:pPr>
            <w:r>
              <w:rPr>
                <w:rFonts w:ascii="Times New Roman" w:hAnsi="Times New Roman"/>
                <w:color w:val="000000"/>
                <w:sz w:val="24"/>
              </w:rPr>
              <w:t>6 Aber du, wenn du betest, so gehe in deine Kammer, und wenn du deine Tür geschlossen hast, so bete zu deinem Vater, der im Verborgenen ist; und dein Vater, der ins Verborgene sieht, wird es dir offen lohnen.</w:t>
            </w:r>
          </w:p>
        </w:tc>
        <w:tc>
          <w:tcPr>
            <w:tcW w:w="5544" w:type="dxa"/>
            <w:tcBorders>
              <w:top w:val="nil"/>
              <w:left w:val="single" w:sz="4" w:space="0" w:color="auto"/>
              <w:bottom w:val="nil"/>
              <w:right w:val="nil"/>
            </w:tcBorders>
          </w:tcPr>
          <w:p w14:paraId="31DD5F37" w14:textId="77777777" w:rsidR="007F6489" w:rsidRDefault="00B84EF6">
            <w:pPr>
              <w:spacing w:after="80" w:line="240" w:lineRule="exact"/>
              <w:jc w:val="both"/>
            </w:pPr>
            <w:r>
              <w:rPr>
                <w:rFonts w:ascii="Times New Roman" w:hAnsi="Times New Roman"/>
                <w:color w:val="000000"/>
                <w:sz w:val="24"/>
              </w:rPr>
              <w:t>6 Mas tú, cuando ores, entra en tu aposento, y cuando hayas cerrado la puerta, ora a tu Padre que está en secreto; y tu Padre, que ve en lo secreto, te recompensará en público.</w:t>
            </w:r>
          </w:p>
        </w:tc>
      </w:tr>
      <w:tr w:rsidR="007F6489" w14:paraId="55EB88B4" w14:textId="77777777">
        <w:tc>
          <w:tcPr>
            <w:tcW w:w="5544" w:type="dxa"/>
            <w:tcBorders>
              <w:top w:val="nil"/>
              <w:left w:val="nil"/>
              <w:bottom w:val="nil"/>
              <w:right w:val="single" w:sz="4" w:space="0" w:color="auto"/>
            </w:tcBorders>
          </w:tcPr>
          <w:p w14:paraId="06276A86" w14:textId="77777777" w:rsidR="007F6489" w:rsidRDefault="00B84EF6">
            <w:pPr>
              <w:spacing w:after="80" w:line="240" w:lineRule="exact"/>
              <w:jc w:val="both"/>
            </w:pPr>
            <w:r>
              <w:rPr>
                <w:rFonts w:ascii="Times New Roman" w:hAnsi="Times New Roman"/>
                <w:color w:val="000000"/>
                <w:sz w:val="24"/>
              </w:rPr>
              <w:t xml:space="preserve">7 Wenn ihr aber </w:t>
            </w:r>
            <w:r>
              <w:rPr>
                <w:rFonts w:ascii="Times New Roman" w:hAnsi="Times New Roman"/>
                <w:color w:val="000000"/>
                <w:sz w:val="24"/>
              </w:rPr>
              <w:t>betet, so gebraucht keine unnützen Wiederholungen wie die Heiden, denn sie meinen, sie werden erhört, weil sie viele Worte machen.</w:t>
            </w:r>
          </w:p>
        </w:tc>
        <w:tc>
          <w:tcPr>
            <w:tcW w:w="5544" w:type="dxa"/>
            <w:tcBorders>
              <w:top w:val="nil"/>
              <w:left w:val="single" w:sz="4" w:space="0" w:color="auto"/>
              <w:bottom w:val="nil"/>
              <w:right w:val="nil"/>
            </w:tcBorders>
          </w:tcPr>
          <w:p w14:paraId="312E3D1E" w14:textId="77777777" w:rsidR="007F6489" w:rsidRDefault="00B84EF6">
            <w:pPr>
              <w:spacing w:after="80" w:line="240" w:lineRule="exact"/>
              <w:jc w:val="both"/>
            </w:pPr>
            <w:r>
              <w:rPr>
                <w:rFonts w:ascii="Times New Roman" w:hAnsi="Times New Roman"/>
                <w:color w:val="000000"/>
                <w:sz w:val="24"/>
              </w:rPr>
              <w:t>7 Y al orar, no uséis vanas repeticiones, como los paganos; pues ellos creen que por su mucha parlería serán oídos.</w:t>
            </w:r>
          </w:p>
        </w:tc>
      </w:tr>
      <w:tr w:rsidR="007F6489" w14:paraId="7EA28F25" w14:textId="77777777">
        <w:tc>
          <w:tcPr>
            <w:tcW w:w="5544" w:type="dxa"/>
            <w:tcBorders>
              <w:top w:val="nil"/>
              <w:left w:val="nil"/>
              <w:bottom w:val="nil"/>
              <w:right w:val="single" w:sz="4" w:space="0" w:color="auto"/>
            </w:tcBorders>
          </w:tcPr>
          <w:p w14:paraId="47E8554E" w14:textId="77777777" w:rsidR="007F6489" w:rsidRDefault="00B84EF6">
            <w:pPr>
              <w:spacing w:after="80" w:line="240" w:lineRule="exact"/>
              <w:jc w:val="both"/>
            </w:pPr>
            <w:r>
              <w:rPr>
                <w:rFonts w:ascii="Times New Roman" w:hAnsi="Times New Roman"/>
                <w:color w:val="000000"/>
                <w:sz w:val="24"/>
              </w:rPr>
              <w:t>8 Seid ihr also nicht so wie sie, denn euer Vater weiß, was ihr bedürft, bevor ihr ihn bittet.</w:t>
            </w:r>
          </w:p>
        </w:tc>
        <w:tc>
          <w:tcPr>
            <w:tcW w:w="5544" w:type="dxa"/>
            <w:tcBorders>
              <w:top w:val="nil"/>
              <w:left w:val="single" w:sz="4" w:space="0" w:color="auto"/>
              <w:bottom w:val="nil"/>
              <w:right w:val="nil"/>
            </w:tcBorders>
          </w:tcPr>
          <w:p w14:paraId="371D6B1A" w14:textId="77777777" w:rsidR="007F6489" w:rsidRDefault="00B84EF6">
            <w:pPr>
              <w:spacing w:after="80" w:line="240" w:lineRule="exact"/>
              <w:jc w:val="both"/>
            </w:pPr>
            <w:r>
              <w:rPr>
                <w:rFonts w:ascii="Times New Roman" w:hAnsi="Times New Roman"/>
                <w:color w:val="000000"/>
                <w:sz w:val="24"/>
              </w:rPr>
              <w:t>8 No seáis, por tanto, como ellos; porque vuestro Padre sabe las cosas que necesitáis antes que le pidáis.</w:t>
            </w:r>
          </w:p>
        </w:tc>
      </w:tr>
      <w:tr w:rsidR="007F6489" w14:paraId="22F71212" w14:textId="77777777">
        <w:tc>
          <w:tcPr>
            <w:tcW w:w="5544" w:type="dxa"/>
            <w:tcBorders>
              <w:top w:val="nil"/>
              <w:left w:val="nil"/>
              <w:bottom w:val="nil"/>
              <w:right w:val="single" w:sz="4" w:space="0" w:color="auto"/>
            </w:tcBorders>
          </w:tcPr>
          <w:p w14:paraId="3D5A8251" w14:textId="77777777" w:rsidR="007F6489" w:rsidRDefault="00B84EF6">
            <w:pPr>
              <w:spacing w:after="80" w:line="240" w:lineRule="exact"/>
              <w:jc w:val="both"/>
            </w:pPr>
            <w:r>
              <w:rPr>
                <w:rFonts w:ascii="Times New Roman" w:hAnsi="Times New Roman"/>
                <w:color w:val="000000"/>
                <w:sz w:val="24"/>
              </w:rPr>
              <w:t>9 Auf diese Weise sollt ihr darum beten: Unser Vater, der du bist im Himmel, geheiligt werde dein Name.</w:t>
            </w:r>
          </w:p>
        </w:tc>
        <w:tc>
          <w:tcPr>
            <w:tcW w:w="5544" w:type="dxa"/>
            <w:tcBorders>
              <w:top w:val="nil"/>
              <w:left w:val="single" w:sz="4" w:space="0" w:color="auto"/>
              <w:bottom w:val="nil"/>
              <w:right w:val="nil"/>
            </w:tcBorders>
          </w:tcPr>
          <w:p w14:paraId="54462B46" w14:textId="77777777" w:rsidR="007F6489" w:rsidRDefault="00B84EF6">
            <w:pPr>
              <w:spacing w:after="80" w:line="240" w:lineRule="exact"/>
              <w:jc w:val="both"/>
            </w:pPr>
            <w:r>
              <w:rPr>
                <w:rFonts w:ascii="Times New Roman" w:hAnsi="Times New Roman"/>
                <w:color w:val="000000"/>
                <w:sz w:val="24"/>
              </w:rPr>
              <w:t>9 De esta manera, pues, orad: Padre nuestro que estás en los cielos, santificado sea tu nombre.</w:t>
            </w:r>
          </w:p>
        </w:tc>
      </w:tr>
      <w:tr w:rsidR="007F6489" w14:paraId="73DD2E2C" w14:textId="77777777">
        <w:tc>
          <w:tcPr>
            <w:tcW w:w="5544" w:type="dxa"/>
            <w:tcBorders>
              <w:top w:val="nil"/>
              <w:left w:val="nil"/>
              <w:bottom w:val="nil"/>
              <w:right w:val="single" w:sz="4" w:space="0" w:color="auto"/>
            </w:tcBorders>
          </w:tcPr>
          <w:p w14:paraId="7B7CF6C1" w14:textId="77777777" w:rsidR="007F6489" w:rsidRDefault="00B84EF6">
            <w:pPr>
              <w:spacing w:after="80" w:line="240" w:lineRule="exact"/>
              <w:jc w:val="both"/>
            </w:pPr>
            <w:r>
              <w:rPr>
                <w:rFonts w:ascii="Times New Roman" w:hAnsi="Times New Roman"/>
                <w:color w:val="000000"/>
                <w:sz w:val="24"/>
              </w:rPr>
              <w:t>10 Dein Wille geschehe auf Erden wie im Himmel.</w:t>
            </w:r>
          </w:p>
        </w:tc>
        <w:tc>
          <w:tcPr>
            <w:tcW w:w="5544" w:type="dxa"/>
            <w:tcBorders>
              <w:top w:val="nil"/>
              <w:left w:val="single" w:sz="4" w:space="0" w:color="auto"/>
              <w:bottom w:val="nil"/>
              <w:right w:val="nil"/>
            </w:tcBorders>
          </w:tcPr>
          <w:p w14:paraId="04134F7D" w14:textId="77777777" w:rsidR="007F6489" w:rsidRDefault="00B84EF6">
            <w:pPr>
              <w:spacing w:after="80" w:line="240" w:lineRule="exact"/>
              <w:jc w:val="both"/>
            </w:pPr>
            <w:r>
              <w:rPr>
                <w:rFonts w:ascii="Times New Roman" w:hAnsi="Times New Roman"/>
                <w:color w:val="000000"/>
                <w:sz w:val="24"/>
              </w:rPr>
              <w:t>10 Sea hecha tu voluntad en la tierra así como en el cielo.</w:t>
            </w:r>
          </w:p>
        </w:tc>
      </w:tr>
      <w:tr w:rsidR="007F6489" w14:paraId="0AFA5E08" w14:textId="77777777">
        <w:tc>
          <w:tcPr>
            <w:tcW w:w="5544" w:type="dxa"/>
            <w:tcBorders>
              <w:top w:val="nil"/>
              <w:left w:val="nil"/>
              <w:bottom w:val="nil"/>
              <w:right w:val="single" w:sz="4" w:space="0" w:color="auto"/>
            </w:tcBorders>
          </w:tcPr>
          <w:p w14:paraId="07413DEE" w14:textId="77777777" w:rsidR="007F6489" w:rsidRDefault="00B84EF6">
            <w:pPr>
              <w:spacing w:after="80" w:line="240" w:lineRule="exact"/>
              <w:jc w:val="both"/>
            </w:pPr>
            <w:r>
              <w:rPr>
                <w:rFonts w:ascii="Times New Roman" w:hAnsi="Times New Roman"/>
                <w:color w:val="000000"/>
                <w:sz w:val="24"/>
              </w:rPr>
              <w:t>11 Und vergib uns unsere Schuld, wie wir unseren Schuldigern vergeben.</w:t>
            </w:r>
          </w:p>
        </w:tc>
        <w:tc>
          <w:tcPr>
            <w:tcW w:w="5544" w:type="dxa"/>
            <w:tcBorders>
              <w:top w:val="nil"/>
              <w:left w:val="single" w:sz="4" w:space="0" w:color="auto"/>
              <w:bottom w:val="nil"/>
              <w:right w:val="nil"/>
            </w:tcBorders>
          </w:tcPr>
          <w:p w14:paraId="6CF19552" w14:textId="77777777" w:rsidR="007F6489" w:rsidRDefault="00B84EF6">
            <w:pPr>
              <w:spacing w:after="80" w:line="240" w:lineRule="exact"/>
              <w:jc w:val="both"/>
            </w:pPr>
            <w:r>
              <w:rPr>
                <w:rFonts w:ascii="Times New Roman" w:hAnsi="Times New Roman"/>
                <w:color w:val="000000"/>
                <w:sz w:val="24"/>
              </w:rPr>
              <w:t>11 Y perdónanos nuestras deudas, como nosotros perdonamos a nuestros deudores.</w:t>
            </w:r>
          </w:p>
        </w:tc>
      </w:tr>
      <w:tr w:rsidR="007F6489" w14:paraId="69FC6343" w14:textId="77777777">
        <w:tc>
          <w:tcPr>
            <w:tcW w:w="5544" w:type="dxa"/>
            <w:tcBorders>
              <w:top w:val="nil"/>
              <w:left w:val="nil"/>
              <w:bottom w:val="nil"/>
              <w:right w:val="single" w:sz="4" w:space="0" w:color="auto"/>
            </w:tcBorders>
          </w:tcPr>
          <w:p w14:paraId="41F61A78" w14:textId="77777777" w:rsidR="007F6489" w:rsidRDefault="00B84EF6">
            <w:pPr>
              <w:spacing w:after="80" w:line="240" w:lineRule="exact"/>
              <w:jc w:val="both"/>
            </w:pPr>
            <w:r>
              <w:rPr>
                <w:rFonts w:ascii="Times New Roman" w:hAnsi="Times New Roman"/>
                <w:color w:val="000000"/>
                <w:sz w:val="24"/>
              </w:rPr>
              <w:t>12 Und führe uns nicht in Versuchung, sondern befreie uns vom Bösen.</w:t>
            </w:r>
          </w:p>
        </w:tc>
        <w:tc>
          <w:tcPr>
            <w:tcW w:w="5544" w:type="dxa"/>
            <w:tcBorders>
              <w:top w:val="nil"/>
              <w:left w:val="single" w:sz="4" w:space="0" w:color="auto"/>
              <w:bottom w:val="nil"/>
              <w:right w:val="nil"/>
            </w:tcBorders>
          </w:tcPr>
          <w:p w14:paraId="196244F6" w14:textId="77777777" w:rsidR="007F6489" w:rsidRDefault="00B84EF6">
            <w:pPr>
              <w:spacing w:after="80" w:line="240" w:lineRule="exact"/>
              <w:jc w:val="both"/>
            </w:pPr>
            <w:r>
              <w:rPr>
                <w:rFonts w:ascii="Times New Roman" w:hAnsi="Times New Roman"/>
                <w:color w:val="000000"/>
                <w:sz w:val="24"/>
              </w:rPr>
              <w:t>12 Y no nos dejes caer en tentación, mas líbranos del mal.</w:t>
            </w:r>
          </w:p>
        </w:tc>
      </w:tr>
      <w:tr w:rsidR="007F6489" w14:paraId="16F28625" w14:textId="77777777">
        <w:tc>
          <w:tcPr>
            <w:tcW w:w="5544" w:type="dxa"/>
            <w:tcBorders>
              <w:top w:val="nil"/>
              <w:left w:val="nil"/>
              <w:bottom w:val="nil"/>
              <w:right w:val="single" w:sz="4" w:space="0" w:color="auto"/>
            </w:tcBorders>
          </w:tcPr>
          <w:p w14:paraId="1278EFA3" w14:textId="77777777" w:rsidR="007F6489" w:rsidRDefault="00B84EF6">
            <w:pPr>
              <w:spacing w:after="80" w:line="240" w:lineRule="exact"/>
              <w:jc w:val="both"/>
            </w:pPr>
            <w:r>
              <w:rPr>
                <w:rFonts w:ascii="Times New Roman" w:hAnsi="Times New Roman"/>
                <w:color w:val="000000"/>
                <w:sz w:val="24"/>
              </w:rPr>
              <w:t>13 Denn dein ist das Reich und die Macht und die Herrlichkeit immerdar. Amen.</w:t>
            </w:r>
          </w:p>
        </w:tc>
        <w:tc>
          <w:tcPr>
            <w:tcW w:w="5544" w:type="dxa"/>
            <w:tcBorders>
              <w:top w:val="nil"/>
              <w:left w:val="single" w:sz="4" w:space="0" w:color="auto"/>
              <w:bottom w:val="nil"/>
              <w:right w:val="nil"/>
            </w:tcBorders>
          </w:tcPr>
          <w:p w14:paraId="448E0214" w14:textId="77777777" w:rsidR="007F6489" w:rsidRDefault="00B84EF6">
            <w:pPr>
              <w:spacing w:after="80" w:line="240" w:lineRule="exact"/>
              <w:jc w:val="both"/>
            </w:pPr>
            <w:r>
              <w:rPr>
                <w:rFonts w:ascii="Times New Roman" w:hAnsi="Times New Roman"/>
                <w:color w:val="000000"/>
                <w:sz w:val="24"/>
              </w:rPr>
              <w:t>13 Porque tuyo es el reino, y el poder, y la gloria, para siempre. Amén.</w:t>
            </w:r>
          </w:p>
        </w:tc>
      </w:tr>
      <w:tr w:rsidR="007F6489" w14:paraId="1486000D" w14:textId="77777777">
        <w:tc>
          <w:tcPr>
            <w:tcW w:w="5544" w:type="dxa"/>
            <w:tcBorders>
              <w:top w:val="nil"/>
              <w:left w:val="nil"/>
              <w:bottom w:val="nil"/>
              <w:right w:val="single" w:sz="4" w:space="0" w:color="auto"/>
            </w:tcBorders>
          </w:tcPr>
          <w:p w14:paraId="7110FADA" w14:textId="77777777" w:rsidR="007F6489" w:rsidRDefault="00B84EF6">
            <w:pPr>
              <w:spacing w:after="80" w:line="240" w:lineRule="exact"/>
              <w:jc w:val="both"/>
            </w:pPr>
            <w:r>
              <w:rPr>
                <w:rFonts w:ascii="Times New Roman" w:hAnsi="Times New Roman"/>
                <w:color w:val="000000"/>
                <w:sz w:val="24"/>
              </w:rPr>
              <w:t xml:space="preserve">14 Denn wenn ihr den Menschen ihre Verfehlungen vergebt, so wird euch euer </w:t>
            </w:r>
            <w:r>
              <w:rPr>
                <w:rFonts w:ascii="Times New Roman" w:hAnsi="Times New Roman"/>
                <w:color w:val="000000"/>
                <w:sz w:val="24"/>
              </w:rPr>
              <w:t>himmlischer Vater auch vergeben;</w:t>
            </w:r>
          </w:p>
        </w:tc>
        <w:tc>
          <w:tcPr>
            <w:tcW w:w="5544" w:type="dxa"/>
            <w:tcBorders>
              <w:top w:val="nil"/>
              <w:left w:val="single" w:sz="4" w:space="0" w:color="auto"/>
              <w:bottom w:val="nil"/>
              <w:right w:val="nil"/>
            </w:tcBorders>
          </w:tcPr>
          <w:p w14:paraId="33746CFD" w14:textId="77777777" w:rsidR="007F6489" w:rsidRDefault="00B84EF6">
            <w:pPr>
              <w:spacing w:after="80" w:line="240" w:lineRule="exact"/>
              <w:jc w:val="both"/>
            </w:pPr>
            <w:r>
              <w:rPr>
                <w:rFonts w:ascii="Times New Roman" w:hAnsi="Times New Roman"/>
                <w:color w:val="000000"/>
                <w:sz w:val="24"/>
              </w:rPr>
              <w:t>14 Porque si perdonáis a los hombres sus ofensas, os perdonará también a vosotros vuestro Padre Celestial;</w:t>
            </w:r>
          </w:p>
        </w:tc>
      </w:tr>
      <w:tr w:rsidR="007F6489" w14:paraId="450A7B3C" w14:textId="77777777">
        <w:tc>
          <w:tcPr>
            <w:tcW w:w="5544" w:type="dxa"/>
            <w:tcBorders>
              <w:top w:val="nil"/>
              <w:left w:val="nil"/>
              <w:bottom w:val="nil"/>
              <w:right w:val="single" w:sz="4" w:space="0" w:color="auto"/>
            </w:tcBorders>
          </w:tcPr>
          <w:p w14:paraId="73BCB9E7" w14:textId="77777777" w:rsidR="007F6489" w:rsidRDefault="00B84EF6">
            <w:pPr>
              <w:spacing w:after="80" w:line="240" w:lineRule="exact"/>
              <w:jc w:val="both"/>
            </w:pPr>
            <w:r>
              <w:rPr>
                <w:rFonts w:ascii="Times New Roman" w:hAnsi="Times New Roman"/>
                <w:color w:val="000000"/>
                <w:sz w:val="24"/>
              </w:rPr>
              <w:t>15 wenn ihr aber den Menschen ihre Verfehlungen nicht vergebt, wird euer Vater eure Verfehlungen auch nicht vergeben.</w:t>
            </w:r>
          </w:p>
        </w:tc>
        <w:tc>
          <w:tcPr>
            <w:tcW w:w="5544" w:type="dxa"/>
            <w:tcBorders>
              <w:top w:val="nil"/>
              <w:left w:val="single" w:sz="4" w:space="0" w:color="auto"/>
              <w:bottom w:val="nil"/>
              <w:right w:val="nil"/>
            </w:tcBorders>
          </w:tcPr>
          <w:p w14:paraId="2A34C230" w14:textId="77777777" w:rsidR="007F6489" w:rsidRDefault="00B84EF6">
            <w:pPr>
              <w:spacing w:after="80" w:line="240" w:lineRule="exact"/>
              <w:jc w:val="both"/>
            </w:pPr>
            <w:r>
              <w:rPr>
                <w:rFonts w:ascii="Times New Roman" w:hAnsi="Times New Roman"/>
                <w:color w:val="000000"/>
                <w:sz w:val="24"/>
              </w:rPr>
              <w:t>15 mas si no perdonáis a los hombres sus ofensas, vuestro Padre tampoco perdonará vuestras ofensas.</w:t>
            </w:r>
          </w:p>
        </w:tc>
      </w:tr>
      <w:tr w:rsidR="007F6489" w14:paraId="5B1452D1" w14:textId="77777777">
        <w:tc>
          <w:tcPr>
            <w:tcW w:w="5544" w:type="dxa"/>
            <w:tcBorders>
              <w:top w:val="nil"/>
              <w:left w:val="nil"/>
              <w:bottom w:val="nil"/>
              <w:right w:val="single" w:sz="4" w:space="0" w:color="auto"/>
            </w:tcBorders>
          </w:tcPr>
          <w:p w14:paraId="3E2697CB" w14:textId="77777777" w:rsidR="007F6489" w:rsidRDefault="00B84EF6">
            <w:pPr>
              <w:spacing w:after="80" w:line="240" w:lineRule="exact"/>
              <w:jc w:val="both"/>
            </w:pPr>
            <w:r>
              <w:rPr>
                <w:rFonts w:ascii="Times New Roman" w:hAnsi="Times New Roman"/>
                <w:color w:val="000000"/>
                <w:sz w:val="24"/>
              </w:rPr>
              <w:t>16 Und weiter, wenn ihr fastet, sollt ihr nicht sein wie die Heuchler mit traurigem Gesichtsausdruck, denn sie verstellen ihr Gesicht, um den Menschen ihr Fasten zu zeigen. Wahrlich, ich sage euch: Sie haben ihren Lohn.</w:t>
            </w:r>
          </w:p>
        </w:tc>
        <w:tc>
          <w:tcPr>
            <w:tcW w:w="5544" w:type="dxa"/>
            <w:tcBorders>
              <w:top w:val="nil"/>
              <w:left w:val="single" w:sz="4" w:space="0" w:color="auto"/>
              <w:bottom w:val="nil"/>
              <w:right w:val="nil"/>
            </w:tcBorders>
          </w:tcPr>
          <w:p w14:paraId="699A2F45" w14:textId="77777777" w:rsidR="007F6489" w:rsidRDefault="00B84EF6">
            <w:pPr>
              <w:spacing w:after="80" w:line="240" w:lineRule="exact"/>
              <w:jc w:val="both"/>
            </w:pPr>
            <w:r>
              <w:rPr>
                <w:rFonts w:ascii="Times New Roman" w:hAnsi="Times New Roman"/>
                <w:color w:val="000000"/>
                <w:sz w:val="24"/>
              </w:rPr>
              <w:t>16 Además, cuando ayunéis, no seáis como los hipócritas, de semblante triste, porque desfiguran sus rostros para mostrar a los hombres que ayunan. En verdad os digo que ya tienen su galardón.</w:t>
            </w:r>
          </w:p>
        </w:tc>
      </w:tr>
      <w:tr w:rsidR="007F6489" w14:paraId="5B2A277B" w14:textId="77777777">
        <w:tc>
          <w:tcPr>
            <w:tcW w:w="5544" w:type="dxa"/>
            <w:tcBorders>
              <w:top w:val="nil"/>
              <w:left w:val="nil"/>
              <w:bottom w:val="nil"/>
              <w:right w:val="single" w:sz="4" w:space="0" w:color="auto"/>
            </w:tcBorders>
          </w:tcPr>
          <w:p w14:paraId="35B9F338" w14:textId="77777777" w:rsidR="007F6489" w:rsidRDefault="00B84EF6">
            <w:pPr>
              <w:spacing w:after="80" w:line="240" w:lineRule="exact"/>
              <w:jc w:val="both"/>
            </w:pPr>
            <w:r>
              <w:rPr>
                <w:rFonts w:ascii="Times New Roman" w:hAnsi="Times New Roman"/>
                <w:color w:val="000000"/>
                <w:sz w:val="24"/>
              </w:rPr>
              <w:t>17 Aber du, wenn du fastest, salbe dein Haupt und wasche dein Gesicht,</w:t>
            </w:r>
          </w:p>
        </w:tc>
        <w:tc>
          <w:tcPr>
            <w:tcW w:w="5544" w:type="dxa"/>
            <w:tcBorders>
              <w:top w:val="nil"/>
              <w:left w:val="single" w:sz="4" w:space="0" w:color="auto"/>
              <w:bottom w:val="nil"/>
              <w:right w:val="nil"/>
            </w:tcBorders>
          </w:tcPr>
          <w:p w14:paraId="39B47646" w14:textId="77777777" w:rsidR="007F6489" w:rsidRDefault="00B84EF6">
            <w:pPr>
              <w:spacing w:after="80" w:line="240" w:lineRule="exact"/>
              <w:jc w:val="both"/>
            </w:pPr>
            <w:r>
              <w:rPr>
                <w:rFonts w:ascii="Times New Roman" w:hAnsi="Times New Roman"/>
                <w:color w:val="000000"/>
                <w:sz w:val="24"/>
              </w:rPr>
              <w:t>17 Mas tú, cuando ayunes, unge tu cabeza y lava tu rostro;</w:t>
            </w:r>
          </w:p>
        </w:tc>
      </w:tr>
      <w:tr w:rsidR="007F6489" w14:paraId="5CA388B6" w14:textId="77777777">
        <w:tc>
          <w:tcPr>
            <w:tcW w:w="5544" w:type="dxa"/>
            <w:tcBorders>
              <w:top w:val="nil"/>
              <w:left w:val="nil"/>
              <w:bottom w:val="nil"/>
              <w:right w:val="single" w:sz="4" w:space="0" w:color="auto"/>
            </w:tcBorders>
          </w:tcPr>
          <w:p w14:paraId="7B398188" w14:textId="77777777" w:rsidR="007F6489" w:rsidRDefault="00B84EF6">
            <w:pPr>
              <w:spacing w:after="80" w:line="240" w:lineRule="exact"/>
              <w:jc w:val="both"/>
            </w:pPr>
            <w:r>
              <w:rPr>
                <w:rFonts w:ascii="Times New Roman" w:hAnsi="Times New Roman"/>
                <w:color w:val="000000"/>
                <w:sz w:val="24"/>
              </w:rPr>
              <w:t>18 damit du nicht vor den Menschen dein Fasten zeigst, sondern vor deinem Vater, der im Verborgenen ist; und dein Vater, der ins Verborgene sieht, wird es dir offen lohnen.</w:t>
            </w:r>
          </w:p>
        </w:tc>
        <w:tc>
          <w:tcPr>
            <w:tcW w:w="5544" w:type="dxa"/>
            <w:tcBorders>
              <w:top w:val="nil"/>
              <w:left w:val="single" w:sz="4" w:space="0" w:color="auto"/>
              <w:bottom w:val="nil"/>
              <w:right w:val="nil"/>
            </w:tcBorders>
          </w:tcPr>
          <w:p w14:paraId="682B352A" w14:textId="77777777" w:rsidR="007F6489" w:rsidRDefault="00B84EF6">
            <w:pPr>
              <w:spacing w:after="80" w:line="240" w:lineRule="exact"/>
              <w:jc w:val="both"/>
            </w:pPr>
            <w:r>
              <w:rPr>
                <w:rFonts w:ascii="Times New Roman" w:hAnsi="Times New Roman"/>
                <w:color w:val="000000"/>
                <w:sz w:val="24"/>
              </w:rPr>
              <w:t>18 para que no muestres a los hombres que ayunas, sino a tu Padre, que está en secreto; y tu Padre, que ve en lo secreto, te recompensará en público.</w:t>
            </w:r>
          </w:p>
        </w:tc>
      </w:tr>
      <w:tr w:rsidR="007F6489" w14:paraId="13757FC5" w14:textId="77777777">
        <w:tc>
          <w:tcPr>
            <w:tcW w:w="5544" w:type="dxa"/>
            <w:tcBorders>
              <w:top w:val="nil"/>
              <w:left w:val="nil"/>
              <w:bottom w:val="nil"/>
              <w:right w:val="single" w:sz="4" w:space="0" w:color="auto"/>
            </w:tcBorders>
          </w:tcPr>
          <w:p w14:paraId="08C0A302" w14:textId="77777777" w:rsidR="007F6489" w:rsidRDefault="00B84EF6">
            <w:pPr>
              <w:spacing w:after="80" w:line="240" w:lineRule="exact"/>
              <w:jc w:val="both"/>
            </w:pPr>
            <w:r>
              <w:rPr>
                <w:rFonts w:ascii="Times New Roman" w:hAnsi="Times New Roman"/>
                <w:color w:val="000000"/>
                <w:sz w:val="24"/>
              </w:rPr>
              <w:t>19 Sammelt euch nicht Schätze auf Erden, wo Motten und Rost sie zerfressen und Diebe einbrechen und stehlen;</w:t>
            </w:r>
          </w:p>
        </w:tc>
        <w:tc>
          <w:tcPr>
            <w:tcW w:w="5544" w:type="dxa"/>
            <w:tcBorders>
              <w:top w:val="nil"/>
              <w:left w:val="single" w:sz="4" w:space="0" w:color="auto"/>
              <w:bottom w:val="nil"/>
              <w:right w:val="nil"/>
            </w:tcBorders>
          </w:tcPr>
          <w:p w14:paraId="613A44FD" w14:textId="77777777" w:rsidR="007F6489" w:rsidRDefault="00B84EF6">
            <w:pPr>
              <w:spacing w:after="80" w:line="240" w:lineRule="exact"/>
              <w:jc w:val="both"/>
            </w:pPr>
            <w:r>
              <w:rPr>
                <w:rFonts w:ascii="Times New Roman" w:hAnsi="Times New Roman"/>
                <w:color w:val="000000"/>
                <w:sz w:val="24"/>
              </w:rPr>
              <w:t>19 No os acumuléis tesoros sobre la tierra, donde la polilla y el moho corrompen, y los ladrones minan y roban;</w:t>
            </w:r>
          </w:p>
        </w:tc>
      </w:tr>
      <w:tr w:rsidR="007F6489" w14:paraId="112C180D" w14:textId="77777777">
        <w:tc>
          <w:tcPr>
            <w:tcW w:w="5544" w:type="dxa"/>
            <w:tcBorders>
              <w:top w:val="nil"/>
              <w:left w:val="nil"/>
              <w:bottom w:val="nil"/>
              <w:right w:val="single" w:sz="4" w:space="0" w:color="auto"/>
            </w:tcBorders>
          </w:tcPr>
          <w:p w14:paraId="1DB36496" w14:textId="77777777" w:rsidR="007F6489" w:rsidRDefault="00B84EF6">
            <w:pPr>
              <w:spacing w:after="80" w:line="240" w:lineRule="exact"/>
              <w:jc w:val="both"/>
            </w:pPr>
            <w:r>
              <w:rPr>
                <w:rFonts w:ascii="Times New Roman" w:hAnsi="Times New Roman"/>
                <w:color w:val="000000"/>
                <w:sz w:val="24"/>
              </w:rPr>
              <w:t>20 sondern sammelt euch Schätze im Himmel, wo weder Motten noch Rost sie zerfressen und wo Diebe nicht einbrechen noch stehlen.</w:t>
            </w:r>
          </w:p>
        </w:tc>
        <w:tc>
          <w:tcPr>
            <w:tcW w:w="5544" w:type="dxa"/>
            <w:tcBorders>
              <w:top w:val="nil"/>
              <w:left w:val="single" w:sz="4" w:space="0" w:color="auto"/>
              <w:bottom w:val="nil"/>
              <w:right w:val="nil"/>
            </w:tcBorders>
          </w:tcPr>
          <w:p w14:paraId="062694EE" w14:textId="77777777" w:rsidR="007F6489" w:rsidRDefault="00B84EF6">
            <w:pPr>
              <w:spacing w:after="80" w:line="240" w:lineRule="exact"/>
              <w:jc w:val="both"/>
            </w:pPr>
            <w:r>
              <w:rPr>
                <w:rFonts w:ascii="Times New Roman" w:hAnsi="Times New Roman"/>
                <w:color w:val="000000"/>
                <w:sz w:val="24"/>
              </w:rPr>
              <w:t>20 sino acumulaos tesoros en los cielos, donde ni la polilla ni el moho corrompen, y donde los ladrones no minan ni roban.</w:t>
            </w:r>
          </w:p>
        </w:tc>
      </w:tr>
      <w:tr w:rsidR="007F6489" w14:paraId="2C040A86" w14:textId="77777777">
        <w:tc>
          <w:tcPr>
            <w:tcW w:w="5544" w:type="dxa"/>
            <w:tcBorders>
              <w:top w:val="nil"/>
              <w:left w:val="nil"/>
              <w:bottom w:val="nil"/>
              <w:right w:val="single" w:sz="4" w:space="0" w:color="auto"/>
            </w:tcBorders>
          </w:tcPr>
          <w:p w14:paraId="63A356EE" w14:textId="77777777" w:rsidR="007F6489" w:rsidRDefault="00B84EF6">
            <w:pPr>
              <w:spacing w:after="80" w:line="240" w:lineRule="exact"/>
              <w:jc w:val="both"/>
            </w:pPr>
            <w:r>
              <w:rPr>
                <w:rFonts w:ascii="Times New Roman" w:hAnsi="Times New Roman"/>
                <w:color w:val="000000"/>
                <w:sz w:val="24"/>
              </w:rPr>
              <w:t>21 Denn wo euer Schatz ist, da wird auch euer Herz sein.</w:t>
            </w:r>
          </w:p>
        </w:tc>
        <w:tc>
          <w:tcPr>
            <w:tcW w:w="5544" w:type="dxa"/>
            <w:tcBorders>
              <w:top w:val="nil"/>
              <w:left w:val="single" w:sz="4" w:space="0" w:color="auto"/>
              <w:bottom w:val="nil"/>
              <w:right w:val="nil"/>
            </w:tcBorders>
          </w:tcPr>
          <w:p w14:paraId="0C4AC8BF" w14:textId="77777777" w:rsidR="007F6489" w:rsidRDefault="00B84EF6">
            <w:pPr>
              <w:spacing w:after="80" w:line="240" w:lineRule="exact"/>
              <w:jc w:val="both"/>
            </w:pPr>
            <w:r>
              <w:rPr>
                <w:rFonts w:ascii="Times New Roman" w:hAnsi="Times New Roman"/>
                <w:color w:val="000000"/>
                <w:sz w:val="24"/>
              </w:rPr>
              <w:t xml:space="preserve">21 Porque donde esté </w:t>
            </w:r>
            <w:r>
              <w:rPr>
                <w:rFonts w:ascii="Times New Roman" w:hAnsi="Times New Roman"/>
                <w:color w:val="000000"/>
                <w:sz w:val="24"/>
              </w:rPr>
              <w:t>vuestro tesoro, allí estará también vuestro corazón.</w:t>
            </w:r>
          </w:p>
        </w:tc>
      </w:tr>
      <w:tr w:rsidR="007F6489" w14:paraId="1FB2444C" w14:textId="77777777">
        <w:tc>
          <w:tcPr>
            <w:tcW w:w="5544" w:type="dxa"/>
            <w:tcBorders>
              <w:top w:val="nil"/>
              <w:left w:val="nil"/>
              <w:bottom w:val="nil"/>
              <w:right w:val="single" w:sz="4" w:space="0" w:color="auto"/>
            </w:tcBorders>
          </w:tcPr>
          <w:p w14:paraId="321486EE" w14:textId="77777777" w:rsidR="007F6489" w:rsidRDefault="00B84EF6">
            <w:pPr>
              <w:spacing w:after="80" w:line="240" w:lineRule="exact"/>
              <w:jc w:val="both"/>
            </w:pPr>
            <w:r>
              <w:rPr>
                <w:rFonts w:ascii="Times New Roman" w:hAnsi="Times New Roman"/>
                <w:color w:val="000000"/>
                <w:sz w:val="24"/>
              </w:rPr>
              <w:t>22 Das Licht des Leibes ist das Auge; wenn also dein Auge lauter ist, so wird dein ganzer Leib voll Licht sein.</w:t>
            </w:r>
          </w:p>
        </w:tc>
        <w:tc>
          <w:tcPr>
            <w:tcW w:w="5544" w:type="dxa"/>
            <w:tcBorders>
              <w:top w:val="nil"/>
              <w:left w:val="single" w:sz="4" w:space="0" w:color="auto"/>
              <w:bottom w:val="nil"/>
              <w:right w:val="nil"/>
            </w:tcBorders>
          </w:tcPr>
          <w:p w14:paraId="5889208A" w14:textId="77777777" w:rsidR="007F6489" w:rsidRDefault="00B84EF6">
            <w:pPr>
              <w:spacing w:after="80" w:line="240" w:lineRule="exact"/>
              <w:jc w:val="both"/>
            </w:pPr>
            <w:r>
              <w:rPr>
                <w:rFonts w:ascii="Times New Roman" w:hAnsi="Times New Roman"/>
                <w:color w:val="000000"/>
                <w:sz w:val="24"/>
              </w:rPr>
              <w:t>22 La luz del cuerpo es el ojo; por tanto, si tu ojo es puro, todo tu cuerpo estará lleno de luz.</w:t>
            </w:r>
          </w:p>
        </w:tc>
      </w:tr>
      <w:tr w:rsidR="007F6489" w14:paraId="20CBF81D" w14:textId="77777777">
        <w:tc>
          <w:tcPr>
            <w:tcW w:w="5544" w:type="dxa"/>
            <w:tcBorders>
              <w:top w:val="nil"/>
              <w:left w:val="nil"/>
              <w:bottom w:val="nil"/>
              <w:right w:val="single" w:sz="4" w:space="0" w:color="auto"/>
            </w:tcBorders>
          </w:tcPr>
          <w:p w14:paraId="14F2DC3F" w14:textId="77777777" w:rsidR="007F6489" w:rsidRDefault="00B84EF6">
            <w:pPr>
              <w:spacing w:after="80" w:line="240" w:lineRule="exact"/>
              <w:jc w:val="both"/>
            </w:pPr>
            <w:r>
              <w:rPr>
                <w:rFonts w:ascii="Times New Roman" w:hAnsi="Times New Roman"/>
                <w:color w:val="000000"/>
                <w:sz w:val="24"/>
              </w:rPr>
              <w:t>23 Wenn aber dein Auge böse ist, so wird dein ganzer Leib voll Finsternis sein. Wenn nun das Licht, das in dir ist, Finsternis ist, wie groß ist dann die Finsternis!</w:t>
            </w:r>
          </w:p>
        </w:tc>
        <w:tc>
          <w:tcPr>
            <w:tcW w:w="5544" w:type="dxa"/>
            <w:tcBorders>
              <w:top w:val="nil"/>
              <w:left w:val="single" w:sz="4" w:space="0" w:color="auto"/>
              <w:bottom w:val="nil"/>
              <w:right w:val="nil"/>
            </w:tcBorders>
          </w:tcPr>
          <w:p w14:paraId="43F81F0C" w14:textId="77777777" w:rsidR="007F6489" w:rsidRDefault="00B84EF6">
            <w:pPr>
              <w:spacing w:after="80" w:line="240" w:lineRule="exact"/>
              <w:jc w:val="both"/>
            </w:pPr>
            <w:r>
              <w:rPr>
                <w:rFonts w:ascii="Times New Roman" w:hAnsi="Times New Roman"/>
                <w:color w:val="000000"/>
                <w:sz w:val="24"/>
              </w:rPr>
              <w:t>23 Pero si tu ojo es malo, todo tu cuerpo estará lleno de tinieblas. Por tanto, si la luz que hay en ti es tinieblas, ¡cuán grandes no serán esas tinieblas!</w:t>
            </w:r>
          </w:p>
        </w:tc>
      </w:tr>
      <w:tr w:rsidR="007F6489" w14:paraId="71B3F9F2" w14:textId="77777777">
        <w:tc>
          <w:tcPr>
            <w:tcW w:w="5544" w:type="dxa"/>
            <w:tcBorders>
              <w:top w:val="nil"/>
              <w:left w:val="nil"/>
              <w:bottom w:val="nil"/>
              <w:right w:val="single" w:sz="4" w:space="0" w:color="auto"/>
            </w:tcBorders>
          </w:tcPr>
          <w:p w14:paraId="4BFA2177" w14:textId="77777777" w:rsidR="007F6489" w:rsidRDefault="00B84EF6">
            <w:pPr>
              <w:spacing w:after="80" w:line="240" w:lineRule="exact"/>
              <w:jc w:val="both"/>
            </w:pPr>
            <w:r>
              <w:rPr>
                <w:rFonts w:ascii="Times New Roman" w:hAnsi="Times New Roman"/>
                <w:color w:val="000000"/>
                <w:sz w:val="24"/>
              </w:rPr>
              <w:t>24 Niemand kann zwei Herren dienen; denn entweder wird er den einen hassen und den anderen lieben, oder aber er wird zu dem einen halten und den anderen verachten. Ihr könnt nicht Gott dienen und dem Mammon.</w:t>
            </w:r>
          </w:p>
        </w:tc>
        <w:tc>
          <w:tcPr>
            <w:tcW w:w="5544" w:type="dxa"/>
            <w:tcBorders>
              <w:top w:val="nil"/>
              <w:left w:val="single" w:sz="4" w:space="0" w:color="auto"/>
              <w:bottom w:val="nil"/>
              <w:right w:val="nil"/>
            </w:tcBorders>
          </w:tcPr>
          <w:p w14:paraId="55E29D28" w14:textId="77777777" w:rsidR="007F6489" w:rsidRDefault="00B84EF6">
            <w:pPr>
              <w:spacing w:after="80" w:line="240" w:lineRule="exact"/>
              <w:jc w:val="both"/>
            </w:pPr>
            <w:r>
              <w:rPr>
                <w:rFonts w:ascii="Times New Roman" w:hAnsi="Times New Roman"/>
                <w:color w:val="000000"/>
                <w:sz w:val="24"/>
              </w:rPr>
              <w:t>24 Ningún hombre puede servir a dos señores, porque o aborrecerá al uno y amará al otro, o se allegará al uno y despreciará al otro. No podéis servir a Dios y a Mamón.</w:t>
            </w:r>
          </w:p>
        </w:tc>
      </w:tr>
      <w:tr w:rsidR="007F6489" w14:paraId="05DC5CB5" w14:textId="77777777">
        <w:tc>
          <w:tcPr>
            <w:tcW w:w="5544" w:type="dxa"/>
            <w:tcBorders>
              <w:top w:val="nil"/>
              <w:left w:val="nil"/>
              <w:bottom w:val="nil"/>
              <w:right w:val="single" w:sz="4" w:space="0" w:color="auto"/>
            </w:tcBorders>
          </w:tcPr>
          <w:p w14:paraId="2088A0C4" w14:textId="77777777" w:rsidR="007F6489" w:rsidRDefault="00B84EF6">
            <w:pPr>
              <w:spacing w:after="80" w:line="240" w:lineRule="exact"/>
              <w:jc w:val="both"/>
            </w:pPr>
            <w:r>
              <w:rPr>
                <w:rFonts w:ascii="Times New Roman" w:hAnsi="Times New Roman"/>
                <w:color w:val="000000"/>
                <w:sz w:val="24"/>
              </w:rPr>
              <w:t>25 Und nun begab es sich: Als Jesus diese Worte gesprochen hatte, blickte er die Zwölf an, die er erwählt hatte, und sprach zu ihnen: Denkt an die Worte, die ich gesprochen habe. Denn siehe, ihr seid es, die ich erwählt habe, diesem Volk zu dienen. Darum sage ich euch: Sorgt nicht um euer Leben, was ihr essen werdet oder was ihr trinken werdet, auch nicht um euren Leib, was ihr anziehen werdet. Ist nicht das Leben mehr als Nahrung und der Leib mehr als Kleidung?</w:t>
            </w:r>
          </w:p>
        </w:tc>
        <w:tc>
          <w:tcPr>
            <w:tcW w:w="5544" w:type="dxa"/>
            <w:tcBorders>
              <w:top w:val="nil"/>
              <w:left w:val="single" w:sz="4" w:space="0" w:color="auto"/>
              <w:bottom w:val="nil"/>
              <w:right w:val="nil"/>
            </w:tcBorders>
          </w:tcPr>
          <w:p w14:paraId="348C4FC1" w14:textId="77777777" w:rsidR="007F6489" w:rsidRDefault="00B84EF6">
            <w:pPr>
              <w:spacing w:after="80" w:line="240" w:lineRule="exact"/>
              <w:jc w:val="both"/>
            </w:pPr>
            <w:r>
              <w:rPr>
                <w:rFonts w:ascii="Times New Roman" w:hAnsi="Times New Roman"/>
                <w:color w:val="000000"/>
                <w:sz w:val="24"/>
              </w:rPr>
              <w:t>25 Y aconteció que cuando Jesús hubo hablado estas palabras, miró hacia los doce que había elegido, y les dijo: Acordaos de las palabras que he hablado. Porque he aquí, vosotros sois aquellos a quienes he escogido para ejercer el ministerio entre este pueblo. Os digo, pues: No os afanéis por vuestra vida, qué habéis de comer o qué habéis de beber; ni tampoco por vuestro cuerpo, con qué lo habéis de vestir. ¿No es la vida más que el alimento, y el cuerpo más que el vestido?</w:t>
            </w:r>
          </w:p>
        </w:tc>
      </w:tr>
      <w:tr w:rsidR="007F6489" w14:paraId="77B41BEB" w14:textId="77777777">
        <w:tc>
          <w:tcPr>
            <w:tcW w:w="5544" w:type="dxa"/>
            <w:tcBorders>
              <w:top w:val="nil"/>
              <w:left w:val="nil"/>
              <w:bottom w:val="nil"/>
              <w:right w:val="single" w:sz="4" w:space="0" w:color="auto"/>
            </w:tcBorders>
          </w:tcPr>
          <w:p w14:paraId="71DD4B11" w14:textId="77777777" w:rsidR="007F6489" w:rsidRDefault="00B84EF6">
            <w:pPr>
              <w:spacing w:after="80" w:line="240" w:lineRule="exact"/>
              <w:jc w:val="both"/>
            </w:pPr>
            <w:r>
              <w:rPr>
                <w:rFonts w:ascii="Times New Roman" w:hAnsi="Times New Roman"/>
                <w:color w:val="000000"/>
                <w:sz w:val="24"/>
              </w:rPr>
              <w:t>26 Seht die Vögel in der Luft an, denn sie säen nicht und ernten nicht noch sammeln sie in Scheunen; und euer himmlischer Vater ernährt sie doch. Seid ihr nicht viel mehr wert als sie?</w:t>
            </w:r>
          </w:p>
        </w:tc>
        <w:tc>
          <w:tcPr>
            <w:tcW w:w="5544" w:type="dxa"/>
            <w:tcBorders>
              <w:top w:val="nil"/>
              <w:left w:val="single" w:sz="4" w:space="0" w:color="auto"/>
              <w:bottom w:val="nil"/>
              <w:right w:val="nil"/>
            </w:tcBorders>
          </w:tcPr>
          <w:p w14:paraId="5195B7AC" w14:textId="77777777" w:rsidR="007F6489" w:rsidRDefault="00B84EF6">
            <w:pPr>
              <w:spacing w:after="80" w:line="240" w:lineRule="exact"/>
              <w:jc w:val="both"/>
            </w:pPr>
            <w:r>
              <w:rPr>
                <w:rFonts w:ascii="Times New Roman" w:hAnsi="Times New Roman"/>
                <w:color w:val="000000"/>
                <w:sz w:val="24"/>
              </w:rPr>
              <w:t>26 Mirad las aves del cielo, pues no siembran, ni tampoco siegan, ni recogen en alfolíes; sin embargo, vuestro Padre Celestial las alimenta. ¿No sois vosotros mucho mejores que ellas?</w:t>
            </w:r>
          </w:p>
        </w:tc>
      </w:tr>
      <w:tr w:rsidR="007F6489" w14:paraId="65DBDD95" w14:textId="77777777">
        <w:tc>
          <w:tcPr>
            <w:tcW w:w="5544" w:type="dxa"/>
            <w:tcBorders>
              <w:top w:val="nil"/>
              <w:left w:val="nil"/>
              <w:bottom w:val="nil"/>
              <w:right w:val="single" w:sz="4" w:space="0" w:color="auto"/>
            </w:tcBorders>
          </w:tcPr>
          <w:p w14:paraId="53A00FCA" w14:textId="77777777" w:rsidR="007F6489" w:rsidRDefault="00B84EF6">
            <w:pPr>
              <w:spacing w:after="80" w:line="240" w:lineRule="exact"/>
              <w:jc w:val="both"/>
            </w:pPr>
            <w:r>
              <w:rPr>
                <w:rFonts w:ascii="Times New Roman" w:hAnsi="Times New Roman"/>
                <w:color w:val="000000"/>
                <w:sz w:val="24"/>
              </w:rPr>
              <w:t xml:space="preserve">27 Wer von euch </w:t>
            </w:r>
            <w:r>
              <w:rPr>
                <w:rFonts w:ascii="Times New Roman" w:hAnsi="Times New Roman"/>
                <w:color w:val="000000"/>
                <w:sz w:val="24"/>
              </w:rPr>
              <w:t>kann, indem er sich sorgt, seiner Körpergröße auch nur eine Elle hinzufügen?</w:t>
            </w:r>
          </w:p>
        </w:tc>
        <w:tc>
          <w:tcPr>
            <w:tcW w:w="5544" w:type="dxa"/>
            <w:tcBorders>
              <w:top w:val="nil"/>
              <w:left w:val="single" w:sz="4" w:space="0" w:color="auto"/>
              <w:bottom w:val="nil"/>
              <w:right w:val="nil"/>
            </w:tcBorders>
          </w:tcPr>
          <w:p w14:paraId="3E8A9751" w14:textId="77777777" w:rsidR="007F6489" w:rsidRDefault="00B84EF6">
            <w:pPr>
              <w:spacing w:after="80" w:line="240" w:lineRule="exact"/>
              <w:jc w:val="both"/>
            </w:pPr>
            <w:r>
              <w:rPr>
                <w:rFonts w:ascii="Times New Roman" w:hAnsi="Times New Roman"/>
                <w:color w:val="000000"/>
                <w:sz w:val="24"/>
              </w:rPr>
              <w:t>27 ¿Quién de vosotros, por mucho que se afane, podrá añadir un codo a su estatura?</w:t>
            </w:r>
          </w:p>
        </w:tc>
      </w:tr>
      <w:tr w:rsidR="007F6489" w14:paraId="6EA3D352" w14:textId="77777777">
        <w:tc>
          <w:tcPr>
            <w:tcW w:w="5544" w:type="dxa"/>
            <w:tcBorders>
              <w:top w:val="nil"/>
              <w:left w:val="nil"/>
              <w:bottom w:val="nil"/>
              <w:right w:val="single" w:sz="4" w:space="0" w:color="auto"/>
            </w:tcBorders>
          </w:tcPr>
          <w:p w14:paraId="3ED09131" w14:textId="77777777" w:rsidR="007F6489" w:rsidRDefault="00B84EF6">
            <w:pPr>
              <w:spacing w:after="80" w:line="240" w:lineRule="exact"/>
              <w:jc w:val="both"/>
            </w:pPr>
            <w:r>
              <w:rPr>
                <w:rFonts w:ascii="Times New Roman" w:hAnsi="Times New Roman"/>
                <w:color w:val="000000"/>
                <w:sz w:val="24"/>
              </w:rPr>
              <w:t>28 Und warum sorgt ihr um Kleidung? Betrachtet die Lilien auf dem Feld, wie sie wachsen: Sie arbeiten nicht, auch spinnen sie nicht;</w:t>
            </w:r>
          </w:p>
        </w:tc>
        <w:tc>
          <w:tcPr>
            <w:tcW w:w="5544" w:type="dxa"/>
            <w:tcBorders>
              <w:top w:val="nil"/>
              <w:left w:val="single" w:sz="4" w:space="0" w:color="auto"/>
              <w:bottom w:val="nil"/>
              <w:right w:val="nil"/>
            </w:tcBorders>
          </w:tcPr>
          <w:p w14:paraId="625EEC80" w14:textId="77777777" w:rsidR="007F6489" w:rsidRDefault="00B84EF6">
            <w:pPr>
              <w:spacing w:after="80" w:line="240" w:lineRule="exact"/>
              <w:jc w:val="both"/>
            </w:pPr>
            <w:r>
              <w:rPr>
                <w:rFonts w:ascii="Times New Roman" w:hAnsi="Times New Roman"/>
                <w:color w:val="000000"/>
                <w:sz w:val="24"/>
              </w:rPr>
              <w:t>28 Y por el vestido, ¿por qué os afanáis? Considerad los lirios del campo cómo crecen: No trabajan, ni hilan;</w:t>
            </w:r>
          </w:p>
        </w:tc>
      </w:tr>
      <w:tr w:rsidR="007F6489" w14:paraId="6C1D7197" w14:textId="77777777">
        <w:tc>
          <w:tcPr>
            <w:tcW w:w="5544" w:type="dxa"/>
            <w:tcBorders>
              <w:top w:val="nil"/>
              <w:left w:val="nil"/>
              <w:bottom w:val="nil"/>
              <w:right w:val="single" w:sz="4" w:space="0" w:color="auto"/>
            </w:tcBorders>
          </w:tcPr>
          <w:p w14:paraId="1DEEF56A" w14:textId="77777777" w:rsidR="007F6489" w:rsidRDefault="00B84EF6">
            <w:pPr>
              <w:spacing w:after="80" w:line="240" w:lineRule="exact"/>
              <w:jc w:val="both"/>
            </w:pPr>
            <w:r>
              <w:rPr>
                <w:rFonts w:ascii="Times New Roman" w:hAnsi="Times New Roman"/>
                <w:color w:val="000000"/>
                <w:sz w:val="24"/>
              </w:rPr>
              <w:t xml:space="preserve">29 und doch sage ich euch, dass selbst Salomo in seiner ganzen Herrlichkeit nicht so gekleidet </w:t>
            </w:r>
            <w:r>
              <w:rPr>
                <w:rFonts w:ascii="Times New Roman" w:hAnsi="Times New Roman"/>
                <w:color w:val="000000"/>
                <w:sz w:val="24"/>
              </w:rPr>
              <w:t>gewesen ist wie eine von ihnen.</w:t>
            </w:r>
          </w:p>
        </w:tc>
        <w:tc>
          <w:tcPr>
            <w:tcW w:w="5544" w:type="dxa"/>
            <w:tcBorders>
              <w:top w:val="nil"/>
              <w:left w:val="single" w:sz="4" w:space="0" w:color="auto"/>
              <w:bottom w:val="nil"/>
              <w:right w:val="nil"/>
            </w:tcBorders>
          </w:tcPr>
          <w:p w14:paraId="7349AA76" w14:textId="77777777" w:rsidR="007F6489" w:rsidRDefault="00B84EF6">
            <w:pPr>
              <w:spacing w:after="80" w:line="240" w:lineRule="exact"/>
              <w:jc w:val="both"/>
            </w:pPr>
            <w:r>
              <w:rPr>
                <w:rFonts w:ascii="Times New Roman" w:hAnsi="Times New Roman"/>
                <w:color w:val="000000"/>
                <w:sz w:val="24"/>
              </w:rPr>
              <w:t>29 y sin embargo, os digo, que ni aun Salomón, en toda su gloria, se vistió como uno de estos.</w:t>
            </w:r>
          </w:p>
        </w:tc>
      </w:tr>
      <w:tr w:rsidR="007F6489" w14:paraId="70926605" w14:textId="77777777">
        <w:tc>
          <w:tcPr>
            <w:tcW w:w="5544" w:type="dxa"/>
            <w:tcBorders>
              <w:top w:val="nil"/>
              <w:left w:val="nil"/>
              <w:bottom w:val="nil"/>
              <w:right w:val="single" w:sz="4" w:space="0" w:color="auto"/>
            </w:tcBorders>
          </w:tcPr>
          <w:p w14:paraId="409BB075" w14:textId="77777777" w:rsidR="007F6489" w:rsidRDefault="00B84EF6">
            <w:pPr>
              <w:spacing w:after="80" w:line="240" w:lineRule="exact"/>
              <w:jc w:val="both"/>
            </w:pPr>
            <w:r>
              <w:rPr>
                <w:rFonts w:ascii="Times New Roman" w:hAnsi="Times New Roman"/>
                <w:color w:val="000000"/>
                <w:sz w:val="24"/>
              </w:rPr>
              <w:t>30 Wenn denn Gott das Gras auf dem Feld so kleidet, das heute da ist und morgen in den Ofen geworfen wird, so wird er auch euch kleiden, wenn ihr nicht kleingläubig seid.</w:t>
            </w:r>
          </w:p>
        </w:tc>
        <w:tc>
          <w:tcPr>
            <w:tcW w:w="5544" w:type="dxa"/>
            <w:tcBorders>
              <w:top w:val="nil"/>
              <w:left w:val="single" w:sz="4" w:space="0" w:color="auto"/>
              <w:bottom w:val="nil"/>
              <w:right w:val="nil"/>
            </w:tcBorders>
          </w:tcPr>
          <w:p w14:paraId="2FCD430F" w14:textId="77777777" w:rsidR="007F6489" w:rsidRDefault="00B84EF6">
            <w:pPr>
              <w:spacing w:after="80" w:line="240" w:lineRule="exact"/>
              <w:jc w:val="both"/>
            </w:pPr>
            <w:r>
              <w:rPr>
                <w:rFonts w:ascii="Times New Roman" w:hAnsi="Times New Roman"/>
                <w:color w:val="000000"/>
                <w:sz w:val="24"/>
              </w:rPr>
              <w:t>30 Por tanto, si Dios viste así la hierba del campo, que hoy es, y mañana se echa en el horno, así os vestirá él, si vosotros no sois de poca fe.</w:t>
            </w:r>
          </w:p>
        </w:tc>
      </w:tr>
      <w:tr w:rsidR="007F6489" w14:paraId="31ED3123" w14:textId="77777777">
        <w:tc>
          <w:tcPr>
            <w:tcW w:w="5544" w:type="dxa"/>
            <w:tcBorders>
              <w:top w:val="nil"/>
              <w:left w:val="nil"/>
              <w:bottom w:val="nil"/>
              <w:right w:val="single" w:sz="4" w:space="0" w:color="auto"/>
            </w:tcBorders>
          </w:tcPr>
          <w:p w14:paraId="3B60CA46" w14:textId="77777777" w:rsidR="007F6489" w:rsidRDefault="00B84EF6">
            <w:pPr>
              <w:spacing w:after="80" w:line="240" w:lineRule="exact"/>
              <w:jc w:val="both"/>
            </w:pPr>
            <w:r>
              <w:rPr>
                <w:rFonts w:ascii="Times New Roman" w:hAnsi="Times New Roman"/>
                <w:color w:val="000000"/>
                <w:sz w:val="24"/>
              </w:rPr>
              <w:t>31 Darum sollt ihr nicht sorgen und sagen: Was werden wir essen? Oder: Was werden wir trinken? Oder: Womit werden wir uns kleiden?</w:t>
            </w:r>
          </w:p>
        </w:tc>
        <w:tc>
          <w:tcPr>
            <w:tcW w:w="5544" w:type="dxa"/>
            <w:tcBorders>
              <w:top w:val="nil"/>
              <w:left w:val="single" w:sz="4" w:space="0" w:color="auto"/>
              <w:bottom w:val="nil"/>
              <w:right w:val="nil"/>
            </w:tcBorders>
          </w:tcPr>
          <w:p w14:paraId="0B3CAE08" w14:textId="77777777" w:rsidR="007F6489" w:rsidRDefault="00B84EF6">
            <w:pPr>
              <w:spacing w:after="80" w:line="240" w:lineRule="exact"/>
              <w:jc w:val="both"/>
            </w:pPr>
            <w:r>
              <w:rPr>
                <w:rFonts w:ascii="Times New Roman" w:hAnsi="Times New Roman"/>
                <w:color w:val="000000"/>
                <w:sz w:val="24"/>
              </w:rPr>
              <w:t>31 No os afanéis, pues, diciendo: ¿Qué comeremos o qué beberemos, o con qué nos hemos de vestir?</w:t>
            </w:r>
          </w:p>
        </w:tc>
      </w:tr>
      <w:tr w:rsidR="007F6489" w14:paraId="1C5421D5" w14:textId="77777777">
        <w:tc>
          <w:tcPr>
            <w:tcW w:w="5544" w:type="dxa"/>
            <w:tcBorders>
              <w:top w:val="nil"/>
              <w:left w:val="nil"/>
              <w:bottom w:val="nil"/>
              <w:right w:val="single" w:sz="4" w:space="0" w:color="auto"/>
            </w:tcBorders>
          </w:tcPr>
          <w:p w14:paraId="7382E973" w14:textId="77777777" w:rsidR="007F6489" w:rsidRDefault="00B84EF6">
            <w:pPr>
              <w:spacing w:after="80" w:line="240" w:lineRule="exact"/>
              <w:jc w:val="both"/>
            </w:pPr>
            <w:r>
              <w:rPr>
                <w:rFonts w:ascii="Times New Roman" w:hAnsi="Times New Roman"/>
                <w:color w:val="000000"/>
                <w:sz w:val="24"/>
              </w:rPr>
              <w:t>32 Denn euer himmlischer Vater weiß, dass ihr all dessen bedürft.</w:t>
            </w:r>
          </w:p>
        </w:tc>
        <w:tc>
          <w:tcPr>
            <w:tcW w:w="5544" w:type="dxa"/>
            <w:tcBorders>
              <w:top w:val="nil"/>
              <w:left w:val="single" w:sz="4" w:space="0" w:color="auto"/>
              <w:bottom w:val="nil"/>
              <w:right w:val="nil"/>
            </w:tcBorders>
          </w:tcPr>
          <w:p w14:paraId="0042C389" w14:textId="77777777" w:rsidR="007F6489" w:rsidRDefault="00B84EF6">
            <w:pPr>
              <w:spacing w:after="80" w:line="240" w:lineRule="exact"/>
              <w:jc w:val="both"/>
            </w:pPr>
            <w:r>
              <w:rPr>
                <w:rFonts w:ascii="Times New Roman" w:hAnsi="Times New Roman"/>
                <w:color w:val="000000"/>
                <w:sz w:val="24"/>
              </w:rPr>
              <w:t>32 Porque vuestro Padre Celestial sabe que tenéis necesidad de todas estas cosas.</w:t>
            </w:r>
          </w:p>
        </w:tc>
      </w:tr>
      <w:tr w:rsidR="007F6489" w14:paraId="4028E02D" w14:textId="77777777">
        <w:tc>
          <w:tcPr>
            <w:tcW w:w="5544" w:type="dxa"/>
            <w:tcBorders>
              <w:top w:val="nil"/>
              <w:left w:val="nil"/>
              <w:bottom w:val="nil"/>
              <w:right w:val="single" w:sz="4" w:space="0" w:color="auto"/>
            </w:tcBorders>
          </w:tcPr>
          <w:p w14:paraId="62A2B1A9" w14:textId="77777777" w:rsidR="007F6489" w:rsidRDefault="00B84EF6">
            <w:pPr>
              <w:spacing w:after="80" w:line="240" w:lineRule="exact"/>
              <w:jc w:val="both"/>
            </w:pPr>
            <w:r>
              <w:rPr>
                <w:rFonts w:ascii="Times New Roman" w:hAnsi="Times New Roman"/>
                <w:color w:val="000000"/>
                <w:sz w:val="24"/>
              </w:rPr>
              <w:t>33 Sondern trachtet ihr zuerst nach dem Reich Gottes und nach seiner Rechtschaffenheit, und dies alles wird euch hinzugefügt werden.</w:t>
            </w:r>
          </w:p>
        </w:tc>
        <w:tc>
          <w:tcPr>
            <w:tcW w:w="5544" w:type="dxa"/>
            <w:tcBorders>
              <w:top w:val="nil"/>
              <w:left w:val="single" w:sz="4" w:space="0" w:color="auto"/>
              <w:bottom w:val="nil"/>
              <w:right w:val="nil"/>
            </w:tcBorders>
          </w:tcPr>
          <w:p w14:paraId="16867AFC" w14:textId="77777777" w:rsidR="007F6489" w:rsidRDefault="00B84EF6">
            <w:pPr>
              <w:spacing w:after="80" w:line="240" w:lineRule="exact"/>
              <w:jc w:val="both"/>
            </w:pPr>
            <w:r>
              <w:rPr>
                <w:rFonts w:ascii="Times New Roman" w:hAnsi="Times New Roman"/>
                <w:color w:val="000000"/>
                <w:sz w:val="24"/>
              </w:rPr>
              <w:t>33 Mas buscad primeramente el reino de Dios y su justicia, y todas estas cosas os serán añadidas.</w:t>
            </w:r>
          </w:p>
        </w:tc>
      </w:tr>
      <w:tr w:rsidR="007F6489" w14:paraId="6714A785" w14:textId="77777777">
        <w:tc>
          <w:tcPr>
            <w:tcW w:w="5544" w:type="dxa"/>
            <w:tcBorders>
              <w:top w:val="nil"/>
              <w:left w:val="nil"/>
              <w:bottom w:val="nil"/>
              <w:right w:val="single" w:sz="4" w:space="0" w:color="auto"/>
            </w:tcBorders>
          </w:tcPr>
          <w:p w14:paraId="7B2CF4E3" w14:textId="77777777" w:rsidR="007F6489" w:rsidRDefault="00B84EF6">
            <w:pPr>
              <w:spacing w:after="80" w:line="240" w:lineRule="exact"/>
              <w:jc w:val="both"/>
            </w:pPr>
            <w:r>
              <w:rPr>
                <w:rFonts w:ascii="Times New Roman" w:hAnsi="Times New Roman"/>
                <w:color w:val="000000"/>
                <w:sz w:val="24"/>
              </w:rPr>
              <w:t>34 Darum sorgt nicht für den morgigen Tag, denn der morgige Tag wird für sich selbst sorgen. Jeder Tag hat genug an seinem eigenen Übel.</w:t>
            </w:r>
          </w:p>
        </w:tc>
        <w:tc>
          <w:tcPr>
            <w:tcW w:w="5544" w:type="dxa"/>
            <w:tcBorders>
              <w:top w:val="nil"/>
              <w:left w:val="single" w:sz="4" w:space="0" w:color="auto"/>
              <w:bottom w:val="nil"/>
              <w:right w:val="nil"/>
            </w:tcBorders>
          </w:tcPr>
          <w:p w14:paraId="06BBA0CE" w14:textId="77777777" w:rsidR="007F6489" w:rsidRDefault="00B84EF6">
            <w:pPr>
              <w:spacing w:after="80" w:line="240" w:lineRule="exact"/>
              <w:jc w:val="both"/>
            </w:pPr>
            <w:r>
              <w:rPr>
                <w:rFonts w:ascii="Times New Roman" w:hAnsi="Times New Roman"/>
                <w:color w:val="000000"/>
                <w:sz w:val="24"/>
              </w:rPr>
              <w:t xml:space="preserve">34 Así que, no os afanéis por el día de mañana, porque el día de mañana traerá su </w:t>
            </w:r>
            <w:r>
              <w:rPr>
                <w:rFonts w:ascii="Times New Roman" w:hAnsi="Times New Roman"/>
                <w:color w:val="000000"/>
                <w:sz w:val="24"/>
              </w:rPr>
              <w:t>afán por sus propias cosas. Basta el día para su propio mal.</w:t>
            </w:r>
          </w:p>
        </w:tc>
      </w:tr>
    </w:tbl>
    <w:p w14:paraId="1E6B8B5C"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37EECE0" w14:textId="77777777">
        <w:tc>
          <w:tcPr>
            <w:tcW w:w="5544" w:type="dxa"/>
            <w:tcBorders>
              <w:top w:val="nil"/>
              <w:left w:val="nil"/>
              <w:bottom w:val="nil"/>
              <w:right w:val="single" w:sz="4" w:space="0" w:color="auto"/>
            </w:tcBorders>
          </w:tcPr>
          <w:p w14:paraId="1ECE0D6F" w14:textId="77777777" w:rsidR="007F6489" w:rsidRDefault="00B84EF6">
            <w:pPr>
              <w:spacing w:after="80" w:line="240" w:lineRule="exact"/>
              <w:jc w:val="center"/>
            </w:pPr>
            <w:r>
              <w:rPr>
                <w:rFonts w:ascii="Times New Roman" w:hAnsi="Times New Roman"/>
                <w:b/>
                <w:color w:val="000000"/>
                <w:sz w:val="24"/>
              </w:rPr>
              <w:t>KAPITEL 14</w:t>
            </w:r>
          </w:p>
        </w:tc>
        <w:tc>
          <w:tcPr>
            <w:tcW w:w="5544" w:type="dxa"/>
            <w:tcBorders>
              <w:top w:val="nil"/>
              <w:left w:val="single" w:sz="4" w:space="0" w:color="auto"/>
              <w:bottom w:val="nil"/>
              <w:right w:val="nil"/>
            </w:tcBorders>
          </w:tcPr>
          <w:p w14:paraId="61E619F6" w14:textId="77777777" w:rsidR="007F6489" w:rsidRDefault="00B84EF6">
            <w:pPr>
              <w:spacing w:after="80" w:line="240" w:lineRule="exact"/>
              <w:jc w:val="center"/>
            </w:pPr>
            <w:r>
              <w:rPr>
                <w:rFonts w:ascii="Times New Roman" w:hAnsi="Times New Roman"/>
                <w:b/>
                <w:color w:val="000000"/>
                <w:sz w:val="24"/>
              </w:rPr>
              <w:t>CAPÍTULO 14</w:t>
            </w:r>
          </w:p>
        </w:tc>
      </w:tr>
      <w:tr w:rsidR="007F6489" w14:paraId="70D8390A" w14:textId="77777777">
        <w:tc>
          <w:tcPr>
            <w:tcW w:w="5544" w:type="dxa"/>
            <w:tcBorders>
              <w:top w:val="nil"/>
              <w:left w:val="nil"/>
              <w:bottom w:val="nil"/>
              <w:right w:val="single" w:sz="4" w:space="0" w:color="auto"/>
            </w:tcBorders>
          </w:tcPr>
          <w:p w14:paraId="4752268A" w14:textId="77777777" w:rsidR="007F6489" w:rsidRDefault="00B84EF6">
            <w:pPr>
              <w:spacing w:after="80" w:line="240" w:lineRule="exact"/>
              <w:jc w:val="both"/>
            </w:pPr>
            <w:r>
              <w:rPr>
                <w:rFonts w:ascii="Times New Roman" w:hAnsi="Times New Roman"/>
                <w:i/>
                <w:color w:val="000000"/>
                <w:sz w:val="24"/>
              </w:rPr>
              <w:t>Jesus gebietet: Richtet nicht; erbittet von Gott; hütet euch vor falschen Propheten – Er verheißt denen Errettung, die den Willen des Vaters tun – Vergleiche Matthäus 7. Um 34 n. Chr.</w:t>
            </w:r>
          </w:p>
        </w:tc>
        <w:tc>
          <w:tcPr>
            <w:tcW w:w="5544" w:type="dxa"/>
            <w:tcBorders>
              <w:top w:val="nil"/>
              <w:left w:val="single" w:sz="4" w:space="0" w:color="auto"/>
              <w:bottom w:val="nil"/>
              <w:right w:val="nil"/>
            </w:tcBorders>
          </w:tcPr>
          <w:p w14:paraId="359D5BD1" w14:textId="77777777" w:rsidR="007F6489" w:rsidRDefault="00B84EF6">
            <w:pPr>
              <w:spacing w:after="80" w:line="240" w:lineRule="exact"/>
              <w:jc w:val="both"/>
            </w:pPr>
            <w:r>
              <w:rPr>
                <w:rFonts w:ascii="Times New Roman" w:hAnsi="Times New Roman"/>
                <w:i/>
                <w:color w:val="000000"/>
                <w:sz w:val="24"/>
              </w:rPr>
              <w:t>Jesús manda: No juzguéis; pedid a Dios; guardaos de los falsos profetas — Él promete la salvación a aquellos que hagan la voluntad del Padre — Compárese con Mateo 7. Aproximadamente 34 d.C.</w:t>
            </w:r>
          </w:p>
        </w:tc>
      </w:tr>
      <w:tr w:rsidR="007F6489" w14:paraId="4C032CA3" w14:textId="77777777">
        <w:tc>
          <w:tcPr>
            <w:tcW w:w="5544" w:type="dxa"/>
            <w:tcBorders>
              <w:top w:val="nil"/>
              <w:left w:val="nil"/>
              <w:bottom w:val="nil"/>
              <w:right w:val="single" w:sz="4" w:space="0" w:color="auto"/>
            </w:tcBorders>
          </w:tcPr>
          <w:p w14:paraId="321125DA" w14:textId="77777777" w:rsidR="007F6489" w:rsidRDefault="00B84EF6">
            <w:pPr>
              <w:spacing w:after="80" w:line="240" w:lineRule="exact"/>
              <w:jc w:val="both"/>
            </w:pPr>
            <w:r>
              <w:rPr>
                <w:rFonts w:ascii="Times New Roman" w:hAnsi="Times New Roman"/>
                <w:color w:val="000000"/>
                <w:sz w:val="24"/>
              </w:rPr>
              <w:t>1 Und nun begab es sich: Als Jesus diese Worte gesprochen hatte, wandte er sich wieder an die Menge und öffnete den Mund wieder zu ihr, nämlich: Wahrlich, wahrlich, ich sage euch: Richtet nicht, damit ihr nicht gerichtet werdet.</w:t>
            </w:r>
          </w:p>
        </w:tc>
        <w:tc>
          <w:tcPr>
            <w:tcW w:w="5544" w:type="dxa"/>
            <w:tcBorders>
              <w:top w:val="nil"/>
              <w:left w:val="single" w:sz="4" w:space="0" w:color="auto"/>
              <w:bottom w:val="nil"/>
              <w:right w:val="nil"/>
            </w:tcBorders>
          </w:tcPr>
          <w:p w14:paraId="56E5E15A" w14:textId="77777777" w:rsidR="007F6489" w:rsidRDefault="00B84EF6">
            <w:pPr>
              <w:spacing w:after="80" w:line="240" w:lineRule="exact"/>
              <w:jc w:val="both"/>
            </w:pPr>
            <w:r>
              <w:rPr>
                <w:rFonts w:ascii="Times New Roman" w:hAnsi="Times New Roman"/>
                <w:color w:val="000000"/>
                <w:sz w:val="24"/>
              </w:rPr>
              <w:t>1 Y aconteció que cuando Jesús hubo hablado estas palabras, se volvió de nuevo hacia la multitud y abrió otra vez su boca, diciendo: De cierto, de cierto os digo: No juzguéis, para que no seáis juzgados.</w:t>
            </w:r>
          </w:p>
        </w:tc>
      </w:tr>
      <w:tr w:rsidR="007F6489" w14:paraId="10479935" w14:textId="77777777">
        <w:tc>
          <w:tcPr>
            <w:tcW w:w="5544" w:type="dxa"/>
            <w:tcBorders>
              <w:top w:val="nil"/>
              <w:left w:val="nil"/>
              <w:bottom w:val="nil"/>
              <w:right w:val="single" w:sz="4" w:space="0" w:color="auto"/>
            </w:tcBorders>
          </w:tcPr>
          <w:p w14:paraId="30D4351E" w14:textId="77777777" w:rsidR="007F6489" w:rsidRDefault="00B84EF6">
            <w:pPr>
              <w:spacing w:after="80" w:line="240" w:lineRule="exact"/>
              <w:jc w:val="both"/>
            </w:pPr>
            <w:r>
              <w:rPr>
                <w:rFonts w:ascii="Times New Roman" w:hAnsi="Times New Roman"/>
                <w:color w:val="000000"/>
                <w:sz w:val="24"/>
              </w:rPr>
              <w:t>2 Denn mit welchem Richterspruch ihr richtet, werdet ihr gerichtet werden; und mit welchem Maß ihr messt, wird euch wieder zugemessen werden.</w:t>
            </w:r>
          </w:p>
        </w:tc>
        <w:tc>
          <w:tcPr>
            <w:tcW w:w="5544" w:type="dxa"/>
            <w:tcBorders>
              <w:top w:val="nil"/>
              <w:left w:val="single" w:sz="4" w:space="0" w:color="auto"/>
              <w:bottom w:val="nil"/>
              <w:right w:val="nil"/>
            </w:tcBorders>
          </w:tcPr>
          <w:p w14:paraId="580699D0" w14:textId="77777777" w:rsidR="007F6489" w:rsidRDefault="00B84EF6">
            <w:pPr>
              <w:spacing w:after="80" w:line="240" w:lineRule="exact"/>
              <w:jc w:val="both"/>
            </w:pPr>
            <w:r>
              <w:rPr>
                <w:rFonts w:ascii="Times New Roman" w:hAnsi="Times New Roman"/>
                <w:color w:val="000000"/>
                <w:sz w:val="24"/>
              </w:rPr>
              <w:t>2 Porque con el juicio con que juzguéis, seréis juzgados; y con la medida con que midáis, se os volverá a medir.</w:t>
            </w:r>
          </w:p>
        </w:tc>
      </w:tr>
      <w:tr w:rsidR="007F6489" w14:paraId="7A53B45D" w14:textId="77777777">
        <w:tc>
          <w:tcPr>
            <w:tcW w:w="5544" w:type="dxa"/>
            <w:tcBorders>
              <w:top w:val="nil"/>
              <w:left w:val="nil"/>
              <w:bottom w:val="nil"/>
              <w:right w:val="single" w:sz="4" w:space="0" w:color="auto"/>
            </w:tcBorders>
          </w:tcPr>
          <w:p w14:paraId="25CD3529" w14:textId="77777777" w:rsidR="007F6489" w:rsidRDefault="00B84EF6">
            <w:pPr>
              <w:spacing w:after="80" w:line="240" w:lineRule="exact"/>
              <w:jc w:val="both"/>
            </w:pPr>
            <w:r>
              <w:rPr>
                <w:rFonts w:ascii="Times New Roman" w:hAnsi="Times New Roman"/>
                <w:color w:val="000000"/>
                <w:sz w:val="24"/>
              </w:rPr>
              <w:t xml:space="preserve">3 Und wieso siehst du den Splitter, der im Auge deines Bruders ist, gewahrst aber nicht den Balken, der in deinem eigenen </w:t>
            </w:r>
            <w:r>
              <w:rPr>
                <w:rFonts w:ascii="Times New Roman" w:hAnsi="Times New Roman"/>
                <w:color w:val="000000"/>
                <w:sz w:val="24"/>
              </w:rPr>
              <w:t>Auge ist?</w:t>
            </w:r>
          </w:p>
        </w:tc>
        <w:tc>
          <w:tcPr>
            <w:tcW w:w="5544" w:type="dxa"/>
            <w:tcBorders>
              <w:top w:val="nil"/>
              <w:left w:val="single" w:sz="4" w:space="0" w:color="auto"/>
              <w:bottom w:val="nil"/>
              <w:right w:val="nil"/>
            </w:tcBorders>
          </w:tcPr>
          <w:p w14:paraId="4C7D347E" w14:textId="77777777" w:rsidR="007F6489" w:rsidRDefault="00B84EF6">
            <w:pPr>
              <w:spacing w:after="80" w:line="240" w:lineRule="exact"/>
              <w:jc w:val="both"/>
            </w:pPr>
            <w:r>
              <w:rPr>
                <w:rFonts w:ascii="Times New Roman" w:hAnsi="Times New Roman"/>
                <w:color w:val="000000"/>
                <w:sz w:val="24"/>
              </w:rPr>
              <w:t>3 Y, ¿por qué miras la paja que está en el ojo de tu hermano, mas no te fijas en la viga que está en tu propio ojo?</w:t>
            </w:r>
          </w:p>
        </w:tc>
      </w:tr>
      <w:tr w:rsidR="007F6489" w14:paraId="0A7EA9C8" w14:textId="77777777">
        <w:tc>
          <w:tcPr>
            <w:tcW w:w="5544" w:type="dxa"/>
            <w:tcBorders>
              <w:top w:val="nil"/>
              <w:left w:val="nil"/>
              <w:bottom w:val="nil"/>
              <w:right w:val="single" w:sz="4" w:space="0" w:color="auto"/>
            </w:tcBorders>
          </w:tcPr>
          <w:p w14:paraId="783B57E1" w14:textId="77777777" w:rsidR="007F6489" w:rsidRDefault="00B84EF6">
            <w:pPr>
              <w:spacing w:after="80" w:line="240" w:lineRule="exact"/>
              <w:jc w:val="both"/>
            </w:pPr>
            <w:r>
              <w:rPr>
                <w:rFonts w:ascii="Times New Roman" w:hAnsi="Times New Roman"/>
                <w:color w:val="000000"/>
                <w:sz w:val="24"/>
              </w:rPr>
              <w:t>4 Oder wie kannst du zu deinem Bruder sprechen: Lass mich den Splitter aus deinem Auge ziehen – und siehe, ein Balken ist in deinem eigenen Auge?</w:t>
            </w:r>
          </w:p>
        </w:tc>
        <w:tc>
          <w:tcPr>
            <w:tcW w:w="5544" w:type="dxa"/>
            <w:tcBorders>
              <w:top w:val="nil"/>
              <w:left w:val="single" w:sz="4" w:space="0" w:color="auto"/>
              <w:bottom w:val="nil"/>
              <w:right w:val="nil"/>
            </w:tcBorders>
          </w:tcPr>
          <w:p w14:paraId="17A75BEF" w14:textId="77777777" w:rsidR="007F6489" w:rsidRDefault="00B84EF6">
            <w:pPr>
              <w:spacing w:after="80" w:line="240" w:lineRule="exact"/>
              <w:jc w:val="both"/>
            </w:pPr>
            <w:r>
              <w:rPr>
                <w:rFonts w:ascii="Times New Roman" w:hAnsi="Times New Roman"/>
                <w:color w:val="000000"/>
                <w:sz w:val="24"/>
              </w:rPr>
              <w:t>4 O, ¿cómo dirás a tu hermano: Déjame sacar la paja de tu ojo, y he aquí, hay una viga en tu propio ojo?</w:t>
            </w:r>
          </w:p>
        </w:tc>
      </w:tr>
      <w:tr w:rsidR="007F6489" w14:paraId="4F9F40EF" w14:textId="77777777">
        <w:tc>
          <w:tcPr>
            <w:tcW w:w="5544" w:type="dxa"/>
            <w:tcBorders>
              <w:top w:val="nil"/>
              <w:left w:val="nil"/>
              <w:bottom w:val="nil"/>
              <w:right w:val="single" w:sz="4" w:space="0" w:color="auto"/>
            </w:tcBorders>
          </w:tcPr>
          <w:p w14:paraId="38441BD9" w14:textId="77777777" w:rsidR="007F6489" w:rsidRDefault="00B84EF6">
            <w:pPr>
              <w:spacing w:after="80" w:line="240" w:lineRule="exact"/>
              <w:jc w:val="both"/>
            </w:pPr>
            <w:r>
              <w:rPr>
                <w:rFonts w:ascii="Times New Roman" w:hAnsi="Times New Roman"/>
                <w:color w:val="000000"/>
                <w:sz w:val="24"/>
              </w:rPr>
              <w:t>5 Du Heuchler, entferne zuerst den Balken aus deinem eigenen Auge, und dann wirst du klar sehen, um den Splitter aus dem Auge deines Bruders zu entfernen.</w:t>
            </w:r>
          </w:p>
        </w:tc>
        <w:tc>
          <w:tcPr>
            <w:tcW w:w="5544" w:type="dxa"/>
            <w:tcBorders>
              <w:top w:val="nil"/>
              <w:left w:val="single" w:sz="4" w:space="0" w:color="auto"/>
              <w:bottom w:val="nil"/>
              <w:right w:val="nil"/>
            </w:tcBorders>
          </w:tcPr>
          <w:p w14:paraId="27ED2488" w14:textId="77777777" w:rsidR="007F6489" w:rsidRDefault="00B84EF6">
            <w:pPr>
              <w:spacing w:after="80" w:line="240" w:lineRule="exact"/>
              <w:jc w:val="both"/>
            </w:pPr>
            <w:r>
              <w:rPr>
                <w:rFonts w:ascii="Times New Roman" w:hAnsi="Times New Roman"/>
                <w:color w:val="000000"/>
                <w:sz w:val="24"/>
              </w:rPr>
              <w:t>5 ¡Hipócrita!, saca primero la viga de tu propio ojo; y entonces verás claramente para sacar la paja del ojo de tu hermano.</w:t>
            </w:r>
          </w:p>
        </w:tc>
      </w:tr>
      <w:tr w:rsidR="007F6489" w14:paraId="2930291B" w14:textId="77777777">
        <w:tc>
          <w:tcPr>
            <w:tcW w:w="5544" w:type="dxa"/>
            <w:tcBorders>
              <w:top w:val="nil"/>
              <w:left w:val="nil"/>
              <w:bottom w:val="nil"/>
              <w:right w:val="single" w:sz="4" w:space="0" w:color="auto"/>
            </w:tcBorders>
          </w:tcPr>
          <w:p w14:paraId="2B8AEE43" w14:textId="77777777" w:rsidR="007F6489" w:rsidRDefault="00B84EF6">
            <w:pPr>
              <w:spacing w:after="80" w:line="240" w:lineRule="exact"/>
              <w:jc w:val="both"/>
            </w:pPr>
            <w:r>
              <w:rPr>
                <w:rFonts w:ascii="Times New Roman" w:hAnsi="Times New Roman"/>
                <w:color w:val="000000"/>
                <w:sz w:val="24"/>
              </w:rPr>
              <w:t>6 Gebt das, was heilig ist, nicht den Hunden, werft auch nicht eure Perlen vor die Schweine, damit diese sie nicht mit den Füßen zertreten und sich umwenden und euch zerreißen.</w:t>
            </w:r>
          </w:p>
        </w:tc>
        <w:tc>
          <w:tcPr>
            <w:tcW w:w="5544" w:type="dxa"/>
            <w:tcBorders>
              <w:top w:val="nil"/>
              <w:left w:val="single" w:sz="4" w:space="0" w:color="auto"/>
              <w:bottom w:val="nil"/>
              <w:right w:val="nil"/>
            </w:tcBorders>
          </w:tcPr>
          <w:p w14:paraId="0BE3473A" w14:textId="77777777" w:rsidR="007F6489" w:rsidRDefault="00B84EF6">
            <w:pPr>
              <w:spacing w:after="80" w:line="240" w:lineRule="exact"/>
              <w:jc w:val="both"/>
            </w:pPr>
            <w:r>
              <w:rPr>
                <w:rFonts w:ascii="Times New Roman" w:hAnsi="Times New Roman"/>
                <w:color w:val="000000"/>
                <w:sz w:val="24"/>
              </w:rPr>
              <w:t>6 No deis lo que es santo a los perros, ni echéis vuestras perlas delante de los cerdos; no sea que las huellen con sus pies y se vuelvan y os despedacen.</w:t>
            </w:r>
          </w:p>
        </w:tc>
      </w:tr>
      <w:tr w:rsidR="007F6489" w14:paraId="6E0497E5" w14:textId="77777777">
        <w:tc>
          <w:tcPr>
            <w:tcW w:w="5544" w:type="dxa"/>
            <w:tcBorders>
              <w:top w:val="nil"/>
              <w:left w:val="nil"/>
              <w:bottom w:val="nil"/>
              <w:right w:val="single" w:sz="4" w:space="0" w:color="auto"/>
            </w:tcBorders>
          </w:tcPr>
          <w:p w14:paraId="37A5AAA7" w14:textId="77777777" w:rsidR="007F6489" w:rsidRDefault="00B84EF6">
            <w:pPr>
              <w:spacing w:after="80" w:line="240" w:lineRule="exact"/>
              <w:jc w:val="both"/>
            </w:pPr>
            <w:r>
              <w:rPr>
                <w:rFonts w:ascii="Times New Roman" w:hAnsi="Times New Roman"/>
                <w:color w:val="000000"/>
                <w:sz w:val="24"/>
              </w:rPr>
              <w:t>7 Bittet, und es wird euch gegeben werden; suchet, und ihr werdet finden; klopfet an, und es wird euch aufgetan werden.</w:t>
            </w:r>
          </w:p>
        </w:tc>
        <w:tc>
          <w:tcPr>
            <w:tcW w:w="5544" w:type="dxa"/>
            <w:tcBorders>
              <w:top w:val="nil"/>
              <w:left w:val="single" w:sz="4" w:space="0" w:color="auto"/>
              <w:bottom w:val="nil"/>
              <w:right w:val="nil"/>
            </w:tcBorders>
          </w:tcPr>
          <w:p w14:paraId="6990AB32" w14:textId="77777777" w:rsidR="007F6489" w:rsidRDefault="00B84EF6">
            <w:pPr>
              <w:spacing w:after="80" w:line="240" w:lineRule="exact"/>
              <w:jc w:val="both"/>
            </w:pPr>
            <w:r>
              <w:rPr>
                <w:rFonts w:ascii="Times New Roman" w:hAnsi="Times New Roman"/>
                <w:color w:val="000000"/>
                <w:sz w:val="24"/>
              </w:rPr>
              <w:t>7 Pedid, y se os dará; buscad, y hallaréis; llamad, y se os abrirá.</w:t>
            </w:r>
          </w:p>
        </w:tc>
      </w:tr>
      <w:tr w:rsidR="007F6489" w14:paraId="42EFBF81" w14:textId="77777777">
        <w:tc>
          <w:tcPr>
            <w:tcW w:w="5544" w:type="dxa"/>
            <w:tcBorders>
              <w:top w:val="nil"/>
              <w:left w:val="nil"/>
              <w:bottom w:val="nil"/>
              <w:right w:val="single" w:sz="4" w:space="0" w:color="auto"/>
            </w:tcBorders>
          </w:tcPr>
          <w:p w14:paraId="41441A43" w14:textId="77777777" w:rsidR="007F6489" w:rsidRDefault="00B84EF6">
            <w:pPr>
              <w:spacing w:after="80" w:line="240" w:lineRule="exact"/>
              <w:jc w:val="both"/>
            </w:pPr>
            <w:r>
              <w:rPr>
                <w:rFonts w:ascii="Times New Roman" w:hAnsi="Times New Roman"/>
                <w:color w:val="000000"/>
                <w:sz w:val="24"/>
              </w:rPr>
              <w:t>8 Denn ein jeder, der bittet, empfängt; und wer da sucht, der findet; und dem, der anklopft, wird aufgetan werden.</w:t>
            </w:r>
          </w:p>
        </w:tc>
        <w:tc>
          <w:tcPr>
            <w:tcW w:w="5544" w:type="dxa"/>
            <w:tcBorders>
              <w:top w:val="nil"/>
              <w:left w:val="single" w:sz="4" w:space="0" w:color="auto"/>
              <w:bottom w:val="nil"/>
              <w:right w:val="nil"/>
            </w:tcBorders>
          </w:tcPr>
          <w:p w14:paraId="6CB04FBC" w14:textId="77777777" w:rsidR="007F6489" w:rsidRDefault="00B84EF6">
            <w:pPr>
              <w:spacing w:after="80" w:line="240" w:lineRule="exact"/>
              <w:jc w:val="both"/>
            </w:pPr>
            <w:r>
              <w:rPr>
                <w:rFonts w:ascii="Times New Roman" w:hAnsi="Times New Roman"/>
                <w:color w:val="000000"/>
                <w:sz w:val="24"/>
              </w:rPr>
              <w:t>8 Porque todo el que pide, recibe; y el que busca, halla; y al que llama, se le abrirá.</w:t>
            </w:r>
          </w:p>
        </w:tc>
      </w:tr>
      <w:tr w:rsidR="007F6489" w14:paraId="41AED285" w14:textId="77777777">
        <w:tc>
          <w:tcPr>
            <w:tcW w:w="5544" w:type="dxa"/>
            <w:tcBorders>
              <w:top w:val="nil"/>
              <w:left w:val="nil"/>
              <w:bottom w:val="nil"/>
              <w:right w:val="single" w:sz="4" w:space="0" w:color="auto"/>
            </w:tcBorders>
          </w:tcPr>
          <w:p w14:paraId="02929A66" w14:textId="77777777" w:rsidR="007F6489" w:rsidRDefault="00B84EF6">
            <w:pPr>
              <w:spacing w:after="80" w:line="240" w:lineRule="exact"/>
              <w:jc w:val="both"/>
            </w:pPr>
            <w:r>
              <w:rPr>
                <w:rFonts w:ascii="Times New Roman" w:hAnsi="Times New Roman"/>
                <w:color w:val="000000"/>
                <w:sz w:val="24"/>
              </w:rPr>
              <w:t>9 Oder wer von euch Menschen wird, wenn sein Sohn Brot erbittet, ihm einen Stein geben?</w:t>
            </w:r>
          </w:p>
        </w:tc>
        <w:tc>
          <w:tcPr>
            <w:tcW w:w="5544" w:type="dxa"/>
            <w:tcBorders>
              <w:top w:val="nil"/>
              <w:left w:val="single" w:sz="4" w:space="0" w:color="auto"/>
              <w:bottom w:val="nil"/>
              <w:right w:val="nil"/>
            </w:tcBorders>
          </w:tcPr>
          <w:p w14:paraId="4D39E90F" w14:textId="77777777" w:rsidR="007F6489" w:rsidRDefault="00B84EF6">
            <w:pPr>
              <w:spacing w:after="80" w:line="240" w:lineRule="exact"/>
              <w:jc w:val="both"/>
            </w:pPr>
            <w:r>
              <w:rPr>
                <w:rFonts w:ascii="Times New Roman" w:hAnsi="Times New Roman"/>
                <w:color w:val="000000"/>
                <w:sz w:val="24"/>
              </w:rPr>
              <w:t>9 O, ¿qué hombre hay de vosotros, que si su hijo pide pan, le dará una piedra,</w:t>
            </w:r>
          </w:p>
        </w:tc>
      </w:tr>
      <w:tr w:rsidR="007F6489" w14:paraId="2B2C5661" w14:textId="77777777">
        <w:tc>
          <w:tcPr>
            <w:tcW w:w="5544" w:type="dxa"/>
            <w:tcBorders>
              <w:top w:val="nil"/>
              <w:left w:val="nil"/>
              <w:bottom w:val="nil"/>
              <w:right w:val="single" w:sz="4" w:space="0" w:color="auto"/>
            </w:tcBorders>
          </w:tcPr>
          <w:p w14:paraId="6ACF22A3" w14:textId="77777777" w:rsidR="007F6489" w:rsidRDefault="00B84EF6">
            <w:pPr>
              <w:spacing w:after="80" w:line="240" w:lineRule="exact"/>
              <w:jc w:val="both"/>
            </w:pPr>
            <w:r>
              <w:rPr>
                <w:rFonts w:ascii="Times New Roman" w:hAnsi="Times New Roman"/>
                <w:color w:val="000000"/>
                <w:sz w:val="24"/>
              </w:rPr>
              <w:t>10 Oder wenn er einen Fisch erbittet, wird er ihm eine Schlange geben?</w:t>
            </w:r>
          </w:p>
        </w:tc>
        <w:tc>
          <w:tcPr>
            <w:tcW w:w="5544" w:type="dxa"/>
            <w:tcBorders>
              <w:top w:val="nil"/>
              <w:left w:val="single" w:sz="4" w:space="0" w:color="auto"/>
              <w:bottom w:val="nil"/>
              <w:right w:val="nil"/>
            </w:tcBorders>
          </w:tcPr>
          <w:p w14:paraId="2770BDC1" w14:textId="77777777" w:rsidR="007F6489" w:rsidRDefault="00B84EF6">
            <w:pPr>
              <w:spacing w:after="80" w:line="240" w:lineRule="exact"/>
              <w:jc w:val="both"/>
            </w:pPr>
            <w:r>
              <w:rPr>
                <w:rFonts w:ascii="Times New Roman" w:hAnsi="Times New Roman"/>
                <w:color w:val="000000"/>
                <w:sz w:val="24"/>
              </w:rPr>
              <w:t>10 o si pide un pescado, le dará una serpiente?</w:t>
            </w:r>
          </w:p>
        </w:tc>
      </w:tr>
      <w:tr w:rsidR="007F6489" w14:paraId="0E0F43DD" w14:textId="77777777">
        <w:tc>
          <w:tcPr>
            <w:tcW w:w="5544" w:type="dxa"/>
            <w:tcBorders>
              <w:top w:val="nil"/>
              <w:left w:val="nil"/>
              <w:bottom w:val="nil"/>
              <w:right w:val="single" w:sz="4" w:space="0" w:color="auto"/>
            </w:tcBorders>
          </w:tcPr>
          <w:p w14:paraId="5EFA82BB" w14:textId="77777777" w:rsidR="007F6489" w:rsidRDefault="00B84EF6">
            <w:pPr>
              <w:spacing w:after="80" w:line="240" w:lineRule="exact"/>
              <w:jc w:val="both"/>
            </w:pPr>
            <w:r>
              <w:rPr>
                <w:rFonts w:ascii="Times New Roman" w:hAnsi="Times New Roman"/>
                <w:color w:val="000000"/>
                <w:sz w:val="24"/>
              </w:rPr>
              <w:t xml:space="preserve">11 Wenn nun ihr, die ihr böse seid, euren Kindern gute Gaben zu geben wisst, wie viel mehr wird euer Vater, der im </w:t>
            </w:r>
            <w:r>
              <w:rPr>
                <w:rFonts w:ascii="Times New Roman" w:hAnsi="Times New Roman"/>
                <w:color w:val="000000"/>
                <w:sz w:val="24"/>
              </w:rPr>
              <w:t>Himmel ist, denen Gutes geben, die ihn bitten.</w:t>
            </w:r>
          </w:p>
        </w:tc>
        <w:tc>
          <w:tcPr>
            <w:tcW w:w="5544" w:type="dxa"/>
            <w:tcBorders>
              <w:top w:val="nil"/>
              <w:left w:val="single" w:sz="4" w:space="0" w:color="auto"/>
              <w:bottom w:val="nil"/>
              <w:right w:val="nil"/>
            </w:tcBorders>
          </w:tcPr>
          <w:p w14:paraId="4B762250" w14:textId="77777777" w:rsidR="007F6489" w:rsidRDefault="00B84EF6">
            <w:pPr>
              <w:spacing w:after="80" w:line="240" w:lineRule="exact"/>
              <w:jc w:val="both"/>
            </w:pPr>
            <w:r>
              <w:rPr>
                <w:rFonts w:ascii="Times New Roman" w:hAnsi="Times New Roman"/>
                <w:color w:val="000000"/>
                <w:sz w:val="24"/>
              </w:rPr>
              <w:t>11 Pues si vosotros, siendo malos, sabéis dar buenas dádivas a vuestros hijos, ¿cuánto más vuestro Padre que está en los cielos dará buenas cosas a los que le piden?</w:t>
            </w:r>
          </w:p>
        </w:tc>
      </w:tr>
      <w:tr w:rsidR="007F6489" w14:paraId="5F7DEB8F" w14:textId="77777777">
        <w:tc>
          <w:tcPr>
            <w:tcW w:w="5544" w:type="dxa"/>
            <w:tcBorders>
              <w:top w:val="nil"/>
              <w:left w:val="nil"/>
              <w:bottom w:val="nil"/>
              <w:right w:val="single" w:sz="4" w:space="0" w:color="auto"/>
            </w:tcBorders>
          </w:tcPr>
          <w:p w14:paraId="7AAB1EDE" w14:textId="77777777" w:rsidR="007F6489" w:rsidRDefault="00B84EF6">
            <w:pPr>
              <w:spacing w:after="80" w:line="240" w:lineRule="exact"/>
              <w:jc w:val="both"/>
            </w:pPr>
            <w:r>
              <w:rPr>
                <w:rFonts w:ascii="Times New Roman" w:hAnsi="Times New Roman"/>
                <w:color w:val="000000"/>
                <w:sz w:val="24"/>
              </w:rPr>
              <w:t>12 Alles nun, was ihr wollt, dass euch die Menschen tun, das tut ihnen auch, denn darin bestehen das Gesetz und die Propheten.</w:t>
            </w:r>
          </w:p>
        </w:tc>
        <w:tc>
          <w:tcPr>
            <w:tcW w:w="5544" w:type="dxa"/>
            <w:tcBorders>
              <w:top w:val="nil"/>
              <w:left w:val="single" w:sz="4" w:space="0" w:color="auto"/>
              <w:bottom w:val="nil"/>
              <w:right w:val="nil"/>
            </w:tcBorders>
          </w:tcPr>
          <w:p w14:paraId="11CC2396" w14:textId="77777777" w:rsidR="007F6489" w:rsidRDefault="00B84EF6">
            <w:pPr>
              <w:spacing w:after="80" w:line="240" w:lineRule="exact"/>
              <w:jc w:val="both"/>
            </w:pPr>
            <w:r>
              <w:rPr>
                <w:rFonts w:ascii="Times New Roman" w:hAnsi="Times New Roman"/>
                <w:color w:val="000000"/>
                <w:sz w:val="24"/>
              </w:rPr>
              <w:t>12 Así que, cuantas cosas queráis que los hombres os hagan a vosotros, así haced vosotros con ellos, porque esto es la ley y los profetas.</w:t>
            </w:r>
          </w:p>
        </w:tc>
      </w:tr>
      <w:tr w:rsidR="007F6489" w14:paraId="0928065E" w14:textId="77777777">
        <w:tc>
          <w:tcPr>
            <w:tcW w:w="5544" w:type="dxa"/>
            <w:tcBorders>
              <w:top w:val="nil"/>
              <w:left w:val="nil"/>
              <w:bottom w:val="nil"/>
              <w:right w:val="single" w:sz="4" w:space="0" w:color="auto"/>
            </w:tcBorders>
          </w:tcPr>
          <w:p w14:paraId="7CC2C462" w14:textId="77777777" w:rsidR="007F6489" w:rsidRDefault="00B84EF6">
            <w:pPr>
              <w:spacing w:after="80" w:line="240" w:lineRule="exact"/>
              <w:jc w:val="both"/>
            </w:pPr>
            <w:r>
              <w:rPr>
                <w:rFonts w:ascii="Times New Roman" w:hAnsi="Times New Roman"/>
                <w:color w:val="000000"/>
                <w:sz w:val="24"/>
              </w:rPr>
              <w:t>13 Tretet ein durch die enge Pforte; denn weit ist die Pforte und breit ist der Weg, der zur Vernichtung führt, und viele sind es, die dort hineingehen;</w:t>
            </w:r>
          </w:p>
        </w:tc>
        <w:tc>
          <w:tcPr>
            <w:tcW w:w="5544" w:type="dxa"/>
            <w:tcBorders>
              <w:top w:val="nil"/>
              <w:left w:val="single" w:sz="4" w:space="0" w:color="auto"/>
              <w:bottom w:val="nil"/>
              <w:right w:val="nil"/>
            </w:tcBorders>
          </w:tcPr>
          <w:p w14:paraId="56F4D1F8" w14:textId="77777777" w:rsidR="007F6489" w:rsidRDefault="00B84EF6">
            <w:pPr>
              <w:spacing w:after="80" w:line="240" w:lineRule="exact"/>
              <w:jc w:val="both"/>
            </w:pPr>
            <w:r>
              <w:rPr>
                <w:rFonts w:ascii="Times New Roman" w:hAnsi="Times New Roman"/>
                <w:color w:val="000000"/>
                <w:sz w:val="24"/>
              </w:rPr>
              <w:t xml:space="preserve">13 Entrad por la puerta estrecha; porque ancha es la puerta, y espacioso el camino, que conduce a la perdición, y muchos son los </w:t>
            </w:r>
            <w:r>
              <w:rPr>
                <w:rFonts w:ascii="Times New Roman" w:hAnsi="Times New Roman"/>
                <w:color w:val="000000"/>
                <w:sz w:val="24"/>
              </w:rPr>
              <w:t>que entran por ella;</w:t>
            </w:r>
          </w:p>
        </w:tc>
      </w:tr>
      <w:tr w:rsidR="007F6489" w14:paraId="306E4243" w14:textId="77777777">
        <w:tc>
          <w:tcPr>
            <w:tcW w:w="5544" w:type="dxa"/>
            <w:tcBorders>
              <w:top w:val="nil"/>
              <w:left w:val="nil"/>
              <w:bottom w:val="nil"/>
              <w:right w:val="single" w:sz="4" w:space="0" w:color="auto"/>
            </w:tcBorders>
          </w:tcPr>
          <w:p w14:paraId="5F88ED82" w14:textId="77777777" w:rsidR="007F6489" w:rsidRDefault="00B84EF6">
            <w:pPr>
              <w:spacing w:after="80" w:line="240" w:lineRule="exact"/>
              <w:jc w:val="both"/>
            </w:pPr>
            <w:r>
              <w:rPr>
                <w:rFonts w:ascii="Times New Roman" w:hAnsi="Times New Roman"/>
                <w:color w:val="000000"/>
                <w:sz w:val="24"/>
              </w:rPr>
              <w:t>14 denn eng ist die Pforte und schmal ist der Weg, der zum Leben führt, und wenige sind es, die ihn finden.</w:t>
            </w:r>
          </w:p>
        </w:tc>
        <w:tc>
          <w:tcPr>
            <w:tcW w:w="5544" w:type="dxa"/>
            <w:tcBorders>
              <w:top w:val="nil"/>
              <w:left w:val="single" w:sz="4" w:space="0" w:color="auto"/>
              <w:bottom w:val="nil"/>
              <w:right w:val="nil"/>
            </w:tcBorders>
          </w:tcPr>
          <w:p w14:paraId="230C7842" w14:textId="77777777" w:rsidR="007F6489" w:rsidRDefault="00B84EF6">
            <w:pPr>
              <w:spacing w:after="80" w:line="240" w:lineRule="exact"/>
              <w:jc w:val="both"/>
            </w:pPr>
            <w:r>
              <w:rPr>
                <w:rFonts w:ascii="Times New Roman" w:hAnsi="Times New Roman"/>
                <w:color w:val="000000"/>
                <w:sz w:val="24"/>
              </w:rPr>
              <w:t>14 porque estrecha es la puerta, y angosto el camino que conduce a la vida, y pocos son los que la hallan.</w:t>
            </w:r>
          </w:p>
        </w:tc>
      </w:tr>
      <w:tr w:rsidR="007F6489" w14:paraId="25D56BC3" w14:textId="77777777">
        <w:tc>
          <w:tcPr>
            <w:tcW w:w="5544" w:type="dxa"/>
            <w:tcBorders>
              <w:top w:val="nil"/>
              <w:left w:val="nil"/>
              <w:bottom w:val="nil"/>
              <w:right w:val="single" w:sz="4" w:space="0" w:color="auto"/>
            </w:tcBorders>
          </w:tcPr>
          <w:p w14:paraId="10F0C65B" w14:textId="77777777" w:rsidR="007F6489" w:rsidRDefault="00B84EF6">
            <w:pPr>
              <w:spacing w:after="80" w:line="240" w:lineRule="exact"/>
              <w:jc w:val="both"/>
            </w:pPr>
            <w:r>
              <w:rPr>
                <w:rFonts w:ascii="Times New Roman" w:hAnsi="Times New Roman"/>
                <w:color w:val="000000"/>
                <w:sz w:val="24"/>
              </w:rPr>
              <w:t>15 Hütet euch vor falschen Propheten, die in Schafskleidern zu euch kommen, die innerlich aber reißende Wölfe sind.</w:t>
            </w:r>
          </w:p>
        </w:tc>
        <w:tc>
          <w:tcPr>
            <w:tcW w:w="5544" w:type="dxa"/>
            <w:tcBorders>
              <w:top w:val="nil"/>
              <w:left w:val="single" w:sz="4" w:space="0" w:color="auto"/>
              <w:bottom w:val="nil"/>
              <w:right w:val="nil"/>
            </w:tcBorders>
          </w:tcPr>
          <w:p w14:paraId="7FF64581" w14:textId="77777777" w:rsidR="007F6489" w:rsidRDefault="00B84EF6">
            <w:pPr>
              <w:spacing w:after="80" w:line="240" w:lineRule="exact"/>
              <w:jc w:val="both"/>
            </w:pPr>
            <w:r>
              <w:rPr>
                <w:rFonts w:ascii="Times New Roman" w:hAnsi="Times New Roman"/>
                <w:color w:val="000000"/>
                <w:sz w:val="24"/>
              </w:rPr>
              <w:t>15 Guardaos de los falsos profetas, que vienen a vosotros con vestidos de ovejas, mas por dentro son lobos rapaces.</w:t>
            </w:r>
          </w:p>
        </w:tc>
      </w:tr>
      <w:tr w:rsidR="007F6489" w14:paraId="2006BB3C" w14:textId="77777777">
        <w:tc>
          <w:tcPr>
            <w:tcW w:w="5544" w:type="dxa"/>
            <w:tcBorders>
              <w:top w:val="nil"/>
              <w:left w:val="nil"/>
              <w:bottom w:val="nil"/>
              <w:right w:val="single" w:sz="4" w:space="0" w:color="auto"/>
            </w:tcBorders>
          </w:tcPr>
          <w:p w14:paraId="0793E219" w14:textId="77777777" w:rsidR="007F6489" w:rsidRDefault="00B84EF6">
            <w:pPr>
              <w:spacing w:after="80" w:line="240" w:lineRule="exact"/>
              <w:jc w:val="both"/>
            </w:pPr>
            <w:r>
              <w:rPr>
                <w:rFonts w:ascii="Times New Roman" w:hAnsi="Times New Roman"/>
                <w:color w:val="000000"/>
                <w:sz w:val="24"/>
              </w:rPr>
              <w:t>16 An ihren Früchten werdet ihr sie erkennen. Erntet man Trauben von Dornen oder Feigen von Disteln?</w:t>
            </w:r>
          </w:p>
        </w:tc>
        <w:tc>
          <w:tcPr>
            <w:tcW w:w="5544" w:type="dxa"/>
            <w:tcBorders>
              <w:top w:val="nil"/>
              <w:left w:val="single" w:sz="4" w:space="0" w:color="auto"/>
              <w:bottom w:val="nil"/>
              <w:right w:val="nil"/>
            </w:tcBorders>
          </w:tcPr>
          <w:p w14:paraId="4F558CC8" w14:textId="77777777" w:rsidR="007F6489" w:rsidRDefault="00B84EF6">
            <w:pPr>
              <w:spacing w:after="80" w:line="240" w:lineRule="exact"/>
              <w:jc w:val="both"/>
            </w:pPr>
            <w:r>
              <w:rPr>
                <w:rFonts w:ascii="Times New Roman" w:hAnsi="Times New Roman"/>
                <w:color w:val="000000"/>
                <w:sz w:val="24"/>
              </w:rPr>
              <w:t>16 Por sus frutos los conoceréis. ¿Se recogen uvas de los espinos, o higos de los cardos?</w:t>
            </w:r>
          </w:p>
        </w:tc>
      </w:tr>
      <w:tr w:rsidR="007F6489" w14:paraId="25FC1E8E" w14:textId="77777777">
        <w:tc>
          <w:tcPr>
            <w:tcW w:w="5544" w:type="dxa"/>
            <w:tcBorders>
              <w:top w:val="nil"/>
              <w:left w:val="nil"/>
              <w:bottom w:val="nil"/>
              <w:right w:val="single" w:sz="4" w:space="0" w:color="auto"/>
            </w:tcBorders>
          </w:tcPr>
          <w:p w14:paraId="3D49B9D3" w14:textId="77777777" w:rsidR="007F6489" w:rsidRDefault="00B84EF6">
            <w:pPr>
              <w:spacing w:after="80" w:line="240" w:lineRule="exact"/>
              <w:jc w:val="both"/>
            </w:pPr>
            <w:r>
              <w:rPr>
                <w:rFonts w:ascii="Times New Roman" w:hAnsi="Times New Roman"/>
                <w:color w:val="000000"/>
                <w:sz w:val="24"/>
              </w:rPr>
              <w:t xml:space="preserve">17 So bringt auch jeder gute Baum gute Früchte hervor; aber ein verdorbener Baum bringt </w:t>
            </w:r>
            <w:r>
              <w:rPr>
                <w:rFonts w:ascii="Times New Roman" w:hAnsi="Times New Roman"/>
                <w:color w:val="000000"/>
                <w:sz w:val="24"/>
              </w:rPr>
              <w:t>schlechte Früchte hervor.</w:t>
            </w:r>
          </w:p>
        </w:tc>
        <w:tc>
          <w:tcPr>
            <w:tcW w:w="5544" w:type="dxa"/>
            <w:tcBorders>
              <w:top w:val="nil"/>
              <w:left w:val="single" w:sz="4" w:space="0" w:color="auto"/>
              <w:bottom w:val="nil"/>
              <w:right w:val="nil"/>
            </w:tcBorders>
          </w:tcPr>
          <w:p w14:paraId="506AA300" w14:textId="77777777" w:rsidR="007F6489" w:rsidRDefault="00B84EF6">
            <w:pPr>
              <w:spacing w:after="80" w:line="240" w:lineRule="exact"/>
              <w:jc w:val="both"/>
            </w:pPr>
            <w:r>
              <w:rPr>
                <w:rFonts w:ascii="Times New Roman" w:hAnsi="Times New Roman"/>
                <w:color w:val="000000"/>
                <w:sz w:val="24"/>
              </w:rPr>
              <w:t>17 De igual manera, todo árbol bueno produce buen fruto; mas un árbol malo da mal fruto.</w:t>
            </w:r>
          </w:p>
        </w:tc>
      </w:tr>
      <w:tr w:rsidR="007F6489" w14:paraId="5203DCE8" w14:textId="77777777">
        <w:tc>
          <w:tcPr>
            <w:tcW w:w="5544" w:type="dxa"/>
            <w:tcBorders>
              <w:top w:val="nil"/>
              <w:left w:val="nil"/>
              <w:bottom w:val="nil"/>
              <w:right w:val="single" w:sz="4" w:space="0" w:color="auto"/>
            </w:tcBorders>
          </w:tcPr>
          <w:p w14:paraId="542CE21C" w14:textId="77777777" w:rsidR="007F6489" w:rsidRDefault="00B84EF6">
            <w:pPr>
              <w:spacing w:after="80" w:line="240" w:lineRule="exact"/>
              <w:jc w:val="both"/>
            </w:pPr>
            <w:r>
              <w:rPr>
                <w:rFonts w:ascii="Times New Roman" w:hAnsi="Times New Roman"/>
                <w:color w:val="000000"/>
                <w:sz w:val="24"/>
              </w:rPr>
              <w:t>18 Ein guter Baum kann nicht schlechte Früchte hervorbringen und ein verdorbener Baum nicht gute Früchte hervorbringen.</w:t>
            </w:r>
          </w:p>
        </w:tc>
        <w:tc>
          <w:tcPr>
            <w:tcW w:w="5544" w:type="dxa"/>
            <w:tcBorders>
              <w:top w:val="nil"/>
              <w:left w:val="single" w:sz="4" w:space="0" w:color="auto"/>
              <w:bottom w:val="nil"/>
              <w:right w:val="nil"/>
            </w:tcBorders>
          </w:tcPr>
          <w:p w14:paraId="58EB32AC" w14:textId="77777777" w:rsidR="007F6489" w:rsidRDefault="00B84EF6">
            <w:pPr>
              <w:spacing w:after="80" w:line="240" w:lineRule="exact"/>
              <w:jc w:val="both"/>
            </w:pPr>
            <w:r>
              <w:rPr>
                <w:rFonts w:ascii="Times New Roman" w:hAnsi="Times New Roman"/>
                <w:color w:val="000000"/>
                <w:sz w:val="24"/>
              </w:rPr>
              <w:t>18 Un árbol bueno no puede producir mal fruto, ni un árbol malo puede producir buen fruto.</w:t>
            </w:r>
          </w:p>
        </w:tc>
      </w:tr>
      <w:tr w:rsidR="007F6489" w14:paraId="3EA7B995" w14:textId="77777777">
        <w:tc>
          <w:tcPr>
            <w:tcW w:w="5544" w:type="dxa"/>
            <w:tcBorders>
              <w:top w:val="nil"/>
              <w:left w:val="nil"/>
              <w:bottom w:val="nil"/>
              <w:right w:val="single" w:sz="4" w:space="0" w:color="auto"/>
            </w:tcBorders>
          </w:tcPr>
          <w:p w14:paraId="793E83C0" w14:textId="77777777" w:rsidR="007F6489" w:rsidRDefault="00B84EF6">
            <w:pPr>
              <w:spacing w:after="80" w:line="240" w:lineRule="exact"/>
              <w:jc w:val="both"/>
            </w:pPr>
            <w:r>
              <w:rPr>
                <w:rFonts w:ascii="Times New Roman" w:hAnsi="Times New Roman"/>
                <w:color w:val="000000"/>
                <w:sz w:val="24"/>
              </w:rPr>
              <w:t>19 Jeder Baum, der nicht gute Früchte hervorbringt, wird abgehauen und ins Feuer geworfen.</w:t>
            </w:r>
          </w:p>
        </w:tc>
        <w:tc>
          <w:tcPr>
            <w:tcW w:w="5544" w:type="dxa"/>
            <w:tcBorders>
              <w:top w:val="nil"/>
              <w:left w:val="single" w:sz="4" w:space="0" w:color="auto"/>
              <w:bottom w:val="nil"/>
              <w:right w:val="nil"/>
            </w:tcBorders>
          </w:tcPr>
          <w:p w14:paraId="6E5143EC" w14:textId="77777777" w:rsidR="007F6489" w:rsidRDefault="00B84EF6">
            <w:pPr>
              <w:spacing w:after="80" w:line="240" w:lineRule="exact"/>
              <w:jc w:val="both"/>
            </w:pPr>
            <w:r>
              <w:rPr>
                <w:rFonts w:ascii="Times New Roman" w:hAnsi="Times New Roman"/>
                <w:color w:val="000000"/>
                <w:sz w:val="24"/>
              </w:rPr>
              <w:t>19 Todo árbol que no da buen fruto es cortado y echado en el fuego.</w:t>
            </w:r>
          </w:p>
        </w:tc>
      </w:tr>
      <w:tr w:rsidR="007F6489" w14:paraId="31611AC0" w14:textId="77777777">
        <w:tc>
          <w:tcPr>
            <w:tcW w:w="5544" w:type="dxa"/>
            <w:tcBorders>
              <w:top w:val="nil"/>
              <w:left w:val="nil"/>
              <w:bottom w:val="nil"/>
              <w:right w:val="single" w:sz="4" w:space="0" w:color="auto"/>
            </w:tcBorders>
          </w:tcPr>
          <w:p w14:paraId="438764EB" w14:textId="77777777" w:rsidR="007F6489" w:rsidRDefault="00B84EF6">
            <w:pPr>
              <w:spacing w:after="80" w:line="240" w:lineRule="exact"/>
              <w:jc w:val="both"/>
            </w:pPr>
            <w:r>
              <w:rPr>
                <w:rFonts w:ascii="Times New Roman" w:hAnsi="Times New Roman"/>
                <w:color w:val="000000"/>
                <w:sz w:val="24"/>
              </w:rPr>
              <w:t>20 Darum: An ihren Früchten werdet ihr sie erkennen.</w:t>
            </w:r>
          </w:p>
        </w:tc>
        <w:tc>
          <w:tcPr>
            <w:tcW w:w="5544" w:type="dxa"/>
            <w:tcBorders>
              <w:top w:val="nil"/>
              <w:left w:val="single" w:sz="4" w:space="0" w:color="auto"/>
              <w:bottom w:val="nil"/>
              <w:right w:val="nil"/>
            </w:tcBorders>
          </w:tcPr>
          <w:p w14:paraId="3C375267" w14:textId="77777777" w:rsidR="007F6489" w:rsidRDefault="00B84EF6">
            <w:pPr>
              <w:spacing w:after="80" w:line="240" w:lineRule="exact"/>
              <w:jc w:val="both"/>
            </w:pPr>
            <w:r>
              <w:rPr>
                <w:rFonts w:ascii="Times New Roman" w:hAnsi="Times New Roman"/>
                <w:color w:val="000000"/>
                <w:sz w:val="24"/>
              </w:rPr>
              <w:t>20 Así que, por sus frutos los conoceréis.</w:t>
            </w:r>
          </w:p>
        </w:tc>
      </w:tr>
      <w:tr w:rsidR="007F6489" w14:paraId="6553803D" w14:textId="77777777">
        <w:tc>
          <w:tcPr>
            <w:tcW w:w="5544" w:type="dxa"/>
            <w:tcBorders>
              <w:top w:val="nil"/>
              <w:left w:val="nil"/>
              <w:bottom w:val="nil"/>
              <w:right w:val="single" w:sz="4" w:space="0" w:color="auto"/>
            </w:tcBorders>
          </w:tcPr>
          <w:p w14:paraId="754C0FB6" w14:textId="77777777" w:rsidR="007F6489" w:rsidRDefault="00B84EF6">
            <w:pPr>
              <w:spacing w:after="80" w:line="240" w:lineRule="exact"/>
              <w:jc w:val="both"/>
            </w:pPr>
            <w:r>
              <w:rPr>
                <w:rFonts w:ascii="Times New Roman" w:hAnsi="Times New Roman"/>
                <w:color w:val="000000"/>
                <w:sz w:val="24"/>
              </w:rPr>
              <w:t>21 Nicht jeder, der zu mir spricht: Herr, Herr!, wird ins Himmelreich hineinkommen, sondern wer den Willen meines Vaters tut, der im Himmel ist.</w:t>
            </w:r>
          </w:p>
        </w:tc>
        <w:tc>
          <w:tcPr>
            <w:tcW w:w="5544" w:type="dxa"/>
            <w:tcBorders>
              <w:top w:val="nil"/>
              <w:left w:val="single" w:sz="4" w:space="0" w:color="auto"/>
              <w:bottom w:val="nil"/>
              <w:right w:val="nil"/>
            </w:tcBorders>
          </w:tcPr>
          <w:p w14:paraId="0203C2C4" w14:textId="77777777" w:rsidR="007F6489" w:rsidRDefault="00B84EF6">
            <w:pPr>
              <w:spacing w:after="80" w:line="240" w:lineRule="exact"/>
              <w:jc w:val="both"/>
            </w:pPr>
            <w:r>
              <w:rPr>
                <w:rFonts w:ascii="Times New Roman" w:hAnsi="Times New Roman"/>
                <w:color w:val="000000"/>
                <w:sz w:val="24"/>
              </w:rPr>
              <w:t>21 No todo el que me dice: Señor, Señor, entrará en el reino de los cielos; sino el que hace la voluntad de mi Padre que está en los cielos.</w:t>
            </w:r>
          </w:p>
        </w:tc>
      </w:tr>
      <w:tr w:rsidR="007F6489" w14:paraId="121761A4" w14:textId="77777777">
        <w:tc>
          <w:tcPr>
            <w:tcW w:w="5544" w:type="dxa"/>
            <w:tcBorders>
              <w:top w:val="nil"/>
              <w:left w:val="nil"/>
              <w:bottom w:val="nil"/>
              <w:right w:val="single" w:sz="4" w:space="0" w:color="auto"/>
            </w:tcBorders>
          </w:tcPr>
          <w:p w14:paraId="4F6B965A" w14:textId="77777777" w:rsidR="007F6489" w:rsidRDefault="00B84EF6">
            <w:pPr>
              <w:spacing w:after="80" w:line="240" w:lineRule="exact"/>
              <w:jc w:val="both"/>
            </w:pPr>
            <w:r>
              <w:rPr>
                <w:rFonts w:ascii="Times New Roman" w:hAnsi="Times New Roman"/>
                <w:color w:val="000000"/>
                <w:sz w:val="24"/>
              </w:rPr>
              <w:t>22 Viele werden an jenem Tag zu mir sprechen: Herr, Herr, haben wir nicht in deinem Namen prophezeit und haben in deinem Namen Teufel ausgetrieben und in deinem Namen viele wunderbare Werke getan?</w:t>
            </w:r>
          </w:p>
        </w:tc>
        <w:tc>
          <w:tcPr>
            <w:tcW w:w="5544" w:type="dxa"/>
            <w:tcBorders>
              <w:top w:val="nil"/>
              <w:left w:val="single" w:sz="4" w:space="0" w:color="auto"/>
              <w:bottom w:val="nil"/>
              <w:right w:val="nil"/>
            </w:tcBorders>
          </w:tcPr>
          <w:p w14:paraId="6D73E4A4" w14:textId="77777777" w:rsidR="007F6489" w:rsidRDefault="00B84EF6">
            <w:pPr>
              <w:spacing w:after="80" w:line="240" w:lineRule="exact"/>
              <w:jc w:val="both"/>
            </w:pPr>
            <w:r>
              <w:rPr>
                <w:rFonts w:ascii="Times New Roman" w:hAnsi="Times New Roman"/>
                <w:color w:val="000000"/>
                <w:sz w:val="24"/>
              </w:rPr>
              <w:t>22 En aquel día muchos me dirán: Señor, Señor, ¿no hemos profetizado en tu nombre, y en tu nombre no hemos echado demonios, y no hemos hecho, en tu nombre, muchas obras milagrosas?</w:t>
            </w:r>
          </w:p>
        </w:tc>
      </w:tr>
      <w:tr w:rsidR="007F6489" w14:paraId="43633BC5" w14:textId="77777777">
        <w:tc>
          <w:tcPr>
            <w:tcW w:w="5544" w:type="dxa"/>
            <w:tcBorders>
              <w:top w:val="nil"/>
              <w:left w:val="nil"/>
              <w:bottom w:val="nil"/>
              <w:right w:val="single" w:sz="4" w:space="0" w:color="auto"/>
            </w:tcBorders>
          </w:tcPr>
          <w:p w14:paraId="26098002" w14:textId="77777777" w:rsidR="007F6489" w:rsidRDefault="00B84EF6">
            <w:pPr>
              <w:spacing w:after="80" w:line="240" w:lineRule="exact"/>
              <w:jc w:val="both"/>
            </w:pPr>
            <w:r>
              <w:rPr>
                <w:rFonts w:ascii="Times New Roman" w:hAnsi="Times New Roman"/>
                <w:color w:val="000000"/>
                <w:sz w:val="24"/>
              </w:rPr>
              <w:t xml:space="preserve">23 Und dann werde ich </w:t>
            </w:r>
            <w:r>
              <w:rPr>
                <w:rFonts w:ascii="Times New Roman" w:hAnsi="Times New Roman"/>
                <w:color w:val="000000"/>
                <w:sz w:val="24"/>
              </w:rPr>
              <w:t>ihnen bekennen: Ich habe euch niemals gekannt; weicht von mir, ihr, die ihr Übles tut.</w:t>
            </w:r>
          </w:p>
        </w:tc>
        <w:tc>
          <w:tcPr>
            <w:tcW w:w="5544" w:type="dxa"/>
            <w:tcBorders>
              <w:top w:val="nil"/>
              <w:left w:val="single" w:sz="4" w:space="0" w:color="auto"/>
              <w:bottom w:val="nil"/>
              <w:right w:val="nil"/>
            </w:tcBorders>
          </w:tcPr>
          <w:p w14:paraId="5580A5BE" w14:textId="77777777" w:rsidR="007F6489" w:rsidRDefault="00B84EF6">
            <w:pPr>
              <w:spacing w:after="80" w:line="240" w:lineRule="exact"/>
              <w:jc w:val="both"/>
            </w:pPr>
            <w:r>
              <w:rPr>
                <w:rFonts w:ascii="Times New Roman" w:hAnsi="Times New Roman"/>
                <w:color w:val="000000"/>
                <w:sz w:val="24"/>
              </w:rPr>
              <w:t>23 Y entonces les declararé: Nunca os conocí, apartaos de mí, obradores de iniquidad.</w:t>
            </w:r>
          </w:p>
        </w:tc>
      </w:tr>
      <w:tr w:rsidR="007F6489" w14:paraId="1B176105" w14:textId="77777777">
        <w:tc>
          <w:tcPr>
            <w:tcW w:w="5544" w:type="dxa"/>
            <w:tcBorders>
              <w:top w:val="nil"/>
              <w:left w:val="nil"/>
              <w:bottom w:val="nil"/>
              <w:right w:val="single" w:sz="4" w:space="0" w:color="auto"/>
            </w:tcBorders>
          </w:tcPr>
          <w:p w14:paraId="50F8D4EC" w14:textId="77777777" w:rsidR="007F6489" w:rsidRDefault="00B84EF6">
            <w:pPr>
              <w:spacing w:after="80" w:line="240" w:lineRule="exact"/>
              <w:jc w:val="both"/>
            </w:pPr>
            <w:r>
              <w:rPr>
                <w:rFonts w:ascii="Times New Roman" w:hAnsi="Times New Roman"/>
                <w:color w:val="000000"/>
                <w:sz w:val="24"/>
              </w:rPr>
              <w:t>24 Darum: Wer diese meine Worte hört und sie tut, den will ich mit einem weisen Mann vergleichen, der sein Haus auf einem Felsen baute –</w:t>
            </w:r>
          </w:p>
        </w:tc>
        <w:tc>
          <w:tcPr>
            <w:tcW w:w="5544" w:type="dxa"/>
            <w:tcBorders>
              <w:top w:val="nil"/>
              <w:left w:val="single" w:sz="4" w:space="0" w:color="auto"/>
              <w:bottom w:val="nil"/>
              <w:right w:val="nil"/>
            </w:tcBorders>
          </w:tcPr>
          <w:p w14:paraId="750D5233" w14:textId="77777777" w:rsidR="007F6489" w:rsidRDefault="00B84EF6">
            <w:pPr>
              <w:spacing w:after="80" w:line="240" w:lineRule="exact"/>
              <w:jc w:val="both"/>
            </w:pPr>
            <w:r>
              <w:rPr>
                <w:rFonts w:ascii="Times New Roman" w:hAnsi="Times New Roman"/>
                <w:color w:val="000000"/>
                <w:sz w:val="24"/>
              </w:rPr>
              <w:t>24 Por tanto, cualquiera que oye estas palabras mías, y las hace, lo compararé a un hombre prudente que edificó su casa sobre una roca;</w:t>
            </w:r>
          </w:p>
        </w:tc>
      </w:tr>
      <w:tr w:rsidR="007F6489" w14:paraId="58B8284B" w14:textId="77777777">
        <w:tc>
          <w:tcPr>
            <w:tcW w:w="5544" w:type="dxa"/>
            <w:tcBorders>
              <w:top w:val="nil"/>
              <w:left w:val="nil"/>
              <w:bottom w:val="nil"/>
              <w:right w:val="single" w:sz="4" w:space="0" w:color="auto"/>
            </w:tcBorders>
          </w:tcPr>
          <w:p w14:paraId="6AF1C545" w14:textId="77777777" w:rsidR="007F6489" w:rsidRDefault="00B84EF6">
            <w:pPr>
              <w:spacing w:after="80" w:line="240" w:lineRule="exact"/>
              <w:jc w:val="both"/>
            </w:pPr>
            <w:r>
              <w:rPr>
                <w:rFonts w:ascii="Times New Roman" w:hAnsi="Times New Roman"/>
                <w:color w:val="000000"/>
                <w:sz w:val="24"/>
              </w:rPr>
              <w:t>25 und der Regen fiel, und die Fluten kamen, und die Winde wehten und stießen an jenes Haus; und es fiel nicht, denn es war auf einem Felsen gegründet.</w:t>
            </w:r>
          </w:p>
        </w:tc>
        <w:tc>
          <w:tcPr>
            <w:tcW w:w="5544" w:type="dxa"/>
            <w:tcBorders>
              <w:top w:val="nil"/>
              <w:left w:val="single" w:sz="4" w:space="0" w:color="auto"/>
              <w:bottom w:val="nil"/>
              <w:right w:val="nil"/>
            </w:tcBorders>
          </w:tcPr>
          <w:p w14:paraId="5829DAB5" w14:textId="77777777" w:rsidR="007F6489" w:rsidRDefault="00B84EF6">
            <w:pPr>
              <w:spacing w:after="80" w:line="240" w:lineRule="exact"/>
              <w:jc w:val="both"/>
            </w:pPr>
            <w:r>
              <w:rPr>
                <w:rFonts w:ascii="Times New Roman" w:hAnsi="Times New Roman"/>
                <w:color w:val="000000"/>
                <w:sz w:val="24"/>
              </w:rPr>
              <w:t>25 y descendió la lluvia, y vinieron los torrentes, y soplaron los vientos, y dieron con ímpetu contra aquella casa; y no cayó, porque estaba fundada sobre una roca.</w:t>
            </w:r>
          </w:p>
        </w:tc>
      </w:tr>
      <w:tr w:rsidR="007F6489" w14:paraId="70FF0CA5" w14:textId="77777777">
        <w:tc>
          <w:tcPr>
            <w:tcW w:w="5544" w:type="dxa"/>
            <w:tcBorders>
              <w:top w:val="nil"/>
              <w:left w:val="nil"/>
              <w:bottom w:val="nil"/>
              <w:right w:val="single" w:sz="4" w:space="0" w:color="auto"/>
            </w:tcBorders>
          </w:tcPr>
          <w:p w14:paraId="2BEEBD95" w14:textId="77777777" w:rsidR="007F6489" w:rsidRDefault="00B84EF6">
            <w:pPr>
              <w:spacing w:after="80" w:line="240" w:lineRule="exact"/>
              <w:jc w:val="both"/>
            </w:pPr>
            <w:r>
              <w:rPr>
                <w:rFonts w:ascii="Times New Roman" w:hAnsi="Times New Roman"/>
                <w:color w:val="000000"/>
                <w:sz w:val="24"/>
              </w:rPr>
              <w:t>26 Und jeder, der diese meine Worte hört und sie nicht tut, wird einem törichten Mann gleichen, der sein Haus auf dem Sand baute –</w:t>
            </w:r>
          </w:p>
        </w:tc>
        <w:tc>
          <w:tcPr>
            <w:tcW w:w="5544" w:type="dxa"/>
            <w:tcBorders>
              <w:top w:val="nil"/>
              <w:left w:val="single" w:sz="4" w:space="0" w:color="auto"/>
              <w:bottom w:val="nil"/>
              <w:right w:val="nil"/>
            </w:tcBorders>
          </w:tcPr>
          <w:p w14:paraId="00EBCC08" w14:textId="77777777" w:rsidR="007F6489" w:rsidRDefault="00B84EF6">
            <w:pPr>
              <w:spacing w:after="80" w:line="240" w:lineRule="exact"/>
              <w:jc w:val="both"/>
            </w:pPr>
            <w:r>
              <w:rPr>
                <w:rFonts w:ascii="Times New Roman" w:hAnsi="Times New Roman"/>
                <w:color w:val="000000"/>
                <w:sz w:val="24"/>
              </w:rPr>
              <w:t>26 Y todo el que me oye estas palabras, y no las hace, será comparado al hombre insensato que edificó su casa sobre la arena:</w:t>
            </w:r>
          </w:p>
        </w:tc>
      </w:tr>
      <w:tr w:rsidR="007F6489" w14:paraId="195F4F40" w14:textId="77777777">
        <w:tc>
          <w:tcPr>
            <w:tcW w:w="5544" w:type="dxa"/>
            <w:tcBorders>
              <w:top w:val="nil"/>
              <w:left w:val="nil"/>
              <w:bottom w:val="nil"/>
              <w:right w:val="single" w:sz="4" w:space="0" w:color="auto"/>
            </w:tcBorders>
          </w:tcPr>
          <w:p w14:paraId="03950990" w14:textId="77777777" w:rsidR="007F6489" w:rsidRDefault="00B84EF6">
            <w:pPr>
              <w:spacing w:after="80" w:line="240" w:lineRule="exact"/>
              <w:jc w:val="both"/>
            </w:pPr>
            <w:r>
              <w:rPr>
                <w:rFonts w:ascii="Times New Roman" w:hAnsi="Times New Roman"/>
                <w:color w:val="000000"/>
                <w:sz w:val="24"/>
              </w:rPr>
              <w:t>27 und der Regen fiel, und die Fluten kamen, und die Winde wehten und stießen an jenes Haus; und es fiel, und groß war sein Fall.</w:t>
            </w:r>
          </w:p>
        </w:tc>
        <w:tc>
          <w:tcPr>
            <w:tcW w:w="5544" w:type="dxa"/>
            <w:tcBorders>
              <w:top w:val="nil"/>
              <w:left w:val="single" w:sz="4" w:space="0" w:color="auto"/>
              <w:bottom w:val="nil"/>
              <w:right w:val="nil"/>
            </w:tcBorders>
          </w:tcPr>
          <w:p w14:paraId="079C7C75" w14:textId="77777777" w:rsidR="007F6489" w:rsidRDefault="00B84EF6">
            <w:pPr>
              <w:spacing w:after="80" w:line="240" w:lineRule="exact"/>
              <w:jc w:val="both"/>
            </w:pPr>
            <w:r>
              <w:rPr>
                <w:rFonts w:ascii="Times New Roman" w:hAnsi="Times New Roman"/>
                <w:color w:val="000000"/>
                <w:sz w:val="24"/>
              </w:rPr>
              <w:t>27 y descendió la lluvia, y vinieron los torrentes, y soplaron los vientos, y dieron con ímpetu contra aquella casa; y cayó, y grande fue su caída.</w:t>
            </w:r>
          </w:p>
        </w:tc>
      </w:tr>
    </w:tbl>
    <w:p w14:paraId="78700D4F"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4EB6A3A" w14:textId="77777777">
        <w:tc>
          <w:tcPr>
            <w:tcW w:w="5544" w:type="dxa"/>
            <w:tcBorders>
              <w:top w:val="nil"/>
              <w:left w:val="nil"/>
              <w:bottom w:val="nil"/>
              <w:right w:val="single" w:sz="4" w:space="0" w:color="auto"/>
            </w:tcBorders>
          </w:tcPr>
          <w:p w14:paraId="7DBB7F57" w14:textId="77777777" w:rsidR="007F6489" w:rsidRDefault="00B84EF6">
            <w:pPr>
              <w:spacing w:after="80" w:line="240" w:lineRule="exact"/>
              <w:jc w:val="center"/>
            </w:pPr>
            <w:r>
              <w:rPr>
                <w:rFonts w:ascii="Times New Roman" w:hAnsi="Times New Roman"/>
                <w:b/>
                <w:color w:val="000000"/>
                <w:sz w:val="24"/>
              </w:rPr>
              <w:t>KAPITEL 15</w:t>
            </w:r>
          </w:p>
        </w:tc>
        <w:tc>
          <w:tcPr>
            <w:tcW w:w="5544" w:type="dxa"/>
            <w:tcBorders>
              <w:top w:val="nil"/>
              <w:left w:val="single" w:sz="4" w:space="0" w:color="auto"/>
              <w:bottom w:val="nil"/>
              <w:right w:val="nil"/>
            </w:tcBorders>
          </w:tcPr>
          <w:p w14:paraId="1D111F53" w14:textId="77777777" w:rsidR="007F6489" w:rsidRDefault="00B84EF6">
            <w:pPr>
              <w:spacing w:after="80" w:line="240" w:lineRule="exact"/>
              <w:jc w:val="center"/>
            </w:pPr>
            <w:r>
              <w:rPr>
                <w:rFonts w:ascii="Times New Roman" w:hAnsi="Times New Roman"/>
                <w:b/>
                <w:color w:val="000000"/>
                <w:sz w:val="24"/>
              </w:rPr>
              <w:t>CAPÍTULO 15</w:t>
            </w:r>
          </w:p>
        </w:tc>
      </w:tr>
      <w:tr w:rsidR="007F6489" w14:paraId="07F60E7B" w14:textId="77777777">
        <w:tc>
          <w:tcPr>
            <w:tcW w:w="5544" w:type="dxa"/>
            <w:tcBorders>
              <w:top w:val="nil"/>
              <w:left w:val="nil"/>
              <w:bottom w:val="nil"/>
              <w:right w:val="single" w:sz="4" w:space="0" w:color="auto"/>
            </w:tcBorders>
          </w:tcPr>
          <w:p w14:paraId="4656F9F4" w14:textId="77777777" w:rsidR="007F6489" w:rsidRDefault="00B84EF6">
            <w:pPr>
              <w:spacing w:after="80" w:line="240" w:lineRule="exact"/>
              <w:jc w:val="both"/>
            </w:pPr>
            <w:r>
              <w:rPr>
                <w:rFonts w:ascii="Times New Roman" w:hAnsi="Times New Roman"/>
                <w:i/>
                <w:color w:val="000000"/>
                <w:sz w:val="24"/>
              </w:rPr>
              <w:t xml:space="preserve">Jesus verkündet, dass das Gesetz des Mose in ihm erfüllt ist – Die Nephiten sind die anderen Schafe, von denen er in Jerusalem gesprochen hat – Wegen Übeltuns weiß das Volk des Herrn in Jerusalem nicht </w:t>
            </w:r>
            <w:r>
              <w:rPr>
                <w:rFonts w:ascii="Times New Roman" w:hAnsi="Times New Roman"/>
                <w:i/>
                <w:color w:val="000000"/>
                <w:sz w:val="24"/>
              </w:rPr>
              <w:t>von den verstreuten Schafen Israels. Um 34 n. Chr.</w:t>
            </w:r>
          </w:p>
        </w:tc>
        <w:tc>
          <w:tcPr>
            <w:tcW w:w="5544" w:type="dxa"/>
            <w:tcBorders>
              <w:top w:val="nil"/>
              <w:left w:val="single" w:sz="4" w:space="0" w:color="auto"/>
              <w:bottom w:val="nil"/>
              <w:right w:val="nil"/>
            </w:tcBorders>
          </w:tcPr>
          <w:p w14:paraId="11BFD90A" w14:textId="77777777" w:rsidR="007F6489" w:rsidRDefault="00B84EF6">
            <w:pPr>
              <w:spacing w:after="80" w:line="240" w:lineRule="exact"/>
              <w:jc w:val="both"/>
            </w:pPr>
            <w:r>
              <w:rPr>
                <w:rFonts w:ascii="Times New Roman" w:hAnsi="Times New Roman"/>
                <w:i/>
                <w:color w:val="000000"/>
                <w:sz w:val="24"/>
              </w:rPr>
              <w:t>Jesús anuncia que la ley de Moisés se ha cumplido en Él — Los nefitas son las otras ovejas a quienes Él se refirió en Jerusalén — Por causa de la iniquidad, el pueblo del Señor en Jerusalén no sabe acerca de las ovejas esparcidas de Israel. Aproximadamente 34 d.C.</w:t>
            </w:r>
          </w:p>
        </w:tc>
      </w:tr>
      <w:tr w:rsidR="007F6489" w14:paraId="4BBBE562" w14:textId="77777777">
        <w:tc>
          <w:tcPr>
            <w:tcW w:w="5544" w:type="dxa"/>
            <w:tcBorders>
              <w:top w:val="nil"/>
              <w:left w:val="nil"/>
              <w:bottom w:val="nil"/>
              <w:right w:val="single" w:sz="4" w:space="0" w:color="auto"/>
            </w:tcBorders>
          </w:tcPr>
          <w:p w14:paraId="059640DB" w14:textId="77777777" w:rsidR="007F6489" w:rsidRDefault="00B84EF6">
            <w:pPr>
              <w:spacing w:after="80" w:line="240" w:lineRule="exact"/>
              <w:jc w:val="both"/>
            </w:pPr>
            <w:r>
              <w:rPr>
                <w:rFonts w:ascii="Times New Roman" w:hAnsi="Times New Roman"/>
                <w:color w:val="000000"/>
                <w:sz w:val="24"/>
              </w:rPr>
              <w:t>1 Und nun begab es sich: Als Jesus diese Worte beendet hatte, ließ er seine Augen ringsum über die Menge schweifen und sprach zu ihr: Siehe, ihr habt gehört, was ich gelehrt habe, ehe ich zu meinem Vater aufgefahren bin; darum: Wer sich dieser meiner Worte erinnert und sie tut, den werde ich am letzten Tag emporheben.</w:t>
            </w:r>
          </w:p>
        </w:tc>
        <w:tc>
          <w:tcPr>
            <w:tcW w:w="5544" w:type="dxa"/>
            <w:tcBorders>
              <w:top w:val="nil"/>
              <w:left w:val="single" w:sz="4" w:space="0" w:color="auto"/>
              <w:bottom w:val="nil"/>
              <w:right w:val="nil"/>
            </w:tcBorders>
          </w:tcPr>
          <w:p w14:paraId="7042BF90" w14:textId="77777777" w:rsidR="007F6489" w:rsidRDefault="00B84EF6">
            <w:pPr>
              <w:spacing w:after="80" w:line="240" w:lineRule="exact"/>
              <w:jc w:val="both"/>
            </w:pPr>
            <w:r>
              <w:rPr>
                <w:rFonts w:ascii="Times New Roman" w:hAnsi="Times New Roman"/>
                <w:color w:val="000000"/>
                <w:sz w:val="24"/>
              </w:rPr>
              <w:t>1 Y aconteció que cuando Jesús hubo concluido estas palabras, miró alrededor a la multitud, y les dijo: He aquí, habéis oído las cosas que enseñé antes que ascendiera a mi Padre; por tanto, a cualquiera que se acuerde de estas palabras mías, y las haga, lo exaltaré en el postrer día.</w:t>
            </w:r>
          </w:p>
        </w:tc>
      </w:tr>
      <w:tr w:rsidR="007F6489" w14:paraId="2C26CA01" w14:textId="77777777">
        <w:tc>
          <w:tcPr>
            <w:tcW w:w="5544" w:type="dxa"/>
            <w:tcBorders>
              <w:top w:val="nil"/>
              <w:left w:val="nil"/>
              <w:bottom w:val="nil"/>
              <w:right w:val="single" w:sz="4" w:space="0" w:color="auto"/>
            </w:tcBorders>
          </w:tcPr>
          <w:p w14:paraId="025BB400" w14:textId="77777777" w:rsidR="007F6489" w:rsidRDefault="00B84EF6">
            <w:pPr>
              <w:spacing w:after="80" w:line="240" w:lineRule="exact"/>
              <w:jc w:val="both"/>
            </w:pPr>
            <w:r>
              <w:rPr>
                <w:rFonts w:ascii="Times New Roman" w:hAnsi="Times New Roman"/>
                <w:color w:val="000000"/>
                <w:sz w:val="24"/>
              </w:rPr>
              <w:t>2 Und es begab sich: Als Jesus diese Worte gesprochen hatte, bemerkte er, dass es unter ihnen einige gab, die sich verwunderten und sich fragten, was er in Bezug auf das Gesetz des Mose wollte; denn sie verstanden nicht die Worte, dass das Alte vergangen sei und dass alles neu geworden sei.</w:t>
            </w:r>
          </w:p>
        </w:tc>
        <w:tc>
          <w:tcPr>
            <w:tcW w:w="5544" w:type="dxa"/>
            <w:tcBorders>
              <w:top w:val="nil"/>
              <w:left w:val="single" w:sz="4" w:space="0" w:color="auto"/>
              <w:bottom w:val="nil"/>
              <w:right w:val="nil"/>
            </w:tcBorders>
          </w:tcPr>
          <w:p w14:paraId="13151DD9" w14:textId="77777777" w:rsidR="007F6489" w:rsidRDefault="00B84EF6">
            <w:pPr>
              <w:spacing w:after="80" w:line="240" w:lineRule="exact"/>
              <w:jc w:val="both"/>
            </w:pPr>
            <w:r>
              <w:rPr>
                <w:rFonts w:ascii="Times New Roman" w:hAnsi="Times New Roman"/>
                <w:color w:val="000000"/>
                <w:sz w:val="24"/>
              </w:rPr>
              <w:t>2 Y sucedió que cuando Jesús hubo dicho estas palabras, percibió que había algunos entre ellos que se maravillaban, y se preguntaban qué deseaba él concerniente a la ley de Moisés; porque no entendían la palabra de que las cosas viejas habían pasado, y que todas las cosas se habían vuelto nuevas.</w:t>
            </w:r>
          </w:p>
        </w:tc>
      </w:tr>
      <w:tr w:rsidR="007F6489" w14:paraId="3F170E19" w14:textId="77777777">
        <w:tc>
          <w:tcPr>
            <w:tcW w:w="5544" w:type="dxa"/>
            <w:tcBorders>
              <w:top w:val="nil"/>
              <w:left w:val="nil"/>
              <w:bottom w:val="nil"/>
              <w:right w:val="single" w:sz="4" w:space="0" w:color="auto"/>
            </w:tcBorders>
          </w:tcPr>
          <w:p w14:paraId="67204D5F" w14:textId="77777777" w:rsidR="007F6489" w:rsidRDefault="00B84EF6">
            <w:pPr>
              <w:spacing w:after="80" w:line="240" w:lineRule="exact"/>
              <w:jc w:val="both"/>
            </w:pPr>
            <w:r>
              <w:rPr>
                <w:rFonts w:ascii="Times New Roman" w:hAnsi="Times New Roman"/>
                <w:color w:val="000000"/>
                <w:sz w:val="24"/>
              </w:rPr>
              <w:t>3 Und er sprach zu ihnen: Verwundert euch nicht, dass ich zu euch gesagt habe, dass das Alte vergangen sei und dass alles neu geworden sei.</w:t>
            </w:r>
          </w:p>
        </w:tc>
        <w:tc>
          <w:tcPr>
            <w:tcW w:w="5544" w:type="dxa"/>
            <w:tcBorders>
              <w:top w:val="nil"/>
              <w:left w:val="single" w:sz="4" w:space="0" w:color="auto"/>
              <w:bottom w:val="nil"/>
              <w:right w:val="nil"/>
            </w:tcBorders>
          </w:tcPr>
          <w:p w14:paraId="5D451A83" w14:textId="77777777" w:rsidR="007F6489" w:rsidRDefault="00B84EF6">
            <w:pPr>
              <w:spacing w:after="80" w:line="240" w:lineRule="exact"/>
              <w:jc w:val="both"/>
            </w:pPr>
            <w:r>
              <w:rPr>
                <w:rFonts w:ascii="Times New Roman" w:hAnsi="Times New Roman"/>
                <w:color w:val="000000"/>
                <w:sz w:val="24"/>
              </w:rPr>
              <w:t>3 Y les dijo: No os maravilléis de que os dije que las cosas antiguas habían pasado, y que todas las cosas se habían vuelto nuevas.</w:t>
            </w:r>
          </w:p>
        </w:tc>
      </w:tr>
      <w:tr w:rsidR="007F6489" w14:paraId="72C0673A" w14:textId="77777777">
        <w:tc>
          <w:tcPr>
            <w:tcW w:w="5544" w:type="dxa"/>
            <w:tcBorders>
              <w:top w:val="nil"/>
              <w:left w:val="nil"/>
              <w:bottom w:val="nil"/>
              <w:right w:val="single" w:sz="4" w:space="0" w:color="auto"/>
            </w:tcBorders>
          </w:tcPr>
          <w:p w14:paraId="7284AE3E" w14:textId="77777777" w:rsidR="007F6489" w:rsidRDefault="00B84EF6">
            <w:pPr>
              <w:spacing w:after="80" w:line="240" w:lineRule="exact"/>
              <w:jc w:val="both"/>
            </w:pPr>
            <w:r>
              <w:rPr>
                <w:rFonts w:ascii="Times New Roman" w:hAnsi="Times New Roman"/>
                <w:color w:val="000000"/>
                <w:sz w:val="24"/>
              </w:rPr>
              <w:t>4 Siehe, ich sage euch: Das Gesetz, das Mose gegeben wurde, ist erfüllt.</w:t>
            </w:r>
          </w:p>
        </w:tc>
        <w:tc>
          <w:tcPr>
            <w:tcW w:w="5544" w:type="dxa"/>
            <w:tcBorders>
              <w:top w:val="nil"/>
              <w:left w:val="single" w:sz="4" w:space="0" w:color="auto"/>
              <w:bottom w:val="nil"/>
              <w:right w:val="nil"/>
            </w:tcBorders>
          </w:tcPr>
          <w:p w14:paraId="671D8691" w14:textId="77777777" w:rsidR="007F6489" w:rsidRDefault="00B84EF6">
            <w:pPr>
              <w:spacing w:after="80" w:line="240" w:lineRule="exact"/>
              <w:jc w:val="both"/>
            </w:pPr>
            <w:r>
              <w:rPr>
                <w:rFonts w:ascii="Times New Roman" w:hAnsi="Times New Roman"/>
                <w:color w:val="000000"/>
                <w:sz w:val="24"/>
              </w:rPr>
              <w:t>4 He aquí, os digo que se ha cumplido la ley que fue dada a Moisés.</w:t>
            </w:r>
          </w:p>
        </w:tc>
      </w:tr>
      <w:tr w:rsidR="007F6489" w14:paraId="1AC32B89" w14:textId="77777777">
        <w:tc>
          <w:tcPr>
            <w:tcW w:w="5544" w:type="dxa"/>
            <w:tcBorders>
              <w:top w:val="nil"/>
              <w:left w:val="nil"/>
              <w:bottom w:val="nil"/>
              <w:right w:val="single" w:sz="4" w:space="0" w:color="auto"/>
            </w:tcBorders>
          </w:tcPr>
          <w:p w14:paraId="5A451441" w14:textId="77777777" w:rsidR="007F6489" w:rsidRDefault="00B84EF6">
            <w:pPr>
              <w:spacing w:after="80" w:line="240" w:lineRule="exact"/>
              <w:jc w:val="both"/>
            </w:pPr>
            <w:r>
              <w:rPr>
                <w:rFonts w:ascii="Times New Roman" w:hAnsi="Times New Roman"/>
                <w:color w:val="000000"/>
                <w:sz w:val="24"/>
              </w:rPr>
              <w:t xml:space="preserve">5 Siehe, ich bin es, der das Gesetz gegeben hat, und ich bin es, der mit meinem Volk Israel den Bund gemacht hat; </w:t>
            </w:r>
            <w:r>
              <w:rPr>
                <w:rFonts w:ascii="Times New Roman" w:hAnsi="Times New Roman"/>
                <w:color w:val="000000"/>
                <w:sz w:val="24"/>
              </w:rPr>
              <w:t>darum ist das Gesetz in mir erfüllt, denn ich bin gekommen, um das Gesetz zu erfüllen; darum hat es ein Ende.</w:t>
            </w:r>
          </w:p>
        </w:tc>
        <w:tc>
          <w:tcPr>
            <w:tcW w:w="5544" w:type="dxa"/>
            <w:tcBorders>
              <w:top w:val="nil"/>
              <w:left w:val="single" w:sz="4" w:space="0" w:color="auto"/>
              <w:bottom w:val="nil"/>
              <w:right w:val="nil"/>
            </w:tcBorders>
          </w:tcPr>
          <w:p w14:paraId="2726E8F1" w14:textId="77777777" w:rsidR="007F6489" w:rsidRDefault="00B84EF6">
            <w:pPr>
              <w:spacing w:after="80" w:line="240" w:lineRule="exact"/>
              <w:jc w:val="both"/>
            </w:pPr>
            <w:r>
              <w:rPr>
                <w:rFonts w:ascii="Times New Roman" w:hAnsi="Times New Roman"/>
                <w:color w:val="000000"/>
                <w:sz w:val="24"/>
              </w:rPr>
              <w:t xml:space="preserve">5 He aquí, soy yo quien di la ley, y soy el que hice convenio con mi pueblo Israel; por tanto, la ley se cumple en mí, porque he venido para </w:t>
            </w:r>
            <w:r>
              <w:rPr>
                <w:rFonts w:ascii="Times New Roman" w:hAnsi="Times New Roman"/>
                <w:color w:val="000000"/>
                <w:sz w:val="24"/>
              </w:rPr>
              <w:t>cumplir la ley; por tanto, tiene fin.</w:t>
            </w:r>
          </w:p>
        </w:tc>
      </w:tr>
      <w:tr w:rsidR="007F6489" w14:paraId="6AF092D1" w14:textId="77777777">
        <w:tc>
          <w:tcPr>
            <w:tcW w:w="5544" w:type="dxa"/>
            <w:tcBorders>
              <w:top w:val="nil"/>
              <w:left w:val="nil"/>
              <w:bottom w:val="nil"/>
              <w:right w:val="single" w:sz="4" w:space="0" w:color="auto"/>
            </w:tcBorders>
          </w:tcPr>
          <w:p w14:paraId="4C69F345" w14:textId="77777777" w:rsidR="007F6489" w:rsidRDefault="00B84EF6">
            <w:pPr>
              <w:spacing w:after="80" w:line="240" w:lineRule="exact"/>
              <w:jc w:val="both"/>
            </w:pPr>
            <w:r>
              <w:rPr>
                <w:rFonts w:ascii="Times New Roman" w:hAnsi="Times New Roman"/>
                <w:color w:val="000000"/>
                <w:sz w:val="24"/>
              </w:rPr>
              <w:t>6 Siehe, ich zerstöre nicht die Propheten; denn alle, die in mir noch nicht erfüllt sind, wahrlich, ich sage euch, werden alle erfüllt werden.</w:t>
            </w:r>
          </w:p>
        </w:tc>
        <w:tc>
          <w:tcPr>
            <w:tcW w:w="5544" w:type="dxa"/>
            <w:tcBorders>
              <w:top w:val="nil"/>
              <w:left w:val="single" w:sz="4" w:space="0" w:color="auto"/>
              <w:bottom w:val="nil"/>
              <w:right w:val="nil"/>
            </w:tcBorders>
          </w:tcPr>
          <w:p w14:paraId="17A6895E" w14:textId="77777777" w:rsidR="007F6489" w:rsidRDefault="00B84EF6">
            <w:pPr>
              <w:spacing w:after="80" w:line="240" w:lineRule="exact"/>
              <w:jc w:val="both"/>
            </w:pPr>
            <w:r>
              <w:rPr>
                <w:rFonts w:ascii="Times New Roman" w:hAnsi="Times New Roman"/>
                <w:color w:val="000000"/>
                <w:sz w:val="24"/>
              </w:rPr>
              <w:t>6 He aquí, yo no abrogo a los profetas; porque cuantos no se han cumplido en mí, en verdad os digo que todos se cumplirán.</w:t>
            </w:r>
          </w:p>
        </w:tc>
      </w:tr>
      <w:tr w:rsidR="007F6489" w14:paraId="22E44FD3" w14:textId="77777777">
        <w:tc>
          <w:tcPr>
            <w:tcW w:w="5544" w:type="dxa"/>
            <w:tcBorders>
              <w:top w:val="nil"/>
              <w:left w:val="nil"/>
              <w:bottom w:val="nil"/>
              <w:right w:val="single" w:sz="4" w:space="0" w:color="auto"/>
            </w:tcBorders>
          </w:tcPr>
          <w:p w14:paraId="2A3D5A8E" w14:textId="77777777" w:rsidR="007F6489" w:rsidRDefault="00B84EF6">
            <w:pPr>
              <w:spacing w:after="80" w:line="240" w:lineRule="exact"/>
              <w:jc w:val="both"/>
            </w:pPr>
            <w:r>
              <w:rPr>
                <w:rFonts w:ascii="Times New Roman" w:hAnsi="Times New Roman"/>
                <w:color w:val="000000"/>
                <w:sz w:val="24"/>
              </w:rPr>
              <w:t>7 Und weil ich euch gesagt habe, das Alte sei vergangen, zerstöre ich nicht das, was in Bezug auf Zukünftiges gesprochen worden ist.</w:t>
            </w:r>
          </w:p>
        </w:tc>
        <w:tc>
          <w:tcPr>
            <w:tcW w:w="5544" w:type="dxa"/>
            <w:tcBorders>
              <w:top w:val="nil"/>
              <w:left w:val="single" w:sz="4" w:space="0" w:color="auto"/>
              <w:bottom w:val="nil"/>
              <w:right w:val="nil"/>
            </w:tcBorders>
          </w:tcPr>
          <w:p w14:paraId="0EC7D287" w14:textId="77777777" w:rsidR="007F6489" w:rsidRDefault="00B84EF6">
            <w:pPr>
              <w:spacing w:after="80" w:line="240" w:lineRule="exact"/>
              <w:jc w:val="both"/>
            </w:pPr>
            <w:r>
              <w:rPr>
                <w:rFonts w:ascii="Times New Roman" w:hAnsi="Times New Roman"/>
                <w:color w:val="000000"/>
                <w:sz w:val="24"/>
              </w:rPr>
              <w:t>7 Y porque os dije que las cosas antiguas han pasado, no abrogo lo que se ha hablado concerniente a las cosas que están por venir.</w:t>
            </w:r>
          </w:p>
        </w:tc>
      </w:tr>
      <w:tr w:rsidR="007F6489" w14:paraId="241EAD43" w14:textId="77777777">
        <w:tc>
          <w:tcPr>
            <w:tcW w:w="5544" w:type="dxa"/>
            <w:tcBorders>
              <w:top w:val="nil"/>
              <w:left w:val="nil"/>
              <w:bottom w:val="nil"/>
              <w:right w:val="single" w:sz="4" w:space="0" w:color="auto"/>
            </w:tcBorders>
          </w:tcPr>
          <w:p w14:paraId="2BD70FC5" w14:textId="77777777" w:rsidR="007F6489" w:rsidRDefault="00B84EF6">
            <w:pPr>
              <w:spacing w:after="80" w:line="240" w:lineRule="exact"/>
              <w:jc w:val="both"/>
            </w:pPr>
            <w:r>
              <w:rPr>
                <w:rFonts w:ascii="Times New Roman" w:hAnsi="Times New Roman"/>
                <w:color w:val="000000"/>
                <w:sz w:val="24"/>
              </w:rPr>
              <w:t>8 Denn siehe, der Bund, den ich mit meinem Volk gemacht habe, ist noch nicht ganz erfüllt; aber das Gesetz, das Mose gegeben wurde, hat in mir ein Ende.</w:t>
            </w:r>
          </w:p>
        </w:tc>
        <w:tc>
          <w:tcPr>
            <w:tcW w:w="5544" w:type="dxa"/>
            <w:tcBorders>
              <w:top w:val="nil"/>
              <w:left w:val="single" w:sz="4" w:space="0" w:color="auto"/>
              <w:bottom w:val="nil"/>
              <w:right w:val="nil"/>
            </w:tcBorders>
          </w:tcPr>
          <w:p w14:paraId="7484C24B" w14:textId="77777777" w:rsidR="007F6489" w:rsidRDefault="00B84EF6">
            <w:pPr>
              <w:spacing w:after="80" w:line="240" w:lineRule="exact"/>
              <w:jc w:val="both"/>
            </w:pPr>
            <w:r>
              <w:rPr>
                <w:rFonts w:ascii="Times New Roman" w:hAnsi="Times New Roman"/>
                <w:color w:val="000000"/>
                <w:sz w:val="24"/>
              </w:rPr>
              <w:t>8 Porque he aquí, el convenio que hice con mi pueblo no se ha cumplido enteramente; mas la ley que se dio a Moisés tiene su fin en mí.</w:t>
            </w:r>
          </w:p>
        </w:tc>
      </w:tr>
      <w:tr w:rsidR="007F6489" w14:paraId="4F9D7729" w14:textId="77777777">
        <w:tc>
          <w:tcPr>
            <w:tcW w:w="5544" w:type="dxa"/>
            <w:tcBorders>
              <w:top w:val="nil"/>
              <w:left w:val="nil"/>
              <w:bottom w:val="nil"/>
              <w:right w:val="single" w:sz="4" w:space="0" w:color="auto"/>
            </w:tcBorders>
          </w:tcPr>
          <w:p w14:paraId="47E99A1D" w14:textId="77777777" w:rsidR="007F6489" w:rsidRDefault="00B84EF6">
            <w:pPr>
              <w:spacing w:after="80" w:line="240" w:lineRule="exact"/>
              <w:jc w:val="both"/>
            </w:pPr>
            <w:r>
              <w:rPr>
                <w:rFonts w:ascii="Times New Roman" w:hAnsi="Times New Roman"/>
                <w:color w:val="000000"/>
                <w:sz w:val="24"/>
              </w:rPr>
              <w:t>9 Siehe, ich bin das Gesetz und das Licht. Blickt auf mich, und haltet bis zum Ende durch, und ihr werdet leben; denn dem, der bis ans Ende ausharrt, werde ich ewiges Leben geben.</w:t>
            </w:r>
          </w:p>
        </w:tc>
        <w:tc>
          <w:tcPr>
            <w:tcW w:w="5544" w:type="dxa"/>
            <w:tcBorders>
              <w:top w:val="nil"/>
              <w:left w:val="single" w:sz="4" w:space="0" w:color="auto"/>
              <w:bottom w:val="nil"/>
              <w:right w:val="nil"/>
            </w:tcBorders>
          </w:tcPr>
          <w:p w14:paraId="67CA1BE8" w14:textId="77777777" w:rsidR="007F6489" w:rsidRDefault="00B84EF6">
            <w:pPr>
              <w:spacing w:after="80" w:line="240" w:lineRule="exact"/>
              <w:jc w:val="both"/>
            </w:pPr>
            <w:r>
              <w:rPr>
                <w:rFonts w:ascii="Times New Roman" w:hAnsi="Times New Roman"/>
                <w:color w:val="000000"/>
                <w:sz w:val="24"/>
              </w:rPr>
              <w:t>9 He aquí, yo soy la ley y la luz. Mirad hacia mí, y perseverad hasta el fin, y viviréis; porque al que persevere hasta el fin, le daré vida eterna.</w:t>
            </w:r>
          </w:p>
        </w:tc>
      </w:tr>
      <w:tr w:rsidR="007F6489" w14:paraId="7FFF905F" w14:textId="77777777">
        <w:tc>
          <w:tcPr>
            <w:tcW w:w="5544" w:type="dxa"/>
            <w:tcBorders>
              <w:top w:val="nil"/>
              <w:left w:val="nil"/>
              <w:bottom w:val="nil"/>
              <w:right w:val="single" w:sz="4" w:space="0" w:color="auto"/>
            </w:tcBorders>
          </w:tcPr>
          <w:p w14:paraId="66F13E9A" w14:textId="77777777" w:rsidR="007F6489" w:rsidRDefault="00B84EF6">
            <w:pPr>
              <w:spacing w:after="80" w:line="240" w:lineRule="exact"/>
              <w:jc w:val="both"/>
            </w:pPr>
            <w:r>
              <w:rPr>
                <w:rFonts w:ascii="Times New Roman" w:hAnsi="Times New Roman"/>
                <w:color w:val="000000"/>
                <w:sz w:val="24"/>
              </w:rPr>
              <w:t>10 Siehe, ich habe euch die Gebote gegeben; darum haltet meine Gebote. Und dies ist das Gesetz und die Propheten, denn sie haben wahrhaftig von mir gezeugt.</w:t>
            </w:r>
          </w:p>
        </w:tc>
        <w:tc>
          <w:tcPr>
            <w:tcW w:w="5544" w:type="dxa"/>
            <w:tcBorders>
              <w:top w:val="nil"/>
              <w:left w:val="single" w:sz="4" w:space="0" w:color="auto"/>
              <w:bottom w:val="nil"/>
              <w:right w:val="nil"/>
            </w:tcBorders>
          </w:tcPr>
          <w:p w14:paraId="4FFB8A90" w14:textId="77777777" w:rsidR="007F6489" w:rsidRDefault="00B84EF6">
            <w:pPr>
              <w:spacing w:after="80" w:line="240" w:lineRule="exact"/>
              <w:jc w:val="both"/>
            </w:pPr>
            <w:r>
              <w:rPr>
                <w:rFonts w:ascii="Times New Roman" w:hAnsi="Times New Roman"/>
                <w:color w:val="000000"/>
                <w:sz w:val="24"/>
              </w:rPr>
              <w:t>10 He aquí, os he dado los mandamientos; guardad, pues, mis mandamientos. Y esto es la ley y los profetas, porque ellos en verdad testificaron de mí.</w:t>
            </w:r>
          </w:p>
        </w:tc>
      </w:tr>
      <w:tr w:rsidR="007F6489" w14:paraId="2CD654D8" w14:textId="77777777">
        <w:tc>
          <w:tcPr>
            <w:tcW w:w="5544" w:type="dxa"/>
            <w:tcBorders>
              <w:top w:val="nil"/>
              <w:left w:val="nil"/>
              <w:bottom w:val="nil"/>
              <w:right w:val="single" w:sz="4" w:space="0" w:color="auto"/>
            </w:tcBorders>
          </w:tcPr>
          <w:p w14:paraId="0A529975" w14:textId="77777777" w:rsidR="007F6489" w:rsidRDefault="00B84EF6">
            <w:pPr>
              <w:spacing w:after="80" w:line="240" w:lineRule="exact"/>
              <w:jc w:val="both"/>
            </w:pPr>
            <w:r>
              <w:rPr>
                <w:rFonts w:ascii="Times New Roman" w:hAnsi="Times New Roman"/>
                <w:color w:val="000000"/>
                <w:sz w:val="24"/>
              </w:rPr>
              <w:t>11 Und nun begab es sich: Als Jesus diese Worte geredet hatte, sprach er zu den Zwölf, die er erwählt hatte:</w:t>
            </w:r>
          </w:p>
        </w:tc>
        <w:tc>
          <w:tcPr>
            <w:tcW w:w="5544" w:type="dxa"/>
            <w:tcBorders>
              <w:top w:val="nil"/>
              <w:left w:val="single" w:sz="4" w:space="0" w:color="auto"/>
              <w:bottom w:val="nil"/>
              <w:right w:val="nil"/>
            </w:tcBorders>
          </w:tcPr>
          <w:p w14:paraId="1DD5C43F" w14:textId="77777777" w:rsidR="007F6489" w:rsidRDefault="00B84EF6">
            <w:pPr>
              <w:spacing w:after="80" w:line="240" w:lineRule="exact"/>
              <w:jc w:val="both"/>
            </w:pPr>
            <w:r>
              <w:rPr>
                <w:rFonts w:ascii="Times New Roman" w:hAnsi="Times New Roman"/>
                <w:color w:val="000000"/>
                <w:sz w:val="24"/>
              </w:rPr>
              <w:t>11 Y sucedió que cuando Jesús hubo hablado estas palabras, dijo a aquellos doce que él había escogido:</w:t>
            </w:r>
          </w:p>
        </w:tc>
      </w:tr>
      <w:tr w:rsidR="007F6489" w14:paraId="4109E3E3" w14:textId="77777777">
        <w:tc>
          <w:tcPr>
            <w:tcW w:w="5544" w:type="dxa"/>
            <w:tcBorders>
              <w:top w:val="nil"/>
              <w:left w:val="nil"/>
              <w:bottom w:val="nil"/>
              <w:right w:val="single" w:sz="4" w:space="0" w:color="auto"/>
            </w:tcBorders>
          </w:tcPr>
          <w:p w14:paraId="35819F89" w14:textId="77777777" w:rsidR="007F6489" w:rsidRDefault="00B84EF6">
            <w:pPr>
              <w:spacing w:after="80" w:line="240" w:lineRule="exact"/>
              <w:jc w:val="both"/>
            </w:pPr>
            <w:r>
              <w:rPr>
                <w:rFonts w:ascii="Times New Roman" w:hAnsi="Times New Roman"/>
                <w:color w:val="000000"/>
                <w:sz w:val="24"/>
              </w:rPr>
              <w:t xml:space="preserve">12 Ihr seid meine Jünger; und ihr seid ein Licht für dieses Volk, das ein </w:t>
            </w:r>
            <w:r>
              <w:rPr>
                <w:rFonts w:ascii="Times New Roman" w:hAnsi="Times New Roman"/>
                <w:color w:val="000000"/>
                <w:sz w:val="24"/>
              </w:rPr>
              <w:t>Überrest des Hauses Josef ist.</w:t>
            </w:r>
          </w:p>
        </w:tc>
        <w:tc>
          <w:tcPr>
            <w:tcW w:w="5544" w:type="dxa"/>
            <w:tcBorders>
              <w:top w:val="nil"/>
              <w:left w:val="single" w:sz="4" w:space="0" w:color="auto"/>
              <w:bottom w:val="nil"/>
              <w:right w:val="nil"/>
            </w:tcBorders>
          </w:tcPr>
          <w:p w14:paraId="48D22608" w14:textId="77777777" w:rsidR="007F6489" w:rsidRDefault="00B84EF6">
            <w:pPr>
              <w:spacing w:after="80" w:line="240" w:lineRule="exact"/>
              <w:jc w:val="both"/>
            </w:pPr>
            <w:r>
              <w:rPr>
                <w:rFonts w:ascii="Times New Roman" w:hAnsi="Times New Roman"/>
                <w:color w:val="000000"/>
                <w:sz w:val="24"/>
              </w:rPr>
              <w:t>12 Vosotros sois mis discípulos; y sois una luz a este pueblo, que es un resto de la casa de José.</w:t>
            </w:r>
          </w:p>
        </w:tc>
      </w:tr>
      <w:tr w:rsidR="007F6489" w14:paraId="200EF212" w14:textId="77777777">
        <w:tc>
          <w:tcPr>
            <w:tcW w:w="5544" w:type="dxa"/>
            <w:tcBorders>
              <w:top w:val="nil"/>
              <w:left w:val="nil"/>
              <w:bottom w:val="nil"/>
              <w:right w:val="single" w:sz="4" w:space="0" w:color="auto"/>
            </w:tcBorders>
          </w:tcPr>
          <w:p w14:paraId="33785348" w14:textId="77777777" w:rsidR="007F6489" w:rsidRDefault="00B84EF6">
            <w:pPr>
              <w:spacing w:after="80" w:line="240" w:lineRule="exact"/>
              <w:jc w:val="both"/>
            </w:pPr>
            <w:r>
              <w:rPr>
                <w:rFonts w:ascii="Times New Roman" w:hAnsi="Times New Roman"/>
                <w:color w:val="000000"/>
                <w:sz w:val="24"/>
              </w:rPr>
              <w:t>13 Und siehe, dies ist das Land eures Erbteils; und der Vater hat es euch gegeben.</w:t>
            </w:r>
          </w:p>
        </w:tc>
        <w:tc>
          <w:tcPr>
            <w:tcW w:w="5544" w:type="dxa"/>
            <w:tcBorders>
              <w:top w:val="nil"/>
              <w:left w:val="single" w:sz="4" w:space="0" w:color="auto"/>
              <w:bottom w:val="nil"/>
              <w:right w:val="nil"/>
            </w:tcBorders>
          </w:tcPr>
          <w:p w14:paraId="2A1FC680" w14:textId="77777777" w:rsidR="007F6489" w:rsidRDefault="00B84EF6">
            <w:pPr>
              <w:spacing w:after="80" w:line="240" w:lineRule="exact"/>
              <w:jc w:val="both"/>
            </w:pPr>
            <w:r>
              <w:rPr>
                <w:rFonts w:ascii="Times New Roman" w:hAnsi="Times New Roman"/>
                <w:color w:val="000000"/>
                <w:sz w:val="24"/>
              </w:rPr>
              <w:t>13 Y he aquí, esta es la tierra de vuestra herencia; y el Padre os la ha dado.</w:t>
            </w:r>
          </w:p>
        </w:tc>
      </w:tr>
      <w:tr w:rsidR="007F6489" w14:paraId="08A327BF" w14:textId="77777777">
        <w:tc>
          <w:tcPr>
            <w:tcW w:w="5544" w:type="dxa"/>
            <w:tcBorders>
              <w:top w:val="nil"/>
              <w:left w:val="nil"/>
              <w:bottom w:val="nil"/>
              <w:right w:val="single" w:sz="4" w:space="0" w:color="auto"/>
            </w:tcBorders>
          </w:tcPr>
          <w:p w14:paraId="786960A5" w14:textId="77777777" w:rsidR="007F6489" w:rsidRDefault="00B84EF6">
            <w:pPr>
              <w:spacing w:after="80" w:line="240" w:lineRule="exact"/>
              <w:jc w:val="both"/>
            </w:pPr>
            <w:r>
              <w:rPr>
                <w:rFonts w:ascii="Times New Roman" w:hAnsi="Times New Roman"/>
                <w:color w:val="000000"/>
                <w:sz w:val="24"/>
              </w:rPr>
              <w:t>14 Und zu keiner Zeit hat der Vater mir geboten, euren Brüdern zu Jerusalem davon zu erzählen.</w:t>
            </w:r>
          </w:p>
        </w:tc>
        <w:tc>
          <w:tcPr>
            <w:tcW w:w="5544" w:type="dxa"/>
            <w:tcBorders>
              <w:top w:val="nil"/>
              <w:left w:val="single" w:sz="4" w:space="0" w:color="auto"/>
              <w:bottom w:val="nil"/>
              <w:right w:val="nil"/>
            </w:tcBorders>
          </w:tcPr>
          <w:p w14:paraId="7DAD9E69" w14:textId="77777777" w:rsidR="007F6489" w:rsidRDefault="00B84EF6">
            <w:pPr>
              <w:spacing w:after="80" w:line="240" w:lineRule="exact"/>
              <w:jc w:val="both"/>
            </w:pPr>
            <w:r>
              <w:rPr>
                <w:rFonts w:ascii="Times New Roman" w:hAnsi="Times New Roman"/>
                <w:color w:val="000000"/>
                <w:sz w:val="24"/>
              </w:rPr>
              <w:t>14 Y en ninguna ocasión me ha dado mandamiento el Padre de que lo revelase a vuestros hermanos en Jerusalén.</w:t>
            </w:r>
          </w:p>
        </w:tc>
      </w:tr>
      <w:tr w:rsidR="007F6489" w14:paraId="4B4A67FA" w14:textId="77777777">
        <w:tc>
          <w:tcPr>
            <w:tcW w:w="5544" w:type="dxa"/>
            <w:tcBorders>
              <w:top w:val="nil"/>
              <w:left w:val="nil"/>
              <w:bottom w:val="nil"/>
              <w:right w:val="single" w:sz="4" w:space="0" w:color="auto"/>
            </w:tcBorders>
          </w:tcPr>
          <w:p w14:paraId="763878C4" w14:textId="77777777" w:rsidR="007F6489" w:rsidRDefault="00B84EF6">
            <w:pPr>
              <w:spacing w:after="80" w:line="240" w:lineRule="exact"/>
              <w:jc w:val="both"/>
            </w:pPr>
            <w:r>
              <w:rPr>
                <w:rFonts w:ascii="Times New Roman" w:hAnsi="Times New Roman"/>
                <w:color w:val="000000"/>
                <w:sz w:val="24"/>
              </w:rPr>
              <w:t>15 Auch hat zu keiner Zeit der Vater mir geboten, ihnen von den anderen Stämmen des Hauses Israel zu erzählen, die der Vater aus dem Land weggeführt hat.</w:t>
            </w:r>
          </w:p>
        </w:tc>
        <w:tc>
          <w:tcPr>
            <w:tcW w:w="5544" w:type="dxa"/>
            <w:tcBorders>
              <w:top w:val="nil"/>
              <w:left w:val="single" w:sz="4" w:space="0" w:color="auto"/>
              <w:bottom w:val="nil"/>
              <w:right w:val="nil"/>
            </w:tcBorders>
          </w:tcPr>
          <w:p w14:paraId="6F7DE1C0" w14:textId="77777777" w:rsidR="007F6489" w:rsidRDefault="00B84EF6">
            <w:pPr>
              <w:spacing w:after="80" w:line="240" w:lineRule="exact"/>
              <w:jc w:val="both"/>
            </w:pPr>
            <w:r>
              <w:rPr>
                <w:rFonts w:ascii="Times New Roman" w:hAnsi="Times New Roman"/>
                <w:color w:val="000000"/>
                <w:sz w:val="24"/>
              </w:rPr>
              <w:t>15 Ni en ningún tiempo me ha dado mandamiento el Padre de que les hablara concerniente a las otras tribus de la casa de Israel, que el Padre ha conducido fuera de su tierra.</w:t>
            </w:r>
          </w:p>
        </w:tc>
      </w:tr>
      <w:tr w:rsidR="007F6489" w14:paraId="2F020B43" w14:textId="77777777">
        <w:tc>
          <w:tcPr>
            <w:tcW w:w="5544" w:type="dxa"/>
            <w:tcBorders>
              <w:top w:val="nil"/>
              <w:left w:val="nil"/>
              <w:bottom w:val="nil"/>
              <w:right w:val="single" w:sz="4" w:space="0" w:color="auto"/>
            </w:tcBorders>
          </w:tcPr>
          <w:p w14:paraId="0083CAF3" w14:textId="77777777" w:rsidR="007F6489" w:rsidRDefault="00B84EF6">
            <w:pPr>
              <w:spacing w:after="80" w:line="240" w:lineRule="exact"/>
              <w:jc w:val="both"/>
            </w:pPr>
            <w:r>
              <w:rPr>
                <w:rFonts w:ascii="Times New Roman" w:hAnsi="Times New Roman"/>
                <w:color w:val="000000"/>
                <w:sz w:val="24"/>
              </w:rPr>
              <w:t>16 So viel aber hat der Vater mir geboten, ihnen zu sagen –</w:t>
            </w:r>
          </w:p>
        </w:tc>
        <w:tc>
          <w:tcPr>
            <w:tcW w:w="5544" w:type="dxa"/>
            <w:tcBorders>
              <w:top w:val="nil"/>
              <w:left w:val="single" w:sz="4" w:space="0" w:color="auto"/>
              <w:bottom w:val="nil"/>
              <w:right w:val="nil"/>
            </w:tcBorders>
          </w:tcPr>
          <w:p w14:paraId="5B0D79AF" w14:textId="77777777" w:rsidR="007F6489" w:rsidRDefault="00B84EF6">
            <w:pPr>
              <w:spacing w:after="80" w:line="240" w:lineRule="exact"/>
              <w:jc w:val="both"/>
            </w:pPr>
            <w:r>
              <w:rPr>
                <w:rFonts w:ascii="Times New Roman" w:hAnsi="Times New Roman"/>
                <w:color w:val="000000"/>
                <w:sz w:val="24"/>
              </w:rPr>
              <w:t>16 Solo esto me mandó el Padre que les dijera:</w:t>
            </w:r>
          </w:p>
        </w:tc>
      </w:tr>
      <w:tr w:rsidR="007F6489" w14:paraId="249166A6" w14:textId="77777777">
        <w:tc>
          <w:tcPr>
            <w:tcW w:w="5544" w:type="dxa"/>
            <w:tcBorders>
              <w:top w:val="nil"/>
              <w:left w:val="nil"/>
              <w:bottom w:val="nil"/>
              <w:right w:val="single" w:sz="4" w:space="0" w:color="auto"/>
            </w:tcBorders>
          </w:tcPr>
          <w:p w14:paraId="7C76E2BA" w14:textId="77777777" w:rsidR="007F6489" w:rsidRDefault="00B84EF6">
            <w:pPr>
              <w:spacing w:after="80" w:line="240" w:lineRule="exact"/>
              <w:jc w:val="both"/>
            </w:pPr>
            <w:r>
              <w:rPr>
                <w:rFonts w:ascii="Times New Roman" w:hAnsi="Times New Roman"/>
                <w:color w:val="000000"/>
                <w:sz w:val="24"/>
              </w:rPr>
              <w:t>17 dass ich andere Schafe habe, die nicht von dieser Herde sind; auch sie muss ich herführen, und sie werden meine Stimme vernehmen; und es wird eine Herde sein und ein Hirte.</w:t>
            </w:r>
          </w:p>
        </w:tc>
        <w:tc>
          <w:tcPr>
            <w:tcW w:w="5544" w:type="dxa"/>
            <w:tcBorders>
              <w:top w:val="nil"/>
              <w:left w:val="single" w:sz="4" w:space="0" w:color="auto"/>
              <w:bottom w:val="nil"/>
              <w:right w:val="nil"/>
            </w:tcBorders>
          </w:tcPr>
          <w:p w14:paraId="77E4EE28" w14:textId="77777777" w:rsidR="007F6489" w:rsidRDefault="00B84EF6">
            <w:pPr>
              <w:spacing w:after="80" w:line="240" w:lineRule="exact"/>
              <w:jc w:val="both"/>
            </w:pPr>
            <w:r>
              <w:rPr>
                <w:rFonts w:ascii="Times New Roman" w:hAnsi="Times New Roman"/>
                <w:color w:val="000000"/>
                <w:sz w:val="24"/>
              </w:rPr>
              <w:t>17 Que tengo otras ovejas que no son de este redil; aquellas también debo yo traer, y oirán mi voz; y habrá un rebaño y un pastor.</w:t>
            </w:r>
          </w:p>
        </w:tc>
      </w:tr>
      <w:tr w:rsidR="007F6489" w14:paraId="3966E731" w14:textId="77777777">
        <w:tc>
          <w:tcPr>
            <w:tcW w:w="5544" w:type="dxa"/>
            <w:tcBorders>
              <w:top w:val="nil"/>
              <w:left w:val="nil"/>
              <w:bottom w:val="nil"/>
              <w:right w:val="single" w:sz="4" w:space="0" w:color="auto"/>
            </w:tcBorders>
          </w:tcPr>
          <w:p w14:paraId="791BBA5B" w14:textId="77777777" w:rsidR="007F6489" w:rsidRDefault="00B84EF6">
            <w:pPr>
              <w:spacing w:after="80" w:line="240" w:lineRule="exact"/>
              <w:jc w:val="both"/>
            </w:pPr>
            <w:r>
              <w:rPr>
                <w:rFonts w:ascii="Times New Roman" w:hAnsi="Times New Roman"/>
                <w:color w:val="000000"/>
                <w:sz w:val="24"/>
              </w:rPr>
              <w:t>18 Nun aber, wegen Halsstarrigkeit und Unglaubens verstanden sie mein Wort nicht; darum wurde mir vom Vater geboten, ihnen darüber nichts mehr zu sagen.</w:t>
            </w:r>
          </w:p>
        </w:tc>
        <w:tc>
          <w:tcPr>
            <w:tcW w:w="5544" w:type="dxa"/>
            <w:tcBorders>
              <w:top w:val="nil"/>
              <w:left w:val="single" w:sz="4" w:space="0" w:color="auto"/>
              <w:bottom w:val="nil"/>
              <w:right w:val="nil"/>
            </w:tcBorders>
          </w:tcPr>
          <w:p w14:paraId="37C91CE9" w14:textId="77777777" w:rsidR="007F6489" w:rsidRDefault="00B84EF6">
            <w:pPr>
              <w:spacing w:after="80" w:line="240" w:lineRule="exact"/>
              <w:jc w:val="both"/>
            </w:pPr>
            <w:r>
              <w:rPr>
                <w:rFonts w:ascii="Times New Roman" w:hAnsi="Times New Roman"/>
                <w:color w:val="000000"/>
                <w:sz w:val="24"/>
              </w:rPr>
              <w:t>18 Ahora bien, por motivo de la obstinación y la incredulidad, no comprendieron mi palabra; por tanto, me mandó el Padre que no les dijese más tocante a esto.</w:t>
            </w:r>
          </w:p>
        </w:tc>
      </w:tr>
      <w:tr w:rsidR="007F6489" w14:paraId="4E4DF4E1" w14:textId="77777777">
        <w:tc>
          <w:tcPr>
            <w:tcW w:w="5544" w:type="dxa"/>
            <w:tcBorders>
              <w:top w:val="nil"/>
              <w:left w:val="nil"/>
              <w:bottom w:val="nil"/>
              <w:right w:val="single" w:sz="4" w:space="0" w:color="auto"/>
            </w:tcBorders>
          </w:tcPr>
          <w:p w14:paraId="3BC026C1" w14:textId="77777777" w:rsidR="007F6489" w:rsidRDefault="00B84EF6">
            <w:pPr>
              <w:spacing w:after="80" w:line="240" w:lineRule="exact"/>
              <w:jc w:val="both"/>
            </w:pPr>
            <w:r>
              <w:rPr>
                <w:rFonts w:ascii="Times New Roman" w:hAnsi="Times New Roman"/>
                <w:color w:val="000000"/>
                <w:sz w:val="24"/>
              </w:rPr>
              <w:t>19 Aber wahrlich, ich sage euch: Der Vater hat mir geboten, und ich sage es euch, dass ihr wegen ihres Übeltuns von ihnen getrennt worden seid; darum ist es wegen ihres Übeltuns, dass sie nicht von euch wissen.</w:t>
            </w:r>
          </w:p>
        </w:tc>
        <w:tc>
          <w:tcPr>
            <w:tcW w:w="5544" w:type="dxa"/>
            <w:tcBorders>
              <w:top w:val="nil"/>
              <w:left w:val="single" w:sz="4" w:space="0" w:color="auto"/>
              <w:bottom w:val="nil"/>
              <w:right w:val="nil"/>
            </w:tcBorders>
          </w:tcPr>
          <w:p w14:paraId="559B9FCA" w14:textId="77777777" w:rsidR="007F6489" w:rsidRDefault="00B84EF6">
            <w:pPr>
              <w:spacing w:after="80" w:line="240" w:lineRule="exact"/>
              <w:jc w:val="both"/>
            </w:pPr>
            <w:r>
              <w:rPr>
                <w:rFonts w:ascii="Times New Roman" w:hAnsi="Times New Roman"/>
                <w:color w:val="000000"/>
                <w:sz w:val="24"/>
              </w:rPr>
              <w:t xml:space="preserve">19 Pero de cierto os </w:t>
            </w:r>
            <w:r>
              <w:rPr>
                <w:rFonts w:ascii="Times New Roman" w:hAnsi="Times New Roman"/>
                <w:color w:val="000000"/>
                <w:sz w:val="24"/>
              </w:rPr>
              <w:t>digo que el Padre me ha mandado, y yo os lo digo, que fuisteis separados de entre ellos por motivo de su iniquidad; por tanto, es debido a su iniquidad que no saben de vosotros.</w:t>
            </w:r>
          </w:p>
        </w:tc>
      </w:tr>
      <w:tr w:rsidR="007F6489" w14:paraId="0CA43135" w14:textId="77777777">
        <w:tc>
          <w:tcPr>
            <w:tcW w:w="5544" w:type="dxa"/>
            <w:tcBorders>
              <w:top w:val="nil"/>
              <w:left w:val="nil"/>
              <w:bottom w:val="nil"/>
              <w:right w:val="single" w:sz="4" w:space="0" w:color="auto"/>
            </w:tcBorders>
          </w:tcPr>
          <w:p w14:paraId="1FB8362E" w14:textId="77777777" w:rsidR="007F6489" w:rsidRDefault="00B84EF6">
            <w:pPr>
              <w:spacing w:after="80" w:line="240" w:lineRule="exact"/>
              <w:jc w:val="both"/>
            </w:pPr>
            <w:r>
              <w:rPr>
                <w:rFonts w:ascii="Times New Roman" w:hAnsi="Times New Roman"/>
                <w:color w:val="000000"/>
                <w:sz w:val="24"/>
              </w:rPr>
              <w:t>20 Und wahrlich, weiter sage ich euch: Die anderen Stämme hat der Vater von ihnen getrennt; und es ist wegen ihres Übeltuns, dass sie nicht von ihnen wissen.</w:t>
            </w:r>
          </w:p>
        </w:tc>
        <w:tc>
          <w:tcPr>
            <w:tcW w:w="5544" w:type="dxa"/>
            <w:tcBorders>
              <w:top w:val="nil"/>
              <w:left w:val="single" w:sz="4" w:space="0" w:color="auto"/>
              <w:bottom w:val="nil"/>
              <w:right w:val="nil"/>
            </w:tcBorders>
          </w:tcPr>
          <w:p w14:paraId="79033F66" w14:textId="77777777" w:rsidR="007F6489" w:rsidRDefault="00B84EF6">
            <w:pPr>
              <w:spacing w:after="80" w:line="240" w:lineRule="exact"/>
              <w:jc w:val="both"/>
            </w:pPr>
            <w:r>
              <w:rPr>
                <w:rFonts w:ascii="Times New Roman" w:hAnsi="Times New Roman"/>
                <w:color w:val="000000"/>
                <w:sz w:val="24"/>
              </w:rPr>
              <w:t>20 Y en verdad, os digo, además, que el Padre ha separado de ellos a las otras tribus; y es a causa de su iniquidad que no saben de ellas.</w:t>
            </w:r>
          </w:p>
        </w:tc>
      </w:tr>
      <w:tr w:rsidR="007F6489" w14:paraId="324EC02A" w14:textId="77777777">
        <w:tc>
          <w:tcPr>
            <w:tcW w:w="5544" w:type="dxa"/>
            <w:tcBorders>
              <w:top w:val="nil"/>
              <w:left w:val="nil"/>
              <w:bottom w:val="nil"/>
              <w:right w:val="single" w:sz="4" w:space="0" w:color="auto"/>
            </w:tcBorders>
          </w:tcPr>
          <w:p w14:paraId="12006931" w14:textId="77777777" w:rsidR="007F6489" w:rsidRDefault="00B84EF6">
            <w:pPr>
              <w:spacing w:after="80" w:line="240" w:lineRule="exact"/>
              <w:jc w:val="both"/>
            </w:pPr>
            <w:r>
              <w:rPr>
                <w:rFonts w:ascii="Times New Roman" w:hAnsi="Times New Roman"/>
                <w:color w:val="000000"/>
                <w:sz w:val="24"/>
              </w:rPr>
              <w:t>21 Und wahrlich, ich sage euch: Ihr seid es, von denen ich gesagt habe: Andere Schafe habe ich, die nicht von dieser Herde sind; auch sie muss ich herführen, und sie werden meine Stimme vernehmen; und es wird eine Herde sein und ein Hirte.</w:t>
            </w:r>
          </w:p>
        </w:tc>
        <w:tc>
          <w:tcPr>
            <w:tcW w:w="5544" w:type="dxa"/>
            <w:tcBorders>
              <w:top w:val="nil"/>
              <w:left w:val="single" w:sz="4" w:space="0" w:color="auto"/>
              <w:bottom w:val="nil"/>
              <w:right w:val="nil"/>
            </w:tcBorders>
          </w:tcPr>
          <w:p w14:paraId="34D03359" w14:textId="77777777" w:rsidR="007F6489" w:rsidRDefault="00B84EF6">
            <w:pPr>
              <w:spacing w:after="80" w:line="240" w:lineRule="exact"/>
              <w:jc w:val="both"/>
            </w:pPr>
            <w:r>
              <w:rPr>
                <w:rFonts w:ascii="Times New Roman" w:hAnsi="Times New Roman"/>
                <w:color w:val="000000"/>
                <w:sz w:val="24"/>
              </w:rPr>
              <w:t>21 Y de cierto os digo que vosotros sois aquellos de quienes dije: Tengo otras ovejas que no son de este redil; aquellas también debo yo traer, y oirán mi voz; y habrá un rebaño y un pastor.</w:t>
            </w:r>
          </w:p>
        </w:tc>
      </w:tr>
      <w:tr w:rsidR="007F6489" w14:paraId="65DAC7CA" w14:textId="77777777">
        <w:tc>
          <w:tcPr>
            <w:tcW w:w="5544" w:type="dxa"/>
            <w:tcBorders>
              <w:top w:val="nil"/>
              <w:left w:val="nil"/>
              <w:bottom w:val="nil"/>
              <w:right w:val="single" w:sz="4" w:space="0" w:color="auto"/>
            </w:tcBorders>
          </w:tcPr>
          <w:p w14:paraId="122ED524" w14:textId="77777777" w:rsidR="007F6489" w:rsidRDefault="00B84EF6">
            <w:pPr>
              <w:spacing w:after="80" w:line="240" w:lineRule="exact"/>
              <w:jc w:val="both"/>
            </w:pPr>
            <w:r>
              <w:rPr>
                <w:rFonts w:ascii="Times New Roman" w:hAnsi="Times New Roman"/>
                <w:color w:val="000000"/>
                <w:sz w:val="24"/>
              </w:rPr>
              <w:t>22 Und sie verstanden mich nicht, denn sie meinten, es seien die Anderen; denn sie verstanden nicht, dass die Anderen durch ihr Predigen bekehrt werden sollten.</w:t>
            </w:r>
          </w:p>
        </w:tc>
        <w:tc>
          <w:tcPr>
            <w:tcW w:w="5544" w:type="dxa"/>
            <w:tcBorders>
              <w:top w:val="nil"/>
              <w:left w:val="single" w:sz="4" w:space="0" w:color="auto"/>
              <w:bottom w:val="nil"/>
              <w:right w:val="nil"/>
            </w:tcBorders>
          </w:tcPr>
          <w:p w14:paraId="29B37D4D" w14:textId="77777777" w:rsidR="007F6489" w:rsidRDefault="00B84EF6">
            <w:pPr>
              <w:spacing w:after="80" w:line="240" w:lineRule="exact"/>
              <w:jc w:val="both"/>
            </w:pPr>
            <w:r>
              <w:rPr>
                <w:rFonts w:ascii="Times New Roman" w:hAnsi="Times New Roman"/>
                <w:color w:val="000000"/>
                <w:sz w:val="24"/>
              </w:rPr>
              <w:t>22 Y no me comprendieron, porque pensaron que eran los gentiles; porque no entendieron que, por medio de su predicación, los gentiles se convertirían.</w:t>
            </w:r>
          </w:p>
        </w:tc>
      </w:tr>
      <w:tr w:rsidR="007F6489" w14:paraId="75ECBE13" w14:textId="77777777">
        <w:tc>
          <w:tcPr>
            <w:tcW w:w="5544" w:type="dxa"/>
            <w:tcBorders>
              <w:top w:val="nil"/>
              <w:left w:val="nil"/>
              <w:bottom w:val="nil"/>
              <w:right w:val="single" w:sz="4" w:space="0" w:color="auto"/>
            </w:tcBorders>
          </w:tcPr>
          <w:p w14:paraId="152F81E7" w14:textId="77777777" w:rsidR="007F6489" w:rsidRDefault="00B84EF6">
            <w:pPr>
              <w:spacing w:after="80" w:line="240" w:lineRule="exact"/>
              <w:jc w:val="both"/>
            </w:pPr>
            <w:r>
              <w:rPr>
                <w:rFonts w:ascii="Times New Roman" w:hAnsi="Times New Roman"/>
                <w:color w:val="000000"/>
                <w:sz w:val="24"/>
              </w:rPr>
              <w:t>23 Und sie verstanden mich nicht, als ich sagte: Sie werden meine Stimme vernehmen; und sie verstanden mich nicht, dass die Anderen zu keiner Zeit meine Stimme vernehmen würden – dass ich mich ihnen nicht kundtun würde außer durch den Heiligen Geist.</w:t>
            </w:r>
          </w:p>
        </w:tc>
        <w:tc>
          <w:tcPr>
            <w:tcW w:w="5544" w:type="dxa"/>
            <w:tcBorders>
              <w:top w:val="nil"/>
              <w:left w:val="single" w:sz="4" w:space="0" w:color="auto"/>
              <w:bottom w:val="nil"/>
              <w:right w:val="nil"/>
            </w:tcBorders>
          </w:tcPr>
          <w:p w14:paraId="5A973583" w14:textId="77777777" w:rsidR="007F6489" w:rsidRDefault="00B84EF6">
            <w:pPr>
              <w:spacing w:after="80" w:line="240" w:lineRule="exact"/>
              <w:jc w:val="both"/>
            </w:pPr>
            <w:r>
              <w:rPr>
                <w:rFonts w:ascii="Times New Roman" w:hAnsi="Times New Roman"/>
                <w:color w:val="000000"/>
                <w:sz w:val="24"/>
              </w:rPr>
              <w:t>23 Ni me entendieron que dije que oirán mi voz; ni me comprendieron que los gentiles en ningún tiempo habrían de oír mi voz; que no me manifestaría a ellos sino por el Espíritu Santo.</w:t>
            </w:r>
          </w:p>
        </w:tc>
      </w:tr>
      <w:tr w:rsidR="007F6489" w14:paraId="563BBE35" w14:textId="77777777">
        <w:tc>
          <w:tcPr>
            <w:tcW w:w="5544" w:type="dxa"/>
            <w:tcBorders>
              <w:top w:val="nil"/>
              <w:left w:val="nil"/>
              <w:bottom w:val="nil"/>
              <w:right w:val="single" w:sz="4" w:space="0" w:color="auto"/>
            </w:tcBorders>
          </w:tcPr>
          <w:p w14:paraId="1644D6CA" w14:textId="77777777" w:rsidR="007F6489" w:rsidRDefault="00B84EF6">
            <w:pPr>
              <w:spacing w:after="80" w:line="240" w:lineRule="exact"/>
              <w:jc w:val="both"/>
            </w:pPr>
            <w:r>
              <w:rPr>
                <w:rFonts w:ascii="Times New Roman" w:hAnsi="Times New Roman"/>
                <w:color w:val="000000"/>
                <w:sz w:val="24"/>
              </w:rPr>
              <w:t>24 Aber siehe, ihr habt sowohl meine Stimme vernommen als auch mich gesehen; und ihr seid meine Schafe, und ihr seid denen zugezählt, die der Vater mir gegeben hat.</w:t>
            </w:r>
          </w:p>
        </w:tc>
        <w:tc>
          <w:tcPr>
            <w:tcW w:w="5544" w:type="dxa"/>
            <w:tcBorders>
              <w:top w:val="nil"/>
              <w:left w:val="single" w:sz="4" w:space="0" w:color="auto"/>
              <w:bottom w:val="nil"/>
              <w:right w:val="nil"/>
            </w:tcBorders>
          </w:tcPr>
          <w:p w14:paraId="69F0CED5" w14:textId="77777777" w:rsidR="007F6489" w:rsidRDefault="00B84EF6">
            <w:pPr>
              <w:spacing w:after="80" w:line="240" w:lineRule="exact"/>
              <w:jc w:val="both"/>
            </w:pPr>
            <w:r>
              <w:rPr>
                <w:rFonts w:ascii="Times New Roman" w:hAnsi="Times New Roman"/>
                <w:color w:val="000000"/>
                <w:sz w:val="24"/>
              </w:rPr>
              <w:t>24 Mas he aquí, vosotros habéis oído mi voz, y también me habéis visto; y sois mis ovejas, y contados sois entre los que el Padre me ha dado.</w:t>
            </w:r>
          </w:p>
        </w:tc>
      </w:tr>
    </w:tbl>
    <w:p w14:paraId="4CFCE89F"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CDA70BC" w14:textId="77777777">
        <w:tc>
          <w:tcPr>
            <w:tcW w:w="5544" w:type="dxa"/>
            <w:tcBorders>
              <w:top w:val="nil"/>
              <w:left w:val="nil"/>
              <w:bottom w:val="nil"/>
              <w:right w:val="single" w:sz="4" w:space="0" w:color="auto"/>
            </w:tcBorders>
          </w:tcPr>
          <w:p w14:paraId="1D74EEC9" w14:textId="77777777" w:rsidR="007F6489" w:rsidRDefault="00B84EF6">
            <w:pPr>
              <w:spacing w:after="80" w:line="240" w:lineRule="exact"/>
              <w:jc w:val="center"/>
            </w:pPr>
            <w:r>
              <w:rPr>
                <w:rFonts w:ascii="Times New Roman" w:hAnsi="Times New Roman"/>
                <w:b/>
                <w:color w:val="000000"/>
                <w:sz w:val="24"/>
              </w:rPr>
              <w:t>KAPITEL 16</w:t>
            </w:r>
          </w:p>
        </w:tc>
        <w:tc>
          <w:tcPr>
            <w:tcW w:w="5544" w:type="dxa"/>
            <w:tcBorders>
              <w:top w:val="nil"/>
              <w:left w:val="single" w:sz="4" w:space="0" w:color="auto"/>
              <w:bottom w:val="nil"/>
              <w:right w:val="nil"/>
            </w:tcBorders>
          </w:tcPr>
          <w:p w14:paraId="29F95263" w14:textId="77777777" w:rsidR="007F6489" w:rsidRDefault="00B84EF6">
            <w:pPr>
              <w:spacing w:after="80" w:line="240" w:lineRule="exact"/>
              <w:jc w:val="center"/>
            </w:pPr>
            <w:r>
              <w:rPr>
                <w:rFonts w:ascii="Times New Roman" w:hAnsi="Times New Roman"/>
                <w:b/>
                <w:color w:val="000000"/>
                <w:sz w:val="24"/>
              </w:rPr>
              <w:t>CAPÍTULO 16</w:t>
            </w:r>
          </w:p>
        </w:tc>
      </w:tr>
      <w:tr w:rsidR="007F6489" w14:paraId="5352A417" w14:textId="77777777">
        <w:tc>
          <w:tcPr>
            <w:tcW w:w="5544" w:type="dxa"/>
            <w:tcBorders>
              <w:top w:val="nil"/>
              <w:left w:val="nil"/>
              <w:bottom w:val="nil"/>
              <w:right w:val="single" w:sz="4" w:space="0" w:color="auto"/>
            </w:tcBorders>
          </w:tcPr>
          <w:p w14:paraId="4323D528" w14:textId="77777777" w:rsidR="007F6489" w:rsidRDefault="00B84EF6">
            <w:pPr>
              <w:spacing w:after="80" w:line="240" w:lineRule="exact"/>
              <w:jc w:val="both"/>
            </w:pPr>
            <w:r>
              <w:rPr>
                <w:rFonts w:ascii="Times New Roman" w:hAnsi="Times New Roman"/>
                <w:i/>
                <w:color w:val="000000"/>
                <w:sz w:val="24"/>
              </w:rPr>
              <w:t xml:space="preserve">Jesus wird andere der verlorenen Schafe Israels </w:t>
            </w:r>
            <w:r>
              <w:rPr>
                <w:rFonts w:ascii="Times New Roman" w:hAnsi="Times New Roman"/>
                <w:i/>
                <w:color w:val="000000"/>
                <w:sz w:val="24"/>
              </w:rPr>
              <w:t>besuchen – In den Letzten Tagen wird das Evangelium zu den Anderen und dann zum Haus Israel gelangen – Das Volk des Herrn wird Aug in Auge sehen, wenn er Zion wiederbringt. Um 34 n. Chr.</w:t>
            </w:r>
          </w:p>
        </w:tc>
        <w:tc>
          <w:tcPr>
            <w:tcW w:w="5544" w:type="dxa"/>
            <w:tcBorders>
              <w:top w:val="nil"/>
              <w:left w:val="single" w:sz="4" w:space="0" w:color="auto"/>
              <w:bottom w:val="nil"/>
              <w:right w:val="nil"/>
            </w:tcBorders>
          </w:tcPr>
          <w:p w14:paraId="50B538D8" w14:textId="77777777" w:rsidR="007F6489" w:rsidRDefault="00B84EF6">
            <w:pPr>
              <w:spacing w:after="80" w:line="240" w:lineRule="exact"/>
              <w:jc w:val="both"/>
            </w:pPr>
            <w:r>
              <w:rPr>
                <w:rFonts w:ascii="Times New Roman" w:hAnsi="Times New Roman"/>
                <w:i/>
                <w:color w:val="000000"/>
                <w:sz w:val="24"/>
              </w:rPr>
              <w:t xml:space="preserve">Jesús visitará a otras ovejas perdidas de Israel — En los </w:t>
            </w:r>
            <w:r>
              <w:rPr>
                <w:rFonts w:ascii="Times New Roman" w:hAnsi="Times New Roman"/>
                <w:i/>
                <w:color w:val="000000"/>
                <w:sz w:val="24"/>
              </w:rPr>
              <w:t>últimos días, el Evangelio irá a los gentiles y después a la casa de Israel — Los del pueblo del Señor verán ojo a ojo cuando Él haga volver a Sion. Aproximadamente 34 d.C.</w:t>
            </w:r>
          </w:p>
        </w:tc>
      </w:tr>
      <w:tr w:rsidR="007F6489" w14:paraId="03577AAD" w14:textId="77777777">
        <w:tc>
          <w:tcPr>
            <w:tcW w:w="5544" w:type="dxa"/>
            <w:tcBorders>
              <w:top w:val="nil"/>
              <w:left w:val="nil"/>
              <w:bottom w:val="nil"/>
              <w:right w:val="single" w:sz="4" w:space="0" w:color="auto"/>
            </w:tcBorders>
          </w:tcPr>
          <w:p w14:paraId="246DD63B" w14:textId="77777777" w:rsidR="007F6489" w:rsidRDefault="00B84EF6">
            <w:pPr>
              <w:spacing w:after="80" w:line="240" w:lineRule="exact"/>
              <w:jc w:val="both"/>
            </w:pPr>
            <w:r>
              <w:rPr>
                <w:rFonts w:ascii="Times New Roman" w:hAnsi="Times New Roman"/>
                <w:color w:val="000000"/>
                <w:sz w:val="24"/>
              </w:rPr>
              <w:t>1 Und wahrlich, wahrlich, ich sage euch: Ich habe andere Schafe, die nicht von diesem Land sind, auch nicht vom Land Jerusalem, auch nicht in irgendeinem Teil des Landes ringsum, wo ich gewesen bin, um zu dienen.</w:t>
            </w:r>
          </w:p>
        </w:tc>
        <w:tc>
          <w:tcPr>
            <w:tcW w:w="5544" w:type="dxa"/>
            <w:tcBorders>
              <w:top w:val="nil"/>
              <w:left w:val="single" w:sz="4" w:space="0" w:color="auto"/>
              <w:bottom w:val="nil"/>
              <w:right w:val="nil"/>
            </w:tcBorders>
          </w:tcPr>
          <w:p w14:paraId="24C0610A" w14:textId="77777777" w:rsidR="007F6489" w:rsidRDefault="00B84EF6">
            <w:pPr>
              <w:spacing w:after="80" w:line="240" w:lineRule="exact"/>
              <w:jc w:val="both"/>
            </w:pPr>
            <w:r>
              <w:rPr>
                <w:rFonts w:ascii="Times New Roman" w:hAnsi="Times New Roman"/>
                <w:color w:val="000000"/>
                <w:sz w:val="24"/>
              </w:rPr>
              <w:t>1 Y en verdad, en verdad os digo que tengo otras ovejas que no son de esta tierra, ni de la tierra de Jerusalén, ni de ninguna de las partes de esa tierra circundante donde he estado para ejercer mi ministerio.</w:t>
            </w:r>
          </w:p>
        </w:tc>
      </w:tr>
      <w:tr w:rsidR="007F6489" w14:paraId="3E9478BD" w14:textId="77777777">
        <w:tc>
          <w:tcPr>
            <w:tcW w:w="5544" w:type="dxa"/>
            <w:tcBorders>
              <w:top w:val="nil"/>
              <w:left w:val="nil"/>
              <w:bottom w:val="nil"/>
              <w:right w:val="single" w:sz="4" w:space="0" w:color="auto"/>
            </w:tcBorders>
          </w:tcPr>
          <w:p w14:paraId="4E0A019C" w14:textId="77777777" w:rsidR="007F6489" w:rsidRDefault="00B84EF6">
            <w:pPr>
              <w:spacing w:after="80" w:line="240" w:lineRule="exact"/>
              <w:jc w:val="both"/>
            </w:pPr>
            <w:r>
              <w:rPr>
                <w:rFonts w:ascii="Times New Roman" w:hAnsi="Times New Roman"/>
                <w:color w:val="000000"/>
                <w:sz w:val="24"/>
              </w:rPr>
              <w:t>2 Denn die, von denen ich rede, sind diejenigen, die meine Stimme bisher noch nicht vernommen haben; auch habe ich mich ihnen zu keiner Zeit je kundgetan.</w:t>
            </w:r>
          </w:p>
        </w:tc>
        <w:tc>
          <w:tcPr>
            <w:tcW w:w="5544" w:type="dxa"/>
            <w:tcBorders>
              <w:top w:val="nil"/>
              <w:left w:val="single" w:sz="4" w:space="0" w:color="auto"/>
              <w:bottom w:val="nil"/>
              <w:right w:val="nil"/>
            </w:tcBorders>
          </w:tcPr>
          <w:p w14:paraId="70EC9170" w14:textId="77777777" w:rsidR="007F6489" w:rsidRDefault="00B84EF6">
            <w:pPr>
              <w:spacing w:after="80" w:line="240" w:lineRule="exact"/>
              <w:jc w:val="both"/>
            </w:pPr>
            <w:r>
              <w:rPr>
                <w:rFonts w:ascii="Times New Roman" w:hAnsi="Times New Roman"/>
                <w:color w:val="000000"/>
                <w:sz w:val="24"/>
              </w:rPr>
              <w:t>2 Porque aquellos de quienes hablo son los que todavía no han oído mi voz; ni en ningún tiempo me he manifestado a ellos.</w:t>
            </w:r>
          </w:p>
        </w:tc>
      </w:tr>
      <w:tr w:rsidR="007F6489" w14:paraId="51B3FAA6" w14:textId="77777777">
        <w:tc>
          <w:tcPr>
            <w:tcW w:w="5544" w:type="dxa"/>
            <w:tcBorders>
              <w:top w:val="nil"/>
              <w:left w:val="nil"/>
              <w:bottom w:val="nil"/>
              <w:right w:val="single" w:sz="4" w:space="0" w:color="auto"/>
            </w:tcBorders>
          </w:tcPr>
          <w:p w14:paraId="60E8B8A9" w14:textId="77777777" w:rsidR="007F6489" w:rsidRDefault="00B84EF6">
            <w:pPr>
              <w:spacing w:after="80" w:line="240" w:lineRule="exact"/>
              <w:jc w:val="both"/>
            </w:pPr>
            <w:r>
              <w:rPr>
                <w:rFonts w:ascii="Times New Roman" w:hAnsi="Times New Roman"/>
                <w:color w:val="000000"/>
                <w:sz w:val="24"/>
              </w:rPr>
              <w:t>3 Aber ich habe vom Vater das Gebot empfangen, dass ich zu ihnen gehen soll und dass sie meine Stimme vernehmen sollen und meinen Schafen zugezählt werden sollen, damit es eine Herde gebe und einen Hirten; darum gehe ich, um mich ihnen zu zeigen.</w:t>
            </w:r>
          </w:p>
        </w:tc>
        <w:tc>
          <w:tcPr>
            <w:tcW w:w="5544" w:type="dxa"/>
            <w:tcBorders>
              <w:top w:val="nil"/>
              <w:left w:val="single" w:sz="4" w:space="0" w:color="auto"/>
              <w:bottom w:val="nil"/>
              <w:right w:val="nil"/>
            </w:tcBorders>
          </w:tcPr>
          <w:p w14:paraId="5B01089B" w14:textId="77777777" w:rsidR="007F6489" w:rsidRDefault="00B84EF6">
            <w:pPr>
              <w:spacing w:after="80" w:line="240" w:lineRule="exact"/>
              <w:jc w:val="both"/>
            </w:pPr>
            <w:r>
              <w:rPr>
                <w:rFonts w:ascii="Times New Roman" w:hAnsi="Times New Roman"/>
                <w:color w:val="000000"/>
                <w:sz w:val="24"/>
              </w:rPr>
              <w:t>3 Mas he recibido el mandamiento del Padre de que vaya a ellos, para que oigan mi voz y sean contados entre mis ovejas, a fin de que haya un rebaño y un pastor; por tanto, voy para manifestarme a ellos.</w:t>
            </w:r>
          </w:p>
        </w:tc>
      </w:tr>
      <w:tr w:rsidR="007F6489" w14:paraId="650A9449" w14:textId="77777777">
        <w:tc>
          <w:tcPr>
            <w:tcW w:w="5544" w:type="dxa"/>
            <w:tcBorders>
              <w:top w:val="nil"/>
              <w:left w:val="nil"/>
              <w:bottom w:val="nil"/>
              <w:right w:val="single" w:sz="4" w:space="0" w:color="auto"/>
            </w:tcBorders>
          </w:tcPr>
          <w:p w14:paraId="00A39211" w14:textId="77777777" w:rsidR="007F6489" w:rsidRDefault="00B84EF6">
            <w:pPr>
              <w:spacing w:after="80" w:line="240" w:lineRule="exact"/>
              <w:jc w:val="both"/>
            </w:pPr>
            <w:r>
              <w:rPr>
                <w:rFonts w:ascii="Times New Roman" w:hAnsi="Times New Roman"/>
                <w:color w:val="000000"/>
                <w:sz w:val="24"/>
              </w:rPr>
              <w:t>4 Und ich gebiete euch, diese Worte niederzuschreiben, wenn ich gegangen bin; damit mein Volk zu Jerusalem, die, die mich gesehen haben und während meines geistlichen Wirkens bei mir gewesen sind, falls es so ist, dass sie nicht in meinem Namen den Vater bitten, damit sie durch den Heiligen Geist Kenntnis von euch erhalten mögen und auch von den anderen Stämmen, von denen sie nicht wissen, damit diese Worte, die ihr niederschreiben werdet, bewahrt bleiben und den Anderen kundgetan werden, damit der Überrest</w:t>
            </w:r>
            <w:r>
              <w:rPr>
                <w:rFonts w:ascii="Times New Roman" w:hAnsi="Times New Roman"/>
                <w:color w:val="000000"/>
                <w:sz w:val="24"/>
              </w:rPr>
              <w:t xml:space="preserve"> ihrer Nachkommen, die wegen ihres Unglaubens über den Erdboden zerstreut sein werden, durch die Fülle der Anderen heimgebracht werde oder dahin gebracht werde, dass sie mich, ihren Erlöser, erkennen.</w:t>
            </w:r>
          </w:p>
        </w:tc>
        <w:tc>
          <w:tcPr>
            <w:tcW w:w="5544" w:type="dxa"/>
            <w:tcBorders>
              <w:top w:val="nil"/>
              <w:left w:val="single" w:sz="4" w:space="0" w:color="auto"/>
              <w:bottom w:val="nil"/>
              <w:right w:val="nil"/>
            </w:tcBorders>
          </w:tcPr>
          <w:p w14:paraId="1E274EE6" w14:textId="77777777" w:rsidR="007F6489" w:rsidRDefault="00B84EF6">
            <w:pPr>
              <w:spacing w:after="80" w:line="240" w:lineRule="exact"/>
              <w:jc w:val="both"/>
            </w:pPr>
            <w:r>
              <w:rPr>
                <w:rFonts w:ascii="Times New Roman" w:hAnsi="Times New Roman"/>
                <w:color w:val="000000"/>
                <w:sz w:val="24"/>
              </w:rPr>
              <w:t xml:space="preserve">4 Y </w:t>
            </w:r>
            <w:r>
              <w:rPr>
                <w:rFonts w:ascii="Times New Roman" w:hAnsi="Times New Roman"/>
                <w:color w:val="000000"/>
                <w:sz w:val="24"/>
              </w:rPr>
              <w:t>os mando que escribáis estas palabras después que me vaya, para que si se da el caso de que mi pueblo en Jerusalén, aquellos que me han visto y han estado conmigo en mi ministerio, no le piden al Padre en mi nombre recibir conocimiento por medio del Espíritu Santo, acerca de vosotros, como también de las otras tribus, de las cuales nada saben, estas palabras que escribáis se preserven y sean manifestadas a los gentiles, para que mediante la plenitud de los gentiles, el resto de la posteridad de aquellos, qu</w:t>
            </w:r>
            <w:r>
              <w:rPr>
                <w:rFonts w:ascii="Times New Roman" w:hAnsi="Times New Roman"/>
                <w:color w:val="000000"/>
                <w:sz w:val="24"/>
              </w:rPr>
              <w:t>e será esparcido sobre la faz de la tierra a causa de su incredulidad, sea recogido, o sea, llevado al conocimiento de mí, su Redentor.</w:t>
            </w:r>
          </w:p>
        </w:tc>
      </w:tr>
      <w:tr w:rsidR="007F6489" w14:paraId="2C9E7305" w14:textId="77777777">
        <w:tc>
          <w:tcPr>
            <w:tcW w:w="5544" w:type="dxa"/>
            <w:tcBorders>
              <w:top w:val="nil"/>
              <w:left w:val="nil"/>
              <w:bottom w:val="nil"/>
              <w:right w:val="single" w:sz="4" w:space="0" w:color="auto"/>
            </w:tcBorders>
          </w:tcPr>
          <w:p w14:paraId="61E7ABD7" w14:textId="77777777" w:rsidR="007F6489" w:rsidRDefault="00B84EF6">
            <w:pPr>
              <w:spacing w:after="80" w:line="240" w:lineRule="exact"/>
              <w:jc w:val="both"/>
            </w:pPr>
            <w:r>
              <w:rPr>
                <w:rFonts w:ascii="Times New Roman" w:hAnsi="Times New Roman"/>
                <w:color w:val="000000"/>
                <w:sz w:val="24"/>
              </w:rPr>
              <w:t>5 Und dann werde ich sie von den vier Enden der Erde einsammeln; und dann werde ich den Bund erfüllen, den der Vater für das ganze Volk des Hauses Israel gemacht hat.</w:t>
            </w:r>
          </w:p>
        </w:tc>
        <w:tc>
          <w:tcPr>
            <w:tcW w:w="5544" w:type="dxa"/>
            <w:tcBorders>
              <w:top w:val="nil"/>
              <w:left w:val="single" w:sz="4" w:space="0" w:color="auto"/>
              <w:bottom w:val="nil"/>
              <w:right w:val="nil"/>
            </w:tcBorders>
          </w:tcPr>
          <w:p w14:paraId="0FB84E3F" w14:textId="77777777" w:rsidR="007F6489" w:rsidRDefault="00B84EF6">
            <w:pPr>
              <w:spacing w:after="80" w:line="240" w:lineRule="exact"/>
              <w:jc w:val="both"/>
            </w:pPr>
            <w:r>
              <w:rPr>
                <w:rFonts w:ascii="Times New Roman" w:hAnsi="Times New Roman"/>
                <w:color w:val="000000"/>
                <w:sz w:val="24"/>
              </w:rPr>
              <w:t>5 Entonces los reuniré de las cuatro partes de la tierra; y entonces cumpliré el convenio que el Padre ha hecho con todo el pueblo de la casa de Israel.</w:t>
            </w:r>
          </w:p>
        </w:tc>
      </w:tr>
      <w:tr w:rsidR="007F6489" w14:paraId="784E938B" w14:textId="77777777">
        <w:tc>
          <w:tcPr>
            <w:tcW w:w="5544" w:type="dxa"/>
            <w:tcBorders>
              <w:top w:val="nil"/>
              <w:left w:val="nil"/>
              <w:bottom w:val="nil"/>
              <w:right w:val="single" w:sz="4" w:space="0" w:color="auto"/>
            </w:tcBorders>
          </w:tcPr>
          <w:p w14:paraId="55AF6021" w14:textId="77777777" w:rsidR="007F6489" w:rsidRDefault="00B84EF6">
            <w:pPr>
              <w:spacing w:after="80" w:line="240" w:lineRule="exact"/>
              <w:jc w:val="both"/>
            </w:pPr>
            <w:r>
              <w:rPr>
                <w:rFonts w:ascii="Times New Roman" w:hAnsi="Times New Roman"/>
                <w:color w:val="000000"/>
                <w:sz w:val="24"/>
              </w:rPr>
              <w:t>6 Und gesegnet sind die Anderen wegen ihres Glaubens an mich im und durch den Heiligen Geist, der ihnen von mir und vom Vater Zeugnis gibt.</w:t>
            </w:r>
          </w:p>
        </w:tc>
        <w:tc>
          <w:tcPr>
            <w:tcW w:w="5544" w:type="dxa"/>
            <w:tcBorders>
              <w:top w:val="nil"/>
              <w:left w:val="single" w:sz="4" w:space="0" w:color="auto"/>
              <w:bottom w:val="nil"/>
              <w:right w:val="nil"/>
            </w:tcBorders>
          </w:tcPr>
          <w:p w14:paraId="4407BF9C" w14:textId="77777777" w:rsidR="007F6489" w:rsidRDefault="00B84EF6">
            <w:pPr>
              <w:spacing w:after="80" w:line="240" w:lineRule="exact"/>
              <w:jc w:val="both"/>
            </w:pPr>
            <w:r>
              <w:rPr>
                <w:rFonts w:ascii="Times New Roman" w:hAnsi="Times New Roman"/>
                <w:color w:val="000000"/>
                <w:sz w:val="24"/>
              </w:rPr>
              <w:t>6 Y benditos son los gentiles por motivo de su creencia en mí, mediante el Espíritu Santo, que les testifica de mí y del Padre.</w:t>
            </w:r>
          </w:p>
        </w:tc>
      </w:tr>
      <w:tr w:rsidR="007F6489" w14:paraId="5B1ADC23" w14:textId="77777777">
        <w:tc>
          <w:tcPr>
            <w:tcW w:w="5544" w:type="dxa"/>
            <w:tcBorders>
              <w:top w:val="nil"/>
              <w:left w:val="nil"/>
              <w:bottom w:val="nil"/>
              <w:right w:val="single" w:sz="4" w:space="0" w:color="auto"/>
            </w:tcBorders>
          </w:tcPr>
          <w:p w14:paraId="797F2D75" w14:textId="77777777" w:rsidR="007F6489" w:rsidRDefault="00B84EF6">
            <w:pPr>
              <w:spacing w:after="80" w:line="240" w:lineRule="exact"/>
              <w:jc w:val="both"/>
            </w:pPr>
            <w:r>
              <w:rPr>
                <w:rFonts w:ascii="Times New Roman" w:hAnsi="Times New Roman"/>
                <w:color w:val="000000"/>
                <w:sz w:val="24"/>
              </w:rPr>
              <w:t>7 Siehe, wegen ihres Glaubens an mich, so spricht der Vater, und wegen eures Unglaubens, o Haus Israel, wird die Wahrheit in den Letzten Tagen zu den Anderen gelangen, damit ihnen die Fülle all dessen kundgetan werden wird.</w:t>
            </w:r>
          </w:p>
        </w:tc>
        <w:tc>
          <w:tcPr>
            <w:tcW w:w="5544" w:type="dxa"/>
            <w:tcBorders>
              <w:top w:val="nil"/>
              <w:left w:val="single" w:sz="4" w:space="0" w:color="auto"/>
              <w:bottom w:val="nil"/>
              <w:right w:val="nil"/>
            </w:tcBorders>
          </w:tcPr>
          <w:p w14:paraId="1EFFEC59" w14:textId="77777777" w:rsidR="007F6489" w:rsidRDefault="00B84EF6">
            <w:pPr>
              <w:spacing w:after="80" w:line="240" w:lineRule="exact"/>
              <w:jc w:val="both"/>
            </w:pPr>
            <w:r>
              <w:rPr>
                <w:rFonts w:ascii="Times New Roman" w:hAnsi="Times New Roman"/>
                <w:color w:val="000000"/>
                <w:sz w:val="24"/>
              </w:rPr>
              <w:t>7 He aquí que debido a su creencia en mí, dice el Padre, y a causa de vuestra incredulidad, oh casa de Israel, la verdad llegará a los gentiles en los últimos días, para que les sea manifestada la plenitud de estas cosas.</w:t>
            </w:r>
          </w:p>
        </w:tc>
      </w:tr>
      <w:tr w:rsidR="007F6489" w14:paraId="1CAF2D12" w14:textId="77777777">
        <w:tc>
          <w:tcPr>
            <w:tcW w:w="5544" w:type="dxa"/>
            <w:tcBorders>
              <w:top w:val="nil"/>
              <w:left w:val="nil"/>
              <w:bottom w:val="nil"/>
              <w:right w:val="single" w:sz="4" w:space="0" w:color="auto"/>
            </w:tcBorders>
          </w:tcPr>
          <w:p w14:paraId="307C0155" w14:textId="77777777" w:rsidR="007F6489" w:rsidRDefault="00B84EF6">
            <w:pPr>
              <w:spacing w:after="80" w:line="240" w:lineRule="exact"/>
              <w:jc w:val="both"/>
            </w:pPr>
            <w:r>
              <w:rPr>
                <w:rFonts w:ascii="Times New Roman" w:hAnsi="Times New Roman"/>
                <w:color w:val="000000"/>
                <w:sz w:val="24"/>
              </w:rPr>
              <w:t>8 Aber wehe, so spricht der Vater zu den Ungläubigen unter den Anderen – denn ungeachtet dessen, dass sie in diesem Land hervorgekommen sind und mein Volk, das vom Haus Israel ist, zerstreut haben; und mein Volk, das vom Haus Israel ist, von ihnen ausgestoßen wurde und von ihnen niedergetrampelt wurde;</w:t>
            </w:r>
          </w:p>
        </w:tc>
        <w:tc>
          <w:tcPr>
            <w:tcW w:w="5544" w:type="dxa"/>
            <w:tcBorders>
              <w:top w:val="nil"/>
              <w:left w:val="single" w:sz="4" w:space="0" w:color="auto"/>
              <w:bottom w:val="nil"/>
              <w:right w:val="nil"/>
            </w:tcBorders>
          </w:tcPr>
          <w:p w14:paraId="204BF2D2" w14:textId="77777777" w:rsidR="007F6489" w:rsidRDefault="00B84EF6">
            <w:pPr>
              <w:spacing w:after="80" w:line="240" w:lineRule="exact"/>
              <w:jc w:val="both"/>
            </w:pPr>
            <w:r>
              <w:rPr>
                <w:rFonts w:ascii="Times New Roman" w:hAnsi="Times New Roman"/>
                <w:color w:val="000000"/>
                <w:sz w:val="24"/>
              </w:rPr>
              <w:t>8 Pero, ¡ay de los gentiles incrédulos!, dice el Padre —pues aun cuando han venido sobre la superficie de esta tierra, y han dispersado a mi pueblo que es de la casa de Israel; y han echado de entre ellos a mi pueblo que es de la casa de Israel, y lo han hollado;</w:t>
            </w:r>
          </w:p>
        </w:tc>
      </w:tr>
      <w:tr w:rsidR="007F6489" w14:paraId="50DB377D" w14:textId="77777777">
        <w:tc>
          <w:tcPr>
            <w:tcW w:w="5544" w:type="dxa"/>
            <w:tcBorders>
              <w:top w:val="nil"/>
              <w:left w:val="nil"/>
              <w:bottom w:val="nil"/>
              <w:right w:val="single" w:sz="4" w:space="0" w:color="auto"/>
            </w:tcBorders>
          </w:tcPr>
          <w:p w14:paraId="0760C9A9" w14:textId="77777777" w:rsidR="007F6489" w:rsidRDefault="00B84EF6">
            <w:pPr>
              <w:spacing w:after="80" w:line="240" w:lineRule="exact"/>
              <w:jc w:val="both"/>
            </w:pPr>
            <w:r>
              <w:rPr>
                <w:rFonts w:ascii="Times New Roman" w:hAnsi="Times New Roman"/>
                <w:color w:val="000000"/>
                <w:sz w:val="24"/>
              </w:rPr>
              <w:t>9 und wegen der großen Barmherzigkeit, die der Vater für die Anderen hat, und auch der Richtersprüche des Vaters über mein Volk, das vom Haus Israel ist, wahrlich, wahrlich, ich sage euch, dass nach all diesem, und nachdem ich bewirkt habe, dass mein Volk, das vom Haus Israel ist, geschlagen werde und bedrängt werde und getötet werde und von ihnen ausgestoßen werde und von ihnen gehasst werde und unter ihnen zu einem Spott und Schimpf werde –</w:t>
            </w:r>
          </w:p>
        </w:tc>
        <w:tc>
          <w:tcPr>
            <w:tcW w:w="5544" w:type="dxa"/>
            <w:tcBorders>
              <w:top w:val="nil"/>
              <w:left w:val="single" w:sz="4" w:space="0" w:color="auto"/>
              <w:bottom w:val="nil"/>
              <w:right w:val="nil"/>
            </w:tcBorders>
          </w:tcPr>
          <w:p w14:paraId="2724FBC3" w14:textId="77777777" w:rsidR="007F6489" w:rsidRDefault="00B84EF6">
            <w:pPr>
              <w:spacing w:after="80" w:line="240" w:lineRule="exact"/>
              <w:jc w:val="both"/>
            </w:pPr>
            <w:r>
              <w:rPr>
                <w:rFonts w:ascii="Times New Roman" w:hAnsi="Times New Roman"/>
                <w:color w:val="000000"/>
                <w:sz w:val="24"/>
              </w:rPr>
              <w:t>9 y a causa de las misericordias del Padre para con los gentiles, así como de los juicios del Padre sobre mi pueblo que es de la casa de Israel, de cierto, de cierto os digo que después de todo esto, y luego que yo haya hecho que los de mi pueblo que son de la casa de Israel sean heridos, y afligidos, y muertos, y que sean echados de entre ellos, y que sean aborrecidos por ellos, y sean entre ellos objeto de escarnio y oprobio—</w:t>
            </w:r>
          </w:p>
        </w:tc>
      </w:tr>
      <w:tr w:rsidR="007F6489" w14:paraId="3FA4D86C" w14:textId="77777777">
        <w:tc>
          <w:tcPr>
            <w:tcW w:w="5544" w:type="dxa"/>
            <w:tcBorders>
              <w:top w:val="nil"/>
              <w:left w:val="nil"/>
              <w:bottom w:val="nil"/>
              <w:right w:val="single" w:sz="4" w:space="0" w:color="auto"/>
            </w:tcBorders>
          </w:tcPr>
          <w:p w14:paraId="04EC937A" w14:textId="77777777" w:rsidR="007F6489" w:rsidRDefault="00B84EF6">
            <w:pPr>
              <w:spacing w:after="80" w:line="240" w:lineRule="exact"/>
              <w:jc w:val="both"/>
            </w:pPr>
            <w:r>
              <w:rPr>
                <w:rFonts w:ascii="Times New Roman" w:hAnsi="Times New Roman"/>
                <w:color w:val="000000"/>
                <w:sz w:val="24"/>
              </w:rPr>
              <w:t xml:space="preserve">10 und so gebietet der Vater, dass ich zu euch sprechen soll: An dem Tag, da die Anderen gegen mein Evangelium sündigen und die Fülle meines Evangeliums verwerfen und sich in ihrem Herzensstolz über alle Nationen und über alle Völker der ganzen Erde erheben und erfüllt sein werden von allerart Lügen und von Täuschung und von Bosheit und allerart Heuchelei und Mord und Priesterlist und Hurerei und von geheimen Gräueln, und wenn sie dies alles tun und die Fülle meines Evangeliums verwerfen, siehe, so spricht </w:t>
            </w:r>
            <w:r>
              <w:rPr>
                <w:rFonts w:ascii="Times New Roman" w:hAnsi="Times New Roman"/>
                <w:color w:val="000000"/>
                <w:sz w:val="24"/>
              </w:rPr>
              <w:t>der Vater, da werde ich die Fülle meines Evangeliums von ihnen wegbringen.</w:t>
            </w:r>
          </w:p>
        </w:tc>
        <w:tc>
          <w:tcPr>
            <w:tcW w:w="5544" w:type="dxa"/>
            <w:tcBorders>
              <w:top w:val="nil"/>
              <w:left w:val="single" w:sz="4" w:space="0" w:color="auto"/>
              <w:bottom w:val="nil"/>
              <w:right w:val="nil"/>
            </w:tcBorders>
          </w:tcPr>
          <w:p w14:paraId="02E2535D" w14:textId="77777777" w:rsidR="007F6489" w:rsidRDefault="00B84EF6">
            <w:pPr>
              <w:spacing w:after="80" w:line="240" w:lineRule="exact"/>
              <w:jc w:val="both"/>
            </w:pPr>
            <w:r>
              <w:rPr>
                <w:rFonts w:ascii="Times New Roman" w:hAnsi="Times New Roman"/>
                <w:color w:val="000000"/>
                <w:sz w:val="24"/>
              </w:rPr>
              <w:t xml:space="preserve">10 y así manda el Padre que os diga: El día en que los gentiles pequen contra mi evangelio, y rechacen la plenitud de mi evangelio, y se envanezcan por el orgullo de su corazón sobre todas las naciones y sobre todos los pueblos de la tierra, y estén llenos de toda clase de mentiras, y de engaños, y de maldades, y de todo género de hipocresía, y asesinatos, y supercherías sacerdotales, y fornicaciones, y abominaciones secretas; y si cometen todas estas cosas, y rechazan la plenitud de mi evangelio, he aquí, </w:t>
            </w:r>
            <w:r>
              <w:rPr>
                <w:rFonts w:ascii="Times New Roman" w:hAnsi="Times New Roman"/>
                <w:color w:val="000000"/>
                <w:sz w:val="24"/>
              </w:rPr>
              <w:t>dice el Padre, retiraré la plenitud de mi evangelio de entre ellos.</w:t>
            </w:r>
          </w:p>
        </w:tc>
      </w:tr>
      <w:tr w:rsidR="007F6489" w14:paraId="1E6C3588" w14:textId="77777777">
        <w:tc>
          <w:tcPr>
            <w:tcW w:w="5544" w:type="dxa"/>
            <w:tcBorders>
              <w:top w:val="nil"/>
              <w:left w:val="nil"/>
              <w:bottom w:val="nil"/>
              <w:right w:val="single" w:sz="4" w:space="0" w:color="auto"/>
            </w:tcBorders>
          </w:tcPr>
          <w:p w14:paraId="320F8593" w14:textId="77777777" w:rsidR="007F6489" w:rsidRDefault="00B84EF6">
            <w:pPr>
              <w:spacing w:after="80" w:line="240" w:lineRule="exact"/>
              <w:jc w:val="both"/>
            </w:pPr>
            <w:r>
              <w:rPr>
                <w:rFonts w:ascii="Times New Roman" w:hAnsi="Times New Roman"/>
                <w:color w:val="000000"/>
                <w:sz w:val="24"/>
              </w:rPr>
              <w:t xml:space="preserve">11 Und dann werde ich meines Bundes </w:t>
            </w:r>
            <w:r>
              <w:rPr>
                <w:rFonts w:ascii="Times New Roman" w:hAnsi="Times New Roman"/>
                <w:color w:val="000000"/>
                <w:sz w:val="24"/>
              </w:rPr>
              <w:t>gedenken, den ich für mein Volk gemacht habe, o Haus Israel, und ich werde mein Evangelium zu ihm bringen.</w:t>
            </w:r>
          </w:p>
        </w:tc>
        <w:tc>
          <w:tcPr>
            <w:tcW w:w="5544" w:type="dxa"/>
            <w:tcBorders>
              <w:top w:val="nil"/>
              <w:left w:val="single" w:sz="4" w:space="0" w:color="auto"/>
              <w:bottom w:val="nil"/>
              <w:right w:val="nil"/>
            </w:tcBorders>
          </w:tcPr>
          <w:p w14:paraId="188416D2" w14:textId="77777777" w:rsidR="007F6489" w:rsidRDefault="00B84EF6">
            <w:pPr>
              <w:spacing w:after="80" w:line="240" w:lineRule="exact"/>
              <w:jc w:val="both"/>
            </w:pPr>
            <w:r>
              <w:rPr>
                <w:rFonts w:ascii="Times New Roman" w:hAnsi="Times New Roman"/>
                <w:color w:val="000000"/>
                <w:sz w:val="24"/>
              </w:rPr>
              <w:t>11 Y entonces recordaré mi convenio que he concertado con los de mi pueblo, oh casa de Israel, y les llevaré mi evangelio.</w:t>
            </w:r>
          </w:p>
        </w:tc>
      </w:tr>
      <w:tr w:rsidR="007F6489" w14:paraId="11445C44" w14:textId="77777777">
        <w:tc>
          <w:tcPr>
            <w:tcW w:w="5544" w:type="dxa"/>
            <w:tcBorders>
              <w:top w:val="nil"/>
              <w:left w:val="nil"/>
              <w:bottom w:val="nil"/>
              <w:right w:val="single" w:sz="4" w:space="0" w:color="auto"/>
            </w:tcBorders>
          </w:tcPr>
          <w:p w14:paraId="384E6192" w14:textId="77777777" w:rsidR="007F6489" w:rsidRDefault="00B84EF6">
            <w:pPr>
              <w:spacing w:after="80" w:line="240" w:lineRule="exact"/>
              <w:jc w:val="both"/>
            </w:pPr>
            <w:r>
              <w:rPr>
                <w:rFonts w:ascii="Times New Roman" w:hAnsi="Times New Roman"/>
                <w:color w:val="000000"/>
                <w:sz w:val="24"/>
              </w:rPr>
              <w:t>12 Und ich werde dir zeigen, o Haus Israel, dass die Anderen keine Macht über dich haben werden; sondern ich werde meines Bundes für euch gedenken, o Haus Israel, und ihr werdet zur Erkenntnis der Fülle meines Evangeliums kommen.</w:t>
            </w:r>
          </w:p>
        </w:tc>
        <w:tc>
          <w:tcPr>
            <w:tcW w:w="5544" w:type="dxa"/>
            <w:tcBorders>
              <w:top w:val="nil"/>
              <w:left w:val="single" w:sz="4" w:space="0" w:color="auto"/>
              <w:bottom w:val="nil"/>
              <w:right w:val="nil"/>
            </w:tcBorders>
          </w:tcPr>
          <w:p w14:paraId="3201FC9A" w14:textId="77777777" w:rsidR="007F6489" w:rsidRDefault="00B84EF6">
            <w:pPr>
              <w:spacing w:after="80" w:line="240" w:lineRule="exact"/>
              <w:jc w:val="both"/>
            </w:pPr>
            <w:r>
              <w:rPr>
                <w:rFonts w:ascii="Times New Roman" w:hAnsi="Times New Roman"/>
                <w:color w:val="000000"/>
                <w:sz w:val="24"/>
              </w:rPr>
              <w:t>12 Y te mostraré, oh casa de Israel, que los gentiles no tendrán poder sobre ti, antes bien me acordaré de mi convenio contigo, oh casa de Israel, y llegarás al conocimiento de la plenitud de mi evangelio.</w:t>
            </w:r>
          </w:p>
        </w:tc>
      </w:tr>
      <w:tr w:rsidR="007F6489" w14:paraId="64E034A2" w14:textId="77777777">
        <w:tc>
          <w:tcPr>
            <w:tcW w:w="5544" w:type="dxa"/>
            <w:tcBorders>
              <w:top w:val="nil"/>
              <w:left w:val="nil"/>
              <w:bottom w:val="nil"/>
              <w:right w:val="single" w:sz="4" w:space="0" w:color="auto"/>
            </w:tcBorders>
          </w:tcPr>
          <w:p w14:paraId="069458A6" w14:textId="77777777" w:rsidR="007F6489" w:rsidRDefault="00B84EF6">
            <w:pPr>
              <w:spacing w:after="80" w:line="240" w:lineRule="exact"/>
              <w:jc w:val="both"/>
            </w:pPr>
            <w:r>
              <w:rPr>
                <w:rFonts w:ascii="Times New Roman" w:hAnsi="Times New Roman"/>
                <w:color w:val="000000"/>
                <w:sz w:val="24"/>
              </w:rPr>
              <w:t>13 Wenn aber die Anderen umkehren und zu mir zurückkommen, so spricht der Vater, siehe, dann werden sie meinem Volk zugezählt werden, o Haus Israel.</w:t>
            </w:r>
          </w:p>
        </w:tc>
        <w:tc>
          <w:tcPr>
            <w:tcW w:w="5544" w:type="dxa"/>
            <w:tcBorders>
              <w:top w:val="nil"/>
              <w:left w:val="single" w:sz="4" w:space="0" w:color="auto"/>
              <w:bottom w:val="nil"/>
              <w:right w:val="nil"/>
            </w:tcBorders>
          </w:tcPr>
          <w:p w14:paraId="041997C6" w14:textId="77777777" w:rsidR="007F6489" w:rsidRDefault="00B84EF6">
            <w:pPr>
              <w:spacing w:after="80" w:line="240" w:lineRule="exact"/>
              <w:jc w:val="both"/>
            </w:pPr>
            <w:r>
              <w:rPr>
                <w:rFonts w:ascii="Times New Roman" w:hAnsi="Times New Roman"/>
                <w:color w:val="000000"/>
                <w:sz w:val="24"/>
              </w:rPr>
              <w:t>13 Pero si los gentiles se arrepienten y vuelven a mí, dice el Padre, he aquí, serán contados entre los de mi pueblo, oh casa de Israel.</w:t>
            </w:r>
          </w:p>
        </w:tc>
      </w:tr>
      <w:tr w:rsidR="007F6489" w14:paraId="01F38006" w14:textId="77777777">
        <w:tc>
          <w:tcPr>
            <w:tcW w:w="5544" w:type="dxa"/>
            <w:tcBorders>
              <w:top w:val="nil"/>
              <w:left w:val="nil"/>
              <w:bottom w:val="nil"/>
              <w:right w:val="single" w:sz="4" w:space="0" w:color="auto"/>
            </w:tcBorders>
          </w:tcPr>
          <w:p w14:paraId="0850236A" w14:textId="77777777" w:rsidR="007F6489" w:rsidRDefault="00B84EF6">
            <w:pPr>
              <w:spacing w:after="80" w:line="240" w:lineRule="exact"/>
              <w:jc w:val="both"/>
            </w:pPr>
            <w:r>
              <w:rPr>
                <w:rFonts w:ascii="Times New Roman" w:hAnsi="Times New Roman"/>
                <w:color w:val="000000"/>
                <w:sz w:val="24"/>
              </w:rPr>
              <w:t>14 Und ich werde nicht zulassen, dass mein Volk, das vom Haus Israel ist, unter ihnen umhergeht und sie niedertritt, spricht der Vater.</w:t>
            </w:r>
          </w:p>
        </w:tc>
        <w:tc>
          <w:tcPr>
            <w:tcW w:w="5544" w:type="dxa"/>
            <w:tcBorders>
              <w:top w:val="nil"/>
              <w:left w:val="single" w:sz="4" w:space="0" w:color="auto"/>
              <w:bottom w:val="nil"/>
              <w:right w:val="nil"/>
            </w:tcBorders>
          </w:tcPr>
          <w:p w14:paraId="056B56F4" w14:textId="77777777" w:rsidR="007F6489" w:rsidRDefault="00B84EF6">
            <w:pPr>
              <w:spacing w:after="80" w:line="240" w:lineRule="exact"/>
              <w:jc w:val="both"/>
            </w:pPr>
            <w:r>
              <w:rPr>
                <w:rFonts w:ascii="Times New Roman" w:hAnsi="Times New Roman"/>
                <w:color w:val="000000"/>
                <w:sz w:val="24"/>
              </w:rPr>
              <w:t>14 Y no permitiré que los de mi pueblo, que son de la casa de Israel, vayan entre ellos y los huellen bajo sus pies, dice el Padre.</w:t>
            </w:r>
          </w:p>
        </w:tc>
      </w:tr>
      <w:tr w:rsidR="007F6489" w14:paraId="67F78782" w14:textId="77777777">
        <w:tc>
          <w:tcPr>
            <w:tcW w:w="5544" w:type="dxa"/>
            <w:tcBorders>
              <w:top w:val="nil"/>
              <w:left w:val="nil"/>
              <w:bottom w:val="nil"/>
              <w:right w:val="single" w:sz="4" w:space="0" w:color="auto"/>
            </w:tcBorders>
          </w:tcPr>
          <w:p w14:paraId="75830E30" w14:textId="77777777" w:rsidR="007F6489" w:rsidRDefault="00B84EF6">
            <w:pPr>
              <w:spacing w:after="80" w:line="240" w:lineRule="exact"/>
              <w:jc w:val="both"/>
            </w:pPr>
            <w:r>
              <w:rPr>
                <w:rFonts w:ascii="Times New Roman" w:hAnsi="Times New Roman"/>
                <w:color w:val="000000"/>
                <w:sz w:val="24"/>
              </w:rPr>
              <w:t>15 Aber wenn sie sich mir nicht zuwenden und auf meine Stimme hören, dann werde ich zulassen, dass sie, ja, dann werde ich zulassen, dass mein Volk, o Haus Israel, unter ihnen umhergeht und sie niedertritt, und sie werden wie Salz sein, das seine Würzkraft verloren hat und hinfort zu nichts mehr nütze ist, als hinausgeworfen und von meinem Volk, o Haus Israel, zertreten zu werden.</w:t>
            </w:r>
          </w:p>
        </w:tc>
        <w:tc>
          <w:tcPr>
            <w:tcW w:w="5544" w:type="dxa"/>
            <w:tcBorders>
              <w:top w:val="nil"/>
              <w:left w:val="single" w:sz="4" w:space="0" w:color="auto"/>
              <w:bottom w:val="nil"/>
              <w:right w:val="nil"/>
            </w:tcBorders>
          </w:tcPr>
          <w:p w14:paraId="3FC4477E" w14:textId="77777777" w:rsidR="007F6489" w:rsidRDefault="00B84EF6">
            <w:pPr>
              <w:spacing w:after="80" w:line="240" w:lineRule="exact"/>
              <w:jc w:val="both"/>
            </w:pPr>
            <w:r>
              <w:rPr>
                <w:rFonts w:ascii="Times New Roman" w:hAnsi="Times New Roman"/>
                <w:color w:val="000000"/>
                <w:sz w:val="24"/>
              </w:rPr>
              <w:t>15 Pero si no se vuelven a mí, ni escuchan mi voz, yo les permitiré, sí, permitiré que los de mi pueblo, oh casa de Israel, pasen por en medio de ellos y los huellen, y serán como la sal que ha perdido su sabor, que desde entonces para nada es buena sino para ser arrojada y hollada bajo los pies de mi pueblo, oh casa de Israel.</w:t>
            </w:r>
          </w:p>
        </w:tc>
      </w:tr>
      <w:tr w:rsidR="007F6489" w14:paraId="3628471A" w14:textId="77777777">
        <w:tc>
          <w:tcPr>
            <w:tcW w:w="5544" w:type="dxa"/>
            <w:tcBorders>
              <w:top w:val="nil"/>
              <w:left w:val="nil"/>
              <w:bottom w:val="nil"/>
              <w:right w:val="single" w:sz="4" w:space="0" w:color="auto"/>
            </w:tcBorders>
          </w:tcPr>
          <w:p w14:paraId="1E168528" w14:textId="77777777" w:rsidR="007F6489" w:rsidRDefault="00B84EF6">
            <w:pPr>
              <w:spacing w:after="80" w:line="240" w:lineRule="exact"/>
              <w:jc w:val="both"/>
            </w:pPr>
            <w:r>
              <w:rPr>
                <w:rFonts w:ascii="Times New Roman" w:hAnsi="Times New Roman"/>
                <w:color w:val="000000"/>
                <w:sz w:val="24"/>
              </w:rPr>
              <w:t>16 Wahrlich, wahrlich, ich sage euch, so hat der Vater mir geboten – dass ich diesem Volk dieses Land als sein Erbteil geben soll.</w:t>
            </w:r>
          </w:p>
        </w:tc>
        <w:tc>
          <w:tcPr>
            <w:tcW w:w="5544" w:type="dxa"/>
            <w:tcBorders>
              <w:top w:val="nil"/>
              <w:left w:val="single" w:sz="4" w:space="0" w:color="auto"/>
              <w:bottom w:val="nil"/>
              <w:right w:val="nil"/>
            </w:tcBorders>
          </w:tcPr>
          <w:p w14:paraId="60FF1DD4" w14:textId="77777777" w:rsidR="007F6489" w:rsidRDefault="00B84EF6">
            <w:pPr>
              <w:spacing w:after="80" w:line="240" w:lineRule="exact"/>
              <w:jc w:val="both"/>
            </w:pPr>
            <w:r>
              <w:rPr>
                <w:rFonts w:ascii="Times New Roman" w:hAnsi="Times New Roman"/>
                <w:color w:val="000000"/>
                <w:sz w:val="24"/>
              </w:rPr>
              <w:t>16 De cierto, de cierto os digo que así me ha mandado el Padre: Que dé a este pueblo esta tierra por herencia.</w:t>
            </w:r>
          </w:p>
        </w:tc>
      </w:tr>
      <w:tr w:rsidR="007F6489" w14:paraId="40E8BF6E" w14:textId="77777777">
        <w:tc>
          <w:tcPr>
            <w:tcW w:w="5544" w:type="dxa"/>
            <w:tcBorders>
              <w:top w:val="nil"/>
              <w:left w:val="nil"/>
              <w:bottom w:val="nil"/>
              <w:right w:val="single" w:sz="4" w:space="0" w:color="auto"/>
            </w:tcBorders>
          </w:tcPr>
          <w:p w14:paraId="423C784D" w14:textId="77777777" w:rsidR="007F6489" w:rsidRDefault="00B84EF6">
            <w:pPr>
              <w:spacing w:after="80" w:line="240" w:lineRule="exact"/>
              <w:jc w:val="both"/>
            </w:pPr>
            <w:r>
              <w:rPr>
                <w:rFonts w:ascii="Times New Roman" w:hAnsi="Times New Roman"/>
                <w:color w:val="000000"/>
                <w:sz w:val="24"/>
              </w:rPr>
              <w:t>17 Und dann werden sich die Worte des Propheten Jesaja erfüllen, die da lauten:</w:t>
            </w:r>
          </w:p>
        </w:tc>
        <w:tc>
          <w:tcPr>
            <w:tcW w:w="5544" w:type="dxa"/>
            <w:tcBorders>
              <w:top w:val="nil"/>
              <w:left w:val="single" w:sz="4" w:space="0" w:color="auto"/>
              <w:bottom w:val="nil"/>
              <w:right w:val="nil"/>
            </w:tcBorders>
          </w:tcPr>
          <w:p w14:paraId="24E0033B" w14:textId="77777777" w:rsidR="007F6489" w:rsidRDefault="00B84EF6">
            <w:pPr>
              <w:spacing w:after="80" w:line="240" w:lineRule="exact"/>
              <w:jc w:val="both"/>
            </w:pPr>
            <w:r>
              <w:rPr>
                <w:rFonts w:ascii="Times New Roman" w:hAnsi="Times New Roman"/>
                <w:color w:val="000000"/>
                <w:sz w:val="24"/>
              </w:rPr>
              <w:t>17 Y entonces se cumplirán las palabras del profeta Isaías, que dicen:</w:t>
            </w:r>
          </w:p>
        </w:tc>
      </w:tr>
      <w:tr w:rsidR="007F6489" w14:paraId="4BB4DD0A" w14:textId="77777777">
        <w:tc>
          <w:tcPr>
            <w:tcW w:w="5544" w:type="dxa"/>
            <w:tcBorders>
              <w:top w:val="nil"/>
              <w:left w:val="nil"/>
              <w:bottom w:val="nil"/>
              <w:right w:val="single" w:sz="4" w:space="0" w:color="auto"/>
            </w:tcBorders>
          </w:tcPr>
          <w:p w14:paraId="3C04C65D" w14:textId="77777777" w:rsidR="007F6489" w:rsidRDefault="00B84EF6">
            <w:pPr>
              <w:spacing w:after="80" w:line="240" w:lineRule="exact"/>
              <w:jc w:val="both"/>
            </w:pPr>
            <w:r>
              <w:rPr>
                <w:rFonts w:ascii="Times New Roman" w:hAnsi="Times New Roman"/>
                <w:color w:val="000000"/>
                <w:sz w:val="24"/>
              </w:rPr>
              <w:t>18 Deine Wächter werden die Stimme erheben; mit vereinter Stimme werden sie jauchzen; denn Aug in Auge werden sie sehen, wenn der Herr Zion wiederbringen wird.</w:t>
            </w:r>
          </w:p>
        </w:tc>
        <w:tc>
          <w:tcPr>
            <w:tcW w:w="5544" w:type="dxa"/>
            <w:tcBorders>
              <w:top w:val="nil"/>
              <w:left w:val="single" w:sz="4" w:space="0" w:color="auto"/>
              <w:bottom w:val="nil"/>
              <w:right w:val="nil"/>
            </w:tcBorders>
          </w:tcPr>
          <w:p w14:paraId="1E3AAABD" w14:textId="77777777" w:rsidR="007F6489" w:rsidRDefault="00B84EF6">
            <w:pPr>
              <w:spacing w:after="80" w:line="240" w:lineRule="exact"/>
              <w:jc w:val="both"/>
            </w:pPr>
            <w:r>
              <w:rPr>
                <w:rFonts w:ascii="Times New Roman" w:hAnsi="Times New Roman"/>
                <w:color w:val="000000"/>
                <w:sz w:val="24"/>
              </w:rPr>
              <w:t xml:space="preserve">18 Tus centinelas levantarán la voz; unánimes cantarán, </w:t>
            </w:r>
            <w:r>
              <w:rPr>
                <w:rFonts w:ascii="Times New Roman" w:hAnsi="Times New Roman"/>
                <w:color w:val="000000"/>
                <w:sz w:val="24"/>
              </w:rPr>
              <w:t>porque verán ojo a ojo cuando el Señor hiciere volver a Sion.</w:t>
            </w:r>
          </w:p>
        </w:tc>
      </w:tr>
      <w:tr w:rsidR="007F6489" w14:paraId="3E14E4DB" w14:textId="77777777">
        <w:tc>
          <w:tcPr>
            <w:tcW w:w="5544" w:type="dxa"/>
            <w:tcBorders>
              <w:top w:val="nil"/>
              <w:left w:val="nil"/>
              <w:bottom w:val="nil"/>
              <w:right w:val="single" w:sz="4" w:space="0" w:color="auto"/>
            </w:tcBorders>
          </w:tcPr>
          <w:p w14:paraId="7490B44D" w14:textId="77777777" w:rsidR="007F6489" w:rsidRDefault="00B84EF6">
            <w:pPr>
              <w:spacing w:after="80" w:line="240" w:lineRule="exact"/>
              <w:jc w:val="both"/>
            </w:pPr>
            <w:r>
              <w:rPr>
                <w:rFonts w:ascii="Times New Roman" w:hAnsi="Times New Roman"/>
                <w:color w:val="000000"/>
                <w:sz w:val="24"/>
              </w:rPr>
              <w:t>19 Brecht in Jubel aus, jauchzt miteinander, ihr wüsten Stätten Jerusalems; denn der Herr hat sein Volk getröstet, er hat Jerusalem erlöst.</w:t>
            </w:r>
          </w:p>
        </w:tc>
        <w:tc>
          <w:tcPr>
            <w:tcW w:w="5544" w:type="dxa"/>
            <w:tcBorders>
              <w:top w:val="nil"/>
              <w:left w:val="single" w:sz="4" w:space="0" w:color="auto"/>
              <w:bottom w:val="nil"/>
              <w:right w:val="nil"/>
            </w:tcBorders>
          </w:tcPr>
          <w:p w14:paraId="6E61EED9" w14:textId="77777777" w:rsidR="007F6489" w:rsidRDefault="00B84EF6">
            <w:pPr>
              <w:spacing w:after="80" w:line="240" w:lineRule="exact"/>
              <w:jc w:val="both"/>
            </w:pPr>
            <w:r>
              <w:rPr>
                <w:rFonts w:ascii="Times New Roman" w:hAnsi="Times New Roman"/>
                <w:color w:val="000000"/>
                <w:sz w:val="24"/>
              </w:rPr>
              <w:t>19 ¡Prorrumpid en alegría! ¡Cantad juntamente, lugares desolados de Jerusalén! Porque el Señor ha consolado a su pueblo, ha redimido a Jerusalén.</w:t>
            </w:r>
          </w:p>
        </w:tc>
      </w:tr>
      <w:tr w:rsidR="007F6489" w14:paraId="6329D8A5" w14:textId="77777777">
        <w:tc>
          <w:tcPr>
            <w:tcW w:w="5544" w:type="dxa"/>
            <w:tcBorders>
              <w:top w:val="nil"/>
              <w:left w:val="nil"/>
              <w:bottom w:val="nil"/>
              <w:right w:val="single" w:sz="4" w:space="0" w:color="auto"/>
            </w:tcBorders>
          </w:tcPr>
          <w:p w14:paraId="429C804C" w14:textId="77777777" w:rsidR="007F6489" w:rsidRDefault="00B84EF6">
            <w:pPr>
              <w:spacing w:after="80" w:line="240" w:lineRule="exact"/>
              <w:jc w:val="both"/>
            </w:pPr>
            <w:r>
              <w:rPr>
                <w:rFonts w:ascii="Times New Roman" w:hAnsi="Times New Roman"/>
                <w:color w:val="000000"/>
                <w:sz w:val="24"/>
              </w:rPr>
              <w:t>20 Der Herr hat seinen heiligen Arm entblößt vor den Augen aller Nationen, und alle Enden der Erde werden die Errettung Gottes sehen.</w:t>
            </w:r>
          </w:p>
        </w:tc>
        <w:tc>
          <w:tcPr>
            <w:tcW w:w="5544" w:type="dxa"/>
            <w:tcBorders>
              <w:top w:val="nil"/>
              <w:left w:val="single" w:sz="4" w:space="0" w:color="auto"/>
              <w:bottom w:val="nil"/>
              <w:right w:val="nil"/>
            </w:tcBorders>
          </w:tcPr>
          <w:p w14:paraId="08F2BC2E" w14:textId="77777777" w:rsidR="007F6489" w:rsidRDefault="00B84EF6">
            <w:pPr>
              <w:spacing w:after="80" w:line="240" w:lineRule="exact"/>
              <w:jc w:val="both"/>
            </w:pPr>
            <w:r>
              <w:rPr>
                <w:rFonts w:ascii="Times New Roman" w:hAnsi="Times New Roman"/>
                <w:color w:val="000000"/>
                <w:sz w:val="24"/>
              </w:rPr>
              <w:t>20 El Señor ha desnudado su santo brazo a la vista de todas las naciones, y todos los extremos de la tierra verán la salvación de Dios.</w:t>
            </w:r>
          </w:p>
        </w:tc>
      </w:tr>
    </w:tbl>
    <w:p w14:paraId="57692B06"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1955B37" w14:textId="77777777">
        <w:tc>
          <w:tcPr>
            <w:tcW w:w="5544" w:type="dxa"/>
            <w:tcBorders>
              <w:top w:val="nil"/>
              <w:left w:val="nil"/>
              <w:bottom w:val="nil"/>
              <w:right w:val="single" w:sz="4" w:space="0" w:color="auto"/>
            </w:tcBorders>
          </w:tcPr>
          <w:p w14:paraId="78A47365" w14:textId="77777777" w:rsidR="007F6489" w:rsidRDefault="00B84EF6">
            <w:pPr>
              <w:spacing w:after="80" w:line="240" w:lineRule="exact"/>
              <w:jc w:val="center"/>
            </w:pPr>
            <w:r>
              <w:rPr>
                <w:rFonts w:ascii="Times New Roman" w:hAnsi="Times New Roman"/>
                <w:b/>
                <w:color w:val="000000"/>
                <w:sz w:val="24"/>
              </w:rPr>
              <w:t>KAPITEL 17</w:t>
            </w:r>
          </w:p>
        </w:tc>
        <w:tc>
          <w:tcPr>
            <w:tcW w:w="5544" w:type="dxa"/>
            <w:tcBorders>
              <w:top w:val="nil"/>
              <w:left w:val="single" w:sz="4" w:space="0" w:color="auto"/>
              <w:bottom w:val="nil"/>
              <w:right w:val="nil"/>
            </w:tcBorders>
          </w:tcPr>
          <w:p w14:paraId="57EBF14F" w14:textId="77777777" w:rsidR="007F6489" w:rsidRDefault="00B84EF6">
            <w:pPr>
              <w:spacing w:after="80" w:line="240" w:lineRule="exact"/>
              <w:jc w:val="center"/>
            </w:pPr>
            <w:r>
              <w:rPr>
                <w:rFonts w:ascii="Times New Roman" w:hAnsi="Times New Roman"/>
                <w:b/>
                <w:color w:val="000000"/>
                <w:sz w:val="24"/>
              </w:rPr>
              <w:t>CAPÍTULO 17</w:t>
            </w:r>
          </w:p>
        </w:tc>
      </w:tr>
      <w:tr w:rsidR="007F6489" w14:paraId="10F54F98" w14:textId="77777777">
        <w:tc>
          <w:tcPr>
            <w:tcW w:w="5544" w:type="dxa"/>
            <w:tcBorders>
              <w:top w:val="nil"/>
              <w:left w:val="nil"/>
              <w:bottom w:val="nil"/>
              <w:right w:val="single" w:sz="4" w:space="0" w:color="auto"/>
            </w:tcBorders>
          </w:tcPr>
          <w:p w14:paraId="29D8F598" w14:textId="77777777" w:rsidR="007F6489" w:rsidRDefault="00B84EF6">
            <w:pPr>
              <w:spacing w:after="80" w:line="240" w:lineRule="exact"/>
              <w:jc w:val="both"/>
            </w:pPr>
            <w:r>
              <w:rPr>
                <w:rFonts w:ascii="Times New Roman" w:hAnsi="Times New Roman"/>
                <w:i/>
                <w:color w:val="000000"/>
                <w:sz w:val="24"/>
              </w:rPr>
              <w:t xml:space="preserve">Jesus weist das Volk an, über seine Worte nachzudenken und dafür zu beten, dass es versteht – Er heilt die </w:t>
            </w:r>
            <w:r>
              <w:rPr>
                <w:rFonts w:ascii="Times New Roman" w:hAnsi="Times New Roman"/>
                <w:i/>
                <w:color w:val="000000"/>
                <w:sz w:val="24"/>
              </w:rPr>
              <w:t>Kranken – Er betet für das Volk mit Worten, die man nicht niederschreiben kann – Engel dienen den Kleinen, und Feuer umschließt diese. Um 34 n. Chr.</w:t>
            </w:r>
          </w:p>
        </w:tc>
        <w:tc>
          <w:tcPr>
            <w:tcW w:w="5544" w:type="dxa"/>
            <w:tcBorders>
              <w:top w:val="nil"/>
              <w:left w:val="single" w:sz="4" w:space="0" w:color="auto"/>
              <w:bottom w:val="nil"/>
              <w:right w:val="nil"/>
            </w:tcBorders>
          </w:tcPr>
          <w:p w14:paraId="03528CEF" w14:textId="77777777" w:rsidR="007F6489" w:rsidRDefault="00B84EF6">
            <w:pPr>
              <w:spacing w:after="80" w:line="240" w:lineRule="exact"/>
              <w:jc w:val="both"/>
            </w:pPr>
            <w:r>
              <w:rPr>
                <w:rFonts w:ascii="Times New Roman" w:hAnsi="Times New Roman"/>
                <w:i/>
                <w:color w:val="000000"/>
                <w:sz w:val="24"/>
              </w:rPr>
              <w:t>Jesús exhorta a los del pueblo a meditar en Sus palabras y a pedir entendimiento en sus oraciones — Sana a los enfermos — Ora por el pueblo con palabras que no se pueden escribir — Los ángeles ministran a los pequeñitos y estos son rodeados de fuego. Aproximadamente 34 d.C.</w:t>
            </w:r>
          </w:p>
        </w:tc>
      </w:tr>
      <w:tr w:rsidR="007F6489" w14:paraId="7DA3E02E" w14:textId="77777777">
        <w:tc>
          <w:tcPr>
            <w:tcW w:w="5544" w:type="dxa"/>
            <w:tcBorders>
              <w:top w:val="nil"/>
              <w:left w:val="nil"/>
              <w:bottom w:val="nil"/>
              <w:right w:val="single" w:sz="4" w:space="0" w:color="auto"/>
            </w:tcBorders>
          </w:tcPr>
          <w:p w14:paraId="2DFB387D" w14:textId="77777777" w:rsidR="007F6489" w:rsidRDefault="00B84EF6">
            <w:pPr>
              <w:spacing w:after="80" w:line="240" w:lineRule="exact"/>
              <w:jc w:val="both"/>
            </w:pPr>
            <w:r>
              <w:rPr>
                <w:rFonts w:ascii="Times New Roman" w:hAnsi="Times New Roman"/>
                <w:color w:val="000000"/>
                <w:sz w:val="24"/>
              </w:rPr>
              <w:t xml:space="preserve">1 Siehe, nun begab es sich: Als Jesus diese Worte geredet hatte, blickte er </w:t>
            </w:r>
            <w:r>
              <w:rPr>
                <w:rFonts w:ascii="Times New Roman" w:hAnsi="Times New Roman"/>
                <w:color w:val="000000"/>
                <w:sz w:val="24"/>
              </w:rPr>
              <w:t>abermals ringsum auf die Menge, und er sprach zu ihr: Siehe, meine Zeit ist nahe.</w:t>
            </w:r>
          </w:p>
        </w:tc>
        <w:tc>
          <w:tcPr>
            <w:tcW w:w="5544" w:type="dxa"/>
            <w:tcBorders>
              <w:top w:val="nil"/>
              <w:left w:val="single" w:sz="4" w:space="0" w:color="auto"/>
              <w:bottom w:val="nil"/>
              <w:right w:val="nil"/>
            </w:tcBorders>
          </w:tcPr>
          <w:p w14:paraId="19B2DBB8" w14:textId="77777777" w:rsidR="007F6489" w:rsidRDefault="00B84EF6">
            <w:pPr>
              <w:spacing w:after="80" w:line="240" w:lineRule="exact"/>
              <w:jc w:val="both"/>
            </w:pPr>
            <w:r>
              <w:rPr>
                <w:rFonts w:ascii="Times New Roman" w:hAnsi="Times New Roman"/>
                <w:color w:val="000000"/>
                <w:sz w:val="24"/>
              </w:rPr>
              <w:t>1 He aquí, sucedió que cuando Jesús hubo hablado estas palabras, de nuevo miró alrededor hacia la multitud, y les dijo: He aquí, mi tiempo está cerca.</w:t>
            </w:r>
          </w:p>
        </w:tc>
      </w:tr>
      <w:tr w:rsidR="007F6489" w14:paraId="51DAC379" w14:textId="77777777">
        <w:tc>
          <w:tcPr>
            <w:tcW w:w="5544" w:type="dxa"/>
            <w:tcBorders>
              <w:top w:val="nil"/>
              <w:left w:val="nil"/>
              <w:bottom w:val="nil"/>
              <w:right w:val="single" w:sz="4" w:space="0" w:color="auto"/>
            </w:tcBorders>
          </w:tcPr>
          <w:p w14:paraId="12DC49B6" w14:textId="77777777" w:rsidR="007F6489" w:rsidRDefault="00B84EF6">
            <w:pPr>
              <w:spacing w:after="80" w:line="240" w:lineRule="exact"/>
              <w:jc w:val="both"/>
            </w:pPr>
            <w:r>
              <w:rPr>
                <w:rFonts w:ascii="Times New Roman" w:hAnsi="Times New Roman"/>
                <w:color w:val="000000"/>
                <w:sz w:val="24"/>
              </w:rPr>
              <w:t>2 Ich sehe, dass ihr schwach seid, dass ihr nicht alle meine Worte verstehen könnt, die ich euch zu dieser Zeit sagen soll, wie mir der Vater geboten hat.</w:t>
            </w:r>
          </w:p>
        </w:tc>
        <w:tc>
          <w:tcPr>
            <w:tcW w:w="5544" w:type="dxa"/>
            <w:tcBorders>
              <w:top w:val="nil"/>
              <w:left w:val="single" w:sz="4" w:space="0" w:color="auto"/>
              <w:bottom w:val="nil"/>
              <w:right w:val="nil"/>
            </w:tcBorders>
          </w:tcPr>
          <w:p w14:paraId="28048E7B" w14:textId="77777777" w:rsidR="007F6489" w:rsidRDefault="00B84EF6">
            <w:pPr>
              <w:spacing w:after="80" w:line="240" w:lineRule="exact"/>
              <w:jc w:val="both"/>
            </w:pPr>
            <w:r>
              <w:rPr>
                <w:rFonts w:ascii="Times New Roman" w:hAnsi="Times New Roman"/>
                <w:color w:val="000000"/>
                <w:sz w:val="24"/>
              </w:rPr>
              <w:t>2 Veo que sois débiles, que no podéis comprender todas mis palabras que el Padre me ha mandado que os hable en esta ocasión.</w:t>
            </w:r>
          </w:p>
        </w:tc>
      </w:tr>
      <w:tr w:rsidR="007F6489" w14:paraId="77212B04" w14:textId="77777777">
        <w:tc>
          <w:tcPr>
            <w:tcW w:w="5544" w:type="dxa"/>
            <w:tcBorders>
              <w:top w:val="nil"/>
              <w:left w:val="nil"/>
              <w:bottom w:val="nil"/>
              <w:right w:val="single" w:sz="4" w:space="0" w:color="auto"/>
            </w:tcBorders>
          </w:tcPr>
          <w:p w14:paraId="5089DB0A" w14:textId="77777777" w:rsidR="007F6489" w:rsidRDefault="00B84EF6">
            <w:pPr>
              <w:spacing w:after="80" w:line="240" w:lineRule="exact"/>
              <w:jc w:val="both"/>
            </w:pPr>
            <w:r>
              <w:rPr>
                <w:rFonts w:ascii="Times New Roman" w:hAnsi="Times New Roman"/>
                <w:color w:val="000000"/>
                <w:sz w:val="24"/>
              </w:rPr>
              <w:t>3 Darum geht nach Hause und denkt über das nach, was ich gesagt habe, und bittet den Vater in meinem Namen, damit ihr verstehen könnt, und macht euren Sinn für den morgigen Tag bereit, und ich komme abermals zu euch.</w:t>
            </w:r>
          </w:p>
        </w:tc>
        <w:tc>
          <w:tcPr>
            <w:tcW w:w="5544" w:type="dxa"/>
            <w:tcBorders>
              <w:top w:val="nil"/>
              <w:left w:val="single" w:sz="4" w:space="0" w:color="auto"/>
              <w:bottom w:val="nil"/>
              <w:right w:val="nil"/>
            </w:tcBorders>
          </w:tcPr>
          <w:p w14:paraId="53A4DF8E" w14:textId="77777777" w:rsidR="007F6489" w:rsidRDefault="00B84EF6">
            <w:pPr>
              <w:spacing w:after="80" w:line="240" w:lineRule="exact"/>
              <w:jc w:val="both"/>
            </w:pPr>
            <w:r>
              <w:rPr>
                <w:rFonts w:ascii="Times New Roman" w:hAnsi="Times New Roman"/>
                <w:color w:val="000000"/>
                <w:sz w:val="24"/>
              </w:rPr>
              <w:t>3 Por tanto, id a vuestras casas, y meditad las cosas que os he dicho, y pedid al Padre en mi nombre que podáis entender; y preparad vuestras mentes para mañana, y vendré a vosotros otra vez.</w:t>
            </w:r>
          </w:p>
        </w:tc>
      </w:tr>
      <w:tr w:rsidR="007F6489" w14:paraId="52606B50" w14:textId="77777777">
        <w:tc>
          <w:tcPr>
            <w:tcW w:w="5544" w:type="dxa"/>
            <w:tcBorders>
              <w:top w:val="nil"/>
              <w:left w:val="nil"/>
              <w:bottom w:val="nil"/>
              <w:right w:val="single" w:sz="4" w:space="0" w:color="auto"/>
            </w:tcBorders>
          </w:tcPr>
          <w:p w14:paraId="4E7C2FE3" w14:textId="77777777" w:rsidR="007F6489" w:rsidRDefault="00B84EF6">
            <w:pPr>
              <w:spacing w:after="80" w:line="240" w:lineRule="exact"/>
              <w:jc w:val="both"/>
            </w:pPr>
            <w:r>
              <w:rPr>
                <w:rFonts w:ascii="Times New Roman" w:hAnsi="Times New Roman"/>
                <w:color w:val="000000"/>
                <w:sz w:val="24"/>
              </w:rPr>
              <w:t>4 Aber jetzt gehe ich zum Vater und auch, um mich den verlorenen Stämmen Israels zu zeigen, denn für den Vater sind sie nicht verloren, denn er weiß, wohin er sie gebracht hat.</w:t>
            </w:r>
          </w:p>
        </w:tc>
        <w:tc>
          <w:tcPr>
            <w:tcW w:w="5544" w:type="dxa"/>
            <w:tcBorders>
              <w:top w:val="nil"/>
              <w:left w:val="single" w:sz="4" w:space="0" w:color="auto"/>
              <w:bottom w:val="nil"/>
              <w:right w:val="nil"/>
            </w:tcBorders>
          </w:tcPr>
          <w:p w14:paraId="0D4605FD" w14:textId="77777777" w:rsidR="007F6489" w:rsidRDefault="00B84EF6">
            <w:pPr>
              <w:spacing w:after="80" w:line="240" w:lineRule="exact"/>
              <w:jc w:val="both"/>
            </w:pPr>
            <w:r>
              <w:rPr>
                <w:rFonts w:ascii="Times New Roman" w:hAnsi="Times New Roman"/>
                <w:color w:val="000000"/>
                <w:sz w:val="24"/>
              </w:rPr>
              <w:t>4 Pero ahora voy al Padre, y también voy a mostrarme a las tribus perdidas de Israel, porque no están perdidas para el Padre, pues él sabe a dónde las ha llevado.</w:t>
            </w:r>
          </w:p>
        </w:tc>
      </w:tr>
      <w:tr w:rsidR="007F6489" w14:paraId="60ACE338" w14:textId="77777777">
        <w:tc>
          <w:tcPr>
            <w:tcW w:w="5544" w:type="dxa"/>
            <w:tcBorders>
              <w:top w:val="nil"/>
              <w:left w:val="nil"/>
              <w:bottom w:val="nil"/>
              <w:right w:val="single" w:sz="4" w:space="0" w:color="auto"/>
            </w:tcBorders>
          </w:tcPr>
          <w:p w14:paraId="5801C2F0" w14:textId="77777777" w:rsidR="007F6489" w:rsidRDefault="00B84EF6">
            <w:pPr>
              <w:spacing w:after="80" w:line="240" w:lineRule="exact"/>
              <w:jc w:val="both"/>
            </w:pPr>
            <w:r>
              <w:rPr>
                <w:rFonts w:ascii="Times New Roman" w:hAnsi="Times New Roman"/>
                <w:color w:val="000000"/>
                <w:sz w:val="24"/>
              </w:rPr>
              <w:t>5 Und es begab sich: Als Jesus so gesprochen hatte, ließ er seine Augen abermals ringsum über die Menge schweifen und sah, dass alle in Tränen waren und ihn unentwegt anblickten, als wollten sie ihn bitten, noch ein wenig länger bei ihnen zu verweilen.</w:t>
            </w:r>
          </w:p>
        </w:tc>
        <w:tc>
          <w:tcPr>
            <w:tcW w:w="5544" w:type="dxa"/>
            <w:tcBorders>
              <w:top w:val="nil"/>
              <w:left w:val="single" w:sz="4" w:space="0" w:color="auto"/>
              <w:bottom w:val="nil"/>
              <w:right w:val="nil"/>
            </w:tcBorders>
          </w:tcPr>
          <w:p w14:paraId="56A05A16" w14:textId="77777777" w:rsidR="007F6489" w:rsidRDefault="00B84EF6">
            <w:pPr>
              <w:spacing w:after="80" w:line="240" w:lineRule="exact"/>
              <w:jc w:val="both"/>
            </w:pPr>
            <w:r>
              <w:rPr>
                <w:rFonts w:ascii="Times New Roman" w:hAnsi="Times New Roman"/>
                <w:color w:val="000000"/>
                <w:sz w:val="24"/>
              </w:rPr>
              <w:t>5 Y sucedió que cuando Jesús hubo hablado así, de nuevo dirigió la vista alrededor hacia la multitud, y vio que estaban llorando, y lo miraban fijamente, como si le quisieran pedir que permaneciese un poco más con ellos.</w:t>
            </w:r>
          </w:p>
        </w:tc>
      </w:tr>
      <w:tr w:rsidR="007F6489" w14:paraId="180A7995" w14:textId="77777777">
        <w:tc>
          <w:tcPr>
            <w:tcW w:w="5544" w:type="dxa"/>
            <w:tcBorders>
              <w:top w:val="nil"/>
              <w:left w:val="nil"/>
              <w:bottom w:val="nil"/>
              <w:right w:val="single" w:sz="4" w:space="0" w:color="auto"/>
            </w:tcBorders>
          </w:tcPr>
          <w:p w14:paraId="6395C464" w14:textId="77777777" w:rsidR="007F6489" w:rsidRDefault="00B84EF6">
            <w:pPr>
              <w:spacing w:after="80" w:line="240" w:lineRule="exact"/>
              <w:jc w:val="both"/>
            </w:pPr>
            <w:r>
              <w:rPr>
                <w:rFonts w:ascii="Times New Roman" w:hAnsi="Times New Roman"/>
                <w:color w:val="000000"/>
                <w:sz w:val="24"/>
              </w:rPr>
              <w:t>6 Und er sprach zu ihnen: Siehe, mein Inneres ist von Mitleid für euch erfüllt.</w:t>
            </w:r>
          </w:p>
        </w:tc>
        <w:tc>
          <w:tcPr>
            <w:tcW w:w="5544" w:type="dxa"/>
            <w:tcBorders>
              <w:top w:val="nil"/>
              <w:left w:val="single" w:sz="4" w:space="0" w:color="auto"/>
              <w:bottom w:val="nil"/>
              <w:right w:val="nil"/>
            </w:tcBorders>
          </w:tcPr>
          <w:p w14:paraId="039C237F" w14:textId="77777777" w:rsidR="007F6489" w:rsidRDefault="00B84EF6">
            <w:pPr>
              <w:spacing w:after="80" w:line="240" w:lineRule="exact"/>
              <w:jc w:val="both"/>
            </w:pPr>
            <w:r>
              <w:rPr>
                <w:rFonts w:ascii="Times New Roman" w:hAnsi="Times New Roman"/>
                <w:color w:val="000000"/>
                <w:sz w:val="24"/>
              </w:rPr>
              <w:t>6 Y les dijo: He aquí, mis entrañas rebosan de compasión por vosotros.</w:t>
            </w:r>
          </w:p>
        </w:tc>
      </w:tr>
      <w:tr w:rsidR="007F6489" w14:paraId="7E0C4385" w14:textId="77777777">
        <w:tc>
          <w:tcPr>
            <w:tcW w:w="5544" w:type="dxa"/>
            <w:tcBorders>
              <w:top w:val="nil"/>
              <w:left w:val="nil"/>
              <w:bottom w:val="nil"/>
              <w:right w:val="single" w:sz="4" w:space="0" w:color="auto"/>
            </w:tcBorders>
          </w:tcPr>
          <w:p w14:paraId="64E716AE" w14:textId="77777777" w:rsidR="007F6489" w:rsidRDefault="00B84EF6">
            <w:pPr>
              <w:spacing w:after="80" w:line="240" w:lineRule="exact"/>
              <w:jc w:val="both"/>
            </w:pPr>
            <w:r>
              <w:rPr>
                <w:rFonts w:ascii="Times New Roman" w:hAnsi="Times New Roman"/>
                <w:color w:val="000000"/>
                <w:sz w:val="24"/>
              </w:rPr>
              <w:t>7 Habt ihr welche unter euch, die krank sind? Bringt sie her. Habt ihr welche, die lahm sind oder blind oder hinkend oder verkrüppelt oder aussätzig oder die verdorrt sind oder die taub sind oder die in irgendeiner Weise bedrängt sind? Bringt sie her, und ich werde sie heilen, denn ich habe Mitleid mit euch; mein Inneres ist von Barmherzigkeit erfüllt.</w:t>
            </w:r>
          </w:p>
        </w:tc>
        <w:tc>
          <w:tcPr>
            <w:tcW w:w="5544" w:type="dxa"/>
            <w:tcBorders>
              <w:top w:val="nil"/>
              <w:left w:val="single" w:sz="4" w:space="0" w:color="auto"/>
              <w:bottom w:val="nil"/>
              <w:right w:val="nil"/>
            </w:tcBorders>
          </w:tcPr>
          <w:p w14:paraId="105DEAFA" w14:textId="77777777" w:rsidR="007F6489" w:rsidRDefault="00B84EF6">
            <w:pPr>
              <w:spacing w:after="80" w:line="240" w:lineRule="exact"/>
              <w:jc w:val="both"/>
            </w:pPr>
            <w:r>
              <w:rPr>
                <w:rFonts w:ascii="Times New Roman" w:hAnsi="Times New Roman"/>
                <w:color w:val="000000"/>
                <w:sz w:val="24"/>
              </w:rPr>
              <w:t>7 ¿Tenéis enfermos entre vosotros? Traedlos aquí. ¿Tenéis cojos, o ciegos, o lisiados, o mutilados, o leprosos, o atrofiados, o sordos, o quienes estén afligidos de manera alguna? Traedlos aquí y yo los sanaré, porque tengo compasión de vosotros; mis entrañas rebosan de misericordia.</w:t>
            </w:r>
          </w:p>
        </w:tc>
      </w:tr>
      <w:tr w:rsidR="007F6489" w14:paraId="601297F1" w14:textId="77777777">
        <w:tc>
          <w:tcPr>
            <w:tcW w:w="5544" w:type="dxa"/>
            <w:tcBorders>
              <w:top w:val="nil"/>
              <w:left w:val="nil"/>
              <w:bottom w:val="nil"/>
              <w:right w:val="single" w:sz="4" w:space="0" w:color="auto"/>
            </w:tcBorders>
          </w:tcPr>
          <w:p w14:paraId="37874931" w14:textId="77777777" w:rsidR="007F6489" w:rsidRDefault="00B84EF6">
            <w:pPr>
              <w:spacing w:after="80" w:line="240" w:lineRule="exact"/>
              <w:jc w:val="both"/>
            </w:pPr>
            <w:r>
              <w:rPr>
                <w:rFonts w:ascii="Times New Roman" w:hAnsi="Times New Roman"/>
                <w:color w:val="000000"/>
                <w:sz w:val="24"/>
              </w:rPr>
              <w:t xml:space="preserve">8 Denn ich sehe, dass </w:t>
            </w:r>
            <w:r>
              <w:rPr>
                <w:rFonts w:ascii="Times New Roman" w:hAnsi="Times New Roman"/>
                <w:color w:val="000000"/>
                <w:sz w:val="24"/>
              </w:rPr>
              <w:t>ihr den Wunsch habt, ich möge euch zeigen, was ich euren Brüdern zu Jerusalem getan habe, denn ich sehe, dass ihr genügend Glauben habt, dass ich euch heilen kann.</w:t>
            </w:r>
          </w:p>
        </w:tc>
        <w:tc>
          <w:tcPr>
            <w:tcW w:w="5544" w:type="dxa"/>
            <w:tcBorders>
              <w:top w:val="nil"/>
              <w:left w:val="single" w:sz="4" w:space="0" w:color="auto"/>
              <w:bottom w:val="nil"/>
              <w:right w:val="nil"/>
            </w:tcBorders>
          </w:tcPr>
          <w:p w14:paraId="5C0FAAA6" w14:textId="77777777" w:rsidR="007F6489" w:rsidRDefault="00B84EF6">
            <w:pPr>
              <w:spacing w:after="80" w:line="240" w:lineRule="exact"/>
              <w:jc w:val="both"/>
            </w:pPr>
            <w:r>
              <w:rPr>
                <w:rFonts w:ascii="Times New Roman" w:hAnsi="Times New Roman"/>
                <w:color w:val="000000"/>
                <w:sz w:val="24"/>
              </w:rPr>
              <w:t>8 Pues percibo que deseáis que os muestre lo que he hecho por vuestros hermanos en Jerusalén, porque veo que vuestra fe es suficiente para que yo os sane.</w:t>
            </w:r>
          </w:p>
        </w:tc>
      </w:tr>
      <w:tr w:rsidR="007F6489" w14:paraId="7D9DCB8C" w14:textId="77777777">
        <w:tc>
          <w:tcPr>
            <w:tcW w:w="5544" w:type="dxa"/>
            <w:tcBorders>
              <w:top w:val="nil"/>
              <w:left w:val="nil"/>
              <w:bottom w:val="nil"/>
              <w:right w:val="single" w:sz="4" w:space="0" w:color="auto"/>
            </w:tcBorders>
          </w:tcPr>
          <w:p w14:paraId="445BD922" w14:textId="77777777" w:rsidR="007F6489" w:rsidRDefault="00B84EF6">
            <w:pPr>
              <w:spacing w:after="80" w:line="240" w:lineRule="exact"/>
              <w:jc w:val="both"/>
            </w:pPr>
            <w:r>
              <w:rPr>
                <w:rFonts w:ascii="Times New Roman" w:hAnsi="Times New Roman"/>
                <w:color w:val="000000"/>
                <w:sz w:val="24"/>
              </w:rPr>
              <w:t>9 Und es begab sich: Als er so geredet hatte, ging die ganze Menge einmütig hin, mit ihren Kranken und ihren Bedrängten und ihren Lahmen und mit ihren Blinden und mit ihren Stummen und mit all denen, die auf irgendeine Weise bedrängt waren; und er heilte sie, jeden Einzelnen, wie sie zu ihm hingebracht wurden.</w:t>
            </w:r>
          </w:p>
        </w:tc>
        <w:tc>
          <w:tcPr>
            <w:tcW w:w="5544" w:type="dxa"/>
            <w:tcBorders>
              <w:top w:val="nil"/>
              <w:left w:val="single" w:sz="4" w:space="0" w:color="auto"/>
              <w:bottom w:val="nil"/>
              <w:right w:val="nil"/>
            </w:tcBorders>
          </w:tcPr>
          <w:p w14:paraId="12A5CC5D" w14:textId="77777777" w:rsidR="007F6489" w:rsidRDefault="00B84EF6">
            <w:pPr>
              <w:spacing w:after="80" w:line="240" w:lineRule="exact"/>
              <w:jc w:val="both"/>
            </w:pPr>
            <w:r>
              <w:rPr>
                <w:rFonts w:ascii="Times New Roman" w:hAnsi="Times New Roman"/>
                <w:color w:val="000000"/>
                <w:sz w:val="24"/>
              </w:rPr>
              <w:t>9 Y sucedió que cuando hubo hablado así, toda la multitud, de común acuerdo, se acercó, con sus enfermos, y sus afligidos, y sus cojos, y sus ciegos, y sus mudos, y todos los que padecían cualquier aflicción; y los sanaba a todos, según se los llevaban.</w:t>
            </w:r>
          </w:p>
        </w:tc>
      </w:tr>
      <w:tr w:rsidR="007F6489" w14:paraId="6CD070E7" w14:textId="77777777">
        <w:tc>
          <w:tcPr>
            <w:tcW w:w="5544" w:type="dxa"/>
            <w:tcBorders>
              <w:top w:val="nil"/>
              <w:left w:val="nil"/>
              <w:bottom w:val="nil"/>
              <w:right w:val="single" w:sz="4" w:space="0" w:color="auto"/>
            </w:tcBorders>
          </w:tcPr>
          <w:p w14:paraId="2996A9CE" w14:textId="77777777" w:rsidR="007F6489" w:rsidRDefault="00B84EF6">
            <w:pPr>
              <w:spacing w:after="80" w:line="240" w:lineRule="exact"/>
              <w:jc w:val="both"/>
            </w:pPr>
            <w:r>
              <w:rPr>
                <w:rFonts w:ascii="Times New Roman" w:hAnsi="Times New Roman"/>
                <w:color w:val="000000"/>
                <w:sz w:val="24"/>
              </w:rPr>
              <w:t>10 Und sie alle, sowohl diejenigen, die geheilt worden waren, als auch diejenigen, die heil waren, beugten sich nieder, ihm zu Füßen, und beteten ihn an; und alle, die imstande waren, trotz der Menge heranzukommen, küssten ihm die Füße, sodass sie seine Füße mit ihren Tränen netzten.</w:t>
            </w:r>
          </w:p>
        </w:tc>
        <w:tc>
          <w:tcPr>
            <w:tcW w:w="5544" w:type="dxa"/>
            <w:tcBorders>
              <w:top w:val="nil"/>
              <w:left w:val="single" w:sz="4" w:space="0" w:color="auto"/>
              <w:bottom w:val="nil"/>
              <w:right w:val="nil"/>
            </w:tcBorders>
          </w:tcPr>
          <w:p w14:paraId="13FD05B3" w14:textId="77777777" w:rsidR="007F6489" w:rsidRDefault="00B84EF6">
            <w:pPr>
              <w:spacing w:after="80" w:line="240" w:lineRule="exact"/>
              <w:jc w:val="both"/>
            </w:pPr>
            <w:r>
              <w:rPr>
                <w:rFonts w:ascii="Times New Roman" w:hAnsi="Times New Roman"/>
                <w:color w:val="000000"/>
                <w:sz w:val="24"/>
              </w:rPr>
              <w:t>10 Y todos ellos, tanto los que habían sido sanados, como los que estaban sanos, se postraron a sus pies y lo adoraron; y cuantos, por la multitud pudieron acercarse, le besaron los pies, al grado de que le bañaron los pies con sus lágrimas.</w:t>
            </w:r>
          </w:p>
        </w:tc>
      </w:tr>
      <w:tr w:rsidR="007F6489" w14:paraId="43FFCDBA" w14:textId="77777777">
        <w:tc>
          <w:tcPr>
            <w:tcW w:w="5544" w:type="dxa"/>
            <w:tcBorders>
              <w:top w:val="nil"/>
              <w:left w:val="nil"/>
              <w:bottom w:val="nil"/>
              <w:right w:val="single" w:sz="4" w:space="0" w:color="auto"/>
            </w:tcBorders>
          </w:tcPr>
          <w:p w14:paraId="138835B2" w14:textId="77777777" w:rsidR="007F6489" w:rsidRDefault="00B84EF6">
            <w:pPr>
              <w:spacing w:after="80" w:line="240" w:lineRule="exact"/>
              <w:jc w:val="both"/>
            </w:pPr>
            <w:r>
              <w:rPr>
                <w:rFonts w:ascii="Times New Roman" w:hAnsi="Times New Roman"/>
                <w:color w:val="000000"/>
                <w:sz w:val="24"/>
              </w:rPr>
              <w:t>11 Und es begab sich: Er gebot, ihre kleinen Kinder zu bringen.</w:t>
            </w:r>
          </w:p>
        </w:tc>
        <w:tc>
          <w:tcPr>
            <w:tcW w:w="5544" w:type="dxa"/>
            <w:tcBorders>
              <w:top w:val="nil"/>
              <w:left w:val="single" w:sz="4" w:space="0" w:color="auto"/>
              <w:bottom w:val="nil"/>
              <w:right w:val="nil"/>
            </w:tcBorders>
          </w:tcPr>
          <w:p w14:paraId="6B80B72B" w14:textId="77777777" w:rsidR="007F6489" w:rsidRDefault="00B84EF6">
            <w:pPr>
              <w:spacing w:after="80" w:line="240" w:lineRule="exact"/>
              <w:jc w:val="both"/>
            </w:pPr>
            <w:r>
              <w:rPr>
                <w:rFonts w:ascii="Times New Roman" w:hAnsi="Times New Roman"/>
                <w:color w:val="000000"/>
                <w:sz w:val="24"/>
              </w:rPr>
              <w:t>11 Y aconteció que mandó que trajesen a sus niños pequeñitos.</w:t>
            </w:r>
          </w:p>
        </w:tc>
      </w:tr>
      <w:tr w:rsidR="007F6489" w14:paraId="5864AF92" w14:textId="77777777">
        <w:tc>
          <w:tcPr>
            <w:tcW w:w="5544" w:type="dxa"/>
            <w:tcBorders>
              <w:top w:val="nil"/>
              <w:left w:val="nil"/>
              <w:bottom w:val="nil"/>
              <w:right w:val="single" w:sz="4" w:space="0" w:color="auto"/>
            </w:tcBorders>
          </w:tcPr>
          <w:p w14:paraId="478441FF" w14:textId="77777777" w:rsidR="007F6489" w:rsidRDefault="00B84EF6">
            <w:pPr>
              <w:spacing w:after="80" w:line="240" w:lineRule="exact"/>
              <w:jc w:val="both"/>
            </w:pPr>
            <w:r>
              <w:rPr>
                <w:rFonts w:ascii="Times New Roman" w:hAnsi="Times New Roman"/>
                <w:color w:val="000000"/>
                <w:sz w:val="24"/>
              </w:rPr>
              <w:t>12 So brachten sie ihre kleinen Kinder und setzten sie rings um ihn auf den Boden nieder, und Jesus stand in der Mitte; und die Menge machte Platz, bis sie alle zu ihm gebracht worden waren.</w:t>
            </w:r>
          </w:p>
        </w:tc>
        <w:tc>
          <w:tcPr>
            <w:tcW w:w="5544" w:type="dxa"/>
            <w:tcBorders>
              <w:top w:val="nil"/>
              <w:left w:val="single" w:sz="4" w:space="0" w:color="auto"/>
              <w:bottom w:val="nil"/>
              <w:right w:val="nil"/>
            </w:tcBorders>
          </w:tcPr>
          <w:p w14:paraId="37E49CEB" w14:textId="77777777" w:rsidR="007F6489" w:rsidRDefault="00B84EF6">
            <w:pPr>
              <w:spacing w:after="80" w:line="240" w:lineRule="exact"/>
              <w:jc w:val="both"/>
            </w:pPr>
            <w:r>
              <w:rPr>
                <w:rFonts w:ascii="Times New Roman" w:hAnsi="Times New Roman"/>
                <w:color w:val="000000"/>
                <w:sz w:val="24"/>
              </w:rPr>
              <w:t>12 De modo que trajeron a sus niños pequeñitos, y los colocaron en el suelo alrededor de él, y Jesús estuvo en medio; y la multitud cedió el paso hasta que todos le fueron traídos.</w:t>
            </w:r>
          </w:p>
        </w:tc>
      </w:tr>
      <w:tr w:rsidR="007F6489" w14:paraId="673818C0" w14:textId="77777777">
        <w:tc>
          <w:tcPr>
            <w:tcW w:w="5544" w:type="dxa"/>
            <w:tcBorders>
              <w:top w:val="nil"/>
              <w:left w:val="nil"/>
              <w:bottom w:val="nil"/>
              <w:right w:val="single" w:sz="4" w:space="0" w:color="auto"/>
            </w:tcBorders>
          </w:tcPr>
          <w:p w14:paraId="29B069D4" w14:textId="77777777" w:rsidR="007F6489" w:rsidRDefault="00B84EF6">
            <w:pPr>
              <w:spacing w:after="80" w:line="240" w:lineRule="exact"/>
              <w:jc w:val="both"/>
            </w:pPr>
            <w:r>
              <w:rPr>
                <w:rFonts w:ascii="Times New Roman" w:hAnsi="Times New Roman"/>
                <w:color w:val="000000"/>
                <w:sz w:val="24"/>
              </w:rPr>
              <w:t>13 Und es begab sich: Als sie alle gebracht worden waren und Jesus in der Mitte stand, gebot er der Menge, sich auf dem Boden niederzuknien.</w:t>
            </w:r>
          </w:p>
        </w:tc>
        <w:tc>
          <w:tcPr>
            <w:tcW w:w="5544" w:type="dxa"/>
            <w:tcBorders>
              <w:top w:val="nil"/>
              <w:left w:val="single" w:sz="4" w:space="0" w:color="auto"/>
              <w:bottom w:val="nil"/>
              <w:right w:val="nil"/>
            </w:tcBorders>
          </w:tcPr>
          <w:p w14:paraId="6FD8B22B" w14:textId="77777777" w:rsidR="007F6489" w:rsidRDefault="00B84EF6">
            <w:pPr>
              <w:spacing w:after="80" w:line="240" w:lineRule="exact"/>
              <w:jc w:val="both"/>
            </w:pPr>
            <w:r>
              <w:rPr>
                <w:rFonts w:ascii="Times New Roman" w:hAnsi="Times New Roman"/>
                <w:color w:val="000000"/>
                <w:sz w:val="24"/>
              </w:rPr>
              <w:t>13 Y aconteció que cuando los hubieron traído a todos, y Jesús estaba en medio, mandó a los de la multitud que se arrodillasen en el suelo.</w:t>
            </w:r>
          </w:p>
        </w:tc>
      </w:tr>
      <w:tr w:rsidR="007F6489" w14:paraId="583F9A56" w14:textId="77777777">
        <w:tc>
          <w:tcPr>
            <w:tcW w:w="5544" w:type="dxa"/>
            <w:tcBorders>
              <w:top w:val="nil"/>
              <w:left w:val="nil"/>
              <w:bottom w:val="nil"/>
              <w:right w:val="single" w:sz="4" w:space="0" w:color="auto"/>
            </w:tcBorders>
          </w:tcPr>
          <w:p w14:paraId="6E1A64C6" w14:textId="77777777" w:rsidR="007F6489" w:rsidRDefault="00B84EF6">
            <w:pPr>
              <w:spacing w:after="80" w:line="240" w:lineRule="exact"/>
              <w:jc w:val="both"/>
            </w:pPr>
            <w:r>
              <w:rPr>
                <w:rFonts w:ascii="Times New Roman" w:hAnsi="Times New Roman"/>
                <w:color w:val="000000"/>
                <w:sz w:val="24"/>
              </w:rPr>
              <w:t>14 Und es begab sich: Als sie auf dem Boden niedergekniet waren, stöhnte Jesus innerlich und sprach: Vater, ich bin betrübt wegen der Schlechtigkeit des Volkes vom Haus Israel.</w:t>
            </w:r>
          </w:p>
        </w:tc>
        <w:tc>
          <w:tcPr>
            <w:tcW w:w="5544" w:type="dxa"/>
            <w:tcBorders>
              <w:top w:val="nil"/>
              <w:left w:val="single" w:sz="4" w:space="0" w:color="auto"/>
              <w:bottom w:val="nil"/>
              <w:right w:val="nil"/>
            </w:tcBorders>
          </w:tcPr>
          <w:p w14:paraId="0598F6C5" w14:textId="77777777" w:rsidR="007F6489" w:rsidRDefault="00B84EF6">
            <w:pPr>
              <w:spacing w:after="80" w:line="240" w:lineRule="exact"/>
              <w:jc w:val="both"/>
            </w:pPr>
            <w:r>
              <w:rPr>
                <w:rFonts w:ascii="Times New Roman" w:hAnsi="Times New Roman"/>
                <w:color w:val="000000"/>
                <w:sz w:val="24"/>
              </w:rPr>
              <w:t>14 Y sucedió que cuando se hubieron arrodillado en el suelo, gimió Jesús dentro de sí, y dijo: Padre, turbado estoy por causa de la iniquidad del pueblo de la casa de Israel.</w:t>
            </w:r>
          </w:p>
        </w:tc>
      </w:tr>
      <w:tr w:rsidR="007F6489" w14:paraId="509A8FBC" w14:textId="77777777">
        <w:tc>
          <w:tcPr>
            <w:tcW w:w="5544" w:type="dxa"/>
            <w:tcBorders>
              <w:top w:val="nil"/>
              <w:left w:val="nil"/>
              <w:bottom w:val="nil"/>
              <w:right w:val="single" w:sz="4" w:space="0" w:color="auto"/>
            </w:tcBorders>
          </w:tcPr>
          <w:p w14:paraId="1B10CCFB" w14:textId="77777777" w:rsidR="007F6489" w:rsidRDefault="00B84EF6">
            <w:pPr>
              <w:spacing w:after="80" w:line="240" w:lineRule="exact"/>
              <w:jc w:val="both"/>
            </w:pPr>
            <w:r>
              <w:rPr>
                <w:rFonts w:ascii="Times New Roman" w:hAnsi="Times New Roman"/>
                <w:color w:val="000000"/>
                <w:sz w:val="24"/>
              </w:rPr>
              <w:t xml:space="preserve">15 Und </w:t>
            </w:r>
            <w:r>
              <w:rPr>
                <w:rFonts w:ascii="Times New Roman" w:hAnsi="Times New Roman"/>
                <w:color w:val="000000"/>
                <w:sz w:val="24"/>
              </w:rPr>
              <w:t>als er diese Worte gesprochen hatte, kniete auch er selbst auf der Erde nieder; und siehe, er betete zum Vater, und das, was er betete, kann nicht niedergeschrieben werden, und die Menge, die ihn hörte, gab Zeugnis.</w:t>
            </w:r>
          </w:p>
        </w:tc>
        <w:tc>
          <w:tcPr>
            <w:tcW w:w="5544" w:type="dxa"/>
            <w:tcBorders>
              <w:top w:val="nil"/>
              <w:left w:val="single" w:sz="4" w:space="0" w:color="auto"/>
              <w:bottom w:val="nil"/>
              <w:right w:val="nil"/>
            </w:tcBorders>
          </w:tcPr>
          <w:p w14:paraId="6E9476B2" w14:textId="77777777" w:rsidR="007F6489" w:rsidRDefault="00B84EF6">
            <w:pPr>
              <w:spacing w:after="80" w:line="240" w:lineRule="exact"/>
              <w:jc w:val="both"/>
            </w:pPr>
            <w:r>
              <w:rPr>
                <w:rFonts w:ascii="Times New Roman" w:hAnsi="Times New Roman"/>
                <w:color w:val="000000"/>
                <w:sz w:val="24"/>
              </w:rPr>
              <w:t>15 Y cuando hubo pronunciado estas palabras, se arrodilló él mismo también en el suelo; y he aquí, oró al Padre, y las cosas que oró no se pueden escribir, y los de la multitud que lo oyeron, dieron testimonio.</w:t>
            </w:r>
          </w:p>
        </w:tc>
      </w:tr>
      <w:tr w:rsidR="007F6489" w14:paraId="5909BF1D" w14:textId="77777777">
        <w:tc>
          <w:tcPr>
            <w:tcW w:w="5544" w:type="dxa"/>
            <w:tcBorders>
              <w:top w:val="nil"/>
              <w:left w:val="nil"/>
              <w:bottom w:val="nil"/>
              <w:right w:val="single" w:sz="4" w:space="0" w:color="auto"/>
            </w:tcBorders>
          </w:tcPr>
          <w:p w14:paraId="54890FEA" w14:textId="77777777" w:rsidR="007F6489" w:rsidRDefault="00B84EF6">
            <w:pPr>
              <w:spacing w:after="80" w:line="240" w:lineRule="exact"/>
              <w:jc w:val="both"/>
            </w:pPr>
            <w:r>
              <w:rPr>
                <w:rFonts w:ascii="Times New Roman" w:hAnsi="Times New Roman"/>
                <w:color w:val="000000"/>
                <w:sz w:val="24"/>
              </w:rPr>
              <w:t>16 Und auf diese Weise geben sie Zeugnis: So Großes und Wunderbares, wie wir Jesus zum Vater reden gesehen und gehört haben, hat zuvor kein Auge je gesehen und kein Ohr gehört;</w:t>
            </w:r>
          </w:p>
        </w:tc>
        <w:tc>
          <w:tcPr>
            <w:tcW w:w="5544" w:type="dxa"/>
            <w:tcBorders>
              <w:top w:val="nil"/>
              <w:left w:val="single" w:sz="4" w:space="0" w:color="auto"/>
              <w:bottom w:val="nil"/>
              <w:right w:val="nil"/>
            </w:tcBorders>
          </w:tcPr>
          <w:p w14:paraId="29345E13" w14:textId="77777777" w:rsidR="007F6489" w:rsidRDefault="00B84EF6">
            <w:pPr>
              <w:spacing w:after="80" w:line="240" w:lineRule="exact"/>
              <w:jc w:val="both"/>
            </w:pPr>
            <w:r>
              <w:rPr>
                <w:rFonts w:ascii="Times New Roman" w:hAnsi="Times New Roman"/>
                <w:color w:val="000000"/>
                <w:sz w:val="24"/>
              </w:rPr>
              <w:t>16 Y de esta manera testifican: Jamás el ojo ha visto ni el oído escuchado, antes de ahora, tan grandes y maravillosas cosas como las que vimos y oímos que Jesús habló al Padre;</w:t>
            </w:r>
          </w:p>
        </w:tc>
      </w:tr>
      <w:tr w:rsidR="007F6489" w14:paraId="6959C1F6" w14:textId="77777777">
        <w:tc>
          <w:tcPr>
            <w:tcW w:w="5544" w:type="dxa"/>
            <w:tcBorders>
              <w:top w:val="nil"/>
              <w:left w:val="nil"/>
              <w:bottom w:val="nil"/>
              <w:right w:val="single" w:sz="4" w:space="0" w:color="auto"/>
            </w:tcBorders>
          </w:tcPr>
          <w:p w14:paraId="65F5AEEC" w14:textId="77777777" w:rsidR="007F6489" w:rsidRDefault="00B84EF6">
            <w:pPr>
              <w:spacing w:after="80" w:line="240" w:lineRule="exact"/>
              <w:jc w:val="both"/>
            </w:pPr>
            <w:r>
              <w:rPr>
                <w:rFonts w:ascii="Times New Roman" w:hAnsi="Times New Roman"/>
                <w:color w:val="000000"/>
                <w:sz w:val="24"/>
              </w:rPr>
              <w:t>17 und so Großes und Wunderbares, wie wir es Jesus reden gesehen und auch gehört haben, kann keine Zunge sprechen, auch kann kein Mensch es niederschreiben, noch kann das Menschenherz es ermessen; und niemand kann die Freude ermessen, die unsere Seele erfüllt hat zu der Zeit, da wir ihn für uns zum Vater beten gehört haben.</w:t>
            </w:r>
          </w:p>
        </w:tc>
        <w:tc>
          <w:tcPr>
            <w:tcW w:w="5544" w:type="dxa"/>
            <w:tcBorders>
              <w:top w:val="nil"/>
              <w:left w:val="single" w:sz="4" w:space="0" w:color="auto"/>
              <w:bottom w:val="nil"/>
              <w:right w:val="nil"/>
            </w:tcBorders>
          </w:tcPr>
          <w:p w14:paraId="1D448973" w14:textId="77777777" w:rsidR="007F6489" w:rsidRDefault="00B84EF6">
            <w:pPr>
              <w:spacing w:after="80" w:line="240" w:lineRule="exact"/>
              <w:jc w:val="both"/>
            </w:pPr>
            <w:r>
              <w:rPr>
                <w:rFonts w:ascii="Times New Roman" w:hAnsi="Times New Roman"/>
                <w:color w:val="000000"/>
                <w:sz w:val="24"/>
              </w:rPr>
              <w:t>17 y no hay lengua que pueda hablar, ni hombre alguno que pueda escribir, ni corazón de hombre que pueda concebir tan grandes y maravillosas cosas como las que vimos y oímos a Jesús hablar; y nadie puede conceptuar el gozo que llenó nuestras almas cuando lo oímos rogar por nosotros al Padre.</w:t>
            </w:r>
          </w:p>
        </w:tc>
      </w:tr>
      <w:tr w:rsidR="007F6489" w14:paraId="72E0DDF9" w14:textId="77777777">
        <w:tc>
          <w:tcPr>
            <w:tcW w:w="5544" w:type="dxa"/>
            <w:tcBorders>
              <w:top w:val="nil"/>
              <w:left w:val="nil"/>
              <w:bottom w:val="nil"/>
              <w:right w:val="single" w:sz="4" w:space="0" w:color="auto"/>
            </w:tcBorders>
          </w:tcPr>
          <w:p w14:paraId="3372FB9F" w14:textId="77777777" w:rsidR="007F6489" w:rsidRDefault="00B84EF6">
            <w:pPr>
              <w:spacing w:after="80" w:line="240" w:lineRule="exact"/>
              <w:jc w:val="both"/>
            </w:pPr>
            <w:r>
              <w:rPr>
                <w:rFonts w:ascii="Times New Roman" w:hAnsi="Times New Roman"/>
                <w:color w:val="000000"/>
                <w:sz w:val="24"/>
              </w:rPr>
              <w:t>18 Und es begab sich: Als Jesus mit seinem Gebet zum Vater zu Ende gekommen war, stand er auf; so groß aber war die Freude der Menge, dass sie alle überwältigt waren.</w:t>
            </w:r>
          </w:p>
        </w:tc>
        <w:tc>
          <w:tcPr>
            <w:tcW w:w="5544" w:type="dxa"/>
            <w:tcBorders>
              <w:top w:val="nil"/>
              <w:left w:val="single" w:sz="4" w:space="0" w:color="auto"/>
              <w:bottom w:val="nil"/>
              <w:right w:val="nil"/>
            </w:tcBorders>
          </w:tcPr>
          <w:p w14:paraId="5D2BC2E6" w14:textId="77777777" w:rsidR="007F6489" w:rsidRDefault="00B84EF6">
            <w:pPr>
              <w:spacing w:after="80" w:line="240" w:lineRule="exact"/>
              <w:jc w:val="both"/>
            </w:pPr>
            <w:r>
              <w:rPr>
                <w:rFonts w:ascii="Times New Roman" w:hAnsi="Times New Roman"/>
                <w:color w:val="000000"/>
                <w:sz w:val="24"/>
              </w:rPr>
              <w:t>18 Y aconteció que cuando Jesús hubo concluido de orar al Padre, se levantó; pero era tan grande el gozo de la multitud, que fueron dominados.</w:t>
            </w:r>
          </w:p>
        </w:tc>
      </w:tr>
      <w:tr w:rsidR="007F6489" w14:paraId="45AA8E9A" w14:textId="77777777">
        <w:tc>
          <w:tcPr>
            <w:tcW w:w="5544" w:type="dxa"/>
            <w:tcBorders>
              <w:top w:val="nil"/>
              <w:left w:val="nil"/>
              <w:bottom w:val="nil"/>
              <w:right w:val="single" w:sz="4" w:space="0" w:color="auto"/>
            </w:tcBorders>
          </w:tcPr>
          <w:p w14:paraId="37B0934B" w14:textId="77777777" w:rsidR="007F6489" w:rsidRDefault="00B84EF6">
            <w:pPr>
              <w:spacing w:after="80" w:line="240" w:lineRule="exact"/>
              <w:jc w:val="both"/>
            </w:pPr>
            <w:r>
              <w:rPr>
                <w:rFonts w:ascii="Times New Roman" w:hAnsi="Times New Roman"/>
                <w:color w:val="000000"/>
                <w:sz w:val="24"/>
              </w:rPr>
              <w:t>19 Und es begab sich: Jesus sprach zu ihnen und hieß sie aufstehen.</w:t>
            </w:r>
          </w:p>
        </w:tc>
        <w:tc>
          <w:tcPr>
            <w:tcW w:w="5544" w:type="dxa"/>
            <w:tcBorders>
              <w:top w:val="nil"/>
              <w:left w:val="single" w:sz="4" w:space="0" w:color="auto"/>
              <w:bottom w:val="nil"/>
              <w:right w:val="nil"/>
            </w:tcBorders>
          </w:tcPr>
          <w:p w14:paraId="0C0F6536" w14:textId="77777777" w:rsidR="007F6489" w:rsidRDefault="00B84EF6">
            <w:pPr>
              <w:spacing w:after="80" w:line="240" w:lineRule="exact"/>
              <w:jc w:val="both"/>
            </w:pPr>
            <w:r>
              <w:rPr>
                <w:rFonts w:ascii="Times New Roman" w:hAnsi="Times New Roman"/>
                <w:color w:val="000000"/>
                <w:sz w:val="24"/>
              </w:rPr>
              <w:t>19 Y sucedió que Jesús les habló, y mandó que se levantaran.</w:t>
            </w:r>
          </w:p>
        </w:tc>
      </w:tr>
      <w:tr w:rsidR="007F6489" w14:paraId="79DDCA26" w14:textId="77777777">
        <w:tc>
          <w:tcPr>
            <w:tcW w:w="5544" w:type="dxa"/>
            <w:tcBorders>
              <w:top w:val="nil"/>
              <w:left w:val="nil"/>
              <w:bottom w:val="nil"/>
              <w:right w:val="single" w:sz="4" w:space="0" w:color="auto"/>
            </w:tcBorders>
          </w:tcPr>
          <w:p w14:paraId="3B2D7673" w14:textId="77777777" w:rsidR="007F6489" w:rsidRDefault="00B84EF6">
            <w:pPr>
              <w:spacing w:after="80" w:line="240" w:lineRule="exact"/>
              <w:jc w:val="both"/>
            </w:pPr>
            <w:r>
              <w:rPr>
                <w:rFonts w:ascii="Times New Roman" w:hAnsi="Times New Roman"/>
                <w:color w:val="000000"/>
                <w:sz w:val="24"/>
              </w:rPr>
              <w:t>20 Und sie standen von der Erde auf, und er sprach zu ihnen: Gesegnet seid ihr wegen eures Glaubens. Und nun siehe, meine Freude ist voll.</w:t>
            </w:r>
          </w:p>
        </w:tc>
        <w:tc>
          <w:tcPr>
            <w:tcW w:w="5544" w:type="dxa"/>
            <w:tcBorders>
              <w:top w:val="nil"/>
              <w:left w:val="single" w:sz="4" w:space="0" w:color="auto"/>
              <w:bottom w:val="nil"/>
              <w:right w:val="nil"/>
            </w:tcBorders>
          </w:tcPr>
          <w:p w14:paraId="5A25DEB6" w14:textId="77777777" w:rsidR="007F6489" w:rsidRDefault="00B84EF6">
            <w:pPr>
              <w:spacing w:after="80" w:line="240" w:lineRule="exact"/>
              <w:jc w:val="both"/>
            </w:pPr>
            <w:r>
              <w:rPr>
                <w:rFonts w:ascii="Times New Roman" w:hAnsi="Times New Roman"/>
                <w:color w:val="000000"/>
                <w:sz w:val="24"/>
              </w:rPr>
              <w:t xml:space="preserve">20 Y se levantaron del suelo, y les dijo: Benditos sois a </w:t>
            </w:r>
            <w:r>
              <w:rPr>
                <w:rFonts w:ascii="Times New Roman" w:hAnsi="Times New Roman"/>
                <w:color w:val="000000"/>
                <w:sz w:val="24"/>
              </w:rPr>
              <w:t>causa de vuestra fe. Y ahora he aquí, es completo mi gozo.</w:t>
            </w:r>
          </w:p>
        </w:tc>
      </w:tr>
      <w:tr w:rsidR="007F6489" w14:paraId="57CFCC7B" w14:textId="77777777">
        <w:tc>
          <w:tcPr>
            <w:tcW w:w="5544" w:type="dxa"/>
            <w:tcBorders>
              <w:top w:val="nil"/>
              <w:left w:val="nil"/>
              <w:bottom w:val="nil"/>
              <w:right w:val="single" w:sz="4" w:space="0" w:color="auto"/>
            </w:tcBorders>
          </w:tcPr>
          <w:p w14:paraId="4CA1126F" w14:textId="77777777" w:rsidR="007F6489" w:rsidRDefault="00B84EF6">
            <w:pPr>
              <w:spacing w:after="80" w:line="240" w:lineRule="exact"/>
              <w:jc w:val="both"/>
            </w:pPr>
            <w:r>
              <w:rPr>
                <w:rFonts w:ascii="Times New Roman" w:hAnsi="Times New Roman"/>
                <w:color w:val="000000"/>
                <w:sz w:val="24"/>
              </w:rPr>
              <w:t>21 Und als er diese Worte gesagt hatte, weinte er, und die Menge gab davon Zeugnis, und er nahm ihre kleinen Kinder, eines nach dem anderen, und segnete sie und betete für sie zum Vater.</w:t>
            </w:r>
          </w:p>
        </w:tc>
        <w:tc>
          <w:tcPr>
            <w:tcW w:w="5544" w:type="dxa"/>
            <w:tcBorders>
              <w:top w:val="nil"/>
              <w:left w:val="single" w:sz="4" w:space="0" w:color="auto"/>
              <w:bottom w:val="nil"/>
              <w:right w:val="nil"/>
            </w:tcBorders>
          </w:tcPr>
          <w:p w14:paraId="5A4D0543" w14:textId="77777777" w:rsidR="007F6489" w:rsidRDefault="00B84EF6">
            <w:pPr>
              <w:spacing w:after="80" w:line="240" w:lineRule="exact"/>
              <w:jc w:val="both"/>
            </w:pPr>
            <w:r>
              <w:rPr>
                <w:rFonts w:ascii="Times New Roman" w:hAnsi="Times New Roman"/>
                <w:color w:val="000000"/>
                <w:sz w:val="24"/>
              </w:rPr>
              <w:t xml:space="preserve">21 Y </w:t>
            </w:r>
            <w:r>
              <w:rPr>
                <w:rFonts w:ascii="Times New Roman" w:hAnsi="Times New Roman"/>
                <w:color w:val="000000"/>
                <w:sz w:val="24"/>
              </w:rPr>
              <w:t>cuando hubo dicho estas palabras, lloró, y la multitud dio testimonio de ello; y tomó a sus niños pequeños, uno por uno, y los bendijo, y rogó al Padre por ellos.</w:t>
            </w:r>
          </w:p>
        </w:tc>
      </w:tr>
      <w:tr w:rsidR="007F6489" w14:paraId="5167248F" w14:textId="77777777">
        <w:tc>
          <w:tcPr>
            <w:tcW w:w="5544" w:type="dxa"/>
            <w:tcBorders>
              <w:top w:val="nil"/>
              <w:left w:val="nil"/>
              <w:bottom w:val="nil"/>
              <w:right w:val="single" w:sz="4" w:space="0" w:color="auto"/>
            </w:tcBorders>
          </w:tcPr>
          <w:p w14:paraId="59E46F29" w14:textId="77777777" w:rsidR="007F6489" w:rsidRDefault="00B84EF6">
            <w:pPr>
              <w:spacing w:after="80" w:line="240" w:lineRule="exact"/>
              <w:jc w:val="both"/>
            </w:pPr>
            <w:r>
              <w:rPr>
                <w:rFonts w:ascii="Times New Roman" w:hAnsi="Times New Roman"/>
                <w:color w:val="000000"/>
                <w:sz w:val="24"/>
              </w:rPr>
              <w:t>22 Und als er dies getan hatte, weinte er abermals;</w:t>
            </w:r>
          </w:p>
        </w:tc>
        <w:tc>
          <w:tcPr>
            <w:tcW w:w="5544" w:type="dxa"/>
            <w:tcBorders>
              <w:top w:val="nil"/>
              <w:left w:val="single" w:sz="4" w:space="0" w:color="auto"/>
              <w:bottom w:val="nil"/>
              <w:right w:val="nil"/>
            </w:tcBorders>
          </w:tcPr>
          <w:p w14:paraId="2B8967FD" w14:textId="77777777" w:rsidR="007F6489" w:rsidRDefault="00B84EF6">
            <w:pPr>
              <w:spacing w:after="80" w:line="240" w:lineRule="exact"/>
              <w:jc w:val="both"/>
            </w:pPr>
            <w:r>
              <w:rPr>
                <w:rFonts w:ascii="Times New Roman" w:hAnsi="Times New Roman"/>
                <w:color w:val="000000"/>
                <w:sz w:val="24"/>
              </w:rPr>
              <w:t>22 Y cuando hubo hecho esto, lloró de nuevo;</w:t>
            </w:r>
          </w:p>
        </w:tc>
      </w:tr>
      <w:tr w:rsidR="007F6489" w14:paraId="516C89D9" w14:textId="77777777">
        <w:tc>
          <w:tcPr>
            <w:tcW w:w="5544" w:type="dxa"/>
            <w:tcBorders>
              <w:top w:val="nil"/>
              <w:left w:val="nil"/>
              <w:bottom w:val="nil"/>
              <w:right w:val="single" w:sz="4" w:space="0" w:color="auto"/>
            </w:tcBorders>
          </w:tcPr>
          <w:p w14:paraId="7CF25F02" w14:textId="77777777" w:rsidR="007F6489" w:rsidRDefault="00B84EF6">
            <w:pPr>
              <w:spacing w:after="80" w:line="240" w:lineRule="exact"/>
              <w:jc w:val="both"/>
            </w:pPr>
            <w:r>
              <w:rPr>
                <w:rFonts w:ascii="Times New Roman" w:hAnsi="Times New Roman"/>
                <w:color w:val="000000"/>
                <w:sz w:val="24"/>
              </w:rPr>
              <w:t>23 und er redete zur Menge und sprach zu ihr: Seht eure Kleinen.</w:t>
            </w:r>
          </w:p>
        </w:tc>
        <w:tc>
          <w:tcPr>
            <w:tcW w:w="5544" w:type="dxa"/>
            <w:tcBorders>
              <w:top w:val="nil"/>
              <w:left w:val="single" w:sz="4" w:space="0" w:color="auto"/>
              <w:bottom w:val="nil"/>
              <w:right w:val="nil"/>
            </w:tcBorders>
          </w:tcPr>
          <w:p w14:paraId="7933C07E" w14:textId="77777777" w:rsidR="007F6489" w:rsidRDefault="00B84EF6">
            <w:pPr>
              <w:spacing w:after="80" w:line="240" w:lineRule="exact"/>
              <w:jc w:val="both"/>
            </w:pPr>
            <w:r>
              <w:rPr>
                <w:rFonts w:ascii="Times New Roman" w:hAnsi="Times New Roman"/>
                <w:color w:val="000000"/>
                <w:sz w:val="24"/>
              </w:rPr>
              <w:t>23 y habló a la multitud, y les dijo: Mirad a vuestros pequeñitos.</w:t>
            </w:r>
          </w:p>
        </w:tc>
      </w:tr>
      <w:tr w:rsidR="007F6489" w14:paraId="4D2F3E15" w14:textId="77777777">
        <w:tc>
          <w:tcPr>
            <w:tcW w:w="5544" w:type="dxa"/>
            <w:tcBorders>
              <w:top w:val="nil"/>
              <w:left w:val="nil"/>
              <w:bottom w:val="nil"/>
              <w:right w:val="single" w:sz="4" w:space="0" w:color="auto"/>
            </w:tcBorders>
          </w:tcPr>
          <w:p w14:paraId="4BF12F36" w14:textId="77777777" w:rsidR="007F6489" w:rsidRDefault="00B84EF6">
            <w:pPr>
              <w:spacing w:after="80" w:line="240" w:lineRule="exact"/>
              <w:jc w:val="both"/>
            </w:pPr>
            <w:r>
              <w:rPr>
                <w:rFonts w:ascii="Times New Roman" w:hAnsi="Times New Roman"/>
                <w:color w:val="000000"/>
                <w:sz w:val="24"/>
              </w:rPr>
              <w:t>24 Und als sie schauten, um zu sehen, ließen sie die Augen zum Himmel schweifen, und sie sahen die Himmel sich öffnen, und sie sahen Engel aus dem Himmel herabkommen, gleichsam inmitten von Feuer; und sie kamen herab und umschlossen die Kleinen ringsum, und diese waren ringsum von Feuer umschlossen; und die Engel dienten ihnen.</w:t>
            </w:r>
          </w:p>
        </w:tc>
        <w:tc>
          <w:tcPr>
            <w:tcW w:w="5544" w:type="dxa"/>
            <w:tcBorders>
              <w:top w:val="nil"/>
              <w:left w:val="single" w:sz="4" w:space="0" w:color="auto"/>
              <w:bottom w:val="nil"/>
              <w:right w:val="nil"/>
            </w:tcBorders>
          </w:tcPr>
          <w:p w14:paraId="7EACFB3D" w14:textId="77777777" w:rsidR="007F6489" w:rsidRDefault="00B84EF6">
            <w:pPr>
              <w:spacing w:after="80" w:line="240" w:lineRule="exact"/>
              <w:jc w:val="both"/>
            </w:pPr>
            <w:r>
              <w:rPr>
                <w:rFonts w:ascii="Times New Roman" w:hAnsi="Times New Roman"/>
                <w:color w:val="000000"/>
                <w:sz w:val="24"/>
              </w:rPr>
              <w:t>24 Y he aquí, al levantar la vista para ver, dirigieron la mirada al cielo, y vieron abrirse los cielos, y vieron ángeles que descendían del cielo cual si fuera en medio de fuego; y bajaron y cercaron a aquellos pequeñitos, y fueron rodeados de fuego; y los ángeles les ministraron.</w:t>
            </w:r>
          </w:p>
        </w:tc>
      </w:tr>
      <w:tr w:rsidR="007F6489" w14:paraId="287EF4B9" w14:textId="77777777">
        <w:tc>
          <w:tcPr>
            <w:tcW w:w="5544" w:type="dxa"/>
            <w:tcBorders>
              <w:top w:val="nil"/>
              <w:left w:val="nil"/>
              <w:bottom w:val="nil"/>
              <w:right w:val="single" w:sz="4" w:space="0" w:color="auto"/>
            </w:tcBorders>
          </w:tcPr>
          <w:p w14:paraId="286D8D43" w14:textId="77777777" w:rsidR="007F6489" w:rsidRDefault="00B84EF6">
            <w:pPr>
              <w:spacing w:after="80" w:line="240" w:lineRule="exact"/>
              <w:jc w:val="both"/>
            </w:pPr>
            <w:r>
              <w:rPr>
                <w:rFonts w:ascii="Times New Roman" w:hAnsi="Times New Roman"/>
                <w:color w:val="000000"/>
                <w:sz w:val="24"/>
              </w:rPr>
              <w:t>25 Und die Menge sah und hörte und gab Zeugnis; und sie weiß, dass ihr Zeugnis wahr ist, denn sie, alle von ihnen, sahen und hörten, ein jeder für sich selbst; und sie waren an Zahl an die zweitausendfünfhundert Seelen; und es waren da Männer, Frauen und Kinder.</w:t>
            </w:r>
          </w:p>
        </w:tc>
        <w:tc>
          <w:tcPr>
            <w:tcW w:w="5544" w:type="dxa"/>
            <w:tcBorders>
              <w:top w:val="nil"/>
              <w:left w:val="single" w:sz="4" w:space="0" w:color="auto"/>
              <w:bottom w:val="nil"/>
              <w:right w:val="nil"/>
            </w:tcBorders>
          </w:tcPr>
          <w:p w14:paraId="0DD110D2" w14:textId="77777777" w:rsidR="007F6489" w:rsidRDefault="00B84EF6">
            <w:pPr>
              <w:spacing w:after="80" w:line="240" w:lineRule="exact"/>
              <w:jc w:val="both"/>
            </w:pPr>
            <w:r>
              <w:rPr>
                <w:rFonts w:ascii="Times New Roman" w:hAnsi="Times New Roman"/>
                <w:color w:val="000000"/>
                <w:sz w:val="24"/>
              </w:rPr>
              <w:t>25 Y la multitud vio y oyó y dio testimonio; y saben que su testimonio es verdadero, porque todos ellos vieron y oyeron, cada cual por sí mismo; y llegaba su número a unas dos mil quinientas almas; y se componía de hombres, mujeres y niños.</w:t>
            </w:r>
          </w:p>
        </w:tc>
      </w:tr>
    </w:tbl>
    <w:p w14:paraId="297F2C09"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2BCA108" w14:textId="77777777">
        <w:tc>
          <w:tcPr>
            <w:tcW w:w="5544" w:type="dxa"/>
            <w:tcBorders>
              <w:top w:val="nil"/>
              <w:left w:val="nil"/>
              <w:bottom w:val="nil"/>
              <w:right w:val="single" w:sz="4" w:space="0" w:color="auto"/>
            </w:tcBorders>
          </w:tcPr>
          <w:p w14:paraId="0EC90C0C" w14:textId="77777777" w:rsidR="007F6489" w:rsidRDefault="00B84EF6">
            <w:pPr>
              <w:spacing w:after="80" w:line="240" w:lineRule="exact"/>
              <w:jc w:val="center"/>
            </w:pPr>
            <w:r>
              <w:rPr>
                <w:rFonts w:ascii="Times New Roman" w:hAnsi="Times New Roman"/>
                <w:b/>
                <w:color w:val="000000"/>
                <w:sz w:val="24"/>
              </w:rPr>
              <w:t>KAPITEL 18</w:t>
            </w:r>
          </w:p>
        </w:tc>
        <w:tc>
          <w:tcPr>
            <w:tcW w:w="5544" w:type="dxa"/>
            <w:tcBorders>
              <w:top w:val="nil"/>
              <w:left w:val="single" w:sz="4" w:space="0" w:color="auto"/>
              <w:bottom w:val="nil"/>
              <w:right w:val="nil"/>
            </w:tcBorders>
          </w:tcPr>
          <w:p w14:paraId="51DFD35E" w14:textId="77777777" w:rsidR="007F6489" w:rsidRDefault="00B84EF6">
            <w:pPr>
              <w:spacing w:after="80" w:line="240" w:lineRule="exact"/>
              <w:jc w:val="center"/>
            </w:pPr>
            <w:r>
              <w:rPr>
                <w:rFonts w:ascii="Times New Roman" w:hAnsi="Times New Roman"/>
                <w:b/>
                <w:color w:val="000000"/>
                <w:sz w:val="24"/>
              </w:rPr>
              <w:t>CAPÍTULO 18</w:t>
            </w:r>
          </w:p>
        </w:tc>
      </w:tr>
      <w:tr w:rsidR="007F6489" w14:paraId="124AD1B7" w14:textId="77777777">
        <w:tc>
          <w:tcPr>
            <w:tcW w:w="5544" w:type="dxa"/>
            <w:tcBorders>
              <w:top w:val="nil"/>
              <w:left w:val="nil"/>
              <w:bottom w:val="nil"/>
              <w:right w:val="single" w:sz="4" w:space="0" w:color="auto"/>
            </w:tcBorders>
          </w:tcPr>
          <w:p w14:paraId="697A6840" w14:textId="77777777" w:rsidR="007F6489" w:rsidRDefault="00B84EF6">
            <w:pPr>
              <w:spacing w:after="80" w:line="240" w:lineRule="exact"/>
              <w:jc w:val="both"/>
            </w:pPr>
            <w:r>
              <w:rPr>
                <w:rFonts w:ascii="Times New Roman" w:hAnsi="Times New Roman"/>
                <w:i/>
                <w:color w:val="000000"/>
                <w:sz w:val="24"/>
              </w:rPr>
              <w:t>Jesus führt unter den Nephiten das Abendmahl ein – Ihnen wird geboten, immer in seinem Namen zu beten – Wer unwürdig sein Fleisch isst und sein Blut trinkt, wird verdammt – Den Jüngern wird Macht gegeben, den Heiligen Geist zu übertragen. Um 34 n. Chr.</w:t>
            </w:r>
          </w:p>
        </w:tc>
        <w:tc>
          <w:tcPr>
            <w:tcW w:w="5544" w:type="dxa"/>
            <w:tcBorders>
              <w:top w:val="nil"/>
              <w:left w:val="single" w:sz="4" w:space="0" w:color="auto"/>
              <w:bottom w:val="nil"/>
              <w:right w:val="nil"/>
            </w:tcBorders>
          </w:tcPr>
          <w:p w14:paraId="17FE4FDF" w14:textId="77777777" w:rsidR="007F6489" w:rsidRDefault="00B84EF6">
            <w:pPr>
              <w:spacing w:after="80" w:line="240" w:lineRule="exact"/>
              <w:jc w:val="both"/>
            </w:pPr>
            <w:r>
              <w:rPr>
                <w:rFonts w:ascii="Times New Roman" w:hAnsi="Times New Roman"/>
                <w:i/>
                <w:color w:val="000000"/>
                <w:sz w:val="24"/>
              </w:rPr>
              <w:t>Jesús instituye la Santa Cena entre los nefitas — Les manda orar siempre en Su nombre — Los que comen Su carne y beben Su sangre indignamente son condenados — Da a los discípulos el poder para conferir el Espíritu Santo. Aproximadamente 34 d.C.</w:t>
            </w:r>
          </w:p>
        </w:tc>
      </w:tr>
      <w:tr w:rsidR="007F6489" w14:paraId="3538EBA7" w14:textId="77777777">
        <w:tc>
          <w:tcPr>
            <w:tcW w:w="5544" w:type="dxa"/>
            <w:tcBorders>
              <w:top w:val="nil"/>
              <w:left w:val="nil"/>
              <w:bottom w:val="nil"/>
              <w:right w:val="single" w:sz="4" w:space="0" w:color="auto"/>
            </w:tcBorders>
          </w:tcPr>
          <w:p w14:paraId="5B5C19B1" w14:textId="77777777" w:rsidR="007F6489" w:rsidRDefault="00B84EF6">
            <w:pPr>
              <w:spacing w:after="80" w:line="240" w:lineRule="exact"/>
              <w:jc w:val="both"/>
            </w:pPr>
            <w:r>
              <w:rPr>
                <w:rFonts w:ascii="Times New Roman" w:hAnsi="Times New Roman"/>
                <w:color w:val="000000"/>
                <w:sz w:val="24"/>
              </w:rPr>
              <w:t>1 Und es begab sich: Jesus gebot seinen Jüngern, ihm etwas Brot und Wein herzubringen.</w:t>
            </w:r>
          </w:p>
        </w:tc>
        <w:tc>
          <w:tcPr>
            <w:tcW w:w="5544" w:type="dxa"/>
            <w:tcBorders>
              <w:top w:val="nil"/>
              <w:left w:val="single" w:sz="4" w:space="0" w:color="auto"/>
              <w:bottom w:val="nil"/>
              <w:right w:val="nil"/>
            </w:tcBorders>
          </w:tcPr>
          <w:p w14:paraId="77528EB0" w14:textId="77777777" w:rsidR="007F6489" w:rsidRDefault="00B84EF6">
            <w:pPr>
              <w:spacing w:after="80" w:line="240" w:lineRule="exact"/>
              <w:jc w:val="both"/>
            </w:pPr>
            <w:r>
              <w:rPr>
                <w:rFonts w:ascii="Times New Roman" w:hAnsi="Times New Roman"/>
                <w:color w:val="000000"/>
                <w:sz w:val="24"/>
              </w:rPr>
              <w:t>1 Y aconteció que Jesús mandó a sus discípulos que le llevasen pan y vino.</w:t>
            </w:r>
          </w:p>
        </w:tc>
      </w:tr>
      <w:tr w:rsidR="007F6489" w14:paraId="10CCB7CF" w14:textId="77777777">
        <w:tc>
          <w:tcPr>
            <w:tcW w:w="5544" w:type="dxa"/>
            <w:tcBorders>
              <w:top w:val="nil"/>
              <w:left w:val="nil"/>
              <w:bottom w:val="nil"/>
              <w:right w:val="single" w:sz="4" w:space="0" w:color="auto"/>
            </w:tcBorders>
          </w:tcPr>
          <w:p w14:paraId="63B526EE" w14:textId="77777777" w:rsidR="007F6489" w:rsidRDefault="00B84EF6">
            <w:pPr>
              <w:spacing w:after="80" w:line="240" w:lineRule="exact"/>
              <w:jc w:val="both"/>
            </w:pPr>
            <w:r>
              <w:rPr>
                <w:rFonts w:ascii="Times New Roman" w:hAnsi="Times New Roman"/>
                <w:color w:val="000000"/>
                <w:sz w:val="24"/>
              </w:rPr>
              <w:t>2 Und während sie um Brot und Wein gingen, gebot er der Menge, sich auf die Erde niederzusetzen.</w:t>
            </w:r>
          </w:p>
        </w:tc>
        <w:tc>
          <w:tcPr>
            <w:tcW w:w="5544" w:type="dxa"/>
            <w:tcBorders>
              <w:top w:val="nil"/>
              <w:left w:val="single" w:sz="4" w:space="0" w:color="auto"/>
              <w:bottom w:val="nil"/>
              <w:right w:val="nil"/>
            </w:tcBorders>
          </w:tcPr>
          <w:p w14:paraId="37A35A51" w14:textId="77777777" w:rsidR="007F6489" w:rsidRDefault="00B84EF6">
            <w:pPr>
              <w:spacing w:after="80" w:line="240" w:lineRule="exact"/>
              <w:jc w:val="both"/>
            </w:pPr>
            <w:r>
              <w:rPr>
                <w:rFonts w:ascii="Times New Roman" w:hAnsi="Times New Roman"/>
                <w:color w:val="000000"/>
                <w:sz w:val="24"/>
              </w:rPr>
              <w:t>2 Y mientras fueron a traer el pan y el vino, mandó a la multitud que se sentara en el suelo.</w:t>
            </w:r>
          </w:p>
        </w:tc>
      </w:tr>
      <w:tr w:rsidR="007F6489" w14:paraId="30217F0C" w14:textId="77777777">
        <w:tc>
          <w:tcPr>
            <w:tcW w:w="5544" w:type="dxa"/>
            <w:tcBorders>
              <w:top w:val="nil"/>
              <w:left w:val="nil"/>
              <w:bottom w:val="nil"/>
              <w:right w:val="single" w:sz="4" w:space="0" w:color="auto"/>
            </w:tcBorders>
          </w:tcPr>
          <w:p w14:paraId="18B446A2" w14:textId="77777777" w:rsidR="007F6489" w:rsidRDefault="00B84EF6">
            <w:pPr>
              <w:spacing w:after="80" w:line="240" w:lineRule="exact"/>
              <w:jc w:val="both"/>
            </w:pPr>
            <w:r>
              <w:rPr>
                <w:rFonts w:ascii="Times New Roman" w:hAnsi="Times New Roman"/>
                <w:color w:val="000000"/>
                <w:sz w:val="24"/>
              </w:rPr>
              <w:t>3 Und als die Jünger mit Brot und Wein gekommen waren, nahm er vom Brot und brach und segnete es; und er gab den Jüngern und gebot ihnen zu essen.</w:t>
            </w:r>
          </w:p>
        </w:tc>
        <w:tc>
          <w:tcPr>
            <w:tcW w:w="5544" w:type="dxa"/>
            <w:tcBorders>
              <w:top w:val="nil"/>
              <w:left w:val="single" w:sz="4" w:space="0" w:color="auto"/>
              <w:bottom w:val="nil"/>
              <w:right w:val="nil"/>
            </w:tcBorders>
          </w:tcPr>
          <w:p w14:paraId="570684CD" w14:textId="77777777" w:rsidR="007F6489" w:rsidRDefault="00B84EF6">
            <w:pPr>
              <w:spacing w:after="80" w:line="240" w:lineRule="exact"/>
              <w:jc w:val="both"/>
            </w:pPr>
            <w:r>
              <w:rPr>
                <w:rFonts w:ascii="Times New Roman" w:hAnsi="Times New Roman"/>
                <w:color w:val="000000"/>
                <w:sz w:val="24"/>
              </w:rPr>
              <w:t>3 Y cuando los discípulos hubieron llegado con pan y vino, tomó el pan y lo partió y lo bendijo; y dio a los discípulos y les mandó que comiesen.</w:t>
            </w:r>
          </w:p>
        </w:tc>
      </w:tr>
      <w:tr w:rsidR="007F6489" w14:paraId="2BC8F77F" w14:textId="77777777">
        <w:tc>
          <w:tcPr>
            <w:tcW w:w="5544" w:type="dxa"/>
            <w:tcBorders>
              <w:top w:val="nil"/>
              <w:left w:val="nil"/>
              <w:bottom w:val="nil"/>
              <w:right w:val="single" w:sz="4" w:space="0" w:color="auto"/>
            </w:tcBorders>
          </w:tcPr>
          <w:p w14:paraId="1013A948" w14:textId="77777777" w:rsidR="007F6489" w:rsidRDefault="00B84EF6">
            <w:pPr>
              <w:spacing w:after="80" w:line="240" w:lineRule="exact"/>
              <w:jc w:val="both"/>
            </w:pPr>
            <w:r>
              <w:rPr>
                <w:rFonts w:ascii="Times New Roman" w:hAnsi="Times New Roman"/>
                <w:color w:val="000000"/>
                <w:sz w:val="24"/>
              </w:rPr>
              <w:t>4 Und als sie gegessen hatten und satt waren, gebot er ihnen, der Menge zu geben.</w:t>
            </w:r>
          </w:p>
        </w:tc>
        <w:tc>
          <w:tcPr>
            <w:tcW w:w="5544" w:type="dxa"/>
            <w:tcBorders>
              <w:top w:val="nil"/>
              <w:left w:val="single" w:sz="4" w:space="0" w:color="auto"/>
              <w:bottom w:val="nil"/>
              <w:right w:val="nil"/>
            </w:tcBorders>
          </w:tcPr>
          <w:p w14:paraId="5D51F24A" w14:textId="77777777" w:rsidR="007F6489" w:rsidRDefault="00B84EF6">
            <w:pPr>
              <w:spacing w:after="80" w:line="240" w:lineRule="exact"/>
              <w:jc w:val="both"/>
            </w:pPr>
            <w:r>
              <w:rPr>
                <w:rFonts w:ascii="Times New Roman" w:hAnsi="Times New Roman"/>
                <w:color w:val="000000"/>
                <w:sz w:val="24"/>
              </w:rPr>
              <w:t>4 Y cuando hubieron comido y fueron llenos, mandó que dieran a la multitud.</w:t>
            </w:r>
          </w:p>
        </w:tc>
      </w:tr>
      <w:tr w:rsidR="007F6489" w14:paraId="00ED5714" w14:textId="77777777">
        <w:tc>
          <w:tcPr>
            <w:tcW w:w="5544" w:type="dxa"/>
            <w:tcBorders>
              <w:top w:val="nil"/>
              <w:left w:val="nil"/>
              <w:bottom w:val="nil"/>
              <w:right w:val="single" w:sz="4" w:space="0" w:color="auto"/>
            </w:tcBorders>
          </w:tcPr>
          <w:p w14:paraId="57CB8B37" w14:textId="77777777" w:rsidR="007F6489" w:rsidRDefault="00B84EF6">
            <w:pPr>
              <w:spacing w:after="80" w:line="240" w:lineRule="exact"/>
              <w:jc w:val="both"/>
            </w:pPr>
            <w:r>
              <w:rPr>
                <w:rFonts w:ascii="Times New Roman" w:hAnsi="Times New Roman"/>
                <w:color w:val="000000"/>
                <w:sz w:val="24"/>
              </w:rPr>
              <w:t>5 Und als die Menge gegessen hatte und satt war, sprach er zu den Jüngern: Siehe, einer unter euch soll ordiniert werden, und ihm werde ich Macht geben, dass er Brot bricht und es segnet und es dem Volk meiner Kirche gibt, all denen, die an meinen Namen glauben und sich in ihm taufen lassen.</w:t>
            </w:r>
          </w:p>
        </w:tc>
        <w:tc>
          <w:tcPr>
            <w:tcW w:w="5544" w:type="dxa"/>
            <w:tcBorders>
              <w:top w:val="nil"/>
              <w:left w:val="single" w:sz="4" w:space="0" w:color="auto"/>
              <w:bottom w:val="nil"/>
              <w:right w:val="nil"/>
            </w:tcBorders>
          </w:tcPr>
          <w:p w14:paraId="36A8B325" w14:textId="77777777" w:rsidR="007F6489" w:rsidRDefault="00B84EF6">
            <w:pPr>
              <w:spacing w:after="80" w:line="240" w:lineRule="exact"/>
              <w:jc w:val="both"/>
            </w:pPr>
            <w:r>
              <w:rPr>
                <w:rFonts w:ascii="Times New Roman" w:hAnsi="Times New Roman"/>
                <w:color w:val="000000"/>
                <w:sz w:val="24"/>
              </w:rPr>
              <w:t xml:space="preserve">5 Y cuando la multitud comió y fue llena, dijo a los discípulos: He aquí, uno de vosotros será ordenado; y a él le daré poder para partir pan y bendecirlo y darlo a los de mi </w:t>
            </w:r>
            <w:r>
              <w:rPr>
                <w:rFonts w:ascii="Times New Roman" w:hAnsi="Times New Roman"/>
                <w:color w:val="000000"/>
                <w:sz w:val="24"/>
              </w:rPr>
              <w:t>iglesia, a todos los que crean y se bauticen en mi nombre.</w:t>
            </w:r>
          </w:p>
        </w:tc>
      </w:tr>
      <w:tr w:rsidR="007F6489" w14:paraId="5163FB20" w14:textId="77777777">
        <w:tc>
          <w:tcPr>
            <w:tcW w:w="5544" w:type="dxa"/>
            <w:tcBorders>
              <w:top w:val="nil"/>
              <w:left w:val="nil"/>
              <w:bottom w:val="nil"/>
              <w:right w:val="single" w:sz="4" w:space="0" w:color="auto"/>
            </w:tcBorders>
          </w:tcPr>
          <w:p w14:paraId="2C325C6E" w14:textId="77777777" w:rsidR="007F6489" w:rsidRDefault="00B84EF6">
            <w:pPr>
              <w:spacing w:after="80" w:line="240" w:lineRule="exact"/>
              <w:jc w:val="both"/>
            </w:pPr>
            <w:r>
              <w:rPr>
                <w:rFonts w:ascii="Times New Roman" w:hAnsi="Times New Roman"/>
                <w:color w:val="000000"/>
                <w:sz w:val="24"/>
              </w:rPr>
              <w:t>6 Und dies sollt ihr immer bedacht sein zu tun, so wie ich es getan habe, ja, wie ich Brot gebrochen und es gesegnet und es euch gegeben habe.</w:t>
            </w:r>
          </w:p>
        </w:tc>
        <w:tc>
          <w:tcPr>
            <w:tcW w:w="5544" w:type="dxa"/>
            <w:tcBorders>
              <w:top w:val="nil"/>
              <w:left w:val="single" w:sz="4" w:space="0" w:color="auto"/>
              <w:bottom w:val="nil"/>
              <w:right w:val="nil"/>
            </w:tcBorders>
          </w:tcPr>
          <w:p w14:paraId="2310AA5A" w14:textId="77777777" w:rsidR="007F6489" w:rsidRDefault="00B84EF6">
            <w:pPr>
              <w:spacing w:after="80" w:line="240" w:lineRule="exact"/>
              <w:jc w:val="both"/>
            </w:pPr>
            <w:r>
              <w:rPr>
                <w:rFonts w:ascii="Times New Roman" w:hAnsi="Times New Roman"/>
                <w:color w:val="000000"/>
                <w:sz w:val="24"/>
              </w:rPr>
              <w:t>6 Y siempre procuraréis hacer esto, tal como yo lo he hecho, así como he partido pan y lo he bendecido y os lo he dado.</w:t>
            </w:r>
          </w:p>
        </w:tc>
      </w:tr>
      <w:tr w:rsidR="007F6489" w14:paraId="76B556C0" w14:textId="77777777">
        <w:tc>
          <w:tcPr>
            <w:tcW w:w="5544" w:type="dxa"/>
            <w:tcBorders>
              <w:top w:val="nil"/>
              <w:left w:val="nil"/>
              <w:bottom w:val="nil"/>
              <w:right w:val="single" w:sz="4" w:space="0" w:color="auto"/>
            </w:tcBorders>
          </w:tcPr>
          <w:p w14:paraId="03A5D435" w14:textId="77777777" w:rsidR="007F6489" w:rsidRDefault="00B84EF6">
            <w:pPr>
              <w:spacing w:after="80" w:line="240" w:lineRule="exact"/>
              <w:jc w:val="both"/>
            </w:pPr>
            <w:r>
              <w:rPr>
                <w:rFonts w:ascii="Times New Roman" w:hAnsi="Times New Roman"/>
                <w:color w:val="000000"/>
                <w:sz w:val="24"/>
              </w:rPr>
              <w:t>7 Und dies sollt ihr zum Gedächtnis meines Leibes tun, den ich euch gezeigt habe. Und es wird dies dem Vater ein Zeugnis sein, dass ihr immer an mich denkt. Und wenn ihr immer an mich denkt, wird mein Geist mit euch sein.</w:t>
            </w:r>
          </w:p>
        </w:tc>
        <w:tc>
          <w:tcPr>
            <w:tcW w:w="5544" w:type="dxa"/>
            <w:tcBorders>
              <w:top w:val="nil"/>
              <w:left w:val="single" w:sz="4" w:space="0" w:color="auto"/>
              <w:bottom w:val="nil"/>
              <w:right w:val="nil"/>
            </w:tcBorders>
          </w:tcPr>
          <w:p w14:paraId="0BCA9B52" w14:textId="77777777" w:rsidR="007F6489" w:rsidRDefault="00B84EF6">
            <w:pPr>
              <w:spacing w:after="80" w:line="240" w:lineRule="exact"/>
              <w:jc w:val="both"/>
            </w:pPr>
            <w:r>
              <w:rPr>
                <w:rFonts w:ascii="Times New Roman" w:hAnsi="Times New Roman"/>
                <w:color w:val="000000"/>
                <w:sz w:val="24"/>
              </w:rPr>
              <w:t>7 Y haréis esto en memoria de mi cuerpo que os he mostrado. Y será un testimonio al Padre de que siempre os acordáis de mí. Y si os acordáis siempre de mí, tendréis mi Espíritu para que esté con vosotros.</w:t>
            </w:r>
          </w:p>
        </w:tc>
      </w:tr>
      <w:tr w:rsidR="007F6489" w14:paraId="251A750F" w14:textId="77777777">
        <w:tc>
          <w:tcPr>
            <w:tcW w:w="5544" w:type="dxa"/>
            <w:tcBorders>
              <w:top w:val="nil"/>
              <w:left w:val="nil"/>
              <w:bottom w:val="nil"/>
              <w:right w:val="single" w:sz="4" w:space="0" w:color="auto"/>
            </w:tcBorders>
          </w:tcPr>
          <w:p w14:paraId="25CE0C45" w14:textId="77777777" w:rsidR="007F6489" w:rsidRDefault="00B84EF6">
            <w:pPr>
              <w:spacing w:after="80" w:line="240" w:lineRule="exact"/>
              <w:jc w:val="both"/>
            </w:pPr>
            <w:r>
              <w:rPr>
                <w:rFonts w:ascii="Times New Roman" w:hAnsi="Times New Roman"/>
                <w:color w:val="000000"/>
                <w:sz w:val="24"/>
              </w:rPr>
              <w:t>8 Und es begab sich: Als er diese Worte gesagt hatte, gebot er seinen Jüngern, vom Wein aus dem Kelch zu nehmen und davon zu trinken und auch der Menge zu geben, dass sie davon trinke.</w:t>
            </w:r>
          </w:p>
        </w:tc>
        <w:tc>
          <w:tcPr>
            <w:tcW w:w="5544" w:type="dxa"/>
            <w:tcBorders>
              <w:top w:val="nil"/>
              <w:left w:val="single" w:sz="4" w:space="0" w:color="auto"/>
              <w:bottom w:val="nil"/>
              <w:right w:val="nil"/>
            </w:tcBorders>
          </w:tcPr>
          <w:p w14:paraId="6CB98B1B" w14:textId="77777777" w:rsidR="007F6489" w:rsidRDefault="00B84EF6">
            <w:pPr>
              <w:spacing w:after="80" w:line="240" w:lineRule="exact"/>
              <w:jc w:val="both"/>
            </w:pPr>
            <w:r>
              <w:rPr>
                <w:rFonts w:ascii="Times New Roman" w:hAnsi="Times New Roman"/>
                <w:color w:val="000000"/>
                <w:sz w:val="24"/>
              </w:rPr>
              <w:t>8 Y sucedió que cuando hubo dicho estas palabras, mandó a sus discípulos que tomaran del vino de la copa y bebieran de él, y que dieran también a los de la multitud para que bebiesen.</w:t>
            </w:r>
          </w:p>
        </w:tc>
      </w:tr>
      <w:tr w:rsidR="007F6489" w14:paraId="19FA5309" w14:textId="77777777">
        <w:tc>
          <w:tcPr>
            <w:tcW w:w="5544" w:type="dxa"/>
            <w:tcBorders>
              <w:top w:val="nil"/>
              <w:left w:val="nil"/>
              <w:bottom w:val="nil"/>
              <w:right w:val="single" w:sz="4" w:space="0" w:color="auto"/>
            </w:tcBorders>
          </w:tcPr>
          <w:p w14:paraId="030989CF" w14:textId="77777777" w:rsidR="007F6489" w:rsidRDefault="00B84EF6">
            <w:pPr>
              <w:spacing w:after="80" w:line="240" w:lineRule="exact"/>
              <w:jc w:val="both"/>
            </w:pPr>
            <w:r>
              <w:rPr>
                <w:rFonts w:ascii="Times New Roman" w:hAnsi="Times New Roman"/>
                <w:color w:val="000000"/>
                <w:sz w:val="24"/>
              </w:rPr>
              <w:t>9 Und es begab sich: Sie taten es und tranken davon und wurden satt; und sie gaben der Menge, und sie alle tranken und sie wurden satt.</w:t>
            </w:r>
          </w:p>
        </w:tc>
        <w:tc>
          <w:tcPr>
            <w:tcW w:w="5544" w:type="dxa"/>
            <w:tcBorders>
              <w:top w:val="nil"/>
              <w:left w:val="single" w:sz="4" w:space="0" w:color="auto"/>
              <w:bottom w:val="nil"/>
              <w:right w:val="nil"/>
            </w:tcBorders>
          </w:tcPr>
          <w:p w14:paraId="1FF87702" w14:textId="77777777" w:rsidR="007F6489" w:rsidRDefault="00B84EF6">
            <w:pPr>
              <w:spacing w:after="80" w:line="240" w:lineRule="exact"/>
              <w:jc w:val="both"/>
            </w:pPr>
            <w:r>
              <w:rPr>
                <w:rFonts w:ascii="Times New Roman" w:hAnsi="Times New Roman"/>
                <w:color w:val="000000"/>
                <w:sz w:val="24"/>
              </w:rPr>
              <w:t>9 Y aconteció que así lo hicieron, y bebieron y fueron llenos; y dieron a los de la multitud, y estos bebieron y fueron llenos.</w:t>
            </w:r>
          </w:p>
        </w:tc>
      </w:tr>
      <w:tr w:rsidR="007F6489" w14:paraId="6969A087" w14:textId="77777777">
        <w:tc>
          <w:tcPr>
            <w:tcW w:w="5544" w:type="dxa"/>
            <w:tcBorders>
              <w:top w:val="nil"/>
              <w:left w:val="nil"/>
              <w:bottom w:val="nil"/>
              <w:right w:val="single" w:sz="4" w:space="0" w:color="auto"/>
            </w:tcBorders>
          </w:tcPr>
          <w:p w14:paraId="33503971" w14:textId="77777777" w:rsidR="007F6489" w:rsidRDefault="00B84EF6">
            <w:pPr>
              <w:spacing w:after="80" w:line="240" w:lineRule="exact"/>
              <w:jc w:val="both"/>
            </w:pPr>
            <w:r>
              <w:rPr>
                <w:rFonts w:ascii="Times New Roman" w:hAnsi="Times New Roman"/>
                <w:color w:val="000000"/>
                <w:sz w:val="24"/>
              </w:rPr>
              <w:t>10 Und als die Jünger dies getan hatten, sprach Jesus zu ihnen: Gesegnet seid ihr, weil ihr dies getan habt, denn dies ist die Erfüllung meiner Gebote, und dies bezeugt dem Vater, dass ihr willens seid, das zu tun, was ich euch geboten habe.</w:t>
            </w:r>
          </w:p>
        </w:tc>
        <w:tc>
          <w:tcPr>
            <w:tcW w:w="5544" w:type="dxa"/>
            <w:tcBorders>
              <w:top w:val="nil"/>
              <w:left w:val="single" w:sz="4" w:space="0" w:color="auto"/>
              <w:bottom w:val="nil"/>
              <w:right w:val="nil"/>
            </w:tcBorders>
          </w:tcPr>
          <w:p w14:paraId="27B86E3B" w14:textId="77777777" w:rsidR="007F6489" w:rsidRDefault="00B84EF6">
            <w:pPr>
              <w:spacing w:after="80" w:line="240" w:lineRule="exact"/>
              <w:jc w:val="both"/>
            </w:pPr>
            <w:r>
              <w:rPr>
                <w:rFonts w:ascii="Times New Roman" w:hAnsi="Times New Roman"/>
                <w:color w:val="000000"/>
                <w:sz w:val="24"/>
              </w:rPr>
              <w:t>10 Y cuando los discípulos hubieron hecho esto, Jesús les dijo: Benditos sois por esto que habéis hecho; porque esto cumple mis mandamientos, y esto testifica al Padre que estáis dispuestos a hacer lo que os he mandado.</w:t>
            </w:r>
          </w:p>
        </w:tc>
      </w:tr>
      <w:tr w:rsidR="007F6489" w14:paraId="6DC9FDB7" w14:textId="77777777">
        <w:tc>
          <w:tcPr>
            <w:tcW w:w="5544" w:type="dxa"/>
            <w:tcBorders>
              <w:top w:val="nil"/>
              <w:left w:val="nil"/>
              <w:bottom w:val="nil"/>
              <w:right w:val="single" w:sz="4" w:space="0" w:color="auto"/>
            </w:tcBorders>
          </w:tcPr>
          <w:p w14:paraId="144045BE" w14:textId="77777777" w:rsidR="007F6489" w:rsidRDefault="00B84EF6">
            <w:pPr>
              <w:spacing w:after="80" w:line="240" w:lineRule="exact"/>
              <w:jc w:val="both"/>
            </w:pPr>
            <w:r>
              <w:rPr>
                <w:rFonts w:ascii="Times New Roman" w:hAnsi="Times New Roman"/>
                <w:color w:val="000000"/>
                <w:sz w:val="24"/>
              </w:rPr>
              <w:t>11 Und dies sollt ihr immer für diejenigen tun, die umkehren und sich in meinem Namen taufen lassen; und ihr sollt es zum Gedächtnis meines Blutes tun, das ich für euch vergossen habe, damit ihr dem Vater bezeugt, dass ihr immer an mich denkt. Und wenn ihr immer an mich denkt, wird mein Geist mit euch sein.</w:t>
            </w:r>
          </w:p>
        </w:tc>
        <w:tc>
          <w:tcPr>
            <w:tcW w:w="5544" w:type="dxa"/>
            <w:tcBorders>
              <w:top w:val="nil"/>
              <w:left w:val="single" w:sz="4" w:space="0" w:color="auto"/>
              <w:bottom w:val="nil"/>
              <w:right w:val="nil"/>
            </w:tcBorders>
          </w:tcPr>
          <w:p w14:paraId="00C056AE" w14:textId="77777777" w:rsidR="007F6489" w:rsidRDefault="00B84EF6">
            <w:pPr>
              <w:spacing w:after="80" w:line="240" w:lineRule="exact"/>
              <w:jc w:val="both"/>
            </w:pPr>
            <w:r>
              <w:rPr>
                <w:rFonts w:ascii="Times New Roman" w:hAnsi="Times New Roman"/>
                <w:color w:val="000000"/>
                <w:sz w:val="24"/>
              </w:rPr>
              <w:t>11 Y siempre haréis esto por todos los que se arrepientan y se bauticen en mi nombre; y lo haréis en memoria de mi sangre, que he vertido por vosotros, para que testifiquéis al Padre que siempre os acordáis de mí. Y si os acordáis siempre de mí, tendréis mi Espíritu para que esté con vosotros.</w:t>
            </w:r>
          </w:p>
        </w:tc>
      </w:tr>
      <w:tr w:rsidR="007F6489" w14:paraId="3ADD3C36" w14:textId="77777777">
        <w:tc>
          <w:tcPr>
            <w:tcW w:w="5544" w:type="dxa"/>
            <w:tcBorders>
              <w:top w:val="nil"/>
              <w:left w:val="nil"/>
              <w:bottom w:val="nil"/>
              <w:right w:val="single" w:sz="4" w:space="0" w:color="auto"/>
            </w:tcBorders>
          </w:tcPr>
          <w:p w14:paraId="791751A2" w14:textId="77777777" w:rsidR="007F6489" w:rsidRDefault="00B84EF6">
            <w:pPr>
              <w:spacing w:after="80" w:line="240" w:lineRule="exact"/>
              <w:jc w:val="both"/>
            </w:pPr>
            <w:r>
              <w:rPr>
                <w:rFonts w:ascii="Times New Roman" w:hAnsi="Times New Roman"/>
                <w:color w:val="000000"/>
                <w:sz w:val="24"/>
              </w:rPr>
              <w:t xml:space="preserve">12 Und ich gebe euch das Gebot, dass ihr dies tun sollt. Und wenn ihr dies immer tut, seid ihr </w:t>
            </w:r>
            <w:r>
              <w:rPr>
                <w:rFonts w:ascii="Times New Roman" w:hAnsi="Times New Roman"/>
                <w:color w:val="000000"/>
                <w:sz w:val="24"/>
              </w:rPr>
              <w:t>gesegnet, denn ihr seid auf meinem Felsen gebaut.</w:t>
            </w:r>
          </w:p>
        </w:tc>
        <w:tc>
          <w:tcPr>
            <w:tcW w:w="5544" w:type="dxa"/>
            <w:tcBorders>
              <w:top w:val="nil"/>
              <w:left w:val="single" w:sz="4" w:space="0" w:color="auto"/>
              <w:bottom w:val="nil"/>
              <w:right w:val="nil"/>
            </w:tcBorders>
          </w:tcPr>
          <w:p w14:paraId="0EA3BED9" w14:textId="77777777" w:rsidR="007F6489" w:rsidRDefault="00B84EF6">
            <w:pPr>
              <w:spacing w:after="80" w:line="240" w:lineRule="exact"/>
              <w:jc w:val="both"/>
            </w:pPr>
            <w:r>
              <w:rPr>
                <w:rFonts w:ascii="Times New Roman" w:hAnsi="Times New Roman"/>
                <w:color w:val="000000"/>
                <w:sz w:val="24"/>
              </w:rPr>
              <w:t>12 Y os doy el mandamiento de que hagáis estas cosas. Y si hacéis siempre estas cosas, benditos sois, porque estáis edificados sobre mi roca.</w:t>
            </w:r>
          </w:p>
        </w:tc>
      </w:tr>
      <w:tr w:rsidR="007F6489" w14:paraId="07F16578" w14:textId="77777777">
        <w:tc>
          <w:tcPr>
            <w:tcW w:w="5544" w:type="dxa"/>
            <w:tcBorders>
              <w:top w:val="nil"/>
              <w:left w:val="nil"/>
              <w:bottom w:val="nil"/>
              <w:right w:val="single" w:sz="4" w:space="0" w:color="auto"/>
            </w:tcBorders>
          </w:tcPr>
          <w:p w14:paraId="545BB1FE" w14:textId="77777777" w:rsidR="007F6489" w:rsidRDefault="00B84EF6">
            <w:pPr>
              <w:spacing w:after="80" w:line="240" w:lineRule="exact"/>
              <w:jc w:val="both"/>
            </w:pPr>
            <w:r>
              <w:rPr>
                <w:rFonts w:ascii="Times New Roman" w:hAnsi="Times New Roman"/>
                <w:color w:val="000000"/>
                <w:sz w:val="24"/>
              </w:rPr>
              <w:t>13 Wer aber unter euch mehr oder weniger tut als dies, ist nicht auf meinem Felsen gebaut, sondern ist auf sandigem Grund gebaut; und wenn der Regen fällt und die Fluten kommen und die Winde wehen und an ihn schlagen, so wird er fallen, und die Pforten der Hölle sind schon offen, ihn zu empfangen.</w:t>
            </w:r>
          </w:p>
        </w:tc>
        <w:tc>
          <w:tcPr>
            <w:tcW w:w="5544" w:type="dxa"/>
            <w:tcBorders>
              <w:top w:val="nil"/>
              <w:left w:val="single" w:sz="4" w:space="0" w:color="auto"/>
              <w:bottom w:val="nil"/>
              <w:right w:val="nil"/>
            </w:tcBorders>
          </w:tcPr>
          <w:p w14:paraId="5CC836F6" w14:textId="77777777" w:rsidR="007F6489" w:rsidRDefault="00B84EF6">
            <w:pPr>
              <w:spacing w:after="80" w:line="240" w:lineRule="exact"/>
              <w:jc w:val="both"/>
            </w:pPr>
            <w:r>
              <w:rPr>
                <w:rFonts w:ascii="Times New Roman" w:hAnsi="Times New Roman"/>
                <w:color w:val="000000"/>
                <w:sz w:val="24"/>
              </w:rPr>
              <w:t xml:space="preserve">13 Pero </w:t>
            </w:r>
            <w:r>
              <w:rPr>
                <w:rFonts w:ascii="Times New Roman" w:hAnsi="Times New Roman"/>
                <w:color w:val="000000"/>
                <w:sz w:val="24"/>
              </w:rPr>
              <w:t>aquellos que de entre vosotros hagan más o menos que esto, no están edificados sobre mi roca, sino sobre un cimiento arenoso; y cuando caiga la lluvia, y vengan los torrentes, y soplen los vientos, y den contra ellos, caerán, y las puertas del infierno están ya abiertas para recibirlos.</w:t>
            </w:r>
          </w:p>
        </w:tc>
      </w:tr>
      <w:tr w:rsidR="007F6489" w14:paraId="0AD449A4" w14:textId="77777777">
        <w:tc>
          <w:tcPr>
            <w:tcW w:w="5544" w:type="dxa"/>
            <w:tcBorders>
              <w:top w:val="nil"/>
              <w:left w:val="nil"/>
              <w:bottom w:val="nil"/>
              <w:right w:val="single" w:sz="4" w:space="0" w:color="auto"/>
            </w:tcBorders>
          </w:tcPr>
          <w:p w14:paraId="52CE67DC" w14:textId="77777777" w:rsidR="007F6489" w:rsidRDefault="00B84EF6">
            <w:pPr>
              <w:spacing w:after="80" w:line="240" w:lineRule="exact"/>
              <w:jc w:val="both"/>
            </w:pPr>
            <w:r>
              <w:rPr>
                <w:rFonts w:ascii="Times New Roman" w:hAnsi="Times New Roman"/>
                <w:color w:val="000000"/>
                <w:sz w:val="24"/>
              </w:rPr>
              <w:t>14 Darum seid ihr gesegnet, wenn ihr meine Gebote haltet, von denen der Vater mir geboten hat, sie euch zu geben.</w:t>
            </w:r>
          </w:p>
        </w:tc>
        <w:tc>
          <w:tcPr>
            <w:tcW w:w="5544" w:type="dxa"/>
            <w:tcBorders>
              <w:top w:val="nil"/>
              <w:left w:val="single" w:sz="4" w:space="0" w:color="auto"/>
              <w:bottom w:val="nil"/>
              <w:right w:val="nil"/>
            </w:tcBorders>
          </w:tcPr>
          <w:p w14:paraId="537356C3" w14:textId="77777777" w:rsidR="007F6489" w:rsidRDefault="00B84EF6">
            <w:pPr>
              <w:spacing w:after="80" w:line="240" w:lineRule="exact"/>
              <w:jc w:val="both"/>
            </w:pPr>
            <w:r>
              <w:rPr>
                <w:rFonts w:ascii="Times New Roman" w:hAnsi="Times New Roman"/>
                <w:color w:val="000000"/>
                <w:sz w:val="24"/>
              </w:rPr>
              <w:t>14 Por tanto, benditos sois vosotros, si guardáis mis mandamientos que el Padre me ha mandado que os dé.</w:t>
            </w:r>
          </w:p>
        </w:tc>
      </w:tr>
      <w:tr w:rsidR="007F6489" w14:paraId="5CBF4BF0" w14:textId="77777777">
        <w:tc>
          <w:tcPr>
            <w:tcW w:w="5544" w:type="dxa"/>
            <w:tcBorders>
              <w:top w:val="nil"/>
              <w:left w:val="nil"/>
              <w:bottom w:val="nil"/>
              <w:right w:val="single" w:sz="4" w:space="0" w:color="auto"/>
            </w:tcBorders>
          </w:tcPr>
          <w:p w14:paraId="0D19C10B" w14:textId="77777777" w:rsidR="007F6489" w:rsidRDefault="00B84EF6">
            <w:pPr>
              <w:spacing w:after="80" w:line="240" w:lineRule="exact"/>
              <w:jc w:val="both"/>
            </w:pPr>
            <w:r>
              <w:rPr>
                <w:rFonts w:ascii="Times New Roman" w:hAnsi="Times New Roman"/>
                <w:color w:val="000000"/>
                <w:sz w:val="24"/>
              </w:rPr>
              <w:t>15 Wahrlich, wahrlich, ich sage euch: Ihr müsst immer wachen und beten, damit ihr nicht vom Teufel versucht werdet und ihr von ihm in Gefangenschaft geführt werdet.</w:t>
            </w:r>
          </w:p>
        </w:tc>
        <w:tc>
          <w:tcPr>
            <w:tcW w:w="5544" w:type="dxa"/>
            <w:tcBorders>
              <w:top w:val="nil"/>
              <w:left w:val="single" w:sz="4" w:space="0" w:color="auto"/>
              <w:bottom w:val="nil"/>
              <w:right w:val="nil"/>
            </w:tcBorders>
          </w:tcPr>
          <w:p w14:paraId="300F79C5" w14:textId="77777777" w:rsidR="007F6489" w:rsidRDefault="00B84EF6">
            <w:pPr>
              <w:spacing w:after="80" w:line="240" w:lineRule="exact"/>
              <w:jc w:val="both"/>
            </w:pPr>
            <w:r>
              <w:rPr>
                <w:rFonts w:ascii="Times New Roman" w:hAnsi="Times New Roman"/>
                <w:color w:val="000000"/>
                <w:sz w:val="24"/>
              </w:rPr>
              <w:t>15 De cierto, de cierto os digo que debéis velar y orar siempre, no sea que el diablo os tiente, y seáis llevados cautivos por él.</w:t>
            </w:r>
          </w:p>
        </w:tc>
      </w:tr>
      <w:tr w:rsidR="007F6489" w14:paraId="1CE3BAB9" w14:textId="77777777">
        <w:tc>
          <w:tcPr>
            <w:tcW w:w="5544" w:type="dxa"/>
            <w:tcBorders>
              <w:top w:val="nil"/>
              <w:left w:val="nil"/>
              <w:bottom w:val="nil"/>
              <w:right w:val="single" w:sz="4" w:space="0" w:color="auto"/>
            </w:tcBorders>
          </w:tcPr>
          <w:p w14:paraId="31D11A11" w14:textId="77777777" w:rsidR="007F6489" w:rsidRDefault="00B84EF6">
            <w:pPr>
              <w:spacing w:after="80" w:line="240" w:lineRule="exact"/>
              <w:jc w:val="both"/>
            </w:pPr>
            <w:r>
              <w:rPr>
                <w:rFonts w:ascii="Times New Roman" w:hAnsi="Times New Roman"/>
                <w:color w:val="000000"/>
                <w:sz w:val="24"/>
              </w:rPr>
              <w:t>16 Und wie ich unter euch gebetet habe, so sollt auch ihr in meiner Kirche beten, unter meinem Volk, das umkehrt und sich in meinem Namen taufen lässt. Siehe, ich bin das Licht; ich habe euch ein Beispiel gesetzt.</w:t>
            </w:r>
          </w:p>
        </w:tc>
        <w:tc>
          <w:tcPr>
            <w:tcW w:w="5544" w:type="dxa"/>
            <w:tcBorders>
              <w:top w:val="nil"/>
              <w:left w:val="single" w:sz="4" w:space="0" w:color="auto"/>
              <w:bottom w:val="nil"/>
              <w:right w:val="nil"/>
            </w:tcBorders>
          </w:tcPr>
          <w:p w14:paraId="3DE1DCE3" w14:textId="77777777" w:rsidR="007F6489" w:rsidRDefault="00B84EF6">
            <w:pPr>
              <w:spacing w:after="80" w:line="240" w:lineRule="exact"/>
              <w:jc w:val="both"/>
            </w:pPr>
            <w:r>
              <w:rPr>
                <w:rFonts w:ascii="Times New Roman" w:hAnsi="Times New Roman"/>
                <w:color w:val="000000"/>
                <w:sz w:val="24"/>
              </w:rPr>
              <w:t>16 Y así como he orado entre vosotros, así oraréis en mi iglesia, entre los de mi pueblo que se arrepientan y se bauticen en mi nombre. He aquí, yo soy la luz; yo os he dado el ejemplo.</w:t>
            </w:r>
          </w:p>
        </w:tc>
      </w:tr>
      <w:tr w:rsidR="007F6489" w14:paraId="14F5F4F3" w14:textId="77777777">
        <w:tc>
          <w:tcPr>
            <w:tcW w:w="5544" w:type="dxa"/>
            <w:tcBorders>
              <w:top w:val="nil"/>
              <w:left w:val="nil"/>
              <w:bottom w:val="nil"/>
              <w:right w:val="single" w:sz="4" w:space="0" w:color="auto"/>
            </w:tcBorders>
          </w:tcPr>
          <w:p w14:paraId="677EFEE8" w14:textId="77777777" w:rsidR="007F6489" w:rsidRDefault="00B84EF6">
            <w:pPr>
              <w:spacing w:after="80" w:line="240" w:lineRule="exact"/>
              <w:jc w:val="both"/>
            </w:pPr>
            <w:r>
              <w:rPr>
                <w:rFonts w:ascii="Times New Roman" w:hAnsi="Times New Roman"/>
                <w:color w:val="000000"/>
                <w:sz w:val="24"/>
              </w:rPr>
              <w:t>17 Und es begab sich: Als Jesus diese Worte zu seinen Jüngern gesprochen hatte, wandte er sich wieder an die Menge und sprach zu ihr:</w:t>
            </w:r>
          </w:p>
        </w:tc>
        <w:tc>
          <w:tcPr>
            <w:tcW w:w="5544" w:type="dxa"/>
            <w:tcBorders>
              <w:top w:val="nil"/>
              <w:left w:val="single" w:sz="4" w:space="0" w:color="auto"/>
              <w:bottom w:val="nil"/>
              <w:right w:val="nil"/>
            </w:tcBorders>
          </w:tcPr>
          <w:p w14:paraId="0E05F0DD" w14:textId="77777777" w:rsidR="007F6489" w:rsidRDefault="00B84EF6">
            <w:pPr>
              <w:spacing w:after="80" w:line="240" w:lineRule="exact"/>
              <w:jc w:val="both"/>
            </w:pPr>
            <w:r>
              <w:rPr>
                <w:rFonts w:ascii="Times New Roman" w:hAnsi="Times New Roman"/>
                <w:color w:val="000000"/>
                <w:sz w:val="24"/>
              </w:rPr>
              <w:t>17 Y ocurrió que cuando Jesús hubo hablado estas palabras a sus discípulos, se volvió de nuevo a la multitud, y dijo:</w:t>
            </w:r>
          </w:p>
        </w:tc>
      </w:tr>
      <w:tr w:rsidR="007F6489" w14:paraId="541B09BC" w14:textId="77777777">
        <w:tc>
          <w:tcPr>
            <w:tcW w:w="5544" w:type="dxa"/>
            <w:tcBorders>
              <w:top w:val="nil"/>
              <w:left w:val="nil"/>
              <w:bottom w:val="nil"/>
              <w:right w:val="single" w:sz="4" w:space="0" w:color="auto"/>
            </w:tcBorders>
          </w:tcPr>
          <w:p w14:paraId="3AC2DDA1" w14:textId="77777777" w:rsidR="007F6489" w:rsidRDefault="00B84EF6">
            <w:pPr>
              <w:spacing w:after="80" w:line="240" w:lineRule="exact"/>
              <w:jc w:val="both"/>
            </w:pPr>
            <w:r>
              <w:rPr>
                <w:rFonts w:ascii="Times New Roman" w:hAnsi="Times New Roman"/>
                <w:color w:val="000000"/>
                <w:sz w:val="24"/>
              </w:rPr>
              <w:t>18 Siehe, wahrlich, wahrlich, ich sage euch: Ihr müsst immer wachen und beten, damit ihr nicht in Versuchung geratet; denn der Satan verlangt nach euch, dass er euch siebe wie Weizen.</w:t>
            </w:r>
          </w:p>
        </w:tc>
        <w:tc>
          <w:tcPr>
            <w:tcW w:w="5544" w:type="dxa"/>
            <w:tcBorders>
              <w:top w:val="nil"/>
              <w:left w:val="single" w:sz="4" w:space="0" w:color="auto"/>
              <w:bottom w:val="nil"/>
              <w:right w:val="nil"/>
            </w:tcBorders>
          </w:tcPr>
          <w:p w14:paraId="60BD2AAD" w14:textId="77777777" w:rsidR="007F6489" w:rsidRDefault="00B84EF6">
            <w:pPr>
              <w:spacing w:after="80" w:line="240" w:lineRule="exact"/>
              <w:jc w:val="both"/>
            </w:pPr>
            <w:r>
              <w:rPr>
                <w:rFonts w:ascii="Times New Roman" w:hAnsi="Times New Roman"/>
                <w:color w:val="000000"/>
                <w:sz w:val="24"/>
              </w:rPr>
              <w:t>18 He aquí, en verdad, en verdad os digo que debéis velar y orar siempre, no sea que entréis en tentación; porque Satanás desea poseeros para zarandearos como a trigo.</w:t>
            </w:r>
          </w:p>
        </w:tc>
      </w:tr>
      <w:tr w:rsidR="007F6489" w14:paraId="30BA49E1" w14:textId="77777777">
        <w:tc>
          <w:tcPr>
            <w:tcW w:w="5544" w:type="dxa"/>
            <w:tcBorders>
              <w:top w:val="nil"/>
              <w:left w:val="nil"/>
              <w:bottom w:val="nil"/>
              <w:right w:val="single" w:sz="4" w:space="0" w:color="auto"/>
            </w:tcBorders>
          </w:tcPr>
          <w:p w14:paraId="2C5157CD" w14:textId="77777777" w:rsidR="007F6489" w:rsidRDefault="00B84EF6">
            <w:pPr>
              <w:spacing w:after="80" w:line="240" w:lineRule="exact"/>
              <w:jc w:val="both"/>
            </w:pPr>
            <w:r>
              <w:rPr>
                <w:rFonts w:ascii="Times New Roman" w:hAnsi="Times New Roman"/>
                <w:color w:val="000000"/>
                <w:sz w:val="24"/>
              </w:rPr>
              <w:t>19 Darum müsst ihr immer in meinem Namen zum Vater beten;</w:t>
            </w:r>
          </w:p>
        </w:tc>
        <w:tc>
          <w:tcPr>
            <w:tcW w:w="5544" w:type="dxa"/>
            <w:tcBorders>
              <w:top w:val="nil"/>
              <w:left w:val="single" w:sz="4" w:space="0" w:color="auto"/>
              <w:bottom w:val="nil"/>
              <w:right w:val="nil"/>
            </w:tcBorders>
          </w:tcPr>
          <w:p w14:paraId="47A21988" w14:textId="77777777" w:rsidR="007F6489" w:rsidRDefault="00B84EF6">
            <w:pPr>
              <w:spacing w:after="80" w:line="240" w:lineRule="exact"/>
              <w:jc w:val="both"/>
            </w:pPr>
            <w:r>
              <w:rPr>
                <w:rFonts w:ascii="Times New Roman" w:hAnsi="Times New Roman"/>
                <w:color w:val="000000"/>
                <w:sz w:val="24"/>
              </w:rPr>
              <w:t>19 Por tanto, siempre debéis orar al Padre en mi nombre;</w:t>
            </w:r>
          </w:p>
        </w:tc>
      </w:tr>
      <w:tr w:rsidR="007F6489" w14:paraId="58186398" w14:textId="77777777">
        <w:tc>
          <w:tcPr>
            <w:tcW w:w="5544" w:type="dxa"/>
            <w:tcBorders>
              <w:top w:val="nil"/>
              <w:left w:val="nil"/>
              <w:bottom w:val="nil"/>
              <w:right w:val="single" w:sz="4" w:space="0" w:color="auto"/>
            </w:tcBorders>
          </w:tcPr>
          <w:p w14:paraId="75B0FD8C" w14:textId="77777777" w:rsidR="007F6489" w:rsidRDefault="00B84EF6">
            <w:pPr>
              <w:spacing w:after="80" w:line="240" w:lineRule="exact"/>
              <w:jc w:val="both"/>
            </w:pPr>
            <w:r>
              <w:rPr>
                <w:rFonts w:ascii="Times New Roman" w:hAnsi="Times New Roman"/>
                <w:color w:val="000000"/>
                <w:sz w:val="24"/>
              </w:rPr>
              <w:t xml:space="preserve">20 und alles, was ihr den Vater in meinem Namen bittet, sofern es recht ist und ihr glaubt, dass ihr empfangen </w:t>
            </w:r>
            <w:r>
              <w:rPr>
                <w:rFonts w:ascii="Times New Roman" w:hAnsi="Times New Roman"/>
                <w:color w:val="000000"/>
                <w:sz w:val="24"/>
              </w:rPr>
              <w:t>werdet, siehe, das wird euch gegeben werden.</w:t>
            </w:r>
          </w:p>
        </w:tc>
        <w:tc>
          <w:tcPr>
            <w:tcW w:w="5544" w:type="dxa"/>
            <w:tcBorders>
              <w:top w:val="nil"/>
              <w:left w:val="single" w:sz="4" w:space="0" w:color="auto"/>
              <w:bottom w:val="nil"/>
              <w:right w:val="nil"/>
            </w:tcBorders>
          </w:tcPr>
          <w:p w14:paraId="21FBE8A2" w14:textId="77777777" w:rsidR="007F6489" w:rsidRDefault="00B84EF6">
            <w:pPr>
              <w:spacing w:after="80" w:line="240" w:lineRule="exact"/>
              <w:jc w:val="both"/>
            </w:pPr>
            <w:r>
              <w:rPr>
                <w:rFonts w:ascii="Times New Roman" w:hAnsi="Times New Roman"/>
                <w:color w:val="000000"/>
                <w:sz w:val="24"/>
              </w:rPr>
              <w:t>20 y cualquier cosa que pidáis al Padre en mi nombre, si es justa, creyendo que recibiréis, he aquí, os será concedida.</w:t>
            </w:r>
          </w:p>
        </w:tc>
      </w:tr>
      <w:tr w:rsidR="007F6489" w14:paraId="560F4145" w14:textId="77777777">
        <w:tc>
          <w:tcPr>
            <w:tcW w:w="5544" w:type="dxa"/>
            <w:tcBorders>
              <w:top w:val="nil"/>
              <w:left w:val="nil"/>
              <w:bottom w:val="nil"/>
              <w:right w:val="single" w:sz="4" w:space="0" w:color="auto"/>
            </w:tcBorders>
          </w:tcPr>
          <w:p w14:paraId="3AB1A8C4" w14:textId="77777777" w:rsidR="007F6489" w:rsidRDefault="00B84EF6">
            <w:pPr>
              <w:spacing w:after="80" w:line="240" w:lineRule="exact"/>
              <w:jc w:val="both"/>
            </w:pPr>
            <w:r>
              <w:rPr>
                <w:rFonts w:ascii="Times New Roman" w:hAnsi="Times New Roman"/>
                <w:color w:val="000000"/>
                <w:sz w:val="24"/>
              </w:rPr>
              <w:t>21 Betet in euren Familien immer in meinem Namen zum Vater, damit eure Frauen und eure Kinder gesegnet seien.</w:t>
            </w:r>
          </w:p>
        </w:tc>
        <w:tc>
          <w:tcPr>
            <w:tcW w:w="5544" w:type="dxa"/>
            <w:tcBorders>
              <w:top w:val="nil"/>
              <w:left w:val="single" w:sz="4" w:space="0" w:color="auto"/>
              <w:bottom w:val="nil"/>
              <w:right w:val="nil"/>
            </w:tcBorders>
          </w:tcPr>
          <w:p w14:paraId="4CA44C48" w14:textId="77777777" w:rsidR="007F6489" w:rsidRDefault="00B84EF6">
            <w:pPr>
              <w:spacing w:after="80" w:line="240" w:lineRule="exact"/>
              <w:jc w:val="both"/>
            </w:pPr>
            <w:r>
              <w:rPr>
                <w:rFonts w:ascii="Times New Roman" w:hAnsi="Times New Roman"/>
                <w:color w:val="000000"/>
                <w:sz w:val="24"/>
              </w:rPr>
              <w:t>21 Orad al Padre en vuestras familias, siempre en mi nombre, para que sean bendecidos vuestras esposas y vuestros hijos.</w:t>
            </w:r>
          </w:p>
        </w:tc>
      </w:tr>
      <w:tr w:rsidR="007F6489" w14:paraId="59B70707" w14:textId="77777777">
        <w:tc>
          <w:tcPr>
            <w:tcW w:w="5544" w:type="dxa"/>
            <w:tcBorders>
              <w:top w:val="nil"/>
              <w:left w:val="nil"/>
              <w:bottom w:val="nil"/>
              <w:right w:val="single" w:sz="4" w:space="0" w:color="auto"/>
            </w:tcBorders>
          </w:tcPr>
          <w:p w14:paraId="2247C91D" w14:textId="77777777" w:rsidR="007F6489" w:rsidRDefault="00B84EF6">
            <w:pPr>
              <w:spacing w:after="80" w:line="240" w:lineRule="exact"/>
              <w:jc w:val="both"/>
            </w:pPr>
            <w:r>
              <w:rPr>
                <w:rFonts w:ascii="Times New Roman" w:hAnsi="Times New Roman"/>
                <w:color w:val="000000"/>
                <w:sz w:val="24"/>
              </w:rPr>
              <w:t>22 Und siehe, ihr sollt euch oft versammeln; und ihr sollt niemandem verbieten, zu euch zu kommen, wenn ihr euch versammelt, sondern zulassen, dass sie zu euch kommen, und es ihnen nicht verbieten;</w:t>
            </w:r>
          </w:p>
        </w:tc>
        <w:tc>
          <w:tcPr>
            <w:tcW w:w="5544" w:type="dxa"/>
            <w:tcBorders>
              <w:top w:val="nil"/>
              <w:left w:val="single" w:sz="4" w:space="0" w:color="auto"/>
              <w:bottom w:val="nil"/>
              <w:right w:val="nil"/>
            </w:tcBorders>
          </w:tcPr>
          <w:p w14:paraId="36FB173B" w14:textId="77777777" w:rsidR="007F6489" w:rsidRDefault="00B84EF6">
            <w:pPr>
              <w:spacing w:after="80" w:line="240" w:lineRule="exact"/>
              <w:jc w:val="both"/>
            </w:pPr>
            <w:r>
              <w:rPr>
                <w:rFonts w:ascii="Times New Roman" w:hAnsi="Times New Roman"/>
                <w:color w:val="000000"/>
                <w:sz w:val="24"/>
              </w:rPr>
              <w:t>22 Y he aquí, os reuniréis con frecuencia; y a nadie le prohibiréis estar con vosotros cuando os reunáis, sino permitidles que se alleguen a vosotros, y no los vedéis;</w:t>
            </w:r>
          </w:p>
        </w:tc>
      </w:tr>
      <w:tr w:rsidR="007F6489" w14:paraId="172B3AC7" w14:textId="77777777">
        <w:tc>
          <w:tcPr>
            <w:tcW w:w="5544" w:type="dxa"/>
            <w:tcBorders>
              <w:top w:val="nil"/>
              <w:left w:val="nil"/>
              <w:bottom w:val="nil"/>
              <w:right w:val="single" w:sz="4" w:space="0" w:color="auto"/>
            </w:tcBorders>
          </w:tcPr>
          <w:p w14:paraId="5D957427" w14:textId="77777777" w:rsidR="007F6489" w:rsidRDefault="00B84EF6">
            <w:pPr>
              <w:spacing w:after="80" w:line="240" w:lineRule="exact"/>
              <w:jc w:val="both"/>
            </w:pPr>
            <w:r>
              <w:rPr>
                <w:rFonts w:ascii="Times New Roman" w:hAnsi="Times New Roman"/>
                <w:color w:val="000000"/>
                <w:sz w:val="24"/>
              </w:rPr>
              <w:t>23 aber ihr sollt für sie beten und sollt sie nicht ausstoßen; und wenn es so ist, dass sie oft zu euch kommen, sollt ihr in meinem Namen für sie zum Vater beten.</w:t>
            </w:r>
          </w:p>
        </w:tc>
        <w:tc>
          <w:tcPr>
            <w:tcW w:w="5544" w:type="dxa"/>
            <w:tcBorders>
              <w:top w:val="nil"/>
              <w:left w:val="single" w:sz="4" w:space="0" w:color="auto"/>
              <w:bottom w:val="nil"/>
              <w:right w:val="nil"/>
            </w:tcBorders>
          </w:tcPr>
          <w:p w14:paraId="4995E97D" w14:textId="77777777" w:rsidR="007F6489" w:rsidRDefault="00B84EF6">
            <w:pPr>
              <w:spacing w:after="80" w:line="240" w:lineRule="exact"/>
              <w:jc w:val="both"/>
            </w:pPr>
            <w:r>
              <w:rPr>
                <w:rFonts w:ascii="Times New Roman" w:hAnsi="Times New Roman"/>
                <w:color w:val="000000"/>
                <w:sz w:val="24"/>
              </w:rPr>
              <w:t>23 sino que oraréis por ellos, y no los echaréis fuera; y si sucede que vienen a vosotros a menudo, rogaréis al Padre por ellos en mi nombre.</w:t>
            </w:r>
          </w:p>
        </w:tc>
      </w:tr>
      <w:tr w:rsidR="007F6489" w14:paraId="295D9045" w14:textId="77777777">
        <w:tc>
          <w:tcPr>
            <w:tcW w:w="5544" w:type="dxa"/>
            <w:tcBorders>
              <w:top w:val="nil"/>
              <w:left w:val="nil"/>
              <w:bottom w:val="nil"/>
              <w:right w:val="single" w:sz="4" w:space="0" w:color="auto"/>
            </w:tcBorders>
          </w:tcPr>
          <w:p w14:paraId="707A9A04" w14:textId="77777777" w:rsidR="007F6489" w:rsidRDefault="00B84EF6">
            <w:pPr>
              <w:spacing w:after="80" w:line="240" w:lineRule="exact"/>
              <w:jc w:val="both"/>
            </w:pPr>
            <w:r>
              <w:rPr>
                <w:rFonts w:ascii="Times New Roman" w:hAnsi="Times New Roman"/>
                <w:color w:val="000000"/>
                <w:sz w:val="24"/>
              </w:rPr>
              <w:t>24 Darum haltet euer Licht hoch, damit es der Welt leuchte. Siehe, ich bin das Licht, das ihr hochhalten sollt – das, was ihr mich habt tun sehen. Siehe, ihr seht, dass ich zum Vater gebetet habe; und ihr alle wart Zeugen.</w:t>
            </w:r>
          </w:p>
        </w:tc>
        <w:tc>
          <w:tcPr>
            <w:tcW w:w="5544" w:type="dxa"/>
            <w:tcBorders>
              <w:top w:val="nil"/>
              <w:left w:val="single" w:sz="4" w:space="0" w:color="auto"/>
              <w:bottom w:val="nil"/>
              <w:right w:val="nil"/>
            </w:tcBorders>
          </w:tcPr>
          <w:p w14:paraId="2A736E5C" w14:textId="77777777" w:rsidR="007F6489" w:rsidRDefault="00B84EF6">
            <w:pPr>
              <w:spacing w:after="80" w:line="240" w:lineRule="exact"/>
              <w:jc w:val="both"/>
            </w:pPr>
            <w:r>
              <w:rPr>
                <w:rFonts w:ascii="Times New Roman" w:hAnsi="Times New Roman"/>
                <w:color w:val="000000"/>
                <w:sz w:val="24"/>
              </w:rPr>
              <w:t>24 Alzad, pues, vuestra luz para que brille ante el mundo. He aquí, yo soy la luz que debéis sostener en alto: aquello que me habéis visto hacer. He aquí, habéis visto que he orado al Padre, y todos vosotros habéis sido testigos.</w:t>
            </w:r>
          </w:p>
        </w:tc>
      </w:tr>
      <w:tr w:rsidR="007F6489" w14:paraId="2F30F994" w14:textId="77777777">
        <w:tc>
          <w:tcPr>
            <w:tcW w:w="5544" w:type="dxa"/>
            <w:tcBorders>
              <w:top w:val="nil"/>
              <w:left w:val="nil"/>
              <w:bottom w:val="nil"/>
              <w:right w:val="single" w:sz="4" w:space="0" w:color="auto"/>
            </w:tcBorders>
          </w:tcPr>
          <w:p w14:paraId="05748089" w14:textId="77777777" w:rsidR="007F6489" w:rsidRDefault="00B84EF6">
            <w:pPr>
              <w:spacing w:after="80" w:line="240" w:lineRule="exact"/>
              <w:jc w:val="both"/>
            </w:pPr>
            <w:r>
              <w:rPr>
                <w:rFonts w:ascii="Times New Roman" w:hAnsi="Times New Roman"/>
                <w:color w:val="000000"/>
                <w:sz w:val="24"/>
              </w:rPr>
              <w:t>25 Und ihr seht, ich habe geboten, dass keiner von euch weggehen soll, sondern habe vielmehr geboten, dass ihr zu mir kommen sollt, damit ihr fühlen und sehen könnt; ebenso sollt ihr mit der Welt verfahren; und wer auch immer dieses Gebot bricht, der lässt zu, dass er in Versuchung geführt wird.</w:t>
            </w:r>
          </w:p>
        </w:tc>
        <w:tc>
          <w:tcPr>
            <w:tcW w:w="5544" w:type="dxa"/>
            <w:tcBorders>
              <w:top w:val="nil"/>
              <w:left w:val="single" w:sz="4" w:space="0" w:color="auto"/>
              <w:bottom w:val="nil"/>
              <w:right w:val="nil"/>
            </w:tcBorders>
          </w:tcPr>
          <w:p w14:paraId="6173B699" w14:textId="77777777" w:rsidR="007F6489" w:rsidRDefault="00B84EF6">
            <w:pPr>
              <w:spacing w:after="80" w:line="240" w:lineRule="exact"/>
              <w:jc w:val="both"/>
            </w:pPr>
            <w:r>
              <w:rPr>
                <w:rFonts w:ascii="Times New Roman" w:hAnsi="Times New Roman"/>
                <w:color w:val="000000"/>
                <w:sz w:val="24"/>
              </w:rPr>
              <w:t xml:space="preserve">25 Y habéis visto que he mandado que ninguno de vosotros se alejara, sino más bien he mandado que vinieseis a mí, a fin de que palpaseis y vieseis; así haréis vosotros al mundo; y el que quebranta este mandamiento, se deja </w:t>
            </w:r>
            <w:r>
              <w:rPr>
                <w:rFonts w:ascii="Times New Roman" w:hAnsi="Times New Roman"/>
                <w:color w:val="000000"/>
                <w:sz w:val="24"/>
              </w:rPr>
              <w:t>llevar a la tentación.</w:t>
            </w:r>
          </w:p>
        </w:tc>
      </w:tr>
      <w:tr w:rsidR="007F6489" w14:paraId="14925D42" w14:textId="77777777">
        <w:tc>
          <w:tcPr>
            <w:tcW w:w="5544" w:type="dxa"/>
            <w:tcBorders>
              <w:top w:val="nil"/>
              <w:left w:val="nil"/>
              <w:bottom w:val="nil"/>
              <w:right w:val="single" w:sz="4" w:space="0" w:color="auto"/>
            </w:tcBorders>
          </w:tcPr>
          <w:p w14:paraId="04E36F1F" w14:textId="77777777" w:rsidR="007F6489" w:rsidRDefault="00B84EF6">
            <w:pPr>
              <w:spacing w:after="80" w:line="240" w:lineRule="exact"/>
              <w:jc w:val="both"/>
            </w:pPr>
            <w:r>
              <w:rPr>
                <w:rFonts w:ascii="Times New Roman" w:hAnsi="Times New Roman"/>
                <w:color w:val="000000"/>
                <w:sz w:val="24"/>
              </w:rPr>
              <w:t>26 Und nun begab es sich: Als Jesus diese Worte gesprochen hatte, wandte er seine Augen wieder den Jüngern zu, die er erwählt hatte, und sprach zu ihnen:</w:t>
            </w:r>
          </w:p>
        </w:tc>
        <w:tc>
          <w:tcPr>
            <w:tcW w:w="5544" w:type="dxa"/>
            <w:tcBorders>
              <w:top w:val="nil"/>
              <w:left w:val="single" w:sz="4" w:space="0" w:color="auto"/>
              <w:bottom w:val="nil"/>
              <w:right w:val="nil"/>
            </w:tcBorders>
          </w:tcPr>
          <w:p w14:paraId="242AAF43" w14:textId="77777777" w:rsidR="007F6489" w:rsidRDefault="00B84EF6">
            <w:pPr>
              <w:spacing w:after="80" w:line="240" w:lineRule="exact"/>
              <w:jc w:val="both"/>
            </w:pPr>
            <w:r>
              <w:rPr>
                <w:rFonts w:ascii="Times New Roman" w:hAnsi="Times New Roman"/>
                <w:color w:val="000000"/>
                <w:sz w:val="24"/>
              </w:rPr>
              <w:t>26 Y sucedió que cuando Jesús hubo hablado estas palabras, volvió de nuevo la vista a los discípulos que había escogido, y les dijo:</w:t>
            </w:r>
          </w:p>
        </w:tc>
      </w:tr>
      <w:tr w:rsidR="007F6489" w14:paraId="17EB1958" w14:textId="77777777">
        <w:tc>
          <w:tcPr>
            <w:tcW w:w="5544" w:type="dxa"/>
            <w:tcBorders>
              <w:top w:val="nil"/>
              <w:left w:val="nil"/>
              <w:bottom w:val="nil"/>
              <w:right w:val="single" w:sz="4" w:space="0" w:color="auto"/>
            </w:tcBorders>
          </w:tcPr>
          <w:p w14:paraId="4E105E21" w14:textId="77777777" w:rsidR="007F6489" w:rsidRDefault="00B84EF6">
            <w:pPr>
              <w:spacing w:after="80" w:line="240" w:lineRule="exact"/>
              <w:jc w:val="both"/>
            </w:pPr>
            <w:r>
              <w:rPr>
                <w:rFonts w:ascii="Times New Roman" w:hAnsi="Times New Roman"/>
                <w:color w:val="000000"/>
                <w:sz w:val="24"/>
              </w:rPr>
              <w:t>27 Siehe, wahrlich, wahrlich, ich sage euch: Ich gebe euch noch ein Gebot, und dann muss ich zu meinem Vater gehen, damit ich andere Gebote erfülle, die er mir gegeben hat.</w:t>
            </w:r>
          </w:p>
        </w:tc>
        <w:tc>
          <w:tcPr>
            <w:tcW w:w="5544" w:type="dxa"/>
            <w:tcBorders>
              <w:top w:val="nil"/>
              <w:left w:val="single" w:sz="4" w:space="0" w:color="auto"/>
              <w:bottom w:val="nil"/>
              <w:right w:val="nil"/>
            </w:tcBorders>
          </w:tcPr>
          <w:p w14:paraId="64F7F7D2" w14:textId="77777777" w:rsidR="007F6489" w:rsidRDefault="00B84EF6">
            <w:pPr>
              <w:spacing w:after="80" w:line="240" w:lineRule="exact"/>
              <w:jc w:val="both"/>
            </w:pPr>
            <w:r>
              <w:rPr>
                <w:rFonts w:ascii="Times New Roman" w:hAnsi="Times New Roman"/>
                <w:color w:val="000000"/>
                <w:sz w:val="24"/>
              </w:rPr>
              <w:t>27 He aquí, de cierto, de cierto os digo, os doy otro mandamiento, y luego debo ir a mi Padre para cumplir otros mandamientos que él me ha dado.</w:t>
            </w:r>
          </w:p>
        </w:tc>
      </w:tr>
      <w:tr w:rsidR="007F6489" w14:paraId="67D0564B" w14:textId="77777777">
        <w:tc>
          <w:tcPr>
            <w:tcW w:w="5544" w:type="dxa"/>
            <w:tcBorders>
              <w:top w:val="nil"/>
              <w:left w:val="nil"/>
              <w:bottom w:val="nil"/>
              <w:right w:val="single" w:sz="4" w:space="0" w:color="auto"/>
            </w:tcBorders>
          </w:tcPr>
          <w:p w14:paraId="31380795" w14:textId="77777777" w:rsidR="007F6489" w:rsidRDefault="00B84EF6">
            <w:pPr>
              <w:spacing w:after="80" w:line="240" w:lineRule="exact"/>
              <w:jc w:val="both"/>
            </w:pPr>
            <w:r>
              <w:rPr>
                <w:rFonts w:ascii="Times New Roman" w:hAnsi="Times New Roman"/>
                <w:color w:val="000000"/>
                <w:sz w:val="24"/>
              </w:rPr>
              <w:t>28 Und nun siehe, dies ist das Gebot, das ich euch gebe: Ihr sollt nicht zulassen, dass irgendjemand wissentlich unwürdig von meinem Fleisch und Blut nimmt, wenn ihr es darreicht;</w:t>
            </w:r>
          </w:p>
        </w:tc>
        <w:tc>
          <w:tcPr>
            <w:tcW w:w="5544" w:type="dxa"/>
            <w:tcBorders>
              <w:top w:val="nil"/>
              <w:left w:val="single" w:sz="4" w:space="0" w:color="auto"/>
              <w:bottom w:val="nil"/>
              <w:right w:val="nil"/>
            </w:tcBorders>
          </w:tcPr>
          <w:p w14:paraId="4D87A4F6" w14:textId="77777777" w:rsidR="007F6489" w:rsidRDefault="00B84EF6">
            <w:pPr>
              <w:spacing w:after="80" w:line="240" w:lineRule="exact"/>
              <w:jc w:val="both"/>
            </w:pPr>
            <w:r>
              <w:rPr>
                <w:rFonts w:ascii="Times New Roman" w:hAnsi="Times New Roman"/>
                <w:color w:val="000000"/>
                <w:sz w:val="24"/>
              </w:rPr>
              <w:t>28 Y he aquí, este es el mandamiento que yo os doy, que no permitáis que ninguno a sabiendas participe indignamente de mi carne y de mi sangre, cuando las administréis;</w:t>
            </w:r>
          </w:p>
        </w:tc>
      </w:tr>
      <w:tr w:rsidR="007F6489" w14:paraId="78CD79A4" w14:textId="77777777">
        <w:tc>
          <w:tcPr>
            <w:tcW w:w="5544" w:type="dxa"/>
            <w:tcBorders>
              <w:top w:val="nil"/>
              <w:left w:val="nil"/>
              <w:bottom w:val="nil"/>
              <w:right w:val="single" w:sz="4" w:space="0" w:color="auto"/>
            </w:tcBorders>
          </w:tcPr>
          <w:p w14:paraId="3E8B6EC9" w14:textId="77777777" w:rsidR="007F6489" w:rsidRDefault="00B84EF6">
            <w:pPr>
              <w:spacing w:after="80" w:line="240" w:lineRule="exact"/>
              <w:jc w:val="both"/>
            </w:pPr>
            <w:r>
              <w:rPr>
                <w:rFonts w:ascii="Times New Roman" w:hAnsi="Times New Roman"/>
                <w:color w:val="000000"/>
                <w:sz w:val="24"/>
              </w:rPr>
              <w:t>29 denn wer mein Fleisch und Blut unwürdig isst und trinkt, der isst und trinkt Verdammnis für seine Seele; darum, wenn ihr wisst, dass ein Mensch nicht würdig ist, von meinem Fleisch und Blut zu essen und zu trinken, so sollt ihr es ihm verbieten.</w:t>
            </w:r>
          </w:p>
        </w:tc>
        <w:tc>
          <w:tcPr>
            <w:tcW w:w="5544" w:type="dxa"/>
            <w:tcBorders>
              <w:top w:val="nil"/>
              <w:left w:val="single" w:sz="4" w:space="0" w:color="auto"/>
              <w:bottom w:val="nil"/>
              <w:right w:val="nil"/>
            </w:tcBorders>
          </w:tcPr>
          <w:p w14:paraId="0625F24F" w14:textId="77777777" w:rsidR="007F6489" w:rsidRDefault="00B84EF6">
            <w:pPr>
              <w:spacing w:after="80" w:line="240" w:lineRule="exact"/>
              <w:jc w:val="both"/>
            </w:pPr>
            <w:r>
              <w:rPr>
                <w:rFonts w:ascii="Times New Roman" w:hAnsi="Times New Roman"/>
                <w:color w:val="000000"/>
                <w:sz w:val="24"/>
              </w:rPr>
              <w:t>29 porque quien come mi carne y bebe mi sangre indignamente, come y bebe condenación para su alma; por tanto, si sabéis que un hombre no es digno de comer y beber de mi carne y de mi sangre, se lo prohibiréis.</w:t>
            </w:r>
          </w:p>
        </w:tc>
      </w:tr>
      <w:tr w:rsidR="007F6489" w14:paraId="02D0673B" w14:textId="77777777">
        <w:tc>
          <w:tcPr>
            <w:tcW w:w="5544" w:type="dxa"/>
            <w:tcBorders>
              <w:top w:val="nil"/>
              <w:left w:val="nil"/>
              <w:bottom w:val="nil"/>
              <w:right w:val="single" w:sz="4" w:space="0" w:color="auto"/>
            </w:tcBorders>
          </w:tcPr>
          <w:p w14:paraId="7DC08A93" w14:textId="77777777" w:rsidR="007F6489" w:rsidRDefault="00B84EF6">
            <w:pPr>
              <w:spacing w:after="80" w:line="240" w:lineRule="exact"/>
              <w:jc w:val="both"/>
            </w:pPr>
            <w:r>
              <w:rPr>
                <w:rFonts w:ascii="Times New Roman" w:hAnsi="Times New Roman"/>
                <w:color w:val="000000"/>
                <w:sz w:val="24"/>
              </w:rPr>
              <w:t>30 Doch sollt ihr ihn nicht von euch ausstoßen, sondern ihr sollt ihm dienen und sollt in meinem Namen für ihn zum Vater beten; und wenn es so ist, dass er umkehrt und sich in meinem Namen taufen lässt, dann sollt ihr ihn aufnehmen und sollt ihm von meinem Fleisch und Blut darreichen.</w:t>
            </w:r>
          </w:p>
        </w:tc>
        <w:tc>
          <w:tcPr>
            <w:tcW w:w="5544" w:type="dxa"/>
            <w:tcBorders>
              <w:top w:val="nil"/>
              <w:left w:val="single" w:sz="4" w:space="0" w:color="auto"/>
              <w:bottom w:val="nil"/>
              <w:right w:val="nil"/>
            </w:tcBorders>
          </w:tcPr>
          <w:p w14:paraId="5E912F4C" w14:textId="77777777" w:rsidR="007F6489" w:rsidRDefault="00B84EF6">
            <w:pPr>
              <w:spacing w:after="80" w:line="240" w:lineRule="exact"/>
              <w:jc w:val="both"/>
            </w:pPr>
            <w:r>
              <w:rPr>
                <w:rFonts w:ascii="Times New Roman" w:hAnsi="Times New Roman"/>
                <w:color w:val="000000"/>
                <w:sz w:val="24"/>
              </w:rPr>
              <w:t>30 No obstante, no lo echaréis de entre vosotros, sino que le ministraréis y oraréis al Padre por él en mi nombre; y si acontece que se arrepiente y es bautizado en mi nombre, entonces lo recibiréis, y le daréis de mi carne y sangre.</w:t>
            </w:r>
          </w:p>
        </w:tc>
      </w:tr>
      <w:tr w:rsidR="007F6489" w14:paraId="4080FA7E" w14:textId="77777777">
        <w:tc>
          <w:tcPr>
            <w:tcW w:w="5544" w:type="dxa"/>
            <w:tcBorders>
              <w:top w:val="nil"/>
              <w:left w:val="nil"/>
              <w:bottom w:val="nil"/>
              <w:right w:val="single" w:sz="4" w:space="0" w:color="auto"/>
            </w:tcBorders>
          </w:tcPr>
          <w:p w14:paraId="1014F623" w14:textId="77777777" w:rsidR="007F6489" w:rsidRDefault="00B84EF6">
            <w:pPr>
              <w:spacing w:after="80" w:line="240" w:lineRule="exact"/>
              <w:jc w:val="both"/>
            </w:pPr>
            <w:r>
              <w:rPr>
                <w:rFonts w:ascii="Times New Roman" w:hAnsi="Times New Roman"/>
                <w:color w:val="000000"/>
                <w:sz w:val="24"/>
              </w:rPr>
              <w:t>31 Wenn er aber nicht umkehrt, so soll er meinem Volk nicht zugezählt werden, damit er nicht mein Volk zerstöre; denn siehe, ich kenne meine Schafe, und sie sind gezählt.</w:t>
            </w:r>
          </w:p>
        </w:tc>
        <w:tc>
          <w:tcPr>
            <w:tcW w:w="5544" w:type="dxa"/>
            <w:tcBorders>
              <w:top w:val="nil"/>
              <w:left w:val="single" w:sz="4" w:space="0" w:color="auto"/>
              <w:bottom w:val="nil"/>
              <w:right w:val="nil"/>
            </w:tcBorders>
          </w:tcPr>
          <w:p w14:paraId="0F335CEF" w14:textId="77777777" w:rsidR="007F6489" w:rsidRDefault="00B84EF6">
            <w:pPr>
              <w:spacing w:after="80" w:line="240" w:lineRule="exact"/>
              <w:jc w:val="both"/>
            </w:pPr>
            <w:r>
              <w:rPr>
                <w:rFonts w:ascii="Times New Roman" w:hAnsi="Times New Roman"/>
                <w:color w:val="000000"/>
                <w:sz w:val="24"/>
              </w:rPr>
              <w:t>31 Pero si no se arrepiente, no será contado entre los de mi pueblo, a fin de que no destruya a mi pueblo, pues he aquí, conozco a mis ovejas, y están contadas.</w:t>
            </w:r>
          </w:p>
        </w:tc>
      </w:tr>
      <w:tr w:rsidR="007F6489" w14:paraId="406FB0AE" w14:textId="77777777">
        <w:tc>
          <w:tcPr>
            <w:tcW w:w="5544" w:type="dxa"/>
            <w:tcBorders>
              <w:top w:val="nil"/>
              <w:left w:val="nil"/>
              <w:bottom w:val="nil"/>
              <w:right w:val="single" w:sz="4" w:space="0" w:color="auto"/>
            </w:tcBorders>
          </w:tcPr>
          <w:p w14:paraId="2F167A0F" w14:textId="77777777" w:rsidR="007F6489" w:rsidRDefault="00B84EF6">
            <w:pPr>
              <w:spacing w:after="80" w:line="240" w:lineRule="exact"/>
              <w:jc w:val="both"/>
            </w:pPr>
            <w:r>
              <w:rPr>
                <w:rFonts w:ascii="Times New Roman" w:hAnsi="Times New Roman"/>
                <w:color w:val="000000"/>
                <w:sz w:val="24"/>
              </w:rPr>
              <w:t xml:space="preserve">32 </w:t>
            </w:r>
            <w:r>
              <w:rPr>
                <w:rFonts w:ascii="Times New Roman" w:hAnsi="Times New Roman"/>
                <w:color w:val="000000"/>
                <w:sz w:val="24"/>
              </w:rPr>
              <w:t>Doch sollt ihr ihn nicht aus euren Synagogen oder euren Anbetungsstätten ausstoßen, denn solchen Menschen sollt ihr auch weiterhin dienen; denn ihr wisst nicht, ob sie nicht zurückkommen und umkehren und mit voller Herzensabsicht zu mir kommen und ich sie heilen werde; und ihr werdet das Mittel sein, um ihnen die Errettung zu bringen.</w:t>
            </w:r>
          </w:p>
        </w:tc>
        <w:tc>
          <w:tcPr>
            <w:tcW w:w="5544" w:type="dxa"/>
            <w:tcBorders>
              <w:top w:val="nil"/>
              <w:left w:val="single" w:sz="4" w:space="0" w:color="auto"/>
              <w:bottom w:val="nil"/>
              <w:right w:val="nil"/>
            </w:tcBorders>
          </w:tcPr>
          <w:p w14:paraId="0C555377" w14:textId="77777777" w:rsidR="007F6489" w:rsidRDefault="00B84EF6">
            <w:pPr>
              <w:spacing w:after="80" w:line="240" w:lineRule="exact"/>
              <w:jc w:val="both"/>
            </w:pPr>
            <w:r>
              <w:rPr>
                <w:rFonts w:ascii="Times New Roman" w:hAnsi="Times New Roman"/>
                <w:color w:val="000000"/>
                <w:sz w:val="24"/>
              </w:rPr>
              <w:t>32 No obstante, no lo echaréis de vuestras sinagogas ni de vuestros lugares donde adoráis, porque debéis continuar ministrando por estos; pues no sabéis si tal vez vuelvan, y se arrepientan, y vengan a mí con íntegro propósito de corazón, y yo los sane; y vosotros seréis el medio de traerles la salvación.</w:t>
            </w:r>
          </w:p>
        </w:tc>
      </w:tr>
      <w:tr w:rsidR="007F6489" w14:paraId="52B024C5" w14:textId="77777777">
        <w:tc>
          <w:tcPr>
            <w:tcW w:w="5544" w:type="dxa"/>
            <w:tcBorders>
              <w:top w:val="nil"/>
              <w:left w:val="nil"/>
              <w:bottom w:val="nil"/>
              <w:right w:val="single" w:sz="4" w:space="0" w:color="auto"/>
            </w:tcBorders>
          </w:tcPr>
          <w:p w14:paraId="17D9E2BF" w14:textId="77777777" w:rsidR="007F6489" w:rsidRDefault="00B84EF6">
            <w:pPr>
              <w:spacing w:after="80" w:line="240" w:lineRule="exact"/>
              <w:jc w:val="both"/>
            </w:pPr>
            <w:r>
              <w:rPr>
                <w:rFonts w:ascii="Times New Roman" w:hAnsi="Times New Roman"/>
                <w:color w:val="000000"/>
                <w:sz w:val="24"/>
              </w:rPr>
              <w:t>33 Darum befolgt diese Worte, die ich euch geboten habe, damit ihr nicht dem Schuldspruch verfallt; denn weh dem, den der Vater schuldig spricht.</w:t>
            </w:r>
          </w:p>
        </w:tc>
        <w:tc>
          <w:tcPr>
            <w:tcW w:w="5544" w:type="dxa"/>
            <w:tcBorders>
              <w:top w:val="nil"/>
              <w:left w:val="single" w:sz="4" w:space="0" w:color="auto"/>
              <w:bottom w:val="nil"/>
              <w:right w:val="nil"/>
            </w:tcBorders>
          </w:tcPr>
          <w:p w14:paraId="1CDC8391" w14:textId="77777777" w:rsidR="007F6489" w:rsidRDefault="00B84EF6">
            <w:pPr>
              <w:spacing w:after="80" w:line="240" w:lineRule="exact"/>
              <w:jc w:val="both"/>
            </w:pPr>
            <w:r>
              <w:rPr>
                <w:rFonts w:ascii="Times New Roman" w:hAnsi="Times New Roman"/>
                <w:color w:val="000000"/>
                <w:sz w:val="24"/>
              </w:rPr>
              <w:t>33 Por tanto, observad estas palabras que yo os he mandado, para que no incurráis en condenación; porque, ¡ay de aquel a quien el Padre condene!</w:t>
            </w:r>
          </w:p>
        </w:tc>
      </w:tr>
      <w:tr w:rsidR="007F6489" w14:paraId="7A9502ED" w14:textId="77777777">
        <w:tc>
          <w:tcPr>
            <w:tcW w:w="5544" w:type="dxa"/>
            <w:tcBorders>
              <w:top w:val="nil"/>
              <w:left w:val="nil"/>
              <w:bottom w:val="nil"/>
              <w:right w:val="single" w:sz="4" w:space="0" w:color="auto"/>
            </w:tcBorders>
          </w:tcPr>
          <w:p w14:paraId="4A7F8444" w14:textId="77777777" w:rsidR="007F6489" w:rsidRDefault="00B84EF6">
            <w:pPr>
              <w:spacing w:after="80" w:line="240" w:lineRule="exact"/>
              <w:jc w:val="both"/>
            </w:pPr>
            <w:r>
              <w:rPr>
                <w:rFonts w:ascii="Times New Roman" w:hAnsi="Times New Roman"/>
                <w:color w:val="000000"/>
                <w:sz w:val="24"/>
              </w:rPr>
              <w:t>34 Und ich gebe euch diese Gebote wegen der Auseinandersetzungen, die es unter euch gegeben hat. Und gesegnet seid ihr, wenn ihr keine Auseinandersetzungen unter euch habt.</w:t>
            </w:r>
          </w:p>
        </w:tc>
        <w:tc>
          <w:tcPr>
            <w:tcW w:w="5544" w:type="dxa"/>
            <w:tcBorders>
              <w:top w:val="nil"/>
              <w:left w:val="single" w:sz="4" w:space="0" w:color="auto"/>
              <w:bottom w:val="nil"/>
              <w:right w:val="nil"/>
            </w:tcBorders>
          </w:tcPr>
          <w:p w14:paraId="1901F15C" w14:textId="77777777" w:rsidR="007F6489" w:rsidRDefault="00B84EF6">
            <w:pPr>
              <w:spacing w:after="80" w:line="240" w:lineRule="exact"/>
              <w:jc w:val="both"/>
            </w:pPr>
            <w:r>
              <w:rPr>
                <w:rFonts w:ascii="Times New Roman" w:hAnsi="Times New Roman"/>
                <w:color w:val="000000"/>
                <w:sz w:val="24"/>
              </w:rPr>
              <w:t>34 Y os doy estos mandamientos por motivo de las disputas que ha habido entre vosotros. Y benditos sois si no hubiere disputas entre vosotros.</w:t>
            </w:r>
          </w:p>
        </w:tc>
      </w:tr>
      <w:tr w:rsidR="007F6489" w14:paraId="68ADDA1B" w14:textId="77777777">
        <w:tc>
          <w:tcPr>
            <w:tcW w:w="5544" w:type="dxa"/>
            <w:tcBorders>
              <w:top w:val="nil"/>
              <w:left w:val="nil"/>
              <w:bottom w:val="nil"/>
              <w:right w:val="single" w:sz="4" w:space="0" w:color="auto"/>
            </w:tcBorders>
          </w:tcPr>
          <w:p w14:paraId="419E3A41" w14:textId="77777777" w:rsidR="007F6489" w:rsidRDefault="00B84EF6">
            <w:pPr>
              <w:spacing w:after="80" w:line="240" w:lineRule="exact"/>
              <w:jc w:val="both"/>
            </w:pPr>
            <w:r>
              <w:rPr>
                <w:rFonts w:ascii="Times New Roman" w:hAnsi="Times New Roman"/>
                <w:color w:val="000000"/>
                <w:sz w:val="24"/>
              </w:rPr>
              <w:t>35 Und nun gehe ich zum Vater, denn es ist ratsam, dass ich um euretwillen zum Vater gehe.</w:t>
            </w:r>
          </w:p>
        </w:tc>
        <w:tc>
          <w:tcPr>
            <w:tcW w:w="5544" w:type="dxa"/>
            <w:tcBorders>
              <w:top w:val="nil"/>
              <w:left w:val="single" w:sz="4" w:space="0" w:color="auto"/>
              <w:bottom w:val="nil"/>
              <w:right w:val="nil"/>
            </w:tcBorders>
          </w:tcPr>
          <w:p w14:paraId="6E2DA8B3" w14:textId="77777777" w:rsidR="007F6489" w:rsidRDefault="00B84EF6">
            <w:pPr>
              <w:spacing w:after="80" w:line="240" w:lineRule="exact"/>
              <w:jc w:val="both"/>
            </w:pPr>
            <w:r>
              <w:rPr>
                <w:rFonts w:ascii="Times New Roman" w:hAnsi="Times New Roman"/>
                <w:color w:val="000000"/>
                <w:sz w:val="24"/>
              </w:rPr>
              <w:t>35 Y ahora voy al Padre, porque conviene que vaya al Padre por el bien de vosotros.</w:t>
            </w:r>
          </w:p>
        </w:tc>
      </w:tr>
      <w:tr w:rsidR="007F6489" w14:paraId="7900E8DC" w14:textId="77777777">
        <w:tc>
          <w:tcPr>
            <w:tcW w:w="5544" w:type="dxa"/>
            <w:tcBorders>
              <w:top w:val="nil"/>
              <w:left w:val="nil"/>
              <w:bottom w:val="nil"/>
              <w:right w:val="single" w:sz="4" w:space="0" w:color="auto"/>
            </w:tcBorders>
          </w:tcPr>
          <w:p w14:paraId="70951A0B" w14:textId="77777777" w:rsidR="007F6489" w:rsidRDefault="00B84EF6">
            <w:pPr>
              <w:spacing w:after="80" w:line="240" w:lineRule="exact"/>
              <w:jc w:val="both"/>
            </w:pPr>
            <w:r>
              <w:rPr>
                <w:rFonts w:ascii="Times New Roman" w:hAnsi="Times New Roman"/>
                <w:color w:val="000000"/>
                <w:sz w:val="24"/>
              </w:rPr>
              <w:t>36 Und es begab sich: Als Jesus mit diesen Worten zu Ende gekommen war, berührte er die Jünger, die er erwählt hatte, einen nach dem anderen mit der Hand, ja, bis er sie alle berührt hatte; und als er sie berührte, redete er zu ihnen.</w:t>
            </w:r>
          </w:p>
        </w:tc>
        <w:tc>
          <w:tcPr>
            <w:tcW w:w="5544" w:type="dxa"/>
            <w:tcBorders>
              <w:top w:val="nil"/>
              <w:left w:val="single" w:sz="4" w:space="0" w:color="auto"/>
              <w:bottom w:val="nil"/>
              <w:right w:val="nil"/>
            </w:tcBorders>
          </w:tcPr>
          <w:p w14:paraId="231508D7" w14:textId="77777777" w:rsidR="007F6489" w:rsidRDefault="00B84EF6">
            <w:pPr>
              <w:spacing w:after="80" w:line="240" w:lineRule="exact"/>
              <w:jc w:val="both"/>
            </w:pPr>
            <w:r>
              <w:rPr>
                <w:rFonts w:ascii="Times New Roman" w:hAnsi="Times New Roman"/>
                <w:color w:val="000000"/>
                <w:sz w:val="24"/>
              </w:rPr>
              <w:t>36 Y aconteció que cuando Jesús hubo dado fin a estas palabras, tocó con la mano a los discípulos que había elegido, uno por uno, hasta que los hubo tocado a todos, y les hablaba a medida que los tocaba.</w:t>
            </w:r>
          </w:p>
        </w:tc>
      </w:tr>
      <w:tr w:rsidR="007F6489" w14:paraId="60FB7ED6" w14:textId="77777777">
        <w:tc>
          <w:tcPr>
            <w:tcW w:w="5544" w:type="dxa"/>
            <w:tcBorders>
              <w:top w:val="nil"/>
              <w:left w:val="nil"/>
              <w:bottom w:val="nil"/>
              <w:right w:val="single" w:sz="4" w:space="0" w:color="auto"/>
            </w:tcBorders>
          </w:tcPr>
          <w:p w14:paraId="32F22813" w14:textId="77777777" w:rsidR="007F6489" w:rsidRDefault="00B84EF6">
            <w:pPr>
              <w:spacing w:after="80" w:line="240" w:lineRule="exact"/>
              <w:jc w:val="both"/>
            </w:pPr>
            <w:r>
              <w:rPr>
                <w:rFonts w:ascii="Times New Roman" w:hAnsi="Times New Roman"/>
                <w:color w:val="000000"/>
                <w:sz w:val="24"/>
              </w:rPr>
              <w:t xml:space="preserve">37 Und die Menge vernahm die Worte nicht, die er redete, darum gab sie nicht Zeugnis; aber die Jünger gaben Zeugnis, dass er ihnen Macht gab, den Heiligen Geist zu </w:t>
            </w:r>
            <w:r>
              <w:rPr>
                <w:rFonts w:ascii="Times New Roman" w:hAnsi="Times New Roman"/>
                <w:color w:val="000000"/>
                <w:sz w:val="24"/>
              </w:rPr>
              <w:t>spenden. Und ich werde euch später noch zeigen, dass dieses Zeugnis wahr ist.</w:t>
            </w:r>
          </w:p>
        </w:tc>
        <w:tc>
          <w:tcPr>
            <w:tcW w:w="5544" w:type="dxa"/>
            <w:tcBorders>
              <w:top w:val="nil"/>
              <w:left w:val="single" w:sz="4" w:space="0" w:color="auto"/>
              <w:bottom w:val="nil"/>
              <w:right w:val="nil"/>
            </w:tcBorders>
          </w:tcPr>
          <w:p w14:paraId="0EF826F7" w14:textId="77777777" w:rsidR="007F6489" w:rsidRDefault="00B84EF6">
            <w:pPr>
              <w:spacing w:after="80" w:line="240" w:lineRule="exact"/>
              <w:jc w:val="both"/>
            </w:pPr>
            <w:r>
              <w:rPr>
                <w:rFonts w:ascii="Times New Roman" w:hAnsi="Times New Roman"/>
                <w:color w:val="000000"/>
                <w:sz w:val="24"/>
              </w:rPr>
              <w:t>37 Y la multitud no oyó las palabras que él habló; por tanto, no dio testimonio; pero los discípulos dieron testimonio de que les dio el poder para conferir el Espíritu Santo. Y más adelante os mostraré que este testimonio es verdadero.</w:t>
            </w:r>
          </w:p>
        </w:tc>
      </w:tr>
      <w:tr w:rsidR="007F6489" w14:paraId="69809C66" w14:textId="77777777">
        <w:tc>
          <w:tcPr>
            <w:tcW w:w="5544" w:type="dxa"/>
            <w:tcBorders>
              <w:top w:val="nil"/>
              <w:left w:val="nil"/>
              <w:bottom w:val="nil"/>
              <w:right w:val="single" w:sz="4" w:space="0" w:color="auto"/>
            </w:tcBorders>
          </w:tcPr>
          <w:p w14:paraId="2B3DBEEC" w14:textId="77777777" w:rsidR="007F6489" w:rsidRDefault="00B84EF6">
            <w:pPr>
              <w:spacing w:after="80" w:line="240" w:lineRule="exact"/>
              <w:jc w:val="both"/>
            </w:pPr>
            <w:r>
              <w:rPr>
                <w:rFonts w:ascii="Times New Roman" w:hAnsi="Times New Roman"/>
                <w:color w:val="000000"/>
                <w:sz w:val="24"/>
              </w:rPr>
              <w:t>38 Und es begab sich: Als Jesus sie alle berührt hatte, kam eine Wolke und überschattete die Menge, sodass sie Jesus nicht sehen konnten.</w:t>
            </w:r>
          </w:p>
        </w:tc>
        <w:tc>
          <w:tcPr>
            <w:tcW w:w="5544" w:type="dxa"/>
            <w:tcBorders>
              <w:top w:val="nil"/>
              <w:left w:val="single" w:sz="4" w:space="0" w:color="auto"/>
              <w:bottom w:val="nil"/>
              <w:right w:val="nil"/>
            </w:tcBorders>
          </w:tcPr>
          <w:p w14:paraId="7AD21BC7" w14:textId="77777777" w:rsidR="007F6489" w:rsidRDefault="00B84EF6">
            <w:pPr>
              <w:spacing w:after="80" w:line="240" w:lineRule="exact"/>
              <w:jc w:val="both"/>
            </w:pPr>
            <w:r>
              <w:rPr>
                <w:rFonts w:ascii="Times New Roman" w:hAnsi="Times New Roman"/>
                <w:color w:val="000000"/>
                <w:sz w:val="24"/>
              </w:rPr>
              <w:t>38 Y sucedió que cuando Jesús los hubo tocado a todos, llegó una nube y cubrió a la multitud, de modo que no veían a Jesús.</w:t>
            </w:r>
          </w:p>
        </w:tc>
      </w:tr>
      <w:tr w:rsidR="007F6489" w14:paraId="0189B730" w14:textId="77777777">
        <w:tc>
          <w:tcPr>
            <w:tcW w:w="5544" w:type="dxa"/>
            <w:tcBorders>
              <w:top w:val="nil"/>
              <w:left w:val="nil"/>
              <w:bottom w:val="nil"/>
              <w:right w:val="single" w:sz="4" w:space="0" w:color="auto"/>
            </w:tcBorders>
          </w:tcPr>
          <w:p w14:paraId="05FCDFAE" w14:textId="77777777" w:rsidR="007F6489" w:rsidRDefault="00B84EF6">
            <w:pPr>
              <w:spacing w:after="80" w:line="240" w:lineRule="exact"/>
              <w:jc w:val="both"/>
            </w:pPr>
            <w:r>
              <w:rPr>
                <w:rFonts w:ascii="Times New Roman" w:hAnsi="Times New Roman"/>
                <w:color w:val="000000"/>
                <w:sz w:val="24"/>
              </w:rPr>
              <w:t>39 Und während sie überschattet waren, schied er von ihnen und fuhr in den Himmel auf. Und die Jünger sahen und gaben Zeugnis, dass er wieder in den Himmel auffuhr.</w:t>
            </w:r>
          </w:p>
        </w:tc>
        <w:tc>
          <w:tcPr>
            <w:tcW w:w="5544" w:type="dxa"/>
            <w:tcBorders>
              <w:top w:val="nil"/>
              <w:left w:val="single" w:sz="4" w:space="0" w:color="auto"/>
              <w:bottom w:val="nil"/>
              <w:right w:val="nil"/>
            </w:tcBorders>
          </w:tcPr>
          <w:p w14:paraId="511DDBE5" w14:textId="77777777" w:rsidR="007F6489" w:rsidRDefault="00B84EF6">
            <w:pPr>
              <w:spacing w:after="80" w:line="240" w:lineRule="exact"/>
              <w:jc w:val="both"/>
            </w:pPr>
            <w:r>
              <w:rPr>
                <w:rFonts w:ascii="Times New Roman" w:hAnsi="Times New Roman"/>
                <w:color w:val="000000"/>
                <w:sz w:val="24"/>
              </w:rPr>
              <w:t xml:space="preserve">39 Y mientras los </w:t>
            </w:r>
            <w:r>
              <w:rPr>
                <w:rFonts w:ascii="Times New Roman" w:hAnsi="Times New Roman"/>
                <w:color w:val="000000"/>
                <w:sz w:val="24"/>
              </w:rPr>
              <w:t>cubría, él partió de entre ellos y ascendió al cielo. Y los discípulos vieron y dieron testimonio de que ascendió de nuevo al cielo.</w:t>
            </w:r>
          </w:p>
        </w:tc>
      </w:tr>
    </w:tbl>
    <w:p w14:paraId="1B455B7F"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677AB51" w14:textId="77777777">
        <w:tc>
          <w:tcPr>
            <w:tcW w:w="5544" w:type="dxa"/>
            <w:tcBorders>
              <w:top w:val="nil"/>
              <w:left w:val="nil"/>
              <w:bottom w:val="nil"/>
              <w:right w:val="single" w:sz="4" w:space="0" w:color="auto"/>
            </w:tcBorders>
          </w:tcPr>
          <w:p w14:paraId="4ED3CD4F" w14:textId="77777777" w:rsidR="007F6489" w:rsidRDefault="00B84EF6">
            <w:pPr>
              <w:spacing w:after="80" w:line="240" w:lineRule="exact"/>
              <w:jc w:val="center"/>
            </w:pPr>
            <w:r>
              <w:rPr>
                <w:rFonts w:ascii="Times New Roman" w:hAnsi="Times New Roman"/>
                <w:b/>
                <w:color w:val="000000"/>
                <w:sz w:val="24"/>
              </w:rPr>
              <w:t>KAPITEL 19</w:t>
            </w:r>
          </w:p>
        </w:tc>
        <w:tc>
          <w:tcPr>
            <w:tcW w:w="5544" w:type="dxa"/>
            <w:tcBorders>
              <w:top w:val="nil"/>
              <w:left w:val="single" w:sz="4" w:space="0" w:color="auto"/>
              <w:bottom w:val="nil"/>
              <w:right w:val="nil"/>
            </w:tcBorders>
          </w:tcPr>
          <w:p w14:paraId="2E78418E" w14:textId="77777777" w:rsidR="007F6489" w:rsidRDefault="00B84EF6">
            <w:pPr>
              <w:spacing w:after="80" w:line="240" w:lineRule="exact"/>
              <w:jc w:val="center"/>
            </w:pPr>
            <w:r>
              <w:rPr>
                <w:rFonts w:ascii="Times New Roman" w:hAnsi="Times New Roman"/>
                <w:b/>
                <w:color w:val="000000"/>
                <w:sz w:val="24"/>
              </w:rPr>
              <w:t>CAPÍTULO 19</w:t>
            </w:r>
          </w:p>
        </w:tc>
      </w:tr>
      <w:tr w:rsidR="007F6489" w14:paraId="5A1C3806" w14:textId="77777777">
        <w:tc>
          <w:tcPr>
            <w:tcW w:w="5544" w:type="dxa"/>
            <w:tcBorders>
              <w:top w:val="nil"/>
              <w:left w:val="nil"/>
              <w:bottom w:val="nil"/>
              <w:right w:val="single" w:sz="4" w:space="0" w:color="auto"/>
            </w:tcBorders>
          </w:tcPr>
          <w:p w14:paraId="47F42E3F" w14:textId="77777777" w:rsidR="007F6489" w:rsidRDefault="00B84EF6">
            <w:pPr>
              <w:spacing w:after="80" w:line="240" w:lineRule="exact"/>
              <w:jc w:val="both"/>
            </w:pPr>
            <w:r>
              <w:rPr>
                <w:rFonts w:ascii="Times New Roman" w:hAnsi="Times New Roman"/>
                <w:i/>
                <w:color w:val="000000"/>
                <w:sz w:val="24"/>
              </w:rPr>
              <w:t>Die zwölf Jünger dienen dem Volk und beten um den Heiligen Geist – Die Jünger werden getauft und empfangen den Heiligen Geist und den Dienst von Engeln – Jesus betet mit Worten, die nicht niedergeschrieben werden können – Er bestätigt den überaus großen Glauben dieser Nephiten. Um 34 n. Chr.</w:t>
            </w:r>
          </w:p>
        </w:tc>
        <w:tc>
          <w:tcPr>
            <w:tcW w:w="5544" w:type="dxa"/>
            <w:tcBorders>
              <w:top w:val="nil"/>
              <w:left w:val="single" w:sz="4" w:space="0" w:color="auto"/>
              <w:bottom w:val="nil"/>
              <w:right w:val="nil"/>
            </w:tcBorders>
          </w:tcPr>
          <w:p w14:paraId="7D9F0F55" w14:textId="77777777" w:rsidR="007F6489" w:rsidRDefault="00B84EF6">
            <w:pPr>
              <w:spacing w:after="80" w:line="240" w:lineRule="exact"/>
              <w:jc w:val="both"/>
            </w:pPr>
            <w:r>
              <w:rPr>
                <w:rFonts w:ascii="Times New Roman" w:hAnsi="Times New Roman"/>
                <w:i/>
                <w:color w:val="000000"/>
                <w:sz w:val="24"/>
              </w:rPr>
              <w:t>Los doce discípulos ministran al pueblo y oran para recibir el Espíritu Santo — Los discípulos son bautizados y reciben el Espíritu Santo y la ministración de ángeles — Jesús ora, con palabras que no se pueden escribir — Él da testimonio de la fe extremadamente grande de esos nefitas. Aproximadamente 34 d.C.</w:t>
            </w:r>
          </w:p>
        </w:tc>
      </w:tr>
      <w:tr w:rsidR="007F6489" w14:paraId="07793366" w14:textId="77777777">
        <w:tc>
          <w:tcPr>
            <w:tcW w:w="5544" w:type="dxa"/>
            <w:tcBorders>
              <w:top w:val="nil"/>
              <w:left w:val="nil"/>
              <w:bottom w:val="nil"/>
              <w:right w:val="single" w:sz="4" w:space="0" w:color="auto"/>
            </w:tcBorders>
          </w:tcPr>
          <w:p w14:paraId="079E19AC" w14:textId="77777777" w:rsidR="007F6489" w:rsidRDefault="00B84EF6">
            <w:pPr>
              <w:spacing w:after="80" w:line="240" w:lineRule="exact"/>
              <w:jc w:val="both"/>
            </w:pPr>
            <w:r>
              <w:rPr>
                <w:rFonts w:ascii="Times New Roman" w:hAnsi="Times New Roman"/>
                <w:color w:val="000000"/>
                <w:sz w:val="24"/>
              </w:rPr>
              <w:t>1 Und nun begab es sich: Als Jesus in den Himmel aufgefahren war, zerstreute sich die Menge, und jeder Mann nahm seine Frau und seine Kinder und kehrte zu seinem eigenen Haus zurück.</w:t>
            </w:r>
          </w:p>
        </w:tc>
        <w:tc>
          <w:tcPr>
            <w:tcW w:w="5544" w:type="dxa"/>
            <w:tcBorders>
              <w:top w:val="nil"/>
              <w:left w:val="single" w:sz="4" w:space="0" w:color="auto"/>
              <w:bottom w:val="nil"/>
              <w:right w:val="nil"/>
            </w:tcBorders>
          </w:tcPr>
          <w:p w14:paraId="574B86A4" w14:textId="77777777" w:rsidR="007F6489" w:rsidRDefault="00B84EF6">
            <w:pPr>
              <w:spacing w:after="80" w:line="240" w:lineRule="exact"/>
              <w:jc w:val="both"/>
            </w:pPr>
            <w:r>
              <w:rPr>
                <w:rFonts w:ascii="Times New Roman" w:hAnsi="Times New Roman"/>
                <w:color w:val="000000"/>
                <w:sz w:val="24"/>
              </w:rPr>
              <w:t>1 Y sucedió que cuando Jesús hubo ascendido al cielo, se dispersó la multitud, y todo hombre tomó a su esposa y sus hijos, y volvió a su propia casa.</w:t>
            </w:r>
          </w:p>
        </w:tc>
      </w:tr>
      <w:tr w:rsidR="007F6489" w14:paraId="558B9D93" w14:textId="77777777">
        <w:tc>
          <w:tcPr>
            <w:tcW w:w="5544" w:type="dxa"/>
            <w:tcBorders>
              <w:top w:val="nil"/>
              <w:left w:val="nil"/>
              <w:bottom w:val="nil"/>
              <w:right w:val="single" w:sz="4" w:space="0" w:color="auto"/>
            </w:tcBorders>
          </w:tcPr>
          <w:p w14:paraId="4FB58028" w14:textId="77777777" w:rsidR="007F6489" w:rsidRDefault="00B84EF6">
            <w:pPr>
              <w:spacing w:after="80" w:line="240" w:lineRule="exact"/>
              <w:jc w:val="both"/>
            </w:pPr>
            <w:r>
              <w:rPr>
                <w:rFonts w:ascii="Times New Roman" w:hAnsi="Times New Roman"/>
                <w:color w:val="000000"/>
                <w:sz w:val="24"/>
              </w:rPr>
              <w:t>2 Und unverzüglich, noch ehe es finster wurde, wurde es unter dem Volk weithin laut verkündet, dass die Menge Jesus gesehen hatte und dass er ihr gedient hatte und dass er sich der Menge auch am nächsten Tag zeigen würde.</w:t>
            </w:r>
          </w:p>
        </w:tc>
        <w:tc>
          <w:tcPr>
            <w:tcW w:w="5544" w:type="dxa"/>
            <w:tcBorders>
              <w:top w:val="nil"/>
              <w:left w:val="single" w:sz="4" w:space="0" w:color="auto"/>
              <w:bottom w:val="nil"/>
              <w:right w:val="nil"/>
            </w:tcBorders>
          </w:tcPr>
          <w:p w14:paraId="01026FE7" w14:textId="77777777" w:rsidR="007F6489" w:rsidRDefault="00B84EF6">
            <w:pPr>
              <w:spacing w:after="80" w:line="240" w:lineRule="exact"/>
              <w:jc w:val="both"/>
            </w:pPr>
            <w:r>
              <w:rPr>
                <w:rFonts w:ascii="Times New Roman" w:hAnsi="Times New Roman"/>
                <w:color w:val="000000"/>
                <w:sz w:val="24"/>
              </w:rPr>
              <w:t>2 Y se divulgó inmediatamente entre el pueblo, antes que llegara la noche, que la multitud había visto a Jesús, y que él había ejercido su ministerio entre ellos, y que por la mañana otra vez se iba a mostrar a la multitud.</w:t>
            </w:r>
          </w:p>
        </w:tc>
      </w:tr>
      <w:tr w:rsidR="007F6489" w14:paraId="2B2CA356" w14:textId="77777777">
        <w:tc>
          <w:tcPr>
            <w:tcW w:w="5544" w:type="dxa"/>
            <w:tcBorders>
              <w:top w:val="nil"/>
              <w:left w:val="nil"/>
              <w:bottom w:val="nil"/>
              <w:right w:val="single" w:sz="4" w:space="0" w:color="auto"/>
            </w:tcBorders>
          </w:tcPr>
          <w:p w14:paraId="6828F422" w14:textId="77777777" w:rsidR="007F6489" w:rsidRDefault="00B84EF6">
            <w:pPr>
              <w:spacing w:after="80" w:line="240" w:lineRule="exact"/>
              <w:jc w:val="both"/>
            </w:pPr>
            <w:r>
              <w:rPr>
                <w:rFonts w:ascii="Times New Roman" w:hAnsi="Times New Roman"/>
                <w:color w:val="000000"/>
                <w:sz w:val="24"/>
              </w:rPr>
              <w:t xml:space="preserve">3 Ja, und selbst die ganze Nacht lang wurde das über Jesus weithin laut verkündet, und so sehr sandte man aus unter das Volk, dass es viele gab, ja, eine überaus große Anzahl, die sich in jener ganzen Nacht über die Maßen anstrengten, um am </w:t>
            </w:r>
            <w:r>
              <w:rPr>
                <w:rFonts w:ascii="Times New Roman" w:hAnsi="Times New Roman"/>
                <w:color w:val="000000"/>
                <w:sz w:val="24"/>
              </w:rPr>
              <w:t>Morgen an dem Ort zu sein, wo Jesus sich der Menge zeigen würde.</w:t>
            </w:r>
          </w:p>
        </w:tc>
        <w:tc>
          <w:tcPr>
            <w:tcW w:w="5544" w:type="dxa"/>
            <w:tcBorders>
              <w:top w:val="nil"/>
              <w:left w:val="single" w:sz="4" w:space="0" w:color="auto"/>
              <w:bottom w:val="nil"/>
              <w:right w:val="nil"/>
            </w:tcBorders>
          </w:tcPr>
          <w:p w14:paraId="062A9898" w14:textId="77777777" w:rsidR="007F6489" w:rsidRDefault="00B84EF6">
            <w:pPr>
              <w:spacing w:after="80" w:line="240" w:lineRule="exact"/>
              <w:jc w:val="both"/>
            </w:pPr>
            <w:r>
              <w:rPr>
                <w:rFonts w:ascii="Times New Roman" w:hAnsi="Times New Roman"/>
                <w:color w:val="000000"/>
                <w:sz w:val="24"/>
              </w:rPr>
              <w:t>3 Sí, y aun durante toda la noche se divulgaron las nuevas concernientes a Jesús; y a tal grado se esparcieron entre el pueblo, que hubo muchos, sí, un número extremadamente grande, que trabajaron afanosamente toda la noche para poder estar a la mañana siguiente en el paraje donde Jesús se iba a mostrar a la multitud.</w:t>
            </w:r>
          </w:p>
        </w:tc>
      </w:tr>
      <w:tr w:rsidR="007F6489" w14:paraId="16418F83" w14:textId="77777777">
        <w:tc>
          <w:tcPr>
            <w:tcW w:w="5544" w:type="dxa"/>
            <w:tcBorders>
              <w:top w:val="nil"/>
              <w:left w:val="nil"/>
              <w:bottom w:val="nil"/>
              <w:right w:val="single" w:sz="4" w:space="0" w:color="auto"/>
            </w:tcBorders>
          </w:tcPr>
          <w:p w14:paraId="6A82E2D8" w14:textId="77777777" w:rsidR="007F6489" w:rsidRDefault="00B84EF6">
            <w:pPr>
              <w:spacing w:after="80" w:line="240" w:lineRule="exact"/>
              <w:jc w:val="both"/>
            </w:pPr>
            <w:r>
              <w:rPr>
                <w:rFonts w:ascii="Times New Roman" w:hAnsi="Times New Roman"/>
                <w:color w:val="000000"/>
                <w:sz w:val="24"/>
              </w:rPr>
              <w:t>4 Und es begab sich: Als die Menge am nächsten Tag versammelt war, siehe, da gingen Nephi und sein Bruder, den er von den Toten erweckt hatte und dessen Name Timotheus war, und ebenso sein Sohn, dessen Name Jonas war, und auch Matoni und sein Bruder Matonihach und Kumen und Kumenonhi und Jeremia und Schemnon und Jonas und Zidkija und Jesaja – dies aber sind die Namen der Jünger, die Jesus erwählt hatte – und es begab sich: Sie gingen hin und standen inmitten der Menge.</w:t>
            </w:r>
          </w:p>
        </w:tc>
        <w:tc>
          <w:tcPr>
            <w:tcW w:w="5544" w:type="dxa"/>
            <w:tcBorders>
              <w:top w:val="nil"/>
              <w:left w:val="single" w:sz="4" w:space="0" w:color="auto"/>
              <w:bottom w:val="nil"/>
              <w:right w:val="nil"/>
            </w:tcBorders>
          </w:tcPr>
          <w:p w14:paraId="3A45790C" w14:textId="77777777" w:rsidR="007F6489" w:rsidRDefault="00B84EF6">
            <w:pPr>
              <w:spacing w:after="80" w:line="240" w:lineRule="exact"/>
              <w:jc w:val="both"/>
            </w:pPr>
            <w:r>
              <w:rPr>
                <w:rFonts w:ascii="Times New Roman" w:hAnsi="Times New Roman"/>
                <w:color w:val="000000"/>
                <w:sz w:val="24"/>
              </w:rPr>
              <w:t>4 Y sucedió que por la mañana, cuando la multitud se hallaba reunida, he aquí, Nefi y su hermano, a quien él había levantado de entre los muertos, y cuyo nombre era Timoteo, como también su hijo, cuyo nombre era Jonás, y también Matoni, y Matoníah, su hermano, y Kumen, y Kumenoni, y Jeremías, y Shemnón, y Jonás, y Sedequías, e Isaías —y estos eran los nombres de los discípulos que Jesús había escogido— y aconteció que avanzaron y se colocaron en medio de la multitud.</w:t>
            </w:r>
          </w:p>
        </w:tc>
      </w:tr>
      <w:tr w:rsidR="007F6489" w14:paraId="533D3C0A" w14:textId="77777777">
        <w:tc>
          <w:tcPr>
            <w:tcW w:w="5544" w:type="dxa"/>
            <w:tcBorders>
              <w:top w:val="nil"/>
              <w:left w:val="nil"/>
              <w:bottom w:val="nil"/>
              <w:right w:val="single" w:sz="4" w:space="0" w:color="auto"/>
            </w:tcBorders>
          </w:tcPr>
          <w:p w14:paraId="6C2B595F" w14:textId="77777777" w:rsidR="007F6489" w:rsidRDefault="00B84EF6">
            <w:pPr>
              <w:spacing w:after="80" w:line="240" w:lineRule="exact"/>
              <w:jc w:val="both"/>
            </w:pPr>
            <w:r>
              <w:rPr>
                <w:rFonts w:ascii="Times New Roman" w:hAnsi="Times New Roman"/>
                <w:color w:val="000000"/>
                <w:sz w:val="24"/>
              </w:rPr>
              <w:t>5 Und siehe, die Menge war so groß, dass sie sie in zwölf Gruppen teilen ließen.</w:t>
            </w:r>
          </w:p>
        </w:tc>
        <w:tc>
          <w:tcPr>
            <w:tcW w:w="5544" w:type="dxa"/>
            <w:tcBorders>
              <w:top w:val="nil"/>
              <w:left w:val="single" w:sz="4" w:space="0" w:color="auto"/>
              <w:bottom w:val="nil"/>
              <w:right w:val="nil"/>
            </w:tcBorders>
          </w:tcPr>
          <w:p w14:paraId="561087F9" w14:textId="77777777" w:rsidR="007F6489" w:rsidRDefault="00B84EF6">
            <w:pPr>
              <w:spacing w:after="80" w:line="240" w:lineRule="exact"/>
              <w:jc w:val="both"/>
            </w:pPr>
            <w:r>
              <w:rPr>
                <w:rFonts w:ascii="Times New Roman" w:hAnsi="Times New Roman"/>
                <w:color w:val="000000"/>
                <w:sz w:val="24"/>
              </w:rPr>
              <w:t>5 Y he aquí, tan grande era la multitud, que hicieron que se dividiese en doce grupos.</w:t>
            </w:r>
          </w:p>
        </w:tc>
      </w:tr>
      <w:tr w:rsidR="007F6489" w14:paraId="6E7AD868" w14:textId="77777777">
        <w:tc>
          <w:tcPr>
            <w:tcW w:w="5544" w:type="dxa"/>
            <w:tcBorders>
              <w:top w:val="nil"/>
              <w:left w:val="nil"/>
              <w:bottom w:val="nil"/>
              <w:right w:val="single" w:sz="4" w:space="0" w:color="auto"/>
            </w:tcBorders>
          </w:tcPr>
          <w:p w14:paraId="6F352AA4" w14:textId="77777777" w:rsidR="007F6489" w:rsidRDefault="00B84EF6">
            <w:pPr>
              <w:spacing w:after="80" w:line="240" w:lineRule="exact"/>
              <w:jc w:val="both"/>
            </w:pPr>
            <w:r>
              <w:rPr>
                <w:rFonts w:ascii="Times New Roman" w:hAnsi="Times New Roman"/>
                <w:color w:val="000000"/>
                <w:sz w:val="24"/>
              </w:rPr>
              <w:t>6 Und die Zwölf lehrten die Menge; und siehe, sie ließen die Menge auf dem Erdboden niederknien und im Namen Jesu zum Vater beten.</w:t>
            </w:r>
          </w:p>
        </w:tc>
        <w:tc>
          <w:tcPr>
            <w:tcW w:w="5544" w:type="dxa"/>
            <w:tcBorders>
              <w:top w:val="nil"/>
              <w:left w:val="single" w:sz="4" w:space="0" w:color="auto"/>
              <w:bottom w:val="nil"/>
              <w:right w:val="nil"/>
            </w:tcBorders>
          </w:tcPr>
          <w:p w14:paraId="65B1BBB4" w14:textId="77777777" w:rsidR="007F6489" w:rsidRDefault="00B84EF6">
            <w:pPr>
              <w:spacing w:after="80" w:line="240" w:lineRule="exact"/>
              <w:jc w:val="both"/>
            </w:pPr>
            <w:r>
              <w:rPr>
                <w:rFonts w:ascii="Times New Roman" w:hAnsi="Times New Roman"/>
                <w:color w:val="000000"/>
                <w:sz w:val="24"/>
              </w:rPr>
              <w:t>6 Y los doce instruyeron a la multitud; y he aquí, hicieron que la multitud se arrodillase en el suelo y orase al Padre en el nombre de Jesús.</w:t>
            </w:r>
          </w:p>
        </w:tc>
      </w:tr>
      <w:tr w:rsidR="007F6489" w14:paraId="11349A97" w14:textId="77777777">
        <w:tc>
          <w:tcPr>
            <w:tcW w:w="5544" w:type="dxa"/>
            <w:tcBorders>
              <w:top w:val="nil"/>
              <w:left w:val="nil"/>
              <w:bottom w:val="nil"/>
              <w:right w:val="single" w:sz="4" w:space="0" w:color="auto"/>
            </w:tcBorders>
          </w:tcPr>
          <w:p w14:paraId="79CCFCD2" w14:textId="77777777" w:rsidR="007F6489" w:rsidRDefault="00B84EF6">
            <w:pPr>
              <w:spacing w:after="80" w:line="240" w:lineRule="exact"/>
              <w:jc w:val="both"/>
            </w:pPr>
            <w:r>
              <w:rPr>
                <w:rFonts w:ascii="Times New Roman" w:hAnsi="Times New Roman"/>
                <w:color w:val="000000"/>
                <w:sz w:val="24"/>
              </w:rPr>
              <w:t>7 Und auch die Jünger beteten im Namen Jesu zum Vater. Und es begab sich: Sie standen auf und dienten dem Volk.</w:t>
            </w:r>
          </w:p>
        </w:tc>
        <w:tc>
          <w:tcPr>
            <w:tcW w:w="5544" w:type="dxa"/>
            <w:tcBorders>
              <w:top w:val="nil"/>
              <w:left w:val="single" w:sz="4" w:space="0" w:color="auto"/>
              <w:bottom w:val="nil"/>
              <w:right w:val="nil"/>
            </w:tcBorders>
          </w:tcPr>
          <w:p w14:paraId="480C0BFC" w14:textId="77777777" w:rsidR="007F6489" w:rsidRDefault="00B84EF6">
            <w:pPr>
              <w:spacing w:after="80" w:line="240" w:lineRule="exact"/>
              <w:jc w:val="both"/>
            </w:pPr>
            <w:r>
              <w:rPr>
                <w:rFonts w:ascii="Times New Roman" w:hAnsi="Times New Roman"/>
                <w:color w:val="000000"/>
                <w:sz w:val="24"/>
              </w:rPr>
              <w:t>7 Y los discípulos oraron también al Padre en el nombre de Jesús. Y aconteció que se levantaron y ministraron al pueblo.</w:t>
            </w:r>
          </w:p>
        </w:tc>
      </w:tr>
      <w:tr w:rsidR="007F6489" w14:paraId="00D31CAC" w14:textId="77777777">
        <w:tc>
          <w:tcPr>
            <w:tcW w:w="5544" w:type="dxa"/>
            <w:tcBorders>
              <w:top w:val="nil"/>
              <w:left w:val="nil"/>
              <w:bottom w:val="nil"/>
              <w:right w:val="single" w:sz="4" w:space="0" w:color="auto"/>
            </w:tcBorders>
          </w:tcPr>
          <w:p w14:paraId="2A1B56BE" w14:textId="77777777" w:rsidR="007F6489" w:rsidRDefault="00B84EF6">
            <w:pPr>
              <w:spacing w:after="80" w:line="240" w:lineRule="exact"/>
              <w:jc w:val="both"/>
            </w:pPr>
            <w:r>
              <w:rPr>
                <w:rFonts w:ascii="Times New Roman" w:hAnsi="Times New Roman"/>
                <w:color w:val="000000"/>
                <w:sz w:val="24"/>
              </w:rPr>
              <w:t>8 Und als sie die gleichen Worte verkündet hatten, die Jesus gesprochen hatte – in nichts von den Worten abweichend, die Jesus gesprochen hatte –, siehe, da knieten sie abermals nieder und beteten im Namen Jesu zum Vater.</w:t>
            </w:r>
          </w:p>
        </w:tc>
        <w:tc>
          <w:tcPr>
            <w:tcW w:w="5544" w:type="dxa"/>
            <w:tcBorders>
              <w:top w:val="nil"/>
              <w:left w:val="single" w:sz="4" w:space="0" w:color="auto"/>
              <w:bottom w:val="nil"/>
              <w:right w:val="nil"/>
            </w:tcBorders>
          </w:tcPr>
          <w:p w14:paraId="75DB803A" w14:textId="77777777" w:rsidR="007F6489" w:rsidRDefault="00B84EF6">
            <w:pPr>
              <w:spacing w:after="80" w:line="240" w:lineRule="exact"/>
              <w:jc w:val="both"/>
            </w:pPr>
            <w:r>
              <w:rPr>
                <w:rFonts w:ascii="Times New Roman" w:hAnsi="Times New Roman"/>
                <w:color w:val="000000"/>
                <w:sz w:val="24"/>
              </w:rPr>
              <w:t>8 Y cuando hubieron ministrado las mismas palabras que Jesús había hablado, sin variar en nada las palabras que Jesús había hablado, he aquí, se arrodillaron de nuevo y oraron al Padre en el nombre de Jesús.</w:t>
            </w:r>
          </w:p>
        </w:tc>
      </w:tr>
      <w:tr w:rsidR="007F6489" w14:paraId="3283C5AC" w14:textId="77777777">
        <w:tc>
          <w:tcPr>
            <w:tcW w:w="5544" w:type="dxa"/>
            <w:tcBorders>
              <w:top w:val="nil"/>
              <w:left w:val="nil"/>
              <w:bottom w:val="nil"/>
              <w:right w:val="single" w:sz="4" w:space="0" w:color="auto"/>
            </w:tcBorders>
          </w:tcPr>
          <w:p w14:paraId="3DFF9FAB" w14:textId="77777777" w:rsidR="007F6489" w:rsidRDefault="00B84EF6">
            <w:pPr>
              <w:spacing w:after="80" w:line="240" w:lineRule="exact"/>
              <w:jc w:val="both"/>
            </w:pPr>
            <w:r>
              <w:rPr>
                <w:rFonts w:ascii="Times New Roman" w:hAnsi="Times New Roman"/>
                <w:color w:val="000000"/>
                <w:sz w:val="24"/>
              </w:rPr>
              <w:t>9 Und sie beteten um das, was sie am meisten wünschten; und sie wünschten, es möge ihnen der Heilige Geist gegeben werden.</w:t>
            </w:r>
          </w:p>
        </w:tc>
        <w:tc>
          <w:tcPr>
            <w:tcW w:w="5544" w:type="dxa"/>
            <w:tcBorders>
              <w:top w:val="nil"/>
              <w:left w:val="single" w:sz="4" w:space="0" w:color="auto"/>
              <w:bottom w:val="nil"/>
              <w:right w:val="nil"/>
            </w:tcBorders>
          </w:tcPr>
          <w:p w14:paraId="129D2AE8" w14:textId="77777777" w:rsidR="007F6489" w:rsidRDefault="00B84EF6">
            <w:pPr>
              <w:spacing w:after="80" w:line="240" w:lineRule="exact"/>
              <w:jc w:val="both"/>
            </w:pPr>
            <w:r>
              <w:rPr>
                <w:rFonts w:ascii="Times New Roman" w:hAnsi="Times New Roman"/>
                <w:color w:val="000000"/>
                <w:sz w:val="24"/>
              </w:rPr>
              <w:t>9 Y oraron por lo que más deseaban; y su deseo era que les fuese dado el Espíritu Santo.</w:t>
            </w:r>
          </w:p>
        </w:tc>
      </w:tr>
      <w:tr w:rsidR="007F6489" w14:paraId="7B2B3CA0" w14:textId="77777777">
        <w:tc>
          <w:tcPr>
            <w:tcW w:w="5544" w:type="dxa"/>
            <w:tcBorders>
              <w:top w:val="nil"/>
              <w:left w:val="nil"/>
              <w:bottom w:val="nil"/>
              <w:right w:val="single" w:sz="4" w:space="0" w:color="auto"/>
            </w:tcBorders>
          </w:tcPr>
          <w:p w14:paraId="04432497" w14:textId="77777777" w:rsidR="007F6489" w:rsidRDefault="00B84EF6">
            <w:pPr>
              <w:spacing w:after="80" w:line="240" w:lineRule="exact"/>
              <w:jc w:val="both"/>
            </w:pPr>
            <w:r>
              <w:rPr>
                <w:rFonts w:ascii="Times New Roman" w:hAnsi="Times New Roman"/>
                <w:color w:val="000000"/>
                <w:sz w:val="24"/>
              </w:rPr>
              <w:t>10 Und als sie so gebetet hatten, gingen sie an den Rand des Wassers hinab, und die Menge folgte ihnen.</w:t>
            </w:r>
          </w:p>
        </w:tc>
        <w:tc>
          <w:tcPr>
            <w:tcW w:w="5544" w:type="dxa"/>
            <w:tcBorders>
              <w:top w:val="nil"/>
              <w:left w:val="single" w:sz="4" w:space="0" w:color="auto"/>
              <w:bottom w:val="nil"/>
              <w:right w:val="nil"/>
            </w:tcBorders>
          </w:tcPr>
          <w:p w14:paraId="1EDF64D0" w14:textId="77777777" w:rsidR="007F6489" w:rsidRDefault="00B84EF6">
            <w:pPr>
              <w:spacing w:after="80" w:line="240" w:lineRule="exact"/>
              <w:jc w:val="both"/>
            </w:pPr>
            <w:r>
              <w:rPr>
                <w:rFonts w:ascii="Times New Roman" w:hAnsi="Times New Roman"/>
                <w:color w:val="000000"/>
                <w:sz w:val="24"/>
              </w:rPr>
              <w:t xml:space="preserve">10 Y cuando hubieron orado de este modo, </w:t>
            </w:r>
            <w:r>
              <w:rPr>
                <w:rFonts w:ascii="Times New Roman" w:hAnsi="Times New Roman"/>
                <w:color w:val="000000"/>
                <w:sz w:val="24"/>
              </w:rPr>
              <w:t>descendieron a la orilla del agua, y los siguió la multitud.</w:t>
            </w:r>
          </w:p>
        </w:tc>
      </w:tr>
      <w:tr w:rsidR="007F6489" w14:paraId="2D50E47E" w14:textId="77777777">
        <w:tc>
          <w:tcPr>
            <w:tcW w:w="5544" w:type="dxa"/>
            <w:tcBorders>
              <w:top w:val="nil"/>
              <w:left w:val="nil"/>
              <w:bottom w:val="nil"/>
              <w:right w:val="single" w:sz="4" w:space="0" w:color="auto"/>
            </w:tcBorders>
          </w:tcPr>
          <w:p w14:paraId="44C1C7C0" w14:textId="77777777" w:rsidR="007F6489" w:rsidRDefault="00B84EF6">
            <w:pPr>
              <w:spacing w:after="80" w:line="240" w:lineRule="exact"/>
              <w:jc w:val="both"/>
            </w:pPr>
            <w:r>
              <w:rPr>
                <w:rFonts w:ascii="Times New Roman" w:hAnsi="Times New Roman"/>
                <w:color w:val="000000"/>
                <w:sz w:val="24"/>
              </w:rPr>
              <w:t>11 Und es begab sich: Nephi stieg in das Wasser hinab und wurde getauft.</w:t>
            </w:r>
          </w:p>
        </w:tc>
        <w:tc>
          <w:tcPr>
            <w:tcW w:w="5544" w:type="dxa"/>
            <w:tcBorders>
              <w:top w:val="nil"/>
              <w:left w:val="single" w:sz="4" w:space="0" w:color="auto"/>
              <w:bottom w:val="nil"/>
              <w:right w:val="nil"/>
            </w:tcBorders>
          </w:tcPr>
          <w:p w14:paraId="5918F3E1" w14:textId="77777777" w:rsidR="007F6489" w:rsidRDefault="00B84EF6">
            <w:pPr>
              <w:spacing w:after="80" w:line="240" w:lineRule="exact"/>
              <w:jc w:val="both"/>
            </w:pPr>
            <w:r>
              <w:rPr>
                <w:rFonts w:ascii="Times New Roman" w:hAnsi="Times New Roman"/>
                <w:color w:val="000000"/>
                <w:sz w:val="24"/>
              </w:rPr>
              <w:t>11 Y sucedió que Nefi entró en el agua, y fue bautizado.</w:t>
            </w:r>
          </w:p>
        </w:tc>
      </w:tr>
      <w:tr w:rsidR="007F6489" w14:paraId="6056E6BB" w14:textId="77777777">
        <w:tc>
          <w:tcPr>
            <w:tcW w:w="5544" w:type="dxa"/>
            <w:tcBorders>
              <w:top w:val="nil"/>
              <w:left w:val="nil"/>
              <w:bottom w:val="nil"/>
              <w:right w:val="single" w:sz="4" w:space="0" w:color="auto"/>
            </w:tcBorders>
          </w:tcPr>
          <w:p w14:paraId="135A82E1" w14:textId="77777777" w:rsidR="007F6489" w:rsidRDefault="00B84EF6">
            <w:pPr>
              <w:spacing w:after="80" w:line="240" w:lineRule="exact"/>
              <w:jc w:val="both"/>
            </w:pPr>
            <w:r>
              <w:rPr>
                <w:rFonts w:ascii="Times New Roman" w:hAnsi="Times New Roman"/>
                <w:color w:val="000000"/>
                <w:sz w:val="24"/>
              </w:rPr>
              <w:t>12 Und er kam aus dem Wasser hervor und fing an zu taufen. Und er taufte all jene, die Jesus erwählt hatte.</w:t>
            </w:r>
          </w:p>
        </w:tc>
        <w:tc>
          <w:tcPr>
            <w:tcW w:w="5544" w:type="dxa"/>
            <w:tcBorders>
              <w:top w:val="nil"/>
              <w:left w:val="single" w:sz="4" w:space="0" w:color="auto"/>
              <w:bottom w:val="nil"/>
              <w:right w:val="nil"/>
            </w:tcBorders>
          </w:tcPr>
          <w:p w14:paraId="125BA1B2" w14:textId="77777777" w:rsidR="007F6489" w:rsidRDefault="00B84EF6">
            <w:pPr>
              <w:spacing w:after="80" w:line="240" w:lineRule="exact"/>
              <w:jc w:val="both"/>
            </w:pPr>
            <w:r>
              <w:rPr>
                <w:rFonts w:ascii="Times New Roman" w:hAnsi="Times New Roman"/>
                <w:color w:val="000000"/>
                <w:sz w:val="24"/>
              </w:rPr>
              <w:t>12 Y salió del agua y empezó a bautizar; y bautizó a todos aquellos a quienes Jesús había escogido;</w:t>
            </w:r>
          </w:p>
        </w:tc>
      </w:tr>
      <w:tr w:rsidR="007F6489" w14:paraId="2F77C743" w14:textId="77777777">
        <w:tc>
          <w:tcPr>
            <w:tcW w:w="5544" w:type="dxa"/>
            <w:tcBorders>
              <w:top w:val="nil"/>
              <w:left w:val="nil"/>
              <w:bottom w:val="nil"/>
              <w:right w:val="single" w:sz="4" w:space="0" w:color="auto"/>
            </w:tcBorders>
          </w:tcPr>
          <w:p w14:paraId="00DE6F33" w14:textId="77777777" w:rsidR="007F6489" w:rsidRDefault="00B84EF6">
            <w:pPr>
              <w:spacing w:after="80" w:line="240" w:lineRule="exact"/>
              <w:jc w:val="both"/>
            </w:pPr>
            <w:r>
              <w:rPr>
                <w:rFonts w:ascii="Times New Roman" w:hAnsi="Times New Roman"/>
                <w:color w:val="000000"/>
                <w:sz w:val="24"/>
              </w:rPr>
              <w:t>13 Und es begab sich: Als sie alle getauft waren und aus dem Wasser hervorgekommen waren, fiel der Heilige Geist auf sie, und sie wurden vom Heiligen Geist und von Feuer erfüllt.</w:t>
            </w:r>
          </w:p>
        </w:tc>
        <w:tc>
          <w:tcPr>
            <w:tcW w:w="5544" w:type="dxa"/>
            <w:tcBorders>
              <w:top w:val="nil"/>
              <w:left w:val="single" w:sz="4" w:space="0" w:color="auto"/>
              <w:bottom w:val="nil"/>
              <w:right w:val="nil"/>
            </w:tcBorders>
          </w:tcPr>
          <w:p w14:paraId="705CB424" w14:textId="77777777" w:rsidR="007F6489" w:rsidRDefault="00B84EF6">
            <w:pPr>
              <w:spacing w:after="80" w:line="240" w:lineRule="exact"/>
              <w:jc w:val="both"/>
            </w:pPr>
            <w:r>
              <w:rPr>
                <w:rFonts w:ascii="Times New Roman" w:hAnsi="Times New Roman"/>
                <w:color w:val="000000"/>
                <w:sz w:val="24"/>
              </w:rPr>
              <w:t>13 y aconteció que cuando todos fueron bautizados, y hubieron salido del agua, el Espíritu Santo descendió sobre ellos, y fueron llenos del Espíritu Santo y de fuego.</w:t>
            </w:r>
          </w:p>
        </w:tc>
      </w:tr>
      <w:tr w:rsidR="007F6489" w14:paraId="1C6BA7B2" w14:textId="77777777">
        <w:tc>
          <w:tcPr>
            <w:tcW w:w="5544" w:type="dxa"/>
            <w:tcBorders>
              <w:top w:val="nil"/>
              <w:left w:val="nil"/>
              <w:bottom w:val="nil"/>
              <w:right w:val="single" w:sz="4" w:space="0" w:color="auto"/>
            </w:tcBorders>
          </w:tcPr>
          <w:p w14:paraId="21240FDC" w14:textId="77777777" w:rsidR="007F6489" w:rsidRDefault="00B84EF6">
            <w:pPr>
              <w:spacing w:after="80" w:line="240" w:lineRule="exact"/>
              <w:jc w:val="both"/>
            </w:pPr>
            <w:r>
              <w:rPr>
                <w:rFonts w:ascii="Times New Roman" w:hAnsi="Times New Roman"/>
                <w:color w:val="000000"/>
                <w:sz w:val="24"/>
              </w:rPr>
              <w:t>14 Und siehe, sie waren ringsum wie von Feuer umschlossen; und es kam vom Himmel herab, und die Menge war dessen Zeuge und gab Zeugnis; und Engel kamen aus dem Himmel herab und dienten ihnen.</w:t>
            </w:r>
          </w:p>
        </w:tc>
        <w:tc>
          <w:tcPr>
            <w:tcW w:w="5544" w:type="dxa"/>
            <w:tcBorders>
              <w:top w:val="nil"/>
              <w:left w:val="single" w:sz="4" w:space="0" w:color="auto"/>
              <w:bottom w:val="nil"/>
              <w:right w:val="nil"/>
            </w:tcBorders>
          </w:tcPr>
          <w:p w14:paraId="7F813F70" w14:textId="77777777" w:rsidR="007F6489" w:rsidRDefault="00B84EF6">
            <w:pPr>
              <w:spacing w:after="80" w:line="240" w:lineRule="exact"/>
              <w:jc w:val="both"/>
            </w:pPr>
            <w:r>
              <w:rPr>
                <w:rFonts w:ascii="Times New Roman" w:hAnsi="Times New Roman"/>
                <w:color w:val="000000"/>
                <w:sz w:val="24"/>
              </w:rPr>
              <w:t>14 Y he aquí, fueron envueltos cual si fuera por fuego; y descendió del cielo, y la multitud lo vio y dio testimonio; y descendieron ángeles del cielo, y les ministraron.</w:t>
            </w:r>
          </w:p>
        </w:tc>
      </w:tr>
      <w:tr w:rsidR="007F6489" w14:paraId="15129598" w14:textId="77777777">
        <w:tc>
          <w:tcPr>
            <w:tcW w:w="5544" w:type="dxa"/>
            <w:tcBorders>
              <w:top w:val="nil"/>
              <w:left w:val="nil"/>
              <w:bottom w:val="nil"/>
              <w:right w:val="single" w:sz="4" w:space="0" w:color="auto"/>
            </w:tcBorders>
          </w:tcPr>
          <w:p w14:paraId="690D22D1" w14:textId="77777777" w:rsidR="007F6489" w:rsidRDefault="00B84EF6">
            <w:pPr>
              <w:spacing w:after="80" w:line="240" w:lineRule="exact"/>
              <w:jc w:val="both"/>
            </w:pPr>
            <w:r>
              <w:rPr>
                <w:rFonts w:ascii="Times New Roman" w:hAnsi="Times New Roman"/>
                <w:color w:val="000000"/>
                <w:sz w:val="24"/>
              </w:rPr>
              <w:t>15 Und es begab sich: Als die Engel den Jüngern dienten, siehe, da kam Jesus und stand in der Mitte und diente ihnen.</w:t>
            </w:r>
          </w:p>
        </w:tc>
        <w:tc>
          <w:tcPr>
            <w:tcW w:w="5544" w:type="dxa"/>
            <w:tcBorders>
              <w:top w:val="nil"/>
              <w:left w:val="single" w:sz="4" w:space="0" w:color="auto"/>
              <w:bottom w:val="nil"/>
              <w:right w:val="nil"/>
            </w:tcBorders>
          </w:tcPr>
          <w:p w14:paraId="37FD8CE2" w14:textId="77777777" w:rsidR="007F6489" w:rsidRDefault="00B84EF6">
            <w:pPr>
              <w:spacing w:after="80" w:line="240" w:lineRule="exact"/>
              <w:jc w:val="both"/>
            </w:pPr>
            <w:r>
              <w:rPr>
                <w:rFonts w:ascii="Times New Roman" w:hAnsi="Times New Roman"/>
                <w:color w:val="000000"/>
                <w:sz w:val="24"/>
              </w:rPr>
              <w:t>15 Y sucedió que mientras los ángeles estaban ministrando a los discípulos, he aquí, Jesús llegó y se puso en medio de ellos y les ministró.</w:t>
            </w:r>
          </w:p>
        </w:tc>
      </w:tr>
      <w:tr w:rsidR="007F6489" w14:paraId="47504BC5" w14:textId="77777777">
        <w:tc>
          <w:tcPr>
            <w:tcW w:w="5544" w:type="dxa"/>
            <w:tcBorders>
              <w:top w:val="nil"/>
              <w:left w:val="nil"/>
              <w:bottom w:val="nil"/>
              <w:right w:val="single" w:sz="4" w:space="0" w:color="auto"/>
            </w:tcBorders>
          </w:tcPr>
          <w:p w14:paraId="05019362" w14:textId="77777777" w:rsidR="007F6489" w:rsidRDefault="00B84EF6">
            <w:pPr>
              <w:spacing w:after="80" w:line="240" w:lineRule="exact"/>
              <w:jc w:val="both"/>
            </w:pPr>
            <w:r>
              <w:rPr>
                <w:rFonts w:ascii="Times New Roman" w:hAnsi="Times New Roman"/>
                <w:color w:val="000000"/>
                <w:sz w:val="24"/>
              </w:rPr>
              <w:t>16 Und es begab sich: Er redete zur Menge und gebot allen, abermals auf der Erde niederzuknien, und auch seine Jünger sollten auf der Erde niederknien.</w:t>
            </w:r>
          </w:p>
        </w:tc>
        <w:tc>
          <w:tcPr>
            <w:tcW w:w="5544" w:type="dxa"/>
            <w:tcBorders>
              <w:top w:val="nil"/>
              <w:left w:val="single" w:sz="4" w:space="0" w:color="auto"/>
              <w:bottom w:val="nil"/>
              <w:right w:val="nil"/>
            </w:tcBorders>
          </w:tcPr>
          <w:p w14:paraId="287FBBB1" w14:textId="77777777" w:rsidR="007F6489" w:rsidRDefault="00B84EF6">
            <w:pPr>
              <w:spacing w:after="80" w:line="240" w:lineRule="exact"/>
              <w:jc w:val="both"/>
            </w:pPr>
            <w:r>
              <w:rPr>
                <w:rFonts w:ascii="Times New Roman" w:hAnsi="Times New Roman"/>
                <w:color w:val="000000"/>
                <w:sz w:val="24"/>
              </w:rPr>
              <w:t xml:space="preserve">16 Y </w:t>
            </w:r>
            <w:r>
              <w:rPr>
                <w:rFonts w:ascii="Times New Roman" w:hAnsi="Times New Roman"/>
                <w:color w:val="000000"/>
                <w:sz w:val="24"/>
              </w:rPr>
              <w:t>aconteció que habló a la multitud, y mandó que se arrodillaran otra vez en el suelo, y que sus discípulos se arrodillasen también.</w:t>
            </w:r>
          </w:p>
        </w:tc>
      </w:tr>
      <w:tr w:rsidR="007F6489" w14:paraId="4ED4CE2E" w14:textId="77777777">
        <w:tc>
          <w:tcPr>
            <w:tcW w:w="5544" w:type="dxa"/>
            <w:tcBorders>
              <w:top w:val="nil"/>
              <w:left w:val="nil"/>
              <w:bottom w:val="nil"/>
              <w:right w:val="single" w:sz="4" w:space="0" w:color="auto"/>
            </w:tcBorders>
          </w:tcPr>
          <w:p w14:paraId="6E778F91" w14:textId="77777777" w:rsidR="007F6489" w:rsidRDefault="00B84EF6">
            <w:pPr>
              <w:spacing w:after="80" w:line="240" w:lineRule="exact"/>
              <w:jc w:val="both"/>
            </w:pPr>
            <w:r>
              <w:rPr>
                <w:rFonts w:ascii="Times New Roman" w:hAnsi="Times New Roman"/>
                <w:color w:val="000000"/>
                <w:sz w:val="24"/>
              </w:rPr>
              <w:t>17 Und es begab sich: Als sie alle auf der Erde niedergekniet waren, gebot er seinen Jüngern zu beten.</w:t>
            </w:r>
          </w:p>
        </w:tc>
        <w:tc>
          <w:tcPr>
            <w:tcW w:w="5544" w:type="dxa"/>
            <w:tcBorders>
              <w:top w:val="nil"/>
              <w:left w:val="single" w:sz="4" w:space="0" w:color="auto"/>
              <w:bottom w:val="nil"/>
              <w:right w:val="nil"/>
            </w:tcBorders>
          </w:tcPr>
          <w:p w14:paraId="7BCBA70E" w14:textId="77777777" w:rsidR="007F6489" w:rsidRDefault="00B84EF6">
            <w:pPr>
              <w:spacing w:after="80" w:line="240" w:lineRule="exact"/>
              <w:jc w:val="both"/>
            </w:pPr>
            <w:r>
              <w:rPr>
                <w:rFonts w:ascii="Times New Roman" w:hAnsi="Times New Roman"/>
                <w:color w:val="000000"/>
                <w:sz w:val="24"/>
              </w:rPr>
              <w:t>17 Y sucedió que cuando todos se hubieron puesto de rodillas en el suelo, mandó a sus discípulos que orasen.</w:t>
            </w:r>
          </w:p>
        </w:tc>
      </w:tr>
      <w:tr w:rsidR="007F6489" w14:paraId="7C4CA5B3" w14:textId="77777777">
        <w:tc>
          <w:tcPr>
            <w:tcW w:w="5544" w:type="dxa"/>
            <w:tcBorders>
              <w:top w:val="nil"/>
              <w:left w:val="nil"/>
              <w:bottom w:val="nil"/>
              <w:right w:val="single" w:sz="4" w:space="0" w:color="auto"/>
            </w:tcBorders>
          </w:tcPr>
          <w:p w14:paraId="54F68B8F" w14:textId="77777777" w:rsidR="007F6489" w:rsidRDefault="00B84EF6">
            <w:pPr>
              <w:spacing w:after="80" w:line="240" w:lineRule="exact"/>
              <w:jc w:val="both"/>
            </w:pPr>
            <w:r>
              <w:rPr>
                <w:rFonts w:ascii="Times New Roman" w:hAnsi="Times New Roman"/>
                <w:color w:val="000000"/>
                <w:sz w:val="24"/>
              </w:rPr>
              <w:t>18 Und siehe, sie fingen zu beten an; und sie beteten zu Jesus und nannten ihn ihren Herrn und ihren Gott.</w:t>
            </w:r>
          </w:p>
        </w:tc>
        <w:tc>
          <w:tcPr>
            <w:tcW w:w="5544" w:type="dxa"/>
            <w:tcBorders>
              <w:top w:val="nil"/>
              <w:left w:val="single" w:sz="4" w:space="0" w:color="auto"/>
              <w:bottom w:val="nil"/>
              <w:right w:val="nil"/>
            </w:tcBorders>
          </w:tcPr>
          <w:p w14:paraId="1154C66B" w14:textId="77777777" w:rsidR="007F6489" w:rsidRDefault="00B84EF6">
            <w:pPr>
              <w:spacing w:after="80" w:line="240" w:lineRule="exact"/>
              <w:jc w:val="both"/>
            </w:pPr>
            <w:r>
              <w:rPr>
                <w:rFonts w:ascii="Times New Roman" w:hAnsi="Times New Roman"/>
                <w:color w:val="000000"/>
                <w:sz w:val="24"/>
              </w:rPr>
              <w:t>18 Y he aquí, empezaron a orar; y oraron a Jesús, llamándolo su Señor y su Dios.</w:t>
            </w:r>
          </w:p>
        </w:tc>
      </w:tr>
      <w:tr w:rsidR="007F6489" w14:paraId="6FA1AAC4" w14:textId="77777777">
        <w:tc>
          <w:tcPr>
            <w:tcW w:w="5544" w:type="dxa"/>
            <w:tcBorders>
              <w:top w:val="nil"/>
              <w:left w:val="nil"/>
              <w:bottom w:val="nil"/>
              <w:right w:val="single" w:sz="4" w:space="0" w:color="auto"/>
            </w:tcBorders>
          </w:tcPr>
          <w:p w14:paraId="237DB206" w14:textId="77777777" w:rsidR="007F6489" w:rsidRDefault="00B84EF6">
            <w:pPr>
              <w:spacing w:after="80" w:line="240" w:lineRule="exact"/>
              <w:jc w:val="both"/>
            </w:pPr>
            <w:r>
              <w:rPr>
                <w:rFonts w:ascii="Times New Roman" w:hAnsi="Times New Roman"/>
                <w:color w:val="000000"/>
                <w:sz w:val="24"/>
              </w:rPr>
              <w:t>19 Und es begab sich: Jesus entfernte sich aus ihrer Mitte und ging eine kleine Strecke hinweg von ihnen und beugte sich zur Erde nieder, und er sprach:</w:t>
            </w:r>
          </w:p>
        </w:tc>
        <w:tc>
          <w:tcPr>
            <w:tcW w:w="5544" w:type="dxa"/>
            <w:tcBorders>
              <w:top w:val="nil"/>
              <w:left w:val="single" w:sz="4" w:space="0" w:color="auto"/>
              <w:bottom w:val="nil"/>
              <w:right w:val="nil"/>
            </w:tcBorders>
          </w:tcPr>
          <w:p w14:paraId="28235C89" w14:textId="77777777" w:rsidR="007F6489" w:rsidRDefault="00B84EF6">
            <w:pPr>
              <w:spacing w:after="80" w:line="240" w:lineRule="exact"/>
              <w:jc w:val="both"/>
            </w:pPr>
            <w:r>
              <w:rPr>
                <w:rFonts w:ascii="Times New Roman" w:hAnsi="Times New Roman"/>
                <w:color w:val="000000"/>
                <w:sz w:val="24"/>
              </w:rPr>
              <w:t>19 Y sucedió que Jesús se apartó de entre ellos, y se alejó de ellos un poco y se inclinó a tierra, y dijo:</w:t>
            </w:r>
          </w:p>
        </w:tc>
      </w:tr>
      <w:tr w:rsidR="007F6489" w14:paraId="36F1513B" w14:textId="77777777">
        <w:tc>
          <w:tcPr>
            <w:tcW w:w="5544" w:type="dxa"/>
            <w:tcBorders>
              <w:top w:val="nil"/>
              <w:left w:val="nil"/>
              <w:bottom w:val="nil"/>
              <w:right w:val="single" w:sz="4" w:space="0" w:color="auto"/>
            </w:tcBorders>
          </w:tcPr>
          <w:p w14:paraId="2821077B" w14:textId="77777777" w:rsidR="007F6489" w:rsidRDefault="00B84EF6">
            <w:pPr>
              <w:spacing w:after="80" w:line="240" w:lineRule="exact"/>
              <w:jc w:val="both"/>
            </w:pPr>
            <w:r>
              <w:rPr>
                <w:rFonts w:ascii="Times New Roman" w:hAnsi="Times New Roman"/>
                <w:color w:val="000000"/>
                <w:sz w:val="24"/>
              </w:rPr>
              <w:t>20 Vater, ich danke dir, dass du den Heiligen Geist denen gegeben hast, die ich erwählt habe; und es ist wegen ihres Glaubens an mich, dass ich sie aus der Welt erwählt habe.</w:t>
            </w:r>
          </w:p>
        </w:tc>
        <w:tc>
          <w:tcPr>
            <w:tcW w:w="5544" w:type="dxa"/>
            <w:tcBorders>
              <w:top w:val="nil"/>
              <w:left w:val="single" w:sz="4" w:space="0" w:color="auto"/>
              <w:bottom w:val="nil"/>
              <w:right w:val="nil"/>
            </w:tcBorders>
          </w:tcPr>
          <w:p w14:paraId="1628D147" w14:textId="77777777" w:rsidR="007F6489" w:rsidRDefault="00B84EF6">
            <w:pPr>
              <w:spacing w:after="80" w:line="240" w:lineRule="exact"/>
              <w:jc w:val="both"/>
            </w:pPr>
            <w:r>
              <w:rPr>
                <w:rFonts w:ascii="Times New Roman" w:hAnsi="Times New Roman"/>
                <w:color w:val="000000"/>
                <w:sz w:val="24"/>
              </w:rPr>
              <w:t>20 Padre, gracias te doy porque has dado el Espíritu Santo a estos que he escogido; y es por su creencia en mí que los he escogido de entre el mundo.</w:t>
            </w:r>
          </w:p>
        </w:tc>
      </w:tr>
      <w:tr w:rsidR="007F6489" w14:paraId="21AAAC07" w14:textId="77777777">
        <w:tc>
          <w:tcPr>
            <w:tcW w:w="5544" w:type="dxa"/>
            <w:tcBorders>
              <w:top w:val="nil"/>
              <w:left w:val="nil"/>
              <w:bottom w:val="nil"/>
              <w:right w:val="single" w:sz="4" w:space="0" w:color="auto"/>
            </w:tcBorders>
          </w:tcPr>
          <w:p w14:paraId="62C6265D" w14:textId="77777777" w:rsidR="007F6489" w:rsidRDefault="00B84EF6">
            <w:pPr>
              <w:spacing w:after="80" w:line="240" w:lineRule="exact"/>
              <w:jc w:val="both"/>
            </w:pPr>
            <w:r>
              <w:rPr>
                <w:rFonts w:ascii="Times New Roman" w:hAnsi="Times New Roman"/>
                <w:color w:val="000000"/>
                <w:sz w:val="24"/>
              </w:rPr>
              <w:t>21 Vater, ich bitte dich, du wollest den Heiligen Geist all denen geben, die an ihre Worte glauben werden.</w:t>
            </w:r>
          </w:p>
        </w:tc>
        <w:tc>
          <w:tcPr>
            <w:tcW w:w="5544" w:type="dxa"/>
            <w:tcBorders>
              <w:top w:val="nil"/>
              <w:left w:val="single" w:sz="4" w:space="0" w:color="auto"/>
              <w:bottom w:val="nil"/>
              <w:right w:val="nil"/>
            </w:tcBorders>
          </w:tcPr>
          <w:p w14:paraId="66BAA722" w14:textId="77777777" w:rsidR="007F6489" w:rsidRDefault="00B84EF6">
            <w:pPr>
              <w:spacing w:after="80" w:line="240" w:lineRule="exact"/>
              <w:jc w:val="both"/>
            </w:pPr>
            <w:r>
              <w:rPr>
                <w:rFonts w:ascii="Times New Roman" w:hAnsi="Times New Roman"/>
                <w:color w:val="000000"/>
                <w:sz w:val="24"/>
              </w:rPr>
              <w:t>21 Padre, te ruego que des el Espíritu Santo a todos los que crean en sus palabras.</w:t>
            </w:r>
          </w:p>
        </w:tc>
      </w:tr>
      <w:tr w:rsidR="007F6489" w14:paraId="31B99DB5" w14:textId="77777777">
        <w:tc>
          <w:tcPr>
            <w:tcW w:w="5544" w:type="dxa"/>
            <w:tcBorders>
              <w:top w:val="nil"/>
              <w:left w:val="nil"/>
              <w:bottom w:val="nil"/>
              <w:right w:val="single" w:sz="4" w:space="0" w:color="auto"/>
            </w:tcBorders>
          </w:tcPr>
          <w:p w14:paraId="2B9658DE" w14:textId="77777777" w:rsidR="007F6489" w:rsidRDefault="00B84EF6">
            <w:pPr>
              <w:spacing w:after="80" w:line="240" w:lineRule="exact"/>
              <w:jc w:val="both"/>
            </w:pPr>
            <w:r>
              <w:rPr>
                <w:rFonts w:ascii="Times New Roman" w:hAnsi="Times New Roman"/>
                <w:color w:val="000000"/>
                <w:sz w:val="24"/>
              </w:rPr>
              <w:t>22 Vater, du hast ihnen den Heiligen Geist gegeben, weil sie an mich glauben; und du siehst, dass sie an mich glauben, weil du sie hörst und sie zu mir beten; und sie beten zu mir, weil ich bei ihnen bin.</w:t>
            </w:r>
          </w:p>
        </w:tc>
        <w:tc>
          <w:tcPr>
            <w:tcW w:w="5544" w:type="dxa"/>
            <w:tcBorders>
              <w:top w:val="nil"/>
              <w:left w:val="single" w:sz="4" w:space="0" w:color="auto"/>
              <w:bottom w:val="nil"/>
              <w:right w:val="nil"/>
            </w:tcBorders>
          </w:tcPr>
          <w:p w14:paraId="41DC0BB3" w14:textId="77777777" w:rsidR="007F6489" w:rsidRDefault="00B84EF6">
            <w:pPr>
              <w:spacing w:after="80" w:line="240" w:lineRule="exact"/>
              <w:jc w:val="both"/>
            </w:pPr>
            <w:r>
              <w:rPr>
                <w:rFonts w:ascii="Times New Roman" w:hAnsi="Times New Roman"/>
                <w:color w:val="000000"/>
                <w:sz w:val="24"/>
              </w:rPr>
              <w:t>22 Padre, les has dado el Espíritu Santo porque creen en mí; y ves que creen en mí, porque los oyes, y oran a mí; y oran a mí porque estoy con ellos.</w:t>
            </w:r>
          </w:p>
        </w:tc>
      </w:tr>
      <w:tr w:rsidR="007F6489" w14:paraId="7DB5D09C" w14:textId="77777777">
        <w:tc>
          <w:tcPr>
            <w:tcW w:w="5544" w:type="dxa"/>
            <w:tcBorders>
              <w:top w:val="nil"/>
              <w:left w:val="nil"/>
              <w:bottom w:val="nil"/>
              <w:right w:val="single" w:sz="4" w:space="0" w:color="auto"/>
            </w:tcBorders>
          </w:tcPr>
          <w:p w14:paraId="38E3EDC3" w14:textId="77777777" w:rsidR="007F6489" w:rsidRDefault="00B84EF6">
            <w:pPr>
              <w:spacing w:after="80" w:line="240" w:lineRule="exact"/>
              <w:jc w:val="both"/>
            </w:pPr>
            <w:r>
              <w:rPr>
                <w:rFonts w:ascii="Times New Roman" w:hAnsi="Times New Roman"/>
                <w:color w:val="000000"/>
                <w:sz w:val="24"/>
              </w:rPr>
              <w:t xml:space="preserve">23 Und nun, Vater, bete ich zu dir für sie und auch für all jene, die an ihre Worte glauben werden, damit sie an mich </w:t>
            </w:r>
            <w:r>
              <w:rPr>
                <w:rFonts w:ascii="Times New Roman" w:hAnsi="Times New Roman"/>
                <w:color w:val="000000"/>
                <w:sz w:val="24"/>
              </w:rPr>
              <w:t>glauben, damit ich in ihnen sei, wie du, Vater, in mir bist, damit wir eins seien.</w:t>
            </w:r>
          </w:p>
        </w:tc>
        <w:tc>
          <w:tcPr>
            <w:tcW w:w="5544" w:type="dxa"/>
            <w:tcBorders>
              <w:top w:val="nil"/>
              <w:left w:val="single" w:sz="4" w:space="0" w:color="auto"/>
              <w:bottom w:val="nil"/>
              <w:right w:val="nil"/>
            </w:tcBorders>
          </w:tcPr>
          <w:p w14:paraId="1B2536D9" w14:textId="77777777" w:rsidR="007F6489" w:rsidRDefault="00B84EF6">
            <w:pPr>
              <w:spacing w:after="80" w:line="240" w:lineRule="exact"/>
              <w:jc w:val="both"/>
            </w:pPr>
            <w:r>
              <w:rPr>
                <w:rFonts w:ascii="Times New Roman" w:hAnsi="Times New Roman"/>
                <w:color w:val="000000"/>
                <w:sz w:val="24"/>
              </w:rPr>
              <w:t>23 Y ahora, Padre, te ruego por ellos, y también por todos aquellos que han de creer en sus palabras, para que crean en mí, para que yo sea en ellos como tú, Padre, eres en mí, para que seamos uno.</w:t>
            </w:r>
          </w:p>
        </w:tc>
      </w:tr>
      <w:tr w:rsidR="007F6489" w14:paraId="36A3137A" w14:textId="77777777">
        <w:tc>
          <w:tcPr>
            <w:tcW w:w="5544" w:type="dxa"/>
            <w:tcBorders>
              <w:top w:val="nil"/>
              <w:left w:val="nil"/>
              <w:bottom w:val="nil"/>
              <w:right w:val="single" w:sz="4" w:space="0" w:color="auto"/>
            </w:tcBorders>
          </w:tcPr>
          <w:p w14:paraId="4310F033" w14:textId="77777777" w:rsidR="007F6489" w:rsidRDefault="00B84EF6">
            <w:pPr>
              <w:spacing w:after="80" w:line="240" w:lineRule="exact"/>
              <w:jc w:val="both"/>
            </w:pPr>
            <w:r>
              <w:rPr>
                <w:rFonts w:ascii="Times New Roman" w:hAnsi="Times New Roman"/>
                <w:color w:val="000000"/>
                <w:sz w:val="24"/>
              </w:rPr>
              <w:t>24 Und es begab sich: Als Jesus so zum Vater gebetet hatte, kam er zu seinen Jüngern, und siehe, sie fuhren immer noch fort, ohne Unterlass, zu ihm zu beten; und sie machten nicht viele Worte, denn es wurde ihnen eingegeben, was sie beten sollten, und sie wurden von Verlangen erfüllt.</w:t>
            </w:r>
          </w:p>
        </w:tc>
        <w:tc>
          <w:tcPr>
            <w:tcW w:w="5544" w:type="dxa"/>
            <w:tcBorders>
              <w:top w:val="nil"/>
              <w:left w:val="single" w:sz="4" w:space="0" w:color="auto"/>
              <w:bottom w:val="nil"/>
              <w:right w:val="nil"/>
            </w:tcBorders>
          </w:tcPr>
          <w:p w14:paraId="7BDBB45B" w14:textId="77777777" w:rsidR="007F6489" w:rsidRDefault="00B84EF6">
            <w:pPr>
              <w:spacing w:after="80" w:line="240" w:lineRule="exact"/>
              <w:jc w:val="both"/>
            </w:pPr>
            <w:r>
              <w:rPr>
                <w:rFonts w:ascii="Times New Roman" w:hAnsi="Times New Roman"/>
                <w:color w:val="000000"/>
                <w:sz w:val="24"/>
              </w:rPr>
              <w:t>24 Y aconteció que cuando Jesús hubo orado así al Padre, volvió a sus discípulos, y he aquí, continuaban orando a él sin cesar; y no multiplicaban muchas palabras, porque les era manifestado lo que debían suplicar, y estaban llenos de anhelo.</w:t>
            </w:r>
          </w:p>
        </w:tc>
      </w:tr>
      <w:tr w:rsidR="007F6489" w14:paraId="5B659CBD" w14:textId="77777777">
        <w:tc>
          <w:tcPr>
            <w:tcW w:w="5544" w:type="dxa"/>
            <w:tcBorders>
              <w:top w:val="nil"/>
              <w:left w:val="nil"/>
              <w:bottom w:val="nil"/>
              <w:right w:val="single" w:sz="4" w:space="0" w:color="auto"/>
            </w:tcBorders>
          </w:tcPr>
          <w:p w14:paraId="292EF215" w14:textId="77777777" w:rsidR="007F6489" w:rsidRDefault="00B84EF6">
            <w:pPr>
              <w:spacing w:after="80" w:line="240" w:lineRule="exact"/>
              <w:jc w:val="both"/>
            </w:pPr>
            <w:r>
              <w:rPr>
                <w:rFonts w:ascii="Times New Roman" w:hAnsi="Times New Roman"/>
                <w:color w:val="000000"/>
                <w:sz w:val="24"/>
              </w:rPr>
              <w:t>25 Und es begab sich: Jesus segnete sie, während sie zu ihm beteten; und sein Angesicht lächelte ihnen zu, und das Licht seines Angesichts leuchtete ihnen, und siehe, sie waren so weiß wie das Angesicht Jesu und auch seine Kleider; und siehe, deren Weiße übertraf alle Weiße, ja, es konnte sogar auf Erden nichts so Weißes geben wie deren Weiße.</w:t>
            </w:r>
          </w:p>
        </w:tc>
        <w:tc>
          <w:tcPr>
            <w:tcW w:w="5544" w:type="dxa"/>
            <w:tcBorders>
              <w:top w:val="nil"/>
              <w:left w:val="single" w:sz="4" w:space="0" w:color="auto"/>
              <w:bottom w:val="nil"/>
              <w:right w:val="nil"/>
            </w:tcBorders>
          </w:tcPr>
          <w:p w14:paraId="0909E367" w14:textId="77777777" w:rsidR="007F6489" w:rsidRDefault="00B84EF6">
            <w:pPr>
              <w:spacing w:after="80" w:line="240" w:lineRule="exact"/>
              <w:jc w:val="both"/>
            </w:pPr>
            <w:r>
              <w:rPr>
                <w:rFonts w:ascii="Times New Roman" w:hAnsi="Times New Roman"/>
                <w:color w:val="000000"/>
                <w:sz w:val="24"/>
              </w:rPr>
              <w:t>25 Y ocurrió que Jesús los bendijo mientras le dirigían sus oraciones; y la sonrisa de su faz fue sobre ellos, y los iluminó la luz de su semblante; y he aquí, estaban tan blancos como el semblante y como los vestidos de Jesús; y he aquí, su blancura excedía a toda blancura, sí, no podía haber sobre la tierra cosa tan blanca como su blancura.</w:t>
            </w:r>
          </w:p>
        </w:tc>
      </w:tr>
      <w:tr w:rsidR="007F6489" w14:paraId="10770CC8" w14:textId="77777777">
        <w:tc>
          <w:tcPr>
            <w:tcW w:w="5544" w:type="dxa"/>
            <w:tcBorders>
              <w:top w:val="nil"/>
              <w:left w:val="nil"/>
              <w:bottom w:val="nil"/>
              <w:right w:val="single" w:sz="4" w:space="0" w:color="auto"/>
            </w:tcBorders>
          </w:tcPr>
          <w:p w14:paraId="643AF2F2" w14:textId="77777777" w:rsidR="007F6489" w:rsidRDefault="00B84EF6">
            <w:pPr>
              <w:spacing w:after="80" w:line="240" w:lineRule="exact"/>
              <w:jc w:val="both"/>
            </w:pPr>
            <w:r>
              <w:rPr>
                <w:rFonts w:ascii="Times New Roman" w:hAnsi="Times New Roman"/>
                <w:color w:val="000000"/>
                <w:sz w:val="24"/>
              </w:rPr>
              <w:t>26 Und Jesus sprach zu ihnen: Betet weiter; und so hörten sie nicht auf zu beten.</w:t>
            </w:r>
          </w:p>
        </w:tc>
        <w:tc>
          <w:tcPr>
            <w:tcW w:w="5544" w:type="dxa"/>
            <w:tcBorders>
              <w:top w:val="nil"/>
              <w:left w:val="single" w:sz="4" w:space="0" w:color="auto"/>
              <w:bottom w:val="nil"/>
              <w:right w:val="nil"/>
            </w:tcBorders>
          </w:tcPr>
          <w:p w14:paraId="44872A85" w14:textId="77777777" w:rsidR="007F6489" w:rsidRDefault="00B84EF6">
            <w:pPr>
              <w:spacing w:after="80" w:line="240" w:lineRule="exact"/>
              <w:jc w:val="both"/>
            </w:pPr>
            <w:r>
              <w:rPr>
                <w:rFonts w:ascii="Times New Roman" w:hAnsi="Times New Roman"/>
                <w:color w:val="000000"/>
                <w:sz w:val="24"/>
              </w:rPr>
              <w:t>26 Y Jesús les dijo: Seguid orando; y ellos no cesaban de orar.</w:t>
            </w:r>
          </w:p>
        </w:tc>
      </w:tr>
      <w:tr w:rsidR="007F6489" w14:paraId="5AD6A57A" w14:textId="77777777">
        <w:tc>
          <w:tcPr>
            <w:tcW w:w="5544" w:type="dxa"/>
            <w:tcBorders>
              <w:top w:val="nil"/>
              <w:left w:val="nil"/>
              <w:bottom w:val="nil"/>
              <w:right w:val="single" w:sz="4" w:space="0" w:color="auto"/>
            </w:tcBorders>
          </w:tcPr>
          <w:p w14:paraId="42320DAD" w14:textId="77777777" w:rsidR="007F6489" w:rsidRDefault="00B84EF6">
            <w:pPr>
              <w:spacing w:after="80" w:line="240" w:lineRule="exact"/>
              <w:jc w:val="both"/>
            </w:pPr>
            <w:r>
              <w:rPr>
                <w:rFonts w:ascii="Times New Roman" w:hAnsi="Times New Roman"/>
                <w:color w:val="000000"/>
                <w:sz w:val="24"/>
              </w:rPr>
              <w:t>27 Und er wandte sich wieder von ihnen und ging eine kleine Strecke hinweg und beugte sich zur Erde nieder; und er betete abermals zum Vater, nämlich:</w:t>
            </w:r>
          </w:p>
        </w:tc>
        <w:tc>
          <w:tcPr>
            <w:tcW w:w="5544" w:type="dxa"/>
            <w:tcBorders>
              <w:top w:val="nil"/>
              <w:left w:val="single" w:sz="4" w:space="0" w:color="auto"/>
              <w:bottom w:val="nil"/>
              <w:right w:val="nil"/>
            </w:tcBorders>
          </w:tcPr>
          <w:p w14:paraId="15438875" w14:textId="77777777" w:rsidR="007F6489" w:rsidRDefault="00B84EF6">
            <w:pPr>
              <w:spacing w:after="80" w:line="240" w:lineRule="exact"/>
              <w:jc w:val="both"/>
            </w:pPr>
            <w:r>
              <w:rPr>
                <w:rFonts w:ascii="Times New Roman" w:hAnsi="Times New Roman"/>
                <w:color w:val="000000"/>
                <w:sz w:val="24"/>
              </w:rPr>
              <w:t>27 Y otra vez se apartó de ellos y se alejó un poco y se inclinó a tierra; y oró de nuevo al Padre, diciendo:</w:t>
            </w:r>
          </w:p>
        </w:tc>
      </w:tr>
      <w:tr w:rsidR="007F6489" w14:paraId="7A51CBA1" w14:textId="77777777">
        <w:tc>
          <w:tcPr>
            <w:tcW w:w="5544" w:type="dxa"/>
            <w:tcBorders>
              <w:top w:val="nil"/>
              <w:left w:val="nil"/>
              <w:bottom w:val="nil"/>
              <w:right w:val="single" w:sz="4" w:space="0" w:color="auto"/>
            </w:tcBorders>
          </w:tcPr>
          <w:p w14:paraId="77972344" w14:textId="77777777" w:rsidR="007F6489" w:rsidRDefault="00B84EF6">
            <w:pPr>
              <w:spacing w:after="80" w:line="240" w:lineRule="exact"/>
              <w:jc w:val="both"/>
            </w:pPr>
            <w:r>
              <w:rPr>
                <w:rFonts w:ascii="Times New Roman" w:hAnsi="Times New Roman"/>
                <w:color w:val="000000"/>
                <w:sz w:val="24"/>
              </w:rPr>
              <w:t>28 Vater, ich danke dir, dass du jene rein gemacht hast, die ich erwählt habe, wegen ihres Glaubens, und ich bete für sie und auch für die, die an ihre Worte glauben werden, damit sie durch den Glauben an ihre Worte in mir rein gemacht werden, ja, so wie sie in mir rein gemacht sind.</w:t>
            </w:r>
          </w:p>
        </w:tc>
        <w:tc>
          <w:tcPr>
            <w:tcW w:w="5544" w:type="dxa"/>
            <w:tcBorders>
              <w:top w:val="nil"/>
              <w:left w:val="single" w:sz="4" w:space="0" w:color="auto"/>
              <w:bottom w:val="nil"/>
              <w:right w:val="nil"/>
            </w:tcBorders>
          </w:tcPr>
          <w:p w14:paraId="7C30E1C2" w14:textId="77777777" w:rsidR="007F6489" w:rsidRDefault="00B84EF6">
            <w:pPr>
              <w:spacing w:after="80" w:line="240" w:lineRule="exact"/>
              <w:jc w:val="both"/>
            </w:pPr>
            <w:r>
              <w:rPr>
                <w:rFonts w:ascii="Times New Roman" w:hAnsi="Times New Roman"/>
                <w:color w:val="000000"/>
                <w:sz w:val="24"/>
              </w:rPr>
              <w:t>28 Padre, te doy las gracias por haber purificado a los que he escogido, por causa de su fe, y ruego por ellos, y también por los que han de creer en sus palabras, para que sean purificados en mí, mediante la fe en sus palabras, así como ellos son purificados en mí.</w:t>
            </w:r>
          </w:p>
        </w:tc>
      </w:tr>
      <w:tr w:rsidR="007F6489" w14:paraId="34A098D0" w14:textId="77777777">
        <w:tc>
          <w:tcPr>
            <w:tcW w:w="5544" w:type="dxa"/>
            <w:tcBorders>
              <w:top w:val="nil"/>
              <w:left w:val="nil"/>
              <w:bottom w:val="nil"/>
              <w:right w:val="single" w:sz="4" w:space="0" w:color="auto"/>
            </w:tcBorders>
          </w:tcPr>
          <w:p w14:paraId="2EFDDEF1" w14:textId="77777777" w:rsidR="007F6489" w:rsidRDefault="00B84EF6">
            <w:pPr>
              <w:spacing w:after="80" w:line="240" w:lineRule="exact"/>
              <w:jc w:val="both"/>
            </w:pPr>
            <w:r>
              <w:rPr>
                <w:rFonts w:ascii="Times New Roman" w:hAnsi="Times New Roman"/>
                <w:color w:val="000000"/>
                <w:sz w:val="24"/>
              </w:rPr>
              <w:t>29 Vater, ich bete nicht für die Welt, sondern für jene, die du mir aus der Welt gegeben hast, wegen ihres Glaubens, damit sie in mir rein gemacht werden, damit ich in ihnen sei, wie du, Vater, in mir bist, damit wir eins seien, damit ich in ihnen verherrlicht werde.</w:t>
            </w:r>
          </w:p>
        </w:tc>
        <w:tc>
          <w:tcPr>
            <w:tcW w:w="5544" w:type="dxa"/>
            <w:tcBorders>
              <w:top w:val="nil"/>
              <w:left w:val="single" w:sz="4" w:space="0" w:color="auto"/>
              <w:bottom w:val="nil"/>
              <w:right w:val="nil"/>
            </w:tcBorders>
          </w:tcPr>
          <w:p w14:paraId="5C5E9C57" w14:textId="77777777" w:rsidR="007F6489" w:rsidRDefault="00B84EF6">
            <w:pPr>
              <w:spacing w:after="80" w:line="240" w:lineRule="exact"/>
              <w:jc w:val="both"/>
            </w:pPr>
            <w:r>
              <w:rPr>
                <w:rFonts w:ascii="Times New Roman" w:hAnsi="Times New Roman"/>
                <w:color w:val="000000"/>
                <w:sz w:val="24"/>
              </w:rPr>
              <w:t>29 Padre, no te ruego por el mundo, sino por los que me has dado del mundo, a causa de su fe, para que sean purificados en mí, para que yo sea en ellos como tú, Padre, eres en mí, para que seamos uno, para que yo sea glorificado en ellos.</w:t>
            </w:r>
          </w:p>
        </w:tc>
      </w:tr>
      <w:tr w:rsidR="007F6489" w14:paraId="7C9A422B" w14:textId="77777777">
        <w:tc>
          <w:tcPr>
            <w:tcW w:w="5544" w:type="dxa"/>
            <w:tcBorders>
              <w:top w:val="nil"/>
              <w:left w:val="nil"/>
              <w:bottom w:val="nil"/>
              <w:right w:val="single" w:sz="4" w:space="0" w:color="auto"/>
            </w:tcBorders>
          </w:tcPr>
          <w:p w14:paraId="101329EC" w14:textId="77777777" w:rsidR="007F6489" w:rsidRDefault="00B84EF6">
            <w:pPr>
              <w:spacing w:after="80" w:line="240" w:lineRule="exact"/>
              <w:jc w:val="both"/>
            </w:pPr>
            <w:r>
              <w:rPr>
                <w:rFonts w:ascii="Times New Roman" w:hAnsi="Times New Roman"/>
                <w:color w:val="000000"/>
                <w:sz w:val="24"/>
              </w:rPr>
              <w:t xml:space="preserve">30 Und als Jesus diese Worte geredet hatte, kam er wieder zu seinen Jüngern; und siehe, sie </w:t>
            </w:r>
            <w:r>
              <w:rPr>
                <w:rFonts w:ascii="Times New Roman" w:hAnsi="Times New Roman"/>
                <w:color w:val="000000"/>
                <w:sz w:val="24"/>
              </w:rPr>
              <w:t>beteten unentwegt, ohne Unterlass, zu ihm; und er lächelte abermals auf sie herab; und siehe, sie waren weiß, ja, wie Jesus.</w:t>
            </w:r>
          </w:p>
        </w:tc>
        <w:tc>
          <w:tcPr>
            <w:tcW w:w="5544" w:type="dxa"/>
            <w:tcBorders>
              <w:top w:val="nil"/>
              <w:left w:val="single" w:sz="4" w:space="0" w:color="auto"/>
              <w:bottom w:val="nil"/>
              <w:right w:val="nil"/>
            </w:tcBorders>
          </w:tcPr>
          <w:p w14:paraId="4A3C0BB7" w14:textId="77777777" w:rsidR="007F6489" w:rsidRDefault="00B84EF6">
            <w:pPr>
              <w:spacing w:after="80" w:line="240" w:lineRule="exact"/>
              <w:jc w:val="both"/>
            </w:pPr>
            <w:r>
              <w:rPr>
                <w:rFonts w:ascii="Times New Roman" w:hAnsi="Times New Roman"/>
                <w:color w:val="000000"/>
                <w:sz w:val="24"/>
              </w:rPr>
              <w:t>30 Y cuando Jesús hubo hablado estas palabras, vino otra vez a sus discípulos, y he aquí, oraban a él constantemente, sin cesar; y de nuevo él les sonrió; y he aquí, estaban blancos, aun como Jesús.</w:t>
            </w:r>
          </w:p>
        </w:tc>
      </w:tr>
      <w:tr w:rsidR="007F6489" w14:paraId="3B697DB0" w14:textId="77777777">
        <w:tc>
          <w:tcPr>
            <w:tcW w:w="5544" w:type="dxa"/>
            <w:tcBorders>
              <w:top w:val="nil"/>
              <w:left w:val="nil"/>
              <w:bottom w:val="nil"/>
              <w:right w:val="single" w:sz="4" w:space="0" w:color="auto"/>
            </w:tcBorders>
          </w:tcPr>
          <w:p w14:paraId="44E971E5" w14:textId="77777777" w:rsidR="007F6489" w:rsidRDefault="00B84EF6">
            <w:pPr>
              <w:spacing w:after="80" w:line="240" w:lineRule="exact"/>
              <w:jc w:val="both"/>
            </w:pPr>
            <w:r>
              <w:rPr>
                <w:rFonts w:ascii="Times New Roman" w:hAnsi="Times New Roman"/>
                <w:color w:val="000000"/>
                <w:sz w:val="24"/>
              </w:rPr>
              <w:t>31 Und es begab sich: Er ging abermals eine kleine Strecke hinweg und betete zum Vater;</w:t>
            </w:r>
          </w:p>
        </w:tc>
        <w:tc>
          <w:tcPr>
            <w:tcW w:w="5544" w:type="dxa"/>
            <w:tcBorders>
              <w:top w:val="nil"/>
              <w:left w:val="single" w:sz="4" w:space="0" w:color="auto"/>
              <w:bottom w:val="nil"/>
              <w:right w:val="nil"/>
            </w:tcBorders>
          </w:tcPr>
          <w:p w14:paraId="4AC324D9" w14:textId="77777777" w:rsidR="007F6489" w:rsidRDefault="00B84EF6">
            <w:pPr>
              <w:spacing w:after="80" w:line="240" w:lineRule="exact"/>
              <w:jc w:val="both"/>
            </w:pPr>
            <w:r>
              <w:rPr>
                <w:rFonts w:ascii="Times New Roman" w:hAnsi="Times New Roman"/>
                <w:color w:val="000000"/>
                <w:sz w:val="24"/>
              </w:rPr>
              <w:t>31 Y aconteció que otra vez se alejó un poco y oró al Padre;</w:t>
            </w:r>
          </w:p>
        </w:tc>
      </w:tr>
      <w:tr w:rsidR="007F6489" w14:paraId="5968E6C4" w14:textId="77777777">
        <w:tc>
          <w:tcPr>
            <w:tcW w:w="5544" w:type="dxa"/>
            <w:tcBorders>
              <w:top w:val="nil"/>
              <w:left w:val="nil"/>
              <w:bottom w:val="nil"/>
              <w:right w:val="single" w:sz="4" w:space="0" w:color="auto"/>
            </w:tcBorders>
          </w:tcPr>
          <w:p w14:paraId="59078F25" w14:textId="77777777" w:rsidR="007F6489" w:rsidRDefault="00B84EF6">
            <w:pPr>
              <w:spacing w:after="80" w:line="240" w:lineRule="exact"/>
              <w:jc w:val="both"/>
            </w:pPr>
            <w:r>
              <w:rPr>
                <w:rFonts w:ascii="Times New Roman" w:hAnsi="Times New Roman"/>
                <w:color w:val="000000"/>
                <w:sz w:val="24"/>
              </w:rPr>
              <w:t>32 und die Zunge kann die Worte nicht sprechen, die er betete, auch können die Worte, die er betete, von Menschen nicht niedergeschrieben werden.</w:t>
            </w:r>
          </w:p>
        </w:tc>
        <w:tc>
          <w:tcPr>
            <w:tcW w:w="5544" w:type="dxa"/>
            <w:tcBorders>
              <w:top w:val="nil"/>
              <w:left w:val="single" w:sz="4" w:space="0" w:color="auto"/>
              <w:bottom w:val="nil"/>
              <w:right w:val="nil"/>
            </w:tcBorders>
          </w:tcPr>
          <w:p w14:paraId="120B5FDA" w14:textId="77777777" w:rsidR="007F6489" w:rsidRDefault="00B84EF6">
            <w:pPr>
              <w:spacing w:after="80" w:line="240" w:lineRule="exact"/>
              <w:jc w:val="both"/>
            </w:pPr>
            <w:r>
              <w:rPr>
                <w:rFonts w:ascii="Times New Roman" w:hAnsi="Times New Roman"/>
                <w:color w:val="000000"/>
                <w:sz w:val="24"/>
              </w:rPr>
              <w:t>32 y la lengua no puede expresar las palabras que oró, ni pueden ser escritas por hombre alguno las palabras que oró.</w:t>
            </w:r>
          </w:p>
        </w:tc>
      </w:tr>
      <w:tr w:rsidR="007F6489" w14:paraId="769151BF" w14:textId="77777777">
        <w:tc>
          <w:tcPr>
            <w:tcW w:w="5544" w:type="dxa"/>
            <w:tcBorders>
              <w:top w:val="nil"/>
              <w:left w:val="nil"/>
              <w:bottom w:val="nil"/>
              <w:right w:val="single" w:sz="4" w:space="0" w:color="auto"/>
            </w:tcBorders>
          </w:tcPr>
          <w:p w14:paraId="2869CC5D" w14:textId="77777777" w:rsidR="007F6489" w:rsidRDefault="00B84EF6">
            <w:pPr>
              <w:spacing w:after="80" w:line="240" w:lineRule="exact"/>
              <w:jc w:val="both"/>
            </w:pPr>
            <w:r>
              <w:rPr>
                <w:rFonts w:ascii="Times New Roman" w:hAnsi="Times New Roman"/>
                <w:color w:val="000000"/>
                <w:sz w:val="24"/>
              </w:rPr>
              <w:t>33 Und die Menge hat es gehört und gibt Zeugnis; und ihr Herz war offen, und die Menschen verstanden in ihrem Herzen die Worte, die er betete.</w:t>
            </w:r>
          </w:p>
        </w:tc>
        <w:tc>
          <w:tcPr>
            <w:tcW w:w="5544" w:type="dxa"/>
            <w:tcBorders>
              <w:top w:val="nil"/>
              <w:left w:val="single" w:sz="4" w:space="0" w:color="auto"/>
              <w:bottom w:val="nil"/>
              <w:right w:val="nil"/>
            </w:tcBorders>
          </w:tcPr>
          <w:p w14:paraId="7DD1D97B" w14:textId="77777777" w:rsidR="007F6489" w:rsidRDefault="00B84EF6">
            <w:pPr>
              <w:spacing w:after="80" w:line="240" w:lineRule="exact"/>
              <w:jc w:val="both"/>
            </w:pPr>
            <w:r>
              <w:rPr>
                <w:rFonts w:ascii="Times New Roman" w:hAnsi="Times New Roman"/>
                <w:color w:val="000000"/>
                <w:sz w:val="24"/>
              </w:rPr>
              <w:t>33 Y la multitud oyó y da testimonio; y se abrieron sus corazones, y comprendieron en sus corazones las palabras que él oró.</w:t>
            </w:r>
          </w:p>
        </w:tc>
      </w:tr>
      <w:tr w:rsidR="007F6489" w14:paraId="1E4EBC6B" w14:textId="77777777">
        <w:tc>
          <w:tcPr>
            <w:tcW w:w="5544" w:type="dxa"/>
            <w:tcBorders>
              <w:top w:val="nil"/>
              <w:left w:val="nil"/>
              <w:bottom w:val="nil"/>
              <w:right w:val="single" w:sz="4" w:space="0" w:color="auto"/>
            </w:tcBorders>
          </w:tcPr>
          <w:p w14:paraId="3FF9F536" w14:textId="77777777" w:rsidR="007F6489" w:rsidRDefault="00B84EF6">
            <w:pPr>
              <w:spacing w:after="80" w:line="240" w:lineRule="exact"/>
              <w:jc w:val="both"/>
            </w:pPr>
            <w:r>
              <w:rPr>
                <w:rFonts w:ascii="Times New Roman" w:hAnsi="Times New Roman"/>
                <w:color w:val="000000"/>
                <w:sz w:val="24"/>
              </w:rPr>
              <w:t>34 Doch so groß und wunderbar waren die Worte, die er betete, dass sie nicht niedergeschrieben werden können, auch können sie von Menschen nicht ausgesprochen werden.</w:t>
            </w:r>
          </w:p>
        </w:tc>
        <w:tc>
          <w:tcPr>
            <w:tcW w:w="5544" w:type="dxa"/>
            <w:tcBorders>
              <w:top w:val="nil"/>
              <w:left w:val="single" w:sz="4" w:space="0" w:color="auto"/>
              <w:bottom w:val="nil"/>
              <w:right w:val="nil"/>
            </w:tcBorders>
          </w:tcPr>
          <w:p w14:paraId="7340F6F3" w14:textId="77777777" w:rsidR="007F6489" w:rsidRDefault="00B84EF6">
            <w:pPr>
              <w:spacing w:after="80" w:line="240" w:lineRule="exact"/>
              <w:jc w:val="both"/>
            </w:pPr>
            <w:r>
              <w:rPr>
                <w:rFonts w:ascii="Times New Roman" w:hAnsi="Times New Roman"/>
                <w:color w:val="000000"/>
                <w:sz w:val="24"/>
              </w:rPr>
              <w:t>34 No obstante, tan grandes y maravillosas fueron las palabras que oró, que no pueden ser escritas, ni tampoco puede el hombre expresarlas.</w:t>
            </w:r>
          </w:p>
        </w:tc>
      </w:tr>
      <w:tr w:rsidR="007F6489" w14:paraId="4546A123" w14:textId="77777777">
        <w:tc>
          <w:tcPr>
            <w:tcW w:w="5544" w:type="dxa"/>
            <w:tcBorders>
              <w:top w:val="nil"/>
              <w:left w:val="nil"/>
              <w:bottom w:val="nil"/>
              <w:right w:val="single" w:sz="4" w:space="0" w:color="auto"/>
            </w:tcBorders>
          </w:tcPr>
          <w:p w14:paraId="4D9F1D54" w14:textId="77777777" w:rsidR="007F6489" w:rsidRDefault="00B84EF6">
            <w:pPr>
              <w:spacing w:after="80" w:line="240" w:lineRule="exact"/>
              <w:jc w:val="both"/>
            </w:pPr>
            <w:r>
              <w:rPr>
                <w:rFonts w:ascii="Times New Roman" w:hAnsi="Times New Roman"/>
                <w:color w:val="000000"/>
                <w:sz w:val="24"/>
              </w:rPr>
              <w:t>35 Und es begab sich: Als Jesus mit seinem Beten zu Ende gekommen war, kam er wieder zu den Jüngern und sprach zu ihnen: So großen Glauben habe ich unter allen Juden niemals gesehen; darum konnte ich ihnen so große Wundertaten nicht zeigen, wegen ihres Unglaubens.</w:t>
            </w:r>
          </w:p>
        </w:tc>
        <w:tc>
          <w:tcPr>
            <w:tcW w:w="5544" w:type="dxa"/>
            <w:tcBorders>
              <w:top w:val="nil"/>
              <w:left w:val="single" w:sz="4" w:space="0" w:color="auto"/>
              <w:bottom w:val="nil"/>
              <w:right w:val="nil"/>
            </w:tcBorders>
          </w:tcPr>
          <w:p w14:paraId="6C34EBCA" w14:textId="77777777" w:rsidR="007F6489" w:rsidRDefault="00B84EF6">
            <w:pPr>
              <w:spacing w:after="80" w:line="240" w:lineRule="exact"/>
              <w:jc w:val="both"/>
            </w:pPr>
            <w:r>
              <w:rPr>
                <w:rFonts w:ascii="Times New Roman" w:hAnsi="Times New Roman"/>
                <w:color w:val="000000"/>
                <w:sz w:val="24"/>
              </w:rPr>
              <w:t>35 Y aconteció que cuando Jesús hubo concluido de orar, volvió a sus discípulos, y les dijo: Jamás he visto fe tan grande entre todos los judíos; por tanto, no pude mostrarles tan grandes milagros, por motivo de su incredulidad.</w:t>
            </w:r>
          </w:p>
        </w:tc>
      </w:tr>
      <w:tr w:rsidR="007F6489" w14:paraId="6755A317" w14:textId="77777777">
        <w:tc>
          <w:tcPr>
            <w:tcW w:w="5544" w:type="dxa"/>
            <w:tcBorders>
              <w:top w:val="nil"/>
              <w:left w:val="nil"/>
              <w:bottom w:val="nil"/>
              <w:right w:val="single" w:sz="4" w:space="0" w:color="auto"/>
            </w:tcBorders>
          </w:tcPr>
          <w:p w14:paraId="41A0A630" w14:textId="77777777" w:rsidR="007F6489" w:rsidRDefault="00B84EF6">
            <w:pPr>
              <w:spacing w:after="80" w:line="240" w:lineRule="exact"/>
              <w:jc w:val="both"/>
            </w:pPr>
            <w:r>
              <w:rPr>
                <w:rFonts w:ascii="Times New Roman" w:hAnsi="Times New Roman"/>
                <w:color w:val="000000"/>
                <w:sz w:val="24"/>
              </w:rPr>
              <w:t>36 Wahrlich, ich sage euch: Es gibt keinen von ihnen, der solch Großes gesehen hat, wie ihr es gesehen habt; auch haben sie nicht solch Großes gehört, wie ihr es gehört habt.</w:t>
            </w:r>
          </w:p>
        </w:tc>
        <w:tc>
          <w:tcPr>
            <w:tcW w:w="5544" w:type="dxa"/>
            <w:tcBorders>
              <w:top w:val="nil"/>
              <w:left w:val="single" w:sz="4" w:space="0" w:color="auto"/>
              <w:bottom w:val="nil"/>
              <w:right w:val="nil"/>
            </w:tcBorders>
          </w:tcPr>
          <w:p w14:paraId="4B145D8C" w14:textId="77777777" w:rsidR="007F6489" w:rsidRDefault="00B84EF6">
            <w:pPr>
              <w:spacing w:after="80" w:line="240" w:lineRule="exact"/>
              <w:jc w:val="both"/>
            </w:pPr>
            <w:r>
              <w:rPr>
                <w:rFonts w:ascii="Times New Roman" w:hAnsi="Times New Roman"/>
                <w:color w:val="000000"/>
                <w:sz w:val="24"/>
              </w:rPr>
              <w:t xml:space="preserve">36 En verdad os digo que no hay ninguno de ellos que haya </w:t>
            </w:r>
            <w:r>
              <w:rPr>
                <w:rFonts w:ascii="Times New Roman" w:hAnsi="Times New Roman"/>
                <w:color w:val="000000"/>
                <w:sz w:val="24"/>
              </w:rPr>
              <w:t>visto cosas tan grandes como las que habéis visto vosotros, ni que haya oído tan grandes cosas como las que vosotros habéis oído.</w:t>
            </w:r>
          </w:p>
        </w:tc>
      </w:tr>
    </w:tbl>
    <w:p w14:paraId="5B5EA463"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24C9A567" w14:textId="77777777">
        <w:tc>
          <w:tcPr>
            <w:tcW w:w="5544" w:type="dxa"/>
            <w:tcBorders>
              <w:top w:val="nil"/>
              <w:left w:val="nil"/>
              <w:bottom w:val="nil"/>
              <w:right w:val="single" w:sz="4" w:space="0" w:color="auto"/>
            </w:tcBorders>
          </w:tcPr>
          <w:p w14:paraId="58D54D8B" w14:textId="77777777" w:rsidR="007F6489" w:rsidRDefault="00B84EF6">
            <w:pPr>
              <w:spacing w:after="80" w:line="240" w:lineRule="exact"/>
              <w:jc w:val="center"/>
            </w:pPr>
            <w:r>
              <w:rPr>
                <w:rFonts w:ascii="Times New Roman" w:hAnsi="Times New Roman"/>
                <w:b/>
                <w:color w:val="000000"/>
                <w:sz w:val="24"/>
              </w:rPr>
              <w:t>KAPITEL 20</w:t>
            </w:r>
          </w:p>
        </w:tc>
        <w:tc>
          <w:tcPr>
            <w:tcW w:w="5544" w:type="dxa"/>
            <w:tcBorders>
              <w:top w:val="nil"/>
              <w:left w:val="single" w:sz="4" w:space="0" w:color="auto"/>
              <w:bottom w:val="nil"/>
              <w:right w:val="nil"/>
            </w:tcBorders>
          </w:tcPr>
          <w:p w14:paraId="0A0CB6B3" w14:textId="77777777" w:rsidR="007F6489" w:rsidRDefault="00B84EF6">
            <w:pPr>
              <w:spacing w:after="80" w:line="240" w:lineRule="exact"/>
              <w:jc w:val="center"/>
            </w:pPr>
            <w:r>
              <w:rPr>
                <w:rFonts w:ascii="Times New Roman" w:hAnsi="Times New Roman"/>
                <w:b/>
                <w:color w:val="000000"/>
                <w:sz w:val="24"/>
              </w:rPr>
              <w:t>CAPÍTULO 20</w:t>
            </w:r>
          </w:p>
        </w:tc>
      </w:tr>
      <w:tr w:rsidR="007F6489" w14:paraId="6088FC8D" w14:textId="77777777">
        <w:tc>
          <w:tcPr>
            <w:tcW w:w="5544" w:type="dxa"/>
            <w:tcBorders>
              <w:top w:val="nil"/>
              <w:left w:val="nil"/>
              <w:bottom w:val="nil"/>
              <w:right w:val="single" w:sz="4" w:space="0" w:color="auto"/>
            </w:tcBorders>
          </w:tcPr>
          <w:p w14:paraId="66DB38FB" w14:textId="77777777" w:rsidR="007F6489" w:rsidRDefault="00B84EF6">
            <w:pPr>
              <w:spacing w:after="80" w:line="240" w:lineRule="exact"/>
              <w:jc w:val="both"/>
            </w:pPr>
            <w:r>
              <w:rPr>
                <w:rFonts w:ascii="Times New Roman" w:hAnsi="Times New Roman"/>
                <w:i/>
                <w:color w:val="000000"/>
                <w:sz w:val="24"/>
              </w:rPr>
              <w:t>Jesus beschafft auf wunderbare Weise Brot und Wein und gibt dem Volk abermals das Abendmahl – Der Überrest Jakobs wird zur Erkenntnis des Herrn, seines Gottes, kommen und wird ganz Amerika ererben – Jesus ist der Prophet gleichwie Mose, und die Nephiten sind Kinder der Propheten – Andere vom Volk des Herrn werden nach Jerusalem gesammelt werden. Um 34 n. Chr.</w:t>
            </w:r>
          </w:p>
        </w:tc>
        <w:tc>
          <w:tcPr>
            <w:tcW w:w="5544" w:type="dxa"/>
            <w:tcBorders>
              <w:top w:val="nil"/>
              <w:left w:val="single" w:sz="4" w:space="0" w:color="auto"/>
              <w:bottom w:val="nil"/>
              <w:right w:val="nil"/>
            </w:tcBorders>
          </w:tcPr>
          <w:p w14:paraId="0325E9DA" w14:textId="77777777" w:rsidR="007F6489" w:rsidRDefault="00B84EF6">
            <w:pPr>
              <w:spacing w:after="80" w:line="240" w:lineRule="exact"/>
              <w:jc w:val="both"/>
            </w:pPr>
            <w:r>
              <w:rPr>
                <w:rFonts w:ascii="Times New Roman" w:hAnsi="Times New Roman"/>
                <w:i/>
                <w:color w:val="000000"/>
                <w:sz w:val="24"/>
              </w:rPr>
              <w:t xml:space="preserve">Jesús proporciona milagrosamente pan y vino, y de nuevo administra el sacramento a los del pueblo — El resto de Jacob será llevado al conocimiento del Señor su Dios y heredará las Américas — Jesús es el profeta semejante a Moisés, y los </w:t>
            </w:r>
            <w:r>
              <w:rPr>
                <w:rFonts w:ascii="Times New Roman" w:hAnsi="Times New Roman"/>
                <w:i/>
                <w:color w:val="000000"/>
                <w:sz w:val="24"/>
              </w:rPr>
              <w:t>nefitas son hijos de los profetas — Otros de los del pueblo del Señor serán recogidos en Jerusalén. Aproximadamente 34 d.C.</w:t>
            </w:r>
          </w:p>
        </w:tc>
      </w:tr>
      <w:tr w:rsidR="007F6489" w14:paraId="249D62FF" w14:textId="77777777">
        <w:tc>
          <w:tcPr>
            <w:tcW w:w="5544" w:type="dxa"/>
            <w:tcBorders>
              <w:top w:val="nil"/>
              <w:left w:val="nil"/>
              <w:bottom w:val="nil"/>
              <w:right w:val="single" w:sz="4" w:space="0" w:color="auto"/>
            </w:tcBorders>
          </w:tcPr>
          <w:p w14:paraId="024D9B73" w14:textId="77777777" w:rsidR="007F6489" w:rsidRDefault="00B84EF6">
            <w:pPr>
              <w:spacing w:after="80" w:line="240" w:lineRule="exact"/>
              <w:jc w:val="both"/>
            </w:pPr>
            <w:r>
              <w:rPr>
                <w:rFonts w:ascii="Times New Roman" w:hAnsi="Times New Roman"/>
                <w:color w:val="000000"/>
                <w:sz w:val="24"/>
              </w:rPr>
              <w:t>1 Und es begab sich: Er gebot der Menge, sie sollte aufhören zu beten, und auch seinen Jüngern. Und er gebot ihnen, sie sollten nicht aufhören, im Herzen zu beten.</w:t>
            </w:r>
          </w:p>
        </w:tc>
        <w:tc>
          <w:tcPr>
            <w:tcW w:w="5544" w:type="dxa"/>
            <w:tcBorders>
              <w:top w:val="nil"/>
              <w:left w:val="single" w:sz="4" w:space="0" w:color="auto"/>
              <w:bottom w:val="nil"/>
              <w:right w:val="nil"/>
            </w:tcBorders>
          </w:tcPr>
          <w:p w14:paraId="7651364F" w14:textId="77777777" w:rsidR="007F6489" w:rsidRDefault="00B84EF6">
            <w:pPr>
              <w:spacing w:after="80" w:line="240" w:lineRule="exact"/>
              <w:jc w:val="both"/>
            </w:pPr>
            <w:r>
              <w:rPr>
                <w:rFonts w:ascii="Times New Roman" w:hAnsi="Times New Roman"/>
                <w:color w:val="000000"/>
                <w:sz w:val="24"/>
              </w:rPr>
              <w:t>1 Y sucedió que mandó a la multitud y también a sus discípulos que dejasen de orar; y les mandó que no cesaran de orar en sus corazones.</w:t>
            </w:r>
          </w:p>
        </w:tc>
      </w:tr>
      <w:tr w:rsidR="007F6489" w14:paraId="577281F9" w14:textId="77777777">
        <w:tc>
          <w:tcPr>
            <w:tcW w:w="5544" w:type="dxa"/>
            <w:tcBorders>
              <w:top w:val="nil"/>
              <w:left w:val="nil"/>
              <w:bottom w:val="nil"/>
              <w:right w:val="single" w:sz="4" w:space="0" w:color="auto"/>
            </w:tcBorders>
          </w:tcPr>
          <w:p w14:paraId="44EBA994" w14:textId="77777777" w:rsidR="007F6489" w:rsidRDefault="00B84EF6">
            <w:pPr>
              <w:spacing w:after="80" w:line="240" w:lineRule="exact"/>
              <w:jc w:val="both"/>
            </w:pPr>
            <w:r>
              <w:rPr>
                <w:rFonts w:ascii="Times New Roman" w:hAnsi="Times New Roman"/>
                <w:color w:val="000000"/>
                <w:sz w:val="24"/>
              </w:rPr>
              <w:t>2 Und er gebot ihnen, sich zu erheben und aufzustehen. Und sie erhoben sich und standen auf.</w:t>
            </w:r>
          </w:p>
        </w:tc>
        <w:tc>
          <w:tcPr>
            <w:tcW w:w="5544" w:type="dxa"/>
            <w:tcBorders>
              <w:top w:val="nil"/>
              <w:left w:val="single" w:sz="4" w:space="0" w:color="auto"/>
              <w:bottom w:val="nil"/>
              <w:right w:val="nil"/>
            </w:tcBorders>
          </w:tcPr>
          <w:p w14:paraId="1FD55D8C" w14:textId="77777777" w:rsidR="007F6489" w:rsidRDefault="00B84EF6">
            <w:pPr>
              <w:spacing w:after="80" w:line="240" w:lineRule="exact"/>
              <w:jc w:val="both"/>
            </w:pPr>
            <w:r>
              <w:rPr>
                <w:rFonts w:ascii="Times New Roman" w:hAnsi="Times New Roman"/>
                <w:color w:val="000000"/>
                <w:sz w:val="24"/>
              </w:rPr>
              <w:t>2 Y les mandó que se levantaran y se pusieran de pie. Y se levantaron y se pusieron de pie.</w:t>
            </w:r>
          </w:p>
        </w:tc>
      </w:tr>
      <w:tr w:rsidR="007F6489" w14:paraId="30DB3D13" w14:textId="77777777">
        <w:tc>
          <w:tcPr>
            <w:tcW w:w="5544" w:type="dxa"/>
            <w:tcBorders>
              <w:top w:val="nil"/>
              <w:left w:val="nil"/>
              <w:bottom w:val="nil"/>
              <w:right w:val="single" w:sz="4" w:space="0" w:color="auto"/>
            </w:tcBorders>
          </w:tcPr>
          <w:p w14:paraId="5EF11D8C" w14:textId="77777777" w:rsidR="007F6489" w:rsidRDefault="00B84EF6">
            <w:pPr>
              <w:spacing w:after="80" w:line="240" w:lineRule="exact"/>
              <w:jc w:val="both"/>
            </w:pPr>
            <w:r>
              <w:rPr>
                <w:rFonts w:ascii="Times New Roman" w:hAnsi="Times New Roman"/>
                <w:color w:val="000000"/>
                <w:sz w:val="24"/>
              </w:rPr>
              <w:t>3 Und es begab sich: Abermals brach er Brot und segnete es und gab den Jüngern zu essen.</w:t>
            </w:r>
          </w:p>
        </w:tc>
        <w:tc>
          <w:tcPr>
            <w:tcW w:w="5544" w:type="dxa"/>
            <w:tcBorders>
              <w:top w:val="nil"/>
              <w:left w:val="single" w:sz="4" w:space="0" w:color="auto"/>
              <w:bottom w:val="nil"/>
              <w:right w:val="nil"/>
            </w:tcBorders>
          </w:tcPr>
          <w:p w14:paraId="630779DF" w14:textId="77777777" w:rsidR="007F6489" w:rsidRDefault="00B84EF6">
            <w:pPr>
              <w:spacing w:after="80" w:line="240" w:lineRule="exact"/>
              <w:jc w:val="both"/>
            </w:pPr>
            <w:r>
              <w:rPr>
                <w:rFonts w:ascii="Times New Roman" w:hAnsi="Times New Roman"/>
                <w:color w:val="000000"/>
                <w:sz w:val="24"/>
              </w:rPr>
              <w:t>3 Y sucedió que partió pan de nuevo y lo bendijo, y dio de comer a los discípulos.</w:t>
            </w:r>
          </w:p>
        </w:tc>
      </w:tr>
      <w:tr w:rsidR="007F6489" w14:paraId="04272595" w14:textId="77777777">
        <w:tc>
          <w:tcPr>
            <w:tcW w:w="5544" w:type="dxa"/>
            <w:tcBorders>
              <w:top w:val="nil"/>
              <w:left w:val="nil"/>
              <w:bottom w:val="nil"/>
              <w:right w:val="single" w:sz="4" w:space="0" w:color="auto"/>
            </w:tcBorders>
          </w:tcPr>
          <w:p w14:paraId="65C2CC4E" w14:textId="77777777" w:rsidR="007F6489" w:rsidRDefault="00B84EF6">
            <w:pPr>
              <w:spacing w:after="80" w:line="240" w:lineRule="exact"/>
              <w:jc w:val="both"/>
            </w:pPr>
            <w:r>
              <w:rPr>
                <w:rFonts w:ascii="Times New Roman" w:hAnsi="Times New Roman"/>
                <w:color w:val="000000"/>
                <w:sz w:val="24"/>
              </w:rPr>
              <w:t>4 Und als sie gegessen hatten, gebot er ihnen, Brot zu brechen und der Menge zu geben.</w:t>
            </w:r>
          </w:p>
        </w:tc>
        <w:tc>
          <w:tcPr>
            <w:tcW w:w="5544" w:type="dxa"/>
            <w:tcBorders>
              <w:top w:val="nil"/>
              <w:left w:val="single" w:sz="4" w:space="0" w:color="auto"/>
              <w:bottom w:val="nil"/>
              <w:right w:val="nil"/>
            </w:tcBorders>
          </w:tcPr>
          <w:p w14:paraId="7D24B455" w14:textId="77777777" w:rsidR="007F6489" w:rsidRDefault="00B84EF6">
            <w:pPr>
              <w:spacing w:after="80" w:line="240" w:lineRule="exact"/>
              <w:jc w:val="both"/>
            </w:pPr>
            <w:r>
              <w:rPr>
                <w:rFonts w:ascii="Times New Roman" w:hAnsi="Times New Roman"/>
                <w:color w:val="000000"/>
                <w:sz w:val="24"/>
              </w:rPr>
              <w:t>4 Y cuando hubieron comido, les mandó que partieran pan, y dieran a la multitud;</w:t>
            </w:r>
          </w:p>
        </w:tc>
      </w:tr>
      <w:tr w:rsidR="007F6489" w14:paraId="71417F37" w14:textId="77777777">
        <w:tc>
          <w:tcPr>
            <w:tcW w:w="5544" w:type="dxa"/>
            <w:tcBorders>
              <w:top w:val="nil"/>
              <w:left w:val="nil"/>
              <w:bottom w:val="nil"/>
              <w:right w:val="single" w:sz="4" w:space="0" w:color="auto"/>
            </w:tcBorders>
          </w:tcPr>
          <w:p w14:paraId="6CD96C9D" w14:textId="77777777" w:rsidR="007F6489" w:rsidRDefault="00B84EF6">
            <w:pPr>
              <w:spacing w:after="80" w:line="240" w:lineRule="exact"/>
              <w:jc w:val="both"/>
            </w:pPr>
            <w:r>
              <w:rPr>
                <w:rFonts w:ascii="Times New Roman" w:hAnsi="Times New Roman"/>
                <w:color w:val="000000"/>
                <w:sz w:val="24"/>
              </w:rPr>
              <w:t xml:space="preserve">5 Und als sie der Menge gegeben hatten, gab er ihnen auch Wein zu </w:t>
            </w:r>
            <w:r>
              <w:rPr>
                <w:rFonts w:ascii="Times New Roman" w:hAnsi="Times New Roman"/>
                <w:color w:val="000000"/>
                <w:sz w:val="24"/>
              </w:rPr>
              <w:t>trinken und gebot ihnen, der Menge zu geben.</w:t>
            </w:r>
          </w:p>
        </w:tc>
        <w:tc>
          <w:tcPr>
            <w:tcW w:w="5544" w:type="dxa"/>
            <w:tcBorders>
              <w:top w:val="nil"/>
              <w:left w:val="single" w:sz="4" w:space="0" w:color="auto"/>
              <w:bottom w:val="nil"/>
              <w:right w:val="nil"/>
            </w:tcBorders>
          </w:tcPr>
          <w:p w14:paraId="6C28B8AC" w14:textId="77777777" w:rsidR="007F6489" w:rsidRDefault="00B84EF6">
            <w:pPr>
              <w:spacing w:after="80" w:line="240" w:lineRule="exact"/>
              <w:jc w:val="both"/>
            </w:pPr>
            <w:r>
              <w:rPr>
                <w:rFonts w:ascii="Times New Roman" w:hAnsi="Times New Roman"/>
                <w:color w:val="000000"/>
                <w:sz w:val="24"/>
              </w:rPr>
              <w:t>5 y cuando hubieron dado a la multitud, les dio también vino para que bebiesen, y les mandó que dieran a la multitud.</w:t>
            </w:r>
          </w:p>
        </w:tc>
      </w:tr>
      <w:tr w:rsidR="007F6489" w14:paraId="609489B6" w14:textId="77777777">
        <w:tc>
          <w:tcPr>
            <w:tcW w:w="5544" w:type="dxa"/>
            <w:tcBorders>
              <w:top w:val="nil"/>
              <w:left w:val="nil"/>
              <w:bottom w:val="nil"/>
              <w:right w:val="single" w:sz="4" w:space="0" w:color="auto"/>
            </w:tcBorders>
          </w:tcPr>
          <w:p w14:paraId="78BA4DFF" w14:textId="77777777" w:rsidR="007F6489" w:rsidRDefault="00B84EF6">
            <w:pPr>
              <w:spacing w:after="80" w:line="240" w:lineRule="exact"/>
              <w:jc w:val="both"/>
            </w:pPr>
            <w:r>
              <w:rPr>
                <w:rFonts w:ascii="Times New Roman" w:hAnsi="Times New Roman"/>
                <w:color w:val="000000"/>
                <w:sz w:val="24"/>
              </w:rPr>
              <w:t>6 Nun war aber kein Brot und auch kein Wein von den Jüngern gebracht worden, auch nicht von der Menge;</w:t>
            </w:r>
          </w:p>
        </w:tc>
        <w:tc>
          <w:tcPr>
            <w:tcW w:w="5544" w:type="dxa"/>
            <w:tcBorders>
              <w:top w:val="nil"/>
              <w:left w:val="single" w:sz="4" w:space="0" w:color="auto"/>
              <w:bottom w:val="nil"/>
              <w:right w:val="nil"/>
            </w:tcBorders>
          </w:tcPr>
          <w:p w14:paraId="1E4F3AEE" w14:textId="77777777" w:rsidR="007F6489" w:rsidRDefault="00B84EF6">
            <w:pPr>
              <w:spacing w:after="80" w:line="240" w:lineRule="exact"/>
              <w:jc w:val="both"/>
            </w:pPr>
            <w:r>
              <w:rPr>
                <w:rFonts w:ascii="Times New Roman" w:hAnsi="Times New Roman"/>
                <w:color w:val="000000"/>
                <w:sz w:val="24"/>
              </w:rPr>
              <w:t>6 Ahora bien, ni los discípulos ni la multitud habían llevado pan ni vino;</w:t>
            </w:r>
          </w:p>
        </w:tc>
      </w:tr>
      <w:tr w:rsidR="007F6489" w14:paraId="21E2B10B" w14:textId="77777777">
        <w:tc>
          <w:tcPr>
            <w:tcW w:w="5544" w:type="dxa"/>
            <w:tcBorders>
              <w:top w:val="nil"/>
              <w:left w:val="nil"/>
              <w:bottom w:val="nil"/>
              <w:right w:val="single" w:sz="4" w:space="0" w:color="auto"/>
            </w:tcBorders>
          </w:tcPr>
          <w:p w14:paraId="3D73EF5F" w14:textId="77777777" w:rsidR="007F6489" w:rsidRDefault="00B84EF6">
            <w:pPr>
              <w:spacing w:after="80" w:line="240" w:lineRule="exact"/>
              <w:jc w:val="both"/>
            </w:pPr>
            <w:r>
              <w:rPr>
                <w:rFonts w:ascii="Times New Roman" w:hAnsi="Times New Roman"/>
                <w:color w:val="000000"/>
                <w:sz w:val="24"/>
              </w:rPr>
              <w:t>7 aber er gab ihnen wahrhaftig Brot zu essen und auch Wein zu trinken.</w:t>
            </w:r>
          </w:p>
        </w:tc>
        <w:tc>
          <w:tcPr>
            <w:tcW w:w="5544" w:type="dxa"/>
            <w:tcBorders>
              <w:top w:val="nil"/>
              <w:left w:val="single" w:sz="4" w:space="0" w:color="auto"/>
              <w:bottom w:val="nil"/>
              <w:right w:val="nil"/>
            </w:tcBorders>
          </w:tcPr>
          <w:p w14:paraId="23B2EAB4" w14:textId="77777777" w:rsidR="007F6489" w:rsidRDefault="00B84EF6">
            <w:pPr>
              <w:spacing w:after="80" w:line="240" w:lineRule="exact"/>
              <w:jc w:val="both"/>
            </w:pPr>
            <w:r>
              <w:rPr>
                <w:rFonts w:ascii="Times New Roman" w:hAnsi="Times New Roman"/>
                <w:color w:val="000000"/>
                <w:sz w:val="24"/>
              </w:rPr>
              <w:t>7 pero verdaderamente les dio de comer pan y de beber vino también.</w:t>
            </w:r>
          </w:p>
        </w:tc>
      </w:tr>
      <w:tr w:rsidR="007F6489" w14:paraId="00D72BD2" w14:textId="77777777">
        <w:tc>
          <w:tcPr>
            <w:tcW w:w="5544" w:type="dxa"/>
            <w:tcBorders>
              <w:top w:val="nil"/>
              <w:left w:val="nil"/>
              <w:bottom w:val="nil"/>
              <w:right w:val="single" w:sz="4" w:space="0" w:color="auto"/>
            </w:tcBorders>
          </w:tcPr>
          <w:p w14:paraId="10AEA893" w14:textId="77777777" w:rsidR="007F6489" w:rsidRDefault="00B84EF6">
            <w:pPr>
              <w:spacing w:after="80" w:line="240" w:lineRule="exact"/>
              <w:jc w:val="both"/>
            </w:pPr>
            <w:r>
              <w:rPr>
                <w:rFonts w:ascii="Times New Roman" w:hAnsi="Times New Roman"/>
                <w:color w:val="000000"/>
                <w:sz w:val="24"/>
              </w:rPr>
              <w:t>8 Und er sprach zu ihnen: Wer dieses Brot isst, der isst von meinem Leib für seine Seele; und wer von diesem Wein trinkt, der trinkt von meinem Blut für seine Seele; und seine Seele wird nie hungern noch dürsten, sondern wird satt sein.</w:t>
            </w:r>
          </w:p>
        </w:tc>
        <w:tc>
          <w:tcPr>
            <w:tcW w:w="5544" w:type="dxa"/>
            <w:tcBorders>
              <w:top w:val="nil"/>
              <w:left w:val="single" w:sz="4" w:space="0" w:color="auto"/>
              <w:bottom w:val="nil"/>
              <w:right w:val="nil"/>
            </w:tcBorders>
          </w:tcPr>
          <w:p w14:paraId="1785BE03" w14:textId="77777777" w:rsidR="007F6489" w:rsidRDefault="00B84EF6">
            <w:pPr>
              <w:spacing w:after="80" w:line="240" w:lineRule="exact"/>
              <w:jc w:val="both"/>
            </w:pPr>
            <w:r>
              <w:rPr>
                <w:rFonts w:ascii="Times New Roman" w:hAnsi="Times New Roman"/>
                <w:color w:val="000000"/>
                <w:sz w:val="24"/>
              </w:rPr>
              <w:t>8 Y les dijo: El que come de este pan, come de mi cuerpo para su alma; y el que bebe de este vino, bebe de mi sangre para su alma; y su alma nunca tendrá hambre ni sed, sino que será llena.</w:t>
            </w:r>
          </w:p>
        </w:tc>
      </w:tr>
      <w:tr w:rsidR="007F6489" w14:paraId="5BBA4BDE" w14:textId="77777777">
        <w:tc>
          <w:tcPr>
            <w:tcW w:w="5544" w:type="dxa"/>
            <w:tcBorders>
              <w:top w:val="nil"/>
              <w:left w:val="nil"/>
              <w:bottom w:val="nil"/>
              <w:right w:val="single" w:sz="4" w:space="0" w:color="auto"/>
            </w:tcBorders>
          </w:tcPr>
          <w:p w14:paraId="59B8C9A4" w14:textId="77777777" w:rsidR="007F6489" w:rsidRDefault="00B84EF6">
            <w:pPr>
              <w:spacing w:after="80" w:line="240" w:lineRule="exact"/>
              <w:jc w:val="both"/>
            </w:pPr>
            <w:r>
              <w:rPr>
                <w:rFonts w:ascii="Times New Roman" w:hAnsi="Times New Roman"/>
                <w:color w:val="000000"/>
                <w:sz w:val="24"/>
              </w:rPr>
              <w:t>9 Als nun die ganze Menge gegessen und getrunken hatte, siehe, da wurden alle vom Geist erfüllt; und sie riefen mit einer Stimme und priesen Jesus, den sie sahen und auch hörten.</w:t>
            </w:r>
          </w:p>
        </w:tc>
        <w:tc>
          <w:tcPr>
            <w:tcW w:w="5544" w:type="dxa"/>
            <w:tcBorders>
              <w:top w:val="nil"/>
              <w:left w:val="single" w:sz="4" w:space="0" w:color="auto"/>
              <w:bottom w:val="nil"/>
              <w:right w:val="nil"/>
            </w:tcBorders>
          </w:tcPr>
          <w:p w14:paraId="211C74D1" w14:textId="77777777" w:rsidR="007F6489" w:rsidRDefault="00B84EF6">
            <w:pPr>
              <w:spacing w:after="80" w:line="240" w:lineRule="exact"/>
              <w:jc w:val="both"/>
            </w:pPr>
            <w:r>
              <w:rPr>
                <w:rFonts w:ascii="Times New Roman" w:hAnsi="Times New Roman"/>
                <w:color w:val="000000"/>
                <w:sz w:val="24"/>
              </w:rPr>
              <w:t>9 Y cuando toda la multitud hubo comido y bebido, he aquí, fueron llenos del Espíritu; y clamaron a una voz y dieron gloria a Jesús, a quien veían y oían.</w:t>
            </w:r>
          </w:p>
        </w:tc>
      </w:tr>
      <w:tr w:rsidR="007F6489" w14:paraId="722D9FE2" w14:textId="77777777">
        <w:tc>
          <w:tcPr>
            <w:tcW w:w="5544" w:type="dxa"/>
            <w:tcBorders>
              <w:top w:val="nil"/>
              <w:left w:val="nil"/>
              <w:bottom w:val="nil"/>
              <w:right w:val="single" w:sz="4" w:space="0" w:color="auto"/>
            </w:tcBorders>
          </w:tcPr>
          <w:p w14:paraId="14FD6A9A" w14:textId="77777777" w:rsidR="007F6489" w:rsidRDefault="00B84EF6">
            <w:pPr>
              <w:spacing w:after="80" w:line="240" w:lineRule="exact"/>
              <w:jc w:val="both"/>
            </w:pPr>
            <w:r>
              <w:rPr>
                <w:rFonts w:ascii="Times New Roman" w:hAnsi="Times New Roman"/>
                <w:color w:val="000000"/>
                <w:sz w:val="24"/>
              </w:rPr>
              <w:t>10 Und es begab sich: Als sie alle Jesus gepriesen hatten, sprach er zu ihnen: Siehe, nun vollende ich das Gebot, das der Vater mir für dieses Volk geboten hat, das ein Überrest des Hauses Israel ist.</w:t>
            </w:r>
          </w:p>
        </w:tc>
        <w:tc>
          <w:tcPr>
            <w:tcW w:w="5544" w:type="dxa"/>
            <w:tcBorders>
              <w:top w:val="nil"/>
              <w:left w:val="single" w:sz="4" w:space="0" w:color="auto"/>
              <w:bottom w:val="nil"/>
              <w:right w:val="nil"/>
            </w:tcBorders>
          </w:tcPr>
          <w:p w14:paraId="58EF5F73" w14:textId="77777777" w:rsidR="007F6489" w:rsidRDefault="00B84EF6">
            <w:pPr>
              <w:spacing w:after="80" w:line="240" w:lineRule="exact"/>
              <w:jc w:val="both"/>
            </w:pPr>
            <w:r>
              <w:rPr>
                <w:rFonts w:ascii="Times New Roman" w:hAnsi="Times New Roman"/>
                <w:color w:val="000000"/>
                <w:sz w:val="24"/>
              </w:rPr>
              <w:t xml:space="preserve">10 Y sucedió que cuando todos le hubieron dado gloria, Jesús les dijo: He aquí, </w:t>
            </w:r>
            <w:r>
              <w:rPr>
                <w:rFonts w:ascii="Times New Roman" w:hAnsi="Times New Roman"/>
                <w:color w:val="000000"/>
                <w:sz w:val="24"/>
              </w:rPr>
              <w:t>ahora cumplo el mandamiento que el Padre me ha dado concerniente a este pueblo, que es un resto de la casa de Israel.</w:t>
            </w:r>
          </w:p>
        </w:tc>
      </w:tr>
      <w:tr w:rsidR="007F6489" w14:paraId="2273EA3A" w14:textId="77777777">
        <w:tc>
          <w:tcPr>
            <w:tcW w:w="5544" w:type="dxa"/>
            <w:tcBorders>
              <w:top w:val="nil"/>
              <w:left w:val="nil"/>
              <w:bottom w:val="nil"/>
              <w:right w:val="single" w:sz="4" w:space="0" w:color="auto"/>
            </w:tcBorders>
          </w:tcPr>
          <w:p w14:paraId="5B5B8A86" w14:textId="77777777" w:rsidR="007F6489" w:rsidRDefault="00B84EF6">
            <w:pPr>
              <w:spacing w:after="80" w:line="240" w:lineRule="exact"/>
              <w:jc w:val="both"/>
            </w:pPr>
            <w:r>
              <w:rPr>
                <w:rFonts w:ascii="Times New Roman" w:hAnsi="Times New Roman"/>
                <w:color w:val="000000"/>
                <w:sz w:val="24"/>
              </w:rPr>
              <w:t>11 Ihr erinnert euch, dass ich zu euch geredet und gesagt habe, wenn die Worte Jesajas sich erfüllen würden – siehe, sie stehen geschrieben, ihr habt sie vor euch, darum forscht in ihnen –</w:t>
            </w:r>
          </w:p>
        </w:tc>
        <w:tc>
          <w:tcPr>
            <w:tcW w:w="5544" w:type="dxa"/>
            <w:tcBorders>
              <w:top w:val="nil"/>
              <w:left w:val="single" w:sz="4" w:space="0" w:color="auto"/>
              <w:bottom w:val="nil"/>
              <w:right w:val="nil"/>
            </w:tcBorders>
          </w:tcPr>
          <w:p w14:paraId="61DE2665" w14:textId="77777777" w:rsidR="007F6489" w:rsidRDefault="00B84EF6">
            <w:pPr>
              <w:spacing w:after="80" w:line="240" w:lineRule="exact"/>
              <w:jc w:val="both"/>
            </w:pPr>
            <w:r>
              <w:rPr>
                <w:rFonts w:ascii="Times New Roman" w:hAnsi="Times New Roman"/>
                <w:color w:val="000000"/>
                <w:sz w:val="24"/>
              </w:rPr>
              <w:t>11 Os acordaréis que os hablé y dije que cuando se cumpliesen las palabras de Isaías —he aquí, están escritas, las tenéis ante vosotros; por lo tanto, escudriñadlas—</w:t>
            </w:r>
          </w:p>
        </w:tc>
      </w:tr>
      <w:tr w:rsidR="007F6489" w14:paraId="39DAF607" w14:textId="77777777">
        <w:tc>
          <w:tcPr>
            <w:tcW w:w="5544" w:type="dxa"/>
            <w:tcBorders>
              <w:top w:val="nil"/>
              <w:left w:val="nil"/>
              <w:bottom w:val="nil"/>
              <w:right w:val="single" w:sz="4" w:space="0" w:color="auto"/>
            </w:tcBorders>
          </w:tcPr>
          <w:p w14:paraId="53ED7E5F" w14:textId="77777777" w:rsidR="007F6489" w:rsidRDefault="00B84EF6">
            <w:pPr>
              <w:spacing w:after="80" w:line="240" w:lineRule="exact"/>
              <w:jc w:val="both"/>
            </w:pPr>
            <w:r>
              <w:rPr>
                <w:rFonts w:ascii="Times New Roman" w:hAnsi="Times New Roman"/>
                <w:color w:val="000000"/>
                <w:sz w:val="24"/>
              </w:rPr>
              <w:t>12 und wahrlich, wahrlich, ich sage euch: Wenn sie sich erfüllen werden, dann ist die Erfüllung des Bundes, den der Vater für sein Volk gemacht hat, o Haus Israel.</w:t>
            </w:r>
          </w:p>
        </w:tc>
        <w:tc>
          <w:tcPr>
            <w:tcW w:w="5544" w:type="dxa"/>
            <w:tcBorders>
              <w:top w:val="nil"/>
              <w:left w:val="single" w:sz="4" w:space="0" w:color="auto"/>
              <w:bottom w:val="nil"/>
              <w:right w:val="nil"/>
            </w:tcBorders>
          </w:tcPr>
          <w:p w14:paraId="5915F168" w14:textId="77777777" w:rsidR="007F6489" w:rsidRDefault="00B84EF6">
            <w:pPr>
              <w:spacing w:after="80" w:line="240" w:lineRule="exact"/>
              <w:jc w:val="both"/>
            </w:pPr>
            <w:r>
              <w:rPr>
                <w:rFonts w:ascii="Times New Roman" w:hAnsi="Times New Roman"/>
                <w:color w:val="000000"/>
                <w:sz w:val="24"/>
              </w:rPr>
              <w:t>12 y en verdad, en verdad os digo que cuando se cumplan, entonces será el cumplimiento del convenio que el Padre ha hecho con su pueblo, oh casa de Israel.</w:t>
            </w:r>
          </w:p>
        </w:tc>
      </w:tr>
      <w:tr w:rsidR="007F6489" w14:paraId="15A1D0DD" w14:textId="77777777">
        <w:tc>
          <w:tcPr>
            <w:tcW w:w="5544" w:type="dxa"/>
            <w:tcBorders>
              <w:top w:val="nil"/>
              <w:left w:val="nil"/>
              <w:bottom w:val="nil"/>
              <w:right w:val="single" w:sz="4" w:space="0" w:color="auto"/>
            </w:tcBorders>
          </w:tcPr>
          <w:p w14:paraId="201D3CD1" w14:textId="77777777" w:rsidR="007F6489" w:rsidRDefault="00B84EF6">
            <w:pPr>
              <w:spacing w:after="80" w:line="240" w:lineRule="exact"/>
              <w:jc w:val="both"/>
            </w:pPr>
            <w:r>
              <w:rPr>
                <w:rFonts w:ascii="Times New Roman" w:hAnsi="Times New Roman"/>
                <w:color w:val="000000"/>
                <w:sz w:val="24"/>
              </w:rPr>
              <w:t>13 Und dann werden die Überreste, die weithin über den Erdboden zerstreut sein werden, vom Osten und vom Westen und vom Süden und vom Norden eingesammelt werden; und sie werden zur Erkenntnis des Herrn, ihres Gottes, gebracht werden, der sie erlöst hat.</w:t>
            </w:r>
          </w:p>
        </w:tc>
        <w:tc>
          <w:tcPr>
            <w:tcW w:w="5544" w:type="dxa"/>
            <w:tcBorders>
              <w:top w:val="nil"/>
              <w:left w:val="single" w:sz="4" w:space="0" w:color="auto"/>
              <w:bottom w:val="nil"/>
              <w:right w:val="nil"/>
            </w:tcBorders>
          </w:tcPr>
          <w:p w14:paraId="1CB2E256" w14:textId="77777777" w:rsidR="007F6489" w:rsidRDefault="00B84EF6">
            <w:pPr>
              <w:spacing w:after="80" w:line="240" w:lineRule="exact"/>
              <w:jc w:val="both"/>
            </w:pPr>
            <w:r>
              <w:rPr>
                <w:rFonts w:ascii="Times New Roman" w:hAnsi="Times New Roman"/>
                <w:color w:val="000000"/>
                <w:sz w:val="24"/>
              </w:rPr>
              <w:t>13 Y entonces los restos, que estarán dispersados sobre la faz de la tierra, serán recogidos del este y del oeste, y del sur y del norte; y serán llevados al conocimiento del Señor su Dios, que los ha redimido.</w:t>
            </w:r>
          </w:p>
        </w:tc>
      </w:tr>
      <w:tr w:rsidR="007F6489" w14:paraId="62EFD654" w14:textId="77777777">
        <w:tc>
          <w:tcPr>
            <w:tcW w:w="5544" w:type="dxa"/>
            <w:tcBorders>
              <w:top w:val="nil"/>
              <w:left w:val="nil"/>
              <w:bottom w:val="nil"/>
              <w:right w:val="single" w:sz="4" w:space="0" w:color="auto"/>
            </w:tcBorders>
          </w:tcPr>
          <w:p w14:paraId="7BD67D08" w14:textId="77777777" w:rsidR="007F6489" w:rsidRDefault="00B84EF6">
            <w:pPr>
              <w:spacing w:after="80" w:line="240" w:lineRule="exact"/>
              <w:jc w:val="both"/>
            </w:pPr>
            <w:r>
              <w:rPr>
                <w:rFonts w:ascii="Times New Roman" w:hAnsi="Times New Roman"/>
                <w:color w:val="000000"/>
                <w:sz w:val="24"/>
              </w:rPr>
              <w:t>14 Und der Vater hat mir geboten, dass ich euch dieses Land als euer Erbteil geben soll.</w:t>
            </w:r>
          </w:p>
        </w:tc>
        <w:tc>
          <w:tcPr>
            <w:tcW w:w="5544" w:type="dxa"/>
            <w:tcBorders>
              <w:top w:val="nil"/>
              <w:left w:val="single" w:sz="4" w:space="0" w:color="auto"/>
              <w:bottom w:val="nil"/>
              <w:right w:val="nil"/>
            </w:tcBorders>
          </w:tcPr>
          <w:p w14:paraId="6E87986F" w14:textId="77777777" w:rsidR="007F6489" w:rsidRDefault="00B84EF6">
            <w:pPr>
              <w:spacing w:after="80" w:line="240" w:lineRule="exact"/>
              <w:jc w:val="both"/>
            </w:pPr>
            <w:r>
              <w:rPr>
                <w:rFonts w:ascii="Times New Roman" w:hAnsi="Times New Roman"/>
                <w:color w:val="000000"/>
                <w:sz w:val="24"/>
              </w:rPr>
              <w:t>14 Y el Padre me ha mandado que os dé esta tierra por herencia.</w:t>
            </w:r>
          </w:p>
        </w:tc>
      </w:tr>
      <w:tr w:rsidR="007F6489" w14:paraId="4E6FD6C6" w14:textId="77777777">
        <w:tc>
          <w:tcPr>
            <w:tcW w:w="5544" w:type="dxa"/>
            <w:tcBorders>
              <w:top w:val="nil"/>
              <w:left w:val="nil"/>
              <w:bottom w:val="nil"/>
              <w:right w:val="single" w:sz="4" w:space="0" w:color="auto"/>
            </w:tcBorders>
          </w:tcPr>
          <w:p w14:paraId="25FE4609" w14:textId="77777777" w:rsidR="007F6489" w:rsidRDefault="00B84EF6">
            <w:pPr>
              <w:spacing w:after="80" w:line="240" w:lineRule="exact"/>
              <w:jc w:val="both"/>
            </w:pPr>
            <w:r>
              <w:rPr>
                <w:rFonts w:ascii="Times New Roman" w:hAnsi="Times New Roman"/>
                <w:color w:val="000000"/>
                <w:sz w:val="24"/>
              </w:rPr>
              <w:t>15 Und ich sage euch: Wenn die Anderen nicht umkehren nach der Segnung, die sie empfangen werden, nachdem sie mein Volk zerstreut haben –</w:t>
            </w:r>
          </w:p>
        </w:tc>
        <w:tc>
          <w:tcPr>
            <w:tcW w:w="5544" w:type="dxa"/>
            <w:tcBorders>
              <w:top w:val="nil"/>
              <w:left w:val="single" w:sz="4" w:space="0" w:color="auto"/>
              <w:bottom w:val="nil"/>
              <w:right w:val="nil"/>
            </w:tcBorders>
          </w:tcPr>
          <w:p w14:paraId="26D181DE" w14:textId="77777777" w:rsidR="007F6489" w:rsidRDefault="00B84EF6">
            <w:pPr>
              <w:spacing w:after="80" w:line="240" w:lineRule="exact"/>
              <w:jc w:val="both"/>
            </w:pPr>
            <w:r>
              <w:rPr>
                <w:rFonts w:ascii="Times New Roman" w:hAnsi="Times New Roman"/>
                <w:color w:val="000000"/>
                <w:sz w:val="24"/>
              </w:rPr>
              <w:t>15 Y os digo que si los gentiles no se arrepienten después de la bendición que reciban, después que hayan dispersado a mi pueblo,</w:t>
            </w:r>
          </w:p>
        </w:tc>
      </w:tr>
      <w:tr w:rsidR="007F6489" w14:paraId="2ECC49B0" w14:textId="77777777">
        <w:tc>
          <w:tcPr>
            <w:tcW w:w="5544" w:type="dxa"/>
            <w:tcBorders>
              <w:top w:val="nil"/>
              <w:left w:val="nil"/>
              <w:bottom w:val="nil"/>
              <w:right w:val="single" w:sz="4" w:space="0" w:color="auto"/>
            </w:tcBorders>
          </w:tcPr>
          <w:p w14:paraId="338F3B74" w14:textId="77777777" w:rsidR="007F6489" w:rsidRDefault="00B84EF6">
            <w:pPr>
              <w:spacing w:after="80" w:line="240" w:lineRule="exact"/>
              <w:jc w:val="both"/>
            </w:pPr>
            <w:r>
              <w:rPr>
                <w:rFonts w:ascii="Times New Roman" w:hAnsi="Times New Roman"/>
                <w:color w:val="000000"/>
                <w:sz w:val="24"/>
              </w:rPr>
              <w:t>16 dann werdet ihr, die ihr ein Überrest des Hauses Jakob seid, unter sie hingehen; und ihr werdet inmitten derer sein, die viele sein werden; und ihr werdet unter ihnen sein wie ein Löwe unter den Tieren des Waldes und wie ein junger Löwe unter den Schafherden, der, wenn er hindurchschreitet, niedertritt und auch in Stücke reißt, und niemand kann befreien.</w:t>
            </w:r>
          </w:p>
        </w:tc>
        <w:tc>
          <w:tcPr>
            <w:tcW w:w="5544" w:type="dxa"/>
            <w:tcBorders>
              <w:top w:val="nil"/>
              <w:left w:val="single" w:sz="4" w:space="0" w:color="auto"/>
              <w:bottom w:val="nil"/>
              <w:right w:val="nil"/>
            </w:tcBorders>
          </w:tcPr>
          <w:p w14:paraId="18E89C99" w14:textId="77777777" w:rsidR="007F6489" w:rsidRDefault="00B84EF6">
            <w:pPr>
              <w:spacing w:after="80" w:line="240" w:lineRule="exact"/>
              <w:jc w:val="both"/>
            </w:pPr>
            <w:r>
              <w:rPr>
                <w:rFonts w:ascii="Times New Roman" w:hAnsi="Times New Roman"/>
                <w:color w:val="000000"/>
                <w:sz w:val="24"/>
              </w:rPr>
              <w:t>16 entonces vosotros, que sois un resto de la casa de Jacob, iréis entre ellos; y estaréis en medio de aquellos que serán muchos; y seréis entre ellos como un león entre los animales del bosque, y como cachorro de león entre las manadas de ovejas, el cual, si pasa por en medio, huella y despedaza, y nadie las puede librar.</w:t>
            </w:r>
          </w:p>
        </w:tc>
      </w:tr>
      <w:tr w:rsidR="007F6489" w14:paraId="7F515BC4" w14:textId="77777777">
        <w:tc>
          <w:tcPr>
            <w:tcW w:w="5544" w:type="dxa"/>
            <w:tcBorders>
              <w:top w:val="nil"/>
              <w:left w:val="nil"/>
              <w:bottom w:val="nil"/>
              <w:right w:val="single" w:sz="4" w:space="0" w:color="auto"/>
            </w:tcBorders>
          </w:tcPr>
          <w:p w14:paraId="6E33AFF0" w14:textId="77777777" w:rsidR="007F6489" w:rsidRDefault="00B84EF6">
            <w:pPr>
              <w:spacing w:after="80" w:line="240" w:lineRule="exact"/>
              <w:jc w:val="both"/>
            </w:pPr>
            <w:r>
              <w:rPr>
                <w:rFonts w:ascii="Times New Roman" w:hAnsi="Times New Roman"/>
                <w:color w:val="000000"/>
                <w:sz w:val="24"/>
              </w:rPr>
              <w:t>17 Deine Hand wird über deine Widersacher erhoben werden, und alle deine Feinde werden ausgelöscht werden.</w:t>
            </w:r>
          </w:p>
        </w:tc>
        <w:tc>
          <w:tcPr>
            <w:tcW w:w="5544" w:type="dxa"/>
            <w:tcBorders>
              <w:top w:val="nil"/>
              <w:left w:val="single" w:sz="4" w:space="0" w:color="auto"/>
              <w:bottom w:val="nil"/>
              <w:right w:val="nil"/>
            </w:tcBorders>
          </w:tcPr>
          <w:p w14:paraId="4FF18392" w14:textId="77777777" w:rsidR="007F6489" w:rsidRDefault="00B84EF6">
            <w:pPr>
              <w:spacing w:after="80" w:line="240" w:lineRule="exact"/>
              <w:jc w:val="both"/>
            </w:pPr>
            <w:r>
              <w:rPr>
                <w:rFonts w:ascii="Times New Roman" w:hAnsi="Times New Roman"/>
                <w:color w:val="000000"/>
                <w:sz w:val="24"/>
              </w:rPr>
              <w:t xml:space="preserve">17 Tu mano se levantará sobre tus adversarios, y todos tus enemigos serán </w:t>
            </w:r>
            <w:r>
              <w:rPr>
                <w:rFonts w:ascii="Times New Roman" w:hAnsi="Times New Roman"/>
                <w:color w:val="000000"/>
                <w:sz w:val="24"/>
              </w:rPr>
              <w:t>talados.</w:t>
            </w:r>
          </w:p>
        </w:tc>
      </w:tr>
      <w:tr w:rsidR="007F6489" w14:paraId="168DB794" w14:textId="77777777">
        <w:tc>
          <w:tcPr>
            <w:tcW w:w="5544" w:type="dxa"/>
            <w:tcBorders>
              <w:top w:val="nil"/>
              <w:left w:val="nil"/>
              <w:bottom w:val="nil"/>
              <w:right w:val="single" w:sz="4" w:space="0" w:color="auto"/>
            </w:tcBorders>
          </w:tcPr>
          <w:p w14:paraId="6F3A6556" w14:textId="77777777" w:rsidR="007F6489" w:rsidRDefault="00B84EF6">
            <w:pPr>
              <w:spacing w:after="80" w:line="240" w:lineRule="exact"/>
              <w:jc w:val="both"/>
            </w:pPr>
            <w:r>
              <w:rPr>
                <w:rFonts w:ascii="Times New Roman" w:hAnsi="Times New Roman"/>
                <w:color w:val="000000"/>
                <w:sz w:val="24"/>
              </w:rPr>
              <w:t>18 Und ich werde mein Volk sammeln, wie man seine Garben auf die Tenne sammelt.</w:t>
            </w:r>
          </w:p>
        </w:tc>
        <w:tc>
          <w:tcPr>
            <w:tcW w:w="5544" w:type="dxa"/>
            <w:tcBorders>
              <w:top w:val="nil"/>
              <w:left w:val="single" w:sz="4" w:space="0" w:color="auto"/>
              <w:bottom w:val="nil"/>
              <w:right w:val="nil"/>
            </w:tcBorders>
          </w:tcPr>
          <w:p w14:paraId="2E4E8D41" w14:textId="77777777" w:rsidR="007F6489" w:rsidRDefault="00B84EF6">
            <w:pPr>
              <w:spacing w:after="80" w:line="240" w:lineRule="exact"/>
              <w:jc w:val="both"/>
            </w:pPr>
            <w:r>
              <w:rPr>
                <w:rFonts w:ascii="Times New Roman" w:hAnsi="Times New Roman"/>
                <w:color w:val="000000"/>
                <w:sz w:val="24"/>
              </w:rPr>
              <w:t>18 Y yo recogeré a mi pueblo como el hombre que junta sus gavillas en la era.</w:t>
            </w:r>
          </w:p>
        </w:tc>
      </w:tr>
      <w:tr w:rsidR="007F6489" w14:paraId="0A70EA8D" w14:textId="77777777">
        <w:tc>
          <w:tcPr>
            <w:tcW w:w="5544" w:type="dxa"/>
            <w:tcBorders>
              <w:top w:val="nil"/>
              <w:left w:val="nil"/>
              <w:bottom w:val="nil"/>
              <w:right w:val="single" w:sz="4" w:space="0" w:color="auto"/>
            </w:tcBorders>
          </w:tcPr>
          <w:p w14:paraId="55C86EBF" w14:textId="77777777" w:rsidR="007F6489" w:rsidRDefault="00B84EF6">
            <w:pPr>
              <w:spacing w:after="80" w:line="240" w:lineRule="exact"/>
              <w:jc w:val="both"/>
            </w:pPr>
            <w:r>
              <w:rPr>
                <w:rFonts w:ascii="Times New Roman" w:hAnsi="Times New Roman"/>
                <w:color w:val="000000"/>
                <w:sz w:val="24"/>
              </w:rPr>
              <w:t>19 Denn ich werde mein Volk, mit dem der Vater den Bund gemacht hat, ja, ich werde dein Horn zu Eisen machen, und ich werde deine Hufe zu Bronze machen. Und du wirst viele Völker in Stücke schlagen; und ich werde ihren Gewinn dem Herrn weihen und ihre Habe dem Herrn der ganzen Erde. Und siehe, ich bin es, der dies tut.</w:t>
            </w:r>
          </w:p>
        </w:tc>
        <w:tc>
          <w:tcPr>
            <w:tcW w:w="5544" w:type="dxa"/>
            <w:tcBorders>
              <w:top w:val="nil"/>
              <w:left w:val="single" w:sz="4" w:space="0" w:color="auto"/>
              <w:bottom w:val="nil"/>
              <w:right w:val="nil"/>
            </w:tcBorders>
          </w:tcPr>
          <w:p w14:paraId="054D8841" w14:textId="77777777" w:rsidR="007F6489" w:rsidRDefault="00B84EF6">
            <w:pPr>
              <w:spacing w:after="80" w:line="240" w:lineRule="exact"/>
              <w:jc w:val="both"/>
            </w:pPr>
            <w:r>
              <w:rPr>
                <w:rFonts w:ascii="Times New Roman" w:hAnsi="Times New Roman"/>
                <w:color w:val="000000"/>
                <w:sz w:val="24"/>
              </w:rPr>
              <w:t>19 Porque haré a mi pueblo, con el cual el Padre ha hecho convenio, sí, tu cuerno yo haré de hierro, y tus uñas de bronce. Y desmenuzarás a muchos pueblos; y consagraré al Señor sus riquezas, y sus bienes al Señor de toda la tierra. Y he aquí, yo soy quien lo hago.</w:t>
            </w:r>
          </w:p>
        </w:tc>
      </w:tr>
      <w:tr w:rsidR="007F6489" w14:paraId="3665704B" w14:textId="77777777">
        <w:tc>
          <w:tcPr>
            <w:tcW w:w="5544" w:type="dxa"/>
            <w:tcBorders>
              <w:top w:val="nil"/>
              <w:left w:val="nil"/>
              <w:bottom w:val="nil"/>
              <w:right w:val="single" w:sz="4" w:space="0" w:color="auto"/>
            </w:tcBorders>
          </w:tcPr>
          <w:p w14:paraId="28E2DAE5" w14:textId="77777777" w:rsidR="007F6489" w:rsidRDefault="00B84EF6">
            <w:pPr>
              <w:spacing w:after="80" w:line="240" w:lineRule="exact"/>
              <w:jc w:val="both"/>
            </w:pPr>
            <w:r>
              <w:rPr>
                <w:rFonts w:ascii="Times New Roman" w:hAnsi="Times New Roman"/>
                <w:color w:val="000000"/>
                <w:sz w:val="24"/>
              </w:rPr>
              <w:t>20 Und es wird sich begeben, spricht der Vater: Das Schwert meiner Gerechtigkeit wird an jenem Tag über ihnen hängen; und wenn sie nicht umkehren, wird es auf sie fallen, spricht der Vater, ja, nämlich auf alle Nationen der Anderen.</w:t>
            </w:r>
          </w:p>
        </w:tc>
        <w:tc>
          <w:tcPr>
            <w:tcW w:w="5544" w:type="dxa"/>
            <w:tcBorders>
              <w:top w:val="nil"/>
              <w:left w:val="single" w:sz="4" w:space="0" w:color="auto"/>
              <w:bottom w:val="nil"/>
              <w:right w:val="nil"/>
            </w:tcBorders>
          </w:tcPr>
          <w:p w14:paraId="21F45B76" w14:textId="77777777" w:rsidR="007F6489" w:rsidRDefault="00B84EF6">
            <w:pPr>
              <w:spacing w:after="80" w:line="240" w:lineRule="exact"/>
              <w:jc w:val="both"/>
            </w:pPr>
            <w:r>
              <w:rPr>
                <w:rFonts w:ascii="Times New Roman" w:hAnsi="Times New Roman"/>
                <w:color w:val="000000"/>
                <w:sz w:val="24"/>
              </w:rPr>
              <w:t>20 Y sucederá, dice el Padre, que en aquel día la espada de mi justicia se cernerá sobre ellos; y a menos que se arrepientan caerá sobre ellos, dice el Padre, sí, sobre todas las naciones de los gentiles.</w:t>
            </w:r>
          </w:p>
        </w:tc>
      </w:tr>
      <w:tr w:rsidR="007F6489" w14:paraId="0410CF8F" w14:textId="77777777">
        <w:tc>
          <w:tcPr>
            <w:tcW w:w="5544" w:type="dxa"/>
            <w:tcBorders>
              <w:top w:val="nil"/>
              <w:left w:val="nil"/>
              <w:bottom w:val="nil"/>
              <w:right w:val="single" w:sz="4" w:space="0" w:color="auto"/>
            </w:tcBorders>
          </w:tcPr>
          <w:p w14:paraId="6C91D073" w14:textId="77777777" w:rsidR="007F6489" w:rsidRDefault="00B84EF6">
            <w:pPr>
              <w:spacing w:after="80" w:line="240" w:lineRule="exact"/>
              <w:jc w:val="both"/>
            </w:pPr>
            <w:r>
              <w:rPr>
                <w:rFonts w:ascii="Times New Roman" w:hAnsi="Times New Roman"/>
                <w:color w:val="000000"/>
                <w:sz w:val="24"/>
              </w:rPr>
              <w:t>21 Und es wird sich begeben: Ich werde mein Volk aufrichten, o Haus Israel.</w:t>
            </w:r>
          </w:p>
        </w:tc>
        <w:tc>
          <w:tcPr>
            <w:tcW w:w="5544" w:type="dxa"/>
            <w:tcBorders>
              <w:top w:val="nil"/>
              <w:left w:val="single" w:sz="4" w:space="0" w:color="auto"/>
              <w:bottom w:val="nil"/>
              <w:right w:val="nil"/>
            </w:tcBorders>
          </w:tcPr>
          <w:p w14:paraId="30F6B880" w14:textId="77777777" w:rsidR="007F6489" w:rsidRDefault="00B84EF6">
            <w:pPr>
              <w:spacing w:after="80" w:line="240" w:lineRule="exact"/>
              <w:jc w:val="both"/>
            </w:pPr>
            <w:r>
              <w:rPr>
                <w:rFonts w:ascii="Times New Roman" w:hAnsi="Times New Roman"/>
                <w:color w:val="000000"/>
                <w:sz w:val="24"/>
              </w:rPr>
              <w:t>21 Y acontecerá que estableceré a mi pueblo, oh casa de Israel.</w:t>
            </w:r>
          </w:p>
        </w:tc>
      </w:tr>
      <w:tr w:rsidR="007F6489" w14:paraId="32B467E1" w14:textId="77777777">
        <w:tc>
          <w:tcPr>
            <w:tcW w:w="5544" w:type="dxa"/>
            <w:tcBorders>
              <w:top w:val="nil"/>
              <w:left w:val="nil"/>
              <w:bottom w:val="nil"/>
              <w:right w:val="single" w:sz="4" w:space="0" w:color="auto"/>
            </w:tcBorders>
          </w:tcPr>
          <w:p w14:paraId="13F75840" w14:textId="77777777" w:rsidR="007F6489" w:rsidRDefault="00B84EF6">
            <w:pPr>
              <w:spacing w:after="80" w:line="240" w:lineRule="exact"/>
              <w:jc w:val="both"/>
            </w:pPr>
            <w:r>
              <w:rPr>
                <w:rFonts w:ascii="Times New Roman" w:hAnsi="Times New Roman"/>
                <w:color w:val="000000"/>
                <w:sz w:val="24"/>
              </w:rPr>
              <w:t>22 Und siehe, dieses Volk werde ich in diesem Land aufrichten, damit der Bund erfüllt werde, den ich mit eurem Vater Jakob gemacht habe; und es wird ein Neues Jerusalem sein. Und die Mächte des Himmels werden inmitten dieses Volkes sein; ja, ich selbst werde in eurer Mitte sein.</w:t>
            </w:r>
          </w:p>
        </w:tc>
        <w:tc>
          <w:tcPr>
            <w:tcW w:w="5544" w:type="dxa"/>
            <w:tcBorders>
              <w:top w:val="nil"/>
              <w:left w:val="single" w:sz="4" w:space="0" w:color="auto"/>
              <w:bottom w:val="nil"/>
              <w:right w:val="nil"/>
            </w:tcBorders>
          </w:tcPr>
          <w:p w14:paraId="130144AD" w14:textId="77777777" w:rsidR="007F6489" w:rsidRDefault="00B84EF6">
            <w:pPr>
              <w:spacing w:after="80" w:line="240" w:lineRule="exact"/>
              <w:jc w:val="both"/>
            </w:pPr>
            <w:r>
              <w:rPr>
                <w:rFonts w:ascii="Times New Roman" w:hAnsi="Times New Roman"/>
                <w:color w:val="000000"/>
                <w:sz w:val="24"/>
              </w:rPr>
              <w:t xml:space="preserve">22 Y he aquí, estableceré a este pueblo en esta tierra, para el cumplimiento del convenio que hice con Jacob, vuestro padre; y será una Nueva Jerusalén. Y los poderes del </w:t>
            </w:r>
            <w:r>
              <w:rPr>
                <w:rFonts w:ascii="Times New Roman" w:hAnsi="Times New Roman"/>
                <w:color w:val="000000"/>
                <w:sz w:val="24"/>
              </w:rPr>
              <w:t>cielo estarán entre este pueblo; sí, yo mismo estaré en medio de vosotros.</w:t>
            </w:r>
          </w:p>
        </w:tc>
      </w:tr>
      <w:tr w:rsidR="007F6489" w14:paraId="76CA7E24" w14:textId="77777777">
        <w:tc>
          <w:tcPr>
            <w:tcW w:w="5544" w:type="dxa"/>
            <w:tcBorders>
              <w:top w:val="nil"/>
              <w:left w:val="nil"/>
              <w:bottom w:val="nil"/>
              <w:right w:val="single" w:sz="4" w:space="0" w:color="auto"/>
            </w:tcBorders>
          </w:tcPr>
          <w:p w14:paraId="4E020412" w14:textId="77777777" w:rsidR="007F6489" w:rsidRDefault="00B84EF6">
            <w:pPr>
              <w:spacing w:after="80" w:line="240" w:lineRule="exact"/>
              <w:jc w:val="both"/>
            </w:pPr>
            <w:r>
              <w:rPr>
                <w:rFonts w:ascii="Times New Roman" w:hAnsi="Times New Roman"/>
                <w:color w:val="000000"/>
                <w:sz w:val="24"/>
              </w:rPr>
              <w:t>23 Siehe, ich bin es, von dem Mose gesprochen hat, nämlich: Einen Propheten wird der Herr, euer Gott, aus euren Brüdern euch erwecken, mir gleich; auf ihn sollt ihr hören in allem, was auch immer er euch sagen wird. Und es wird sich begeben: Jede Seele, die nicht auf jenen Propheten hört, wird aus dem Volk ausgeschlossen werden.</w:t>
            </w:r>
          </w:p>
        </w:tc>
        <w:tc>
          <w:tcPr>
            <w:tcW w:w="5544" w:type="dxa"/>
            <w:tcBorders>
              <w:top w:val="nil"/>
              <w:left w:val="single" w:sz="4" w:space="0" w:color="auto"/>
              <w:bottom w:val="nil"/>
              <w:right w:val="nil"/>
            </w:tcBorders>
          </w:tcPr>
          <w:p w14:paraId="3E62FE81" w14:textId="77777777" w:rsidR="007F6489" w:rsidRDefault="00B84EF6">
            <w:pPr>
              <w:spacing w:after="80" w:line="240" w:lineRule="exact"/>
              <w:jc w:val="both"/>
            </w:pPr>
            <w:r>
              <w:rPr>
                <w:rFonts w:ascii="Times New Roman" w:hAnsi="Times New Roman"/>
                <w:color w:val="000000"/>
                <w:sz w:val="24"/>
              </w:rPr>
              <w:t>23 He aquí, yo soy aquel de quien Moisés habló, diciendo: El Señor vuestro Dios os levantará a un profeta, de vuestros hermanos, semejante a mí; a él oiréis en todas las cosas que os dijere. Y sucederá que toda alma que no escuchare a ese profeta será desarraigada de entre el pueblo.</w:t>
            </w:r>
          </w:p>
        </w:tc>
      </w:tr>
      <w:tr w:rsidR="007F6489" w14:paraId="13399CAB" w14:textId="77777777">
        <w:tc>
          <w:tcPr>
            <w:tcW w:w="5544" w:type="dxa"/>
            <w:tcBorders>
              <w:top w:val="nil"/>
              <w:left w:val="nil"/>
              <w:bottom w:val="nil"/>
              <w:right w:val="single" w:sz="4" w:space="0" w:color="auto"/>
            </w:tcBorders>
          </w:tcPr>
          <w:p w14:paraId="51561EC4" w14:textId="77777777" w:rsidR="007F6489" w:rsidRDefault="00B84EF6">
            <w:pPr>
              <w:spacing w:after="80" w:line="240" w:lineRule="exact"/>
              <w:jc w:val="both"/>
            </w:pPr>
            <w:r>
              <w:rPr>
                <w:rFonts w:ascii="Times New Roman" w:hAnsi="Times New Roman"/>
                <w:color w:val="000000"/>
                <w:sz w:val="24"/>
              </w:rPr>
              <w:t xml:space="preserve">24 Wahrlich, ich sage euch: Ja, und alle Propheten von Samuel an und </w:t>
            </w:r>
            <w:r>
              <w:rPr>
                <w:rFonts w:ascii="Times New Roman" w:hAnsi="Times New Roman"/>
                <w:color w:val="000000"/>
                <w:sz w:val="24"/>
              </w:rPr>
              <w:t>jene, die ihm folgen, alle, die gesprochen haben, die haben von mir gezeugt.</w:t>
            </w:r>
          </w:p>
        </w:tc>
        <w:tc>
          <w:tcPr>
            <w:tcW w:w="5544" w:type="dxa"/>
            <w:tcBorders>
              <w:top w:val="nil"/>
              <w:left w:val="single" w:sz="4" w:space="0" w:color="auto"/>
              <w:bottom w:val="nil"/>
              <w:right w:val="nil"/>
            </w:tcBorders>
          </w:tcPr>
          <w:p w14:paraId="6FE7306C" w14:textId="77777777" w:rsidR="007F6489" w:rsidRDefault="00B84EF6">
            <w:pPr>
              <w:spacing w:after="80" w:line="240" w:lineRule="exact"/>
              <w:jc w:val="both"/>
            </w:pPr>
            <w:r>
              <w:rPr>
                <w:rFonts w:ascii="Times New Roman" w:hAnsi="Times New Roman"/>
                <w:color w:val="000000"/>
                <w:sz w:val="24"/>
              </w:rPr>
              <w:t>24 En verdad os digo, sí, y todos los profetas desde Samuel y los que le siguen, cuantos han hablado, han testificado de mí.</w:t>
            </w:r>
          </w:p>
        </w:tc>
      </w:tr>
      <w:tr w:rsidR="007F6489" w14:paraId="46B21511" w14:textId="77777777">
        <w:tc>
          <w:tcPr>
            <w:tcW w:w="5544" w:type="dxa"/>
            <w:tcBorders>
              <w:top w:val="nil"/>
              <w:left w:val="nil"/>
              <w:bottom w:val="nil"/>
              <w:right w:val="single" w:sz="4" w:space="0" w:color="auto"/>
            </w:tcBorders>
          </w:tcPr>
          <w:p w14:paraId="243C024C" w14:textId="77777777" w:rsidR="007F6489" w:rsidRDefault="00B84EF6">
            <w:pPr>
              <w:spacing w:after="80" w:line="240" w:lineRule="exact"/>
              <w:jc w:val="both"/>
            </w:pPr>
            <w:r>
              <w:rPr>
                <w:rFonts w:ascii="Times New Roman" w:hAnsi="Times New Roman"/>
                <w:color w:val="000000"/>
                <w:sz w:val="24"/>
              </w:rPr>
              <w:t>25 Und siehe, ihr seid die Kinder der Propheten; und ihr seid vom Haus Israel; und ihr seid von dem Bund, den der Vater mit euren Vätern gemacht hat, als er zu Abraham sprach: Und in deinen Nachkommen werden alle Geschlechter der Erde gesegnet sein.</w:t>
            </w:r>
          </w:p>
        </w:tc>
        <w:tc>
          <w:tcPr>
            <w:tcW w:w="5544" w:type="dxa"/>
            <w:tcBorders>
              <w:top w:val="nil"/>
              <w:left w:val="single" w:sz="4" w:space="0" w:color="auto"/>
              <w:bottom w:val="nil"/>
              <w:right w:val="nil"/>
            </w:tcBorders>
          </w:tcPr>
          <w:p w14:paraId="2D30DD9A" w14:textId="77777777" w:rsidR="007F6489" w:rsidRDefault="00B84EF6">
            <w:pPr>
              <w:spacing w:after="80" w:line="240" w:lineRule="exact"/>
              <w:jc w:val="both"/>
            </w:pPr>
            <w:r>
              <w:rPr>
                <w:rFonts w:ascii="Times New Roman" w:hAnsi="Times New Roman"/>
                <w:color w:val="000000"/>
                <w:sz w:val="24"/>
              </w:rPr>
              <w:t>25 Y he aquí, vosotros sois los hijos de los profetas; y sois de la casa de Israel; y sois del convenio que el Padre concertó con vuestros padres, diciendo a Abraham: Y en tu posteridad serán benditas todas las familias de la tierra.</w:t>
            </w:r>
          </w:p>
        </w:tc>
      </w:tr>
      <w:tr w:rsidR="007F6489" w14:paraId="39FB5A48" w14:textId="77777777">
        <w:tc>
          <w:tcPr>
            <w:tcW w:w="5544" w:type="dxa"/>
            <w:tcBorders>
              <w:top w:val="nil"/>
              <w:left w:val="nil"/>
              <w:bottom w:val="nil"/>
              <w:right w:val="single" w:sz="4" w:space="0" w:color="auto"/>
            </w:tcBorders>
          </w:tcPr>
          <w:p w14:paraId="38DF08E4" w14:textId="77777777" w:rsidR="007F6489" w:rsidRDefault="00B84EF6">
            <w:pPr>
              <w:spacing w:after="80" w:line="240" w:lineRule="exact"/>
              <w:jc w:val="both"/>
            </w:pPr>
            <w:r>
              <w:rPr>
                <w:rFonts w:ascii="Times New Roman" w:hAnsi="Times New Roman"/>
                <w:color w:val="000000"/>
                <w:sz w:val="24"/>
              </w:rPr>
              <w:t>26 Der Vater hat nun mich zuerst für euch erweckt und mich gesandt, euch zu segnen, indem ich einen jeden von euch von seinen Übeltaten abwende; und dies, weil ihr die Kinder des Bundes seid –</w:t>
            </w:r>
          </w:p>
        </w:tc>
        <w:tc>
          <w:tcPr>
            <w:tcW w:w="5544" w:type="dxa"/>
            <w:tcBorders>
              <w:top w:val="nil"/>
              <w:left w:val="single" w:sz="4" w:space="0" w:color="auto"/>
              <w:bottom w:val="nil"/>
              <w:right w:val="nil"/>
            </w:tcBorders>
          </w:tcPr>
          <w:p w14:paraId="5F64D2E4" w14:textId="77777777" w:rsidR="007F6489" w:rsidRDefault="00B84EF6">
            <w:pPr>
              <w:spacing w:after="80" w:line="240" w:lineRule="exact"/>
              <w:jc w:val="both"/>
            </w:pPr>
            <w:r>
              <w:rPr>
                <w:rFonts w:ascii="Times New Roman" w:hAnsi="Times New Roman"/>
                <w:color w:val="000000"/>
                <w:sz w:val="24"/>
              </w:rPr>
              <w:t>26 Porque el Padre me ha levantado para venir a vosotros primero, y me envió a bendeciros, apartando a cada uno de vosotros de vuestras iniquidades; y esto, porque sois los hijos del convenio.</w:t>
            </w:r>
          </w:p>
        </w:tc>
      </w:tr>
      <w:tr w:rsidR="007F6489" w14:paraId="27B0EC5F" w14:textId="77777777">
        <w:tc>
          <w:tcPr>
            <w:tcW w:w="5544" w:type="dxa"/>
            <w:tcBorders>
              <w:top w:val="nil"/>
              <w:left w:val="nil"/>
              <w:bottom w:val="nil"/>
              <w:right w:val="single" w:sz="4" w:space="0" w:color="auto"/>
            </w:tcBorders>
          </w:tcPr>
          <w:p w14:paraId="7AC353BF" w14:textId="77777777" w:rsidR="007F6489" w:rsidRDefault="00B84EF6">
            <w:pPr>
              <w:spacing w:after="80" w:line="240" w:lineRule="exact"/>
              <w:jc w:val="both"/>
            </w:pPr>
            <w:r>
              <w:rPr>
                <w:rFonts w:ascii="Times New Roman" w:hAnsi="Times New Roman"/>
                <w:color w:val="000000"/>
                <w:sz w:val="24"/>
              </w:rPr>
              <w:t>27 und nachdem ihr gesegnet seid, erfüllt der Vater sodann den Bund, den er mit Abraham gemacht hat, nämlich: In deinen Nachkommen werden alle Geschlechter der Erde gesegnet sein – indem der Heilige Geist durch mich über die Anderen ausgegossen wird, und diese Segnung auf den Anderen wird sie mächtig machen über alle, sodass sie mein Volk zerstreuen, o Haus Israel.</w:t>
            </w:r>
          </w:p>
        </w:tc>
        <w:tc>
          <w:tcPr>
            <w:tcW w:w="5544" w:type="dxa"/>
            <w:tcBorders>
              <w:top w:val="nil"/>
              <w:left w:val="single" w:sz="4" w:space="0" w:color="auto"/>
              <w:bottom w:val="nil"/>
              <w:right w:val="nil"/>
            </w:tcBorders>
          </w:tcPr>
          <w:p w14:paraId="3270AD31" w14:textId="77777777" w:rsidR="007F6489" w:rsidRDefault="00B84EF6">
            <w:pPr>
              <w:spacing w:after="80" w:line="240" w:lineRule="exact"/>
              <w:jc w:val="both"/>
            </w:pPr>
            <w:r>
              <w:rPr>
                <w:rFonts w:ascii="Times New Roman" w:hAnsi="Times New Roman"/>
                <w:color w:val="000000"/>
                <w:sz w:val="24"/>
              </w:rPr>
              <w:t>27 Y después que hayáis sido bendecidos, entonces cumplirá el Padre el convenio que hizo con Abraham, diciendo: En tu posteridad serán benditas todas las familias de la tierra, hasta el derramamiento del Espíritu Santo sobre los gentiles por medio de mí, y esta bendición a los gentiles los hará más fuertes que todos, por lo que dispersarán a mi pueblo, oh casa de Israel.</w:t>
            </w:r>
          </w:p>
        </w:tc>
      </w:tr>
      <w:tr w:rsidR="007F6489" w14:paraId="2DAFFEE3" w14:textId="77777777">
        <w:tc>
          <w:tcPr>
            <w:tcW w:w="5544" w:type="dxa"/>
            <w:tcBorders>
              <w:top w:val="nil"/>
              <w:left w:val="nil"/>
              <w:bottom w:val="nil"/>
              <w:right w:val="single" w:sz="4" w:space="0" w:color="auto"/>
            </w:tcBorders>
          </w:tcPr>
          <w:p w14:paraId="4968BB7F" w14:textId="77777777" w:rsidR="007F6489" w:rsidRDefault="00B84EF6">
            <w:pPr>
              <w:spacing w:after="80" w:line="240" w:lineRule="exact"/>
              <w:jc w:val="both"/>
            </w:pPr>
            <w:r>
              <w:rPr>
                <w:rFonts w:ascii="Times New Roman" w:hAnsi="Times New Roman"/>
                <w:color w:val="000000"/>
                <w:sz w:val="24"/>
              </w:rPr>
              <w:t>28 Und sie werden dem Volk dieses Landes eine Geißel sein. Doch wenn sie die Fülle meines Evangeliums empfangen haben werden und wenn sie dann ihr Herz gegen mich verhärten, so werde ich ihnen ihre Übeltaten auf ihr eigenes Haupt zurückkommen lassen, spricht der Vater.</w:t>
            </w:r>
          </w:p>
        </w:tc>
        <w:tc>
          <w:tcPr>
            <w:tcW w:w="5544" w:type="dxa"/>
            <w:tcBorders>
              <w:top w:val="nil"/>
              <w:left w:val="single" w:sz="4" w:space="0" w:color="auto"/>
              <w:bottom w:val="nil"/>
              <w:right w:val="nil"/>
            </w:tcBorders>
          </w:tcPr>
          <w:p w14:paraId="51EDDFD0" w14:textId="77777777" w:rsidR="007F6489" w:rsidRDefault="00B84EF6">
            <w:pPr>
              <w:spacing w:after="80" w:line="240" w:lineRule="exact"/>
              <w:jc w:val="both"/>
            </w:pPr>
            <w:r>
              <w:rPr>
                <w:rFonts w:ascii="Times New Roman" w:hAnsi="Times New Roman"/>
                <w:color w:val="000000"/>
                <w:sz w:val="24"/>
              </w:rPr>
              <w:t>28 Y serán un azote al pueblo de esta tierra. No obstante, si cuando hayan recibido la plenitud de mi evangelio endurecen sus corazones en contra de mí, haré volver sus iniquidades sobre sus propias cabezas, dice el Padre.</w:t>
            </w:r>
          </w:p>
        </w:tc>
      </w:tr>
      <w:tr w:rsidR="007F6489" w14:paraId="5F3713DC" w14:textId="77777777">
        <w:tc>
          <w:tcPr>
            <w:tcW w:w="5544" w:type="dxa"/>
            <w:tcBorders>
              <w:top w:val="nil"/>
              <w:left w:val="nil"/>
              <w:bottom w:val="nil"/>
              <w:right w:val="single" w:sz="4" w:space="0" w:color="auto"/>
            </w:tcBorders>
          </w:tcPr>
          <w:p w14:paraId="53D21983" w14:textId="77777777" w:rsidR="007F6489" w:rsidRDefault="00B84EF6">
            <w:pPr>
              <w:spacing w:after="80" w:line="240" w:lineRule="exact"/>
              <w:jc w:val="both"/>
            </w:pPr>
            <w:r>
              <w:rPr>
                <w:rFonts w:ascii="Times New Roman" w:hAnsi="Times New Roman"/>
                <w:color w:val="000000"/>
                <w:sz w:val="24"/>
              </w:rPr>
              <w:t>29 Und ich werde des Bundes gedenken, den ich mit meinem Volk gemacht habe; und ich habe mit ihm den Bund gemacht, dass ich es zu der von mir selbst bestimmten Zeit sammeln werde, dass ich ihm abermals das Land seiner Väter zum Erbteil geben werde, nämlich das Land Jerusalem, welches für es das verheißene Land für immer ist, spricht der Vater.</w:t>
            </w:r>
          </w:p>
        </w:tc>
        <w:tc>
          <w:tcPr>
            <w:tcW w:w="5544" w:type="dxa"/>
            <w:tcBorders>
              <w:top w:val="nil"/>
              <w:left w:val="single" w:sz="4" w:space="0" w:color="auto"/>
              <w:bottom w:val="nil"/>
              <w:right w:val="nil"/>
            </w:tcBorders>
          </w:tcPr>
          <w:p w14:paraId="3E29A8A2" w14:textId="77777777" w:rsidR="007F6489" w:rsidRDefault="00B84EF6">
            <w:pPr>
              <w:spacing w:after="80" w:line="240" w:lineRule="exact"/>
              <w:jc w:val="both"/>
            </w:pPr>
            <w:r>
              <w:rPr>
                <w:rFonts w:ascii="Times New Roman" w:hAnsi="Times New Roman"/>
                <w:color w:val="000000"/>
                <w:sz w:val="24"/>
              </w:rPr>
              <w:t>29 Y me acordaré del convenio que he hecho con mi pueblo; y he hecho convenio con ellos de que los recogería en mi propio y debido tiempo, y que otra vez les daría por herencia la tierra de sus padres, que es la tierra de Jerusalén, que para ellos es la tierra prometida para siempre, dice el Padre.</w:t>
            </w:r>
          </w:p>
        </w:tc>
      </w:tr>
      <w:tr w:rsidR="007F6489" w14:paraId="0B0F36B1" w14:textId="77777777">
        <w:tc>
          <w:tcPr>
            <w:tcW w:w="5544" w:type="dxa"/>
            <w:tcBorders>
              <w:top w:val="nil"/>
              <w:left w:val="nil"/>
              <w:bottom w:val="nil"/>
              <w:right w:val="single" w:sz="4" w:space="0" w:color="auto"/>
            </w:tcBorders>
          </w:tcPr>
          <w:p w14:paraId="5F01C3EC" w14:textId="77777777" w:rsidR="007F6489" w:rsidRDefault="00B84EF6">
            <w:pPr>
              <w:spacing w:after="80" w:line="240" w:lineRule="exact"/>
              <w:jc w:val="both"/>
            </w:pPr>
            <w:r>
              <w:rPr>
                <w:rFonts w:ascii="Times New Roman" w:hAnsi="Times New Roman"/>
                <w:color w:val="000000"/>
                <w:sz w:val="24"/>
              </w:rPr>
              <w:t>30 Und es wird sich begeben: Die Zeit kommt, da ihm die Fülle meines Evangeliums gepredigt werden wird;</w:t>
            </w:r>
          </w:p>
        </w:tc>
        <w:tc>
          <w:tcPr>
            <w:tcW w:w="5544" w:type="dxa"/>
            <w:tcBorders>
              <w:top w:val="nil"/>
              <w:left w:val="single" w:sz="4" w:space="0" w:color="auto"/>
              <w:bottom w:val="nil"/>
              <w:right w:val="nil"/>
            </w:tcBorders>
          </w:tcPr>
          <w:p w14:paraId="61C62F3E" w14:textId="77777777" w:rsidR="007F6489" w:rsidRDefault="00B84EF6">
            <w:pPr>
              <w:spacing w:after="80" w:line="240" w:lineRule="exact"/>
              <w:jc w:val="both"/>
            </w:pPr>
            <w:r>
              <w:rPr>
                <w:rFonts w:ascii="Times New Roman" w:hAnsi="Times New Roman"/>
                <w:color w:val="000000"/>
                <w:sz w:val="24"/>
              </w:rPr>
              <w:t xml:space="preserve">30 Y </w:t>
            </w:r>
            <w:r>
              <w:rPr>
                <w:rFonts w:ascii="Times New Roman" w:hAnsi="Times New Roman"/>
                <w:color w:val="000000"/>
                <w:sz w:val="24"/>
              </w:rPr>
              <w:t>sucederá que llegará el día en que les será predicada la plenitud de mi evangelio;</w:t>
            </w:r>
          </w:p>
        </w:tc>
      </w:tr>
      <w:tr w:rsidR="007F6489" w14:paraId="50B22697" w14:textId="77777777">
        <w:tc>
          <w:tcPr>
            <w:tcW w:w="5544" w:type="dxa"/>
            <w:tcBorders>
              <w:top w:val="nil"/>
              <w:left w:val="nil"/>
              <w:bottom w:val="nil"/>
              <w:right w:val="single" w:sz="4" w:space="0" w:color="auto"/>
            </w:tcBorders>
          </w:tcPr>
          <w:p w14:paraId="61B1DD9F" w14:textId="77777777" w:rsidR="007F6489" w:rsidRDefault="00B84EF6">
            <w:pPr>
              <w:spacing w:after="80" w:line="240" w:lineRule="exact"/>
              <w:jc w:val="both"/>
            </w:pPr>
            <w:r>
              <w:rPr>
                <w:rFonts w:ascii="Times New Roman" w:hAnsi="Times New Roman"/>
                <w:color w:val="000000"/>
                <w:sz w:val="24"/>
              </w:rPr>
              <w:t>31 und es wird an mich glauben, dass ich Jesus Christus bin, der Sohn Gottes, und wird in meinem Namen zum Vater beten.</w:t>
            </w:r>
          </w:p>
        </w:tc>
        <w:tc>
          <w:tcPr>
            <w:tcW w:w="5544" w:type="dxa"/>
            <w:tcBorders>
              <w:top w:val="nil"/>
              <w:left w:val="single" w:sz="4" w:space="0" w:color="auto"/>
              <w:bottom w:val="nil"/>
              <w:right w:val="nil"/>
            </w:tcBorders>
          </w:tcPr>
          <w:p w14:paraId="7F8FF4E0" w14:textId="77777777" w:rsidR="007F6489" w:rsidRDefault="00B84EF6">
            <w:pPr>
              <w:spacing w:after="80" w:line="240" w:lineRule="exact"/>
              <w:jc w:val="both"/>
            </w:pPr>
            <w:r>
              <w:rPr>
                <w:rFonts w:ascii="Times New Roman" w:hAnsi="Times New Roman"/>
                <w:color w:val="000000"/>
                <w:sz w:val="24"/>
              </w:rPr>
              <w:t>31 y creerán en mí, que soy Jesucristo, el Hijo de Dios; y orarán al Padre en mi nombre.</w:t>
            </w:r>
          </w:p>
        </w:tc>
      </w:tr>
      <w:tr w:rsidR="007F6489" w14:paraId="1727A8D5" w14:textId="77777777">
        <w:tc>
          <w:tcPr>
            <w:tcW w:w="5544" w:type="dxa"/>
            <w:tcBorders>
              <w:top w:val="nil"/>
              <w:left w:val="nil"/>
              <w:bottom w:val="nil"/>
              <w:right w:val="single" w:sz="4" w:space="0" w:color="auto"/>
            </w:tcBorders>
          </w:tcPr>
          <w:p w14:paraId="5D7F5A60" w14:textId="77777777" w:rsidR="007F6489" w:rsidRDefault="00B84EF6">
            <w:pPr>
              <w:spacing w:after="80" w:line="240" w:lineRule="exact"/>
              <w:jc w:val="both"/>
            </w:pPr>
            <w:r>
              <w:rPr>
                <w:rFonts w:ascii="Times New Roman" w:hAnsi="Times New Roman"/>
                <w:color w:val="000000"/>
                <w:sz w:val="24"/>
              </w:rPr>
              <w:t>32 Dann werden seine Wächter die Stimme erheben; und mit vereinter Stimme werden sie jauchzen, denn sie werden Aug in Auge sehen.</w:t>
            </w:r>
          </w:p>
        </w:tc>
        <w:tc>
          <w:tcPr>
            <w:tcW w:w="5544" w:type="dxa"/>
            <w:tcBorders>
              <w:top w:val="nil"/>
              <w:left w:val="single" w:sz="4" w:space="0" w:color="auto"/>
              <w:bottom w:val="nil"/>
              <w:right w:val="nil"/>
            </w:tcBorders>
          </w:tcPr>
          <w:p w14:paraId="79BB07D0" w14:textId="77777777" w:rsidR="007F6489" w:rsidRDefault="00B84EF6">
            <w:pPr>
              <w:spacing w:after="80" w:line="240" w:lineRule="exact"/>
              <w:jc w:val="both"/>
            </w:pPr>
            <w:r>
              <w:rPr>
                <w:rFonts w:ascii="Times New Roman" w:hAnsi="Times New Roman"/>
                <w:color w:val="000000"/>
                <w:sz w:val="24"/>
              </w:rPr>
              <w:t>32 Entonces levantarán la voz sus centinelas, y cantarán unánimes; porque verán ojo a ojo.</w:t>
            </w:r>
          </w:p>
        </w:tc>
      </w:tr>
      <w:tr w:rsidR="007F6489" w14:paraId="2D1D119B" w14:textId="77777777">
        <w:tc>
          <w:tcPr>
            <w:tcW w:w="5544" w:type="dxa"/>
            <w:tcBorders>
              <w:top w:val="nil"/>
              <w:left w:val="nil"/>
              <w:bottom w:val="nil"/>
              <w:right w:val="single" w:sz="4" w:space="0" w:color="auto"/>
            </w:tcBorders>
          </w:tcPr>
          <w:p w14:paraId="6784A701" w14:textId="77777777" w:rsidR="007F6489" w:rsidRDefault="00B84EF6">
            <w:pPr>
              <w:spacing w:after="80" w:line="240" w:lineRule="exact"/>
              <w:jc w:val="both"/>
            </w:pPr>
            <w:r>
              <w:rPr>
                <w:rFonts w:ascii="Times New Roman" w:hAnsi="Times New Roman"/>
                <w:color w:val="000000"/>
                <w:sz w:val="24"/>
              </w:rPr>
              <w:t>33 Dann wird der Vater mein Volk abermals sammeln und ihm Jerusalem als das Land seines Erbteils geben.</w:t>
            </w:r>
          </w:p>
        </w:tc>
        <w:tc>
          <w:tcPr>
            <w:tcW w:w="5544" w:type="dxa"/>
            <w:tcBorders>
              <w:top w:val="nil"/>
              <w:left w:val="single" w:sz="4" w:space="0" w:color="auto"/>
              <w:bottom w:val="nil"/>
              <w:right w:val="nil"/>
            </w:tcBorders>
          </w:tcPr>
          <w:p w14:paraId="6707B0F8" w14:textId="77777777" w:rsidR="007F6489" w:rsidRDefault="00B84EF6">
            <w:pPr>
              <w:spacing w:after="80" w:line="240" w:lineRule="exact"/>
              <w:jc w:val="both"/>
            </w:pPr>
            <w:r>
              <w:rPr>
                <w:rFonts w:ascii="Times New Roman" w:hAnsi="Times New Roman"/>
                <w:color w:val="000000"/>
                <w:sz w:val="24"/>
              </w:rPr>
              <w:t>33 Entonces los juntará de nuevo el Padre, y les dará Jerusalén por tierra de su herencia.</w:t>
            </w:r>
          </w:p>
        </w:tc>
      </w:tr>
      <w:tr w:rsidR="007F6489" w14:paraId="3259C791" w14:textId="77777777">
        <w:tc>
          <w:tcPr>
            <w:tcW w:w="5544" w:type="dxa"/>
            <w:tcBorders>
              <w:top w:val="nil"/>
              <w:left w:val="nil"/>
              <w:bottom w:val="nil"/>
              <w:right w:val="single" w:sz="4" w:space="0" w:color="auto"/>
            </w:tcBorders>
          </w:tcPr>
          <w:p w14:paraId="4F393648" w14:textId="77777777" w:rsidR="007F6489" w:rsidRDefault="00B84EF6">
            <w:pPr>
              <w:spacing w:after="80" w:line="240" w:lineRule="exact"/>
              <w:jc w:val="both"/>
            </w:pPr>
            <w:r>
              <w:rPr>
                <w:rFonts w:ascii="Times New Roman" w:hAnsi="Times New Roman"/>
                <w:color w:val="000000"/>
                <w:sz w:val="24"/>
              </w:rPr>
              <w:t>34 Dann wird es in Jubel ausbrechen: Jauchzt miteinander, ihr wüsten Stätten Jerusalems; denn der Vater hat sein Volk getröstet, er hat Jerusalem erlöst.</w:t>
            </w:r>
          </w:p>
        </w:tc>
        <w:tc>
          <w:tcPr>
            <w:tcW w:w="5544" w:type="dxa"/>
            <w:tcBorders>
              <w:top w:val="nil"/>
              <w:left w:val="single" w:sz="4" w:space="0" w:color="auto"/>
              <w:bottom w:val="nil"/>
              <w:right w:val="nil"/>
            </w:tcBorders>
          </w:tcPr>
          <w:p w14:paraId="60E4533A" w14:textId="77777777" w:rsidR="007F6489" w:rsidRDefault="00B84EF6">
            <w:pPr>
              <w:spacing w:after="80" w:line="240" w:lineRule="exact"/>
              <w:jc w:val="both"/>
            </w:pPr>
            <w:r>
              <w:rPr>
                <w:rFonts w:ascii="Times New Roman" w:hAnsi="Times New Roman"/>
                <w:color w:val="000000"/>
                <w:sz w:val="24"/>
              </w:rPr>
              <w:t>34 Entonces prorrumpirán en gozo: ¡Cantad juntamente, lugares desolados de Jerusalén; porque el Padre ha consolado a su pueblo, ha redimido a Jerusalén!</w:t>
            </w:r>
          </w:p>
        </w:tc>
      </w:tr>
      <w:tr w:rsidR="007F6489" w14:paraId="2D1D47C0" w14:textId="77777777">
        <w:tc>
          <w:tcPr>
            <w:tcW w:w="5544" w:type="dxa"/>
            <w:tcBorders>
              <w:top w:val="nil"/>
              <w:left w:val="nil"/>
              <w:bottom w:val="nil"/>
              <w:right w:val="single" w:sz="4" w:space="0" w:color="auto"/>
            </w:tcBorders>
          </w:tcPr>
          <w:p w14:paraId="3949C3F1" w14:textId="77777777" w:rsidR="007F6489" w:rsidRDefault="00B84EF6">
            <w:pPr>
              <w:spacing w:after="80" w:line="240" w:lineRule="exact"/>
              <w:jc w:val="both"/>
            </w:pPr>
            <w:r>
              <w:rPr>
                <w:rFonts w:ascii="Times New Roman" w:hAnsi="Times New Roman"/>
                <w:color w:val="000000"/>
                <w:sz w:val="24"/>
              </w:rPr>
              <w:t>35 Der Vater hat seinen heiligen Arm entblößt vor den Augen aller Nationen, und alle Enden der Erde werden die Errettung des Vaters sehen; und der Vater und ich sind eins.</w:t>
            </w:r>
          </w:p>
        </w:tc>
        <w:tc>
          <w:tcPr>
            <w:tcW w:w="5544" w:type="dxa"/>
            <w:tcBorders>
              <w:top w:val="nil"/>
              <w:left w:val="single" w:sz="4" w:space="0" w:color="auto"/>
              <w:bottom w:val="nil"/>
              <w:right w:val="nil"/>
            </w:tcBorders>
          </w:tcPr>
          <w:p w14:paraId="5DEECC37" w14:textId="77777777" w:rsidR="007F6489" w:rsidRDefault="00B84EF6">
            <w:pPr>
              <w:spacing w:after="80" w:line="240" w:lineRule="exact"/>
              <w:jc w:val="both"/>
            </w:pPr>
            <w:r>
              <w:rPr>
                <w:rFonts w:ascii="Times New Roman" w:hAnsi="Times New Roman"/>
                <w:color w:val="000000"/>
                <w:sz w:val="24"/>
              </w:rPr>
              <w:t>35 El Padre ha desnudado su santo brazo a la vista de todas las naciones; y todos los extremos de la tierra verán la salvación del Padre; y el Padre y yo somos uno.</w:t>
            </w:r>
          </w:p>
        </w:tc>
      </w:tr>
      <w:tr w:rsidR="007F6489" w14:paraId="039CA4A4" w14:textId="77777777">
        <w:tc>
          <w:tcPr>
            <w:tcW w:w="5544" w:type="dxa"/>
            <w:tcBorders>
              <w:top w:val="nil"/>
              <w:left w:val="nil"/>
              <w:bottom w:val="nil"/>
              <w:right w:val="single" w:sz="4" w:space="0" w:color="auto"/>
            </w:tcBorders>
          </w:tcPr>
          <w:p w14:paraId="57566E8F" w14:textId="77777777" w:rsidR="007F6489" w:rsidRDefault="00B84EF6">
            <w:pPr>
              <w:spacing w:after="80" w:line="240" w:lineRule="exact"/>
              <w:jc w:val="both"/>
            </w:pPr>
            <w:r>
              <w:rPr>
                <w:rFonts w:ascii="Times New Roman" w:hAnsi="Times New Roman"/>
                <w:color w:val="000000"/>
                <w:sz w:val="24"/>
              </w:rPr>
              <w:t>36 Und dann wird das zustande gebracht werden, was geschrieben steht: Erwache, erwache abermals, und lege deine Stärke an, o Zion; lege deine schönen Gewänder an, o Jerusalem, heilige Stadt, denn von nun an wird in dich kein Unbeschnittener mehr hineingehen und kein Unreiner.</w:t>
            </w:r>
          </w:p>
        </w:tc>
        <w:tc>
          <w:tcPr>
            <w:tcW w:w="5544" w:type="dxa"/>
            <w:tcBorders>
              <w:top w:val="nil"/>
              <w:left w:val="single" w:sz="4" w:space="0" w:color="auto"/>
              <w:bottom w:val="nil"/>
              <w:right w:val="nil"/>
            </w:tcBorders>
          </w:tcPr>
          <w:p w14:paraId="29DC4DAD" w14:textId="77777777" w:rsidR="007F6489" w:rsidRDefault="00B84EF6">
            <w:pPr>
              <w:spacing w:after="80" w:line="240" w:lineRule="exact"/>
              <w:jc w:val="both"/>
            </w:pPr>
            <w:r>
              <w:rPr>
                <w:rFonts w:ascii="Times New Roman" w:hAnsi="Times New Roman"/>
                <w:color w:val="000000"/>
                <w:sz w:val="24"/>
              </w:rPr>
              <w:t>36 Entonces se realizará lo que está escrito: ¡Despierta, despierta otra vez, y vístete de tu fortaleza, oh Sion; vístete tus ropas de hermosura, oh Jerusalén, ciudad santa; porque nunca más vendrá a ti incircunciso ni inmundo!</w:t>
            </w:r>
          </w:p>
        </w:tc>
      </w:tr>
      <w:tr w:rsidR="007F6489" w14:paraId="757160D6" w14:textId="77777777">
        <w:tc>
          <w:tcPr>
            <w:tcW w:w="5544" w:type="dxa"/>
            <w:tcBorders>
              <w:top w:val="nil"/>
              <w:left w:val="nil"/>
              <w:bottom w:val="nil"/>
              <w:right w:val="single" w:sz="4" w:space="0" w:color="auto"/>
            </w:tcBorders>
          </w:tcPr>
          <w:p w14:paraId="2B64E34C" w14:textId="77777777" w:rsidR="007F6489" w:rsidRDefault="00B84EF6">
            <w:pPr>
              <w:spacing w:after="80" w:line="240" w:lineRule="exact"/>
              <w:jc w:val="both"/>
            </w:pPr>
            <w:r>
              <w:rPr>
                <w:rFonts w:ascii="Times New Roman" w:hAnsi="Times New Roman"/>
                <w:color w:val="000000"/>
                <w:sz w:val="24"/>
              </w:rPr>
              <w:t>37 Schüttle dir den Staub ab; erhebe dich, setze dich hin, o Jerusalem; löse dich von den Fesseln deines Halses, o gefangene Tochter Zions.</w:t>
            </w:r>
          </w:p>
        </w:tc>
        <w:tc>
          <w:tcPr>
            <w:tcW w:w="5544" w:type="dxa"/>
            <w:tcBorders>
              <w:top w:val="nil"/>
              <w:left w:val="single" w:sz="4" w:space="0" w:color="auto"/>
              <w:bottom w:val="nil"/>
              <w:right w:val="nil"/>
            </w:tcBorders>
          </w:tcPr>
          <w:p w14:paraId="5870AB88" w14:textId="77777777" w:rsidR="007F6489" w:rsidRDefault="00B84EF6">
            <w:pPr>
              <w:spacing w:after="80" w:line="240" w:lineRule="exact"/>
              <w:jc w:val="both"/>
            </w:pPr>
            <w:r>
              <w:rPr>
                <w:rFonts w:ascii="Times New Roman" w:hAnsi="Times New Roman"/>
                <w:color w:val="000000"/>
                <w:sz w:val="24"/>
              </w:rPr>
              <w:t xml:space="preserve">37 ¡Sacúdete del polvo; levántate, toma </w:t>
            </w:r>
            <w:r>
              <w:rPr>
                <w:rFonts w:ascii="Times New Roman" w:hAnsi="Times New Roman"/>
                <w:color w:val="000000"/>
                <w:sz w:val="24"/>
              </w:rPr>
              <w:t>asiento, oh Jerusalén; suéltate las ataduras de tu cuello, oh cautiva hija de Sion!</w:t>
            </w:r>
          </w:p>
        </w:tc>
      </w:tr>
      <w:tr w:rsidR="007F6489" w14:paraId="2813886B" w14:textId="77777777">
        <w:tc>
          <w:tcPr>
            <w:tcW w:w="5544" w:type="dxa"/>
            <w:tcBorders>
              <w:top w:val="nil"/>
              <w:left w:val="nil"/>
              <w:bottom w:val="nil"/>
              <w:right w:val="single" w:sz="4" w:space="0" w:color="auto"/>
            </w:tcBorders>
          </w:tcPr>
          <w:p w14:paraId="199CE92E" w14:textId="77777777" w:rsidR="007F6489" w:rsidRDefault="00B84EF6">
            <w:pPr>
              <w:spacing w:after="80" w:line="240" w:lineRule="exact"/>
              <w:jc w:val="both"/>
            </w:pPr>
            <w:r>
              <w:rPr>
                <w:rFonts w:ascii="Times New Roman" w:hAnsi="Times New Roman"/>
                <w:color w:val="000000"/>
                <w:sz w:val="24"/>
              </w:rPr>
              <w:t>38 Denn so spricht der Herr: Ihr habt euch für nichts verkauft, und ihr werdet ohne Geld erlöst werden.</w:t>
            </w:r>
          </w:p>
        </w:tc>
        <w:tc>
          <w:tcPr>
            <w:tcW w:w="5544" w:type="dxa"/>
            <w:tcBorders>
              <w:top w:val="nil"/>
              <w:left w:val="single" w:sz="4" w:space="0" w:color="auto"/>
              <w:bottom w:val="nil"/>
              <w:right w:val="nil"/>
            </w:tcBorders>
          </w:tcPr>
          <w:p w14:paraId="33AA51DE" w14:textId="77777777" w:rsidR="007F6489" w:rsidRDefault="00B84EF6">
            <w:pPr>
              <w:spacing w:after="80" w:line="240" w:lineRule="exact"/>
              <w:jc w:val="both"/>
            </w:pPr>
            <w:r>
              <w:rPr>
                <w:rFonts w:ascii="Times New Roman" w:hAnsi="Times New Roman"/>
                <w:color w:val="000000"/>
                <w:sz w:val="24"/>
              </w:rPr>
              <w:t>38 Porque así dice el Señor: Os habéis vendido por nada, y sin dinero seréis redimidos.</w:t>
            </w:r>
          </w:p>
        </w:tc>
      </w:tr>
      <w:tr w:rsidR="007F6489" w14:paraId="3056C4BB" w14:textId="77777777">
        <w:tc>
          <w:tcPr>
            <w:tcW w:w="5544" w:type="dxa"/>
            <w:tcBorders>
              <w:top w:val="nil"/>
              <w:left w:val="nil"/>
              <w:bottom w:val="nil"/>
              <w:right w:val="single" w:sz="4" w:space="0" w:color="auto"/>
            </w:tcBorders>
          </w:tcPr>
          <w:p w14:paraId="10653163" w14:textId="77777777" w:rsidR="007F6489" w:rsidRDefault="00B84EF6">
            <w:pPr>
              <w:spacing w:after="80" w:line="240" w:lineRule="exact"/>
              <w:jc w:val="both"/>
            </w:pPr>
            <w:r>
              <w:rPr>
                <w:rFonts w:ascii="Times New Roman" w:hAnsi="Times New Roman"/>
                <w:color w:val="000000"/>
                <w:sz w:val="24"/>
              </w:rPr>
              <w:t>39 Wahrlich, wahrlich, ich sage euch: Mein Volk wird meinen Namen kennen; ja, an dem Tag wird es wissen, dass ich es bin, der spricht.</w:t>
            </w:r>
          </w:p>
        </w:tc>
        <w:tc>
          <w:tcPr>
            <w:tcW w:w="5544" w:type="dxa"/>
            <w:tcBorders>
              <w:top w:val="nil"/>
              <w:left w:val="single" w:sz="4" w:space="0" w:color="auto"/>
              <w:bottom w:val="nil"/>
              <w:right w:val="nil"/>
            </w:tcBorders>
          </w:tcPr>
          <w:p w14:paraId="15246581" w14:textId="77777777" w:rsidR="007F6489" w:rsidRDefault="00B84EF6">
            <w:pPr>
              <w:spacing w:after="80" w:line="240" w:lineRule="exact"/>
              <w:jc w:val="both"/>
            </w:pPr>
            <w:r>
              <w:rPr>
                <w:rFonts w:ascii="Times New Roman" w:hAnsi="Times New Roman"/>
                <w:color w:val="000000"/>
                <w:sz w:val="24"/>
              </w:rPr>
              <w:t>39 En verdad, en verdad os digo que los de mi pueblo conocerán mi nombre, sí, en aquel día sabrán que yo soy el que hablo.</w:t>
            </w:r>
          </w:p>
        </w:tc>
      </w:tr>
      <w:tr w:rsidR="007F6489" w14:paraId="54AF711E" w14:textId="77777777">
        <w:tc>
          <w:tcPr>
            <w:tcW w:w="5544" w:type="dxa"/>
            <w:tcBorders>
              <w:top w:val="nil"/>
              <w:left w:val="nil"/>
              <w:bottom w:val="nil"/>
              <w:right w:val="single" w:sz="4" w:space="0" w:color="auto"/>
            </w:tcBorders>
          </w:tcPr>
          <w:p w14:paraId="0BC5FCA0" w14:textId="77777777" w:rsidR="007F6489" w:rsidRDefault="00B84EF6">
            <w:pPr>
              <w:spacing w:after="80" w:line="240" w:lineRule="exact"/>
              <w:jc w:val="both"/>
            </w:pPr>
            <w:r>
              <w:rPr>
                <w:rFonts w:ascii="Times New Roman" w:hAnsi="Times New Roman"/>
                <w:color w:val="000000"/>
                <w:sz w:val="24"/>
              </w:rPr>
              <w:t>40 Und dann wird es sprechen: Wie anmutig sind auf den Bergen die Füße dessen, der ihnen gute Nachricht bringt, der Frieden verkündigt, der ihnen gute Nachricht von Gutem bringt, der die Errettung verkündigt, der zu Zion spricht: Dein Gott regiert!</w:t>
            </w:r>
          </w:p>
        </w:tc>
        <w:tc>
          <w:tcPr>
            <w:tcW w:w="5544" w:type="dxa"/>
            <w:tcBorders>
              <w:top w:val="nil"/>
              <w:left w:val="single" w:sz="4" w:space="0" w:color="auto"/>
              <w:bottom w:val="nil"/>
              <w:right w:val="nil"/>
            </w:tcBorders>
          </w:tcPr>
          <w:p w14:paraId="45792C90" w14:textId="77777777" w:rsidR="007F6489" w:rsidRDefault="00B84EF6">
            <w:pPr>
              <w:spacing w:after="80" w:line="240" w:lineRule="exact"/>
              <w:jc w:val="both"/>
            </w:pPr>
            <w:r>
              <w:rPr>
                <w:rFonts w:ascii="Times New Roman" w:hAnsi="Times New Roman"/>
                <w:color w:val="000000"/>
                <w:sz w:val="24"/>
              </w:rPr>
              <w:t>40 Y entonces dirán: ¡Cuán hermosos sobre las montañas son los pies del que les trae buenas nuevas; que publica la paz; que les trae gratas nuevas del bien; que publica salvación; que dice a Sion: Tu Dios reina!</w:t>
            </w:r>
          </w:p>
        </w:tc>
      </w:tr>
      <w:tr w:rsidR="007F6489" w14:paraId="0D66E939" w14:textId="77777777">
        <w:tc>
          <w:tcPr>
            <w:tcW w:w="5544" w:type="dxa"/>
            <w:tcBorders>
              <w:top w:val="nil"/>
              <w:left w:val="nil"/>
              <w:bottom w:val="nil"/>
              <w:right w:val="single" w:sz="4" w:space="0" w:color="auto"/>
            </w:tcBorders>
          </w:tcPr>
          <w:p w14:paraId="69937FCF" w14:textId="77777777" w:rsidR="007F6489" w:rsidRDefault="00B84EF6">
            <w:pPr>
              <w:spacing w:after="80" w:line="240" w:lineRule="exact"/>
              <w:jc w:val="both"/>
            </w:pPr>
            <w:r>
              <w:rPr>
                <w:rFonts w:ascii="Times New Roman" w:hAnsi="Times New Roman"/>
                <w:color w:val="000000"/>
                <w:sz w:val="24"/>
              </w:rPr>
              <w:t>41 Und dann wird ein Schrei sich erheben: Weichet, weichet, geht von dort hinaus; rührt nichts Unreines an; geht hinaus aus ihrer Mitte; seid rein, die ihr die Gefäße des Herrn tragt!</w:t>
            </w:r>
          </w:p>
        </w:tc>
        <w:tc>
          <w:tcPr>
            <w:tcW w:w="5544" w:type="dxa"/>
            <w:tcBorders>
              <w:top w:val="nil"/>
              <w:left w:val="single" w:sz="4" w:space="0" w:color="auto"/>
              <w:bottom w:val="nil"/>
              <w:right w:val="nil"/>
            </w:tcBorders>
          </w:tcPr>
          <w:p w14:paraId="5A9B2853" w14:textId="77777777" w:rsidR="007F6489" w:rsidRDefault="00B84EF6">
            <w:pPr>
              <w:spacing w:after="80" w:line="240" w:lineRule="exact"/>
              <w:jc w:val="both"/>
            </w:pPr>
            <w:r>
              <w:rPr>
                <w:rFonts w:ascii="Times New Roman" w:hAnsi="Times New Roman"/>
                <w:color w:val="000000"/>
                <w:sz w:val="24"/>
              </w:rPr>
              <w:t>41 Y entonces se oirá el pregón: ¡Apartaos, apartaos, salid de ahí, no toquéis lo que es inmundo; salid de en medio de ella; sed limpios los que lleváis los vasos del Señor!</w:t>
            </w:r>
          </w:p>
        </w:tc>
      </w:tr>
      <w:tr w:rsidR="007F6489" w14:paraId="6800E46B" w14:textId="77777777">
        <w:tc>
          <w:tcPr>
            <w:tcW w:w="5544" w:type="dxa"/>
            <w:tcBorders>
              <w:top w:val="nil"/>
              <w:left w:val="nil"/>
              <w:bottom w:val="nil"/>
              <w:right w:val="single" w:sz="4" w:space="0" w:color="auto"/>
            </w:tcBorders>
          </w:tcPr>
          <w:p w14:paraId="400DE6DB" w14:textId="77777777" w:rsidR="007F6489" w:rsidRDefault="00B84EF6">
            <w:pPr>
              <w:spacing w:after="80" w:line="240" w:lineRule="exact"/>
              <w:jc w:val="both"/>
            </w:pPr>
            <w:r>
              <w:rPr>
                <w:rFonts w:ascii="Times New Roman" w:hAnsi="Times New Roman"/>
                <w:color w:val="000000"/>
                <w:sz w:val="24"/>
              </w:rPr>
              <w:t>42 Denn ihr sollt nicht in Hast hinausgehen und nicht in Flucht weggehen; denn der Herr wird vor euch hergehen, und der Gott Israels wird eure Nachhut sein.</w:t>
            </w:r>
          </w:p>
        </w:tc>
        <w:tc>
          <w:tcPr>
            <w:tcW w:w="5544" w:type="dxa"/>
            <w:tcBorders>
              <w:top w:val="nil"/>
              <w:left w:val="single" w:sz="4" w:space="0" w:color="auto"/>
              <w:bottom w:val="nil"/>
              <w:right w:val="nil"/>
            </w:tcBorders>
          </w:tcPr>
          <w:p w14:paraId="705E2D68" w14:textId="77777777" w:rsidR="007F6489" w:rsidRDefault="00B84EF6">
            <w:pPr>
              <w:spacing w:after="80" w:line="240" w:lineRule="exact"/>
              <w:jc w:val="both"/>
            </w:pPr>
            <w:r>
              <w:rPr>
                <w:rFonts w:ascii="Times New Roman" w:hAnsi="Times New Roman"/>
                <w:color w:val="000000"/>
                <w:sz w:val="24"/>
              </w:rPr>
              <w:t>42 Porque no saldréis con prisa ni iréis huyendo; porque el Señor irá delante de vosotros, y el Dios de Israel será vuestra retaguardia.</w:t>
            </w:r>
          </w:p>
        </w:tc>
      </w:tr>
      <w:tr w:rsidR="007F6489" w14:paraId="6E1F6DB6" w14:textId="77777777">
        <w:tc>
          <w:tcPr>
            <w:tcW w:w="5544" w:type="dxa"/>
            <w:tcBorders>
              <w:top w:val="nil"/>
              <w:left w:val="nil"/>
              <w:bottom w:val="nil"/>
              <w:right w:val="single" w:sz="4" w:space="0" w:color="auto"/>
            </w:tcBorders>
          </w:tcPr>
          <w:p w14:paraId="0547BD9C" w14:textId="77777777" w:rsidR="007F6489" w:rsidRDefault="00B84EF6">
            <w:pPr>
              <w:spacing w:after="80" w:line="240" w:lineRule="exact"/>
              <w:jc w:val="both"/>
            </w:pPr>
            <w:r>
              <w:rPr>
                <w:rFonts w:ascii="Times New Roman" w:hAnsi="Times New Roman"/>
                <w:color w:val="000000"/>
                <w:sz w:val="24"/>
              </w:rPr>
              <w:t>43 Siehe, mein Diener wird einsichtig handeln; er wird erhöht und erhoben werden und sehr hoch sein.</w:t>
            </w:r>
          </w:p>
        </w:tc>
        <w:tc>
          <w:tcPr>
            <w:tcW w:w="5544" w:type="dxa"/>
            <w:tcBorders>
              <w:top w:val="nil"/>
              <w:left w:val="single" w:sz="4" w:space="0" w:color="auto"/>
              <w:bottom w:val="nil"/>
              <w:right w:val="nil"/>
            </w:tcBorders>
          </w:tcPr>
          <w:p w14:paraId="2C41A9E4" w14:textId="77777777" w:rsidR="007F6489" w:rsidRDefault="00B84EF6">
            <w:pPr>
              <w:spacing w:after="80" w:line="240" w:lineRule="exact"/>
              <w:jc w:val="both"/>
            </w:pPr>
            <w:r>
              <w:rPr>
                <w:rFonts w:ascii="Times New Roman" w:hAnsi="Times New Roman"/>
                <w:color w:val="000000"/>
                <w:sz w:val="24"/>
              </w:rPr>
              <w:t>43 He aquí, mi siervo obrará prudentemente; será exaltado y alabado y puesto muy en alto.</w:t>
            </w:r>
          </w:p>
        </w:tc>
      </w:tr>
      <w:tr w:rsidR="007F6489" w14:paraId="5561CEE3" w14:textId="77777777">
        <w:tc>
          <w:tcPr>
            <w:tcW w:w="5544" w:type="dxa"/>
            <w:tcBorders>
              <w:top w:val="nil"/>
              <w:left w:val="nil"/>
              <w:bottom w:val="nil"/>
              <w:right w:val="single" w:sz="4" w:space="0" w:color="auto"/>
            </w:tcBorders>
          </w:tcPr>
          <w:p w14:paraId="46C0CFCF" w14:textId="77777777" w:rsidR="007F6489" w:rsidRDefault="00B84EF6">
            <w:pPr>
              <w:spacing w:after="80" w:line="240" w:lineRule="exact"/>
              <w:jc w:val="both"/>
            </w:pPr>
            <w:r>
              <w:rPr>
                <w:rFonts w:ascii="Times New Roman" w:hAnsi="Times New Roman"/>
                <w:color w:val="000000"/>
                <w:sz w:val="24"/>
              </w:rPr>
              <w:t>44 Wie so viele über dich erstaunt waren – sein Aussehen war so entstellt, mehr als das irgendeines Menschen, und seine Gestalt mehr als die der Söhne der Menschen –,</w:t>
            </w:r>
          </w:p>
        </w:tc>
        <w:tc>
          <w:tcPr>
            <w:tcW w:w="5544" w:type="dxa"/>
            <w:tcBorders>
              <w:top w:val="nil"/>
              <w:left w:val="single" w:sz="4" w:space="0" w:color="auto"/>
              <w:bottom w:val="nil"/>
              <w:right w:val="nil"/>
            </w:tcBorders>
          </w:tcPr>
          <w:p w14:paraId="6DF1193B" w14:textId="77777777" w:rsidR="007F6489" w:rsidRDefault="00B84EF6">
            <w:pPr>
              <w:spacing w:after="80" w:line="240" w:lineRule="exact"/>
              <w:jc w:val="both"/>
            </w:pPr>
            <w:r>
              <w:rPr>
                <w:rFonts w:ascii="Times New Roman" w:hAnsi="Times New Roman"/>
                <w:color w:val="000000"/>
                <w:sz w:val="24"/>
              </w:rPr>
              <w:t xml:space="preserve">44 Así como muchos se </w:t>
            </w:r>
            <w:r>
              <w:rPr>
                <w:rFonts w:ascii="Times New Roman" w:hAnsi="Times New Roman"/>
                <w:color w:val="000000"/>
                <w:sz w:val="24"/>
              </w:rPr>
              <w:t>admiraron de ti —tan desfigurado era su aspecto, más que cualquier hombre, y su forma más que la de los hijos de los hombres—</w:t>
            </w:r>
          </w:p>
        </w:tc>
      </w:tr>
      <w:tr w:rsidR="007F6489" w14:paraId="6F83A610" w14:textId="77777777">
        <w:tc>
          <w:tcPr>
            <w:tcW w:w="5544" w:type="dxa"/>
            <w:tcBorders>
              <w:top w:val="nil"/>
              <w:left w:val="nil"/>
              <w:bottom w:val="nil"/>
              <w:right w:val="single" w:sz="4" w:space="0" w:color="auto"/>
            </w:tcBorders>
          </w:tcPr>
          <w:p w14:paraId="244ACE62" w14:textId="77777777" w:rsidR="007F6489" w:rsidRDefault="00B84EF6">
            <w:pPr>
              <w:spacing w:after="80" w:line="240" w:lineRule="exact"/>
              <w:jc w:val="both"/>
            </w:pPr>
            <w:r>
              <w:rPr>
                <w:rFonts w:ascii="Times New Roman" w:hAnsi="Times New Roman"/>
                <w:color w:val="000000"/>
                <w:sz w:val="24"/>
              </w:rPr>
              <w:t>45 so wird er viele Nationen besprengen; über ihn werden Könige den Mund verschließen, denn, was ihnen nicht erzählt worden war, das werden sie sehen; und was sie nicht gehört hatten, das werden sie wahrnehmen.</w:t>
            </w:r>
          </w:p>
        </w:tc>
        <w:tc>
          <w:tcPr>
            <w:tcW w:w="5544" w:type="dxa"/>
            <w:tcBorders>
              <w:top w:val="nil"/>
              <w:left w:val="single" w:sz="4" w:space="0" w:color="auto"/>
              <w:bottom w:val="nil"/>
              <w:right w:val="nil"/>
            </w:tcBorders>
          </w:tcPr>
          <w:p w14:paraId="64DC3900" w14:textId="77777777" w:rsidR="007F6489" w:rsidRDefault="00B84EF6">
            <w:pPr>
              <w:spacing w:after="80" w:line="240" w:lineRule="exact"/>
              <w:jc w:val="both"/>
            </w:pPr>
            <w:r>
              <w:rPr>
                <w:rFonts w:ascii="Times New Roman" w:hAnsi="Times New Roman"/>
                <w:color w:val="000000"/>
                <w:sz w:val="24"/>
              </w:rPr>
              <w:t>45 así rociará él a muchas naciones; ante él los reyes cerrarán la boca; porque verán lo que no les había sido contado, y considerarán lo que no habían oído.</w:t>
            </w:r>
          </w:p>
        </w:tc>
      </w:tr>
      <w:tr w:rsidR="007F6489" w14:paraId="18F51CA9" w14:textId="77777777">
        <w:tc>
          <w:tcPr>
            <w:tcW w:w="5544" w:type="dxa"/>
            <w:tcBorders>
              <w:top w:val="nil"/>
              <w:left w:val="nil"/>
              <w:bottom w:val="nil"/>
              <w:right w:val="single" w:sz="4" w:space="0" w:color="auto"/>
            </w:tcBorders>
          </w:tcPr>
          <w:p w14:paraId="2886B7B0" w14:textId="77777777" w:rsidR="007F6489" w:rsidRDefault="00B84EF6">
            <w:pPr>
              <w:spacing w:after="80" w:line="240" w:lineRule="exact"/>
              <w:jc w:val="both"/>
            </w:pPr>
            <w:r>
              <w:rPr>
                <w:rFonts w:ascii="Times New Roman" w:hAnsi="Times New Roman"/>
                <w:color w:val="000000"/>
                <w:sz w:val="24"/>
              </w:rPr>
              <w:t xml:space="preserve">46 </w:t>
            </w:r>
            <w:r>
              <w:rPr>
                <w:rFonts w:ascii="Times New Roman" w:hAnsi="Times New Roman"/>
                <w:color w:val="000000"/>
                <w:sz w:val="24"/>
              </w:rPr>
              <w:t>Wahrlich, wahrlich, ich sage euch: Dies alles wird gewiss eintreten, so wie der Vater mir geboten hat. Dann wird dieser Bund, den der Vater mit seinem Volk als Bund geschlossen hat, erfüllt werden; und dann wird Jerusalem wieder von meinem Volk bewohnt werden, und es wird das Land seines Erbteils sein.</w:t>
            </w:r>
          </w:p>
        </w:tc>
        <w:tc>
          <w:tcPr>
            <w:tcW w:w="5544" w:type="dxa"/>
            <w:tcBorders>
              <w:top w:val="nil"/>
              <w:left w:val="single" w:sz="4" w:space="0" w:color="auto"/>
              <w:bottom w:val="nil"/>
              <w:right w:val="nil"/>
            </w:tcBorders>
          </w:tcPr>
          <w:p w14:paraId="5341A8CA" w14:textId="77777777" w:rsidR="007F6489" w:rsidRDefault="00B84EF6">
            <w:pPr>
              <w:spacing w:after="80" w:line="240" w:lineRule="exact"/>
              <w:jc w:val="both"/>
            </w:pPr>
            <w:r>
              <w:rPr>
                <w:rFonts w:ascii="Times New Roman" w:hAnsi="Times New Roman"/>
                <w:color w:val="000000"/>
                <w:sz w:val="24"/>
              </w:rPr>
              <w:t>46 En verdad, en verdad os digo que todas estas cosas ciertamente se verificarán, tal como el Padre me lo ha mandado. Entonces se cumplirá este convenio que el Padre ha hecho con su pueblo; y entonces Jerusalén volverá a ser habitada por mi pueblo, y será la tierra de su herencia.</w:t>
            </w:r>
          </w:p>
        </w:tc>
      </w:tr>
    </w:tbl>
    <w:p w14:paraId="0E59399E"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84AA434" w14:textId="77777777">
        <w:tc>
          <w:tcPr>
            <w:tcW w:w="5544" w:type="dxa"/>
            <w:tcBorders>
              <w:top w:val="nil"/>
              <w:left w:val="nil"/>
              <w:bottom w:val="nil"/>
              <w:right w:val="single" w:sz="4" w:space="0" w:color="auto"/>
            </w:tcBorders>
          </w:tcPr>
          <w:p w14:paraId="10041B0C" w14:textId="77777777" w:rsidR="007F6489" w:rsidRDefault="00B84EF6">
            <w:pPr>
              <w:spacing w:after="80" w:line="240" w:lineRule="exact"/>
              <w:jc w:val="center"/>
            </w:pPr>
            <w:r>
              <w:rPr>
                <w:rFonts w:ascii="Times New Roman" w:hAnsi="Times New Roman"/>
                <w:b/>
                <w:color w:val="000000"/>
                <w:sz w:val="24"/>
              </w:rPr>
              <w:t>KAPITEL 21</w:t>
            </w:r>
          </w:p>
        </w:tc>
        <w:tc>
          <w:tcPr>
            <w:tcW w:w="5544" w:type="dxa"/>
            <w:tcBorders>
              <w:top w:val="nil"/>
              <w:left w:val="single" w:sz="4" w:space="0" w:color="auto"/>
              <w:bottom w:val="nil"/>
              <w:right w:val="nil"/>
            </w:tcBorders>
          </w:tcPr>
          <w:p w14:paraId="088E5B21" w14:textId="77777777" w:rsidR="007F6489" w:rsidRDefault="00B84EF6">
            <w:pPr>
              <w:spacing w:after="80" w:line="240" w:lineRule="exact"/>
              <w:jc w:val="center"/>
            </w:pPr>
            <w:r>
              <w:rPr>
                <w:rFonts w:ascii="Times New Roman" w:hAnsi="Times New Roman"/>
                <w:b/>
                <w:color w:val="000000"/>
                <w:sz w:val="24"/>
              </w:rPr>
              <w:t>CAPÍTULO 21</w:t>
            </w:r>
          </w:p>
        </w:tc>
      </w:tr>
      <w:tr w:rsidR="007F6489" w14:paraId="7304BDEC" w14:textId="77777777">
        <w:tc>
          <w:tcPr>
            <w:tcW w:w="5544" w:type="dxa"/>
            <w:tcBorders>
              <w:top w:val="nil"/>
              <w:left w:val="nil"/>
              <w:bottom w:val="nil"/>
              <w:right w:val="single" w:sz="4" w:space="0" w:color="auto"/>
            </w:tcBorders>
          </w:tcPr>
          <w:p w14:paraId="428A46F7" w14:textId="77777777" w:rsidR="007F6489" w:rsidRDefault="00B84EF6">
            <w:pPr>
              <w:spacing w:after="80" w:line="240" w:lineRule="exact"/>
              <w:jc w:val="both"/>
            </w:pPr>
            <w:r>
              <w:rPr>
                <w:rFonts w:ascii="Times New Roman" w:hAnsi="Times New Roman"/>
                <w:i/>
                <w:color w:val="000000"/>
                <w:sz w:val="24"/>
              </w:rPr>
              <w:t>Israel wird gesammelt werden, wenn das Buch Mormon hervorkommt – Die Anderen werden als freies Volk in Amerika aufgerichtet sein – Sie werden errettet, falls sie glauben und gehorsam sind; andernfalls werden sie ausgeschlossen und vernichtet – Israel wird das Neue Jerusalem bauen, und die verlorenen Stämme werden zurückkehren. Um 34 n. Chr.</w:t>
            </w:r>
          </w:p>
        </w:tc>
        <w:tc>
          <w:tcPr>
            <w:tcW w:w="5544" w:type="dxa"/>
            <w:tcBorders>
              <w:top w:val="nil"/>
              <w:left w:val="single" w:sz="4" w:space="0" w:color="auto"/>
              <w:bottom w:val="nil"/>
              <w:right w:val="nil"/>
            </w:tcBorders>
          </w:tcPr>
          <w:p w14:paraId="4DD15708" w14:textId="77777777" w:rsidR="007F6489" w:rsidRDefault="00B84EF6">
            <w:pPr>
              <w:spacing w:after="80" w:line="240" w:lineRule="exact"/>
              <w:jc w:val="both"/>
            </w:pPr>
            <w:r>
              <w:rPr>
                <w:rFonts w:ascii="Times New Roman" w:hAnsi="Times New Roman"/>
                <w:i/>
                <w:color w:val="000000"/>
                <w:sz w:val="24"/>
              </w:rPr>
              <w:t>Israel será recogido cuando salga a luz el Libro de Mormón — Los gentiles serán establecidos como pueblo libre en América — Si creen y obedecen, se salvarán; de lo contrario, serán talados y destruidos — Israel edificará la Nueva Jerusalén y las tribus perdidas volverán. Aproximadamente 34 d.C.</w:t>
            </w:r>
          </w:p>
        </w:tc>
      </w:tr>
      <w:tr w:rsidR="007F6489" w14:paraId="3F013617" w14:textId="77777777">
        <w:tc>
          <w:tcPr>
            <w:tcW w:w="5544" w:type="dxa"/>
            <w:tcBorders>
              <w:top w:val="nil"/>
              <w:left w:val="nil"/>
              <w:bottom w:val="nil"/>
              <w:right w:val="single" w:sz="4" w:space="0" w:color="auto"/>
            </w:tcBorders>
          </w:tcPr>
          <w:p w14:paraId="17F6F5C8" w14:textId="77777777" w:rsidR="007F6489" w:rsidRDefault="00B84EF6">
            <w:pPr>
              <w:spacing w:after="80" w:line="240" w:lineRule="exact"/>
              <w:jc w:val="both"/>
            </w:pPr>
            <w:r>
              <w:rPr>
                <w:rFonts w:ascii="Times New Roman" w:hAnsi="Times New Roman"/>
                <w:color w:val="000000"/>
                <w:sz w:val="24"/>
              </w:rPr>
              <w:t xml:space="preserve">1 Und wahrlich, ich sage </w:t>
            </w:r>
            <w:r>
              <w:rPr>
                <w:rFonts w:ascii="Times New Roman" w:hAnsi="Times New Roman"/>
                <w:color w:val="000000"/>
                <w:sz w:val="24"/>
              </w:rPr>
              <w:t>euch: Ich gebe euch ein Zeichen, damit ihr die Zeit wisst, wann dies daran ist, sich zu ereignen – dass ich mein Volk, o Haus Israel, von seiner langen Zerstreuung sammle und unter ihm wieder mein Zion aufrichte;</w:t>
            </w:r>
          </w:p>
        </w:tc>
        <w:tc>
          <w:tcPr>
            <w:tcW w:w="5544" w:type="dxa"/>
            <w:tcBorders>
              <w:top w:val="nil"/>
              <w:left w:val="single" w:sz="4" w:space="0" w:color="auto"/>
              <w:bottom w:val="nil"/>
              <w:right w:val="nil"/>
            </w:tcBorders>
          </w:tcPr>
          <w:p w14:paraId="783FB49F" w14:textId="77777777" w:rsidR="007F6489" w:rsidRDefault="00B84EF6">
            <w:pPr>
              <w:spacing w:after="80" w:line="240" w:lineRule="exact"/>
              <w:jc w:val="both"/>
            </w:pPr>
            <w:r>
              <w:rPr>
                <w:rFonts w:ascii="Times New Roman" w:hAnsi="Times New Roman"/>
                <w:color w:val="000000"/>
                <w:sz w:val="24"/>
              </w:rPr>
              <w:t>1 Y de cierto os digo, os doy una señal para que sepáis la época en que estarán a punto de acontecer estas cosas —que recogeré a mi pueblo de su larga dispersión, oh casa de Israel, y estableceré otra vez entre ellos mi Sion;</w:t>
            </w:r>
          </w:p>
        </w:tc>
      </w:tr>
      <w:tr w:rsidR="007F6489" w14:paraId="439A4A23" w14:textId="77777777">
        <w:tc>
          <w:tcPr>
            <w:tcW w:w="5544" w:type="dxa"/>
            <w:tcBorders>
              <w:top w:val="nil"/>
              <w:left w:val="nil"/>
              <w:bottom w:val="nil"/>
              <w:right w:val="single" w:sz="4" w:space="0" w:color="auto"/>
            </w:tcBorders>
          </w:tcPr>
          <w:p w14:paraId="2C84F3C9" w14:textId="77777777" w:rsidR="007F6489" w:rsidRDefault="00B84EF6">
            <w:pPr>
              <w:spacing w:after="80" w:line="240" w:lineRule="exact"/>
              <w:jc w:val="both"/>
            </w:pPr>
            <w:r>
              <w:rPr>
                <w:rFonts w:ascii="Times New Roman" w:hAnsi="Times New Roman"/>
                <w:color w:val="000000"/>
                <w:sz w:val="24"/>
              </w:rPr>
              <w:t>2 und siehe, dies ist es, was ich euch zum Zeichen gebe – denn wahrlich, ich sage euch: Wenn das, was ich euch verkünde und was ich euch später noch verkünden werde, aus mir selbst und durch die Macht des Heiligen Geistes, der euch vom Vater gegeben werden wird, den Anderen kundgetan wird, damit sie von diesem Volk wissen mögen, das ein Überrest des Hauses Jakob ist, und von diesem meinem Volk, das von ihnen zerstreut werden wird;</w:t>
            </w:r>
          </w:p>
        </w:tc>
        <w:tc>
          <w:tcPr>
            <w:tcW w:w="5544" w:type="dxa"/>
            <w:tcBorders>
              <w:top w:val="nil"/>
              <w:left w:val="single" w:sz="4" w:space="0" w:color="auto"/>
              <w:bottom w:val="nil"/>
              <w:right w:val="nil"/>
            </w:tcBorders>
          </w:tcPr>
          <w:p w14:paraId="03894149" w14:textId="77777777" w:rsidR="007F6489" w:rsidRDefault="00B84EF6">
            <w:pPr>
              <w:spacing w:after="80" w:line="240" w:lineRule="exact"/>
              <w:jc w:val="both"/>
            </w:pPr>
            <w:r>
              <w:rPr>
                <w:rFonts w:ascii="Times New Roman" w:hAnsi="Times New Roman"/>
                <w:color w:val="000000"/>
                <w:sz w:val="24"/>
              </w:rPr>
              <w:t>2 y he aquí, esto es lo que os daré por señal— porque en verdad os digo que cuando se den a conocer a los gentiles estas cosas que os declaro, y que más adelante os declararé de mí mismo, y por el poder del Espíritu Santo que os será dado por el Padre, a fin de que ellos sepan acerca de este pueblo que es un resto de la casa de Jacob, y concerniente a este pueblo mío que será esparcido por ellos;</w:t>
            </w:r>
          </w:p>
        </w:tc>
      </w:tr>
      <w:tr w:rsidR="007F6489" w14:paraId="4382F151" w14:textId="77777777">
        <w:tc>
          <w:tcPr>
            <w:tcW w:w="5544" w:type="dxa"/>
            <w:tcBorders>
              <w:top w:val="nil"/>
              <w:left w:val="nil"/>
              <w:bottom w:val="nil"/>
              <w:right w:val="single" w:sz="4" w:space="0" w:color="auto"/>
            </w:tcBorders>
          </w:tcPr>
          <w:p w14:paraId="111AF889" w14:textId="77777777" w:rsidR="007F6489" w:rsidRDefault="00B84EF6">
            <w:pPr>
              <w:spacing w:after="80" w:line="240" w:lineRule="exact"/>
              <w:jc w:val="both"/>
            </w:pPr>
            <w:r>
              <w:rPr>
                <w:rFonts w:ascii="Times New Roman" w:hAnsi="Times New Roman"/>
                <w:color w:val="000000"/>
                <w:sz w:val="24"/>
              </w:rPr>
              <w:t>3 wahrlich, wahrlich, ich sage euch: Wenn ihnen dies vom Vater kundgetan werden und vom Vater von ihnen zu euch gelangen wird;</w:t>
            </w:r>
          </w:p>
        </w:tc>
        <w:tc>
          <w:tcPr>
            <w:tcW w:w="5544" w:type="dxa"/>
            <w:tcBorders>
              <w:top w:val="nil"/>
              <w:left w:val="single" w:sz="4" w:space="0" w:color="auto"/>
              <w:bottom w:val="nil"/>
              <w:right w:val="nil"/>
            </w:tcBorders>
          </w:tcPr>
          <w:p w14:paraId="52BD4EC0" w14:textId="77777777" w:rsidR="007F6489" w:rsidRDefault="00B84EF6">
            <w:pPr>
              <w:spacing w:after="80" w:line="240" w:lineRule="exact"/>
              <w:jc w:val="both"/>
            </w:pPr>
            <w:r>
              <w:rPr>
                <w:rFonts w:ascii="Times New Roman" w:hAnsi="Times New Roman"/>
                <w:color w:val="000000"/>
                <w:sz w:val="24"/>
              </w:rPr>
              <w:t>3 en verdad, en verdad os digo, que cuando el Padre les haga saber estas cosas, y del Padre procedan de ellos a vosotros,</w:t>
            </w:r>
          </w:p>
        </w:tc>
      </w:tr>
      <w:tr w:rsidR="007F6489" w14:paraId="3B1123FE" w14:textId="77777777">
        <w:tc>
          <w:tcPr>
            <w:tcW w:w="5544" w:type="dxa"/>
            <w:tcBorders>
              <w:top w:val="nil"/>
              <w:left w:val="nil"/>
              <w:bottom w:val="nil"/>
              <w:right w:val="single" w:sz="4" w:space="0" w:color="auto"/>
            </w:tcBorders>
          </w:tcPr>
          <w:p w14:paraId="11709AE7" w14:textId="77777777" w:rsidR="007F6489" w:rsidRDefault="00B84EF6">
            <w:pPr>
              <w:spacing w:after="80" w:line="240" w:lineRule="exact"/>
              <w:jc w:val="both"/>
            </w:pPr>
            <w:r>
              <w:rPr>
                <w:rFonts w:ascii="Times New Roman" w:hAnsi="Times New Roman"/>
                <w:color w:val="000000"/>
                <w:sz w:val="24"/>
              </w:rPr>
              <w:t>4 denn es ist nach des Vaters Weisheit, dass sie in diesem Land aufgerichtet und durch die Macht des Vaters als freies Volk errichtet werden, damit dies von ihnen an einen Überrest eurer Nachkommen gelangt, damit sich der Bund des Vaters erfülle, den er mit seinem Volk, o Haus Israel, als Bund geschlossen hat;</w:t>
            </w:r>
          </w:p>
        </w:tc>
        <w:tc>
          <w:tcPr>
            <w:tcW w:w="5544" w:type="dxa"/>
            <w:tcBorders>
              <w:top w:val="nil"/>
              <w:left w:val="single" w:sz="4" w:space="0" w:color="auto"/>
              <w:bottom w:val="nil"/>
              <w:right w:val="nil"/>
            </w:tcBorders>
          </w:tcPr>
          <w:p w14:paraId="27F347AB" w14:textId="77777777" w:rsidR="007F6489" w:rsidRDefault="00B84EF6">
            <w:pPr>
              <w:spacing w:after="80" w:line="240" w:lineRule="exact"/>
              <w:jc w:val="both"/>
            </w:pPr>
            <w:r>
              <w:rPr>
                <w:rFonts w:ascii="Times New Roman" w:hAnsi="Times New Roman"/>
                <w:color w:val="000000"/>
                <w:sz w:val="24"/>
              </w:rPr>
              <w:t>4 porque es según la sabiduría del Padre que sean establecidos en esta tierra e instituidos como pueblo libre por el poder del Padre, para que estas cosas procedan de ellos a un resto de vuestra posteridad, a fin de que se cumpla el convenio del Padre, el cual ha hecho con su pueblo, oh casa de Israel;</w:t>
            </w:r>
          </w:p>
        </w:tc>
      </w:tr>
      <w:tr w:rsidR="007F6489" w14:paraId="2EFBEB30" w14:textId="77777777">
        <w:tc>
          <w:tcPr>
            <w:tcW w:w="5544" w:type="dxa"/>
            <w:tcBorders>
              <w:top w:val="nil"/>
              <w:left w:val="nil"/>
              <w:bottom w:val="nil"/>
              <w:right w:val="single" w:sz="4" w:space="0" w:color="auto"/>
            </w:tcBorders>
          </w:tcPr>
          <w:p w14:paraId="1B9E9BF2" w14:textId="77777777" w:rsidR="007F6489" w:rsidRDefault="00B84EF6">
            <w:pPr>
              <w:spacing w:after="80" w:line="240" w:lineRule="exact"/>
              <w:jc w:val="both"/>
            </w:pPr>
            <w:r>
              <w:rPr>
                <w:rFonts w:ascii="Times New Roman" w:hAnsi="Times New Roman"/>
                <w:color w:val="000000"/>
                <w:sz w:val="24"/>
              </w:rPr>
              <w:t>5 darum, wenn diese Werke und die Werke, die später noch unter euch vollbracht werden, von den Anderen an eure Nachkommen hervorkommen, die des Übeltuns wegen in Unglauben verfallen werden;</w:t>
            </w:r>
          </w:p>
        </w:tc>
        <w:tc>
          <w:tcPr>
            <w:tcW w:w="5544" w:type="dxa"/>
            <w:tcBorders>
              <w:top w:val="nil"/>
              <w:left w:val="single" w:sz="4" w:space="0" w:color="auto"/>
              <w:bottom w:val="nil"/>
              <w:right w:val="nil"/>
            </w:tcBorders>
          </w:tcPr>
          <w:p w14:paraId="2ED15022" w14:textId="77777777" w:rsidR="007F6489" w:rsidRDefault="00B84EF6">
            <w:pPr>
              <w:spacing w:after="80" w:line="240" w:lineRule="exact"/>
              <w:jc w:val="both"/>
            </w:pPr>
            <w:r>
              <w:rPr>
                <w:rFonts w:ascii="Times New Roman" w:hAnsi="Times New Roman"/>
                <w:color w:val="000000"/>
                <w:sz w:val="24"/>
              </w:rPr>
              <w:t>5 por tanto, cuando estas obras, y las obras que desde ahora en adelante se hagan entre vosotros, procedan de los gentiles a vuestra posteridad, que degenerará en la incredulidad por causa de la maldad,</w:t>
            </w:r>
          </w:p>
        </w:tc>
      </w:tr>
      <w:tr w:rsidR="007F6489" w14:paraId="48AE604F" w14:textId="77777777">
        <w:tc>
          <w:tcPr>
            <w:tcW w:w="5544" w:type="dxa"/>
            <w:tcBorders>
              <w:top w:val="nil"/>
              <w:left w:val="nil"/>
              <w:bottom w:val="nil"/>
              <w:right w:val="single" w:sz="4" w:space="0" w:color="auto"/>
            </w:tcBorders>
          </w:tcPr>
          <w:p w14:paraId="117A6B2E" w14:textId="77777777" w:rsidR="007F6489" w:rsidRDefault="00B84EF6">
            <w:pPr>
              <w:spacing w:after="80" w:line="240" w:lineRule="exact"/>
              <w:jc w:val="both"/>
            </w:pPr>
            <w:r>
              <w:rPr>
                <w:rFonts w:ascii="Times New Roman" w:hAnsi="Times New Roman"/>
                <w:color w:val="000000"/>
                <w:sz w:val="24"/>
              </w:rPr>
              <w:t>6 denn so gefällt es dem Vater, dass dies von den Anderen hervorkomme, damit er den Anderen seine Macht erzeige aus diesem Grund, dass die Anderen, sofern sie ihr Herz nicht verhärten, dass sie umkehren und zu mir kommen und sich in meinem Namen taufen lassen und von den wahren Punkten meiner Lehre wissen mögen, damit sie meinem Volk, o Haus Israel, zugezählt werden können;</w:t>
            </w:r>
          </w:p>
        </w:tc>
        <w:tc>
          <w:tcPr>
            <w:tcW w:w="5544" w:type="dxa"/>
            <w:tcBorders>
              <w:top w:val="nil"/>
              <w:left w:val="single" w:sz="4" w:space="0" w:color="auto"/>
              <w:bottom w:val="nil"/>
              <w:right w:val="nil"/>
            </w:tcBorders>
          </w:tcPr>
          <w:p w14:paraId="206E75EA" w14:textId="77777777" w:rsidR="007F6489" w:rsidRDefault="00B84EF6">
            <w:pPr>
              <w:spacing w:after="80" w:line="240" w:lineRule="exact"/>
              <w:jc w:val="both"/>
            </w:pPr>
            <w:r>
              <w:rPr>
                <w:rFonts w:ascii="Times New Roman" w:hAnsi="Times New Roman"/>
                <w:color w:val="000000"/>
                <w:sz w:val="24"/>
              </w:rPr>
              <w:t>6 porque así conviene al Padre que proceda de los gentiles, para que muestre su poder a los gentiles, a fin de que estos, si no endurecen sus corazones, se arrepientan y vengan a mí y sean bautizados en mi nombre y conozcan los verdaderos puntos de mi doctrina, para que sean contados entre los de mi pueblo, oh casa de Israel;</w:t>
            </w:r>
          </w:p>
        </w:tc>
      </w:tr>
      <w:tr w:rsidR="007F6489" w14:paraId="19C99F9D" w14:textId="77777777">
        <w:tc>
          <w:tcPr>
            <w:tcW w:w="5544" w:type="dxa"/>
            <w:tcBorders>
              <w:top w:val="nil"/>
              <w:left w:val="nil"/>
              <w:bottom w:val="nil"/>
              <w:right w:val="single" w:sz="4" w:space="0" w:color="auto"/>
            </w:tcBorders>
          </w:tcPr>
          <w:p w14:paraId="64B1896B" w14:textId="77777777" w:rsidR="007F6489" w:rsidRDefault="00B84EF6">
            <w:pPr>
              <w:spacing w:after="80" w:line="240" w:lineRule="exact"/>
              <w:jc w:val="both"/>
            </w:pPr>
            <w:r>
              <w:rPr>
                <w:rFonts w:ascii="Times New Roman" w:hAnsi="Times New Roman"/>
                <w:color w:val="000000"/>
                <w:sz w:val="24"/>
              </w:rPr>
              <w:t>7 und wenn dies sich begibt, dass deine Nachkommen anfangen, dies zu erkennen – so wird es ihnen ein Zeichen sein, damit sie wissen können, dass das Werk des Vaters bereits begonnen hat, um den Bund zu erfüllen, den er für diejenigen gemacht hat, die vom Haus Israel sind.</w:t>
            </w:r>
          </w:p>
        </w:tc>
        <w:tc>
          <w:tcPr>
            <w:tcW w:w="5544" w:type="dxa"/>
            <w:tcBorders>
              <w:top w:val="nil"/>
              <w:left w:val="single" w:sz="4" w:space="0" w:color="auto"/>
              <w:bottom w:val="nil"/>
              <w:right w:val="nil"/>
            </w:tcBorders>
          </w:tcPr>
          <w:p w14:paraId="09F1BC18" w14:textId="77777777" w:rsidR="007F6489" w:rsidRDefault="00B84EF6">
            <w:pPr>
              <w:spacing w:after="80" w:line="240" w:lineRule="exact"/>
              <w:jc w:val="both"/>
            </w:pPr>
            <w:r>
              <w:rPr>
                <w:rFonts w:ascii="Times New Roman" w:hAnsi="Times New Roman"/>
                <w:color w:val="000000"/>
                <w:sz w:val="24"/>
              </w:rPr>
              <w:t>7 y cuando sucedan estas cosas, de modo que vuestra posteridad empiece a conocerlas, entonces les será por señal, para que sepan que la obra del Padre ha empezado ya, para dar cumplimiento al convenio que ha hecho al pueblo que es de la casa de Israel.</w:t>
            </w:r>
          </w:p>
        </w:tc>
      </w:tr>
      <w:tr w:rsidR="007F6489" w14:paraId="65BD48A6" w14:textId="77777777">
        <w:tc>
          <w:tcPr>
            <w:tcW w:w="5544" w:type="dxa"/>
            <w:tcBorders>
              <w:top w:val="nil"/>
              <w:left w:val="nil"/>
              <w:bottom w:val="nil"/>
              <w:right w:val="single" w:sz="4" w:space="0" w:color="auto"/>
            </w:tcBorders>
          </w:tcPr>
          <w:p w14:paraId="66FD1B08" w14:textId="77777777" w:rsidR="007F6489" w:rsidRDefault="00B84EF6">
            <w:pPr>
              <w:spacing w:after="80" w:line="240" w:lineRule="exact"/>
              <w:jc w:val="both"/>
            </w:pPr>
            <w:r>
              <w:rPr>
                <w:rFonts w:ascii="Times New Roman" w:hAnsi="Times New Roman"/>
                <w:color w:val="000000"/>
                <w:sz w:val="24"/>
              </w:rPr>
              <w:t xml:space="preserve">8 Und wenn jener Tag kommt, so wird es sich begeben: Könige </w:t>
            </w:r>
            <w:r>
              <w:rPr>
                <w:rFonts w:ascii="Times New Roman" w:hAnsi="Times New Roman"/>
                <w:color w:val="000000"/>
                <w:sz w:val="24"/>
              </w:rPr>
              <w:t>werden den Mund verschließen; denn was ihnen nicht erzählt worden war, das werden sie sehen; und was sie nicht gehört hatten, das werden sie wahrnehmen.</w:t>
            </w:r>
          </w:p>
        </w:tc>
        <w:tc>
          <w:tcPr>
            <w:tcW w:w="5544" w:type="dxa"/>
            <w:tcBorders>
              <w:top w:val="nil"/>
              <w:left w:val="single" w:sz="4" w:space="0" w:color="auto"/>
              <w:bottom w:val="nil"/>
              <w:right w:val="nil"/>
            </w:tcBorders>
          </w:tcPr>
          <w:p w14:paraId="1702E94F" w14:textId="77777777" w:rsidR="007F6489" w:rsidRDefault="00B84EF6">
            <w:pPr>
              <w:spacing w:after="80" w:line="240" w:lineRule="exact"/>
              <w:jc w:val="both"/>
            </w:pPr>
            <w:r>
              <w:rPr>
                <w:rFonts w:ascii="Times New Roman" w:hAnsi="Times New Roman"/>
                <w:color w:val="000000"/>
                <w:sz w:val="24"/>
              </w:rPr>
              <w:t>8 Y cuando venga ese día, sucederá que los reyes cerrarán su boca; porque verán lo que no les había sido declarado, y considerarán lo que no habían oído.</w:t>
            </w:r>
          </w:p>
        </w:tc>
      </w:tr>
      <w:tr w:rsidR="007F6489" w14:paraId="7F2BD46B" w14:textId="77777777">
        <w:tc>
          <w:tcPr>
            <w:tcW w:w="5544" w:type="dxa"/>
            <w:tcBorders>
              <w:top w:val="nil"/>
              <w:left w:val="nil"/>
              <w:bottom w:val="nil"/>
              <w:right w:val="single" w:sz="4" w:space="0" w:color="auto"/>
            </w:tcBorders>
          </w:tcPr>
          <w:p w14:paraId="2998F70D" w14:textId="77777777" w:rsidR="007F6489" w:rsidRDefault="00B84EF6">
            <w:pPr>
              <w:spacing w:after="80" w:line="240" w:lineRule="exact"/>
              <w:jc w:val="both"/>
            </w:pPr>
            <w:r>
              <w:rPr>
                <w:rFonts w:ascii="Times New Roman" w:hAnsi="Times New Roman"/>
                <w:color w:val="000000"/>
                <w:sz w:val="24"/>
              </w:rPr>
              <w:t>9 Denn an jenem Tag wird der Vater um meinetwillen ein Werk bewirken, das ein großes und ein wunderbares Werk unter ihnen sein wird; und es wird unter ihnen welche geben, die es nicht glauben werden, obwohl ein Mann es ihnen verkünden wird.</w:t>
            </w:r>
          </w:p>
        </w:tc>
        <w:tc>
          <w:tcPr>
            <w:tcW w:w="5544" w:type="dxa"/>
            <w:tcBorders>
              <w:top w:val="nil"/>
              <w:left w:val="single" w:sz="4" w:space="0" w:color="auto"/>
              <w:bottom w:val="nil"/>
              <w:right w:val="nil"/>
            </w:tcBorders>
          </w:tcPr>
          <w:p w14:paraId="6C4A7307" w14:textId="77777777" w:rsidR="007F6489" w:rsidRDefault="00B84EF6">
            <w:pPr>
              <w:spacing w:after="80" w:line="240" w:lineRule="exact"/>
              <w:jc w:val="both"/>
            </w:pPr>
            <w:r>
              <w:rPr>
                <w:rFonts w:ascii="Times New Roman" w:hAnsi="Times New Roman"/>
                <w:color w:val="000000"/>
                <w:sz w:val="24"/>
              </w:rPr>
              <w:t>9 Porque en aquel día hará el Padre, por mi causa, una obra que será una obra grande y maravillosa entre ellos; y habrá entre ellos quienes no lo creerán, aun cuando un hombre se lo declare.</w:t>
            </w:r>
          </w:p>
        </w:tc>
      </w:tr>
      <w:tr w:rsidR="007F6489" w14:paraId="27944807" w14:textId="77777777">
        <w:tc>
          <w:tcPr>
            <w:tcW w:w="5544" w:type="dxa"/>
            <w:tcBorders>
              <w:top w:val="nil"/>
              <w:left w:val="nil"/>
              <w:bottom w:val="nil"/>
              <w:right w:val="single" w:sz="4" w:space="0" w:color="auto"/>
            </w:tcBorders>
          </w:tcPr>
          <w:p w14:paraId="4F80F6E5" w14:textId="77777777" w:rsidR="007F6489" w:rsidRDefault="00B84EF6">
            <w:pPr>
              <w:spacing w:after="80" w:line="240" w:lineRule="exact"/>
              <w:jc w:val="both"/>
            </w:pPr>
            <w:r>
              <w:rPr>
                <w:rFonts w:ascii="Times New Roman" w:hAnsi="Times New Roman"/>
                <w:color w:val="000000"/>
                <w:sz w:val="24"/>
              </w:rPr>
              <w:t>10 Aber siehe, das Leben meines Dieners wird in meiner Hand sein; darum werden sie ihn nicht verletzen, obwohl er ihretwegen entstellt sein wird. Doch ich werde ihn heilen, denn ich werde ihnen zeigen, dass meine Weisheit größer ist als die Schlauheit des Teufels.</w:t>
            </w:r>
          </w:p>
        </w:tc>
        <w:tc>
          <w:tcPr>
            <w:tcW w:w="5544" w:type="dxa"/>
            <w:tcBorders>
              <w:top w:val="nil"/>
              <w:left w:val="single" w:sz="4" w:space="0" w:color="auto"/>
              <w:bottom w:val="nil"/>
              <w:right w:val="nil"/>
            </w:tcBorders>
          </w:tcPr>
          <w:p w14:paraId="218C89EF" w14:textId="77777777" w:rsidR="007F6489" w:rsidRDefault="00B84EF6">
            <w:pPr>
              <w:spacing w:after="80" w:line="240" w:lineRule="exact"/>
              <w:jc w:val="both"/>
            </w:pPr>
            <w:r>
              <w:rPr>
                <w:rFonts w:ascii="Times New Roman" w:hAnsi="Times New Roman"/>
                <w:color w:val="000000"/>
                <w:sz w:val="24"/>
              </w:rPr>
              <w:t>10 Mas he aquí, la vida de mi siervo estará en mi mano; por tanto, no lo dañarán, aunque sea herido por causa de ellos. No obstante, yo lo sanaré, porque les mostraré que mi sabiduría es mayor que la astucia del diablo.</w:t>
            </w:r>
          </w:p>
        </w:tc>
      </w:tr>
      <w:tr w:rsidR="007F6489" w14:paraId="43BC7EA8" w14:textId="77777777">
        <w:tc>
          <w:tcPr>
            <w:tcW w:w="5544" w:type="dxa"/>
            <w:tcBorders>
              <w:top w:val="nil"/>
              <w:left w:val="nil"/>
              <w:bottom w:val="nil"/>
              <w:right w:val="single" w:sz="4" w:space="0" w:color="auto"/>
            </w:tcBorders>
          </w:tcPr>
          <w:p w14:paraId="7E9C02D7" w14:textId="77777777" w:rsidR="007F6489" w:rsidRDefault="00B84EF6">
            <w:pPr>
              <w:spacing w:after="80" w:line="240" w:lineRule="exact"/>
              <w:jc w:val="both"/>
            </w:pPr>
            <w:r>
              <w:rPr>
                <w:rFonts w:ascii="Times New Roman" w:hAnsi="Times New Roman"/>
                <w:color w:val="000000"/>
                <w:sz w:val="24"/>
              </w:rPr>
              <w:t>11 Darum wird es sich begeben: Wer auch immer nicht an meine Worte glaubt, der ich Jesus Christus bin, die der Vater durch ihn zu den Anderen hervorbringen lassen wird, und ihm Macht geben wird, dass er sie zu den Anderen hervorbringt (es wird so geschehen, wie Mose es gesagt hat), der wird aus meinem Volk ausgeschlossen werden, aus denen, die zum Bund gehören.</w:t>
            </w:r>
          </w:p>
        </w:tc>
        <w:tc>
          <w:tcPr>
            <w:tcW w:w="5544" w:type="dxa"/>
            <w:tcBorders>
              <w:top w:val="nil"/>
              <w:left w:val="single" w:sz="4" w:space="0" w:color="auto"/>
              <w:bottom w:val="nil"/>
              <w:right w:val="nil"/>
            </w:tcBorders>
          </w:tcPr>
          <w:p w14:paraId="4225EB31" w14:textId="77777777" w:rsidR="007F6489" w:rsidRDefault="00B84EF6">
            <w:pPr>
              <w:spacing w:after="80" w:line="240" w:lineRule="exact"/>
              <w:jc w:val="both"/>
            </w:pPr>
            <w:r>
              <w:rPr>
                <w:rFonts w:ascii="Times New Roman" w:hAnsi="Times New Roman"/>
                <w:color w:val="000000"/>
                <w:sz w:val="24"/>
              </w:rPr>
              <w:t>11 Acontecerá, pues, que los que no crean en mis palabras, que soy Jesucristo, las cuales el Padre hará que él lleve a los gentiles, y le otorgará el poder para que las lleve a los gentiles (se hará aun como dijo Moisés), serán desarraigados de entre los de mi pueblo que son del convenio.</w:t>
            </w:r>
          </w:p>
        </w:tc>
      </w:tr>
      <w:tr w:rsidR="007F6489" w14:paraId="497CFE24" w14:textId="77777777">
        <w:tc>
          <w:tcPr>
            <w:tcW w:w="5544" w:type="dxa"/>
            <w:tcBorders>
              <w:top w:val="nil"/>
              <w:left w:val="nil"/>
              <w:bottom w:val="nil"/>
              <w:right w:val="single" w:sz="4" w:space="0" w:color="auto"/>
            </w:tcBorders>
          </w:tcPr>
          <w:p w14:paraId="3153D44A" w14:textId="77777777" w:rsidR="007F6489" w:rsidRDefault="00B84EF6">
            <w:pPr>
              <w:spacing w:after="80" w:line="240" w:lineRule="exact"/>
              <w:jc w:val="both"/>
            </w:pPr>
            <w:r>
              <w:rPr>
                <w:rFonts w:ascii="Times New Roman" w:hAnsi="Times New Roman"/>
                <w:color w:val="000000"/>
                <w:sz w:val="24"/>
              </w:rPr>
              <w:t>12 Und mein Volk, das ein Überrest von Jakob ist, wird unter den Anderen sein, ja, inmitten von ihnen wie ein Löwe unter den Tieren des Waldes, wie ein junger Löwe unter den Schafherden, der, wenn er hindurchschreitet, niedertritt und auch in Stücke reißt, und niemand kann befreien.</w:t>
            </w:r>
          </w:p>
        </w:tc>
        <w:tc>
          <w:tcPr>
            <w:tcW w:w="5544" w:type="dxa"/>
            <w:tcBorders>
              <w:top w:val="nil"/>
              <w:left w:val="single" w:sz="4" w:space="0" w:color="auto"/>
              <w:bottom w:val="nil"/>
              <w:right w:val="nil"/>
            </w:tcBorders>
          </w:tcPr>
          <w:p w14:paraId="7803EBE1" w14:textId="77777777" w:rsidR="007F6489" w:rsidRDefault="00B84EF6">
            <w:pPr>
              <w:spacing w:after="80" w:line="240" w:lineRule="exact"/>
              <w:jc w:val="both"/>
            </w:pPr>
            <w:r>
              <w:rPr>
                <w:rFonts w:ascii="Times New Roman" w:hAnsi="Times New Roman"/>
                <w:color w:val="000000"/>
                <w:sz w:val="24"/>
              </w:rPr>
              <w:t>12 Y los de mi pueblo, que son un resto de Jacob, estarán en medio de los gentiles, sí, en medio de ellos como león entre los animales del bosque, y como cachorro de león entre las manadas de ovejas, el cual, si pasa por en medio, huella y despedaza, y nadie las puede librar.</w:t>
            </w:r>
          </w:p>
        </w:tc>
      </w:tr>
      <w:tr w:rsidR="007F6489" w14:paraId="70824330" w14:textId="77777777">
        <w:tc>
          <w:tcPr>
            <w:tcW w:w="5544" w:type="dxa"/>
            <w:tcBorders>
              <w:top w:val="nil"/>
              <w:left w:val="nil"/>
              <w:bottom w:val="nil"/>
              <w:right w:val="single" w:sz="4" w:space="0" w:color="auto"/>
            </w:tcBorders>
          </w:tcPr>
          <w:p w14:paraId="5B2E7807" w14:textId="77777777" w:rsidR="007F6489" w:rsidRDefault="00B84EF6">
            <w:pPr>
              <w:spacing w:after="80" w:line="240" w:lineRule="exact"/>
              <w:jc w:val="both"/>
            </w:pPr>
            <w:r>
              <w:rPr>
                <w:rFonts w:ascii="Times New Roman" w:hAnsi="Times New Roman"/>
                <w:color w:val="000000"/>
                <w:sz w:val="24"/>
              </w:rPr>
              <w:t>13 Seine Hände werden über seine Widersacher erhoben werden, und alle seine Feinde werden ausgelöscht werden.</w:t>
            </w:r>
          </w:p>
        </w:tc>
        <w:tc>
          <w:tcPr>
            <w:tcW w:w="5544" w:type="dxa"/>
            <w:tcBorders>
              <w:top w:val="nil"/>
              <w:left w:val="single" w:sz="4" w:space="0" w:color="auto"/>
              <w:bottom w:val="nil"/>
              <w:right w:val="nil"/>
            </w:tcBorders>
          </w:tcPr>
          <w:p w14:paraId="20BF934A" w14:textId="77777777" w:rsidR="007F6489" w:rsidRDefault="00B84EF6">
            <w:pPr>
              <w:spacing w:after="80" w:line="240" w:lineRule="exact"/>
              <w:jc w:val="both"/>
            </w:pPr>
            <w:r>
              <w:rPr>
                <w:rFonts w:ascii="Times New Roman" w:hAnsi="Times New Roman"/>
                <w:color w:val="000000"/>
                <w:sz w:val="24"/>
              </w:rPr>
              <w:t>13 Su mano se levantará sobre sus adversarios, y todos sus enemigos serán talados.</w:t>
            </w:r>
          </w:p>
        </w:tc>
      </w:tr>
      <w:tr w:rsidR="007F6489" w14:paraId="4F0EA2A8" w14:textId="77777777">
        <w:tc>
          <w:tcPr>
            <w:tcW w:w="5544" w:type="dxa"/>
            <w:tcBorders>
              <w:top w:val="nil"/>
              <w:left w:val="nil"/>
              <w:bottom w:val="nil"/>
              <w:right w:val="single" w:sz="4" w:space="0" w:color="auto"/>
            </w:tcBorders>
          </w:tcPr>
          <w:p w14:paraId="50588950" w14:textId="77777777" w:rsidR="007F6489" w:rsidRDefault="00B84EF6">
            <w:pPr>
              <w:spacing w:after="80" w:line="240" w:lineRule="exact"/>
              <w:jc w:val="both"/>
            </w:pPr>
            <w:r>
              <w:rPr>
                <w:rFonts w:ascii="Times New Roman" w:hAnsi="Times New Roman"/>
                <w:color w:val="000000"/>
                <w:sz w:val="24"/>
              </w:rPr>
              <w:t>14 Ja, weh sei den Anderen, wenn sie nicht umkehren; denn es wird sich an dem Tag begeben, spricht der Vater, dass ich deine Pferde aus deiner Mitte auslöschen werde, und ich werde deine Streitwagen zerstören;</w:t>
            </w:r>
          </w:p>
        </w:tc>
        <w:tc>
          <w:tcPr>
            <w:tcW w:w="5544" w:type="dxa"/>
            <w:tcBorders>
              <w:top w:val="nil"/>
              <w:left w:val="single" w:sz="4" w:space="0" w:color="auto"/>
              <w:bottom w:val="nil"/>
              <w:right w:val="nil"/>
            </w:tcBorders>
          </w:tcPr>
          <w:p w14:paraId="6F98AC15" w14:textId="77777777" w:rsidR="007F6489" w:rsidRDefault="00B84EF6">
            <w:pPr>
              <w:spacing w:after="80" w:line="240" w:lineRule="exact"/>
              <w:jc w:val="both"/>
            </w:pPr>
            <w:r>
              <w:rPr>
                <w:rFonts w:ascii="Times New Roman" w:hAnsi="Times New Roman"/>
                <w:color w:val="000000"/>
                <w:sz w:val="24"/>
              </w:rPr>
              <w:t>14 Sí, ¡ay de los gentiles, a menos que se arrepientan! Porque sucederá en aquel día, dice el Padre, que haré matar tus caballos de en medio de ti, y haré destruir tus carros;</w:t>
            </w:r>
          </w:p>
        </w:tc>
      </w:tr>
      <w:tr w:rsidR="007F6489" w14:paraId="2F4812EC" w14:textId="77777777">
        <w:tc>
          <w:tcPr>
            <w:tcW w:w="5544" w:type="dxa"/>
            <w:tcBorders>
              <w:top w:val="nil"/>
              <w:left w:val="nil"/>
              <w:bottom w:val="nil"/>
              <w:right w:val="single" w:sz="4" w:space="0" w:color="auto"/>
            </w:tcBorders>
          </w:tcPr>
          <w:p w14:paraId="7F82D8C6" w14:textId="77777777" w:rsidR="007F6489" w:rsidRDefault="00B84EF6">
            <w:pPr>
              <w:spacing w:after="80" w:line="240" w:lineRule="exact"/>
              <w:jc w:val="both"/>
            </w:pPr>
            <w:r>
              <w:rPr>
                <w:rFonts w:ascii="Times New Roman" w:hAnsi="Times New Roman"/>
                <w:color w:val="000000"/>
                <w:sz w:val="24"/>
              </w:rPr>
              <w:t xml:space="preserve">15 und ich werde die Städte deines Landes </w:t>
            </w:r>
            <w:r>
              <w:rPr>
                <w:rFonts w:ascii="Times New Roman" w:hAnsi="Times New Roman"/>
                <w:color w:val="000000"/>
                <w:sz w:val="24"/>
              </w:rPr>
              <w:t>auslöschen und alle deine Festungen niederwerfen;</w:t>
            </w:r>
          </w:p>
        </w:tc>
        <w:tc>
          <w:tcPr>
            <w:tcW w:w="5544" w:type="dxa"/>
            <w:tcBorders>
              <w:top w:val="nil"/>
              <w:left w:val="single" w:sz="4" w:space="0" w:color="auto"/>
              <w:bottom w:val="nil"/>
              <w:right w:val="nil"/>
            </w:tcBorders>
          </w:tcPr>
          <w:p w14:paraId="59C32AA6" w14:textId="77777777" w:rsidR="007F6489" w:rsidRDefault="00B84EF6">
            <w:pPr>
              <w:spacing w:after="80" w:line="240" w:lineRule="exact"/>
              <w:jc w:val="both"/>
            </w:pPr>
            <w:r>
              <w:rPr>
                <w:rFonts w:ascii="Times New Roman" w:hAnsi="Times New Roman"/>
                <w:color w:val="000000"/>
                <w:sz w:val="24"/>
              </w:rPr>
              <w:t>15 y talaré las ciudades de tu tierra, y derribaré todas tus plazas fuertes;</w:t>
            </w:r>
          </w:p>
        </w:tc>
      </w:tr>
      <w:tr w:rsidR="007F6489" w14:paraId="78B04E09" w14:textId="77777777">
        <w:tc>
          <w:tcPr>
            <w:tcW w:w="5544" w:type="dxa"/>
            <w:tcBorders>
              <w:top w:val="nil"/>
              <w:left w:val="nil"/>
              <w:bottom w:val="nil"/>
              <w:right w:val="single" w:sz="4" w:space="0" w:color="auto"/>
            </w:tcBorders>
          </w:tcPr>
          <w:p w14:paraId="7B0AC1CB" w14:textId="77777777" w:rsidR="007F6489" w:rsidRDefault="00B84EF6">
            <w:pPr>
              <w:spacing w:after="80" w:line="240" w:lineRule="exact"/>
              <w:jc w:val="both"/>
            </w:pPr>
            <w:r>
              <w:rPr>
                <w:rFonts w:ascii="Times New Roman" w:hAnsi="Times New Roman"/>
                <w:color w:val="000000"/>
                <w:sz w:val="24"/>
              </w:rPr>
              <w:t>16 und ich werde die Zauberei aus deinem Land auslöschen, und du wirst keine Wahrsager mehr haben;</w:t>
            </w:r>
          </w:p>
        </w:tc>
        <w:tc>
          <w:tcPr>
            <w:tcW w:w="5544" w:type="dxa"/>
            <w:tcBorders>
              <w:top w:val="nil"/>
              <w:left w:val="single" w:sz="4" w:space="0" w:color="auto"/>
              <w:bottom w:val="nil"/>
              <w:right w:val="nil"/>
            </w:tcBorders>
          </w:tcPr>
          <w:p w14:paraId="66B995AF" w14:textId="77777777" w:rsidR="007F6489" w:rsidRDefault="00B84EF6">
            <w:pPr>
              <w:spacing w:after="80" w:line="240" w:lineRule="exact"/>
              <w:jc w:val="both"/>
            </w:pPr>
            <w:r>
              <w:rPr>
                <w:rFonts w:ascii="Times New Roman" w:hAnsi="Times New Roman"/>
                <w:color w:val="000000"/>
                <w:sz w:val="24"/>
              </w:rPr>
              <w:t>16 y exterminaré de tu tierra las hechicerías, y no tendrás más adivinos;</w:t>
            </w:r>
          </w:p>
        </w:tc>
      </w:tr>
      <w:tr w:rsidR="007F6489" w14:paraId="6DE23704" w14:textId="77777777">
        <w:tc>
          <w:tcPr>
            <w:tcW w:w="5544" w:type="dxa"/>
            <w:tcBorders>
              <w:top w:val="nil"/>
              <w:left w:val="nil"/>
              <w:bottom w:val="nil"/>
              <w:right w:val="single" w:sz="4" w:space="0" w:color="auto"/>
            </w:tcBorders>
          </w:tcPr>
          <w:p w14:paraId="1EAEABF4" w14:textId="77777777" w:rsidR="007F6489" w:rsidRDefault="00B84EF6">
            <w:pPr>
              <w:spacing w:after="80" w:line="240" w:lineRule="exact"/>
              <w:jc w:val="both"/>
            </w:pPr>
            <w:r>
              <w:rPr>
                <w:rFonts w:ascii="Times New Roman" w:hAnsi="Times New Roman"/>
                <w:color w:val="000000"/>
                <w:sz w:val="24"/>
              </w:rPr>
              <w:t>17 deine Schnitzbilder werde ich auch auslöschen und deine Standbilder aus deiner Mitte, und du wirst die Werke deiner Hände nicht mehr anbeten;</w:t>
            </w:r>
          </w:p>
        </w:tc>
        <w:tc>
          <w:tcPr>
            <w:tcW w:w="5544" w:type="dxa"/>
            <w:tcBorders>
              <w:top w:val="nil"/>
              <w:left w:val="single" w:sz="4" w:space="0" w:color="auto"/>
              <w:bottom w:val="nil"/>
              <w:right w:val="nil"/>
            </w:tcBorders>
          </w:tcPr>
          <w:p w14:paraId="2E076CB5" w14:textId="77777777" w:rsidR="007F6489" w:rsidRDefault="00B84EF6">
            <w:pPr>
              <w:spacing w:after="80" w:line="240" w:lineRule="exact"/>
              <w:jc w:val="both"/>
            </w:pPr>
            <w:r>
              <w:rPr>
                <w:rFonts w:ascii="Times New Roman" w:hAnsi="Times New Roman"/>
                <w:color w:val="000000"/>
                <w:sz w:val="24"/>
              </w:rPr>
              <w:t>17 tus imágenes grabadas también destruiré, así como tus esculturas de en medio de ti, y nunca más adorarás las obras de tus manos;</w:t>
            </w:r>
          </w:p>
        </w:tc>
      </w:tr>
      <w:tr w:rsidR="007F6489" w14:paraId="406BDB4B" w14:textId="77777777">
        <w:tc>
          <w:tcPr>
            <w:tcW w:w="5544" w:type="dxa"/>
            <w:tcBorders>
              <w:top w:val="nil"/>
              <w:left w:val="nil"/>
              <w:bottom w:val="nil"/>
              <w:right w:val="single" w:sz="4" w:space="0" w:color="auto"/>
            </w:tcBorders>
          </w:tcPr>
          <w:p w14:paraId="1A657770" w14:textId="77777777" w:rsidR="007F6489" w:rsidRDefault="00B84EF6">
            <w:pPr>
              <w:spacing w:after="80" w:line="240" w:lineRule="exact"/>
              <w:jc w:val="both"/>
            </w:pPr>
            <w:r>
              <w:rPr>
                <w:rFonts w:ascii="Times New Roman" w:hAnsi="Times New Roman"/>
                <w:color w:val="000000"/>
                <w:sz w:val="24"/>
              </w:rPr>
              <w:t>18 und ich werde deine Haine aus deiner Mitte herausreißen; auch werde ich deine Städte zerstören.</w:t>
            </w:r>
          </w:p>
        </w:tc>
        <w:tc>
          <w:tcPr>
            <w:tcW w:w="5544" w:type="dxa"/>
            <w:tcBorders>
              <w:top w:val="nil"/>
              <w:left w:val="single" w:sz="4" w:space="0" w:color="auto"/>
              <w:bottom w:val="nil"/>
              <w:right w:val="nil"/>
            </w:tcBorders>
          </w:tcPr>
          <w:p w14:paraId="41A3B537" w14:textId="77777777" w:rsidR="007F6489" w:rsidRDefault="00B84EF6">
            <w:pPr>
              <w:spacing w:after="80" w:line="240" w:lineRule="exact"/>
              <w:jc w:val="both"/>
            </w:pPr>
            <w:r>
              <w:rPr>
                <w:rFonts w:ascii="Times New Roman" w:hAnsi="Times New Roman"/>
                <w:color w:val="000000"/>
                <w:sz w:val="24"/>
              </w:rPr>
              <w:t>18 y arrancaré tus bosques de entre ti, y asolaré tus ciudades.</w:t>
            </w:r>
          </w:p>
        </w:tc>
      </w:tr>
      <w:tr w:rsidR="007F6489" w14:paraId="5398DE64" w14:textId="77777777">
        <w:tc>
          <w:tcPr>
            <w:tcW w:w="5544" w:type="dxa"/>
            <w:tcBorders>
              <w:top w:val="nil"/>
              <w:left w:val="nil"/>
              <w:bottom w:val="nil"/>
              <w:right w:val="single" w:sz="4" w:space="0" w:color="auto"/>
            </w:tcBorders>
          </w:tcPr>
          <w:p w14:paraId="04C89DB2" w14:textId="77777777" w:rsidR="007F6489" w:rsidRDefault="00B84EF6">
            <w:pPr>
              <w:spacing w:after="80" w:line="240" w:lineRule="exact"/>
              <w:jc w:val="both"/>
            </w:pPr>
            <w:r>
              <w:rPr>
                <w:rFonts w:ascii="Times New Roman" w:hAnsi="Times New Roman"/>
                <w:color w:val="000000"/>
                <w:sz w:val="24"/>
              </w:rPr>
              <w:t xml:space="preserve">19 Und es wird sich </w:t>
            </w:r>
            <w:r>
              <w:rPr>
                <w:rFonts w:ascii="Times New Roman" w:hAnsi="Times New Roman"/>
                <w:color w:val="000000"/>
                <w:sz w:val="24"/>
              </w:rPr>
              <w:t>begeben: Alles Lügen und Täuschen und Neiden und Streiten und alle Priesterlist und Hurerei werden hinweggetan werden.</w:t>
            </w:r>
          </w:p>
        </w:tc>
        <w:tc>
          <w:tcPr>
            <w:tcW w:w="5544" w:type="dxa"/>
            <w:tcBorders>
              <w:top w:val="nil"/>
              <w:left w:val="single" w:sz="4" w:space="0" w:color="auto"/>
              <w:bottom w:val="nil"/>
              <w:right w:val="nil"/>
            </w:tcBorders>
          </w:tcPr>
          <w:p w14:paraId="1F567A27" w14:textId="77777777" w:rsidR="007F6489" w:rsidRDefault="00B84EF6">
            <w:pPr>
              <w:spacing w:after="80" w:line="240" w:lineRule="exact"/>
              <w:jc w:val="both"/>
            </w:pPr>
            <w:r>
              <w:rPr>
                <w:rFonts w:ascii="Times New Roman" w:hAnsi="Times New Roman"/>
                <w:color w:val="000000"/>
                <w:sz w:val="24"/>
              </w:rPr>
              <w:t>19 Y acontecerá que todas las mentiras, y falsedades, y envidias, y contiendas, y supercherías sacerdotales, y fornicaciones, serán extirpadas.</w:t>
            </w:r>
          </w:p>
        </w:tc>
      </w:tr>
      <w:tr w:rsidR="007F6489" w14:paraId="714C99D9" w14:textId="77777777">
        <w:tc>
          <w:tcPr>
            <w:tcW w:w="5544" w:type="dxa"/>
            <w:tcBorders>
              <w:top w:val="nil"/>
              <w:left w:val="nil"/>
              <w:bottom w:val="nil"/>
              <w:right w:val="single" w:sz="4" w:space="0" w:color="auto"/>
            </w:tcBorders>
          </w:tcPr>
          <w:p w14:paraId="2A989352" w14:textId="77777777" w:rsidR="007F6489" w:rsidRDefault="00B84EF6">
            <w:pPr>
              <w:spacing w:after="80" w:line="240" w:lineRule="exact"/>
              <w:jc w:val="both"/>
            </w:pPr>
            <w:r>
              <w:rPr>
                <w:rFonts w:ascii="Times New Roman" w:hAnsi="Times New Roman"/>
                <w:color w:val="000000"/>
                <w:sz w:val="24"/>
              </w:rPr>
              <w:t>20 Denn, so spricht der Vater, es wird sich begeben: Wer auch immer an jenem Tag nicht umkehrt und zu meinem geliebten Sohn kommt, den werde ich abschneiden von meinem Volk, o Haus Israel;</w:t>
            </w:r>
          </w:p>
        </w:tc>
        <w:tc>
          <w:tcPr>
            <w:tcW w:w="5544" w:type="dxa"/>
            <w:tcBorders>
              <w:top w:val="nil"/>
              <w:left w:val="single" w:sz="4" w:space="0" w:color="auto"/>
              <w:bottom w:val="nil"/>
              <w:right w:val="nil"/>
            </w:tcBorders>
          </w:tcPr>
          <w:p w14:paraId="3A588755" w14:textId="77777777" w:rsidR="007F6489" w:rsidRDefault="00B84EF6">
            <w:pPr>
              <w:spacing w:after="80" w:line="240" w:lineRule="exact"/>
              <w:jc w:val="both"/>
            </w:pPr>
            <w:r>
              <w:rPr>
                <w:rFonts w:ascii="Times New Roman" w:hAnsi="Times New Roman"/>
                <w:color w:val="000000"/>
                <w:sz w:val="24"/>
              </w:rPr>
              <w:t>20 Porque sucederá, dice el Padre, que en aquel día talaré de entre mi pueblo a cualquiera que no se arrepienta y venga a mi Hijo Amado, oh casa de Israel.</w:t>
            </w:r>
          </w:p>
        </w:tc>
      </w:tr>
      <w:tr w:rsidR="007F6489" w14:paraId="7B621EC5" w14:textId="77777777">
        <w:tc>
          <w:tcPr>
            <w:tcW w:w="5544" w:type="dxa"/>
            <w:tcBorders>
              <w:top w:val="nil"/>
              <w:left w:val="nil"/>
              <w:bottom w:val="nil"/>
              <w:right w:val="single" w:sz="4" w:space="0" w:color="auto"/>
            </w:tcBorders>
          </w:tcPr>
          <w:p w14:paraId="22B70F19" w14:textId="77777777" w:rsidR="007F6489" w:rsidRDefault="00B84EF6">
            <w:pPr>
              <w:spacing w:after="80" w:line="240" w:lineRule="exact"/>
              <w:jc w:val="both"/>
            </w:pPr>
            <w:r>
              <w:rPr>
                <w:rFonts w:ascii="Times New Roman" w:hAnsi="Times New Roman"/>
                <w:color w:val="000000"/>
                <w:sz w:val="24"/>
              </w:rPr>
              <w:t>21 und ich werde Vergeltung und Ungestüm an ihnen üben, ja, wie an den Heiden, wie sie solches noch nicht vernommen haben.</w:t>
            </w:r>
          </w:p>
        </w:tc>
        <w:tc>
          <w:tcPr>
            <w:tcW w:w="5544" w:type="dxa"/>
            <w:tcBorders>
              <w:top w:val="nil"/>
              <w:left w:val="single" w:sz="4" w:space="0" w:color="auto"/>
              <w:bottom w:val="nil"/>
              <w:right w:val="nil"/>
            </w:tcBorders>
          </w:tcPr>
          <w:p w14:paraId="63CAEFE5" w14:textId="77777777" w:rsidR="007F6489" w:rsidRDefault="00B84EF6">
            <w:pPr>
              <w:spacing w:after="80" w:line="240" w:lineRule="exact"/>
              <w:jc w:val="both"/>
            </w:pPr>
            <w:r>
              <w:rPr>
                <w:rFonts w:ascii="Times New Roman" w:hAnsi="Times New Roman"/>
                <w:color w:val="000000"/>
                <w:sz w:val="24"/>
              </w:rPr>
              <w:t xml:space="preserve">21 Y ejecutaré venganza y </w:t>
            </w:r>
            <w:r>
              <w:rPr>
                <w:rFonts w:ascii="Times New Roman" w:hAnsi="Times New Roman"/>
                <w:color w:val="000000"/>
                <w:sz w:val="24"/>
              </w:rPr>
              <w:t>furor sobre ellos, así como sobre los paganos, tal como nunca ha llegado a sus oídos.</w:t>
            </w:r>
          </w:p>
        </w:tc>
      </w:tr>
      <w:tr w:rsidR="007F6489" w14:paraId="2F6D3A50" w14:textId="77777777">
        <w:tc>
          <w:tcPr>
            <w:tcW w:w="5544" w:type="dxa"/>
            <w:tcBorders>
              <w:top w:val="nil"/>
              <w:left w:val="nil"/>
              <w:bottom w:val="nil"/>
              <w:right w:val="single" w:sz="4" w:space="0" w:color="auto"/>
            </w:tcBorders>
          </w:tcPr>
          <w:p w14:paraId="7E43720F" w14:textId="77777777" w:rsidR="007F6489" w:rsidRDefault="00B84EF6">
            <w:pPr>
              <w:spacing w:after="80" w:line="240" w:lineRule="exact"/>
              <w:jc w:val="both"/>
            </w:pPr>
            <w:r>
              <w:rPr>
                <w:rFonts w:ascii="Times New Roman" w:hAnsi="Times New Roman"/>
                <w:color w:val="000000"/>
                <w:sz w:val="24"/>
              </w:rPr>
              <w:t>22 Aber wenn sie umkehren und auf meine Worte hören und ihr Herz nicht verhärten, werde ich unter ihnen meine Kirche aufrichten, und sie werden in den Bund eintreten und diesem, dem Überrest von Jakob, zugezählt werden, dem ich dieses Land als sein Erbteil gegeben habe;</w:t>
            </w:r>
          </w:p>
        </w:tc>
        <w:tc>
          <w:tcPr>
            <w:tcW w:w="5544" w:type="dxa"/>
            <w:tcBorders>
              <w:top w:val="nil"/>
              <w:left w:val="single" w:sz="4" w:space="0" w:color="auto"/>
              <w:bottom w:val="nil"/>
              <w:right w:val="nil"/>
            </w:tcBorders>
          </w:tcPr>
          <w:p w14:paraId="7C7BAB72" w14:textId="77777777" w:rsidR="007F6489" w:rsidRDefault="00B84EF6">
            <w:pPr>
              <w:spacing w:after="80" w:line="240" w:lineRule="exact"/>
              <w:jc w:val="both"/>
            </w:pPr>
            <w:r>
              <w:rPr>
                <w:rFonts w:ascii="Times New Roman" w:hAnsi="Times New Roman"/>
                <w:color w:val="000000"/>
                <w:sz w:val="24"/>
              </w:rPr>
              <w:t>22 Pero si se arrepienten y escuchan mis palabras, y no endurecen sus corazones, estableceré mi iglesia entre ellos; y entrarán en el convenio, y serán contados entre este resto de Jacob, al cual he dado esta tierra por herencia.</w:t>
            </w:r>
          </w:p>
        </w:tc>
      </w:tr>
      <w:tr w:rsidR="007F6489" w14:paraId="4392EBFD" w14:textId="77777777">
        <w:tc>
          <w:tcPr>
            <w:tcW w:w="5544" w:type="dxa"/>
            <w:tcBorders>
              <w:top w:val="nil"/>
              <w:left w:val="nil"/>
              <w:bottom w:val="nil"/>
              <w:right w:val="single" w:sz="4" w:space="0" w:color="auto"/>
            </w:tcBorders>
          </w:tcPr>
          <w:p w14:paraId="0C62D952" w14:textId="77777777" w:rsidR="007F6489" w:rsidRDefault="00B84EF6">
            <w:pPr>
              <w:spacing w:after="80" w:line="240" w:lineRule="exact"/>
              <w:jc w:val="both"/>
            </w:pPr>
            <w:r>
              <w:rPr>
                <w:rFonts w:ascii="Times New Roman" w:hAnsi="Times New Roman"/>
                <w:color w:val="000000"/>
                <w:sz w:val="24"/>
              </w:rPr>
              <w:t>23 und sie werden meinem Volk beistehen, dem Überrest von Jakob, und auch allen vom Haus Israel, die kommen werden, um eine Stadt zu bauen, die das Neue Jerusalem heißen wird.</w:t>
            </w:r>
          </w:p>
        </w:tc>
        <w:tc>
          <w:tcPr>
            <w:tcW w:w="5544" w:type="dxa"/>
            <w:tcBorders>
              <w:top w:val="nil"/>
              <w:left w:val="single" w:sz="4" w:space="0" w:color="auto"/>
              <w:bottom w:val="nil"/>
              <w:right w:val="nil"/>
            </w:tcBorders>
          </w:tcPr>
          <w:p w14:paraId="4737D27D" w14:textId="77777777" w:rsidR="007F6489" w:rsidRDefault="00B84EF6">
            <w:pPr>
              <w:spacing w:after="80" w:line="240" w:lineRule="exact"/>
              <w:jc w:val="both"/>
            </w:pPr>
            <w:r>
              <w:rPr>
                <w:rFonts w:ascii="Times New Roman" w:hAnsi="Times New Roman"/>
                <w:color w:val="000000"/>
                <w:sz w:val="24"/>
              </w:rPr>
              <w:t>23 Y ayudarán a mi pueblo, el resto de Jacob, y también a cuantos de la casa de Israel vengan, a fin de que construyan una ciudad que será llamada la Nueva Jerusalén.</w:t>
            </w:r>
          </w:p>
        </w:tc>
      </w:tr>
      <w:tr w:rsidR="007F6489" w14:paraId="18E2DA66" w14:textId="77777777">
        <w:tc>
          <w:tcPr>
            <w:tcW w:w="5544" w:type="dxa"/>
            <w:tcBorders>
              <w:top w:val="nil"/>
              <w:left w:val="nil"/>
              <w:bottom w:val="nil"/>
              <w:right w:val="single" w:sz="4" w:space="0" w:color="auto"/>
            </w:tcBorders>
          </w:tcPr>
          <w:p w14:paraId="767415EF" w14:textId="77777777" w:rsidR="007F6489" w:rsidRDefault="00B84EF6">
            <w:pPr>
              <w:spacing w:after="80" w:line="240" w:lineRule="exact"/>
              <w:jc w:val="both"/>
            </w:pPr>
            <w:r>
              <w:rPr>
                <w:rFonts w:ascii="Times New Roman" w:hAnsi="Times New Roman"/>
                <w:color w:val="000000"/>
                <w:sz w:val="24"/>
              </w:rPr>
              <w:t>24 Und dann werden sie meinem Volk beistehen, dass sie gesammelt werden, die über das ganze Land zerstreut sind, herein in das Neue Jerusalem.</w:t>
            </w:r>
          </w:p>
        </w:tc>
        <w:tc>
          <w:tcPr>
            <w:tcW w:w="5544" w:type="dxa"/>
            <w:tcBorders>
              <w:top w:val="nil"/>
              <w:left w:val="single" w:sz="4" w:space="0" w:color="auto"/>
              <w:bottom w:val="nil"/>
              <w:right w:val="nil"/>
            </w:tcBorders>
          </w:tcPr>
          <w:p w14:paraId="5E7A6789" w14:textId="77777777" w:rsidR="007F6489" w:rsidRDefault="00B84EF6">
            <w:pPr>
              <w:spacing w:after="80" w:line="240" w:lineRule="exact"/>
              <w:jc w:val="both"/>
            </w:pPr>
            <w:r>
              <w:rPr>
                <w:rFonts w:ascii="Times New Roman" w:hAnsi="Times New Roman"/>
                <w:color w:val="000000"/>
                <w:sz w:val="24"/>
              </w:rPr>
              <w:t>24 Y entonces ayudarán a mi pueblo que esté disperso sobre toda la faz de la tierra, para que sean congregados en la Nueva Jerusalén.</w:t>
            </w:r>
          </w:p>
        </w:tc>
      </w:tr>
      <w:tr w:rsidR="007F6489" w14:paraId="55E2BFF4" w14:textId="77777777">
        <w:tc>
          <w:tcPr>
            <w:tcW w:w="5544" w:type="dxa"/>
            <w:tcBorders>
              <w:top w:val="nil"/>
              <w:left w:val="nil"/>
              <w:bottom w:val="nil"/>
              <w:right w:val="single" w:sz="4" w:space="0" w:color="auto"/>
            </w:tcBorders>
          </w:tcPr>
          <w:p w14:paraId="51E1368C" w14:textId="77777777" w:rsidR="007F6489" w:rsidRDefault="00B84EF6">
            <w:pPr>
              <w:spacing w:after="80" w:line="240" w:lineRule="exact"/>
              <w:jc w:val="both"/>
            </w:pPr>
            <w:r>
              <w:rPr>
                <w:rFonts w:ascii="Times New Roman" w:hAnsi="Times New Roman"/>
                <w:color w:val="000000"/>
                <w:sz w:val="24"/>
              </w:rPr>
              <w:t>25 Und dann wird die Macht des Himmels unter sie herabkommen; und auch ich werde inmitten sein.</w:t>
            </w:r>
          </w:p>
        </w:tc>
        <w:tc>
          <w:tcPr>
            <w:tcW w:w="5544" w:type="dxa"/>
            <w:tcBorders>
              <w:top w:val="nil"/>
              <w:left w:val="single" w:sz="4" w:space="0" w:color="auto"/>
              <w:bottom w:val="nil"/>
              <w:right w:val="nil"/>
            </w:tcBorders>
          </w:tcPr>
          <w:p w14:paraId="47F67B3D" w14:textId="77777777" w:rsidR="007F6489" w:rsidRDefault="00B84EF6">
            <w:pPr>
              <w:spacing w:after="80" w:line="240" w:lineRule="exact"/>
              <w:jc w:val="both"/>
            </w:pPr>
            <w:r>
              <w:rPr>
                <w:rFonts w:ascii="Times New Roman" w:hAnsi="Times New Roman"/>
                <w:color w:val="000000"/>
                <w:sz w:val="24"/>
              </w:rPr>
              <w:t>25 Y entonces el poder del cielo descenderá entre ellos, y también yo estaré en medio.</w:t>
            </w:r>
          </w:p>
        </w:tc>
      </w:tr>
      <w:tr w:rsidR="007F6489" w14:paraId="742DE00C" w14:textId="77777777">
        <w:tc>
          <w:tcPr>
            <w:tcW w:w="5544" w:type="dxa"/>
            <w:tcBorders>
              <w:top w:val="nil"/>
              <w:left w:val="nil"/>
              <w:bottom w:val="nil"/>
              <w:right w:val="single" w:sz="4" w:space="0" w:color="auto"/>
            </w:tcBorders>
          </w:tcPr>
          <w:p w14:paraId="76EAE9F3" w14:textId="77777777" w:rsidR="007F6489" w:rsidRDefault="00B84EF6">
            <w:pPr>
              <w:spacing w:after="80" w:line="240" w:lineRule="exact"/>
              <w:jc w:val="both"/>
            </w:pPr>
            <w:r>
              <w:rPr>
                <w:rFonts w:ascii="Times New Roman" w:hAnsi="Times New Roman"/>
                <w:color w:val="000000"/>
                <w:sz w:val="24"/>
              </w:rPr>
              <w:t>26 Und dann wird das Werk des Vaters an dem Tag beginnen, ja, wenn dieses Evangelium unter dem Überrest dieses Volkes gepredigt werden wird. Wahrlich, ich sage euch: An dem Tag wird das Werk des Vaters unter allen Zerstreuten meines Volkes beginnen, ja, nämlich den Stämmen, die verloren sind, die der Vater aus Jerusalem weggeführt hat.</w:t>
            </w:r>
          </w:p>
        </w:tc>
        <w:tc>
          <w:tcPr>
            <w:tcW w:w="5544" w:type="dxa"/>
            <w:tcBorders>
              <w:top w:val="nil"/>
              <w:left w:val="single" w:sz="4" w:space="0" w:color="auto"/>
              <w:bottom w:val="nil"/>
              <w:right w:val="nil"/>
            </w:tcBorders>
          </w:tcPr>
          <w:p w14:paraId="2D1E0837" w14:textId="77777777" w:rsidR="007F6489" w:rsidRDefault="00B84EF6">
            <w:pPr>
              <w:spacing w:after="80" w:line="240" w:lineRule="exact"/>
              <w:jc w:val="both"/>
            </w:pPr>
            <w:r>
              <w:rPr>
                <w:rFonts w:ascii="Times New Roman" w:hAnsi="Times New Roman"/>
                <w:color w:val="000000"/>
                <w:sz w:val="24"/>
              </w:rPr>
              <w:t>26 Y entonces empezará la obra del Padre en aquel día, sí, cuando sea predicado este evangelio entre el resto de este pueblo. De cierto os digo que en ese día empezará la obra del Padre entre todos los dispersos de mi pueblo, sí, aun entre las tribus que han estado perdidas, las cuales el Padre ha sacado de Jerusalén.</w:t>
            </w:r>
          </w:p>
        </w:tc>
      </w:tr>
      <w:tr w:rsidR="007F6489" w14:paraId="46A63478" w14:textId="77777777">
        <w:tc>
          <w:tcPr>
            <w:tcW w:w="5544" w:type="dxa"/>
            <w:tcBorders>
              <w:top w:val="nil"/>
              <w:left w:val="nil"/>
              <w:bottom w:val="nil"/>
              <w:right w:val="single" w:sz="4" w:space="0" w:color="auto"/>
            </w:tcBorders>
          </w:tcPr>
          <w:p w14:paraId="1EF923CC" w14:textId="77777777" w:rsidR="007F6489" w:rsidRDefault="00B84EF6">
            <w:pPr>
              <w:spacing w:after="80" w:line="240" w:lineRule="exact"/>
              <w:jc w:val="both"/>
            </w:pPr>
            <w:r>
              <w:rPr>
                <w:rFonts w:ascii="Times New Roman" w:hAnsi="Times New Roman"/>
                <w:color w:val="000000"/>
                <w:sz w:val="24"/>
              </w:rPr>
              <w:t>27 Ja, das Werk wird unter allen Zerstreuten meines Volkes beginnen, durch den Vater, der den Weg bereitet, wodurch sie zu mir kommen können, damit sie den Vater in meinem Namen anrufen können.</w:t>
            </w:r>
          </w:p>
        </w:tc>
        <w:tc>
          <w:tcPr>
            <w:tcW w:w="5544" w:type="dxa"/>
            <w:tcBorders>
              <w:top w:val="nil"/>
              <w:left w:val="single" w:sz="4" w:space="0" w:color="auto"/>
              <w:bottom w:val="nil"/>
              <w:right w:val="nil"/>
            </w:tcBorders>
          </w:tcPr>
          <w:p w14:paraId="56DF1144" w14:textId="77777777" w:rsidR="007F6489" w:rsidRDefault="00B84EF6">
            <w:pPr>
              <w:spacing w:after="80" w:line="240" w:lineRule="exact"/>
              <w:jc w:val="both"/>
            </w:pPr>
            <w:r>
              <w:rPr>
                <w:rFonts w:ascii="Times New Roman" w:hAnsi="Times New Roman"/>
                <w:color w:val="000000"/>
                <w:sz w:val="24"/>
              </w:rPr>
              <w:t>27 Sí, empezará la obra entre todos los dispersos de mi pueblo, y el Padre preparará la vía por la cual puedan venir a mí, a fin de que invoquen al Padre en mi nombre.</w:t>
            </w:r>
          </w:p>
        </w:tc>
      </w:tr>
      <w:tr w:rsidR="007F6489" w14:paraId="57291100" w14:textId="77777777">
        <w:tc>
          <w:tcPr>
            <w:tcW w:w="5544" w:type="dxa"/>
            <w:tcBorders>
              <w:top w:val="nil"/>
              <w:left w:val="nil"/>
              <w:bottom w:val="nil"/>
              <w:right w:val="single" w:sz="4" w:space="0" w:color="auto"/>
            </w:tcBorders>
          </w:tcPr>
          <w:p w14:paraId="7137C678" w14:textId="77777777" w:rsidR="007F6489" w:rsidRDefault="00B84EF6">
            <w:pPr>
              <w:spacing w:after="80" w:line="240" w:lineRule="exact"/>
              <w:jc w:val="both"/>
            </w:pPr>
            <w:r>
              <w:rPr>
                <w:rFonts w:ascii="Times New Roman" w:hAnsi="Times New Roman"/>
                <w:color w:val="000000"/>
                <w:sz w:val="24"/>
              </w:rPr>
              <w:t xml:space="preserve">28 Ja, und dann wird das Werk durch den Vater unter allen Nationen beginnen, um den Weg zu bereiten, wodurch sein Volk gesammelt werden </w:t>
            </w:r>
            <w:r>
              <w:rPr>
                <w:rFonts w:ascii="Times New Roman" w:hAnsi="Times New Roman"/>
                <w:color w:val="000000"/>
                <w:sz w:val="24"/>
              </w:rPr>
              <w:t>kann, heim in das Land seines Erbteils.</w:t>
            </w:r>
          </w:p>
        </w:tc>
        <w:tc>
          <w:tcPr>
            <w:tcW w:w="5544" w:type="dxa"/>
            <w:tcBorders>
              <w:top w:val="nil"/>
              <w:left w:val="single" w:sz="4" w:space="0" w:color="auto"/>
              <w:bottom w:val="nil"/>
              <w:right w:val="nil"/>
            </w:tcBorders>
          </w:tcPr>
          <w:p w14:paraId="03C5D27F" w14:textId="77777777" w:rsidR="007F6489" w:rsidRDefault="00B84EF6">
            <w:pPr>
              <w:spacing w:after="80" w:line="240" w:lineRule="exact"/>
              <w:jc w:val="both"/>
            </w:pPr>
            <w:r>
              <w:rPr>
                <w:rFonts w:ascii="Times New Roman" w:hAnsi="Times New Roman"/>
                <w:color w:val="000000"/>
                <w:sz w:val="24"/>
              </w:rPr>
              <w:t>28 Sí, y entonces empezará la obra, y el Padre preparará la vía, entre todas las naciones, por la cual su pueblo pueda volver a la tierra de su herencia.</w:t>
            </w:r>
          </w:p>
        </w:tc>
      </w:tr>
      <w:tr w:rsidR="007F6489" w14:paraId="08139E7E" w14:textId="77777777">
        <w:tc>
          <w:tcPr>
            <w:tcW w:w="5544" w:type="dxa"/>
            <w:tcBorders>
              <w:top w:val="nil"/>
              <w:left w:val="nil"/>
              <w:bottom w:val="nil"/>
              <w:right w:val="single" w:sz="4" w:space="0" w:color="auto"/>
            </w:tcBorders>
          </w:tcPr>
          <w:p w14:paraId="5D7E160C" w14:textId="77777777" w:rsidR="007F6489" w:rsidRDefault="00B84EF6">
            <w:pPr>
              <w:spacing w:after="80" w:line="240" w:lineRule="exact"/>
              <w:jc w:val="both"/>
            </w:pPr>
            <w:r>
              <w:rPr>
                <w:rFonts w:ascii="Times New Roman" w:hAnsi="Times New Roman"/>
                <w:color w:val="000000"/>
                <w:sz w:val="24"/>
              </w:rPr>
              <w:t>29 Und sie werden hinausgehen aus allen Nationen; und sie werden nicht in Hast hinausgehen und nicht in Flucht weggehen; denn ich werde vor ihnen hergehen, spricht der Vater, und ich werde ihre Nachhut sein.</w:t>
            </w:r>
          </w:p>
        </w:tc>
        <w:tc>
          <w:tcPr>
            <w:tcW w:w="5544" w:type="dxa"/>
            <w:tcBorders>
              <w:top w:val="nil"/>
              <w:left w:val="single" w:sz="4" w:space="0" w:color="auto"/>
              <w:bottom w:val="nil"/>
              <w:right w:val="nil"/>
            </w:tcBorders>
          </w:tcPr>
          <w:p w14:paraId="4920BD86" w14:textId="77777777" w:rsidR="007F6489" w:rsidRDefault="00B84EF6">
            <w:pPr>
              <w:spacing w:after="80" w:line="240" w:lineRule="exact"/>
              <w:jc w:val="both"/>
            </w:pPr>
            <w:r>
              <w:rPr>
                <w:rFonts w:ascii="Times New Roman" w:hAnsi="Times New Roman"/>
                <w:color w:val="000000"/>
                <w:sz w:val="24"/>
              </w:rPr>
              <w:t>29 Y saldrán de todas las naciones; y no saldrán de prisa, ni irán huyendo, porque yo iré delante de ellos, dice el Padre, y seré su retaguardia.</w:t>
            </w:r>
          </w:p>
        </w:tc>
      </w:tr>
    </w:tbl>
    <w:p w14:paraId="73B3EEF5"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2DDD8257" w14:textId="77777777">
        <w:tc>
          <w:tcPr>
            <w:tcW w:w="5544" w:type="dxa"/>
            <w:tcBorders>
              <w:top w:val="nil"/>
              <w:left w:val="nil"/>
              <w:bottom w:val="nil"/>
              <w:right w:val="single" w:sz="4" w:space="0" w:color="auto"/>
            </w:tcBorders>
          </w:tcPr>
          <w:p w14:paraId="58E32D21" w14:textId="77777777" w:rsidR="007F6489" w:rsidRDefault="00B84EF6">
            <w:pPr>
              <w:spacing w:after="80" w:line="240" w:lineRule="exact"/>
              <w:jc w:val="center"/>
            </w:pPr>
            <w:r>
              <w:rPr>
                <w:rFonts w:ascii="Times New Roman" w:hAnsi="Times New Roman"/>
                <w:b/>
                <w:color w:val="000000"/>
                <w:sz w:val="24"/>
              </w:rPr>
              <w:t>KAPITEL 22</w:t>
            </w:r>
          </w:p>
        </w:tc>
        <w:tc>
          <w:tcPr>
            <w:tcW w:w="5544" w:type="dxa"/>
            <w:tcBorders>
              <w:top w:val="nil"/>
              <w:left w:val="single" w:sz="4" w:space="0" w:color="auto"/>
              <w:bottom w:val="nil"/>
              <w:right w:val="nil"/>
            </w:tcBorders>
          </w:tcPr>
          <w:p w14:paraId="1E473C35" w14:textId="77777777" w:rsidR="007F6489" w:rsidRDefault="00B84EF6">
            <w:pPr>
              <w:spacing w:after="80" w:line="240" w:lineRule="exact"/>
              <w:jc w:val="center"/>
            </w:pPr>
            <w:r>
              <w:rPr>
                <w:rFonts w:ascii="Times New Roman" w:hAnsi="Times New Roman"/>
                <w:b/>
                <w:color w:val="000000"/>
                <w:sz w:val="24"/>
              </w:rPr>
              <w:t>CAPÍTULO 22</w:t>
            </w:r>
          </w:p>
        </w:tc>
      </w:tr>
      <w:tr w:rsidR="007F6489" w14:paraId="70C126E6" w14:textId="77777777">
        <w:tc>
          <w:tcPr>
            <w:tcW w:w="5544" w:type="dxa"/>
            <w:tcBorders>
              <w:top w:val="nil"/>
              <w:left w:val="nil"/>
              <w:bottom w:val="nil"/>
              <w:right w:val="single" w:sz="4" w:space="0" w:color="auto"/>
            </w:tcBorders>
          </w:tcPr>
          <w:p w14:paraId="25DE0937" w14:textId="77777777" w:rsidR="007F6489" w:rsidRDefault="00B84EF6">
            <w:pPr>
              <w:spacing w:after="80" w:line="240" w:lineRule="exact"/>
              <w:jc w:val="both"/>
            </w:pPr>
            <w:r>
              <w:rPr>
                <w:rFonts w:ascii="Times New Roman" w:hAnsi="Times New Roman"/>
                <w:i/>
                <w:color w:val="000000"/>
                <w:sz w:val="24"/>
              </w:rPr>
              <w:t>In den letzten Tagen werden Zion und seine Pfähle aufgerichtet, und Israel wird in Barmherzigkeit und Güte gesammelt – Sie werden triumphieren – Vergleiche Jesaja 54. Um 34 n. Chr.</w:t>
            </w:r>
          </w:p>
        </w:tc>
        <w:tc>
          <w:tcPr>
            <w:tcW w:w="5544" w:type="dxa"/>
            <w:tcBorders>
              <w:top w:val="nil"/>
              <w:left w:val="single" w:sz="4" w:space="0" w:color="auto"/>
              <w:bottom w:val="nil"/>
              <w:right w:val="nil"/>
            </w:tcBorders>
          </w:tcPr>
          <w:p w14:paraId="52145301" w14:textId="77777777" w:rsidR="007F6489" w:rsidRDefault="00B84EF6">
            <w:pPr>
              <w:spacing w:after="80" w:line="240" w:lineRule="exact"/>
              <w:jc w:val="both"/>
            </w:pPr>
            <w:r>
              <w:rPr>
                <w:rFonts w:ascii="Times New Roman" w:hAnsi="Times New Roman"/>
                <w:i/>
                <w:color w:val="000000"/>
                <w:sz w:val="24"/>
              </w:rPr>
              <w:t>En los últimos días, Sion y sus estacas serán establecidas, e Israel será recogido con misericordia y ternura — Ellos triunfarán — Compárese con Isaías 54. Aproximadamente 34 d.C.</w:t>
            </w:r>
          </w:p>
        </w:tc>
      </w:tr>
      <w:tr w:rsidR="007F6489" w14:paraId="23441E8C" w14:textId="77777777">
        <w:tc>
          <w:tcPr>
            <w:tcW w:w="5544" w:type="dxa"/>
            <w:tcBorders>
              <w:top w:val="nil"/>
              <w:left w:val="nil"/>
              <w:bottom w:val="nil"/>
              <w:right w:val="single" w:sz="4" w:space="0" w:color="auto"/>
            </w:tcBorders>
          </w:tcPr>
          <w:p w14:paraId="3CFE4815" w14:textId="77777777" w:rsidR="007F6489" w:rsidRDefault="00B84EF6">
            <w:pPr>
              <w:spacing w:after="80" w:line="240" w:lineRule="exact"/>
              <w:jc w:val="both"/>
            </w:pPr>
            <w:r>
              <w:rPr>
                <w:rFonts w:ascii="Times New Roman" w:hAnsi="Times New Roman"/>
                <w:color w:val="000000"/>
                <w:sz w:val="24"/>
              </w:rPr>
              <w:t>1 Und dann wird sich begeben, was geschrieben steht: Juble, du Unfruchtbare, die du nicht geboren hast; brich in Jubel aus und jauchze, die du keine Wehen gehabt hast; denn es gibt mehr Kinder von der Vereinsamten als Kinder von der verheirateten Frau, spricht der Herr.</w:t>
            </w:r>
          </w:p>
        </w:tc>
        <w:tc>
          <w:tcPr>
            <w:tcW w:w="5544" w:type="dxa"/>
            <w:tcBorders>
              <w:top w:val="nil"/>
              <w:left w:val="single" w:sz="4" w:space="0" w:color="auto"/>
              <w:bottom w:val="nil"/>
              <w:right w:val="nil"/>
            </w:tcBorders>
          </w:tcPr>
          <w:p w14:paraId="0220114B" w14:textId="77777777" w:rsidR="007F6489" w:rsidRDefault="00B84EF6">
            <w:pPr>
              <w:spacing w:after="80" w:line="240" w:lineRule="exact"/>
              <w:jc w:val="both"/>
            </w:pPr>
            <w:r>
              <w:rPr>
                <w:rFonts w:ascii="Times New Roman" w:hAnsi="Times New Roman"/>
                <w:color w:val="000000"/>
                <w:sz w:val="24"/>
              </w:rPr>
              <w:t>1 Entonces se realizará lo que está escrito: ¡Canta, oh estéril, tú que no dabas a luz! ¡Prorrumpe en cánticos, y da voces de júbilo, tú que nunca estuviste de parto!, porque más son los hijos de la desolada que los de la casada, dice el Señor.</w:t>
            </w:r>
          </w:p>
        </w:tc>
      </w:tr>
      <w:tr w:rsidR="007F6489" w14:paraId="10EF42BE" w14:textId="77777777">
        <w:tc>
          <w:tcPr>
            <w:tcW w:w="5544" w:type="dxa"/>
            <w:tcBorders>
              <w:top w:val="nil"/>
              <w:left w:val="nil"/>
              <w:bottom w:val="nil"/>
              <w:right w:val="single" w:sz="4" w:space="0" w:color="auto"/>
            </w:tcBorders>
          </w:tcPr>
          <w:p w14:paraId="0754B276" w14:textId="77777777" w:rsidR="007F6489" w:rsidRDefault="00B84EF6">
            <w:pPr>
              <w:spacing w:after="80" w:line="240" w:lineRule="exact"/>
              <w:jc w:val="both"/>
            </w:pPr>
            <w:r>
              <w:rPr>
                <w:rFonts w:ascii="Times New Roman" w:hAnsi="Times New Roman"/>
                <w:color w:val="000000"/>
                <w:sz w:val="24"/>
              </w:rPr>
              <w:t xml:space="preserve">2 Vergrößere den Raum deines Zeltes, und lass sie die Behänge deiner </w:t>
            </w:r>
            <w:r>
              <w:rPr>
                <w:rFonts w:ascii="Times New Roman" w:hAnsi="Times New Roman"/>
                <w:color w:val="000000"/>
                <w:sz w:val="24"/>
              </w:rPr>
              <w:t>Wohnstätten ausspannen; spare nicht, mache deine Seile lang, und mache deine Pfähle stark;</w:t>
            </w:r>
          </w:p>
        </w:tc>
        <w:tc>
          <w:tcPr>
            <w:tcW w:w="5544" w:type="dxa"/>
            <w:tcBorders>
              <w:top w:val="nil"/>
              <w:left w:val="single" w:sz="4" w:space="0" w:color="auto"/>
              <w:bottom w:val="nil"/>
              <w:right w:val="nil"/>
            </w:tcBorders>
          </w:tcPr>
          <w:p w14:paraId="574F1BED" w14:textId="77777777" w:rsidR="007F6489" w:rsidRDefault="00B84EF6">
            <w:pPr>
              <w:spacing w:after="80" w:line="240" w:lineRule="exact"/>
              <w:jc w:val="both"/>
            </w:pPr>
            <w:r>
              <w:rPr>
                <w:rFonts w:ascii="Times New Roman" w:hAnsi="Times New Roman"/>
                <w:color w:val="000000"/>
                <w:sz w:val="24"/>
              </w:rPr>
              <w:t>2 Ensancha el sitio de tu tienda, y extiéndanse las cortinas de tus habitaciones; no seas escasa, alarga tus cuerdas, y haz más fuertes tus estacas;</w:t>
            </w:r>
          </w:p>
        </w:tc>
      </w:tr>
      <w:tr w:rsidR="007F6489" w14:paraId="0F83C74C" w14:textId="77777777">
        <w:tc>
          <w:tcPr>
            <w:tcW w:w="5544" w:type="dxa"/>
            <w:tcBorders>
              <w:top w:val="nil"/>
              <w:left w:val="nil"/>
              <w:bottom w:val="nil"/>
              <w:right w:val="single" w:sz="4" w:space="0" w:color="auto"/>
            </w:tcBorders>
          </w:tcPr>
          <w:p w14:paraId="45E03F3A" w14:textId="77777777" w:rsidR="007F6489" w:rsidRDefault="00B84EF6">
            <w:pPr>
              <w:spacing w:after="80" w:line="240" w:lineRule="exact"/>
              <w:jc w:val="both"/>
            </w:pPr>
            <w:r>
              <w:rPr>
                <w:rFonts w:ascii="Times New Roman" w:hAnsi="Times New Roman"/>
                <w:color w:val="000000"/>
                <w:sz w:val="24"/>
              </w:rPr>
              <w:t>3 denn du wirst dich ausbreiten zur rechten Hand und zur linken, und deine Nachkommen werden die Anderen beerben und werden die verwüsteten Städte bevölkern.</w:t>
            </w:r>
          </w:p>
        </w:tc>
        <w:tc>
          <w:tcPr>
            <w:tcW w:w="5544" w:type="dxa"/>
            <w:tcBorders>
              <w:top w:val="nil"/>
              <w:left w:val="single" w:sz="4" w:space="0" w:color="auto"/>
              <w:bottom w:val="nil"/>
              <w:right w:val="nil"/>
            </w:tcBorders>
          </w:tcPr>
          <w:p w14:paraId="46E6637F" w14:textId="77777777" w:rsidR="007F6489" w:rsidRDefault="00B84EF6">
            <w:pPr>
              <w:spacing w:after="80" w:line="240" w:lineRule="exact"/>
              <w:jc w:val="both"/>
            </w:pPr>
            <w:r>
              <w:rPr>
                <w:rFonts w:ascii="Times New Roman" w:hAnsi="Times New Roman"/>
                <w:color w:val="000000"/>
                <w:sz w:val="24"/>
              </w:rPr>
              <w:t>3 porque hacia la mano derecha y hacia la izquierda te extenderás; y tu posteridad heredará las naciones gentiles, y hará que se habiten las ciudades desoladas.</w:t>
            </w:r>
          </w:p>
        </w:tc>
      </w:tr>
      <w:tr w:rsidR="007F6489" w14:paraId="28F7D8A2" w14:textId="77777777">
        <w:tc>
          <w:tcPr>
            <w:tcW w:w="5544" w:type="dxa"/>
            <w:tcBorders>
              <w:top w:val="nil"/>
              <w:left w:val="nil"/>
              <w:bottom w:val="nil"/>
              <w:right w:val="single" w:sz="4" w:space="0" w:color="auto"/>
            </w:tcBorders>
          </w:tcPr>
          <w:p w14:paraId="4D815F03" w14:textId="77777777" w:rsidR="007F6489" w:rsidRDefault="00B84EF6">
            <w:pPr>
              <w:spacing w:after="80" w:line="240" w:lineRule="exact"/>
              <w:jc w:val="both"/>
            </w:pPr>
            <w:r>
              <w:rPr>
                <w:rFonts w:ascii="Times New Roman" w:hAnsi="Times New Roman"/>
                <w:color w:val="000000"/>
                <w:sz w:val="24"/>
              </w:rPr>
              <w:t>4 Fürchte dich nicht, denn dir wird keine Schande erwachsen; sei auch nicht beschämt, denn du wirst nicht zuschanden werden; denn du wirst die Schande deiner Jugend vergessen und wirst der Schmach deiner Jugend nicht mehr gedenken und wirst der Schmach deiner Witwenschaft nicht mehr gedenken.</w:t>
            </w:r>
          </w:p>
        </w:tc>
        <w:tc>
          <w:tcPr>
            <w:tcW w:w="5544" w:type="dxa"/>
            <w:tcBorders>
              <w:top w:val="nil"/>
              <w:left w:val="single" w:sz="4" w:space="0" w:color="auto"/>
              <w:bottom w:val="nil"/>
              <w:right w:val="nil"/>
            </w:tcBorders>
          </w:tcPr>
          <w:p w14:paraId="7726DCF7" w14:textId="77777777" w:rsidR="007F6489" w:rsidRDefault="00B84EF6">
            <w:pPr>
              <w:spacing w:after="80" w:line="240" w:lineRule="exact"/>
              <w:jc w:val="both"/>
            </w:pPr>
            <w:r>
              <w:rPr>
                <w:rFonts w:ascii="Times New Roman" w:hAnsi="Times New Roman"/>
                <w:color w:val="000000"/>
                <w:sz w:val="24"/>
              </w:rPr>
              <w:t>4 No temas, porque no serás avergonzada, ni te perturbes, porque no serás abochornada; porque te olvidarás del oprobio de tu juventud, y no te acordarás del reproche de tu juventud, y del reproche de tu viudez nunca más te acordarás.</w:t>
            </w:r>
          </w:p>
        </w:tc>
      </w:tr>
      <w:tr w:rsidR="007F6489" w14:paraId="4ABF3435" w14:textId="77777777">
        <w:tc>
          <w:tcPr>
            <w:tcW w:w="5544" w:type="dxa"/>
            <w:tcBorders>
              <w:top w:val="nil"/>
              <w:left w:val="nil"/>
              <w:bottom w:val="nil"/>
              <w:right w:val="single" w:sz="4" w:space="0" w:color="auto"/>
            </w:tcBorders>
          </w:tcPr>
          <w:p w14:paraId="473E7DB7" w14:textId="77777777" w:rsidR="007F6489" w:rsidRDefault="00B84EF6">
            <w:pPr>
              <w:spacing w:after="80" w:line="240" w:lineRule="exact"/>
              <w:jc w:val="both"/>
            </w:pPr>
            <w:r>
              <w:rPr>
                <w:rFonts w:ascii="Times New Roman" w:hAnsi="Times New Roman"/>
                <w:color w:val="000000"/>
                <w:sz w:val="24"/>
              </w:rPr>
              <w:t>5 Denn der dich gemacht hat, dein Ehemann, der Herr der Heerscharen ist sein Name; und dein Erlöser, der Heilige Israels – der Gott der ganzen Erde wird er genannt werden.</w:t>
            </w:r>
          </w:p>
        </w:tc>
        <w:tc>
          <w:tcPr>
            <w:tcW w:w="5544" w:type="dxa"/>
            <w:tcBorders>
              <w:top w:val="nil"/>
              <w:left w:val="single" w:sz="4" w:space="0" w:color="auto"/>
              <w:bottom w:val="nil"/>
              <w:right w:val="nil"/>
            </w:tcBorders>
          </w:tcPr>
          <w:p w14:paraId="4369BE88" w14:textId="77777777" w:rsidR="007F6489" w:rsidRDefault="00B84EF6">
            <w:pPr>
              <w:spacing w:after="80" w:line="240" w:lineRule="exact"/>
              <w:jc w:val="both"/>
            </w:pPr>
            <w:r>
              <w:rPr>
                <w:rFonts w:ascii="Times New Roman" w:hAnsi="Times New Roman"/>
                <w:color w:val="000000"/>
                <w:sz w:val="24"/>
              </w:rPr>
              <w:t>5 Porque tu Hacedor, tu Marido, el Señor de los Ejércitos es su nombre; y tu Redentor, el Santo de Israel, será llamado el Dios de toda la tierra.</w:t>
            </w:r>
          </w:p>
        </w:tc>
      </w:tr>
      <w:tr w:rsidR="007F6489" w14:paraId="33F1368D" w14:textId="77777777">
        <w:tc>
          <w:tcPr>
            <w:tcW w:w="5544" w:type="dxa"/>
            <w:tcBorders>
              <w:top w:val="nil"/>
              <w:left w:val="nil"/>
              <w:bottom w:val="nil"/>
              <w:right w:val="single" w:sz="4" w:space="0" w:color="auto"/>
            </w:tcBorders>
          </w:tcPr>
          <w:p w14:paraId="2442B610" w14:textId="77777777" w:rsidR="007F6489" w:rsidRDefault="00B84EF6">
            <w:pPr>
              <w:spacing w:after="80" w:line="240" w:lineRule="exact"/>
              <w:jc w:val="both"/>
            </w:pPr>
            <w:r>
              <w:rPr>
                <w:rFonts w:ascii="Times New Roman" w:hAnsi="Times New Roman"/>
                <w:color w:val="000000"/>
                <w:sz w:val="24"/>
              </w:rPr>
              <w:t>6 Denn der Herr hat dich gerufen wie eine Frau, die verlassen und im Geist bekümmert ist, und eine Frau der Jugend, als du verstoßen wurdest, spricht dein Gott.</w:t>
            </w:r>
          </w:p>
        </w:tc>
        <w:tc>
          <w:tcPr>
            <w:tcW w:w="5544" w:type="dxa"/>
            <w:tcBorders>
              <w:top w:val="nil"/>
              <w:left w:val="single" w:sz="4" w:space="0" w:color="auto"/>
              <w:bottom w:val="nil"/>
              <w:right w:val="nil"/>
            </w:tcBorders>
          </w:tcPr>
          <w:p w14:paraId="2E4F515D" w14:textId="77777777" w:rsidR="007F6489" w:rsidRDefault="00B84EF6">
            <w:pPr>
              <w:spacing w:after="80" w:line="240" w:lineRule="exact"/>
              <w:jc w:val="both"/>
            </w:pPr>
            <w:r>
              <w:rPr>
                <w:rFonts w:ascii="Times New Roman" w:hAnsi="Times New Roman"/>
                <w:color w:val="000000"/>
                <w:sz w:val="24"/>
              </w:rPr>
              <w:t>6 Porque como a mujer dejada y afligida de espíritu, te llamó el Señor, y como a esposa de la juventud, cuando fuiste repudiada, dice tu Dios.</w:t>
            </w:r>
          </w:p>
        </w:tc>
      </w:tr>
      <w:tr w:rsidR="007F6489" w14:paraId="4F23FC86" w14:textId="77777777">
        <w:tc>
          <w:tcPr>
            <w:tcW w:w="5544" w:type="dxa"/>
            <w:tcBorders>
              <w:top w:val="nil"/>
              <w:left w:val="nil"/>
              <w:bottom w:val="nil"/>
              <w:right w:val="single" w:sz="4" w:space="0" w:color="auto"/>
            </w:tcBorders>
          </w:tcPr>
          <w:p w14:paraId="47C689ED" w14:textId="77777777" w:rsidR="007F6489" w:rsidRDefault="00B84EF6">
            <w:pPr>
              <w:spacing w:after="80" w:line="240" w:lineRule="exact"/>
              <w:jc w:val="both"/>
            </w:pPr>
            <w:r>
              <w:rPr>
                <w:rFonts w:ascii="Times New Roman" w:hAnsi="Times New Roman"/>
                <w:color w:val="000000"/>
                <w:sz w:val="24"/>
              </w:rPr>
              <w:t>7 Für einen kleinen Augenblick habe ich dich verlassen, aber mit großer Barmherzigkeit werde ich dich sammeln.</w:t>
            </w:r>
          </w:p>
        </w:tc>
        <w:tc>
          <w:tcPr>
            <w:tcW w:w="5544" w:type="dxa"/>
            <w:tcBorders>
              <w:top w:val="nil"/>
              <w:left w:val="single" w:sz="4" w:space="0" w:color="auto"/>
              <w:bottom w:val="nil"/>
              <w:right w:val="nil"/>
            </w:tcBorders>
          </w:tcPr>
          <w:p w14:paraId="26A6269C" w14:textId="77777777" w:rsidR="007F6489" w:rsidRDefault="00B84EF6">
            <w:pPr>
              <w:spacing w:after="80" w:line="240" w:lineRule="exact"/>
              <w:jc w:val="both"/>
            </w:pPr>
            <w:r>
              <w:rPr>
                <w:rFonts w:ascii="Times New Roman" w:hAnsi="Times New Roman"/>
                <w:color w:val="000000"/>
                <w:sz w:val="24"/>
              </w:rPr>
              <w:t>7 Por un breve momento te dejé, mas con grandes misericordias te recogeré.</w:t>
            </w:r>
          </w:p>
        </w:tc>
      </w:tr>
      <w:tr w:rsidR="007F6489" w14:paraId="20CE9DB8" w14:textId="77777777">
        <w:tc>
          <w:tcPr>
            <w:tcW w:w="5544" w:type="dxa"/>
            <w:tcBorders>
              <w:top w:val="nil"/>
              <w:left w:val="nil"/>
              <w:bottom w:val="nil"/>
              <w:right w:val="single" w:sz="4" w:space="0" w:color="auto"/>
            </w:tcBorders>
          </w:tcPr>
          <w:p w14:paraId="329B6FF4" w14:textId="77777777" w:rsidR="007F6489" w:rsidRDefault="00B84EF6">
            <w:pPr>
              <w:spacing w:after="80" w:line="240" w:lineRule="exact"/>
              <w:jc w:val="both"/>
            </w:pPr>
            <w:r>
              <w:rPr>
                <w:rFonts w:ascii="Times New Roman" w:hAnsi="Times New Roman"/>
                <w:color w:val="000000"/>
                <w:sz w:val="24"/>
              </w:rPr>
              <w:t xml:space="preserve">8 In einem Anflug von Zorn verbarg ich mein Gesicht für einen Augenblick vor dir, aber mit immerwährendem Wohlwollen werde ich zu dir </w:t>
            </w:r>
            <w:r>
              <w:rPr>
                <w:rFonts w:ascii="Times New Roman" w:hAnsi="Times New Roman"/>
                <w:color w:val="000000"/>
                <w:sz w:val="24"/>
              </w:rPr>
              <w:t>barmherzig sein, spricht der Herr, dein Erlöser.</w:t>
            </w:r>
          </w:p>
        </w:tc>
        <w:tc>
          <w:tcPr>
            <w:tcW w:w="5544" w:type="dxa"/>
            <w:tcBorders>
              <w:top w:val="nil"/>
              <w:left w:val="single" w:sz="4" w:space="0" w:color="auto"/>
              <w:bottom w:val="nil"/>
              <w:right w:val="nil"/>
            </w:tcBorders>
          </w:tcPr>
          <w:p w14:paraId="1022C43A" w14:textId="77777777" w:rsidR="007F6489" w:rsidRDefault="00B84EF6">
            <w:pPr>
              <w:spacing w:after="80" w:line="240" w:lineRule="exact"/>
              <w:jc w:val="both"/>
            </w:pPr>
            <w:r>
              <w:rPr>
                <w:rFonts w:ascii="Times New Roman" w:hAnsi="Times New Roman"/>
                <w:color w:val="000000"/>
                <w:sz w:val="24"/>
              </w:rPr>
              <w:t>8 Con un poco de ira escondí mi rostro de ti por un momento, mas con misericordia eterna tendré compasión de ti, dice el Señor tu Redentor.</w:t>
            </w:r>
          </w:p>
        </w:tc>
      </w:tr>
      <w:tr w:rsidR="007F6489" w14:paraId="10593454" w14:textId="77777777">
        <w:tc>
          <w:tcPr>
            <w:tcW w:w="5544" w:type="dxa"/>
            <w:tcBorders>
              <w:top w:val="nil"/>
              <w:left w:val="nil"/>
              <w:bottom w:val="nil"/>
              <w:right w:val="single" w:sz="4" w:space="0" w:color="auto"/>
            </w:tcBorders>
          </w:tcPr>
          <w:p w14:paraId="31855B9C" w14:textId="77777777" w:rsidR="007F6489" w:rsidRDefault="00B84EF6">
            <w:pPr>
              <w:spacing w:after="80" w:line="240" w:lineRule="exact"/>
              <w:jc w:val="both"/>
            </w:pPr>
            <w:r>
              <w:rPr>
                <w:rFonts w:ascii="Times New Roman" w:hAnsi="Times New Roman"/>
                <w:color w:val="000000"/>
                <w:sz w:val="24"/>
              </w:rPr>
              <w:t xml:space="preserve">9 Denn dies ist mir wie die Wasser Noachs; denn wie ich </w:t>
            </w:r>
            <w:r>
              <w:rPr>
                <w:rFonts w:ascii="Times New Roman" w:hAnsi="Times New Roman"/>
                <w:color w:val="000000"/>
                <w:sz w:val="24"/>
              </w:rPr>
              <w:t>geschworen habe, dass die Wasser Noachs nie mehr über die Erde gehen sollen, so habe ich geschworen, dass ich dir nicht grollen will.</w:t>
            </w:r>
          </w:p>
        </w:tc>
        <w:tc>
          <w:tcPr>
            <w:tcW w:w="5544" w:type="dxa"/>
            <w:tcBorders>
              <w:top w:val="nil"/>
              <w:left w:val="single" w:sz="4" w:space="0" w:color="auto"/>
              <w:bottom w:val="nil"/>
              <w:right w:val="nil"/>
            </w:tcBorders>
          </w:tcPr>
          <w:p w14:paraId="64183940" w14:textId="77777777" w:rsidR="007F6489" w:rsidRDefault="00B84EF6">
            <w:pPr>
              <w:spacing w:after="80" w:line="240" w:lineRule="exact"/>
              <w:jc w:val="both"/>
            </w:pPr>
            <w:r>
              <w:rPr>
                <w:rFonts w:ascii="Times New Roman" w:hAnsi="Times New Roman"/>
                <w:color w:val="000000"/>
                <w:sz w:val="24"/>
              </w:rPr>
              <w:t>9 Porque así como las aguas de Noé; porque así como he jurado que las aguas de Noé nunca más cubrirán la tierra, asimismo he jurado que contigo no me enojaré.</w:t>
            </w:r>
          </w:p>
        </w:tc>
      </w:tr>
      <w:tr w:rsidR="007F6489" w14:paraId="39457893" w14:textId="77777777">
        <w:tc>
          <w:tcPr>
            <w:tcW w:w="5544" w:type="dxa"/>
            <w:tcBorders>
              <w:top w:val="nil"/>
              <w:left w:val="nil"/>
              <w:bottom w:val="nil"/>
              <w:right w:val="single" w:sz="4" w:space="0" w:color="auto"/>
            </w:tcBorders>
          </w:tcPr>
          <w:p w14:paraId="49393975" w14:textId="77777777" w:rsidR="007F6489" w:rsidRDefault="00B84EF6">
            <w:pPr>
              <w:spacing w:after="80" w:line="240" w:lineRule="exact"/>
              <w:jc w:val="both"/>
            </w:pPr>
            <w:r>
              <w:rPr>
                <w:rFonts w:ascii="Times New Roman" w:hAnsi="Times New Roman"/>
                <w:color w:val="000000"/>
                <w:sz w:val="24"/>
              </w:rPr>
              <w:t>10 Denn die Berge werden weichen und die Hügel entfernt werden, aber mein Wohlwollen wird von dir nicht weichen, noch wird der Bund meines Friedens entfernt werden, spricht der Herr, der Erbarmen mit dir hat.</w:t>
            </w:r>
          </w:p>
        </w:tc>
        <w:tc>
          <w:tcPr>
            <w:tcW w:w="5544" w:type="dxa"/>
            <w:tcBorders>
              <w:top w:val="nil"/>
              <w:left w:val="single" w:sz="4" w:space="0" w:color="auto"/>
              <w:bottom w:val="nil"/>
              <w:right w:val="nil"/>
            </w:tcBorders>
          </w:tcPr>
          <w:p w14:paraId="335E0729" w14:textId="77777777" w:rsidR="007F6489" w:rsidRDefault="00B84EF6">
            <w:pPr>
              <w:spacing w:after="80" w:line="240" w:lineRule="exact"/>
              <w:jc w:val="both"/>
            </w:pPr>
            <w:r>
              <w:rPr>
                <w:rFonts w:ascii="Times New Roman" w:hAnsi="Times New Roman"/>
                <w:color w:val="000000"/>
                <w:sz w:val="24"/>
              </w:rPr>
              <w:t>10 Porque los montes desaparecerán y los collados serán quitados, pero mi bondad no se apartará de ti, ni será quitado el convenio de mi paz, dice el Señor que tiene misericordia de ti.</w:t>
            </w:r>
          </w:p>
        </w:tc>
      </w:tr>
      <w:tr w:rsidR="007F6489" w14:paraId="2AD40DD7" w14:textId="77777777">
        <w:tc>
          <w:tcPr>
            <w:tcW w:w="5544" w:type="dxa"/>
            <w:tcBorders>
              <w:top w:val="nil"/>
              <w:left w:val="nil"/>
              <w:bottom w:val="nil"/>
              <w:right w:val="single" w:sz="4" w:space="0" w:color="auto"/>
            </w:tcBorders>
          </w:tcPr>
          <w:p w14:paraId="392F8096" w14:textId="77777777" w:rsidR="007F6489" w:rsidRDefault="00B84EF6">
            <w:pPr>
              <w:spacing w:after="80" w:line="240" w:lineRule="exact"/>
              <w:jc w:val="both"/>
            </w:pPr>
            <w:r>
              <w:rPr>
                <w:rFonts w:ascii="Times New Roman" w:hAnsi="Times New Roman"/>
                <w:color w:val="000000"/>
                <w:sz w:val="24"/>
              </w:rPr>
              <w:t>11 O du Bedrängte, von Unwetter umhergeworfen und nicht getröstet! Siehe, ich werde deine Steine in schönen Farben legen und deine Grundmauern mit Saphiren auslegen.</w:t>
            </w:r>
          </w:p>
        </w:tc>
        <w:tc>
          <w:tcPr>
            <w:tcW w:w="5544" w:type="dxa"/>
            <w:tcBorders>
              <w:top w:val="nil"/>
              <w:left w:val="single" w:sz="4" w:space="0" w:color="auto"/>
              <w:bottom w:val="nil"/>
              <w:right w:val="nil"/>
            </w:tcBorders>
          </w:tcPr>
          <w:p w14:paraId="6E64C485" w14:textId="77777777" w:rsidR="007F6489" w:rsidRDefault="00B84EF6">
            <w:pPr>
              <w:spacing w:after="80" w:line="240" w:lineRule="exact"/>
              <w:jc w:val="both"/>
            </w:pPr>
            <w:r>
              <w:rPr>
                <w:rFonts w:ascii="Times New Roman" w:hAnsi="Times New Roman"/>
                <w:color w:val="000000"/>
                <w:sz w:val="24"/>
              </w:rPr>
              <w:t>11 ¡Oh afligida, azotada por la tempestad, y sin hallar consuelo! He aquí que yo cimentaré tus piedras con bellos colores, y con zafiros echaré tus cimientos.</w:t>
            </w:r>
          </w:p>
        </w:tc>
      </w:tr>
      <w:tr w:rsidR="007F6489" w14:paraId="76E8C21F" w14:textId="77777777">
        <w:tc>
          <w:tcPr>
            <w:tcW w:w="5544" w:type="dxa"/>
            <w:tcBorders>
              <w:top w:val="nil"/>
              <w:left w:val="nil"/>
              <w:bottom w:val="nil"/>
              <w:right w:val="single" w:sz="4" w:space="0" w:color="auto"/>
            </w:tcBorders>
          </w:tcPr>
          <w:p w14:paraId="2423BDC2" w14:textId="77777777" w:rsidR="007F6489" w:rsidRDefault="00B84EF6">
            <w:pPr>
              <w:spacing w:after="80" w:line="240" w:lineRule="exact"/>
              <w:jc w:val="both"/>
            </w:pPr>
            <w:r>
              <w:rPr>
                <w:rFonts w:ascii="Times New Roman" w:hAnsi="Times New Roman"/>
                <w:color w:val="000000"/>
                <w:sz w:val="24"/>
              </w:rPr>
              <w:t>12 Und ich werde deine Fenster aus Achat machen und deine Tore aus Karfunkelsteinen und alle deine Umfassungen aus Edelsteinen.</w:t>
            </w:r>
          </w:p>
        </w:tc>
        <w:tc>
          <w:tcPr>
            <w:tcW w:w="5544" w:type="dxa"/>
            <w:tcBorders>
              <w:top w:val="nil"/>
              <w:left w:val="single" w:sz="4" w:space="0" w:color="auto"/>
              <w:bottom w:val="nil"/>
              <w:right w:val="nil"/>
            </w:tcBorders>
          </w:tcPr>
          <w:p w14:paraId="0A338E5A" w14:textId="77777777" w:rsidR="007F6489" w:rsidRDefault="00B84EF6">
            <w:pPr>
              <w:spacing w:after="80" w:line="240" w:lineRule="exact"/>
              <w:jc w:val="both"/>
            </w:pPr>
            <w:r>
              <w:rPr>
                <w:rFonts w:ascii="Times New Roman" w:hAnsi="Times New Roman"/>
                <w:color w:val="000000"/>
                <w:sz w:val="24"/>
              </w:rPr>
              <w:t>12 Tus ventanas haré de ágatas, y tus puertas de carbúnculos, y todos tus recintos haré de piedras deleitables.</w:t>
            </w:r>
          </w:p>
        </w:tc>
      </w:tr>
      <w:tr w:rsidR="007F6489" w14:paraId="37B68F83" w14:textId="77777777">
        <w:tc>
          <w:tcPr>
            <w:tcW w:w="5544" w:type="dxa"/>
            <w:tcBorders>
              <w:top w:val="nil"/>
              <w:left w:val="nil"/>
              <w:bottom w:val="nil"/>
              <w:right w:val="single" w:sz="4" w:space="0" w:color="auto"/>
            </w:tcBorders>
          </w:tcPr>
          <w:p w14:paraId="5A6C1EA3" w14:textId="77777777" w:rsidR="007F6489" w:rsidRDefault="00B84EF6">
            <w:pPr>
              <w:spacing w:after="80" w:line="240" w:lineRule="exact"/>
              <w:jc w:val="both"/>
            </w:pPr>
            <w:r>
              <w:rPr>
                <w:rFonts w:ascii="Times New Roman" w:hAnsi="Times New Roman"/>
                <w:color w:val="000000"/>
                <w:sz w:val="24"/>
              </w:rPr>
              <w:t>13 Und alle deine Kinder werden vom Herrn belehrt werden; und groß wird der Friede deiner Kinder sein.</w:t>
            </w:r>
          </w:p>
        </w:tc>
        <w:tc>
          <w:tcPr>
            <w:tcW w:w="5544" w:type="dxa"/>
            <w:tcBorders>
              <w:top w:val="nil"/>
              <w:left w:val="single" w:sz="4" w:space="0" w:color="auto"/>
              <w:bottom w:val="nil"/>
              <w:right w:val="nil"/>
            </w:tcBorders>
          </w:tcPr>
          <w:p w14:paraId="00E04B54" w14:textId="77777777" w:rsidR="007F6489" w:rsidRDefault="00B84EF6">
            <w:pPr>
              <w:spacing w:after="80" w:line="240" w:lineRule="exact"/>
              <w:jc w:val="both"/>
            </w:pPr>
            <w:r>
              <w:rPr>
                <w:rFonts w:ascii="Times New Roman" w:hAnsi="Times New Roman"/>
                <w:color w:val="000000"/>
                <w:sz w:val="24"/>
              </w:rPr>
              <w:t>13 Y todos tus hijos serán instruidos por el Señor; y grande será la paz de tus hijos.</w:t>
            </w:r>
          </w:p>
        </w:tc>
      </w:tr>
      <w:tr w:rsidR="007F6489" w14:paraId="79C5667D" w14:textId="77777777">
        <w:tc>
          <w:tcPr>
            <w:tcW w:w="5544" w:type="dxa"/>
            <w:tcBorders>
              <w:top w:val="nil"/>
              <w:left w:val="nil"/>
              <w:bottom w:val="nil"/>
              <w:right w:val="single" w:sz="4" w:space="0" w:color="auto"/>
            </w:tcBorders>
          </w:tcPr>
          <w:p w14:paraId="71AC5EB1" w14:textId="77777777" w:rsidR="007F6489" w:rsidRDefault="00B84EF6">
            <w:pPr>
              <w:spacing w:after="80" w:line="240" w:lineRule="exact"/>
              <w:jc w:val="both"/>
            </w:pPr>
            <w:r>
              <w:rPr>
                <w:rFonts w:ascii="Times New Roman" w:hAnsi="Times New Roman"/>
                <w:color w:val="000000"/>
                <w:sz w:val="24"/>
              </w:rPr>
              <w:t>14 In Rechtschaffenheit wirst du aufgerichtet sein; du wirst fern von Bedrückung sein, denn du wirst dich nicht fürchten, und vom Schrecken, denn er wird dir nicht nahe kommen.</w:t>
            </w:r>
          </w:p>
        </w:tc>
        <w:tc>
          <w:tcPr>
            <w:tcW w:w="5544" w:type="dxa"/>
            <w:tcBorders>
              <w:top w:val="nil"/>
              <w:left w:val="single" w:sz="4" w:space="0" w:color="auto"/>
              <w:bottom w:val="nil"/>
              <w:right w:val="nil"/>
            </w:tcBorders>
          </w:tcPr>
          <w:p w14:paraId="7CB9AA40" w14:textId="77777777" w:rsidR="007F6489" w:rsidRDefault="00B84EF6">
            <w:pPr>
              <w:spacing w:after="80" w:line="240" w:lineRule="exact"/>
              <w:jc w:val="both"/>
            </w:pPr>
            <w:r>
              <w:rPr>
                <w:rFonts w:ascii="Times New Roman" w:hAnsi="Times New Roman"/>
                <w:color w:val="000000"/>
                <w:sz w:val="24"/>
              </w:rPr>
              <w:t>14 En rectitud serás establecida; estarás lejos de la opresión, porque no temerás, y del terror, porque no se acercará a ti.</w:t>
            </w:r>
          </w:p>
        </w:tc>
      </w:tr>
      <w:tr w:rsidR="007F6489" w14:paraId="3BAE67E9" w14:textId="77777777">
        <w:tc>
          <w:tcPr>
            <w:tcW w:w="5544" w:type="dxa"/>
            <w:tcBorders>
              <w:top w:val="nil"/>
              <w:left w:val="nil"/>
              <w:bottom w:val="nil"/>
              <w:right w:val="single" w:sz="4" w:space="0" w:color="auto"/>
            </w:tcBorders>
          </w:tcPr>
          <w:p w14:paraId="24F9B263" w14:textId="77777777" w:rsidR="007F6489" w:rsidRDefault="00B84EF6">
            <w:pPr>
              <w:spacing w:after="80" w:line="240" w:lineRule="exact"/>
              <w:jc w:val="both"/>
            </w:pPr>
            <w:r>
              <w:rPr>
                <w:rFonts w:ascii="Times New Roman" w:hAnsi="Times New Roman"/>
                <w:color w:val="000000"/>
                <w:sz w:val="24"/>
              </w:rPr>
              <w:t>15 Siehe, diese werden sich gewiss gegen dich versammeln, aber nicht durch mich; wer auch immer sich gegen dich versammelt, wird um deinetwillen fallen.</w:t>
            </w:r>
          </w:p>
        </w:tc>
        <w:tc>
          <w:tcPr>
            <w:tcW w:w="5544" w:type="dxa"/>
            <w:tcBorders>
              <w:top w:val="nil"/>
              <w:left w:val="single" w:sz="4" w:space="0" w:color="auto"/>
              <w:bottom w:val="nil"/>
              <w:right w:val="nil"/>
            </w:tcBorders>
          </w:tcPr>
          <w:p w14:paraId="1A3D45E0" w14:textId="77777777" w:rsidR="007F6489" w:rsidRDefault="00B84EF6">
            <w:pPr>
              <w:spacing w:after="80" w:line="240" w:lineRule="exact"/>
              <w:jc w:val="both"/>
            </w:pPr>
            <w:r>
              <w:rPr>
                <w:rFonts w:ascii="Times New Roman" w:hAnsi="Times New Roman"/>
                <w:color w:val="000000"/>
                <w:sz w:val="24"/>
              </w:rPr>
              <w:t>15 He aquí, de cierto se han de reunir en contra de ti, mas no por parte mía; quien se juntare en contra de ti, caerá por tu causa.</w:t>
            </w:r>
          </w:p>
        </w:tc>
      </w:tr>
      <w:tr w:rsidR="007F6489" w14:paraId="492CB9B9" w14:textId="77777777">
        <w:tc>
          <w:tcPr>
            <w:tcW w:w="5544" w:type="dxa"/>
            <w:tcBorders>
              <w:top w:val="nil"/>
              <w:left w:val="nil"/>
              <w:bottom w:val="nil"/>
              <w:right w:val="single" w:sz="4" w:space="0" w:color="auto"/>
            </w:tcBorders>
          </w:tcPr>
          <w:p w14:paraId="2CD51EB3" w14:textId="77777777" w:rsidR="007F6489" w:rsidRDefault="00B84EF6">
            <w:pPr>
              <w:spacing w:after="80" w:line="240" w:lineRule="exact"/>
              <w:jc w:val="both"/>
            </w:pPr>
            <w:r>
              <w:rPr>
                <w:rFonts w:ascii="Times New Roman" w:hAnsi="Times New Roman"/>
                <w:color w:val="000000"/>
                <w:sz w:val="24"/>
              </w:rPr>
              <w:t xml:space="preserve">16 </w:t>
            </w:r>
            <w:r>
              <w:rPr>
                <w:rFonts w:ascii="Times New Roman" w:hAnsi="Times New Roman"/>
                <w:color w:val="000000"/>
                <w:sz w:val="24"/>
              </w:rPr>
              <w:t>Siehe, ich habe den Schmied erschaffen, der das Kohlenfeuer anbläst und der ein Werkzeug hervorbringt für seine Arbeit; und ich habe den Verwüster erschaffen, um zu zerstören.</w:t>
            </w:r>
          </w:p>
        </w:tc>
        <w:tc>
          <w:tcPr>
            <w:tcW w:w="5544" w:type="dxa"/>
            <w:tcBorders>
              <w:top w:val="nil"/>
              <w:left w:val="single" w:sz="4" w:space="0" w:color="auto"/>
              <w:bottom w:val="nil"/>
              <w:right w:val="nil"/>
            </w:tcBorders>
          </w:tcPr>
          <w:p w14:paraId="070796B1" w14:textId="77777777" w:rsidR="007F6489" w:rsidRDefault="00B84EF6">
            <w:pPr>
              <w:spacing w:after="80" w:line="240" w:lineRule="exact"/>
              <w:jc w:val="both"/>
            </w:pPr>
            <w:r>
              <w:rPr>
                <w:rFonts w:ascii="Times New Roman" w:hAnsi="Times New Roman"/>
                <w:color w:val="000000"/>
                <w:sz w:val="24"/>
              </w:rPr>
              <w:t>16 He aquí, he creado al herrero que sopla el carbón en el fuego, y que saca la herramienta para su obra; y he creado al asolador para destruir.</w:t>
            </w:r>
          </w:p>
        </w:tc>
      </w:tr>
      <w:tr w:rsidR="007F6489" w14:paraId="56656FC2" w14:textId="77777777">
        <w:tc>
          <w:tcPr>
            <w:tcW w:w="5544" w:type="dxa"/>
            <w:tcBorders>
              <w:top w:val="nil"/>
              <w:left w:val="nil"/>
              <w:bottom w:val="nil"/>
              <w:right w:val="single" w:sz="4" w:space="0" w:color="auto"/>
            </w:tcBorders>
          </w:tcPr>
          <w:p w14:paraId="53DDDB9A" w14:textId="77777777" w:rsidR="007F6489" w:rsidRDefault="00B84EF6">
            <w:pPr>
              <w:spacing w:after="80" w:line="240" w:lineRule="exact"/>
              <w:jc w:val="both"/>
            </w:pPr>
            <w:r>
              <w:rPr>
                <w:rFonts w:ascii="Times New Roman" w:hAnsi="Times New Roman"/>
                <w:color w:val="000000"/>
                <w:sz w:val="24"/>
              </w:rPr>
              <w:t>17 Keiner Waffe, gegen dich geformt, wird etwas gelingen; und jede Zunge, die im Gericht gegen dich schmäht, wirst du schuldig sprechen. Dies ist das Erbe der Diener des Herrn, und ihre Rechtschaffenheit ist von mir, spricht der Herr.</w:t>
            </w:r>
          </w:p>
        </w:tc>
        <w:tc>
          <w:tcPr>
            <w:tcW w:w="5544" w:type="dxa"/>
            <w:tcBorders>
              <w:top w:val="nil"/>
              <w:left w:val="single" w:sz="4" w:space="0" w:color="auto"/>
              <w:bottom w:val="nil"/>
              <w:right w:val="nil"/>
            </w:tcBorders>
          </w:tcPr>
          <w:p w14:paraId="013E8448" w14:textId="77777777" w:rsidR="007F6489" w:rsidRDefault="00B84EF6">
            <w:pPr>
              <w:spacing w:after="80" w:line="240" w:lineRule="exact"/>
              <w:jc w:val="both"/>
            </w:pPr>
            <w:r>
              <w:rPr>
                <w:rFonts w:ascii="Times New Roman" w:hAnsi="Times New Roman"/>
                <w:color w:val="000000"/>
                <w:sz w:val="24"/>
              </w:rPr>
              <w:t>17 Ninguna arma forjada en contra de ti prosperará; y toda lengua que se levantare contra ti en juicio, tú condenarás. Esta es la herencia de los siervos del Señor, y su rectitud viene de mí, dice el Señor.</w:t>
            </w:r>
          </w:p>
        </w:tc>
      </w:tr>
    </w:tbl>
    <w:p w14:paraId="0C7D48C3"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17E8300" w14:textId="77777777">
        <w:tc>
          <w:tcPr>
            <w:tcW w:w="5544" w:type="dxa"/>
            <w:tcBorders>
              <w:top w:val="nil"/>
              <w:left w:val="nil"/>
              <w:bottom w:val="nil"/>
              <w:right w:val="single" w:sz="4" w:space="0" w:color="auto"/>
            </w:tcBorders>
          </w:tcPr>
          <w:p w14:paraId="3D5D1344" w14:textId="77777777" w:rsidR="007F6489" w:rsidRDefault="00B84EF6">
            <w:pPr>
              <w:spacing w:after="80" w:line="240" w:lineRule="exact"/>
              <w:jc w:val="center"/>
            </w:pPr>
            <w:r>
              <w:rPr>
                <w:rFonts w:ascii="Times New Roman" w:hAnsi="Times New Roman"/>
                <w:b/>
                <w:color w:val="000000"/>
                <w:sz w:val="24"/>
              </w:rPr>
              <w:t>KAPITEL 23</w:t>
            </w:r>
          </w:p>
        </w:tc>
        <w:tc>
          <w:tcPr>
            <w:tcW w:w="5544" w:type="dxa"/>
            <w:tcBorders>
              <w:top w:val="nil"/>
              <w:left w:val="single" w:sz="4" w:space="0" w:color="auto"/>
              <w:bottom w:val="nil"/>
              <w:right w:val="nil"/>
            </w:tcBorders>
          </w:tcPr>
          <w:p w14:paraId="36B8FAE9" w14:textId="77777777" w:rsidR="007F6489" w:rsidRDefault="00B84EF6">
            <w:pPr>
              <w:spacing w:after="80" w:line="240" w:lineRule="exact"/>
              <w:jc w:val="center"/>
            </w:pPr>
            <w:r>
              <w:rPr>
                <w:rFonts w:ascii="Times New Roman" w:hAnsi="Times New Roman"/>
                <w:b/>
                <w:color w:val="000000"/>
                <w:sz w:val="24"/>
              </w:rPr>
              <w:t>CAPÍTULO 23</w:t>
            </w:r>
          </w:p>
        </w:tc>
      </w:tr>
      <w:tr w:rsidR="007F6489" w14:paraId="71EF570B" w14:textId="77777777">
        <w:tc>
          <w:tcPr>
            <w:tcW w:w="5544" w:type="dxa"/>
            <w:tcBorders>
              <w:top w:val="nil"/>
              <w:left w:val="nil"/>
              <w:bottom w:val="nil"/>
              <w:right w:val="single" w:sz="4" w:space="0" w:color="auto"/>
            </w:tcBorders>
          </w:tcPr>
          <w:p w14:paraId="1D748659" w14:textId="77777777" w:rsidR="007F6489" w:rsidRDefault="00B84EF6">
            <w:pPr>
              <w:spacing w:after="80" w:line="240" w:lineRule="exact"/>
              <w:jc w:val="both"/>
            </w:pPr>
            <w:r>
              <w:rPr>
                <w:rFonts w:ascii="Times New Roman" w:hAnsi="Times New Roman"/>
                <w:i/>
                <w:color w:val="000000"/>
                <w:sz w:val="24"/>
              </w:rPr>
              <w:t>Die Worte Jesajas werden von Jesus gutgeheißen – Er gebietet dem Volk, in den Propheten zu forschen – Die Worte Samuels des Lamaniten über die Auferstehung werden den Aufzeichnungen hinzugefügt. Um 34 n. Chr.</w:t>
            </w:r>
          </w:p>
        </w:tc>
        <w:tc>
          <w:tcPr>
            <w:tcW w:w="5544" w:type="dxa"/>
            <w:tcBorders>
              <w:top w:val="nil"/>
              <w:left w:val="single" w:sz="4" w:space="0" w:color="auto"/>
              <w:bottom w:val="nil"/>
              <w:right w:val="nil"/>
            </w:tcBorders>
          </w:tcPr>
          <w:p w14:paraId="1A52B4D0" w14:textId="77777777" w:rsidR="007F6489" w:rsidRDefault="00B84EF6">
            <w:pPr>
              <w:spacing w:after="80" w:line="240" w:lineRule="exact"/>
              <w:jc w:val="both"/>
            </w:pPr>
            <w:r>
              <w:rPr>
                <w:rFonts w:ascii="Times New Roman" w:hAnsi="Times New Roman"/>
                <w:i/>
                <w:color w:val="000000"/>
                <w:sz w:val="24"/>
              </w:rPr>
              <w:t>Jesús aprueba las palabras de Isaías — Manda al pueblo que escudriñe los profetas — Se agregan a los anales de ellos las palabras de Samuel el Lamanita concernientes a la Resurrección. Aproximadamente 34 d.C.</w:t>
            </w:r>
          </w:p>
        </w:tc>
      </w:tr>
      <w:tr w:rsidR="007F6489" w14:paraId="2611E0CF" w14:textId="77777777">
        <w:tc>
          <w:tcPr>
            <w:tcW w:w="5544" w:type="dxa"/>
            <w:tcBorders>
              <w:top w:val="nil"/>
              <w:left w:val="nil"/>
              <w:bottom w:val="nil"/>
              <w:right w:val="single" w:sz="4" w:space="0" w:color="auto"/>
            </w:tcBorders>
          </w:tcPr>
          <w:p w14:paraId="05EB25C7" w14:textId="77777777" w:rsidR="007F6489" w:rsidRDefault="00B84EF6">
            <w:pPr>
              <w:spacing w:after="80" w:line="240" w:lineRule="exact"/>
              <w:jc w:val="both"/>
            </w:pPr>
            <w:r>
              <w:rPr>
                <w:rFonts w:ascii="Times New Roman" w:hAnsi="Times New Roman"/>
                <w:color w:val="000000"/>
                <w:sz w:val="24"/>
              </w:rPr>
              <w:t>1 Und nun siehe, ich sage euch: Ihr sollt hierin forschen; ja, das Gebot gebe ich euch, hierin eifrig zu forschen; denn groß sind die Worte Jesajas.</w:t>
            </w:r>
          </w:p>
        </w:tc>
        <w:tc>
          <w:tcPr>
            <w:tcW w:w="5544" w:type="dxa"/>
            <w:tcBorders>
              <w:top w:val="nil"/>
              <w:left w:val="single" w:sz="4" w:space="0" w:color="auto"/>
              <w:bottom w:val="nil"/>
              <w:right w:val="nil"/>
            </w:tcBorders>
          </w:tcPr>
          <w:p w14:paraId="2915029C" w14:textId="77777777" w:rsidR="007F6489" w:rsidRDefault="00B84EF6">
            <w:pPr>
              <w:spacing w:after="80" w:line="240" w:lineRule="exact"/>
              <w:jc w:val="both"/>
            </w:pPr>
            <w:r>
              <w:rPr>
                <w:rFonts w:ascii="Times New Roman" w:hAnsi="Times New Roman"/>
                <w:color w:val="000000"/>
                <w:sz w:val="24"/>
              </w:rPr>
              <w:t>1 Y he aquí, ahora os digo que debéis escudriñar estas cosas. Sí, un mandamiento os doy de que escudriñéis estas cosas diligentemente, porque grandes son las palabras de Isaías.</w:t>
            </w:r>
          </w:p>
        </w:tc>
      </w:tr>
      <w:tr w:rsidR="007F6489" w14:paraId="641FF4D4" w14:textId="77777777">
        <w:tc>
          <w:tcPr>
            <w:tcW w:w="5544" w:type="dxa"/>
            <w:tcBorders>
              <w:top w:val="nil"/>
              <w:left w:val="nil"/>
              <w:bottom w:val="nil"/>
              <w:right w:val="single" w:sz="4" w:space="0" w:color="auto"/>
            </w:tcBorders>
          </w:tcPr>
          <w:p w14:paraId="16EA1947" w14:textId="77777777" w:rsidR="007F6489" w:rsidRDefault="00B84EF6">
            <w:pPr>
              <w:spacing w:after="80" w:line="240" w:lineRule="exact"/>
              <w:jc w:val="both"/>
            </w:pPr>
            <w:r>
              <w:rPr>
                <w:rFonts w:ascii="Times New Roman" w:hAnsi="Times New Roman"/>
                <w:color w:val="000000"/>
                <w:sz w:val="24"/>
              </w:rPr>
              <w:t>2 Denn gewiss hat er mit seinen Worten an alles gerührt, was sich auf mein Volk bezieht, das vom Haus Israel ist; darum muss es notwendigerweise so sein, dass er auch zu den Anderen reden muss.</w:t>
            </w:r>
          </w:p>
        </w:tc>
        <w:tc>
          <w:tcPr>
            <w:tcW w:w="5544" w:type="dxa"/>
            <w:tcBorders>
              <w:top w:val="nil"/>
              <w:left w:val="single" w:sz="4" w:space="0" w:color="auto"/>
              <w:bottom w:val="nil"/>
              <w:right w:val="nil"/>
            </w:tcBorders>
          </w:tcPr>
          <w:p w14:paraId="2DD8757C" w14:textId="77777777" w:rsidR="007F6489" w:rsidRDefault="00B84EF6">
            <w:pPr>
              <w:spacing w:after="80" w:line="240" w:lineRule="exact"/>
              <w:jc w:val="both"/>
            </w:pPr>
            <w:r>
              <w:rPr>
                <w:rFonts w:ascii="Times New Roman" w:hAnsi="Times New Roman"/>
                <w:color w:val="000000"/>
                <w:sz w:val="24"/>
              </w:rPr>
              <w:t>2 Pues él ciertamente habló en lo que respecta a todas las cosas concernientes a mi pueblo que es de la casa de Israel; por tanto, es menester que él hable también a los gentiles.</w:t>
            </w:r>
          </w:p>
        </w:tc>
      </w:tr>
      <w:tr w:rsidR="007F6489" w14:paraId="73FBF06A" w14:textId="77777777">
        <w:tc>
          <w:tcPr>
            <w:tcW w:w="5544" w:type="dxa"/>
            <w:tcBorders>
              <w:top w:val="nil"/>
              <w:left w:val="nil"/>
              <w:bottom w:val="nil"/>
              <w:right w:val="single" w:sz="4" w:space="0" w:color="auto"/>
            </w:tcBorders>
          </w:tcPr>
          <w:p w14:paraId="3900609A" w14:textId="77777777" w:rsidR="007F6489" w:rsidRDefault="00B84EF6">
            <w:pPr>
              <w:spacing w:after="80" w:line="240" w:lineRule="exact"/>
              <w:jc w:val="both"/>
            </w:pPr>
            <w:r>
              <w:rPr>
                <w:rFonts w:ascii="Times New Roman" w:hAnsi="Times New Roman"/>
                <w:color w:val="000000"/>
                <w:sz w:val="24"/>
              </w:rPr>
              <w:t>3 Und alles, was er geredet hat, ist gewesen und wird sein, ja, gemäß den Worten, die er geredet hat.</w:t>
            </w:r>
          </w:p>
        </w:tc>
        <w:tc>
          <w:tcPr>
            <w:tcW w:w="5544" w:type="dxa"/>
            <w:tcBorders>
              <w:top w:val="nil"/>
              <w:left w:val="single" w:sz="4" w:space="0" w:color="auto"/>
              <w:bottom w:val="nil"/>
              <w:right w:val="nil"/>
            </w:tcBorders>
          </w:tcPr>
          <w:p w14:paraId="5E86C9E3" w14:textId="77777777" w:rsidR="007F6489" w:rsidRDefault="00B84EF6">
            <w:pPr>
              <w:spacing w:after="80" w:line="240" w:lineRule="exact"/>
              <w:jc w:val="both"/>
            </w:pPr>
            <w:r>
              <w:rPr>
                <w:rFonts w:ascii="Times New Roman" w:hAnsi="Times New Roman"/>
                <w:color w:val="000000"/>
                <w:sz w:val="24"/>
              </w:rPr>
              <w:t>3 Y todas las cosas que habló se han cumplido, y se cumplirán, de conformidad con las palabras que habló.</w:t>
            </w:r>
          </w:p>
        </w:tc>
      </w:tr>
      <w:tr w:rsidR="007F6489" w14:paraId="26254F7B" w14:textId="77777777">
        <w:tc>
          <w:tcPr>
            <w:tcW w:w="5544" w:type="dxa"/>
            <w:tcBorders>
              <w:top w:val="nil"/>
              <w:left w:val="nil"/>
              <w:bottom w:val="nil"/>
              <w:right w:val="single" w:sz="4" w:space="0" w:color="auto"/>
            </w:tcBorders>
          </w:tcPr>
          <w:p w14:paraId="23430261" w14:textId="77777777" w:rsidR="007F6489" w:rsidRDefault="00B84EF6">
            <w:pPr>
              <w:spacing w:after="80" w:line="240" w:lineRule="exact"/>
              <w:jc w:val="both"/>
            </w:pPr>
            <w:r>
              <w:rPr>
                <w:rFonts w:ascii="Times New Roman" w:hAnsi="Times New Roman"/>
                <w:color w:val="000000"/>
                <w:sz w:val="24"/>
              </w:rPr>
              <w:t>4 Darum beachtet meine Worte; schreibt das nieder, was ich euch gesagt habe; und gemäß der Zeit und dem Willen des Vaters wird es zu den Anderen gelangen.</w:t>
            </w:r>
          </w:p>
        </w:tc>
        <w:tc>
          <w:tcPr>
            <w:tcW w:w="5544" w:type="dxa"/>
            <w:tcBorders>
              <w:top w:val="nil"/>
              <w:left w:val="single" w:sz="4" w:space="0" w:color="auto"/>
              <w:bottom w:val="nil"/>
              <w:right w:val="nil"/>
            </w:tcBorders>
          </w:tcPr>
          <w:p w14:paraId="5CBEFE0E" w14:textId="77777777" w:rsidR="007F6489" w:rsidRDefault="00B84EF6">
            <w:pPr>
              <w:spacing w:after="80" w:line="240" w:lineRule="exact"/>
              <w:jc w:val="both"/>
            </w:pPr>
            <w:r>
              <w:rPr>
                <w:rFonts w:ascii="Times New Roman" w:hAnsi="Times New Roman"/>
                <w:color w:val="000000"/>
                <w:sz w:val="24"/>
              </w:rPr>
              <w:t>4 Por tanto, escuchad mis palabras; escribid las cosas que os he dicho; y de acuerdo con el tiempo y la voluntad del Padre, irán a los gentiles.</w:t>
            </w:r>
          </w:p>
        </w:tc>
      </w:tr>
      <w:tr w:rsidR="007F6489" w14:paraId="1171CD44" w14:textId="77777777">
        <w:tc>
          <w:tcPr>
            <w:tcW w:w="5544" w:type="dxa"/>
            <w:tcBorders>
              <w:top w:val="nil"/>
              <w:left w:val="nil"/>
              <w:bottom w:val="nil"/>
              <w:right w:val="single" w:sz="4" w:space="0" w:color="auto"/>
            </w:tcBorders>
          </w:tcPr>
          <w:p w14:paraId="0066E6D9" w14:textId="77777777" w:rsidR="007F6489" w:rsidRDefault="00B84EF6">
            <w:pPr>
              <w:spacing w:after="80" w:line="240" w:lineRule="exact"/>
              <w:jc w:val="both"/>
            </w:pPr>
            <w:r>
              <w:rPr>
                <w:rFonts w:ascii="Times New Roman" w:hAnsi="Times New Roman"/>
                <w:color w:val="000000"/>
                <w:sz w:val="24"/>
              </w:rPr>
              <w:t>5 Und wer auch immer auf meine Worte hört und umkehrt und sich taufen lässt, derjenige wird errettet werden. Forscht in den Propheten, denn viele gibt es, die von diesem allen zeugen.</w:t>
            </w:r>
          </w:p>
        </w:tc>
        <w:tc>
          <w:tcPr>
            <w:tcW w:w="5544" w:type="dxa"/>
            <w:tcBorders>
              <w:top w:val="nil"/>
              <w:left w:val="single" w:sz="4" w:space="0" w:color="auto"/>
              <w:bottom w:val="nil"/>
              <w:right w:val="nil"/>
            </w:tcBorders>
          </w:tcPr>
          <w:p w14:paraId="06B2B90D" w14:textId="77777777" w:rsidR="007F6489" w:rsidRDefault="00B84EF6">
            <w:pPr>
              <w:spacing w:after="80" w:line="240" w:lineRule="exact"/>
              <w:jc w:val="both"/>
            </w:pPr>
            <w:r>
              <w:rPr>
                <w:rFonts w:ascii="Times New Roman" w:hAnsi="Times New Roman"/>
                <w:color w:val="000000"/>
                <w:sz w:val="24"/>
              </w:rPr>
              <w:t>5 Y quienes escuchen mis palabras, y se arrepientan y sean bautizados, se salvarán. Escudriñad los profetas, porque muchos son los que testifican de estas cosas.</w:t>
            </w:r>
          </w:p>
        </w:tc>
      </w:tr>
      <w:tr w:rsidR="007F6489" w14:paraId="71440F99" w14:textId="77777777">
        <w:tc>
          <w:tcPr>
            <w:tcW w:w="5544" w:type="dxa"/>
            <w:tcBorders>
              <w:top w:val="nil"/>
              <w:left w:val="nil"/>
              <w:bottom w:val="nil"/>
              <w:right w:val="single" w:sz="4" w:space="0" w:color="auto"/>
            </w:tcBorders>
          </w:tcPr>
          <w:p w14:paraId="55DC6BA1" w14:textId="77777777" w:rsidR="007F6489" w:rsidRDefault="00B84EF6">
            <w:pPr>
              <w:spacing w:after="80" w:line="240" w:lineRule="exact"/>
              <w:jc w:val="both"/>
            </w:pPr>
            <w:r>
              <w:rPr>
                <w:rFonts w:ascii="Times New Roman" w:hAnsi="Times New Roman"/>
                <w:color w:val="000000"/>
                <w:sz w:val="24"/>
              </w:rPr>
              <w:t>6 Und nun begab es sich: Als Jesus diese Worte gesprochen hatte, sprach er weiter zu ihnen, nachdem er ihnen alle die Schriften ausgelegt hatte, die sie empfangen hatten, sprach er zu ihnen: Siehe, weitere Schriften möchte ich euch niederschreiben lassen, die ihr nicht habt.</w:t>
            </w:r>
          </w:p>
        </w:tc>
        <w:tc>
          <w:tcPr>
            <w:tcW w:w="5544" w:type="dxa"/>
            <w:tcBorders>
              <w:top w:val="nil"/>
              <w:left w:val="single" w:sz="4" w:space="0" w:color="auto"/>
              <w:bottom w:val="nil"/>
              <w:right w:val="nil"/>
            </w:tcBorders>
          </w:tcPr>
          <w:p w14:paraId="0419EA74" w14:textId="77777777" w:rsidR="007F6489" w:rsidRDefault="00B84EF6">
            <w:pPr>
              <w:spacing w:after="80" w:line="240" w:lineRule="exact"/>
              <w:jc w:val="both"/>
            </w:pPr>
            <w:r>
              <w:rPr>
                <w:rFonts w:ascii="Times New Roman" w:hAnsi="Times New Roman"/>
                <w:color w:val="000000"/>
                <w:sz w:val="24"/>
              </w:rPr>
              <w:t>6 Y aconteció que cuando Jesús hubo dicho estas palabras, les volvió a hablar, después que les hubo explicado todas las Escrituras que habían recibido, y les dijo: He aquí, quisiera que escribieseis otras Escrituras que no tenéis.</w:t>
            </w:r>
          </w:p>
        </w:tc>
      </w:tr>
      <w:tr w:rsidR="007F6489" w14:paraId="3D4C7BDC" w14:textId="77777777">
        <w:tc>
          <w:tcPr>
            <w:tcW w:w="5544" w:type="dxa"/>
            <w:tcBorders>
              <w:top w:val="nil"/>
              <w:left w:val="nil"/>
              <w:bottom w:val="nil"/>
              <w:right w:val="single" w:sz="4" w:space="0" w:color="auto"/>
            </w:tcBorders>
          </w:tcPr>
          <w:p w14:paraId="5B1747E8" w14:textId="77777777" w:rsidR="007F6489" w:rsidRDefault="00B84EF6">
            <w:pPr>
              <w:spacing w:after="80" w:line="240" w:lineRule="exact"/>
              <w:jc w:val="both"/>
            </w:pPr>
            <w:r>
              <w:rPr>
                <w:rFonts w:ascii="Times New Roman" w:hAnsi="Times New Roman"/>
                <w:color w:val="000000"/>
                <w:sz w:val="24"/>
              </w:rPr>
              <w:t>7 Und es begab sich: Er sprach zu Nephi: Bringe den Bericht her, den ihr geführt habt.</w:t>
            </w:r>
          </w:p>
        </w:tc>
        <w:tc>
          <w:tcPr>
            <w:tcW w:w="5544" w:type="dxa"/>
            <w:tcBorders>
              <w:top w:val="nil"/>
              <w:left w:val="single" w:sz="4" w:space="0" w:color="auto"/>
              <w:bottom w:val="nil"/>
              <w:right w:val="nil"/>
            </w:tcBorders>
          </w:tcPr>
          <w:p w14:paraId="272E7BB4" w14:textId="77777777" w:rsidR="007F6489" w:rsidRDefault="00B84EF6">
            <w:pPr>
              <w:spacing w:after="80" w:line="240" w:lineRule="exact"/>
              <w:jc w:val="both"/>
            </w:pPr>
            <w:r>
              <w:rPr>
                <w:rFonts w:ascii="Times New Roman" w:hAnsi="Times New Roman"/>
                <w:color w:val="000000"/>
                <w:sz w:val="24"/>
              </w:rPr>
              <w:t>7 Y aconteció que dijo a Nefi: Trae los anales que habéis llevado.</w:t>
            </w:r>
          </w:p>
        </w:tc>
      </w:tr>
      <w:tr w:rsidR="007F6489" w14:paraId="50B43D84" w14:textId="77777777">
        <w:tc>
          <w:tcPr>
            <w:tcW w:w="5544" w:type="dxa"/>
            <w:tcBorders>
              <w:top w:val="nil"/>
              <w:left w:val="nil"/>
              <w:bottom w:val="nil"/>
              <w:right w:val="single" w:sz="4" w:space="0" w:color="auto"/>
            </w:tcBorders>
          </w:tcPr>
          <w:p w14:paraId="3A388E19" w14:textId="77777777" w:rsidR="007F6489" w:rsidRDefault="00B84EF6">
            <w:pPr>
              <w:spacing w:after="80" w:line="240" w:lineRule="exact"/>
              <w:jc w:val="both"/>
            </w:pPr>
            <w:r>
              <w:rPr>
                <w:rFonts w:ascii="Times New Roman" w:hAnsi="Times New Roman"/>
                <w:color w:val="000000"/>
                <w:sz w:val="24"/>
              </w:rPr>
              <w:t>8 Und als Nephi die Aufzeichnungen hergebracht und sie ihm vorgelegt hatte, warf er einen Blick darauf und sprach:</w:t>
            </w:r>
          </w:p>
        </w:tc>
        <w:tc>
          <w:tcPr>
            <w:tcW w:w="5544" w:type="dxa"/>
            <w:tcBorders>
              <w:top w:val="nil"/>
              <w:left w:val="single" w:sz="4" w:space="0" w:color="auto"/>
              <w:bottom w:val="nil"/>
              <w:right w:val="nil"/>
            </w:tcBorders>
          </w:tcPr>
          <w:p w14:paraId="26B0337E" w14:textId="77777777" w:rsidR="007F6489" w:rsidRDefault="00B84EF6">
            <w:pPr>
              <w:spacing w:after="80" w:line="240" w:lineRule="exact"/>
              <w:jc w:val="both"/>
            </w:pPr>
            <w:r>
              <w:rPr>
                <w:rFonts w:ascii="Times New Roman" w:hAnsi="Times New Roman"/>
                <w:color w:val="000000"/>
                <w:sz w:val="24"/>
              </w:rPr>
              <w:t xml:space="preserve">8 Y cuando Nefi llevó los </w:t>
            </w:r>
            <w:r>
              <w:rPr>
                <w:rFonts w:ascii="Times New Roman" w:hAnsi="Times New Roman"/>
                <w:color w:val="000000"/>
                <w:sz w:val="24"/>
              </w:rPr>
              <w:t>anales, y los puso ante él, Jesús los miró y dijo:</w:t>
            </w:r>
          </w:p>
        </w:tc>
      </w:tr>
      <w:tr w:rsidR="007F6489" w14:paraId="20DEE2E1" w14:textId="77777777">
        <w:tc>
          <w:tcPr>
            <w:tcW w:w="5544" w:type="dxa"/>
            <w:tcBorders>
              <w:top w:val="nil"/>
              <w:left w:val="nil"/>
              <w:bottom w:val="nil"/>
              <w:right w:val="single" w:sz="4" w:space="0" w:color="auto"/>
            </w:tcBorders>
          </w:tcPr>
          <w:p w14:paraId="2DA8DB81" w14:textId="77777777" w:rsidR="007F6489" w:rsidRDefault="00B84EF6">
            <w:pPr>
              <w:spacing w:after="80" w:line="240" w:lineRule="exact"/>
              <w:jc w:val="both"/>
            </w:pPr>
            <w:r>
              <w:rPr>
                <w:rFonts w:ascii="Times New Roman" w:hAnsi="Times New Roman"/>
                <w:color w:val="000000"/>
                <w:sz w:val="24"/>
              </w:rPr>
              <w:t>9 Wahrlich, ich sage euch: Ich habe meinem Diener Samuel dem Lamaniten geboten, diesem Volk zu bezeugen, dass es an dem Tag, da der Vater seinen Namen in mir verherrlicht, viele Heilige geben wird, die von den Toten auferstehen und vielen erscheinen und ihnen dienen werden. Und er sprach zu ihnen: War es nicht so?</w:t>
            </w:r>
          </w:p>
        </w:tc>
        <w:tc>
          <w:tcPr>
            <w:tcW w:w="5544" w:type="dxa"/>
            <w:tcBorders>
              <w:top w:val="nil"/>
              <w:left w:val="single" w:sz="4" w:space="0" w:color="auto"/>
              <w:bottom w:val="nil"/>
              <w:right w:val="nil"/>
            </w:tcBorders>
          </w:tcPr>
          <w:p w14:paraId="41F9A294" w14:textId="77777777" w:rsidR="007F6489" w:rsidRDefault="00B84EF6">
            <w:pPr>
              <w:spacing w:after="80" w:line="240" w:lineRule="exact"/>
              <w:jc w:val="both"/>
            </w:pPr>
            <w:r>
              <w:rPr>
                <w:rFonts w:ascii="Times New Roman" w:hAnsi="Times New Roman"/>
                <w:color w:val="000000"/>
                <w:sz w:val="24"/>
              </w:rPr>
              <w:t xml:space="preserve">9 En verdad os digo que yo mandé a mi siervo, Samuel el Lamanita, que testificara a este pueblo que el día en que el Padre </w:t>
            </w:r>
            <w:r>
              <w:rPr>
                <w:rFonts w:ascii="Times New Roman" w:hAnsi="Times New Roman"/>
                <w:color w:val="000000"/>
                <w:sz w:val="24"/>
              </w:rPr>
              <w:t>glorificara su nombre en mí habría muchos santos que se levantarían de entre los muertos, y aparecerían a muchos, y les ministrarían. Y les dijo: ¿No fue así?</w:t>
            </w:r>
          </w:p>
        </w:tc>
      </w:tr>
      <w:tr w:rsidR="007F6489" w14:paraId="099B0F14" w14:textId="77777777">
        <w:tc>
          <w:tcPr>
            <w:tcW w:w="5544" w:type="dxa"/>
            <w:tcBorders>
              <w:top w:val="nil"/>
              <w:left w:val="nil"/>
              <w:bottom w:val="nil"/>
              <w:right w:val="single" w:sz="4" w:space="0" w:color="auto"/>
            </w:tcBorders>
          </w:tcPr>
          <w:p w14:paraId="21B2A6C9" w14:textId="77777777" w:rsidR="007F6489" w:rsidRDefault="00B84EF6">
            <w:pPr>
              <w:spacing w:after="80" w:line="240" w:lineRule="exact"/>
              <w:jc w:val="both"/>
            </w:pPr>
            <w:r>
              <w:rPr>
                <w:rFonts w:ascii="Times New Roman" w:hAnsi="Times New Roman"/>
                <w:color w:val="000000"/>
                <w:sz w:val="24"/>
              </w:rPr>
              <w:t>10 Und seine Jünger antworteten ihm und sprachen: Ja, Herr, Samuel hat gemäß deinen Worten prophezeit, und sie haben sich alle erfüllt.</w:t>
            </w:r>
          </w:p>
        </w:tc>
        <w:tc>
          <w:tcPr>
            <w:tcW w:w="5544" w:type="dxa"/>
            <w:tcBorders>
              <w:top w:val="nil"/>
              <w:left w:val="single" w:sz="4" w:space="0" w:color="auto"/>
              <w:bottom w:val="nil"/>
              <w:right w:val="nil"/>
            </w:tcBorders>
          </w:tcPr>
          <w:p w14:paraId="5DB526B6" w14:textId="77777777" w:rsidR="007F6489" w:rsidRDefault="00B84EF6">
            <w:pPr>
              <w:spacing w:after="80" w:line="240" w:lineRule="exact"/>
              <w:jc w:val="both"/>
            </w:pPr>
            <w:r>
              <w:rPr>
                <w:rFonts w:ascii="Times New Roman" w:hAnsi="Times New Roman"/>
                <w:color w:val="000000"/>
                <w:sz w:val="24"/>
              </w:rPr>
              <w:t>10 Y sus discípulos le contestaron, y dijeron: Sí, Señor, Samuel profetizó según tus palabras, y todas se cumplieron.</w:t>
            </w:r>
          </w:p>
        </w:tc>
      </w:tr>
      <w:tr w:rsidR="007F6489" w14:paraId="5ECCC302" w14:textId="77777777">
        <w:tc>
          <w:tcPr>
            <w:tcW w:w="5544" w:type="dxa"/>
            <w:tcBorders>
              <w:top w:val="nil"/>
              <w:left w:val="nil"/>
              <w:bottom w:val="nil"/>
              <w:right w:val="single" w:sz="4" w:space="0" w:color="auto"/>
            </w:tcBorders>
          </w:tcPr>
          <w:p w14:paraId="1C9E2884" w14:textId="77777777" w:rsidR="007F6489" w:rsidRDefault="00B84EF6">
            <w:pPr>
              <w:spacing w:after="80" w:line="240" w:lineRule="exact"/>
              <w:jc w:val="both"/>
            </w:pPr>
            <w:r>
              <w:rPr>
                <w:rFonts w:ascii="Times New Roman" w:hAnsi="Times New Roman"/>
                <w:color w:val="000000"/>
                <w:sz w:val="24"/>
              </w:rPr>
              <w:t>11 Und Jesus sprach zu ihnen: Wie kommt es, dass ihr dies nicht niedergeschrieben habt, dass viele Heilige auferstanden sind und vielen erschienen und ihnen gedient haben?</w:t>
            </w:r>
          </w:p>
        </w:tc>
        <w:tc>
          <w:tcPr>
            <w:tcW w:w="5544" w:type="dxa"/>
            <w:tcBorders>
              <w:top w:val="nil"/>
              <w:left w:val="single" w:sz="4" w:space="0" w:color="auto"/>
              <w:bottom w:val="nil"/>
              <w:right w:val="nil"/>
            </w:tcBorders>
          </w:tcPr>
          <w:p w14:paraId="7A8516E8" w14:textId="77777777" w:rsidR="007F6489" w:rsidRDefault="00B84EF6">
            <w:pPr>
              <w:spacing w:after="80" w:line="240" w:lineRule="exact"/>
              <w:jc w:val="both"/>
            </w:pPr>
            <w:r>
              <w:rPr>
                <w:rFonts w:ascii="Times New Roman" w:hAnsi="Times New Roman"/>
                <w:color w:val="000000"/>
                <w:sz w:val="24"/>
              </w:rPr>
              <w:t>11 Y Jesús les dijo: ¿Por qué no habéis escrito esto, que muchos santos se levantaron, y se aparecieron a muchos, y les ministraron?</w:t>
            </w:r>
          </w:p>
        </w:tc>
      </w:tr>
      <w:tr w:rsidR="007F6489" w14:paraId="37F4ED60" w14:textId="77777777">
        <w:tc>
          <w:tcPr>
            <w:tcW w:w="5544" w:type="dxa"/>
            <w:tcBorders>
              <w:top w:val="nil"/>
              <w:left w:val="nil"/>
              <w:bottom w:val="nil"/>
              <w:right w:val="single" w:sz="4" w:space="0" w:color="auto"/>
            </w:tcBorders>
          </w:tcPr>
          <w:p w14:paraId="7061FFF6" w14:textId="77777777" w:rsidR="007F6489" w:rsidRDefault="00B84EF6">
            <w:pPr>
              <w:spacing w:after="80" w:line="240" w:lineRule="exact"/>
              <w:jc w:val="both"/>
            </w:pPr>
            <w:r>
              <w:rPr>
                <w:rFonts w:ascii="Times New Roman" w:hAnsi="Times New Roman"/>
                <w:color w:val="000000"/>
                <w:sz w:val="24"/>
              </w:rPr>
              <w:t>12 Und es begab sich: Nephi erinnerte sich, dass dies nicht niedergeschrieben worden war.</w:t>
            </w:r>
          </w:p>
        </w:tc>
        <w:tc>
          <w:tcPr>
            <w:tcW w:w="5544" w:type="dxa"/>
            <w:tcBorders>
              <w:top w:val="nil"/>
              <w:left w:val="single" w:sz="4" w:space="0" w:color="auto"/>
              <w:bottom w:val="nil"/>
              <w:right w:val="nil"/>
            </w:tcBorders>
          </w:tcPr>
          <w:p w14:paraId="7AA57135" w14:textId="77777777" w:rsidR="007F6489" w:rsidRDefault="00B84EF6">
            <w:pPr>
              <w:spacing w:after="80" w:line="240" w:lineRule="exact"/>
              <w:jc w:val="both"/>
            </w:pPr>
            <w:r>
              <w:rPr>
                <w:rFonts w:ascii="Times New Roman" w:hAnsi="Times New Roman"/>
                <w:color w:val="000000"/>
                <w:sz w:val="24"/>
              </w:rPr>
              <w:t>12 Y sucedió que Nefi se acordó de que aquello no se había escrito.</w:t>
            </w:r>
          </w:p>
        </w:tc>
      </w:tr>
      <w:tr w:rsidR="007F6489" w14:paraId="097F978D" w14:textId="77777777">
        <w:tc>
          <w:tcPr>
            <w:tcW w:w="5544" w:type="dxa"/>
            <w:tcBorders>
              <w:top w:val="nil"/>
              <w:left w:val="nil"/>
              <w:bottom w:val="nil"/>
              <w:right w:val="single" w:sz="4" w:space="0" w:color="auto"/>
            </w:tcBorders>
          </w:tcPr>
          <w:p w14:paraId="4A433DBD" w14:textId="77777777" w:rsidR="007F6489" w:rsidRDefault="00B84EF6">
            <w:pPr>
              <w:spacing w:after="80" w:line="240" w:lineRule="exact"/>
              <w:jc w:val="both"/>
            </w:pPr>
            <w:r>
              <w:rPr>
                <w:rFonts w:ascii="Times New Roman" w:hAnsi="Times New Roman"/>
                <w:color w:val="000000"/>
                <w:sz w:val="24"/>
              </w:rPr>
              <w:t>13 Und es begab sich: Jesus gebot, es niederzuschreiben; darum wurde es gemäß seinem Gebot niedergeschrieben.</w:t>
            </w:r>
          </w:p>
        </w:tc>
        <w:tc>
          <w:tcPr>
            <w:tcW w:w="5544" w:type="dxa"/>
            <w:tcBorders>
              <w:top w:val="nil"/>
              <w:left w:val="single" w:sz="4" w:space="0" w:color="auto"/>
              <w:bottom w:val="nil"/>
              <w:right w:val="nil"/>
            </w:tcBorders>
          </w:tcPr>
          <w:p w14:paraId="10A4488A" w14:textId="77777777" w:rsidR="007F6489" w:rsidRDefault="00B84EF6">
            <w:pPr>
              <w:spacing w:after="80" w:line="240" w:lineRule="exact"/>
              <w:jc w:val="both"/>
            </w:pPr>
            <w:r>
              <w:rPr>
                <w:rFonts w:ascii="Times New Roman" w:hAnsi="Times New Roman"/>
                <w:color w:val="000000"/>
                <w:sz w:val="24"/>
              </w:rPr>
              <w:t>13 Y acaeció que Jesús mandó que se escribiera; de modo que se escribió, de acuerdo con lo que él mandó.</w:t>
            </w:r>
          </w:p>
        </w:tc>
      </w:tr>
      <w:tr w:rsidR="007F6489" w14:paraId="4A331170" w14:textId="77777777">
        <w:tc>
          <w:tcPr>
            <w:tcW w:w="5544" w:type="dxa"/>
            <w:tcBorders>
              <w:top w:val="nil"/>
              <w:left w:val="nil"/>
              <w:bottom w:val="nil"/>
              <w:right w:val="single" w:sz="4" w:space="0" w:color="auto"/>
            </w:tcBorders>
          </w:tcPr>
          <w:p w14:paraId="7EE59F49" w14:textId="77777777" w:rsidR="007F6489" w:rsidRDefault="00B84EF6">
            <w:pPr>
              <w:spacing w:after="80" w:line="240" w:lineRule="exact"/>
              <w:jc w:val="both"/>
            </w:pPr>
            <w:r>
              <w:rPr>
                <w:rFonts w:ascii="Times New Roman" w:hAnsi="Times New Roman"/>
                <w:color w:val="000000"/>
                <w:sz w:val="24"/>
              </w:rPr>
              <w:t>14 Und nun begab es sich: Als Jesus alle die Schriften, die sie niedergeschrieben hatten, in einem ausgelegt hatte, gebot er ihnen, das zu lehren, was er ihnen ausgelegt hatte.</w:t>
            </w:r>
          </w:p>
        </w:tc>
        <w:tc>
          <w:tcPr>
            <w:tcW w:w="5544" w:type="dxa"/>
            <w:tcBorders>
              <w:top w:val="nil"/>
              <w:left w:val="single" w:sz="4" w:space="0" w:color="auto"/>
              <w:bottom w:val="nil"/>
              <w:right w:val="nil"/>
            </w:tcBorders>
          </w:tcPr>
          <w:p w14:paraId="4A1CB405" w14:textId="77777777" w:rsidR="007F6489" w:rsidRDefault="00B84EF6">
            <w:pPr>
              <w:spacing w:after="80" w:line="240" w:lineRule="exact"/>
              <w:jc w:val="both"/>
            </w:pPr>
            <w:r>
              <w:rPr>
                <w:rFonts w:ascii="Times New Roman" w:hAnsi="Times New Roman"/>
                <w:color w:val="000000"/>
                <w:sz w:val="24"/>
              </w:rPr>
              <w:t>14 Y aconteció que cuando Jesús hubo explicado en una todas las Escrituras que ellos habían escrito, les mandó que enseñaran las cosas que él les había explicado.</w:t>
            </w:r>
          </w:p>
        </w:tc>
      </w:tr>
    </w:tbl>
    <w:p w14:paraId="2430C590"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6E21645" w14:textId="77777777">
        <w:tc>
          <w:tcPr>
            <w:tcW w:w="5544" w:type="dxa"/>
            <w:tcBorders>
              <w:top w:val="nil"/>
              <w:left w:val="nil"/>
              <w:bottom w:val="nil"/>
              <w:right w:val="single" w:sz="4" w:space="0" w:color="auto"/>
            </w:tcBorders>
          </w:tcPr>
          <w:p w14:paraId="7E17F0E9" w14:textId="77777777" w:rsidR="007F6489" w:rsidRDefault="00B84EF6">
            <w:pPr>
              <w:spacing w:after="80" w:line="240" w:lineRule="exact"/>
              <w:jc w:val="center"/>
            </w:pPr>
            <w:r>
              <w:rPr>
                <w:rFonts w:ascii="Times New Roman" w:hAnsi="Times New Roman"/>
                <w:b/>
                <w:color w:val="000000"/>
                <w:sz w:val="24"/>
              </w:rPr>
              <w:t>KAPITEL 24</w:t>
            </w:r>
          </w:p>
        </w:tc>
        <w:tc>
          <w:tcPr>
            <w:tcW w:w="5544" w:type="dxa"/>
            <w:tcBorders>
              <w:top w:val="nil"/>
              <w:left w:val="single" w:sz="4" w:space="0" w:color="auto"/>
              <w:bottom w:val="nil"/>
              <w:right w:val="nil"/>
            </w:tcBorders>
          </w:tcPr>
          <w:p w14:paraId="77822569" w14:textId="77777777" w:rsidR="007F6489" w:rsidRDefault="00B84EF6">
            <w:pPr>
              <w:spacing w:after="80" w:line="240" w:lineRule="exact"/>
              <w:jc w:val="center"/>
            </w:pPr>
            <w:r>
              <w:rPr>
                <w:rFonts w:ascii="Times New Roman" w:hAnsi="Times New Roman"/>
                <w:b/>
                <w:color w:val="000000"/>
                <w:sz w:val="24"/>
              </w:rPr>
              <w:t>CAPÍTULO 24</w:t>
            </w:r>
          </w:p>
        </w:tc>
      </w:tr>
      <w:tr w:rsidR="007F6489" w14:paraId="3ED691C7" w14:textId="77777777">
        <w:tc>
          <w:tcPr>
            <w:tcW w:w="5544" w:type="dxa"/>
            <w:tcBorders>
              <w:top w:val="nil"/>
              <w:left w:val="nil"/>
              <w:bottom w:val="nil"/>
              <w:right w:val="single" w:sz="4" w:space="0" w:color="auto"/>
            </w:tcBorders>
          </w:tcPr>
          <w:p w14:paraId="3A7D28E9" w14:textId="77777777" w:rsidR="007F6489" w:rsidRDefault="00B84EF6">
            <w:pPr>
              <w:spacing w:after="80" w:line="240" w:lineRule="exact"/>
              <w:jc w:val="both"/>
            </w:pPr>
            <w:r>
              <w:rPr>
                <w:rFonts w:ascii="Times New Roman" w:hAnsi="Times New Roman"/>
                <w:i/>
                <w:color w:val="000000"/>
                <w:sz w:val="24"/>
              </w:rPr>
              <w:t xml:space="preserve">Der Bote des Herrn wird den Weg für das Zweite Kommen bereiten – </w:t>
            </w:r>
            <w:r>
              <w:rPr>
                <w:rFonts w:ascii="Times New Roman" w:hAnsi="Times New Roman"/>
                <w:i/>
                <w:color w:val="000000"/>
                <w:sz w:val="24"/>
              </w:rPr>
              <w:t>Christus wird zu Gericht sitzen – Israel ist es geboten, Zehnten und Opfergaben zu zahlen – Ein Buch der Erinnerung wird geführt – Vergleiche Maleachi 3:1-18. Um 34 n. Chr.</w:t>
            </w:r>
          </w:p>
        </w:tc>
        <w:tc>
          <w:tcPr>
            <w:tcW w:w="5544" w:type="dxa"/>
            <w:tcBorders>
              <w:top w:val="nil"/>
              <w:left w:val="single" w:sz="4" w:space="0" w:color="auto"/>
              <w:bottom w:val="nil"/>
              <w:right w:val="nil"/>
            </w:tcBorders>
          </w:tcPr>
          <w:p w14:paraId="6E97564C" w14:textId="77777777" w:rsidR="007F6489" w:rsidRDefault="00B84EF6">
            <w:pPr>
              <w:spacing w:after="80" w:line="240" w:lineRule="exact"/>
              <w:jc w:val="both"/>
            </w:pPr>
            <w:r>
              <w:rPr>
                <w:rFonts w:ascii="Times New Roman" w:hAnsi="Times New Roman"/>
                <w:i/>
                <w:color w:val="000000"/>
                <w:sz w:val="24"/>
              </w:rPr>
              <w:t>El mensajero del Señor preparará el camino para la Segunda Venida — Cristo se sentará para juzgar — Se manda a Israel que pague los diezmos y las ofrendas — Se escribe un libro de memorias — Compárese con Malaquías 3. Aproximadamente 34 d.C.</w:t>
            </w:r>
          </w:p>
        </w:tc>
      </w:tr>
      <w:tr w:rsidR="007F6489" w14:paraId="09B4432A" w14:textId="77777777">
        <w:tc>
          <w:tcPr>
            <w:tcW w:w="5544" w:type="dxa"/>
            <w:tcBorders>
              <w:top w:val="nil"/>
              <w:left w:val="nil"/>
              <w:bottom w:val="nil"/>
              <w:right w:val="single" w:sz="4" w:space="0" w:color="auto"/>
            </w:tcBorders>
          </w:tcPr>
          <w:p w14:paraId="48A355FC" w14:textId="77777777" w:rsidR="007F6489" w:rsidRDefault="00B84EF6">
            <w:pPr>
              <w:spacing w:after="80" w:line="240" w:lineRule="exact"/>
              <w:jc w:val="both"/>
            </w:pPr>
            <w:r>
              <w:rPr>
                <w:rFonts w:ascii="Times New Roman" w:hAnsi="Times New Roman"/>
                <w:color w:val="000000"/>
                <w:sz w:val="24"/>
              </w:rPr>
              <w:t>1 Und es begab sich: Er gebot ihnen, die Worte niederzuschreiben, die Maleachi vom Vater erhalten hatte, die er ihnen sagen sollte. Und es begab sich: Nachdem sie niedergeschrieben waren, legte er sie aus. Und dies sind die Worte, die er ihnen sagte, nämlich: So sprach der Vater zu Maleachi: Siehe, ich werde meinen Boten senden, und er wird vor mir her den Weg bereiten, und der Herr, den ihr sucht, wird plötzlich zu seinem Tempel kommen, ja, der Bote des Bundes, an dem ihr euch erfreut; siehe, er wird komme</w:t>
            </w:r>
            <w:r>
              <w:rPr>
                <w:rFonts w:ascii="Times New Roman" w:hAnsi="Times New Roman"/>
                <w:color w:val="000000"/>
                <w:sz w:val="24"/>
              </w:rPr>
              <w:t>n, spricht der Herr der Heerscharen.</w:t>
            </w:r>
          </w:p>
        </w:tc>
        <w:tc>
          <w:tcPr>
            <w:tcW w:w="5544" w:type="dxa"/>
            <w:tcBorders>
              <w:top w:val="nil"/>
              <w:left w:val="single" w:sz="4" w:space="0" w:color="auto"/>
              <w:bottom w:val="nil"/>
              <w:right w:val="nil"/>
            </w:tcBorders>
          </w:tcPr>
          <w:p w14:paraId="3D268475" w14:textId="77777777" w:rsidR="007F6489" w:rsidRDefault="00B84EF6">
            <w:pPr>
              <w:spacing w:after="80" w:line="240" w:lineRule="exact"/>
              <w:jc w:val="both"/>
            </w:pPr>
            <w:r>
              <w:rPr>
                <w:rFonts w:ascii="Times New Roman" w:hAnsi="Times New Roman"/>
                <w:color w:val="000000"/>
                <w:sz w:val="24"/>
              </w:rPr>
              <w:t>1 Y sucedió que les mandó escribir las palabras que el Padre había dado a Malaquías, las cuales él les diría. Y aconteció que después que fueron escritas, él las explicó. Y estas son las palabras que les habló, diciendo: Así dijo el Padre a Malaquías: He aquí, enviaré a mi mensajero, y él preparará el camino delante de mí, y repentinamente vendrá a su templo el Señor a quien buscáis, sí, el mensajero del convenio, en quien os deleitáis; he aquí, vendrá, dice el Señor de los Ejércitos.</w:t>
            </w:r>
          </w:p>
        </w:tc>
      </w:tr>
      <w:tr w:rsidR="007F6489" w14:paraId="685F7769" w14:textId="77777777">
        <w:tc>
          <w:tcPr>
            <w:tcW w:w="5544" w:type="dxa"/>
            <w:tcBorders>
              <w:top w:val="nil"/>
              <w:left w:val="nil"/>
              <w:bottom w:val="nil"/>
              <w:right w:val="single" w:sz="4" w:space="0" w:color="auto"/>
            </w:tcBorders>
          </w:tcPr>
          <w:p w14:paraId="638160BF" w14:textId="77777777" w:rsidR="007F6489" w:rsidRDefault="00B84EF6">
            <w:pPr>
              <w:spacing w:after="80" w:line="240" w:lineRule="exact"/>
              <w:jc w:val="both"/>
            </w:pPr>
            <w:r>
              <w:rPr>
                <w:rFonts w:ascii="Times New Roman" w:hAnsi="Times New Roman"/>
                <w:color w:val="000000"/>
                <w:sz w:val="24"/>
              </w:rPr>
              <w:t>2 Wer aber kann den Tag seines Kommens aushalten, und wer wird bestehen, wenn er erscheint? Denn er ist wie das Feuer eines Schmelzers und wie die Lauge der Wäscher.</w:t>
            </w:r>
          </w:p>
        </w:tc>
        <w:tc>
          <w:tcPr>
            <w:tcW w:w="5544" w:type="dxa"/>
            <w:tcBorders>
              <w:top w:val="nil"/>
              <w:left w:val="single" w:sz="4" w:space="0" w:color="auto"/>
              <w:bottom w:val="nil"/>
              <w:right w:val="nil"/>
            </w:tcBorders>
          </w:tcPr>
          <w:p w14:paraId="75696BF4" w14:textId="77777777" w:rsidR="007F6489" w:rsidRDefault="00B84EF6">
            <w:pPr>
              <w:spacing w:after="80" w:line="240" w:lineRule="exact"/>
              <w:jc w:val="both"/>
            </w:pPr>
            <w:r>
              <w:rPr>
                <w:rFonts w:ascii="Times New Roman" w:hAnsi="Times New Roman"/>
                <w:color w:val="000000"/>
                <w:sz w:val="24"/>
              </w:rPr>
              <w:t>2 ¿Y quién podrá soportar el día de su venida? ¿Y quién podrá estar en pie cuando él aparezca? Porque es como fuego purificador y como jabón de lavadores.</w:t>
            </w:r>
          </w:p>
        </w:tc>
      </w:tr>
      <w:tr w:rsidR="007F6489" w14:paraId="0B8ECF4D" w14:textId="77777777">
        <w:tc>
          <w:tcPr>
            <w:tcW w:w="5544" w:type="dxa"/>
            <w:tcBorders>
              <w:top w:val="nil"/>
              <w:left w:val="nil"/>
              <w:bottom w:val="nil"/>
              <w:right w:val="single" w:sz="4" w:space="0" w:color="auto"/>
            </w:tcBorders>
          </w:tcPr>
          <w:p w14:paraId="3174D614" w14:textId="77777777" w:rsidR="007F6489" w:rsidRDefault="00B84EF6">
            <w:pPr>
              <w:spacing w:after="80" w:line="240" w:lineRule="exact"/>
              <w:jc w:val="both"/>
            </w:pPr>
            <w:r>
              <w:rPr>
                <w:rFonts w:ascii="Times New Roman" w:hAnsi="Times New Roman"/>
                <w:color w:val="000000"/>
                <w:sz w:val="24"/>
              </w:rPr>
              <w:t>3 Und er wird sitzen wie einer, der Silber schmilzt und reinigt, und er wird die Söhne Levi rein machen und sie wie Gold und Silber läutern, damit sie dem Herrn in Rechtschaffenheit ein Opfer darbringen können.</w:t>
            </w:r>
          </w:p>
        </w:tc>
        <w:tc>
          <w:tcPr>
            <w:tcW w:w="5544" w:type="dxa"/>
            <w:tcBorders>
              <w:top w:val="nil"/>
              <w:left w:val="single" w:sz="4" w:space="0" w:color="auto"/>
              <w:bottom w:val="nil"/>
              <w:right w:val="nil"/>
            </w:tcBorders>
          </w:tcPr>
          <w:p w14:paraId="6A459C6C" w14:textId="77777777" w:rsidR="007F6489" w:rsidRDefault="00B84EF6">
            <w:pPr>
              <w:spacing w:after="80" w:line="240" w:lineRule="exact"/>
              <w:jc w:val="both"/>
            </w:pPr>
            <w:r>
              <w:rPr>
                <w:rFonts w:ascii="Times New Roman" w:hAnsi="Times New Roman"/>
                <w:color w:val="000000"/>
                <w:sz w:val="24"/>
              </w:rPr>
              <w:t>3 Y se sentará como refinador y purificador de plata; y purificará a los hijos de Leví, y los refinará como al oro y a la plata, para que ofrezcan al Señor una ofrenda en rectitud.</w:t>
            </w:r>
          </w:p>
        </w:tc>
      </w:tr>
      <w:tr w:rsidR="007F6489" w14:paraId="326C43F1" w14:textId="77777777">
        <w:tc>
          <w:tcPr>
            <w:tcW w:w="5544" w:type="dxa"/>
            <w:tcBorders>
              <w:top w:val="nil"/>
              <w:left w:val="nil"/>
              <w:bottom w:val="nil"/>
              <w:right w:val="single" w:sz="4" w:space="0" w:color="auto"/>
            </w:tcBorders>
          </w:tcPr>
          <w:p w14:paraId="00B37E50" w14:textId="77777777" w:rsidR="007F6489" w:rsidRDefault="00B84EF6">
            <w:pPr>
              <w:spacing w:after="80" w:line="240" w:lineRule="exact"/>
              <w:jc w:val="both"/>
            </w:pPr>
            <w:r>
              <w:rPr>
                <w:rFonts w:ascii="Times New Roman" w:hAnsi="Times New Roman"/>
                <w:color w:val="000000"/>
                <w:sz w:val="24"/>
              </w:rPr>
              <w:t>4 Dann wird das Opfer Judas und Jerusalems dem Herrn angenehm sein wie in alten Tagen und wie in früheren Jahren.</w:t>
            </w:r>
          </w:p>
        </w:tc>
        <w:tc>
          <w:tcPr>
            <w:tcW w:w="5544" w:type="dxa"/>
            <w:tcBorders>
              <w:top w:val="nil"/>
              <w:left w:val="single" w:sz="4" w:space="0" w:color="auto"/>
              <w:bottom w:val="nil"/>
              <w:right w:val="nil"/>
            </w:tcBorders>
          </w:tcPr>
          <w:p w14:paraId="01018587" w14:textId="77777777" w:rsidR="007F6489" w:rsidRDefault="00B84EF6">
            <w:pPr>
              <w:spacing w:after="80" w:line="240" w:lineRule="exact"/>
              <w:jc w:val="both"/>
            </w:pPr>
            <w:r>
              <w:rPr>
                <w:rFonts w:ascii="Times New Roman" w:hAnsi="Times New Roman"/>
                <w:color w:val="000000"/>
                <w:sz w:val="24"/>
              </w:rPr>
              <w:t xml:space="preserve">4 Entonces la </w:t>
            </w:r>
            <w:r>
              <w:rPr>
                <w:rFonts w:ascii="Times New Roman" w:hAnsi="Times New Roman"/>
                <w:color w:val="000000"/>
                <w:sz w:val="24"/>
              </w:rPr>
              <w:t>ofrenda de Judá y de Jerusalén será grata al Señor, como en los días antiguos, y como en años anteriores.</w:t>
            </w:r>
          </w:p>
        </w:tc>
      </w:tr>
      <w:tr w:rsidR="007F6489" w14:paraId="58E5E331" w14:textId="77777777">
        <w:tc>
          <w:tcPr>
            <w:tcW w:w="5544" w:type="dxa"/>
            <w:tcBorders>
              <w:top w:val="nil"/>
              <w:left w:val="nil"/>
              <w:bottom w:val="nil"/>
              <w:right w:val="single" w:sz="4" w:space="0" w:color="auto"/>
            </w:tcBorders>
          </w:tcPr>
          <w:p w14:paraId="7E7746DB" w14:textId="77777777" w:rsidR="007F6489" w:rsidRDefault="00B84EF6">
            <w:pPr>
              <w:spacing w:after="80" w:line="240" w:lineRule="exact"/>
              <w:jc w:val="both"/>
            </w:pPr>
            <w:r>
              <w:rPr>
                <w:rFonts w:ascii="Times New Roman" w:hAnsi="Times New Roman"/>
                <w:color w:val="000000"/>
                <w:sz w:val="24"/>
              </w:rPr>
              <w:t>5 Und ich werde mich euch nahen, zum Gericht; und ich werde ein schneller Zeuge sein gegen die Zauberer und gegen die Ehebrecher und gegen die Meineidigen und gegen diejenigen, die den Tagelöhner in seinem Lohn und die Witwen und die Vaterlosen bedrücken und die den Fremdling wegschicken und mich nicht fürchten, spricht der Herr der Heerscharen.</w:t>
            </w:r>
          </w:p>
        </w:tc>
        <w:tc>
          <w:tcPr>
            <w:tcW w:w="5544" w:type="dxa"/>
            <w:tcBorders>
              <w:top w:val="nil"/>
              <w:left w:val="single" w:sz="4" w:space="0" w:color="auto"/>
              <w:bottom w:val="nil"/>
              <w:right w:val="nil"/>
            </w:tcBorders>
          </w:tcPr>
          <w:p w14:paraId="40E629FF" w14:textId="77777777" w:rsidR="007F6489" w:rsidRDefault="00B84EF6">
            <w:pPr>
              <w:spacing w:after="80" w:line="240" w:lineRule="exact"/>
              <w:jc w:val="both"/>
            </w:pPr>
            <w:r>
              <w:rPr>
                <w:rFonts w:ascii="Times New Roman" w:hAnsi="Times New Roman"/>
                <w:color w:val="000000"/>
                <w:sz w:val="24"/>
              </w:rPr>
              <w:t>5 Y yo me acercaré a vosotros para juicio; y seré pronto testigo contra los hechiceros, y los adúlteros, y contra los que juran en falso, y contra los que defraudan en su salario al jornalero, a la viuda y al huérfano, y agravian al extranjero, y no me temen, dice el Señor de los Ejércitos.</w:t>
            </w:r>
          </w:p>
        </w:tc>
      </w:tr>
      <w:tr w:rsidR="007F6489" w14:paraId="2143E583" w14:textId="77777777">
        <w:tc>
          <w:tcPr>
            <w:tcW w:w="5544" w:type="dxa"/>
            <w:tcBorders>
              <w:top w:val="nil"/>
              <w:left w:val="nil"/>
              <w:bottom w:val="nil"/>
              <w:right w:val="single" w:sz="4" w:space="0" w:color="auto"/>
            </w:tcBorders>
          </w:tcPr>
          <w:p w14:paraId="0649BA8D" w14:textId="77777777" w:rsidR="007F6489" w:rsidRDefault="00B84EF6">
            <w:pPr>
              <w:spacing w:after="80" w:line="240" w:lineRule="exact"/>
              <w:jc w:val="both"/>
            </w:pPr>
            <w:r>
              <w:rPr>
                <w:rFonts w:ascii="Times New Roman" w:hAnsi="Times New Roman"/>
                <w:color w:val="000000"/>
                <w:sz w:val="24"/>
              </w:rPr>
              <w:t>6 Denn ich bin der Herr, ich ändere mich nicht; darum werdet ihr Söhne Jakobs nicht verzehrt.</w:t>
            </w:r>
          </w:p>
        </w:tc>
        <w:tc>
          <w:tcPr>
            <w:tcW w:w="5544" w:type="dxa"/>
            <w:tcBorders>
              <w:top w:val="nil"/>
              <w:left w:val="single" w:sz="4" w:space="0" w:color="auto"/>
              <w:bottom w:val="nil"/>
              <w:right w:val="nil"/>
            </w:tcBorders>
          </w:tcPr>
          <w:p w14:paraId="55866E57" w14:textId="77777777" w:rsidR="007F6489" w:rsidRDefault="00B84EF6">
            <w:pPr>
              <w:spacing w:after="80" w:line="240" w:lineRule="exact"/>
              <w:jc w:val="both"/>
            </w:pPr>
            <w:r>
              <w:rPr>
                <w:rFonts w:ascii="Times New Roman" w:hAnsi="Times New Roman"/>
                <w:color w:val="000000"/>
                <w:sz w:val="24"/>
              </w:rPr>
              <w:t>6 Porque yo soy el Señor, y no cambio; por consiguiente, no sois consumidos, hijos de Jacob.</w:t>
            </w:r>
          </w:p>
        </w:tc>
      </w:tr>
      <w:tr w:rsidR="007F6489" w14:paraId="2255FB79" w14:textId="77777777">
        <w:tc>
          <w:tcPr>
            <w:tcW w:w="5544" w:type="dxa"/>
            <w:tcBorders>
              <w:top w:val="nil"/>
              <w:left w:val="nil"/>
              <w:bottom w:val="nil"/>
              <w:right w:val="single" w:sz="4" w:space="0" w:color="auto"/>
            </w:tcBorders>
          </w:tcPr>
          <w:p w14:paraId="44C88744" w14:textId="77777777" w:rsidR="007F6489" w:rsidRDefault="00B84EF6">
            <w:pPr>
              <w:spacing w:after="80" w:line="240" w:lineRule="exact"/>
              <w:jc w:val="both"/>
            </w:pPr>
            <w:r>
              <w:rPr>
                <w:rFonts w:ascii="Times New Roman" w:hAnsi="Times New Roman"/>
                <w:color w:val="000000"/>
                <w:sz w:val="24"/>
              </w:rPr>
              <w:t>7 Ja, von den Tagen eurer Väter an seid ihr von meinen Verordnungen abgewichen und habt sie nicht gehalten. Kehrt zu mir zurück, und ich werde zu euch zurückkehren, spricht der Herr der Heerscharen. Ihr aber sprecht: Worin sollen wir zurückkehren?</w:t>
            </w:r>
          </w:p>
        </w:tc>
        <w:tc>
          <w:tcPr>
            <w:tcW w:w="5544" w:type="dxa"/>
            <w:tcBorders>
              <w:top w:val="nil"/>
              <w:left w:val="single" w:sz="4" w:space="0" w:color="auto"/>
              <w:bottom w:val="nil"/>
              <w:right w:val="nil"/>
            </w:tcBorders>
          </w:tcPr>
          <w:p w14:paraId="5BFA09C7" w14:textId="77777777" w:rsidR="007F6489" w:rsidRDefault="00B84EF6">
            <w:pPr>
              <w:spacing w:after="80" w:line="240" w:lineRule="exact"/>
              <w:jc w:val="both"/>
            </w:pPr>
            <w:r>
              <w:rPr>
                <w:rFonts w:ascii="Times New Roman" w:hAnsi="Times New Roman"/>
                <w:color w:val="000000"/>
                <w:sz w:val="24"/>
              </w:rPr>
              <w:t>7 Aun desde los días de vuestros padres os habéis apartado de mis ordenanzas, y no las habéis guardado. Volveos a mí, y yo me volveré a vosotros, dice el Señor de los Ejércitos. Mas vosotros decís: ¿En qué hemos de volvernos?</w:t>
            </w:r>
          </w:p>
        </w:tc>
      </w:tr>
      <w:tr w:rsidR="007F6489" w14:paraId="4466BD3F" w14:textId="77777777">
        <w:tc>
          <w:tcPr>
            <w:tcW w:w="5544" w:type="dxa"/>
            <w:tcBorders>
              <w:top w:val="nil"/>
              <w:left w:val="nil"/>
              <w:bottom w:val="nil"/>
              <w:right w:val="single" w:sz="4" w:space="0" w:color="auto"/>
            </w:tcBorders>
          </w:tcPr>
          <w:p w14:paraId="579D252D" w14:textId="77777777" w:rsidR="007F6489" w:rsidRDefault="00B84EF6">
            <w:pPr>
              <w:spacing w:after="80" w:line="240" w:lineRule="exact"/>
              <w:jc w:val="both"/>
            </w:pPr>
            <w:r>
              <w:rPr>
                <w:rFonts w:ascii="Times New Roman" w:hAnsi="Times New Roman"/>
                <w:color w:val="000000"/>
                <w:sz w:val="24"/>
              </w:rPr>
              <w:t>8 Darf ein Mensch Gott berauben? Und doch habt ihr mich beraubt. Ihr aber sprecht: Woran haben wir dich beraubt? Am Zehnten und an Opfergaben.</w:t>
            </w:r>
          </w:p>
        </w:tc>
        <w:tc>
          <w:tcPr>
            <w:tcW w:w="5544" w:type="dxa"/>
            <w:tcBorders>
              <w:top w:val="nil"/>
              <w:left w:val="single" w:sz="4" w:space="0" w:color="auto"/>
              <w:bottom w:val="nil"/>
              <w:right w:val="nil"/>
            </w:tcBorders>
          </w:tcPr>
          <w:p w14:paraId="42A80F7B" w14:textId="77777777" w:rsidR="007F6489" w:rsidRDefault="00B84EF6">
            <w:pPr>
              <w:spacing w:after="80" w:line="240" w:lineRule="exact"/>
              <w:jc w:val="both"/>
            </w:pPr>
            <w:r>
              <w:rPr>
                <w:rFonts w:ascii="Times New Roman" w:hAnsi="Times New Roman"/>
                <w:color w:val="000000"/>
                <w:sz w:val="24"/>
              </w:rPr>
              <w:t>8 ¿Robará el hombre a Dios? Mas vosotros me habéis robado. Pero decís: ¿En qué te hemos robado? En los diezmos y en las ofrendas.</w:t>
            </w:r>
          </w:p>
        </w:tc>
      </w:tr>
      <w:tr w:rsidR="007F6489" w14:paraId="11FCC9E2" w14:textId="77777777">
        <w:tc>
          <w:tcPr>
            <w:tcW w:w="5544" w:type="dxa"/>
            <w:tcBorders>
              <w:top w:val="nil"/>
              <w:left w:val="nil"/>
              <w:bottom w:val="nil"/>
              <w:right w:val="single" w:sz="4" w:space="0" w:color="auto"/>
            </w:tcBorders>
          </w:tcPr>
          <w:p w14:paraId="3476F261" w14:textId="77777777" w:rsidR="007F6489" w:rsidRDefault="00B84EF6">
            <w:pPr>
              <w:spacing w:after="80" w:line="240" w:lineRule="exact"/>
              <w:jc w:val="both"/>
            </w:pPr>
            <w:r>
              <w:rPr>
                <w:rFonts w:ascii="Times New Roman" w:hAnsi="Times New Roman"/>
                <w:color w:val="000000"/>
                <w:sz w:val="24"/>
              </w:rPr>
              <w:t>9 Ihr seid mit einem Fluch verflucht, denn ihr habt mich beraubt, ja, diese ganze Nation.</w:t>
            </w:r>
          </w:p>
        </w:tc>
        <w:tc>
          <w:tcPr>
            <w:tcW w:w="5544" w:type="dxa"/>
            <w:tcBorders>
              <w:top w:val="nil"/>
              <w:left w:val="single" w:sz="4" w:space="0" w:color="auto"/>
              <w:bottom w:val="nil"/>
              <w:right w:val="nil"/>
            </w:tcBorders>
          </w:tcPr>
          <w:p w14:paraId="523D3A92" w14:textId="77777777" w:rsidR="007F6489" w:rsidRDefault="00B84EF6">
            <w:pPr>
              <w:spacing w:after="80" w:line="240" w:lineRule="exact"/>
              <w:jc w:val="both"/>
            </w:pPr>
            <w:r>
              <w:rPr>
                <w:rFonts w:ascii="Times New Roman" w:hAnsi="Times New Roman"/>
                <w:color w:val="000000"/>
                <w:sz w:val="24"/>
              </w:rPr>
              <w:t>9 Malditos sois con maldición, porque vosotros, toda esta nación, me habéis robado.</w:t>
            </w:r>
          </w:p>
        </w:tc>
      </w:tr>
      <w:tr w:rsidR="007F6489" w14:paraId="15B37BE3" w14:textId="77777777">
        <w:tc>
          <w:tcPr>
            <w:tcW w:w="5544" w:type="dxa"/>
            <w:tcBorders>
              <w:top w:val="nil"/>
              <w:left w:val="nil"/>
              <w:bottom w:val="nil"/>
              <w:right w:val="single" w:sz="4" w:space="0" w:color="auto"/>
            </w:tcBorders>
          </w:tcPr>
          <w:p w14:paraId="29D9AA96" w14:textId="77777777" w:rsidR="007F6489" w:rsidRDefault="00B84EF6">
            <w:pPr>
              <w:spacing w:after="80" w:line="240" w:lineRule="exact"/>
              <w:jc w:val="both"/>
            </w:pPr>
            <w:r>
              <w:rPr>
                <w:rFonts w:ascii="Times New Roman" w:hAnsi="Times New Roman"/>
                <w:color w:val="000000"/>
                <w:sz w:val="24"/>
              </w:rPr>
              <w:t>10 Bringt den ganzen Zehnten in das Vorratshaus, damit Nahrung in meinem Hause sei; und prüft mich nun hiermit, spricht der Herr der Heerscharen, ob ich euch nicht die Fenster des Himmels öffnen und euch Segen herabschütten werde, dass nicht genug Raum sein wird, ihn aufzunehmen.</w:t>
            </w:r>
          </w:p>
        </w:tc>
        <w:tc>
          <w:tcPr>
            <w:tcW w:w="5544" w:type="dxa"/>
            <w:tcBorders>
              <w:top w:val="nil"/>
              <w:left w:val="single" w:sz="4" w:space="0" w:color="auto"/>
              <w:bottom w:val="nil"/>
              <w:right w:val="nil"/>
            </w:tcBorders>
          </w:tcPr>
          <w:p w14:paraId="1E71FAE9" w14:textId="77777777" w:rsidR="007F6489" w:rsidRDefault="00B84EF6">
            <w:pPr>
              <w:spacing w:after="80" w:line="240" w:lineRule="exact"/>
              <w:jc w:val="both"/>
            </w:pPr>
            <w:r>
              <w:rPr>
                <w:rFonts w:ascii="Times New Roman" w:hAnsi="Times New Roman"/>
                <w:color w:val="000000"/>
                <w:sz w:val="24"/>
              </w:rPr>
              <w:t>10 Traed todos los diezmos al alfolí para que haya alimento en mi casa; y probadme ahora en esto, dice el Señor de los Ejércitos, si no os abriré las ventanas de los cielos, y derramaré sobre vosotros una bendición tal que no haya donde contenerla.</w:t>
            </w:r>
          </w:p>
        </w:tc>
      </w:tr>
      <w:tr w:rsidR="007F6489" w14:paraId="55A0D40A" w14:textId="77777777">
        <w:tc>
          <w:tcPr>
            <w:tcW w:w="5544" w:type="dxa"/>
            <w:tcBorders>
              <w:top w:val="nil"/>
              <w:left w:val="nil"/>
              <w:bottom w:val="nil"/>
              <w:right w:val="single" w:sz="4" w:space="0" w:color="auto"/>
            </w:tcBorders>
          </w:tcPr>
          <w:p w14:paraId="21A472A2" w14:textId="77777777" w:rsidR="007F6489" w:rsidRDefault="00B84EF6">
            <w:pPr>
              <w:spacing w:after="80" w:line="240" w:lineRule="exact"/>
              <w:jc w:val="both"/>
            </w:pPr>
            <w:r>
              <w:rPr>
                <w:rFonts w:ascii="Times New Roman" w:hAnsi="Times New Roman"/>
                <w:color w:val="000000"/>
                <w:sz w:val="24"/>
              </w:rPr>
              <w:t xml:space="preserve">11 Und ich werde um euretwillen den Fresser zurechtweisen, und er wird die Früchte eures Bodens nicht vernichten; auch wird euer Weinstock auf den Feldern seine </w:t>
            </w:r>
            <w:r>
              <w:rPr>
                <w:rFonts w:ascii="Times New Roman" w:hAnsi="Times New Roman"/>
                <w:color w:val="000000"/>
                <w:sz w:val="24"/>
              </w:rPr>
              <w:t>Frucht nicht vor der Zeit abwerfen, spricht der Herr der Heerscharen.</w:t>
            </w:r>
          </w:p>
        </w:tc>
        <w:tc>
          <w:tcPr>
            <w:tcW w:w="5544" w:type="dxa"/>
            <w:tcBorders>
              <w:top w:val="nil"/>
              <w:left w:val="single" w:sz="4" w:space="0" w:color="auto"/>
              <w:bottom w:val="nil"/>
              <w:right w:val="nil"/>
            </w:tcBorders>
          </w:tcPr>
          <w:p w14:paraId="3CCE690C" w14:textId="77777777" w:rsidR="007F6489" w:rsidRDefault="00B84EF6">
            <w:pPr>
              <w:spacing w:after="80" w:line="240" w:lineRule="exact"/>
              <w:jc w:val="both"/>
            </w:pPr>
            <w:r>
              <w:rPr>
                <w:rFonts w:ascii="Times New Roman" w:hAnsi="Times New Roman"/>
                <w:color w:val="000000"/>
                <w:sz w:val="24"/>
              </w:rPr>
              <w:t>11 Y reprenderé al devorador por el bien de vosotros, y no destruirá los frutos de vuestra tierra; ni vuestra viña en los campos dará su fruto antes de tiempo, dice el Señor de los Ejércitos.</w:t>
            </w:r>
          </w:p>
        </w:tc>
      </w:tr>
      <w:tr w:rsidR="007F6489" w14:paraId="05470387" w14:textId="77777777">
        <w:tc>
          <w:tcPr>
            <w:tcW w:w="5544" w:type="dxa"/>
            <w:tcBorders>
              <w:top w:val="nil"/>
              <w:left w:val="nil"/>
              <w:bottom w:val="nil"/>
              <w:right w:val="single" w:sz="4" w:space="0" w:color="auto"/>
            </w:tcBorders>
          </w:tcPr>
          <w:p w14:paraId="15F365F1" w14:textId="77777777" w:rsidR="007F6489" w:rsidRDefault="00B84EF6">
            <w:pPr>
              <w:spacing w:after="80" w:line="240" w:lineRule="exact"/>
              <w:jc w:val="both"/>
            </w:pPr>
            <w:r>
              <w:rPr>
                <w:rFonts w:ascii="Times New Roman" w:hAnsi="Times New Roman"/>
                <w:color w:val="000000"/>
                <w:sz w:val="24"/>
              </w:rPr>
              <w:t>12 Und alle Nationen werden euch gesegnet nennen, denn ihr werdet ein angenehmes Land sein, spricht der Herr der Heerscharen.</w:t>
            </w:r>
          </w:p>
        </w:tc>
        <w:tc>
          <w:tcPr>
            <w:tcW w:w="5544" w:type="dxa"/>
            <w:tcBorders>
              <w:top w:val="nil"/>
              <w:left w:val="single" w:sz="4" w:space="0" w:color="auto"/>
              <w:bottom w:val="nil"/>
              <w:right w:val="nil"/>
            </w:tcBorders>
          </w:tcPr>
          <w:p w14:paraId="359A8E04" w14:textId="77777777" w:rsidR="007F6489" w:rsidRDefault="00B84EF6">
            <w:pPr>
              <w:spacing w:after="80" w:line="240" w:lineRule="exact"/>
              <w:jc w:val="both"/>
            </w:pPr>
            <w:r>
              <w:rPr>
                <w:rFonts w:ascii="Times New Roman" w:hAnsi="Times New Roman"/>
                <w:color w:val="000000"/>
                <w:sz w:val="24"/>
              </w:rPr>
              <w:t>12 Y todas las naciones os llamarán bienaventurados, porque seréis tierra deleitosa, dice el Señor de los Ejércitos.</w:t>
            </w:r>
          </w:p>
        </w:tc>
      </w:tr>
      <w:tr w:rsidR="007F6489" w14:paraId="1EAFE274" w14:textId="77777777">
        <w:tc>
          <w:tcPr>
            <w:tcW w:w="5544" w:type="dxa"/>
            <w:tcBorders>
              <w:top w:val="nil"/>
              <w:left w:val="nil"/>
              <w:bottom w:val="nil"/>
              <w:right w:val="single" w:sz="4" w:space="0" w:color="auto"/>
            </w:tcBorders>
          </w:tcPr>
          <w:p w14:paraId="105EFDE1" w14:textId="77777777" w:rsidR="007F6489" w:rsidRDefault="00B84EF6">
            <w:pPr>
              <w:spacing w:after="80" w:line="240" w:lineRule="exact"/>
              <w:jc w:val="both"/>
            </w:pPr>
            <w:r>
              <w:rPr>
                <w:rFonts w:ascii="Times New Roman" w:hAnsi="Times New Roman"/>
                <w:color w:val="000000"/>
                <w:sz w:val="24"/>
              </w:rPr>
              <w:t>13 Eure Worte sind kühn gegen mich, spricht der Herr. Doch ihr sagt: Was haben wir gegen dich gesprochen?</w:t>
            </w:r>
          </w:p>
        </w:tc>
        <w:tc>
          <w:tcPr>
            <w:tcW w:w="5544" w:type="dxa"/>
            <w:tcBorders>
              <w:top w:val="nil"/>
              <w:left w:val="single" w:sz="4" w:space="0" w:color="auto"/>
              <w:bottom w:val="nil"/>
              <w:right w:val="nil"/>
            </w:tcBorders>
          </w:tcPr>
          <w:p w14:paraId="273E5E2E" w14:textId="77777777" w:rsidR="007F6489" w:rsidRDefault="00B84EF6">
            <w:pPr>
              <w:spacing w:after="80" w:line="240" w:lineRule="exact"/>
              <w:jc w:val="both"/>
            </w:pPr>
            <w:r>
              <w:rPr>
                <w:rFonts w:ascii="Times New Roman" w:hAnsi="Times New Roman"/>
                <w:color w:val="000000"/>
                <w:sz w:val="24"/>
              </w:rPr>
              <w:t>13 Fuertes han sido vuestras palabras contra mí, dice el Señor. No obstante, vosotros decís: ¿Qué hemos hablado contra ti?</w:t>
            </w:r>
          </w:p>
        </w:tc>
      </w:tr>
      <w:tr w:rsidR="007F6489" w14:paraId="7A0914AC" w14:textId="77777777">
        <w:tc>
          <w:tcPr>
            <w:tcW w:w="5544" w:type="dxa"/>
            <w:tcBorders>
              <w:top w:val="nil"/>
              <w:left w:val="nil"/>
              <w:bottom w:val="nil"/>
              <w:right w:val="single" w:sz="4" w:space="0" w:color="auto"/>
            </w:tcBorders>
          </w:tcPr>
          <w:p w14:paraId="5C8F4A84" w14:textId="77777777" w:rsidR="007F6489" w:rsidRDefault="00B84EF6">
            <w:pPr>
              <w:spacing w:after="80" w:line="240" w:lineRule="exact"/>
              <w:jc w:val="both"/>
            </w:pPr>
            <w:r>
              <w:rPr>
                <w:rFonts w:ascii="Times New Roman" w:hAnsi="Times New Roman"/>
                <w:color w:val="000000"/>
                <w:sz w:val="24"/>
              </w:rPr>
              <w:t xml:space="preserve">14 Ihr habt </w:t>
            </w:r>
            <w:r>
              <w:rPr>
                <w:rFonts w:ascii="Times New Roman" w:hAnsi="Times New Roman"/>
                <w:color w:val="000000"/>
                <w:sz w:val="24"/>
              </w:rPr>
              <w:t>gesprochen: Es ist unnütz, Gott zu dienen, und was ist es für Gewinn, dass wir seine Verordnungen eingehalten haben und dass wir in Trauer gewandelt sind vor dem Herrn der Heerscharen?</w:t>
            </w:r>
          </w:p>
        </w:tc>
        <w:tc>
          <w:tcPr>
            <w:tcW w:w="5544" w:type="dxa"/>
            <w:tcBorders>
              <w:top w:val="nil"/>
              <w:left w:val="single" w:sz="4" w:space="0" w:color="auto"/>
              <w:bottom w:val="nil"/>
              <w:right w:val="nil"/>
            </w:tcBorders>
          </w:tcPr>
          <w:p w14:paraId="002A83A6" w14:textId="77777777" w:rsidR="007F6489" w:rsidRDefault="00B84EF6">
            <w:pPr>
              <w:spacing w:after="80" w:line="240" w:lineRule="exact"/>
              <w:jc w:val="both"/>
            </w:pPr>
            <w:r>
              <w:rPr>
                <w:rFonts w:ascii="Times New Roman" w:hAnsi="Times New Roman"/>
                <w:color w:val="000000"/>
                <w:sz w:val="24"/>
              </w:rPr>
              <w:t>14 Habéis dicho: En vano es servir a Dios; ¿y qué nos aprovecha haber guardado sus ordenanzas, y haber andado afligidos delante del Señor de los Ejércitos?</w:t>
            </w:r>
          </w:p>
        </w:tc>
      </w:tr>
      <w:tr w:rsidR="007F6489" w14:paraId="39D9ACBB" w14:textId="77777777">
        <w:tc>
          <w:tcPr>
            <w:tcW w:w="5544" w:type="dxa"/>
            <w:tcBorders>
              <w:top w:val="nil"/>
              <w:left w:val="nil"/>
              <w:bottom w:val="nil"/>
              <w:right w:val="single" w:sz="4" w:space="0" w:color="auto"/>
            </w:tcBorders>
          </w:tcPr>
          <w:p w14:paraId="496B127B" w14:textId="77777777" w:rsidR="007F6489" w:rsidRDefault="00B84EF6">
            <w:pPr>
              <w:spacing w:after="80" w:line="240" w:lineRule="exact"/>
              <w:jc w:val="both"/>
            </w:pPr>
            <w:r>
              <w:rPr>
                <w:rFonts w:ascii="Times New Roman" w:hAnsi="Times New Roman"/>
                <w:color w:val="000000"/>
                <w:sz w:val="24"/>
              </w:rPr>
              <w:t>15 Und nun nennen wir die Stolzen glücklich; ja, mit denen, die Übles tun, steht es wohl; ja, die Gott versuchen, sind sogar befreit.</w:t>
            </w:r>
          </w:p>
        </w:tc>
        <w:tc>
          <w:tcPr>
            <w:tcW w:w="5544" w:type="dxa"/>
            <w:tcBorders>
              <w:top w:val="nil"/>
              <w:left w:val="single" w:sz="4" w:space="0" w:color="auto"/>
              <w:bottom w:val="nil"/>
              <w:right w:val="nil"/>
            </w:tcBorders>
          </w:tcPr>
          <w:p w14:paraId="2BB0D49F" w14:textId="77777777" w:rsidR="007F6489" w:rsidRDefault="00B84EF6">
            <w:pPr>
              <w:spacing w:after="80" w:line="240" w:lineRule="exact"/>
              <w:jc w:val="both"/>
            </w:pPr>
            <w:r>
              <w:rPr>
                <w:rFonts w:ascii="Times New Roman" w:hAnsi="Times New Roman"/>
                <w:color w:val="000000"/>
                <w:sz w:val="24"/>
              </w:rPr>
              <w:t>15 Y ahora llamamos dichosos a los soberbios; sí, los que obran iniquidad son ensalzados; sí, aun son librados los que tientan a Dios.</w:t>
            </w:r>
          </w:p>
        </w:tc>
      </w:tr>
      <w:tr w:rsidR="007F6489" w14:paraId="4DBBA66D" w14:textId="77777777">
        <w:tc>
          <w:tcPr>
            <w:tcW w:w="5544" w:type="dxa"/>
            <w:tcBorders>
              <w:top w:val="nil"/>
              <w:left w:val="nil"/>
              <w:bottom w:val="nil"/>
              <w:right w:val="single" w:sz="4" w:space="0" w:color="auto"/>
            </w:tcBorders>
          </w:tcPr>
          <w:p w14:paraId="6EC45B05" w14:textId="77777777" w:rsidR="007F6489" w:rsidRDefault="00B84EF6">
            <w:pPr>
              <w:spacing w:after="80" w:line="240" w:lineRule="exact"/>
              <w:jc w:val="both"/>
            </w:pPr>
            <w:r>
              <w:rPr>
                <w:rFonts w:ascii="Times New Roman" w:hAnsi="Times New Roman"/>
                <w:color w:val="000000"/>
                <w:sz w:val="24"/>
              </w:rPr>
              <w:t>16 Aber die den Herrn fürchteten, redeten oft miteinander, und der Herr hörte zu und vernahm; und vor ihm wurde ein Buch der Erinnerung geschrieben für die, die den Herrn fürchteten und die an seinen Namen dachten.</w:t>
            </w:r>
          </w:p>
        </w:tc>
        <w:tc>
          <w:tcPr>
            <w:tcW w:w="5544" w:type="dxa"/>
            <w:tcBorders>
              <w:top w:val="nil"/>
              <w:left w:val="single" w:sz="4" w:space="0" w:color="auto"/>
              <w:bottom w:val="nil"/>
              <w:right w:val="nil"/>
            </w:tcBorders>
          </w:tcPr>
          <w:p w14:paraId="7DE4CDE4" w14:textId="77777777" w:rsidR="007F6489" w:rsidRDefault="00B84EF6">
            <w:pPr>
              <w:spacing w:after="80" w:line="240" w:lineRule="exact"/>
              <w:jc w:val="both"/>
            </w:pPr>
            <w:r>
              <w:rPr>
                <w:rFonts w:ascii="Times New Roman" w:hAnsi="Times New Roman"/>
                <w:color w:val="000000"/>
                <w:sz w:val="24"/>
              </w:rPr>
              <w:t>16 Entonces los que temían al Señor hablaron a menudo, cada uno a su compañero; y el Señor escuchó y oyó; y fue escrito un libro de memorias delante de él para aquellos que temían al Señor y pensaban en su nombre.</w:t>
            </w:r>
          </w:p>
        </w:tc>
      </w:tr>
      <w:tr w:rsidR="007F6489" w14:paraId="5D662022" w14:textId="77777777">
        <w:tc>
          <w:tcPr>
            <w:tcW w:w="5544" w:type="dxa"/>
            <w:tcBorders>
              <w:top w:val="nil"/>
              <w:left w:val="nil"/>
              <w:bottom w:val="nil"/>
              <w:right w:val="single" w:sz="4" w:space="0" w:color="auto"/>
            </w:tcBorders>
          </w:tcPr>
          <w:p w14:paraId="32EC9484" w14:textId="77777777" w:rsidR="007F6489" w:rsidRDefault="00B84EF6">
            <w:pPr>
              <w:spacing w:after="80" w:line="240" w:lineRule="exact"/>
              <w:jc w:val="both"/>
            </w:pPr>
            <w:r>
              <w:rPr>
                <w:rFonts w:ascii="Times New Roman" w:hAnsi="Times New Roman"/>
                <w:color w:val="000000"/>
                <w:sz w:val="24"/>
              </w:rPr>
              <w:t>17 Und sie werden mein sein, spricht der Herr der Heerscharen, an dem Tag, da ich meine Juwelen herrichten werde; und ich werde sie verschonen, wie ein Mann seinen eigenen Sohn verschont, der ihm dient.</w:t>
            </w:r>
          </w:p>
        </w:tc>
        <w:tc>
          <w:tcPr>
            <w:tcW w:w="5544" w:type="dxa"/>
            <w:tcBorders>
              <w:top w:val="nil"/>
              <w:left w:val="single" w:sz="4" w:space="0" w:color="auto"/>
              <w:bottom w:val="nil"/>
              <w:right w:val="nil"/>
            </w:tcBorders>
          </w:tcPr>
          <w:p w14:paraId="390A5B87" w14:textId="77777777" w:rsidR="007F6489" w:rsidRDefault="00B84EF6">
            <w:pPr>
              <w:spacing w:after="80" w:line="240" w:lineRule="exact"/>
              <w:jc w:val="both"/>
            </w:pPr>
            <w:r>
              <w:rPr>
                <w:rFonts w:ascii="Times New Roman" w:hAnsi="Times New Roman"/>
                <w:color w:val="000000"/>
                <w:sz w:val="24"/>
              </w:rPr>
              <w:t>17 Y serán míos, dice el Señor de los Ejércitos, el día en que yo integre mis joyas; y los perdonaré como el hombre que perdona a su hijo que le sirve.</w:t>
            </w:r>
          </w:p>
        </w:tc>
      </w:tr>
      <w:tr w:rsidR="007F6489" w14:paraId="7B92D4DF" w14:textId="77777777">
        <w:tc>
          <w:tcPr>
            <w:tcW w:w="5544" w:type="dxa"/>
            <w:tcBorders>
              <w:top w:val="nil"/>
              <w:left w:val="nil"/>
              <w:bottom w:val="nil"/>
              <w:right w:val="single" w:sz="4" w:space="0" w:color="auto"/>
            </w:tcBorders>
          </w:tcPr>
          <w:p w14:paraId="31EBAD3E" w14:textId="77777777" w:rsidR="007F6489" w:rsidRDefault="00B84EF6">
            <w:pPr>
              <w:spacing w:after="80" w:line="240" w:lineRule="exact"/>
              <w:jc w:val="both"/>
            </w:pPr>
            <w:r>
              <w:rPr>
                <w:rFonts w:ascii="Times New Roman" w:hAnsi="Times New Roman"/>
                <w:color w:val="000000"/>
                <w:sz w:val="24"/>
              </w:rPr>
              <w:t xml:space="preserve">18 Dann werdet ihr zurückkehren und den Unterschied sehen zwischen dem Rechtschaffenen und dem Schlechten, zwischen dem, der Gott </w:t>
            </w:r>
            <w:r>
              <w:rPr>
                <w:rFonts w:ascii="Times New Roman" w:hAnsi="Times New Roman"/>
                <w:color w:val="000000"/>
                <w:sz w:val="24"/>
              </w:rPr>
              <w:t>dient, und dem, der ihm nicht dient.</w:t>
            </w:r>
          </w:p>
        </w:tc>
        <w:tc>
          <w:tcPr>
            <w:tcW w:w="5544" w:type="dxa"/>
            <w:tcBorders>
              <w:top w:val="nil"/>
              <w:left w:val="single" w:sz="4" w:space="0" w:color="auto"/>
              <w:bottom w:val="nil"/>
              <w:right w:val="nil"/>
            </w:tcBorders>
          </w:tcPr>
          <w:p w14:paraId="3961E4C9" w14:textId="77777777" w:rsidR="007F6489" w:rsidRDefault="00B84EF6">
            <w:pPr>
              <w:spacing w:after="80" w:line="240" w:lineRule="exact"/>
              <w:jc w:val="both"/>
            </w:pPr>
            <w:r>
              <w:rPr>
                <w:rFonts w:ascii="Times New Roman" w:hAnsi="Times New Roman"/>
                <w:color w:val="000000"/>
                <w:sz w:val="24"/>
              </w:rPr>
              <w:t>18 Entonces vosotros os volveréis y discerniréis entre los justos y los malos; entre el que sirve a Dios y el que no le sirve.</w:t>
            </w:r>
          </w:p>
        </w:tc>
      </w:tr>
    </w:tbl>
    <w:p w14:paraId="4AFD77C1"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09A80AE" w14:textId="77777777">
        <w:tc>
          <w:tcPr>
            <w:tcW w:w="5544" w:type="dxa"/>
            <w:tcBorders>
              <w:top w:val="nil"/>
              <w:left w:val="nil"/>
              <w:bottom w:val="nil"/>
              <w:right w:val="single" w:sz="4" w:space="0" w:color="auto"/>
            </w:tcBorders>
          </w:tcPr>
          <w:p w14:paraId="78E813FB" w14:textId="77777777" w:rsidR="007F6489" w:rsidRDefault="00B84EF6">
            <w:pPr>
              <w:spacing w:after="80" w:line="240" w:lineRule="exact"/>
              <w:jc w:val="center"/>
            </w:pPr>
            <w:r>
              <w:rPr>
                <w:rFonts w:ascii="Times New Roman" w:hAnsi="Times New Roman"/>
                <w:b/>
                <w:color w:val="000000"/>
                <w:sz w:val="24"/>
              </w:rPr>
              <w:t>KAPITEL 25</w:t>
            </w:r>
          </w:p>
        </w:tc>
        <w:tc>
          <w:tcPr>
            <w:tcW w:w="5544" w:type="dxa"/>
            <w:tcBorders>
              <w:top w:val="nil"/>
              <w:left w:val="single" w:sz="4" w:space="0" w:color="auto"/>
              <w:bottom w:val="nil"/>
              <w:right w:val="nil"/>
            </w:tcBorders>
          </w:tcPr>
          <w:p w14:paraId="7A538176" w14:textId="77777777" w:rsidR="007F6489" w:rsidRDefault="00B84EF6">
            <w:pPr>
              <w:spacing w:after="80" w:line="240" w:lineRule="exact"/>
              <w:jc w:val="center"/>
            </w:pPr>
            <w:r>
              <w:rPr>
                <w:rFonts w:ascii="Times New Roman" w:hAnsi="Times New Roman"/>
                <w:b/>
                <w:color w:val="000000"/>
                <w:sz w:val="24"/>
              </w:rPr>
              <w:t>CAPÍTULO 25</w:t>
            </w:r>
          </w:p>
        </w:tc>
      </w:tr>
      <w:tr w:rsidR="007F6489" w14:paraId="0A6FB2F9" w14:textId="77777777">
        <w:tc>
          <w:tcPr>
            <w:tcW w:w="5544" w:type="dxa"/>
            <w:tcBorders>
              <w:top w:val="nil"/>
              <w:left w:val="nil"/>
              <w:bottom w:val="nil"/>
              <w:right w:val="single" w:sz="4" w:space="0" w:color="auto"/>
            </w:tcBorders>
          </w:tcPr>
          <w:p w14:paraId="724773F1" w14:textId="77777777" w:rsidR="007F6489" w:rsidRDefault="00B84EF6">
            <w:pPr>
              <w:spacing w:after="80" w:line="240" w:lineRule="exact"/>
              <w:jc w:val="both"/>
            </w:pPr>
            <w:r>
              <w:rPr>
                <w:rFonts w:ascii="Times New Roman" w:hAnsi="Times New Roman"/>
                <w:i/>
                <w:color w:val="000000"/>
                <w:sz w:val="24"/>
              </w:rPr>
              <w:t>Beim Zweiten Kommen werden die Stolzen und Schlechten wie Stoppeln verbrannt werden – Elija wird vor jenem großen und schrecklichen Tag zurückkehren – Vergleiche Maleachi 3:19-24. Um 34 n. Chr.</w:t>
            </w:r>
          </w:p>
        </w:tc>
        <w:tc>
          <w:tcPr>
            <w:tcW w:w="5544" w:type="dxa"/>
            <w:tcBorders>
              <w:top w:val="nil"/>
              <w:left w:val="single" w:sz="4" w:space="0" w:color="auto"/>
              <w:bottom w:val="nil"/>
              <w:right w:val="nil"/>
            </w:tcBorders>
          </w:tcPr>
          <w:p w14:paraId="3A37D192" w14:textId="77777777" w:rsidR="007F6489" w:rsidRDefault="00B84EF6">
            <w:pPr>
              <w:spacing w:after="80" w:line="240" w:lineRule="exact"/>
              <w:jc w:val="both"/>
            </w:pPr>
            <w:r>
              <w:rPr>
                <w:rFonts w:ascii="Times New Roman" w:hAnsi="Times New Roman"/>
                <w:i/>
                <w:color w:val="000000"/>
                <w:sz w:val="24"/>
              </w:rPr>
              <w:t>En la Segunda Venida, los soberbios y los inicuos serán quemados como rastrojo — Elías el Profeta volverá antes de ese día grande y terrible — Compárese con Malaquías 4. Aproximadamente 34 d.C.</w:t>
            </w:r>
          </w:p>
        </w:tc>
      </w:tr>
      <w:tr w:rsidR="007F6489" w14:paraId="1814A915" w14:textId="77777777">
        <w:tc>
          <w:tcPr>
            <w:tcW w:w="5544" w:type="dxa"/>
            <w:tcBorders>
              <w:top w:val="nil"/>
              <w:left w:val="nil"/>
              <w:bottom w:val="nil"/>
              <w:right w:val="single" w:sz="4" w:space="0" w:color="auto"/>
            </w:tcBorders>
          </w:tcPr>
          <w:p w14:paraId="7A31A144" w14:textId="77777777" w:rsidR="007F6489" w:rsidRDefault="00B84EF6">
            <w:pPr>
              <w:spacing w:after="80" w:line="240" w:lineRule="exact"/>
              <w:jc w:val="both"/>
            </w:pPr>
            <w:r>
              <w:rPr>
                <w:rFonts w:ascii="Times New Roman" w:hAnsi="Times New Roman"/>
                <w:color w:val="000000"/>
                <w:sz w:val="24"/>
              </w:rPr>
              <w:t>1 Denn siehe, der Tag kommt, der brennen wird wie ein Ofen; und alle Stolzen, ja, und alle, die Schlechtes tun, werden Stoppeln sein; und der Tag, der kommt, wird sie verbrennen, spricht der Herr der Heerscharen, sodass er ihnen nicht Wurzel noch Zweig lassen wird.</w:t>
            </w:r>
          </w:p>
        </w:tc>
        <w:tc>
          <w:tcPr>
            <w:tcW w:w="5544" w:type="dxa"/>
            <w:tcBorders>
              <w:top w:val="nil"/>
              <w:left w:val="single" w:sz="4" w:space="0" w:color="auto"/>
              <w:bottom w:val="nil"/>
              <w:right w:val="nil"/>
            </w:tcBorders>
          </w:tcPr>
          <w:p w14:paraId="5D04B15A" w14:textId="77777777" w:rsidR="007F6489" w:rsidRDefault="00B84EF6">
            <w:pPr>
              <w:spacing w:after="80" w:line="240" w:lineRule="exact"/>
              <w:jc w:val="both"/>
            </w:pPr>
            <w:r>
              <w:rPr>
                <w:rFonts w:ascii="Times New Roman" w:hAnsi="Times New Roman"/>
                <w:color w:val="000000"/>
                <w:sz w:val="24"/>
              </w:rPr>
              <w:t>1 Porque he aquí, viene el día que arderá como un horno; y todos los soberbios, sí, y todos los que obran inicuamente serán rastrojo; y aquel día que viene los abrasará, dice el Señor de los Ejércitos, de modo que no les dejará ni raíz ni rama.</w:t>
            </w:r>
          </w:p>
        </w:tc>
      </w:tr>
      <w:tr w:rsidR="007F6489" w14:paraId="1851A45C" w14:textId="77777777">
        <w:tc>
          <w:tcPr>
            <w:tcW w:w="5544" w:type="dxa"/>
            <w:tcBorders>
              <w:top w:val="nil"/>
              <w:left w:val="nil"/>
              <w:bottom w:val="nil"/>
              <w:right w:val="single" w:sz="4" w:space="0" w:color="auto"/>
            </w:tcBorders>
          </w:tcPr>
          <w:p w14:paraId="6BA746DE" w14:textId="77777777" w:rsidR="007F6489" w:rsidRDefault="00B84EF6">
            <w:pPr>
              <w:spacing w:after="80" w:line="240" w:lineRule="exact"/>
              <w:jc w:val="both"/>
            </w:pPr>
            <w:r>
              <w:rPr>
                <w:rFonts w:ascii="Times New Roman" w:hAnsi="Times New Roman"/>
                <w:color w:val="000000"/>
                <w:sz w:val="24"/>
              </w:rPr>
              <w:t>2 Für euch aber, die ihr meinen Namen fürchtet, wird der Sohn der Rechtschaffenheit sich erheben mit Heilung in seinen Flügeln; und ihr werdet hervorkommen und heranwachsen wie die Kälber im Stall.</w:t>
            </w:r>
          </w:p>
        </w:tc>
        <w:tc>
          <w:tcPr>
            <w:tcW w:w="5544" w:type="dxa"/>
            <w:tcBorders>
              <w:top w:val="nil"/>
              <w:left w:val="single" w:sz="4" w:space="0" w:color="auto"/>
              <w:bottom w:val="nil"/>
              <w:right w:val="nil"/>
            </w:tcBorders>
          </w:tcPr>
          <w:p w14:paraId="0B56B45A" w14:textId="77777777" w:rsidR="007F6489" w:rsidRDefault="00B84EF6">
            <w:pPr>
              <w:spacing w:after="80" w:line="240" w:lineRule="exact"/>
              <w:jc w:val="both"/>
            </w:pPr>
            <w:r>
              <w:rPr>
                <w:rFonts w:ascii="Times New Roman" w:hAnsi="Times New Roman"/>
                <w:color w:val="000000"/>
                <w:sz w:val="24"/>
              </w:rPr>
              <w:t>2 Pero para vosotros que teméis mi nombre, surgirá el Hijo de Justicia, con sanidad en sus alas; y saldréis, y os criaréis como terneros en el establo.</w:t>
            </w:r>
          </w:p>
        </w:tc>
      </w:tr>
      <w:tr w:rsidR="007F6489" w14:paraId="042F2C43" w14:textId="77777777">
        <w:tc>
          <w:tcPr>
            <w:tcW w:w="5544" w:type="dxa"/>
            <w:tcBorders>
              <w:top w:val="nil"/>
              <w:left w:val="nil"/>
              <w:bottom w:val="nil"/>
              <w:right w:val="single" w:sz="4" w:space="0" w:color="auto"/>
            </w:tcBorders>
          </w:tcPr>
          <w:p w14:paraId="0F1B11BA" w14:textId="77777777" w:rsidR="007F6489" w:rsidRDefault="00B84EF6">
            <w:pPr>
              <w:spacing w:after="80" w:line="240" w:lineRule="exact"/>
              <w:jc w:val="both"/>
            </w:pPr>
            <w:r>
              <w:rPr>
                <w:rFonts w:ascii="Times New Roman" w:hAnsi="Times New Roman"/>
                <w:color w:val="000000"/>
                <w:sz w:val="24"/>
              </w:rPr>
              <w:t xml:space="preserve">3 Und ihr werdet die Schlechten zertreten; denn sie werden Asche sein unter den Sohlen </w:t>
            </w:r>
            <w:r>
              <w:rPr>
                <w:rFonts w:ascii="Times New Roman" w:hAnsi="Times New Roman"/>
                <w:color w:val="000000"/>
                <w:sz w:val="24"/>
              </w:rPr>
              <w:t>eurer Füße an dem Tag, da ich dies tun werde, spricht der Herr der Heerscharen.</w:t>
            </w:r>
          </w:p>
        </w:tc>
        <w:tc>
          <w:tcPr>
            <w:tcW w:w="5544" w:type="dxa"/>
            <w:tcBorders>
              <w:top w:val="nil"/>
              <w:left w:val="single" w:sz="4" w:space="0" w:color="auto"/>
              <w:bottom w:val="nil"/>
              <w:right w:val="nil"/>
            </w:tcBorders>
          </w:tcPr>
          <w:p w14:paraId="1C83B7CE" w14:textId="77777777" w:rsidR="007F6489" w:rsidRDefault="00B84EF6">
            <w:pPr>
              <w:spacing w:after="80" w:line="240" w:lineRule="exact"/>
              <w:jc w:val="both"/>
            </w:pPr>
            <w:r>
              <w:rPr>
                <w:rFonts w:ascii="Times New Roman" w:hAnsi="Times New Roman"/>
                <w:color w:val="000000"/>
                <w:sz w:val="24"/>
              </w:rPr>
              <w:t>3 Y hollaréis a los malvados; porque serán como cenizas bajo las plantas de vuestros pies el día en que yo haga esto, dice el Señor de los Ejércitos.</w:t>
            </w:r>
          </w:p>
        </w:tc>
      </w:tr>
      <w:tr w:rsidR="007F6489" w14:paraId="388C61E8" w14:textId="77777777">
        <w:tc>
          <w:tcPr>
            <w:tcW w:w="5544" w:type="dxa"/>
            <w:tcBorders>
              <w:top w:val="nil"/>
              <w:left w:val="nil"/>
              <w:bottom w:val="nil"/>
              <w:right w:val="single" w:sz="4" w:space="0" w:color="auto"/>
            </w:tcBorders>
          </w:tcPr>
          <w:p w14:paraId="20C1B253" w14:textId="77777777" w:rsidR="007F6489" w:rsidRDefault="00B84EF6">
            <w:pPr>
              <w:spacing w:after="80" w:line="240" w:lineRule="exact"/>
              <w:jc w:val="both"/>
            </w:pPr>
            <w:r>
              <w:rPr>
                <w:rFonts w:ascii="Times New Roman" w:hAnsi="Times New Roman"/>
                <w:color w:val="000000"/>
                <w:sz w:val="24"/>
              </w:rPr>
              <w:t>4 Gedenkt des Gesetzes des Mose, meines Dieners, das ich ihm am Horeb für ganz Israel geboten habe, mit den Satzungen und Richtersprüchen.</w:t>
            </w:r>
          </w:p>
        </w:tc>
        <w:tc>
          <w:tcPr>
            <w:tcW w:w="5544" w:type="dxa"/>
            <w:tcBorders>
              <w:top w:val="nil"/>
              <w:left w:val="single" w:sz="4" w:space="0" w:color="auto"/>
              <w:bottom w:val="nil"/>
              <w:right w:val="nil"/>
            </w:tcBorders>
          </w:tcPr>
          <w:p w14:paraId="41E2E588" w14:textId="77777777" w:rsidR="007F6489" w:rsidRDefault="00B84EF6">
            <w:pPr>
              <w:spacing w:after="80" w:line="240" w:lineRule="exact"/>
              <w:jc w:val="both"/>
            </w:pPr>
            <w:r>
              <w:rPr>
                <w:rFonts w:ascii="Times New Roman" w:hAnsi="Times New Roman"/>
                <w:color w:val="000000"/>
                <w:sz w:val="24"/>
              </w:rPr>
              <w:t>4 Recordad la ley de Moisés, mi siervo, la cual le decreté en Horeb para todo Israel, con los estatutos y juicios.</w:t>
            </w:r>
          </w:p>
        </w:tc>
      </w:tr>
      <w:tr w:rsidR="007F6489" w14:paraId="0A4654ED" w14:textId="77777777">
        <w:tc>
          <w:tcPr>
            <w:tcW w:w="5544" w:type="dxa"/>
            <w:tcBorders>
              <w:top w:val="nil"/>
              <w:left w:val="nil"/>
              <w:bottom w:val="nil"/>
              <w:right w:val="single" w:sz="4" w:space="0" w:color="auto"/>
            </w:tcBorders>
          </w:tcPr>
          <w:p w14:paraId="7C94D067" w14:textId="77777777" w:rsidR="007F6489" w:rsidRDefault="00B84EF6">
            <w:pPr>
              <w:spacing w:after="80" w:line="240" w:lineRule="exact"/>
              <w:jc w:val="both"/>
            </w:pPr>
            <w:r>
              <w:rPr>
                <w:rFonts w:ascii="Times New Roman" w:hAnsi="Times New Roman"/>
                <w:color w:val="000000"/>
                <w:sz w:val="24"/>
              </w:rPr>
              <w:t>5 Siehe, ich werde euch den Propheten Elija senden, ehe der große und schreckliche Tag des Herrn kommt;</w:t>
            </w:r>
          </w:p>
        </w:tc>
        <w:tc>
          <w:tcPr>
            <w:tcW w:w="5544" w:type="dxa"/>
            <w:tcBorders>
              <w:top w:val="nil"/>
              <w:left w:val="single" w:sz="4" w:space="0" w:color="auto"/>
              <w:bottom w:val="nil"/>
              <w:right w:val="nil"/>
            </w:tcBorders>
          </w:tcPr>
          <w:p w14:paraId="740BF86D" w14:textId="77777777" w:rsidR="007F6489" w:rsidRDefault="00B84EF6">
            <w:pPr>
              <w:spacing w:after="80" w:line="240" w:lineRule="exact"/>
              <w:jc w:val="both"/>
            </w:pPr>
            <w:r>
              <w:rPr>
                <w:rFonts w:ascii="Times New Roman" w:hAnsi="Times New Roman"/>
                <w:color w:val="000000"/>
                <w:sz w:val="24"/>
              </w:rPr>
              <w:t>5 He aquí, yo os enviaré a Elías el Profeta antes que venga el día grande y terrible del Señor;</w:t>
            </w:r>
          </w:p>
        </w:tc>
      </w:tr>
      <w:tr w:rsidR="007F6489" w14:paraId="529AEF2D" w14:textId="77777777">
        <w:tc>
          <w:tcPr>
            <w:tcW w:w="5544" w:type="dxa"/>
            <w:tcBorders>
              <w:top w:val="nil"/>
              <w:left w:val="nil"/>
              <w:bottom w:val="nil"/>
              <w:right w:val="single" w:sz="4" w:space="0" w:color="auto"/>
            </w:tcBorders>
          </w:tcPr>
          <w:p w14:paraId="4734CE28" w14:textId="77777777" w:rsidR="007F6489" w:rsidRDefault="00B84EF6">
            <w:pPr>
              <w:spacing w:after="80" w:line="240" w:lineRule="exact"/>
              <w:jc w:val="both"/>
            </w:pPr>
            <w:r>
              <w:rPr>
                <w:rFonts w:ascii="Times New Roman" w:hAnsi="Times New Roman"/>
                <w:color w:val="000000"/>
                <w:sz w:val="24"/>
              </w:rPr>
              <w:t>6 und er wird das Herz der Väter den Kindern zuwenden und das Herz der Kinder ihren Vätern, damit ich nicht komme und die Erde mit einem Fluch schlage.</w:t>
            </w:r>
          </w:p>
        </w:tc>
        <w:tc>
          <w:tcPr>
            <w:tcW w:w="5544" w:type="dxa"/>
            <w:tcBorders>
              <w:top w:val="nil"/>
              <w:left w:val="single" w:sz="4" w:space="0" w:color="auto"/>
              <w:bottom w:val="nil"/>
              <w:right w:val="nil"/>
            </w:tcBorders>
          </w:tcPr>
          <w:p w14:paraId="4FD5A800" w14:textId="77777777" w:rsidR="007F6489" w:rsidRDefault="00B84EF6">
            <w:pPr>
              <w:spacing w:after="80" w:line="240" w:lineRule="exact"/>
              <w:jc w:val="both"/>
            </w:pPr>
            <w:r>
              <w:rPr>
                <w:rFonts w:ascii="Times New Roman" w:hAnsi="Times New Roman"/>
                <w:color w:val="000000"/>
                <w:sz w:val="24"/>
              </w:rPr>
              <w:t>6 y él volverá el corazón de los padres a los hijos, y el corazón de los hijos a sus padres, no sea que yo venga y hiera la tierra con una maldición.</w:t>
            </w:r>
          </w:p>
        </w:tc>
      </w:tr>
    </w:tbl>
    <w:p w14:paraId="1CD66FC3"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BD9EFE8" w14:textId="77777777">
        <w:tc>
          <w:tcPr>
            <w:tcW w:w="5544" w:type="dxa"/>
            <w:tcBorders>
              <w:top w:val="nil"/>
              <w:left w:val="nil"/>
              <w:bottom w:val="nil"/>
              <w:right w:val="single" w:sz="4" w:space="0" w:color="auto"/>
            </w:tcBorders>
          </w:tcPr>
          <w:p w14:paraId="698A3A38" w14:textId="77777777" w:rsidR="007F6489" w:rsidRDefault="00B84EF6">
            <w:pPr>
              <w:spacing w:after="80" w:line="240" w:lineRule="exact"/>
              <w:jc w:val="center"/>
            </w:pPr>
            <w:r>
              <w:rPr>
                <w:rFonts w:ascii="Times New Roman" w:hAnsi="Times New Roman"/>
                <w:b/>
                <w:color w:val="000000"/>
                <w:sz w:val="24"/>
              </w:rPr>
              <w:t>KAPITEL 26</w:t>
            </w:r>
          </w:p>
        </w:tc>
        <w:tc>
          <w:tcPr>
            <w:tcW w:w="5544" w:type="dxa"/>
            <w:tcBorders>
              <w:top w:val="nil"/>
              <w:left w:val="single" w:sz="4" w:space="0" w:color="auto"/>
              <w:bottom w:val="nil"/>
              <w:right w:val="nil"/>
            </w:tcBorders>
          </w:tcPr>
          <w:p w14:paraId="76E860E4" w14:textId="77777777" w:rsidR="007F6489" w:rsidRDefault="00B84EF6">
            <w:pPr>
              <w:spacing w:after="80" w:line="240" w:lineRule="exact"/>
              <w:jc w:val="center"/>
            </w:pPr>
            <w:r>
              <w:rPr>
                <w:rFonts w:ascii="Times New Roman" w:hAnsi="Times New Roman"/>
                <w:b/>
                <w:color w:val="000000"/>
                <w:sz w:val="24"/>
              </w:rPr>
              <w:t>CAPÍTULO 26</w:t>
            </w:r>
          </w:p>
        </w:tc>
      </w:tr>
      <w:tr w:rsidR="007F6489" w14:paraId="6602B33F" w14:textId="77777777">
        <w:tc>
          <w:tcPr>
            <w:tcW w:w="5544" w:type="dxa"/>
            <w:tcBorders>
              <w:top w:val="nil"/>
              <w:left w:val="nil"/>
              <w:bottom w:val="nil"/>
              <w:right w:val="single" w:sz="4" w:space="0" w:color="auto"/>
            </w:tcBorders>
          </w:tcPr>
          <w:p w14:paraId="02D57279" w14:textId="77777777" w:rsidR="007F6489" w:rsidRDefault="00B84EF6">
            <w:pPr>
              <w:spacing w:after="80" w:line="240" w:lineRule="exact"/>
              <w:jc w:val="both"/>
            </w:pPr>
            <w:r>
              <w:rPr>
                <w:rFonts w:ascii="Times New Roman" w:hAnsi="Times New Roman"/>
                <w:i/>
                <w:color w:val="000000"/>
                <w:sz w:val="24"/>
              </w:rPr>
              <w:t>Jesus legt alles aus, vom Anfang bis zum Ende – Säuglinge und Kinder sprechen Wunderbares, was nicht niedergeschrieben werden kann – Jene in der Kirche Christi haben alles unter sich gemeinsam. Um 34 n. Chr.</w:t>
            </w:r>
          </w:p>
        </w:tc>
        <w:tc>
          <w:tcPr>
            <w:tcW w:w="5544" w:type="dxa"/>
            <w:tcBorders>
              <w:top w:val="nil"/>
              <w:left w:val="single" w:sz="4" w:space="0" w:color="auto"/>
              <w:bottom w:val="nil"/>
              <w:right w:val="nil"/>
            </w:tcBorders>
          </w:tcPr>
          <w:p w14:paraId="5195419B" w14:textId="77777777" w:rsidR="007F6489" w:rsidRDefault="00B84EF6">
            <w:pPr>
              <w:spacing w:after="80" w:line="240" w:lineRule="exact"/>
              <w:jc w:val="both"/>
            </w:pPr>
            <w:r>
              <w:rPr>
                <w:rFonts w:ascii="Times New Roman" w:hAnsi="Times New Roman"/>
                <w:i/>
                <w:color w:val="000000"/>
                <w:sz w:val="24"/>
              </w:rPr>
              <w:t xml:space="preserve">Jesús explica todas las cosas desde el principio </w:t>
            </w:r>
            <w:r>
              <w:rPr>
                <w:rFonts w:ascii="Times New Roman" w:hAnsi="Times New Roman"/>
                <w:i/>
                <w:color w:val="000000"/>
                <w:sz w:val="24"/>
              </w:rPr>
              <w:t>hasta el fin — Los niños, aun los más pequeñitos, hablan cosas maravillosas que no se pueden escribir — Los de la Iglesia de Cristo tienen todas las cosas en común. Aproximadamente 34 d.C.</w:t>
            </w:r>
          </w:p>
        </w:tc>
      </w:tr>
      <w:tr w:rsidR="007F6489" w14:paraId="53BC2374" w14:textId="77777777">
        <w:tc>
          <w:tcPr>
            <w:tcW w:w="5544" w:type="dxa"/>
            <w:tcBorders>
              <w:top w:val="nil"/>
              <w:left w:val="nil"/>
              <w:bottom w:val="nil"/>
              <w:right w:val="single" w:sz="4" w:space="0" w:color="auto"/>
            </w:tcBorders>
          </w:tcPr>
          <w:p w14:paraId="10A363DD" w14:textId="77777777" w:rsidR="007F6489" w:rsidRDefault="00B84EF6">
            <w:pPr>
              <w:spacing w:after="80" w:line="240" w:lineRule="exact"/>
              <w:jc w:val="both"/>
            </w:pPr>
            <w:r>
              <w:rPr>
                <w:rFonts w:ascii="Times New Roman" w:hAnsi="Times New Roman"/>
                <w:color w:val="000000"/>
                <w:sz w:val="24"/>
              </w:rPr>
              <w:t>1 Und nun begab es sich: Als Jesus dies alles gesagt hatte, legte er es der Menge aus; und er legte ihr alles aus, Großes und auch Kleines.</w:t>
            </w:r>
          </w:p>
        </w:tc>
        <w:tc>
          <w:tcPr>
            <w:tcW w:w="5544" w:type="dxa"/>
            <w:tcBorders>
              <w:top w:val="nil"/>
              <w:left w:val="single" w:sz="4" w:space="0" w:color="auto"/>
              <w:bottom w:val="nil"/>
              <w:right w:val="nil"/>
            </w:tcBorders>
          </w:tcPr>
          <w:p w14:paraId="673ABEF1" w14:textId="77777777" w:rsidR="007F6489" w:rsidRDefault="00B84EF6">
            <w:pPr>
              <w:spacing w:after="80" w:line="240" w:lineRule="exact"/>
              <w:jc w:val="both"/>
            </w:pPr>
            <w:r>
              <w:rPr>
                <w:rFonts w:ascii="Times New Roman" w:hAnsi="Times New Roman"/>
                <w:color w:val="000000"/>
                <w:sz w:val="24"/>
              </w:rPr>
              <w:t>1 Y acaeció que cuando Jesús hubo declarado estas cosas, las explicó a la multitud; y les explicó todas las cosas, grandes así como pequeñas.</w:t>
            </w:r>
          </w:p>
        </w:tc>
      </w:tr>
      <w:tr w:rsidR="007F6489" w14:paraId="6BAA75A2" w14:textId="77777777">
        <w:tc>
          <w:tcPr>
            <w:tcW w:w="5544" w:type="dxa"/>
            <w:tcBorders>
              <w:top w:val="nil"/>
              <w:left w:val="nil"/>
              <w:bottom w:val="nil"/>
              <w:right w:val="single" w:sz="4" w:space="0" w:color="auto"/>
            </w:tcBorders>
          </w:tcPr>
          <w:p w14:paraId="73A8F54D" w14:textId="77777777" w:rsidR="007F6489" w:rsidRDefault="00B84EF6">
            <w:pPr>
              <w:spacing w:after="80" w:line="240" w:lineRule="exact"/>
              <w:jc w:val="both"/>
            </w:pPr>
            <w:r>
              <w:rPr>
                <w:rFonts w:ascii="Times New Roman" w:hAnsi="Times New Roman"/>
                <w:color w:val="000000"/>
                <w:sz w:val="24"/>
              </w:rPr>
              <w:t>2 Und er spricht: Diese Schriften, die ihr bei euch nicht gehabt habt, von denen hat der Vater mir geboten, dass ich sie euch geben soll; denn es war nach seiner Weisheit, dass sie zukünftigen Generationen gegeben werden sollen.</w:t>
            </w:r>
          </w:p>
        </w:tc>
        <w:tc>
          <w:tcPr>
            <w:tcW w:w="5544" w:type="dxa"/>
            <w:tcBorders>
              <w:top w:val="nil"/>
              <w:left w:val="single" w:sz="4" w:space="0" w:color="auto"/>
              <w:bottom w:val="nil"/>
              <w:right w:val="nil"/>
            </w:tcBorders>
          </w:tcPr>
          <w:p w14:paraId="33D774D9" w14:textId="77777777" w:rsidR="007F6489" w:rsidRDefault="00B84EF6">
            <w:pPr>
              <w:spacing w:after="80" w:line="240" w:lineRule="exact"/>
              <w:jc w:val="both"/>
            </w:pPr>
            <w:r>
              <w:rPr>
                <w:rFonts w:ascii="Times New Roman" w:hAnsi="Times New Roman"/>
                <w:color w:val="000000"/>
                <w:sz w:val="24"/>
              </w:rPr>
              <w:t>2 Y dijo: Estas Escrituras que no habíais tenido con vosotros, el Padre mandó que yo os las diera; porque en su sabiduría dispuso que se dieran a las generaciones futuras.</w:t>
            </w:r>
          </w:p>
        </w:tc>
      </w:tr>
      <w:tr w:rsidR="007F6489" w14:paraId="2C7DA5AE" w14:textId="77777777">
        <w:tc>
          <w:tcPr>
            <w:tcW w:w="5544" w:type="dxa"/>
            <w:tcBorders>
              <w:top w:val="nil"/>
              <w:left w:val="nil"/>
              <w:bottom w:val="nil"/>
              <w:right w:val="single" w:sz="4" w:space="0" w:color="auto"/>
            </w:tcBorders>
          </w:tcPr>
          <w:p w14:paraId="056FA8AA" w14:textId="77777777" w:rsidR="007F6489" w:rsidRDefault="00B84EF6">
            <w:pPr>
              <w:spacing w:after="80" w:line="240" w:lineRule="exact"/>
              <w:jc w:val="both"/>
            </w:pPr>
            <w:r>
              <w:rPr>
                <w:rFonts w:ascii="Times New Roman" w:hAnsi="Times New Roman"/>
                <w:color w:val="000000"/>
                <w:sz w:val="24"/>
              </w:rPr>
              <w:t>3 Und er legte alles aus, ja, vom Anfang an bis zu der Zeit, da er in seiner Herrlichkeit kommen wird – ja, selbst alles, was auf dem Erdboden geschehen wird, ja, bis die Elemente vor glühender Hitze schmelzen werden und die Erde zusammengerollt werden wird wie eine Schriftrolle und die Himmel und die Erde vergehen werden,</w:t>
            </w:r>
          </w:p>
        </w:tc>
        <w:tc>
          <w:tcPr>
            <w:tcW w:w="5544" w:type="dxa"/>
            <w:tcBorders>
              <w:top w:val="nil"/>
              <w:left w:val="single" w:sz="4" w:space="0" w:color="auto"/>
              <w:bottom w:val="nil"/>
              <w:right w:val="nil"/>
            </w:tcBorders>
          </w:tcPr>
          <w:p w14:paraId="27A628F2" w14:textId="77777777" w:rsidR="007F6489" w:rsidRDefault="00B84EF6">
            <w:pPr>
              <w:spacing w:after="80" w:line="240" w:lineRule="exact"/>
              <w:jc w:val="both"/>
            </w:pPr>
            <w:r>
              <w:rPr>
                <w:rFonts w:ascii="Times New Roman" w:hAnsi="Times New Roman"/>
                <w:color w:val="000000"/>
                <w:sz w:val="24"/>
              </w:rPr>
              <w:t>3 Y les explicó todas las cosas, aun desde el principio hasta la época en que él viniera en su gloria; sí, todas las cosas que habrían de suceder sobre la faz de la tierra, hasta que los elementos se derritieran con calor abrasador, y la tierra se plegara como un rollo, y pasaran los cielos y la tierra;</w:t>
            </w:r>
          </w:p>
        </w:tc>
      </w:tr>
      <w:tr w:rsidR="007F6489" w14:paraId="04E6F02C" w14:textId="77777777">
        <w:tc>
          <w:tcPr>
            <w:tcW w:w="5544" w:type="dxa"/>
            <w:tcBorders>
              <w:top w:val="nil"/>
              <w:left w:val="nil"/>
              <w:bottom w:val="nil"/>
              <w:right w:val="single" w:sz="4" w:space="0" w:color="auto"/>
            </w:tcBorders>
          </w:tcPr>
          <w:p w14:paraId="6B49CEEA" w14:textId="77777777" w:rsidR="007F6489" w:rsidRDefault="00B84EF6">
            <w:pPr>
              <w:spacing w:after="80" w:line="240" w:lineRule="exact"/>
              <w:jc w:val="both"/>
            </w:pPr>
            <w:r>
              <w:rPr>
                <w:rFonts w:ascii="Times New Roman" w:hAnsi="Times New Roman"/>
                <w:color w:val="000000"/>
                <w:sz w:val="24"/>
              </w:rPr>
              <w:t>4 und bis hin zum großen und letzten Tag, da alle Völker und alle Geschlechter und alle Nationen und Sprachen vor Gott stehen werden, um nach ihren Werken gerichtet zu werden, ob sie gut seien oder ob sie böse seien –</w:t>
            </w:r>
          </w:p>
        </w:tc>
        <w:tc>
          <w:tcPr>
            <w:tcW w:w="5544" w:type="dxa"/>
            <w:tcBorders>
              <w:top w:val="nil"/>
              <w:left w:val="single" w:sz="4" w:space="0" w:color="auto"/>
              <w:bottom w:val="nil"/>
              <w:right w:val="nil"/>
            </w:tcBorders>
          </w:tcPr>
          <w:p w14:paraId="0993C486" w14:textId="77777777" w:rsidR="007F6489" w:rsidRDefault="00B84EF6">
            <w:pPr>
              <w:spacing w:after="80" w:line="240" w:lineRule="exact"/>
              <w:jc w:val="both"/>
            </w:pPr>
            <w:r>
              <w:rPr>
                <w:rFonts w:ascii="Times New Roman" w:hAnsi="Times New Roman"/>
                <w:color w:val="000000"/>
                <w:sz w:val="24"/>
              </w:rPr>
              <w:t>4 y hasta el grande y postrer día en que todos los pueblos, y todas las familias, y todas las naciones y lenguas comparezcan ante Dios para ser juzgados por sus obras, ya fueren buenas o malas;</w:t>
            </w:r>
          </w:p>
        </w:tc>
      </w:tr>
      <w:tr w:rsidR="007F6489" w14:paraId="08F547F1" w14:textId="77777777">
        <w:tc>
          <w:tcPr>
            <w:tcW w:w="5544" w:type="dxa"/>
            <w:tcBorders>
              <w:top w:val="nil"/>
              <w:left w:val="nil"/>
              <w:bottom w:val="nil"/>
              <w:right w:val="single" w:sz="4" w:space="0" w:color="auto"/>
            </w:tcBorders>
          </w:tcPr>
          <w:p w14:paraId="2A9870E6" w14:textId="77777777" w:rsidR="007F6489" w:rsidRDefault="00B84EF6">
            <w:pPr>
              <w:spacing w:after="80" w:line="240" w:lineRule="exact"/>
              <w:jc w:val="both"/>
            </w:pPr>
            <w:r>
              <w:rPr>
                <w:rFonts w:ascii="Times New Roman" w:hAnsi="Times New Roman"/>
                <w:color w:val="000000"/>
                <w:sz w:val="24"/>
              </w:rPr>
              <w:t>5 wenn sie gut sind, zur Auferstehung immerwährenden Lebens; und wenn sie böse sind, zur Auferstehung der Verdammnis; sie entsprechen einander, die eine auf der einen Seite und die andere auf der anderen Seite, gemäß der Barmherzigkeit und der Gerechtigkeit und der Heiligkeit, die in Christus sind, der war, ehe die Welt anfing.</w:t>
            </w:r>
          </w:p>
        </w:tc>
        <w:tc>
          <w:tcPr>
            <w:tcW w:w="5544" w:type="dxa"/>
            <w:tcBorders>
              <w:top w:val="nil"/>
              <w:left w:val="single" w:sz="4" w:space="0" w:color="auto"/>
              <w:bottom w:val="nil"/>
              <w:right w:val="nil"/>
            </w:tcBorders>
          </w:tcPr>
          <w:p w14:paraId="352FE1C6" w14:textId="77777777" w:rsidR="007F6489" w:rsidRDefault="00B84EF6">
            <w:pPr>
              <w:spacing w:after="80" w:line="240" w:lineRule="exact"/>
              <w:jc w:val="both"/>
            </w:pPr>
            <w:r>
              <w:rPr>
                <w:rFonts w:ascii="Times New Roman" w:hAnsi="Times New Roman"/>
                <w:color w:val="000000"/>
                <w:sz w:val="24"/>
              </w:rPr>
              <w:t>5 si fueren buenas, a la resurrección de vida sempiterna; y si fueren malas, a la resurrección de condenación; por lo que constituyen un paralelo, lo uno por un lado y lo otro por el otro, según la misericordia, y la justicia, y la santidad que hay en Cristo, el cual existía desde antes del principio del mundo.</w:t>
            </w:r>
          </w:p>
        </w:tc>
      </w:tr>
      <w:tr w:rsidR="007F6489" w14:paraId="47120F70" w14:textId="77777777">
        <w:tc>
          <w:tcPr>
            <w:tcW w:w="5544" w:type="dxa"/>
            <w:tcBorders>
              <w:top w:val="nil"/>
              <w:left w:val="nil"/>
              <w:bottom w:val="nil"/>
              <w:right w:val="single" w:sz="4" w:space="0" w:color="auto"/>
            </w:tcBorders>
          </w:tcPr>
          <w:p w14:paraId="44D5A851" w14:textId="77777777" w:rsidR="007F6489" w:rsidRDefault="00B84EF6">
            <w:pPr>
              <w:spacing w:after="80" w:line="240" w:lineRule="exact"/>
              <w:jc w:val="both"/>
            </w:pPr>
            <w:r>
              <w:rPr>
                <w:rFonts w:ascii="Times New Roman" w:hAnsi="Times New Roman"/>
                <w:color w:val="000000"/>
                <w:sz w:val="24"/>
              </w:rPr>
              <w:t>6 Und nun kann in diesem Buch nicht einmal der hundertste Teil dessen geschrieben werden, was Jesus wahrhaftig das Volk gelehrt hat,</w:t>
            </w:r>
          </w:p>
        </w:tc>
        <w:tc>
          <w:tcPr>
            <w:tcW w:w="5544" w:type="dxa"/>
            <w:tcBorders>
              <w:top w:val="nil"/>
              <w:left w:val="single" w:sz="4" w:space="0" w:color="auto"/>
              <w:bottom w:val="nil"/>
              <w:right w:val="nil"/>
            </w:tcBorders>
          </w:tcPr>
          <w:p w14:paraId="53A6F501" w14:textId="77777777" w:rsidR="007F6489" w:rsidRDefault="00B84EF6">
            <w:pPr>
              <w:spacing w:after="80" w:line="240" w:lineRule="exact"/>
              <w:jc w:val="both"/>
            </w:pPr>
            <w:r>
              <w:rPr>
                <w:rFonts w:ascii="Times New Roman" w:hAnsi="Times New Roman"/>
                <w:color w:val="000000"/>
                <w:sz w:val="24"/>
              </w:rPr>
              <w:t xml:space="preserve">6 Y ahora bien, no puede escribirse en este libro ni la centésima parte de las cosas que Jesús </w:t>
            </w:r>
            <w:r>
              <w:rPr>
                <w:rFonts w:ascii="Times New Roman" w:hAnsi="Times New Roman"/>
                <w:color w:val="000000"/>
                <w:sz w:val="24"/>
              </w:rPr>
              <w:t>verdaderamente enseñó al pueblo;</w:t>
            </w:r>
          </w:p>
        </w:tc>
      </w:tr>
      <w:tr w:rsidR="007F6489" w14:paraId="2AF76825" w14:textId="77777777">
        <w:tc>
          <w:tcPr>
            <w:tcW w:w="5544" w:type="dxa"/>
            <w:tcBorders>
              <w:top w:val="nil"/>
              <w:left w:val="nil"/>
              <w:bottom w:val="nil"/>
              <w:right w:val="single" w:sz="4" w:space="0" w:color="auto"/>
            </w:tcBorders>
          </w:tcPr>
          <w:p w14:paraId="1AE720FE" w14:textId="77777777" w:rsidR="007F6489" w:rsidRDefault="00B84EF6">
            <w:pPr>
              <w:spacing w:after="80" w:line="240" w:lineRule="exact"/>
              <w:jc w:val="both"/>
            </w:pPr>
            <w:r>
              <w:rPr>
                <w:rFonts w:ascii="Times New Roman" w:hAnsi="Times New Roman"/>
                <w:color w:val="000000"/>
                <w:sz w:val="24"/>
              </w:rPr>
              <w:t>7 aber siehe, die Platten Nephis enthalten den größeren Teil dessen, was er das Volk gelehrt hat.</w:t>
            </w:r>
          </w:p>
        </w:tc>
        <w:tc>
          <w:tcPr>
            <w:tcW w:w="5544" w:type="dxa"/>
            <w:tcBorders>
              <w:top w:val="nil"/>
              <w:left w:val="single" w:sz="4" w:space="0" w:color="auto"/>
              <w:bottom w:val="nil"/>
              <w:right w:val="nil"/>
            </w:tcBorders>
          </w:tcPr>
          <w:p w14:paraId="2FE979EE" w14:textId="77777777" w:rsidR="007F6489" w:rsidRDefault="00B84EF6">
            <w:pPr>
              <w:spacing w:after="80" w:line="240" w:lineRule="exact"/>
              <w:jc w:val="both"/>
            </w:pPr>
            <w:r>
              <w:rPr>
                <w:rFonts w:ascii="Times New Roman" w:hAnsi="Times New Roman"/>
                <w:color w:val="000000"/>
                <w:sz w:val="24"/>
              </w:rPr>
              <w:t>7 pero he aquí, las planchas de Nefi contienen la mayor parte de las cosas que enseñó al pueblo.</w:t>
            </w:r>
          </w:p>
        </w:tc>
      </w:tr>
      <w:tr w:rsidR="007F6489" w14:paraId="26FA03AC" w14:textId="77777777">
        <w:tc>
          <w:tcPr>
            <w:tcW w:w="5544" w:type="dxa"/>
            <w:tcBorders>
              <w:top w:val="nil"/>
              <w:left w:val="nil"/>
              <w:bottom w:val="nil"/>
              <w:right w:val="single" w:sz="4" w:space="0" w:color="auto"/>
            </w:tcBorders>
          </w:tcPr>
          <w:p w14:paraId="70630E42" w14:textId="77777777" w:rsidR="007F6489" w:rsidRDefault="00B84EF6">
            <w:pPr>
              <w:spacing w:after="80" w:line="240" w:lineRule="exact"/>
              <w:jc w:val="both"/>
            </w:pPr>
            <w:r>
              <w:rPr>
                <w:rFonts w:ascii="Times New Roman" w:hAnsi="Times New Roman"/>
                <w:color w:val="000000"/>
                <w:sz w:val="24"/>
              </w:rPr>
              <w:t xml:space="preserve">8 Und dies hier habe </w:t>
            </w:r>
            <w:r>
              <w:rPr>
                <w:rFonts w:ascii="Times New Roman" w:hAnsi="Times New Roman"/>
                <w:color w:val="000000"/>
                <w:sz w:val="24"/>
              </w:rPr>
              <w:t>ich geschrieben, nämlich den kleineren Teil dessen, was er das Volk gelehrt hat; und ich habe es zu dem Zweck geschrieben, dass es abermals zu diesem Volk gebracht werde, nämlich von den Anderen, gemäß den Worten, die Jesus gesprochen hat.</w:t>
            </w:r>
          </w:p>
        </w:tc>
        <w:tc>
          <w:tcPr>
            <w:tcW w:w="5544" w:type="dxa"/>
            <w:tcBorders>
              <w:top w:val="nil"/>
              <w:left w:val="single" w:sz="4" w:space="0" w:color="auto"/>
              <w:bottom w:val="nil"/>
              <w:right w:val="nil"/>
            </w:tcBorders>
          </w:tcPr>
          <w:p w14:paraId="2326EA5F" w14:textId="77777777" w:rsidR="007F6489" w:rsidRDefault="00B84EF6">
            <w:pPr>
              <w:spacing w:after="80" w:line="240" w:lineRule="exact"/>
              <w:jc w:val="both"/>
            </w:pPr>
            <w:r>
              <w:rPr>
                <w:rFonts w:ascii="Times New Roman" w:hAnsi="Times New Roman"/>
                <w:color w:val="000000"/>
                <w:sz w:val="24"/>
              </w:rPr>
              <w:t>8 Y he escrito estas cosas, que son la menor parte de lo que enseñó al pueblo; y las he escrito con objeto de que nuevamente lleguen de los gentiles a este pueblo, según las palabras que Jesús ha hablado.</w:t>
            </w:r>
          </w:p>
        </w:tc>
      </w:tr>
      <w:tr w:rsidR="007F6489" w14:paraId="37FD8D65" w14:textId="77777777">
        <w:tc>
          <w:tcPr>
            <w:tcW w:w="5544" w:type="dxa"/>
            <w:tcBorders>
              <w:top w:val="nil"/>
              <w:left w:val="nil"/>
              <w:bottom w:val="nil"/>
              <w:right w:val="single" w:sz="4" w:space="0" w:color="auto"/>
            </w:tcBorders>
          </w:tcPr>
          <w:p w14:paraId="606BAA0F" w14:textId="77777777" w:rsidR="007F6489" w:rsidRDefault="00B84EF6">
            <w:pPr>
              <w:spacing w:after="80" w:line="240" w:lineRule="exact"/>
              <w:jc w:val="both"/>
            </w:pPr>
            <w:r>
              <w:rPr>
                <w:rFonts w:ascii="Times New Roman" w:hAnsi="Times New Roman"/>
                <w:color w:val="000000"/>
                <w:sz w:val="24"/>
              </w:rPr>
              <w:t>9 Und wenn dieses Volk dies empfangen haben wird, und es ist ratsam, dass es es zuerst hat, um seinen Glauben zu prüfen, und wenn es dann so ist, dass es daran glaubt, dann wird ihm auch das Größere kundgetan werden.</w:t>
            </w:r>
          </w:p>
        </w:tc>
        <w:tc>
          <w:tcPr>
            <w:tcW w:w="5544" w:type="dxa"/>
            <w:tcBorders>
              <w:top w:val="nil"/>
              <w:left w:val="single" w:sz="4" w:space="0" w:color="auto"/>
              <w:bottom w:val="nil"/>
              <w:right w:val="nil"/>
            </w:tcBorders>
          </w:tcPr>
          <w:p w14:paraId="1D67F3B8" w14:textId="77777777" w:rsidR="007F6489" w:rsidRDefault="00B84EF6">
            <w:pPr>
              <w:spacing w:after="80" w:line="240" w:lineRule="exact"/>
              <w:jc w:val="both"/>
            </w:pPr>
            <w:r>
              <w:rPr>
                <w:rFonts w:ascii="Times New Roman" w:hAnsi="Times New Roman"/>
                <w:color w:val="000000"/>
                <w:sz w:val="24"/>
              </w:rPr>
              <w:t>9 Y cuando hayan recibido esto, que conviene que obtengan primero para probar su fe, y si sucede que creen estas cosas, entonces les serán manifestadas las cosas mayores.</w:t>
            </w:r>
          </w:p>
        </w:tc>
      </w:tr>
      <w:tr w:rsidR="007F6489" w14:paraId="5A6B5E67" w14:textId="77777777">
        <w:tc>
          <w:tcPr>
            <w:tcW w:w="5544" w:type="dxa"/>
            <w:tcBorders>
              <w:top w:val="nil"/>
              <w:left w:val="nil"/>
              <w:bottom w:val="nil"/>
              <w:right w:val="single" w:sz="4" w:space="0" w:color="auto"/>
            </w:tcBorders>
          </w:tcPr>
          <w:p w14:paraId="15263456" w14:textId="77777777" w:rsidR="007F6489" w:rsidRDefault="00B84EF6">
            <w:pPr>
              <w:spacing w:after="80" w:line="240" w:lineRule="exact"/>
              <w:jc w:val="both"/>
            </w:pPr>
            <w:r>
              <w:rPr>
                <w:rFonts w:ascii="Times New Roman" w:hAnsi="Times New Roman"/>
                <w:color w:val="000000"/>
                <w:sz w:val="24"/>
              </w:rPr>
              <w:t>10 Und wenn es so ist, dass es nicht an dies glaubt, dann wird ihm das Größere vorenthalten werden, zu seiner Schuldigsprechung.</w:t>
            </w:r>
          </w:p>
        </w:tc>
        <w:tc>
          <w:tcPr>
            <w:tcW w:w="5544" w:type="dxa"/>
            <w:tcBorders>
              <w:top w:val="nil"/>
              <w:left w:val="single" w:sz="4" w:space="0" w:color="auto"/>
              <w:bottom w:val="nil"/>
              <w:right w:val="nil"/>
            </w:tcBorders>
          </w:tcPr>
          <w:p w14:paraId="75B27625" w14:textId="77777777" w:rsidR="007F6489" w:rsidRDefault="00B84EF6">
            <w:pPr>
              <w:spacing w:after="80" w:line="240" w:lineRule="exact"/>
              <w:jc w:val="both"/>
            </w:pPr>
            <w:r>
              <w:rPr>
                <w:rFonts w:ascii="Times New Roman" w:hAnsi="Times New Roman"/>
                <w:color w:val="000000"/>
                <w:sz w:val="24"/>
              </w:rPr>
              <w:t>10 Y si sucede que no creen estas cosas, entonces les serán retenidas las cosas mayores, para su condenación.</w:t>
            </w:r>
          </w:p>
        </w:tc>
      </w:tr>
      <w:tr w:rsidR="007F6489" w14:paraId="535D9F4C" w14:textId="77777777">
        <w:tc>
          <w:tcPr>
            <w:tcW w:w="5544" w:type="dxa"/>
            <w:tcBorders>
              <w:top w:val="nil"/>
              <w:left w:val="nil"/>
              <w:bottom w:val="nil"/>
              <w:right w:val="single" w:sz="4" w:space="0" w:color="auto"/>
            </w:tcBorders>
          </w:tcPr>
          <w:p w14:paraId="64118416" w14:textId="77777777" w:rsidR="007F6489" w:rsidRDefault="00B84EF6">
            <w:pPr>
              <w:spacing w:after="80" w:line="240" w:lineRule="exact"/>
              <w:jc w:val="both"/>
            </w:pPr>
            <w:r>
              <w:rPr>
                <w:rFonts w:ascii="Times New Roman" w:hAnsi="Times New Roman"/>
                <w:color w:val="000000"/>
                <w:sz w:val="24"/>
              </w:rPr>
              <w:t>11 Siehe, ich war daran, es niederzuschreiben, nämlich alles, was auf den Platten Nephis eingraviert war, aber der Herr verbot es, nämlich: Ich will den Glauben meines Volkes prüfen.</w:t>
            </w:r>
          </w:p>
        </w:tc>
        <w:tc>
          <w:tcPr>
            <w:tcW w:w="5544" w:type="dxa"/>
            <w:tcBorders>
              <w:top w:val="nil"/>
              <w:left w:val="single" w:sz="4" w:space="0" w:color="auto"/>
              <w:bottom w:val="nil"/>
              <w:right w:val="nil"/>
            </w:tcBorders>
          </w:tcPr>
          <w:p w14:paraId="0F0524B3" w14:textId="77777777" w:rsidR="007F6489" w:rsidRDefault="00B84EF6">
            <w:pPr>
              <w:spacing w:after="80" w:line="240" w:lineRule="exact"/>
              <w:jc w:val="both"/>
            </w:pPr>
            <w:r>
              <w:rPr>
                <w:rFonts w:ascii="Times New Roman" w:hAnsi="Times New Roman"/>
                <w:color w:val="000000"/>
                <w:sz w:val="24"/>
              </w:rPr>
              <w:t>11 He aquí, estaba a punto de escribirlas, cuantas se grabaron sobre las planchas de Nefi, pero el Señor lo prohibió, diciendo: Pondré a prueba la fe de mi pueblo.</w:t>
            </w:r>
          </w:p>
        </w:tc>
      </w:tr>
      <w:tr w:rsidR="007F6489" w14:paraId="4F1D1519" w14:textId="77777777">
        <w:tc>
          <w:tcPr>
            <w:tcW w:w="5544" w:type="dxa"/>
            <w:tcBorders>
              <w:top w:val="nil"/>
              <w:left w:val="nil"/>
              <w:bottom w:val="nil"/>
              <w:right w:val="single" w:sz="4" w:space="0" w:color="auto"/>
            </w:tcBorders>
          </w:tcPr>
          <w:p w14:paraId="49B51042" w14:textId="77777777" w:rsidR="007F6489" w:rsidRDefault="00B84EF6">
            <w:pPr>
              <w:spacing w:after="80" w:line="240" w:lineRule="exact"/>
              <w:jc w:val="both"/>
            </w:pPr>
            <w:r>
              <w:rPr>
                <w:rFonts w:ascii="Times New Roman" w:hAnsi="Times New Roman"/>
                <w:color w:val="000000"/>
                <w:sz w:val="24"/>
              </w:rPr>
              <w:t>12 Darum schreibe ich, Mormon, das, was mir vom Herrn geboten worden ist. Und nun komme ich, Mormon, mit meinen Worten zu Ende und fahre fort, das zu schreiben, was mir geboten worden ist.</w:t>
            </w:r>
          </w:p>
        </w:tc>
        <w:tc>
          <w:tcPr>
            <w:tcW w:w="5544" w:type="dxa"/>
            <w:tcBorders>
              <w:top w:val="nil"/>
              <w:left w:val="single" w:sz="4" w:space="0" w:color="auto"/>
              <w:bottom w:val="nil"/>
              <w:right w:val="nil"/>
            </w:tcBorders>
          </w:tcPr>
          <w:p w14:paraId="423D9229" w14:textId="77777777" w:rsidR="007F6489" w:rsidRDefault="00B84EF6">
            <w:pPr>
              <w:spacing w:after="80" w:line="240" w:lineRule="exact"/>
              <w:jc w:val="both"/>
            </w:pPr>
            <w:r>
              <w:rPr>
                <w:rFonts w:ascii="Times New Roman" w:hAnsi="Times New Roman"/>
                <w:color w:val="000000"/>
                <w:sz w:val="24"/>
              </w:rPr>
              <w:t>12 Por lo que, yo, Mormón, escribo las cosas que el Señor me ha mandado. Y ahora yo, Mormón, concluyo mis palabras, y procedo a escribir las cosas que se me han mandado.</w:t>
            </w:r>
          </w:p>
        </w:tc>
      </w:tr>
      <w:tr w:rsidR="007F6489" w14:paraId="33B4F8BB" w14:textId="77777777">
        <w:tc>
          <w:tcPr>
            <w:tcW w:w="5544" w:type="dxa"/>
            <w:tcBorders>
              <w:top w:val="nil"/>
              <w:left w:val="nil"/>
              <w:bottom w:val="nil"/>
              <w:right w:val="single" w:sz="4" w:space="0" w:color="auto"/>
            </w:tcBorders>
          </w:tcPr>
          <w:p w14:paraId="29BF30A2" w14:textId="77777777" w:rsidR="007F6489" w:rsidRDefault="00B84EF6">
            <w:pPr>
              <w:spacing w:after="80" w:line="240" w:lineRule="exact"/>
              <w:jc w:val="both"/>
            </w:pPr>
            <w:r>
              <w:rPr>
                <w:rFonts w:ascii="Times New Roman" w:hAnsi="Times New Roman"/>
                <w:color w:val="000000"/>
                <w:sz w:val="24"/>
              </w:rPr>
              <w:t>13 Darum möchte ich, dass ihr seht, dass der Herr das Volk wahrhaftig über den Zeitraum von drei Tagen hinweg belehrt hat; und danach zeigte er sich ihm oft und brach oft Brot und segnete es und gab es ihm.</w:t>
            </w:r>
          </w:p>
        </w:tc>
        <w:tc>
          <w:tcPr>
            <w:tcW w:w="5544" w:type="dxa"/>
            <w:tcBorders>
              <w:top w:val="nil"/>
              <w:left w:val="single" w:sz="4" w:space="0" w:color="auto"/>
              <w:bottom w:val="nil"/>
              <w:right w:val="nil"/>
            </w:tcBorders>
          </w:tcPr>
          <w:p w14:paraId="26B97472" w14:textId="77777777" w:rsidR="007F6489" w:rsidRDefault="00B84EF6">
            <w:pPr>
              <w:spacing w:after="80" w:line="240" w:lineRule="exact"/>
              <w:jc w:val="both"/>
            </w:pPr>
            <w:r>
              <w:rPr>
                <w:rFonts w:ascii="Times New Roman" w:hAnsi="Times New Roman"/>
                <w:color w:val="000000"/>
                <w:sz w:val="24"/>
              </w:rPr>
              <w:t>13 Por tanto, quisiera que entendieseis que el Señor verdaderamente enseñó al pueblo por el espacio de tres días; y tras esto, se les manifestaba con frecuencia, y partía pan a menudo, y lo bendecía, y se lo daba.</w:t>
            </w:r>
          </w:p>
        </w:tc>
      </w:tr>
      <w:tr w:rsidR="007F6489" w14:paraId="2ACD7C18" w14:textId="77777777">
        <w:tc>
          <w:tcPr>
            <w:tcW w:w="5544" w:type="dxa"/>
            <w:tcBorders>
              <w:top w:val="nil"/>
              <w:left w:val="nil"/>
              <w:bottom w:val="nil"/>
              <w:right w:val="single" w:sz="4" w:space="0" w:color="auto"/>
            </w:tcBorders>
          </w:tcPr>
          <w:p w14:paraId="40B6E411" w14:textId="77777777" w:rsidR="007F6489" w:rsidRDefault="00B84EF6">
            <w:pPr>
              <w:spacing w:after="80" w:line="240" w:lineRule="exact"/>
              <w:jc w:val="both"/>
            </w:pPr>
            <w:r>
              <w:rPr>
                <w:rFonts w:ascii="Times New Roman" w:hAnsi="Times New Roman"/>
                <w:color w:val="000000"/>
                <w:sz w:val="24"/>
              </w:rPr>
              <w:t xml:space="preserve">14 Und es begab sich: Er lehrte die Kinder der Menge, von der gesprochen worden ist, und </w:t>
            </w:r>
            <w:r>
              <w:rPr>
                <w:rFonts w:ascii="Times New Roman" w:hAnsi="Times New Roman"/>
                <w:color w:val="000000"/>
                <w:sz w:val="24"/>
              </w:rPr>
              <w:t>diente ihnen; und er löste ihnen die Zunge, und sie sprachen zu ihren Vätern Großes und Wunderbares, ja, sogar Größeres, als er dem Volk offenbart hatte; und er löste ihnen die Zunge, damit sie reden konnten.</w:t>
            </w:r>
          </w:p>
        </w:tc>
        <w:tc>
          <w:tcPr>
            <w:tcW w:w="5544" w:type="dxa"/>
            <w:tcBorders>
              <w:top w:val="nil"/>
              <w:left w:val="single" w:sz="4" w:space="0" w:color="auto"/>
              <w:bottom w:val="nil"/>
              <w:right w:val="nil"/>
            </w:tcBorders>
          </w:tcPr>
          <w:p w14:paraId="43583A9D" w14:textId="77777777" w:rsidR="007F6489" w:rsidRDefault="00B84EF6">
            <w:pPr>
              <w:spacing w:after="80" w:line="240" w:lineRule="exact"/>
              <w:jc w:val="both"/>
            </w:pPr>
            <w:r>
              <w:rPr>
                <w:rFonts w:ascii="Times New Roman" w:hAnsi="Times New Roman"/>
                <w:color w:val="000000"/>
                <w:sz w:val="24"/>
              </w:rPr>
              <w:t>14 Y sucedió que enseñó y ministró a los niños de la multitud de que se ha hablado; y soltó la lengua de ellos, y declararon cosas grandes y maravillosas a sus padres, mayores aún que las que él había revelado al pueblo; y desató la lengua de ellos de modo que pudieron expresarse.</w:t>
            </w:r>
          </w:p>
        </w:tc>
      </w:tr>
      <w:tr w:rsidR="007F6489" w14:paraId="723A02EA" w14:textId="77777777">
        <w:tc>
          <w:tcPr>
            <w:tcW w:w="5544" w:type="dxa"/>
            <w:tcBorders>
              <w:top w:val="nil"/>
              <w:left w:val="nil"/>
              <w:bottom w:val="nil"/>
              <w:right w:val="single" w:sz="4" w:space="0" w:color="auto"/>
            </w:tcBorders>
          </w:tcPr>
          <w:p w14:paraId="281E5D24" w14:textId="77777777" w:rsidR="007F6489" w:rsidRDefault="00B84EF6">
            <w:pPr>
              <w:spacing w:after="80" w:line="240" w:lineRule="exact"/>
              <w:jc w:val="both"/>
            </w:pPr>
            <w:r>
              <w:rPr>
                <w:rFonts w:ascii="Times New Roman" w:hAnsi="Times New Roman"/>
                <w:color w:val="000000"/>
                <w:sz w:val="24"/>
              </w:rPr>
              <w:t>15 Und es begab sich: Nachdem er in den Himmel aufgefahren war – zum zweiten Mal, da er sich ihnen gezeigt hatte und zum Vater gegangen war, nachdem er alle ihre Kranken und ihre Lahmen geheilt hatte und ihren Blinden die Augen geöffnet und ihren Tauben die Ohren freigemacht und wahrlich allerart Heilungen unter ihnen vollbracht und einen Mann von den Toten erweckt hatte und ihnen seine Macht gezeigt hatte und zum Vater aufgefahren war –</w:t>
            </w:r>
          </w:p>
        </w:tc>
        <w:tc>
          <w:tcPr>
            <w:tcW w:w="5544" w:type="dxa"/>
            <w:tcBorders>
              <w:top w:val="nil"/>
              <w:left w:val="single" w:sz="4" w:space="0" w:color="auto"/>
              <w:bottom w:val="nil"/>
              <w:right w:val="nil"/>
            </w:tcBorders>
          </w:tcPr>
          <w:p w14:paraId="2FE7FF4D" w14:textId="77777777" w:rsidR="007F6489" w:rsidRDefault="00B84EF6">
            <w:pPr>
              <w:spacing w:after="80" w:line="240" w:lineRule="exact"/>
              <w:jc w:val="both"/>
            </w:pPr>
            <w:r>
              <w:rPr>
                <w:rFonts w:ascii="Times New Roman" w:hAnsi="Times New Roman"/>
                <w:color w:val="000000"/>
                <w:sz w:val="24"/>
              </w:rPr>
              <w:t>15 Y aconteció que después que hubo ascendido al cielo —la segunda vez que se había manifestado a ellos, y había vuelto al Padre, después de haber sanado a todos sus enfermos y sus cojos, y abierto los ojos de sus ciegos, y destapado los oídos de los sordos, y aun había efectuado toda clase de sanidades entre ellos, y levantado a un hombre de entre los muertos, y manifestado a ellos su poder, y ascendido al Padre—</w:t>
            </w:r>
          </w:p>
        </w:tc>
      </w:tr>
      <w:tr w:rsidR="007F6489" w14:paraId="189752DD" w14:textId="77777777">
        <w:tc>
          <w:tcPr>
            <w:tcW w:w="5544" w:type="dxa"/>
            <w:tcBorders>
              <w:top w:val="nil"/>
              <w:left w:val="nil"/>
              <w:bottom w:val="nil"/>
              <w:right w:val="single" w:sz="4" w:space="0" w:color="auto"/>
            </w:tcBorders>
          </w:tcPr>
          <w:p w14:paraId="368EB1F6" w14:textId="77777777" w:rsidR="007F6489" w:rsidRDefault="00B84EF6">
            <w:pPr>
              <w:spacing w:after="80" w:line="240" w:lineRule="exact"/>
              <w:jc w:val="both"/>
            </w:pPr>
            <w:r>
              <w:rPr>
                <w:rFonts w:ascii="Times New Roman" w:hAnsi="Times New Roman"/>
                <w:color w:val="000000"/>
                <w:sz w:val="24"/>
              </w:rPr>
              <w:t>16 siehe, es begab sich: Am nächsten Tag versammelte sich die Menge, und sie sah und hörte diese Kinder; ja, selbst Säuglinge öffneten den Mund und redeten Wunderbares; und es wurde verboten, dass jemand das niederschriebe, was sie redeten.</w:t>
            </w:r>
          </w:p>
        </w:tc>
        <w:tc>
          <w:tcPr>
            <w:tcW w:w="5544" w:type="dxa"/>
            <w:tcBorders>
              <w:top w:val="nil"/>
              <w:left w:val="single" w:sz="4" w:space="0" w:color="auto"/>
              <w:bottom w:val="nil"/>
              <w:right w:val="nil"/>
            </w:tcBorders>
          </w:tcPr>
          <w:p w14:paraId="1B4DF406" w14:textId="77777777" w:rsidR="007F6489" w:rsidRDefault="00B84EF6">
            <w:pPr>
              <w:spacing w:after="80" w:line="240" w:lineRule="exact"/>
              <w:jc w:val="both"/>
            </w:pPr>
            <w:r>
              <w:rPr>
                <w:rFonts w:ascii="Times New Roman" w:hAnsi="Times New Roman"/>
                <w:color w:val="000000"/>
                <w:sz w:val="24"/>
              </w:rPr>
              <w:t>16 he aquí, sucedió que al día siguiente se reunió la multitud, y oyó y vio a estos niños; sí, aun los más pequeñitos abrieron su boca y hablaron cosas maravillosas; y las cosas que dijeron, se prohibió que hombre alguno las escribiera.</w:t>
            </w:r>
          </w:p>
        </w:tc>
      </w:tr>
      <w:tr w:rsidR="007F6489" w14:paraId="50215944" w14:textId="77777777">
        <w:tc>
          <w:tcPr>
            <w:tcW w:w="5544" w:type="dxa"/>
            <w:tcBorders>
              <w:top w:val="nil"/>
              <w:left w:val="nil"/>
              <w:bottom w:val="nil"/>
              <w:right w:val="single" w:sz="4" w:space="0" w:color="auto"/>
            </w:tcBorders>
          </w:tcPr>
          <w:p w14:paraId="0052A31C" w14:textId="77777777" w:rsidR="007F6489" w:rsidRDefault="00B84EF6">
            <w:pPr>
              <w:spacing w:after="80" w:line="240" w:lineRule="exact"/>
              <w:jc w:val="both"/>
            </w:pPr>
            <w:r>
              <w:rPr>
                <w:rFonts w:ascii="Times New Roman" w:hAnsi="Times New Roman"/>
                <w:color w:val="000000"/>
                <w:sz w:val="24"/>
              </w:rPr>
              <w:t>17 Und es begab sich: Die Jünger, die Jesus erwählt hatte, fingen seit jener Zeit an, alle, die zu ihnen kamen, zu taufen und zu belehren; und alle, die sich im Namen Jesu taufen ließen, wurden vom Heiligen Geist erfüllt.</w:t>
            </w:r>
          </w:p>
        </w:tc>
        <w:tc>
          <w:tcPr>
            <w:tcW w:w="5544" w:type="dxa"/>
            <w:tcBorders>
              <w:top w:val="nil"/>
              <w:left w:val="single" w:sz="4" w:space="0" w:color="auto"/>
              <w:bottom w:val="nil"/>
              <w:right w:val="nil"/>
            </w:tcBorders>
          </w:tcPr>
          <w:p w14:paraId="7D480CD6" w14:textId="77777777" w:rsidR="007F6489" w:rsidRDefault="00B84EF6">
            <w:pPr>
              <w:spacing w:after="80" w:line="240" w:lineRule="exact"/>
              <w:jc w:val="both"/>
            </w:pPr>
            <w:r>
              <w:rPr>
                <w:rFonts w:ascii="Times New Roman" w:hAnsi="Times New Roman"/>
                <w:color w:val="000000"/>
                <w:sz w:val="24"/>
              </w:rPr>
              <w:t>17 Y aconteció que los discípulos que Jesús había escogido empezaron desde entonces a bautizar y enseñar a cuantos venían a ellos; y cuantos se bautizaron en el nombre de Jesús fueron llenos del Espíritu Santo.</w:t>
            </w:r>
          </w:p>
        </w:tc>
      </w:tr>
      <w:tr w:rsidR="007F6489" w14:paraId="0FFECE44" w14:textId="77777777">
        <w:tc>
          <w:tcPr>
            <w:tcW w:w="5544" w:type="dxa"/>
            <w:tcBorders>
              <w:top w:val="nil"/>
              <w:left w:val="nil"/>
              <w:bottom w:val="nil"/>
              <w:right w:val="single" w:sz="4" w:space="0" w:color="auto"/>
            </w:tcBorders>
          </w:tcPr>
          <w:p w14:paraId="2A6A60BE" w14:textId="77777777" w:rsidR="007F6489" w:rsidRDefault="00B84EF6">
            <w:pPr>
              <w:spacing w:after="80" w:line="240" w:lineRule="exact"/>
              <w:jc w:val="both"/>
            </w:pPr>
            <w:r>
              <w:rPr>
                <w:rFonts w:ascii="Times New Roman" w:hAnsi="Times New Roman"/>
                <w:color w:val="000000"/>
                <w:sz w:val="24"/>
              </w:rPr>
              <w:t>18 Und viele von ihnen sahen und hörten Unaussprechliches, und es ist nicht recht, dass es niedergeschrieben wird.</w:t>
            </w:r>
          </w:p>
        </w:tc>
        <w:tc>
          <w:tcPr>
            <w:tcW w:w="5544" w:type="dxa"/>
            <w:tcBorders>
              <w:top w:val="nil"/>
              <w:left w:val="single" w:sz="4" w:space="0" w:color="auto"/>
              <w:bottom w:val="nil"/>
              <w:right w:val="nil"/>
            </w:tcBorders>
          </w:tcPr>
          <w:p w14:paraId="4E0E2719" w14:textId="77777777" w:rsidR="007F6489" w:rsidRDefault="00B84EF6">
            <w:pPr>
              <w:spacing w:after="80" w:line="240" w:lineRule="exact"/>
              <w:jc w:val="both"/>
            </w:pPr>
            <w:r>
              <w:rPr>
                <w:rFonts w:ascii="Times New Roman" w:hAnsi="Times New Roman"/>
                <w:color w:val="000000"/>
                <w:sz w:val="24"/>
              </w:rPr>
              <w:t>18 Y muchos de ellos vieron y oyeron cosas indecibles, que no es lícito escribir.</w:t>
            </w:r>
          </w:p>
        </w:tc>
      </w:tr>
      <w:tr w:rsidR="007F6489" w14:paraId="01DEAB32" w14:textId="77777777">
        <w:tc>
          <w:tcPr>
            <w:tcW w:w="5544" w:type="dxa"/>
            <w:tcBorders>
              <w:top w:val="nil"/>
              <w:left w:val="nil"/>
              <w:bottom w:val="nil"/>
              <w:right w:val="single" w:sz="4" w:space="0" w:color="auto"/>
            </w:tcBorders>
          </w:tcPr>
          <w:p w14:paraId="3D3BB48F" w14:textId="77777777" w:rsidR="007F6489" w:rsidRDefault="00B84EF6">
            <w:pPr>
              <w:spacing w:after="80" w:line="240" w:lineRule="exact"/>
              <w:jc w:val="both"/>
            </w:pPr>
            <w:r>
              <w:rPr>
                <w:rFonts w:ascii="Times New Roman" w:hAnsi="Times New Roman"/>
                <w:color w:val="000000"/>
                <w:sz w:val="24"/>
              </w:rPr>
              <w:t>19 Und sie lehrten und dienten einander; und sie hatten alles unter sich gemeinsam, ein jeder ging gerecht mit dem anderen um.</w:t>
            </w:r>
          </w:p>
        </w:tc>
        <w:tc>
          <w:tcPr>
            <w:tcW w:w="5544" w:type="dxa"/>
            <w:tcBorders>
              <w:top w:val="nil"/>
              <w:left w:val="single" w:sz="4" w:space="0" w:color="auto"/>
              <w:bottom w:val="nil"/>
              <w:right w:val="nil"/>
            </w:tcBorders>
          </w:tcPr>
          <w:p w14:paraId="368AB215" w14:textId="77777777" w:rsidR="007F6489" w:rsidRDefault="00B84EF6">
            <w:pPr>
              <w:spacing w:after="80" w:line="240" w:lineRule="exact"/>
              <w:jc w:val="both"/>
            </w:pPr>
            <w:r>
              <w:rPr>
                <w:rFonts w:ascii="Times New Roman" w:hAnsi="Times New Roman"/>
                <w:color w:val="000000"/>
                <w:sz w:val="24"/>
              </w:rPr>
              <w:t>19 Y enseñaron y se ministraron el uno al otro; y tenían todas las cosas en común, todo hombre obrando en justicia uno con otro.</w:t>
            </w:r>
          </w:p>
        </w:tc>
      </w:tr>
      <w:tr w:rsidR="007F6489" w14:paraId="6DAF969C" w14:textId="77777777">
        <w:tc>
          <w:tcPr>
            <w:tcW w:w="5544" w:type="dxa"/>
            <w:tcBorders>
              <w:top w:val="nil"/>
              <w:left w:val="nil"/>
              <w:bottom w:val="nil"/>
              <w:right w:val="single" w:sz="4" w:space="0" w:color="auto"/>
            </w:tcBorders>
          </w:tcPr>
          <w:p w14:paraId="565A4F4A" w14:textId="77777777" w:rsidR="007F6489" w:rsidRDefault="00B84EF6">
            <w:pPr>
              <w:spacing w:after="80" w:line="240" w:lineRule="exact"/>
              <w:jc w:val="both"/>
            </w:pPr>
            <w:r>
              <w:rPr>
                <w:rFonts w:ascii="Times New Roman" w:hAnsi="Times New Roman"/>
                <w:color w:val="000000"/>
                <w:sz w:val="24"/>
              </w:rPr>
              <w:t>20 Und es begab sich: Sie taten alles so, wie Jesus es ihnen geboten hatte.</w:t>
            </w:r>
          </w:p>
        </w:tc>
        <w:tc>
          <w:tcPr>
            <w:tcW w:w="5544" w:type="dxa"/>
            <w:tcBorders>
              <w:top w:val="nil"/>
              <w:left w:val="single" w:sz="4" w:space="0" w:color="auto"/>
              <w:bottom w:val="nil"/>
              <w:right w:val="nil"/>
            </w:tcBorders>
          </w:tcPr>
          <w:p w14:paraId="61A0B794" w14:textId="77777777" w:rsidR="007F6489" w:rsidRDefault="00B84EF6">
            <w:pPr>
              <w:spacing w:after="80" w:line="240" w:lineRule="exact"/>
              <w:jc w:val="both"/>
            </w:pPr>
            <w:r>
              <w:rPr>
                <w:rFonts w:ascii="Times New Roman" w:hAnsi="Times New Roman"/>
                <w:color w:val="000000"/>
                <w:sz w:val="24"/>
              </w:rPr>
              <w:t xml:space="preserve">20 Y sucedió que </w:t>
            </w:r>
            <w:r>
              <w:rPr>
                <w:rFonts w:ascii="Times New Roman" w:hAnsi="Times New Roman"/>
                <w:color w:val="000000"/>
                <w:sz w:val="24"/>
              </w:rPr>
              <w:t>hicieron todas las cosas, así como Jesús se lo había mandado.</w:t>
            </w:r>
          </w:p>
        </w:tc>
      </w:tr>
      <w:tr w:rsidR="007F6489" w14:paraId="72FF66A2" w14:textId="77777777">
        <w:tc>
          <w:tcPr>
            <w:tcW w:w="5544" w:type="dxa"/>
            <w:tcBorders>
              <w:top w:val="nil"/>
              <w:left w:val="nil"/>
              <w:bottom w:val="nil"/>
              <w:right w:val="single" w:sz="4" w:space="0" w:color="auto"/>
            </w:tcBorders>
          </w:tcPr>
          <w:p w14:paraId="0431C374" w14:textId="77777777" w:rsidR="007F6489" w:rsidRDefault="00B84EF6">
            <w:pPr>
              <w:spacing w:after="80" w:line="240" w:lineRule="exact"/>
              <w:jc w:val="both"/>
            </w:pPr>
            <w:r>
              <w:rPr>
                <w:rFonts w:ascii="Times New Roman" w:hAnsi="Times New Roman"/>
                <w:color w:val="000000"/>
                <w:sz w:val="24"/>
              </w:rPr>
              <w:t>21 Und die sich im Namen Jesu taufen ließen, die nannte man die Kirche Christi.</w:t>
            </w:r>
          </w:p>
        </w:tc>
        <w:tc>
          <w:tcPr>
            <w:tcW w:w="5544" w:type="dxa"/>
            <w:tcBorders>
              <w:top w:val="nil"/>
              <w:left w:val="single" w:sz="4" w:space="0" w:color="auto"/>
              <w:bottom w:val="nil"/>
              <w:right w:val="nil"/>
            </w:tcBorders>
          </w:tcPr>
          <w:p w14:paraId="0423F876" w14:textId="77777777" w:rsidR="007F6489" w:rsidRDefault="00B84EF6">
            <w:pPr>
              <w:spacing w:after="80" w:line="240" w:lineRule="exact"/>
              <w:jc w:val="both"/>
            </w:pPr>
            <w:r>
              <w:rPr>
                <w:rFonts w:ascii="Times New Roman" w:hAnsi="Times New Roman"/>
                <w:color w:val="000000"/>
                <w:sz w:val="24"/>
              </w:rPr>
              <w:t>21 Y los que fueron bautizados en el nombre de Jesús, fueron llamados la iglesia de Cristo.</w:t>
            </w:r>
          </w:p>
        </w:tc>
      </w:tr>
    </w:tbl>
    <w:p w14:paraId="4B1155A7"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2329C08A" w14:textId="77777777">
        <w:tc>
          <w:tcPr>
            <w:tcW w:w="5544" w:type="dxa"/>
            <w:tcBorders>
              <w:top w:val="nil"/>
              <w:left w:val="nil"/>
              <w:bottom w:val="nil"/>
              <w:right w:val="single" w:sz="4" w:space="0" w:color="auto"/>
            </w:tcBorders>
          </w:tcPr>
          <w:p w14:paraId="730FCACC" w14:textId="77777777" w:rsidR="007F6489" w:rsidRDefault="00B84EF6">
            <w:pPr>
              <w:spacing w:after="80" w:line="240" w:lineRule="exact"/>
              <w:jc w:val="center"/>
            </w:pPr>
            <w:r>
              <w:rPr>
                <w:rFonts w:ascii="Times New Roman" w:hAnsi="Times New Roman"/>
                <w:b/>
                <w:color w:val="000000"/>
                <w:sz w:val="24"/>
              </w:rPr>
              <w:t>KAPITEL 27</w:t>
            </w:r>
          </w:p>
        </w:tc>
        <w:tc>
          <w:tcPr>
            <w:tcW w:w="5544" w:type="dxa"/>
            <w:tcBorders>
              <w:top w:val="nil"/>
              <w:left w:val="single" w:sz="4" w:space="0" w:color="auto"/>
              <w:bottom w:val="nil"/>
              <w:right w:val="nil"/>
            </w:tcBorders>
          </w:tcPr>
          <w:p w14:paraId="3FE3D9DD" w14:textId="77777777" w:rsidR="007F6489" w:rsidRDefault="00B84EF6">
            <w:pPr>
              <w:spacing w:after="80" w:line="240" w:lineRule="exact"/>
              <w:jc w:val="center"/>
            </w:pPr>
            <w:r>
              <w:rPr>
                <w:rFonts w:ascii="Times New Roman" w:hAnsi="Times New Roman"/>
                <w:b/>
                <w:color w:val="000000"/>
                <w:sz w:val="24"/>
              </w:rPr>
              <w:t>CAPÍTULO 27</w:t>
            </w:r>
          </w:p>
        </w:tc>
      </w:tr>
      <w:tr w:rsidR="007F6489" w14:paraId="158A9B2A" w14:textId="77777777">
        <w:tc>
          <w:tcPr>
            <w:tcW w:w="5544" w:type="dxa"/>
            <w:tcBorders>
              <w:top w:val="nil"/>
              <w:left w:val="nil"/>
              <w:bottom w:val="nil"/>
              <w:right w:val="single" w:sz="4" w:space="0" w:color="auto"/>
            </w:tcBorders>
          </w:tcPr>
          <w:p w14:paraId="13CC2C07" w14:textId="77777777" w:rsidR="007F6489" w:rsidRDefault="00B84EF6">
            <w:pPr>
              <w:spacing w:after="80" w:line="240" w:lineRule="exact"/>
              <w:jc w:val="both"/>
            </w:pPr>
            <w:r>
              <w:rPr>
                <w:rFonts w:ascii="Times New Roman" w:hAnsi="Times New Roman"/>
                <w:i/>
                <w:color w:val="000000"/>
                <w:sz w:val="24"/>
              </w:rPr>
              <w:t>Jesus gebietet, dass die Kirche nach seinem Namen benannt werden soll – Seine Mission und sein sühnendes Opfer bilden sein Evangelium – Den Menschen ist geboten, umzukehren und sich taufen zu lassen, damit sie durch den Heiligen Geist geheiligt werden können – Sie sollen so sein, wie Jesus ist. Um 34/35 n. Chr.</w:t>
            </w:r>
          </w:p>
        </w:tc>
        <w:tc>
          <w:tcPr>
            <w:tcW w:w="5544" w:type="dxa"/>
            <w:tcBorders>
              <w:top w:val="nil"/>
              <w:left w:val="single" w:sz="4" w:space="0" w:color="auto"/>
              <w:bottom w:val="nil"/>
              <w:right w:val="nil"/>
            </w:tcBorders>
          </w:tcPr>
          <w:p w14:paraId="1AC1BD5F" w14:textId="77777777" w:rsidR="007F6489" w:rsidRDefault="00B84EF6">
            <w:pPr>
              <w:spacing w:after="80" w:line="240" w:lineRule="exact"/>
              <w:jc w:val="both"/>
            </w:pPr>
            <w:r>
              <w:rPr>
                <w:rFonts w:ascii="Times New Roman" w:hAnsi="Times New Roman"/>
                <w:i/>
                <w:color w:val="000000"/>
                <w:sz w:val="24"/>
              </w:rPr>
              <w:t>Jesús les manda que den el nombre de Él a la Iglesia — Su misión y su sacrificio expiatorio constituyen Su Evangelio — Se manda a los hombres que se arrepientan y sean bautizados para que sean santificados por el Espíritu Santo — Ellos han de ser aun como Jesús. Aproximadamente 34–35 d.C.</w:t>
            </w:r>
          </w:p>
        </w:tc>
      </w:tr>
      <w:tr w:rsidR="007F6489" w14:paraId="5D93F66C" w14:textId="77777777">
        <w:tc>
          <w:tcPr>
            <w:tcW w:w="5544" w:type="dxa"/>
            <w:tcBorders>
              <w:top w:val="nil"/>
              <w:left w:val="nil"/>
              <w:bottom w:val="nil"/>
              <w:right w:val="single" w:sz="4" w:space="0" w:color="auto"/>
            </w:tcBorders>
          </w:tcPr>
          <w:p w14:paraId="016F4FD6" w14:textId="77777777" w:rsidR="007F6489" w:rsidRDefault="00B84EF6">
            <w:pPr>
              <w:spacing w:after="80" w:line="240" w:lineRule="exact"/>
              <w:jc w:val="both"/>
            </w:pPr>
            <w:r>
              <w:rPr>
                <w:rFonts w:ascii="Times New Roman" w:hAnsi="Times New Roman"/>
                <w:color w:val="000000"/>
                <w:sz w:val="24"/>
              </w:rPr>
              <w:t>1 Und es begab sich: Als die Jünger Jesu umherreisten und das predigten, was sie gehört und auch gesehen hatten, und im Namen Jesu tauften, begab es sich: Die Jünger versammelten sich und vereinigten sich zu mächtigem Beten und Fasten.</w:t>
            </w:r>
          </w:p>
        </w:tc>
        <w:tc>
          <w:tcPr>
            <w:tcW w:w="5544" w:type="dxa"/>
            <w:tcBorders>
              <w:top w:val="nil"/>
              <w:left w:val="single" w:sz="4" w:space="0" w:color="auto"/>
              <w:bottom w:val="nil"/>
              <w:right w:val="nil"/>
            </w:tcBorders>
          </w:tcPr>
          <w:p w14:paraId="26567359" w14:textId="77777777" w:rsidR="007F6489" w:rsidRDefault="00B84EF6">
            <w:pPr>
              <w:spacing w:after="80" w:line="240" w:lineRule="exact"/>
              <w:jc w:val="both"/>
            </w:pPr>
            <w:r>
              <w:rPr>
                <w:rFonts w:ascii="Times New Roman" w:hAnsi="Times New Roman"/>
                <w:color w:val="000000"/>
                <w:sz w:val="24"/>
              </w:rPr>
              <w:t>1 Y sucedió que mientras los discípulos de Jesús andaban viajando y predicando las cosas que habían oído y visto, y bautizando en el nombre de Jesús, sucedió que se hallaban congregados los discípulos y unidos en poderosa oración y ayuno.</w:t>
            </w:r>
          </w:p>
        </w:tc>
      </w:tr>
      <w:tr w:rsidR="007F6489" w14:paraId="0AAB5BB8" w14:textId="77777777">
        <w:tc>
          <w:tcPr>
            <w:tcW w:w="5544" w:type="dxa"/>
            <w:tcBorders>
              <w:top w:val="nil"/>
              <w:left w:val="nil"/>
              <w:bottom w:val="nil"/>
              <w:right w:val="single" w:sz="4" w:space="0" w:color="auto"/>
            </w:tcBorders>
          </w:tcPr>
          <w:p w14:paraId="10617174" w14:textId="77777777" w:rsidR="007F6489" w:rsidRDefault="00B84EF6">
            <w:pPr>
              <w:spacing w:after="80" w:line="240" w:lineRule="exact"/>
              <w:jc w:val="both"/>
            </w:pPr>
            <w:r>
              <w:rPr>
                <w:rFonts w:ascii="Times New Roman" w:hAnsi="Times New Roman"/>
                <w:color w:val="000000"/>
                <w:sz w:val="24"/>
              </w:rPr>
              <w:t>2 Und Jesus zeigte sich ihnen abermals, denn sie beteten in seinem Namen zum Vater; und Jesus kam und stand mitten unter ihnen und sprach zu ihnen: Was wollt ihr, was ich euch geben soll?</w:t>
            </w:r>
          </w:p>
        </w:tc>
        <w:tc>
          <w:tcPr>
            <w:tcW w:w="5544" w:type="dxa"/>
            <w:tcBorders>
              <w:top w:val="nil"/>
              <w:left w:val="single" w:sz="4" w:space="0" w:color="auto"/>
              <w:bottom w:val="nil"/>
              <w:right w:val="nil"/>
            </w:tcBorders>
          </w:tcPr>
          <w:p w14:paraId="054A33A1" w14:textId="77777777" w:rsidR="007F6489" w:rsidRDefault="00B84EF6">
            <w:pPr>
              <w:spacing w:after="80" w:line="240" w:lineRule="exact"/>
              <w:jc w:val="both"/>
            </w:pPr>
            <w:r>
              <w:rPr>
                <w:rFonts w:ascii="Times New Roman" w:hAnsi="Times New Roman"/>
                <w:color w:val="000000"/>
                <w:sz w:val="24"/>
              </w:rPr>
              <w:t>2 Y Jesús se les manifestó de nuevo, porque pedían al Padre en su nombre; y vino Jesús y se puso en medio de ellos, y les dijo: ¿Qué queréis que os dé?</w:t>
            </w:r>
          </w:p>
        </w:tc>
      </w:tr>
      <w:tr w:rsidR="007F6489" w14:paraId="19271C88" w14:textId="77777777">
        <w:tc>
          <w:tcPr>
            <w:tcW w:w="5544" w:type="dxa"/>
            <w:tcBorders>
              <w:top w:val="nil"/>
              <w:left w:val="nil"/>
              <w:bottom w:val="nil"/>
              <w:right w:val="single" w:sz="4" w:space="0" w:color="auto"/>
            </w:tcBorders>
          </w:tcPr>
          <w:p w14:paraId="6AEA461B" w14:textId="77777777" w:rsidR="007F6489" w:rsidRDefault="00B84EF6">
            <w:pPr>
              <w:spacing w:after="80" w:line="240" w:lineRule="exact"/>
              <w:jc w:val="both"/>
            </w:pPr>
            <w:r>
              <w:rPr>
                <w:rFonts w:ascii="Times New Roman" w:hAnsi="Times New Roman"/>
                <w:color w:val="000000"/>
                <w:sz w:val="24"/>
              </w:rPr>
              <w:t xml:space="preserve">3 Und sie sprachen zu ihm: Herr, wir wollen, dass du uns den Namen sagst, womit wir diese Kirche </w:t>
            </w:r>
            <w:r>
              <w:rPr>
                <w:rFonts w:ascii="Times New Roman" w:hAnsi="Times New Roman"/>
                <w:color w:val="000000"/>
                <w:sz w:val="24"/>
              </w:rPr>
              <w:t>benennen sollen; denn es gibt unter dem Volk Auseinandersetzungen in Bezug auf diese Sache.</w:t>
            </w:r>
          </w:p>
        </w:tc>
        <w:tc>
          <w:tcPr>
            <w:tcW w:w="5544" w:type="dxa"/>
            <w:tcBorders>
              <w:top w:val="nil"/>
              <w:left w:val="single" w:sz="4" w:space="0" w:color="auto"/>
              <w:bottom w:val="nil"/>
              <w:right w:val="nil"/>
            </w:tcBorders>
          </w:tcPr>
          <w:p w14:paraId="389076B7" w14:textId="77777777" w:rsidR="007F6489" w:rsidRDefault="00B84EF6">
            <w:pPr>
              <w:spacing w:after="80" w:line="240" w:lineRule="exact"/>
              <w:jc w:val="both"/>
            </w:pPr>
            <w:r>
              <w:rPr>
                <w:rFonts w:ascii="Times New Roman" w:hAnsi="Times New Roman"/>
                <w:color w:val="000000"/>
                <w:sz w:val="24"/>
              </w:rPr>
              <w:t>3 Y ellos le dijeron: Señor, deseamos que nos digas el nombre por el cual hemos de llamar esta iglesia; porque hay disputas entre el pueblo concernientes a este asunto.</w:t>
            </w:r>
          </w:p>
        </w:tc>
      </w:tr>
      <w:tr w:rsidR="007F6489" w14:paraId="58E66C1D" w14:textId="77777777">
        <w:tc>
          <w:tcPr>
            <w:tcW w:w="5544" w:type="dxa"/>
            <w:tcBorders>
              <w:top w:val="nil"/>
              <w:left w:val="nil"/>
              <w:bottom w:val="nil"/>
              <w:right w:val="single" w:sz="4" w:space="0" w:color="auto"/>
            </w:tcBorders>
          </w:tcPr>
          <w:p w14:paraId="0C7E3CEA" w14:textId="77777777" w:rsidR="007F6489" w:rsidRDefault="00B84EF6">
            <w:pPr>
              <w:spacing w:after="80" w:line="240" w:lineRule="exact"/>
              <w:jc w:val="both"/>
            </w:pPr>
            <w:r>
              <w:rPr>
                <w:rFonts w:ascii="Times New Roman" w:hAnsi="Times New Roman"/>
                <w:color w:val="000000"/>
                <w:sz w:val="24"/>
              </w:rPr>
              <w:t>4 Und der Herr sprach zu ihnen: Wahrlich, wahrlich, ich sage euch: Wie kommt es, dass das Volk deswegen murrt und Auseinandersetzungen hat?</w:t>
            </w:r>
          </w:p>
        </w:tc>
        <w:tc>
          <w:tcPr>
            <w:tcW w:w="5544" w:type="dxa"/>
            <w:tcBorders>
              <w:top w:val="nil"/>
              <w:left w:val="single" w:sz="4" w:space="0" w:color="auto"/>
              <w:bottom w:val="nil"/>
              <w:right w:val="nil"/>
            </w:tcBorders>
          </w:tcPr>
          <w:p w14:paraId="61F396A0" w14:textId="77777777" w:rsidR="007F6489" w:rsidRDefault="00B84EF6">
            <w:pPr>
              <w:spacing w:after="80" w:line="240" w:lineRule="exact"/>
              <w:jc w:val="both"/>
            </w:pPr>
            <w:r>
              <w:rPr>
                <w:rFonts w:ascii="Times New Roman" w:hAnsi="Times New Roman"/>
                <w:color w:val="000000"/>
                <w:sz w:val="24"/>
              </w:rPr>
              <w:t xml:space="preserve">4 Y el Señor les dijo: De cierto, de cierto os digo: ¿Por qué es que este pueblo ha de murmurar y </w:t>
            </w:r>
            <w:r>
              <w:rPr>
                <w:rFonts w:ascii="Times New Roman" w:hAnsi="Times New Roman"/>
                <w:color w:val="000000"/>
                <w:sz w:val="24"/>
              </w:rPr>
              <w:t>disputar a causa de esto?</w:t>
            </w:r>
          </w:p>
        </w:tc>
      </w:tr>
      <w:tr w:rsidR="007F6489" w14:paraId="24542431" w14:textId="77777777">
        <w:tc>
          <w:tcPr>
            <w:tcW w:w="5544" w:type="dxa"/>
            <w:tcBorders>
              <w:top w:val="nil"/>
              <w:left w:val="nil"/>
              <w:bottom w:val="nil"/>
              <w:right w:val="single" w:sz="4" w:space="0" w:color="auto"/>
            </w:tcBorders>
          </w:tcPr>
          <w:p w14:paraId="1ACE7545" w14:textId="77777777" w:rsidR="007F6489" w:rsidRDefault="00B84EF6">
            <w:pPr>
              <w:spacing w:after="80" w:line="240" w:lineRule="exact"/>
              <w:jc w:val="both"/>
            </w:pPr>
            <w:r>
              <w:rPr>
                <w:rFonts w:ascii="Times New Roman" w:hAnsi="Times New Roman"/>
                <w:color w:val="000000"/>
                <w:sz w:val="24"/>
              </w:rPr>
              <w:t>5 Hat es nicht die Schriften gelesen, die da sagen, ihr müsst den Namen Christi auf euch nehmen, nämlich meinen Namen? Denn mit diesem Namen werdet ihr am letzten Tag gerufen werden;</w:t>
            </w:r>
          </w:p>
        </w:tc>
        <w:tc>
          <w:tcPr>
            <w:tcW w:w="5544" w:type="dxa"/>
            <w:tcBorders>
              <w:top w:val="nil"/>
              <w:left w:val="single" w:sz="4" w:space="0" w:color="auto"/>
              <w:bottom w:val="nil"/>
              <w:right w:val="nil"/>
            </w:tcBorders>
          </w:tcPr>
          <w:p w14:paraId="7D759EA5" w14:textId="77777777" w:rsidR="007F6489" w:rsidRDefault="00B84EF6">
            <w:pPr>
              <w:spacing w:after="80" w:line="240" w:lineRule="exact"/>
              <w:jc w:val="both"/>
            </w:pPr>
            <w:r>
              <w:rPr>
                <w:rFonts w:ascii="Times New Roman" w:hAnsi="Times New Roman"/>
                <w:color w:val="000000"/>
                <w:sz w:val="24"/>
              </w:rPr>
              <w:t>5 ¿No han leído las Escrituras que dicen que debéis tomar sobre vosotros el nombre de Cristo, que es mi nombre? Porque por este nombre seréis llamados en el postrer día;</w:t>
            </w:r>
          </w:p>
        </w:tc>
      </w:tr>
      <w:tr w:rsidR="007F6489" w14:paraId="1FCD192A" w14:textId="77777777">
        <w:tc>
          <w:tcPr>
            <w:tcW w:w="5544" w:type="dxa"/>
            <w:tcBorders>
              <w:top w:val="nil"/>
              <w:left w:val="nil"/>
              <w:bottom w:val="nil"/>
              <w:right w:val="single" w:sz="4" w:space="0" w:color="auto"/>
            </w:tcBorders>
          </w:tcPr>
          <w:p w14:paraId="4AFD3634" w14:textId="77777777" w:rsidR="007F6489" w:rsidRDefault="00B84EF6">
            <w:pPr>
              <w:spacing w:after="80" w:line="240" w:lineRule="exact"/>
              <w:jc w:val="both"/>
            </w:pPr>
            <w:r>
              <w:rPr>
                <w:rFonts w:ascii="Times New Roman" w:hAnsi="Times New Roman"/>
                <w:color w:val="000000"/>
                <w:sz w:val="24"/>
              </w:rPr>
              <w:t>6 und wer meinen Namen auf sich nimmt und bis ans Ende ausharrt, der wird am letzten Tag errettet werden.</w:t>
            </w:r>
          </w:p>
        </w:tc>
        <w:tc>
          <w:tcPr>
            <w:tcW w:w="5544" w:type="dxa"/>
            <w:tcBorders>
              <w:top w:val="nil"/>
              <w:left w:val="single" w:sz="4" w:space="0" w:color="auto"/>
              <w:bottom w:val="nil"/>
              <w:right w:val="nil"/>
            </w:tcBorders>
          </w:tcPr>
          <w:p w14:paraId="6F1550E3" w14:textId="77777777" w:rsidR="007F6489" w:rsidRDefault="00B84EF6">
            <w:pPr>
              <w:spacing w:after="80" w:line="240" w:lineRule="exact"/>
              <w:jc w:val="both"/>
            </w:pPr>
            <w:r>
              <w:rPr>
                <w:rFonts w:ascii="Times New Roman" w:hAnsi="Times New Roman"/>
                <w:color w:val="000000"/>
                <w:sz w:val="24"/>
              </w:rPr>
              <w:t>6 y el que tome sobre sí mi nombre, y persevere hasta el fin, este se salvará en el postrer día.</w:t>
            </w:r>
          </w:p>
        </w:tc>
      </w:tr>
      <w:tr w:rsidR="007F6489" w14:paraId="6E6E70FE" w14:textId="77777777">
        <w:tc>
          <w:tcPr>
            <w:tcW w:w="5544" w:type="dxa"/>
            <w:tcBorders>
              <w:top w:val="nil"/>
              <w:left w:val="nil"/>
              <w:bottom w:val="nil"/>
              <w:right w:val="single" w:sz="4" w:space="0" w:color="auto"/>
            </w:tcBorders>
          </w:tcPr>
          <w:p w14:paraId="1A4B2E1C" w14:textId="77777777" w:rsidR="007F6489" w:rsidRDefault="00B84EF6">
            <w:pPr>
              <w:spacing w:after="80" w:line="240" w:lineRule="exact"/>
              <w:jc w:val="both"/>
            </w:pPr>
            <w:r>
              <w:rPr>
                <w:rFonts w:ascii="Times New Roman" w:hAnsi="Times New Roman"/>
                <w:color w:val="000000"/>
                <w:sz w:val="24"/>
              </w:rPr>
              <w:t>7 Darum: Was auch immer ihr tut, das sollt ihr in meinem Namen tun; darum sollt ihr die Kirche nach meinem Namen benennen; und ihr sollt den Vater in meinem Namen anrufen, dass er die Kirche segne um meinetwillen.</w:t>
            </w:r>
          </w:p>
        </w:tc>
        <w:tc>
          <w:tcPr>
            <w:tcW w:w="5544" w:type="dxa"/>
            <w:tcBorders>
              <w:top w:val="nil"/>
              <w:left w:val="single" w:sz="4" w:space="0" w:color="auto"/>
              <w:bottom w:val="nil"/>
              <w:right w:val="nil"/>
            </w:tcBorders>
          </w:tcPr>
          <w:p w14:paraId="5134B772" w14:textId="77777777" w:rsidR="007F6489" w:rsidRDefault="00B84EF6">
            <w:pPr>
              <w:spacing w:after="80" w:line="240" w:lineRule="exact"/>
              <w:jc w:val="both"/>
            </w:pPr>
            <w:r>
              <w:rPr>
                <w:rFonts w:ascii="Times New Roman" w:hAnsi="Times New Roman"/>
                <w:color w:val="000000"/>
                <w:sz w:val="24"/>
              </w:rPr>
              <w:t>7 Por tanto, cualquier cosa que hagáis, la haréis en mi nombre, de modo que daréis mi nombre a la iglesia; y en mi nombre pediréis al Padre que bendiga a la iglesia por mi causa.</w:t>
            </w:r>
          </w:p>
        </w:tc>
      </w:tr>
      <w:tr w:rsidR="007F6489" w14:paraId="09BF491F" w14:textId="77777777">
        <w:tc>
          <w:tcPr>
            <w:tcW w:w="5544" w:type="dxa"/>
            <w:tcBorders>
              <w:top w:val="nil"/>
              <w:left w:val="nil"/>
              <w:bottom w:val="nil"/>
              <w:right w:val="single" w:sz="4" w:space="0" w:color="auto"/>
            </w:tcBorders>
          </w:tcPr>
          <w:p w14:paraId="1DF1C5A6" w14:textId="77777777" w:rsidR="007F6489" w:rsidRDefault="00B84EF6">
            <w:pPr>
              <w:spacing w:after="80" w:line="240" w:lineRule="exact"/>
              <w:jc w:val="both"/>
            </w:pPr>
            <w:r>
              <w:rPr>
                <w:rFonts w:ascii="Times New Roman" w:hAnsi="Times New Roman"/>
                <w:color w:val="000000"/>
                <w:sz w:val="24"/>
              </w:rPr>
              <w:t>8 Und wie soll es meine Kirche sein, wenn sie nicht nach meinem Namen benannt wird? Denn wenn eine Kirche nach dem Namen des Mose benannt wird, dann ist sie die Kirche des Mose, oder wenn sie nach dem Namen eines Menschen benannt wird, dann ist sie die Kirche eines Menschen; wenn sie aber nach meinem Namen benannt wird, dann ist sie meine Kirche, wenn es so ist, dass sie auf mein Evangelium gebaut ist.</w:t>
            </w:r>
          </w:p>
        </w:tc>
        <w:tc>
          <w:tcPr>
            <w:tcW w:w="5544" w:type="dxa"/>
            <w:tcBorders>
              <w:top w:val="nil"/>
              <w:left w:val="single" w:sz="4" w:space="0" w:color="auto"/>
              <w:bottom w:val="nil"/>
              <w:right w:val="nil"/>
            </w:tcBorders>
          </w:tcPr>
          <w:p w14:paraId="5F383111" w14:textId="77777777" w:rsidR="007F6489" w:rsidRDefault="00B84EF6">
            <w:pPr>
              <w:spacing w:after="80" w:line="240" w:lineRule="exact"/>
              <w:jc w:val="both"/>
            </w:pPr>
            <w:r>
              <w:rPr>
                <w:rFonts w:ascii="Times New Roman" w:hAnsi="Times New Roman"/>
                <w:color w:val="000000"/>
                <w:sz w:val="24"/>
              </w:rPr>
              <w:t>8 ¿Y cómo puede ser mi iglesia salvo que lleve mi nombre? Porque si una iglesia lleva el nombre de Moisés, entonces es la iglesia de Moisés; o si se le da el nombre de algún hombre, entonces es la iglesia de ese hombre; pero si lleva mi nombre, entonces es mi iglesia, si es que están fundados sobre mi evangelio.</w:t>
            </w:r>
          </w:p>
        </w:tc>
      </w:tr>
      <w:tr w:rsidR="007F6489" w14:paraId="7000C67E" w14:textId="77777777">
        <w:tc>
          <w:tcPr>
            <w:tcW w:w="5544" w:type="dxa"/>
            <w:tcBorders>
              <w:top w:val="nil"/>
              <w:left w:val="nil"/>
              <w:bottom w:val="nil"/>
              <w:right w:val="single" w:sz="4" w:space="0" w:color="auto"/>
            </w:tcBorders>
          </w:tcPr>
          <w:p w14:paraId="0A64EBFA" w14:textId="77777777" w:rsidR="007F6489" w:rsidRDefault="00B84EF6">
            <w:pPr>
              <w:spacing w:after="80" w:line="240" w:lineRule="exact"/>
              <w:jc w:val="both"/>
            </w:pPr>
            <w:r>
              <w:rPr>
                <w:rFonts w:ascii="Times New Roman" w:hAnsi="Times New Roman"/>
                <w:color w:val="000000"/>
                <w:sz w:val="24"/>
              </w:rPr>
              <w:t>9 Wahrlich, ich sage euch: Ihr seid auf mein Evangelium gebaut; darum sollt ihr alles, was immer ihr benennen werdet, mit meinem Namen benennen; darum, wenn ihr den Vater für die Kirche anruft, so wird der Vater euch vernehmen, wenn es in meinem Namen geschieht;</w:t>
            </w:r>
          </w:p>
        </w:tc>
        <w:tc>
          <w:tcPr>
            <w:tcW w:w="5544" w:type="dxa"/>
            <w:tcBorders>
              <w:top w:val="nil"/>
              <w:left w:val="single" w:sz="4" w:space="0" w:color="auto"/>
              <w:bottom w:val="nil"/>
              <w:right w:val="nil"/>
            </w:tcBorders>
          </w:tcPr>
          <w:p w14:paraId="5CBD94C2" w14:textId="77777777" w:rsidR="007F6489" w:rsidRDefault="00B84EF6">
            <w:pPr>
              <w:spacing w:after="80" w:line="240" w:lineRule="exact"/>
              <w:jc w:val="both"/>
            </w:pPr>
            <w:r>
              <w:rPr>
                <w:rFonts w:ascii="Times New Roman" w:hAnsi="Times New Roman"/>
                <w:color w:val="000000"/>
                <w:sz w:val="24"/>
              </w:rPr>
              <w:t xml:space="preserve">9 En verdad os digo que vosotros estáis edificados sobre mi evangelio. Por </w:t>
            </w:r>
            <w:r>
              <w:rPr>
                <w:rFonts w:ascii="Times New Roman" w:hAnsi="Times New Roman"/>
                <w:color w:val="000000"/>
                <w:sz w:val="24"/>
              </w:rPr>
              <w:t>tanto, cualesquiera cosas que llaméis, las llamaréis en mi nombre; de modo que si pedís al Padre, por la iglesia, si lo hacéis en mi nombre, el Padre os escuchará;</w:t>
            </w:r>
          </w:p>
        </w:tc>
      </w:tr>
      <w:tr w:rsidR="007F6489" w14:paraId="7EF570F0" w14:textId="77777777">
        <w:tc>
          <w:tcPr>
            <w:tcW w:w="5544" w:type="dxa"/>
            <w:tcBorders>
              <w:top w:val="nil"/>
              <w:left w:val="nil"/>
              <w:bottom w:val="nil"/>
              <w:right w:val="single" w:sz="4" w:space="0" w:color="auto"/>
            </w:tcBorders>
          </w:tcPr>
          <w:p w14:paraId="68CBBED1" w14:textId="77777777" w:rsidR="007F6489" w:rsidRDefault="00B84EF6">
            <w:pPr>
              <w:spacing w:after="80" w:line="240" w:lineRule="exact"/>
              <w:jc w:val="both"/>
            </w:pPr>
            <w:r>
              <w:rPr>
                <w:rFonts w:ascii="Times New Roman" w:hAnsi="Times New Roman"/>
                <w:color w:val="000000"/>
                <w:sz w:val="24"/>
              </w:rPr>
              <w:t>10 und wenn es so ist, dass die Kirche auf mein Evangelium gebaut ist, dann wird der Vater selbst seine Werke darin zeigen.</w:t>
            </w:r>
          </w:p>
        </w:tc>
        <w:tc>
          <w:tcPr>
            <w:tcW w:w="5544" w:type="dxa"/>
            <w:tcBorders>
              <w:top w:val="nil"/>
              <w:left w:val="single" w:sz="4" w:space="0" w:color="auto"/>
              <w:bottom w:val="nil"/>
              <w:right w:val="nil"/>
            </w:tcBorders>
          </w:tcPr>
          <w:p w14:paraId="6B643941" w14:textId="77777777" w:rsidR="007F6489" w:rsidRDefault="00B84EF6">
            <w:pPr>
              <w:spacing w:after="80" w:line="240" w:lineRule="exact"/>
              <w:jc w:val="both"/>
            </w:pPr>
            <w:r>
              <w:rPr>
                <w:rFonts w:ascii="Times New Roman" w:hAnsi="Times New Roman"/>
                <w:color w:val="000000"/>
                <w:sz w:val="24"/>
              </w:rPr>
              <w:t>10 y si es que la iglesia está edificada sobre mi evangelio, entonces el Padre manifestará sus propias obras en ella.</w:t>
            </w:r>
          </w:p>
        </w:tc>
      </w:tr>
      <w:tr w:rsidR="007F6489" w14:paraId="0B0AA045" w14:textId="77777777">
        <w:tc>
          <w:tcPr>
            <w:tcW w:w="5544" w:type="dxa"/>
            <w:tcBorders>
              <w:top w:val="nil"/>
              <w:left w:val="nil"/>
              <w:bottom w:val="nil"/>
              <w:right w:val="single" w:sz="4" w:space="0" w:color="auto"/>
            </w:tcBorders>
          </w:tcPr>
          <w:p w14:paraId="28FAB0FB" w14:textId="77777777" w:rsidR="007F6489" w:rsidRDefault="00B84EF6">
            <w:pPr>
              <w:spacing w:after="80" w:line="240" w:lineRule="exact"/>
              <w:jc w:val="both"/>
            </w:pPr>
            <w:r>
              <w:rPr>
                <w:rFonts w:ascii="Times New Roman" w:hAnsi="Times New Roman"/>
                <w:color w:val="000000"/>
                <w:sz w:val="24"/>
              </w:rPr>
              <w:t>11 Aber wenn sie nicht auf mein Evangelium gebaut ist, sondern auf Menschenwerk gebaut ist oder auf die Werke des Teufels, wahrlich, ich sage euch: Sie haben eine Zeit lang Freude an ihren Werken, und bald kommt das Ende, und sie werden abgehauen und ins Feuer geworfen, von wo es keine Rückkehr gibt.</w:t>
            </w:r>
          </w:p>
        </w:tc>
        <w:tc>
          <w:tcPr>
            <w:tcW w:w="5544" w:type="dxa"/>
            <w:tcBorders>
              <w:top w:val="nil"/>
              <w:left w:val="single" w:sz="4" w:space="0" w:color="auto"/>
              <w:bottom w:val="nil"/>
              <w:right w:val="nil"/>
            </w:tcBorders>
          </w:tcPr>
          <w:p w14:paraId="34646886" w14:textId="77777777" w:rsidR="007F6489" w:rsidRDefault="00B84EF6">
            <w:pPr>
              <w:spacing w:after="80" w:line="240" w:lineRule="exact"/>
              <w:jc w:val="both"/>
            </w:pPr>
            <w:r>
              <w:rPr>
                <w:rFonts w:ascii="Times New Roman" w:hAnsi="Times New Roman"/>
                <w:color w:val="000000"/>
                <w:sz w:val="24"/>
              </w:rPr>
              <w:t>11 Pero si no está edificada sobre mi evangelio, y está fundada en los hechos de los hombres, o en las obras del diablo, de cierto os digo que gozarán de su obra por un tiempo, y de aquí a poco viene el fin, y son cortados y echados en el fuego, de donde no se vuelve.</w:t>
            </w:r>
          </w:p>
        </w:tc>
      </w:tr>
      <w:tr w:rsidR="007F6489" w14:paraId="4410A7FA" w14:textId="77777777">
        <w:tc>
          <w:tcPr>
            <w:tcW w:w="5544" w:type="dxa"/>
            <w:tcBorders>
              <w:top w:val="nil"/>
              <w:left w:val="nil"/>
              <w:bottom w:val="nil"/>
              <w:right w:val="single" w:sz="4" w:space="0" w:color="auto"/>
            </w:tcBorders>
          </w:tcPr>
          <w:p w14:paraId="31B32466" w14:textId="77777777" w:rsidR="007F6489" w:rsidRDefault="00B84EF6">
            <w:pPr>
              <w:spacing w:after="80" w:line="240" w:lineRule="exact"/>
              <w:jc w:val="both"/>
            </w:pPr>
            <w:r>
              <w:rPr>
                <w:rFonts w:ascii="Times New Roman" w:hAnsi="Times New Roman"/>
                <w:color w:val="000000"/>
                <w:sz w:val="24"/>
              </w:rPr>
              <w:t>12 Denn ihre Werke folgen ihnen nach, denn es ist ihrer Werke wegen, dass sie abgehauen werden; darum denkt an das, was ich euch gesagt habe.</w:t>
            </w:r>
          </w:p>
        </w:tc>
        <w:tc>
          <w:tcPr>
            <w:tcW w:w="5544" w:type="dxa"/>
            <w:tcBorders>
              <w:top w:val="nil"/>
              <w:left w:val="single" w:sz="4" w:space="0" w:color="auto"/>
              <w:bottom w:val="nil"/>
              <w:right w:val="nil"/>
            </w:tcBorders>
          </w:tcPr>
          <w:p w14:paraId="408832C6" w14:textId="77777777" w:rsidR="007F6489" w:rsidRDefault="00B84EF6">
            <w:pPr>
              <w:spacing w:after="80" w:line="240" w:lineRule="exact"/>
              <w:jc w:val="both"/>
            </w:pPr>
            <w:r>
              <w:rPr>
                <w:rFonts w:ascii="Times New Roman" w:hAnsi="Times New Roman"/>
                <w:color w:val="000000"/>
                <w:sz w:val="24"/>
              </w:rPr>
              <w:t>12 Pues sus obras los siguen, porque es por sus obras que son talados; recordad, pues, las cosas que os he dicho.</w:t>
            </w:r>
          </w:p>
        </w:tc>
      </w:tr>
      <w:tr w:rsidR="007F6489" w14:paraId="7830FD5B" w14:textId="77777777">
        <w:tc>
          <w:tcPr>
            <w:tcW w:w="5544" w:type="dxa"/>
            <w:tcBorders>
              <w:top w:val="nil"/>
              <w:left w:val="nil"/>
              <w:bottom w:val="nil"/>
              <w:right w:val="single" w:sz="4" w:space="0" w:color="auto"/>
            </w:tcBorders>
          </w:tcPr>
          <w:p w14:paraId="4E08F7B0" w14:textId="77777777" w:rsidR="007F6489" w:rsidRDefault="00B84EF6">
            <w:pPr>
              <w:spacing w:after="80" w:line="240" w:lineRule="exact"/>
              <w:jc w:val="both"/>
            </w:pPr>
            <w:r>
              <w:rPr>
                <w:rFonts w:ascii="Times New Roman" w:hAnsi="Times New Roman"/>
                <w:color w:val="000000"/>
                <w:sz w:val="24"/>
              </w:rPr>
              <w:t>13 Siehe, ich habe euch mein Evangelium gegeben, und dies ist das Evangelium, das ich euch gegeben habe – dass ich in die Welt gekommen bin, um den Willen meines Vaters zu tun, denn mein Vater hat mich gesandt.</w:t>
            </w:r>
          </w:p>
        </w:tc>
        <w:tc>
          <w:tcPr>
            <w:tcW w:w="5544" w:type="dxa"/>
            <w:tcBorders>
              <w:top w:val="nil"/>
              <w:left w:val="single" w:sz="4" w:space="0" w:color="auto"/>
              <w:bottom w:val="nil"/>
              <w:right w:val="nil"/>
            </w:tcBorders>
          </w:tcPr>
          <w:p w14:paraId="4912FAEC" w14:textId="77777777" w:rsidR="007F6489" w:rsidRDefault="00B84EF6">
            <w:pPr>
              <w:spacing w:after="80" w:line="240" w:lineRule="exact"/>
              <w:jc w:val="both"/>
            </w:pPr>
            <w:r>
              <w:rPr>
                <w:rFonts w:ascii="Times New Roman" w:hAnsi="Times New Roman"/>
                <w:color w:val="000000"/>
                <w:sz w:val="24"/>
              </w:rPr>
              <w:t>13 He aquí, os he dado mi evangelio, y este es el evangelio que os he dado: que vine al mundo a cumplir la voluntad de mi Padre, porque mi Padre me envió.</w:t>
            </w:r>
          </w:p>
        </w:tc>
      </w:tr>
      <w:tr w:rsidR="007F6489" w14:paraId="2D32124B" w14:textId="77777777">
        <w:tc>
          <w:tcPr>
            <w:tcW w:w="5544" w:type="dxa"/>
            <w:tcBorders>
              <w:top w:val="nil"/>
              <w:left w:val="nil"/>
              <w:bottom w:val="nil"/>
              <w:right w:val="single" w:sz="4" w:space="0" w:color="auto"/>
            </w:tcBorders>
          </w:tcPr>
          <w:p w14:paraId="0A749328" w14:textId="77777777" w:rsidR="007F6489" w:rsidRDefault="00B84EF6">
            <w:pPr>
              <w:spacing w:after="80" w:line="240" w:lineRule="exact"/>
              <w:jc w:val="both"/>
            </w:pPr>
            <w:r>
              <w:rPr>
                <w:rFonts w:ascii="Times New Roman" w:hAnsi="Times New Roman"/>
                <w:color w:val="000000"/>
                <w:sz w:val="24"/>
              </w:rPr>
              <w:t>14 Und mein Vater hat mich gesandt, damit ich auf das Kreuz emporgehoben würde und damit ich, nachdem ich auf das Kreuz emporgehoben worden sei, alle Menschen zu mir zöge, damit, wie ich von den Menschen emporgehoben wurde, die Menschen ebenso vom Vater emporgehoben würden, um vor mir zu stehen, um nach ihren Werken gerichtet zu werden, ob sie gut seien oder ob sie böse seien –</w:t>
            </w:r>
          </w:p>
        </w:tc>
        <w:tc>
          <w:tcPr>
            <w:tcW w:w="5544" w:type="dxa"/>
            <w:tcBorders>
              <w:top w:val="nil"/>
              <w:left w:val="single" w:sz="4" w:space="0" w:color="auto"/>
              <w:bottom w:val="nil"/>
              <w:right w:val="nil"/>
            </w:tcBorders>
          </w:tcPr>
          <w:p w14:paraId="353E2C31" w14:textId="77777777" w:rsidR="007F6489" w:rsidRDefault="00B84EF6">
            <w:pPr>
              <w:spacing w:after="80" w:line="240" w:lineRule="exact"/>
              <w:jc w:val="both"/>
            </w:pPr>
            <w:r>
              <w:rPr>
                <w:rFonts w:ascii="Times New Roman" w:hAnsi="Times New Roman"/>
                <w:color w:val="000000"/>
                <w:sz w:val="24"/>
              </w:rPr>
              <w:t>14 Y mi Padre me envió para que fuese levantado sobre la cruz; y que después de ser levantado sobre la cruz, pudiese atraer a mí mismo a todos los hombres, para que así como he sido levantado por los hombres, así también los hombres sean levantados por el Padre, para comparecer ante mí, para ser juzgados por sus obras, ya fueren buenas o malas;</w:t>
            </w:r>
          </w:p>
        </w:tc>
      </w:tr>
      <w:tr w:rsidR="007F6489" w14:paraId="062DE5CC" w14:textId="77777777">
        <w:tc>
          <w:tcPr>
            <w:tcW w:w="5544" w:type="dxa"/>
            <w:tcBorders>
              <w:top w:val="nil"/>
              <w:left w:val="nil"/>
              <w:bottom w:val="nil"/>
              <w:right w:val="single" w:sz="4" w:space="0" w:color="auto"/>
            </w:tcBorders>
          </w:tcPr>
          <w:p w14:paraId="74F48D73" w14:textId="77777777" w:rsidR="007F6489" w:rsidRDefault="00B84EF6">
            <w:pPr>
              <w:spacing w:after="80" w:line="240" w:lineRule="exact"/>
              <w:jc w:val="both"/>
            </w:pPr>
            <w:r>
              <w:rPr>
                <w:rFonts w:ascii="Times New Roman" w:hAnsi="Times New Roman"/>
                <w:color w:val="000000"/>
                <w:sz w:val="24"/>
              </w:rPr>
              <w:t>15 und aus diesem Grund bin ich emporgehoben worden; darum werde ich gemäß der Macht des Vaters alle Menschen zu mir ziehen, damit sie gemäß ihren Werken gerichtet werden.</w:t>
            </w:r>
          </w:p>
        </w:tc>
        <w:tc>
          <w:tcPr>
            <w:tcW w:w="5544" w:type="dxa"/>
            <w:tcBorders>
              <w:top w:val="nil"/>
              <w:left w:val="single" w:sz="4" w:space="0" w:color="auto"/>
              <w:bottom w:val="nil"/>
              <w:right w:val="nil"/>
            </w:tcBorders>
          </w:tcPr>
          <w:p w14:paraId="64E37C8C" w14:textId="77777777" w:rsidR="007F6489" w:rsidRDefault="00B84EF6">
            <w:pPr>
              <w:spacing w:after="80" w:line="240" w:lineRule="exact"/>
              <w:jc w:val="both"/>
            </w:pPr>
            <w:r>
              <w:rPr>
                <w:rFonts w:ascii="Times New Roman" w:hAnsi="Times New Roman"/>
                <w:color w:val="000000"/>
                <w:sz w:val="24"/>
              </w:rPr>
              <w:t>15 y por esta razón he sido levantado; por consiguiente, de acuerdo con el poder del Padre, atraeré a mí mismo a todos los hombres, para que sean juzgados según sus obras.</w:t>
            </w:r>
          </w:p>
        </w:tc>
      </w:tr>
      <w:tr w:rsidR="007F6489" w14:paraId="446CC4E2" w14:textId="77777777">
        <w:tc>
          <w:tcPr>
            <w:tcW w:w="5544" w:type="dxa"/>
            <w:tcBorders>
              <w:top w:val="nil"/>
              <w:left w:val="nil"/>
              <w:bottom w:val="nil"/>
              <w:right w:val="single" w:sz="4" w:space="0" w:color="auto"/>
            </w:tcBorders>
          </w:tcPr>
          <w:p w14:paraId="29D57BE8" w14:textId="77777777" w:rsidR="007F6489" w:rsidRDefault="00B84EF6">
            <w:pPr>
              <w:spacing w:after="80" w:line="240" w:lineRule="exact"/>
              <w:jc w:val="both"/>
            </w:pPr>
            <w:r>
              <w:rPr>
                <w:rFonts w:ascii="Times New Roman" w:hAnsi="Times New Roman"/>
                <w:color w:val="000000"/>
                <w:sz w:val="24"/>
              </w:rPr>
              <w:t xml:space="preserve">16 Und es wird sich begeben: Wer umkehrt und sich in meinem Namen taufen lässt, der wird erfüllt werden; und wenn er bis ans Ende </w:t>
            </w:r>
            <w:r>
              <w:rPr>
                <w:rFonts w:ascii="Times New Roman" w:hAnsi="Times New Roman"/>
                <w:color w:val="000000"/>
                <w:sz w:val="24"/>
              </w:rPr>
              <w:t>ausharrt, siehe, ihn will ich vor meinem Vater schuldlos halten an dem Tag, da ich dastehe, um die Welt zu richten.</w:t>
            </w:r>
          </w:p>
        </w:tc>
        <w:tc>
          <w:tcPr>
            <w:tcW w:w="5544" w:type="dxa"/>
            <w:tcBorders>
              <w:top w:val="nil"/>
              <w:left w:val="single" w:sz="4" w:space="0" w:color="auto"/>
              <w:bottom w:val="nil"/>
              <w:right w:val="nil"/>
            </w:tcBorders>
          </w:tcPr>
          <w:p w14:paraId="7DFF40FA" w14:textId="77777777" w:rsidR="007F6489" w:rsidRDefault="00B84EF6">
            <w:pPr>
              <w:spacing w:after="80" w:line="240" w:lineRule="exact"/>
              <w:jc w:val="both"/>
            </w:pPr>
            <w:r>
              <w:rPr>
                <w:rFonts w:ascii="Times New Roman" w:hAnsi="Times New Roman"/>
                <w:color w:val="000000"/>
                <w:sz w:val="24"/>
              </w:rPr>
              <w:t>16 Y sucederá que cualquiera que se arrepienta y se bautice en mi nombre, será lleno; y si persevera hasta el fin, he aquí, yo lo tendré sin culpa ante mi Padre el día en que me presente para juzgar al mundo.</w:t>
            </w:r>
          </w:p>
        </w:tc>
      </w:tr>
      <w:tr w:rsidR="007F6489" w14:paraId="1F61743B" w14:textId="77777777">
        <w:tc>
          <w:tcPr>
            <w:tcW w:w="5544" w:type="dxa"/>
            <w:tcBorders>
              <w:top w:val="nil"/>
              <w:left w:val="nil"/>
              <w:bottom w:val="nil"/>
              <w:right w:val="single" w:sz="4" w:space="0" w:color="auto"/>
            </w:tcBorders>
          </w:tcPr>
          <w:p w14:paraId="1BC9FAEE" w14:textId="77777777" w:rsidR="007F6489" w:rsidRDefault="00B84EF6">
            <w:pPr>
              <w:spacing w:after="80" w:line="240" w:lineRule="exact"/>
              <w:jc w:val="both"/>
            </w:pPr>
            <w:r>
              <w:rPr>
                <w:rFonts w:ascii="Times New Roman" w:hAnsi="Times New Roman"/>
                <w:color w:val="000000"/>
                <w:sz w:val="24"/>
              </w:rPr>
              <w:t>17 Und wer nicht bis ans Ende ausharrt, das ist derjenige, der auch abgehauen und ins Feuer geworfen wird, von wo man nicht mehr zurückkehren kann, wegen der Gerechtigkeit des Vaters.</w:t>
            </w:r>
          </w:p>
        </w:tc>
        <w:tc>
          <w:tcPr>
            <w:tcW w:w="5544" w:type="dxa"/>
            <w:tcBorders>
              <w:top w:val="nil"/>
              <w:left w:val="single" w:sz="4" w:space="0" w:color="auto"/>
              <w:bottom w:val="nil"/>
              <w:right w:val="nil"/>
            </w:tcBorders>
          </w:tcPr>
          <w:p w14:paraId="2EAC345C" w14:textId="77777777" w:rsidR="007F6489" w:rsidRDefault="00B84EF6">
            <w:pPr>
              <w:spacing w:after="80" w:line="240" w:lineRule="exact"/>
              <w:jc w:val="both"/>
            </w:pPr>
            <w:r>
              <w:rPr>
                <w:rFonts w:ascii="Times New Roman" w:hAnsi="Times New Roman"/>
                <w:color w:val="000000"/>
                <w:sz w:val="24"/>
              </w:rPr>
              <w:t>17 Y aquel que no persevera hasta el fin, este es el que también es cortado y echado en el fuego, de donde nunca más puede volver, por motivo de la justicia del Padre.</w:t>
            </w:r>
          </w:p>
        </w:tc>
      </w:tr>
      <w:tr w:rsidR="007F6489" w14:paraId="7F42A47A" w14:textId="77777777">
        <w:tc>
          <w:tcPr>
            <w:tcW w:w="5544" w:type="dxa"/>
            <w:tcBorders>
              <w:top w:val="nil"/>
              <w:left w:val="nil"/>
              <w:bottom w:val="nil"/>
              <w:right w:val="single" w:sz="4" w:space="0" w:color="auto"/>
            </w:tcBorders>
          </w:tcPr>
          <w:p w14:paraId="78B4C7DB" w14:textId="77777777" w:rsidR="007F6489" w:rsidRDefault="00B84EF6">
            <w:pPr>
              <w:spacing w:after="80" w:line="240" w:lineRule="exact"/>
              <w:jc w:val="both"/>
            </w:pPr>
            <w:r>
              <w:rPr>
                <w:rFonts w:ascii="Times New Roman" w:hAnsi="Times New Roman"/>
                <w:color w:val="000000"/>
                <w:sz w:val="24"/>
              </w:rPr>
              <w:t>18 Und dies ist das Wort, das er den Menschenkindern gegeben hat. Und aus diesem Grund erfüllt er die Worte, die er gegeben hat, und er lügt nicht, sondern erfüllt alle seine Worte.</w:t>
            </w:r>
          </w:p>
        </w:tc>
        <w:tc>
          <w:tcPr>
            <w:tcW w:w="5544" w:type="dxa"/>
            <w:tcBorders>
              <w:top w:val="nil"/>
              <w:left w:val="single" w:sz="4" w:space="0" w:color="auto"/>
              <w:bottom w:val="nil"/>
              <w:right w:val="nil"/>
            </w:tcBorders>
          </w:tcPr>
          <w:p w14:paraId="4A642740" w14:textId="77777777" w:rsidR="007F6489" w:rsidRDefault="00B84EF6">
            <w:pPr>
              <w:spacing w:after="80" w:line="240" w:lineRule="exact"/>
              <w:jc w:val="both"/>
            </w:pPr>
            <w:r>
              <w:rPr>
                <w:rFonts w:ascii="Times New Roman" w:hAnsi="Times New Roman"/>
                <w:color w:val="000000"/>
                <w:sz w:val="24"/>
              </w:rPr>
              <w:t>18 Y esta es la palabra que él ha dado a los hijos de los hombres; y por esta razón él cumple las palabras que ha dado; y no miente, sino que cumple todas sus palabras.</w:t>
            </w:r>
          </w:p>
        </w:tc>
      </w:tr>
      <w:tr w:rsidR="007F6489" w14:paraId="08CA1681" w14:textId="77777777">
        <w:tc>
          <w:tcPr>
            <w:tcW w:w="5544" w:type="dxa"/>
            <w:tcBorders>
              <w:top w:val="nil"/>
              <w:left w:val="nil"/>
              <w:bottom w:val="nil"/>
              <w:right w:val="single" w:sz="4" w:space="0" w:color="auto"/>
            </w:tcBorders>
          </w:tcPr>
          <w:p w14:paraId="3AACE18B" w14:textId="77777777" w:rsidR="007F6489" w:rsidRDefault="00B84EF6">
            <w:pPr>
              <w:spacing w:after="80" w:line="240" w:lineRule="exact"/>
              <w:jc w:val="both"/>
            </w:pPr>
            <w:r>
              <w:rPr>
                <w:rFonts w:ascii="Times New Roman" w:hAnsi="Times New Roman"/>
                <w:color w:val="000000"/>
                <w:sz w:val="24"/>
              </w:rPr>
              <w:t>19 Und nichts Unreines kann in sein Reich eingehen; darum geht nichts in seine Ruhe ein außer diejenigen, die ihre Kleider in meinem Blut gewaschen haben, wegen ihres Glaubens und der Umkehr von all ihren Sünden und ihrer Glaubenstreue bis ans Ende.</w:t>
            </w:r>
          </w:p>
        </w:tc>
        <w:tc>
          <w:tcPr>
            <w:tcW w:w="5544" w:type="dxa"/>
            <w:tcBorders>
              <w:top w:val="nil"/>
              <w:left w:val="single" w:sz="4" w:space="0" w:color="auto"/>
              <w:bottom w:val="nil"/>
              <w:right w:val="nil"/>
            </w:tcBorders>
          </w:tcPr>
          <w:p w14:paraId="155569D7" w14:textId="77777777" w:rsidR="007F6489" w:rsidRDefault="00B84EF6">
            <w:pPr>
              <w:spacing w:after="80" w:line="240" w:lineRule="exact"/>
              <w:jc w:val="both"/>
            </w:pPr>
            <w:r>
              <w:rPr>
                <w:rFonts w:ascii="Times New Roman" w:hAnsi="Times New Roman"/>
                <w:color w:val="000000"/>
                <w:sz w:val="24"/>
              </w:rPr>
              <w:t>19 Y nada impuro puede entrar en su reino; por tanto, nada entra en su reposo, sino aquellos que han lavado sus vestidos en mi sangre, mediante su fe, y el arrepentimiento de todos sus pecados y su fidelidad hasta el fin.</w:t>
            </w:r>
          </w:p>
        </w:tc>
      </w:tr>
      <w:tr w:rsidR="007F6489" w14:paraId="0A6FB688" w14:textId="77777777">
        <w:tc>
          <w:tcPr>
            <w:tcW w:w="5544" w:type="dxa"/>
            <w:tcBorders>
              <w:top w:val="nil"/>
              <w:left w:val="nil"/>
              <w:bottom w:val="nil"/>
              <w:right w:val="single" w:sz="4" w:space="0" w:color="auto"/>
            </w:tcBorders>
          </w:tcPr>
          <w:p w14:paraId="4BCE0B95" w14:textId="77777777" w:rsidR="007F6489" w:rsidRDefault="00B84EF6">
            <w:pPr>
              <w:spacing w:after="80" w:line="240" w:lineRule="exact"/>
              <w:jc w:val="both"/>
            </w:pPr>
            <w:r>
              <w:rPr>
                <w:rFonts w:ascii="Times New Roman" w:hAnsi="Times New Roman"/>
                <w:color w:val="000000"/>
                <w:sz w:val="24"/>
              </w:rPr>
              <w:t>20 Dies nun ist das Gebot: Kehrt um, all ihr Enden der Erde, und kommt zu mir, und lasst euch in meinem Namen taufen, damit ihr durch den Empfang des Heiligen Geistes geheiligt werdet, damit ihr am letzten Tag makellos vor mir stehen könnt.</w:t>
            </w:r>
          </w:p>
        </w:tc>
        <w:tc>
          <w:tcPr>
            <w:tcW w:w="5544" w:type="dxa"/>
            <w:tcBorders>
              <w:top w:val="nil"/>
              <w:left w:val="single" w:sz="4" w:space="0" w:color="auto"/>
              <w:bottom w:val="nil"/>
              <w:right w:val="nil"/>
            </w:tcBorders>
          </w:tcPr>
          <w:p w14:paraId="3A9F403A" w14:textId="77777777" w:rsidR="007F6489" w:rsidRDefault="00B84EF6">
            <w:pPr>
              <w:spacing w:after="80" w:line="240" w:lineRule="exact"/>
              <w:jc w:val="both"/>
            </w:pPr>
            <w:r>
              <w:rPr>
                <w:rFonts w:ascii="Times New Roman" w:hAnsi="Times New Roman"/>
                <w:color w:val="000000"/>
                <w:sz w:val="24"/>
              </w:rPr>
              <w:t>20 Y este es el mandamiento: Arrepentíos, todos vosotros, extremos de la tierra, y venid a mí y sed bautizados en mi nombre, para que seáis santificados por la recepción del Espíritu Santo, a fin de que en el postrer día os presentéis ante mí sin mancha.</w:t>
            </w:r>
          </w:p>
        </w:tc>
      </w:tr>
      <w:tr w:rsidR="007F6489" w14:paraId="09D80314" w14:textId="77777777">
        <w:tc>
          <w:tcPr>
            <w:tcW w:w="5544" w:type="dxa"/>
            <w:tcBorders>
              <w:top w:val="nil"/>
              <w:left w:val="nil"/>
              <w:bottom w:val="nil"/>
              <w:right w:val="single" w:sz="4" w:space="0" w:color="auto"/>
            </w:tcBorders>
          </w:tcPr>
          <w:p w14:paraId="7ABA417D" w14:textId="77777777" w:rsidR="007F6489" w:rsidRDefault="00B84EF6">
            <w:pPr>
              <w:spacing w:after="80" w:line="240" w:lineRule="exact"/>
              <w:jc w:val="both"/>
            </w:pPr>
            <w:r>
              <w:rPr>
                <w:rFonts w:ascii="Times New Roman" w:hAnsi="Times New Roman"/>
                <w:color w:val="000000"/>
                <w:sz w:val="24"/>
              </w:rPr>
              <w:t>21 Wahrlich, wahrlich, ich sage euch: Dies ist mein Evangelium; und ihr wisst, was ihr in meiner Kirche tun müsst; denn die Werke, die ihr mich habt tun sehen, die sollt ihr auch tun; denn das, was ihr mich habt tun sehen, ja, das sollt ihr tun;</w:t>
            </w:r>
          </w:p>
        </w:tc>
        <w:tc>
          <w:tcPr>
            <w:tcW w:w="5544" w:type="dxa"/>
            <w:tcBorders>
              <w:top w:val="nil"/>
              <w:left w:val="single" w:sz="4" w:space="0" w:color="auto"/>
              <w:bottom w:val="nil"/>
              <w:right w:val="nil"/>
            </w:tcBorders>
          </w:tcPr>
          <w:p w14:paraId="566F608E" w14:textId="77777777" w:rsidR="007F6489" w:rsidRDefault="00B84EF6">
            <w:pPr>
              <w:spacing w:after="80" w:line="240" w:lineRule="exact"/>
              <w:jc w:val="both"/>
            </w:pPr>
            <w:r>
              <w:rPr>
                <w:rFonts w:ascii="Times New Roman" w:hAnsi="Times New Roman"/>
                <w:color w:val="000000"/>
                <w:sz w:val="24"/>
              </w:rPr>
              <w:t>21 En verdad, en verdad os digo que este es mi evangelio; y vosotros sabéis las cosas que debéis hacer en mi iglesia; pues las obras que me habéis visto hacer, esas también las haréis; porque aquello que me habéis visto hacer, eso haréis vosotros.</w:t>
            </w:r>
          </w:p>
        </w:tc>
      </w:tr>
      <w:tr w:rsidR="007F6489" w14:paraId="59E84F30" w14:textId="77777777">
        <w:tc>
          <w:tcPr>
            <w:tcW w:w="5544" w:type="dxa"/>
            <w:tcBorders>
              <w:top w:val="nil"/>
              <w:left w:val="nil"/>
              <w:bottom w:val="nil"/>
              <w:right w:val="single" w:sz="4" w:space="0" w:color="auto"/>
            </w:tcBorders>
          </w:tcPr>
          <w:p w14:paraId="3EFAC16D" w14:textId="77777777" w:rsidR="007F6489" w:rsidRDefault="00B84EF6">
            <w:pPr>
              <w:spacing w:after="80" w:line="240" w:lineRule="exact"/>
              <w:jc w:val="both"/>
            </w:pPr>
            <w:r>
              <w:rPr>
                <w:rFonts w:ascii="Times New Roman" w:hAnsi="Times New Roman"/>
                <w:color w:val="000000"/>
                <w:sz w:val="24"/>
              </w:rPr>
              <w:t>22 darum: Wenn ihr dies tut, seid ihr gesegnet, denn ihr werdet am letzten Tag emporgehoben werden.</w:t>
            </w:r>
          </w:p>
        </w:tc>
        <w:tc>
          <w:tcPr>
            <w:tcW w:w="5544" w:type="dxa"/>
            <w:tcBorders>
              <w:top w:val="nil"/>
              <w:left w:val="single" w:sz="4" w:space="0" w:color="auto"/>
              <w:bottom w:val="nil"/>
              <w:right w:val="nil"/>
            </w:tcBorders>
          </w:tcPr>
          <w:p w14:paraId="34DB3E0D" w14:textId="77777777" w:rsidR="007F6489" w:rsidRDefault="00B84EF6">
            <w:pPr>
              <w:spacing w:after="80" w:line="240" w:lineRule="exact"/>
              <w:jc w:val="both"/>
            </w:pPr>
            <w:r>
              <w:rPr>
                <w:rFonts w:ascii="Times New Roman" w:hAnsi="Times New Roman"/>
                <w:color w:val="000000"/>
                <w:sz w:val="24"/>
              </w:rPr>
              <w:t>22 De modo que si hacéis estas cosas, benditos sois, porque seréis enaltecidos en el postrer día.</w:t>
            </w:r>
          </w:p>
        </w:tc>
      </w:tr>
      <w:tr w:rsidR="007F6489" w14:paraId="507D3F4A" w14:textId="77777777">
        <w:tc>
          <w:tcPr>
            <w:tcW w:w="5544" w:type="dxa"/>
            <w:tcBorders>
              <w:top w:val="nil"/>
              <w:left w:val="nil"/>
              <w:bottom w:val="nil"/>
              <w:right w:val="single" w:sz="4" w:space="0" w:color="auto"/>
            </w:tcBorders>
          </w:tcPr>
          <w:p w14:paraId="4032D5CE" w14:textId="77777777" w:rsidR="007F6489" w:rsidRDefault="00B84EF6">
            <w:pPr>
              <w:spacing w:after="80" w:line="240" w:lineRule="exact"/>
              <w:jc w:val="both"/>
            </w:pPr>
            <w:r>
              <w:rPr>
                <w:rFonts w:ascii="Times New Roman" w:hAnsi="Times New Roman"/>
                <w:color w:val="000000"/>
                <w:sz w:val="24"/>
              </w:rPr>
              <w:t>23 Schreibt nieder, was ihr gesehen und gehört habt, außer es sei etwas, was verboten ist.</w:t>
            </w:r>
          </w:p>
        </w:tc>
        <w:tc>
          <w:tcPr>
            <w:tcW w:w="5544" w:type="dxa"/>
            <w:tcBorders>
              <w:top w:val="nil"/>
              <w:left w:val="single" w:sz="4" w:space="0" w:color="auto"/>
              <w:bottom w:val="nil"/>
              <w:right w:val="nil"/>
            </w:tcBorders>
          </w:tcPr>
          <w:p w14:paraId="794112DA" w14:textId="77777777" w:rsidR="007F6489" w:rsidRDefault="00B84EF6">
            <w:pPr>
              <w:spacing w:after="80" w:line="240" w:lineRule="exact"/>
              <w:jc w:val="both"/>
            </w:pPr>
            <w:r>
              <w:rPr>
                <w:rFonts w:ascii="Times New Roman" w:hAnsi="Times New Roman"/>
                <w:color w:val="000000"/>
                <w:sz w:val="24"/>
              </w:rPr>
              <w:t xml:space="preserve">23 Escribid las cosas que </w:t>
            </w:r>
            <w:r>
              <w:rPr>
                <w:rFonts w:ascii="Times New Roman" w:hAnsi="Times New Roman"/>
                <w:color w:val="000000"/>
                <w:sz w:val="24"/>
              </w:rPr>
              <w:t>habéis visto y oído, salvo aquellas que están prohibidas.</w:t>
            </w:r>
          </w:p>
        </w:tc>
      </w:tr>
      <w:tr w:rsidR="007F6489" w14:paraId="2708BB66" w14:textId="77777777">
        <w:tc>
          <w:tcPr>
            <w:tcW w:w="5544" w:type="dxa"/>
            <w:tcBorders>
              <w:top w:val="nil"/>
              <w:left w:val="nil"/>
              <w:bottom w:val="nil"/>
              <w:right w:val="single" w:sz="4" w:space="0" w:color="auto"/>
            </w:tcBorders>
          </w:tcPr>
          <w:p w14:paraId="6FF1CABA" w14:textId="77777777" w:rsidR="007F6489" w:rsidRDefault="00B84EF6">
            <w:pPr>
              <w:spacing w:after="80" w:line="240" w:lineRule="exact"/>
              <w:jc w:val="both"/>
            </w:pPr>
            <w:r>
              <w:rPr>
                <w:rFonts w:ascii="Times New Roman" w:hAnsi="Times New Roman"/>
                <w:color w:val="000000"/>
                <w:sz w:val="24"/>
              </w:rPr>
              <w:t>24 Schreibt die Werke dieses Volkes nieder, die sein werden, ja, wie das niedergeschrieben worden ist, was gewesen ist.</w:t>
            </w:r>
          </w:p>
        </w:tc>
        <w:tc>
          <w:tcPr>
            <w:tcW w:w="5544" w:type="dxa"/>
            <w:tcBorders>
              <w:top w:val="nil"/>
              <w:left w:val="single" w:sz="4" w:space="0" w:color="auto"/>
              <w:bottom w:val="nil"/>
              <w:right w:val="nil"/>
            </w:tcBorders>
          </w:tcPr>
          <w:p w14:paraId="29FB4166" w14:textId="77777777" w:rsidR="007F6489" w:rsidRDefault="00B84EF6">
            <w:pPr>
              <w:spacing w:after="80" w:line="240" w:lineRule="exact"/>
              <w:jc w:val="both"/>
            </w:pPr>
            <w:r>
              <w:rPr>
                <w:rFonts w:ascii="Times New Roman" w:hAnsi="Times New Roman"/>
                <w:color w:val="000000"/>
                <w:sz w:val="24"/>
              </w:rPr>
              <w:t>24 Escribid los hechos de este pueblo, que serán, tal como se ha escrito, de aquello que ya ha pasado.</w:t>
            </w:r>
          </w:p>
        </w:tc>
      </w:tr>
      <w:tr w:rsidR="007F6489" w14:paraId="0F2016E9" w14:textId="77777777">
        <w:tc>
          <w:tcPr>
            <w:tcW w:w="5544" w:type="dxa"/>
            <w:tcBorders>
              <w:top w:val="nil"/>
              <w:left w:val="nil"/>
              <w:bottom w:val="nil"/>
              <w:right w:val="single" w:sz="4" w:space="0" w:color="auto"/>
            </w:tcBorders>
          </w:tcPr>
          <w:p w14:paraId="150A0DA0" w14:textId="77777777" w:rsidR="007F6489" w:rsidRDefault="00B84EF6">
            <w:pPr>
              <w:spacing w:after="80" w:line="240" w:lineRule="exact"/>
              <w:jc w:val="both"/>
            </w:pPr>
            <w:r>
              <w:rPr>
                <w:rFonts w:ascii="Times New Roman" w:hAnsi="Times New Roman"/>
                <w:color w:val="000000"/>
                <w:sz w:val="24"/>
              </w:rPr>
              <w:t>25 Denn siehe, aus den Büchern, die geschrieben worden sind und die man noch schreiben wird, soll dieses Volk gerichtet werden, denn durch sie werden seine Werke den Menschen kundwerden.</w:t>
            </w:r>
          </w:p>
        </w:tc>
        <w:tc>
          <w:tcPr>
            <w:tcW w:w="5544" w:type="dxa"/>
            <w:tcBorders>
              <w:top w:val="nil"/>
              <w:left w:val="single" w:sz="4" w:space="0" w:color="auto"/>
              <w:bottom w:val="nil"/>
              <w:right w:val="nil"/>
            </w:tcBorders>
          </w:tcPr>
          <w:p w14:paraId="3DB9773C" w14:textId="77777777" w:rsidR="007F6489" w:rsidRDefault="00B84EF6">
            <w:pPr>
              <w:spacing w:after="80" w:line="240" w:lineRule="exact"/>
              <w:jc w:val="both"/>
            </w:pPr>
            <w:r>
              <w:rPr>
                <w:rFonts w:ascii="Times New Roman" w:hAnsi="Times New Roman"/>
                <w:color w:val="000000"/>
                <w:sz w:val="24"/>
              </w:rPr>
              <w:t>25 Pues he aquí, por los libros que se han escrito, y los que se escribirán, será juzgado este pueblo, porque por medio de ellos serán dadas a conocer sus obras a los hombres.</w:t>
            </w:r>
          </w:p>
        </w:tc>
      </w:tr>
      <w:tr w:rsidR="007F6489" w14:paraId="6CB3CC57" w14:textId="77777777">
        <w:tc>
          <w:tcPr>
            <w:tcW w:w="5544" w:type="dxa"/>
            <w:tcBorders>
              <w:top w:val="nil"/>
              <w:left w:val="nil"/>
              <w:bottom w:val="nil"/>
              <w:right w:val="single" w:sz="4" w:space="0" w:color="auto"/>
            </w:tcBorders>
          </w:tcPr>
          <w:p w14:paraId="5D1BA183" w14:textId="77777777" w:rsidR="007F6489" w:rsidRDefault="00B84EF6">
            <w:pPr>
              <w:spacing w:after="80" w:line="240" w:lineRule="exact"/>
              <w:jc w:val="both"/>
            </w:pPr>
            <w:r>
              <w:rPr>
                <w:rFonts w:ascii="Times New Roman" w:hAnsi="Times New Roman"/>
                <w:color w:val="000000"/>
                <w:sz w:val="24"/>
              </w:rPr>
              <w:t>26 Und siehe, alles wird vom Vater geschrieben; darum wird aus den Büchern, die geschrieben sein werden, die Welt gerichtet.</w:t>
            </w:r>
          </w:p>
        </w:tc>
        <w:tc>
          <w:tcPr>
            <w:tcW w:w="5544" w:type="dxa"/>
            <w:tcBorders>
              <w:top w:val="nil"/>
              <w:left w:val="single" w:sz="4" w:space="0" w:color="auto"/>
              <w:bottom w:val="nil"/>
              <w:right w:val="nil"/>
            </w:tcBorders>
          </w:tcPr>
          <w:p w14:paraId="081019A0" w14:textId="77777777" w:rsidR="007F6489" w:rsidRDefault="00B84EF6">
            <w:pPr>
              <w:spacing w:after="80" w:line="240" w:lineRule="exact"/>
              <w:jc w:val="both"/>
            </w:pPr>
            <w:r>
              <w:rPr>
                <w:rFonts w:ascii="Times New Roman" w:hAnsi="Times New Roman"/>
                <w:color w:val="000000"/>
                <w:sz w:val="24"/>
              </w:rPr>
              <w:t>26 Y he aquí, todas las cosas son escritas por el Padre; por consiguiente, el mundo será juzgado por los libros que se escriban.</w:t>
            </w:r>
          </w:p>
        </w:tc>
      </w:tr>
      <w:tr w:rsidR="007F6489" w14:paraId="2F6712F8" w14:textId="77777777">
        <w:tc>
          <w:tcPr>
            <w:tcW w:w="5544" w:type="dxa"/>
            <w:tcBorders>
              <w:top w:val="nil"/>
              <w:left w:val="nil"/>
              <w:bottom w:val="nil"/>
              <w:right w:val="single" w:sz="4" w:space="0" w:color="auto"/>
            </w:tcBorders>
          </w:tcPr>
          <w:p w14:paraId="48B30ECE" w14:textId="77777777" w:rsidR="007F6489" w:rsidRDefault="00B84EF6">
            <w:pPr>
              <w:spacing w:after="80" w:line="240" w:lineRule="exact"/>
              <w:jc w:val="both"/>
            </w:pPr>
            <w:r>
              <w:rPr>
                <w:rFonts w:ascii="Times New Roman" w:hAnsi="Times New Roman"/>
                <w:color w:val="000000"/>
                <w:sz w:val="24"/>
              </w:rPr>
              <w:t>27 Und wisset, dass ihr Richter dieses Volkes sein werdet, gemäß dem Richterspruch, den ich euch gebe und der gerecht sein wird. Darum: Was für Männer sollt ihr sein? Wahrlich, ich sage euch: So, wie ich bin.</w:t>
            </w:r>
          </w:p>
        </w:tc>
        <w:tc>
          <w:tcPr>
            <w:tcW w:w="5544" w:type="dxa"/>
            <w:tcBorders>
              <w:top w:val="nil"/>
              <w:left w:val="single" w:sz="4" w:space="0" w:color="auto"/>
              <w:bottom w:val="nil"/>
              <w:right w:val="nil"/>
            </w:tcBorders>
          </w:tcPr>
          <w:p w14:paraId="184BCF94" w14:textId="77777777" w:rsidR="007F6489" w:rsidRDefault="00B84EF6">
            <w:pPr>
              <w:spacing w:after="80" w:line="240" w:lineRule="exact"/>
              <w:jc w:val="both"/>
            </w:pPr>
            <w:r>
              <w:rPr>
                <w:rFonts w:ascii="Times New Roman" w:hAnsi="Times New Roman"/>
                <w:color w:val="000000"/>
                <w:sz w:val="24"/>
              </w:rPr>
              <w:t xml:space="preserve">27 Y sabed que vosotros seréis los jueces de este pueblo, según el juicio que yo os daré, el cual será justo. Por lo tanto, ¿qué clase de hombres habéis de ser? En </w:t>
            </w:r>
            <w:r>
              <w:rPr>
                <w:rFonts w:ascii="Times New Roman" w:hAnsi="Times New Roman"/>
                <w:color w:val="000000"/>
                <w:sz w:val="24"/>
              </w:rPr>
              <w:t>verdad os digo, aun como yo soy.</w:t>
            </w:r>
          </w:p>
        </w:tc>
      </w:tr>
      <w:tr w:rsidR="007F6489" w14:paraId="2A09BD5E" w14:textId="77777777">
        <w:tc>
          <w:tcPr>
            <w:tcW w:w="5544" w:type="dxa"/>
            <w:tcBorders>
              <w:top w:val="nil"/>
              <w:left w:val="nil"/>
              <w:bottom w:val="nil"/>
              <w:right w:val="single" w:sz="4" w:space="0" w:color="auto"/>
            </w:tcBorders>
          </w:tcPr>
          <w:p w14:paraId="204F8265" w14:textId="77777777" w:rsidR="007F6489" w:rsidRDefault="00B84EF6">
            <w:pPr>
              <w:spacing w:after="80" w:line="240" w:lineRule="exact"/>
              <w:jc w:val="both"/>
            </w:pPr>
            <w:r>
              <w:rPr>
                <w:rFonts w:ascii="Times New Roman" w:hAnsi="Times New Roman"/>
                <w:color w:val="000000"/>
                <w:sz w:val="24"/>
              </w:rPr>
              <w:t>28 Und nun gehe ich zum Vater. Und wahrlich, ich sage euch: Was auch immer ihr den Vater in meinem Namen bitten werdet, das wird euch gegeben werden.</w:t>
            </w:r>
          </w:p>
        </w:tc>
        <w:tc>
          <w:tcPr>
            <w:tcW w:w="5544" w:type="dxa"/>
            <w:tcBorders>
              <w:top w:val="nil"/>
              <w:left w:val="single" w:sz="4" w:space="0" w:color="auto"/>
              <w:bottom w:val="nil"/>
              <w:right w:val="nil"/>
            </w:tcBorders>
          </w:tcPr>
          <w:p w14:paraId="254A2F6A" w14:textId="77777777" w:rsidR="007F6489" w:rsidRDefault="00B84EF6">
            <w:pPr>
              <w:spacing w:after="80" w:line="240" w:lineRule="exact"/>
              <w:jc w:val="both"/>
            </w:pPr>
            <w:r>
              <w:rPr>
                <w:rFonts w:ascii="Times New Roman" w:hAnsi="Times New Roman"/>
                <w:color w:val="000000"/>
                <w:sz w:val="24"/>
              </w:rPr>
              <w:t>28 Y ahora voy al Padre. Y de cierto os digo, cualesquiera cosas que pidáis al Padre en mi nombre, os serán concedidas.</w:t>
            </w:r>
          </w:p>
        </w:tc>
      </w:tr>
      <w:tr w:rsidR="007F6489" w14:paraId="4D2B9FAD" w14:textId="77777777">
        <w:tc>
          <w:tcPr>
            <w:tcW w:w="5544" w:type="dxa"/>
            <w:tcBorders>
              <w:top w:val="nil"/>
              <w:left w:val="nil"/>
              <w:bottom w:val="nil"/>
              <w:right w:val="single" w:sz="4" w:space="0" w:color="auto"/>
            </w:tcBorders>
          </w:tcPr>
          <w:p w14:paraId="52B27A0B" w14:textId="77777777" w:rsidR="007F6489" w:rsidRDefault="00B84EF6">
            <w:pPr>
              <w:spacing w:after="80" w:line="240" w:lineRule="exact"/>
              <w:jc w:val="both"/>
            </w:pPr>
            <w:r>
              <w:rPr>
                <w:rFonts w:ascii="Times New Roman" w:hAnsi="Times New Roman"/>
                <w:color w:val="000000"/>
                <w:sz w:val="24"/>
              </w:rPr>
              <w:t>29 Darum bittet, und ihr werdet empfangen; klopfet an, und es wird euch aufgetan werden; denn wer bittet, der empfängt, und wer anklopft, dem wird aufgetan werden.</w:t>
            </w:r>
          </w:p>
        </w:tc>
        <w:tc>
          <w:tcPr>
            <w:tcW w:w="5544" w:type="dxa"/>
            <w:tcBorders>
              <w:top w:val="nil"/>
              <w:left w:val="single" w:sz="4" w:space="0" w:color="auto"/>
              <w:bottom w:val="nil"/>
              <w:right w:val="nil"/>
            </w:tcBorders>
          </w:tcPr>
          <w:p w14:paraId="2400C8FF" w14:textId="77777777" w:rsidR="007F6489" w:rsidRDefault="00B84EF6">
            <w:pPr>
              <w:spacing w:after="80" w:line="240" w:lineRule="exact"/>
              <w:jc w:val="both"/>
            </w:pPr>
            <w:r>
              <w:rPr>
                <w:rFonts w:ascii="Times New Roman" w:hAnsi="Times New Roman"/>
                <w:color w:val="000000"/>
                <w:sz w:val="24"/>
              </w:rPr>
              <w:t xml:space="preserve">29 Por consiguiente, pedid, y </w:t>
            </w:r>
            <w:r>
              <w:rPr>
                <w:rFonts w:ascii="Times New Roman" w:hAnsi="Times New Roman"/>
                <w:color w:val="000000"/>
                <w:sz w:val="24"/>
              </w:rPr>
              <w:t>recibiréis; llamad, y se os abrirá; porque el que pide, recibe; y al que llama, se le abrirá.</w:t>
            </w:r>
          </w:p>
        </w:tc>
      </w:tr>
      <w:tr w:rsidR="007F6489" w14:paraId="010972DF" w14:textId="77777777">
        <w:tc>
          <w:tcPr>
            <w:tcW w:w="5544" w:type="dxa"/>
            <w:tcBorders>
              <w:top w:val="nil"/>
              <w:left w:val="nil"/>
              <w:bottom w:val="nil"/>
              <w:right w:val="single" w:sz="4" w:space="0" w:color="auto"/>
            </w:tcBorders>
          </w:tcPr>
          <w:p w14:paraId="1D997CCD" w14:textId="77777777" w:rsidR="007F6489" w:rsidRDefault="00B84EF6">
            <w:pPr>
              <w:spacing w:after="80" w:line="240" w:lineRule="exact"/>
              <w:jc w:val="both"/>
            </w:pPr>
            <w:r>
              <w:rPr>
                <w:rFonts w:ascii="Times New Roman" w:hAnsi="Times New Roman"/>
                <w:color w:val="000000"/>
                <w:sz w:val="24"/>
              </w:rPr>
              <w:t>30 Und nun, siehe, meine Freude ist groß, ja, bis zur Fülle, wegen euch und auch dieser Generation; ja, und selbst der Vater freut sich, und auch alle heiligen Engel, wegen euch und dieser Generation; denn niemand davon ist verloren.</w:t>
            </w:r>
          </w:p>
        </w:tc>
        <w:tc>
          <w:tcPr>
            <w:tcW w:w="5544" w:type="dxa"/>
            <w:tcBorders>
              <w:top w:val="nil"/>
              <w:left w:val="single" w:sz="4" w:space="0" w:color="auto"/>
              <w:bottom w:val="nil"/>
              <w:right w:val="nil"/>
            </w:tcBorders>
          </w:tcPr>
          <w:p w14:paraId="24558CDB" w14:textId="77777777" w:rsidR="007F6489" w:rsidRDefault="00B84EF6">
            <w:pPr>
              <w:spacing w:after="80" w:line="240" w:lineRule="exact"/>
              <w:jc w:val="both"/>
            </w:pPr>
            <w:r>
              <w:rPr>
                <w:rFonts w:ascii="Times New Roman" w:hAnsi="Times New Roman"/>
                <w:color w:val="000000"/>
                <w:sz w:val="24"/>
              </w:rPr>
              <w:t>30 Y, he aquí, mi gozo es grande, aun hasta la plenitud, por causa de vosotros, y también de esta generación; sí, y aun el Padre se regocija, y también todos los santos ángeles, por causa de vosotros y los de esta generación; porque ninguno de ellos se pierde.</w:t>
            </w:r>
          </w:p>
        </w:tc>
      </w:tr>
      <w:tr w:rsidR="007F6489" w14:paraId="2688C480" w14:textId="77777777">
        <w:tc>
          <w:tcPr>
            <w:tcW w:w="5544" w:type="dxa"/>
            <w:tcBorders>
              <w:top w:val="nil"/>
              <w:left w:val="nil"/>
              <w:bottom w:val="nil"/>
              <w:right w:val="single" w:sz="4" w:space="0" w:color="auto"/>
            </w:tcBorders>
          </w:tcPr>
          <w:p w14:paraId="62888929" w14:textId="77777777" w:rsidR="007F6489" w:rsidRDefault="00B84EF6">
            <w:pPr>
              <w:spacing w:after="80" w:line="240" w:lineRule="exact"/>
              <w:jc w:val="both"/>
            </w:pPr>
            <w:r>
              <w:rPr>
                <w:rFonts w:ascii="Times New Roman" w:hAnsi="Times New Roman"/>
                <w:color w:val="000000"/>
                <w:sz w:val="24"/>
              </w:rPr>
              <w:t>31 Siehe, ich möchte, dass ihr das versteht; denn ich meine diejenigen, die von dieser Generation jetzt am Leben sind; und niemand von ihnen ist verloren, und an ihnen habe ich eine Fülle der Freude.</w:t>
            </w:r>
          </w:p>
        </w:tc>
        <w:tc>
          <w:tcPr>
            <w:tcW w:w="5544" w:type="dxa"/>
            <w:tcBorders>
              <w:top w:val="nil"/>
              <w:left w:val="single" w:sz="4" w:space="0" w:color="auto"/>
              <w:bottom w:val="nil"/>
              <w:right w:val="nil"/>
            </w:tcBorders>
          </w:tcPr>
          <w:p w14:paraId="2B02D3EC" w14:textId="77777777" w:rsidR="007F6489" w:rsidRDefault="00B84EF6">
            <w:pPr>
              <w:spacing w:after="80" w:line="240" w:lineRule="exact"/>
              <w:jc w:val="both"/>
            </w:pPr>
            <w:r>
              <w:rPr>
                <w:rFonts w:ascii="Times New Roman" w:hAnsi="Times New Roman"/>
                <w:color w:val="000000"/>
                <w:sz w:val="24"/>
              </w:rPr>
              <w:t>31 He aquí, quisiera que me entendieseis, porque me refiero a los de esta generación que ahora viven; y ninguno de ellos se pierde; y mi gozo es completo en ellos.</w:t>
            </w:r>
          </w:p>
        </w:tc>
      </w:tr>
      <w:tr w:rsidR="007F6489" w14:paraId="602865E8" w14:textId="77777777">
        <w:tc>
          <w:tcPr>
            <w:tcW w:w="5544" w:type="dxa"/>
            <w:tcBorders>
              <w:top w:val="nil"/>
              <w:left w:val="nil"/>
              <w:bottom w:val="nil"/>
              <w:right w:val="single" w:sz="4" w:space="0" w:color="auto"/>
            </w:tcBorders>
          </w:tcPr>
          <w:p w14:paraId="67E72C14" w14:textId="77777777" w:rsidR="007F6489" w:rsidRDefault="00B84EF6">
            <w:pPr>
              <w:spacing w:after="80" w:line="240" w:lineRule="exact"/>
              <w:jc w:val="both"/>
            </w:pPr>
            <w:r>
              <w:rPr>
                <w:rFonts w:ascii="Times New Roman" w:hAnsi="Times New Roman"/>
                <w:color w:val="000000"/>
                <w:sz w:val="24"/>
              </w:rPr>
              <w:t>32 Aber siehe, ich bin betrübt wegen der vierten Generation nach dieser Generation, denn sie werden von ihm in Gefangenschaft geführt, so wie es mit dem Sohn des Verderbens war; denn sie werden mich verkaufen um Silber und um Gold und um das, was Motten zerfressen und was Diebe, die einbrechen, stehlen können. Und an dem Tag werde ich sie heimsuchen, ja, ihnen ihre Werke auf ihr eigenes Haupt zurückbringen.</w:t>
            </w:r>
          </w:p>
        </w:tc>
        <w:tc>
          <w:tcPr>
            <w:tcW w:w="5544" w:type="dxa"/>
            <w:tcBorders>
              <w:top w:val="nil"/>
              <w:left w:val="single" w:sz="4" w:space="0" w:color="auto"/>
              <w:bottom w:val="nil"/>
              <w:right w:val="nil"/>
            </w:tcBorders>
          </w:tcPr>
          <w:p w14:paraId="2A92E358" w14:textId="77777777" w:rsidR="007F6489" w:rsidRDefault="00B84EF6">
            <w:pPr>
              <w:spacing w:after="80" w:line="240" w:lineRule="exact"/>
              <w:jc w:val="both"/>
            </w:pPr>
            <w:r>
              <w:rPr>
                <w:rFonts w:ascii="Times New Roman" w:hAnsi="Times New Roman"/>
                <w:color w:val="000000"/>
                <w:sz w:val="24"/>
              </w:rPr>
              <w:t>32 Pero he aquí, me aflijo por motivo de los de la cuarta generación a partir de esta, porque serán llevados cautivos por él, así como lo fue el hijo de perdición; porque me venderán por plata y por oro, y por aquello que la polilla corrompe, y que los ladrones minan y hurtan. Y en aquel día los visitaré, sí, haciendo volver sus obras sobre sus propias cabezas.</w:t>
            </w:r>
          </w:p>
        </w:tc>
      </w:tr>
      <w:tr w:rsidR="007F6489" w14:paraId="1A31FEDA" w14:textId="77777777">
        <w:tc>
          <w:tcPr>
            <w:tcW w:w="5544" w:type="dxa"/>
            <w:tcBorders>
              <w:top w:val="nil"/>
              <w:left w:val="nil"/>
              <w:bottom w:val="nil"/>
              <w:right w:val="single" w:sz="4" w:space="0" w:color="auto"/>
            </w:tcBorders>
          </w:tcPr>
          <w:p w14:paraId="08DA654E" w14:textId="77777777" w:rsidR="007F6489" w:rsidRDefault="00B84EF6">
            <w:pPr>
              <w:spacing w:after="80" w:line="240" w:lineRule="exact"/>
              <w:jc w:val="both"/>
            </w:pPr>
            <w:r>
              <w:rPr>
                <w:rFonts w:ascii="Times New Roman" w:hAnsi="Times New Roman"/>
                <w:color w:val="000000"/>
                <w:sz w:val="24"/>
              </w:rPr>
              <w:t>33 Und es begab sich: Als Jesus mit diesen Worten zu Ende gekommen war, sprach er zu seinen Jüngern: Tretet ein durch die enge Pforte; denn eng ist die Pforte und schmal ist der Weg, der zum Leben führt, und wenige sind es, die ihn finden; aber weit ist die Pforte und breit der Weg, der zum Tod führt, und viele sind es, die auf ihm hingehen, bis die Nacht kommt, in der kein Mensch arbeiten kann.</w:t>
            </w:r>
          </w:p>
        </w:tc>
        <w:tc>
          <w:tcPr>
            <w:tcW w:w="5544" w:type="dxa"/>
            <w:tcBorders>
              <w:top w:val="nil"/>
              <w:left w:val="single" w:sz="4" w:space="0" w:color="auto"/>
              <w:bottom w:val="nil"/>
              <w:right w:val="nil"/>
            </w:tcBorders>
          </w:tcPr>
          <w:p w14:paraId="3D6D03A7" w14:textId="77777777" w:rsidR="007F6489" w:rsidRDefault="00B84EF6">
            <w:pPr>
              <w:spacing w:after="80" w:line="240" w:lineRule="exact"/>
              <w:jc w:val="both"/>
            </w:pPr>
            <w:r>
              <w:rPr>
                <w:rFonts w:ascii="Times New Roman" w:hAnsi="Times New Roman"/>
                <w:color w:val="000000"/>
                <w:sz w:val="24"/>
              </w:rPr>
              <w:t>33 Y aconteció que cuando Jesús hubo concluido estas palabras, dijo a sus discípulos: Entrad por la puerta estrecha, porque estrecha es la puerta, y angosto el camino que conduce a la vida, y pocos son los que lo hallan; pero ancha es la puerta, y espacioso el camino que conduce a la muerte, y muchos son los que lo transitan, hasta que llega la noche, en la que nadie puede trabajar.</w:t>
            </w:r>
          </w:p>
        </w:tc>
      </w:tr>
    </w:tbl>
    <w:p w14:paraId="0B0ABB3A"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8871FFF" w14:textId="77777777">
        <w:tc>
          <w:tcPr>
            <w:tcW w:w="5544" w:type="dxa"/>
            <w:tcBorders>
              <w:top w:val="nil"/>
              <w:left w:val="nil"/>
              <w:bottom w:val="nil"/>
              <w:right w:val="single" w:sz="4" w:space="0" w:color="auto"/>
            </w:tcBorders>
          </w:tcPr>
          <w:p w14:paraId="35BD653B" w14:textId="77777777" w:rsidR="007F6489" w:rsidRDefault="00B84EF6">
            <w:pPr>
              <w:spacing w:after="80" w:line="240" w:lineRule="exact"/>
              <w:jc w:val="center"/>
            </w:pPr>
            <w:r>
              <w:rPr>
                <w:rFonts w:ascii="Times New Roman" w:hAnsi="Times New Roman"/>
                <w:b/>
                <w:color w:val="000000"/>
                <w:sz w:val="24"/>
              </w:rPr>
              <w:t>KAPITEL 28</w:t>
            </w:r>
          </w:p>
        </w:tc>
        <w:tc>
          <w:tcPr>
            <w:tcW w:w="5544" w:type="dxa"/>
            <w:tcBorders>
              <w:top w:val="nil"/>
              <w:left w:val="single" w:sz="4" w:space="0" w:color="auto"/>
              <w:bottom w:val="nil"/>
              <w:right w:val="nil"/>
            </w:tcBorders>
          </w:tcPr>
          <w:p w14:paraId="3DE15503" w14:textId="77777777" w:rsidR="007F6489" w:rsidRDefault="00B84EF6">
            <w:pPr>
              <w:spacing w:after="80" w:line="240" w:lineRule="exact"/>
              <w:jc w:val="center"/>
            </w:pPr>
            <w:r>
              <w:rPr>
                <w:rFonts w:ascii="Times New Roman" w:hAnsi="Times New Roman"/>
                <w:b/>
                <w:color w:val="000000"/>
                <w:sz w:val="24"/>
              </w:rPr>
              <w:t>CAPÍTULO 28</w:t>
            </w:r>
          </w:p>
        </w:tc>
      </w:tr>
      <w:tr w:rsidR="007F6489" w14:paraId="3A6ACB89" w14:textId="77777777">
        <w:tc>
          <w:tcPr>
            <w:tcW w:w="5544" w:type="dxa"/>
            <w:tcBorders>
              <w:top w:val="nil"/>
              <w:left w:val="nil"/>
              <w:bottom w:val="nil"/>
              <w:right w:val="single" w:sz="4" w:space="0" w:color="auto"/>
            </w:tcBorders>
          </w:tcPr>
          <w:p w14:paraId="42E32D30" w14:textId="77777777" w:rsidR="007F6489" w:rsidRDefault="00B84EF6">
            <w:pPr>
              <w:spacing w:after="80" w:line="240" w:lineRule="exact"/>
              <w:jc w:val="both"/>
            </w:pPr>
            <w:r>
              <w:rPr>
                <w:rFonts w:ascii="Times New Roman" w:hAnsi="Times New Roman"/>
                <w:i/>
                <w:color w:val="000000"/>
                <w:sz w:val="24"/>
              </w:rPr>
              <w:t xml:space="preserve">Neun der </w:t>
            </w:r>
            <w:r>
              <w:rPr>
                <w:rFonts w:ascii="Times New Roman" w:hAnsi="Times New Roman"/>
                <w:i/>
                <w:color w:val="000000"/>
                <w:sz w:val="24"/>
              </w:rPr>
              <w:t>zwölf Jünger wünschen sich, wenn sie sterben, ein Erbteil im Reich Christi; dies wird ihnen verheißen – Die drei Nephiten wünschen sich Macht über den Tod und erhalten sie, um so auf Erden zu verweilen, bis Jesus wiederkehrt – Sie werden entrückt und sehen, was auszusprechen nicht recht ist, und nun dienen sie unter den Menschen. Um 34/35 n. Chr.</w:t>
            </w:r>
          </w:p>
        </w:tc>
        <w:tc>
          <w:tcPr>
            <w:tcW w:w="5544" w:type="dxa"/>
            <w:tcBorders>
              <w:top w:val="nil"/>
              <w:left w:val="single" w:sz="4" w:space="0" w:color="auto"/>
              <w:bottom w:val="nil"/>
              <w:right w:val="nil"/>
            </w:tcBorders>
          </w:tcPr>
          <w:p w14:paraId="20496314" w14:textId="77777777" w:rsidR="007F6489" w:rsidRDefault="00B84EF6">
            <w:pPr>
              <w:spacing w:after="80" w:line="240" w:lineRule="exact"/>
              <w:jc w:val="both"/>
            </w:pPr>
            <w:r>
              <w:rPr>
                <w:rFonts w:ascii="Times New Roman" w:hAnsi="Times New Roman"/>
                <w:i/>
                <w:color w:val="000000"/>
                <w:sz w:val="24"/>
              </w:rPr>
              <w:t>Nueve de los doce discípulos desean, y se les promete una herencia en el reino de Cristo cuando mueran — Los Tres Nefitas desean, y se les concede, poder sobre la muerte para permanecer en la tierra hasta que Jesús venga de nuevo — Son trasladados y ven cosas que no es lícito declarar, y ahora se encuentran ministrando entre los hombres. Aproximadamente 34–35 d.C.</w:t>
            </w:r>
          </w:p>
        </w:tc>
      </w:tr>
      <w:tr w:rsidR="007F6489" w14:paraId="6DEA47C2" w14:textId="77777777">
        <w:tc>
          <w:tcPr>
            <w:tcW w:w="5544" w:type="dxa"/>
            <w:tcBorders>
              <w:top w:val="nil"/>
              <w:left w:val="nil"/>
              <w:bottom w:val="nil"/>
              <w:right w:val="single" w:sz="4" w:space="0" w:color="auto"/>
            </w:tcBorders>
          </w:tcPr>
          <w:p w14:paraId="2E0F155F" w14:textId="77777777" w:rsidR="007F6489" w:rsidRDefault="00B84EF6">
            <w:pPr>
              <w:spacing w:after="80" w:line="240" w:lineRule="exact"/>
              <w:jc w:val="both"/>
            </w:pPr>
            <w:r>
              <w:rPr>
                <w:rFonts w:ascii="Times New Roman" w:hAnsi="Times New Roman"/>
                <w:color w:val="000000"/>
                <w:sz w:val="24"/>
              </w:rPr>
              <w:t>1 Und es begab sich: Als Jesus diese Worte gesprochen hatte, redete er mit seinen Jüngern, mit einem nach dem anderen, und sprach zu ihnen: Was wünscht ihr euch von mir, nachdem ich zum Vater gegangen sein werde?</w:t>
            </w:r>
          </w:p>
        </w:tc>
        <w:tc>
          <w:tcPr>
            <w:tcW w:w="5544" w:type="dxa"/>
            <w:tcBorders>
              <w:top w:val="nil"/>
              <w:left w:val="single" w:sz="4" w:space="0" w:color="auto"/>
              <w:bottom w:val="nil"/>
              <w:right w:val="nil"/>
            </w:tcBorders>
          </w:tcPr>
          <w:p w14:paraId="13B3A5BF" w14:textId="77777777" w:rsidR="007F6489" w:rsidRDefault="00B84EF6">
            <w:pPr>
              <w:spacing w:after="80" w:line="240" w:lineRule="exact"/>
              <w:jc w:val="both"/>
            </w:pPr>
            <w:r>
              <w:rPr>
                <w:rFonts w:ascii="Times New Roman" w:hAnsi="Times New Roman"/>
                <w:color w:val="000000"/>
                <w:sz w:val="24"/>
              </w:rPr>
              <w:t>1 Y sucedió que cuando Jesús hubo dicho estas palabras, habló a sus discípulos, uno por uno, diciéndoles: ¿Qué es lo que deseáis de mí después que haya ido al Padre?</w:t>
            </w:r>
          </w:p>
        </w:tc>
      </w:tr>
      <w:tr w:rsidR="007F6489" w14:paraId="77724133" w14:textId="77777777">
        <w:tc>
          <w:tcPr>
            <w:tcW w:w="5544" w:type="dxa"/>
            <w:tcBorders>
              <w:top w:val="nil"/>
              <w:left w:val="nil"/>
              <w:bottom w:val="nil"/>
              <w:right w:val="single" w:sz="4" w:space="0" w:color="auto"/>
            </w:tcBorders>
          </w:tcPr>
          <w:p w14:paraId="4FCFC03B" w14:textId="77777777" w:rsidR="007F6489" w:rsidRDefault="00B84EF6">
            <w:pPr>
              <w:spacing w:after="80" w:line="240" w:lineRule="exact"/>
              <w:jc w:val="both"/>
            </w:pPr>
            <w:r>
              <w:rPr>
                <w:rFonts w:ascii="Times New Roman" w:hAnsi="Times New Roman"/>
                <w:color w:val="000000"/>
                <w:sz w:val="24"/>
              </w:rPr>
              <w:t>2 Und sie alle, außer dreien, redeten, nämlich: Wir wünschen uns, wenn wir ein Menschenalter gelebt haben werden, dass unser Dienst, zu dem du uns berufen hast, ein Ende habe, damit wir schnell zu dir in dein Reich kommen können.</w:t>
            </w:r>
          </w:p>
        </w:tc>
        <w:tc>
          <w:tcPr>
            <w:tcW w:w="5544" w:type="dxa"/>
            <w:tcBorders>
              <w:top w:val="nil"/>
              <w:left w:val="single" w:sz="4" w:space="0" w:color="auto"/>
              <w:bottom w:val="nil"/>
              <w:right w:val="nil"/>
            </w:tcBorders>
          </w:tcPr>
          <w:p w14:paraId="700E80DB" w14:textId="77777777" w:rsidR="007F6489" w:rsidRDefault="00B84EF6">
            <w:pPr>
              <w:spacing w:after="80" w:line="240" w:lineRule="exact"/>
              <w:jc w:val="both"/>
            </w:pPr>
            <w:r>
              <w:rPr>
                <w:rFonts w:ascii="Times New Roman" w:hAnsi="Times New Roman"/>
                <w:color w:val="000000"/>
                <w:sz w:val="24"/>
              </w:rPr>
              <w:t>2 Y contestaron todos, salvo tres, diciendo: Deseamos que después que hayamos vivido hasta la edad del hombre, que nuestro ministerio al cual nos has llamado se termine, a fin de que vengamos presto a ti en tu reino.</w:t>
            </w:r>
          </w:p>
        </w:tc>
      </w:tr>
      <w:tr w:rsidR="007F6489" w14:paraId="06B0A354" w14:textId="77777777">
        <w:tc>
          <w:tcPr>
            <w:tcW w:w="5544" w:type="dxa"/>
            <w:tcBorders>
              <w:top w:val="nil"/>
              <w:left w:val="nil"/>
              <w:bottom w:val="nil"/>
              <w:right w:val="single" w:sz="4" w:space="0" w:color="auto"/>
            </w:tcBorders>
          </w:tcPr>
          <w:p w14:paraId="753C343D" w14:textId="77777777" w:rsidR="007F6489" w:rsidRDefault="00B84EF6">
            <w:pPr>
              <w:spacing w:after="80" w:line="240" w:lineRule="exact"/>
              <w:jc w:val="both"/>
            </w:pPr>
            <w:r>
              <w:rPr>
                <w:rFonts w:ascii="Times New Roman" w:hAnsi="Times New Roman"/>
                <w:color w:val="000000"/>
                <w:sz w:val="24"/>
              </w:rPr>
              <w:t>3 Und er sprach zu ihnen: Gesegnet seid ihr, weil ihr euch dies von mir gewünscht habt; darum werdet ihr, nachdem ihr zweiundsiebzig Jahre alt seid, zu mir in mein Reich kommen; und bei mir werdet ihr Ruhe finden.</w:t>
            </w:r>
          </w:p>
        </w:tc>
        <w:tc>
          <w:tcPr>
            <w:tcW w:w="5544" w:type="dxa"/>
            <w:tcBorders>
              <w:top w:val="nil"/>
              <w:left w:val="single" w:sz="4" w:space="0" w:color="auto"/>
              <w:bottom w:val="nil"/>
              <w:right w:val="nil"/>
            </w:tcBorders>
          </w:tcPr>
          <w:p w14:paraId="21AD0BF6" w14:textId="77777777" w:rsidR="007F6489" w:rsidRDefault="00B84EF6">
            <w:pPr>
              <w:spacing w:after="80" w:line="240" w:lineRule="exact"/>
              <w:jc w:val="both"/>
            </w:pPr>
            <w:r>
              <w:rPr>
                <w:rFonts w:ascii="Times New Roman" w:hAnsi="Times New Roman"/>
                <w:color w:val="000000"/>
                <w:sz w:val="24"/>
              </w:rPr>
              <w:t>3 Y él les dijo: Benditos sois porque deseasteis esto de mí; por tanto, después que hayáis llegado a los setenta y dos años de edad, vendréis a mí en mi reino; y conmigo hallaréis reposo.</w:t>
            </w:r>
          </w:p>
        </w:tc>
      </w:tr>
      <w:tr w:rsidR="007F6489" w14:paraId="708A3F89" w14:textId="77777777">
        <w:tc>
          <w:tcPr>
            <w:tcW w:w="5544" w:type="dxa"/>
            <w:tcBorders>
              <w:top w:val="nil"/>
              <w:left w:val="nil"/>
              <w:bottom w:val="nil"/>
              <w:right w:val="single" w:sz="4" w:space="0" w:color="auto"/>
            </w:tcBorders>
          </w:tcPr>
          <w:p w14:paraId="41768184" w14:textId="77777777" w:rsidR="007F6489" w:rsidRDefault="00B84EF6">
            <w:pPr>
              <w:spacing w:after="80" w:line="240" w:lineRule="exact"/>
              <w:jc w:val="both"/>
            </w:pPr>
            <w:r>
              <w:rPr>
                <w:rFonts w:ascii="Times New Roman" w:hAnsi="Times New Roman"/>
                <w:color w:val="000000"/>
                <w:sz w:val="24"/>
              </w:rPr>
              <w:t>4 Und als er zu ihnen geredet hatte, wandte er sich zu den dreien und sprach zu ihnen: Was wollt ihr, dass ich für euch tun soll, wenn ich zum Vater gegangen sein werde?</w:t>
            </w:r>
          </w:p>
        </w:tc>
        <w:tc>
          <w:tcPr>
            <w:tcW w:w="5544" w:type="dxa"/>
            <w:tcBorders>
              <w:top w:val="nil"/>
              <w:left w:val="single" w:sz="4" w:space="0" w:color="auto"/>
              <w:bottom w:val="nil"/>
              <w:right w:val="nil"/>
            </w:tcBorders>
          </w:tcPr>
          <w:p w14:paraId="7A538109" w14:textId="77777777" w:rsidR="007F6489" w:rsidRDefault="00B84EF6">
            <w:pPr>
              <w:spacing w:after="80" w:line="240" w:lineRule="exact"/>
              <w:jc w:val="both"/>
            </w:pPr>
            <w:r>
              <w:rPr>
                <w:rFonts w:ascii="Times New Roman" w:hAnsi="Times New Roman"/>
                <w:color w:val="000000"/>
                <w:sz w:val="24"/>
              </w:rPr>
              <w:t>4 Y cuando les hubo hablado, se volvió hacia los tres y les dijo: ¿Qué queréis que haga por vosotros, cuando haya ido al Padre?</w:t>
            </w:r>
          </w:p>
        </w:tc>
      </w:tr>
      <w:tr w:rsidR="007F6489" w14:paraId="243E9C60" w14:textId="77777777">
        <w:tc>
          <w:tcPr>
            <w:tcW w:w="5544" w:type="dxa"/>
            <w:tcBorders>
              <w:top w:val="nil"/>
              <w:left w:val="nil"/>
              <w:bottom w:val="nil"/>
              <w:right w:val="single" w:sz="4" w:space="0" w:color="auto"/>
            </w:tcBorders>
          </w:tcPr>
          <w:p w14:paraId="02B461FC" w14:textId="77777777" w:rsidR="007F6489" w:rsidRDefault="00B84EF6">
            <w:pPr>
              <w:spacing w:after="80" w:line="240" w:lineRule="exact"/>
              <w:jc w:val="both"/>
            </w:pPr>
            <w:r>
              <w:rPr>
                <w:rFonts w:ascii="Times New Roman" w:hAnsi="Times New Roman"/>
                <w:color w:val="000000"/>
                <w:sz w:val="24"/>
              </w:rPr>
              <w:t>5 Und sie waren im Herzen betrübt, denn sie wagten nicht, ihm das zu sagen, was sie sich wünschten.</w:t>
            </w:r>
          </w:p>
        </w:tc>
        <w:tc>
          <w:tcPr>
            <w:tcW w:w="5544" w:type="dxa"/>
            <w:tcBorders>
              <w:top w:val="nil"/>
              <w:left w:val="single" w:sz="4" w:space="0" w:color="auto"/>
              <w:bottom w:val="nil"/>
              <w:right w:val="nil"/>
            </w:tcBorders>
          </w:tcPr>
          <w:p w14:paraId="5D1FB3B9" w14:textId="77777777" w:rsidR="007F6489" w:rsidRDefault="00B84EF6">
            <w:pPr>
              <w:spacing w:after="80" w:line="240" w:lineRule="exact"/>
              <w:jc w:val="both"/>
            </w:pPr>
            <w:r>
              <w:rPr>
                <w:rFonts w:ascii="Times New Roman" w:hAnsi="Times New Roman"/>
                <w:color w:val="000000"/>
                <w:sz w:val="24"/>
              </w:rPr>
              <w:t>5 Y se contristó el corazón de ellos, porque no se atrevían a decirle lo que deseaban.</w:t>
            </w:r>
          </w:p>
        </w:tc>
      </w:tr>
      <w:tr w:rsidR="007F6489" w14:paraId="2052508E" w14:textId="77777777">
        <w:tc>
          <w:tcPr>
            <w:tcW w:w="5544" w:type="dxa"/>
            <w:tcBorders>
              <w:top w:val="nil"/>
              <w:left w:val="nil"/>
              <w:bottom w:val="nil"/>
              <w:right w:val="single" w:sz="4" w:space="0" w:color="auto"/>
            </w:tcBorders>
          </w:tcPr>
          <w:p w14:paraId="1101C307" w14:textId="77777777" w:rsidR="007F6489" w:rsidRDefault="00B84EF6">
            <w:pPr>
              <w:spacing w:after="80" w:line="240" w:lineRule="exact"/>
              <w:jc w:val="both"/>
            </w:pPr>
            <w:r>
              <w:rPr>
                <w:rFonts w:ascii="Times New Roman" w:hAnsi="Times New Roman"/>
                <w:color w:val="000000"/>
                <w:sz w:val="24"/>
              </w:rPr>
              <w:t>6 Und er sprach zu ihnen: Siehe, ich kenne eure Gedanken, und ihr wünscht euch das, was sich mein geliebter Johannes, der in meinem geistlichen Wirken bei mir war, bevor ich von den Juden emporgehoben wurde, von mir gewünscht hat.</w:t>
            </w:r>
          </w:p>
        </w:tc>
        <w:tc>
          <w:tcPr>
            <w:tcW w:w="5544" w:type="dxa"/>
            <w:tcBorders>
              <w:top w:val="nil"/>
              <w:left w:val="single" w:sz="4" w:space="0" w:color="auto"/>
              <w:bottom w:val="nil"/>
              <w:right w:val="nil"/>
            </w:tcBorders>
          </w:tcPr>
          <w:p w14:paraId="0BA3A735" w14:textId="77777777" w:rsidR="007F6489" w:rsidRDefault="00B84EF6">
            <w:pPr>
              <w:spacing w:after="80" w:line="240" w:lineRule="exact"/>
              <w:jc w:val="both"/>
            </w:pPr>
            <w:r>
              <w:rPr>
                <w:rFonts w:ascii="Times New Roman" w:hAnsi="Times New Roman"/>
                <w:color w:val="000000"/>
                <w:sz w:val="24"/>
              </w:rPr>
              <w:t xml:space="preserve">6 Y él les dijo: He aquí, conozco vuestros pensamientos, y habéis deseado lo que de mí deseó Juan, mi amado, quien me acompañó en mi </w:t>
            </w:r>
            <w:r>
              <w:rPr>
                <w:rFonts w:ascii="Times New Roman" w:hAnsi="Times New Roman"/>
                <w:color w:val="000000"/>
                <w:sz w:val="24"/>
              </w:rPr>
              <w:t>ministerio, antes que yo fuese levantado por los judíos.</w:t>
            </w:r>
          </w:p>
        </w:tc>
      </w:tr>
      <w:tr w:rsidR="007F6489" w14:paraId="657B547B" w14:textId="77777777">
        <w:tc>
          <w:tcPr>
            <w:tcW w:w="5544" w:type="dxa"/>
            <w:tcBorders>
              <w:top w:val="nil"/>
              <w:left w:val="nil"/>
              <w:bottom w:val="nil"/>
              <w:right w:val="single" w:sz="4" w:space="0" w:color="auto"/>
            </w:tcBorders>
          </w:tcPr>
          <w:p w14:paraId="10E92930" w14:textId="77777777" w:rsidR="007F6489" w:rsidRDefault="00B84EF6">
            <w:pPr>
              <w:spacing w:after="80" w:line="240" w:lineRule="exact"/>
              <w:jc w:val="both"/>
            </w:pPr>
            <w:r>
              <w:rPr>
                <w:rFonts w:ascii="Times New Roman" w:hAnsi="Times New Roman"/>
                <w:color w:val="000000"/>
                <w:sz w:val="24"/>
              </w:rPr>
              <w:t>7 Darum seid ihr noch mehr gesegnet, denn ihr werdet nie den Tod schmecken; sondern ihr werdet leben, um alles zu schauen, was der Vater für die Menschenkinder tut, ja, bis sich alles gemäß dem Willen des Vaters erfüllt haben wird, wenn ich mit den Mächten des Himmels in meiner Herrlichkeit kommen werde.</w:t>
            </w:r>
          </w:p>
        </w:tc>
        <w:tc>
          <w:tcPr>
            <w:tcW w:w="5544" w:type="dxa"/>
            <w:tcBorders>
              <w:top w:val="nil"/>
              <w:left w:val="single" w:sz="4" w:space="0" w:color="auto"/>
              <w:bottom w:val="nil"/>
              <w:right w:val="nil"/>
            </w:tcBorders>
          </w:tcPr>
          <w:p w14:paraId="5BDDC27E" w14:textId="77777777" w:rsidR="007F6489" w:rsidRDefault="00B84EF6">
            <w:pPr>
              <w:spacing w:after="80" w:line="240" w:lineRule="exact"/>
              <w:jc w:val="both"/>
            </w:pPr>
            <w:r>
              <w:rPr>
                <w:rFonts w:ascii="Times New Roman" w:hAnsi="Times New Roman"/>
                <w:color w:val="000000"/>
                <w:sz w:val="24"/>
              </w:rPr>
              <w:t>7 Por tanto, más benditos sois vosotros, porque nunca probaréis la muerte; sino que viviréis para ver todos los hechos del Padre para con los hijos de los hombres, aun hasta que se cumplan todas las cosas según la voluntad del Padre, cuando yo venga en mi gloria con los poderes del cielo.</w:t>
            </w:r>
          </w:p>
        </w:tc>
      </w:tr>
      <w:tr w:rsidR="007F6489" w14:paraId="6EB00334" w14:textId="77777777">
        <w:tc>
          <w:tcPr>
            <w:tcW w:w="5544" w:type="dxa"/>
            <w:tcBorders>
              <w:top w:val="nil"/>
              <w:left w:val="nil"/>
              <w:bottom w:val="nil"/>
              <w:right w:val="single" w:sz="4" w:space="0" w:color="auto"/>
            </w:tcBorders>
          </w:tcPr>
          <w:p w14:paraId="4764E46D" w14:textId="77777777" w:rsidR="007F6489" w:rsidRDefault="00B84EF6">
            <w:pPr>
              <w:spacing w:after="80" w:line="240" w:lineRule="exact"/>
              <w:jc w:val="both"/>
            </w:pPr>
            <w:r>
              <w:rPr>
                <w:rFonts w:ascii="Times New Roman" w:hAnsi="Times New Roman"/>
                <w:color w:val="000000"/>
                <w:sz w:val="24"/>
              </w:rPr>
              <w:t>8 Und ihr werdet nie die Schmerzen des Todes erleiden; sondern wenn ich in meiner Herrlichkeit komme, werdet ihr in einem Augenblick von der Sterblichkeit zur Unsterblichkeit verwandelt werden, und dann werdet ihr im Reich meines Vaters gesegnet sein.</w:t>
            </w:r>
          </w:p>
        </w:tc>
        <w:tc>
          <w:tcPr>
            <w:tcW w:w="5544" w:type="dxa"/>
            <w:tcBorders>
              <w:top w:val="nil"/>
              <w:left w:val="single" w:sz="4" w:space="0" w:color="auto"/>
              <w:bottom w:val="nil"/>
              <w:right w:val="nil"/>
            </w:tcBorders>
          </w:tcPr>
          <w:p w14:paraId="049BF91A" w14:textId="77777777" w:rsidR="007F6489" w:rsidRDefault="00B84EF6">
            <w:pPr>
              <w:spacing w:after="80" w:line="240" w:lineRule="exact"/>
              <w:jc w:val="both"/>
            </w:pPr>
            <w:r>
              <w:rPr>
                <w:rFonts w:ascii="Times New Roman" w:hAnsi="Times New Roman"/>
                <w:color w:val="000000"/>
                <w:sz w:val="24"/>
              </w:rPr>
              <w:t>8 Y nunca padeceréis los dolores de la muerte; sino que cuando yo venga en mi gloria, seréis cambiados de la mortalidad a la inmortalidad en un abrir y cerrar de ojos; y entonces seréis bendecidos en el reino de mi Padre.</w:t>
            </w:r>
          </w:p>
        </w:tc>
      </w:tr>
      <w:tr w:rsidR="007F6489" w14:paraId="3C63F429" w14:textId="77777777">
        <w:tc>
          <w:tcPr>
            <w:tcW w:w="5544" w:type="dxa"/>
            <w:tcBorders>
              <w:top w:val="nil"/>
              <w:left w:val="nil"/>
              <w:bottom w:val="nil"/>
              <w:right w:val="single" w:sz="4" w:space="0" w:color="auto"/>
            </w:tcBorders>
          </w:tcPr>
          <w:p w14:paraId="7177DAE6" w14:textId="77777777" w:rsidR="007F6489" w:rsidRDefault="00B84EF6">
            <w:pPr>
              <w:spacing w:after="80" w:line="240" w:lineRule="exact"/>
              <w:jc w:val="both"/>
            </w:pPr>
            <w:r>
              <w:rPr>
                <w:rFonts w:ascii="Times New Roman" w:hAnsi="Times New Roman"/>
                <w:color w:val="000000"/>
                <w:sz w:val="24"/>
              </w:rPr>
              <w:t>9 Und weiter: Ihr werdet keinen Schmerz haben, während ihr im Fleische weilt, auch keinen Kummer, außer wegen der Sünden der Welt; und dies alles werde ich tun um deswillen, was ihr euch von mir gewünscht habt; denn ihr habt euch gewünscht, Menschenseelen zu mir zu bringen, solange die Welt steht.</w:t>
            </w:r>
          </w:p>
        </w:tc>
        <w:tc>
          <w:tcPr>
            <w:tcW w:w="5544" w:type="dxa"/>
            <w:tcBorders>
              <w:top w:val="nil"/>
              <w:left w:val="single" w:sz="4" w:space="0" w:color="auto"/>
              <w:bottom w:val="nil"/>
              <w:right w:val="nil"/>
            </w:tcBorders>
          </w:tcPr>
          <w:p w14:paraId="1E1590E2" w14:textId="77777777" w:rsidR="007F6489" w:rsidRDefault="00B84EF6">
            <w:pPr>
              <w:spacing w:after="80" w:line="240" w:lineRule="exact"/>
              <w:jc w:val="both"/>
            </w:pPr>
            <w:r>
              <w:rPr>
                <w:rFonts w:ascii="Times New Roman" w:hAnsi="Times New Roman"/>
                <w:color w:val="000000"/>
                <w:sz w:val="24"/>
              </w:rPr>
              <w:t>9 Y además, no sentiréis dolor mientras viváis en la carne, ni pesar, sino por los pecados del mundo; y haré todo esto por motivo de lo que habéis deseado de mí, porque habéis deseado traer a mí las almas de los hombres, mientras exista el mundo.</w:t>
            </w:r>
          </w:p>
        </w:tc>
      </w:tr>
      <w:tr w:rsidR="007F6489" w14:paraId="1B45F5C8" w14:textId="77777777">
        <w:tc>
          <w:tcPr>
            <w:tcW w:w="5544" w:type="dxa"/>
            <w:tcBorders>
              <w:top w:val="nil"/>
              <w:left w:val="nil"/>
              <w:bottom w:val="nil"/>
              <w:right w:val="single" w:sz="4" w:space="0" w:color="auto"/>
            </w:tcBorders>
          </w:tcPr>
          <w:p w14:paraId="619A9C5D" w14:textId="77777777" w:rsidR="007F6489" w:rsidRDefault="00B84EF6">
            <w:pPr>
              <w:spacing w:after="80" w:line="240" w:lineRule="exact"/>
              <w:jc w:val="both"/>
            </w:pPr>
            <w:r>
              <w:rPr>
                <w:rFonts w:ascii="Times New Roman" w:hAnsi="Times New Roman"/>
                <w:color w:val="000000"/>
                <w:sz w:val="24"/>
              </w:rPr>
              <w:t>10 Und aus diesem Grund werdet ihr eine Fülle der Freude haben; und ihr werdet euch im Reich meines Vaters niedersetzen; ja, eure Freude wird voll sein, wie auch der Vater mir eine Fülle der Freude gegeben hat; und ihr werdet so sein, wie ich bin, und ich bin so wie der Vater; und der Vater und ich sind eins;</w:t>
            </w:r>
          </w:p>
        </w:tc>
        <w:tc>
          <w:tcPr>
            <w:tcW w:w="5544" w:type="dxa"/>
            <w:tcBorders>
              <w:top w:val="nil"/>
              <w:left w:val="single" w:sz="4" w:space="0" w:color="auto"/>
              <w:bottom w:val="nil"/>
              <w:right w:val="nil"/>
            </w:tcBorders>
          </w:tcPr>
          <w:p w14:paraId="036D82F7" w14:textId="77777777" w:rsidR="007F6489" w:rsidRDefault="00B84EF6">
            <w:pPr>
              <w:spacing w:after="80" w:line="240" w:lineRule="exact"/>
              <w:jc w:val="both"/>
            </w:pPr>
            <w:r>
              <w:rPr>
                <w:rFonts w:ascii="Times New Roman" w:hAnsi="Times New Roman"/>
                <w:color w:val="000000"/>
                <w:sz w:val="24"/>
              </w:rPr>
              <w:t>10 Y por esta causa tendréis plenitud de gozo; y os sentaréis en el reino de mi Padre; sí, vuestro gozo será completo, así como el Padre me ha dado plenitud de gozo; y seréis tal como yo soy, y yo soy tal como el Padre; y el Padre y yo somos uno.</w:t>
            </w:r>
          </w:p>
        </w:tc>
      </w:tr>
      <w:tr w:rsidR="007F6489" w14:paraId="16DA7602" w14:textId="77777777">
        <w:tc>
          <w:tcPr>
            <w:tcW w:w="5544" w:type="dxa"/>
            <w:tcBorders>
              <w:top w:val="nil"/>
              <w:left w:val="nil"/>
              <w:bottom w:val="nil"/>
              <w:right w:val="single" w:sz="4" w:space="0" w:color="auto"/>
            </w:tcBorders>
          </w:tcPr>
          <w:p w14:paraId="65F2A809" w14:textId="77777777" w:rsidR="007F6489" w:rsidRDefault="00B84EF6">
            <w:pPr>
              <w:spacing w:after="80" w:line="240" w:lineRule="exact"/>
              <w:jc w:val="both"/>
            </w:pPr>
            <w:r>
              <w:rPr>
                <w:rFonts w:ascii="Times New Roman" w:hAnsi="Times New Roman"/>
                <w:color w:val="000000"/>
                <w:sz w:val="24"/>
              </w:rPr>
              <w:t>11 und der Heilige Geist gibt Zeugnis vom Vater und von mir; und der Vater gibt den Menschenkindern den Heiligen Geist um meinetwillen.</w:t>
            </w:r>
          </w:p>
        </w:tc>
        <w:tc>
          <w:tcPr>
            <w:tcW w:w="5544" w:type="dxa"/>
            <w:tcBorders>
              <w:top w:val="nil"/>
              <w:left w:val="single" w:sz="4" w:space="0" w:color="auto"/>
              <w:bottom w:val="nil"/>
              <w:right w:val="nil"/>
            </w:tcBorders>
          </w:tcPr>
          <w:p w14:paraId="29254BD2" w14:textId="77777777" w:rsidR="007F6489" w:rsidRDefault="00B84EF6">
            <w:pPr>
              <w:spacing w:after="80" w:line="240" w:lineRule="exact"/>
              <w:jc w:val="both"/>
            </w:pPr>
            <w:r>
              <w:rPr>
                <w:rFonts w:ascii="Times New Roman" w:hAnsi="Times New Roman"/>
                <w:color w:val="000000"/>
                <w:sz w:val="24"/>
              </w:rPr>
              <w:t>11 Y el Espíritu Santo da testimonio del Padre y de mí; y el Padre da el Espíritu Santo a los hijos de los hombres por mi causa.</w:t>
            </w:r>
          </w:p>
        </w:tc>
      </w:tr>
      <w:tr w:rsidR="007F6489" w14:paraId="0A1D6FD9" w14:textId="77777777">
        <w:tc>
          <w:tcPr>
            <w:tcW w:w="5544" w:type="dxa"/>
            <w:tcBorders>
              <w:top w:val="nil"/>
              <w:left w:val="nil"/>
              <w:bottom w:val="nil"/>
              <w:right w:val="single" w:sz="4" w:space="0" w:color="auto"/>
            </w:tcBorders>
          </w:tcPr>
          <w:p w14:paraId="55EDDF7A" w14:textId="77777777" w:rsidR="007F6489" w:rsidRDefault="00B84EF6">
            <w:pPr>
              <w:spacing w:after="80" w:line="240" w:lineRule="exact"/>
              <w:jc w:val="both"/>
            </w:pPr>
            <w:r>
              <w:rPr>
                <w:rFonts w:ascii="Times New Roman" w:hAnsi="Times New Roman"/>
                <w:color w:val="000000"/>
                <w:sz w:val="24"/>
              </w:rPr>
              <w:t>12 Und es begab sich: Als Jesus diese Worte geredet hatte, berührte er jeden von ihnen mit seinem Finger, außer die drei, die verweilen sollten, und dann schied er von ihnen.</w:t>
            </w:r>
          </w:p>
        </w:tc>
        <w:tc>
          <w:tcPr>
            <w:tcW w:w="5544" w:type="dxa"/>
            <w:tcBorders>
              <w:top w:val="nil"/>
              <w:left w:val="single" w:sz="4" w:space="0" w:color="auto"/>
              <w:bottom w:val="nil"/>
              <w:right w:val="nil"/>
            </w:tcBorders>
          </w:tcPr>
          <w:p w14:paraId="21A3205E" w14:textId="77777777" w:rsidR="007F6489" w:rsidRDefault="00B84EF6">
            <w:pPr>
              <w:spacing w:after="80" w:line="240" w:lineRule="exact"/>
              <w:jc w:val="both"/>
            </w:pPr>
            <w:r>
              <w:rPr>
                <w:rFonts w:ascii="Times New Roman" w:hAnsi="Times New Roman"/>
                <w:color w:val="000000"/>
                <w:sz w:val="24"/>
              </w:rPr>
              <w:t>12 Y sucedió que cuando Jesús hubo hablado estas palabras, tocó a cada uno de ellos con su dedo, menos a los tres que habían de quedar, y entonces partió.</w:t>
            </w:r>
          </w:p>
        </w:tc>
      </w:tr>
      <w:tr w:rsidR="007F6489" w14:paraId="23E34C8F" w14:textId="77777777">
        <w:tc>
          <w:tcPr>
            <w:tcW w:w="5544" w:type="dxa"/>
            <w:tcBorders>
              <w:top w:val="nil"/>
              <w:left w:val="nil"/>
              <w:bottom w:val="nil"/>
              <w:right w:val="single" w:sz="4" w:space="0" w:color="auto"/>
            </w:tcBorders>
          </w:tcPr>
          <w:p w14:paraId="26588611" w14:textId="77777777" w:rsidR="007F6489" w:rsidRDefault="00B84EF6">
            <w:pPr>
              <w:spacing w:after="80" w:line="240" w:lineRule="exact"/>
              <w:jc w:val="both"/>
            </w:pPr>
            <w:r>
              <w:rPr>
                <w:rFonts w:ascii="Times New Roman" w:hAnsi="Times New Roman"/>
                <w:color w:val="000000"/>
                <w:sz w:val="24"/>
              </w:rPr>
              <w:t>13 Und siehe, die Himmel öffneten sich, und sie wurden in den Himmel entrückt und sahen und hörten Unaussprechliches.</w:t>
            </w:r>
          </w:p>
        </w:tc>
        <w:tc>
          <w:tcPr>
            <w:tcW w:w="5544" w:type="dxa"/>
            <w:tcBorders>
              <w:top w:val="nil"/>
              <w:left w:val="single" w:sz="4" w:space="0" w:color="auto"/>
              <w:bottom w:val="nil"/>
              <w:right w:val="nil"/>
            </w:tcBorders>
          </w:tcPr>
          <w:p w14:paraId="2D1BF06D" w14:textId="77777777" w:rsidR="007F6489" w:rsidRDefault="00B84EF6">
            <w:pPr>
              <w:spacing w:after="80" w:line="240" w:lineRule="exact"/>
              <w:jc w:val="both"/>
            </w:pPr>
            <w:r>
              <w:rPr>
                <w:rFonts w:ascii="Times New Roman" w:hAnsi="Times New Roman"/>
                <w:color w:val="000000"/>
                <w:sz w:val="24"/>
              </w:rPr>
              <w:t>13 Y he aquí, se abrieron los cielos, y ellos fueron arrebatados al cielo, y oyeron y vieron cosas inefables.</w:t>
            </w:r>
          </w:p>
        </w:tc>
      </w:tr>
      <w:tr w:rsidR="007F6489" w14:paraId="565EA5B1" w14:textId="77777777">
        <w:tc>
          <w:tcPr>
            <w:tcW w:w="5544" w:type="dxa"/>
            <w:tcBorders>
              <w:top w:val="nil"/>
              <w:left w:val="nil"/>
              <w:bottom w:val="nil"/>
              <w:right w:val="single" w:sz="4" w:space="0" w:color="auto"/>
            </w:tcBorders>
          </w:tcPr>
          <w:p w14:paraId="61FCBDF3" w14:textId="77777777" w:rsidR="007F6489" w:rsidRDefault="00B84EF6">
            <w:pPr>
              <w:spacing w:after="80" w:line="240" w:lineRule="exact"/>
              <w:jc w:val="both"/>
            </w:pPr>
            <w:r>
              <w:rPr>
                <w:rFonts w:ascii="Times New Roman" w:hAnsi="Times New Roman"/>
                <w:color w:val="000000"/>
                <w:sz w:val="24"/>
              </w:rPr>
              <w:t xml:space="preserve">14 Und </w:t>
            </w:r>
            <w:r>
              <w:rPr>
                <w:rFonts w:ascii="Times New Roman" w:hAnsi="Times New Roman"/>
                <w:color w:val="000000"/>
                <w:sz w:val="24"/>
              </w:rPr>
              <w:t>es wurde ihnen verboten, davon zu reden; es wurde ihnen auch keine Macht gegeben, über das zu reden, was sie sahen und hörten;</w:t>
            </w:r>
          </w:p>
        </w:tc>
        <w:tc>
          <w:tcPr>
            <w:tcW w:w="5544" w:type="dxa"/>
            <w:tcBorders>
              <w:top w:val="nil"/>
              <w:left w:val="single" w:sz="4" w:space="0" w:color="auto"/>
              <w:bottom w:val="nil"/>
              <w:right w:val="nil"/>
            </w:tcBorders>
          </w:tcPr>
          <w:p w14:paraId="380FEF5D" w14:textId="77777777" w:rsidR="007F6489" w:rsidRDefault="00B84EF6">
            <w:pPr>
              <w:spacing w:after="80" w:line="240" w:lineRule="exact"/>
              <w:jc w:val="both"/>
            </w:pPr>
            <w:r>
              <w:rPr>
                <w:rFonts w:ascii="Times New Roman" w:hAnsi="Times New Roman"/>
                <w:color w:val="000000"/>
                <w:sz w:val="24"/>
              </w:rPr>
              <w:t>14 Y se les prohibió hablar; ni tampoco les fue dado el poder para declarar las cosas que vieron y oyeron;</w:t>
            </w:r>
          </w:p>
        </w:tc>
      </w:tr>
      <w:tr w:rsidR="007F6489" w14:paraId="17553343" w14:textId="77777777">
        <w:tc>
          <w:tcPr>
            <w:tcW w:w="5544" w:type="dxa"/>
            <w:tcBorders>
              <w:top w:val="nil"/>
              <w:left w:val="nil"/>
              <w:bottom w:val="nil"/>
              <w:right w:val="single" w:sz="4" w:space="0" w:color="auto"/>
            </w:tcBorders>
          </w:tcPr>
          <w:p w14:paraId="08074827" w14:textId="77777777" w:rsidR="007F6489" w:rsidRDefault="00B84EF6">
            <w:pPr>
              <w:spacing w:after="80" w:line="240" w:lineRule="exact"/>
              <w:jc w:val="both"/>
            </w:pPr>
            <w:r>
              <w:rPr>
                <w:rFonts w:ascii="Times New Roman" w:hAnsi="Times New Roman"/>
                <w:color w:val="000000"/>
                <w:sz w:val="24"/>
              </w:rPr>
              <w:t>15 und ob sie im Leib waren oder außerhalb des Leibes, konnten sie nicht sagen; denn es schien ihnen, als seien sie verklärt worden, dass sie von diesem Leib aus Fleisch in einen unsterblichen Zustand verwandelt worden seien, damit sie das sehen konnten, was von Gott ist.</w:t>
            </w:r>
          </w:p>
        </w:tc>
        <w:tc>
          <w:tcPr>
            <w:tcW w:w="5544" w:type="dxa"/>
            <w:tcBorders>
              <w:top w:val="nil"/>
              <w:left w:val="single" w:sz="4" w:space="0" w:color="auto"/>
              <w:bottom w:val="nil"/>
              <w:right w:val="nil"/>
            </w:tcBorders>
          </w:tcPr>
          <w:p w14:paraId="1A67B346" w14:textId="77777777" w:rsidR="007F6489" w:rsidRDefault="00B84EF6">
            <w:pPr>
              <w:spacing w:after="80" w:line="240" w:lineRule="exact"/>
              <w:jc w:val="both"/>
            </w:pPr>
            <w:r>
              <w:rPr>
                <w:rFonts w:ascii="Times New Roman" w:hAnsi="Times New Roman"/>
                <w:color w:val="000000"/>
                <w:sz w:val="24"/>
              </w:rPr>
              <w:t>15 y no supieron decir si estaban en el cuerpo o fuera del cuerpo; porque les pareció como una transfiguración habida en ellos, como que fueron cambiados de este cuerpo de carne a un estado inmortal, de modo que pudieron contemplar las cosas de Dios.</w:t>
            </w:r>
          </w:p>
        </w:tc>
      </w:tr>
      <w:tr w:rsidR="007F6489" w14:paraId="06412690" w14:textId="77777777">
        <w:tc>
          <w:tcPr>
            <w:tcW w:w="5544" w:type="dxa"/>
            <w:tcBorders>
              <w:top w:val="nil"/>
              <w:left w:val="nil"/>
              <w:bottom w:val="nil"/>
              <w:right w:val="single" w:sz="4" w:space="0" w:color="auto"/>
            </w:tcBorders>
          </w:tcPr>
          <w:p w14:paraId="3A9C58F9" w14:textId="77777777" w:rsidR="007F6489" w:rsidRDefault="00B84EF6">
            <w:pPr>
              <w:spacing w:after="80" w:line="240" w:lineRule="exact"/>
              <w:jc w:val="both"/>
            </w:pPr>
            <w:r>
              <w:rPr>
                <w:rFonts w:ascii="Times New Roman" w:hAnsi="Times New Roman"/>
                <w:color w:val="000000"/>
                <w:sz w:val="24"/>
              </w:rPr>
              <w:t>16 Aber es begab sich: Sie dienten weiter auf dem Erdboden, doch verkündeten sie nichts von dem, was sie gehört und gesehen hatten, und zwar wegen des Gebotes, das ihnen im Himmel gegeben worden war.</w:t>
            </w:r>
          </w:p>
        </w:tc>
        <w:tc>
          <w:tcPr>
            <w:tcW w:w="5544" w:type="dxa"/>
            <w:tcBorders>
              <w:top w:val="nil"/>
              <w:left w:val="single" w:sz="4" w:space="0" w:color="auto"/>
              <w:bottom w:val="nil"/>
              <w:right w:val="nil"/>
            </w:tcBorders>
          </w:tcPr>
          <w:p w14:paraId="1B0E14D0" w14:textId="77777777" w:rsidR="007F6489" w:rsidRDefault="00B84EF6">
            <w:pPr>
              <w:spacing w:after="80" w:line="240" w:lineRule="exact"/>
              <w:jc w:val="both"/>
            </w:pPr>
            <w:r>
              <w:rPr>
                <w:rFonts w:ascii="Times New Roman" w:hAnsi="Times New Roman"/>
                <w:color w:val="000000"/>
                <w:sz w:val="24"/>
              </w:rPr>
              <w:t>16 Pero sucedió que de nuevo ejercieron su ministerio sobre la faz de la tierra; sin embargo, no ministraron en cuanto a las cosas que habían visto y oído, por causa del mandamiento que les fue dado en el cielo.</w:t>
            </w:r>
          </w:p>
        </w:tc>
      </w:tr>
      <w:tr w:rsidR="007F6489" w14:paraId="4D137453" w14:textId="77777777">
        <w:tc>
          <w:tcPr>
            <w:tcW w:w="5544" w:type="dxa"/>
            <w:tcBorders>
              <w:top w:val="nil"/>
              <w:left w:val="nil"/>
              <w:bottom w:val="nil"/>
              <w:right w:val="single" w:sz="4" w:space="0" w:color="auto"/>
            </w:tcBorders>
          </w:tcPr>
          <w:p w14:paraId="0C71223B" w14:textId="77777777" w:rsidR="007F6489" w:rsidRDefault="00B84EF6">
            <w:pPr>
              <w:spacing w:after="80" w:line="240" w:lineRule="exact"/>
              <w:jc w:val="both"/>
            </w:pPr>
            <w:r>
              <w:rPr>
                <w:rFonts w:ascii="Times New Roman" w:hAnsi="Times New Roman"/>
                <w:color w:val="000000"/>
                <w:sz w:val="24"/>
              </w:rPr>
              <w:t>17 Und nun, ob sie von dem Tag ihrer Verklärung an sterblich oder unsterblich waren, das weiß ich nicht;</w:t>
            </w:r>
          </w:p>
        </w:tc>
        <w:tc>
          <w:tcPr>
            <w:tcW w:w="5544" w:type="dxa"/>
            <w:tcBorders>
              <w:top w:val="nil"/>
              <w:left w:val="single" w:sz="4" w:space="0" w:color="auto"/>
              <w:bottom w:val="nil"/>
              <w:right w:val="nil"/>
            </w:tcBorders>
          </w:tcPr>
          <w:p w14:paraId="6B3AE296" w14:textId="77777777" w:rsidR="007F6489" w:rsidRDefault="00B84EF6">
            <w:pPr>
              <w:spacing w:after="80" w:line="240" w:lineRule="exact"/>
              <w:jc w:val="both"/>
            </w:pPr>
            <w:r>
              <w:rPr>
                <w:rFonts w:ascii="Times New Roman" w:hAnsi="Times New Roman"/>
                <w:color w:val="000000"/>
                <w:sz w:val="24"/>
              </w:rPr>
              <w:t>17 Ahora bien, si fueron mortales o inmortales, desde el día de su transfiguración, no lo sé;</w:t>
            </w:r>
          </w:p>
        </w:tc>
      </w:tr>
      <w:tr w:rsidR="007F6489" w14:paraId="67EF4585" w14:textId="77777777">
        <w:tc>
          <w:tcPr>
            <w:tcW w:w="5544" w:type="dxa"/>
            <w:tcBorders>
              <w:top w:val="nil"/>
              <w:left w:val="nil"/>
              <w:bottom w:val="nil"/>
              <w:right w:val="single" w:sz="4" w:space="0" w:color="auto"/>
            </w:tcBorders>
          </w:tcPr>
          <w:p w14:paraId="7E627A47" w14:textId="77777777" w:rsidR="007F6489" w:rsidRDefault="00B84EF6">
            <w:pPr>
              <w:spacing w:after="80" w:line="240" w:lineRule="exact"/>
              <w:jc w:val="both"/>
            </w:pPr>
            <w:r>
              <w:rPr>
                <w:rFonts w:ascii="Times New Roman" w:hAnsi="Times New Roman"/>
                <w:color w:val="000000"/>
                <w:sz w:val="24"/>
              </w:rPr>
              <w:t>18 aber so viel weiß ich, gemäß dem Bericht, der gegeben worden ist: Sie gingen hin über das Land und dienten allem Volk und vereinigten alle, die ihrem Predigen glaubten, mit der Kirche; sie tauften sie, und alle, die getauft wurden, empfingen den Heiligen Geist.</w:t>
            </w:r>
          </w:p>
        </w:tc>
        <w:tc>
          <w:tcPr>
            <w:tcW w:w="5544" w:type="dxa"/>
            <w:tcBorders>
              <w:top w:val="nil"/>
              <w:left w:val="single" w:sz="4" w:space="0" w:color="auto"/>
              <w:bottom w:val="nil"/>
              <w:right w:val="nil"/>
            </w:tcBorders>
          </w:tcPr>
          <w:p w14:paraId="22F9E5BD" w14:textId="77777777" w:rsidR="007F6489" w:rsidRDefault="00B84EF6">
            <w:pPr>
              <w:spacing w:after="80" w:line="240" w:lineRule="exact"/>
              <w:jc w:val="both"/>
            </w:pPr>
            <w:r>
              <w:rPr>
                <w:rFonts w:ascii="Times New Roman" w:hAnsi="Times New Roman"/>
                <w:color w:val="000000"/>
                <w:sz w:val="24"/>
              </w:rPr>
              <w:t>18 pero esto sí sé, según la historia que se ha dado, que salieron sobre la superficie de la tierra, y ministraron a todo el pueblo, agregando a la iglesia a cuantos creían en sus predicaciones, bautizándolos; y cuantos fueron bautizados recibieron el Espíritu Santo.</w:t>
            </w:r>
          </w:p>
        </w:tc>
      </w:tr>
      <w:tr w:rsidR="007F6489" w14:paraId="5001CE37" w14:textId="77777777">
        <w:tc>
          <w:tcPr>
            <w:tcW w:w="5544" w:type="dxa"/>
            <w:tcBorders>
              <w:top w:val="nil"/>
              <w:left w:val="nil"/>
              <w:bottom w:val="nil"/>
              <w:right w:val="single" w:sz="4" w:space="0" w:color="auto"/>
            </w:tcBorders>
          </w:tcPr>
          <w:p w14:paraId="614AF28E" w14:textId="77777777" w:rsidR="007F6489" w:rsidRDefault="00B84EF6">
            <w:pPr>
              <w:spacing w:after="80" w:line="240" w:lineRule="exact"/>
              <w:jc w:val="both"/>
            </w:pPr>
            <w:r>
              <w:rPr>
                <w:rFonts w:ascii="Times New Roman" w:hAnsi="Times New Roman"/>
                <w:color w:val="000000"/>
                <w:sz w:val="24"/>
              </w:rPr>
              <w:t>19 Und sie wurden ins Gefängnis geworfen von denen, die nicht zur Kirche gehörten. Und die Gefängnisse konnten sie nicht halten, denn sie brachen entzwei.</w:t>
            </w:r>
          </w:p>
        </w:tc>
        <w:tc>
          <w:tcPr>
            <w:tcW w:w="5544" w:type="dxa"/>
            <w:tcBorders>
              <w:top w:val="nil"/>
              <w:left w:val="single" w:sz="4" w:space="0" w:color="auto"/>
              <w:bottom w:val="nil"/>
              <w:right w:val="nil"/>
            </w:tcBorders>
          </w:tcPr>
          <w:p w14:paraId="1348195D" w14:textId="77777777" w:rsidR="007F6489" w:rsidRDefault="00B84EF6">
            <w:pPr>
              <w:spacing w:after="80" w:line="240" w:lineRule="exact"/>
              <w:jc w:val="both"/>
            </w:pPr>
            <w:r>
              <w:rPr>
                <w:rFonts w:ascii="Times New Roman" w:hAnsi="Times New Roman"/>
                <w:color w:val="000000"/>
                <w:sz w:val="24"/>
              </w:rPr>
              <w:t>19 Y eran arrojados en la prisión por aquellos que no pertenecían a la iglesia. Y las prisiones no podían contenerlos, porque se partían por la mitad.</w:t>
            </w:r>
          </w:p>
        </w:tc>
      </w:tr>
      <w:tr w:rsidR="007F6489" w14:paraId="07BAF879" w14:textId="77777777">
        <w:tc>
          <w:tcPr>
            <w:tcW w:w="5544" w:type="dxa"/>
            <w:tcBorders>
              <w:top w:val="nil"/>
              <w:left w:val="nil"/>
              <w:bottom w:val="nil"/>
              <w:right w:val="single" w:sz="4" w:space="0" w:color="auto"/>
            </w:tcBorders>
          </w:tcPr>
          <w:p w14:paraId="7050EE1E" w14:textId="77777777" w:rsidR="007F6489" w:rsidRDefault="00B84EF6">
            <w:pPr>
              <w:spacing w:after="80" w:line="240" w:lineRule="exact"/>
              <w:jc w:val="both"/>
            </w:pPr>
            <w:r>
              <w:rPr>
                <w:rFonts w:ascii="Times New Roman" w:hAnsi="Times New Roman"/>
                <w:color w:val="000000"/>
                <w:sz w:val="24"/>
              </w:rPr>
              <w:t xml:space="preserve">20 Und sie wurden in die Erde hinabgeworfen; aber sie schlugen die Erde mit dem Wort </w:t>
            </w:r>
            <w:r>
              <w:rPr>
                <w:rFonts w:ascii="Times New Roman" w:hAnsi="Times New Roman"/>
                <w:color w:val="000000"/>
                <w:sz w:val="24"/>
              </w:rPr>
              <w:t>Gottes, sodass sie durch seine Macht aus den Tiefen der Erde befreit wurden; und darum konnte man keine Grube graben, die hingereicht hätte, sie zu halten.</w:t>
            </w:r>
          </w:p>
        </w:tc>
        <w:tc>
          <w:tcPr>
            <w:tcW w:w="5544" w:type="dxa"/>
            <w:tcBorders>
              <w:top w:val="nil"/>
              <w:left w:val="single" w:sz="4" w:space="0" w:color="auto"/>
              <w:bottom w:val="nil"/>
              <w:right w:val="nil"/>
            </w:tcBorders>
          </w:tcPr>
          <w:p w14:paraId="6BCBE271" w14:textId="77777777" w:rsidR="007F6489" w:rsidRDefault="00B84EF6">
            <w:pPr>
              <w:spacing w:after="80" w:line="240" w:lineRule="exact"/>
              <w:jc w:val="both"/>
            </w:pPr>
            <w:r>
              <w:rPr>
                <w:rFonts w:ascii="Times New Roman" w:hAnsi="Times New Roman"/>
                <w:color w:val="000000"/>
                <w:sz w:val="24"/>
              </w:rPr>
              <w:t>20 Y eran arrojados en la tierra; pero herían la tierra con la palabra de Dios, de tal modo que por su poder eran librados de las profundidades de la tierra; y, por tanto, no podían cavar fosos de hondura suficiente para contenerlos.</w:t>
            </w:r>
          </w:p>
        </w:tc>
      </w:tr>
      <w:tr w:rsidR="007F6489" w14:paraId="54226E57" w14:textId="77777777">
        <w:tc>
          <w:tcPr>
            <w:tcW w:w="5544" w:type="dxa"/>
            <w:tcBorders>
              <w:top w:val="nil"/>
              <w:left w:val="nil"/>
              <w:bottom w:val="nil"/>
              <w:right w:val="single" w:sz="4" w:space="0" w:color="auto"/>
            </w:tcBorders>
          </w:tcPr>
          <w:p w14:paraId="2ADAF155" w14:textId="77777777" w:rsidR="007F6489" w:rsidRDefault="00B84EF6">
            <w:pPr>
              <w:spacing w:after="80" w:line="240" w:lineRule="exact"/>
              <w:jc w:val="both"/>
            </w:pPr>
            <w:r>
              <w:rPr>
                <w:rFonts w:ascii="Times New Roman" w:hAnsi="Times New Roman"/>
                <w:color w:val="000000"/>
                <w:sz w:val="24"/>
              </w:rPr>
              <w:t>21 Und dreimal wurden sie in einen Feuerofen geworfen und erlitten keinen Schaden.</w:t>
            </w:r>
          </w:p>
        </w:tc>
        <w:tc>
          <w:tcPr>
            <w:tcW w:w="5544" w:type="dxa"/>
            <w:tcBorders>
              <w:top w:val="nil"/>
              <w:left w:val="single" w:sz="4" w:space="0" w:color="auto"/>
              <w:bottom w:val="nil"/>
              <w:right w:val="nil"/>
            </w:tcBorders>
          </w:tcPr>
          <w:p w14:paraId="2C690646" w14:textId="77777777" w:rsidR="007F6489" w:rsidRDefault="00B84EF6">
            <w:pPr>
              <w:spacing w:after="80" w:line="240" w:lineRule="exact"/>
              <w:jc w:val="both"/>
            </w:pPr>
            <w:r>
              <w:rPr>
                <w:rFonts w:ascii="Times New Roman" w:hAnsi="Times New Roman"/>
                <w:color w:val="000000"/>
                <w:sz w:val="24"/>
              </w:rPr>
              <w:t>21 Y tres veces fueron arrojados en un horno, y no recibieron daño alguno.</w:t>
            </w:r>
          </w:p>
        </w:tc>
      </w:tr>
      <w:tr w:rsidR="007F6489" w14:paraId="159EDFE7" w14:textId="77777777">
        <w:tc>
          <w:tcPr>
            <w:tcW w:w="5544" w:type="dxa"/>
            <w:tcBorders>
              <w:top w:val="nil"/>
              <w:left w:val="nil"/>
              <w:bottom w:val="nil"/>
              <w:right w:val="single" w:sz="4" w:space="0" w:color="auto"/>
            </w:tcBorders>
          </w:tcPr>
          <w:p w14:paraId="47EFE150" w14:textId="77777777" w:rsidR="007F6489" w:rsidRDefault="00B84EF6">
            <w:pPr>
              <w:spacing w:after="80" w:line="240" w:lineRule="exact"/>
              <w:jc w:val="both"/>
            </w:pPr>
            <w:r>
              <w:rPr>
                <w:rFonts w:ascii="Times New Roman" w:hAnsi="Times New Roman"/>
                <w:color w:val="000000"/>
                <w:sz w:val="24"/>
              </w:rPr>
              <w:t>22 Und zweimal wurden sie in eine Grube mit wilden Tieren geworfen, und siehe, sie spielten mit den Tieren wie ein Kind mit einem saugenden Lamm und erlitten keinen Schaden.</w:t>
            </w:r>
          </w:p>
        </w:tc>
        <w:tc>
          <w:tcPr>
            <w:tcW w:w="5544" w:type="dxa"/>
            <w:tcBorders>
              <w:top w:val="nil"/>
              <w:left w:val="single" w:sz="4" w:space="0" w:color="auto"/>
              <w:bottom w:val="nil"/>
              <w:right w:val="nil"/>
            </w:tcBorders>
          </w:tcPr>
          <w:p w14:paraId="58A38E81" w14:textId="77777777" w:rsidR="007F6489" w:rsidRDefault="00B84EF6">
            <w:pPr>
              <w:spacing w:after="80" w:line="240" w:lineRule="exact"/>
              <w:jc w:val="both"/>
            </w:pPr>
            <w:r>
              <w:rPr>
                <w:rFonts w:ascii="Times New Roman" w:hAnsi="Times New Roman"/>
                <w:color w:val="000000"/>
                <w:sz w:val="24"/>
              </w:rPr>
              <w:t>22 Y dos veces fueron arrojados en un foso de animales feroces; y he aquí, jugaron con las fieras como un niño con un cordero de leche, y no recibieron ningún daño.</w:t>
            </w:r>
          </w:p>
        </w:tc>
      </w:tr>
      <w:tr w:rsidR="007F6489" w14:paraId="09856CB9" w14:textId="77777777">
        <w:tc>
          <w:tcPr>
            <w:tcW w:w="5544" w:type="dxa"/>
            <w:tcBorders>
              <w:top w:val="nil"/>
              <w:left w:val="nil"/>
              <w:bottom w:val="nil"/>
              <w:right w:val="single" w:sz="4" w:space="0" w:color="auto"/>
            </w:tcBorders>
          </w:tcPr>
          <w:p w14:paraId="0B00701F" w14:textId="77777777" w:rsidR="007F6489" w:rsidRDefault="00B84EF6">
            <w:pPr>
              <w:spacing w:after="80" w:line="240" w:lineRule="exact"/>
              <w:jc w:val="both"/>
            </w:pPr>
            <w:r>
              <w:rPr>
                <w:rFonts w:ascii="Times New Roman" w:hAnsi="Times New Roman"/>
                <w:color w:val="000000"/>
                <w:sz w:val="24"/>
              </w:rPr>
              <w:t>23 Und es begab sich: So gingen sie hin unter alles Volk Nephi und predigten allen Menschen im Land das Evangelium Christi; und diese wurden zum Herrn bekehrt und wurden mit der Kirche Christi vereinigt, und so wurde das Volk jener Generation gemäß dem Wort Jesu gesegnet.</w:t>
            </w:r>
          </w:p>
        </w:tc>
        <w:tc>
          <w:tcPr>
            <w:tcW w:w="5544" w:type="dxa"/>
            <w:tcBorders>
              <w:top w:val="nil"/>
              <w:left w:val="single" w:sz="4" w:space="0" w:color="auto"/>
              <w:bottom w:val="nil"/>
              <w:right w:val="nil"/>
            </w:tcBorders>
          </w:tcPr>
          <w:p w14:paraId="2ADA0884" w14:textId="77777777" w:rsidR="007F6489" w:rsidRDefault="00B84EF6">
            <w:pPr>
              <w:spacing w:after="80" w:line="240" w:lineRule="exact"/>
              <w:jc w:val="both"/>
            </w:pPr>
            <w:r>
              <w:rPr>
                <w:rFonts w:ascii="Times New Roman" w:hAnsi="Times New Roman"/>
                <w:color w:val="000000"/>
                <w:sz w:val="24"/>
              </w:rPr>
              <w:t>23 Y ocurrió que así anduvieron entre todo el pueblo de Nefi, y predicaron el evangelio de Cristo a todos los habitantes sobre la faz de la tierra; y estos se convirtieron al Señor, y se unieron a la iglesia de Cristo; y así fue bendecido el pueblo de esa generación, según las palabras de Jesús.</w:t>
            </w:r>
          </w:p>
        </w:tc>
      </w:tr>
      <w:tr w:rsidR="007F6489" w14:paraId="7016F5E4" w14:textId="77777777">
        <w:tc>
          <w:tcPr>
            <w:tcW w:w="5544" w:type="dxa"/>
            <w:tcBorders>
              <w:top w:val="nil"/>
              <w:left w:val="nil"/>
              <w:bottom w:val="nil"/>
              <w:right w:val="single" w:sz="4" w:space="0" w:color="auto"/>
            </w:tcBorders>
          </w:tcPr>
          <w:p w14:paraId="5EA8B498" w14:textId="77777777" w:rsidR="007F6489" w:rsidRDefault="00B84EF6">
            <w:pPr>
              <w:spacing w:after="80" w:line="240" w:lineRule="exact"/>
              <w:jc w:val="both"/>
            </w:pPr>
            <w:r>
              <w:rPr>
                <w:rFonts w:ascii="Times New Roman" w:hAnsi="Times New Roman"/>
                <w:color w:val="000000"/>
                <w:sz w:val="24"/>
              </w:rPr>
              <w:t>24 Und nun komme ich, Mormon, für eine Zeit lang damit zu Ende, davon zu sprechen.</w:t>
            </w:r>
          </w:p>
        </w:tc>
        <w:tc>
          <w:tcPr>
            <w:tcW w:w="5544" w:type="dxa"/>
            <w:tcBorders>
              <w:top w:val="nil"/>
              <w:left w:val="single" w:sz="4" w:space="0" w:color="auto"/>
              <w:bottom w:val="nil"/>
              <w:right w:val="nil"/>
            </w:tcBorders>
          </w:tcPr>
          <w:p w14:paraId="09251EB0" w14:textId="77777777" w:rsidR="007F6489" w:rsidRDefault="00B84EF6">
            <w:pPr>
              <w:spacing w:after="80" w:line="240" w:lineRule="exact"/>
              <w:jc w:val="both"/>
            </w:pPr>
            <w:r>
              <w:rPr>
                <w:rFonts w:ascii="Times New Roman" w:hAnsi="Times New Roman"/>
                <w:color w:val="000000"/>
                <w:sz w:val="24"/>
              </w:rPr>
              <w:t>24 Y ahora yo, Mormón, dejo de escribir concerniente a estas cosas por un tiempo.</w:t>
            </w:r>
          </w:p>
        </w:tc>
      </w:tr>
      <w:tr w:rsidR="007F6489" w14:paraId="68D91102" w14:textId="77777777">
        <w:tc>
          <w:tcPr>
            <w:tcW w:w="5544" w:type="dxa"/>
            <w:tcBorders>
              <w:top w:val="nil"/>
              <w:left w:val="nil"/>
              <w:bottom w:val="nil"/>
              <w:right w:val="single" w:sz="4" w:space="0" w:color="auto"/>
            </w:tcBorders>
          </w:tcPr>
          <w:p w14:paraId="3BE40F42" w14:textId="77777777" w:rsidR="007F6489" w:rsidRDefault="00B84EF6">
            <w:pPr>
              <w:spacing w:after="80" w:line="240" w:lineRule="exact"/>
              <w:jc w:val="both"/>
            </w:pPr>
            <w:r>
              <w:rPr>
                <w:rFonts w:ascii="Times New Roman" w:hAnsi="Times New Roman"/>
                <w:color w:val="000000"/>
                <w:sz w:val="24"/>
              </w:rPr>
              <w:t>25 Siehe, ich war daran, die Namen derjenigen niederzuschreiben, die niemals den Tod schmecken sollten, aber der Herr verbot es; darum schreibe ich sie nicht nieder, denn sie sind der Welt verborgen.</w:t>
            </w:r>
          </w:p>
        </w:tc>
        <w:tc>
          <w:tcPr>
            <w:tcW w:w="5544" w:type="dxa"/>
            <w:tcBorders>
              <w:top w:val="nil"/>
              <w:left w:val="single" w:sz="4" w:space="0" w:color="auto"/>
              <w:bottom w:val="nil"/>
              <w:right w:val="nil"/>
            </w:tcBorders>
          </w:tcPr>
          <w:p w14:paraId="372A3251" w14:textId="77777777" w:rsidR="007F6489" w:rsidRDefault="00B84EF6">
            <w:pPr>
              <w:spacing w:after="80" w:line="240" w:lineRule="exact"/>
              <w:jc w:val="both"/>
            </w:pPr>
            <w:r>
              <w:rPr>
                <w:rFonts w:ascii="Times New Roman" w:hAnsi="Times New Roman"/>
                <w:color w:val="000000"/>
                <w:sz w:val="24"/>
              </w:rPr>
              <w:t>25 He aquí, estaba a punto de escribir los nombres de aquellos que nunca habían de probar la muerte, pero el Señor lo prohibió; por lo tanto, no los escribo, porque están escondidos del mundo.</w:t>
            </w:r>
          </w:p>
        </w:tc>
      </w:tr>
      <w:tr w:rsidR="007F6489" w14:paraId="429B13B5" w14:textId="77777777">
        <w:tc>
          <w:tcPr>
            <w:tcW w:w="5544" w:type="dxa"/>
            <w:tcBorders>
              <w:top w:val="nil"/>
              <w:left w:val="nil"/>
              <w:bottom w:val="nil"/>
              <w:right w:val="single" w:sz="4" w:space="0" w:color="auto"/>
            </w:tcBorders>
          </w:tcPr>
          <w:p w14:paraId="6A6E73C8" w14:textId="77777777" w:rsidR="007F6489" w:rsidRDefault="00B84EF6">
            <w:pPr>
              <w:spacing w:after="80" w:line="240" w:lineRule="exact"/>
              <w:jc w:val="both"/>
            </w:pPr>
            <w:r>
              <w:rPr>
                <w:rFonts w:ascii="Times New Roman" w:hAnsi="Times New Roman"/>
                <w:color w:val="000000"/>
                <w:sz w:val="24"/>
              </w:rPr>
              <w:t>26 Aber siehe, ich habe sie gesehen, und sie haben mir gedient.</w:t>
            </w:r>
          </w:p>
        </w:tc>
        <w:tc>
          <w:tcPr>
            <w:tcW w:w="5544" w:type="dxa"/>
            <w:tcBorders>
              <w:top w:val="nil"/>
              <w:left w:val="single" w:sz="4" w:space="0" w:color="auto"/>
              <w:bottom w:val="nil"/>
              <w:right w:val="nil"/>
            </w:tcBorders>
          </w:tcPr>
          <w:p w14:paraId="2A5CBBBD" w14:textId="77777777" w:rsidR="007F6489" w:rsidRDefault="00B84EF6">
            <w:pPr>
              <w:spacing w:after="80" w:line="240" w:lineRule="exact"/>
              <w:jc w:val="both"/>
            </w:pPr>
            <w:r>
              <w:rPr>
                <w:rFonts w:ascii="Times New Roman" w:hAnsi="Times New Roman"/>
                <w:color w:val="000000"/>
                <w:sz w:val="24"/>
              </w:rPr>
              <w:t>26 Mas he aquí, yo los he visto, y ellos me han ministrado.</w:t>
            </w:r>
          </w:p>
        </w:tc>
      </w:tr>
      <w:tr w:rsidR="007F6489" w14:paraId="24303004" w14:textId="77777777">
        <w:tc>
          <w:tcPr>
            <w:tcW w:w="5544" w:type="dxa"/>
            <w:tcBorders>
              <w:top w:val="nil"/>
              <w:left w:val="nil"/>
              <w:bottom w:val="nil"/>
              <w:right w:val="single" w:sz="4" w:space="0" w:color="auto"/>
            </w:tcBorders>
          </w:tcPr>
          <w:p w14:paraId="524FDC9F" w14:textId="77777777" w:rsidR="007F6489" w:rsidRDefault="00B84EF6">
            <w:pPr>
              <w:spacing w:after="80" w:line="240" w:lineRule="exact"/>
              <w:jc w:val="both"/>
            </w:pPr>
            <w:r>
              <w:rPr>
                <w:rFonts w:ascii="Times New Roman" w:hAnsi="Times New Roman"/>
                <w:color w:val="000000"/>
                <w:sz w:val="24"/>
              </w:rPr>
              <w:t>27 Und siehe, sie werden unter den Anderen sein, und die Anderen werden sie nicht kennen.</w:t>
            </w:r>
          </w:p>
        </w:tc>
        <w:tc>
          <w:tcPr>
            <w:tcW w:w="5544" w:type="dxa"/>
            <w:tcBorders>
              <w:top w:val="nil"/>
              <w:left w:val="single" w:sz="4" w:space="0" w:color="auto"/>
              <w:bottom w:val="nil"/>
              <w:right w:val="nil"/>
            </w:tcBorders>
          </w:tcPr>
          <w:p w14:paraId="5CCF9FBE" w14:textId="77777777" w:rsidR="007F6489" w:rsidRDefault="00B84EF6">
            <w:pPr>
              <w:spacing w:after="80" w:line="240" w:lineRule="exact"/>
              <w:jc w:val="both"/>
            </w:pPr>
            <w:r>
              <w:rPr>
                <w:rFonts w:ascii="Times New Roman" w:hAnsi="Times New Roman"/>
                <w:color w:val="000000"/>
                <w:sz w:val="24"/>
              </w:rPr>
              <w:t xml:space="preserve">27 Y he aquí, se hallarán entre los gentiles, y los gentiles no </w:t>
            </w:r>
            <w:r>
              <w:rPr>
                <w:rFonts w:ascii="Times New Roman" w:hAnsi="Times New Roman"/>
                <w:color w:val="000000"/>
                <w:sz w:val="24"/>
              </w:rPr>
              <w:t>los conocerán.</w:t>
            </w:r>
          </w:p>
        </w:tc>
      </w:tr>
      <w:tr w:rsidR="007F6489" w14:paraId="7C62A7AE" w14:textId="77777777">
        <w:tc>
          <w:tcPr>
            <w:tcW w:w="5544" w:type="dxa"/>
            <w:tcBorders>
              <w:top w:val="nil"/>
              <w:left w:val="nil"/>
              <w:bottom w:val="nil"/>
              <w:right w:val="single" w:sz="4" w:space="0" w:color="auto"/>
            </w:tcBorders>
          </w:tcPr>
          <w:p w14:paraId="67AEC3D2" w14:textId="77777777" w:rsidR="007F6489" w:rsidRDefault="00B84EF6">
            <w:pPr>
              <w:spacing w:after="80" w:line="240" w:lineRule="exact"/>
              <w:jc w:val="both"/>
            </w:pPr>
            <w:r>
              <w:rPr>
                <w:rFonts w:ascii="Times New Roman" w:hAnsi="Times New Roman"/>
                <w:color w:val="000000"/>
                <w:sz w:val="24"/>
              </w:rPr>
              <w:t>28 Sie werden auch unter den Juden sein, und die Juden werden sie nicht kennen.</w:t>
            </w:r>
          </w:p>
        </w:tc>
        <w:tc>
          <w:tcPr>
            <w:tcW w:w="5544" w:type="dxa"/>
            <w:tcBorders>
              <w:top w:val="nil"/>
              <w:left w:val="single" w:sz="4" w:space="0" w:color="auto"/>
              <w:bottom w:val="nil"/>
              <w:right w:val="nil"/>
            </w:tcBorders>
          </w:tcPr>
          <w:p w14:paraId="369B3C3C" w14:textId="77777777" w:rsidR="007F6489" w:rsidRDefault="00B84EF6">
            <w:pPr>
              <w:spacing w:after="80" w:line="240" w:lineRule="exact"/>
              <w:jc w:val="both"/>
            </w:pPr>
            <w:r>
              <w:rPr>
                <w:rFonts w:ascii="Times New Roman" w:hAnsi="Times New Roman"/>
                <w:color w:val="000000"/>
                <w:sz w:val="24"/>
              </w:rPr>
              <w:t>28 También estarán entre los judíos, y los judíos no los conocerán.</w:t>
            </w:r>
          </w:p>
        </w:tc>
      </w:tr>
      <w:tr w:rsidR="007F6489" w14:paraId="0963B0D0" w14:textId="77777777">
        <w:tc>
          <w:tcPr>
            <w:tcW w:w="5544" w:type="dxa"/>
            <w:tcBorders>
              <w:top w:val="nil"/>
              <w:left w:val="nil"/>
              <w:bottom w:val="nil"/>
              <w:right w:val="single" w:sz="4" w:space="0" w:color="auto"/>
            </w:tcBorders>
          </w:tcPr>
          <w:p w14:paraId="6FC7AEE7" w14:textId="77777777" w:rsidR="007F6489" w:rsidRDefault="00B84EF6">
            <w:pPr>
              <w:spacing w:after="80" w:line="240" w:lineRule="exact"/>
              <w:jc w:val="both"/>
            </w:pPr>
            <w:r>
              <w:rPr>
                <w:rFonts w:ascii="Times New Roman" w:hAnsi="Times New Roman"/>
                <w:color w:val="000000"/>
                <w:sz w:val="24"/>
              </w:rPr>
              <w:t>29 Und es wird sich begeben, wenn der Herr es in seiner Weisheit für richtig hält, dass sie allen zerstreuten Stämmen Israels und allen Nationen, Geschlechtern, Sprachen und Völkern dienen werden und aus ihnen viele Seelen zu Jesus bringen werden, damit ihr Wunsch sich erfülle und auch wegen der überzeugenden Macht Gottes, die in ihnen ist.</w:t>
            </w:r>
          </w:p>
        </w:tc>
        <w:tc>
          <w:tcPr>
            <w:tcW w:w="5544" w:type="dxa"/>
            <w:tcBorders>
              <w:top w:val="nil"/>
              <w:left w:val="single" w:sz="4" w:space="0" w:color="auto"/>
              <w:bottom w:val="nil"/>
              <w:right w:val="nil"/>
            </w:tcBorders>
          </w:tcPr>
          <w:p w14:paraId="5A8DB4F3" w14:textId="77777777" w:rsidR="007F6489" w:rsidRDefault="00B84EF6">
            <w:pPr>
              <w:spacing w:after="80" w:line="240" w:lineRule="exact"/>
              <w:jc w:val="both"/>
            </w:pPr>
            <w:r>
              <w:rPr>
                <w:rFonts w:ascii="Times New Roman" w:hAnsi="Times New Roman"/>
                <w:color w:val="000000"/>
                <w:sz w:val="24"/>
              </w:rPr>
              <w:t>29 Y cuando el Señor lo considere propio en su sabiduría, sucederá que ejercerán su ministerio entre todas las tribus esparcidas de Israel, y entre todas las naciones, tribus, lenguas y pueblos; y de entre ellos llevarán muchas almas a Jesús, a fin de que se cumplan sus deseos, y también por causa del poder convincente de Dios que hay en ellos.</w:t>
            </w:r>
          </w:p>
        </w:tc>
      </w:tr>
      <w:tr w:rsidR="007F6489" w14:paraId="57C54BB5" w14:textId="77777777">
        <w:tc>
          <w:tcPr>
            <w:tcW w:w="5544" w:type="dxa"/>
            <w:tcBorders>
              <w:top w:val="nil"/>
              <w:left w:val="nil"/>
              <w:bottom w:val="nil"/>
              <w:right w:val="single" w:sz="4" w:space="0" w:color="auto"/>
            </w:tcBorders>
          </w:tcPr>
          <w:p w14:paraId="5082C991" w14:textId="77777777" w:rsidR="007F6489" w:rsidRDefault="00B84EF6">
            <w:pPr>
              <w:spacing w:after="80" w:line="240" w:lineRule="exact"/>
              <w:jc w:val="both"/>
            </w:pPr>
            <w:r>
              <w:rPr>
                <w:rFonts w:ascii="Times New Roman" w:hAnsi="Times New Roman"/>
                <w:color w:val="000000"/>
                <w:sz w:val="24"/>
              </w:rPr>
              <w:t>30 Und sie sind wie die Engel Gottes, und wenn sie im Namen Jesu zum Vater beten, so können sie sich einem jeden Menschen zeigen, wie es ihnen gut scheint.</w:t>
            </w:r>
          </w:p>
        </w:tc>
        <w:tc>
          <w:tcPr>
            <w:tcW w:w="5544" w:type="dxa"/>
            <w:tcBorders>
              <w:top w:val="nil"/>
              <w:left w:val="single" w:sz="4" w:space="0" w:color="auto"/>
              <w:bottom w:val="nil"/>
              <w:right w:val="nil"/>
            </w:tcBorders>
          </w:tcPr>
          <w:p w14:paraId="447BADBF" w14:textId="77777777" w:rsidR="007F6489" w:rsidRDefault="00B84EF6">
            <w:pPr>
              <w:spacing w:after="80" w:line="240" w:lineRule="exact"/>
              <w:jc w:val="both"/>
            </w:pPr>
            <w:r>
              <w:rPr>
                <w:rFonts w:ascii="Times New Roman" w:hAnsi="Times New Roman"/>
                <w:color w:val="000000"/>
                <w:sz w:val="24"/>
              </w:rPr>
              <w:t>30 Y son como los ángeles de Dios; y si ruegan al Padre en el nombre de Jesús, pueden manifestarse a cualquier hombre que les parezca conveniente.</w:t>
            </w:r>
          </w:p>
        </w:tc>
      </w:tr>
      <w:tr w:rsidR="007F6489" w14:paraId="1423E518" w14:textId="77777777">
        <w:tc>
          <w:tcPr>
            <w:tcW w:w="5544" w:type="dxa"/>
            <w:tcBorders>
              <w:top w:val="nil"/>
              <w:left w:val="nil"/>
              <w:bottom w:val="nil"/>
              <w:right w:val="single" w:sz="4" w:space="0" w:color="auto"/>
            </w:tcBorders>
          </w:tcPr>
          <w:p w14:paraId="46F637FE" w14:textId="77777777" w:rsidR="007F6489" w:rsidRDefault="00B84EF6">
            <w:pPr>
              <w:spacing w:after="80" w:line="240" w:lineRule="exact"/>
              <w:jc w:val="both"/>
            </w:pPr>
            <w:r>
              <w:rPr>
                <w:rFonts w:ascii="Times New Roman" w:hAnsi="Times New Roman"/>
                <w:color w:val="000000"/>
                <w:sz w:val="24"/>
              </w:rPr>
              <w:t>31 Darum werden große und wunderbare Werke von ihnen vollbracht werden vor dem großen und kommenden Tag, da gewiss alle Menschen vor dem Richterstuhl Christi stehen müssen;</w:t>
            </w:r>
          </w:p>
        </w:tc>
        <w:tc>
          <w:tcPr>
            <w:tcW w:w="5544" w:type="dxa"/>
            <w:tcBorders>
              <w:top w:val="nil"/>
              <w:left w:val="single" w:sz="4" w:space="0" w:color="auto"/>
              <w:bottom w:val="nil"/>
              <w:right w:val="nil"/>
            </w:tcBorders>
          </w:tcPr>
          <w:p w14:paraId="6ECEF1EC" w14:textId="77777777" w:rsidR="007F6489" w:rsidRDefault="00B84EF6">
            <w:pPr>
              <w:spacing w:after="80" w:line="240" w:lineRule="exact"/>
              <w:jc w:val="both"/>
            </w:pPr>
            <w:r>
              <w:rPr>
                <w:rFonts w:ascii="Times New Roman" w:hAnsi="Times New Roman"/>
                <w:color w:val="000000"/>
                <w:sz w:val="24"/>
              </w:rPr>
              <w:t>31 Por tanto, ellos efectuarán obras grandes y maravillosas, antes del día grande y futuro, cuando todos ciertamente tendrán que comparecer ante el tribunal de Cristo;</w:t>
            </w:r>
          </w:p>
        </w:tc>
      </w:tr>
      <w:tr w:rsidR="007F6489" w14:paraId="1B424C5D" w14:textId="77777777">
        <w:tc>
          <w:tcPr>
            <w:tcW w:w="5544" w:type="dxa"/>
            <w:tcBorders>
              <w:top w:val="nil"/>
              <w:left w:val="nil"/>
              <w:bottom w:val="nil"/>
              <w:right w:val="single" w:sz="4" w:space="0" w:color="auto"/>
            </w:tcBorders>
          </w:tcPr>
          <w:p w14:paraId="40189506" w14:textId="77777777" w:rsidR="007F6489" w:rsidRDefault="00B84EF6">
            <w:pPr>
              <w:spacing w:after="80" w:line="240" w:lineRule="exact"/>
              <w:jc w:val="both"/>
            </w:pPr>
            <w:r>
              <w:rPr>
                <w:rFonts w:ascii="Times New Roman" w:hAnsi="Times New Roman"/>
                <w:color w:val="000000"/>
                <w:sz w:val="24"/>
              </w:rPr>
              <w:t>32 ja, selbst unter den Anderen wird von ihnen ein großes und wunderbares Werk vollbracht werden vor jenem Tag des Gerichts.</w:t>
            </w:r>
          </w:p>
        </w:tc>
        <w:tc>
          <w:tcPr>
            <w:tcW w:w="5544" w:type="dxa"/>
            <w:tcBorders>
              <w:top w:val="nil"/>
              <w:left w:val="single" w:sz="4" w:space="0" w:color="auto"/>
              <w:bottom w:val="nil"/>
              <w:right w:val="nil"/>
            </w:tcBorders>
          </w:tcPr>
          <w:p w14:paraId="0A19CFB7" w14:textId="77777777" w:rsidR="007F6489" w:rsidRDefault="00B84EF6">
            <w:pPr>
              <w:spacing w:after="80" w:line="240" w:lineRule="exact"/>
              <w:jc w:val="both"/>
            </w:pPr>
            <w:r>
              <w:rPr>
                <w:rFonts w:ascii="Times New Roman" w:hAnsi="Times New Roman"/>
                <w:color w:val="000000"/>
                <w:sz w:val="24"/>
              </w:rPr>
              <w:t>32 sí, aun entre los gentiles ejecutarán ellos una obra grande y maravillosa, antes de ese día de juicio.</w:t>
            </w:r>
          </w:p>
        </w:tc>
      </w:tr>
      <w:tr w:rsidR="007F6489" w14:paraId="68FBB08A" w14:textId="77777777">
        <w:tc>
          <w:tcPr>
            <w:tcW w:w="5544" w:type="dxa"/>
            <w:tcBorders>
              <w:top w:val="nil"/>
              <w:left w:val="nil"/>
              <w:bottom w:val="nil"/>
              <w:right w:val="single" w:sz="4" w:space="0" w:color="auto"/>
            </w:tcBorders>
          </w:tcPr>
          <w:p w14:paraId="59785E0E" w14:textId="77777777" w:rsidR="007F6489" w:rsidRDefault="00B84EF6">
            <w:pPr>
              <w:spacing w:after="80" w:line="240" w:lineRule="exact"/>
              <w:jc w:val="both"/>
            </w:pPr>
            <w:r>
              <w:rPr>
                <w:rFonts w:ascii="Times New Roman" w:hAnsi="Times New Roman"/>
                <w:color w:val="000000"/>
                <w:sz w:val="24"/>
              </w:rPr>
              <w:t xml:space="preserve">33 Und wenn ihr alle die Schriften hättet, die einen </w:t>
            </w:r>
            <w:r>
              <w:rPr>
                <w:rFonts w:ascii="Times New Roman" w:hAnsi="Times New Roman"/>
                <w:color w:val="000000"/>
                <w:sz w:val="24"/>
              </w:rPr>
              <w:t>Bericht von allen wunderbaren Werken Christi geben, würdet ihr gemäß den Worten Christi wissen, dass dies alles gewiss eintreten wird.</w:t>
            </w:r>
          </w:p>
        </w:tc>
        <w:tc>
          <w:tcPr>
            <w:tcW w:w="5544" w:type="dxa"/>
            <w:tcBorders>
              <w:top w:val="nil"/>
              <w:left w:val="single" w:sz="4" w:space="0" w:color="auto"/>
              <w:bottom w:val="nil"/>
              <w:right w:val="nil"/>
            </w:tcBorders>
          </w:tcPr>
          <w:p w14:paraId="79BD29DB" w14:textId="77777777" w:rsidR="007F6489" w:rsidRDefault="00B84EF6">
            <w:pPr>
              <w:spacing w:after="80" w:line="240" w:lineRule="exact"/>
              <w:jc w:val="both"/>
            </w:pPr>
            <w:r>
              <w:rPr>
                <w:rFonts w:ascii="Times New Roman" w:hAnsi="Times New Roman"/>
                <w:color w:val="000000"/>
                <w:sz w:val="24"/>
              </w:rPr>
              <w:t>33 Y si tuvieseis todas las Escrituras que relatan todas las obras maravillosas de Cristo, sabríais, según las palabras de Cristo, que estas cosas ciertamente vendrán.</w:t>
            </w:r>
          </w:p>
        </w:tc>
      </w:tr>
      <w:tr w:rsidR="007F6489" w14:paraId="3EDB2494" w14:textId="77777777">
        <w:tc>
          <w:tcPr>
            <w:tcW w:w="5544" w:type="dxa"/>
            <w:tcBorders>
              <w:top w:val="nil"/>
              <w:left w:val="nil"/>
              <w:bottom w:val="nil"/>
              <w:right w:val="single" w:sz="4" w:space="0" w:color="auto"/>
            </w:tcBorders>
          </w:tcPr>
          <w:p w14:paraId="1AB09340" w14:textId="77777777" w:rsidR="007F6489" w:rsidRDefault="00B84EF6">
            <w:pPr>
              <w:spacing w:after="80" w:line="240" w:lineRule="exact"/>
              <w:jc w:val="both"/>
            </w:pPr>
            <w:r>
              <w:rPr>
                <w:rFonts w:ascii="Times New Roman" w:hAnsi="Times New Roman"/>
                <w:color w:val="000000"/>
                <w:sz w:val="24"/>
              </w:rPr>
              <w:t>34 Und weh sei dem, der auf die Worte Jesu nicht hören will, und auch nicht auf diejenigen, die er erwählt und unter sie gesandt hat; denn wer die Worte Jesu und die Worte derer, die er gesandt hat, nicht annimmt, der nimmt ihn nicht an; und darum wird er sie am letzten Tag nicht annehmen;</w:t>
            </w:r>
          </w:p>
        </w:tc>
        <w:tc>
          <w:tcPr>
            <w:tcW w:w="5544" w:type="dxa"/>
            <w:tcBorders>
              <w:top w:val="nil"/>
              <w:left w:val="single" w:sz="4" w:space="0" w:color="auto"/>
              <w:bottom w:val="nil"/>
              <w:right w:val="nil"/>
            </w:tcBorders>
          </w:tcPr>
          <w:p w14:paraId="030DAE0F" w14:textId="77777777" w:rsidR="007F6489" w:rsidRDefault="00B84EF6">
            <w:pPr>
              <w:spacing w:after="80" w:line="240" w:lineRule="exact"/>
              <w:jc w:val="both"/>
            </w:pPr>
            <w:r>
              <w:rPr>
                <w:rFonts w:ascii="Times New Roman" w:hAnsi="Times New Roman"/>
                <w:color w:val="000000"/>
                <w:sz w:val="24"/>
              </w:rPr>
              <w:t>34 Y, ¡ay de aquel que no escuche las palabras de Jesús, ni a aquellos que él haya escogido y enviado entre ellos! Porque quienes no reciben las palabras de Jesús ni las palabras de aquellos que él ha enviado, no lo reciben a él; y por consiguiente, él no recibirá a los tales en el postrer día;</w:t>
            </w:r>
          </w:p>
        </w:tc>
      </w:tr>
      <w:tr w:rsidR="007F6489" w14:paraId="63ED7CEA" w14:textId="77777777">
        <w:tc>
          <w:tcPr>
            <w:tcW w:w="5544" w:type="dxa"/>
            <w:tcBorders>
              <w:top w:val="nil"/>
              <w:left w:val="nil"/>
              <w:bottom w:val="nil"/>
              <w:right w:val="single" w:sz="4" w:space="0" w:color="auto"/>
            </w:tcBorders>
          </w:tcPr>
          <w:p w14:paraId="78172545" w14:textId="77777777" w:rsidR="007F6489" w:rsidRDefault="00B84EF6">
            <w:pPr>
              <w:spacing w:after="80" w:line="240" w:lineRule="exact"/>
              <w:jc w:val="both"/>
            </w:pPr>
            <w:r>
              <w:rPr>
                <w:rFonts w:ascii="Times New Roman" w:hAnsi="Times New Roman"/>
                <w:color w:val="000000"/>
                <w:sz w:val="24"/>
              </w:rPr>
              <w:t>35 und es wäre besser für sie, dass sie nicht geboren worden wären. Meint ihr denn, dass ihr der Gerechtigkeit eines gekränkten Gottes entgehen könntet, der von den Menschen mit Füßen getreten wurde, dass dadurch Errettung zuteilwürde?</w:t>
            </w:r>
          </w:p>
        </w:tc>
        <w:tc>
          <w:tcPr>
            <w:tcW w:w="5544" w:type="dxa"/>
            <w:tcBorders>
              <w:top w:val="nil"/>
              <w:left w:val="single" w:sz="4" w:space="0" w:color="auto"/>
              <w:bottom w:val="nil"/>
              <w:right w:val="nil"/>
            </w:tcBorders>
          </w:tcPr>
          <w:p w14:paraId="2AFDC14D" w14:textId="77777777" w:rsidR="007F6489" w:rsidRDefault="00B84EF6">
            <w:pPr>
              <w:spacing w:after="80" w:line="240" w:lineRule="exact"/>
              <w:jc w:val="both"/>
            </w:pPr>
            <w:r>
              <w:rPr>
                <w:rFonts w:ascii="Times New Roman" w:hAnsi="Times New Roman"/>
                <w:color w:val="000000"/>
                <w:sz w:val="24"/>
              </w:rPr>
              <w:t>35 y mejor sería para ellos no haber nacido. ¿Pues suponéis que os será posible evitar la justicia de un Dios ofendido, que ha sido hollado bajo los pies de los hombres, para que por ese medio viniese la salvación?</w:t>
            </w:r>
          </w:p>
        </w:tc>
      </w:tr>
      <w:tr w:rsidR="007F6489" w14:paraId="1662F51F" w14:textId="77777777">
        <w:tc>
          <w:tcPr>
            <w:tcW w:w="5544" w:type="dxa"/>
            <w:tcBorders>
              <w:top w:val="nil"/>
              <w:left w:val="nil"/>
              <w:bottom w:val="nil"/>
              <w:right w:val="single" w:sz="4" w:space="0" w:color="auto"/>
            </w:tcBorders>
          </w:tcPr>
          <w:p w14:paraId="28DE03F6" w14:textId="77777777" w:rsidR="007F6489" w:rsidRDefault="00B84EF6">
            <w:pPr>
              <w:spacing w:after="80" w:line="240" w:lineRule="exact"/>
              <w:jc w:val="both"/>
            </w:pPr>
            <w:r>
              <w:rPr>
                <w:rFonts w:ascii="Times New Roman" w:hAnsi="Times New Roman"/>
                <w:color w:val="000000"/>
                <w:sz w:val="24"/>
              </w:rPr>
              <w:t>36 Und nun siehe, da ich von denjenigen redete, die der Herr erwählt hatte, ja, nämlich dreien, die in die Himmel entrückt worden waren, dass ich nicht wüsste, ob sie von der Sterblichkeit zur Unsterblichkeit gesäubert worden waren –</w:t>
            </w:r>
          </w:p>
        </w:tc>
        <w:tc>
          <w:tcPr>
            <w:tcW w:w="5544" w:type="dxa"/>
            <w:tcBorders>
              <w:top w:val="nil"/>
              <w:left w:val="single" w:sz="4" w:space="0" w:color="auto"/>
              <w:bottom w:val="nil"/>
              <w:right w:val="nil"/>
            </w:tcBorders>
          </w:tcPr>
          <w:p w14:paraId="684ABDDF" w14:textId="77777777" w:rsidR="007F6489" w:rsidRDefault="00B84EF6">
            <w:pPr>
              <w:spacing w:after="80" w:line="240" w:lineRule="exact"/>
              <w:jc w:val="both"/>
            </w:pPr>
            <w:r>
              <w:rPr>
                <w:rFonts w:ascii="Times New Roman" w:hAnsi="Times New Roman"/>
                <w:color w:val="000000"/>
                <w:sz w:val="24"/>
              </w:rPr>
              <w:t xml:space="preserve">36 Y ahora bien, he aquí, respecto de lo que hablé concerniente a aquellos que el Señor ha escogido, sí, los tres que fueron arrebatados a los cielos, que no sabía yo si habían sido purificados de la </w:t>
            </w:r>
            <w:r>
              <w:rPr>
                <w:rFonts w:ascii="Times New Roman" w:hAnsi="Times New Roman"/>
                <w:color w:val="000000"/>
                <w:sz w:val="24"/>
              </w:rPr>
              <w:t>mortalidad a la inmortalidad,</w:t>
            </w:r>
          </w:p>
        </w:tc>
      </w:tr>
      <w:tr w:rsidR="007F6489" w14:paraId="128694AE" w14:textId="77777777">
        <w:tc>
          <w:tcPr>
            <w:tcW w:w="5544" w:type="dxa"/>
            <w:tcBorders>
              <w:top w:val="nil"/>
              <w:left w:val="nil"/>
              <w:bottom w:val="nil"/>
              <w:right w:val="single" w:sz="4" w:space="0" w:color="auto"/>
            </w:tcBorders>
          </w:tcPr>
          <w:p w14:paraId="6D626952" w14:textId="77777777" w:rsidR="007F6489" w:rsidRDefault="00B84EF6">
            <w:pPr>
              <w:spacing w:after="80" w:line="240" w:lineRule="exact"/>
              <w:jc w:val="both"/>
            </w:pPr>
            <w:r>
              <w:rPr>
                <w:rFonts w:ascii="Times New Roman" w:hAnsi="Times New Roman"/>
                <w:color w:val="000000"/>
                <w:sz w:val="24"/>
              </w:rPr>
              <w:t>37 aber siehe, seit ich geschrieben habe, habe ich den Herrn gefragt, und er hat es mir kundgetan, dass notwendigerweise an ihrem Leib eine Veränderung bewirkt werden musste, denn sonst hätten sie notwendigerweise den Tod schmecken müssen;</w:t>
            </w:r>
          </w:p>
        </w:tc>
        <w:tc>
          <w:tcPr>
            <w:tcW w:w="5544" w:type="dxa"/>
            <w:tcBorders>
              <w:top w:val="nil"/>
              <w:left w:val="single" w:sz="4" w:space="0" w:color="auto"/>
              <w:bottom w:val="nil"/>
              <w:right w:val="nil"/>
            </w:tcBorders>
          </w:tcPr>
          <w:p w14:paraId="736F5E6E" w14:textId="77777777" w:rsidR="007F6489" w:rsidRDefault="00B84EF6">
            <w:pPr>
              <w:spacing w:after="80" w:line="240" w:lineRule="exact"/>
              <w:jc w:val="both"/>
            </w:pPr>
            <w:r>
              <w:rPr>
                <w:rFonts w:ascii="Times New Roman" w:hAnsi="Times New Roman"/>
                <w:color w:val="000000"/>
                <w:sz w:val="24"/>
              </w:rPr>
              <w:t>37 he aquí, después que escribí, he preguntado al Señor, y él me ha manifestado que es necesario que se efectúe un cambio en sus cuerpos, o de lo contrario, será menester que prueben la muerte;</w:t>
            </w:r>
          </w:p>
        </w:tc>
      </w:tr>
      <w:tr w:rsidR="007F6489" w14:paraId="1EBB3BD1" w14:textId="77777777">
        <w:tc>
          <w:tcPr>
            <w:tcW w:w="5544" w:type="dxa"/>
            <w:tcBorders>
              <w:top w:val="nil"/>
              <w:left w:val="nil"/>
              <w:bottom w:val="nil"/>
              <w:right w:val="single" w:sz="4" w:space="0" w:color="auto"/>
            </w:tcBorders>
          </w:tcPr>
          <w:p w14:paraId="50028E48" w14:textId="77777777" w:rsidR="007F6489" w:rsidRDefault="00B84EF6">
            <w:pPr>
              <w:spacing w:after="80" w:line="240" w:lineRule="exact"/>
              <w:jc w:val="both"/>
            </w:pPr>
            <w:r>
              <w:rPr>
                <w:rFonts w:ascii="Times New Roman" w:hAnsi="Times New Roman"/>
                <w:color w:val="000000"/>
                <w:sz w:val="24"/>
              </w:rPr>
              <w:t>38 darum, damit sie nicht den Tod schmecken müssten, wurde eine Veränderung an ihrem Leib bewirkt, damit sie weder Schmerz noch Kummer empfänden, außer wegen der Sünden der Welt.</w:t>
            </w:r>
          </w:p>
        </w:tc>
        <w:tc>
          <w:tcPr>
            <w:tcW w:w="5544" w:type="dxa"/>
            <w:tcBorders>
              <w:top w:val="nil"/>
              <w:left w:val="single" w:sz="4" w:space="0" w:color="auto"/>
              <w:bottom w:val="nil"/>
              <w:right w:val="nil"/>
            </w:tcBorders>
          </w:tcPr>
          <w:p w14:paraId="0D194D68" w14:textId="77777777" w:rsidR="007F6489" w:rsidRDefault="00B84EF6">
            <w:pPr>
              <w:spacing w:after="80" w:line="240" w:lineRule="exact"/>
              <w:jc w:val="both"/>
            </w:pPr>
            <w:r>
              <w:rPr>
                <w:rFonts w:ascii="Times New Roman" w:hAnsi="Times New Roman"/>
                <w:color w:val="000000"/>
                <w:sz w:val="24"/>
              </w:rPr>
              <w:t>38 por tanto, para que no tuviesen que probar la muerte, se verificó un cambio en sus cuerpos, a fin de que no padeciesen dolor ni pesar, sino por los pecados del mundo.</w:t>
            </w:r>
          </w:p>
        </w:tc>
      </w:tr>
      <w:tr w:rsidR="007F6489" w14:paraId="545C2573" w14:textId="77777777">
        <w:tc>
          <w:tcPr>
            <w:tcW w:w="5544" w:type="dxa"/>
            <w:tcBorders>
              <w:top w:val="nil"/>
              <w:left w:val="nil"/>
              <w:bottom w:val="nil"/>
              <w:right w:val="single" w:sz="4" w:space="0" w:color="auto"/>
            </w:tcBorders>
          </w:tcPr>
          <w:p w14:paraId="0FF27AC6" w14:textId="77777777" w:rsidR="007F6489" w:rsidRDefault="00B84EF6">
            <w:pPr>
              <w:spacing w:after="80" w:line="240" w:lineRule="exact"/>
              <w:jc w:val="both"/>
            </w:pPr>
            <w:r>
              <w:rPr>
                <w:rFonts w:ascii="Times New Roman" w:hAnsi="Times New Roman"/>
                <w:color w:val="000000"/>
                <w:sz w:val="24"/>
              </w:rPr>
              <w:t>39 Nun war diese Veränderung nicht gleich der, die am letzten Tag stattfinden wird; sondern es wurde an ihnen eine Veränderung bewirkt, sodass der Satan keine Macht über sie haben konnte, dass er sie nicht versuchen konnte; und sie wurden im Fleische geheiligt, sodass sie heilig waren und dass die Mächte der Erde sie nicht halten konnten.</w:t>
            </w:r>
          </w:p>
        </w:tc>
        <w:tc>
          <w:tcPr>
            <w:tcW w:w="5544" w:type="dxa"/>
            <w:tcBorders>
              <w:top w:val="nil"/>
              <w:left w:val="single" w:sz="4" w:space="0" w:color="auto"/>
              <w:bottom w:val="nil"/>
              <w:right w:val="nil"/>
            </w:tcBorders>
          </w:tcPr>
          <w:p w14:paraId="645CBA18" w14:textId="77777777" w:rsidR="007F6489" w:rsidRDefault="00B84EF6">
            <w:pPr>
              <w:spacing w:after="80" w:line="240" w:lineRule="exact"/>
              <w:jc w:val="both"/>
            </w:pPr>
            <w:r>
              <w:rPr>
                <w:rFonts w:ascii="Times New Roman" w:hAnsi="Times New Roman"/>
                <w:color w:val="000000"/>
                <w:sz w:val="24"/>
              </w:rPr>
              <w:t>39 Mas este cambio no fue igual al que se verificará en el postrer día; pero se efectuó un cambio en ellos, de modo que Satanás no tuviera poder sobre ellos, para que no pudiera tentarlos; y fueron santificados en la carne, a fin de que fuesen santos, y no los pudiesen contener los poderes de la tierra.</w:t>
            </w:r>
          </w:p>
        </w:tc>
      </w:tr>
      <w:tr w:rsidR="007F6489" w14:paraId="7D439367" w14:textId="77777777">
        <w:tc>
          <w:tcPr>
            <w:tcW w:w="5544" w:type="dxa"/>
            <w:tcBorders>
              <w:top w:val="nil"/>
              <w:left w:val="nil"/>
              <w:bottom w:val="nil"/>
              <w:right w:val="single" w:sz="4" w:space="0" w:color="auto"/>
            </w:tcBorders>
          </w:tcPr>
          <w:p w14:paraId="6E159AD8" w14:textId="77777777" w:rsidR="007F6489" w:rsidRDefault="00B84EF6">
            <w:pPr>
              <w:spacing w:after="80" w:line="240" w:lineRule="exact"/>
              <w:jc w:val="both"/>
            </w:pPr>
            <w:r>
              <w:rPr>
                <w:rFonts w:ascii="Times New Roman" w:hAnsi="Times New Roman"/>
                <w:color w:val="000000"/>
                <w:sz w:val="24"/>
              </w:rPr>
              <w:t xml:space="preserve">40 Und in diesem Zustand sollen sie bis zum Tag des Gerichts </w:t>
            </w:r>
            <w:r>
              <w:rPr>
                <w:rFonts w:ascii="Times New Roman" w:hAnsi="Times New Roman"/>
                <w:color w:val="000000"/>
                <w:sz w:val="24"/>
              </w:rPr>
              <w:t>Christi verbleiben; und an dem Tag sollen sie eine größere Veränderung empfangen und ins Reich des Vaters aufgenommen werden, um nie mehr hinauszugehen, sondern um ewiglich mit Gott in den Himmeln zu wohnen.</w:t>
            </w:r>
          </w:p>
        </w:tc>
        <w:tc>
          <w:tcPr>
            <w:tcW w:w="5544" w:type="dxa"/>
            <w:tcBorders>
              <w:top w:val="nil"/>
              <w:left w:val="single" w:sz="4" w:space="0" w:color="auto"/>
              <w:bottom w:val="nil"/>
              <w:right w:val="nil"/>
            </w:tcBorders>
          </w:tcPr>
          <w:p w14:paraId="4DE24A27" w14:textId="77777777" w:rsidR="007F6489" w:rsidRDefault="00B84EF6">
            <w:pPr>
              <w:spacing w:after="80" w:line="240" w:lineRule="exact"/>
              <w:jc w:val="both"/>
            </w:pPr>
            <w:r>
              <w:rPr>
                <w:rFonts w:ascii="Times New Roman" w:hAnsi="Times New Roman"/>
                <w:color w:val="000000"/>
                <w:sz w:val="24"/>
              </w:rPr>
              <w:t>40 Y en este estado habrían de permanecer hasta el día del juicio de Cristo; y en ese día habrían de pasar por un cambio mayor, y ser recibidos en el reino del Padre para nunca más salir, sino para morar con Dios eternamente en los cielos.</w:t>
            </w:r>
          </w:p>
        </w:tc>
      </w:tr>
    </w:tbl>
    <w:p w14:paraId="247AE36F"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DD30B28" w14:textId="77777777">
        <w:tc>
          <w:tcPr>
            <w:tcW w:w="5544" w:type="dxa"/>
            <w:tcBorders>
              <w:top w:val="nil"/>
              <w:left w:val="nil"/>
              <w:bottom w:val="nil"/>
              <w:right w:val="single" w:sz="4" w:space="0" w:color="auto"/>
            </w:tcBorders>
          </w:tcPr>
          <w:p w14:paraId="1973ED79" w14:textId="77777777" w:rsidR="007F6489" w:rsidRDefault="00B84EF6">
            <w:pPr>
              <w:spacing w:after="80" w:line="240" w:lineRule="exact"/>
              <w:jc w:val="center"/>
            </w:pPr>
            <w:r>
              <w:rPr>
                <w:rFonts w:ascii="Times New Roman" w:hAnsi="Times New Roman"/>
                <w:b/>
                <w:color w:val="000000"/>
                <w:sz w:val="24"/>
              </w:rPr>
              <w:t>KAPITEL 29</w:t>
            </w:r>
          </w:p>
        </w:tc>
        <w:tc>
          <w:tcPr>
            <w:tcW w:w="5544" w:type="dxa"/>
            <w:tcBorders>
              <w:top w:val="nil"/>
              <w:left w:val="single" w:sz="4" w:space="0" w:color="auto"/>
              <w:bottom w:val="nil"/>
              <w:right w:val="nil"/>
            </w:tcBorders>
          </w:tcPr>
          <w:p w14:paraId="0F69EDC3" w14:textId="77777777" w:rsidR="007F6489" w:rsidRDefault="00B84EF6">
            <w:pPr>
              <w:spacing w:after="80" w:line="240" w:lineRule="exact"/>
              <w:jc w:val="center"/>
            </w:pPr>
            <w:r>
              <w:rPr>
                <w:rFonts w:ascii="Times New Roman" w:hAnsi="Times New Roman"/>
                <w:b/>
                <w:color w:val="000000"/>
                <w:sz w:val="24"/>
              </w:rPr>
              <w:t>CAPÍTULO 29</w:t>
            </w:r>
          </w:p>
        </w:tc>
      </w:tr>
      <w:tr w:rsidR="007F6489" w14:paraId="06770E00" w14:textId="77777777">
        <w:tc>
          <w:tcPr>
            <w:tcW w:w="5544" w:type="dxa"/>
            <w:tcBorders>
              <w:top w:val="nil"/>
              <w:left w:val="nil"/>
              <w:bottom w:val="nil"/>
              <w:right w:val="single" w:sz="4" w:space="0" w:color="auto"/>
            </w:tcBorders>
          </w:tcPr>
          <w:p w14:paraId="545FFC02" w14:textId="77777777" w:rsidR="007F6489" w:rsidRDefault="00B84EF6">
            <w:pPr>
              <w:spacing w:after="80" w:line="240" w:lineRule="exact"/>
              <w:jc w:val="both"/>
            </w:pPr>
            <w:r>
              <w:rPr>
                <w:rFonts w:ascii="Times New Roman" w:hAnsi="Times New Roman"/>
                <w:i/>
                <w:color w:val="000000"/>
                <w:sz w:val="24"/>
              </w:rPr>
              <w:t>Das Hervorkommen des Buches Mormon ist ein Zeichen, dass der Herr begonnen hat, Israel zu sammeln und seine Bündnisse zu erfüllen – Diejenigen, die seine Offenbarungen und Gaben der Letzten Tage ablehnen, werden verflucht werden. Um 34/35 n. Chr.</w:t>
            </w:r>
          </w:p>
        </w:tc>
        <w:tc>
          <w:tcPr>
            <w:tcW w:w="5544" w:type="dxa"/>
            <w:tcBorders>
              <w:top w:val="nil"/>
              <w:left w:val="single" w:sz="4" w:space="0" w:color="auto"/>
              <w:bottom w:val="nil"/>
              <w:right w:val="nil"/>
            </w:tcBorders>
          </w:tcPr>
          <w:p w14:paraId="0153C9F3" w14:textId="77777777" w:rsidR="007F6489" w:rsidRDefault="00B84EF6">
            <w:pPr>
              <w:spacing w:after="80" w:line="240" w:lineRule="exact"/>
              <w:jc w:val="both"/>
            </w:pPr>
            <w:r>
              <w:rPr>
                <w:rFonts w:ascii="Times New Roman" w:hAnsi="Times New Roman"/>
                <w:i/>
                <w:color w:val="000000"/>
                <w:sz w:val="24"/>
              </w:rPr>
              <w:t>La aparición del Libro de Mormón es una señal de que el Señor ha empezado a recoger a Israel y a cumplir Sus convenios — Los que rechacen Sus revelaciones y dones de los postreros días serán maldecidos. Aproximadamente 34–35 d.C.</w:t>
            </w:r>
          </w:p>
        </w:tc>
      </w:tr>
      <w:tr w:rsidR="007F6489" w14:paraId="2AE0F759" w14:textId="77777777">
        <w:tc>
          <w:tcPr>
            <w:tcW w:w="5544" w:type="dxa"/>
            <w:tcBorders>
              <w:top w:val="nil"/>
              <w:left w:val="nil"/>
              <w:bottom w:val="nil"/>
              <w:right w:val="single" w:sz="4" w:space="0" w:color="auto"/>
            </w:tcBorders>
          </w:tcPr>
          <w:p w14:paraId="2060DB9D" w14:textId="77777777" w:rsidR="007F6489" w:rsidRDefault="00B84EF6">
            <w:pPr>
              <w:spacing w:after="80" w:line="240" w:lineRule="exact"/>
              <w:jc w:val="both"/>
            </w:pPr>
            <w:r>
              <w:rPr>
                <w:rFonts w:ascii="Times New Roman" w:hAnsi="Times New Roman"/>
                <w:color w:val="000000"/>
                <w:sz w:val="24"/>
              </w:rPr>
              <w:t>1 Und nun siehe, ich sage euch: Wenn der Herr es in seiner Weisheit für richtig hält, dass diese Worte gemäß seinem Wort an die Anderen gelangen, dann könnt ihr wissen, dass der Bund, den der Vater mit den Kindern Israel in Bezug auf ihre Wiederherstellung in die Länder ihres Erbteils gemacht hat, bereits anfängt, erfüllt zu werden.</w:t>
            </w:r>
          </w:p>
        </w:tc>
        <w:tc>
          <w:tcPr>
            <w:tcW w:w="5544" w:type="dxa"/>
            <w:tcBorders>
              <w:top w:val="nil"/>
              <w:left w:val="single" w:sz="4" w:space="0" w:color="auto"/>
              <w:bottom w:val="nil"/>
              <w:right w:val="nil"/>
            </w:tcBorders>
          </w:tcPr>
          <w:p w14:paraId="3ED5CB31" w14:textId="77777777" w:rsidR="007F6489" w:rsidRDefault="00B84EF6">
            <w:pPr>
              <w:spacing w:after="80" w:line="240" w:lineRule="exact"/>
              <w:jc w:val="both"/>
            </w:pPr>
            <w:r>
              <w:rPr>
                <w:rFonts w:ascii="Times New Roman" w:hAnsi="Times New Roman"/>
                <w:color w:val="000000"/>
                <w:sz w:val="24"/>
              </w:rPr>
              <w:t>1 Y ahora bien, he aquí os digo que cuando el Señor, en su sabiduría, juzgue prudente que lleguen estas cosas a los gentiles, según su palabra, entonces sabréis que ya empieza a cumplirse el convenio que el Padre ha hecho con los hijos de Israel, concerniente a su restauración a las tierras de su herencia.</w:t>
            </w:r>
          </w:p>
        </w:tc>
      </w:tr>
      <w:tr w:rsidR="007F6489" w14:paraId="0E0F4DE6" w14:textId="77777777">
        <w:tc>
          <w:tcPr>
            <w:tcW w:w="5544" w:type="dxa"/>
            <w:tcBorders>
              <w:top w:val="nil"/>
              <w:left w:val="nil"/>
              <w:bottom w:val="nil"/>
              <w:right w:val="single" w:sz="4" w:space="0" w:color="auto"/>
            </w:tcBorders>
          </w:tcPr>
          <w:p w14:paraId="137DD9B7" w14:textId="77777777" w:rsidR="007F6489" w:rsidRDefault="00B84EF6">
            <w:pPr>
              <w:spacing w:after="80" w:line="240" w:lineRule="exact"/>
              <w:jc w:val="both"/>
            </w:pPr>
            <w:r>
              <w:rPr>
                <w:rFonts w:ascii="Times New Roman" w:hAnsi="Times New Roman"/>
                <w:color w:val="000000"/>
                <w:sz w:val="24"/>
              </w:rPr>
              <w:t>2 Und ihr könnt wissen, dass die Worte des Herrn, die von den heiligen Propheten gesprochen worden sind, sich alle erfüllen werden; und ihr braucht nicht zu sagen, der Herr verzögere es, zu den Kindern Israel zu kommen.</w:t>
            </w:r>
          </w:p>
        </w:tc>
        <w:tc>
          <w:tcPr>
            <w:tcW w:w="5544" w:type="dxa"/>
            <w:tcBorders>
              <w:top w:val="nil"/>
              <w:left w:val="single" w:sz="4" w:space="0" w:color="auto"/>
              <w:bottom w:val="nil"/>
              <w:right w:val="nil"/>
            </w:tcBorders>
          </w:tcPr>
          <w:p w14:paraId="5E1606CA" w14:textId="77777777" w:rsidR="007F6489" w:rsidRDefault="00B84EF6">
            <w:pPr>
              <w:spacing w:after="80" w:line="240" w:lineRule="exact"/>
              <w:jc w:val="both"/>
            </w:pPr>
            <w:r>
              <w:rPr>
                <w:rFonts w:ascii="Times New Roman" w:hAnsi="Times New Roman"/>
                <w:color w:val="000000"/>
                <w:sz w:val="24"/>
              </w:rPr>
              <w:t>2 Y podréis saber que las palabras del Señor, que han declarado los santos profetas, se cumplirán todas; y no tendréis que decir que el Señor demora su venida a los hijos de Israel.</w:t>
            </w:r>
          </w:p>
        </w:tc>
      </w:tr>
      <w:tr w:rsidR="007F6489" w14:paraId="007817B1" w14:textId="77777777">
        <w:tc>
          <w:tcPr>
            <w:tcW w:w="5544" w:type="dxa"/>
            <w:tcBorders>
              <w:top w:val="nil"/>
              <w:left w:val="nil"/>
              <w:bottom w:val="nil"/>
              <w:right w:val="single" w:sz="4" w:space="0" w:color="auto"/>
            </w:tcBorders>
          </w:tcPr>
          <w:p w14:paraId="7C2C3436" w14:textId="77777777" w:rsidR="007F6489" w:rsidRDefault="00B84EF6">
            <w:pPr>
              <w:spacing w:after="80" w:line="240" w:lineRule="exact"/>
              <w:jc w:val="both"/>
            </w:pPr>
            <w:r>
              <w:rPr>
                <w:rFonts w:ascii="Times New Roman" w:hAnsi="Times New Roman"/>
                <w:color w:val="000000"/>
                <w:sz w:val="24"/>
              </w:rPr>
              <w:t xml:space="preserve">3 Und ihr braucht euch im Herzen nicht </w:t>
            </w:r>
            <w:r>
              <w:rPr>
                <w:rFonts w:ascii="Times New Roman" w:hAnsi="Times New Roman"/>
                <w:color w:val="000000"/>
                <w:sz w:val="24"/>
              </w:rPr>
              <w:t>einzubilden, die Worte, die gesprochen worden sind, seien unnütz; denn siehe, der Herr wird seines Bundes gedenken, den er für sein Volk des Hauses Israel gemacht hat.</w:t>
            </w:r>
          </w:p>
        </w:tc>
        <w:tc>
          <w:tcPr>
            <w:tcW w:w="5544" w:type="dxa"/>
            <w:tcBorders>
              <w:top w:val="nil"/>
              <w:left w:val="single" w:sz="4" w:space="0" w:color="auto"/>
              <w:bottom w:val="nil"/>
              <w:right w:val="nil"/>
            </w:tcBorders>
          </w:tcPr>
          <w:p w14:paraId="46DBFCA5" w14:textId="77777777" w:rsidR="007F6489" w:rsidRDefault="00B84EF6">
            <w:pPr>
              <w:spacing w:after="80" w:line="240" w:lineRule="exact"/>
              <w:jc w:val="both"/>
            </w:pPr>
            <w:r>
              <w:rPr>
                <w:rFonts w:ascii="Times New Roman" w:hAnsi="Times New Roman"/>
                <w:color w:val="000000"/>
                <w:sz w:val="24"/>
              </w:rPr>
              <w:t>3 Y no tenéis por qué imaginaros en vuestros corazones que son en vano las palabras que se han hablado, pues he aquí, el Señor se acordará del convenio que ha hecho con su pueblo de la casa de Israel.</w:t>
            </w:r>
          </w:p>
        </w:tc>
      </w:tr>
      <w:tr w:rsidR="007F6489" w14:paraId="5F00501C" w14:textId="77777777">
        <w:tc>
          <w:tcPr>
            <w:tcW w:w="5544" w:type="dxa"/>
            <w:tcBorders>
              <w:top w:val="nil"/>
              <w:left w:val="nil"/>
              <w:bottom w:val="nil"/>
              <w:right w:val="single" w:sz="4" w:space="0" w:color="auto"/>
            </w:tcBorders>
          </w:tcPr>
          <w:p w14:paraId="1A319B4C" w14:textId="77777777" w:rsidR="007F6489" w:rsidRDefault="00B84EF6">
            <w:pPr>
              <w:spacing w:after="80" w:line="240" w:lineRule="exact"/>
              <w:jc w:val="both"/>
            </w:pPr>
            <w:r>
              <w:rPr>
                <w:rFonts w:ascii="Times New Roman" w:hAnsi="Times New Roman"/>
                <w:color w:val="000000"/>
                <w:sz w:val="24"/>
              </w:rPr>
              <w:t>4 Und wenn ihr seht, dass diese Worte unter euch hervorkommen, dann braucht ihr nicht länger das Wirken des Herrn verächtlich zurückzuweisen, denn das Schwert seiner Gerechtigkeit ist in seiner rechten Hand; und siehe, wenn ihr an dem Tag sein Wirken verächtlich zurückweist, wird er es bald über euch kommen lassen.</w:t>
            </w:r>
          </w:p>
        </w:tc>
        <w:tc>
          <w:tcPr>
            <w:tcW w:w="5544" w:type="dxa"/>
            <w:tcBorders>
              <w:top w:val="nil"/>
              <w:left w:val="single" w:sz="4" w:space="0" w:color="auto"/>
              <w:bottom w:val="nil"/>
              <w:right w:val="nil"/>
            </w:tcBorders>
          </w:tcPr>
          <w:p w14:paraId="7C1F7CB6" w14:textId="77777777" w:rsidR="007F6489" w:rsidRDefault="00B84EF6">
            <w:pPr>
              <w:spacing w:after="80" w:line="240" w:lineRule="exact"/>
              <w:jc w:val="both"/>
            </w:pPr>
            <w:r>
              <w:rPr>
                <w:rFonts w:ascii="Times New Roman" w:hAnsi="Times New Roman"/>
                <w:color w:val="000000"/>
                <w:sz w:val="24"/>
              </w:rPr>
              <w:t>4 Y cuando veáis que estas palabras aparecen entre vosotros, no desdeñéis ya más los hechos del Señor, porque la espada de su justicia se halla en su diestra; y he aquí, si en aquel día despreciáis sus obras, él hará que pronto os alcance.</w:t>
            </w:r>
          </w:p>
        </w:tc>
      </w:tr>
      <w:tr w:rsidR="007F6489" w14:paraId="38ECDE2B" w14:textId="77777777">
        <w:tc>
          <w:tcPr>
            <w:tcW w:w="5544" w:type="dxa"/>
            <w:tcBorders>
              <w:top w:val="nil"/>
              <w:left w:val="nil"/>
              <w:bottom w:val="nil"/>
              <w:right w:val="single" w:sz="4" w:space="0" w:color="auto"/>
            </w:tcBorders>
          </w:tcPr>
          <w:p w14:paraId="2A0E1951" w14:textId="77777777" w:rsidR="007F6489" w:rsidRDefault="00B84EF6">
            <w:pPr>
              <w:spacing w:after="80" w:line="240" w:lineRule="exact"/>
              <w:jc w:val="both"/>
            </w:pPr>
            <w:r>
              <w:rPr>
                <w:rFonts w:ascii="Times New Roman" w:hAnsi="Times New Roman"/>
                <w:color w:val="000000"/>
                <w:sz w:val="24"/>
              </w:rPr>
              <w:t>5 Weh dem, der das Wirken des Herrn verächtlich zurückweist; ja, weh dem, der den Christus und seine Werke leugnet!</w:t>
            </w:r>
          </w:p>
        </w:tc>
        <w:tc>
          <w:tcPr>
            <w:tcW w:w="5544" w:type="dxa"/>
            <w:tcBorders>
              <w:top w:val="nil"/>
              <w:left w:val="single" w:sz="4" w:space="0" w:color="auto"/>
              <w:bottom w:val="nil"/>
              <w:right w:val="nil"/>
            </w:tcBorders>
          </w:tcPr>
          <w:p w14:paraId="79EDF56A" w14:textId="77777777" w:rsidR="007F6489" w:rsidRDefault="00B84EF6">
            <w:pPr>
              <w:spacing w:after="80" w:line="240" w:lineRule="exact"/>
              <w:jc w:val="both"/>
            </w:pPr>
            <w:r>
              <w:rPr>
                <w:rFonts w:ascii="Times New Roman" w:hAnsi="Times New Roman"/>
                <w:color w:val="000000"/>
                <w:sz w:val="24"/>
              </w:rPr>
              <w:t>5 ¡Ay de aquel que desdeñe los hechos del Señor; sí, ay de aquel que niegue al Cristo y sus obras!</w:t>
            </w:r>
          </w:p>
        </w:tc>
      </w:tr>
      <w:tr w:rsidR="007F6489" w14:paraId="35ED190B" w14:textId="77777777">
        <w:tc>
          <w:tcPr>
            <w:tcW w:w="5544" w:type="dxa"/>
            <w:tcBorders>
              <w:top w:val="nil"/>
              <w:left w:val="nil"/>
              <w:bottom w:val="nil"/>
              <w:right w:val="single" w:sz="4" w:space="0" w:color="auto"/>
            </w:tcBorders>
          </w:tcPr>
          <w:p w14:paraId="7213D86E" w14:textId="77777777" w:rsidR="007F6489" w:rsidRDefault="00B84EF6">
            <w:pPr>
              <w:spacing w:after="80" w:line="240" w:lineRule="exact"/>
              <w:jc w:val="both"/>
            </w:pPr>
            <w:r>
              <w:rPr>
                <w:rFonts w:ascii="Times New Roman" w:hAnsi="Times New Roman"/>
                <w:color w:val="000000"/>
                <w:sz w:val="24"/>
              </w:rPr>
              <w:t>6 Ja, weh dem, der die Offenbarungen des Herrn leugnet und der sagt, der Herr wirke nicht länger durch Offenbarung oder durch Prophezeiung oder durch Gaben oder durch Zungenrede oder durch Heilungen oder durch die Macht des Heiligen Geistes!</w:t>
            </w:r>
          </w:p>
        </w:tc>
        <w:tc>
          <w:tcPr>
            <w:tcW w:w="5544" w:type="dxa"/>
            <w:tcBorders>
              <w:top w:val="nil"/>
              <w:left w:val="single" w:sz="4" w:space="0" w:color="auto"/>
              <w:bottom w:val="nil"/>
              <w:right w:val="nil"/>
            </w:tcBorders>
          </w:tcPr>
          <w:p w14:paraId="7E62F8BB" w14:textId="77777777" w:rsidR="007F6489" w:rsidRDefault="00B84EF6">
            <w:pPr>
              <w:spacing w:after="80" w:line="240" w:lineRule="exact"/>
              <w:jc w:val="both"/>
            </w:pPr>
            <w:r>
              <w:rPr>
                <w:rFonts w:ascii="Times New Roman" w:hAnsi="Times New Roman"/>
                <w:color w:val="000000"/>
                <w:sz w:val="24"/>
              </w:rPr>
              <w:t>6 Sí, ¡ay de aquel que niegue las revelaciones del Señor, y del que diga que el Señor ya no obra por revelación, ni por profecía, ni por dones, ni por lenguas, ni por sanidades, ni por el poder del Espíritu Santo!</w:t>
            </w:r>
          </w:p>
        </w:tc>
      </w:tr>
      <w:tr w:rsidR="007F6489" w14:paraId="2C344663" w14:textId="77777777">
        <w:tc>
          <w:tcPr>
            <w:tcW w:w="5544" w:type="dxa"/>
            <w:tcBorders>
              <w:top w:val="nil"/>
              <w:left w:val="nil"/>
              <w:bottom w:val="nil"/>
              <w:right w:val="single" w:sz="4" w:space="0" w:color="auto"/>
            </w:tcBorders>
          </w:tcPr>
          <w:p w14:paraId="63E67F41" w14:textId="77777777" w:rsidR="007F6489" w:rsidRDefault="00B84EF6">
            <w:pPr>
              <w:spacing w:after="80" w:line="240" w:lineRule="exact"/>
              <w:jc w:val="both"/>
            </w:pPr>
            <w:r>
              <w:rPr>
                <w:rFonts w:ascii="Times New Roman" w:hAnsi="Times New Roman"/>
                <w:color w:val="000000"/>
                <w:sz w:val="24"/>
              </w:rPr>
              <w:t>7 Ja, und weh dem, der, um Gewinn zu machen, an jenem Tag sagen wird, es könne keine Wundertat durch Jesus Christus bewirkt werden; denn wer dies tut, der wird wie der Sohn des Verderbens werden, für den es gemäß dem Wort Christi keine Barmherzigkeit gegeben hat!</w:t>
            </w:r>
          </w:p>
        </w:tc>
        <w:tc>
          <w:tcPr>
            <w:tcW w:w="5544" w:type="dxa"/>
            <w:tcBorders>
              <w:top w:val="nil"/>
              <w:left w:val="single" w:sz="4" w:space="0" w:color="auto"/>
              <w:bottom w:val="nil"/>
              <w:right w:val="nil"/>
            </w:tcBorders>
          </w:tcPr>
          <w:p w14:paraId="1CACCCAA" w14:textId="77777777" w:rsidR="007F6489" w:rsidRDefault="00B84EF6">
            <w:pPr>
              <w:spacing w:after="80" w:line="240" w:lineRule="exact"/>
              <w:jc w:val="both"/>
            </w:pPr>
            <w:r>
              <w:rPr>
                <w:rFonts w:ascii="Times New Roman" w:hAnsi="Times New Roman"/>
                <w:color w:val="000000"/>
                <w:sz w:val="24"/>
              </w:rPr>
              <w:t>7 Sí, y, ¡ay de aquel que en ese día diga, para obtener lucro, que Jesucristo no puede hacer ningún milagro! Porque el que diga esto vendrá a ser como el hijo de perdición, para quien no hubo misericordia, según la palabra de Cristo.</w:t>
            </w:r>
          </w:p>
        </w:tc>
      </w:tr>
      <w:tr w:rsidR="007F6489" w14:paraId="3B89A224" w14:textId="77777777">
        <w:tc>
          <w:tcPr>
            <w:tcW w:w="5544" w:type="dxa"/>
            <w:tcBorders>
              <w:top w:val="nil"/>
              <w:left w:val="nil"/>
              <w:bottom w:val="nil"/>
              <w:right w:val="single" w:sz="4" w:space="0" w:color="auto"/>
            </w:tcBorders>
          </w:tcPr>
          <w:p w14:paraId="6C7D1961" w14:textId="77777777" w:rsidR="007F6489" w:rsidRDefault="00B84EF6">
            <w:pPr>
              <w:spacing w:after="80" w:line="240" w:lineRule="exact"/>
              <w:jc w:val="both"/>
            </w:pPr>
            <w:r>
              <w:rPr>
                <w:rFonts w:ascii="Times New Roman" w:hAnsi="Times New Roman"/>
                <w:color w:val="000000"/>
                <w:sz w:val="24"/>
              </w:rPr>
              <w:t>8 Ja, und ihr braucht die Juden oder sonst jemand vom Überrest des Hauses Israel nicht länger zu verspotten oder verächtlich zurückzuweisen oder ins Lächerliche zu ziehen; denn siehe, der Herr gedenkt seines Bundes für sie, und er wird mit ihnen so verfahren, wie er es geschworen hat.</w:t>
            </w:r>
          </w:p>
        </w:tc>
        <w:tc>
          <w:tcPr>
            <w:tcW w:w="5544" w:type="dxa"/>
            <w:tcBorders>
              <w:top w:val="nil"/>
              <w:left w:val="single" w:sz="4" w:space="0" w:color="auto"/>
              <w:bottom w:val="nil"/>
              <w:right w:val="nil"/>
            </w:tcBorders>
          </w:tcPr>
          <w:p w14:paraId="1643A124" w14:textId="77777777" w:rsidR="007F6489" w:rsidRDefault="00B84EF6">
            <w:pPr>
              <w:spacing w:after="80" w:line="240" w:lineRule="exact"/>
              <w:jc w:val="both"/>
            </w:pPr>
            <w:r>
              <w:rPr>
                <w:rFonts w:ascii="Times New Roman" w:hAnsi="Times New Roman"/>
                <w:color w:val="000000"/>
                <w:sz w:val="24"/>
              </w:rPr>
              <w:t>8 Sí, y ya no tenéis que escarnecer ni desdeñar a los judíos, ni hacer burla de ellos, ni de ninguno del resto de la casa de Israel; porque he aquí, el Señor se acuerda de su convenio con ellos, y hará con ellos según lo que ha jurado.</w:t>
            </w:r>
          </w:p>
        </w:tc>
      </w:tr>
      <w:tr w:rsidR="007F6489" w14:paraId="12D2B971" w14:textId="77777777">
        <w:tc>
          <w:tcPr>
            <w:tcW w:w="5544" w:type="dxa"/>
            <w:tcBorders>
              <w:top w:val="nil"/>
              <w:left w:val="nil"/>
              <w:bottom w:val="nil"/>
              <w:right w:val="single" w:sz="4" w:space="0" w:color="auto"/>
            </w:tcBorders>
          </w:tcPr>
          <w:p w14:paraId="2A1E2488" w14:textId="77777777" w:rsidR="007F6489" w:rsidRDefault="00B84EF6">
            <w:pPr>
              <w:spacing w:after="80" w:line="240" w:lineRule="exact"/>
              <w:jc w:val="both"/>
            </w:pPr>
            <w:r>
              <w:rPr>
                <w:rFonts w:ascii="Times New Roman" w:hAnsi="Times New Roman"/>
                <w:color w:val="000000"/>
                <w:sz w:val="24"/>
              </w:rPr>
              <w:t>9 Darum braucht ihr nicht zu meinen, ihr könntet die rechte Hand des Herrn nach links wenden, damit er nicht Gericht halte, um den Bund zu erfüllen, den er für das Haus Israel gemacht hat.</w:t>
            </w:r>
          </w:p>
        </w:tc>
        <w:tc>
          <w:tcPr>
            <w:tcW w:w="5544" w:type="dxa"/>
            <w:tcBorders>
              <w:top w:val="nil"/>
              <w:left w:val="single" w:sz="4" w:space="0" w:color="auto"/>
              <w:bottom w:val="nil"/>
              <w:right w:val="nil"/>
            </w:tcBorders>
          </w:tcPr>
          <w:p w14:paraId="616C4CFF" w14:textId="77777777" w:rsidR="007F6489" w:rsidRDefault="00B84EF6">
            <w:pPr>
              <w:spacing w:after="80" w:line="240" w:lineRule="exact"/>
              <w:jc w:val="both"/>
            </w:pPr>
            <w:r>
              <w:rPr>
                <w:rFonts w:ascii="Times New Roman" w:hAnsi="Times New Roman"/>
                <w:color w:val="000000"/>
                <w:sz w:val="24"/>
              </w:rPr>
              <w:t>9 Por tanto, no vayáis a suponer que podéis volver la mano derecha del Señor a la izquierda, para que no ejecute su juicio para el cumplimiento del convenio que ha hecho a la casa de Israel.</w:t>
            </w:r>
          </w:p>
        </w:tc>
      </w:tr>
    </w:tbl>
    <w:p w14:paraId="3920DF9F"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8A9BF22" w14:textId="77777777">
        <w:tc>
          <w:tcPr>
            <w:tcW w:w="5544" w:type="dxa"/>
            <w:tcBorders>
              <w:top w:val="nil"/>
              <w:left w:val="nil"/>
              <w:bottom w:val="nil"/>
              <w:right w:val="single" w:sz="4" w:space="0" w:color="auto"/>
            </w:tcBorders>
          </w:tcPr>
          <w:p w14:paraId="3D2F99C0" w14:textId="77777777" w:rsidR="007F6489" w:rsidRDefault="00B84EF6">
            <w:pPr>
              <w:spacing w:after="80" w:line="240" w:lineRule="exact"/>
              <w:jc w:val="center"/>
            </w:pPr>
            <w:r>
              <w:rPr>
                <w:rFonts w:ascii="Times New Roman" w:hAnsi="Times New Roman"/>
                <w:b/>
                <w:color w:val="000000"/>
                <w:sz w:val="24"/>
              </w:rPr>
              <w:t>KAPITEL 30</w:t>
            </w:r>
          </w:p>
        </w:tc>
        <w:tc>
          <w:tcPr>
            <w:tcW w:w="5544" w:type="dxa"/>
            <w:tcBorders>
              <w:top w:val="nil"/>
              <w:left w:val="single" w:sz="4" w:space="0" w:color="auto"/>
              <w:bottom w:val="nil"/>
              <w:right w:val="nil"/>
            </w:tcBorders>
          </w:tcPr>
          <w:p w14:paraId="662A1D0F" w14:textId="77777777" w:rsidR="007F6489" w:rsidRDefault="00B84EF6">
            <w:pPr>
              <w:spacing w:after="80" w:line="240" w:lineRule="exact"/>
              <w:jc w:val="center"/>
            </w:pPr>
            <w:r>
              <w:rPr>
                <w:rFonts w:ascii="Times New Roman" w:hAnsi="Times New Roman"/>
                <w:b/>
                <w:color w:val="000000"/>
                <w:sz w:val="24"/>
              </w:rPr>
              <w:t>CAPÍTULO 30</w:t>
            </w:r>
          </w:p>
        </w:tc>
      </w:tr>
      <w:tr w:rsidR="007F6489" w14:paraId="690CB4FB" w14:textId="77777777">
        <w:tc>
          <w:tcPr>
            <w:tcW w:w="5544" w:type="dxa"/>
            <w:tcBorders>
              <w:top w:val="nil"/>
              <w:left w:val="nil"/>
              <w:bottom w:val="nil"/>
              <w:right w:val="single" w:sz="4" w:space="0" w:color="auto"/>
            </w:tcBorders>
          </w:tcPr>
          <w:p w14:paraId="231670C4" w14:textId="77777777" w:rsidR="007F6489" w:rsidRDefault="00B84EF6">
            <w:pPr>
              <w:spacing w:after="80" w:line="240" w:lineRule="exact"/>
              <w:jc w:val="both"/>
            </w:pPr>
            <w:r>
              <w:rPr>
                <w:rFonts w:ascii="Times New Roman" w:hAnsi="Times New Roman"/>
                <w:i/>
                <w:color w:val="000000"/>
                <w:sz w:val="24"/>
              </w:rPr>
              <w:t xml:space="preserve">Den Anderen der Letzten Tage wird </w:t>
            </w:r>
            <w:r>
              <w:rPr>
                <w:rFonts w:ascii="Times New Roman" w:hAnsi="Times New Roman"/>
                <w:i/>
                <w:color w:val="000000"/>
                <w:sz w:val="24"/>
              </w:rPr>
              <w:t>geboten umzukehren, zu Christus zu kommen und dem Haus Israel zugezählt zu werden. Um 34/35 n. Chr.</w:t>
            </w:r>
          </w:p>
        </w:tc>
        <w:tc>
          <w:tcPr>
            <w:tcW w:w="5544" w:type="dxa"/>
            <w:tcBorders>
              <w:top w:val="nil"/>
              <w:left w:val="single" w:sz="4" w:space="0" w:color="auto"/>
              <w:bottom w:val="nil"/>
              <w:right w:val="nil"/>
            </w:tcBorders>
          </w:tcPr>
          <w:p w14:paraId="2EF0DAF5" w14:textId="77777777" w:rsidR="007F6489" w:rsidRDefault="00B84EF6">
            <w:pPr>
              <w:spacing w:after="80" w:line="240" w:lineRule="exact"/>
              <w:jc w:val="both"/>
            </w:pPr>
            <w:r>
              <w:rPr>
                <w:rFonts w:ascii="Times New Roman" w:hAnsi="Times New Roman"/>
                <w:i/>
                <w:color w:val="000000"/>
                <w:sz w:val="24"/>
              </w:rPr>
              <w:t>Se manda a los gentiles de los últimos días arrepentirse, venir a Cristo y ser contados entre los de la casa de Israel. Aproximadamente 34–35 d.C.</w:t>
            </w:r>
          </w:p>
        </w:tc>
      </w:tr>
      <w:tr w:rsidR="007F6489" w14:paraId="3187D44F" w14:textId="77777777">
        <w:tc>
          <w:tcPr>
            <w:tcW w:w="5544" w:type="dxa"/>
            <w:tcBorders>
              <w:top w:val="nil"/>
              <w:left w:val="nil"/>
              <w:bottom w:val="nil"/>
              <w:right w:val="single" w:sz="4" w:space="0" w:color="auto"/>
            </w:tcBorders>
          </w:tcPr>
          <w:p w14:paraId="2787E211" w14:textId="77777777" w:rsidR="007F6489" w:rsidRDefault="00B84EF6">
            <w:pPr>
              <w:spacing w:after="80" w:line="240" w:lineRule="exact"/>
              <w:jc w:val="both"/>
            </w:pPr>
            <w:r>
              <w:rPr>
                <w:rFonts w:ascii="Times New Roman" w:hAnsi="Times New Roman"/>
                <w:color w:val="000000"/>
                <w:sz w:val="24"/>
              </w:rPr>
              <w:t>1 Horcht auf, o ihr Anderen, und vernehmt die Worte Jesu Christi, des Sohnes des lebendigen Gottes, die er mir geboten hat, in Bezug auf euch zu reden; denn siehe, er gebietet mir, zu schreiben, nämlich:</w:t>
            </w:r>
          </w:p>
        </w:tc>
        <w:tc>
          <w:tcPr>
            <w:tcW w:w="5544" w:type="dxa"/>
            <w:tcBorders>
              <w:top w:val="nil"/>
              <w:left w:val="single" w:sz="4" w:space="0" w:color="auto"/>
              <w:bottom w:val="nil"/>
              <w:right w:val="nil"/>
            </w:tcBorders>
          </w:tcPr>
          <w:p w14:paraId="22F87AB2" w14:textId="77777777" w:rsidR="007F6489" w:rsidRDefault="00B84EF6">
            <w:pPr>
              <w:spacing w:after="80" w:line="240" w:lineRule="exact"/>
              <w:jc w:val="both"/>
            </w:pPr>
            <w:r>
              <w:rPr>
                <w:rFonts w:ascii="Times New Roman" w:hAnsi="Times New Roman"/>
                <w:color w:val="000000"/>
                <w:sz w:val="24"/>
              </w:rPr>
              <w:t>1 ¡Oíd, oh gentiles, y escuchad las palabras de Jesucristo, el Hijo del Dios viviente, las cuales él me ha mandado que hable concerniente a vosotros! Pues he aquí, él me manda escribir, diciendo:</w:t>
            </w:r>
          </w:p>
        </w:tc>
      </w:tr>
      <w:tr w:rsidR="007F6489" w14:paraId="349AB2C4" w14:textId="77777777">
        <w:tc>
          <w:tcPr>
            <w:tcW w:w="5544" w:type="dxa"/>
            <w:tcBorders>
              <w:top w:val="nil"/>
              <w:left w:val="nil"/>
              <w:bottom w:val="nil"/>
              <w:right w:val="single" w:sz="4" w:space="0" w:color="auto"/>
            </w:tcBorders>
          </w:tcPr>
          <w:p w14:paraId="42E8A5C7" w14:textId="77777777" w:rsidR="007F6489" w:rsidRDefault="00B84EF6">
            <w:pPr>
              <w:spacing w:after="80" w:line="240" w:lineRule="exact"/>
              <w:jc w:val="both"/>
            </w:pPr>
            <w:r>
              <w:rPr>
                <w:rFonts w:ascii="Times New Roman" w:hAnsi="Times New Roman"/>
                <w:color w:val="000000"/>
                <w:sz w:val="24"/>
              </w:rPr>
              <w:t>2 Wendet euch, all ihr Anderen, von euren schlechten Wegen ab, und kehrt von euren Übeltaten um, von eurem Lügen und Täuschen und von eurer Hurerei und von euren geheimen Gräueln und eurem Götzendienst und von euren Morden und eurer Priesterlist und eurem Neid und eurem Streit und von all eurer Schlechtigkeit und euren Gräueltaten, und kommt zu mir und lasst euch in meinem Namen taufen, damit ihr Vergebung für eure Sünden empfangen und vom Heiligen Geist erfüllt werden könnt, damit ihr meinem Volk zugezählt</w:t>
            </w:r>
            <w:r>
              <w:rPr>
                <w:rFonts w:ascii="Times New Roman" w:hAnsi="Times New Roman"/>
                <w:color w:val="000000"/>
                <w:sz w:val="24"/>
              </w:rPr>
              <w:t xml:space="preserve"> werden könnt, das vom Haus Israel ist.</w:t>
            </w:r>
          </w:p>
        </w:tc>
        <w:tc>
          <w:tcPr>
            <w:tcW w:w="5544" w:type="dxa"/>
            <w:tcBorders>
              <w:top w:val="nil"/>
              <w:left w:val="single" w:sz="4" w:space="0" w:color="auto"/>
              <w:bottom w:val="nil"/>
              <w:right w:val="nil"/>
            </w:tcBorders>
          </w:tcPr>
          <w:p w14:paraId="722C9D47" w14:textId="77777777" w:rsidR="007F6489" w:rsidRDefault="00B84EF6">
            <w:pPr>
              <w:spacing w:after="80" w:line="240" w:lineRule="exact"/>
              <w:jc w:val="both"/>
            </w:pPr>
            <w:r>
              <w:rPr>
                <w:rFonts w:ascii="Times New Roman" w:hAnsi="Times New Roman"/>
                <w:color w:val="000000"/>
                <w:sz w:val="24"/>
              </w:rPr>
              <w:t>2 ¡Tornaos, todos vosotros gentiles, de vuestros caminos de maldad; y arrepentíos de vuestras obras malas, de vuestras mentiras y engaños, y de vuestras fornicaciones, y de vuestras abominaciones secretas, y vuestras idolatrías, y vuestros asesinatos, y vuestras supercherías sacerdotales, y vuestras envidias, y vuestras contiendas, y de todas vuestras iniquidades y abominaciones, y venid a mí, y sed bautizados en mi nombre para que recibáis la remisión de vuestros pecados, y seáis llenos del Espíritu Santo,</w:t>
            </w:r>
            <w:r>
              <w:rPr>
                <w:rFonts w:ascii="Times New Roman" w:hAnsi="Times New Roman"/>
                <w:color w:val="000000"/>
                <w:sz w:val="24"/>
              </w:rPr>
              <w:t xml:space="preserve"> para que seáis contados entre los de mi pueblo que son de la casa de Israel!</w:t>
            </w:r>
          </w:p>
        </w:tc>
      </w:tr>
    </w:tbl>
    <w:p w14:paraId="2DC8DA5A" w14:textId="77777777" w:rsidR="007F6489" w:rsidRDefault="007F6489">
      <w:pPr>
        <w:pBdr>
          <w:bottom w:val="single" w:sz="12" w:space="1" w:color="auto"/>
        </w:pBdr>
      </w:pPr>
    </w:p>
    <w:p w14:paraId="0D6D7DAC" w14:textId="77777777" w:rsidR="007F6489" w:rsidRDefault="007F6489">
      <w:pPr>
        <w:pBdr>
          <w:bottom w:val="single" w:sz="12" w:space="1" w:color="auto"/>
        </w:pBdr>
      </w:pPr>
    </w:p>
    <w:p w14:paraId="3C7AF432" w14:textId="77777777" w:rsidR="007F6489" w:rsidRDefault="007F6489"/>
    <w:tbl>
      <w:tblPr>
        <w:tblW w:w="0" w:type="auto"/>
        <w:tblLook w:val="04A0" w:firstRow="1" w:lastRow="0" w:firstColumn="1" w:lastColumn="0" w:noHBand="0" w:noVBand="1"/>
      </w:tblPr>
      <w:tblGrid>
        <w:gridCol w:w="5544"/>
        <w:gridCol w:w="5544"/>
      </w:tblGrid>
      <w:tr w:rsidR="007F6489" w14:paraId="1535E90B" w14:textId="77777777">
        <w:tc>
          <w:tcPr>
            <w:tcW w:w="5544" w:type="dxa"/>
            <w:tcBorders>
              <w:top w:val="nil"/>
              <w:left w:val="nil"/>
              <w:bottom w:val="nil"/>
              <w:right w:val="single" w:sz="4" w:space="0" w:color="auto"/>
            </w:tcBorders>
          </w:tcPr>
          <w:p w14:paraId="53F6EB4B" w14:textId="77777777" w:rsidR="007F6489" w:rsidRDefault="00B84EF6">
            <w:pPr>
              <w:spacing w:after="80" w:line="240" w:lineRule="exact"/>
              <w:jc w:val="center"/>
            </w:pPr>
            <w:r>
              <w:rPr>
                <w:rFonts w:ascii="Times New Roman" w:hAnsi="Times New Roman"/>
                <w:color w:val="000000"/>
                <w:sz w:val="30"/>
              </w:rPr>
              <w:t>VIERTER NEPHI</w:t>
            </w:r>
          </w:p>
        </w:tc>
        <w:tc>
          <w:tcPr>
            <w:tcW w:w="5544" w:type="dxa"/>
            <w:tcBorders>
              <w:top w:val="nil"/>
              <w:left w:val="single" w:sz="4" w:space="0" w:color="auto"/>
              <w:bottom w:val="nil"/>
              <w:right w:val="nil"/>
            </w:tcBorders>
          </w:tcPr>
          <w:p w14:paraId="42AD80E0" w14:textId="77777777" w:rsidR="007F6489" w:rsidRDefault="00B84EF6">
            <w:pPr>
              <w:spacing w:after="80" w:line="240" w:lineRule="exact"/>
              <w:jc w:val="center"/>
            </w:pPr>
            <w:r>
              <w:rPr>
                <w:rFonts w:ascii="Times New Roman" w:hAnsi="Times New Roman"/>
                <w:color w:val="000000"/>
                <w:sz w:val="30"/>
              </w:rPr>
              <w:t>CUARTO NEFI</w:t>
            </w:r>
          </w:p>
        </w:tc>
      </w:tr>
      <w:tr w:rsidR="007F6489" w14:paraId="72ADB5CB" w14:textId="77777777">
        <w:tc>
          <w:tcPr>
            <w:tcW w:w="5544" w:type="dxa"/>
            <w:tcBorders>
              <w:top w:val="nil"/>
              <w:left w:val="nil"/>
              <w:bottom w:val="nil"/>
              <w:right w:val="single" w:sz="4" w:space="0" w:color="auto"/>
            </w:tcBorders>
          </w:tcPr>
          <w:p w14:paraId="503A1267" w14:textId="77777777" w:rsidR="007F6489" w:rsidRDefault="00B84EF6">
            <w:pPr>
              <w:spacing w:after="80" w:line="240" w:lineRule="exact"/>
              <w:jc w:val="center"/>
            </w:pPr>
            <w:r>
              <w:rPr>
                <w:rFonts w:ascii="Times New Roman" w:hAnsi="Times New Roman"/>
                <w:color w:val="000000"/>
                <w:sz w:val="20"/>
              </w:rPr>
              <w:t>DAS BUCH NEPHIS – DER NEPHIS SOHN IST – EINES JÜNGERS JESU CHRISTI</w:t>
            </w:r>
          </w:p>
        </w:tc>
        <w:tc>
          <w:tcPr>
            <w:tcW w:w="5544" w:type="dxa"/>
            <w:tcBorders>
              <w:top w:val="nil"/>
              <w:left w:val="single" w:sz="4" w:space="0" w:color="auto"/>
              <w:bottom w:val="nil"/>
              <w:right w:val="nil"/>
            </w:tcBorders>
          </w:tcPr>
          <w:p w14:paraId="5EE0D73A" w14:textId="77777777" w:rsidR="007F6489" w:rsidRDefault="00B84EF6">
            <w:pPr>
              <w:spacing w:after="80" w:line="240" w:lineRule="exact"/>
              <w:jc w:val="center"/>
            </w:pPr>
            <w:r>
              <w:rPr>
                <w:rFonts w:ascii="Times New Roman" w:hAnsi="Times New Roman"/>
                <w:color w:val="000000"/>
                <w:sz w:val="20"/>
              </w:rPr>
              <w:t>EL LIBRO DE NEFI QUE ES HIJO DE NEFI, UNO DE LOS DISCÍPULOS DE JESUCRISTO</w:t>
            </w:r>
          </w:p>
        </w:tc>
      </w:tr>
      <w:tr w:rsidR="007F6489" w14:paraId="2372ABE1" w14:textId="77777777">
        <w:tc>
          <w:tcPr>
            <w:tcW w:w="5544" w:type="dxa"/>
            <w:tcBorders>
              <w:top w:val="nil"/>
              <w:left w:val="nil"/>
              <w:bottom w:val="nil"/>
              <w:right w:val="single" w:sz="4" w:space="0" w:color="auto"/>
            </w:tcBorders>
          </w:tcPr>
          <w:p w14:paraId="0D2411E7" w14:textId="77777777" w:rsidR="007F6489" w:rsidRDefault="00B84EF6">
            <w:pPr>
              <w:spacing w:after="80" w:line="240" w:lineRule="exact"/>
              <w:jc w:val="center"/>
            </w:pPr>
            <w:r>
              <w:rPr>
                <w:rFonts w:ascii="Times New Roman" w:hAnsi="Times New Roman"/>
                <w:i/>
                <w:color w:val="000000"/>
                <w:sz w:val="24"/>
              </w:rPr>
              <w:t>Ein Bericht vom Volk Nephi, gemäß Nephis Aufzeichnungen.</w:t>
            </w:r>
          </w:p>
        </w:tc>
        <w:tc>
          <w:tcPr>
            <w:tcW w:w="5544" w:type="dxa"/>
            <w:tcBorders>
              <w:top w:val="nil"/>
              <w:left w:val="single" w:sz="4" w:space="0" w:color="auto"/>
              <w:bottom w:val="nil"/>
              <w:right w:val="nil"/>
            </w:tcBorders>
          </w:tcPr>
          <w:p w14:paraId="3BCF86C9" w14:textId="77777777" w:rsidR="007F6489" w:rsidRDefault="00B84EF6">
            <w:pPr>
              <w:spacing w:after="80" w:line="240" w:lineRule="exact"/>
              <w:jc w:val="center"/>
            </w:pPr>
            <w:r>
              <w:rPr>
                <w:rFonts w:ascii="Times New Roman" w:hAnsi="Times New Roman"/>
                <w:i/>
                <w:color w:val="000000"/>
                <w:sz w:val="24"/>
              </w:rPr>
              <w:t xml:space="preserve">Una relación del </w:t>
            </w:r>
            <w:r>
              <w:rPr>
                <w:rFonts w:ascii="Times New Roman" w:hAnsi="Times New Roman"/>
                <w:i/>
                <w:color w:val="000000"/>
                <w:sz w:val="24"/>
              </w:rPr>
              <w:t>pueblo de Nefi, según sus anales.</w:t>
            </w:r>
          </w:p>
        </w:tc>
      </w:tr>
      <w:tr w:rsidR="007F6489" w14:paraId="4E135B7C" w14:textId="77777777">
        <w:tc>
          <w:tcPr>
            <w:tcW w:w="5544" w:type="dxa"/>
            <w:tcBorders>
              <w:top w:val="nil"/>
              <w:left w:val="nil"/>
              <w:bottom w:val="nil"/>
              <w:right w:val="single" w:sz="4" w:space="0" w:color="auto"/>
            </w:tcBorders>
          </w:tcPr>
          <w:p w14:paraId="0138AEEF"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769BB248" w14:textId="77777777" w:rsidR="007F6489" w:rsidRDefault="007F6489">
            <w:pPr>
              <w:spacing w:after="80" w:line="240" w:lineRule="exact"/>
              <w:jc w:val="both"/>
            </w:pPr>
          </w:p>
        </w:tc>
      </w:tr>
      <w:tr w:rsidR="007F6489" w14:paraId="44F47B22" w14:textId="77777777">
        <w:tc>
          <w:tcPr>
            <w:tcW w:w="5544" w:type="dxa"/>
            <w:tcBorders>
              <w:top w:val="nil"/>
              <w:left w:val="nil"/>
              <w:bottom w:val="nil"/>
              <w:right w:val="single" w:sz="4" w:space="0" w:color="auto"/>
            </w:tcBorders>
          </w:tcPr>
          <w:p w14:paraId="57A975A5" w14:textId="77777777" w:rsidR="007F6489" w:rsidRDefault="00B84EF6">
            <w:pPr>
              <w:spacing w:after="80" w:line="240" w:lineRule="exact"/>
              <w:jc w:val="center"/>
            </w:pPr>
            <w:r>
              <w:rPr>
                <w:rFonts w:ascii="Times New Roman" w:hAnsi="Times New Roman"/>
                <w:b/>
                <w:color w:val="000000"/>
                <w:sz w:val="24"/>
              </w:rPr>
              <w:t>KAPITEL 1</w:t>
            </w:r>
          </w:p>
        </w:tc>
        <w:tc>
          <w:tcPr>
            <w:tcW w:w="5544" w:type="dxa"/>
            <w:tcBorders>
              <w:top w:val="nil"/>
              <w:left w:val="single" w:sz="4" w:space="0" w:color="auto"/>
              <w:bottom w:val="nil"/>
              <w:right w:val="nil"/>
            </w:tcBorders>
          </w:tcPr>
          <w:p w14:paraId="1B130D5D" w14:textId="77777777" w:rsidR="007F6489" w:rsidRDefault="00B84EF6">
            <w:pPr>
              <w:spacing w:after="80" w:line="240" w:lineRule="exact"/>
              <w:jc w:val="center"/>
            </w:pPr>
            <w:r>
              <w:rPr>
                <w:rFonts w:ascii="Times New Roman" w:hAnsi="Times New Roman"/>
                <w:b/>
                <w:color w:val="000000"/>
                <w:sz w:val="24"/>
              </w:rPr>
              <w:t>CAPÍTULO 1</w:t>
            </w:r>
          </w:p>
        </w:tc>
      </w:tr>
      <w:tr w:rsidR="007F6489" w14:paraId="15117487" w14:textId="77777777">
        <w:tc>
          <w:tcPr>
            <w:tcW w:w="5544" w:type="dxa"/>
            <w:tcBorders>
              <w:top w:val="nil"/>
              <w:left w:val="nil"/>
              <w:bottom w:val="nil"/>
              <w:right w:val="single" w:sz="4" w:space="0" w:color="auto"/>
            </w:tcBorders>
          </w:tcPr>
          <w:p w14:paraId="722492BA" w14:textId="77777777" w:rsidR="007F6489" w:rsidRDefault="00B84EF6">
            <w:pPr>
              <w:spacing w:after="80" w:line="240" w:lineRule="exact"/>
              <w:jc w:val="both"/>
            </w:pPr>
            <w:r>
              <w:rPr>
                <w:rFonts w:ascii="Times New Roman" w:hAnsi="Times New Roman"/>
                <w:i/>
                <w:color w:val="000000"/>
                <w:sz w:val="24"/>
              </w:rPr>
              <w:t>Die Nephiten und die Lamaniten werden alle zum Herrn bekehrt – Sie haben alles gemeinsam, bewirken Wundertaten und gedeihen im Land – Nach zwei Jahrhunderten entstehen Spaltungen, Übeltun, falsche Kirchen und Verfolgungen – Nach dreihundert Jahren sind sowohl die Nephiten als auch die Lamaniten schlecht – Ammaron verbirgt die heiligen Aufzeichnungen. Um 35–321 n. Chr.</w:t>
            </w:r>
          </w:p>
        </w:tc>
        <w:tc>
          <w:tcPr>
            <w:tcW w:w="5544" w:type="dxa"/>
            <w:tcBorders>
              <w:top w:val="nil"/>
              <w:left w:val="single" w:sz="4" w:space="0" w:color="auto"/>
              <w:bottom w:val="nil"/>
              <w:right w:val="nil"/>
            </w:tcBorders>
          </w:tcPr>
          <w:p w14:paraId="001DDF70" w14:textId="77777777" w:rsidR="007F6489" w:rsidRDefault="00B84EF6">
            <w:pPr>
              <w:spacing w:after="80" w:line="240" w:lineRule="exact"/>
              <w:jc w:val="both"/>
            </w:pPr>
            <w:r>
              <w:rPr>
                <w:rFonts w:ascii="Times New Roman" w:hAnsi="Times New Roman"/>
                <w:i/>
                <w:color w:val="000000"/>
                <w:sz w:val="24"/>
              </w:rPr>
              <w:t>Todos los nefitas y los lamanitas se convierten al Señor — Tienen todas las cosas en común, obran milagros y prosperan en la tierra — Al cabo de dos siglos, surgen divisiones, iniquidades, iglesias falsas y persecuciones — Después de trescientos años, tanto los nefitas como los lamanitas se vuelven inicuos — Ammarón esconde los anales sagrados. Aproximadamente 35–321 d.C.</w:t>
            </w:r>
          </w:p>
        </w:tc>
      </w:tr>
      <w:tr w:rsidR="007F6489" w14:paraId="604E39D9" w14:textId="77777777">
        <w:tc>
          <w:tcPr>
            <w:tcW w:w="5544" w:type="dxa"/>
            <w:tcBorders>
              <w:top w:val="nil"/>
              <w:left w:val="nil"/>
              <w:bottom w:val="nil"/>
              <w:right w:val="single" w:sz="4" w:space="0" w:color="auto"/>
            </w:tcBorders>
          </w:tcPr>
          <w:p w14:paraId="59B0124B" w14:textId="77777777" w:rsidR="007F6489" w:rsidRDefault="00B84EF6">
            <w:pPr>
              <w:spacing w:after="80" w:line="240" w:lineRule="exact"/>
              <w:jc w:val="both"/>
            </w:pPr>
            <w:r>
              <w:rPr>
                <w:rFonts w:ascii="Times New Roman" w:hAnsi="Times New Roman"/>
                <w:color w:val="000000"/>
                <w:sz w:val="24"/>
              </w:rPr>
              <w:t xml:space="preserve">1 Und es begab sich: Das vierunddreißigste Jahr verging und auch das fünfunddreißigste, und siehe, die Jünger Jesu hatten in allen Ländern ringsum eine Kirche Christi gebildet. Und alle, die zu ihnen kamen und von </w:t>
            </w:r>
            <w:r>
              <w:rPr>
                <w:rFonts w:ascii="Times New Roman" w:hAnsi="Times New Roman"/>
                <w:color w:val="000000"/>
                <w:sz w:val="24"/>
              </w:rPr>
              <w:t>ihren Sünden wahrhaftig umkehrten, wurden im Namen Jesu getauft, und sie empfingen auch den Heiligen Geist.</w:t>
            </w:r>
          </w:p>
        </w:tc>
        <w:tc>
          <w:tcPr>
            <w:tcW w:w="5544" w:type="dxa"/>
            <w:tcBorders>
              <w:top w:val="nil"/>
              <w:left w:val="single" w:sz="4" w:space="0" w:color="auto"/>
              <w:bottom w:val="nil"/>
              <w:right w:val="nil"/>
            </w:tcBorders>
          </w:tcPr>
          <w:p w14:paraId="52BAB8BE" w14:textId="77777777" w:rsidR="007F6489" w:rsidRDefault="00B84EF6">
            <w:pPr>
              <w:spacing w:after="80" w:line="240" w:lineRule="exact"/>
              <w:jc w:val="both"/>
            </w:pPr>
            <w:r>
              <w:rPr>
                <w:rFonts w:ascii="Times New Roman" w:hAnsi="Times New Roman"/>
                <w:color w:val="000000"/>
                <w:sz w:val="24"/>
              </w:rPr>
              <w:t>1 Y aconteció que pasó el año treinta y cuatro, y también el treinta y cinco; y he aquí, los discípulos de Jesús habían establecido una iglesia de Cristo en todas las tierras circunvecinas. Y cuantos iban a ellos, y se arrepentían verdaderamente de sus pecados, eran bautizados en el nombre de Jesús; y también recibían el Espíritu Santo.</w:t>
            </w:r>
          </w:p>
        </w:tc>
      </w:tr>
      <w:tr w:rsidR="007F6489" w14:paraId="0CF66279" w14:textId="77777777">
        <w:tc>
          <w:tcPr>
            <w:tcW w:w="5544" w:type="dxa"/>
            <w:tcBorders>
              <w:top w:val="nil"/>
              <w:left w:val="nil"/>
              <w:bottom w:val="nil"/>
              <w:right w:val="single" w:sz="4" w:space="0" w:color="auto"/>
            </w:tcBorders>
          </w:tcPr>
          <w:p w14:paraId="340E1818" w14:textId="77777777" w:rsidR="007F6489" w:rsidRDefault="00B84EF6">
            <w:pPr>
              <w:spacing w:after="80" w:line="240" w:lineRule="exact"/>
              <w:jc w:val="both"/>
            </w:pPr>
            <w:r>
              <w:rPr>
                <w:rFonts w:ascii="Times New Roman" w:hAnsi="Times New Roman"/>
                <w:color w:val="000000"/>
                <w:sz w:val="24"/>
              </w:rPr>
              <w:t>2 Und es begab sich: Im sechsunddreißigsten Jahr wurde alles Volk zum Herrn bekehrt, im ganzen Land, sowohl die Nephiten als auch die Lamaniten, und es gab keine Streitigkeiten und Auseinandersetzungen unter ihnen, und ein jeder ging gerecht mit dem anderen um.</w:t>
            </w:r>
          </w:p>
        </w:tc>
        <w:tc>
          <w:tcPr>
            <w:tcW w:w="5544" w:type="dxa"/>
            <w:tcBorders>
              <w:top w:val="nil"/>
              <w:left w:val="single" w:sz="4" w:space="0" w:color="auto"/>
              <w:bottom w:val="nil"/>
              <w:right w:val="nil"/>
            </w:tcBorders>
          </w:tcPr>
          <w:p w14:paraId="1BBF1787" w14:textId="77777777" w:rsidR="007F6489" w:rsidRDefault="00B84EF6">
            <w:pPr>
              <w:spacing w:after="80" w:line="240" w:lineRule="exact"/>
              <w:jc w:val="both"/>
            </w:pPr>
            <w:r>
              <w:rPr>
                <w:rFonts w:ascii="Times New Roman" w:hAnsi="Times New Roman"/>
                <w:color w:val="000000"/>
                <w:sz w:val="24"/>
              </w:rPr>
              <w:t>2 Y ocurrió que en el año treinta y seis se convirtió al Señor toda la gente sobre toda la faz de la tierra, tanto nefitas como lamanitas; y no había contenciones ni disputas entre ellos, y obraban rectamente unos con otros.</w:t>
            </w:r>
          </w:p>
        </w:tc>
      </w:tr>
      <w:tr w:rsidR="007F6489" w14:paraId="1F4FE6B9" w14:textId="77777777">
        <w:tc>
          <w:tcPr>
            <w:tcW w:w="5544" w:type="dxa"/>
            <w:tcBorders>
              <w:top w:val="nil"/>
              <w:left w:val="nil"/>
              <w:bottom w:val="nil"/>
              <w:right w:val="single" w:sz="4" w:space="0" w:color="auto"/>
            </w:tcBorders>
          </w:tcPr>
          <w:p w14:paraId="632C79EC" w14:textId="77777777" w:rsidR="007F6489" w:rsidRDefault="00B84EF6">
            <w:pPr>
              <w:spacing w:after="80" w:line="240" w:lineRule="exact"/>
              <w:jc w:val="both"/>
            </w:pPr>
            <w:r>
              <w:rPr>
                <w:rFonts w:ascii="Times New Roman" w:hAnsi="Times New Roman"/>
                <w:color w:val="000000"/>
                <w:sz w:val="24"/>
              </w:rPr>
              <w:t>3 Und sie hatten alles unter sich gemeinsam; darum gab es keine Reichen und Armen, Geknechteten und Freien, sondern sie waren alle frei geworden und hatten teil an der himmlischen Gabe.</w:t>
            </w:r>
          </w:p>
        </w:tc>
        <w:tc>
          <w:tcPr>
            <w:tcW w:w="5544" w:type="dxa"/>
            <w:tcBorders>
              <w:top w:val="nil"/>
              <w:left w:val="single" w:sz="4" w:space="0" w:color="auto"/>
              <w:bottom w:val="nil"/>
              <w:right w:val="nil"/>
            </w:tcBorders>
          </w:tcPr>
          <w:p w14:paraId="3C4E34E4" w14:textId="77777777" w:rsidR="007F6489" w:rsidRDefault="00B84EF6">
            <w:pPr>
              <w:spacing w:after="80" w:line="240" w:lineRule="exact"/>
              <w:jc w:val="both"/>
            </w:pPr>
            <w:r>
              <w:rPr>
                <w:rFonts w:ascii="Times New Roman" w:hAnsi="Times New Roman"/>
                <w:color w:val="000000"/>
                <w:sz w:val="24"/>
              </w:rPr>
              <w:t>3 Y tenían en común todas las cosas; por tanto, no había ricos ni pobres, esclavos ni libres, sino que todos fueron hechos libres, y participantes del don celestial.</w:t>
            </w:r>
          </w:p>
        </w:tc>
      </w:tr>
      <w:tr w:rsidR="007F6489" w14:paraId="53B339AB" w14:textId="77777777">
        <w:tc>
          <w:tcPr>
            <w:tcW w:w="5544" w:type="dxa"/>
            <w:tcBorders>
              <w:top w:val="nil"/>
              <w:left w:val="nil"/>
              <w:bottom w:val="nil"/>
              <w:right w:val="single" w:sz="4" w:space="0" w:color="auto"/>
            </w:tcBorders>
          </w:tcPr>
          <w:p w14:paraId="5752FD28" w14:textId="77777777" w:rsidR="007F6489" w:rsidRDefault="00B84EF6">
            <w:pPr>
              <w:spacing w:after="80" w:line="240" w:lineRule="exact"/>
              <w:jc w:val="both"/>
            </w:pPr>
            <w:r>
              <w:rPr>
                <w:rFonts w:ascii="Times New Roman" w:hAnsi="Times New Roman"/>
                <w:color w:val="000000"/>
                <w:sz w:val="24"/>
              </w:rPr>
              <w:t>4 Und es begab sich: Auch das siebenunddreißigste Jahr verging, und noch immer hielt der Friede im Land an.</w:t>
            </w:r>
          </w:p>
        </w:tc>
        <w:tc>
          <w:tcPr>
            <w:tcW w:w="5544" w:type="dxa"/>
            <w:tcBorders>
              <w:top w:val="nil"/>
              <w:left w:val="single" w:sz="4" w:space="0" w:color="auto"/>
              <w:bottom w:val="nil"/>
              <w:right w:val="nil"/>
            </w:tcBorders>
          </w:tcPr>
          <w:p w14:paraId="25C6B8FB" w14:textId="77777777" w:rsidR="007F6489" w:rsidRDefault="00B84EF6">
            <w:pPr>
              <w:spacing w:after="80" w:line="240" w:lineRule="exact"/>
              <w:jc w:val="both"/>
            </w:pPr>
            <w:r>
              <w:rPr>
                <w:rFonts w:ascii="Times New Roman" w:hAnsi="Times New Roman"/>
                <w:color w:val="000000"/>
                <w:sz w:val="24"/>
              </w:rPr>
              <w:t>4 Y sucedió que pasó el año treinta y siete también, y continuó la paz en la tierra.</w:t>
            </w:r>
          </w:p>
        </w:tc>
      </w:tr>
      <w:tr w:rsidR="007F6489" w14:paraId="4C672CEE" w14:textId="77777777">
        <w:tc>
          <w:tcPr>
            <w:tcW w:w="5544" w:type="dxa"/>
            <w:tcBorders>
              <w:top w:val="nil"/>
              <w:left w:val="nil"/>
              <w:bottom w:val="nil"/>
              <w:right w:val="single" w:sz="4" w:space="0" w:color="auto"/>
            </w:tcBorders>
          </w:tcPr>
          <w:p w14:paraId="1DB82FB6" w14:textId="77777777" w:rsidR="007F6489" w:rsidRDefault="00B84EF6">
            <w:pPr>
              <w:spacing w:after="80" w:line="240" w:lineRule="exact"/>
              <w:jc w:val="both"/>
            </w:pPr>
            <w:r>
              <w:rPr>
                <w:rFonts w:ascii="Times New Roman" w:hAnsi="Times New Roman"/>
                <w:color w:val="000000"/>
                <w:sz w:val="24"/>
              </w:rPr>
              <w:t>5 Und es wurden große und wunderbare Werke von den Jüngern Jesu vollbracht; ja, sie heilten die Kranken und erweckten die Toten auf und machten, dass die Lahmen gingen und die Blinden ihr Augenlicht empfingen und die Tauben hörten; und allerart Wundertaten vollbrachten sie unter den Menschenkindern; und in nichts bewirkten sie Wundertaten, außer allein im Namen Jesu.</w:t>
            </w:r>
          </w:p>
        </w:tc>
        <w:tc>
          <w:tcPr>
            <w:tcW w:w="5544" w:type="dxa"/>
            <w:tcBorders>
              <w:top w:val="nil"/>
              <w:left w:val="single" w:sz="4" w:space="0" w:color="auto"/>
              <w:bottom w:val="nil"/>
              <w:right w:val="nil"/>
            </w:tcBorders>
          </w:tcPr>
          <w:p w14:paraId="3E0B23BF" w14:textId="77777777" w:rsidR="007F6489" w:rsidRDefault="00B84EF6">
            <w:pPr>
              <w:spacing w:after="80" w:line="240" w:lineRule="exact"/>
              <w:jc w:val="both"/>
            </w:pPr>
            <w:r>
              <w:rPr>
                <w:rFonts w:ascii="Times New Roman" w:hAnsi="Times New Roman"/>
                <w:color w:val="000000"/>
                <w:sz w:val="24"/>
              </w:rPr>
              <w:t>5 Y los discípulos de Jesús efectuaban grandes y maravillosas obras, de tal manera que sanaban a los enfermos, y resucitaban a los muertos, y hacían que los cojos anduvieran, y que los ciegos recibieran su vista, y que los sordos oyeran; y obraban toda clase de milagros entre los hijos de los hombres; y no obraban milagros salvo que fuera en el nombre de Jesús.</w:t>
            </w:r>
          </w:p>
        </w:tc>
      </w:tr>
      <w:tr w:rsidR="007F6489" w14:paraId="588EB3CF" w14:textId="77777777">
        <w:tc>
          <w:tcPr>
            <w:tcW w:w="5544" w:type="dxa"/>
            <w:tcBorders>
              <w:top w:val="nil"/>
              <w:left w:val="nil"/>
              <w:bottom w:val="nil"/>
              <w:right w:val="single" w:sz="4" w:space="0" w:color="auto"/>
            </w:tcBorders>
          </w:tcPr>
          <w:p w14:paraId="2D33786F" w14:textId="77777777" w:rsidR="007F6489" w:rsidRDefault="00B84EF6">
            <w:pPr>
              <w:spacing w:after="80" w:line="240" w:lineRule="exact"/>
              <w:jc w:val="both"/>
            </w:pPr>
            <w:r>
              <w:rPr>
                <w:rFonts w:ascii="Times New Roman" w:hAnsi="Times New Roman"/>
                <w:color w:val="000000"/>
                <w:sz w:val="24"/>
              </w:rPr>
              <w:t>6 Und so verging das achtunddreißigste Jahr und auch das neununddreißigste und einundvierzigste und das zweiundvierzigste, ja, bis neunundvierzig Jahre vergangen waren und auch das einundfünfzigste und das zweiundfünfzigste; ja, und bis selbst neunundfünfzig Jahre vergangen waren.</w:t>
            </w:r>
          </w:p>
        </w:tc>
        <w:tc>
          <w:tcPr>
            <w:tcW w:w="5544" w:type="dxa"/>
            <w:tcBorders>
              <w:top w:val="nil"/>
              <w:left w:val="single" w:sz="4" w:space="0" w:color="auto"/>
              <w:bottom w:val="nil"/>
              <w:right w:val="nil"/>
            </w:tcBorders>
          </w:tcPr>
          <w:p w14:paraId="2AA0093A" w14:textId="77777777" w:rsidR="007F6489" w:rsidRDefault="00B84EF6">
            <w:pPr>
              <w:spacing w:after="80" w:line="240" w:lineRule="exact"/>
              <w:jc w:val="both"/>
            </w:pPr>
            <w:r>
              <w:rPr>
                <w:rFonts w:ascii="Times New Roman" w:hAnsi="Times New Roman"/>
                <w:color w:val="000000"/>
                <w:sz w:val="24"/>
              </w:rPr>
              <w:t>6 Y así pasó el año treinta y ocho, y también los años treinta y nueve, y cuarenta y uno y cuarenta y dos, sí, hasta el año cuarenta y nueve, y también el cincuenta y uno, y el cincuenta y dos; sí, hasta que hubieron pasado cincuenta y nueve años.</w:t>
            </w:r>
          </w:p>
        </w:tc>
      </w:tr>
      <w:tr w:rsidR="007F6489" w14:paraId="17A6D744" w14:textId="77777777">
        <w:tc>
          <w:tcPr>
            <w:tcW w:w="5544" w:type="dxa"/>
            <w:tcBorders>
              <w:top w:val="nil"/>
              <w:left w:val="nil"/>
              <w:bottom w:val="nil"/>
              <w:right w:val="single" w:sz="4" w:space="0" w:color="auto"/>
            </w:tcBorders>
          </w:tcPr>
          <w:p w14:paraId="7594FFD0" w14:textId="77777777" w:rsidR="007F6489" w:rsidRDefault="00B84EF6">
            <w:pPr>
              <w:spacing w:after="80" w:line="240" w:lineRule="exact"/>
              <w:jc w:val="both"/>
            </w:pPr>
            <w:r>
              <w:rPr>
                <w:rFonts w:ascii="Times New Roman" w:hAnsi="Times New Roman"/>
                <w:color w:val="000000"/>
                <w:sz w:val="24"/>
              </w:rPr>
              <w:t>7 Und der Herr ließ es ihnen überaus wohl ergehen im Land; ja, so sehr, dass sie wiederum Städte bauten, wo Städte verbrannt waren.</w:t>
            </w:r>
          </w:p>
        </w:tc>
        <w:tc>
          <w:tcPr>
            <w:tcW w:w="5544" w:type="dxa"/>
            <w:tcBorders>
              <w:top w:val="nil"/>
              <w:left w:val="single" w:sz="4" w:space="0" w:color="auto"/>
              <w:bottom w:val="nil"/>
              <w:right w:val="nil"/>
            </w:tcBorders>
          </w:tcPr>
          <w:p w14:paraId="7026B2D0" w14:textId="77777777" w:rsidR="007F6489" w:rsidRDefault="00B84EF6">
            <w:pPr>
              <w:spacing w:after="80" w:line="240" w:lineRule="exact"/>
              <w:jc w:val="both"/>
            </w:pPr>
            <w:r>
              <w:rPr>
                <w:rFonts w:ascii="Times New Roman" w:hAnsi="Times New Roman"/>
                <w:color w:val="000000"/>
                <w:sz w:val="24"/>
              </w:rPr>
              <w:t>7 Y el Señor los prosperó en gran manera sobre la tierra; sí, al grado de que nuevamente edificaron ciudades donde se habían incendiado las otras.</w:t>
            </w:r>
          </w:p>
        </w:tc>
      </w:tr>
      <w:tr w:rsidR="007F6489" w14:paraId="34393686" w14:textId="77777777">
        <w:tc>
          <w:tcPr>
            <w:tcW w:w="5544" w:type="dxa"/>
            <w:tcBorders>
              <w:top w:val="nil"/>
              <w:left w:val="nil"/>
              <w:bottom w:val="nil"/>
              <w:right w:val="single" w:sz="4" w:space="0" w:color="auto"/>
            </w:tcBorders>
          </w:tcPr>
          <w:p w14:paraId="769D0F5C" w14:textId="77777777" w:rsidR="007F6489" w:rsidRDefault="00B84EF6">
            <w:pPr>
              <w:spacing w:after="80" w:line="240" w:lineRule="exact"/>
              <w:jc w:val="both"/>
            </w:pPr>
            <w:r>
              <w:rPr>
                <w:rFonts w:ascii="Times New Roman" w:hAnsi="Times New Roman"/>
                <w:color w:val="000000"/>
                <w:sz w:val="24"/>
              </w:rPr>
              <w:t xml:space="preserve">8 Ja, selbst die große Stadt </w:t>
            </w:r>
            <w:r>
              <w:rPr>
                <w:rFonts w:ascii="Times New Roman" w:hAnsi="Times New Roman"/>
                <w:color w:val="000000"/>
                <w:sz w:val="24"/>
              </w:rPr>
              <w:t>Zarahemla ließen sie wieder aufbauen.</w:t>
            </w:r>
          </w:p>
        </w:tc>
        <w:tc>
          <w:tcPr>
            <w:tcW w:w="5544" w:type="dxa"/>
            <w:tcBorders>
              <w:top w:val="nil"/>
              <w:left w:val="single" w:sz="4" w:space="0" w:color="auto"/>
              <w:bottom w:val="nil"/>
              <w:right w:val="nil"/>
            </w:tcBorders>
          </w:tcPr>
          <w:p w14:paraId="02633D74" w14:textId="77777777" w:rsidR="007F6489" w:rsidRDefault="00B84EF6">
            <w:pPr>
              <w:spacing w:after="80" w:line="240" w:lineRule="exact"/>
              <w:jc w:val="both"/>
            </w:pPr>
            <w:r>
              <w:rPr>
                <w:rFonts w:ascii="Times New Roman" w:hAnsi="Times New Roman"/>
                <w:color w:val="000000"/>
                <w:sz w:val="24"/>
              </w:rPr>
              <w:t>8 Sí, y aun la gran ciudad de Zarahemla hicieron reconstruir.</w:t>
            </w:r>
          </w:p>
        </w:tc>
      </w:tr>
      <w:tr w:rsidR="007F6489" w14:paraId="37B18716" w14:textId="77777777">
        <w:tc>
          <w:tcPr>
            <w:tcW w:w="5544" w:type="dxa"/>
            <w:tcBorders>
              <w:top w:val="nil"/>
              <w:left w:val="nil"/>
              <w:bottom w:val="nil"/>
              <w:right w:val="single" w:sz="4" w:space="0" w:color="auto"/>
            </w:tcBorders>
          </w:tcPr>
          <w:p w14:paraId="11ED930B" w14:textId="77777777" w:rsidR="007F6489" w:rsidRDefault="00B84EF6">
            <w:pPr>
              <w:spacing w:after="80" w:line="240" w:lineRule="exact"/>
              <w:jc w:val="both"/>
            </w:pPr>
            <w:r>
              <w:rPr>
                <w:rFonts w:ascii="Times New Roman" w:hAnsi="Times New Roman"/>
                <w:color w:val="000000"/>
                <w:sz w:val="24"/>
              </w:rPr>
              <w:t>9 Aber es gab viele Städte, die versunken waren, und Wasser war an ihre Stelle gekommen; darum konnten diese Städte nicht erneuert werden.</w:t>
            </w:r>
          </w:p>
        </w:tc>
        <w:tc>
          <w:tcPr>
            <w:tcW w:w="5544" w:type="dxa"/>
            <w:tcBorders>
              <w:top w:val="nil"/>
              <w:left w:val="single" w:sz="4" w:space="0" w:color="auto"/>
              <w:bottom w:val="nil"/>
              <w:right w:val="nil"/>
            </w:tcBorders>
          </w:tcPr>
          <w:p w14:paraId="622EC7BD" w14:textId="77777777" w:rsidR="007F6489" w:rsidRDefault="00B84EF6">
            <w:pPr>
              <w:spacing w:after="80" w:line="240" w:lineRule="exact"/>
              <w:jc w:val="both"/>
            </w:pPr>
            <w:r>
              <w:rPr>
                <w:rFonts w:ascii="Times New Roman" w:hAnsi="Times New Roman"/>
                <w:color w:val="000000"/>
                <w:sz w:val="24"/>
              </w:rPr>
              <w:t>9 Pero hubo muchas ciudades que se habían hundido, y las aguas habían aparecido en su lugar; por tanto, estas ciudades no pudieron ser reedificadas.</w:t>
            </w:r>
          </w:p>
        </w:tc>
      </w:tr>
      <w:tr w:rsidR="007F6489" w14:paraId="3E81BB47" w14:textId="77777777">
        <w:tc>
          <w:tcPr>
            <w:tcW w:w="5544" w:type="dxa"/>
            <w:tcBorders>
              <w:top w:val="nil"/>
              <w:left w:val="nil"/>
              <w:bottom w:val="nil"/>
              <w:right w:val="single" w:sz="4" w:space="0" w:color="auto"/>
            </w:tcBorders>
          </w:tcPr>
          <w:p w14:paraId="30982046" w14:textId="77777777" w:rsidR="007F6489" w:rsidRDefault="00B84EF6">
            <w:pPr>
              <w:spacing w:after="80" w:line="240" w:lineRule="exact"/>
              <w:jc w:val="both"/>
            </w:pPr>
            <w:r>
              <w:rPr>
                <w:rFonts w:ascii="Times New Roman" w:hAnsi="Times New Roman"/>
                <w:color w:val="000000"/>
                <w:sz w:val="24"/>
              </w:rPr>
              <w:t>10 Und nun, siehe, es begab sich: Das Volk Nephi wurde stark und mehrte sich überaus schnell und wurde ein überaus anmutiges und angenehmes Volk.</w:t>
            </w:r>
          </w:p>
        </w:tc>
        <w:tc>
          <w:tcPr>
            <w:tcW w:w="5544" w:type="dxa"/>
            <w:tcBorders>
              <w:top w:val="nil"/>
              <w:left w:val="single" w:sz="4" w:space="0" w:color="auto"/>
              <w:bottom w:val="nil"/>
              <w:right w:val="nil"/>
            </w:tcBorders>
          </w:tcPr>
          <w:p w14:paraId="571AE9A1" w14:textId="77777777" w:rsidR="007F6489" w:rsidRDefault="00B84EF6">
            <w:pPr>
              <w:spacing w:after="80" w:line="240" w:lineRule="exact"/>
              <w:jc w:val="both"/>
            </w:pPr>
            <w:r>
              <w:rPr>
                <w:rFonts w:ascii="Times New Roman" w:hAnsi="Times New Roman"/>
                <w:color w:val="000000"/>
                <w:sz w:val="24"/>
              </w:rPr>
              <w:t>10 Y he aquí, aconteció que el pueblo de Nefi se hizo fuerte, y se multiplicó con gran rapidez, y llegó a ser un pueblo hermoso y deleitable en extremo.</w:t>
            </w:r>
          </w:p>
        </w:tc>
      </w:tr>
      <w:tr w:rsidR="007F6489" w14:paraId="639BD3DF" w14:textId="77777777">
        <w:tc>
          <w:tcPr>
            <w:tcW w:w="5544" w:type="dxa"/>
            <w:tcBorders>
              <w:top w:val="nil"/>
              <w:left w:val="nil"/>
              <w:bottom w:val="nil"/>
              <w:right w:val="single" w:sz="4" w:space="0" w:color="auto"/>
            </w:tcBorders>
          </w:tcPr>
          <w:p w14:paraId="11FA5AF4" w14:textId="77777777" w:rsidR="007F6489" w:rsidRDefault="00B84EF6">
            <w:pPr>
              <w:spacing w:after="80" w:line="240" w:lineRule="exact"/>
              <w:jc w:val="both"/>
            </w:pPr>
            <w:r>
              <w:rPr>
                <w:rFonts w:ascii="Times New Roman" w:hAnsi="Times New Roman"/>
                <w:color w:val="000000"/>
                <w:sz w:val="24"/>
              </w:rPr>
              <w:t>11 Und sie heirateten und wurden verheiratet und wurden gemäß den mannigfaltigen Verheißungen gesegnet, die der Herr ihnen gegeben hatte.</w:t>
            </w:r>
          </w:p>
        </w:tc>
        <w:tc>
          <w:tcPr>
            <w:tcW w:w="5544" w:type="dxa"/>
            <w:tcBorders>
              <w:top w:val="nil"/>
              <w:left w:val="single" w:sz="4" w:space="0" w:color="auto"/>
              <w:bottom w:val="nil"/>
              <w:right w:val="nil"/>
            </w:tcBorders>
          </w:tcPr>
          <w:p w14:paraId="4C7FF30B" w14:textId="77777777" w:rsidR="007F6489" w:rsidRDefault="00B84EF6">
            <w:pPr>
              <w:spacing w:after="80" w:line="240" w:lineRule="exact"/>
              <w:jc w:val="both"/>
            </w:pPr>
            <w:r>
              <w:rPr>
                <w:rFonts w:ascii="Times New Roman" w:hAnsi="Times New Roman"/>
                <w:color w:val="000000"/>
                <w:sz w:val="24"/>
              </w:rPr>
              <w:t>11 Y se casaban y se daban en matrimonio, y fueron bendecidos de acuerdo con la multitud de las promesas que el Señor les había hecho.</w:t>
            </w:r>
          </w:p>
        </w:tc>
      </w:tr>
      <w:tr w:rsidR="007F6489" w14:paraId="23CFD123" w14:textId="77777777">
        <w:tc>
          <w:tcPr>
            <w:tcW w:w="5544" w:type="dxa"/>
            <w:tcBorders>
              <w:top w:val="nil"/>
              <w:left w:val="nil"/>
              <w:bottom w:val="nil"/>
              <w:right w:val="single" w:sz="4" w:space="0" w:color="auto"/>
            </w:tcBorders>
          </w:tcPr>
          <w:p w14:paraId="6C1BFAE9" w14:textId="77777777" w:rsidR="007F6489" w:rsidRDefault="00B84EF6">
            <w:pPr>
              <w:spacing w:after="80" w:line="240" w:lineRule="exact"/>
              <w:jc w:val="both"/>
            </w:pPr>
            <w:r>
              <w:rPr>
                <w:rFonts w:ascii="Times New Roman" w:hAnsi="Times New Roman"/>
                <w:color w:val="000000"/>
                <w:sz w:val="24"/>
              </w:rPr>
              <w:t>12 Und sie wandelten nicht mehr nach den Verrichtungen und Verordnungen des Gesetzes des Mose, sondern sie wandelten nach den Geboten, die sie von ihrem Herrn und ihrem Gott empfangen hatten, und sie fuhren fort, zu fasten und zu beten und sich oft zu versammeln, um zu beten und auch, um das Wort des Herrn zu hören.</w:t>
            </w:r>
          </w:p>
        </w:tc>
        <w:tc>
          <w:tcPr>
            <w:tcW w:w="5544" w:type="dxa"/>
            <w:tcBorders>
              <w:top w:val="nil"/>
              <w:left w:val="single" w:sz="4" w:space="0" w:color="auto"/>
              <w:bottom w:val="nil"/>
              <w:right w:val="nil"/>
            </w:tcBorders>
          </w:tcPr>
          <w:p w14:paraId="0875A1E0" w14:textId="77777777" w:rsidR="007F6489" w:rsidRDefault="00B84EF6">
            <w:pPr>
              <w:spacing w:after="80" w:line="240" w:lineRule="exact"/>
              <w:jc w:val="both"/>
            </w:pPr>
            <w:r>
              <w:rPr>
                <w:rFonts w:ascii="Times New Roman" w:hAnsi="Times New Roman"/>
                <w:color w:val="000000"/>
                <w:sz w:val="24"/>
              </w:rPr>
              <w:t>12 Y ya no se guiaban por las prácticas y ordenanzas de la ley de Moisés, sino que se guiaban por los mandamientos que habían recibido de su Señor y su Dios, perseverando en el ayuno y en la oración, y reuniéndose a menudo, tanto para orar como para escuchar la palabra del Señor.</w:t>
            </w:r>
          </w:p>
        </w:tc>
      </w:tr>
      <w:tr w:rsidR="007F6489" w14:paraId="782C3E4B" w14:textId="77777777">
        <w:tc>
          <w:tcPr>
            <w:tcW w:w="5544" w:type="dxa"/>
            <w:tcBorders>
              <w:top w:val="nil"/>
              <w:left w:val="nil"/>
              <w:bottom w:val="nil"/>
              <w:right w:val="single" w:sz="4" w:space="0" w:color="auto"/>
            </w:tcBorders>
          </w:tcPr>
          <w:p w14:paraId="7696FF7B" w14:textId="77777777" w:rsidR="007F6489" w:rsidRDefault="00B84EF6">
            <w:pPr>
              <w:spacing w:after="80" w:line="240" w:lineRule="exact"/>
              <w:jc w:val="both"/>
            </w:pPr>
            <w:r>
              <w:rPr>
                <w:rFonts w:ascii="Times New Roman" w:hAnsi="Times New Roman"/>
                <w:color w:val="000000"/>
                <w:sz w:val="24"/>
              </w:rPr>
              <w:t>13 Und es begab sich: Es gab unter allem Volk im ganzen Land keinen Streit; vielmehr wurden mächtige Wundertaten unter den Jüngern Jesu vollbracht.</w:t>
            </w:r>
          </w:p>
        </w:tc>
        <w:tc>
          <w:tcPr>
            <w:tcW w:w="5544" w:type="dxa"/>
            <w:tcBorders>
              <w:top w:val="nil"/>
              <w:left w:val="single" w:sz="4" w:space="0" w:color="auto"/>
              <w:bottom w:val="nil"/>
              <w:right w:val="nil"/>
            </w:tcBorders>
          </w:tcPr>
          <w:p w14:paraId="19D414BC" w14:textId="77777777" w:rsidR="007F6489" w:rsidRDefault="00B84EF6">
            <w:pPr>
              <w:spacing w:after="80" w:line="240" w:lineRule="exact"/>
              <w:jc w:val="both"/>
            </w:pPr>
            <w:r>
              <w:rPr>
                <w:rFonts w:ascii="Times New Roman" w:hAnsi="Times New Roman"/>
                <w:color w:val="000000"/>
                <w:sz w:val="24"/>
              </w:rPr>
              <w:t>13 Y sucedió que no hubo contención entre todos los habitantes sobre toda la tierra, mas los discípulos de Jesús obraban grandes milagros.</w:t>
            </w:r>
          </w:p>
        </w:tc>
      </w:tr>
      <w:tr w:rsidR="007F6489" w14:paraId="7EB5863E" w14:textId="77777777">
        <w:tc>
          <w:tcPr>
            <w:tcW w:w="5544" w:type="dxa"/>
            <w:tcBorders>
              <w:top w:val="nil"/>
              <w:left w:val="nil"/>
              <w:bottom w:val="nil"/>
              <w:right w:val="single" w:sz="4" w:space="0" w:color="auto"/>
            </w:tcBorders>
          </w:tcPr>
          <w:p w14:paraId="545EC6D2" w14:textId="77777777" w:rsidR="007F6489" w:rsidRDefault="00B84EF6">
            <w:pPr>
              <w:spacing w:after="80" w:line="240" w:lineRule="exact"/>
              <w:jc w:val="both"/>
            </w:pPr>
            <w:r>
              <w:rPr>
                <w:rFonts w:ascii="Times New Roman" w:hAnsi="Times New Roman"/>
                <w:color w:val="000000"/>
                <w:sz w:val="24"/>
              </w:rPr>
              <w:t xml:space="preserve">14 Und es begab sich: Das einundsiebzigste Jahr verging und auch das zweiundsiebzigste Jahr, ja, und kurzum, bis das neunundsiebzigste Jahr vergangen war; ja, sogar einhundert Jahre waren </w:t>
            </w:r>
            <w:r>
              <w:rPr>
                <w:rFonts w:ascii="Times New Roman" w:hAnsi="Times New Roman"/>
                <w:color w:val="000000"/>
                <w:sz w:val="24"/>
              </w:rPr>
              <w:t>vergangen, und die Jünger Jesu, die er erwählt hatte, waren alle ins Paradies Gottes gegangen, außer die drei, die verweilen sollten; und es wurden andere Jünger an ihrer statt ordiniert; und auch viele von jener Generation waren vergangen.</w:t>
            </w:r>
          </w:p>
        </w:tc>
        <w:tc>
          <w:tcPr>
            <w:tcW w:w="5544" w:type="dxa"/>
            <w:tcBorders>
              <w:top w:val="nil"/>
              <w:left w:val="single" w:sz="4" w:space="0" w:color="auto"/>
              <w:bottom w:val="nil"/>
              <w:right w:val="nil"/>
            </w:tcBorders>
          </w:tcPr>
          <w:p w14:paraId="52FE3EA1" w14:textId="77777777" w:rsidR="007F6489" w:rsidRDefault="00B84EF6">
            <w:pPr>
              <w:spacing w:after="80" w:line="240" w:lineRule="exact"/>
              <w:jc w:val="both"/>
            </w:pPr>
            <w:r>
              <w:rPr>
                <w:rFonts w:ascii="Times New Roman" w:hAnsi="Times New Roman"/>
                <w:color w:val="000000"/>
                <w:sz w:val="24"/>
              </w:rPr>
              <w:t xml:space="preserve">14 Y </w:t>
            </w:r>
            <w:r>
              <w:rPr>
                <w:rFonts w:ascii="Times New Roman" w:hAnsi="Times New Roman"/>
                <w:color w:val="000000"/>
                <w:sz w:val="24"/>
              </w:rPr>
              <w:t>ocurrió que pasó el año setenta y uno, y también el año setenta y dos; sí, y por último, hasta que hubo pasado el año setenta y nueve; sí, y aun cien años habían pasado, y los discípulos que Jesús había seleccionado se habían ido todos al paraíso de Dios, con excepción de los tres que habían de permanecer; y fueron ordenados otros discípulos en lugar de ellos; y también muchos de los de aquella generación habían muerto ya.</w:t>
            </w:r>
          </w:p>
        </w:tc>
      </w:tr>
      <w:tr w:rsidR="007F6489" w14:paraId="55C5FD21" w14:textId="77777777">
        <w:tc>
          <w:tcPr>
            <w:tcW w:w="5544" w:type="dxa"/>
            <w:tcBorders>
              <w:top w:val="nil"/>
              <w:left w:val="nil"/>
              <w:bottom w:val="nil"/>
              <w:right w:val="single" w:sz="4" w:space="0" w:color="auto"/>
            </w:tcBorders>
          </w:tcPr>
          <w:p w14:paraId="14EBFDF9" w14:textId="77777777" w:rsidR="007F6489" w:rsidRDefault="00B84EF6">
            <w:pPr>
              <w:spacing w:after="80" w:line="240" w:lineRule="exact"/>
              <w:jc w:val="both"/>
            </w:pPr>
            <w:r>
              <w:rPr>
                <w:rFonts w:ascii="Times New Roman" w:hAnsi="Times New Roman"/>
                <w:color w:val="000000"/>
                <w:sz w:val="24"/>
              </w:rPr>
              <w:t>15 Und es begab sich: Wegen der Gottesliebe, die dem Volk im Herzen wohnte, gab es im Land keinen Streit.</w:t>
            </w:r>
          </w:p>
        </w:tc>
        <w:tc>
          <w:tcPr>
            <w:tcW w:w="5544" w:type="dxa"/>
            <w:tcBorders>
              <w:top w:val="nil"/>
              <w:left w:val="single" w:sz="4" w:space="0" w:color="auto"/>
              <w:bottom w:val="nil"/>
              <w:right w:val="nil"/>
            </w:tcBorders>
          </w:tcPr>
          <w:p w14:paraId="3C7B0044" w14:textId="77777777" w:rsidR="007F6489" w:rsidRDefault="00B84EF6">
            <w:pPr>
              <w:spacing w:after="80" w:line="240" w:lineRule="exact"/>
              <w:jc w:val="both"/>
            </w:pPr>
            <w:r>
              <w:rPr>
                <w:rFonts w:ascii="Times New Roman" w:hAnsi="Times New Roman"/>
                <w:color w:val="000000"/>
                <w:sz w:val="24"/>
              </w:rPr>
              <w:t>15 Y ocurrió que no había contenciones en la tierra, a causa del amor de Dios que moraba en el corazón del pueblo.</w:t>
            </w:r>
          </w:p>
        </w:tc>
      </w:tr>
      <w:tr w:rsidR="007F6489" w14:paraId="217CF406" w14:textId="77777777">
        <w:tc>
          <w:tcPr>
            <w:tcW w:w="5544" w:type="dxa"/>
            <w:tcBorders>
              <w:top w:val="nil"/>
              <w:left w:val="nil"/>
              <w:bottom w:val="nil"/>
              <w:right w:val="single" w:sz="4" w:space="0" w:color="auto"/>
            </w:tcBorders>
          </w:tcPr>
          <w:p w14:paraId="278CBF52" w14:textId="77777777" w:rsidR="007F6489" w:rsidRDefault="00B84EF6">
            <w:pPr>
              <w:spacing w:after="80" w:line="240" w:lineRule="exact"/>
              <w:jc w:val="both"/>
            </w:pPr>
            <w:r>
              <w:rPr>
                <w:rFonts w:ascii="Times New Roman" w:hAnsi="Times New Roman"/>
                <w:color w:val="000000"/>
                <w:sz w:val="24"/>
              </w:rPr>
              <w:t>16 Und es gab weder Neid noch Streit noch Aufruhr noch Hurerei noch Lüge noch Mord noch irgendeine Art von Ausschweifungen; und gewiss konnte es kein glücklicheres Volk unter allem Volk geben, was von der Hand Gottes erschaffen worden war.</w:t>
            </w:r>
          </w:p>
        </w:tc>
        <w:tc>
          <w:tcPr>
            <w:tcW w:w="5544" w:type="dxa"/>
            <w:tcBorders>
              <w:top w:val="nil"/>
              <w:left w:val="single" w:sz="4" w:space="0" w:color="auto"/>
              <w:bottom w:val="nil"/>
              <w:right w:val="nil"/>
            </w:tcBorders>
          </w:tcPr>
          <w:p w14:paraId="5D946895" w14:textId="77777777" w:rsidR="007F6489" w:rsidRDefault="00B84EF6">
            <w:pPr>
              <w:spacing w:after="80" w:line="240" w:lineRule="exact"/>
              <w:jc w:val="both"/>
            </w:pPr>
            <w:r>
              <w:rPr>
                <w:rFonts w:ascii="Times New Roman" w:hAnsi="Times New Roman"/>
                <w:color w:val="000000"/>
                <w:sz w:val="24"/>
              </w:rPr>
              <w:t>16 Y no había envidias, ni contiendas, ni tumultos, ni fornicaciones, ni mentiras, ni asesinatos, ni lascivias de ninguna especie; y ciertamente no podía haber un pueblo más dichoso entre todos los que habían sido creados por la mano de Dios.</w:t>
            </w:r>
          </w:p>
        </w:tc>
      </w:tr>
      <w:tr w:rsidR="007F6489" w14:paraId="236FA42D" w14:textId="77777777">
        <w:tc>
          <w:tcPr>
            <w:tcW w:w="5544" w:type="dxa"/>
            <w:tcBorders>
              <w:top w:val="nil"/>
              <w:left w:val="nil"/>
              <w:bottom w:val="nil"/>
              <w:right w:val="single" w:sz="4" w:space="0" w:color="auto"/>
            </w:tcBorders>
          </w:tcPr>
          <w:p w14:paraId="51AA4021" w14:textId="77777777" w:rsidR="007F6489" w:rsidRDefault="00B84EF6">
            <w:pPr>
              <w:spacing w:after="80" w:line="240" w:lineRule="exact"/>
              <w:jc w:val="both"/>
            </w:pPr>
            <w:r>
              <w:rPr>
                <w:rFonts w:ascii="Times New Roman" w:hAnsi="Times New Roman"/>
                <w:color w:val="000000"/>
                <w:sz w:val="24"/>
              </w:rPr>
              <w:t>17 Es gab weder Räuber noch Mörder noch gab es Lamaniten noch sonst irgendwelche -iten; sondern alle waren eins, die Kinder Christi und Erben des Reiches Gottes.</w:t>
            </w:r>
          </w:p>
        </w:tc>
        <w:tc>
          <w:tcPr>
            <w:tcW w:w="5544" w:type="dxa"/>
            <w:tcBorders>
              <w:top w:val="nil"/>
              <w:left w:val="single" w:sz="4" w:space="0" w:color="auto"/>
              <w:bottom w:val="nil"/>
              <w:right w:val="nil"/>
            </w:tcBorders>
          </w:tcPr>
          <w:p w14:paraId="0B6B0370" w14:textId="77777777" w:rsidR="007F6489" w:rsidRDefault="00B84EF6">
            <w:pPr>
              <w:spacing w:after="80" w:line="240" w:lineRule="exact"/>
              <w:jc w:val="both"/>
            </w:pPr>
            <w:r>
              <w:rPr>
                <w:rFonts w:ascii="Times New Roman" w:hAnsi="Times New Roman"/>
                <w:color w:val="000000"/>
                <w:sz w:val="24"/>
              </w:rPr>
              <w:t>17 No había ladrones, ni asesinos, ni lamanitas, ni ninguna especie de -itas, sino que eran uno, hijos de Cristo y herederos del reino de Dios.</w:t>
            </w:r>
          </w:p>
        </w:tc>
      </w:tr>
      <w:tr w:rsidR="007F6489" w14:paraId="629D0972" w14:textId="77777777">
        <w:tc>
          <w:tcPr>
            <w:tcW w:w="5544" w:type="dxa"/>
            <w:tcBorders>
              <w:top w:val="nil"/>
              <w:left w:val="nil"/>
              <w:bottom w:val="nil"/>
              <w:right w:val="single" w:sz="4" w:space="0" w:color="auto"/>
            </w:tcBorders>
          </w:tcPr>
          <w:p w14:paraId="0CFA0693" w14:textId="77777777" w:rsidR="007F6489" w:rsidRDefault="00B84EF6">
            <w:pPr>
              <w:spacing w:after="80" w:line="240" w:lineRule="exact"/>
              <w:jc w:val="both"/>
            </w:pPr>
            <w:r>
              <w:rPr>
                <w:rFonts w:ascii="Times New Roman" w:hAnsi="Times New Roman"/>
                <w:color w:val="000000"/>
                <w:sz w:val="24"/>
              </w:rPr>
              <w:t>18 Und wie gesegnet waren sie! Denn der Herr segnete sie in allem, was sie taten; ja, sie wurden gesegnet, und es erging ihnen wohl, selbst bis einhundertzehn Jahre vergangen waren; und die erste Generation seit Christus war vergangen, und es gab im ganzen Land keinen Streit.</w:t>
            </w:r>
          </w:p>
        </w:tc>
        <w:tc>
          <w:tcPr>
            <w:tcW w:w="5544" w:type="dxa"/>
            <w:tcBorders>
              <w:top w:val="nil"/>
              <w:left w:val="single" w:sz="4" w:space="0" w:color="auto"/>
              <w:bottom w:val="nil"/>
              <w:right w:val="nil"/>
            </w:tcBorders>
          </w:tcPr>
          <w:p w14:paraId="6EDB0007" w14:textId="77777777" w:rsidR="007F6489" w:rsidRDefault="00B84EF6">
            <w:pPr>
              <w:spacing w:after="80" w:line="240" w:lineRule="exact"/>
              <w:jc w:val="both"/>
            </w:pPr>
            <w:r>
              <w:rPr>
                <w:rFonts w:ascii="Times New Roman" w:hAnsi="Times New Roman"/>
                <w:color w:val="000000"/>
                <w:sz w:val="24"/>
              </w:rPr>
              <w:t>18 ¡Y cuán bendecidos fueron! Porque el Señor los bendijo en todas sus obras; sí, fueron bendecidos y prosperaron hasta que hubieron transcurrido ciento diez años; y la primera generación después de Cristo había muerto ya, y no había contención en toda la tierra.</w:t>
            </w:r>
          </w:p>
        </w:tc>
      </w:tr>
      <w:tr w:rsidR="007F6489" w14:paraId="47C9544D" w14:textId="77777777">
        <w:tc>
          <w:tcPr>
            <w:tcW w:w="5544" w:type="dxa"/>
            <w:tcBorders>
              <w:top w:val="nil"/>
              <w:left w:val="nil"/>
              <w:bottom w:val="nil"/>
              <w:right w:val="single" w:sz="4" w:space="0" w:color="auto"/>
            </w:tcBorders>
          </w:tcPr>
          <w:p w14:paraId="3D8052D3" w14:textId="77777777" w:rsidR="007F6489" w:rsidRDefault="00B84EF6">
            <w:pPr>
              <w:spacing w:after="80" w:line="240" w:lineRule="exact"/>
              <w:jc w:val="both"/>
            </w:pPr>
            <w:r>
              <w:rPr>
                <w:rFonts w:ascii="Times New Roman" w:hAnsi="Times New Roman"/>
                <w:color w:val="000000"/>
                <w:sz w:val="24"/>
              </w:rPr>
              <w:t>19 Und es begab sich: Nephi, er, der diesen letzten Bericht führte (und er führte ihn auf den Platten Nephis), starb, und sein Sohn Amos führte ihn an seiner statt; und er führte ihn ebenfalls auf den Platten Nephis.</w:t>
            </w:r>
          </w:p>
        </w:tc>
        <w:tc>
          <w:tcPr>
            <w:tcW w:w="5544" w:type="dxa"/>
            <w:tcBorders>
              <w:top w:val="nil"/>
              <w:left w:val="single" w:sz="4" w:space="0" w:color="auto"/>
              <w:bottom w:val="nil"/>
              <w:right w:val="nil"/>
            </w:tcBorders>
          </w:tcPr>
          <w:p w14:paraId="7EF63E84" w14:textId="77777777" w:rsidR="007F6489" w:rsidRDefault="00B84EF6">
            <w:pPr>
              <w:spacing w:after="80" w:line="240" w:lineRule="exact"/>
              <w:jc w:val="both"/>
            </w:pPr>
            <w:r>
              <w:rPr>
                <w:rFonts w:ascii="Times New Roman" w:hAnsi="Times New Roman"/>
                <w:color w:val="000000"/>
                <w:sz w:val="24"/>
              </w:rPr>
              <w:t>19 Y sucedió que Nefi, el que llevaba estos últimos anales, murió (y llevaba la historia sobre las planchas de Nefi); y su hijo Amós la continuó en su lugar; y también lo hizo sobre las planchas de Nefi.</w:t>
            </w:r>
          </w:p>
        </w:tc>
      </w:tr>
      <w:tr w:rsidR="007F6489" w14:paraId="49DB1CE6" w14:textId="77777777">
        <w:tc>
          <w:tcPr>
            <w:tcW w:w="5544" w:type="dxa"/>
            <w:tcBorders>
              <w:top w:val="nil"/>
              <w:left w:val="nil"/>
              <w:bottom w:val="nil"/>
              <w:right w:val="single" w:sz="4" w:space="0" w:color="auto"/>
            </w:tcBorders>
          </w:tcPr>
          <w:p w14:paraId="11B3DBAD" w14:textId="77777777" w:rsidR="007F6489" w:rsidRDefault="00B84EF6">
            <w:pPr>
              <w:spacing w:after="80" w:line="240" w:lineRule="exact"/>
              <w:jc w:val="both"/>
            </w:pPr>
            <w:r>
              <w:rPr>
                <w:rFonts w:ascii="Times New Roman" w:hAnsi="Times New Roman"/>
                <w:color w:val="000000"/>
                <w:sz w:val="24"/>
              </w:rPr>
              <w:t>20 Und er führte ihn vierundachtzig Jahre lang, und es war noch immer Friede im Land, außer dass es einige wenige im Volk gab, die sich gegen die Kirche aufgelehnt und den Namen Lamaniten auf sich genommen hatten; darum gab es allmählich wieder Lamaniten im Land.</w:t>
            </w:r>
          </w:p>
        </w:tc>
        <w:tc>
          <w:tcPr>
            <w:tcW w:w="5544" w:type="dxa"/>
            <w:tcBorders>
              <w:top w:val="nil"/>
              <w:left w:val="single" w:sz="4" w:space="0" w:color="auto"/>
              <w:bottom w:val="nil"/>
              <w:right w:val="nil"/>
            </w:tcBorders>
          </w:tcPr>
          <w:p w14:paraId="3BFF3D30" w14:textId="77777777" w:rsidR="007F6489" w:rsidRDefault="00B84EF6">
            <w:pPr>
              <w:spacing w:after="80" w:line="240" w:lineRule="exact"/>
              <w:jc w:val="both"/>
            </w:pPr>
            <w:r>
              <w:rPr>
                <w:rFonts w:ascii="Times New Roman" w:hAnsi="Times New Roman"/>
                <w:color w:val="000000"/>
                <w:sz w:val="24"/>
              </w:rPr>
              <w:t>20 Y la llevó ochenta y cuatro años, y todavía continuaba la paz en el país, con excepción de una pequeña parte del pueblo que se había rebelado contra la iglesia y tomado sobre sí el nombre de lamanitas; así que otra vez empezó a haber lamanitas en la tierra.</w:t>
            </w:r>
          </w:p>
        </w:tc>
      </w:tr>
      <w:tr w:rsidR="007F6489" w14:paraId="6DCFF9CC" w14:textId="77777777">
        <w:tc>
          <w:tcPr>
            <w:tcW w:w="5544" w:type="dxa"/>
            <w:tcBorders>
              <w:top w:val="nil"/>
              <w:left w:val="nil"/>
              <w:bottom w:val="nil"/>
              <w:right w:val="single" w:sz="4" w:space="0" w:color="auto"/>
            </w:tcBorders>
          </w:tcPr>
          <w:p w14:paraId="75F081D0" w14:textId="77777777" w:rsidR="007F6489" w:rsidRDefault="00B84EF6">
            <w:pPr>
              <w:spacing w:after="80" w:line="240" w:lineRule="exact"/>
              <w:jc w:val="both"/>
            </w:pPr>
            <w:r>
              <w:rPr>
                <w:rFonts w:ascii="Times New Roman" w:hAnsi="Times New Roman"/>
                <w:color w:val="000000"/>
                <w:sz w:val="24"/>
              </w:rPr>
              <w:t xml:space="preserve">21 Und es begab sich: Auch Amos starb (und es war einhundertvierundneunzig Jahre seit dem Kommen Christi), und sein Sohn Amos führte den </w:t>
            </w:r>
            <w:r>
              <w:rPr>
                <w:rFonts w:ascii="Times New Roman" w:hAnsi="Times New Roman"/>
                <w:color w:val="000000"/>
                <w:sz w:val="24"/>
              </w:rPr>
              <w:t>Bericht an seiner statt; und auch er führte ihn auf den Platten Nephis; und der Bericht war ebenfalls im Buch des Nephi geschrieben, und dies ist das Buch.</w:t>
            </w:r>
          </w:p>
        </w:tc>
        <w:tc>
          <w:tcPr>
            <w:tcW w:w="5544" w:type="dxa"/>
            <w:tcBorders>
              <w:top w:val="nil"/>
              <w:left w:val="single" w:sz="4" w:space="0" w:color="auto"/>
              <w:bottom w:val="nil"/>
              <w:right w:val="nil"/>
            </w:tcBorders>
          </w:tcPr>
          <w:p w14:paraId="26B0F5BC" w14:textId="77777777" w:rsidR="007F6489" w:rsidRDefault="00B84EF6">
            <w:pPr>
              <w:spacing w:after="80" w:line="240" w:lineRule="exact"/>
              <w:jc w:val="both"/>
            </w:pPr>
            <w:r>
              <w:rPr>
                <w:rFonts w:ascii="Times New Roman" w:hAnsi="Times New Roman"/>
                <w:color w:val="000000"/>
                <w:sz w:val="24"/>
              </w:rPr>
              <w:t>21 Y aconteció que Amós también murió (y fue a los ciento noventa y cuatro años de la venida de Cristo), y su hijo, Amós, llevó la historia en su lugar; y también la escribió sobre las planchas de Nefi, y también está escrita en el libro de Nefi, que es este libro.</w:t>
            </w:r>
          </w:p>
        </w:tc>
      </w:tr>
      <w:tr w:rsidR="007F6489" w14:paraId="3B99F331" w14:textId="77777777">
        <w:tc>
          <w:tcPr>
            <w:tcW w:w="5544" w:type="dxa"/>
            <w:tcBorders>
              <w:top w:val="nil"/>
              <w:left w:val="nil"/>
              <w:bottom w:val="nil"/>
              <w:right w:val="single" w:sz="4" w:space="0" w:color="auto"/>
            </w:tcBorders>
          </w:tcPr>
          <w:p w14:paraId="5EAEF268" w14:textId="77777777" w:rsidR="007F6489" w:rsidRDefault="00B84EF6">
            <w:pPr>
              <w:spacing w:after="80" w:line="240" w:lineRule="exact"/>
              <w:jc w:val="both"/>
            </w:pPr>
            <w:r>
              <w:rPr>
                <w:rFonts w:ascii="Times New Roman" w:hAnsi="Times New Roman"/>
                <w:color w:val="000000"/>
                <w:sz w:val="24"/>
              </w:rPr>
              <w:t>22 Und es begab sich: Zweihundert Jahre waren vergangen; und die ganze zweite Generation war vergangen außer einigen wenigen.</w:t>
            </w:r>
          </w:p>
        </w:tc>
        <w:tc>
          <w:tcPr>
            <w:tcW w:w="5544" w:type="dxa"/>
            <w:tcBorders>
              <w:top w:val="nil"/>
              <w:left w:val="single" w:sz="4" w:space="0" w:color="auto"/>
              <w:bottom w:val="nil"/>
              <w:right w:val="nil"/>
            </w:tcBorders>
          </w:tcPr>
          <w:p w14:paraId="78965DD0" w14:textId="77777777" w:rsidR="007F6489" w:rsidRDefault="00B84EF6">
            <w:pPr>
              <w:spacing w:after="80" w:line="240" w:lineRule="exact"/>
              <w:jc w:val="both"/>
            </w:pPr>
            <w:r>
              <w:rPr>
                <w:rFonts w:ascii="Times New Roman" w:hAnsi="Times New Roman"/>
                <w:color w:val="000000"/>
                <w:sz w:val="24"/>
              </w:rPr>
              <w:t>22 Y sucedió que habían transcurrido doscientos años; y todos los de la segunda generación habían muerto, con excepción de unos pocos.</w:t>
            </w:r>
          </w:p>
        </w:tc>
      </w:tr>
      <w:tr w:rsidR="007F6489" w14:paraId="4C3E62F3" w14:textId="77777777">
        <w:tc>
          <w:tcPr>
            <w:tcW w:w="5544" w:type="dxa"/>
            <w:tcBorders>
              <w:top w:val="nil"/>
              <w:left w:val="nil"/>
              <w:bottom w:val="nil"/>
              <w:right w:val="single" w:sz="4" w:space="0" w:color="auto"/>
            </w:tcBorders>
          </w:tcPr>
          <w:p w14:paraId="1C1377BE" w14:textId="77777777" w:rsidR="007F6489" w:rsidRDefault="00B84EF6">
            <w:pPr>
              <w:spacing w:after="80" w:line="240" w:lineRule="exact"/>
              <w:jc w:val="both"/>
            </w:pPr>
            <w:r>
              <w:rPr>
                <w:rFonts w:ascii="Times New Roman" w:hAnsi="Times New Roman"/>
                <w:color w:val="000000"/>
                <w:sz w:val="24"/>
              </w:rPr>
              <w:t>23 Und nun möchte ich, Mormon, dass ihr wisst, dass das Volk sich vermehrt hatte, so sehr, dass es sich über das ganze Land ausgebreitet hatte, und dass es wegen seines Gedeihens in Christus überaus reich geworden war.</w:t>
            </w:r>
          </w:p>
        </w:tc>
        <w:tc>
          <w:tcPr>
            <w:tcW w:w="5544" w:type="dxa"/>
            <w:tcBorders>
              <w:top w:val="nil"/>
              <w:left w:val="single" w:sz="4" w:space="0" w:color="auto"/>
              <w:bottom w:val="nil"/>
              <w:right w:val="nil"/>
            </w:tcBorders>
          </w:tcPr>
          <w:p w14:paraId="31E57ECE" w14:textId="77777777" w:rsidR="007F6489" w:rsidRDefault="00B84EF6">
            <w:pPr>
              <w:spacing w:after="80" w:line="240" w:lineRule="exact"/>
              <w:jc w:val="both"/>
            </w:pPr>
            <w:r>
              <w:rPr>
                <w:rFonts w:ascii="Times New Roman" w:hAnsi="Times New Roman"/>
                <w:color w:val="000000"/>
                <w:sz w:val="24"/>
              </w:rPr>
              <w:t>23 Y yo, Mormón, quiero que sepáis que el pueblo se había multiplicado de tal manera que se hallaba esparcido por toda la faz de la tierra, y que habían llegado a ser sumamente ricos, por razón de su prosperidad en Cristo.</w:t>
            </w:r>
          </w:p>
        </w:tc>
      </w:tr>
      <w:tr w:rsidR="007F6489" w14:paraId="66A7F1F4" w14:textId="77777777">
        <w:tc>
          <w:tcPr>
            <w:tcW w:w="5544" w:type="dxa"/>
            <w:tcBorders>
              <w:top w:val="nil"/>
              <w:left w:val="nil"/>
              <w:bottom w:val="nil"/>
              <w:right w:val="single" w:sz="4" w:space="0" w:color="auto"/>
            </w:tcBorders>
          </w:tcPr>
          <w:p w14:paraId="1066F460" w14:textId="77777777" w:rsidR="007F6489" w:rsidRDefault="00B84EF6">
            <w:pPr>
              <w:spacing w:after="80" w:line="240" w:lineRule="exact"/>
              <w:jc w:val="both"/>
            </w:pPr>
            <w:r>
              <w:rPr>
                <w:rFonts w:ascii="Times New Roman" w:hAnsi="Times New Roman"/>
                <w:color w:val="000000"/>
                <w:sz w:val="24"/>
              </w:rPr>
              <w:t>24 Und nun, in diesem zweihundertersten Jahr fing es an, dass es unter ihm welche gab, die im Stolz überheblich wurden, sodass sie kostbare Gewänder und allerart feine Perlen und feine Dinge der Welt trugen.</w:t>
            </w:r>
          </w:p>
        </w:tc>
        <w:tc>
          <w:tcPr>
            <w:tcW w:w="5544" w:type="dxa"/>
            <w:tcBorders>
              <w:top w:val="nil"/>
              <w:left w:val="single" w:sz="4" w:space="0" w:color="auto"/>
              <w:bottom w:val="nil"/>
              <w:right w:val="nil"/>
            </w:tcBorders>
          </w:tcPr>
          <w:p w14:paraId="58B9B029" w14:textId="77777777" w:rsidR="007F6489" w:rsidRDefault="00B84EF6">
            <w:pPr>
              <w:spacing w:after="80" w:line="240" w:lineRule="exact"/>
              <w:jc w:val="both"/>
            </w:pPr>
            <w:r>
              <w:rPr>
                <w:rFonts w:ascii="Times New Roman" w:hAnsi="Times New Roman"/>
                <w:color w:val="000000"/>
                <w:sz w:val="24"/>
              </w:rPr>
              <w:t>24 Y ahora bien, en este año, el doscientos uno, empezó a haber entre ellos algunos que se ensalzaron en el orgullo, tal como el lucir ropas costosas, y toda clase de perlas finas, y de las cosas lujosas del mundo.</w:t>
            </w:r>
          </w:p>
        </w:tc>
      </w:tr>
      <w:tr w:rsidR="007F6489" w14:paraId="2CBD3DFE" w14:textId="77777777">
        <w:tc>
          <w:tcPr>
            <w:tcW w:w="5544" w:type="dxa"/>
            <w:tcBorders>
              <w:top w:val="nil"/>
              <w:left w:val="nil"/>
              <w:bottom w:val="nil"/>
              <w:right w:val="single" w:sz="4" w:space="0" w:color="auto"/>
            </w:tcBorders>
          </w:tcPr>
          <w:p w14:paraId="53FA0E68" w14:textId="77777777" w:rsidR="007F6489" w:rsidRDefault="00B84EF6">
            <w:pPr>
              <w:spacing w:after="80" w:line="240" w:lineRule="exact"/>
              <w:jc w:val="both"/>
            </w:pPr>
            <w:r>
              <w:rPr>
                <w:rFonts w:ascii="Times New Roman" w:hAnsi="Times New Roman"/>
                <w:color w:val="000000"/>
                <w:sz w:val="24"/>
              </w:rPr>
              <w:t>25 Und von der Zeit an hatten sie ihre Güter und ihre Habe untereinander nicht mehr gemeinsam.</w:t>
            </w:r>
          </w:p>
        </w:tc>
        <w:tc>
          <w:tcPr>
            <w:tcW w:w="5544" w:type="dxa"/>
            <w:tcBorders>
              <w:top w:val="nil"/>
              <w:left w:val="single" w:sz="4" w:space="0" w:color="auto"/>
              <w:bottom w:val="nil"/>
              <w:right w:val="nil"/>
            </w:tcBorders>
          </w:tcPr>
          <w:p w14:paraId="3B0793C8" w14:textId="77777777" w:rsidR="007F6489" w:rsidRDefault="00B84EF6">
            <w:pPr>
              <w:spacing w:after="80" w:line="240" w:lineRule="exact"/>
              <w:jc w:val="both"/>
            </w:pPr>
            <w:r>
              <w:rPr>
                <w:rFonts w:ascii="Times New Roman" w:hAnsi="Times New Roman"/>
                <w:color w:val="000000"/>
                <w:sz w:val="24"/>
              </w:rPr>
              <w:t>25 Y de ahí en adelante ya no tuvieron sus bienes y posesiones en común entre ellos.</w:t>
            </w:r>
          </w:p>
        </w:tc>
      </w:tr>
      <w:tr w:rsidR="007F6489" w14:paraId="285A5F53" w14:textId="77777777">
        <w:tc>
          <w:tcPr>
            <w:tcW w:w="5544" w:type="dxa"/>
            <w:tcBorders>
              <w:top w:val="nil"/>
              <w:left w:val="nil"/>
              <w:bottom w:val="nil"/>
              <w:right w:val="single" w:sz="4" w:space="0" w:color="auto"/>
            </w:tcBorders>
          </w:tcPr>
          <w:p w14:paraId="7300070C" w14:textId="77777777" w:rsidR="007F6489" w:rsidRDefault="00B84EF6">
            <w:pPr>
              <w:spacing w:after="80" w:line="240" w:lineRule="exact"/>
              <w:jc w:val="both"/>
            </w:pPr>
            <w:r>
              <w:rPr>
                <w:rFonts w:ascii="Times New Roman" w:hAnsi="Times New Roman"/>
                <w:color w:val="000000"/>
                <w:sz w:val="24"/>
              </w:rPr>
              <w:t>26 Und sie fingen an, sich in Klassen zu teilen; und sie fingen an, für sich selbst Kirchen zu errichten, um Gewinn zu erlangen, und fingen an, die wahre Kirche Christi zu leugnen.</w:t>
            </w:r>
          </w:p>
        </w:tc>
        <w:tc>
          <w:tcPr>
            <w:tcW w:w="5544" w:type="dxa"/>
            <w:tcBorders>
              <w:top w:val="nil"/>
              <w:left w:val="single" w:sz="4" w:space="0" w:color="auto"/>
              <w:bottom w:val="nil"/>
              <w:right w:val="nil"/>
            </w:tcBorders>
          </w:tcPr>
          <w:p w14:paraId="631B4607" w14:textId="77777777" w:rsidR="007F6489" w:rsidRDefault="00B84EF6">
            <w:pPr>
              <w:spacing w:after="80" w:line="240" w:lineRule="exact"/>
              <w:jc w:val="both"/>
            </w:pPr>
            <w:r>
              <w:rPr>
                <w:rFonts w:ascii="Times New Roman" w:hAnsi="Times New Roman"/>
                <w:color w:val="000000"/>
                <w:sz w:val="24"/>
              </w:rPr>
              <w:t>26 Y empezaron a dividirse en clases; y empezaron a establecer iglesias para sí con objeto de lucrar; y comenzaron a negar la verdadera iglesia de Cristo.</w:t>
            </w:r>
          </w:p>
        </w:tc>
      </w:tr>
      <w:tr w:rsidR="007F6489" w14:paraId="38292F1E" w14:textId="77777777">
        <w:tc>
          <w:tcPr>
            <w:tcW w:w="5544" w:type="dxa"/>
            <w:tcBorders>
              <w:top w:val="nil"/>
              <w:left w:val="nil"/>
              <w:bottom w:val="nil"/>
              <w:right w:val="single" w:sz="4" w:space="0" w:color="auto"/>
            </w:tcBorders>
          </w:tcPr>
          <w:p w14:paraId="2E07B265" w14:textId="77777777" w:rsidR="007F6489" w:rsidRDefault="00B84EF6">
            <w:pPr>
              <w:spacing w:after="80" w:line="240" w:lineRule="exact"/>
              <w:jc w:val="both"/>
            </w:pPr>
            <w:r>
              <w:rPr>
                <w:rFonts w:ascii="Times New Roman" w:hAnsi="Times New Roman"/>
                <w:color w:val="000000"/>
                <w:sz w:val="24"/>
              </w:rPr>
              <w:t>27 Und es begab sich: Als zweihundertzehn Jahre vergangen waren, gab es viele Kirchen im Land; ja, es gab viele Kirchen, die vorgaben, den Christus zu kennen, und doch leugneten sie den größeren Teil seines Evangeliums, sodass sie allerart Schlechtigkeit annahmen und das, was heilig war, dem zuteilwerden ließen, dem es wegen Unwürdigkeit verboten war.</w:t>
            </w:r>
          </w:p>
        </w:tc>
        <w:tc>
          <w:tcPr>
            <w:tcW w:w="5544" w:type="dxa"/>
            <w:tcBorders>
              <w:top w:val="nil"/>
              <w:left w:val="single" w:sz="4" w:space="0" w:color="auto"/>
              <w:bottom w:val="nil"/>
              <w:right w:val="nil"/>
            </w:tcBorders>
          </w:tcPr>
          <w:p w14:paraId="78538BDA" w14:textId="77777777" w:rsidR="007F6489" w:rsidRDefault="00B84EF6">
            <w:pPr>
              <w:spacing w:after="80" w:line="240" w:lineRule="exact"/>
              <w:jc w:val="both"/>
            </w:pPr>
            <w:r>
              <w:rPr>
                <w:rFonts w:ascii="Times New Roman" w:hAnsi="Times New Roman"/>
                <w:color w:val="000000"/>
                <w:sz w:val="24"/>
              </w:rPr>
              <w:t>27 Y sucedió que cuando hubieron transcurrido doscientos diez años, ya había en la tierra un gran número de iglesias; sí, había muchas iglesias que profesaban conocer al Cristo, y sin embargo, negaban la mayor parte de su evangelio, de tal modo que toleraban toda clase de iniquidades, y administraban lo que era sagrado a quienes les estaba prohibido por motivo de no ser dignos.</w:t>
            </w:r>
          </w:p>
        </w:tc>
      </w:tr>
      <w:tr w:rsidR="007F6489" w14:paraId="7E815025" w14:textId="77777777">
        <w:tc>
          <w:tcPr>
            <w:tcW w:w="5544" w:type="dxa"/>
            <w:tcBorders>
              <w:top w:val="nil"/>
              <w:left w:val="nil"/>
              <w:bottom w:val="nil"/>
              <w:right w:val="single" w:sz="4" w:space="0" w:color="auto"/>
            </w:tcBorders>
          </w:tcPr>
          <w:p w14:paraId="1F0174BB" w14:textId="77777777" w:rsidR="007F6489" w:rsidRDefault="00B84EF6">
            <w:pPr>
              <w:spacing w:after="80" w:line="240" w:lineRule="exact"/>
              <w:jc w:val="both"/>
            </w:pPr>
            <w:r>
              <w:rPr>
                <w:rFonts w:ascii="Times New Roman" w:hAnsi="Times New Roman"/>
                <w:color w:val="000000"/>
                <w:sz w:val="24"/>
              </w:rPr>
              <w:t xml:space="preserve">28 Und </w:t>
            </w:r>
            <w:r>
              <w:rPr>
                <w:rFonts w:ascii="Times New Roman" w:hAnsi="Times New Roman"/>
                <w:color w:val="000000"/>
                <w:sz w:val="24"/>
              </w:rPr>
              <w:t>wegen des Übeltuns und wegen der Macht des Satans, der Einfluss auf ihr Herz erlangte, mehrte sich diese Kirche über die Maßen.</w:t>
            </w:r>
          </w:p>
        </w:tc>
        <w:tc>
          <w:tcPr>
            <w:tcW w:w="5544" w:type="dxa"/>
            <w:tcBorders>
              <w:top w:val="nil"/>
              <w:left w:val="single" w:sz="4" w:space="0" w:color="auto"/>
              <w:bottom w:val="nil"/>
              <w:right w:val="nil"/>
            </w:tcBorders>
          </w:tcPr>
          <w:p w14:paraId="15E7F3D1" w14:textId="77777777" w:rsidR="007F6489" w:rsidRDefault="00B84EF6">
            <w:pPr>
              <w:spacing w:after="80" w:line="240" w:lineRule="exact"/>
              <w:jc w:val="both"/>
            </w:pPr>
            <w:r>
              <w:rPr>
                <w:rFonts w:ascii="Times New Roman" w:hAnsi="Times New Roman"/>
                <w:color w:val="000000"/>
                <w:sz w:val="24"/>
              </w:rPr>
              <w:t>28 Y esta iglesia se multiplicó en gran manera por causa de la iniquidad, y por el poder de Satanás que se apoderó de sus corazones.</w:t>
            </w:r>
          </w:p>
        </w:tc>
      </w:tr>
      <w:tr w:rsidR="007F6489" w14:paraId="4430DBC0" w14:textId="77777777">
        <w:tc>
          <w:tcPr>
            <w:tcW w:w="5544" w:type="dxa"/>
            <w:tcBorders>
              <w:top w:val="nil"/>
              <w:left w:val="nil"/>
              <w:bottom w:val="nil"/>
              <w:right w:val="single" w:sz="4" w:space="0" w:color="auto"/>
            </w:tcBorders>
          </w:tcPr>
          <w:p w14:paraId="41EC96A0" w14:textId="77777777" w:rsidR="007F6489" w:rsidRDefault="00B84EF6">
            <w:pPr>
              <w:spacing w:after="80" w:line="240" w:lineRule="exact"/>
              <w:jc w:val="both"/>
            </w:pPr>
            <w:r>
              <w:rPr>
                <w:rFonts w:ascii="Times New Roman" w:hAnsi="Times New Roman"/>
                <w:color w:val="000000"/>
                <w:sz w:val="24"/>
              </w:rPr>
              <w:t>29 Und weiter, es gab noch eine weitere Kirche, die den Christus leugnete; und sie verfolgten die wahre Kirche Christi wegen ihrer Demut und ihres Glaubens an Christus; und sie verachteten sie wegen der vielen Wundertaten, die unter ihnen gewirkt wurden.</w:t>
            </w:r>
          </w:p>
        </w:tc>
        <w:tc>
          <w:tcPr>
            <w:tcW w:w="5544" w:type="dxa"/>
            <w:tcBorders>
              <w:top w:val="nil"/>
              <w:left w:val="single" w:sz="4" w:space="0" w:color="auto"/>
              <w:bottom w:val="nil"/>
              <w:right w:val="nil"/>
            </w:tcBorders>
          </w:tcPr>
          <w:p w14:paraId="2C5B4348" w14:textId="77777777" w:rsidR="007F6489" w:rsidRDefault="00B84EF6">
            <w:pPr>
              <w:spacing w:after="80" w:line="240" w:lineRule="exact"/>
              <w:jc w:val="both"/>
            </w:pPr>
            <w:r>
              <w:rPr>
                <w:rFonts w:ascii="Times New Roman" w:hAnsi="Times New Roman"/>
                <w:color w:val="000000"/>
                <w:sz w:val="24"/>
              </w:rPr>
              <w:t>29 Y además, había otra iglesia que negaba al Cristo; y estos perseguían a los de la verdadera iglesia de Cristo por su humildad y creencia en Cristo, y los despreciaban por causa de los muchos milagros que se efectuaban entre ellos.</w:t>
            </w:r>
          </w:p>
        </w:tc>
      </w:tr>
      <w:tr w:rsidR="007F6489" w14:paraId="6417B606" w14:textId="77777777">
        <w:tc>
          <w:tcPr>
            <w:tcW w:w="5544" w:type="dxa"/>
            <w:tcBorders>
              <w:top w:val="nil"/>
              <w:left w:val="nil"/>
              <w:bottom w:val="nil"/>
              <w:right w:val="single" w:sz="4" w:space="0" w:color="auto"/>
            </w:tcBorders>
          </w:tcPr>
          <w:p w14:paraId="216B303D" w14:textId="77777777" w:rsidR="007F6489" w:rsidRDefault="00B84EF6">
            <w:pPr>
              <w:spacing w:after="80" w:line="240" w:lineRule="exact"/>
              <w:jc w:val="both"/>
            </w:pPr>
            <w:r>
              <w:rPr>
                <w:rFonts w:ascii="Times New Roman" w:hAnsi="Times New Roman"/>
                <w:color w:val="000000"/>
                <w:sz w:val="24"/>
              </w:rPr>
              <w:t>30 Darum übten sie Macht und Gewalt über die Jünger Jesu aus, die bei ihnen verweilten, und sie warfen sie ins Gefängnis; aber durch die Macht des Wortes Gottes, die in ihnen war, brachen die Gefängnisse entzwei, und sie gingen hinaus und vollbrachten mächtige Wundertaten unter ihnen.</w:t>
            </w:r>
          </w:p>
        </w:tc>
        <w:tc>
          <w:tcPr>
            <w:tcW w:w="5544" w:type="dxa"/>
            <w:tcBorders>
              <w:top w:val="nil"/>
              <w:left w:val="single" w:sz="4" w:space="0" w:color="auto"/>
              <w:bottom w:val="nil"/>
              <w:right w:val="nil"/>
            </w:tcBorders>
          </w:tcPr>
          <w:p w14:paraId="282665AF" w14:textId="77777777" w:rsidR="007F6489" w:rsidRDefault="00B84EF6">
            <w:pPr>
              <w:spacing w:after="80" w:line="240" w:lineRule="exact"/>
              <w:jc w:val="both"/>
            </w:pPr>
            <w:r>
              <w:rPr>
                <w:rFonts w:ascii="Times New Roman" w:hAnsi="Times New Roman"/>
                <w:color w:val="000000"/>
                <w:sz w:val="24"/>
              </w:rPr>
              <w:t>30 Por tanto, ejercían poder y autoridad sobre los discípulos de Jesús que permanecieron con ellos, y los echaban en prisiones; pero por el poder de la palabra de Dios, que estaba en ellos, las prisiones se partían en dos, y salían ellos haciendo grandes milagros entre el pueblo.</w:t>
            </w:r>
          </w:p>
        </w:tc>
      </w:tr>
      <w:tr w:rsidR="007F6489" w14:paraId="3E38BAD1" w14:textId="77777777">
        <w:tc>
          <w:tcPr>
            <w:tcW w:w="5544" w:type="dxa"/>
            <w:tcBorders>
              <w:top w:val="nil"/>
              <w:left w:val="nil"/>
              <w:bottom w:val="nil"/>
              <w:right w:val="single" w:sz="4" w:space="0" w:color="auto"/>
            </w:tcBorders>
          </w:tcPr>
          <w:p w14:paraId="7CAF0102" w14:textId="77777777" w:rsidR="007F6489" w:rsidRDefault="00B84EF6">
            <w:pPr>
              <w:spacing w:after="80" w:line="240" w:lineRule="exact"/>
              <w:jc w:val="both"/>
            </w:pPr>
            <w:r>
              <w:rPr>
                <w:rFonts w:ascii="Times New Roman" w:hAnsi="Times New Roman"/>
                <w:color w:val="000000"/>
                <w:sz w:val="24"/>
              </w:rPr>
              <w:t>31 Und doch, ungeachtet all dieser Wundertaten, verhärtete das Volk sein Herz und trachtete danach, sie umzubringen, ja, wie die Juden zu Jerusalem getrachtet hatten, Jesus umzubringen, gemäß seinem Wort.</w:t>
            </w:r>
          </w:p>
        </w:tc>
        <w:tc>
          <w:tcPr>
            <w:tcW w:w="5544" w:type="dxa"/>
            <w:tcBorders>
              <w:top w:val="nil"/>
              <w:left w:val="single" w:sz="4" w:space="0" w:color="auto"/>
              <w:bottom w:val="nil"/>
              <w:right w:val="nil"/>
            </w:tcBorders>
          </w:tcPr>
          <w:p w14:paraId="60C69B17" w14:textId="77777777" w:rsidR="007F6489" w:rsidRDefault="00B84EF6">
            <w:pPr>
              <w:spacing w:after="80" w:line="240" w:lineRule="exact"/>
              <w:jc w:val="both"/>
            </w:pPr>
            <w:r>
              <w:rPr>
                <w:rFonts w:ascii="Times New Roman" w:hAnsi="Times New Roman"/>
                <w:color w:val="000000"/>
                <w:sz w:val="24"/>
              </w:rPr>
              <w:t>31 No obstante, y a pesar de todos estos milagros, el pueblo endureció su corazón e intentó matarlos, así como los judíos de Jerusalén procuraron matar a Jesús, según la palabra de él.</w:t>
            </w:r>
          </w:p>
        </w:tc>
      </w:tr>
      <w:tr w:rsidR="007F6489" w14:paraId="78898924" w14:textId="77777777">
        <w:tc>
          <w:tcPr>
            <w:tcW w:w="5544" w:type="dxa"/>
            <w:tcBorders>
              <w:top w:val="nil"/>
              <w:left w:val="nil"/>
              <w:bottom w:val="nil"/>
              <w:right w:val="single" w:sz="4" w:space="0" w:color="auto"/>
            </w:tcBorders>
          </w:tcPr>
          <w:p w14:paraId="2163A843" w14:textId="77777777" w:rsidR="007F6489" w:rsidRDefault="00B84EF6">
            <w:pPr>
              <w:spacing w:after="80" w:line="240" w:lineRule="exact"/>
              <w:jc w:val="both"/>
            </w:pPr>
            <w:r>
              <w:rPr>
                <w:rFonts w:ascii="Times New Roman" w:hAnsi="Times New Roman"/>
                <w:color w:val="000000"/>
                <w:sz w:val="24"/>
              </w:rPr>
              <w:t>32 Und man warf sie in Feueröfen, und sie kamen heraus, ohne Schaden erlitten zu haben.</w:t>
            </w:r>
          </w:p>
        </w:tc>
        <w:tc>
          <w:tcPr>
            <w:tcW w:w="5544" w:type="dxa"/>
            <w:tcBorders>
              <w:top w:val="nil"/>
              <w:left w:val="single" w:sz="4" w:space="0" w:color="auto"/>
              <w:bottom w:val="nil"/>
              <w:right w:val="nil"/>
            </w:tcBorders>
          </w:tcPr>
          <w:p w14:paraId="073ADEFF" w14:textId="77777777" w:rsidR="007F6489" w:rsidRDefault="00B84EF6">
            <w:pPr>
              <w:spacing w:after="80" w:line="240" w:lineRule="exact"/>
              <w:jc w:val="both"/>
            </w:pPr>
            <w:r>
              <w:rPr>
                <w:rFonts w:ascii="Times New Roman" w:hAnsi="Times New Roman"/>
                <w:color w:val="000000"/>
                <w:sz w:val="24"/>
              </w:rPr>
              <w:t>32 Y los arrojaban en hornos encendidos; y salían sin recibir ningún daño.</w:t>
            </w:r>
          </w:p>
        </w:tc>
      </w:tr>
      <w:tr w:rsidR="007F6489" w14:paraId="1AA4712F" w14:textId="77777777">
        <w:tc>
          <w:tcPr>
            <w:tcW w:w="5544" w:type="dxa"/>
            <w:tcBorders>
              <w:top w:val="nil"/>
              <w:left w:val="nil"/>
              <w:bottom w:val="nil"/>
              <w:right w:val="single" w:sz="4" w:space="0" w:color="auto"/>
            </w:tcBorders>
          </w:tcPr>
          <w:p w14:paraId="4F5F263C" w14:textId="77777777" w:rsidR="007F6489" w:rsidRDefault="00B84EF6">
            <w:pPr>
              <w:spacing w:after="80" w:line="240" w:lineRule="exact"/>
              <w:jc w:val="both"/>
            </w:pPr>
            <w:r>
              <w:rPr>
                <w:rFonts w:ascii="Times New Roman" w:hAnsi="Times New Roman"/>
                <w:color w:val="000000"/>
                <w:sz w:val="24"/>
              </w:rPr>
              <w:t>33 Und man warf sie auch in Gruben mit wilden Tieren, und sie spielten mit den wilden Tieren so wie ein Kind mit einem Lamm; und sie kamen daraus hervor, ohne Schaden erlitten zu haben.</w:t>
            </w:r>
          </w:p>
        </w:tc>
        <w:tc>
          <w:tcPr>
            <w:tcW w:w="5544" w:type="dxa"/>
            <w:tcBorders>
              <w:top w:val="nil"/>
              <w:left w:val="single" w:sz="4" w:space="0" w:color="auto"/>
              <w:bottom w:val="nil"/>
              <w:right w:val="nil"/>
            </w:tcBorders>
          </w:tcPr>
          <w:p w14:paraId="104AA4E4" w14:textId="77777777" w:rsidR="007F6489" w:rsidRDefault="00B84EF6">
            <w:pPr>
              <w:spacing w:after="80" w:line="240" w:lineRule="exact"/>
              <w:jc w:val="both"/>
            </w:pPr>
            <w:r>
              <w:rPr>
                <w:rFonts w:ascii="Times New Roman" w:hAnsi="Times New Roman"/>
                <w:color w:val="000000"/>
                <w:sz w:val="24"/>
              </w:rPr>
              <w:t>33 Y también los echaban en fosos de animales feroces, y jugaban con las fieras como un niño con un cordero; y salían de entre ellos sin recibir daño alguno.</w:t>
            </w:r>
          </w:p>
        </w:tc>
      </w:tr>
      <w:tr w:rsidR="007F6489" w14:paraId="0181B416" w14:textId="77777777">
        <w:tc>
          <w:tcPr>
            <w:tcW w:w="5544" w:type="dxa"/>
            <w:tcBorders>
              <w:top w:val="nil"/>
              <w:left w:val="nil"/>
              <w:bottom w:val="nil"/>
              <w:right w:val="single" w:sz="4" w:space="0" w:color="auto"/>
            </w:tcBorders>
          </w:tcPr>
          <w:p w14:paraId="3196CDF3" w14:textId="77777777" w:rsidR="007F6489" w:rsidRDefault="00B84EF6">
            <w:pPr>
              <w:spacing w:after="80" w:line="240" w:lineRule="exact"/>
              <w:jc w:val="both"/>
            </w:pPr>
            <w:r>
              <w:rPr>
                <w:rFonts w:ascii="Times New Roman" w:hAnsi="Times New Roman"/>
                <w:color w:val="000000"/>
                <w:sz w:val="24"/>
              </w:rPr>
              <w:t>34 Doch verhärtete das Volk sein Herz, denn es wurde von vielen Priestern und falschen Propheten angeleitet, viele Kirchen zu errichten und allerart Übles zu tun. Und sie schlugen auf das Volk Jesu ein, aber das Volk Jesu schlug nicht zurück. Und so verfiel das Volk in Unglauben und Schlechtigkeit, von Jahr zu Jahr, ja, bis zweihundertdreißig Jahre vergangen waren.</w:t>
            </w:r>
          </w:p>
        </w:tc>
        <w:tc>
          <w:tcPr>
            <w:tcW w:w="5544" w:type="dxa"/>
            <w:tcBorders>
              <w:top w:val="nil"/>
              <w:left w:val="single" w:sz="4" w:space="0" w:color="auto"/>
              <w:bottom w:val="nil"/>
              <w:right w:val="nil"/>
            </w:tcBorders>
          </w:tcPr>
          <w:p w14:paraId="0167ADC3" w14:textId="77777777" w:rsidR="007F6489" w:rsidRDefault="00B84EF6">
            <w:pPr>
              <w:spacing w:after="80" w:line="240" w:lineRule="exact"/>
              <w:jc w:val="both"/>
            </w:pPr>
            <w:r>
              <w:rPr>
                <w:rFonts w:ascii="Times New Roman" w:hAnsi="Times New Roman"/>
                <w:color w:val="000000"/>
                <w:sz w:val="24"/>
              </w:rPr>
              <w:t xml:space="preserve">34 No obstante, los del pueblo endurecieron su corazón, porque los guiaron muchos sacerdotes y profetas falsos a establecer muchas iglesias y a cometer toda clase de iniquidades. Y herían al pueblo de Jesús; pero el pueblo de </w:t>
            </w:r>
            <w:r>
              <w:rPr>
                <w:rFonts w:ascii="Times New Roman" w:hAnsi="Times New Roman"/>
                <w:color w:val="000000"/>
                <w:sz w:val="24"/>
              </w:rPr>
              <w:t>Jesús no les devolvía el mal. Y así degeneraron en la incredulidad e iniquidad de año en año, hasta que hubieron pasado doscientos treinta años.</w:t>
            </w:r>
          </w:p>
        </w:tc>
      </w:tr>
      <w:tr w:rsidR="007F6489" w14:paraId="38C974BB" w14:textId="77777777">
        <w:tc>
          <w:tcPr>
            <w:tcW w:w="5544" w:type="dxa"/>
            <w:tcBorders>
              <w:top w:val="nil"/>
              <w:left w:val="nil"/>
              <w:bottom w:val="nil"/>
              <w:right w:val="single" w:sz="4" w:space="0" w:color="auto"/>
            </w:tcBorders>
          </w:tcPr>
          <w:p w14:paraId="67E663D7" w14:textId="77777777" w:rsidR="007F6489" w:rsidRDefault="00B84EF6">
            <w:pPr>
              <w:spacing w:after="80" w:line="240" w:lineRule="exact"/>
              <w:jc w:val="both"/>
            </w:pPr>
            <w:r>
              <w:rPr>
                <w:rFonts w:ascii="Times New Roman" w:hAnsi="Times New Roman"/>
                <w:color w:val="000000"/>
                <w:sz w:val="24"/>
              </w:rPr>
              <w:t>35 Und nun begab es sich: In diesem Jahr, ja, im zweihunderteinunddreißigsten Jahr, gab es eine große Spaltung unter dem Volk.</w:t>
            </w:r>
          </w:p>
        </w:tc>
        <w:tc>
          <w:tcPr>
            <w:tcW w:w="5544" w:type="dxa"/>
            <w:tcBorders>
              <w:top w:val="nil"/>
              <w:left w:val="single" w:sz="4" w:space="0" w:color="auto"/>
              <w:bottom w:val="nil"/>
              <w:right w:val="nil"/>
            </w:tcBorders>
          </w:tcPr>
          <w:p w14:paraId="0C912F1F" w14:textId="77777777" w:rsidR="007F6489" w:rsidRDefault="00B84EF6">
            <w:pPr>
              <w:spacing w:after="80" w:line="240" w:lineRule="exact"/>
              <w:jc w:val="both"/>
            </w:pPr>
            <w:r>
              <w:rPr>
                <w:rFonts w:ascii="Times New Roman" w:hAnsi="Times New Roman"/>
                <w:color w:val="000000"/>
                <w:sz w:val="24"/>
              </w:rPr>
              <w:t>35 Y sucedió que en este año, sí, en el año doscientos treinta y uno, hubo una gran división entre el pueblo.</w:t>
            </w:r>
          </w:p>
        </w:tc>
      </w:tr>
      <w:tr w:rsidR="007F6489" w14:paraId="02D496A1" w14:textId="77777777">
        <w:tc>
          <w:tcPr>
            <w:tcW w:w="5544" w:type="dxa"/>
            <w:tcBorders>
              <w:top w:val="nil"/>
              <w:left w:val="nil"/>
              <w:bottom w:val="nil"/>
              <w:right w:val="single" w:sz="4" w:space="0" w:color="auto"/>
            </w:tcBorders>
          </w:tcPr>
          <w:p w14:paraId="238FF3D1" w14:textId="77777777" w:rsidR="007F6489" w:rsidRDefault="00B84EF6">
            <w:pPr>
              <w:spacing w:after="80" w:line="240" w:lineRule="exact"/>
              <w:jc w:val="both"/>
            </w:pPr>
            <w:r>
              <w:rPr>
                <w:rFonts w:ascii="Times New Roman" w:hAnsi="Times New Roman"/>
                <w:color w:val="000000"/>
                <w:sz w:val="24"/>
              </w:rPr>
              <w:t>36 Und es begab sich: In diesem Jahr kam ein Volk auf, das Nephiten genannt wurde, und sie glaubten wahrhaftig an Christus; und unter ihnen waren diejenigen, die von den Lamaniten als Jakobiten und Josephiten und Zoramiten bezeichnet wurden;</w:t>
            </w:r>
          </w:p>
        </w:tc>
        <w:tc>
          <w:tcPr>
            <w:tcW w:w="5544" w:type="dxa"/>
            <w:tcBorders>
              <w:top w:val="nil"/>
              <w:left w:val="single" w:sz="4" w:space="0" w:color="auto"/>
              <w:bottom w:val="nil"/>
              <w:right w:val="nil"/>
            </w:tcBorders>
          </w:tcPr>
          <w:p w14:paraId="64895025" w14:textId="77777777" w:rsidR="007F6489" w:rsidRDefault="00B84EF6">
            <w:pPr>
              <w:spacing w:after="80" w:line="240" w:lineRule="exact"/>
              <w:jc w:val="both"/>
            </w:pPr>
            <w:r>
              <w:rPr>
                <w:rFonts w:ascii="Times New Roman" w:hAnsi="Times New Roman"/>
                <w:color w:val="000000"/>
                <w:sz w:val="24"/>
              </w:rPr>
              <w:t>36 Y aconteció que en este año se levantó un grupo que fue llamado nefitas, y eran verdaderos creyentes en Cristo; y entre estos se encontraban aquellos que los lamanitas llamaban jacobitas, y josefitas, y zoramitas;</w:t>
            </w:r>
          </w:p>
        </w:tc>
      </w:tr>
      <w:tr w:rsidR="007F6489" w14:paraId="25F3473E" w14:textId="77777777">
        <w:tc>
          <w:tcPr>
            <w:tcW w:w="5544" w:type="dxa"/>
            <w:tcBorders>
              <w:top w:val="nil"/>
              <w:left w:val="nil"/>
              <w:bottom w:val="nil"/>
              <w:right w:val="single" w:sz="4" w:space="0" w:color="auto"/>
            </w:tcBorders>
          </w:tcPr>
          <w:p w14:paraId="30A34348" w14:textId="77777777" w:rsidR="007F6489" w:rsidRDefault="00B84EF6">
            <w:pPr>
              <w:spacing w:after="80" w:line="240" w:lineRule="exact"/>
              <w:jc w:val="both"/>
            </w:pPr>
            <w:r>
              <w:rPr>
                <w:rFonts w:ascii="Times New Roman" w:hAnsi="Times New Roman"/>
                <w:color w:val="000000"/>
                <w:sz w:val="24"/>
              </w:rPr>
              <w:t>37 darum wurden diejenigen, die wahrhaftig an Christus glaubten und die Christus wahrhaftig anbeteten (unter ihnen waren die drei Jünger Jesu, die verweilen sollten), Nephiten und Jakobiten und Josephiten und Zoramiten genannt.</w:t>
            </w:r>
          </w:p>
        </w:tc>
        <w:tc>
          <w:tcPr>
            <w:tcW w:w="5544" w:type="dxa"/>
            <w:tcBorders>
              <w:top w:val="nil"/>
              <w:left w:val="single" w:sz="4" w:space="0" w:color="auto"/>
              <w:bottom w:val="nil"/>
              <w:right w:val="nil"/>
            </w:tcBorders>
          </w:tcPr>
          <w:p w14:paraId="0258DBC2" w14:textId="77777777" w:rsidR="007F6489" w:rsidRDefault="00B84EF6">
            <w:pPr>
              <w:spacing w:after="80" w:line="240" w:lineRule="exact"/>
              <w:jc w:val="both"/>
            </w:pPr>
            <w:r>
              <w:rPr>
                <w:rFonts w:ascii="Times New Roman" w:hAnsi="Times New Roman"/>
                <w:color w:val="000000"/>
                <w:sz w:val="24"/>
              </w:rPr>
              <w:t xml:space="preserve">37 por tanto, los verdaderos creyentes en Cristo y los verdaderos adoradores de Cristo (entre los cuales se hallaban los tres discípulos de Jesús que habían de quedar) eran llamados nefitas, y </w:t>
            </w:r>
            <w:r>
              <w:rPr>
                <w:rFonts w:ascii="Times New Roman" w:hAnsi="Times New Roman"/>
                <w:color w:val="000000"/>
                <w:sz w:val="24"/>
              </w:rPr>
              <w:t>jacobitas, y josefitas, y zoramitas.</w:t>
            </w:r>
          </w:p>
        </w:tc>
      </w:tr>
      <w:tr w:rsidR="007F6489" w14:paraId="4B4DA78F" w14:textId="77777777">
        <w:tc>
          <w:tcPr>
            <w:tcW w:w="5544" w:type="dxa"/>
            <w:tcBorders>
              <w:top w:val="nil"/>
              <w:left w:val="nil"/>
              <w:bottom w:val="nil"/>
              <w:right w:val="single" w:sz="4" w:space="0" w:color="auto"/>
            </w:tcBorders>
          </w:tcPr>
          <w:p w14:paraId="0100DDFC" w14:textId="77777777" w:rsidR="007F6489" w:rsidRDefault="00B84EF6">
            <w:pPr>
              <w:spacing w:after="80" w:line="240" w:lineRule="exact"/>
              <w:jc w:val="both"/>
            </w:pPr>
            <w:r>
              <w:rPr>
                <w:rFonts w:ascii="Times New Roman" w:hAnsi="Times New Roman"/>
                <w:color w:val="000000"/>
                <w:sz w:val="24"/>
              </w:rPr>
              <w:t>38 Und es begab sich: Diejenigen, die das Evangelium verwarfen, wurden Lamaniten und Lemueliten und Ischmaeliten genannt; und sie verfielen nicht in Unglauben, sondern sie lehnten sich vorsätzlich gegen das Evangelium Christi auf; und sie lehrten ihre Kinder, sie sollten nicht glauben, so wie ihre Väter von Anfang an verfielen.</w:t>
            </w:r>
          </w:p>
        </w:tc>
        <w:tc>
          <w:tcPr>
            <w:tcW w:w="5544" w:type="dxa"/>
            <w:tcBorders>
              <w:top w:val="nil"/>
              <w:left w:val="single" w:sz="4" w:space="0" w:color="auto"/>
              <w:bottom w:val="nil"/>
              <w:right w:val="nil"/>
            </w:tcBorders>
          </w:tcPr>
          <w:p w14:paraId="1950C977" w14:textId="77777777" w:rsidR="007F6489" w:rsidRDefault="00B84EF6">
            <w:pPr>
              <w:spacing w:after="80" w:line="240" w:lineRule="exact"/>
              <w:jc w:val="both"/>
            </w:pPr>
            <w:r>
              <w:rPr>
                <w:rFonts w:ascii="Times New Roman" w:hAnsi="Times New Roman"/>
                <w:color w:val="000000"/>
                <w:sz w:val="24"/>
              </w:rPr>
              <w:t>38 Y aconteció que aquellos que rechazaban el evangelio eran llamados lamanitas, lemuelitas e ismaelitas; y estos no degeneraron en la incredulidad, sino que intencionalmente se rebelaron contra el evangelio de Cristo; y enseñaron a sus hijos a no creer, así como sus padres degeneraron desde el principio.</w:t>
            </w:r>
          </w:p>
        </w:tc>
      </w:tr>
      <w:tr w:rsidR="007F6489" w14:paraId="3EA76C64" w14:textId="77777777">
        <w:tc>
          <w:tcPr>
            <w:tcW w:w="5544" w:type="dxa"/>
            <w:tcBorders>
              <w:top w:val="nil"/>
              <w:left w:val="nil"/>
              <w:bottom w:val="nil"/>
              <w:right w:val="single" w:sz="4" w:space="0" w:color="auto"/>
            </w:tcBorders>
          </w:tcPr>
          <w:p w14:paraId="7D21E94E" w14:textId="77777777" w:rsidR="007F6489" w:rsidRDefault="00B84EF6">
            <w:pPr>
              <w:spacing w:after="80" w:line="240" w:lineRule="exact"/>
              <w:jc w:val="both"/>
            </w:pPr>
            <w:r>
              <w:rPr>
                <w:rFonts w:ascii="Times New Roman" w:hAnsi="Times New Roman"/>
                <w:color w:val="000000"/>
                <w:sz w:val="24"/>
              </w:rPr>
              <w:t>39 Und das war wegen der Schlechtigkeit und des Gräuels ihrer Väter, ja, wie es am Anfang war. Und es wurde ihnen beigebracht, die Kinder Gottes zu hassen, ja, wie es den Lamaniten von Anfang an beigebracht worden war, die Kinder Nephis zu hassen.</w:t>
            </w:r>
          </w:p>
        </w:tc>
        <w:tc>
          <w:tcPr>
            <w:tcW w:w="5544" w:type="dxa"/>
            <w:tcBorders>
              <w:top w:val="nil"/>
              <w:left w:val="single" w:sz="4" w:space="0" w:color="auto"/>
              <w:bottom w:val="nil"/>
              <w:right w:val="nil"/>
            </w:tcBorders>
          </w:tcPr>
          <w:p w14:paraId="19006174" w14:textId="77777777" w:rsidR="007F6489" w:rsidRDefault="00B84EF6">
            <w:pPr>
              <w:spacing w:after="80" w:line="240" w:lineRule="exact"/>
              <w:jc w:val="both"/>
            </w:pPr>
            <w:r>
              <w:rPr>
                <w:rFonts w:ascii="Times New Roman" w:hAnsi="Times New Roman"/>
                <w:color w:val="000000"/>
                <w:sz w:val="24"/>
              </w:rPr>
              <w:t>39 Y fue por motivo de la iniquidad y abominación de sus padres, así como fue en el principio. Y les enseñaron a odiar a los hijos de Dios, tal como se había enseñado a los lamanitas a aborrecer a los hijos de Nefi desde el principio.</w:t>
            </w:r>
          </w:p>
        </w:tc>
      </w:tr>
      <w:tr w:rsidR="007F6489" w14:paraId="36C30E70" w14:textId="77777777">
        <w:tc>
          <w:tcPr>
            <w:tcW w:w="5544" w:type="dxa"/>
            <w:tcBorders>
              <w:top w:val="nil"/>
              <w:left w:val="nil"/>
              <w:bottom w:val="nil"/>
              <w:right w:val="single" w:sz="4" w:space="0" w:color="auto"/>
            </w:tcBorders>
          </w:tcPr>
          <w:p w14:paraId="37F61C95" w14:textId="77777777" w:rsidR="007F6489" w:rsidRDefault="00B84EF6">
            <w:pPr>
              <w:spacing w:after="80" w:line="240" w:lineRule="exact"/>
              <w:jc w:val="both"/>
            </w:pPr>
            <w:r>
              <w:rPr>
                <w:rFonts w:ascii="Times New Roman" w:hAnsi="Times New Roman"/>
                <w:color w:val="000000"/>
                <w:sz w:val="24"/>
              </w:rPr>
              <w:t>40 Und es begab sich: Zweihundertvierundvierzig Jahre waren vergangen, und so war es um die Angelegenheiten des Volkes bestellt. Und der schlechtere Teil des Volkes wurde stark und wurde überaus zahlreicher, als es das Volk Gottes war.</w:t>
            </w:r>
          </w:p>
        </w:tc>
        <w:tc>
          <w:tcPr>
            <w:tcW w:w="5544" w:type="dxa"/>
            <w:tcBorders>
              <w:top w:val="nil"/>
              <w:left w:val="single" w:sz="4" w:space="0" w:color="auto"/>
              <w:bottom w:val="nil"/>
              <w:right w:val="nil"/>
            </w:tcBorders>
          </w:tcPr>
          <w:p w14:paraId="77B35B50" w14:textId="77777777" w:rsidR="007F6489" w:rsidRDefault="00B84EF6">
            <w:pPr>
              <w:spacing w:after="80" w:line="240" w:lineRule="exact"/>
              <w:jc w:val="both"/>
            </w:pPr>
            <w:r>
              <w:rPr>
                <w:rFonts w:ascii="Times New Roman" w:hAnsi="Times New Roman"/>
                <w:color w:val="000000"/>
                <w:sz w:val="24"/>
              </w:rPr>
              <w:t>40 Y ocurrió que habían transcurrido doscientos cuarenta y cuatro años, y así se hallaban los asuntos del pueblo. Y la parte más inicua del pueblo se hizo fuerte, y llegó a ser mucho más numerosa que los del pueblo de Dios.</w:t>
            </w:r>
          </w:p>
        </w:tc>
      </w:tr>
      <w:tr w:rsidR="007F6489" w14:paraId="7542AEF5" w14:textId="77777777">
        <w:tc>
          <w:tcPr>
            <w:tcW w:w="5544" w:type="dxa"/>
            <w:tcBorders>
              <w:top w:val="nil"/>
              <w:left w:val="nil"/>
              <w:bottom w:val="nil"/>
              <w:right w:val="single" w:sz="4" w:space="0" w:color="auto"/>
            </w:tcBorders>
          </w:tcPr>
          <w:p w14:paraId="740DBA9F" w14:textId="77777777" w:rsidR="007F6489" w:rsidRDefault="00B84EF6">
            <w:pPr>
              <w:spacing w:after="80" w:line="240" w:lineRule="exact"/>
              <w:jc w:val="both"/>
            </w:pPr>
            <w:r>
              <w:rPr>
                <w:rFonts w:ascii="Times New Roman" w:hAnsi="Times New Roman"/>
                <w:color w:val="000000"/>
                <w:sz w:val="24"/>
              </w:rPr>
              <w:t xml:space="preserve">41 Und sie fuhren noch immer fort, für sich Kirchen zu errichten und sie mit allerart Kostbarkeiten zu schmücken. Und so vergingen zweihundertfünfzig Jahre und auch </w:t>
            </w:r>
            <w:r>
              <w:rPr>
                <w:rFonts w:ascii="Times New Roman" w:hAnsi="Times New Roman"/>
                <w:color w:val="000000"/>
                <w:sz w:val="24"/>
              </w:rPr>
              <w:t>zweihundertsechzig Jahre.</w:t>
            </w:r>
          </w:p>
        </w:tc>
        <w:tc>
          <w:tcPr>
            <w:tcW w:w="5544" w:type="dxa"/>
            <w:tcBorders>
              <w:top w:val="nil"/>
              <w:left w:val="single" w:sz="4" w:space="0" w:color="auto"/>
              <w:bottom w:val="nil"/>
              <w:right w:val="nil"/>
            </w:tcBorders>
          </w:tcPr>
          <w:p w14:paraId="4DBD6118" w14:textId="77777777" w:rsidR="007F6489" w:rsidRDefault="00B84EF6">
            <w:pPr>
              <w:spacing w:after="80" w:line="240" w:lineRule="exact"/>
              <w:jc w:val="both"/>
            </w:pPr>
            <w:r>
              <w:rPr>
                <w:rFonts w:ascii="Times New Roman" w:hAnsi="Times New Roman"/>
                <w:color w:val="000000"/>
                <w:sz w:val="24"/>
              </w:rPr>
              <w:t>41 Y continuaron estableciendo iglesias para sí, y adornándolas con todo género de objetos preciosos. Y así transcurrieron doscientos cincuenta años, y también doscientos sesenta años.</w:t>
            </w:r>
          </w:p>
        </w:tc>
      </w:tr>
      <w:tr w:rsidR="007F6489" w14:paraId="06229F84" w14:textId="77777777">
        <w:tc>
          <w:tcPr>
            <w:tcW w:w="5544" w:type="dxa"/>
            <w:tcBorders>
              <w:top w:val="nil"/>
              <w:left w:val="nil"/>
              <w:bottom w:val="nil"/>
              <w:right w:val="single" w:sz="4" w:space="0" w:color="auto"/>
            </w:tcBorders>
          </w:tcPr>
          <w:p w14:paraId="1A3ED3A9" w14:textId="77777777" w:rsidR="007F6489" w:rsidRDefault="00B84EF6">
            <w:pPr>
              <w:spacing w:after="80" w:line="240" w:lineRule="exact"/>
              <w:jc w:val="both"/>
            </w:pPr>
            <w:r>
              <w:rPr>
                <w:rFonts w:ascii="Times New Roman" w:hAnsi="Times New Roman"/>
                <w:color w:val="000000"/>
                <w:sz w:val="24"/>
              </w:rPr>
              <w:t>42 Und es begab sich: Der schlechte Teil des Volkes fing abermals an, die geheimen Eide und Verbindungen Gadiantons zu errichten.</w:t>
            </w:r>
          </w:p>
        </w:tc>
        <w:tc>
          <w:tcPr>
            <w:tcW w:w="5544" w:type="dxa"/>
            <w:tcBorders>
              <w:top w:val="nil"/>
              <w:left w:val="single" w:sz="4" w:space="0" w:color="auto"/>
              <w:bottom w:val="nil"/>
              <w:right w:val="nil"/>
            </w:tcBorders>
          </w:tcPr>
          <w:p w14:paraId="774AA82C" w14:textId="77777777" w:rsidR="007F6489" w:rsidRDefault="00B84EF6">
            <w:pPr>
              <w:spacing w:after="80" w:line="240" w:lineRule="exact"/>
              <w:jc w:val="both"/>
            </w:pPr>
            <w:r>
              <w:rPr>
                <w:rFonts w:ascii="Times New Roman" w:hAnsi="Times New Roman"/>
                <w:color w:val="000000"/>
                <w:sz w:val="24"/>
              </w:rPr>
              <w:t>42 Y sucedió que la parte inicua del pueblo empezó otra vez a reconstituir los juramentos y las combinaciones secretas de Gadiantón.</w:t>
            </w:r>
          </w:p>
        </w:tc>
      </w:tr>
      <w:tr w:rsidR="007F6489" w14:paraId="086DDEA6" w14:textId="77777777">
        <w:tc>
          <w:tcPr>
            <w:tcW w:w="5544" w:type="dxa"/>
            <w:tcBorders>
              <w:top w:val="nil"/>
              <w:left w:val="nil"/>
              <w:bottom w:val="nil"/>
              <w:right w:val="single" w:sz="4" w:space="0" w:color="auto"/>
            </w:tcBorders>
          </w:tcPr>
          <w:p w14:paraId="794E446C" w14:textId="77777777" w:rsidR="007F6489" w:rsidRDefault="00B84EF6">
            <w:pPr>
              <w:spacing w:after="80" w:line="240" w:lineRule="exact"/>
              <w:jc w:val="both"/>
            </w:pPr>
            <w:r>
              <w:rPr>
                <w:rFonts w:ascii="Times New Roman" w:hAnsi="Times New Roman"/>
                <w:color w:val="000000"/>
                <w:sz w:val="24"/>
              </w:rPr>
              <w:t>43 Und auch das Volk, das das Volk Nephi genannt wurde, fing an, wegen seiner übergroßen Reichtümer im Herzen stolz zu sein und eitel zu werden wie seine Brüder, die Lamaniten.</w:t>
            </w:r>
          </w:p>
        </w:tc>
        <w:tc>
          <w:tcPr>
            <w:tcW w:w="5544" w:type="dxa"/>
            <w:tcBorders>
              <w:top w:val="nil"/>
              <w:left w:val="single" w:sz="4" w:space="0" w:color="auto"/>
              <w:bottom w:val="nil"/>
              <w:right w:val="nil"/>
            </w:tcBorders>
          </w:tcPr>
          <w:p w14:paraId="4AA3C949" w14:textId="77777777" w:rsidR="007F6489" w:rsidRDefault="00B84EF6">
            <w:pPr>
              <w:spacing w:after="80" w:line="240" w:lineRule="exact"/>
              <w:jc w:val="both"/>
            </w:pPr>
            <w:r>
              <w:rPr>
                <w:rFonts w:ascii="Times New Roman" w:hAnsi="Times New Roman"/>
                <w:color w:val="000000"/>
                <w:sz w:val="24"/>
              </w:rPr>
              <w:t>43 Y también los del pueblo, que eran llamados el pueblo de Nefi, empezaron a tener orgullo en su corazón, a causa de sus inmensas riquezas, y se envanecieron igual que sus hermanos, los lamanitas.</w:t>
            </w:r>
          </w:p>
        </w:tc>
      </w:tr>
      <w:tr w:rsidR="007F6489" w14:paraId="23F611D7" w14:textId="77777777">
        <w:tc>
          <w:tcPr>
            <w:tcW w:w="5544" w:type="dxa"/>
            <w:tcBorders>
              <w:top w:val="nil"/>
              <w:left w:val="nil"/>
              <w:bottom w:val="nil"/>
              <w:right w:val="single" w:sz="4" w:space="0" w:color="auto"/>
            </w:tcBorders>
          </w:tcPr>
          <w:p w14:paraId="7A0333B5" w14:textId="77777777" w:rsidR="007F6489" w:rsidRDefault="00B84EF6">
            <w:pPr>
              <w:spacing w:after="80" w:line="240" w:lineRule="exact"/>
              <w:jc w:val="both"/>
            </w:pPr>
            <w:r>
              <w:rPr>
                <w:rFonts w:ascii="Times New Roman" w:hAnsi="Times New Roman"/>
                <w:color w:val="000000"/>
                <w:sz w:val="24"/>
              </w:rPr>
              <w:t>44 Und seit dieser Zeit fingen die Jünger an, wegen der Sünden der Welt bekümmert zu sein.</w:t>
            </w:r>
          </w:p>
        </w:tc>
        <w:tc>
          <w:tcPr>
            <w:tcW w:w="5544" w:type="dxa"/>
            <w:tcBorders>
              <w:top w:val="nil"/>
              <w:left w:val="single" w:sz="4" w:space="0" w:color="auto"/>
              <w:bottom w:val="nil"/>
              <w:right w:val="nil"/>
            </w:tcBorders>
          </w:tcPr>
          <w:p w14:paraId="67E3A9CD" w14:textId="77777777" w:rsidR="007F6489" w:rsidRDefault="00B84EF6">
            <w:pPr>
              <w:spacing w:after="80" w:line="240" w:lineRule="exact"/>
              <w:jc w:val="both"/>
            </w:pPr>
            <w:r>
              <w:rPr>
                <w:rFonts w:ascii="Times New Roman" w:hAnsi="Times New Roman"/>
                <w:color w:val="000000"/>
                <w:sz w:val="24"/>
              </w:rPr>
              <w:t>44 Y desde entonces empezaron a afligirse los discípulos por los pecados del mundo.</w:t>
            </w:r>
          </w:p>
        </w:tc>
      </w:tr>
      <w:tr w:rsidR="007F6489" w14:paraId="59A877F1" w14:textId="77777777">
        <w:tc>
          <w:tcPr>
            <w:tcW w:w="5544" w:type="dxa"/>
            <w:tcBorders>
              <w:top w:val="nil"/>
              <w:left w:val="nil"/>
              <w:bottom w:val="nil"/>
              <w:right w:val="single" w:sz="4" w:space="0" w:color="auto"/>
            </w:tcBorders>
          </w:tcPr>
          <w:p w14:paraId="32171BF4" w14:textId="77777777" w:rsidR="007F6489" w:rsidRDefault="00B84EF6">
            <w:pPr>
              <w:spacing w:after="80" w:line="240" w:lineRule="exact"/>
              <w:jc w:val="both"/>
            </w:pPr>
            <w:r>
              <w:rPr>
                <w:rFonts w:ascii="Times New Roman" w:hAnsi="Times New Roman"/>
                <w:color w:val="000000"/>
                <w:sz w:val="24"/>
              </w:rPr>
              <w:t>45 Und es begab sich: Als dreihundert Jahre vergangen waren, da waren sowohl das Volk Nephi als auch die Lamaniten überaus schlecht geworden, die einen wie die anderen.</w:t>
            </w:r>
          </w:p>
        </w:tc>
        <w:tc>
          <w:tcPr>
            <w:tcW w:w="5544" w:type="dxa"/>
            <w:tcBorders>
              <w:top w:val="nil"/>
              <w:left w:val="single" w:sz="4" w:space="0" w:color="auto"/>
              <w:bottom w:val="nil"/>
              <w:right w:val="nil"/>
            </w:tcBorders>
          </w:tcPr>
          <w:p w14:paraId="3B9837FB" w14:textId="77777777" w:rsidR="007F6489" w:rsidRDefault="00B84EF6">
            <w:pPr>
              <w:spacing w:after="80" w:line="240" w:lineRule="exact"/>
              <w:jc w:val="both"/>
            </w:pPr>
            <w:r>
              <w:rPr>
                <w:rFonts w:ascii="Times New Roman" w:hAnsi="Times New Roman"/>
                <w:color w:val="000000"/>
                <w:sz w:val="24"/>
              </w:rPr>
              <w:t>45 Y ocurrió que, cuando hubieron pasado trescientos años, tanto el pueblo de los nefitas como el de los lamanitas se habían vuelto sumamente inicuos, los unos iguales que los otros.</w:t>
            </w:r>
          </w:p>
        </w:tc>
      </w:tr>
      <w:tr w:rsidR="007F6489" w14:paraId="770AE5BC" w14:textId="77777777">
        <w:tc>
          <w:tcPr>
            <w:tcW w:w="5544" w:type="dxa"/>
            <w:tcBorders>
              <w:top w:val="nil"/>
              <w:left w:val="nil"/>
              <w:bottom w:val="nil"/>
              <w:right w:val="single" w:sz="4" w:space="0" w:color="auto"/>
            </w:tcBorders>
          </w:tcPr>
          <w:p w14:paraId="2F0E37A3" w14:textId="77777777" w:rsidR="007F6489" w:rsidRDefault="00B84EF6">
            <w:pPr>
              <w:spacing w:after="80" w:line="240" w:lineRule="exact"/>
              <w:jc w:val="both"/>
            </w:pPr>
            <w:r>
              <w:rPr>
                <w:rFonts w:ascii="Times New Roman" w:hAnsi="Times New Roman"/>
                <w:color w:val="000000"/>
                <w:sz w:val="24"/>
              </w:rPr>
              <w:t>46 Und es begab sich: Die Gadiantonräuber breiteten sich über das ganze Land aus; und es gab niemand, der rechtschaffen war, außer die Jünger Jesu. Und Gold und Silber lagerten sie in reichem Maße ein und handelten mit allem, womit man handeln kann.</w:t>
            </w:r>
          </w:p>
        </w:tc>
        <w:tc>
          <w:tcPr>
            <w:tcW w:w="5544" w:type="dxa"/>
            <w:tcBorders>
              <w:top w:val="nil"/>
              <w:left w:val="single" w:sz="4" w:space="0" w:color="auto"/>
              <w:bottom w:val="nil"/>
              <w:right w:val="nil"/>
            </w:tcBorders>
          </w:tcPr>
          <w:p w14:paraId="4F792EF2" w14:textId="77777777" w:rsidR="007F6489" w:rsidRDefault="00B84EF6">
            <w:pPr>
              <w:spacing w:after="80" w:line="240" w:lineRule="exact"/>
              <w:jc w:val="both"/>
            </w:pPr>
            <w:r>
              <w:rPr>
                <w:rFonts w:ascii="Times New Roman" w:hAnsi="Times New Roman"/>
                <w:color w:val="000000"/>
                <w:sz w:val="24"/>
              </w:rPr>
              <w:t>46 Y aconteció que los ladrones de Gadiantón se extendieron por toda la superficie de la tierra; y no había quien fuese justo salvo los discípulos de Jesús. Y acumulaban y guardaban oro y plata en abundancia; y traficaban en mercaderías de toda clase.</w:t>
            </w:r>
          </w:p>
        </w:tc>
      </w:tr>
      <w:tr w:rsidR="007F6489" w14:paraId="4A7616D9" w14:textId="77777777">
        <w:tc>
          <w:tcPr>
            <w:tcW w:w="5544" w:type="dxa"/>
            <w:tcBorders>
              <w:top w:val="nil"/>
              <w:left w:val="nil"/>
              <w:bottom w:val="nil"/>
              <w:right w:val="single" w:sz="4" w:space="0" w:color="auto"/>
            </w:tcBorders>
          </w:tcPr>
          <w:p w14:paraId="781C45BE" w14:textId="77777777" w:rsidR="007F6489" w:rsidRDefault="00B84EF6">
            <w:pPr>
              <w:spacing w:after="80" w:line="240" w:lineRule="exact"/>
              <w:jc w:val="both"/>
            </w:pPr>
            <w:r>
              <w:rPr>
                <w:rFonts w:ascii="Times New Roman" w:hAnsi="Times New Roman"/>
                <w:color w:val="000000"/>
                <w:sz w:val="24"/>
              </w:rPr>
              <w:t>47 Und es begab sich: Nachdem dreihundertfünf Jahre vergangen waren (und das Volk verharrte noch immer in Schlechtigkeit), starb Amos; und sein Bruder Ammaron führte den Bericht an seiner statt.</w:t>
            </w:r>
          </w:p>
        </w:tc>
        <w:tc>
          <w:tcPr>
            <w:tcW w:w="5544" w:type="dxa"/>
            <w:tcBorders>
              <w:top w:val="nil"/>
              <w:left w:val="single" w:sz="4" w:space="0" w:color="auto"/>
              <w:bottom w:val="nil"/>
              <w:right w:val="nil"/>
            </w:tcBorders>
          </w:tcPr>
          <w:p w14:paraId="6FAC9251" w14:textId="77777777" w:rsidR="007F6489" w:rsidRDefault="00B84EF6">
            <w:pPr>
              <w:spacing w:after="80" w:line="240" w:lineRule="exact"/>
              <w:jc w:val="both"/>
            </w:pPr>
            <w:r>
              <w:rPr>
                <w:rFonts w:ascii="Times New Roman" w:hAnsi="Times New Roman"/>
                <w:color w:val="000000"/>
                <w:sz w:val="24"/>
              </w:rPr>
              <w:t>47 Y sucedió que cuando hubieron transcurrido trescientos cinco años (y el pueblo seguía todavía en su iniquidad), murió Amós; y su hermano Ammarón llevó los anales en su lugar.</w:t>
            </w:r>
          </w:p>
        </w:tc>
      </w:tr>
      <w:tr w:rsidR="007F6489" w14:paraId="497C13FE" w14:textId="77777777">
        <w:tc>
          <w:tcPr>
            <w:tcW w:w="5544" w:type="dxa"/>
            <w:tcBorders>
              <w:top w:val="nil"/>
              <w:left w:val="nil"/>
              <w:bottom w:val="nil"/>
              <w:right w:val="single" w:sz="4" w:space="0" w:color="auto"/>
            </w:tcBorders>
          </w:tcPr>
          <w:p w14:paraId="2F57728D" w14:textId="77777777" w:rsidR="007F6489" w:rsidRDefault="00B84EF6">
            <w:pPr>
              <w:spacing w:after="80" w:line="240" w:lineRule="exact"/>
              <w:jc w:val="both"/>
            </w:pPr>
            <w:r>
              <w:rPr>
                <w:rFonts w:ascii="Times New Roman" w:hAnsi="Times New Roman"/>
                <w:color w:val="000000"/>
                <w:sz w:val="24"/>
              </w:rPr>
              <w:t xml:space="preserve">48 Und es begab sich: Als </w:t>
            </w:r>
            <w:r>
              <w:rPr>
                <w:rFonts w:ascii="Times New Roman" w:hAnsi="Times New Roman"/>
                <w:color w:val="000000"/>
                <w:sz w:val="24"/>
              </w:rPr>
              <w:t>dreihundertzwanzig Jahre vergangen waren, wurde Ammaron vom Heiligen Geist gedrängt und verbarg deshalb die Aufzeichnungen, die heilig waren – ja, selbst alle die heiligen Aufzeichnungen, die von Generation zu Generation weitergegeben worden waren, die heilig waren – ja, bis zum dreihundertzwanzigsten Jahr seit dem Kommen Christi.</w:t>
            </w:r>
          </w:p>
        </w:tc>
        <w:tc>
          <w:tcPr>
            <w:tcW w:w="5544" w:type="dxa"/>
            <w:tcBorders>
              <w:top w:val="nil"/>
              <w:left w:val="single" w:sz="4" w:space="0" w:color="auto"/>
              <w:bottom w:val="nil"/>
              <w:right w:val="nil"/>
            </w:tcBorders>
          </w:tcPr>
          <w:p w14:paraId="48D25E65" w14:textId="77777777" w:rsidR="007F6489" w:rsidRDefault="00B84EF6">
            <w:pPr>
              <w:spacing w:after="80" w:line="240" w:lineRule="exact"/>
              <w:jc w:val="both"/>
            </w:pPr>
            <w:r>
              <w:rPr>
                <w:rFonts w:ascii="Times New Roman" w:hAnsi="Times New Roman"/>
                <w:color w:val="000000"/>
                <w:sz w:val="24"/>
              </w:rPr>
              <w:t>48 Y aconteció que cuando hubieron pasado trescientos veinte años, Ammarón, siendo constreñido por el Espíritu Santo, ocultó los anales que eran sagrados —sí, todos los anales sagrados que se habían transmitido de generación en generación, los cuales eran sagrados— aun hasta el año trescientos veinte desde la venida de Cristo.</w:t>
            </w:r>
          </w:p>
        </w:tc>
      </w:tr>
      <w:tr w:rsidR="007F6489" w14:paraId="16D760EC" w14:textId="77777777">
        <w:tc>
          <w:tcPr>
            <w:tcW w:w="5544" w:type="dxa"/>
            <w:tcBorders>
              <w:top w:val="nil"/>
              <w:left w:val="nil"/>
              <w:bottom w:val="nil"/>
              <w:right w:val="single" w:sz="4" w:space="0" w:color="auto"/>
            </w:tcBorders>
          </w:tcPr>
          <w:p w14:paraId="3817E62B" w14:textId="77777777" w:rsidR="007F6489" w:rsidRDefault="00B84EF6">
            <w:pPr>
              <w:spacing w:after="80" w:line="240" w:lineRule="exact"/>
              <w:jc w:val="both"/>
            </w:pPr>
            <w:r>
              <w:rPr>
                <w:rFonts w:ascii="Times New Roman" w:hAnsi="Times New Roman"/>
                <w:color w:val="000000"/>
                <w:sz w:val="24"/>
              </w:rPr>
              <w:t>49 Und er verbarg sie für den Herrn, damit sie wieder an den Überrest des Hauses Jakob gelangen könnten, gemäß den Prophezeiungen und den Verheißungen des Herrn. Und so ist das Ende des Berichtes von Ammaron.</w:t>
            </w:r>
          </w:p>
        </w:tc>
        <w:tc>
          <w:tcPr>
            <w:tcW w:w="5544" w:type="dxa"/>
            <w:tcBorders>
              <w:top w:val="nil"/>
              <w:left w:val="single" w:sz="4" w:space="0" w:color="auto"/>
              <w:bottom w:val="nil"/>
              <w:right w:val="nil"/>
            </w:tcBorders>
          </w:tcPr>
          <w:p w14:paraId="07E5D2DF" w14:textId="77777777" w:rsidR="007F6489" w:rsidRDefault="00B84EF6">
            <w:pPr>
              <w:spacing w:after="80" w:line="240" w:lineRule="exact"/>
              <w:jc w:val="both"/>
            </w:pPr>
            <w:r>
              <w:rPr>
                <w:rFonts w:ascii="Times New Roman" w:hAnsi="Times New Roman"/>
                <w:color w:val="000000"/>
                <w:sz w:val="24"/>
              </w:rPr>
              <w:t>49 Y los ocultó para los fines del Señor, con objeto de que volvieran otra vez al resto de la casa de Jacob, según las profecías y las promesas del Señor. Y así concluyen los anales de Ammarón.</w:t>
            </w:r>
          </w:p>
        </w:tc>
      </w:tr>
    </w:tbl>
    <w:p w14:paraId="5FAE0224" w14:textId="77777777" w:rsidR="007F6489" w:rsidRDefault="007F6489">
      <w:pPr>
        <w:pBdr>
          <w:bottom w:val="single" w:sz="12" w:space="1" w:color="auto"/>
        </w:pBdr>
      </w:pPr>
    </w:p>
    <w:p w14:paraId="31951910" w14:textId="77777777" w:rsidR="007F6489" w:rsidRDefault="007F6489">
      <w:pPr>
        <w:pBdr>
          <w:bottom w:val="single" w:sz="12" w:space="1" w:color="auto"/>
        </w:pBdr>
      </w:pPr>
    </w:p>
    <w:p w14:paraId="3FEF4990" w14:textId="77777777" w:rsidR="007F6489" w:rsidRDefault="007F6489"/>
    <w:tbl>
      <w:tblPr>
        <w:tblW w:w="0" w:type="auto"/>
        <w:tblLook w:val="04A0" w:firstRow="1" w:lastRow="0" w:firstColumn="1" w:lastColumn="0" w:noHBand="0" w:noVBand="1"/>
      </w:tblPr>
      <w:tblGrid>
        <w:gridCol w:w="5544"/>
        <w:gridCol w:w="5544"/>
      </w:tblGrid>
      <w:tr w:rsidR="007F6489" w14:paraId="4182FCDA" w14:textId="77777777">
        <w:tc>
          <w:tcPr>
            <w:tcW w:w="5544" w:type="dxa"/>
            <w:tcBorders>
              <w:top w:val="nil"/>
              <w:left w:val="nil"/>
              <w:bottom w:val="nil"/>
              <w:right w:val="single" w:sz="4" w:space="0" w:color="auto"/>
            </w:tcBorders>
          </w:tcPr>
          <w:p w14:paraId="59E5EF7B" w14:textId="77777777" w:rsidR="007F6489" w:rsidRDefault="00B84EF6">
            <w:pPr>
              <w:spacing w:after="80" w:line="240" w:lineRule="exact"/>
              <w:jc w:val="center"/>
            </w:pPr>
            <w:r>
              <w:rPr>
                <w:rFonts w:ascii="Times New Roman" w:hAnsi="Times New Roman"/>
                <w:color w:val="000000"/>
                <w:sz w:val="30"/>
              </w:rPr>
              <w:t>DAS BUCH MORMON</w:t>
            </w:r>
          </w:p>
        </w:tc>
        <w:tc>
          <w:tcPr>
            <w:tcW w:w="5544" w:type="dxa"/>
            <w:tcBorders>
              <w:top w:val="nil"/>
              <w:left w:val="single" w:sz="4" w:space="0" w:color="auto"/>
              <w:bottom w:val="nil"/>
              <w:right w:val="nil"/>
            </w:tcBorders>
          </w:tcPr>
          <w:p w14:paraId="6521172D" w14:textId="77777777" w:rsidR="007F6489" w:rsidRDefault="00B84EF6">
            <w:pPr>
              <w:spacing w:after="80" w:line="240" w:lineRule="exact"/>
              <w:jc w:val="center"/>
            </w:pPr>
            <w:r>
              <w:rPr>
                <w:rFonts w:ascii="Times New Roman" w:hAnsi="Times New Roman"/>
                <w:color w:val="000000"/>
                <w:sz w:val="30"/>
              </w:rPr>
              <w:t>EL LIBRO DE MORMÓN</w:t>
            </w:r>
          </w:p>
        </w:tc>
      </w:tr>
      <w:tr w:rsidR="007F6489" w14:paraId="45BDE5B2" w14:textId="77777777">
        <w:tc>
          <w:tcPr>
            <w:tcW w:w="5544" w:type="dxa"/>
            <w:tcBorders>
              <w:top w:val="nil"/>
              <w:left w:val="nil"/>
              <w:bottom w:val="nil"/>
              <w:right w:val="single" w:sz="4" w:space="0" w:color="auto"/>
            </w:tcBorders>
          </w:tcPr>
          <w:p w14:paraId="592B196D"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657B4974" w14:textId="77777777" w:rsidR="007F6489" w:rsidRDefault="007F6489">
            <w:pPr>
              <w:spacing w:after="80" w:line="240" w:lineRule="exact"/>
              <w:jc w:val="both"/>
            </w:pPr>
          </w:p>
        </w:tc>
      </w:tr>
      <w:tr w:rsidR="007F6489" w14:paraId="14989BDC" w14:textId="77777777">
        <w:tc>
          <w:tcPr>
            <w:tcW w:w="5544" w:type="dxa"/>
            <w:tcBorders>
              <w:top w:val="nil"/>
              <w:left w:val="nil"/>
              <w:bottom w:val="nil"/>
              <w:right w:val="single" w:sz="4" w:space="0" w:color="auto"/>
            </w:tcBorders>
          </w:tcPr>
          <w:p w14:paraId="2121AF7D" w14:textId="77777777" w:rsidR="007F6489" w:rsidRDefault="00B84EF6">
            <w:pPr>
              <w:spacing w:after="80" w:line="240" w:lineRule="exact"/>
              <w:jc w:val="center"/>
            </w:pPr>
            <w:r>
              <w:rPr>
                <w:rFonts w:ascii="Times New Roman" w:hAnsi="Times New Roman"/>
                <w:b/>
                <w:color w:val="000000"/>
                <w:sz w:val="24"/>
              </w:rPr>
              <w:t>KAPITEL 1</w:t>
            </w:r>
          </w:p>
        </w:tc>
        <w:tc>
          <w:tcPr>
            <w:tcW w:w="5544" w:type="dxa"/>
            <w:tcBorders>
              <w:top w:val="nil"/>
              <w:left w:val="single" w:sz="4" w:space="0" w:color="auto"/>
              <w:bottom w:val="nil"/>
              <w:right w:val="nil"/>
            </w:tcBorders>
          </w:tcPr>
          <w:p w14:paraId="24560F60" w14:textId="77777777" w:rsidR="007F6489" w:rsidRDefault="00B84EF6">
            <w:pPr>
              <w:spacing w:after="80" w:line="240" w:lineRule="exact"/>
              <w:jc w:val="center"/>
            </w:pPr>
            <w:r>
              <w:rPr>
                <w:rFonts w:ascii="Times New Roman" w:hAnsi="Times New Roman"/>
                <w:b/>
                <w:color w:val="000000"/>
                <w:sz w:val="24"/>
              </w:rPr>
              <w:t>CAPÍTULO 1</w:t>
            </w:r>
          </w:p>
        </w:tc>
      </w:tr>
      <w:tr w:rsidR="007F6489" w14:paraId="04459C72" w14:textId="77777777">
        <w:tc>
          <w:tcPr>
            <w:tcW w:w="5544" w:type="dxa"/>
            <w:tcBorders>
              <w:top w:val="nil"/>
              <w:left w:val="nil"/>
              <w:bottom w:val="nil"/>
              <w:right w:val="single" w:sz="4" w:space="0" w:color="auto"/>
            </w:tcBorders>
          </w:tcPr>
          <w:p w14:paraId="3DA0136D" w14:textId="77777777" w:rsidR="007F6489" w:rsidRDefault="00B84EF6">
            <w:pPr>
              <w:spacing w:after="80" w:line="240" w:lineRule="exact"/>
              <w:jc w:val="both"/>
            </w:pPr>
            <w:r>
              <w:rPr>
                <w:rFonts w:ascii="Times New Roman" w:hAnsi="Times New Roman"/>
                <w:i/>
                <w:color w:val="000000"/>
                <w:sz w:val="24"/>
              </w:rPr>
              <w:t xml:space="preserve">Ammaron unterweist Mormon hinsichtlich der heiligen Aufzeichnungen – Zwischen den Nephiten und den Lamaniten kommt es zum Krieg – Die drei </w:t>
            </w:r>
            <w:r>
              <w:rPr>
                <w:rFonts w:ascii="Times New Roman" w:hAnsi="Times New Roman"/>
                <w:i/>
                <w:color w:val="000000"/>
                <w:sz w:val="24"/>
              </w:rPr>
              <w:t>Nephiten werden hinweggenommen – Schlechtigkeit, Unglaube, Zauberei und Hexenkunst nehmen überhand. Um 321–326 n. Chr.</w:t>
            </w:r>
          </w:p>
        </w:tc>
        <w:tc>
          <w:tcPr>
            <w:tcW w:w="5544" w:type="dxa"/>
            <w:tcBorders>
              <w:top w:val="nil"/>
              <w:left w:val="single" w:sz="4" w:space="0" w:color="auto"/>
              <w:bottom w:val="nil"/>
              <w:right w:val="nil"/>
            </w:tcBorders>
          </w:tcPr>
          <w:p w14:paraId="41160188" w14:textId="77777777" w:rsidR="007F6489" w:rsidRDefault="00B84EF6">
            <w:pPr>
              <w:spacing w:after="80" w:line="240" w:lineRule="exact"/>
              <w:jc w:val="both"/>
            </w:pPr>
            <w:r>
              <w:rPr>
                <w:rFonts w:ascii="Times New Roman" w:hAnsi="Times New Roman"/>
                <w:i/>
                <w:color w:val="000000"/>
                <w:sz w:val="24"/>
              </w:rPr>
              <w:t>Ammarón da instrucciones a Mormón concernientes a los anales sagrados — Comienza la guerra entre los nefitas y los lamanitas — Se retira a los Tres Nefitas — Prevalecen la iniquidad, la incredulidad, los sortilegios y las hechicerías. Aproximadamente 321–326 d.C.</w:t>
            </w:r>
          </w:p>
        </w:tc>
      </w:tr>
      <w:tr w:rsidR="007F6489" w14:paraId="7318F842" w14:textId="77777777">
        <w:tc>
          <w:tcPr>
            <w:tcW w:w="5544" w:type="dxa"/>
            <w:tcBorders>
              <w:top w:val="nil"/>
              <w:left w:val="nil"/>
              <w:bottom w:val="nil"/>
              <w:right w:val="single" w:sz="4" w:space="0" w:color="auto"/>
            </w:tcBorders>
          </w:tcPr>
          <w:p w14:paraId="7D8F7350" w14:textId="77777777" w:rsidR="007F6489" w:rsidRDefault="00B84EF6">
            <w:pPr>
              <w:spacing w:after="80" w:line="240" w:lineRule="exact"/>
              <w:jc w:val="both"/>
            </w:pPr>
            <w:r>
              <w:rPr>
                <w:rFonts w:ascii="Times New Roman" w:hAnsi="Times New Roman"/>
                <w:color w:val="000000"/>
                <w:sz w:val="24"/>
              </w:rPr>
              <w:t>1 Und ungefähr zu der Zeit, da Ammaron die Aufzeichnungen für den Herrn verbarg, kam er zu mir (ich war ungefähr zehn Jahre alt, und ich fing an, in der Weise des Wissens meines Volkes ein wenig gebildet zu sein); und Ammaron sprach zu mir: Ich sehe, du bist ein ernsthaftes Kind und bist schnell im Beobachten;</w:t>
            </w:r>
          </w:p>
        </w:tc>
        <w:tc>
          <w:tcPr>
            <w:tcW w:w="5544" w:type="dxa"/>
            <w:tcBorders>
              <w:top w:val="nil"/>
              <w:left w:val="single" w:sz="4" w:space="0" w:color="auto"/>
              <w:bottom w:val="nil"/>
              <w:right w:val="nil"/>
            </w:tcBorders>
          </w:tcPr>
          <w:p w14:paraId="0347C338" w14:textId="77777777" w:rsidR="007F6489" w:rsidRDefault="00B84EF6">
            <w:pPr>
              <w:spacing w:after="80" w:line="240" w:lineRule="exact"/>
              <w:jc w:val="both"/>
            </w:pPr>
            <w:r>
              <w:rPr>
                <w:rFonts w:ascii="Times New Roman" w:hAnsi="Times New Roman"/>
                <w:color w:val="000000"/>
                <w:sz w:val="24"/>
              </w:rPr>
              <w:t>1 Y más o menos en la época en que Ammarón ocultó los anales para los fines del Señor, vino a mí (tendría yo unos diez años de edad, y empezaba a adquirir alguna instrucción en la ciencia de mi pueblo), y me dijo Ammarón: Veo que eres un niño sensato, y presto para observar;</w:t>
            </w:r>
          </w:p>
        </w:tc>
      </w:tr>
      <w:tr w:rsidR="007F6489" w14:paraId="6258C76B" w14:textId="77777777">
        <w:tc>
          <w:tcPr>
            <w:tcW w:w="5544" w:type="dxa"/>
            <w:tcBorders>
              <w:top w:val="nil"/>
              <w:left w:val="nil"/>
              <w:bottom w:val="nil"/>
              <w:right w:val="single" w:sz="4" w:space="0" w:color="auto"/>
            </w:tcBorders>
          </w:tcPr>
          <w:p w14:paraId="1FF8EFAC" w14:textId="77777777" w:rsidR="007F6489" w:rsidRDefault="00B84EF6">
            <w:pPr>
              <w:spacing w:after="80" w:line="240" w:lineRule="exact"/>
              <w:jc w:val="both"/>
            </w:pPr>
            <w:r>
              <w:rPr>
                <w:rFonts w:ascii="Times New Roman" w:hAnsi="Times New Roman"/>
                <w:color w:val="000000"/>
                <w:sz w:val="24"/>
              </w:rPr>
              <w:t>2 darum, wenn du etwa vierundzwanzig Jahre alt bist, möchte ich, dass du dich dessen erinnerst, was du in Bezug auf dieses Volk beobachtet hast; und wenn du so alt bist, gehe in das Land Antum zu einem Hügel, der Schim genannt sein wird; und dort habe ich für den Herrn alle heiligen Gravierungen in Bezug auf dieses Volk verwahrt.</w:t>
            </w:r>
          </w:p>
        </w:tc>
        <w:tc>
          <w:tcPr>
            <w:tcW w:w="5544" w:type="dxa"/>
            <w:tcBorders>
              <w:top w:val="nil"/>
              <w:left w:val="single" w:sz="4" w:space="0" w:color="auto"/>
              <w:bottom w:val="nil"/>
              <w:right w:val="nil"/>
            </w:tcBorders>
          </w:tcPr>
          <w:p w14:paraId="2C0F4F0F" w14:textId="77777777" w:rsidR="007F6489" w:rsidRDefault="00B84EF6">
            <w:pPr>
              <w:spacing w:after="80" w:line="240" w:lineRule="exact"/>
              <w:jc w:val="both"/>
            </w:pPr>
            <w:r>
              <w:rPr>
                <w:rFonts w:ascii="Times New Roman" w:hAnsi="Times New Roman"/>
                <w:color w:val="000000"/>
                <w:sz w:val="24"/>
              </w:rPr>
              <w:t>2 por lo tanto, cuando tengas unos veinticuatro años de edad, quisiera que recordaras las cosas que hayas observado concernientes a este pueblo, y cuando llegues a esa edad, ve a la tierra de Antum, a una colina que se llamará Shim; y allí he depositado para los fines del Señor todos los santos grabados concernientes a este pueblo.</w:t>
            </w:r>
          </w:p>
        </w:tc>
      </w:tr>
      <w:tr w:rsidR="007F6489" w14:paraId="2420ABDF" w14:textId="77777777">
        <w:tc>
          <w:tcPr>
            <w:tcW w:w="5544" w:type="dxa"/>
            <w:tcBorders>
              <w:top w:val="nil"/>
              <w:left w:val="nil"/>
              <w:bottom w:val="nil"/>
              <w:right w:val="single" w:sz="4" w:space="0" w:color="auto"/>
            </w:tcBorders>
          </w:tcPr>
          <w:p w14:paraId="02E72CF7" w14:textId="77777777" w:rsidR="007F6489" w:rsidRDefault="00B84EF6">
            <w:pPr>
              <w:spacing w:after="80" w:line="240" w:lineRule="exact"/>
              <w:jc w:val="both"/>
            </w:pPr>
            <w:r>
              <w:rPr>
                <w:rFonts w:ascii="Times New Roman" w:hAnsi="Times New Roman"/>
                <w:color w:val="000000"/>
                <w:sz w:val="24"/>
              </w:rPr>
              <w:t>3 Und siehe, du sollst die Platten Nephis an dich nehmen, und die übrigen sollst du an dem Ort lassen, wo sie sind; und du sollst auf den Platten Nephis alles eingravieren, was du in Bezug auf dieses Volk beobachtet hast.</w:t>
            </w:r>
          </w:p>
        </w:tc>
        <w:tc>
          <w:tcPr>
            <w:tcW w:w="5544" w:type="dxa"/>
            <w:tcBorders>
              <w:top w:val="nil"/>
              <w:left w:val="single" w:sz="4" w:space="0" w:color="auto"/>
              <w:bottom w:val="nil"/>
              <w:right w:val="nil"/>
            </w:tcBorders>
          </w:tcPr>
          <w:p w14:paraId="79B4B214" w14:textId="77777777" w:rsidR="007F6489" w:rsidRDefault="00B84EF6">
            <w:pPr>
              <w:spacing w:after="80" w:line="240" w:lineRule="exact"/>
              <w:jc w:val="both"/>
            </w:pPr>
            <w:r>
              <w:rPr>
                <w:rFonts w:ascii="Times New Roman" w:hAnsi="Times New Roman"/>
                <w:color w:val="000000"/>
                <w:sz w:val="24"/>
              </w:rPr>
              <w:t>3 Y he aquí, tomarás contigo las planchas de Nefi, y las demás las dejarás en el lugar donde se hallan; y sobre las planchas de Nefi grabarás todas las cosas que hayas observado concernientes a este pueblo.</w:t>
            </w:r>
          </w:p>
        </w:tc>
      </w:tr>
      <w:tr w:rsidR="007F6489" w14:paraId="05194DDF" w14:textId="77777777">
        <w:tc>
          <w:tcPr>
            <w:tcW w:w="5544" w:type="dxa"/>
            <w:tcBorders>
              <w:top w:val="nil"/>
              <w:left w:val="nil"/>
              <w:bottom w:val="nil"/>
              <w:right w:val="single" w:sz="4" w:space="0" w:color="auto"/>
            </w:tcBorders>
          </w:tcPr>
          <w:p w14:paraId="146E4522" w14:textId="77777777" w:rsidR="007F6489" w:rsidRDefault="00B84EF6">
            <w:pPr>
              <w:spacing w:after="80" w:line="240" w:lineRule="exact"/>
              <w:jc w:val="both"/>
            </w:pPr>
            <w:r>
              <w:rPr>
                <w:rFonts w:ascii="Times New Roman" w:hAnsi="Times New Roman"/>
                <w:color w:val="000000"/>
                <w:sz w:val="24"/>
              </w:rPr>
              <w:t>4 Und ich, Mormon, der ich ein Abkömmling Nephis bin (und der Name meines Vaters war Mormon), ich gedachte dessen, was Ammaron mir geboten hatte.</w:t>
            </w:r>
          </w:p>
        </w:tc>
        <w:tc>
          <w:tcPr>
            <w:tcW w:w="5544" w:type="dxa"/>
            <w:tcBorders>
              <w:top w:val="nil"/>
              <w:left w:val="single" w:sz="4" w:space="0" w:color="auto"/>
              <w:bottom w:val="nil"/>
              <w:right w:val="nil"/>
            </w:tcBorders>
          </w:tcPr>
          <w:p w14:paraId="655EE8E4" w14:textId="77777777" w:rsidR="007F6489" w:rsidRDefault="00B84EF6">
            <w:pPr>
              <w:spacing w:after="80" w:line="240" w:lineRule="exact"/>
              <w:jc w:val="both"/>
            </w:pPr>
            <w:r>
              <w:rPr>
                <w:rFonts w:ascii="Times New Roman" w:hAnsi="Times New Roman"/>
                <w:color w:val="000000"/>
                <w:sz w:val="24"/>
              </w:rPr>
              <w:t>4 Y yo, Mormón, siendo descendiente de Nefi (y el nombre de mi padre era Mormón), recordé las cosas que Ammarón me mandó.</w:t>
            </w:r>
          </w:p>
        </w:tc>
      </w:tr>
      <w:tr w:rsidR="007F6489" w14:paraId="1D475630" w14:textId="77777777">
        <w:tc>
          <w:tcPr>
            <w:tcW w:w="5544" w:type="dxa"/>
            <w:tcBorders>
              <w:top w:val="nil"/>
              <w:left w:val="nil"/>
              <w:bottom w:val="nil"/>
              <w:right w:val="single" w:sz="4" w:space="0" w:color="auto"/>
            </w:tcBorders>
          </w:tcPr>
          <w:p w14:paraId="36CD0BB9" w14:textId="77777777" w:rsidR="007F6489" w:rsidRDefault="00B84EF6">
            <w:pPr>
              <w:spacing w:after="80" w:line="240" w:lineRule="exact"/>
              <w:jc w:val="both"/>
            </w:pPr>
            <w:r>
              <w:rPr>
                <w:rFonts w:ascii="Times New Roman" w:hAnsi="Times New Roman"/>
                <w:color w:val="000000"/>
                <w:sz w:val="24"/>
              </w:rPr>
              <w:t>5 Und es begab sich: Als ich elf Jahre alt war, wurde ich von meinem Vater in das Land südwärts gebracht, ja, in das Land Zarahemla.</w:t>
            </w:r>
          </w:p>
        </w:tc>
        <w:tc>
          <w:tcPr>
            <w:tcW w:w="5544" w:type="dxa"/>
            <w:tcBorders>
              <w:top w:val="nil"/>
              <w:left w:val="single" w:sz="4" w:space="0" w:color="auto"/>
              <w:bottom w:val="nil"/>
              <w:right w:val="nil"/>
            </w:tcBorders>
          </w:tcPr>
          <w:p w14:paraId="73479C62" w14:textId="77777777" w:rsidR="007F6489" w:rsidRDefault="00B84EF6">
            <w:pPr>
              <w:spacing w:after="80" w:line="240" w:lineRule="exact"/>
              <w:jc w:val="both"/>
            </w:pPr>
            <w:r>
              <w:rPr>
                <w:rFonts w:ascii="Times New Roman" w:hAnsi="Times New Roman"/>
                <w:color w:val="000000"/>
                <w:sz w:val="24"/>
              </w:rPr>
              <w:t xml:space="preserve">5 Y sucedió que teniendo yo once años de edad, mi padre me llevó a la tierra del </w:t>
            </w:r>
            <w:r>
              <w:rPr>
                <w:rFonts w:ascii="Times New Roman" w:hAnsi="Times New Roman"/>
                <w:color w:val="000000"/>
                <w:sz w:val="24"/>
              </w:rPr>
              <w:t>sur, sí, hasta la tierra de Zarahemla.</w:t>
            </w:r>
          </w:p>
        </w:tc>
      </w:tr>
      <w:tr w:rsidR="007F6489" w14:paraId="03B9776C" w14:textId="77777777">
        <w:tc>
          <w:tcPr>
            <w:tcW w:w="5544" w:type="dxa"/>
            <w:tcBorders>
              <w:top w:val="nil"/>
              <w:left w:val="nil"/>
              <w:bottom w:val="nil"/>
              <w:right w:val="single" w:sz="4" w:space="0" w:color="auto"/>
            </w:tcBorders>
          </w:tcPr>
          <w:p w14:paraId="54C22935" w14:textId="77777777" w:rsidR="007F6489" w:rsidRDefault="00B84EF6">
            <w:pPr>
              <w:spacing w:after="80" w:line="240" w:lineRule="exact"/>
              <w:jc w:val="both"/>
            </w:pPr>
            <w:r>
              <w:rPr>
                <w:rFonts w:ascii="Times New Roman" w:hAnsi="Times New Roman"/>
                <w:color w:val="000000"/>
                <w:sz w:val="24"/>
              </w:rPr>
              <w:t>6 Das ganze Land war mit Bauwerken bedeckt, und das Volk war beinah so zahlreich, als ob es Sand am Meer sei.</w:t>
            </w:r>
          </w:p>
        </w:tc>
        <w:tc>
          <w:tcPr>
            <w:tcW w:w="5544" w:type="dxa"/>
            <w:tcBorders>
              <w:top w:val="nil"/>
              <w:left w:val="single" w:sz="4" w:space="0" w:color="auto"/>
              <w:bottom w:val="nil"/>
              <w:right w:val="nil"/>
            </w:tcBorders>
          </w:tcPr>
          <w:p w14:paraId="37B3B1D1" w14:textId="77777777" w:rsidR="007F6489" w:rsidRDefault="00B84EF6">
            <w:pPr>
              <w:spacing w:after="80" w:line="240" w:lineRule="exact"/>
              <w:jc w:val="both"/>
            </w:pPr>
            <w:r>
              <w:rPr>
                <w:rFonts w:ascii="Times New Roman" w:hAnsi="Times New Roman"/>
                <w:color w:val="000000"/>
                <w:sz w:val="24"/>
              </w:rPr>
              <w:t>6 Toda la superficie de la tierra había quedado cubierta de edificios, y los habitantes eran casi tan numerosos como las arenas del mar.</w:t>
            </w:r>
          </w:p>
        </w:tc>
      </w:tr>
      <w:tr w:rsidR="007F6489" w14:paraId="4D5413DA" w14:textId="77777777">
        <w:tc>
          <w:tcPr>
            <w:tcW w:w="5544" w:type="dxa"/>
            <w:tcBorders>
              <w:top w:val="nil"/>
              <w:left w:val="nil"/>
              <w:bottom w:val="nil"/>
              <w:right w:val="single" w:sz="4" w:space="0" w:color="auto"/>
            </w:tcBorders>
          </w:tcPr>
          <w:p w14:paraId="7D270B33" w14:textId="77777777" w:rsidR="007F6489" w:rsidRDefault="00B84EF6">
            <w:pPr>
              <w:spacing w:after="80" w:line="240" w:lineRule="exact"/>
              <w:jc w:val="both"/>
            </w:pPr>
            <w:r>
              <w:rPr>
                <w:rFonts w:ascii="Times New Roman" w:hAnsi="Times New Roman"/>
                <w:color w:val="000000"/>
                <w:sz w:val="24"/>
              </w:rPr>
              <w:t>7 Und es begab sich: In diesem Jahr fing ein Krieg an zwischen den Nephiten, die aus den Nephiten und den Jakobiten und den Josephiten und den Zoramiten bestanden; und dieser Krieg war zwischen den Nephiten und den Lamaniten und den Lemueliten und den Ischmaeliten.</w:t>
            </w:r>
          </w:p>
        </w:tc>
        <w:tc>
          <w:tcPr>
            <w:tcW w:w="5544" w:type="dxa"/>
            <w:tcBorders>
              <w:top w:val="nil"/>
              <w:left w:val="single" w:sz="4" w:space="0" w:color="auto"/>
              <w:bottom w:val="nil"/>
              <w:right w:val="nil"/>
            </w:tcBorders>
          </w:tcPr>
          <w:p w14:paraId="5DE5A0BB" w14:textId="77777777" w:rsidR="007F6489" w:rsidRDefault="00B84EF6">
            <w:pPr>
              <w:spacing w:after="80" w:line="240" w:lineRule="exact"/>
              <w:jc w:val="both"/>
            </w:pPr>
            <w:r>
              <w:rPr>
                <w:rFonts w:ascii="Times New Roman" w:hAnsi="Times New Roman"/>
                <w:color w:val="000000"/>
                <w:sz w:val="24"/>
              </w:rPr>
              <w:t>7 Y sucedió que en este año empezó a haber una guerra entre los nefitas, que se componían de los nefitas, y los jacobitas, y los josefitas y los zoramitas; y esta guerra fue entre los nefitas, y los lamanitas, los lemuelitas y los ismaelitas.</w:t>
            </w:r>
          </w:p>
        </w:tc>
      </w:tr>
      <w:tr w:rsidR="007F6489" w14:paraId="04B9E0D0" w14:textId="77777777">
        <w:tc>
          <w:tcPr>
            <w:tcW w:w="5544" w:type="dxa"/>
            <w:tcBorders>
              <w:top w:val="nil"/>
              <w:left w:val="nil"/>
              <w:bottom w:val="nil"/>
              <w:right w:val="single" w:sz="4" w:space="0" w:color="auto"/>
            </w:tcBorders>
          </w:tcPr>
          <w:p w14:paraId="2D8A7DF2" w14:textId="77777777" w:rsidR="007F6489" w:rsidRDefault="00B84EF6">
            <w:pPr>
              <w:spacing w:after="80" w:line="240" w:lineRule="exact"/>
              <w:jc w:val="both"/>
            </w:pPr>
            <w:r>
              <w:rPr>
                <w:rFonts w:ascii="Times New Roman" w:hAnsi="Times New Roman"/>
                <w:color w:val="000000"/>
                <w:sz w:val="24"/>
              </w:rPr>
              <w:t>8 Nun wurden die Lamaniten und die Lemueliten und die Ischmaeliten Lamaniten genannt, und die beiden Parteien waren die Nephiten und die Lamaniten.</w:t>
            </w:r>
          </w:p>
        </w:tc>
        <w:tc>
          <w:tcPr>
            <w:tcW w:w="5544" w:type="dxa"/>
            <w:tcBorders>
              <w:top w:val="nil"/>
              <w:left w:val="single" w:sz="4" w:space="0" w:color="auto"/>
              <w:bottom w:val="nil"/>
              <w:right w:val="nil"/>
            </w:tcBorders>
          </w:tcPr>
          <w:p w14:paraId="350E6809" w14:textId="77777777" w:rsidR="007F6489" w:rsidRDefault="00B84EF6">
            <w:pPr>
              <w:spacing w:after="80" w:line="240" w:lineRule="exact"/>
              <w:jc w:val="both"/>
            </w:pPr>
            <w:r>
              <w:rPr>
                <w:rFonts w:ascii="Times New Roman" w:hAnsi="Times New Roman"/>
                <w:color w:val="000000"/>
                <w:sz w:val="24"/>
              </w:rPr>
              <w:t>8 Ahora bien, los lamanitas, lemuelitas e ismaelitas se llamaban lamanitas; y los dos partidos eran los nefitas y los lamanitas.</w:t>
            </w:r>
          </w:p>
        </w:tc>
      </w:tr>
      <w:tr w:rsidR="007F6489" w14:paraId="7C6F0BF9" w14:textId="77777777">
        <w:tc>
          <w:tcPr>
            <w:tcW w:w="5544" w:type="dxa"/>
            <w:tcBorders>
              <w:top w:val="nil"/>
              <w:left w:val="nil"/>
              <w:bottom w:val="nil"/>
              <w:right w:val="single" w:sz="4" w:space="0" w:color="auto"/>
            </w:tcBorders>
          </w:tcPr>
          <w:p w14:paraId="69F2403C" w14:textId="77777777" w:rsidR="007F6489" w:rsidRDefault="00B84EF6">
            <w:pPr>
              <w:spacing w:after="80" w:line="240" w:lineRule="exact"/>
              <w:jc w:val="both"/>
            </w:pPr>
            <w:r>
              <w:rPr>
                <w:rFonts w:ascii="Times New Roman" w:hAnsi="Times New Roman"/>
                <w:color w:val="000000"/>
                <w:sz w:val="24"/>
              </w:rPr>
              <w:t>9 Und es begab sich: Der Krieg zwischen ihnen fing im Grenzgebiet von Zarahemla an, an den Wassern des Sidon.</w:t>
            </w:r>
          </w:p>
        </w:tc>
        <w:tc>
          <w:tcPr>
            <w:tcW w:w="5544" w:type="dxa"/>
            <w:tcBorders>
              <w:top w:val="nil"/>
              <w:left w:val="single" w:sz="4" w:space="0" w:color="auto"/>
              <w:bottom w:val="nil"/>
              <w:right w:val="nil"/>
            </w:tcBorders>
          </w:tcPr>
          <w:p w14:paraId="0D97323D" w14:textId="77777777" w:rsidR="007F6489" w:rsidRDefault="00B84EF6">
            <w:pPr>
              <w:spacing w:after="80" w:line="240" w:lineRule="exact"/>
              <w:jc w:val="both"/>
            </w:pPr>
            <w:r>
              <w:rPr>
                <w:rFonts w:ascii="Times New Roman" w:hAnsi="Times New Roman"/>
                <w:color w:val="000000"/>
                <w:sz w:val="24"/>
              </w:rPr>
              <w:t>9 Y aconteció que empezó la guerra entre ellos en las fronteras de Zarahemla, junto a las aguas de Sidón.</w:t>
            </w:r>
          </w:p>
        </w:tc>
      </w:tr>
      <w:tr w:rsidR="007F6489" w14:paraId="421BD7C4" w14:textId="77777777">
        <w:tc>
          <w:tcPr>
            <w:tcW w:w="5544" w:type="dxa"/>
            <w:tcBorders>
              <w:top w:val="nil"/>
              <w:left w:val="nil"/>
              <w:bottom w:val="nil"/>
              <w:right w:val="single" w:sz="4" w:space="0" w:color="auto"/>
            </w:tcBorders>
          </w:tcPr>
          <w:p w14:paraId="4B2B4A0A" w14:textId="77777777" w:rsidR="007F6489" w:rsidRDefault="00B84EF6">
            <w:pPr>
              <w:spacing w:after="80" w:line="240" w:lineRule="exact"/>
              <w:jc w:val="both"/>
            </w:pPr>
            <w:r>
              <w:rPr>
                <w:rFonts w:ascii="Times New Roman" w:hAnsi="Times New Roman"/>
                <w:color w:val="000000"/>
                <w:sz w:val="24"/>
              </w:rPr>
              <w:t>10 Und es begab sich: Die Nephiten hatten eine große Anzahl von Männern zusammengebracht, ja, an Zahl mehr als dreißigtausend. Und es begab sich: Sie hatten in ebendemselben Jahr eine Anzahl von Kämpfen, in denen die Nephiten die Lamaniten schlugen und viele von ihnen töteten.</w:t>
            </w:r>
          </w:p>
        </w:tc>
        <w:tc>
          <w:tcPr>
            <w:tcW w:w="5544" w:type="dxa"/>
            <w:tcBorders>
              <w:top w:val="nil"/>
              <w:left w:val="single" w:sz="4" w:space="0" w:color="auto"/>
              <w:bottom w:val="nil"/>
              <w:right w:val="nil"/>
            </w:tcBorders>
          </w:tcPr>
          <w:p w14:paraId="56C441C4" w14:textId="77777777" w:rsidR="007F6489" w:rsidRDefault="00B84EF6">
            <w:pPr>
              <w:spacing w:after="80" w:line="240" w:lineRule="exact"/>
              <w:jc w:val="both"/>
            </w:pPr>
            <w:r>
              <w:rPr>
                <w:rFonts w:ascii="Times New Roman" w:hAnsi="Times New Roman"/>
                <w:color w:val="000000"/>
                <w:sz w:val="24"/>
              </w:rPr>
              <w:t>10 Y sucedió que los nefitas habían reunido un número muy crecido de hombres, que pasaba aun de treinta mil. Y acaeció que en este mismo año hubo un número de batallas, en las cuales los nefitas derrotaron a los lamanitas y mataron a muchos de ellos.</w:t>
            </w:r>
          </w:p>
        </w:tc>
      </w:tr>
      <w:tr w:rsidR="007F6489" w14:paraId="1ADD367B" w14:textId="77777777">
        <w:tc>
          <w:tcPr>
            <w:tcW w:w="5544" w:type="dxa"/>
            <w:tcBorders>
              <w:top w:val="nil"/>
              <w:left w:val="nil"/>
              <w:bottom w:val="nil"/>
              <w:right w:val="single" w:sz="4" w:space="0" w:color="auto"/>
            </w:tcBorders>
          </w:tcPr>
          <w:p w14:paraId="413152B2" w14:textId="77777777" w:rsidR="007F6489" w:rsidRDefault="00B84EF6">
            <w:pPr>
              <w:spacing w:after="80" w:line="240" w:lineRule="exact"/>
              <w:jc w:val="both"/>
            </w:pPr>
            <w:r>
              <w:rPr>
                <w:rFonts w:ascii="Times New Roman" w:hAnsi="Times New Roman"/>
                <w:color w:val="000000"/>
                <w:sz w:val="24"/>
              </w:rPr>
              <w:t>11 Und es begab sich: Die Lamaniten ließen von ihrer Absicht, und im Land wurde Friede hergestellt; und über den Zeitraum von ungefähr vier Jahren hinweg blieb Friede bestehen, sodass es kein Blutvergießen gab.</w:t>
            </w:r>
          </w:p>
        </w:tc>
        <w:tc>
          <w:tcPr>
            <w:tcW w:w="5544" w:type="dxa"/>
            <w:tcBorders>
              <w:top w:val="nil"/>
              <w:left w:val="single" w:sz="4" w:space="0" w:color="auto"/>
              <w:bottom w:val="nil"/>
              <w:right w:val="nil"/>
            </w:tcBorders>
          </w:tcPr>
          <w:p w14:paraId="1C3E3E00" w14:textId="77777777" w:rsidR="007F6489" w:rsidRDefault="00B84EF6">
            <w:pPr>
              <w:spacing w:after="80" w:line="240" w:lineRule="exact"/>
              <w:jc w:val="both"/>
            </w:pPr>
            <w:r>
              <w:rPr>
                <w:rFonts w:ascii="Times New Roman" w:hAnsi="Times New Roman"/>
                <w:color w:val="000000"/>
                <w:sz w:val="24"/>
              </w:rPr>
              <w:t>11 Y ocurrió que los lamanitas abandonaron su propósito, y hubo paz en la tierra; y duró la paz por el término de unos cuatro años, de modo que no hubo efusión de sangre.</w:t>
            </w:r>
          </w:p>
        </w:tc>
      </w:tr>
      <w:tr w:rsidR="007F6489" w14:paraId="450822DF" w14:textId="77777777">
        <w:tc>
          <w:tcPr>
            <w:tcW w:w="5544" w:type="dxa"/>
            <w:tcBorders>
              <w:top w:val="nil"/>
              <w:left w:val="nil"/>
              <w:bottom w:val="nil"/>
              <w:right w:val="single" w:sz="4" w:space="0" w:color="auto"/>
            </w:tcBorders>
          </w:tcPr>
          <w:p w14:paraId="337FD42B" w14:textId="77777777" w:rsidR="007F6489" w:rsidRDefault="00B84EF6">
            <w:pPr>
              <w:spacing w:after="80" w:line="240" w:lineRule="exact"/>
              <w:jc w:val="both"/>
            </w:pPr>
            <w:r>
              <w:rPr>
                <w:rFonts w:ascii="Times New Roman" w:hAnsi="Times New Roman"/>
                <w:color w:val="000000"/>
                <w:sz w:val="24"/>
              </w:rPr>
              <w:t xml:space="preserve">12 Aber die Schlechtigkeit nahm im ganzen Land überhand, so sehr, dass der Herr seine </w:t>
            </w:r>
            <w:r>
              <w:rPr>
                <w:rFonts w:ascii="Times New Roman" w:hAnsi="Times New Roman"/>
                <w:color w:val="000000"/>
                <w:sz w:val="24"/>
              </w:rPr>
              <w:t>geliebten Jünger hinwegnahm, und das Wirken von Wundertaten und Heilungen hörte wegen des Übeltuns des Volkes auf.</w:t>
            </w:r>
          </w:p>
        </w:tc>
        <w:tc>
          <w:tcPr>
            <w:tcW w:w="5544" w:type="dxa"/>
            <w:tcBorders>
              <w:top w:val="nil"/>
              <w:left w:val="single" w:sz="4" w:space="0" w:color="auto"/>
              <w:bottom w:val="nil"/>
              <w:right w:val="nil"/>
            </w:tcBorders>
          </w:tcPr>
          <w:p w14:paraId="49FB3409" w14:textId="77777777" w:rsidR="007F6489" w:rsidRDefault="00B84EF6">
            <w:pPr>
              <w:spacing w:after="80" w:line="240" w:lineRule="exact"/>
              <w:jc w:val="both"/>
            </w:pPr>
            <w:r>
              <w:rPr>
                <w:rFonts w:ascii="Times New Roman" w:hAnsi="Times New Roman"/>
                <w:color w:val="000000"/>
                <w:sz w:val="24"/>
              </w:rPr>
              <w:t>12 Pero prevaleció la maldad sobre la faz de toda la tierra, de manera que el Señor retiró a sus amados discípulos, y cesó la obra de milagros y sanidades debido a la iniquidad del pueblo.</w:t>
            </w:r>
          </w:p>
        </w:tc>
      </w:tr>
      <w:tr w:rsidR="007F6489" w14:paraId="6344BEFB" w14:textId="77777777">
        <w:tc>
          <w:tcPr>
            <w:tcW w:w="5544" w:type="dxa"/>
            <w:tcBorders>
              <w:top w:val="nil"/>
              <w:left w:val="nil"/>
              <w:bottom w:val="nil"/>
              <w:right w:val="single" w:sz="4" w:space="0" w:color="auto"/>
            </w:tcBorders>
          </w:tcPr>
          <w:p w14:paraId="642EAA8A" w14:textId="77777777" w:rsidR="007F6489" w:rsidRDefault="00B84EF6">
            <w:pPr>
              <w:spacing w:after="80" w:line="240" w:lineRule="exact"/>
              <w:jc w:val="both"/>
            </w:pPr>
            <w:r>
              <w:rPr>
                <w:rFonts w:ascii="Times New Roman" w:hAnsi="Times New Roman"/>
                <w:color w:val="000000"/>
                <w:sz w:val="24"/>
              </w:rPr>
              <w:t>13 Und es gab keine Gaben vom Herrn, und der Heilige Geist kam wegen ihrer Schlechtigkeit und ihres Unglaubens über niemanden.</w:t>
            </w:r>
          </w:p>
        </w:tc>
        <w:tc>
          <w:tcPr>
            <w:tcW w:w="5544" w:type="dxa"/>
            <w:tcBorders>
              <w:top w:val="nil"/>
              <w:left w:val="single" w:sz="4" w:space="0" w:color="auto"/>
              <w:bottom w:val="nil"/>
              <w:right w:val="nil"/>
            </w:tcBorders>
          </w:tcPr>
          <w:p w14:paraId="6D514EB1" w14:textId="77777777" w:rsidR="007F6489" w:rsidRDefault="00B84EF6">
            <w:pPr>
              <w:spacing w:after="80" w:line="240" w:lineRule="exact"/>
              <w:jc w:val="both"/>
            </w:pPr>
            <w:r>
              <w:rPr>
                <w:rFonts w:ascii="Times New Roman" w:hAnsi="Times New Roman"/>
                <w:color w:val="000000"/>
                <w:sz w:val="24"/>
              </w:rPr>
              <w:t>13 Y no hubo dones del Señor, y el Espíritu Santo no descendió sobre ninguno, por causa de su iniquidad e incredulidad.</w:t>
            </w:r>
          </w:p>
        </w:tc>
      </w:tr>
      <w:tr w:rsidR="007F6489" w14:paraId="37F04C1F" w14:textId="77777777">
        <w:tc>
          <w:tcPr>
            <w:tcW w:w="5544" w:type="dxa"/>
            <w:tcBorders>
              <w:top w:val="nil"/>
              <w:left w:val="nil"/>
              <w:bottom w:val="nil"/>
              <w:right w:val="single" w:sz="4" w:space="0" w:color="auto"/>
            </w:tcBorders>
          </w:tcPr>
          <w:p w14:paraId="5F5F8590" w14:textId="77777777" w:rsidR="007F6489" w:rsidRDefault="00B84EF6">
            <w:pPr>
              <w:spacing w:after="80" w:line="240" w:lineRule="exact"/>
              <w:jc w:val="both"/>
            </w:pPr>
            <w:r>
              <w:rPr>
                <w:rFonts w:ascii="Times New Roman" w:hAnsi="Times New Roman"/>
                <w:color w:val="000000"/>
                <w:sz w:val="24"/>
              </w:rPr>
              <w:t>14 Und ich, da ich fünfzehn Jahre alt war und da ich von ziemlich ernsthaftem Sinn war, darum wurde ich vom Herrn besucht und kostete und wusste von der Güte Jesu.</w:t>
            </w:r>
          </w:p>
        </w:tc>
        <w:tc>
          <w:tcPr>
            <w:tcW w:w="5544" w:type="dxa"/>
            <w:tcBorders>
              <w:top w:val="nil"/>
              <w:left w:val="single" w:sz="4" w:space="0" w:color="auto"/>
              <w:bottom w:val="nil"/>
              <w:right w:val="nil"/>
            </w:tcBorders>
          </w:tcPr>
          <w:p w14:paraId="6E93D21B" w14:textId="77777777" w:rsidR="007F6489" w:rsidRDefault="00B84EF6">
            <w:pPr>
              <w:spacing w:after="80" w:line="240" w:lineRule="exact"/>
              <w:jc w:val="both"/>
            </w:pPr>
            <w:r>
              <w:rPr>
                <w:rFonts w:ascii="Times New Roman" w:hAnsi="Times New Roman"/>
                <w:color w:val="000000"/>
                <w:sz w:val="24"/>
              </w:rPr>
              <w:t>14 Y habiendo llegado yo a la edad de quince años, y siendo de carácter algo serio, por tanto, me visitó el Señor, y probé y conocí la bondad de Jesús.</w:t>
            </w:r>
          </w:p>
        </w:tc>
      </w:tr>
      <w:tr w:rsidR="007F6489" w14:paraId="747750C8" w14:textId="77777777">
        <w:tc>
          <w:tcPr>
            <w:tcW w:w="5544" w:type="dxa"/>
            <w:tcBorders>
              <w:top w:val="nil"/>
              <w:left w:val="nil"/>
              <w:bottom w:val="nil"/>
              <w:right w:val="single" w:sz="4" w:space="0" w:color="auto"/>
            </w:tcBorders>
          </w:tcPr>
          <w:p w14:paraId="18A513E9" w14:textId="77777777" w:rsidR="007F6489" w:rsidRDefault="00B84EF6">
            <w:pPr>
              <w:spacing w:after="80" w:line="240" w:lineRule="exact"/>
              <w:jc w:val="both"/>
            </w:pPr>
            <w:r>
              <w:rPr>
                <w:rFonts w:ascii="Times New Roman" w:hAnsi="Times New Roman"/>
                <w:color w:val="000000"/>
                <w:sz w:val="24"/>
              </w:rPr>
              <w:t>15 Und ich ging daran, diesem Volk zu predigen, aber der Mund wurde mir verschlossen, und es wurde mir verboten, ihm zu predigen; denn siehe, es hatte sich vorsätzlich gegen seinen Gott aufgelehnt; und wegen seines Übeltuns wurden die geliebten Jünger aus dem Land hinweggenommen.</w:t>
            </w:r>
          </w:p>
        </w:tc>
        <w:tc>
          <w:tcPr>
            <w:tcW w:w="5544" w:type="dxa"/>
            <w:tcBorders>
              <w:top w:val="nil"/>
              <w:left w:val="single" w:sz="4" w:space="0" w:color="auto"/>
              <w:bottom w:val="nil"/>
              <w:right w:val="nil"/>
            </w:tcBorders>
          </w:tcPr>
          <w:p w14:paraId="0FF99289" w14:textId="77777777" w:rsidR="007F6489" w:rsidRDefault="00B84EF6">
            <w:pPr>
              <w:spacing w:after="80" w:line="240" w:lineRule="exact"/>
              <w:jc w:val="both"/>
            </w:pPr>
            <w:r>
              <w:rPr>
                <w:rFonts w:ascii="Times New Roman" w:hAnsi="Times New Roman"/>
                <w:color w:val="000000"/>
                <w:sz w:val="24"/>
              </w:rPr>
              <w:t>15 E intenté predicar a este pueblo, pero me fue cerrada la boca, y se me prohibió que les predicara; pues he aquí, se habían rebelado intencionalmente contra su Dios; y los amados discípulos fueron retirados de la tierra, a causa de la iniquidad del pueblo.</w:t>
            </w:r>
          </w:p>
        </w:tc>
      </w:tr>
      <w:tr w:rsidR="007F6489" w14:paraId="4D700D0E" w14:textId="77777777">
        <w:tc>
          <w:tcPr>
            <w:tcW w:w="5544" w:type="dxa"/>
            <w:tcBorders>
              <w:top w:val="nil"/>
              <w:left w:val="nil"/>
              <w:bottom w:val="nil"/>
              <w:right w:val="single" w:sz="4" w:space="0" w:color="auto"/>
            </w:tcBorders>
          </w:tcPr>
          <w:p w14:paraId="2062FFA5" w14:textId="77777777" w:rsidR="007F6489" w:rsidRDefault="00B84EF6">
            <w:pPr>
              <w:spacing w:after="80" w:line="240" w:lineRule="exact"/>
              <w:jc w:val="both"/>
            </w:pPr>
            <w:r>
              <w:rPr>
                <w:rFonts w:ascii="Times New Roman" w:hAnsi="Times New Roman"/>
                <w:color w:val="000000"/>
                <w:sz w:val="24"/>
              </w:rPr>
              <w:t>16 Doch ich verblieb unter ihm, aber wegen seiner Herzenshärte wurde es mir verboten, ihm zu predigen; und das Land wurde wegen seiner Herzenshärte um seinetwillen verflucht.</w:t>
            </w:r>
          </w:p>
        </w:tc>
        <w:tc>
          <w:tcPr>
            <w:tcW w:w="5544" w:type="dxa"/>
            <w:tcBorders>
              <w:top w:val="nil"/>
              <w:left w:val="single" w:sz="4" w:space="0" w:color="auto"/>
              <w:bottom w:val="nil"/>
              <w:right w:val="nil"/>
            </w:tcBorders>
          </w:tcPr>
          <w:p w14:paraId="10F62181" w14:textId="77777777" w:rsidR="007F6489" w:rsidRDefault="00B84EF6">
            <w:pPr>
              <w:spacing w:after="80" w:line="240" w:lineRule="exact"/>
              <w:jc w:val="both"/>
            </w:pPr>
            <w:r>
              <w:rPr>
                <w:rFonts w:ascii="Times New Roman" w:hAnsi="Times New Roman"/>
                <w:color w:val="000000"/>
                <w:sz w:val="24"/>
              </w:rPr>
              <w:t>16 Mas yo permanecí entre ellos, pero me fue prohibido que les predicara por motivo de la dureza de sus corazones; y debido a la dureza de sus corazones, la tierra fue maldecida por causa de ellos.</w:t>
            </w:r>
          </w:p>
        </w:tc>
      </w:tr>
      <w:tr w:rsidR="007F6489" w14:paraId="2BF29330" w14:textId="77777777">
        <w:tc>
          <w:tcPr>
            <w:tcW w:w="5544" w:type="dxa"/>
            <w:tcBorders>
              <w:top w:val="nil"/>
              <w:left w:val="nil"/>
              <w:bottom w:val="nil"/>
              <w:right w:val="single" w:sz="4" w:space="0" w:color="auto"/>
            </w:tcBorders>
          </w:tcPr>
          <w:p w14:paraId="5EB1BEF5" w14:textId="77777777" w:rsidR="007F6489" w:rsidRDefault="00B84EF6">
            <w:pPr>
              <w:spacing w:after="80" w:line="240" w:lineRule="exact"/>
              <w:jc w:val="both"/>
            </w:pPr>
            <w:r>
              <w:rPr>
                <w:rFonts w:ascii="Times New Roman" w:hAnsi="Times New Roman"/>
                <w:color w:val="000000"/>
                <w:sz w:val="24"/>
              </w:rPr>
              <w:t>17 Und diese Gadiantonräuber, die sich unter den Lamaniten befanden, machten das Land unsicher, sodass dessen Bewohner anfingen, ihre Schätze in der Erde zu verbergen; und sie wurden schlüpfrig, weil der Herr das Land verflucht hatte, sodass sie sie weder halten noch abermals festhalten konnten.</w:t>
            </w:r>
          </w:p>
        </w:tc>
        <w:tc>
          <w:tcPr>
            <w:tcW w:w="5544" w:type="dxa"/>
            <w:tcBorders>
              <w:top w:val="nil"/>
              <w:left w:val="single" w:sz="4" w:space="0" w:color="auto"/>
              <w:bottom w:val="nil"/>
              <w:right w:val="nil"/>
            </w:tcBorders>
          </w:tcPr>
          <w:p w14:paraId="63F793EB" w14:textId="77777777" w:rsidR="007F6489" w:rsidRDefault="00B84EF6">
            <w:pPr>
              <w:spacing w:after="80" w:line="240" w:lineRule="exact"/>
              <w:jc w:val="both"/>
            </w:pPr>
            <w:r>
              <w:rPr>
                <w:rFonts w:ascii="Times New Roman" w:hAnsi="Times New Roman"/>
                <w:color w:val="000000"/>
                <w:sz w:val="24"/>
              </w:rPr>
              <w:t>17 Y estos ladrones de Gadiantón, que se hallaban entre los lamanitas, infestaban la tierra, a tal grado que los habitantes empezaron a ocultar sus tesoros en la tierra; y se hicieron deleznables, porque el Señor había maldecido la tierra, de tal manera que no podían conservarlos ni recuperarlos.</w:t>
            </w:r>
          </w:p>
        </w:tc>
      </w:tr>
      <w:tr w:rsidR="007F6489" w14:paraId="5FA68DA6" w14:textId="77777777">
        <w:tc>
          <w:tcPr>
            <w:tcW w:w="5544" w:type="dxa"/>
            <w:tcBorders>
              <w:top w:val="nil"/>
              <w:left w:val="nil"/>
              <w:bottom w:val="nil"/>
              <w:right w:val="single" w:sz="4" w:space="0" w:color="auto"/>
            </w:tcBorders>
          </w:tcPr>
          <w:p w14:paraId="140552BC" w14:textId="77777777" w:rsidR="007F6489" w:rsidRDefault="00B84EF6">
            <w:pPr>
              <w:spacing w:after="80" w:line="240" w:lineRule="exact"/>
              <w:jc w:val="both"/>
            </w:pPr>
            <w:r>
              <w:rPr>
                <w:rFonts w:ascii="Times New Roman" w:hAnsi="Times New Roman"/>
                <w:color w:val="000000"/>
                <w:sz w:val="24"/>
              </w:rPr>
              <w:t>18 Und es begab sich: Es gab Zauberei und Hexenkunst und Magie; und die Macht des Bösen wirkte sich im ganzen Land aus, ja, sodass sich alle Worte Abinadis und auch Samuels des Lamaniten erfüllten.</w:t>
            </w:r>
          </w:p>
        </w:tc>
        <w:tc>
          <w:tcPr>
            <w:tcW w:w="5544" w:type="dxa"/>
            <w:tcBorders>
              <w:top w:val="nil"/>
              <w:left w:val="single" w:sz="4" w:space="0" w:color="auto"/>
              <w:bottom w:val="nil"/>
              <w:right w:val="nil"/>
            </w:tcBorders>
          </w:tcPr>
          <w:p w14:paraId="2B43B5EA" w14:textId="77777777" w:rsidR="007F6489" w:rsidRDefault="00B84EF6">
            <w:pPr>
              <w:spacing w:after="80" w:line="240" w:lineRule="exact"/>
              <w:jc w:val="both"/>
            </w:pPr>
            <w:r>
              <w:rPr>
                <w:rFonts w:ascii="Times New Roman" w:hAnsi="Times New Roman"/>
                <w:color w:val="000000"/>
                <w:sz w:val="24"/>
              </w:rPr>
              <w:t>18 Y aconteció que hubo sortilegios, y hechicerías, y encantamientos; y el poder del maligno se extendió por toda la faz de la tierra, hasta cumplirse todas las palabras de Abinadí y también de Samuel el Lamanita.</w:t>
            </w:r>
          </w:p>
        </w:tc>
      </w:tr>
    </w:tbl>
    <w:p w14:paraId="139509A0"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6F7E028" w14:textId="77777777">
        <w:tc>
          <w:tcPr>
            <w:tcW w:w="5544" w:type="dxa"/>
            <w:tcBorders>
              <w:top w:val="nil"/>
              <w:left w:val="nil"/>
              <w:bottom w:val="nil"/>
              <w:right w:val="single" w:sz="4" w:space="0" w:color="auto"/>
            </w:tcBorders>
          </w:tcPr>
          <w:p w14:paraId="579EFD50" w14:textId="77777777" w:rsidR="007F6489" w:rsidRDefault="00B84EF6">
            <w:pPr>
              <w:spacing w:after="80" w:line="240" w:lineRule="exact"/>
              <w:jc w:val="center"/>
            </w:pPr>
            <w:r>
              <w:rPr>
                <w:rFonts w:ascii="Times New Roman" w:hAnsi="Times New Roman"/>
                <w:b/>
                <w:color w:val="000000"/>
                <w:sz w:val="24"/>
              </w:rPr>
              <w:t>KAPITEL 2</w:t>
            </w:r>
          </w:p>
        </w:tc>
        <w:tc>
          <w:tcPr>
            <w:tcW w:w="5544" w:type="dxa"/>
            <w:tcBorders>
              <w:top w:val="nil"/>
              <w:left w:val="single" w:sz="4" w:space="0" w:color="auto"/>
              <w:bottom w:val="nil"/>
              <w:right w:val="nil"/>
            </w:tcBorders>
          </w:tcPr>
          <w:p w14:paraId="0968DD21" w14:textId="77777777" w:rsidR="007F6489" w:rsidRDefault="00B84EF6">
            <w:pPr>
              <w:spacing w:after="80" w:line="240" w:lineRule="exact"/>
              <w:jc w:val="center"/>
            </w:pPr>
            <w:r>
              <w:rPr>
                <w:rFonts w:ascii="Times New Roman" w:hAnsi="Times New Roman"/>
                <w:b/>
                <w:color w:val="000000"/>
                <w:sz w:val="24"/>
              </w:rPr>
              <w:t>CAPÍTULO 2</w:t>
            </w:r>
          </w:p>
        </w:tc>
      </w:tr>
      <w:tr w:rsidR="007F6489" w14:paraId="25770533" w14:textId="77777777">
        <w:tc>
          <w:tcPr>
            <w:tcW w:w="5544" w:type="dxa"/>
            <w:tcBorders>
              <w:top w:val="nil"/>
              <w:left w:val="nil"/>
              <w:bottom w:val="nil"/>
              <w:right w:val="single" w:sz="4" w:space="0" w:color="auto"/>
            </w:tcBorders>
          </w:tcPr>
          <w:p w14:paraId="3E5F159B" w14:textId="77777777" w:rsidR="007F6489" w:rsidRDefault="00B84EF6">
            <w:pPr>
              <w:spacing w:after="80" w:line="240" w:lineRule="exact"/>
              <w:jc w:val="both"/>
            </w:pPr>
            <w:r>
              <w:rPr>
                <w:rFonts w:ascii="Times New Roman" w:hAnsi="Times New Roman"/>
                <w:i/>
                <w:color w:val="000000"/>
                <w:sz w:val="24"/>
              </w:rPr>
              <w:t>Mormon führt die nephitischen Heere – Blut und Gemetzel überziehen das Land – Die Nephiten klagen und trauern mit dem Kummer der Verdammten – Ihr Tag der Gnade ist vorüber – Mormon erlangt die Platten Nephis – Die Kriege dauern an. Um 327–350 n. Chr.</w:t>
            </w:r>
          </w:p>
        </w:tc>
        <w:tc>
          <w:tcPr>
            <w:tcW w:w="5544" w:type="dxa"/>
            <w:tcBorders>
              <w:top w:val="nil"/>
              <w:left w:val="single" w:sz="4" w:space="0" w:color="auto"/>
              <w:bottom w:val="nil"/>
              <w:right w:val="nil"/>
            </w:tcBorders>
          </w:tcPr>
          <w:p w14:paraId="60CCA230" w14:textId="77777777" w:rsidR="007F6489" w:rsidRDefault="00B84EF6">
            <w:pPr>
              <w:spacing w:after="80" w:line="240" w:lineRule="exact"/>
              <w:jc w:val="both"/>
            </w:pPr>
            <w:r>
              <w:rPr>
                <w:rFonts w:ascii="Times New Roman" w:hAnsi="Times New Roman"/>
                <w:i/>
                <w:color w:val="000000"/>
                <w:sz w:val="24"/>
              </w:rPr>
              <w:t>Mormón encabeza los ejércitos de los nefitas — Hay sangre y mortandad por la faz de la tierra — Los nefitas se quejan y se lamentan con la aflicción de los condenados — Su día de gracia ha pasado — Mormón obtiene las planchas de Nefi — Continúan las guerras. Aproximadamente 327–350 d.C.</w:t>
            </w:r>
          </w:p>
        </w:tc>
      </w:tr>
      <w:tr w:rsidR="007F6489" w14:paraId="3F21A45E" w14:textId="77777777">
        <w:tc>
          <w:tcPr>
            <w:tcW w:w="5544" w:type="dxa"/>
            <w:tcBorders>
              <w:top w:val="nil"/>
              <w:left w:val="nil"/>
              <w:bottom w:val="nil"/>
              <w:right w:val="single" w:sz="4" w:space="0" w:color="auto"/>
            </w:tcBorders>
          </w:tcPr>
          <w:p w14:paraId="620F2F5F" w14:textId="77777777" w:rsidR="007F6489" w:rsidRDefault="00B84EF6">
            <w:pPr>
              <w:spacing w:after="80" w:line="240" w:lineRule="exact"/>
              <w:jc w:val="both"/>
            </w:pPr>
            <w:r>
              <w:rPr>
                <w:rFonts w:ascii="Times New Roman" w:hAnsi="Times New Roman"/>
                <w:color w:val="000000"/>
                <w:sz w:val="24"/>
              </w:rPr>
              <w:t>1 Und es begab sich: In demselben Jahr fing wieder ein Krieg zwischen den Nephiten und den Lamaniten an. Und ungeachtet meiner jungen Jahre war ich groß an Gestalt; darum bestimmte mich das Volk Nephi zu seinem Führer oder zum Führer seiner Heere.</w:t>
            </w:r>
          </w:p>
        </w:tc>
        <w:tc>
          <w:tcPr>
            <w:tcW w:w="5544" w:type="dxa"/>
            <w:tcBorders>
              <w:top w:val="nil"/>
              <w:left w:val="single" w:sz="4" w:space="0" w:color="auto"/>
              <w:bottom w:val="nil"/>
              <w:right w:val="nil"/>
            </w:tcBorders>
          </w:tcPr>
          <w:p w14:paraId="7B99320A" w14:textId="77777777" w:rsidR="007F6489" w:rsidRDefault="00B84EF6">
            <w:pPr>
              <w:spacing w:after="80" w:line="240" w:lineRule="exact"/>
              <w:jc w:val="both"/>
            </w:pPr>
            <w:r>
              <w:rPr>
                <w:rFonts w:ascii="Times New Roman" w:hAnsi="Times New Roman"/>
                <w:color w:val="000000"/>
                <w:sz w:val="24"/>
              </w:rPr>
              <w:t>1 Y sucedió que en ese mismo año empezó de nuevo a haber guerra entre los nefitas y los lamanitas. Y a pesar de mi juventud, yo era de grande estatura; por tanto, el pueblo de Nefi me nombró para que fuese su caudillo, o sea, el caudillo de sus ejércitos.</w:t>
            </w:r>
          </w:p>
        </w:tc>
      </w:tr>
      <w:tr w:rsidR="007F6489" w14:paraId="4DB0B1C2" w14:textId="77777777">
        <w:tc>
          <w:tcPr>
            <w:tcW w:w="5544" w:type="dxa"/>
            <w:tcBorders>
              <w:top w:val="nil"/>
              <w:left w:val="nil"/>
              <w:bottom w:val="nil"/>
              <w:right w:val="single" w:sz="4" w:space="0" w:color="auto"/>
            </w:tcBorders>
          </w:tcPr>
          <w:p w14:paraId="08AB7202" w14:textId="77777777" w:rsidR="007F6489" w:rsidRDefault="00B84EF6">
            <w:pPr>
              <w:spacing w:after="80" w:line="240" w:lineRule="exact"/>
              <w:jc w:val="both"/>
            </w:pPr>
            <w:r>
              <w:rPr>
                <w:rFonts w:ascii="Times New Roman" w:hAnsi="Times New Roman"/>
                <w:color w:val="000000"/>
                <w:sz w:val="24"/>
              </w:rPr>
              <w:t>2 Darum begab es sich: In meinem sechzehnten Jahr zog ich an der Spitze eines Heeres der Nephiten gegen die Lamaniten hinaus; also waren dreihundertsechsundzwanzig Jahre vergangen.</w:t>
            </w:r>
          </w:p>
        </w:tc>
        <w:tc>
          <w:tcPr>
            <w:tcW w:w="5544" w:type="dxa"/>
            <w:tcBorders>
              <w:top w:val="nil"/>
              <w:left w:val="single" w:sz="4" w:space="0" w:color="auto"/>
              <w:bottom w:val="nil"/>
              <w:right w:val="nil"/>
            </w:tcBorders>
          </w:tcPr>
          <w:p w14:paraId="3441719F" w14:textId="77777777" w:rsidR="007F6489" w:rsidRDefault="00B84EF6">
            <w:pPr>
              <w:spacing w:after="80" w:line="240" w:lineRule="exact"/>
              <w:jc w:val="both"/>
            </w:pPr>
            <w:r>
              <w:rPr>
                <w:rFonts w:ascii="Times New Roman" w:hAnsi="Times New Roman"/>
                <w:color w:val="000000"/>
                <w:sz w:val="24"/>
              </w:rPr>
              <w:t>2 Aconteció, pues, que a los dieciséis años de edad salí contra los lamanitas a la cabeza de un ejército nefita; de modo que ya habían transcurrido trescientos veintiséis años.</w:t>
            </w:r>
          </w:p>
        </w:tc>
      </w:tr>
      <w:tr w:rsidR="007F6489" w14:paraId="6C2A38AE" w14:textId="77777777">
        <w:tc>
          <w:tcPr>
            <w:tcW w:w="5544" w:type="dxa"/>
            <w:tcBorders>
              <w:top w:val="nil"/>
              <w:left w:val="nil"/>
              <w:bottom w:val="nil"/>
              <w:right w:val="single" w:sz="4" w:space="0" w:color="auto"/>
            </w:tcBorders>
          </w:tcPr>
          <w:p w14:paraId="0EA046E2" w14:textId="77777777" w:rsidR="007F6489" w:rsidRDefault="00B84EF6">
            <w:pPr>
              <w:spacing w:after="80" w:line="240" w:lineRule="exact"/>
              <w:jc w:val="both"/>
            </w:pPr>
            <w:r>
              <w:rPr>
                <w:rFonts w:ascii="Times New Roman" w:hAnsi="Times New Roman"/>
                <w:color w:val="000000"/>
                <w:sz w:val="24"/>
              </w:rPr>
              <w:t>3 Und es begab sich: Im dreihundertsiebenundzwanzigsten Jahr kamen die Lamaniten mit überaus großer Macht über uns, so sehr, dass sie meine Heere erschreckten; darum wollten sie nicht kämpfen, und sie fingen an, sich nach den nördlichen Ländern hin zurückzuziehen.</w:t>
            </w:r>
          </w:p>
        </w:tc>
        <w:tc>
          <w:tcPr>
            <w:tcW w:w="5544" w:type="dxa"/>
            <w:tcBorders>
              <w:top w:val="nil"/>
              <w:left w:val="single" w:sz="4" w:space="0" w:color="auto"/>
              <w:bottom w:val="nil"/>
              <w:right w:val="nil"/>
            </w:tcBorders>
          </w:tcPr>
          <w:p w14:paraId="35CBF2B1" w14:textId="77777777" w:rsidR="007F6489" w:rsidRDefault="00B84EF6">
            <w:pPr>
              <w:spacing w:after="80" w:line="240" w:lineRule="exact"/>
              <w:jc w:val="both"/>
            </w:pPr>
            <w:r>
              <w:rPr>
                <w:rFonts w:ascii="Times New Roman" w:hAnsi="Times New Roman"/>
                <w:color w:val="000000"/>
                <w:sz w:val="24"/>
              </w:rPr>
              <w:t>3 Y ocurrió que en el año trescientos veintisiete, los lamanitas vinieron contra nosotros con una fuerza sumamente grande, al grado de que llenaron de temor a mis ejércitos; de modo que no quisieron luchar, y empezaron a retroceder hacia los países del norte.</w:t>
            </w:r>
          </w:p>
        </w:tc>
      </w:tr>
      <w:tr w:rsidR="007F6489" w14:paraId="4826AEEE" w14:textId="77777777">
        <w:tc>
          <w:tcPr>
            <w:tcW w:w="5544" w:type="dxa"/>
            <w:tcBorders>
              <w:top w:val="nil"/>
              <w:left w:val="nil"/>
              <w:bottom w:val="nil"/>
              <w:right w:val="single" w:sz="4" w:space="0" w:color="auto"/>
            </w:tcBorders>
          </w:tcPr>
          <w:p w14:paraId="2ACD56E2" w14:textId="77777777" w:rsidR="007F6489" w:rsidRDefault="00B84EF6">
            <w:pPr>
              <w:spacing w:after="80" w:line="240" w:lineRule="exact"/>
              <w:jc w:val="both"/>
            </w:pPr>
            <w:r>
              <w:rPr>
                <w:rFonts w:ascii="Times New Roman" w:hAnsi="Times New Roman"/>
                <w:color w:val="000000"/>
                <w:sz w:val="24"/>
              </w:rPr>
              <w:t xml:space="preserve">4 Und es begab sich: Wir kamen zur Stadt Angola, und wir nahmen die Stadt in Besitz und trafen </w:t>
            </w:r>
            <w:r>
              <w:rPr>
                <w:rFonts w:ascii="Times New Roman" w:hAnsi="Times New Roman"/>
                <w:color w:val="000000"/>
                <w:sz w:val="24"/>
              </w:rPr>
              <w:t>Vorbereitungen, uns gegen die Lamaniten zu verteidigen. Und es begab sich: Wir befestigten die Stadt mit aller Kraft; aber ungeachtet all unserer Befestigungen kamen die Lamaniten über uns und verjagten uns aus der Stadt.</w:t>
            </w:r>
          </w:p>
        </w:tc>
        <w:tc>
          <w:tcPr>
            <w:tcW w:w="5544" w:type="dxa"/>
            <w:tcBorders>
              <w:top w:val="nil"/>
              <w:left w:val="single" w:sz="4" w:space="0" w:color="auto"/>
              <w:bottom w:val="nil"/>
              <w:right w:val="nil"/>
            </w:tcBorders>
          </w:tcPr>
          <w:p w14:paraId="228AF6B1" w14:textId="77777777" w:rsidR="007F6489" w:rsidRDefault="00B84EF6">
            <w:pPr>
              <w:spacing w:after="80" w:line="240" w:lineRule="exact"/>
              <w:jc w:val="both"/>
            </w:pPr>
            <w:r>
              <w:rPr>
                <w:rFonts w:ascii="Times New Roman" w:hAnsi="Times New Roman"/>
                <w:color w:val="000000"/>
                <w:sz w:val="24"/>
              </w:rPr>
              <w:t>4 Y sucedió que llegamos a la ciudad de Angola, y tomamos posesión de la ciudad, e hicimos los preparativos para defendernos de los lamanitas. Y aconteció que fortificamos la ciudad con nuestra fuerza; pero a pesar de todas nuestras fortificaciones, los lamanitas vinieron sobre nosotros y nos echaron de la ciudad.</w:t>
            </w:r>
          </w:p>
        </w:tc>
      </w:tr>
      <w:tr w:rsidR="007F6489" w14:paraId="4DA37924" w14:textId="77777777">
        <w:tc>
          <w:tcPr>
            <w:tcW w:w="5544" w:type="dxa"/>
            <w:tcBorders>
              <w:top w:val="nil"/>
              <w:left w:val="nil"/>
              <w:bottom w:val="nil"/>
              <w:right w:val="single" w:sz="4" w:space="0" w:color="auto"/>
            </w:tcBorders>
          </w:tcPr>
          <w:p w14:paraId="0F11B702" w14:textId="77777777" w:rsidR="007F6489" w:rsidRDefault="00B84EF6">
            <w:pPr>
              <w:spacing w:after="80" w:line="240" w:lineRule="exact"/>
              <w:jc w:val="both"/>
            </w:pPr>
            <w:r>
              <w:rPr>
                <w:rFonts w:ascii="Times New Roman" w:hAnsi="Times New Roman"/>
                <w:color w:val="000000"/>
                <w:sz w:val="24"/>
              </w:rPr>
              <w:t>5 Und sie jagten uns auch aus dem Land David fort.</w:t>
            </w:r>
          </w:p>
        </w:tc>
        <w:tc>
          <w:tcPr>
            <w:tcW w:w="5544" w:type="dxa"/>
            <w:tcBorders>
              <w:top w:val="nil"/>
              <w:left w:val="single" w:sz="4" w:space="0" w:color="auto"/>
              <w:bottom w:val="nil"/>
              <w:right w:val="nil"/>
            </w:tcBorders>
          </w:tcPr>
          <w:p w14:paraId="35A67356" w14:textId="77777777" w:rsidR="007F6489" w:rsidRDefault="00B84EF6">
            <w:pPr>
              <w:spacing w:after="80" w:line="240" w:lineRule="exact"/>
              <w:jc w:val="both"/>
            </w:pPr>
            <w:r>
              <w:rPr>
                <w:rFonts w:ascii="Times New Roman" w:hAnsi="Times New Roman"/>
                <w:color w:val="000000"/>
                <w:sz w:val="24"/>
              </w:rPr>
              <w:t>5 Y también nos arrojaron de la tierra de David.</w:t>
            </w:r>
          </w:p>
        </w:tc>
      </w:tr>
      <w:tr w:rsidR="007F6489" w14:paraId="11587A69" w14:textId="77777777">
        <w:tc>
          <w:tcPr>
            <w:tcW w:w="5544" w:type="dxa"/>
            <w:tcBorders>
              <w:top w:val="nil"/>
              <w:left w:val="nil"/>
              <w:bottom w:val="nil"/>
              <w:right w:val="single" w:sz="4" w:space="0" w:color="auto"/>
            </w:tcBorders>
          </w:tcPr>
          <w:p w14:paraId="136B3E2F" w14:textId="77777777" w:rsidR="007F6489" w:rsidRDefault="00B84EF6">
            <w:pPr>
              <w:spacing w:after="80" w:line="240" w:lineRule="exact"/>
              <w:jc w:val="both"/>
            </w:pPr>
            <w:r>
              <w:rPr>
                <w:rFonts w:ascii="Times New Roman" w:hAnsi="Times New Roman"/>
                <w:color w:val="000000"/>
                <w:sz w:val="24"/>
              </w:rPr>
              <w:t>6 Und wir marschierten weiter und kamen in das Land Joschua, das im Grenzgebiet westlich an der Meeresküste lag.</w:t>
            </w:r>
          </w:p>
        </w:tc>
        <w:tc>
          <w:tcPr>
            <w:tcW w:w="5544" w:type="dxa"/>
            <w:tcBorders>
              <w:top w:val="nil"/>
              <w:left w:val="single" w:sz="4" w:space="0" w:color="auto"/>
              <w:bottom w:val="nil"/>
              <w:right w:val="nil"/>
            </w:tcBorders>
          </w:tcPr>
          <w:p w14:paraId="143D5E54" w14:textId="77777777" w:rsidR="007F6489" w:rsidRDefault="00B84EF6">
            <w:pPr>
              <w:spacing w:after="80" w:line="240" w:lineRule="exact"/>
              <w:jc w:val="both"/>
            </w:pPr>
            <w:r>
              <w:rPr>
                <w:rFonts w:ascii="Times New Roman" w:hAnsi="Times New Roman"/>
                <w:color w:val="000000"/>
                <w:sz w:val="24"/>
              </w:rPr>
              <w:t xml:space="preserve">6 Y </w:t>
            </w:r>
            <w:r>
              <w:rPr>
                <w:rFonts w:ascii="Times New Roman" w:hAnsi="Times New Roman"/>
                <w:color w:val="000000"/>
                <w:sz w:val="24"/>
              </w:rPr>
              <w:t>emprendimos la marcha y llegamos a la tierra de Josué, que se hallaba en las fronteras del oeste cerca del mar.</w:t>
            </w:r>
          </w:p>
        </w:tc>
      </w:tr>
      <w:tr w:rsidR="007F6489" w14:paraId="452F67BF" w14:textId="77777777">
        <w:tc>
          <w:tcPr>
            <w:tcW w:w="5544" w:type="dxa"/>
            <w:tcBorders>
              <w:top w:val="nil"/>
              <w:left w:val="nil"/>
              <w:bottom w:val="nil"/>
              <w:right w:val="single" w:sz="4" w:space="0" w:color="auto"/>
            </w:tcBorders>
          </w:tcPr>
          <w:p w14:paraId="0A5CC2F9" w14:textId="77777777" w:rsidR="007F6489" w:rsidRDefault="00B84EF6">
            <w:pPr>
              <w:spacing w:after="80" w:line="240" w:lineRule="exact"/>
              <w:jc w:val="both"/>
            </w:pPr>
            <w:r>
              <w:rPr>
                <w:rFonts w:ascii="Times New Roman" w:hAnsi="Times New Roman"/>
                <w:color w:val="000000"/>
                <w:sz w:val="24"/>
              </w:rPr>
              <w:t>7 Und es begab sich: Wir sammelten unser Volk so schnell, wie es möglich war, damit wir sie in einer Gruppe zusammen hätten.</w:t>
            </w:r>
          </w:p>
        </w:tc>
        <w:tc>
          <w:tcPr>
            <w:tcW w:w="5544" w:type="dxa"/>
            <w:tcBorders>
              <w:top w:val="nil"/>
              <w:left w:val="single" w:sz="4" w:space="0" w:color="auto"/>
              <w:bottom w:val="nil"/>
              <w:right w:val="nil"/>
            </w:tcBorders>
          </w:tcPr>
          <w:p w14:paraId="23B0801C" w14:textId="77777777" w:rsidR="007F6489" w:rsidRDefault="00B84EF6">
            <w:pPr>
              <w:spacing w:after="80" w:line="240" w:lineRule="exact"/>
              <w:jc w:val="both"/>
            </w:pPr>
            <w:r>
              <w:rPr>
                <w:rFonts w:ascii="Times New Roman" w:hAnsi="Times New Roman"/>
                <w:color w:val="000000"/>
                <w:sz w:val="24"/>
              </w:rPr>
              <w:t>7 Y aconteció que reunimos a nuestro pueblo con toda la rapidez posible, para concentrarlo en un solo grupo.</w:t>
            </w:r>
          </w:p>
        </w:tc>
      </w:tr>
      <w:tr w:rsidR="007F6489" w14:paraId="23AEAD86" w14:textId="77777777">
        <w:tc>
          <w:tcPr>
            <w:tcW w:w="5544" w:type="dxa"/>
            <w:tcBorders>
              <w:top w:val="nil"/>
              <w:left w:val="nil"/>
              <w:bottom w:val="nil"/>
              <w:right w:val="single" w:sz="4" w:space="0" w:color="auto"/>
            </w:tcBorders>
          </w:tcPr>
          <w:p w14:paraId="46ABDF5B" w14:textId="77777777" w:rsidR="007F6489" w:rsidRDefault="00B84EF6">
            <w:pPr>
              <w:spacing w:after="80" w:line="240" w:lineRule="exact"/>
              <w:jc w:val="both"/>
            </w:pPr>
            <w:r>
              <w:rPr>
                <w:rFonts w:ascii="Times New Roman" w:hAnsi="Times New Roman"/>
                <w:color w:val="000000"/>
                <w:sz w:val="24"/>
              </w:rPr>
              <w:t>8 Aber siehe, das Land war voller Räuber und Lamaniten; und ungeachtet der großen Vernichtung, die über meinem Volke hing, kehrte es von seinen bösen Taten nicht um; darum breiteten sich Blut und Gemetzel überall im ganzen Land aus, sowohl auf Seiten der Nephiten als auch auf Seiten der Lamaniten; und überall im ganzen Land war alles in Aufruhr.</w:t>
            </w:r>
          </w:p>
        </w:tc>
        <w:tc>
          <w:tcPr>
            <w:tcW w:w="5544" w:type="dxa"/>
            <w:tcBorders>
              <w:top w:val="nil"/>
              <w:left w:val="single" w:sz="4" w:space="0" w:color="auto"/>
              <w:bottom w:val="nil"/>
              <w:right w:val="nil"/>
            </w:tcBorders>
          </w:tcPr>
          <w:p w14:paraId="4AA47F26" w14:textId="77777777" w:rsidR="007F6489" w:rsidRDefault="00B84EF6">
            <w:pPr>
              <w:spacing w:after="80" w:line="240" w:lineRule="exact"/>
              <w:jc w:val="both"/>
            </w:pPr>
            <w:r>
              <w:rPr>
                <w:rFonts w:ascii="Times New Roman" w:hAnsi="Times New Roman"/>
                <w:color w:val="000000"/>
                <w:sz w:val="24"/>
              </w:rPr>
              <w:t>8 Pero he aquí, la tierra estaba llena de ladrones y lamanitas; y no obstante la gran destrucción que se cernía sobre los de mi pueblo, no se arrepintieron de sus iniquidades; de modo que hubo sangre y mortandad por toda la faz de la tierra, así entre los nefitas como entre los lamanitas; y por toda la superficie de la tierra había una revolución completa.</w:t>
            </w:r>
          </w:p>
        </w:tc>
      </w:tr>
      <w:tr w:rsidR="007F6489" w14:paraId="7D8DD9ED" w14:textId="77777777">
        <w:tc>
          <w:tcPr>
            <w:tcW w:w="5544" w:type="dxa"/>
            <w:tcBorders>
              <w:top w:val="nil"/>
              <w:left w:val="nil"/>
              <w:bottom w:val="nil"/>
              <w:right w:val="single" w:sz="4" w:space="0" w:color="auto"/>
            </w:tcBorders>
          </w:tcPr>
          <w:p w14:paraId="7F43A38D" w14:textId="77777777" w:rsidR="007F6489" w:rsidRDefault="00B84EF6">
            <w:pPr>
              <w:spacing w:after="80" w:line="240" w:lineRule="exact"/>
              <w:jc w:val="both"/>
            </w:pPr>
            <w:r>
              <w:rPr>
                <w:rFonts w:ascii="Times New Roman" w:hAnsi="Times New Roman"/>
                <w:color w:val="000000"/>
                <w:sz w:val="24"/>
              </w:rPr>
              <w:t>9 Und nun hatten die Lamaniten einen König, und sein Name war Aaron; und er kam mit einem Heer von vierundvierzigtausend gegen uns. Und siehe, ich hielt ihm mit zweiundvierzigtausend stand. Und es begab sich: Ich schlug ihn mit meinem Heer, sodass er vor mir floh. Und siehe, all dies geschah, und dreihundertdreißig Jahre waren vergangen.</w:t>
            </w:r>
          </w:p>
        </w:tc>
        <w:tc>
          <w:tcPr>
            <w:tcW w:w="5544" w:type="dxa"/>
            <w:tcBorders>
              <w:top w:val="nil"/>
              <w:left w:val="single" w:sz="4" w:space="0" w:color="auto"/>
              <w:bottom w:val="nil"/>
              <w:right w:val="nil"/>
            </w:tcBorders>
          </w:tcPr>
          <w:p w14:paraId="60E64910" w14:textId="77777777" w:rsidR="007F6489" w:rsidRDefault="00B84EF6">
            <w:pPr>
              <w:spacing w:after="80" w:line="240" w:lineRule="exact"/>
              <w:jc w:val="both"/>
            </w:pPr>
            <w:r>
              <w:rPr>
                <w:rFonts w:ascii="Times New Roman" w:hAnsi="Times New Roman"/>
                <w:color w:val="000000"/>
                <w:sz w:val="24"/>
              </w:rPr>
              <w:t>9 Y los lamanitas tenían un rey, y se llamaba Aarón; y vino contra nosotros con un ejército de cuarenta y cuatro mil. Y he aquí, yo le hice frente con cuarenta y dos mil. Y aconteció que lo derroté con mi ejército, de modo que huyó delante de mí. Y he aquí, ocurrió todo esto, y habían pasado ya trescientos treinta años.</w:t>
            </w:r>
          </w:p>
        </w:tc>
      </w:tr>
      <w:tr w:rsidR="007F6489" w14:paraId="1DE84431" w14:textId="77777777">
        <w:tc>
          <w:tcPr>
            <w:tcW w:w="5544" w:type="dxa"/>
            <w:tcBorders>
              <w:top w:val="nil"/>
              <w:left w:val="nil"/>
              <w:bottom w:val="nil"/>
              <w:right w:val="single" w:sz="4" w:space="0" w:color="auto"/>
            </w:tcBorders>
          </w:tcPr>
          <w:p w14:paraId="45EE679C" w14:textId="77777777" w:rsidR="007F6489" w:rsidRDefault="00B84EF6">
            <w:pPr>
              <w:spacing w:after="80" w:line="240" w:lineRule="exact"/>
              <w:jc w:val="both"/>
            </w:pPr>
            <w:r>
              <w:rPr>
                <w:rFonts w:ascii="Times New Roman" w:hAnsi="Times New Roman"/>
                <w:color w:val="000000"/>
                <w:sz w:val="24"/>
              </w:rPr>
              <w:t>10 Und es begab sich: Die Nephiten fingen an, von ihren Übeltaten umzukehren, und fingen an zu schreien, so wie es vom Propheten Samuel prophezeit worden war, denn siehe, niemand konnte das, was sein Eigen war, festhalten, wegen der Diebe und der Räuber und der Mörder und der Magie und der Hexenkunst, die es im Land gab.</w:t>
            </w:r>
          </w:p>
        </w:tc>
        <w:tc>
          <w:tcPr>
            <w:tcW w:w="5544" w:type="dxa"/>
            <w:tcBorders>
              <w:top w:val="nil"/>
              <w:left w:val="single" w:sz="4" w:space="0" w:color="auto"/>
              <w:bottom w:val="nil"/>
              <w:right w:val="nil"/>
            </w:tcBorders>
          </w:tcPr>
          <w:p w14:paraId="6609B817" w14:textId="77777777" w:rsidR="007F6489" w:rsidRDefault="00B84EF6">
            <w:pPr>
              <w:spacing w:after="80" w:line="240" w:lineRule="exact"/>
              <w:jc w:val="both"/>
            </w:pPr>
            <w:r>
              <w:rPr>
                <w:rFonts w:ascii="Times New Roman" w:hAnsi="Times New Roman"/>
                <w:color w:val="000000"/>
                <w:sz w:val="24"/>
              </w:rPr>
              <w:t>10 Y sucedió que los nefitas empezaron a arrepentirse de su iniquidad, y a llorar tal como lo había profetizado el profeta Samuel; porque he aquí, nadie podía conservar lo que era suyo, por motivo de los ladrones, y los bandidos, y los asesinos, y las artes mágicas, y las brujerías que había en la tierra.</w:t>
            </w:r>
          </w:p>
        </w:tc>
      </w:tr>
      <w:tr w:rsidR="007F6489" w14:paraId="757CC728" w14:textId="77777777">
        <w:tc>
          <w:tcPr>
            <w:tcW w:w="5544" w:type="dxa"/>
            <w:tcBorders>
              <w:top w:val="nil"/>
              <w:left w:val="nil"/>
              <w:bottom w:val="nil"/>
              <w:right w:val="single" w:sz="4" w:space="0" w:color="auto"/>
            </w:tcBorders>
          </w:tcPr>
          <w:p w14:paraId="728CCC9C" w14:textId="77777777" w:rsidR="007F6489" w:rsidRDefault="00B84EF6">
            <w:pPr>
              <w:spacing w:after="80" w:line="240" w:lineRule="exact"/>
              <w:jc w:val="both"/>
            </w:pPr>
            <w:r>
              <w:rPr>
                <w:rFonts w:ascii="Times New Roman" w:hAnsi="Times New Roman"/>
                <w:color w:val="000000"/>
                <w:sz w:val="24"/>
              </w:rPr>
              <w:t>11 Und so fing deswegen im ganzen Land ein Trauern und ein Wehklagen an, besonders aber unter dem Volk Nephi.</w:t>
            </w:r>
          </w:p>
        </w:tc>
        <w:tc>
          <w:tcPr>
            <w:tcW w:w="5544" w:type="dxa"/>
            <w:tcBorders>
              <w:top w:val="nil"/>
              <w:left w:val="single" w:sz="4" w:space="0" w:color="auto"/>
              <w:bottom w:val="nil"/>
              <w:right w:val="nil"/>
            </w:tcBorders>
          </w:tcPr>
          <w:p w14:paraId="1E928172" w14:textId="77777777" w:rsidR="007F6489" w:rsidRDefault="00B84EF6">
            <w:pPr>
              <w:spacing w:after="80" w:line="240" w:lineRule="exact"/>
              <w:jc w:val="both"/>
            </w:pPr>
            <w:r>
              <w:rPr>
                <w:rFonts w:ascii="Times New Roman" w:hAnsi="Times New Roman"/>
                <w:color w:val="000000"/>
                <w:sz w:val="24"/>
              </w:rPr>
              <w:t xml:space="preserve">11 De modo que empezó a haber quejidos y lamentaciones en toda la tierra a causa de estas </w:t>
            </w:r>
            <w:r>
              <w:rPr>
                <w:rFonts w:ascii="Times New Roman" w:hAnsi="Times New Roman"/>
                <w:color w:val="000000"/>
                <w:sz w:val="24"/>
              </w:rPr>
              <w:t>cosas; y con más particularidad entre el pueblo de Nefi.</w:t>
            </w:r>
          </w:p>
        </w:tc>
      </w:tr>
      <w:tr w:rsidR="007F6489" w14:paraId="268372D3" w14:textId="77777777">
        <w:tc>
          <w:tcPr>
            <w:tcW w:w="5544" w:type="dxa"/>
            <w:tcBorders>
              <w:top w:val="nil"/>
              <w:left w:val="nil"/>
              <w:bottom w:val="nil"/>
              <w:right w:val="single" w:sz="4" w:space="0" w:color="auto"/>
            </w:tcBorders>
          </w:tcPr>
          <w:p w14:paraId="4EF13414" w14:textId="77777777" w:rsidR="007F6489" w:rsidRDefault="00B84EF6">
            <w:pPr>
              <w:spacing w:after="80" w:line="240" w:lineRule="exact"/>
              <w:jc w:val="both"/>
            </w:pPr>
            <w:r>
              <w:rPr>
                <w:rFonts w:ascii="Times New Roman" w:hAnsi="Times New Roman"/>
                <w:color w:val="000000"/>
                <w:sz w:val="24"/>
              </w:rPr>
              <w:t>12 Und es begab sich: Als ich, Mormon, ihr Wehklagen und ihr Trauern und ihren Kummer vor dem Herrn sah, fing mein Herz an, sich in mir zu freuen, denn ich kannte die große Barmherzigkeit und die Langmut des Herrn; darum meinte ich, er werde zu ihnen barmherzig sein, auf dass sie wieder ein rechtschaffenes Volk würden.</w:t>
            </w:r>
          </w:p>
        </w:tc>
        <w:tc>
          <w:tcPr>
            <w:tcW w:w="5544" w:type="dxa"/>
            <w:tcBorders>
              <w:top w:val="nil"/>
              <w:left w:val="single" w:sz="4" w:space="0" w:color="auto"/>
              <w:bottom w:val="nil"/>
              <w:right w:val="nil"/>
            </w:tcBorders>
          </w:tcPr>
          <w:p w14:paraId="1667C87F" w14:textId="77777777" w:rsidR="007F6489" w:rsidRDefault="00B84EF6">
            <w:pPr>
              <w:spacing w:after="80" w:line="240" w:lineRule="exact"/>
              <w:jc w:val="both"/>
            </w:pPr>
            <w:r>
              <w:rPr>
                <w:rFonts w:ascii="Times New Roman" w:hAnsi="Times New Roman"/>
                <w:color w:val="000000"/>
                <w:sz w:val="24"/>
              </w:rPr>
              <w:t>12 Y sucedió que cuando yo, Mormón, vi sus lamentos, y sus quejidos, y su pesar delante del Señor, mi corazón empezó a regocijarse dentro de mí, conociendo las misericordias y la longanimidad del Señor, suponiendo, por tanto, que él sería misericordioso con ellos para que se tornaran de nuevo en un pueblo justo.</w:t>
            </w:r>
          </w:p>
        </w:tc>
      </w:tr>
      <w:tr w:rsidR="007F6489" w14:paraId="507B6ED4" w14:textId="77777777">
        <w:tc>
          <w:tcPr>
            <w:tcW w:w="5544" w:type="dxa"/>
            <w:tcBorders>
              <w:top w:val="nil"/>
              <w:left w:val="nil"/>
              <w:bottom w:val="nil"/>
              <w:right w:val="single" w:sz="4" w:space="0" w:color="auto"/>
            </w:tcBorders>
          </w:tcPr>
          <w:p w14:paraId="1BD8D575" w14:textId="77777777" w:rsidR="007F6489" w:rsidRDefault="00B84EF6">
            <w:pPr>
              <w:spacing w:after="80" w:line="240" w:lineRule="exact"/>
              <w:jc w:val="both"/>
            </w:pPr>
            <w:r>
              <w:rPr>
                <w:rFonts w:ascii="Times New Roman" w:hAnsi="Times New Roman"/>
                <w:color w:val="000000"/>
                <w:sz w:val="24"/>
              </w:rPr>
              <w:t>13 Aber siehe, diese meine Freude war vergeblich, denn ihr Trauern diente nicht der Umkehr wegen der Güte Gottes, sondern es war vielmehr das Trauern der Verdammten, weil der Herr es ihnen nicht immer zuließ, in der Sünde Glücklichsein zu finden.</w:t>
            </w:r>
          </w:p>
        </w:tc>
        <w:tc>
          <w:tcPr>
            <w:tcW w:w="5544" w:type="dxa"/>
            <w:tcBorders>
              <w:top w:val="nil"/>
              <w:left w:val="single" w:sz="4" w:space="0" w:color="auto"/>
              <w:bottom w:val="nil"/>
              <w:right w:val="nil"/>
            </w:tcBorders>
          </w:tcPr>
          <w:p w14:paraId="6881A3F2" w14:textId="77777777" w:rsidR="007F6489" w:rsidRDefault="00B84EF6">
            <w:pPr>
              <w:spacing w:after="80" w:line="240" w:lineRule="exact"/>
              <w:jc w:val="both"/>
            </w:pPr>
            <w:r>
              <w:rPr>
                <w:rFonts w:ascii="Times New Roman" w:hAnsi="Times New Roman"/>
                <w:color w:val="000000"/>
                <w:sz w:val="24"/>
              </w:rPr>
              <w:t>13 Pero he aquí, fue en vano este gozo mío, porque su aflicción no era para arrepentimiento, por motivo de la bondad de Dios, sino que era más bien el pesar de los condenados, porque el Señor no siempre iba a permitirles que hallasen felicidad en el pecado.</w:t>
            </w:r>
          </w:p>
        </w:tc>
      </w:tr>
      <w:tr w:rsidR="007F6489" w14:paraId="259CB1EF" w14:textId="77777777">
        <w:tc>
          <w:tcPr>
            <w:tcW w:w="5544" w:type="dxa"/>
            <w:tcBorders>
              <w:top w:val="nil"/>
              <w:left w:val="nil"/>
              <w:bottom w:val="nil"/>
              <w:right w:val="single" w:sz="4" w:space="0" w:color="auto"/>
            </w:tcBorders>
          </w:tcPr>
          <w:p w14:paraId="2A5794C8" w14:textId="77777777" w:rsidR="007F6489" w:rsidRDefault="00B84EF6">
            <w:pPr>
              <w:spacing w:after="80" w:line="240" w:lineRule="exact"/>
              <w:jc w:val="both"/>
            </w:pPr>
            <w:r>
              <w:rPr>
                <w:rFonts w:ascii="Times New Roman" w:hAnsi="Times New Roman"/>
                <w:color w:val="000000"/>
                <w:sz w:val="24"/>
              </w:rPr>
              <w:t>14 Und sie kamen nicht mit reuigem Herzen und zerknirschtem Geist zu Jesus, sondern sie fluchten Gott und wünschten zu sterben. Und doch wollten sie mit dem Schwert um ihr Leben kämpfen.</w:t>
            </w:r>
          </w:p>
        </w:tc>
        <w:tc>
          <w:tcPr>
            <w:tcW w:w="5544" w:type="dxa"/>
            <w:tcBorders>
              <w:top w:val="nil"/>
              <w:left w:val="single" w:sz="4" w:space="0" w:color="auto"/>
              <w:bottom w:val="nil"/>
              <w:right w:val="nil"/>
            </w:tcBorders>
          </w:tcPr>
          <w:p w14:paraId="7CF3875B" w14:textId="77777777" w:rsidR="007F6489" w:rsidRDefault="00B84EF6">
            <w:pPr>
              <w:spacing w:after="80" w:line="240" w:lineRule="exact"/>
              <w:jc w:val="both"/>
            </w:pPr>
            <w:r>
              <w:rPr>
                <w:rFonts w:ascii="Times New Roman" w:hAnsi="Times New Roman"/>
                <w:color w:val="000000"/>
                <w:sz w:val="24"/>
              </w:rPr>
              <w:t>14 Y no venían a Jesús con corazones quebrantados y espíritus contritos, antes bien, maldecían a Dios, y deseaban morir. No obstante, luchaban con la espada por sus vidas.</w:t>
            </w:r>
          </w:p>
        </w:tc>
      </w:tr>
      <w:tr w:rsidR="007F6489" w14:paraId="613554D8" w14:textId="77777777">
        <w:tc>
          <w:tcPr>
            <w:tcW w:w="5544" w:type="dxa"/>
            <w:tcBorders>
              <w:top w:val="nil"/>
              <w:left w:val="nil"/>
              <w:bottom w:val="nil"/>
              <w:right w:val="single" w:sz="4" w:space="0" w:color="auto"/>
            </w:tcBorders>
          </w:tcPr>
          <w:p w14:paraId="0762EBAE" w14:textId="77777777" w:rsidR="007F6489" w:rsidRDefault="00B84EF6">
            <w:pPr>
              <w:spacing w:after="80" w:line="240" w:lineRule="exact"/>
              <w:jc w:val="both"/>
            </w:pPr>
            <w:r>
              <w:rPr>
                <w:rFonts w:ascii="Times New Roman" w:hAnsi="Times New Roman"/>
                <w:color w:val="000000"/>
                <w:sz w:val="24"/>
              </w:rPr>
              <w:t>15 Und es begab sich: Meine Sorge kehrte wieder zu mir zurück, und ich sah, dass der Tag der Gnade für sie vorüber war, sowohl zeitlich als auch geistig; denn ich sah, wie Tausende von ihnen in offener Auflehnung gegen ihren Gott niedergehauen und wie Dung im Land aufgehäuft wurden. Und so waren dreihundertvierundvierzig Jahre vergangen.</w:t>
            </w:r>
          </w:p>
        </w:tc>
        <w:tc>
          <w:tcPr>
            <w:tcW w:w="5544" w:type="dxa"/>
            <w:tcBorders>
              <w:top w:val="nil"/>
              <w:left w:val="single" w:sz="4" w:space="0" w:color="auto"/>
              <w:bottom w:val="nil"/>
              <w:right w:val="nil"/>
            </w:tcBorders>
          </w:tcPr>
          <w:p w14:paraId="78F81B1E" w14:textId="77777777" w:rsidR="007F6489" w:rsidRDefault="00B84EF6">
            <w:pPr>
              <w:spacing w:after="80" w:line="240" w:lineRule="exact"/>
              <w:jc w:val="both"/>
            </w:pPr>
            <w:r>
              <w:rPr>
                <w:rFonts w:ascii="Times New Roman" w:hAnsi="Times New Roman"/>
                <w:color w:val="000000"/>
                <w:sz w:val="24"/>
              </w:rPr>
              <w:t>15 Y aconteció que mi aflicción nuevamente volvió a mí, y vi que el día de gracia había pasado para ellos, tanto temporal como espiritualmente; porque vi que miles de ellos eran talados en rebelión manifiesta contra su Dios, y amontonados como estiércol sobre la superficie de la tierra. Y así habían pasado trescientos cuarenta y cuatro años.</w:t>
            </w:r>
          </w:p>
        </w:tc>
      </w:tr>
      <w:tr w:rsidR="007F6489" w14:paraId="0FC4AE40" w14:textId="77777777">
        <w:tc>
          <w:tcPr>
            <w:tcW w:w="5544" w:type="dxa"/>
            <w:tcBorders>
              <w:top w:val="nil"/>
              <w:left w:val="nil"/>
              <w:bottom w:val="nil"/>
              <w:right w:val="single" w:sz="4" w:space="0" w:color="auto"/>
            </w:tcBorders>
          </w:tcPr>
          <w:p w14:paraId="5604C18D" w14:textId="77777777" w:rsidR="007F6489" w:rsidRDefault="00B84EF6">
            <w:pPr>
              <w:spacing w:after="80" w:line="240" w:lineRule="exact"/>
              <w:jc w:val="both"/>
            </w:pPr>
            <w:r>
              <w:rPr>
                <w:rFonts w:ascii="Times New Roman" w:hAnsi="Times New Roman"/>
                <w:color w:val="000000"/>
                <w:sz w:val="24"/>
              </w:rPr>
              <w:t>16 Und es begab sich: Im dreihundertfünfundvierzigsten Jahr fingen die Nephiten an, vor den Lamaniten zu fliehen; und sie wurden sogar noch verfolgt, bis sie ins Land Jaschon kamen, ehe es möglich war, sie auf ihrem Rückzug anzuhalten.</w:t>
            </w:r>
          </w:p>
        </w:tc>
        <w:tc>
          <w:tcPr>
            <w:tcW w:w="5544" w:type="dxa"/>
            <w:tcBorders>
              <w:top w:val="nil"/>
              <w:left w:val="single" w:sz="4" w:space="0" w:color="auto"/>
              <w:bottom w:val="nil"/>
              <w:right w:val="nil"/>
            </w:tcBorders>
          </w:tcPr>
          <w:p w14:paraId="0F822B52" w14:textId="77777777" w:rsidR="007F6489" w:rsidRDefault="00B84EF6">
            <w:pPr>
              <w:spacing w:after="80" w:line="240" w:lineRule="exact"/>
              <w:jc w:val="both"/>
            </w:pPr>
            <w:r>
              <w:rPr>
                <w:rFonts w:ascii="Times New Roman" w:hAnsi="Times New Roman"/>
                <w:color w:val="000000"/>
                <w:sz w:val="24"/>
              </w:rPr>
              <w:t>16 Y ocurrió que en el año trescientos cuarenta y cinco, los nefitas empezaron a huir delante de los lamanitas; y fueron perseguidos aun hasta que llegaron a la tierra de Jasón antes que fuera posible detenerlos en su retirada.</w:t>
            </w:r>
          </w:p>
        </w:tc>
      </w:tr>
      <w:tr w:rsidR="007F6489" w14:paraId="52B09997" w14:textId="77777777">
        <w:tc>
          <w:tcPr>
            <w:tcW w:w="5544" w:type="dxa"/>
            <w:tcBorders>
              <w:top w:val="nil"/>
              <w:left w:val="nil"/>
              <w:bottom w:val="nil"/>
              <w:right w:val="single" w:sz="4" w:space="0" w:color="auto"/>
            </w:tcBorders>
          </w:tcPr>
          <w:p w14:paraId="075D8F57" w14:textId="77777777" w:rsidR="007F6489" w:rsidRDefault="00B84EF6">
            <w:pPr>
              <w:spacing w:after="80" w:line="240" w:lineRule="exact"/>
              <w:jc w:val="both"/>
            </w:pPr>
            <w:r>
              <w:rPr>
                <w:rFonts w:ascii="Times New Roman" w:hAnsi="Times New Roman"/>
                <w:color w:val="000000"/>
                <w:sz w:val="24"/>
              </w:rPr>
              <w:t>17 Und nun war die Stadt Jaschon nahe dem Land, wo Ammaron die Aufzeichnungen für den Herrn verwahrt hatte, damit sie nicht vernichtet würden. Und siehe, ich war gemäß dem Wort Ammarons hingegangen und hatte die Platten Nephis genommen und schrieb gemäß den Worten Ammarons einen Bericht.</w:t>
            </w:r>
          </w:p>
        </w:tc>
        <w:tc>
          <w:tcPr>
            <w:tcW w:w="5544" w:type="dxa"/>
            <w:tcBorders>
              <w:top w:val="nil"/>
              <w:left w:val="single" w:sz="4" w:space="0" w:color="auto"/>
              <w:bottom w:val="nil"/>
              <w:right w:val="nil"/>
            </w:tcBorders>
          </w:tcPr>
          <w:p w14:paraId="2B50B806" w14:textId="77777777" w:rsidR="007F6489" w:rsidRDefault="00B84EF6">
            <w:pPr>
              <w:spacing w:after="80" w:line="240" w:lineRule="exact"/>
              <w:jc w:val="both"/>
            </w:pPr>
            <w:r>
              <w:rPr>
                <w:rFonts w:ascii="Times New Roman" w:hAnsi="Times New Roman"/>
                <w:color w:val="000000"/>
                <w:sz w:val="24"/>
              </w:rPr>
              <w:t xml:space="preserve">17 Y la ciudad de Jasón se hallaba situada no lejos de la tierra </w:t>
            </w:r>
            <w:r>
              <w:rPr>
                <w:rFonts w:ascii="Times New Roman" w:hAnsi="Times New Roman"/>
                <w:color w:val="000000"/>
                <w:sz w:val="24"/>
              </w:rPr>
              <w:t>donde Ammarón había depositado los anales para los fines del Señor, con objeto de que no fuesen destruidos. Y he aquí, yo había ido, de acuerdo con la palabra de Ammarón, y tomado las planchas de Nefi, y preparé una historia según sus palabras.</w:t>
            </w:r>
          </w:p>
        </w:tc>
      </w:tr>
      <w:tr w:rsidR="007F6489" w14:paraId="37C5AFF5" w14:textId="77777777">
        <w:tc>
          <w:tcPr>
            <w:tcW w:w="5544" w:type="dxa"/>
            <w:tcBorders>
              <w:top w:val="nil"/>
              <w:left w:val="nil"/>
              <w:bottom w:val="nil"/>
              <w:right w:val="single" w:sz="4" w:space="0" w:color="auto"/>
            </w:tcBorders>
          </w:tcPr>
          <w:p w14:paraId="5C0126C5" w14:textId="77777777" w:rsidR="007F6489" w:rsidRDefault="00B84EF6">
            <w:pPr>
              <w:spacing w:after="80" w:line="240" w:lineRule="exact"/>
              <w:jc w:val="both"/>
            </w:pPr>
            <w:r>
              <w:rPr>
                <w:rFonts w:ascii="Times New Roman" w:hAnsi="Times New Roman"/>
                <w:color w:val="000000"/>
                <w:sz w:val="24"/>
              </w:rPr>
              <w:t>18 Und auf den Platten Nephis schrieb ich einen vollen Bericht von all der Schlechtigkeit und den Gräueln; aber auf diesen Platten nahm ich davon Abstand, einen vollen Bericht von ihrer Schlechtigkeit und ihren Gräueln zu geben, denn siehe, ein beständiges Bild von Schlechtigkeit und Gräueln ist mir immer vor Augen, seitdem ich imstande bin, die Wege der Menschen zu betrachten.</w:t>
            </w:r>
          </w:p>
        </w:tc>
        <w:tc>
          <w:tcPr>
            <w:tcW w:w="5544" w:type="dxa"/>
            <w:tcBorders>
              <w:top w:val="nil"/>
              <w:left w:val="single" w:sz="4" w:space="0" w:color="auto"/>
              <w:bottom w:val="nil"/>
              <w:right w:val="nil"/>
            </w:tcBorders>
          </w:tcPr>
          <w:p w14:paraId="33394981" w14:textId="77777777" w:rsidR="007F6489" w:rsidRDefault="00B84EF6">
            <w:pPr>
              <w:spacing w:after="80" w:line="240" w:lineRule="exact"/>
              <w:jc w:val="both"/>
            </w:pPr>
            <w:r>
              <w:rPr>
                <w:rFonts w:ascii="Times New Roman" w:hAnsi="Times New Roman"/>
                <w:color w:val="000000"/>
                <w:sz w:val="24"/>
              </w:rPr>
              <w:t>18 Y sobre las planchas de Nefi hice una relación completa de todas las iniquidades y abominaciones; mas sobre estas planchas me abstuve de hacer un relato completo de sus iniquidades y sus abominaciones; porque he aquí, desde que he sido capaz de observar las vías de los hombres, ha estado delante de mis ojos una escena continua de maldades y abominaciones.</w:t>
            </w:r>
          </w:p>
        </w:tc>
      </w:tr>
      <w:tr w:rsidR="007F6489" w14:paraId="49E2B3FA" w14:textId="77777777">
        <w:tc>
          <w:tcPr>
            <w:tcW w:w="5544" w:type="dxa"/>
            <w:tcBorders>
              <w:top w:val="nil"/>
              <w:left w:val="nil"/>
              <w:bottom w:val="nil"/>
              <w:right w:val="single" w:sz="4" w:space="0" w:color="auto"/>
            </w:tcBorders>
          </w:tcPr>
          <w:p w14:paraId="35FC1888" w14:textId="77777777" w:rsidR="007F6489" w:rsidRDefault="00B84EF6">
            <w:pPr>
              <w:spacing w:after="80" w:line="240" w:lineRule="exact"/>
              <w:jc w:val="both"/>
            </w:pPr>
            <w:r>
              <w:rPr>
                <w:rFonts w:ascii="Times New Roman" w:hAnsi="Times New Roman"/>
                <w:color w:val="000000"/>
                <w:sz w:val="24"/>
              </w:rPr>
              <w:t>19 Und weh ist mir wegen ihrer Schlechtigkeit; denn mein Herz ist wegen ihrer Schlechtigkeit von Kummer erfüllt, alle meine Tage; doch ich weiß, ich werde am letzten Tag emporgehoben werden.</w:t>
            </w:r>
          </w:p>
        </w:tc>
        <w:tc>
          <w:tcPr>
            <w:tcW w:w="5544" w:type="dxa"/>
            <w:tcBorders>
              <w:top w:val="nil"/>
              <w:left w:val="single" w:sz="4" w:space="0" w:color="auto"/>
              <w:bottom w:val="nil"/>
              <w:right w:val="nil"/>
            </w:tcBorders>
          </w:tcPr>
          <w:p w14:paraId="2345DAAC" w14:textId="77777777" w:rsidR="007F6489" w:rsidRDefault="00B84EF6">
            <w:pPr>
              <w:spacing w:after="80" w:line="240" w:lineRule="exact"/>
              <w:jc w:val="both"/>
            </w:pPr>
            <w:r>
              <w:rPr>
                <w:rFonts w:ascii="Times New Roman" w:hAnsi="Times New Roman"/>
                <w:color w:val="000000"/>
                <w:sz w:val="24"/>
              </w:rPr>
              <w:t>19 Y, ¡ay de mí por causa de sus iniquidades; porque mi corazón se ha visto lleno de pesar por razón de sus maldades, todos mis días! No obstante, sé que yo seré enaltecido en el postrer día.</w:t>
            </w:r>
          </w:p>
        </w:tc>
      </w:tr>
      <w:tr w:rsidR="007F6489" w14:paraId="029A4D1B" w14:textId="77777777">
        <w:tc>
          <w:tcPr>
            <w:tcW w:w="5544" w:type="dxa"/>
            <w:tcBorders>
              <w:top w:val="nil"/>
              <w:left w:val="nil"/>
              <w:bottom w:val="nil"/>
              <w:right w:val="single" w:sz="4" w:space="0" w:color="auto"/>
            </w:tcBorders>
          </w:tcPr>
          <w:p w14:paraId="191F6034" w14:textId="77777777" w:rsidR="007F6489" w:rsidRDefault="00B84EF6">
            <w:pPr>
              <w:spacing w:after="80" w:line="240" w:lineRule="exact"/>
              <w:jc w:val="both"/>
            </w:pPr>
            <w:r>
              <w:rPr>
                <w:rFonts w:ascii="Times New Roman" w:hAnsi="Times New Roman"/>
                <w:color w:val="000000"/>
                <w:sz w:val="24"/>
              </w:rPr>
              <w:t>20 Und es begab sich: In diesem Jahr wurde das Volk Nephi abermals gehetzt und gejagt. Und es begab sich: Wir wurden weitergejagt, bis wir nordwärts in das Land gekommen waren, das Schem genannt wurde.</w:t>
            </w:r>
          </w:p>
        </w:tc>
        <w:tc>
          <w:tcPr>
            <w:tcW w:w="5544" w:type="dxa"/>
            <w:tcBorders>
              <w:top w:val="nil"/>
              <w:left w:val="single" w:sz="4" w:space="0" w:color="auto"/>
              <w:bottom w:val="nil"/>
              <w:right w:val="nil"/>
            </w:tcBorders>
          </w:tcPr>
          <w:p w14:paraId="63BA7152" w14:textId="77777777" w:rsidR="007F6489" w:rsidRDefault="00B84EF6">
            <w:pPr>
              <w:spacing w:after="80" w:line="240" w:lineRule="exact"/>
              <w:jc w:val="both"/>
            </w:pPr>
            <w:r>
              <w:rPr>
                <w:rFonts w:ascii="Times New Roman" w:hAnsi="Times New Roman"/>
                <w:color w:val="000000"/>
                <w:sz w:val="24"/>
              </w:rPr>
              <w:t>20 Y sucedió que en este año, el pueblo de Nefi otra vez fue perseguido y echado. Y aconteció que fuimos acosados hasta que hubimos llegado al norte, a la tierra que se llamaba Shem.</w:t>
            </w:r>
          </w:p>
        </w:tc>
      </w:tr>
      <w:tr w:rsidR="007F6489" w14:paraId="5F281ACC" w14:textId="77777777">
        <w:tc>
          <w:tcPr>
            <w:tcW w:w="5544" w:type="dxa"/>
            <w:tcBorders>
              <w:top w:val="nil"/>
              <w:left w:val="nil"/>
              <w:bottom w:val="nil"/>
              <w:right w:val="single" w:sz="4" w:space="0" w:color="auto"/>
            </w:tcBorders>
          </w:tcPr>
          <w:p w14:paraId="748CB103" w14:textId="77777777" w:rsidR="007F6489" w:rsidRDefault="00B84EF6">
            <w:pPr>
              <w:spacing w:after="80" w:line="240" w:lineRule="exact"/>
              <w:jc w:val="both"/>
            </w:pPr>
            <w:r>
              <w:rPr>
                <w:rFonts w:ascii="Times New Roman" w:hAnsi="Times New Roman"/>
                <w:color w:val="000000"/>
                <w:sz w:val="24"/>
              </w:rPr>
              <w:t>21 Und es begab sich: Wir befestigten die Stadt Schem, und wir brachten unser Volk hinein, soweit es möglich war, um es vielleicht vor der Vernichtung zu erretten.</w:t>
            </w:r>
          </w:p>
        </w:tc>
        <w:tc>
          <w:tcPr>
            <w:tcW w:w="5544" w:type="dxa"/>
            <w:tcBorders>
              <w:top w:val="nil"/>
              <w:left w:val="single" w:sz="4" w:space="0" w:color="auto"/>
              <w:bottom w:val="nil"/>
              <w:right w:val="nil"/>
            </w:tcBorders>
          </w:tcPr>
          <w:p w14:paraId="546FC6BD" w14:textId="77777777" w:rsidR="007F6489" w:rsidRDefault="00B84EF6">
            <w:pPr>
              <w:spacing w:after="80" w:line="240" w:lineRule="exact"/>
              <w:jc w:val="both"/>
            </w:pPr>
            <w:r>
              <w:rPr>
                <w:rFonts w:ascii="Times New Roman" w:hAnsi="Times New Roman"/>
                <w:color w:val="000000"/>
                <w:sz w:val="24"/>
              </w:rPr>
              <w:t>21 Y ocurrió que fortificamos la ciudad de Shem, y recogimos a cuantos nos fue posible de nuestro pueblo para que tal vez los libráramos de la destrucción.</w:t>
            </w:r>
          </w:p>
        </w:tc>
      </w:tr>
      <w:tr w:rsidR="007F6489" w14:paraId="6B5B00E9" w14:textId="77777777">
        <w:tc>
          <w:tcPr>
            <w:tcW w:w="5544" w:type="dxa"/>
            <w:tcBorders>
              <w:top w:val="nil"/>
              <w:left w:val="nil"/>
              <w:bottom w:val="nil"/>
              <w:right w:val="single" w:sz="4" w:space="0" w:color="auto"/>
            </w:tcBorders>
          </w:tcPr>
          <w:p w14:paraId="2098F1A8" w14:textId="77777777" w:rsidR="007F6489" w:rsidRDefault="00B84EF6">
            <w:pPr>
              <w:spacing w:after="80" w:line="240" w:lineRule="exact"/>
              <w:jc w:val="both"/>
            </w:pPr>
            <w:r>
              <w:rPr>
                <w:rFonts w:ascii="Times New Roman" w:hAnsi="Times New Roman"/>
                <w:color w:val="000000"/>
                <w:sz w:val="24"/>
              </w:rPr>
              <w:t>22 Und es begab sich: Im dreihundertsechsundvierzigsten Jahr fingen sie an, abermals über uns zu kommen.</w:t>
            </w:r>
          </w:p>
        </w:tc>
        <w:tc>
          <w:tcPr>
            <w:tcW w:w="5544" w:type="dxa"/>
            <w:tcBorders>
              <w:top w:val="nil"/>
              <w:left w:val="single" w:sz="4" w:space="0" w:color="auto"/>
              <w:bottom w:val="nil"/>
              <w:right w:val="nil"/>
            </w:tcBorders>
          </w:tcPr>
          <w:p w14:paraId="267B82F0" w14:textId="77777777" w:rsidR="007F6489" w:rsidRDefault="00B84EF6">
            <w:pPr>
              <w:spacing w:after="80" w:line="240" w:lineRule="exact"/>
              <w:jc w:val="both"/>
            </w:pPr>
            <w:r>
              <w:rPr>
                <w:rFonts w:ascii="Times New Roman" w:hAnsi="Times New Roman"/>
                <w:color w:val="000000"/>
                <w:sz w:val="24"/>
              </w:rPr>
              <w:t>22 Y aconteció que en el año trescientos cuarenta y seis, los lamanitas empezaron a acometernos otra vez.</w:t>
            </w:r>
          </w:p>
        </w:tc>
      </w:tr>
      <w:tr w:rsidR="007F6489" w14:paraId="3D1B7F3C" w14:textId="77777777">
        <w:tc>
          <w:tcPr>
            <w:tcW w:w="5544" w:type="dxa"/>
            <w:tcBorders>
              <w:top w:val="nil"/>
              <w:left w:val="nil"/>
              <w:bottom w:val="nil"/>
              <w:right w:val="single" w:sz="4" w:space="0" w:color="auto"/>
            </w:tcBorders>
          </w:tcPr>
          <w:p w14:paraId="1D3ECEAD" w14:textId="77777777" w:rsidR="007F6489" w:rsidRDefault="00B84EF6">
            <w:pPr>
              <w:spacing w:after="80" w:line="240" w:lineRule="exact"/>
              <w:jc w:val="both"/>
            </w:pPr>
            <w:r>
              <w:rPr>
                <w:rFonts w:ascii="Times New Roman" w:hAnsi="Times New Roman"/>
                <w:color w:val="000000"/>
                <w:sz w:val="24"/>
              </w:rPr>
              <w:t>23 Und es begab sich: Ich sprach zu meinem Volk und spornte es mit großer Kraft an, unerschrocken vor den Lamaniten zu bestehen und für seine Frauen und seine Kinder und seine Häuser und seine Heimat zu kämpfen.</w:t>
            </w:r>
          </w:p>
        </w:tc>
        <w:tc>
          <w:tcPr>
            <w:tcW w:w="5544" w:type="dxa"/>
            <w:tcBorders>
              <w:top w:val="nil"/>
              <w:left w:val="single" w:sz="4" w:space="0" w:color="auto"/>
              <w:bottom w:val="nil"/>
              <w:right w:val="nil"/>
            </w:tcBorders>
          </w:tcPr>
          <w:p w14:paraId="0D8B8935" w14:textId="77777777" w:rsidR="007F6489" w:rsidRDefault="00B84EF6">
            <w:pPr>
              <w:spacing w:after="80" w:line="240" w:lineRule="exact"/>
              <w:jc w:val="both"/>
            </w:pPr>
            <w:r>
              <w:rPr>
                <w:rFonts w:ascii="Times New Roman" w:hAnsi="Times New Roman"/>
                <w:color w:val="000000"/>
                <w:sz w:val="24"/>
              </w:rPr>
              <w:t>23 Y aconteció que hablé a los de mi pueblo, y los exhorté con mucha energía, para que resistieran valientemente frente a los lamanitas, y lucharan por sus mujeres, y sus hijos, y sus casas, y sus hogares.</w:t>
            </w:r>
          </w:p>
        </w:tc>
      </w:tr>
      <w:tr w:rsidR="007F6489" w14:paraId="0DFF4E73" w14:textId="77777777">
        <w:tc>
          <w:tcPr>
            <w:tcW w:w="5544" w:type="dxa"/>
            <w:tcBorders>
              <w:top w:val="nil"/>
              <w:left w:val="nil"/>
              <w:bottom w:val="nil"/>
              <w:right w:val="single" w:sz="4" w:space="0" w:color="auto"/>
            </w:tcBorders>
          </w:tcPr>
          <w:p w14:paraId="62ECF77D" w14:textId="77777777" w:rsidR="007F6489" w:rsidRDefault="00B84EF6">
            <w:pPr>
              <w:spacing w:after="80" w:line="240" w:lineRule="exact"/>
              <w:jc w:val="both"/>
            </w:pPr>
            <w:r>
              <w:rPr>
                <w:rFonts w:ascii="Times New Roman" w:hAnsi="Times New Roman"/>
                <w:color w:val="000000"/>
                <w:sz w:val="24"/>
              </w:rPr>
              <w:t xml:space="preserve">24 Und meine Worte rüttelten es einigermaßen zu Ausdauer auf, sodass es vor den Lamaniten nicht </w:t>
            </w:r>
            <w:r>
              <w:rPr>
                <w:rFonts w:ascii="Times New Roman" w:hAnsi="Times New Roman"/>
                <w:color w:val="000000"/>
                <w:sz w:val="24"/>
              </w:rPr>
              <w:t>floh, sondern ihnen unerschrocken widerstand.</w:t>
            </w:r>
          </w:p>
        </w:tc>
        <w:tc>
          <w:tcPr>
            <w:tcW w:w="5544" w:type="dxa"/>
            <w:tcBorders>
              <w:top w:val="nil"/>
              <w:left w:val="single" w:sz="4" w:space="0" w:color="auto"/>
              <w:bottom w:val="nil"/>
              <w:right w:val="nil"/>
            </w:tcBorders>
          </w:tcPr>
          <w:p w14:paraId="37DF5652" w14:textId="77777777" w:rsidR="007F6489" w:rsidRDefault="00B84EF6">
            <w:pPr>
              <w:spacing w:after="80" w:line="240" w:lineRule="exact"/>
              <w:jc w:val="both"/>
            </w:pPr>
            <w:r>
              <w:rPr>
                <w:rFonts w:ascii="Times New Roman" w:hAnsi="Times New Roman"/>
                <w:color w:val="000000"/>
                <w:sz w:val="24"/>
              </w:rPr>
              <w:t>24 Y mis palabras los impulsaron un tanto a tener vigor, al grado de que no huyeron de los lamanitas, sino que los resistieron osadamente.</w:t>
            </w:r>
          </w:p>
        </w:tc>
      </w:tr>
      <w:tr w:rsidR="007F6489" w14:paraId="57D2B7D6" w14:textId="77777777">
        <w:tc>
          <w:tcPr>
            <w:tcW w:w="5544" w:type="dxa"/>
            <w:tcBorders>
              <w:top w:val="nil"/>
              <w:left w:val="nil"/>
              <w:bottom w:val="nil"/>
              <w:right w:val="single" w:sz="4" w:space="0" w:color="auto"/>
            </w:tcBorders>
          </w:tcPr>
          <w:p w14:paraId="16715045" w14:textId="77777777" w:rsidR="007F6489" w:rsidRDefault="00B84EF6">
            <w:pPr>
              <w:spacing w:after="80" w:line="240" w:lineRule="exact"/>
              <w:jc w:val="both"/>
            </w:pPr>
            <w:r>
              <w:rPr>
                <w:rFonts w:ascii="Times New Roman" w:hAnsi="Times New Roman"/>
                <w:color w:val="000000"/>
                <w:sz w:val="24"/>
              </w:rPr>
              <w:t>25 Und es begab sich: Wir stritten mit einem Heer von dreißigtausend gegen ein Heer von fünfzigtausend. Und es begab sich: Wir hielten ihnen mit solcher Festigkeit stand, dass sie vor uns flohen.</w:t>
            </w:r>
          </w:p>
        </w:tc>
        <w:tc>
          <w:tcPr>
            <w:tcW w:w="5544" w:type="dxa"/>
            <w:tcBorders>
              <w:top w:val="nil"/>
              <w:left w:val="single" w:sz="4" w:space="0" w:color="auto"/>
              <w:bottom w:val="nil"/>
              <w:right w:val="nil"/>
            </w:tcBorders>
          </w:tcPr>
          <w:p w14:paraId="14212D47" w14:textId="77777777" w:rsidR="007F6489" w:rsidRDefault="00B84EF6">
            <w:pPr>
              <w:spacing w:after="80" w:line="240" w:lineRule="exact"/>
              <w:jc w:val="both"/>
            </w:pPr>
            <w:r>
              <w:rPr>
                <w:rFonts w:ascii="Times New Roman" w:hAnsi="Times New Roman"/>
                <w:color w:val="000000"/>
                <w:sz w:val="24"/>
              </w:rPr>
              <w:t>25 Y ocurrió que con un ejército de treinta mil hombres, combatimos contra una fuerza de cincuenta mil; y sucedió que los resistimos con tal firmeza que huyeron delante de nosotros.</w:t>
            </w:r>
          </w:p>
        </w:tc>
      </w:tr>
      <w:tr w:rsidR="007F6489" w14:paraId="78FB396D" w14:textId="77777777">
        <w:tc>
          <w:tcPr>
            <w:tcW w:w="5544" w:type="dxa"/>
            <w:tcBorders>
              <w:top w:val="nil"/>
              <w:left w:val="nil"/>
              <w:bottom w:val="nil"/>
              <w:right w:val="single" w:sz="4" w:space="0" w:color="auto"/>
            </w:tcBorders>
          </w:tcPr>
          <w:p w14:paraId="49E36BAD" w14:textId="77777777" w:rsidR="007F6489" w:rsidRDefault="00B84EF6">
            <w:pPr>
              <w:spacing w:after="80" w:line="240" w:lineRule="exact"/>
              <w:jc w:val="both"/>
            </w:pPr>
            <w:r>
              <w:rPr>
                <w:rFonts w:ascii="Times New Roman" w:hAnsi="Times New Roman"/>
                <w:color w:val="000000"/>
                <w:sz w:val="24"/>
              </w:rPr>
              <w:t>26 Und es begab sich: Als sie geflohen waren, verfolgten wir sie mit unseren Heeren und trafen wieder auf sie und schlugen sie; doch war die Kraft des Herrn nicht mit uns; ja, wir blieben uns selbst überlassen, sodass der Geist des Herrn nicht in uns verweilte; darum waren wir schwach geworden wie unsere Brüder.</w:t>
            </w:r>
          </w:p>
        </w:tc>
        <w:tc>
          <w:tcPr>
            <w:tcW w:w="5544" w:type="dxa"/>
            <w:tcBorders>
              <w:top w:val="nil"/>
              <w:left w:val="single" w:sz="4" w:space="0" w:color="auto"/>
              <w:bottom w:val="nil"/>
              <w:right w:val="nil"/>
            </w:tcBorders>
          </w:tcPr>
          <w:p w14:paraId="34A6AB02" w14:textId="77777777" w:rsidR="007F6489" w:rsidRDefault="00B84EF6">
            <w:pPr>
              <w:spacing w:after="80" w:line="240" w:lineRule="exact"/>
              <w:jc w:val="both"/>
            </w:pPr>
            <w:r>
              <w:rPr>
                <w:rFonts w:ascii="Times New Roman" w:hAnsi="Times New Roman"/>
                <w:color w:val="000000"/>
                <w:sz w:val="24"/>
              </w:rPr>
              <w:t>26 Y aconteció que cuando huyeron, los perseguimos con nuestros ejércitos, y de nuevo tuvimos un encuentro con ellos y los derrotamos. No obstante, la fuerza del Señor no estaba con nosotros; sí, nos vimos abandonados a tal grado que el Espíritu del Señor no moraba en nosotros; por tanto, nos habíamos vuelto débiles como nuestros hermanos.</w:t>
            </w:r>
          </w:p>
        </w:tc>
      </w:tr>
      <w:tr w:rsidR="007F6489" w14:paraId="0DA71E96" w14:textId="77777777">
        <w:tc>
          <w:tcPr>
            <w:tcW w:w="5544" w:type="dxa"/>
            <w:tcBorders>
              <w:top w:val="nil"/>
              <w:left w:val="nil"/>
              <w:bottom w:val="nil"/>
              <w:right w:val="single" w:sz="4" w:space="0" w:color="auto"/>
            </w:tcBorders>
          </w:tcPr>
          <w:p w14:paraId="58D6F24C" w14:textId="77777777" w:rsidR="007F6489" w:rsidRDefault="00B84EF6">
            <w:pPr>
              <w:spacing w:after="80" w:line="240" w:lineRule="exact"/>
              <w:jc w:val="both"/>
            </w:pPr>
            <w:r>
              <w:rPr>
                <w:rFonts w:ascii="Times New Roman" w:hAnsi="Times New Roman"/>
                <w:color w:val="000000"/>
                <w:sz w:val="24"/>
              </w:rPr>
              <w:t>27 Und mein Herz war wegen dieses großen Unheils meines Volkes bekümmert, wegen seiner Schlechtigkeit und seiner Gräuel. Aber siehe, wir zogen gegen die Lamaniten und die Gadiantonräuber, bis wir die Länder unseres Erbteils wieder in Besitz genommen hatten.</w:t>
            </w:r>
          </w:p>
        </w:tc>
        <w:tc>
          <w:tcPr>
            <w:tcW w:w="5544" w:type="dxa"/>
            <w:tcBorders>
              <w:top w:val="nil"/>
              <w:left w:val="single" w:sz="4" w:space="0" w:color="auto"/>
              <w:bottom w:val="nil"/>
              <w:right w:val="nil"/>
            </w:tcBorders>
          </w:tcPr>
          <w:p w14:paraId="491A366F" w14:textId="77777777" w:rsidR="007F6489" w:rsidRDefault="00B84EF6">
            <w:pPr>
              <w:spacing w:after="80" w:line="240" w:lineRule="exact"/>
              <w:jc w:val="both"/>
            </w:pPr>
            <w:r>
              <w:rPr>
                <w:rFonts w:ascii="Times New Roman" w:hAnsi="Times New Roman"/>
                <w:color w:val="000000"/>
                <w:sz w:val="24"/>
              </w:rPr>
              <w:t>27 Y se afligió mi corazón por motivo de esta gran calamidad de mi pueblo, causada por su iniquidad y sus abominaciones. Mas he aquí, avanzamos contra los lamanitas y los ladrones de Gadiantón, hasta que de nuevo tomamos posesión de las tierras de nuestra herencia.</w:t>
            </w:r>
          </w:p>
        </w:tc>
      </w:tr>
      <w:tr w:rsidR="007F6489" w14:paraId="72160A62" w14:textId="77777777">
        <w:tc>
          <w:tcPr>
            <w:tcW w:w="5544" w:type="dxa"/>
            <w:tcBorders>
              <w:top w:val="nil"/>
              <w:left w:val="nil"/>
              <w:bottom w:val="nil"/>
              <w:right w:val="single" w:sz="4" w:space="0" w:color="auto"/>
            </w:tcBorders>
          </w:tcPr>
          <w:p w14:paraId="5F4D274C" w14:textId="77777777" w:rsidR="007F6489" w:rsidRDefault="00B84EF6">
            <w:pPr>
              <w:spacing w:after="80" w:line="240" w:lineRule="exact"/>
              <w:jc w:val="both"/>
            </w:pPr>
            <w:r>
              <w:rPr>
                <w:rFonts w:ascii="Times New Roman" w:hAnsi="Times New Roman"/>
                <w:color w:val="000000"/>
                <w:sz w:val="24"/>
              </w:rPr>
              <w:t>28 Und das dreihundertneunundvierzigste Jahr war vergangen. Und im dreihundertfünfzigsten Jahr schlossen wir mit den Lamaniten und den Gadiantonräubern einen Vertrag, worin wir die Länder unseres Erbteils aufteilten.</w:t>
            </w:r>
          </w:p>
        </w:tc>
        <w:tc>
          <w:tcPr>
            <w:tcW w:w="5544" w:type="dxa"/>
            <w:tcBorders>
              <w:top w:val="nil"/>
              <w:left w:val="single" w:sz="4" w:space="0" w:color="auto"/>
              <w:bottom w:val="nil"/>
              <w:right w:val="nil"/>
            </w:tcBorders>
          </w:tcPr>
          <w:p w14:paraId="2DE98167" w14:textId="77777777" w:rsidR="007F6489" w:rsidRDefault="00B84EF6">
            <w:pPr>
              <w:spacing w:after="80" w:line="240" w:lineRule="exact"/>
              <w:jc w:val="both"/>
            </w:pPr>
            <w:r>
              <w:rPr>
                <w:rFonts w:ascii="Times New Roman" w:hAnsi="Times New Roman"/>
                <w:color w:val="000000"/>
                <w:sz w:val="24"/>
              </w:rPr>
              <w:t>28 Y había pasado el año trescientos cuarenta y nueve. Y en el año trescientos cincuenta concertamos un tratado con los lamanitas y los ladrones de Gadiantón, mediante el cual quedaron divididas las tierras de nuestra herencia.</w:t>
            </w:r>
          </w:p>
        </w:tc>
      </w:tr>
      <w:tr w:rsidR="007F6489" w14:paraId="3406BF34" w14:textId="77777777">
        <w:tc>
          <w:tcPr>
            <w:tcW w:w="5544" w:type="dxa"/>
            <w:tcBorders>
              <w:top w:val="nil"/>
              <w:left w:val="nil"/>
              <w:bottom w:val="nil"/>
              <w:right w:val="single" w:sz="4" w:space="0" w:color="auto"/>
            </w:tcBorders>
          </w:tcPr>
          <w:p w14:paraId="529933C2" w14:textId="77777777" w:rsidR="007F6489" w:rsidRDefault="00B84EF6">
            <w:pPr>
              <w:spacing w:after="80" w:line="240" w:lineRule="exact"/>
              <w:jc w:val="both"/>
            </w:pPr>
            <w:r>
              <w:rPr>
                <w:rFonts w:ascii="Times New Roman" w:hAnsi="Times New Roman"/>
                <w:color w:val="000000"/>
                <w:sz w:val="24"/>
              </w:rPr>
              <w:t xml:space="preserve">29 Und die Lamaniten gaben uns das Land nordwärts, ja, bis zu dem engen Durchgang, der zum Land </w:t>
            </w:r>
            <w:r>
              <w:rPr>
                <w:rFonts w:ascii="Times New Roman" w:hAnsi="Times New Roman"/>
                <w:color w:val="000000"/>
                <w:sz w:val="24"/>
              </w:rPr>
              <w:t>südwärts führte. Und wir gaben den Lamaniten alles Land südwärts.</w:t>
            </w:r>
          </w:p>
        </w:tc>
        <w:tc>
          <w:tcPr>
            <w:tcW w:w="5544" w:type="dxa"/>
            <w:tcBorders>
              <w:top w:val="nil"/>
              <w:left w:val="single" w:sz="4" w:space="0" w:color="auto"/>
              <w:bottom w:val="nil"/>
              <w:right w:val="nil"/>
            </w:tcBorders>
          </w:tcPr>
          <w:p w14:paraId="5A637184" w14:textId="77777777" w:rsidR="007F6489" w:rsidRDefault="00B84EF6">
            <w:pPr>
              <w:spacing w:after="80" w:line="240" w:lineRule="exact"/>
              <w:jc w:val="both"/>
            </w:pPr>
            <w:r>
              <w:rPr>
                <w:rFonts w:ascii="Times New Roman" w:hAnsi="Times New Roman"/>
                <w:color w:val="000000"/>
                <w:sz w:val="24"/>
              </w:rPr>
              <w:t>29 Y los lamanitas nos cedieron la región del norte, sí, hasta el estrecho pasaje que conducía a la región del sur; y nosotros dimos a los lamanitas toda la tierra del sur.</w:t>
            </w:r>
          </w:p>
        </w:tc>
      </w:tr>
    </w:tbl>
    <w:p w14:paraId="01E1F71A"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C95043E" w14:textId="77777777">
        <w:tc>
          <w:tcPr>
            <w:tcW w:w="5544" w:type="dxa"/>
            <w:tcBorders>
              <w:top w:val="nil"/>
              <w:left w:val="nil"/>
              <w:bottom w:val="nil"/>
              <w:right w:val="single" w:sz="4" w:space="0" w:color="auto"/>
            </w:tcBorders>
          </w:tcPr>
          <w:p w14:paraId="54D13F51" w14:textId="77777777" w:rsidR="007F6489" w:rsidRDefault="00B84EF6">
            <w:pPr>
              <w:spacing w:after="80" w:line="240" w:lineRule="exact"/>
              <w:jc w:val="center"/>
            </w:pPr>
            <w:r>
              <w:rPr>
                <w:rFonts w:ascii="Times New Roman" w:hAnsi="Times New Roman"/>
                <w:b/>
                <w:color w:val="000000"/>
                <w:sz w:val="24"/>
              </w:rPr>
              <w:t>KAPITEL 3</w:t>
            </w:r>
          </w:p>
        </w:tc>
        <w:tc>
          <w:tcPr>
            <w:tcW w:w="5544" w:type="dxa"/>
            <w:tcBorders>
              <w:top w:val="nil"/>
              <w:left w:val="single" w:sz="4" w:space="0" w:color="auto"/>
              <w:bottom w:val="nil"/>
              <w:right w:val="nil"/>
            </w:tcBorders>
          </w:tcPr>
          <w:p w14:paraId="7A76D9F8" w14:textId="77777777" w:rsidR="007F6489" w:rsidRDefault="00B84EF6">
            <w:pPr>
              <w:spacing w:after="80" w:line="240" w:lineRule="exact"/>
              <w:jc w:val="center"/>
            </w:pPr>
            <w:r>
              <w:rPr>
                <w:rFonts w:ascii="Times New Roman" w:hAnsi="Times New Roman"/>
                <w:b/>
                <w:color w:val="000000"/>
                <w:sz w:val="24"/>
              </w:rPr>
              <w:t>CAPÍTULO 3</w:t>
            </w:r>
          </w:p>
        </w:tc>
      </w:tr>
      <w:tr w:rsidR="007F6489" w14:paraId="3020AF5C" w14:textId="77777777">
        <w:tc>
          <w:tcPr>
            <w:tcW w:w="5544" w:type="dxa"/>
            <w:tcBorders>
              <w:top w:val="nil"/>
              <w:left w:val="nil"/>
              <w:bottom w:val="nil"/>
              <w:right w:val="single" w:sz="4" w:space="0" w:color="auto"/>
            </w:tcBorders>
          </w:tcPr>
          <w:p w14:paraId="3BD08FD2" w14:textId="77777777" w:rsidR="007F6489" w:rsidRDefault="00B84EF6">
            <w:pPr>
              <w:spacing w:after="80" w:line="240" w:lineRule="exact"/>
              <w:jc w:val="both"/>
            </w:pPr>
            <w:r>
              <w:rPr>
                <w:rFonts w:ascii="Times New Roman" w:hAnsi="Times New Roman"/>
                <w:i/>
                <w:color w:val="000000"/>
                <w:sz w:val="24"/>
              </w:rPr>
              <w:t>Mormon ruft die Nephiten zur Umkehr – Sie erringen einen großen Sieg und rühmen sich ihrer eigenen Stärke – Mormon weigert sich, sie zu führen, und seine Gebete für sie sind ohne Glauben – Das Buch Mormon lädt die zwölf Stämme Israel ein, an das Evangelium zu glauben. Um 360–362 n. Chr.</w:t>
            </w:r>
          </w:p>
        </w:tc>
        <w:tc>
          <w:tcPr>
            <w:tcW w:w="5544" w:type="dxa"/>
            <w:tcBorders>
              <w:top w:val="nil"/>
              <w:left w:val="single" w:sz="4" w:space="0" w:color="auto"/>
              <w:bottom w:val="nil"/>
              <w:right w:val="nil"/>
            </w:tcBorders>
          </w:tcPr>
          <w:p w14:paraId="4B2A4833" w14:textId="77777777" w:rsidR="007F6489" w:rsidRDefault="00B84EF6">
            <w:pPr>
              <w:spacing w:after="80" w:line="240" w:lineRule="exact"/>
              <w:jc w:val="both"/>
            </w:pPr>
            <w:r>
              <w:rPr>
                <w:rFonts w:ascii="Times New Roman" w:hAnsi="Times New Roman"/>
                <w:i/>
                <w:color w:val="000000"/>
                <w:sz w:val="24"/>
              </w:rPr>
              <w:t>Mormón proclama el arrepentimiento a los nefitas — Logran una gran victoria y se jactan de su propia fuerza — Mormón se niega a dirigirlos, y sus oraciones por ellos carecen de fe — El Libro de Mormón invita a las doce tribus de Israel a creer en el Evangelio. Aproximadamente 360–362 d.C.</w:t>
            </w:r>
          </w:p>
        </w:tc>
      </w:tr>
      <w:tr w:rsidR="007F6489" w14:paraId="5C0983D7" w14:textId="77777777">
        <w:tc>
          <w:tcPr>
            <w:tcW w:w="5544" w:type="dxa"/>
            <w:tcBorders>
              <w:top w:val="nil"/>
              <w:left w:val="nil"/>
              <w:bottom w:val="nil"/>
              <w:right w:val="single" w:sz="4" w:space="0" w:color="auto"/>
            </w:tcBorders>
          </w:tcPr>
          <w:p w14:paraId="70F4264C" w14:textId="77777777" w:rsidR="007F6489" w:rsidRDefault="00B84EF6">
            <w:pPr>
              <w:spacing w:after="80" w:line="240" w:lineRule="exact"/>
              <w:jc w:val="both"/>
            </w:pPr>
            <w:r>
              <w:rPr>
                <w:rFonts w:ascii="Times New Roman" w:hAnsi="Times New Roman"/>
                <w:color w:val="000000"/>
                <w:sz w:val="24"/>
              </w:rPr>
              <w:t>1 Und es begab sich: Die Lamaniten kamen nicht wieder zum Kampf, bis weitere zehn Jahre vergangen waren. Und siehe, ich beschäftigte mein Volk, die Nephiten, damit, dass es seine Länder und seine Waffen für die Zeit des Kampfes bereitmachte.</w:t>
            </w:r>
          </w:p>
        </w:tc>
        <w:tc>
          <w:tcPr>
            <w:tcW w:w="5544" w:type="dxa"/>
            <w:tcBorders>
              <w:top w:val="nil"/>
              <w:left w:val="single" w:sz="4" w:space="0" w:color="auto"/>
              <w:bottom w:val="nil"/>
              <w:right w:val="nil"/>
            </w:tcBorders>
          </w:tcPr>
          <w:p w14:paraId="616E358E" w14:textId="77777777" w:rsidR="007F6489" w:rsidRDefault="00B84EF6">
            <w:pPr>
              <w:spacing w:after="80" w:line="240" w:lineRule="exact"/>
              <w:jc w:val="both"/>
            </w:pPr>
            <w:r>
              <w:rPr>
                <w:rFonts w:ascii="Times New Roman" w:hAnsi="Times New Roman"/>
                <w:color w:val="000000"/>
                <w:sz w:val="24"/>
              </w:rPr>
              <w:t>1 Y sucedió que los lamanitas no volvieron de nuevo a la batalla sino hasta después de haber transcurrido diez años más. Y he aquí, yo había ocupado a mi pueblo, los nefitas, en preparar sus tierras y sus armas para el día de la batalla.</w:t>
            </w:r>
          </w:p>
        </w:tc>
      </w:tr>
      <w:tr w:rsidR="007F6489" w14:paraId="720C0A3C" w14:textId="77777777">
        <w:tc>
          <w:tcPr>
            <w:tcW w:w="5544" w:type="dxa"/>
            <w:tcBorders>
              <w:top w:val="nil"/>
              <w:left w:val="nil"/>
              <w:bottom w:val="nil"/>
              <w:right w:val="single" w:sz="4" w:space="0" w:color="auto"/>
            </w:tcBorders>
          </w:tcPr>
          <w:p w14:paraId="7413C796" w14:textId="77777777" w:rsidR="007F6489" w:rsidRDefault="00B84EF6">
            <w:pPr>
              <w:spacing w:after="80" w:line="240" w:lineRule="exact"/>
              <w:jc w:val="both"/>
            </w:pPr>
            <w:r>
              <w:rPr>
                <w:rFonts w:ascii="Times New Roman" w:hAnsi="Times New Roman"/>
                <w:color w:val="000000"/>
                <w:sz w:val="24"/>
              </w:rPr>
              <w:t>2 Und es begab sich: Der Herr sprach zu mir: Rufe diesem Volk zu: Kehrt um, und kommt zu mir und lasst euch taufen, und baut wieder meine Kirche auf, dann werdet ihr verschont werden.</w:t>
            </w:r>
          </w:p>
        </w:tc>
        <w:tc>
          <w:tcPr>
            <w:tcW w:w="5544" w:type="dxa"/>
            <w:tcBorders>
              <w:top w:val="nil"/>
              <w:left w:val="single" w:sz="4" w:space="0" w:color="auto"/>
              <w:bottom w:val="nil"/>
              <w:right w:val="nil"/>
            </w:tcBorders>
          </w:tcPr>
          <w:p w14:paraId="35DCC8B1" w14:textId="77777777" w:rsidR="007F6489" w:rsidRDefault="00B84EF6">
            <w:pPr>
              <w:spacing w:after="80" w:line="240" w:lineRule="exact"/>
              <w:jc w:val="both"/>
            </w:pPr>
            <w:r>
              <w:rPr>
                <w:rFonts w:ascii="Times New Roman" w:hAnsi="Times New Roman"/>
                <w:color w:val="000000"/>
                <w:sz w:val="24"/>
              </w:rPr>
              <w:t>2 Y aconteció que el Señor me dijo: Clama a este pueblo: Arrepentíos, y venid a mí, y sed bautizados, y estableced de nuevo mi iglesia, y seréis preservados.</w:t>
            </w:r>
          </w:p>
        </w:tc>
      </w:tr>
      <w:tr w:rsidR="007F6489" w14:paraId="38D009B9" w14:textId="77777777">
        <w:tc>
          <w:tcPr>
            <w:tcW w:w="5544" w:type="dxa"/>
            <w:tcBorders>
              <w:top w:val="nil"/>
              <w:left w:val="nil"/>
              <w:bottom w:val="nil"/>
              <w:right w:val="single" w:sz="4" w:space="0" w:color="auto"/>
            </w:tcBorders>
          </w:tcPr>
          <w:p w14:paraId="52F19B21" w14:textId="77777777" w:rsidR="007F6489" w:rsidRDefault="00B84EF6">
            <w:pPr>
              <w:spacing w:after="80" w:line="240" w:lineRule="exact"/>
              <w:jc w:val="both"/>
            </w:pPr>
            <w:r>
              <w:rPr>
                <w:rFonts w:ascii="Times New Roman" w:hAnsi="Times New Roman"/>
                <w:color w:val="000000"/>
                <w:sz w:val="24"/>
              </w:rPr>
              <w:t>3 Und ich rief diesem Volk zu, aber es war vergeblich; und es begriff nicht, dass der Herr es war, der es verschont und ihm die Gelegenheit zur Umkehr gewährt hatte. Und siehe, es verhärtete sein Herz gegen den Herrn, seinen Gott.</w:t>
            </w:r>
          </w:p>
        </w:tc>
        <w:tc>
          <w:tcPr>
            <w:tcW w:w="5544" w:type="dxa"/>
            <w:tcBorders>
              <w:top w:val="nil"/>
              <w:left w:val="single" w:sz="4" w:space="0" w:color="auto"/>
              <w:bottom w:val="nil"/>
              <w:right w:val="nil"/>
            </w:tcBorders>
          </w:tcPr>
          <w:p w14:paraId="19D91A3B" w14:textId="77777777" w:rsidR="007F6489" w:rsidRDefault="00B84EF6">
            <w:pPr>
              <w:spacing w:after="80" w:line="240" w:lineRule="exact"/>
              <w:jc w:val="both"/>
            </w:pPr>
            <w:r>
              <w:rPr>
                <w:rFonts w:ascii="Times New Roman" w:hAnsi="Times New Roman"/>
                <w:color w:val="000000"/>
                <w:sz w:val="24"/>
              </w:rPr>
              <w:t>3 Y amonesté a este pueblo, pero fue en vano; y no comprendieron que era el Señor el que los había librado, y les había concedido una oportunidad para arrepentirse. Y he aquí, endurecieron sus corazones contra el Señor su Dios.</w:t>
            </w:r>
          </w:p>
        </w:tc>
      </w:tr>
      <w:tr w:rsidR="007F6489" w14:paraId="03D7C6D4" w14:textId="77777777">
        <w:tc>
          <w:tcPr>
            <w:tcW w:w="5544" w:type="dxa"/>
            <w:tcBorders>
              <w:top w:val="nil"/>
              <w:left w:val="nil"/>
              <w:bottom w:val="nil"/>
              <w:right w:val="single" w:sz="4" w:space="0" w:color="auto"/>
            </w:tcBorders>
          </w:tcPr>
          <w:p w14:paraId="2011D234" w14:textId="77777777" w:rsidR="007F6489" w:rsidRDefault="00B84EF6">
            <w:pPr>
              <w:spacing w:after="80" w:line="240" w:lineRule="exact"/>
              <w:jc w:val="both"/>
            </w:pPr>
            <w:r>
              <w:rPr>
                <w:rFonts w:ascii="Times New Roman" w:hAnsi="Times New Roman"/>
                <w:color w:val="000000"/>
                <w:sz w:val="24"/>
              </w:rPr>
              <w:t>4 Und es begab sich: Nachdem dieses zehnte Jahr vergangen war, sodass insgesamt dreihundertsechzig Jahre seit dem Kommen Christi vergangen waren, sandte mir der König der Lamaniten einen Brief, der mir zu wissen gab, dass sie sich bereitmachten, wiederum zum Kampf gegen uns zu kommen.</w:t>
            </w:r>
          </w:p>
        </w:tc>
        <w:tc>
          <w:tcPr>
            <w:tcW w:w="5544" w:type="dxa"/>
            <w:tcBorders>
              <w:top w:val="nil"/>
              <w:left w:val="single" w:sz="4" w:space="0" w:color="auto"/>
              <w:bottom w:val="nil"/>
              <w:right w:val="nil"/>
            </w:tcBorders>
          </w:tcPr>
          <w:p w14:paraId="66B9E01E" w14:textId="77777777" w:rsidR="007F6489" w:rsidRDefault="00B84EF6">
            <w:pPr>
              <w:spacing w:after="80" w:line="240" w:lineRule="exact"/>
              <w:jc w:val="both"/>
            </w:pPr>
            <w:r>
              <w:rPr>
                <w:rFonts w:ascii="Times New Roman" w:hAnsi="Times New Roman"/>
                <w:color w:val="000000"/>
                <w:sz w:val="24"/>
              </w:rPr>
              <w:t>4 Y aconteció que después de haber pasado este décimo año, haciendo, en total, trescientos sesenta años desde la venida de Cristo, el rey de los lamanitas me envió una epístola en la que me hizo saber que se estaban preparando para venir de nuevo a la batalla contra nosotros.</w:t>
            </w:r>
          </w:p>
        </w:tc>
      </w:tr>
      <w:tr w:rsidR="007F6489" w14:paraId="7D896568" w14:textId="77777777">
        <w:tc>
          <w:tcPr>
            <w:tcW w:w="5544" w:type="dxa"/>
            <w:tcBorders>
              <w:top w:val="nil"/>
              <w:left w:val="nil"/>
              <w:bottom w:val="nil"/>
              <w:right w:val="single" w:sz="4" w:space="0" w:color="auto"/>
            </w:tcBorders>
          </w:tcPr>
          <w:p w14:paraId="07F36406" w14:textId="77777777" w:rsidR="007F6489" w:rsidRDefault="00B84EF6">
            <w:pPr>
              <w:spacing w:after="80" w:line="240" w:lineRule="exact"/>
              <w:jc w:val="both"/>
            </w:pPr>
            <w:r>
              <w:rPr>
                <w:rFonts w:ascii="Times New Roman" w:hAnsi="Times New Roman"/>
                <w:color w:val="000000"/>
                <w:sz w:val="24"/>
              </w:rPr>
              <w:t xml:space="preserve">5 Und es begab sich: Ich ließ mein Volk sich im Land Verwüstung sammeln, bei einer Stadt, die im Grenzgebiet am </w:t>
            </w:r>
            <w:r>
              <w:rPr>
                <w:rFonts w:ascii="Times New Roman" w:hAnsi="Times New Roman"/>
                <w:color w:val="000000"/>
                <w:sz w:val="24"/>
              </w:rPr>
              <w:t>engen Pass lag, der in das Land südwärts führte.</w:t>
            </w:r>
          </w:p>
        </w:tc>
        <w:tc>
          <w:tcPr>
            <w:tcW w:w="5544" w:type="dxa"/>
            <w:tcBorders>
              <w:top w:val="nil"/>
              <w:left w:val="single" w:sz="4" w:space="0" w:color="auto"/>
              <w:bottom w:val="nil"/>
              <w:right w:val="nil"/>
            </w:tcBorders>
          </w:tcPr>
          <w:p w14:paraId="1F50E5B7" w14:textId="77777777" w:rsidR="007F6489" w:rsidRDefault="00B84EF6">
            <w:pPr>
              <w:spacing w:after="80" w:line="240" w:lineRule="exact"/>
              <w:jc w:val="both"/>
            </w:pPr>
            <w:r>
              <w:rPr>
                <w:rFonts w:ascii="Times New Roman" w:hAnsi="Times New Roman"/>
                <w:color w:val="000000"/>
                <w:sz w:val="24"/>
              </w:rPr>
              <w:t>5 Y sucedió que hice que mi pueblo se congregara en la tierra de Desolación, en una ciudad que se hallaba en las fronteras, cerca del pasaje estrecho que conducía a la tierra del sur.</w:t>
            </w:r>
          </w:p>
        </w:tc>
      </w:tr>
      <w:tr w:rsidR="007F6489" w14:paraId="4B6E9F9C" w14:textId="77777777">
        <w:tc>
          <w:tcPr>
            <w:tcW w:w="5544" w:type="dxa"/>
            <w:tcBorders>
              <w:top w:val="nil"/>
              <w:left w:val="nil"/>
              <w:bottom w:val="nil"/>
              <w:right w:val="single" w:sz="4" w:space="0" w:color="auto"/>
            </w:tcBorders>
          </w:tcPr>
          <w:p w14:paraId="1B04555F" w14:textId="77777777" w:rsidR="007F6489" w:rsidRDefault="00B84EF6">
            <w:pPr>
              <w:spacing w:after="80" w:line="240" w:lineRule="exact"/>
              <w:jc w:val="both"/>
            </w:pPr>
            <w:r>
              <w:rPr>
                <w:rFonts w:ascii="Times New Roman" w:hAnsi="Times New Roman"/>
                <w:color w:val="000000"/>
                <w:sz w:val="24"/>
              </w:rPr>
              <w:t>6 Und dort stellten wir unsere Heere auf, um die Heere der Lamaniten aufzuhalten, damit sie nicht eines unserer Länder in Besitz nähmen; darum errichteten wir mit aller Kraft Befestigungen gegen sie.</w:t>
            </w:r>
          </w:p>
        </w:tc>
        <w:tc>
          <w:tcPr>
            <w:tcW w:w="5544" w:type="dxa"/>
            <w:tcBorders>
              <w:top w:val="nil"/>
              <w:left w:val="single" w:sz="4" w:space="0" w:color="auto"/>
              <w:bottom w:val="nil"/>
              <w:right w:val="nil"/>
            </w:tcBorders>
          </w:tcPr>
          <w:p w14:paraId="104BEA77" w14:textId="77777777" w:rsidR="007F6489" w:rsidRDefault="00B84EF6">
            <w:pPr>
              <w:spacing w:after="80" w:line="240" w:lineRule="exact"/>
              <w:jc w:val="both"/>
            </w:pPr>
            <w:r>
              <w:rPr>
                <w:rFonts w:ascii="Times New Roman" w:hAnsi="Times New Roman"/>
                <w:color w:val="000000"/>
                <w:sz w:val="24"/>
              </w:rPr>
              <w:t>6 Y allí situamos a nuestros ejércitos para detener los ejércitos de los lamanitas, para que no se apoderaran de ninguna de nuestras tierras; por tanto, nos fortificamos contra ellos con toda nuestra fuerza.</w:t>
            </w:r>
          </w:p>
        </w:tc>
      </w:tr>
      <w:tr w:rsidR="007F6489" w14:paraId="130DC1B6" w14:textId="77777777">
        <w:tc>
          <w:tcPr>
            <w:tcW w:w="5544" w:type="dxa"/>
            <w:tcBorders>
              <w:top w:val="nil"/>
              <w:left w:val="nil"/>
              <w:bottom w:val="nil"/>
              <w:right w:val="single" w:sz="4" w:space="0" w:color="auto"/>
            </w:tcBorders>
          </w:tcPr>
          <w:p w14:paraId="6DEE0F57" w14:textId="77777777" w:rsidR="007F6489" w:rsidRDefault="00B84EF6">
            <w:pPr>
              <w:spacing w:after="80" w:line="240" w:lineRule="exact"/>
              <w:jc w:val="both"/>
            </w:pPr>
            <w:r>
              <w:rPr>
                <w:rFonts w:ascii="Times New Roman" w:hAnsi="Times New Roman"/>
                <w:color w:val="000000"/>
                <w:sz w:val="24"/>
              </w:rPr>
              <w:t>7 Und es begab sich: Im dreihunderteinundsechzigsten Jahr kamen die Lamaniten zur Stadt Verwüstung herab, um gegen uns zu kämpfen; und es begab sich: In dem Jahr schlugen wir sie, sodass sie wieder in ihre eigenen Länder zurückkehrten.</w:t>
            </w:r>
          </w:p>
        </w:tc>
        <w:tc>
          <w:tcPr>
            <w:tcW w:w="5544" w:type="dxa"/>
            <w:tcBorders>
              <w:top w:val="nil"/>
              <w:left w:val="single" w:sz="4" w:space="0" w:color="auto"/>
              <w:bottom w:val="nil"/>
              <w:right w:val="nil"/>
            </w:tcBorders>
          </w:tcPr>
          <w:p w14:paraId="60CF7D7B" w14:textId="77777777" w:rsidR="007F6489" w:rsidRDefault="00B84EF6">
            <w:pPr>
              <w:spacing w:after="80" w:line="240" w:lineRule="exact"/>
              <w:jc w:val="both"/>
            </w:pPr>
            <w:r>
              <w:rPr>
                <w:rFonts w:ascii="Times New Roman" w:hAnsi="Times New Roman"/>
                <w:color w:val="000000"/>
                <w:sz w:val="24"/>
              </w:rPr>
              <w:t>7 Y aconteció que en el año trescientos sesenta y uno, los lamanitas llegaron a la ciudad de Desolación para luchar contra nosotros; y sucedió que los derrotamos ese año, de manera que se volvieron a sus propias tierras.</w:t>
            </w:r>
          </w:p>
        </w:tc>
      </w:tr>
      <w:tr w:rsidR="007F6489" w14:paraId="49F80F04" w14:textId="77777777">
        <w:tc>
          <w:tcPr>
            <w:tcW w:w="5544" w:type="dxa"/>
            <w:tcBorders>
              <w:top w:val="nil"/>
              <w:left w:val="nil"/>
              <w:bottom w:val="nil"/>
              <w:right w:val="single" w:sz="4" w:space="0" w:color="auto"/>
            </w:tcBorders>
          </w:tcPr>
          <w:p w14:paraId="11CD176C" w14:textId="77777777" w:rsidR="007F6489" w:rsidRDefault="00B84EF6">
            <w:pPr>
              <w:spacing w:after="80" w:line="240" w:lineRule="exact"/>
              <w:jc w:val="both"/>
            </w:pPr>
            <w:r>
              <w:rPr>
                <w:rFonts w:ascii="Times New Roman" w:hAnsi="Times New Roman"/>
                <w:color w:val="000000"/>
                <w:sz w:val="24"/>
              </w:rPr>
              <w:t>8 Und im dreihundertzweiundsechzigsten Jahr kamen sie abermals zum Kampf herab. Und wir schlugen sie abermals und töteten eine große Anzahl von ihnen, und ihre Toten wurden ins Meer geworfen.</w:t>
            </w:r>
          </w:p>
        </w:tc>
        <w:tc>
          <w:tcPr>
            <w:tcW w:w="5544" w:type="dxa"/>
            <w:tcBorders>
              <w:top w:val="nil"/>
              <w:left w:val="single" w:sz="4" w:space="0" w:color="auto"/>
              <w:bottom w:val="nil"/>
              <w:right w:val="nil"/>
            </w:tcBorders>
          </w:tcPr>
          <w:p w14:paraId="04083579" w14:textId="77777777" w:rsidR="007F6489" w:rsidRDefault="00B84EF6">
            <w:pPr>
              <w:spacing w:after="80" w:line="240" w:lineRule="exact"/>
              <w:jc w:val="both"/>
            </w:pPr>
            <w:r>
              <w:rPr>
                <w:rFonts w:ascii="Times New Roman" w:hAnsi="Times New Roman"/>
                <w:color w:val="000000"/>
                <w:sz w:val="24"/>
              </w:rPr>
              <w:t>8 Y en el año trescientos sesenta y dos, volvieron otra vez a la batalla; y de nuevo los derrotamos, y matamos a un gran número de ellos, y sus muertos fueron arrojados al mar.</w:t>
            </w:r>
          </w:p>
        </w:tc>
      </w:tr>
      <w:tr w:rsidR="007F6489" w14:paraId="04865FB3" w14:textId="77777777">
        <w:tc>
          <w:tcPr>
            <w:tcW w:w="5544" w:type="dxa"/>
            <w:tcBorders>
              <w:top w:val="nil"/>
              <w:left w:val="nil"/>
              <w:bottom w:val="nil"/>
              <w:right w:val="single" w:sz="4" w:space="0" w:color="auto"/>
            </w:tcBorders>
          </w:tcPr>
          <w:p w14:paraId="4C64DECD" w14:textId="77777777" w:rsidR="007F6489" w:rsidRDefault="00B84EF6">
            <w:pPr>
              <w:spacing w:after="80" w:line="240" w:lineRule="exact"/>
              <w:jc w:val="both"/>
            </w:pPr>
            <w:r>
              <w:rPr>
                <w:rFonts w:ascii="Times New Roman" w:hAnsi="Times New Roman"/>
                <w:color w:val="000000"/>
                <w:sz w:val="24"/>
              </w:rPr>
              <w:t>9 Und nun, weil mein Volk, die Nephiten, solch Großes vollbracht hatte, fing es an, mit seiner eigenen Stärke zu prahlen, und fing an, vor den Himmeln zu schwören, es würde das Blut seiner Brüder rächen, die von seinen Feinden getötet worden waren.</w:t>
            </w:r>
          </w:p>
        </w:tc>
        <w:tc>
          <w:tcPr>
            <w:tcW w:w="5544" w:type="dxa"/>
            <w:tcBorders>
              <w:top w:val="nil"/>
              <w:left w:val="single" w:sz="4" w:space="0" w:color="auto"/>
              <w:bottom w:val="nil"/>
              <w:right w:val="nil"/>
            </w:tcBorders>
          </w:tcPr>
          <w:p w14:paraId="54C429D9" w14:textId="77777777" w:rsidR="007F6489" w:rsidRDefault="00B84EF6">
            <w:pPr>
              <w:spacing w:after="80" w:line="240" w:lineRule="exact"/>
              <w:jc w:val="both"/>
            </w:pPr>
            <w:r>
              <w:rPr>
                <w:rFonts w:ascii="Times New Roman" w:hAnsi="Times New Roman"/>
                <w:color w:val="000000"/>
                <w:sz w:val="24"/>
              </w:rPr>
              <w:t>9 Ahora bien, por motivo de esta cosa notable que mi pueblo, los nefitas, había logrado, empezaron a jactarse de su propia fuerza, y comenzaron a jurar ante los cielos que vengarían la sangre de sus hermanos que habían sido muertos por sus enemigos.</w:t>
            </w:r>
          </w:p>
        </w:tc>
      </w:tr>
      <w:tr w:rsidR="007F6489" w14:paraId="79EC19CA" w14:textId="77777777">
        <w:tc>
          <w:tcPr>
            <w:tcW w:w="5544" w:type="dxa"/>
            <w:tcBorders>
              <w:top w:val="nil"/>
              <w:left w:val="nil"/>
              <w:bottom w:val="nil"/>
              <w:right w:val="single" w:sz="4" w:space="0" w:color="auto"/>
            </w:tcBorders>
          </w:tcPr>
          <w:p w14:paraId="3211FECA" w14:textId="77777777" w:rsidR="007F6489" w:rsidRDefault="00B84EF6">
            <w:pPr>
              <w:spacing w:after="80" w:line="240" w:lineRule="exact"/>
              <w:jc w:val="both"/>
            </w:pPr>
            <w:r>
              <w:rPr>
                <w:rFonts w:ascii="Times New Roman" w:hAnsi="Times New Roman"/>
                <w:color w:val="000000"/>
                <w:sz w:val="24"/>
              </w:rPr>
              <w:t>10 Und es schwor bei den Himmeln und auch beim Thron Gottes, es würde gegen seine Feinde in den Kampf hinaufziehen und würde sie aus dem Land hinweg vertilgen.</w:t>
            </w:r>
          </w:p>
        </w:tc>
        <w:tc>
          <w:tcPr>
            <w:tcW w:w="5544" w:type="dxa"/>
            <w:tcBorders>
              <w:top w:val="nil"/>
              <w:left w:val="single" w:sz="4" w:space="0" w:color="auto"/>
              <w:bottom w:val="nil"/>
              <w:right w:val="nil"/>
            </w:tcBorders>
          </w:tcPr>
          <w:p w14:paraId="77685E07" w14:textId="77777777" w:rsidR="007F6489" w:rsidRDefault="00B84EF6">
            <w:pPr>
              <w:spacing w:after="80" w:line="240" w:lineRule="exact"/>
              <w:jc w:val="both"/>
            </w:pPr>
            <w:r>
              <w:rPr>
                <w:rFonts w:ascii="Times New Roman" w:hAnsi="Times New Roman"/>
                <w:color w:val="000000"/>
                <w:sz w:val="24"/>
              </w:rPr>
              <w:t>10 Y juraron por los cielos, y también por el trono de Dios, que irían a la batalla contra sus enemigos, y los talarían de sobre la faz de la tierra.</w:t>
            </w:r>
          </w:p>
        </w:tc>
      </w:tr>
      <w:tr w:rsidR="007F6489" w14:paraId="1927D18A" w14:textId="77777777">
        <w:tc>
          <w:tcPr>
            <w:tcW w:w="5544" w:type="dxa"/>
            <w:tcBorders>
              <w:top w:val="nil"/>
              <w:left w:val="nil"/>
              <w:bottom w:val="nil"/>
              <w:right w:val="single" w:sz="4" w:space="0" w:color="auto"/>
            </w:tcBorders>
          </w:tcPr>
          <w:p w14:paraId="71A66645" w14:textId="77777777" w:rsidR="007F6489" w:rsidRDefault="00B84EF6">
            <w:pPr>
              <w:spacing w:after="80" w:line="240" w:lineRule="exact"/>
              <w:jc w:val="both"/>
            </w:pPr>
            <w:r>
              <w:rPr>
                <w:rFonts w:ascii="Times New Roman" w:hAnsi="Times New Roman"/>
                <w:color w:val="000000"/>
                <w:sz w:val="24"/>
              </w:rPr>
              <w:t>11 Und es begab sich: Ich, Mormon, lehnte es von jener Zeit an völlig ab, Befehlshaber und Führer dieses Volkes zu sein, und zwar wegen seiner Schlechtigkeit und seines Gräuels.</w:t>
            </w:r>
          </w:p>
        </w:tc>
        <w:tc>
          <w:tcPr>
            <w:tcW w:w="5544" w:type="dxa"/>
            <w:tcBorders>
              <w:top w:val="nil"/>
              <w:left w:val="single" w:sz="4" w:space="0" w:color="auto"/>
              <w:bottom w:val="nil"/>
              <w:right w:val="nil"/>
            </w:tcBorders>
          </w:tcPr>
          <w:p w14:paraId="17AE6A11" w14:textId="77777777" w:rsidR="007F6489" w:rsidRDefault="00B84EF6">
            <w:pPr>
              <w:spacing w:after="80" w:line="240" w:lineRule="exact"/>
              <w:jc w:val="both"/>
            </w:pPr>
            <w:r>
              <w:rPr>
                <w:rFonts w:ascii="Times New Roman" w:hAnsi="Times New Roman"/>
                <w:color w:val="000000"/>
                <w:sz w:val="24"/>
              </w:rPr>
              <w:t>11 Y sucedió que desde esa ocasión yo, Mormón, me negué por completo a ser comandante y caudillo de este pueblo, a causa de su iniquidad y sus abominaciones.</w:t>
            </w:r>
          </w:p>
        </w:tc>
      </w:tr>
      <w:tr w:rsidR="007F6489" w14:paraId="0F15E6DA" w14:textId="77777777">
        <w:tc>
          <w:tcPr>
            <w:tcW w:w="5544" w:type="dxa"/>
            <w:tcBorders>
              <w:top w:val="nil"/>
              <w:left w:val="nil"/>
              <w:bottom w:val="nil"/>
              <w:right w:val="single" w:sz="4" w:space="0" w:color="auto"/>
            </w:tcBorders>
          </w:tcPr>
          <w:p w14:paraId="279E59ED" w14:textId="77777777" w:rsidR="007F6489" w:rsidRDefault="00B84EF6">
            <w:pPr>
              <w:spacing w:after="80" w:line="240" w:lineRule="exact"/>
              <w:jc w:val="both"/>
            </w:pPr>
            <w:r>
              <w:rPr>
                <w:rFonts w:ascii="Times New Roman" w:hAnsi="Times New Roman"/>
                <w:color w:val="000000"/>
                <w:sz w:val="24"/>
              </w:rPr>
              <w:t xml:space="preserve">12 Siehe, ich hatte es geführt; ungeachtet seiner Schlechtigkeit hatte ich es viele Male zum Kampf geführt und hatte es gemäß der Gottesliebe, die in mir war, mit meinem ganzen Herzen </w:t>
            </w:r>
            <w:r>
              <w:rPr>
                <w:rFonts w:ascii="Times New Roman" w:hAnsi="Times New Roman"/>
                <w:color w:val="000000"/>
                <w:sz w:val="24"/>
              </w:rPr>
              <w:t>geliebt; und meine Seele hatte sich den ganzen Tag lang vor meinem Gott im Gebet für es ergossen; doch war es, wegen seiner Herzenshärte, ohne Glauben.</w:t>
            </w:r>
          </w:p>
        </w:tc>
        <w:tc>
          <w:tcPr>
            <w:tcW w:w="5544" w:type="dxa"/>
            <w:tcBorders>
              <w:top w:val="nil"/>
              <w:left w:val="single" w:sz="4" w:space="0" w:color="auto"/>
              <w:bottom w:val="nil"/>
              <w:right w:val="nil"/>
            </w:tcBorders>
          </w:tcPr>
          <w:p w14:paraId="00EC94D2" w14:textId="77777777" w:rsidR="007F6489" w:rsidRDefault="00B84EF6">
            <w:pPr>
              <w:spacing w:after="80" w:line="240" w:lineRule="exact"/>
              <w:jc w:val="both"/>
            </w:pPr>
            <w:r>
              <w:rPr>
                <w:rFonts w:ascii="Times New Roman" w:hAnsi="Times New Roman"/>
                <w:color w:val="000000"/>
                <w:sz w:val="24"/>
              </w:rPr>
              <w:t>12 He aquí, yo los había dirigido; a pesar de sus iniquidades, muchas veces los había dirigido a la batalla; y los había amado con todo mi corazón, de acuerdo con el amor de Dios que había en mí; y todo el día se había derramado mi alma en oración a Dios a favor de ellos; sin embargo, fue sin fe, debido a la dureza de sus corazones.</w:t>
            </w:r>
          </w:p>
        </w:tc>
      </w:tr>
      <w:tr w:rsidR="007F6489" w14:paraId="0CB7FE6A" w14:textId="77777777">
        <w:tc>
          <w:tcPr>
            <w:tcW w:w="5544" w:type="dxa"/>
            <w:tcBorders>
              <w:top w:val="nil"/>
              <w:left w:val="nil"/>
              <w:bottom w:val="nil"/>
              <w:right w:val="single" w:sz="4" w:space="0" w:color="auto"/>
            </w:tcBorders>
          </w:tcPr>
          <w:p w14:paraId="5645F344" w14:textId="77777777" w:rsidR="007F6489" w:rsidRDefault="00B84EF6">
            <w:pPr>
              <w:spacing w:after="80" w:line="240" w:lineRule="exact"/>
              <w:jc w:val="both"/>
            </w:pPr>
            <w:r>
              <w:rPr>
                <w:rFonts w:ascii="Times New Roman" w:hAnsi="Times New Roman"/>
                <w:color w:val="000000"/>
                <w:sz w:val="24"/>
              </w:rPr>
              <w:t>13 Und dreimal habe ich es aus den Händen seiner Feinde befreit, und doch ist es von seinen Sünden nicht umgekehrt.</w:t>
            </w:r>
          </w:p>
        </w:tc>
        <w:tc>
          <w:tcPr>
            <w:tcW w:w="5544" w:type="dxa"/>
            <w:tcBorders>
              <w:top w:val="nil"/>
              <w:left w:val="single" w:sz="4" w:space="0" w:color="auto"/>
              <w:bottom w:val="nil"/>
              <w:right w:val="nil"/>
            </w:tcBorders>
          </w:tcPr>
          <w:p w14:paraId="54925447" w14:textId="77777777" w:rsidR="007F6489" w:rsidRDefault="00B84EF6">
            <w:pPr>
              <w:spacing w:after="80" w:line="240" w:lineRule="exact"/>
              <w:jc w:val="both"/>
            </w:pPr>
            <w:r>
              <w:rPr>
                <w:rFonts w:ascii="Times New Roman" w:hAnsi="Times New Roman"/>
                <w:color w:val="000000"/>
                <w:sz w:val="24"/>
              </w:rPr>
              <w:t>13 Y tres veces los he librado de las manos de sus enemigos, y no se han arrepentido de sus pecados.</w:t>
            </w:r>
          </w:p>
        </w:tc>
      </w:tr>
      <w:tr w:rsidR="007F6489" w14:paraId="39C05B0C" w14:textId="77777777">
        <w:tc>
          <w:tcPr>
            <w:tcW w:w="5544" w:type="dxa"/>
            <w:tcBorders>
              <w:top w:val="nil"/>
              <w:left w:val="nil"/>
              <w:bottom w:val="nil"/>
              <w:right w:val="single" w:sz="4" w:space="0" w:color="auto"/>
            </w:tcBorders>
          </w:tcPr>
          <w:p w14:paraId="09A7DB17" w14:textId="77777777" w:rsidR="007F6489" w:rsidRDefault="00B84EF6">
            <w:pPr>
              <w:spacing w:after="80" w:line="240" w:lineRule="exact"/>
              <w:jc w:val="both"/>
            </w:pPr>
            <w:r>
              <w:rPr>
                <w:rFonts w:ascii="Times New Roman" w:hAnsi="Times New Roman"/>
                <w:color w:val="000000"/>
                <w:sz w:val="24"/>
              </w:rPr>
              <w:t>14 Und als es bei allem, was ihm von unserem Herrn und Erretter Jesus Christus verboten worden war, geschworen hatte, dass es gegen seine Feinde zum Kampf hinaufziehen und das Blut seiner Brüder rächen würde, siehe, da erging die Stimme des Herrn an mich, nämlich:</w:t>
            </w:r>
          </w:p>
        </w:tc>
        <w:tc>
          <w:tcPr>
            <w:tcW w:w="5544" w:type="dxa"/>
            <w:tcBorders>
              <w:top w:val="nil"/>
              <w:left w:val="single" w:sz="4" w:space="0" w:color="auto"/>
              <w:bottom w:val="nil"/>
              <w:right w:val="nil"/>
            </w:tcBorders>
          </w:tcPr>
          <w:p w14:paraId="078CA5C6" w14:textId="77777777" w:rsidR="007F6489" w:rsidRDefault="00B84EF6">
            <w:pPr>
              <w:spacing w:after="80" w:line="240" w:lineRule="exact"/>
              <w:jc w:val="both"/>
            </w:pPr>
            <w:r>
              <w:rPr>
                <w:rFonts w:ascii="Times New Roman" w:hAnsi="Times New Roman"/>
                <w:color w:val="000000"/>
                <w:sz w:val="24"/>
              </w:rPr>
              <w:t>14 Y cuando hubieron jurado por todo lo que nuestro Señor y Salvador Jesucristo les había prohibido, que irían contra sus enemigos para combatir y vengar la sangre de sus hermanos, he aquí, la voz del Señor vino a mí, diciendo:</w:t>
            </w:r>
          </w:p>
        </w:tc>
      </w:tr>
      <w:tr w:rsidR="007F6489" w14:paraId="2FCC8A6D" w14:textId="77777777">
        <w:tc>
          <w:tcPr>
            <w:tcW w:w="5544" w:type="dxa"/>
            <w:tcBorders>
              <w:top w:val="nil"/>
              <w:left w:val="nil"/>
              <w:bottom w:val="nil"/>
              <w:right w:val="single" w:sz="4" w:space="0" w:color="auto"/>
            </w:tcBorders>
          </w:tcPr>
          <w:p w14:paraId="2371A517" w14:textId="77777777" w:rsidR="007F6489" w:rsidRDefault="00B84EF6">
            <w:pPr>
              <w:spacing w:after="80" w:line="240" w:lineRule="exact"/>
              <w:jc w:val="both"/>
            </w:pPr>
            <w:r>
              <w:rPr>
                <w:rFonts w:ascii="Times New Roman" w:hAnsi="Times New Roman"/>
                <w:color w:val="000000"/>
                <w:sz w:val="24"/>
              </w:rPr>
              <w:t>15 Die Rache ist mein, und ich werde vergelten; und weil dieses Volk nicht umgekehrt ist, nachdem ich es befreit habe, siehe, so wird es vom Erdboden ausgetilgt werden.</w:t>
            </w:r>
          </w:p>
        </w:tc>
        <w:tc>
          <w:tcPr>
            <w:tcW w:w="5544" w:type="dxa"/>
            <w:tcBorders>
              <w:top w:val="nil"/>
              <w:left w:val="single" w:sz="4" w:space="0" w:color="auto"/>
              <w:bottom w:val="nil"/>
              <w:right w:val="nil"/>
            </w:tcBorders>
          </w:tcPr>
          <w:p w14:paraId="59D73301" w14:textId="77777777" w:rsidR="007F6489" w:rsidRDefault="00B84EF6">
            <w:pPr>
              <w:spacing w:after="80" w:line="240" w:lineRule="exact"/>
              <w:jc w:val="both"/>
            </w:pPr>
            <w:r>
              <w:rPr>
                <w:rFonts w:ascii="Times New Roman" w:hAnsi="Times New Roman"/>
                <w:color w:val="000000"/>
                <w:sz w:val="24"/>
              </w:rPr>
              <w:t>15 Mía es la venganza, y yo pagaré; y porque este pueblo no se arrepintió después que lo hube librado, he aquí, será destruido de sobre la faz de la tierra.</w:t>
            </w:r>
          </w:p>
        </w:tc>
      </w:tr>
      <w:tr w:rsidR="007F6489" w14:paraId="7C79F855" w14:textId="77777777">
        <w:tc>
          <w:tcPr>
            <w:tcW w:w="5544" w:type="dxa"/>
            <w:tcBorders>
              <w:top w:val="nil"/>
              <w:left w:val="nil"/>
              <w:bottom w:val="nil"/>
              <w:right w:val="single" w:sz="4" w:space="0" w:color="auto"/>
            </w:tcBorders>
          </w:tcPr>
          <w:p w14:paraId="54E74200" w14:textId="77777777" w:rsidR="007F6489" w:rsidRDefault="00B84EF6">
            <w:pPr>
              <w:spacing w:after="80" w:line="240" w:lineRule="exact"/>
              <w:jc w:val="both"/>
            </w:pPr>
            <w:r>
              <w:rPr>
                <w:rFonts w:ascii="Times New Roman" w:hAnsi="Times New Roman"/>
                <w:color w:val="000000"/>
                <w:sz w:val="24"/>
              </w:rPr>
              <w:t>16 Und es begab sich: Ich lehnte es völlig ab, gegen meine Feinde hinaufzuziehen; und ich tat so, wie der Herr mir geboten hatte; und ich stand da als müßiger Zeuge, der Welt das kundzutun, was ich sah und hörte, gemäß den Kundgebungen des Geistes, der von Künftigem gezeugt hatte.</w:t>
            </w:r>
          </w:p>
        </w:tc>
        <w:tc>
          <w:tcPr>
            <w:tcW w:w="5544" w:type="dxa"/>
            <w:tcBorders>
              <w:top w:val="nil"/>
              <w:left w:val="single" w:sz="4" w:space="0" w:color="auto"/>
              <w:bottom w:val="nil"/>
              <w:right w:val="nil"/>
            </w:tcBorders>
          </w:tcPr>
          <w:p w14:paraId="46DBE200" w14:textId="77777777" w:rsidR="007F6489" w:rsidRDefault="00B84EF6">
            <w:pPr>
              <w:spacing w:after="80" w:line="240" w:lineRule="exact"/>
              <w:jc w:val="both"/>
            </w:pPr>
            <w:r>
              <w:rPr>
                <w:rFonts w:ascii="Times New Roman" w:hAnsi="Times New Roman"/>
                <w:color w:val="000000"/>
                <w:sz w:val="24"/>
              </w:rPr>
              <w:t>16 Y sucedió que terminantemente me negué a marchar contra mis enemigos, e hice lo que el Señor me había mandado; y fui testigo pasivo para manifestar al mundo las cosas que yo vi y oí, según las manifestaciones del Espíritu que había dado testimonio de cosas venideras.</w:t>
            </w:r>
          </w:p>
        </w:tc>
      </w:tr>
      <w:tr w:rsidR="007F6489" w14:paraId="5F2C82C8" w14:textId="77777777">
        <w:tc>
          <w:tcPr>
            <w:tcW w:w="5544" w:type="dxa"/>
            <w:tcBorders>
              <w:top w:val="nil"/>
              <w:left w:val="nil"/>
              <w:bottom w:val="nil"/>
              <w:right w:val="single" w:sz="4" w:space="0" w:color="auto"/>
            </w:tcBorders>
          </w:tcPr>
          <w:p w14:paraId="6E38C904" w14:textId="77777777" w:rsidR="007F6489" w:rsidRDefault="00B84EF6">
            <w:pPr>
              <w:spacing w:after="80" w:line="240" w:lineRule="exact"/>
              <w:jc w:val="both"/>
            </w:pPr>
            <w:r>
              <w:rPr>
                <w:rFonts w:ascii="Times New Roman" w:hAnsi="Times New Roman"/>
                <w:color w:val="000000"/>
                <w:sz w:val="24"/>
              </w:rPr>
              <w:t>17 Darum schreibe ich an euch, ihr Anderen, und auch an euch, ihr Haus Israel, dass ihr, wenn das Werk beginnen wird, dabei sein werdet, euch bereitzumachen, in das Land eures Erbteils zurückzukehren;</w:t>
            </w:r>
          </w:p>
        </w:tc>
        <w:tc>
          <w:tcPr>
            <w:tcW w:w="5544" w:type="dxa"/>
            <w:tcBorders>
              <w:top w:val="nil"/>
              <w:left w:val="single" w:sz="4" w:space="0" w:color="auto"/>
              <w:bottom w:val="nil"/>
              <w:right w:val="nil"/>
            </w:tcBorders>
          </w:tcPr>
          <w:p w14:paraId="13848D46" w14:textId="77777777" w:rsidR="007F6489" w:rsidRDefault="00B84EF6">
            <w:pPr>
              <w:spacing w:after="80" w:line="240" w:lineRule="exact"/>
              <w:jc w:val="both"/>
            </w:pPr>
            <w:r>
              <w:rPr>
                <w:rFonts w:ascii="Times New Roman" w:hAnsi="Times New Roman"/>
                <w:color w:val="000000"/>
                <w:sz w:val="24"/>
              </w:rPr>
              <w:t>17 Por tanto, os escribo  vosotros, gentiles, y también a vosotros, casa de Israel, que cuando comience la obra, os halléis a punto de prepararos para volver a la tierra de vuestra herencia;</w:t>
            </w:r>
          </w:p>
        </w:tc>
      </w:tr>
      <w:tr w:rsidR="007F6489" w14:paraId="55F89073" w14:textId="77777777">
        <w:tc>
          <w:tcPr>
            <w:tcW w:w="5544" w:type="dxa"/>
            <w:tcBorders>
              <w:top w:val="nil"/>
              <w:left w:val="nil"/>
              <w:bottom w:val="nil"/>
              <w:right w:val="single" w:sz="4" w:space="0" w:color="auto"/>
            </w:tcBorders>
          </w:tcPr>
          <w:p w14:paraId="49A21004" w14:textId="77777777" w:rsidR="007F6489" w:rsidRDefault="00B84EF6">
            <w:pPr>
              <w:spacing w:after="80" w:line="240" w:lineRule="exact"/>
              <w:jc w:val="both"/>
            </w:pPr>
            <w:r>
              <w:rPr>
                <w:rFonts w:ascii="Times New Roman" w:hAnsi="Times New Roman"/>
                <w:color w:val="000000"/>
                <w:sz w:val="24"/>
              </w:rPr>
              <w:t>18 ja, siehe, ich schreibe an alle Enden der Erde; ja, an euch, ihr zwölf Stämme Israels, die ihr gemäß euren Werken von den Zwölf gerichtet werden sollt, die Jesus erwählt hatte, seine Jünger im Land Jerusalem zu sein.</w:t>
            </w:r>
          </w:p>
        </w:tc>
        <w:tc>
          <w:tcPr>
            <w:tcW w:w="5544" w:type="dxa"/>
            <w:tcBorders>
              <w:top w:val="nil"/>
              <w:left w:val="single" w:sz="4" w:space="0" w:color="auto"/>
              <w:bottom w:val="nil"/>
              <w:right w:val="nil"/>
            </w:tcBorders>
          </w:tcPr>
          <w:p w14:paraId="694D4FBA" w14:textId="77777777" w:rsidR="007F6489" w:rsidRDefault="00B84EF6">
            <w:pPr>
              <w:spacing w:after="80" w:line="240" w:lineRule="exact"/>
              <w:jc w:val="both"/>
            </w:pPr>
            <w:r>
              <w:rPr>
                <w:rFonts w:ascii="Times New Roman" w:hAnsi="Times New Roman"/>
                <w:color w:val="000000"/>
                <w:sz w:val="24"/>
              </w:rPr>
              <w:t xml:space="preserve">18 sí, he aquí, escribo a todos los extremos de la tierra; sí, a vosotras, doce tribus de Israel, que seréis </w:t>
            </w:r>
            <w:r>
              <w:rPr>
                <w:rFonts w:ascii="Times New Roman" w:hAnsi="Times New Roman"/>
                <w:color w:val="000000"/>
                <w:sz w:val="24"/>
              </w:rPr>
              <w:t>juzgadas según vuestras obras por los doce que Jesús escogió en la tierra de Jerusalén para que fuesen sus discípulos.</w:t>
            </w:r>
          </w:p>
        </w:tc>
      </w:tr>
      <w:tr w:rsidR="007F6489" w14:paraId="11A7132F" w14:textId="77777777">
        <w:tc>
          <w:tcPr>
            <w:tcW w:w="5544" w:type="dxa"/>
            <w:tcBorders>
              <w:top w:val="nil"/>
              <w:left w:val="nil"/>
              <w:bottom w:val="nil"/>
              <w:right w:val="single" w:sz="4" w:space="0" w:color="auto"/>
            </w:tcBorders>
          </w:tcPr>
          <w:p w14:paraId="3BCA6B9C" w14:textId="77777777" w:rsidR="007F6489" w:rsidRDefault="00B84EF6">
            <w:pPr>
              <w:spacing w:after="80" w:line="240" w:lineRule="exact"/>
              <w:jc w:val="both"/>
            </w:pPr>
            <w:r>
              <w:rPr>
                <w:rFonts w:ascii="Times New Roman" w:hAnsi="Times New Roman"/>
                <w:color w:val="000000"/>
                <w:sz w:val="24"/>
              </w:rPr>
              <w:t>19 Und ich schreibe auch an den Überrest dieses Volkes, der ebenfalls von den Zwölf gerichtet werden wird, die Jesus in diesem Land erwählt hat; und diese werden von den anderen Zwölf gerichtet werden, die Jesus im Land Jerusalem erwählt hat.</w:t>
            </w:r>
          </w:p>
        </w:tc>
        <w:tc>
          <w:tcPr>
            <w:tcW w:w="5544" w:type="dxa"/>
            <w:tcBorders>
              <w:top w:val="nil"/>
              <w:left w:val="single" w:sz="4" w:space="0" w:color="auto"/>
              <w:bottom w:val="nil"/>
              <w:right w:val="nil"/>
            </w:tcBorders>
          </w:tcPr>
          <w:p w14:paraId="5F8F25B9" w14:textId="77777777" w:rsidR="007F6489" w:rsidRDefault="00B84EF6">
            <w:pPr>
              <w:spacing w:after="80" w:line="240" w:lineRule="exact"/>
              <w:jc w:val="both"/>
            </w:pPr>
            <w:r>
              <w:rPr>
                <w:rFonts w:ascii="Times New Roman" w:hAnsi="Times New Roman"/>
                <w:color w:val="000000"/>
                <w:sz w:val="24"/>
              </w:rPr>
              <w:t>19 Y escribo también al resto de este pueblo, que igualmente será juzgado por los doce que Jesús escogió en esta tierra; y estos serán juzgados por los otros doce que Jesús escogió en la tierra de Jerusalén.</w:t>
            </w:r>
          </w:p>
        </w:tc>
      </w:tr>
      <w:tr w:rsidR="007F6489" w14:paraId="29B4F8CC" w14:textId="77777777">
        <w:tc>
          <w:tcPr>
            <w:tcW w:w="5544" w:type="dxa"/>
            <w:tcBorders>
              <w:top w:val="nil"/>
              <w:left w:val="nil"/>
              <w:bottom w:val="nil"/>
              <w:right w:val="single" w:sz="4" w:space="0" w:color="auto"/>
            </w:tcBorders>
          </w:tcPr>
          <w:p w14:paraId="5197B7E8" w14:textId="77777777" w:rsidR="007F6489" w:rsidRDefault="00B84EF6">
            <w:pPr>
              <w:spacing w:after="80" w:line="240" w:lineRule="exact"/>
              <w:jc w:val="both"/>
            </w:pPr>
            <w:r>
              <w:rPr>
                <w:rFonts w:ascii="Times New Roman" w:hAnsi="Times New Roman"/>
                <w:color w:val="000000"/>
                <w:sz w:val="24"/>
              </w:rPr>
              <w:t>20 Und dies alles gibt mir der Geist kund; darum schreibe ich an euch alle. Und ich schreibe euch aus dem Grund, damit ihr wisst, dass ihr alle vor dem Richterstuhl Christi stehen müsst, ja, jede Seele, die zur ganzen menschlichen Familie Adams gehört; und ihr müsst dastehen, um nach euren Werken gerichtet zu werden, ob sie gut seien oder böse;</w:t>
            </w:r>
          </w:p>
        </w:tc>
        <w:tc>
          <w:tcPr>
            <w:tcW w:w="5544" w:type="dxa"/>
            <w:tcBorders>
              <w:top w:val="nil"/>
              <w:left w:val="single" w:sz="4" w:space="0" w:color="auto"/>
              <w:bottom w:val="nil"/>
              <w:right w:val="nil"/>
            </w:tcBorders>
          </w:tcPr>
          <w:p w14:paraId="44772436" w14:textId="77777777" w:rsidR="007F6489" w:rsidRDefault="00B84EF6">
            <w:pPr>
              <w:spacing w:after="80" w:line="240" w:lineRule="exact"/>
              <w:jc w:val="both"/>
            </w:pPr>
            <w:r>
              <w:rPr>
                <w:rFonts w:ascii="Times New Roman" w:hAnsi="Times New Roman"/>
                <w:color w:val="000000"/>
                <w:sz w:val="24"/>
              </w:rPr>
              <w:t>20 Y el Espíritu me manifiesta estas cosas; por lo tanto, os escribo a todos vosotros. Y por esta razón os escribo, para que sepáis que todos tendréis que comparecer ante el tribunal de Cristo, sí, toda alma que pertenece a toda la familia humana de Adán; y debéis presentaros para ser juzgados por vuestras obras, ya sean buenas o malas;</w:t>
            </w:r>
          </w:p>
        </w:tc>
      </w:tr>
      <w:tr w:rsidR="007F6489" w14:paraId="6107CC9E" w14:textId="77777777">
        <w:tc>
          <w:tcPr>
            <w:tcW w:w="5544" w:type="dxa"/>
            <w:tcBorders>
              <w:top w:val="nil"/>
              <w:left w:val="nil"/>
              <w:bottom w:val="nil"/>
              <w:right w:val="single" w:sz="4" w:space="0" w:color="auto"/>
            </w:tcBorders>
          </w:tcPr>
          <w:p w14:paraId="1EB96109" w14:textId="77777777" w:rsidR="007F6489" w:rsidRDefault="00B84EF6">
            <w:pPr>
              <w:spacing w:after="80" w:line="240" w:lineRule="exact"/>
              <w:jc w:val="both"/>
            </w:pPr>
            <w:r>
              <w:rPr>
                <w:rFonts w:ascii="Times New Roman" w:hAnsi="Times New Roman"/>
                <w:color w:val="000000"/>
                <w:sz w:val="24"/>
              </w:rPr>
              <w:t>21 und auch, damit ihr an das Evangelium Jesu Christi glaubt, das ihr unter euch haben werdet; und auch, damit die Juden, das Bundesvolk des Herrn, weiteres Zeugnis haben werden außer ihm, den sie gesehen und gehört haben – dass Jesus, den sie getötet haben, wahrhaftig der Christus ist und der wahrhaftige Gott.</w:t>
            </w:r>
          </w:p>
        </w:tc>
        <w:tc>
          <w:tcPr>
            <w:tcW w:w="5544" w:type="dxa"/>
            <w:tcBorders>
              <w:top w:val="nil"/>
              <w:left w:val="single" w:sz="4" w:space="0" w:color="auto"/>
              <w:bottom w:val="nil"/>
              <w:right w:val="nil"/>
            </w:tcBorders>
          </w:tcPr>
          <w:p w14:paraId="48CC4F37" w14:textId="77777777" w:rsidR="007F6489" w:rsidRDefault="00B84EF6">
            <w:pPr>
              <w:spacing w:after="80" w:line="240" w:lineRule="exact"/>
              <w:jc w:val="both"/>
            </w:pPr>
            <w:r>
              <w:rPr>
                <w:rFonts w:ascii="Times New Roman" w:hAnsi="Times New Roman"/>
                <w:color w:val="000000"/>
                <w:sz w:val="24"/>
              </w:rPr>
              <w:t>21 y también para que creáis en el evangelio de Jesucristo que tendréis entre vosotros; y también para que los judíos, el pueblo del convenio del Señor, tengan otro testigo, aparte de aquel a quien vieron y oyeron, de que Jesús, a quien mataron, era el verdadero Cristo y el verdadero Dios.</w:t>
            </w:r>
          </w:p>
        </w:tc>
      </w:tr>
      <w:tr w:rsidR="007F6489" w14:paraId="2405C693" w14:textId="77777777">
        <w:tc>
          <w:tcPr>
            <w:tcW w:w="5544" w:type="dxa"/>
            <w:tcBorders>
              <w:top w:val="nil"/>
              <w:left w:val="nil"/>
              <w:bottom w:val="nil"/>
              <w:right w:val="single" w:sz="4" w:space="0" w:color="auto"/>
            </w:tcBorders>
          </w:tcPr>
          <w:p w14:paraId="0341A8DC" w14:textId="77777777" w:rsidR="007F6489" w:rsidRDefault="00B84EF6">
            <w:pPr>
              <w:spacing w:after="80" w:line="240" w:lineRule="exact"/>
              <w:jc w:val="both"/>
            </w:pPr>
            <w:r>
              <w:rPr>
                <w:rFonts w:ascii="Times New Roman" w:hAnsi="Times New Roman"/>
                <w:color w:val="000000"/>
                <w:sz w:val="24"/>
              </w:rPr>
              <w:t>22 Und ich wollte, dass ich euch Enden der Erde alle dazu bewegen könnte, dass ihr umkehrt und euch vorbereitet, vor dem Richterstuhl Christi zu stehen.</w:t>
            </w:r>
          </w:p>
        </w:tc>
        <w:tc>
          <w:tcPr>
            <w:tcW w:w="5544" w:type="dxa"/>
            <w:tcBorders>
              <w:top w:val="nil"/>
              <w:left w:val="single" w:sz="4" w:space="0" w:color="auto"/>
              <w:bottom w:val="nil"/>
              <w:right w:val="nil"/>
            </w:tcBorders>
          </w:tcPr>
          <w:p w14:paraId="08F7C323" w14:textId="77777777" w:rsidR="007F6489" w:rsidRDefault="00B84EF6">
            <w:pPr>
              <w:spacing w:after="80" w:line="240" w:lineRule="exact"/>
              <w:jc w:val="both"/>
            </w:pPr>
            <w:r>
              <w:rPr>
                <w:rFonts w:ascii="Times New Roman" w:hAnsi="Times New Roman"/>
                <w:color w:val="000000"/>
                <w:sz w:val="24"/>
              </w:rPr>
              <w:t>22 Y si tan solo pudiera persuadiros a todos vosotros, extremos de la tierra, a que os arrepintieseis y os preparaseis para comparecer ante el tribunal de Cristo.</w:t>
            </w:r>
          </w:p>
        </w:tc>
      </w:tr>
    </w:tbl>
    <w:p w14:paraId="0C9FA9FF"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D864648" w14:textId="77777777">
        <w:tc>
          <w:tcPr>
            <w:tcW w:w="5544" w:type="dxa"/>
            <w:tcBorders>
              <w:top w:val="nil"/>
              <w:left w:val="nil"/>
              <w:bottom w:val="nil"/>
              <w:right w:val="single" w:sz="4" w:space="0" w:color="auto"/>
            </w:tcBorders>
          </w:tcPr>
          <w:p w14:paraId="6449537E" w14:textId="77777777" w:rsidR="007F6489" w:rsidRDefault="00B84EF6">
            <w:pPr>
              <w:spacing w:after="80" w:line="240" w:lineRule="exact"/>
              <w:jc w:val="center"/>
            </w:pPr>
            <w:r>
              <w:rPr>
                <w:rFonts w:ascii="Times New Roman" w:hAnsi="Times New Roman"/>
                <w:b/>
                <w:color w:val="000000"/>
                <w:sz w:val="24"/>
              </w:rPr>
              <w:t>KAPITEL 4</w:t>
            </w:r>
          </w:p>
        </w:tc>
        <w:tc>
          <w:tcPr>
            <w:tcW w:w="5544" w:type="dxa"/>
            <w:tcBorders>
              <w:top w:val="nil"/>
              <w:left w:val="single" w:sz="4" w:space="0" w:color="auto"/>
              <w:bottom w:val="nil"/>
              <w:right w:val="nil"/>
            </w:tcBorders>
          </w:tcPr>
          <w:p w14:paraId="6C1505A4" w14:textId="77777777" w:rsidR="007F6489" w:rsidRDefault="00B84EF6">
            <w:pPr>
              <w:spacing w:after="80" w:line="240" w:lineRule="exact"/>
              <w:jc w:val="center"/>
            </w:pPr>
            <w:r>
              <w:rPr>
                <w:rFonts w:ascii="Times New Roman" w:hAnsi="Times New Roman"/>
                <w:b/>
                <w:color w:val="000000"/>
                <w:sz w:val="24"/>
              </w:rPr>
              <w:t>CAPÍTULO 4</w:t>
            </w:r>
          </w:p>
        </w:tc>
      </w:tr>
      <w:tr w:rsidR="007F6489" w14:paraId="7B10D0D9" w14:textId="77777777">
        <w:tc>
          <w:tcPr>
            <w:tcW w:w="5544" w:type="dxa"/>
            <w:tcBorders>
              <w:top w:val="nil"/>
              <w:left w:val="nil"/>
              <w:bottom w:val="nil"/>
              <w:right w:val="single" w:sz="4" w:space="0" w:color="auto"/>
            </w:tcBorders>
          </w:tcPr>
          <w:p w14:paraId="234332F7" w14:textId="77777777" w:rsidR="007F6489" w:rsidRDefault="00B84EF6">
            <w:pPr>
              <w:spacing w:after="80" w:line="240" w:lineRule="exact"/>
              <w:jc w:val="both"/>
            </w:pPr>
            <w:r>
              <w:rPr>
                <w:rFonts w:ascii="Times New Roman" w:hAnsi="Times New Roman"/>
                <w:i/>
                <w:color w:val="000000"/>
                <w:sz w:val="24"/>
              </w:rPr>
              <w:t xml:space="preserve">Krieg und Gemetzel dauern an – Die Schlechten strafen die Schlechten – Größere </w:t>
            </w:r>
            <w:r>
              <w:rPr>
                <w:rFonts w:ascii="Times New Roman" w:hAnsi="Times New Roman"/>
                <w:i/>
                <w:color w:val="000000"/>
                <w:sz w:val="24"/>
              </w:rPr>
              <w:t>Schlechtigkeit herrscht als je zuvor in ganz Israel – Frauen und Kinder werden Götzen geopfert – Die Lamaniten fangen an, die Nephiten vor sich herzufegen. Um 363–375 n. Chr.</w:t>
            </w:r>
          </w:p>
        </w:tc>
        <w:tc>
          <w:tcPr>
            <w:tcW w:w="5544" w:type="dxa"/>
            <w:tcBorders>
              <w:top w:val="nil"/>
              <w:left w:val="single" w:sz="4" w:space="0" w:color="auto"/>
              <w:bottom w:val="nil"/>
              <w:right w:val="nil"/>
            </w:tcBorders>
          </w:tcPr>
          <w:p w14:paraId="6406FC7A" w14:textId="77777777" w:rsidR="007F6489" w:rsidRDefault="00B84EF6">
            <w:pPr>
              <w:spacing w:after="80" w:line="240" w:lineRule="exact"/>
              <w:jc w:val="both"/>
            </w:pPr>
            <w:r>
              <w:rPr>
                <w:rFonts w:ascii="Times New Roman" w:hAnsi="Times New Roman"/>
                <w:i/>
                <w:color w:val="000000"/>
                <w:sz w:val="24"/>
              </w:rPr>
              <w:t>Continúan la guerra y las matanzas — Los inicuos castigan a los inicuos — Jamás había habido una iniquidad mayor entre toda la casa de Israel — Se ofrecen mujeres y niños en sacrificio a los ídolos — Los lamanitas empiezan a ahuyentar a los nefitas delante de ellos. Aproximadamente 363–375 d.C.</w:t>
            </w:r>
          </w:p>
        </w:tc>
      </w:tr>
      <w:tr w:rsidR="007F6489" w14:paraId="34639827" w14:textId="77777777">
        <w:tc>
          <w:tcPr>
            <w:tcW w:w="5544" w:type="dxa"/>
            <w:tcBorders>
              <w:top w:val="nil"/>
              <w:left w:val="nil"/>
              <w:bottom w:val="nil"/>
              <w:right w:val="single" w:sz="4" w:space="0" w:color="auto"/>
            </w:tcBorders>
          </w:tcPr>
          <w:p w14:paraId="4F2910B0" w14:textId="77777777" w:rsidR="007F6489" w:rsidRDefault="00B84EF6">
            <w:pPr>
              <w:spacing w:after="80" w:line="240" w:lineRule="exact"/>
              <w:jc w:val="both"/>
            </w:pPr>
            <w:r>
              <w:rPr>
                <w:rFonts w:ascii="Times New Roman" w:hAnsi="Times New Roman"/>
                <w:color w:val="000000"/>
                <w:sz w:val="24"/>
              </w:rPr>
              <w:t>1 Und nun begab es sich: Im dreihundertdreiundsechzigsten Jahr zogen die Nephiten mit ihren Heeren aus dem Land Verwüstung zum Kampf gegen die Lamaniten hinauf.</w:t>
            </w:r>
          </w:p>
        </w:tc>
        <w:tc>
          <w:tcPr>
            <w:tcW w:w="5544" w:type="dxa"/>
            <w:tcBorders>
              <w:top w:val="nil"/>
              <w:left w:val="single" w:sz="4" w:space="0" w:color="auto"/>
              <w:bottom w:val="nil"/>
              <w:right w:val="nil"/>
            </w:tcBorders>
          </w:tcPr>
          <w:p w14:paraId="75721384" w14:textId="77777777" w:rsidR="007F6489" w:rsidRDefault="00B84EF6">
            <w:pPr>
              <w:spacing w:after="80" w:line="240" w:lineRule="exact"/>
              <w:jc w:val="both"/>
            </w:pPr>
            <w:r>
              <w:rPr>
                <w:rFonts w:ascii="Times New Roman" w:hAnsi="Times New Roman"/>
                <w:color w:val="000000"/>
                <w:sz w:val="24"/>
              </w:rPr>
              <w:t>1 Y aconteció que en el año trescientos sesenta y tres, los nefitas salieron de la tierra de Desolación con sus ejércitos para combatir a los lamanitas.</w:t>
            </w:r>
          </w:p>
        </w:tc>
      </w:tr>
      <w:tr w:rsidR="007F6489" w14:paraId="066AB949" w14:textId="77777777">
        <w:tc>
          <w:tcPr>
            <w:tcW w:w="5544" w:type="dxa"/>
            <w:tcBorders>
              <w:top w:val="nil"/>
              <w:left w:val="nil"/>
              <w:bottom w:val="nil"/>
              <w:right w:val="single" w:sz="4" w:space="0" w:color="auto"/>
            </w:tcBorders>
          </w:tcPr>
          <w:p w14:paraId="6BD0EAE7" w14:textId="77777777" w:rsidR="007F6489" w:rsidRDefault="00B84EF6">
            <w:pPr>
              <w:spacing w:after="80" w:line="240" w:lineRule="exact"/>
              <w:jc w:val="both"/>
            </w:pPr>
            <w:r>
              <w:rPr>
                <w:rFonts w:ascii="Times New Roman" w:hAnsi="Times New Roman"/>
                <w:color w:val="000000"/>
                <w:sz w:val="24"/>
              </w:rPr>
              <w:t>2 Und es begab sich: Die Heere der Nephiten wurden wieder in das Land Verwüstung zurückgejagt. Und als sie noch ermüdet waren, kam ein frisches Heer der Lamaniten über sie; und sie hatten einen schweren Kampf, sodass die Lamaniten die Stadt Verwüstung in Besitz nahmen und viele von den Nephiten töteten und viele Gefangene machten.</w:t>
            </w:r>
          </w:p>
        </w:tc>
        <w:tc>
          <w:tcPr>
            <w:tcW w:w="5544" w:type="dxa"/>
            <w:tcBorders>
              <w:top w:val="nil"/>
              <w:left w:val="single" w:sz="4" w:space="0" w:color="auto"/>
              <w:bottom w:val="nil"/>
              <w:right w:val="nil"/>
            </w:tcBorders>
          </w:tcPr>
          <w:p w14:paraId="48D09ED9" w14:textId="77777777" w:rsidR="007F6489" w:rsidRDefault="00B84EF6">
            <w:pPr>
              <w:spacing w:after="80" w:line="240" w:lineRule="exact"/>
              <w:jc w:val="both"/>
            </w:pPr>
            <w:r>
              <w:rPr>
                <w:rFonts w:ascii="Times New Roman" w:hAnsi="Times New Roman"/>
                <w:color w:val="000000"/>
                <w:sz w:val="24"/>
              </w:rPr>
              <w:t>2 Y aconteció que los ejércitos de los nefitas fueron rechazados hasta la tierra de Desolación; y mientras todavía se hallaban cansados, cayó sobre ellos una nueva tropa de lamanitas; y hubo una recia batalla, al grado de que los lamanitas se posesionaron de la ciudad de Desolación, y mataron a muchos de los nefitas, y tomaron un gran número de prisioneros.</w:t>
            </w:r>
          </w:p>
        </w:tc>
      </w:tr>
      <w:tr w:rsidR="007F6489" w14:paraId="145DD424" w14:textId="77777777">
        <w:tc>
          <w:tcPr>
            <w:tcW w:w="5544" w:type="dxa"/>
            <w:tcBorders>
              <w:top w:val="nil"/>
              <w:left w:val="nil"/>
              <w:bottom w:val="nil"/>
              <w:right w:val="single" w:sz="4" w:space="0" w:color="auto"/>
            </w:tcBorders>
          </w:tcPr>
          <w:p w14:paraId="4752DFD0" w14:textId="77777777" w:rsidR="007F6489" w:rsidRDefault="00B84EF6">
            <w:pPr>
              <w:spacing w:after="80" w:line="240" w:lineRule="exact"/>
              <w:jc w:val="both"/>
            </w:pPr>
            <w:r>
              <w:rPr>
                <w:rFonts w:ascii="Times New Roman" w:hAnsi="Times New Roman"/>
                <w:color w:val="000000"/>
                <w:sz w:val="24"/>
              </w:rPr>
              <w:t>3 Und der Überrest floh und schloss sich den Einwohnern der Stadt Teankum an. Nun lag die Stadt Teankum im Grenzgebiet an der Meeresküste; und sie war auch nahe der Stadt Verwüstung.</w:t>
            </w:r>
          </w:p>
        </w:tc>
        <w:tc>
          <w:tcPr>
            <w:tcW w:w="5544" w:type="dxa"/>
            <w:tcBorders>
              <w:top w:val="nil"/>
              <w:left w:val="single" w:sz="4" w:space="0" w:color="auto"/>
              <w:bottom w:val="nil"/>
              <w:right w:val="nil"/>
            </w:tcBorders>
          </w:tcPr>
          <w:p w14:paraId="5161148A" w14:textId="77777777" w:rsidR="007F6489" w:rsidRDefault="00B84EF6">
            <w:pPr>
              <w:spacing w:after="80" w:line="240" w:lineRule="exact"/>
              <w:jc w:val="both"/>
            </w:pPr>
            <w:r>
              <w:rPr>
                <w:rFonts w:ascii="Times New Roman" w:hAnsi="Times New Roman"/>
                <w:color w:val="000000"/>
                <w:sz w:val="24"/>
              </w:rPr>
              <w:t>3 Y el resto huyó y se incorporó a los habitantes de la ciudad de Teáncum; y esta se hallaba situada en la frontera, por la costa del mar, y también estaba próxima a la ciudad de Desolación.</w:t>
            </w:r>
          </w:p>
        </w:tc>
      </w:tr>
      <w:tr w:rsidR="007F6489" w14:paraId="3515E5B7" w14:textId="77777777">
        <w:tc>
          <w:tcPr>
            <w:tcW w:w="5544" w:type="dxa"/>
            <w:tcBorders>
              <w:top w:val="nil"/>
              <w:left w:val="nil"/>
              <w:bottom w:val="nil"/>
              <w:right w:val="single" w:sz="4" w:space="0" w:color="auto"/>
            </w:tcBorders>
          </w:tcPr>
          <w:p w14:paraId="6EA03308" w14:textId="77777777" w:rsidR="007F6489" w:rsidRDefault="00B84EF6">
            <w:pPr>
              <w:spacing w:after="80" w:line="240" w:lineRule="exact"/>
              <w:jc w:val="both"/>
            </w:pPr>
            <w:r>
              <w:rPr>
                <w:rFonts w:ascii="Times New Roman" w:hAnsi="Times New Roman"/>
                <w:color w:val="000000"/>
                <w:sz w:val="24"/>
              </w:rPr>
              <w:t>4 Und weil die Heere der Nephiten zu den Lamaniten hinaufgezogen waren, geschah es, dass sie anfingen, geschlagen zu werden; denn wenn das nicht geschehen wäre, hätten die Lamaniten keine Macht über sie haben können.</w:t>
            </w:r>
          </w:p>
        </w:tc>
        <w:tc>
          <w:tcPr>
            <w:tcW w:w="5544" w:type="dxa"/>
            <w:tcBorders>
              <w:top w:val="nil"/>
              <w:left w:val="single" w:sz="4" w:space="0" w:color="auto"/>
              <w:bottom w:val="nil"/>
              <w:right w:val="nil"/>
            </w:tcBorders>
          </w:tcPr>
          <w:p w14:paraId="12D29E77" w14:textId="77777777" w:rsidR="007F6489" w:rsidRDefault="00B84EF6">
            <w:pPr>
              <w:spacing w:after="80" w:line="240" w:lineRule="exact"/>
              <w:jc w:val="both"/>
            </w:pPr>
            <w:r>
              <w:rPr>
                <w:rFonts w:ascii="Times New Roman" w:hAnsi="Times New Roman"/>
                <w:color w:val="000000"/>
                <w:sz w:val="24"/>
              </w:rPr>
              <w:t>4 Y fue porque los ejércitos de los nefitas acometieron a los lamanitas, que empezaron a ser destruidos; pues de no haber sido por eso, los lamanitas no los habrían vencido.</w:t>
            </w:r>
          </w:p>
        </w:tc>
      </w:tr>
      <w:tr w:rsidR="007F6489" w14:paraId="3181B4CE" w14:textId="77777777">
        <w:tc>
          <w:tcPr>
            <w:tcW w:w="5544" w:type="dxa"/>
            <w:tcBorders>
              <w:top w:val="nil"/>
              <w:left w:val="nil"/>
              <w:bottom w:val="nil"/>
              <w:right w:val="single" w:sz="4" w:space="0" w:color="auto"/>
            </w:tcBorders>
          </w:tcPr>
          <w:p w14:paraId="241A76F2" w14:textId="77777777" w:rsidR="007F6489" w:rsidRDefault="00B84EF6">
            <w:pPr>
              <w:spacing w:after="80" w:line="240" w:lineRule="exact"/>
              <w:jc w:val="both"/>
            </w:pPr>
            <w:r>
              <w:rPr>
                <w:rFonts w:ascii="Times New Roman" w:hAnsi="Times New Roman"/>
                <w:color w:val="000000"/>
                <w:sz w:val="24"/>
              </w:rPr>
              <w:t>5 Aber siehe, die Strafgerichte Gottes ereilen die Schlechten, und es ist durch die Schlechten, dass die Schlechten bestraft werden; denn es sind die Schlechten, die den Menschenkindern das Herz zum Blutvergießen aufstacheln.</w:t>
            </w:r>
          </w:p>
        </w:tc>
        <w:tc>
          <w:tcPr>
            <w:tcW w:w="5544" w:type="dxa"/>
            <w:tcBorders>
              <w:top w:val="nil"/>
              <w:left w:val="single" w:sz="4" w:space="0" w:color="auto"/>
              <w:bottom w:val="nil"/>
              <w:right w:val="nil"/>
            </w:tcBorders>
          </w:tcPr>
          <w:p w14:paraId="2651F71C" w14:textId="77777777" w:rsidR="007F6489" w:rsidRDefault="00B84EF6">
            <w:pPr>
              <w:spacing w:after="80" w:line="240" w:lineRule="exact"/>
              <w:jc w:val="both"/>
            </w:pPr>
            <w:r>
              <w:rPr>
                <w:rFonts w:ascii="Times New Roman" w:hAnsi="Times New Roman"/>
                <w:color w:val="000000"/>
                <w:sz w:val="24"/>
              </w:rPr>
              <w:t>5 Pero he aquí, los castigos de Dios sobrevendrán a los inicuos; y es por los inicuos que los inicuos son castigados; porque son ellos los que incitan el corazón de los hijos de los hombres a derramar sangre.</w:t>
            </w:r>
          </w:p>
        </w:tc>
      </w:tr>
      <w:tr w:rsidR="007F6489" w14:paraId="3B395563" w14:textId="77777777">
        <w:tc>
          <w:tcPr>
            <w:tcW w:w="5544" w:type="dxa"/>
            <w:tcBorders>
              <w:top w:val="nil"/>
              <w:left w:val="nil"/>
              <w:bottom w:val="nil"/>
              <w:right w:val="single" w:sz="4" w:space="0" w:color="auto"/>
            </w:tcBorders>
          </w:tcPr>
          <w:p w14:paraId="58020F30" w14:textId="77777777" w:rsidR="007F6489" w:rsidRDefault="00B84EF6">
            <w:pPr>
              <w:spacing w:after="80" w:line="240" w:lineRule="exact"/>
              <w:jc w:val="both"/>
            </w:pPr>
            <w:r>
              <w:rPr>
                <w:rFonts w:ascii="Times New Roman" w:hAnsi="Times New Roman"/>
                <w:color w:val="000000"/>
                <w:sz w:val="24"/>
              </w:rPr>
              <w:t>6 Und es begab sich: Die Lamaniten trafen Vorbereitungen, um gegen die Stadt Teankum zu ziehen.</w:t>
            </w:r>
          </w:p>
        </w:tc>
        <w:tc>
          <w:tcPr>
            <w:tcW w:w="5544" w:type="dxa"/>
            <w:tcBorders>
              <w:top w:val="nil"/>
              <w:left w:val="single" w:sz="4" w:space="0" w:color="auto"/>
              <w:bottom w:val="nil"/>
              <w:right w:val="nil"/>
            </w:tcBorders>
          </w:tcPr>
          <w:p w14:paraId="620D81CC" w14:textId="77777777" w:rsidR="007F6489" w:rsidRDefault="00B84EF6">
            <w:pPr>
              <w:spacing w:after="80" w:line="240" w:lineRule="exact"/>
              <w:jc w:val="both"/>
            </w:pPr>
            <w:r>
              <w:rPr>
                <w:rFonts w:ascii="Times New Roman" w:hAnsi="Times New Roman"/>
                <w:color w:val="000000"/>
                <w:sz w:val="24"/>
              </w:rPr>
              <w:t xml:space="preserve">6 Y sucedió que los </w:t>
            </w:r>
            <w:r>
              <w:rPr>
                <w:rFonts w:ascii="Times New Roman" w:hAnsi="Times New Roman"/>
                <w:color w:val="000000"/>
                <w:sz w:val="24"/>
              </w:rPr>
              <w:t>lamanitas hicieron preparativos para avanzar contra la ciudad de Teáncum.</w:t>
            </w:r>
          </w:p>
        </w:tc>
      </w:tr>
      <w:tr w:rsidR="007F6489" w14:paraId="670E8201" w14:textId="77777777">
        <w:tc>
          <w:tcPr>
            <w:tcW w:w="5544" w:type="dxa"/>
            <w:tcBorders>
              <w:top w:val="nil"/>
              <w:left w:val="nil"/>
              <w:bottom w:val="nil"/>
              <w:right w:val="single" w:sz="4" w:space="0" w:color="auto"/>
            </w:tcBorders>
          </w:tcPr>
          <w:p w14:paraId="218D8E7C" w14:textId="77777777" w:rsidR="007F6489" w:rsidRDefault="00B84EF6">
            <w:pPr>
              <w:spacing w:after="80" w:line="240" w:lineRule="exact"/>
              <w:jc w:val="both"/>
            </w:pPr>
            <w:r>
              <w:rPr>
                <w:rFonts w:ascii="Times New Roman" w:hAnsi="Times New Roman"/>
                <w:color w:val="000000"/>
                <w:sz w:val="24"/>
              </w:rPr>
              <w:t>7 Und es begab sich: Im dreihundertvierundsechzigsten Jahr zogen die Lamaniten gegen die Stadt Teankum, um auch die Stadt Teankum in Besitz zu nehmen.</w:t>
            </w:r>
          </w:p>
        </w:tc>
        <w:tc>
          <w:tcPr>
            <w:tcW w:w="5544" w:type="dxa"/>
            <w:tcBorders>
              <w:top w:val="nil"/>
              <w:left w:val="single" w:sz="4" w:space="0" w:color="auto"/>
              <w:bottom w:val="nil"/>
              <w:right w:val="nil"/>
            </w:tcBorders>
          </w:tcPr>
          <w:p w14:paraId="4E9FE484" w14:textId="77777777" w:rsidR="007F6489" w:rsidRDefault="00B84EF6">
            <w:pPr>
              <w:spacing w:after="80" w:line="240" w:lineRule="exact"/>
              <w:jc w:val="both"/>
            </w:pPr>
            <w:r>
              <w:rPr>
                <w:rFonts w:ascii="Times New Roman" w:hAnsi="Times New Roman"/>
                <w:color w:val="000000"/>
                <w:sz w:val="24"/>
              </w:rPr>
              <w:t>7 Y ocurrió que en el año trescientos sesenta y cuatro los lamanitas avanzaron contra la ciudad de Teáncum, con objeto de apoderarse de ella también.</w:t>
            </w:r>
          </w:p>
        </w:tc>
      </w:tr>
      <w:tr w:rsidR="007F6489" w14:paraId="5964319D" w14:textId="77777777">
        <w:tc>
          <w:tcPr>
            <w:tcW w:w="5544" w:type="dxa"/>
            <w:tcBorders>
              <w:top w:val="nil"/>
              <w:left w:val="nil"/>
              <w:bottom w:val="nil"/>
              <w:right w:val="single" w:sz="4" w:space="0" w:color="auto"/>
            </w:tcBorders>
          </w:tcPr>
          <w:p w14:paraId="329E4957" w14:textId="77777777" w:rsidR="007F6489" w:rsidRDefault="00B84EF6">
            <w:pPr>
              <w:spacing w:after="80" w:line="240" w:lineRule="exact"/>
              <w:jc w:val="both"/>
            </w:pPr>
            <w:r>
              <w:rPr>
                <w:rFonts w:ascii="Times New Roman" w:hAnsi="Times New Roman"/>
                <w:color w:val="000000"/>
                <w:sz w:val="24"/>
              </w:rPr>
              <w:t>8 Und es begab sich: Sie wurden von den Nephiten zurückgeschlagen und verjagt. Und als die Nephiten sahen, dass sie die Lamaniten verjagt hatten, prahlten sie abermals mit ihrer eigenen Stärke; und sie gingen mit ihrer eigenen Macht hin und nahmen die Stadt Verwüstung wieder in Besitz.</w:t>
            </w:r>
          </w:p>
        </w:tc>
        <w:tc>
          <w:tcPr>
            <w:tcW w:w="5544" w:type="dxa"/>
            <w:tcBorders>
              <w:top w:val="nil"/>
              <w:left w:val="single" w:sz="4" w:space="0" w:color="auto"/>
              <w:bottom w:val="nil"/>
              <w:right w:val="nil"/>
            </w:tcBorders>
          </w:tcPr>
          <w:p w14:paraId="7D70546F" w14:textId="77777777" w:rsidR="007F6489" w:rsidRDefault="00B84EF6">
            <w:pPr>
              <w:spacing w:after="80" w:line="240" w:lineRule="exact"/>
              <w:jc w:val="both"/>
            </w:pPr>
            <w:r>
              <w:rPr>
                <w:rFonts w:ascii="Times New Roman" w:hAnsi="Times New Roman"/>
                <w:color w:val="000000"/>
                <w:sz w:val="24"/>
              </w:rPr>
              <w:t>8 Y aconteció que los nefitas los rechazaron y los hicieron huir. Y cuando los nefitas vieron que habían hecho huir a los lamanitas, se jactaron otra vez de su fuerza; y salieron confiados en su propio poder, y nuevamente tomaron la ciudad de Desolación.</w:t>
            </w:r>
          </w:p>
        </w:tc>
      </w:tr>
      <w:tr w:rsidR="007F6489" w14:paraId="3EE53C4A" w14:textId="77777777">
        <w:tc>
          <w:tcPr>
            <w:tcW w:w="5544" w:type="dxa"/>
            <w:tcBorders>
              <w:top w:val="nil"/>
              <w:left w:val="nil"/>
              <w:bottom w:val="nil"/>
              <w:right w:val="single" w:sz="4" w:space="0" w:color="auto"/>
            </w:tcBorders>
          </w:tcPr>
          <w:p w14:paraId="73D047A6" w14:textId="77777777" w:rsidR="007F6489" w:rsidRDefault="00B84EF6">
            <w:pPr>
              <w:spacing w:after="80" w:line="240" w:lineRule="exact"/>
              <w:jc w:val="both"/>
            </w:pPr>
            <w:r>
              <w:rPr>
                <w:rFonts w:ascii="Times New Roman" w:hAnsi="Times New Roman"/>
                <w:color w:val="000000"/>
                <w:sz w:val="24"/>
              </w:rPr>
              <w:t>9 Und nun war dies alles geschehen, und es waren auf beiden Seiten Tausende getötet worden, sowohl Nephiten als auch Lamaniten.</w:t>
            </w:r>
          </w:p>
        </w:tc>
        <w:tc>
          <w:tcPr>
            <w:tcW w:w="5544" w:type="dxa"/>
            <w:tcBorders>
              <w:top w:val="nil"/>
              <w:left w:val="single" w:sz="4" w:space="0" w:color="auto"/>
              <w:bottom w:val="nil"/>
              <w:right w:val="nil"/>
            </w:tcBorders>
          </w:tcPr>
          <w:p w14:paraId="18598F90" w14:textId="77777777" w:rsidR="007F6489" w:rsidRDefault="00B84EF6">
            <w:pPr>
              <w:spacing w:after="80" w:line="240" w:lineRule="exact"/>
              <w:jc w:val="both"/>
            </w:pPr>
            <w:r>
              <w:rPr>
                <w:rFonts w:ascii="Times New Roman" w:hAnsi="Times New Roman"/>
                <w:color w:val="000000"/>
                <w:sz w:val="24"/>
              </w:rPr>
              <w:t>9 Y todas estas cosas habían acontecido, y perecieron miles de ambas partes, tanto entre los nefitas como entre los lamanitas.</w:t>
            </w:r>
          </w:p>
        </w:tc>
      </w:tr>
      <w:tr w:rsidR="007F6489" w14:paraId="550975AD" w14:textId="77777777">
        <w:tc>
          <w:tcPr>
            <w:tcW w:w="5544" w:type="dxa"/>
            <w:tcBorders>
              <w:top w:val="nil"/>
              <w:left w:val="nil"/>
              <w:bottom w:val="nil"/>
              <w:right w:val="single" w:sz="4" w:space="0" w:color="auto"/>
            </w:tcBorders>
          </w:tcPr>
          <w:p w14:paraId="7B46A677" w14:textId="77777777" w:rsidR="007F6489" w:rsidRDefault="00B84EF6">
            <w:pPr>
              <w:spacing w:after="80" w:line="240" w:lineRule="exact"/>
              <w:jc w:val="both"/>
            </w:pPr>
            <w:r>
              <w:rPr>
                <w:rFonts w:ascii="Times New Roman" w:hAnsi="Times New Roman"/>
                <w:color w:val="000000"/>
                <w:sz w:val="24"/>
              </w:rPr>
              <w:t>10 Und es begab sich: Das dreihundertsechsundsechzigste Jahr war vergangen, und die Lamaniten kamen abermals zum Kampf über die Nephiten; und doch kehrten die Nephiten nicht von dem Bösen um, was sie getan hatten, sondern verharrten beständig in ihrer Schlechtigkeit.</w:t>
            </w:r>
          </w:p>
        </w:tc>
        <w:tc>
          <w:tcPr>
            <w:tcW w:w="5544" w:type="dxa"/>
            <w:tcBorders>
              <w:top w:val="nil"/>
              <w:left w:val="single" w:sz="4" w:space="0" w:color="auto"/>
              <w:bottom w:val="nil"/>
              <w:right w:val="nil"/>
            </w:tcBorders>
          </w:tcPr>
          <w:p w14:paraId="606D1D49" w14:textId="77777777" w:rsidR="007F6489" w:rsidRDefault="00B84EF6">
            <w:pPr>
              <w:spacing w:after="80" w:line="240" w:lineRule="exact"/>
              <w:jc w:val="both"/>
            </w:pPr>
            <w:r>
              <w:rPr>
                <w:rFonts w:ascii="Times New Roman" w:hAnsi="Times New Roman"/>
                <w:color w:val="000000"/>
                <w:sz w:val="24"/>
              </w:rPr>
              <w:t>10 Y sucedió que ya había pasado el año trescientos sesenta y seis, y vinieron otra vez los lamanitas a la batalla contra los nefitas; y sin embargo, los nefitas no se arrepentían de lo malo que habían cometido, sino que persistían continuamente en su iniquidad.</w:t>
            </w:r>
          </w:p>
        </w:tc>
      </w:tr>
      <w:tr w:rsidR="007F6489" w14:paraId="33D73944" w14:textId="77777777">
        <w:tc>
          <w:tcPr>
            <w:tcW w:w="5544" w:type="dxa"/>
            <w:tcBorders>
              <w:top w:val="nil"/>
              <w:left w:val="nil"/>
              <w:bottom w:val="nil"/>
              <w:right w:val="single" w:sz="4" w:space="0" w:color="auto"/>
            </w:tcBorders>
          </w:tcPr>
          <w:p w14:paraId="66F446DC" w14:textId="77777777" w:rsidR="007F6489" w:rsidRDefault="00B84EF6">
            <w:pPr>
              <w:spacing w:after="80" w:line="240" w:lineRule="exact"/>
              <w:jc w:val="both"/>
            </w:pPr>
            <w:r>
              <w:rPr>
                <w:rFonts w:ascii="Times New Roman" w:hAnsi="Times New Roman"/>
                <w:color w:val="000000"/>
                <w:sz w:val="24"/>
              </w:rPr>
              <w:t>11 Und es ist unmöglich, dass die Zunge es schildern oder dass der Mensch eine vollkommene Schilderung der grausigen Bilder von Blut und Gemetzel niederschreiben kann, die es unter dem Volk gab, sowohl bei den Nephiten als auch bei den Lamaniten; und jedes Herz war verstockt, sodass sie sich beständig an Blutvergießen erfreuten.</w:t>
            </w:r>
          </w:p>
        </w:tc>
        <w:tc>
          <w:tcPr>
            <w:tcW w:w="5544" w:type="dxa"/>
            <w:tcBorders>
              <w:top w:val="nil"/>
              <w:left w:val="single" w:sz="4" w:space="0" w:color="auto"/>
              <w:bottom w:val="nil"/>
              <w:right w:val="nil"/>
            </w:tcBorders>
          </w:tcPr>
          <w:p w14:paraId="444F5E08" w14:textId="77777777" w:rsidR="007F6489" w:rsidRDefault="00B84EF6">
            <w:pPr>
              <w:spacing w:after="80" w:line="240" w:lineRule="exact"/>
              <w:jc w:val="both"/>
            </w:pPr>
            <w:r>
              <w:rPr>
                <w:rFonts w:ascii="Times New Roman" w:hAnsi="Times New Roman"/>
                <w:color w:val="000000"/>
                <w:sz w:val="24"/>
              </w:rPr>
              <w:t>11 Y es imposible que la lengua relate, o que el hombre escriba una descripción completa de la horrible escena de sangre y mortandad que existía entre el pueblo, así nefitas como lamanitas; y todo corazón se había endurecido, de modo que se deleitaban en derramar sangre continuamente.</w:t>
            </w:r>
          </w:p>
        </w:tc>
      </w:tr>
      <w:tr w:rsidR="007F6489" w14:paraId="5F62B2F8" w14:textId="77777777">
        <w:tc>
          <w:tcPr>
            <w:tcW w:w="5544" w:type="dxa"/>
            <w:tcBorders>
              <w:top w:val="nil"/>
              <w:left w:val="nil"/>
              <w:bottom w:val="nil"/>
              <w:right w:val="single" w:sz="4" w:space="0" w:color="auto"/>
            </w:tcBorders>
          </w:tcPr>
          <w:p w14:paraId="62BCAFCE" w14:textId="77777777" w:rsidR="007F6489" w:rsidRDefault="00B84EF6">
            <w:pPr>
              <w:spacing w:after="80" w:line="240" w:lineRule="exact"/>
              <w:jc w:val="both"/>
            </w:pPr>
            <w:r>
              <w:rPr>
                <w:rFonts w:ascii="Times New Roman" w:hAnsi="Times New Roman"/>
                <w:color w:val="000000"/>
                <w:sz w:val="24"/>
              </w:rPr>
              <w:t>12 Und niemals hatte es so große Schlechtigkeit unter all den Kindern Lehis gegeben, ja, nicht einmal im ganzen Haus Israel, gemäß den Worten des Herrn, wie unter diesem Volk.</w:t>
            </w:r>
          </w:p>
        </w:tc>
        <w:tc>
          <w:tcPr>
            <w:tcW w:w="5544" w:type="dxa"/>
            <w:tcBorders>
              <w:top w:val="nil"/>
              <w:left w:val="single" w:sz="4" w:space="0" w:color="auto"/>
              <w:bottom w:val="nil"/>
              <w:right w:val="nil"/>
            </w:tcBorders>
          </w:tcPr>
          <w:p w14:paraId="7BB16453" w14:textId="77777777" w:rsidR="007F6489" w:rsidRDefault="00B84EF6">
            <w:pPr>
              <w:spacing w:after="80" w:line="240" w:lineRule="exact"/>
              <w:jc w:val="both"/>
            </w:pPr>
            <w:r>
              <w:rPr>
                <w:rFonts w:ascii="Times New Roman" w:hAnsi="Times New Roman"/>
                <w:color w:val="000000"/>
                <w:sz w:val="24"/>
              </w:rPr>
              <w:t>12 Y jamás había habido tan grande iniquidad entre todos los hijos de Lehi, ni aun entre toda la casa de Israel, según las palabras del Señor, como la que había entre este pueblo.</w:t>
            </w:r>
          </w:p>
        </w:tc>
      </w:tr>
      <w:tr w:rsidR="007F6489" w14:paraId="68A0E439" w14:textId="77777777">
        <w:tc>
          <w:tcPr>
            <w:tcW w:w="5544" w:type="dxa"/>
            <w:tcBorders>
              <w:top w:val="nil"/>
              <w:left w:val="nil"/>
              <w:bottom w:val="nil"/>
              <w:right w:val="single" w:sz="4" w:space="0" w:color="auto"/>
            </w:tcBorders>
          </w:tcPr>
          <w:p w14:paraId="6878C6CF" w14:textId="77777777" w:rsidR="007F6489" w:rsidRDefault="00B84EF6">
            <w:pPr>
              <w:spacing w:after="80" w:line="240" w:lineRule="exact"/>
              <w:jc w:val="both"/>
            </w:pPr>
            <w:r>
              <w:rPr>
                <w:rFonts w:ascii="Times New Roman" w:hAnsi="Times New Roman"/>
                <w:color w:val="000000"/>
                <w:sz w:val="24"/>
              </w:rPr>
              <w:t xml:space="preserve">13 Und es begab sich: Die Lamaniten nahmen die Stadt Verwüstung in Besitz, und zwar, weil ihre Anzahl die Anzahl der Nephiten </w:t>
            </w:r>
            <w:r>
              <w:rPr>
                <w:rFonts w:ascii="Times New Roman" w:hAnsi="Times New Roman"/>
                <w:color w:val="000000"/>
                <w:sz w:val="24"/>
              </w:rPr>
              <w:t>übertraf.</w:t>
            </w:r>
          </w:p>
        </w:tc>
        <w:tc>
          <w:tcPr>
            <w:tcW w:w="5544" w:type="dxa"/>
            <w:tcBorders>
              <w:top w:val="nil"/>
              <w:left w:val="single" w:sz="4" w:space="0" w:color="auto"/>
              <w:bottom w:val="nil"/>
              <w:right w:val="nil"/>
            </w:tcBorders>
          </w:tcPr>
          <w:p w14:paraId="7C6FD08E" w14:textId="77777777" w:rsidR="007F6489" w:rsidRDefault="00B84EF6">
            <w:pPr>
              <w:spacing w:after="80" w:line="240" w:lineRule="exact"/>
              <w:jc w:val="both"/>
            </w:pPr>
            <w:r>
              <w:rPr>
                <w:rFonts w:ascii="Times New Roman" w:hAnsi="Times New Roman"/>
                <w:color w:val="000000"/>
                <w:sz w:val="24"/>
              </w:rPr>
              <w:t>13 Y sucedió que los lamanitas se apoderaron de la ciudad de Desolación, y fue porque su número excedía al de los nefitas.</w:t>
            </w:r>
          </w:p>
        </w:tc>
      </w:tr>
      <w:tr w:rsidR="007F6489" w14:paraId="6F27AE18" w14:textId="77777777">
        <w:tc>
          <w:tcPr>
            <w:tcW w:w="5544" w:type="dxa"/>
            <w:tcBorders>
              <w:top w:val="nil"/>
              <w:left w:val="nil"/>
              <w:bottom w:val="nil"/>
              <w:right w:val="single" w:sz="4" w:space="0" w:color="auto"/>
            </w:tcBorders>
          </w:tcPr>
          <w:p w14:paraId="7F605CA8" w14:textId="77777777" w:rsidR="007F6489" w:rsidRDefault="00B84EF6">
            <w:pPr>
              <w:spacing w:after="80" w:line="240" w:lineRule="exact"/>
              <w:jc w:val="both"/>
            </w:pPr>
            <w:r>
              <w:rPr>
                <w:rFonts w:ascii="Times New Roman" w:hAnsi="Times New Roman"/>
                <w:color w:val="000000"/>
                <w:sz w:val="24"/>
              </w:rPr>
              <w:t>14 Und sie marschierten auch gegen die Stadt Teankum vor und jagten die Einwohner daraus fort und machten viele Gefangene, sowohl Frauen als auch Kinder, und brachten sie ihren Götzengöttern als Opfer dar.</w:t>
            </w:r>
          </w:p>
        </w:tc>
        <w:tc>
          <w:tcPr>
            <w:tcW w:w="5544" w:type="dxa"/>
            <w:tcBorders>
              <w:top w:val="nil"/>
              <w:left w:val="single" w:sz="4" w:space="0" w:color="auto"/>
              <w:bottom w:val="nil"/>
              <w:right w:val="nil"/>
            </w:tcBorders>
          </w:tcPr>
          <w:p w14:paraId="2ECFA633" w14:textId="77777777" w:rsidR="007F6489" w:rsidRDefault="00B84EF6">
            <w:pPr>
              <w:spacing w:after="80" w:line="240" w:lineRule="exact"/>
              <w:jc w:val="both"/>
            </w:pPr>
            <w:r>
              <w:rPr>
                <w:rFonts w:ascii="Times New Roman" w:hAnsi="Times New Roman"/>
                <w:color w:val="000000"/>
                <w:sz w:val="24"/>
              </w:rPr>
              <w:t>14 Y también marcharon contra la ciudad de Teáncum, y arrojaron de ella a sus habitantes, y tomaron muchos prisioneros, tanto mujeres como niños, y los ofrecieron como sacrificio a sus ídolos.</w:t>
            </w:r>
          </w:p>
        </w:tc>
      </w:tr>
      <w:tr w:rsidR="007F6489" w14:paraId="3EAED743" w14:textId="77777777">
        <w:tc>
          <w:tcPr>
            <w:tcW w:w="5544" w:type="dxa"/>
            <w:tcBorders>
              <w:top w:val="nil"/>
              <w:left w:val="nil"/>
              <w:bottom w:val="nil"/>
              <w:right w:val="single" w:sz="4" w:space="0" w:color="auto"/>
            </w:tcBorders>
          </w:tcPr>
          <w:p w14:paraId="604EB811" w14:textId="77777777" w:rsidR="007F6489" w:rsidRDefault="00B84EF6">
            <w:pPr>
              <w:spacing w:after="80" w:line="240" w:lineRule="exact"/>
              <w:jc w:val="both"/>
            </w:pPr>
            <w:r>
              <w:rPr>
                <w:rFonts w:ascii="Times New Roman" w:hAnsi="Times New Roman"/>
                <w:color w:val="000000"/>
                <w:sz w:val="24"/>
              </w:rPr>
              <w:t xml:space="preserve">15 Und es begab sich: Im dreihundertsiebenundsechzigsten Jahr waren die Nephiten zornig, weil die Lamaniten ihre Frauen und ihre Kinder geopfert hatten, sodass sie mit überaus großem Zorn gegen die Lamaniten zogen, so sehr, dass </w:t>
            </w:r>
            <w:r>
              <w:rPr>
                <w:rFonts w:ascii="Times New Roman" w:hAnsi="Times New Roman"/>
                <w:color w:val="000000"/>
                <w:sz w:val="24"/>
              </w:rPr>
              <w:t>sie die Lamaniten wiederum schlugen und sie aus ihren Ländern verjagten.</w:t>
            </w:r>
          </w:p>
        </w:tc>
        <w:tc>
          <w:tcPr>
            <w:tcW w:w="5544" w:type="dxa"/>
            <w:tcBorders>
              <w:top w:val="nil"/>
              <w:left w:val="single" w:sz="4" w:space="0" w:color="auto"/>
              <w:bottom w:val="nil"/>
              <w:right w:val="nil"/>
            </w:tcBorders>
          </w:tcPr>
          <w:p w14:paraId="46F84D00" w14:textId="77777777" w:rsidR="007F6489" w:rsidRDefault="00B84EF6">
            <w:pPr>
              <w:spacing w:after="80" w:line="240" w:lineRule="exact"/>
              <w:jc w:val="both"/>
            </w:pPr>
            <w:r>
              <w:rPr>
                <w:rFonts w:ascii="Times New Roman" w:hAnsi="Times New Roman"/>
                <w:color w:val="000000"/>
                <w:sz w:val="24"/>
              </w:rPr>
              <w:t>15 Y en el año trescientos sesenta y siete aconteció que los nefitas, furiosos porque los lamanitas habían sacrificado a sus mujeres y a sus hijos, marcharon contra los lamanitas, poseídos de una ira sumamente grande, de manera que nuevamente vencieron a los lamanitas y los echaron fuera de sus tierras.</w:t>
            </w:r>
          </w:p>
        </w:tc>
      </w:tr>
      <w:tr w:rsidR="007F6489" w14:paraId="421ACDC3" w14:textId="77777777">
        <w:tc>
          <w:tcPr>
            <w:tcW w:w="5544" w:type="dxa"/>
            <w:tcBorders>
              <w:top w:val="nil"/>
              <w:left w:val="nil"/>
              <w:bottom w:val="nil"/>
              <w:right w:val="single" w:sz="4" w:space="0" w:color="auto"/>
            </w:tcBorders>
          </w:tcPr>
          <w:p w14:paraId="5484EC25" w14:textId="77777777" w:rsidR="007F6489" w:rsidRDefault="00B84EF6">
            <w:pPr>
              <w:spacing w:after="80" w:line="240" w:lineRule="exact"/>
              <w:jc w:val="both"/>
            </w:pPr>
            <w:r>
              <w:rPr>
                <w:rFonts w:ascii="Times New Roman" w:hAnsi="Times New Roman"/>
                <w:color w:val="000000"/>
                <w:sz w:val="24"/>
              </w:rPr>
              <w:t>16 Und die Lamaniten zogen bis zum dreihundertfünfundsiebzigsten Jahr nicht mehr gegen die Nephiten.</w:t>
            </w:r>
          </w:p>
        </w:tc>
        <w:tc>
          <w:tcPr>
            <w:tcW w:w="5544" w:type="dxa"/>
            <w:tcBorders>
              <w:top w:val="nil"/>
              <w:left w:val="single" w:sz="4" w:space="0" w:color="auto"/>
              <w:bottom w:val="nil"/>
              <w:right w:val="nil"/>
            </w:tcBorders>
          </w:tcPr>
          <w:p w14:paraId="0A643A3C" w14:textId="77777777" w:rsidR="007F6489" w:rsidRDefault="00B84EF6">
            <w:pPr>
              <w:spacing w:after="80" w:line="240" w:lineRule="exact"/>
              <w:jc w:val="both"/>
            </w:pPr>
            <w:r>
              <w:rPr>
                <w:rFonts w:ascii="Times New Roman" w:hAnsi="Times New Roman"/>
                <w:color w:val="000000"/>
                <w:sz w:val="24"/>
              </w:rPr>
              <w:t>16 Y los lamanitas no volvieron contra los nefitas sino hasta el año trescientos setenta y cinco.</w:t>
            </w:r>
          </w:p>
        </w:tc>
      </w:tr>
      <w:tr w:rsidR="007F6489" w14:paraId="11AF985C" w14:textId="77777777">
        <w:tc>
          <w:tcPr>
            <w:tcW w:w="5544" w:type="dxa"/>
            <w:tcBorders>
              <w:top w:val="nil"/>
              <w:left w:val="nil"/>
              <w:bottom w:val="nil"/>
              <w:right w:val="single" w:sz="4" w:space="0" w:color="auto"/>
            </w:tcBorders>
          </w:tcPr>
          <w:p w14:paraId="19549400" w14:textId="77777777" w:rsidR="007F6489" w:rsidRDefault="00B84EF6">
            <w:pPr>
              <w:spacing w:after="80" w:line="240" w:lineRule="exact"/>
              <w:jc w:val="both"/>
            </w:pPr>
            <w:r>
              <w:rPr>
                <w:rFonts w:ascii="Times New Roman" w:hAnsi="Times New Roman"/>
                <w:color w:val="000000"/>
                <w:sz w:val="24"/>
              </w:rPr>
              <w:t>17 Und in diesem Jahr kamen sie mit all ihren Kräften gegen die Nephiten herab; und wegen ihrer großen Anzahl wurden sie nicht gezählt.</w:t>
            </w:r>
          </w:p>
        </w:tc>
        <w:tc>
          <w:tcPr>
            <w:tcW w:w="5544" w:type="dxa"/>
            <w:tcBorders>
              <w:top w:val="nil"/>
              <w:left w:val="single" w:sz="4" w:space="0" w:color="auto"/>
              <w:bottom w:val="nil"/>
              <w:right w:val="nil"/>
            </w:tcBorders>
          </w:tcPr>
          <w:p w14:paraId="5CBE7587" w14:textId="77777777" w:rsidR="007F6489" w:rsidRDefault="00B84EF6">
            <w:pPr>
              <w:spacing w:after="80" w:line="240" w:lineRule="exact"/>
              <w:jc w:val="both"/>
            </w:pPr>
            <w:r>
              <w:rPr>
                <w:rFonts w:ascii="Times New Roman" w:hAnsi="Times New Roman"/>
                <w:color w:val="000000"/>
                <w:sz w:val="24"/>
              </w:rPr>
              <w:t>17 Y en este año cayeron sobre los nefitas con todas sus fuerzas; y no fueron contados a causa de su inmenso número.</w:t>
            </w:r>
          </w:p>
        </w:tc>
      </w:tr>
      <w:tr w:rsidR="007F6489" w14:paraId="69D00FB4" w14:textId="77777777">
        <w:tc>
          <w:tcPr>
            <w:tcW w:w="5544" w:type="dxa"/>
            <w:tcBorders>
              <w:top w:val="nil"/>
              <w:left w:val="nil"/>
              <w:bottom w:val="nil"/>
              <w:right w:val="single" w:sz="4" w:space="0" w:color="auto"/>
            </w:tcBorders>
          </w:tcPr>
          <w:p w14:paraId="1874AC82" w14:textId="77777777" w:rsidR="007F6489" w:rsidRDefault="00B84EF6">
            <w:pPr>
              <w:spacing w:after="80" w:line="240" w:lineRule="exact"/>
              <w:jc w:val="both"/>
            </w:pPr>
            <w:r>
              <w:rPr>
                <w:rFonts w:ascii="Times New Roman" w:hAnsi="Times New Roman"/>
                <w:color w:val="000000"/>
                <w:sz w:val="24"/>
              </w:rPr>
              <w:t>18 Und von dieser Zeit an gewannen die Nephiten keine Macht mehr über die Lamaniten, sondern fingen an, von ihnen hinweggefegt zu werden so wie der Tau vor der Sonne.</w:t>
            </w:r>
          </w:p>
        </w:tc>
        <w:tc>
          <w:tcPr>
            <w:tcW w:w="5544" w:type="dxa"/>
            <w:tcBorders>
              <w:top w:val="nil"/>
              <w:left w:val="single" w:sz="4" w:space="0" w:color="auto"/>
              <w:bottom w:val="nil"/>
              <w:right w:val="nil"/>
            </w:tcBorders>
          </w:tcPr>
          <w:p w14:paraId="4F0ABBB6" w14:textId="77777777" w:rsidR="007F6489" w:rsidRDefault="00B84EF6">
            <w:pPr>
              <w:spacing w:after="80" w:line="240" w:lineRule="exact"/>
              <w:jc w:val="both"/>
            </w:pPr>
            <w:r>
              <w:rPr>
                <w:rFonts w:ascii="Times New Roman" w:hAnsi="Times New Roman"/>
                <w:color w:val="000000"/>
                <w:sz w:val="24"/>
              </w:rPr>
              <w:t>18 Y desde esa ocasión no volvieron los nefitas a aventajar a los lamanitas, sino que empezaron a ser arrasados por ellos, así como el rocío ante el sol.</w:t>
            </w:r>
          </w:p>
        </w:tc>
      </w:tr>
      <w:tr w:rsidR="007F6489" w14:paraId="63D7107C" w14:textId="77777777">
        <w:tc>
          <w:tcPr>
            <w:tcW w:w="5544" w:type="dxa"/>
            <w:tcBorders>
              <w:top w:val="nil"/>
              <w:left w:val="nil"/>
              <w:bottom w:val="nil"/>
              <w:right w:val="single" w:sz="4" w:space="0" w:color="auto"/>
            </w:tcBorders>
          </w:tcPr>
          <w:p w14:paraId="6DF75D61" w14:textId="77777777" w:rsidR="007F6489" w:rsidRDefault="00B84EF6">
            <w:pPr>
              <w:spacing w:after="80" w:line="240" w:lineRule="exact"/>
              <w:jc w:val="both"/>
            </w:pPr>
            <w:r>
              <w:rPr>
                <w:rFonts w:ascii="Times New Roman" w:hAnsi="Times New Roman"/>
                <w:color w:val="000000"/>
                <w:sz w:val="24"/>
              </w:rPr>
              <w:t>19 Und es begab sich: Die Lamaniten kamen gegen die Stadt Verwüstung herab; und es wurde im Land Verwüstung ein überaus schwerer Kampf ausgefochten, worin sie die Nephiten schlugen.</w:t>
            </w:r>
          </w:p>
        </w:tc>
        <w:tc>
          <w:tcPr>
            <w:tcW w:w="5544" w:type="dxa"/>
            <w:tcBorders>
              <w:top w:val="nil"/>
              <w:left w:val="single" w:sz="4" w:space="0" w:color="auto"/>
              <w:bottom w:val="nil"/>
              <w:right w:val="nil"/>
            </w:tcBorders>
          </w:tcPr>
          <w:p w14:paraId="45C64F25" w14:textId="77777777" w:rsidR="007F6489" w:rsidRDefault="00B84EF6">
            <w:pPr>
              <w:spacing w:after="80" w:line="240" w:lineRule="exact"/>
              <w:jc w:val="both"/>
            </w:pPr>
            <w:r>
              <w:rPr>
                <w:rFonts w:ascii="Times New Roman" w:hAnsi="Times New Roman"/>
                <w:color w:val="000000"/>
                <w:sz w:val="24"/>
              </w:rPr>
              <w:t>19 Y aconteció que los lamanitas cayeron sobre la ciudad de Desolación; y se libró una batalla sumamente violenta en la tierra de Desolación, en la cual vencieron a los nefitas.</w:t>
            </w:r>
          </w:p>
        </w:tc>
      </w:tr>
      <w:tr w:rsidR="007F6489" w14:paraId="60B05FEB" w14:textId="77777777">
        <w:tc>
          <w:tcPr>
            <w:tcW w:w="5544" w:type="dxa"/>
            <w:tcBorders>
              <w:top w:val="nil"/>
              <w:left w:val="nil"/>
              <w:bottom w:val="nil"/>
              <w:right w:val="single" w:sz="4" w:space="0" w:color="auto"/>
            </w:tcBorders>
          </w:tcPr>
          <w:p w14:paraId="4CA06147" w14:textId="77777777" w:rsidR="007F6489" w:rsidRDefault="00B84EF6">
            <w:pPr>
              <w:spacing w:after="80" w:line="240" w:lineRule="exact"/>
              <w:jc w:val="both"/>
            </w:pPr>
            <w:r>
              <w:rPr>
                <w:rFonts w:ascii="Times New Roman" w:hAnsi="Times New Roman"/>
                <w:color w:val="000000"/>
                <w:sz w:val="24"/>
              </w:rPr>
              <w:t xml:space="preserve">20 Und sie </w:t>
            </w:r>
            <w:r>
              <w:rPr>
                <w:rFonts w:ascii="Times New Roman" w:hAnsi="Times New Roman"/>
                <w:color w:val="000000"/>
                <w:sz w:val="24"/>
              </w:rPr>
              <w:t>flohen abermals vor ihnen, und sie kamen zur Stadt Boas; und dort widerstanden sie den Lamaniten mit großer Unerschrockenheit, so sehr, dass die Lamaniten sie nicht schlugen, bis sie wieder, zum zweiten Mal, gegen sie kamen.</w:t>
            </w:r>
          </w:p>
        </w:tc>
        <w:tc>
          <w:tcPr>
            <w:tcW w:w="5544" w:type="dxa"/>
            <w:tcBorders>
              <w:top w:val="nil"/>
              <w:left w:val="single" w:sz="4" w:space="0" w:color="auto"/>
              <w:bottom w:val="nil"/>
              <w:right w:val="nil"/>
            </w:tcBorders>
          </w:tcPr>
          <w:p w14:paraId="3FC0C0C7" w14:textId="77777777" w:rsidR="007F6489" w:rsidRDefault="00B84EF6">
            <w:pPr>
              <w:spacing w:after="80" w:line="240" w:lineRule="exact"/>
              <w:jc w:val="both"/>
            </w:pPr>
            <w:r>
              <w:rPr>
                <w:rFonts w:ascii="Times New Roman" w:hAnsi="Times New Roman"/>
                <w:color w:val="000000"/>
                <w:sz w:val="24"/>
              </w:rPr>
              <w:t>20 Y huyeron nuevamente delante de los lamanitas, y llegaron a la ciudad de Boaz; y allí hicieron frente a los lamanitas con extraordinario valor, al grado de que los lamanitas no los vencieron sino hasta que vinieron sobre ellos por segunda vez.</w:t>
            </w:r>
          </w:p>
        </w:tc>
      </w:tr>
      <w:tr w:rsidR="007F6489" w14:paraId="2C88D737" w14:textId="77777777">
        <w:tc>
          <w:tcPr>
            <w:tcW w:w="5544" w:type="dxa"/>
            <w:tcBorders>
              <w:top w:val="nil"/>
              <w:left w:val="nil"/>
              <w:bottom w:val="nil"/>
              <w:right w:val="single" w:sz="4" w:space="0" w:color="auto"/>
            </w:tcBorders>
          </w:tcPr>
          <w:p w14:paraId="695C9B1A" w14:textId="77777777" w:rsidR="007F6489" w:rsidRDefault="00B84EF6">
            <w:pPr>
              <w:spacing w:after="80" w:line="240" w:lineRule="exact"/>
              <w:jc w:val="both"/>
            </w:pPr>
            <w:r>
              <w:rPr>
                <w:rFonts w:ascii="Times New Roman" w:hAnsi="Times New Roman"/>
                <w:color w:val="000000"/>
                <w:sz w:val="24"/>
              </w:rPr>
              <w:t>21 Und als sie zum zweiten Mal gekommen waren, wurden die Nephiten gejagt und in einer überaus großen Schlacht erschlagen; ihre Frauen und ihre Kinder wurden abermals den Götzen geopfert.</w:t>
            </w:r>
          </w:p>
        </w:tc>
        <w:tc>
          <w:tcPr>
            <w:tcW w:w="5544" w:type="dxa"/>
            <w:tcBorders>
              <w:top w:val="nil"/>
              <w:left w:val="single" w:sz="4" w:space="0" w:color="auto"/>
              <w:bottom w:val="nil"/>
              <w:right w:val="nil"/>
            </w:tcBorders>
          </w:tcPr>
          <w:p w14:paraId="20B72165" w14:textId="77777777" w:rsidR="007F6489" w:rsidRDefault="00B84EF6">
            <w:pPr>
              <w:spacing w:after="80" w:line="240" w:lineRule="exact"/>
              <w:jc w:val="both"/>
            </w:pPr>
            <w:r>
              <w:rPr>
                <w:rFonts w:ascii="Times New Roman" w:hAnsi="Times New Roman"/>
                <w:color w:val="000000"/>
                <w:sz w:val="24"/>
              </w:rPr>
              <w:t>21 Y cuando los acometieron por segunda vez, los nefitas fueron rechazados y destrozados con una mortandad grande en extremo; y sus mujeres y sus hijos de nuevo fueron sacrificados a los ídolos.</w:t>
            </w:r>
          </w:p>
        </w:tc>
      </w:tr>
      <w:tr w:rsidR="007F6489" w14:paraId="5C5CDE63" w14:textId="77777777">
        <w:tc>
          <w:tcPr>
            <w:tcW w:w="5544" w:type="dxa"/>
            <w:tcBorders>
              <w:top w:val="nil"/>
              <w:left w:val="nil"/>
              <w:bottom w:val="nil"/>
              <w:right w:val="single" w:sz="4" w:space="0" w:color="auto"/>
            </w:tcBorders>
          </w:tcPr>
          <w:p w14:paraId="18B52350" w14:textId="77777777" w:rsidR="007F6489" w:rsidRDefault="00B84EF6">
            <w:pPr>
              <w:spacing w:after="80" w:line="240" w:lineRule="exact"/>
              <w:jc w:val="both"/>
            </w:pPr>
            <w:r>
              <w:rPr>
                <w:rFonts w:ascii="Times New Roman" w:hAnsi="Times New Roman"/>
                <w:color w:val="000000"/>
                <w:sz w:val="24"/>
              </w:rPr>
              <w:t>22 Und es begab sich: Abermals flohen die Nephiten vor ihnen und nahmen alle Einwohner mit, aus Städten und auch aus Dörfern.</w:t>
            </w:r>
          </w:p>
        </w:tc>
        <w:tc>
          <w:tcPr>
            <w:tcW w:w="5544" w:type="dxa"/>
            <w:tcBorders>
              <w:top w:val="nil"/>
              <w:left w:val="single" w:sz="4" w:space="0" w:color="auto"/>
              <w:bottom w:val="nil"/>
              <w:right w:val="nil"/>
            </w:tcBorders>
          </w:tcPr>
          <w:p w14:paraId="78186EBA" w14:textId="77777777" w:rsidR="007F6489" w:rsidRDefault="00B84EF6">
            <w:pPr>
              <w:spacing w:after="80" w:line="240" w:lineRule="exact"/>
              <w:jc w:val="both"/>
            </w:pPr>
            <w:r>
              <w:rPr>
                <w:rFonts w:ascii="Times New Roman" w:hAnsi="Times New Roman"/>
                <w:color w:val="000000"/>
                <w:sz w:val="24"/>
              </w:rPr>
              <w:t>22 Y sucedió que los nefitas huyeron de ellos otra vez, llevando consigo a todos los habitantes, tanto de las ciudades como de las aldeas.</w:t>
            </w:r>
          </w:p>
        </w:tc>
      </w:tr>
      <w:tr w:rsidR="007F6489" w14:paraId="7D06F3B7" w14:textId="77777777">
        <w:tc>
          <w:tcPr>
            <w:tcW w:w="5544" w:type="dxa"/>
            <w:tcBorders>
              <w:top w:val="nil"/>
              <w:left w:val="nil"/>
              <w:bottom w:val="nil"/>
              <w:right w:val="single" w:sz="4" w:space="0" w:color="auto"/>
            </w:tcBorders>
          </w:tcPr>
          <w:p w14:paraId="71CC6FE0" w14:textId="77777777" w:rsidR="007F6489" w:rsidRDefault="00B84EF6">
            <w:pPr>
              <w:spacing w:after="80" w:line="240" w:lineRule="exact"/>
              <w:jc w:val="both"/>
            </w:pPr>
            <w:r>
              <w:rPr>
                <w:rFonts w:ascii="Times New Roman" w:hAnsi="Times New Roman"/>
                <w:color w:val="000000"/>
                <w:sz w:val="24"/>
              </w:rPr>
              <w:t>23 Und nun sah ich, Mormon, dass die Lamaniten daran waren, das Land zu Fall zu bringen; darum ging ich zum Hügel Schim und nahm alle Aufzeichnungen an mich, die Ammaron für den Herrn verborgen hatte.</w:t>
            </w:r>
          </w:p>
        </w:tc>
        <w:tc>
          <w:tcPr>
            <w:tcW w:w="5544" w:type="dxa"/>
            <w:tcBorders>
              <w:top w:val="nil"/>
              <w:left w:val="single" w:sz="4" w:space="0" w:color="auto"/>
              <w:bottom w:val="nil"/>
              <w:right w:val="nil"/>
            </w:tcBorders>
          </w:tcPr>
          <w:p w14:paraId="4AECE481" w14:textId="77777777" w:rsidR="007F6489" w:rsidRDefault="00B84EF6">
            <w:pPr>
              <w:spacing w:after="80" w:line="240" w:lineRule="exact"/>
              <w:jc w:val="both"/>
            </w:pPr>
            <w:r>
              <w:rPr>
                <w:rFonts w:ascii="Times New Roman" w:hAnsi="Times New Roman"/>
                <w:color w:val="000000"/>
                <w:sz w:val="24"/>
              </w:rPr>
              <w:t>23 Y ahora bien, yo, Mormón, viendo que los lamanitas estaban a punto de subyugar la tierra, fui, por consiguiente, a la colina de Shim, y recogí todos los anales que Ammarón había escondido para los fines del Señor.</w:t>
            </w:r>
          </w:p>
        </w:tc>
      </w:tr>
    </w:tbl>
    <w:p w14:paraId="0EC09EEE"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48881A2" w14:textId="77777777">
        <w:tc>
          <w:tcPr>
            <w:tcW w:w="5544" w:type="dxa"/>
            <w:tcBorders>
              <w:top w:val="nil"/>
              <w:left w:val="nil"/>
              <w:bottom w:val="nil"/>
              <w:right w:val="single" w:sz="4" w:space="0" w:color="auto"/>
            </w:tcBorders>
          </w:tcPr>
          <w:p w14:paraId="0E9DD639" w14:textId="77777777" w:rsidR="007F6489" w:rsidRDefault="00B84EF6">
            <w:pPr>
              <w:spacing w:after="80" w:line="240" w:lineRule="exact"/>
              <w:jc w:val="center"/>
            </w:pPr>
            <w:r>
              <w:rPr>
                <w:rFonts w:ascii="Times New Roman" w:hAnsi="Times New Roman"/>
                <w:b/>
                <w:color w:val="000000"/>
                <w:sz w:val="24"/>
              </w:rPr>
              <w:t>KAPITEL 5</w:t>
            </w:r>
          </w:p>
        </w:tc>
        <w:tc>
          <w:tcPr>
            <w:tcW w:w="5544" w:type="dxa"/>
            <w:tcBorders>
              <w:top w:val="nil"/>
              <w:left w:val="single" w:sz="4" w:space="0" w:color="auto"/>
              <w:bottom w:val="nil"/>
              <w:right w:val="nil"/>
            </w:tcBorders>
          </w:tcPr>
          <w:p w14:paraId="5830004D" w14:textId="77777777" w:rsidR="007F6489" w:rsidRDefault="00B84EF6">
            <w:pPr>
              <w:spacing w:after="80" w:line="240" w:lineRule="exact"/>
              <w:jc w:val="center"/>
            </w:pPr>
            <w:r>
              <w:rPr>
                <w:rFonts w:ascii="Times New Roman" w:hAnsi="Times New Roman"/>
                <w:b/>
                <w:color w:val="000000"/>
                <w:sz w:val="24"/>
              </w:rPr>
              <w:t>CAPÍTULO 5</w:t>
            </w:r>
          </w:p>
        </w:tc>
      </w:tr>
      <w:tr w:rsidR="007F6489" w14:paraId="5FE65F5D" w14:textId="77777777">
        <w:tc>
          <w:tcPr>
            <w:tcW w:w="5544" w:type="dxa"/>
            <w:tcBorders>
              <w:top w:val="nil"/>
              <w:left w:val="nil"/>
              <w:bottom w:val="nil"/>
              <w:right w:val="single" w:sz="4" w:space="0" w:color="auto"/>
            </w:tcBorders>
          </w:tcPr>
          <w:p w14:paraId="43E200C3" w14:textId="77777777" w:rsidR="007F6489" w:rsidRDefault="00B84EF6">
            <w:pPr>
              <w:spacing w:after="80" w:line="240" w:lineRule="exact"/>
              <w:jc w:val="both"/>
            </w:pPr>
            <w:r>
              <w:rPr>
                <w:rFonts w:ascii="Times New Roman" w:hAnsi="Times New Roman"/>
                <w:i/>
                <w:color w:val="000000"/>
                <w:sz w:val="24"/>
              </w:rPr>
              <w:t xml:space="preserve">Mormon führt die Heere der Nephiten abermals in Kämpfen von Blut und Gemetzel – Das Buch Mormon wird hervorkommen, um ganz Israel zu überzeugen, dass Jesus der Christus ist – Die Lamaniten werden wegen ihres </w:t>
            </w:r>
            <w:r>
              <w:rPr>
                <w:rFonts w:ascii="Times New Roman" w:hAnsi="Times New Roman"/>
                <w:i/>
                <w:color w:val="000000"/>
                <w:sz w:val="24"/>
              </w:rPr>
              <w:t>Unglaubens zerstreut werden, und der Geist wird aufhören, sich mit ihnen abzumühen – Sie werden das Evangelium in den Letzten Tagen von den Anderen empfangen. Um 375–384 n. Chr.</w:t>
            </w:r>
          </w:p>
        </w:tc>
        <w:tc>
          <w:tcPr>
            <w:tcW w:w="5544" w:type="dxa"/>
            <w:tcBorders>
              <w:top w:val="nil"/>
              <w:left w:val="single" w:sz="4" w:space="0" w:color="auto"/>
              <w:bottom w:val="nil"/>
              <w:right w:val="nil"/>
            </w:tcBorders>
          </w:tcPr>
          <w:p w14:paraId="50441BAB" w14:textId="77777777" w:rsidR="007F6489" w:rsidRDefault="00B84EF6">
            <w:pPr>
              <w:spacing w:after="80" w:line="240" w:lineRule="exact"/>
              <w:jc w:val="both"/>
            </w:pPr>
            <w:r>
              <w:rPr>
                <w:rFonts w:ascii="Times New Roman" w:hAnsi="Times New Roman"/>
                <w:i/>
                <w:color w:val="000000"/>
                <w:sz w:val="24"/>
              </w:rPr>
              <w:t>Mormón nuevamente dirige a los ejércitos nefitas en cruentas batallas de terrible mortandad — El Libro de Mormón aparecerá para convencer a todo Israel de que Jesús es el Cristo — Por motivo de su incredulidad, los lamanitas serán dispersados, y el Espíritu dejará de luchar con ellos — En los últimos días, recibirán el Evangelio de parte de los gentiles. Aproximadamente 375–384 d.C.</w:t>
            </w:r>
          </w:p>
        </w:tc>
      </w:tr>
      <w:tr w:rsidR="007F6489" w14:paraId="23908509" w14:textId="77777777">
        <w:tc>
          <w:tcPr>
            <w:tcW w:w="5544" w:type="dxa"/>
            <w:tcBorders>
              <w:top w:val="nil"/>
              <w:left w:val="nil"/>
              <w:bottom w:val="nil"/>
              <w:right w:val="single" w:sz="4" w:space="0" w:color="auto"/>
            </w:tcBorders>
          </w:tcPr>
          <w:p w14:paraId="23E5505F" w14:textId="77777777" w:rsidR="007F6489" w:rsidRDefault="00B84EF6">
            <w:pPr>
              <w:spacing w:after="80" w:line="240" w:lineRule="exact"/>
              <w:jc w:val="both"/>
            </w:pPr>
            <w:r>
              <w:rPr>
                <w:rFonts w:ascii="Times New Roman" w:hAnsi="Times New Roman"/>
                <w:color w:val="000000"/>
                <w:sz w:val="24"/>
              </w:rPr>
              <w:t>1 Und es begab sich: Ich ging hin zu den Nephiten, und mich reute der Eid, den ich geleistet hatte, dass ich ihnen nicht mehr beistehen würde; und sie gaben mir abermals den Befehl über ihre Heere, denn sie blickten zu mir auf, als könne ich sie aus ihren Bedrängnissen befreien.</w:t>
            </w:r>
          </w:p>
        </w:tc>
        <w:tc>
          <w:tcPr>
            <w:tcW w:w="5544" w:type="dxa"/>
            <w:tcBorders>
              <w:top w:val="nil"/>
              <w:left w:val="single" w:sz="4" w:space="0" w:color="auto"/>
              <w:bottom w:val="nil"/>
              <w:right w:val="nil"/>
            </w:tcBorders>
          </w:tcPr>
          <w:p w14:paraId="2F492155" w14:textId="77777777" w:rsidR="007F6489" w:rsidRDefault="00B84EF6">
            <w:pPr>
              <w:spacing w:after="80" w:line="240" w:lineRule="exact"/>
              <w:jc w:val="both"/>
            </w:pPr>
            <w:r>
              <w:rPr>
                <w:rFonts w:ascii="Times New Roman" w:hAnsi="Times New Roman"/>
                <w:color w:val="000000"/>
                <w:sz w:val="24"/>
              </w:rPr>
              <w:t>1 Y aconteció que fui entre los nefitas, y me arrepentí del juramento que había hecho de que nunca más volvería a ayudarles; y otra vez me dieron el mando de sus ejércitos, pues me veían como si yo pudiera librarlos de sus aflicciones.</w:t>
            </w:r>
          </w:p>
        </w:tc>
      </w:tr>
      <w:tr w:rsidR="007F6489" w14:paraId="55A27687" w14:textId="77777777">
        <w:tc>
          <w:tcPr>
            <w:tcW w:w="5544" w:type="dxa"/>
            <w:tcBorders>
              <w:top w:val="nil"/>
              <w:left w:val="nil"/>
              <w:bottom w:val="nil"/>
              <w:right w:val="single" w:sz="4" w:space="0" w:color="auto"/>
            </w:tcBorders>
          </w:tcPr>
          <w:p w14:paraId="7A4C64DC" w14:textId="77777777" w:rsidR="007F6489" w:rsidRDefault="00B84EF6">
            <w:pPr>
              <w:spacing w:after="80" w:line="240" w:lineRule="exact"/>
              <w:jc w:val="both"/>
            </w:pPr>
            <w:r>
              <w:rPr>
                <w:rFonts w:ascii="Times New Roman" w:hAnsi="Times New Roman"/>
                <w:color w:val="000000"/>
                <w:sz w:val="24"/>
              </w:rPr>
              <w:t>2 Aber siehe, ich war ohne Hoffnung, denn ich kannte die Strafgerichte des Herrn, die über sie kommen würden; denn sie kehrten von ihren Übeltaten nicht um, sondern kämpften um ihr Leben, ohne jenes Wesen anzurufen, das sie erschaffen hatte.</w:t>
            </w:r>
          </w:p>
        </w:tc>
        <w:tc>
          <w:tcPr>
            <w:tcW w:w="5544" w:type="dxa"/>
            <w:tcBorders>
              <w:top w:val="nil"/>
              <w:left w:val="single" w:sz="4" w:space="0" w:color="auto"/>
              <w:bottom w:val="nil"/>
              <w:right w:val="nil"/>
            </w:tcBorders>
          </w:tcPr>
          <w:p w14:paraId="5FC64DC5" w14:textId="77777777" w:rsidR="007F6489" w:rsidRDefault="00B84EF6">
            <w:pPr>
              <w:spacing w:after="80" w:line="240" w:lineRule="exact"/>
              <w:jc w:val="both"/>
            </w:pPr>
            <w:r>
              <w:rPr>
                <w:rFonts w:ascii="Times New Roman" w:hAnsi="Times New Roman"/>
                <w:color w:val="000000"/>
                <w:sz w:val="24"/>
              </w:rPr>
              <w:t>2 Pero he aquí, yo no abrigaba ninguna esperanza, porque conocía los juicios del Señor que habrían de venir sobre ellos; porque no se arrepentían de sus iniquidades, sino que luchaban por sus vidas sin invocar a aquel Ser que los creó.</w:t>
            </w:r>
          </w:p>
        </w:tc>
      </w:tr>
      <w:tr w:rsidR="007F6489" w14:paraId="42F82725" w14:textId="77777777">
        <w:tc>
          <w:tcPr>
            <w:tcW w:w="5544" w:type="dxa"/>
            <w:tcBorders>
              <w:top w:val="nil"/>
              <w:left w:val="nil"/>
              <w:bottom w:val="nil"/>
              <w:right w:val="single" w:sz="4" w:space="0" w:color="auto"/>
            </w:tcBorders>
          </w:tcPr>
          <w:p w14:paraId="54A9EB77" w14:textId="77777777" w:rsidR="007F6489" w:rsidRDefault="00B84EF6">
            <w:pPr>
              <w:spacing w:after="80" w:line="240" w:lineRule="exact"/>
              <w:jc w:val="both"/>
            </w:pPr>
            <w:r>
              <w:rPr>
                <w:rFonts w:ascii="Times New Roman" w:hAnsi="Times New Roman"/>
                <w:color w:val="000000"/>
                <w:sz w:val="24"/>
              </w:rPr>
              <w:t>3 Und es begab sich: Die Lamaniten zogen gegen uns, als wir zur Stadt Jordan geflohen waren; aber siehe, sie wurden zurückgejagt, sodass sie zu jener Zeit die Stadt nicht einnahmen.</w:t>
            </w:r>
          </w:p>
        </w:tc>
        <w:tc>
          <w:tcPr>
            <w:tcW w:w="5544" w:type="dxa"/>
            <w:tcBorders>
              <w:top w:val="nil"/>
              <w:left w:val="single" w:sz="4" w:space="0" w:color="auto"/>
              <w:bottom w:val="nil"/>
              <w:right w:val="nil"/>
            </w:tcBorders>
          </w:tcPr>
          <w:p w14:paraId="15BB0694" w14:textId="77777777" w:rsidR="007F6489" w:rsidRDefault="00B84EF6">
            <w:pPr>
              <w:spacing w:after="80" w:line="240" w:lineRule="exact"/>
              <w:jc w:val="both"/>
            </w:pPr>
            <w:r>
              <w:rPr>
                <w:rFonts w:ascii="Times New Roman" w:hAnsi="Times New Roman"/>
                <w:color w:val="000000"/>
                <w:sz w:val="24"/>
              </w:rPr>
              <w:t>3 Y aconteció que los lamanitas vinieron contra nosotros luego que hubimos huido a la ciudad de Jordán; pero he aquí, fueron rechazados, de modo que no tomaron la ciudad en esa ocasión.</w:t>
            </w:r>
          </w:p>
        </w:tc>
      </w:tr>
      <w:tr w:rsidR="007F6489" w14:paraId="051FE87F" w14:textId="77777777">
        <w:tc>
          <w:tcPr>
            <w:tcW w:w="5544" w:type="dxa"/>
            <w:tcBorders>
              <w:top w:val="nil"/>
              <w:left w:val="nil"/>
              <w:bottom w:val="nil"/>
              <w:right w:val="single" w:sz="4" w:space="0" w:color="auto"/>
            </w:tcBorders>
          </w:tcPr>
          <w:p w14:paraId="450285F1" w14:textId="77777777" w:rsidR="007F6489" w:rsidRDefault="00B84EF6">
            <w:pPr>
              <w:spacing w:after="80" w:line="240" w:lineRule="exact"/>
              <w:jc w:val="both"/>
            </w:pPr>
            <w:r>
              <w:rPr>
                <w:rFonts w:ascii="Times New Roman" w:hAnsi="Times New Roman"/>
                <w:color w:val="000000"/>
                <w:sz w:val="24"/>
              </w:rPr>
              <w:t>4 Und es begab sich: Sie zogen abermals gegen uns, und wir behaupteten die Stadt. Und es gab auch andere Städte, die von den Nephiten behauptet wurden, und diese Festungen schnitten ihnen den Weg ab, sodass sie nicht in das vor uns liegende Land gelangen konnten, um die Bewohner unseres Landes zu vernichten.</w:t>
            </w:r>
          </w:p>
        </w:tc>
        <w:tc>
          <w:tcPr>
            <w:tcW w:w="5544" w:type="dxa"/>
            <w:tcBorders>
              <w:top w:val="nil"/>
              <w:left w:val="single" w:sz="4" w:space="0" w:color="auto"/>
              <w:bottom w:val="nil"/>
              <w:right w:val="nil"/>
            </w:tcBorders>
          </w:tcPr>
          <w:p w14:paraId="0CD93DAE" w14:textId="77777777" w:rsidR="007F6489" w:rsidRDefault="00B84EF6">
            <w:pPr>
              <w:spacing w:after="80" w:line="240" w:lineRule="exact"/>
              <w:jc w:val="both"/>
            </w:pPr>
            <w:r>
              <w:rPr>
                <w:rFonts w:ascii="Times New Roman" w:hAnsi="Times New Roman"/>
                <w:color w:val="000000"/>
                <w:sz w:val="24"/>
              </w:rPr>
              <w:t>4 Y aconteció que vinieron otra vez contra nosotros, y retuvimos la ciudad. Y había otras ciudades que los nefitas retenían, plazas fuertes que les impedían el paso, de modo que no podían penetrar en el país que se hallaba ante nosotros, para destruir a los habitantes de nuestra tierra.</w:t>
            </w:r>
          </w:p>
        </w:tc>
      </w:tr>
      <w:tr w:rsidR="007F6489" w14:paraId="74805692" w14:textId="77777777">
        <w:tc>
          <w:tcPr>
            <w:tcW w:w="5544" w:type="dxa"/>
            <w:tcBorders>
              <w:top w:val="nil"/>
              <w:left w:val="nil"/>
              <w:bottom w:val="nil"/>
              <w:right w:val="single" w:sz="4" w:space="0" w:color="auto"/>
            </w:tcBorders>
          </w:tcPr>
          <w:p w14:paraId="34271107" w14:textId="77777777" w:rsidR="007F6489" w:rsidRDefault="00B84EF6">
            <w:pPr>
              <w:spacing w:after="80" w:line="240" w:lineRule="exact"/>
              <w:jc w:val="both"/>
            </w:pPr>
            <w:r>
              <w:rPr>
                <w:rFonts w:ascii="Times New Roman" w:hAnsi="Times New Roman"/>
                <w:color w:val="000000"/>
                <w:sz w:val="24"/>
              </w:rPr>
              <w:t>5 Aber es begab sich: Wenn wir durch irgendwelche Länder zogen und deren Bewohner nicht gesammelt wurden, so wurden sie von den Lamaniten vernichtet, und ihre Ortschaften und Dörfer und Städte wurden mit Feuer niedergebrannt; und so vergingen dreihundertneunundsiebzig Jahre.</w:t>
            </w:r>
          </w:p>
        </w:tc>
        <w:tc>
          <w:tcPr>
            <w:tcW w:w="5544" w:type="dxa"/>
            <w:tcBorders>
              <w:top w:val="nil"/>
              <w:left w:val="single" w:sz="4" w:space="0" w:color="auto"/>
              <w:bottom w:val="nil"/>
              <w:right w:val="nil"/>
            </w:tcBorders>
          </w:tcPr>
          <w:p w14:paraId="59C4F88E" w14:textId="77777777" w:rsidR="007F6489" w:rsidRDefault="00B84EF6">
            <w:pPr>
              <w:spacing w:after="80" w:line="240" w:lineRule="exact"/>
              <w:jc w:val="both"/>
            </w:pPr>
            <w:r>
              <w:rPr>
                <w:rFonts w:ascii="Times New Roman" w:hAnsi="Times New Roman"/>
                <w:color w:val="000000"/>
                <w:sz w:val="24"/>
              </w:rPr>
              <w:t>5 Y ocurrió que aquellas tierras que habíamos dejado atrás, cuyos habitantes no fueron recogidos, los lamanitas las destruyeron; y sus pueblos, y aldeas, y ciudades fueron quemados con fuego; y así pasaron trescientos setenta y nueve años.</w:t>
            </w:r>
          </w:p>
        </w:tc>
      </w:tr>
      <w:tr w:rsidR="007F6489" w14:paraId="3D5B418D" w14:textId="77777777">
        <w:tc>
          <w:tcPr>
            <w:tcW w:w="5544" w:type="dxa"/>
            <w:tcBorders>
              <w:top w:val="nil"/>
              <w:left w:val="nil"/>
              <w:bottom w:val="nil"/>
              <w:right w:val="single" w:sz="4" w:space="0" w:color="auto"/>
            </w:tcBorders>
          </w:tcPr>
          <w:p w14:paraId="7A8609F5" w14:textId="77777777" w:rsidR="007F6489" w:rsidRDefault="00B84EF6">
            <w:pPr>
              <w:spacing w:after="80" w:line="240" w:lineRule="exact"/>
              <w:jc w:val="both"/>
            </w:pPr>
            <w:r>
              <w:rPr>
                <w:rFonts w:ascii="Times New Roman" w:hAnsi="Times New Roman"/>
                <w:color w:val="000000"/>
                <w:sz w:val="24"/>
              </w:rPr>
              <w:t>6 Und es begab sich: Im dreihundertachtzigsten Jahr kamen die Lamaniten abermals zum Kampf gegen uns, und wir widerstanden ihnen unerschrocken; aber es war alles vergeblich, denn so groß war ihre Anzahl, dass sie das Volk der Nephiten niedertrampelten.</w:t>
            </w:r>
          </w:p>
        </w:tc>
        <w:tc>
          <w:tcPr>
            <w:tcW w:w="5544" w:type="dxa"/>
            <w:tcBorders>
              <w:top w:val="nil"/>
              <w:left w:val="single" w:sz="4" w:space="0" w:color="auto"/>
              <w:bottom w:val="nil"/>
              <w:right w:val="nil"/>
            </w:tcBorders>
          </w:tcPr>
          <w:p w14:paraId="03390401" w14:textId="77777777" w:rsidR="007F6489" w:rsidRDefault="00B84EF6">
            <w:pPr>
              <w:spacing w:after="80" w:line="240" w:lineRule="exact"/>
              <w:jc w:val="both"/>
            </w:pPr>
            <w:r>
              <w:rPr>
                <w:rFonts w:ascii="Times New Roman" w:hAnsi="Times New Roman"/>
                <w:color w:val="000000"/>
                <w:sz w:val="24"/>
              </w:rPr>
              <w:t>6 Y sucedió que en el año trescientos ochenta, los lamanitas vinieron a la batalla contra nosotros otra vez, y les hicimos frente con valor; pero todo fue en vano, porque eran tan grandes sus números que hollaron al pueblo nefita bajo sus pies.</w:t>
            </w:r>
          </w:p>
        </w:tc>
      </w:tr>
      <w:tr w:rsidR="007F6489" w14:paraId="0089CFD9" w14:textId="77777777">
        <w:tc>
          <w:tcPr>
            <w:tcW w:w="5544" w:type="dxa"/>
            <w:tcBorders>
              <w:top w:val="nil"/>
              <w:left w:val="nil"/>
              <w:bottom w:val="nil"/>
              <w:right w:val="single" w:sz="4" w:space="0" w:color="auto"/>
            </w:tcBorders>
          </w:tcPr>
          <w:p w14:paraId="70EE97FD" w14:textId="77777777" w:rsidR="007F6489" w:rsidRDefault="00B84EF6">
            <w:pPr>
              <w:spacing w:after="80" w:line="240" w:lineRule="exact"/>
              <w:jc w:val="both"/>
            </w:pPr>
            <w:r>
              <w:rPr>
                <w:rFonts w:ascii="Times New Roman" w:hAnsi="Times New Roman"/>
                <w:color w:val="000000"/>
                <w:sz w:val="24"/>
              </w:rPr>
              <w:t xml:space="preserve">7 Und es begab sich: Wir </w:t>
            </w:r>
            <w:r>
              <w:rPr>
                <w:rFonts w:ascii="Times New Roman" w:hAnsi="Times New Roman"/>
                <w:color w:val="000000"/>
                <w:sz w:val="24"/>
              </w:rPr>
              <w:t>ergriffen wieder die Flucht, und diejenigen, deren Flucht schneller war als die der Lamaniten, entkamen, und diejenigen, deren Flucht die Lamaniten nicht übertraf, wurden niedergefegt und vernichtet.</w:t>
            </w:r>
          </w:p>
        </w:tc>
        <w:tc>
          <w:tcPr>
            <w:tcW w:w="5544" w:type="dxa"/>
            <w:tcBorders>
              <w:top w:val="nil"/>
              <w:left w:val="single" w:sz="4" w:space="0" w:color="auto"/>
              <w:bottom w:val="nil"/>
              <w:right w:val="nil"/>
            </w:tcBorders>
          </w:tcPr>
          <w:p w14:paraId="0C49A69F" w14:textId="77777777" w:rsidR="007F6489" w:rsidRDefault="00B84EF6">
            <w:pPr>
              <w:spacing w:after="80" w:line="240" w:lineRule="exact"/>
              <w:jc w:val="both"/>
            </w:pPr>
            <w:r>
              <w:rPr>
                <w:rFonts w:ascii="Times New Roman" w:hAnsi="Times New Roman"/>
                <w:color w:val="000000"/>
                <w:sz w:val="24"/>
              </w:rPr>
              <w:t>7 Y ocurrió que nuevamente huimos, y aquellos cuya huida fue más veloz que la marcha de los lamanitas se libraron, y aquellos cuya huida no superó a los lamanitas fueron derribados y destruidos.</w:t>
            </w:r>
          </w:p>
        </w:tc>
      </w:tr>
      <w:tr w:rsidR="007F6489" w14:paraId="37468AA8" w14:textId="77777777">
        <w:tc>
          <w:tcPr>
            <w:tcW w:w="5544" w:type="dxa"/>
            <w:tcBorders>
              <w:top w:val="nil"/>
              <w:left w:val="nil"/>
              <w:bottom w:val="nil"/>
              <w:right w:val="single" w:sz="4" w:space="0" w:color="auto"/>
            </w:tcBorders>
          </w:tcPr>
          <w:p w14:paraId="41F76025" w14:textId="77777777" w:rsidR="007F6489" w:rsidRDefault="00B84EF6">
            <w:pPr>
              <w:spacing w:after="80" w:line="240" w:lineRule="exact"/>
              <w:jc w:val="both"/>
            </w:pPr>
            <w:r>
              <w:rPr>
                <w:rFonts w:ascii="Times New Roman" w:hAnsi="Times New Roman"/>
                <w:color w:val="000000"/>
                <w:sz w:val="24"/>
              </w:rPr>
              <w:t>8 Und nun siehe: Ich, Mormon, habe nicht den Wunsch, Menschenseelen dadurch zu martern, dass ich ihnen ein so furchtbares Bild von Blut und Gemetzel vor Augen führe, wie es mir vor Augen geführt wurde; aber da ich weiß, dass dies gewiss kundgetan werden muss und dass alles, was verborgen ist, auf den Hausdächern offenbart werden muss –</w:t>
            </w:r>
          </w:p>
        </w:tc>
        <w:tc>
          <w:tcPr>
            <w:tcW w:w="5544" w:type="dxa"/>
            <w:tcBorders>
              <w:top w:val="nil"/>
              <w:left w:val="single" w:sz="4" w:space="0" w:color="auto"/>
              <w:bottom w:val="nil"/>
              <w:right w:val="nil"/>
            </w:tcBorders>
          </w:tcPr>
          <w:p w14:paraId="4A303AA4" w14:textId="77777777" w:rsidR="007F6489" w:rsidRDefault="00B84EF6">
            <w:pPr>
              <w:spacing w:after="80" w:line="240" w:lineRule="exact"/>
              <w:jc w:val="both"/>
            </w:pPr>
            <w:r>
              <w:rPr>
                <w:rFonts w:ascii="Times New Roman" w:hAnsi="Times New Roman"/>
                <w:color w:val="000000"/>
                <w:sz w:val="24"/>
              </w:rPr>
              <w:t>8 Y he aquí que yo, Mormón, no deseo atormentar las almas de los hombres, pintándoles tan terrible escena de sangre y mortandad que se presentó ante mis ojos; pero, sabiendo yo que estas cosas ciertamente se darán a conocer, y que toda cosa que está oculta será revelada desde los techos de las casas,</w:t>
            </w:r>
          </w:p>
        </w:tc>
      </w:tr>
      <w:tr w:rsidR="007F6489" w14:paraId="76014F1A" w14:textId="77777777">
        <w:tc>
          <w:tcPr>
            <w:tcW w:w="5544" w:type="dxa"/>
            <w:tcBorders>
              <w:top w:val="nil"/>
              <w:left w:val="nil"/>
              <w:bottom w:val="nil"/>
              <w:right w:val="single" w:sz="4" w:space="0" w:color="auto"/>
            </w:tcBorders>
          </w:tcPr>
          <w:p w14:paraId="28422A25" w14:textId="77777777" w:rsidR="007F6489" w:rsidRDefault="00B84EF6">
            <w:pPr>
              <w:spacing w:after="80" w:line="240" w:lineRule="exact"/>
              <w:jc w:val="both"/>
            </w:pPr>
            <w:r>
              <w:rPr>
                <w:rFonts w:ascii="Times New Roman" w:hAnsi="Times New Roman"/>
                <w:color w:val="000000"/>
                <w:sz w:val="24"/>
              </w:rPr>
              <w:t>9 und auch, dass eine Kenntnis von dem allen an den Überrest dieses Volkes gelangen muss und auch zu den Anderen, die, wie der Herr gesagt hat, dieses Volk zerstreuen werden, und dieses Volk wird unter ihnen für nichts gezählt werden –, darum schreibe ich einen kurzen Auszug nieder, denn ich wage nicht, von dem, was ich gesehen habe, einen vollen Bericht zu geben, wegen des Gebotes, das ich empfangen habe, und auch, damit ihr euch wegen der Schlechtigkeit dieses Volkes nicht allzu sehr grämt.</w:t>
            </w:r>
          </w:p>
        </w:tc>
        <w:tc>
          <w:tcPr>
            <w:tcW w:w="5544" w:type="dxa"/>
            <w:tcBorders>
              <w:top w:val="nil"/>
              <w:left w:val="single" w:sz="4" w:space="0" w:color="auto"/>
              <w:bottom w:val="nil"/>
              <w:right w:val="nil"/>
            </w:tcBorders>
          </w:tcPr>
          <w:p w14:paraId="0D57A27D" w14:textId="77777777" w:rsidR="007F6489" w:rsidRDefault="00B84EF6">
            <w:pPr>
              <w:spacing w:after="80" w:line="240" w:lineRule="exact"/>
              <w:jc w:val="both"/>
            </w:pPr>
            <w:r>
              <w:rPr>
                <w:rFonts w:ascii="Times New Roman" w:hAnsi="Times New Roman"/>
                <w:color w:val="000000"/>
                <w:sz w:val="24"/>
              </w:rPr>
              <w:t>9 y además, que el conocimiento de estas cosas debe llegar al resto de este pueblo, y también a los gentiles que el Señor ha dicho que dispersarán a este pueblo, y lo considerarán como nada entre ellos, escribo, por lo tanto, un breve compendio, no atreviéndome a dar cuenta completa de las cosas que he visto, por motivo del mandamiento que he recibido, y también para que no os aflijáis demasiado por la iniquidad de este pueblo.</w:t>
            </w:r>
          </w:p>
        </w:tc>
      </w:tr>
      <w:tr w:rsidR="007F6489" w14:paraId="6DFEE0BB" w14:textId="77777777">
        <w:tc>
          <w:tcPr>
            <w:tcW w:w="5544" w:type="dxa"/>
            <w:tcBorders>
              <w:top w:val="nil"/>
              <w:left w:val="nil"/>
              <w:bottom w:val="nil"/>
              <w:right w:val="single" w:sz="4" w:space="0" w:color="auto"/>
            </w:tcBorders>
          </w:tcPr>
          <w:p w14:paraId="2B449367" w14:textId="77777777" w:rsidR="007F6489" w:rsidRDefault="00B84EF6">
            <w:pPr>
              <w:spacing w:after="80" w:line="240" w:lineRule="exact"/>
              <w:jc w:val="both"/>
            </w:pPr>
            <w:r>
              <w:rPr>
                <w:rFonts w:ascii="Times New Roman" w:hAnsi="Times New Roman"/>
                <w:color w:val="000000"/>
                <w:sz w:val="24"/>
              </w:rPr>
              <w:t>10 Und nun, siehe, dies rede ich zu ihren Nachkommen und auch zu den Anderen, die für das Haus Israel Sorge tragen, die erkennen und wissen, von woher ihre Segnungen kommen.</w:t>
            </w:r>
          </w:p>
        </w:tc>
        <w:tc>
          <w:tcPr>
            <w:tcW w:w="5544" w:type="dxa"/>
            <w:tcBorders>
              <w:top w:val="nil"/>
              <w:left w:val="single" w:sz="4" w:space="0" w:color="auto"/>
              <w:bottom w:val="nil"/>
              <w:right w:val="nil"/>
            </w:tcBorders>
          </w:tcPr>
          <w:p w14:paraId="00D7B31C" w14:textId="77777777" w:rsidR="007F6489" w:rsidRDefault="00B84EF6">
            <w:pPr>
              <w:spacing w:after="80" w:line="240" w:lineRule="exact"/>
              <w:jc w:val="both"/>
            </w:pPr>
            <w:r>
              <w:rPr>
                <w:rFonts w:ascii="Times New Roman" w:hAnsi="Times New Roman"/>
                <w:color w:val="000000"/>
                <w:sz w:val="24"/>
              </w:rPr>
              <w:t xml:space="preserve">10 Y ahora bien, he aquí, declaro esto a su posteridad y también a los gentiles que se preocupan por la casa de Israel, que comprenden y saben de dónde </w:t>
            </w:r>
            <w:r>
              <w:rPr>
                <w:rFonts w:ascii="Times New Roman" w:hAnsi="Times New Roman"/>
                <w:color w:val="000000"/>
                <w:sz w:val="24"/>
              </w:rPr>
              <w:t>vienen sus bendiciones.</w:t>
            </w:r>
          </w:p>
        </w:tc>
      </w:tr>
      <w:tr w:rsidR="007F6489" w14:paraId="6F33468E" w14:textId="77777777">
        <w:tc>
          <w:tcPr>
            <w:tcW w:w="5544" w:type="dxa"/>
            <w:tcBorders>
              <w:top w:val="nil"/>
              <w:left w:val="nil"/>
              <w:bottom w:val="nil"/>
              <w:right w:val="single" w:sz="4" w:space="0" w:color="auto"/>
            </w:tcBorders>
          </w:tcPr>
          <w:p w14:paraId="6600628A" w14:textId="77777777" w:rsidR="007F6489" w:rsidRDefault="00B84EF6">
            <w:pPr>
              <w:spacing w:after="80" w:line="240" w:lineRule="exact"/>
              <w:jc w:val="both"/>
            </w:pPr>
            <w:r>
              <w:rPr>
                <w:rFonts w:ascii="Times New Roman" w:hAnsi="Times New Roman"/>
                <w:color w:val="000000"/>
                <w:sz w:val="24"/>
              </w:rPr>
              <w:t>11 Denn ich weiß, dass solche sich wegen des Unheils des Hauses Israel grämen werden; ja, sie werden sich wegen der Vernichtung dieses Volkes grämen; sie werden sich grämen, dass dieses Volk nicht umgekehrt ist, sodass Jesus es in seine Arme hätte schließen können.</w:t>
            </w:r>
          </w:p>
        </w:tc>
        <w:tc>
          <w:tcPr>
            <w:tcW w:w="5544" w:type="dxa"/>
            <w:tcBorders>
              <w:top w:val="nil"/>
              <w:left w:val="single" w:sz="4" w:space="0" w:color="auto"/>
              <w:bottom w:val="nil"/>
              <w:right w:val="nil"/>
            </w:tcBorders>
          </w:tcPr>
          <w:p w14:paraId="37D13036" w14:textId="77777777" w:rsidR="007F6489" w:rsidRDefault="00B84EF6">
            <w:pPr>
              <w:spacing w:after="80" w:line="240" w:lineRule="exact"/>
              <w:jc w:val="both"/>
            </w:pPr>
            <w:r>
              <w:rPr>
                <w:rFonts w:ascii="Times New Roman" w:hAnsi="Times New Roman"/>
                <w:color w:val="000000"/>
                <w:sz w:val="24"/>
              </w:rPr>
              <w:t>11 Porque sé que ellos sentirán pesar por la calamidad de la casa de Israel; sí, se afligirán por la destrucción de este pueblo; se lamentarán de que este pueblo no se hubiera arrepentido para ser recibido en los brazos de Jesús.</w:t>
            </w:r>
          </w:p>
        </w:tc>
      </w:tr>
      <w:tr w:rsidR="007F6489" w14:paraId="55BEF1F6" w14:textId="77777777">
        <w:tc>
          <w:tcPr>
            <w:tcW w:w="5544" w:type="dxa"/>
            <w:tcBorders>
              <w:top w:val="nil"/>
              <w:left w:val="nil"/>
              <w:bottom w:val="nil"/>
              <w:right w:val="single" w:sz="4" w:space="0" w:color="auto"/>
            </w:tcBorders>
          </w:tcPr>
          <w:p w14:paraId="1D26A59B" w14:textId="77777777" w:rsidR="007F6489" w:rsidRDefault="00B84EF6">
            <w:pPr>
              <w:spacing w:after="80" w:line="240" w:lineRule="exact"/>
              <w:jc w:val="both"/>
            </w:pPr>
            <w:r>
              <w:rPr>
                <w:rFonts w:ascii="Times New Roman" w:hAnsi="Times New Roman"/>
                <w:color w:val="000000"/>
                <w:sz w:val="24"/>
              </w:rPr>
              <w:t>12 Nun ist dieses hier für den Überrest des Hauses Jakob geschrieben; und es ist auf diese Weise geschrieben, weil Gott weiß, dass Schlechtigkeit es ihm nicht hervorbringen kann; und es wird für den Herrn verborgen werden, um zu der von ihm selbst bestimmten Zeit hervorzukommen.</w:t>
            </w:r>
          </w:p>
        </w:tc>
        <w:tc>
          <w:tcPr>
            <w:tcW w:w="5544" w:type="dxa"/>
            <w:tcBorders>
              <w:top w:val="nil"/>
              <w:left w:val="single" w:sz="4" w:space="0" w:color="auto"/>
              <w:bottom w:val="nil"/>
              <w:right w:val="nil"/>
            </w:tcBorders>
          </w:tcPr>
          <w:p w14:paraId="6EABF410" w14:textId="77777777" w:rsidR="007F6489" w:rsidRDefault="00B84EF6">
            <w:pPr>
              <w:spacing w:after="80" w:line="240" w:lineRule="exact"/>
              <w:jc w:val="both"/>
            </w:pPr>
            <w:r>
              <w:rPr>
                <w:rFonts w:ascii="Times New Roman" w:hAnsi="Times New Roman"/>
                <w:color w:val="000000"/>
                <w:sz w:val="24"/>
              </w:rPr>
              <w:t>12 Y se escriben estas cosas para el resto de la casa de Jacob; y se escriben de esta manera porque Dios sabe que la iniquidad no se las manifestará a ellos; y se ocultarán para los propósitos del Señor, a fin de que aparezcan en su debido tiempo.</w:t>
            </w:r>
          </w:p>
        </w:tc>
      </w:tr>
      <w:tr w:rsidR="007F6489" w14:paraId="6DE3D05E" w14:textId="77777777">
        <w:tc>
          <w:tcPr>
            <w:tcW w:w="5544" w:type="dxa"/>
            <w:tcBorders>
              <w:top w:val="nil"/>
              <w:left w:val="nil"/>
              <w:bottom w:val="nil"/>
              <w:right w:val="single" w:sz="4" w:space="0" w:color="auto"/>
            </w:tcBorders>
          </w:tcPr>
          <w:p w14:paraId="195556CB" w14:textId="77777777" w:rsidR="007F6489" w:rsidRDefault="00B84EF6">
            <w:pPr>
              <w:spacing w:after="80" w:line="240" w:lineRule="exact"/>
              <w:jc w:val="both"/>
            </w:pPr>
            <w:r>
              <w:rPr>
                <w:rFonts w:ascii="Times New Roman" w:hAnsi="Times New Roman"/>
                <w:color w:val="000000"/>
                <w:sz w:val="24"/>
              </w:rPr>
              <w:t>13 Und dies ist das Gebot, das ich empfangen habe, und siehe, es wird gemäß dem Gebot des Herrn hervorkommen, wenn er es in seiner Weisheit für richtig hält.</w:t>
            </w:r>
          </w:p>
        </w:tc>
        <w:tc>
          <w:tcPr>
            <w:tcW w:w="5544" w:type="dxa"/>
            <w:tcBorders>
              <w:top w:val="nil"/>
              <w:left w:val="single" w:sz="4" w:space="0" w:color="auto"/>
              <w:bottom w:val="nil"/>
              <w:right w:val="nil"/>
            </w:tcBorders>
          </w:tcPr>
          <w:p w14:paraId="79EF56DA" w14:textId="77777777" w:rsidR="007F6489" w:rsidRDefault="00B84EF6">
            <w:pPr>
              <w:spacing w:after="80" w:line="240" w:lineRule="exact"/>
              <w:jc w:val="both"/>
            </w:pPr>
            <w:r>
              <w:rPr>
                <w:rFonts w:ascii="Times New Roman" w:hAnsi="Times New Roman"/>
                <w:color w:val="000000"/>
                <w:sz w:val="24"/>
              </w:rPr>
              <w:t xml:space="preserve">13 Y este es el mandamiento que he recibido; y he aquí, </w:t>
            </w:r>
            <w:r>
              <w:rPr>
                <w:rFonts w:ascii="Times New Roman" w:hAnsi="Times New Roman"/>
                <w:color w:val="000000"/>
                <w:sz w:val="24"/>
              </w:rPr>
              <w:t>aparecerán según el mandamiento del Señor, cuando él, en su sabiduría, lo juzgue prudente.</w:t>
            </w:r>
          </w:p>
        </w:tc>
      </w:tr>
      <w:tr w:rsidR="007F6489" w14:paraId="51C320A1" w14:textId="77777777">
        <w:tc>
          <w:tcPr>
            <w:tcW w:w="5544" w:type="dxa"/>
            <w:tcBorders>
              <w:top w:val="nil"/>
              <w:left w:val="nil"/>
              <w:bottom w:val="nil"/>
              <w:right w:val="single" w:sz="4" w:space="0" w:color="auto"/>
            </w:tcBorders>
          </w:tcPr>
          <w:p w14:paraId="57BDAAFF" w14:textId="77777777" w:rsidR="007F6489" w:rsidRDefault="00B84EF6">
            <w:pPr>
              <w:spacing w:after="80" w:line="240" w:lineRule="exact"/>
              <w:jc w:val="both"/>
            </w:pPr>
            <w:r>
              <w:rPr>
                <w:rFonts w:ascii="Times New Roman" w:hAnsi="Times New Roman"/>
                <w:color w:val="000000"/>
                <w:sz w:val="24"/>
              </w:rPr>
              <w:t>14 Und siehe, es wird an die Ungläubigen der Juden gelangen, und zu diesem Zweck wird es dorthin gelangen – dass sie sich überzeugen lassen, dass Jesus der Christus ist, der Sohn des lebendigen Gottes; dass der Vater durch seinen Meistgeliebten seine große und ewige Absicht zuwege bringt, indem er die Juden oder das ganze Haus Israel dem Land ihres Erbteils wiederherstellt, das der Herr, ihr Gott, ihnen gegeben hat, um seinen Bund zu erfüllen;</w:t>
            </w:r>
          </w:p>
        </w:tc>
        <w:tc>
          <w:tcPr>
            <w:tcW w:w="5544" w:type="dxa"/>
            <w:tcBorders>
              <w:top w:val="nil"/>
              <w:left w:val="single" w:sz="4" w:space="0" w:color="auto"/>
              <w:bottom w:val="nil"/>
              <w:right w:val="nil"/>
            </w:tcBorders>
          </w:tcPr>
          <w:p w14:paraId="2255D46D" w14:textId="77777777" w:rsidR="007F6489" w:rsidRDefault="00B84EF6">
            <w:pPr>
              <w:spacing w:after="80" w:line="240" w:lineRule="exact"/>
              <w:jc w:val="both"/>
            </w:pPr>
            <w:r>
              <w:rPr>
                <w:rFonts w:ascii="Times New Roman" w:hAnsi="Times New Roman"/>
                <w:color w:val="000000"/>
                <w:sz w:val="24"/>
              </w:rPr>
              <w:t>14 Y he aquí, irán a los incrédulos entre los judíos; e irán con este fin: que sean convencidos de que Jesús es el Cristo, el Hijo del Dios viviente; para que el Padre realice, por medio de su muy Amado, su grande y eterno propósito de restaurar a los judíos, o sea, a toda la casa de Israel, a la tierra de su herencia, que el Señor su Dios les ha dado, para el cumplimiento de su convenio;</w:t>
            </w:r>
          </w:p>
        </w:tc>
      </w:tr>
      <w:tr w:rsidR="007F6489" w14:paraId="58AA19E4" w14:textId="77777777">
        <w:tc>
          <w:tcPr>
            <w:tcW w:w="5544" w:type="dxa"/>
            <w:tcBorders>
              <w:top w:val="nil"/>
              <w:left w:val="nil"/>
              <w:bottom w:val="nil"/>
              <w:right w:val="single" w:sz="4" w:space="0" w:color="auto"/>
            </w:tcBorders>
          </w:tcPr>
          <w:p w14:paraId="45C7A1D2" w14:textId="77777777" w:rsidR="007F6489" w:rsidRDefault="00B84EF6">
            <w:pPr>
              <w:spacing w:after="80" w:line="240" w:lineRule="exact"/>
              <w:jc w:val="both"/>
            </w:pPr>
            <w:r>
              <w:rPr>
                <w:rFonts w:ascii="Times New Roman" w:hAnsi="Times New Roman"/>
                <w:color w:val="000000"/>
                <w:sz w:val="24"/>
              </w:rPr>
              <w:t>15 und auch, dass die Nachkommen dieses Volkes noch mehr an sein Evangelium glauben, das von den Anderen aus an sie ergehen wird; denn dieses Volk wird zerstreut werden und wird ein dunkles, ein schmutziges und ein widerliches Volk werden, über die Beschreibung dessen hinaus, was jemals unter uns gewesen ist, ja sogar über das, was unter den Lamaniten gewesen ist, und dies wegen seines Unglaubens und Götzendienstes.</w:t>
            </w:r>
          </w:p>
        </w:tc>
        <w:tc>
          <w:tcPr>
            <w:tcW w:w="5544" w:type="dxa"/>
            <w:tcBorders>
              <w:top w:val="nil"/>
              <w:left w:val="single" w:sz="4" w:space="0" w:color="auto"/>
              <w:bottom w:val="nil"/>
              <w:right w:val="nil"/>
            </w:tcBorders>
          </w:tcPr>
          <w:p w14:paraId="1697CD42" w14:textId="77777777" w:rsidR="007F6489" w:rsidRDefault="00B84EF6">
            <w:pPr>
              <w:spacing w:after="80" w:line="240" w:lineRule="exact"/>
              <w:jc w:val="both"/>
            </w:pPr>
            <w:r>
              <w:rPr>
                <w:rFonts w:ascii="Times New Roman" w:hAnsi="Times New Roman"/>
                <w:color w:val="000000"/>
                <w:sz w:val="24"/>
              </w:rPr>
              <w:t>15 y también para que la posteridad de este pueblo crea más plenamente su evangelio, el cual irá de los gentiles a ellos; porque este pueblo será dispersado, y llegará a ser una gente de color obscuro, inmunda y aborrecible, sobrepujando a la descripción de cuanto se haya visto entre nosotros; sí, y aun lo que haya habido entre los lamanitas; y esto a causa de su incredulidad y su idolatría.</w:t>
            </w:r>
          </w:p>
        </w:tc>
      </w:tr>
      <w:tr w:rsidR="007F6489" w14:paraId="0D85A76B" w14:textId="77777777">
        <w:tc>
          <w:tcPr>
            <w:tcW w:w="5544" w:type="dxa"/>
            <w:tcBorders>
              <w:top w:val="nil"/>
              <w:left w:val="nil"/>
              <w:bottom w:val="nil"/>
              <w:right w:val="single" w:sz="4" w:space="0" w:color="auto"/>
            </w:tcBorders>
          </w:tcPr>
          <w:p w14:paraId="10B03385" w14:textId="77777777" w:rsidR="007F6489" w:rsidRDefault="00B84EF6">
            <w:pPr>
              <w:spacing w:after="80" w:line="240" w:lineRule="exact"/>
              <w:jc w:val="both"/>
            </w:pPr>
            <w:r>
              <w:rPr>
                <w:rFonts w:ascii="Times New Roman" w:hAnsi="Times New Roman"/>
                <w:color w:val="000000"/>
                <w:sz w:val="24"/>
              </w:rPr>
              <w:t>16 Denn siehe, der Geist des Herrn hat schon aufgehört, sich mit ihren Vätern abzumühen; und sie sind ohne Christus und Gott in der Welt; und sie werden umhergejagt wie Spreu vor dem Wind.</w:t>
            </w:r>
          </w:p>
        </w:tc>
        <w:tc>
          <w:tcPr>
            <w:tcW w:w="5544" w:type="dxa"/>
            <w:tcBorders>
              <w:top w:val="nil"/>
              <w:left w:val="single" w:sz="4" w:space="0" w:color="auto"/>
              <w:bottom w:val="nil"/>
              <w:right w:val="nil"/>
            </w:tcBorders>
          </w:tcPr>
          <w:p w14:paraId="52B53A2D" w14:textId="77777777" w:rsidR="007F6489" w:rsidRDefault="00B84EF6">
            <w:pPr>
              <w:spacing w:after="80" w:line="240" w:lineRule="exact"/>
              <w:jc w:val="both"/>
            </w:pPr>
            <w:r>
              <w:rPr>
                <w:rFonts w:ascii="Times New Roman" w:hAnsi="Times New Roman"/>
                <w:color w:val="000000"/>
                <w:sz w:val="24"/>
              </w:rPr>
              <w:t>16 Pues he aquí, el Espíritu del Señor ya ha dejado de luchar con sus padres; y están sin Cristo y sin Dios en el mundo; y son echados de un lado para otro como paja que se lleva el viento.</w:t>
            </w:r>
          </w:p>
        </w:tc>
      </w:tr>
      <w:tr w:rsidR="007F6489" w14:paraId="1247770A" w14:textId="77777777">
        <w:tc>
          <w:tcPr>
            <w:tcW w:w="5544" w:type="dxa"/>
            <w:tcBorders>
              <w:top w:val="nil"/>
              <w:left w:val="nil"/>
              <w:bottom w:val="nil"/>
              <w:right w:val="single" w:sz="4" w:space="0" w:color="auto"/>
            </w:tcBorders>
          </w:tcPr>
          <w:p w14:paraId="5B7469E5" w14:textId="77777777" w:rsidR="007F6489" w:rsidRDefault="00B84EF6">
            <w:pPr>
              <w:spacing w:after="80" w:line="240" w:lineRule="exact"/>
              <w:jc w:val="both"/>
            </w:pPr>
            <w:r>
              <w:rPr>
                <w:rFonts w:ascii="Times New Roman" w:hAnsi="Times New Roman"/>
                <w:color w:val="000000"/>
                <w:sz w:val="24"/>
              </w:rPr>
              <w:t>17 Sie waren einmal ein angenehmes Volk, und sie hatten Christus als ihren Hirten; ja, sie wurden sogar von Gott dem Vater geführt.</w:t>
            </w:r>
          </w:p>
        </w:tc>
        <w:tc>
          <w:tcPr>
            <w:tcW w:w="5544" w:type="dxa"/>
            <w:tcBorders>
              <w:top w:val="nil"/>
              <w:left w:val="single" w:sz="4" w:space="0" w:color="auto"/>
              <w:bottom w:val="nil"/>
              <w:right w:val="nil"/>
            </w:tcBorders>
          </w:tcPr>
          <w:p w14:paraId="1C0F4E9C" w14:textId="77777777" w:rsidR="007F6489" w:rsidRDefault="00B84EF6">
            <w:pPr>
              <w:spacing w:after="80" w:line="240" w:lineRule="exact"/>
              <w:jc w:val="both"/>
            </w:pPr>
            <w:r>
              <w:rPr>
                <w:rFonts w:ascii="Times New Roman" w:hAnsi="Times New Roman"/>
                <w:color w:val="000000"/>
                <w:sz w:val="24"/>
              </w:rPr>
              <w:t>17 En un tiempo fueron un pueblo deleitable; y tuvieron a Cristo por pastor suyo; sí, Dios el Padre los guiaba.</w:t>
            </w:r>
          </w:p>
        </w:tc>
      </w:tr>
      <w:tr w:rsidR="007F6489" w14:paraId="7917E137" w14:textId="77777777">
        <w:tc>
          <w:tcPr>
            <w:tcW w:w="5544" w:type="dxa"/>
            <w:tcBorders>
              <w:top w:val="nil"/>
              <w:left w:val="nil"/>
              <w:bottom w:val="nil"/>
              <w:right w:val="single" w:sz="4" w:space="0" w:color="auto"/>
            </w:tcBorders>
          </w:tcPr>
          <w:p w14:paraId="5AAE6F3B" w14:textId="77777777" w:rsidR="007F6489" w:rsidRDefault="00B84EF6">
            <w:pPr>
              <w:spacing w:after="80" w:line="240" w:lineRule="exact"/>
              <w:jc w:val="both"/>
            </w:pPr>
            <w:r>
              <w:rPr>
                <w:rFonts w:ascii="Times New Roman" w:hAnsi="Times New Roman"/>
                <w:color w:val="000000"/>
                <w:sz w:val="24"/>
              </w:rPr>
              <w:t>18 Aber siehe, nun werden sie vom Satan umhergeführt, so wie Spreu vom Wind gejagt wird oder wie ein Schiff auf den Wellen umhergeworfen wird ohne Segel und Anker, ohne irgendetwas, womit es sich steuern ließe; und so wie dies ist, so sind sie.</w:t>
            </w:r>
          </w:p>
        </w:tc>
        <w:tc>
          <w:tcPr>
            <w:tcW w:w="5544" w:type="dxa"/>
            <w:tcBorders>
              <w:top w:val="nil"/>
              <w:left w:val="single" w:sz="4" w:space="0" w:color="auto"/>
              <w:bottom w:val="nil"/>
              <w:right w:val="nil"/>
            </w:tcBorders>
          </w:tcPr>
          <w:p w14:paraId="70EE17E7" w14:textId="77777777" w:rsidR="007F6489" w:rsidRDefault="00B84EF6">
            <w:pPr>
              <w:spacing w:after="80" w:line="240" w:lineRule="exact"/>
              <w:jc w:val="both"/>
            </w:pPr>
            <w:r>
              <w:rPr>
                <w:rFonts w:ascii="Times New Roman" w:hAnsi="Times New Roman"/>
                <w:color w:val="000000"/>
                <w:sz w:val="24"/>
              </w:rPr>
              <w:t>18 Mas ahora, he aquí que Satanás los lleva, tal como tamo que se lleva el viento, o como el barco que, sin velas ni ancla, ni cosa alguna con qué dirigirlo, es azotado por las olas; y así como la nave son ellos.</w:t>
            </w:r>
          </w:p>
        </w:tc>
      </w:tr>
      <w:tr w:rsidR="007F6489" w14:paraId="1ABD4065" w14:textId="77777777">
        <w:tc>
          <w:tcPr>
            <w:tcW w:w="5544" w:type="dxa"/>
            <w:tcBorders>
              <w:top w:val="nil"/>
              <w:left w:val="nil"/>
              <w:bottom w:val="nil"/>
              <w:right w:val="single" w:sz="4" w:space="0" w:color="auto"/>
            </w:tcBorders>
          </w:tcPr>
          <w:p w14:paraId="2427F531" w14:textId="77777777" w:rsidR="007F6489" w:rsidRDefault="00B84EF6">
            <w:pPr>
              <w:spacing w:after="80" w:line="240" w:lineRule="exact"/>
              <w:jc w:val="both"/>
            </w:pPr>
            <w:r>
              <w:rPr>
                <w:rFonts w:ascii="Times New Roman" w:hAnsi="Times New Roman"/>
                <w:color w:val="000000"/>
                <w:sz w:val="24"/>
              </w:rPr>
              <w:t>19 Und siehe, der Herr hat ihre Segnungen, die sie im Land hätten empfangen können, für die Anderen zurückgehalten, die das Land besitzen werden.</w:t>
            </w:r>
          </w:p>
        </w:tc>
        <w:tc>
          <w:tcPr>
            <w:tcW w:w="5544" w:type="dxa"/>
            <w:tcBorders>
              <w:top w:val="nil"/>
              <w:left w:val="single" w:sz="4" w:space="0" w:color="auto"/>
              <w:bottom w:val="nil"/>
              <w:right w:val="nil"/>
            </w:tcBorders>
          </w:tcPr>
          <w:p w14:paraId="2BF6162B" w14:textId="77777777" w:rsidR="007F6489" w:rsidRDefault="00B84EF6">
            <w:pPr>
              <w:spacing w:after="80" w:line="240" w:lineRule="exact"/>
              <w:jc w:val="both"/>
            </w:pPr>
            <w:r>
              <w:rPr>
                <w:rFonts w:ascii="Times New Roman" w:hAnsi="Times New Roman"/>
                <w:color w:val="000000"/>
                <w:sz w:val="24"/>
              </w:rPr>
              <w:t>19 Y he aquí, el Señor ha reservado sus bendiciones, que ellos pudieron haber recibido en la tierra, para los gentiles que poseerán la tierra.</w:t>
            </w:r>
          </w:p>
        </w:tc>
      </w:tr>
      <w:tr w:rsidR="007F6489" w14:paraId="4273F25F" w14:textId="77777777">
        <w:tc>
          <w:tcPr>
            <w:tcW w:w="5544" w:type="dxa"/>
            <w:tcBorders>
              <w:top w:val="nil"/>
              <w:left w:val="nil"/>
              <w:bottom w:val="nil"/>
              <w:right w:val="single" w:sz="4" w:space="0" w:color="auto"/>
            </w:tcBorders>
          </w:tcPr>
          <w:p w14:paraId="695C352F" w14:textId="77777777" w:rsidR="007F6489" w:rsidRDefault="00B84EF6">
            <w:pPr>
              <w:spacing w:after="80" w:line="240" w:lineRule="exact"/>
              <w:jc w:val="both"/>
            </w:pPr>
            <w:r>
              <w:rPr>
                <w:rFonts w:ascii="Times New Roman" w:hAnsi="Times New Roman"/>
                <w:color w:val="000000"/>
                <w:sz w:val="24"/>
              </w:rPr>
              <w:t xml:space="preserve">20 Aber siehe, es wird sich begeben: Sie werden von den Anderen gejagt und zerstreut werden; und nachdem sie von den Anderen gejagt und zerstreut worden sind, siehe, dann wird der Herr des Bundes </w:t>
            </w:r>
            <w:r>
              <w:rPr>
                <w:rFonts w:ascii="Times New Roman" w:hAnsi="Times New Roman"/>
                <w:color w:val="000000"/>
                <w:sz w:val="24"/>
              </w:rPr>
              <w:t>gedenken, den er für Abraham und für das ganze Haus Israel gemacht hat.</w:t>
            </w:r>
          </w:p>
        </w:tc>
        <w:tc>
          <w:tcPr>
            <w:tcW w:w="5544" w:type="dxa"/>
            <w:tcBorders>
              <w:top w:val="nil"/>
              <w:left w:val="single" w:sz="4" w:space="0" w:color="auto"/>
              <w:bottom w:val="nil"/>
              <w:right w:val="nil"/>
            </w:tcBorders>
          </w:tcPr>
          <w:p w14:paraId="11714BC1" w14:textId="77777777" w:rsidR="007F6489" w:rsidRDefault="00B84EF6">
            <w:pPr>
              <w:spacing w:after="80" w:line="240" w:lineRule="exact"/>
              <w:jc w:val="both"/>
            </w:pPr>
            <w:r>
              <w:rPr>
                <w:rFonts w:ascii="Times New Roman" w:hAnsi="Times New Roman"/>
                <w:color w:val="000000"/>
                <w:sz w:val="24"/>
              </w:rPr>
              <w:t>20 Mas he aquí, sucederá que los gentiles los perseguirán y esparcirán; y después que hayan sido perseguidos y esparcidos por los gentiles, he aquí, entonces el Señor se acordará del convenio que hizo con Abraham y con toda la casa de Israel.</w:t>
            </w:r>
          </w:p>
        </w:tc>
      </w:tr>
      <w:tr w:rsidR="007F6489" w14:paraId="197E4228" w14:textId="77777777">
        <w:tc>
          <w:tcPr>
            <w:tcW w:w="5544" w:type="dxa"/>
            <w:tcBorders>
              <w:top w:val="nil"/>
              <w:left w:val="nil"/>
              <w:bottom w:val="nil"/>
              <w:right w:val="single" w:sz="4" w:space="0" w:color="auto"/>
            </w:tcBorders>
          </w:tcPr>
          <w:p w14:paraId="7525F662" w14:textId="77777777" w:rsidR="007F6489" w:rsidRDefault="00B84EF6">
            <w:pPr>
              <w:spacing w:after="80" w:line="240" w:lineRule="exact"/>
              <w:jc w:val="both"/>
            </w:pPr>
            <w:r>
              <w:rPr>
                <w:rFonts w:ascii="Times New Roman" w:hAnsi="Times New Roman"/>
                <w:color w:val="000000"/>
                <w:sz w:val="24"/>
              </w:rPr>
              <w:t>21 Und der Herr wird auch der Gebete der Rechtschaffenen gedenken, die für sie vor ihn gebracht worden sind.</w:t>
            </w:r>
          </w:p>
        </w:tc>
        <w:tc>
          <w:tcPr>
            <w:tcW w:w="5544" w:type="dxa"/>
            <w:tcBorders>
              <w:top w:val="nil"/>
              <w:left w:val="single" w:sz="4" w:space="0" w:color="auto"/>
              <w:bottom w:val="nil"/>
              <w:right w:val="nil"/>
            </w:tcBorders>
          </w:tcPr>
          <w:p w14:paraId="4C69FF91" w14:textId="77777777" w:rsidR="007F6489" w:rsidRDefault="00B84EF6">
            <w:pPr>
              <w:spacing w:after="80" w:line="240" w:lineRule="exact"/>
              <w:jc w:val="both"/>
            </w:pPr>
            <w:r>
              <w:rPr>
                <w:rFonts w:ascii="Times New Roman" w:hAnsi="Times New Roman"/>
                <w:color w:val="000000"/>
                <w:sz w:val="24"/>
              </w:rPr>
              <w:t>21 Y el Señor también recordará las oraciones de los justos, las cuales se han dirigido a él a favor de ellos.</w:t>
            </w:r>
          </w:p>
        </w:tc>
      </w:tr>
      <w:tr w:rsidR="007F6489" w14:paraId="3723EDF9" w14:textId="77777777">
        <w:tc>
          <w:tcPr>
            <w:tcW w:w="5544" w:type="dxa"/>
            <w:tcBorders>
              <w:top w:val="nil"/>
              <w:left w:val="nil"/>
              <w:bottom w:val="nil"/>
              <w:right w:val="single" w:sz="4" w:space="0" w:color="auto"/>
            </w:tcBorders>
          </w:tcPr>
          <w:p w14:paraId="1BBCC243" w14:textId="77777777" w:rsidR="007F6489" w:rsidRDefault="00B84EF6">
            <w:pPr>
              <w:spacing w:after="80" w:line="240" w:lineRule="exact"/>
              <w:jc w:val="both"/>
            </w:pPr>
            <w:r>
              <w:rPr>
                <w:rFonts w:ascii="Times New Roman" w:hAnsi="Times New Roman"/>
                <w:color w:val="000000"/>
                <w:sz w:val="24"/>
              </w:rPr>
              <w:t>22 Und dann, o ihr Anderen, wie könnt ihr vor der Macht Gottes bestehen, wenn ihr nicht umkehrt und euch von euren bösen Wegen abwendet?</w:t>
            </w:r>
          </w:p>
        </w:tc>
        <w:tc>
          <w:tcPr>
            <w:tcW w:w="5544" w:type="dxa"/>
            <w:tcBorders>
              <w:top w:val="nil"/>
              <w:left w:val="single" w:sz="4" w:space="0" w:color="auto"/>
              <w:bottom w:val="nil"/>
              <w:right w:val="nil"/>
            </w:tcBorders>
          </w:tcPr>
          <w:p w14:paraId="337553FD" w14:textId="77777777" w:rsidR="007F6489" w:rsidRDefault="00B84EF6">
            <w:pPr>
              <w:spacing w:after="80" w:line="240" w:lineRule="exact"/>
              <w:jc w:val="both"/>
            </w:pPr>
            <w:r>
              <w:rPr>
                <w:rFonts w:ascii="Times New Roman" w:hAnsi="Times New Roman"/>
                <w:color w:val="000000"/>
                <w:sz w:val="24"/>
              </w:rPr>
              <w:t>22 Y entonces, oh gentiles, ¿cómo podréis hallaros ante el poder de Dios sin que os arrepintáis y os volváis de vuestros inicuos caminos?</w:t>
            </w:r>
          </w:p>
        </w:tc>
      </w:tr>
      <w:tr w:rsidR="007F6489" w14:paraId="03584A13" w14:textId="77777777">
        <w:tc>
          <w:tcPr>
            <w:tcW w:w="5544" w:type="dxa"/>
            <w:tcBorders>
              <w:top w:val="nil"/>
              <w:left w:val="nil"/>
              <w:bottom w:val="nil"/>
              <w:right w:val="single" w:sz="4" w:space="0" w:color="auto"/>
            </w:tcBorders>
          </w:tcPr>
          <w:p w14:paraId="786D33DC" w14:textId="77777777" w:rsidR="007F6489" w:rsidRDefault="00B84EF6">
            <w:pPr>
              <w:spacing w:after="80" w:line="240" w:lineRule="exact"/>
              <w:jc w:val="both"/>
            </w:pPr>
            <w:r>
              <w:rPr>
                <w:rFonts w:ascii="Times New Roman" w:hAnsi="Times New Roman"/>
                <w:color w:val="000000"/>
                <w:sz w:val="24"/>
              </w:rPr>
              <w:t>23 Wisst ihr nicht, dass ihr in den Händen Gottes seid? Wisst ihr nicht, dass er alle Macht hat und dass auf seinen großen Befehl die Erde zusammengerollt werden wird wie eine Schriftrolle?</w:t>
            </w:r>
          </w:p>
        </w:tc>
        <w:tc>
          <w:tcPr>
            <w:tcW w:w="5544" w:type="dxa"/>
            <w:tcBorders>
              <w:top w:val="nil"/>
              <w:left w:val="single" w:sz="4" w:space="0" w:color="auto"/>
              <w:bottom w:val="nil"/>
              <w:right w:val="nil"/>
            </w:tcBorders>
          </w:tcPr>
          <w:p w14:paraId="106B66ED" w14:textId="77777777" w:rsidR="007F6489" w:rsidRDefault="00B84EF6">
            <w:pPr>
              <w:spacing w:after="80" w:line="240" w:lineRule="exact"/>
              <w:jc w:val="both"/>
            </w:pPr>
            <w:r>
              <w:rPr>
                <w:rFonts w:ascii="Times New Roman" w:hAnsi="Times New Roman"/>
                <w:color w:val="000000"/>
                <w:sz w:val="24"/>
              </w:rPr>
              <w:t>23 ¿No sabéis que estáis en las manos de Dios? ¿No sabéis que él tiene todo poder, y que por su gran mandato la tierra se plegará como un rollo?</w:t>
            </w:r>
          </w:p>
        </w:tc>
      </w:tr>
      <w:tr w:rsidR="007F6489" w14:paraId="5F4D3BB6" w14:textId="77777777">
        <w:tc>
          <w:tcPr>
            <w:tcW w:w="5544" w:type="dxa"/>
            <w:tcBorders>
              <w:top w:val="nil"/>
              <w:left w:val="nil"/>
              <w:bottom w:val="nil"/>
              <w:right w:val="single" w:sz="4" w:space="0" w:color="auto"/>
            </w:tcBorders>
          </w:tcPr>
          <w:p w14:paraId="6D1E6250" w14:textId="77777777" w:rsidR="007F6489" w:rsidRDefault="00B84EF6">
            <w:pPr>
              <w:spacing w:after="80" w:line="240" w:lineRule="exact"/>
              <w:jc w:val="both"/>
            </w:pPr>
            <w:r>
              <w:rPr>
                <w:rFonts w:ascii="Times New Roman" w:hAnsi="Times New Roman"/>
                <w:color w:val="000000"/>
                <w:sz w:val="24"/>
              </w:rPr>
              <w:t>24 Darum kehrt um, und demütigt euch vor ihm, damit er nicht mit Rechtsprechung gegen euch hervortrete – damit nicht ein Überrest der Nachkommen Jakobs unter euch hingehe wie ein Löwe und euch in Stücke reiße und keiner ist da, der befreit.</w:t>
            </w:r>
          </w:p>
        </w:tc>
        <w:tc>
          <w:tcPr>
            <w:tcW w:w="5544" w:type="dxa"/>
            <w:tcBorders>
              <w:top w:val="nil"/>
              <w:left w:val="single" w:sz="4" w:space="0" w:color="auto"/>
              <w:bottom w:val="nil"/>
              <w:right w:val="nil"/>
            </w:tcBorders>
          </w:tcPr>
          <w:p w14:paraId="41AE85BB" w14:textId="77777777" w:rsidR="007F6489" w:rsidRDefault="00B84EF6">
            <w:pPr>
              <w:spacing w:after="80" w:line="240" w:lineRule="exact"/>
              <w:jc w:val="both"/>
            </w:pPr>
            <w:r>
              <w:rPr>
                <w:rFonts w:ascii="Times New Roman" w:hAnsi="Times New Roman"/>
                <w:color w:val="000000"/>
                <w:sz w:val="24"/>
              </w:rPr>
              <w:t>24 Por tanto, arrepentíos y humillaos ante él, no sea que se levante en justicia contra vosotros; no sea que un resto de la posteridad de Jacob vaya entre vosotros como león, y os despedace, y no haya nadie para librar.</w:t>
            </w:r>
          </w:p>
        </w:tc>
      </w:tr>
    </w:tbl>
    <w:p w14:paraId="30F89AB9"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0739E38" w14:textId="77777777">
        <w:tc>
          <w:tcPr>
            <w:tcW w:w="5544" w:type="dxa"/>
            <w:tcBorders>
              <w:top w:val="nil"/>
              <w:left w:val="nil"/>
              <w:bottom w:val="nil"/>
              <w:right w:val="single" w:sz="4" w:space="0" w:color="auto"/>
            </w:tcBorders>
          </w:tcPr>
          <w:p w14:paraId="4C546A5F" w14:textId="77777777" w:rsidR="007F6489" w:rsidRDefault="00B84EF6">
            <w:pPr>
              <w:spacing w:after="80" w:line="240" w:lineRule="exact"/>
              <w:jc w:val="center"/>
            </w:pPr>
            <w:r>
              <w:rPr>
                <w:rFonts w:ascii="Times New Roman" w:hAnsi="Times New Roman"/>
                <w:b/>
                <w:color w:val="000000"/>
                <w:sz w:val="24"/>
              </w:rPr>
              <w:t>KAPITEL 6</w:t>
            </w:r>
          </w:p>
        </w:tc>
        <w:tc>
          <w:tcPr>
            <w:tcW w:w="5544" w:type="dxa"/>
            <w:tcBorders>
              <w:top w:val="nil"/>
              <w:left w:val="single" w:sz="4" w:space="0" w:color="auto"/>
              <w:bottom w:val="nil"/>
              <w:right w:val="nil"/>
            </w:tcBorders>
          </w:tcPr>
          <w:p w14:paraId="5D819D12" w14:textId="77777777" w:rsidR="007F6489" w:rsidRDefault="00B84EF6">
            <w:pPr>
              <w:spacing w:after="80" w:line="240" w:lineRule="exact"/>
              <w:jc w:val="center"/>
            </w:pPr>
            <w:r>
              <w:rPr>
                <w:rFonts w:ascii="Times New Roman" w:hAnsi="Times New Roman"/>
                <w:b/>
                <w:color w:val="000000"/>
                <w:sz w:val="24"/>
              </w:rPr>
              <w:t>CAPÍTULO 6</w:t>
            </w:r>
          </w:p>
        </w:tc>
      </w:tr>
      <w:tr w:rsidR="007F6489" w14:paraId="6542E67E" w14:textId="77777777">
        <w:tc>
          <w:tcPr>
            <w:tcW w:w="5544" w:type="dxa"/>
            <w:tcBorders>
              <w:top w:val="nil"/>
              <w:left w:val="nil"/>
              <w:bottom w:val="nil"/>
              <w:right w:val="single" w:sz="4" w:space="0" w:color="auto"/>
            </w:tcBorders>
          </w:tcPr>
          <w:p w14:paraId="7E89ACA5" w14:textId="77777777" w:rsidR="007F6489" w:rsidRDefault="00B84EF6">
            <w:pPr>
              <w:spacing w:after="80" w:line="240" w:lineRule="exact"/>
              <w:jc w:val="both"/>
            </w:pPr>
            <w:r>
              <w:rPr>
                <w:rFonts w:ascii="Times New Roman" w:hAnsi="Times New Roman"/>
                <w:i/>
                <w:color w:val="000000"/>
                <w:sz w:val="24"/>
              </w:rPr>
              <w:t xml:space="preserve">Die Nephiten sammeln sich im Land Cumorah für die letzten Schlachten – Mormon verbirgt die heiligen Aufzeichnungen im Hügel Cumorah – Die Lamaniten sind </w:t>
            </w:r>
            <w:r>
              <w:rPr>
                <w:rFonts w:ascii="Times New Roman" w:hAnsi="Times New Roman"/>
                <w:i/>
                <w:color w:val="000000"/>
                <w:sz w:val="24"/>
              </w:rPr>
              <w:t>siegreich, und die nephitische Nation wird vernichtet – Hunderttausende werden mit dem Schwert getötet. Um 385 n. Chr.</w:t>
            </w:r>
          </w:p>
        </w:tc>
        <w:tc>
          <w:tcPr>
            <w:tcW w:w="5544" w:type="dxa"/>
            <w:tcBorders>
              <w:top w:val="nil"/>
              <w:left w:val="single" w:sz="4" w:space="0" w:color="auto"/>
              <w:bottom w:val="nil"/>
              <w:right w:val="nil"/>
            </w:tcBorders>
          </w:tcPr>
          <w:p w14:paraId="02B14223" w14:textId="77777777" w:rsidR="007F6489" w:rsidRDefault="00B84EF6">
            <w:pPr>
              <w:spacing w:after="80" w:line="240" w:lineRule="exact"/>
              <w:jc w:val="both"/>
            </w:pPr>
            <w:r>
              <w:rPr>
                <w:rFonts w:ascii="Times New Roman" w:hAnsi="Times New Roman"/>
                <w:i/>
                <w:color w:val="000000"/>
                <w:sz w:val="24"/>
              </w:rPr>
              <w:t>Los nefitas se reúnen en la tierra de Cumorah para las batallas finales — Mormón esconde los anales sagrados en el cerro Cumorah — Los lamanitas triunfan, y la nación nefita es destruida — Centenas de millares de personas perecen por la espada. Aproximadamente 385 d.C.</w:t>
            </w:r>
          </w:p>
        </w:tc>
      </w:tr>
      <w:tr w:rsidR="007F6489" w14:paraId="1A2FC972" w14:textId="77777777">
        <w:tc>
          <w:tcPr>
            <w:tcW w:w="5544" w:type="dxa"/>
            <w:tcBorders>
              <w:top w:val="nil"/>
              <w:left w:val="nil"/>
              <w:bottom w:val="nil"/>
              <w:right w:val="single" w:sz="4" w:space="0" w:color="auto"/>
            </w:tcBorders>
          </w:tcPr>
          <w:p w14:paraId="52916F4E" w14:textId="77777777" w:rsidR="007F6489" w:rsidRDefault="00B84EF6">
            <w:pPr>
              <w:spacing w:after="80" w:line="240" w:lineRule="exact"/>
              <w:jc w:val="both"/>
            </w:pPr>
            <w:r>
              <w:rPr>
                <w:rFonts w:ascii="Times New Roman" w:hAnsi="Times New Roman"/>
                <w:color w:val="000000"/>
                <w:sz w:val="24"/>
              </w:rPr>
              <w:t>1 Und nun beende ich meinen Bericht über die Vernichtung meines Volkes, der Nephiten. Und es begab sich: Wir zogen vor den Lamaniten her.</w:t>
            </w:r>
          </w:p>
        </w:tc>
        <w:tc>
          <w:tcPr>
            <w:tcW w:w="5544" w:type="dxa"/>
            <w:tcBorders>
              <w:top w:val="nil"/>
              <w:left w:val="single" w:sz="4" w:space="0" w:color="auto"/>
              <w:bottom w:val="nil"/>
              <w:right w:val="nil"/>
            </w:tcBorders>
          </w:tcPr>
          <w:p w14:paraId="3067D3A9" w14:textId="77777777" w:rsidR="007F6489" w:rsidRDefault="00B84EF6">
            <w:pPr>
              <w:spacing w:after="80" w:line="240" w:lineRule="exact"/>
              <w:jc w:val="both"/>
            </w:pPr>
            <w:r>
              <w:rPr>
                <w:rFonts w:ascii="Times New Roman" w:hAnsi="Times New Roman"/>
                <w:color w:val="000000"/>
                <w:sz w:val="24"/>
              </w:rPr>
              <w:t>1 Y ahora concluyo mi relato concerniente a la destrucción de mi pueblo, los nefitas. Y sucedió que marchamos delante de los lamanitas.</w:t>
            </w:r>
          </w:p>
        </w:tc>
      </w:tr>
      <w:tr w:rsidR="007F6489" w14:paraId="19722394" w14:textId="77777777">
        <w:tc>
          <w:tcPr>
            <w:tcW w:w="5544" w:type="dxa"/>
            <w:tcBorders>
              <w:top w:val="nil"/>
              <w:left w:val="nil"/>
              <w:bottom w:val="nil"/>
              <w:right w:val="single" w:sz="4" w:space="0" w:color="auto"/>
            </w:tcBorders>
          </w:tcPr>
          <w:p w14:paraId="364FE618" w14:textId="77777777" w:rsidR="007F6489" w:rsidRDefault="00B84EF6">
            <w:pPr>
              <w:spacing w:after="80" w:line="240" w:lineRule="exact"/>
              <w:jc w:val="both"/>
            </w:pPr>
            <w:r>
              <w:rPr>
                <w:rFonts w:ascii="Times New Roman" w:hAnsi="Times New Roman"/>
                <w:color w:val="000000"/>
                <w:sz w:val="24"/>
              </w:rPr>
              <w:t>2 Und ich, Mormon, schrieb dem König der Lamaniten einen Brief und wünschte von ihm, er möge uns gewähren, dass wir unser Volk im Land Cumorah sammeln könnten, an einem Hügel, der Cumorah genannt wurde, und dort könnten wir ihnen einen Kampf liefern.</w:t>
            </w:r>
          </w:p>
        </w:tc>
        <w:tc>
          <w:tcPr>
            <w:tcW w:w="5544" w:type="dxa"/>
            <w:tcBorders>
              <w:top w:val="nil"/>
              <w:left w:val="single" w:sz="4" w:space="0" w:color="auto"/>
              <w:bottom w:val="nil"/>
              <w:right w:val="nil"/>
            </w:tcBorders>
          </w:tcPr>
          <w:p w14:paraId="323AEBBB" w14:textId="77777777" w:rsidR="007F6489" w:rsidRDefault="00B84EF6">
            <w:pPr>
              <w:spacing w:after="80" w:line="240" w:lineRule="exact"/>
              <w:jc w:val="both"/>
            </w:pPr>
            <w:r>
              <w:rPr>
                <w:rFonts w:ascii="Times New Roman" w:hAnsi="Times New Roman"/>
                <w:color w:val="000000"/>
                <w:sz w:val="24"/>
              </w:rPr>
              <w:t>2 Y yo, Mormón, escribí una epístola al rey de los lamanitas, y le pedí que nos permitiera juntar a nuestro pueblo en la tierra de Cumorah, en las inmediaciones de un cerro llamado Cumorah, y allí les presentáramos la batalla.</w:t>
            </w:r>
          </w:p>
        </w:tc>
      </w:tr>
      <w:tr w:rsidR="007F6489" w14:paraId="6E6F6BDC" w14:textId="77777777">
        <w:tc>
          <w:tcPr>
            <w:tcW w:w="5544" w:type="dxa"/>
            <w:tcBorders>
              <w:top w:val="nil"/>
              <w:left w:val="nil"/>
              <w:bottom w:val="nil"/>
              <w:right w:val="single" w:sz="4" w:space="0" w:color="auto"/>
            </w:tcBorders>
          </w:tcPr>
          <w:p w14:paraId="4ACB928C" w14:textId="77777777" w:rsidR="007F6489" w:rsidRDefault="00B84EF6">
            <w:pPr>
              <w:spacing w:after="80" w:line="240" w:lineRule="exact"/>
              <w:jc w:val="both"/>
            </w:pPr>
            <w:r>
              <w:rPr>
                <w:rFonts w:ascii="Times New Roman" w:hAnsi="Times New Roman"/>
                <w:color w:val="000000"/>
                <w:sz w:val="24"/>
              </w:rPr>
              <w:t>3 Und es begab sich: Der König der Lamaniten gewährte mir, was ich wünschte.</w:t>
            </w:r>
          </w:p>
        </w:tc>
        <w:tc>
          <w:tcPr>
            <w:tcW w:w="5544" w:type="dxa"/>
            <w:tcBorders>
              <w:top w:val="nil"/>
              <w:left w:val="single" w:sz="4" w:space="0" w:color="auto"/>
              <w:bottom w:val="nil"/>
              <w:right w:val="nil"/>
            </w:tcBorders>
          </w:tcPr>
          <w:p w14:paraId="7EC1DE05" w14:textId="77777777" w:rsidR="007F6489" w:rsidRDefault="00B84EF6">
            <w:pPr>
              <w:spacing w:after="80" w:line="240" w:lineRule="exact"/>
              <w:jc w:val="both"/>
            </w:pPr>
            <w:r>
              <w:rPr>
                <w:rFonts w:ascii="Times New Roman" w:hAnsi="Times New Roman"/>
                <w:color w:val="000000"/>
                <w:sz w:val="24"/>
              </w:rPr>
              <w:t>3 Y sucedió que el rey de los lamanitas me concedió aquello que había solicitado.</w:t>
            </w:r>
          </w:p>
        </w:tc>
      </w:tr>
      <w:tr w:rsidR="007F6489" w14:paraId="47B6DB46" w14:textId="77777777">
        <w:tc>
          <w:tcPr>
            <w:tcW w:w="5544" w:type="dxa"/>
            <w:tcBorders>
              <w:top w:val="nil"/>
              <w:left w:val="nil"/>
              <w:bottom w:val="nil"/>
              <w:right w:val="single" w:sz="4" w:space="0" w:color="auto"/>
            </w:tcBorders>
          </w:tcPr>
          <w:p w14:paraId="4389D57A" w14:textId="77777777" w:rsidR="007F6489" w:rsidRDefault="00B84EF6">
            <w:pPr>
              <w:spacing w:after="80" w:line="240" w:lineRule="exact"/>
              <w:jc w:val="both"/>
            </w:pPr>
            <w:r>
              <w:rPr>
                <w:rFonts w:ascii="Times New Roman" w:hAnsi="Times New Roman"/>
                <w:color w:val="000000"/>
                <w:sz w:val="24"/>
              </w:rPr>
              <w:t>4 Und es begab sich: Wir marschierten in das Land Cumorah, und wir schlugen unsere Zelte rings um den Hügel Cumorah auf; und es war in einem Land mit vielen Wassern, Flüssen und Quellen; und hier hofften wir, über die Lamaniten Vorteil zu erlangen.</w:t>
            </w:r>
          </w:p>
        </w:tc>
        <w:tc>
          <w:tcPr>
            <w:tcW w:w="5544" w:type="dxa"/>
            <w:tcBorders>
              <w:top w:val="nil"/>
              <w:left w:val="single" w:sz="4" w:space="0" w:color="auto"/>
              <w:bottom w:val="nil"/>
              <w:right w:val="nil"/>
            </w:tcBorders>
          </w:tcPr>
          <w:p w14:paraId="19CF7B38" w14:textId="77777777" w:rsidR="007F6489" w:rsidRDefault="00B84EF6">
            <w:pPr>
              <w:spacing w:after="80" w:line="240" w:lineRule="exact"/>
              <w:jc w:val="both"/>
            </w:pPr>
            <w:r>
              <w:rPr>
                <w:rFonts w:ascii="Times New Roman" w:hAnsi="Times New Roman"/>
                <w:color w:val="000000"/>
                <w:sz w:val="24"/>
              </w:rPr>
              <w:t>4 Y ocurrió que emprendimos la marcha a la tierra de Cumorah, y plantamos nuestras tiendas en derredor del cerro Cumorah; y se hallaba en una región de muchas aguas, ríos y fuentes; y aquí esperábamos obtener ventaja sobre los lamanitas.</w:t>
            </w:r>
          </w:p>
        </w:tc>
      </w:tr>
      <w:tr w:rsidR="007F6489" w14:paraId="438AB50F" w14:textId="77777777">
        <w:tc>
          <w:tcPr>
            <w:tcW w:w="5544" w:type="dxa"/>
            <w:tcBorders>
              <w:top w:val="nil"/>
              <w:left w:val="nil"/>
              <w:bottom w:val="nil"/>
              <w:right w:val="single" w:sz="4" w:space="0" w:color="auto"/>
            </w:tcBorders>
          </w:tcPr>
          <w:p w14:paraId="4D06F4A8" w14:textId="77777777" w:rsidR="007F6489" w:rsidRDefault="00B84EF6">
            <w:pPr>
              <w:spacing w:after="80" w:line="240" w:lineRule="exact"/>
              <w:jc w:val="both"/>
            </w:pPr>
            <w:r>
              <w:rPr>
                <w:rFonts w:ascii="Times New Roman" w:hAnsi="Times New Roman"/>
                <w:color w:val="000000"/>
                <w:sz w:val="24"/>
              </w:rPr>
              <w:t>5 Und als dreihundertvierundachtzig Jahre vergangen waren, hatten wir den ganzen Überrest unseres Volkes im Land Cumorah versammelt.</w:t>
            </w:r>
          </w:p>
        </w:tc>
        <w:tc>
          <w:tcPr>
            <w:tcW w:w="5544" w:type="dxa"/>
            <w:tcBorders>
              <w:top w:val="nil"/>
              <w:left w:val="single" w:sz="4" w:space="0" w:color="auto"/>
              <w:bottom w:val="nil"/>
              <w:right w:val="nil"/>
            </w:tcBorders>
          </w:tcPr>
          <w:p w14:paraId="1EE49DE9" w14:textId="77777777" w:rsidR="007F6489" w:rsidRDefault="00B84EF6">
            <w:pPr>
              <w:spacing w:after="80" w:line="240" w:lineRule="exact"/>
              <w:jc w:val="both"/>
            </w:pPr>
            <w:r>
              <w:rPr>
                <w:rFonts w:ascii="Times New Roman" w:hAnsi="Times New Roman"/>
                <w:color w:val="000000"/>
                <w:sz w:val="24"/>
              </w:rPr>
              <w:t xml:space="preserve">5 Y cuando habían transcurrido trescientos ochenta y cuatro años, nosotros habíamos recogido a todo el resto de </w:t>
            </w:r>
            <w:r>
              <w:rPr>
                <w:rFonts w:ascii="Times New Roman" w:hAnsi="Times New Roman"/>
                <w:color w:val="000000"/>
                <w:sz w:val="24"/>
              </w:rPr>
              <w:t>nuestro pueblo en la tierra de Cumorah.</w:t>
            </w:r>
          </w:p>
        </w:tc>
      </w:tr>
      <w:tr w:rsidR="007F6489" w14:paraId="1271FCEC" w14:textId="77777777">
        <w:tc>
          <w:tcPr>
            <w:tcW w:w="5544" w:type="dxa"/>
            <w:tcBorders>
              <w:top w:val="nil"/>
              <w:left w:val="nil"/>
              <w:bottom w:val="nil"/>
              <w:right w:val="single" w:sz="4" w:space="0" w:color="auto"/>
            </w:tcBorders>
          </w:tcPr>
          <w:p w14:paraId="3B50C9E1" w14:textId="77777777" w:rsidR="007F6489" w:rsidRDefault="00B84EF6">
            <w:pPr>
              <w:spacing w:after="80" w:line="240" w:lineRule="exact"/>
              <w:jc w:val="both"/>
            </w:pPr>
            <w:r>
              <w:rPr>
                <w:rFonts w:ascii="Times New Roman" w:hAnsi="Times New Roman"/>
                <w:color w:val="000000"/>
                <w:sz w:val="24"/>
              </w:rPr>
              <w:t>6 Und es begab sich: Als wir unser ganzes Volk im Land Cumorah in eins versammelt hatten, siehe, da wurde ich, Mormon, allmählich alt; und da ich wusste, dass es der letzte Kampf meines Volkes sein würde, und da mir der Herr geboten hatte, die Aufzeichnungen, die von unseren Vätern weitergegeben worden waren und die heilig waren, nicht in die Hände der Lamaniten fallen zu lassen (denn die Lamaniten würden sie vernichten), darum machte ich aus den Platten Nephis diesen Bericht und verbarg im Hügel Cumorah al</w:t>
            </w:r>
            <w:r>
              <w:rPr>
                <w:rFonts w:ascii="Times New Roman" w:hAnsi="Times New Roman"/>
                <w:color w:val="000000"/>
                <w:sz w:val="24"/>
              </w:rPr>
              <w:t>le Aufzeichnungen, die mir von der Hand des Herrn anvertraut worden waren, außer diese wenigen Platten, die ich meinem Sohn Moroni gab.</w:t>
            </w:r>
          </w:p>
        </w:tc>
        <w:tc>
          <w:tcPr>
            <w:tcW w:w="5544" w:type="dxa"/>
            <w:tcBorders>
              <w:top w:val="nil"/>
              <w:left w:val="single" w:sz="4" w:space="0" w:color="auto"/>
              <w:bottom w:val="nil"/>
              <w:right w:val="nil"/>
            </w:tcBorders>
          </w:tcPr>
          <w:p w14:paraId="255D96E1" w14:textId="77777777" w:rsidR="007F6489" w:rsidRDefault="00B84EF6">
            <w:pPr>
              <w:spacing w:after="80" w:line="240" w:lineRule="exact"/>
              <w:jc w:val="both"/>
            </w:pPr>
            <w:r>
              <w:rPr>
                <w:rFonts w:ascii="Times New Roman" w:hAnsi="Times New Roman"/>
                <w:color w:val="000000"/>
                <w:sz w:val="24"/>
              </w:rPr>
              <w:t>6 Y ocurrió que cuando hubimos reunido en uno a todo nuestro pueblo en la tierra de Cumorah, he aquí que yo, Mormón, empezaba a envejecer; y sabiendo que iba a ser la última lucha de mi pueblo, y habiéndome mandado el Señor que no permitiera que los sagrados anales transmitidos por nuestros padres cayesen en manos de los lamanitas (porque los lamanitas los destruirían), hice, por tanto, esta relación de las planchas de Nefi, y escondí en el cerro Cumorah todos los anales que se me habían confiado por la man</w:t>
            </w:r>
            <w:r>
              <w:rPr>
                <w:rFonts w:ascii="Times New Roman" w:hAnsi="Times New Roman"/>
                <w:color w:val="000000"/>
                <w:sz w:val="24"/>
              </w:rPr>
              <w:t>o del Señor, con excepción de estas pocas planchas que entregué a mi hijo Moroni.</w:t>
            </w:r>
          </w:p>
        </w:tc>
      </w:tr>
      <w:tr w:rsidR="007F6489" w14:paraId="60552700" w14:textId="77777777">
        <w:tc>
          <w:tcPr>
            <w:tcW w:w="5544" w:type="dxa"/>
            <w:tcBorders>
              <w:top w:val="nil"/>
              <w:left w:val="nil"/>
              <w:bottom w:val="nil"/>
              <w:right w:val="single" w:sz="4" w:space="0" w:color="auto"/>
            </w:tcBorders>
          </w:tcPr>
          <w:p w14:paraId="3A00B2A4" w14:textId="77777777" w:rsidR="007F6489" w:rsidRDefault="00B84EF6">
            <w:pPr>
              <w:spacing w:after="80" w:line="240" w:lineRule="exact"/>
              <w:jc w:val="both"/>
            </w:pPr>
            <w:r>
              <w:rPr>
                <w:rFonts w:ascii="Times New Roman" w:hAnsi="Times New Roman"/>
                <w:color w:val="000000"/>
                <w:sz w:val="24"/>
              </w:rPr>
              <w:t>7 Und es begab sich: Mein Volk mit seinen Frauen und seinen Kindern sah nun die Heere der Lamaniten auf sich zumarschieren; und mit jener furchtbaren Angst vor dem Tod, die allen Schlechten die Brust erfüllt, warteten sie darauf, sie zu empfangen.</w:t>
            </w:r>
          </w:p>
        </w:tc>
        <w:tc>
          <w:tcPr>
            <w:tcW w:w="5544" w:type="dxa"/>
            <w:tcBorders>
              <w:top w:val="nil"/>
              <w:left w:val="single" w:sz="4" w:space="0" w:color="auto"/>
              <w:bottom w:val="nil"/>
              <w:right w:val="nil"/>
            </w:tcBorders>
          </w:tcPr>
          <w:p w14:paraId="47D20D4D" w14:textId="77777777" w:rsidR="007F6489" w:rsidRDefault="00B84EF6">
            <w:pPr>
              <w:spacing w:after="80" w:line="240" w:lineRule="exact"/>
              <w:jc w:val="both"/>
            </w:pPr>
            <w:r>
              <w:rPr>
                <w:rFonts w:ascii="Times New Roman" w:hAnsi="Times New Roman"/>
                <w:color w:val="000000"/>
                <w:sz w:val="24"/>
              </w:rPr>
              <w:t>7 Y sucedió que mi pueblo, con sus esposas y sus hijos, vieron a los ejércitos de los lamanitas que marchaban hacia ellos; y con ese horrible temor a la muerte que llena el pecho de todos los inicuos, esperaron que llegaran.</w:t>
            </w:r>
          </w:p>
        </w:tc>
      </w:tr>
      <w:tr w:rsidR="007F6489" w14:paraId="7653E73C" w14:textId="77777777">
        <w:tc>
          <w:tcPr>
            <w:tcW w:w="5544" w:type="dxa"/>
            <w:tcBorders>
              <w:top w:val="nil"/>
              <w:left w:val="nil"/>
              <w:bottom w:val="nil"/>
              <w:right w:val="single" w:sz="4" w:space="0" w:color="auto"/>
            </w:tcBorders>
          </w:tcPr>
          <w:p w14:paraId="3DC617A5" w14:textId="77777777" w:rsidR="007F6489" w:rsidRDefault="00B84EF6">
            <w:pPr>
              <w:spacing w:after="80" w:line="240" w:lineRule="exact"/>
              <w:jc w:val="both"/>
            </w:pPr>
            <w:r>
              <w:rPr>
                <w:rFonts w:ascii="Times New Roman" w:hAnsi="Times New Roman"/>
                <w:color w:val="000000"/>
                <w:sz w:val="24"/>
              </w:rPr>
              <w:t>8 Und es begab sich: Sie kamen zum Kampf gegen uns, und jede Seele war wegen ihrer großen Anzahl mit Schrecken erfüllt.</w:t>
            </w:r>
          </w:p>
        </w:tc>
        <w:tc>
          <w:tcPr>
            <w:tcW w:w="5544" w:type="dxa"/>
            <w:tcBorders>
              <w:top w:val="nil"/>
              <w:left w:val="single" w:sz="4" w:space="0" w:color="auto"/>
              <w:bottom w:val="nil"/>
              <w:right w:val="nil"/>
            </w:tcBorders>
          </w:tcPr>
          <w:p w14:paraId="7385FD50" w14:textId="77777777" w:rsidR="007F6489" w:rsidRDefault="00B84EF6">
            <w:pPr>
              <w:spacing w:after="80" w:line="240" w:lineRule="exact"/>
              <w:jc w:val="both"/>
            </w:pPr>
            <w:r>
              <w:rPr>
                <w:rFonts w:ascii="Times New Roman" w:hAnsi="Times New Roman"/>
                <w:color w:val="000000"/>
                <w:sz w:val="24"/>
              </w:rPr>
              <w:t>8 Y aconteció que vinieron a la batalla contra nosotros, y toda alma se llenó de espanto a causa de la inmensidad de sus números.</w:t>
            </w:r>
          </w:p>
        </w:tc>
      </w:tr>
      <w:tr w:rsidR="007F6489" w14:paraId="56A4CD6F" w14:textId="77777777">
        <w:tc>
          <w:tcPr>
            <w:tcW w:w="5544" w:type="dxa"/>
            <w:tcBorders>
              <w:top w:val="nil"/>
              <w:left w:val="nil"/>
              <w:bottom w:val="nil"/>
              <w:right w:val="single" w:sz="4" w:space="0" w:color="auto"/>
            </w:tcBorders>
          </w:tcPr>
          <w:p w14:paraId="0BDAEEB2" w14:textId="77777777" w:rsidR="007F6489" w:rsidRDefault="00B84EF6">
            <w:pPr>
              <w:spacing w:after="80" w:line="240" w:lineRule="exact"/>
              <w:jc w:val="both"/>
            </w:pPr>
            <w:r>
              <w:rPr>
                <w:rFonts w:ascii="Times New Roman" w:hAnsi="Times New Roman"/>
                <w:color w:val="000000"/>
                <w:sz w:val="24"/>
              </w:rPr>
              <w:t>9 Und es begab sich: Sie fielen über mein Volk her, mit dem Schwert und mit dem Bogen und mit dem Pfeil und mit dem Beil und mit allerart Kriegswaffen.</w:t>
            </w:r>
          </w:p>
        </w:tc>
        <w:tc>
          <w:tcPr>
            <w:tcW w:w="5544" w:type="dxa"/>
            <w:tcBorders>
              <w:top w:val="nil"/>
              <w:left w:val="single" w:sz="4" w:space="0" w:color="auto"/>
              <w:bottom w:val="nil"/>
              <w:right w:val="nil"/>
            </w:tcBorders>
          </w:tcPr>
          <w:p w14:paraId="6903ECEA" w14:textId="77777777" w:rsidR="007F6489" w:rsidRDefault="00B84EF6">
            <w:pPr>
              <w:spacing w:after="80" w:line="240" w:lineRule="exact"/>
              <w:jc w:val="both"/>
            </w:pPr>
            <w:r>
              <w:rPr>
                <w:rFonts w:ascii="Times New Roman" w:hAnsi="Times New Roman"/>
                <w:color w:val="000000"/>
                <w:sz w:val="24"/>
              </w:rPr>
              <w:t>9 Y sucedió que cayeron sobre mi pueblo con la espada, y con el arco, y con la flecha, y con el hacha, y con toda clase de armas de guerra.</w:t>
            </w:r>
          </w:p>
        </w:tc>
      </w:tr>
      <w:tr w:rsidR="007F6489" w14:paraId="7D1E5E42" w14:textId="77777777">
        <w:tc>
          <w:tcPr>
            <w:tcW w:w="5544" w:type="dxa"/>
            <w:tcBorders>
              <w:top w:val="nil"/>
              <w:left w:val="nil"/>
              <w:bottom w:val="nil"/>
              <w:right w:val="single" w:sz="4" w:space="0" w:color="auto"/>
            </w:tcBorders>
          </w:tcPr>
          <w:p w14:paraId="0B6A01E8" w14:textId="77777777" w:rsidR="007F6489" w:rsidRDefault="00B84EF6">
            <w:pPr>
              <w:spacing w:after="80" w:line="240" w:lineRule="exact"/>
              <w:jc w:val="both"/>
            </w:pPr>
            <w:r>
              <w:rPr>
                <w:rFonts w:ascii="Times New Roman" w:hAnsi="Times New Roman"/>
                <w:color w:val="000000"/>
                <w:sz w:val="24"/>
              </w:rPr>
              <w:t>10 Und es begab sich: Meine Männer wurden niedergehauen, ja, nämlich meine zehntausend, die bei mir waren, und ich fiel mitten darin verwundet nieder; und sie zogen an mir vorüber, sodass sie meinem Leben kein Ende machten.</w:t>
            </w:r>
          </w:p>
        </w:tc>
        <w:tc>
          <w:tcPr>
            <w:tcW w:w="5544" w:type="dxa"/>
            <w:tcBorders>
              <w:top w:val="nil"/>
              <w:left w:val="single" w:sz="4" w:space="0" w:color="auto"/>
              <w:bottom w:val="nil"/>
              <w:right w:val="nil"/>
            </w:tcBorders>
          </w:tcPr>
          <w:p w14:paraId="7CD7C7F1" w14:textId="77777777" w:rsidR="007F6489" w:rsidRDefault="00B84EF6">
            <w:pPr>
              <w:spacing w:after="80" w:line="240" w:lineRule="exact"/>
              <w:jc w:val="both"/>
            </w:pPr>
            <w:r>
              <w:rPr>
                <w:rFonts w:ascii="Times New Roman" w:hAnsi="Times New Roman"/>
                <w:color w:val="000000"/>
                <w:sz w:val="24"/>
              </w:rPr>
              <w:t>10 Y ocurrió que talaron a mis hombres, sí, a los diez mil que se hallaban conmigo, y yo caí herido en medio de ellos; y pasaron de largo por donde yo estaba, de modo que no acabaron con mi vida.</w:t>
            </w:r>
          </w:p>
        </w:tc>
      </w:tr>
      <w:tr w:rsidR="007F6489" w14:paraId="0D3C7CBF" w14:textId="77777777">
        <w:tc>
          <w:tcPr>
            <w:tcW w:w="5544" w:type="dxa"/>
            <w:tcBorders>
              <w:top w:val="nil"/>
              <w:left w:val="nil"/>
              <w:bottom w:val="nil"/>
              <w:right w:val="single" w:sz="4" w:space="0" w:color="auto"/>
            </w:tcBorders>
          </w:tcPr>
          <w:p w14:paraId="111317F8" w14:textId="77777777" w:rsidR="007F6489" w:rsidRDefault="00B84EF6">
            <w:pPr>
              <w:spacing w:after="80" w:line="240" w:lineRule="exact"/>
              <w:jc w:val="both"/>
            </w:pPr>
            <w:r>
              <w:rPr>
                <w:rFonts w:ascii="Times New Roman" w:hAnsi="Times New Roman"/>
                <w:color w:val="000000"/>
                <w:sz w:val="24"/>
              </w:rPr>
              <w:t>11 Und als sie hindurchgegangen waren und mein ganzes Volk niedergehauen hatten, außer vierundzwanzig von uns (unter denen mein Sohn Moroni war), und nachdem wir die Toten unseres Volkes überlebt hatten, sahen wir am nächsten Tag, als die Lamaniten in ihre Lager zurückgekehrt waren, von der Spitze des Hügels Cumorah die zehntausend meines Volkes, die niedergehauen worden waren, die von mir an der Spitze geführt worden waren.</w:t>
            </w:r>
          </w:p>
        </w:tc>
        <w:tc>
          <w:tcPr>
            <w:tcW w:w="5544" w:type="dxa"/>
            <w:tcBorders>
              <w:top w:val="nil"/>
              <w:left w:val="single" w:sz="4" w:space="0" w:color="auto"/>
              <w:bottom w:val="nil"/>
              <w:right w:val="nil"/>
            </w:tcBorders>
          </w:tcPr>
          <w:p w14:paraId="248B40AA" w14:textId="77777777" w:rsidR="007F6489" w:rsidRDefault="00B84EF6">
            <w:pPr>
              <w:spacing w:after="80" w:line="240" w:lineRule="exact"/>
              <w:jc w:val="both"/>
            </w:pPr>
            <w:r>
              <w:rPr>
                <w:rFonts w:ascii="Times New Roman" w:hAnsi="Times New Roman"/>
                <w:color w:val="000000"/>
                <w:sz w:val="24"/>
              </w:rPr>
              <w:t>11 Y cuando hubieron pasado por en medio y derribado a todos los de mi pueblo, salvo a veinticuatro de nosotros (entre los cuales se hallaba mi hijo Moroni), y habiendo sobrevivido nosotros a los que murieron de nuestro pueblo, a la mañana siguiente, después que los lamanitas hubieron vuelto a sus campamentos, vimos, desde la cima del cerro Cumorah, a los diez mil de mi pueblo que fueron talados, al frente de los cuales había estado yo.</w:t>
            </w:r>
          </w:p>
        </w:tc>
      </w:tr>
      <w:tr w:rsidR="007F6489" w14:paraId="50DB17BE" w14:textId="77777777">
        <w:tc>
          <w:tcPr>
            <w:tcW w:w="5544" w:type="dxa"/>
            <w:tcBorders>
              <w:top w:val="nil"/>
              <w:left w:val="nil"/>
              <w:bottom w:val="nil"/>
              <w:right w:val="single" w:sz="4" w:space="0" w:color="auto"/>
            </w:tcBorders>
          </w:tcPr>
          <w:p w14:paraId="648A6DB2" w14:textId="77777777" w:rsidR="007F6489" w:rsidRDefault="00B84EF6">
            <w:pPr>
              <w:spacing w:after="80" w:line="240" w:lineRule="exact"/>
              <w:jc w:val="both"/>
            </w:pPr>
            <w:r>
              <w:rPr>
                <w:rFonts w:ascii="Times New Roman" w:hAnsi="Times New Roman"/>
                <w:color w:val="000000"/>
                <w:sz w:val="24"/>
              </w:rPr>
              <w:t>12 Und wir sahen auch die zehntausend meines Volkes, die von meinem Sohn Moroni geführt worden waren.</w:t>
            </w:r>
          </w:p>
        </w:tc>
        <w:tc>
          <w:tcPr>
            <w:tcW w:w="5544" w:type="dxa"/>
            <w:tcBorders>
              <w:top w:val="nil"/>
              <w:left w:val="single" w:sz="4" w:space="0" w:color="auto"/>
              <w:bottom w:val="nil"/>
              <w:right w:val="nil"/>
            </w:tcBorders>
          </w:tcPr>
          <w:p w14:paraId="2D9F3C5A" w14:textId="77777777" w:rsidR="007F6489" w:rsidRDefault="00B84EF6">
            <w:pPr>
              <w:spacing w:after="80" w:line="240" w:lineRule="exact"/>
              <w:jc w:val="both"/>
            </w:pPr>
            <w:r>
              <w:rPr>
                <w:rFonts w:ascii="Times New Roman" w:hAnsi="Times New Roman"/>
                <w:color w:val="000000"/>
                <w:sz w:val="24"/>
              </w:rPr>
              <w:t>12 Y también vimos a los diez mil de mi pueblo que había acaudillado mi hijo Moroni.</w:t>
            </w:r>
          </w:p>
        </w:tc>
      </w:tr>
      <w:tr w:rsidR="007F6489" w14:paraId="256DD315" w14:textId="77777777">
        <w:tc>
          <w:tcPr>
            <w:tcW w:w="5544" w:type="dxa"/>
            <w:tcBorders>
              <w:top w:val="nil"/>
              <w:left w:val="nil"/>
              <w:bottom w:val="nil"/>
              <w:right w:val="single" w:sz="4" w:space="0" w:color="auto"/>
            </w:tcBorders>
          </w:tcPr>
          <w:p w14:paraId="002AC612" w14:textId="77777777" w:rsidR="007F6489" w:rsidRDefault="00B84EF6">
            <w:pPr>
              <w:spacing w:after="80" w:line="240" w:lineRule="exact"/>
              <w:jc w:val="both"/>
            </w:pPr>
            <w:r>
              <w:rPr>
                <w:rFonts w:ascii="Times New Roman" w:hAnsi="Times New Roman"/>
                <w:color w:val="000000"/>
                <w:sz w:val="24"/>
              </w:rPr>
              <w:t xml:space="preserve">13 Und siehe, die zehntausend von Gidgiddonach waren </w:t>
            </w:r>
            <w:r>
              <w:rPr>
                <w:rFonts w:ascii="Times New Roman" w:hAnsi="Times New Roman"/>
                <w:color w:val="000000"/>
                <w:sz w:val="24"/>
              </w:rPr>
              <w:t>gefallen und auch er in ihrer Mitte.</w:t>
            </w:r>
          </w:p>
        </w:tc>
        <w:tc>
          <w:tcPr>
            <w:tcW w:w="5544" w:type="dxa"/>
            <w:tcBorders>
              <w:top w:val="nil"/>
              <w:left w:val="single" w:sz="4" w:space="0" w:color="auto"/>
              <w:bottom w:val="nil"/>
              <w:right w:val="nil"/>
            </w:tcBorders>
          </w:tcPr>
          <w:p w14:paraId="03FD3F30" w14:textId="77777777" w:rsidR="007F6489" w:rsidRDefault="00B84EF6">
            <w:pPr>
              <w:spacing w:after="80" w:line="240" w:lineRule="exact"/>
              <w:jc w:val="both"/>
            </w:pPr>
            <w:r>
              <w:rPr>
                <w:rFonts w:ascii="Times New Roman" w:hAnsi="Times New Roman"/>
                <w:color w:val="000000"/>
                <w:sz w:val="24"/>
              </w:rPr>
              <w:t>13 Y he aquí, los diez mil de Gidgiddona habían caído, y él en medio de ellos.</w:t>
            </w:r>
          </w:p>
        </w:tc>
      </w:tr>
      <w:tr w:rsidR="007F6489" w14:paraId="1EEBAA8C" w14:textId="77777777">
        <w:tc>
          <w:tcPr>
            <w:tcW w:w="5544" w:type="dxa"/>
            <w:tcBorders>
              <w:top w:val="nil"/>
              <w:left w:val="nil"/>
              <w:bottom w:val="nil"/>
              <w:right w:val="single" w:sz="4" w:space="0" w:color="auto"/>
            </w:tcBorders>
          </w:tcPr>
          <w:p w14:paraId="014788C9" w14:textId="77777777" w:rsidR="007F6489" w:rsidRDefault="00B84EF6">
            <w:pPr>
              <w:spacing w:after="80" w:line="240" w:lineRule="exact"/>
              <w:jc w:val="both"/>
            </w:pPr>
            <w:r>
              <w:rPr>
                <w:rFonts w:ascii="Times New Roman" w:hAnsi="Times New Roman"/>
                <w:color w:val="000000"/>
                <w:sz w:val="24"/>
              </w:rPr>
              <w:t>14 Und Lamach war mit seinen zehntausend gefallen; und Gilgal war mit seinen zehntausend gefallen; und Limhach war mit seinen zehntausend gefallen; und Jeneum war mit seinen zehntausend gefallen; und Kumenihach und Moronihach und Antionum und Schiblom und Schem und Josch waren jeder mit seinen zehntausend gefallen.</w:t>
            </w:r>
          </w:p>
        </w:tc>
        <w:tc>
          <w:tcPr>
            <w:tcW w:w="5544" w:type="dxa"/>
            <w:tcBorders>
              <w:top w:val="nil"/>
              <w:left w:val="single" w:sz="4" w:space="0" w:color="auto"/>
              <w:bottom w:val="nil"/>
              <w:right w:val="nil"/>
            </w:tcBorders>
          </w:tcPr>
          <w:p w14:paraId="30574480" w14:textId="77777777" w:rsidR="007F6489" w:rsidRDefault="00B84EF6">
            <w:pPr>
              <w:spacing w:after="80" w:line="240" w:lineRule="exact"/>
              <w:jc w:val="both"/>
            </w:pPr>
            <w:r>
              <w:rPr>
                <w:rFonts w:ascii="Times New Roman" w:hAnsi="Times New Roman"/>
                <w:color w:val="000000"/>
                <w:sz w:val="24"/>
              </w:rPr>
              <w:t>14 Y había caído Lámah con sus diez mil; y Gilgal había caído con sus diez mil; y Límhah había caído con sus diez mil; y Jeneum había caído con sus diez mil; y habían caído Cumeníah, y Moroníah, y Antiónum, y Shiblom, y Shem, y Josh, cada uno con sus diez mil.</w:t>
            </w:r>
          </w:p>
        </w:tc>
      </w:tr>
      <w:tr w:rsidR="007F6489" w14:paraId="3B8CF75C" w14:textId="77777777">
        <w:tc>
          <w:tcPr>
            <w:tcW w:w="5544" w:type="dxa"/>
            <w:tcBorders>
              <w:top w:val="nil"/>
              <w:left w:val="nil"/>
              <w:bottom w:val="nil"/>
              <w:right w:val="single" w:sz="4" w:space="0" w:color="auto"/>
            </w:tcBorders>
          </w:tcPr>
          <w:p w14:paraId="51FA817E" w14:textId="77777777" w:rsidR="007F6489" w:rsidRDefault="00B84EF6">
            <w:pPr>
              <w:spacing w:after="80" w:line="240" w:lineRule="exact"/>
              <w:jc w:val="both"/>
            </w:pPr>
            <w:r>
              <w:rPr>
                <w:rFonts w:ascii="Times New Roman" w:hAnsi="Times New Roman"/>
                <w:color w:val="000000"/>
                <w:sz w:val="24"/>
              </w:rPr>
              <w:t>15 Und es begab sich: Es waren noch zehn weitere, die durch das Schwert gefallen waren, ein jeder mit seinen zehntausend; ja, selbst mein ganzes Volk, außer jene vierundzwanzig, die bei mir waren, und auch einige wenige, die in die südlichen Länder entkommen waren, und einige wenige, die zu den Lamaniten übergelaufen waren, war gefallen; und ihr Fleisch und ihre Gebeine und ihr Blut bedeckten den Erdboden, zurückgelassen von den Händen derer, die sie getötet hatten, um auf der Erde zu vermodern und zu zerfa</w:t>
            </w:r>
            <w:r>
              <w:rPr>
                <w:rFonts w:ascii="Times New Roman" w:hAnsi="Times New Roman"/>
                <w:color w:val="000000"/>
                <w:sz w:val="24"/>
              </w:rPr>
              <w:t>llen und zu ihrer Mutter Erde zurückzukehren.</w:t>
            </w:r>
          </w:p>
        </w:tc>
        <w:tc>
          <w:tcPr>
            <w:tcW w:w="5544" w:type="dxa"/>
            <w:tcBorders>
              <w:top w:val="nil"/>
              <w:left w:val="single" w:sz="4" w:space="0" w:color="auto"/>
              <w:bottom w:val="nil"/>
              <w:right w:val="nil"/>
            </w:tcBorders>
          </w:tcPr>
          <w:p w14:paraId="1246A74D" w14:textId="77777777" w:rsidR="007F6489" w:rsidRDefault="00B84EF6">
            <w:pPr>
              <w:spacing w:after="80" w:line="240" w:lineRule="exact"/>
              <w:jc w:val="both"/>
            </w:pPr>
            <w:r>
              <w:rPr>
                <w:rFonts w:ascii="Times New Roman" w:hAnsi="Times New Roman"/>
                <w:color w:val="000000"/>
                <w:sz w:val="24"/>
              </w:rPr>
              <w:t>15 Y sucedió que hubo diez más que cayeron por la espada, cada uno con sus diez mil, sí, había caído todo mi pueblo, salvo los veinticuatro que estaban conmigo, y también unos pocos que se habían escapado a los países del sur, y otros pocos que se habían pasado a los lamanitas; y su carne, y sus huesos, y su sangre yacen sobre la faz de la tierra, habiéndolos abandonado las manos de los que los mataron, para descomponerse en el suelo, y para deshacerse y regresar a su madre tierra.</w:t>
            </w:r>
          </w:p>
        </w:tc>
      </w:tr>
      <w:tr w:rsidR="007F6489" w14:paraId="20A2F633" w14:textId="77777777">
        <w:tc>
          <w:tcPr>
            <w:tcW w:w="5544" w:type="dxa"/>
            <w:tcBorders>
              <w:top w:val="nil"/>
              <w:left w:val="nil"/>
              <w:bottom w:val="nil"/>
              <w:right w:val="single" w:sz="4" w:space="0" w:color="auto"/>
            </w:tcBorders>
          </w:tcPr>
          <w:p w14:paraId="29FA5BB7" w14:textId="77777777" w:rsidR="007F6489" w:rsidRDefault="00B84EF6">
            <w:pPr>
              <w:spacing w:after="80" w:line="240" w:lineRule="exact"/>
              <w:jc w:val="both"/>
            </w:pPr>
            <w:r>
              <w:rPr>
                <w:rFonts w:ascii="Times New Roman" w:hAnsi="Times New Roman"/>
                <w:color w:val="000000"/>
                <w:sz w:val="24"/>
              </w:rPr>
              <w:t>16 Und wegen der Getöteten meines Volkes wurde meine Seele von Pein zerrissen, und ich schrie:</w:t>
            </w:r>
          </w:p>
        </w:tc>
        <w:tc>
          <w:tcPr>
            <w:tcW w:w="5544" w:type="dxa"/>
            <w:tcBorders>
              <w:top w:val="nil"/>
              <w:left w:val="single" w:sz="4" w:space="0" w:color="auto"/>
              <w:bottom w:val="nil"/>
              <w:right w:val="nil"/>
            </w:tcBorders>
          </w:tcPr>
          <w:p w14:paraId="049D466A" w14:textId="77777777" w:rsidR="007F6489" w:rsidRDefault="00B84EF6">
            <w:pPr>
              <w:spacing w:after="80" w:line="240" w:lineRule="exact"/>
              <w:jc w:val="both"/>
            </w:pPr>
            <w:r>
              <w:rPr>
                <w:rFonts w:ascii="Times New Roman" w:hAnsi="Times New Roman"/>
                <w:color w:val="000000"/>
                <w:sz w:val="24"/>
              </w:rPr>
              <w:t>16 Y mi alma se partió de angustia a causa de los de mi pueblo que habían muerto, y exclamé:</w:t>
            </w:r>
          </w:p>
        </w:tc>
      </w:tr>
      <w:tr w:rsidR="007F6489" w14:paraId="0E538A37" w14:textId="77777777">
        <w:tc>
          <w:tcPr>
            <w:tcW w:w="5544" w:type="dxa"/>
            <w:tcBorders>
              <w:top w:val="nil"/>
              <w:left w:val="nil"/>
              <w:bottom w:val="nil"/>
              <w:right w:val="single" w:sz="4" w:space="0" w:color="auto"/>
            </w:tcBorders>
          </w:tcPr>
          <w:p w14:paraId="26CBC404" w14:textId="77777777" w:rsidR="007F6489" w:rsidRDefault="00B84EF6">
            <w:pPr>
              <w:spacing w:after="80" w:line="240" w:lineRule="exact"/>
              <w:jc w:val="both"/>
            </w:pPr>
            <w:r>
              <w:rPr>
                <w:rFonts w:ascii="Times New Roman" w:hAnsi="Times New Roman"/>
                <w:color w:val="000000"/>
                <w:sz w:val="24"/>
              </w:rPr>
              <w:t>17 O ihr Anmutigen, wie konntet ihr von den Wegen des Herrn abweichen! O ihr Anmutigen, wie konntet ihr diesen Jesus verwerfen, der mit offenen Armen dastand, euch zu empfangen!</w:t>
            </w:r>
          </w:p>
        </w:tc>
        <w:tc>
          <w:tcPr>
            <w:tcW w:w="5544" w:type="dxa"/>
            <w:tcBorders>
              <w:top w:val="nil"/>
              <w:left w:val="single" w:sz="4" w:space="0" w:color="auto"/>
              <w:bottom w:val="nil"/>
              <w:right w:val="nil"/>
            </w:tcBorders>
          </w:tcPr>
          <w:p w14:paraId="722B9DD9" w14:textId="77777777" w:rsidR="007F6489" w:rsidRDefault="00B84EF6">
            <w:pPr>
              <w:spacing w:after="80" w:line="240" w:lineRule="exact"/>
              <w:jc w:val="both"/>
            </w:pPr>
            <w:r>
              <w:rPr>
                <w:rFonts w:ascii="Times New Roman" w:hAnsi="Times New Roman"/>
                <w:color w:val="000000"/>
                <w:sz w:val="24"/>
              </w:rPr>
              <w:t>17 ¡Oh bello pueblo, cómo pudisteis apartaros de las vías del Señor! ¡Oh bello pueblo, cómo pudisteis rechazar a ese Jesús que esperaba con los brazos abiertos para recibiros!</w:t>
            </w:r>
          </w:p>
        </w:tc>
      </w:tr>
      <w:tr w:rsidR="007F6489" w14:paraId="39FD0F6F" w14:textId="77777777">
        <w:tc>
          <w:tcPr>
            <w:tcW w:w="5544" w:type="dxa"/>
            <w:tcBorders>
              <w:top w:val="nil"/>
              <w:left w:val="nil"/>
              <w:bottom w:val="nil"/>
              <w:right w:val="single" w:sz="4" w:space="0" w:color="auto"/>
            </w:tcBorders>
          </w:tcPr>
          <w:p w14:paraId="35EA278A" w14:textId="77777777" w:rsidR="007F6489" w:rsidRDefault="00B84EF6">
            <w:pPr>
              <w:spacing w:after="80" w:line="240" w:lineRule="exact"/>
              <w:jc w:val="both"/>
            </w:pPr>
            <w:r>
              <w:rPr>
                <w:rFonts w:ascii="Times New Roman" w:hAnsi="Times New Roman"/>
                <w:color w:val="000000"/>
                <w:sz w:val="24"/>
              </w:rPr>
              <w:t>18 Siehe, wenn ihr dies nicht getan hättet, wäret ihr nicht gefallen. Aber siehe, ihr seid gefallen, und ich betrauere euren Verlust.</w:t>
            </w:r>
          </w:p>
        </w:tc>
        <w:tc>
          <w:tcPr>
            <w:tcW w:w="5544" w:type="dxa"/>
            <w:tcBorders>
              <w:top w:val="nil"/>
              <w:left w:val="single" w:sz="4" w:space="0" w:color="auto"/>
              <w:bottom w:val="nil"/>
              <w:right w:val="nil"/>
            </w:tcBorders>
          </w:tcPr>
          <w:p w14:paraId="72FB9E83" w14:textId="77777777" w:rsidR="007F6489" w:rsidRDefault="00B84EF6">
            <w:pPr>
              <w:spacing w:after="80" w:line="240" w:lineRule="exact"/>
              <w:jc w:val="both"/>
            </w:pPr>
            <w:r>
              <w:rPr>
                <w:rFonts w:ascii="Times New Roman" w:hAnsi="Times New Roman"/>
                <w:color w:val="000000"/>
                <w:sz w:val="24"/>
              </w:rPr>
              <w:t>18 He aquí, si no hubieseis hecho esto, no habríais caído. Mas he aquí, habéis caído, y lloro vuestra pérdida.</w:t>
            </w:r>
          </w:p>
        </w:tc>
      </w:tr>
      <w:tr w:rsidR="007F6489" w14:paraId="55345923" w14:textId="77777777">
        <w:tc>
          <w:tcPr>
            <w:tcW w:w="5544" w:type="dxa"/>
            <w:tcBorders>
              <w:top w:val="nil"/>
              <w:left w:val="nil"/>
              <w:bottom w:val="nil"/>
              <w:right w:val="single" w:sz="4" w:space="0" w:color="auto"/>
            </w:tcBorders>
          </w:tcPr>
          <w:p w14:paraId="3C45FB4D" w14:textId="77777777" w:rsidR="007F6489" w:rsidRDefault="00B84EF6">
            <w:pPr>
              <w:spacing w:after="80" w:line="240" w:lineRule="exact"/>
              <w:jc w:val="both"/>
            </w:pPr>
            <w:r>
              <w:rPr>
                <w:rFonts w:ascii="Times New Roman" w:hAnsi="Times New Roman"/>
                <w:color w:val="000000"/>
                <w:sz w:val="24"/>
              </w:rPr>
              <w:t xml:space="preserve">19 O ihr anmutigen </w:t>
            </w:r>
            <w:r>
              <w:rPr>
                <w:rFonts w:ascii="Times New Roman" w:hAnsi="Times New Roman"/>
                <w:color w:val="000000"/>
                <w:sz w:val="24"/>
              </w:rPr>
              <w:t>Söhne und Töchter, ihr Väter und Mütter, ihr Ehemänner und Ehefrauen, ihr Anmutigen, wie kommt es, dass ihr fallen konntet!</w:t>
            </w:r>
          </w:p>
        </w:tc>
        <w:tc>
          <w:tcPr>
            <w:tcW w:w="5544" w:type="dxa"/>
            <w:tcBorders>
              <w:top w:val="nil"/>
              <w:left w:val="single" w:sz="4" w:space="0" w:color="auto"/>
              <w:bottom w:val="nil"/>
              <w:right w:val="nil"/>
            </w:tcBorders>
          </w:tcPr>
          <w:p w14:paraId="63C69AFA" w14:textId="77777777" w:rsidR="007F6489" w:rsidRDefault="00B84EF6">
            <w:pPr>
              <w:spacing w:after="80" w:line="240" w:lineRule="exact"/>
              <w:jc w:val="both"/>
            </w:pPr>
            <w:r>
              <w:rPr>
                <w:rFonts w:ascii="Times New Roman" w:hAnsi="Times New Roman"/>
                <w:color w:val="000000"/>
                <w:sz w:val="24"/>
              </w:rPr>
              <w:t>19 ¡Oh bellos hijos e hijas, vosotros, padres y madres, vosotros, esposos y esposas, pueblo bello, cómo pudisteis haber caído!</w:t>
            </w:r>
          </w:p>
        </w:tc>
      </w:tr>
      <w:tr w:rsidR="007F6489" w14:paraId="0EFF8DBC" w14:textId="77777777">
        <w:tc>
          <w:tcPr>
            <w:tcW w:w="5544" w:type="dxa"/>
            <w:tcBorders>
              <w:top w:val="nil"/>
              <w:left w:val="nil"/>
              <w:bottom w:val="nil"/>
              <w:right w:val="single" w:sz="4" w:space="0" w:color="auto"/>
            </w:tcBorders>
          </w:tcPr>
          <w:p w14:paraId="544C7845" w14:textId="77777777" w:rsidR="007F6489" w:rsidRDefault="00B84EF6">
            <w:pPr>
              <w:spacing w:after="80" w:line="240" w:lineRule="exact"/>
              <w:jc w:val="both"/>
            </w:pPr>
            <w:r>
              <w:rPr>
                <w:rFonts w:ascii="Times New Roman" w:hAnsi="Times New Roman"/>
                <w:color w:val="000000"/>
                <w:sz w:val="24"/>
              </w:rPr>
              <w:t>20 Aber siehe, ihr seid dahin, und mein Grämen kann euch nicht zurückbringen.</w:t>
            </w:r>
          </w:p>
        </w:tc>
        <w:tc>
          <w:tcPr>
            <w:tcW w:w="5544" w:type="dxa"/>
            <w:tcBorders>
              <w:top w:val="nil"/>
              <w:left w:val="single" w:sz="4" w:space="0" w:color="auto"/>
              <w:bottom w:val="nil"/>
              <w:right w:val="nil"/>
            </w:tcBorders>
          </w:tcPr>
          <w:p w14:paraId="14AEBFC4" w14:textId="77777777" w:rsidR="007F6489" w:rsidRDefault="00B84EF6">
            <w:pPr>
              <w:spacing w:after="80" w:line="240" w:lineRule="exact"/>
              <w:jc w:val="both"/>
            </w:pPr>
            <w:r>
              <w:rPr>
                <w:rFonts w:ascii="Times New Roman" w:hAnsi="Times New Roman"/>
                <w:color w:val="000000"/>
                <w:sz w:val="24"/>
              </w:rPr>
              <w:t>20 Pero he aquí, habéis desaparecido, y mi dolor no puede haceros volver.</w:t>
            </w:r>
          </w:p>
        </w:tc>
      </w:tr>
      <w:tr w:rsidR="007F6489" w14:paraId="7E35093C" w14:textId="77777777">
        <w:tc>
          <w:tcPr>
            <w:tcW w:w="5544" w:type="dxa"/>
            <w:tcBorders>
              <w:top w:val="nil"/>
              <w:left w:val="nil"/>
              <w:bottom w:val="nil"/>
              <w:right w:val="single" w:sz="4" w:space="0" w:color="auto"/>
            </w:tcBorders>
          </w:tcPr>
          <w:p w14:paraId="7CED1C5E" w14:textId="77777777" w:rsidR="007F6489" w:rsidRDefault="00B84EF6">
            <w:pPr>
              <w:spacing w:after="80" w:line="240" w:lineRule="exact"/>
              <w:jc w:val="both"/>
            </w:pPr>
            <w:r>
              <w:rPr>
                <w:rFonts w:ascii="Times New Roman" w:hAnsi="Times New Roman"/>
                <w:color w:val="000000"/>
                <w:sz w:val="24"/>
              </w:rPr>
              <w:t>21 Und der Tag kommt bald, da euer Sterbliches Unsterblichkeit anziehen muss, und diese Leiber, die jetzt in Verwesung vermodern, müssen bald unverwesliche Leiber werden; und dann müsst ihr vor dem Richterstuhl Christi stehen, um gemäß euren Werken gerichtet zu werden; und wenn es so ist, dass ihr rechtschaffen seid, dann seid ihr gesegnet gleich euren Vätern, die euch vorangegangen sind.</w:t>
            </w:r>
          </w:p>
        </w:tc>
        <w:tc>
          <w:tcPr>
            <w:tcW w:w="5544" w:type="dxa"/>
            <w:tcBorders>
              <w:top w:val="nil"/>
              <w:left w:val="single" w:sz="4" w:space="0" w:color="auto"/>
              <w:bottom w:val="nil"/>
              <w:right w:val="nil"/>
            </w:tcBorders>
          </w:tcPr>
          <w:p w14:paraId="2F662F65" w14:textId="77777777" w:rsidR="007F6489" w:rsidRDefault="00B84EF6">
            <w:pPr>
              <w:spacing w:after="80" w:line="240" w:lineRule="exact"/>
              <w:jc w:val="both"/>
            </w:pPr>
            <w:r>
              <w:rPr>
                <w:rFonts w:ascii="Times New Roman" w:hAnsi="Times New Roman"/>
                <w:color w:val="000000"/>
                <w:sz w:val="24"/>
              </w:rPr>
              <w:t>21 Y pronto viene el día en que vuestra parte mortal se revestirá de inmortalidad, y estos cuerpos que hoy se descomponen en corrupción, pronto se transformarán en incorruptibles; y entonces tendréis que presentaros ante el tribunal de Cristo para ser juzgados según vuestras obras; y si tal fuere que sois justos, entonces benditos sois con vuestros padres que os han precedido.</w:t>
            </w:r>
          </w:p>
        </w:tc>
      </w:tr>
      <w:tr w:rsidR="007F6489" w14:paraId="596C37F7" w14:textId="77777777">
        <w:tc>
          <w:tcPr>
            <w:tcW w:w="5544" w:type="dxa"/>
            <w:tcBorders>
              <w:top w:val="nil"/>
              <w:left w:val="nil"/>
              <w:bottom w:val="nil"/>
              <w:right w:val="single" w:sz="4" w:space="0" w:color="auto"/>
            </w:tcBorders>
          </w:tcPr>
          <w:p w14:paraId="53B030F1" w14:textId="77777777" w:rsidR="007F6489" w:rsidRDefault="00B84EF6">
            <w:pPr>
              <w:spacing w:after="80" w:line="240" w:lineRule="exact"/>
              <w:jc w:val="both"/>
            </w:pPr>
            <w:r>
              <w:rPr>
                <w:rFonts w:ascii="Times New Roman" w:hAnsi="Times New Roman"/>
                <w:color w:val="000000"/>
                <w:sz w:val="24"/>
              </w:rPr>
              <w:t>22 O dass ihr umgekehrt wäret, bevor diese große Vernichtung über euch gekommen ist. Aber siehe, ihr seid dahin, und der Vater, ja, der ewige Vater des Himmels, kennt euren Zustand; und er tut mit euch gemäß seiner Gerechtigkeit und Barmherzigkeit.</w:t>
            </w:r>
          </w:p>
        </w:tc>
        <w:tc>
          <w:tcPr>
            <w:tcW w:w="5544" w:type="dxa"/>
            <w:tcBorders>
              <w:top w:val="nil"/>
              <w:left w:val="single" w:sz="4" w:space="0" w:color="auto"/>
              <w:bottom w:val="nil"/>
              <w:right w:val="nil"/>
            </w:tcBorders>
          </w:tcPr>
          <w:p w14:paraId="295267FE" w14:textId="77777777" w:rsidR="007F6489" w:rsidRDefault="00B84EF6">
            <w:pPr>
              <w:spacing w:after="80" w:line="240" w:lineRule="exact"/>
              <w:jc w:val="both"/>
            </w:pPr>
            <w:r>
              <w:rPr>
                <w:rFonts w:ascii="Times New Roman" w:hAnsi="Times New Roman"/>
                <w:color w:val="000000"/>
                <w:sz w:val="24"/>
              </w:rPr>
              <w:t>22 ¡Oh, si os hubieseis arrepentido antes que cayera sobre vosotros esta grande destrucción! Mas he aquí, habéis desaparecido, y el Padre, sí, el Padre Eterno del cielo, conoce vuestro estado; y él obra con vosotros de acuerdo con su justicia y misericordia.</w:t>
            </w:r>
          </w:p>
        </w:tc>
      </w:tr>
    </w:tbl>
    <w:p w14:paraId="27ABDD84"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FBD33D6" w14:textId="77777777">
        <w:tc>
          <w:tcPr>
            <w:tcW w:w="5544" w:type="dxa"/>
            <w:tcBorders>
              <w:top w:val="nil"/>
              <w:left w:val="nil"/>
              <w:bottom w:val="nil"/>
              <w:right w:val="single" w:sz="4" w:space="0" w:color="auto"/>
            </w:tcBorders>
          </w:tcPr>
          <w:p w14:paraId="075DE22E" w14:textId="77777777" w:rsidR="007F6489" w:rsidRDefault="00B84EF6">
            <w:pPr>
              <w:spacing w:after="80" w:line="240" w:lineRule="exact"/>
              <w:jc w:val="center"/>
            </w:pPr>
            <w:r>
              <w:rPr>
                <w:rFonts w:ascii="Times New Roman" w:hAnsi="Times New Roman"/>
                <w:b/>
                <w:color w:val="000000"/>
                <w:sz w:val="24"/>
              </w:rPr>
              <w:t>KAPITEL 7</w:t>
            </w:r>
          </w:p>
        </w:tc>
        <w:tc>
          <w:tcPr>
            <w:tcW w:w="5544" w:type="dxa"/>
            <w:tcBorders>
              <w:top w:val="nil"/>
              <w:left w:val="single" w:sz="4" w:space="0" w:color="auto"/>
              <w:bottom w:val="nil"/>
              <w:right w:val="nil"/>
            </w:tcBorders>
          </w:tcPr>
          <w:p w14:paraId="37BAAE4B" w14:textId="77777777" w:rsidR="007F6489" w:rsidRDefault="00B84EF6">
            <w:pPr>
              <w:spacing w:after="80" w:line="240" w:lineRule="exact"/>
              <w:jc w:val="center"/>
            </w:pPr>
            <w:r>
              <w:rPr>
                <w:rFonts w:ascii="Times New Roman" w:hAnsi="Times New Roman"/>
                <w:b/>
                <w:color w:val="000000"/>
                <w:sz w:val="24"/>
              </w:rPr>
              <w:t>CAPÍTULO 7</w:t>
            </w:r>
          </w:p>
        </w:tc>
      </w:tr>
      <w:tr w:rsidR="007F6489" w14:paraId="42C558B3" w14:textId="77777777">
        <w:tc>
          <w:tcPr>
            <w:tcW w:w="5544" w:type="dxa"/>
            <w:tcBorders>
              <w:top w:val="nil"/>
              <w:left w:val="nil"/>
              <w:bottom w:val="nil"/>
              <w:right w:val="single" w:sz="4" w:space="0" w:color="auto"/>
            </w:tcBorders>
          </w:tcPr>
          <w:p w14:paraId="687A623F" w14:textId="77777777" w:rsidR="007F6489" w:rsidRDefault="00B84EF6">
            <w:pPr>
              <w:spacing w:after="80" w:line="240" w:lineRule="exact"/>
              <w:jc w:val="both"/>
            </w:pPr>
            <w:r>
              <w:rPr>
                <w:rFonts w:ascii="Times New Roman" w:hAnsi="Times New Roman"/>
                <w:i/>
                <w:color w:val="000000"/>
                <w:sz w:val="24"/>
              </w:rPr>
              <w:t xml:space="preserve">Mormon lädt die Lamaniten in den Letzten Tagen ein, an Christus zu </w:t>
            </w:r>
            <w:r>
              <w:rPr>
                <w:rFonts w:ascii="Times New Roman" w:hAnsi="Times New Roman"/>
                <w:i/>
                <w:color w:val="000000"/>
                <w:sz w:val="24"/>
              </w:rPr>
              <w:t>glauben, sein Evangelium anzunehmen und errettet zu werden – Alle, die der Bibel glauben, werden auch dem Buch Mormon glauben. Um 385 n. Chr.</w:t>
            </w:r>
          </w:p>
        </w:tc>
        <w:tc>
          <w:tcPr>
            <w:tcW w:w="5544" w:type="dxa"/>
            <w:tcBorders>
              <w:top w:val="nil"/>
              <w:left w:val="single" w:sz="4" w:space="0" w:color="auto"/>
              <w:bottom w:val="nil"/>
              <w:right w:val="nil"/>
            </w:tcBorders>
          </w:tcPr>
          <w:p w14:paraId="3A17EBFF" w14:textId="77777777" w:rsidR="007F6489" w:rsidRDefault="00B84EF6">
            <w:pPr>
              <w:spacing w:after="80" w:line="240" w:lineRule="exact"/>
              <w:jc w:val="both"/>
            </w:pPr>
            <w:r>
              <w:rPr>
                <w:rFonts w:ascii="Times New Roman" w:hAnsi="Times New Roman"/>
                <w:i/>
                <w:color w:val="000000"/>
                <w:sz w:val="24"/>
              </w:rPr>
              <w:t>Mormón invita a los lamanitas de los postreros días a creer en Cristo, aceptar Su Evangelio y ser salvos — Todos los que crean en la Biblia creerán también en el Libro de Mormón. Aproximadamente 385 d.C.</w:t>
            </w:r>
          </w:p>
        </w:tc>
      </w:tr>
      <w:tr w:rsidR="007F6489" w14:paraId="120E7B58" w14:textId="77777777">
        <w:tc>
          <w:tcPr>
            <w:tcW w:w="5544" w:type="dxa"/>
            <w:tcBorders>
              <w:top w:val="nil"/>
              <w:left w:val="nil"/>
              <w:bottom w:val="nil"/>
              <w:right w:val="single" w:sz="4" w:space="0" w:color="auto"/>
            </w:tcBorders>
          </w:tcPr>
          <w:p w14:paraId="27E8944F" w14:textId="77777777" w:rsidR="007F6489" w:rsidRDefault="00B84EF6">
            <w:pPr>
              <w:spacing w:after="80" w:line="240" w:lineRule="exact"/>
              <w:jc w:val="both"/>
            </w:pPr>
            <w:r>
              <w:rPr>
                <w:rFonts w:ascii="Times New Roman" w:hAnsi="Times New Roman"/>
                <w:color w:val="000000"/>
                <w:sz w:val="24"/>
              </w:rPr>
              <w:t>1 Und nun siehe, ich möchte einiges zum Überrest dieses Volkes sagen, der verschont geblieben ist, sofern Gott diesen meine Worte gibt, damit sie von den Angelegenheiten ihrer Väter wissen mögen; ja, ich spreche zu euch, ihr Überrest des Hauses Israel; und dies sind die Worte, die ich spreche:</w:t>
            </w:r>
          </w:p>
        </w:tc>
        <w:tc>
          <w:tcPr>
            <w:tcW w:w="5544" w:type="dxa"/>
            <w:tcBorders>
              <w:top w:val="nil"/>
              <w:left w:val="single" w:sz="4" w:space="0" w:color="auto"/>
              <w:bottom w:val="nil"/>
              <w:right w:val="nil"/>
            </w:tcBorders>
          </w:tcPr>
          <w:p w14:paraId="208E66E7" w14:textId="77777777" w:rsidR="007F6489" w:rsidRDefault="00B84EF6">
            <w:pPr>
              <w:spacing w:after="80" w:line="240" w:lineRule="exact"/>
              <w:jc w:val="both"/>
            </w:pPr>
            <w:r>
              <w:rPr>
                <w:rFonts w:ascii="Times New Roman" w:hAnsi="Times New Roman"/>
                <w:color w:val="000000"/>
                <w:sz w:val="24"/>
              </w:rPr>
              <w:t xml:space="preserve">1 Y ahora bien, he aquí, quisiera hablar un poco al resto de este pueblo que ha sido preservado, si es que Dios les </w:t>
            </w:r>
            <w:r>
              <w:rPr>
                <w:rFonts w:ascii="Times New Roman" w:hAnsi="Times New Roman"/>
                <w:color w:val="000000"/>
                <w:sz w:val="24"/>
              </w:rPr>
              <w:t>concede mis palabras, para que sepan acerca de las cosas de sus padres; sí, os hablo a vosotros, un resto de la casa de Israel, y estas son las palabras que yo hablo:</w:t>
            </w:r>
          </w:p>
        </w:tc>
      </w:tr>
      <w:tr w:rsidR="007F6489" w14:paraId="156BDC35" w14:textId="77777777">
        <w:tc>
          <w:tcPr>
            <w:tcW w:w="5544" w:type="dxa"/>
            <w:tcBorders>
              <w:top w:val="nil"/>
              <w:left w:val="nil"/>
              <w:bottom w:val="nil"/>
              <w:right w:val="single" w:sz="4" w:space="0" w:color="auto"/>
            </w:tcBorders>
          </w:tcPr>
          <w:p w14:paraId="509EA720" w14:textId="77777777" w:rsidR="007F6489" w:rsidRDefault="00B84EF6">
            <w:pPr>
              <w:spacing w:after="80" w:line="240" w:lineRule="exact"/>
              <w:jc w:val="both"/>
            </w:pPr>
            <w:r>
              <w:rPr>
                <w:rFonts w:ascii="Times New Roman" w:hAnsi="Times New Roman"/>
                <w:color w:val="000000"/>
                <w:sz w:val="24"/>
              </w:rPr>
              <w:t>2 Wisset, dass ihr vom Haus Israel seid.</w:t>
            </w:r>
          </w:p>
        </w:tc>
        <w:tc>
          <w:tcPr>
            <w:tcW w:w="5544" w:type="dxa"/>
            <w:tcBorders>
              <w:top w:val="nil"/>
              <w:left w:val="single" w:sz="4" w:space="0" w:color="auto"/>
              <w:bottom w:val="nil"/>
              <w:right w:val="nil"/>
            </w:tcBorders>
          </w:tcPr>
          <w:p w14:paraId="717E4D64" w14:textId="77777777" w:rsidR="007F6489" w:rsidRDefault="00B84EF6">
            <w:pPr>
              <w:spacing w:after="80" w:line="240" w:lineRule="exact"/>
              <w:jc w:val="both"/>
            </w:pPr>
            <w:r>
              <w:rPr>
                <w:rFonts w:ascii="Times New Roman" w:hAnsi="Times New Roman"/>
                <w:color w:val="000000"/>
                <w:sz w:val="24"/>
              </w:rPr>
              <w:t>2 Sabed que sois de la casa de Israel.</w:t>
            </w:r>
          </w:p>
        </w:tc>
      </w:tr>
      <w:tr w:rsidR="007F6489" w14:paraId="6BB7CC9C" w14:textId="77777777">
        <w:tc>
          <w:tcPr>
            <w:tcW w:w="5544" w:type="dxa"/>
            <w:tcBorders>
              <w:top w:val="nil"/>
              <w:left w:val="nil"/>
              <w:bottom w:val="nil"/>
              <w:right w:val="single" w:sz="4" w:space="0" w:color="auto"/>
            </w:tcBorders>
          </w:tcPr>
          <w:p w14:paraId="65EB9FDD" w14:textId="77777777" w:rsidR="007F6489" w:rsidRDefault="00B84EF6">
            <w:pPr>
              <w:spacing w:after="80" w:line="240" w:lineRule="exact"/>
              <w:jc w:val="both"/>
            </w:pPr>
            <w:r>
              <w:rPr>
                <w:rFonts w:ascii="Times New Roman" w:hAnsi="Times New Roman"/>
                <w:color w:val="000000"/>
                <w:sz w:val="24"/>
              </w:rPr>
              <w:t>3 Wisset, dass ihr zur Umkehr kommen müsst, sonst könnt ihr nicht errettet werden.</w:t>
            </w:r>
          </w:p>
        </w:tc>
        <w:tc>
          <w:tcPr>
            <w:tcW w:w="5544" w:type="dxa"/>
            <w:tcBorders>
              <w:top w:val="nil"/>
              <w:left w:val="single" w:sz="4" w:space="0" w:color="auto"/>
              <w:bottom w:val="nil"/>
              <w:right w:val="nil"/>
            </w:tcBorders>
          </w:tcPr>
          <w:p w14:paraId="1B60CD7C" w14:textId="77777777" w:rsidR="007F6489" w:rsidRDefault="00B84EF6">
            <w:pPr>
              <w:spacing w:after="80" w:line="240" w:lineRule="exact"/>
              <w:jc w:val="both"/>
            </w:pPr>
            <w:r>
              <w:rPr>
                <w:rFonts w:ascii="Times New Roman" w:hAnsi="Times New Roman"/>
                <w:color w:val="000000"/>
                <w:sz w:val="24"/>
              </w:rPr>
              <w:t>3 Sabed que debéis llegar hasta el arrepentimiento, o no podéis ser salvos.</w:t>
            </w:r>
          </w:p>
        </w:tc>
      </w:tr>
      <w:tr w:rsidR="007F6489" w14:paraId="318AD0F8" w14:textId="77777777">
        <w:tc>
          <w:tcPr>
            <w:tcW w:w="5544" w:type="dxa"/>
            <w:tcBorders>
              <w:top w:val="nil"/>
              <w:left w:val="nil"/>
              <w:bottom w:val="nil"/>
              <w:right w:val="single" w:sz="4" w:space="0" w:color="auto"/>
            </w:tcBorders>
          </w:tcPr>
          <w:p w14:paraId="05317037" w14:textId="77777777" w:rsidR="007F6489" w:rsidRDefault="00B84EF6">
            <w:pPr>
              <w:spacing w:after="80" w:line="240" w:lineRule="exact"/>
              <w:jc w:val="both"/>
            </w:pPr>
            <w:r>
              <w:rPr>
                <w:rFonts w:ascii="Times New Roman" w:hAnsi="Times New Roman"/>
                <w:color w:val="000000"/>
                <w:sz w:val="24"/>
              </w:rPr>
              <w:t>4 Wisset, dass ihr eure Kriegswaffen niederlegen müsst und euch nicht mehr an Blutvergießen freuen dürft und sie auch nicht wieder aufnehmen dürft, außer Gott gebiete es euch.</w:t>
            </w:r>
          </w:p>
        </w:tc>
        <w:tc>
          <w:tcPr>
            <w:tcW w:w="5544" w:type="dxa"/>
            <w:tcBorders>
              <w:top w:val="nil"/>
              <w:left w:val="single" w:sz="4" w:space="0" w:color="auto"/>
              <w:bottom w:val="nil"/>
              <w:right w:val="nil"/>
            </w:tcBorders>
          </w:tcPr>
          <w:p w14:paraId="54AAA50D" w14:textId="77777777" w:rsidR="007F6489" w:rsidRDefault="00B84EF6">
            <w:pPr>
              <w:spacing w:after="80" w:line="240" w:lineRule="exact"/>
              <w:jc w:val="both"/>
            </w:pPr>
            <w:r>
              <w:rPr>
                <w:rFonts w:ascii="Times New Roman" w:hAnsi="Times New Roman"/>
                <w:color w:val="000000"/>
                <w:sz w:val="24"/>
              </w:rPr>
              <w:t>4 Sabed que debéis abandonar vuestras armas de guerra; y no deleitaros más en el derramamiento de sangre, y no volver a tomarlas, salvo que Dios os lo mande.</w:t>
            </w:r>
          </w:p>
        </w:tc>
      </w:tr>
      <w:tr w:rsidR="007F6489" w14:paraId="05E093EF" w14:textId="77777777">
        <w:tc>
          <w:tcPr>
            <w:tcW w:w="5544" w:type="dxa"/>
            <w:tcBorders>
              <w:top w:val="nil"/>
              <w:left w:val="nil"/>
              <w:bottom w:val="nil"/>
              <w:right w:val="single" w:sz="4" w:space="0" w:color="auto"/>
            </w:tcBorders>
          </w:tcPr>
          <w:p w14:paraId="357F8D7D" w14:textId="77777777" w:rsidR="007F6489" w:rsidRDefault="00B84EF6">
            <w:pPr>
              <w:spacing w:after="80" w:line="240" w:lineRule="exact"/>
              <w:jc w:val="both"/>
            </w:pPr>
            <w:r>
              <w:rPr>
                <w:rFonts w:ascii="Times New Roman" w:hAnsi="Times New Roman"/>
                <w:color w:val="000000"/>
                <w:sz w:val="24"/>
              </w:rPr>
              <w:t>5 Wisset, dass ihr zur Erkenntnis eurer Väter kommen und von all euren Sünden und Übeltaten umkehren und an Jesus Christus glauben müsst, dass er der Sohn Gottes ist und dass er von den Juden getötet wurde und er durch die Macht des Vaters wiederauferstanden ist, wodurch er den Sieg über das Grab gewonnen hat; und in ihm ist auch der Stachel des Todes verschlungen.</w:t>
            </w:r>
          </w:p>
        </w:tc>
        <w:tc>
          <w:tcPr>
            <w:tcW w:w="5544" w:type="dxa"/>
            <w:tcBorders>
              <w:top w:val="nil"/>
              <w:left w:val="single" w:sz="4" w:space="0" w:color="auto"/>
              <w:bottom w:val="nil"/>
              <w:right w:val="nil"/>
            </w:tcBorders>
          </w:tcPr>
          <w:p w14:paraId="7963D49D" w14:textId="77777777" w:rsidR="007F6489" w:rsidRDefault="00B84EF6">
            <w:pPr>
              <w:spacing w:after="80" w:line="240" w:lineRule="exact"/>
              <w:jc w:val="both"/>
            </w:pPr>
            <w:r>
              <w:rPr>
                <w:rFonts w:ascii="Times New Roman" w:hAnsi="Times New Roman"/>
                <w:color w:val="000000"/>
                <w:sz w:val="24"/>
              </w:rPr>
              <w:t>5 Sabed que debéis llegar al conocimiento de vuestros padres, y a arrepentiros de todos vuestros pecados e iniquidades, y creer en Jesucristo, que él es el Hijo de Dios, y que los judíos lo mataron, y que por el poder del Padre ha resucitado, con lo cual ha logrado la victoria sobre la tumba; y en él también es consumido el aguijón de la muerte.</w:t>
            </w:r>
          </w:p>
        </w:tc>
      </w:tr>
      <w:tr w:rsidR="007F6489" w14:paraId="6C795D33" w14:textId="77777777">
        <w:tc>
          <w:tcPr>
            <w:tcW w:w="5544" w:type="dxa"/>
            <w:tcBorders>
              <w:top w:val="nil"/>
              <w:left w:val="nil"/>
              <w:bottom w:val="nil"/>
              <w:right w:val="single" w:sz="4" w:space="0" w:color="auto"/>
            </w:tcBorders>
          </w:tcPr>
          <w:p w14:paraId="1397E5E8" w14:textId="77777777" w:rsidR="007F6489" w:rsidRDefault="00B84EF6">
            <w:pPr>
              <w:spacing w:after="80" w:line="240" w:lineRule="exact"/>
              <w:jc w:val="both"/>
            </w:pPr>
            <w:r>
              <w:rPr>
                <w:rFonts w:ascii="Times New Roman" w:hAnsi="Times New Roman"/>
                <w:color w:val="000000"/>
                <w:sz w:val="24"/>
              </w:rPr>
              <w:t>6 Und er bringt die Auferstehung der Toten zustande, wodurch der Mensch auferweckt werden muss, um vor seinem Richterstuhl zu stehen.</w:t>
            </w:r>
          </w:p>
        </w:tc>
        <w:tc>
          <w:tcPr>
            <w:tcW w:w="5544" w:type="dxa"/>
            <w:tcBorders>
              <w:top w:val="nil"/>
              <w:left w:val="single" w:sz="4" w:space="0" w:color="auto"/>
              <w:bottom w:val="nil"/>
              <w:right w:val="nil"/>
            </w:tcBorders>
          </w:tcPr>
          <w:p w14:paraId="455BC3F5" w14:textId="77777777" w:rsidR="007F6489" w:rsidRDefault="00B84EF6">
            <w:pPr>
              <w:spacing w:after="80" w:line="240" w:lineRule="exact"/>
              <w:jc w:val="both"/>
            </w:pPr>
            <w:r>
              <w:rPr>
                <w:rFonts w:ascii="Times New Roman" w:hAnsi="Times New Roman"/>
                <w:color w:val="000000"/>
                <w:sz w:val="24"/>
              </w:rPr>
              <w:t>6 Y él lleva a efecto la resurrección de los muertos, mediante la cual los hombres se levantarán para presentarse ante su tribunal.</w:t>
            </w:r>
          </w:p>
        </w:tc>
      </w:tr>
      <w:tr w:rsidR="007F6489" w14:paraId="30608607" w14:textId="77777777">
        <w:tc>
          <w:tcPr>
            <w:tcW w:w="5544" w:type="dxa"/>
            <w:tcBorders>
              <w:top w:val="nil"/>
              <w:left w:val="nil"/>
              <w:bottom w:val="nil"/>
              <w:right w:val="single" w:sz="4" w:space="0" w:color="auto"/>
            </w:tcBorders>
          </w:tcPr>
          <w:p w14:paraId="06F96D82" w14:textId="77777777" w:rsidR="007F6489" w:rsidRDefault="00B84EF6">
            <w:pPr>
              <w:spacing w:after="80" w:line="240" w:lineRule="exact"/>
              <w:jc w:val="both"/>
            </w:pPr>
            <w:r>
              <w:rPr>
                <w:rFonts w:ascii="Times New Roman" w:hAnsi="Times New Roman"/>
                <w:color w:val="000000"/>
                <w:sz w:val="24"/>
              </w:rPr>
              <w:t xml:space="preserve">7 Und er hat die Erlösung der Welt zustande gebracht, </w:t>
            </w:r>
            <w:r>
              <w:rPr>
                <w:rFonts w:ascii="Times New Roman" w:hAnsi="Times New Roman"/>
                <w:color w:val="000000"/>
                <w:sz w:val="24"/>
              </w:rPr>
              <w:t>wodurch es demjenigen, der am Tag des Gerichts vor ihm schuldlos befunden wird, gegeben ist, in der Gegenwart Gottes in seinem Reich zu wohnen, um mit den Chören oben unaufhörlich Lobpreis zu singen, dem Vater und dem Sohn und dem Heiligen Geist, die ein Gott sind, in einem Zustand des Glücklichseins, der kein Ende hat.</w:t>
            </w:r>
          </w:p>
        </w:tc>
        <w:tc>
          <w:tcPr>
            <w:tcW w:w="5544" w:type="dxa"/>
            <w:tcBorders>
              <w:top w:val="nil"/>
              <w:left w:val="single" w:sz="4" w:space="0" w:color="auto"/>
              <w:bottom w:val="nil"/>
              <w:right w:val="nil"/>
            </w:tcBorders>
          </w:tcPr>
          <w:p w14:paraId="29EAD0FF" w14:textId="77777777" w:rsidR="007F6489" w:rsidRDefault="00B84EF6">
            <w:pPr>
              <w:spacing w:after="80" w:line="240" w:lineRule="exact"/>
              <w:jc w:val="both"/>
            </w:pPr>
            <w:r>
              <w:rPr>
                <w:rFonts w:ascii="Times New Roman" w:hAnsi="Times New Roman"/>
                <w:color w:val="000000"/>
                <w:sz w:val="24"/>
              </w:rPr>
              <w:t>7 Y él ha efectuado la redención del mundo, por lo cual a aquel que en el día del juicio sea hallado sin culpa ante él, le será concedido morar en la presencia de Dios, en su reino, para cantar alabanzas eternas con los coros celestes, al Padre, y al Hijo, y al Espíritu Santo, que son un Dios, en un estado de felicidad que no tiene fin.</w:t>
            </w:r>
          </w:p>
        </w:tc>
      </w:tr>
      <w:tr w:rsidR="007F6489" w14:paraId="35C31669" w14:textId="77777777">
        <w:tc>
          <w:tcPr>
            <w:tcW w:w="5544" w:type="dxa"/>
            <w:tcBorders>
              <w:top w:val="nil"/>
              <w:left w:val="nil"/>
              <w:bottom w:val="nil"/>
              <w:right w:val="single" w:sz="4" w:space="0" w:color="auto"/>
            </w:tcBorders>
          </w:tcPr>
          <w:p w14:paraId="020287A6" w14:textId="77777777" w:rsidR="007F6489" w:rsidRDefault="00B84EF6">
            <w:pPr>
              <w:spacing w:after="80" w:line="240" w:lineRule="exact"/>
              <w:jc w:val="both"/>
            </w:pPr>
            <w:r>
              <w:rPr>
                <w:rFonts w:ascii="Times New Roman" w:hAnsi="Times New Roman"/>
                <w:color w:val="000000"/>
                <w:sz w:val="24"/>
              </w:rPr>
              <w:t>8 Darum kehrt um, und lasst euch im Namen Jesu taufen, und ergreift das Evangelium Christi, das vor euch gesetzt wird, nicht nur in diesem Bericht, sondern auch in dem Bericht, der von den Juden zu den Anderen gelangen wird, und jener Bericht wird von den Anderen zu euch kommen.</w:t>
            </w:r>
          </w:p>
        </w:tc>
        <w:tc>
          <w:tcPr>
            <w:tcW w:w="5544" w:type="dxa"/>
            <w:tcBorders>
              <w:top w:val="nil"/>
              <w:left w:val="single" w:sz="4" w:space="0" w:color="auto"/>
              <w:bottom w:val="nil"/>
              <w:right w:val="nil"/>
            </w:tcBorders>
          </w:tcPr>
          <w:p w14:paraId="361A9B42" w14:textId="77777777" w:rsidR="007F6489" w:rsidRDefault="00B84EF6">
            <w:pPr>
              <w:spacing w:after="80" w:line="240" w:lineRule="exact"/>
              <w:jc w:val="both"/>
            </w:pPr>
            <w:r>
              <w:rPr>
                <w:rFonts w:ascii="Times New Roman" w:hAnsi="Times New Roman"/>
                <w:color w:val="000000"/>
                <w:sz w:val="24"/>
              </w:rPr>
              <w:t>8 Por tanto, arrepentíos y sed bautizados en el nombre de Jesús, y asíos al evangelio de Cristo, que no solo en estos anales os será presentado, sino también en los anales que llegarán de los judíos a los gentiles, anales que vendrán de los gentiles  vosotros.</w:t>
            </w:r>
          </w:p>
        </w:tc>
      </w:tr>
      <w:tr w:rsidR="007F6489" w14:paraId="05DBDA13" w14:textId="77777777">
        <w:tc>
          <w:tcPr>
            <w:tcW w:w="5544" w:type="dxa"/>
            <w:tcBorders>
              <w:top w:val="nil"/>
              <w:left w:val="nil"/>
              <w:bottom w:val="nil"/>
              <w:right w:val="single" w:sz="4" w:space="0" w:color="auto"/>
            </w:tcBorders>
          </w:tcPr>
          <w:p w14:paraId="183F860D" w14:textId="77777777" w:rsidR="007F6489" w:rsidRDefault="00B84EF6">
            <w:pPr>
              <w:spacing w:after="80" w:line="240" w:lineRule="exact"/>
              <w:jc w:val="both"/>
            </w:pPr>
            <w:r>
              <w:rPr>
                <w:rFonts w:ascii="Times New Roman" w:hAnsi="Times New Roman"/>
                <w:color w:val="000000"/>
                <w:sz w:val="24"/>
              </w:rPr>
              <w:t>9 Denn siehe, dieser ist zu dem Zweck geschrieben, damit ihr jenem glaubt; und wenn ihr jenem glaubt, so werdet ihr auch diesem glauben; und wenn ihr diesem glaubt, so werdet ihr von euren Vätern wissen und auch von den wunderbaren Werken, die durch die Macht Gottes unter ihnen bewirkt worden sind.</w:t>
            </w:r>
          </w:p>
        </w:tc>
        <w:tc>
          <w:tcPr>
            <w:tcW w:w="5544" w:type="dxa"/>
            <w:tcBorders>
              <w:top w:val="nil"/>
              <w:left w:val="single" w:sz="4" w:space="0" w:color="auto"/>
              <w:bottom w:val="nil"/>
              <w:right w:val="nil"/>
            </w:tcBorders>
          </w:tcPr>
          <w:p w14:paraId="58065446" w14:textId="77777777" w:rsidR="007F6489" w:rsidRDefault="00B84EF6">
            <w:pPr>
              <w:spacing w:after="80" w:line="240" w:lineRule="exact"/>
              <w:jc w:val="both"/>
            </w:pPr>
            <w:r>
              <w:rPr>
                <w:rFonts w:ascii="Times New Roman" w:hAnsi="Times New Roman"/>
                <w:color w:val="000000"/>
                <w:sz w:val="24"/>
              </w:rPr>
              <w:t>9 Porque he aquí, se escriben estos con el fin de que creáis en aquellos; y si creéis en aquellos, también creeréis en estos; y si creéis en estos, sabréis concerniente a vuestros padres, y también las obras maravillosas que se efectuaron entre ellos por el poder de Dios.</w:t>
            </w:r>
          </w:p>
        </w:tc>
      </w:tr>
      <w:tr w:rsidR="007F6489" w14:paraId="77E068B3" w14:textId="77777777">
        <w:tc>
          <w:tcPr>
            <w:tcW w:w="5544" w:type="dxa"/>
            <w:tcBorders>
              <w:top w:val="nil"/>
              <w:left w:val="nil"/>
              <w:bottom w:val="nil"/>
              <w:right w:val="single" w:sz="4" w:space="0" w:color="auto"/>
            </w:tcBorders>
          </w:tcPr>
          <w:p w14:paraId="5E49B9CE" w14:textId="77777777" w:rsidR="007F6489" w:rsidRDefault="00B84EF6">
            <w:pPr>
              <w:spacing w:after="80" w:line="240" w:lineRule="exact"/>
              <w:jc w:val="both"/>
            </w:pPr>
            <w:r>
              <w:rPr>
                <w:rFonts w:ascii="Times New Roman" w:hAnsi="Times New Roman"/>
                <w:color w:val="000000"/>
                <w:sz w:val="24"/>
              </w:rPr>
              <w:t>10 Und ihr werdet auch wissen, dass ihr ein Überrest der Nachkommen Jakobs seid; darum seid ihr dem Volk des ersten Bundes zugezählt; und wenn es so ist, dass ihr an Christus glaubt und euch taufen lasst, zuerst mit Wasser, dann mit Feuer und mit dem Heiligen Geist, indem ihr dem Beispiel unseres Erretters folgt, gemäß dem, was er uns geboten hat, wird es euch am Tag des Gerichts wohl ergehen. Amen.</w:t>
            </w:r>
          </w:p>
        </w:tc>
        <w:tc>
          <w:tcPr>
            <w:tcW w:w="5544" w:type="dxa"/>
            <w:tcBorders>
              <w:top w:val="nil"/>
              <w:left w:val="single" w:sz="4" w:space="0" w:color="auto"/>
              <w:bottom w:val="nil"/>
              <w:right w:val="nil"/>
            </w:tcBorders>
          </w:tcPr>
          <w:p w14:paraId="4D6A08CC" w14:textId="77777777" w:rsidR="007F6489" w:rsidRDefault="00B84EF6">
            <w:pPr>
              <w:spacing w:after="80" w:line="240" w:lineRule="exact"/>
              <w:jc w:val="both"/>
            </w:pPr>
            <w:r>
              <w:rPr>
                <w:rFonts w:ascii="Times New Roman" w:hAnsi="Times New Roman"/>
                <w:color w:val="000000"/>
                <w:sz w:val="24"/>
              </w:rPr>
              <w:t>10 Y sabréis también que sois un resto de la descendencia de Jacob; por tanto, sois contados entre los del pueblo del primer convenio; y si es que creéis en Cristo, y sois bautizados, primero en el agua, y después con fuego y con el Espíritu Santo, siguiendo el ejemplo de nuestro Salvador, de conformidad con lo que él nos ha mandado, entonces os irá bien en el día del juicio. Amén.</w:t>
            </w:r>
          </w:p>
        </w:tc>
      </w:tr>
    </w:tbl>
    <w:p w14:paraId="771D9F1F"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A71F00F" w14:textId="77777777">
        <w:tc>
          <w:tcPr>
            <w:tcW w:w="5544" w:type="dxa"/>
            <w:tcBorders>
              <w:top w:val="nil"/>
              <w:left w:val="nil"/>
              <w:bottom w:val="nil"/>
              <w:right w:val="single" w:sz="4" w:space="0" w:color="auto"/>
            </w:tcBorders>
          </w:tcPr>
          <w:p w14:paraId="466E7175" w14:textId="77777777" w:rsidR="007F6489" w:rsidRDefault="00B84EF6">
            <w:pPr>
              <w:spacing w:after="80" w:line="240" w:lineRule="exact"/>
              <w:jc w:val="center"/>
            </w:pPr>
            <w:r>
              <w:rPr>
                <w:rFonts w:ascii="Times New Roman" w:hAnsi="Times New Roman"/>
                <w:b/>
                <w:color w:val="000000"/>
                <w:sz w:val="24"/>
              </w:rPr>
              <w:t>KAPITEL 8</w:t>
            </w:r>
          </w:p>
        </w:tc>
        <w:tc>
          <w:tcPr>
            <w:tcW w:w="5544" w:type="dxa"/>
            <w:tcBorders>
              <w:top w:val="nil"/>
              <w:left w:val="single" w:sz="4" w:space="0" w:color="auto"/>
              <w:bottom w:val="nil"/>
              <w:right w:val="nil"/>
            </w:tcBorders>
          </w:tcPr>
          <w:p w14:paraId="16035F76" w14:textId="77777777" w:rsidR="007F6489" w:rsidRDefault="00B84EF6">
            <w:pPr>
              <w:spacing w:after="80" w:line="240" w:lineRule="exact"/>
              <w:jc w:val="center"/>
            </w:pPr>
            <w:r>
              <w:rPr>
                <w:rFonts w:ascii="Times New Roman" w:hAnsi="Times New Roman"/>
                <w:b/>
                <w:color w:val="000000"/>
                <w:sz w:val="24"/>
              </w:rPr>
              <w:t>CAPÍTULO 8</w:t>
            </w:r>
          </w:p>
        </w:tc>
      </w:tr>
      <w:tr w:rsidR="007F6489" w14:paraId="54BC4350" w14:textId="77777777">
        <w:tc>
          <w:tcPr>
            <w:tcW w:w="5544" w:type="dxa"/>
            <w:tcBorders>
              <w:top w:val="nil"/>
              <w:left w:val="nil"/>
              <w:bottom w:val="nil"/>
              <w:right w:val="single" w:sz="4" w:space="0" w:color="auto"/>
            </w:tcBorders>
          </w:tcPr>
          <w:p w14:paraId="20134026" w14:textId="77777777" w:rsidR="007F6489" w:rsidRDefault="00B84EF6">
            <w:pPr>
              <w:spacing w:after="80" w:line="240" w:lineRule="exact"/>
              <w:jc w:val="both"/>
            </w:pPr>
            <w:r>
              <w:rPr>
                <w:rFonts w:ascii="Times New Roman" w:hAnsi="Times New Roman"/>
                <w:i/>
                <w:color w:val="000000"/>
                <w:sz w:val="24"/>
              </w:rPr>
              <w:t xml:space="preserve">Die Lamaniten suchen nach den Nephiten und vernichten sie – Das Buch Mormon wird durch die Macht Gottes hervorkommen – Wehsprüche über diejenigen, die Grimm und Streit gegen das Werk des Herrn ausstoßen – Der </w:t>
            </w:r>
            <w:r>
              <w:rPr>
                <w:rFonts w:ascii="Times New Roman" w:hAnsi="Times New Roman"/>
                <w:i/>
                <w:color w:val="000000"/>
                <w:sz w:val="24"/>
              </w:rPr>
              <w:t>nephitische Bericht wird an einem Tag der Schlechtigkeit, der Verwahrlosung und des Abfalls vom Glauben hervorkommen. Um 400–421 n. Chr.</w:t>
            </w:r>
          </w:p>
        </w:tc>
        <w:tc>
          <w:tcPr>
            <w:tcW w:w="5544" w:type="dxa"/>
            <w:tcBorders>
              <w:top w:val="nil"/>
              <w:left w:val="single" w:sz="4" w:space="0" w:color="auto"/>
              <w:bottom w:val="nil"/>
              <w:right w:val="nil"/>
            </w:tcBorders>
          </w:tcPr>
          <w:p w14:paraId="1D90BD56" w14:textId="77777777" w:rsidR="007F6489" w:rsidRDefault="00B84EF6">
            <w:pPr>
              <w:spacing w:after="80" w:line="240" w:lineRule="exact"/>
              <w:jc w:val="both"/>
            </w:pPr>
            <w:r>
              <w:rPr>
                <w:rFonts w:ascii="Times New Roman" w:hAnsi="Times New Roman"/>
                <w:i/>
                <w:color w:val="000000"/>
                <w:sz w:val="24"/>
              </w:rPr>
              <w:t>Los lamanitas persiguen y destruyen a los nefitas — El Libro de Mormón aparecerá por el poder de Dios — Se declaran calamidades sobre los que respiren ira y contiendas contra la obra del Señor — La historia nefita aparecerá en una época de iniquidad, degeneración y apostasía. Aproximadamente 400–421 d.C.</w:t>
            </w:r>
          </w:p>
        </w:tc>
      </w:tr>
      <w:tr w:rsidR="007F6489" w14:paraId="529943ED" w14:textId="77777777">
        <w:tc>
          <w:tcPr>
            <w:tcW w:w="5544" w:type="dxa"/>
            <w:tcBorders>
              <w:top w:val="nil"/>
              <w:left w:val="nil"/>
              <w:bottom w:val="nil"/>
              <w:right w:val="single" w:sz="4" w:space="0" w:color="auto"/>
            </w:tcBorders>
          </w:tcPr>
          <w:p w14:paraId="556F414F" w14:textId="77777777" w:rsidR="007F6489" w:rsidRDefault="00B84EF6">
            <w:pPr>
              <w:spacing w:after="80" w:line="240" w:lineRule="exact"/>
              <w:jc w:val="both"/>
            </w:pPr>
            <w:r>
              <w:rPr>
                <w:rFonts w:ascii="Times New Roman" w:hAnsi="Times New Roman"/>
                <w:color w:val="000000"/>
                <w:sz w:val="24"/>
              </w:rPr>
              <w:t>1 Siehe, ich, Moroni, führe den Bericht meines Vaters Mormon zu Ende. Siehe, ich habe nur weniges zu schreiben, und das ist mir von meinem Vater geboten worden.</w:t>
            </w:r>
          </w:p>
        </w:tc>
        <w:tc>
          <w:tcPr>
            <w:tcW w:w="5544" w:type="dxa"/>
            <w:tcBorders>
              <w:top w:val="nil"/>
              <w:left w:val="single" w:sz="4" w:space="0" w:color="auto"/>
              <w:bottom w:val="nil"/>
              <w:right w:val="nil"/>
            </w:tcBorders>
          </w:tcPr>
          <w:p w14:paraId="28294719" w14:textId="77777777" w:rsidR="007F6489" w:rsidRDefault="00B84EF6">
            <w:pPr>
              <w:spacing w:after="80" w:line="240" w:lineRule="exact"/>
              <w:jc w:val="both"/>
            </w:pPr>
            <w:r>
              <w:rPr>
                <w:rFonts w:ascii="Times New Roman" w:hAnsi="Times New Roman"/>
                <w:color w:val="000000"/>
                <w:sz w:val="24"/>
              </w:rPr>
              <w:t>1 He aquí que yo, Moroni, doy fin al registro de mi padre Mormón. He aquí, no tengo sino pocas cosas que escribir, cosas que mi padre me ha mandado.</w:t>
            </w:r>
          </w:p>
        </w:tc>
      </w:tr>
      <w:tr w:rsidR="007F6489" w14:paraId="3476C8A1" w14:textId="77777777">
        <w:tc>
          <w:tcPr>
            <w:tcW w:w="5544" w:type="dxa"/>
            <w:tcBorders>
              <w:top w:val="nil"/>
              <w:left w:val="nil"/>
              <w:bottom w:val="nil"/>
              <w:right w:val="single" w:sz="4" w:space="0" w:color="auto"/>
            </w:tcBorders>
          </w:tcPr>
          <w:p w14:paraId="5CCFBDA0" w14:textId="77777777" w:rsidR="007F6489" w:rsidRDefault="00B84EF6">
            <w:pPr>
              <w:spacing w:after="80" w:line="240" w:lineRule="exact"/>
              <w:jc w:val="both"/>
            </w:pPr>
            <w:r>
              <w:rPr>
                <w:rFonts w:ascii="Times New Roman" w:hAnsi="Times New Roman"/>
                <w:color w:val="000000"/>
                <w:sz w:val="24"/>
              </w:rPr>
              <w:t>2 Und nun begab es sich: Nach dem großen und gewaltigen Kampf bei Cumorah, siehe, da wurden die Nephiten, die in das Land südwärts entkommen waren, von den Lamaniten gejagt, bis sie alle vernichtet waren.</w:t>
            </w:r>
          </w:p>
        </w:tc>
        <w:tc>
          <w:tcPr>
            <w:tcW w:w="5544" w:type="dxa"/>
            <w:tcBorders>
              <w:top w:val="nil"/>
              <w:left w:val="single" w:sz="4" w:space="0" w:color="auto"/>
              <w:bottom w:val="nil"/>
              <w:right w:val="nil"/>
            </w:tcBorders>
          </w:tcPr>
          <w:p w14:paraId="28AA9DDC" w14:textId="77777777" w:rsidR="007F6489" w:rsidRDefault="00B84EF6">
            <w:pPr>
              <w:spacing w:after="80" w:line="240" w:lineRule="exact"/>
              <w:jc w:val="both"/>
            </w:pPr>
            <w:r>
              <w:rPr>
                <w:rFonts w:ascii="Times New Roman" w:hAnsi="Times New Roman"/>
                <w:color w:val="000000"/>
                <w:sz w:val="24"/>
              </w:rPr>
              <w:t>2 Sucedió, pues, que tras la grande y tremenda batalla en Cumorah, he aquí, los lamanitas persiguieron a los nefitas que se habían escapado a las tierras del sur, hasta que todos fueron destruidos.</w:t>
            </w:r>
          </w:p>
        </w:tc>
      </w:tr>
      <w:tr w:rsidR="007F6489" w14:paraId="0BFD0858" w14:textId="77777777">
        <w:tc>
          <w:tcPr>
            <w:tcW w:w="5544" w:type="dxa"/>
            <w:tcBorders>
              <w:top w:val="nil"/>
              <w:left w:val="nil"/>
              <w:bottom w:val="nil"/>
              <w:right w:val="single" w:sz="4" w:space="0" w:color="auto"/>
            </w:tcBorders>
          </w:tcPr>
          <w:p w14:paraId="4BFB9BCF" w14:textId="77777777" w:rsidR="007F6489" w:rsidRDefault="00B84EF6">
            <w:pPr>
              <w:spacing w:after="80" w:line="240" w:lineRule="exact"/>
              <w:jc w:val="both"/>
            </w:pPr>
            <w:r>
              <w:rPr>
                <w:rFonts w:ascii="Times New Roman" w:hAnsi="Times New Roman"/>
                <w:color w:val="000000"/>
                <w:sz w:val="24"/>
              </w:rPr>
              <w:t>3 Und auch mein Vater wurde von ihnen getötet, und nur ich bin allein übriggeblieben, um die traurige Geschichte von der Vernichtung meines Volkes niederzuschreiben. Aber siehe, sie sind dahin, und ich erfülle das Gebot meines Vaters. Und ob sie mich töten werden, weiß ich nicht.</w:t>
            </w:r>
          </w:p>
        </w:tc>
        <w:tc>
          <w:tcPr>
            <w:tcW w:w="5544" w:type="dxa"/>
            <w:tcBorders>
              <w:top w:val="nil"/>
              <w:left w:val="single" w:sz="4" w:space="0" w:color="auto"/>
              <w:bottom w:val="nil"/>
              <w:right w:val="nil"/>
            </w:tcBorders>
          </w:tcPr>
          <w:p w14:paraId="0E952D71" w14:textId="77777777" w:rsidR="007F6489" w:rsidRDefault="00B84EF6">
            <w:pPr>
              <w:spacing w:after="80" w:line="240" w:lineRule="exact"/>
              <w:jc w:val="both"/>
            </w:pPr>
            <w:r>
              <w:rPr>
                <w:rFonts w:ascii="Times New Roman" w:hAnsi="Times New Roman"/>
                <w:color w:val="000000"/>
                <w:sz w:val="24"/>
              </w:rPr>
              <w:t>3 Y mi padre también murió a manos de ellos, y yo quedo solo para escribir el triste relato de la destrucción de mi pueblo. Mas he aquí, han desaparecido, y yo cumplo el mandamiento de mi padre. Y no sé si me matarán o no.</w:t>
            </w:r>
          </w:p>
        </w:tc>
      </w:tr>
      <w:tr w:rsidR="007F6489" w14:paraId="0EDE2FEA" w14:textId="77777777">
        <w:tc>
          <w:tcPr>
            <w:tcW w:w="5544" w:type="dxa"/>
            <w:tcBorders>
              <w:top w:val="nil"/>
              <w:left w:val="nil"/>
              <w:bottom w:val="nil"/>
              <w:right w:val="single" w:sz="4" w:space="0" w:color="auto"/>
            </w:tcBorders>
          </w:tcPr>
          <w:p w14:paraId="0535C59B" w14:textId="77777777" w:rsidR="007F6489" w:rsidRDefault="00B84EF6">
            <w:pPr>
              <w:spacing w:after="80" w:line="240" w:lineRule="exact"/>
              <w:jc w:val="both"/>
            </w:pPr>
            <w:r>
              <w:rPr>
                <w:rFonts w:ascii="Times New Roman" w:hAnsi="Times New Roman"/>
                <w:color w:val="000000"/>
                <w:sz w:val="24"/>
              </w:rPr>
              <w:t>4 Darum will ich schreiben und die Aufzeichnungen in der Erde verbergen; und es macht nichts aus, wohin ich gehe.</w:t>
            </w:r>
          </w:p>
        </w:tc>
        <w:tc>
          <w:tcPr>
            <w:tcW w:w="5544" w:type="dxa"/>
            <w:tcBorders>
              <w:top w:val="nil"/>
              <w:left w:val="single" w:sz="4" w:space="0" w:color="auto"/>
              <w:bottom w:val="nil"/>
              <w:right w:val="nil"/>
            </w:tcBorders>
          </w:tcPr>
          <w:p w14:paraId="7AEA702C" w14:textId="77777777" w:rsidR="007F6489" w:rsidRDefault="00B84EF6">
            <w:pPr>
              <w:spacing w:after="80" w:line="240" w:lineRule="exact"/>
              <w:jc w:val="both"/>
            </w:pPr>
            <w:r>
              <w:rPr>
                <w:rFonts w:ascii="Times New Roman" w:hAnsi="Times New Roman"/>
                <w:color w:val="000000"/>
                <w:sz w:val="24"/>
              </w:rPr>
              <w:t>4 Por tanto, escribiré y esconderé los anales en la tierra; y no importa a dónde yo vaya.</w:t>
            </w:r>
          </w:p>
        </w:tc>
      </w:tr>
      <w:tr w:rsidR="007F6489" w14:paraId="4A2B0CE2" w14:textId="77777777">
        <w:tc>
          <w:tcPr>
            <w:tcW w:w="5544" w:type="dxa"/>
            <w:tcBorders>
              <w:top w:val="nil"/>
              <w:left w:val="nil"/>
              <w:bottom w:val="nil"/>
              <w:right w:val="single" w:sz="4" w:space="0" w:color="auto"/>
            </w:tcBorders>
          </w:tcPr>
          <w:p w14:paraId="7CE0D515" w14:textId="77777777" w:rsidR="007F6489" w:rsidRDefault="00B84EF6">
            <w:pPr>
              <w:spacing w:after="80" w:line="240" w:lineRule="exact"/>
              <w:jc w:val="both"/>
            </w:pPr>
            <w:r>
              <w:rPr>
                <w:rFonts w:ascii="Times New Roman" w:hAnsi="Times New Roman"/>
                <w:color w:val="000000"/>
                <w:sz w:val="24"/>
              </w:rPr>
              <w:t>5 Siehe, mein Vater hat diesen Bericht angefertigt, und er hat dessen Zweck niedergeschrieben. Und siehe, auch ich würde ihn niederschreiben, wenn ich auf den Platten Platz hätte, aber ich habe ihn nicht; und Erz habe ich keines, denn ich bin allein. Mein Vater ist im Kampf getötet worden, ebenso meine ganze Verwandtschaft, und ich habe keine Freunde und nirgendwo hinzugehen; und wie lange der Herr es zulassen wird, dass ich lebe, weiß ich nicht.</w:t>
            </w:r>
          </w:p>
        </w:tc>
        <w:tc>
          <w:tcPr>
            <w:tcW w:w="5544" w:type="dxa"/>
            <w:tcBorders>
              <w:top w:val="nil"/>
              <w:left w:val="single" w:sz="4" w:space="0" w:color="auto"/>
              <w:bottom w:val="nil"/>
              <w:right w:val="nil"/>
            </w:tcBorders>
          </w:tcPr>
          <w:p w14:paraId="585B85DB" w14:textId="77777777" w:rsidR="007F6489" w:rsidRDefault="00B84EF6">
            <w:pPr>
              <w:spacing w:after="80" w:line="240" w:lineRule="exact"/>
              <w:jc w:val="both"/>
            </w:pPr>
            <w:r>
              <w:rPr>
                <w:rFonts w:ascii="Times New Roman" w:hAnsi="Times New Roman"/>
                <w:color w:val="000000"/>
                <w:sz w:val="24"/>
              </w:rPr>
              <w:t>5 He aquí, mi padre ha preparado estos anales, y ha escrito el objeto de ellos. Y he aquí, yo también lo escribiría, si tuviera espacio en las planchas; pero no lo tengo, y mineral no tengo, porque me hallo solo. Mi padre ha sido muerto en la batalla, y todos mis parientes, y no tengo amigos ni adónde ir; y cuánto tiempo el Señor permitirá que yo viva, no lo sé.</w:t>
            </w:r>
          </w:p>
        </w:tc>
      </w:tr>
      <w:tr w:rsidR="007F6489" w14:paraId="03DAC648" w14:textId="77777777">
        <w:tc>
          <w:tcPr>
            <w:tcW w:w="5544" w:type="dxa"/>
            <w:tcBorders>
              <w:top w:val="nil"/>
              <w:left w:val="nil"/>
              <w:bottom w:val="nil"/>
              <w:right w:val="single" w:sz="4" w:space="0" w:color="auto"/>
            </w:tcBorders>
          </w:tcPr>
          <w:p w14:paraId="709A0A46" w14:textId="77777777" w:rsidR="007F6489" w:rsidRDefault="00B84EF6">
            <w:pPr>
              <w:spacing w:after="80" w:line="240" w:lineRule="exact"/>
              <w:jc w:val="both"/>
            </w:pPr>
            <w:r>
              <w:rPr>
                <w:rFonts w:ascii="Times New Roman" w:hAnsi="Times New Roman"/>
                <w:color w:val="000000"/>
                <w:sz w:val="24"/>
              </w:rPr>
              <w:t>6 Siehe, seit dem Kommen unseres Herrn und Erretters sind vierhundert Jahre vergangen.</w:t>
            </w:r>
          </w:p>
        </w:tc>
        <w:tc>
          <w:tcPr>
            <w:tcW w:w="5544" w:type="dxa"/>
            <w:tcBorders>
              <w:top w:val="nil"/>
              <w:left w:val="single" w:sz="4" w:space="0" w:color="auto"/>
              <w:bottom w:val="nil"/>
              <w:right w:val="nil"/>
            </w:tcBorders>
          </w:tcPr>
          <w:p w14:paraId="608906E7" w14:textId="77777777" w:rsidR="007F6489" w:rsidRDefault="00B84EF6">
            <w:pPr>
              <w:spacing w:after="80" w:line="240" w:lineRule="exact"/>
              <w:jc w:val="both"/>
            </w:pPr>
            <w:r>
              <w:rPr>
                <w:rFonts w:ascii="Times New Roman" w:hAnsi="Times New Roman"/>
                <w:color w:val="000000"/>
                <w:sz w:val="24"/>
              </w:rPr>
              <w:t>6 He aquí, han pasado cuatrocientos años desde la venida de nuestro Señor y Salvador.</w:t>
            </w:r>
          </w:p>
        </w:tc>
      </w:tr>
      <w:tr w:rsidR="007F6489" w14:paraId="09380078" w14:textId="77777777">
        <w:tc>
          <w:tcPr>
            <w:tcW w:w="5544" w:type="dxa"/>
            <w:tcBorders>
              <w:top w:val="nil"/>
              <w:left w:val="nil"/>
              <w:bottom w:val="nil"/>
              <w:right w:val="single" w:sz="4" w:space="0" w:color="auto"/>
            </w:tcBorders>
          </w:tcPr>
          <w:p w14:paraId="7AF55D05" w14:textId="77777777" w:rsidR="007F6489" w:rsidRDefault="00B84EF6">
            <w:pPr>
              <w:spacing w:after="80" w:line="240" w:lineRule="exact"/>
              <w:jc w:val="both"/>
            </w:pPr>
            <w:r>
              <w:rPr>
                <w:rFonts w:ascii="Times New Roman" w:hAnsi="Times New Roman"/>
                <w:color w:val="000000"/>
                <w:sz w:val="24"/>
              </w:rPr>
              <w:t xml:space="preserve">7 Und siehe, die Lamaniten haben mein Volk, die Nephiten, von Stadt zu Stadt und von Ort zu Ort gejagt, ja, bis es sie nicht mehr gibt; und groß ist ihr Fall gewesen; ja, groß und wundersam ist die </w:t>
            </w:r>
            <w:r>
              <w:rPr>
                <w:rFonts w:ascii="Times New Roman" w:hAnsi="Times New Roman"/>
                <w:color w:val="000000"/>
                <w:sz w:val="24"/>
              </w:rPr>
              <w:t>Vernichtung meines Volkes, der Nephiten.</w:t>
            </w:r>
          </w:p>
        </w:tc>
        <w:tc>
          <w:tcPr>
            <w:tcW w:w="5544" w:type="dxa"/>
            <w:tcBorders>
              <w:top w:val="nil"/>
              <w:left w:val="single" w:sz="4" w:space="0" w:color="auto"/>
              <w:bottom w:val="nil"/>
              <w:right w:val="nil"/>
            </w:tcBorders>
          </w:tcPr>
          <w:p w14:paraId="31FE70BE" w14:textId="77777777" w:rsidR="007F6489" w:rsidRDefault="00B84EF6">
            <w:pPr>
              <w:spacing w:after="80" w:line="240" w:lineRule="exact"/>
              <w:jc w:val="both"/>
            </w:pPr>
            <w:r>
              <w:rPr>
                <w:rFonts w:ascii="Times New Roman" w:hAnsi="Times New Roman"/>
                <w:color w:val="000000"/>
                <w:sz w:val="24"/>
              </w:rPr>
              <w:t>7 Y he aquí, los lamanitas han perseguido a mi pueblo, los nefitas, de ciudad en ciudad y de lugar en lugar, hasta que no existen ya; y grande ha sido su caída; sí, grande y asombrosa es la destrucción de mi pueblo, los nefitas.</w:t>
            </w:r>
          </w:p>
        </w:tc>
      </w:tr>
      <w:tr w:rsidR="007F6489" w14:paraId="151EEB6E" w14:textId="77777777">
        <w:tc>
          <w:tcPr>
            <w:tcW w:w="5544" w:type="dxa"/>
            <w:tcBorders>
              <w:top w:val="nil"/>
              <w:left w:val="nil"/>
              <w:bottom w:val="nil"/>
              <w:right w:val="single" w:sz="4" w:space="0" w:color="auto"/>
            </w:tcBorders>
          </w:tcPr>
          <w:p w14:paraId="4476AE18" w14:textId="77777777" w:rsidR="007F6489" w:rsidRDefault="00B84EF6">
            <w:pPr>
              <w:spacing w:after="80" w:line="240" w:lineRule="exact"/>
              <w:jc w:val="both"/>
            </w:pPr>
            <w:r>
              <w:rPr>
                <w:rFonts w:ascii="Times New Roman" w:hAnsi="Times New Roman"/>
                <w:color w:val="000000"/>
                <w:sz w:val="24"/>
              </w:rPr>
              <w:t>8 Und siehe, es ist die Hand des Herrn, die das getan hat. Und siehe auch, die Lamaniten befinden sich miteinander im Krieg; und dieses ganze Land ist eine ständige Runde von Mord und Blutvergießen; und niemand weiß das Ende des Krieges.</w:t>
            </w:r>
          </w:p>
        </w:tc>
        <w:tc>
          <w:tcPr>
            <w:tcW w:w="5544" w:type="dxa"/>
            <w:tcBorders>
              <w:top w:val="nil"/>
              <w:left w:val="single" w:sz="4" w:space="0" w:color="auto"/>
              <w:bottom w:val="nil"/>
              <w:right w:val="nil"/>
            </w:tcBorders>
          </w:tcPr>
          <w:p w14:paraId="1801B8E5" w14:textId="77777777" w:rsidR="007F6489" w:rsidRDefault="00B84EF6">
            <w:pPr>
              <w:spacing w:after="80" w:line="240" w:lineRule="exact"/>
              <w:jc w:val="both"/>
            </w:pPr>
            <w:r>
              <w:rPr>
                <w:rFonts w:ascii="Times New Roman" w:hAnsi="Times New Roman"/>
                <w:color w:val="000000"/>
                <w:sz w:val="24"/>
              </w:rPr>
              <w:t>8 Y he aquí, es la mano del Señor lo que lo ha hecho. Y he aquí, también los lamanitas están en guerra unos contra otros; y toda la superficie de esta tierra es un ciclo continuo de asesinatos y de derramamiento de sangre; y nadie sabe el fin de la guerra.</w:t>
            </w:r>
          </w:p>
        </w:tc>
      </w:tr>
      <w:tr w:rsidR="007F6489" w14:paraId="4AD7DAE2" w14:textId="77777777">
        <w:tc>
          <w:tcPr>
            <w:tcW w:w="5544" w:type="dxa"/>
            <w:tcBorders>
              <w:top w:val="nil"/>
              <w:left w:val="nil"/>
              <w:bottom w:val="nil"/>
              <w:right w:val="single" w:sz="4" w:space="0" w:color="auto"/>
            </w:tcBorders>
          </w:tcPr>
          <w:p w14:paraId="5E3AA450" w14:textId="77777777" w:rsidR="007F6489" w:rsidRDefault="00B84EF6">
            <w:pPr>
              <w:spacing w:after="80" w:line="240" w:lineRule="exact"/>
              <w:jc w:val="both"/>
            </w:pPr>
            <w:r>
              <w:rPr>
                <w:rFonts w:ascii="Times New Roman" w:hAnsi="Times New Roman"/>
                <w:color w:val="000000"/>
                <w:sz w:val="24"/>
              </w:rPr>
              <w:t>9 Und nun, siehe, ich sage nichts mehr über sie, denn es gibt niemanden mehr außer den Lamaniten und Räubern, die im Land vorhanden sind.</w:t>
            </w:r>
          </w:p>
        </w:tc>
        <w:tc>
          <w:tcPr>
            <w:tcW w:w="5544" w:type="dxa"/>
            <w:tcBorders>
              <w:top w:val="nil"/>
              <w:left w:val="single" w:sz="4" w:space="0" w:color="auto"/>
              <w:bottom w:val="nil"/>
              <w:right w:val="nil"/>
            </w:tcBorders>
          </w:tcPr>
          <w:p w14:paraId="0ABE8A9A" w14:textId="77777777" w:rsidR="007F6489" w:rsidRDefault="00B84EF6">
            <w:pPr>
              <w:spacing w:after="80" w:line="240" w:lineRule="exact"/>
              <w:jc w:val="both"/>
            </w:pPr>
            <w:r>
              <w:rPr>
                <w:rFonts w:ascii="Times New Roman" w:hAnsi="Times New Roman"/>
                <w:color w:val="000000"/>
                <w:sz w:val="24"/>
              </w:rPr>
              <w:t>9 Y he aquí, no digo más de ellos, porque ya no hay sino lamanitas y ladrones que existen sobre la faz de la tierra.</w:t>
            </w:r>
          </w:p>
        </w:tc>
      </w:tr>
      <w:tr w:rsidR="007F6489" w14:paraId="6EF0635F" w14:textId="77777777">
        <w:tc>
          <w:tcPr>
            <w:tcW w:w="5544" w:type="dxa"/>
            <w:tcBorders>
              <w:top w:val="nil"/>
              <w:left w:val="nil"/>
              <w:bottom w:val="nil"/>
              <w:right w:val="single" w:sz="4" w:space="0" w:color="auto"/>
            </w:tcBorders>
          </w:tcPr>
          <w:p w14:paraId="55F4FEFF" w14:textId="77777777" w:rsidR="007F6489" w:rsidRDefault="00B84EF6">
            <w:pPr>
              <w:spacing w:after="80" w:line="240" w:lineRule="exact"/>
              <w:jc w:val="both"/>
            </w:pPr>
            <w:r>
              <w:rPr>
                <w:rFonts w:ascii="Times New Roman" w:hAnsi="Times New Roman"/>
                <w:color w:val="000000"/>
                <w:sz w:val="24"/>
              </w:rPr>
              <w:t>10 Und es gibt niemanden, der den wahren Gott kennt, außer den Jüngern Jesu, die im Land verweilten, bis die Schlechtigkeit des Volkes so groß war, dass der Herr sie nicht mehr bei dem Volk verbleiben ließ; und ob sie sich im Land befinden, weiß kein Mensch.</w:t>
            </w:r>
          </w:p>
        </w:tc>
        <w:tc>
          <w:tcPr>
            <w:tcW w:w="5544" w:type="dxa"/>
            <w:tcBorders>
              <w:top w:val="nil"/>
              <w:left w:val="single" w:sz="4" w:space="0" w:color="auto"/>
              <w:bottom w:val="nil"/>
              <w:right w:val="nil"/>
            </w:tcBorders>
          </w:tcPr>
          <w:p w14:paraId="32E74FE2" w14:textId="77777777" w:rsidR="007F6489" w:rsidRDefault="00B84EF6">
            <w:pPr>
              <w:spacing w:after="80" w:line="240" w:lineRule="exact"/>
              <w:jc w:val="both"/>
            </w:pPr>
            <w:r>
              <w:rPr>
                <w:rFonts w:ascii="Times New Roman" w:hAnsi="Times New Roman"/>
                <w:color w:val="000000"/>
                <w:sz w:val="24"/>
              </w:rPr>
              <w:t>10 Y no hay quien conozca al verdadero Dios salvo los discípulos de Jesús, quienes permanecieron en la tierra hasta que la iniquidad de la gente fue tan grande que el Señor no les permitió permanecer con el pueblo; y nadie sabe si están o no sobre la faz de la tierra.</w:t>
            </w:r>
          </w:p>
        </w:tc>
      </w:tr>
      <w:tr w:rsidR="007F6489" w14:paraId="77F5D5B2" w14:textId="77777777">
        <w:tc>
          <w:tcPr>
            <w:tcW w:w="5544" w:type="dxa"/>
            <w:tcBorders>
              <w:top w:val="nil"/>
              <w:left w:val="nil"/>
              <w:bottom w:val="nil"/>
              <w:right w:val="single" w:sz="4" w:space="0" w:color="auto"/>
            </w:tcBorders>
          </w:tcPr>
          <w:p w14:paraId="17211E4A" w14:textId="77777777" w:rsidR="007F6489" w:rsidRDefault="00B84EF6">
            <w:pPr>
              <w:spacing w:after="80" w:line="240" w:lineRule="exact"/>
              <w:jc w:val="both"/>
            </w:pPr>
            <w:r>
              <w:rPr>
                <w:rFonts w:ascii="Times New Roman" w:hAnsi="Times New Roman"/>
                <w:color w:val="000000"/>
                <w:sz w:val="24"/>
              </w:rPr>
              <w:t>11 Aber siehe, mein Vater und ich haben sie gesehen, und sie haben uns gedient.</w:t>
            </w:r>
          </w:p>
        </w:tc>
        <w:tc>
          <w:tcPr>
            <w:tcW w:w="5544" w:type="dxa"/>
            <w:tcBorders>
              <w:top w:val="nil"/>
              <w:left w:val="single" w:sz="4" w:space="0" w:color="auto"/>
              <w:bottom w:val="nil"/>
              <w:right w:val="nil"/>
            </w:tcBorders>
          </w:tcPr>
          <w:p w14:paraId="6C93AA36" w14:textId="77777777" w:rsidR="007F6489" w:rsidRDefault="00B84EF6">
            <w:pPr>
              <w:spacing w:after="80" w:line="240" w:lineRule="exact"/>
              <w:jc w:val="both"/>
            </w:pPr>
            <w:r>
              <w:rPr>
                <w:rFonts w:ascii="Times New Roman" w:hAnsi="Times New Roman"/>
                <w:color w:val="000000"/>
                <w:sz w:val="24"/>
              </w:rPr>
              <w:t>11 Mas he aquí, mi padre y yo los hemos visto, y ellos nos han ministrado.</w:t>
            </w:r>
          </w:p>
        </w:tc>
      </w:tr>
      <w:tr w:rsidR="007F6489" w14:paraId="6ADA316B" w14:textId="77777777">
        <w:tc>
          <w:tcPr>
            <w:tcW w:w="5544" w:type="dxa"/>
            <w:tcBorders>
              <w:top w:val="nil"/>
              <w:left w:val="nil"/>
              <w:bottom w:val="nil"/>
              <w:right w:val="single" w:sz="4" w:space="0" w:color="auto"/>
            </w:tcBorders>
          </w:tcPr>
          <w:p w14:paraId="2D140613" w14:textId="77777777" w:rsidR="007F6489" w:rsidRDefault="00B84EF6">
            <w:pPr>
              <w:spacing w:after="80" w:line="240" w:lineRule="exact"/>
              <w:jc w:val="both"/>
            </w:pPr>
            <w:r>
              <w:rPr>
                <w:rFonts w:ascii="Times New Roman" w:hAnsi="Times New Roman"/>
                <w:color w:val="000000"/>
                <w:sz w:val="24"/>
              </w:rPr>
              <w:t>12 Und wer diesen Bericht empfängt und ihn nicht wegen der Unvollkommenheiten verwirft, die darinnen sind, der wird von Größerem wissen als dies. Siehe, ich bin Moroni; und wenn es möglich wäre, würde ich euch alles kundtun.</w:t>
            </w:r>
          </w:p>
        </w:tc>
        <w:tc>
          <w:tcPr>
            <w:tcW w:w="5544" w:type="dxa"/>
            <w:tcBorders>
              <w:top w:val="nil"/>
              <w:left w:val="single" w:sz="4" w:space="0" w:color="auto"/>
              <w:bottom w:val="nil"/>
              <w:right w:val="nil"/>
            </w:tcBorders>
          </w:tcPr>
          <w:p w14:paraId="7439DCD8" w14:textId="77777777" w:rsidR="007F6489" w:rsidRDefault="00B84EF6">
            <w:pPr>
              <w:spacing w:after="80" w:line="240" w:lineRule="exact"/>
              <w:jc w:val="both"/>
            </w:pPr>
            <w:r>
              <w:rPr>
                <w:rFonts w:ascii="Times New Roman" w:hAnsi="Times New Roman"/>
                <w:color w:val="000000"/>
                <w:sz w:val="24"/>
              </w:rPr>
              <w:t>12 Y quien reciba esta historia, y no la condene por las imperfecciones que haya en ella, tal persona sabrá de cosas mayores que estas. He aquí, soy Moroni; y si fuera posible, os daría a conocer todas las cosas.</w:t>
            </w:r>
          </w:p>
        </w:tc>
      </w:tr>
      <w:tr w:rsidR="007F6489" w14:paraId="17A53048" w14:textId="77777777">
        <w:tc>
          <w:tcPr>
            <w:tcW w:w="5544" w:type="dxa"/>
            <w:tcBorders>
              <w:top w:val="nil"/>
              <w:left w:val="nil"/>
              <w:bottom w:val="nil"/>
              <w:right w:val="single" w:sz="4" w:space="0" w:color="auto"/>
            </w:tcBorders>
          </w:tcPr>
          <w:p w14:paraId="4FA6C5E3" w14:textId="77777777" w:rsidR="007F6489" w:rsidRDefault="00B84EF6">
            <w:pPr>
              <w:spacing w:after="80" w:line="240" w:lineRule="exact"/>
              <w:jc w:val="both"/>
            </w:pPr>
            <w:r>
              <w:rPr>
                <w:rFonts w:ascii="Times New Roman" w:hAnsi="Times New Roman"/>
                <w:color w:val="000000"/>
                <w:sz w:val="24"/>
              </w:rPr>
              <w:t>13 Siehe, ich komme damit zu Ende, in Bezug auf dieses Volk zu sprechen. Ich bin der Sohn Mormons, und mein Vater war ein Abkömmling Nephis.</w:t>
            </w:r>
          </w:p>
        </w:tc>
        <w:tc>
          <w:tcPr>
            <w:tcW w:w="5544" w:type="dxa"/>
            <w:tcBorders>
              <w:top w:val="nil"/>
              <w:left w:val="single" w:sz="4" w:space="0" w:color="auto"/>
              <w:bottom w:val="nil"/>
              <w:right w:val="nil"/>
            </w:tcBorders>
          </w:tcPr>
          <w:p w14:paraId="4C028495" w14:textId="77777777" w:rsidR="007F6489" w:rsidRDefault="00B84EF6">
            <w:pPr>
              <w:spacing w:after="80" w:line="240" w:lineRule="exact"/>
              <w:jc w:val="both"/>
            </w:pPr>
            <w:r>
              <w:rPr>
                <w:rFonts w:ascii="Times New Roman" w:hAnsi="Times New Roman"/>
                <w:color w:val="000000"/>
                <w:sz w:val="24"/>
              </w:rPr>
              <w:t xml:space="preserve">13 He </w:t>
            </w:r>
            <w:r>
              <w:rPr>
                <w:rFonts w:ascii="Times New Roman" w:hAnsi="Times New Roman"/>
                <w:color w:val="000000"/>
                <w:sz w:val="24"/>
              </w:rPr>
              <w:t>aquí, ceso de hablar concerniente a este pueblo. Soy hijo de Mormón y mi padre era descendiente de Nefi.</w:t>
            </w:r>
          </w:p>
        </w:tc>
      </w:tr>
      <w:tr w:rsidR="007F6489" w14:paraId="64487C2C" w14:textId="77777777">
        <w:tc>
          <w:tcPr>
            <w:tcW w:w="5544" w:type="dxa"/>
            <w:tcBorders>
              <w:top w:val="nil"/>
              <w:left w:val="nil"/>
              <w:bottom w:val="nil"/>
              <w:right w:val="single" w:sz="4" w:space="0" w:color="auto"/>
            </w:tcBorders>
          </w:tcPr>
          <w:p w14:paraId="373A0011" w14:textId="77777777" w:rsidR="007F6489" w:rsidRDefault="00B84EF6">
            <w:pPr>
              <w:spacing w:after="80" w:line="240" w:lineRule="exact"/>
              <w:jc w:val="both"/>
            </w:pPr>
            <w:r>
              <w:rPr>
                <w:rFonts w:ascii="Times New Roman" w:hAnsi="Times New Roman"/>
                <w:color w:val="000000"/>
                <w:sz w:val="24"/>
              </w:rPr>
              <w:t>14 Und ich selbst bin es, der diesen Bericht für den Herrn verbirgt; die Platten davon sind von keinem Wert, weil der Herr es so geboten hat. Denn er hat wahrhaftig gesagt, dass niemand sie haben wird, um Gewinn zu erlangen; aber der Bericht darauf ist von großem Wert; und wer ihn ans Licht bringt, den wird der Herr segnen.</w:t>
            </w:r>
          </w:p>
        </w:tc>
        <w:tc>
          <w:tcPr>
            <w:tcW w:w="5544" w:type="dxa"/>
            <w:tcBorders>
              <w:top w:val="nil"/>
              <w:left w:val="single" w:sz="4" w:space="0" w:color="auto"/>
              <w:bottom w:val="nil"/>
              <w:right w:val="nil"/>
            </w:tcBorders>
          </w:tcPr>
          <w:p w14:paraId="472151B6" w14:textId="77777777" w:rsidR="007F6489" w:rsidRDefault="00B84EF6">
            <w:pPr>
              <w:spacing w:after="80" w:line="240" w:lineRule="exact"/>
              <w:jc w:val="both"/>
            </w:pPr>
            <w:r>
              <w:rPr>
                <w:rFonts w:ascii="Times New Roman" w:hAnsi="Times New Roman"/>
                <w:color w:val="000000"/>
                <w:sz w:val="24"/>
              </w:rPr>
              <w:t>14 Y soy el mismo que esconde esta historia para los fines del Señor; mas las planchas en que se halla no tienen ningún valor, por causa del mandamiento del Señor. Porque él ciertamente dice que nadie las obtendrá para lucrar; mas la historia que contienen es de gran valor, y a aquel que la saque a luz, el Señor lo bendecirá.</w:t>
            </w:r>
          </w:p>
        </w:tc>
      </w:tr>
      <w:tr w:rsidR="007F6489" w14:paraId="40E036F7" w14:textId="77777777">
        <w:tc>
          <w:tcPr>
            <w:tcW w:w="5544" w:type="dxa"/>
            <w:tcBorders>
              <w:top w:val="nil"/>
              <w:left w:val="nil"/>
              <w:bottom w:val="nil"/>
              <w:right w:val="single" w:sz="4" w:space="0" w:color="auto"/>
            </w:tcBorders>
          </w:tcPr>
          <w:p w14:paraId="4BD081A5" w14:textId="77777777" w:rsidR="007F6489" w:rsidRDefault="00B84EF6">
            <w:pPr>
              <w:spacing w:after="80" w:line="240" w:lineRule="exact"/>
              <w:jc w:val="both"/>
            </w:pPr>
            <w:r>
              <w:rPr>
                <w:rFonts w:ascii="Times New Roman" w:hAnsi="Times New Roman"/>
                <w:color w:val="000000"/>
                <w:sz w:val="24"/>
              </w:rPr>
              <w:t>15 Denn niemand kann die Macht haben, ihn ans Licht zu bringen, außer sie werde ihm von Gott gegeben; denn Gott will, dass dies so getan werde, dass dabei das Auge nur auf seine Herrlichkeit gerichtet sei oder das Wohlergehen des alten und lange zerstreuten Bundesvolkes des Herrn.</w:t>
            </w:r>
          </w:p>
        </w:tc>
        <w:tc>
          <w:tcPr>
            <w:tcW w:w="5544" w:type="dxa"/>
            <w:tcBorders>
              <w:top w:val="nil"/>
              <w:left w:val="single" w:sz="4" w:space="0" w:color="auto"/>
              <w:bottom w:val="nil"/>
              <w:right w:val="nil"/>
            </w:tcBorders>
          </w:tcPr>
          <w:p w14:paraId="190A72BB" w14:textId="77777777" w:rsidR="007F6489" w:rsidRDefault="00B84EF6">
            <w:pPr>
              <w:spacing w:after="80" w:line="240" w:lineRule="exact"/>
              <w:jc w:val="both"/>
            </w:pPr>
            <w:r>
              <w:rPr>
                <w:rFonts w:ascii="Times New Roman" w:hAnsi="Times New Roman"/>
                <w:color w:val="000000"/>
                <w:sz w:val="24"/>
              </w:rPr>
              <w:t>15 Porque nadie puede tener el poder para sacarla a luz salvo que le sea dado de Dios; porque Dios dispone que se haga con la mira puesta únicamente en la gloria de Dios, o para el beneficio del antiguo y por tan largo tiempo dispersado pueblo del convenio del Señor.</w:t>
            </w:r>
          </w:p>
        </w:tc>
      </w:tr>
      <w:tr w:rsidR="007F6489" w14:paraId="2E90B9B9" w14:textId="77777777">
        <w:tc>
          <w:tcPr>
            <w:tcW w:w="5544" w:type="dxa"/>
            <w:tcBorders>
              <w:top w:val="nil"/>
              <w:left w:val="nil"/>
              <w:bottom w:val="nil"/>
              <w:right w:val="single" w:sz="4" w:space="0" w:color="auto"/>
            </w:tcBorders>
          </w:tcPr>
          <w:p w14:paraId="74A9830F" w14:textId="77777777" w:rsidR="007F6489" w:rsidRDefault="00B84EF6">
            <w:pPr>
              <w:spacing w:after="80" w:line="240" w:lineRule="exact"/>
              <w:jc w:val="both"/>
            </w:pPr>
            <w:r>
              <w:rPr>
                <w:rFonts w:ascii="Times New Roman" w:hAnsi="Times New Roman"/>
                <w:color w:val="000000"/>
                <w:sz w:val="24"/>
              </w:rPr>
              <w:t>16 Und gesegnet sei, wer dies ans Licht bringt; denn es wird aus der Finsternis ans Licht gebracht werden gemäß dem Wort Gottes; ja, es wird aus der Erde hervorgebracht werden, und es wird aus der Finsternis heraus leuchten und dem Volk zur Kenntnis gelangen; und das wird durch die Macht Gottes geschehen.</w:t>
            </w:r>
          </w:p>
        </w:tc>
        <w:tc>
          <w:tcPr>
            <w:tcW w:w="5544" w:type="dxa"/>
            <w:tcBorders>
              <w:top w:val="nil"/>
              <w:left w:val="single" w:sz="4" w:space="0" w:color="auto"/>
              <w:bottom w:val="nil"/>
              <w:right w:val="nil"/>
            </w:tcBorders>
          </w:tcPr>
          <w:p w14:paraId="2615D4C8" w14:textId="77777777" w:rsidR="007F6489" w:rsidRDefault="00B84EF6">
            <w:pPr>
              <w:spacing w:after="80" w:line="240" w:lineRule="exact"/>
              <w:jc w:val="both"/>
            </w:pPr>
            <w:r>
              <w:rPr>
                <w:rFonts w:ascii="Times New Roman" w:hAnsi="Times New Roman"/>
                <w:color w:val="000000"/>
                <w:sz w:val="24"/>
              </w:rPr>
              <w:t>16 Y bendito sea aquel que saque esto a luz; porque se sacará de las tinieblas a la luz, según la palabra de Dios; sí, será sacado de la tierra, y brillará de entre las tinieblas y llegará al conocimiento del pueblo; y se realizará por el poder de Dios.</w:t>
            </w:r>
          </w:p>
        </w:tc>
      </w:tr>
      <w:tr w:rsidR="007F6489" w14:paraId="32C95638" w14:textId="77777777">
        <w:tc>
          <w:tcPr>
            <w:tcW w:w="5544" w:type="dxa"/>
            <w:tcBorders>
              <w:top w:val="nil"/>
              <w:left w:val="nil"/>
              <w:bottom w:val="nil"/>
              <w:right w:val="single" w:sz="4" w:space="0" w:color="auto"/>
            </w:tcBorders>
          </w:tcPr>
          <w:p w14:paraId="0131C979" w14:textId="77777777" w:rsidR="007F6489" w:rsidRDefault="00B84EF6">
            <w:pPr>
              <w:spacing w:after="80" w:line="240" w:lineRule="exact"/>
              <w:jc w:val="both"/>
            </w:pPr>
            <w:r>
              <w:rPr>
                <w:rFonts w:ascii="Times New Roman" w:hAnsi="Times New Roman"/>
                <w:color w:val="000000"/>
                <w:sz w:val="24"/>
              </w:rPr>
              <w:t>17 Und wenn darin Fehler sind, so sind es die Fehler eines Menschen. Aber siehe, wir wissen von keinem Fehler; doch Gott weiß alles; darum, wenn jemand verurteilt, soll er sich vorsehen, dass ihm nicht das Feuer der Hölle droht.</w:t>
            </w:r>
          </w:p>
        </w:tc>
        <w:tc>
          <w:tcPr>
            <w:tcW w:w="5544" w:type="dxa"/>
            <w:tcBorders>
              <w:top w:val="nil"/>
              <w:left w:val="single" w:sz="4" w:space="0" w:color="auto"/>
              <w:bottom w:val="nil"/>
              <w:right w:val="nil"/>
            </w:tcBorders>
          </w:tcPr>
          <w:p w14:paraId="6E0AE392" w14:textId="77777777" w:rsidR="007F6489" w:rsidRDefault="00B84EF6">
            <w:pPr>
              <w:spacing w:after="80" w:line="240" w:lineRule="exact"/>
              <w:jc w:val="both"/>
            </w:pPr>
            <w:r>
              <w:rPr>
                <w:rFonts w:ascii="Times New Roman" w:hAnsi="Times New Roman"/>
                <w:color w:val="000000"/>
                <w:sz w:val="24"/>
              </w:rPr>
              <w:t>17 Y si hay errores, son errores del hombre. Mas he aquí, no sabemos que haya errores; no obstante, Dios sabe todas las cosas; por tanto, cuídese aquel que condene, no sea que corra peligro del fuego del infierno.</w:t>
            </w:r>
          </w:p>
        </w:tc>
      </w:tr>
      <w:tr w:rsidR="007F6489" w14:paraId="4175A280" w14:textId="77777777">
        <w:tc>
          <w:tcPr>
            <w:tcW w:w="5544" w:type="dxa"/>
            <w:tcBorders>
              <w:top w:val="nil"/>
              <w:left w:val="nil"/>
              <w:bottom w:val="nil"/>
              <w:right w:val="single" w:sz="4" w:space="0" w:color="auto"/>
            </w:tcBorders>
          </w:tcPr>
          <w:p w14:paraId="70FD8339" w14:textId="77777777" w:rsidR="007F6489" w:rsidRDefault="00B84EF6">
            <w:pPr>
              <w:spacing w:after="80" w:line="240" w:lineRule="exact"/>
              <w:jc w:val="both"/>
            </w:pPr>
            <w:r>
              <w:rPr>
                <w:rFonts w:ascii="Times New Roman" w:hAnsi="Times New Roman"/>
                <w:color w:val="000000"/>
                <w:sz w:val="24"/>
              </w:rPr>
              <w:t>18 Und wer da sagt: Zeige mir, sonst wirst du geschlagen werden – der sehe sich vor, dass er nicht das gebietet, was vom Herrn verboten ist.</w:t>
            </w:r>
          </w:p>
        </w:tc>
        <w:tc>
          <w:tcPr>
            <w:tcW w:w="5544" w:type="dxa"/>
            <w:tcBorders>
              <w:top w:val="nil"/>
              <w:left w:val="single" w:sz="4" w:space="0" w:color="auto"/>
              <w:bottom w:val="nil"/>
              <w:right w:val="nil"/>
            </w:tcBorders>
          </w:tcPr>
          <w:p w14:paraId="48A01C97" w14:textId="77777777" w:rsidR="007F6489" w:rsidRDefault="00B84EF6">
            <w:pPr>
              <w:spacing w:after="80" w:line="240" w:lineRule="exact"/>
              <w:jc w:val="both"/>
            </w:pPr>
            <w:r>
              <w:rPr>
                <w:rFonts w:ascii="Times New Roman" w:hAnsi="Times New Roman"/>
                <w:color w:val="000000"/>
                <w:sz w:val="24"/>
              </w:rPr>
              <w:t>18 Y el que diga: Mostradme o seréis heridos, cuídese, no sea que mande lo que el Señor ha prohibido.</w:t>
            </w:r>
          </w:p>
        </w:tc>
      </w:tr>
      <w:tr w:rsidR="007F6489" w14:paraId="0BB901BA" w14:textId="77777777">
        <w:tc>
          <w:tcPr>
            <w:tcW w:w="5544" w:type="dxa"/>
            <w:tcBorders>
              <w:top w:val="nil"/>
              <w:left w:val="nil"/>
              <w:bottom w:val="nil"/>
              <w:right w:val="single" w:sz="4" w:space="0" w:color="auto"/>
            </w:tcBorders>
          </w:tcPr>
          <w:p w14:paraId="58E7D394" w14:textId="77777777" w:rsidR="007F6489" w:rsidRDefault="00B84EF6">
            <w:pPr>
              <w:spacing w:after="80" w:line="240" w:lineRule="exact"/>
              <w:jc w:val="both"/>
            </w:pPr>
            <w:r>
              <w:rPr>
                <w:rFonts w:ascii="Times New Roman" w:hAnsi="Times New Roman"/>
                <w:color w:val="000000"/>
                <w:sz w:val="24"/>
              </w:rPr>
              <w:t>19 Denn siehe, wer voreilig richtet, der wird wieder voreilig gerichtet werden; denn gemäß seinen Werken wird sein Lohn sein; darum, wer da schlägt, wird wieder geschlagen werden, nämlich vom Herrn.</w:t>
            </w:r>
          </w:p>
        </w:tc>
        <w:tc>
          <w:tcPr>
            <w:tcW w:w="5544" w:type="dxa"/>
            <w:tcBorders>
              <w:top w:val="nil"/>
              <w:left w:val="single" w:sz="4" w:space="0" w:color="auto"/>
              <w:bottom w:val="nil"/>
              <w:right w:val="nil"/>
            </w:tcBorders>
          </w:tcPr>
          <w:p w14:paraId="50ACAEC1" w14:textId="77777777" w:rsidR="007F6489" w:rsidRDefault="00B84EF6">
            <w:pPr>
              <w:spacing w:after="80" w:line="240" w:lineRule="exact"/>
              <w:jc w:val="both"/>
            </w:pPr>
            <w:r>
              <w:rPr>
                <w:rFonts w:ascii="Times New Roman" w:hAnsi="Times New Roman"/>
                <w:color w:val="000000"/>
                <w:sz w:val="24"/>
              </w:rPr>
              <w:t>19 Porque he aquí, el que precipitadamente juzgue, precipitadamente será también juzgado; pues según sus obras, será su paga; por tanto, aquel que hiera será, a su vez, herido del Señor.</w:t>
            </w:r>
          </w:p>
        </w:tc>
      </w:tr>
      <w:tr w:rsidR="007F6489" w14:paraId="2DB0E6FB" w14:textId="77777777">
        <w:tc>
          <w:tcPr>
            <w:tcW w:w="5544" w:type="dxa"/>
            <w:tcBorders>
              <w:top w:val="nil"/>
              <w:left w:val="nil"/>
              <w:bottom w:val="nil"/>
              <w:right w:val="single" w:sz="4" w:space="0" w:color="auto"/>
            </w:tcBorders>
          </w:tcPr>
          <w:p w14:paraId="5383E75A" w14:textId="77777777" w:rsidR="007F6489" w:rsidRDefault="00B84EF6">
            <w:pPr>
              <w:spacing w:after="80" w:line="240" w:lineRule="exact"/>
              <w:jc w:val="both"/>
            </w:pPr>
            <w:r>
              <w:rPr>
                <w:rFonts w:ascii="Times New Roman" w:hAnsi="Times New Roman"/>
                <w:color w:val="000000"/>
                <w:sz w:val="24"/>
              </w:rPr>
              <w:t xml:space="preserve">20 Seht, was die Schrift sagt: Der Mensch soll nicht schlagen, noch soll er richten; denn die Rechtsprechung ist mein, </w:t>
            </w:r>
            <w:r>
              <w:rPr>
                <w:rFonts w:ascii="Times New Roman" w:hAnsi="Times New Roman"/>
                <w:color w:val="000000"/>
                <w:sz w:val="24"/>
              </w:rPr>
              <w:t>spricht der Herr, und auch die Rache ist mein, und ich werde vergelten.</w:t>
            </w:r>
          </w:p>
        </w:tc>
        <w:tc>
          <w:tcPr>
            <w:tcW w:w="5544" w:type="dxa"/>
            <w:tcBorders>
              <w:top w:val="nil"/>
              <w:left w:val="single" w:sz="4" w:space="0" w:color="auto"/>
              <w:bottom w:val="nil"/>
              <w:right w:val="nil"/>
            </w:tcBorders>
          </w:tcPr>
          <w:p w14:paraId="064F5D09" w14:textId="77777777" w:rsidR="007F6489" w:rsidRDefault="00B84EF6">
            <w:pPr>
              <w:spacing w:after="80" w:line="240" w:lineRule="exact"/>
              <w:jc w:val="both"/>
            </w:pPr>
            <w:r>
              <w:rPr>
                <w:rFonts w:ascii="Times New Roman" w:hAnsi="Times New Roman"/>
                <w:color w:val="000000"/>
                <w:sz w:val="24"/>
              </w:rPr>
              <w:t>20 He aquí lo que dicen las Escrituras: El hombre no herirá ni tampoco juzgará; porque el juicio es mío, dice el Señor, y la venganza es mía también, y yo pagaré.</w:t>
            </w:r>
          </w:p>
        </w:tc>
      </w:tr>
      <w:tr w:rsidR="007F6489" w14:paraId="789BAF0A" w14:textId="77777777">
        <w:tc>
          <w:tcPr>
            <w:tcW w:w="5544" w:type="dxa"/>
            <w:tcBorders>
              <w:top w:val="nil"/>
              <w:left w:val="nil"/>
              <w:bottom w:val="nil"/>
              <w:right w:val="single" w:sz="4" w:space="0" w:color="auto"/>
            </w:tcBorders>
          </w:tcPr>
          <w:p w14:paraId="7699F450" w14:textId="77777777" w:rsidR="007F6489" w:rsidRDefault="00B84EF6">
            <w:pPr>
              <w:spacing w:after="80" w:line="240" w:lineRule="exact"/>
              <w:jc w:val="both"/>
            </w:pPr>
            <w:r>
              <w:rPr>
                <w:rFonts w:ascii="Times New Roman" w:hAnsi="Times New Roman"/>
                <w:color w:val="000000"/>
                <w:sz w:val="24"/>
              </w:rPr>
              <w:t>21 Und wer Grimm und Streit ausstößt gegen das Werk des Herrn und gegen das Bundesvolk des Herrn, nämlich das Haus Israel, und spricht: Wir wollen das Werk des Herrn zerstören, und der Herr wird seines Bundes nicht gedenken, den er für das Haus Israel gemacht hat – dem droht, dass er umgehauen und in das Feuer geworfen wird;</w:t>
            </w:r>
          </w:p>
        </w:tc>
        <w:tc>
          <w:tcPr>
            <w:tcW w:w="5544" w:type="dxa"/>
            <w:tcBorders>
              <w:top w:val="nil"/>
              <w:left w:val="single" w:sz="4" w:space="0" w:color="auto"/>
              <w:bottom w:val="nil"/>
              <w:right w:val="nil"/>
            </w:tcBorders>
          </w:tcPr>
          <w:p w14:paraId="0B3E85B2" w14:textId="77777777" w:rsidR="007F6489" w:rsidRDefault="00B84EF6">
            <w:pPr>
              <w:spacing w:after="80" w:line="240" w:lineRule="exact"/>
              <w:jc w:val="both"/>
            </w:pPr>
            <w:r>
              <w:rPr>
                <w:rFonts w:ascii="Times New Roman" w:hAnsi="Times New Roman"/>
                <w:color w:val="000000"/>
                <w:sz w:val="24"/>
              </w:rPr>
              <w:t>21 Y el que respire iras y contiendas contra la obra del Señor, y contra el pueblo del convenio del Señor, que es la casa de Israel, y diga: Destruiremos la obra del Señor, y el Señor no se acordará del convenio que ha hecho con la casa de Israel, tal persona está en peligro de ser talada y arrojada al fuego;</w:t>
            </w:r>
          </w:p>
        </w:tc>
      </w:tr>
      <w:tr w:rsidR="007F6489" w14:paraId="27F4CB5E" w14:textId="77777777">
        <w:tc>
          <w:tcPr>
            <w:tcW w:w="5544" w:type="dxa"/>
            <w:tcBorders>
              <w:top w:val="nil"/>
              <w:left w:val="nil"/>
              <w:bottom w:val="nil"/>
              <w:right w:val="single" w:sz="4" w:space="0" w:color="auto"/>
            </w:tcBorders>
          </w:tcPr>
          <w:p w14:paraId="07970760" w14:textId="77777777" w:rsidR="007F6489" w:rsidRDefault="00B84EF6">
            <w:pPr>
              <w:spacing w:after="80" w:line="240" w:lineRule="exact"/>
              <w:jc w:val="both"/>
            </w:pPr>
            <w:r>
              <w:rPr>
                <w:rFonts w:ascii="Times New Roman" w:hAnsi="Times New Roman"/>
                <w:color w:val="000000"/>
                <w:sz w:val="24"/>
              </w:rPr>
              <w:t>22 denn die ewigen Absichten des Herrn werden voranschreiten, bis sich alle seine Verheißungen erfüllt haben werden.</w:t>
            </w:r>
          </w:p>
        </w:tc>
        <w:tc>
          <w:tcPr>
            <w:tcW w:w="5544" w:type="dxa"/>
            <w:tcBorders>
              <w:top w:val="nil"/>
              <w:left w:val="single" w:sz="4" w:space="0" w:color="auto"/>
              <w:bottom w:val="nil"/>
              <w:right w:val="nil"/>
            </w:tcBorders>
          </w:tcPr>
          <w:p w14:paraId="4802A15A" w14:textId="77777777" w:rsidR="007F6489" w:rsidRDefault="00B84EF6">
            <w:pPr>
              <w:spacing w:after="80" w:line="240" w:lineRule="exact"/>
              <w:jc w:val="both"/>
            </w:pPr>
            <w:r>
              <w:rPr>
                <w:rFonts w:ascii="Times New Roman" w:hAnsi="Times New Roman"/>
                <w:color w:val="000000"/>
                <w:sz w:val="24"/>
              </w:rPr>
              <w:t>22 porque los eternos designios del Señor han de seguir adelante, hasta que se cumplan todas sus promesas.</w:t>
            </w:r>
          </w:p>
        </w:tc>
      </w:tr>
      <w:tr w:rsidR="007F6489" w14:paraId="41A53F2D" w14:textId="77777777">
        <w:tc>
          <w:tcPr>
            <w:tcW w:w="5544" w:type="dxa"/>
            <w:tcBorders>
              <w:top w:val="nil"/>
              <w:left w:val="nil"/>
              <w:bottom w:val="nil"/>
              <w:right w:val="single" w:sz="4" w:space="0" w:color="auto"/>
            </w:tcBorders>
          </w:tcPr>
          <w:p w14:paraId="752AAE89" w14:textId="77777777" w:rsidR="007F6489" w:rsidRDefault="00B84EF6">
            <w:pPr>
              <w:spacing w:after="80" w:line="240" w:lineRule="exact"/>
              <w:jc w:val="both"/>
            </w:pPr>
            <w:r>
              <w:rPr>
                <w:rFonts w:ascii="Times New Roman" w:hAnsi="Times New Roman"/>
                <w:color w:val="000000"/>
                <w:sz w:val="24"/>
              </w:rPr>
              <w:t>23 Forscht in den Prophezeiungen Jesajas. Siehe, ich kann sie nicht niederschreiben. Ja, siehe, ich sage euch: Die Heiligen, die vor mir dahingegangen sind und dieses Land besessen haben, werden rufen, ja, selbst aus dem Staube werden sie zum Herrn rufen; und so wahr der Herr lebt, wird er des Bundes gedenken, den er mit ihnen gemacht hat.</w:t>
            </w:r>
          </w:p>
        </w:tc>
        <w:tc>
          <w:tcPr>
            <w:tcW w:w="5544" w:type="dxa"/>
            <w:tcBorders>
              <w:top w:val="nil"/>
              <w:left w:val="single" w:sz="4" w:space="0" w:color="auto"/>
              <w:bottom w:val="nil"/>
              <w:right w:val="nil"/>
            </w:tcBorders>
          </w:tcPr>
          <w:p w14:paraId="0176B25D" w14:textId="77777777" w:rsidR="007F6489" w:rsidRDefault="00B84EF6">
            <w:pPr>
              <w:spacing w:after="80" w:line="240" w:lineRule="exact"/>
              <w:jc w:val="both"/>
            </w:pPr>
            <w:r>
              <w:rPr>
                <w:rFonts w:ascii="Times New Roman" w:hAnsi="Times New Roman"/>
                <w:color w:val="000000"/>
                <w:sz w:val="24"/>
              </w:rPr>
              <w:t>23 Escudriñad las profecías de Isaías. He aquí, no puedo escribirlas. Sí, he aquí, os digo que aquellos santos que me han precedido, que han poseído esta tierra, clamarán, sí, desde el polvo clamarán al Señor; y así como vive el Señor, se acordará del convenio que ha hecho con ellos.</w:t>
            </w:r>
          </w:p>
        </w:tc>
      </w:tr>
      <w:tr w:rsidR="007F6489" w14:paraId="2AA9FC27" w14:textId="77777777">
        <w:tc>
          <w:tcPr>
            <w:tcW w:w="5544" w:type="dxa"/>
            <w:tcBorders>
              <w:top w:val="nil"/>
              <w:left w:val="nil"/>
              <w:bottom w:val="nil"/>
              <w:right w:val="single" w:sz="4" w:space="0" w:color="auto"/>
            </w:tcBorders>
          </w:tcPr>
          <w:p w14:paraId="7B756D53" w14:textId="77777777" w:rsidR="007F6489" w:rsidRDefault="00B84EF6">
            <w:pPr>
              <w:spacing w:after="80" w:line="240" w:lineRule="exact"/>
              <w:jc w:val="both"/>
            </w:pPr>
            <w:r>
              <w:rPr>
                <w:rFonts w:ascii="Times New Roman" w:hAnsi="Times New Roman"/>
                <w:color w:val="000000"/>
                <w:sz w:val="24"/>
              </w:rPr>
              <w:t>24 Und er kennt ihre Gebete, dass sie zugunsten ihrer Brüder waren. Und er kennt ihren Glauben, denn in seinem Namen konnten sie Berge versetzen; und in seinem Namen konnten sie die Erde beben lassen; und durch die Macht seines Wortes ließen sie Gefängnisse zur Erde stürzen; ja, selbst der Feuerofen konnte ihnen nicht schaden, auch nicht wilde Tiere oder Giftschlangen, und zwar wegen der Macht seines Wortes.</w:t>
            </w:r>
          </w:p>
        </w:tc>
        <w:tc>
          <w:tcPr>
            <w:tcW w:w="5544" w:type="dxa"/>
            <w:tcBorders>
              <w:top w:val="nil"/>
              <w:left w:val="single" w:sz="4" w:space="0" w:color="auto"/>
              <w:bottom w:val="nil"/>
              <w:right w:val="nil"/>
            </w:tcBorders>
          </w:tcPr>
          <w:p w14:paraId="62EFF57F" w14:textId="77777777" w:rsidR="007F6489" w:rsidRDefault="00B84EF6">
            <w:pPr>
              <w:spacing w:after="80" w:line="240" w:lineRule="exact"/>
              <w:jc w:val="both"/>
            </w:pPr>
            <w:r>
              <w:rPr>
                <w:rFonts w:ascii="Times New Roman" w:hAnsi="Times New Roman"/>
                <w:color w:val="000000"/>
                <w:sz w:val="24"/>
              </w:rPr>
              <w:t>24 Y él conoce sus oraciones, que se hicieron a favor de sus hermanos. Y él conoce su fe, porque en su nombre pudieron mover montañas; y en su nombre pudieron hacer que temblara la tierra; y por el poder de su palabra hicieron que se derribaran las prisiones; sí, ni aun el horno ardiente pudo dañarlos, ni las bestias salvajes, ni las serpientes venenosas, por motivo del poder de su palabra.</w:t>
            </w:r>
          </w:p>
        </w:tc>
      </w:tr>
      <w:tr w:rsidR="007F6489" w14:paraId="05093E9E" w14:textId="77777777">
        <w:tc>
          <w:tcPr>
            <w:tcW w:w="5544" w:type="dxa"/>
            <w:tcBorders>
              <w:top w:val="nil"/>
              <w:left w:val="nil"/>
              <w:bottom w:val="nil"/>
              <w:right w:val="single" w:sz="4" w:space="0" w:color="auto"/>
            </w:tcBorders>
          </w:tcPr>
          <w:p w14:paraId="563B370A" w14:textId="77777777" w:rsidR="007F6489" w:rsidRDefault="00B84EF6">
            <w:pPr>
              <w:spacing w:after="80" w:line="240" w:lineRule="exact"/>
              <w:jc w:val="both"/>
            </w:pPr>
            <w:r>
              <w:rPr>
                <w:rFonts w:ascii="Times New Roman" w:hAnsi="Times New Roman"/>
                <w:color w:val="000000"/>
                <w:sz w:val="24"/>
              </w:rPr>
              <w:t>25 Und siehe, ihre Gebete waren auch zugunsten desjenigen, den der Herr dies alles hervorbringen lassen wird.</w:t>
            </w:r>
          </w:p>
        </w:tc>
        <w:tc>
          <w:tcPr>
            <w:tcW w:w="5544" w:type="dxa"/>
            <w:tcBorders>
              <w:top w:val="nil"/>
              <w:left w:val="single" w:sz="4" w:space="0" w:color="auto"/>
              <w:bottom w:val="nil"/>
              <w:right w:val="nil"/>
            </w:tcBorders>
          </w:tcPr>
          <w:p w14:paraId="38BB506D" w14:textId="77777777" w:rsidR="007F6489" w:rsidRDefault="00B84EF6">
            <w:pPr>
              <w:spacing w:after="80" w:line="240" w:lineRule="exact"/>
              <w:jc w:val="both"/>
            </w:pPr>
            <w:r>
              <w:rPr>
                <w:rFonts w:ascii="Times New Roman" w:hAnsi="Times New Roman"/>
                <w:color w:val="000000"/>
                <w:sz w:val="24"/>
              </w:rPr>
              <w:t>25 Y he aquí, sus oraciones también fueron a favor de aquel a quien el Señor habría de conceder sacar a luz estas cosas.</w:t>
            </w:r>
          </w:p>
        </w:tc>
      </w:tr>
      <w:tr w:rsidR="007F6489" w14:paraId="0DF38690" w14:textId="77777777">
        <w:tc>
          <w:tcPr>
            <w:tcW w:w="5544" w:type="dxa"/>
            <w:tcBorders>
              <w:top w:val="nil"/>
              <w:left w:val="nil"/>
              <w:bottom w:val="nil"/>
              <w:right w:val="single" w:sz="4" w:space="0" w:color="auto"/>
            </w:tcBorders>
          </w:tcPr>
          <w:p w14:paraId="4EB3DEC8" w14:textId="77777777" w:rsidR="007F6489" w:rsidRDefault="00B84EF6">
            <w:pPr>
              <w:spacing w:after="80" w:line="240" w:lineRule="exact"/>
              <w:jc w:val="both"/>
            </w:pPr>
            <w:r>
              <w:rPr>
                <w:rFonts w:ascii="Times New Roman" w:hAnsi="Times New Roman"/>
                <w:color w:val="000000"/>
                <w:sz w:val="24"/>
              </w:rPr>
              <w:t>26 Und niemand braucht zu sagen, es werde nicht hervorkommen, denn das wird es gewiss, denn der Herr hat es gesagt; denn aus der Erde wird es kommen, durch die Hand des Herrn, und niemand kann es zurückhalten; und es wird an einem Tag kommen, da man sagen wird, Wundertaten seien abgeschafft; und es wird so kommen, als würde einer von den Toten her sprechen.</w:t>
            </w:r>
          </w:p>
        </w:tc>
        <w:tc>
          <w:tcPr>
            <w:tcW w:w="5544" w:type="dxa"/>
            <w:tcBorders>
              <w:top w:val="nil"/>
              <w:left w:val="single" w:sz="4" w:space="0" w:color="auto"/>
              <w:bottom w:val="nil"/>
              <w:right w:val="nil"/>
            </w:tcBorders>
          </w:tcPr>
          <w:p w14:paraId="65767F03" w14:textId="77777777" w:rsidR="007F6489" w:rsidRDefault="00B84EF6">
            <w:pPr>
              <w:spacing w:after="80" w:line="240" w:lineRule="exact"/>
              <w:jc w:val="both"/>
            </w:pPr>
            <w:r>
              <w:rPr>
                <w:rFonts w:ascii="Times New Roman" w:hAnsi="Times New Roman"/>
                <w:color w:val="000000"/>
                <w:sz w:val="24"/>
              </w:rPr>
              <w:t>26 Y no es menester que nadie diga que no saldrán, pues ciertamente saldrán, porque el Señor lo ha dicho; porque de la tierra han de salir, por mano del Señor, y nadie puede impedirlo; y sucederá en una época en que se dirá que ya no existen los milagros; y será como si alguien hablase de entre los muertos.</w:t>
            </w:r>
          </w:p>
        </w:tc>
      </w:tr>
      <w:tr w:rsidR="007F6489" w14:paraId="1890F87D" w14:textId="77777777">
        <w:tc>
          <w:tcPr>
            <w:tcW w:w="5544" w:type="dxa"/>
            <w:tcBorders>
              <w:top w:val="nil"/>
              <w:left w:val="nil"/>
              <w:bottom w:val="nil"/>
              <w:right w:val="single" w:sz="4" w:space="0" w:color="auto"/>
            </w:tcBorders>
          </w:tcPr>
          <w:p w14:paraId="527DE813" w14:textId="77777777" w:rsidR="007F6489" w:rsidRDefault="00B84EF6">
            <w:pPr>
              <w:spacing w:after="80" w:line="240" w:lineRule="exact"/>
              <w:jc w:val="both"/>
            </w:pPr>
            <w:r>
              <w:rPr>
                <w:rFonts w:ascii="Times New Roman" w:hAnsi="Times New Roman"/>
                <w:color w:val="000000"/>
                <w:sz w:val="24"/>
              </w:rPr>
              <w:t xml:space="preserve">27 Und es wird an einem Tag kommen, da das Blut der Heiligen zum Herrn schreit wegen der geheimen Verbindungen und der Werke der </w:t>
            </w:r>
            <w:r>
              <w:rPr>
                <w:rFonts w:ascii="Times New Roman" w:hAnsi="Times New Roman"/>
                <w:color w:val="000000"/>
                <w:sz w:val="24"/>
              </w:rPr>
              <w:t>Finsternis.</w:t>
            </w:r>
          </w:p>
        </w:tc>
        <w:tc>
          <w:tcPr>
            <w:tcW w:w="5544" w:type="dxa"/>
            <w:tcBorders>
              <w:top w:val="nil"/>
              <w:left w:val="single" w:sz="4" w:space="0" w:color="auto"/>
              <w:bottom w:val="nil"/>
              <w:right w:val="nil"/>
            </w:tcBorders>
          </w:tcPr>
          <w:p w14:paraId="433D0FB9" w14:textId="77777777" w:rsidR="007F6489" w:rsidRDefault="00B84EF6">
            <w:pPr>
              <w:spacing w:after="80" w:line="240" w:lineRule="exact"/>
              <w:jc w:val="both"/>
            </w:pPr>
            <w:r>
              <w:rPr>
                <w:rFonts w:ascii="Times New Roman" w:hAnsi="Times New Roman"/>
                <w:color w:val="000000"/>
                <w:sz w:val="24"/>
              </w:rPr>
              <w:t>27 Y sucederá en un día en que la sangre de los santos clamará al Señor, por motivo de las combinaciones secretas y las obras de obscuridad.</w:t>
            </w:r>
          </w:p>
        </w:tc>
      </w:tr>
      <w:tr w:rsidR="007F6489" w14:paraId="54AB0522" w14:textId="77777777">
        <w:tc>
          <w:tcPr>
            <w:tcW w:w="5544" w:type="dxa"/>
            <w:tcBorders>
              <w:top w:val="nil"/>
              <w:left w:val="nil"/>
              <w:bottom w:val="nil"/>
              <w:right w:val="single" w:sz="4" w:space="0" w:color="auto"/>
            </w:tcBorders>
          </w:tcPr>
          <w:p w14:paraId="0C998371" w14:textId="77777777" w:rsidR="007F6489" w:rsidRDefault="00B84EF6">
            <w:pPr>
              <w:spacing w:after="80" w:line="240" w:lineRule="exact"/>
              <w:jc w:val="both"/>
            </w:pPr>
            <w:r>
              <w:rPr>
                <w:rFonts w:ascii="Times New Roman" w:hAnsi="Times New Roman"/>
                <w:color w:val="000000"/>
                <w:sz w:val="24"/>
              </w:rPr>
              <w:t>28 Ja, es wird an einem Tag kommen, da die Macht Gottes geleugnet wird und da Kirchen entweiht sein werden und sich in ihrem Herzensstolz überheben, ja, nämlich an einem Tag, da Führer und Lehrer von Kirchen sich in ihrem Herzensstolz erheben werden, sodass sie die beneiden, die zu ihren Kirchen gehören.</w:t>
            </w:r>
          </w:p>
        </w:tc>
        <w:tc>
          <w:tcPr>
            <w:tcW w:w="5544" w:type="dxa"/>
            <w:tcBorders>
              <w:top w:val="nil"/>
              <w:left w:val="single" w:sz="4" w:space="0" w:color="auto"/>
              <w:bottom w:val="nil"/>
              <w:right w:val="nil"/>
            </w:tcBorders>
          </w:tcPr>
          <w:p w14:paraId="78544A15" w14:textId="77777777" w:rsidR="007F6489" w:rsidRDefault="00B84EF6">
            <w:pPr>
              <w:spacing w:after="80" w:line="240" w:lineRule="exact"/>
              <w:jc w:val="both"/>
            </w:pPr>
            <w:r>
              <w:rPr>
                <w:rFonts w:ascii="Times New Roman" w:hAnsi="Times New Roman"/>
                <w:color w:val="000000"/>
                <w:sz w:val="24"/>
              </w:rPr>
              <w:t>28 Sí, sucederá en un día en que se negará el poder de Dios; y las iglesias se habrán corrompido y ensalzado en el orgullo de sus corazones; sí, en un día en que los directores y maestros de las iglesias se envanecerán con el orgullo de sus corazones, hasta el grado de envidiar a aquellos que pertenecen a sus iglesias.</w:t>
            </w:r>
          </w:p>
        </w:tc>
      </w:tr>
      <w:tr w:rsidR="007F6489" w14:paraId="03BCED5B" w14:textId="77777777">
        <w:tc>
          <w:tcPr>
            <w:tcW w:w="5544" w:type="dxa"/>
            <w:tcBorders>
              <w:top w:val="nil"/>
              <w:left w:val="nil"/>
              <w:bottom w:val="nil"/>
              <w:right w:val="single" w:sz="4" w:space="0" w:color="auto"/>
            </w:tcBorders>
          </w:tcPr>
          <w:p w14:paraId="3FF0CCC8" w14:textId="77777777" w:rsidR="007F6489" w:rsidRDefault="00B84EF6">
            <w:pPr>
              <w:spacing w:after="80" w:line="240" w:lineRule="exact"/>
              <w:jc w:val="both"/>
            </w:pPr>
            <w:r>
              <w:rPr>
                <w:rFonts w:ascii="Times New Roman" w:hAnsi="Times New Roman"/>
                <w:color w:val="000000"/>
                <w:sz w:val="24"/>
              </w:rPr>
              <w:t>29 Ja, es wird an einem Tag kommen, da man von Feuer und Unwettern und Rauchschwaden in fremden Ländern hören wird;</w:t>
            </w:r>
          </w:p>
        </w:tc>
        <w:tc>
          <w:tcPr>
            <w:tcW w:w="5544" w:type="dxa"/>
            <w:tcBorders>
              <w:top w:val="nil"/>
              <w:left w:val="single" w:sz="4" w:space="0" w:color="auto"/>
              <w:bottom w:val="nil"/>
              <w:right w:val="nil"/>
            </w:tcBorders>
          </w:tcPr>
          <w:p w14:paraId="13ECEFEC" w14:textId="77777777" w:rsidR="007F6489" w:rsidRDefault="00B84EF6">
            <w:pPr>
              <w:spacing w:after="80" w:line="240" w:lineRule="exact"/>
              <w:jc w:val="both"/>
            </w:pPr>
            <w:r>
              <w:rPr>
                <w:rFonts w:ascii="Times New Roman" w:hAnsi="Times New Roman"/>
                <w:color w:val="000000"/>
                <w:sz w:val="24"/>
              </w:rPr>
              <w:t>29 Sí, sucederá en un día en que se oirá de fuegos, y tempestades, y vapores de humo en países extranjeros;</w:t>
            </w:r>
          </w:p>
        </w:tc>
      </w:tr>
      <w:tr w:rsidR="007F6489" w14:paraId="2E081965" w14:textId="77777777">
        <w:tc>
          <w:tcPr>
            <w:tcW w:w="5544" w:type="dxa"/>
            <w:tcBorders>
              <w:top w:val="nil"/>
              <w:left w:val="nil"/>
              <w:bottom w:val="nil"/>
              <w:right w:val="single" w:sz="4" w:space="0" w:color="auto"/>
            </w:tcBorders>
          </w:tcPr>
          <w:p w14:paraId="01EA6D84" w14:textId="77777777" w:rsidR="007F6489" w:rsidRDefault="00B84EF6">
            <w:pPr>
              <w:spacing w:after="80" w:line="240" w:lineRule="exact"/>
              <w:jc w:val="both"/>
            </w:pPr>
            <w:r>
              <w:rPr>
                <w:rFonts w:ascii="Times New Roman" w:hAnsi="Times New Roman"/>
                <w:color w:val="000000"/>
                <w:sz w:val="24"/>
              </w:rPr>
              <w:t>30 und man wird auch von Kriegen, Kriegsgerüchten und Erdbeben an verschiedenen Orten hören.</w:t>
            </w:r>
          </w:p>
        </w:tc>
        <w:tc>
          <w:tcPr>
            <w:tcW w:w="5544" w:type="dxa"/>
            <w:tcBorders>
              <w:top w:val="nil"/>
              <w:left w:val="single" w:sz="4" w:space="0" w:color="auto"/>
              <w:bottom w:val="nil"/>
              <w:right w:val="nil"/>
            </w:tcBorders>
          </w:tcPr>
          <w:p w14:paraId="19780FF0" w14:textId="77777777" w:rsidR="007F6489" w:rsidRDefault="00B84EF6">
            <w:pPr>
              <w:spacing w:after="80" w:line="240" w:lineRule="exact"/>
              <w:jc w:val="both"/>
            </w:pPr>
            <w:r>
              <w:rPr>
                <w:rFonts w:ascii="Times New Roman" w:hAnsi="Times New Roman"/>
                <w:color w:val="000000"/>
                <w:sz w:val="24"/>
              </w:rPr>
              <w:t>30 y también se oirá de guerras, rumores de guerras y terremotos en diversos lugares.</w:t>
            </w:r>
          </w:p>
        </w:tc>
      </w:tr>
      <w:tr w:rsidR="007F6489" w14:paraId="0113C0CD" w14:textId="77777777">
        <w:tc>
          <w:tcPr>
            <w:tcW w:w="5544" w:type="dxa"/>
            <w:tcBorders>
              <w:top w:val="nil"/>
              <w:left w:val="nil"/>
              <w:bottom w:val="nil"/>
              <w:right w:val="single" w:sz="4" w:space="0" w:color="auto"/>
            </w:tcBorders>
          </w:tcPr>
          <w:p w14:paraId="07C312CF" w14:textId="77777777" w:rsidR="007F6489" w:rsidRDefault="00B84EF6">
            <w:pPr>
              <w:spacing w:after="80" w:line="240" w:lineRule="exact"/>
              <w:jc w:val="both"/>
            </w:pPr>
            <w:r>
              <w:rPr>
                <w:rFonts w:ascii="Times New Roman" w:hAnsi="Times New Roman"/>
                <w:color w:val="000000"/>
                <w:sz w:val="24"/>
              </w:rPr>
              <w:t>31 Ja, es wird an einem Tag kommen, da es auf dem Antlitz der Erde große Verunreinigungen geben wird; da wird es Mord geben und Raub und Lügen und Täuschungen und Hurerei und allerart Gräuel; da wird es viele geben, die sprechen: Tue dies oder tue das, und es macht nichts, denn der Herr wird so jemanden am letzten Tag unterstützen. Aber weh ihnen, denn sie sind in der Galle der Bitternis und in den Banden des Übeltuns.</w:t>
            </w:r>
          </w:p>
        </w:tc>
        <w:tc>
          <w:tcPr>
            <w:tcW w:w="5544" w:type="dxa"/>
            <w:tcBorders>
              <w:top w:val="nil"/>
              <w:left w:val="single" w:sz="4" w:space="0" w:color="auto"/>
              <w:bottom w:val="nil"/>
              <w:right w:val="nil"/>
            </w:tcBorders>
          </w:tcPr>
          <w:p w14:paraId="61B53DE1" w14:textId="77777777" w:rsidR="007F6489" w:rsidRDefault="00B84EF6">
            <w:pPr>
              <w:spacing w:after="80" w:line="240" w:lineRule="exact"/>
              <w:jc w:val="both"/>
            </w:pPr>
            <w:r>
              <w:rPr>
                <w:rFonts w:ascii="Times New Roman" w:hAnsi="Times New Roman"/>
                <w:color w:val="000000"/>
                <w:sz w:val="24"/>
              </w:rPr>
              <w:t>31 Sí, sucederá en un día en que habrá grandes contaminaciones sobre la superficie de la tierra: habrá asesinatos, y robos, y mentiras, y engaños, y fornicaciones, y toda clase de abominaciones; cuando habrá muchos que dirán: Haz esto, o haz aquello, y no importa, porque en el postrer día el Señor sostendrá al que tal hiciere. Pero, ¡ay de tales, porque se hallan en la hiel de amargura y en los lazos de la iniquidad!</w:t>
            </w:r>
          </w:p>
        </w:tc>
      </w:tr>
      <w:tr w:rsidR="007F6489" w14:paraId="0F0D8CDD" w14:textId="77777777">
        <w:tc>
          <w:tcPr>
            <w:tcW w:w="5544" w:type="dxa"/>
            <w:tcBorders>
              <w:top w:val="nil"/>
              <w:left w:val="nil"/>
              <w:bottom w:val="nil"/>
              <w:right w:val="single" w:sz="4" w:space="0" w:color="auto"/>
            </w:tcBorders>
          </w:tcPr>
          <w:p w14:paraId="6DD826B3" w14:textId="77777777" w:rsidR="007F6489" w:rsidRDefault="00B84EF6">
            <w:pPr>
              <w:spacing w:after="80" w:line="240" w:lineRule="exact"/>
              <w:jc w:val="both"/>
            </w:pPr>
            <w:r>
              <w:rPr>
                <w:rFonts w:ascii="Times New Roman" w:hAnsi="Times New Roman"/>
                <w:color w:val="000000"/>
                <w:sz w:val="24"/>
              </w:rPr>
              <w:t>32 Ja, es wird an einem Tag kommen, da Kirchen errichtet sein werden, die sprechen: Komm zu mir, und für dein Geld werden dir deine Sünden vergeben werden.</w:t>
            </w:r>
          </w:p>
        </w:tc>
        <w:tc>
          <w:tcPr>
            <w:tcW w:w="5544" w:type="dxa"/>
            <w:tcBorders>
              <w:top w:val="nil"/>
              <w:left w:val="single" w:sz="4" w:space="0" w:color="auto"/>
              <w:bottom w:val="nil"/>
              <w:right w:val="nil"/>
            </w:tcBorders>
          </w:tcPr>
          <w:p w14:paraId="1851A402" w14:textId="77777777" w:rsidR="007F6489" w:rsidRDefault="00B84EF6">
            <w:pPr>
              <w:spacing w:after="80" w:line="240" w:lineRule="exact"/>
              <w:jc w:val="both"/>
            </w:pPr>
            <w:r>
              <w:rPr>
                <w:rFonts w:ascii="Times New Roman" w:hAnsi="Times New Roman"/>
                <w:color w:val="000000"/>
                <w:sz w:val="24"/>
              </w:rPr>
              <w:t>32 Sí, sucederá en un día en que se habrán establecido iglesias que dirán: Venid a mí, y por vuestro dinero seréis perdonados de vuestros pecados.</w:t>
            </w:r>
          </w:p>
        </w:tc>
      </w:tr>
      <w:tr w:rsidR="007F6489" w14:paraId="10DF0CBF" w14:textId="77777777">
        <w:tc>
          <w:tcPr>
            <w:tcW w:w="5544" w:type="dxa"/>
            <w:tcBorders>
              <w:top w:val="nil"/>
              <w:left w:val="nil"/>
              <w:bottom w:val="nil"/>
              <w:right w:val="single" w:sz="4" w:space="0" w:color="auto"/>
            </w:tcBorders>
          </w:tcPr>
          <w:p w14:paraId="15E1AD3D" w14:textId="77777777" w:rsidR="007F6489" w:rsidRDefault="00B84EF6">
            <w:pPr>
              <w:spacing w:after="80" w:line="240" w:lineRule="exact"/>
              <w:jc w:val="both"/>
            </w:pPr>
            <w:r>
              <w:rPr>
                <w:rFonts w:ascii="Times New Roman" w:hAnsi="Times New Roman"/>
                <w:color w:val="000000"/>
                <w:sz w:val="24"/>
              </w:rPr>
              <w:t>33 O ihr schlechtes und frevelhaftes und halsstarriges Volk, warum habt ihr Kirchen für euch selbst errichtet, um Gewinn zu erlangen? Warum habt ihr das heilige Wort Gottes umgewandelt, sodass ihr Verdammnis über eure Seele bringt? Siehe, blickt auf die Offenbarungen Gottes; denn siehe, die Zeit kommt an jenem Tag, da sich dies alles erfüllen muss.</w:t>
            </w:r>
          </w:p>
        </w:tc>
        <w:tc>
          <w:tcPr>
            <w:tcW w:w="5544" w:type="dxa"/>
            <w:tcBorders>
              <w:top w:val="nil"/>
              <w:left w:val="single" w:sz="4" w:space="0" w:color="auto"/>
              <w:bottom w:val="nil"/>
              <w:right w:val="nil"/>
            </w:tcBorders>
          </w:tcPr>
          <w:p w14:paraId="0DBFC46C" w14:textId="77777777" w:rsidR="007F6489" w:rsidRDefault="00B84EF6">
            <w:pPr>
              <w:spacing w:after="80" w:line="240" w:lineRule="exact"/>
              <w:jc w:val="both"/>
            </w:pPr>
            <w:r>
              <w:rPr>
                <w:rFonts w:ascii="Times New Roman" w:hAnsi="Times New Roman"/>
                <w:color w:val="000000"/>
                <w:sz w:val="24"/>
              </w:rPr>
              <w:t xml:space="preserve">33 ¡Oh pueblo inicuo, y perverso, y obstinado! ¿Por qué os habéis establecido iglesias para obtener lucro? ¿Por qué habéis </w:t>
            </w:r>
            <w:r>
              <w:rPr>
                <w:rFonts w:ascii="Times New Roman" w:hAnsi="Times New Roman"/>
                <w:color w:val="000000"/>
                <w:sz w:val="24"/>
              </w:rPr>
              <w:t>tergiversado la santa palabra de Dios, para traer la condenación sobre vuestras almas? He aquí, examinad las revelaciones de Dios; pues, he aquí, llegará el tiempo, en aquel día, en que se cumplirán todas estas cosas.</w:t>
            </w:r>
          </w:p>
        </w:tc>
      </w:tr>
      <w:tr w:rsidR="007F6489" w14:paraId="7DA3322F" w14:textId="77777777">
        <w:tc>
          <w:tcPr>
            <w:tcW w:w="5544" w:type="dxa"/>
            <w:tcBorders>
              <w:top w:val="nil"/>
              <w:left w:val="nil"/>
              <w:bottom w:val="nil"/>
              <w:right w:val="single" w:sz="4" w:space="0" w:color="auto"/>
            </w:tcBorders>
          </w:tcPr>
          <w:p w14:paraId="57F8C6FD" w14:textId="77777777" w:rsidR="007F6489" w:rsidRDefault="00B84EF6">
            <w:pPr>
              <w:spacing w:after="80" w:line="240" w:lineRule="exact"/>
              <w:jc w:val="both"/>
            </w:pPr>
            <w:r>
              <w:rPr>
                <w:rFonts w:ascii="Times New Roman" w:hAnsi="Times New Roman"/>
                <w:color w:val="000000"/>
                <w:sz w:val="24"/>
              </w:rPr>
              <w:t>34 Siehe, der Herr hat mir Großes und Wunderbares in Bezug auf das gezeigt, was in Kürze kommen muss, an jenem Tag, da dieses hier unter euch hervorkommen wird.</w:t>
            </w:r>
          </w:p>
        </w:tc>
        <w:tc>
          <w:tcPr>
            <w:tcW w:w="5544" w:type="dxa"/>
            <w:tcBorders>
              <w:top w:val="nil"/>
              <w:left w:val="single" w:sz="4" w:space="0" w:color="auto"/>
              <w:bottom w:val="nil"/>
              <w:right w:val="nil"/>
            </w:tcBorders>
          </w:tcPr>
          <w:p w14:paraId="7DF6BC50" w14:textId="77777777" w:rsidR="007F6489" w:rsidRDefault="00B84EF6">
            <w:pPr>
              <w:spacing w:after="80" w:line="240" w:lineRule="exact"/>
              <w:jc w:val="both"/>
            </w:pPr>
            <w:r>
              <w:rPr>
                <w:rFonts w:ascii="Times New Roman" w:hAnsi="Times New Roman"/>
                <w:color w:val="000000"/>
                <w:sz w:val="24"/>
              </w:rPr>
              <w:t>34 He aquí, el Señor me ha mostrado cosas grandes y maravillosas concernientes a lo que se realizará en breve, en ese día en que aparezcan estas cosas entre vosotros.</w:t>
            </w:r>
          </w:p>
        </w:tc>
      </w:tr>
      <w:tr w:rsidR="007F6489" w14:paraId="651F954F" w14:textId="77777777">
        <w:tc>
          <w:tcPr>
            <w:tcW w:w="5544" w:type="dxa"/>
            <w:tcBorders>
              <w:top w:val="nil"/>
              <w:left w:val="nil"/>
              <w:bottom w:val="nil"/>
              <w:right w:val="single" w:sz="4" w:space="0" w:color="auto"/>
            </w:tcBorders>
          </w:tcPr>
          <w:p w14:paraId="78C92F47" w14:textId="77777777" w:rsidR="007F6489" w:rsidRDefault="00B84EF6">
            <w:pPr>
              <w:spacing w:after="80" w:line="240" w:lineRule="exact"/>
              <w:jc w:val="both"/>
            </w:pPr>
            <w:r>
              <w:rPr>
                <w:rFonts w:ascii="Times New Roman" w:hAnsi="Times New Roman"/>
                <w:color w:val="000000"/>
                <w:sz w:val="24"/>
              </w:rPr>
              <w:t>35 Siehe, ich spreche zu euch, als seiet ihr gegenwärtig, und doch seid ihr es nicht. Aber siehe, Jesus Christus hat euch mir gezeigt, und ich weiß, was ihr tut.</w:t>
            </w:r>
          </w:p>
        </w:tc>
        <w:tc>
          <w:tcPr>
            <w:tcW w:w="5544" w:type="dxa"/>
            <w:tcBorders>
              <w:top w:val="nil"/>
              <w:left w:val="single" w:sz="4" w:space="0" w:color="auto"/>
              <w:bottom w:val="nil"/>
              <w:right w:val="nil"/>
            </w:tcBorders>
          </w:tcPr>
          <w:p w14:paraId="5927C0E2" w14:textId="77777777" w:rsidR="007F6489" w:rsidRDefault="00B84EF6">
            <w:pPr>
              <w:spacing w:after="80" w:line="240" w:lineRule="exact"/>
              <w:jc w:val="both"/>
            </w:pPr>
            <w:r>
              <w:rPr>
                <w:rFonts w:ascii="Times New Roman" w:hAnsi="Times New Roman"/>
                <w:color w:val="000000"/>
                <w:sz w:val="24"/>
              </w:rPr>
              <w:t>35 He aquí, os hablo como si os hallaseis presentes, y sin embargo, no lo estáis. Pero he aquí, Jesucristo me os ha mostrado, y conozco vuestras obras.</w:t>
            </w:r>
          </w:p>
        </w:tc>
      </w:tr>
      <w:tr w:rsidR="007F6489" w14:paraId="19FCAACB" w14:textId="77777777">
        <w:tc>
          <w:tcPr>
            <w:tcW w:w="5544" w:type="dxa"/>
            <w:tcBorders>
              <w:top w:val="nil"/>
              <w:left w:val="nil"/>
              <w:bottom w:val="nil"/>
              <w:right w:val="single" w:sz="4" w:space="0" w:color="auto"/>
            </w:tcBorders>
          </w:tcPr>
          <w:p w14:paraId="07AFF788" w14:textId="77777777" w:rsidR="007F6489" w:rsidRDefault="00B84EF6">
            <w:pPr>
              <w:spacing w:after="80" w:line="240" w:lineRule="exact"/>
              <w:jc w:val="both"/>
            </w:pPr>
            <w:r>
              <w:rPr>
                <w:rFonts w:ascii="Times New Roman" w:hAnsi="Times New Roman"/>
                <w:color w:val="000000"/>
                <w:sz w:val="24"/>
              </w:rPr>
              <w:t>36 Und ich weiß, dass ihr im Stolz eures Herzens wandelt; und außer einigen wenigen gibt es niemanden, der sich nicht in seinem Herzensstolz überhebt, sodass er sehr feines Gewand trägt, sodass es Neid und Streit und Bosheit und Verfolgungen und allerart Übeltaten gibt; und eure Kirchen, ja, eine jede davon, sind wegen eures Herzensstolzes verunreinigt worden.</w:t>
            </w:r>
          </w:p>
        </w:tc>
        <w:tc>
          <w:tcPr>
            <w:tcW w:w="5544" w:type="dxa"/>
            <w:tcBorders>
              <w:top w:val="nil"/>
              <w:left w:val="single" w:sz="4" w:space="0" w:color="auto"/>
              <w:bottom w:val="nil"/>
              <w:right w:val="nil"/>
            </w:tcBorders>
          </w:tcPr>
          <w:p w14:paraId="04B7CB3E" w14:textId="77777777" w:rsidR="007F6489" w:rsidRDefault="00B84EF6">
            <w:pPr>
              <w:spacing w:after="80" w:line="240" w:lineRule="exact"/>
              <w:jc w:val="both"/>
            </w:pPr>
            <w:r>
              <w:rPr>
                <w:rFonts w:ascii="Times New Roman" w:hAnsi="Times New Roman"/>
                <w:color w:val="000000"/>
                <w:sz w:val="24"/>
              </w:rPr>
              <w:t>36 Y sé que andáis según el orgullo de vuestros corazones; y no hay sino unos pocos que no se envanecen por el orgullo de sus corazones, al grado de vestir ropas suntuosas, y de llegar a la envidia, las contiendas, la malicia y las persecuciones, y toda clase de iniquidades; y vuestras iglesias, sí, sin excepción, se han contaminado a causa del orgullo de vuestros corazones.</w:t>
            </w:r>
          </w:p>
        </w:tc>
      </w:tr>
      <w:tr w:rsidR="007F6489" w14:paraId="7154CB53" w14:textId="77777777">
        <w:tc>
          <w:tcPr>
            <w:tcW w:w="5544" w:type="dxa"/>
            <w:tcBorders>
              <w:top w:val="nil"/>
              <w:left w:val="nil"/>
              <w:bottom w:val="nil"/>
              <w:right w:val="single" w:sz="4" w:space="0" w:color="auto"/>
            </w:tcBorders>
          </w:tcPr>
          <w:p w14:paraId="0D30FA1A" w14:textId="77777777" w:rsidR="007F6489" w:rsidRDefault="00B84EF6">
            <w:pPr>
              <w:spacing w:after="80" w:line="240" w:lineRule="exact"/>
              <w:jc w:val="both"/>
            </w:pPr>
            <w:r>
              <w:rPr>
                <w:rFonts w:ascii="Times New Roman" w:hAnsi="Times New Roman"/>
                <w:color w:val="000000"/>
                <w:sz w:val="24"/>
              </w:rPr>
              <w:t>37 Denn siehe, ihr liebt das Geld und eure Habe und euer feines Gewand und den Schmuck eurer Kirchen mehr, als ihr die Armen und die Bedürftigen, die Kranken und die Bedrängten liebt.</w:t>
            </w:r>
          </w:p>
        </w:tc>
        <w:tc>
          <w:tcPr>
            <w:tcW w:w="5544" w:type="dxa"/>
            <w:tcBorders>
              <w:top w:val="nil"/>
              <w:left w:val="single" w:sz="4" w:space="0" w:color="auto"/>
              <w:bottom w:val="nil"/>
              <w:right w:val="nil"/>
            </w:tcBorders>
          </w:tcPr>
          <w:p w14:paraId="2AF76E72" w14:textId="77777777" w:rsidR="007F6489" w:rsidRDefault="00B84EF6">
            <w:pPr>
              <w:spacing w:after="80" w:line="240" w:lineRule="exact"/>
              <w:jc w:val="both"/>
            </w:pPr>
            <w:r>
              <w:rPr>
                <w:rFonts w:ascii="Times New Roman" w:hAnsi="Times New Roman"/>
                <w:color w:val="000000"/>
                <w:sz w:val="24"/>
              </w:rPr>
              <w:t>37 Porque he aquí, amáis el dinero, y vuestros bienes, y vuestros costosos vestidos, y el adorno de vuestras iglesias, más de lo que amáis a los pobres y los necesitados, los enfermos y los afligidos.</w:t>
            </w:r>
          </w:p>
        </w:tc>
      </w:tr>
      <w:tr w:rsidR="007F6489" w14:paraId="6B5F17B6" w14:textId="77777777">
        <w:tc>
          <w:tcPr>
            <w:tcW w:w="5544" w:type="dxa"/>
            <w:tcBorders>
              <w:top w:val="nil"/>
              <w:left w:val="nil"/>
              <w:bottom w:val="nil"/>
              <w:right w:val="single" w:sz="4" w:space="0" w:color="auto"/>
            </w:tcBorders>
          </w:tcPr>
          <w:p w14:paraId="5D092D08" w14:textId="77777777" w:rsidR="007F6489" w:rsidRDefault="00B84EF6">
            <w:pPr>
              <w:spacing w:after="80" w:line="240" w:lineRule="exact"/>
              <w:jc w:val="both"/>
            </w:pPr>
            <w:r>
              <w:rPr>
                <w:rFonts w:ascii="Times New Roman" w:hAnsi="Times New Roman"/>
                <w:color w:val="000000"/>
                <w:sz w:val="24"/>
              </w:rPr>
              <w:t>38 O ihr Verunreinigten, ihr Heuchler, ihr Lehrer, die ihr euch um das verkauft, was zerfrisst, warum habt ihr die heilige Kirche Gottes verunreinigt? Warum schämt ihr euch, den Namen Christi auf euch zu nehmen? Warum bedenkt ihr dies nicht – größer als jenes Elend, das nie stirbt, ist der Wert eines endlosen Glücklichseins; ist es wegen des Lobes der Welt?</w:t>
            </w:r>
          </w:p>
        </w:tc>
        <w:tc>
          <w:tcPr>
            <w:tcW w:w="5544" w:type="dxa"/>
            <w:tcBorders>
              <w:top w:val="nil"/>
              <w:left w:val="single" w:sz="4" w:space="0" w:color="auto"/>
              <w:bottom w:val="nil"/>
              <w:right w:val="nil"/>
            </w:tcBorders>
          </w:tcPr>
          <w:p w14:paraId="44116BBD" w14:textId="77777777" w:rsidR="007F6489" w:rsidRDefault="00B84EF6">
            <w:pPr>
              <w:spacing w:after="80" w:line="240" w:lineRule="exact"/>
              <w:jc w:val="both"/>
            </w:pPr>
            <w:r>
              <w:rPr>
                <w:rFonts w:ascii="Times New Roman" w:hAnsi="Times New Roman"/>
                <w:color w:val="000000"/>
                <w:sz w:val="24"/>
              </w:rPr>
              <w:t>38 ¡Oh vosotros, corruptos, vosotros, hipócritas, vosotros, maestros, que os vendéis por lo que se corrompe! ¿Por qué habéis mancillado la santa iglesia de Dios? ¿Por qué os avergonzáis de tomar sobre vosotros el nombre de Cristo? ¿Por qué no consideráis que es mayor el valor de una felicidad sin fin que esa miseria que jamás termina? ¿Es acaso por motivo de la alabanza del mundo?</w:t>
            </w:r>
          </w:p>
        </w:tc>
      </w:tr>
      <w:tr w:rsidR="007F6489" w14:paraId="441E6606" w14:textId="77777777">
        <w:tc>
          <w:tcPr>
            <w:tcW w:w="5544" w:type="dxa"/>
            <w:tcBorders>
              <w:top w:val="nil"/>
              <w:left w:val="nil"/>
              <w:bottom w:val="nil"/>
              <w:right w:val="single" w:sz="4" w:space="0" w:color="auto"/>
            </w:tcBorders>
          </w:tcPr>
          <w:p w14:paraId="3A1D8A18" w14:textId="77777777" w:rsidR="007F6489" w:rsidRDefault="00B84EF6">
            <w:pPr>
              <w:spacing w:after="80" w:line="240" w:lineRule="exact"/>
              <w:jc w:val="both"/>
            </w:pPr>
            <w:r>
              <w:rPr>
                <w:rFonts w:ascii="Times New Roman" w:hAnsi="Times New Roman"/>
                <w:color w:val="000000"/>
                <w:sz w:val="24"/>
              </w:rPr>
              <w:t>39 Warum schmückt ihr euch mit dem, was kein Leben hat, und lasst doch die Hungrigen und die Bedürftigen und die Nackten und die Kranken und die Bedrängten an euch vorbeigehen und beachtet sie nicht?</w:t>
            </w:r>
          </w:p>
        </w:tc>
        <w:tc>
          <w:tcPr>
            <w:tcW w:w="5544" w:type="dxa"/>
            <w:tcBorders>
              <w:top w:val="nil"/>
              <w:left w:val="single" w:sz="4" w:space="0" w:color="auto"/>
              <w:bottom w:val="nil"/>
              <w:right w:val="nil"/>
            </w:tcBorders>
          </w:tcPr>
          <w:p w14:paraId="1A4780A1" w14:textId="77777777" w:rsidR="007F6489" w:rsidRDefault="00B84EF6">
            <w:pPr>
              <w:spacing w:after="80" w:line="240" w:lineRule="exact"/>
              <w:jc w:val="both"/>
            </w:pPr>
            <w:r>
              <w:rPr>
                <w:rFonts w:ascii="Times New Roman" w:hAnsi="Times New Roman"/>
                <w:color w:val="000000"/>
                <w:sz w:val="24"/>
              </w:rPr>
              <w:t>39 ¿Por qué os adornáis con lo que no tiene vida, y sin embargo, permitís que el hambriento, y el necesitado, y el desnudo, y el enfermo, y el afligido pasen a vuestro lado, sin hacerles caso?</w:t>
            </w:r>
          </w:p>
        </w:tc>
      </w:tr>
      <w:tr w:rsidR="007F6489" w14:paraId="3FCA584B" w14:textId="77777777">
        <w:tc>
          <w:tcPr>
            <w:tcW w:w="5544" w:type="dxa"/>
            <w:tcBorders>
              <w:top w:val="nil"/>
              <w:left w:val="nil"/>
              <w:bottom w:val="nil"/>
              <w:right w:val="single" w:sz="4" w:space="0" w:color="auto"/>
            </w:tcBorders>
          </w:tcPr>
          <w:p w14:paraId="5D3CBD3C" w14:textId="77777777" w:rsidR="007F6489" w:rsidRDefault="00B84EF6">
            <w:pPr>
              <w:spacing w:after="80" w:line="240" w:lineRule="exact"/>
              <w:jc w:val="both"/>
            </w:pPr>
            <w:r>
              <w:rPr>
                <w:rFonts w:ascii="Times New Roman" w:hAnsi="Times New Roman"/>
                <w:color w:val="000000"/>
                <w:sz w:val="24"/>
              </w:rPr>
              <w:t xml:space="preserve">40 Ja, warum richtet ihr eure geheimen Gräuel auf, um Gewinn zu erlangen, und lasst die Witwen vor dem Herrn trauern und auch die Waisen vor dem Herrn trauern und auch das Blut ihrer Väter und </w:t>
            </w:r>
            <w:r>
              <w:rPr>
                <w:rFonts w:ascii="Times New Roman" w:hAnsi="Times New Roman"/>
                <w:color w:val="000000"/>
                <w:sz w:val="24"/>
              </w:rPr>
              <w:t>ihrer Ehemänner vom Boden her nach Rache auf euer Haupt zum Herrn schreien?</w:t>
            </w:r>
          </w:p>
        </w:tc>
        <w:tc>
          <w:tcPr>
            <w:tcW w:w="5544" w:type="dxa"/>
            <w:tcBorders>
              <w:top w:val="nil"/>
              <w:left w:val="single" w:sz="4" w:space="0" w:color="auto"/>
              <w:bottom w:val="nil"/>
              <w:right w:val="nil"/>
            </w:tcBorders>
          </w:tcPr>
          <w:p w14:paraId="7E348474" w14:textId="77777777" w:rsidR="007F6489" w:rsidRDefault="00B84EF6">
            <w:pPr>
              <w:spacing w:after="80" w:line="240" w:lineRule="exact"/>
              <w:jc w:val="both"/>
            </w:pPr>
            <w:r>
              <w:rPr>
                <w:rFonts w:ascii="Times New Roman" w:hAnsi="Times New Roman"/>
                <w:color w:val="000000"/>
                <w:sz w:val="24"/>
              </w:rPr>
              <w:t>40 Sí, ¿por qué formáis vuestras abominaciones secretas para obtener lucro, y dais lugar a que las viudas y también los huérfanos lloren ante el Señor, y también que la sangre de sus padres y sus maridos clame al Señor, desde el suelo, venganza sobre vuestra cabeza?</w:t>
            </w:r>
          </w:p>
        </w:tc>
      </w:tr>
      <w:tr w:rsidR="007F6489" w14:paraId="37243A7B" w14:textId="77777777">
        <w:tc>
          <w:tcPr>
            <w:tcW w:w="5544" w:type="dxa"/>
            <w:tcBorders>
              <w:top w:val="nil"/>
              <w:left w:val="nil"/>
              <w:bottom w:val="nil"/>
              <w:right w:val="single" w:sz="4" w:space="0" w:color="auto"/>
            </w:tcBorders>
          </w:tcPr>
          <w:p w14:paraId="50A9FC5A" w14:textId="77777777" w:rsidR="007F6489" w:rsidRDefault="00B84EF6">
            <w:pPr>
              <w:spacing w:after="80" w:line="240" w:lineRule="exact"/>
              <w:jc w:val="both"/>
            </w:pPr>
            <w:r>
              <w:rPr>
                <w:rFonts w:ascii="Times New Roman" w:hAnsi="Times New Roman"/>
                <w:color w:val="000000"/>
                <w:sz w:val="24"/>
              </w:rPr>
              <w:t>41 Siehe, das Schwert der Rache hängt über euch; und die Zeit kommt bald, da er das Blut der Heiligen an euch rächen wird, denn er wird ihr Schreien nicht länger zulassen.</w:t>
            </w:r>
          </w:p>
        </w:tc>
        <w:tc>
          <w:tcPr>
            <w:tcW w:w="5544" w:type="dxa"/>
            <w:tcBorders>
              <w:top w:val="nil"/>
              <w:left w:val="single" w:sz="4" w:space="0" w:color="auto"/>
              <w:bottom w:val="nil"/>
              <w:right w:val="nil"/>
            </w:tcBorders>
          </w:tcPr>
          <w:p w14:paraId="2442F0FF" w14:textId="77777777" w:rsidR="007F6489" w:rsidRDefault="00B84EF6">
            <w:pPr>
              <w:spacing w:after="80" w:line="240" w:lineRule="exact"/>
              <w:jc w:val="both"/>
            </w:pPr>
            <w:r>
              <w:rPr>
                <w:rFonts w:ascii="Times New Roman" w:hAnsi="Times New Roman"/>
                <w:color w:val="000000"/>
                <w:sz w:val="24"/>
              </w:rPr>
              <w:t>41 He aquí, la espada de la venganza se cierne sobre vosotros; y pronto viene el día en que él vengará la sangre de los santos en vosotros, porque no soportará más sus clamores.</w:t>
            </w:r>
          </w:p>
        </w:tc>
      </w:tr>
    </w:tbl>
    <w:p w14:paraId="03E46458"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4DABAC7" w14:textId="77777777">
        <w:tc>
          <w:tcPr>
            <w:tcW w:w="5544" w:type="dxa"/>
            <w:tcBorders>
              <w:top w:val="nil"/>
              <w:left w:val="nil"/>
              <w:bottom w:val="nil"/>
              <w:right w:val="single" w:sz="4" w:space="0" w:color="auto"/>
            </w:tcBorders>
          </w:tcPr>
          <w:p w14:paraId="6BEA2768" w14:textId="77777777" w:rsidR="007F6489" w:rsidRDefault="00B84EF6">
            <w:pPr>
              <w:spacing w:after="80" w:line="240" w:lineRule="exact"/>
              <w:jc w:val="center"/>
            </w:pPr>
            <w:r>
              <w:rPr>
                <w:rFonts w:ascii="Times New Roman" w:hAnsi="Times New Roman"/>
                <w:b/>
                <w:color w:val="000000"/>
                <w:sz w:val="24"/>
              </w:rPr>
              <w:t>KAPITEL 9</w:t>
            </w:r>
          </w:p>
        </w:tc>
        <w:tc>
          <w:tcPr>
            <w:tcW w:w="5544" w:type="dxa"/>
            <w:tcBorders>
              <w:top w:val="nil"/>
              <w:left w:val="single" w:sz="4" w:space="0" w:color="auto"/>
              <w:bottom w:val="nil"/>
              <w:right w:val="nil"/>
            </w:tcBorders>
          </w:tcPr>
          <w:p w14:paraId="10F6BDC4" w14:textId="77777777" w:rsidR="007F6489" w:rsidRDefault="00B84EF6">
            <w:pPr>
              <w:spacing w:after="80" w:line="240" w:lineRule="exact"/>
              <w:jc w:val="center"/>
            </w:pPr>
            <w:r>
              <w:rPr>
                <w:rFonts w:ascii="Times New Roman" w:hAnsi="Times New Roman"/>
                <w:b/>
                <w:color w:val="000000"/>
                <w:sz w:val="24"/>
              </w:rPr>
              <w:t>CAPÍTULO 9</w:t>
            </w:r>
          </w:p>
        </w:tc>
      </w:tr>
      <w:tr w:rsidR="007F6489" w14:paraId="61E91390" w14:textId="77777777">
        <w:tc>
          <w:tcPr>
            <w:tcW w:w="5544" w:type="dxa"/>
            <w:tcBorders>
              <w:top w:val="nil"/>
              <w:left w:val="nil"/>
              <w:bottom w:val="nil"/>
              <w:right w:val="single" w:sz="4" w:space="0" w:color="auto"/>
            </w:tcBorders>
          </w:tcPr>
          <w:p w14:paraId="363C5570" w14:textId="77777777" w:rsidR="007F6489" w:rsidRDefault="00B84EF6">
            <w:pPr>
              <w:spacing w:after="80" w:line="240" w:lineRule="exact"/>
              <w:jc w:val="both"/>
            </w:pPr>
            <w:r>
              <w:rPr>
                <w:rFonts w:ascii="Times New Roman" w:hAnsi="Times New Roman"/>
                <w:i/>
                <w:color w:val="000000"/>
                <w:sz w:val="24"/>
              </w:rPr>
              <w:t>Moroni ruft jene zur Umkehr, die nicht an Christus glauben – Er verkündet einen Gott der Wundertaten, der Offenbarungen gibt und Gaben und Zeichen über die Glaubenstreuen ausschüttet – Wundertaten hören infolge von Unglauben auf – Zeichen folgen denen, die glauben – Die Menschen werden ermahnt, weise zu sein und die Gebote zu halten. Um 401–421 n. Chr.</w:t>
            </w:r>
          </w:p>
        </w:tc>
        <w:tc>
          <w:tcPr>
            <w:tcW w:w="5544" w:type="dxa"/>
            <w:tcBorders>
              <w:top w:val="nil"/>
              <w:left w:val="single" w:sz="4" w:space="0" w:color="auto"/>
              <w:bottom w:val="nil"/>
              <w:right w:val="nil"/>
            </w:tcBorders>
          </w:tcPr>
          <w:p w14:paraId="43A667CE" w14:textId="77777777" w:rsidR="007F6489" w:rsidRDefault="00B84EF6">
            <w:pPr>
              <w:spacing w:after="80" w:line="240" w:lineRule="exact"/>
              <w:jc w:val="both"/>
            </w:pPr>
            <w:r>
              <w:rPr>
                <w:rFonts w:ascii="Times New Roman" w:hAnsi="Times New Roman"/>
                <w:i/>
                <w:color w:val="000000"/>
                <w:sz w:val="24"/>
              </w:rPr>
              <w:t>Moroni llama al arrepentimiento a aquellos que no creen en Cristo — Él proclama a un Dios de milagros, que da revelaciones y derrama dones y señales sobre los fieles — Los milagros cesan por causa de la incredulidad — Las señales siguen a aquellos que creen — Se exhorta a los hombres a ser prudentes y guardar los mandamientos. Aproximadamente 401–421 d.C.</w:t>
            </w:r>
          </w:p>
        </w:tc>
      </w:tr>
      <w:tr w:rsidR="007F6489" w14:paraId="2219BA63" w14:textId="77777777">
        <w:tc>
          <w:tcPr>
            <w:tcW w:w="5544" w:type="dxa"/>
            <w:tcBorders>
              <w:top w:val="nil"/>
              <w:left w:val="nil"/>
              <w:bottom w:val="nil"/>
              <w:right w:val="single" w:sz="4" w:space="0" w:color="auto"/>
            </w:tcBorders>
          </w:tcPr>
          <w:p w14:paraId="45A07153" w14:textId="77777777" w:rsidR="007F6489" w:rsidRDefault="00B84EF6">
            <w:pPr>
              <w:spacing w:after="80" w:line="240" w:lineRule="exact"/>
              <w:jc w:val="both"/>
            </w:pPr>
            <w:r>
              <w:rPr>
                <w:rFonts w:ascii="Times New Roman" w:hAnsi="Times New Roman"/>
                <w:color w:val="000000"/>
                <w:sz w:val="24"/>
              </w:rPr>
              <w:t>1 Und nun spreche ich auch in Bezug auf diejenigen, die nicht an Christus glauben.</w:t>
            </w:r>
          </w:p>
        </w:tc>
        <w:tc>
          <w:tcPr>
            <w:tcW w:w="5544" w:type="dxa"/>
            <w:tcBorders>
              <w:top w:val="nil"/>
              <w:left w:val="single" w:sz="4" w:space="0" w:color="auto"/>
              <w:bottom w:val="nil"/>
              <w:right w:val="nil"/>
            </w:tcBorders>
          </w:tcPr>
          <w:p w14:paraId="37285A37" w14:textId="77777777" w:rsidR="007F6489" w:rsidRDefault="00B84EF6">
            <w:pPr>
              <w:spacing w:after="80" w:line="240" w:lineRule="exact"/>
              <w:jc w:val="both"/>
            </w:pPr>
            <w:r>
              <w:rPr>
                <w:rFonts w:ascii="Times New Roman" w:hAnsi="Times New Roman"/>
                <w:color w:val="000000"/>
                <w:sz w:val="24"/>
              </w:rPr>
              <w:t>1 Y ahora hablo también concerniente a aquellos que no creen en Cristo.</w:t>
            </w:r>
          </w:p>
        </w:tc>
      </w:tr>
      <w:tr w:rsidR="007F6489" w14:paraId="2F07B2EF" w14:textId="77777777">
        <w:tc>
          <w:tcPr>
            <w:tcW w:w="5544" w:type="dxa"/>
            <w:tcBorders>
              <w:top w:val="nil"/>
              <w:left w:val="nil"/>
              <w:bottom w:val="nil"/>
              <w:right w:val="single" w:sz="4" w:space="0" w:color="auto"/>
            </w:tcBorders>
          </w:tcPr>
          <w:p w14:paraId="5010299A" w14:textId="77777777" w:rsidR="007F6489" w:rsidRDefault="00B84EF6">
            <w:pPr>
              <w:spacing w:after="80" w:line="240" w:lineRule="exact"/>
              <w:jc w:val="both"/>
            </w:pPr>
            <w:r>
              <w:rPr>
                <w:rFonts w:ascii="Times New Roman" w:hAnsi="Times New Roman"/>
                <w:color w:val="000000"/>
                <w:sz w:val="24"/>
              </w:rPr>
              <w:t>2 Siehe, werdet ihr am Tag eurer Heimsuchung glauben – siehe, wenn der Herr kommen wird, ja, nämlich an jenem großen Tag, da die Erde zusammengerollt werden wird wie eine Schriftrolle und die Elemente vor glühender Hitze schmelzen werden, ja, an jenem großen Tag, da ihr dazu gebracht werdet, vor dem Lamm Gottes zu stehen –, werdet ihr dann sagen, es gebe keinen Gott?</w:t>
            </w:r>
          </w:p>
        </w:tc>
        <w:tc>
          <w:tcPr>
            <w:tcW w:w="5544" w:type="dxa"/>
            <w:tcBorders>
              <w:top w:val="nil"/>
              <w:left w:val="single" w:sz="4" w:space="0" w:color="auto"/>
              <w:bottom w:val="nil"/>
              <w:right w:val="nil"/>
            </w:tcBorders>
          </w:tcPr>
          <w:p w14:paraId="1718D748" w14:textId="77777777" w:rsidR="007F6489" w:rsidRDefault="00B84EF6">
            <w:pPr>
              <w:spacing w:after="80" w:line="240" w:lineRule="exact"/>
              <w:jc w:val="both"/>
            </w:pPr>
            <w:r>
              <w:rPr>
                <w:rFonts w:ascii="Times New Roman" w:hAnsi="Times New Roman"/>
                <w:color w:val="000000"/>
                <w:sz w:val="24"/>
              </w:rPr>
              <w:t xml:space="preserve">2 He aquí, ¿creeréis en el día de vuestra visitación —he aquí, cuando venga el </w:t>
            </w:r>
            <w:r>
              <w:rPr>
                <w:rFonts w:ascii="Times New Roman" w:hAnsi="Times New Roman"/>
                <w:color w:val="000000"/>
                <w:sz w:val="24"/>
              </w:rPr>
              <w:t>Señor, sí, ese gran día cuando la tierra se plegará como un rollo, y los elementos se derretirán con ardiente calor, sí, ese gran día en que seréis llevados para comparecer ante el Cordero de Dios— diréis entonces que no hay Dios?</w:t>
            </w:r>
          </w:p>
        </w:tc>
      </w:tr>
      <w:tr w:rsidR="007F6489" w14:paraId="1BB9BDF0" w14:textId="77777777">
        <w:tc>
          <w:tcPr>
            <w:tcW w:w="5544" w:type="dxa"/>
            <w:tcBorders>
              <w:top w:val="nil"/>
              <w:left w:val="nil"/>
              <w:bottom w:val="nil"/>
              <w:right w:val="single" w:sz="4" w:space="0" w:color="auto"/>
            </w:tcBorders>
          </w:tcPr>
          <w:p w14:paraId="55684321" w14:textId="77777777" w:rsidR="007F6489" w:rsidRDefault="00B84EF6">
            <w:pPr>
              <w:spacing w:after="80" w:line="240" w:lineRule="exact"/>
              <w:jc w:val="both"/>
            </w:pPr>
            <w:r>
              <w:rPr>
                <w:rFonts w:ascii="Times New Roman" w:hAnsi="Times New Roman"/>
                <w:color w:val="000000"/>
                <w:sz w:val="24"/>
              </w:rPr>
              <w:t>3 Werdet ihr dann noch länger den Christus leugnen, oder könnt ihr dann das Lamm Gottes sehen? Meint ihr denn, ihr werdet im Bewusstsein eurer Schuld bei ihm wohnen? Meint ihr denn, es würde euch glücklich machen, bei diesem heiligen Wesen zu wohnen, wenn eure Seele von dem Schuldbewusstsein geplagt ist, dass ihr seine Gesetze immer missbraucht habt?</w:t>
            </w:r>
          </w:p>
        </w:tc>
        <w:tc>
          <w:tcPr>
            <w:tcW w:w="5544" w:type="dxa"/>
            <w:tcBorders>
              <w:top w:val="nil"/>
              <w:left w:val="single" w:sz="4" w:space="0" w:color="auto"/>
              <w:bottom w:val="nil"/>
              <w:right w:val="nil"/>
            </w:tcBorders>
          </w:tcPr>
          <w:p w14:paraId="1BE42DB2" w14:textId="77777777" w:rsidR="007F6489" w:rsidRDefault="00B84EF6">
            <w:pPr>
              <w:spacing w:after="80" w:line="240" w:lineRule="exact"/>
              <w:jc w:val="both"/>
            </w:pPr>
            <w:r>
              <w:rPr>
                <w:rFonts w:ascii="Times New Roman" w:hAnsi="Times New Roman"/>
                <w:color w:val="000000"/>
                <w:sz w:val="24"/>
              </w:rPr>
              <w:t>3 ¿Seguiréis entonces negando al Cristo, o podréis mirar al Cordero de Dios? ¿Suponéis que moraréis con él, estando conscientes de vuestra culpa? ¿Suponéis que podríais ser felices morando con ese santo Ser, mientras atormentara vuestras almas una sensación de culpa de haber siempre violado sus leyes?</w:t>
            </w:r>
          </w:p>
        </w:tc>
      </w:tr>
      <w:tr w:rsidR="007F6489" w14:paraId="15320649" w14:textId="77777777">
        <w:tc>
          <w:tcPr>
            <w:tcW w:w="5544" w:type="dxa"/>
            <w:tcBorders>
              <w:top w:val="nil"/>
              <w:left w:val="nil"/>
              <w:bottom w:val="nil"/>
              <w:right w:val="single" w:sz="4" w:space="0" w:color="auto"/>
            </w:tcBorders>
          </w:tcPr>
          <w:p w14:paraId="3FB86379" w14:textId="77777777" w:rsidR="007F6489" w:rsidRDefault="00B84EF6">
            <w:pPr>
              <w:spacing w:after="80" w:line="240" w:lineRule="exact"/>
              <w:jc w:val="both"/>
            </w:pPr>
            <w:r>
              <w:rPr>
                <w:rFonts w:ascii="Times New Roman" w:hAnsi="Times New Roman"/>
                <w:color w:val="000000"/>
                <w:sz w:val="24"/>
              </w:rPr>
              <w:t>4 Siehe, ich sage euch: Ihr wäret viel elender, wenn ihr bei einem heiligen und gerechten Gott wohntet, im Bewusstsein, dass ihr vor ihm schmutzig seid, als wenn ihr bei den verdammten Seelen in der Hölle wohntet.</w:t>
            </w:r>
          </w:p>
        </w:tc>
        <w:tc>
          <w:tcPr>
            <w:tcW w:w="5544" w:type="dxa"/>
            <w:tcBorders>
              <w:top w:val="nil"/>
              <w:left w:val="single" w:sz="4" w:space="0" w:color="auto"/>
              <w:bottom w:val="nil"/>
              <w:right w:val="nil"/>
            </w:tcBorders>
          </w:tcPr>
          <w:p w14:paraId="1FCCF725" w14:textId="77777777" w:rsidR="007F6489" w:rsidRDefault="00B84EF6">
            <w:pPr>
              <w:spacing w:after="80" w:line="240" w:lineRule="exact"/>
              <w:jc w:val="both"/>
            </w:pPr>
            <w:r>
              <w:rPr>
                <w:rFonts w:ascii="Times New Roman" w:hAnsi="Times New Roman"/>
                <w:color w:val="000000"/>
                <w:sz w:val="24"/>
              </w:rPr>
              <w:t>4 He aquí, os digo que seríais más desdichados, morando en la presencia de un Dios santo y justo, con la conciencia de vuestra impureza ante él, que si vivierais con las almas condenadas en el infierno.</w:t>
            </w:r>
          </w:p>
        </w:tc>
      </w:tr>
      <w:tr w:rsidR="007F6489" w14:paraId="6C4766A5" w14:textId="77777777">
        <w:tc>
          <w:tcPr>
            <w:tcW w:w="5544" w:type="dxa"/>
            <w:tcBorders>
              <w:top w:val="nil"/>
              <w:left w:val="nil"/>
              <w:bottom w:val="nil"/>
              <w:right w:val="single" w:sz="4" w:space="0" w:color="auto"/>
            </w:tcBorders>
          </w:tcPr>
          <w:p w14:paraId="3B27C8B4" w14:textId="77777777" w:rsidR="007F6489" w:rsidRDefault="00B84EF6">
            <w:pPr>
              <w:spacing w:after="80" w:line="240" w:lineRule="exact"/>
              <w:jc w:val="both"/>
            </w:pPr>
            <w:r>
              <w:rPr>
                <w:rFonts w:ascii="Times New Roman" w:hAnsi="Times New Roman"/>
                <w:color w:val="000000"/>
                <w:sz w:val="24"/>
              </w:rPr>
              <w:t>5 Denn siehe, wenn ihr dazu gebracht werdet, dass ihr eure Nacktheit vor Gott und auch die Herrlichkeit Gottes und die Heiligkeit Jesu Christi seht, dann wird dies in euch die Flamme eines unauslöschlichen Feuers entzünden.</w:t>
            </w:r>
          </w:p>
        </w:tc>
        <w:tc>
          <w:tcPr>
            <w:tcW w:w="5544" w:type="dxa"/>
            <w:tcBorders>
              <w:top w:val="nil"/>
              <w:left w:val="single" w:sz="4" w:space="0" w:color="auto"/>
              <w:bottom w:val="nil"/>
              <w:right w:val="nil"/>
            </w:tcBorders>
          </w:tcPr>
          <w:p w14:paraId="004B8559" w14:textId="77777777" w:rsidR="007F6489" w:rsidRDefault="00B84EF6">
            <w:pPr>
              <w:spacing w:after="80" w:line="240" w:lineRule="exact"/>
              <w:jc w:val="both"/>
            </w:pPr>
            <w:r>
              <w:rPr>
                <w:rFonts w:ascii="Times New Roman" w:hAnsi="Times New Roman"/>
                <w:color w:val="000000"/>
                <w:sz w:val="24"/>
              </w:rPr>
              <w:t>5 Porque he aquí, cuando se os haga ver vuestra desnudez delante de Dios, y también la gloria de Dios y la santidad de Jesucristo, ello encenderá una llama de fuego inextinguible en vosotros.</w:t>
            </w:r>
          </w:p>
        </w:tc>
      </w:tr>
      <w:tr w:rsidR="007F6489" w14:paraId="4A6220D9" w14:textId="77777777">
        <w:tc>
          <w:tcPr>
            <w:tcW w:w="5544" w:type="dxa"/>
            <w:tcBorders>
              <w:top w:val="nil"/>
              <w:left w:val="nil"/>
              <w:bottom w:val="nil"/>
              <w:right w:val="single" w:sz="4" w:space="0" w:color="auto"/>
            </w:tcBorders>
          </w:tcPr>
          <w:p w14:paraId="0A39B471" w14:textId="77777777" w:rsidR="007F6489" w:rsidRDefault="00B84EF6">
            <w:pPr>
              <w:spacing w:after="80" w:line="240" w:lineRule="exact"/>
              <w:jc w:val="both"/>
            </w:pPr>
            <w:r>
              <w:rPr>
                <w:rFonts w:ascii="Times New Roman" w:hAnsi="Times New Roman"/>
                <w:color w:val="000000"/>
                <w:sz w:val="24"/>
              </w:rPr>
              <w:t>6 Darum, o ihr, die ihr nicht glaubt, wendet euch zum Herrn; schreit machtvoll zum Vater im Namen Jesu, damit ihr vielleicht doch an jenem großen und letzten Tag als makellos, rein, anmutig und weiß befunden werdet, nachdem ihr durch das Blut des Lammes gesäubert worden seid.</w:t>
            </w:r>
          </w:p>
        </w:tc>
        <w:tc>
          <w:tcPr>
            <w:tcW w:w="5544" w:type="dxa"/>
            <w:tcBorders>
              <w:top w:val="nil"/>
              <w:left w:val="single" w:sz="4" w:space="0" w:color="auto"/>
              <w:bottom w:val="nil"/>
              <w:right w:val="nil"/>
            </w:tcBorders>
          </w:tcPr>
          <w:p w14:paraId="62CC1583" w14:textId="77777777" w:rsidR="007F6489" w:rsidRDefault="00B84EF6">
            <w:pPr>
              <w:spacing w:after="80" w:line="240" w:lineRule="exact"/>
              <w:jc w:val="both"/>
            </w:pPr>
            <w:r>
              <w:rPr>
                <w:rFonts w:ascii="Times New Roman" w:hAnsi="Times New Roman"/>
                <w:color w:val="000000"/>
                <w:sz w:val="24"/>
              </w:rPr>
              <w:t>6 Volveos, pues, oh incrédulos, volveos al Señor; clamad fervientemente al Padre en el nombre de Jesús, para que quizá se os halle sin mancha, puros, hermosos y blancos, en aquel grande y postrer día, habiendo sido purificados por la sangre del Cordero.</w:t>
            </w:r>
          </w:p>
        </w:tc>
      </w:tr>
      <w:tr w:rsidR="007F6489" w14:paraId="498E35B6" w14:textId="77777777">
        <w:tc>
          <w:tcPr>
            <w:tcW w:w="5544" w:type="dxa"/>
            <w:tcBorders>
              <w:top w:val="nil"/>
              <w:left w:val="nil"/>
              <w:bottom w:val="nil"/>
              <w:right w:val="single" w:sz="4" w:space="0" w:color="auto"/>
            </w:tcBorders>
          </w:tcPr>
          <w:p w14:paraId="31931201" w14:textId="77777777" w:rsidR="007F6489" w:rsidRDefault="00B84EF6">
            <w:pPr>
              <w:spacing w:after="80" w:line="240" w:lineRule="exact"/>
              <w:jc w:val="both"/>
            </w:pPr>
            <w:r>
              <w:rPr>
                <w:rFonts w:ascii="Times New Roman" w:hAnsi="Times New Roman"/>
                <w:color w:val="000000"/>
                <w:sz w:val="24"/>
              </w:rPr>
              <w:t>7 Und weiter spreche ich zu euch, die ihr die Offenbarungen Gottes leugnet und sagt, sie seien abgeschafft, es gebe weder Offenbarungen noch Prophezeiungen noch Gaben noch Heilen noch Zungenrede und die Auslegung der Zungenrede;</w:t>
            </w:r>
          </w:p>
        </w:tc>
        <w:tc>
          <w:tcPr>
            <w:tcW w:w="5544" w:type="dxa"/>
            <w:tcBorders>
              <w:top w:val="nil"/>
              <w:left w:val="single" w:sz="4" w:space="0" w:color="auto"/>
              <w:bottom w:val="nil"/>
              <w:right w:val="nil"/>
            </w:tcBorders>
          </w:tcPr>
          <w:p w14:paraId="72267CCA" w14:textId="77777777" w:rsidR="007F6489" w:rsidRDefault="00B84EF6">
            <w:pPr>
              <w:spacing w:after="80" w:line="240" w:lineRule="exact"/>
              <w:jc w:val="both"/>
            </w:pPr>
            <w:r>
              <w:rPr>
                <w:rFonts w:ascii="Times New Roman" w:hAnsi="Times New Roman"/>
                <w:color w:val="000000"/>
                <w:sz w:val="24"/>
              </w:rPr>
              <w:t>7 Y también os hablo a vosotros que negáis las revelaciones de Dios y decís que ya han cesado, que no hay revelaciones, ni profecías, ni dones, ni sanidades, ni hablar en lenguas, ni la interpretación de lenguas.</w:t>
            </w:r>
          </w:p>
        </w:tc>
      </w:tr>
      <w:tr w:rsidR="007F6489" w14:paraId="5FB5E224" w14:textId="77777777">
        <w:tc>
          <w:tcPr>
            <w:tcW w:w="5544" w:type="dxa"/>
            <w:tcBorders>
              <w:top w:val="nil"/>
              <w:left w:val="nil"/>
              <w:bottom w:val="nil"/>
              <w:right w:val="single" w:sz="4" w:space="0" w:color="auto"/>
            </w:tcBorders>
          </w:tcPr>
          <w:p w14:paraId="6FAF6958" w14:textId="77777777" w:rsidR="007F6489" w:rsidRDefault="00B84EF6">
            <w:pPr>
              <w:spacing w:after="80" w:line="240" w:lineRule="exact"/>
              <w:jc w:val="both"/>
            </w:pPr>
            <w:r>
              <w:rPr>
                <w:rFonts w:ascii="Times New Roman" w:hAnsi="Times New Roman"/>
                <w:color w:val="000000"/>
                <w:sz w:val="24"/>
              </w:rPr>
              <w:t>8 siehe, ich sage euch: Wer dies alles leugnet, der kennt das Evangelium Christi nicht; ja, er hat die Schriften nicht gelesen, und wenn, so versteht er sie nicht.</w:t>
            </w:r>
          </w:p>
        </w:tc>
        <w:tc>
          <w:tcPr>
            <w:tcW w:w="5544" w:type="dxa"/>
            <w:tcBorders>
              <w:top w:val="nil"/>
              <w:left w:val="single" w:sz="4" w:space="0" w:color="auto"/>
              <w:bottom w:val="nil"/>
              <w:right w:val="nil"/>
            </w:tcBorders>
          </w:tcPr>
          <w:p w14:paraId="37695A31" w14:textId="77777777" w:rsidR="007F6489" w:rsidRDefault="00B84EF6">
            <w:pPr>
              <w:spacing w:after="80" w:line="240" w:lineRule="exact"/>
              <w:jc w:val="both"/>
            </w:pPr>
            <w:r>
              <w:rPr>
                <w:rFonts w:ascii="Times New Roman" w:hAnsi="Times New Roman"/>
                <w:color w:val="000000"/>
                <w:sz w:val="24"/>
              </w:rPr>
              <w:t>8 He aquí, os digo que aquel que niega estas cosas no conoce el evangelio de Cristo; sí, no ha leído las Escrituras; y si las ha leído, no las comprende.</w:t>
            </w:r>
          </w:p>
        </w:tc>
      </w:tr>
      <w:tr w:rsidR="007F6489" w14:paraId="5CC889BF" w14:textId="77777777">
        <w:tc>
          <w:tcPr>
            <w:tcW w:w="5544" w:type="dxa"/>
            <w:tcBorders>
              <w:top w:val="nil"/>
              <w:left w:val="nil"/>
              <w:bottom w:val="nil"/>
              <w:right w:val="single" w:sz="4" w:space="0" w:color="auto"/>
            </w:tcBorders>
          </w:tcPr>
          <w:p w14:paraId="5FB15ED6" w14:textId="77777777" w:rsidR="007F6489" w:rsidRDefault="00B84EF6">
            <w:pPr>
              <w:spacing w:after="80" w:line="240" w:lineRule="exact"/>
              <w:jc w:val="both"/>
            </w:pPr>
            <w:r>
              <w:rPr>
                <w:rFonts w:ascii="Times New Roman" w:hAnsi="Times New Roman"/>
                <w:color w:val="000000"/>
                <w:sz w:val="24"/>
              </w:rPr>
              <w:t xml:space="preserve">9 Denn lesen wir nicht, dass Gott derselbe ist </w:t>
            </w:r>
            <w:r>
              <w:rPr>
                <w:rFonts w:ascii="Times New Roman" w:hAnsi="Times New Roman"/>
                <w:color w:val="000000"/>
                <w:sz w:val="24"/>
              </w:rPr>
              <w:t>gestern, heute und immerdar und dass es in ihm keine Veränderlichkeit und nicht einmal andeutungsweise einen Wechsel gibt?</w:t>
            </w:r>
          </w:p>
        </w:tc>
        <w:tc>
          <w:tcPr>
            <w:tcW w:w="5544" w:type="dxa"/>
            <w:tcBorders>
              <w:top w:val="nil"/>
              <w:left w:val="single" w:sz="4" w:space="0" w:color="auto"/>
              <w:bottom w:val="nil"/>
              <w:right w:val="nil"/>
            </w:tcBorders>
          </w:tcPr>
          <w:p w14:paraId="329016D4" w14:textId="77777777" w:rsidR="007F6489" w:rsidRDefault="00B84EF6">
            <w:pPr>
              <w:spacing w:after="80" w:line="240" w:lineRule="exact"/>
              <w:jc w:val="both"/>
            </w:pPr>
            <w:r>
              <w:rPr>
                <w:rFonts w:ascii="Times New Roman" w:hAnsi="Times New Roman"/>
                <w:color w:val="000000"/>
                <w:sz w:val="24"/>
              </w:rPr>
              <w:t>9 Pues, ¿no leemos que Dios es el mismo ayer, hoy y para siempre, y que en él no hay variación ni sombra de cambio?</w:t>
            </w:r>
          </w:p>
        </w:tc>
      </w:tr>
      <w:tr w:rsidR="007F6489" w14:paraId="2420802D" w14:textId="77777777">
        <w:tc>
          <w:tcPr>
            <w:tcW w:w="5544" w:type="dxa"/>
            <w:tcBorders>
              <w:top w:val="nil"/>
              <w:left w:val="nil"/>
              <w:bottom w:val="nil"/>
              <w:right w:val="single" w:sz="4" w:space="0" w:color="auto"/>
            </w:tcBorders>
          </w:tcPr>
          <w:p w14:paraId="14595036" w14:textId="77777777" w:rsidR="007F6489" w:rsidRDefault="00B84EF6">
            <w:pPr>
              <w:spacing w:after="80" w:line="240" w:lineRule="exact"/>
              <w:jc w:val="both"/>
            </w:pPr>
            <w:r>
              <w:rPr>
                <w:rFonts w:ascii="Times New Roman" w:hAnsi="Times New Roman"/>
                <w:color w:val="000000"/>
                <w:sz w:val="24"/>
              </w:rPr>
              <w:t>10 Und nun, wenn ihr euch einen Gott eingebildet habt, der sich verändert und in dem es auch nur andeutungsweise einen Wechsel gibt, dann habt ihr euch einen Gott eingebildet, der nicht ein Gott der Wundertaten ist.</w:t>
            </w:r>
          </w:p>
        </w:tc>
        <w:tc>
          <w:tcPr>
            <w:tcW w:w="5544" w:type="dxa"/>
            <w:tcBorders>
              <w:top w:val="nil"/>
              <w:left w:val="single" w:sz="4" w:space="0" w:color="auto"/>
              <w:bottom w:val="nil"/>
              <w:right w:val="nil"/>
            </w:tcBorders>
          </w:tcPr>
          <w:p w14:paraId="4166E9B4" w14:textId="77777777" w:rsidR="007F6489" w:rsidRDefault="00B84EF6">
            <w:pPr>
              <w:spacing w:after="80" w:line="240" w:lineRule="exact"/>
              <w:jc w:val="both"/>
            </w:pPr>
            <w:r>
              <w:rPr>
                <w:rFonts w:ascii="Times New Roman" w:hAnsi="Times New Roman"/>
                <w:color w:val="000000"/>
                <w:sz w:val="24"/>
              </w:rPr>
              <w:t>10 Ahora bien, si os habéis imaginado a un dios que varía, y en quien hay sombra de cambio, entonces os habéis imaginado a un dios que no es un Dios de milagros.</w:t>
            </w:r>
          </w:p>
        </w:tc>
      </w:tr>
      <w:tr w:rsidR="007F6489" w14:paraId="22F7E23F" w14:textId="77777777">
        <w:tc>
          <w:tcPr>
            <w:tcW w:w="5544" w:type="dxa"/>
            <w:tcBorders>
              <w:top w:val="nil"/>
              <w:left w:val="nil"/>
              <w:bottom w:val="nil"/>
              <w:right w:val="single" w:sz="4" w:space="0" w:color="auto"/>
            </w:tcBorders>
          </w:tcPr>
          <w:p w14:paraId="0DE1F366" w14:textId="77777777" w:rsidR="007F6489" w:rsidRDefault="00B84EF6">
            <w:pPr>
              <w:spacing w:after="80" w:line="240" w:lineRule="exact"/>
              <w:jc w:val="both"/>
            </w:pPr>
            <w:r>
              <w:rPr>
                <w:rFonts w:ascii="Times New Roman" w:hAnsi="Times New Roman"/>
                <w:color w:val="000000"/>
                <w:sz w:val="24"/>
              </w:rPr>
              <w:t xml:space="preserve">11 Aber siehe, ich werde euch einen Gott der Wundertaten zeigen, ja, den Gott Abrahams und den Gott Isaaks und den Gott Jakobs; und es ist </w:t>
            </w:r>
            <w:r>
              <w:rPr>
                <w:rFonts w:ascii="Times New Roman" w:hAnsi="Times New Roman"/>
                <w:color w:val="000000"/>
                <w:sz w:val="24"/>
              </w:rPr>
              <w:t>derselbe Gott, der die Himmel und die Erde und alles, was darinnen ist, erschaffen hat.</w:t>
            </w:r>
          </w:p>
        </w:tc>
        <w:tc>
          <w:tcPr>
            <w:tcW w:w="5544" w:type="dxa"/>
            <w:tcBorders>
              <w:top w:val="nil"/>
              <w:left w:val="single" w:sz="4" w:space="0" w:color="auto"/>
              <w:bottom w:val="nil"/>
              <w:right w:val="nil"/>
            </w:tcBorders>
          </w:tcPr>
          <w:p w14:paraId="30435A9C" w14:textId="77777777" w:rsidR="007F6489" w:rsidRDefault="00B84EF6">
            <w:pPr>
              <w:spacing w:after="80" w:line="240" w:lineRule="exact"/>
              <w:jc w:val="both"/>
            </w:pPr>
            <w:r>
              <w:rPr>
                <w:rFonts w:ascii="Times New Roman" w:hAnsi="Times New Roman"/>
                <w:color w:val="000000"/>
                <w:sz w:val="24"/>
              </w:rPr>
              <w:t>11 Mas he aquí, yo os mostraré a un Dios de milagros, sí, el Dios de Abraham, y el Dios de Isaac, y el Dios de Jacob; y es ese mismo Dios que creó los cielos y la tierra, y todas las cosas que hay en ellos.</w:t>
            </w:r>
          </w:p>
        </w:tc>
      </w:tr>
      <w:tr w:rsidR="007F6489" w14:paraId="05ED4662" w14:textId="77777777">
        <w:tc>
          <w:tcPr>
            <w:tcW w:w="5544" w:type="dxa"/>
            <w:tcBorders>
              <w:top w:val="nil"/>
              <w:left w:val="nil"/>
              <w:bottom w:val="nil"/>
              <w:right w:val="single" w:sz="4" w:space="0" w:color="auto"/>
            </w:tcBorders>
          </w:tcPr>
          <w:p w14:paraId="1AAF60FB" w14:textId="77777777" w:rsidR="007F6489" w:rsidRDefault="00B84EF6">
            <w:pPr>
              <w:spacing w:after="80" w:line="240" w:lineRule="exact"/>
              <w:jc w:val="both"/>
            </w:pPr>
            <w:r>
              <w:rPr>
                <w:rFonts w:ascii="Times New Roman" w:hAnsi="Times New Roman"/>
                <w:color w:val="000000"/>
                <w:sz w:val="24"/>
              </w:rPr>
              <w:t>12 Siehe, er hat Adam erschaffen, und durch Adam kam der Fall des Menschen. Und wegen des Falles des Menschen kam Jesus Christus, ja, der Vater und der Sohn; und wegen Jesus Christus kam die Erlösung des Menschen.</w:t>
            </w:r>
          </w:p>
        </w:tc>
        <w:tc>
          <w:tcPr>
            <w:tcW w:w="5544" w:type="dxa"/>
            <w:tcBorders>
              <w:top w:val="nil"/>
              <w:left w:val="single" w:sz="4" w:space="0" w:color="auto"/>
              <w:bottom w:val="nil"/>
              <w:right w:val="nil"/>
            </w:tcBorders>
          </w:tcPr>
          <w:p w14:paraId="55284BB5" w14:textId="77777777" w:rsidR="007F6489" w:rsidRDefault="00B84EF6">
            <w:pPr>
              <w:spacing w:after="80" w:line="240" w:lineRule="exact"/>
              <w:jc w:val="both"/>
            </w:pPr>
            <w:r>
              <w:rPr>
                <w:rFonts w:ascii="Times New Roman" w:hAnsi="Times New Roman"/>
                <w:color w:val="000000"/>
                <w:sz w:val="24"/>
              </w:rPr>
              <w:t>12 He aquí, él creó a Adán, y por Adán vino la caída del hombre. Y por causa de la caída del hombre, vino Jesucristo, sí, el Padre y el Hijo; y a causa de Jesucristo vino la redención del hombre.</w:t>
            </w:r>
          </w:p>
        </w:tc>
      </w:tr>
      <w:tr w:rsidR="007F6489" w14:paraId="6C27BBF3" w14:textId="77777777">
        <w:tc>
          <w:tcPr>
            <w:tcW w:w="5544" w:type="dxa"/>
            <w:tcBorders>
              <w:top w:val="nil"/>
              <w:left w:val="nil"/>
              <w:bottom w:val="nil"/>
              <w:right w:val="single" w:sz="4" w:space="0" w:color="auto"/>
            </w:tcBorders>
          </w:tcPr>
          <w:p w14:paraId="7AB1D917" w14:textId="77777777" w:rsidR="007F6489" w:rsidRDefault="00B84EF6">
            <w:pPr>
              <w:spacing w:after="80" w:line="240" w:lineRule="exact"/>
              <w:jc w:val="both"/>
            </w:pPr>
            <w:r>
              <w:rPr>
                <w:rFonts w:ascii="Times New Roman" w:hAnsi="Times New Roman"/>
                <w:color w:val="000000"/>
                <w:sz w:val="24"/>
              </w:rPr>
              <w:t>13 Und wegen der Erlösung des Menschen, die durch Jesus Christus zustande gekommen ist, werden sie in die Gegenwart des Herrn zurückgebracht; ja, das ist es, worin alle Menschen erlöst werden, weil der Tod Christi die Auferstehung zustande bringt, und diese bringt die Erlösung von einem endlosen Schlaf zustande, und aus diesem Schlaf werden alle Menschen durch die Macht Gottes erweckt werden, wenn die Posaune ertönt; und sie werden hervorkommen, klein und groß, und alle werden vor seinem Gericht stehen, den</w:t>
            </w:r>
            <w:r>
              <w:rPr>
                <w:rFonts w:ascii="Times New Roman" w:hAnsi="Times New Roman"/>
                <w:color w:val="000000"/>
                <w:sz w:val="24"/>
              </w:rPr>
              <w:t>n sie sind von diesem ewigen Band des Todes erlöst und losgemacht, und dieser Tod ist ein zeitlicher Tod.</w:t>
            </w:r>
          </w:p>
        </w:tc>
        <w:tc>
          <w:tcPr>
            <w:tcW w:w="5544" w:type="dxa"/>
            <w:tcBorders>
              <w:top w:val="nil"/>
              <w:left w:val="single" w:sz="4" w:space="0" w:color="auto"/>
              <w:bottom w:val="nil"/>
              <w:right w:val="nil"/>
            </w:tcBorders>
          </w:tcPr>
          <w:p w14:paraId="13E2501A" w14:textId="77777777" w:rsidR="007F6489" w:rsidRDefault="00B84EF6">
            <w:pPr>
              <w:spacing w:after="80" w:line="240" w:lineRule="exact"/>
              <w:jc w:val="both"/>
            </w:pPr>
            <w:r>
              <w:rPr>
                <w:rFonts w:ascii="Times New Roman" w:hAnsi="Times New Roman"/>
                <w:color w:val="000000"/>
                <w:sz w:val="24"/>
              </w:rPr>
              <w:t>13 Y a causa de la redención del hombre, que vino por Jesucristo, son llevados de vuelta a la presencia del Señor; sí, en esto son redimidos todos los hombres, porque la muerte de Cristo hace efectiva la resurrección, la cual lleva a cabo una redención de un sueño eterno, del cual todos los hombres despertarán, por el poder de Dios cuando suene la trompeta; y saldrán, pequeños así como grandes, y todos comparecerán ante su tribunal, redimidos y libres de esta ligadura eterna de la muerte, la cual es una mue</w:t>
            </w:r>
            <w:r>
              <w:rPr>
                <w:rFonts w:ascii="Times New Roman" w:hAnsi="Times New Roman"/>
                <w:color w:val="000000"/>
                <w:sz w:val="24"/>
              </w:rPr>
              <w:t>rte temporal.</w:t>
            </w:r>
          </w:p>
        </w:tc>
      </w:tr>
      <w:tr w:rsidR="007F6489" w14:paraId="7F277BB5" w14:textId="77777777">
        <w:tc>
          <w:tcPr>
            <w:tcW w:w="5544" w:type="dxa"/>
            <w:tcBorders>
              <w:top w:val="nil"/>
              <w:left w:val="nil"/>
              <w:bottom w:val="nil"/>
              <w:right w:val="single" w:sz="4" w:space="0" w:color="auto"/>
            </w:tcBorders>
          </w:tcPr>
          <w:p w14:paraId="4B62568F" w14:textId="77777777" w:rsidR="007F6489" w:rsidRDefault="00B84EF6">
            <w:pPr>
              <w:spacing w:after="80" w:line="240" w:lineRule="exact"/>
              <w:jc w:val="both"/>
            </w:pPr>
            <w:r>
              <w:rPr>
                <w:rFonts w:ascii="Times New Roman" w:hAnsi="Times New Roman"/>
                <w:color w:val="000000"/>
                <w:sz w:val="24"/>
              </w:rPr>
              <w:t>14 Und dann kommt der Richterspruch des Heiligen über sie; und dann kommt die Zeit, da jemand, der schmutzig ist, auch dann noch schmutzig sein wird; und wer rechtschaffen ist, wird auch dann noch rechtschaffen sein; wer glücklich ist, wird auch dann noch glücklich sein; und wer unglücklich ist, wird auch dann noch unglücklich sein.</w:t>
            </w:r>
          </w:p>
        </w:tc>
        <w:tc>
          <w:tcPr>
            <w:tcW w:w="5544" w:type="dxa"/>
            <w:tcBorders>
              <w:top w:val="nil"/>
              <w:left w:val="single" w:sz="4" w:space="0" w:color="auto"/>
              <w:bottom w:val="nil"/>
              <w:right w:val="nil"/>
            </w:tcBorders>
          </w:tcPr>
          <w:p w14:paraId="169F7A67" w14:textId="77777777" w:rsidR="007F6489" w:rsidRDefault="00B84EF6">
            <w:pPr>
              <w:spacing w:after="80" w:line="240" w:lineRule="exact"/>
              <w:jc w:val="both"/>
            </w:pPr>
            <w:r>
              <w:rPr>
                <w:rFonts w:ascii="Times New Roman" w:hAnsi="Times New Roman"/>
                <w:color w:val="000000"/>
                <w:sz w:val="24"/>
              </w:rPr>
              <w:t>14 Y entonces viene el juicio del Santo sobre ellos; y entonces viene el momento en que el que es impuro continuará siendo impuro; y el que es justo continuará siendo justo; el que es feliz permanecerá feliz y el que es infeliz será infeliz todavía.</w:t>
            </w:r>
          </w:p>
        </w:tc>
      </w:tr>
      <w:tr w:rsidR="007F6489" w14:paraId="6627CE65" w14:textId="77777777">
        <w:tc>
          <w:tcPr>
            <w:tcW w:w="5544" w:type="dxa"/>
            <w:tcBorders>
              <w:top w:val="nil"/>
              <w:left w:val="nil"/>
              <w:bottom w:val="nil"/>
              <w:right w:val="single" w:sz="4" w:space="0" w:color="auto"/>
            </w:tcBorders>
          </w:tcPr>
          <w:p w14:paraId="28C1DB19" w14:textId="77777777" w:rsidR="007F6489" w:rsidRDefault="00B84EF6">
            <w:pPr>
              <w:spacing w:after="80" w:line="240" w:lineRule="exact"/>
              <w:jc w:val="both"/>
            </w:pPr>
            <w:r>
              <w:rPr>
                <w:rFonts w:ascii="Times New Roman" w:hAnsi="Times New Roman"/>
                <w:color w:val="000000"/>
                <w:sz w:val="24"/>
              </w:rPr>
              <w:t>15 Und nun, o ihr alle, die ihr euch einen Gott eingebildet habt, der keine Wundertaten bewirken kann, möchte ich euch fragen: Ist dies alles vergangen, wovon ich gesprochen habe? Ist das Ende schon gekommen? Siehe, ich sage euch: Nein, und Gott hat nicht aufgehört, ein Gott der Wundertaten zu sein.</w:t>
            </w:r>
          </w:p>
        </w:tc>
        <w:tc>
          <w:tcPr>
            <w:tcW w:w="5544" w:type="dxa"/>
            <w:tcBorders>
              <w:top w:val="nil"/>
              <w:left w:val="single" w:sz="4" w:space="0" w:color="auto"/>
              <w:bottom w:val="nil"/>
              <w:right w:val="nil"/>
            </w:tcBorders>
          </w:tcPr>
          <w:p w14:paraId="2FFF09CD" w14:textId="77777777" w:rsidR="007F6489" w:rsidRDefault="00B84EF6">
            <w:pPr>
              <w:spacing w:after="80" w:line="240" w:lineRule="exact"/>
              <w:jc w:val="both"/>
            </w:pPr>
            <w:r>
              <w:rPr>
                <w:rFonts w:ascii="Times New Roman" w:hAnsi="Times New Roman"/>
                <w:color w:val="000000"/>
                <w:sz w:val="24"/>
              </w:rPr>
              <w:t>15 Y ahora bien, a todos vosotros que os habéis imaginado a un dios que no puede hacer milagros, quisiera preguntaros: ¿Han pasado ya todas estas cosas de que he hablado? ¿Ha llegado ya el fin? He aquí, os digo que no; y Dios no ha cesado de ser un Dios de milagros.</w:t>
            </w:r>
          </w:p>
        </w:tc>
      </w:tr>
      <w:tr w:rsidR="007F6489" w14:paraId="23A1A809" w14:textId="77777777">
        <w:tc>
          <w:tcPr>
            <w:tcW w:w="5544" w:type="dxa"/>
            <w:tcBorders>
              <w:top w:val="nil"/>
              <w:left w:val="nil"/>
              <w:bottom w:val="nil"/>
              <w:right w:val="single" w:sz="4" w:space="0" w:color="auto"/>
            </w:tcBorders>
          </w:tcPr>
          <w:p w14:paraId="2025D920" w14:textId="77777777" w:rsidR="007F6489" w:rsidRDefault="00B84EF6">
            <w:pPr>
              <w:spacing w:after="80" w:line="240" w:lineRule="exact"/>
              <w:jc w:val="both"/>
            </w:pPr>
            <w:r>
              <w:rPr>
                <w:rFonts w:ascii="Times New Roman" w:hAnsi="Times New Roman"/>
                <w:color w:val="000000"/>
                <w:sz w:val="24"/>
              </w:rPr>
              <w:t xml:space="preserve">16 Siehe, ist nicht all das, was Gott getan hat, in </w:t>
            </w:r>
            <w:r>
              <w:rPr>
                <w:rFonts w:ascii="Times New Roman" w:hAnsi="Times New Roman"/>
                <w:color w:val="000000"/>
                <w:sz w:val="24"/>
              </w:rPr>
              <w:t>unseren Augen wunderbar? Ja, und wer kann die wunderbaren Werke Gottes erfassen?</w:t>
            </w:r>
          </w:p>
        </w:tc>
        <w:tc>
          <w:tcPr>
            <w:tcW w:w="5544" w:type="dxa"/>
            <w:tcBorders>
              <w:top w:val="nil"/>
              <w:left w:val="single" w:sz="4" w:space="0" w:color="auto"/>
              <w:bottom w:val="nil"/>
              <w:right w:val="nil"/>
            </w:tcBorders>
          </w:tcPr>
          <w:p w14:paraId="670771B2" w14:textId="77777777" w:rsidR="007F6489" w:rsidRDefault="00B84EF6">
            <w:pPr>
              <w:spacing w:after="80" w:line="240" w:lineRule="exact"/>
              <w:jc w:val="both"/>
            </w:pPr>
            <w:r>
              <w:rPr>
                <w:rFonts w:ascii="Times New Roman" w:hAnsi="Times New Roman"/>
                <w:color w:val="000000"/>
                <w:sz w:val="24"/>
              </w:rPr>
              <w:t>16 He aquí, ¿no son maravillosas a nuestros ojos las cosas que Dios ha hecho? Sí, y, ¿quién puede comprender las maravillosas obras de Dios?</w:t>
            </w:r>
          </w:p>
        </w:tc>
      </w:tr>
      <w:tr w:rsidR="007F6489" w14:paraId="6A92BCAD" w14:textId="77777777">
        <w:tc>
          <w:tcPr>
            <w:tcW w:w="5544" w:type="dxa"/>
            <w:tcBorders>
              <w:top w:val="nil"/>
              <w:left w:val="nil"/>
              <w:bottom w:val="nil"/>
              <w:right w:val="single" w:sz="4" w:space="0" w:color="auto"/>
            </w:tcBorders>
          </w:tcPr>
          <w:p w14:paraId="0BB82A1A" w14:textId="77777777" w:rsidR="007F6489" w:rsidRDefault="00B84EF6">
            <w:pPr>
              <w:spacing w:after="80" w:line="240" w:lineRule="exact"/>
              <w:jc w:val="both"/>
            </w:pPr>
            <w:r>
              <w:rPr>
                <w:rFonts w:ascii="Times New Roman" w:hAnsi="Times New Roman"/>
                <w:color w:val="000000"/>
                <w:sz w:val="24"/>
              </w:rPr>
              <w:t>17 Wer will sagen, es sei nicht eine Wundertat, dass durch sein Wort der Himmel und die Erde geworden sind und durch die Macht seines Wortes der Mensch aus dem Staub der Erde erschaffen wurde und durch die Macht seines Wortes Wundertaten gewirkt wurden?</w:t>
            </w:r>
          </w:p>
        </w:tc>
        <w:tc>
          <w:tcPr>
            <w:tcW w:w="5544" w:type="dxa"/>
            <w:tcBorders>
              <w:top w:val="nil"/>
              <w:left w:val="single" w:sz="4" w:space="0" w:color="auto"/>
              <w:bottom w:val="nil"/>
              <w:right w:val="nil"/>
            </w:tcBorders>
          </w:tcPr>
          <w:p w14:paraId="3333F034" w14:textId="77777777" w:rsidR="007F6489" w:rsidRDefault="00B84EF6">
            <w:pPr>
              <w:spacing w:after="80" w:line="240" w:lineRule="exact"/>
              <w:jc w:val="both"/>
            </w:pPr>
            <w:r>
              <w:rPr>
                <w:rFonts w:ascii="Times New Roman" w:hAnsi="Times New Roman"/>
                <w:color w:val="000000"/>
                <w:sz w:val="24"/>
              </w:rPr>
              <w:t>17 ¿Quién dirá que no fue un milagro que por su palabra existan los cielos y la tierra; que por el poder de su palabra el hombre haya sido creado del polvo de la tierra, y que por el poder de su palabra se hayan verificado milagros?</w:t>
            </w:r>
          </w:p>
        </w:tc>
      </w:tr>
      <w:tr w:rsidR="007F6489" w14:paraId="18ADEA2B" w14:textId="77777777">
        <w:tc>
          <w:tcPr>
            <w:tcW w:w="5544" w:type="dxa"/>
            <w:tcBorders>
              <w:top w:val="nil"/>
              <w:left w:val="nil"/>
              <w:bottom w:val="nil"/>
              <w:right w:val="single" w:sz="4" w:space="0" w:color="auto"/>
            </w:tcBorders>
          </w:tcPr>
          <w:p w14:paraId="1A5D251F" w14:textId="77777777" w:rsidR="007F6489" w:rsidRDefault="00B84EF6">
            <w:pPr>
              <w:spacing w:after="80" w:line="240" w:lineRule="exact"/>
              <w:jc w:val="both"/>
            </w:pPr>
            <w:r>
              <w:rPr>
                <w:rFonts w:ascii="Times New Roman" w:hAnsi="Times New Roman"/>
                <w:color w:val="000000"/>
                <w:sz w:val="24"/>
              </w:rPr>
              <w:t>18 Und wer will sagen, Jesus Christus habe nicht viele mächtige Wundertaten gewirkt? Und viele mächtige Wundertaten wurden durch die Hand der Apostel gewirkt.</w:t>
            </w:r>
          </w:p>
        </w:tc>
        <w:tc>
          <w:tcPr>
            <w:tcW w:w="5544" w:type="dxa"/>
            <w:tcBorders>
              <w:top w:val="nil"/>
              <w:left w:val="single" w:sz="4" w:space="0" w:color="auto"/>
              <w:bottom w:val="nil"/>
              <w:right w:val="nil"/>
            </w:tcBorders>
          </w:tcPr>
          <w:p w14:paraId="0265DBCD" w14:textId="77777777" w:rsidR="007F6489" w:rsidRDefault="00B84EF6">
            <w:pPr>
              <w:spacing w:after="80" w:line="240" w:lineRule="exact"/>
              <w:jc w:val="both"/>
            </w:pPr>
            <w:r>
              <w:rPr>
                <w:rFonts w:ascii="Times New Roman" w:hAnsi="Times New Roman"/>
                <w:color w:val="000000"/>
                <w:sz w:val="24"/>
              </w:rPr>
              <w:t>18 ¿Y quién dirá que Jesucristo no obró muchos grandes milagros? Y hubo muchos grandes milagros que se efectuaron por mano de los apóstoles.</w:t>
            </w:r>
          </w:p>
        </w:tc>
      </w:tr>
      <w:tr w:rsidR="007F6489" w14:paraId="1896453A" w14:textId="77777777">
        <w:tc>
          <w:tcPr>
            <w:tcW w:w="5544" w:type="dxa"/>
            <w:tcBorders>
              <w:top w:val="nil"/>
              <w:left w:val="nil"/>
              <w:bottom w:val="nil"/>
              <w:right w:val="single" w:sz="4" w:space="0" w:color="auto"/>
            </w:tcBorders>
          </w:tcPr>
          <w:p w14:paraId="62FD2AEB" w14:textId="77777777" w:rsidR="007F6489" w:rsidRDefault="00B84EF6">
            <w:pPr>
              <w:spacing w:after="80" w:line="240" w:lineRule="exact"/>
              <w:jc w:val="both"/>
            </w:pPr>
            <w:r>
              <w:rPr>
                <w:rFonts w:ascii="Times New Roman" w:hAnsi="Times New Roman"/>
                <w:color w:val="000000"/>
                <w:sz w:val="24"/>
              </w:rPr>
              <w:t>19 Und wenn damals Wundertaten gewirkt wurden, wieso hat Gott dann aufgehört, ein Gott der Wundertaten zu sein, und ist dennoch ein unveränderliches Wesen? Und siehe, ich sage euch: Er ändert sich nicht; falls doch, würde er aufhören, Gott zu sein; und er hört nicht auf, Gott zu sein, und ist ein Gott der Wundertaten.</w:t>
            </w:r>
          </w:p>
        </w:tc>
        <w:tc>
          <w:tcPr>
            <w:tcW w:w="5544" w:type="dxa"/>
            <w:tcBorders>
              <w:top w:val="nil"/>
              <w:left w:val="single" w:sz="4" w:space="0" w:color="auto"/>
              <w:bottom w:val="nil"/>
              <w:right w:val="nil"/>
            </w:tcBorders>
          </w:tcPr>
          <w:p w14:paraId="25646C2A" w14:textId="77777777" w:rsidR="007F6489" w:rsidRDefault="00B84EF6">
            <w:pPr>
              <w:spacing w:after="80" w:line="240" w:lineRule="exact"/>
              <w:jc w:val="both"/>
            </w:pPr>
            <w:r>
              <w:rPr>
                <w:rFonts w:ascii="Times New Roman" w:hAnsi="Times New Roman"/>
                <w:color w:val="000000"/>
                <w:sz w:val="24"/>
              </w:rPr>
              <w:t>19 Y si entonces se hicieron milagros, ¿por qué ha dejado Dios de ser un Dios de milagros, y sigue siendo todavía un Ser inmutable? Y he aquí, os digo que él no cambia; si así fuese, dejaría de ser Dios; y él no cesa de ser Dios, y es un Dios de milagros.</w:t>
            </w:r>
          </w:p>
        </w:tc>
      </w:tr>
      <w:tr w:rsidR="007F6489" w14:paraId="35AF1DA9" w14:textId="77777777">
        <w:tc>
          <w:tcPr>
            <w:tcW w:w="5544" w:type="dxa"/>
            <w:tcBorders>
              <w:top w:val="nil"/>
              <w:left w:val="nil"/>
              <w:bottom w:val="nil"/>
              <w:right w:val="single" w:sz="4" w:space="0" w:color="auto"/>
            </w:tcBorders>
          </w:tcPr>
          <w:p w14:paraId="57EA7DDD" w14:textId="77777777" w:rsidR="007F6489" w:rsidRDefault="00B84EF6">
            <w:pPr>
              <w:spacing w:after="80" w:line="240" w:lineRule="exact"/>
              <w:jc w:val="both"/>
            </w:pPr>
            <w:r>
              <w:rPr>
                <w:rFonts w:ascii="Times New Roman" w:hAnsi="Times New Roman"/>
                <w:color w:val="000000"/>
                <w:sz w:val="24"/>
              </w:rPr>
              <w:t>20 Und der Grund, warum er aufhört, Wundertaten unter den Menschenkindern zu wirken, ist der, dass sie in Unglauben verfallen und vom rechten Weg abweichen und den Gott nicht erkennen, auf den sie vertrauen sollten.</w:t>
            </w:r>
          </w:p>
        </w:tc>
        <w:tc>
          <w:tcPr>
            <w:tcW w:w="5544" w:type="dxa"/>
            <w:tcBorders>
              <w:top w:val="nil"/>
              <w:left w:val="single" w:sz="4" w:space="0" w:color="auto"/>
              <w:bottom w:val="nil"/>
              <w:right w:val="nil"/>
            </w:tcBorders>
          </w:tcPr>
          <w:p w14:paraId="59EB5F2D" w14:textId="77777777" w:rsidR="007F6489" w:rsidRDefault="00B84EF6">
            <w:pPr>
              <w:spacing w:after="80" w:line="240" w:lineRule="exact"/>
              <w:jc w:val="both"/>
            </w:pPr>
            <w:r>
              <w:rPr>
                <w:rFonts w:ascii="Times New Roman" w:hAnsi="Times New Roman"/>
                <w:color w:val="000000"/>
                <w:sz w:val="24"/>
              </w:rPr>
              <w:t>20 Y el motivo por el cual cesa de obrar milagros entre los hijos de los hombres es porque ellos degeneran en la incredulidad, y se apartan de la vía correcta, y desconocen al Dios en quien debían poner su confianza.</w:t>
            </w:r>
          </w:p>
        </w:tc>
      </w:tr>
      <w:tr w:rsidR="007F6489" w14:paraId="453C9A3B" w14:textId="77777777">
        <w:tc>
          <w:tcPr>
            <w:tcW w:w="5544" w:type="dxa"/>
            <w:tcBorders>
              <w:top w:val="nil"/>
              <w:left w:val="nil"/>
              <w:bottom w:val="nil"/>
              <w:right w:val="single" w:sz="4" w:space="0" w:color="auto"/>
            </w:tcBorders>
          </w:tcPr>
          <w:p w14:paraId="1A11ADD8" w14:textId="77777777" w:rsidR="007F6489" w:rsidRDefault="00B84EF6">
            <w:pPr>
              <w:spacing w:after="80" w:line="240" w:lineRule="exact"/>
              <w:jc w:val="both"/>
            </w:pPr>
            <w:r>
              <w:rPr>
                <w:rFonts w:ascii="Times New Roman" w:hAnsi="Times New Roman"/>
                <w:color w:val="000000"/>
                <w:sz w:val="24"/>
              </w:rPr>
              <w:t>21 Siehe, ich sage euch: Wer an Christus glaubt und in nichts zweifelt, was auch immer er vom Vater im Namen Christi erbittet, das wird ihm gewährt werden; und diese Verheißung ist für alle, ja, bis an die Enden der Erde.</w:t>
            </w:r>
          </w:p>
        </w:tc>
        <w:tc>
          <w:tcPr>
            <w:tcW w:w="5544" w:type="dxa"/>
            <w:tcBorders>
              <w:top w:val="nil"/>
              <w:left w:val="single" w:sz="4" w:space="0" w:color="auto"/>
              <w:bottom w:val="nil"/>
              <w:right w:val="nil"/>
            </w:tcBorders>
          </w:tcPr>
          <w:p w14:paraId="3346FBF4" w14:textId="77777777" w:rsidR="007F6489" w:rsidRDefault="00B84EF6">
            <w:pPr>
              <w:spacing w:after="80" w:line="240" w:lineRule="exact"/>
              <w:jc w:val="both"/>
            </w:pPr>
            <w:r>
              <w:rPr>
                <w:rFonts w:ascii="Times New Roman" w:hAnsi="Times New Roman"/>
                <w:color w:val="000000"/>
                <w:sz w:val="24"/>
              </w:rPr>
              <w:t>21 He aquí, os digo que quien crea en Cristo, sin dudar nada, cuanto pida al Padre en el nombre de Cristo, le será concedido; y esta promesa es para todos, aun hasta los extremos de la tierra.</w:t>
            </w:r>
          </w:p>
        </w:tc>
      </w:tr>
      <w:tr w:rsidR="007F6489" w14:paraId="6DA07507" w14:textId="77777777">
        <w:tc>
          <w:tcPr>
            <w:tcW w:w="5544" w:type="dxa"/>
            <w:tcBorders>
              <w:top w:val="nil"/>
              <w:left w:val="nil"/>
              <w:bottom w:val="nil"/>
              <w:right w:val="single" w:sz="4" w:space="0" w:color="auto"/>
            </w:tcBorders>
          </w:tcPr>
          <w:p w14:paraId="40F59410" w14:textId="77777777" w:rsidR="007F6489" w:rsidRDefault="00B84EF6">
            <w:pPr>
              <w:spacing w:after="80" w:line="240" w:lineRule="exact"/>
              <w:jc w:val="both"/>
            </w:pPr>
            <w:r>
              <w:rPr>
                <w:rFonts w:ascii="Times New Roman" w:hAnsi="Times New Roman"/>
                <w:color w:val="000000"/>
                <w:sz w:val="24"/>
              </w:rPr>
              <w:t>22 Denn siehe, so sprach Jesus Christus, der Sohn Gottes, zu seinen Jüngern, die verweilen sollten, ja, und auch zu allen seinen Jüngern, und die Menge hörte es: Geht hin in alle Welt, und predigt das Evangelium jedem Geschöpf;</w:t>
            </w:r>
          </w:p>
        </w:tc>
        <w:tc>
          <w:tcPr>
            <w:tcW w:w="5544" w:type="dxa"/>
            <w:tcBorders>
              <w:top w:val="nil"/>
              <w:left w:val="single" w:sz="4" w:space="0" w:color="auto"/>
              <w:bottom w:val="nil"/>
              <w:right w:val="nil"/>
            </w:tcBorders>
          </w:tcPr>
          <w:p w14:paraId="283E005B" w14:textId="77777777" w:rsidR="007F6489" w:rsidRDefault="00B84EF6">
            <w:pPr>
              <w:spacing w:after="80" w:line="240" w:lineRule="exact"/>
              <w:jc w:val="both"/>
            </w:pPr>
            <w:r>
              <w:rPr>
                <w:rFonts w:ascii="Times New Roman" w:hAnsi="Times New Roman"/>
                <w:color w:val="000000"/>
                <w:sz w:val="24"/>
              </w:rPr>
              <w:t xml:space="preserve">22 Porque he aquí, así dijo Jesucristo, el Hijo de Dios, a sus discípulos que iban a permanecer, sí, y también a todos sus discípulos, a oídos de </w:t>
            </w:r>
            <w:r>
              <w:rPr>
                <w:rFonts w:ascii="Times New Roman" w:hAnsi="Times New Roman"/>
                <w:color w:val="000000"/>
                <w:sz w:val="24"/>
              </w:rPr>
              <w:t>la multitud: Id por todo el mundo, y predicad el evangelio a toda criatura;</w:t>
            </w:r>
          </w:p>
        </w:tc>
      </w:tr>
      <w:tr w:rsidR="007F6489" w14:paraId="3B2B56AC" w14:textId="77777777">
        <w:tc>
          <w:tcPr>
            <w:tcW w:w="5544" w:type="dxa"/>
            <w:tcBorders>
              <w:top w:val="nil"/>
              <w:left w:val="nil"/>
              <w:bottom w:val="nil"/>
              <w:right w:val="single" w:sz="4" w:space="0" w:color="auto"/>
            </w:tcBorders>
          </w:tcPr>
          <w:p w14:paraId="3FB682CE" w14:textId="77777777" w:rsidR="007F6489" w:rsidRDefault="00B84EF6">
            <w:pPr>
              <w:spacing w:after="80" w:line="240" w:lineRule="exact"/>
              <w:jc w:val="both"/>
            </w:pPr>
            <w:r>
              <w:rPr>
                <w:rFonts w:ascii="Times New Roman" w:hAnsi="Times New Roman"/>
                <w:color w:val="000000"/>
                <w:sz w:val="24"/>
              </w:rPr>
              <w:t>23 und wer da glaubt und sich taufen lässt, der wird errettet werden, aber wer nicht glaubt, der wird verdammt werden;</w:t>
            </w:r>
          </w:p>
        </w:tc>
        <w:tc>
          <w:tcPr>
            <w:tcW w:w="5544" w:type="dxa"/>
            <w:tcBorders>
              <w:top w:val="nil"/>
              <w:left w:val="single" w:sz="4" w:space="0" w:color="auto"/>
              <w:bottom w:val="nil"/>
              <w:right w:val="nil"/>
            </w:tcBorders>
          </w:tcPr>
          <w:p w14:paraId="57C4FD04" w14:textId="77777777" w:rsidR="007F6489" w:rsidRDefault="00B84EF6">
            <w:pPr>
              <w:spacing w:after="80" w:line="240" w:lineRule="exact"/>
              <w:jc w:val="both"/>
            </w:pPr>
            <w:r>
              <w:rPr>
                <w:rFonts w:ascii="Times New Roman" w:hAnsi="Times New Roman"/>
                <w:color w:val="000000"/>
                <w:sz w:val="24"/>
              </w:rPr>
              <w:t>23 y el que creyere y fuere bautizado, será salvo; mas el que no creyere, será condenado;</w:t>
            </w:r>
          </w:p>
        </w:tc>
      </w:tr>
      <w:tr w:rsidR="007F6489" w14:paraId="7C9621DB" w14:textId="77777777">
        <w:tc>
          <w:tcPr>
            <w:tcW w:w="5544" w:type="dxa"/>
            <w:tcBorders>
              <w:top w:val="nil"/>
              <w:left w:val="nil"/>
              <w:bottom w:val="nil"/>
              <w:right w:val="single" w:sz="4" w:space="0" w:color="auto"/>
            </w:tcBorders>
          </w:tcPr>
          <w:p w14:paraId="08A8E49F" w14:textId="77777777" w:rsidR="007F6489" w:rsidRDefault="00B84EF6">
            <w:pPr>
              <w:spacing w:after="80" w:line="240" w:lineRule="exact"/>
              <w:jc w:val="both"/>
            </w:pPr>
            <w:r>
              <w:rPr>
                <w:rFonts w:ascii="Times New Roman" w:hAnsi="Times New Roman"/>
                <w:color w:val="000000"/>
                <w:sz w:val="24"/>
              </w:rPr>
              <w:t>24 und diese Zeichen werden denen folgen, die da glauben: In meinem Namen werden sie Teufel austreiben; sie werden mit neuen Zungen reden; sie werden Schlangen aufheben; und wenn sie etwas Tödliches trinken, wird es ihnen nicht schaden; sie werden den Kranken die Hände auflegen, und diese werden gesund werden;</w:t>
            </w:r>
          </w:p>
        </w:tc>
        <w:tc>
          <w:tcPr>
            <w:tcW w:w="5544" w:type="dxa"/>
            <w:tcBorders>
              <w:top w:val="nil"/>
              <w:left w:val="single" w:sz="4" w:space="0" w:color="auto"/>
              <w:bottom w:val="nil"/>
              <w:right w:val="nil"/>
            </w:tcBorders>
          </w:tcPr>
          <w:p w14:paraId="52575CF6" w14:textId="77777777" w:rsidR="007F6489" w:rsidRDefault="00B84EF6">
            <w:pPr>
              <w:spacing w:after="80" w:line="240" w:lineRule="exact"/>
              <w:jc w:val="both"/>
            </w:pPr>
            <w:r>
              <w:rPr>
                <w:rFonts w:ascii="Times New Roman" w:hAnsi="Times New Roman"/>
                <w:color w:val="000000"/>
                <w:sz w:val="24"/>
              </w:rPr>
              <w:t>24 y estas señales seguirán a los que crean: En mi nombre echarán fuera demonios; hablarán nuevas lenguas; alzarán serpientes, y si bebieren cosa mortífera, no los dañará; pondrán sus manos sobre los enfermos, y ellos sanarán;</w:t>
            </w:r>
          </w:p>
        </w:tc>
      </w:tr>
      <w:tr w:rsidR="007F6489" w14:paraId="55EEAFFC" w14:textId="77777777">
        <w:tc>
          <w:tcPr>
            <w:tcW w:w="5544" w:type="dxa"/>
            <w:tcBorders>
              <w:top w:val="nil"/>
              <w:left w:val="nil"/>
              <w:bottom w:val="nil"/>
              <w:right w:val="single" w:sz="4" w:space="0" w:color="auto"/>
            </w:tcBorders>
          </w:tcPr>
          <w:p w14:paraId="269DBC41" w14:textId="77777777" w:rsidR="007F6489" w:rsidRDefault="00B84EF6">
            <w:pPr>
              <w:spacing w:after="80" w:line="240" w:lineRule="exact"/>
              <w:jc w:val="both"/>
            </w:pPr>
            <w:r>
              <w:rPr>
                <w:rFonts w:ascii="Times New Roman" w:hAnsi="Times New Roman"/>
                <w:color w:val="000000"/>
                <w:sz w:val="24"/>
              </w:rPr>
              <w:t>25 und wer auch immer an meinen Namen glaubt und in nichts zweifelt, dem werde ich alle meine Worte bestätigen, ja, bis an die Enden der Erde.</w:t>
            </w:r>
          </w:p>
        </w:tc>
        <w:tc>
          <w:tcPr>
            <w:tcW w:w="5544" w:type="dxa"/>
            <w:tcBorders>
              <w:top w:val="nil"/>
              <w:left w:val="single" w:sz="4" w:space="0" w:color="auto"/>
              <w:bottom w:val="nil"/>
              <w:right w:val="nil"/>
            </w:tcBorders>
          </w:tcPr>
          <w:p w14:paraId="0C4BE075" w14:textId="77777777" w:rsidR="007F6489" w:rsidRDefault="00B84EF6">
            <w:pPr>
              <w:spacing w:after="80" w:line="240" w:lineRule="exact"/>
              <w:jc w:val="both"/>
            </w:pPr>
            <w:r>
              <w:rPr>
                <w:rFonts w:ascii="Times New Roman" w:hAnsi="Times New Roman"/>
                <w:color w:val="000000"/>
                <w:sz w:val="24"/>
              </w:rPr>
              <w:t>25 y a quien crea en mi nombre, sin dudar nada, yo le confirmaré todas mis palabras, aun hasta los extremos de la tierra.</w:t>
            </w:r>
          </w:p>
        </w:tc>
      </w:tr>
      <w:tr w:rsidR="007F6489" w14:paraId="322B05A4" w14:textId="77777777">
        <w:tc>
          <w:tcPr>
            <w:tcW w:w="5544" w:type="dxa"/>
            <w:tcBorders>
              <w:top w:val="nil"/>
              <w:left w:val="nil"/>
              <w:bottom w:val="nil"/>
              <w:right w:val="single" w:sz="4" w:space="0" w:color="auto"/>
            </w:tcBorders>
          </w:tcPr>
          <w:p w14:paraId="40E23B53" w14:textId="77777777" w:rsidR="007F6489" w:rsidRDefault="00B84EF6">
            <w:pPr>
              <w:spacing w:after="80" w:line="240" w:lineRule="exact"/>
              <w:jc w:val="both"/>
            </w:pPr>
            <w:r>
              <w:rPr>
                <w:rFonts w:ascii="Times New Roman" w:hAnsi="Times New Roman"/>
                <w:color w:val="000000"/>
                <w:sz w:val="24"/>
              </w:rPr>
              <w:t>26 Und nun siehe, wer kann sich den Werken des Herrn entgegenstellen? Wer kann seine Worte leugnen? Wer will sich gegen die Allmacht des Herrn erheben? Wer will die Werke des Herrn verachten? Wer will die Kinder Christi verachten? Gebt acht, ihr alle, die ihr Verächter der Werke des Herrn seid, denn ihr werdet euch verwundern und zugrunde gehen.</w:t>
            </w:r>
          </w:p>
        </w:tc>
        <w:tc>
          <w:tcPr>
            <w:tcW w:w="5544" w:type="dxa"/>
            <w:tcBorders>
              <w:top w:val="nil"/>
              <w:left w:val="single" w:sz="4" w:space="0" w:color="auto"/>
              <w:bottom w:val="nil"/>
              <w:right w:val="nil"/>
            </w:tcBorders>
          </w:tcPr>
          <w:p w14:paraId="420AC4C1" w14:textId="77777777" w:rsidR="007F6489" w:rsidRDefault="00B84EF6">
            <w:pPr>
              <w:spacing w:after="80" w:line="240" w:lineRule="exact"/>
              <w:jc w:val="both"/>
            </w:pPr>
            <w:r>
              <w:rPr>
                <w:rFonts w:ascii="Times New Roman" w:hAnsi="Times New Roman"/>
                <w:color w:val="000000"/>
                <w:sz w:val="24"/>
              </w:rPr>
              <w:t>26 Y ahora bien, he aquí, ¿quién puede resistir las obras del Señor? ¿Quién puede negar sus palabras? ¿Quién se levantará contra la omnipotente fuerza del Señor? ¿Quién despreciará las obras del Señor? ¿Quién despreciará a los hijos de Cristo? Considerad, todos vosotros que sois despreciadores de las obras del Señor, porque os asombraréis y pereceréis.</w:t>
            </w:r>
          </w:p>
        </w:tc>
      </w:tr>
      <w:tr w:rsidR="007F6489" w14:paraId="5AE79CFF" w14:textId="77777777">
        <w:tc>
          <w:tcPr>
            <w:tcW w:w="5544" w:type="dxa"/>
            <w:tcBorders>
              <w:top w:val="nil"/>
              <w:left w:val="nil"/>
              <w:bottom w:val="nil"/>
              <w:right w:val="single" w:sz="4" w:space="0" w:color="auto"/>
            </w:tcBorders>
          </w:tcPr>
          <w:p w14:paraId="37844323" w14:textId="77777777" w:rsidR="007F6489" w:rsidRDefault="00B84EF6">
            <w:pPr>
              <w:spacing w:after="80" w:line="240" w:lineRule="exact"/>
              <w:jc w:val="both"/>
            </w:pPr>
            <w:r>
              <w:rPr>
                <w:rFonts w:ascii="Times New Roman" w:hAnsi="Times New Roman"/>
                <w:color w:val="000000"/>
                <w:sz w:val="24"/>
              </w:rPr>
              <w:t>27 O verachtet darum nicht und verwundert euch nicht, sondern hört auf die Worte des Herrn, und bittet den Vater im Namen Jesu um alles, was auch immer ihr bedürft. Zweifelt nicht, sondern seid gläubig, und fangt wie in alten Zeiten an und kommt zum Herrn mit eurem ganzen Herzen, und erarbeitet eure eigene Errettung mit Furcht und Zittern vor ihm.</w:t>
            </w:r>
          </w:p>
        </w:tc>
        <w:tc>
          <w:tcPr>
            <w:tcW w:w="5544" w:type="dxa"/>
            <w:tcBorders>
              <w:top w:val="nil"/>
              <w:left w:val="single" w:sz="4" w:space="0" w:color="auto"/>
              <w:bottom w:val="nil"/>
              <w:right w:val="nil"/>
            </w:tcBorders>
          </w:tcPr>
          <w:p w14:paraId="68107865" w14:textId="77777777" w:rsidR="007F6489" w:rsidRDefault="00B84EF6">
            <w:pPr>
              <w:spacing w:after="80" w:line="240" w:lineRule="exact"/>
              <w:jc w:val="both"/>
            </w:pPr>
            <w:r>
              <w:rPr>
                <w:rFonts w:ascii="Times New Roman" w:hAnsi="Times New Roman"/>
                <w:color w:val="000000"/>
                <w:sz w:val="24"/>
              </w:rPr>
              <w:t>27 Oh, no despreciéis, pues, ni os asombréis, antes bien, escuchad las palabras del Señor, y pedid al Padre, en el nombre de Jesús, cualquier cosa que necesitéis. No dudéis, mas sed creyentes; y empezad, como en los días antiguos, y allegaos al Señor con todo vuestro corazón, y labrad vuestra propia salvación con temor y temblor ante él.</w:t>
            </w:r>
          </w:p>
        </w:tc>
      </w:tr>
      <w:tr w:rsidR="007F6489" w14:paraId="4984C92C" w14:textId="77777777">
        <w:tc>
          <w:tcPr>
            <w:tcW w:w="5544" w:type="dxa"/>
            <w:tcBorders>
              <w:top w:val="nil"/>
              <w:left w:val="nil"/>
              <w:bottom w:val="nil"/>
              <w:right w:val="single" w:sz="4" w:space="0" w:color="auto"/>
            </w:tcBorders>
          </w:tcPr>
          <w:p w14:paraId="027EC878" w14:textId="77777777" w:rsidR="007F6489" w:rsidRDefault="00B84EF6">
            <w:pPr>
              <w:spacing w:after="80" w:line="240" w:lineRule="exact"/>
              <w:jc w:val="both"/>
            </w:pPr>
            <w:r>
              <w:rPr>
                <w:rFonts w:ascii="Times New Roman" w:hAnsi="Times New Roman"/>
                <w:color w:val="000000"/>
                <w:sz w:val="24"/>
              </w:rPr>
              <w:t>28 Seid weise in den Tagen eurer Bewährung; legt alle Unreinheit ab; bittet nichts, was ihr dann in euren Begierden verzehrt, sondern bittet mit unerschütterlicher Festigkeit darum, dass ihr keiner Versuchung nachgebt, sondern dass ihr dem wahren und lebendigen Gott dient.</w:t>
            </w:r>
          </w:p>
        </w:tc>
        <w:tc>
          <w:tcPr>
            <w:tcW w:w="5544" w:type="dxa"/>
            <w:tcBorders>
              <w:top w:val="nil"/>
              <w:left w:val="single" w:sz="4" w:space="0" w:color="auto"/>
              <w:bottom w:val="nil"/>
              <w:right w:val="nil"/>
            </w:tcBorders>
          </w:tcPr>
          <w:p w14:paraId="54DD514D" w14:textId="77777777" w:rsidR="007F6489" w:rsidRDefault="00B84EF6">
            <w:pPr>
              <w:spacing w:after="80" w:line="240" w:lineRule="exact"/>
              <w:jc w:val="both"/>
            </w:pPr>
            <w:r>
              <w:rPr>
                <w:rFonts w:ascii="Times New Roman" w:hAnsi="Times New Roman"/>
                <w:color w:val="000000"/>
                <w:sz w:val="24"/>
              </w:rPr>
              <w:t>28 Sed prudentes en los días de vuestra probación; despojaos de toda impureza; no pidáis para dar satisfacción a vuestras concupiscencias, sino pedid con una resolución inquebrantable, para que no cedáis a ninguna tentación, sino que sirváis al verdadero Dios viviente.</w:t>
            </w:r>
          </w:p>
        </w:tc>
      </w:tr>
      <w:tr w:rsidR="007F6489" w14:paraId="5260D76A" w14:textId="77777777">
        <w:tc>
          <w:tcPr>
            <w:tcW w:w="5544" w:type="dxa"/>
            <w:tcBorders>
              <w:top w:val="nil"/>
              <w:left w:val="nil"/>
              <w:bottom w:val="nil"/>
              <w:right w:val="single" w:sz="4" w:space="0" w:color="auto"/>
            </w:tcBorders>
          </w:tcPr>
          <w:p w14:paraId="0626716F" w14:textId="77777777" w:rsidR="007F6489" w:rsidRDefault="00B84EF6">
            <w:pPr>
              <w:spacing w:after="80" w:line="240" w:lineRule="exact"/>
              <w:jc w:val="both"/>
            </w:pPr>
            <w:r>
              <w:rPr>
                <w:rFonts w:ascii="Times New Roman" w:hAnsi="Times New Roman"/>
                <w:color w:val="000000"/>
                <w:sz w:val="24"/>
              </w:rPr>
              <w:t xml:space="preserve">29 Seht zu, dass ihr euch nicht </w:t>
            </w:r>
            <w:r>
              <w:rPr>
                <w:rFonts w:ascii="Times New Roman" w:hAnsi="Times New Roman"/>
                <w:color w:val="000000"/>
                <w:sz w:val="24"/>
              </w:rPr>
              <w:t>unwürdig taufen lasst; seht zu, dass ihr nicht unwürdig vom Abendmahl Christi nehmt; sondern seht zu, dass ihr alles in Würdigkeit tut und dass ihr es im Namen Jesu Christi tut, des Sohnes des lebendigen Gottes; und wenn ihr dies tut und bis ans Ende ausharrt, werdet ihr keineswegs ausgestoßen werden.</w:t>
            </w:r>
          </w:p>
        </w:tc>
        <w:tc>
          <w:tcPr>
            <w:tcW w:w="5544" w:type="dxa"/>
            <w:tcBorders>
              <w:top w:val="nil"/>
              <w:left w:val="single" w:sz="4" w:space="0" w:color="auto"/>
              <w:bottom w:val="nil"/>
              <w:right w:val="nil"/>
            </w:tcBorders>
          </w:tcPr>
          <w:p w14:paraId="0BDA57A4" w14:textId="77777777" w:rsidR="007F6489" w:rsidRDefault="00B84EF6">
            <w:pPr>
              <w:spacing w:after="80" w:line="240" w:lineRule="exact"/>
              <w:jc w:val="both"/>
            </w:pPr>
            <w:r>
              <w:rPr>
                <w:rFonts w:ascii="Times New Roman" w:hAnsi="Times New Roman"/>
                <w:color w:val="000000"/>
                <w:sz w:val="24"/>
              </w:rPr>
              <w:t>29 Cuidaos de ser bautizados indignamente; cuidaos de tomar el sacramento de Cristo indignamente, antes bien, mirad que hagáis todas las cosas dignamente, y hacedlo en el nombre de Jesucristo, el Hijo del Dios viviente; y si hacéis esto, y perseveráis hasta el fin, de ninguna manera seréis desechados.</w:t>
            </w:r>
          </w:p>
        </w:tc>
      </w:tr>
      <w:tr w:rsidR="007F6489" w14:paraId="47E21915" w14:textId="77777777">
        <w:tc>
          <w:tcPr>
            <w:tcW w:w="5544" w:type="dxa"/>
            <w:tcBorders>
              <w:top w:val="nil"/>
              <w:left w:val="nil"/>
              <w:bottom w:val="nil"/>
              <w:right w:val="single" w:sz="4" w:space="0" w:color="auto"/>
            </w:tcBorders>
          </w:tcPr>
          <w:p w14:paraId="6834D71F" w14:textId="77777777" w:rsidR="007F6489" w:rsidRDefault="00B84EF6">
            <w:pPr>
              <w:spacing w:after="80" w:line="240" w:lineRule="exact"/>
              <w:jc w:val="both"/>
            </w:pPr>
            <w:r>
              <w:rPr>
                <w:rFonts w:ascii="Times New Roman" w:hAnsi="Times New Roman"/>
                <w:color w:val="000000"/>
                <w:sz w:val="24"/>
              </w:rPr>
              <w:t>30 Siehe, ich rede zu euch, als redete ich von den Toten her; denn ich weiß, dass ihr meine Worte haben werdet.</w:t>
            </w:r>
          </w:p>
        </w:tc>
        <w:tc>
          <w:tcPr>
            <w:tcW w:w="5544" w:type="dxa"/>
            <w:tcBorders>
              <w:top w:val="nil"/>
              <w:left w:val="single" w:sz="4" w:space="0" w:color="auto"/>
              <w:bottom w:val="nil"/>
              <w:right w:val="nil"/>
            </w:tcBorders>
          </w:tcPr>
          <w:p w14:paraId="4E2DA364" w14:textId="77777777" w:rsidR="007F6489" w:rsidRDefault="00B84EF6">
            <w:pPr>
              <w:spacing w:after="80" w:line="240" w:lineRule="exact"/>
              <w:jc w:val="both"/>
            </w:pPr>
            <w:r>
              <w:rPr>
                <w:rFonts w:ascii="Times New Roman" w:hAnsi="Times New Roman"/>
                <w:color w:val="000000"/>
                <w:sz w:val="24"/>
              </w:rPr>
              <w:t>30 He aquí, os hablo como si hablara de entre los muertos; porque sé que tendréis mis palabras.</w:t>
            </w:r>
          </w:p>
        </w:tc>
      </w:tr>
      <w:tr w:rsidR="007F6489" w14:paraId="42B7E5AE" w14:textId="77777777">
        <w:tc>
          <w:tcPr>
            <w:tcW w:w="5544" w:type="dxa"/>
            <w:tcBorders>
              <w:top w:val="nil"/>
              <w:left w:val="nil"/>
              <w:bottom w:val="nil"/>
              <w:right w:val="single" w:sz="4" w:space="0" w:color="auto"/>
            </w:tcBorders>
          </w:tcPr>
          <w:p w14:paraId="47E907BB" w14:textId="77777777" w:rsidR="007F6489" w:rsidRDefault="00B84EF6">
            <w:pPr>
              <w:spacing w:after="80" w:line="240" w:lineRule="exact"/>
              <w:jc w:val="both"/>
            </w:pPr>
            <w:r>
              <w:rPr>
                <w:rFonts w:ascii="Times New Roman" w:hAnsi="Times New Roman"/>
                <w:color w:val="000000"/>
                <w:sz w:val="24"/>
              </w:rPr>
              <w:t>31 Verurteilt mich nicht wegen meiner Unvollkommenheit, auch nicht meinen Vater wegen seiner Unvollkommenheit, auch nicht diejenigen, die vor ihm geschrieben haben; sondern dankt vielmehr Gott, dass er euch unsere Unvollkommenheiten kundgetan hat, damit ihr lernt, weiser zu sein, als wir es gewesen sind.</w:t>
            </w:r>
          </w:p>
        </w:tc>
        <w:tc>
          <w:tcPr>
            <w:tcW w:w="5544" w:type="dxa"/>
            <w:tcBorders>
              <w:top w:val="nil"/>
              <w:left w:val="single" w:sz="4" w:space="0" w:color="auto"/>
              <w:bottom w:val="nil"/>
              <w:right w:val="nil"/>
            </w:tcBorders>
          </w:tcPr>
          <w:p w14:paraId="51DA6740" w14:textId="77777777" w:rsidR="007F6489" w:rsidRDefault="00B84EF6">
            <w:pPr>
              <w:spacing w:after="80" w:line="240" w:lineRule="exact"/>
              <w:jc w:val="both"/>
            </w:pPr>
            <w:r>
              <w:rPr>
                <w:rFonts w:ascii="Times New Roman" w:hAnsi="Times New Roman"/>
                <w:color w:val="000000"/>
                <w:sz w:val="24"/>
              </w:rPr>
              <w:t>31 No me condenéis por mi imperfección, ni a mi padre por causa de su imperfección, ni a los que han escrito antes de él; más bien, dad gracias a Dios que os ha manifestado nuestras imperfecciones, para que aprendáis a ser más sabios de lo que nosotros lo hemos sido.</w:t>
            </w:r>
          </w:p>
        </w:tc>
      </w:tr>
      <w:tr w:rsidR="007F6489" w14:paraId="68D39A00" w14:textId="77777777">
        <w:tc>
          <w:tcPr>
            <w:tcW w:w="5544" w:type="dxa"/>
            <w:tcBorders>
              <w:top w:val="nil"/>
              <w:left w:val="nil"/>
              <w:bottom w:val="nil"/>
              <w:right w:val="single" w:sz="4" w:space="0" w:color="auto"/>
            </w:tcBorders>
          </w:tcPr>
          <w:p w14:paraId="23F31F7A" w14:textId="77777777" w:rsidR="007F6489" w:rsidRDefault="00B84EF6">
            <w:pPr>
              <w:spacing w:after="80" w:line="240" w:lineRule="exact"/>
              <w:jc w:val="both"/>
            </w:pPr>
            <w:r>
              <w:rPr>
                <w:rFonts w:ascii="Times New Roman" w:hAnsi="Times New Roman"/>
                <w:color w:val="000000"/>
                <w:sz w:val="24"/>
              </w:rPr>
              <w:t>32 Und nun siehe, wir haben diesen Bericht geschrieben gemäß unserer Kenntnis, in der Schrift, die wir unter uns das reformierte Ägyptisch nennen, die überliefert und von uns gemäß unserer Sprechweise abgeändert wurde.</w:t>
            </w:r>
          </w:p>
        </w:tc>
        <w:tc>
          <w:tcPr>
            <w:tcW w:w="5544" w:type="dxa"/>
            <w:tcBorders>
              <w:top w:val="nil"/>
              <w:left w:val="single" w:sz="4" w:space="0" w:color="auto"/>
              <w:bottom w:val="nil"/>
              <w:right w:val="nil"/>
            </w:tcBorders>
          </w:tcPr>
          <w:p w14:paraId="410B47F0" w14:textId="77777777" w:rsidR="007F6489" w:rsidRDefault="00B84EF6">
            <w:pPr>
              <w:spacing w:after="80" w:line="240" w:lineRule="exact"/>
              <w:jc w:val="both"/>
            </w:pPr>
            <w:r>
              <w:rPr>
                <w:rFonts w:ascii="Times New Roman" w:hAnsi="Times New Roman"/>
                <w:color w:val="000000"/>
                <w:sz w:val="24"/>
              </w:rPr>
              <w:t>32 Y he aquí, hemos escrito estos anales según nuestro conocimiento, en los caracteres que entre nosotros se llaman egipcio reformado; y los hemos transmitido y alterado conforme a nuestra manera de hablar.</w:t>
            </w:r>
          </w:p>
        </w:tc>
      </w:tr>
      <w:tr w:rsidR="007F6489" w14:paraId="48ED4A43" w14:textId="77777777">
        <w:tc>
          <w:tcPr>
            <w:tcW w:w="5544" w:type="dxa"/>
            <w:tcBorders>
              <w:top w:val="nil"/>
              <w:left w:val="nil"/>
              <w:bottom w:val="nil"/>
              <w:right w:val="single" w:sz="4" w:space="0" w:color="auto"/>
            </w:tcBorders>
          </w:tcPr>
          <w:p w14:paraId="18C7EDB6" w14:textId="77777777" w:rsidR="007F6489" w:rsidRDefault="00B84EF6">
            <w:pPr>
              <w:spacing w:after="80" w:line="240" w:lineRule="exact"/>
              <w:jc w:val="both"/>
            </w:pPr>
            <w:r>
              <w:rPr>
                <w:rFonts w:ascii="Times New Roman" w:hAnsi="Times New Roman"/>
                <w:color w:val="000000"/>
                <w:sz w:val="24"/>
              </w:rPr>
              <w:t>33 Und wenn unsere Platten groß genug gewesen wären, so hätten wir hebräisch geschrieben; aber auch das Hebräische ist von uns abgeändert worden; und wenn wir hebräisch hätten schreiben können, siehe, so hättet ihr in unserem Bericht keine Unvollkommenheit gehabt.</w:t>
            </w:r>
          </w:p>
        </w:tc>
        <w:tc>
          <w:tcPr>
            <w:tcW w:w="5544" w:type="dxa"/>
            <w:tcBorders>
              <w:top w:val="nil"/>
              <w:left w:val="single" w:sz="4" w:space="0" w:color="auto"/>
              <w:bottom w:val="nil"/>
              <w:right w:val="nil"/>
            </w:tcBorders>
          </w:tcPr>
          <w:p w14:paraId="48F70E52" w14:textId="77777777" w:rsidR="007F6489" w:rsidRDefault="00B84EF6">
            <w:pPr>
              <w:spacing w:after="80" w:line="240" w:lineRule="exact"/>
              <w:jc w:val="both"/>
            </w:pPr>
            <w:r>
              <w:rPr>
                <w:rFonts w:ascii="Times New Roman" w:hAnsi="Times New Roman"/>
                <w:color w:val="000000"/>
                <w:sz w:val="24"/>
              </w:rPr>
              <w:t>33 Y si nuestras planchas hubiesen sido suficientemente amplias, habríamos escrito en hebreo; pero también hemos alterado el hebreo; y si hubiésemos podido escribir en hebreo, he aquí, no habríais tenido ninguna imperfección en nuestros anales.</w:t>
            </w:r>
          </w:p>
        </w:tc>
      </w:tr>
      <w:tr w:rsidR="007F6489" w14:paraId="7FB5B0C1" w14:textId="77777777">
        <w:tc>
          <w:tcPr>
            <w:tcW w:w="5544" w:type="dxa"/>
            <w:tcBorders>
              <w:top w:val="nil"/>
              <w:left w:val="nil"/>
              <w:bottom w:val="nil"/>
              <w:right w:val="single" w:sz="4" w:space="0" w:color="auto"/>
            </w:tcBorders>
          </w:tcPr>
          <w:p w14:paraId="5246CA73" w14:textId="77777777" w:rsidR="007F6489" w:rsidRDefault="00B84EF6">
            <w:pPr>
              <w:spacing w:after="80" w:line="240" w:lineRule="exact"/>
              <w:jc w:val="both"/>
            </w:pPr>
            <w:r>
              <w:rPr>
                <w:rFonts w:ascii="Times New Roman" w:hAnsi="Times New Roman"/>
                <w:color w:val="000000"/>
                <w:sz w:val="24"/>
              </w:rPr>
              <w:t>34 Aber der Herr weiß all das, was wir geschrieben haben, und auch, dass kein anderes Volk unsere Sprache kennt; und weil es so ist, dass kein anderes Volk unsere Sprache kennt, darum hat er für deren Übersetzung Mittel vorbereitet.</w:t>
            </w:r>
          </w:p>
        </w:tc>
        <w:tc>
          <w:tcPr>
            <w:tcW w:w="5544" w:type="dxa"/>
            <w:tcBorders>
              <w:top w:val="nil"/>
              <w:left w:val="single" w:sz="4" w:space="0" w:color="auto"/>
              <w:bottom w:val="nil"/>
              <w:right w:val="nil"/>
            </w:tcBorders>
          </w:tcPr>
          <w:p w14:paraId="00D17D04" w14:textId="77777777" w:rsidR="007F6489" w:rsidRDefault="00B84EF6">
            <w:pPr>
              <w:spacing w:after="80" w:line="240" w:lineRule="exact"/>
              <w:jc w:val="both"/>
            </w:pPr>
            <w:r>
              <w:rPr>
                <w:rFonts w:ascii="Times New Roman" w:hAnsi="Times New Roman"/>
                <w:color w:val="000000"/>
                <w:sz w:val="24"/>
              </w:rPr>
              <w:t>34 Pero el Señor sabe las cosas que hemos escrito, y también que ningún otro pueblo conoce nuestra lengua; y por motivo de que ningún otro pueblo conoce nuestra lengua, por lo tanto, él ha preparado los medios para su interpretación.</w:t>
            </w:r>
          </w:p>
        </w:tc>
      </w:tr>
      <w:tr w:rsidR="007F6489" w14:paraId="0431A74B" w14:textId="77777777">
        <w:tc>
          <w:tcPr>
            <w:tcW w:w="5544" w:type="dxa"/>
            <w:tcBorders>
              <w:top w:val="nil"/>
              <w:left w:val="nil"/>
              <w:bottom w:val="nil"/>
              <w:right w:val="single" w:sz="4" w:space="0" w:color="auto"/>
            </w:tcBorders>
          </w:tcPr>
          <w:p w14:paraId="784AE60E" w14:textId="77777777" w:rsidR="007F6489" w:rsidRDefault="00B84EF6">
            <w:pPr>
              <w:spacing w:after="80" w:line="240" w:lineRule="exact"/>
              <w:jc w:val="both"/>
            </w:pPr>
            <w:r>
              <w:rPr>
                <w:rFonts w:ascii="Times New Roman" w:hAnsi="Times New Roman"/>
                <w:color w:val="000000"/>
                <w:sz w:val="24"/>
              </w:rPr>
              <w:t xml:space="preserve">35 Und dies </w:t>
            </w:r>
            <w:r>
              <w:rPr>
                <w:rFonts w:ascii="Times New Roman" w:hAnsi="Times New Roman"/>
                <w:color w:val="000000"/>
                <w:sz w:val="24"/>
              </w:rPr>
              <w:t>alles ist geschrieben, damit wir unsere Kleider vom Blut unserer Brüder rein machen, die in Unglauben verfallen sind.</w:t>
            </w:r>
          </w:p>
        </w:tc>
        <w:tc>
          <w:tcPr>
            <w:tcW w:w="5544" w:type="dxa"/>
            <w:tcBorders>
              <w:top w:val="nil"/>
              <w:left w:val="single" w:sz="4" w:space="0" w:color="auto"/>
              <w:bottom w:val="nil"/>
              <w:right w:val="nil"/>
            </w:tcBorders>
          </w:tcPr>
          <w:p w14:paraId="6C689BE6" w14:textId="77777777" w:rsidR="007F6489" w:rsidRDefault="00B84EF6">
            <w:pPr>
              <w:spacing w:after="80" w:line="240" w:lineRule="exact"/>
              <w:jc w:val="both"/>
            </w:pPr>
            <w:r>
              <w:rPr>
                <w:rFonts w:ascii="Times New Roman" w:hAnsi="Times New Roman"/>
                <w:color w:val="000000"/>
                <w:sz w:val="24"/>
              </w:rPr>
              <w:t>35 Y se escriben estas cosas para que limpiemos nuestros vestidos de la sangre de nuestros hermanos, que han degenerado en la incredulidad.</w:t>
            </w:r>
          </w:p>
        </w:tc>
      </w:tr>
      <w:tr w:rsidR="007F6489" w14:paraId="3D668245" w14:textId="77777777">
        <w:tc>
          <w:tcPr>
            <w:tcW w:w="5544" w:type="dxa"/>
            <w:tcBorders>
              <w:top w:val="nil"/>
              <w:left w:val="nil"/>
              <w:bottom w:val="nil"/>
              <w:right w:val="single" w:sz="4" w:space="0" w:color="auto"/>
            </w:tcBorders>
          </w:tcPr>
          <w:p w14:paraId="7FEB8889" w14:textId="77777777" w:rsidR="007F6489" w:rsidRDefault="00B84EF6">
            <w:pPr>
              <w:spacing w:after="80" w:line="240" w:lineRule="exact"/>
              <w:jc w:val="both"/>
            </w:pPr>
            <w:r>
              <w:rPr>
                <w:rFonts w:ascii="Times New Roman" w:hAnsi="Times New Roman"/>
                <w:color w:val="000000"/>
                <w:sz w:val="24"/>
              </w:rPr>
              <w:t>36 Und siehe, dies alles, was wir in Bezug auf unsere Brüder gewünscht haben, ja, nämlich, ihre Wiederherstellung zur Erkenntnis Christi, ist gemäß den Gebeten aller Heiligen, die in dem Land gewohnt haben.</w:t>
            </w:r>
          </w:p>
        </w:tc>
        <w:tc>
          <w:tcPr>
            <w:tcW w:w="5544" w:type="dxa"/>
            <w:tcBorders>
              <w:top w:val="nil"/>
              <w:left w:val="single" w:sz="4" w:space="0" w:color="auto"/>
              <w:bottom w:val="nil"/>
              <w:right w:val="nil"/>
            </w:tcBorders>
          </w:tcPr>
          <w:p w14:paraId="09E1FAFD" w14:textId="77777777" w:rsidR="007F6489" w:rsidRDefault="00B84EF6">
            <w:pPr>
              <w:spacing w:after="80" w:line="240" w:lineRule="exact"/>
              <w:jc w:val="both"/>
            </w:pPr>
            <w:r>
              <w:rPr>
                <w:rFonts w:ascii="Times New Roman" w:hAnsi="Times New Roman"/>
                <w:color w:val="000000"/>
                <w:sz w:val="24"/>
              </w:rPr>
              <w:t xml:space="preserve">36 Y he aquí, estas cosas que hemos </w:t>
            </w:r>
            <w:r>
              <w:rPr>
                <w:rFonts w:ascii="Times New Roman" w:hAnsi="Times New Roman"/>
                <w:color w:val="000000"/>
                <w:sz w:val="24"/>
              </w:rPr>
              <w:t>deseado concernientes a nuestros hermanos, sí, aun su restauración al conocimiento de Cristo, están de acuerdo con las oraciones de todos los santos que han morado en la tierra.</w:t>
            </w:r>
          </w:p>
        </w:tc>
      </w:tr>
      <w:tr w:rsidR="007F6489" w14:paraId="41EAB3A2" w14:textId="77777777">
        <w:tc>
          <w:tcPr>
            <w:tcW w:w="5544" w:type="dxa"/>
            <w:tcBorders>
              <w:top w:val="nil"/>
              <w:left w:val="nil"/>
              <w:bottom w:val="nil"/>
              <w:right w:val="single" w:sz="4" w:space="0" w:color="auto"/>
            </w:tcBorders>
          </w:tcPr>
          <w:p w14:paraId="20A05A0C" w14:textId="77777777" w:rsidR="007F6489" w:rsidRDefault="00B84EF6">
            <w:pPr>
              <w:spacing w:after="80" w:line="240" w:lineRule="exact"/>
              <w:jc w:val="both"/>
            </w:pPr>
            <w:r>
              <w:rPr>
                <w:rFonts w:ascii="Times New Roman" w:hAnsi="Times New Roman"/>
                <w:color w:val="000000"/>
                <w:sz w:val="24"/>
              </w:rPr>
              <w:t>37 Und möge der Herr Jesus Christus gewähren, dass ihre Gebete gemäß ihrem Glauben erhört werden; und möge Gott der Vater des Bundes gedenken, den er mit dem Haus Israel gemacht hat; und möge er sie immerdar segnen durch Glauben an den Namen Jesu Christi. Amen.</w:t>
            </w:r>
          </w:p>
        </w:tc>
        <w:tc>
          <w:tcPr>
            <w:tcW w:w="5544" w:type="dxa"/>
            <w:tcBorders>
              <w:top w:val="nil"/>
              <w:left w:val="single" w:sz="4" w:space="0" w:color="auto"/>
              <w:bottom w:val="nil"/>
              <w:right w:val="nil"/>
            </w:tcBorders>
          </w:tcPr>
          <w:p w14:paraId="42AB550D" w14:textId="77777777" w:rsidR="007F6489" w:rsidRDefault="00B84EF6">
            <w:pPr>
              <w:spacing w:after="80" w:line="240" w:lineRule="exact"/>
              <w:jc w:val="both"/>
            </w:pPr>
            <w:r>
              <w:rPr>
                <w:rFonts w:ascii="Times New Roman" w:hAnsi="Times New Roman"/>
                <w:color w:val="000000"/>
                <w:sz w:val="24"/>
              </w:rPr>
              <w:t>37 Y el Señor Jesucristo les conceda que sean contestadas sus oraciones según su fe; y Dios el Padre se acuerde del convenio que ha hecho con la casa de Israel, y los bendiga para siempre, mediante la fe en el nombre de Jesucristo. Amén.</w:t>
            </w:r>
          </w:p>
        </w:tc>
      </w:tr>
    </w:tbl>
    <w:p w14:paraId="63FA1482" w14:textId="77777777" w:rsidR="007F6489" w:rsidRDefault="007F6489">
      <w:pPr>
        <w:pBdr>
          <w:bottom w:val="single" w:sz="12" w:space="1" w:color="auto"/>
        </w:pBdr>
      </w:pPr>
    </w:p>
    <w:p w14:paraId="0BF1A415" w14:textId="77777777" w:rsidR="007F6489" w:rsidRDefault="007F6489">
      <w:pPr>
        <w:pBdr>
          <w:bottom w:val="single" w:sz="12" w:space="1" w:color="auto"/>
        </w:pBdr>
      </w:pPr>
    </w:p>
    <w:p w14:paraId="50307FD6" w14:textId="77777777" w:rsidR="007F6489" w:rsidRDefault="007F6489"/>
    <w:tbl>
      <w:tblPr>
        <w:tblW w:w="0" w:type="auto"/>
        <w:tblLook w:val="04A0" w:firstRow="1" w:lastRow="0" w:firstColumn="1" w:lastColumn="0" w:noHBand="0" w:noVBand="1"/>
      </w:tblPr>
      <w:tblGrid>
        <w:gridCol w:w="5544"/>
        <w:gridCol w:w="5544"/>
      </w:tblGrid>
      <w:tr w:rsidR="007F6489" w14:paraId="2623C7E5" w14:textId="77777777">
        <w:tc>
          <w:tcPr>
            <w:tcW w:w="5544" w:type="dxa"/>
            <w:tcBorders>
              <w:top w:val="nil"/>
              <w:left w:val="nil"/>
              <w:bottom w:val="nil"/>
              <w:right w:val="single" w:sz="4" w:space="0" w:color="auto"/>
            </w:tcBorders>
          </w:tcPr>
          <w:p w14:paraId="6FA51625" w14:textId="77777777" w:rsidR="007F6489" w:rsidRDefault="00B84EF6">
            <w:pPr>
              <w:spacing w:after="80" w:line="240" w:lineRule="exact"/>
              <w:jc w:val="center"/>
            </w:pPr>
            <w:r>
              <w:rPr>
                <w:rFonts w:ascii="Times New Roman" w:hAnsi="Times New Roman"/>
                <w:color w:val="000000"/>
                <w:sz w:val="30"/>
              </w:rPr>
              <w:t>DAS BUCH ETHER</w:t>
            </w:r>
          </w:p>
        </w:tc>
        <w:tc>
          <w:tcPr>
            <w:tcW w:w="5544" w:type="dxa"/>
            <w:tcBorders>
              <w:top w:val="nil"/>
              <w:left w:val="single" w:sz="4" w:space="0" w:color="auto"/>
              <w:bottom w:val="nil"/>
              <w:right w:val="nil"/>
            </w:tcBorders>
          </w:tcPr>
          <w:p w14:paraId="2B4F8EBE" w14:textId="77777777" w:rsidR="007F6489" w:rsidRDefault="00B84EF6">
            <w:pPr>
              <w:spacing w:after="80" w:line="240" w:lineRule="exact"/>
              <w:jc w:val="center"/>
            </w:pPr>
            <w:r>
              <w:rPr>
                <w:rFonts w:ascii="Times New Roman" w:hAnsi="Times New Roman"/>
                <w:color w:val="000000"/>
                <w:sz w:val="30"/>
              </w:rPr>
              <w:t>EL LIBRO DE ÉTER</w:t>
            </w:r>
          </w:p>
        </w:tc>
      </w:tr>
      <w:tr w:rsidR="007F6489" w14:paraId="41CA96B3" w14:textId="77777777">
        <w:tc>
          <w:tcPr>
            <w:tcW w:w="5544" w:type="dxa"/>
            <w:tcBorders>
              <w:top w:val="nil"/>
              <w:left w:val="nil"/>
              <w:bottom w:val="nil"/>
              <w:right w:val="single" w:sz="4" w:space="0" w:color="auto"/>
            </w:tcBorders>
          </w:tcPr>
          <w:p w14:paraId="45B870DC" w14:textId="77777777" w:rsidR="007F6489" w:rsidRDefault="00B84EF6">
            <w:pPr>
              <w:spacing w:after="80" w:line="240" w:lineRule="exact"/>
              <w:jc w:val="both"/>
            </w:pPr>
            <w:r>
              <w:rPr>
                <w:rFonts w:ascii="Times New Roman" w:hAnsi="Times New Roman"/>
                <w:color w:val="000000"/>
                <w:sz w:val="24"/>
              </w:rPr>
              <w:t>Der Bericht der Jarediten, den vierundzwanzig Platten entnommen, die vom Volk Limhi in den Tagen König Mosias gefunden wurden.</w:t>
            </w:r>
          </w:p>
        </w:tc>
        <w:tc>
          <w:tcPr>
            <w:tcW w:w="5544" w:type="dxa"/>
            <w:tcBorders>
              <w:top w:val="nil"/>
              <w:left w:val="single" w:sz="4" w:space="0" w:color="auto"/>
              <w:bottom w:val="nil"/>
              <w:right w:val="nil"/>
            </w:tcBorders>
          </w:tcPr>
          <w:p w14:paraId="4FCE8B80" w14:textId="77777777" w:rsidR="007F6489" w:rsidRDefault="00B84EF6">
            <w:pPr>
              <w:spacing w:after="80" w:line="240" w:lineRule="exact"/>
              <w:jc w:val="both"/>
            </w:pPr>
            <w:r>
              <w:rPr>
                <w:rFonts w:ascii="Times New Roman" w:hAnsi="Times New Roman"/>
                <w:color w:val="000000"/>
                <w:sz w:val="24"/>
              </w:rPr>
              <w:t>La historia de los jareditas, tomada de las veinticuatro planchas que encontró el pueblo de Limhi en la época del rey Mosíah.</w:t>
            </w:r>
          </w:p>
        </w:tc>
      </w:tr>
      <w:tr w:rsidR="007F6489" w14:paraId="1DAF11DE" w14:textId="77777777">
        <w:tc>
          <w:tcPr>
            <w:tcW w:w="5544" w:type="dxa"/>
            <w:tcBorders>
              <w:top w:val="nil"/>
              <w:left w:val="nil"/>
              <w:bottom w:val="nil"/>
              <w:right w:val="single" w:sz="4" w:space="0" w:color="auto"/>
            </w:tcBorders>
          </w:tcPr>
          <w:p w14:paraId="14042BC5"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7F0FD6C4" w14:textId="77777777" w:rsidR="007F6489" w:rsidRDefault="007F6489">
            <w:pPr>
              <w:spacing w:after="80" w:line="240" w:lineRule="exact"/>
              <w:jc w:val="both"/>
            </w:pPr>
          </w:p>
        </w:tc>
      </w:tr>
      <w:tr w:rsidR="007F6489" w14:paraId="48A8394C" w14:textId="77777777">
        <w:tc>
          <w:tcPr>
            <w:tcW w:w="5544" w:type="dxa"/>
            <w:tcBorders>
              <w:top w:val="nil"/>
              <w:left w:val="nil"/>
              <w:bottom w:val="nil"/>
              <w:right w:val="single" w:sz="4" w:space="0" w:color="auto"/>
            </w:tcBorders>
          </w:tcPr>
          <w:p w14:paraId="604D4471" w14:textId="77777777" w:rsidR="007F6489" w:rsidRDefault="00B84EF6">
            <w:pPr>
              <w:spacing w:after="80" w:line="240" w:lineRule="exact"/>
              <w:jc w:val="center"/>
            </w:pPr>
            <w:r>
              <w:rPr>
                <w:rFonts w:ascii="Times New Roman" w:hAnsi="Times New Roman"/>
                <w:b/>
                <w:color w:val="000000"/>
                <w:sz w:val="24"/>
              </w:rPr>
              <w:t>KAPITEL 1</w:t>
            </w:r>
          </w:p>
        </w:tc>
        <w:tc>
          <w:tcPr>
            <w:tcW w:w="5544" w:type="dxa"/>
            <w:tcBorders>
              <w:top w:val="nil"/>
              <w:left w:val="single" w:sz="4" w:space="0" w:color="auto"/>
              <w:bottom w:val="nil"/>
              <w:right w:val="nil"/>
            </w:tcBorders>
          </w:tcPr>
          <w:p w14:paraId="0F47983E" w14:textId="77777777" w:rsidR="007F6489" w:rsidRDefault="00B84EF6">
            <w:pPr>
              <w:spacing w:after="80" w:line="240" w:lineRule="exact"/>
              <w:jc w:val="center"/>
            </w:pPr>
            <w:r>
              <w:rPr>
                <w:rFonts w:ascii="Times New Roman" w:hAnsi="Times New Roman"/>
                <w:b/>
                <w:color w:val="000000"/>
                <w:sz w:val="24"/>
              </w:rPr>
              <w:t>CAPÍTULO 1</w:t>
            </w:r>
          </w:p>
        </w:tc>
      </w:tr>
      <w:tr w:rsidR="007F6489" w14:paraId="3EC41299" w14:textId="77777777">
        <w:tc>
          <w:tcPr>
            <w:tcW w:w="5544" w:type="dxa"/>
            <w:tcBorders>
              <w:top w:val="nil"/>
              <w:left w:val="nil"/>
              <w:bottom w:val="nil"/>
              <w:right w:val="single" w:sz="4" w:space="0" w:color="auto"/>
            </w:tcBorders>
          </w:tcPr>
          <w:p w14:paraId="78AAE9FA" w14:textId="77777777" w:rsidR="007F6489" w:rsidRDefault="00B84EF6">
            <w:pPr>
              <w:spacing w:after="80" w:line="240" w:lineRule="exact"/>
              <w:jc w:val="both"/>
            </w:pPr>
            <w:r>
              <w:rPr>
                <w:rFonts w:ascii="Times New Roman" w:hAnsi="Times New Roman"/>
                <w:i/>
                <w:color w:val="000000"/>
                <w:sz w:val="24"/>
              </w:rPr>
              <w:t xml:space="preserve">Moroni kürzt die </w:t>
            </w:r>
            <w:r>
              <w:rPr>
                <w:rFonts w:ascii="Times New Roman" w:hAnsi="Times New Roman"/>
                <w:i/>
                <w:color w:val="000000"/>
                <w:sz w:val="24"/>
              </w:rPr>
              <w:t>Niederschrift Ethers – Ethers Stammtafel wird dargelegt – Die Sprache der Jarediten wird beim Turm zu Babel nicht verwirrt – Der Herr verheißt, sie in ein erwähltes Land zu führen und sie zu einer großen Nation zu machen.</w:t>
            </w:r>
          </w:p>
        </w:tc>
        <w:tc>
          <w:tcPr>
            <w:tcW w:w="5544" w:type="dxa"/>
            <w:tcBorders>
              <w:top w:val="nil"/>
              <w:left w:val="single" w:sz="4" w:space="0" w:color="auto"/>
              <w:bottom w:val="nil"/>
              <w:right w:val="nil"/>
            </w:tcBorders>
          </w:tcPr>
          <w:p w14:paraId="4FDF2610" w14:textId="77777777" w:rsidR="007F6489" w:rsidRDefault="00B84EF6">
            <w:pPr>
              <w:spacing w:after="80" w:line="240" w:lineRule="exact"/>
              <w:jc w:val="both"/>
            </w:pPr>
            <w:r>
              <w:rPr>
                <w:rFonts w:ascii="Times New Roman" w:hAnsi="Times New Roman"/>
                <w:i/>
                <w:color w:val="000000"/>
                <w:sz w:val="24"/>
              </w:rPr>
              <w:t>Moroni compendia los escritos de Éter — Se declara la genealogía de Éter — No se confunde el lenguaje de los jareditas en la Torre de Babel — El Señor promete conducirlos a una tierra escogida y hacer de ellos una gran nación.</w:t>
            </w:r>
          </w:p>
        </w:tc>
      </w:tr>
      <w:tr w:rsidR="007F6489" w14:paraId="28FDA540" w14:textId="77777777">
        <w:tc>
          <w:tcPr>
            <w:tcW w:w="5544" w:type="dxa"/>
            <w:tcBorders>
              <w:top w:val="nil"/>
              <w:left w:val="nil"/>
              <w:bottom w:val="nil"/>
              <w:right w:val="single" w:sz="4" w:space="0" w:color="auto"/>
            </w:tcBorders>
          </w:tcPr>
          <w:p w14:paraId="030A48CF" w14:textId="77777777" w:rsidR="007F6489" w:rsidRDefault="00B84EF6">
            <w:pPr>
              <w:spacing w:after="80" w:line="240" w:lineRule="exact"/>
              <w:jc w:val="both"/>
            </w:pPr>
            <w:r>
              <w:rPr>
                <w:rFonts w:ascii="Times New Roman" w:hAnsi="Times New Roman"/>
                <w:color w:val="000000"/>
                <w:sz w:val="24"/>
              </w:rPr>
              <w:t>1 Und nun gehe ich, Moroni, daran, einen Bericht von jenen Bewohnern aus alter Zeit zu geben, die von der Hand des Herrn in diesem nördlichen Land vernichtet worden sind.</w:t>
            </w:r>
          </w:p>
        </w:tc>
        <w:tc>
          <w:tcPr>
            <w:tcW w:w="5544" w:type="dxa"/>
            <w:tcBorders>
              <w:top w:val="nil"/>
              <w:left w:val="single" w:sz="4" w:space="0" w:color="auto"/>
              <w:bottom w:val="nil"/>
              <w:right w:val="nil"/>
            </w:tcBorders>
          </w:tcPr>
          <w:p w14:paraId="3C97DCC7" w14:textId="77777777" w:rsidR="007F6489" w:rsidRDefault="00B84EF6">
            <w:pPr>
              <w:spacing w:after="80" w:line="240" w:lineRule="exact"/>
              <w:jc w:val="both"/>
            </w:pPr>
            <w:r>
              <w:rPr>
                <w:rFonts w:ascii="Times New Roman" w:hAnsi="Times New Roman"/>
                <w:color w:val="000000"/>
                <w:sz w:val="24"/>
              </w:rPr>
              <w:t>1 Y ahora yo, Moroni, procedo a hacer una relación de esos antiguos habitantes que fueron destruidos por la mano del Señor sobre la superficie de este país del norte.</w:t>
            </w:r>
          </w:p>
        </w:tc>
      </w:tr>
      <w:tr w:rsidR="007F6489" w14:paraId="3D9D942F" w14:textId="77777777">
        <w:tc>
          <w:tcPr>
            <w:tcW w:w="5544" w:type="dxa"/>
            <w:tcBorders>
              <w:top w:val="nil"/>
              <w:left w:val="nil"/>
              <w:bottom w:val="nil"/>
              <w:right w:val="single" w:sz="4" w:space="0" w:color="auto"/>
            </w:tcBorders>
          </w:tcPr>
          <w:p w14:paraId="25B94265" w14:textId="77777777" w:rsidR="007F6489" w:rsidRDefault="00B84EF6">
            <w:pPr>
              <w:spacing w:after="80" w:line="240" w:lineRule="exact"/>
              <w:jc w:val="both"/>
            </w:pPr>
            <w:r>
              <w:rPr>
                <w:rFonts w:ascii="Times New Roman" w:hAnsi="Times New Roman"/>
                <w:color w:val="000000"/>
                <w:sz w:val="24"/>
              </w:rPr>
              <w:t>2 Und ich entnehme meinen Bericht den vierundzwanzig Platten, die vom Volk Limhi gefunden worden sind und die das Buch Ether genannt werden.</w:t>
            </w:r>
          </w:p>
        </w:tc>
        <w:tc>
          <w:tcPr>
            <w:tcW w:w="5544" w:type="dxa"/>
            <w:tcBorders>
              <w:top w:val="nil"/>
              <w:left w:val="single" w:sz="4" w:space="0" w:color="auto"/>
              <w:bottom w:val="nil"/>
              <w:right w:val="nil"/>
            </w:tcBorders>
          </w:tcPr>
          <w:p w14:paraId="4F34F4BB" w14:textId="77777777" w:rsidR="007F6489" w:rsidRDefault="00B84EF6">
            <w:pPr>
              <w:spacing w:after="80" w:line="240" w:lineRule="exact"/>
              <w:jc w:val="both"/>
            </w:pPr>
            <w:r>
              <w:rPr>
                <w:rFonts w:ascii="Times New Roman" w:hAnsi="Times New Roman"/>
                <w:color w:val="000000"/>
                <w:sz w:val="24"/>
              </w:rPr>
              <w:t>2 Y tomo mi relación de las veinticuatro planchas que encontró el pueblo de Limhi; y se llama el Libro de Éter.</w:t>
            </w:r>
          </w:p>
        </w:tc>
      </w:tr>
      <w:tr w:rsidR="007F6489" w14:paraId="4FAE1ADF" w14:textId="77777777">
        <w:tc>
          <w:tcPr>
            <w:tcW w:w="5544" w:type="dxa"/>
            <w:tcBorders>
              <w:top w:val="nil"/>
              <w:left w:val="nil"/>
              <w:bottom w:val="nil"/>
              <w:right w:val="single" w:sz="4" w:space="0" w:color="auto"/>
            </w:tcBorders>
          </w:tcPr>
          <w:p w14:paraId="614A9847" w14:textId="77777777" w:rsidR="007F6489" w:rsidRDefault="00B84EF6">
            <w:pPr>
              <w:spacing w:after="80" w:line="240" w:lineRule="exact"/>
              <w:jc w:val="both"/>
            </w:pPr>
            <w:r>
              <w:rPr>
                <w:rFonts w:ascii="Times New Roman" w:hAnsi="Times New Roman"/>
                <w:color w:val="000000"/>
                <w:sz w:val="24"/>
              </w:rPr>
              <w:t>3 Und da ich meine, dass der erste Teil dieses Berichts, der von der Erschaffung der Welt und von Adam erzählt, sowie ein Bericht von der Zeit an bis zum großen Turm und was auch alles bis zu jener Zeit unter den Menschenkindern vorgegangen ist, unter den Juden vorhanden ist –</w:t>
            </w:r>
          </w:p>
        </w:tc>
        <w:tc>
          <w:tcPr>
            <w:tcW w:w="5544" w:type="dxa"/>
            <w:tcBorders>
              <w:top w:val="nil"/>
              <w:left w:val="single" w:sz="4" w:space="0" w:color="auto"/>
              <w:bottom w:val="nil"/>
              <w:right w:val="nil"/>
            </w:tcBorders>
          </w:tcPr>
          <w:p w14:paraId="05C0C765" w14:textId="77777777" w:rsidR="007F6489" w:rsidRDefault="00B84EF6">
            <w:pPr>
              <w:spacing w:after="80" w:line="240" w:lineRule="exact"/>
              <w:jc w:val="both"/>
            </w:pPr>
            <w:r>
              <w:rPr>
                <w:rFonts w:ascii="Times New Roman" w:hAnsi="Times New Roman"/>
                <w:color w:val="000000"/>
                <w:sz w:val="24"/>
              </w:rPr>
              <w:t>3 Y como supongo que la primera parte de esta narración —que habla concerniente a la creación del mundo, y también de Adán, y una relación desde esa época aun hasta la gran torre, y cuantas cosas acontecieron entre los hijos de los hombres hasta ese tiempo— se halla entre los judíos,</w:t>
            </w:r>
          </w:p>
        </w:tc>
      </w:tr>
      <w:tr w:rsidR="007F6489" w14:paraId="33E42869" w14:textId="77777777">
        <w:tc>
          <w:tcPr>
            <w:tcW w:w="5544" w:type="dxa"/>
            <w:tcBorders>
              <w:top w:val="nil"/>
              <w:left w:val="nil"/>
              <w:bottom w:val="nil"/>
              <w:right w:val="single" w:sz="4" w:space="0" w:color="auto"/>
            </w:tcBorders>
          </w:tcPr>
          <w:p w14:paraId="6549CB28" w14:textId="77777777" w:rsidR="007F6489" w:rsidRDefault="00B84EF6">
            <w:pPr>
              <w:spacing w:after="80" w:line="240" w:lineRule="exact"/>
              <w:jc w:val="both"/>
            </w:pPr>
            <w:r>
              <w:rPr>
                <w:rFonts w:ascii="Times New Roman" w:hAnsi="Times New Roman"/>
                <w:color w:val="000000"/>
                <w:sz w:val="24"/>
              </w:rPr>
              <w:t>4 darum schreibe ich das, was von den Tagen Adams bis zu jener Zeit vorgegangen ist, nicht nieder, sondern das ist auf den Platten vorhanden; und wer sie findet, derjenige wird Macht haben, den vollen Bericht zu erlangen.</w:t>
            </w:r>
          </w:p>
        </w:tc>
        <w:tc>
          <w:tcPr>
            <w:tcW w:w="5544" w:type="dxa"/>
            <w:tcBorders>
              <w:top w:val="nil"/>
              <w:left w:val="single" w:sz="4" w:space="0" w:color="auto"/>
              <w:bottom w:val="nil"/>
              <w:right w:val="nil"/>
            </w:tcBorders>
          </w:tcPr>
          <w:p w14:paraId="5B0397D2" w14:textId="77777777" w:rsidR="007F6489" w:rsidRDefault="00B84EF6">
            <w:pPr>
              <w:spacing w:after="80" w:line="240" w:lineRule="exact"/>
              <w:jc w:val="both"/>
            </w:pPr>
            <w:r>
              <w:rPr>
                <w:rFonts w:ascii="Times New Roman" w:hAnsi="Times New Roman"/>
                <w:color w:val="000000"/>
                <w:sz w:val="24"/>
              </w:rPr>
              <w:t>4 no escribo, pues, esas cosas que ocurrieron desde los días de Adán hasta esa época; pero se hallan sobre las planchas, y el que las encuentre estará facultado para obtener la historia completa.</w:t>
            </w:r>
          </w:p>
        </w:tc>
      </w:tr>
      <w:tr w:rsidR="007F6489" w14:paraId="0B4F2879" w14:textId="77777777">
        <w:tc>
          <w:tcPr>
            <w:tcW w:w="5544" w:type="dxa"/>
            <w:tcBorders>
              <w:top w:val="nil"/>
              <w:left w:val="nil"/>
              <w:bottom w:val="nil"/>
              <w:right w:val="single" w:sz="4" w:space="0" w:color="auto"/>
            </w:tcBorders>
          </w:tcPr>
          <w:p w14:paraId="52EF04CF" w14:textId="77777777" w:rsidR="007F6489" w:rsidRDefault="00B84EF6">
            <w:pPr>
              <w:spacing w:after="80" w:line="240" w:lineRule="exact"/>
              <w:jc w:val="both"/>
            </w:pPr>
            <w:r>
              <w:rPr>
                <w:rFonts w:ascii="Times New Roman" w:hAnsi="Times New Roman"/>
                <w:color w:val="000000"/>
                <w:sz w:val="24"/>
              </w:rPr>
              <w:t xml:space="preserve">5 Aber siehe, ich </w:t>
            </w:r>
            <w:r>
              <w:rPr>
                <w:rFonts w:ascii="Times New Roman" w:hAnsi="Times New Roman"/>
                <w:color w:val="000000"/>
                <w:sz w:val="24"/>
              </w:rPr>
              <w:t>gebe nicht den vollen Bericht, sondern einen Teil des Berichts gebe ich vom Turm an, bis sie vernichtet wurden.</w:t>
            </w:r>
          </w:p>
        </w:tc>
        <w:tc>
          <w:tcPr>
            <w:tcW w:w="5544" w:type="dxa"/>
            <w:tcBorders>
              <w:top w:val="nil"/>
              <w:left w:val="single" w:sz="4" w:space="0" w:color="auto"/>
              <w:bottom w:val="nil"/>
              <w:right w:val="nil"/>
            </w:tcBorders>
          </w:tcPr>
          <w:p w14:paraId="369849AC" w14:textId="77777777" w:rsidR="007F6489" w:rsidRDefault="00B84EF6">
            <w:pPr>
              <w:spacing w:after="80" w:line="240" w:lineRule="exact"/>
              <w:jc w:val="both"/>
            </w:pPr>
            <w:r>
              <w:rPr>
                <w:rFonts w:ascii="Times New Roman" w:hAnsi="Times New Roman"/>
                <w:color w:val="000000"/>
                <w:sz w:val="24"/>
              </w:rPr>
              <w:t>5 Mas he aquí, no hago la relación completa, sino una parte de la narración, desde la torre hasta la época en que fueron destruidos.</w:t>
            </w:r>
          </w:p>
        </w:tc>
      </w:tr>
      <w:tr w:rsidR="007F6489" w14:paraId="15CFF6D1" w14:textId="77777777">
        <w:tc>
          <w:tcPr>
            <w:tcW w:w="5544" w:type="dxa"/>
            <w:tcBorders>
              <w:top w:val="nil"/>
              <w:left w:val="nil"/>
              <w:bottom w:val="nil"/>
              <w:right w:val="single" w:sz="4" w:space="0" w:color="auto"/>
            </w:tcBorders>
          </w:tcPr>
          <w:p w14:paraId="76D06D64" w14:textId="77777777" w:rsidR="007F6489" w:rsidRDefault="00B84EF6">
            <w:pPr>
              <w:spacing w:after="80" w:line="240" w:lineRule="exact"/>
              <w:jc w:val="both"/>
            </w:pPr>
            <w:r>
              <w:rPr>
                <w:rFonts w:ascii="Times New Roman" w:hAnsi="Times New Roman"/>
                <w:color w:val="000000"/>
                <w:sz w:val="24"/>
              </w:rPr>
              <w:t>6 Und auf diese Weise gebe ich den Bericht. Der diesen Bericht geschrieben hat, hieß Ether, und er war ein Abkömmling des Koriantor.</w:t>
            </w:r>
          </w:p>
        </w:tc>
        <w:tc>
          <w:tcPr>
            <w:tcW w:w="5544" w:type="dxa"/>
            <w:tcBorders>
              <w:top w:val="nil"/>
              <w:left w:val="single" w:sz="4" w:space="0" w:color="auto"/>
              <w:bottom w:val="nil"/>
              <w:right w:val="nil"/>
            </w:tcBorders>
          </w:tcPr>
          <w:p w14:paraId="35018173" w14:textId="77777777" w:rsidR="007F6489" w:rsidRDefault="00B84EF6">
            <w:pPr>
              <w:spacing w:after="80" w:line="240" w:lineRule="exact"/>
              <w:jc w:val="both"/>
            </w:pPr>
            <w:r>
              <w:rPr>
                <w:rFonts w:ascii="Times New Roman" w:hAnsi="Times New Roman"/>
                <w:color w:val="000000"/>
                <w:sz w:val="24"/>
              </w:rPr>
              <w:t>6 Y de esta manera hago la relación: El que escribió estos anales fue Éter, y él era descendiente de Coriantor.</w:t>
            </w:r>
          </w:p>
        </w:tc>
      </w:tr>
      <w:tr w:rsidR="007F6489" w14:paraId="51B3F40A" w14:textId="77777777">
        <w:tc>
          <w:tcPr>
            <w:tcW w:w="5544" w:type="dxa"/>
            <w:tcBorders>
              <w:top w:val="nil"/>
              <w:left w:val="nil"/>
              <w:bottom w:val="nil"/>
              <w:right w:val="single" w:sz="4" w:space="0" w:color="auto"/>
            </w:tcBorders>
          </w:tcPr>
          <w:p w14:paraId="663C61D3" w14:textId="77777777" w:rsidR="007F6489" w:rsidRDefault="00B84EF6">
            <w:pPr>
              <w:spacing w:after="80" w:line="240" w:lineRule="exact"/>
              <w:jc w:val="both"/>
            </w:pPr>
            <w:r>
              <w:rPr>
                <w:rFonts w:ascii="Times New Roman" w:hAnsi="Times New Roman"/>
                <w:color w:val="000000"/>
                <w:sz w:val="24"/>
              </w:rPr>
              <w:t>7 Koriantor war der Sohn des Moron.</w:t>
            </w:r>
          </w:p>
        </w:tc>
        <w:tc>
          <w:tcPr>
            <w:tcW w:w="5544" w:type="dxa"/>
            <w:tcBorders>
              <w:top w:val="nil"/>
              <w:left w:val="single" w:sz="4" w:space="0" w:color="auto"/>
              <w:bottom w:val="nil"/>
              <w:right w:val="nil"/>
            </w:tcBorders>
          </w:tcPr>
          <w:p w14:paraId="3581DACE" w14:textId="77777777" w:rsidR="007F6489" w:rsidRDefault="00B84EF6">
            <w:pPr>
              <w:spacing w:after="80" w:line="240" w:lineRule="exact"/>
              <w:jc w:val="both"/>
            </w:pPr>
            <w:r>
              <w:rPr>
                <w:rFonts w:ascii="Times New Roman" w:hAnsi="Times New Roman"/>
                <w:color w:val="000000"/>
                <w:sz w:val="24"/>
              </w:rPr>
              <w:t>7 Coriantor era hijo de Morón;</w:t>
            </w:r>
          </w:p>
        </w:tc>
      </w:tr>
      <w:tr w:rsidR="007F6489" w14:paraId="22E2227A" w14:textId="77777777">
        <w:tc>
          <w:tcPr>
            <w:tcW w:w="5544" w:type="dxa"/>
            <w:tcBorders>
              <w:top w:val="nil"/>
              <w:left w:val="nil"/>
              <w:bottom w:val="nil"/>
              <w:right w:val="single" w:sz="4" w:space="0" w:color="auto"/>
            </w:tcBorders>
          </w:tcPr>
          <w:p w14:paraId="7FA6105A" w14:textId="77777777" w:rsidR="007F6489" w:rsidRDefault="00B84EF6">
            <w:pPr>
              <w:spacing w:after="80" w:line="240" w:lineRule="exact"/>
              <w:jc w:val="both"/>
            </w:pPr>
            <w:r>
              <w:rPr>
                <w:rFonts w:ascii="Times New Roman" w:hAnsi="Times New Roman"/>
                <w:color w:val="000000"/>
                <w:sz w:val="24"/>
              </w:rPr>
              <w:t>8 Und Moron war der Sohn des Ethem.</w:t>
            </w:r>
          </w:p>
        </w:tc>
        <w:tc>
          <w:tcPr>
            <w:tcW w:w="5544" w:type="dxa"/>
            <w:tcBorders>
              <w:top w:val="nil"/>
              <w:left w:val="single" w:sz="4" w:space="0" w:color="auto"/>
              <w:bottom w:val="nil"/>
              <w:right w:val="nil"/>
            </w:tcBorders>
          </w:tcPr>
          <w:p w14:paraId="20CE3C0A" w14:textId="77777777" w:rsidR="007F6489" w:rsidRDefault="00B84EF6">
            <w:pPr>
              <w:spacing w:after="80" w:line="240" w:lineRule="exact"/>
              <w:jc w:val="both"/>
            </w:pPr>
            <w:r>
              <w:rPr>
                <w:rFonts w:ascii="Times New Roman" w:hAnsi="Times New Roman"/>
                <w:color w:val="000000"/>
                <w:sz w:val="24"/>
              </w:rPr>
              <w:t>8 y Morón era hijo de Etem;</w:t>
            </w:r>
          </w:p>
        </w:tc>
      </w:tr>
      <w:tr w:rsidR="007F6489" w14:paraId="3CACF6DA" w14:textId="77777777">
        <w:tc>
          <w:tcPr>
            <w:tcW w:w="5544" w:type="dxa"/>
            <w:tcBorders>
              <w:top w:val="nil"/>
              <w:left w:val="nil"/>
              <w:bottom w:val="nil"/>
              <w:right w:val="single" w:sz="4" w:space="0" w:color="auto"/>
            </w:tcBorders>
          </w:tcPr>
          <w:p w14:paraId="585169CD" w14:textId="77777777" w:rsidR="007F6489" w:rsidRDefault="00B84EF6">
            <w:pPr>
              <w:spacing w:after="80" w:line="240" w:lineRule="exact"/>
              <w:jc w:val="both"/>
            </w:pPr>
            <w:r>
              <w:rPr>
                <w:rFonts w:ascii="Times New Roman" w:hAnsi="Times New Roman"/>
                <w:color w:val="000000"/>
                <w:sz w:val="24"/>
              </w:rPr>
              <w:t>9 Und Ethem war der Sohn des Ahach.</w:t>
            </w:r>
          </w:p>
        </w:tc>
        <w:tc>
          <w:tcPr>
            <w:tcW w:w="5544" w:type="dxa"/>
            <w:tcBorders>
              <w:top w:val="nil"/>
              <w:left w:val="single" w:sz="4" w:space="0" w:color="auto"/>
              <w:bottom w:val="nil"/>
              <w:right w:val="nil"/>
            </w:tcBorders>
          </w:tcPr>
          <w:p w14:paraId="4654C240" w14:textId="77777777" w:rsidR="007F6489" w:rsidRDefault="00B84EF6">
            <w:pPr>
              <w:spacing w:after="80" w:line="240" w:lineRule="exact"/>
              <w:jc w:val="both"/>
            </w:pPr>
            <w:r>
              <w:rPr>
                <w:rFonts w:ascii="Times New Roman" w:hAnsi="Times New Roman"/>
                <w:color w:val="000000"/>
                <w:sz w:val="24"/>
              </w:rPr>
              <w:t>9 y Etem era hijo de Ahah;</w:t>
            </w:r>
          </w:p>
        </w:tc>
      </w:tr>
      <w:tr w:rsidR="007F6489" w14:paraId="7AF9FAE1" w14:textId="77777777">
        <w:tc>
          <w:tcPr>
            <w:tcW w:w="5544" w:type="dxa"/>
            <w:tcBorders>
              <w:top w:val="nil"/>
              <w:left w:val="nil"/>
              <w:bottom w:val="nil"/>
              <w:right w:val="single" w:sz="4" w:space="0" w:color="auto"/>
            </w:tcBorders>
          </w:tcPr>
          <w:p w14:paraId="5286EEB9" w14:textId="77777777" w:rsidR="007F6489" w:rsidRDefault="00B84EF6">
            <w:pPr>
              <w:spacing w:after="80" w:line="240" w:lineRule="exact"/>
              <w:jc w:val="both"/>
            </w:pPr>
            <w:r>
              <w:rPr>
                <w:rFonts w:ascii="Times New Roman" w:hAnsi="Times New Roman"/>
                <w:color w:val="000000"/>
                <w:sz w:val="24"/>
              </w:rPr>
              <w:t>10 Und Ahach war der Sohn des Set.</w:t>
            </w:r>
          </w:p>
        </w:tc>
        <w:tc>
          <w:tcPr>
            <w:tcW w:w="5544" w:type="dxa"/>
            <w:tcBorders>
              <w:top w:val="nil"/>
              <w:left w:val="single" w:sz="4" w:space="0" w:color="auto"/>
              <w:bottom w:val="nil"/>
              <w:right w:val="nil"/>
            </w:tcBorders>
          </w:tcPr>
          <w:p w14:paraId="1D810DC5" w14:textId="77777777" w:rsidR="007F6489" w:rsidRDefault="00B84EF6">
            <w:pPr>
              <w:spacing w:after="80" w:line="240" w:lineRule="exact"/>
              <w:jc w:val="both"/>
            </w:pPr>
            <w:r>
              <w:rPr>
                <w:rFonts w:ascii="Times New Roman" w:hAnsi="Times New Roman"/>
                <w:color w:val="000000"/>
                <w:sz w:val="24"/>
              </w:rPr>
              <w:t>10 y Ahah era hijo de Set;</w:t>
            </w:r>
          </w:p>
        </w:tc>
      </w:tr>
      <w:tr w:rsidR="007F6489" w14:paraId="0A6585BF" w14:textId="77777777">
        <w:tc>
          <w:tcPr>
            <w:tcW w:w="5544" w:type="dxa"/>
            <w:tcBorders>
              <w:top w:val="nil"/>
              <w:left w:val="nil"/>
              <w:bottom w:val="nil"/>
              <w:right w:val="single" w:sz="4" w:space="0" w:color="auto"/>
            </w:tcBorders>
          </w:tcPr>
          <w:p w14:paraId="631A9268" w14:textId="77777777" w:rsidR="007F6489" w:rsidRDefault="00B84EF6">
            <w:pPr>
              <w:spacing w:after="80" w:line="240" w:lineRule="exact"/>
              <w:jc w:val="both"/>
            </w:pPr>
            <w:r>
              <w:rPr>
                <w:rFonts w:ascii="Times New Roman" w:hAnsi="Times New Roman"/>
                <w:color w:val="000000"/>
                <w:sz w:val="24"/>
              </w:rPr>
              <w:t xml:space="preserve">11 Und Set </w:t>
            </w:r>
            <w:r>
              <w:rPr>
                <w:rFonts w:ascii="Times New Roman" w:hAnsi="Times New Roman"/>
                <w:color w:val="000000"/>
                <w:sz w:val="24"/>
              </w:rPr>
              <w:t>war der Sohn des Schiblon.</w:t>
            </w:r>
          </w:p>
        </w:tc>
        <w:tc>
          <w:tcPr>
            <w:tcW w:w="5544" w:type="dxa"/>
            <w:tcBorders>
              <w:top w:val="nil"/>
              <w:left w:val="single" w:sz="4" w:space="0" w:color="auto"/>
              <w:bottom w:val="nil"/>
              <w:right w:val="nil"/>
            </w:tcBorders>
          </w:tcPr>
          <w:p w14:paraId="0D6F859D" w14:textId="77777777" w:rsidR="007F6489" w:rsidRDefault="00B84EF6">
            <w:pPr>
              <w:spacing w:after="80" w:line="240" w:lineRule="exact"/>
              <w:jc w:val="both"/>
            </w:pPr>
            <w:r>
              <w:rPr>
                <w:rFonts w:ascii="Times New Roman" w:hAnsi="Times New Roman"/>
                <w:color w:val="000000"/>
                <w:sz w:val="24"/>
              </w:rPr>
              <w:t>11 y Set era hijo de Shiblón;</w:t>
            </w:r>
          </w:p>
        </w:tc>
      </w:tr>
      <w:tr w:rsidR="007F6489" w14:paraId="022C2D8D" w14:textId="77777777">
        <w:tc>
          <w:tcPr>
            <w:tcW w:w="5544" w:type="dxa"/>
            <w:tcBorders>
              <w:top w:val="nil"/>
              <w:left w:val="nil"/>
              <w:bottom w:val="nil"/>
              <w:right w:val="single" w:sz="4" w:space="0" w:color="auto"/>
            </w:tcBorders>
          </w:tcPr>
          <w:p w14:paraId="73C89C38" w14:textId="77777777" w:rsidR="007F6489" w:rsidRDefault="00B84EF6">
            <w:pPr>
              <w:spacing w:after="80" w:line="240" w:lineRule="exact"/>
              <w:jc w:val="both"/>
            </w:pPr>
            <w:r>
              <w:rPr>
                <w:rFonts w:ascii="Times New Roman" w:hAnsi="Times New Roman"/>
                <w:color w:val="000000"/>
                <w:sz w:val="24"/>
              </w:rPr>
              <w:t>12 Und Schiblon war der Sohn des Kom.</w:t>
            </w:r>
          </w:p>
        </w:tc>
        <w:tc>
          <w:tcPr>
            <w:tcW w:w="5544" w:type="dxa"/>
            <w:tcBorders>
              <w:top w:val="nil"/>
              <w:left w:val="single" w:sz="4" w:space="0" w:color="auto"/>
              <w:bottom w:val="nil"/>
              <w:right w:val="nil"/>
            </w:tcBorders>
          </w:tcPr>
          <w:p w14:paraId="721DF425" w14:textId="77777777" w:rsidR="007F6489" w:rsidRDefault="00B84EF6">
            <w:pPr>
              <w:spacing w:after="80" w:line="240" w:lineRule="exact"/>
              <w:jc w:val="both"/>
            </w:pPr>
            <w:r>
              <w:rPr>
                <w:rFonts w:ascii="Times New Roman" w:hAnsi="Times New Roman"/>
                <w:color w:val="000000"/>
                <w:sz w:val="24"/>
              </w:rPr>
              <w:t>12 y Shiblón era hijo de Com;</w:t>
            </w:r>
          </w:p>
        </w:tc>
      </w:tr>
      <w:tr w:rsidR="007F6489" w14:paraId="792FCD1C" w14:textId="77777777">
        <w:tc>
          <w:tcPr>
            <w:tcW w:w="5544" w:type="dxa"/>
            <w:tcBorders>
              <w:top w:val="nil"/>
              <w:left w:val="nil"/>
              <w:bottom w:val="nil"/>
              <w:right w:val="single" w:sz="4" w:space="0" w:color="auto"/>
            </w:tcBorders>
          </w:tcPr>
          <w:p w14:paraId="73DC224E" w14:textId="77777777" w:rsidR="007F6489" w:rsidRDefault="00B84EF6">
            <w:pPr>
              <w:spacing w:after="80" w:line="240" w:lineRule="exact"/>
              <w:jc w:val="both"/>
            </w:pPr>
            <w:r>
              <w:rPr>
                <w:rFonts w:ascii="Times New Roman" w:hAnsi="Times New Roman"/>
                <w:color w:val="000000"/>
                <w:sz w:val="24"/>
              </w:rPr>
              <w:t>13 Und Kom war der Sohn des Koriantum.</w:t>
            </w:r>
          </w:p>
        </w:tc>
        <w:tc>
          <w:tcPr>
            <w:tcW w:w="5544" w:type="dxa"/>
            <w:tcBorders>
              <w:top w:val="nil"/>
              <w:left w:val="single" w:sz="4" w:space="0" w:color="auto"/>
              <w:bottom w:val="nil"/>
              <w:right w:val="nil"/>
            </w:tcBorders>
          </w:tcPr>
          <w:p w14:paraId="5F1D115C" w14:textId="77777777" w:rsidR="007F6489" w:rsidRDefault="00B84EF6">
            <w:pPr>
              <w:spacing w:after="80" w:line="240" w:lineRule="exact"/>
              <w:jc w:val="both"/>
            </w:pPr>
            <w:r>
              <w:rPr>
                <w:rFonts w:ascii="Times New Roman" w:hAnsi="Times New Roman"/>
                <w:color w:val="000000"/>
                <w:sz w:val="24"/>
              </w:rPr>
              <w:t>13 y Com era hijo de Coriántum;</w:t>
            </w:r>
          </w:p>
        </w:tc>
      </w:tr>
      <w:tr w:rsidR="007F6489" w14:paraId="4F847C64" w14:textId="77777777">
        <w:tc>
          <w:tcPr>
            <w:tcW w:w="5544" w:type="dxa"/>
            <w:tcBorders>
              <w:top w:val="nil"/>
              <w:left w:val="nil"/>
              <w:bottom w:val="nil"/>
              <w:right w:val="single" w:sz="4" w:space="0" w:color="auto"/>
            </w:tcBorders>
          </w:tcPr>
          <w:p w14:paraId="39DCB172" w14:textId="77777777" w:rsidR="007F6489" w:rsidRDefault="00B84EF6">
            <w:pPr>
              <w:spacing w:after="80" w:line="240" w:lineRule="exact"/>
              <w:jc w:val="both"/>
            </w:pPr>
            <w:r>
              <w:rPr>
                <w:rFonts w:ascii="Times New Roman" w:hAnsi="Times New Roman"/>
                <w:color w:val="000000"/>
                <w:sz w:val="24"/>
              </w:rPr>
              <w:t xml:space="preserve">14 Und Koriantum war der Sohn des </w:t>
            </w:r>
            <w:r>
              <w:rPr>
                <w:rFonts w:ascii="Times New Roman" w:hAnsi="Times New Roman"/>
                <w:color w:val="000000"/>
                <w:sz w:val="24"/>
              </w:rPr>
              <w:t>Amnigaddach.</w:t>
            </w:r>
          </w:p>
        </w:tc>
        <w:tc>
          <w:tcPr>
            <w:tcW w:w="5544" w:type="dxa"/>
            <w:tcBorders>
              <w:top w:val="nil"/>
              <w:left w:val="single" w:sz="4" w:space="0" w:color="auto"/>
              <w:bottom w:val="nil"/>
              <w:right w:val="nil"/>
            </w:tcBorders>
          </w:tcPr>
          <w:p w14:paraId="62902912" w14:textId="77777777" w:rsidR="007F6489" w:rsidRDefault="00B84EF6">
            <w:pPr>
              <w:spacing w:after="80" w:line="240" w:lineRule="exact"/>
              <w:jc w:val="both"/>
            </w:pPr>
            <w:r>
              <w:rPr>
                <w:rFonts w:ascii="Times New Roman" w:hAnsi="Times New Roman"/>
                <w:color w:val="000000"/>
                <w:sz w:val="24"/>
              </w:rPr>
              <w:t>14 y Coriántum era hijo de Amnigadda;</w:t>
            </w:r>
          </w:p>
        </w:tc>
      </w:tr>
      <w:tr w:rsidR="007F6489" w14:paraId="401C484D" w14:textId="77777777">
        <w:tc>
          <w:tcPr>
            <w:tcW w:w="5544" w:type="dxa"/>
            <w:tcBorders>
              <w:top w:val="nil"/>
              <w:left w:val="nil"/>
              <w:bottom w:val="nil"/>
              <w:right w:val="single" w:sz="4" w:space="0" w:color="auto"/>
            </w:tcBorders>
          </w:tcPr>
          <w:p w14:paraId="28A4F4E7" w14:textId="77777777" w:rsidR="007F6489" w:rsidRDefault="00B84EF6">
            <w:pPr>
              <w:spacing w:after="80" w:line="240" w:lineRule="exact"/>
              <w:jc w:val="both"/>
            </w:pPr>
            <w:r>
              <w:rPr>
                <w:rFonts w:ascii="Times New Roman" w:hAnsi="Times New Roman"/>
                <w:color w:val="000000"/>
                <w:sz w:val="24"/>
              </w:rPr>
              <w:t>15 Und Amnigaddach war der Sohn des Aaron.</w:t>
            </w:r>
          </w:p>
        </w:tc>
        <w:tc>
          <w:tcPr>
            <w:tcW w:w="5544" w:type="dxa"/>
            <w:tcBorders>
              <w:top w:val="nil"/>
              <w:left w:val="single" w:sz="4" w:space="0" w:color="auto"/>
              <w:bottom w:val="nil"/>
              <w:right w:val="nil"/>
            </w:tcBorders>
          </w:tcPr>
          <w:p w14:paraId="5B53FCF6" w14:textId="77777777" w:rsidR="007F6489" w:rsidRDefault="00B84EF6">
            <w:pPr>
              <w:spacing w:after="80" w:line="240" w:lineRule="exact"/>
              <w:jc w:val="both"/>
            </w:pPr>
            <w:r>
              <w:rPr>
                <w:rFonts w:ascii="Times New Roman" w:hAnsi="Times New Roman"/>
                <w:color w:val="000000"/>
                <w:sz w:val="24"/>
              </w:rPr>
              <w:t>15 y Amnigadda era hijo de Aarón;</w:t>
            </w:r>
          </w:p>
        </w:tc>
      </w:tr>
      <w:tr w:rsidR="007F6489" w14:paraId="6C30416C" w14:textId="77777777">
        <w:tc>
          <w:tcPr>
            <w:tcW w:w="5544" w:type="dxa"/>
            <w:tcBorders>
              <w:top w:val="nil"/>
              <w:left w:val="nil"/>
              <w:bottom w:val="nil"/>
              <w:right w:val="single" w:sz="4" w:space="0" w:color="auto"/>
            </w:tcBorders>
          </w:tcPr>
          <w:p w14:paraId="180E9122" w14:textId="77777777" w:rsidR="007F6489" w:rsidRDefault="00B84EF6">
            <w:pPr>
              <w:spacing w:after="80" w:line="240" w:lineRule="exact"/>
              <w:jc w:val="both"/>
            </w:pPr>
            <w:r>
              <w:rPr>
                <w:rFonts w:ascii="Times New Roman" w:hAnsi="Times New Roman"/>
                <w:color w:val="000000"/>
                <w:sz w:val="24"/>
              </w:rPr>
              <w:t>16 Und Aaron war ein Abkömmling des Het, der der Sohn des Hearthom war.</w:t>
            </w:r>
          </w:p>
        </w:tc>
        <w:tc>
          <w:tcPr>
            <w:tcW w:w="5544" w:type="dxa"/>
            <w:tcBorders>
              <w:top w:val="nil"/>
              <w:left w:val="single" w:sz="4" w:space="0" w:color="auto"/>
              <w:bottom w:val="nil"/>
              <w:right w:val="nil"/>
            </w:tcBorders>
          </w:tcPr>
          <w:p w14:paraId="01E2930E" w14:textId="77777777" w:rsidR="007F6489" w:rsidRDefault="00B84EF6">
            <w:pPr>
              <w:spacing w:after="80" w:line="240" w:lineRule="exact"/>
              <w:jc w:val="both"/>
            </w:pPr>
            <w:r>
              <w:rPr>
                <w:rFonts w:ascii="Times New Roman" w:hAnsi="Times New Roman"/>
                <w:color w:val="000000"/>
                <w:sz w:val="24"/>
              </w:rPr>
              <w:t>16 y Aarón era descendiente de Het, que era hijo de Heartom;</w:t>
            </w:r>
          </w:p>
        </w:tc>
      </w:tr>
      <w:tr w:rsidR="007F6489" w14:paraId="40AF2B39" w14:textId="77777777">
        <w:tc>
          <w:tcPr>
            <w:tcW w:w="5544" w:type="dxa"/>
            <w:tcBorders>
              <w:top w:val="nil"/>
              <w:left w:val="nil"/>
              <w:bottom w:val="nil"/>
              <w:right w:val="single" w:sz="4" w:space="0" w:color="auto"/>
            </w:tcBorders>
          </w:tcPr>
          <w:p w14:paraId="124AB511" w14:textId="77777777" w:rsidR="007F6489" w:rsidRDefault="00B84EF6">
            <w:pPr>
              <w:spacing w:after="80" w:line="240" w:lineRule="exact"/>
              <w:jc w:val="both"/>
            </w:pPr>
            <w:r>
              <w:rPr>
                <w:rFonts w:ascii="Times New Roman" w:hAnsi="Times New Roman"/>
                <w:color w:val="000000"/>
                <w:sz w:val="24"/>
              </w:rPr>
              <w:t>17 Und Hearthom war der Sohn des Lib.</w:t>
            </w:r>
          </w:p>
        </w:tc>
        <w:tc>
          <w:tcPr>
            <w:tcW w:w="5544" w:type="dxa"/>
            <w:tcBorders>
              <w:top w:val="nil"/>
              <w:left w:val="single" w:sz="4" w:space="0" w:color="auto"/>
              <w:bottom w:val="nil"/>
              <w:right w:val="nil"/>
            </w:tcBorders>
          </w:tcPr>
          <w:p w14:paraId="5710F5B6" w14:textId="77777777" w:rsidR="007F6489" w:rsidRDefault="00B84EF6">
            <w:pPr>
              <w:spacing w:after="80" w:line="240" w:lineRule="exact"/>
              <w:jc w:val="both"/>
            </w:pPr>
            <w:r>
              <w:rPr>
                <w:rFonts w:ascii="Times New Roman" w:hAnsi="Times New Roman"/>
                <w:color w:val="000000"/>
                <w:sz w:val="24"/>
              </w:rPr>
              <w:t>17 y Heartom era hijo de Lib;</w:t>
            </w:r>
          </w:p>
        </w:tc>
      </w:tr>
      <w:tr w:rsidR="007F6489" w14:paraId="551E342A" w14:textId="77777777">
        <w:tc>
          <w:tcPr>
            <w:tcW w:w="5544" w:type="dxa"/>
            <w:tcBorders>
              <w:top w:val="nil"/>
              <w:left w:val="nil"/>
              <w:bottom w:val="nil"/>
              <w:right w:val="single" w:sz="4" w:space="0" w:color="auto"/>
            </w:tcBorders>
          </w:tcPr>
          <w:p w14:paraId="1B19F6F6" w14:textId="77777777" w:rsidR="007F6489" w:rsidRDefault="00B84EF6">
            <w:pPr>
              <w:spacing w:after="80" w:line="240" w:lineRule="exact"/>
              <w:jc w:val="both"/>
            </w:pPr>
            <w:r>
              <w:rPr>
                <w:rFonts w:ascii="Times New Roman" w:hAnsi="Times New Roman"/>
                <w:color w:val="000000"/>
                <w:sz w:val="24"/>
              </w:rPr>
              <w:t>18 Und Lib war der Sohn des Kisch.</w:t>
            </w:r>
          </w:p>
        </w:tc>
        <w:tc>
          <w:tcPr>
            <w:tcW w:w="5544" w:type="dxa"/>
            <w:tcBorders>
              <w:top w:val="nil"/>
              <w:left w:val="single" w:sz="4" w:space="0" w:color="auto"/>
              <w:bottom w:val="nil"/>
              <w:right w:val="nil"/>
            </w:tcBorders>
          </w:tcPr>
          <w:p w14:paraId="4E23F942" w14:textId="77777777" w:rsidR="007F6489" w:rsidRDefault="00B84EF6">
            <w:pPr>
              <w:spacing w:after="80" w:line="240" w:lineRule="exact"/>
              <w:jc w:val="both"/>
            </w:pPr>
            <w:r>
              <w:rPr>
                <w:rFonts w:ascii="Times New Roman" w:hAnsi="Times New Roman"/>
                <w:color w:val="000000"/>
                <w:sz w:val="24"/>
              </w:rPr>
              <w:t>18 y Lib era hijo de Kish;</w:t>
            </w:r>
          </w:p>
        </w:tc>
      </w:tr>
      <w:tr w:rsidR="007F6489" w14:paraId="01182557" w14:textId="77777777">
        <w:tc>
          <w:tcPr>
            <w:tcW w:w="5544" w:type="dxa"/>
            <w:tcBorders>
              <w:top w:val="nil"/>
              <w:left w:val="nil"/>
              <w:bottom w:val="nil"/>
              <w:right w:val="single" w:sz="4" w:space="0" w:color="auto"/>
            </w:tcBorders>
          </w:tcPr>
          <w:p w14:paraId="02C40B46" w14:textId="77777777" w:rsidR="007F6489" w:rsidRDefault="00B84EF6">
            <w:pPr>
              <w:spacing w:after="80" w:line="240" w:lineRule="exact"/>
              <w:jc w:val="both"/>
            </w:pPr>
            <w:r>
              <w:rPr>
                <w:rFonts w:ascii="Times New Roman" w:hAnsi="Times New Roman"/>
                <w:color w:val="000000"/>
                <w:sz w:val="24"/>
              </w:rPr>
              <w:t>19 Und Kisch war der Sohn des Korom.</w:t>
            </w:r>
          </w:p>
        </w:tc>
        <w:tc>
          <w:tcPr>
            <w:tcW w:w="5544" w:type="dxa"/>
            <w:tcBorders>
              <w:top w:val="nil"/>
              <w:left w:val="single" w:sz="4" w:space="0" w:color="auto"/>
              <w:bottom w:val="nil"/>
              <w:right w:val="nil"/>
            </w:tcBorders>
          </w:tcPr>
          <w:p w14:paraId="35F13201" w14:textId="77777777" w:rsidR="007F6489" w:rsidRDefault="00B84EF6">
            <w:pPr>
              <w:spacing w:after="80" w:line="240" w:lineRule="exact"/>
              <w:jc w:val="both"/>
            </w:pPr>
            <w:r>
              <w:rPr>
                <w:rFonts w:ascii="Times New Roman" w:hAnsi="Times New Roman"/>
                <w:color w:val="000000"/>
                <w:sz w:val="24"/>
              </w:rPr>
              <w:t>19 y Kish era hijo de Corom;</w:t>
            </w:r>
          </w:p>
        </w:tc>
      </w:tr>
      <w:tr w:rsidR="007F6489" w14:paraId="5D8B595F" w14:textId="77777777">
        <w:tc>
          <w:tcPr>
            <w:tcW w:w="5544" w:type="dxa"/>
            <w:tcBorders>
              <w:top w:val="nil"/>
              <w:left w:val="nil"/>
              <w:bottom w:val="nil"/>
              <w:right w:val="single" w:sz="4" w:space="0" w:color="auto"/>
            </w:tcBorders>
          </w:tcPr>
          <w:p w14:paraId="165D1DF9" w14:textId="77777777" w:rsidR="007F6489" w:rsidRDefault="00B84EF6">
            <w:pPr>
              <w:spacing w:after="80" w:line="240" w:lineRule="exact"/>
              <w:jc w:val="both"/>
            </w:pPr>
            <w:r>
              <w:rPr>
                <w:rFonts w:ascii="Times New Roman" w:hAnsi="Times New Roman"/>
                <w:color w:val="000000"/>
                <w:sz w:val="24"/>
              </w:rPr>
              <w:t>20 Und Korom war der Sohn des Levi.</w:t>
            </w:r>
          </w:p>
        </w:tc>
        <w:tc>
          <w:tcPr>
            <w:tcW w:w="5544" w:type="dxa"/>
            <w:tcBorders>
              <w:top w:val="nil"/>
              <w:left w:val="single" w:sz="4" w:space="0" w:color="auto"/>
              <w:bottom w:val="nil"/>
              <w:right w:val="nil"/>
            </w:tcBorders>
          </w:tcPr>
          <w:p w14:paraId="0D53A91C" w14:textId="77777777" w:rsidR="007F6489" w:rsidRDefault="00B84EF6">
            <w:pPr>
              <w:spacing w:after="80" w:line="240" w:lineRule="exact"/>
              <w:jc w:val="both"/>
            </w:pPr>
            <w:r>
              <w:rPr>
                <w:rFonts w:ascii="Times New Roman" w:hAnsi="Times New Roman"/>
                <w:color w:val="000000"/>
                <w:sz w:val="24"/>
              </w:rPr>
              <w:t xml:space="preserve">20 y </w:t>
            </w:r>
            <w:r>
              <w:rPr>
                <w:rFonts w:ascii="Times New Roman" w:hAnsi="Times New Roman"/>
                <w:color w:val="000000"/>
                <w:sz w:val="24"/>
              </w:rPr>
              <w:t>Corom era hijo de Leví;</w:t>
            </w:r>
          </w:p>
        </w:tc>
      </w:tr>
      <w:tr w:rsidR="007F6489" w14:paraId="131E60A0" w14:textId="77777777">
        <w:tc>
          <w:tcPr>
            <w:tcW w:w="5544" w:type="dxa"/>
            <w:tcBorders>
              <w:top w:val="nil"/>
              <w:left w:val="nil"/>
              <w:bottom w:val="nil"/>
              <w:right w:val="single" w:sz="4" w:space="0" w:color="auto"/>
            </w:tcBorders>
          </w:tcPr>
          <w:p w14:paraId="45F06A90" w14:textId="77777777" w:rsidR="007F6489" w:rsidRDefault="00B84EF6">
            <w:pPr>
              <w:spacing w:after="80" w:line="240" w:lineRule="exact"/>
              <w:jc w:val="both"/>
            </w:pPr>
            <w:r>
              <w:rPr>
                <w:rFonts w:ascii="Times New Roman" w:hAnsi="Times New Roman"/>
                <w:color w:val="000000"/>
                <w:sz w:val="24"/>
              </w:rPr>
              <w:t>21 Und Levi war der Sohn des Kim.</w:t>
            </w:r>
          </w:p>
        </w:tc>
        <w:tc>
          <w:tcPr>
            <w:tcW w:w="5544" w:type="dxa"/>
            <w:tcBorders>
              <w:top w:val="nil"/>
              <w:left w:val="single" w:sz="4" w:space="0" w:color="auto"/>
              <w:bottom w:val="nil"/>
              <w:right w:val="nil"/>
            </w:tcBorders>
          </w:tcPr>
          <w:p w14:paraId="3334FEC3" w14:textId="77777777" w:rsidR="007F6489" w:rsidRDefault="00B84EF6">
            <w:pPr>
              <w:spacing w:after="80" w:line="240" w:lineRule="exact"/>
              <w:jc w:val="both"/>
            </w:pPr>
            <w:r>
              <w:rPr>
                <w:rFonts w:ascii="Times New Roman" w:hAnsi="Times New Roman"/>
                <w:color w:val="000000"/>
                <w:sz w:val="24"/>
              </w:rPr>
              <w:t>21 y Leví era hijo de Kim;</w:t>
            </w:r>
          </w:p>
        </w:tc>
      </w:tr>
      <w:tr w:rsidR="007F6489" w14:paraId="08101C7F" w14:textId="77777777">
        <w:tc>
          <w:tcPr>
            <w:tcW w:w="5544" w:type="dxa"/>
            <w:tcBorders>
              <w:top w:val="nil"/>
              <w:left w:val="nil"/>
              <w:bottom w:val="nil"/>
              <w:right w:val="single" w:sz="4" w:space="0" w:color="auto"/>
            </w:tcBorders>
          </w:tcPr>
          <w:p w14:paraId="0F6D8F2D" w14:textId="77777777" w:rsidR="007F6489" w:rsidRDefault="00B84EF6">
            <w:pPr>
              <w:spacing w:after="80" w:line="240" w:lineRule="exact"/>
              <w:jc w:val="both"/>
            </w:pPr>
            <w:r>
              <w:rPr>
                <w:rFonts w:ascii="Times New Roman" w:hAnsi="Times New Roman"/>
                <w:color w:val="000000"/>
                <w:sz w:val="24"/>
              </w:rPr>
              <w:t>22 Und Kim war der Sohn des Morianton.</w:t>
            </w:r>
          </w:p>
        </w:tc>
        <w:tc>
          <w:tcPr>
            <w:tcW w:w="5544" w:type="dxa"/>
            <w:tcBorders>
              <w:top w:val="nil"/>
              <w:left w:val="single" w:sz="4" w:space="0" w:color="auto"/>
              <w:bottom w:val="nil"/>
              <w:right w:val="nil"/>
            </w:tcBorders>
          </w:tcPr>
          <w:p w14:paraId="791A7BE6" w14:textId="77777777" w:rsidR="007F6489" w:rsidRDefault="00B84EF6">
            <w:pPr>
              <w:spacing w:after="80" w:line="240" w:lineRule="exact"/>
              <w:jc w:val="both"/>
            </w:pPr>
            <w:r>
              <w:rPr>
                <w:rFonts w:ascii="Times New Roman" w:hAnsi="Times New Roman"/>
                <w:color w:val="000000"/>
                <w:sz w:val="24"/>
              </w:rPr>
              <w:t>22 y Kim era hijo de Moriantón;</w:t>
            </w:r>
          </w:p>
        </w:tc>
      </w:tr>
      <w:tr w:rsidR="007F6489" w14:paraId="3F61758B" w14:textId="77777777">
        <w:tc>
          <w:tcPr>
            <w:tcW w:w="5544" w:type="dxa"/>
            <w:tcBorders>
              <w:top w:val="nil"/>
              <w:left w:val="nil"/>
              <w:bottom w:val="nil"/>
              <w:right w:val="single" w:sz="4" w:space="0" w:color="auto"/>
            </w:tcBorders>
          </w:tcPr>
          <w:p w14:paraId="6D21E403" w14:textId="77777777" w:rsidR="007F6489" w:rsidRDefault="00B84EF6">
            <w:pPr>
              <w:spacing w:after="80" w:line="240" w:lineRule="exact"/>
              <w:jc w:val="both"/>
            </w:pPr>
            <w:r>
              <w:rPr>
                <w:rFonts w:ascii="Times New Roman" w:hAnsi="Times New Roman"/>
                <w:color w:val="000000"/>
                <w:sz w:val="24"/>
              </w:rPr>
              <w:t>23 Und Morianton war ein Abkömmling des Riplakisch.</w:t>
            </w:r>
          </w:p>
        </w:tc>
        <w:tc>
          <w:tcPr>
            <w:tcW w:w="5544" w:type="dxa"/>
            <w:tcBorders>
              <w:top w:val="nil"/>
              <w:left w:val="single" w:sz="4" w:space="0" w:color="auto"/>
              <w:bottom w:val="nil"/>
              <w:right w:val="nil"/>
            </w:tcBorders>
          </w:tcPr>
          <w:p w14:paraId="483549EA" w14:textId="77777777" w:rsidR="007F6489" w:rsidRDefault="00B84EF6">
            <w:pPr>
              <w:spacing w:after="80" w:line="240" w:lineRule="exact"/>
              <w:jc w:val="both"/>
            </w:pPr>
            <w:r>
              <w:rPr>
                <w:rFonts w:ascii="Times New Roman" w:hAnsi="Times New Roman"/>
                <w:color w:val="000000"/>
                <w:sz w:val="24"/>
              </w:rPr>
              <w:t>23 y Moriantón era descendiente de Riplákish;</w:t>
            </w:r>
          </w:p>
        </w:tc>
      </w:tr>
      <w:tr w:rsidR="007F6489" w14:paraId="08F8C241" w14:textId="77777777">
        <w:tc>
          <w:tcPr>
            <w:tcW w:w="5544" w:type="dxa"/>
            <w:tcBorders>
              <w:top w:val="nil"/>
              <w:left w:val="nil"/>
              <w:bottom w:val="nil"/>
              <w:right w:val="single" w:sz="4" w:space="0" w:color="auto"/>
            </w:tcBorders>
          </w:tcPr>
          <w:p w14:paraId="18E71FAE" w14:textId="77777777" w:rsidR="007F6489" w:rsidRDefault="00B84EF6">
            <w:pPr>
              <w:spacing w:after="80" w:line="240" w:lineRule="exact"/>
              <w:jc w:val="both"/>
            </w:pPr>
            <w:r>
              <w:rPr>
                <w:rFonts w:ascii="Times New Roman" w:hAnsi="Times New Roman"/>
                <w:color w:val="000000"/>
                <w:sz w:val="24"/>
              </w:rPr>
              <w:t>24 Und Riplakisch war der Sohn des Schez.</w:t>
            </w:r>
          </w:p>
        </w:tc>
        <w:tc>
          <w:tcPr>
            <w:tcW w:w="5544" w:type="dxa"/>
            <w:tcBorders>
              <w:top w:val="nil"/>
              <w:left w:val="single" w:sz="4" w:space="0" w:color="auto"/>
              <w:bottom w:val="nil"/>
              <w:right w:val="nil"/>
            </w:tcBorders>
          </w:tcPr>
          <w:p w14:paraId="75B702F1" w14:textId="77777777" w:rsidR="007F6489" w:rsidRDefault="00B84EF6">
            <w:pPr>
              <w:spacing w:after="80" w:line="240" w:lineRule="exact"/>
              <w:jc w:val="both"/>
            </w:pPr>
            <w:r>
              <w:rPr>
                <w:rFonts w:ascii="Times New Roman" w:hAnsi="Times New Roman"/>
                <w:color w:val="000000"/>
                <w:sz w:val="24"/>
              </w:rPr>
              <w:t>24 y Riplákish era hijo de Shez;</w:t>
            </w:r>
          </w:p>
        </w:tc>
      </w:tr>
      <w:tr w:rsidR="007F6489" w14:paraId="191D502E" w14:textId="77777777">
        <w:tc>
          <w:tcPr>
            <w:tcW w:w="5544" w:type="dxa"/>
            <w:tcBorders>
              <w:top w:val="nil"/>
              <w:left w:val="nil"/>
              <w:bottom w:val="nil"/>
              <w:right w:val="single" w:sz="4" w:space="0" w:color="auto"/>
            </w:tcBorders>
          </w:tcPr>
          <w:p w14:paraId="4A40DDE7" w14:textId="77777777" w:rsidR="007F6489" w:rsidRDefault="00B84EF6">
            <w:pPr>
              <w:spacing w:after="80" w:line="240" w:lineRule="exact"/>
              <w:jc w:val="both"/>
            </w:pPr>
            <w:r>
              <w:rPr>
                <w:rFonts w:ascii="Times New Roman" w:hAnsi="Times New Roman"/>
                <w:color w:val="000000"/>
                <w:sz w:val="24"/>
              </w:rPr>
              <w:t>25 Und Schez war der Sohn des Het.</w:t>
            </w:r>
          </w:p>
        </w:tc>
        <w:tc>
          <w:tcPr>
            <w:tcW w:w="5544" w:type="dxa"/>
            <w:tcBorders>
              <w:top w:val="nil"/>
              <w:left w:val="single" w:sz="4" w:space="0" w:color="auto"/>
              <w:bottom w:val="nil"/>
              <w:right w:val="nil"/>
            </w:tcBorders>
          </w:tcPr>
          <w:p w14:paraId="358DB9CA" w14:textId="77777777" w:rsidR="007F6489" w:rsidRDefault="00B84EF6">
            <w:pPr>
              <w:spacing w:after="80" w:line="240" w:lineRule="exact"/>
              <w:jc w:val="both"/>
            </w:pPr>
            <w:r>
              <w:rPr>
                <w:rFonts w:ascii="Times New Roman" w:hAnsi="Times New Roman"/>
                <w:color w:val="000000"/>
                <w:sz w:val="24"/>
              </w:rPr>
              <w:t>25 y Shez era hijo de Het;</w:t>
            </w:r>
          </w:p>
        </w:tc>
      </w:tr>
      <w:tr w:rsidR="007F6489" w14:paraId="226E7DC4" w14:textId="77777777">
        <w:tc>
          <w:tcPr>
            <w:tcW w:w="5544" w:type="dxa"/>
            <w:tcBorders>
              <w:top w:val="nil"/>
              <w:left w:val="nil"/>
              <w:bottom w:val="nil"/>
              <w:right w:val="single" w:sz="4" w:space="0" w:color="auto"/>
            </w:tcBorders>
          </w:tcPr>
          <w:p w14:paraId="1499A75E" w14:textId="77777777" w:rsidR="007F6489" w:rsidRDefault="00B84EF6">
            <w:pPr>
              <w:spacing w:after="80" w:line="240" w:lineRule="exact"/>
              <w:jc w:val="both"/>
            </w:pPr>
            <w:r>
              <w:rPr>
                <w:rFonts w:ascii="Times New Roman" w:hAnsi="Times New Roman"/>
                <w:color w:val="000000"/>
                <w:sz w:val="24"/>
              </w:rPr>
              <w:t>26 Und Het war der Sohn des Kom.</w:t>
            </w:r>
          </w:p>
        </w:tc>
        <w:tc>
          <w:tcPr>
            <w:tcW w:w="5544" w:type="dxa"/>
            <w:tcBorders>
              <w:top w:val="nil"/>
              <w:left w:val="single" w:sz="4" w:space="0" w:color="auto"/>
              <w:bottom w:val="nil"/>
              <w:right w:val="nil"/>
            </w:tcBorders>
          </w:tcPr>
          <w:p w14:paraId="65B66C88" w14:textId="77777777" w:rsidR="007F6489" w:rsidRDefault="00B84EF6">
            <w:pPr>
              <w:spacing w:after="80" w:line="240" w:lineRule="exact"/>
              <w:jc w:val="both"/>
            </w:pPr>
            <w:r>
              <w:rPr>
                <w:rFonts w:ascii="Times New Roman" w:hAnsi="Times New Roman"/>
                <w:color w:val="000000"/>
                <w:sz w:val="24"/>
              </w:rPr>
              <w:t>26 y Het era hijo de Com;</w:t>
            </w:r>
          </w:p>
        </w:tc>
      </w:tr>
      <w:tr w:rsidR="007F6489" w14:paraId="2B5B0979" w14:textId="77777777">
        <w:tc>
          <w:tcPr>
            <w:tcW w:w="5544" w:type="dxa"/>
            <w:tcBorders>
              <w:top w:val="nil"/>
              <w:left w:val="nil"/>
              <w:bottom w:val="nil"/>
              <w:right w:val="single" w:sz="4" w:space="0" w:color="auto"/>
            </w:tcBorders>
          </w:tcPr>
          <w:p w14:paraId="03DB9250" w14:textId="77777777" w:rsidR="007F6489" w:rsidRDefault="00B84EF6">
            <w:pPr>
              <w:spacing w:after="80" w:line="240" w:lineRule="exact"/>
              <w:jc w:val="both"/>
            </w:pPr>
            <w:r>
              <w:rPr>
                <w:rFonts w:ascii="Times New Roman" w:hAnsi="Times New Roman"/>
                <w:color w:val="000000"/>
                <w:sz w:val="24"/>
              </w:rPr>
              <w:t>27 Und Kom war der Sohn des Koriantum.</w:t>
            </w:r>
          </w:p>
        </w:tc>
        <w:tc>
          <w:tcPr>
            <w:tcW w:w="5544" w:type="dxa"/>
            <w:tcBorders>
              <w:top w:val="nil"/>
              <w:left w:val="single" w:sz="4" w:space="0" w:color="auto"/>
              <w:bottom w:val="nil"/>
              <w:right w:val="nil"/>
            </w:tcBorders>
          </w:tcPr>
          <w:p w14:paraId="1988ACD4" w14:textId="77777777" w:rsidR="007F6489" w:rsidRDefault="00B84EF6">
            <w:pPr>
              <w:spacing w:after="80" w:line="240" w:lineRule="exact"/>
              <w:jc w:val="both"/>
            </w:pPr>
            <w:r>
              <w:rPr>
                <w:rFonts w:ascii="Times New Roman" w:hAnsi="Times New Roman"/>
                <w:color w:val="000000"/>
                <w:sz w:val="24"/>
              </w:rPr>
              <w:t xml:space="preserve">27 y Com era </w:t>
            </w:r>
            <w:r>
              <w:rPr>
                <w:rFonts w:ascii="Times New Roman" w:hAnsi="Times New Roman"/>
                <w:color w:val="000000"/>
                <w:sz w:val="24"/>
              </w:rPr>
              <w:t>hijo de Coriántum;</w:t>
            </w:r>
          </w:p>
        </w:tc>
      </w:tr>
      <w:tr w:rsidR="007F6489" w14:paraId="45482AD6" w14:textId="77777777">
        <w:tc>
          <w:tcPr>
            <w:tcW w:w="5544" w:type="dxa"/>
            <w:tcBorders>
              <w:top w:val="nil"/>
              <w:left w:val="nil"/>
              <w:bottom w:val="nil"/>
              <w:right w:val="single" w:sz="4" w:space="0" w:color="auto"/>
            </w:tcBorders>
          </w:tcPr>
          <w:p w14:paraId="5E87333C" w14:textId="77777777" w:rsidR="007F6489" w:rsidRDefault="00B84EF6">
            <w:pPr>
              <w:spacing w:after="80" w:line="240" w:lineRule="exact"/>
              <w:jc w:val="both"/>
            </w:pPr>
            <w:r>
              <w:rPr>
                <w:rFonts w:ascii="Times New Roman" w:hAnsi="Times New Roman"/>
                <w:color w:val="000000"/>
                <w:sz w:val="24"/>
              </w:rPr>
              <w:t>28 Und Koriantum war der Sohn des Emer.</w:t>
            </w:r>
          </w:p>
        </w:tc>
        <w:tc>
          <w:tcPr>
            <w:tcW w:w="5544" w:type="dxa"/>
            <w:tcBorders>
              <w:top w:val="nil"/>
              <w:left w:val="single" w:sz="4" w:space="0" w:color="auto"/>
              <w:bottom w:val="nil"/>
              <w:right w:val="nil"/>
            </w:tcBorders>
          </w:tcPr>
          <w:p w14:paraId="03C55B31" w14:textId="77777777" w:rsidR="007F6489" w:rsidRDefault="00B84EF6">
            <w:pPr>
              <w:spacing w:after="80" w:line="240" w:lineRule="exact"/>
              <w:jc w:val="both"/>
            </w:pPr>
            <w:r>
              <w:rPr>
                <w:rFonts w:ascii="Times New Roman" w:hAnsi="Times New Roman"/>
                <w:color w:val="000000"/>
                <w:sz w:val="24"/>
              </w:rPr>
              <w:t>28 y Coriántum era hijo de Emer;</w:t>
            </w:r>
          </w:p>
        </w:tc>
      </w:tr>
      <w:tr w:rsidR="007F6489" w14:paraId="5A8373F2" w14:textId="77777777">
        <w:tc>
          <w:tcPr>
            <w:tcW w:w="5544" w:type="dxa"/>
            <w:tcBorders>
              <w:top w:val="nil"/>
              <w:left w:val="nil"/>
              <w:bottom w:val="nil"/>
              <w:right w:val="single" w:sz="4" w:space="0" w:color="auto"/>
            </w:tcBorders>
          </w:tcPr>
          <w:p w14:paraId="7CA02AE1" w14:textId="77777777" w:rsidR="007F6489" w:rsidRDefault="00B84EF6">
            <w:pPr>
              <w:spacing w:after="80" w:line="240" w:lineRule="exact"/>
              <w:jc w:val="both"/>
            </w:pPr>
            <w:r>
              <w:rPr>
                <w:rFonts w:ascii="Times New Roman" w:hAnsi="Times New Roman"/>
                <w:color w:val="000000"/>
                <w:sz w:val="24"/>
              </w:rPr>
              <w:t>29 Und Emer war der Sohn des Omer.</w:t>
            </w:r>
          </w:p>
        </w:tc>
        <w:tc>
          <w:tcPr>
            <w:tcW w:w="5544" w:type="dxa"/>
            <w:tcBorders>
              <w:top w:val="nil"/>
              <w:left w:val="single" w:sz="4" w:space="0" w:color="auto"/>
              <w:bottom w:val="nil"/>
              <w:right w:val="nil"/>
            </w:tcBorders>
          </w:tcPr>
          <w:p w14:paraId="279A0375" w14:textId="77777777" w:rsidR="007F6489" w:rsidRDefault="00B84EF6">
            <w:pPr>
              <w:spacing w:after="80" w:line="240" w:lineRule="exact"/>
              <w:jc w:val="both"/>
            </w:pPr>
            <w:r>
              <w:rPr>
                <w:rFonts w:ascii="Times New Roman" w:hAnsi="Times New Roman"/>
                <w:color w:val="000000"/>
                <w:sz w:val="24"/>
              </w:rPr>
              <w:t>29 y Emer era hijo de Omer;</w:t>
            </w:r>
          </w:p>
        </w:tc>
      </w:tr>
      <w:tr w:rsidR="007F6489" w14:paraId="079CCBBA" w14:textId="77777777">
        <w:tc>
          <w:tcPr>
            <w:tcW w:w="5544" w:type="dxa"/>
            <w:tcBorders>
              <w:top w:val="nil"/>
              <w:left w:val="nil"/>
              <w:bottom w:val="nil"/>
              <w:right w:val="single" w:sz="4" w:space="0" w:color="auto"/>
            </w:tcBorders>
          </w:tcPr>
          <w:p w14:paraId="0003FFF5" w14:textId="77777777" w:rsidR="007F6489" w:rsidRDefault="00B84EF6">
            <w:pPr>
              <w:spacing w:after="80" w:line="240" w:lineRule="exact"/>
              <w:jc w:val="both"/>
            </w:pPr>
            <w:r>
              <w:rPr>
                <w:rFonts w:ascii="Times New Roman" w:hAnsi="Times New Roman"/>
                <w:color w:val="000000"/>
                <w:sz w:val="24"/>
              </w:rPr>
              <w:t>30 Und Omer war der Sohn des Schul.</w:t>
            </w:r>
          </w:p>
        </w:tc>
        <w:tc>
          <w:tcPr>
            <w:tcW w:w="5544" w:type="dxa"/>
            <w:tcBorders>
              <w:top w:val="nil"/>
              <w:left w:val="single" w:sz="4" w:space="0" w:color="auto"/>
              <w:bottom w:val="nil"/>
              <w:right w:val="nil"/>
            </w:tcBorders>
          </w:tcPr>
          <w:p w14:paraId="347F02D7" w14:textId="77777777" w:rsidR="007F6489" w:rsidRDefault="00B84EF6">
            <w:pPr>
              <w:spacing w:after="80" w:line="240" w:lineRule="exact"/>
              <w:jc w:val="both"/>
            </w:pPr>
            <w:r>
              <w:rPr>
                <w:rFonts w:ascii="Times New Roman" w:hAnsi="Times New Roman"/>
                <w:color w:val="000000"/>
                <w:sz w:val="24"/>
              </w:rPr>
              <w:t>30 y Omer era hijo de Shule;</w:t>
            </w:r>
          </w:p>
        </w:tc>
      </w:tr>
      <w:tr w:rsidR="007F6489" w14:paraId="5BE2A78B" w14:textId="77777777">
        <w:tc>
          <w:tcPr>
            <w:tcW w:w="5544" w:type="dxa"/>
            <w:tcBorders>
              <w:top w:val="nil"/>
              <w:left w:val="nil"/>
              <w:bottom w:val="nil"/>
              <w:right w:val="single" w:sz="4" w:space="0" w:color="auto"/>
            </w:tcBorders>
          </w:tcPr>
          <w:p w14:paraId="254042CD" w14:textId="77777777" w:rsidR="007F6489" w:rsidRDefault="00B84EF6">
            <w:pPr>
              <w:spacing w:after="80" w:line="240" w:lineRule="exact"/>
              <w:jc w:val="both"/>
            </w:pPr>
            <w:r>
              <w:rPr>
                <w:rFonts w:ascii="Times New Roman" w:hAnsi="Times New Roman"/>
                <w:color w:val="000000"/>
                <w:sz w:val="24"/>
              </w:rPr>
              <w:t xml:space="preserve">31 Und Schul war der Sohn des </w:t>
            </w:r>
            <w:r>
              <w:rPr>
                <w:rFonts w:ascii="Times New Roman" w:hAnsi="Times New Roman"/>
                <w:color w:val="000000"/>
                <w:sz w:val="24"/>
              </w:rPr>
              <w:t>Kib.</w:t>
            </w:r>
          </w:p>
        </w:tc>
        <w:tc>
          <w:tcPr>
            <w:tcW w:w="5544" w:type="dxa"/>
            <w:tcBorders>
              <w:top w:val="nil"/>
              <w:left w:val="single" w:sz="4" w:space="0" w:color="auto"/>
              <w:bottom w:val="nil"/>
              <w:right w:val="nil"/>
            </w:tcBorders>
          </w:tcPr>
          <w:p w14:paraId="2D4F725A" w14:textId="77777777" w:rsidR="007F6489" w:rsidRDefault="00B84EF6">
            <w:pPr>
              <w:spacing w:after="80" w:line="240" w:lineRule="exact"/>
              <w:jc w:val="both"/>
            </w:pPr>
            <w:r>
              <w:rPr>
                <w:rFonts w:ascii="Times New Roman" w:hAnsi="Times New Roman"/>
                <w:color w:val="000000"/>
                <w:sz w:val="24"/>
              </w:rPr>
              <w:t>31 y Shule era hijo de Kib;</w:t>
            </w:r>
          </w:p>
        </w:tc>
      </w:tr>
      <w:tr w:rsidR="007F6489" w14:paraId="5907FA96" w14:textId="77777777">
        <w:tc>
          <w:tcPr>
            <w:tcW w:w="5544" w:type="dxa"/>
            <w:tcBorders>
              <w:top w:val="nil"/>
              <w:left w:val="nil"/>
              <w:bottom w:val="nil"/>
              <w:right w:val="single" w:sz="4" w:space="0" w:color="auto"/>
            </w:tcBorders>
          </w:tcPr>
          <w:p w14:paraId="21427493" w14:textId="77777777" w:rsidR="007F6489" w:rsidRDefault="00B84EF6">
            <w:pPr>
              <w:spacing w:after="80" w:line="240" w:lineRule="exact"/>
              <w:jc w:val="both"/>
            </w:pPr>
            <w:r>
              <w:rPr>
                <w:rFonts w:ascii="Times New Roman" w:hAnsi="Times New Roman"/>
                <w:color w:val="000000"/>
                <w:sz w:val="24"/>
              </w:rPr>
              <w:t>32 Und Kib war der Sohn des Orihach, der der Sohn des Jared war;</w:t>
            </w:r>
          </w:p>
        </w:tc>
        <w:tc>
          <w:tcPr>
            <w:tcW w:w="5544" w:type="dxa"/>
            <w:tcBorders>
              <w:top w:val="nil"/>
              <w:left w:val="single" w:sz="4" w:space="0" w:color="auto"/>
              <w:bottom w:val="nil"/>
              <w:right w:val="nil"/>
            </w:tcBorders>
          </w:tcPr>
          <w:p w14:paraId="0D7EEAF2" w14:textId="77777777" w:rsidR="007F6489" w:rsidRDefault="00B84EF6">
            <w:pPr>
              <w:spacing w:after="80" w:line="240" w:lineRule="exact"/>
              <w:jc w:val="both"/>
            </w:pPr>
            <w:r>
              <w:rPr>
                <w:rFonts w:ascii="Times New Roman" w:hAnsi="Times New Roman"/>
                <w:color w:val="000000"/>
                <w:sz w:val="24"/>
              </w:rPr>
              <w:t>32 y Kib era hijo de Oríah, que era hijo de Jared.</w:t>
            </w:r>
          </w:p>
        </w:tc>
      </w:tr>
      <w:tr w:rsidR="007F6489" w14:paraId="405C3DCC" w14:textId="77777777">
        <w:tc>
          <w:tcPr>
            <w:tcW w:w="5544" w:type="dxa"/>
            <w:tcBorders>
              <w:top w:val="nil"/>
              <w:left w:val="nil"/>
              <w:bottom w:val="nil"/>
              <w:right w:val="single" w:sz="4" w:space="0" w:color="auto"/>
            </w:tcBorders>
          </w:tcPr>
          <w:p w14:paraId="222540EF" w14:textId="77777777" w:rsidR="007F6489" w:rsidRDefault="00B84EF6">
            <w:pPr>
              <w:spacing w:after="80" w:line="240" w:lineRule="exact"/>
              <w:jc w:val="both"/>
            </w:pPr>
            <w:r>
              <w:rPr>
                <w:rFonts w:ascii="Times New Roman" w:hAnsi="Times New Roman"/>
                <w:color w:val="000000"/>
                <w:sz w:val="24"/>
              </w:rPr>
              <w:t>33 und dieser Jared kam mit seinem Bruder und ihren Familien, mit einigen anderen und deren Familien vom großen Turm her, zu der Zeit, da der Herr die Sprache der Menschen verwirrte und in seinem Grimm schwor, sie würden über den ganzen Erdboden zerstreut werden; und gemäß dem Wort des Herrn wurde das Volk zerstreut.</w:t>
            </w:r>
          </w:p>
        </w:tc>
        <w:tc>
          <w:tcPr>
            <w:tcW w:w="5544" w:type="dxa"/>
            <w:tcBorders>
              <w:top w:val="nil"/>
              <w:left w:val="single" w:sz="4" w:space="0" w:color="auto"/>
              <w:bottom w:val="nil"/>
              <w:right w:val="nil"/>
            </w:tcBorders>
          </w:tcPr>
          <w:p w14:paraId="0A38CEA5" w14:textId="77777777" w:rsidR="007F6489" w:rsidRDefault="00B84EF6">
            <w:pPr>
              <w:spacing w:after="80" w:line="240" w:lineRule="exact"/>
              <w:jc w:val="both"/>
            </w:pPr>
            <w:r>
              <w:rPr>
                <w:rFonts w:ascii="Times New Roman" w:hAnsi="Times New Roman"/>
                <w:color w:val="000000"/>
                <w:sz w:val="24"/>
              </w:rPr>
              <w:t>33 Y dicho Jared vino de la gran torre con su hermano y sus familias, y con algunos otros y sus familias, en la época en que el Señor confundió el lenguaje del pueblo, y juró en su ira que serían dispersados por toda la superficie de la tierra; y conforme a la palabra del Señor fue dispersada la gente.</w:t>
            </w:r>
          </w:p>
        </w:tc>
      </w:tr>
      <w:tr w:rsidR="007F6489" w14:paraId="4A7BA57B" w14:textId="77777777">
        <w:tc>
          <w:tcPr>
            <w:tcW w:w="5544" w:type="dxa"/>
            <w:tcBorders>
              <w:top w:val="nil"/>
              <w:left w:val="nil"/>
              <w:bottom w:val="nil"/>
              <w:right w:val="single" w:sz="4" w:space="0" w:color="auto"/>
            </w:tcBorders>
          </w:tcPr>
          <w:p w14:paraId="2DBB9B3E" w14:textId="77777777" w:rsidR="007F6489" w:rsidRDefault="00B84EF6">
            <w:pPr>
              <w:spacing w:after="80" w:line="240" w:lineRule="exact"/>
              <w:jc w:val="both"/>
            </w:pPr>
            <w:r>
              <w:rPr>
                <w:rFonts w:ascii="Times New Roman" w:hAnsi="Times New Roman"/>
                <w:color w:val="000000"/>
                <w:sz w:val="24"/>
              </w:rPr>
              <w:t>34 Und da Jareds Bruder ein großer und mächtiger Mann war und ein Mann, der beim Herrn in hoher Gunst stand, sprach sein Bruder Jared zu ihm: Schreie zum Herrn, dass er uns nicht verwirre, sodass wir unsere Worte nicht mehr verstehen.</w:t>
            </w:r>
          </w:p>
        </w:tc>
        <w:tc>
          <w:tcPr>
            <w:tcW w:w="5544" w:type="dxa"/>
            <w:tcBorders>
              <w:top w:val="nil"/>
              <w:left w:val="single" w:sz="4" w:space="0" w:color="auto"/>
              <w:bottom w:val="nil"/>
              <w:right w:val="nil"/>
            </w:tcBorders>
          </w:tcPr>
          <w:p w14:paraId="113F7517" w14:textId="77777777" w:rsidR="007F6489" w:rsidRDefault="00B84EF6">
            <w:pPr>
              <w:spacing w:after="80" w:line="240" w:lineRule="exact"/>
              <w:jc w:val="both"/>
            </w:pPr>
            <w:r>
              <w:rPr>
                <w:rFonts w:ascii="Times New Roman" w:hAnsi="Times New Roman"/>
                <w:color w:val="000000"/>
                <w:sz w:val="24"/>
              </w:rPr>
              <w:t>34 Y como el hermano de Jared era un hombre grande y dotado de mucha fuerza, y altamente favorecido del Señor, Jared, su hermano, le dijo: Suplica al Señor que no nos confunda de modo que no entendamos nuestras palabras.</w:t>
            </w:r>
          </w:p>
        </w:tc>
      </w:tr>
      <w:tr w:rsidR="007F6489" w14:paraId="271F421D" w14:textId="77777777">
        <w:tc>
          <w:tcPr>
            <w:tcW w:w="5544" w:type="dxa"/>
            <w:tcBorders>
              <w:top w:val="nil"/>
              <w:left w:val="nil"/>
              <w:bottom w:val="nil"/>
              <w:right w:val="single" w:sz="4" w:space="0" w:color="auto"/>
            </w:tcBorders>
          </w:tcPr>
          <w:p w14:paraId="04884D62" w14:textId="77777777" w:rsidR="007F6489" w:rsidRDefault="00B84EF6">
            <w:pPr>
              <w:spacing w:after="80" w:line="240" w:lineRule="exact"/>
              <w:jc w:val="both"/>
            </w:pPr>
            <w:r>
              <w:rPr>
                <w:rFonts w:ascii="Times New Roman" w:hAnsi="Times New Roman"/>
                <w:color w:val="000000"/>
                <w:sz w:val="24"/>
              </w:rPr>
              <w:t>35 Und es begab sich: Jareds Bruder schrie zum Herrn, und der Herr hatte Mitleid mit Jared; darum verwirrte er die Sprache Jareds nicht; und Jared und sein Bruder wurden nicht verwirrt.</w:t>
            </w:r>
          </w:p>
        </w:tc>
        <w:tc>
          <w:tcPr>
            <w:tcW w:w="5544" w:type="dxa"/>
            <w:tcBorders>
              <w:top w:val="nil"/>
              <w:left w:val="single" w:sz="4" w:space="0" w:color="auto"/>
              <w:bottom w:val="nil"/>
              <w:right w:val="nil"/>
            </w:tcBorders>
          </w:tcPr>
          <w:p w14:paraId="7C0D5914" w14:textId="77777777" w:rsidR="007F6489" w:rsidRDefault="00B84EF6">
            <w:pPr>
              <w:spacing w:after="80" w:line="240" w:lineRule="exact"/>
              <w:jc w:val="both"/>
            </w:pPr>
            <w:r>
              <w:rPr>
                <w:rFonts w:ascii="Times New Roman" w:hAnsi="Times New Roman"/>
                <w:color w:val="000000"/>
                <w:sz w:val="24"/>
              </w:rPr>
              <w:t>35 Y sucedió que el hermano de Jared suplicó al Señor, y el Señor se compadeció de Jared; por tanto, no confundió el lenguaje de Jared; y Jared y su hermano no fueron confundidos.</w:t>
            </w:r>
          </w:p>
        </w:tc>
      </w:tr>
      <w:tr w:rsidR="007F6489" w14:paraId="0733B433" w14:textId="77777777">
        <w:tc>
          <w:tcPr>
            <w:tcW w:w="5544" w:type="dxa"/>
            <w:tcBorders>
              <w:top w:val="nil"/>
              <w:left w:val="nil"/>
              <w:bottom w:val="nil"/>
              <w:right w:val="single" w:sz="4" w:space="0" w:color="auto"/>
            </w:tcBorders>
          </w:tcPr>
          <w:p w14:paraId="75381119" w14:textId="77777777" w:rsidR="007F6489" w:rsidRDefault="00B84EF6">
            <w:pPr>
              <w:spacing w:after="80" w:line="240" w:lineRule="exact"/>
              <w:jc w:val="both"/>
            </w:pPr>
            <w:r>
              <w:rPr>
                <w:rFonts w:ascii="Times New Roman" w:hAnsi="Times New Roman"/>
                <w:color w:val="000000"/>
                <w:sz w:val="24"/>
              </w:rPr>
              <w:t xml:space="preserve">36 Dann sprach Jared zu seinem Bruder: Schreie wiederum zum Herrn, und es mag sein, dass er seinen Zorn von denen abwendet, die unsere Freunde sind, dass er ihre Sprache nicht </w:t>
            </w:r>
            <w:r>
              <w:rPr>
                <w:rFonts w:ascii="Times New Roman" w:hAnsi="Times New Roman"/>
                <w:color w:val="000000"/>
                <w:sz w:val="24"/>
              </w:rPr>
              <w:t>verwirre.</w:t>
            </w:r>
          </w:p>
        </w:tc>
        <w:tc>
          <w:tcPr>
            <w:tcW w:w="5544" w:type="dxa"/>
            <w:tcBorders>
              <w:top w:val="nil"/>
              <w:left w:val="single" w:sz="4" w:space="0" w:color="auto"/>
              <w:bottom w:val="nil"/>
              <w:right w:val="nil"/>
            </w:tcBorders>
          </w:tcPr>
          <w:p w14:paraId="02F4DFA0" w14:textId="77777777" w:rsidR="007F6489" w:rsidRDefault="00B84EF6">
            <w:pPr>
              <w:spacing w:after="80" w:line="240" w:lineRule="exact"/>
              <w:jc w:val="both"/>
            </w:pPr>
            <w:r>
              <w:rPr>
                <w:rFonts w:ascii="Times New Roman" w:hAnsi="Times New Roman"/>
                <w:color w:val="000000"/>
                <w:sz w:val="24"/>
              </w:rPr>
              <w:t>36 Entonces Jared dijo a su hermano: Suplica de nuevo al Señor, pues tal vez aparte su ira de aquellos que son nuestros amigos, para que no confunda su lenguaje.</w:t>
            </w:r>
          </w:p>
        </w:tc>
      </w:tr>
      <w:tr w:rsidR="007F6489" w14:paraId="44D724A0" w14:textId="77777777">
        <w:tc>
          <w:tcPr>
            <w:tcW w:w="5544" w:type="dxa"/>
            <w:tcBorders>
              <w:top w:val="nil"/>
              <w:left w:val="nil"/>
              <w:bottom w:val="nil"/>
              <w:right w:val="single" w:sz="4" w:space="0" w:color="auto"/>
            </w:tcBorders>
          </w:tcPr>
          <w:p w14:paraId="6594CF69" w14:textId="77777777" w:rsidR="007F6489" w:rsidRDefault="00B84EF6">
            <w:pPr>
              <w:spacing w:after="80" w:line="240" w:lineRule="exact"/>
              <w:jc w:val="both"/>
            </w:pPr>
            <w:r>
              <w:rPr>
                <w:rFonts w:ascii="Times New Roman" w:hAnsi="Times New Roman"/>
                <w:color w:val="000000"/>
                <w:sz w:val="24"/>
              </w:rPr>
              <w:t>37 Und es begab sich: Jareds Bruder schrie zum Herrn, und der Herr hatte auch mit ihren Freunden und deren Familien Mitleid, sodass sie nicht verwirrt wurden.</w:t>
            </w:r>
          </w:p>
        </w:tc>
        <w:tc>
          <w:tcPr>
            <w:tcW w:w="5544" w:type="dxa"/>
            <w:tcBorders>
              <w:top w:val="nil"/>
              <w:left w:val="single" w:sz="4" w:space="0" w:color="auto"/>
              <w:bottom w:val="nil"/>
              <w:right w:val="nil"/>
            </w:tcBorders>
          </w:tcPr>
          <w:p w14:paraId="18E5D989" w14:textId="77777777" w:rsidR="007F6489" w:rsidRDefault="00B84EF6">
            <w:pPr>
              <w:spacing w:after="80" w:line="240" w:lineRule="exact"/>
              <w:jc w:val="both"/>
            </w:pPr>
            <w:r>
              <w:rPr>
                <w:rFonts w:ascii="Times New Roman" w:hAnsi="Times New Roman"/>
                <w:color w:val="000000"/>
                <w:sz w:val="24"/>
              </w:rPr>
              <w:t>37 Y ocurrió que el hermano de Jared suplicó al Señor, y el Señor tuvo compasión de sus amigos y de las familias de ellos también, y no fueron confundidos.</w:t>
            </w:r>
          </w:p>
        </w:tc>
      </w:tr>
      <w:tr w:rsidR="007F6489" w14:paraId="0C13FBFD" w14:textId="77777777">
        <w:tc>
          <w:tcPr>
            <w:tcW w:w="5544" w:type="dxa"/>
            <w:tcBorders>
              <w:top w:val="nil"/>
              <w:left w:val="nil"/>
              <w:bottom w:val="nil"/>
              <w:right w:val="single" w:sz="4" w:space="0" w:color="auto"/>
            </w:tcBorders>
          </w:tcPr>
          <w:p w14:paraId="0CA4EF63" w14:textId="77777777" w:rsidR="007F6489" w:rsidRDefault="00B84EF6">
            <w:pPr>
              <w:spacing w:after="80" w:line="240" w:lineRule="exact"/>
              <w:jc w:val="both"/>
            </w:pPr>
            <w:r>
              <w:rPr>
                <w:rFonts w:ascii="Times New Roman" w:hAnsi="Times New Roman"/>
                <w:color w:val="000000"/>
                <w:sz w:val="24"/>
              </w:rPr>
              <w:t xml:space="preserve">38 Und es begab </w:t>
            </w:r>
            <w:r>
              <w:rPr>
                <w:rFonts w:ascii="Times New Roman" w:hAnsi="Times New Roman"/>
                <w:color w:val="000000"/>
                <w:sz w:val="24"/>
              </w:rPr>
              <w:t>sich: Jared sprach abermals zu seinem Bruder, nämlich: Geh und frage den Herrn, ob er uns aus dem Land jagen wird, und wenn er uns aus dem Land jagen wird, so schreie zu ihm, wohin wir gehen sollen. Und wer weiß, ob der Herr uns nicht in ein Land bringt, das vor der ganzen Erde erwählt ist? Und wenn es so ist, lass uns dem Herrn treu sein, damit wir es als unser Erbteil empfangen.</w:t>
            </w:r>
          </w:p>
        </w:tc>
        <w:tc>
          <w:tcPr>
            <w:tcW w:w="5544" w:type="dxa"/>
            <w:tcBorders>
              <w:top w:val="nil"/>
              <w:left w:val="single" w:sz="4" w:space="0" w:color="auto"/>
              <w:bottom w:val="nil"/>
              <w:right w:val="nil"/>
            </w:tcBorders>
          </w:tcPr>
          <w:p w14:paraId="2E80539A" w14:textId="77777777" w:rsidR="007F6489" w:rsidRDefault="00B84EF6">
            <w:pPr>
              <w:spacing w:after="80" w:line="240" w:lineRule="exact"/>
              <w:jc w:val="both"/>
            </w:pPr>
            <w:r>
              <w:rPr>
                <w:rFonts w:ascii="Times New Roman" w:hAnsi="Times New Roman"/>
                <w:color w:val="000000"/>
                <w:sz w:val="24"/>
              </w:rPr>
              <w:t>38 Y aconteció que Jared habló otra vez a su hermano, diciendo: Ve y pregunta al Señor si nos va a echar de esta tierra, y si nos va a echar de la tierra, suplícale que nos indique a dónde hemos de ir. ¿Y quién sabe si el Señor no nos llevará a una región que sea la más favorecida de toda la tierra? Y si así fuere, seámosle fieles al Señor, a fin de que la recibamos por herencia nuestra.</w:t>
            </w:r>
          </w:p>
        </w:tc>
      </w:tr>
      <w:tr w:rsidR="007F6489" w14:paraId="0CCDF890" w14:textId="77777777">
        <w:tc>
          <w:tcPr>
            <w:tcW w:w="5544" w:type="dxa"/>
            <w:tcBorders>
              <w:top w:val="nil"/>
              <w:left w:val="nil"/>
              <w:bottom w:val="nil"/>
              <w:right w:val="single" w:sz="4" w:space="0" w:color="auto"/>
            </w:tcBorders>
          </w:tcPr>
          <w:p w14:paraId="75B6BF7F" w14:textId="77777777" w:rsidR="007F6489" w:rsidRDefault="00B84EF6">
            <w:pPr>
              <w:spacing w:after="80" w:line="240" w:lineRule="exact"/>
              <w:jc w:val="both"/>
            </w:pPr>
            <w:r>
              <w:rPr>
                <w:rFonts w:ascii="Times New Roman" w:hAnsi="Times New Roman"/>
                <w:color w:val="000000"/>
                <w:sz w:val="24"/>
              </w:rPr>
              <w:t>39 Und es begab sich: Jareds Bruder schrie zum Herrn gemäß dem, was von Jareds Mund gesprochen worden war.</w:t>
            </w:r>
          </w:p>
        </w:tc>
        <w:tc>
          <w:tcPr>
            <w:tcW w:w="5544" w:type="dxa"/>
            <w:tcBorders>
              <w:top w:val="nil"/>
              <w:left w:val="single" w:sz="4" w:space="0" w:color="auto"/>
              <w:bottom w:val="nil"/>
              <w:right w:val="nil"/>
            </w:tcBorders>
          </w:tcPr>
          <w:p w14:paraId="7EDD59E1" w14:textId="77777777" w:rsidR="007F6489" w:rsidRDefault="00B84EF6">
            <w:pPr>
              <w:spacing w:after="80" w:line="240" w:lineRule="exact"/>
              <w:jc w:val="both"/>
            </w:pPr>
            <w:r>
              <w:rPr>
                <w:rFonts w:ascii="Times New Roman" w:hAnsi="Times New Roman"/>
                <w:color w:val="000000"/>
                <w:sz w:val="24"/>
              </w:rPr>
              <w:t>39 Y sucedió que el hermano de Jared suplicó al Señor conforme a lo dicho por boca de Jared.</w:t>
            </w:r>
          </w:p>
        </w:tc>
      </w:tr>
      <w:tr w:rsidR="007F6489" w14:paraId="7423F70B" w14:textId="77777777">
        <w:tc>
          <w:tcPr>
            <w:tcW w:w="5544" w:type="dxa"/>
            <w:tcBorders>
              <w:top w:val="nil"/>
              <w:left w:val="nil"/>
              <w:bottom w:val="nil"/>
              <w:right w:val="single" w:sz="4" w:space="0" w:color="auto"/>
            </w:tcBorders>
          </w:tcPr>
          <w:p w14:paraId="54C56E79" w14:textId="77777777" w:rsidR="007F6489" w:rsidRDefault="00B84EF6">
            <w:pPr>
              <w:spacing w:after="80" w:line="240" w:lineRule="exact"/>
              <w:jc w:val="both"/>
            </w:pPr>
            <w:r>
              <w:rPr>
                <w:rFonts w:ascii="Times New Roman" w:hAnsi="Times New Roman"/>
                <w:color w:val="000000"/>
                <w:sz w:val="24"/>
              </w:rPr>
              <w:t>40 Und es begab sich: Der Herr vernahm Jareds Bruder und hatte Mitleid mit ihm und sprach zu ihm:</w:t>
            </w:r>
          </w:p>
        </w:tc>
        <w:tc>
          <w:tcPr>
            <w:tcW w:w="5544" w:type="dxa"/>
            <w:tcBorders>
              <w:top w:val="nil"/>
              <w:left w:val="single" w:sz="4" w:space="0" w:color="auto"/>
              <w:bottom w:val="nil"/>
              <w:right w:val="nil"/>
            </w:tcBorders>
          </w:tcPr>
          <w:p w14:paraId="352C00B5" w14:textId="77777777" w:rsidR="007F6489" w:rsidRDefault="00B84EF6">
            <w:pPr>
              <w:spacing w:after="80" w:line="240" w:lineRule="exact"/>
              <w:jc w:val="both"/>
            </w:pPr>
            <w:r>
              <w:rPr>
                <w:rFonts w:ascii="Times New Roman" w:hAnsi="Times New Roman"/>
                <w:color w:val="000000"/>
                <w:sz w:val="24"/>
              </w:rPr>
              <w:t>40 Y ocurrió que el Señor escuchó al hermano de Jared, y se compadeció de él, y le dijo:</w:t>
            </w:r>
          </w:p>
        </w:tc>
      </w:tr>
      <w:tr w:rsidR="007F6489" w14:paraId="1E0534AD" w14:textId="77777777">
        <w:tc>
          <w:tcPr>
            <w:tcW w:w="5544" w:type="dxa"/>
            <w:tcBorders>
              <w:top w:val="nil"/>
              <w:left w:val="nil"/>
              <w:bottom w:val="nil"/>
              <w:right w:val="single" w:sz="4" w:space="0" w:color="auto"/>
            </w:tcBorders>
          </w:tcPr>
          <w:p w14:paraId="22C9524A" w14:textId="77777777" w:rsidR="007F6489" w:rsidRDefault="00B84EF6">
            <w:pPr>
              <w:spacing w:after="80" w:line="240" w:lineRule="exact"/>
              <w:jc w:val="both"/>
            </w:pPr>
            <w:r>
              <w:rPr>
                <w:rFonts w:ascii="Times New Roman" w:hAnsi="Times New Roman"/>
                <w:color w:val="000000"/>
                <w:sz w:val="24"/>
              </w:rPr>
              <w:t>41 Geh hin und sammle deine Herden, männlich und weiblich, von jeder Art, und auch vom Samen der Erde, von jeder Art, und deine Familien und auch deinen Bruder Jared und seine Familie und auch deine Freunde und ihre Familien und die Freunde Jareds und ihre Familien.</w:t>
            </w:r>
          </w:p>
        </w:tc>
        <w:tc>
          <w:tcPr>
            <w:tcW w:w="5544" w:type="dxa"/>
            <w:tcBorders>
              <w:top w:val="nil"/>
              <w:left w:val="single" w:sz="4" w:space="0" w:color="auto"/>
              <w:bottom w:val="nil"/>
              <w:right w:val="nil"/>
            </w:tcBorders>
          </w:tcPr>
          <w:p w14:paraId="2066ACF0" w14:textId="77777777" w:rsidR="007F6489" w:rsidRDefault="00B84EF6">
            <w:pPr>
              <w:spacing w:after="80" w:line="240" w:lineRule="exact"/>
              <w:jc w:val="both"/>
            </w:pPr>
            <w:r>
              <w:rPr>
                <w:rFonts w:ascii="Times New Roman" w:hAnsi="Times New Roman"/>
                <w:color w:val="000000"/>
                <w:sz w:val="24"/>
              </w:rPr>
              <w:t>41 Ve y recoge tus rebaños, macho y hembra de cada especie, y también de las semillas de la tierra, de toda clase; y tus familias; y también tu hermano Jared y su familia; y también tus amigos y sus familias, y los amigos de Jared y sus familias.</w:t>
            </w:r>
          </w:p>
        </w:tc>
      </w:tr>
      <w:tr w:rsidR="007F6489" w14:paraId="315862D7" w14:textId="77777777">
        <w:tc>
          <w:tcPr>
            <w:tcW w:w="5544" w:type="dxa"/>
            <w:tcBorders>
              <w:top w:val="nil"/>
              <w:left w:val="nil"/>
              <w:bottom w:val="nil"/>
              <w:right w:val="single" w:sz="4" w:space="0" w:color="auto"/>
            </w:tcBorders>
          </w:tcPr>
          <w:p w14:paraId="48C2A13F" w14:textId="77777777" w:rsidR="007F6489" w:rsidRDefault="00B84EF6">
            <w:pPr>
              <w:spacing w:after="80" w:line="240" w:lineRule="exact"/>
              <w:jc w:val="both"/>
            </w:pPr>
            <w:r>
              <w:rPr>
                <w:rFonts w:ascii="Times New Roman" w:hAnsi="Times New Roman"/>
                <w:color w:val="000000"/>
                <w:sz w:val="24"/>
              </w:rPr>
              <w:t>42 Und wenn du dies getan hast, sollst du an ihrer Spitze in das Tal hinabgehen, das nordwärts ist. Und dort werde ich dir begegnen, und ich werde vor dir her in ein Land gehen, das vor allen Ländern der Erde erwählt ist.</w:t>
            </w:r>
          </w:p>
        </w:tc>
        <w:tc>
          <w:tcPr>
            <w:tcW w:w="5544" w:type="dxa"/>
            <w:tcBorders>
              <w:top w:val="nil"/>
              <w:left w:val="single" w:sz="4" w:space="0" w:color="auto"/>
              <w:bottom w:val="nil"/>
              <w:right w:val="nil"/>
            </w:tcBorders>
          </w:tcPr>
          <w:p w14:paraId="6DB0C3E7" w14:textId="77777777" w:rsidR="007F6489" w:rsidRDefault="00B84EF6">
            <w:pPr>
              <w:spacing w:after="80" w:line="240" w:lineRule="exact"/>
              <w:jc w:val="both"/>
            </w:pPr>
            <w:r>
              <w:rPr>
                <w:rFonts w:ascii="Times New Roman" w:hAnsi="Times New Roman"/>
                <w:color w:val="000000"/>
                <w:sz w:val="24"/>
              </w:rPr>
              <w:t>42 Y cuando hayas hecho esto, irás a la cabeza de ellos al valle que está al norte. Y allí te encontraré, e iré delante de ti a una región que es favorecida sobre todas las regiones de la tierra.</w:t>
            </w:r>
          </w:p>
        </w:tc>
      </w:tr>
      <w:tr w:rsidR="007F6489" w14:paraId="2E7EB59F" w14:textId="77777777">
        <w:tc>
          <w:tcPr>
            <w:tcW w:w="5544" w:type="dxa"/>
            <w:tcBorders>
              <w:top w:val="nil"/>
              <w:left w:val="nil"/>
              <w:bottom w:val="nil"/>
              <w:right w:val="single" w:sz="4" w:space="0" w:color="auto"/>
            </w:tcBorders>
          </w:tcPr>
          <w:p w14:paraId="26D49791" w14:textId="77777777" w:rsidR="007F6489" w:rsidRDefault="00B84EF6">
            <w:pPr>
              <w:spacing w:after="80" w:line="240" w:lineRule="exact"/>
              <w:jc w:val="both"/>
            </w:pPr>
            <w:r>
              <w:rPr>
                <w:rFonts w:ascii="Times New Roman" w:hAnsi="Times New Roman"/>
                <w:color w:val="000000"/>
                <w:sz w:val="24"/>
              </w:rPr>
              <w:t>43 Und dort werde ich dich und deine Nachkommen segnen und mir aus deinen Nachkommen und aus den Nachkommen deines Bruders und denen, die mit dir gehen, eine große Nation erwecken. Und auf dem ganzen Erdboden wird keine Nation größer sein als die, die ich mir aus deinen Nachkommen erwecken werde. Und dieses werde ich für dich tun, weil du so lange zu mir geschrien hast.</w:t>
            </w:r>
          </w:p>
        </w:tc>
        <w:tc>
          <w:tcPr>
            <w:tcW w:w="5544" w:type="dxa"/>
            <w:tcBorders>
              <w:top w:val="nil"/>
              <w:left w:val="single" w:sz="4" w:space="0" w:color="auto"/>
              <w:bottom w:val="nil"/>
              <w:right w:val="nil"/>
            </w:tcBorders>
          </w:tcPr>
          <w:p w14:paraId="44C757C3" w14:textId="77777777" w:rsidR="007F6489" w:rsidRDefault="00B84EF6">
            <w:pPr>
              <w:spacing w:after="80" w:line="240" w:lineRule="exact"/>
              <w:jc w:val="both"/>
            </w:pPr>
            <w:r>
              <w:rPr>
                <w:rFonts w:ascii="Times New Roman" w:hAnsi="Times New Roman"/>
                <w:color w:val="000000"/>
                <w:sz w:val="24"/>
              </w:rPr>
              <w:t>43 Y allí os bendeciré a ti y a tus descendientes; y de tu posteridad, y de la posteridad de tu hermano, y de los que irán contigo, levantaré para mí una nación grande. Y no habrá sobre toda la superficie de la tierra nación mayor que la que yo levantaré para mí de tu posteridad. Y así obraré contigo, porque me has suplicado todo este largo tiempo.</w:t>
            </w:r>
          </w:p>
        </w:tc>
      </w:tr>
    </w:tbl>
    <w:p w14:paraId="4E0A702C"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28FA48DE" w14:textId="77777777">
        <w:tc>
          <w:tcPr>
            <w:tcW w:w="5544" w:type="dxa"/>
            <w:tcBorders>
              <w:top w:val="nil"/>
              <w:left w:val="nil"/>
              <w:bottom w:val="nil"/>
              <w:right w:val="single" w:sz="4" w:space="0" w:color="auto"/>
            </w:tcBorders>
          </w:tcPr>
          <w:p w14:paraId="017E38E8" w14:textId="77777777" w:rsidR="007F6489" w:rsidRDefault="00B84EF6">
            <w:pPr>
              <w:spacing w:after="80" w:line="240" w:lineRule="exact"/>
              <w:jc w:val="center"/>
            </w:pPr>
            <w:r>
              <w:rPr>
                <w:rFonts w:ascii="Times New Roman" w:hAnsi="Times New Roman"/>
                <w:b/>
                <w:color w:val="000000"/>
                <w:sz w:val="24"/>
              </w:rPr>
              <w:t>KAPITEL 2</w:t>
            </w:r>
          </w:p>
        </w:tc>
        <w:tc>
          <w:tcPr>
            <w:tcW w:w="5544" w:type="dxa"/>
            <w:tcBorders>
              <w:top w:val="nil"/>
              <w:left w:val="single" w:sz="4" w:space="0" w:color="auto"/>
              <w:bottom w:val="nil"/>
              <w:right w:val="nil"/>
            </w:tcBorders>
          </w:tcPr>
          <w:p w14:paraId="6259C57D" w14:textId="77777777" w:rsidR="007F6489" w:rsidRDefault="00B84EF6">
            <w:pPr>
              <w:spacing w:after="80" w:line="240" w:lineRule="exact"/>
              <w:jc w:val="center"/>
            </w:pPr>
            <w:r>
              <w:rPr>
                <w:rFonts w:ascii="Times New Roman" w:hAnsi="Times New Roman"/>
                <w:b/>
                <w:color w:val="000000"/>
                <w:sz w:val="24"/>
              </w:rPr>
              <w:t>CAPÍTULO 2</w:t>
            </w:r>
          </w:p>
        </w:tc>
      </w:tr>
      <w:tr w:rsidR="007F6489" w14:paraId="738001CC" w14:textId="77777777">
        <w:tc>
          <w:tcPr>
            <w:tcW w:w="5544" w:type="dxa"/>
            <w:tcBorders>
              <w:top w:val="nil"/>
              <w:left w:val="nil"/>
              <w:bottom w:val="nil"/>
              <w:right w:val="single" w:sz="4" w:space="0" w:color="auto"/>
            </w:tcBorders>
          </w:tcPr>
          <w:p w14:paraId="24CA46A4" w14:textId="77777777" w:rsidR="007F6489" w:rsidRDefault="00B84EF6">
            <w:pPr>
              <w:spacing w:after="80" w:line="240" w:lineRule="exact"/>
              <w:jc w:val="both"/>
            </w:pPr>
            <w:r>
              <w:rPr>
                <w:rFonts w:ascii="Times New Roman" w:hAnsi="Times New Roman"/>
                <w:i/>
                <w:color w:val="000000"/>
                <w:sz w:val="24"/>
              </w:rPr>
              <w:t xml:space="preserve">Die Jarediten machen sich für ihre Reise in ein verheißenes Land bereit – Es ist ein erwähltes Land, worin man Christus dienen muss oder hinweggefegt wird – Der Herr spricht drei Stunden lang mit Jareds Bruder – Die </w:t>
            </w:r>
            <w:r>
              <w:rPr>
                <w:rFonts w:ascii="Times New Roman" w:hAnsi="Times New Roman"/>
                <w:i/>
                <w:color w:val="000000"/>
                <w:sz w:val="24"/>
              </w:rPr>
              <w:t>Jarediten bauen Schiffe – Der Herr fragt Jareds Bruder nach einem Vorschlag, wie die Schiffe erleuchtet werden sollen.</w:t>
            </w:r>
          </w:p>
        </w:tc>
        <w:tc>
          <w:tcPr>
            <w:tcW w:w="5544" w:type="dxa"/>
            <w:tcBorders>
              <w:top w:val="nil"/>
              <w:left w:val="single" w:sz="4" w:space="0" w:color="auto"/>
              <w:bottom w:val="nil"/>
              <w:right w:val="nil"/>
            </w:tcBorders>
          </w:tcPr>
          <w:p w14:paraId="7F04BAD2" w14:textId="77777777" w:rsidR="007F6489" w:rsidRDefault="00B84EF6">
            <w:pPr>
              <w:spacing w:after="80" w:line="240" w:lineRule="exact"/>
              <w:jc w:val="both"/>
            </w:pPr>
            <w:r>
              <w:rPr>
                <w:rFonts w:ascii="Times New Roman" w:hAnsi="Times New Roman"/>
                <w:i/>
                <w:color w:val="000000"/>
                <w:sz w:val="24"/>
              </w:rPr>
              <w:t>Los jareditas se preparan para su viaje a una tierra prometida — Es una tierra escogida en la cual los hombres deben servir a Cristo o, de lo contrario, serán exterminados — El Señor habla al hermano de Jared durante tres horas — Los jareditas construyen barcos — El Señor le indica al hermano de Jared que proponga la manera de iluminar los barcos.</w:t>
            </w:r>
          </w:p>
        </w:tc>
      </w:tr>
      <w:tr w:rsidR="007F6489" w14:paraId="1D6ED24E" w14:textId="77777777">
        <w:tc>
          <w:tcPr>
            <w:tcW w:w="5544" w:type="dxa"/>
            <w:tcBorders>
              <w:top w:val="nil"/>
              <w:left w:val="nil"/>
              <w:bottom w:val="nil"/>
              <w:right w:val="single" w:sz="4" w:space="0" w:color="auto"/>
            </w:tcBorders>
          </w:tcPr>
          <w:p w14:paraId="10D1E486" w14:textId="77777777" w:rsidR="007F6489" w:rsidRDefault="00B84EF6">
            <w:pPr>
              <w:spacing w:after="80" w:line="240" w:lineRule="exact"/>
              <w:jc w:val="both"/>
            </w:pPr>
            <w:r>
              <w:rPr>
                <w:rFonts w:ascii="Times New Roman" w:hAnsi="Times New Roman"/>
                <w:color w:val="000000"/>
                <w:sz w:val="24"/>
              </w:rPr>
              <w:t>1 Und es begab sich: Jared und sein Bruder und ihre Familien und auch die Freunde Jareds und seines Bruders und deren Familien zogen mit ihren Herden, die sie gesammelt hatten, männlich und weiblich, von jeder Art, in das Tal hinab, das nordwärts war (und der Name des Tales war Nimrod, denn es war nach dem gewaltigen Jäger benannt).</w:t>
            </w:r>
          </w:p>
        </w:tc>
        <w:tc>
          <w:tcPr>
            <w:tcW w:w="5544" w:type="dxa"/>
            <w:tcBorders>
              <w:top w:val="nil"/>
              <w:left w:val="single" w:sz="4" w:space="0" w:color="auto"/>
              <w:bottom w:val="nil"/>
              <w:right w:val="nil"/>
            </w:tcBorders>
          </w:tcPr>
          <w:p w14:paraId="5F38B46E" w14:textId="77777777" w:rsidR="007F6489" w:rsidRDefault="00B84EF6">
            <w:pPr>
              <w:spacing w:after="80" w:line="240" w:lineRule="exact"/>
              <w:jc w:val="both"/>
            </w:pPr>
            <w:r>
              <w:rPr>
                <w:rFonts w:ascii="Times New Roman" w:hAnsi="Times New Roman"/>
                <w:color w:val="000000"/>
                <w:sz w:val="24"/>
              </w:rPr>
              <w:t>1 Y sucedió que Jared y su hermano, y sus familias, y también los amigos de Jared y de su hermano, y sus familias, descendieron al valle que se hallaba al norte (y el nombre del valle era Nimrod, nombre tomado del gran cazador), junto con sus rebaños que habían recogido, macho y hembra de toda especie.</w:t>
            </w:r>
          </w:p>
        </w:tc>
      </w:tr>
      <w:tr w:rsidR="007F6489" w14:paraId="60F076E8" w14:textId="77777777">
        <w:tc>
          <w:tcPr>
            <w:tcW w:w="5544" w:type="dxa"/>
            <w:tcBorders>
              <w:top w:val="nil"/>
              <w:left w:val="nil"/>
              <w:bottom w:val="nil"/>
              <w:right w:val="single" w:sz="4" w:space="0" w:color="auto"/>
            </w:tcBorders>
          </w:tcPr>
          <w:p w14:paraId="3F86B4DB" w14:textId="77777777" w:rsidR="007F6489" w:rsidRDefault="00B84EF6">
            <w:pPr>
              <w:spacing w:after="80" w:line="240" w:lineRule="exact"/>
              <w:jc w:val="both"/>
            </w:pPr>
            <w:r>
              <w:rPr>
                <w:rFonts w:ascii="Times New Roman" w:hAnsi="Times New Roman"/>
                <w:color w:val="000000"/>
                <w:sz w:val="24"/>
              </w:rPr>
              <w:t>2 Und sie legten auch Fangschnüre und fingen Vögel der Luft; und sie richteten auch ein Gefäß zu, worin sie die Fische der Gewässer mitnahmen.</w:t>
            </w:r>
          </w:p>
        </w:tc>
        <w:tc>
          <w:tcPr>
            <w:tcW w:w="5544" w:type="dxa"/>
            <w:tcBorders>
              <w:top w:val="nil"/>
              <w:left w:val="single" w:sz="4" w:space="0" w:color="auto"/>
              <w:bottom w:val="nil"/>
              <w:right w:val="nil"/>
            </w:tcBorders>
          </w:tcPr>
          <w:p w14:paraId="2DD50A14" w14:textId="77777777" w:rsidR="007F6489" w:rsidRDefault="00B84EF6">
            <w:pPr>
              <w:spacing w:after="80" w:line="240" w:lineRule="exact"/>
              <w:jc w:val="both"/>
            </w:pPr>
            <w:r>
              <w:rPr>
                <w:rFonts w:ascii="Times New Roman" w:hAnsi="Times New Roman"/>
                <w:color w:val="000000"/>
                <w:sz w:val="24"/>
              </w:rPr>
              <w:t>2 Y también tendieron trampas para coger aves del cielo; y prepararon una vasija en la que llevaron consigo los peces de las aguas.</w:t>
            </w:r>
          </w:p>
        </w:tc>
      </w:tr>
      <w:tr w:rsidR="007F6489" w14:paraId="1D9C2FC6" w14:textId="77777777">
        <w:tc>
          <w:tcPr>
            <w:tcW w:w="5544" w:type="dxa"/>
            <w:tcBorders>
              <w:top w:val="nil"/>
              <w:left w:val="nil"/>
              <w:bottom w:val="nil"/>
              <w:right w:val="single" w:sz="4" w:space="0" w:color="auto"/>
            </w:tcBorders>
          </w:tcPr>
          <w:p w14:paraId="040E93BA" w14:textId="77777777" w:rsidR="007F6489" w:rsidRDefault="00B84EF6">
            <w:pPr>
              <w:spacing w:after="80" w:line="240" w:lineRule="exact"/>
              <w:jc w:val="both"/>
            </w:pPr>
            <w:r>
              <w:rPr>
                <w:rFonts w:ascii="Times New Roman" w:hAnsi="Times New Roman"/>
                <w:color w:val="000000"/>
                <w:sz w:val="24"/>
              </w:rPr>
              <w:t>3 Und sie nahmen auch Deseret mit, das ist, übersetzt, eine Honigbiene; und so nahmen sie Bienenschwärme mit sowie allerlei von dem, was es im Land gab, Samen jeder Art.</w:t>
            </w:r>
          </w:p>
        </w:tc>
        <w:tc>
          <w:tcPr>
            <w:tcW w:w="5544" w:type="dxa"/>
            <w:tcBorders>
              <w:top w:val="nil"/>
              <w:left w:val="single" w:sz="4" w:space="0" w:color="auto"/>
              <w:bottom w:val="nil"/>
              <w:right w:val="nil"/>
            </w:tcBorders>
          </w:tcPr>
          <w:p w14:paraId="3E45FA32" w14:textId="77777777" w:rsidR="007F6489" w:rsidRDefault="00B84EF6">
            <w:pPr>
              <w:spacing w:after="80" w:line="240" w:lineRule="exact"/>
              <w:jc w:val="both"/>
            </w:pPr>
            <w:r>
              <w:rPr>
                <w:rFonts w:ascii="Times New Roman" w:hAnsi="Times New Roman"/>
                <w:color w:val="000000"/>
                <w:sz w:val="24"/>
              </w:rPr>
              <w:t>3 Y también llevaron con ellos deseret, que interpretado significa abeja obrera; y así llevaron consigo enjambres de abejas, y toda variedad de cuanto había sobre la faz de la tierra, semillas de todas clases.</w:t>
            </w:r>
          </w:p>
        </w:tc>
      </w:tr>
      <w:tr w:rsidR="007F6489" w14:paraId="13D1F53C" w14:textId="77777777">
        <w:tc>
          <w:tcPr>
            <w:tcW w:w="5544" w:type="dxa"/>
            <w:tcBorders>
              <w:top w:val="nil"/>
              <w:left w:val="nil"/>
              <w:bottom w:val="nil"/>
              <w:right w:val="single" w:sz="4" w:space="0" w:color="auto"/>
            </w:tcBorders>
          </w:tcPr>
          <w:p w14:paraId="0BE19015" w14:textId="77777777" w:rsidR="007F6489" w:rsidRDefault="00B84EF6">
            <w:pPr>
              <w:spacing w:after="80" w:line="240" w:lineRule="exact"/>
              <w:jc w:val="both"/>
            </w:pPr>
            <w:r>
              <w:rPr>
                <w:rFonts w:ascii="Times New Roman" w:hAnsi="Times New Roman"/>
                <w:color w:val="000000"/>
                <w:sz w:val="24"/>
              </w:rPr>
              <w:t>4 Und es begab sich: Als sie in das Tal Nimrod hinabgekommen waren, kam der Herr herab und sprach mit Jareds Bruder; und er war in einer Wolke, und Jareds Bruder sah ihn nicht.</w:t>
            </w:r>
          </w:p>
        </w:tc>
        <w:tc>
          <w:tcPr>
            <w:tcW w:w="5544" w:type="dxa"/>
            <w:tcBorders>
              <w:top w:val="nil"/>
              <w:left w:val="single" w:sz="4" w:space="0" w:color="auto"/>
              <w:bottom w:val="nil"/>
              <w:right w:val="nil"/>
            </w:tcBorders>
          </w:tcPr>
          <w:p w14:paraId="67611E3D" w14:textId="77777777" w:rsidR="007F6489" w:rsidRDefault="00B84EF6">
            <w:pPr>
              <w:spacing w:after="80" w:line="240" w:lineRule="exact"/>
              <w:jc w:val="both"/>
            </w:pPr>
            <w:r>
              <w:rPr>
                <w:rFonts w:ascii="Times New Roman" w:hAnsi="Times New Roman"/>
                <w:color w:val="000000"/>
                <w:sz w:val="24"/>
              </w:rPr>
              <w:t xml:space="preserve">4 Y sucedió que cuando hubieron llegado al valle de Nimrod, descendió el Señor y habló con el </w:t>
            </w:r>
            <w:r>
              <w:rPr>
                <w:rFonts w:ascii="Times New Roman" w:hAnsi="Times New Roman"/>
                <w:color w:val="000000"/>
                <w:sz w:val="24"/>
              </w:rPr>
              <w:t>hermano de Jared; y estaba en una nube, y el hermano de Jared no lo vio.</w:t>
            </w:r>
          </w:p>
        </w:tc>
      </w:tr>
      <w:tr w:rsidR="007F6489" w14:paraId="15F6BE50" w14:textId="77777777">
        <w:tc>
          <w:tcPr>
            <w:tcW w:w="5544" w:type="dxa"/>
            <w:tcBorders>
              <w:top w:val="nil"/>
              <w:left w:val="nil"/>
              <w:bottom w:val="nil"/>
              <w:right w:val="single" w:sz="4" w:space="0" w:color="auto"/>
            </w:tcBorders>
          </w:tcPr>
          <w:p w14:paraId="78B9C7EC" w14:textId="77777777" w:rsidR="007F6489" w:rsidRDefault="00B84EF6">
            <w:pPr>
              <w:spacing w:after="80" w:line="240" w:lineRule="exact"/>
              <w:jc w:val="both"/>
            </w:pPr>
            <w:r>
              <w:rPr>
                <w:rFonts w:ascii="Times New Roman" w:hAnsi="Times New Roman"/>
                <w:color w:val="000000"/>
                <w:sz w:val="24"/>
              </w:rPr>
              <w:t>5 Und es begab sich: Der Herr gebot ihnen, in die Wildnis hinauszuziehen, ja, in den Teil, wo noch nie ein Mensch gewesen war. Und es begab sich: Der Herr ging vor ihnen her und sprach mit ihnen, als er in einer Wolke stand, und gab Anweisungen, wohin sie ziehen sollten.</w:t>
            </w:r>
          </w:p>
        </w:tc>
        <w:tc>
          <w:tcPr>
            <w:tcW w:w="5544" w:type="dxa"/>
            <w:tcBorders>
              <w:top w:val="nil"/>
              <w:left w:val="single" w:sz="4" w:space="0" w:color="auto"/>
              <w:bottom w:val="nil"/>
              <w:right w:val="nil"/>
            </w:tcBorders>
          </w:tcPr>
          <w:p w14:paraId="0A37B3BB" w14:textId="77777777" w:rsidR="007F6489" w:rsidRDefault="00B84EF6">
            <w:pPr>
              <w:spacing w:after="80" w:line="240" w:lineRule="exact"/>
              <w:jc w:val="both"/>
            </w:pPr>
            <w:r>
              <w:rPr>
                <w:rFonts w:ascii="Times New Roman" w:hAnsi="Times New Roman"/>
                <w:color w:val="000000"/>
                <w:sz w:val="24"/>
              </w:rPr>
              <w:t>5 Y ocurrió que el Señor les mandó que salieran para el desierto; sí, a aquella parte donde ningún hombre jamás había estado. Y sucedió que el Señor fue delante de ellos, y les habló mientras estaba en una nube, y les dio instrucciones por dónde habían de viajar.</w:t>
            </w:r>
          </w:p>
        </w:tc>
      </w:tr>
      <w:tr w:rsidR="007F6489" w14:paraId="30833FFA" w14:textId="77777777">
        <w:tc>
          <w:tcPr>
            <w:tcW w:w="5544" w:type="dxa"/>
            <w:tcBorders>
              <w:top w:val="nil"/>
              <w:left w:val="nil"/>
              <w:bottom w:val="nil"/>
              <w:right w:val="single" w:sz="4" w:space="0" w:color="auto"/>
            </w:tcBorders>
          </w:tcPr>
          <w:p w14:paraId="35EFD170" w14:textId="77777777" w:rsidR="007F6489" w:rsidRDefault="00B84EF6">
            <w:pPr>
              <w:spacing w:after="80" w:line="240" w:lineRule="exact"/>
              <w:jc w:val="both"/>
            </w:pPr>
            <w:r>
              <w:rPr>
                <w:rFonts w:ascii="Times New Roman" w:hAnsi="Times New Roman"/>
                <w:color w:val="000000"/>
                <w:sz w:val="24"/>
              </w:rPr>
              <w:t>6 Und es begab sich: Sie zogen durch die Wildnis und bauten Schiffe, worin sie viele Wasser überquerten, denn sie wurden beständig von der Hand des Herrn angewiesen.</w:t>
            </w:r>
          </w:p>
        </w:tc>
        <w:tc>
          <w:tcPr>
            <w:tcW w:w="5544" w:type="dxa"/>
            <w:tcBorders>
              <w:top w:val="nil"/>
              <w:left w:val="single" w:sz="4" w:space="0" w:color="auto"/>
              <w:bottom w:val="nil"/>
              <w:right w:val="nil"/>
            </w:tcBorders>
          </w:tcPr>
          <w:p w14:paraId="4C428F60" w14:textId="77777777" w:rsidR="007F6489" w:rsidRDefault="00B84EF6">
            <w:pPr>
              <w:spacing w:after="80" w:line="240" w:lineRule="exact"/>
              <w:jc w:val="both"/>
            </w:pPr>
            <w:r>
              <w:rPr>
                <w:rFonts w:ascii="Times New Roman" w:hAnsi="Times New Roman"/>
                <w:color w:val="000000"/>
                <w:sz w:val="24"/>
              </w:rPr>
              <w:t>6 Y aconteció que viajaron por el desierto, y construyeron barcos, en los cuales atravesaron muchas aguas, y la mano del Señor los guiaba continuamente.</w:t>
            </w:r>
          </w:p>
        </w:tc>
      </w:tr>
      <w:tr w:rsidR="007F6489" w14:paraId="79891E2C" w14:textId="77777777">
        <w:tc>
          <w:tcPr>
            <w:tcW w:w="5544" w:type="dxa"/>
            <w:tcBorders>
              <w:top w:val="nil"/>
              <w:left w:val="nil"/>
              <w:bottom w:val="nil"/>
              <w:right w:val="single" w:sz="4" w:space="0" w:color="auto"/>
            </w:tcBorders>
          </w:tcPr>
          <w:p w14:paraId="363A1517" w14:textId="77777777" w:rsidR="007F6489" w:rsidRDefault="00B84EF6">
            <w:pPr>
              <w:spacing w:after="80" w:line="240" w:lineRule="exact"/>
              <w:jc w:val="both"/>
            </w:pPr>
            <w:r>
              <w:rPr>
                <w:rFonts w:ascii="Times New Roman" w:hAnsi="Times New Roman"/>
                <w:color w:val="000000"/>
                <w:sz w:val="24"/>
              </w:rPr>
              <w:t>7 Und der Herr ließ nicht zu, dass sie jenseits des Meeres in der Wildnis haltmachten, sondern er wollte, dass sie bis in das Land der Verheißung gingen, das vor allen anderen Ländern erwählt war, das Gott, der Herr, für ein rechtschaffenes Volk bewahrt hatte.</w:t>
            </w:r>
          </w:p>
        </w:tc>
        <w:tc>
          <w:tcPr>
            <w:tcW w:w="5544" w:type="dxa"/>
            <w:tcBorders>
              <w:top w:val="nil"/>
              <w:left w:val="single" w:sz="4" w:space="0" w:color="auto"/>
              <w:bottom w:val="nil"/>
              <w:right w:val="nil"/>
            </w:tcBorders>
          </w:tcPr>
          <w:p w14:paraId="6D47E0D4" w14:textId="77777777" w:rsidR="007F6489" w:rsidRDefault="00B84EF6">
            <w:pPr>
              <w:spacing w:after="80" w:line="240" w:lineRule="exact"/>
              <w:jc w:val="both"/>
            </w:pPr>
            <w:r>
              <w:rPr>
                <w:rFonts w:ascii="Times New Roman" w:hAnsi="Times New Roman"/>
                <w:color w:val="000000"/>
                <w:sz w:val="24"/>
              </w:rPr>
              <w:t>7 Y no quiso el Señor permitir que se detuvieran del otro lado del mar, en el desierto, sino dispuso que avanzaran hasta llegar a la tierra de promisión, que era una tierra escogida sobre todas las demás, la cual el Señor Dios había preservado para un pueblo justo.</w:t>
            </w:r>
          </w:p>
        </w:tc>
      </w:tr>
      <w:tr w:rsidR="007F6489" w14:paraId="605A8C65" w14:textId="77777777">
        <w:tc>
          <w:tcPr>
            <w:tcW w:w="5544" w:type="dxa"/>
            <w:tcBorders>
              <w:top w:val="nil"/>
              <w:left w:val="nil"/>
              <w:bottom w:val="nil"/>
              <w:right w:val="single" w:sz="4" w:space="0" w:color="auto"/>
            </w:tcBorders>
          </w:tcPr>
          <w:p w14:paraId="1C577340" w14:textId="77777777" w:rsidR="007F6489" w:rsidRDefault="00B84EF6">
            <w:pPr>
              <w:spacing w:after="80" w:line="240" w:lineRule="exact"/>
              <w:jc w:val="both"/>
            </w:pPr>
            <w:r>
              <w:rPr>
                <w:rFonts w:ascii="Times New Roman" w:hAnsi="Times New Roman"/>
                <w:color w:val="000000"/>
                <w:sz w:val="24"/>
              </w:rPr>
              <w:t>8 Und er hatte Jareds Bruder in seinem Grimm geschworen, dass alle, die dieses Land der Verheißung von der Zeit an und für immer besitzen würden, ihm, dem wahren und einzigen Gott, dienen müssten, sonst würden sie hinweggefegt werden, wenn die Fülle seines Grimms über sie käme.</w:t>
            </w:r>
          </w:p>
        </w:tc>
        <w:tc>
          <w:tcPr>
            <w:tcW w:w="5544" w:type="dxa"/>
            <w:tcBorders>
              <w:top w:val="nil"/>
              <w:left w:val="single" w:sz="4" w:space="0" w:color="auto"/>
              <w:bottom w:val="nil"/>
              <w:right w:val="nil"/>
            </w:tcBorders>
          </w:tcPr>
          <w:p w14:paraId="61ED1C10" w14:textId="77777777" w:rsidR="007F6489" w:rsidRDefault="00B84EF6">
            <w:pPr>
              <w:spacing w:after="80" w:line="240" w:lineRule="exact"/>
              <w:jc w:val="both"/>
            </w:pPr>
            <w:r>
              <w:rPr>
                <w:rFonts w:ascii="Times New Roman" w:hAnsi="Times New Roman"/>
                <w:color w:val="000000"/>
                <w:sz w:val="24"/>
              </w:rPr>
              <w:t>8 Y había jurado en su ira al hermano de Jared que quienes poseyeran esta tierra de promisión, desde entonces y para siempre, deberían servirlo a él, el verdadero y único Dios, o serían exterminados cuando cayera sobre ellos la plenitud de su ira.</w:t>
            </w:r>
          </w:p>
        </w:tc>
      </w:tr>
      <w:tr w:rsidR="007F6489" w14:paraId="0BF5B679" w14:textId="77777777">
        <w:tc>
          <w:tcPr>
            <w:tcW w:w="5544" w:type="dxa"/>
            <w:tcBorders>
              <w:top w:val="nil"/>
              <w:left w:val="nil"/>
              <w:bottom w:val="nil"/>
              <w:right w:val="single" w:sz="4" w:space="0" w:color="auto"/>
            </w:tcBorders>
          </w:tcPr>
          <w:p w14:paraId="0CC8DED4" w14:textId="77777777" w:rsidR="007F6489" w:rsidRDefault="00B84EF6">
            <w:pPr>
              <w:spacing w:after="80" w:line="240" w:lineRule="exact"/>
              <w:jc w:val="both"/>
            </w:pPr>
            <w:r>
              <w:rPr>
                <w:rFonts w:ascii="Times New Roman" w:hAnsi="Times New Roman"/>
                <w:color w:val="000000"/>
                <w:sz w:val="24"/>
              </w:rPr>
              <w:t>9 Und nun können wir die Ratschlüsse Gottes in Bezug auf dieses Land erkennen, nämlich dass es ein Land der Verheißung ist; und welche Nation auch immer es besitzt, die soll Gott dienen, sonst wird sie hinweggefegt, wenn die Fülle seines Grimms über sie kommt. Und die Fülle seines Grimms kommt über sie, wenn sie im Übeltun reif geworden ist.</w:t>
            </w:r>
          </w:p>
        </w:tc>
        <w:tc>
          <w:tcPr>
            <w:tcW w:w="5544" w:type="dxa"/>
            <w:tcBorders>
              <w:top w:val="nil"/>
              <w:left w:val="single" w:sz="4" w:space="0" w:color="auto"/>
              <w:bottom w:val="nil"/>
              <w:right w:val="nil"/>
            </w:tcBorders>
          </w:tcPr>
          <w:p w14:paraId="11192038" w14:textId="77777777" w:rsidR="007F6489" w:rsidRDefault="00B84EF6">
            <w:pPr>
              <w:spacing w:after="80" w:line="240" w:lineRule="exact"/>
              <w:jc w:val="both"/>
            </w:pPr>
            <w:r>
              <w:rPr>
                <w:rFonts w:ascii="Times New Roman" w:hAnsi="Times New Roman"/>
                <w:color w:val="000000"/>
                <w:sz w:val="24"/>
              </w:rPr>
              <w:t>9 Y así podemos ver los decretos de Dios concernientes a esta tierra: Que es una tierra de promisión; y cualquier nación que la posea servirá a Dios, o será exterminada cuando la plenitud de su ira caiga sobre ella. Y la plenitud de su ira descenderá sobre ella cuando haya madurado en la iniquidad.</w:t>
            </w:r>
          </w:p>
        </w:tc>
      </w:tr>
      <w:tr w:rsidR="007F6489" w14:paraId="284E3F21" w14:textId="77777777">
        <w:tc>
          <w:tcPr>
            <w:tcW w:w="5544" w:type="dxa"/>
            <w:tcBorders>
              <w:top w:val="nil"/>
              <w:left w:val="nil"/>
              <w:bottom w:val="nil"/>
              <w:right w:val="single" w:sz="4" w:space="0" w:color="auto"/>
            </w:tcBorders>
          </w:tcPr>
          <w:p w14:paraId="6C660749" w14:textId="77777777" w:rsidR="007F6489" w:rsidRDefault="00B84EF6">
            <w:pPr>
              <w:spacing w:after="80" w:line="240" w:lineRule="exact"/>
              <w:jc w:val="both"/>
            </w:pPr>
            <w:r>
              <w:rPr>
                <w:rFonts w:ascii="Times New Roman" w:hAnsi="Times New Roman"/>
                <w:color w:val="000000"/>
                <w:sz w:val="24"/>
              </w:rPr>
              <w:t>10 Denn siehe, dies ist ein Land, das vor allen anderen Ländern erwählt ist; darum soll, wer es besitzt, Gott dienen, sonst wird er hinweggefegt; denn dies ist der immerwährende Ratschluss Gottes. Und erst, wenn es zu einer Fülle des Übeltuns unter den Kindern des Landes gekommen ist, werden sie hinweggefegt.</w:t>
            </w:r>
          </w:p>
        </w:tc>
        <w:tc>
          <w:tcPr>
            <w:tcW w:w="5544" w:type="dxa"/>
            <w:tcBorders>
              <w:top w:val="nil"/>
              <w:left w:val="single" w:sz="4" w:space="0" w:color="auto"/>
              <w:bottom w:val="nil"/>
              <w:right w:val="nil"/>
            </w:tcBorders>
          </w:tcPr>
          <w:p w14:paraId="213278BA" w14:textId="77777777" w:rsidR="007F6489" w:rsidRDefault="00B84EF6">
            <w:pPr>
              <w:spacing w:after="80" w:line="240" w:lineRule="exact"/>
              <w:jc w:val="both"/>
            </w:pPr>
            <w:r>
              <w:rPr>
                <w:rFonts w:ascii="Times New Roman" w:hAnsi="Times New Roman"/>
                <w:color w:val="000000"/>
                <w:sz w:val="24"/>
              </w:rPr>
              <w:t>10 Porque he aquí, esta es una tierra escogida sobre todas las demás; por tanto, aquel que la posea servirá a Dios o será exterminado, porque es el eterno decreto de Dios. Y no es sino hasta cuando llega al colmo la iniquidad entre los hijos de la tierra, que son exterminados.</w:t>
            </w:r>
          </w:p>
        </w:tc>
      </w:tr>
      <w:tr w:rsidR="007F6489" w14:paraId="301D692D" w14:textId="77777777">
        <w:tc>
          <w:tcPr>
            <w:tcW w:w="5544" w:type="dxa"/>
            <w:tcBorders>
              <w:top w:val="nil"/>
              <w:left w:val="nil"/>
              <w:bottom w:val="nil"/>
              <w:right w:val="single" w:sz="4" w:space="0" w:color="auto"/>
            </w:tcBorders>
          </w:tcPr>
          <w:p w14:paraId="5CD89A5F" w14:textId="77777777" w:rsidR="007F6489" w:rsidRDefault="00B84EF6">
            <w:pPr>
              <w:spacing w:after="80" w:line="240" w:lineRule="exact"/>
              <w:jc w:val="both"/>
            </w:pPr>
            <w:r>
              <w:rPr>
                <w:rFonts w:ascii="Times New Roman" w:hAnsi="Times New Roman"/>
                <w:color w:val="000000"/>
                <w:sz w:val="24"/>
              </w:rPr>
              <w:t xml:space="preserve">11 Und dies gelangt an euch, o ihr Anderen, damit ihr die Ratschlüsse Gottes kennt – damit ihr </w:t>
            </w:r>
            <w:r>
              <w:rPr>
                <w:rFonts w:ascii="Times New Roman" w:hAnsi="Times New Roman"/>
                <w:color w:val="000000"/>
                <w:sz w:val="24"/>
              </w:rPr>
              <w:t>umkehrt und nicht in euren Übeltaten verharrt, bis die Fülle kommt, damit ihr nicht die Fülle des göttlichen Grimms auf euch herabbringt, wie die Bewohner des Landes es bisher getan haben.</w:t>
            </w:r>
          </w:p>
        </w:tc>
        <w:tc>
          <w:tcPr>
            <w:tcW w:w="5544" w:type="dxa"/>
            <w:tcBorders>
              <w:top w:val="nil"/>
              <w:left w:val="single" w:sz="4" w:space="0" w:color="auto"/>
              <w:bottom w:val="nil"/>
              <w:right w:val="nil"/>
            </w:tcBorders>
          </w:tcPr>
          <w:p w14:paraId="7CA70FFD" w14:textId="77777777" w:rsidR="007F6489" w:rsidRDefault="00B84EF6">
            <w:pPr>
              <w:spacing w:after="80" w:line="240" w:lineRule="exact"/>
              <w:jc w:val="both"/>
            </w:pPr>
            <w:r>
              <w:rPr>
                <w:rFonts w:ascii="Times New Roman" w:hAnsi="Times New Roman"/>
                <w:color w:val="000000"/>
                <w:sz w:val="24"/>
              </w:rPr>
              <w:t>11 Y esto viene a vosotros, oh gentiles, para que conozcáis los decretos de Dios, para que os arrepintáis y no continuéis en vuestras iniquidades hasta llegar al colmo, para que no hagáis venir sobre vosotros la plenitud de la ira de Dios, como lo han hecho hasta ahora los habitantes de la tierra.</w:t>
            </w:r>
          </w:p>
        </w:tc>
      </w:tr>
      <w:tr w:rsidR="007F6489" w14:paraId="656425F6" w14:textId="77777777">
        <w:tc>
          <w:tcPr>
            <w:tcW w:w="5544" w:type="dxa"/>
            <w:tcBorders>
              <w:top w:val="nil"/>
              <w:left w:val="nil"/>
              <w:bottom w:val="nil"/>
              <w:right w:val="single" w:sz="4" w:space="0" w:color="auto"/>
            </w:tcBorders>
          </w:tcPr>
          <w:p w14:paraId="7358BE62" w14:textId="77777777" w:rsidR="007F6489" w:rsidRDefault="00B84EF6">
            <w:pPr>
              <w:spacing w:after="80" w:line="240" w:lineRule="exact"/>
              <w:jc w:val="both"/>
            </w:pPr>
            <w:r>
              <w:rPr>
                <w:rFonts w:ascii="Times New Roman" w:hAnsi="Times New Roman"/>
                <w:color w:val="000000"/>
                <w:sz w:val="24"/>
              </w:rPr>
              <w:t xml:space="preserve">12 Siehe, dies ist </w:t>
            </w:r>
            <w:r>
              <w:rPr>
                <w:rFonts w:ascii="Times New Roman" w:hAnsi="Times New Roman"/>
                <w:color w:val="000000"/>
                <w:sz w:val="24"/>
              </w:rPr>
              <w:t>ein erwähltes Land, und welche Nation auch immer es besitzt, die wird frei sein von Knechtschaft und von Gefangenschaft und von allen anderen Nationen unter dem Himmel, wenn sie nur dem Gott des Landes dient, nämlich Jesus Christus, der durch das kundgetan worden ist, was wir geschrieben haben.</w:t>
            </w:r>
          </w:p>
        </w:tc>
        <w:tc>
          <w:tcPr>
            <w:tcW w:w="5544" w:type="dxa"/>
            <w:tcBorders>
              <w:top w:val="nil"/>
              <w:left w:val="single" w:sz="4" w:space="0" w:color="auto"/>
              <w:bottom w:val="nil"/>
              <w:right w:val="nil"/>
            </w:tcBorders>
          </w:tcPr>
          <w:p w14:paraId="2E8CAA0B" w14:textId="77777777" w:rsidR="007F6489" w:rsidRDefault="00B84EF6">
            <w:pPr>
              <w:spacing w:after="80" w:line="240" w:lineRule="exact"/>
              <w:jc w:val="both"/>
            </w:pPr>
            <w:r>
              <w:rPr>
                <w:rFonts w:ascii="Times New Roman" w:hAnsi="Times New Roman"/>
                <w:color w:val="000000"/>
                <w:sz w:val="24"/>
              </w:rPr>
              <w:t>12 He aquí, esta es una tierra escogida, y cualquier nación que la posea se verá libre de la esclavitud, y del cautiverio, y de todas las otras naciones debajo del cielo, si tan solo sirve al Dios de la tierra, que es Jesucristo, el cual ha sido manifestado por las cosas que hemos escrito.</w:t>
            </w:r>
          </w:p>
        </w:tc>
      </w:tr>
      <w:tr w:rsidR="007F6489" w14:paraId="250F295A" w14:textId="77777777">
        <w:tc>
          <w:tcPr>
            <w:tcW w:w="5544" w:type="dxa"/>
            <w:tcBorders>
              <w:top w:val="nil"/>
              <w:left w:val="nil"/>
              <w:bottom w:val="nil"/>
              <w:right w:val="single" w:sz="4" w:space="0" w:color="auto"/>
            </w:tcBorders>
          </w:tcPr>
          <w:p w14:paraId="4E113086" w14:textId="77777777" w:rsidR="007F6489" w:rsidRDefault="00B84EF6">
            <w:pPr>
              <w:spacing w:after="80" w:line="240" w:lineRule="exact"/>
              <w:jc w:val="both"/>
            </w:pPr>
            <w:r>
              <w:rPr>
                <w:rFonts w:ascii="Times New Roman" w:hAnsi="Times New Roman"/>
                <w:color w:val="000000"/>
                <w:sz w:val="24"/>
              </w:rPr>
              <w:t>13 Und nun fahre ich mit meinem Bericht fort; denn siehe, es begab sich: Der Herr führte Jared und seine Brüder hin bis an jenes große Meer, das die Länder teilt. Und als sie an das Meer kamen, schlugen sie ihre Zelte auf; und sie gaben dem Ort den Namen Moriankumer; und sie wohnten in Zelten und wohnten über den Zeitraum von vier Jahren hinweg an der Küste des Meeres in Zelten.</w:t>
            </w:r>
          </w:p>
        </w:tc>
        <w:tc>
          <w:tcPr>
            <w:tcW w:w="5544" w:type="dxa"/>
            <w:tcBorders>
              <w:top w:val="nil"/>
              <w:left w:val="single" w:sz="4" w:space="0" w:color="auto"/>
              <w:bottom w:val="nil"/>
              <w:right w:val="nil"/>
            </w:tcBorders>
          </w:tcPr>
          <w:p w14:paraId="047F5C93" w14:textId="77777777" w:rsidR="007F6489" w:rsidRDefault="00B84EF6">
            <w:pPr>
              <w:spacing w:after="80" w:line="240" w:lineRule="exact"/>
              <w:jc w:val="both"/>
            </w:pPr>
            <w:r>
              <w:rPr>
                <w:rFonts w:ascii="Times New Roman" w:hAnsi="Times New Roman"/>
                <w:color w:val="000000"/>
                <w:sz w:val="24"/>
              </w:rPr>
              <w:t>13 Y ahora prosigo mi narración; porque he aquí, aconteció que el Señor condujo a Jared y a sus hermanos hasta ese gran mar que separa las tierras. Y al llegar al mar, plantaron sus tiendas; y dieron al paraje el nombre de Moriáncumer; y vivían en tiendas; y vivieron en tiendas a la orilla del mar por el término de cuatro años.</w:t>
            </w:r>
          </w:p>
        </w:tc>
      </w:tr>
      <w:tr w:rsidR="007F6489" w14:paraId="6A221CAF" w14:textId="77777777">
        <w:tc>
          <w:tcPr>
            <w:tcW w:w="5544" w:type="dxa"/>
            <w:tcBorders>
              <w:top w:val="nil"/>
              <w:left w:val="nil"/>
              <w:bottom w:val="nil"/>
              <w:right w:val="single" w:sz="4" w:space="0" w:color="auto"/>
            </w:tcBorders>
          </w:tcPr>
          <w:p w14:paraId="51B23324" w14:textId="77777777" w:rsidR="007F6489" w:rsidRDefault="00B84EF6">
            <w:pPr>
              <w:spacing w:after="80" w:line="240" w:lineRule="exact"/>
              <w:jc w:val="both"/>
            </w:pPr>
            <w:r>
              <w:rPr>
                <w:rFonts w:ascii="Times New Roman" w:hAnsi="Times New Roman"/>
                <w:color w:val="000000"/>
                <w:sz w:val="24"/>
              </w:rPr>
              <w:t>14 Und es begab sich: Am Ende der vier Jahre kam der Herr abermals zu Jareds Bruder und stand in einer Wolke und sprach mit ihm. Und über den Zeitraum von drei Stunden hinweg sprach der Herr mit Jareds Bruder und züchtigte ihn, weil er nicht daran gedacht hatte, den Namen des Herrn anzurufen.</w:t>
            </w:r>
          </w:p>
        </w:tc>
        <w:tc>
          <w:tcPr>
            <w:tcW w:w="5544" w:type="dxa"/>
            <w:tcBorders>
              <w:top w:val="nil"/>
              <w:left w:val="single" w:sz="4" w:space="0" w:color="auto"/>
              <w:bottom w:val="nil"/>
              <w:right w:val="nil"/>
            </w:tcBorders>
          </w:tcPr>
          <w:p w14:paraId="3C60D6ED" w14:textId="77777777" w:rsidR="007F6489" w:rsidRDefault="00B84EF6">
            <w:pPr>
              <w:spacing w:after="80" w:line="240" w:lineRule="exact"/>
              <w:jc w:val="both"/>
            </w:pPr>
            <w:r>
              <w:rPr>
                <w:rFonts w:ascii="Times New Roman" w:hAnsi="Times New Roman"/>
                <w:color w:val="000000"/>
                <w:sz w:val="24"/>
              </w:rPr>
              <w:t>14 Y aconteció que a la conclusión de los cuatro años, el Señor vino otra vez al hermano de Jared, y estaba en una nube, y habló con él. Y por el espacio de tres horas habló el Señor con el hermano de Jared, y lo reprendió porque no se había acordado de invocar el nombre del Señor.</w:t>
            </w:r>
          </w:p>
        </w:tc>
      </w:tr>
      <w:tr w:rsidR="007F6489" w14:paraId="76766950" w14:textId="77777777">
        <w:tc>
          <w:tcPr>
            <w:tcW w:w="5544" w:type="dxa"/>
            <w:tcBorders>
              <w:top w:val="nil"/>
              <w:left w:val="nil"/>
              <w:bottom w:val="nil"/>
              <w:right w:val="single" w:sz="4" w:space="0" w:color="auto"/>
            </w:tcBorders>
          </w:tcPr>
          <w:p w14:paraId="39B35691" w14:textId="77777777" w:rsidR="007F6489" w:rsidRDefault="00B84EF6">
            <w:pPr>
              <w:spacing w:after="80" w:line="240" w:lineRule="exact"/>
              <w:jc w:val="both"/>
            </w:pPr>
            <w:r>
              <w:rPr>
                <w:rFonts w:ascii="Times New Roman" w:hAnsi="Times New Roman"/>
                <w:color w:val="000000"/>
                <w:sz w:val="24"/>
              </w:rPr>
              <w:t>15 Und Jareds Bruder kehrte von dem Bösen, was er getan hatte, um und rief den Namen des Herrn an um seiner Brüder willen, die mit ihm waren. Und der Herr sprach zu ihm: Ich werde dir und deinen Brüdern ihre Sünden vergeben; aber ihr sollt nicht mehr sündigen, denn ihr sollt daran denken, dass mein Geist sich nicht immer mit den Menschen abmühen wird; darum, wenn ihr sündigt, bis ihr völlig reif geworden seid, werdet ihr von der Gegenwart des Herrn abgeschnitten werden. Und dies sind meine Gedanken über das</w:t>
            </w:r>
            <w:r>
              <w:rPr>
                <w:rFonts w:ascii="Times New Roman" w:hAnsi="Times New Roman"/>
                <w:color w:val="000000"/>
                <w:sz w:val="24"/>
              </w:rPr>
              <w:t xml:space="preserve"> Land, das ich euch als euer Erbteil geben werde; denn es wird ein Land sein, erwählt vor allen anderen Ländern.</w:t>
            </w:r>
          </w:p>
        </w:tc>
        <w:tc>
          <w:tcPr>
            <w:tcW w:w="5544" w:type="dxa"/>
            <w:tcBorders>
              <w:top w:val="nil"/>
              <w:left w:val="single" w:sz="4" w:space="0" w:color="auto"/>
              <w:bottom w:val="nil"/>
              <w:right w:val="nil"/>
            </w:tcBorders>
          </w:tcPr>
          <w:p w14:paraId="300CCF38" w14:textId="77777777" w:rsidR="007F6489" w:rsidRDefault="00B84EF6">
            <w:pPr>
              <w:spacing w:after="80" w:line="240" w:lineRule="exact"/>
              <w:jc w:val="both"/>
            </w:pPr>
            <w:r>
              <w:rPr>
                <w:rFonts w:ascii="Times New Roman" w:hAnsi="Times New Roman"/>
                <w:color w:val="000000"/>
                <w:sz w:val="24"/>
              </w:rPr>
              <w:t>15 Y el hermano de Jared se arrepintió del mal que había cometido, e invocó el nombre del Señor a favor de sus hermanos que estaban con él. Y el Señor le dijo: Os perdonaré vuestros pecados a ti y a tus hermanos; pero no pecaréis más, porque debéis recordar que mi Espíritu no siempre luchará con el hombre; por tanto, si pecáis hasta llegar al colmo, seréis desechados de la presencia del Señor. Y estos son mis pensamientos tocante a la tierra que os daré por herencia; porque será una tierra escogida sobre to</w:t>
            </w:r>
            <w:r>
              <w:rPr>
                <w:rFonts w:ascii="Times New Roman" w:hAnsi="Times New Roman"/>
                <w:color w:val="000000"/>
                <w:sz w:val="24"/>
              </w:rPr>
              <w:t>das las demás.</w:t>
            </w:r>
          </w:p>
        </w:tc>
      </w:tr>
      <w:tr w:rsidR="007F6489" w14:paraId="525D2419" w14:textId="77777777">
        <w:tc>
          <w:tcPr>
            <w:tcW w:w="5544" w:type="dxa"/>
            <w:tcBorders>
              <w:top w:val="nil"/>
              <w:left w:val="nil"/>
              <w:bottom w:val="nil"/>
              <w:right w:val="single" w:sz="4" w:space="0" w:color="auto"/>
            </w:tcBorders>
          </w:tcPr>
          <w:p w14:paraId="37B31753" w14:textId="77777777" w:rsidR="007F6489" w:rsidRDefault="00B84EF6">
            <w:pPr>
              <w:spacing w:after="80" w:line="240" w:lineRule="exact"/>
              <w:jc w:val="both"/>
            </w:pPr>
            <w:r>
              <w:rPr>
                <w:rFonts w:ascii="Times New Roman" w:hAnsi="Times New Roman"/>
                <w:color w:val="000000"/>
                <w:sz w:val="24"/>
              </w:rPr>
              <w:t>16 Und der Herr sprach: Geh ans Werk und baue nach der Weise Schiffe, wie ihr bisher gebaut habt. Und es begab sich: Jareds Bruder ging ans Werk, und auch seine Brüder, und sie bauten Schiffe nach der Weise, wie sie gebaut hatten, gemäß den Weisungen des Herrn. Und sie waren klein, und sie waren leicht auf dem Wasser, ja, der Leichtigkeit eines Vogels auf dem Wasser gleich.</w:t>
            </w:r>
          </w:p>
        </w:tc>
        <w:tc>
          <w:tcPr>
            <w:tcW w:w="5544" w:type="dxa"/>
            <w:tcBorders>
              <w:top w:val="nil"/>
              <w:left w:val="single" w:sz="4" w:space="0" w:color="auto"/>
              <w:bottom w:val="nil"/>
              <w:right w:val="nil"/>
            </w:tcBorders>
          </w:tcPr>
          <w:p w14:paraId="6C92AF54" w14:textId="77777777" w:rsidR="007F6489" w:rsidRDefault="00B84EF6">
            <w:pPr>
              <w:spacing w:after="80" w:line="240" w:lineRule="exact"/>
              <w:jc w:val="both"/>
            </w:pPr>
            <w:r>
              <w:rPr>
                <w:rFonts w:ascii="Times New Roman" w:hAnsi="Times New Roman"/>
                <w:color w:val="000000"/>
                <w:sz w:val="24"/>
              </w:rPr>
              <w:t>16 Y dijo el Señor: Poneos a trabajar y construid barcos a semejanza de los que hasta ahora habéis hecho. Y sucedió que el hermano de Jared se puso a trabajar, y sus hermanos también, y construyeron barcos a la manera de los que habían hecho antes, de acuerdo con las instrucciones del Señor. Y eran pequeños, y eran ligeros sobre las aguas, así como la ligereza de un ave sobre el agua.</w:t>
            </w:r>
          </w:p>
        </w:tc>
      </w:tr>
      <w:tr w:rsidR="007F6489" w14:paraId="45E34CFD" w14:textId="77777777">
        <w:tc>
          <w:tcPr>
            <w:tcW w:w="5544" w:type="dxa"/>
            <w:tcBorders>
              <w:top w:val="nil"/>
              <w:left w:val="nil"/>
              <w:bottom w:val="nil"/>
              <w:right w:val="single" w:sz="4" w:space="0" w:color="auto"/>
            </w:tcBorders>
          </w:tcPr>
          <w:p w14:paraId="5A3EB337" w14:textId="77777777" w:rsidR="007F6489" w:rsidRDefault="00B84EF6">
            <w:pPr>
              <w:spacing w:after="80" w:line="240" w:lineRule="exact"/>
              <w:jc w:val="both"/>
            </w:pPr>
            <w:r>
              <w:rPr>
                <w:rFonts w:ascii="Times New Roman" w:hAnsi="Times New Roman"/>
                <w:color w:val="000000"/>
                <w:sz w:val="24"/>
              </w:rPr>
              <w:t>17 Und sie waren auf eine Weise gebaut, dass sie überaus dicht waren, sodass sie Wasser halten konnten wie eine Schüssel; und ihr Boden war dicht wie eine Schüssel; und ihre Seiten waren dicht wie eine Schüssel; und ihre Enden waren spitz; und ihr Oberteil war dicht wie eine Schüssel; und ihre Länge war die Länge eines Baumes; und ihre Tür, wenn sie geschlossen war, war dicht wie eine Schüssel.</w:t>
            </w:r>
          </w:p>
        </w:tc>
        <w:tc>
          <w:tcPr>
            <w:tcW w:w="5544" w:type="dxa"/>
            <w:tcBorders>
              <w:top w:val="nil"/>
              <w:left w:val="single" w:sz="4" w:space="0" w:color="auto"/>
              <w:bottom w:val="nil"/>
              <w:right w:val="nil"/>
            </w:tcBorders>
          </w:tcPr>
          <w:p w14:paraId="326E208B" w14:textId="77777777" w:rsidR="007F6489" w:rsidRDefault="00B84EF6">
            <w:pPr>
              <w:spacing w:after="80" w:line="240" w:lineRule="exact"/>
              <w:jc w:val="both"/>
            </w:pPr>
            <w:r>
              <w:rPr>
                <w:rFonts w:ascii="Times New Roman" w:hAnsi="Times New Roman"/>
                <w:color w:val="000000"/>
                <w:sz w:val="24"/>
              </w:rPr>
              <w:t>17 Y se construyeron de una manera sumamente ajustada, de modo que podían contener agua como un vaso; y el fondo estaba ajustado como un vaso, y los costados estaban ajustados de la misma manera; y los extremos terminaban en punta; y también la cubierta estaba ajustada como un vaso; y su longitud era la de un árbol; y la puerta, al cerrarse, quedaba ajustada a semejanza de un vaso.</w:t>
            </w:r>
          </w:p>
        </w:tc>
      </w:tr>
      <w:tr w:rsidR="007F6489" w14:paraId="26554FA2" w14:textId="77777777">
        <w:tc>
          <w:tcPr>
            <w:tcW w:w="5544" w:type="dxa"/>
            <w:tcBorders>
              <w:top w:val="nil"/>
              <w:left w:val="nil"/>
              <w:bottom w:val="nil"/>
              <w:right w:val="single" w:sz="4" w:space="0" w:color="auto"/>
            </w:tcBorders>
          </w:tcPr>
          <w:p w14:paraId="3C0D4D3E" w14:textId="77777777" w:rsidR="007F6489" w:rsidRDefault="00B84EF6">
            <w:pPr>
              <w:spacing w:after="80" w:line="240" w:lineRule="exact"/>
              <w:jc w:val="both"/>
            </w:pPr>
            <w:r>
              <w:rPr>
                <w:rFonts w:ascii="Times New Roman" w:hAnsi="Times New Roman"/>
                <w:color w:val="000000"/>
                <w:sz w:val="24"/>
              </w:rPr>
              <w:t xml:space="preserve">18 Und es begab sich: </w:t>
            </w:r>
            <w:r>
              <w:rPr>
                <w:rFonts w:ascii="Times New Roman" w:hAnsi="Times New Roman"/>
                <w:color w:val="000000"/>
                <w:sz w:val="24"/>
              </w:rPr>
              <w:t>Jareds Bruder schrie zum Herrn, nämlich: O Herr, ich habe das Werk getan, das du mir geboten hast, und ich habe die Schiffe gemacht, wie du mich angewiesen hast.</w:t>
            </w:r>
          </w:p>
        </w:tc>
        <w:tc>
          <w:tcPr>
            <w:tcW w:w="5544" w:type="dxa"/>
            <w:tcBorders>
              <w:top w:val="nil"/>
              <w:left w:val="single" w:sz="4" w:space="0" w:color="auto"/>
              <w:bottom w:val="nil"/>
              <w:right w:val="nil"/>
            </w:tcBorders>
          </w:tcPr>
          <w:p w14:paraId="65591A5D" w14:textId="77777777" w:rsidR="007F6489" w:rsidRDefault="00B84EF6">
            <w:pPr>
              <w:spacing w:after="80" w:line="240" w:lineRule="exact"/>
              <w:jc w:val="both"/>
            </w:pPr>
            <w:r>
              <w:rPr>
                <w:rFonts w:ascii="Times New Roman" w:hAnsi="Times New Roman"/>
                <w:color w:val="000000"/>
                <w:sz w:val="24"/>
              </w:rPr>
              <w:t>18 Y sucedió que el hermano de Jared clamó al Señor, diciendo: ¡Oh Señor!, he efectuado la obra que me has mandado, y he construido los barcos según tú me has dirigido.</w:t>
            </w:r>
          </w:p>
        </w:tc>
      </w:tr>
      <w:tr w:rsidR="007F6489" w14:paraId="41E40BDD" w14:textId="77777777">
        <w:tc>
          <w:tcPr>
            <w:tcW w:w="5544" w:type="dxa"/>
            <w:tcBorders>
              <w:top w:val="nil"/>
              <w:left w:val="nil"/>
              <w:bottom w:val="nil"/>
              <w:right w:val="single" w:sz="4" w:space="0" w:color="auto"/>
            </w:tcBorders>
          </w:tcPr>
          <w:p w14:paraId="31DCB845" w14:textId="77777777" w:rsidR="007F6489" w:rsidRDefault="00B84EF6">
            <w:pPr>
              <w:spacing w:after="80" w:line="240" w:lineRule="exact"/>
              <w:jc w:val="both"/>
            </w:pPr>
            <w:r>
              <w:rPr>
                <w:rFonts w:ascii="Times New Roman" w:hAnsi="Times New Roman"/>
                <w:color w:val="000000"/>
                <w:sz w:val="24"/>
              </w:rPr>
              <w:t>19 Und siehe, o Herr, darinnen ist kein Licht; wohin werden wir steuern? Und wir werden auch zugrunde gehen, denn darinnen können wir nicht atmen, außer die Luft, die darinnen ist; darum werden wir zugrunde gehen.</w:t>
            </w:r>
          </w:p>
        </w:tc>
        <w:tc>
          <w:tcPr>
            <w:tcW w:w="5544" w:type="dxa"/>
            <w:tcBorders>
              <w:top w:val="nil"/>
              <w:left w:val="single" w:sz="4" w:space="0" w:color="auto"/>
              <w:bottom w:val="nil"/>
              <w:right w:val="nil"/>
            </w:tcBorders>
          </w:tcPr>
          <w:p w14:paraId="7B95EE4D" w14:textId="77777777" w:rsidR="007F6489" w:rsidRDefault="00B84EF6">
            <w:pPr>
              <w:spacing w:after="80" w:line="240" w:lineRule="exact"/>
              <w:jc w:val="both"/>
            </w:pPr>
            <w:r>
              <w:rPr>
                <w:rFonts w:ascii="Times New Roman" w:hAnsi="Times New Roman"/>
                <w:color w:val="000000"/>
                <w:sz w:val="24"/>
              </w:rPr>
              <w:t>19 Y he aquí, oh Señor, no hay luz en ellos; ¿a dónde nos hemos de dirigir? Y también pereceremos, porque en ellos no podremos respirar sino el aire que contengan; por consiguiente, pereceremos.</w:t>
            </w:r>
          </w:p>
        </w:tc>
      </w:tr>
      <w:tr w:rsidR="007F6489" w14:paraId="71A2AE00" w14:textId="77777777">
        <w:tc>
          <w:tcPr>
            <w:tcW w:w="5544" w:type="dxa"/>
            <w:tcBorders>
              <w:top w:val="nil"/>
              <w:left w:val="nil"/>
              <w:bottom w:val="nil"/>
              <w:right w:val="single" w:sz="4" w:space="0" w:color="auto"/>
            </w:tcBorders>
          </w:tcPr>
          <w:p w14:paraId="64A7FBEB" w14:textId="77777777" w:rsidR="007F6489" w:rsidRDefault="00B84EF6">
            <w:pPr>
              <w:spacing w:after="80" w:line="240" w:lineRule="exact"/>
              <w:jc w:val="both"/>
            </w:pPr>
            <w:r>
              <w:rPr>
                <w:rFonts w:ascii="Times New Roman" w:hAnsi="Times New Roman"/>
                <w:color w:val="000000"/>
                <w:sz w:val="24"/>
              </w:rPr>
              <w:t>20 Und der Herr sprach zu Jareds Bruder: Siehe, du sollst ein Loch im Oberteil machen und auch im Boden; und wenn es dir an Luft mangelt, sollst du das Loch auftun und Luft erhalten. Und wenn es so ist, dass Wasser über dich hereinkommt, siehe, dann sollst du das Loch verschließen, damit du nicht in der Flut zugrunde gehest.</w:t>
            </w:r>
          </w:p>
        </w:tc>
        <w:tc>
          <w:tcPr>
            <w:tcW w:w="5544" w:type="dxa"/>
            <w:tcBorders>
              <w:top w:val="nil"/>
              <w:left w:val="single" w:sz="4" w:space="0" w:color="auto"/>
              <w:bottom w:val="nil"/>
              <w:right w:val="nil"/>
            </w:tcBorders>
          </w:tcPr>
          <w:p w14:paraId="1B785006" w14:textId="77777777" w:rsidR="007F6489" w:rsidRDefault="00B84EF6">
            <w:pPr>
              <w:spacing w:after="80" w:line="240" w:lineRule="exact"/>
              <w:jc w:val="both"/>
            </w:pPr>
            <w:r>
              <w:rPr>
                <w:rFonts w:ascii="Times New Roman" w:hAnsi="Times New Roman"/>
                <w:color w:val="000000"/>
                <w:sz w:val="24"/>
              </w:rPr>
              <w:t>20 Y el Señor dijo al hermano de Jared: He aquí, harás una abertura en la cubierta, y también en el fondo; y cuando te falte aire, destaparás la abertura y recibirás aire. Y si sucede que os entra el agua, he aquí, cerrarás la abertura para que no perezcáis en el mar.</w:t>
            </w:r>
          </w:p>
        </w:tc>
      </w:tr>
      <w:tr w:rsidR="007F6489" w14:paraId="17A7F7A5" w14:textId="77777777">
        <w:tc>
          <w:tcPr>
            <w:tcW w:w="5544" w:type="dxa"/>
            <w:tcBorders>
              <w:top w:val="nil"/>
              <w:left w:val="nil"/>
              <w:bottom w:val="nil"/>
              <w:right w:val="single" w:sz="4" w:space="0" w:color="auto"/>
            </w:tcBorders>
          </w:tcPr>
          <w:p w14:paraId="08FA1C35" w14:textId="77777777" w:rsidR="007F6489" w:rsidRDefault="00B84EF6">
            <w:pPr>
              <w:spacing w:after="80" w:line="240" w:lineRule="exact"/>
              <w:jc w:val="both"/>
            </w:pPr>
            <w:r>
              <w:rPr>
                <w:rFonts w:ascii="Times New Roman" w:hAnsi="Times New Roman"/>
                <w:color w:val="000000"/>
                <w:sz w:val="24"/>
              </w:rPr>
              <w:t>21 Und es begab sich: Jareds Bruder tat dies, wie der Herr es geboten hatte.</w:t>
            </w:r>
          </w:p>
        </w:tc>
        <w:tc>
          <w:tcPr>
            <w:tcW w:w="5544" w:type="dxa"/>
            <w:tcBorders>
              <w:top w:val="nil"/>
              <w:left w:val="single" w:sz="4" w:space="0" w:color="auto"/>
              <w:bottom w:val="nil"/>
              <w:right w:val="nil"/>
            </w:tcBorders>
          </w:tcPr>
          <w:p w14:paraId="7E18C76F" w14:textId="77777777" w:rsidR="007F6489" w:rsidRDefault="00B84EF6">
            <w:pPr>
              <w:spacing w:after="80" w:line="240" w:lineRule="exact"/>
              <w:jc w:val="both"/>
            </w:pPr>
            <w:r>
              <w:rPr>
                <w:rFonts w:ascii="Times New Roman" w:hAnsi="Times New Roman"/>
                <w:color w:val="000000"/>
                <w:sz w:val="24"/>
              </w:rPr>
              <w:t>21 Y ocurrió que el hermano de Jared así lo hizo, según lo que el Señor le había mandado.</w:t>
            </w:r>
          </w:p>
        </w:tc>
      </w:tr>
      <w:tr w:rsidR="007F6489" w14:paraId="32167665" w14:textId="77777777">
        <w:tc>
          <w:tcPr>
            <w:tcW w:w="5544" w:type="dxa"/>
            <w:tcBorders>
              <w:top w:val="nil"/>
              <w:left w:val="nil"/>
              <w:bottom w:val="nil"/>
              <w:right w:val="single" w:sz="4" w:space="0" w:color="auto"/>
            </w:tcBorders>
          </w:tcPr>
          <w:p w14:paraId="21D43468" w14:textId="77777777" w:rsidR="007F6489" w:rsidRDefault="00B84EF6">
            <w:pPr>
              <w:spacing w:after="80" w:line="240" w:lineRule="exact"/>
              <w:jc w:val="both"/>
            </w:pPr>
            <w:r>
              <w:rPr>
                <w:rFonts w:ascii="Times New Roman" w:hAnsi="Times New Roman"/>
                <w:color w:val="000000"/>
                <w:sz w:val="24"/>
              </w:rPr>
              <w:t>22 Und er schrie abermals zum Herrn, nämlich: O Herr, siehe, ich habe getan, ja, wie du mir geboten hast; und ich habe die Wasserfahrzeuge für mein Volk hergerichtet, und siehe, es ist kein Licht darinnen. Siehe, o Herr, wirst du zulassen, dass wir dieses große Wasser im Finstern überqueren?</w:t>
            </w:r>
          </w:p>
        </w:tc>
        <w:tc>
          <w:tcPr>
            <w:tcW w:w="5544" w:type="dxa"/>
            <w:tcBorders>
              <w:top w:val="nil"/>
              <w:left w:val="single" w:sz="4" w:space="0" w:color="auto"/>
              <w:bottom w:val="nil"/>
              <w:right w:val="nil"/>
            </w:tcBorders>
          </w:tcPr>
          <w:p w14:paraId="64EB4DD9" w14:textId="77777777" w:rsidR="007F6489" w:rsidRDefault="00B84EF6">
            <w:pPr>
              <w:spacing w:after="80" w:line="240" w:lineRule="exact"/>
              <w:jc w:val="both"/>
            </w:pPr>
            <w:r>
              <w:rPr>
                <w:rFonts w:ascii="Times New Roman" w:hAnsi="Times New Roman"/>
                <w:color w:val="000000"/>
                <w:sz w:val="24"/>
              </w:rPr>
              <w:t>22 Y clamó de nuevo al Señor, diciendo: He aquí, oh Señor, he obrado según me lo has mandado; y he preparado los barcos para mi pueblo, y he aquí, no hay luz en ellos. ¿Vas a permitir, oh Señor, que crucemos estas grandes aguas en la obscuridad?</w:t>
            </w:r>
          </w:p>
        </w:tc>
      </w:tr>
      <w:tr w:rsidR="007F6489" w14:paraId="6017C518" w14:textId="77777777">
        <w:tc>
          <w:tcPr>
            <w:tcW w:w="5544" w:type="dxa"/>
            <w:tcBorders>
              <w:top w:val="nil"/>
              <w:left w:val="nil"/>
              <w:bottom w:val="nil"/>
              <w:right w:val="single" w:sz="4" w:space="0" w:color="auto"/>
            </w:tcBorders>
          </w:tcPr>
          <w:p w14:paraId="22C8BE22" w14:textId="77777777" w:rsidR="007F6489" w:rsidRDefault="00B84EF6">
            <w:pPr>
              <w:spacing w:after="80" w:line="240" w:lineRule="exact"/>
              <w:jc w:val="both"/>
            </w:pPr>
            <w:r>
              <w:rPr>
                <w:rFonts w:ascii="Times New Roman" w:hAnsi="Times New Roman"/>
                <w:color w:val="000000"/>
                <w:sz w:val="24"/>
              </w:rPr>
              <w:t>23 Und der Herr sprach zu Jareds Bruder: Was wollt ihr, dass ich tun soll, damit ihr Licht in euren Wasserfahrzeugen habt? Denn siehe, ihr könnt keine Fenster haben, denn sie würden in Stücke geschlagen werden; auch sollt ihr kein Feuer mitnehmen, denn ihr sollt nicht mit dem Licht des Feuers reisen.</w:t>
            </w:r>
          </w:p>
        </w:tc>
        <w:tc>
          <w:tcPr>
            <w:tcW w:w="5544" w:type="dxa"/>
            <w:tcBorders>
              <w:top w:val="nil"/>
              <w:left w:val="single" w:sz="4" w:space="0" w:color="auto"/>
              <w:bottom w:val="nil"/>
              <w:right w:val="nil"/>
            </w:tcBorders>
          </w:tcPr>
          <w:p w14:paraId="0A32F619" w14:textId="77777777" w:rsidR="007F6489" w:rsidRDefault="00B84EF6">
            <w:pPr>
              <w:spacing w:after="80" w:line="240" w:lineRule="exact"/>
              <w:jc w:val="both"/>
            </w:pPr>
            <w:r>
              <w:rPr>
                <w:rFonts w:ascii="Times New Roman" w:hAnsi="Times New Roman"/>
                <w:color w:val="000000"/>
                <w:sz w:val="24"/>
              </w:rPr>
              <w:t>23 Y el Señor dijo al hermano de Jared: ¿Qué quieres que yo haga para que tengáis luz en vuestros barcos? Porque he aquí, no podéis tener ventanas, pues serían hechas pedazos; ni llevaréis fuego con vosotros, porque no os dirigiréis por la luz del fuego.</w:t>
            </w:r>
          </w:p>
        </w:tc>
      </w:tr>
      <w:tr w:rsidR="007F6489" w14:paraId="72D5175E" w14:textId="77777777">
        <w:tc>
          <w:tcPr>
            <w:tcW w:w="5544" w:type="dxa"/>
            <w:tcBorders>
              <w:top w:val="nil"/>
              <w:left w:val="nil"/>
              <w:bottom w:val="nil"/>
              <w:right w:val="single" w:sz="4" w:space="0" w:color="auto"/>
            </w:tcBorders>
          </w:tcPr>
          <w:p w14:paraId="0AF10369" w14:textId="77777777" w:rsidR="007F6489" w:rsidRDefault="00B84EF6">
            <w:pPr>
              <w:spacing w:after="80" w:line="240" w:lineRule="exact"/>
              <w:jc w:val="both"/>
            </w:pPr>
            <w:r>
              <w:rPr>
                <w:rFonts w:ascii="Times New Roman" w:hAnsi="Times New Roman"/>
                <w:color w:val="000000"/>
                <w:sz w:val="24"/>
              </w:rPr>
              <w:t>24 Denn siehe, ihr werdet wie ein Wal inmitten des Meeres sein; denn die Wellenberge werden über euch hereinbrechen. Doch werde ich euch wieder aus den Tiefen des Meeres hervorbringen; denn die Winde sind aus meinem Mund ausgegangen, und auch den Regen und die Fluten habe ich ausgesandt.</w:t>
            </w:r>
          </w:p>
        </w:tc>
        <w:tc>
          <w:tcPr>
            <w:tcW w:w="5544" w:type="dxa"/>
            <w:tcBorders>
              <w:top w:val="nil"/>
              <w:left w:val="single" w:sz="4" w:space="0" w:color="auto"/>
              <w:bottom w:val="nil"/>
              <w:right w:val="nil"/>
            </w:tcBorders>
          </w:tcPr>
          <w:p w14:paraId="5B1C96E1" w14:textId="77777777" w:rsidR="007F6489" w:rsidRDefault="00B84EF6">
            <w:pPr>
              <w:spacing w:after="80" w:line="240" w:lineRule="exact"/>
              <w:jc w:val="both"/>
            </w:pPr>
            <w:r>
              <w:rPr>
                <w:rFonts w:ascii="Times New Roman" w:hAnsi="Times New Roman"/>
                <w:color w:val="000000"/>
                <w:sz w:val="24"/>
              </w:rPr>
              <w:t xml:space="preserve">24 Pues he aquí, seréis como una ballena en medio del mar; porque las inmensas olas estallarán contra vosotros. No obstante, yo os sacaré otra vez de las </w:t>
            </w:r>
            <w:r>
              <w:rPr>
                <w:rFonts w:ascii="Times New Roman" w:hAnsi="Times New Roman"/>
                <w:color w:val="000000"/>
                <w:sz w:val="24"/>
              </w:rPr>
              <w:t>profundidades del mar; porque de mi boca han salido los vientos, y también he enviado yo las lluvias y los diluvios.</w:t>
            </w:r>
          </w:p>
        </w:tc>
      </w:tr>
      <w:tr w:rsidR="007F6489" w14:paraId="26847E66" w14:textId="77777777">
        <w:tc>
          <w:tcPr>
            <w:tcW w:w="5544" w:type="dxa"/>
            <w:tcBorders>
              <w:top w:val="nil"/>
              <w:left w:val="nil"/>
              <w:bottom w:val="nil"/>
              <w:right w:val="single" w:sz="4" w:space="0" w:color="auto"/>
            </w:tcBorders>
          </w:tcPr>
          <w:p w14:paraId="73EE64FC" w14:textId="77777777" w:rsidR="007F6489" w:rsidRDefault="00B84EF6">
            <w:pPr>
              <w:spacing w:after="80" w:line="240" w:lineRule="exact"/>
              <w:jc w:val="both"/>
            </w:pPr>
            <w:r>
              <w:rPr>
                <w:rFonts w:ascii="Times New Roman" w:hAnsi="Times New Roman"/>
                <w:color w:val="000000"/>
                <w:sz w:val="24"/>
              </w:rPr>
              <w:t>25 Und siehe, ich bereite euch gegen dies alles vor; denn ihr könnt diese große Tiefe nicht überqueren, außer ich bereite euch vor gegen die Wogen des Meeres und die Winde, die ausgegangen sind, und die Fluten, die kommen werden. Darum: Was wollt ihr, dass ich für euch bereiten soll, damit ihr Licht habt, wenn ihr in den Tiefen des Meeres verschlungen seid?</w:t>
            </w:r>
          </w:p>
        </w:tc>
        <w:tc>
          <w:tcPr>
            <w:tcW w:w="5544" w:type="dxa"/>
            <w:tcBorders>
              <w:top w:val="nil"/>
              <w:left w:val="single" w:sz="4" w:space="0" w:color="auto"/>
              <w:bottom w:val="nil"/>
              <w:right w:val="nil"/>
            </w:tcBorders>
          </w:tcPr>
          <w:p w14:paraId="1BA510DC" w14:textId="77777777" w:rsidR="007F6489" w:rsidRDefault="00B84EF6">
            <w:pPr>
              <w:spacing w:after="80" w:line="240" w:lineRule="exact"/>
              <w:jc w:val="both"/>
            </w:pPr>
            <w:r>
              <w:rPr>
                <w:rFonts w:ascii="Times New Roman" w:hAnsi="Times New Roman"/>
                <w:color w:val="000000"/>
                <w:sz w:val="24"/>
              </w:rPr>
              <w:t>25 Y he aquí, yo os preparo contra todas estas cosas; porque no podéis atravesar este gran mar, a menos que yo os prepare contra las olas del mar, y los vientos que han salido, y los diluvios que vendrán. Por tanto, ¿qué deseas que prepare para vosotros, a fin de que tengáis luz cuando seáis sumergidos en las profundidades del mar?</w:t>
            </w:r>
          </w:p>
        </w:tc>
      </w:tr>
    </w:tbl>
    <w:p w14:paraId="43F1C48E"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904BDBC" w14:textId="77777777">
        <w:tc>
          <w:tcPr>
            <w:tcW w:w="5544" w:type="dxa"/>
            <w:tcBorders>
              <w:top w:val="nil"/>
              <w:left w:val="nil"/>
              <w:bottom w:val="nil"/>
              <w:right w:val="single" w:sz="4" w:space="0" w:color="auto"/>
            </w:tcBorders>
          </w:tcPr>
          <w:p w14:paraId="2D0E4996" w14:textId="77777777" w:rsidR="007F6489" w:rsidRDefault="00B84EF6">
            <w:pPr>
              <w:spacing w:after="80" w:line="240" w:lineRule="exact"/>
              <w:jc w:val="center"/>
            </w:pPr>
            <w:r>
              <w:rPr>
                <w:rFonts w:ascii="Times New Roman" w:hAnsi="Times New Roman"/>
                <w:b/>
                <w:color w:val="000000"/>
                <w:sz w:val="24"/>
              </w:rPr>
              <w:t>KAPITEL 3</w:t>
            </w:r>
          </w:p>
        </w:tc>
        <w:tc>
          <w:tcPr>
            <w:tcW w:w="5544" w:type="dxa"/>
            <w:tcBorders>
              <w:top w:val="nil"/>
              <w:left w:val="single" w:sz="4" w:space="0" w:color="auto"/>
              <w:bottom w:val="nil"/>
              <w:right w:val="nil"/>
            </w:tcBorders>
          </w:tcPr>
          <w:p w14:paraId="1829DCB5" w14:textId="77777777" w:rsidR="007F6489" w:rsidRDefault="00B84EF6">
            <w:pPr>
              <w:spacing w:after="80" w:line="240" w:lineRule="exact"/>
              <w:jc w:val="center"/>
            </w:pPr>
            <w:r>
              <w:rPr>
                <w:rFonts w:ascii="Times New Roman" w:hAnsi="Times New Roman"/>
                <w:b/>
                <w:color w:val="000000"/>
                <w:sz w:val="24"/>
              </w:rPr>
              <w:t>CAPÍTULO 3</w:t>
            </w:r>
          </w:p>
        </w:tc>
      </w:tr>
      <w:tr w:rsidR="007F6489" w14:paraId="2855CBB3" w14:textId="77777777">
        <w:tc>
          <w:tcPr>
            <w:tcW w:w="5544" w:type="dxa"/>
            <w:tcBorders>
              <w:top w:val="nil"/>
              <w:left w:val="nil"/>
              <w:bottom w:val="nil"/>
              <w:right w:val="single" w:sz="4" w:space="0" w:color="auto"/>
            </w:tcBorders>
          </w:tcPr>
          <w:p w14:paraId="65EF8EB1" w14:textId="77777777" w:rsidR="007F6489" w:rsidRDefault="00B84EF6">
            <w:pPr>
              <w:spacing w:after="80" w:line="240" w:lineRule="exact"/>
              <w:jc w:val="both"/>
            </w:pPr>
            <w:r>
              <w:rPr>
                <w:rFonts w:ascii="Times New Roman" w:hAnsi="Times New Roman"/>
                <w:i/>
                <w:color w:val="000000"/>
                <w:sz w:val="24"/>
              </w:rPr>
              <w:t>Jareds Bruder sieht den Finger des Herrn, als dieser sechzehn Steine berührt – Christus zeigt Jareds Bruder seinen Geistkörper – Die, welche vollkommenes Wissen haben, können nicht von innerhalb des Schleiers ferngehalten werden – Übersetzer sind bereitet, um den jareditischen Bericht ans Licht zu bringen.</w:t>
            </w:r>
          </w:p>
        </w:tc>
        <w:tc>
          <w:tcPr>
            <w:tcW w:w="5544" w:type="dxa"/>
            <w:tcBorders>
              <w:top w:val="nil"/>
              <w:left w:val="single" w:sz="4" w:space="0" w:color="auto"/>
              <w:bottom w:val="nil"/>
              <w:right w:val="nil"/>
            </w:tcBorders>
          </w:tcPr>
          <w:p w14:paraId="3241FB63" w14:textId="77777777" w:rsidR="007F6489" w:rsidRDefault="00B84EF6">
            <w:pPr>
              <w:spacing w:after="80" w:line="240" w:lineRule="exact"/>
              <w:jc w:val="both"/>
            </w:pPr>
            <w:r>
              <w:rPr>
                <w:rFonts w:ascii="Times New Roman" w:hAnsi="Times New Roman"/>
                <w:i/>
                <w:color w:val="000000"/>
                <w:sz w:val="24"/>
              </w:rPr>
              <w:t>El hermano de Jared ve el dedo del Señor al tocar Este las dieciséis piedras — Cristo le muestra el cuerpo de Su espíritu al hermano de Jared — Es imposible impedir que penetren el velo aquellos que poseen un conocimiento perfecto — Se proporcionan intérpretes para que puedan salir a luz los anales de los jareditas.</w:t>
            </w:r>
          </w:p>
        </w:tc>
      </w:tr>
      <w:tr w:rsidR="007F6489" w14:paraId="38B1A212" w14:textId="77777777">
        <w:tc>
          <w:tcPr>
            <w:tcW w:w="5544" w:type="dxa"/>
            <w:tcBorders>
              <w:top w:val="nil"/>
              <w:left w:val="nil"/>
              <w:bottom w:val="nil"/>
              <w:right w:val="single" w:sz="4" w:space="0" w:color="auto"/>
            </w:tcBorders>
          </w:tcPr>
          <w:p w14:paraId="7E74577B" w14:textId="77777777" w:rsidR="007F6489" w:rsidRDefault="00B84EF6">
            <w:pPr>
              <w:spacing w:after="80" w:line="240" w:lineRule="exact"/>
              <w:jc w:val="both"/>
            </w:pPr>
            <w:r>
              <w:rPr>
                <w:rFonts w:ascii="Times New Roman" w:hAnsi="Times New Roman"/>
                <w:color w:val="000000"/>
                <w:sz w:val="24"/>
              </w:rPr>
              <w:t>1 Und es begab sich: Jareds Bruder (nun war die Zahl der Wasserfahrzeuge, die man hergerichtet hatte, acht) ging hin zu dem Berg, den sie wegen seiner überaus großen Höhe den Berg Schelem nannten, und schmolz aus einem Felsen sechzehn kleine Steine, und sie waren weiß und klar, ja, wie durchscheinendes Glas; und er trug sie in seinen Händen auf die Spitze des Berges und schrie abermals zum Herrn, nämlich:</w:t>
            </w:r>
          </w:p>
        </w:tc>
        <w:tc>
          <w:tcPr>
            <w:tcW w:w="5544" w:type="dxa"/>
            <w:tcBorders>
              <w:top w:val="nil"/>
              <w:left w:val="single" w:sz="4" w:space="0" w:color="auto"/>
              <w:bottom w:val="nil"/>
              <w:right w:val="nil"/>
            </w:tcBorders>
          </w:tcPr>
          <w:p w14:paraId="504D187F" w14:textId="77777777" w:rsidR="007F6489" w:rsidRDefault="00B84EF6">
            <w:pPr>
              <w:spacing w:after="80" w:line="240" w:lineRule="exact"/>
              <w:jc w:val="both"/>
            </w:pPr>
            <w:r>
              <w:rPr>
                <w:rFonts w:ascii="Times New Roman" w:hAnsi="Times New Roman"/>
                <w:color w:val="000000"/>
                <w:sz w:val="24"/>
              </w:rPr>
              <w:t>1 Y sucedió que el hermano de Jared (y era ocho el número de los barcos que habían sido preparados) subió al monte que llamaban el monte de Shelem, a causa de su extremada altura, y de una roca fundió dieciséis piedras pequeñas; y eran blancas y diáfanas, como cristal transparente; y las llevó en sus manos a la cima del monte, y nuevamente clamó al Señor, diciendo:</w:t>
            </w:r>
          </w:p>
        </w:tc>
      </w:tr>
      <w:tr w:rsidR="007F6489" w14:paraId="37306362" w14:textId="77777777">
        <w:tc>
          <w:tcPr>
            <w:tcW w:w="5544" w:type="dxa"/>
            <w:tcBorders>
              <w:top w:val="nil"/>
              <w:left w:val="nil"/>
              <w:bottom w:val="nil"/>
              <w:right w:val="single" w:sz="4" w:space="0" w:color="auto"/>
            </w:tcBorders>
          </w:tcPr>
          <w:p w14:paraId="11A34F87" w14:textId="77777777" w:rsidR="007F6489" w:rsidRDefault="00B84EF6">
            <w:pPr>
              <w:spacing w:after="80" w:line="240" w:lineRule="exact"/>
              <w:jc w:val="both"/>
            </w:pPr>
            <w:r>
              <w:rPr>
                <w:rFonts w:ascii="Times New Roman" w:hAnsi="Times New Roman"/>
                <w:color w:val="000000"/>
                <w:sz w:val="24"/>
              </w:rPr>
              <w:t>2 O Herr, du hast gesagt, dass wir ringsum von den Fluten umschlossen sein müssen. Nun siehe, o Herr, und sei nicht zornig auf deinen Diener wegen seiner Schwäche vor dir; denn wir wissen, dass du heilig bist und in den Himmeln wohnst und dass wir unwürdig sind vor dir; wegen des Falles ist unsere Natur beständig böse geworden; doch, o Herr, du hast uns das Gebot gegeben, dass wir dich anrufen müssen, damit wir von dir gemäß unseren Wünschen empfangen.</w:t>
            </w:r>
          </w:p>
        </w:tc>
        <w:tc>
          <w:tcPr>
            <w:tcW w:w="5544" w:type="dxa"/>
            <w:tcBorders>
              <w:top w:val="nil"/>
              <w:left w:val="single" w:sz="4" w:space="0" w:color="auto"/>
              <w:bottom w:val="nil"/>
              <w:right w:val="nil"/>
            </w:tcBorders>
          </w:tcPr>
          <w:p w14:paraId="412EB05B" w14:textId="77777777" w:rsidR="007F6489" w:rsidRDefault="00B84EF6">
            <w:pPr>
              <w:spacing w:after="80" w:line="240" w:lineRule="exact"/>
              <w:jc w:val="both"/>
            </w:pPr>
            <w:r>
              <w:rPr>
                <w:rFonts w:ascii="Times New Roman" w:hAnsi="Times New Roman"/>
                <w:color w:val="000000"/>
                <w:sz w:val="24"/>
              </w:rPr>
              <w:t>2 ¡Oh Señor, has dicho que hemos de estar rodeados por las olas! Y ahora, he aquí, oh Señor, no te enojes con tu siervo a causa de su debilidad delante de ti; porque sabemos que tú eres santo y habitas en los cielos, y que somos indignos delante de ti; por causa de la caída nuestra naturaleza se ha tornado mala continuamente; no obstante, oh Señor, tú nos has dado el mandamiento de invocarte, para que recibamos de ti según nuestros deseos.</w:t>
            </w:r>
          </w:p>
        </w:tc>
      </w:tr>
      <w:tr w:rsidR="007F6489" w14:paraId="25E94258" w14:textId="77777777">
        <w:tc>
          <w:tcPr>
            <w:tcW w:w="5544" w:type="dxa"/>
            <w:tcBorders>
              <w:top w:val="nil"/>
              <w:left w:val="nil"/>
              <w:bottom w:val="nil"/>
              <w:right w:val="single" w:sz="4" w:space="0" w:color="auto"/>
            </w:tcBorders>
          </w:tcPr>
          <w:p w14:paraId="566175A6" w14:textId="77777777" w:rsidR="007F6489" w:rsidRDefault="00B84EF6">
            <w:pPr>
              <w:spacing w:after="80" w:line="240" w:lineRule="exact"/>
              <w:jc w:val="both"/>
            </w:pPr>
            <w:r>
              <w:rPr>
                <w:rFonts w:ascii="Times New Roman" w:hAnsi="Times New Roman"/>
                <w:color w:val="000000"/>
                <w:sz w:val="24"/>
              </w:rPr>
              <w:t xml:space="preserve">3 Siehe, o Herr, du hast uns wegen unseres Übeltuns geschlagen und hast uns hinausgejagt, und seit diesen vielen Jahren sind wir in der Wildnis; doch bist du barmherzig zu uns </w:t>
            </w:r>
            <w:r>
              <w:rPr>
                <w:rFonts w:ascii="Times New Roman" w:hAnsi="Times New Roman"/>
                <w:color w:val="000000"/>
                <w:sz w:val="24"/>
              </w:rPr>
              <w:t>gewesen. O Herr, sieh mich mit Erbarmen an, und wende deinen Zorn von diesem deinem Volk ab, und lass nicht zu, dass es im Finstern über diese wütende Tiefe hinfährt; sondern sieh dieses hier, was ich aus dem Felsen geschmolzen habe.</w:t>
            </w:r>
          </w:p>
        </w:tc>
        <w:tc>
          <w:tcPr>
            <w:tcW w:w="5544" w:type="dxa"/>
            <w:tcBorders>
              <w:top w:val="nil"/>
              <w:left w:val="single" w:sz="4" w:space="0" w:color="auto"/>
              <w:bottom w:val="nil"/>
              <w:right w:val="nil"/>
            </w:tcBorders>
          </w:tcPr>
          <w:p w14:paraId="73EB5358" w14:textId="77777777" w:rsidR="007F6489" w:rsidRDefault="00B84EF6">
            <w:pPr>
              <w:spacing w:after="80" w:line="240" w:lineRule="exact"/>
              <w:jc w:val="both"/>
            </w:pPr>
            <w:r>
              <w:rPr>
                <w:rFonts w:ascii="Times New Roman" w:hAnsi="Times New Roman"/>
                <w:color w:val="000000"/>
                <w:sz w:val="24"/>
              </w:rPr>
              <w:t>3 He aquí, oh Señor, tú nos has castigado por causa de nuestra iniquidad; y nos has echado, y durante estos muchos años hemos estado en el desierto; no obstante, has sido misericordioso para con nosotros. ¡Oh Señor!, ten piedad de mí, y aparta tu ira de este tu pueblo, y no permitas que atraviese este furioso abismo en la obscuridad; sino mira estas cosas que he fundido de la roca.</w:t>
            </w:r>
          </w:p>
        </w:tc>
      </w:tr>
      <w:tr w:rsidR="007F6489" w14:paraId="2281A0FC" w14:textId="77777777">
        <w:tc>
          <w:tcPr>
            <w:tcW w:w="5544" w:type="dxa"/>
            <w:tcBorders>
              <w:top w:val="nil"/>
              <w:left w:val="nil"/>
              <w:bottom w:val="nil"/>
              <w:right w:val="single" w:sz="4" w:space="0" w:color="auto"/>
            </w:tcBorders>
          </w:tcPr>
          <w:p w14:paraId="00A2E8B0" w14:textId="77777777" w:rsidR="007F6489" w:rsidRDefault="00B84EF6">
            <w:pPr>
              <w:spacing w:after="80" w:line="240" w:lineRule="exact"/>
              <w:jc w:val="both"/>
            </w:pPr>
            <w:r>
              <w:rPr>
                <w:rFonts w:ascii="Times New Roman" w:hAnsi="Times New Roman"/>
                <w:color w:val="000000"/>
                <w:sz w:val="24"/>
              </w:rPr>
              <w:t>4 Und ich weiß, o Herr, dass du alle Macht hast und zum Nutzen des Menschen tun kannst, was auch immer du willst; darum berühre diese Steine, o Herr, mit deinem Finger, und richte sie her, dass sie im Finstern leuchten; und sie werden uns in den Wasserfahrzeugen, die wir hergerichtet haben, leuchten, damit wir Licht haben, während wir das Meer überqueren.</w:t>
            </w:r>
          </w:p>
        </w:tc>
        <w:tc>
          <w:tcPr>
            <w:tcW w:w="5544" w:type="dxa"/>
            <w:tcBorders>
              <w:top w:val="nil"/>
              <w:left w:val="single" w:sz="4" w:space="0" w:color="auto"/>
              <w:bottom w:val="nil"/>
              <w:right w:val="nil"/>
            </w:tcBorders>
          </w:tcPr>
          <w:p w14:paraId="04C55CB1" w14:textId="77777777" w:rsidR="007F6489" w:rsidRDefault="00B84EF6">
            <w:pPr>
              <w:spacing w:after="80" w:line="240" w:lineRule="exact"/>
              <w:jc w:val="both"/>
            </w:pPr>
            <w:r>
              <w:rPr>
                <w:rFonts w:ascii="Times New Roman" w:hAnsi="Times New Roman"/>
                <w:color w:val="000000"/>
                <w:sz w:val="24"/>
              </w:rPr>
              <w:t>4 Y sé, oh Señor, que tú tienes todo poder, y que puedes hacer cuanto quieras para el beneficio del hombre. Por tanto, toca estas piedras con tu dedo, oh Señor, y disponlas para que brillen en la obscuridad; y nos iluminarán en los barcos que hemos preparado, para que tengamos luz mientras atravesemos el mar.</w:t>
            </w:r>
          </w:p>
        </w:tc>
      </w:tr>
      <w:tr w:rsidR="007F6489" w14:paraId="087D712D" w14:textId="77777777">
        <w:tc>
          <w:tcPr>
            <w:tcW w:w="5544" w:type="dxa"/>
            <w:tcBorders>
              <w:top w:val="nil"/>
              <w:left w:val="nil"/>
              <w:bottom w:val="nil"/>
              <w:right w:val="single" w:sz="4" w:space="0" w:color="auto"/>
            </w:tcBorders>
          </w:tcPr>
          <w:p w14:paraId="6209A8BD" w14:textId="77777777" w:rsidR="007F6489" w:rsidRDefault="00B84EF6">
            <w:pPr>
              <w:spacing w:after="80" w:line="240" w:lineRule="exact"/>
              <w:jc w:val="both"/>
            </w:pPr>
            <w:r>
              <w:rPr>
                <w:rFonts w:ascii="Times New Roman" w:hAnsi="Times New Roman"/>
                <w:color w:val="000000"/>
                <w:sz w:val="24"/>
              </w:rPr>
              <w:t>5 Siehe, o Herr, du kannst dies tun. Wir wissen, dass du imstande bist, große Macht zu erzeigen, die dem Verständnis der Menschen gering erscheint.</w:t>
            </w:r>
          </w:p>
        </w:tc>
        <w:tc>
          <w:tcPr>
            <w:tcW w:w="5544" w:type="dxa"/>
            <w:tcBorders>
              <w:top w:val="nil"/>
              <w:left w:val="single" w:sz="4" w:space="0" w:color="auto"/>
              <w:bottom w:val="nil"/>
              <w:right w:val="nil"/>
            </w:tcBorders>
          </w:tcPr>
          <w:p w14:paraId="279B3643" w14:textId="77777777" w:rsidR="007F6489" w:rsidRDefault="00B84EF6">
            <w:pPr>
              <w:spacing w:after="80" w:line="240" w:lineRule="exact"/>
              <w:jc w:val="both"/>
            </w:pPr>
            <w:r>
              <w:rPr>
                <w:rFonts w:ascii="Times New Roman" w:hAnsi="Times New Roman"/>
                <w:color w:val="000000"/>
                <w:sz w:val="24"/>
              </w:rPr>
              <w:t xml:space="preserve">5 He aquí, oh Señor, tú puedes hacer esto. Sabemos que puedes manifestar gran poder, que </w:t>
            </w:r>
            <w:r>
              <w:rPr>
                <w:rFonts w:ascii="Times New Roman" w:hAnsi="Times New Roman"/>
                <w:color w:val="000000"/>
                <w:sz w:val="24"/>
              </w:rPr>
              <w:t>parece pequeño al entendimiento de los hombres.</w:t>
            </w:r>
          </w:p>
        </w:tc>
      </w:tr>
      <w:tr w:rsidR="007F6489" w14:paraId="15939879" w14:textId="77777777">
        <w:tc>
          <w:tcPr>
            <w:tcW w:w="5544" w:type="dxa"/>
            <w:tcBorders>
              <w:top w:val="nil"/>
              <w:left w:val="nil"/>
              <w:bottom w:val="nil"/>
              <w:right w:val="single" w:sz="4" w:space="0" w:color="auto"/>
            </w:tcBorders>
          </w:tcPr>
          <w:p w14:paraId="4F6B6DBD" w14:textId="77777777" w:rsidR="007F6489" w:rsidRDefault="00B84EF6">
            <w:pPr>
              <w:spacing w:after="80" w:line="240" w:lineRule="exact"/>
              <w:jc w:val="both"/>
            </w:pPr>
            <w:r>
              <w:rPr>
                <w:rFonts w:ascii="Times New Roman" w:hAnsi="Times New Roman"/>
                <w:color w:val="000000"/>
                <w:sz w:val="24"/>
              </w:rPr>
              <w:t>6 Und es begab sich: Als Jareds Bruder diese Worte gesprochen hatte, siehe, da streckte der Herr seine Hand aus und berührte die Steine, einen nach dem anderen, mit seinem Finger. Und der Schleier wurde Jareds Bruder von den Augen weggenommen, und er sah den Finger des Herrn; und er war wie der Finger eines Menschen, gleich Fleisch und Blut; und Jareds Bruder fiel vor dem Herrn nieder, denn er war von Furcht ergriffen.</w:t>
            </w:r>
          </w:p>
        </w:tc>
        <w:tc>
          <w:tcPr>
            <w:tcW w:w="5544" w:type="dxa"/>
            <w:tcBorders>
              <w:top w:val="nil"/>
              <w:left w:val="single" w:sz="4" w:space="0" w:color="auto"/>
              <w:bottom w:val="nil"/>
              <w:right w:val="nil"/>
            </w:tcBorders>
          </w:tcPr>
          <w:p w14:paraId="675DD3CF" w14:textId="77777777" w:rsidR="007F6489" w:rsidRDefault="00B84EF6">
            <w:pPr>
              <w:spacing w:after="80" w:line="240" w:lineRule="exact"/>
              <w:jc w:val="both"/>
            </w:pPr>
            <w:r>
              <w:rPr>
                <w:rFonts w:ascii="Times New Roman" w:hAnsi="Times New Roman"/>
                <w:color w:val="000000"/>
                <w:sz w:val="24"/>
              </w:rPr>
              <w:t>6 Y sucedió que cuando el hermano de Jared hubo dicho estas palabras, he aquí, el Señor extendió su mano y tocó las piedras, una por una, con su dedo. Y fue quitado el velo de ante los ojos del hermano de Jared, y vio el dedo del Señor; y era como el dedo de un hombre, a semejanza de carne y sangre; y el hermano de Jared cayó delante del Señor, porque fue herido de temor.</w:t>
            </w:r>
          </w:p>
        </w:tc>
      </w:tr>
      <w:tr w:rsidR="007F6489" w14:paraId="2059BBAE" w14:textId="77777777">
        <w:tc>
          <w:tcPr>
            <w:tcW w:w="5544" w:type="dxa"/>
            <w:tcBorders>
              <w:top w:val="nil"/>
              <w:left w:val="nil"/>
              <w:bottom w:val="nil"/>
              <w:right w:val="single" w:sz="4" w:space="0" w:color="auto"/>
            </w:tcBorders>
          </w:tcPr>
          <w:p w14:paraId="5A4D1F7D" w14:textId="77777777" w:rsidR="007F6489" w:rsidRDefault="00B84EF6">
            <w:pPr>
              <w:spacing w:after="80" w:line="240" w:lineRule="exact"/>
              <w:jc w:val="both"/>
            </w:pPr>
            <w:r>
              <w:rPr>
                <w:rFonts w:ascii="Times New Roman" w:hAnsi="Times New Roman"/>
                <w:color w:val="000000"/>
                <w:sz w:val="24"/>
              </w:rPr>
              <w:t>7 Und der Herr sah, dass Jareds Bruder zur Erde gefallen war; und der Herr sprach zu ihm: Steh auf; warum bist du niedergefallen?</w:t>
            </w:r>
          </w:p>
        </w:tc>
        <w:tc>
          <w:tcPr>
            <w:tcW w:w="5544" w:type="dxa"/>
            <w:tcBorders>
              <w:top w:val="nil"/>
              <w:left w:val="single" w:sz="4" w:space="0" w:color="auto"/>
              <w:bottom w:val="nil"/>
              <w:right w:val="nil"/>
            </w:tcBorders>
          </w:tcPr>
          <w:p w14:paraId="5BBDEDD4" w14:textId="77777777" w:rsidR="007F6489" w:rsidRDefault="00B84EF6">
            <w:pPr>
              <w:spacing w:after="80" w:line="240" w:lineRule="exact"/>
              <w:jc w:val="both"/>
            </w:pPr>
            <w:r>
              <w:rPr>
                <w:rFonts w:ascii="Times New Roman" w:hAnsi="Times New Roman"/>
                <w:color w:val="000000"/>
                <w:sz w:val="24"/>
              </w:rPr>
              <w:t>7 Y el Señor vio que el hermano de Jared había caído al suelo, y le dijo el Señor: Levántate, ¿por qué has caído?</w:t>
            </w:r>
          </w:p>
        </w:tc>
      </w:tr>
      <w:tr w:rsidR="007F6489" w14:paraId="0545E539" w14:textId="77777777">
        <w:tc>
          <w:tcPr>
            <w:tcW w:w="5544" w:type="dxa"/>
            <w:tcBorders>
              <w:top w:val="nil"/>
              <w:left w:val="nil"/>
              <w:bottom w:val="nil"/>
              <w:right w:val="single" w:sz="4" w:space="0" w:color="auto"/>
            </w:tcBorders>
          </w:tcPr>
          <w:p w14:paraId="2D81B7A3" w14:textId="77777777" w:rsidR="007F6489" w:rsidRDefault="00B84EF6">
            <w:pPr>
              <w:spacing w:after="80" w:line="240" w:lineRule="exact"/>
              <w:jc w:val="both"/>
            </w:pPr>
            <w:r>
              <w:rPr>
                <w:rFonts w:ascii="Times New Roman" w:hAnsi="Times New Roman"/>
                <w:color w:val="000000"/>
                <w:sz w:val="24"/>
              </w:rPr>
              <w:t>8 Und er spricht zum Herrn: Ich habe den Finger des Herrn gesehen, und ich habe gefürchtet, er würde mich schlagen; denn ich habe nicht gewusst, dass der Herr Fleisch und Blut hat.</w:t>
            </w:r>
          </w:p>
        </w:tc>
        <w:tc>
          <w:tcPr>
            <w:tcW w:w="5544" w:type="dxa"/>
            <w:tcBorders>
              <w:top w:val="nil"/>
              <w:left w:val="single" w:sz="4" w:space="0" w:color="auto"/>
              <w:bottom w:val="nil"/>
              <w:right w:val="nil"/>
            </w:tcBorders>
          </w:tcPr>
          <w:p w14:paraId="646EAF3F" w14:textId="77777777" w:rsidR="007F6489" w:rsidRDefault="00B84EF6">
            <w:pPr>
              <w:spacing w:after="80" w:line="240" w:lineRule="exact"/>
              <w:jc w:val="both"/>
            </w:pPr>
            <w:r>
              <w:rPr>
                <w:rFonts w:ascii="Times New Roman" w:hAnsi="Times New Roman"/>
                <w:color w:val="000000"/>
                <w:sz w:val="24"/>
              </w:rPr>
              <w:t>8 Y dijo al Señor: Vi el dedo del Señor, y tuve miedo de que me hiriese; porque no sabía que el Señor tuviese carne y sangre.</w:t>
            </w:r>
          </w:p>
        </w:tc>
      </w:tr>
      <w:tr w:rsidR="007F6489" w14:paraId="47E13482" w14:textId="77777777">
        <w:tc>
          <w:tcPr>
            <w:tcW w:w="5544" w:type="dxa"/>
            <w:tcBorders>
              <w:top w:val="nil"/>
              <w:left w:val="nil"/>
              <w:bottom w:val="nil"/>
              <w:right w:val="single" w:sz="4" w:space="0" w:color="auto"/>
            </w:tcBorders>
          </w:tcPr>
          <w:p w14:paraId="65776D4F" w14:textId="77777777" w:rsidR="007F6489" w:rsidRDefault="00B84EF6">
            <w:pPr>
              <w:spacing w:after="80" w:line="240" w:lineRule="exact"/>
              <w:jc w:val="both"/>
            </w:pPr>
            <w:r>
              <w:rPr>
                <w:rFonts w:ascii="Times New Roman" w:hAnsi="Times New Roman"/>
                <w:color w:val="000000"/>
                <w:sz w:val="24"/>
              </w:rPr>
              <w:t>9 Und der Herr sprach zu ihm: Wegen deines Glaubens hast du gesehen, dass ich Fleisch und Blut annehmen werde; und niemals ist ein Mensch mit so überaus großem Glauben, wie du ihn hast, vor mich gekommen; denn wenn es nicht so wäre, hättest du meinen Finger nicht sehen können. Hast du mehr als das gesehen?</w:t>
            </w:r>
          </w:p>
        </w:tc>
        <w:tc>
          <w:tcPr>
            <w:tcW w:w="5544" w:type="dxa"/>
            <w:tcBorders>
              <w:top w:val="nil"/>
              <w:left w:val="single" w:sz="4" w:space="0" w:color="auto"/>
              <w:bottom w:val="nil"/>
              <w:right w:val="nil"/>
            </w:tcBorders>
          </w:tcPr>
          <w:p w14:paraId="31A952FB" w14:textId="77777777" w:rsidR="007F6489" w:rsidRDefault="00B84EF6">
            <w:pPr>
              <w:spacing w:after="80" w:line="240" w:lineRule="exact"/>
              <w:jc w:val="both"/>
            </w:pPr>
            <w:r>
              <w:rPr>
                <w:rFonts w:ascii="Times New Roman" w:hAnsi="Times New Roman"/>
                <w:color w:val="000000"/>
                <w:sz w:val="24"/>
              </w:rPr>
              <w:t xml:space="preserve">9 Y el Señor le dijo: A causa de tu fe has visto que tomaré sobre mí carne y </w:t>
            </w:r>
            <w:r>
              <w:rPr>
                <w:rFonts w:ascii="Times New Roman" w:hAnsi="Times New Roman"/>
                <w:color w:val="000000"/>
                <w:sz w:val="24"/>
              </w:rPr>
              <w:t>sangre; y jamás ha venido a mí hombre alguno con tan grande fe como la que tú tienes; porque de no haber sido así, no hubieras podido ver mi dedo. ¿Viste más que esto?</w:t>
            </w:r>
          </w:p>
        </w:tc>
      </w:tr>
      <w:tr w:rsidR="007F6489" w14:paraId="7189DEDA" w14:textId="77777777">
        <w:tc>
          <w:tcPr>
            <w:tcW w:w="5544" w:type="dxa"/>
            <w:tcBorders>
              <w:top w:val="nil"/>
              <w:left w:val="nil"/>
              <w:bottom w:val="nil"/>
              <w:right w:val="single" w:sz="4" w:space="0" w:color="auto"/>
            </w:tcBorders>
          </w:tcPr>
          <w:p w14:paraId="25A84A73" w14:textId="77777777" w:rsidR="007F6489" w:rsidRDefault="00B84EF6">
            <w:pPr>
              <w:spacing w:after="80" w:line="240" w:lineRule="exact"/>
              <w:jc w:val="both"/>
            </w:pPr>
            <w:r>
              <w:rPr>
                <w:rFonts w:ascii="Times New Roman" w:hAnsi="Times New Roman"/>
                <w:color w:val="000000"/>
                <w:sz w:val="24"/>
              </w:rPr>
              <w:t>10 Und er antwortete: Nein; Herr, zeige dich mir!</w:t>
            </w:r>
          </w:p>
        </w:tc>
        <w:tc>
          <w:tcPr>
            <w:tcW w:w="5544" w:type="dxa"/>
            <w:tcBorders>
              <w:top w:val="nil"/>
              <w:left w:val="single" w:sz="4" w:space="0" w:color="auto"/>
              <w:bottom w:val="nil"/>
              <w:right w:val="nil"/>
            </w:tcBorders>
          </w:tcPr>
          <w:p w14:paraId="443CF4D8" w14:textId="77777777" w:rsidR="007F6489" w:rsidRDefault="00B84EF6">
            <w:pPr>
              <w:spacing w:after="80" w:line="240" w:lineRule="exact"/>
              <w:jc w:val="both"/>
            </w:pPr>
            <w:r>
              <w:rPr>
                <w:rFonts w:ascii="Times New Roman" w:hAnsi="Times New Roman"/>
                <w:color w:val="000000"/>
                <w:sz w:val="24"/>
              </w:rPr>
              <w:t>10 Y él contestó: No; Señor, muéstrate a mí.</w:t>
            </w:r>
          </w:p>
        </w:tc>
      </w:tr>
      <w:tr w:rsidR="007F6489" w14:paraId="7B3BE809" w14:textId="77777777">
        <w:tc>
          <w:tcPr>
            <w:tcW w:w="5544" w:type="dxa"/>
            <w:tcBorders>
              <w:top w:val="nil"/>
              <w:left w:val="nil"/>
              <w:bottom w:val="nil"/>
              <w:right w:val="single" w:sz="4" w:space="0" w:color="auto"/>
            </w:tcBorders>
          </w:tcPr>
          <w:p w14:paraId="51374FF9" w14:textId="77777777" w:rsidR="007F6489" w:rsidRDefault="00B84EF6">
            <w:pPr>
              <w:spacing w:after="80" w:line="240" w:lineRule="exact"/>
              <w:jc w:val="both"/>
            </w:pPr>
            <w:r>
              <w:rPr>
                <w:rFonts w:ascii="Times New Roman" w:hAnsi="Times New Roman"/>
                <w:color w:val="000000"/>
                <w:sz w:val="24"/>
              </w:rPr>
              <w:t>11 Und der Herr sprach zu ihm: Glaubst du die Worte, die ich sprechen werde?</w:t>
            </w:r>
          </w:p>
        </w:tc>
        <w:tc>
          <w:tcPr>
            <w:tcW w:w="5544" w:type="dxa"/>
            <w:tcBorders>
              <w:top w:val="nil"/>
              <w:left w:val="single" w:sz="4" w:space="0" w:color="auto"/>
              <w:bottom w:val="nil"/>
              <w:right w:val="nil"/>
            </w:tcBorders>
          </w:tcPr>
          <w:p w14:paraId="5203EA2F" w14:textId="77777777" w:rsidR="007F6489" w:rsidRDefault="00B84EF6">
            <w:pPr>
              <w:spacing w:after="80" w:line="240" w:lineRule="exact"/>
              <w:jc w:val="both"/>
            </w:pPr>
            <w:r>
              <w:rPr>
                <w:rFonts w:ascii="Times New Roman" w:hAnsi="Times New Roman"/>
                <w:color w:val="000000"/>
                <w:sz w:val="24"/>
              </w:rPr>
              <w:t>11 Y le dijo el Señor: ¿Creerás las palabras que hablaré?</w:t>
            </w:r>
          </w:p>
        </w:tc>
      </w:tr>
      <w:tr w:rsidR="007F6489" w14:paraId="07192116" w14:textId="77777777">
        <w:tc>
          <w:tcPr>
            <w:tcW w:w="5544" w:type="dxa"/>
            <w:tcBorders>
              <w:top w:val="nil"/>
              <w:left w:val="nil"/>
              <w:bottom w:val="nil"/>
              <w:right w:val="single" w:sz="4" w:space="0" w:color="auto"/>
            </w:tcBorders>
          </w:tcPr>
          <w:p w14:paraId="44418EBD" w14:textId="77777777" w:rsidR="007F6489" w:rsidRDefault="00B84EF6">
            <w:pPr>
              <w:spacing w:after="80" w:line="240" w:lineRule="exact"/>
              <w:jc w:val="both"/>
            </w:pPr>
            <w:r>
              <w:rPr>
                <w:rFonts w:ascii="Times New Roman" w:hAnsi="Times New Roman"/>
                <w:color w:val="000000"/>
                <w:sz w:val="24"/>
              </w:rPr>
              <w:t>12 Und er antwortete: Ja, Herr, ich weiß, dass du die Wahrheit sprichst, denn du bist ein Gott der Wahrheit und kannst nicht lügen.</w:t>
            </w:r>
          </w:p>
        </w:tc>
        <w:tc>
          <w:tcPr>
            <w:tcW w:w="5544" w:type="dxa"/>
            <w:tcBorders>
              <w:top w:val="nil"/>
              <w:left w:val="single" w:sz="4" w:space="0" w:color="auto"/>
              <w:bottom w:val="nil"/>
              <w:right w:val="nil"/>
            </w:tcBorders>
          </w:tcPr>
          <w:p w14:paraId="220DD10A" w14:textId="77777777" w:rsidR="007F6489" w:rsidRDefault="00B84EF6">
            <w:pPr>
              <w:spacing w:after="80" w:line="240" w:lineRule="exact"/>
              <w:jc w:val="both"/>
            </w:pPr>
            <w:r>
              <w:rPr>
                <w:rFonts w:ascii="Times New Roman" w:hAnsi="Times New Roman"/>
                <w:color w:val="000000"/>
                <w:sz w:val="24"/>
              </w:rPr>
              <w:t>12 Y él le respondió: Sí, Señor, sé que hablas la verdad, porque eres un Dios de verdad, y no puedes mentir.</w:t>
            </w:r>
          </w:p>
        </w:tc>
      </w:tr>
      <w:tr w:rsidR="007F6489" w14:paraId="0CB4CEC9" w14:textId="77777777">
        <w:tc>
          <w:tcPr>
            <w:tcW w:w="5544" w:type="dxa"/>
            <w:tcBorders>
              <w:top w:val="nil"/>
              <w:left w:val="nil"/>
              <w:bottom w:val="nil"/>
              <w:right w:val="single" w:sz="4" w:space="0" w:color="auto"/>
            </w:tcBorders>
          </w:tcPr>
          <w:p w14:paraId="6A170229" w14:textId="77777777" w:rsidR="007F6489" w:rsidRDefault="00B84EF6">
            <w:pPr>
              <w:spacing w:after="80" w:line="240" w:lineRule="exact"/>
              <w:jc w:val="both"/>
            </w:pPr>
            <w:r>
              <w:rPr>
                <w:rFonts w:ascii="Times New Roman" w:hAnsi="Times New Roman"/>
                <w:color w:val="000000"/>
                <w:sz w:val="24"/>
              </w:rPr>
              <w:t>13 Und als er diese Worte gesprochen hatte, siehe, da zeigte der Herr sich ihm und sprach: Weil du das weißt, bist du vom Fall erlöst; darum bist du in meine Gegenwart zurückgebracht; darum zeige ich mich dir.</w:t>
            </w:r>
          </w:p>
        </w:tc>
        <w:tc>
          <w:tcPr>
            <w:tcW w:w="5544" w:type="dxa"/>
            <w:tcBorders>
              <w:top w:val="nil"/>
              <w:left w:val="single" w:sz="4" w:space="0" w:color="auto"/>
              <w:bottom w:val="nil"/>
              <w:right w:val="nil"/>
            </w:tcBorders>
          </w:tcPr>
          <w:p w14:paraId="0FBACF71" w14:textId="77777777" w:rsidR="007F6489" w:rsidRDefault="00B84EF6">
            <w:pPr>
              <w:spacing w:after="80" w:line="240" w:lineRule="exact"/>
              <w:jc w:val="both"/>
            </w:pPr>
            <w:r>
              <w:rPr>
                <w:rFonts w:ascii="Times New Roman" w:hAnsi="Times New Roman"/>
                <w:color w:val="000000"/>
                <w:sz w:val="24"/>
              </w:rPr>
              <w:t>13 Y cuando hubo dicho estas palabras, he aquí, el Señor se le mostró, y dijo: Porque sabes estas cosas, eres redimido de la caída; por tanto, eres traído de nuevo a mi presencia; por consiguiente yo me manifiesto a ti.</w:t>
            </w:r>
          </w:p>
        </w:tc>
      </w:tr>
      <w:tr w:rsidR="007F6489" w14:paraId="05F7ACFE" w14:textId="77777777">
        <w:tc>
          <w:tcPr>
            <w:tcW w:w="5544" w:type="dxa"/>
            <w:tcBorders>
              <w:top w:val="nil"/>
              <w:left w:val="nil"/>
              <w:bottom w:val="nil"/>
              <w:right w:val="single" w:sz="4" w:space="0" w:color="auto"/>
            </w:tcBorders>
          </w:tcPr>
          <w:p w14:paraId="0F6DB95C" w14:textId="77777777" w:rsidR="007F6489" w:rsidRDefault="00B84EF6">
            <w:pPr>
              <w:spacing w:after="80" w:line="240" w:lineRule="exact"/>
              <w:jc w:val="both"/>
            </w:pPr>
            <w:r>
              <w:rPr>
                <w:rFonts w:ascii="Times New Roman" w:hAnsi="Times New Roman"/>
                <w:color w:val="000000"/>
                <w:sz w:val="24"/>
              </w:rPr>
              <w:t>14 Siehe, ich bin es, der von der Grundlegung der Welt an bereitet war, mein Volk zu erlösen. Siehe, ich bin Jesus Christus. Ich bin der Vater und der Sohn. In mir werden alle Menschen Leben haben, und das ewiglich, nämlich jene, die an meinen Namen glauben werden; und sie werden meine Söhne und meine Töchter werden.</w:t>
            </w:r>
          </w:p>
        </w:tc>
        <w:tc>
          <w:tcPr>
            <w:tcW w:w="5544" w:type="dxa"/>
            <w:tcBorders>
              <w:top w:val="nil"/>
              <w:left w:val="single" w:sz="4" w:space="0" w:color="auto"/>
              <w:bottom w:val="nil"/>
              <w:right w:val="nil"/>
            </w:tcBorders>
          </w:tcPr>
          <w:p w14:paraId="7F6CA4B5" w14:textId="77777777" w:rsidR="007F6489" w:rsidRDefault="00B84EF6">
            <w:pPr>
              <w:spacing w:after="80" w:line="240" w:lineRule="exact"/>
              <w:jc w:val="both"/>
            </w:pPr>
            <w:r>
              <w:rPr>
                <w:rFonts w:ascii="Times New Roman" w:hAnsi="Times New Roman"/>
                <w:color w:val="000000"/>
                <w:sz w:val="24"/>
              </w:rPr>
              <w:t>14 He aquí, yo soy el que fue preparado desde la fundación del mundo para redimir a mi pueblo. He aquí, soy Jesucristo. Soy el Padre y el Hijo. En mí todo el género humano tendrá vida, y la tendrá eternamente, sí, aun cuantos crean en mi nombre; y llegarán a ser mis hijos y mis hijas.</w:t>
            </w:r>
          </w:p>
        </w:tc>
      </w:tr>
      <w:tr w:rsidR="007F6489" w14:paraId="715DD84F" w14:textId="77777777">
        <w:tc>
          <w:tcPr>
            <w:tcW w:w="5544" w:type="dxa"/>
            <w:tcBorders>
              <w:top w:val="nil"/>
              <w:left w:val="nil"/>
              <w:bottom w:val="nil"/>
              <w:right w:val="single" w:sz="4" w:space="0" w:color="auto"/>
            </w:tcBorders>
          </w:tcPr>
          <w:p w14:paraId="09B43BDB" w14:textId="77777777" w:rsidR="007F6489" w:rsidRDefault="00B84EF6">
            <w:pPr>
              <w:spacing w:after="80" w:line="240" w:lineRule="exact"/>
              <w:jc w:val="both"/>
            </w:pPr>
            <w:r>
              <w:rPr>
                <w:rFonts w:ascii="Times New Roman" w:hAnsi="Times New Roman"/>
                <w:color w:val="000000"/>
                <w:sz w:val="24"/>
              </w:rPr>
              <w:t>15 Und niemals habe ich mich einem Menschen, den ich erschaffen habe, gezeigt, denn niemals hat ein Mensch so an mich geglaubt wie du. Siehst du, dass du als mein eigenes Abbild erschaffen bist? Ja, selbst alle Menschen sind am Anfang als mein eigenes Abbild erschaffen worden.</w:t>
            </w:r>
          </w:p>
        </w:tc>
        <w:tc>
          <w:tcPr>
            <w:tcW w:w="5544" w:type="dxa"/>
            <w:tcBorders>
              <w:top w:val="nil"/>
              <w:left w:val="single" w:sz="4" w:space="0" w:color="auto"/>
              <w:bottom w:val="nil"/>
              <w:right w:val="nil"/>
            </w:tcBorders>
          </w:tcPr>
          <w:p w14:paraId="62690125" w14:textId="77777777" w:rsidR="007F6489" w:rsidRDefault="00B84EF6">
            <w:pPr>
              <w:spacing w:after="80" w:line="240" w:lineRule="exact"/>
              <w:jc w:val="both"/>
            </w:pPr>
            <w:r>
              <w:rPr>
                <w:rFonts w:ascii="Times New Roman" w:hAnsi="Times New Roman"/>
                <w:color w:val="000000"/>
                <w:sz w:val="24"/>
              </w:rPr>
              <w:t>15 Y nunca me he mostrado al hombre a quien he creado, porque jamás ha creído en mí el hombre como tú lo has hecho. ¿Ves que eres creado a mi propia imagen? Sí, en el principio todos los hombres fueron creados a mi propia imagen.</w:t>
            </w:r>
          </w:p>
        </w:tc>
      </w:tr>
      <w:tr w:rsidR="007F6489" w14:paraId="17C6629F" w14:textId="77777777">
        <w:tc>
          <w:tcPr>
            <w:tcW w:w="5544" w:type="dxa"/>
            <w:tcBorders>
              <w:top w:val="nil"/>
              <w:left w:val="nil"/>
              <w:bottom w:val="nil"/>
              <w:right w:val="single" w:sz="4" w:space="0" w:color="auto"/>
            </w:tcBorders>
          </w:tcPr>
          <w:p w14:paraId="38402FCF" w14:textId="77777777" w:rsidR="007F6489" w:rsidRDefault="00B84EF6">
            <w:pPr>
              <w:spacing w:after="80" w:line="240" w:lineRule="exact"/>
              <w:jc w:val="both"/>
            </w:pPr>
            <w:r>
              <w:rPr>
                <w:rFonts w:ascii="Times New Roman" w:hAnsi="Times New Roman"/>
                <w:color w:val="000000"/>
                <w:sz w:val="24"/>
              </w:rPr>
              <w:t xml:space="preserve">16 Siehe, dieser Körper, den du jetzt siehst, ist der Körper meines Geistes; und den Menschen habe ich nach dem </w:t>
            </w:r>
            <w:r>
              <w:rPr>
                <w:rFonts w:ascii="Times New Roman" w:hAnsi="Times New Roman"/>
                <w:color w:val="000000"/>
                <w:sz w:val="24"/>
              </w:rPr>
              <w:t>Körper meines Geistes erschaffen; und so, wie ich dir erscheine, da ich im Geist bin, werde ich meinem Volk im Fleische erscheinen.</w:t>
            </w:r>
          </w:p>
        </w:tc>
        <w:tc>
          <w:tcPr>
            <w:tcW w:w="5544" w:type="dxa"/>
            <w:tcBorders>
              <w:top w:val="nil"/>
              <w:left w:val="single" w:sz="4" w:space="0" w:color="auto"/>
              <w:bottom w:val="nil"/>
              <w:right w:val="nil"/>
            </w:tcBorders>
          </w:tcPr>
          <w:p w14:paraId="1176DB43" w14:textId="77777777" w:rsidR="007F6489" w:rsidRDefault="00B84EF6">
            <w:pPr>
              <w:spacing w:after="80" w:line="240" w:lineRule="exact"/>
              <w:jc w:val="both"/>
            </w:pPr>
            <w:r>
              <w:rPr>
                <w:rFonts w:ascii="Times New Roman" w:hAnsi="Times New Roman"/>
                <w:color w:val="000000"/>
                <w:sz w:val="24"/>
              </w:rPr>
              <w:t>16 He aquí, este cuerpo que ves ahora es el cuerpo de mi espíritu; y he creado al hombre a semejanza del cuerpo de mi espíritu; y así como me aparezco a ti en el espíritu, apareceré a mi pueblo en la carne.</w:t>
            </w:r>
          </w:p>
        </w:tc>
      </w:tr>
      <w:tr w:rsidR="007F6489" w14:paraId="15122EB1" w14:textId="77777777">
        <w:tc>
          <w:tcPr>
            <w:tcW w:w="5544" w:type="dxa"/>
            <w:tcBorders>
              <w:top w:val="nil"/>
              <w:left w:val="nil"/>
              <w:bottom w:val="nil"/>
              <w:right w:val="single" w:sz="4" w:space="0" w:color="auto"/>
            </w:tcBorders>
          </w:tcPr>
          <w:p w14:paraId="30C239F7" w14:textId="77777777" w:rsidR="007F6489" w:rsidRDefault="00B84EF6">
            <w:pPr>
              <w:spacing w:after="80" w:line="240" w:lineRule="exact"/>
              <w:jc w:val="both"/>
            </w:pPr>
            <w:r>
              <w:rPr>
                <w:rFonts w:ascii="Times New Roman" w:hAnsi="Times New Roman"/>
                <w:color w:val="000000"/>
                <w:sz w:val="24"/>
              </w:rPr>
              <w:t>17 Und nun, da ich, Moroni, gesagt habe, ich könne nicht einen vollen Bericht von dem machen, was geschrieben ist, genügt es mir darum zu sagen, dass Jesus sich diesem Menschen im Geist gezeigt hat, ja, nach der Weise und im Gleichnis desselben Leibes, so wie er sich den Nephiten gezeigt hat.</w:t>
            </w:r>
          </w:p>
        </w:tc>
        <w:tc>
          <w:tcPr>
            <w:tcW w:w="5544" w:type="dxa"/>
            <w:tcBorders>
              <w:top w:val="nil"/>
              <w:left w:val="single" w:sz="4" w:space="0" w:color="auto"/>
              <w:bottom w:val="nil"/>
              <w:right w:val="nil"/>
            </w:tcBorders>
          </w:tcPr>
          <w:p w14:paraId="26368828" w14:textId="77777777" w:rsidR="007F6489" w:rsidRDefault="00B84EF6">
            <w:pPr>
              <w:spacing w:after="80" w:line="240" w:lineRule="exact"/>
              <w:jc w:val="both"/>
            </w:pPr>
            <w:r>
              <w:rPr>
                <w:rFonts w:ascii="Times New Roman" w:hAnsi="Times New Roman"/>
                <w:color w:val="000000"/>
                <w:sz w:val="24"/>
              </w:rPr>
              <w:t>17 Y ahora bien, dado que yo, Moroni, dije que no podía hacer una relación completa de estas cosas que están escritas, bástame, por tanto, decir que Jesús se mostró a este hombre en el espíritu, según la manera y a semejanza del mismo cuerpo con que se mostró a los nefitas.</w:t>
            </w:r>
          </w:p>
        </w:tc>
      </w:tr>
      <w:tr w:rsidR="007F6489" w14:paraId="79C5C5AD" w14:textId="77777777">
        <w:tc>
          <w:tcPr>
            <w:tcW w:w="5544" w:type="dxa"/>
            <w:tcBorders>
              <w:top w:val="nil"/>
              <w:left w:val="nil"/>
              <w:bottom w:val="nil"/>
              <w:right w:val="single" w:sz="4" w:space="0" w:color="auto"/>
            </w:tcBorders>
          </w:tcPr>
          <w:p w14:paraId="7595ECB4" w14:textId="77777777" w:rsidR="007F6489" w:rsidRDefault="00B84EF6">
            <w:pPr>
              <w:spacing w:after="80" w:line="240" w:lineRule="exact"/>
              <w:jc w:val="both"/>
            </w:pPr>
            <w:r>
              <w:rPr>
                <w:rFonts w:ascii="Times New Roman" w:hAnsi="Times New Roman"/>
                <w:color w:val="000000"/>
                <w:sz w:val="24"/>
              </w:rPr>
              <w:t>18 Und er diente ihm so, wie er den Nephiten diente; und all dies, damit dieser Mensch wisse, dass er Gott sei, wegen der vielen großen Werke, die der Herr ihm gezeigt hatte.</w:t>
            </w:r>
          </w:p>
        </w:tc>
        <w:tc>
          <w:tcPr>
            <w:tcW w:w="5544" w:type="dxa"/>
            <w:tcBorders>
              <w:top w:val="nil"/>
              <w:left w:val="single" w:sz="4" w:space="0" w:color="auto"/>
              <w:bottom w:val="nil"/>
              <w:right w:val="nil"/>
            </w:tcBorders>
          </w:tcPr>
          <w:p w14:paraId="13A69C45" w14:textId="77777777" w:rsidR="007F6489" w:rsidRDefault="00B84EF6">
            <w:pPr>
              <w:spacing w:after="80" w:line="240" w:lineRule="exact"/>
              <w:jc w:val="both"/>
            </w:pPr>
            <w:r>
              <w:rPr>
                <w:rFonts w:ascii="Times New Roman" w:hAnsi="Times New Roman"/>
                <w:color w:val="000000"/>
                <w:sz w:val="24"/>
              </w:rPr>
              <w:t>18 Y ejerció su ministerio por él, tal como ministró a los nefitas; y todo esto para que este hombre supiera que era Dios, por causa de las muchas grandes obras que el Señor le había mostrado.</w:t>
            </w:r>
          </w:p>
        </w:tc>
      </w:tr>
      <w:tr w:rsidR="007F6489" w14:paraId="406EAD46" w14:textId="77777777">
        <w:tc>
          <w:tcPr>
            <w:tcW w:w="5544" w:type="dxa"/>
            <w:tcBorders>
              <w:top w:val="nil"/>
              <w:left w:val="nil"/>
              <w:bottom w:val="nil"/>
              <w:right w:val="single" w:sz="4" w:space="0" w:color="auto"/>
            </w:tcBorders>
          </w:tcPr>
          <w:p w14:paraId="333D6A0C" w14:textId="77777777" w:rsidR="007F6489" w:rsidRDefault="00B84EF6">
            <w:pPr>
              <w:spacing w:after="80" w:line="240" w:lineRule="exact"/>
              <w:jc w:val="both"/>
            </w:pPr>
            <w:r>
              <w:rPr>
                <w:rFonts w:ascii="Times New Roman" w:hAnsi="Times New Roman"/>
                <w:color w:val="000000"/>
                <w:sz w:val="24"/>
              </w:rPr>
              <w:t>19 Und weil dieser Mensch das wusste, konnte er nicht davon abgehalten werden, innerhalb des Schleiers zu blicken; und er sah den Finger Jesu, und als er ihn sah, fiel er voll Furcht nieder; denn er wusste, dass es der Finger des Herrn sei; und er hatte nicht länger Glauben, denn nun wusste er und zweifelte in nichts.</w:t>
            </w:r>
          </w:p>
        </w:tc>
        <w:tc>
          <w:tcPr>
            <w:tcW w:w="5544" w:type="dxa"/>
            <w:tcBorders>
              <w:top w:val="nil"/>
              <w:left w:val="single" w:sz="4" w:space="0" w:color="auto"/>
              <w:bottom w:val="nil"/>
              <w:right w:val="nil"/>
            </w:tcBorders>
          </w:tcPr>
          <w:p w14:paraId="561A0CEC" w14:textId="77777777" w:rsidR="007F6489" w:rsidRDefault="00B84EF6">
            <w:pPr>
              <w:spacing w:after="80" w:line="240" w:lineRule="exact"/>
              <w:jc w:val="both"/>
            </w:pPr>
            <w:r>
              <w:rPr>
                <w:rFonts w:ascii="Times New Roman" w:hAnsi="Times New Roman"/>
                <w:color w:val="000000"/>
                <w:sz w:val="24"/>
              </w:rPr>
              <w:t>19 Y debido al conocimiento de este hombre, no se le pudo impedir que viera dentro del velo; y vio el dedo de Jesús, y cuando vio, cayó de temor, porque sabía que era el dedo del Señor; y para él dejó de ser fe, porque supo sin ninguna duda.</w:t>
            </w:r>
          </w:p>
        </w:tc>
      </w:tr>
      <w:tr w:rsidR="007F6489" w14:paraId="6D096B05" w14:textId="77777777">
        <w:tc>
          <w:tcPr>
            <w:tcW w:w="5544" w:type="dxa"/>
            <w:tcBorders>
              <w:top w:val="nil"/>
              <w:left w:val="nil"/>
              <w:bottom w:val="nil"/>
              <w:right w:val="single" w:sz="4" w:space="0" w:color="auto"/>
            </w:tcBorders>
          </w:tcPr>
          <w:p w14:paraId="70FA33B6" w14:textId="77777777" w:rsidR="007F6489" w:rsidRDefault="00B84EF6">
            <w:pPr>
              <w:spacing w:after="80" w:line="240" w:lineRule="exact"/>
              <w:jc w:val="both"/>
            </w:pPr>
            <w:r>
              <w:rPr>
                <w:rFonts w:ascii="Times New Roman" w:hAnsi="Times New Roman"/>
                <w:color w:val="000000"/>
                <w:sz w:val="24"/>
              </w:rPr>
              <w:t>20 Darum, weil er dieses vollkommene Wissen von Gott hatte, konnte er nicht von innerhalb des Schleiers ferngehalten werden; darum sah er Jesus; und er diente ihm.</w:t>
            </w:r>
          </w:p>
        </w:tc>
        <w:tc>
          <w:tcPr>
            <w:tcW w:w="5544" w:type="dxa"/>
            <w:tcBorders>
              <w:top w:val="nil"/>
              <w:left w:val="single" w:sz="4" w:space="0" w:color="auto"/>
              <w:bottom w:val="nil"/>
              <w:right w:val="nil"/>
            </w:tcBorders>
          </w:tcPr>
          <w:p w14:paraId="499ED2CA" w14:textId="77777777" w:rsidR="007F6489" w:rsidRDefault="00B84EF6">
            <w:pPr>
              <w:spacing w:after="80" w:line="240" w:lineRule="exact"/>
              <w:jc w:val="both"/>
            </w:pPr>
            <w:r>
              <w:rPr>
                <w:rFonts w:ascii="Times New Roman" w:hAnsi="Times New Roman"/>
                <w:color w:val="000000"/>
                <w:sz w:val="24"/>
              </w:rPr>
              <w:t>20 Por lo que, teniendo este conocimiento perfecto de Dios, fue imposible impedirle ver dentro del velo; por tanto, vio a Jesús, y él le ministró.</w:t>
            </w:r>
          </w:p>
        </w:tc>
      </w:tr>
      <w:tr w:rsidR="007F6489" w14:paraId="06B91653" w14:textId="77777777">
        <w:tc>
          <w:tcPr>
            <w:tcW w:w="5544" w:type="dxa"/>
            <w:tcBorders>
              <w:top w:val="nil"/>
              <w:left w:val="nil"/>
              <w:bottom w:val="nil"/>
              <w:right w:val="single" w:sz="4" w:space="0" w:color="auto"/>
            </w:tcBorders>
          </w:tcPr>
          <w:p w14:paraId="1D5B7E47" w14:textId="77777777" w:rsidR="007F6489" w:rsidRDefault="00B84EF6">
            <w:pPr>
              <w:spacing w:after="80" w:line="240" w:lineRule="exact"/>
              <w:jc w:val="both"/>
            </w:pPr>
            <w:r>
              <w:rPr>
                <w:rFonts w:ascii="Times New Roman" w:hAnsi="Times New Roman"/>
                <w:color w:val="000000"/>
                <w:sz w:val="24"/>
              </w:rPr>
              <w:t>21 Und es begab sich: Der Herr sprach zu Jareds Bruder: Siehe, du sollst das, was du gesehen und gehört hast, nicht an die Welt hinausgehen lassen, bis die Zeit kommt, da ich meinen Namen im Fleische verherrlichen werde; darum sollst du das, was du gesehen und gehört hast, wie einen Schatz hüten und es keinem Menschen zeigen.</w:t>
            </w:r>
          </w:p>
        </w:tc>
        <w:tc>
          <w:tcPr>
            <w:tcW w:w="5544" w:type="dxa"/>
            <w:tcBorders>
              <w:top w:val="nil"/>
              <w:left w:val="single" w:sz="4" w:space="0" w:color="auto"/>
              <w:bottom w:val="nil"/>
              <w:right w:val="nil"/>
            </w:tcBorders>
          </w:tcPr>
          <w:p w14:paraId="5A082D27" w14:textId="77777777" w:rsidR="007F6489" w:rsidRDefault="00B84EF6">
            <w:pPr>
              <w:spacing w:after="80" w:line="240" w:lineRule="exact"/>
              <w:jc w:val="both"/>
            </w:pPr>
            <w:r>
              <w:rPr>
                <w:rFonts w:ascii="Times New Roman" w:hAnsi="Times New Roman"/>
                <w:color w:val="000000"/>
                <w:sz w:val="24"/>
              </w:rPr>
              <w:t>21 Y sucedió que el Señor dijo al hermano de Jared: He aquí, no permitirás que vayan al mundo estas cosas que has visto y oído, sino hasta que llegue el tiempo en que he de glorificar mi nombre en la carne; de modo que guardarás las cosas que has visto y oído, y no las manifestarás a ningún hombre.</w:t>
            </w:r>
          </w:p>
        </w:tc>
      </w:tr>
      <w:tr w:rsidR="007F6489" w14:paraId="250D5142" w14:textId="77777777">
        <w:tc>
          <w:tcPr>
            <w:tcW w:w="5544" w:type="dxa"/>
            <w:tcBorders>
              <w:top w:val="nil"/>
              <w:left w:val="nil"/>
              <w:bottom w:val="nil"/>
              <w:right w:val="single" w:sz="4" w:space="0" w:color="auto"/>
            </w:tcBorders>
          </w:tcPr>
          <w:p w14:paraId="059A29E0" w14:textId="77777777" w:rsidR="007F6489" w:rsidRDefault="00B84EF6">
            <w:pPr>
              <w:spacing w:after="80" w:line="240" w:lineRule="exact"/>
              <w:jc w:val="both"/>
            </w:pPr>
            <w:r>
              <w:rPr>
                <w:rFonts w:ascii="Times New Roman" w:hAnsi="Times New Roman"/>
                <w:color w:val="000000"/>
                <w:sz w:val="24"/>
              </w:rPr>
              <w:t>22 Und siehe, wenn du dann zu mir kommst, sollst du es niederschreiben und es versiegeln, damit niemand es übersetzen kann; denn du sollst es in einer Sprache schreiben, dass man es nicht lesen kann.</w:t>
            </w:r>
          </w:p>
        </w:tc>
        <w:tc>
          <w:tcPr>
            <w:tcW w:w="5544" w:type="dxa"/>
            <w:tcBorders>
              <w:top w:val="nil"/>
              <w:left w:val="single" w:sz="4" w:space="0" w:color="auto"/>
              <w:bottom w:val="nil"/>
              <w:right w:val="nil"/>
            </w:tcBorders>
          </w:tcPr>
          <w:p w14:paraId="064520F0" w14:textId="77777777" w:rsidR="007F6489" w:rsidRDefault="00B84EF6">
            <w:pPr>
              <w:spacing w:after="80" w:line="240" w:lineRule="exact"/>
              <w:jc w:val="both"/>
            </w:pPr>
            <w:r>
              <w:rPr>
                <w:rFonts w:ascii="Times New Roman" w:hAnsi="Times New Roman"/>
                <w:color w:val="000000"/>
                <w:sz w:val="24"/>
              </w:rPr>
              <w:t>22 Y he aquí, cuando vengas a mí, las escribirás y las sellarás a fin de que nadie pueda interpretarlas; porque las escribirás en un lenguaje que no se podrá leer.</w:t>
            </w:r>
          </w:p>
        </w:tc>
      </w:tr>
      <w:tr w:rsidR="007F6489" w14:paraId="161E12C4" w14:textId="77777777">
        <w:tc>
          <w:tcPr>
            <w:tcW w:w="5544" w:type="dxa"/>
            <w:tcBorders>
              <w:top w:val="nil"/>
              <w:left w:val="nil"/>
              <w:bottom w:val="nil"/>
              <w:right w:val="single" w:sz="4" w:space="0" w:color="auto"/>
            </w:tcBorders>
          </w:tcPr>
          <w:p w14:paraId="0AF3220D" w14:textId="77777777" w:rsidR="007F6489" w:rsidRDefault="00B84EF6">
            <w:pPr>
              <w:spacing w:after="80" w:line="240" w:lineRule="exact"/>
              <w:jc w:val="both"/>
            </w:pPr>
            <w:r>
              <w:rPr>
                <w:rFonts w:ascii="Times New Roman" w:hAnsi="Times New Roman"/>
                <w:color w:val="000000"/>
                <w:sz w:val="24"/>
              </w:rPr>
              <w:t>23 Und siehe, diese zwei Steine gebe ich dir, und du sollst sie zusammen mit dem versiegeln, was du schreiben wirst.</w:t>
            </w:r>
          </w:p>
        </w:tc>
        <w:tc>
          <w:tcPr>
            <w:tcW w:w="5544" w:type="dxa"/>
            <w:tcBorders>
              <w:top w:val="nil"/>
              <w:left w:val="single" w:sz="4" w:space="0" w:color="auto"/>
              <w:bottom w:val="nil"/>
              <w:right w:val="nil"/>
            </w:tcBorders>
          </w:tcPr>
          <w:p w14:paraId="2C6E14BB" w14:textId="77777777" w:rsidR="007F6489" w:rsidRDefault="00B84EF6">
            <w:pPr>
              <w:spacing w:after="80" w:line="240" w:lineRule="exact"/>
              <w:jc w:val="both"/>
            </w:pPr>
            <w:r>
              <w:rPr>
                <w:rFonts w:ascii="Times New Roman" w:hAnsi="Times New Roman"/>
                <w:color w:val="000000"/>
                <w:sz w:val="24"/>
              </w:rPr>
              <w:t xml:space="preserve">23 Y he aquí, te daré estas dos piedras, y también las </w:t>
            </w:r>
            <w:r>
              <w:rPr>
                <w:rFonts w:ascii="Times New Roman" w:hAnsi="Times New Roman"/>
                <w:color w:val="000000"/>
                <w:sz w:val="24"/>
              </w:rPr>
              <w:t>sellarás junto con las cosas que escribas.</w:t>
            </w:r>
          </w:p>
        </w:tc>
      </w:tr>
      <w:tr w:rsidR="007F6489" w14:paraId="283D8071" w14:textId="77777777">
        <w:tc>
          <w:tcPr>
            <w:tcW w:w="5544" w:type="dxa"/>
            <w:tcBorders>
              <w:top w:val="nil"/>
              <w:left w:val="nil"/>
              <w:bottom w:val="nil"/>
              <w:right w:val="single" w:sz="4" w:space="0" w:color="auto"/>
            </w:tcBorders>
          </w:tcPr>
          <w:p w14:paraId="1AC2B1F6" w14:textId="77777777" w:rsidR="007F6489" w:rsidRDefault="00B84EF6">
            <w:pPr>
              <w:spacing w:after="80" w:line="240" w:lineRule="exact"/>
              <w:jc w:val="both"/>
            </w:pPr>
            <w:r>
              <w:rPr>
                <w:rFonts w:ascii="Times New Roman" w:hAnsi="Times New Roman"/>
                <w:color w:val="000000"/>
                <w:sz w:val="24"/>
              </w:rPr>
              <w:t>24 Denn siehe, die Sprache, die du schreiben wirst, habe ich verwirrt; darum werde ich zu der von mir selbst bestimmten Zeit veranlassen, dass diese Steine den Menschenaugen das, was du schreiben wirst, deutlich machen.</w:t>
            </w:r>
          </w:p>
        </w:tc>
        <w:tc>
          <w:tcPr>
            <w:tcW w:w="5544" w:type="dxa"/>
            <w:tcBorders>
              <w:top w:val="nil"/>
              <w:left w:val="single" w:sz="4" w:space="0" w:color="auto"/>
              <w:bottom w:val="nil"/>
              <w:right w:val="nil"/>
            </w:tcBorders>
          </w:tcPr>
          <w:p w14:paraId="3A31EC28" w14:textId="77777777" w:rsidR="007F6489" w:rsidRDefault="00B84EF6">
            <w:pPr>
              <w:spacing w:after="80" w:line="240" w:lineRule="exact"/>
              <w:jc w:val="both"/>
            </w:pPr>
            <w:r>
              <w:rPr>
                <w:rFonts w:ascii="Times New Roman" w:hAnsi="Times New Roman"/>
                <w:color w:val="000000"/>
                <w:sz w:val="24"/>
              </w:rPr>
              <w:t>24 Porque he aquí, he confundido el idioma que escribirás; por tanto, haré que en mi propio y debido tiempo estas piedras clarifiquen a los ojos de los hombres las cosas que tú escribirás.</w:t>
            </w:r>
          </w:p>
        </w:tc>
      </w:tr>
      <w:tr w:rsidR="007F6489" w14:paraId="0C4D0386" w14:textId="77777777">
        <w:tc>
          <w:tcPr>
            <w:tcW w:w="5544" w:type="dxa"/>
            <w:tcBorders>
              <w:top w:val="nil"/>
              <w:left w:val="nil"/>
              <w:bottom w:val="nil"/>
              <w:right w:val="single" w:sz="4" w:space="0" w:color="auto"/>
            </w:tcBorders>
          </w:tcPr>
          <w:p w14:paraId="5A753495" w14:textId="77777777" w:rsidR="007F6489" w:rsidRDefault="00B84EF6">
            <w:pPr>
              <w:spacing w:after="80" w:line="240" w:lineRule="exact"/>
              <w:jc w:val="both"/>
            </w:pPr>
            <w:r>
              <w:rPr>
                <w:rFonts w:ascii="Times New Roman" w:hAnsi="Times New Roman"/>
                <w:color w:val="000000"/>
                <w:sz w:val="24"/>
              </w:rPr>
              <w:t>25 Und als der Herr diese Worte gesprochen hatte, zeigte er Jareds Bruder alle Bewohner der Erde, die gewesen waren, und auch alle, die sein würden; und er entzog sie seinem Blick nicht, ja, bis an die Enden der Erde.</w:t>
            </w:r>
          </w:p>
        </w:tc>
        <w:tc>
          <w:tcPr>
            <w:tcW w:w="5544" w:type="dxa"/>
            <w:tcBorders>
              <w:top w:val="nil"/>
              <w:left w:val="single" w:sz="4" w:space="0" w:color="auto"/>
              <w:bottom w:val="nil"/>
              <w:right w:val="nil"/>
            </w:tcBorders>
          </w:tcPr>
          <w:p w14:paraId="5D6F278C" w14:textId="77777777" w:rsidR="007F6489" w:rsidRDefault="00B84EF6">
            <w:pPr>
              <w:spacing w:after="80" w:line="240" w:lineRule="exact"/>
              <w:jc w:val="both"/>
            </w:pPr>
            <w:r>
              <w:rPr>
                <w:rFonts w:ascii="Times New Roman" w:hAnsi="Times New Roman"/>
                <w:color w:val="000000"/>
                <w:sz w:val="24"/>
              </w:rPr>
              <w:t>25 Y cuando el Señor hubo hablado estas palabras, mostró al hermano de Jared todos los habitantes de la tierra que había habido, y también todos los que había de haber; y no los ocultó de su vista, aun hasta los cabos de la tierra.</w:t>
            </w:r>
          </w:p>
        </w:tc>
      </w:tr>
      <w:tr w:rsidR="007F6489" w14:paraId="082F0C71" w14:textId="77777777">
        <w:tc>
          <w:tcPr>
            <w:tcW w:w="5544" w:type="dxa"/>
            <w:tcBorders>
              <w:top w:val="nil"/>
              <w:left w:val="nil"/>
              <w:bottom w:val="nil"/>
              <w:right w:val="single" w:sz="4" w:space="0" w:color="auto"/>
            </w:tcBorders>
          </w:tcPr>
          <w:p w14:paraId="018CE11C" w14:textId="77777777" w:rsidR="007F6489" w:rsidRDefault="00B84EF6">
            <w:pPr>
              <w:spacing w:after="80" w:line="240" w:lineRule="exact"/>
              <w:jc w:val="both"/>
            </w:pPr>
            <w:r>
              <w:rPr>
                <w:rFonts w:ascii="Times New Roman" w:hAnsi="Times New Roman"/>
                <w:color w:val="000000"/>
                <w:sz w:val="24"/>
              </w:rPr>
              <w:t>26 Denn schon zu früheren Zeiten hatte er ihm gesagt, wenn er an ihn glauben würde, dass er ihm alles zeigen könne – würde es ihm gezeigt werden; darum konnte der Herr ihm nichts vorenthalten, denn er wusste, dass der Herr ihm alles zeigen konnte.</w:t>
            </w:r>
          </w:p>
        </w:tc>
        <w:tc>
          <w:tcPr>
            <w:tcW w:w="5544" w:type="dxa"/>
            <w:tcBorders>
              <w:top w:val="nil"/>
              <w:left w:val="single" w:sz="4" w:space="0" w:color="auto"/>
              <w:bottom w:val="nil"/>
              <w:right w:val="nil"/>
            </w:tcBorders>
          </w:tcPr>
          <w:p w14:paraId="14A48FD8" w14:textId="77777777" w:rsidR="007F6489" w:rsidRDefault="00B84EF6">
            <w:pPr>
              <w:spacing w:after="80" w:line="240" w:lineRule="exact"/>
              <w:jc w:val="both"/>
            </w:pPr>
            <w:r>
              <w:rPr>
                <w:rFonts w:ascii="Times New Roman" w:hAnsi="Times New Roman"/>
                <w:color w:val="000000"/>
                <w:sz w:val="24"/>
              </w:rPr>
              <w:t>26 Porque le había dicho anteriormente que si creía en él y en que podía mostrarle todas las cosas, estas le serían manifestadas; por tanto, el Señor no podía ocultarle nada, porque sabía que el Señor podía mostrarle todas las cosas.</w:t>
            </w:r>
          </w:p>
        </w:tc>
      </w:tr>
      <w:tr w:rsidR="007F6489" w14:paraId="0F7336D3" w14:textId="77777777">
        <w:tc>
          <w:tcPr>
            <w:tcW w:w="5544" w:type="dxa"/>
            <w:tcBorders>
              <w:top w:val="nil"/>
              <w:left w:val="nil"/>
              <w:bottom w:val="nil"/>
              <w:right w:val="single" w:sz="4" w:space="0" w:color="auto"/>
            </w:tcBorders>
          </w:tcPr>
          <w:p w14:paraId="0FFD0828" w14:textId="77777777" w:rsidR="007F6489" w:rsidRDefault="00B84EF6">
            <w:pPr>
              <w:spacing w:after="80" w:line="240" w:lineRule="exact"/>
              <w:jc w:val="both"/>
            </w:pPr>
            <w:r>
              <w:rPr>
                <w:rFonts w:ascii="Times New Roman" w:hAnsi="Times New Roman"/>
                <w:color w:val="000000"/>
                <w:sz w:val="24"/>
              </w:rPr>
              <w:t>27 Und der Herr sprach zu ihm: Schreibe dies alles nieder und versiegle es; und ich werde es zu der von mir selbst bestimmten Zeit den Menschenkindern zeigen.</w:t>
            </w:r>
          </w:p>
        </w:tc>
        <w:tc>
          <w:tcPr>
            <w:tcW w:w="5544" w:type="dxa"/>
            <w:tcBorders>
              <w:top w:val="nil"/>
              <w:left w:val="single" w:sz="4" w:space="0" w:color="auto"/>
              <w:bottom w:val="nil"/>
              <w:right w:val="nil"/>
            </w:tcBorders>
          </w:tcPr>
          <w:p w14:paraId="792EB218" w14:textId="77777777" w:rsidR="007F6489" w:rsidRDefault="00B84EF6">
            <w:pPr>
              <w:spacing w:after="80" w:line="240" w:lineRule="exact"/>
              <w:jc w:val="both"/>
            </w:pPr>
            <w:r>
              <w:rPr>
                <w:rFonts w:ascii="Times New Roman" w:hAnsi="Times New Roman"/>
                <w:color w:val="000000"/>
                <w:sz w:val="24"/>
              </w:rPr>
              <w:t>27 Y el Señor le dijo: Escribe estas cosas y séllalas; y en mi propio y debido tiempo las mostraré a los hijos de los hombres.</w:t>
            </w:r>
          </w:p>
        </w:tc>
      </w:tr>
      <w:tr w:rsidR="007F6489" w14:paraId="4AB88668" w14:textId="77777777">
        <w:tc>
          <w:tcPr>
            <w:tcW w:w="5544" w:type="dxa"/>
            <w:tcBorders>
              <w:top w:val="nil"/>
              <w:left w:val="nil"/>
              <w:bottom w:val="nil"/>
              <w:right w:val="single" w:sz="4" w:space="0" w:color="auto"/>
            </w:tcBorders>
          </w:tcPr>
          <w:p w14:paraId="520AEE54" w14:textId="77777777" w:rsidR="007F6489" w:rsidRDefault="00B84EF6">
            <w:pPr>
              <w:spacing w:after="80" w:line="240" w:lineRule="exact"/>
              <w:jc w:val="both"/>
            </w:pPr>
            <w:r>
              <w:rPr>
                <w:rFonts w:ascii="Times New Roman" w:hAnsi="Times New Roman"/>
                <w:color w:val="000000"/>
                <w:sz w:val="24"/>
              </w:rPr>
              <w:t>28 Und es begab sich: Der Herr gebot ihm, die zwei Steine zu versiegeln, die er empfangen hatte, und sie nicht zu zeigen, bis der Herr sie den Menschenkindern zeigen würde.</w:t>
            </w:r>
          </w:p>
        </w:tc>
        <w:tc>
          <w:tcPr>
            <w:tcW w:w="5544" w:type="dxa"/>
            <w:tcBorders>
              <w:top w:val="nil"/>
              <w:left w:val="single" w:sz="4" w:space="0" w:color="auto"/>
              <w:bottom w:val="nil"/>
              <w:right w:val="nil"/>
            </w:tcBorders>
          </w:tcPr>
          <w:p w14:paraId="0865F6C5" w14:textId="77777777" w:rsidR="007F6489" w:rsidRDefault="00B84EF6">
            <w:pPr>
              <w:spacing w:after="80" w:line="240" w:lineRule="exact"/>
              <w:jc w:val="both"/>
            </w:pPr>
            <w:r>
              <w:rPr>
                <w:rFonts w:ascii="Times New Roman" w:hAnsi="Times New Roman"/>
                <w:color w:val="000000"/>
                <w:sz w:val="24"/>
              </w:rPr>
              <w:t>28 Y sucedió que el Señor le mandó que sellara las dos piedras que había recibido, y que no las mostrara sino hasta que el Señor las manifestase a los hijos de los hombres.</w:t>
            </w:r>
          </w:p>
        </w:tc>
      </w:tr>
    </w:tbl>
    <w:p w14:paraId="24092F61"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53247C4" w14:textId="77777777">
        <w:tc>
          <w:tcPr>
            <w:tcW w:w="5544" w:type="dxa"/>
            <w:tcBorders>
              <w:top w:val="nil"/>
              <w:left w:val="nil"/>
              <w:bottom w:val="nil"/>
              <w:right w:val="single" w:sz="4" w:space="0" w:color="auto"/>
            </w:tcBorders>
          </w:tcPr>
          <w:p w14:paraId="0F6B6FC9" w14:textId="77777777" w:rsidR="007F6489" w:rsidRDefault="00B84EF6">
            <w:pPr>
              <w:spacing w:after="80" w:line="240" w:lineRule="exact"/>
              <w:jc w:val="center"/>
            </w:pPr>
            <w:r>
              <w:rPr>
                <w:rFonts w:ascii="Times New Roman" w:hAnsi="Times New Roman"/>
                <w:b/>
                <w:color w:val="000000"/>
                <w:sz w:val="24"/>
              </w:rPr>
              <w:t>KAPITEL 4</w:t>
            </w:r>
          </w:p>
        </w:tc>
        <w:tc>
          <w:tcPr>
            <w:tcW w:w="5544" w:type="dxa"/>
            <w:tcBorders>
              <w:top w:val="nil"/>
              <w:left w:val="single" w:sz="4" w:space="0" w:color="auto"/>
              <w:bottom w:val="nil"/>
              <w:right w:val="nil"/>
            </w:tcBorders>
          </w:tcPr>
          <w:p w14:paraId="27AC39CD" w14:textId="77777777" w:rsidR="007F6489" w:rsidRDefault="00B84EF6">
            <w:pPr>
              <w:spacing w:after="80" w:line="240" w:lineRule="exact"/>
              <w:jc w:val="center"/>
            </w:pPr>
            <w:r>
              <w:rPr>
                <w:rFonts w:ascii="Times New Roman" w:hAnsi="Times New Roman"/>
                <w:b/>
                <w:color w:val="000000"/>
                <w:sz w:val="24"/>
              </w:rPr>
              <w:t>CAPÍTULO 4</w:t>
            </w:r>
          </w:p>
        </w:tc>
      </w:tr>
      <w:tr w:rsidR="007F6489" w14:paraId="22990162" w14:textId="77777777">
        <w:tc>
          <w:tcPr>
            <w:tcW w:w="5544" w:type="dxa"/>
            <w:tcBorders>
              <w:top w:val="nil"/>
              <w:left w:val="nil"/>
              <w:bottom w:val="nil"/>
              <w:right w:val="single" w:sz="4" w:space="0" w:color="auto"/>
            </w:tcBorders>
          </w:tcPr>
          <w:p w14:paraId="44F7D8F5" w14:textId="77777777" w:rsidR="007F6489" w:rsidRDefault="00B84EF6">
            <w:pPr>
              <w:spacing w:after="80" w:line="240" w:lineRule="exact"/>
              <w:jc w:val="both"/>
            </w:pPr>
            <w:r>
              <w:rPr>
                <w:rFonts w:ascii="Times New Roman" w:hAnsi="Times New Roman"/>
                <w:i/>
                <w:color w:val="000000"/>
                <w:sz w:val="24"/>
              </w:rPr>
              <w:t>Moroni wird geboten, die Schriften von Jareds Bruder zu versiegeln – Diese werden nicht offenbart werden, bis die Menschen solchen Glauben haben wie Jareds Bruder – Christus gebietet den Menschen, an seine Worte und an die seiner Jünger zu glauben – Den Menschen wird geboten, umzukehren, an das Evangelium zu glauben und sich erretten zu lassen.</w:t>
            </w:r>
          </w:p>
        </w:tc>
        <w:tc>
          <w:tcPr>
            <w:tcW w:w="5544" w:type="dxa"/>
            <w:tcBorders>
              <w:top w:val="nil"/>
              <w:left w:val="single" w:sz="4" w:space="0" w:color="auto"/>
              <w:bottom w:val="nil"/>
              <w:right w:val="nil"/>
            </w:tcBorders>
          </w:tcPr>
          <w:p w14:paraId="734B1607" w14:textId="77777777" w:rsidR="007F6489" w:rsidRDefault="00B84EF6">
            <w:pPr>
              <w:spacing w:after="80" w:line="240" w:lineRule="exact"/>
              <w:jc w:val="both"/>
            </w:pPr>
            <w:r>
              <w:rPr>
                <w:rFonts w:ascii="Times New Roman" w:hAnsi="Times New Roman"/>
                <w:i/>
                <w:color w:val="000000"/>
                <w:sz w:val="24"/>
              </w:rPr>
              <w:t>Se le manda a Moroni sellar los escritos del hermano de Jared — No serán revelados sino hasta que los hombres tengan fe aun como la del hermano de Jared — Cristo manda a los hombres creer en Sus palabras y en las de Sus discípulos — Se da a los hombres el mandamiento de arrepentirse, creer en el Evangelio y ser salvos.</w:t>
            </w:r>
          </w:p>
        </w:tc>
      </w:tr>
      <w:tr w:rsidR="007F6489" w14:paraId="234653C5" w14:textId="77777777">
        <w:tc>
          <w:tcPr>
            <w:tcW w:w="5544" w:type="dxa"/>
            <w:tcBorders>
              <w:top w:val="nil"/>
              <w:left w:val="nil"/>
              <w:bottom w:val="nil"/>
              <w:right w:val="single" w:sz="4" w:space="0" w:color="auto"/>
            </w:tcBorders>
          </w:tcPr>
          <w:p w14:paraId="62D6C35F" w14:textId="77777777" w:rsidR="007F6489" w:rsidRDefault="00B84EF6">
            <w:pPr>
              <w:spacing w:after="80" w:line="240" w:lineRule="exact"/>
              <w:jc w:val="both"/>
            </w:pPr>
            <w:r>
              <w:rPr>
                <w:rFonts w:ascii="Times New Roman" w:hAnsi="Times New Roman"/>
                <w:color w:val="000000"/>
                <w:sz w:val="24"/>
              </w:rPr>
              <w:t>1 Und der Herr gebot Jareds Bruder, aus der Gegenwart des Herrn vom Berg hinabzusteigen und das niederzuschreiben, was er gesehen hatte; und es wurde verboten, dass es an die Menschenkinder gelange, ehe er auf dem Kreuz emporgehoben sein würde; und aus diesem Grund hielt König Mosia es zurück, damit es nicht an die Welt gelange, ehe Christus sich seinem Volk zeigen würde.</w:t>
            </w:r>
          </w:p>
        </w:tc>
        <w:tc>
          <w:tcPr>
            <w:tcW w:w="5544" w:type="dxa"/>
            <w:tcBorders>
              <w:top w:val="nil"/>
              <w:left w:val="single" w:sz="4" w:space="0" w:color="auto"/>
              <w:bottom w:val="nil"/>
              <w:right w:val="nil"/>
            </w:tcBorders>
          </w:tcPr>
          <w:p w14:paraId="64120B3F" w14:textId="77777777" w:rsidR="007F6489" w:rsidRDefault="00B84EF6">
            <w:pPr>
              <w:spacing w:after="80" w:line="240" w:lineRule="exact"/>
              <w:jc w:val="both"/>
            </w:pPr>
            <w:r>
              <w:rPr>
                <w:rFonts w:ascii="Times New Roman" w:hAnsi="Times New Roman"/>
                <w:color w:val="000000"/>
                <w:sz w:val="24"/>
              </w:rPr>
              <w:t>1 Y el Señor mandó al hermano de Jared que descendiera del monte, de la presencia del Señor, y escribiera las cosas que había visto; y fue prohibido que se dieran a los hijos de los hombres, sino hasta después que él fuese levantado sobre la cruz; y por esta causa las guardó el rey Mosíah, para que no llegasen al mundo sino hasta después que Cristo se manifestara a su pueblo.</w:t>
            </w:r>
          </w:p>
        </w:tc>
      </w:tr>
      <w:tr w:rsidR="007F6489" w14:paraId="2665F768" w14:textId="77777777">
        <w:tc>
          <w:tcPr>
            <w:tcW w:w="5544" w:type="dxa"/>
            <w:tcBorders>
              <w:top w:val="nil"/>
              <w:left w:val="nil"/>
              <w:bottom w:val="nil"/>
              <w:right w:val="single" w:sz="4" w:space="0" w:color="auto"/>
            </w:tcBorders>
          </w:tcPr>
          <w:p w14:paraId="5C0864E9" w14:textId="77777777" w:rsidR="007F6489" w:rsidRDefault="00B84EF6">
            <w:pPr>
              <w:spacing w:after="80" w:line="240" w:lineRule="exact"/>
              <w:jc w:val="both"/>
            </w:pPr>
            <w:r>
              <w:rPr>
                <w:rFonts w:ascii="Times New Roman" w:hAnsi="Times New Roman"/>
                <w:color w:val="000000"/>
                <w:sz w:val="24"/>
              </w:rPr>
              <w:t>2 Und nachdem Christus sich seinem Volk wahrhaftig gezeigt hatte, gebot er, es solle kundgetan werden.</w:t>
            </w:r>
          </w:p>
        </w:tc>
        <w:tc>
          <w:tcPr>
            <w:tcW w:w="5544" w:type="dxa"/>
            <w:tcBorders>
              <w:top w:val="nil"/>
              <w:left w:val="single" w:sz="4" w:space="0" w:color="auto"/>
              <w:bottom w:val="nil"/>
              <w:right w:val="nil"/>
            </w:tcBorders>
          </w:tcPr>
          <w:p w14:paraId="49142F43" w14:textId="77777777" w:rsidR="007F6489" w:rsidRDefault="00B84EF6">
            <w:pPr>
              <w:spacing w:after="80" w:line="240" w:lineRule="exact"/>
              <w:jc w:val="both"/>
            </w:pPr>
            <w:r>
              <w:rPr>
                <w:rFonts w:ascii="Times New Roman" w:hAnsi="Times New Roman"/>
                <w:color w:val="000000"/>
                <w:sz w:val="24"/>
              </w:rPr>
              <w:t>2 Y después que Cristo verdaderamente se hubo manifestado a su pueblo, él mandó que se dieran a conocer.</w:t>
            </w:r>
          </w:p>
        </w:tc>
      </w:tr>
      <w:tr w:rsidR="007F6489" w14:paraId="2C15F01C" w14:textId="77777777">
        <w:tc>
          <w:tcPr>
            <w:tcW w:w="5544" w:type="dxa"/>
            <w:tcBorders>
              <w:top w:val="nil"/>
              <w:left w:val="nil"/>
              <w:bottom w:val="nil"/>
              <w:right w:val="single" w:sz="4" w:space="0" w:color="auto"/>
            </w:tcBorders>
          </w:tcPr>
          <w:p w14:paraId="30D110FF" w14:textId="77777777" w:rsidR="007F6489" w:rsidRDefault="00B84EF6">
            <w:pPr>
              <w:spacing w:after="80" w:line="240" w:lineRule="exact"/>
              <w:jc w:val="both"/>
            </w:pPr>
            <w:r>
              <w:rPr>
                <w:rFonts w:ascii="Times New Roman" w:hAnsi="Times New Roman"/>
                <w:color w:val="000000"/>
                <w:sz w:val="24"/>
              </w:rPr>
              <w:t>3 Und nun, nachher, sind sie alle in Unglauben verfallen; und es ist niemand mehr da außer den Lamaniten, und sie haben das Evangelium Christi verworfen; darum ist mir geboten worden, dies abermals in der Erde zu verbergen.</w:t>
            </w:r>
          </w:p>
        </w:tc>
        <w:tc>
          <w:tcPr>
            <w:tcW w:w="5544" w:type="dxa"/>
            <w:tcBorders>
              <w:top w:val="nil"/>
              <w:left w:val="single" w:sz="4" w:space="0" w:color="auto"/>
              <w:bottom w:val="nil"/>
              <w:right w:val="nil"/>
            </w:tcBorders>
          </w:tcPr>
          <w:p w14:paraId="5F85D3A9" w14:textId="77777777" w:rsidR="007F6489" w:rsidRDefault="00B84EF6">
            <w:pPr>
              <w:spacing w:after="80" w:line="240" w:lineRule="exact"/>
              <w:jc w:val="both"/>
            </w:pPr>
            <w:r>
              <w:rPr>
                <w:rFonts w:ascii="Times New Roman" w:hAnsi="Times New Roman"/>
                <w:color w:val="000000"/>
                <w:sz w:val="24"/>
              </w:rPr>
              <w:t>3 Y ahora bien, después de esto, todos han degenerado en la incredulidad; y no queda nadie sino los lamanitas, y estos han desechado el evangelio de Cristo; por tanto, se me manda que las oculte otra vez en la tierra.</w:t>
            </w:r>
          </w:p>
        </w:tc>
      </w:tr>
      <w:tr w:rsidR="007F6489" w14:paraId="48C1CC33" w14:textId="77777777">
        <w:tc>
          <w:tcPr>
            <w:tcW w:w="5544" w:type="dxa"/>
            <w:tcBorders>
              <w:top w:val="nil"/>
              <w:left w:val="nil"/>
              <w:bottom w:val="nil"/>
              <w:right w:val="single" w:sz="4" w:space="0" w:color="auto"/>
            </w:tcBorders>
          </w:tcPr>
          <w:p w14:paraId="60A9235C" w14:textId="77777777" w:rsidR="007F6489" w:rsidRDefault="00B84EF6">
            <w:pPr>
              <w:spacing w:after="80" w:line="240" w:lineRule="exact"/>
              <w:jc w:val="both"/>
            </w:pPr>
            <w:r>
              <w:rPr>
                <w:rFonts w:ascii="Times New Roman" w:hAnsi="Times New Roman"/>
                <w:color w:val="000000"/>
                <w:sz w:val="24"/>
              </w:rPr>
              <w:t>4 Siehe, ich habe auf diese Platten genau das geschrieben, was Jareds Bruder sah; und niemals wurde Größeres kundgetan als das, was Jareds Bruder kundgetan worden war.</w:t>
            </w:r>
          </w:p>
        </w:tc>
        <w:tc>
          <w:tcPr>
            <w:tcW w:w="5544" w:type="dxa"/>
            <w:tcBorders>
              <w:top w:val="nil"/>
              <w:left w:val="single" w:sz="4" w:space="0" w:color="auto"/>
              <w:bottom w:val="nil"/>
              <w:right w:val="nil"/>
            </w:tcBorders>
          </w:tcPr>
          <w:p w14:paraId="53BE5B4F" w14:textId="77777777" w:rsidR="007F6489" w:rsidRDefault="00B84EF6">
            <w:pPr>
              <w:spacing w:after="80" w:line="240" w:lineRule="exact"/>
              <w:jc w:val="both"/>
            </w:pPr>
            <w:r>
              <w:rPr>
                <w:rFonts w:ascii="Times New Roman" w:hAnsi="Times New Roman"/>
                <w:color w:val="000000"/>
                <w:sz w:val="24"/>
              </w:rPr>
              <w:t xml:space="preserve">4 He aquí, he escrito sobre estas </w:t>
            </w:r>
            <w:r>
              <w:rPr>
                <w:rFonts w:ascii="Times New Roman" w:hAnsi="Times New Roman"/>
                <w:color w:val="000000"/>
                <w:sz w:val="24"/>
              </w:rPr>
              <w:t>planchas las mismas cosas que vio el hermano de Jared; y jamás se manifestaron cosas mayores que las que le fueron mostradas al hermano de Jared.</w:t>
            </w:r>
          </w:p>
        </w:tc>
      </w:tr>
      <w:tr w:rsidR="007F6489" w14:paraId="23B8BB91" w14:textId="77777777">
        <w:tc>
          <w:tcPr>
            <w:tcW w:w="5544" w:type="dxa"/>
            <w:tcBorders>
              <w:top w:val="nil"/>
              <w:left w:val="nil"/>
              <w:bottom w:val="nil"/>
              <w:right w:val="single" w:sz="4" w:space="0" w:color="auto"/>
            </w:tcBorders>
          </w:tcPr>
          <w:p w14:paraId="4DC3ACF3" w14:textId="77777777" w:rsidR="007F6489" w:rsidRDefault="00B84EF6">
            <w:pPr>
              <w:spacing w:after="80" w:line="240" w:lineRule="exact"/>
              <w:jc w:val="both"/>
            </w:pPr>
            <w:r>
              <w:rPr>
                <w:rFonts w:ascii="Times New Roman" w:hAnsi="Times New Roman"/>
                <w:color w:val="000000"/>
                <w:sz w:val="24"/>
              </w:rPr>
              <w:t>5 Darum hat der Herr mir geboten, es niederzuschreiben; und ich habe es niedergeschrieben. Und er gebot mir, es zu versiegeln; und er hat mir geboten, auch die Übersetzung davon zu versiegeln; darum habe ich die Übersetzer gemäß dem Gebot des Herrn versiegelt.</w:t>
            </w:r>
          </w:p>
        </w:tc>
        <w:tc>
          <w:tcPr>
            <w:tcW w:w="5544" w:type="dxa"/>
            <w:tcBorders>
              <w:top w:val="nil"/>
              <w:left w:val="single" w:sz="4" w:space="0" w:color="auto"/>
              <w:bottom w:val="nil"/>
              <w:right w:val="nil"/>
            </w:tcBorders>
          </w:tcPr>
          <w:p w14:paraId="66CEB9BF" w14:textId="77777777" w:rsidR="007F6489" w:rsidRDefault="00B84EF6">
            <w:pPr>
              <w:spacing w:after="80" w:line="240" w:lineRule="exact"/>
              <w:jc w:val="both"/>
            </w:pPr>
            <w:r>
              <w:rPr>
                <w:rFonts w:ascii="Times New Roman" w:hAnsi="Times New Roman"/>
                <w:color w:val="000000"/>
                <w:sz w:val="24"/>
              </w:rPr>
              <w:t>5 Por tanto, el Señor me ha mandado que las escriba; y las he escrito. Y me mandó que las sellara; y también me ha mandado que selle su interpretación; así que he sellado los intérpretes, de acuerdo con el mandamiento del Señor.</w:t>
            </w:r>
          </w:p>
        </w:tc>
      </w:tr>
      <w:tr w:rsidR="007F6489" w14:paraId="6DC3B6D3" w14:textId="77777777">
        <w:tc>
          <w:tcPr>
            <w:tcW w:w="5544" w:type="dxa"/>
            <w:tcBorders>
              <w:top w:val="nil"/>
              <w:left w:val="nil"/>
              <w:bottom w:val="nil"/>
              <w:right w:val="single" w:sz="4" w:space="0" w:color="auto"/>
            </w:tcBorders>
          </w:tcPr>
          <w:p w14:paraId="010061BA" w14:textId="77777777" w:rsidR="007F6489" w:rsidRDefault="00B84EF6">
            <w:pPr>
              <w:spacing w:after="80" w:line="240" w:lineRule="exact"/>
              <w:jc w:val="both"/>
            </w:pPr>
            <w:r>
              <w:rPr>
                <w:rFonts w:ascii="Times New Roman" w:hAnsi="Times New Roman"/>
                <w:color w:val="000000"/>
                <w:sz w:val="24"/>
              </w:rPr>
              <w:t>6 Denn der Herr sprach zu mir: Es soll nicht an die Anderen gelangen bis zu dem Tag, da sie von ihrem Übeltun umkehren und vor dem Herrn rein werden.</w:t>
            </w:r>
          </w:p>
        </w:tc>
        <w:tc>
          <w:tcPr>
            <w:tcW w:w="5544" w:type="dxa"/>
            <w:tcBorders>
              <w:top w:val="nil"/>
              <w:left w:val="single" w:sz="4" w:space="0" w:color="auto"/>
              <w:bottom w:val="nil"/>
              <w:right w:val="nil"/>
            </w:tcBorders>
          </w:tcPr>
          <w:p w14:paraId="06B1CAF4" w14:textId="77777777" w:rsidR="007F6489" w:rsidRDefault="00B84EF6">
            <w:pPr>
              <w:spacing w:after="80" w:line="240" w:lineRule="exact"/>
              <w:jc w:val="both"/>
            </w:pPr>
            <w:r>
              <w:rPr>
                <w:rFonts w:ascii="Times New Roman" w:hAnsi="Times New Roman"/>
                <w:color w:val="000000"/>
                <w:sz w:val="24"/>
              </w:rPr>
              <w:t>6 Porque el Señor me dijo: No irán a los gentiles sino hasta el día en que se arrepientan de su iniquidad, y se vuelvan puros ante el Señor.</w:t>
            </w:r>
          </w:p>
        </w:tc>
      </w:tr>
      <w:tr w:rsidR="007F6489" w14:paraId="2637956D" w14:textId="77777777">
        <w:tc>
          <w:tcPr>
            <w:tcW w:w="5544" w:type="dxa"/>
            <w:tcBorders>
              <w:top w:val="nil"/>
              <w:left w:val="nil"/>
              <w:bottom w:val="nil"/>
              <w:right w:val="single" w:sz="4" w:space="0" w:color="auto"/>
            </w:tcBorders>
          </w:tcPr>
          <w:p w14:paraId="0849AD3C" w14:textId="77777777" w:rsidR="007F6489" w:rsidRDefault="00B84EF6">
            <w:pPr>
              <w:spacing w:after="80" w:line="240" w:lineRule="exact"/>
              <w:jc w:val="both"/>
            </w:pPr>
            <w:r>
              <w:rPr>
                <w:rFonts w:ascii="Times New Roman" w:hAnsi="Times New Roman"/>
                <w:color w:val="000000"/>
                <w:sz w:val="24"/>
              </w:rPr>
              <w:t>7 Und an jenem Tag, da sie Glauben an mich ausüben, spricht der Herr, so wie Jareds Bruder es getan hat, damit sie in mir geheiligt würden, da werde ich ihnen das kundtun, was Jareds Bruder gesehen hat, ja, bis ich ihnen alle meine Offenbarungen entfalte, spricht Jesus Christus, der Sohn Gottes, der Vater der Himmel und der Erde und all dessen, was darinnen ist.</w:t>
            </w:r>
          </w:p>
        </w:tc>
        <w:tc>
          <w:tcPr>
            <w:tcW w:w="5544" w:type="dxa"/>
            <w:tcBorders>
              <w:top w:val="nil"/>
              <w:left w:val="single" w:sz="4" w:space="0" w:color="auto"/>
              <w:bottom w:val="nil"/>
              <w:right w:val="nil"/>
            </w:tcBorders>
          </w:tcPr>
          <w:p w14:paraId="0D879A50" w14:textId="77777777" w:rsidR="007F6489" w:rsidRDefault="00B84EF6">
            <w:pPr>
              <w:spacing w:after="80" w:line="240" w:lineRule="exact"/>
              <w:jc w:val="both"/>
            </w:pPr>
            <w:r>
              <w:rPr>
                <w:rFonts w:ascii="Times New Roman" w:hAnsi="Times New Roman"/>
                <w:color w:val="000000"/>
                <w:sz w:val="24"/>
              </w:rPr>
              <w:t>7 Y el día en que ejerzan la fe en mí, dice el Señor, así como lo hizo el hermano de Jared, para que se santifiquen en mí, entonces les manifestaré las cosas que vio el hermano de Jared, aun hasta desplegar ante ellos todas mis revelaciones, dice Jesucristo, el Hijo de Dios, el Padre de los cielos y de la tierra, y de todas las cosas que en ellos hay.</w:t>
            </w:r>
          </w:p>
        </w:tc>
      </w:tr>
      <w:tr w:rsidR="007F6489" w14:paraId="3AD264D0" w14:textId="77777777">
        <w:tc>
          <w:tcPr>
            <w:tcW w:w="5544" w:type="dxa"/>
            <w:tcBorders>
              <w:top w:val="nil"/>
              <w:left w:val="nil"/>
              <w:bottom w:val="nil"/>
              <w:right w:val="single" w:sz="4" w:space="0" w:color="auto"/>
            </w:tcBorders>
          </w:tcPr>
          <w:p w14:paraId="3D6C5070" w14:textId="77777777" w:rsidR="007F6489" w:rsidRDefault="00B84EF6">
            <w:pPr>
              <w:spacing w:after="80" w:line="240" w:lineRule="exact"/>
              <w:jc w:val="both"/>
            </w:pPr>
            <w:r>
              <w:rPr>
                <w:rFonts w:ascii="Times New Roman" w:hAnsi="Times New Roman"/>
                <w:color w:val="000000"/>
                <w:sz w:val="24"/>
              </w:rPr>
              <w:t>8 Und wer gegen das Wort des Herrn streiten wird, der sei verflucht; und wer dieses hier leugnen wird, der sei verflucht; denn denen werde ich Größeres nicht zeigen, spricht Jesus Christus; denn ich bin es, der redet.</w:t>
            </w:r>
          </w:p>
        </w:tc>
        <w:tc>
          <w:tcPr>
            <w:tcW w:w="5544" w:type="dxa"/>
            <w:tcBorders>
              <w:top w:val="nil"/>
              <w:left w:val="single" w:sz="4" w:space="0" w:color="auto"/>
              <w:bottom w:val="nil"/>
              <w:right w:val="nil"/>
            </w:tcBorders>
          </w:tcPr>
          <w:p w14:paraId="7F56AA5B" w14:textId="77777777" w:rsidR="007F6489" w:rsidRDefault="00B84EF6">
            <w:pPr>
              <w:spacing w:after="80" w:line="240" w:lineRule="exact"/>
              <w:jc w:val="both"/>
            </w:pPr>
            <w:r>
              <w:rPr>
                <w:rFonts w:ascii="Times New Roman" w:hAnsi="Times New Roman"/>
                <w:color w:val="000000"/>
                <w:sz w:val="24"/>
              </w:rPr>
              <w:t>8 Y el que contienda contra la palabra del Señor, maldito sea; y el que niegue estas cosas, maldito sea; porque a estos no mostraré cosas mayores, dice Jesucristo; porque yo soy el que habla.</w:t>
            </w:r>
          </w:p>
        </w:tc>
      </w:tr>
      <w:tr w:rsidR="007F6489" w14:paraId="501B1695" w14:textId="77777777">
        <w:tc>
          <w:tcPr>
            <w:tcW w:w="5544" w:type="dxa"/>
            <w:tcBorders>
              <w:top w:val="nil"/>
              <w:left w:val="nil"/>
              <w:bottom w:val="nil"/>
              <w:right w:val="single" w:sz="4" w:space="0" w:color="auto"/>
            </w:tcBorders>
          </w:tcPr>
          <w:p w14:paraId="34724DDD" w14:textId="77777777" w:rsidR="007F6489" w:rsidRDefault="00B84EF6">
            <w:pPr>
              <w:spacing w:after="80" w:line="240" w:lineRule="exact"/>
              <w:jc w:val="both"/>
            </w:pPr>
            <w:r>
              <w:rPr>
                <w:rFonts w:ascii="Times New Roman" w:hAnsi="Times New Roman"/>
                <w:color w:val="000000"/>
                <w:sz w:val="24"/>
              </w:rPr>
              <w:t>9 Und auf mein Gebot hin öffnen und schließen sich die Himmel; und auf mein Wort hin wird die Erde beben; und auf mein Gebot hin werden ihre Bewohner vergehen, ja, nämlich selbst durch Feuer.</w:t>
            </w:r>
          </w:p>
        </w:tc>
        <w:tc>
          <w:tcPr>
            <w:tcW w:w="5544" w:type="dxa"/>
            <w:tcBorders>
              <w:top w:val="nil"/>
              <w:left w:val="single" w:sz="4" w:space="0" w:color="auto"/>
              <w:bottom w:val="nil"/>
              <w:right w:val="nil"/>
            </w:tcBorders>
          </w:tcPr>
          <w:p w14:paraId="2021EA02" w14:textId="77777777" w:rsidR="007F6489" w:rsidRDefault="00B84EF6">
            <w:pPr>
              <w:spacing w:after="80" w:line="240" w:lineRule="exact"/>
              <w:jc w:val="both"/>
            </w:pPr>
            <w:r>
              <w:rPr>
                <w:rFonts w:ascii="Times New Roman" w:hAnsi="Times New Roman"/>
                <w:color w:val="000000"/>
                <w:sz w:val="24"/>
              </w:rPr>
              <w:t>9 Y por mi mandato se abren y se cierran los cielos; y por mi palabra temblará la tierra; y por mi mandato sus habitantes pasarán, como si fuera por fuego.</w:t>
            </w:r>
          </w:p>
        </w:tc>
      </w:tr>
      <w:tr w:rsidR="007F6489" w14:paraId="425E1DC5" w14:textId="77777777">
        <w:tc>
          <w:tcPr>
            <w:tcW w:w="5544" w:type="dxa"/>
            <w:tcBorders>
              <w:top w:val="nil"/>
              <w:left w:val="nil"/>
              <w:bottom w:val="nil"/>
              <w:right w:val="single" w:sz="4" w:space="0" w:color="auto"/>
            </w:tcBorders>
          </w:tcPr>
          <w:p w14:paraId="3A3E3363" w14:textId="77777777" w:rsidR="007F6489" w:rsidRDefault="00B84EF6">
            <w:pPr>
              <w:spacing w:after="80" w:line="240" w:lineRule="exact"/>
              <w:jc w:val="both"/>
            </w:pPr>
            <w:r>
              <w:rPr>
                <w:rFonts w:ascii="Times New Roman" w:hAnsi="Times New Roman"/>
                <w:color w:val="000000"/>
                <w:sz w:val="24"/>
              </w:rPr>
              <w:t>10 Und wer meinen Worten nicht glaubt, der glaubt meinen Jüngern nicht; und ob es so ist, dass nicht ich rede, das sollt ihr beurteilen; denn ihr werdet am letzten Tag wissen, dass ich es bin, der redet.</w:t>
            </w:r>
          </w:p>
        </w:tc>
        <w:tc>
          <w:tcPr>
            <w:tcW w:w="5544" w:type="dxa"/>
            <w:tcBorders>
              <w:top w:val="nil"/>
              <w:left w:val="single" w:sz="4" w:space="0" w:color="auto"/>
              <w:bottom w:val="nil"/>
              <w:right w:val="nil"/>
            </w:tcBorders>
          </w:tcPr>
          <w:p w14:paraId="7F462DF5" w14:textId="77777777" w:rsidR="007F6489" w:rsidRDefault="00B84EF6">
            <w:pPr>
              <w:spacing w:after="80" w:line="240" w:lineRule="exact"/>
              <w:jc w:val="both"/>
            </w:pPr>
            <w:r>
              <w:rPr>
                <w:rFonts w:ascii="Times New Roman" w:hAnsi="Times New Roman"/>
                <w:color w:val="000000"/>
                <w:sz w:val="24"/>
              </w:rPr>
              <w:t>10 Y el que no cree mis palabras no cree a mis discípulos; y si es que yo no hablo, juzgad vosotros; porque en el postrer día sabréis que yo soy el que habla.</w:t>
            </w:r>
          </w:p>
        </w:tc>
      </w:tr>
      <w:tr w:rsidR="007F6489" w14:paraId="4B50A956" w14:textId="77777777">
        <w:tc>
          <w:tcPr>
            <w:tcW w:w="5544" w:type="dxa"/>
            <w:tcBorders>
              <w:top w:val="nil"/>
              <w:left w:val="nil"/>
              <w:bottom w:val="nil"/>
              <w:right w:val="single" w:sz="4" w:space="0" w:color="auto"/>
            </w:tcBorders>
          </w:tcPr>
          <w:p w14:paraId="2FA8DB85" w14:textId="77777777" w:rsidR="007F6489" w:rsidRDefault="00B84EF6">
            <w:pPr>
              <w:spacing w:after="80" w:line="240" w:lineRule="exact"/>
              <w:jc w:val="both"/>
            </w:pPr>
            <w:r>
              <w:rPr>
                <w:rFonts w:ascii="Times New Roman" w:hAnsi="Times New Roman"/>
                <w:color w:val="000000"/>
                <w:sz w:val="24"/>
              </w:rPr>
              <w:t xml:space="preserve">11 Aber wer dieses hier glaubt, was ich </w:t>
            </w:r>
            <w:r>
              <w:rPr>
                <w:rFonts w:ascii="Times New Roman" w:hAnsi="Times New Roman"/>
                <w:color w:val="000000"/>
                <w:sz w:val="24"/>
              </w:rPr>
              <w:t>geredet habe, den werde ich mit den Kundgebungen meines Geistes besuchen, und er wird wissen und Zeugnis geben. Denn wegen meines Geistes wird er wissen, dass dieses hier wahr ist; denn es bewegt die Menschen dazu, Gutes zu tun.</w:t>
            </w:r>
          </w:p>
        </w:tc>
        <w:tc>
          <w:tcPr>
            <w:tcW w:w="5544" w:type="dxa"/>
            <w:tcBorders>
              <w:top w:val="nil"/>
              <w:left w:val="single" w:sz="4" w:space="0" w:color="auto"/>
              <w:bottom w:val="nil"/>
              <w:right w:val="nil"/>
            </w:tcBorders>
          </w:tcPr>
          <w:p w14:paraId="7BFA45B2" w14:textId="77777777" w:rsidR="007F6489" w:rsidRDefault="00B84EF6">
            <w:pPr>
              <w:spacing w:after="80" w:line="240" w:lineRule="exact"/>
              <w:jc w:val="both"/>
            </w:pPr>
            <w:r>
              <w:rPr>
                <w:rFonts w:ascii="Times New Roman" w:hAnsi="Times New Roman"/>
                <w:color w:val="000000"/>
                <w:sz w:val="24"/>
              </w:rPr>
              <w:t>11 Pero al que crea estas cosas que he hablado, yo lo visitaré con las manifestaciones de mi Espíritu, y sabrá y dará testimonio. Porque por mi Espíritu sabrá que estas cosas son verdaderas; porque persuade a los hombres a hacer lo bueno.</w:t>
            </w:r>
          </w:p>
        </w:tc>
      </w:tr>
      <w:tr w:rsidR="007F6489" w14:paraId="2FA8F345" w14:textId="77777777">
        <w:tc>
          <w:tcPr>
            <w:tcW w:w="5544" w:type="dxa"/>
            <w:tcBorders>
              <w:top w:val="nil"/>
              <w:left w:val="nil"/>
              <w:bottom w:val="nil"/>
              <w:right w:val="single" w:sz="4" w:space="0" w:color="auto"/>
            </w:tcBorders>
          </w:tcPr>
          <w:p w14:paraId="707D22D4" w14:textId="77777777" w:rsidR="007F6489" w:rsidRDefault="00B84EF6">
            <w:pPr>
              <w:spacing w:after="80" w:line="240" w:lineRule="exact"/>
              <w:jc w:val="both"/>
            </w:pPr>
            <w:r>
              <w:rPr>
                <w:rFonts w:ascii="Times New Roman" w:hAnsi="Times New Roman"/>
                <w:color w:val="000000"/>
                <w:sz w:val="24"/>
              </w:rPr>
              <w:t>12 Und was auch immer die Menschen dazu bewegt, Gutes zu tun, ist von mir; denn Gutes kommt von niemandem außer von mir. Ich bin es, der die Menschen zu allem Guten führt; wer nicht meinen Worten glaubt, der glaubt mir nicht – dass ich bin; und wer mir nicht glaubt, der glaubt dem Vater nicht, der mich gesandt hat. Denn siehe, ich bin der Vater, ich bin das Licht und das Leben und die Wahrheit der Welt.</w:t>
            </w:r>
          </w:p>
        </w:tc>
        <w:tc>
          <w:tcPr>
            <w:tcW w:w="5544" w:type="dxa"/>
            <w:tcBorders>
              <w:top w:val="nil"/>
              <w:left w:val="single" w:sz="4" w:space="0" w:color="auto"/>
              <w:bottom w:val="nil"/>
              <w:right w:val="nil"/>
            </w:tcBorders>
          </w:tcPr>
          <w:p w14:paraId="0BAE1003" w14:textId="77777777" w:rsidR="007F6489" w:rsidRDefault="00B84EF6">
            <w:pPr>
              <w:spacing w:after="80" w:line="240" w:lineRule="exact"/>
              <w:jc w:val="both"/>
            </w:pPr>
            <w:r>
              <w:rPr>
                <w:rFonts w:ascii="Times New Roman" w:hAnsi="Times New Roman"/>
                <w:color w:val="000000"/>
                <w:sz w:val="24"/>
              </w:rPr>
              <w:t>12 Y cualquier cosa que persuada a los hombres a hacer lo bueno viene de mí; porque el bien de nadie procede, sino de mí. Yo soy el mismo que conduce a los hombres a todo lo bueno; el que no crea mis palabras, tampoco me creerá a mí: que yo soy; y aquel que no me crea, no creerá al Padre que me envió. Pues he aquí, yo soy el Padre, yo soy la luz, y la vida, y la verdad del mundo.</w:t>
            </w:r>
          </w:p>
        </w:tc>
      </w:tr>
      <w:tr w:rsidR="007F6489" w14:paraId="39808B96" w14:textId="77777777">
        <w:tc>
          <w:tcPr>
            <w:tcW w:w="5544" w:type="dxa"/>
            <w:tcBorders>
              <w:top w:val="nil"/>
              <w:left w:val="nil"/>
              <w:bottom w:val="nil"/>
              <w:right w:val="single" w:sz="4" w:space="0" w:color="auto"/>
            </w:tcBorders>
          </w:tcPr>
          <w:p w14:paraId="7F897009" w14:textId="77777777" w:rsidR="007F6489" w:rsidRDefault="00B84EF6">
            <w:pPr>
              <w:spacing w:after="80" w:line="240" w:lineRule="exact"/>
              <w:jc w:val="both"/>
            </w:pPr>
            <w:r>
              <w:rPr>
                <w:rFonts w:ascii="Times New Roman" w:hAnsi="Times New Roman"/>
                <w:color w:val="000000"/>
                <w:sz w:val="24"/>
              </w:rPr>
              <w:t>13 Kommt her zu mir, o ihr Anderen, und ich werde euch das Größere zeigen, die Kenntnis, die wegen Unglaubens verborgen ist.</w:t>
            </w:r>
          </w:p>
        </w:tc>
        <w:tc>
          <w:tcPr>
            <w:tcW w:w="5544" w:type="dxa"/>
            <w:tcBorders>
              <w:top w:val="nil"/>
              <w:left w:val="single" w:sz="4" w:space="0" w:color="auto"/>
              <w:bottom w:val="nil"/>
              <w:right w:val="nil"/>
            </w:tcBorders>
          </w:tcPr>
          <w:p w14:paraId="569BFE88" w14:textId="77777777" w:rsidR="007F6489" w:rsidRDefault="00B84EF6">
            <w:pPr>
              <w:spacing w:after="80" w:line="240" w:lineRule="exact"/>
              <w:jc w:val="both"/>
            </w:pPr>
            <w:r>
              <w:rPr>
                <w:rFonts w:ascii="Times New Roman" w:hAnsi="Times New Roman"/>
                <w:color w:val="000000"/>
                <w:sz w:val="24"/>
              </w:rPr>
              <w:t>13 ¡Venid a mí, oh gentiles, y os mostraré las cosas mayores, el conocimiento que se ha ocultado a causa de la incredulidad!</w:t>
            </w:r>
          </w:p>
        </w:tc>
      </w:tr>
      <w:tr w:rsidR="007F6489" w14:paraId="1CB935D1" w14:textId="77777777">
        <w:tc>
          <w:tcPr>
            <w:tcW w:w="5544" w:type="dxa"/>
            <w:tcBorders>
              <w:top w:val="nil"/>
              <w:left w:val="nil"/>
              <w:bottom w:val="nil"/>
              <w:right w:val="single" w:sz="4" w:space="0" w:color="auto"/>
            </w:tcBorders>
          </w:tcPr>
          <w:p w14:paraId="1377CDB7" w14:textId="77777777" w:rsidR="007F6489" w:rsidRDefault="00B84EF6">
            <w:pPr>
              <w:spacing w:after="80" w:line="240" w:lineRule="exact"/>
              <w:jc w:val="both"/>
            </w:pPr>
            <w:r>
              <w:rPr>
                <w:rFonts w:ascii="Times New Roman" w:hAnsi="Times New Roman"/>
                <w:color w:val="000000"/>
                <w:sz w:val="24"/>
              </w:rPr>
              <w:t>14 Kommt her zu mir, o ihr Haus Israel, und es wird euch kundgetan werden, was der Vater von der Grundlegung der Welt an Großes für euch bereitet hat; und es ist wegen Unglaubens nicht zu euch gekommen.</w:t>
            </w:r>
          </w:p>
        </w:tc>
        <w:tc>
          <w:tcPr>
            <w:tcW w:w="5544" w:type="dxa"/>
            <w:tcBorders>
              <w:top w:val="nil"/>
              <w:left w:val="single" w:sz="4" w:space="0" w:color="auto"/>
              <w:bottom w:val="nil"/>
              <w:right w:val="nil"/>
            </w:tcBorders>
          </w:tcPr>
          <w:p w14:paraId="761B9F3F" w14:textId="77777777" w:rsidR="007F6489" w:rsidRDefault="00B84EF6">
            <w:pPr>
              <w:spacing w:after="80" w:line="240" w:lineRule="exact"/>
              <w:jc w:val="both"/>
            </w:pPr>
            <w:r>
              <w:rPr>
                <w:rFonts w:ascii="Times New Roman" w:hAnsi="Times New Roman"/>
                <w:color w:val="000000"/>
                <w:sz w:val="24"/>
              </w:rPr>
              <w:t>14 ¡Venid a mí, oh casa de Israel, y os será manifestado cuán grandes cosas el Padre ha reservado para vosotros desde la fundación del mundo; y no han llegado a vosotros por motivo de la incredulidad!</w:t>
            </w:r>
          </w:p>
        </w:tc>
      </w:tr>
      <w:tr w:rsidR="007F6489" w14:paraId="41DA407F" w14:textId="77777777">
        <w:tc>
          <w:tcPr>
            <w:tcW w:w="5544" w:type="dxa"/>
            <w:tcBorders>
              <w:top w:val="nil"/>
              <w:left w:val="nil"/>
              <w:bottom w:val="nil"/>
              <w:right w:val="single" w:sz="4" w:space="0" w:color="auto"/>
            </w:tcBorders>
          </w:tcPr>
          <w:p w14:paraId="08524535" w14:textId="77777777" w:rsidR="007F6489" w:rsidRDefault="00B84EF6">
            <w:pPr>
              <w:spacing w:after="80" w:line="240" w:lineRule="exact"/>
              <w:jc w:val="both"/>
            </w:pPr>
            <w:r>
              <w:rPr>
                <w:rFonts w:ascii="Times New Roman" w:hAnsi="Times New Roman"/>
                <w:color w:val="000000"/>
                <w:sz w:val="24"/>
              </w:rPr>
              <w:t>15 Siehe, wenn ihr jenen Schleier des Unglaubens zerreißt, der euch in eurem furchtbaren Zustand der Schlechtigkeit und der Herzenshärte und der Sinnesverblendung verharren lässt, dann wird das Große und Wunderbare, was von der Grundlegung der Welt an vor euch verborgen war – ja, wenn ihr den Vater mit reuigem Herzen und zerknirschtem Geist in meinem Namen anruft, dann werdet ihr wissen, dass der Vater des Bundes gedacht hat, den er für eure Väter gemacht hat, o Haus Israel.</w:t>
            </w:r>
          </w:p>
        </w:tc>
        <w:tc>
          <w:tcPr>
            <w:tcW w:w="5544" w:type="dxa"/>
            <w:tcBorders>
              <w:top w:val="nil"/>
              <w:left w:val="single" w:sz="4" w:space="0" w:color="auto"/>
              <w:bottom w:val="nil"/>
              <w:right w:val="nil"/>
            </w:tcBorders>
          </w:tcPr>
          <w:p w14:paraId="5735B128" w14:textId="77777777" w:rsidR="007F6489" w:rsidRDefault="00B84EF6">
            <w:pPr>
              <w:spacing w:after="80" w:line="240" w:lineRule="exact"/>
              <w:jc w:val="both"/>
            </w:pPr>
            <w:r>
              <w:rPr>
                <w:rFonts w:ascii="Times New Roman" w:hAnsi="Times New Roman"/>
                <w:color w:val="000000"/>
                <w:sz w:val="24"/>
              </w:rPr>
              <w:t>15 He aquí, cuando rasguéis ese velo de incredulidad que os hace permanecer en vuestro espantoso estado de iniquidad, y dureza de corazón, y ceguedad de mente, entonces las cosas grandes y maravillosas que han estado ocultas de vosotros desde el principio del mundo, sí, cuando invoquéis al Padre en mi nombre, con un corazón quebrantado y un espíritu contrito, entonces sabréis que el Padre se ha acordado del convenio que hizo con vuestros padres, oh casa de Israel.</w:t>
            </w:r>
          </w:p>
        </w:tc>
      </w:tr>
      <w:tr w:rsidR="007F6489" w14:paraId="77D897EE" w14:textId="77777777">
        <w:tc>
          <w:tcPr>
            <w:tcW w:w="5544" w:type="dxa"/>
            <w:tcBorders>
              <w:top w:val="nil"/>
              <w:left w:val="nil"/>
              <w:bottom w:val="nil"/>
              <w:right w:val="single" w:sz="4" w:space="0" w:color="auto"/>
            </w:tcBorders>
          </w:tcPr>
          <w:p w14:paraId="6CE9105D" w14:textId="77777777" w:rsidR="007F6489" w:rsidRDefault="00B84EF6">
            <w:pPr>
              <w:spacing w:after="80" w:line="240" w:lineRule="exact"/>
              <w:jc w:val="both"/>
            </w:pPr>
            <w:r>
              <w:rPr>
                <w:rFonts w:ascii="Times New Roman" w:hAnsi="Times New Roman"/>
                <w:color w:val="000000"/>
                <w:sz w:val="24"/>
              </w:rPr>
              <w:t>16 Und dann werden meine Offenbarungen, die ich von meinem Diener Johannes habe niederschreiben lassen, vor den Augen allen Volkes entfaltet werden. Denkt daran, wenn ihr dieses hier seht, dann werdet ihr wissen, dass die Zeit nahe ist, da sie in der Tat kundgetan werden.</w:t>
            </w:r>
          </w:p>
        </w:tc>
        <w:tc>
          <w:tcPr>
            <w:tcW w:w="5544" w:type="dxa"/>
            <w:tcBorders>
              <w:top w:val="nil"/>
              <w:left w:val="single" w:sz="4" w:space="0" w:color="auto"/>
              <w:bottom w:val="nil"/>
              <w:right w:val="nil"/>
            </w:tcBorders>
          </w:tcPr>
          <w:p w14:paraId="4425C3E2" w14:textId="77777777" w:rsidR="007F6489" w:rsidRDefault="00B84EF6">
            <w:pPr>
              <w:spacing w:after="80" w:line="240" w:lineRule="exact"/>
              <w:jc w:val="both"/>
            </w:pPr>
            <w:r>
              <w:rPr>
                <w:rFonts w:ascii="Times New Roman" w:hAnsi="Times New Roman"/>
                <w:color w:val="000000"/>
                <w:sz w:val="24"/>
              </w:rPr>
              <w:t>16 Entonces serán manifestadas a los ojos de todo el pueblo mis revelaciones que he hecho que sean escritas por mi siervo Juan. Acordaos, cuando veáis estas cosas, sabréis que el tiempo está cerca en que efectivamente serán manifestadas.</w:t>
            </w:r>
          </w:p>
        </w:tc>
      </w:tr>
      <w:tr w:rsidR="007F6489" w14:paraId="0582A662" w14:textId="77777777">
        <w:tc>
          <w:tcPr>
            <w:tcW w:w="5544" w:type="dxa"/>
            <w:tcBorders>
              <w:top w:val="nil"/>
              <w:left w:val="nil"/>
              <w:bottom w:val="nil"/>
              <w:right w:val="single" w:sz="4" w:space="0" w:color="auto"/>
            </w:tcBorders>
          </w:tcPr>
          <w:p w14:paraId="4B4975B4" w14:textId="77777777" w:rsidR="007F6489" w:rsidRDefault="00B84EF6">
            <w:pPr>
              <w:spacing w:after="80" w:line="240" w:lineRule="exact"/>
              <w:jc w:val="both"/>
            </w:pPr>
            <w:r>
              <w:rPr>
                <w:rFonts w:ascii="Times New Roman" w:hAnsi="Times New Roman"/>
                <w:color w:val="000000"/>
                <w:sz w:val="24"/>
              </w:rPr>
              <w:t>17 Darum, wenn ihr diesen Bericht empfangen werdet, könnt ihr wissen, dass das Werk des Vaters auf allem Land begonnen hat.</w:t>
            </w:r>
          </w:p>
        </w:tc>
        <w:tc>
          <w:tcPr>
            <w:tcW w:w="5544" w:type="dxa"/>
            <w:tcBorders>
              <w:top w:val="nil"/>
              <w:left w:val="single" w:sz="4" w:space="0" w:color="auto"/>
              <w:bottom w:val="nil"/>
              <w:right w:val="nil"/>
            </w:tcBorders>
          </w:tcPr>
          <w:p w14:paraId="5C355820" w14:textId="77777777" w:rsidR="007F6489" w:rsidRDefault="00B84EF6">
            <w:pPr>
              <w:spacing w:after="80" w:line="240" w:lineRule="exact"/>
              <w:jc w:val="both"/>
            </w:pPr>
            <w:r>
              <w:rPr>
                <w:rFonts w:ascii="Times New Roman" w:hAnsi="Times New Roman"/>
                <w:color w:val="000000"/>
                <w:sz w:val="24"/>
              </w:rPr>
              <w:t>17 Por tanto, cuando recibáis esta historia, sabréis que la obra del Padre ha empezado sobre toda la faz de la tierra.</w:t>
            </w:r>
          </w:p>
        </w:tc>
      </w:tr>
      <w:tr w:rsidR="007F6489" w14:paraId="624D8F0E" w14:textId="77777777">
        <w:tc>
          <w:tcPr>
            <w:tcW w:w="5544" w:type="dxa"/>
            <w:tcBorders>
              <w:top w:val="nil"/>
              <w:left w:val="nil"/>
              <w:bottom w:val="nil"/>
              <w:right w:val="single" w:sz="4" w:space="0" w:color="auto"/>
            </w:tcBorders>
          </w:tcPr>
          <w:p w14:paraId="0035C084" w14:textId="77777777" w:rsidR="007F6489" w:rsidRDefault="00B84EF6">
            <w:pPr>
              <w:spacing w:after="80" w:line="240" w:lineRule="exact"/>
              <w:jc w:val="both"/>
            </w:pPr>
            <w:r>
              <w:rPr>
                <w:rFonts w:ascii="Times New Roman" w:hAnsi="Times New Roman"/>
                <w:color w:val="000000"/>
                <w:sz w:val="24"/>
              </w:rPr>
              <w:t xml:space="preserve">18 Darum kehrt um, all ihr Enden der Erde, und kommt her zu mir und glaubt an mein Evangelium, und lasst euch in meinem Namen taufen; denn wer glaubt und sich taufen lässt, der wird errettet werden; wer aber nicht </w:t>
            </w:r>
            <w:r>
              <w:rPr>
                <w:rFonts w:ascii="Times New Roman" w:hAnsi="Times New Roman"/>
                <w:color w:val="000000"/>
                <w:sz w:val="24"/>
              </w:rPr>
              <w:t>glaubt, der wird verdammt werden; und Zeichen werden denen folgen, die an meinen Namen glauben.</w:t>
            </w:r>
          </w:p>
        </w:tc>
        <w:tc>
          <w:tcPr>
            <w:tcW w:w="5544" w:type="dxa"/>
            <w:tcBorders>
              <w:top w:val="nil"/>
              <w:left w:val="single" w:sz="4" w:space="0" w:color="auto"/>
              <w:bottom w:val="nil"/>
              <w:right w:val="nil"/>
            </w:tcBorders>
          </w:tcPr>
          <w:p w14:paraId="2927434C" w14:textId="77777777" w:rsidR="007F6489" w:rsidRDefault="00B84EF6">
            <w:pPr>
              <w:spacing w:after="80" w:line="240" w:lineRule="exact"/>
              <w:jc w:val="both"/>
            </w:pPr>
            <w:r>
              <w:rPr>
                <w:rFonts w:ascii="Times New Roman" w:hAnsi="Times New Roman"/>
                <w:color w:val="000000"/>
                <w:sz w:val="24"/>
              </w:rPr>
              <w:t>18 Arrepentíos, pues, todos vosotros los extremos de la tierra, y venid a mí, y creed en mi evangelio y sed bautizados en mi nombre; porque el que crea y sea bautizado, será salvo; mas el que no crea, será condenado; y las señales seguirán a los que crean en mi nombre.</w:t>
            </w:r>
          </w:p>
        </w:tc>
      </w:tr>
      <w:tr w:rsidR="007F6489" w14:paraId="63CCD641" w14:textId="77777777">
        <w:tc>
          <w:tcPr>
            <w:tcW w:w="5544" w:type="dxa"/>
            <w:tcBorders>
              <w:top w:val="nil"/>
              <w:left w:val="nil"/>
              <w:bottom w:val="nil"/>
              <w:right w:val="single" w:sz="4" w:space="0" w:color="auto"/>
            </w:tcBorders>
          </w:tcPr>
          <w:p w14:paraId="5475E925" w14:textId="77777777" w:rsidR="007F6489" w:rsidRDefault="00B84EF6">
            <w:pPr>
              <w:spacing w:after="80" w:line="240" w:lineRule="exact"/>
              <w:jc w:val="both"/>
            </w:pPr>
            <w:r>
              <w:rPr>
                <w:rFonts w:ascii="Times New Roman" w:hAnsi="Times New Roman"/>
                <w:color w:val="000000"/>
                <w:sz w:val="24"/>
              </w:rPr>
              <w:t>19 Und gesegnet ist, bei wem am letzten Tag gefunden wird, dass er meinem Namen treu ist; denn er wird emporgehoben werden, um in dem Reich zu wohnen, das für ihn von der Grundlegung der Welt an bereitet ist. Und siehe, ich bin es, der es gesagt hat. Amen.</w:t>
            </w:r>
          </w:p>
        </w:tc>
        <w:tc>
          <w:tcPr>
            <w:tcW w:w="5544" w:type="dxa"/>
            <w:tcBorders>
              <w:top w:val="nil"/>
              <w:left w:val="single" w:sz="4" w:space="0" w:color="auto"/>
              <w:bottom w:val="nil"/>
              <w:right w:val="nil"/>
            </w:tcBorders>
          </w:tcPr>
          <w:p w14:paraId="4A7E2135" w14:textId="77777777" w:rsidR="007F6489" w:rsidRDefault="00B84EF6">
            <w:pPr>
              <w:spacing w:after="80" w:line="240" w:lineRule="exact"/>
              <w:jc w:val="both"/>
            </w:pPr>
            <w:r>
              <w:rPr>
                <w:rFonts w:ascii="Times New Roman" w:hAnsi="Times New Roman"/>
                <w:color w:val="000000"/>
                <w:sz w:val="24"/>
              </w:rPr>
              <w:t xml:space="preserve">19 Y bendito es aquel que sea hallado fiel a mi nombre en el postrer día, porque será enaltecido para morar en el reino preparado para él </w:t>
            </w:r>
            <w:r>
              <w:rPr>
                <w:rFonts w:ascii="Times New Roman" w:hAnsi="Times New Roman"/>
                <w:color w:val="000000"/>
                <w:sz w:val="24"/>
              </w:rPr>
              <w:t>desde la fundación del mundo. Y he aquí, yo soy quien lo ha hablado. Amén.</w:t>
            </w:r>
          </w:p>
        </w:tc>
      </w:tr>
    </w:tbl>
    <w:p w14:paraId="444459F3"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32C45308" w14:textId="77777777">
        <w:tc>
          <w:tcPr>
            <w:tcW w:w="5544" w:type="dxa"/>
            <w:tcBorders>
              <w:top w:val="nil"/>
              <w:left w:val="nil"/>
              <w:bottom w:val="nil"/>
              <w:right w:val="single" w:sz="4" w:space="0" w:color="auto"/>
            </w:tcBorders>
          </w:tcPr>
          <w:p w14:paraId="0D3B8D0E" w14:textId="77777777" w:rsidR="007F6489" w:rsidRDefault="00B84EF6">
            <w:pPr>
              <w:spacing w:after="80" w:line="240" w:lineRule="exact"/>
              <w:jc w:val="center"/>
            </w:pPr>
            <w:r>
              <w:rPr>
                <w:rFonts w:ascii="Times New Roman" w:hAnsi="Times New Roman"/>
                <w:b/>
                <w:color w:val="000000"/>
                <w:sz w:val="24"/>
              </w:rPr>
              <w:t>KAPITEL 5</w:t>
            </w:r>
          </w:p>
        </w:tc>
        <w:tc>
          <w:tcPr>
            <w:tcW w:w="5544" w:type="dxa"/>
            <w:tcBorders>
              <w:top w:val="nil"/>
              <w:left w:val="single" w:sz="4" w:space="0" w:color="auto"/>
              <w:bottom w:val="nil"/>
              <w:right w:val="nil"/>
            </w:tcBorders>
          </w:tcPr>
          <w:p w14:paraId="409F1A64" w14:textId="77777777" w:rsidR="007F6489" w:rsidRDefault="00B84EF6">
            <w:pPr>
              <w:spacing w:after="80" w:line="240" w:lineRule="exact"/>
              <w:jc w:val="center"/>
            </w:pPr>
            <w:r>
              <w:rPr>
                <w:rFonts w:ascii="Times New Roman" w:hAnsi="Times New Roman"/>
                <w:b/>
                <w:color w:val="000000"/>
                <w:sz w:val="24"/>
              </w:rPr>
              <w:t>CAPÍTULO 5</w:t>
            </w:r>
          </w:p>
        </w:tc>
      </w:tr>
      <w:tr w:rsidR="007F6489" w14:paraId="0A0EA9D8" w14:textId="77777777">
        <w:tc>
          <w:tcPr>
            <w:tcW w:w="5544" w:type="dxa"/>
            <w:tcBorders>
              <w:top w:val="nil"/>
              <w:left w:val="nil"/>
              <w:bottom w:val="nil"/>
              <w:right w:val="single" w:sz="4" w:space="0" w:color="auto"/>
            </w:tcBorders>
          </w:tcPr>
          <w:p w14:paraId="30B2388B" w14:textId="77777777" w:rsidR="007F6489" w:rsidRDefault="00B84EF6">
            <w:pPr>
              <w:spacing w:after="80" w:line="240" w:lineRule="exact"/>
              <w:jc w:val="both"/>
            </w:pPr>
            <w:r>
              <w:rPr>
                <w:rFonts w:ascii="Times New Roman" w:hAnsi="Times New Roman"/>
                <w:i/>
                <w:color w:val="000000"/>
                <w:sz w:val="24"/>
              </w:rPr>
              <w:t>Drei Zeugen und das Werk selbst werden als Zeugnis für die Wahrhaftigkeit des Buches Mormon dastehen.</w:t>
            </w:r>
          </w:p>
        </w:tc>
        <w:tc>
          <w:tcPr>
            <w:tcW w:w="5544" w:type="dxa"/>
            <w:tcBorders>
              <w:top w:val="nil"/>
              <w:left w:val="single" w:sz="4" w:space="0" w:color="auto"/>
              <w:bottom w:val="nil"/>
              <w:right w:val="nil"/>
            </w:tcBorders>
          </w:tcPr>
          <w:p w14:paraId="402FEFC8" w14:textId="77777777" w:rsidR="007F6489" w:rsidRDefault="00B84EF6">
            <w:pPr>
              <w:spacing w:after="80" w:line="240" w:lineRule="exact"/>
              <w:jc w:val="both"/>
            </w:pPr>
            <w:r>
              <w:rPr>
                <w:rFonts w:ascii="Times New Roman" w:hAnsi="Times New Roman"/>
                <w:i/>
                <w:color w:val="000000"/>
                <w:sz w:val="24"/>
              </w:rPr>
              <w:t>Tres testigos y la obra misma constituirán un testimonio de la veracidad del Libro de Mormón.</w:t>
            </w:r>
          </w:p>
        </w:tc>
      </w:tr>
      <w:tr w:rsidR="007F6489" w14:paraId="14B8DAEB" w14:textId="77777777">
        <w:tc>
          <w:tcPr>
            <w:tcW w:w="5544" w:type="dxa"/>
            <w:tcBorders>
              <w:top w:val="nil"/>
              <w:left w:val="nil"/>
              <w:bottom w:val="nil"/>
              <w:right w:val="single" w:sz="4" w:space="0" w:color="auto"/>
            </w:tcBorders>
          </w:tcPr>
          <w:p w14:paraId="6F96834E" w14:textId="77777777" w:rsidR="007F6489" w:rsidRDefault="00B84EF6">
            <w:pPr>
              <w:spacing w:after="80" w:line="240" w:lineRule="exact"/>
              <w:jc w:val="both"/>
            </w:pPr>
            <w:r>
              <w:rPr>
                <w:rFonts w:ascii="Times New Roman" w:hAnsi="Times New Roman"/>
                <w:color w:val="000000"/>
                <w:sz w:val="24"/>
              </w:rPr>
              <w:t>1 Und nun habe ich, Moroni, gemäß meiner Erinnerung die Worte niedergeschrieben, die mir geboten worden sind; und ich habe dir gesagt, was ich alles versiegelt habe; darum rühre es nicht an, um es zu übersetzen; denn das ist dir verboten, außer zu der Zeit, da es Weisheit in Gott ist.</w:t>
            </w:r>
          </w:p>
        </w:tc>
        <w:tc>
          <w:tcPr>
            <w:tcW w:w="5544" w:type="dxa"/>
            <w:tcBorders>
              <w:top w:val="nil"/>
              <w:left w:val="single" w:sz="4" w:space="0" w:color="auto"/>
              <w:bottom w:val="nil"/>
              <w:right w:val="nil"/>
            </w:tcBorders>
          </w:tcPr>
          <w:p w14:paraId="7C383E3E" w14:textId="77777777" w:rsidR="007F6489" w:rsidRDefault="00B84EF6">
            <w:pPr>
              <w:spacing w:after="80" w:line="240" w:lineRule="exact"/>
              <w:jc w:val="both"/>
            </w:pPr>
            <w:r>
              <w:rPr>
                <w:rFonts w:ascii="Times New Roman" w:hAnsi="Times New Roman"/>
                <w:color w:val="000000"/>
                <w:sz w:val="24"/>
              </w:rPr>
              <w:t>1 Y yo, Moroni, he escrito las palabras que se me mandaron, según mi memoria; y te he dicho las cosas que he sellado; por tanto, no las toques con el fin de traducirlas; porque esto te está prohibido, a menos que en lo futuro Dios lo juzgue prudente.</w:t>
            </w:r>
          </w:p>
        </w:tc>
      </w:tr>
      <w:tr w:rsidR="007F6489" w14:paraId="10F9A4B4" w14:textId="77777777">
        <w:tc>
          <w:tcPr>
            <w:tcW w:w="5544" w:type="dxa"/>
            <w:tcBorders>
              <w:top w:val="nil"/>
              <w:left w:val="nil"/>
              <w:bottom w:val="nil"/>
              <w:right w:val="single" w:sz="4" w:space="0" w:color="auto"/>
            </w:tcBorders>
          </w:tcPr>
          <w:p w14:paraId="12B32FBB" w14:textId="77777777" w:rsidR="007F6489" w:rsidRDefault="00B84EF6">
            <w:pPr>
              <w:spacing w:after="80" w:line="240" w:lineRule="exact"/>
              <w:jc w:val="both"/>
            </w:pPr>
            <w:r>
              <w:rPr>
                <w:rFonts w:ascii="Times New Roman" w:hAnsi="Times New Roman"/>
                <w:color w:val="000000"/>
                <w:sz w:val="24"/>
              </w:rPr>
              <w:t>2 Und siehe, du magst den Vorzug haben, diese Platten denen zu zeigen, die mithelfen werden, dieses Werk hervorzubringen;</w:t>
            </w:r>
          </w:p>
        </w:tc>
        <w:tc>
          <w:tcPr>
            <w:tcW w:w="5544" w:type="dxa"/>
            <w:tcBorders>
              <w:top w:val="nil"/>
              <w:left w:val="single" w:sz="4" w:space="0" w:color="auto"/>
              <w:bottom w:val="nil"/>
              <w:right w:val="nil"/>
            </w:tcBorders>
          </w:tcPr>
          <w:p w14:paraId="7F3AE1E9" w14:textId="77777777" w:rsidR="007F6489" w:rsidRDefault="00B84EF6">
            <w:pPr>
              <w:spacing w:after="80" w:line="240" w:lineRule="exact"/>
              <w:jc w:val="both"/>
            </w:pPr>
            <w:r>
              <w:rPr>
                <w:rFonts w:ascii="Times New Roman" w:hAnsi="Times New Roman"/>
                <w:color w:val="000000"/>
                <w:sz w:val="24"/>
              </w:rPr>
              <w:t xml:space="preserve">2 Y he aquí, tal vez tengas el privilegio de mostrar las </w:t>
            </w:r>
            <w:r>
              <w:rPr>
                <w:rFonts w:ascii="Times New Roman" w:hAnsi="Times New Roman"/>
                <w:color w:val="000000"/>
                <w:sz w:val="24"/>
              </w:rPr>
              <w:t>planchas a aquellos que ayudarán a sacar a luz esta obra;</w:t>
            </w:r>
          </w:p>
        </w:tc>
      </w:tr>
      <w:tr w:rsidR="007F6489" w14:paraId="1DCB4C37" w14:textId="77777777">
        <w:tc>
          <w:tcPr>
            <w:tcW w:w="5544" w:type="dxa"/>
            <w:tcBorders>
              <w:top w:val="nil"/>
              <w:left w:val="nil"/>
              <w:bottom w:val="nil"/>
              <w:right w:val="single" w:sz="4" w:space="0" w:color="auto"/>
            </w:tcBorders>
          </w:tcPr>
          <w:p w14:paraId="54304702" w14:textId="77777777" w:rsidR="007F6489" w:rsidRDefault="00B84EF6">
            <w:pPr>
              <w:spacing w:after="80" w:line="240" w:lineRule="exact"/>
              <w:jc w:val="both"/>
            </w:pPr>
            <w:r>
              <w:rPr>
                <w:rFonts w:ascii="Times New Roman" w:hAnsi="Times New Roman"/>
                <w:color w:val="000000"/>
                <w:sz w:val="24"/>
              </w:rPr>
              <w:t>3 und dreien werden sie durch die Macht Gottes gezeigt werden; darum werden sie mit Bestimmtheit wissen, dass dieses hier wahr ist.</w:t>
            </w:r>
          </w:p>
        </w:tc>
        <w:tc>
          <w:tcPr>
            <w:tcW w:w="5544" w:type="dxa"/>
            <w:tcBorders>
              <w:top w:val="nil"/>
              <w:left w:val="single" w:sz="4" w:space="0" w:color="auto"/>
              <w:bottom w:val="nil"/>
              <w:right w:val="nil"/>
            </w:tcBorders>
          </w:tcPr>
          <w:p w14:paraId="5B210BB7" w14:textId="77777777" w:rsidR="007F6489" w:rsidRDefault="00B84EF6">
            <w:pPr>
              <w:spacing w:after="80" w:line="240" w:lineRule="exact"/>
              <w:jc w:val="both"/>
            </w:pPr>
            <w:r>
              <w:rPr>
                <w:rFonts w:ascii="Times New Roman" w:hAnsi="Times New Roman"/>
                <w:color w:val="000000"/>
                <w:sz w:val="24"/>
              </w:rPr>
              <w:t>3 y por el poder de Dios se mostrarán a tres; por tanto, sabrán con certeza que estas cosas son verdaderas.</w:t>
            </w:r>
          </w:p>
        </w:tc>
      </w:tr>
      <w:tr w:rsidR="007F6489" w14:paraId="635078DB" w14:textId="77777777">
        <w:tc>
          <w:tcPr>
            <w:tcW w:w="5544" w:type="dxa"/>
            <w:tcBorders>
              <w:top w:val="nil"/>
              <w:left w:val="nil"/>
              <w:bottom w:val="nil"/>
              <w:right w:val="single" w:sz="4" w:space="0" w:color="auto"/>
            </w:tcBorders>
          </w:tcPr>
          <w:p w14:paraId="1B37A091" w14:textId="77777777" w:rsidR="007F6489" w:rsidRDefault="00B84EF6">
            <w:pPr>
              <w:spacing w:after="80" w:line="240" w:lineRule="exact"/>
              <w:jc w:val="both"/>
            </w:pPr>
            <w:r>
              <w:rPr>
                <w:rFonts w:ascii="Times New Roman" w:hAnsi="Times New Roman"/>
                <w:color w:val="000000"/>
                <w:sz w:val="24"/>
              </w:rPr>
              <w:t>4 Und durch den Mund dreier Zeugen wird dieses hier bestätigt werden; und das Zeugnis von dreien und dieses Werk, worin sich die Macht Gottes zeigen wird, und auch sein Wort, wovon der Vater und der Sohn und der Heilige Geist Zeugnis geben – und all dies wird am letzten Tag als Zeugnis gegen die Welt dastehen.</w:t>
            </w:r>
          </w:p>
        </w:tc>
        <w:tc>
          <w:tcPr>
            <w:tcW w:w="5544" w:type="dxa"/>
            <w:tcBorders>
              <w:top w:val="nil"/>
              <w:left w:val="single" w:sz="4" w:space="0" w:color="auto"/>
              <w:bottom w:val="nil"/>
              <w:right w:val="nil"/>
            </w:tcBorders>
          </w:tcPr>
          <w:p w14:paraId="40179233" w14:textId="77777777" w:rsidR="007F6489" w:rsidRDefault="00B84EF6">
            <w:pPr>
              <w:spacing w:after="80" w:line="240" w:lineRule="exact"/>
              <w:jc w:val="both"/>
            </w:pPr>
            <w:r>
              <w:rPr>
                <w:rFonts w:ascii="Times New Roman" w:hAnsi="Times New Roman"/>
                <w:color w:val="000000"/>
                <w:sz w:val="24"/>
              </w:rPr>
              <w:t>4 Y en boca de tres testigos se establecerán estas cosas; y el testimonio de tres, y esta obra, en la cual se mostrará el poder de Dios y también su palabra, de la cual el Padre, y el Hijo, y el Espíritu Santo dan testimonio; y todo esto se levantará como testimonio contra el mundo en el postrer día.</w:t>
            </w:r>
          </w:p>
        </w:tc>
      </w:tr>
      <w:tr w:rsidR="007F6489" w14:paraId="540E7B76" w14:textId="77777777">
        <w:tc>
          <w:tcPr>
            <w:tcW w:w="5544" w:type="dxa"/>
            <w:tcBorders>
              <w:top w:val="nil"/>
              <w:left w:val="nil"/>
              <w:bottom w:val="nil"/>
              <w:right w:val="single" w:sz="4" w:space="0" w:color="auto"/>
            </w:tcBorders>
          </w:tcPr>
          <w:p w14:paraId="21394A98" w14:textId="77777777" w:rsidR="007F6489" w:rsidRDefault="00B84EF6">
            <w:pPr>
              <w:spacing w:after="80" w:line="240" w:lineRule="exact"/>
              <w:jc w:val="both"/>
            </w:pPr>
            <w:r>
              <w:rPr>
                <w:rFonts w:ascii="Times New Roman" w:hAnsi="Times New Roman"/>
                <w:color w:val="000000"/>
                <w:sz w:val="24"/>
              </w:rPr>
              <w:t>5 Und wenn es so ist, dass sie umkehren und im Namen Jesu zum Vater kommen, werden sie in das Reich Gottes aufgenommen werden.</w:t>
            </w:r>
          </w:p>
        </w:tc>
        <w:tc>
          <w:tcPr>
            <w:tcW w:w="5544" w:type="dxa"/>
            <w:tcBorders>
              <w:top w:val="nil"/>
              <w:left w:val="single" w:sz="4" w:space="0" w:color="auto"/>
              <w:bottom w:val="nil"/>
              <w:right w:val="nil"/>
            </w:tcBorders>
          </w:tcPr>
          <w:p w14:paraId="2DEF6550" w14:textId="77777777" w:rsidR="007F6489" w:rsidRDefault="00B84EF6">
            <w:pPr>
              <w:spacing w:after="80" w:line="240" w:lineRule="exact"/>
              <w:jc w:val="both"/>
            </w:pPr>
            <w:r>
              <w:rPr>
                <w:rFonts w:ascii="Times New Roman" w:hAnsi="Times New Roman"/>
                <w:color w:val="000000"/>
                <w:sz w:val="24"/>
              </w:rPr>
              <w:t>5 Y si es que se arrepienten y vienen al Padre en el nombre de Jesús, serán recibidos en el reino de Dios.</w:t>
            </w:r>
          </w:p>
        </w:tc>
      </w:tr>
      <w:tr w:rsidR="007F6489" w14:paraId="088B5975" w14:textId="77777777">
        <w:tc>
          <w:tcPr>
            <w:tcW w:w="5544" w:type="dxa"/>
            <w:tcBorders>
              <w:top w:val="nil"/>
              <w:left w:val="nil"/>
              <w:bottom w:val="nil"/>
              <w:right w:val="single" w:sz="4" w:space="0" w:color="auto"/>
            </w:tcBorders>
          </w:tcPr>
          <w:p w14:paraId="4AA3500F" w14:textId="77777777" w:rsidR="007F6489" w:rsidRDefault="00B84EF6">
            <w:pPr>
              <w:spacing w:after="80" w:line="240" w:lineRule="exact"/>
              <w:jc w:val="both"/>
            </w:pPr>
            <w:r>
              <w:rPr>
                <w:rFonts w:ascii="Times New Roman" w:hAnsi="Times New Roman"/>
                <w:color w:val="000000"/>
                <w:sz w:val="24"/>
              </w:rPr>
              <w:t>6 Und nun, ob ich für dies keine Vollmacht habe, das sollt ihr beurteilen; denn ihr werdet wissen, dass ich Vollmacht habe, wenn ihr mich sehen werdet und wir am letzten Tag vor Gott stehen werden. Amen.</w:t>
            </w:r>
          </w:p>
        </w:tc>
        <w:tc>
          <w:tcPr>
            <w:tcW w:w="5544" w:type="dxa"/>
            <w:tcBorders>
              <w:top w:val="nil"/>
              <w:left w:val="single" w:sz="4" w:space="0" w:color="auto"/>
              <w:bottom w:val="nil"/>
              <w:right w:val="nil"/>
            </w:tcBorders>
          </w:tcPr>
          <w:p w14:paraId="76432264" w14:textId="77777777" w:rsidR="007F6489" w:rsidRDefault="00B84EF6">
            <w:pPr>
              <w:spacing w:after="80" w:line="240" w:lineRule="exact"/>
              <w:jc w:val="both"/>
            </w:pPr>
            <w:r>
              <w:rPr>
                <w:rFonts w:ascii="Times New Roman" w:hAnsi="Times New Roman"/>
                <w:color w:val="000000"/>
                <w:sz w:val="24"/>
              </w:rPr>
              <w:t>6 Y ahora bien, si es que no tengo autoridad para estas cosas, juzgad vosotros; porque sabréis que tengo autoridad cuando me veáis, y comparezcamos delante de Dios en el postrer día. Amén.</w:t>
            </w:r>
          </w:p>
        </w:tc>
      </w:tr>
    </w:tbl>
    <w:p w14:paraId="64F38C2F"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8001B9B" w14:textId="77777777">
        <w:tc>
          <w:tcPr>
            <w:tcW w:w="5544" w:type="dxa"/>
            <w:tcBorders>
              <w:top w:val="nil"/>
              <w:left w:val="nil"/>
              <w:bottom w:val="nil"/>
              <w:right w:val="single" w:sz="4" w:space="0" w:color="auto"/>
            </w:tcBorders>
          </w:tcPr>
          <w:p w14:paraId="6E55C721" w14:textId="77777777" w:rsidR="007F6489" w:rsidRDefault="00B84EF6">
            <w:pPr>
              <w:spacing w:after="80" w:line="240" w:lineRule="exact"/>
              <w:jc w:val="center"/>
            </w:pPr>
            <w:r>
              <w:rPr>
                <w:rFonts w:ascii="Times New Roman" w:hAnsi="Times New Roman"/>
                <w:b/>
                <w:color w:val="000000"/>
                <w:sz w:val="24"/>
              </w:rPr>
              <w:t>KAPITEL 6</w:t>
            </w:r>
          </w:p>
        </w:tc>
        <w:tc>
          <w:tcPr>
            <w:tcW w:w="5544" w:type="dxa"/>
            <w:tcBorders>
              <w:top w:val="nil"/>
              <w:left w:val="single" w:sz="4" w:space="0" w:color="auto"/>
              <w:bottom w:val="nil"/>
              <w:right w:val="nil"/>
            </w:tcBorders>
          </w:tcPr>
          <w:p w14:paraId="6BC537F1" w14:textId="77777777" w:rsidR="007F6489" w:rsidRDefault="00B84EF6">
            <w:pPr>
              <w:spacing w:after="80" w:line="240" w:lineRule="exact"/>
              <w:jc w:val="center"/>
            </w:pPr>
            <w:r>
              <w:rPr>
                <w:rFonts w:ascii="Times New Roman" w:hAnsi="Times New Roman"/>
                <w:b/>
                <w:color w:val="000000"/>
                <w:sz w:val="24"/>
              </w:rPr>
              <w:t>CAPÍTULO 6</w:t>
            </w:r>
          </w:p>
        </w:tc>
      </w:tr>
      <w:tr w:rsidR="007F6489" w14:paraId="7031D0F6" w14:textId="77777777">
        <w:tc>
          <w:tcPr>
            <w:tcW w:w="5544" w:type="dxa"/>
            <w:tcBorders>
              <w:top w:val="nil"/>
              <w:left w:val="nil"/>
              <w:bottom w:val="nil"/>
              <w:right w:val="single" w:sz="4" w:space="0" w:color="auto"/>
            </w:tcBorders>
          </w:tcPr>
          <w:p w14:paraId="072FB0F3" w14:textId="77777777" w:rsidR="007F6489" w:rsidRDefault="00B84EF6">
            <w:pPr>
              <w:spacing w:after="80" w:line="240" w:lineRule="exact"/>
              <w:jc w:val="both"/>
            </w:pPr>
            <w:r>
              <w:rPr>
                <w:rFonts w:ascii="Times New Roman" w:hAnsi="Times New Roman"/>
                <w:i/>
                <w:color w:val="000000"/>
                <w:sz w:val="24"/>
              </w:rPr>
              <w:t>Die jareditischen Schiffe werden von den Winden zum verheißenen Land hingetrieben – Das Volk preist den Herrn für seine Güte – Orihach wird zum König über sie bestimmt – Jared und sein Bruder sterben.</w:t>
            </w:r>
          </w:p>
        </w:tc>
        <w:tc>
          <w:tcPr>
            <w:tcW w:w="5544" w:type="dxa"/>
            <w:tcBorders>
              <w:top w:val="nil"/>
              <w:left w:val="single" w:sz="4" w:space="0" w:color="auto"/>
              <w:bottom w:val="nil"/>
              <w:right w:val="nil"/>
            </w:tcBorders>
          </w:tcPr>
          <w:p w14:paraId="4BA41120" w14:textId="77777777" w:rsidR="007F6489" w:rsidRDefault="00B84EF6">
            <w:pPr>
              <w:spacing w:after="80" w:line="240" w:lineRule="exact"/>
              <w:jc w:val="both"/>
            </w:pPr>
            <w:r>
              <w:rPr>
                <w:rFonts w:ascii="Times New Roman" w:hAnsi="Times New Roman"/>
                <w:i/>
                <w:color w:val="000000"/>
                <w:sz w:val="24"/>
              </w:rPr>
              <w:t xml:space="preserve">Los vientos </w:t>
            </w:r>
            <w:r>
              <w:rPr>
                <w:rFonts w:ascii="Times New Roman" w:hAnsi="Times New Roman"/>
                <w:i/>
                <w:color w:val="000000"/>
                <w:sz w:val="24"/>
              </w:rPr>
              <w:t>impelen los barcos jareditas a la tierra prometida — El pueblo alaba al Señor por Su bondad — Oríah es nombrado rey — Mueren Jared y su hermano.</w:t>
            </w:r>
          </w:p>
        </w:tc>
      </w:tr>
      <w:tr w:rsidR="007F6489" w14:paraId="3DB7CB9C" w14:textId="77777777">
        <w:tc>
          <w:tcPr>
            <w:tcW w:w="5544" w:type="dxa"/>
            <w:tcBorders>
              <w:top w:val="nil"/>
              <w:left w:val="nil"/>
              <w:bottom w:val="nil"/>
              <w:right w:val="single" w:sz="4" w:space="0" w:color="auto"/>
            </w:tcBorders>
          </w:tcPr>
          <w:p w14:paraId="422A737D" w14:textId="77777777" w:rsidR="007F6489" w:rsidRDefault="00B84EF6">
            <w:pPr>
              <w:spacing w:after="80" w:line="240" w:lineRule="exact"/>
              <w:jc w:val="both"/>
            </w:pPr>
            <w:r>
              <w:rPr>
                <w:rFonts w:ascii="Times New Roman" w:hAnsi="Times New Roman"/>
                <w:color w:val="000000"/>
                <w:sz w:val="24"/>
              </w:rPr>
              <w:t>1 Und nun fahre ich, Moroni, fort, den Bericht von Jared und seinem Bruder wiederzugeben.</w:t>
            </w:r>
          </w:p>
        </w:tc>
        <w:tc>
          <w:tcPr>
            <w:tcW w:w="5544" w:type="dxa"/>
            <w:tcBorders>
              <w:top w:val="nil"/>
              <w:left w:val="single" w:sz="4" w:space="0" w:color="auto"/>
              <w:bottom w:val="nil"/>
              <w:right w:val="nil"/>
            </w:tcBorders>
          </w:tcPr>
          <w:p w14:paraId="719D61A4" w14:textId="77777777" w:rsidR="007F6489" w:rsidRDefault="00B84EF6">
            <w:pPr>
              <w:spacing w:after="80" w:line="240" w:lineRule="exact"/>
              <w:jc w:val="both"/>
            </w:pPr>
            <w:r>
              <w:rPr>
                <w:rFonts w:ascii="Times New Roman" w:hAnsi="Times New Roman"/>
                <w:color w:val="000000"/>
                <w:sz w:val="24"/>
              </w:rPr>
              <w:t>1 Y ahora yo, Moroni, procedo a dar la historia de Jared y su hermano.</w:t>
            </w:r>
          </w:p>
        </w:tc>
      </w:tr>
      <w:tr w:rsidR="007F6489" w14:paraId="13B3C54D" w14:textId="77777777">
        <w:tc>
          <w:tcPr>
            <w:tcW w:w="5544" w:type="dxa"/>
            <w:tcBorders>
              <w:top w:val="nil"/>
              <w:left w:val="nil"/>
              <w:bottom w:val="nil"/>
              <w:right w:val="single" w:sz="4" w:space="0" w:color="auto"/>
            </w:tcBorders>
          </w:tcPr>
          <w:p w14:paraId="4F0B0367" w14:textId="77777777" w:rsidR="007F6489" w:rsidRDefault="00B84EF6">
            <w:pPr>
              <w:spacing w:after="80" w:line="240" w:lineRule="exact"/>
              <w:jc w:val="both"/>
            </w:pPr>
            <w:r>
              <w:rPr>
                <w:rFonts w:ascii="Times New Roman" w:hAnsi="Times New Roman"/>
                <w:color w:val="000000"/>
                <w:sz w:val="24"/>
              </w:rPr>
              <w:t>2 Denn es begab sich: Nachdem der Herr die Steine bereitet hatte, die Jareds Bruder auf den Berg hinaufgetragen hatte, kam Jareds Bruder vom Berg herab, und er legte die Steine in die Wasserfahrzeuge, die hergerichtet waren, einen in jedes Ende davon; und siehe, sie gaben den Wasserfahrzeugen Licht.</w:t>
            </w:r>
          </w:p>
        </w:tc>
        <w:tc>
          <w:tcPr>
            <w:tcW w:w="5544" w:type="dxa"/>
            <w:tcBorders>
              <w:top w:val="nil"/>
              <w:left w:val="single" w:sz="4" w:space="0" w:color="auto"/>
              <w:bottom w:val="nil"/>
              <w:right w:val="nil"/>
            </w:tcBorders>
          </w:tcPr>
          <w:p w14:paraId="748E5730" w14:textId="77777777" w:rsidR="007F6489" w:rsidRDefault="00B84EF6">
            <w:pPr>
              <w:spacing w:after="80" w:line="240" w:lineRule="exact"/>
              <w:jc w:val="both"/>
            </w:pPr>
            <w:r>
              <w:rPr>
                <w:rFonts w:ascii="Times New Roman" w:hAnsi="Times New Roman"/>
                <w:color w:val="000000"/>
                <w:sz w:val="24"/>
              </w:rPr>
              <w:t>2 Porque sucedió que después que el Señor hubo preparado las piedras que el hermano de Jared había llevado al monte, el hermano de Jared descendió del monte, y colocó las piedras en los barcos que se habían preparado, una en cada extremo; y he aquí, dieron luz a los barcos.</w:t>
            </w:r>
          </w:p>
        </w:tc>
      </w:tr>
      <w:tr w:rsidR="007F6489" w14:paraId="36CC10D3" w14:textId="77777777">
        <w:tc>
          <w:tcPr>
            <w:tcW w:w="5544" w:type="dxa"/>
            <w:tcBorders>
              <w:top w:val="nil"/>
              <w:left w:val="nil"/>
              <w:bottom w:val="nil"/>
              <w:right w:val="single" w:sz="4" w:space="0" w:color="auto"/>
            </w:tcBorders>
          </w:tcPr>
          <w:p w14:paraId="72A4CDFF" w14:textId="77777777" w:rsidR="007F6489" w:rsidRDefault="00B84EF6">
            <w:pPr>
              <w:spacing w:after="80" w:line="240" w:lineRule="exact"/>
              <w:jc w:val="both"/>
            </w:pPr>
            <w:r>
              <w:rPr>
                <w:rFonts w:ascii="Times New Roman" w:hAnsi="Times New Roman"/>
                <w:color w:val="000000"/>
                <w:sz w:val="24"/>
              </w:rPr>
              <w:t>3 Und so ließ der Herr Steine in der Finsternis leuchten, um den Männern, Frauen und Kindern Licht zu geben, damit sie die großen Wasser nicht im Finstern überqueren müssten.</w:t>
            </w:r>
          </w:p>
        </w:tc>
        <w:tc>
          <w:tcPr>
            <w:tcW w:w="5544" w:type="dxa"/>
            <w:tcBorders>
              <w:top w:val="nil"/>
              <w:left w:val="single" w:sz="4" w:space="0" w:color="auto"/>
              <w:bottom w:val="nil"/>
              <w:right w:val="nil"/>
            </w:tcBorders>
          </w:tcPr>
          <w:p w14:paraId="377FA43A" w14:textId="77777777" w:rsidR="007F6489" w:rsidRDefault="00B84EF6">
            <w:pPr>
              <w:spacing w:after="80" w:line="240" w:lineRule="exact"/>
              <w:jc w:val="both"/>
            </w:pPr>
            <w:r>
              <w:rPr>
                <w:rFonts w:ascii="Times New Roman" w:hAnsi="Times New Roman"/>
                <w:color w:val="000000"/>
                <w:sz w:val="24"/>
              </w:rPr>
              <w:t>3 Y así hizo el Señor que las piedras brillaran en las tinieblas para dar luz a los hombres, mujeres y niños, a fin de que no atravesaran las grandes aguas en la obscuridad.</w:t>
            </w:r>
          </w:p>
        </w:tc>
      </w:tr>
      <w:tr w:rsidR="007F6489" w14:paraId="5A4FF808" w14:textId="77777777">
        <w:tc>
          <w:tcPr>
            <w:tcW w:w="5544" w:type="dxa"/>
            <w:tcBorders>
              <w:top w:val="nil"/>
              <w:left w:val="nil"/>
              <w:bottom w:val="nil"/>
              <w:right w:val="single" w:sz="4" w:space="0" w:color="auto"/>
            </w:tcBorders>
          </w:tcPr>
          <w:p w14:paraId="4DAE3AA1" w14:textId="77777777" w:rsidR="007F6489" w:rsidRDefault="00B84EF6">
            <w:pPr>
              <w:spacing w:after="80" w:line="240" w:lineRule="exact"/>
              <w:jc w:val="both"/>
            </w:pPr>
            <w:r>
              <w:rPr>
                <w:rFonts w:ascii="Times New Roman" w:hAnsi="Times New Roman"/>
                <w:color w:val="000000"/>
                <w:sz w:val="24"/>
              </w:rPr>
              <w:t>4 Und es begab sich: Als sie allerart Nahrung bereitet hatten, damit sie davon auf dem Wasser zu leben hätten, und auch Futter für ihr Kleinvieh und ihre Herden und jedes Tier oder Nutztier oder jeden Vogel, die sie mit sich nehmen sollten – und es begab sich: Als sie das alles getan hatten, begaben sie sich an Bord ihrer Wasserfahrzeuge oder Schiffe und fuhren hinaus auf die See, indem sie sich dem Herrn, ihrem Gott, anempfahlen.</w:t>
            </w:r>
          </w:p>
        </w:tc>
        <w:tc>
          <w:tcPr>
            <w:tcW w:w="5544" w:type="dxa"/>
            <w:tcBorders>
              <w:top w:val="nil"/>
              <w:left w:val="single" w:sz="4" w:space="0" w:color="auto"/>
              <w:bottom w:val="nil"/>
              <w:right w:val="nil"/>
            </w:tcBorders>
          </w:tcPr>
          <w:p w14:paraId="300C135F" w14:textId="77777777" w:rsidR="007F6489" w:rsidRDefault="00B84EF6">
            <w:pPr>
              <w:spacing w:after="80" w:line="240" w:lineRule="exact"/>
              <w:jc w:val="both"/>
            </w:pPr>
            <w:r>
              <w:rPr>
                <w:rFonts w:ascii="Times New Roman" w:hAnsi="Times New Roman"/>
                <w:color w:val="000000"/>
                <w:sz w:val="24"/>
              </w:rPr>
              <w:t>4 Y sucedió que cuando hubieron preparado todo género de alimentos, para que con ellos pudieran subsistir sobre las aguas, así como alimentos para sus rebaños y hatos, y cualquier bestia o animal o ave que llevasen consigo, he aquí, cuando hubieron hecho todas estas cosas, entraron en sus naves o barcos y se hicieron a la mar, encomendándose al Señor su Dios.</w:t>
            </w:r>
          </w:p>
        </w:tc>
      </w:tr>
      <w:tr w:rsidR="007F6489" w14:paraId="36AF3FF6" w14:textId="77777777">
        <w:tc>
          <w:tcPr>
            <w:tcW w:w="5544" w:type="dxa"/>
            <w:tcBorders>
              <w:top w:val="nil"/>
              <w:left w:val="nil"/>
              <w:bottom w:val="nil"/>
              <w:right w:val="single" w:sz="4" w:space="0" w:color="auto"/>
            </w:tcBorders>
          </w:tcPr>
          <w:p w14:paraId="48EB208D" w14:textId="77777777" w:rsidR="007F6489" w:rsidRDefault="00B84EF6">
            <w:pPr>
              <w:spacing w:after="80" w:line="240" w:lineRule="exact"/>
              <w:jc w:val="both"/>
            </w:pPr>
            <w:r>
              <w:rPr>
                <w:rFonts w:ascii="Times New Roman" w:hAnsi="Times New Roman"/>
                <w:color w:val="000000"/>
                <w:sz w:val="24"/>
              </w:rPr>
              <w:t>5 Und es begab sich: Gott, der Herr, veranlasste, dass ein ungestümer Wind über die Wasser zum verheißenen Land hin blies; und so wurden sie auf den Wogen des Meeres vor dem Wind umhergeworfen.</w:t>
            </w:r>
          </w:p>
        </w:tc>
        <w:tc>
          <w:tcPr>
            <w:tcW w:w="5544" w:type="dxa"/>
            <w:tcBorders>
              <w:top w:val="nil"/>
              <w:left w:val="single" w:sz="4" w:space="0" w:color="auto"/>
              <w:bottom w:val="nil"/>
              <w:right w:val="nil"/>
            </w:tcBorders>
          </w:tcPr>
          <w:p w14:paraId="7F4C8C4C" w14:textId="77777777" w:rsidR="007F6489" w:rsidRDefault="00B84EF6">
            <w:pPr>
              <w:spacing w:after="80" w:line="240" w:lineRule="exact"/>
              <w:jc w:val="both"/>
            </w:pPr>
            <w:r>
              <w:rPr>
                <w:rFonts w:ascii="Times New Roman" w:hAnsi="Times New Roman"/>
                <w:color w:val="000000"/>
                <w:sz w:val="24"/>
              </w:rPr>
              <w:t xml:space="preserve">5 Y ocurrió que el Señor Dios hizo que soplara un viento furioso sobre la </w:t>
            </w:r>
            <w:r>
              <w:rPr>
                <w:rFonts w:ascii="Times New Roman" w:hAnsi="Times New Roman"/>
                <w:color w:val="000000"/>
                <w:sz w:val="24"/>
              </w:rPr>
              <w:t>superficie de las aguas, hacia la tierra prometida; y así fueron echados de un lado a otro por el viento sobre las olas del mar.</w:t>
            </w:r>
          </w:p>
        </w:tc>
      </w:tr>
      <w:tr w:rsidR="007F6489" w14:paraId="1EC304F6" w14:textId="77777777">
        <w:tc>
          <w:tcPr>
            <w:tcW w:w="5544" w:type="dxa"/>
            <w:tcBorders>
              <w:top w:val="nil"/>
              <w:left w:val="nil"/>
              <w:bottom w:val="nil"/>
              <w:right w:val="single" w:sz="4" w:space="0" w:color="auto"/>
            </w:tcBorders>
          </w:tcPr>
          <w:p w14:paraId="7C35A00C" w14:textId="77777777" w:rsidR="007F6489" w:rsidRDefault="00B84EF6">
            <w:pPr>
              <w:spacing w:after="80" w:line="240" w:lineRule="exact"/>
              <w:jc w:val="both"/>
            </w:pPr>
            <w:r>
              <w:rPr>
                <w:rFonts w:ascii="Times New Roman" w:hAnsi="Times New Roman"/>
                <w:color w:val="000000"/>
                <w:sz w:val="24"/>
              </w:rPr>
              <w:t>6 Und es begab sich: Viele Male wurden sie in den Tiefen des Meeres begraben, wegen der Wellenberge, die über sie hereinbrachen, und auch der großen und schrecklichen Unwetter, die von der Heftigkeit des Windes verursacht wurden.</w:t>
            </w:r>
          </w:p>
        </w:tc>
        <w:tc>
          <w:tcPr>
            <w:tcW w:w="5544" w:type="dxa"/>
            <w:tcBorders>
              <w:top w:val="nil"/>
              <w:left w:val="single" w:sz="4" w:space="0" w:color="auto"/>
              <w:bottom w:val="nil"/>
              <w:right w:val="nil"/>
            </w:tcBorders>
          </w:tcPr>
          <w:p w14:paraId="3049EAD7" w14:textId="77777777" w:rsidR="007F6489" w:rsidRDefault="00B84EF6">
            <w:pPr>
              <w:spacing w:after="80" w:line="240" w:lineRule="exact"/>
              <w:jc w:val="both"/>
            </w:pPr>
            <w:r>
              <w:rPr>
                <w:rFonts w:ascii="Times New Roman" w:hAnsi="Times New Roman"/>
                <w:color w:val="000000"/>
                <w:sz w:val="24"/>
              </w:rPr>
              <w:t>6 Y aconteció que muchas veces fueron sepultados en las profundidades del mar, a causa de las gigantescas olas que rompían sobre ellos, y también por las grandes y terribles tempestades causadas por la fuerza del viento.</w:t>
            </w:r>
          </w:p>
        </w:tc>
      </w:tr>
      <w:tr w:rsidR="007F6489" w14:paraId="0C6906C7" w14:textId="77777777">
        <w:tc>
          <w:tcPr>
            <w:tcW w:w="5544" w:type="dxa"/>
            <w:tcBorders>
              <w:top w:val="nil"/>
              <w:left w:val="nil"/>
              <w:bottom w:val="nil"/>
              <w:right w:val="single" w:sz="4" w:space="0" w:color="auto"/>
            </w:tcBorders>
          </w:tcPr>
          <w:p w14:paraId="3AA21674" w14:textId="77777777" w:rsidR="007F6489" w:rsidRDefault="00B84EF6">
            <w:pPr>
              <w:spacing w:after="80" w:line="240" w:lineRule="exact"/>
              <w:jc w:val="both"/>
            </w:pPr>
            <w:r>
              <w:rPr>
                <w:rFonts w:ascii="Times New Roman" w:hAnsi="Times New Roman"/>
                <w:color w:val="000000"/>
                <w:sz w:val="24"/>
              </w:rPr>
              <w:t>7 Und es begab sich: Als sie in der Tiefe begraben waren, war da kein Wasser, was ihnen schaden konnte, denn ihre Wasserfahrzeuge waren dicht wie eine Schüssel, und sie waren auch dicht wie die Arche Noachs; wenn sie darum von vielen Wassern umschlossen waren, schrien sie zum Herrn, und er brachte sie wiederum herauf an die Oberfläche der Wasser.</w:t>
            </w:r>
          </w:p>
        </w:tc>
        <w:tc>
          <w:tcPr>
            <w:tcW w:w="5544" w:type="dxa"/>
            <w:tcBorders>
              <w:top w:val="nil"/>
              <w:left w:val="single" w:sz="4" w:space="0" w:color="auto"/>
              <w:bottom w:val="nil"/>
              <w:right w:val="nil"/>
            </w:tcBorders>
          </w:tcPr>
          <w:p w14:paraId="774425BF" w14:textId="77777777" w:rsidR="007F6489" w:rsidRDefault="00B84EF6">
            <w:pPr>
              <w:spacing w:after="80" w:line="240" w:lineRule="exact"/>
              <w:jc w:val="both"/>
            </w:pPr>
            <w:r>
              <w:rPr>
                <w:rFonts w:ascii="Times New Roman" w:hAnsi="Times New Roman"/>
                <w:color w:val="000000"/>
                <w:sz w:val="24"/>
              </w:rPr>
              <w:t>7 Y sucedía que, cuando eran sepultados en el abismo, no había agua que los dañara, pues sus barcos estaban ajustados como un vaso, y también estaban ajustados como el arca de Noé; por tanto, cuando los envolvían las muchas aguas, imploraban al Señor, y él los sacaba otra vez a la superficie de las aguas.</w:t>
            </w:r>
          </w:p>
        </w:tc>
      </w:tr>
      <w:tr w:rsidR="007F6489" w14:paraId="39987BFD" w14:textId="77777777">
        <w:tc>
          <w:tcPr>
            <w:tcW w:w="5544" w:type="dxa"/>
            <w:tcBorders>
              <w:top w:val="nil"/>
              <w:left w:val="nil"/>
              <w:bottom w:val="nil"/>
              <w:right w:val="single" w:sz="4" w:space="0" w:color="auto"/>
            </w:tcBorders>
          </w:tcPr>
          <w:p w14:paraId="3435B378" w14:textId="77777777" w:rsidR="007F6489" w:rsidRDefault="00B84EF6">
            <w:pPr>
              <w:spacing w:after="80" w:line="240" w:lineRule="exact"/>
              <w:jc w:val="both"/>
            </w:pPr>
            <w:r>
              <w:rPr>
                <w:rFonts w:ascii="Times New Roman" w:hAnsi="Times New Roman"/>
                <w:color w:val="000000"/>
                <w:sz w:val="24"/>
              </w:rPr>
              <w:t>8 Und es begab sich: Der Wind hörte nie auf, zum verheißenen Land hin zu blasen, solange sie auf den Wassern waren; und so wurden sie vor dem Wind hergetrieben.</w:t>
            </w:r>
          </w:p>
        </w:tc>
        <w:tc>
          <w:tcPr>
            <w:tcW w:w="5544" w:type="dxa"/>
            <w:tcBorders>
              <w:top w:val="nil"/>
              <w:left w:val="single" w:sz="4" w:space="0" w:color="auto"/>
              <w:bottom w:val="nil"/>
              <w:right w:val="nil"/>
            </w:tcBorders>
          </w:tcPr>
          <w:p w14:paraId="0B32DEC2" w14:textId="77777777" w:rsidR="007F6489" w:rsidRDefault="00B84EF6">
            <w:pPr>
              <w:spacing w:after="80" w:line="240" w:lineRule="exact"/>
              <w:jc w:val="both"/>
            </w:pPr>
            <w:r>
              <w:rPr>
                <w:rFonts w:ascii="Times New Roman" w:hAnsi="Times New Roman"/>
                <w:color w:val="000000"/>
                <w:sz w:val="24"/>
              </w:rPr>
              <w:t>8 Y ocurrió que el viento no dejó de soplar hacia la tierra prometida mientras estuvieron sobre las aguas; y de este modo fueron impelidos ante el viento.</w:t>
            </w:r>
          </w:p>
        </w:tc>
      </w:tr>
      <w:tr w:rsidR="007F6489" w14:paraId="366502C2" w14:textId="77777777">
        <w:tc>
          <w:tcPr>
            <w:tcW w:w="5544" w:type="dxa"/>
            <w:tcBorders>
              <w:top w:val="nil"/>
              <w:left w:val="nil"/>
              <w:bottom w:val="nil"/>
              <w:right w:val="single" w:sz="4" w:space="0" w:color="auto"/>
            </w:tcBorders>
          </w:tcPr>
          <w:p w14:paraId="29D965A3" w14:textId="77777777" w:rsidR="007F6489" w:rsidRDefault="00B84EF6">
            <w:pPr>
              <w:spacing w:after="80" w:line="240" w:lineRule="exact"/>
              <w:jc w:val="both"/>
            </w:pPr>
            <w:r>
              <w:rPr>
                <w:rFonts w:ascii="Times New Roman" w:hAnsi="Times New Roman"/>
                <w:color w:val="000000"/>
                <w:sz w:val="24"/>
              </w:rPr>
              <w:t>9 Und sie lobsangen dem Herrn; ja, Jareds Bruder lobsang dem Herrn; und er dankte dem Herrn und pries ihn den ganzen Tag lang; und als die Nacht kam, hörten sie nicht auf, den Herrn zu preisen.</w:t>
            </w:r>
          </w:p>
        </w:tc>
        <w:tc>
          <w:tcPr>
            <w:tcW w:w="5544" w:type="dxa"/>
            <w:tcBorders>
              <w:top w:val="nil"/>
              <w:left w:val="single" w:sz="4" w:space="0" w:color="auto"/>
              <w:bottom w:val="nil"/>
              <w:right w:val="nil"/>
            </w:tcBorders>
          </w:tcPr>
          <w:p w14:paraId="141CF80F" w14:textId="77777777" w:rsidR="007F6489" w:rsidRDefault="00B84EF6">
            <w:pPr>
              <w:spacing w:after="80" w:line="240" w:lineRule="exact"/>
              <w:jc w:val="both"/>
            </w:pPr>
            <w:r>
              <w:rPr>
                <w:rFonts w:ascii="Times New Roman" w:hAnsi="Times New Roman"/>
                <w:color w:val="000000"/>
                <w:sz w:val="24"/>
              </w:rPr>
              <w:t>9 Y le cantaban alabanzas al Señor; sí, el hermano de Jared le cantaba alabanzas al Señor, y le daba gracias y loor todo el día; y cuando llegaba la noche, no cesaban de alabar al Señor.</w:t>
            </w:r>
          </w:p>
        </w:tc>
      </w:tr>
      <w:tr w:rsidR="007F6489" w14:paraId="0C887422" w14:textId="77777777">
        <w:tc>
          <w:tcPr>
            <w:tcW w:w="5544" w:type="dxa"/>
            <w:tcBorders>
              <w:top w:val="nil"/>
              <w:left w:val="nil"/>
              <w:bottom w:val="nil"/>
              <w:right w:val="single" w:sz="4" w:space="0" w:color="auto"/>
            </w:tcBorders>
          </w:tcPr>
          <w:p w14:paraId="5C27A5DD" w14:textId="77777777" w:rsidR="007F6489" w:rsidRDefault="00B84EF6">
            <w:pPr>
              <w:spacing w:after="80" w:line="240" w:lineRule="exact"/>
              <w:jc w:val="both"/>
            </w:pPr>
            <w:r>
              <w:rPr>
                <w:rFonts w:ascii="Times New Roman" w:hAnsi="Times New Roman"/>
                <w:color w:val="000000"/>
                <w:sz w:val="24"/>
              </w:rPr>
              <w:t>10 Und so wurden sie hingetrieben; und kein Meeresungeheuer konnte sie zerschmettern, auch kein Wal konnte ihnen etwas anhaben; und sie hatten beständig Licht, sei es über dem Wasser oder unter dem Wasser.</w:t>
            </w:r>
          </w:p>
        </w:tc>
        <w:tc>
          <w:tcPr>
            <w:tcW w:w="5544" w:type="dxa"/>
            <w:tcBorders>
              <w:top w:val="nil"/>
              <w:left w:val="single" w:sz="4" w:space="0" w:color="auto"/>
              <w:bottom w:val="nil"/>
              <w:right w:val="nil"/>
            </w:tcBorders>
          </w:tcPr>
          <w:p w14:paraId="781303DF" w14:textId="77777777" w:rsidR="007F6489" w:rsidRDefault="00B84EF6">
            <w:pPr>
              <w:spacing w:after="80" w:line="240" w:lineRule="exact"/>
              <w:jc w:val="both"/>
            </w:pPr>
            <w:r>
              <w:rPr>
                <w:rFonts w:ascii="Times New Roman" w:hAnsi="Times New Roman"/>
                <w:color w:val="000000"/>
                <w:sz w:val="24"/>
              </w:rPr>
              <w:t>10 Y así fueron impulsados hacia adelante; y ningún monstruo del mar podía despedazarlos, ni ballena alguna podía hacerles daño; y tenían luz continuamente, así cuando se hallaban encima del agua como cuando estaban debajo de ella.</w:t>
            </w:r>
          </w:p>
        </w:tc>
      </w:tr>
      <w:tr w:rsidR="007F6489" w14:paraId="24234272" w14:textId="77777777">
        <w:tc>
          <w:tcPr>
            <w:tcW w:w="5544" w:type="dxa"/>
            <w:tcBorders>
              <w:top w:val="nil"/>
              <w:left w:val="nil"/>
              <w:bottom w:val="nil"/>
              <w:right w:val="single" w:sz="4" w:space="0" w:color="auto"/>
            </w:tcBorders>
          </w:tcPr>
          <w:p w14:paraId="69DBE20A" w14:textId="77777777" w:rsidR="007F6489" w:rsidRDefault="00B84EF6">
            <w:pPr>
              <w:spacing w:after="80" w:line="240" w:lineRule="exact"/>
              <w:jc w:val="both"/>
            </w:pPr>
            <w:r>
              <w:rPr>
                <w:rFonts w:ascii="Times New Roman" w:hAnsi="Times New Roman"/>
                <w:color w:val="000000"/>
                <w:sz w:val="24"/>
              </w:rPr>
              <w:t>11 Und so wurden sie dreihundertvierundvierzig Tage lang auf dem Wasser hingetrieben.</w:t>
            </w:r>
          </w:p>
        </w:tc>
        <w:tc>
          <w:tcPr>
            <w:tcW w:w="5544" w:type="dxa"/>
            <w:tcBorders>
              <w:top w:val="nil"/>
              <w:left w:val="single" w:sz="4" w:space="0" w:color="auto"/>
              <w:bottom w:val="nil"/>
              <w:right w:val="nil"/>
            </w:tcBorders>
          </w:tcPr>
          <w:p w14:paraId="337B817C" w14:textId="77777777" w:rsidR="007F6489" w:rsidRDefault="00B84EF6">
            <w:pPr>
              <w:spacing w:after="80" w:line="240" w:lineRule="exact"/>
              <w:jc w:val="both"/>
            </w:pPr>
            <w:r>
              <w:rPr>
                <w:rFonts w:ascii="Times New Roman" w:hAnsi="Times New Roman"/>
                <w:color w:val="000000"/>
                <w:sz w:val="24"/>
              </w:rPr>
              <w:t>11 Y de este modo fueron impelidos sobre las aguas por trescientos cuarenta y cuatro días.</w:t>
            </w:r>
          </w:p>
        </w:tc>
      </w:tr>
      <w:tr w:rsidR="007F6489" w14:paraId="2EB09590" w14:textId="77777777">
        <w:tc>
          <w:tcPr>
            <w:tcW w:w="5544" w:type="dxa"/>
            <w:tcBorders>
              <w:top w:val="nil"/>
              <w:left w:val="nil"/>
              <w:bottom w:val="nil"/>
              <w:right w:val="single" w:sz="4" w:space="0" w:color="auto"/>
            </w:tcBorders>
          </w:tcPr>
          <w:p w14:paraId="77B8E56E" w14:textId="77777777" w:rsidR="007F6489" w:rsidRDefault="00B84EF6">
            <w:pPr>
              <w:spacing w:after="80" w:line="240" w:lineRule="exact"/>
              <w:jc w:val="both"/>
            </w:pPr>
            <w:r>
              <w:rPr>
                <w:rFonts w:ascii="Times New Roman" w:hAnsi="Times New Roman"/>
                <w:color w:val="000000"/>
                <w:sz w:val="24"/>
              </w:rPr>
              <w:t xml:space="preserve">12 </w:t>
            </w:r>
            <w:r>
              <w:rPr>
                <w:rFonts w:ascii="Times New Roman" w:hAnsi="Times New Roman"/>
                <w:color w:val="000000"/>
                <w:sz w:val="24"/>
              </w:rPr>
              <w:t>Und sie landeten an der Küste des verheißenen Landes. Und als sie den Fuß auf die Küsten des verheißenen Landes gesetzt hatten, beugten sie sich auf dem Land nieder und demütigten sich vor dem Herrn und vergossen Tränen der Freude vor dem Herrn wegen seiner liebevollen, großen Barmherzigkeit für sie.</w:t>
            </w:r>
          </w:p>
        </w:tc>
        <w:tc>
          <w:tcPr>
            <w:tcW w:w="5544" w:type="dxa"/>
            <w:tcBorders>
              <w:top w:val="nil"/>
              <w:left w:val="single" w:sz="4" w:space="0" w:color="auto"/>
              <w:bottom w:val="nil"/>
              <w:right w:val="nil"/>
            </w:tcBorders>
          </w:tcPr>
          <w:p w14:paraId="0B469AE2" w14:textId="77777777" w:rsidR="007F6489" w:rsidRDefault="00B84EF6">
            <w:pPr>
              <w:spacing w:after="80" w:line="240" w:lineRule="exact"/>
              <w:jc w:val="both"/>
            </w:pPr>
            <w:r>
              <w:rPr>
                <w:rFonts w:ascii="Times New Roman" w:hAnsi="Times New Roman"/>
                <w:color w:val="000000"/>
                <w:sz w:val="24"/>
              </w:rPr>
              <w:t>12 Y desembarcaron en las playas de la tierra prometida. Y al pisar sus pies las playas de la tierra prometida, se postraron sobre la faz de la tierra y se humillaron ante el Señor, y vertieron lágrimas de gozo ante el Señor, por causa de la abundancia de sus tiernas misericordias sobre ellos.</w:t>
            </w:r>
          </w:p>
        </w:tc>
      </w:tr>
      <w:tr w:rsidR="007F6489" w14:paraId="20F29E28" w14:textId="77777777">
        <w:tc>
          <w:tcPr>
            <w:tcW w:w="5544" w:type="dxa"/>
            <w:tcBorders>
              <w:top w:val="nil"/>
              <w:left w:val="nil"/>
              <w:bottom w:val="nil"/>
              <w:right w:val="single" w:sz="4" w:space="0" w:color="auto"/>
            </w:tcBorders>
          </w:tcPr>
          <w:p w14:paraId="47667766" w14:textId="77777777" w:rsidR="007F6489" w:rsidRDefault="00B84EF6">
            <w:pPr>
              <w:spacing w:after="80" w:line="240" w:lineRule="exact"/>
              <w:jc w:val="both"/>
            </w:pPr>
            <w:r>
              <w:rPr>
                <w:rFonts w:ascii="Times New Roman" w:hAnsi="Times New Roman"/>
                <w:color w:val="000000"/>
                <w:sz w:val="24"/>
              </w:rPr>
              <w:t>13 Und es begab sich: Sie gingen aus über das Land und fingen an, den Boden zu bebauen.</w:t>
            </w:r>
          </w:p>
        </w:tc>
        <w:tc>
          <w:tcPr>
            <w:tcW w:w="5544" w:type="dxa"/>
            <w:tcBorders>
              <w:top w:val="nil"/>
              <w:left w:val="single" w:sz="4" w:space="0" w:color="auto"/>
              <w:bottom w:val="nil"/>
              <w:right w:val="nil"/>
            </w:tcBorders>
          </w:tcPr>
          <w:p w14:paraId="40FF65D6" w14:textId="77777777" w:rsidR="007F6489" w:rsidRDefault="00B84EF6">
            <w:pPr>
              <w:spacing w:after="80" w:line="240" w:lineRule="exact"/>
              <w:jc w:val="both"/>
            </w:pPr>
            <w:r>
              <w:rPr>
                <w:rFonts w:ascii="Times New Roman" w:hAnsi="Times New Roman"/>
                <w:color w:val="000000"/>
                <w:sz w:val="24"/>
              </w:rPr>
              <w:t>13 Y aconteció que salieron sobre la faz de la tierra, y empezaron a cultivar el terreno.</w:t>
            </w:r>
          </w:p>
        </w:tc>
      </w:tr>
      <w:tr w:rsidR="007F6489" w14:paraId="555046C4" w14:textId="77777777">
        <w:tc>
          <w:tcPr>
            <w:tcW w:w="5544" w:type="dxa"/>
            <w:tcBorders>
              <w:top w:val="nil"/>
              <w:left w:val="nil"/>
              <w:bottom w:val="nil"/>
              <w:right w:val="single" w:sz="4" w:space="0" w:color="auto"/>
            </w:tcBorders>
          </w:tcPr>
          <w:p w14:paraId="16AA2F16" w14:textId="77777777" w:rsidR="007F6489" w:rsidRDefault="00B84EF6">
            <w:pPr>
              <w:spacing w:after="80" w:line="240" w:lineRule="exact"/>
              <w:jc w:val="both"/>
            </w:pPr>
            <w:r>
              <w:rPr>
                <w:rFonts w:ascii="Times New Roman" w:hAnsi="Times New Roman"/>
                <w:color w:val="000000"/>
                <w:sz w:val="24"/>
              </w:rPr>
              <w:t>14 Und Jared hatte vier Söhne; und sie hießen Jakom und Gilgach und Mahach und Orihach.</w:t>
            </w:r>
          </w:p>
        </w:tc>
        <w:tc>
          <w:tcPr>
            <w:tcW w:w="5544" w:type="dxa"/>
            <w:tcBorders>
              <w:top w:val="nil"/>
              <w:left w:val="single" w:sz="4" w:space="0" w:color="auto"/>
              <w:bottom w:val="nil"/>
              <w:right w:val="nil"/>
            </w:tcBorders>
          </w:tcPr>
          <w:p w14:paraId="19DD2E92" w14:textId="77777777" w:rsidR="007F6489" w:rsidRDefault="00B84EF6">
            <w:pPr>
              <w:spacing w:after="80" w:line="240" w:lineRule="exact"/>
              <w:jc w:val="both"/>
            </w:pPr>
            <w:r>
              <w:rPr>
                <w:rFonts w:ascii="Times New Roman" w:hAnsi="Times New Roman"/>
                <w:color w:val="000000"/>
                <w:sz w:val="24"/>
              </w:rPr>
              <w:t>14 Y Jared tenía cuatro hijos; y se llamaban Jacom, y Gilga, y Maha, y Oríah.</w:t>
            </w:r>
          </w:p>
        </w:tc>
      </w:tr>
      <w:tr w:rsidR="007F6489" w14:paraId="30DA260B" w14:textId="77777777">
        <w:tc>
          <w:tcPr>
            <w:tcW w:w="5544" w:type="dxa"/>
            <w:tcBorders>
              <w:top w:val="nil"/>
              <w:left w:val="nil"/>
              <w:bottom w:val="nil"/>
              <w:right w:val="single" w:sz="4" w:space="0" w:color="auto"/>
            </w:tcBorders>
          </w:tcPr>
          <w:p w14:paraId="03B7C218" w14:textId="77777777" w:rsidR="007F6489" w:rsidRDefault="00B84EF6">
            <w:pPr>
              <w:spacing w:after="80" w:line="240" w:lineRule="exact"/>
              <w:jc w:val="both"/>
            </w:pPr>
            <w:r>
              <w:rPr>
                <w:rFonts w:ascii="Times New Roman" w:hAnsi="Times New Roman"/>
                <w:color w:val="000000"/>
                <w:sz w:val="24"/>
              </w:rPr>
              <w:t>15 Und auch Jareds Bruder zeugte Söhne und Töchter.</w:t>
            </w:r>
          </w:p>
        </w:tc>
        <w:tc>
          <w:tcPr>
            <w:tcW w:w="5544" w:type="dxa"/>
            <w:tcBorders>
              <w:top w:val="nil"/>
              <w:left w:val="single" w:sz="4" w:space="0" w:color="auto"/>
              <w:bottom w:val="nil"/>
              <w:right w:val="nil"/>
            </w:tcBorders>
          </w:tcPr>
          <w:p w14:paraId="3B9DD3FB" w14:textId="77777777" w:rsidR="007F6489" w:rsidRDefault="00B84EF6">
            <w:pPr>
              <w:spacing w:after="80" w:line="240" w:lineRule="exact"/>
              <w:jc w:val="both"/>
            </w:pPr>
            <w:r>
              <w:rPr>
                <w:rFonts w:ascii="Times New Roman" w:hAnsi="Times New Roman"/>
                <w:color w:val="000000"/>
                <w:sz w:val="24"/>
              </w:rPr>
              <w:t>15 Y el hermano de Jared también engendró hijos e hijas.</w:t>
            </w:r>
          </w:p>
        </w:tc>
      </w:tr>
      <w:tr w:rsidR="007F6489" w14:paraId="19BC076A" w14:textId="77777777">
        <w:tc>
          <w:tcPr>
            <w:tcW w:w="5544" w:type="dxa"/>
            <w:tcBorders>
              <w:top w:val="nil"/>
              <w:left w:val="nil"/>
              <w:bottom w:val="nil"/>
              <w:right w:val="single" w:sz="4" w:space="0" w:color="auto"/>
            </w:tcBorders>
          </w:tcPr>
          <w:p w14:paraId="3BF23004" w14:textId="77777777" w:rsidR="007F6489" w:rsidRDefault="00B84EF6">
            <w:pPr>
              <w:spacing w:after="80" w:line="240" w:lineRule="exact"/>
              <w:jc w:val="both"/>
            </w:pPr>
            <w:r>
              <w:rPr>
                <w:rFonts w:ascii="Times New Roman" w:hAnsi="Times New Roman"/>
                <w:color w:val="000000"/>
                <w:sz w:val="24"/>
              </w:rPr>
              <w:t>16 Und die Freunde Jareds und seines Bruders waren an Zahl an die zweiundzwanzig Seelen; und auch sie zeugten Söhne und Töchter, ehe sie in das verheißene Land kamen; und darum wurden sie allmählich viele.</w:t>
            </w:r>
          </w:p>
        </w:tc>
        <w:tc>
          <w:tcPr>
            <w:tcW w:w="5544" w:type="dxa"/>
            <w:tcBorders>
              <w:top w:val="nil"/>
              <w:left w:val="single" w:sz="4" w:space="0" w:color="auto"/>
              <w:bottom w:val="nil"/>
              <w:right w:val="nil"/>
            </w:tcBorders>
          </w:tcPr>
          <w:p w14:paraId="5528CFE2" w14:textId="77777777" w:rsidR="007F6489" w:rsidRDefault="00B84EF6">
            <w:pPr>
              <w:spacing w:after="80" w:line="240" w:lineRule="exact"/>
              <w:jc w:val="both"/>
            </w:pPr>
            <w:r>
              <w:rPr>
                <w:rFonts w:ascii="Times New Roman" w:hAnsi="Times New Roman"/>
                <w:color w:val="000000"/>
                <w:sz w:val="24"/>
              </w:rPr>
              <w:t>16 Y los amigos de Jared y de su hermano eran en total unas veintidós almas; y también ellos engendraron hijos e hijas antes de llegar a la tierra de promisión; y así empezaron a ser numerosos.</w:t>
            </w:r>
          </w:p>
        </w:tc>
      </w:tr>
      <w:tr w:rsidR="007F6489" w14:paraId="7C4F275B" w14:textId="77777777">
        <w:tc>
          <w:tcPr>
            <w:tcW w:w="5544" w:type="dxa"/>
            <w:tcBorders>
              <w:top w:val="nil"/>
              <w:left w:val="nil"/>
              <w:bottom w:val="nil"/>
              <w:right w:val="single" w:sz="4" w:space="0" w:color="auto"/>
            </w:tcBorders>
          </w:tcPr>
          <w:p w14:paraId="5D754014" w14:textId="77777777" w:rsidR="007F6489" w:rsidRDefault="00B84EF6">
            <w:pPr>
              <w:spacing w:after="80" w:line="240" w:lineRule="exact"/>
              <w:jc w:val="both"/>
            </w:pPr>
            <w:r>
              <w:rPr>
                <w:rFonts w:ascii="Times New Roman" w:hAnsi="Times New Roman"/>
                <w:color w:val="000000"/>
                <w:sz w:val="24"/>
              </w:rPr>
              <w:t>17 Und sie wurden gelehrt, demütig vor dem Herrn zu wandeln; und sie wurden auch aus der Höhe belehrt.</w:t>
            </w:r>
          </w:p>
        </w:tc>
        <w:tc>
          <w:tcPr>
            <w:tcW w:w="5544" w:type="dxa"/>
            <w:tcBorders>
              <w:top w:val="nil"/>
              <w:left w:val="single" w:sz="4" w:space="0" w:color="auto"/>
              <w:bottom w:val="nil"/>
              <w:right w:val="nil"/>
            </w:tcBorders>
          </w:tcPr>
          <w:p w14:paraId="76281F8C" w14:textId="77777777" w:rsidR="007F6489" w:rsidRDefault="00B84EF6">
            <w:pPr>
              <w:spacing w:after="80" w:line="240" w:lineRule="exact"/>
              <w:jc w:val="both"/>
            </w:pPr>
            <w:r>
              <w:rPr>
                <w:rFonts w:ascii="Times New Roman" w:hAnsi="Times New Roman"/>
                <w:color w:val="000000"/>
                <w:sz w:val="24"/>
              </w:rPr>
              <w:t>17 Y se les enseñó a andar humildemente delante del Señor; y también recibían instrucción de lo alto.</w:t>
            </w:r>
          </w:p>
        </w:tc>
      </w:tr>
      <w:tr w:rsidR="007F6489" w14:paraId="2C15E459" w14:textId="77777777">
        <w:tc>
          <w:tcPr>
            <w:tcW w:w="5544" w:type="dxa"/>
            <w:tcBorders>
              <w:top w:val="nil"/>
              <w:left w:val="nil"/>
              <w:bottom w:val="nil"/>
              <w:right w:val="single" w:sz="4" w:space="0" w:color="auto"/>
            </w:tcBorders>
          </w:tcPr>
          <w:p w14:paraId="03A5C4AD" w14:textId="77777777" w:rsidR="007F6489" w:rsidRDefault="00B84EF6">
            <w:pPr>
              <w:spacing w:after="80" w:line="240" w:lineRule="exact"/>
              <w:jc w:val="both"/>
            </w:pPr>
            <w:r>
              <w:rPr>
                <w:rFonts w:ascii="Times New Roman" w:hAnsi="Times New Roman"/>
                <w:color w:val="000000"/>
                <w:sz w:val="24"/>
              </w:rPr>
              <w:t>18 Und es begab sich: Allmählich breiteten sie sich über das Land aus und mehrten sich und bebauten den Boden; und sie nahmen im Land stark zu.</w:t>
            </w:r>
          </w:p>
        </w:tc>
        <w:tc>
          <w:tcPr>
            <w:tcW w:w="5544" w:type="dxa"/>
            <w:tcBorders>
              <w:top w:val="nil"/>
              <w:left w:val="single" w:sz="4" w:space="0" w:color="auto"/>
              <w:bottom w:val="nil"/>
              <w:right w:val="nil"/>
            </w:tcBorders>
          </w:tcPr>
          <w:p w14:paraId="0976C2A5" w14:textId="77777777" w:rsidR="007F6489" w:rsidRDefault="00B84EF6">
            <w:pPr>
              <w:spacing w:after="80" w:line="240" w:lineRule="exact"/>
              <w:jc w:val="both"/>
            </w:pPr>
            <w:r>
              <w:rPr>
                <w:rFonts w:ascii="Times New Roman" w:hAnsi="Times New Roman"/>
                <w:color w:val="000000"/>
                <w:sz w:val="24"/>
              </w:rPr>
              <w:t>18 Y aconteció que empezaron a extenderse sobre la faz de la tierra, y a multiplicarse, y a cultivar el terreno; y se hicieron fuertes en la tierra.</w:t>
            </w:r>
          </w:p>
        </w:tc>
      </w:tr>
      <w:tr w:rsidR="007F6489" w14:paraId="095E8061" w14:textId="77777777">
        <w:tc>
          <w:tcPr>
            <w:tcW w:w="5544" w:type="dxa"/>
            <w:tcBorders>
              <w:top w:val="nil"/>
              <w:left w:val="nil"/>
              <w:bottom w:val="nil"/>
              <w:right w:val="single" w:sz="4" w:space="0" w:color="auto"/>
            </w:tcBorders>
          </w:tcPr>
          <w:p w14:paraId="5EE5EAD8" w14:textId="77777777" w:rsidR="007F6489" w:rsidRDefault="00B84EF6">
            <w:pPr>
              <w:spacing w:after="80" w:line="240" w:lineRule="exact"/>
              <w:jc w:val="both"/>
            </w:pPr>
            <w:r>
              <w:rPr>
                <w:rFonts w:ascii="Times New Roman" w:hAnsi="Times New Roman"/>
                <w:color w:val="000000"/>
                <w:sz w:val="24"/>
              </w:rPr>
              <w:t xml:space="preserve">19 Und Jareds Bruder wurde allmählich alt und sah, dass er bald ins Grab </w:t>
            </w:r>
            <w:r>
              <w:rPr>
                <w:rFonts w:ascii="Times New Roman" w:hAnsi="Times New Roman"/>
                <w:color w:val="000000"/>
                <w:sz w:val="24"/>
              </w:rPr>
              <w:t>hinabsteigen müsse; darum sprach er zu Jared: Lass uns unser Volk versammeln, damit wir es zählen, damit wir von ihm erfahren, was es sich von uns wünscht, ehe wir in unser Grab hinabsteigen.</w:t>
            </w:r>
          </w:p>
        </w:tc>
        <w:tc>
          <w:tcPr>
            <w:tcW w:w="5544" w:type="dxa"/>
            <w:tcBorders>
              <w:top w:val="nil"/>
              <w:left w:val="single" w:sz="4" w:space="0" w:color="auto"/>
              <w:bottom w:val="nil"/>
              <w:right w:val="nil"/>
            </w:tcBorders>
          </w:tcPr>
          <w:p w14:paraId="356F495F" w14:textId="77777777" w:rsidR="007F6489" w:rsidRDefault="00B84EF6">
            <w:pPr>
              <w:spacing w:after="80" w:line="240" w:lineRule="exact"/>
              <w:jc w:val="both"/>
            </w:pPr>
            <w:r>
              <w:rPr>
                <w:rFonts w:ascii="Times New Roman" w:hAnsi="Times New Roman"/>
                <w:color w:val="000000"/>
                <w:sz w:val="24"/>
              </w:rPr>
              <w:t>19 Y el hermano de Jared empezó a envejecer, y vio que pronto tendría que descender a la tumba; por tanto, dijo a Jared: Reunamos a nuestro pueblo para contarlo, a fin de saber qué desea de nosotros antes que bajemos a nuestra sepultura.</w:t>
            </w:r>
          </w:p>
        </w:tc>
      </w:tr>
      <w:tr w:rsidR="007F6489" w14:paraId="0E41CB5E" w14:textId="77777777">
        <w:tc>
          <w:tcPr>
            <w:tcW w:w="5544" w:type="dxa"/>
            <w:tcBorders>
              <w:top w:val="nil"/>
              <w:left w:val="nil"/>
              <w:bottom w:val="nil"/>
              <w:right w:val="single" w:sz="4" w:space="0" w:color="auto"/>
            </w:tcBorders>
          </w:tcPr>
          <w:p w14:paraId="096FCBEE" w14:textId="77777777" w:rsidR="007F6489" w:rsidRDefault="00B84EF6">
            <w:pPr>
              <w:spacing w:after="80" w:line="240" w:lineRule="exact"/>
              <w:jc w:val="both"/>
            </w:pPr>
            <w:r>
              <w:rPr>
                <w:rFonts w:ascii="Times New Roman" w:hAnsi="Times New Roman"/>
                <w:color w:val="000000"/>
                <w:sz w:val="24"/>
              </w:rPr>
              <w:t>20 Und demgemäß wurde das Volk versammelt. Nun war die Zahl der Söhne und Töchter von Jareds Bruder zweiundzwanzig Seelen; und die Zahl der Söhne und Töchter Jareds war zwölf, und er hatte vier Söhne.</w:t>
            </w:r>
          </w:p>
        </w:tc>
        <w:tc>
          <w:tcPr>
            <w:tcW w:w="5544" w:type="dxa"/>
            <w:tcBorders>
              <w:top w:val="nil"/>
              <w:left w:val="single" w:sz="4" w:space="0" w:color="auto"/>
              <w:bottom w:val="nil"/>
              <w:right w:val="nil"/>
            </w:tcBorders>
          </w:tcPr>
          <w:p w14:paraId="20EF0FE7" w14:textId="77777777" w:rsidR="007F6489" w:rsidRDefault="00B84EF6">
            <w:pPr>
              <w:spacing w:after="80" w:line="240" w:lineRule="exact"/>
              <w:jc w:val="both"/>
            </w:pPr>
            <w:r>
              <w:rPr>
                <w:rFonts w:ascii="Times New Roman" w:hAnsi="Times New Roman"/>
                <w:color w:val="000000"/>
                <w:sz w:val="24"/>
              </w:rPr>
              <w:t>20 Y, consiguientemente, se hizo reunir al pueblo. Y el número de los hijos e hijas del hermano de Jared era veintidós almas; y el número de los hijos e hijas de Jared era doce, cuatro de ellos varones.</w:t>
            </w:r>
          </w:p>
        </w:tc>
      </w:tr>
      <w:tr w:rsidR="007F6489" w14:paraId="4CDD1C6E" w14:textId="77777777">
        <w:tc>
          <w:tcPr>
            <w:tcW w:w="5544" w:type="dxa"/>
            <w:tcBorders>
              <w:top w:val="nil"/>
              <w:left w:val="nil"/>
              <w:bottom w:val="nil"/>
              <w:right w:val="single" w:sz="4" w:space="0" w:color="auto"/>
            </w:tcBorders>
          </w:tcPr>
          <w:p w14:paraId="0D237C57" w14:textId="77777777" w:rsidR="007F6489" w:rsidRDefault="00B84EF6">
            <w:pPr>
              <w:spacing w:after="80" w:line="240" w:lineRule="exact"/>
              <w:jc w:val="both"/>
            </w:pPr>
            <w:r>
              <w:rPr>
                <w:rFonts w:ascii="Times New Roman" w:hAnsi="Times New Roman"/>
                <w:color w:val="000000"/>
                <w:sz w:val="24"/>
              </w:rPr>
              <w:t>21 Und es begab sich: Sie zählten ihr Volk; und nachdem sie es gezählt hatten, wollten sie von ihm wissen, was es von ihnen getan haben wollte, ehe sie in ihr Grab hinabstiegen.</w:t>
            </w:r>
          </w:p>
        </w:tc>
        <w:tc>
          <w:tcPr>
            <w:tcW w:w="5544" w:type="dxa"/>
            <w:tcBorders>
              <w:top w:val="nil"/>
              <w:left w:val="single" w:sz="4" w:space="0" w:color="auto"/>
              <w:bottom w:val="nil"/>
              <w:right w:val="nil"/>
            </w:tcBorders>
          </w:tcPr>
          <w:p w14:paraId="2565C902" w14:textId="77777777" w:rsidR="007F6489" w:rsidRDefault="00B84EF6">
            <w:pPr>
              <w:spacing w:after="80" w:line="240" w:lineRule="exact"/>
              <w:jc w:val="both"/>
            </w:pPr>
            <w:r>
              <w:rPr>
                <w:rFonts w:ascii="Times New Roman" w:hAnsi="Times New Roman"/>
                <w:color w:val="000000"/>
                <w:sz w:val="24"/>
              </w:rPr>
              <w:t>21 Y aconteció que contaron a los de su pueblo; y después de haberlos contado, desearon saber de ellos qué querían que ellos hicieran antes que descendiesen a la tumba.</w:t>
            </w:r>
          </w:p>
        </w:tc>
      </w:tr>
      <w:tr w:rsidR="007F6489" w14:paraId="3AD41479" w14:textId="77777777">
        <w:tc>
          <w:tcPr>
            <w:tcW w:w="5544" w:type="dxa"/>
            <w:tcBorders>
              <w:top w:val="nil"/>
              <w:left w:val="nil"/>
              <w:bottom w:val="nil"/>
              <w:right w:val="single" w:sz="4" w:space="0" w:color="auto"/>
            </w:tcBorders>
          </w:tcPr>
          <w:p w14:paraId="59988578" w14:textId="77777777" w:rsidR="007F6489" w:rsidRDefault="00B84EF6">
            <w:pPr>
              <w:spacing w:after="80" w:line="240" w:lineRule="exact"/>
              <w:jc w:val="both"/>
            </w:pPr>
            <w:r>
              <w:rPr>
                <w:rFonts w:ascii="Times New Roman" w:hAnsi="Times New Roman"/>
                <w:color w:val="000000"/>
                <w:sz w:val="24"/>
              </w:rPr>
              <w:t>22 Und es begab sich: Das Volk wünschte sich von ihnen, sie sollten einen ihrer Söhne salben, dass er König über es sei.</w:t>
            </w:r>
          </w:p>
        </w:tc>
        <w:tc>
          <w:tcPr>
            <w:tcW w:w="5544" w:type="dxa"/>
            <w:tcBorders>
              <w:top w:val="nil"/>
              <w:left w:val="single" w:sz="4" w:space="0" w:color="auto"/>
              <w:bottom w:val="nil"/>
              <w:right w:val="nil"/>
            </w:tcBorders>
          </w:tcPr>
          <w:p w14:paraId="4B4540CF" w14:textId="77777777" w:rsidR="007F6489" w:rsidRDefault="00B84EF6">
            <w:pPr>
              <w:spacing w:after="80" w:line="240" w:lineRule="exact"/>
              <w:jc w:val="both"/>
            </w:pPr>
            <w:r>
              <w:rPr>
                <w:rFonts w:ascii="Times New Roman" w:hAnsi="Times New Roman"/>
                <w:color w:val="000000"/>
                <w:sz w:val="24"/>
              </w:rPr>
              <w:t>22 Y sucedió que el pueblo les pidió que ungieran a uno de sus hijos para que fuese rey sobre ellos.</w:t>
            </w:r>
          </w:p>
        </w:tc>
      </w:tr>
      <w:tr w:rsidR="007F6489" w14:paraId="70C77A34" w14:textId="77777777">
        <w:tc>
          <w:tcPr>
            <w:tcW w:w="5544" w:type="dxa"/>
            <w:tcBorders>
              <w:top w:val="nil"/>
              <w:left w:val="nil"/>
              <w:bottom w:val="nil"/>
              <w:right w:val="single" w:sz="4" w:space="0" w:color="auto"/>
            </w:tcBorders>
          </w:tcPr>
          <w:p w14:paraId="75224689" w14:textId="77777777" w:rsidR="007F6489" w:rsidRDefault="00B84EF6">
            <w:pPr>
              <w:spacing w:after="80" w:line="240" w:lineRule="exact"/>
              <w:jc w:val="both"/>
            </w:pPr>
            <w:r>
              <w:rPr>
                <w:rFonts w:ascii="Times New Roman" w:hAnsi="Times New Roman"/>
                <w:color w:val="000000"/>
                <w:sz w:val="24"/>
              </w:rPr>
              <w:t>23 Und nun siehe, dies war schmerzlich für sie. Und Jareds Bruder sprach zu ihnen: Das wird gewiss zu Gefangenschaft führen.</w:t>
            </w:r>
          </w:p>
        </w:tc>
        <w:tc>
          <w:tcPr>
            <w:tcW w:w="5544" w:type="dxa"/>
            <w:tcBorders>
              <w:top w:val="nil"/>
              <w:left w:val="single" w:sz="4" w:space="0" w:color="auto"/>
              <w:bottom w:val="nil"/>
              <w:right w:val="nil"/>
            </w:tcBorders>
          </w:tcPr>
          <w:p w14:paraId="3EF8FB24" w14:textId="77777777" w:rsidR="007F6489" w:rsidRDefault="00B84EF6">
            <w:pPr>
              <w:spacing w:after="80" w:line="240" w:lineRule="exact"/>
              <w:jc w:val="both"/>
            </w:pPr>
            <w:r>
              <w:rPr>
                <w:rFonts w:ascii="Times New Roman" w:hAnsi="Times New Roman"/>
                <w:color w:val="000000"/>
                <w:sz w:val="24"/>
              </w:rPr>
              <w:t>23 Y he aquí, esto los afligió. Y el hermano de Jared les dijo: Esto ciertamente conduce al cautiverio.</w:t>
            </w:r>
          </w:p>
        </w:tc>
      </w:tr>
      <w:tr w:rsidR="007F6489" w14:paraId="118C1A30" w14:textId="77777777">
        <w:tc>
          <w:tcPr>
            <w:tcW w:w="5544" w:type="dxa"/>
            <w:tcBorders>
              <w:top w:val="nil"/>
              <w:left w:val="nil"/>
              <w:bottom w:val="nil"/>
              <w:right w:val="single" w:sz="4" w:space="0" w:color="auto"/>
            </w:tcBorders>
          </w:tcPr>
          <w:p w14:paraId="2FA80CD6" w14:textId="77777777" w:rsidR="007F6489" w:rsidRDefault="00B84EF6">
            <w:pPr>
              <w:spacing w:after="80" w:line="240" w:lineRule="exact"/>
              <w:jc w:val="both"/>
            </w:pPr>
            <w:r>
              <w:rPr>
                <w:rFonts w:ascii="Times New Roman" w:hAnsi="Times New Roman"/>
                <w:color w:val="000000"/>
                <w:sz w:val="24"/>
              </w:rPr>
              <w:t>24 Aber Jared sprach zu seinem Bruder: Lass sie einen König haben. Und darum sprach er zu ihnen: Erwählt euch aus unseren Söhnen einen König, ja, wen ihr wollt.</w:t>
            </w:r>
          </w:p>
        </w:tc>
        <w:tc>
          <w:tcPr>
            <w:tcW w:w="5544" w:type="dxa"/>
            <w:tcBorders>
              <w:top w:val="nil"/>
              <w:left w:val="single" w:sz="4" w:space="0" w:color="auto"/>
              <w:bottom w:val="nil"/>
              <w:right w:val="nil"/>
            </w:tcBorders>
          </w:tcPr>
          <w:p w14:paraId="5D012F9A" w14:textId="77777777" w:rsidR="007F6489" w:rsidRDefault="00B84EF6">
            <w:pPr>
              <w:spacing w:after="80" w:line="240" w:lineRule="exact"/>
              <w:jc w:val="both"/>
            </w:pPr>
            <w:r>
              <w:rPr>
                <w:rFonts w:ascii="Times New Roman" w:hAnsi="Times New Roman"/>
                <w:color w:val="000000"/>
                <w:sz w:val="24"/>
              </w:rPr>
              <w:t>24 Pero Jared dijo a su hermano: Permíteles tener rey. Y, por tanto, les dijo: Elegid un rey de entre nuestros hijos, al que queráis.</w:t>
            </w:r>
          </w:p>
        </w:tc>
      </w:tr>
      <w:tr w:rsidR="007F6489" w14:paraId="7E3F7C43" w14:textId="77777777">
        <w:tc>
          <w:tcPr>
            <w:tcW w:w="5544" w:type="dxa"/>
            <w:tcBorders>
              <w:top w:val="nil"/>
              <w:left w:val="nil"/>
              <w:bottom w:val="nil"/>
              <w:right w:val="single" w:sz="4" w:space="0" w:color="auto"/>
            </w:tcBorders>
          </w:tcPr>
          <w:p w14:paraId="46D564DA" w14:textId="77777777" w:rsidR="007F6489" w:rsidRDefault="00B84EF6">
            <w:pPr>
              <w:spacing w:after="80" w:line="240" w:lineRule="exact"/>
              <w:jc w:val="both"/>
            </w:pPr>
            <w:r>
              <w:rPr>
                <w:rFonts w:ascii="Times New Roman" w:hAnsi="Times New Roman"/>
                <w:color w:val="000000"/>
                <w:sz w:val="24"/>
              </w:rPr>
              <w:t>25 Und es begab sich: Sie erwählten sich nämlich den Erstgeborenen von Jareds Bruder, und sein Name war Pagag. Und es begab sich: Er weigerte sich und wollte nicht ihr König sein. Und das Volk wollte, dass sein Vater ihn dränge, aber sein Vater wollte nicht; und er gebot dem Volk, niemanden zu drängen, dass er sein König sei.</w:t>
            </w:r>
          </w:p>
        </w:tc>
        <w:tc>
          <w:tcPr>
            <w:tcW w:w="5544" w:type="dxa"/>
            <w:tcBorders>
              <w:top w:val="nil"/>
              <w:left w:val="single" w:sz="4" w:space="0" w:color="auto"/>
              <w:bottom w:val="nil"/>
              <w:right w:val="nil"/>
            </w:tcBorders>
          </w:tcPr>
          <w:p w14:paraId="038AC8A1" w14:textId="77777777" w:rsidR="007F6489" w:rsidRDefault="00B84EF6">
            <w:pPr>
              <w:spacing w:after="80" w:line="240" w:lineRule="exact"/>
              <w:jc w:val="both"/>
            </w:pPr>
            <w:r>
              <w:rPr>
                <w:rFonts w:ascii="Times New Roman" w:hAnsi="Times New Roman"/>
                <w:color w:val="000000"/>
                <w:sz w:val="24"/>
              </w:rPr>
              <w:t xml:space="preserve">25 Y ocurrió que eligieron al </w:t>
            </w:r>
            <w:r>
              <w:rPr>
                <w:rFonts w:ascii="Times New Roman" w:hAnsi="Times New Roman"/>
                <w:color w:val="000000"/>
                <w:sz w:val="24"/>
              </w:rPr>
              <w:t>primogénito del hermano de Jared; y su nombre era Pagag. Y aconteció que este rehusó, y no quiso ser su rey. Y el pueblo quería que su padre lo obligara, mas su padre no quiso; y les mandó que nunca obligaran a nadie a ser su rey.</w:t>
            </w:r>
          </w:p>
        </w:tc>
      </w:tr>
      <w:tr w:rsidR="007F6489" w14:paraId="340F9FFA" w14:textId="77777777">
        <w:tc>
          <w:tcPr>
            <w:tcW w:w="5544" w:type="dxa"/>
            <w:tcBorders>
              <w:top w:val="nil"/>
              <w:left w:val="nil"/>
              <w:bottom w:val="nil"/>
              <w:right w:val="single" w:sz="4" w:space="0" w:color="auto"/>
            </w:tcBorders>
          </w:tcPr>
          <w:p w14:paraId="648F03E2" w14:textId="77777777" w:rsidR="007F6489" w:rsidRDefault="00B84EF6">
            <w:pPr>
              <w:spacing w:after="80" w:line="240" w:lineRule="exact"/>
              <w:jc w:val="both"/>
            </w:pPr>
            <w:r>
              <w:rPr>
                <w:rFonts w:ascii="Times New Roman" w:hAnsi="Times New Roman"/>
                <w:color w:val="000000"/>
                <w:sz w:val="24"/>
              </w:rPr>
              <w:t>26 Und es begab sich: Es erwählte sich alle Brüder Pagags, aber sie wollten nicht.</w:t>
            </w:r>
          </w:p>
        </w:tc>
        <w:tc>
          <w:tcPr>
            <w:tcW w:w="5544" w:type="dxa"/>
            <w:tcBorders>
              <w:top w:val="nil"/>
              <w:left w:val="single" w:sz="4" w:space="0" w:color="auto"/>
              <w:bottom w:val="nil"/>
              <w:right w:val="nil"/>
            </w:tcBorders>
          </w:tcPr>
          <w:p w14:paraId="5D94E485" w14:textId="77777777" w:rsidR="007F6489" w:rsidRDefault="00B84EF6">
            <w:pPr>
              <w:spacing w:after="80" w:line="240" w:lineRule="exact"/>
              <w:jc w:val="both"/>
            </w:pPr>
            <w:r>
              <w:rPr>
                <w:rFonts w:ascii="Times New Roman" w:hAnsi="Times New Roman"/>
                <w:color w:val="000000"/>
                <w:sz w:val="24"/>
              </w:rPr>
              <w:t>26 Y sucedió que eligieron a todos los hermanos de Pagag, y no quisieron aceptar.</w:t>
            </w:r>
          </w:p>
        </w:tc>
      </w:tr>
      <w:tr w:rsidR="007F6489" w14:paraId="49A682B9" w14:textId="77777777">
        <w:tc>
          <w:tcPr>
            <w:tcW w:w="5544" w:type="dxa"/>
            <w:tcBorders>
              <w:top w:val="nil"/>
              <w:left w:val="nil"/>
              <w:bottom w:val="nil"/>
              <w:right w:val="single" w:sz="4" w:space="0" w:color="auto"/>
            </w:tcBorders>
          </w:tcPr>
          <w:p w14:paraId="5679159B" w14:textId="77777777" w:rsidR="007F6489" w:rsidRDefault="00B84EF6">
            <w:pPr>
              <w:spacing w:after="80" w:line="240" w:lineRule="exact"/>
              <w:jc w:val="both"/>
            </w:pPr>
            <w:r>
              <w:rPr>
                <w:rFonts w:ascii="Times New Roman" w:hAnsi="Times New Roman"/>
                <w:color w:val="000000"/>
                <w:sz w:val="24"/>
              </w:rPr>
              <w:t>27 Und es begab sich: Auch die Söhne Jareds wollten nicht, ja, keiner, außer einem; und Orihach wurde zum König über das Volk gesalbt.</w:t>
            </w:r>
          </w:p>
        </w:tc>
        <w:tc>
          <w:tcPr>
            <w:tcW w:w="5544" w:type="dxa"/>
            <w:tcBorders>
              <w:top w:val="nil"/>
              <w:left w:val="single" w:sz="4" w:space="0" w:color="auto"/>
              <w:bottom w:val="nil"/>
              <w:right w:val="nil"/>
            </w:tcBorders>
          </w:tcPr>
          <w:p w14:paraId="7E3EC8B3" w14:textId="77777777" w:rsidR="007F6489" w:rsidRDefault="00B84EF6">
            <w:pPr>
              <w:spacing w:after="80" w:line="240" w:lineRule="exact"/>
              <w:jc w:val="both"/>
            </w:pPr>
            <w:r>
              <w:rPr>
                <w:rFonts w:ascii="Times New Roman" w:hAnsi="Times New Roman"/>
                <w:color w:val="000000"/>
                <w:sz w:val="24"/>
              </w:rPr>
              <w:t>27 Y ocurrió que tampoco los hijos de Jared quisieron, todos menos uno; y Oríah fue ungido para que fuera rey del pueblo.</w:t>
            </w:r>
          </w:p>
        </w:tc>
      </w:tr>
      <w:tr w:rsidR="007F6489" w14:paraId="646A79EB" w14:textId="77777777">
        <w:tc>
          <w:tcPr>
            <w:tcW w:w="5544" w:type="dxa"/>
            <w:tcBorders>
              <w:top w:val="nil"/>
              <w:left w:val="nil"/>
              <w:bottom w:val="nil"/>
              <w:right w:val="single" w:sz="4" w:space="0" w:color="auto"/>
            </w:tcBorders>
          </w:tcPr>
          <w:p w14:paraId="13F1CB40" w14:textId="77777777" w:rsidR="007F6489" w:rsidRDefault="00B84EF6">
            <w:pPr>
              <w:spacing w:after="80" w:line="240" w:lineRule="exact"/>
              <w:jc w:val="both"/>
            </w:pPr>
            <w:r>
              <w:rPr>
                <w:rFonts w:ascii="Times New Roman" w:hAnsi="Times New Roman"/>
                <w:color w:val="000000"/>
                <w:sz w:val="24"/>
              </w:rPr>
              <w:t>28 Und er fing an zu regieren, und das Volk fing an zu gedeihen; und es wurde überaus reich.</w:t>
            </w:r>
          </w:p>
        </w:tc>
        <w:tc>
          <w:tcPr>
            <w:tcW w:w="5544" w:type="dxa"/>
            <w:tcBorders>
              <w:top w:val="nil"/>
              <w:left w:val="single" w:sz="4" w:space="0" w:color="auto"/>
              <w:bottom w:val="nil"/>
              <w:right w:val="nil"/>
            </w:tcBorders>
          </w:tcPr>
          <w:p w14:paraId="3E0F1A23" w14:textId="77777777" w:rsidR="007F6489" w:rsidRDefault="00B84EF6">
            <w:pPr>
              <w:spacing w:after="80" w:line="240" w:lineRule="exact"/>
              <w:jc w:val="both"/>
            </w:pPr>
            <w:r>
              <w:rPr>
                <w:rFonts w:ascii="Times New Roman" w:hAnsi="Times New Roman"/>
                <w:color w:val="000000"/>
                <w:sz w:val="24"/>
              </w:rPr>
              <w:t>28 Y empezó a reinar, y el pueblo comenzó a prosperar; y se hicieron sumamente ricos.</w:t>
            </w:r>
          </w:p>
        </w:tc>
      </w:tr>
      <w:tr w:rsidR="007F6489" w14:paraId="075D535D" w14:textId="77777777">
        <w:tc>
          <w:tcPr>
            <w:tcW w:w="5544" w:type="dxa"/>
            <w:tcBorders>
              <w:top w:val="nil"/>
              <w:left w:val="nil"/>
              <w:bottom w:val="nil"/>
              <w:right w:val="single" w:sz="4" w:space="0" w:color="auto"/>
            </w:tcBorders>
          </w:tcPr>
          <w:p w14:paraId="63D417F7" w14:textId="77777777" w:rsidR="007F6489" w:rsidRDefault="00B84EF6">
            <w:pPr>
              <w:spacing w:after="80" w:line="240" w:lineRule="exact"/>
              <w:jc w:val="both"/>
            </w:pPr>
            <w:r>
              <w:rPr>
                <w:rFonts w:ascii="Times New Roman" w:hAnsi="Times New Roman"/>
                <w:color w:val="000000"/>
                <w:sz w:val="24"/>
              </w:rPr>
              <w:t>29 Und es begab sich: Jared starb und auch sein Bruder.</w:t>
            </w:r>
          </w:p>
        </w:tc>
        <w:tc>
          <w:tcPr>
            <w:tcW w:w="5544" w:type="dxa"/>
            <w:tcBorders>
              <w:top w:val="nil"/>
              <w:left w:val="single" w:sz="4" w:space="0" w:color="auto"/>
              <w:bottom w:val="nil"/>
              <w:right w:val="nil"/>
            </w:tcBorders>
          </w:tcPr>
          <w:p w14:paraId="5AA858A3" w14:textId="77777777" w:rsidR="007F6489" w:rsidRDefault="00B84EF6">
            <w:pPr>
              <w:spacing w:after="80" w:line="240" w:lineRule="exact"/>
              <w:jc w:val="both"/>
            </w:pPr>
            <w:r>
              <w:rPr>
                <w:rFonts w:ascii="Times New Roman" w:hAnsi="Times New Roman"/>
                <w:color w:val="000000"/>
                <w:sz w:val="24"/>
              </w:rPr>
              <w:t>29 Y sucedió que murió Jared, y su hermano también.</w:t>
            </w:r>
          </w:p>
        </w:tc>
      </w:tr>
      <w:tr w:rsidR="007F6489" w14:paraId="72954DD2" w14:textId="77777777">
        <w:tc>
          <w:tcPr>
            <w:tcW w:w="5544" w:type="dxa"/>
            <w:tcBorders>
              <w:top w:val="nil"/>
              <w:left w:val="nil"/>
              <w:bottom w:val="nil"/>
              <w:right w:val="single" w:sz="4" w:space="0" w:color="auto"/>
            </w:tcBorders>
          </w:tcPr>
          <w:p w14:paraId="2253CAB6" w14:textId="77777777" w:rsidR="007F6489" w:rsidRDefault="00B84EF6">
            <w:pPr>
              <w:spacing w:after="80" w:line="240" w:lineRule="exact"/>
              <w:jc w:val="both"/>
            </w:pPr>
            <w:r>
              <w:rPr>
                <w:rFonts w:ascii="Times New Roman" w:hAnsi="Times New Roman"/>
                <w:color w:val="000000"/>
                <w:sz w:val="24"/>
              </w:rPr>
              <w:t>30 Und es begab sich: Orihach wandelte demütig vor dem Herrn und dachte daran, was der Herr Großes für seinen Vater getan hatte, und lehrte auch sein Volk, was der Herr Großes für seine Väter getan hatte.</w:t>
            </w:r>
          </w:p>
        </w:tc>
        <w:tc>
          <w:tcPr>
            <w:tcW w:w="5544" w:type="dxa"/>
            <w:tcBorders>
              <w:top w:val="nil"/>
              <w:left w:val="single" w:sz="4" w:space="0" w:color="auto"/>
              <w:bottom w:val="nil"/>
              <w:right w:val="nil"/>
            </w:tcBorders>
          </w:tcPr>
          <w:p w14:paraId="03947D3D" w14:textId="77777777" w:rsidR="007F6489" w:rsidRDefault="00B84EF6">
            <w:pPr>
              <w:spacing w:after="80" w:line="240" w:lineRule="exact"/>
              <w:jc w:val="both"/>
            </w:pPr>
            <w:r>
              <w:rPr>
                <w:rFonts w:ascii="Times New Roman" w:hAnsi="Times New Roman"/>
                <w:color w:val="000000"/>
                <w:sz w:val="24"/>
              </w:rPr>
              <w:t>30 Y aconteció que Oríah anduvo humildemente delante del Señor, y tuvo presente cuán grandes cosas el Señor había hecho por su padre, y también enseñó a su pueblo cuán grandes cosas el Señor había hecho por sus padres.</w:t>
            </w:r>
          </w:p>
        </w:tc>
      </w:tr>
    </w:tbl>
    <w:p w14:paraId="64D76820"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2308D7F" w14:textId="77777777">
        <w:tc>
          <w:tcPr>
            <w:tcW w:w="5544" w:type="dxa"/>
            <w:tcBorders>
              <w:top w:val="nil"/>
              <w:left w:val="nil"/>
              <w:bottom w:val="nil"/>
              <w:right w:val="single" w:sz="4" w:space="0" w:color="auto"/>
            </w:tcBorders>
          </w:tcPr>
          <w:p w14:paraId="36C270C3" w14:textId="77777777" w:rsidR="007F6489" w:rsidRDefault="00B84EF6">
            <w:pPr>
              <w:spacing w:after="80" w:line="240" w:lineRule="exact"/>
              <w:jc w:val="center"/>
            </w:pPr>
            <w:r>
              <w:rPr>
                <w:rFonts w:ascii="Times New Roman" w:hAnsi="Times New Roman"/>
                <w:b/>
                <w:color w:val="000000"/>
                <w:sz w:val="24"/>
              </w:rPr>
              <w:t>KAPITEL 7</w:t>
            </w:r>
          </w:p>
        </w:tc>
        <w:tc>
          <w:tcPr>
            <w:tcW w:w="5544" w:type="dxa"/>
            <w:tcBorders>
              <w:top w:val="nil"/>
              <w:left w:val="single" w:sz="4" w:space="0" w:color="auto"/>
              <w:bottom w:val="nil"/>
              <w:right w:val="nil"/>
            </w:tcBorders>
          </w:tcPr>
          <w:p w14:paraId="5C6CBA36" w14:textId="77777777" w:rsidR="007F6489" w:rsidRDefault="00B84EF6">
            <w:pPr>
              <w:spacing w:after="80" w:line="240" w:lineRule="exact"/>
              <w:jc w:val="center"/>
            </w:pPr>
            <w:r>
              <w:rPr>
                <w:rFonts w:ascii="Times New Roman" w:hAnsi="Times New Roman"/>
                <w:b/>
                <w:color w:val="000000"/>
                <w:sz w:val="24"/>
              </w:rPr>
              <w:t>CAPÍTULO 7</w:t>
            </w:r>
          </w:p>
        </w:tc>
      </w:tr>
      <w:tr w:rsidR="007F6489" w14:paraId="6734300E" w14:textId="77777777">
        <w:tc>
          <w:tcPr>
            <w:tcW w:w="5544" w:type="dxa"/>
            <w:tcBorders>
              <w:top w:val="nil"/>
              <w:left w:val="nil"/>
              <w:bottom w:val="nil"/>
              <w:right w:val="single" w:sz="4" w:space="0" w:color="auto"/>
            </w:tcBorders>
          </w:tcPr>
          <w:p w14:paraId="2BB11FD9" w14:textId="77777777" w:rsidR="007F6489" w:rsidRDefault="00B84EF6">
            <w:pPr>
              <w:spacing w:after="80" w:line="240" w:lineRule="exact"/>
              <w:jc w:val="both"/>
            </w:pPr>
            <w:r>
              <w:rPr>
                <w:rFonts w:ascii="Times New Roman" w:hAnsi="Times New Roman"/>
                <w:i/>
                <w:color w:val="000000"/>
                <w:sz w:val="24"/>
              </w:rPr>
              <w:t xml:space="preserve">Orihach regiert in Rechtschaffenheit – Inmitten von Machtkämpfen und Streit entstehen die rivalisierenden Reiche von Schul und Kohor – </w:t>
            </w:r>
            <w:r>
              <w:rPr>
                <w:rFonts w:ascii="Times New Roman" w:hAnsi="Times New Roman"/>
                <w:i/>
                <w:color w:val="000000"/>
                <w:sz w:val="24"/>
              </w:rPr>
              <w:t>Propheten verurteilen die Schlechtigkeit und den Götzendienst des Volkes, das daraufhin umkehrt.</w:t>
            </w:r>
          </w:p>
        </w:tc>
        <w:tc>
          <w:tcPr>
            <w:tcW w:w="5544" w:type="dxa"/>
            <w:tcBorders>
              <w:top w:val="nil"/>
              <w:left w:val="single" w:sz="4" w:space="0" w:color="auto"/>
              <w:bottom w:val="nil"/>
              <w:right w:val="nil"/>
            </w:tcBorders>
          </w:tcPr>
          <w:p w14:paraId="451F9216" w14:textId="77777777" w:rsidR="007F6489" w:rsidRDefault="00B84EF6">
            <w:pPr>
              <w:spacing w:after="80" w:line="240" w:lineRule="exact"/>
              <w:jc w:val="both"/>
            </w:pPr>
            <w:r>
              <w:rPr>
                <w:rFonts w:ascii="Times New Roman" w:hAnsi="Times New Roman"/>
                <w:i/>
                <w:color w:val="000000"/>
                <w:sz w:val="24"/>
              </w:rPr>
              <w:t xml:space="preserve">Oríah reina con rectitud — Se establecen los reinos rivales de Shule y Cohor en medio de la usurpación y las contiendas — Los profetas condenan la </w:t>
            </w:r>
            <w:r>
              <w:rPr>
                <w:rFonts w:ascii="Times New Roman" w:hAnsi="Times New Roman"/>
                <w:i/>
                <w:color w:val="000000"/>
                <w:sz w:val="24"/>
              </w:rPr>
              <w:t>iniquidad y la idolatría del pueblo, que luego se arrepiente.</w:t>
            </w:r>
          </w:p>
        </w:tc>
      </w:tr>
      <w:tr w:rsidR="007F6489" w14:paraId="1204835F" w14:textId="77777777">
        <w:tc>
          <w:tcPr>
            <w:tcW w:w="5544" w:type="dxa"/>
            <w:tcBorders>
              <w:top w:val="nil"/>
              <w:left w:val="nil"/>
              <w:bottom w:val="nil"/>
              <w:right w:val="single" w:sz="4" w:space="0" w:color="auto"/>
            </w:tcBorders>
          </w:tcPr>
          <w:p w14:paraId="58246FA9" w14:textId="77777777" w:rsidR="007F6489" w:rsidRDefault="00B84EF6">
            <w:pPr>
              <w:spacing w:after="80" w:line="240" w:lineRule="exact"/>
              <w:jc w:val="both"/>
            </w:pPr>
            <w:r>
              <w:rPr>
                <w:rFonts w:ascii="Times New Roman" w:hAnsi="Times New Roman"/>
                <w:color w:val="000000"/>
                <w:sz w:val="24"/>
              </w:rPr>
              <w:t>1 Und es begab sich: Orihach hielt alle seine Tage Gericht in Rechtschaffenheit über das Land, und seine Tage waren überaus viele.</w:t>
            </w:r>
          </w:p>
        </w:tc>
        <w:tc>
          <w:tcPr>
            <w:tcW w:w="5544" w:type="dxa"/>
            <w:tcBorders>
              <w:top w:val="nil"/>
              <w:left w:val="single" w:sz="4" w:space="0" w:color="auto"/>
              <w:bottom w:val="nil"/>
              <w:right w:val="nil"/>
            </w:tcBorders>
          </w:tcPr>
          <w:p w14:paraId="08DC99CA" w14:textId="77777777" w:rsidR="007F6489" w:rsidRDefault="00B84EF6">
            <w:pPr>
              <w:spacing w:after="80" w:line="240" w:lineRule="exact"/>
              <w:jc w:val="both"/>
            </w:pPr>
            <w:r>
              <w:rPr>
                <w:rFonts w:ascii="Times New Roman" w:hAnsi="Times New Roman"/>
                <w:color w:val="000000"/>
                <w:sz w:val="24"/>
              </w:rPr>
              <w:t>1 Y ocurrió que Oríah juzgó sobre la tierra con rectitud todos sus días, que fueron muchos.</w:t>
            </w:r>
          </w:p>
        </w:tc>
      </w:tr>
      <w:tr w:rsidR="007F6489" w14:paraId="2DB00483" w14:textId="77777777">
        <w:tc>
          <w:tcPr>
            <w:tcW w:w="5544" w:type="dxa"/>
            <w:tcBorders>
              <w:top w:val="nil"/>
              <w:left w:val="nil"/>
              <w:bottom w:val="nil"/>
              <w:right w:val="single" w:sz="4" w:space="0" w:color="auto"/>
            </w:tcBorders>
          </w:tcPr>
          <w:p w14:paraId="523094B3" w14:textId="77777777" w:rsidR="007F6489" w:rsidRDefault="00B84EF6">
            <w:pPr>
              <w:spacing w:after="80" w:line="240" w:lineRule="exact"/>
              <w:jc w:val="both"/>
            </w:pPr>
            <w:r>
              <w:rPr>
                <w:rFonts w:ascii="Times New Roman" w:hAnsi="Times New Roman"/>
                <w:color w:val="000000"/>
                <w:sz w:val="24"/>
              </w:rPr>
              <w:t>2 Und er zeugte Söhne und Töchter; ja, er zeugte einunddreißig, unter denen dreiundzwanzig Söhne waren.</w:t>
            </w:r>
          </w:p>
        </w:tc>
        <w:tc>
          <w:tcPr>
            <w:tcW w:w="5544" w:type="dxa"/>
            <w:tcBorders>
              <w:top w:val="nil"/>
              <w:left w:val="single" w:sz="4" w:space="0" w:color="auto"/>
              <w:bottom w:val="nil"/>
              <w:right w:val="nil"/>
            </w:tcBorders>
          </w:tcPr>
          <w:p w14:paraId="2CC571EB" w14:textId="77777777" w:rsidR="007F6489" w:rsidRDefault="00B84EF6">
            <w:pPr>
              <w:spacing w:after="80" w:line="240" w:lineRule="exact"/>
              <w:jc w:val="both"/>
            </w:pPr>
            <w:r>
              <w:rPr>
                <w:rFonts w:ascii="Times New Roman" w:hAnsi="Times New Roman"/>
                <w:color w:val="000000"/>
                <w:sz w:val="24"/>
              </w:rPr>
              <w:t>2 Y engendró hijos e hijas; sí, engendró treinta y uno, de los cuales veintitrés eran varones.</w:t>
            </w:r>
          </w:p>
        </w:tc>
      </w:tr>
      <w:tr w:rsidR="007F6489" w14:paraId="557A8D1B" w14:textId="77777777">
        <w:tc>
          <w:tcPr>
            <w:tcW w:w="5544" w:type="dxa"/>
            <w:tcBorders>
              <w:top w:val="nil"/>
              <w:left w:val="nil"/>
              <w:bottom w:val="nil"/>
              <w:right w:val="single" w:sz="4" w:space="0" w:color="auto"/>
            </w:tcBorders>
          </w:tcPr>
          <w:p w14:paraId="54A9DBA6" w14:textId="77777777" w:rsidR="007F6489" w:rsidRDefault="00B84EF6">
            <w:pPr>
              <w:spacing w:after="80" w:line="240" w:lineRule="exact"/>
              <w:jc w:val="both"/>
            </w:pPr>
            <w:r>
              <w:rPr>
                <w:rFonts w:ascii="Times New Roman" w:hAnsi="Times New Roman"/>
                <w:color w:val="000000"/>
                <w:sz w:val="24"/>
              </w:rPr>
              <w:t>3 Und es begab sich: Er zeugte in seinem hohen Alter auch Kib. Und es begab sich: Kib regierte an seiner statt; und Kib zeugte Chorihor.</w:t>
            </w:r>
          </w:p>
        </w:tc>
        <w:tc>
          <w:tcPr>
            <w:tcW w:w="5544" w:type="dxa"/>
            <w:tcBorders>
              <w:top w:val="nil"/>
              <w:left w:val="single" w:sz="4" w:space="0" w:color="auto"/>
              <w:bottom w:val="nil"/>
              <w:right w:val="nil"/>
            </w:tcBorders>
          </w:tcPr>
          <w:p w14:paraId="135C42C7" w14:textId="77777777" w:rsidR="007F6489" w:rsidRDefault="00B84EF6">
            <w:pPr>
              <w:spacing w:after="80" w:line="240" w:lineRule="exact"/>
              <w:jc w:val="both"/>
            </w:pPr>
            <w:r>
              <w:rPr>
                <w:rFonts w:ascii="Times New Roman" w:hAnsi="Times New Roman"/>
                <w:color w:val="000000"/>
                <w:sz w:val="24"/>
              </w:rPr>
              <w:t>3 Y aconteció que también engendró a Kib en su vejez. Y acaeció que Kib reinó en su lugar. Y Kib engendró a Corihor.</w:t>
            </w:r>
          </w:p>
        </w:tc>
      </w:tr>
      <w:tr w:rsidR="007F6489" w14:paraId="0BD2668B" w14:textId="77777777">
        <w:tc>
          <w:tcPr>
            <w:tcW w:w="5544" w:type="dxa"/>
            <w:tcBorders>
              <w:top w:val="nil"/>
              <w:left w:val="nil"/>
              <w:bottom w:val="nil"/>
              <w:right w:val="single" w:sz="4" w:space="0" w:color="auto"/>
            </w:tcBorders>
          </w:tcPr>
          <w:p w14:paraId="59842338" w14:textId="77777777" w:rsidR="007F6489" w:rsidRDefault="00B84EF6">
            <w:pPr>
              <w:spacing w:after="80" w:line="240" w:lineRule="exact"/>
              <w:jc w:val="both"/>
            </w:pPr>
            <w:r>
              <w:rPr>
                <w:rFonts w:ascii="Times New Roman" w:hAnsi="Times New Roman"/>
                <w:color w:val="000000"/>
                <w:sz w:val="24"/>
              </w:rPr>
              <w:t>4 Und als Chorihor zweiunddreißig Jahre alt war, lehnte er sich gegen seinen Vater auf und ging hinüber und wohnte im Land Nehor; und er zeugte Söhne und Töchter, und sie wurden überaus anmutig; darum zog Chorihor viel Volk mit sich fort.</w:t>
            </w:r>
          </w:p>
        </w:tc>
        <w:tc>
          <w:tcPr>
            <w:tcW w:w="5544" w:type="dxa"/>
            <w:tcBorders>
              <w:top w:val="nil"/>
              <w:left w:val="single" w:sz="4" w:space="0" w:color="auto"/>
              <w:bottom w:val="nil"/>
              <w:right w:val="nil"/>
            </w:tcBorders>
          </w:tcPr>
          <w:p w14:paraId="3D47F017" w14:textId="77777777" w:rsidR="007F6489" w:rsidRDefault="00B84EF6">
            <w:pPr>
              <w:spacing w:after="80" w:line="240" w:lineRule="exact"/>
              <w:jc w:val="both"/>
            </w:pPr>
            <w:r>
              <w:rPr>
                <w:rFonts w:ascii="Times New Roman" w:hAnsi="Times New Roman"/>
                <w:color w:val="000000"/>
                <w:sz w:val="24"/>
              </w:rPr>
              <w:t>4 Y cuando Corihor tenía treinta y dos años de edad, se rebeló contra su padre, y fue y habitó en la tierra de Nehor; y engendró hijos e hijas, los cuales fueron muy bellos; por tanto, Corihor atrajo a muchos en pos de él.</w:t>
            </w:r>
          </w:p>
        </w:tc>
      </w:tr>
      <w:tr w:rsidR="007F6489" w14:paraId="7E602DF9" w14:textId="77777777">
        <w:tc>
          <w:tcPr>
            <w:tcW w:w="5544" w:type="dxa"/>
            <w:tcBorders>
              <w:top w:val="nil"/>
              <w:left w:val="nil"/>
              <w:bottom w:val="nil"/>
              <w:right w:val="single" w:sz="4" w:space="0" w:color="auto"/>
            </w:tcBorders>
          </w:tcPr>
          <w:p w14:paraId="21B4A137" w14:textId="77777777" w:rsidR="007F6489" w:rsidRDefault="00B84EF6">
            <w:pPr>
              <w:spacing w:after="80" w:line="240" w:lineRule="exact"/>
              <w:jc w:val="both"/>
            </w:pPr>
            <w:r>
              <w:rPr>
                <w:rFonts w:ascii="Times New Roman" w:hAnsi="Times New Roman"/>
                <w:color w:val="000000"/>
                <w:sz w:val="24"/>
              </w:rPr>
              <w:t xml:space="preserve">5 Und als er ein Heer zusammengebracht hatte, zog er hinauf in das Land </w:t>
            </w:r>
            <w:r>
              <w:rPr>
                <w:rFonts w:ascii="Times New Roman" w:hAnsi="Times New Roman"/>
                <w:color w:val="000000"/>
                <w:sz w:val="24"/>
              </w:rPr>
              <w:t>Moron, wo der König wohnte, und nahm ihn gefangen; dadurch wurde das Wort von Jareds Bruder erfüllt, dass sie in Gefangenschaft geraten würden.</w:t>
            </w:r>
          </w:p>
        </w:tc>
        <w:tc>
          <w:tcPr>
            <w:tcW w:w="5544" w:type="dxa"/>
            <w:tcBorders>
              <w:top w:val="nil"/>
              <w:left w:val="single" w:sz="4" w:space="0" w:color="auto"/>
              <w:bottom w:val="nil"/>
              <w:right w:val="nil"/>
            </w:tcBorders>
          </w:tcPr>
          <w:p w14:paraId="29996FBB" w14:textId="77777777" w:rsidR="007F6489" w:rsidRDefault="00B84EF6">
            <w:pPr>
              <w:spacing w:after="80" w:line="240" w:lineRule="exact"/>
              <w:jc w:val="both"/>
            </w:pPr>
            <w:r>
              <w:rPr>
                <w:rFonts w:ascii="Times New Roman" w:hAnsi="Times New Roman"/>
                <w:color w:val="000000"/>
                <w:sz w:val="24"/>
              </w:rPr>
              <w:t>5 Y cuando hubo reunido un ejército, subió a la tierra de Morón, donde habitaba el rey, y lo tomó cautivo, con lo cual se cumplió la palabra del hermano de Jared de que serían conducidos al cautiverio.</w:t>
            </w:r>
          </w:p>
        </w:tc>
      </w:tr>
      <w:tr w:rsidR="007F6489" w14:paraId="43DC9C3B" w14:textId="77777777">
        <w:tc>
          <w:tcPr>
            <w:tcW w:w="5544" w:type="dxa"/>
            <w:tcBorders>
              <w:top w:val="nil"/>
              <w:left w:val="nil"/>
              <w:bottom w:val="nil"/>
              <w:right w:val="single" w:sz="4" w:space="0" w:color="auto"/>
            </w:tcBorders>
          </w:tcPr>
          <w:p w14:paraId="4AD0AFE1" w14:textId="77777777" w:rsidR="007F6489" w:rsidRDefault="00B84EF6">
            <w:pPr>
              <w:spacing w:after="80" w:line="240" w:lineRule="exact"/>
              <w:jc w:val="both"/>
            </w:pPr>
            <w:r>
              <w:rPr>
                <w:rFonts w:ascii="Times New Roman" w:hAnsi="Times New Roman"/>
                <w:color w:val="000000"/>
                <w:sz w:val="24"/>
              </w:rPr>
              <w:t>6 Nun war das Land Moron, wo der König wohnte, nahe dem Land, das von den Nephiten Verwüstung genannt wird.</w:t>
            </w:r>
          </w:p>
        </w:tc>
        <w:tc>
          <w:tcPr>
            <w:tcW w:w="5544" w:type="dxa"/>
            <w:tcBorders>
              <w:top w:val="nil"/>
              <w:left w:val="single" w:sz="4" w:space="0" w:color="auto"/>
              <w:bottom w:val="nil"/>
              <w:right w:val="nil"/>
            </w:tcBorders>
          </w:tcPr>
          <w:p w14:paraId="42F81F7B" w14:textId="77777777" w:rsidR="007F6489" w:rsidRDefault="00B84EF6">
            <w:pPr>
              <w:spacing w:after="80" w:line="240" w:lineRule="exact"/>
              <w:jc w:val="both"/>
            </w:pPr>
            <w:r>
              <w:rPr>
                <w:rFonts w:ascii="Times New Roman" w:hAnsi="Times New Roman"/>
                <w:color w:val="000000"/>
                <w:sz w:val="24"/>
              </w:rPr>
              <w:t>6 Y la tierra de Morón, donde moraba el rey, estaba situada cerca de la tierra que los nefitas llamaban Desolación.</w:t>
            </w:r>
          </w:p>
        </w:tc>
      </w:tr>
      <w:tr w:rsidR="007F6489" w14:paraId="1D688270" w14:textId="77777777">
        <w:tc>
          <w:tcPr>
            <w:tcW w:w="5544" w:type="dxa"/>
            <w:tcBorders>
              <w:top w:val="nil"/>
              <w:left w:val="nil"/>
              <w:bottom w:val="nil"/>
              <w:right w:val="single" w:sz="4" w:space="0" w:color="auto"/>
            </w:tcBorders>
          </w:tcPr>
          <w:p w14:paraId="01626884" w14:textId="77777777" w:rsidR="007F6489" w:rsidRDefault="00B84EF6">
            <w:pPr>
              <w:spacing w:after="80" w:line="240" w:lineRule="exact"/>
              <w:jc w:val="both"/>
            </w:pPr>
            <w:r>
              <w:rPr>
                <w:rFonts w:ascii="Times New Roman" w:hAnsi="Times New Roman"/>
                <w:color w:val="000000"/>
                <w:sz w:val="24"/>
              </w:rPr>
              <w:t>7 Und es begab sich: Kib lebte in Gefangenschaft, und sein Volk unter Chorihor, seinem Sohn, bis er überaus alt wurde; doch zeugte Kib in seinem hohen Alter Schul, während er noch in Gefangenschaft war.</w:t>
            </w:r>
          </w:p>
        </w:tc>
        <w:tc>
          <w:tcPr>
            <w:tcW w:w="5544" w:type="dxa"/>
            <w:tcBorders>
              <w:top w:val="nil"/>
              <w:left w:val="single" w:sz="4" w:space="0" w:color="auto"/>
              <w:bottom w:val="nil"/>
              <w:right w:val="nil"/>
            </w:tcBorders>
          </w:tcPr>
          <w:p w14:paraId="375044B4" w14:textId="77777777" w:rsidR="007F6489" w:rsidRDefault="00B84EF6">
            <w:pPr>
              <w:spacing w:after="80" w:line="240" w:lineRule="exact"/>
              <w:jc w:val="both"/>
            </w:pPr>
            <w:r>
              <w:rPr>
                <w:rFonts w:ascii="Times New Roman" w:hAnsi="Times New Roman"/>
                <w:color w:val="000000"/>
                <w:sz w:val="24"/>
              </w:rPr>
              <w:t>7 Y sucedió que Kib vivió en el cautiverio, así como su pueblo, bajo su hijo Corihor, hasta llegar a una edad muy avanzada; no obstante, Kib engendró a Shule en su vejez, mientras todavía se hallaba cautivo.</w:t>
            </w:r>
          </w:p>
        </w:tc>
      </w:tr>
      <w:tr w:rsidR="007F6489" w14:paraId="6180340C" w14:textId="77777777">
        <w:tc>
          <w:tcPr>
            <w:tcW w:w="5544" w:type="dxa"/>
            <w:tcBorders>
              <w:top w:val="nil"/>
              <w:left w:val="nil"/>
              <w:bottom w:val="nil"/>
              <w:right w:val="single" w:sz="4" w:space="0" w:color="auto"/>
            </w:tcBorders>
          </w:tcPr>
          <w:p w14:paraId="4D60C7D9" w14:textId="77777777" w:rsidR="007F6489" w:rsidRDefault="00B84EF6">
            <w:pPr>
              <w:spacing w:after="80" w:line="240" w:lineRule="exact"/>
              <w:jc w:val="both"/>
            </w:pPr>
            <w:r>
              <w:rPr>
                <w:rFonts w:ascii="Times New Roman" w:hAnsi="Times New Roman"/>
                <w:color w:val="000000"/>
                <w:sz w:val="24"/>
              </w:rPr>
              <w:t>8 Und es begab sich: Schul war zornig auf seinen Bruder; und Schul wurde stark und wurde mächtig, was die Stärke eines Mannes betrifft; und er war auch mächtig im Urteilen.</w:t>
            </w:r>
          </w:p>
        </w:tc>
        <w:tc>
          <w:tcPr>
            <w:tcW w:w="5544" w:type="dxa"/>
            <w:tcBorders>
              <w:top w:val="nil"/>
              <w:left w:val="single" w:sz="4" w:space="0" w:color="auto"/>
              <w:bottom w:val="nil"/>
              <w:right w:val="nil"/>
            </w:tcBorders>
          </w:tcPr>
          <w:p w14:paraId="14DF9C69" w14:textId="77777777" w:rsidR="007F6489" w:rsidRDefault="00B84EF6">
            <w:pPr>
              <w:spacing w:after="80" w:line="240" w:lineRule="exact"/>
              <w:jc w:val="both"/>
            </w:pPr>
            <w:r>
              <w:rPr>
                <w:rFonts w:ascii="Times New Roman" w:hAnsi="Times New Roman"/>
                <w:color w:val="000000"/>
                <w:sz w:val="24"/>
              </w:rPr>
              <w:t>8 Y sucedió que Shule se enojó con su hermano; y Shule se hizo fuerte, y llegó a ser potente en cuanto a la fuerza del hombre; y también fue potente en criterio.</w:t>
            </w:r>
          </w:p>
        </w:tc>
      </w:tr>
      <w:tr w:rsidR="007F6489" w14:paraId="3E7D1FCF" w14:textId="77777777">
        <w:tc>
          <w:tcPr>
            <w:tcW w:w="5544" w:type="dxa"/>
            <w:tcBorders>
              <w:top w:val="nil"/>
              <w:left w:val="nil"/>
              <w:bottom w:val="nil"/>
              <w:right w:val="single" w:sz="4" w:space="0" w:color="auto"/>
            </w:tcBorders>
          </w:tcPr>
          <w:p w14:paraId="0E598A47" w14:textId="77777777" w:rsidR="007F6489" w:rsidRDefault="00B84EF6">
            <w:pPr>
              <w:spacing w:after="80" w:line="240" w:lineRule="exact"/>
              <w:jc w:val="both"/>
            </w:pPr>
            <w:r>
              <w:rPr>
                <w:rFonts w:ascii="Times New Roman" w:hAnsi="Times New Roman"/>
                <w:color w:val="000000"/>
                <w:sz w:val="24"/>
              </w:rPr>
              <w:t>9 Darum ging er zum Hügel Efraim, und er schmolz aus dem Hügel und machte Schwerter aus Stahl für diejenigen, die er mit sich fortgezogen hatte; und nachdem er sie mit Schwertern bewaffnet hatte, kehrte er in die Stadt Nehor zurück und lieferte seinem Bruder Chorihor einen Kampf, wodurch er das Reich erlangte und es seinem Vater Kib zurückgab.</w:t>
            </w:r>
          </w:p>
        </w:tc>
        <w:tc>
          <w:tcPr>
            <w:tcW w:w="5544" w:type="dxa"/>
            <w:tcBorders>
              <w:top w:val="nil"/>
              <w:left w:val="single" w:sz="4" w:space="0" w:color="auto"/>
              <w:bottom w:val="nil"/>
              <w:right w:val="nil"/>
            </w:tcBorders>
          </w:tcPr>
          <w:p w14:paraId="1C1A7813" w14:textId="77777777" w:rsidR="007F6489" w:rsidRDefault="00B84EF6">
            <w:pPr>
              <w:spacing w:after="80" w:line="240" w:lineRule="exact"/>
              <w:jc w:val="both"/>
            </w:pPr>
            <w:r>
              <w:rPr>
                <w:rFonts w:ascii="Times New Roman" w:hAnsi="Times New Roman"/>
                <w:color w:val="000000"/>
                <w:sz w:val="24"/>
              </w:rPr>
              <w:t>9 Por tanto, fue a la colina de Efraín, donde fundió mineral de la colina, e hizo espadas de acero para aquellos que había llevado tras de sí; y después que los hubo armado con espadas, volvió a la ciudad de Nehor y presentó batalla contra su hermano Corihor; y por este medio conquistó el reino, y lo restituyó a su padre Kib.</w:t>
            </w:r>
          </w:p>
        </w:tc>
      </w:tr>
      <w:tr w:rsidR="007F6489" w14:paraId="11CE9D21" w14:textId="77777777">
        <w:tc>
          <w:tcPr>
            <w:tcW w:w="5544" w:type="dxa"/>
            <w:tcBorders>
              <w:top w:val="nil"/>
              <w:left w:val="nil"/>
              <w:bottom w:val="nil"/>
              <w:right w:val="single" w:sz="4" w:space="0" w:color="auto"/>
            </w:tcBorders>
          </w:tcPr>
          <w:p w14:paraId="613A16CC" w14:textId="77777777" w:rsidR="007F6489" w:rsidRDefault="00B84EF6">
            <w:pPr>
              <w:spacing w:after="80" w:line="240" w:lineRule="exact"/>
              <w:jc w:val="both"/>
            </w:pPr>
            <w:r>
              <w:rPr>
                <w:rFonts w:ascii="Times New Roman" w:hAnsi="Times New Roman"/>
                <w:color w:val="000000"/>
                <w:sz w:val="24"/>
              </w:rPr>
              <w:t>10 Und nun, infolge dessen, was Schul getan hatte, verlieh ihm sein Vater das Reich; darum fing er an, an seines Vaters statt zu regieren.</w:t>
            </w:r>
          </w:p>
        </w:tc>
        <w:tc>
          <w:tcPr>
            <w:tcW w:w="5544" w:type="dxa"/>
            <w:tcBorders>
              <w:top w:val="nil"/>
              <w:left w:val="single" w:sz="4" w:space="0" w:color="auto"/>
              <w:bottom w:val="nil"/>
              <w:right w:val="nil"/>
            </w:tcBorders>
          </w:tcPr>
          <w:p w14:paraId="0C897EB5" w14:textId="77777777" w:rsidR="007F6489" w:rsidRDefault="00B84EF6">
            <w:pPr>
              <w:spacing w:after="80" w:line="240" w:lineRule="exact"/>
              <w:jc w:val="both"/>
            </w:pPr>
            <w:r>
              <w:rPr>
                <w:rFonts w:ascii="Times New Roman" w:hAnsi="Times New Roman"/>
                <w:color w:val="000000"/>
                <w:sz w:val="24"/>
              </w:rPr>
              <w:t>10 Y por esto que Shule había hecho, su padre le confirió el reino; por tanto, empezó a reinar en lugar de su padre.</w:t>
            </w:r>
          </w:p>
        </w:tc>
      </w:tr>
      <w:tr w:rsidR="007F6489" w14:paraId="520D9C4C" w14:textId="77777777">
        <w:tc>
          <w:tcPr>
            <w:tcW w:w="5544" w:type="dxa"/>
            <w:tcBorders>
              <w:top w:val="nil"/>
              <w:left w:val="nil"/>
              <w:bottom w:val="nil"/>
              <w:right w:val="single" w:sz="4" w:space="0" w:color="auto"/>
            </w:tcBorders>
          </w:tcPr>
          <w:p w14:paraId="3E6EB762" w14:textId="77777777" w:rsidR="007F6489" w:rsidRDefault="00B84EF6">
            <w:pPr>
              <w:spacing w:after="80" w:line="240" w:lineRule="exact"/>
              <w:jc w:val="both"/>
            </w:pPr>
            <w:r>
              <w:rPr>
                <w:rFonts w:ascii="Times New Roman" w:hAnsi="Times New Roman"/>
                <w:color w:val="000000"/>
                <w:sz w:val="24"/>
              </w:rPr>
              <w:t>11 Und es begab sich: Er hielt Gericht in Rechtschaffenheit; und er breitete sein Reich über das ganze Land aus, denn das Volk war überaus zahlreich geworden.</w:t>
            </w:r>
          </w:p>
        </w:tc>
        <w:tc>
          <w:tcPr>
            <w:tcW w:w="5544" w:type="dxa"/>
            <w:tcBorders>
              <w:top w:val="nil"/>
              <w:left w:val="single" w:sz="4" w:space="0" w:color="auto"/>
              <w:bottom w:val="nil"/>
              <w:right w:val="nil"/>
            </w:tcBorders>
          </w:tcPr>
          <w:p w14:paraId="387DED83" w14:textId="77777777" w:rsidR="007F6489" w:rsidRDefault="00B84EF6">
            <w:pPr>
              <w:spacing w:after="80" w:line="240" w:lineRule="exact"/>
              <w:jc w:val="both"/>
            </w:pPr>
            <w:r>
              <w:rPr>
                <w:rFonts w:ascii="Times New Roman" w:hAnsi="Times New Roman"/>
                <w:color w:val="000000"/>
                <w:sz w:val="24"/>
              </w:rPr>
              <w:t>11 Y aconteció que juzgó con justicia; y extendió su reino sobre toda la faz de la tierra, porque el pueblo se había hecho sumamente numeroso.</w:t>
            </w:r>
          </w:p>
        </w:tc>
      </w:tr>
      <w:tr w:rsidR="007F6489" w14:paraId="655DF730" w14:textId="77777777">
        <w:tc>
          <w:tcPr>
            <w:tcW w:w="5544" w:type="dxa"/>
            <w:tcBorders>
              <w:top w:val="nil"/>
              <w:left w:val="nil"/>
              <w:bottom w:val="nil"/>
              <w:right w:val="single" w:sz="4" w:space="0" w:color="auto"/>
            </w:tcBorders>
          </w:tcPr>
          <w:p w14:paraId="6F31E40D" w14:textId="77777777" w:rsidR="007F6489" w:rsidRDefault="00B84EF6">
            <w:pPr>
              <w:spacing w:after="80" w:line="240" w:lineRule="exact"/>
              <w:jc w:val="both"/>
            </w:pPr>
            <w:r>
              <w:rPr>
                <w:rFonts w:ascii="Times New Roman" w:hAnsi="Times New Roman"/>
                <w:color w:val="000000"/>
                <w:sz w:val="24"/>
              </w:rPr>
              <w:t xml:space="preserve">12 </w:t>
            </w:r>
            <w:r>
              <w:rPr>
                <w:rFonts w:ascii="Times New Roman" w:hAnsi="Times New Roman"/>
                <w:color w:val="000000"/>
                <w:sz w:val="24"/>
              </w:rPr>
              <w:t>Und es begab sich: Auch Schul zeugte viele Söhne und Töchter.</w:t>
            </w:r>
          </w:p>
        </w:tc>
        <w:tc>
          <w:tcPr>
            <w:tcW w:w="5544" w:type="dxa"/>
            <w:tcBorders>
              <w:top w:val="nil"/>
              <w:left w:val="single" w:sz="4" w:space="0" w:color="auto"/>
              <w:bottom w:val="nil"/>
              <w:right w:val="nil"/>
            </w:tcBorders>
          </w:tcPr>
          <w:p w14:paraId="6806BBC2" w14:textId="77777777" w:rsidR="007F6489" w:rsidRDefault="00B84EF6">
            <w:pPr>
              <w:spacing w:after="80" w:line="240" w:lineRule="exact"/>
              <w:jc w:val="both"/>
            </w:pPr>
            <w:r>
              <w:rPr>
                <w:rFonts w:ascii="Times New Roman" w:hAnsi="Times New Roman"/>
                <w:color w:val="000000"/>
                <w:sz w:val="24"/>
              </w:rPr>
              <w:t>12 Y sucedió que Shule también engendró muchos hijos e hijas.</w:t>
            </w:r>
          </w:p>
        </w:tc>
      </w:tr>
      <w:tr w:rsidR="007F6489" w14:paraId="7F01579C" w14:textId="77777777">
        <w:tc>
          <w:tcPr>
            <w:tcW w:w="5544" w:type="dxa"/>
            <w:tcBorders>
              <w:top w:val="nil"/>
              <w:left w:val="nil"/>
              <w:bottom w:val="nil"/>
              <w:right w:val="single" w:sz="4" w:space="0" w:color="auto"/>
            </w:tcBorders>
          </w:tcPr>
          <w:p w14:paraId="60E0D3FD" w14:textId="77777777" w:rsidR="007F6489" w:rsidRDefault="00B84EF6">
            <w:pPr>
              <w:spacing w:after="80" w:line="240" w:lineRule="exact"/>
              <w:jc w:val="both"/>
            </w:pPr>
            <w:r>
              <w:rPr>
                <w:rFonts w:ascii="Times New Roman" w:hAnsi="Times New Roman"/>
                <w:color w:val="000000"/>
                <w:sz w:val="24"/>
              </w:rPr>
              <w:t>13 Und Chorihor kehrte von dem vielen Bösen, was er getan hatte, um; darum gab Schul ihm Macht in seinem Reich.</w:t>
            </w:r>
          </w:p>
        </w:tc>
        <w:tc>
          <w:tcPr>
            <w:tcW w:w="5544" w:type="dxa"/>
            <w:tcBorders>
              <w:top w:val="nil"/>
              <w:left w:val="single" w:sz="4" w:space="0" w:color="auto"/>
              <w:bottom w:val="nil"/>
              <w:right w:val="nil"/>
            </w:tcBorders>
          </w:tcPr>
          <w:p w14:paraId="2C316BCD" w14:textId="77777777" w:rsidR="007F6489" w:rsidRDefault="00B84EF6">
            <w:pPr>
              <w:spacing w:after="80" w:line="240" w:lineRule="exact"/>
              <w:jc w:val="both"/>
            </w:pPr>
            <w:r>
              <w:rPr>
                <w:rFonts w:ascii="Times New Roman" w:hAnsi="Times New Roman"/>
                <w:color w:val="000000"/>
                <w:sz w:val="24"/>
              </w:rPr>
              <w:t>13 Y Corihor se arrepintió de los muchos males que había cometido; por tanto, Shule le dio autoridad en su reino.</w:t>
            </w:r>
          </w:p>
        </w:tc>
      </w:tr>
      <w:tr w:rsidR="007F6489" w14:paraId="2B6E5C90" w14:textId="77777777">
        <w:tc>
          <w:tcPr>
            <w:tcW w:w="5544" w:type="dxa"/>
            <w:tcBorders>
              <w:top w:val="nil"/>
              <w:left w:val="nil"/>
              <w:bottom w:val="nil"/>
              <w:right w:val="single" w:sz="4" w:space="0" w:color="auto"/>
            </w:tcBorders>
          </w:tcPr>
          <w:p w14:paraId="718AE817" w14:textId="77777777" w:rsidR="007F6489" w:rsidRDefault="00B84EF6">
            <w:pPr>
              <w:spacing w:after="80" w:line="240" w:lineRule="exact"/>
              <w:jc w:val="both"/>
            </w:pPr>
            <w:r>
              <w:rPr>
                <w:rFonts w:ascii="Times New Roman" w:hAnsi="Times New Roman"/>
                <w:color w:val="000000"/>
                <w:sz w:val="24"/>
              </w:rPr>
              <w:t>14 Und es begab sich: Chorihor hatte viele Söhne und Töchter. Und unter den Söhnen Chorihors war einer, dessen Name war Noa.</w:t>
            </w:r>
          </w:p>
        </w:tc>
        <w:tc>
          <w:tcPr>
            <w:tcW w:w="5544" w:type="dxa"/>
            <w:tcBorders>
              <w:top w:val="nil"/>
              <w:left w:val="single" w:sz="4" w:space="0" w:color="auto"/>
              <w:bottom w:val="nil"/>
              <w:right w:val="nil"/>
            </w:tcBorders>
          </w:tcPr>
          <w:p w14:paraId="78F6B443" w14:textId="77777777" w:rsidR="007F6489" w:rsidRDefault="00B84EF6">
            <w:pPr>
              <w:spacing w:after="80" w:line="240" w:lineRule="exact"/>
              <w:jc w:val="both"/>
            </w:pPr>
            <w:r>
              <w:rPr>
                <w:rFonts w:ascii="Times New Roman" w:hAnsi="Times New Roman"/>
                <w:color w:val="000000"/>
                <w:sz w:val="24"/>
              </w:rPr>
              <w:t>14 Y aconteció que Corihor tuvo muchos hijos e hijas; y entre los hijos de Corihor había uno que se llamaba Noé.</w:t>
            </w:r>
          </w:p>
        </w:tc>
      </w:tr>
      <w:tr w:rsidR="007F6489" w14:paraId="6CFE358A" w14:textId="77777777">
        <w:tc>
          <w:tcPr>
            <w:tcW w:w="5544" w:type="dxa"/>
            <w:tcBorders>
              <w:top w:val="nil"/>
              <w:left w:val="nil"/>
              <w:bottom w:val="nil"/>
              <w:right w:val="single" w:sz="4" w:space="0" w:color="auto"/>
            </w:tcBorders>
          </w:tcPr>
          <w:p w14:paraId="43E1BB48" w14:textId="77777777" w:rsidR="007F6489" w:rsidRDefault="00B84EF6">
            <w:pPr>
              <w:spacing w:after="80" w:line="240" w:lineRule="exact"/>
              <w:jc w:val="both"/>
            </w:pPr>
            <w:r>
              <w:rPr>
                <w:rFonts w:ascii="Times New Roman" w:hAnsi="Times New Roman"/>
                <w:color w:val="000000"/>
                <w:sz w:val="24"/>
              </w:rPr>
              <w:t>15 Und es begab sich: Noa lehnte sich gegen Schul, den König, und auch seinen Vater Chorihor auf und zog seinen Bruder Kohor und auch alle seine Brüder und viele vom Volk fort.</w:t>
            </w:r>
          </w:p>
        </w:tc>
        <w:tc>
          <w:tcPr>
            <w:tcW w:w="5544" w:type="dxa"/>
            <w:tcBorders>
              <w:top w:val="nil"/>
              <w:left w:val="single" w:sz="4" w:space="0" w:color="auto"/>
              <w:bottom w:val="nil"/>
              <w:right w:val="nil"/>
            </w:tcBorders>
          </w:tcPr>
          <w:p w14:paraId="45DA911F" w14:textId="77777777" w:rsidR="007F6489" w:rsidRDefault="00B84EF6">
            <w:pPr>
              <w:spacing w:after="80" w:line="240" w:lineRule="exact"/>
              <w:jc w:val="both"/>
            </w:pPr>
            <w:r>
              <w:rPr>
                <w:rFonts w:ascii="Times New Roman" w:hAnsi="Times New Roman"/>
                <w:color w:val="000000"/>
                <w:sz w:val="24"/>
              </w:rPr>
              <w:t>15 Y sucedió que Noé se rebeló en contra del rey Shule, y también contra su padre Corihor, y se atrajo a su hermano Cohor, y también a todos sus hermanos y a muchos de los del pueblo.</w:t>
            </w:r>
          </w:p>
        </w:tc>
      </w:tr>
      <w:tr w:rsidR="007F6489" w14:paraId="3A95E1BB" w14:textId="77777777">
        <w:tc>
          <w:tcPr>
            <w:tcW w:w="5544" w:type="dxa"/>
            <w:tcBorders>
              <w:top w:val="nil"/>
              <w:left w:val="nil"/>
              <w:bottom w:val="nil"/>
              <w:right w:val="single" w:sz="4" w:space="0" w:color="auto"/>
            </w:tcBorders>
          </w:tcPr>
          <w:p w14:paraId="6F58E2D2" w14:textId="77777777" w:rsidR="007F6489" w:rsidRDefault="00B84EF6">
            <w:pPr>
              <w:spacing w:after="80" w:line="240" w:lineRule="exact"/>
              <w:jc w:val="both"/>
            </w:pPr>
            <w:r>
              <w:rPr>
                <w:rFonts w:ascii="Times New Roman" w:hAnsi="Times New Roman"/>
                <w:color w:val="000000"/>
                <w:sz w:val="24"/>
              </w:rPr>
              <w:t>16 Und er lieferte Schul, dem König, einen Kampf, wodurch er das Land ihres ersten Erbteils erlangte; und er wurde König über jenen Teil des Landes.</w:t>
            </w:r>
          </w:p>
        </w:tc>
        <w:tc>
          <w:tcPr>
            <w:tcW w:w="5544" w:type="dxa"/>
            <w:tcBorders>
              <w:top w:val="nil"/>
              <w:left w:val="single" w:sz="4" w:space="0" w:color="auto"/>
              <w:bottom w:val="nil"/>
              <w:right w:val="nil"/>
            </w:tcBorders>
          </w:tcPr>
          <w:p w14:paraId="40027D83" w14:textId="77777777" w:rsidR="007F6489" w:rsidRDefault="00B84EF6">
            <w:pPr>
              <w:spacing w:after="80" w:line="240" w:lineRule="exact"/>
              <w:jc w:val="both"/>
            </w:pPr>
            <w:r>
              <w:rPr>
                <w:rFonts w:ascii="Times New Roman" w:hAnsi="Times New Roman"/>
                <w:color w:val="000000"/>
                <w:sz w:val="24"/>
              </w:rPr>
              <w:t>16 Y aconteció que presentó batalla contra el rey Shule, en la que conquistó la tierra de su primera herencia; y se hizo rey de esa parte de la tierra.</w:t>
            </w:r>
          </w:p>
        </w:tc>
      </w:tr>
      <w:tr w:rsidR="007F6489" w14:paraId="0D7F5A74" w14:textId="77777777">
        <w:tc>
          <w:tcPr>
            <w:tcW w:w="5544" w:type="dxa"/>
            <w:tcBorders>
              <w:top w:val="nil"/>
              <w:left w:val="nil"/>
              <w:bottom w:val="nil"/>
              <w:right w:val="single" w:sz="4" w:space="0" w:color="auto"/>
            </w:tcBorders>
          </w:tcPr>
          <w:p w14:paraId="2301A64A" w14:textId="77777777" w:rsidR="007F6489" w:rsidRDefault="00B84EF6">
            <w:pPr>
              <w:spacing w:after="80" w:line="240" w:lineRule="exact"/>
              <w:jc w:val="both"/>
            </w:pPr>
            <w:r>
              <w:rPr>
                <w:rFonts w:ascii="Times New Roman" w:hAnsi="Times New Roman"/>
                <w:color w:val="000000"/>
                <w:sz w:val="24"/>
              </w:rPr>
              <w:t>17 Und es begab sich: Er lieferte Schul, dem König, einen weiteren Kampf; und er ergriff Schul, den König, und verschleppte ihn nach Moron in die Gefangenschaft.</w:t>
            </w:r>
          </w:p>
        </w:tc>
        <w:tc>
          <w:tcPr>
            <w:tcW w:w="5544" w:type="dxa"/>
            <w:tcBorders>
              <w:top w:val="nil"/>
              <w:left w:val="single" w:sz="4" w:space="0" w:color="auto"/>
              <w:bottom w:val="nil"/>
              <w:right w:val="nil"/>
            </w:tcBorders>
          </w:tcPr>
          <w:p w14:paraId="1155392E" w14:textId="77777777" w:rsidR="007F6489" w:rsidRDefault="00B84EF6">
            <w:pPr>
              <w:spacing w:after="80" w:line="240" w:lineRule="exact"/>
              <w:jc w:val="both"/>
            </w:pPr>
            <w:r>
              <w:rPr>
                <w:rFonts w:ascii="Times New Roman" w:hAnsi="Times New Roman"/>
                <w:color w:val="000000"/>
                <w:sz w:val="24"/>
              </w:rPr>
              <w:t>17 Y sucedió que de nuevo combatió al rey Shule; y tomó a Shule, el rey, y lo llevó cautivo a Morón.</w:t>
            </w:r>
          </w:p>
        </w:tc>
      </w:tr>
      <w:tr w:rsidR="007F6489" w14:paraId="344AB16E" w14:textId="77777777">
        <w:tc>
          <w:tcPr>
            <w:tcW w:w="5544" w:type="dxa"/>
            <w:tcBorders>
              <w:top w:val="nil"/>
              <w:left w:val="nil"/>
              <w:bottom w:val="nil"/>
              <w:right w:val="single" w:sz="4" w:space="0" w:color="auto"/>
            </w:tcBorders>
          </w:tcPr>
          <w:p w14:paraId="69BDC537" w14:textId="77777777" w:rsidR="007F6489" w:rsidRDefault="00B84EF6">
            <w:pPr>
              <w:spacing w:after="80" w:line="240" w:lineRule="exact"/>
              <w:jc w:val="both"/>
            </w:pPr>
            <w:r>
              <w:rPr>
                <w:rFonts w:ascii="Times New Roman" w:hAnsi="Times New Roman"/>
                <w:color w:val="000000"/>
                <w:sz w:val="24"/>
              </w:rPr>
              <w:t>18 Und es begab sich: Als er daran war, ihn hinzurichten, schlichen sich die Söhne Schuls bei Nacht in Noas Haus und töteten ihn und brachen die Tür des Gefängnisses auf und führten ihren Vater heraus und setzten ihn in seinem eigenen Reich auf seinen Thron.</w:t>
            </w:r>
          </w:p>
        </w:tc>
        <w:tc>
          <w:tcPr>
            <w:tcW w:w="5544" w:type="dxa"/>
            <w:tcBorders>
              <w:top w:val="nil"/>
              <w:left w:val="single" w:sz="4" w:space="0" w:color="auto"/>
              <w:bottom w:val="nil"/>
              <w:right w:val="nil"/>
            </w:tcBorders>
          </w:tcPr>
          <w:p w14:paraId="3043CE36" w14:textId="77777777" w:rsidR="007F6489" w:rsidRDefault="00B84EF6">
            <w:pPr>
              <w:spacing w:after="80" w:line="240" w:lineRule="exact"/>
              <w:jc w:val="both"/>
            </w:pPr>
            <w:r>
              <w:rPr>
                <w:rFonts w:ascii="Times New Roman" w:hAnsi="Times New Roman"/>
                <w:color w:val="000000"/>
                <w:sz w:val="24"/>
              </w:rPr>
              <w:t xml:space="preserve">18 Y </w:t>
            </w:r>
            <w:r>
              <w:rPr>
                <w:rFonts w:ascii="Times New Roman" w:hAnsi="Times New Roman"/>
                <w:color w:val="000000"/>
                <w:sz w:val="24"/>
              </w:rPr>
              <w:t>sucedió que estando él a punto de quitarle la vida, los hijos de Shule entraron furtivamente de noche en la casa de Noé y lo mataron, y derribaron la puerta de la prisión, y sacaron a su padre, y lo colocaron sobre su trono en su propio reino.</w:t>
            </w:r>
          </w:p>
        </w:tc>
      </w:tr>
      <w:tr w:rsidR="007F6489" w14:paraId="5F416D45" w14:textId="77777777">
        <w:tc>
          <w:tcPr>
            <w:tcW w:w="5544" w:type="dxa"/>
            <w:tcBorders>
              <w:top w:val="nil"/>
              <w:left w:val="nil"/>
              <w:bottom w:val="nil"/>
              <w:right w:val="single" w:sz="4" w:space="0" w:color="auto"/>
            </w:tcBorders>
          </w:tcPr>
          <w:p w14:paraId="30858B33" w14:textId="77777777" w:rsidR="007F6489" w:rsidRDefault="00B84EF6">
            <w:pPr>
              <w:spacing w:after="80" w:line="240" w:lineRule="exact"/>
              <w:jc w:val="both"/>
            </w:pPr>
            <w:r>
              <w:rPr>
                <w:rFonts w:ascii="Times New Roman" w:hAnsi="Times New Roman"/>
                <w:color w:val="000000"/>
                <w:sz w:val="24"/>
              </w:rPr>
              <w:t>19 Darum baute der Sohn Noas sein Reich an seiner statt auf; doch gewannen sie über Schul, den König, keine Macht mehr, und das Volk, das der Regierung Schuls, des Königs, unterstand, gedieh über die Maßen und wurde groß.</w:t>
            </w:r>
          </w:p>
        </w:tc>
        <w:tc>
          <w:tcPr>
            <w:tcW w:w="5544" w:type="dxa"/>
            <w:tcBorders>
              <w:top w:val="nil"/>
              <w:left w:val="single" w:sz="4" w:space="0" w:color="auto"/>
              <w:bottom w:val="nil"/>
              <w:right w:val="nil"/>
            </w:tcBorders>
          </w:tcPr>
          <w:p w14:paraId="0E39ECE3" w14:textId="77777777" w:rsidR="007F6489" w:rsidRDefault="00B84EF6">
            <w:pPr>
              <w:spacing w:after="80" w:line="240" w:lineRule="exact"/>
              <w:jc w:val="both"/>
            </w:pPr>
            <w:r>
              <w:rPr>
                <w:rFonts w:ascii="Times New Roman" w:hAnsi="Times New Roman"/>
                <w:color w:val="000000"/>
                <w:sz w:val="24"/>
              </w:rPr>
              <w:t>19 Por lo que el hijo de Noé edificó su reino en su lugar; sin embargo, no obtuvieron más dominio sobre el rey Shule; y el pueblo que se hallaba bajo el gobierno del rey Shule prosperó grandemente y se hizo fuerte.</w:t>
            </w:r>
          </w:p>
        </w:tc>
      </w:tr>
      <w:tr w:rsidR="007F6489" w14:paraId="0B23E544" w14:textId="77777777">
        <w:tc>
          <w:tcPr>
            <w:tcW w:w="5544" w:type="dxa"/>
            <w:tcBorders>
              <w:top w:val="nil"/>
              <w:left w:val="nil"/>
              <w:bottom w:val="nil"/>
              <w:right w:val="single" w:sz="4" w:space="0" w:color="auto"/>
            </w:tcBorders>
          </w:tcPr>
          <w:p w14:paraId="6C09E1BB" w14:textId="77777777" w:rsidR="007F6489" w:rsidRDefault="00B84EF6">
            <w:pPr>
              <w:spacing w:after="80" w:line="240" w:lineRule="exact"/>
              <w:jc w:val="both"/>
            </w:pPr>
            <w:r>
              <w:rPr>
                <w:rFonts w:ascii="Times New Roman" w:hAnsi="Times New Roman"/>
                <w:color w:val="000000"/>
                <w:sz w:val="24"/>
              </w:rPr>
              <w:t>20 Und das Land war geteilt; und es gab zwei Reiche, das Reich Schuls und das Reich Kohors, des Sohnes Noas.</w:t>
            </w:r>
          </w:p>
        </w:tc>
        <w:tc>
          <w:tcPr>
            <w:tcW w:w="5544" w:type="dxa"/>
            <w:tcBorders>
              <w:top w:val="nil"/>
              <w:left w:val="single" w:sz="4" w:space="0" w:color="auto"/>
              <w:bottom w:val="nil"/>
              <w:right w:val="nil"/>
            </w:tcBorders>
          </w:tcPr>
          <w:p w14:paraId="5225B1D4" w14:textId="77777777" w:rsidR="007F6489" w:rsidRDefault="00B84EF6">
            <w:pPr>
              <w:spacing w:after="80" w:line="240" w:lineRule="exact"/>
              <w:jc w:val="both"/>
            </w:pPr>
            <w:r>
              <w:rPr>
                <w:rFonts w:ascii="Times New Roman" w:hAnsi="Times New Roman"/>
                <w:color w:val="000000"/>
                <w:sz w:val="24"/>
              </w:rPr>
              <w:t>20 Y el país quedó dividido; y hubo dos reinos: el reino de Shule, y el reino de Cohor hijo de Noé.</w:t>
            </w:r>
          </w:p>
        </w:tc>
      </w:tr>
      <w:tr w:rsidR="007F6489" w14:paraId="25695D1C" w14:textId="77777777">
        <w:tc>
          <w:tcPr>
            <w:tcW w:w="5544" w:type="dxa"/>
            <w:tcBorders>
              <w:top w:val="nil"/>
              <w:left w:val="nil"/>
              <w:bottom w:val="nil"/>
              <w:right w:val="single" w:sz="4" w:space="0" w:color="auto"/>
            </w:tcBorders>
          </w:tcPr>
          <w:p w14:paraId="7B1F0D9C" w14:textId="77777777" w:rsidR="007F6489" w:rsidRDefault="00B84EF6">
            <w:pPr>
              <w:spacing w:after="80" w:line="240" w:lineRule="exact"/>
              <w:jc w:val="both"/>
            </w:pPr>
            <w:r>
              <w:rPr>
                <w:rFonts w:ascii="Times New Roman" w:hAnsi="Times New Roman"/>
                <w:color w:val="000000"/>
                <w:sz w:val="24"/>
              </w:rPr>
              <w:t>21 Und Kohor, der Sohn Noas, brachte sein Volk dazu, Schul einen Kampf zu liefern, worin Schul es schlug und Kohor tötete.</w:t>
            </w:r>
          </w:p>
        </w:tc>
        <w:tc>
          <w:tcPr>
            <w:tcW w:w="5544" w:type="dxa"/>
            <w:tcBorders>
              <w:top w:val="nil"/>
              <w:left w:val="single" w:sz="4" w:space="0" w:color="auto"/>
              <w:bottom w:val="nil"/>
              <w:right w:val="nil"/>
            </w:tcBorders>
          </w:tcPr>
          <w:p w14:paraId="715A0471" w14:textId="77777777" w:rsidR="007F6489" w:rsidRDefault="00B84EF6">
            <w:pPr>
              <w:spacing w:after="80" w:line="240" w:lineRule="exact"/>
              <w:jc w:val="both"/>
            </w:pPr>
            <w:r>
              <w:rPr>
                <w:rFonts w:ascii="Times New Roman" w:hAnsi="Times New Roman"/>
                <w:color w:val="000000"/>
                <w:sz w:val="24"/>
              </w:rPr>
              <w:t>21 Y Cohor hijo de Noé, hizo que su pueblo fuera a la batalla contra Shule, en la que este los derrotó y mató a Cohor.</w:t>
            </w:r>
          </w:p>
        </w:tc>
      </w:tr>
      <w:tr w:rsidR="007F6489" w14:paraId="212EAD23" w14:textId="77777777">
        <w:tc>
          <w:tcPr>
            <w:tcW w:w="5544" w:type="dxa"/>
            <w:tcBorders>
              <w:top w:val="nil"/>
              <w:left w:val="nil"/>
              <w:bottom w:val="nil"/>
              <w:right w:val="single" w:sz="4" w:space="0" w:color="auto"/>
            </w:tcBorders>
          </w:tcPr>
          <w:p w14:paraId="5625D0F7" w14:textId="77777777" w:rsidR="007F6489" w:rsidRDefault="00B84EF6">
            <w:pPr>
              <w:spacing w:after="80" w:line="240" w:lineRule="exact"/>
              <w:jc w:val="both"/>
            </w:pPr>
            <w:r>
              <w:rPr>
                <w:rFonts w:ascii="Times New Roman" w:hAnsi="Times New Roman"/>
                <w:color w:val="000000"/>
                <w:sz w:val="24"/>
              </w:rPr>
              <w:t>22 Und nun hatte Kohor einen Sohn, der Nimrod hieß; und Nimrod übergab das Reich Kohors an Schul, und er erlangte Gunst in den Augen Schuls; darum erwies Schul ihm große Gunst, und er tat in Schuls Reich, was er wünschte.</w:t>
            </w:r>
          </w:p>
        </w:tc>
        <w:tc>
          <w:tcPr>
            <w:tcW w:w="5544" w:type="dxa"/>
            <w:tcBorders>
              <w:top w:val="nil"/>
              <w:left w:val="single" w:sz="4" w:space="0" w:color="auto"/>
              <w:bottom w:val="nil"/>
              <w:right w:val="nil"/>
            </w:tcBorders>
          </w:tcPr>
          <w:p w14:paraId="03CE6CC0" w14:textId="77777777" w:rsidR="007F6489" w:rsidRDefault="00B84EF6">
            <w:pPr>
              <w:spacing w:after="80" w:line="240" w:lineRule="exact"/>
              <w:jc w:val="both"/>
            </w:pPr>
            <w:r>
              <w:rPr>
                <w:rFonts w:ascii="Times New Roman" w:hAnsi="Times New Roman"/>
                <w:color w:val="000000"/>
                <w:sz w:val="24"/>
              </w:rPr>
              <w:t xml:space="preserve">22 Y Cohor tenía un hijo llamado Nimrod; y Nimrod entregó el reino de Cohor a Shule, y halló gracia ante los ojos de Shule; por tanto, este lo colmó de favores y obró en el </w:t>
            </w:r>
            <w:r>
              <w:rPr>
                <w:rFonts w:ascii="Times New Roman" w:hAnsi="Times New Roman"/>
                <w:color w:val="000000"/>
                <w:sz w:val="24"/>
              </w:rPr>
              <w:t>reino de Shule según sus deseos.</w:t>
            </w:r>
          </w:p>
        </w:tc>
      </w:tr>
      <w:tr w:rsidR="007F6489" w14:paraId="2C483FD6" w14:textId="77777777">
        <w:tc>
          <w:tcPr>
            <w:tcW w:w="5544" w:type="dxa"/>
            <w:tcBorders>
              <w:top w:val="nil"/>
              <w:left w:val="nil"/>
              <w:bottom w:val="nil"/>
              <w:right w:val="single" w:sz="4" w:space="0" w:color="auto"/>
            </w:tcBorders>
          </w:tcPr>
          <w:p w14:paraId="16B4D1B6" w14:textId="77777777" w:rsidR="007F6489" w:rsidRDefault="00B84EF6">
            <w:pPr>
              <w:spacing w:after="80" w:line="240" w:lineRule="exact"/>
              <w:jc w:val="both"/>
            </w:pPr>
            <w:r>
              <w:rPr>
                <w:rFonts w:ascii="Times New Roman" w:hAnsi="Times New Roman"/>
                <w:color w:val="000000"/>
                <w:sz w:val="24"/>
              </w:rPr>
              <w:t>23 Und unter der Regierung Schuls kamen auch Propheten unter das Volk, die vom Herrn gesandt waren, und prophezeiten, dass die Schlechtigkeit und der Götzendienst des Volkes einen Fluch über das Land brächten, und es würde zerschlagen werden, wenn es nicht umkehrte.</w:t>
            </w:r>
          </w:p>
        </w:tc>
        <w:tc>
          <w:tcPr>
            <w:tcW w:w="5544" w:type="dxa"/>
            <w:tcBorders>
              <w:top w:val="nil"/>
              <w:left w:val="single" w:sz="4" w:space="0" w:color="auto"/>
              <w:bottom w:val="nil"/>
              <w:right w:val="nil"/>
            </w:tcBorders>
          </w:tcPr>
          <w:p w14:paraId="31DDFD39" w14:textId="77777777" w:rsidR="007F6489" w:rsidRDefault="00B84EF6">
            <w:pPr>
              <w:spacing w:after="80" w:line="240" w:lineRule="exact"/>
              <w:jc w:val="both"/>
            </w:pPr>
            <w:r>
              <w:rPr>
                <w:rFonts w:ascii="Times New Roman" w:hAnsi="Times New Roman"/>
                <w:color w:val="000000"/>
                <w:sz w:val="24"/>
              </w:rPr>
              <w:t>23 Y en el reinado de Shule también llegaron entre el pueblo profetas, enviados del Señor, profetizando que las iniquidades y la idolatría del pueblo estaban trayendo una maldición sobre la tierra, y que serían destruidos si no se arrepentían.</w:t>
            </w:r>
          </w:p>
        </w:tc>
      </w:tr>
      <w:tr w:rsidR="007F6489" w14:paraId="4F02CA61" w14:textId="77777777">
        <w:tc>
          <w:tcPr>
            <w:tcW w:w="5544" w:type="dxa"/>
            <w:tcBorders>
              <w:top w:val="nil"/>
              <w:left w:val="nil"/>
              <w:bottom w:val="nil"/>
              <w:right w:val="single" w:sz="4" w:space="0" w:color="auto"/>
            </w:tcBorders>
          </w:tcPr>
          <w:p w14:paraId="6AC5BD32" w14:textId="77777777" w:rsidR="007F6489" w:rsidRDefault="00B84EF6">
            <w:pPr>
              <w:spacing w:after="80" w:line="240" w:lineRule="exact"/>
              <w:jc w:val="both"/>
            </w:pPr>
            <w:r>
              <w:rPr>
                <w:rFonts w:ascii="Times New Roman" w:hAnsi="Times New Roman"/>
                <w:color w:val="000000"/>
                <w:sz w:val="24"/>
              </w:rPr>
              <w:t>24 Und es begab sich: Das Volk schmähte die Propheten und verspottete sie. Und es begab sich: König Schul hielt Gericht über alle, die die Propheten schmähten.</w:t>
            </w:r>
          </w:p>
        </w:tc>
        <w:tc>
          <w:tcPr>
            <w:tcW w:w="5544" w:type="dxa"/>
            <w:tcBorders>
              <w:top w:val="nil"/>
              <w:left w:val="single" w:sz="4" w:space="0" w:color="auto"/>
              <w:bottom w:val="nil"/>
              <w:right w:val="nil"/>
            </w:tcBorders>
          </w:tcPr>
          <w:p w14:paraId="3EF819CE" w14:textId="77777777" w:rsidR="007F6489" w:rsidRDefault="00B84EF6">
            <w:pPr>
              <w:spacing w:after="80" w:line="240" w:lineRule="exact"/>
              <w:jc w:val="both"/>
            </w:pPr>
            <w:r>
              <w:rPr>
                <w:rFonts w:ascii="Times New Roman" w:hAnsi="Times New Roman"/>
                <w:color w:val="000000"/>
                <w:sz w:val="24"/>
              </w:rPr>
              <w:t>24 Y aconteció que el pueblo ultrajó a los profetas, y se burló de ellos. Y sucedió que el rey Shule sometió a juicio a todos los que injuriaban a los profetas.</w:t>
            </w:r>
          </w:p>
        </w:tc>
      </w:tr>
      <w:tr w:rsidR="007F6489" w14:paraId="22639F0F" w14:textId="77777777">
        <w:tc>
          <w:tcPr>
            <w:tcW w:w="5544" w:type="dxa"/>
            <w:tcBorders>
              <w:top w:val="nil"/>
              <w:left w:val="nil"/>
              <w:bottom w:val="nil"/>
              <w:right w:val="single" w:sz="4" w:space="0" w:color="auto"/>
            </w:tcBorders>
          </w:tcPr>
          <w:p w14:paraId="391ABD36" w14:textId="77777777" w:rsidR="007F6489" w:rsidRDefault="00B84EF6">
            <w:pPr>
              <w:spacing w:after="80" w:line="240" w:lineRule="exact"/>
              <w:jc w:val="both"/>
            </w:pPr>
            <w:r>
              <w:rPr>
                <w:rFonts w:ascii="Times New Roman" w:hAnsi="Times New Roman"/>
                <w:color w:val="000000"/>
                <w:sz w:val="24"/>
              </w:rPr>
              <w:t xml:space="preserve">25 Und er setzte im ganzen Land ein Gesetz durch, das den Propheten Macht gab, hinzugehen, wo auch immer sie wollten; und dadurch wurde das Volk zur </w:t>
            </w:r>
            <w:r>
              <w:rPr>
                <w:rFonts w:ascii="Times New Roman" w:hAnsi="Times New Roman"/>
                <w:color w:val="000000"/>
                <w:sz w:val="24"/>
              </w:rPr>
              <w:t>Umkehr gebracht.</w:t>
            </w:r>
          </w:p>
        </w:tc>
        <w:tc>
          <w:tcPr>
            <w:tcW w:w="5544" w:type="dxa"/>
            <w:tcBorders>
              <w:top w:val="nil"/>
              <w:left w:val="single" w:sz="4" w:space="0" w:color="auto"/>
              <w:bottom w:val="nil"/>
              <w:right w:val="nil"/>
            </w:tcBorders>
          </w:tcPr>
          <w:p w14:paraId="51D98F84" w14:textId="77777777" w:rsidR="007F6489" w:rsidRDefault="00B84EF6">
            <w:pPr>
              <w:spacing w:after="80" w:line="240" w:lineRule="exact"/>
              <w:jc w:val="both"/>
            </w:pPr>
            <w:r>
              <w:rPr>
                <w:rFonts w:ascii="Times New Roman" w:hAnsi="Times New Roman"/>
                <w:color w:val="000000"/>
                <w:sz w:val="24"/>
              </w:rPr>
              <w:t>25 Y expidió una ley por toda la tierra, la cual facultaba a los profetas para ir a donde quisieran; y a causa de esto se logró que el pueblo se arrepintiera.</w:t>
            </w:r>
          </w:p>
        </w:tc>
      </w:tr>
      <w:tr w:rsidR="007F6489" w14:paraId="3985A758" w14:textId="77777777">
        <w:tc>
          <w:tcPr>
            <w:tcW w:w="5544" w:type="dxa"/>
            <w:tcBorders>
              <w:top w:val="nil"/>
              <w:left w:val="nil"/>
              <w:bottom w:val="nil"/>
              <w:right w:val="single" w:sz="4" w:space="0" w:color="auto"/>
            </w:tcBorders>
          </w:tcPr>
          <w:p w14:paraId="62D9CFB3" w14:textId="77777777" w:rsidR="007F6489" w:rsidRDefault="00B84EF6">
            <w:pPr>
              <w:spacing w:after="80" w:line="240" w:lineRule="exact"/>
              <w:jc w:val="both"/>
            </w:pPr>
            <w:r>
              <w:rPr>
                <w:rFonts w:ascii="Times New Roman" w:hAnsi="Times New Roman"/>
                <w:color w:val="000000"/>
                <w:sz w:val="24"/>
              </w:rPr>
              <w:t>26 Und weil das Volk von seinen Übeltaten und seinem Götzendienst umkehrte, verschonte es der Herr; und es fing an, im Land wieder zu gedeihen. Und es begab sich: Schul zeugte in seinem hohen Alter Söhne und Töchter.</w:t>
            </w:r>
          </w:p>
        </w:tc>
        <w:tc>
          <w:tcPr>
            <w:tcW w:w="5544" w:type="dxa"/>
            <w:tcBorders>
              <w:top w:val="nil"/>
              <w:left w:val="single" w:sz="4" w:space="0" w:color="auto"/>
              <w:bottom w:val="nil"/>
              <w:right w:val="nil"/>
            </w:tcBorders>
          </w:tcPr>
          <w:p w14:paraId="5901EA48" w14:textId="77777777" w:rsidR="007F6489" w:rsidRDefault="00B84EF6">
            <w:pPr>
              <w:spacing w:after="80" w:line="240" w:lineRule="exact"/>
              <w:jc w:val="both"/>
            </w:pPr>
            <w:r>
              <w:rPr>
                <w:rFonts w:ascii="Times New Roman" w:hAnsi="Times New Roman"/>
                <w:color w:val="000000"/>
                <w:sz w:val="24"/>
              </w:rPr>
              <w:t>26 Y por haberse arrepentido el pueblo de sus iniquidades e idolatrías, el Señor los perdonó, y empezaron otra vez a prosperar en la tierra. Y aconteció que Shule engendró hijos e hijas en su vejez.</w:t>
            </w:r>
          </w:p>
        </w:tc>
      </w:tr>
      <w:tr w:rsidR="007F6489" w14:paraId="6003553B" w14:textId="77777777">
        <w:tc>
          <w:tcPr>
            <w:tcW w:w="5544" w:type="dxa"/>
            <w:tcBorders>
              <w:top w:val="nil"/>
              <w:left w:val="nil"/>
              <w:bottom w:val="nil"/>
              <w:right w:val="single" w:sz="4" w:space="0" w:color="auto"/>
            </w:tcBorders>
          </w:tcPr>
          <w:p w14:paraId="5771B6FB" w14:textId="77777777" w:rsidR="007F6489" w:rsidRDefault="00B84EF6">
            <w:pPr>
              <w:spacing w:after="80" w:line="240" w:lineRule="exact"/>
              <w:jc w:val="both"/>
            </w:pPr>
            <w:r>
              <w:rPr>
                <w:rFonts w:ascii="Times New Roman" w:hAnsi="Times New Roman"/>
                <w:color w:val="000000"/>
                <w:sz w:val="24"/>
              </w:rPr>
              <w:t>27 Und es gab keine weiteren Kriege in den Tagen Schuls; und er dachte an das Große, was der Herr für seine Väter getan hatte, indem er sie über die große Tiefe in das verheißene Land geführt hatte; darum hielt er alle seine Tage Gericht in Rechtschaffenheit.</w:t>
            </w:r>
          </w:p>
        </w:tc>
        <w:tc>
          <w:tcPr>
            <w:tcW w:w="5544" w:type="dxa"/>
            <w:tcBorders>
              <w:top w:val="nil"/>
              <w:left w:val="single" w:sz="4" w:space="0" w:color="auto"/>
              <w:bottom w:val="nil"/>
              <w:right w:val="nil"/>
            </w:tcBorders>
          </w:tcPr>
          <w:p w14:paraId="4085971F" w14:textId="77777777" w:rsidR="007F6489" w:rsidRDefault="00B84EF6">
            <w:pPr>
              <w:spacing w:after="80" w:line="240" w:lineRule="exact"/>
              <w:jc w:val="both"/>
            </w:pPr>
            <w:r>
              <w:rPr>
                <w:rFonts w:ascii="Times New Roman" w:hAnsi="Times New Roman"/>
                <w:color w:val="000000"/>
                <w:sz w:val="24"/>
              </w:rPr>
              <w:t>27 Y no hubo más guerras en los días de Shule; y recordó las grandes cosas que el Señor había hecho por sus padres, trayéndolos a través del gran mar a la tierra prometida; de modo que juzgó con justicia todos sus días.</w:t>
            </w:r>
          </w:p>
        </w:tc>
      </w:tr>
    </w:tbl>
    <w:p w14:paraId="7AE99185"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DBAA503" w14:textId="77777777">
        <w:tc>
          <w:tcPr>
            <w:tcW w:w="5544" w:type="dxa"/>
            <w:tcBorders>
              <w:top w:val="nil"/>
              <w:left w:val="nil"/>
              <w:bottom w:val="nil"/>
              <w:right w:val="single" w:sz="4" w:space="0" w:color="auto"/>
            </w:tcBorders>
          </w:tcPr>
          <w:p w14:paraId="6D809A64" w14:textId="77777777" w:rsidR="007F6489" w:rsidRDefault="00B84EF6">
            <w:pPr>
              <w:spacing w:after="80" w:line="240" w:lineRule="exact"/>
              <w:jc w:val="center"/>
            </w:pPr>
            <w:r>
              <w:rPr>
                <w:rFonts w:ascii="Times New Roman" w:hAnsi="Times New Roman"/>
                <w:b/>
                <w:color w:val="000000"/>
                <w:sz w:val="24"/>
              </w:rPr>
              <w:t>KAPITEL 8</w:t>
            </w:r>
          </w:p>
        </w:tc>
        <w:tc>
          <w:tcPr>
            <w:tcW w:w="5544" w:type="dxa"/>
            <w:tcBorders>
              <w:top w:val="nil"/>
              <w:left w:val="single" w:sz="4" w:space="0" w:color="auto"/>
              <w:bottom w:val="nil"/>
              <w:right w:val="nil"/>
            </w:tcBorders>
          </w:tcPr>
          <w:p w14:paraId="79AFF0ED" w14:textId="77777777" w:rsidR="007F6489" w:rsidRDefault="00B84EF6">
            <w:pPr>
              <w:spacing w:after="80" w:line="240" w:lineRule="exact"/>
              <w:jc w:val="center"/>
            </w:pPr>
            <w:r>
              <w:rPr>
                <w:rFonts w:ascii="Times New Roman" w:hAnsi="Times New Roman"/>
                <w:b/>
                <w:color w:val="000000"/>
                <w:sz w:val="24"/>
              </w:rPr>
              <w:t>CAPÍTULO 8</w:t>
            </w:r>
          </w:p>
        </w:tc>
      </w:tr>
      <w:tr w:rsidR="007F6489" w14:paraId="5C9F4980" w14:textId="77777777">
        <w:tc>
          <w:tcPr>
            <w:tcW w:w="5544" w:type="dxa"/>
            <w:tcBorders>
              <w:top w:val="nil"/>
              <w:left w:val="nil"/>
              <w:bottom w:val="nil"/>
              <w:right w:val="single" w:sz="4" w:space="0" w:color="auto"/>
            </w:tcBorders>
          </w:tcPr>
          <w:p w14:paraId="2C595A1A" w14:textId="77777777" w:rsidR="007F6489" w:rsidRDefault="00B84EF6">
            <w:pPr>
              <w:spacing w:after="80" w:line="240" w:lineRule="exact"/>
              <w:jc w:val="both"/>
            </w:pPr>
            <w:r>
              <w:rPr>
                <w:rFonts w:ascii="Times New Roman" w:hAnsi="Times New Roman"/>
                <w:i/>
                <w:color w:val="000000"/>
                <w:sz w:val="24"/>
              </w:rPr>
              <w:t>Es gibt Streit und Hader um das Reich – Akisch bildet eine eidgebundene, geheime Verbindung, um den König zu töten – Geheime Verbindungen sind vom Teufel und bewirken die Vernichtung von Nationen – Die Anderen der Jetztzeit werden vor der geheimen Verbindung gewarnt, die danach trachten wird, die Freiheit aller Länder, Nationen und Staaten zu Fall zu bringen.</w:t>
            </w:r>
          </w:p>
        </w:tc>
        <w:tc>
          <w:tcPr>
            <w:tcW w:w="5544" w:type="dxa"/>
            <w:tcBorders>
              <w:top w:val="nil"/>
              <w:left w:val="single" w:sz="4" w:space="0" w:color="auto"/>
              <w:bottom w:val="nil"/>
              <w:right w:val="nil"/>
            </w:tcBorders>
          </w:tcPr>
          <w:p w14:paraId="7AE27494" w14:textId="77777777" w:rsidR="007F6489" w:rsidRDefault="00B84EF6">
            <w:pPr>
              <w:spacing w:after="80" w:line="240" w:lineRule="exact"/>
              <w:jc w:val="both"/>
            </w:pPr>
            <w:r>
              <w:rPr>
                <w:rFonts w:ascii="Times New Roman" w:hAnsi="Times New Roman"/>
                <w:i/>
                <w:color w:val="000000"/>
                <w:sz w:val="24"/>
              </w:rPr>
              <w:t>Hay luchas y contiendas por el reino — Para matar al rey, Akish establece una combinación secreta regida por un juramento — Las combinaciones secretas son del diablo y causan la destrucción de las naciones — Se amonesta a los gentiles modernos en cuanto a la combinación secreta que procurará destruir la libertad de todas las tierras, naciones y países.</w:t>
            </w:r>
          </w:p>
        </w:tc>
      </w:tr>
      <w:tr w:rsidR="007F6489" w14:paraId="34990250" w14:textId="77777777">
        <w:tc>
          <w:tcPr>
            <w:tcW w:w="5544" w:type="dxa"/>
            <w:tcBorders>
              <w:top w:val="nil"/>
              <w:left w:val="nil"/>
              <w:bottom w:val="nil"/>
              <w:right w:val="single" w:sz="4" w:space="0" w:color="auto"/>
            </w:tcBorders>
          </w:tcPr>
          <w:p w14:paraId="65D39787" w14:textId="77777777" w:rsidR="007F6489" w:rsidRDefault="00B84EF6">
            <w:pPr>
              <w:spacing w:after="80" w:line="240" w:lineRule="exact"/>
              <w:jc w:val="both"/>
            </w:pPr>
            <w:r>
              <w:rPr>
                <w:rFonts w:ascii="Times New Roman" w:hAnsi="Times New Roman"/>
                <w:color w:val="000000"/>
                <w:sz w:val="24"/>
              </w:rPr>
              <w:t>1 Und es begab sich: Er zeugte Omer, und Omer regierte an seiner statt. Und Omer zeugte Jared, und Jared zeugte Söhne und Töchter.</w:t>
            </w:r>
          </w:p>
        </w:tc>
        <w:tc>
          <w:tcPr>
            <w:tcW w:w="5544" w:type="dxa"/>
            <w:tcBorders>
              <w:top w:val="nil"/>
              <w:left w:val="single" w:sz="4" w:space="0" w:color="auto"/>
              <w:bottom w:val="nil"/>
              <w:right w:val="nil"/>
            </w:tcBorders>
          </w:tcPr>
          <w:p w14:paraId="016902B1" w14:textId="77777777" w:rsidR="007F6489" w:rsidRDefault="00B84EF6">
            <w:pPr>
              <w:spacing w:after="80" w:line="240" w:lineRule="exact"/>
              <w:jc w:val="both"/>
            </w:pPr>
            <w:r>
              <w:rPr>
                <w:rFonts w:ascii="Times New Roman" w:hAnsi="Times New Roman"/>
                <w:color w:val="000000"/>
                <w:sz w:val="24"/>
              </w:rPr>
              <w:t xml:space="preserve">1 Y sucedió que Shule engendró a Omer, y este reinó en su lugar. Y Omer engendró a Jared; y </w:t>
            </w:r>
            <w:r>
              <w:rPr>
                <w:rFonts w:ascii="Times New Roman" w:hAnsi="Times New Roman"/>
                <w:color w:val="000000"/>
                <w:sz w:val="24"/>
              </w:rPr>
              <w:t>Jared engendró hijos e hijas.</w:t>
            </w:r>
          </w:p>
        </w:tc>
      </w:tr>
      <w:tr w:rsidR="007F6489" w14:paraId="1E307A16" w14:textId="77777777">
        <w:tc>
          <w:tcPr>
            <w:tcW w:w="5544" w:type="dxa"/>
            <w:tcBorders>
              <w:top w:val="nil"/>
              <w:left w:val="nil"/>
              <w:bottom w:val="nil"/>
              <w:right w:val="single" w:sz="4" w:space="0" w:color="auto"/>
            </w:tcBorders>
          </w:tcPr>
          <w:p w14:paraId="6CFA91E0" w14:textId="77777777" w:rsidR="007F6489" w:rsidRDefault="00B84EF6">
            <w:pPr>
              <w:spacing w:after="80" w:line="240" w:lineRule="exact"/>
              <w:jc w:val="both"/>
            </w:pPr>
            <w:r>
              <w:rPr>
                <w:rFonts w:ascii="Times New Roman" w:hAnsi="Times New Roman"/>
                <w:color w:val="000000"/>
                <w:sz w:val="24"/>
              </w:rPr>
              <w:t>2 Und Jared lehnte sich gegen seinen Vater auf und kam und wohnte im Land Het. Und es begab sich: Er schmeichelte vielem Volk mit seinen schlauen Worten, bis er die Hälfte des Reiches gewonnen hatte.</w:t>
            </w:r>
          </w:p>
        </w:tc>
        <w:tc>
          <w:tcPr>
            <w:tcW w:w="5544" w:type="dxa"/>
            <w:tcBorders>
              <w:top w:val="nil"/>
              <w:left w:val="single" w:sz="4" w:space="0" w:color="auto"/>
              <w:bottom w:val="nil"/>
              <w:right w:val="nil"/>
            </w:tcBorders>
          </w:tcPr>
          <w:p w14:paraId="63BB2969" w14:textId="77777777" w:rsidR="007F6489" w:rsidRDefault="00B84EF6">
            <w:pPr>
              <w:spacing w:after="80" w:line="240" w:lineRule="exact"/>
              <w:jc w:val="both"/>
            </w:pPr>
            <w:r>
              <w:rPr>
                <w:rFonts w:ascii="Times New Roman" w:hAnsi="Times New Roman"/>
                <w:color w:val="000000"/>
                <w:sz w:val="24"/>
              </w:rPr>
              <w:t>2 Y Jared se sublevó contra su padre, y fue y habitó en la tierra de Het. Y sucedió que lisonjeó a muchos, por motivo de sus palabras astutas, hasta que hubo logrado la mitad del reino.</w:t>
            </w:r>
          </w:p>
        </w:tc>
      </w:tr>
      <w:tr w:rsidR="007F6489" w14:paraId="5354C017" w14:textId="77777777">
        <w:tc>
          <w:tcPr>
            <w:tcW w:w="5544" w:type="dxa"/>
            <w:tcBorders>
              <w:top w:val="nil"/>
              <w:left w:val="nil"/>
              <w:bottom w:val="nil"/>
              <w:right w:val="single" w:sz="4" w:space="0" w:color="auto"/>
            </w:tcBorders>
          </w:tcPr>
          <w:p w14:paraId="44C868C5" w14:textId="77777777" w:rsidR="007F6489" w:rsidRDefault="00B84EF6">
            <w:pPr>
              <w:spacing w:after="80" w:line="240" w:lineRule="exact"/>
              <w:jc w:val="both"/>
            </w:pPr>
            <w:r>
              <w:rPr>
                <w:rFonts w:ascii="Times New Roman" w:hAnsi="Times New Roman"/>
                <w:color w:val="000000"/>
                <w:sz w:val="24"/>
              </w:rPr>
              <w:t>3 Und als er die Hälfte des Reiches gewonnen hatte, lieferte er seinem Vater einen Kampf, und er führte seinen Vater in die Gefangenschaft hinweg und ließ ihn in Gefangenschaft dienen;</w:t>
            </w:r>
          </w:p>
        </w:tc>
        <w:tc>
          <w:tcPr>
            <w:tcW w:w="5544" w:type="dxa"/>
            <w:tcBorders>
              <w:top w:val="nil"/>
              <w:left w:val="single" w:sz="4" w:space="0" w:color="auto"/>
              <w:bottom w:val="nil"/>
              <w:right w:val="nil"/>
            </w:tcBorders>
          </w:tcPr>
          <w:p w14:paraId="5768320B" w14:textId="77777777" w:rsidR="007F6489" w:rsidRDefault="00B84EF6">
            <w:pPr>
              <w:spacing w:after="80" w:line="240" w:lineRule="exact"/>
              <w:jc w:val="both"/>
            </w:pPr>
            <w:r>
              <w:rPr>
                <w:rFonts w:ascii="Times New Roman" w:hAnsi="Times New Roman"/>
                <w:color w:val="000000"/>
                <w:sz w:val="24"/>
              </w:rPr>
              <w:t>3 Y cuando hubo logrado la mitad del reino, le hizo la guerra a su padre, y llevó cautivo a su padre; y lo hizo servir en el cautiverio;</w:t>
            </w:r>
          </w:p>
        </w:tc>
      </w:tr>
      <w:tr w:rsidR="007F6489" w14:paraId="726EC926" w14:textId="77777777">
        <w:tc>
          <w:tcPr>
            <w:tcW w:w="5544" w:type="dxa"/>
            <w:tcBorders>
              <w:top w:val="nil"/>
              <w:left w:val="nil"/>
              <w:bottom w:val="nil"/>
              <w:right w:val="single" w:sz="4" w:space="0" w:color="auto"/>
            </w:tcBorders>
          </w:tcPr>
          <w:p w14:paraId="755A0200" w14:textId="77777777" w:rsidR="007F6489" w:rsidRDefault="00B84EF6">
            <w:pPr>
              <w:spacing w:after="80" w:line="240" w:lineRule="exact"/>
              <w:jc w:val="both"/>
            </w:pPr>
            <w:r>
              <w:rPr>
                <w:rFonts w:ascii="Times New Roman" w:hAnsi="Times New Roman"/>
                <w:color w:val="000000"/>
                <w:sz w:val="24"/>
              </w:rPr>
              <w:t>4 und nun, in den Tagen der Regierung Omers, war er die Hälfte seiner Tage in Gefangenschaft. Und es begab sich: Er zeugte Söhne und Töchter, unter ihnen waren Esrom und Koriantumr;</w:t>
            </w:r>
          </w:p>
        </w:tc>
        <w:tc>
          <w:tcPr>
            <w:tcW w:w="5544" w:type="dxa"/>
            <w:tcBorders>
              <w:top w:val="nil"/>
              <w:left w:val="single" w:sz="4" w:space="0" w:color="auto"/>
              <w:bottom w:val="nil"/>
              <w:right w:val="nil"/>
            </w:tcBorders>
          </w:tcPr>
          <w:p w14:paraId="190BBD6D" w14:textId="77777777" w:rsidR="007F6489" w:rsidRDefault="00B84EF6">
            <w:pPr>
              <w:spacing w:after="80" w:line="240" w:lineRule="exact"/>
              <w:jc w:val="both"/>
            </w:pPr>
            <w:r>
              <w:rPr>
                <w:rFonts w:ascii="Times New Roman" w:hAnsi="Times New Roman"/>
                <w:color w:val="000000"/>
                <w:sz w:val="24"/>
              </w:rPr>
              <w:t>4 y en los días del reinado de Omer, este permaneció cautivo la mitad de sus días. Y ocurrió que engendró hijos e hijas, entre ellos a Esrom y Coriántumr;</w:t>
            </w:r>
          </w:p>
        </w:tc>
      </w:tr>
      <w:tr w:rsidR="007F6489" w14:paraId="2EF4CC2A" w14:textId="77777777">
        <w:tc>
          <w:tcPr>
            <w:tcW w:w="5544" w:type="dxa"/>
            <w:tcBorders>
              <w:top w:val="nil"/>
              <w:left w:val="nil"/>
              <w:bottom w:val="nil"/>
              <w:right w:val="single" w:sz="4" w:space="0" w:color="auto"/>
            </w:tcBorders>
          </w:tcPr>
          <w:p w14:paraId="1F27ACBF" w14:textId="77777777" w:rsidR="007F6489" w:rsidRDefault="00B84EF6">
            <w:pPr>
              <w:spacing w:after="80" w:line="240" w:lineRule="exact"/>
              <w:jc w:val="both"/>
            </w:pPr>
            <w:r>
              <w:rPr>
                <w:rFonts w:ascii="Times New Roman" w:hAnsi="Times New Roman"/>
                <w:color w:val="000000"/>
                <w:sz w:val="24"/>
              </w:rPr>
              <w:t>5 und sie waren wegen der Taten ihres Bruders Jared überaus zornig, so sehr, dass sie ein Heer aufstellten und Jared einen Kampf lieferten. Und es begab sich: Sie lieferten ihm den Kampf des Nachts.</w:t>
            </w:r>
          </w:p>
        </w:tc>
        <w:tc>
          <w:tcPr>
            <w:tcW w:w="5544" w:type="dxa"/>
            <w:tcBorders>
              <w:top w:val="nil"/>
              <w:left w:val="single" w:sz="4" w:space="0" w:color="auto"/>
              <w:bottom w:val="nil"/>
              <w:right w:val="nil"/>
            </w:tcBorders>
          </w:tcPr>
          <w:p w14:paraId="501ACB44" w14:textId="77777777" w:rsidR="007F6489" w:rsidRDefault="00B84EF6">
            <w:pPr>
              <w:spacing w:after="80" w:line="240" w:lineRule="exact"/>
              <w:jc w:val="both"/>
            </w:pPr>
            <w:r>
              <w:rPr>
                <w:rFonts w:ascii="Times New Roman" w:hAnsi="Times New Roman"/>
                <w:color w:val="000000"/>
                <w:sz w:val="24"/>
              </w:rPr>
              <w:t>5 y estos se enojaron en extremo por los actos de Jared, su hermano, al grado de que reunieron un ejército y le hicieron la guerra a Jared. Y aconteció que lo combatieron de noche.</w:t>
            </w:r>
          </w:p>
        </w:tc>
      </w:tr>
      <w:tr w:rsidR="007F6489" w14:paraId="1369BA6B" w14:textId="77777777">
        <w:tc>
          <w:tcPr>
            <w:tcW w:w="5544" w:type="dxa"/>
            <w:tcBorders>
              <w:top w:val="nil"/>
              <w:left w:val="nil"/>
              <w:bottom w:val="nil"/>
              <w:right w:val="single" w:sz="4" w:space="0" w:color="auto"/>
            </w:tcBorders>
          </w:tcPr>
          <w:p w14:paraId="004946A5" w14:textId="77777777" w:rsidR="007F6489" w:rsidRDefault="00B84EF6">
            <w:pPr>
              <w:spacing w:after="80" w:line="240" w:lineRule="exact"/>
              <w:jc w:val="both"/>
            </w:pPr>
            <w:r>
              <w:rPr>
                <w:rFonts w:ascii="Times New Roman" w:hAnsi="Times New Roman"/>
                <w:color w:val="000000"/>
                <w:sz w:val="24"/>
              </w:rPr>
              <w:t>6 Und es begab sich: Als sie Jareds Heer getötet hatten, waren sie daran, auch ihn zu töten; und er setzte ihnen zu, ihn nicht zu töten, dann würde er das Reich seinem Vater übergeben. Und es begab sich: Sie gewährten ihm sein Leben.</w:t>
            </w:r>
          </w:p>
        </w:tc>
        <w:tc>
          <w:tcPr>
            <w:tcW w:w="5544" w:type="dxa"/>
            <w:tcBorders>
              <w:top w:val="nil"/>
              <w:left w:val="single" w:sz="4" w:space="0" w:color="auto"/>
              <w:bottom w:val="nil"/>
              <w:right w:val="nil"/>
            </w:tcBorders>
          </w:tcPr>
          <w:p w14:paraId="1627E430" w14:textId="77777777" w:rsidR="007F6489" w:rsidRDefault="00B84EF6">
            <w:pPr>
              <w:spacing w:after="80" w:line="240" w:lineRule="exact"/>
              <w:jc w:val="both"/>
            </w:pPr>
            <w:r>
              <w:rPr>
                <w:rFonts w:ascii="Times New Roman" w:hAnsi="Times New Roman"/>
                <w:color w:val="000000"/>
                <w:sz w:val="24"/>
              </w:rPr>
              <w:t>6 Y sucedió que cuando hubieron destruido al ejército de Jared, estaban a punto de matarlo a él también; y les suplicó que no lo mataran, y que él entregaría el reino a su padre. Y sucedió que le perdonaron la vida.</w:t>
            </w:r>
          </w:p>
        </w:tc>
      </w:tr>
      <w:tr w:rsidR="007F6489" w14:paraId="0BC6BCC8" w14:textId="77777777">
        <w:tc>
          <w:tcPr>
            <w:tcW w:w="5544" w:type="dxa"/>
            <w:tcBorders>
              <w:top w:val="nil"/>
              <w:left w:val="nil"/>
              <w:bottom w:val="nil"/>
              <w:right w:val="single" w:sz="4" w:space="0" w:color="auto"/>
            </w:tcBorders>
          </w:tcPr>
          <w:p w14:paraId="5A214676" w14:textId="77777777" w:rsidR="007F6489" w:rsidRDefault="00B84EF6">
            <w:pPr>
              <w:spacing w:after="80" w:line="240" w:lineRule="exact"/>
              <w:jc w:val="both"/>
            </w:pPr>
            <w:r>
              <w:rPr>
                <w:rFonts w:ascii="Times New Roman" w:hAnsi="Times New Roman"/>
                <w:color w:val="000000"/>
                <w:sz w:val="24"/>
              </w:rPr>
              <w:t>7 Und nun wurde Jared überaus bekümmert wegen des Verlusts des Reiches, denn er hatte sein Herz auf das Reich und auf die Herrlichkeit der Welt gesetzt.</w:t>
            </w:r>
          </w:p>
        </w:tc>
        <w:tc>
          <w:tcPr>
            <w:tcW w:w="5544" w:type="dxa"/>
            <w:tcBorders>
              <w:top w:val="nil"/>
              <w:left w:val="single" w:sz="4" w:space="0" w:color="auto"/>
              <w:bottom w:val="nil"/>
              <w:right w:val="nil"/>
            </w:tcBorders>
          </w:tcPr>
          <w:p w14:paraId="4998F39D" w14:textId="77777777" w:rsidR="007F6489" w:rsidRDefault="00B84EF6">
            <w:pPr>
              <w:spacing w:after="80" w:line="240" w:lineRule="exact"/>
              <w:jc w:val="both"/>
            </w:pPr>
            <w:r>
              <w:rPr>
                <w:rFonts w:ascii="Times New Roman" w:hAnsi="Times New Roman"/>
                <w:color w:val="000000"/>
                <w:sz w:val="24"/>
              </w:rPr>
              <w:t>7 Y Jared se apesadumbró en gran manera por causa de la pérdida del reino, porque tenía puesto el corazón en el reino y en la gloria del mundo.</w:t>
            </w:r>
          </w:p>
        </w:tc>
      </w:tr>
      <w:tr w:rsidR="007F6489" w14:paraId="3A00EB8C" w14:textId="77777777">
        <w:tc>
          <w:tcPr>
            <w:tcW w:w="5544" w:type="dxa"/>
            <w:tcBorders>
              <w:top w:val="nil"/>
              <w:left w:val="nil"/>
              <w:bottom w:val="nil"/>
              <w:right w:val="single" w:sz="4" w:space="0" w:color="auto"/>
            </w:tcBorders>
          </w:tcPr>
          <w:p w14:paraId="624509F7" w14:textId="77777777" w:rsidR="007F6489" w:rsidRDefault="00B84EF6">
            <w:pPr>
              <w:spacing w:after="80" w:line="240" w:lineRule="exact"/>
              <w:jc w:val="both"/>
            </w:pPr>
            <w:r>
              <w:rPr>
                <w:rFonts w:ascii="Times New Roman" w:hAnsi="Times New Roman"/>
                <w:color w:val="000000"/>
                <w:sz w:val="24"/>
              </w:rPr>
              <w:t xml:space="preserve">8 Nun gedachte die Tochter Jareds, die überaus kundig war und den Kummer ihres Vaters sah, </w:t>
            </w:r>
            <w:r>
              <w:rPr>
                <w:rFonts w:ascii="Times New Roman" w:hAnsi="Times New Roman"/>
                <w:color w:val="000000"/>
                <w:sz w:val="24"/>
              </w:rPr>
              <w:t>einen Plan zu entwerfen, wodurch sie ihrem Vater das Reich zurückgewinnen könne.</w:t>
            </w:r>
          </w:p>
        </w:tc>
        <w:tc>
          <w:tcPr>
            <w:tcW w:w="5544" w:type="dxa"/>
            <w:tcBorders>
              <w:top w:val="nil"/>
              <w:left w:val="single" w:sz="4" w:space="0" w:color="auto"/>
              <w:bottom w:val="nil"/>
              <w:right w:val="nil"/>
            </w:tcBorders>
          </w:tcPr>
          <w:p w14:paraId="0D9C233F" w14:textId="77777777" w:rsidR="007F6489" w:rsidRDefault="00B84EF6">
            <w:pPr>
              <w:spacing w:after="80" w:line="240" w:lineRule="exact"/>
              <w:jc w:val="both"/>
            </w:pPr>
            <w:r>
              <w:rPr>
                <w:rFonts w:ascii="Times New Roman" w:hAnsi="Times New Roman"/>
                <w:color w:val="000000"/>
                <w:sz w:val="24"/>
              </w:rPr>
              <w:t>8 Entonces la hija de Jared, siendo hábil en extremo, y viendo la tristeza de su padre, se propuso idear un plan mediante el cual devolvería el reino a su padre.</w:t>
            </w:r>
          </w:p>
        </w:tc>
      </w:tr>
      <w:tr w:rsidR="007F6489" w14:paraId="159CD838" w14:textId="77777777">
        <w:tc>
          <w:tcPr>
            <w:tcW w:w="5544" w:type="dxa"/>
            <w:tcBorders>
              <w:top w:val="nil"/>
              <w:left w:val="nil"/>
              <w:bottom w:val="nil"/>
              <w:right w:val="single" w:sz="4" w:space="0" w:color="auto"/>
            </w:tcBorders>
          </w:tcPr>
          <w:p w14:paraId="50593486" w14:textId="77777777" w:rsidR="007F6489" w:rsidRDefault="00B84EF6">
            <w:pPr>
              <w:spacing w:after="80" w:line="240" w:lineRule="exact"/>
              <w:jc w:val="both"/>
            </w:pPr>
            <w:r>
              <w:rPr>
                <w:rFonts w:ascii="Times New Roman" w:hAnsi="Times New Roman"/>
                <w:color w:val="000000"/>
                <w:sz w:val="24"/>
              </w:rPr>
              <w:t>9 Nun war Jareds Tochter überaus schön. Und es begab sich: Sie redete mit ihrem Vater und sprach zu ihm: Warum hat mein Vater so viel Kummer? Hat er nicht den Bericht gelesen, den unsere Väter über die große Tiefe mitgebracht haben? Siehe, wird nicht darin geschildert, wie die vor alters durch ihre geheimen Pläne Reiche und große Herrlichkeit erlangt haben?</w:t>
            </w:r>
          </w:p>
        </w:tc>
        <w:tc>
          <w:tcPr>
            <w:tcW w:w="5544" w:type="dxa"/>
            <w:tcBorders>
              <w:top w:val="nil"/>
              <w:left w:val="single" w:sz="4" w:space="0" w:color="auto"/>
              <w:bottom w:val="nil"/>
              <w:right w:val="nil"/>
            </w:tcBorders>
          </w:tcPr>
          <w:p w14:paraId="0940CA48" w14:textId="77777777" w:rsidR="007F6489" w:rsidRDefault="00B84EF6">
            <w:pPr>
              <w:spacing w:after="80" w:line="240" w:lineRule="exact"/>
              <w:jc w:val="both"/>
            </w:pPr>
            <w:r>
              <w:rPr>
                <w:rFonts w:ascii="Times New Roman" w:hAnsi="Times New Roman"/>
                <w:color w:val="000000"/>
                <w:sz w:val="24"/>
              </w:rPr>
              <w:t>9 Ahora bien, la hija de Jared era sumamente bella. Y sucedió que habló con su padre, y le dijo: ¿Por qué está mi padre tan triste? ¿No ha leído él los anales que nuestros padres trajeron a través del gran mar? He aquí, ¿no hay en ellos una relación concerniente a los antiguos, de cómo por medio de sus planes secretos lograron reinos y gran gloria?</w:t>
            </w:r>
          </w:p>
        </w:tc>
      </w:tr>
      <w:tr w:rsidR="007F6489" w14:paraId="74F725B0" w14:textId="77777777">
        <w:tc>
          <w:tcPr>
            <w:tcW w:w="5544" w:type="dxa"/>
            <w:tcBorders>
              <w:top w:val="nil"/>
              <w:left w:val="nil"/>
              <w:bottom w:val="nil"/>
              <w:right w:val="single" w:sz="4" w:space="0" w:color="auto"/>
            </w:tcBorders>
          </w:tcPr>
          <w:p w14:paraId="3D1F8854" w14:textId="77777777" w:rsidR="007F6489" w:rsidRDefault="00B84EF6">
            <w:pPr>
              <w:spacing w:after="80" w:line="240" w:lineRule="exact"/>
              <w:jc w:val="both"/>
            </w:pPr>
            <w:r>
              <w:rPr>
                <w:rFonts w:ascii="Times New Roman" w:hAnsi="Times New Roman"/>
                <w:color w:val="000000"/>
                <w:sz w:val="24"/>
              </w:rPr>
              <w:t>10 Und darum möge nun mein Vater nach Akisch senden, Kimnors Sohn; und siehe, ich bin schön, und ich will vor ihm tanzen, und ich will ihm gefallen, sodass er mich zur Frau begehrt; wenn er darum von dir verlangt, dass du mich ihm zur Frau gibst, dann sollst du sprechen: Ich werde sie geben, wenn du mir den Kopf meines Vaters, des Königs, bringst.</w:t>
            </w:r>
          </w:p>
        </w:tc>
        <w:tc>
          <w:tcPr>
            <w:tcW w:w="5544" w:type="dxa"/>
            <w:tcBorders>
              <w:top w:val="nil"/>
              <w:left w:val="single" w:sz="4" w:space="0" w:color="auto"/>
              <w:bottom w:val="nil"/>
              <w:right w:val="nil"/>
            </w:tcBorders>
          </w:tcPr>
          <w:p w14:paraId="7DBDC9E4" w14:textId="77777777" w:rsidR="007F6489" w:rsidRDefault="00B84EF6">
            <w:pPr>
              <w:spacing w:after="80" w:line="240" w:lineRule="exact"/>
              <w:jc w:val="both"/>
            </w:pPr>
            <w:r>
              <w:rPr>
                <w:rFonts w:ascii="Times New Roman" w:hAnsi="Times New Roman"/>
                <w:color w:val="000000"/>
                <w:sz w:val="24"/>
              </w:rPr>
              <w:t>10 Ahora pues, envíe mi padre por Akish, el hijo de Kimnor; y he aquí, soy bella, y bailaré delante de él, y le agradaré, de modo que me deseará por esposa. Por tanto, si te pide que me des a él por esposa, entonces le dirás: Te la daré, si me traes la cabeza de mi padre, el rey.</w:t>
            </w:r>
          </w:p>
        </w:tc>
      </w:tr>
      <w:tr w:rsidR="007F6489" w14:paraId="5A457989" w14:textId="77777777">
        <w:tc>
          <w:tcPr>
            <w:tcW w:w="5544" w:type="dxa"/>
            <w:tcBorders>
              <w:top w:val="nil"/>
              <w:left w:val="nil"/>
              <w:bottom w:val="nil"/>
              <w:right w:val="single" w:sz="4" w:space="0" w:color="auto"/>
            </w:tcBorders>
          </w:tcPr>
          <w:p w14:paraId="486DC680" w14:textId="77777777" w:rsidR="007F6489" w:rsidRDefault="00B84EF6">
            <w:pPr>
              <w:spacing w:after="80" w:line="240" w:lineRule="exact"/>
              <w:jc w:val="both"/>
            </w:pPr>
            <w:r>
              <w:rPr>
                <w:rFonts w:ascii="Times New Roman" w:hAnsi="Times New Roman"/>
                <w:color w:val="000000"/>
                <w:sz w:val="24"/>
              </w:rPr>
              <w:t>11 Und nun war Omer ein Freund Akischs; darum, als Jared nach Akisch gesandt hatte, tanzte Jareds Tochter vor diesem, sodass sie ihm so gefiel, dass er sie zur Frau begehrte. Und es begab sich: Er sprach zu Jared: Gib sie mir zur Frau!</w:t>
            </w:r>
          </w:p>
        </w:tc>
        <w:tc>
          <w:tcPr>
            <w:tcW w:w="5544" w:type="dxa"/>
            <w:tcBorders>
              <w:top w:val="nil"/>
              <w:left w:val="single" w:sz="4" w:space="0" w:color="auto"/>
              <w:bottom w:val="nil"/>
              <w:right w:val="nil"/>
            </w:tcBorders>
          </w:tcPr>
          <w:p w14:paraId="3664F631" w14:textId="77777777" w:rsidR="007F6489" w:rsidRDefault="00B84EF6">
            <w:pPr>
              <w:spacing w:after="80" w:line="240" w:lineRule="exact"/>
              <w:jc w:val="both"/>
            </w:pPr>
            <w:r>
              <w:rPr>
                <w:rFonts w:ascii="Times New Roman" w:hAnsi="Times New Roman"/>
                <w:color w:val="000000"/>
                <w:sz w:val="24"/>
              </w:rPr>
              <w:t>11 Y Omer era amigo de Akish; por tanto, cuando Jared hubo mandado llamar a Akish, la hija de Jared bailó delante de él y le agradó, de tal modo que la deseó por esposa. Y aconteció que dijo a Jared: Dámela por esposa.</w:t>
            </w:r>
          </w:p>
        </w:tc>
      </w:tr>
      <w:tr w:rsidR="007F6489" w14:paraId="38FCBDFD" w14:textId="77777777">
        <w:tc>
          <w:tcPr>
            <w:tcW w:w="5544" w:type="dxa"/>
            <w:tcBorders>
              <w:top w:val="nil"/>
              <w:left w:val="nil"/>
              <w:bottom w:val="nil"/>
              <w:right w:val="single" w:sz="4" w:space="0" w:color="auto"/>
            </w:tcBorders>
          </w:tcPr>
          <w:p w14:paraId="36545E67" w14:textId="77777777" w:rsidR="007F6489" w:rsidRDefault="00B84EF6">
            <w:pPr>
              <w:spacing w:after="80" w:line="240" w:lineRule="exact"/>
              <w:jc w:val="both"/>
            </w:pPr>
            <w:r>
              <w:rPr>
                <w:rFonts w:ascii="Times New Roman" w:hAnsi="Times New Roman"/>
                <w:color w:val="000000"/>
                <w:sz w:val="24"/>
              </w:rPr>
              <w:t>12 Und Jared sprach zu ihm: Ich werde sie dir geben, wenn du mir den Kopf meines Vaters, des Königs, bringst.</w:t>
            </w:r>
          </w:p>
        </w:tc>
        <w:tc>
          <w:tcPr>
            <w:tcW w:w="5544" w:type="dxa"/>
            <w:tcBorders>
              <w:top w:val="nil"/>
              <w:left w:val="single" w:sz="4" w:space="0" w:color="auto"/>
              <w:bottom w:val="nil"/>
              <w:right w:val="nil"/>
            </w:tcBorders>
          </w:tcPr>
          <w:p w14:paraId="5DB662E4" w14:textId="77777777" w:rsidR="007F6489" w:rsidRDefault="00B84EF6">
            <w:pPr>
              <w:spacing w:after="80" w:line="240" w:lineRule="exact"/>
              <w:jc w:val="both"/>
            </w:pPr>
            <w:r>
              <w:rPr>
                <w:rFonts w:ascii="Times New Roman" w:hAnsi="Times New Roman"/>
                <w:color w:val="000000"/>
                <w:sz w:val="24"/>
              </w:rPr>
              <w:t>12 Y Jared le dijo: Te la daré si me traes la cabeza de mi padre, el rey.</w:t>
            </w:r>
          </w:p>
        </w:tc>
      </w:tr>
      <w:tr w:rsidR="007F6489" w14:paraId="7C9DE1B1" w14:textId="77777777">
        <w:tc>
          <w:tcPr>
            <w:tcW w:w="5544" w:type="dxa"/>
            <w:tcBorders>
              <w:top w:val="nil"/>
              <w:left w:val="nil"/>
              <w:bottom w:val="nil"/>
              <w:right w:val="single" w:sz="4" w:space="0" w:color="auto"/>
            </w:tcBorders>
          </w:tcPr>
          <w:p w14:paraId="531161BC" w14:textId="77777777" w:rsidR="007F6489" w:rsidRDefault="00B84EF6">
            <w:pPr>
              <w:spacing w:after="80" w:line="240" w:lineRule="exact"/>
              <w:jc w:val="both"/>
            </w:pPr>
            <w:r>
              <w:rPr>
                <w:rFonts w:ascii="Times New Roman" w:hAnsi="Times New Roman"/>
                <w:color w:val="000000"/>
                <w:sz w:val="24"/>
              </w:rPr>
              <w:t>13 Und es begab sich: Akisch versammelte in Jareds Haus alle seine Verwandten und sprach zu ihnen: Wollt ihr mir schwören, dass ihr mir treu sein wollt in dem, was ich von euch verlange?</w:t>
            </w:r>
          </w:p>
        </w:tc>
        <w:tc>
          <w:tcPr>
            <w:tcW w:w="5544" w:type="dxa"/>
            <w:tcBorders>
              <w:top w:val="nil"/>
              <w:left w:val="single" w:sz="4" w:space="0" w:color="auto"/>
              <w:bottom w:val="nil"/>
              <w:right w:val="nil"/>
            </w:tcBorders>
          </w:tcPr>
          <w:p w14:paraId="5CDF466E" w14:textId="77777777" w:rsidR="007F6489" w:rsidRDefault="00B84EF6">
            <w:pPr>
              <w:spacing w:after="80" w:line="240" w:lineRule="exact"/>
              <w:jc w:val="both"/>
            </w:pPr>
            <w:r>
              <w:rPr>
                <w:rFonts w:ascii="Times New Roman" w:hAnsi="Times New Roman"/>
                <w:color w:val="000000"/>
                <w:sz w:val="24"/>
              </w:rPr>
              <w:t>13 Y sucedió que Akish reunió a toda su parentela en la casa de Jared, y les dijo: ¿Me juraréis que me seréis fieles en lo que exija de vosotros?</w:t>
            </w:r>
          </w:p>
        </w:tc>
      </w:tr>
      <w:tr w:rsidR="007F6489" w14:paraId="28251761" w14:textId="77777777">
        <w:tc>
          <w:tcPr>
            <w:tcW w:w="5544" w:type="dxa"/>
            <w:tcBorders>
              <w:top w:val="nil"/>
              <w:left w:val="nil"/>
              <w:bottom w:val="nil"/>
              <w:right w:val="single" w:sz="4" w:space="0" w:color="auto"/>
            </w:tcBorders>
          </w:tcPr>
          <w:p w14:paraId="4FE84D8B" w14:textId="77777777" w:rsidR="007F6489" w:rsidRDefault="00B84EF6">
            <w:pPr>
              <w:spacing w:after="80" w:line="240" w:lineRule="exact"/>
              <w:jc w:val="both"/>
            </w:pPr>
            <w:r>
              <w:rPr>
                <w:rFonts w:ascii="Times New Roman" w:hAnsi="Times New Roman"/>
                <w:color w:val="000000"/>
                <w:sz w:val="24"/>
              </w:rPr>
              <w:t xml:space="preserve">14 Und es begab sich: Sie alle schworen ihm beim Gott des Himmels und auch bei den Himmeln und auch bei der Erde und beim eigenen Haupt, dass jeder, der von der Beihilfe, die Akisch forderte, abweichen würde, seinen Kopf verlieren solle; und wer </w:t>
            </w:r>
            <w:r>
              <w:rPr>
                <w:rFonts w:ascii="Times New Roman" w:hAnsi="Times New Roman"/>
                <w:color w:val="000000"/>
                <w:sz w:val="24"/>
              </w:rPr>
              <w:t>irgendetwas von dem preisgeben würde, was Akisch ihnen kundgetan hatte, der solle sein Leben verlieren.</w:t>
            </w:r>
          </w:p>
        </w:tc>
        <w:tc>
          <w:tcPr>
            <w:tcW w:w="5544" w:type="dxa"/>
            <w:tcBorders>
              <w:top w:val="nil"/>
              <w:left w:val="single" w:sz="4" w:space="0" w:color="auto"/>
              <w:bottom w:val="nil"/>
              <w:right w:val="nil"/>
            </w:tcBorders>
          </w:tcPr>
          <w:p w14:paraId="1DF3AC48" w14:textId="77777777" w:rsidR="007F6489" w:rsidRDefault="00B84EF6">
            <w:pPr>
              <w:spacing w:after="80" w:line="240" w:lineRule="exact"/>
              <w:jc w:val="both"/>
            </w:pPr>
            <w:r>
              <w:rPr>
                <w:rFonts w:ascii="Times New Roman" w:hAnsi="Times New Roman"/>
                <w:color w:val="000000"/>
                <w:sz w:val="24"/>
              </w:rPr>
              <w:t>14 Y aconteció que todos le juraron por el Dios del cielo, y también por los cielos, y también por la tierra y por su cabeza, que el que se opusiera a la ayuda que Akish deseara, perdería la cabeza; y quien divulgara cualquiera de las cosas que Akish les diera a conocer, perdería la vida.</w:t>
            </w:r>
          </w:p>
        </w:tc>
      </w:tr>
      <w:tr w:rsidR="007F6489" w14:paraId="77CB0C42" w14:textId="77777777">
        <w:tc>
          <w:tcPr>
            <w:tcW w:w="5544" w:type="dxa"/>
            <w:tcBorders>
              <w:top w:val="nil"/>
              <w:left w:val="nil"/>
              <w:bottom w:val="nil"/>
              <w:right w:val="single" w:sz="4" w:space="0" w:color="auto"/>
            </w:tcBorders>
          </w:tcPr>
          <w:p w14:paraId="31FEBA2F" w14:textId="77777777" w:rsidR="007F6489" w:rsidRDefault="00B84EF6">
            <w:pPr>
              <w:spacing w:after="80" w:line="240" w:lineRule="exact"/>
              <w:jc w:val="both"/>
            </w:pPr>
            <w:r>
              <w:rPr>
                <w:rFonts w:ascii="Times New Roman" w:hAnsi="Times New Roman"/>
                <w:color w:val="000000"/>
                <w:sz w:val="24"/>
              </w:rPr>
              <w:t xml:space="preserve">15 Und es begab sich: Auf diese Weise stimmten sie mit Akisch überein. Und Akisch nahm ihnen die Eide ab, die von </w:t>
            </w:r>
            <w:r>
              <w:rPr>
                <w:rFonts w:ascii="Times New Roman" w:hAnsi="Times New Roman"/>
                <w:color w:val="000000"/>
                <w:sz w:val="24"/>
              </w:rPr>
              <w:t>denen vor alters gegeben worden waren, die auch nach Macht strebten, und die schon von Kain weitergegeben worden waren, der ein Mörder von Anfang an war.</w:t>
            </w:r>
          </w:p>
        </w:tc>
        <w:tc>
          <w:tcPr>
            <w:tcW w:w="5544" w:type="dxa"/>
            <w:tcBorders>
              <w:top w:val="nil"/>
              <w:left w:val="single" w:sz="4" w:space="0" w:color="auto"/>
              <w:bottom w:val="nil"/>
              <w:right w:val="nil"/>
            </w:tcBorders>
          </w:tcPr>
          <w:p w14:paraId="14395DAA" w14:textId="77777777" w:rsidR="007F6489" w:rsidRDefault="00B84EF6">
            <w:pPr>
              <w:spacing w:after="80" w:line="240" w:lineRule="exact"/>
              <w:jc w:val="both"/>
            </w:pPr>
            <w:r>
              <w:rPr>
                <w:rFonts w:ascii="Times New Roman" w:hAnsi="Times New Roman"/>
                <w:color w:val="000000"/>
                <w:sz w:val="24"/>
              </w:rPr>
              <w:t>15 Y ocurrió que así se pusieron de acuerdo con Akish. Y él les administró los juramentos que fueron dados por los antiguos que también ambicionaban poder, juramentos que habían sido transmitidos desde Caín, que fue asesino desde el principio.</w:t>
            </w:r>
          </w:p>
        </w:tc>
      </w:tr>
      <w:tr w:rsidR="007F6489" w14:paraId="4A9B0663" w14:textId="77777777">
        <w:tc>
          <w:tcPr>
            <w:tcW w:w="5544" w:type="dxa"/>
            <w:tcBorders>
              <w:top w:val="nil"/>
              <w:left w:val="nil"/>
              <w:bottom w:val="nil"/>
              <w:right w:val="single" w:sz="4" w:space="0" w:color="auto"/>
            </w:tcBorders>
          </w:tcPr>
          <w:p w14:paraId="43A24772" w14:textId="77777777" w:rsidR="007F6489" w:rsidRDefault="00B84EF6">
            <w:pPr>
              <w:spacing w:after="80" w:line="240" w:lineRule="exact"/>
              <w:jc w:val="both"/>
            </w:pPr>
            <w:r>
              <w:rPr>
                <w:rFonts w:ascii="Times New Roman" w:hAnsi="Times New Roman"/>
                <w:color w:val="000000"/>
                <w:sz w:val="24"/>
              </w:rPr>
              <w:t>16 Und sie wurden durch die Macht des Teufels bewahrt, um diese Eide dem Volk abzunehmen, um es in Finsternis zu halten und um denen, die nach Macht strebten, zu helfen, Macht zu gewinnen und zu morden und zu plündern und zu lügen und allerart Schlechtigkeit und Hurerei zu begehen.</w:t>
            </w:r>
          </w:p>
        </w:tc>
        <w:tc>
          <w:tcPr>
            <w:tcW w:w="5544" w:type="dxa"/>
            <w:tcBorders>
              <w:top w:val="nil"/>
              <w:left w:val="single" w:sz="4" w:space="0" w:color="auto"/>
              <w:bottom w:val="nil"/>
              <w:right w:val="nil"/>
            </w:tcBorders>
          </w:tcPr>
          <w:p w14:paraId="439BC9D7" w14:textId="77777777" w:rsidR="007F6489" w:rsidRDefault="00B84EF6">
            <w:pPr>
              <w:spacing w:after="80" w:line="240" w:lineRule="exact"/>
              <w:jc w:val="both"/>
            </w:pPr>
            <w:r>
              <w:rPr>
                <w:rFonts w:ascii="Times New Roman" w:hAnsi="Times New Roman"/>
                <w:color w:val="000000"/>
                <w:sz w:val="24"/>
              </w:rPr>
              <w:t>16 Y los preservó el poder del diablo para administrar estos juramentos a los del pueblo, a fin de conservarlos en la obscuridad, para ayudar a quienes ambicionaran el poder a obtenerlo y a asesinar, y robar, y mentir, y cometer toda clase de iniquidades y fornicaciones.</w:t>
            </w:r>
          </w:p>
        </w:tc>
      </w:tr>
      <w:tr w:rsidR="007F6489" w14:paraId="5DB68184" w14:textId="77777777">
        <w:tc>
          <w:tcPr>
            <w:tcW w:w="5544" w:type="dxa"/>
            <w:tcBorders>
              <w:top w:val="nil"/>
              <w:left w:val="nil"/>
              <w:bottom w:val="nil"/>
              <w:right w:val="single" w:sz="4" w:space="0" w:color="auto"/>
            </w:tcBorders>
          </w:tcPr>
          <w:p w14:paraId="3850D02B" w14:textId="77777777" w:rsidR="007F6489" w:rsidRDefault="00B84EF6">
            <w:pPr>
              <w:spacing w:after="80" w:line="240" w:lineRule="exact"/>
              <w:jc w:val="both"/>
            </w:pPr>
            <w:r>
              <w:rPr>
                <w:rFonts w:ascii="Times New Roman" w:hAnsi="Times New Roman"/>
                <w:color w:val="000000"/>
                <w:sz w:val="24"/>
              </w:rPr>
              <w:t>17 Und es war Jareds Tochter, die es ihm ins Herz gab, diese aus alter Zeit hervorzusuchen; und Jared gab es Akisch ins Herz; darum nahm Akisch diese seinen Verwandten und Freunden ab und verleitete sie mit schönen Versprechungen dazu, alles zu tun, was er verlangte.</w:t>
            </w:r>
          </w:p>
        </w:tc>
        <w:tc>
          <w:tcPr>
            <w:tcW w:w="5544" w:type="dxa"/>
            <w:tcBorders>
              <w:top w:val="nil"/>
              <w:left w:val="single" w:sz="4" w:space="0" w:color="auto"/>
              <w:bottom w:val="nil"/>
              <w:right w:val="nil"/>
            </w:tcBorders>
          </w:tcPr>
          <w:p w14:paraId="0F4ED10C" w14:textId="77777777" w:rsidR="007F6489" w:rsidRDefault="00B84EF6">
            <w:pPr>
              <w:spacing w:after="80" w:line="240" w:lineRule="exact"/>
              <w:jc w:val="both"/>
            </w:pPr>
            <w:r>
              <w:rPr>
                <w:rFonts w:ascii="Times New Roman" w:hAnsi="Times New Roman"/>
                <w:color w:val="000000"/>
                <w:sz w:val="24"/>
              </w:rPr>
              <w:t>17 Y fue la hija de Jared quien le puso en el corazón que indagara esas cosas de tiempo antiguo; y Jared lo puso en el corazón de Akish; por lo que Akish las administró a sus parientes y amigos, desviándolos por medio de lisonjeras promesas para que hicieran cuanto él deseaba.</w:t>
            </w:r>
          </w:p>
        </w:tc>
      </w:tr>
      <w:tr w:rsidR="007F6489" w14:paraId="7A6D03BD" w14:textId="77777777">
        <w:tc>
          <w:tcPr>
            <w:tcW w:w="5544" w:type="dxa"/>
            <w:tcBorders>
              <w:top w:val="nil"/>
              <w:left w:val="nil"/>
              <w:bottom w:val="nil"/>
              <w:right w:val="single" w:sz="4" w:space="0" w:color="auto"/>
            </w:tcBorders>
          </w:tcPr>
          <w:p w14:paraId="3D937BB8" w14:textId="77777777" w:rsidR="007F6489" w:rsidRDefault="00B84EF6">
            <w:pPr>
              <w:spacing w:after="80" w:line="240" w:lineRule="exact"/>
              <w:jc w:val="both"/>
            </w:pPr>
            <w:r>
              <w:rPr>
                <w:rFonts w:ascii="Times New Roman" w:hAnsi="Times New Roman"/>
                <w:color w:val="000000"/>
                <w:sz w:val="24"/>
              </w:rPr>
              <w:t>18 Und es begab sich: Sie bildeten eine geheime Verbindung, ja, wie die vor alters; und so eine Verbindung ist in den Augen Gottes höchst gräuelreich und schlechter als alles andere.</w:t>
            </w:r>
          </w:p>
        </w:tc>
        <w:tc>
          <w:tcPr>
            <w:tcW w:w="5544" w:type="dxa"/>
            <w:tcBorders>
              <w:top w:val="nil"/>
              <w:left w:val="single" w:sz="4" w:space="0" w:color="auto"/>
              <w:bottom w:val="nil"/>
              <w:right w:val="nil"/>
            </w:tcBorders>
          </w:tcPr>
          <w:p w14:paraId="5DFE28B8" w14:textId="77777777" w:rsidR="007F6489" w:rsidRDefault="00B84EF6">
            <w:pPr>
              <w:spacing w:after="80" w:line="240" w:lineRule="exact"/>
              <w:jc w:val="both"/>
            </w:pPr>
            <w:r>
              <w:rPr>
                <w:rFonts w:ascii="Times New Roman" w:hAnsi="Times New Roman"/>
                <w:color w:val="000000"/>
                <w:sz w:val="24"/>
              </w:rPr>
              <w:t>18 Y aconteció que formaron una combinación secreta, tal como los de tiempo antiguo, la cual combinación es lo más abominable y perverso sobre todas las cosas, a la vista de Dios;</w:t>
            </w:r>
          </w:p>
        </w:tc>
      </w:tr>
      <w:tr w:rsidR="007F6489" w14:paraId="50A193A5" w14:textId="77777777">
        <w:tc>
          <w:tcPr>
            <w:tcW w:w="5544" w:type="dxa"/>
            <w:tcBorders>
              <w:top w:val="nil"/>
              <w:left w:val="nil"/>
              <w:bottom w:val="nil"/>
              <w:right w:val="single" w:sz="4" w:space="0" w:color="auto"/>
            </w:tcBorders>
          </w:tcPr>
          <w:p w14:paraId="43357540" w14:textId="77777777" w:rsidR="007F6489" w:rsidRDefault="00B84EF6">
            <w:pPr>
              <w:spacing w:after="80" w:line="240" w:lineRule="exact"/>
              <w:jc w:val="both"/>
            </w:pPr>
            <w:r>
              <w:rPr>
                <w:rFonts w:ascii="Times New Roman" w:hAnsi="Times New Roman"/>
                <w:color w:val="000000"/>
                <w:sz w:val="24"/>
              </w:rPr>
              <w:t>19 Denn der Herr wirkt nicht in geheimen Verbindungen, auch will er nicht, dass der Mensch Blut vergieße, sondern vom Anfang des Menschen an hat er das in allem verboten.</w:t>
            </w:r>
          </w:p>
        </w:tc>
        <w:tc>
          <w:tcPr>
            <w:tcW w:w="5544" w:type="dxa"/>
            <w:tcBorders>
              <w:top w:val="nil"/>
              <w:left w:val="single" w:sz="4" w:space="0" w:color="auto"/>
              <w:bottom w:val="nil"/>
              <w:right w:val="nil"/>
            </w:tcBorders>
          </w:tcPr>
          <w:p w14:paraId="74E0015F" w14:textId="77777777" w:rsidR="007F6489" w:rsidRDefault="00B84EF6">
            <w:pPr>
              <w:spacing w:after="80" w:line="240" w:lineRule="exact"/>
              <w:jc w:val="both"/>
            </w:pPr>
            <w:r>
              <w:rPr>
                <w:rFonts w:ascii="Times New Roman" w:hAnsi="Times New Roman"/>
                <w:color w:val="000000"/>
                <w:sz w:val="24"/>
              </w:rPr>
              <w:t>19 porque el Señor no obra por medio de combinaciones secretas, ni quiere que los hombres viertan sangre, sino que lo ha prohibido en todas las cosas, desde el principio del hombre.</w:t>
            </w:r>
          </w:p>
        </w:tc>
      </w:tr>
      <w:tr w:rsidR="007F6489" w14:paraId="40A8A788" w14:textId="77777777">
        <w:tc>
          <w:tcPr>
            <w:tcW w:w="5544" w:type="dxa"/>
            <w:tcBorders>
              <w:top w:val="nil"/>
              <w:left w:val="nil"/>
              <w:bottom w:val="nil"/>
              <w:right w:val="single" w:sz="4" w:space="0" w:color="auto"/>
            </w:tcBorders>
          </w:tcPr>
          <w:p w14:paraId="61A9FDC7" w14:textId="77777777" w:rsidR="007F6489" w:rsidRDefault="00B84EF6">
            <w:pPr>
              <w:spacing w:after="80" w:line="240" w:lineRule="exact"/>
              <w:jc w:val="both"/>
            </w:pPr>
            <w:r>
              <w:rPr>
                <w:rFonts w:ascii="Times New Roman" w:hAnsi="Times New Roman"/>
                <w:color w:val="000000"/>
                <w:sz w:val="24"/>
              </w:rPr>
              <w:t>20 Und nun schreibe ich, Moroni, nicht die Art ihrer Eide und Verbindungen nieder, denn es ist mir kundgetan worden, dass sie unter allem Volk vorhanden sind, und sie sind unter den Lamaniten vorhanden.</w:t>
            </w:r>
          </w:p>
        </w:tc>
        <w:tc>
          <w:tcPr>
            <w:tcW w:w="5544" w:type="dxa"/>
            <w:tcBorders>
              <w:top w:val="nil"/>
              <w:left w:val="single" w:sz="4" w:space="0" w:color="auto"/>
              <w:bottom w:val="nil"/>
              <w:right w:val="nil"/>
            </w:tcBorders>
          </w:tcPr>
          <w:p w14:paraId="51799728" w14:textId="77777777" w:rsidR="007F6489" w:rsidRDefault="00B84EF6">
            <w:pPr>
              <w:spacing w:after="80" w:line="240" w:lineRule="exact"/>
              <w:jc w:val="both"/>
            </w:pPr>
            <w:r>
              <w:rPr>
                <w:rFonts w:ascii="Times New Roman" w:hAnsi="Times New Roman"/>
                <w:color w:val="000000"/>
                <w:sz w:val="24"/>
              </w:rPr>
              <w:t>20 Y yo, Moroni, no escribo la manera de sus juramentos y combinaciones, porque se me ha hecho saber que existen entre todos los pueblos, y se hallan entre los lamanitas;</w:t>
            </w:r>
          </w:p>
        </w:tc>
      </w:tr>
      <w:tr w:rsidR="007F6489" w14:paraId="27CE746C" w14:textId="77777777">
        <w:tc>
          <w:tcPr>
            <w:tcW w:w="5544" w:type="dxa"/>
            <w:tcBorders>
              <w:top w:val="nil"/>
              <w:left w:val="nil"/>
              <w:bottom w:val="nil"/>
              <w:right w:val="single" w:sz="4" w:space="0" w:color="auto"/>
            </w:tcBorders>
          </w:tcPr>
          <w:p w14:paraId="212FE99F" w14:textId="77777777" w:rsidR="007F6489" w:rsidRDefault="00B84EF6">
            <w:pPr>
              <w:spacing w:after="80" w:line="240" w:lineRule="exact"/>
              <w:jc w:val="both"/>
            </w:pPr>
            <w:r>
              <w:rPr>
                <w:rFonts w:ascii="Times New Roman" w:hAnsi="Times New Roman"/>
                <w:color w:val="000000"/>
                <w:sz w:val="24"/>
              </w:rPr>
              <w:t>21 Und sie waren die Ursache für die Vernichtung dieses Volkes, von dem ich jetzt spreche, und auch für die Vernichtung des Volkes Nephi.</w:t>
            </w:r>
          </w:p>
        </w:tc>
        <w:tc>
          <w:tcPr>
            <w:tcW w:w="5544" w:type="dxa"/>
            <w:tcBorders>
              <w:top w:val="nil"/>
              <w:left w:val="single" w:sz="4" w:space="0" w:color="auto"/>
              <w:bottom w:val="nil"/>
              <w:right w:val="nil"/>
            </w:tcBorders>
          </w:tcPr>
          <w:p w14:paraId="46222ABD" w14:textId="77777777" w:rsidR="007F6489" w:rsidRDefault="00B84EF6">
            <w:pPr>
              <w:spacing w:after="80" w:line="240" w:lineRule="exact"/>
              <w:jc w:val="both"/>
            </w:pPr>
            <w:r>
              <w:rPr>
                <w:rFonts w:ascii="Times New Roman" w:hAnsi="Times New Roman"/>
                <w:color w:val="000000"/>
                <w:sz w:val="24"/>
              </w:rPr>
              <w:t xml:space="preserve">21 y han causado la destrucción de este pueblo del cual ahora estoy </w:t>
            </w:r>
            <w:r>
              <w:rPr>
                <w:rFonts w:ascii="Times New Roman" w:hAnsi="Times New Roman"/>
                <w:color w:val="000000"/>
                <w:sz w:val="24"/>
              </w:rPr>
              <w:t>hablando, y también la destrucción del pueblo de Nefi.</w:t>
            </w:r>
          </w:p>
        </w:tc>
      </w:tr>
      <w:tr w:rsidR="007F6489" w14:paraId="7B96241E" w14:textId="77777777">
        <w:tc>
          <w:tcPr>
            <w:tcW w:w="5544" w:type="dxa"/>
            <w:tcBorders>
              <w:top w:val="nil"/>
              <w:left w:val="nil"/>
              <w:bottom w:val="nil"/>
              <w:right w:val="single" w:sz="4" w:space="0" w:color="auto"/>
            </w:tcBorders>
          </w:tcPr>
          <w:p w14:paraId="36550BF5" w14:textId="77777777" w:rsidR="007F6489" w:rsidRDefault="00B84EF6">
            <w:pPr>
              <w:spacing w:after="80" w:line="240" w:lineRule="exact"/>
              <w:jc w:val="both"/>
            </w:pPr>
            <w:r>
              <w:rPr>
                <w:rFonts w:ascii="Times New Roman" w:hAnsi="Times New Roman"/>
                <w:color w:val="000000"/>
                <w:sz w:val="24"/>
              </w:rPr>
              <w:t>22 Und welche Nation auch immer solche geheimen Verbindungen fördert, um Macht und Gewinn zu erlangen, bis sie sich über die Nation ausbreiten, siehe, die wird vernichtet werden; denn der Herr wird nicht zulassen, dass das Blut seiner Heiligen, das von jenen vergossen wird, immer vom Erdboden her zu ihm nach Vergeltung an ihnen schreit und er sie doch nicht räche.</w:t>
            </w:r>
          </w:p>
        </w:tc>
        <w:tc>
          <w:tcPr>
            <w:tcW w:w="5544" w:type="dxa"/>
            <w:tcBorders>
              <w:top w:val="nil"/>
              <w:left w:val="single" w:sz="4" w:space="0" w:color="auto"/>
              <w:bottom w:val="nil"/>
              <w:right w:val="nil"/>
            </w:tcBorders>
          </w:tcPr>
          <w:p w14:paraId="77B87CBC" w14:textId="77777777" w:rsidR="007F6489" w:rsidRDefault="00B84EF6">
            <w:pPr>
              <w:spacing w:after="80" w:line="240" w:lineRule="exact"/>
              <w:jc w:val="both"/>
            </w:pPr>
            <w:r>
              <w:rPr>
                <w:rFonts w:ascii="Times New Roman" w:hAnsi="Times New Roman"/>
                <w:color w:val="000000"/>
                <w:sz w:val="24"/>
              </w:rPr>
              <w:t>22 Y cualquier nación que favorezca tales combinaciones secretas para adquirir poder y riquezas, hasta que se extiendan sobre la nación, he aquí, será destruida; porque el Señor no permitirá que la sangre de sus santos, que fuere vertida por ellos, clame siempre a él desde el suelo pidiendo venganza, sin que él los vengue.</w:t>
            </w:r>
          </w:p>
        </w:tc>
      </w:tr>
      <w:tr w:rsidR="007F6489" w14:paraId="1AF468B6" w14:textId="77777777">
        <w:tc>
          <w:tcPr>
            <w:tcW w:w="5544" w:type="dxa"/>
            <w:tcBorders>
              <w:top w:val="nil"/>
              <w:left w:val="nil"/>
              <w:bottom w:val="nil"/>
              <w:right w:val="single" w:sz="4" w:space="0" w:color="auto"/>
            </w:tcBorders>
          </w:tcPr>
          <w:p w14:paraId="49F47B6C" w14:textId="77777777" w:rsidR="007F6489" w:rsidRDefault="00B84EF6">
            <w:pPr>
              <w:spacing w:after="80" w:line="240" w:lineRule="exact"/>
              <w:jc w:val="both"/>
            </w:pPr>
            <w:r>
              <w:rPr>
                <w:rFonts w:ascii="Times New Roman" w:hAnsi="Times New Roman"/>
                <w:color w:val="000000"/>
                <w:sz w:val="24"/>
              </w:rPr>
              <w:t>23 Darum, o ihr Anderen, ist es nach Gottes Weisheit, dass euch dies gezeigt wird, damit ihr dadurch von euren Sünden umkehrt und nicht zulasst, dass diese mörderischen Verbindungen über euch kommen, die aufgebaut werden, um Macht und Gewinn zu erlangen – und das Werk, ja, nämlich das Werk der Vernichtung, über euch kommt, ja, selbst das Schwert der Gerechtigkeit des ewigen Gottes auf euch fällt, um euch zu Fall zu bringen und zu vernichten, falls ihr zulasst, dass so etwas besteht.</w:t>
            </w:r>
          </w:p>
        </w:tc>
        <w:tc>
          <w:tcPr>
            <w:tcW w:w="5544" w:type="dxa"/>
            <w:tcBorders>
              <w:top w:val="nil"/>
              <w:left w:val="single" w:sz="4" w:space="0" w:color="auto"/>
              <w:bottom w:val="nil"/>
              <w:right w:val="nil"/>
            </w:tcBorders>
          </w:tcPr>
          <w:p w14:paraId="432FC70F" w14:textId="77777777" w:rsidR="007F6489" w:rsidRDefault="00B84EF6">
            <w:pPr>
              <w:spacing w:after="80" w:line="240" w:lineRule="exact"/>
              <w:jc w:val="both"/>
            </w:pPr>
            <w:r>
              <w:rPr>
                <w:rFonts w:ascii="Times New Roman" w:hAnsi="Times New Roman"/>
                <w:color w:val="000000"/>
                <w:sz w:val="24"/>
              </w:rPr>
              <w:t>23 Por lo tanto, oh gentiles, está en la sabiduría de Dios que se os muestren estas cosas, a fin de que así os arrepintáis de vuestros pecados, y no permitáis que os dominen estas combinaciones asesinas, que se instituyen para adquirir poder y riquezas, ni que os sobrevenga la obra, sí, la obra misma de destrucción; sí, aun la espada de la justicia del Dios Eterno caerá sobre vosotros para vuestra derrota y destrucción, si permitís que existan estas cosas.</w:t>
            </w:r>
          </w:p>
        </w:tc>
      </w:tr>
      <w:tr w:rsidR="007F6489" w14:paraId="2EE17D03" w14:textId="77777777">
        <w:tc>
          <w:tcPr>
            <w:tcW w:w="5544" w:type="dxa"/>
            <w:tcBorders>
              <w:top w:val="nil"/>
              <w:left w:val="nil"/>
              <w:bottom w:val="nil"/>
              <w:right w:val="single" w:sz="4" w:space="0" w:color="auto"/>
            </w:tcBorders>
          </w:tcPr>
          <w:p w14:paraId="2D61D4ED" w14:textId="77777777" w:rsidR="007F6489" w:rsidRDefault="00B84EF6">
            <w:pPr>
              <w:spacing w:after="80" w:line="240" w:lineRule="exact"/>
              <w:jc w:val="both"/>
            </w:pPr>
            <w:r>
              <w:rPr>
                <w:rFonts w:ascii="Times New Roman" w:hAnsi="Times New Roman"/>
                <w:color w:val="000000"/>
                <w:sz w:val="24"/>
              </w:rPr>
              <w:t>24 Darum gebietet der Herr euch, wenn ihr so etwas unter euch entstehen seht, dass ihr zum Bewusstsein eurer furchtbaren Lage erwacht, und zwar wegen dieser geheimen Verbindung, die unter euch sein wird; oder weh sei ihr wegen des Blutes derer, die getötet worden sind; denn aus dem Staube schreien sie nach Vergeltung an ihr und auch an denjenigen, die sie aufgebaut haben.</w:t>
            </w:r>
          </w:p>
        </w:tc>
        <w:tc>
          <w:tcPr>
            <w:tcW w:w="5544" w:type="dxa"/>
            <w:tcBorders>
              <w:top w:val="nil"/>
              <w:left w:val="single" w:sz="4" w:space="0" w:color="auto"/>
              <w:bottom w:val="nil"/>
              <w:right w:val="nil"/>
            </w:tcBorders>
          </w:tcPr>
          <w:p w14:paraId="1D325487" w14:textId="77777777" w:rsidR="007F6489" w:rsidRDefault="00B84EF6">
            <w:pPr>
              <w:spacing w:after="80" w:line="240" w:lineRule="exact"/>
              <w:jc w:val="both"/>
            </w:pPr>
            <w:r>
              <w:rPr>
                <w:rFonts w:ascii="Times New Roman" w:hAnsi="Times New Roman"/>
                <w:color w:val="000000"/>
                <w:sz w:val="24"/>
              </w:rPr>
              <w:t>24 Por consiguiente, el Señor os manda que cuando veáis surgir estas cosas entre vosotros, que despertéis a un conocimiento de vuestra terrible situación, por motivo de esta combinación secreta que existirá entre vosotros; o, ¡ay de ella, a causa de la sangre de los que han sido asesinados! Porque desde el polvo claman ser vengados de ella, y también de los que la establecieron.</w:t>
            </w:r>
          </w:p>
        </w:tc>
      </w:tr>
      <w:tr w:rsidR="007F6489" w14:paraId="4F673C96" w14:textId="77777777">
        <w:tc>
          <w:tcPr>
            <w:tcW w:w="5544" w:type="dxa"/>
            <w:tcBorders>
              <w:top w:val="nil"/>
              <w:left w:val="nil"/>
              <w:bottom w:val="nil"/>
              <w:right w:val="single" w:sz="4" w:space="0" w:color="auto"/>
            </w:tcBorders>
          </w:tcPr>
          <w:p w14:paraId="1B8597E3" w14:textId="77777777" w:rsidR="007F6489" w:rsidRDefault="00B84EF6">
            <w:pPr>
              <w:spacing w:after="80" w:line="240" w:lineRule="exact"/>
              <w:jc w:val="both"/>
            </w:pPr>
            <w:r>
              <w:rPr>
                <w:rFonts w:ascii="Times New Roman" w:hAnsi="Times New Roman"/>
                <w:color w:val="000000"/>
                <w:sz w:val="24"/>
              </w:rPr>
              <w:t>25 Denn es begibt sich: Wer sie aufbaut, der trachtet danach, die Freiheit aller Länder, Nationen und Staaten zu Fall zu bringen; und sie führt die Vernichtung allen Volkes herbei, denn sie wird durch den Teufel aufgebaut, der der Vater aller Lügen ist, ja, derselbe Lügner, der unsere ersten Eltern verleitete, ja, derselbe Lügner, der die Ursache war, dass der Mensch von Anfang an Mord beging, der den Menschen das Herz verhärtet hat, sodass sie von Anfang an die Propheten gemordet und gesteinigt und ausgest</w:t>
            </w:r>
            <w:r>
              <w:rPr>
                <w:rFonts w:ascii="Times New Roman" w:hAnsi="Times New Roman"/>
                <w:color w:val="000000"/>
                <w:sz w:val="24"/>
              </w:rPr>
              <w:t>oßen haben.</w:t>
            </w:r>
          </w:p>
        </w:tc>
        <w:tc>
          <w:tcPr>
            <w:tcW w:w="5544" w:type="dxa"/>
            <w:tcBorders>
              <w:top w:val="nil"/>
              <w:left w:val="single" w:sz="4" w:space="0" w:color="auto"/>
              <w:bottom w:val="nil"/>
              <w:right w:val="nil"/>
            </w:tcBorders>
          </w:tcPr>
          <w:p w14:paraId="6F2090FD" w14:textId="77777777" w:rsidR="007F6489" w:rsidRDefault="00B84EF6">
            <w:pPr>
              <w:spacing w:after="80" w:line="240" w:lineRule="exact"/>
              <w:jc w:val="both"/>
            </w:pPr>
            <w:r>
              <w:rPr>
                <w:rFonts w:ascii="Times New Roman" w:hAnsi="Times New Roman"/>
                <w:color w:val="000000"/>
                <w:sz w:val="24"/>
              </w:rPr>
              <w:t>25 Porque sucede que quien la establece procura destruir la libertad de todas las tierras, naciones y países; y lleva a cabo la destrucción de todo pueblo, porque la edifica el diablo, que es el padre de todas las mentiras; sí, ese mismo embustero que sedujo a nuestros primeros padres; sí, ese mismo mentiroso que ha provocado al hombre a asesinar desde el principio; que ha endurecido el corazón de los hombres al grado de que han asesinado a los profetas, y los han apedreado y desechado desde el principio.</w:t>
            </w:r>
          </w:p>
        </w:tc>
      </w:tr>
      <w:tr w:rsidR="007F6489" w14:paraId="37555CDC" w14:textId="77777777">
        <w:tc>
          <w:tcPr>
            <w:tcW w:w="5544" w:type="dxa"/>
            <w:tcBorders>
              <w:top w:val="nil"/>
              <w:left w:val="nil"/>
              <w:bottom w:val="nil"/>
              <w:right w:val="single" w:sz="4" w:space="0" w:color="auto"/>
            </w:tcBorders>
          </w:tcPr>
          <w:p w14:paraId="468C17F0" w14:textId="77777777" w:rsidR="007F6489" w:rsidRDefault="00B84EF6">
            <w:pPr>
              <w:spacing w:after="80" w:line="240" w:lineRule="exact"/>
              <w:jc w:val="both"/>
            </w:pPr>
            <w:r>
              <w:rPr>
                <w:rFonts w:ascii="Times New Roman" w:hAnsi="Times New Roman"/>
                <w:color w:val="000000"/>
                <w:sz w:val="24"/>
              </w:rPr>
              <w:t>26 Darum ist mir, Moroni, geboten worden, dieses niederzuschreiben, damit das Böse hinweggetan wird und dass die Zeit komme, da der Satan keine Macht über das Herz der Menschenkinder hat, sondern dass sie dazu bewogen werden, beständig Gutes zu tun, damit sie zur Quelle aller Rechtschaffenheit kommen und errettet werden können.</w:t>
            </w:r>
          </w:p>
        </w:tc>
        <w:tc>
          <w:tcPr>
            <w:tcW w:w="5544" w:type="dxa"/>
            <w:tcBorders>
              <w:top w:val="nil"/>
              <w:left w:val="single" w:sz="4" w:space="0" w:color="auto"/>
              <w:bottom w:val="nil"/>
              <w:right w:val="nil"/>
            </w:tcBorders>
          </w:tcPr>
          <w:p w14:paraId="077F3D0A" w14:textId="77777777" w:rsidR="007F6489" w:rsidRDefault="00B84EF6">
            <w:pPr>
              <w:spacing w:after="80" w:line="240" w:lineRule="exact"/>
              <w:jc w:val="both"/>
            </w:pPr>
            <w:r>
              <w:rPr>
                <w:rFonts w:ascii="Times New Roman" w:hAnsi="Times New Roman"/>
                <w:color w:val="000000"/>
                <w:sz w:val="24"/>
              </w:rPr>
              <w:t>26 Por lo tanto, se me manda a mí, Moroni, escribir estas cosas, para que sea destruido el mal, y llegue el tiempo en que Satanás no tenga más poder en el corazón de los hijos de los hombres, sino que sean persuadidos a hacer el bien constantemente, a fin de que vengan a la fuente de toda rectitud y sean salvos.</w:t>
            </w:r>
          </w:p>
        </w:tc>
      </w:tr>
    </w:tbl>
    <w:p w14:paraId="60D82E8C"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8DC2F40" w14:textId="77777777">
        <w:tc>
          <w:tcPr>
            <w:tcW w:w="5544" w:type="dxa"/>
            <w:tcBorders>
              <w:top w:val="nil"/>
              <w:left w:val="nil"/>
              <w:bottom w:val="nil"/>
              <w:right w:val="single" w:sz="4" w:space="0" w:color="auto"/>
            </w:tcBorders>
          </w:tcPr>
          <w:p w14:paraId="607EADC3" w14:textId="77777777" w:rsidR="007F6489" w:rsidRDefault="00B84EF6">
            <w:pPr>
              <w:spacing w:after="80" w:line="240" w:lineRule="exact"/>
              <w:jc w:val="center"/>
            </w:pPr>
            <w:r>
              <w:rPr>
                <w:rFonts w:ascii="Times New Roman" w:hAnsi="Times New Roman"/>
                <w:b/>
                <w:color w:val="000000"/>
                <w:sz w:val="24"/>
              </w:rPr>
              <w:t>KAPITEL 9</w:t>
            </w:r>
          </w:p>
        </w:tc>
        <w:tc>
          <w:tcPr>
            <w:tcW w:w="5544" w:type="dxa"/>
            <w:tcBorders>
              <w:top w:val="nil"/>
              <w:left w:val="single" w:sz="4" w:space="0" w:color="auto"/>
              <w:bottom w:val="nil"/>
              <w:right w:val="nil"/>
            </w:tcBorders>
          </w:tcPr>
          <w:p w14:paraId="76DD0A2C" w14:textId="77777777" w:rsidR="007F6489" w:rsidRDefault="00B84EF6">
            <w:pPr>
              <w:spacing w:after="80" w:line="240" w:lineRule="exact"/>
              <w:jc w:val="center"/>
            </w:pPr>
            <w:r>
              <w:rPr>
                <w:rFonts w:ascii="Times New Roman" w:hAnsi="Times New Roman"/>
                <w:b/>
                <w:color w:val="000000"/>
                <w:sz w:val="24"/>
              </w:rPr>
              <w:t>CAPÍTULO 9</w:t>
            </w:r>
          </w:p>
        </w:tc>
      </w:tr>
      <w:tr w:rsidR="007F6489" w14:paraId="22408AD4" w14:textId="77777777">
        <w:tc>
          <w:tcPr>
            <w:tcW w:w="5544" w:type="dxa"/>
            <w:tcBorders>
              <w:top w:val="nil"/>
              <w:left w:val="nil"/>
              <w:bottom w:val="nil"/>
              <w:right w:val="single" w:sz="4" w:space="0" w:color="auto"/>
            </w:tcBorders>
          </w:tcPr>
          <w:p w14:paraId="520D6811" w14:textId="77777777" w:rsidR="007F6489" w:rsidRDefault="00B84EF6">
            <w:pPr>
              <w:spacing w:after="80" w:line="240" w:lineRule="exact"/>
              <w:jc w:val="both"/>
            </w:pPr>
            <w:r>
              <w:rPr>
                <w:rFonts w:ascii="Times New Roman" w:hAnsi="Times New Roman"/>
                <w:i/>
                <w:color w:val="000000"/>
                <w:sz w:val="24"/>
              </w:rPr>
              <w:t xml:space="preserve">Das Reich geht durch Erbfolge, Intrige und Mord von einem auf den anderen über – Emer sah den Sohn der Rechtschaffenheit – Viele Propheten rufen zur Umkehr – Hungersnot und </w:t>
            </w:r>
            <w:r>
              <w:rPr>
                <w:rFonts w:ascii="Times New Roman" w:hAnsi="Times New Roman"/>
                <w:i/>
                <w:color w:val="000000"/>
                <w:sz w:val="24"/>
              </w:rPr>
              <w:t>Giftschlangen plagen das Volk.</w:t>
            </w:r>
          </w:p>
        </w:tc>
        <w:tc>
          <w:tcPr>
            <w:tcW w:w="5544" w:type="dxa"/>
            <w:tcBorders>
              <w:top w:val="nil"/>
              <w:left w:val="single" w:sz="4" w:space="0" w:color="auto"/>
              <w:bottom w:val="nil"/>
              <w:right w:val="nil"/>
            </w:tcBorders>
          </w:tcPr>
          <w:p w14:paraId="675E2865" w14:textId="77777777" w:rsidR="007F6489" w:rsidRDefault="00B84EF6">
            <w:pPr>
              <w:spacing w:after="80" w:line="240" w:lineRule="exact"/>
              <w:jc w:val="both"/>
            </w:pPr>
            <w:r>
              <w:rPr>
                <w:rFonts w:ascii="Times New Roman" w:hAnsi="Times New Roman"/>
                <w:i/>
                <w:color w:val="000000"/>
                <w:sz w:val="24"/>
              </w:rPr>
              <w:t>El reino pasa de uno a otro por descendencia, intrigas y asesinatos — Emer vio al Hijo de Justicia — Muchos profetas proclaman el arrepentimiento — Un hambre muy grande y serpientes venenosas afligen al pueblo.</w:t>
            </w:r>
          </w:p>
        </w:tc>
      </w:tr>
      <w:tr w:rsidR="007F6489" w14:paraId="1A1C634B" w14:textId="77777777">
        <w:tc>
          <w:tcPr>
            <w:tcW w:w="5544" w:type="dxa"/>
            <w:tcBorders>
              <w:top w:val="nil"/>
              <w:left w:val="nil"/>
              <w:bottom w:val="nil"/>
              <w:right w:val="single" w:sz="4" w:space="0" w:color="auto"/>
            </w:tcBorders>
          </w:tcPr>
          <w:p w14:paraId="211A9C38" w14:textId="77777777" w:rsidR="007F6489" w:rsidRDefault="00B84EF6">
            <w:pPr>
              <w:spacing w:after="80" w:line="240" w:lineRule="exact"/>
              <w:jc w:val="both"/>
            </w:pPr>
            <w:r>
              <w:rPr>
                <w:rFonts w:ascii="Times New Roman" w:hAnsi="Times New Roman"/>
                <w:color w:val="000000"/>
                <w:sz w:val="24"/>
              </w:rPr>
              <w:t>1 Und nun fahre ich, Moroni, mit meinem Bericht fort. Darum siehe, es begab sich: Wegen der geheimen Verbindungen Akischs und seiner Freunde, siehe, brachten sie das Reich Omers zu Fall.</w:t>
            </w:r>
          </w:p>
        </w:tc>
        <w:tc>
          <w:tcPr>
            <w:tcW w:w="5544" w:type="dxa"/>
            <w:tcBorders>
              <w:top w:val="nil"/>
              <w:left w:val="single" w:sz="4" w:space="0" w:color="auto"/>
              <w:bottom w:val="nil"/>
              <w:right w:val="nil"/>
            </w:tcBorders>
          </w:tcPr>
          <w:p w14:paraId="14E7C279" w14:textId="77777777" w:rsidR="007F6489" w:rsidRDefault="00B84EF6">
            <w:pPr>
              <w:spacing w:after="80" w:line="240" w:lineRule="exact"/>
              <w:jc w:val="both"/>
            </w:pPr>
            <w:r>
              <w:rPr>
                <w:rFonts w:ascii="Times New Roman" w:hAnsi="Times New Roman"/>
                <w:color w:val="000000"/>
                <w:sz w:val="24"/>
              </w:rPr>
              <w:t>1 Y ahora yo, Moroni, prosigo mi relación. Sucedió, pues, que a causa de las combinaciones secretas de Akish y sus amigos, he aquí, derrocaron el reino de Omer.</w:t>
            </w:r>
          </w:p>
        </w:tc>
      </w:tr>
      <w:tr w:rsidR="007F6489" w14:paraId="0D458681" w14:textId="77777777">
        <w:tc>
          <w:tcPr>
            <w:tcW w:w="5544" w:type="dxa"/>
            <w:tcBorders>
              <w:top w:val="nil"/>
              <w:left w:val="nil"/>
              <w:bottom w:val="nil"/>
              <w:right w:val="single" w:sz="4" w:space="0" w:color="auto"/>
            </w:tcBorders>
          </w:tcPr>
          <w:p w14:paraId="4E19E4B9" w14:textId="77777777" w:rsidR="007F6489" w:rsidRDefault="00B84EF6">
            <w:pPr>
              <w:spacing w:after="80" w:line="240" w:lineRule="exact"/>
              <w:jc w:val="both"/>
            </w:pPr>
            <w:r>
              <w:rPr>
                <w:rFonts w:ascii="Times New Roman" w:hAnsi="Times New Roman"/>
                <w:color w:val="000000"/>
                <w:sz w:val="24"/>
              </w:rPr>
              <w:t>2 Doch der Herr war zu Omer barmherzig und auch zu seinen Söhnen und zu seinen Töchtern, die nicht nach seiner Vernichtung trachteten.</w:t>
            </w:r>
          </w:p>
        </w:tc>
        <w:tc>
          <w:tcPr>
            <w:tcW w:w="5544" w:type="dxa"/>
            <w:tcBorders>
              <w:top w:val="nil"/>
              <w:left w:val="single" w:sz="4" w:space="0" w:color="auto"/>
              <w:bottom w:val="nil"/>
              <w:right w:val="nil"/>
            </w:tcBorders>
          </w:tcPr>
          <w:p w14:paraId="52687B0D" w14:textId="77777777" w:rsidR="007F6489" w:rsidRDefault="00B84EF6">
            <w:pPr>
              <w:spacing w:after="80" w:line="240" w:lineRule="exact"/>
              <w:jc w:val="both"/>
            </w:pPr>
            <w:r>
              <w:rPr>
                <w:rFonts w:ascii="Times New Roman" w:hAnsi="Times New Roman"/>
                <w:color w:val="000000"/>
                <w:sz w:val="24"/>
              </w:rPr>
              <w:t>2 No obstante, el Señor tuvo misericordia de Omer, y también de sus hijos e hijas que no procuraban su destrucción.</w:t>
            </w:r>
          </w:p>
        </w:tc>
      </w:tr>
      <w:tr w:rsidR="007F6489" w14:paraId="5A46E304" w14:textId="77777777">
        <w:tc>
          <w:tcPr>
            <w:tcW w:w="5544" w:type="dxa"/>
            <w:tcBorders>
              <w:top w:val="nil"/>
              <w:left w:val="nil"/>
              <w:bottom w:val="nil"/>
              <w:right w:val="single" w:sz="4" w:space="0" w:color="auto"/>
            </w:tcBorders>
          </w:tcPr>
          <w:p w14:paraId="3F45C21A" w14:textId="77777777" w:rsidR="007F6489" w:rsidRDefault="00B84EF6">
            <w:pPr>
              <w:spacing w:after="80" w:line="240" w:lineRule="exact"/>
              <w:jc w:val="both"/>
            </w:pPr>
            <w:r>
              <w:rPr>
                <w:rFonts w:ascii="Times New Roman" w:hAnsi="Times New Roman"/>
                <w:color w:val="000000"/>
                <w:sz w:val="24"/>
              </w:rPr>
              <w:t>3 Und der Herr warnte Omer in einem Traum, er solle sich außer Landes begeben; darum begab sich Omer mit seiner Familie außer Landes und wanderte viele Tage und kam hinüber und vorbei am Hügel Schim, und kam an jenen Ort hinüber, wo die Nephiten vernichtet wurden, und von dort aus ostwärts, und kam an einen Ort, der Ablom genannt wurde, an der Meeresküste, und dort schlug er sein Zelt auf, ebenso seine Söhne und seine Töchter und sein ganzer Haushalt, außer Jared und dessen Familie.</w:t>
            </w:r>
          </w:p>
        </w:tc>
        <w:tc>
          <w:tcPr>
            <w:tcW w:w="5544" w:type="dxa"/>
            <w:tcBorders>
              <w:top w:val="nil"/>
              <w:left w:val="single" w:sz="4" w:space="0" w:color="auto"/>
              <w:bottom w:val="nil"/>
              <w:right w:val="nil"/>
            </w:tcBorders>
          </w:tcPr>
          <w:p w14:paraId="723444F8" w14:textId="77777777" w:rsidR="007F6489" w:rsidRDefault="00B84EF6">
            <w:pPr>
              <w:spacing w:after="80" w:line="240" w:lineRule="exact"/>
              <w:jc w:val="both"/>
            </w:pPr>
            <w:r>
              <w:rPr>
                <w:rFonts w:ascii="Times New Roman" w:hAnsi="Times New Roman"/>
                <w:color w:val="000000"/>
                <w:sz w:val="24"/>
              </w:rPr>
              <w:t>3 Y el Señor avisó a Omer en un sueño que saliera de la tierra; de modo que se alejó de la tierra con su familia, y viajó por muchos días, y pasó a un lado del cerro Shim, y pasó por el sitio donde fueron destruidos los nefitas; y de allí se dirigió hacia el este, y llegó a un paraje llamado Ablom, a orillas del mar; y allí plantó su tienda, y sus hijos y sus hijas, y toda su familia también, salvo Jared y su familia.</w:t>
            </w:r>
          </w:p>
        </w:tc>
      </w:tr>
      <w:tr w:rsidR="007F6489" w14:paraId="6C3383CA" w14:textId="77777777">
        <w:tc>
          <w:tcPr>
            <w:tcW w:w="5544" w:type="dxa"/>
            <w:tcBorders>
              <w:top w:val="nil"/>
              <w:left w:val="nil"/>
              <w:bottom w:val="nil"/>
              <w:right w:val="single" w:sz="4" w:space="0" w:color="auto"/>
            </w:tcBorders>
          </w:tcPr>
          <w:p w14:paraId="6C7FF348" w14:textId="77777777" w:rsidR="007F6489" w:rsidRDefault="00B84EF6">
            <w:pPr>
              <w:spacing w:after="80" w:line="240" w:lineRule="exact"/>
              <w:jc w:val="both"/>
            </w:pPr>
            <w:r>
              <w:rPr>
                <w:rFonts w:ascii="Times New Roman" w:hAnsi="Times New Roman"/>
                <w:color w:val="000000"/>
                <w:sz w:val="24"/>
              </w:rPr>
              <w:t>4 Und es begab sich: Jared wurde durch die Hand der Schlechtigkeit zum König über das Volk gesalbt; und er gab dem Akisch seine Tochter zur Frau.</w:t>
            </w:r>
          </w:p>
        </w:tc>
        <w:tc>
          <w:tcPr>
            <w:tcW w:w="5544" w:type="dxa"/>
            <w:tcBorders>
              <w:top w:val="nil"/>
              <w:left w:val="single" w:sz="4" w:space="0" w:color="auto"/>
              <w:bottom w:val="nil"/>
              <w:right w:val="nil"/>
            </w:tcBorders>
          </w:tcPr>
          <w:p w14:paraId="03A50167" w14:textId="77777777" w:rsidR="007F6489" w:rsidRDefault="00B84EF6">
            <w:pPr>
              <w:spacing w:after="80" w:line="240" w:lineRule="exact"/>
              <w:jc w:val="both"/>
            </w:pPr>
            <w:r>
              <w:rPr>
                <w:rFonts w:ascii="Times New Roman" w:hAnsi="Times New Roman"/>
                <w:color w:val="000000"/>
                <w:sz w:val="24"/>
              </w:rPr>
              <w:t>4 Y aconteció que Jared fue ungido rey sobre el pueblo, por manos inicuas; y dio a su hija por esposa a Akish.</w:t>
            </w:r>
          </w:p>
        </w:tc>
      </w:tr>
      <w:tr w:rsidR="007F6489" w14:paraId="005EAD5D" w14:textId="77777777">
        <w:tc>
          <w:tcPr>
            <w:tcW w:w="5544" w:type="dxa"/>
            <w:tcBorders>
              <w:top w:val="nil"/>
              <w:left w:val="nil"/>
              <w:bottom w:val="nil"/>
              <w:right w:val="single" w:sz="4" w:space="0" w:color="auto"/>
            </w:tcBorders>
          </w:tcPr>
          <w:p w14:paraId="0F53BF24" w14:textId="77777777" w:rsidR="007F6489" w:rsidRDefault="00B84EF6">
            <w:pPr>
              <w:spacing w:after="80" w:line="240" w:lineRule="exact"/>
              <w:jc w:val="both"/>
            </w:pPr>
            <w:r>
              <w:rPr>
                <w:rFonts w:ascii="Times New Roman" w:hAnsi="Times New Roman"/>
                <w:color w:val="000000"/>
                <w:sz w:val="24"/>
              </w:rPr>
              <w:t xml:space="preserve">5 Und es begab sich: Akisch </w:t>
            </w:r>
            <w:r>
              <w:rPr>
                <w:rFonts w:ascii="Times New Roman" w:hAnsi="Times New Roman"/>
                <w:color w:val="000000"/>
                <w:sz w:val="24"/>
              </w:rPr>
              <w:t>trachtete seinem Schwiegervater nach dem Leben; und er wandte sich an diejenigen, die er mit dem Eid derer in alter Zeit eingeschworen hatte, und sie holten sich den Kopf seines Schwiegervaters, als er auf seinem Thron saß und seinem Volk Audienz erteilte.</w:t>
            </w:r>
          </w:p>
        </w:tc>
        <w:tc>
          <w:tcPr>
            <w:tcW w:w="5544" w:type="dxa"/>
            <w:tcBorders>
              <w:top w:val="nil"/>
              <w:left w:val="single" w:sz="4" w:space="0" w:color="auto"/>
              <w:bottom w:val="nil"/>
              <w:right w:val="nil"/>
            </w:tcBorders>
          </w:tcPr>
          <w:p w14:paraId="1AD88B24" w14:textId="77777777" w:rsidR="007F6489" w:rsidRDefault="00B84EF6">
            <w:pPr>
              <w:spacing w:after="80" w:line="240" w:lineRule="exact"/>
              <w:jc w:val="both"/>
            </w:pPr>
            <w:r>
              <w:rPr>
                <w:rFonts w:ascii="Times New Roman" w:hAnsi="Times New Roman"/>
                <w:color w:val="000000"/>
                <w:sz w:val="24"/>
              </w:rPr>
              <w:t>5 Y sucedió que Akish procuró quitarle la vida a su suegro; y se dirigió a aquellos a quienes había juramentado con el juramento de los antiguos, y le cortaron la cabeza a su suegro mientras se hallaba sentado sobre su trono dando audiencia a su pueblo.</w:t>
            </w:r>
          </w:p>
        </w:tc>
      </w:tr>
      <w:tr w:rsidR="007F6489" w14:paraId="10365AC5" w14:textId="77777777">
        <w:tc>
          <w:tcPr>
            <w:tcW w:w="5544" w:type="dxa"/>
            <w:tcBorders>
              <w:top w:val="nil"/>
              <w:left w:val="nil"/>
              <w:bottom w:val="nil"/>
              <w:right w:val="single" w:sz="4" w:space="0" w:color="auto"/>
            </w:tcBorders>
          </w:tcPr>
          <w:p w14:paraId="4B2D6EA0" w14:textId="77777777" w:rsidR="007F6489" w:rsidRDefault="00B84EF6">
            <w:pPr>
              <w:spacing w:after="80" w:line="240" w:lineRule="exact"/>
              <w:jc w:val="both"/>
            </w:pPr>
            <w:r>
              <w:rPr>
                <w:rFonts w:ascii="Times New Roman" w:hAnsi="Times New Roman"/>
                <w:color w:val="000000"/>
                <w:sz w:val="24"/>
              </w:rPr>
              <w:t>6 Denn so groß war die Verbreitung dieser schlechten und geheimen Gesellschaft, dass sie allem Volk das Herz verdorben hatte; darum wurde Jared auf seinem Thron ermordet, und Akisch regierte an seiner statt.</w:t>
            </w:r>
          </w:p>
        </w:tc>
        <w:tc>
          <w:tcPr>
            <w:tcW w:w="5544" w:type="dxa"/>
            <w:tcBorders>
              <w:top w:val="nil"/>
              <w:left w:val="single" w:sz="4" w:space="0" w:color="auto"/>
              <w:bottom w:val="nil"/>
              <w:right w:val="nil"/>
            </w:tcBorders>
          </w:tcPr>
          <w:p w14:paraId="28F9BF8D" w14:textId="77777777" w:rsidR="007F6489" w:rsidRDefault="00B84EF6">
            <w:pPr>
              <w:spacing w:after="80" w:line="240" w:lineRule="exact"/>
              <w:jc w:val="both"/>
            </w:pPr>
            <w:r>
              <w:rPr>
                <w:rFonts w:ascii="Times New Roman" w:hAnsi="Times New Roman"/>
                <w:color w:val="000000"/>
                <w:sz w:val="24"/>
              </w:rPr>
              <w:t xml:space="preserve">6 Porque tan grande había sido la </w:t>
            </w:r>
            <w:r>
              <w:rPr>
                <w:rFonts w:ascii="Times New Roman" w:hAnsi="Times New Roman"/>
                <w:color w:val="000000"/>
                <w:sz w:val="24"/>
              </w:rPr>
              <w:t>diseminación de esta inicua y secreta sociedad, que había corrompido el corazón de todo el pueblo; de modo que Jared fue asesinado sobre su trono, y Akish reinó en su lugar.</w:t>
            </w:r>
          </w:p>
        </w:tc>
      </w:tr>
      <w:tr w:rsidR="007F6489" w14:paraId="56CBC8FD" w14:textId="77777777">
        <w:tc>
          <w:tcPr>
            <w:tcW w:w="5544" w:type="dxa"/>
            <w:tcBorders>
              <w:top w:val="nil"/>
              <w:left w:val="nil"/>
              <w:bottom w:val="nil"/>
              <w:right w:val="single" w:sz="4" w:space="0" w:color="auto"/>
            </w:tcBorders>
          </w:tcPr>
          <w:p w14:paraId="1044E32E" w14:textId="77777777" w:rsidR="007F6489" w:rsidRDefault="00B84EF6">
            <w:pPr>
              <w:spacing w:after="80" w:line="240" w:lineRule="exact"/>
              <w:jc w:val="both"/>
            </w:pPr>
            <w:r>
              <w:rPr>
                <w:rFonts w:ascii="Times New Roman" w:hAnsi="Times New Roman"/>
                <w:color w:val="000000"/>
                <w:sz w:val="24"/>
              </w:rPr>
              <w:t>7 Und es begab sich: Akisch fing an, auf seinen Sohn eifersüchtig zu sein, darum schloss er ihn im Gefängnis ein und hielt ihn bei wenig oder gar keiner Nahrung, bis er den Tod erlitten hatte.</w:t>
            </w:r>
          </w:p>
        </w:tc>
        <w:tc>
          <w:tcPr>
            <w:tcW w:w="5544" w:type="dxa"/>
            <w:tcBorders>
              <w:top w:val="nil"/>
              <w:left w:val="single" w:sz="4" w:space="0" w:color="auto"/>
              <w:bottom w:val="nil"/>
              <w:right w:val="nil"/>
            </w:tcBorders>
          </w:tcPr>
          <w:p w14:paraId="3DCC043F" w14:textId="77777777" w:rsidR="007F6489" w:rsidRDefault="00B84EF6">
            <w:pPr>
              <w:spacing w:after="80" w:line="240" w:lineRule="exact"/>
              <w:jc w:val="both"/>
            </w:pPr>
            <w:r>
              <w:rPr>
                <w:rFonts w:ascii="Times New Roman" w:hAnsi="Times New Roman"/>
                <w:color w:val="000000"/>
                <w:sz w:val="24"/>
              </w:rPr>
              <w:t>7 Y sucedió que Akish empezó a tener celos de su hijo; de modo que lo encerró en la prisión, y lo tuvo con poco o nada que comer, hasta que murió.</w:t>
            </w:r>
          </w:p>
        </w:tc>
      </w:tr>
      <w:tr w:rsidR="007F6489" w14:paraId="644E3103" w14:textId="77777777">
        <w:tc>
          <w:tcPr>
            <w:tcW w:w="5544" w:type="dxa"/>
            <w:tcBorders>
              <w:top w:val="nil"/>
              <w:left w:val="nil"/>
              <w:bottom w:val="nil"/>
              <w:right w:val="single" w:sz="4" w:space="0" w:color="auto"/>
            </w:tcBorders>
          </w:tcPr>
          <w:p w14:paraId="62EA8586" w14:textId="77777777" w:rsidR="007F6489" w:rsidRDefault="00B84EF6">
            <w:pPr>
              <w:spacing w:after="80" w:line="240" w:lineRule="exact"/>
              <w:jc w:val="both"/>
            </w:pPr>
            <w:r>
              <w:rPr>
                <w:rFonts w:ascii="Times New Roman" w:hAnsi="Times New Roman"/>
                <w:color w:val="000000"/>
                <w:sz w:val="24"/>
              </w:rPr>
              <w:t>8 Und nun war der Bruder dessen, der den Tod erlitt, (und sein Name war Nimrach) zornig auf seinen Vater um deswillen, was sein Vater seinem Bruder angetan hatte.</w:t>
            </w:r>
          </w:p>
        </w:tc>
        <w:tc>
          <w:tcPr>
            <w:tcW w:w="5544" w:type="dxa"/>
            <w:tcBorders>
              <w:top w:val="nil"/>
              <w:left w:val="single" w:sz="4" w:space="0" w:color="auto"/>
              <w:bottom w:val="nil"/>
              <w:right w:val="nil"/>
            </w:tcBorders>
          </w:tcPr>
          <w:p w14:paraId="5A1149EF" w14:textId="77777777" w:rsidR="007F6489" w:rsidRDefault="00B84EF6">
            <w:pPr>
              <w:spacing w:after="80" w:line="240" w:lineRule="exact"/>
              <w:jc w:val="both"/>
            </w:pPr>
            <w:r>
              <w:rPr>
                <w:rFonts w:ascii="Times New Roman" w:hAnsi="Times New Roman"/>
                <w:color w:val="000000"/>
                <w:sz w:val="24"/>
              </w:rPr>
              <w:t>8 Y el hermano del que murió (y se llamaba Nimra) se irritó contra su padre por lo que había hecho con su hermano.</w:t>
            </w:r>
          </w:p>
        </w:tc>
      </w:tr>
      <w:tr w:rsidR="007F6489" w14:paraId="5D6C9D92" w14:textId="77777777">
        <w:tc>
          <w:tcPr>
            <w:tcW w:w="5544" w:type="dxa"/>
            <w:tcBorders>
              <w:top w:val="nil"/>
              <w:left w:val="nil"/>
              <w:bottom w:val="nil"/>
              <w:right w:val="single" w:sz="4" w:space="0" w:color="auto"/>
            </w:tcBorders>
          </w:tcPr>
          <w:p w14:paraId="26BB1C1B" w14:textId="77777777" w:rsidR="007F6489" w:rsidRDefault="00B84EF6">
            <w:pPr>
              <w:spacing w:after="80" w:line="240" w:lineRule="exact"/>
              <w:jc w:val="both"/>
            </w:pPr>
            <w:r>
              <w:rPr>
                <w:rFonts w:ascii="Times New Roman" w:hAnsi="Times New Roman"/>
                <w:color w:val="000000"/>
                <w:sz w:val="24"/>
              </w:rPr>
              <w:t>9 Und es begab sich: Nimrach sammelte eine kleine Anzahl von Männern zusammen und floh aus dem Land und kam zu Omer hinüber und wohnte bei ihm.</w:t>
            </w:r>
          </w:p>
        </w:tc>
        <w:tc>
          <w:tcPr>
            <w:tcW w:w="5544" w:type="dxa"/>
            <w:tcBorders>
              <w:top w:val="nil"/>
              <w:left w:val="single" w:sz="4" w:space="0" w:color="auto"/>
              <w:bottom w:val="nil"/>
              <w:right w:val="nil"/>
            </w:tcBorders>
          </w:tcPr>
          <w:p w14:paraId="7331ED61" w14:textId="77777777" w:rsidR="007F6489" w:rsidRDefault="00B84EF6">
            <w:pPr>
              <w:spacing w:after="80" w:line="240" w:lineRule="exact"/>
              <w:jc w:val="both"/>
            </w:pPr>
            <w:r>
              <w:rPr>
                <w:rFonts w:ascii="Times New Roman" w:hAnsi="Times New Roman"/>
                <w:color w:val="000000"/>
                <w:sz w:val="24"/>
              </w:rPr>
              <w:t>9 Y aconteció que Nimra juntó a un pequeño número de hombres y huyó de la tierra, y se fue a vivir con Omer.</w:t>
            </w:r>
          </w:p>
        </w:tc>
      </w:tr>
      <w:tr w:rsidR="007F6489" w14:paraId="3D842669" w14:textId="77777777">
        <w:tc>
          <w:tcPr>
            <w:tcW w:w="5544" w:type="dxa"/>
            <w:tcBorders>
              <w:top w:val="nil"/>
              <w:left w:val="nil"/>
              <w:bottom w:val="nil"/>
              <w:right w:val="single" w:sz="4" w:space="0" w:color="auto"/>
            </w:tcBorders>
          </w:tcPr>
          <w:p w14:paraId="2AE5C348" w14:textId="77777777" w:rsidR="007F6489" w:rsidRDefault="00B84EF6">
            <w:pPr>
              <w:spacing w:after="80" w:line="240" w:lineRule="exact"/>
              <w:jc w:val="both"/>
            </w:pPr>
            <w:r>
              <w:rPr>
                <w:rFonts w:ascii="Times New Roman" w:hAnsi="Times New Roman"/>
                <w:color w:val="000000"/>
                <w:sz w:val="24"/>
              </w:rPr>
              <w:t>10 Und es begab sich: Akisch zeugte weitere Söhne, und sie gewannen das Herz des Volkes, ungeachtet dessen, dass sie ihm geschworen hatten, allerart Übeltaten zu begehen gemäß dem, was er verlangte.</w:t>
            </w:r>
          </w:p>
        </w:tc>
        <w:tc>
          <w:tcPr>
            <w:tcW w:w="5544" w:type="dxa"/>
            <w:tcBorders>
              <w:top w:val="nil"/>
              <w:left w:val="single" w:sz="4" w:space="0" w:color="auto"/>
              <w:bottom w:val="nil"/>
              <w:right w:val="nil"/>
            </w:tcBorders>
          </w:tcPr>
          <w:p w14:paraId="4B816172" w14:textId="77777777" w:rsidR="007F6489" w:rsidRDefault="00B84EF6">
            <w:pPr>
              <w:spacing w:after="80" w:line="240" w:lineRule="exact"/>
              <w:jc w:val="both"/>
            </w:pPr>
            <w:r>
              <w:rPr>
                <w:rFonts w:ascii="Times New Roman" w:hAnsi="Times New Roman"/>
                <w:color w:val="000000"/>
                <w:sz w:val="24"/>
              </w:rPr>
              <w:t>10 Y sucedió que Akish engendró a otros hijos, y estos se granjearon el corazón del pueblo, a pesar de que ellos le habían jurado cometer toda clase de iniquidades de conformidad con lo que él deseara.</w:t>
            </w:r>
          </w:p>
        </w:tc>
      </w:tr>
      <w:tr w:rsidR="007F6489" w14:paraId="50A7710E" w14:textId="77777777">
        <w:tc>
          <w:tcPr>
            <w:tcW w:w="5544" w:type="dxa"/>
            <w:tcBorders>
              <w:top w:val="nil"/>
              <w:left w:val="nil"/>
              <w:bottom w:val="nil"/>
              <w:right w:val="single" w:sz="4" w:space="0" w:color="auto"/>
            </w:tcBorders>
          </w:tcPr>
          <w:p w14:paraId="11C25560" w14:textId="77777777" w:rsidR="007F6489" w:rsidRDefault="00B84EF6">
            <w:pPr>
              <w:spacing w:after="80" w:line="240" w:lineRule="exact"/>
              <w:jc w:val="both"/>
            </w:pPr>
            <w:r>
              <w:rPr>
                <w:rFonts w:ascii="Times New Roman" w:hAnsi="Times New Roman"/>
                <w:color w:val="000000"/>
                <w:sz w:val="24"/>
              </w:rPr>
              <w:t>11 Nun wünschte das Volk Akisch sich Gewinn, so wie Akisch sich Macht wünschte; darum boten die Söhne Akischs den Leuten Geld an, und durch dieses Mittel zogen sie den größeren Teil des Volkes mit sich fort.</w:t>
            </w:r>
          </w:p>
        </w:tc>
        <w:tc>
          <w:tcPr>
            <w:tcW w:w="5544" w:type="dxa"/>
            <w:tcBorders>
              <w:top w:val="nil"/>
              <w:left w:val="single" w:sz="4" w:space="0" w:color="auto"/>
              <w:bottom w:val="nil"/>
              <w:right w:val="nil"/>
            </w:tcBorders>
          </w:tcPr>
          <w:p w14:paraId="6752056F" w14:textId="77777777" w:rsidR="007F6489" w:rsidRDefault="00B84EF6">
            <w:pPr>
              <w:spacing w:after="80" w:line="240" w:lineRule="exact"/>
              <w:jc w:val="both"/>
            </w:pPr>
            <w:r>
              <w:rPr>
                <w:rFonts w:ascii="Times New Roman" w:hAnsi="Times New Roman"/>
                <w:color w:val="000000"/>
                <w:sz w:val="24"/>
              </w:rPr>
              <w:t>11 Y los del pueblo de Akish codiciaban las riquezas, así como Akish ambicionaba el poder; por tanto, los hijos de Akish les ofrecieron dinero, por medio de lo cual se ganaron a la mayor parte del pueblo.</w:t>
            </w:r>
          </w:p>
        </w:tc>
      </w:tr>
      <w:tr w:rsidR="007F6489" w14:paraId="5B229E8B" w14:textId="77777777">
        <w:tc>
          <w:tcPr>
            <w:tcW w:w="5544" w:type="dxa"/>
            <w:tcBorders>
              <w:top w:val="nil"/>
              <w:left w:val="nil"/>
              <w:bottom w:val="nil"/>
              <w:right w:val="single" w:sz="4" w:space="0" w:color="auto"/>
            </w:tcBorders>
          </w:tcPr>
          <w:p w14:paraId="42A8F7FC" w14:textId="77777777" w:rsidR="007F6489" w:rsidRDefault="00B84EF6">
            <w:pPr>
              <w:spacing w:after="80" w:line="240" w:lineRule="exact"/>
              <w:jc w:val="both"/>
            </w:pPr>
            <w:r>
              <w:rPr>
                <w:rFonts w:ascii="Times New Roman" w:hAnsi="Times New Roman"/>
                <w:color w:val="000000"/>
                <w:sz w:val="24"/>
              </w:rPr>
              <w:t xml:space="preserve">12 Und zwischen den Söhnen Akischs und Akisch selbst fing ein Krieg an, der über den Zeitraum vieler Jahre hinweg währte, ja, bis zur Vernichtung beinah des ganzen Volkes im </w:t>
            </w:r>
            <w:r>
              <w:rPr>
                <w:rFonts w:ascii="Times New Roman" w:hAnsi="Times New Roman"/>
                <w:color w:val="000000"/>
                <w:sz w:val="24"/>
              </w:rPr>
              <w:t>Reich, ja, selbst aller außer dreißig Seelen und denen, die mit dem Haus Omers geflohen waren.</w:t>
            </w:r>
          </w:p>
        </w:tc>
        <w:tc>
          <w:tcPr>
            <w:tcW w:w="5544" w:type="dxa"/>
            <w:tcBorders>
              <w:top w:val="nil"/>
              <w:left w:val="single" w:sz="4" w:space="0" w:color="auto"/>
              <w:bottom w:val="nil"/>
              <w:right w:val="nil"/>
            </w:tcBorders>
          </w:tcPr>
          <w:p w14:paraId="673E467A" w14:textId="77777777" w:rsidR="007F6489" w:rsidRDefault="00B84EF6">
            <w:pPr>
              <w:spacing w:after="80" w:line="240" w:lineRule="exact"/>
              <w:jc w:val="both"/>
            </w:pPr>
            <w:r>
              <w:rPr>
                <w:rFonts w:ascii="Times New Roman" w:hAnsi="Times New Roman"/>
                <w:color w:val="000000"/>
                <w:sz w:val="24"/>
              </w:rPr>
              <w:t>12 Y empezó a haber una guerra entre Akish y los hijos de Akish, la cual duró por el espacio de muchos años, sí, hasta la destrucción de casi toda la gente del reino, sí, todos salvo treinta almas y aquellos que huyeron con la familia de Omer.</w:t>
            </w:r>
          </w:p>
        </w:tc>
      </w:tr>
      <w:tr w:rsidR="007F6489" w14:paraId="55813B55" w14:textId="77777777">
        <w:tc>
          <w:tcPr>
            <w:tcW w:w="5544" w:type="dxa"/>
            <w:tcBorders>
              <w:top w:val="nil"/>
              <w:left w:val="nil"/>
              <w:bottom w:val="nil"/>
              <w:right w:val="single" w:sz="4" w:space="0" w:color="auto"/>
            </w:tcBorders>
          </w:tcPr>
          <w:p w14:paraId="5A292DBC" w14:textId="77777777" w:rsidR="007F6489" w:rsidRDefault="00B84EF6">
            <w:pPr>
              <w:spacing w:after="80" w:line="240" w:lineRule="exact"/>
              <w:jc w:val="both"/>
            </w:pPr>
            <w:r>
              <w:rPr>
                <w:rFonts w:ascii="Times New Roman" w:hAnsi="Times New Roman"/>
                <w:color w:val="000000"/>
                <w:sz w:val="24"/>
              </w:rPr>
              <w:t>13 Darum wurde Omer im Land seines Erbteils wieder eingesetzt.</w:t>
            </w:r>
          </w:p>
        </w:tc>
        <w:tc>
          <w:tcPr>
            <w:tcW w:w="5544" w:type="dxa"/>
            <w:tcBorders>
              <w:top w:val="nil"/>
              <w:left w:val="single" w:sz="4" w:space="0" w:color="auto"/>
              <w:bottom w:val="nil"/>
              <w:right w:val="nil"/>
            </w:tcBorders>
          </w:tcPr>
          <w:p w14:paraId="78CC6D12" w14:textId="77777777" w:rsidR="007F6489" w:rsidRDefault="00B84EF6">
            <w:pPr>
              <w:spacing w:after="80" w:line="240" w:lineRule="exact"/>
              <w:jc w:val="both"/>
            </w:pPr>
            <w:r>
              <w:rPr>
                <w:rFonts w:ascii="Times New Roman" w:hAnsi="Times New Roman"/>
                <w:color w:val="000000"/>
                <w:sz w:val="24"/>
              </w:rPr>
              <w:t>13 Por tanto, Omer fue restituido a la tierra de su herencia.</w:t>
            </w:r>
          </w:p>
        </w:tc>
      </w:tr>
      <w:tr w:rsidR="007F6489" w14:paraId="083189E9" w14:textId="77777777">
        <w:tc>
          <w:tcPr>
            <w:tcW w:w="5544" w:type="dxa"/>
            <w:tcBorders>
              <w:top w:val="nil"/>
              <w:left w:val="nil"/>
              <w:bottom w:val="nil"/>
              <w:right w:val="single" w:sz="4" w:space="0" w:color="auto"/>
            </w:tcBorders>
          </w:tcPr>
          <w:p w14:paraId="59CE0604" w14:textId="77777777" w:rsidR="007F6489" w:rsidRDefault="00B84EF6">
            <w:pPr>
              <w:spacing w:after="80" w:line="240" w:lineRule="exact"/>
              <w:jc w:val="both"/>
            </w:pPr>
            <w:r>
              <w:rPr>
                <w:rFonts w:ascii="Times New Roman" w:hAnsi="Times New Roman"/>
                <w:color w:val="000000"/>
                <w:sz w:val="24"/>
              </w:rPr>
              <w:t>14 Und es begab sich: Omer wurde allmählich alt; doch noch in seinem hohen Alter zeugte er Emer; und er salbte Emer zum König, an seiner statt zu regieren.</w:t>
            </w:r>
          </w:p>
        </w:tc>
        <w:tc>
          <w:tcPr>
            <w:tcW w:w="5544" w:type="dxa"/>
            <w:tcBorders>
              <w:top w:val="nil"/>
              <w:left w:val="single" w:sz="4" w:space="0" w:color="auto"/>
              <w:bottom w:val="nil"/>
              <w:right w:val="nil"/>
            </w:tcBorders>
          </w:tcPr>
          <w:p w14:paraId="4FC9B4FF" w14:textId="77777777" w:rsidR="007F6489" w:rsidRDefault="00B84EF6">
            <w:pPr>
              <w:spacing w:after="80" w:line="240" w:lineRule="exact"/>
              <w:jc w:val="both"/>
            </w:pPr>
            <w:r>
              <w:rPr>
                <w:rFonts w:ascii="Times New Roman" w:hAnsi="Times New Roman"/>
                <w:color w:val="000000"/>
                <w:sz w:val="24"/>
              </w:rPr>
              <w:t>14 Y sucedió que Omer empezó a envejecer; no obstante, en su vejez engendró a Emer; y ungió a Emer por rey para que reinara en su lugar.</w:t>
            </w:r>
          </w:p>
        </w:tc>
      </w:tr>
      <w:tr w:rsidR="007F6489" w14:paraId="09F36C0D" w14:textId="77777777">
        <w:tc>
          <w:tcPr>
            <w:tcW w:w="5544" w:type="dxa"/>
            <w:tcBorders>
              <w:top w:val="nil"/>
              <w:left w:val="nil"/>
              <w:bottom w:val="nil"/>
              <w:right w:val="single" w:sz="4" w:space="0" w:color="auto"/>
            </w:tcBorders>
          </w:tcPr>
          <w:p w14:paraId="6F845901" w14:textId="77777777" w:rsidR="007F6489" w:rsidRDefault="00B84EF6">
            <w:pPr>
              <w:spacing w:after="80" w:line="240" w:lineRule="exact"/>
              <w:jc w:val="both"/>
            </w:pPr>
            <w:r>
              <w:rPr>
                <w:rFonts w:ascii="Times New Roman" w:hAnsi="Times New Roman"/>
                <w:color w:val="000000"/>
                <w:sz w:val="24"/>
              </w:rPr>
              <w:t>15 Und nachdem er Emer zum König gesalbt hatte, sah er über den Zeitraum von zwei Jahren hinweg Frieden im Land, und nachdem er überaus viele Tage gesehen hatte, die voller Kummer waren, starb er. Und es begab sich: Emer regierte an seiner statt und trat in die Fußstapfen seines Vaters.</w:t>
            </w:r>
          </w:p>
        </w:tc>
        <w:tc>
          <w:tcPr>
            <w:tcW w:w="5544" w:type="dxa"/>
            <w:tcBorders>
              <w:top w:val="nil"/>
              <w:left w:val="single" w:sz="4" w:space="0" w:color="auto"/>
              <w:bottom w:val="nil"/>
              <w:right w:val="nil"/>
            </w:tcBorders>
          </w:tcPr>
          <w:p w14:paraId="43575F65" w14:textId="77777777" w:rsidR="007F6489" w:rsidRDefault="00B84EF6">
            <w:pPr>
              <w:spacing w:after="80" w:line="240" w:lineRule="exact"/>
              <w:jc w:val="both"/>
            </w:pPr>
            <w:r>
              <w:rPr>
                <w:rFonts w:ascii="Times New Roman" w:hAnsi="Times New Roman"/>
                <w:color w:val="000000"/>
                <w:sz w:val="24"/>
              </w:rPr>
              <w:t>15 Y después de haber ungido a Emer por rey, gozó de paz en la tierra por el espacio de dos años, y murió, habiendo visto días extremadamente numerosos, los cuales fueron llenos de angustia. Y ocurrió que Emer reinó en su lugar, y siguió los pasos de su padre.</w:t>
            </w:r>
          </w:p>
        </w:tc>
      </w:tr>
      <w:tr w:rsidR="007F6489" w14:paraId="67278489" w14:textId="77777777">
        <w:tc>
          <w:tcPr>
            <w:tcW w:w="5544" w:type="dxa"/>
            <w:tcBorders>
              <w:top w:val="nil"/>
              <w:left w:val="nil"/>
              <w:bottom w:val="nil"/>
              <w:right w:val="single" w:sz="4" w:space="0" w:color="auto"/>
            </w:tcBorders>
          </w:tcPr>
          <w:p w14:paraId="5A84F7B4" w14:textId="77777777" w:rsidR="007F6489" w:rsidRDefault="00B84EF6">
            <w:pPr>
              <w:spacing w:after="80" w:line="240" w:lineRule="exact"/>
              <w:jc w:val="both"/>
            </w:pPr>
            <w:r>
              <w:rPr>
                <w:rFonts w:ascii="Times New Roman" w:hAnsi="Times New Roman"/>
                <w:color w:val="000000"/>
                <w:sz w:val="24"/>
              </w:rPr>
              <w:t>16 Und der Herr fing abermals an, den Fluch von dem Land hinwegzunehmen, und das Haus Emer gedieh unter Emers Regierung über die Maßen; und im Zeitraum von zweiundsechzig Jahren waren sie überaus stark geworden, sodass sie überaus reich wurden –</w:t>
            </w:r>
          </w:p>
        </w:tc>
        <w:tc>
          <w:tcPr>
            <w:tcW w:w="5544" w:type="dxa"/>
            <w:tcBorders>
              <w:top w:val="nil"/>
              <w:left w:val="single" w:sz="4" w:space="0" w:color="auto"/>
              <w:bottom w:val="nil"/>
              <w:right w:val="nil"/>
            </w:tcBorders>
          </w:tcPr>
          <w:p w14:paraId="3A1F8B15" w14:textId="77777777" w:rsidR="007F6489" w:rsidRDefault="00B84EF6">
            <w:pPr>
              <w:spacing w:after="80" w:line="240" w:lineRule="exact"/>
              <w:jc w:val="both"/>
            </w:pPr>
            <w:r>
              <w:rPr>
                <w:rFonts w:ascii="Times New Roman" w:hAnsi="Times New Roman"/>
                <w:color w:val="000000"/>
                <w:sz w:val="24"/>
              </w:rPr>
              <w:t>16 Y el Señor de nuevo empezó a retirar la maldición de sobre la tierra, y la casa de Emer prosperó grandemente bajo su reinado; y en el espacio de sesenta y dos años se habían hecho fuertes en extremo, de modo que llegaron a ser sumamente ricos,</w:t>
            </w:r>
          </w:p>
        </w:tc>
      </w:tr>
      <w:tr w:rsidR="007F6489" w14:paraId="1CCDD485" w14:textId="77777777">
        <w:tc>
          <w:tcPr>
            <w:tcW w:w="5544" w:type="dxa"/>
            <w:tcBorders>
              <w:top w:val="nil"/>
              <w:left w:val="nil"/>
              <w:bottom w:val="nil"/>
              <w:right w:val="single" w:sz="4" w:space="0" w:color="auto"/>
            </w:tcBorders>
          </w:tcPr>
          <w:p w14:paraId="721468CA" w14:textId="77777777" w:rsidR="007F6489" w:rsidRDefault="00B84EF6">
            <w:pPr>
              <w:spacing w:after="80" w:line="240" w:lineRule="exact"/>
              <w:jc w:val="both"/>
            </w:pPr>
            <w:r>
              <w:rPr>
                <w:rFonts w:ascii="Times New Roman" w:hAnsi="Times New Roman"/>
                <w:color w:val="000000"/>
                <w:sz w:val="24"/>
              </w:rPr>
              <w:t>17 und sie hatten allerart Frucht und Getreide und Seiden und feines Leinen und Gold und Silber und Kostbarkeiten</w:t>
            </w:r>
          </w:p>
        </w:tc>
        <w:tc>
          <w:tcPr>
            <w:tcW w:w="5544" w:type="dxa"/>
            <w:tcBorders>
              <w:top w:val="nil"/>
              <w:left w:val="single" w:sz="4" w:space="0" w:color="auto"/>
              <w:bottom w:val="nil"/>
              <w:right w:val="nil"/>
            </w:tcBorders>
          </w:tcPr>
          <w:p w14:paraId="1404F23D" w14:textId="77777777" w:rsidR="007F6489" w:rsidRDefault="00B84EF6">
            <w:pPr>
              <w:spacing w:after="80" w:line="240" w:lineRule="exact"/>
              <w:jc w:val="both"/>
            </w:pPr>
            <w:r>
              <w:rPr>
                <w:rFonts w:ascii="Times New Roman" w:hAnsi="Times New Roman"/>
                <w:color w:val="000000"/>
                <w:sz w:val="24"/>
              </w:rPr>
              <w:t>17 pues tenían toda clase de frutas y granos, y de sedas, y de lino fino, y de oro, y de plata, y de objetos preciosos;</w:t>
            </w:r>
          </w:p>
        </w:tc>
      </w:tr>
      <w:tr w:rsidR="007F6489" w14:paraId="21F14EE2" w14:textId="77777777">
        <w:tc>
          <w:tcPr>
            <w:tcW w:w="5544" w:type="dxa"/>
            <w:tcBorders>
              <w:top w:val="nil"/>
              <w:left w:val="nil"/>
              <w:bottom w:val="nil"/>
              <w:right w:val="single" w:sz="4" w:space="0" w:color="auto"/>
            </w:tcBorders>
          </w:tcPr>
          <w:p w14:paraId="1F5EBB4D" w14:textId="77777777" w:rsidR="007F6489" w:rsidRDefault="00B84EF6">
            <w:pPr>
              <w:spacing w:after="80" w:line="240" w:lineRule="exact"/>
              <w:jc w:val="both"/>
            </w:pPr>
            <w:r>
              <w:rPr>
                <w:rFonts w:ascii="Times New Roman" w:hAnsi="Times New Roman"/>
                <w:color w:val="000000"/>
                <w:sz w:val="24"/>
              </w:rPr>
              <w:t>18 und auch allerart Rinder, Ochsen und Kühe und Schafe und Schweine und Ziegen und auch viele andere Arten von Tieren, die als Nahrung für den Menschen nützlich waren.</w:t>
            </w:r>
          </w:p>
        </w:tc>
        <w:tc>
          <w:tcPr>
            <w:tcW w:w="5544" w:type="dxa"/>
            <w:tcBorders>
              <w:top w:val="nil"/>
              <w:left w:val="single" w:sz="4" w:space="0" w:color="auto"/>
              <w:bottom w:val="nil"/>
              <w:right w:val="nil"/>
            </w:tcBorders>
          </w:tcPr>
          <w:p w14:paraId="1044294E" w14:textId="77777777" w:rsidR="007F6489" w:rsidRDefault="00B84EF6">
            <w:pPr>
              <w:spacing w:after="80" w:line="240" w:lineRule="exact"/>
              <w:jc w:val="both"/>
            </w:pPr>
            <w:r>
              <w:rPr>
                <w:rFonts w:ascii="Times New Roman" w:hAnsi="Times New Roman"/>
                <w:color w:val="000000"/>
                <w:sz w:val="24"/>
              </w:rPr>
              <w:t xml:space="preserve">18 y también todo género de ganado, de bueyes, y vacas, y de ovejas, y de cerdos, y de </w:t>
            </w:r>
            <w:r>
              <w:rPr>
                <w:rFonts w:ascii="Times New Roman" w:hAnsi="Times New Roman"/>
                <w:color w:val="000000"/>
                <w:sz w:val="24"/>
              </w:rPr>
              <w:t>cabras, y también muchas otras clases de animales que eran útiles para el sustento del hombre.</w:t>
            </w:r>
          </w:p>
        </w:tc>
      </w:tr>
      <w:tr w:rsidR="007F6489" w14:paraId="4F5B8816" w14:textId="77777777">
        <w:tc>
          <w:tcPr>
            <w:tcW w:w="5544" w:type="dxa"/>
            <w:tcBorders>
              <w:top w:val="nil"/>
              <w:left w:val="nil"/>
              <w:bottom w:val="nil"/>
              <w:right w:val="single" w:sz="4" w:space="0" w:color="auto"/>
            </w:tcBorders>
          </w:tcPr>
          <w:p w14:paraId="416BFAC2" w14:textId="77777777" w:rsidR="007F6489" w:rsidRDefault="00B84EF6">
            <w:pPr>
              <w:spacing w:after="80" w:line="240" w:lineRule="exact"/>
              <w:jc w:val="both"/>
            </w:pPr>
            <w:r>
              <w:rPr>
                <w:rFonts w:ascii="Times New Roman" w:hAnsi="Times New Roman"/>
                <w:color w:val="000000"/>
                <w:sz w:val="24"/>
              </w:rPr>
              <w:t>19 Und sie hatten auch Pferde und Esel, und es gab Elefanten und Kureloms und Kumoms; alle von ihnen waren dem Menschen nützlich, besonders aber die Elefanten und Kureloms und Kumoms.</w:t>
            </w:r>
          </w:p>
        </w:tc>
        <w:tc>
          <w:tcPr>
            <w:tcW w:w="5544" w:type="dxa"/>
            <w:tcBorders>
              <w:top w:val="nil"/>
              <w:left w:val="single" w:sz="4" w:space="0" w:color="auto"/>
              <w:bottom w:val="nil"/>
              <w:right w:val="nil"/>
            </w:tcBorders>
          </w:tcPr>
          <w:p w14:paraId="667FC954" w14:textId="77777777" w:rsidR="007F6489" w:rsidRDefault="00B84EF6">
            <w:pPr>
              <w:spacing w:after="80" w:line="240" w:lineRule="exact"/>
              <w:jc w:val="both"/>
            </w:pPr>
            <w:r>
              <w:rPr>
                <w:rFonts w:ascii="Times New Roman" w:hAnsi="Times New Roman"/>
                <w:color w:val="000000"/>
                <w:sz w:val="24"/>
              </w:rPr>
              <w:t>19 Y también tenían caballos y asnos, y había elefantes y curelomes y cumomes, todos los cuales eran útiles para el hombre, y más particularmente los elefantes y curelomes y cumomes.</w:t>
            </w:r>
          </w:p>
        </w:tc>
      </w:tr>
      <w:tr w:rsidR="007F6489" w14:paraId="0D2CF113" w14:textId="77777777">
        <w:tc>
          <w:tcPr>
            <w:tcW w:w="5544" w:type="dxa"/>
            <w:tcBorders>
              <w:top w:val="nil"/>
              <w:left w:val="nil"/>
              <w:bottom w:val="nil"/>
              <w:right w:val="single" w:sz="4" w:space="0" w:color="auto"/>
            </w:tcBorders>
          </w:tcPr>
          <w:p w14:paraId="05809567" w14:textId="77777777" w:rsidR="007F6489" w:rsidRDefault="00B84EF6">
            <w:pPr>
              <w:spacing w:after="80" w:line="240" w:lineRule="exact"/>
              <w:jc w:val="both"/>
            </w:pPr>
            <w:r>
              <w:rPr>
                <w:rFonts w:ascii="Times New Roman" w:hAnsi="Times New Roman"/>
                <w:color w:val="000000"/>
                <w:sz w:val="24"/>
              </w:rPr>
              <w:t>20 Und so goss der Herr seine Segnungen über dieses Land aus, das vor allen anderen Ländern erwählt war; und er gebot, dass, wer das Land besitze, es für den Herrn besitzen solle, sonst würden sie vernichtet werden, wenn sie im Übeltun reif geworden wären; denn über solche, spricht der Herr, werde ich die Fülle meines Grimms ausgießen.</w:t>
            </w:r>
          </w:p>
        </w:tc>
        <w:tc>
          <w:tcPr>
            <w:tcW w:w="5544" w:type="dxa"/>
            <w:tcBorders>
              <w:top w:val="nil"/>
              <w:left w:val="single" w:sz="4" w:space="0" w:color="auto"/>
              <w:bottom w:val="nil"/>
              <w:right w:val="nil"/>
            </w:tcBorders>
          </w:tcPr>
          <w:p w14:paraId="30F048FD" w14:textId="77777777" w:rsidR="007F6489" w:rsidRDefault="00B84EF6">
            <w:pPr>
              <w:spacing w:after="80" w:line="240" w:lineRule="exact"/>
              <w:jc w:val="both"/>
            </w:pPr>
            <w:r>
              <w:rPr>
                <w:rFonts w:ascii="Times New Roman" w:hAnsi="Times New Roman"/>
                <w:color w:val="000000"/>
                <w:sz w:val="24"/>
              </w:rPr>
              <w:t>20 Y así fue como el Señor derramó sus bendiciones sobre esta tierra, que era escogida sobre todas las demás tierras; y mandó que quienes poseyeran la tierra, la poseyeran para los fines del Señor, o serían destruidos cuando hubiesen madurado en la iniquidad; porque sobre estos, dice el Señor, derramaré la plenitud de mi ira.</w:t>
            </w:r>
          </w:p>
        </w:tc>
      </w:tr>
      <w:tr w:rsidR="007F6489" w14:paraId="69A614BF" w14:textId="77777777">
        <w:tc>
          <w:tcPr>
            <w:tcW w:w="5544" w:type="dxa"/>
            <w:tcBorders>
              <w:top w:val="nil"/>
              <w:left w:val="nil"/>
              <w:bottom w:val="nil"/>
              <w:right w:val="single" w:sz="4" w:space="0" w:color="auto"/>
            </w:tcBorders>
          </w:tcPr>
          <w:p w14:paraId="10290D3E" w14:textId="77777777" w:rsidR="007F6489" w:rsidRDefault="00B84EF6">
            <w:pPr>
              <w:spacing w:after="80" w:line="240" w:lineRule="exact"/>
              <w:jc w:val="both"/>
            </w:pPr>
            <w:r>
              <w:rPr>
                <w:rFonts w:ascii="Times New Roman" w:hAnsi="Times New Roman"/>
                <w:color w:val="000000"/>
                <w:sz w:val="24"/>
              </w:rPr>
              <w:t>21 Und Emer hielt alle seine Tage Gericht in Rechtschaffenheit, und er zeugte viele Söhne und Töchter; und er zeugte Koriantum, und er salbte Koriantum, an seiner statt zu regieren.</w:t>
            </w:r>
          </w:p>
        </w:tc>
        <w:tc>
          <w:tcPr>
            <w:tcW w:w="5544" w:type="dxa"/>
            <w:tcBorders>
              <w:top w:val="nil"/>
              <w:left w:val="single" w:sz="4" w:space="0" w:color="auto"/>
              <w:bottom w:val="nil"/>
              <w:right w:val="nil"/>
            </w:tcBorders>
          </w:tcPr>
          <w:p w14:paraId="11EDC4DD" w14:textId="77777777" w:rsidR="007F6489" w:rsidRDefault="00B84EF6">
            <w:pPr>
              <w:spacing w:after="80" w:line="240" w:lineRule="exact"/>
              <w:jc w:val="both"/>
            </w:pPr>
            <w:r>
              <w:rPr>
                <w:rFonts w:ascii="Times New Roman" w:hAnsi="Times New Roman"/>
                <w:color w:val="000000"/>
                <w:sz w:val="24"/>
              </w:rPr>
              <w:t>21 Y Emer juzgó con rectitud todos los días de su vida, y engendró muchos hijos e hijas; y engendró a Coriántum, y ungió a Coriántum para que reinara en su lugar.</w:t>
            </w:r>
          </w:p>
        </w:tc>
      </w:tr>
      <w:tr w:rsidR="007F6489" w14:paraId="124358F7" w14:textId="77777777">
        <w:tc>
          <w:tcPr>
            <w:tcW w:w="5544" w:type="dxa"/>
            <w:tcBorders>
              <w:top w:val="nil"/>
              <w:left w:val="nil"/>
              <w:bottom w:val="nil"/>
              <w:right w:val="single" w:sz="4" w:space="0" w:color="auto"/>
            </w:tcBorders>
          </w:tcPr>
          <w:p w14:paraId="2376C1A6" w14:textId="77777777" w:rsidR="007F6489" w:rsidRDefault="00B84EF6">
            <w:pPr>
              <w:spacing w:after="80" w:line="240" w:lineRule="exact"/>
              <w:jc w:val="both"/>
            </w:pPr>
            <w:r>
              <w:rPr>
                <w:rFonts w:ascii="Times New Roman" w:hAnsi="Times New Roman"/>
                <w:color w:val="000000"/>
                <w:sz w:val="24"/>
              </w:rPr>
              <w:t>22 Und nachdem er Koriantum gesalbt hatte, an seiner statt zu regieren, lebte er vier Jahre, und er sah Frieden im Land; ja, und er sah sogar den Sohn der Rechtschaffenheit und freute sich und frohlockte in seinem Tag; und er starb in Frieden.</w:t>
            </w:r>
          </w:p>
        </w:tc>
        <w:tc>
          <w:tcPr>
            <w:tcW w:w="5544" w:type="dxa"/>
            <w:tcBorders>
              <w:top w:val="nil"/>
              <w:left w:val="single" w:sz="4" w:space="0" w:color="auto"/>
              <w:bottom w:val="nil"/>
              <w:right w:val="nil"/>
            </w:tcBorders>
          </w:tcPr>
          <w:p w14:paraId="1DEFC41D" w14:textId="77777777" w:rsidR="007F6489" w:rsidRDefault="00B84EF6">
            <w:pPr>
              <w:spacing w:after="80" w:line="240" w:lineRule="exact"/>
              <w:jc w:val="both"/>
            </w:pPr>
            <w:r>
              <w:rPr>
                <w:rFonts w:ascii="Times New Roman" w:hAnsi="Times New Roman"/>
                <w:color w:val="000000"/>
                <w:sz w:val="24"/>
              </w:rPr>
              <w:t>22 Y después que hubo ungido a Coriántum para que reinara en su lugar, vivió cuatro años, y gozó de paz en la tierra; sí, aun vio al Hijo de Justicia, y se regocijó, y se glorió en su día; y murió en paz.</w:t>
            </w:r>
          </w:p>
        </w:tc>
      </w:tr>
      <w:tr w:rsidR="007F6489" w14:paraId="6C3D272D" w14:textId="77777777">
        <w:tc>
          <w:tcPr>
            <w:tcW w:w="5544" w:type="dxa"/>
            <w:tcBorders>
              <w:top w:val="nil"/>
              <w:left w:val="nil"/>
              <w:bottom w:val="nil"/>
              <w:right w:val="single" w:sz="4" w:space="0" w:color="auto"/>
            </w:tcBorders>
          </w:tcPr>
          <w:p w14:paraId="3CB8B9B2" w14:textId="77777777" w:rsidR="007F6489" w:rsidRDefault="00B84EF6">
            <w:pPr>
              <w:spacing w:after="80" w:line="240" w:lineRule="exact"/>
              <w:jc w:val="both"/>
            </w:pPr>
            <w:r>
              <w:rPr>
                <w:rFonts w:ascii="Times New Roman" w:hAnsi="Times New Roman"/>
                <w:color w:val="000000"/>
                <w:sz w:val="24"/>
              </w:rPr>
              <w:t>23 Und es begab sich: Koriantum wandelte in den Fußstapfen seines Vaters und baute viele mächtige Städte und ließ alle seine Tage seinem Volk das zuteilwerden, was gut war. Und es begab sich: Er hatte keine Kinder, selbst bis er überaus alt geworden war.</w:t>
            </w:r>
          </w:p>
        </w:tc>
        <w:tc>
          <w:tcPr>
            <w:tcW w:w="5544" w:type="dxa"/>
            <w:tcBorders>
              <w:top w:val="nil"/>
              <w:left w:val="single" w:sz="4" w:space="0" w:color="auto"/>
              <w:bottom w:val="nil"/>
              <w:right w:val="nil"/>
            </w:tcBorders>
          </w:tcPr>
          <w:p w14:paraId="15B8C3D3" w14:textId="77777777" w:rsidR="007F6489" w:rsidRDefault="00B84EF6">
            <w:pPr>
              <w:spacing w:after="80" w:line="240" w:lineRule="exact"/>
              <w:jc w:val="both"/>
            </w:pPr>
            <w:r>
              <w:rPr>
                <w:rFonts w:ascii="Times New Roman" w:hAnsi="Times New Roman"/>
                <w:color w:val="000000"/>
                <w:sz w:val="24"/>
              </w:rPr>
              <w:t>23 Y acaeció que Coriántum anduvo por las sendas de su padre, y edificó muchas grandes ciudades, y administró lo que era bueno a su pueblo todos los días de su vida. Y sucedió que no tuvo hijos sino hasta una edad muy avanzada.</w:t>
            </w:r>
          </w:p>
        </w:tc>
      </w:tr>
      <w:tr w:rsidR="007F6489" w14:paraId="57F3ABF9" w14:textId="77777777">
        <w:tc>
          <w:tcPr>
            <w:tcW w:w="5544" w:type="dxa"/>
            <w:tcBorders>
              <w:top w:val="nil"/>
              <w:left w:val="nil"/>
              <w:bottom w:val="nil"/>
              <w:right w:val="single" w:sz="4" w:space="0" w:color="auto"/>
            </w:tcBorders>
          </w:tcPr>
          <w:p w14:paraId="0114EC07" w14:textId="77777777" w:rsidR="007F6489" w:rsidRDefault="00B84EF6">
            <w:pPr>
              <w:spacing w:after="80" w:line="240" w:lineRule="exact"/>
              <w:jc w:val="both"/>
            </w:pPr>
            <w:r>
              <w:rPr>
                <w:rFonts w:ascii="Times New Roman" w:hAnsi="Times New Roman"/>
                <w:color w:val="000000"/>
                <w:sz w:val="24"/>
              </w:rPr>
              <w:t>24 Und es begab sich: Seine Frau starb, und sie war einhundertzwei Jahre alt. Und es begab sich: In seinem hohen Alter nahm Koriantum ein junges Mädchen zur Frau und zeugte Söhne und Töchter; und so lebte er, bis er einhundertzweiundvierzig Jahre alt war.</w:t>
            </w:r>
          </w:p>
        </w:tc>
        <w:tc>
          <w:tcPr>
            <w:tcW w:w="5544" w:type="dxa"/>
            <w:tcBorders>
              <w:top w:val="nil"/>
              <w:left w:val="single" w:sz="4" w:space="0" w:color="auto"/>
              <w:bottom w:val="nil"/>
              <w:right w:val="nil"/>
            </w:tcBorders>
          </w:tcPr>
          <w:p w14:paraId="1AAF73A1" w14:textId="77777777" w:rsidR="007F6489" w:rsidRDefault="00B84EF6">
            <w:pPr>
              <w:spacing w:after="80" w:line="240" w:lineRule="exact"/>
              <w:jc w:val="both"/>
            </w:pPr>
            <w:r>
              <w:rPr>
                <w:rFonts w:ascii="Times New Roman" w:hAnsi="Times New Roman"/>
                <w:color w:val="000000"/>
                <w:sz w:val="24"/>
              </w:rPr>
              <w:t>24 Y aconteció que murió su esposa, de ciento y dos años de edad. Y sucedió que Coriántum, en su vejez, tomó a una joven por esposa, y engendró hijos e hijas; y vivió hasta ciento cuarenta y dos años de edad.</w:t>
            </w:r>
          </w:p>
        </w:tc>
      </w:tr>
      <w:tr w:rsidR="007F6489" w14:paraId="387A469B" w14:textId="77777777">
        <w:tc>
          <w:tcPr>
            <w:tcW w:w="5544" w:type="dxa"/>
            <w:tcBorders>
              <w:top w:val="nil"/>
              <w:left w:val="nil"/>
              <w:bottom w:val="nil"/>
              <w:right w:val="single" w:sz="4" w:space="0" w:color="auto"/>
            </w:tcBorders>
          </w:tcPr>
          <w:p w14:paraId="3A19558C" w14:textId="77777777" w:rsidR="007F6489" w:rsidRDefault="00B84EF6">
            <w:pPr>
              <w:spacing w:after="80" w:line="240" w:lineRule="exact"/>
              <w:jc w:val="both"/>
            </w:pPr>
            <w:r>
              <w:rPr>
                <w:rFonts w:ascii="Times New Roman" w:hAnsi="Times New Roman"/>
                <w:color w:val="000000"/>
                <w:sz w:val="24"/>
              </w:rPr>
              <w:t>25 Und es begab sich: Er zeugte Kom, und Kom regierte an seiner statt; und er regierte neunundvierzig Jahre lang, und er zeugte Het; und er zeugte auch andere Söhne und Töchter.</w:t>
            </w:r>
          </w:p>
        </w:tc>
        <w:tc>
          <w:tcPr>
            <w:tcW w:w="5544" w:type="dxa"/>
            <w:tcBorders>
              <w:top w:val="nil"/>
              <w:left w:val="single" w:sz="4" w:space="0" w:color="auto"/>
              <w:bottom w:val="nil"/>
              <w:right w:val="nil"/>
            </w:tcBorders>
          </w:tcPr>
          <w:p w14:paraId="78F3B52C" w14:textId="77777777" w:rsidR="007F6489" w:rsidRDefault="00B84EF6">
            <w:pPr>
              <w:spacing w:after="80" w:line="240" w:lineRule="exact"/>
              <w:jc w:val="both"/>
            </w:pPr>
            <w:r>
              <w:rPr>
                <w:rFonts w:ascii="Times New Roman" w:hAnsi="Times New Roman"/>
                <w:color w:val="000000"/>
                <w:sz w:val="24"/>
              </w:rPr>
              <w:t xml:space="preserve">25 Y </w:t>
            </w:r>
            <w:r>
              <w:rPr>
                <w:rFonts w:ascii="Times New Roman" w:hAnsi="Times New Roman"/>
                <w:color w:val="000000"/>
                <w:sz w:val="24"/>
              </w:rPr>
              <w:t>aconteció que engendró a Com, y Com reinó en su lugar; y reinó cuarenta y nueve años, y engendró a Het; y engendró también otros hijos e hijas.</w:t>
            </w:r>
          </w:p>
        </w:tc>
      </w:tr>
      <w:tr w:rsidR="007F6489" w14:paraId="05273125" w14:textId="77777777">
        <w:tc>
          <w:tcPr>
            <w:tcW w:w="5544" w:type="dxa"/>
            <w:tcBorders>
              <w:top w:val="nil"/>
              <w:left w:val="nil"/>
              <w:bottom w:val="nil"/>
              <w:right w:val="single" w:sz="4" w:space="0" w:color="auto"/>
            </w:tcBorders>
          </w:tcPr>
          <w:p w14:paraId="45F37842" w14:textId="77777777" w:rsidR="007F6489" w:rsidRDefault="00B84EF6">
            <w:pPr>
              <w:spacing w:after="80" w:line="240" w:lineRule="exact"/>
              <w:jc w:val="both"/>
            </w:pPr>
            <w:r>
              <w:rPr>
                <w:rFonts w:ascii="Times New Roman" w:hAnsi="Times New Roman"/>
                <w:color w:val="000000"/>
                <w:sz w:val="24"/>
              </w:rPr>
              <w:t>26 Und das Volk hatte sich wieder über das ganze Land ausgebreitet, und es fing im Land wiederum eine überaus große Schlechtigkeit an, und Het fing an, sich wieder den geheimen Plänen aus alter Zeit zuzuwenden, um seinen Vater zu vernichten.</w:t>
            </w:r>
          </w:p>
        </w:tc>
        <w:tc>
          <w:tcPr>
            <w:tcW w:w="5544" w:type="dxa"/>
            <w:tcBorders>
              <w:top w:val="nil"/>
              <w:left w:val="single" w:sz="4" w:space="0" w:color="auto"/>
              <w:bottom w:val="nil"/>
              <w:right w:val="nil"/>
            </w:tcBorders>
          </w:tcPr>
          <w:p w14:paraId="28594E8D" w14:textId="77777777" w:rsidR="007F6489" w:rsidRDefault="00B84EF6">
            <w:pPr>
              <w:spacing w:after="80" w:line="240" w:lineRule="exact"/>
              <w:jc w:val="both"/>
            </w:pPr>
            <w:r>
              <w:rPr>
                <w:rFonts w:ascii="Times New Roman" w:hAnsi="Times New Roman"/>
                <w:color w:val="000000"/>
                <w:sz w:val="24"/>
              </w:rPr>
              <w:t>26 Y el pueblo se había extendido de nuevo sobre toda la faz de la tierra, y otra vez empezó a haber una iniquidad sumamente grande sobre la faz de la tierra; y Het comenzó a adoptar nuevamente los planes secretos de los tiempos antiguos, para destruir a su padre.</w:t>
            </w:r>
          </w:p>
        </w:tc>
      </w:tr>
      <w:tr w:rsidR="007F6489" w14:paraId="3A78DA89" w14:textId="77777777">
        <w:tc>
          <w:tcPr>
            <w:tcW w:w="5544" w:type="dxa"/>
            <w:tcBorders>
              <w:top w:val="nil"/>
              <w:left w:val="nil"/>
              <w:bottom w:val="nil"/>
              <w:right w:val="single" w:sz="4" w:space="0" w:color="auto"/>
            </w:tcBorders>
          </w:tcPr>
          <w:p w14:paraId="4B951B94" w14:textId="77777777" w:rsidR="007F6489" w:rsidRDefault="00B84EF6">
            <w:pPr>
              <w:spacing w:after="80" w:line="240" w:lineRule="exact"/>
              <w:jc w:val="both"/>
            </w:pPr>
            <w:r>
              <w:rPr>
                <w:rFonts w:ascii="Times New Roman" w:hAnsi="Times New Roman"/>
                <w:color w:val="000000"/>
                <w:sz w:val="24"/>
              </w:rPr>
              <w:t>27 Und es begab sich: Er entthronte seinen Vater, denn er tötete ihn mit seinem eigenen Schwert; und er regierte an seiner statt.</w:t>
            </w:r>
          </w:p>
        </w:tc>
        <w:tc>
          <w:tcPr>
            <w:tcW w:w="5544" w:type="dxa"/>
            <w:tcBorders>
              <w:top w:val="nil"/>
              <w:left w:val="single" w:sz="4" w:space="0" w:color="auto"/>
              <w:bottom w:val="nil"/>
              <w:right w:val="nil"/>
            </w:tcBorders>
          </w:tcPr>
          <w:p w14:paraId="324FCD04" w14:textId="77777777" w:rsidR="007F6489" w:rsidRDefault="00B84EF6">
            <w:pPr>
              <w:spacing w:after="80" w:line="240" w:lineRule="exact"/>
              <w:jc w:val="both"/>
            </w:pPr>
            <w:r>
              <w:rPr>
                <w:rFonts w:ascii="Times New Roman" w:hAnsi="Times New Roman"/>
                <w:color w:val="000000"/>
                <w:sz w:val="24"/>
              </w:rPr>
              <w:t>27 Y sucedió que destronó a su padre, pues lo mató con su propia espada; y reinó en su lugar.</w:t>
            </w:r>
          </w:p>
        </w:tc>
      </w:tr>
      <w:tr w:rsidR="007F6489" w14:paraId="2B4F3103" w14:textId="77777777">
        <w:tc>
          <w:tcPr>
            <w:tcW w:w="5544" w:type="dxa"/>
            <w:tcBorders>
              <w:top w:val="nil"/>
              <w:left w:val="nil"/>
              <w:bottom w:val="nil"/>
              <w:right w:val="single" w:sz="4" w:space="0" w:color="auto"/>
            </w:tcBorders>
          </w:tcPr>
          <w:p w14:paraId="49648991" w14:textId="77777777" w:rsidR="007F6489" w:rsidRDefault="00B84EF6">
            <w:pPr>
              <w:spacing w:after="80" w:line="240" w:lineRule="exact"/>
              <w:jc w:val="both"/>
            </w:pPr>
            <w:r>
              <w:rPr>
                <w:rFonts w:ascii="Times New Roman" w:hAnsi="Times New Roman"/>
                <w:color w:val="000000"/>
                <w:sz w:val="24"/>
              </w:rPr>
              <w:t>28 Und es kamen wiederum Propheten in das Land, die sie zur Umkehr riefen – dass sie den Weg des Herrn bereiten müssten, sonst werde ein Fluch über das Land kommen; ja, es würde nämlich eine große Hungersnot geben, durch die sie vernichtet werden würden, wenn sie nicht umkehrten.</w:t>
            </w:r>
          </w:p>
        </w:tc>
        <w:tc>
          <w:tcPr>
            <w:tcW w:w="5544" w:type="dxa"/>
            <w:tcBorders>
              <w:top w:val="nil"/>
              <w:left w:val="single" w:sz="4" w:space="0" w:color="auto"/>
              <w:bottom w:val="nil"/>
              <w:right w:val="nil"/>
            </w:tcBorders>
          </w:tcPr>
          <w:p w14:paraId="30FE6AAD" w14:textId="77777777" w:rsidR="007F6489" w:rsidRDefault="00B84EF6">
            <w:pPr>
              <w:spacing w:after="80" w:line="240" w:lineRule="exact"/>
              <w:jc w:val="both"/>
            </w:pPr>
            <w:r>
              <w:rPr>
                <w:rFonts w:ascii="Times New Roman" w:hAnsi="Times New Roman"/>
                <w:color w:val="000000"/>
                <w:sz w:val="24"/>
              </w:rPr>
              <w:t>28 Y de nuevo llegaron profetas a la tierra, proclamándoles el arrepentimiento, sí, que debían preparar el camino del Señor, o caería una maldición sobre la faz de la tierra; sí, que habría un hambre muy grande, en la que serían destruidos si no se arrepentían.</w:t>
            </w:r>
          </w:p>
        </w:tc>
      </w:tr>
      <w:tr w:rsidR="007F6489" w14:paraId="366026F7" w14:textId="77777777">
        <w:tc>
          <w:tcPr>
            <w:tcW w:w="5544" w:type="dxa"/>
            <w:tcBorders>
              <w:top w:val="nil"/>
              <w:left w:val="nil"/>
              <w:bottom w:val="nil"/>
              <w:right w:val="single" w:sz="4" w:space="0" w:color="auto"/>
            </w:tcBorders>
          </w:tcPr>
          <w:p w14:paraId="1818027B" w14:textId="77777777" w:rsidR="007F6489" w:rsidRDefault="00B84EF6">
            <w:pPr>
              <w:spacing w:after="80" w:line="240" w:lineRule="exact"/>
              <w:jc w:val="both"/>
            </w:pPr>
            <w:r>
              <w:rPr>
                <w:rFonts w:ascii="Times New Roman" w:hAnsi="Times New Roman"/>
                <w:color w:val="000000"/>
                <w:sz w:val="24"/>
              </w:rPr>
              <w:t>29 Aber das Volk glaubte den Worten der Propheten nicht, sondern es stieß sie aus; und es warf einige von ihnen in Gruben und ließ sie zugrunde gehen. Und es begab sich: All dies tat es gemäß dem Gebot des Königs Het.</w:t>
            </w:r>
          </w:p>
        </w:tc>
        <w:tc>
          <w:tcPr>
            <w:tcW w:w="5544" w:type="dxa"/>
            <w:tcBorders>
              <w:top w:val="nil"/>
              <w:left w:val="single" w:sz="4" w:space="0" w:color="auto"/>
              <w:bottom w:val="nil"/>
              <w:right w:val="nil"/>
            </w:tcBorders>
          </w:tcPr>
          <w:p w14:paraId="6C23D99C" w14:textId="77777777" w:rsidR="007F6489" w:rsidRDefault="00B84EF6">
            <w:pPr>
              <w:spacing w:after="80" w:line="240" w:lineRule="exact"/>
              <w:jc w:val="both"/>
            </w:pPr>
            <w:r>
              <w:rPr>
                <w:rFonts w:ascii="Times New Roman" w:hAnsi="Times New Roman"/>
                <w:color w:val="000000"/>
                <w:sz w:val="24"/>
              </w:rPr>
              <w:t>29 Pero el pueblo no creyó en las palabras de los profetas, sino que los echaron fuera; y arrojaron a algunos en fosos y los dejaron para que muriesen. Y aconteció que hicieron todas estas cosas según el mandato del rey Het.</w:t>
            </w:r>
          </w:p>
        </w:tc>
      </w:tr>
      <w:tr w:rsidR="007F6489" w14:paraId="6772F09F" w14:textId="77777777">
        <w:tc>
          <w:tcPr>
            <w:tcW w:w="5544" w:type="dxa"/>
            <w:tcBorders>
              <w:top w:val="nil"/>
              <w:left w:val="nil"/>
              <w:bottom w:val="nil"/>
              <w:right w:val="single" w:sz="4" w:space="0" w:color="auto"/>
            </w:tcBorders>
          </w:tcPr>
          <w:p w14:paraId="21C39DC9" w14:textId="77777777" w:rsidR="007F6489" w:rsidRDefault="00B84EF6">
            <w:pPr>
              <w:spacing w:after="80" w:line="240" w:lineRule="exact"/>
              <w:jc w:val="both"/>
            </w:pPr>
            <w:r>
              <w:rPr>
                <w:rFonts w:ascii="Times New Roman" w:hAnsi="Times New Roman"/>
                <w:color w:val="000000"/>
                <w:sz w:val="24"/>
              </w:rPr>
              <w:t xml:space="preserve">30 Und es begab sich: Es fing eine große Hungersnot im Land an, und wegen der Hungersnot fingen die Bewohner an, überaus schnell vernichtet zu werden, denn es gab keinen Regen auf </w:t>
            </w:r>
            <w:r>
              <w:rPr>
                <w:rFonts w:ascii="Times New Roman" w:hAnsi="Times New Roman"/>
                <w:color w:val="000000"/>
                <w:sz w:val="24"/>
              </w:rPr>
              <w:t>dem Erdboden.</w:t>
            </w:r>
          </w:p>
        </w:tc>
        <w:tc>
          <w:tcPr>
            <w:tcW w:w="5544" w:type="dxa"/>
            <w:tcBorders>
              <w:top w:val="nil"/>
              <w:left w:val="single" w:sz="4" w:space="0" w:color="auto"/>
              <w:bottom w:val="nil"/>
              <w:right w:val="nil"/>
            </w:tcBorders>
          </w:tcPr>
          <w:p w14:paraId="6888E981" w14:textId="77777777" w:rsidR="007F6489" w:rsidRDefault="00B84EF6">
            <w:pPr>
              <w:spacing w:after="80" w:line="240" w:lineRule="exact"/>
              <w:jc w:val="both"/>
            </w:pPr>
            <w:r>
              <w:rPr>
                <w:rFonts w:ascii="Times New Roman" w:hAnsi="Times New Roman"/>
                <w:color w:val="000000"/>
                <w:sz w:val="24"/>
              </w:rPr>
              <w:t>30 Y ocurrió que empezó a haber una gran escasez en la tierra, y los habitantes empezaron a ser destruidos con suma rapidez por razón de la escasez, pues no había lluvia sobre la faz de la tierra.</w:t>
            </w:r>
          </w:p>
        </w:tc>
      </w:tr>
      <w:tr w:rsidR="007F6489" w14:paraId="773CEC61" w14:textId="77777777">
        <w:tc>
          <w:tcPr>
            <w:tcW w:w="5544" w:type="dxa"/>
            <w:tcBorders>
              <w:top w:val="nil"/>
              <w:left w:val="nil"/>
              <w:bottom w:val="nil"/>
              <w:right w:val="single" w:sz="4" w:space="0" w:color="auto"/>
            </w:tcBorders>
          </w:tcPr>
          <w:p w14:paraId="3F860025" w14:textId="77777777" w:rsidR="007F6489" w:rsidRDefault="00B84EF6">
            <w:pPr>
              <w:spacing w:after="80" w:line="240" w:lineRule="exact"/>
              <w:jc w:val="both"/>
            </w:pPr>
            <w:r>
              <w:rPr>
                <w:rFonts w:ascii="Times New Roman" w:hAnsi="Times New Roman"/>
                <w:color w:val="000000"/>
                <w:sz w:val="24"/>
              </w:rPr>
              <w:t>31 Und im Land kamen auch Giftschlangen hervor, die viel Volk vergifteten. Und es begab sich: Seine Herden fingen an, vor den Giftschlangen zum Land südwärts hin zu fliehen, das von den Nephiten Zarahemla genannt wurde.</w:t>
            </w:r>
          </w:p>
        </w:tc>
        <w:tc>
          <w:tcPr>
            <w:tcW w:w="5544" w:type="dxa"/>
            <w:tcBorders>
              <w:top w:val="nil"/>
              <w:left w:val="single" w:sz="4" w:space="0" w:color="auto"/>
              <w:bottom w:val="nil"/>
              <w:right w:val="nil"/>
            </w:tcBorders>
          </w:tcPr>
          <w:p w14:paraId="12C05300" w14:textId="77777777" w:rsidR="007F6489" w:rsidRDefault="00B84EF6">
            <w:pPr>
              <w:spacing w:after="80" w:line="240" w:lineRule="exact"/>
              <w:jc w:val="both"/>
            </w:pPr>
            <w:r>
              <w:rPr>
                <w:rFonts w:ascii="Times New Roman" w:hAnsi="Times New Roman"/>
                <w:color w:val="000000"/>
                <w:sz w:val="24"/>
              </w:rPr>
              <w:t>31 Y también aparecieron serpientes venenosas sobre la superficie de la tierra, y envenenaron a mucha gente. Y sucedió que sus rebaños empezaron a huir de las serpientes venenosas hacia la tierra del sur, que los nefitas llamaban Zarahemla.</w:t>
            </w:r>
          </w:p>
        </w:tc>
      </w:tr>
      <w:tr w:rsidR="007F6489" w14:paraId="13DC9065" w14:textId="77777777">
        <w:tc>
          <w:tcPr>
            <w:tcW w:w="5544" w:type="dxa"/>
            <w:tcBorders>
              <w:top w:val="nil"/>
              <w:left w:val="nil"/>
              <w:bottom w:val="nil"/>
              <w:right w:val="single" w:sz="4" w:space="0" w:color="auto"/>
            </w:tcBorders>
          </w:tcPr>
          <w:p w14:paraId="77454D15" w14:textId="77777777" w:rsidR="007F6489" w:rsidRDefault="00B84EF6">
            <w:pPr>
              <w:spacing w:after="80" w:line="240" w:lineRule="exact"/>
              <w:jc w:val="both"/>
            </w:pPr>
            <w:r>
              <w:rPr>
                <w:rFonts w:ascii="Times New Roman" w:hAnsi="Times New Roman"/>
                <w:color w:val="000000"/>
                <w:sz w:val="24"/>
              </w:rPr>
              <w:t xml:space="preserve">32 Und es begab sich: Es gab viele von ihnen, die auf dem Weg zugrunde gingen; doch es gab </w:t>
            </w:r>
            <w:r>
              <w:rPr>
                <w:rFonts w:ascii="Times New Roman" w:hAnsi="Times New Roman"/>
                <w:color w:val="000000"/>
                <w:sz w:val="24"/>
              </w:rPr>
              <w:t>einige, die in das Land südwärts flohen.</w:t>
            </w:r>
          </w:p>
        </w:tc>
        <w:tc>
          <w:tcPr>
            <w:tcW w:w="5544" w:type="dxa"/>
            <w:tcBorders>
              <w:top w:val="nil"/>
              <w:left w:val="single" w:sz="4" w:space="0" w:color="auto"/>
              <w:bottom w:val="nil"/>
              <w:right w:val="nil"/>
            </w:tcBorders>
          </w:tcPr>
          <w:p w14:paraId="38AB049B" w14:textId="77777777" w:rsidR="007F6489" w:rsidRDefault="00B84EF6">
            <w:pPr>
              <w:spacing w:after="80" w:line="240" w:lineRule="exact"/>
              <w:jc w:val="both"/>
            </w:pPr>
            <w:r>
              <w:rPr>
                <w:rFonts w:ascii="Times New Roman" w:hAnsi="Times New Roman"/>
                <w:color w:val="000000"/>
                <w:sz w:val="24"/>
              </w:rPr>
              <w:t>32 Y aconteció que muchos de ellos perecieron en el camino; no obstante, hubo algunos que huyeron a la tierra del sur.</w:t>
            </w:r>
          </w:p>
        </w:tc>
      </w:tr>
      <w:tr w:rsidR="007F6489" w14:paraId="6DF60AA5" w14:textId="77777777">
        <w:tc>
          <w:tcPr>
            <w:tcW w:w="5544" w:type="dxa"/>
            <w:tcBorders>
              <w:top w:val="nil"/>
              <w:left w:val="nil"/>
              <w:bottom w:val="nil"/>
              <w:right w:val="single" w:sz="4" w:space="0" w:color="auto"/>
            </w:tcBorders>
          </w:tcPr>
          <w:p w14:paraId="0F9C1D41" w14:textId="77777777" w:rsidR="007F6489" w:rsidRDefault="00B84EF6">
            <w:pPr>
              <w:spacing w:after="80" w:line="240" w:lineRule="exact"/>
              <w:jc w:val="both"/>
            </w:pPr>
            <w:r>
              <w:rPr>
                <w:rFonts w:ascii="Times New Roman" w:hAnsi="Times New Roman"/>
                <w:color w:val="000000"/>
                <w:sz w:val="24"/>
              </w:rPr>
              <w:t>33 Und es begab sich: Der Herr ließ die Schlangen sie nicht mehr verfolgen, sondern ließ sie den Weg versperren, damit das Volk nicht vorüberziehen konnte, damit ein jeder, der vorüberzuziehen versuchte, durch die Giftschlangen fiele.</w:t>
            </w:r>
          </w:p>
        </w:tc>
        <w:tc>
          <w:tcPr>
            <w:tcW w:w="5544" w:type="dxa"/>
            <w:tcBorders>
              <w:top w:val="nil"/>
              <w:left w:val="single" w:sz="4" w:space="0" w:color="auto"/>
              <w:bottom w:val="nil"/>
              <w:right w:val="nil"/>
            </w:tcBorders>
          </w:tcPr>
          <w:p w14:paraId="731B00AE" w14:textId="77777777" w:rsidR="007F6489" w:rsidRDefault="00B84EF6">
            <w:pPr>
              <w:spacing w:after="80" w:line="240" w:lineRule="exact"/>
              <w:jc w:val="both"/>
            </w:pPr>
            <w:r>
              <w:rPr>
                <w:rFonts w:ascii="Times New Roman" w:hAnsi="Times New Roman"/>
                <w:color w:val="000000"/>
                <w:sz w:val="24"/>
              </w:rPr>
              <w:t>33 Y ocurrió que el Señor hizo que no los persiguieran más las serpientes, sino que obstruyeran el camino para que la gente no pudiera pasar, y para que cualquiera que intentara pasar, cayera por las serpientes venenosas.</w:t>
            </w:r>
          </w:p>
        </w:tc>
      </w:tr>
      <w:tr w:rsidR="007F6489" w14:paraId="0E33789A" w14:textId="77777777">
        <w:tc>
          <w:tcPr>
            <w:tcW w:w="5544" w:type="dxa"/>
            <w:tcBorders>
              <w:top w:val="nil"/>
              <w:left w:val="nil"/>
              <w:bottom w:val="nil"/>
              <w:right w:val="single" w:sz="4" w:space="0" w:color="auto"/>
            </w:tcBorders>
          </w:tcPr>
          <w:p w14:paraId="13034A77" w14:textId="77777777" w:rsidR="007F6489" w:rsidRDefault="00B84EF6">
            <w:pPr>
              <w:spacing w:after="80" w:line="240" w:lineRule="exact"/>
              <w:jc w:val="both"/>
            </w:pPr>
            <w:r>
              <w:rPr>
                <w:rFonts w:ascii="Times New Roman" w:hAnsi="Times New Roman"/>
                <w:color w:val="000000"/>
                <w:sz w:val="24"/>
              </w:rPr>
              <w:t>34 Und es begab sich: Das Volk folgte dem Weg der wilden Tiere und verschlang die Kadaver derer, die auf dem Weg fielen, bis es sie alle verschlungen hatte. Als nun die Menschen sahen, dass sie zugrunde gehen müssten, fingen sie an, von ihren Übeltaten umzukehren und zum Herrn zu schreien.</w:t>
            </w:r>
          </w:p>
        </w:tc>
        <w:tc>
          <w:tcPr>
            <w:tcW w:w="5544" w:type="dxa"/>
            <w:tcBorders>
              <w:top w:val="nil"/>
              <w:left w:val="single" w:sz="4" w:space="0" w:color="auto"/>
              <w:bottom w:val="nil"/>
              <w:right w:val="nil"/>
            </w:tcBorders>
          </w:tcPr>
          <w:p w14:paraId="004C67B7" w14:textId="77777777" w:rsidR="007F6489" w:rsidRDefault="00B84EF6">
            <w:pPr>
              <w:spacing w:after="80" w:line="240" w:lineRule="exact"/>
              <w:jc w:val="both"/>
            </w:pPr>
            <w:r>
              <w:rPr>
                <w:rFonts w:ascii="Times New Roman" w:hAnsi="Times New Roman"/>
                <w:color w:val="000000"/>
                <w:sz w:val="24"/>
              </w:rPr>
              <w:t>34 Y sucedió que el pueblo siguió el rastro de los animales, y devoró los cuerpos muertos de los que caían por el camino hasta que los consumieron todos. Ahora bien, cuando los del pueblo vieron que iban a morir, empezaron a arrepentirse de sus iniquidades, y a clamar al Señor.</w:t>
            </w:r>
          </w:p>
        </w:tc>
      </w:tr>
      <w:tr w:rsidR="007F6489" w14:paraId="3FCBC7EE" w14:textId="77777777">
        <w:tc>
          <w:tcPr>
            <w:tcW w:w="5544" w:type="dxa"/>
            <w:tcBorders>
              <w:top w:val="nil"/>
              <w:left w:val="nil"/>
              <w:bottom w:val="nil"/>
              <w:right w:val="single" w:sz="4" w:space="0" w:color="auto"/>
            </w:tcBorders>
          </w:tcPr>
          <w:p w14:paraId="67A66A5C" w14:textId="77777777" w:rsidR="007F6489" w:rsidRDefault="00B84EF6">
            <w:pPr>
              <w:spacing w:after="80" w:line="240" w:lineRule="exact"/>
              <w:jc w:val="both"/>
            </w:pPr>
            <w:r>
              <w:rPr>
                <w:rFonts w:ascii="Times New Roman" w:hAnsi="Times New Roman"/>
                <w:color w:val="000000"/>
                <w:sz w:val="24"/>
              </w:rPr>
              <w:t>35 Und es begab sich: Als sie sich vor dem Herrn genügend gedemütigt hatten, sandte er Regen auf den Erdboden hinab; und das Volk lebte allmählich wieder auf, und in den nördlichen Ländern und in allen Ländern ringsum fing man wieder an, Frucht zu haben. Und der Herr zeigte dem Volk seine Macht, indem er es vor Hungersnot bewahrte.</w:t>
            </w:r>
          </w:p>
        </w:tc>
        <w:tc>
          <w:tcPr>
            <w:tcW w:w="5544" w:type="dxa"/>
            <w:tcBorders>
              <w:top w:val="nil"/>
              <w:left w:val="single" w:sz="4" w:space="0" w:color="auto"/>
              <w:bottom w:val="nil"/>
              <w:right w:val="nil"/>
            </w:tcBorders>
          </w:tcPr>
          <w:p w14:paraId="764B3F64" w14:textId="77777777" w:rsidR="007F6489" w:rsidRDefault="00B84EF6">
            <w:pPr>
              <w:spacing w:after="80" w:line="240" w:lineRule="exact"/>
              <w:jc w:val="both"/>
            </w:pPr>
            <w:r>
              <w:rPr>
                <w:rFonts w:ascii="Times New Roman" w:hAnsi="Times New Roman"/>
                <w:color w:val="000000"/>
                <w:sz w:val="24"/>
              </w:rPr>
              <w:t>35 Y aconteció que cuando se hubieron humillado suficientemente ante el Señor, él envió la lluvia sobre la faz de la tierra; y el pueblo comenzó a revivir, y empezó a haber frutos en las tierras del norte, y en todas las tierras circunvecinas. Y les mostró el Señor su poder para librarlos del hambre.</w:t>
            </w:r>
          </w:p>
        </w:tc>
      </w:tr>
    </w:tbl>
    <w:p w14:paraId="07C1BED2"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9CC8380" w14:textId="77777777">
        <w:tc>
          <w:tcPr>
            <w:tcW w:w="5544" w:type="dxa"/>
            <w:tcBorders>
              <w:top w:val="nil"/>
              <w:left w:val="nil"/>
              <w:bottom w:val="nil"/>
              <w:right w:val="single" w:sz="4" w:space="0" w:color="auto"/>
            </w:tcBorders>
          </w:tcPr>
          <w:p w14:paraId="2EC22B19" w14:textId="77777777" w:rsidR="007F6489" w:rsidRDefault="00B84EF6">
            <w:pPr>
              <w:spacing w:after="80" w:line="240" w:lineRule="exact"/>
              <w:jc w:val="center"/>
            </w:pPr>
            <w:r>
              <w:rPr>
                <w:rFonts w:ascii="Times New Roman" w:hAnsi="Times New Roman"/>
                <w:b/>
                <w:color w:val="000000"/>
                <w:sz w:val="24"/>
              </w:rPr>
              <w:t>KAPITEL 10</w:t>
            </w:r>
          </w:p>
        </w:tc>
        <w:tc>
          <w:tcPr>
            <w:tcW w:w="5544" w:type="dxa"/>
            <w:tcBorders>
              <w:top w:val="nil"/>
              <w:left w:val="single" w:sz="4" w:space="0" w:color="auto"/>
              <w:bottom w:val="nil"/>
              <w:right w:val="nil"/>
            </w:tcBorders>
          </w:tcPr>
          <w:p w14:paraId="69FC2962" w14:textId="77777777" w:rsidR="007F6489" w:rsidRDefault="00B84EF6">
            <w:pPr>
              <w:spacing w:after="80" w:line="240" w:lineRule="exact"/>
              <w:jc w:val="center"/>
            </w:pPr>
            <w:r>
              <w:rPr>
                <w:rFonts w:ascii="Times New Roman" w:hAnsi="Times New Roman"/>
                <w:b/>
                <w:color w:val="000000"/>
                <w:sz w:val="24"/>
              </w:rPr>
              <w:t>CAPÍTULO 10</w:t>
            </w:r>
          </w:p>
        </w:tc>
      </w:tr>
      <w:tr w:rsidR="007F6489" w14:paraId="2F5AB4C9" w14:textId="77777777">
        <w:tc>
          <w:tcPr>
            <w:tcW w:w="5544" w:type="dxa"/>
            <w:tcBorders>
              <w:top w:val="nil"/>
              <w:left w:val="nil"/>
              <w:bottom w:val="nil"/>
              <w:right w:val="single" w:sz="4" w:space="0" w:color="auto"/>
            </w:tcBorders>
          </w:tcPr>
          <w:p w14:paraId="05DD7263" w14:textId="77777777" w:rsidR="007F6489" w:rsidRDefault="00B84EF6">
            <w:pPr>
              <w:spacing w:after="80" w:line="240" w:lineRule="exact"/>
              <w:jc w:val="both"/>
            </w:pPr>
            <w:r>
              <w:rPr>
                <w:rFonts w:ascii="Times New Roman" w:hAnsi="Times New Roman"/>
                <w:i/>
                <w:color w:val="000000"/>
                <w:sz w:val="24"/>
              </w:rPr>
              <w:t xml:space="preserve">Ein König folgt auf den anderen – Einige der Könige sind rechtschaffen, andere sind schlecht – Wenn Rechtschaffenheit vorherrscht, ist das Volk vom Herrn gesegnet, und er lässt es </w:t>
            </w:r>
            <w:r>
              <w:rPr>
                <w:rFonts w:ascii="Times New Roman" w:hAnsi="Times New Roman"/>
                <w:i/>
                <w:color w:val="000000"/>
                <w:sz w:val="24"/>
              </w:rPr>
              <w:t>gedeihen.</w:t>
            </w:r>
          </w:p>
        </w:tc>
        <w:tc>
          <w:tcPr>
            <w:tcW w:w="5544" w:type="dxa"/>
            <w:tcBorders>
              <w:top w:val="nil"/>
              <w:left w:val="single" w:sz="4" w:space="0" w:color="auto"/>
              <w:bottom w:val="nil"/>
              <w:right w:val="nil"/>
            </w:tcBorders>
          </w:tcPr>
          <w:p w14:paraId="1B79EBE0" w14:textId="77777777" w:rsidR="007F6489" w:rsidRDefault="00B84EF6">
            <w:pPr>
              <w:spacing w:after="80" w:line="240" w:lineRule="exact"/>
              <w:jc w:val="both"/>
            </w:pPr>
            <w:r>
              <w:rPr>
                <w:rFonts w:ascii="Times New Roman" w:hAnsi="Times New Roman"/>
                <w:i/>
                <w:color w:val="000000"/>
                <w:sz w:val="24"/>
              </w:rPr>
              <w:t>Un rey sucede a otro — Algunos de los reyes son justos; otros son inicuos — Cuando la rectitud prevalece, el Señor bendice al pueblo y lo hace prosperar.</w:t>
            </w:r>
          </w:p>
        </w:tc>
      </w:tr>
      <w:tr w:rsidR="007F6489" w14:paraId="41018CAF" w14:textId="77777777">
        <w:tc>
          <w:tcPr>
            <w:tcW w:w="5544" w:type="dxa"/>
            <w:tcBorders>
              <w:top w:val="nil"/>
              <w:left w:val="nil"/>
              <w:bottom w:val="nil"/>
              <w:right w:val="single" w:sz="4" w:space="0" w:color="auto"/>
            </w:tcBorders>
          </w:tcPr>
          <w:p w14:paraId="45D656A4" w14:textId="77777777" w:rsidR="007F6489" w:rsidRDefault="00B84EF6">
            <w:pPr>
              <w:spacing w:after="80" w:line="240" w:lineRule="exact"/>
              <w:jc w:val="both"/>
            </w:pPr>
            <w:r>
              <w:rPr>
                <w:rFonts w:ascii="Times New Roman" w:hAnsi="Times New Roman"/>
                <w:color w:val="000000"/>
                <w:sz w:val="24"/>
              </w:rPr>
              <w:t>1 Und es begab sich: Schez, der ein Abkömmling Hets war – denn Het war durch die Hungersnot zugrunde gegangen, ebenso sein ganzer Haushalt, ausgenommen Schez – darum fing Schez an, ein gebrochenes Volk wiederaufzubauen.</w:t>
            </w:r>
          </w:p>
        </w:tc>
        <w:tc>
          <w:tcPr>
            <w:tcW w:w="5544" w:type="dxa"/>
            <w:tcBorders>
              <w:top w:val="nil"/>
              <w:left w:val="single" w:sz="4" w:space="0" w:color="auto"/>
              <w:bottom w:val="nil"/>
              <w:right w:val="nil"/>
            </w:tcBorders>
          </w:tcPr>
          <w:p w14:paraId="4AC6A054" w14:textId="77777777" w:rsidR="007F6489" w:rsidRDefault="00B84EF6">
            <w:pPr>
              <w:spacing w:after="80" w:line="240" w:lineRule="exact"/>
              <w:jc w:val="both"/>
            </w:pPr>
            <w:r>
              <w:rPr>
                <w:rFonts w:ascii="Times New Roman" w:hAnsi="Times New Roman"/>
                <w:color w:val="000000"/>
                <w:sz w:val="24"/>
              </w:rPr>
              <w:t>1 Y sucedió que Shez, que era descendiente de Het — pues Het había perecido por motivo del hambre, como también toda su familia, menos Shez — empezó, pues, Shez a restablecer a un pueblo abatido.</w:t>
            </w:r>
          </w:p>
        </w:tc>
      </w:tr>
      <w:tr w:rsidR="007F6489" w14:paraId="7161CB70" w14:textId="77777777">
        <w:tc>
          <w:tcPr>
            <w:tcW w:w="5544" w:type="dxa"/>
            <w:tcBorders>
              <w:top w:val="nil"/>
              <w:left w:val="nil"/>
              <w:bottom w:val="nil"/>
              <w:right w:val="single" w:sz="4" w:space="0" w:color="auto"/>
            </w:tcBorders>
          </w:tcPr>
          <w:p w14:paraId="737EEB11" w14:textId="77777777" w:rsidR="007F6489" w:rsidRDefault="00B84EF6">
            <w:pPr>
              <w:spacing w:after="80" w:line="240" w:lineRule="exact"/>
              <w:jc w:val="both"/>
            </w:pPr>
            <w:r>
              <w:rPr>
                <w:rFonts w:ascii="Times New Roman" w:hAnsi="Times New Roman"/>
                <w:color w:val="000000"/>
                <w:sz w:val="24"/>
              </w:rPr>
              <w:t>2 Und es begab sich: Schez dachte an die Zerschlagung seiner Väter, und er richtete ein rechtschaffenes Reich auf; denn er dachte daran, was der Herr getan hatte, als er Jared und seinen Bruder über die Tiefe geführt hatte; und er wandelte auf den Wegen des Herrn; und er zeugte Söhne und Töchter.</w:t>
            </w:r>
          </w:p>
        </w:tc>
        <w:tc>
          <w:tcPr>
            <w:tcW w:w="5544" w:type="dxa"/>
            <w:tcBorders>
              <w:top w:val="nil"/>
              <w:left w:val="single" w:sz="4" w:space="0" w:color="auto"/>
              <w:bottom w:val="nil"/>
              <w:right w:val="nil"/>
            </w:tcBorders>
          </w:tcPr>
          <w:p w14:paraId="670CCEAE" w14:textId="77777777" w:rsidR="007F6489" w:rsidRDefault="00B84EF6">
            <w:pPr>
              <w:spacing w:after="80" w:line="240" w:lineRule="exact"/>
              <w:jc w:val="both"/>
            </w:pPr>
            <w:r>
              <w:rPr>
                <w:rFonts w:ascii="Times New Roman" w:hAnsi="Times New Roman"/>
                <w:color w:val="000000"/>
                <w:sz w:val="24"/>
              </w:rPr>
              <w:t>2 Y aconteció que Shez recordó la destrucción de sus padres, y estableció un reino justo; porque recordó lo que el Señor había hecho al traer a Jared y a su hermano a través del mar; y anduvo por las sendas del Señor; y engendró hijos e hijas.</w:t>
            </w:r>
          </w:p>
        </w:tc>
      </w:tr>
      <w:tr w:rsidR="007F6489" w14:paraId="3E98094E" w14:textId="77777777">
        <w:tc>
          <w:tcPr>
            <w:tcW w:w="5544" w:type="dxa"/>
            <w:tcBorders>
              <w:top w:val="nil"/>
              <w:left w:val="nil"/>
              <w:bottom w:val="nil"/>
              <w:right w:val="single" w:sz="4" w:space="0" w:color="auto"/>
            </w:tcBorders>
          </w:tcPr>
          <w:p w14:paraId="4FC68CE9" w14:textId="77777777" w:rsidR="007F6489" w:rsidRDefault="00B84EF6">
            <w:pPr>
              <w:spacing w:after="80" w:line="240" w:lineRule="exact"/>
              <w:jc w:val="both"/>
            </w:pPr>
            <w:r>
              <w:rPr>
                <w:rFonts w:ascii="Times New Roman" w:hAnsi="Times New Roman"/>
                <w:color w:val="000000"/>
                <w:sz w:val="24"/>
              </w:rPr>
              <w:t>3 Und sein ältester Sohn, dessen Name Schez war, lehnte sich gegen ihn auf; doch wurde Schez wegen seines übergroßen Reichtums durch die Hand eines Räubers geschlagen, was seinem Vater wiederum Frieden brachte.</w:t>
            </w:r>
          </w:p>
        </w:tc>
        <w:tc>
          <w:tcPr>
            <w:tcW w:w="5544" w:type="dxa"/>
            <w:tcBorders>
              <w:top w:val="nil"/>
              <w:left w:val="single" w:sz="4" w:space="0" w:color="auto"/>
              <w:bottom w:val="nil"/>
              <w:right w:val="nil"/>
            </w:tcBorders>
          </w:tcPr>
          <w:p w14:paraId="0F189EFD" w14:textId="77777777" w:rsidR="007F6489" w:rsidRDefault="00B84EF6">
            <w:pPr>
              <w:spacing w:after="80" w:line="240" w:lineRule="exact"/>
              <w:jc w:val="both"/>
            </w:pPr>
            <w:r>
              <w:rPr>
                <w:rFonts w:ascii="Times New Roman" w:hAnsi="Times New Roman"/>
                <w:color w:val="000000"/>
                <w:sz w:val="24"/>
              </w:rPr>
              <w:t>3 Y su hijo mayor, que se llamaba Shez, se rebeló contra él; pero Shez fue herido por mano de un ladrón, a causa de sus inmensas riquezas, lo cual de nuevo trajo la paz a su padre.</w:t>
            </w:r>
          </w:p>
        </w:tc>
      </w:tr>
      <w:tr w:rsidR="007F6489" w14:paraId="44F0648D" w14:textId="77777777">
        <w:tc>
          <w:tcPr>
            <w:tcW w:w="5544" w:type="dxa"/>
            <w:tcBorders>
              <w:top w:val="nil"/>
              <w:left w:val="nil"/>
              <w:bottom w:val="nil"/>
              <w:right w:val="single" w:sz="4" w:space="0" w:color="auto"/>
            </w:tcBorders>
          </w:tcPr>
          <w:p w14:paraId="69A9D46B" w14:textId="77777777" w:rsidR="007F6489" w:rsidRDefault="00B84EF6">
            <w:pPr>
              <w:spacing w:after="80" w:line="240" w:lineRule="exact"/>
              <w:jc w:val="both"/>
            </w:pPr>
            <w:r>
              <w:rPr>
                <w:rFonts w:ascii="Times New Roman" w:hAnsi="Times New Roman"/>
                <w:color w:val="000000"/>
                <w:sz w:val="24"/>
              </w:rPr>
              <w:t>4 Und es begab sich: Sein Vater errichtete im Land viele Städte, und das Volk fing an, sich wieder über das ganze Land auszubreiten. Und Schez lebte bis zu einem überaus hohen Alter; und er zeugte Riplakisch. Und er starb, und Riplakisch regierte an seiner statt.</w:t>
            </w:r>
          </w:p>
        </w:tc>
        <w:tc>
          <w:tcPr>
            <w:tcW w:w="5544" w:type="dxa"/>
            <w:tcBorders>
              <w:top w:val="nil"/>
              <w:left w:val="single" w:sz="4" w:space="0" w:color="auto"/>
              <w:bottom w:val="nil"/>
              <w:right w:val="nil"/>
            </w:tcBorders>
          </w:tcPr>
          <w:p w14:paraId="3346F9F8" w14:textId="77777777" w:rsidR="007F6489" w:rsidRDefault="00B84EF6">
            <w:pPr>
              <w:spacing w:after="80" w:line="240" w:lineRule="exact"/>
              <w:jc w:val="both"/>
            </w:pPr>
            <w:r>
              <w:rPr>
                <w:rFonts w:ascii="Times New Roman" w:hAnsi="Times New Roman"/>
                <w:color w:val="000000"/>
                <w:sz w:val="24"/>
              </w:rPr>
              <w:t>4 Y sucedió que su padre fundó muchas ciudades sobre la superficie de esa tierra, y el pueblo otra vez comenzó a esparcirse por toda la tierra. Y vivió Shez hasta una edad sumamente avanzada, y engendró a Riplákish, y murió; y Riplákish reinó en su lugar.</w:t>
            </w:r>
          </w:p>
        </w:tc>
      </w:tr>
      <w:tr w:rsidR="007F6489" w14:paraId="6D42191D" w14:textId="77777777">
        <w:tc>
          <w:tcPr>
            <w:tcW w:w="5544" w:type="dxa"/>
            <w:tcBorders>
              <w:top w:val="nil"/>
              <w:left w:val="nil"/>
              <w:bottom w:val="nil"/>
              <w:right w:val="single" w:sz="4" w:space="0" w:color="auto"/>
            </w:tcBorders>
          </w:tcPr>
          <w:p w14:paraId="554E5DAC" w14:textId="77777777" w:rsidR="007F6489" w:rsidRDefault="00B84EF6">
            <w:pPr>
              <w:spacing w:after="80" w:line="240" w:lineRule="exact"/>
              <w:jc w:val="both"/>
            </w:pPr>
            <w:r>
              <w:rPr>
                <w:rFonts w:ascii="Times New Roman" w:hAnsi="Times New Roman"/>
                <w:color w:val="000000"/>
                <w:sz w:val="24"/>
              </w:rPr>
              <w:t>5 Und es begab sich: Riplakisch tat nicht das, was in den Augen des Herrn recht war, denn er hatte viele Frauen und Nebenfrauen und legte den Menschen das auf die Schultern, was schmerzlich zu ertragen war; ja, er besteuerte sie mit schweren Steuern; und mit den Steuern baute er viele geräumige Gebäude.</w:t>
            </w:r>
          </w:p>
        </w:tc>
        <w:tc>
          <w:tcPr>
            <w:tcW w:w="5544" w:type="dxa"/>
            <w:tcBorders>
              <w:top w:val="nil"/>
              <w:left w:val="single" w:sz="4" w:space="0" w:color="auto"/>
              <w:bottom w:val="nil"/>
              <w:right w:val="nil"/>
            </w:tcBorders>
          </w:tcPr>
          <w:p w14:paraId="3A6C7144" w14:textId="77777777" w:rsidR="007F6489" w:rsidRDefault="00B84EF6">
            <w:pPr>
              <w:spacing w:after="80" w:line="240" w:lineRule="exact"/>
              <w:jc w:val="both"/>
            </w:pPr>
            <w:r>
              <w:rPr>
                <w:rFonts w:ascii="Times New Roman" w:hAnsi="Times New Roman"/>
                <w:color w:val="000000"/>
                <w:sz w:val="24"/>
              </w:rPr>
              <w:t>5 Y ocurrió que Riplákish no hizo lo que era recto a los ojos del Señor, porque tuvo muchas esposas y concubinas; e impuso sobre los hombros del pueblo lo que era difícil de sobrellevar; sí, les impuso pesados tributos; y con los tributos construyó muchos suntuosos edificios.</w:t>
            </w:r>
          </w:p>
        </w:tc>
      </w:tr>
      <w:tr w:rsidR="007F6489" w14:paraId="4BB2BD72" w14:textId="77777777">
        <w:tc>
          <w:tcPr>
            <w:tcW w:w="5544" w:type="dxa"/>
            <w:tcBorders>
              <w:top w:val="nil"/>
              <w:left w:val="nil"/>
              <w:bottom w:val="nil"/>
              <w:right w:val="single" w:sz="4" w:space="0" w:color="auto"/>
            </w:tcBorders>
          </w:tcPr>
          <w:p w14:paraId="1BCA5E74" w14:textId="77777777" w:rsidR="007F6489" w:rsidRDefault="00B84EF6">
            <w:pPr>
              <w:spacing w:after="80" w:line="240" w:lineRule="exact"/>
              <w:jc w:val="both"/>
            </w:pPr>
            <w:r>
              <w:rPr>
                <w:rFonts w:ascii="Times New Roman" w:hAnsi="Times New Roman"/>
                <w:color w:val="000000"/>
                <w:sz w:val="24"/>
              </w:rPr>
              <w:t>6 Und er errichtete sich einen überaus schönen Thron; und er baute viele Gefängnisse, und wer sich den Steuern nicht unterwerfen wollte, den warf er ins Gefängnis; und wer nicht imstande war, die Steuern zu zahlen, den warf er ins Gefängnis; und er veranlasste, dass sie beständig für ihren Unterhalt arbeiteten; und wer sich weigerte zu arbeiten, den ließ er hinrichten.</w:t>
            </w:r>
          </w:p>
        </w:tc>
        <w:tc>
          <w:tcPr>
            <w:tcW w:w="5544" w:type="dxa"/>
            <w:tcBorders>
              <w:top w:val="nil"/>
              <w:left w:val="single" w:sz="4" w:space="0" w:color="auto"/>
              <w:bottom w:val="nil"/>
              <w:right w:val="nil"/>
            </w:tcBorders>
          </w:tcPr>
          <w:p w14:paraId="3D9657CA" w14:textId="77777777" w:rsidR="007F6489" w:rsidRDefault="00B84EF6">
            <w:pPr>
              <w:spacing w:after="80" w:line="240" w:lineRule="exact"/>
              <w:jc w:val="both"/>
            </w:pPr>
            <w:r>
              <w:rPr>
                <w:rFonts w:ascii="Times New Roman" w:hAnsi="Times New Roman"/>
                <w:color w:val="000000"/>
                <w:sz w:val="24"/>
              </w:rPr>
              <w:t>6 Y se edificó un trono extremadamente hermoso; y construyó muchas prisiones, y a los que no querían sujetarse a los tributos, los echaba en la prisión; y a quienes no podían pagar tributos, los encerraba en la prisión; y hacía que trabajaran continuamente para su sostén; y al que se negaba a trabajar, hacía que lo mataran.</w:t>
            </w:r>
          </w:p>
        </w:tc>
      </w:tr>
      <w:tr w:rsidR="007F6489" w14:paraId="28F3DF6F" w14:textId="77777777">
        <w:tc>
          <w:tcPr>
            <w:tcW w:w="5544" w:type="dxa"/>
            <w:tcBorders>
              <w:top w:val="nil"/>
              <w:left w:val="nil"/>
              <w:bottom w:val="nil"/>
              <w:right w:val="single" w:sz="4" w:space="0" w:color="auto"/>
            </w:tcBorders>
          </w:tcPr>
          <w:p w14:paraId="231A88D2" w14:textId="77777777" w:rsidR="007F6489" w:rsidRDefault="00B84EF6">
            <w:pPr>
              <w:spacing w:after="80" w:line="240" w:lineRule="exact"/>
              <w:jc w:val="both"/>
            </w:pPr>
            <w:r>
              <w:rPr>
                <w:rFonts w:ascii="Times New Roman" w:hAnsi="Times New Roman"/>
                <w:color w:val="000000"/>
                <w:sz w:val="24"/>
              </w:rPr>
              <w:t xml:space="preserve">7 </w:t>
            </w:r>
            <w:r>
              <w:rPr>
                <w:rFonts w:ascii="Times New Roman" w:hAnsi="Times New Roman"/>
                <w:color w:val="000000"/>
                <w:sz w:val="24"/>
              </w:rPr>
              <w:t>Darum bekam er alle seine feinen Arbeiten, ja, nämlich sein feines Gold ließ er im Gefängnis läutern, und allerart feine Arbeit ließ er im Gefängnis anfertigen. Und es begab sich: Er bedrängte das Volk mit seiner Hurerei und seinen Gräueln.</w:t>
            </w:r>
          </w:p>
        </w:tc>
        <w:tc>
          <w:tcPr>
            <w:tcW w:w="5544" w:type="dxa"/>
            <w:tcBorders>
              <w:top w:val="nil"/>
              <w:left w:val="single" w:sz="4" w:space="0" w:color="auto"/>
              <w:bottom w:val="nil"/>
              <w:right w:val="nil"/>
            </w:tcBorders>
          </w:tcPr>
          <w:p w14:paraId="4BFFA1ED" w14:textId="77777777" w:rsidR="007F6489" w:rsidRDefault="00B84EF6">
            <w:pPr>
              <w:spacing w:after="80" w:line="240" w:lineRule="exact"/>
              <w:jc w:val="both"/>
            </w:pPr>
            <w:r>
              <w:rPr>
                <w:rFonts w:ascii="Times New Roman" w:hAnsi="Times New Roman"/>
                <w:color w:val="000000"/>
                <w:sz w:val="24"/>
              </w:rPr>
              <w:t>7 De modo que logró toda su obra exquisita, sí, aun su oro fino hacía que se refinara en la prisión, y hacía que allí fuese elaborada toda suerte de obras preciosas. Y sucedió que afligió al pueblo con sus fornicaciones y sus abominaciones.</w:t>
            </w:r>
          </w:p>
        </w:tc>
      </w:tr>
      <w:tr w:rsidR="007F6489" w14:paraId="1FAECE75" w14:textId="77777777">
        <w:tc>
          <w:tcPr>
            <w:tcW w:w="5544" w:type="dxa"/>
            <w:tcBorders>
              <w:top w:val="nil"/>
              <w:left w:val="nil"/>
              <w:bottom w:val="nil"/>
              <w:right w:val="single" w:sz="4" w:space="0" w:color="auto"/>
            </w:tcBorders>
          </w:tcPr>
          <w:p w14:paraId="2ECF731A" w14:textId="77777777" w:rsidR="007F6489" w:rsidRDefault="00B84EF6">
            <w:pPr>
              <w:spacing w:after="80" w:line="240" w:lineRule="exact"/>
              <w:jc w:val="both"/>
            </w:pPr>
            <w:r>
              <w:rPr>
                <w:rFonts w:ascii="Times New Roman" w:hAnsi="Times New Roman"/>
                <w:color w:val="000000"/>
                <w:sz w:val="24"/>
              </w:rPr>
              <w:t>8 Und als er über den Zeitraum von zweiundvierzig Jahren hinweg regiert hatte, erhob sich das Volk in Auflehnung gegen ihn; und wieder fing im Land ein Krieg an, ja, sodass Riplakisch umgebracht wurde und seine Abkömmlinge aus dem Land gejagt wurden.</w:t>
            </w:r>
          </w:p>
        </w:tc>
        <w:tc>
          <w:tcPr>
            <w:tcW w:w="5544" w:type="dxa"/>
            <w:tcBorders>
              <w:top w:val="nil"/>
              <w:left w:val="single" w:sz="4" w:space="0" w:color="auto"/>
              <w:bottom w:val="nil"/>
              <w:right w:val="nil"/>
            </w:tcBorders>
          </w:tcPr>
          <w:p w14:paraId="677F74C0" w14:textId="77777777" w:rsidR="007F6489" w:rsidRDefault="00B84EF6">
            <w:pPr>
              <w:spacing w:after="80" w:line="240" w:lineRule="exact"/>
              <w:jc w:val="both"/>
            </w:pPr>
            <w:r>
              <w:rPr>
                <w:rFonts w:ascii="Times New Roman" w:hAnsi="Times New Roman"/>
                <w:color w:val="000000"/>
                <w:sz w:val="24"/>
              </w:rPr>
              <w:t>8 Y cuando hubo reinado por el espacio de cuarenta y dos años, el pueblo se levantó en rebelión en contra de él; y empezó a haber guerra otra vez en la tierra, al grado de que mataron a Riplákish, y echaron a sus descendientes de la tierra.</w:t>
            </w:r>
          </w:p>
        </w:tc>
      </w:tr>
      <w:tr w:rsidR="007F6489" w14:paraId="251372F4" w14:textId="77777777">
        <w:tc>
          <w:tcPr>
            <w:tcW w:w="5544" w:type="dxa"/>
            <w:tcBorders>
              <w:top w:val="nil"/>
              <w:left w:val="nil"/>
              <w:bottom w:val="nil"/>
              <w:right w:val="single" w:sz="4" w:space="0" w:color="auto"/>
            </w:tcBorders>
          </w:tcPr>
          <w:p w14:paraId="103316C7" w14:textId="77777777" w:rsidR="007F6489" w:rsidRDefault="00B84EF6">
            <w:pPr>
              <w:spacing w:after="80" w:line="240" w:lineRule="exact"/>
              <w:jc w:val="both"/>
            </w:pPr>
            <w:r>
              <w:rPr>
                <w:rFonts w:ascii="Times New Roman" w:hAnsi="Times New Roman"/>
                <w:color w:val="000000"/>
                <w:sz w:val="24"/>
              </w:rPr>
              <w:t>9 Und es begab sich: Nach dem Zeitraum vieler Jahre sammelte Morianton (der ein Abkömmling Riplakischs war) ein Heer von Verstoßenen und zog hin und lieferte dem Volk einen Kampf; und er gewann Macht über viele Städte; und der Krieg wurde überaus heftig und dauerte über den Zeitraum vieler Jahre hinweg; und er gewann Macht über das ganze Land und setzte sich selbst als König über das ganze Land.</w:t>
            </w:r>
          </w:p>
        </w:tc>
        <w:tc>
          <w:tcPr>
            <w:tcW w:w="5544" w:type="dxa"/>
            <w:tcBorders>
              <w:top w:val="nil"/>
              <w:left w:val="single" w:sz="4" w:space="0" w:color="auto"/>
              <w:bottom w:val="nil"/>
              <w:right w:val="nil"/>
            </w:tcBorders>
          </w:tcPr>
          <w:p w14:paraId="12FD9395" w14:textId="77777777" w:rsidR="007F6489" w:rsidRDefault="00B84EF6">
            <w:pPr>
              <w:spacing w:after="80" w:line="240" w:lineRule="exact"/>
              <w:jc w:val="both"/>
            </w:pPr>
            <w:r>
              <w:rPr>
                <w:rFonts w:ascii="Times New Roman" w:hAnsi="Times New Roman"/>
                <w:color w:val="000000"/>
                <w:sz w:val="24"/>
              </w:rPr>
              <w:t>9 Y sucedió que después del transcurso de muchos años, Moriantón, que era descendiente de Riplákish, reunió un ejército de desterrados, y fue e hizo la guerra al pueblo, y se apoderó de muchas ciudades; y la guerra se agravó muchísimo, y duró por el espacio de muchos años; y él logró subyugar a toda la tierra, y se estableció como rey de toda la tierra.</w:t>
            </w:r>
          </w:p>
        </w:tc>
      </w:tr>
      <w:tr w:rsidR="007F6489" w14:paraId="6B02A876" w14:textId="77777777">
        <w:tc>
          <w:tcPr>
            <w:tcW w:w="5544" w:type="dxa"/>
            <w:tcBorders>
              <w:top w:val="nil"/>
              <w:left w:val="nil"/>
              <w:bottom w:val="nil"/>
              <w:right w:val="single" w:sz="4" w:space="0" w:color="auto"/>
            </w:tcBorders>
          </w:tcPr>
          <w:p w14:paraId="762DBA7A" w14:textId="77777777" w:rsidR="007F6489" w:rsidRDefault="00B84EF6">
            <w:pPr>
              <w:spacing w:after="80" w:line="240" w:lineRule="exact"/>
              <w:jc w:val="both"/>
            </w:pPr>
            <w:r>
              <w:rPr>
                <w:rFonts w:ascii="Times New Roman" w:hAnsi="Times New Roman"/>
                <w:color w:val="000000"/>
                <w:sz w:val="24"/>
              </w:rPr>
              <w:t>10 Und nachdem er sich selbst als König eingesetzt hatte, erleichterte er dem Volk die Bürde, und dadurch erlangte er in den Augen des Volkes Gunst, und es salbte ihn zu seinem König.</w:t>
            </w:r>
          </w:p>
        </w:tc>
        <w:tc>
          <w:tcPr>
            <w:tcW w:w="5544" w:type="dxa"/>
            <w:tcBorders>
              <w:top w:val="nil"/>
              <w:left w:val="single" w:sz="4" w:space="0" w:color="auto"/>
              <w:bottom w:val="nil"/>
              <w:right w:val="nil"/>
            </w:tcBorders>
          </w:tcPr>
          <w:p w14:paraId="5357D13B" w14:textId="77777777" w:rsidR="007F6489" w:rsidRDefault="00B84EF6">
            <w:pPr>
              <w:spacing w:after="80" w:line="240" w:lineRule="exact"/>
              <w:jc w:val="both"/>
            </w:pPr>
            <w:r>
              <w:rPr>
                <w:rFonts w:ascii="Times New Roman" w:hAnsi="Times New Roman"/>
                <w:color w:val="000000"/>
                <w:sz w:val="24"/>
              </w:rPr>
              <w:t>10 Y después de haberse establecido como rey, aligeró las cargas del pueblo, con lo cual se atrajo la simpatía del pueblo, y lo ungieron para que fuera su rey.</w:t>
            </w:r>
          </w:p>
        </w:tc>
      </w:tr>
      <w:tr w:rsidR="007F6489" w14:paraId="75235E48" w14:textId="77777777">
        <w:tc>
          <w:tcPr>
            <w:tcW w:w="5544" w:type="dxa"/>
            <w:tcBorders>
              <w:top w:val="nil"/>
              <w:left w:val="nil"/>
              <w:bottom w:val="nil"/>
              <w:right w:val="single" w:sz="4" w:space="0" w:color="auto"/>
            </w:tcBorders>
          </w:tcPr>
          <w:p w14:paraId="6005A383" w14:textId="77777777" w:rsidR="007F6489" w:rsidRDefault="00B84EF6">
            <w:pPr>
              <w:spacing w:after="80" w:line="240" w:lineRule="exact"/>
              <w:jc w:val="both"/>
            </w:pPr>
            <w:r>
              <w:rPr>
                <w:rFonts w:ascii="Times New Roman" w:hAnsi="Times New Roman"/>
                <w:color w:val="000000"/>
                <w:sz w:val="24"/>
              </w:rPr>
              <w:t>11 Und er ließ dem Volk Gerechtigkeit angedeihen, nicht aber sich selbst, wegen seiner vielen Hurerei; darum wurde er von der Gegenwart des Herrn abgeschnitten.</w:t>
            </w:r>
          </w:p>
        </w:tc>
        <w:tc>
          <w:tcPr>
            <w:tcW w:w="5544" w:type="dxa"/>
            <w:tcBorders>
              <w:top w:val="nil"/>
              <w:left w:val="single" w:sz="4" w:space="0" w:color="auto"/>
              <w:bottom w:val="nil"/>
              <w:right w:val="nil"/>
            </w:tcBorders>
          </w:tcPr>
          <w:p w14:paraId="535EC11D" w14:textId="77777777" w:rsidR="007F6489" w:rsidRDefault="00B84EF6">
            <w:pPr>
              <w:spacing w:after="80" w:line="240" w:lineRule="exact"/>
              <w:jc w:val="both"/>
            </w:pPr>
            <w:r>
              <w:rPr>
                <w:rFonts w:ascii="Times New Roman" w:hAnsi="Times New Roman"/>
                <w:color w:val="000000"/>
                <w:sz w:val="24"/>
              </w:rPr>
              <w:t>11 Y obró rectamente con el pueblo, mas no consigo mismo, por motivo de sus muchas fornicaciones; por consiguiente, fue desechado de la presencia del Señor.</w:t>
            </w:r>
          </w:p>
        </w:tc>
      </w:tr>
      <w:tr w:rsidR="007F6489" w14:paraId="325600B3" w14:textId="77777777">
        <w:tc>
          <w:tcPr>
            <w:tcW w:w="5544" w:type="dxa"/>
            <w:tcBorders>
              <w:top w:val="nil"/>
              <w:left w:val="nil"/>
              <w:bottom w:val="nil"/>
              <w:right w:val="single" w:sz="4" w:space="0" w:color="auto"/>
            </w:tcBorders>
          </w:tcPr>
          <w:p w14:paraId="68E4EDCF" w14:textId="77777777" w:rsidR="007F6489" w:rsidRDefault="00B84EF6">
            <w:pPr>
              <w:spacing w:after="80" w:line="240" w:lineRule="exact"/>
              <w:jc w:val="both"/>
            </w:pPr>
            <w:r>
              <w:rPr>
                <w:rFonts w:ascii="Times New Roman" w:hAnsi="Times New Roman"/>
                <w:color w:val="000000"/>
                <w:sz w:val="24"/>
              </w:rPr>
              <w:t>12 Und es begab sich: Morianton baute viele Städte, und das Volk wurde unter seiner Regierung überaus reich, sowohl an Gebäuden als auch an Gold und Silber und im Anbau von Getreide und an Kleinvieh und Herden und allem, was ihm wieder zugekommen war.</w:t>
            </w:r>
          </w:p>
        </w:tc>
        <w:tc>
          <w:tcPr>
            <w:tcW w:w="5544" w:type="dxa"/>
            <w:tcBorders>
              <w:top w:val="nil"/>
              <w:left w:val="single" w:sz="4" w:space="0" w:color="auto"/>
              <w:bottom w:val="nil"/>
              <w:right w:val="nil"/>
            </w:tcBorders>
          </w:tcPr>
          <w:p w14:paraId="31840F91" w14:textId="77777777" w:rsidR="007F6489" w:rsidRDefault="00B84EF6">
            <w:pPr>
              <w:spacing w:after="80" w:line="240" w:lineRule="exact"/>
              <w:jc w:val="both"/>
            </w:pPr>
            <w:r>
              <w:rPr>
                <w:rFonts w:ascii="Times New Roman" w:hAnsi="Times New Roman"/>
                <w:color w:val="000000"/>
                <w:sz w:val="24"/>
              </w:rPr>
              <w:t>12 Y sucedió que Moriantón edificó muchas ciudades, y durante su reinado el pueblo se hizo sumamente rico, tanto en edificios como en oro y plata, y en cosechas de granos, y en hatos y rebaños, y en aquellas cosas que les habían sido restituidas.</w:t>
            </w:r>
          </w:p>
        </w:tc>
      </w:tr>
      <w:tr w:rsidR="007F6489" w14:paraId="3D65FEBA" w14:textId="77777777">
        <w:tc>
          <w:tcPr>
            <w:tcW w:w="5544" w:type="dxa"/>
            <w:tcBorders>
              <w:top w:val="nil"/>
              <w:left w:val="nil"/>
              <w:bottom w:val="nil"/>
              <w:right w:val="single" w:sz="4" w:space="0" w:color="auto"/>
            </w:tcBorders>
          </w:tcPr>
          <w:p w14:paraId="28659065" w14:textId="77777777" w:rsidR="007F6489" w:rsidRDefault="00B84EF6">
            <w:pPr>
              <w:spacing w:after="80" w:line="240" w:lineRule="exact"/>
              <w:jc w:val="both"/>
            </w:pPr>
            <w:r>
              <w:rPr>
                <w:rFonts w:ascii="Times New Roman" w:hAnsi="Times New Roman"/>
                <w:color w:val="000000"/>
                <w:sz w:val="24"/>
              </w:rPr>
              <w:t>13 Und Morianton lebte bis zu einem überaus hohen Alter, und dann zeugte er Kim; und Kim regierte an seines Vaters statt; und er regierte acht Jahre, und sein Vater starb. Und es begab sich: Kim regierte nicht in Rechtschaffenheit, darum wurde er vom Herrn nicht begünstigt.</w:t>
            </w:r>
          </w:p>
        </w:tc>
        <w:tc>
          <w:tcPr>
            <w:tcW w:w="5544" w:type="dxa"/>
            <w:tcBorders>
              <w:top w:val="nil"/>
              <w:left w:val="single" w:sz="4" w:space="0" w:color="auto"/>
              <w:bottom w:val="nil"/>
              <w:right w:val="nil"/>
            </w:tcBorders>
          </w:tcPr>
          <w:p w14:paraId="5B614376" w14:textId="77777777" w:rsidR="007F6489" w:rsidRDefault="00B84EF6">
            <w:pPr>
              <w:spacing w:after="80" w:line="240" w:lineRule="exact"/>
              <w:jc w:val="both"/>
            </w:pPr>
            <w:r>
              <w:rPr>
                <w:rFonts w:ascii="Times New Roman" w:hAnsi="Times New Roman"/>
                <w:color w:val="000000"/>
                <w:sz w:val="24"/>
              </w:rPr>
              <w:t xml:space="preserve">13 Y vivió Moriantón hasta una edad muy avanzada, y entonces engendró a Kim; y Kim reinó en lugar de su padre, y reinó ocho años, y murió su padre. Y </w:t>
            </w:r>
            <w:r>
              <w:rPr>
                <w:rFonts w:ascii="Times New Roman" w:hAnsi="Times New Roman"/>
                <w:color w:val="000000"/>
                <w:sz w:val="24"/>
              </w:rPr>
              <w:t>aconteció que Kim no reinó con rectitud, por lo que no fue favorecido por el Señor.</w:t>
            </w:r>
          </w:p>
        </w:tc>
      </w:tr>
      <w:tr w:rsidR="007F6489" w14:paraId="5388B614" w14:textId="77777777">
        <w:tc>
          <w:tcPr>
            <w:tcW w:w="5544" w:type="dxa"/>
            <w:tcBorders>
              <w:top w:val="nil"/>
              <w:left w:val="nil"/>
              <w:bottom w:val="nil"/>
              <w:right w:val="single" w:sz="4" w:space="0" w:color="auto"/>
            </w:tcBorders>
          </w:tcPr>
          <w:p w14:paraId="0CE9FEE3" w14:textId="77777777" w:rsidR="007F6489" w:rsidRDefault="00B84EF6">
            <w:pPr>
              <w:spacing w:after="80" w:line="240" w:lineRule="exact"/>
              <w:jc w:val="both"/>
            </w:pPr>
            <w:r>
              <w:rPr>
                <w:rFonts w:ascii="Times New Roman" w:hAnsi="Times New Roman"/>
                <w:color w:val="000000"/>
                <w:sz w:val="24"/>
              </w:rPr>
              <w:t>14 Und sein Bruder erhob sich in Auflehnung gegen ihn, wodurch er ihn in Gefangenschaft brachte; und er verblieb alle seine Tage in Gefangenschaft; und er zeugte in der Gefangenschaft Söhne und Töchter, und in seinem hohen Alter zeugte er Levi; und er starb.</w:t>
            </w:r>
          </w:p>
        </w:tc>
        <w:tc>
          <w:tcPr>
            <w:tcW w:w="5544" w:type="dxa"/>
            <w:tcBorders>
              <w:top w:val="nil"/>
              <w:left w:val="single" w:sz="4" w:space="0" w:color="auto"/>
              <w:bottom w:val="nil"/>
              <w:right w:val="nil"/>
            </w:tcBorders>
          </w:tcPr>
          <w:p w14:paraId="07E411BA" w14:textId="77777777" w:rsidR="007F6489" w:rsidRDefault="00B84EF6">
            <w:pPr>
              <w:spacing w:after="80" w:line="240" w:lineRule="exact"/>
              <w:jc w:val="both"/>
            </w:pPr>
            <w:r>
              <w:rPr>
                <w:rFonts w:ascii="Times New Roman" w:hAnsi="Times New Roman"/>
                <w:color w:val="000000"/>
                <w:sz w:val="24"/>
              </w:rPr>
              <w:t>14 Y su hermano se levantó en rebelión en contra de él, y por este medio lo redujo al cautiverio; y permaneció cautivo todos sus días; y engendró hijos e hijas en el cautiverio; y en su vejez engendró a Leví, y murió.</w:t>
            </w:r>
          </w:p>
        </w:tc>
      </w:tr>
      <w:tr w:rsidR="007F6489" w14:paraId="7120B0DD" w14:textId="77777777">
        <w:tc>
          <w:tcPr>
            <w:tcW w:w="5544" w:type="dxa"/>
            <w:tcBorders>
              <w:top w:val="nil"/>
              <w:left w:val="nil"/>
              <w:bottom w:val="nil"/>
              <w:right w:val="single" w:sz="4" w:space="0" w:color="auto"/>
            </w:tcBorders>
          </w:tcPr>
          <w:p w14:paraId="3EBE0F3B" w14:textId="77777777" w:rsidR="007F6489" w:rsidRDefault="00B84EF6">
            <w:pPr>
              <w:spacing w:after="80" w:line="240" w:lineRule="exact"/>
              <w:jc w:val="both"/>
            </w:pPr>
            <w:r>
              <w:rPr>
                <w:rFonts w:ascii="Times New Roman" w:hAnsi="Times New Roman"/>
                <w:color w:val="000000"/>
                <w:sz w:val="24"/>
              </w:rPr>
              <w:t>15 Und es begab sich: Levi diente nach dem Tod seines Vaters über den Zeitraum von zweiundvierzig Jahren hinweg in Gefangenschaft. Und er führte Krieg gegen den König des Landes, wodurch er das Reich für sich erlangte.</w:t>
            </w:r>
          </w:p>
        </w:tc>
        <w:tc>
          <w:tcPr>
            <w:tcW w:w="5544" w:type="dxa"/>
            <w:tcBorders>
              <w:top w:val="nil"/>
              <w:left w:val="single" w:sz="4" w:space="0" w:color="auto"/>
              <w:bottom w:val="nil"/>
              <w:right w:val="nil"/>
            </w:tcBorders>
          </w:tcPr>
          <w:p w14:paraId="1C5B2ED7" w14:textId="77777777" w:rsidR="007F6489" w:rsidRDefault="00B84EF6">
            <w:pPr>
              <w:spacing w:after="80" w:line="240" w:lineRule="exact"/>
              <w:jc w:val="both"/>
            </w:pPr>
            <w:r>
              <w:rPr>
                <w:rFonts w:ascii="Times New Roman" w:hAnsi="Times New Roman"/>
                <w:color w:val="000000"/>
                <w:sz w:val="24"/>
              </w:rPr>
              <w:t>15 Y ocurrió que Leví sirvió en el cautiverio durante cuarenta y dos años, tras la muerte de su padre. Y le hizo la guerra al rey de la tierra, y por este medio logró para sí el reino.</w:t>
            </w:r>
          </w:p>
        </w:tc>
      </w:tr>
      <w:tr w:rsidR="007F6489" w14:paraId="54B1749D" w14:textId="77777777">
        <w:tc>
          <w:tcPr>
            <w:tcW w:w="5544" w:type="dxa"/>
            <w:tcBorders>
              <w:top w:val="nil"/>
              <w:left w:val="nil"/>
              <w:bottom w:val="nil"/>
              <w:right w:val="single" w:sz="4" w:space="0" w:color="auto"/>
            </w:tcBorders>
          </w:tcPr>
          <w:p w14:paraId="0E2E086C" w14:textId="77777777" w:rsidR="007F6489" w:rsidRDefault="00B84EF6">
            <w:pPr>
              <w:spacing w:after="80" w:line="240" w:lineRule="exact"/>
              <w:jc w:val="both"/>
            </w:pPr>
            <w:r>
              <w:rPr>
                <w:rFonts w:ascii="Times New Roman" w:hAnsi="Times New Roman"/>
                <w:color w:val="000000"/>
                <w:sz w:val="24"/>
              </w:rPr>
              <w:t>16 Und nachdem er das Reich für sich erlangt hatte, tat er, was in den Augen des Herrn recht war; und dem Volk erging es im Land wohl; und er lebte bis zu einem guten, hohen Alter und zeugte Söhne und Töchter; und er zeugte auch Korom, den er an seiner statt zum König salbte.</w:t>
            </w:r>
          </w:p>
        </w:tc>
        <w:tc>
          <w:tcPr>
            <w:tcW w:w="5544" w:type="dxa"/>
            <w:tcBorders>
              <w:top w:val="nil"/>
              <w:left w:val="single" w:sz="4" w:space="0" w:color="auto"/>
              <w:bottom w:val="nil"/>
              <w:right w:val="nil"/>
            </w:tcBorders>
          </w:tcPr>
          <w:p w14:paraId="1705CDB6" w14:textId="77777777" w:rsidR="007F6489" w:rsidRDefault="00B84EF6">
            <w:pPr>
              <w:spacing w:after="80" w:line="240" w:lineRule="exact"/>
              <w:jc w:val="both"/>
            </w:pPr>
            <w:r>
              <w:rPr>
                <w:rFonts w:ascii="Times New Roman" w:hAnsi="Times New Roman"/>
                <w:color w:val="000000"/>
                <w:sz w:val="24"/>
              </w:rPr>
              <w:t>16 Y después que hubo logrado para sí el reino, hizo lo que era justo a los ojos del Señor; y el pueblo prosperó en la tierra; y él vivió hasta una edad muy avanzada, y engendró hijos e hijas; y también engendró a Corom, a quien ungió por rey en su lugar.</w:t>
            </w:r>
          </w:p>
        </w:tc>
      </w:tr>
      <w:tr w:rsidR="007F6489" w14:paraId="0B7FAE0C" w14:textId="77777777">
        <w:tc>
          <w:tcPr>
            <w:tcW w:w="5544" w:type="dxa"/>
            <w:tcBorders>
              <w:top w:val="nil"/>
              <w:left w:val="nil"/>
              <w:bottom w:val="nil"/>
              <w:right w:val="single" w:sz="4" w:space="0" w:color="auto"/>
            </w:tcBorders>
          </w:tcPr>
          <w:p w14:paraId="36D39F66" w14:textId="77777777" w:rsidR="007F6489" w:rsidRDefault="00B84EF6">
            <w:pPr>
              <w:spacing w:after="80" w:line="240" w:lineRule="exact"/>
              <w:jc w:val="both"/>
            </w:pPr>
            <w:r>
              <w:rPr>
                <w:rFonts w:ascii="Times New Roman" w:hAnsi="Times New Roman"/>
                <w:color w:val="000000"/>
                <w:sz w:val="24"/>
              </w:rPr>
              <w:t>17 Und es begab sich: Alle seine Tage tat Korom, was in den Augen des Herrn gut war; und er zeugte viele Söhne und Töchter; und nachdem er viele Tage gesehen hatte, verschied er, ja, wie sonst alles Irdische auch; und Kisch regierte an seiner statt.</w:t>
            </w:r>
          </w:p>
        </w:tc>
        <w:tc>
          <w:tcPr>
            <w:tcW w:w="5544" w:type="dxa"/>
            <w:tcBorders>
              <w:top w:val="nil"/>
              <w:left w:val="single" w:sz="4" w:space="0" w:color="auto"/>
              <w:bottom w:val="nil"/>
              <w:right w:val="nil"/>
            </w:tcBorders>
          </w:tcPr>
          <w:p w14:paraId="6F96E943" w14:textId="77777777" w:rsidR="007F6489" w:rsidRDefault="00B84EF6">
            <w:pPr>
              <w:spacing w:after="80" w:line="240" w:lineRule="exact"/>
              <w:jc w:val="both"/>
            </w:pPr>
            <w:r>
              <w:rPr>
                <w:rFonts w:ascii="Times New Roman" w:hAnsi="Times New Roman"/>
                <w:color w:val="000000"/>
                <w:sz w:val="24"/>
              </w:rPr>
              <w:t>17 Y sucedió que Corom hizo lo que era recto a los ojos del Señor todos sus días; y engendró muchos hijos e hijas; y después de haber vivido muchos años, murió, así como el resto de los de la tierra; y Kish reinó en su lugar.</w:t>
            </w:r>
          </w:p>
        </w:tc>
      </w:tr>
      <w:tr w:rsidR="007F6489" w14:paraId="30B16727" w14:textId="77777777">
        <w:tc>
          <w:tcPr>
            <w:tcW w:w="5544" w:type="dxa"/>
            <w:tcBorders>
              <w:top w:val="nil"/>
              <w:left w:val="nil"/>
              <w:bottom w:val="nil"/>
              <w:right w:val="single" w:sz="4" w:space="0" w:color="auto"/>
            </w:tcBorders>
          </w:tcPr>
          <w:p w14:paraId="3C44BBD4" w14:textId="77777777" w:rsidR="007F6489" w:rsidRDefault="00B84EF6">
            <w:pPr>
              <w:spacing w:after="80" w:line="240" w:lineRule="exact"/>
              <w:jc w:val="both"/>
            </w:pPr>
            <w:r>
              <w:rPr>
                <w:rFonts w:ascii="Times New Roman" w:hAnsi="Times New Roman"/>
                <w:color w:val="000000"/>
                <w:sz w:val="24"/>
              </w:rPr>
              <w:t>18 Und es begab sich: Kisch verschied auch, und Lib regierte an seiner statt.</w:t>
            </w:r>
          </w:p>
        </w:tc>
        <w:tc>
          <w:tcPr>
            <w:tcW w:w="5544" w:type="dxa"/>
            <w:tcBorders>
              <w:top w:val="nil"/>
              <w:left w:val="single" w:sz="4" w:space="0" w:color="auto"/>
              <w:bottom w:val="nil"/>
              <w:right w:val="nil"/>
            </w:tcBorders>
          </w:tcPr>
          <w:p w14:paraId="33E69A12" w14:textId="77777777" w:rsidR="007F6489" w:rsidRDefault="00B84EF6">
            <w:pPr>
              <w:spacing w:after="80" w:line="240" w:lineRule="exact"/>
              <w:jc w:val="both"/>
            </w:pPr>
            <w:r>
              <w:rPr>
                <w:rFonts w:ascii="Times New Roman" w:hAnsi="Times New Roman"/>
                <w:color w:val="000000"/>
                <w:sz w:val="24"/>
              </w:rPr>
              <w:t>18 Y ocurrió que Kish también murió, y Lib reinó en su lugar.</w:t>
            </w:r>
          </w:p>
        </w:tc>
      </w:tr>
      <w:tr w:rsidR="007F6489" w14:paraId="2BEA5CA3" w14:textId="77777777">
        <w:tc>
          <w:tcPr>
            <w:tcW w:w="5544" w:type="dxa"/>
            <w:tcBorders>
              <w:top w:val="nil"/>
              <w:left w:val="nil"/>
              <w:bottom w:val="nil"/>
              <w:right w:val="single" w:sz="4" w:space="0" w:color="auto"/>
            </w:tcBorders>
          </w:tcPr>
          <w:p w14:paraId="20CF0901" w14:textId="77777777" w:rsidR="007F6489" w:rsidRDefault="00B84EF6">
            <w:pPr>
              <w:spacing w:after="80" w:line="240" w:lineRule="exact"/>
              <w:jc w:val="both"/>
            </w:pPr>
            <w:r>
              <w:rPr>
                <w:rFonts w:ascii="Times New Roman" w:hAnsi="Times New Roman"/>
                <w:color w:val="000000"/>
                <w:sz w:val="24"/>
              </w:rPr>
              <w:t>19 Und es begab sich: Auch Lib tat, was in den Augen des Herrn gut war. Und in den Tagen Libs wurden die Giftschlangen vernichtet. Darum gingen sie in das Land südwärts, um Nahrung für das Volk des Landes zu erjagen, denn das Land war voller Tiere des Waldes. Und auch Lib selbst wurde ein großer Jäger.</w:t>
            </w:r>
          </w:p>
        </w:tc>
        <w:tc>
          <w:tcPr>
            <w:tcW w:w="5544" w:type="dxa"/>
            <w:tcBorders>
              <w:top w:val="nil"/>
              <w:left w:val="single" w:sz="4" w:space="0" w:color="auto"/>
              <w:bottom w:val="nil"/>
              <w:right w:val="nil"/>
            </w:tcBorders>
          </w:tcPr>
          <w:p w14:paraId="419929EE" w14:textId="77777777" w:rsidR="007F6489" w:rsidRDefault="00B84EF6">
            <w:pPr>
              <w:spacing w:after="80" w:line="240" w:lineRule="exact"/>
              <w:jc w:val="both"/>
            </w:pPr>
            <w:r>
              <w:rPr>
                <w:rFonts w:ascii="Times New Roman" w:hAnsi="Times New Roman"/>
                <w:color w:val="000000"/>
                <w:sz w:val="24"/>
              </w:rPr>
              <w:t>19 Y aconteció que Lib también hizo lo que era recto a los ojos del Señor. Y en los días de Lib fueron destruidas las serpientes venenosas; de modo que fueron a las tierras del sur con objeto de procurar alimento para la gente del país, porque la región abundaba en animales del bosque. Y el mismo Lib llegó a ser gran cazador.</w:t>
            </w:r>
          </w:p>
        </w:tc>
      </w:tr>
      <w:tr w:rsidR="007F6489" w14:paraId="0D1B7FD7" w14:textId="77777777">
        <w:tc>
          <w:tcPr>
            <w:tcW w:w="5544" w:type="dxa"/>
            <w:tcBorders>
              <w:top w:val="nil"/>
              <w:left w:val="nil"/>
              <w:bottom w:val="nil"/>
              <w:right w:val="single" w:sz="4" w:space="0" w:color="auto"/>
            </w:tcBorders>
          </w:tcPr>
          <w:p w14:paraId="58F0B680" w14:textId="77777777" w:rsidR="007F6489" w:rsidRDefault="00B84EF6">
            <w:pPr>
              <w:spacing w:after="80" w:line="240" w:lineRule="exact"/>
              <w:jc w:val="both"/>
            </w:pPr>
            <w:r>
              <w:rPr>
                <w:rFonts w:ascii="Times New Roman" w:hAnsi="Times New Roman"/>
                <w:color w:val="000000"/>
                <w:sz w:val="24"/>
              </w:rPr>
              <w:t xml:space="preserve">20 Und sie bauten an der schmalen Landenge eine große </w:t>
            </w:r>
            <w:r>
              <w:rPr>
                <w:rFonts w:ascii="Times New Roman" w:hAnsi="Times New Roman"/>
                <w:color w:val="000000"/>
                <w:sz w:val="24"/>
              </w:rPr>
              <w:t>Stadt, an dem Ort, wo das Meer das Land teilt.</w:t>
            </w:r>
          </w:p>
        </w:tc>
        <w:tc>
          <w:tcPr>
            <w:tcW w:w="5544" w:type="dxa"/>
            <w:tcBorders>
              <w:top w:val="nil"/>
              <w:left w:val="single" w:sz="4" w:space="0" w:color="auto"/>
              <w:bottom w:val="nil"/>
              <w:right w:val="nil"/>
            </w:tcBorders>
          </w:tcPr>
          <w:p w14:paraId="25962BD0" w14:textId="77777777" w:rsidR="007F6489" w:rsidRDefault="00B84EF6">
            <w:pPr>
              <w:spacing w:after="80" w:line="240" w:lineRule="exact"/>
              <w:jc w:val="both"/>
            </w:pPr>
            <w:r>
              <w:rPr>
                <w:rFonts w:ascii="Times New Roman" w:hAnsi="Times New Roman"/>
                <w:color w:val="000000"/>
                <w:sz w:val="24"/>
              </w:rPr>
              <w:t>20 Y construyeron una ciudad grande cerca de la estrecha lengua de tierra, cerca del paraje donde el mar divide la tierra.</w:t>
            </w:r>
          </w:p>
        </w:tc>
      </w:tr>
      <w:tr w:rsidR="007F6489" w14:paraId="3B9406BD" w14:textId="77777777">
        <w:tc>
          <w:tcPr>
            <w:tcW w:w="5544" w:type="dxa"/>
            <w:tcBorders>
              <w:top w:val="nil"/>
              <w:left w:val="nil"/>
              <w:bottom w:val="nil"/>
              <w:right w:val="single" w:sz="4" w:space="0" w:color="auto"/>
            </w:tcBorders>
          </w:tcPr>
          <w:p w14:paraId="73041433" w14:textId="77777777" w:rsidR="007F6489" w:rsidRDefault="00B84EF6">
            <w:pPr>
              <w:spacing w:after="80" w:line="240" w:lineRule="exact"/>
              <w:jc w:val="both"/>
            </w:pPr>
            <w:r>
              <w:rPr>
                <w:rFonts w:ascii="Times New Roman" w:hAnsi="Times New Roman"/>
                <w:color w:val="000000"/>
                <w:sz w:val="24"/>
              </w:rPr>
              <w:t>21 Und sie bewahrten das Land südwärts als Wildnis, um Wild zu haben. Und das ganze Land nordwärts war voller Bewohner.</w:t>
            </w:r>
          </w:p>
        </w:tc>
        <w:tc>
          <w:tcPr>
            <w:tcW w:w="5544" w:type="dxa"/>
            <w:tcBorders>
              <w:top w:val="nil"/>
              <w:left w:val="single" w:sz="4" w:space="0" w:color="auto"/>
              <w:bottom w:val="nil"/>
              <w:right w:val="nil"/>
            </w:tcBorders>
          </w:tcPr>
          <w:p w14:paraId="7E87D219" w14:textId="77777777" w:rsidR="007F6489" w:rsidRDefault="00B84EF6">
            <w:pPr>
              <w:spacing w:after="80" w:line="240" w:lineRule="exact"/>
              <w:jc w:val="both"/>
            </w:pPr>
            <w:r>
              <w:rPr>
                <w:rFonts w:ascii="Times New Roman" w:hAnsi="Times New Roman"/>
                <w:color w:val="000000"/>
                <w:sz w:val="24"/>
              </w:rPr>
              <w:t>21 Y reservaron la tierra del sur como despoblado para la caza. Y toda la faz de la tierra del norte se hallaba cubierta de habitantes.</w:t>
            </w:r>
          </w:p>
        </w:tc>
      </w:tr>
      <w:tr w:rsidR="007F6489" w14:paraId="38A13506" w14:textId="77777777">
        <w:tc>
          <w:tcPr>
            <w:tcW w:w="5544" w:type="dxa"/>
            <w:tcBorders>
              <w:top w:val="nil"/>
              <w:left w:val="nil"/>
              <w:bottom w:val="nil"/>
              <w:right w:val="single" w:sz="4" w:space="0" w:color="auto"/>
            </w:tcBorders>
          </w:tcPr>
          <w:p w14:paraId="38D34BAA" w14:textId="77777777" w:rsidR="007F6489" w:rsidRDefault="00B84EF6">
            <w:pPr>
              <w:spacing w:after="80" w:line="240" w:lineRule="exact"/>
              <w:jc w:val="both"/>
            </w:pPr>
            <w:r>
              <w:rPr>
                <w:rFonts w:ascii="Times New Roman" w:hAnsi="Times New Roman"/>
                <w:color w:val="000000"/>
                <w:sz w:val="24"/>
              </w:rPr>
              <w:t>22 Und sie waren überaus fleißig, und sie kauften und verkauften und handelten miteinander, um Gewinn zu erzielen.</w:t>
            </w:r>
          </w:p>
        </w:tc>
        <w:tc>
          <w:tcPr>
            <w:tcW w:w="5544" w:type="dxa"/>
            <w:tcBorders>
              <w:top w:val="nil"/>
              <w:left w:val="single" w:sz="4" w:space="0" w:color="auto"/>
              <w:bottom w:val="nil"/>
              <w:right w:val="nil"/>
            </w:tcBorders>
          </w:tcPr>
          <w:p w14:paraId="1D0A8BC8" w14:textId="77777777" w:rsidR="007F6489" w:rsidRDefault="00B84EF6">
            <w:pPr>
              <w:spacing w:after="80" w:line="240" w:lineRule="exact"/>
              <w:jc w:val="both"/>
            </w:pPr>
            <w:r>
              <w:rPr>
                <w:rFonts w:ascii="Times New Roman" w:hAnsi="Times New Roman"/>
                <w:color w:val="000000"/>
                <w:sz w:val="24"/>
              </w:rPr>
              <w:t>22 Y eran sumamente industriosos; y compraban y vendían y traficaban unos con otros, a fin de sacar ganancia.</w:t>
            </w:r>
          </w:p>
        </w:tc>
      </w:tr>
      <w:tr w:rsidR="007F6489" w14:paraId="3364FE08" w14:textId="77777777">
        <w:tc>
          <w:tcPr>
            <w:tcW w:w="5544" w:type="dxa"/>
            <w:tcBorders>
              <w:top w:val="nil"/>
              <w:left w:val="nil"/>
              <w:bottom w:val="nil"/>
              <w:right w:val="single" w:sz="4" w:space="0" w:color="auto"/>
            </w:tcBorders>
          </w:tcPr>
          <w:p w14:paraId="1B7BF7F4" w14:textId="77777777" w:rsidR="007F6489" w:rsidRDefault="00B84EF6">
            <w:pPr>
              <w:spacing w:after="80" w:line="240" w:lineRule="exact"/>
              <w:jc w:val="both"/>
            </w:pPr>
            <w:r>
              <w:rPr>
                <w:rFonts w:ascii="Times New Roman" w:hAnsi="Times New Roman"/>
                <w:color w:val="000000"/>
                <w:sz w:val="24"/>
              </w:rPr>
              <w:t>23 Und sie bearbeiteten allerart Erz, und sie erzeugten Gold und Silber und Eisen und Messing und allerart Metall; und sie gruben es aus der Erde; darum warfen sie mächtige Haufen Erde auf, um Erz zu gewinnen von Gold und von Silber und von Eisen und von Kupfer. Und sie stellten allerart feine Arbeiten her.</w:t>
            </w:r>
          </w:p>
        </w:tc>
        <w:tc>
          <w:tcPr>
            <w:tcW w:w="5544" w:type="dxa"/>
            <w:tcBorders>
              <w:top w:val="nil"/>
              <w:left w:val="single" w:sz="4" w:space="0" w:color="auto"/>
              <w:bottom w:val="nil"/>
              <w:right w:val="nil"/>
            </w:tcBorders>
          </w:tcPr>
          <w:p w14:paraId="7DE41E22" w14:textId="77777777" w:rsidR="007F6489" w:rsidRDefault="00B84EF6">
            <w:pPr>
              <w:spacing w:after="80" w:line="240" w:lineRule="exact"/>
              <w:jc w:val="both"/>
            </w:pPr>
            <w:r>
              <w:rPr>
                <w:rFonts w:ascii="Times New Roman" w:hAnsi="Times New Roman"/>
                <w:color w:val="000000"/>
                <w:sz w:val="24"/>
              </w:rPr>
              <w:t>23 Y trabajaban toda clase de minerales, y elaboraban el oro, la plata, el hierro, el bronce y toda clase de metales; y los sacaban de la tierra; por tanto, levantaron inmensos montones de tierra para obtener minerales, de oro, y de plata, y de hierro, y de cobre; e hicieron toda clase de obras finas.</w:t>
            </w:r>
          </w:p>
        </w:tc>
      </w:tr>
      <w:tr w:rsidR="007F6489" w14:paraId="1DF8F2F5" w14:textId="77777777">
        <w:tc>
          <w:tcPr>
            <w:tcW w:w="5544" w:type="dxa"/>
            <w:tcBorders>
              <w:top w:val="nil"/>
              <w:left w:val="nil"/>
              <w:bottom w:val="nil"/>
              <w:right w:val="single" w:sz="4" w:space="0" w:color="auto"/>
            </w:tcBorders>
          </w:tcPr>
          <w:p w14:paraId="4472402A" w14:textId="77777777" w:rsidR="007F6489" w:rsidRDefault="00B84EF6">
            <w:pPr>
              <w:spacing w:after="80" w:line="240" w:lineRule="exact"/>
              <w:jc w:val="both"/>
            </w:pPr>
            <w:r>
              <w:rPr>
                <w:rFonts w:ascii="Times New Roman" w:hAnsi="Times New Roman"/>
                <w:color w:val="000000"/>
                <w:sz w:val="24"/>
              </w:rPr>
              <w:t>24 Und sie hatten Seiden und feingezwirntes Leinen; und sie stellten allerart Tuch her, um sich in ihrer Nacktheit zu bekleiden.</w:t>
            </w:r>
          </w:p>
        </w:tc>
        <w:tc>
          <w:tcPr>
            <w:tcW w:w="5544" w:type="dxa"/>
            <w:tcBorders>
              <w:top w:val="nil"/>
              <w:left w:val="single" w:sz="4" w:space="0" w:color="auto"/>
              <w:bottom w:val="nil"/>
              <w:right w:val="nil"/>
            </w:tcBorders>
          </w:tcPr>
          <w:p w14:paraId="6E145B21" w14:textId="77777777" w:rsidR="007F6489" w:rsidRDefault="00B84EF6">
            <w:pPr>
              <w:spacing w:after="80" w:line="240" w:lineRule="exact"/>
              <w:jc w:val="both"/>
            </w:pPr>
            <w:r>
              <w:rPr>
                <w:rFonts w:ascii="Times New Roman" w:hAnsi="Times New Roman"/>
                <w:color w:val="000000"/>
                <w:sz w:val="24"/>
              </w:rPr>
              <w:t>24 Y tenían sedas y lino finamente tejido; y hacían toda clase de telas para cubrir su desnudez.</w:t>
            </w:r>
          </w:p>
        </w:tc>
      </w:tr>
      <w:tr w:rsidR="007F6489" w14:paraId="37FE6CEC" w14:textId="77777777">
        <w:tc>
          <w:tcPr>
            <w:tcW w:w="5544" w:type="dxa"/>
            <w:tcBorders>
              <w:top w:val="nil"/>
              <w:left w:val="nil"/>
              <w:bottom w:val="nil"/>
              <w:right w:val="single" w:sz="4" w:space="0" w:color="auto"/>
            </w:tcBorders>
          </w:tcPr>
          <w:p w14:paraId="728D5F1E" w14:textId="77777777" w:rsidR="007F6489" w:rsidRDefault="00B84EF6">
            <w:pPr>
              <w:spacing w:after="80" w:line="240" w:lineRule="exact"/>
              <w:jc w:val="both"/>
            </w:pPr>
            <w:r>
              <w:rPr>
                <w:rFonts w:ascii="Times New Roman" w:hAnsi="Times New Roman"/>
                <w:color w:val="000000"/>
                <w:sz w:val="24"/>
              </w:rPr>
              <w:t>25 Und sie machten allerart Werkzeuge, um die Erde zu bebauen, zu pflügen und auch zu säen, zu ernten und zu hacken und auch, um zu dreschen.</w:t>
            </w:r>
          </w:p>
        </w:tc>
        <w:tc>
          <w:tcPr>
            <w:tcW w:w="5544" w:type="dxa"/>
            <w:tcBorders>
              <w:top w:val="nil"/>
              <w:left w:val="single" w:sz="4" w:space="0" w:color="auto"/>
              <w:bottom w:val="nil"/>
              <w:right w:val="nil"/>
            </w:tcBorders>
          </w:tcPr>
          <w:p w14:paraId="3486F1FE" w14:textId="77777777" w:rsidR="007F6489" w:rsidRDefault="00B84EF6">
            <w:pPr>
              <w:spacing w:after="80" w:line="240" w:lineRule="exact"/>
              <w:jc w:val="both"/>
            </w:pPr>
            <w:r>
              <w:rPr>
                <w:rFonts w:ascii="Times New Roman" w:hAnsi="Times New Roman"/>
                <w:color w:val="000000"/>
                <w:sz w:val="24"/>
              </w:rPr>
              <w:t>25 Y fabricaban toda clase de herramientas para cultivar la tierra, tanto para arar, como para sembrar, para segar, como para azadonar, como también para trillar.</w:t>
            </w:r>
          </w:p>
        </w:tc>
      </w:tr>
      <w:tr w:rsidR="007F6489" w14:paraId="03909B98" w14:textId="77777777">
        <w:tc>
          <w:tcPr>
            <w:tcW w:w="5544" w:type="dxa"/>
            <w:tcBorders>
              <w:top w:val="nil"/>
              <w:left w:val="nil"/>
              <w:bottom w:val="nil"/>
              <w:right w:val="single" w:sz="4" w:space="0" w:color="auto"/>
            </w:tcBorders>
          </w:tcPr>
          <w:p w14:paraId="36A576CC" w14:textId="77777777" w:rsidR="007F6489" w:rsidRDefault="00B84EF6">
            <w:pPr>
              <w:spacing w:after="80" w:line="240" w:lineRule="exact"/>
              <w:jc w:val="both"/>
            </w:pPr>
            <w:r>
              <w:rPr>
                <w:rFonts w:ascii="Times New Roman" w:hAnsi="Times New Roman"/>
                <w:color w:val="000000"/>
                <w:sz w:val="24"/>
              </w:rPr>
              <w:t>26 Und sie machten allerart Werkzeuge, womit sie mit ihren Tieren arbeiteten.</w:t>
            </w:r>
          </w:p>
        </w:tc>
        <w:tc>
          <w:tcPr>
            <w:tcW w:w="5544" w:type="dxa"/>
            <w:tcBorders>
              <w:top w:val="nil"/>
              <w:left w:val="single" w:sz="4" w:space="0" w:color="auto"/>
              <w:bottom w:val="nil"/>
              <w:right w:val="nil"/>
            </w:tcBorders>
          </w:tcPr>
          <w:p w14:paraId="04CB3A84" w14:textId="77777777" w:rsidR="007F6489" w:rsidRDefault="00B84EF6">
            <w:pPr>
              <w:spacing w:after="80" w:line="240" w:lineRule="exact"/>
              <w:jc w:val="both"/>
            </w:pPr>
            <w:r>
              <w:rPr>
                <w:rFonts w:ascii="Times New Roman" w:hAnsi="Times New Roman"/>
                <w:color w:val="000000"/>
                <w:sz w:val="24"/>
              </w:rPr>
              <w:t>26 Y hacían toda clase de herramientas, con las cuales hacían trabajar sus animales.</w:t>
            </w:r>
          </w:p>
        </w:tc>
      </w:tr>
      <w:tr w:rsidR="007F6489" w14:paraId="7F7F2511" w14:textId="77777777">
        <w:tc>
          <w:tcPr>
            <w:tcW w:w="5544" w:type="dxa"/>
            <w:tcBorders>
              <w:top w:val="nil"/>
              <w:left w:val="nil"/>
              <w:bottom w:val="nil"/>
              <w:right w:val="single" w:sz="4" w:space="0" w:color="auto"/>
            </w:tcBorders>
          </w:tcPr>
          <w:p w14:paraId="5DADCE30" w14:textId="77777777" w:rsidR="007F6489" w:rsidRDefault="00B84EF6">
            <w:pPr>
              <w:spacing w:after="80" w:line="240" w:lineRule="exact"/>
              <w:jc w:val="both"/>
            </w:pPr>
            <w:r>
              <w:rPr>
                <w:rFonts w:ascii="Times New Roman" w:hAnsi="Times New Roman"/>
                <w:color w:val="000000"/>
                <w:sz w:val="24"/>
              </w:rPr>
              <w:t xml:space="preserve">27 Und sie machten allerart Kriegswaffen. Und sie stellten allerart Arbeiten von </w:t>
            </w:r>
            <w:r>
              <w:rPr>
                <w:rFonts w:ascii="Times New Roman" w:hAnsi="Times New Roman"/>
                <w:color w:val="000000"/>
                <w:sz w:val="24"/>
              </w:rPr>
              <w:t>überaus gediegener Machart her.</w:t>
            </w:r>
          </w:p>
        </w:tc>
        <w:tc>
          <w:tcPr>
            <w:tcW w:w="5544" w:type="dxa"/>
            <w:tcBorders>
              <w:top w:val="nil"/>
              <w:left w:val="single" w:sz="4" w:space="0" w:color="auto"/>
              <w:bottom w:val="nil"/>
              <w:right w:val="nil"/>
            </w:tcBorders>
          </w:tcPr>
          <w:p w14:paraId="6FCBFB93" w14:textId="77777777" w:rsidR="007F6489" w:rsidRDefault="00B84EF6">
            <w:pPr>
              <w:spacing w:after="80" w:line="240" w:lineRule="exact"/>
              <w:jc w:val="both"/>
            </w:pPr>
            <w:r>
              <w:rPr>
                <w:rFonts w:ascii="Times New Roman" w:hAnsi="Times New Roman"/>
                <w:color w:val="000000"/>
                <w:sz w:val="24"/>
              </w:rPr>
              <w:t>27 Y elaboraban toda clase de armas de guerra. Y confeccionaban toda clase de artículos de una elaboración sumamente fina.</w:t>
            </w:r>
          </w:p>
        </w:tc>
      </w:tr>
      <w:tr w:rsidR="007F6489" w14:paraId="669B5EF0" w14:textId="77777777">
        <w:tc>
          <w:tcPr>
            <w:tcW w:w="5544" w:type="dxa"/>
            <w:tcBorders>
              <w:top w:val="nil"/>
              <w:left w:val="nil"/>
              <w:bottom w:val="nil"/>
              <w:right w:val="single" w:sz="4" w:space="0" w:color="auto"/>
            </w:tcBorders>
          </w:tcPr>
          <w:p w14:paraId="4BBE0851" w14:textId="77777777" w:rsidR="007F6489" w:rsidRDefault="00B84EF6">
            <w:pPr>
              <w:spacing w:after="80" w:line="240" w:lineRule="exact"/>
              <w:jc w:val="both"/>
            </w:pPr>
            <w:r>
              <w:rPr>
                <w:rFonts w:ascii="Times New Roman" w:hAnsi="Times New Roman"/>
                <w:color w:val="000000"/>
                <w:sz w:val="24"/>
              </w:rPr>
              <w:t>28 Und niemals konnte ein Volk mehr gesegnet sein, als sie es waren, und durch die Hand des Herrn mehr gedeihen. Und sie waren in einem Land, das vor allen Ländern erwählt war, denn der Herr hatte es gesagt.</w:t>
            </w:r>
          </w:p>
        </w:tc>
        <w:tc>
          <w:tcPr>
            <w:tcW w:w="5544" w:type="dxa"/>
            <w:tcBorders>
              <w:top w:val="nil"/>
              <w:left w:val="single" w:sz="4" w:space="0" w:color="auto"/>
              <w:bottom w:val="nil"/>
              <w:right w:val="nil"/>
            </w:tcBorders>
          </w:tcPr>
          <w:p w14:paraId="5451F11A" w14:textId="77777777" w:rsidR="007F6489" w:rsidRDefault="00B84EF6">
            <w:pPr>
              <w:spacing w:after="80" w:line="240" w:lineRule="exact"/>
              <w:jc w:val="both"/>
            </w:pPr>
            <w:r>
              <w:rPr>
                <w:rFonts w:ascii="Times New Roman" w:hAnsi="Times New Roman"/>
                <w:color w:val="000000"/>
                <w:sz w:val="24"/>
              </w:rPr>
              <w:t>28 Y nunca pudo haber un pueblo más bendecido que ellos, ni que hubiera prosperado más por la mano del Señor; y se hallaban en una tierra escogida sobre todas las demás, porque el Señor lo había dicho.</w:t>
            </w:r>
          </w:p>
        </w:tc>
      </w:tr>
      <w:tr w:rsidR="007F6489" w14:paraId="2C33C3AB" w14:textId="77777777">
        <w:tc>
          <w:tcPr>
            <w:tcW w:w="5544" w:type="dxa"/>
            <w:tcBorders>
              <w:top w:val="nil"/>
              <w:left w:val="nil"/>
              <w:bottom w:val="nil"/>
              <w:right w:val="single" w:sz="4" w:space="0" w:color="auto"/>
            </w:tcBorders>
          </w:tcPr>
          <w:p w14:paraId="71961DFD" w14:textId="77777777" w:rsidR="007F6489" w:rsidRDefault="00B84EF6">
            <w:pPr>
              <w:spacing w:after="80" w:line="240" w:lineRule="exact"/>
              <w:jc w:val="both"/>
            </w:pPr>
            <w:r>
              <w:rPr>
                <w:rFonts w:ascii="Times New Roman" w:hAnsi="Times New Roman"/>
                <w:color w:val="000000"/>
                <w:sz w:val="24"/>
              </w:rPr>
              <w:t>29 Und es begab sich: Lib lebte viele Jahre und zeugte Söhne und Töchter; und er zeugte auch Hearthom.</w:t>
            </w:r>
          </w:p>
        </w:tc>
        <w:tc>
          <w:tcPr>
            <w:tcW w:w="5544" w:type="dxa"/>
            <w:tcBorders>
              <w:top w:val="nil"/>
              <w:left w:val="single" w:sz="4" w:space="0" w:color="auto"/>
              <w:bottom w:val="nil"/>
              <w:right w:val="nil"/>
            </w:tcBorders>
          </w:tcPr>
          <w:p w14:paraId="270955F8" w14:textId="77777777" w:rsidR="007F6489" w:rsidRDefault="00B84EF6">
            <w:pPr>
              <w:spacing w:after="80" w:line="240" w:lineRule="exact"/>
              <w:jc w:val="both"/>
            </w:pPr>
            <w:r>
              <w:rPr>
                <w:rFonts w:ascii="Times New Roman" w:hAnsi="Times New Roman"/>
                <w:color w:val="000000"/>
                <w:sz w:val="24"/>
              </w:rPr>
              <w:t>29 Y sucedió que Lib vivió muchos años, y engendró hijos e hijas; y asimismo engendró a Heartom.</w:t>
            </w:r>
          </w:p>
        </w:tc>
      </w:tr>
      <w:tr w:rsidR="007F6489" w14:paraId="6AAD523D" w14:textId="77777777">
        <w:tc>
          <w:tcPr>
            <w:tcW w:w="5544" w:type="dxa"/>
            <w:tcBorders>
              <w:top w:val="nil"/>
              <w:left w:val="nil"/>
              <w:bottom w:val="nil"/>
              <w:right w:val="single" w:sz="4" w:space="0" w:color="auto"/>
            </w:tcBorders>
          </w:tcPr>
          <w:p w14:paraId="58E62FEA" w14:textId="77777777" w:rsidR="007F6489" w:rsidRDefault="00B84EF6">
            <w:pPr>
              <w:spacing w:after="80" w:line="240" w:lineRule="exact"/>
              <w:jc w:val="both"/>
            </w:pPr>
            <w:r>
              <w:rPr>
                <w:rFonts w:ascii="Times New Roman" w:hAnsi="Times New Roman"/>
                <w:color w:val="000000"/>
                <w:sz w:val="24"/>
              </w:rPr>
              <w:t>30 Und es begab sich: Hearthom regierte an seines Vaters statt. Und als Hearthom vierundzwanzig Jahre regiert hatte, siehe, da wurde ihm das Reich weggenommen. Und er diente viele Jahre in Gefangenschaft, ja, selbst alle seine übrigen Tage.</w:t>
            </w:r>
          </w:p>
        </w:tc>
        <w:tc>
          <w:tcPr>
            <w:tcW w:w="5544" w:type="dxa"/>
            <w:tcBorders>
              <w:top w:val="nil"/>
              <w:left w:val="single" w:sz="4" w:space="0" w:color="auto"/>
              <w:bottom w:val="nil"/>
              <w:right w:val="nil"/>
            </w:tcBorders>
          </w:tcPr>
          <w:p w14:paraId="11C91813" w14:textId="77777777" w:rsidR="007F6489" w:rsidRDefault="00B84EF6">
            <w:pPr>
              <w:spacing w:after="80" w:line="240" w:lineRule="exact"/>
              <w:jc w:val="both"/>
            </w:pPr>
            <w:r>
              <w:rPr>
                <w:rFonts w:ascii="Times New Roman" w:hAnsi="Times New Roman"/>
                <w:color w:val="000000"/>
                <w:sz w:val="24"/>
              </w:rPr>
              <w:t>30 Y acaeció que Heartom reinó en lugar de su padre. Y cuando Heartom hubo reinado veinticuatro años, he aquí, le fue quitado el reino. Y sirvió muchos años en el cautiverio, sí, aun el resto de sus días.</w:t>
            </w:r>
          </w:p>
        </w:tc>
      </w:tr>
      <w:tr w:rsidR="007F6489" w14:paraId="13144F02" w14:textId="77777777">
        <w:tc>
          <w:tcPr>
            <w:tcW w:w="5544" w:type="dxa"/>
            <w:tcBorders>
              <w:top w:val="nil"/>
              <w:left w:val="nil"/>
              <w:bottom w:val="nil"/>
              <w:right w:val="single" w:sz="4" w:space="0" w:color="auto"/>
            </w:tcBorders>
          </w:tcPr>
          <w:p w14:paraId="1638D6FD" w14:textId="77777777" w:rsidR="007F6489" w:rsidRDefault="00B84EF6">
            <w:pPr>
              <w:spacing w:after="80" w:line="240" w:lineRule="exact"/>
              <w:jc w:val="both"/>
            </w:pPr>
            <w:r>
              <w:rPr>
                <w:rFonts w:ascii="Times New Roman" w:hAnsi="Times New Roman"/>
                <w:color w:val="000000"/>
                <w:sz w:val="24"/>
              </w:rPr>
              <w:t>31 Und er zeugte Het, und Het lebte alle seine Tage in Gefangenschaft. Und Het zeugte Aaron, und Aaron verbrachte alle seine Tage in Gefangenschaft; und er zeugte Amnigaddach, und Amnigaddach verbrachte auch alle seine Tage in Gefangenschaft; und er zeugte Koriantum, und Koriantum verbrachte alle seine Tage in Gefangenschaft; und er zeugte Kom.</w:t>
            </w:r>
          </w:p>
        </w:tc>
        <w:tc>
          <w:tcPr>
            <w:tcW w:w="5544" w:type="dxa"/>
            <w:tcBorders>
              <w:top w:val="nil"/>
              <w:left w:val="single" w:sz="4" w:space="0" w:color="auto"/>
              <w:bottom w:val="nil"/>
              <w:right w:val="nil"/>
            </w:tcBorders>
          </w:tcPr>
          <w:p w14:paraId="1D9C5FCF" w14:textId="77777777" w:rsidR="007F6489" w:rsidRDefault="00B84EF6">
            <w:pPr>
              <w:spacing w:after="80" w:line="240" w:lineRule="exact"/>
              <w:jc w:val="both"/>
            </w:pPr>
            <w:r>
              <w:rPr>
                <w:rFonts w:ascii="Times New Roman" w:hAnsi="Times New Roman"/>
                <w:color w:val="000000"/>
                <w:sz w:val="24"/>
              </w:rPr>
              <w:t>31 Y engendró a Het; y Het vivió en el cautiverio toda su vida. Y Het engendró a Aarón, y Aarón pasó todos sus días en el cautiverio; y engendró a Amnigadda, y también Amnigadda vivió cautivo todos sus días; y engendró a Coriántum, y Coriántum moró en la cautividad todos sus días; y engendró a Com.</w:t>
            </w:r>
          </w:p>
        </w:tc>
      </w:tr>
      <w:tr w:rsidR="007F6489" w14:paraId="22B1624B" w14:textId="77777777">
        <w:tc>
          <w:tcPr>
            <w:tcW w:w="5544" w:type="dxa"/>
            <w:tcBorders>
              <w:top w:val="nil"/>
              <w:left w:val="nil"/>
              <w:bottom w:val="nil"/>
              <w:right w:val="single" w:sz="4" w:space="0" w:color="auto"/>
            </w:tcBorders>
          </w:tcPr>
          <w:p w14:paraId="0D27CC28" w14:textId="77777777" w:rsidR="007F6489" w:rsidRDefault="00B84EF6">
            <w:pPr>
              <w:spacing w:after="80" w:line="240" w:lineRule="exact"/>
              <w:jc w:val="both"/>
            </w:pPr>
            <w:r>
              <w:rPr>
                <w:rFonts w:ascii="Times New Roman" w:hAnsi="Times New Roman"/>
                <w:color w:val="000000"/>
                <w:sz w:val="24"/>
              </w:rPr>
              <w:t>32 Und es begab sich: Kom zog die Hälfte des Reiches mit sich fort. Und er regierte die Hälfte des Reiches zweiundvierzig Jahre; und er zog zum Kampf gegen den König Amgid, und sie kämpften über den Zeitraum vieler Jahre hinweg, und während dieser Zeit gewann Kom Macht über Amgid und erlangte Macht über das übrige Reich.</w:t>
            </w:r>
          </w:p>
        </w:tc>
        <w:tc>
          <w:tcPr>
            <w:tcW w:w="5544" w:type="dxa"/>
            <w:tcBorders>
              <w:top w:val="nil"/>
              <w:left w:val="single" w:sz="4" w:space="0" w:color="auto"/>
              <w:bottom w:val="nil"/>
              <w:right w:val="nil"/>
            </w:tcBorders>
          </w:tcPr>
          <w:p w14:paraId="4ACFD87F" w14:textId="77777777" w:rsidR="007F6489" w:rsidRDefault="00B84EF6">
            <w:pPr>
              <w:spacing w:after="80" w:line="240" w:lineRule="exact"/>
              <w:jc w:val="both"/>
            </w:pPr>
            <w:r>
              <w:rPr>
                <w:rFonts w:ascii="Times New Roman" w:hAnsi="Times New Roman"/>
                <w:color w:val="000000"/>
                <w:sz w:val="24"/>
              </w:rPr>
              <w:t>32 Y aconteció que Com se atrajo la mitad del reino. Y cuarenta y dos años reinó sobre la mitad del reino; y salió a la guerra contra el rey Amgid, y lucharon por el término de muchos años, durante los cuales Com venció a Amgid, y logró apoderarse del resto del reino.</w:t>
            </w:r>
          </w:p>
        </w:tc>
      </w:tr>
      <w:tr w:rsidR="007F6489" w14:paraId="611413FD" w14:textId="77777777">
        <w:tc>
          <w:tcPr>
            <w:tcW w:w="5544" w:type="dxa"/>
            <w:tcBorders>
              <w:top w:val="nil"/>
              <w:left w:val="nil"/>
              <w:bottom w:val="nil"/>
              <w:right w:val="single" w:sz="4" w:space="0" w:color="auto"/>
            </w:tcBorders>
          </w:tcPr>
          <w:p w14:paraId="0A14AF24" w14:textId="77777777" w:rsidR="007F6489" w:rsidRDefault="00B84EF6">
            <w:pPr>
              <w:spacing w:after="80" w:line="240" w:lineRule="exact"/>
              <w:jc w:val="both"/>
            </w:pPr>
            <w:r>
              <w:rPr>
                <w:rFonts w:ascii="Times New Roman" w:hAnsi="Times New Roman"/>
                <w:color w:val="000000"/>
                <w:sz w:val="24"/>
              </w:rPr>
              <w:t>33 Und in den Tagen Koms, da fingen Räuber an, in dem Land zu sein; und sie griffen die alten Pläne auf und nahmen nach der Weise derer in alter Zeit Eide ab und trachteten abermals danach, das Reich zu zerschlagen.</w:t>
            </w:r>
          </w:p>
        </w:tc>
        <w:tc>
          <w:tcPr>
            <w:tcW w:w="5544" w:type="dxa"/>
            <w:tcBorders>
              <w:top w:val="nil"/>
              <w:left w:val="single" w:sz="4" w:space="0" w:color="auto"/>
              <w:bottom w:val="nil"/>
              <w:right w:val="nil"/>
            </w:tcBorders>
          </w:tcPr>
          <w:p w14:paraId="568FAE07" w14:textId="77777777" w:rsidR="007F6489" w:rsidRDefault="00B84EF6">
            <w:pPr>
              <w:spacing w:after="80" w:line="240" w:lineRule="exact"/>
              <w:jc w:val="both"/>
            </w:pPr>
            <w:r>
              <w:rPr>
                <w:rFonts w:ascii="Times New Roman" w:hAnsi="Times New Roman"/>
                <w:color w:val="000000"/>
                <w:sz w:val="24"/>
              </w:rPr>
              <w:t xml:space="preserve">33 Y en los días de Com empezó a haber ladrones en la tierra; y adoptaron los planes antiguos, y administraron juramentos a la manera de los </w:t>
            </w:r>
            <w:r>
              <w:rPr>
                <w:rFonts w:ascii="Times New Roman" w:hAnsi="Times New Roman"/>
                <w:color w:val="000000"/>
                <w:sz w:val="24"/>
              </w:rPr>
              <w:t>antiguos, y procuraron otra vez destruir el reino.</w:t>
            </w:r>
          </w:p>
        </w:tc>
      </w:tr>
      <w:tr w:rsidR="007F6489" w14:paraId="7D2142CD" w14:textId="77777777">
        <w:tc>
          <w:tcPr>
            <w:tcW w:w="5544" w:type="dxa"/>
            <w:tcBorders>
              <w:top w:val="nil"/>
              <w:left w:val="nil"/>
              <w:bottom w:val="nil"/>
              <w:right w:val="single" w:sz="4" w:space="0" w:color="auto"/>
            </w:tcBorders>
          </w:tcPr>
          <w:p w14:paraId="5A4FBBC2" w14:textId="77777777" w:rsidR="007F6489" w:rsidRDefault="00B84EF6">
            <w:pPr>
              <w:spacing w:after="80" w:line="240" w:lineRule="exact"/>
              <w:jc w:val="both"/>
            </w:pPr>
            <w:r>
              <w:rPr>
                <w:rFonts w:ascii="Times New Roman" w:hAnsi="Times New Roman"/>
                <w:color w:val="000000"/>
                <w:sz w:val="24"/>
              </w:rPr>
              <w:t>34 Nun kämpfte Kom viel gegen sie; doch er konnte sie nicht überwältigen.</w:t>
            </w:r>
          </w:p>
        </w:tc>
        <w:tc>
          <w:tcPr>
            <w:tcW w:w="5544" w:type="dxa"/>
            <w:tcBorders>
              <w:top w:val="nil"/>
              <w:left w:val="single" w:sz="4" w:space="0" w:color="auto"/>
              <w:bottom w:val="nil"/>
              <w:right w:val="nil"/>
            </w:tcBorders>
          </w:tcPr>
          <w:p w14:paraId="3FE2DC11" w14:textId="77777777" w:rsidR="007F6489" w:rsidRDefault="00B84EF6">
            <w:pPr>
              <w:spacing w:after="80" w:line="240" w:lineRule="exact"/>
              <w:jc w:val="both"/>
            </w:pPr>
            <w:r>
              <w:rPr>
                <w:rFonts w:ascii="Times New Roman" w:hAnsi="Times New Roman"/>
                <w:color w:val="000000"/>
                <w:sz w:val="24"/>
              </w:rPr>
              <w:t>34 Y Com los combatió mucho; sin embargo, no prevaleció sobre ellos.</w:t>
            </w:r>
          </w:p>
        </w:tc>
      </w:tr>
    </w:tbl>
    <w:p w14:paraId="000CAF62"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FC38F9A" w14:textId="77777777">
        <w:tc>
          <w:tcPr>
            <w:tcW w:w="5544" w:type="dxa"/>
            <w:tcBorders>
              <w:top w:val="nil"/>
              <w:left w:val="nil"/>
              <w:bottom w:val="nil"/>
              <w:right w:val="single" w:sz="4" w:space="0" w:color="auto"/>
            </w:tcBorders>
          </w:tcPr>
          <w:p w14:paraId="01B0EE4A" w14:textId="77777777" w:rsidR="007F6489" w:rsidRDefault="00B84EF6">
            <w:pPr>
              <w:spacing w:after="80" w:line="240" w:lineRule="exact"/>
              <w:jc w:val="center"/>
            </w:pPr>
            <w:r>
              <w:rPr>
                <w:rFonts w:ascii="Times New Roman" w:hAnsi="Times New Roman"/>
                <w:b/>
                <w:color w:val="000000"/>
                <w:sz w:val="24"/>
              </w:rPr>
              <w:t>KAPITEL 11</w:t>
            </w:r>
          </w:p>
        </w:tc>
        <w:tc>
          <w:tcPr>
            <w:tcW w:w="5544" w:type="dxa"/>
            <w:tcBorders>
              <w:top w:val="nil"/>
              <w:left w:val="single" w:sz="4" w:space="0" w:color="auto"/>
              <w:bottom w:val="nil"/>
              <w:right w:val="nil"/>
            </w:tcBorders>
          </w:tcPr>
          <w:p w14:paraId="7BB23C63" w14:textId="77777777" w:rsidR="007F6489" w:rsidRDefault="00B84EF6">
            <w:pPr>
              <w:spacing w:after="80" w:line="240" w:lineRule="exact"/>
              <w:jc w:val="center"/>
            </w:pPr>
            <w:r>
              <w:rPr>
                <w:rFonts w:ascii="Times New Roman" w:hAnsi="Times New Roman"/>
                <w:b/>
                <w:color w:val="000000"/>
                <w:sz w:val="24"/>
              </w:rPr>
              <w:t>CAPÍTULO 11</w:t>
            </w:r>
          </w:p>
        </w:tc>
      </w:tr>
      <w:tr w:rsidR="007F6489" w14:paraId="09057963" w14:textId="77777777">
        <w:tc>
          <w:tcPr>
            <w:tcW w:w="5544" w:type="dxa"/>
            <w:tcBorders>
              <w:top w:val="nil"/>
              <w:left w:val="nil"/>
              <w:bottom w:val="nil"/>
              <w:right w:val="single" w:sz="4" w:space="0" w:color="auto"/>
            </w:tcBorders>
          </w:tcPr>
          <w:p w14:paraId="0C68F578" w14:textId="77777777" w:rsidR="007F6489" w:rsidRDefault="00B84EF6">
            <w:pPr>
              <w:spacing w:after="80" w:line="240" w:lineRule="exact"/>
              <w:jc w:val="both"/>
            </w:pPr>
            <w:r>
              <w:rPr>
                <w:rFonts w:ascii="Times New Roman" w:hAnsi="Times New Roman"/>
                <w:i/>
                <w:color w:val="000000"/>
                <w:sz w:val="24"/>
              </w:rPr>
              <w:t xml:space="preserve">Kriege, Spaltungen und </w:t>
            </w:r>
            <w:r>
              <w:rPr>
                <w:rFonts w:ascii="Times New Roman" w:hAnsi="Times New Roman"/>
                <w:i/>
                <w:color w:val="000000"/>
                <w:sz w:val="24"/>
              </w:rPr>
              <w:t>Schlechtigkeit beherrschen das jareditische Leben – Propheten sagen die völlige Vernichtung der Jarediten voraus, wenn sie nicht umkehren – Das Volk verwirft die Worte der Propheten.</w:t>
            </w:r>
          </w:p>
        </w:tc>
        <w:tc>
          <w:tcPr>
            <w:tcW w:w="5544" w:type="dxa"/>
            <w:tcBorders>
              <w:top w:val="nil"/>
              <w:left w:val="single" w:sz="4" w:space="0" w:color="auto"/>
              <w:bottom w:val="nil"/>
              <w:right w:val="nil"/>
            </w:tcBorders>
          </w:tcPr>
          <w:p w14:paraId="319DAD13" w14:textId="77777777" w:rsidR="007F6489" w:rsidRDefault="00B84EF6">
            <w:pPr>
              <w:spacing w:after="80" w:line="240" w:lineRule="exact"/>
              <w:jc w:val="both"/>
            </w:pPr>
            <w:r>
              <w:rPr>
                <w:rFonts w:ascii="Times New Roman" w:hAnsi="Times New Roman"/>
                <w:i/>
                <w:color w:val="000000"/>
                <w:sz w:val="24"/>
              </w:rPr>
              <w:t>Guerras, disensiones e iniquidad predominan en la vida de los jareditas — Profetas predicen la completa destrucción de los jareditas a menos que se arrepientan — El pueblo rechaza las palabras de los profetas.</w:t>
            </w:r>
          </w:p>
        </w:tc>
      </w:tr>
      <w:tr w:rsidR="007F6489" w14:paraId="4606A4A2" w14:textId="77777777">
        <w:tc>
          <w:tcPr>
            <w:tcW w:w="5544" w:type="dxa"/>
            <w:tcBorders>
              <w:top w:val="nil"/>
              <w:left w:val="nil"/>
              <w:bottom w:val="nil"/>
              <w:right w:val="single" w:sz="4" w:space="0" w:color="auto"/>
            </w:tcBorders>
          </w:tcPr>
          <w:p w14:paraId="320E8962" w14:textId="77777777" w:rsidR="007F6489" w:rsidRDefault="00B84EF6">
            <w:pPr>
              <w:spacing w:after="80" w:line="240" w:lineRule="exact"/>
              <w:jc w:val="both"/>
            </w:pPr>
            <w:r>
              <w:rPr>
                <w:rFonts w:ascii="Times New Roman" w:hAnsi="Times New Roman"/>
                <w:color w:val="000000"/>
                <w:sz w:val="24"/>
              </w:rPr>
              <w:t>1 Und es kamen auch in den Tagen Koms viele Propheten und prophezeiten die Vernichtung dieses großen Volkes, wenn es nicht umkehren und sich dem Herrn zuwenden und von seinen Morden und seiner Schlechtigkeit ablassen wolle.</w:t>
            </w:r>
          </w:p>
        </w:tc>
        <w:tc>
          <w:tcPr>
            <w:tcW w:w="5544" w:type="dxa"/>
            <w:tcBorders>
              <w:top w:val="nil"/>
              <w:left w:val="single" w:sz="4" w:space="0" w:color="auto"/>
              <w:bottom w:val="nil"/>
              <w:right w:val="nil"/>
            </w:tcBorders>
          </w:tcPr>
          <w:p w14:paraId="72B933D7" w14:textId="77777777" w:rsidR="007F6489" w:rsidRDefault="00B84EF6">
            <w:pPr>
              <w:spacing w:after="80" w:line="240" w:lineRule="exact"/>
              <w:jc w:val="both"/>
            </w:pPr>
            <w:r>
              <w:rPr>
                <w:rFonts w:ascii="Times New Roman" w:hAnsi="Times New Roman"/>
                <w:color w:val="000000"/>
                <w:sz w:val="24"/>
              </w:rPr>
              <w:t>1 Y también en los días de Com vinieron muchos profetas, y profetizaron de la destrucción de aquel gran pueblo, a menos que se arrepintieran, se volvieran al Señor, y abandonaran sus asesinatos e iniquidades.</w:t>
            </w:r>
          </w:p>
        </w:tc>
      </w:tr>
      <w:tr w:rsidR="007F6489" w14:paraId="340891DA" w14:textId="77777777">
        <w:tc>
          <w:tcPr>
            <w:tcW w:w="5544" w:type="dxa"/>
            <w:tcBorders>
              <w:top w:val="nil"/>
              <w:left w:val="nil"/>
              <w:bottom w:val="nil"/>
              <w:right w:val="single" w:sz="4" w:space="0" w:color="auto"/>
            </w:tcBorders>
          </w:tcPr>
          <w:p w14:paraId="07E6B97D" w14:textId="77777777" w:rsidR="007F6489" w:rsidRDefault="00B84EF6">
            <w:pPr>
              <w:spacing w:after="80" w:line="240" w:lineRule="exact"/>
              <w:jc w:val="both"/>
            </w:pPr>
            <w:r>
              <w:rPr>
                <w:rFonts w:ascii="Times New Roman" w:hAnsi="Times New Roman"/>
                <w:color w:val="000000"/>
                <w:sz w:val="24"/>
              </w:rPr>
              <w:t>2 Und es begab sich: Die Propheten wurden vom Volk verworfen, und sie flüchteten um Schutz zu Kom, denn das Volk trachtete danach, sie zu vernichten.</w:t>
            </w:r>
          </w:p>
        </w:tc>
        <w:tc>
          <w:tcPr>
            <w:tcW w:w="5544" w:type="dxa"/>
            <w:tcBorders>
              <w:top w:val="nil"/>
              <w:left w:val="single" w:sz="4" w:space="0" w:color="auto"/>
              <w:bottom w:val="nil"/>
              <w:right w:val="nil"/>
            </w:tcBorders>
          </w:tcPr>
          <w:p w14:paraId="3966B3B2" w14:textId="77777777" w:rsidR="007F6489" w:rsidRDefault="00B84EF6">
            <w:pPr>
              <w:spacing w:after="80" w:line="240" w:lineRule="exact"/>
              <w:jc w:val="both"/>
            </w:pPr>
            <w:r>
              <w:rPr>
                <w:rFonts w:ascii="Times New Roman" w:hAnsi="Times New Roman"/>
                <w:color w:val="000000"/>
                <w:sz w:val="24"/>
              </w:rPr>
              <w:t>2 Y sucedió que el pueblo rechazó a los profetas, y huyeron a Com para que los protegiera, pues el pueblo quería destruirlos.</w:t>
            </w:r>
          </w:p>
        </w:tc>
      </w:tr>
      <w:tr w:rsidR="007F6489" w14:paraId="7581F2E1" w14:textId="77777777">
        <w:tc>
          <w:tcPr>
            <w:tcW w:w="5544" w:type="dxa"/>
            <w:tcBorders>
              <w:top w:val="nil"/>
              <w:left w:val="nil"/>
              <w:bottom w:val="nil"/>
              <w:right w:val="single" w:sz="4" w:space="0" w:color="auto"/>
            </w:tcBorders>
          </w:tcPr>
          <w:p w14:paraId="47D01809" w14:textId="77777777" w:rsidR="007F6489" w:rsidRDefault="00B84EF6">
            <w:pPr>
              <w:spacing w:after="80" w:line="240" w:lineRule="exact"/>
              <w:jc w:val="both"/>
            </w:pPr>
            <w:r>
              <w:rPr>
                <w:rFonts w:ascii="Times New Roman" w:hAnsi="Times New Roman"/>
                <w:color w:val="000000"/>
                <w:sz w:val="24"/>
              </w:rPr>
              <w:t>3 Und sie prophezeiten Kom vieles; und er war alle seine übrigen Tage gesegnet.</w:t>
            </w:r>
          </w:p>
        </w:tc>
        <w:tc>
          <w:tcPr>
            <w:tcW w:w="5544" w:type="dxa"/>
            <w:tcBorders>
              <w:top w:val="nil"/>
              <w:left w:val="single" w:sz="4" w:space="0" w:color="auto"/>
              <w:bottom w:val="nil"/>
              <w:right w:val="nil"/>
            </w:tcBorders>
          </w:tcPr>
          <w:p w14:paraId="1536E1D2" w14:textId="77777777" w:rsidR="007F6489" w:rsidRDefault="00B84EF6">
            <w:pPr>
              <w:spacing w:after="80" w:line="240" w:lineRule="exact"/>
              <w:jc w:val="both"/>
            </w:pPr>
            <w:r>
              <w:rPr>
                <w:rFonts w:ascii="Times New Roman" w:hAnsi="Times New Roman"/>
                <w:color w:val="000000"/>
                <w:sz w:val="24"/>
              </w:rPr>
              <w:t>3 Y le profetizaron a Com muchas cosas; y fue bendecido todo el resto de sus días.</w:t>
            </w:r>
          </w:p>
        </w:tc>
      </w:tr>
      <w:tr w:rsidR="007F6489" w14:paraId="665D12AC" w14:textId="77777777">
        <w:tc>
          <w:tcPr>
            <w:tcW w:w="5544" w:type="dxa"/>
            <w:tcBorders>
              <w:top w:val="nil"/>
              <w:left w:val="nil"/>
              <w:bottom w:val="nil"/>
              <w:right w:val="single" w:sz="4" w:space="0" w:color="auto"/>
            </w:tcBorders>
          </w:tcPr>
          <w:p w14:paraId="154F876B" w14:textId="77777777" w:rsidR="007F6489" w:rsidRDefault="00B84EF6">
            <w:pPr>
              <w:spacing w:after="80" w:line="240" w:lineRule="exact"/>
              <w:jc w:val="both"/>
            </w:pPr>
            <w:r>
              <w:rPr>
                <w:rFonts w:ascii="Times New Roman" w:hAnsi="Times New Roman"/>
                <w:color w:val="000000"/>
                <w:sz w:val="24"/>
              </w:rPr>
              <w:t xml:space="preserve">4 Und er </w:t>
            </w:r>
            <w:r>
              <w:rPr>
                <w:rFonts w:ascii="Times New Roman" w:hAnsi="Times New Roman"/>
                <w:color w:val="000000"/>
                <w:sz w:val="24"/>
              </w:rPr>
              <w:t>lebte bis zu einem guten, hohen Alter und zeugte Schiblom; und Schiblom regierte an seiner statt. Und der Bruder Schibloms lehnte sich gegen ihn auf, und es fing im ganzen Land ein überaus großer Krieg an.</w:t>
            </w:r>
          </w:p>
        </w:tc>
        <w:tc>
          <w:tcPr>
            <w:tcW w:w="5544" w:type="dxa"/>
            <w:tcBorders>
              <w:top w:val="nil"/>
              <w:left w:val="single" w:sz="4" w:space="0" w:color="auto"/>
              <w:bottom w:val="nil"/>
              <w:right w:val="nil"/>
            </w:tcBorders>
          </w:tcPr>
          <w:p w14:paraId="270ADA15" w14:textId="77777777" w:rsidR="007F6489" w:rsidRDefault="00B84EF6">
            <w:pPr>
              <w:spacing w:after="80" w:line="240" w:lineRule="exact"/>
              <w:jc w:val="both"/>
            </w:pPr>
            <w:r>
              <w:rPr>
                <w:rFonts w:ascii="Times New Roman" w:hAnsi="Times New Roman"/>
                <w:color w:val="000000"/>
                <w:sz w:val="24"/>
              </w:rPr>
              <w:t>4 Y vivió hasta una edad muy avanzada, y engendró a Shiblom; y Shiblom reinó en su lugar. Y el hermano de Shiblom se rebeló en contra de él, y empezó a haber una guerra sumamente grande por toda la tierra.</w:t>
            </w:r>
          </w:p>
        </w:tc>
      </w:tr>
      <w:tr w:rsidR="007F6489" w14:paraId="3F082F9B" w14:textId="77777777">
        <w:tc>
          <w:tcPr>
            <w:tcW w:w="5544" w:type="dxa"/>
            <w:tcBorders>
              <w:top w:val="nil"/>
              <w:left w:val="nil"/>
              <w:bottom w:val="nil"/>
              <w:right w:val="single" w:sz="4" w:space="0" w:color="auto"/>
            </w:tcBorders>
          </w:tcPr>
          <w:p w14:paraId="1BA22F6C" w14:textId="77777777" w:rsidR="007F6489" w:rsidRDefault="00B84EF6">
            <w:pPr>
              <w:spacing w:after="80" w:line="240" w:lineRule="exact"/>
              <w:jc w:val="both"/>
            </w:pPr>
            <w:r>
              <w:rPr>
                <w:rFonts w:ascii="Times New Roman" w:hAnsi="Times New Roman"/>
                <w:color w:val="000000"/>
                <w:sz w:val="24"/>
              </w:rPr>
              <w:t>5 Und es begab sich: Der Bruder Schibloms ließ alle Propheten, die die Vernichtung des Volkes prophezeiten, hinrichten;</w:t>
            </w:r>
          </w:p>
        </w:tc>
        <w:tc>
          <w:tcPr>
            <w:tcW w:w="5544" w:type="dxa"/>
            <w:tcBorders>
              <w:top w:val="nil"/>
              <w:left w:val="single" w:sz="4" w:space="0" w:color="auto"/>
              <w:bottom w:val="nil"/>
              <w:right w:val="nil"/>
            </w:tcBorders>
          </w:tcPr>
          <w:p w14:paraId="3801FB08" w14:textId="77777777" w:rsidR="007F6489" w:rsidRDefault="00B84EF6">
            <w:pPr>
              <w:spacing w:after="80" w:line="240" w:lineRule="exact"/>
              <w:jc w:val="both"/>
            </w:pPr>
            <w:r>
              <w:rPr>
                <w:rFonts w:ascii="Times New Roman" w:hAnsi="Times New Roman"/>
                <w:color w:val="000000"/>
                <w:sz w:val="24"/>
              </w:rPr>
              <w:t>5 Y sucedió que el hermano de Shiblom hizo que mataran a todos los profetas que profetizaban de la destrucción del pueblo;</w:t>
            </w:r>
          </w:p>
        </w:tc>
      </w:tr>
      <w:tr w:rsidR="007F6489" w14:paraId="1C25DD7C" w14:textId="77777777">
        <w:tc>
          <w:tcPr>
            <w:tcW w:w="5544" w:type="dxa"/>
            <w:tcBorders>
              <w:top w:val="nil"/>
              <w:left w:val="nil"/>
              <w:bottom w:val="nil"/>
              <w:right w:val="single" w:sz="4" w:space="0" w:color="auto"/>
            </w:tcBorders>
          </w:tcPr>
          <w:p w14:paraId="38173503" w14:textId="77777777" w:rsidR="007F6489" w:rsidRDefault="00B84EF6">
            <w:pPr>
              <w:spacing w:after="80" w:line="240" w:lineRule="exact"/>
              <w:jc w:val="both"/>
            </w:pPr>
            <w:r>
              <w:rPr>
                <w:rFonts w:ascii="Times New Roman" w:hAnsi="Times New Roman"/>
                <w:color w:val="000000"/>
                <w:sz w:val="24"/>
              </w:rPr>
              <w:t>6 und es gab großes Unheil im ganzen Land, denn sie hatten bezeugt, ein großer Fluch werde über das Land und auch über das Volk kommen, und es werde unter ihnen allen eine große Vernichtung geben, nämlich eine, wie es sie auf dem Erdboden noch nie gegeben habe, und ihre Gebeine würden wie Erdhaufen auf dem Land sein, sofern sie nicht von ihrer Schlechtigkeit umkehrten.</w:t>
            </w:r>
          </w:p>
        </w:tc>
        <w:tc>
          <w:tcPr>
            <w:tcW w:w="5544" w:type="dxa"/>
            <w:tcBorders>
              <w:top w:val="nil"/>
              <w:left w:val="single" w:sz="4" w:space="0" w:color="auto"/>
              <w:bottom w:val="nil"/>
              <w:right w:val="nil"/>
            </w:tcBorders>
          </w:tcPr>
          <w:p w14:paraId="6D59768C" w14:textId="77777777" w:rsidR="007F6489" w:rsidRDefault="00B84EF6">
            <w:pPr>
              <w:spacing w:after="80" w:line="240" w:lineRule="exact"/>
              <w:jc w:val="both"/>
            </w:pPr>
            <w:r>
              <w:rPr>
                <w:rFonts w:ascii="Times New Roman" w:hAnsi="Times New Roman"/>
                <w:color w:val="000000"/>
                <w:sz w:val="24"/>
              </w:rPr>
              <w:t>6 y hubo una gran calamidad en toda la tierra, porque habían testificado que vendría una maldición muy grande sobre esa tierra, y también sobre el pueblo; y que habría una inmensa destrucción entre ellos, como jamás había habido sobre la faz de la tierra, y sus huesos serían como montones de tierra sobre la faz del país, a menos que se arrepintiesen de sus iniquidades.</w:t>
            </w:r>
          </w:p>
        </w:tc>
      </w:tr>
      <w:tr w:rsidR="007F6489" w14:paraId="3BD248CF" w14:textId="77777777">
        <w:tc>
          <w:tcPr>
            <w:tcW w:w="5544" w:type="dxa"/>
            <w:tcBorders>
              <w:top w:val="nil"/>
              <w:left w:val="nil"/>
              <w:bottom w:val="nil"/>
              <w:right w:val="single" w:sz="4" w:space="0" w:color="auto"/>
            </w:tcBorders>
          </w:tcPr>
          <w:p w14:paraId="73AEA500" w14:textId="77777777" w:rsidR="007F6489" w:rsidRDefault="00B84EF6">
            <w:pPr>
              <w:spacing w:after="80" w:line="240" w:lineRule="exact"/>
              <w:jc w:val="both"/>
            </w:pPr>
            <w:r>
              <w:rPr>
                <w:rFonts w:ascii="Times New Roman" w:hAnsi="Times New Roman"/>
                <w:color w:val="000000"/>
                <w:sz w:val="24"/>
              </w:rPr>
              <w:t>7 Und wegen ihrer bösen Verbindungen hörten sie nicht auf die Stimme des Herrn; darum fingen im ganzen Land Kriege und Streitigkeiten und auch viele Hungersnöte und Seuchen an, sodass es eine große Vernichtung gab, nämlich eine, wie man sie auf dem Erdboden noch nie gekannt hatte; und dies alles begab sich in den Tagen Schibloms.</w:t>
            </w:r>
          </w:p>
        </w:tc>
        <w:tc>
          <w:tcPr>
            <w:tcW w:w="5544" w:type="dxa"/>
            <w:tcBorders>
              <w:top w:val="nil"/>
              <w:left w:val="single" w:sz="4" w:space="0" w:color="auto"/>
              <w:bottom w:val="nil"/>
              <w:right w:val="nil"/>
            </w:tcBorders>
          </w:tcPr>
          <w:p w14:paraId="0DFCF1BB" w14:textId="77777777" w:rsidR="007F6489" w:rsidRDefault="00B84EF6">
            <w:pPr>
              <w:spacing w:after="80" w:line="240" w:lineRule="exact"/>
              <w:jc w:val="both"/>
            </w:pPr>
            <w:r>
              <w:rPr>
                <w:rFonts w:ascii="Times New Roman" w:hAnsi="Times New Roman"/>
                <w:color w:val="000000"/>
                <w:sz w:val="24"/>
              </w:rPr>
              <w:t>7 Y no escucharon la voz del Señor por razón de sus inicuas combinaciones; por tanto, empezó a haber guerras y contiendas en toda la tierra, y también muchas hambres y pestilencias, al grado que hubo una gran destrucción como nunca se había conocido sobre la superficie de la tierra; y todo esto aconteció en los días de Shiblom.</w:t>
            </w:r>
          </w:p>
        </w:tc>
      </w:tr>
      <w:tr w:rsidR="007F6489" w14:paraId="265FAA24" w14:textId="77777777">
        <w:tc>
          <w:tcPr>
            <w:tcW w:w="5544" w:type="dxa"/>
            <w:tcBorders>
              <w:top w:val="nil"/>
              <w:left w:val="nil"/>
              <w:bottom w:val="nil"/>
              <w:right w:val="single" w:sz="4" w:space="0" w:color="auto"/>
            </w:tcBorders>
          </w:tcPr>
          <w:p w14:paraId="0D3FF7AE" w14:textId="77777777" w:rsidR="007F6489" w:rsidRDefault="00B84EF6">
            <w:pPr>
              <w:spacing w:after="80" w:line="240" w:lineRule="exact"/>
              <w:jc w:val="both"/>
            </w:pPr>
            <w:r>
              <w:rPr>
                <w:rFonts w:ascii="Times New Roman" w:hAnsi="Times New Roman"/>
                <w:color w:val="000000"/>
                <w:sz w:val="24"/>
              </w:rPr>
              <w:t>8 Und das Volk fing an, von seinem Übeltun umzukehren; und insoweit es dies tat, hatte der Herr Erbarmen mit ihm.</w:t>
            </w:r>
          </w:p>
        </w:tc>
        <w:tc>
          <w:tcPr>
            <w:tcW w:w="5544" w:type="dxa"/>
            <w:tcBorders>
              <w:top w:val="nil"/>
              <w:left w:val="single" w:sz="4" w:space="0" w:color="auto"/>
              <w:bottom w:val="nil"/>
              <w:right w:val="nil"/>
            </w:tcBorders>
          </w:tcPr>
          <w:p w14:paraId="6A0D96D0" w14:textId="77777777" w:rsidR="007F6489" w:rsidRDefault="00B84EF6">
            <w:pPr>
              <w:spacing w:after="80" w:line="240" w:lineRule="exact"/>
              <w:jc w:val="both"/>
            </w:pPr>
            <w:r>
              <w:rPr>
                <w:rFonts w:ascii="Times New Roman" w:hAnsi="Times New Roman"/>
                <w:color w:val="000000"/>
                <w:sz w:val="24"/>
              </w:rPr>
              <w:t>8 Y empezó el pueblo a arrepentirse de su iniquidad; y a medida que lo hacían, el Señor tenía misericordia de ellos.</w:t>
            </w:r>
          </w:p>
        </w:tc>
      </w:tr>
      <w:tr w:rsidR="007F6489" w14:paraId="7FB63D70" w14:textId="77777777">
        <w:tc>
          <w:tcPr>
            <w:tcW w:w="5544" w:type="dxa"/>
            <w:tcBorders>
              <w:top w:val="nil"/>
              <w:left w:val="nil"/>
              <w:bottom w:val="nil"/>
              <w:right w:val="single" w:sz="4" w:space="0" w:color="auto"/>
            </w:tcBorders>
          </w:tcPr>
          <w:p w14:paraId="3F0EF53B" w14:textId="77777777" w:rsidR="007F6489" w:rsidRDefault="00B84EF6">
            <w:pPr>
              <w:spacing w:after="80" w:line="240" w:lineRule="exact"/>
              <w:jc w:val="both"/>
            </w:pPr>
            <w:r>
              <w:rPr>
                <w:rFonts w:ascii="Times New Roman" w:hAnsi="Times New Roman"/>
                <w:color w:val="000000"/>
                <w:sz w:val="24"/>
              </w:rPr>
              <w:t>9 Und es begab sich: Schiblom wurde getötet, und Set wurde in Gefangenschaft geführt und verbrachte alle seine Tage in Gefangenschaft.</w:t>
            </w:r>
          </w:p>
        </w:tc>
        <w:tc>
          <w:tcPr>
            <w:tcW w:w="5544" w:type="dxa"/>
            <w:tcBorders>
              <w:top w:val="nil"/>
              <w:left w:val="single" w:sz="4" w:space="0" w:color="auto"/>
              <w:bottom w:val="nil"/>
              <w:right w:val="nil"/>
            </w:tcBorders>
          </w:tcPr>
          <w:p w14:paraId="3BE29D38" w14:textId="77777777" w:rsidR="007F6489" w:rsidRDefault="00B84EF6">
            <w:pPr>
              <w:spacing w:after="80" w:line="240" w:lineRule="exact"/>
              <w:jc w:val="both"/>
            </w:pPr>
            <w:r>
              <w:rPr>
                <w:rFonts w:ascii="Times New Roman" w:hAnsi="Times New Roman"/>
                <w:color w:val="000000"/>
                <w:sz w:val="24"/>
              </w:rPr>
              <w:t>9 Y sucedió que Shiblom fue asesinado, y Set fue reducido al cautiverio; y vivió cautivo todos sus días.</w:t>
            </w:r>
          </w:p>
        </w:tc>
      </w:tr>
      <w:tr w:rsidR="007F6489" w14:paraId="6F559D28" w14:textId="77777777">
        <w:tc>
          <w:tcPr>
            <w:tcW w:w="5544" w:type="dxa"/>
            <w:tcBorders>
              <w:top w:val="nil"/>
              <w:left w:val="nil"/>
              <w:bottom w:val="nil"/>
              <w:right w:val="single" w:sz="4" w:space="0" w:color="auto"/>
            </w:tcBorders>
          </w:tcPr>
          <w:p w14:paraId="0D5FF890" w14:textId="77777777" w:rsidR="007F6489" w:rsidRDefault="00B84EF6">
            <w:pPr>
              <w:spacing w:after="80" w:line="240" w:lineRule="exact"/>
              <w:jc w:val="both"/>
            </w:pPr>
            <w:r>
              <w:rPr>
                <w:rFonts w:ascii="Times New Roman" w:hAnsi="Times New Roman"/>
                <w:color w:val="000000"/>
                <w:sz w:val="24"/>
              </w:rPr>
              <w:t xml:space="preserve">10 Und es begab </w:t>
            </w:r>
            <w:r>
              <w:rPr>
                <w:rFonts w:ascii="Times New Roman" w:hAnsi="Times New Roman"/>
                <w:color w:val="000000"/>
                <w:sz w:val="24"/>
              </w:rPr>
              <w:t>sich: Ahach, sein Sohn, erlangte das Reich; und alle seine Tage regierte er das Volk. Und er beging allerart Übeltat in seinen Tagen, wodurch er die Ursache war, dass viel Blut vergossen wurde; und wenige waren seine Tage.</w:t>
            </w:r>
          </w:p>
        </w:tc>
        <w:tc>
          <w:tcPr>
            <w:tcW w:w="5544" w:type="dxa"/>
            <w:tcBorders>
              <w:top w:val="nil"/>
              <w:left w:val="single" w:sz="4" w:space="0" w:color="auto"/>
              <w:bottom w:val="nil"/>
              <w:right w:val="nil"/>
            </w:tcBorders>
          </w:tcPr>
          <w:p w14:paraId="35CF5DFE" w14:textId="77777777" w:rsidR="007F6489" w:rsidRDefault="00B84EF6">
            <w:pPr>
              <w:spacing w:after="80" w:line="240" w:lineRule="exact"/>
              <w:jc w:val="both"/>
            </w:pPr>
            <w:r>
              <w:rPr>
                <w:rFonts w:ascii="Times New Roman" w:hAnsi="Times New Roman"/>
                <w:color w:val="000000"/>
                <w:sz w:val="24"/>
              </w:rPr>
              <w:t>10 Y sucedió que Ahah, su hijo, se apoderó del reino; y reinó sobre el pueblo toda su vida. Y cometió toda clase de iniquidades en sus días, con lo cual hizo que se vertiera mucha sangre; y sus días fueron pocos.</w:t>
            </w:r>
          </w:p>
        </w:tc>
      </w:tr>
      <w:tr w:rsidR="007F6489" w14:paraId="2D5A77A1" w14:textId="77777777">
        <w:tc>
          <w:tcPr>
            <w:tcW w:w="5544" w:type="dxa"/>
            <w:tcBorders>
              <w:top w:val="nil"/>
              <w:left w:val="nil"/>
              <w:bottom w:val="nil"/>
              <w:right w:val="single" w:sz="4" w:space="0" w:color="auto"/>
            </w:tcBorders>
          </w:tcPr>
          <w:p w14:paraId="427AF71A" w14:textId="77777777" w:rsidR="007F6489" w:rsidRDefault="00B84EF6">
            <w:pPr>
              <w:spacing w:after="80" w:line="240" w:lineRule="exact"/>
              <w:jc w:val="both"/>
            </w:pPr>
            <w:r>
              <w:rPr>
                <w:rFonts w:ascii="Times New Roman" w:hAnsi="Times New Roman"/>
                <w:color w:val="000000"/>
                <w:sz w:val="24"/>
              </w:rPr>
              <w:t>11 Und Ethem, der ein Abkömmling Ahachs war, erlangte das Reich; und in seinen Tagen tat auch er, was schlecht war.</w:t>
            </w:r>
          </w:p>
        </w:tc>
        <w:tc>
          <w:tcPr>
            <w:tcW w:w="5544" w:type="dxa"/>
            <w:tcBorders>
              <w:top w:val="nil"/>
              <w:left w:val="single" w:sz="4" w:space="0" w:color="auto"/>
              <w:bottom w:val="nil"/>
              <w:right w:val="nil"/>
            </w:tcBorders>
          </w:tcPr>
          <w:p w14:paraId="026665C2" w14:textId="77777777" w:rsidR="007F6489" w:rsidRDefault="00B84EF6">
            <w:pPr>
              <w:spacing w:after="80" w:line="240" w:lineRule="exact"/>
              <w:jc w:val="both"/>
            </w:pPr>
            <w:r>
              <w:rPr>
                <w:rFonts w:ascii="Times New Roman" w:hAnsi="Times New Roman"/>
                <w:color w:val="000000"/>
                <w:sz w:val="24"/>
              </w:rPr>
              <w:t>11 Y Etem, que era descendiente de Ahah, tomó posesión del reino; y en sus días también hizo lo que era inicuo.</w:t>
            </w:r>
          </w:p>
        </w:tc>
      </w:tr>
      <w:tr w:rsidR="007F6489" w14:paraId="021D787E" w14:textId="77777777">
        <w:tc>
          <w:tcPr>
            <w:tcW w:w="5544" w:type="dxa"/>
            <w:tcBorders>
              <w:top w:val="nil"/>
              <w:left w:val="nil"/>
              <w:bottom w:val="nil"/>
              <w:right w:val="single" w:sz="4" w:space="0" w:color="auto"/>
            </w:tcBorders>
          </w:tcPr>
          <w:p w14:paraId="02AC1F28" w14:textId="77777777" w:rsidR="007F6489" w:rsidRDefault="00B84EF6">
            <w:pPr>
              <w:spacing w:after="80" w:line="240" w:lineRule="exact"/>
              <w:jc w:val="both"/>
            </w:pPr>
            <w:r>
              <w:rPr>
                <w:rFonts w:ascii="Times New Roman" w:hAnsi="Times New Roman"/>
                <w:color w:val="000000"/>
                <w:sz w:val="24"/>
              </w:rPr>
              <w:t>12 Und es begab sich: In den Tagen Ethems, da kamen viele Propheten und prophezeiten dem Volk abermals; ja, sie prophezeiten, der Herr werde es völlig vom Erdboden hinweg vernichten, sofern es nicht von seinen Übeltaten umkehrte.</w:t>
            </w:r>
          </w:p>
        </w:tc>
        <w:tc>
          <w:tcPr>
            <w:tcW w:w="5544" w:type="dxa"/>
            <w:tcBorders>
              <w:top w:val="nil"/>
              <w:left w:val="single" w:sz="4" w:space="0" w:color="auto"/>
              <w:bottom w:val="nil"/>
              <w:right w:val="nil"/>
            </w:tcBorders>
          </w:tcPr>
          <w:p w14:paraId="2033E679" w14:textId="77777777" w:rsidR="007F6489" w:rsidRDefault="00B84EF6">
            <w:pPr>
              <w:spacing w:after="80" w:line="240" w:lineRule="exact"/>
              <w:jc w:val="both"/>
            </w:pPr>
            <w:r>
              <w:rPr>
                <w:rFonts w:ascii="Times New Roman" w:hAnsi="Times New Roman"/>
                <w:color w:val="000000"/>
                <w:sz w:val="24"/>
              </w:rPr>
              <w:t>12 Y sucedió que en los días de Etem llegaron muchos profetas, y profetizaron de nuevo al pueblo; sí, profetizaron que el Señor los destruiría completamente de sobre la faz de la tierra, a menos que se arrepintieran de sus iniquidades.</w:t>
            </w:r>
          </w:p>
        </w:tc>
      </w:tr>
      <w:tr w:rsidR="007F6489" w14:paraId="5C21012E" w14:textId="77777777">
        <w:tc>
          <w:tcPr>
            <w:tcW w:w="5544" w:type="dxa"/>
            <w:tcBorders>
              <w:top w:val="nil"/>
              <w:left w:val="nil"/>
              <w:bottom w:val="nil"/>
              <w:right w:val="single" w:sz="4" w:space="0" w:color="auto"/>
            </w:tcBorders>
          </w:tcPr>
          <w:p w14:paraId="3FA43DA9" w14:textId="77777777" w:rsidR="007F6489" w:rsidRDefault="00B84EF6">
            <w:pPr>
              <w:spacing w:after="80" w:line="240" w:lineRule="exact"/>
              <w:jc w:val="both"/>
            </w:pPr>
            <w:r>
              <w:rPr>
                <w:rFonts w:ascii="Times New Roman" w:hAnsi="Times New Roman"/>
                <w:color w:val="000000"/>
                <w:sz w:val="24"/>
              </w:rPr>
              <w:t>13 Und es begab sich: Das Volk verhärtete sein Herz und wollte nicht auf ihre Worte hören; und die Propheten trauerten und zogen sich vom Volk zurück.</w:t>
            </w:r>
          </w:p>
        </w:tc>
        <w:tc>
          <w:tcPr>
            <w:tcW w:w="5544" w:type="dxa"/>
            <w:tcBorders>
              <w:top w:val="nil"/>
              <w:left w:val="single" w:sz="4" w:space="0" w:color="auto"/>
              <w:bottom w:val="nil"/>
              <w:right w:val="nil"/>
            </w:tcBorders>
          </w:tcPr>
          <w:p w14:paraId="1ADE459B" w14:textId="77777777" w:rsidR="007F6489" w:rsidRDefault="00B84EF6">
            <w:pPr>
              <w:spacing w:after="80" w:line="240" w:lineRule="exact"/>
              <w:jc w:val="both"/>
            </w:pPr>
            <w:r>
              <w:rPr>
                <w:rFonts w:ascii="Times New Roman" w:hAnsi="Times New Roman"/>
                <w:color w:val="000000"/>
                <w:sz w:val="24"/>
              </w:rPr>
              <w:t>13 Y acaeció que el pueblo endureció su corazón, y no quiso hacer caso de sus palabras; y los profetas se lamentaron y se retiraron de entre el pueblo.</w:t>
            </w:r>
          </w:p>
        </w:tc>
      </w:tr>
      <w:tr w:rsidR="007F6489" w14:paraId="3F144417" w14:textId="77777777">
        <w:tc>
          <w:tcPr>
            <w:tcW w:w="5544" w:type="dxa"/>
            <w:tcBorders>
              <w:top w:val="nil"/>
              <w:left w:val="nil"/>
              <w:bottom w:val="nil"/>
              <w:right w:val="single" w:sz="4" w:space="0" w:color="auto"/>
            </w:tcBorders>
          </w:tcPr>
          <w:p w14:paraId="7937328D" w14:textId="77777777" w:rsidR="007F6489" w:rsidRDefault="00B84EF6">
            <w:pPr>
              <w:spacing w:after="80" w:line="240" w:lineRule="exact"/>
              <w:jc w:val="both"/>
            </w:pPr>
            <w:r>
              <w:rPr>
                <w:rFonts w:ascii="Times New Roman" w:hAnsi="Times New Roman"/>
                <w:color w:val="000000"/>
                <w:sz w:val="24"/>
              </w:rPr>
              <w:t>14 Und es begab sich: Ethem hielt alle seine Tage Gericht in Schlechtigkeit; und er zeugte Moron. Und es begab sich: Moron regierte an seiner statt, und Moron tat, was vor dem Herrn schlecht war.</w:t>
            </w:r>
          </w:p>
        </w:tc>
        <w:tc>
          <w:tcPr>
            <w:tcW w:w="5544" w:type="dxa"/>
            <w:tcBorders>
              <w:top w:val="nil"/>
              <w:left w:val="single" w:sz="4" w:space="0" w:color="auto"/>
              <w:bottom w:val="nil"/>
              <w:right w:val="nil"/>
            </w:tcBorders>
          </w:tcPr>
          <w:p w14:paraId="559B3A31" w14:textId="77777777" w:rsidR="007F6489" w:rsidRDefault="00B84EF6">
            <w:pPr>
              <w:spacing w:after="80" w:line="240" w:lineRule="exact"/>
              <w:jc w:val="both"/>
            </w:pPr>
            <w:r>
              <w:rPr>
                <w:rFonts w:ascii="Times New Roman" w:hAnsi="Times New Roman"/>
                <w:color w:val="000000"/>
                <w:sz w:val="24"/>
              </w:rPr>
              <w:t>14 Y sucedió que Etem juzgó inicuamente todos sus días; y engendró a Morón. Y sucedió que Morón reinó en su lugar; y también él hizo lo malo a los ojos del Señor.</w:t>
            </w:r>
          </w:p>
        </w:tc>
      </w:tr>
      <w:tr w:rsidR="007F6489" w14:paraId="6A608F05" w14:textId="77777777">
        <w:tc>
          <w:tcPr>
            <w:tcW w:w="5544" w:type="dxa"/>
            <w:tcBorders>
              <w:top w:val="nil"/>
              <w:left w:val="nil"/>
              <w:bottom w:val="nil"/>
              <w:right w:val="single" w:sz="4" w:space="0" w:color="auto"/>
            </w:tcBorders>
          </w:tcPr>
          <w:p w14:paraId="0784FB7A" w14:textId="77777777" w:rsidR="007F6489" w:rsidRDefault="00B84EF6">
            <w:pPr>
              <w:spacing w:after="80" w:line="240" w:lineRule="exact"/>
              <w:jc w:val="both"/>
            </w:pPr>
            <w:r>
              <w:rPr>
                <w:rFonts w:ascii="Times New Roman" w:hAnsi="Times New Roman"/>
                <w:color w:val="000000"/>
                <w:sz w:val="24"/>
              </w:rPr>
              <w:t>15 Und es begab sich: Es entstand unter dem Volk eine Auflehnung wegen jener geheimen Verbindung, die aufgebaut worden war, um Macht und Gewinn zu erlangen; und es erhob sich ein mächtiger Mann unter ihnen im Übeltun und lieferte Moron einen Kampf, worin er die Hälfte des Reiches zu Fall brachte; und viele Jahre lang behauptete er die Hälfte des Reiches.</w:t>
            </w:r>
          </w:p>
        </w:tc>
        <w:tc>
          <w:tcPr>
            <w:tcW w:w="5544" w:type="dxa"/>
            <w:tcBorders>
              <w:top w:val="nil"/>
              <w:left w:val="single" w:sz="4" w:space="0" w:color="auto"/>
              <w:bottom w:val="nil"/>
              <w:right w:val="nil"/>
            </w:tcBorders>
          </w:tcPr>
          <w:p w14:paraId="13B037FD" w14:textId="77777777" w:rsidR="007F6489" w:rsidRDefault="00B84EF6">
            <w:pPr>
              <w:spacing w:after="80" w:line="240" w:lineRule="exact"/>
              <w:jc w:val="both"/>
            </w:pPr>
            <w:r>
              <w:rPr>
                <w:rFonts w:ascii="Times New Roman" w:hAnsi="Times New Roman"/>
                <w:color w:val="000000"/>
                <w:sz w:val="24"/>
              </w:rPr>
              <w:t>15 Y aconteció que surgió una rebelión entre el pueblo, a causa de aquella combinación secreta que se instituyó para adquirir poder y riquezas; y se levantó entre ellos un hombre muy diestro en la iniquidad, y le hizo la guerra a Morón, en la cual conquistó la mitad del reino; y retuvo la mitad del reino por muchos años.</w:t>
            </w:r>
          </w:p>
        </w:tc>
      </w:tr>
      <w:tr w:rsidR="007F6489" w14:paraId="02736431" w14:textId="77777777">
        <w:tc>
          <w:tcPr>
            <w:tcW w:w="5544" w:type="dxa"/>
            <w:tcBorders>
              <w:top w:val="nil"/>
              <w:left w:val="nil"/>
              <w:bottom w:val="nil"/>
              <w:right w:val="single" w:sz="4" w:space="0" w:color="auto"/>
            </w:tcBorders>
          </w:tcPr>
          <w:p w14:paraId="155B8FCE" w14:textId="77777777" w:rsidR="007F6489" w:rsidRDefault="00B84EF6">
            <w:pPr>
              <w:spacing w:after="80" w:line="240" w:lineRule="exact"/>
              <w:jc w:val="both"/>
            </w:pPr>
            <w:r>
              <w:rPr>
                <w:rFonts w:ascii="Times New Roman" w:hAnsi="Times New Roman"/>
                <w:color w:val="000000"/>
                <w:sz w:val="24"/>
              </w:rPr>
              <w:t xml:space="preserve">16 Und es begab sich: Moron brachte ihn zu Fall und erlangte wiederum das </w:t>
            </w:r>
            <w:r>
              <w:rPr>
                <w:rFonts w:ascii="Times New Roman" w:hAnsi="Times New Roman"/>
                <w:color w:val="000000"/>
                <w:sz w:val="24"/>
              </w:rPr>
              <w:t>Reich.</w:t>
            </w:r>
          </w:p>
        </w:tc>
        <w:tc>
          <w:tcPr>
            <w:tcW w:w="5544" w:type="dxa"/>
            <w:tcBorders>
              <w:top w:val="nil"/>
              <w:left w:val="single" w:sz="4" w:space="0" w:color="auto"/>
              <w:bottom w:val="nil"/>
              <w:right w:val="nil"/>
            </w:tcBorders>
          </w:tcPr>
          <w:p w14:paraId="74A89545" w14:textId="77777777" w:rsidR="007F6489" w:rsidRDefault="00B84EF6">
            <w:pPr>
              <w:spacing w:after="80" w:line="240" w:lineRule="exact"/>
              <w:jc w:val="both"/>
            </w:pPr>
            <w:r>
              <w:rPr>
                <w:rFonts w:ascii="Times New Roman" w:hAnsi="Times New Roman"/>
                <w:color w:val="000000"/>
                <w:sz w:val="24"/>
              </w:rPr>
              <w:t>16 Y ocurrió que Morón lo venció y recuperó otra vez el reino.</w:t>
            </w:r>
          </w:p>
        </w:tc>
      </w:tr>
      <w:tr w:rsidR="007F6489" w14:paraId="6FA6077F" w14:textId="77777777">
        <w:tc>
          <w:tcPr>
            <w:tcW w:w="5544" w:type="dxa"/>
            <w:tcBorders>
              <w:top w:val="nil"/>
              <w:left w:val="nil"/>
              <w:bottom w:val="nil"/>
              <w:right w:val="single" w:sz="4" w:space="0" w:color="auto"/>
            </w:tcBorders>
          </w:tcPr>
          <w:p w14:paraId="1FD7637A" w14:textId="77777777" w:rsidR="007F6489" w:rsidRDefault="00B84EF6">
            <w:pPr>
              <w:spacing w:after="80" w:line="240" w:lineRule="exact"/>
              <w:jc w:val="both"/>
            </w:pPr>
            <w:r>
              <w:rPr>
                <w:rFonts w:ascii="Times New Roman" w:hAnsi="Times New Roman"/>
                <w:color w:val="000000"/>
                <w:sz w:val="24"/>
              </w:rPr>
              <w:t>17 Und es begab sich: Es erhob sich ein weiterer mächtiger Mann, und er war ein Abkömmling von Jareds Bruder.</w:t>
            </w:r>
          </w:p>
        </w:tc>
        <w:tc>
          <w:tcPr>
            <w:tcW w:w="5544" w:type="dxa"/>
            <w:tcBorders>
              <w:top w:val="nil"/>
              <w:left w:val="single" w:sz="4" w:space="0" w:color="auto"/>
              <w:bottom w:val="nil"/>
              <w:right w:val="nil"/>
            </w:tcBorders>
          </w:tcPr>
          <w:p w14:paraId="250FF13A" w14:textId="77777777" w:rsidR="007F6489" w:rsidRDefault="00B84EF6">
            <w:pPr>
              <w:spacing w:after="80" w:line="240" w:lineRule="exact"/>
              <w:jc w:val="both"/>
            </w:pPr>
            <w:r>
              <w:rPr>
                <w:rFonts w:ascii="Times New Roman" w:hAnsi="Times New Roman"/>
                <w:color w:val="000000"/>
                <w:sz w:val="24"/>
              </w:rPr>
              <w:t>17 Y aconteció que se levantó otro hombre poderoso; y era descendiente del hermano de Jared.</w:t>
            </w:r>
          </w:p>
        </w:tc>
      </w:tr>
      <w:tr w:rsidR="007F6489" w14:paraId="15DEFE9E" w14:textId="77777777">
        <w:tc>
          <w:tcPr>
            <w:tcW w:w="5544" w:type="dxa"/>
            <w:tcBorders>
              <w:top w:val="nil"/>
              <w:left w:val="nil"/>
              <w:bottom w:val="nil"/>
              <w:right w:val="single" w:sz="4" w:space="0" w:color="auto"/>
            </w:tcBorders>
          </w:tcPr>
          <w:p w14:paraId="4F7A93A3" w14:textId="77777777" w:rsidR="007F6489" w:rsidRDefault="00B84EF6">
            <w:pPr>
              <w:spacing w:after="80" w:line="240" w:lineRule="exact"/>
              <w:jc w:val="both"/>
            </w:pPr>
            <w:r>
              <w:rPr>
                <w:rFonts w:ascii="Times New Roman" w:hAnsi="Times New Roman"/>
                <w:color w:val="000000"/>
                <w:sz w:val="24"/>
              </w:rPr>
              <w:t>18 Und es begab sich: Er brachte Moron zu Fall und erlangte das Reich; darum verbrachte Moron alle seine übrigen Tage in Gefangenschaft; und er zeugte Koriantor.</w:t>
            </w:r>
          </w:p>
        </w:tc>
        <w:tc>
          <w:tcPr>
            <w:tcW w:w="5544" w:type="dxa"/>
            <w:tcBorders>
              <w:top w:val="nil"/>
              <w:left w:val="single" w:sz="4" w:space="0" w:color="auto"/>
              <w:bottom w:val="nil"/>
              <w:right w:val="nil"/>
            </w:tcBorders>
          </w:tcPr>
          <w:p w14:paraId="2C7EC1D6" w14:textId="77777777" w:rsidR="007F6489" w:rsidRDefault="00B84EF6">
            <w:pPr>
              <w:spacing w:after="80" w:line="240" w:lineRule="exact"/>
              <w:jc w:val="both"/>
            </w:pPr>
            <w:r>
              <w:rPr>
                <w:rFonts w:ascii="Times New Roman" w:hAnsi="Times New Roman"/>
                <w:color w:val="000000"/>
                <w:sz w:val="24"/>
              </w:rPr>
              <w:t>18 Y sucedió que derrocó a Morón, y se apoderó del reino; de modo que Morón vivió en el cautiverio todo el resto de sus días; y engendró a Coriantor.</w:t>
            </w:r>
          </w:p>
        </w:tc>
      </w:tr>
      <w:tr w:rsidR="007F6489" w14:paraId="5A66238B" w14:textId="77777777">
        <w:tc>
          <w:tcPr>
            <w:tcW w:w="5544" w:type="dxa"/>
            <w:tcBorders>
              <w:top w:val="nil"/>
              <w:left w:val="nil"/>
              <w:bottom w:val="nil"/>
              <w:right w:val="single" w:sz="4" w:space="0" w:color="auto"/>
            </w:tcBorders>
          </w:tcPr>
          <w:p w14:paraId="26DABF01" w14:textId="77777777" w:rsidR="007F6489" w:rsidRDefault="00B84EF6">
            <w:pPr>
              <w:spacing w:after="80" w:line="240" w:lineRule="exact"/>
              <w:jc w:val="both"/>
            </w:pPr>
            <w:r>
              <w:rPr>
                <w:rFonts w:ascii="Times New Roman" w:hAnsi="Times New Roman"/>
                <w:color w:val="000000"/>
                <w:sz w:val="24"/>
              </w:rPr>
              <w:t>19 Und es begab sich: Koriantor verbrachte alle seine Tage in Gefangenschaft.</w:t>
            </w:r>
          </w:p>
        </w:tc>
        <w:tc>
          <w:tcPr>
            <w:tcW w:w="5544" w:type="dxa"/>
            <w:tcBorders>
              <w:top w:val="nil"/>
              <w:left w:val="single" w:sz="4" w:space="0" w:color="auto"/>
              <w:bottom w:val="nil"/>
              <w:right w:val="nil"/>
            </w:tcBorders>
          </w:tcPr>
          <w:p w14:paraId="30DE4768" w14:textId="77777777" w:rsidR="007F6489" w:rsidRDefault="00B84EF6">
            <w:pPr>
              <w:spacing w:after="80" w:line="240" w:lineRule="exact"/>
              <w:jc w:val="both"/>
            </w:pPr>
            <w:r>
              <w:rPr>
                <w:rFonts w:ascii="Times New Roman" w:hAnsi="Times New Roman"/>
                <w:color w:val="000000"/>
                <w:sz w:val="24"/>
              </w:rPr>
              <w:t>19 Y ocurrió que Coriantor vivió en el cautiverio todos sus días.</w:t>
            </w:r>
          </w:p>
        </w:tc>
      </w:tr>
      <w:tr w:rsidR="007F6489" w14:paraId="45351A41" w14:textId="77777777">
        <w:tc>
          <w:tcPr>
            <w:tcW w:w="5544" w:type="dxa"/>
            <w:tcBorders>
              <w:top w:val="nil"/>
              <w:left w:val="nil"/>
              <w:bottom w:val="nil"/>
              <w:right w:val="single" w:sz="4" w:space="0" w:color="auto"/>
            </w:tcBorders>
          </w:tcPr>
          <w:p w14:paraId="1B6E5F45" w14:textId="77777777" w:rsidR="007F6489" w:rsidRDefault="00B84EF6">
            <w:pPr>
              <w:spacing w:after="80" w:line="240" w:lineRule="exact"/>
              <w:jc w:val="both"/>
            </w:pPr>
            <w:r>
              <w:rPr>
                <w:rFonts w:ascii="Times New Roman" w:hAnsi="Times New Roman"/>
                <w:color w:val="000000"/>
                <w:sz w:val="24"/>
              </w:rPr>
              <w:t xml:space="preserve">20 Und auch in den Tagen </w:t>
            </w:r>
            <w:r>
              <w:rPr>
                <w:rFonts w:ascii="Times New Roman" w:hAnsi="Times New Roman"/>
                <w:color w:val="000000"/>
                <w:sz w:val="24"/>
              </w:rPr>
              <w:t>Koriantors kamen viele Propheten und prophezeiten Großes und Wunderbares und riefen das Volk zur Umkehr, und wenn es nicht umkehrte, werde Gott, der Herr, Gericht über es halten zu seiner völligen Vernichtung,</w:t>
            </w:r>
          </w:p>
        </w:tc>
        <w:tc>
          <w:tcPr>
            <w:tcW w:w="5544" w:type="dxa"/>
            <w:tcBorders>
              <w:top w:val="nil"/>
              <w:left w:val="single" w:sz="4" w:space="0" w:color="auto"/>
              <w:bottom w:val="nil"/>
              <w:right w:val="nil"/>
            </w:tcBorders>
          </w:tcPr>
          <w:p w14:paraId="74499063" w14:textId="77777777" w:rsidR="007F6489" w:rsidRDefault="00B84EF6">
            <w:pPr>
              <w:spacing w:after="80" w:line="240" w:lineRule="exact"/>
              <w:jc w:val="both"/>
            </w:pPr>
            <w:r>
              <w:rPr>
                <w:rFonts w:ascii="Times New Roman" w:hAnsi="Times New Roman"/>
                <w:color w:val="000000"/>
                <w:sz w:val="24"/>
              </w:rPr>
              <w:t>20 Y en los días de Coriantor también vinieron muchos profetas, y profetizaron cosas grandes y maravillosas; y proclamaron el arrepentimiento al pueblo, y que a menos que se arrepintieran, el Señor Dios ejecutaría juicio contra ellos hasta su completa destrucción;</w:t>
            </w:r>
          </w:p>
        </w:tc>
      </w:tr>
      <w:tr w:rsidR="007F6489" w14:paraId="2313C234" w14:textId="77777777">
        <w:tc>
          <w:tcPr>
            <w:tcW w:w="5544" w:type="dxa"/>
            <w:tcBorders>
              <w:top w:val="nil"/>
              <w:left w:val="nil"/>
              <w:bottom w:val="nil"/>
              <w:right w:val="single" w:sz="4" w:space="0" w:color="auto"/>
            </w:tcBorders>
          </w:tcPr>
          <w:p w14:paraId="213D05DC" w14:textId="77777777" w:rsidR="007F6489" w:rsidRDefault="00B84EF6">
            <w:pPr>
              <w:spacing w:after="80" w:line="240" w:lineRule="exact"/>
              <w:jc w:val="both"/>
            </w:pPr>
            <w:r>
              <w:rPr>
                <w:rFonts w:ascii="Times New Roman" w:hAnsi="Times New Roman"/>
                <w:color w:val="000000"/>
                <w:sz w:val="24"/>
              </w:rPr>
              <w:t>21 und Gott, der Herr, werde – auf die Weise, wie er ihre Väter hergeführt hatte – durch seine Macht ein anderes Volk senden oder hervorbringen, dass es das Land besitze.</w:t>
            </w:r>
          </w:p>
        </w:tc>
        <w:tc>
          <w:tcPr>
            <w:tcW w:w="5544" w:type="dxa"/>
            <w:tcBorders>
              <w:top w:val="nil"/>
              <w:left w:val="single" w:sz="4" w:space="0" w:color="auto"/>
              <w:bottom w:val="nil"/>
              <w:right w:val="nil"/>
            </w:tcBorders>
          </w:tcPr>
          <w:p w14:paraId="3D167F05" w14:textId="77777777" w:rsidR="007F6489" w:rsidRDefault="00B84EF6">
            <w:pPr>
              <w:spacing w:after="80" w:line="240" w:lineRule="exact"/>
              <w:jc w:val="both"/>
            </w:pPr>
            <w:r>
              <w:rPr>
                <w:rFonts w:ascii="Times New Roman" w:hAnsi="Times New Roman"/>
                <w:color w:val="000000"/>
                <w:sz w:val="24"/>
              </w:rPr>
              <w:t>21 y que el Señor Dios, por su poder, enviaría o traería a otro pueblo a poseer la tierra, del mismo modo que había traído a sus padres.</w:t>
            </w:r>
          </w:p>
        </w:tc>
      </w:tr>
      <w:tr w:rsidR="007F6489" w14:paraId="437A59E3" w14:textId="77777777">
        <w:tc>
          <w:tcPr>
            <w:tcW w:w="5544" w:type="dxa"/>
            <w:tcBorders>
              <w:top w:val="nil"/>
              <w:left w:val="nil"/>
              <w:bottom w:val="nil"/>
              <w:right w:val="single" w:sz="4" w:space="0" w:color="auto"/>
            </w:tcBorders>
          </w:tcPr>
          <w:p w14:paraId="480E0122" w14:textId="77777777" w:rsidR="007F6489" w:rsidRDefault="00B84EF6">
            <w:pPr>
              <w:spacing w:after="80" w:line="240" w:lineRule="exact"/>
              <w:jc w:val="both"/>
            </w:pPr>
            <w:r>
              <w:rPr>
                <w:rFonts w:ascii="Times New Roman" w:hAnsi="Times New Roman"/>
                <w:color w:val="000000"/>
                <w:sz w:val="24"/>
              </w:rPr>
              <w:t>22 Und wegen seiner geheimen Gesellschaft und seiner bösen Gräuel verwarf das Volk alle Worte der Propheten.</w:t>
            </w:r>
          </w:p>
        </w:tc>
        <w:tc>
          <w:tcPr>
            <w:tcW w:w="5544" w:type="dxa"/>
            <w:tcBorders>
              <w:top w:val="nil"/>
              <w:left w:val="single" w:sz="4" w:space="0" w:color="auto"/>
              <w:bottom w:val="nil"/>
              <w:right w:val="nil"/>
            </w:tcBorders>
          </w:tcPr>
          <w:p w14:paraId="5C4E50B0" w14:textId="77777777" w:rsidR="007F6489" w:rsidRDefault="00B84EF6">
            <w:pPr>
              <w:spacing w:after="80" w:line="240" w:lineRule="exact"/>
              <w:jc w:val="both"/>
            </w:pPr>
            <w:r>
              <w:rPr>
                <w:rFonts w:ascii="Times New Roman" w:hAnsi="Times New Roman"/>
                <w:color w:val="000000"/>
                <w:sz w:val="24"/>
              </w:rPr>
              <w:t>22 Y ellos rechazaron todas las palabras de los profetas, por causa de su sociedad secreta y sus inicuas abominaciones.</w:t>
            </w:r>
          </w:p>
        </w:tc>
      </w:tr>
      <w:tr w:rsidR="007F6489" w14:paraId="19508016" w14:textId="77777777">
        <w:tc>
          <w:tcPr>
            <w:tcW w:w="5544" w:type="dxa"/>
            <w:tcBorders>
              <w:top w:val="nil"/>
              <w:left w:val="nil"/>
              <w:bottom w:val="nil"/>
              <w:right w:val="single" w:sz="4" w:space="0" w:color="auto"/>
            </w:tcBorders>
          </w:tcPr>
          <w:p w14:paraId="47D72D29" w14:textId="77777777" w:rsidR="007F6489" w:rsidRDefault="00B84EF6">
            <w:pPr>
              <w:spacing w:after="80" w:line="240" w:lineRule="exact"/>
              <w:jc w:val="both"/>
            </w:pPr>
            <w:r>
              <w:rPr>
                <w:rFonts w:ascii="Times New Roman" w:hAnsi="Times New Roman"/>
                <w:color w:val="000000"/>
                <w:sz w:val="24"/>
              </w:rPr>
              <w:t xml:space="preserve">23 Und </w:t>
            </w:r>
            <w:r>
              <w:rPr>
                <w:rFonts w:ascii="Times New Roman" w:hAnsi="Times New Roman"/>
                <w:color w:val="000000"/>
                <w:sz w:val="24"/>
              </w:rPr>
              <w:t>es begab sich: Koriantor zeugte Ether, und er starb, nachdem er alle seine Tage in Gefangenschaft verbracht hatte.</w:t>
            </w:r>
          </w:p>
        </w:tc>
        <w:tc>
          <w:tcPr>
            <w:tcW w:w="5544" w:type="dxa"/>
            <w:tcBorders>
              <w:top w:val="nil"/>
              <w:left w:val="single" w:sz="4" w:space="0" w:color="auto"/>
              <w:bottom w:val="nil"/>
              <w:right w:val="nil"/>
            </w:tcBorders>
          </w:tcPr>
          <w:p w14:paraId="24EC539D" w14:textId="77777777" w:rsidR="007F6489" w:rsidRDefault="00B84EF6">
            <w:pPr>
              <w:spacing w:after="80" w:line="240" w:lineRule="exact"/>
              <w:jc w:val="both"/>
            </w:pPr>
            <w:r>
              <w:rPr>
                <w:rFonts w:ascii="Times New Roman" w:hAnsi="Times New Roman"/>
                <w:color w:val="000000"/>
                <w:sz w:val="24"/>
              </w:rPr>
              <w:t>23 Y acaeció que Coriantor engendró a Éter y murió, después de haber vivido en el cautiverio todos sus días.</w:t>
            </w:r>
          </w:p>
        </w:tc>
      </w:tr>
    </w:tbl>
    <w:p w14:paraId="404E7B7F"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6C66DE32" w14:textId="77777777">
        <w:tc>
          <w:tcPr>
            <w:tcW w:w="5544" w:type="dxa"/>
            <w:tcBorders>
              <w:top w:val="nil"/>
              <w:left w:val="nil"/>
              <w:bottom w:val="nil"/>
              <w:right w:val="single" w:sz="4" w:space="0" w:color="auto"/>
            </w:tcBorders>
          </w:tcPr>
          <w:p w14:paraId="1DE4971F" w14:textId="77777777" w:rsidR="007F6489" w:rsidRDefault="00B84EF6">
            <w:pPr>
              <w:spacing w:after="80" w:line="240" w:lineRule="exact"/>
              <w:jc w:val="center"/>
            </w:pPr>
            <w:r>
              <w:rPr>
                <w:rFonts w:ascii="Times New Roman" w:hAnsi="Times New Roman"/>
                <w:b/>
                <w:color w:val="000000"/>
                <w:sz w:val="24"/>
              </w:rPr>
              <w:t>KAPITEL 12</w:t>
            </w:r>
          </w:p>
        </w:tc>
        <w:tc>
          <w:tcPr>
            <w:tcW w:w="5544" w:type="dxa"/>
            <w:tcBorders>
              <w:top w:val="nil"/>
              <w:left w:val="single" w:sz="4" w:space="0" w:color="auto"/>
              <w:bottom w:val="nil"/>
              <w:right w:val="nil"/>
            </w:tcBorders>
          </w:tcPr>
          <w:p w14:paraId="65864DE3" w14:textId="77777777" w:rsidR="007F6489" w:rsidRDefault="00B84EF6">
            <w:pPr>
              <w:spacing w:after="80" w:line="240" w:lineRule="exact"/>
              <w:jc w:val="center"/>
            </w:pPr>
            <w:r>
              <w:rPr>
                <w:rFonts w:ascii="Times New Roman" w:hAnsi="Times New Roman"/>
                <w:b/>
                <w:color w:val="000000"/>
                <w:sz w:val="24"/>
              </w:rPr>
              <w:t>CAPÍTULO 12</w:t>
            </w:r>
          </w:p>
        </w:tc>
      </w:tr>
      <w:tr w:rsidR="007F6489" w14:paraId="1920F286" w14:textId="77777777">
        <w:tc>
          <w:tcPr>
            <w:tcW w:w="5544" w:type="dxa"/>
            <w:tcBorders>
              <w:top w:val="nil"/>
              <w:left w:val="nil"/>
              <w:bottom w:val="nil"/>
              <w:right w:val="single" w:sz="4" w:space="0" w:color="auto"/>
            </w:tcBorders>
          </w:tcPr>
          <w:p w14:paraId="4167111C" w14:textId="77777777" w:rsidR="007F6489" w:rsidRDefault="00B84EF6">
            <w:pPr>
              <w:spacing w:after="80" w:line="240" w:lineRule="exact"/>
              <w:jc w:val="both"/>
            </w:pPr>
            <w:r>
              <w:rPr>
                <w:rFonts w:ascii="Times New Roman" w:hAnsi="Times New Roman"/>
                <w:i/>
                <w:color w:val="000000"/>
                <w:sz w:val="24"/>
              </w:rPr>
              <w:t>Der Prophet Ether ermahnt das Volk, an Gott zu glauben – Moroni zählt die Wundertaten und Wunder auf, die durch Glauben vollbracht wurden – Der Glaube befähigte Jareds Bruder, Christus zu sehen – Der Herr gibt den Menschen Schwäche, damit sie demütig seien – Jareds Bruder versetzte durch Glauben den Berg Zerin – Glaube, Hoffnung und Nächstenliebe sind zur Errettung notwendig – Moroni sah Jesus von Angesicht zu Angesicht.</w:t>
            </w:r>
          </w:p>
        </w:tc>
        <w:tc>
          <w:tcPr>
            <w:tcW w:w="5544" w:type="dxa"/>
            <w:tcBorders>
              <w:top w:val="nil"/>
              <w:left w:val="single" w:sz="4" w:space="0" w:color="auto"/>
              <w:bottom w:val="nil"/>
              <w:right w:val="nil"/>
            </w:tcBorders>
          </w:tcPr>
          <w:p w14:paraId="2A083D35" w14:textId="77777777" w:rsidR="007F6489" w:rsidRDefault="00B84EF6">
            <w:pPr>
              <w:spacing w:after="80" w:line="240" w:lineRule="exact"/>
              <w:jc w:val="both"/>
            </w:pPr>
            <w:r>
              <w:rPr>
                <w:rFonts w:ascii="Times New Roman" w:hAnsi="Times New Roman"/>
                <w:i/>
                <w:color w:val="000000"/>
                <w:sz w:val="24"/>
              </w:rPr>
              <w:t>El profeta Éter exhorta al pueblo a creer en Dios — Moroni relata las maravillas y los milagros que se efectúan por medio de la fe — La fe permitió al hermano de Jared ver a Cristo — El Señor da debilidad a los hombres para que sean humildes — Por medio de la fe, el hermano de Jared causó que el monte de Zerín se apartara — La fe, la esperanza y la caridad son esenciales para la salvación — Moroni vio a Jesús cara a cara.</w:t>
            </w:r>
          </w:p>
        </w:tc>
      </w:tr>
      <w:tr w:rsidR="007F6489" w14:paraId="1D0A2BD0" w14:textId="77777777">
        <w:tc>
          <w:tcPr>
            <w:tcW w:w="5544" w:type="dxa"/>
            <w:tcBorders>
              <w:top w:val="nil"/>
              <w:left w:val="nil"/>
              <w:bottom w:val="nil"/>
              <w:right w:val="single" w:sz="4" w:space="0" w:color="auto"/>
            </w:tcBorders>
          </w:tcPr>
          <w:p w14:paraId="2004B11C" w14:textId="77777777" w:rsidR="007F6489" w:rsidRDefault="00B84EF6">
            <w:pPr>
              <w:spacing w:after="80" w:line="240" w:lineRule="exact"/>
              <w:jc w:val="both"/>
            </w:pPr>
            <w:r>
              <w:rPr>
                <w:rFonts w:ascii="Times New Roman" w:hAnsi="Times New Roman"/>
                <w:color w:val="000000"/>
                <w:sz w:val="24"/>
              </w:rPr>
              <w:t>1 Und es begab sich: Die Tage Ethers waren in den Tagen Koriantumrs; und Koriantumr war König über das ganze Land.</w:t>
            </w:r>
          </w:p>
        </w:tc>
        <w:tc>
          <w:tcPr>
            <w:tcW w:w="5544" w:type="dxa"/>
            <w:tcBorders>
              <w:top w:val="nil"/>
              <w:left w:val="single" w:sz="4" w:space="0" w:color="auto"/>
              <w:bottom w:val="nil"/>
              <w:right w:val="nil"/>
            </w:tcBorders>
          </w:tcPr>
          <w:p w14:paraId="6F0B3C03" w14:textId="77777777" w:rsidR="007F6489" w:rsidRDefault="00B84EF6">
            <w:pPr>
              <w:spacing w:after="80" w:line="240" w:lineRule="exact"/>
              <w:jc w:val="both"/>
            </w:pPr>
            <w:r>
              <w:rPr>
                <w:rFonts w:ascii="Times New Roman" w:hAnsi="Times New Roman"/>
                <w:color w:val="000000"/>
                <w:sz w:val="24"/>
              </w:rPr>
              <w:t>1 Y sucedió que Éter vivió en los días de Coriántumr; y Coriántumr era rey de toda la tierra.</w:t>
            </w:r>
          </w:p>
        </w:tc>
      </w:tr>
      <w:tr w:rsidR="007F6489" w14:paraId="2C69053D" w14:textId="77777777">
        <w:tc>
          <w:tcPr>
            <w:tcW w:w="5544" w:type="dxa"/>
            <w:tcBorders>
              <w:top w:val="nil"/>
              <w:left w:val="nil"/>
              <w:bottom w:val="nil"/>
              <w:right w:val="single" w:sz="4" w:space="0" w:color="auto"/>
            </w:tcBorders>
          </w:tcPr>
          <w:p w14:paraId="2A3F939F" w14:textId="77777777" w:rsidR="007F6489" w:rsidRDefault="00B84EF6">
            <w:pPr>
              <w:spacing w:after="80" w:line="240" w:lineRule="exact"/>
              <w:jc w:val="both"/>
            </w:pPr>
            <w:r>
              <w:rPr>
                <w:rFonts w:ascii="Times New Roman" w:hAnsi="Times New Roman"/>
                <w:color w:val="000000"/>
                <w:sz w:val="24"/>
              </w:rPr>
              <w:t>2 Und Ether war ein Prophet des Herrn; darum trat Ether in den Tagen Koriantumrs auf und fing an, dem Volk zu prophezeien, denn wegen des Geistes des Herrn, der in ihm war, konnte er nicht zurückgehalten werden.</w:t>
            </w:r>
          </w:p>
        </w:tc>
        <w:tc>
          <w:tcPr>
            <w:tcW w:w="5544" w:type="dxa"/>
            <w:tcBorders>
              <w:top w:val="nil"/>
              <w:left w:val="single" w:sz="4" w:space="0" w:color="auto"/>
              <w:bottom w:val="nil"/>
              <w:right w:val="nil"/>
            </w:tcBorders>
          </w:tcPr>
          <w:p w14:paraId="640EF20F" w14:textId="77777777" w:rsidR="007F6489" w:rsidRDefault="00B84EF6">
            <w:pPr>
              <w:spacing w:after="80" w:line="240" w:lineRule="exact"/>
              <w:jc w:val="both"/>
            </w:pPr>
            <w:r>
              <w:rPr>
                <w:rFonts w:ascii="Times New Roman" w:hAnsi="Times New Roman"/>
                <w:color w:val="000000"/>
                <w:sz w:val="24"/>
              </w:rPr>
              <w:t>2 Y Éter era profeta del Señor; por tanto, Éter salió en los días de Coriántumr y empezó a profetizar al pueblo, porque no se le podía restringir, debido al Espíritu del Señor que había en él.</w:t>
            </w:r>
          </w:p>
        </w:tc>
      </w:tr>
      <w:tr w:rsidR="007F6489" w14:paraId="428A4151" w14:textId="77777777">
        <w:tc>
          <w:tcPr>
            <w:tcW w:w="5544" w:type="dxa"/>
            <w:tcBorders>
              <w:top w:val="nil"/>
              <w:left w:val="nil"/>
              <w:bottom w:val="nil"/>
              <w:right w:val="single" w:sz="4" w:space="0" w:color="auto"/>
            </w:tcBorders>
          </w:tcPr>
          <w:p w14:paraId="53FABC31" w14:textId="77777777" w:rsidR="007F6489" w:rsidRDefault="00B84EF6">
            <w:pPr>
              <w:spacing w:after="80" w:line="240" w:lineRule="exact"/>
              <w:jc w:val="both"/>
            </w:pPr>
            <w:r>
              <w:rPr>
                <w:rFonts w:ascii="Times New Roman" w:hAnsi="Times New Roman"/>
                <w:color w:val="000000"/>
                <w:sz w:val="24"/>
              </w:rPr>
              <w:t xml:space="preserve">3 Denn er rief vom Morgen, ja, bis zum Niedergang der Sonne, und </w:t>
            </w:r>
            <w:r>
              <w:rPr>
                <w:rFonts w:ascii="Times New Roman" w:hAnsi="Times New Roman"/>
                <w:color w:val="000000"/>
                <w:sz w:val="24"/>
              </w:rPr>
              <w:t>ermahnte das Volk, an Gott zu glauben zur Umkehr, damit es nicht vernichtet würde, und sagte ihm, dass sich durch Glauben alles erfüllt –</w:t>
            </w:r>
          </w:p>
        </w:tc>
        <w:tc>
          <w:tcPr>
            <w:tcW w:w="5544" w:type="dxa"/>
            <w:tcBorders>
              <w:top w:val="nil"/>
              <w:left w:val="single" w:sz="4" w:space="0" w:color="auto"/>
              <w:bottom w:val="nil"/>
              <w:right w:val="nil"/>
            </w:tcBorders>
          </w:tcPr>
          <w:p w14:paraId="55128522" w14:textId="77777777" w:rsidR="007F6489" w:rsidRDefault="00B84EF6">
            <w:pPr>
              <w:spacing w:after="80" w:line="240" w:lineRule="exact"/>
              <w:jc w:val="both"/>
            </w:pPr>
            <w:r>
              <w:rPr>
                <w:rFonts w:ascii="Times New Roman" w:hAnsi="Times New Roman"/>
                <w:color w:val="000000"/>
                <w:sz w:val="24"/>
              </w:rPr>
              <w:t>3 Porque clamaba desde la mañana hasta la puesta del sol, exhortando a los del pueblo a creer en Dios para arrepentimiento, no fuese que quedaran destruidos, diciéndoles que por medio de la fe todas las cosas se cumplen:</w:t>
            </w:r>
          </w:p>
        </w:tc>
      </w:tr>
      <w:tr w:rsidR="007F6489" w14:paraId="024DFE7E" w14:textId="77777777">
        <w:tc>
          <w:tcPr>
            <w:tcW w:w="5544" w:type="dxa"/>
            <w:tcBorders>
              <w:top w:val="nil"/>
              <w:left w:val="nil"/>
              <w:bottom w:val="nil"/>
              <w:right w:val="single" w:sz="4" w:space="0" w:color="auto"/>
            </w:tcBorders>
          </w:tcPr>
          <w:p w14:paraId="4CF8A3B5" w14:textId="77777777" w:rsidR="007F6489" w:rsidRDefault="00B84EF6">
            <w:pPr>
              <w:spacing w:after="80" w:line="240" w:lineRule="exact"/>
              <w:jc w:val="both"/>
            </w:pPr>
            <w:r>
              <w:rPr>
                <w:rFonts w:ascii="Times New Roman" w:hAnsi="Times New Roman"/>
                <w:color w:val="000000"/>
                <w:sz w:val="24"/>
              </w:rPr>
              <w:t>4 darum, wer an Gott glaubt, der darf mit Gewissheit auf eine bessere Welt hoffen, ja, nämlich einen Platz zur rechten Hand Gottes, und diese Hoffnung kommt aus Glauben und wird für die Menschenseelen zum Anker, der sie sicher und standhaft machen würde, immer reich an guten Werken, und sie bewegen würde, Gott zu verherrlichen.</w:t>
            </w:r>
          </w:p>
        </w:tc>
        <w:tc>
          <w:tcPr>
            <w:tcW w:w="5544" w:type="dxa"/>
            <w:tcBorders>
              <w:top w:val="nil"/>
              <w:left w:val="single" w:sz="4" w:space="0" w:color="auto"/>
              <w:bottom w:val="nil"/>
              <w:right w:val="nil"/>
            </w:tcBorders>
          </w:tcPr>
          <w:p w14:paraId="79AD2414" w14:textId="77777777" w:rsidR="007F6489" w:rsidRDefault="00B84EF6">
            <w:pPr>
              <w:spacing w:after="80" w:line="240" w:lineRule="exact"/>
              <w:jc w:val="both"/>
            </w:pPr>
            <w:r>
              <w:rPr>
                <w:rFonts w:ascii="Times New Roman" w:hAnsi="Times New Roman"/>
                <w:color w:val="000000"/>
                <w:sz w:val="24"/>
              </w:rPr>
              <w:t>4 de modo que los que creen en Dios pueden tener la firme esperanza de un mundo mejor, sí, aun un lugar a la diestra de Dios; y esta esperanza viene por la fe, proporciona un ancla a las almas de los hombres y los hace seguros y firmes, abundando siempre en buenas obras, siendo impulsados a glorificar a Dios.</w:t>
            </w:r>
          </w:p>
        </w:tc>
      </w:tr>
      <w:tr w:rsidR="007F6489" w14:paraId="5FA0250D" w14:textId="77777777">
        <w:tc>
          <w:tcPr>
            <w:tcW w:w="5544" w:type="dxa"/>
            <w:tcBorders>
              <w:top w:val="nil"/>
              <w:left w:val="nil"/>
              <w:bottom w:val="nil"/>
              <w:right w:val="single" w:sz="4" w:space="0" w:color="auto"/>
            </w:tcBorders>
          </w:tcPr>
          <w:p w14:paraId="0528D88E" w14:textId="77777777" w:rsidR="007F6489" w:rsidRDefault="00B84EF6">
            <w:pPr>
              <w:spacing w:after="80" w:line="240" w:lineRule="exact"/>
              <w:jc w:val="both"/>
            </w:pPr>
            <w:r>
              <w:rPr>
                <w:rFonts w:ascii="Times New Roman" w:hAnsi="Times New Roman"/>
                <w:color w:val="000000"/>
                <w:sz w:val="24"/>
              </w:rPr>
              <w:t>5 Und es begab sich: Ether prophezeite dem Volk Großes und Wunderbares, aber es glaubte nicht daran, weil es dieses nicht sah.</w:t>
            </w:r>
          </w:p>
        </w:tc>
        <w:tc>
          <w:tcPr>
            <w:tcW w:w="5544" w:type="dxa"/>
            <w:tcBorders>
              <w:top w:val="nil"/>
              <w:left w:val="single" w:sz="4" w:space="0" w:color="auto"/>
              <w:bottom w:val="nil"/>
              <w:right w:val="nil"/>
            </w:tcBorders>
          </w:tcPr>
          <w:p w14:paraId="0B087C95" w14:textId="77777777" w:rsidR="007F6489" w:rsidRDefault="00B84EF6">
            <w:pPr>
              <w:spacing w:after="80" w:line="240" w:lineRule="exact"/>
              <w:jc w:val="both"/>
            </w:pPr>
            <w:r>
              <w:rPr>
                <w:rFonts w:ascii="Times New Roman" w:hAnsi="Times New Roman"/>
                <w:color w:val="000000"/>
                <w:sz w:val="24"/>
              </w:rPr>
              <w:t>5 Y acaeció que Éter profetizó al pueblo cosas grandes y maravillosas, las cuales no creyeron, porque no las veían.</w:t>
            </w:r>
          </w:p>
        </w:tc>
      </w:tr>
      <w:tr w:rsidR="007F6489" w14:paraId="606B86D4" w14:textId="77777777">
        <w:tc>
          <w:tcPr>
            <w:tcW w:w="5544" w:type="dxa"/>
            <w:tcBorders>
              <w:top w:val="nil"/>
              <w:left w:val="nil"/>
              <w:bottom w:val="nil"/>
              <w:right w:val="single" w:sz="4" w:space="0" w:color="auto"/>
            </w:tcBorders>
          </w:tcPr>
          <w:p w14:paraId="1DBA58DE" w14:textId="77777777" w:rsidR="007F6489" w:rsidRDefault="00B84EF6">
            <w:pPr>
              <w:spacing w:after="80" w:line="240" w:lineRule="exact"/>
              <w:jc w:val="both"/>
            </w:pPr>
            <w:r>
              <w:rPr>
                <w:rFonts w:ascii="Times New Roman" w:hAnsi="Times New Roman"/>
                <w:color w:val="000000"/>
                <w:sz w:val="24"/>
              </w:rPr>
              <w:t>6 Und nun möchte ich, Moroni, etwas darüber sagen; ich möchte der Welt zeigen, dass es Glaube ist, wenn man etwas erhofft und es nicht sieht; darum bestreitet nicht, weil ihr nicht seht, denn ein Zeugnis empfangt ihr erst, nachdem euer Glaube geprüft ist.</w:t>
            </w:r>
          </w:p>
        </w:tc>
        <w:tc>
          <w:tcPr>
            <w:tcW w:w="5544" w:type="dxa"/>
            <w:tcBorders>
              <w:top w:val="nil"/>
              <w:left w:val="single" w:sz="4" w:space="0" w:color="auto"/>
              <w:bottom w:val="nil"/>
              <w:right w:val="nil"/>
            </w:tcBorders>
          </w:tcPr>
          <w:p w14:paraId="10EFF3E0" w14:textId="77777777" w:rsidR="007F6489" w:rsidRDefault="00B84EF6">
            <w:pPr>
              <w:spacing w:after="80" w:line="240" w:lineRule="exact"/>
              <w:jc w:val="both"/>
            </w:pPr>
            <w:r>
              <w:rPr>
                <w:rFonts w:ascii="Times New Roman" w:hAnsi="Times New Roman"/>
                <w:color w:val="000000"/>
                <w:sz w:val="24"/>
              </w:rPr>
              <w:t>6 Y ahora yo, Moroni, quisiera hablar algo concerniente a estas cosas. Quisiera mostrar al mundo que la fe es las cosas que se esperan y no se ven; por tanto, no contendáis porque no veis, porque no recibís ningún testimonio sino hasta después de la prueba de vuestra fe.</w:t>
            </w:r>
          </w:p>
        </w:tc>
      </w:tr>
      <w:tr w:rsidR="007F6489" w14:paraId="5D3E4945" w14:textId="77777777">
        <w:tc>
          <w:tcPr>
            <w:tcW w:w="5544" w:type="dxa"/>
            <w:tcBorders>
              <w:top w:val="nil"/>
              <w:left w:val="nil"/>
              <w:bottom w:val="nil"/>
              <w:right w:val="single" w:sz="4" w:space="0" w:color="auto"/>
            </w:tcBorders>
          </w:tcPr>
          <w:p w14:paraId="18206489" w14:textId="77777777" w:rsidR="007F6489" w:rsidRDefault="00B84EF6">
            <w:pPr>
              <w:spacing w:after="80" w:line="240" w:lineRule="exact"/>
              <w:jc w:val="both"/>
            </w:pPr>
            <w:r>
              <w:rPr>
                <w:rFonts w:ascii="Times New Roman" w:hAnsi="Times New Roman"/>
                <w:color w:val="000000"/>
                <w:sz w:val="24"/>
              </w:rPr>
              <w:t>7 Denn es war durch Glauben, dass Christus sich unseren Vätern gezeigt hat, nachdem er von den Toten auferstanden war; und er zeigte sich ihnen erst, nachdem sie Glauben an ihn hatten; darum muss es notwendigerweise so sein, dass einige Glauben an ihn hatten, denn er zeigte sich nicht der Welt.</w:t>
            </w:r>
          </w:p>
        </w:tc>
        <w:tc>
          <w:tcPr>
            <w:tcW w:w="5544" w:type="dxa"/>
            <w:tcBorders>
              <w:top w:val="nil"/>
              <w:left w:val="single" w:sz="4" w:space="0" w:color="auto"/>
              <w:bottom w:val="nil"/>
              <w:right w:val="nil"/>
            </w:tcBorders>
          </w:tcPr>
          <w:p w14:paraId="2DBD965D" w14:textId="77777777" w:rsidR="007F6489" w:rsidRDefault="00B84EF6">
            <w:pPr>
              <w:spacing w:after="80" w:line="240" w:lineRule="exact"/>
              <w:jc w:val="both"/>
            </w:pPr>
            <w:r>
              <w:rPr>
                <w:rFonts w:ascii="Times New Roman" w:hAnsi="Times New Roman"/>
                <w:color w:val="000000"/>
                <w:sz w:val="24"/>
              </w:rPr>
              <w:t>7 Porque fue por la fe que Cristo se manifestó a nuestros padres, después que él hubo resucitado de los muertos; y no se manifestó a ellos sino hasta después que tuvieron fe en él; por consiguiente, fue indispensable que algunos tuvieran fe en él, puesto que no se mostró al mundo.</w:t>
            </w:r>
          </w:p>
        </w:tc>
      </w:tr>
      <w:tr w:rsidR="007F6489" w14:paraId="21C88630" w14:textId="77777777">
        <w:tc>
          <w:tcPr>
            <w:tcW w:w="5544" w:type="dxa"/>
            <w:tcBorders>
              <w:top w:val="nil"/>
              <w:left w:val="nil"/>
              <w:bottom w:val="nil"/>
              <w:right w:val="single" w:sz="4" w:space="0" w:color="auto"/>
            </w:tcBorders>
          </w:tcPr>
          <w:p w14:paraId="398DD3F4" w14:textId="77777777" w:rsidR="007F6489" w:rsidRDefault="00B84EF6">
            <w:pPr>
              <w:spacing w:after="80" w:line="240" w:lineRule="exact"/>
              <w:jc w:val="both"/>
            </w:pPr>
            <w:r>
              <w:rPr>
                <w:rFonts w:ascii="Times New Roman" w:hAnsi="Times New Roman"/>
                <w:color w:val="000000"/>
                <w:sz w:val="24"/>
              </w:rPr>
              <w:t>8 Aber wegen des Glaubens der Menschen hat er sich der Welt gezeigt und den Namen des Vaters verherrlicht und einen Weg bereitet, dass andere dadurch an der himmlischen Gabe teilhaben können, dass sie Hoffnung haben können auf das, was sie nicht gesehen haben.</w:t>
            </w:r>
          </w:p>
        </w:tc>
        <w:tc>
          <w:tcPr>
            <w:tcW w:w="5544" w:type="dxa"/>
            <w:tcBorders>
              <w:top w:val="nil"/>
              <w:left w:val="single" w:sz="4" w:space="0" w:color="auto"/>
              <w:bottom w:val="nil"/>
              <w:right w:val="nil"/>
            </w:tcBorders>
          </w:tcPr>
          <w:p w14:paraId="11090319" w14:textId="77777777" w:rsidR="007F6489" w:rsidRDefault="00B84EF6">
            <w:pPr>
              <w:spacing w:after="80" w:line="240" w:lineRule="exact"/>
              <w:jc w:val="both"/>
            </w:pPr>
            <w:r>
              <w:rPr>
                <w:rFonts w:ascii="Times New Roman" w:hAnsi="Times New Roman"/>
                <w:color w:val="000000"/>
                <w:sz w:val="24"/>
              </w:rPr>
              <w:t>8 Pero por motivo de la fe de los hombres, él se ha manifestado al mundo, y ha glorificado el nombre del Padre, y preparado un medio por el cual otros pueden ser partícipes del don celestial, para que tengan esperanza en las cosas que no han visto.</w:t>
            </w:r>
          </w:p>
        </w:tc>
      </w:tr>
      <w:tr w:rsidR="007F6489" w14:paraId="2B028A45" w14:textId="77777777">
        <w:tc>
          <w:tcPr>
            <w:tcW w:w="5544" w:type="dxa"/>
            <w:tcBorders>
              <w:top w:val="nil"/>
              <w:left w:val="nil"/>
              <w:bottom w:val="nil"/>
              <w:right w:val="single" w:sz="4" w:space="0" w:color="auto"/>
            </w:tcBorders>
          </w:tcPr>
          <w:p w14:paraId="24D0AA71" w14:textId="77777777" w:rsidR="007F6489" w:rsidRDefault="00B84EF6">
            <w:pPr>
              <w:spacing w:after="80" w:line="240" w:lineRule="exact"/>
              <w:jc w:val="both"/>
            </w:pPr>
            <w:r>
              <w:rPr>
                <w:rFonts w:ascii="Times New Roman" w:hAnsi="Times New Roman"/>
                <w:color w:val="000000"/>
                <w:sz w:val="24"/>
              </w:rPr>
              <w:t>9 Darum könnt auch ihr Hoffnung haben und an der Gabe teilhaben, wenn ihr nur Glauben habt.</w:t>
            </w:r>
          </w:p>
        </w:tc>
        <w:tc>
          <w:tcPr>
            <w:tcW w:w="5544" w:type="dxa"/>
            <w:tcBorders>
              <w:top w:val="nil"/>
              <w:left w:val="single" w:sz="4" w:space="0" w:color="auto"/>
              <w:bottom w:val="nil"/>
              <w:right w:val="nil"/>
            </w:tcBorders>
          </w:tcPr>
          <w:p w14:paraId="74278412" w14:textId="77777777" w:rsidR="007F6489" w:rsidRDefault="00B84EF6">
            <w:pPr>
              <w:spacing w:after="80" w:line="240" w:lineRule="exact"/>
              <w:jc w:val="both"/>
            </w:pPr>
            <w:r>
              <w:rPr>
                <w:rFonts w:ascii="Times New Roman" w:hAnsi="Times New Roman"/>
                <w:color w:val="000000"/>
                <w:sz w:val="24"/>
              </w:rPr>
              <w:t>9 Por lo tanto, vosotros también podéis tener esperanza, y participar del don, si tan solo tenéis fe.</w:t>
            </w:r>
          </w:p>
        </w:tc>
      </w:tr>
      <w:tr w:rsidR="007F6489" w14:paraId="1F184A27" w14:textId="77777777">
        <w:tc>
          <w:tcPr>
            <w:tcW w:w="5544" w:type="dxa"/>
            <w:tcBorders>
              <w:top w:val="nil"/>
              <w:left w:val="nil"/>
              <w:bottom w:val="nil"/>
              <w:right w:val="single" w:sz="4" w:space="0" w:color="auto"/>
            </w:tcBorders>
          </w:tcPr>
          <w:p w14:paraId="1B7F49EB" w14:textId="77777777" w:rsidR="007F6489" w:rsidRDefault="00B84EF6">
            <w:pPr>
              <w:spacing w:after="80" w:line="240" w:lineRule="exact"/>
              <w:jc w:val="both"/>
            </w:pPr>
            <w:r>
              <w:rPr>
                <w:rFonts w:ascii="Times New Roman" w:hAnsi="Times New Roman"/>
                <w:color w:val="000000"/>
                <w:sz w:val="24"/>
              </w:rPr>
              <w:t xml:space="preserve">10 </w:t>
            </w:r>
            <w:r>
              <w:rPr>
                <w:rFonts w:ascii="Times New Roman" w:hAnsi="Times New Roman"/>
                <w:color w:val="000000"/>
                <w:sz w:val="24"/>
              </w:rPr>
              <w:t>Siehe, es war durch Glauben, dass die vor alters nach der heiligen Ordnung Gottes berufen wurden.</w:t>
            </w:r>
          </w:p>
        </w:tc>
        <w:tc>
          <w:tcPr>
            <w:tcW w:w="5544" w:type="dxa"/>
            <w:tcBorders>
              <w:top w:val="nil"/>
              <w:left w:val="single" w:sz="4" w:space="0" w:color="auto"/>
              <w:bottom w:val="nil"/>
              <w:right w:val="nil"/>
            </w:tcBorders>
          </w:tcPr>
          <w:p w14:paraId="7D436F78" w14:textId="77777777" w:rsidR="007F6489" w:rsidRDefault="00B84EF6">
            <w:pPr>
              <w:spacing w:after="80" w:line="240" w:lineRule="exact"/>
              <w:jc w:val="both"/>
            </w:pPr>
            <w:r>
              <w:rPr>
                <w:rFonts w:ascii="Times New Roman" w:hAnsi="Times New Roman"/>
                <w:color w:val="000000"/>
                <w:sz w:val="24"/>
              </w:rPr>
              <w:t>10 He aquí, fue por la fe que los de la antigüedad fueron llamados según el santo orden de Dios.</w:t>
            </w:r>
          </w:p>
        </w:tc>
      </w:tr>
      <w:tr w:rsidR="007F6489" w14:paraId="132522E9" w14:textId="77777777">
        <w:tc>
          <w:tcPr>
            <w:tcW w:w="5544" w:type="dxa"/>
            <w:tcBorders>
              <w:top w:val="nil"/>
              <w:left w:val="nil"/>
              <w:bottom w:val="nil"/>
              <w:right w:val="single" w:sz="4" w:space="0" w:color="auto"/>
            </w:tcBorders>
          </w:tcPr>
          <w:p w14:paraId="01E181E1" w14:textId="77777777" w:rsidR="007F6489" w:rsidRDefault="00B84EF6">
            <w:pPr>
              <w:spacing w:after="80" w:line="240" w:lineRule="exact"/>
              <w:jc w:val="both"/>
            </w:pPr>
            <w:r>
              <w:rPr>
                <w:rFonts w:ascii="Times New Roman" w:hAnsi="Times New Roman"/>
                <w:color w:val="000000"/>
                <w:sz w:val="24"/>
              </w:rPr>
              <w:t>11 Darum: Durch Glauben wurde das Gesetz des Mose gegeben. Aber indem Gott seinen Sohn gab, hat er einen noch vortrefflicheren Weg bereitet; und durch Glauben ist es erfüllt worden.</w:t>
            </w:r>
          </w:p>
        </w:tc>
        <w:tc>
          <w:tcPr>
            <w:tcW w:w="5544" w:type="dxa"/>
            <w:tcBorders>
              <w:top w:val="nil"/>
              <w:left w:val="single" w:sz="4" w:space="0" w:color="auto"/>
              <w:bottom w:val="nil"/>
              <w:right w:val="nil"/>
            </w:tcBorders>
          </w:tcPr>
          <w:p w14:paraId="434041B2" w14:textId="77777777" w:rsidR="007F6489" w:rsidRDefault="00B84EF6">
            <w:pPr>
              <w:spacing w:after="80" w:line="240" w:lineRule="exact"/>
              <w:jc w:val="both"/>
            </w:pPr>
            <w:r>
              <w:rPr>
                <w:rFonts w:ascii="Times New Roman" w:hAnsi="Times New Roman"/>
                <w:color w:val="000000"/>
                <w:sz w:val="24"/>
              </w:rPr>
              <w:t>11 Por tanto, la ley de Moisés se dio por la fe. Mas en el don de su Hijo, Dios ha preparado un camino más excelente; y es por la fe que se ha cumplido.</w:t>
            </w:r>
          </w:p>
        </w:tc>
      </w:tr>
      <w:tr w:rsidR="007F6489" w14:paraId="2D052FEF" w14:textId="77777777">
        <w:tc>
          <w:tcPr>
            <w:tcW w:w="5544" w:type="dxa"/>
            <w:tcBorders>
              <w:top w:val="nil"/>
              <w:left w:val="nil"/>
              <w:bottom w:val="nil"/>
              <w:right w:val="single" w:sz="4" w:space="0" w:color="auto"/>
            </w:tcBorders>
          </w:tcPr>
          <w:p w14:paraId="12B8F593" w14:textId="77777777" w:rsidR="007F6489" w:rsidRDefault="00B84EF6">
            <w:pPr>
              <w:spacing w:after="80" w:line="240" w:lineRule="exact"/>
              <w:jc w:val="both"/>
            </w:pPr>
            <w:r>
              <w:rPr>
                <w:rFonts w:ascii="Times New Roman" w:hAnsi="Times New Roman"/>
                <w:color w:val="000000"/>
                <w:sz w:val="24"/>
              </w:rPr>
              <w:t>12 Denn wenn es unter den Menschenkindern keinen Glauben gibt, kann Gott keine Wundertaten unter ihnen wirken; darum zeigte er sich erst, nachdem sie Glauben hatten.</w:t>
            </w:r>
          </w:p>
        </w:tc>
        <w:tc>
          <w:tcPr>
            <w:tcW w:w="5544" w:type="dxa"/>
            <w:tcBorders>
              <w:top w:val="nil"/>
              <w:left w:val="single" w:sz="4" w:space="0" w:color="auto"/>
              <w:bottom w:val="nil"/>
              <w:right w:val="nil"/>
            </w:tcBorders>
          </w:tcPr>
          <w:p w14:paraId="5CB1D354" w14:textId="77777777" w:rsidR="007F6489" w:rsidRDefault="00B84EF6">
            <w:pPr>
              <w:spacing w:after="80" w:line="240" w:lineRule="exact"/>
              <w:jc w:val="both"/>
            </w:pPr>
            <w:r>
              <w:rPr>
                <w:rFonts w:ascii="Times New Roman" w:hAnsi="Times New Roman"/>
                <w:color w:val="000000"/>
                <w:sz w:val="24"/>
              </w:rPr>
              <w:t>12 Porque si no hay fe entre los hijos de los hombres, Dios no puede hacer ningún milagro entre ellos; por tanto, no se mostró sino hasta después de su fe.</w:t>
            </w:r>
          </w:p>
        </w:tc>
      </w:tr>
      <w:tr w:rsidR="007F6489" w14:paraId="6F4D8AE2" w14:textId="77777777">
        <w:tc>
          <w:tcPr>
            <w:tcW w:w="5544" w:type="dxa"/>
            <w:tcBorders>
              <w:top w:val="nil"/>
              <w:left w:val="nil"/>
              <w:bottom w:val="nil"/>
              <w:right w:val="single" w:sz="4" w:space="0" w:color="auto"/>
            </w:tcBorders>
          </w:tcPr>
          <w:p w14:paraId="3B0CA550" w14:textId="77777777" w:rsidR="007F6489" w:rsidRDefault="00B84EF6">
            <w:pPr>
              <w:spacing w:after="80" w:line="240" w:lineRule="exact"/>
              <w:jc w:val="both"/>
            </w:pPr>
            <w:r>
              <w:rPr>
                <w:rFonts w:ascii="Times New Roman" w:hAnsi="Times New Roman"/>
                <w:color w:val="000000"/>
                <w:sz w:val="24"/>
              </w:rPr>
              <w:t>13 Siehe, es war der Glaube Almas und Amuleks, der das Gefängnis zur Erde stürzen ließ.</w:t>
            </w:r>
          </w:p>
        </w:tc>
        <w:tc>
          <w:tcPr>
            <w:tcW w:w="5544" w:type="dxa"/>
            <w:tcBorders>
              <w:top w:val="nil"/>
              <w:left w:val="single" w:sz="4" w:space="0" w:color="auto"/>
              <w:bottom w:val="nil"/>
              <w:right w:val="nil"/>
            </w:tcBorders>
          </w:tcPr>
          <w:p w14:paraId="6F2EBE75" w14:textId="77777777" w:rsidR="007F6489" w:rsidRDefault="00B84EF6">
            <w:pPr>
              <w:spacing w:after="80" w:line="240" w:lineRule="exact"/>
              <w:jc w:val="both"/>
            </w:pPr>
            <w:r>
              <w:rPr>
                <w:rFonts w:ascii="Times New Roman" w:hAnsi="Times New Roman"/>
                <w:color w:val="000000"/>
                <w:sz w:val="24"/>
              </w:rPr>
              <w:t>13 He aquí, fue la fe de Alma y de Amulek lo que hizo que se derribara la prisión.</w:t>
            </w:r>
          </w:p>
        </w:tc>
      </w:tr>
      <w:tr w:rsidR="007F6489" w14:paraId="0D2C52AB" w14:textId="77777777">
        <w:tc>
          <w:tcPr>
            <w:tcW w:w="5544" w:type="dxa"/>
            <w:tcBorders>
              <w:top w:val="nil"/>
              <w:left w:val="nil"/>
              <w:bottom w:val="nil"/>
              <w:right w:val="single" w:sz="4" w:space="0" w:color="auto"/>
            </w:tcBorders>
          </w:tcPr>
          <w:p w14:paraId="0CD5EE06" w14:textId="77777777" w:rsidR="007F6489" w:rsidRDefault="00B84EF6">
            <w:pPr>
              <w:spacing w:after="80" w:line="240" w:lineRule="exact"/>
              <w:jc w:val="both"/>
            </w:pPr>
            <w:r>
              <w:rPr>
                <w:rFonts w:ascii="Times New Roman" w:hAnsi="Times New Roman"/>
                <w:color w:val="000000"/>
                <w:sz w:val="24"/>
              </w:rPr>
              <w:t>14 Siehe, es war der Glaube Nephis und Lehis, der an den Lamaniten die Veränderung bewirkte, sodass sie mit Feuer und mit dem Heiligen Geist getauft wurden.</w:t>
            </w:r>
          </w:p>
        </w:tc>
        <w:tc>
          <w:tcPr>
            <w:tcW w:w="5544" w:type="dxa"/>
            <w:tcBorders>
              <w:top w:val="nil"/>
              <w:left w:val="single" w:sz="4" w:space="0" w:color="auto"/>
              <w:bottom w:val="nil"/>
              <w:right w:val="nil"/>
            </w:tcBorders>
          </w:tcPr>
          <w:p w14:paraId="061921A4" w14:textId="77777777" w:rsidR="007F6489" w:rsidRDefault="00B84EF6">
            <w:pPr>
              <w:spacing w:after="80" w:line="240" w:lineRule="exact"/>
              <w:jc w:val="both"/>
            </w:pPr>
            <w:r>
              <w:rPr>
                <w:rFonts w:ascii="Times New Roman" w:hAnsi="Times New Roman"/>
                <w:color w:val="000000"/>
                <w:sz w:val="24"/>
              </w:rPr>
              <w:t>14 He aquí, fue la fe de Nefi y de Lehi lo que obró el cambio en los lamanitas, de modo que fueron bautizados con fuego y con el Espíritu Santo.</w:t>
            </w:r>
          </w:p>
        </w:tc>
      </w:tr>
      <w:tr w:rsidR="007F6489" w14:paraId="6FE09769" w14:textId="77777777">
        <w:tc>
          <w:tcPr>
            <w:tcW w:w="5544" w:type="dxa"/>
            <w:tcBorders>
              <w:top w:val="nil"/>
              <w:left w:val="nil"/>
              <w:bottom w:val="nil"/>
              <w:right w:val="single" w:sz="4" w:space="0" w:color="auto"/>
            </w:tcBorders>
          </w:tcPr>
          <w:p w14:paraId="786C2589" w14:textId="77777777" w:rsidR="007F6489" w:rsidRDefault="00B84EF6">
            <w:pPr>
              <w:spacing w:after="80" w:line="240" w:lineRule="exact"/>
              <w:jc w:val="both"/>
            </w:pPr>
            <w:r>
              <w:rPr>
                <w:rFonts w:ascii="Times New Roman" w:hAnsi="Times New Roman"/>
                <w:color w:val="000000"/>
                <w:sz w:val="24"/>
              </w:rPr>
              <w:t>15 Siehe, es war der Glaube Ammons und seiner Brüder, der ein so großes Wunder unter den Lamaniten bewirkte.</w:t>
            </w:r>
          </w:p>
        </w:tc>
        <w:tc>
          <w:tcPr>
            <w:tcW w:w="5544" w:type="dxa"/>
            <w:tcBorders>
              <w:top w:val="nil"/>
              <w:left w:val="single" w:sz="4" w:space="0" w:color="auto"/>
              <w:bottom w:val="nil"/>
              <w:right w:val="nil"/>
            </w:tcBorders>
          </w:tcPr>
          <w:p w14:paraId="67E8FA8B" w14:textId="77777777" w:rsidR="007F6489" w:rsidRDefault="00B84EF6">
            <w:pPr>
              <w:spacing w:after="80" w:line="240" w:lineRule="exact"/>
              <w:jc w:val="both"/>
            </w:pPr>
            <w:r>
              <w:rPr>
                <w:rFonts w:ascii="Times New Roman" w:hAnsi="Times New Roman"/>
                <w:color w:val="000000"/>
                <w:sz w:val="24"/>
              </w:rPr>
              <w:t xml:space="preserve">15 He aquí, fue la fe de Ammón y de sus hermanos lo que obró tan gran milagro entre los </w:t>
            </w:r>
            <w:r>
              <w:rPr>
                <w:rFonts w:ascii="Times New Roman" w:hAnsi="Times New Roman"/>
                <w:color w:val="000000"/>
                <w:sz w:val="24"/>
              </w:rPr>
              <w:t>lamanitas.</w:t>
            </w:r>
          </w:p>
        </w:tc>
      </w:tr>
      <w:tr w:rsidR="007F6489" w14:paraId="308B2B79" w14:textId="77777777">
        <w:tc>
          <w:tcPr>
            <w:tcW w:w="5544" w:type="dxa"/>
            <w:tcBorders>
              <w:top w:val="nil"/>
              <w:left w:val="nil"/>
              <w:bottom w:val="nil"/>
              <w:right w:val="single" w:sz="4" w:space="0" w:color="auto"/>
            </w:tcBorders>
          </w:tcPr>
          <w:p w14:paraId="161D8D16" w14:textId="77777777" w:rsidR="007F6489" w:rsidRDefault="00B84EF6">
            <w:pPr>
              <w:spacing w:after="80" w:line="240" w:lineRule="exact"/>
              <w:jc w:val="both"/>
            </w:pPr>
            <w:r>
              <w:rPr>
                <w:rFonts w:ascii="Times New Roman" w:hAnsi="Times New Roman"/>
                <w:color w:val="000000"/>
                <w:sz w:val="24"/>
              </w:rPr>
              <w:t>16 Ja, und auch alle, die Wundertaten bewirkten, die bewirkten sie durch Glauben, ja, diejenigen, die vor Christus waren, ebenso wie diejenigen, die nachher waren.</w:t>
            </w:r>
          </w:p>
        </w:tc>
        <w:tc>
          <w:tcPr>
            <w:tcW w:w="5544" w:type="dxa"/>
            <w:tcBorders>
              <w:top w:val="nil"/>
              <w:left w:val="single" w:sz="4" w:space="0" w:color="auto"/>
              <w:bottom w:val="nil"/>
              <w:right w:val="nil"/>
            </w:tcBorders>
          </w:tcPr>
          <w:p w14:paraId="06BA34E0" w14:textId="77777777" w:rsidR="007F6489" w:rsidRDefault="00B84EF6">
            <w:pPr>
              <w:spacing w:after="80" w:line="240" w:lineRule="exact"/>
              <w:jc w:val="both"/>
            </w:pPr>
            <w:r>
              <w:rPr>
                <w:rFonts w:ascii="Times New Roman" w:hAnsi="Times New Roman"/>
                <w:color w:val="000000"/>
                <w:sz w:val="24"/>
              </w:rPr>
              <w:t xml:space="preserve">16 Sí, y todos cuantos han obrado milagros los han obrado por la fe, tanto </w:t>
            </w:r>
            <w:r>
              <w:rPr>
                <w:rFonts w:ascii="Times New Roman" w:hAnsi="Times New Roman"/>
                <w:color w:val="000000"/>
                <w:sz w:val="24"/>
              </w:rPr>
              <w:t>aquellos que fueron antes de Cristo, como los que fueron después de él.</w:t>
            </w:r>
          </w:p>
        </w:tc>
      </w:tr>
      <w:tr w:rsidR="007F6489" w14:paraId="57EC4EF4" w14:textId="77777777">
        <w:tc>
          <w:tcPr>
            <w:tcW w:w="5544" w:type="dxa"/>
            <w:tcBorders>
              <w:top w:val="nil"/>
              <w:left w:val="nil"/>
              <w:bottom w:val="nil"/>
              <w:right w:val="single" w:sz="4" w:space="0" w:color="auto"/>
            </w:tcBorders>
          </w:tcPr>
          <w:p w14:paraId="660FA057" w14:textId="77777777" w:rsidR="007F6489" w:rsidRDefault="00B84EF6">
            <w:pPr>
              <w:spacing w:after="80" w:line="240" w:lineRule="exact"/>
              <w:jc w:val="both"/>
            </w:pPr>
            <w:r>
              <w:rPr>
                <w:rFonts w:ascii="Times New Roman" w:hAnsi="Times New Roman"/>
                <w:color w:val="000000"/>
                <w:sz w:val="24"/>
              </w:rPr>
              <w:t>17 Und es war durch Glauben, dass die drei Jünger die Verheißung erlangten, sie würden den Tod nicht schmecken; und sie erlangten die Verheißung erst, nachdem sie Glauben hatten.</w:t>
            </w:r>
          </w:p>
        </w:tc>
        <w:tc>
          <w:tcPr>
            <w:tcW w:w="5544" w:type="dxa"/>
            <w:tcBorders>
              <w:top w:val="nil"/>
              <w:left w:val="single" w:sz="4" w:space="0" w:color="auto"/>
              <w:bottom w:val="nil"/>
              <w:right w:val="nil"/>
            </w:tcBorders>
          </w:tcPr>
          <w:p w14:paraId="00870C37" w14:textId="77777777" w:rsidR="007F6489" w:rsidRDefault="00B84EF6">
            <w:pPr>
              <w:spacing w:after="80" w:line="240" w:lineRule="exact"/>
              <w:jc w:val="both"/>
            </w:pPr>
            <w:r>
              <w:rPr>
                <w:rFonts w:ascii="Times New Roman" w:hAnsi="Times New Roman"/>
                <w:color w:val="000000"/>
                <w:sz w:val="24"/>
              </w:rPr>
              <w:t>17 Y fue por la fe que los tres discípulos obtuvieron la promesa de que no gustarían la muerte; y no obtuvieron la promesa sino hasta después de tener fe.</w:t>
            </w:r>
          </w:p>
        </w:tc>
      </w:tr>
      <w:tr w:rsidR="007F6489" w14:paraId="416B3727" w14:textId="77777777">
        <w:tc>
          <w:tcPr>
            <w:tcW w:w="5544" w:type="dxa"/>
            <w:tcBorders>
              <w:top w:val="nil"/>
              <w:left w:val="nil"/>
              <w:bottom w:val="nil"/>
              <w:right w:val="single" w:sz="4" w:space="0" w:color="auto"/>
            </w:tcBorders>
          </w:tcPr>
          <w:p w14:paraId="1F9DD098" w14:textId="77777777" w:rsidR="007F6489" w:rsidRDefault="00B84EF6">
            <w:pPr>
              <w:spacing w:after="80" w:line="240" w:lineRule="exact"/>
              <w:jc w:val="both"/>
            </w:pPr>
            <w:r>
              <w:rPr>
                <w:rFonts w:ascii="Times New Roman" w:hAnsi="Times New Roman"/>
                <w:color w:val="000000"/>
                <w:sz w:val="24"/>
              </w:rPr>
              <w:t>18 Und auch zu jeder anderen Zeit hat jemand Wundertaten erst gewirkt, nachdem er Glauben hatte; darum glaubten sie zuerst an den Sohn Gottes.</w:t>
            </w:r>
          </w:p>
        </w:tc>
        <w:tc>
          <w:tcPr>
            <w:tcW w:w="5544" w:type="dxa"/>
            <w:tcBorders>
              <w:top w:val="nil"/>
              <w:left w:val="single" w:sz="4" w:space="0" w:color="auto"/>
              <w:bottom w:val="nil"/>
              <w:right w:val="nil"/>
            </w:tcBorders>
          </w:tcPr>
          <w:p w14:paraId="04581005" w14:textId="77777777" w:rsidR="007F6489" w:rsidRDefault="00B84EF6">
            <w:pPr>
              <w:spacing w:after="80" w:line="240" w:lineRule="exact"/>
              <w:jc w:val="both"/>
            </w:pPr>
            <w:r>
              <w:rPr>
                <w:rFonts w:ascii="Times New Roman" w:hAnsi="Times New Roman"/>
                <w:color w:val="000000"/>
                <w:sz w:val="24"/>
              </w:rPr>
              <w:t>18 Y en ningún tiempo persona alguna ha obrado milagros sino hasta después de su fe; por tanto, primero creyeron en el Hijo de Dios.</w:t>
            </w:r>
          </w:p>
        </w:tc>
      </w:tr>
      <w:tr w:rsidR="007F6489" w14:paraId="4E5E6337" w14:textId="77777777">
        <w:tc>
          <w:tcPr>
            <w:tcW w:w="5544" w:type="dxa"/>
            <w:tcBorders>
              <w:top w:val="nil"/>
              <w:left w:val="nil"/>
              <w:bottom w:val="nil"/>
              <w:right w:val="single" w:sz="4" w:space="0" w:color="auto"/>
            </w:tcBorders>
          </w:tcPr>
          <w:p w14:paraId="492FBADE" w14:textId="77777777" w:rsidR="007F6489" w:rsidRDefault="00B84EF6">
            <w:pPr>
              <w:spacing w:after="80" w:line="240" w:lineRule="exact"/>
              <w:jc w:val="both"/>
            </w:pPr>
            <w:r>
              <w:rPr>
                <w:rFonts w:ascii="Times New Roman" w:hAnsi="Times New Roman"/>
                <w:color w:val="000000"/>
                <w:sz w:val="24"/>
              </w:rPr>
              <w:t>19 Und es gab viele, deren Glaube so überaus stark war, sogar vor dem Kommen Christi, dass sie nicht von innerhalb des Schleiers ferngehalten werden konnten, sondern wahrhaftig mit ihren Augen das sahen, was sie mit dem Auge des Glaubens erblickt hatten, und sie waren froh.</w:t>
            </w:r>
          </w:p>
        </w:tc>
        <w:tc>
          <w:tcPr>
            <w:tcW w:w="5544" w:type="dxa"/>
            <w:tcBorders>
              <w:top w:val="nil"/>
              <w:left w:val="single" w:sz="4" w:space="0" w:color="auto"/>
              <w:bottom w:val="nil"/>
              <w:right w:val="nil"/>
            </w:tcBorders>
          </w:tcPr>
          <w:p w14:paraId="4720BF79" w14:textId="77777777" w:rsidR="007F6489" w:rsidRDefault="00B84EF6">
            <w:pPr>
              <w:spacing w:after="80" w:line="240" w:lineRule="exact"/>
              <w:jc w:val="both"/>
            </w:pPr>
            <w:r>
              <w:rPr>
                <w:rFonts w:ascii="Times New Roman" w:hAnsi="Times New Roman"/>
                <w:color w:val="000000"/>
                <w:sz w:val="24"/>
              </w:rPr>
              <w:t>19 Y hubo muchos cuya fe era tan sumamente fuerte, aun antes de la venida de Cristo, que no se les pudo impedir penetrar el velo, sino que realmente vieron con sus propios ojos las cosas que habían visto con el ojo de la fe; y se regocijaron.</w:t>
            </w:r>
          </w:p>
        </w:tc>
      </w:tr>
      <w:tr w:rsidR="007F6489" w14:paraId="0CCEF18D" w14:textId="77777777">
        <w:tc>
          <w:tcPr>
            <w:tcW w:w="5544" w:type="dxa"/>
            <w:tcBorders>
              <w:top w:val="nil"/>
              <w:left w:val="nil"/>
              <w:bottom w:val="nil"/>
              <w:right w:val="single" w:sz="4" w:space="0" w:color="auto"/>
            </w:tcBorders>
          </w:tcPr>
          <w:p w14:paraId="16112227" w14:textId="77777777" w:rsidR="007F6489" w:rsidRDefault="00B84EF6">
            <w:pPr>
              <w:spacing w:after="80" w:line="240" w:lineRule="exact"/>
              <w:jc w:val="both"/>
            </w:pPr>
            <w:r>
              <w:rPr>
                <w:rFonts w:ascii="Times New Roman" w:hAnsi="Times New Roman"/>
                <w:color w:val="000000"/>
                <w:sz w:val="24"/>
              </w:rPr>
              <w:t>20 Und siehe, wir haben in diesem Bericht gesehen, dass einer davon Jareds Bruder war; denn so groß war sein Glaube an Gott, dass Gott, als er seinen Finger ausstreckte, diesen vor den Augen von Jareds Bruder nicht verbergen konnte, wegen seines Wortes, das er zu ihm gesprochen hatte, und dieses Wort hatte er durch Glauben erlangt.</w:t>
            </w:r>
          </w:p>
        </w:tc>
        <w:tc>
          <w:tcPr>
            <w:tcW w:w="5544" w:type="dxa"/>
            <w:tcBorders>
              <w:top w:val="nil"/>
              <w:left w:val="single" w:sz="4" w:space="0" w:color="auto"/>
              <w:bottom w:val="nil"/>
              <w:right w:val="nil"/>
            </w:tcBorders>
          </w:tcPr>
          <w:p w14:paraId="2A57FE99" w14:textId="77777777" w:rsidR="007F6489" w:rsidRDefault="00B84EF6">
            <w:pPr>
              <w:spacing w:after="80" w:line="240" w:lineRule="exact"/>
              <w:jc w:val="both"/>
            </w:pPr>
            <w:r>
              <w:rPr>
                <w:rFonts w:ascii="Times New Roman" w:hAnsi="Times New Roman"/>
                <w:color w:val="000000"/>
                <w:sz w:val="24"/>
              </w:rPr>
              <w:t>20 Y he aquí, hemos visto en estos anales que uno de estos fue el hermano de Jared; porque tan grande era su fe en Dios, que cuando Dios extendió su dedo, no lo pudo ocultar de la vista del hermano de Jared, por motivo de la palabra que le había hablado, palabra que había logrado por medio de la fe.</w:t>
            </w:r>
          </w:p>
        </w:tc>
      </w:tr>
      <w:tr w:rsidR="007F6489" w14:paraId="2DD4535B" w14:textId="77777777">
        <w:tc>
          <w:tcPr>
            <w:tcW w:w="5544" w:type="dxa"/>
            <w:tcBorders>
              <w:top w:val="nil"/>
              <w:left w:val="nil"/>
              <w:bottom w:val="nil"/>
              <w:right w:val="single" w:sz="4" w:space="0" w:color="auto"/>
            </w:tcBorders>
          </w:tcPr>
          <w:p w14:paraId="7A156A03" w14:textId="77777777" w:rsidR="007F6489" w:rsidRDefault="00B84EF6">
            <w:pPr>
              <w:spacing w:after="80" w:line="240" w:lineRule="exact"/>
              <w:jc w:val="both"/>
            </w:pPr>
            <w:r>
              <w:rPr>
                <w:rFonts w:ascii="Times New Roman" w:hAnsi="Times New Roman"/>
                <w:color w:val="000000"/>
                <w:sz w:val="24"/>
              </w:rPr>
              <w:t>21 Und nachdem Jareds Bruder den Finger des Herrn erblickt hatte, wegen der Verheißung, die Jareds Bruder durch Glauben erlangt hatte, konnte der Herr seinen Blicken nichts vorenthalten; darum zeigte er ihm alles, denn er konnte nicht länger außerhalb des Schleiers gehalten werden.</w:t>
            </w:r>
          </w:p>
        </w:tc>
        <w:tc>
          <w:tcPr>
            <w:tcW w:w="5544" w:type="dxa"/>
            <w:tcBorders>
              <w:top w:val="nil"/>
              <w:left w:val="single" w:sz="4" w:space="0" w:color="auto"/>
              <w:bottom w:val="nil"/>
              <w:right w:val="nil"/>
            </w:tcBorders>
          </w:tcPr>
          <w:p w14:paraId="2290F359" w14:textId="77777777" w:rsidR="007F6489" w:rsidRDefault="00B84EF6">
            <w:pPr>
              <w:spacing w:after="80" w:line="240" w:lineRule="exact"/>
              <w:jc w:val="both"/>
            </w:pPr>
            <w:r>
              <w:rPr>
                <w:rFonts w:ascii="Times New Roman" w:hAnsi="Times New Roman"/>
                <w:color w:val="000000"/>
                <w:sz w:val="24"/>
              </w:rPr>
              <w:t>21 Y después que el hermano de Jared hubo visto el dedo del Señor, debido a la promesa que por la fe había obtenido el hermano de Jared, el Señor no pudo ocultarle nada de su vista; por consiguiente, le mostró todas las cosas, porque ya no se le podía mantener fuera del velo.</w:t>
            </w:r>
          </w:p>
        </w:tc>
      </w:tr>
      <w:tr w:rsidR="007F6489" w14:paraId="59342E89" w14:textId="77777777">
        <w:tc>
          <w:tcPr>
            <w:tcW w:w="5544" w:type="dxa"/>
            <w:tcBorders>
              <w:top w:val="nil"/>
              <w:left w:val="nil"/>
              <w:bottom w:val="nil"/>
              <w:right w:val="single" w:sz="4" w:space="0" w:color="auto"/>
            </w:tcBorders>
          </w:tcPr>
          <w:p w14:paraId="458EA279" w14:textId="77777777" w:rsidR="007F6489" w:rsidRDefault="00B84EF6">
            <w:pPr>
              <w:spacing w:after="80" w:line="240" w:lineRule="exact"/>
              <w:jc w:val="both"/>
            </w:pPr>
            <w:r>
              <w:rPr>
                <w:rFonts w:ascii="Times New Roman" w:hAnsi="Times New Roman"/>
                <w:color w:val="000000"/>
                <w:sz w:val="24"/>
              </w:rPr>
              <w:t>22 Und es ist durch Glauben, dass meine Väter die Verheißung erlangt haben, dass dieses hier durch die Anderen an ihre Brüder gelangen wird; darum hat der Herr mir geboten, ja, nämlich Jesus Christus.</w:t>
            </w:r>
          </w:p>
        </w:tc>
        <w:tc>
          <w:tcPr>
            <w:tcW w:w="5544" w:type="dxa"/>
            <w:tcBorders>
              <w:top w:val="nil"/>
              <w:left w:val="single" w:sz="4" w:space="0" w:color="auto"/>
              <w:bottom w:val="nil"/>
              <w:right w:val="nil"/>
            </w:tcBorders>
          </w:tcPr>
          <w:p w14:paraId="0BFBE2B0" w14:textId="77777777" w:rsidR="007F6489" w:rsidRDefault="00B84EF6">
            <w:pPr>
              <w:spacing w:after="80" w:line="240" w:lineRule="exact"/>
              <w:jc w:val="both"/>
            </w:pPr>
            <w:r>
              <w:rPr>
                <w:rFonts w:ascii="Times New Roman" w:hAnsi="Times New Roman"/>
                <w:color w:val="000000"/>
                <w:sz w:val="24"/>
              </w:rPr>
              <w:t>22 Y es por la fe que mis padres han obtenido la promesa de que estas cosas han de llegar a sus hermanos por medio de los gentiles; por tanto, el Señor me ha mandado, sí, aun Jesucristo mismo.</w:t>
            </w:r>
          </w:p>
        </w:tc>
      </w:tr>
      <w:tr w:rsidR="007F6489" w14:paraId="6F83A1B6" w14:textId="77777777">
        <w:tc>
          <w:tcPr>
            <w:tcW w:w="5544" w:type="dxa"/>
            <w:tcBorders>
              <w:top w:val="nil"/>
              <w:left w:val="nil"/>
              <w:bottom w:val="nil"/>
              <w:right w:val="single" w:sz="4" w:space="0" w:color="auto"/>
            </w:tcBorders>
          </w:tcPr>
          <w:p w14:paraId="41EA2B3D" w14:textId="77777777" w:rsidR="007F6489" w:rsidRDefault="00B84EF6">
            <w:pPr>
              <w:spacing w:after="80" w:line="240" w:lineRule="exact"/>
              <w:jc w:val="both"/>
            </w:pPr>
            <w:r>
              <w:rPr>
                <w:rFonts w:ascii="Times New Roman" w:hAnsi="Times New Roman"/>
                <w:color w:val="000000"/>
                <w:sz w:val="24"/>
              </w:rPr>
              <w:t xml:space="preserve">23 Und ich </w:t>
            </w:r>
            <w:r>
              <w:rPr>
                <w:rFonts w:ascii="Times New Roman" w:hAnsi="Times New Roman"/>
                <w:color w:val="000000"/>
                <w:sz w:val="24"/>
              </w:rPr>
              <w:t>sprach zu ihm: Herr, die Anderen werden dieses hier wegen unserer Schwäche im Schreiben verspotten; denn, Herr, du hast uns durch den Glauben mächtig im Wort gemacht, aber du hast uns nicht mächtig im Schreiben gemacht; denn du hast all dieses Volk so gemacht, dass es viel sprechen kann wegen des Heiligen Geistes, den du ihm gegeben hast;</w:t>
            </w:r>
          </w:p>
        </w:tc>
        <w:tc>
          <w:tcPr>
            <w:tcW w:w="5544" w:type="dxa"/>
            <w:tcBorders>
              <w:top w:val="nil"/>
              <w:left w:val="single" w:sz="4" w:space="0" w:color="auto"/>
              <w:bottom w:val="nil"/>
              <w:right w:val="nil"/>
            </w:tcBorders>
          </w:tcPr>
          <w:p w14:paraId="4F89AB76" w14:textId="77777777" w:rsidR="007F6489" w:rsidRDefault="00B84EF6">
            <w:pPr>
              <w:spacing w:after="80" w:line="240" w:lineRule="exact"/>
              <w:jc w:val="both"/>
            </w:pPr>
            <w:r>
              <w:rPr>
                <w:rFonts w:ascii="Times New Roman" w:hAnsi="Times New Roman"/>
                <w:color w:val="000000"/>
                <w:sz w:val="24"/>
              </w:rPr>
              <w:t>23 Y le dije: Señor, los gentiles se burlarán de estas cosas, debido a nuestra debilidad en escribir; porque tú, Señor, nos has hecho fuertes en palabras por la fe, pero no nos has hecho fuertes para escribir; porque concediste que todos los de este pueblo declarasen mucho, por motivo del Espíritu Santo que tú les has dado;</w:t>
            </w:r>
          </w:p>
        </w:tc>
      </w:tr>
      <w:tr w:rsidR="007F6489" w14:paraId="0D2099A9" w14:textId="77777777">
        <w:tc>
          <w:tcPr>
            <w:tcW w:w="5544" w:type="dxa"/>
            <w:tcBorders>
              <w:top w:val="nil"/>
              <w:left w:val="nil"/>
              <w:bottom w:val="nil"/>
              <w:right w:val="single" w:sz="4" w:space="0" w:color="auto"/>
            </w:tcBorders>
          </w:tcPr>
          <w:p w14:paraId="27DFA6C6" w14:textId="77777777" w:rsidR="007F6489" w:rsidRDefault="00B84EF6">
            <w:pPr>
              <w:spacing w:after="80" w:line="240" w:lineRule="exact"/>
              <w:jc w:val="both"/>
            </w:pPr>
            <w:r>
              <w:rPr>
                <w:rFonts w:ascii="Times New Roman" w:hAnsi="Times New Roman"/>
                <w:color w:val="000000"/>
                <w:sz w:val="24"/>
              </w:rPr>
              <w:t>24 und du hast uns so gemacht, dass wir nur wenig schreiben können wegen der Unbeholfenheit unserer Hände. Siehe, du hast uns nicht mächtig im Schreiben gemacht wie Jareds Bruder, denn du hast ihn so gemacht, dass das, was er geschrieben hat, so mächtig war, wie du es bist, sodass der Mensch mit Macht dazu gebracht wird, es zu lesen.</w:t>
            </w:r>
          </w:p>
        </w:tc>
        <w:tc>
          <w:tcPr>
            <w:tcW w:w="5544" w:type="dxa"/>
            <w:tcBorders>
              <w:top w:val="nil"/>
              <w:left w:val="single" w:sz="4" w:space="0" w:color="auto"/>
              <w:bottom w:val="nil"/>
              <w:right w:val="nil"/>
            </w:tcBorders>
          </w:tcPr>
          <w:p w14:paraId="4A0DC3E2" w14:textId="77777777" w:rsidR="007F6489" w:rsidRDefault="00B84EF6">
            <w:pPr>
              <w:spacing w:after="80" w:line="240" w:lineRule="exact"/>
              <w:jc w:val="both"/>
            </w:pPr>
            <w:r>
              <w:rPr>
                <w:rFonts w:ascii="Times New Roman" w:hAnsi="Times New Roman"/>
                <w:color w:val="000000"/>
                <w:sz w:val="24"/>
              </w:rPr>
              <w:t>24 y tú has hecho que no podamos escribir sino poco, a causa de la torpeza de nuestras manos. He aquí, no nos has hecho fuertes en escribir, como al hermano de Jared; porque le concediste que las cosas que él escribiera fuesen tan potentes como tú lo eres, al grado de dominar al hombre al leerlas.</w:t>
            </w:r>
          </w:p>
        </w:tc>
      </w:tr>
      <w:tr w:rsidR="007F6489" w14:paraId="7BC01B4D" w14:textId="77777777">
        <w:tc>
          <w:tcPr>
            <w:tcW w:w="5544" w:type="dxa"/>
            <w:tcBorders>
              <w:top w:val="nil"/>
              <w:left w:val="nil"/>
              <w:bottom w:val="nil"/>
              <w:right w:val="single" w:sz="4" w:space="0" w:color="auto"/>
            </w:tcBorders>
          </w:tcPr>
          <w:p w14:paraId="36B392BB" w14:textId="77777777" w:rsidR="007F6489" w:rsidRDefault="00B84EF6">
            <w:pPr>
              <w:spacing w:after="80" w:line="240" w:lineRule="exact"/>
              <w:jc w:val="both"/>
            </w:pPr>
            <w:r>
              <w:rPr>
                <w:rFonts w:ascii="Times New Roman" w:hAnsi="Times New Roman"/>
                <w:color w:val="000000"/>
                <w:sz w:val="24"/>
              </w:rPr>
              <w:t>25 Du hast auch unsere Worte machtvoll und groß gemacht, ja, sodass wir sie nicht niederschreiben können; darum, wenn wir schreiben, sehen wir unsere Schwäche und stolpern, wenn wir unsere Worte setzen sollen; und ich fürchte, die Anderen werden unsere Worte verspotten.</w:t>
            </w:r>
          </w:p>
        </w:tc>
        <w:tc>
          <w:tcPr>
            <w:tcW w:w="5544" w:type="dxa"/>
            <w:tcBorders>
              <w:top w:val="nil"/>
              <w:left w:val="single" w:sz="4" w:space="0" w:color="auto"/>
              <w:bottom w:val="nil"/>
              <w:right w:val="nil"/>
            </w:tcBorders>
          </w:tcPr>
          <w:p w14:paraId="2210DB77" w14:textId="77777777" w:rsidR="007F6489" w:rsidRDefault="00B84EF6">
            <w:pPr>
              <w:spacing w:after="80" w:line="240" w:lineRule="exact"/>
              <w:jc w:val="both"/>
            </w:pPr>
            <w:r>
              <w:rPr>
                <w:rFonts w:ascii="Times New Roman" w:hAnsi="Times New Roman"/>
                <w:color w:val="000000"/>
                <w:sz w:val="24"/>
              </w:rPr>
              <w:t>25 También has hecho grandes y potentes nuestras palabras, al grado de que no las podemos escribir; así que, cuando escribimos, vemos nuestra debilidad, y tropezamos por la manera de colocar nuestras palabras; y temo que los gentiles se burlen de nuestras palabras.</w:t>
            </w:r>
          </w:p>
        </w:tc>
      </w:tr>
      <w:tr w:rsidR="007F6489" w14:paraId="77F6E39B" w14:textId="77777777">
        <w:tc>
          <w:tcPr>
            <w:tcW w:w="5544" w:type="dxa"/>
            <w:tcBorders>
              <w:top w:val="nil"/>
              <w:left w:val="nil"/>
              <w:bottom w:val="nil"/>
              <w:right w:val="single" w:sz="4" w:space="0" w:color="auto"/>
            </w:tcBorders>
          </w:tcPr>
          <w:p w14:paraId="13E44639" w14:textId="77777777" w:rsidR="007F6489" w:rsidRDefault="00B84EF6">
            <w:pPr>
              <w:spacing w:after="80" w:line="240" w:lineRule="exact"/>
              <w:jc w:val="both"/>
            </w:pPr>
            <w:r>
              <w:rPr>
                <w:rFonts w:ascii="Times New Roman" w:hAnsi="Times New Roman"/>
                <w:color w:val="000000"/>
                <w:sz w:val="24"/>
              </w:rPr>
              <w:t>26 Und als ich dies gesprochen hatte, redete der Herr zu mir, nämlich: Narren spotten, aber sie werden trauern; und meine Gnade ist ausreichend für die Sanftmütigen, dass sie aus eurer Schwäche keinen Vorteil ziehen werden;</w:t>
            </w:r>
          </w:p>
        </w:tc>
        <w:tc>
          <w:tcPr>
            <w:tcW w:w="5544" w:type="dxa"/>
            <w:tcBorders>
              <w:top w:val="nil"/>
              <w:left w:val="single" w:sz="4" w:space="0" w:color="auto"/>
              <w:bottom w:val="nil"/>
              <w:right w:val="nil"/>
            </w:tcBorders>
          </w:tcPr>
          <w:p w14:paraId="3766A5E4" w14:textId="77777777" w:rsidR="007F6489" w:rsidRDefault="00B84EF6">
            <w:pPr>
              <w:spacing w:after="80" w:line="240" w:lineRule="exact"/>
              <w:jc w:val="both"/>
            </w:pPr>
            <w:r>
              <w:rPr>
                <w:rFonts w:ascii="Times New Roman" w:hAnsi="Times New Roman"/>
                <w:color w:val="000000"/>
                <w:sz w:val="24"/>
              </w:rPr>
              <w:t>26 Y cuando hube dicho esto, el Señor me habló, diciendo: Los insensatos hacen burla, mas se lamentarán; y mi gracia es suficiente para los mansos, para que no saquen provecho de vuestra debilidad;</w:t>
            </w:r>
          </w:p>
        </w:tc>
      </w:tr>
      <w:tr w:rsidR="007F6489" w14:paraId="0309FEF3" w14:textId="77777777">
        <w:tc>
          <w:tcPr>
            <w:tcW w:w="5544" w:type="dxa"/>
            <w:tcBorders>
              <w:top w:val="nil"/>
              <w:left w:val="nil"/>
              <w:bottom w:val="nil"/>
              <w:right w:val="single" w:sz="4" w:space="0" w:color="auto"/>
            </w:tcBorders>
          </w:tcPr>
          <w:p w14:paraId="5586B1F6" w14:textId="77777777" w:rsidR="007F6489" w:rsidRDefault="00B84EF6">
            <w:pPr>
              <w:spacing w:after="80" w:line="240" w:lineRule="exact"/>
              <w:jc w:val="both"/>
            </w:pPr>
            <w:r>
              <w:rPr>
                <w:rFonts w:ascii="Times New Roman" w:hAnsi="Times New Roman"/>
                <w:color w:val="000000"/>
                <w:sz w:val="24"/>
              </w:rPr>
              <w:t>27 und wenn Menschen zu mir kommen, so zeige ich ihnen ihre Schwäche. Ich gebe den Menschen Schwäche, damit sie demütig seien; und meine Gnade ist ausreichend für alle Menschen, die sich vor mir demütigen; denn wenn sie sich vor mir demütigen und Glauben an mich haben, dann werde ich Schwaches für sie stark werden lassen.</w:t>
            </w:r>
          </w:p>
        </w:tc>
        <w:tc>
          <w:tcPr>
            <w:tcW w:w="5544" w:type="dxa"/>
            <w:tcBorders>
              <w:top w:val="nil"/>
              <w:left w:val="single" w:sz="4" w:space="0" w:color="auto"/>
              <w:bottom w:val="nil"/>
              <w:right w:val="nil"/>
            </w:tcBorders>
          </w:tcPr>
          <w:p w14:paraId="2B65FF90" w14:textId="77777777" w:rsidR="007F6489" w:rsidRDefault="00B84EF6">
            <w:pPr>
              <w:spacing w:after="80" w:line="240" w:lineRule="exact"/>
              <w:jc w:val="both"/>
            </w:pPr>
            <w:r>
              <w:rPr>
                <w:rFonts w:ascii="Times New Roman" w:hAnsi="Times New Roman"/>
                <w:color w:val="000000"/>
                <w:sz w:val="24"/>
              </w:rPr>
              <w:t>27 y si los hombres vienen a mí, les mostraré su debilidad. Doy a los hombres debilidad para que sean humildes; y basta mi gracia a todos los hombres que se humillan ante mí; porque si se humillan ante mí, y tienen fe en mí, entonces haré que las cosas débiles sean fuertes para ellos.</w:t>
            </w:r>
          </w:p>
        </w:tc>
      </w:tr>
      <w:tr w:rsidR="007F6489" w14:paraId="187AFF18" w14:textId="77777777">
        <w:tc>
          <w:tcPr>
            <w:tcW w:w="5544" w:type="dxa"/>
            <w:tcBorders>
              <w:top w:val="nil"/>
              <w:left w:val="nil"/>
              <w:bottom w:val="nil"/>
              <w:right w:val="single" w:sz="4" w:space="0" w:color="auto"/>
            </w:tcBorders>
          </w:tcPr>
          <w:p w14:paraId="31865644" w14:textId="77777777" w:rsidR="007F6489" w:rsidRDefault="00B84EF6">
            <w:pPr>
              <w:spacing w:after="80" w:line="240" w:lineRule="exact"/>
              <w:jc w:val="both"/>
            </w:pPr>
            <w:r>
              <w:rPr>
                <w:rFonts w:ascii="Times New Roman" w:hAnsi="Times New Roman"/>
                <w:color w:val="000000"/>
                <w:sz w:val="24"/>
              </w:rPr>
              <w:t>28 Siehe, ich werde den Anderen ihre Schwäche zeigen, und ich werde ihnen zeigen, dass Glaube, Hoffnung und Nächstenliebe zu mir führen – der Quelle aller Rechtschaffenheit.</w:t>
            </w:r>
          </w:p>
        </w:tc>
        <w:tc>
          <w:tcPr>
            <w:tcW w:w="5544" w:type="dxa"/>
            <w:tcBorders>
              <w:top w:val="nil"/>
              <w:left w:val="single" w:sz="4" w:space="0" w:color="auto"/>
              <w:bottom w:val="nil"/>
              <w:right w:val="nil"/>
            </w:tcBorders>
          </w:tcPr>
          <w:p w14:paraId="09A84C12" w14:textId="77777777" w:rsidR="007F6489" w:rsidRDefault="00B84EF6">
            <w:pPr>
              <w:spacing w:after="80" w:line="240" w:lineRule="exact"/>
              <w:jc w:val="both"/>
            </w:pPr>
            <w:r>
              <w:rPr>
                <w:rFonts w:ascii="Times New Roman" w:hAnsi="Times New Roman"/>
                <w:color w:val="000000"/>
                <w:sz w:val="24"/>
              </w:rPr>
              <w:t>28 He aquí, mostraré a los gentiles su debilidad, y les mostraré que la fe, la esperanza y la caridad conducen a mí, la fuente de toda rectitud.</w:t>
            </w:r>
          </w:p>
        </w:tc>
      </w:tr>
      <w:tr w:rsidR="007F6489" w14:paraId="42D32DC5" w14:textId="77777777">
        <w:tc>
          <w:tcPr>
            <w:tcW w:w="5544" w:type="dxa"/>
            <w:tcBorders>
              <w:top w:val="nil"/>
              <w:left w:val="nil"/>
              <w:bottom w:val="nil"/>
              <w:right w:val="single" w:sz="4" w:space="0" w:color="auto"/>
            </w:tcBorders>
          </w:tcPr>
          <w:p w14:paraId="41990A2B" w14:textId="77777777" w:rsidR="007F6489" w:rsidRDefault="00B84EF6">
            <w:pPr>
              <w:spacing w:after="80" w:line="240" w:lineRule="exact"/>
              <w:jc w:val="both"/>
            </w:pPr>
            <w:r>
              <w:rPr>
                <w:rFonts w:ascii="Times New Roman" w:hAnsi="Times New Roman"/>
                <w:color w:val="000000"/>
                <w:sz w:val="24"/>
              </w:rPr>
              <w:t>29 Und als nun ich, Moroni, diese Worte hörte, war ich getröstet und sprach: O Herr, dein rechtschaffener Wille geschehe, denn ich weiß, dass du für die Menschenkinder gemäß ihrem Glauben wirkst;</w:t>
            </w:r>
          </w:p>
        </w:tc>
        <w:tc>
          <w:tcPr>
            <w:tcW w:w="5544" w:type="dxa"/>
            <w:tcBorders>
              <w:top w:val="nil"/>
              <w:left w:val="single" w:sz="4" w:space="0" w:color="auto"/>
              <w:bottom w:val="nil"/>
              <w:right w:val="nil"/>
            </w:tcBorders>
          </w:tcPr>
          <w:p w14:paraId="2727F448" w14:textId="77777777" w:rsidR="007F6489" w:rsidRDefault="00B84EF6">
            <w:pPr>
              <w:spacing w:after="80" w:line="240" w:lineRule="exact"/>
              <w:jc w:val="both"/>
            </w:pPr>
            <w:r>
              <w:rPr>
                <w:rFonts w:ascii="Times New Roman" w:hAnsi="Times New Roman"/>
                <w:color w:val="000000"/>
                <w:sz w:val="24"/>
              </w:rPr>
              <w:t>29 Y yo, Moroni, habiendo oído estas palabras, me consolé, y dije: ¡Oh Señor, hágase tu justa voluntad!, porque sé que obras con los hijos de los hombres según su fe;</w:t>
            </w:r>
          </w:p>
        </w:tc>
      </w:tr>
      <w:tr w:rsidR="007F6489" w14:paraId="7D64349C" w14:textId="77777777">
        <w:tc>
          <w:tcPr>
            <w:tcW w:w="5544" w:type="dxa"/>
            <w:tcBorders>
              <w:top w:val="nil"/>
              <w:left w:val="nil"/>
              <w:bottom w:val="nil"/>
              <w:right w:val="single" w:sz="4" w:space="0" w:color="auto"/>
            </w:tcBorders>
          </w:tcPr>
          <w:p w14:paraId="3A8FC093" w14:textId="77777777" w:rsidR="007F6489" w:rsidRDefault="00B84EF6">
            <w:pPr>
              <w:spacing w:after="80" w:line="240" w:lineRule="exact"/>
              <w:jc w:val="both"/>
            </w:pPr>
            <w:r>
              <w:rPr>
                <w:rFonts w:ascii="Times New Roman" w:hAnsi="Times New Roman"/>
                <w:color w:val="000000"/>
                <w:sz w:val="24"/>
              </w:rPr>
              <w:t xml:space="preserve">30 denn Jareds </w:t>
            </w:r>
            <w:r>
              <w:rPr>
                <w:rFonts w:ascii="Times New Roman" w:hAnsi="Times New Roman"/>
                <w:color w:val="000000"/>
                <w:sz w:val="24"/>
              </w:rPr>
              <w:t>Bruder sprach zum Berg Zerin: Rücke fort von hier – und er wurde fortgerückt. Und wenn er nicht Glauben gehabt hätte, so hätte der Berg sich nicht bewegt; darum wirkst du, nachdem die Menschen Glauben haben.</w:t>
            </w:r>
          </w:p>
        </w:tc>
        <w:tc>
          <w:tcPr>
            <w:tcW w:w="5544" w:type="dxa"/>
            <w:tcBorders>
              <w:top w:val="nil"/>
              <w:left w:val="single" w:sz="4" w:space="0" w:color="auto"/>
              <w:bottom w:val="nil"/>
              <w:right w:val="nil"/>
            </w:tcBorders>
          </w:tcPr>
          <w:p w14:paraId="37DB915B" w14:textId="77777777" w:rsidR="007F6489" w:rsidRDefault="00B84EF6">
            <w:pPr>
              <w:spacing w:after="80" w:line="240" w:lineRule="exact"/>
              <w:jc w:val="both"/>
            </w:pPr>
            <w:r>
              <w:rPr>
                <w:rFonts w:ascii="Times New Roman" w:hAnsi="Times New Roman"/>
                <w:color w:val="000000"/>
                <w:sz w:val="24"/>
              </w:rPr>
              <w:t>30 porque el hermano de Jared dijo al monte de Zerín: ¡Apártate!; y se apartó. Y si él no hubiera tenido fe, el monte no se habría movido; por tanto, tú obras después que los hombres tienen fe.</w:t>
            </w:r>
          </w:p>
        </w:tc>
      </w:tr>
      <w:tr w:rsidR="007F6489" w14:paraId="321369F6" w14:textId="77777777">
        <w:tc>
          <w:tcPr>
            <w:tcW w:w="5544" w:type="dxa"/>
            <w:tcBorders>
              <w:top w:val="nil"/>
              <w:left w:val="nil"/>
              <w:bottom w:val="nil"/>
              <w:right w:val="single" w:sz="4" w:space="0" w:color="auto"/>
            </w:tcBorders>
          </w:tcPr>
          <w:p w14:paraId="08433BBD" w14:textId="77777777" w:rsidR="007F6489" w:rsidRDefault="00B84EF6">
            <w:pPr>
              <w:spacing w:after="80" w:line="240" w:lineRule="exact"/>
              <w:jc w:val="both"/>
            </w:pPr>
            <w:r>
              <w:rPr>
                <w:rFonts w:ascii="Times New Roman" w:hAnsi="Times New Roman"/>
                <w:color w:val="000000"/>
                <w:sz w:val="24"/>
              </w:rPr>
              <w:t>31 Denn so hast du dich deinen Jüngern kundgetan; denn nachdem sie Glauben hatten und in deinem Namen redeten, hast du dich ihnen in großer Macht gezeigt.</w:t>
            </w:r>
          </w:p>
        </w:tc>
        <w:tc>
          <w:tcPr>
            <w:tcW w:w="5544" w:type="dxa"/>
            <w:tcBorders>
              <w:top w:val="nil"/>
              <w:left w:val="single" w:sz="4" w:space="0" w:color="auto"/>
              <w:bottom w:val="nil"/>
              <w:right w:val="nil"/>
            </w:tcBorders>
          </w:tcPr>
          <w:p w14:paraId="165766E7" w14:textId="77777777" w:rsidR="007F6489" w:rsidRDefault="00B84EF6">
            <w:pPr>
              <w:spacing w:after="80" w:line="240" w:lineRule="exact"/>
              <w:jc w:val="both"/>
            </w:pPr>
            <w:r>
              <w:rPr>
                <w:rFonts w:ascii="Times New Roman" w:hAnsi="Times New Roman"/>
                <w:color w:val="000000"/>
                <w:sz w:val="24"/>
              </w:rPr>
              <w:t>31 Pues así te manifestaste a tus discípulos; porque después que tuvieron fe y hablaron en tu nombre, te mostraste a ellos con gran poder.</w:t>
            </w:r>
          </w:p>
        </w:tc>
      </w:tr>
      <w:tr w:rsidR="007F6489" w14:paraId="205C2D2A" w14:textId="77777777">
        <w:tc>
          <w:tcPr>
            <w:tcW w:w="5544" w:type="dxa"/>
            <w:tcBorders>
              <w:top w:val="nil"/>
              <w:left w:val="nil"/>
              <w:bottom w:val="nil"/>
              <w:right w:val="single" w:sz="4" w:space="0" w:color="auto"/>
            </w:tcBorders>
          </w:tcPr>
          <w:p w14:paraId="2DD4C521" w14:textId="77777777" w:rsidR="007F6489" w:rsidRDefault="00B84EF6">
            <w:pPr>
              <w:spacing w:after="80" w:line="240" w:lineRule="exact"/>
              <w:jc w:val="both"/>
            </w:pPr>
            <w:r>
              <w:rPr>
                <w:rFonts w:ascii="Times New Roman" w:hAnsi="Times New Roman"/>
                <w:color w:val="000000"/>
                <w:sz w:val="24"/>
              </w:rPr>
              <w:t>32 Und ich denke auch daran, dass du gesprochen hast, du habest für die Menschen ein Haus bereitet, ja, nämlich in den Wohnungen deines Vaters, worauf die Menschen eine noch vortrefflichere Hoffnung haben dürfen; darum muss der Mensch Hoffnung haben, sonst kann er kein Erbteil an der Stätte empfangen, die du bereitet hast.</w:t>
            </w:r>
          </w:p>
        </w:tc>
        <w:tc>
          <w:tcPr>
            <w:tcW w:w="5544" w:type="dxa"/>
            <w:tcBorders>
              <w:top w:val="nil"/>
              <w:left w:val="single" w:sz="4" w:space="0" w:color="auto"/>
              <w:bottom w:val="nil"/>
              <w:right w:val="nil"/>
            </w:tcBorders>
          </w:tcPr>
          <w:p w14:paraId="569B56C2" w14:textId="77777777" w:rsidR="007F6489" w:rsidRDefault="00B84EF6">
            <w:pPr>
              <w:spacing w:after="80" w:line="240" w:lineRule="exact"/>
              <w:jc w:val="both"/>
            </w:pPr>
            <w:r>
              <w:rPr>
                <w:rFonts w:ascii="Times New Roman" w:hAnsi="Times New Roman"/>
                <w:color w:val="000000"/>
                <w:sz w:val="24"/>
              </w:rPr>
              <w:t>32 Y también me acuerdo de que has dicho que tienes preparada una morada para el hombre, sí, entre las mansiones de tu Padre, en lo cual el hombre puede tener una esperanza más excelente; por tanto, el hombre debe tener esperanza, o no puede recibir una herencia en el lugar que tú has preparado.</w:t>
            </w:r>
          </w:p>
        </w:tc>
      </w:tr>
      <w:tr w:rsidR="007F6489" w14:paraId="23203EE4" w14:textId="77777777">
        <w:tc>
          <w:tcPr>
            <w:tcW w:w="5544" w:type="dxa"/>
            <w:tcBorders>
              <w:top w:val="nil"/>
              <w:left w:val="nil"/>
              <w:bottom w:val="nil"/>
              <w:right w:val="single" w:sz="4" w:space="0" w:color="auto"/>
            </w:tcBorders>
          </w:tcPr>
          <w:p w14:paraId="0B3D7230" w14:textId="77777777" w:rsidR="007F6489" w:rsidRDefault="00B84EF6">
            <w:pPr>
              <w:spacing w:after="80" w:line="240" w:lineRule="exact"/>
              <w:jc w:val="both"/>
            </w:pPr>
            <w:r>
              <w:rPr>
                <w:rFonts w:ascii="Times New Roman" w:hAnsi="Times New Roman"/>
                <w:color w:val="000000"/>
                <w:sz w:val="24"/>
              </w:rPr>
              <w:t>33 Und weiter: Ich denke daran, dass du gesagt hast, du habest die Welt geliebt, ja, sodass du dein Leben für die Welt niedergelegt hast, um es wieder aufzunehmen, um für die Menschenkinder eine Stätte zu bereiten.</w:t>
            </w:r>
          </w:p>
        </w:tc>
        <w:tc>
          <w:tcPr>
            <w:tcW w:w="5544" w:type="dxa"/>
            <w:tcBorders>
              <w:top w:val="nil"/>
              <w:left w:val="single" w:sz="4" w:space="0" w:color="auto"/>
              <w:bottom w:val="nil"/>
              <w:right w:val="nil"/>
            </w:tcBorders>
          </w:tcPr>
          <w:p w14:paraId="4F524B51" w14:textId="77777777" w:rsidR="007F6489" w:rsidRDefault="00B84EF6">
            <w:pPr>
              <w:spacing w:after="80" w:line="240" w:lineRule="exact"/>
              <w:jc w:val="both"/>
            </w:pPr>
            <w:r>
              <w:rPr>
                <w:rFonts w:ascii="Times New Roman" w:hAnsi="Times New Roman"/>
                <w:color w:val="000000"/>
                <w:sz w:val="24"/>
              </w:rPr>
              <w:t>33 Y además, recuerdo que tú has dicho que has amado al mundo, aun al grado de dar tu vida por el mundo, a fin de volverla a tomar, con objeto de preparar un lugar para los hijos de los hombres.</w:t>
            </w:r>
          </w:p>
        </w:tc>
      </w:tr>
      <w:tr w:rsidR="007F6489" w14:paraId="045E8007" w14:textId="77777777">
        <w:tc>
          <w:tcPr>
            <w:tcW w:w="5544" w:type="dxa"/>
            <w:tcBorders>
              <w:top w:val="nil"/>
              <w:left w:val="nil"/>
              <w:bottom w:val="nil"/>
              <w:right w:val="single" w:sz="4" w:space="0" w:color="auto"/>
            </w:tcBorders>
          </w:tcPr>
          <w:p w14:paraId="271969DA" w14:textId="77777777" w:rsidR="007F6489" w:rsidRDefault="00B84EF6">
            <w:pPr>
              <w:spacing w:after="80" w:line="240" w:lineRule="exact"/>
              <w:jc w:val="both"/>
            </w:pPr>
            <w:r>
              <w:rPr>
                <w:rFonts w:ascii="Times New Roman" w:hAnsi="Times New Roman"/>
                <w:color w:val="000000"/>
                <w:sz w:val="24"/>
              </w:rPr>
              <w:t>34 Und nun weiß ich, dass diese Liebe, die du für die Menschenkinder gehabt hast, Nächstenliebe ist; darum, wenn die Menschen keine Nächstenliebe haben, können sie jene Stätte nicht ererben, die du in den Wohnungen deines Vaters bereitet hast.</w:t>
            </w:r>
          </w:p>
        </w:tc>
        <w:tc>
          <w:tcPr>
            <w:tcW w:w="5544" w:type="dxa"/>
            <w:tcBorders>
              <w:top w:val="nil"/>
              <w:left w:val="single" w:sz="4" w:space="0" w:color="auto"/>
              <w:bottom w:val="nil"/>
              <w:right w:val="nil"/>
            </w:tcBorders>
          </w:tcPr>
          <w:p w14:paraId="14FE8C71" w14:textId="77777777" w:rsidR="007F6489" w:rsidRDefault="00B84EF6">
            <w:pPr>
              <w:spacing w:after="80" w:line="240" w:lineRule="exact"/>
              <w:jc w:val="both"/>
            </w:pPr>
            <w:r>
              <w:rPr>
                <w:rFonts w:ascii="Times New Roman" w:hAnsi="Times New Roman"/>
                <w:color w:val="000000"/>
                <w:sz w:val="24"/>
              </w:rPr>
              <w:t>34 Y ahora sé que este amor que has tenido por los hijos de los hombres es la caridad; por tanto, a menos que los hombres tengan caridad, no pueden heredar ese lugar que has preparado en las mansiones de tu Padre.</w:t>
            </w:r>
          </w:p>
        </w:tc>
      </w:tr>
      <w:tr w:rsidR="007F6489" w14:paraId="1E1A704B" w14:textId="77777777">
        <w:tc>
          <w:tcPr>
            <w:tcW w:w="5544" w:type="dxa"/>
            <w:tcBorders>
              <w:top w:val="nil"/>
              <w:left w:val="nil"/>
              <w:bottom w:val="nil"/>
              <w:right w:val="single" w:sz="4" w:space="0" w:color="auto"/>
            </w:tcBorders>
          </w:tcPr>
          <w:p w14:paraId="38625021" w14:textId="77777777" w:rsidR="007F6489" w:rsidRDefault="00B84EF6">
            <w:pPr>
              <w:spacing w:after="80" w:line="240" w:lineRule="exact"/>
              <w:jc w:val="both"/>
            </w:pPr>
            <w:r>
              <w:rPr>
                <w:rFonts w:ascii="Times New Roman" w:hAnsi="Times New Roman"/>
                <w:color w:val="000000"/>
                <w:sz w:val="24"/>
              </w:rPr>
              <w:t>35 Darum weiß ich aufgrund dessen, was du gesagt hast, wenn die Anderen wegen unserer Schwäche keine Nächstenliebe haben, wirst du sie prüfen und ihnen ihr Talent wegnehmen, ja, nämlich das, was sie empfangen haben, und es denen geben, die reichlicher haben werden.</w:t>
            </w:r>
          </w:p>
        </w:tc>
        <w:tc>
          <w:tcPr>
            <w:tcW w:w="5544" w:type="dxa"/>
            <w:tcBorders>
              <w:top w:val="nil"/>
              <w:left w:val="single" w:sz="4" w:space="0" w:color="auto"/>
              <w:bottom w:val="nil"/>
              <w:right w:val="nil"/>
            </w:tcBorders>
          </w:tcPr>
          <w:p w14:paraId="2EA8D5AF" w14:textId="77777777" w:rsidR="007F6489" w:rsidRDefault="00B84EF6">
            <w:pPr>
              <w:spacing w:after="80" w:line="240" w:lineRule="exact"/>
              <w:jc w:val="both"/>
            </w:pPr>
            <w:r>
              <w:rPr>
                <w:rFonts w:ascii="Times New Roman" w:hAnsi="Times New Roman"/>
                <w:color w:val="000000"/>
                <w:sz w:val="24"/>
              </w:rPr>
              <w:t>35 Por lo que sé, por esto que has dicho, que si los gentiles no tienen caridad, por motivo de nuestra debilidad, tú los probarás y les quitarás su talento, sí, aun lo que hayan recibido, y lo darás a los que tengan más abundantemente.</w:t>
            </w:r>
          </w:p>
        </w:tc>
      </w:tr>
      <w:tr w:rsidR="007F6489" w14:paraId="4D9D16AB" w14:textId="77777777">
        <w:tc>
          <w:tcPr>
            <w:tcW w:w="5544" w:type="dxa"/>
            <w:tcBorders>
              <w:top w:val="nil"/>
              <w:left w:val="nil"/>
              <w:bottom w:val="nil"/>
              <w:right w:val="single" w:sz="4" w:space="0" w:color="auto"/>
            </w:tcBorders>
          </w:tcPr>
          <w:p w14:paraId="7752BF4A" w14:textId="77777777" w:rsidR="007F6489" w:rsidRDefault="00B84EF6">
            <w:pPr>
              <w:spacing w:after="80" w:line="240" w:lineRule="exact"/>
              <w:jc w:val="both"/>
            </w:pPr>
            <w:r>
              <w:rPr>
                <w:rFonts w:ascii="Times New Roman" w:hAnsi="Times New Roman"/>
                <w:color w:val="000000"/>
                <w:sz w:val="24"/>
              </w:rPr>
              <w:t>36 Und es begab sich: Ich betete zum Herrn, er möge den Anderen Gnade erweisen, damit sie Nächstenliebe haben können.</w:t>
            </w:r>
          </w:p>
        </w:tc>
        <w:tc>
          <w:tcPr>
            <w:tcW w:w="5544" w:type="dxa"/>
            <w:tcBorders>
              <w:top w:val="nil"/>
              <w:left w:val="single" w:sz="4" w:space="0" w:color="auto"/>
              <w:bottom w:val="nil"/>
              <w:right w:val="nil"/>
            </w:tcBorders>
          </w:tcPr>
          <w:p w14:paraId="3C81761D" w14:textId="77777777" w:rsidR="007F6489" w:rsidRDefault="00B84EF6">
            <w:pPr>
              <w:spacing w:after="80" w:line="240" w:lineRule="exact"/>
              <w:jc w:val="both"/>
            </w:pPr>
            <w:r>
              <w:rPr>
                <w:rFonts w:ascii="Times New Roman" w:hAnsi="Times New Roman"/>
                <w:color w:val="000000"/>
                <w:sz w:val="24"/>
              </w:rPr>
              <w:t xml:space="preserve">36 </w:t>
            </w:r>
            <w:r>
              <w:rPr>
                <w:rFonts w:ascii="Times New Roman" w:hAnsi="Times New Roman"/>
                <w:color w:val="000000"/>
                <w:sz w:val="24"/>
              </w:rPr>
              <w:t>Y sucedió que le imploré al Señor que diera gracia a los gentiles, para que tuvieran caridad.</w:t>
            </w:r>
          </w:p>
        </w:tc>
      </w:tr>
      <w:tr w:rsidR="007F6489" w14:paraId="2333DE82" w14:textId="77777777">
        <w:tc>
          <w:tcPr>
            <w:tcW w:w="5544" w:type="dxa"/>
            <w:tcBorders>
              <w:top w:val="nil"/>
              <w:left w:val="nil"/>
              <w:bottom w:val="nil"/>
              <w:right w:val="single" w:sz="4" w:space="0" w:color="auto"/>
            </w:tcBorders>
          </w:tcPr>
          <w:p w14:paraId="1E7B79B0" w14:textId="77777777" w:rsidR="007F6489" w:rsidRDefault="00B84EF6">
            <w:pPr>
              <w:spacing w:after="80" w:line="240" w:lineRule="exact"/>
              <w:jc w:val="both"/>
            </w:pPr>
            <w:r>
              <w:rPr>
                <w:rFonts w:ascii="Times New Roman" w:hAnsi="Times New Roman"/>
                <w:color w:val="000000"/>
                <w:sz w:val="24"/>
              </w:rPr>
              <w:t>37 Und es begab sich: Der Herr sprach zu mir: Wenn sie keine Nächstenliebe haben, so macht es für dich nichts aus; du bist treu gewesen; darum werden deine Kleider rein gemacht werden. Und weil du deine Schwäche erkannt hast, wirst du stark gemacht werden, ja, sodass du dich an der Stätte niedersetzen kannst, die ich in den Wohnungen meines Vaters bereitet habe.</w:t>
            </w:r>
          </w:p>
        </w:tc>
        <w:tc>
          <w:tcPr>
            <w:tcW w:w="5544" w:type="dxa"/>
            <w:tcBorders>
              <w:top w:val="nil"/>
              <w:left w:val="single" w:sz="4" w:space="0" w:color="auto"/>
              <w:bottom w:val="nil"/>
              <w:right w:val="nil"/>
            </w:tcBorders>
          </w:tcPr>
          <w:p w14:paraId="01F80712" w14:textId="77777777" w:rsidR="007F6489" w:rsidRDefault="00B84EF6">
            <w:pPr>
              <w:spacing w:after="80" w:line="240" w:lineRule="exact"/>
              <w:jc w:val="both"/>
            </w:pPr>
            <w:r>
              <w:rPr>
                <w:rFonts w:ascii="Times New Roman" w:hAnsi="Times New Roman"/>
                <w:color w:val="000000"/>
                <w:sz w:val="24"/>
              </w:rPr>
              <w:t>37 Y aconteció que el Señor me dijo: Si no tienen caridad, es cosa que nada tiene que ver contigo; tú has sido fiel; por tanto, tus vestidos estarán limpios. Y porque has visto tu debilidad, serás fortalecido, aun hasta sentarte en el lugar que he preparado en las mansiones de mi Padre.</w:t>
            </w:r>
          </w:p>
        </w:tc>
      </w:tr>
      <w:tr w:rsidR="007F6489" w14:paraId="459926E4" w14:textId="77777777">
        <w:tc>
          <w:tcPr>
            <w:tcW w:w="5544" w:type="dxa"/>
            <w:tcBorders>
              <w:top w:val="nil"/>
              <w:left w:val="nil"/>
              <w:bottom w:val="nil"/>
              <w:right w:val="single" w:sz="4" w:space="0" w:color="auto"/>
            </w:tcBorders>
          </w:tcPr>
          <w:p w14:paraId="17EBF813" w14:textId="77777777" w:rsidR="007F6489" w:rsidRDefault="00B84EF6">
            <w:pPr>
              <w:spacing w:after="80" w:line="240" w:lineRule="exact"/>
              <w:jc w:val="both"/>
            </w:pPr>
            <w:r>
              <w:rPr>
                <w:rFonts w:ascii="Times New Roman" w:hAnsi="Times New Roman"/>
                <w:color w:val="000000"/>
                <w:sz w:val="24"/>
              </w:rPr>
              <w:t>38 Und nun sage ich, Moroni, den Anderen Lebewohl, ja, und auch meinen Brüdern, die ich liebe, bis wir uns vor dem Richterstuhl Christi begegnen, wo alle Menschen wissen werden, dass meine Kleider nicht mit eurem Blut befleckt sind.</w:t>
            </w:r>
          </w:p>
        </w:tc>
        <w:tc>
          <w:tcPr>
            <w:tcW w:w="5544" w:type="dxa"/>
            <w:tcBorders>
              <w:top w:val="nil"/>
              <w:left w:val="single" w:sz="4" w:space="0" w:color="auto"/>
              <w:bottom w:val="nil"/>
              <w:right w:val="nil"/>
            </w:tcBorders>
          </w:tcPr>
          <w:p w14:paraId="5298A906" w14:textId="77777777" w:rsidR="007F6489" w:rsidRDefault="00B84EF6">
            <w:pPr>
              <w:spacing w:after="80" w:line="240" w:lineRule="exact"/>
              <w:jc w:val="both"/>
            </w:pPr>
            <w:r>
              <w:rPr>
                <w:rFonts w:ascii="Times New Roman" w:hAnsi="Times New Roman"/>
                <w:color w:val="000000"/>
                <w:sz w:val="24"/>
              </w:rPr>
              <w:t>38 Y ahora yo, Moroni, me despido de los gentiles, sí, y también de mis hermanos a quienes amo, hasta que nos encontremos ante el tribunal de Cristo, donde todos los hombres sabrán que mis vestidos no se han manchado con vuestra sangre.</w:t>
            </w:r>
          </w:p>
        </w:tc>
      </w:tr>
      <w:tr w:rsidR="007F6489" w14:paraId="68A9B1C4" w14:textId="77777777">
        <w:tc>
          <w:tcPr>
            <w:tcW w:w="5544" w:type="dxa"/>
            <w:tcBorders>
              <w:top w:val="nil"/>
              <w:left w:val="nil"/>
              <w:bottom w:val="nil"/>
              <w:right w:val="single" w:sz="4" w:space="0" w:color="auto"/>
            </w:tcBorders>
          </w:tcPr>
          <w:p w14:paraId="1F75DF42" w14:textId="77777777" w:rsidR="007F6489" w:rsidRDefault="00B84EF6">
            <w:pPr>
              <w:spacing w:after="80" w:line="240" w:lineRule="exact"/>
              <w:jc w:val="both"/>
            </w:pPr>
            <w:r>
              <w:rPr>
                <w:rFonts w:ascii="Times New Roman" w:hAnsi="Times New Roman"/>
                <w:color w:val="000000"/>
                <w:sz w:val="24"/>
              </w:rPr>
              <w:t xml:space="preserve">39 Und dann werdet ihr wissen, dass ich Jesus gesehen </w:t>
            </w:r>
            <w:r>
              <w:rPr>
                <w:rFonts w:ascii="Times New Roman" w:hAnsi="Times New Roman"/>
                <w:color w:val="000000"/>
                <w:sz w:val="24"/>
              </w:rPr>
              <w:t>habe und dass er von Angesicht zu Angesicht mit mir geredet hat und dass er mir in einfacher Demut, in meiner eigenen Sprache, ja, wie ein Mann es einem anderen sagt, dies alles gesagt hat;</w:t>
            </w:r>
          </w:p>
        </w:tc>
        <w:tc>
          <w:tcPr>
            <w:tcW w:w="5544" w:type="dxa"/>
            <w:tcBorders>
              <w:top w:val="nil"/>
              <w:left w:val="single" w:sz="4" w:space="0" w:color="auto"/>
              <w:bottom w:val="nil"/>
              <w:right w:val="nil"/>
            </w:tcBorders>
          </w:tcPr>
          <w:p w14:paraId="0802A612" w14:textId="77777777" w:rsidR="007F6489" w:rsidRDefault="00B84EF6">
            <w:pPr>
              <w:spacing w:after="80" w:line="240" w:lineRule="exact"/>
              <w:jc w:val="both"/>
            </w:pPr>
            <w:r>
              <w:rPr>
                <w:rFonts w:ascii="Times New Roman" w:hAnsi="Times New Roman"/>
                <w:color w:val="000000"/>
                <w:sz w:val="24"/>
              </w:rPr>
              <w:t>39 Y entonces sabréis que he visto a Jesús, y que él ha hablado conmigo cara a cara, y que me dijo con sencilla humildad, en mi propio idioma, así como un hombre lo dice a otro, concerniente a estas cosas.</w:t>
            </w:r>
          </w:p>
        </w:tc>
      </w:tr>
      <w:tr w:rsidR="007F6489" w14:paraId="227B7999" w14:textId="77777777">
        <w:tc>
          <w:tcPr>
            <w:tcW w:w="5544" w:type="dxa"/>
            <w:tcBorders>
              <w:top w:val="nil"/>
              <w:left w:val="nil"/>
              <w:bottom w:val="nil"/>
              <w:right w:val="single" w:sz="4" w:space="0" w:color="auto"/>
            </w:tcBorders>
          </w:tcPr>
          <w:p w14:paraId="51159301" w14:textId="77777777" w:rsidR="007F6489" w:rsidRDefault="00B84EF6">
            <w:pPr>
              <w:spacing w:after="80" w:line="240" w:lineRule="exact"/>
              <w:jc w:val="both"/>
            </w:pPr>
            <w:r>
              <w:rPr>
                <w:rFonts w:ascii="Times New Roman" w:hAnsi="Times New Roman"/>
                <w:color w:val="000000"/>
                <w:sz w:val="24"/>
              </w:rPr>
              <w:t>40 und nur weniges habe ich wegen meiner Schwäche im Schreiben niedergeschrieben.</w:t>
            </w:r>
          </w:p>
        </w:tc>
        <w:tc>
          <w:tcPr>
            <w:tcW w:w="5544" w:type="dxa"/>
            <w:tcBorders>
              <w:top w:val="nil"/>
              <w:left w:val="single" w:sz="4" w:space="0" w:color="auto"/>
              <w:bottom w:val="nil"/>
              <w:right w:val="nil"/>
            </w:tcBorders>
          </w:tcPr>
          <w:p w14:paraId="43B56F4B" w14:textId="77777777" w:rsidR="007F6489" w:rsidRDefault="00B84EF6">
            <w:pPr>
              <w:spacing w:after="80" w:line="240" w:lineRule="exact"/>
              <w:jc w:val="both"/>
            </w:pPr>
            <w:r>
              <w:rPr>
                <w:rFonts w:ascii="Times New Roman" w:hAnsi="Times New Roman"/>
                <w:color w:val="000000"/>
                <w:sz w:val="24"/>
              </w:rPr>
              <w:t>40 Y no he escrito sino unas pocas, a causa de mi debilidad en escribir.</w:t>
            </w:r>
          </w:p>
        </w:tc>
      </w:tr>
      <w:tr w:rsidR="007F6489" w14:paraId="104E5801" w14:textId="77777777">
        <w:tc>
          <w:tcPr>
            <w:tcW w:w="5544" w:type="dxa"/>
            <w:tcBorders>
              <w:top w:val="nil"/>
              <w:left w:val="nil"/>
              <w:bottom w:val="nil"/>
              <w:right w:val="single" w:sz="4" w:space="0" w:color="auto"/>
            </w:tcBorders>
          </w:tcPr>
          <w:p w14:paraId="75F4A4E4" w14:textId="77777777" w:rsidR="007F6489" w:rsidRDefault="00B84EF6">
            <w:pPr>
              <w:spacing w:after="80" w:line="240" w:lineRule="exact"/>
              <w:jc w:val="both"/>
            </w:pPr>
            <w:r>
              <w:rPr>
                <w:rFonts w:ascii="Times New Roman" w:hAnsi="Times New Roman"/>
                <w:color w:val="000000"/>
                <w:sz w:val="24"/>
              </w:rPr>
              <w:t>41 Und nun möchte ich euch anempfehlen, diesen Jesus zu suchen, von dem die Propheten und Apostel geschrieben haben, damit die Gnade Gottes des Vaters und auch des Herrn Jesus Christus und der Heilige Geist, der von ihnen Zeugnis gibt, in euch seien und verbleiben immerdar. Amen.</w:t>
            </w:r>
          </w:p>
        </w:tc>
        <w:tc>
          <w:tcPr>
            <w:tcW w:w="5544" w:type="dxa"/>
            <w:tcBorders>
              <w:top w:val="nil"/>
              <w:left w:val="single" w:sz="4" w:space="0" w:color="auto"/>
              <w:bottom w:val="nil"/>
              <w:right w:val="nil"/>
            </w:tcBorders>
          </w:tcPr>
          <w:p w14:paraId="4566B584" w14:textId="77777777" w:rsidR="007F6489" w:rsidRDefault="00B84EF6">
            <w:pPr>
              <w:spacing w:after="80" w:line="240" w:lineRule="exact"/>
              <w:jc w:val="both"/>
            </w:pPr>
            <w:r>
              <w:rPr>
                <w:rFonts w:ascii="Times New Roman" w:hAnsi="Times New Roman"/>
                <w:color w:val="000000"/>
                <w:sz w:val="24"/>
              </w:rPr>
              <w:t>41 Y ahora quisiera exhortaros a buscar a este Jesús de quien han escrito los profetas y apóstoles, a fin de que la gracia de Dios el Padre, y también del Señor Jesucristo, y del Espíritu Santo, que da testimonio de ellos, esté y permanezca en vosotros para siempre jamás. Amén.</w:t>
            </w:r>
          </w:p>
        </w:tc>
      </w:tr>
    </w:tbl>
    <w:p w14:paraId="2892EA0B"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6797E4C" w14:textId="77777777">
        <w:tc>
          <w:tcPr>
            <w:tcW w:w="5544" w:type="dxa"/>
            <w:tcBorders>
              <w:top w:val="nil"/>
              <w:left w:val="nil"/>
              <w:bottom w:val="nil"/>
              <w:right w:val="single" w:sz="4" w:space="0" w:color="auto"/>
            </w:tcBorders>
          </w:tcPr>
          <w:p w14:paraId="27296D02" w14:textId="77777777" w:rsidR="007F6489" w:rsidRDefault="00B84EF6">
            <w:pPr>
              <w:spacing w:after="80" w:line="240" w:lineRule="exact"/>
              <w:jc w:val="center"/>
            </w:pPr>
            <w:r>
              <w:rPr>
                <w:rFonts w:ascii="Times New Roman" w:hAnsi="Times New Roman"/>
                <w:b/>
                <w:color w:val="000000"/>
                <w:sz w:val="24"/>
              </w:rPr>
              <w:t>KAPITEL 13</w:t>
            </w:r>
          </w:p>
        </w:tc>
        <w:tc>
          <w:tcPr>
            <w:tcW w:w="5544" w:type="dxa"/>
            <w:tcBorders>
              <w:top w:val="nil"/>
              <w:left w:val="single" w:sz="4" w:space="0" w:color="auto"/>
              <w:bottom w:val="nil"/>
              <w:right w:val="nil"/>
            </w:tcBorders>
          </w:tcPr>
          <w:p w14:paraId="7B47A45D" w14:textId="77777777" w:rsidR="007F6489" w:rsidRDefault="00B84EF6">
            <w:pPr>
              <w:spacing w:after="80" w:line="240" w:lineRule="exact"/>
              <w:jc w:val="center"/>
            </w:pPr>
            <w:r>
              <w:rPr>
                <w:rFonts w:ascii="Times New Roman" w:hAnsi="Times New Roman"/>
                <w:b/>
                <w:color w:val="000000"/>
                <w:sz w:val="24"/>
              </w:rPr>
              <w:t>CAPÍTULO 13</w:t>
            </w:r>
          </w:p>
        </w:tc>
      </w:tr>
      <w:tr w:rsidR="007F6489" w14:paraId="7ED0122B" w14:textId="77777777">
        <w:tc>
          <w:tcPr>
            <w:tcW w:w="5544" w:type="dxa"/>
            <w:tcBorders>
              <w:top w:val="nil"/>
              <w:left w:val="nil"/>
              <w:bottom w:val="nil"/>
              <w:right w:val="single" w:sz="4" w:space="0" w:color="auto"/>
            </w:tcBorders>
          </w:tcPr>
          <w:p w14:paraId="7DEEDC7B" w14:textId="77777777" w:rsidR="007F6489" w:rsidRDefault="00B84EF6">
            <w:pPr>
              <w:spacing w:after="80" w:line="240" w:lineRule="exact"/>
              <w:jc w:val="both"/>
            </w:pPr>
            <w:r>
              <w:rPr>
                <w:rFonts w:ascii="Times New Roman" w:hAnsi="Times New Roman"/>
                <w:i/>
                <w:color w:val="000000"/>
                <w:sz w:val="24"/>
              </w:rPr>
              <w:t xml:space="preserve">Ether spricht von einem Neuen Jerusalem, welches von den Nachkommen Josefs in Amerika erbaut werden soll – Er prophezeit, wird </w:t>
            </w:r>
            <w:r>
              <w:rPr>
                <w:rFonts w:ascii="Times New Roman" w:hAnsi="Times New Roman"/>
                <w:i/>
                <w:color w:val="000000"/>
                <w:sz w:val="24"/>
              </w:rPr>
              <w:t>ausgestoßen, schreibt die jareditische Geschichte nieder und sagt die Vernichtung der Jarediten vorher – Krieg wütet im ganzen Land.</w:t>
            </w:r>
          </w:p>
        </w:tc>
        <w:tc>
          <w:tcPr>
            <w:tcW w:w="5544" w:type="dxa"/>
            <w:tcBorders>
              <w:top w:val="nil"/>
              <w:left w:val="single" w:sz="4" w:space="0" w:color="auto"/>
              <w:bottom w:val="nil"/>
              <w:right w:val="nil"/>
            </w:tcBorders>
          </w:tcPr>
          <w:p w14:paraId="4F8D67B3" w14:textId="77777777" w:rsidR="007F6489" w:rsidRDefault="00B84EF6">
            <w:pPr>
              <w:spacing w:after="80" w:line="240" w:lineRule="exact"/>
              <w:jc w:val="both"/>
            </w:pPr>
            <w:r>
              <w:rPr>
                <w:rFonts w:ascii="Times New Roman" w:hAnsi="Times New Roman"/>
                <w:i/>
                <w:color w:val="000000"/>
                <w:sz w:val="24"/>
              </w:rPr>
              <w:t>Éter habla de una Nueva Jerusalén que edificaría en América la posteridad de José — Profetiza, lo echan fuera, escribe la historia de los jareditas y predice la destrucción de estos — La guerra se extiende por toda la tierra.</w:t>
            </w:r>
          </w:p>
        </w:tc>
      </w:tr>
      <w:tr w:rsidR="007F6489" w14:paraId="7C3B1344" w14:textId="77777777">
        <w:tc>
          <w:tcPr>
            <w:tcW w:w="5544" w:type="dxa"/>
            <w:tcBorders>
              <w:top w:val="nil"/>
              <w:left w:val="nil"/>
              <w:bottom w:val="nil"/>
              <w:right w:val="single" w:sz="4" w:space="0" w:color="auto"/>
            </w:tcBorders>
          </w:tcPr>
          <w:p w14:paraId="0F55FB27" w14:textId="77777777" w:rsidR="007F6489" w:rsidRDefault="00B84EF6">
            <w:pPr>
              <w:spacing w:after="80" w:line="240" w:lineRule="exact"/>
              <w:jc w:val="both"/>
            </w:pPr>
            <w:r>
              <w:rPr>
                <w:rFonts w:ascii="Times New Roman" w:hAnsi="Times New Roman"/>
                <w:color w:val="000000"/>
                <w:sz w:val="24"/>
              </w:rPr>
              <w:t>1 Und nun fahre ich, Moroni, fort, meinen Bericht über die Vernichtung des Volkes, von dem ich geschrieben habe, zu Ende zu führen.</w:t>
            </w:r>
          </w:p>
        </w:tc>
        <w:tc>
          <w:tcPr>
            <w:tcW w:w="5544" w:type="dxa"/>
            <w:tcBorders>
              <w:top w:val="nil"/>
              <w:left w:val="single" w:sz="4" w:space="0" w:color="auto"/>
              <w:bottom w:val="nil"/>
              <w:right w:val="nil"/>
            </w:tcBorders>
          </w:tcPr>
          <w:p w14:paraId="7090C0A3" w14:textId="77777777" w:rsidR="007F6489" w:rsidRDefault="00B84EF6">
            <w:pPr>
              <w:spacing w:after="80" w:line="240" w:lineRule="exact"/>
              <w:jc w:val="both"/>
            </w:pPr>
            <w:r>
              <w:rPr>
                <w:rFonts w:ascii="Times New Roman" w:hAnsi="Times New Roman"/>
                <w:color w:val="000000"/>
                <w:sz w:val="24"/>
              </w:rPr>
              <w:t>1 Y ahora yo, Moroni, procedo a concluir mi relato concerniente a la destrucción del pueblo del cual he estado escribiendo.</w:t>
            </w:r>
          </w:p>
        </w:tc>
      </w:tr>
      <w:tr w:rsidR="007F6489" w14:paraId="4F881394" w14:textId="77777777">
        <w:tc>
          <w:tcPr>
            <w:tcW w:w="5544" w:type="dxa"/>
            <w:tcBorders>
              <w:top w:val="nil"/>
              <w:left w:val="nil"/>
              <w:bottom w:val="nil"/>
              <w:right w:val="single" w:sz="4" w:space="0" w:color="auto"/>
            </w:tcBorders>
          </w:tcPr>
          <w:p w14:paraId="015F00D5" w14:textId="77777777" w:rsidR="007F6489" w:rsidRDefault="00B84EF6">
            <w:pPr>
              <w:spacing w:after="80" w:line="240" w:lineRule="exact"/>
              <w:jc w:val="both"/>
            </w:pPr>
            <w:r>
              <w:rPr>
                <w:rFonts w:ascii="Times New Roman" w:hAnsi="Times New Roman"/>
                <w:color w:val="000000"/>
                <w:sz w:val="24"/>
              </w:rPr>
              <w:t>2 Denn siehe, es verwarf alle Worte Ethers; denn er erzählte ihm wahrhaftig von allem, vom Beginn des Menschen an, und dass, nachdem die Wasser sich von diesem Land hinweg zurückgezogen hatten, es vor allen anderen Ländern ein erwähltes Land geworden sei, ein vom Herrn erwähltes Land; darum wollte der Herr haben, dass alle Menschen ihm dienen, die darin wohnen;</w:t>
            </w:r>
          </w:p>
        </w:tc>
        <w:tc>
          <w:tcPr>
            <w:tcW w:w="5544" w:type="dxa"/>
            <w:tcBorders>
              <w:top w:val="nil"/>
              <w:left w:val="single" w:sz="4" w:space="0" w:color="auto"/>
              <w:bottom w:val="nil"/>
              <w:right w:val="nil"/>
            </w:tcBorders>
          </w:tcPr>
          <w:p w14:paraId="34AF98DD" w14:textId="77777777" w:rsidR="007F6489" w:rsidRDefault="00B84EF6">
            <w:pPr>
              <w:spacing w:after="80" w:line="240" w:lineRule="exact"/>
              <w:jc w:val="both"/>
            </w:pPr>
            <w:r>
              <w:rPr>
                <w:rFonts w:ascii="Times New Roman" w:hAnsi="Times New Roman"/>
                <w:color w:val="000000"/>
                <w:sz w:val="24"/>
              </w:rPr>
              <w:t>2 Pues he aquí, rechazaron todas las palabras de Éter; porque él verdaderamente les habló de todas las cosas, desde el principio del hombre; y de que después que se hubieron retirado las aguas de la superficie de esta tierra, llegó a ser una tierra escogida sobre todas las demás, una tierra escogida del Señor; por tanto, el Señor quiere que lo sirvan a él todos los hombres que habiten sobre la faz de ella;</w:t>
            </w:r>
          </w:p>
        </w:tc>
      </w:tr>
      <w:tr w:rsidR="007F6489" w14:paraId="2A75BD20" w14:textId="77777777">
        <w:tc>
          <w:tcPr>
            <w:tcW w:w="5544" w:type="dxa"/>
            <w:tcBorders>
              <w:top w:val="nil"/>
              <w:left w:val="nil"/>
              <w:bottom w:val="nil"/>
              <w:right w:val="single" w:sz="4" w:space="0" w:color="auto"/>
            </w:tcBorders>
          </w:tcPr>
          <w:p w14:paraId="3263EA13" w14:textId="77777777" w:rsidR="007F6489" w:rsidRDefault="00B84EF6">
            <w:pPr>
              <w:spacing w:after="80" w:line="240" w:lineRule="exact"/>
              <w:jc w:val="both"/>
            </w:pPr>
            <w:r>
              <w:rPr>
                <w:rFonts w:ascii="Times New Roman" w:hAnsi="Times New Roman"/>
                <w:color w:val="000000"/>
                <w:sz w:val="24"/>
              </w:rPr>
              <w:t>3 und dass es der Ort des Neuen Jerusalems sei, das aus dem Himmel herabkommen werde, und das heilige Heiligtum des Herrn.</w:t>
            </w:r>
          </w:p>
        </w:tc>
        <w:tc>
          <w:tcPr>
            <w:tcW w:w="5544" w:type="dxa"/>
            <w:tcBorders>
              <w:top w:val="nil"/>
              <w:left w:val="single" w:sz="4" w:space="0" w:color="auto"/>
              <w:bottom w:val="nil"/>
              <w:right w:val="nil"/>
            </w:tcBorders>
          </w:tcPr>
          <w:p w14:paraId="3E1799D8" w14:textId="77777777" w:rsidR="007F6489" w:rsidRDefault="00B84EF6">
            <w:pPr>
              <w:spacing w:after="80" w:line="240" w:lineRule="exact"/>
              <w:jc w:val="both"/>
            </w:pPr>
            <w:r>
              <w:rPr>
                <w:rFonts w:ascii="Times New Roman" w:hAnsi="Times New Roman"/>
                <w:color w:val="000000"/>
                <w:sz w:val="24"/>
              </w:rPr>
              <w:t>3 y de que era el sitio de la Nueva Jerusalén que descendería del cielo, y el santo santuario del Señor.</w:t>
            </w:r>
          </w:p>
        </w:tc>
      </w:tr>
      <w:tr w:rsidR="007F6489" w14:paraId="56994A59" w14:textId="77777777">
        <w:tc>
          <w:tcPr>
            <w:tcW w:w="5544" w:type="dxa"/>
            <w:tcBorders>
              <w:top w:val="nil"/>
              <w:left w:val="nil"/>
              <w:bottom w:val="nil"/>
              <w:right w:val="single" w:sz="4" w:space="0" w:color="auto"/>
            </w:tcBorders>
          </w:tcPr>
          <w:p w14:paraId="01E53D4F" w14:textId="77777777" w:rsidR="007F6489" w:rsidRDefault="00B84EF6">
            <w:pPr>
              <w:spacing w:after="80" w:line="240" w:lineRule="exact"/>
              <w:jc w:val="both"/>
            </w:pPr>
            <w:r>
              <w:rPr>
                <w:rFonts w:ascii="Times New Roman" w:hAnsi="Times New Roman"/>
                <w:color w:val="000000"/>
                <w:sz w:val="24"/>
              </w:rPr>
              <w:t>4 Siehe, Ether schaute die Tage Christi, und er sprach von einem Neuen Jerusalem in diesem Land.</w:t>
            </w:r>
          </w:p>
        </w:tc>
        <w:tc>
          <w:tcPr>
            <w:tcW w:w="5544" w:type="dxa"/>
            <w:tcBorders>
              <w:top w:val="nil"/>
              <w:left w:val="single" w:sz="4" w:space="0" w:color="auto"/>
              <w:bottom w:val="nil"/>
              <w:right w:val="nil"/>
            </w:tcBorders>
          </w:tcPr>
          <w:p w14:paraId="526DBA84" w14:textId="77777777" w:rsidR="007F6489" w:rsidRDefault="00B84EF6">
            <w:pPr>
              <w:spacing w:after="80" w:line="240" w:lineRule="exact"/>
              <w:jc w:val="both"/>
            </w:pPr>
            <w:r>
              <w:rPr>
                <w:rFonts w:ascii="Times New Roman" w:hAnsi="Times New Roman"/>
                <w:color w:val="000000"/>
                <w:sz w:val="24"/>
              </w:rPr>
              <w:t>4 He aquí, Éter vio los días de Cristo, y habló de una Nueva Jerusalén sobre esta tierra.</w:t>
            </w:r>
          </w:p>
        </w:tc>
      </w:tr>
      <w:tr w:rsidR="007F6489" w14:paraId="0B1E2009" w14:textId="77777777">
        <w:tc>
          <w:tcPr>
            <w:tcW w:w="5544" w:type="dxa"/>
            <w:tcBorders>
              <w:top w:val="nil"/>
              <w:left w:val="nil"/>
              <w:bottom w:val="nil"/>
              <w:right w:val="single" w:sz="4" w:space="0" w:color="auto"/>
            </w:tcBorders>
          </w:tcPr>
          <w:p w14:paraId="51C6147E" w14:textId="77777777" w:rsidR="007F6489" w:rsidRDefault="00B84EF6">
            <w:pPr>
              <w:spacing w:after="80" w:line="240" w:lineRule="exact"/>
              <w:jc w:val="both"/>
            </w:pPr>
            <w:r>
              <w:rPr>
                <w:rFonts w:ascii="Times New Roman" w:hAnsi="Times New Roman"/>
                <w:color w:val="000000"/>
                <w:sz w:val="24"/>
              </w:rPr>
              <w:t xml:space="preserve">5 Und er sprach auch vom Haus Israel und von dem Jerusalem, von woher Lehi kommen werde – nachdem es zerstört worden sei, würde es wieder aufgebaut werden, eine heilige Stadt für den Herrn; darum kann es nicht ein neues Jerusalem </w:t>
            </w:r>
            <w:r>
              <w:rPr>
                <w:rFonts w:ascii="Times New Roman" w:hAnsi="Times New Roman"/>
                <w:color w:val="000000"/>
                <w:sz w:val="24"/>
              </w:rPr>
              <w:t>sein, denn es bestand schon in alter Zeit; sondern es würde wieder aufgebaut werden und eine heilige Stadt des Herrn werden; und es würde für das Haus Israel erbaut werden –</w:t>
            </w:r>
          </w:p>
        </w:tc>
        <w:tc>
          <w:tcPr>
            <w:tcW w:w="5544" w:type="dxa"/>
            <w:tcBorders>
              <w:top w:val="nil"/>
              <w:left w:val="single" w:sz="4" w:space="0" w:color="auto"/>
              <w:bottom w:val="nil"/>
              <w:right w:val="nil"/>
            </w:tcBorders>
          </w:tcPr>
          <w:p w14:paraId="370D0FA6" w14:textId="77777777" w:rsidR="007F6489" w:rsidRDefault="00B84EF6">
            <w:pPr>
              <w:spacing w:after="80" w:line="240" w:lineRule="exact"/>
              <w:jc w:val="both"/>
            </w:pPr>
            <w:r>
              <w:rPr>
                <w:rFonts w:ascii="Times New Roman" w:hAnsi="Times New Roman"/>
                <w:color w:val="000000"/>
                <w:sz w:val="24"/>
              </w:rPr>
              <w:t>5 Y habló también concerniente a la casa de Israel, y la Jerusalén de donde Lehi habría de venir —que después que fuese destruida, sería reconstruida, una ciudad santa para el Señor; por tanto, no podría ser una nueva Jerusalén, porque ya había existido en la antigüedad; pero sería reconstruida, y llegaría a ser una ciudad santa del Señor; y sería edificada para la casa de Israel—</w:t>
            </w:r>
          </w:p>
        </w:tc>
      </w:tr>
      <w:tr w:rsidR="007F6489" w14:paraId="515D31D7" w14:textId="77777777">
        <w:tc>
          <w:tcPr>
            <w:tcW w:w="5544" w:type="dxa"/>
            <w:tcBorders>
              <w:top w:val="nil"/>
              <w:left w:val="nil"/>
              <w:bottom w:val="nil"/>
              <w:right w:val="single" w:sz="4" w:space="0" w:color="auto"/>
            </w:tcBorders>
          </w:tcPr>
          <w:p w14:paraId="1DBFACBF" w14:textId="77777777" w:rsidR="007F6489" w:rsidRDefault="00B84EF6">
            <w:pPr>
              <w:spacing w:after="80" w:line="240" w:lineRule="exact"/>
              <w:jc w:val="both"/>
            </w:pPr>
            <w:r>
              <w:rPr>
                <w:rFonts w:ascii="Times New Roman" w:hAnsi="Times New Roman"/>
                <w:color w:val="000000"/>
                <w:sz w:val="24"/>
              </w:rPr>
              <w:t>6 und dass für den Überrest der Nachkommen Josefs in diesem Land hier ein Neues Jerusalem erbaut werden würde, und dafür habe es ein Sinnbild gegeben.</w:t>
            </w:r>
          </w:p>
        </w:tc>
        <w:tc>
          <w:tcPr>
            <w:tcW w:w="5544" w:type="dxa"/>
            <w:tcBorders>
              <w:top w:val="nil"/>
              <w:left w:val="single" w:sz="4" w:space="0" w:color="auto"/>
              <w:bottom w:val="nil"/>
              <w:right w:val="nil"/>
            </w:tcBorders>
          </w:tcPr>
          <w:p w14:paraId="5D52ED0F" w14:textId="77777777" w:rsidR="007F6489" w:rsidRDefault="00B84EF6">
            <w:pPr>
              <w:spacing w:after="80" w:line="240" w:lineRule="exact"/>
              <w:jc w:val="both"/>
            </w:pPr>
            <w:r>
              <w:rPr>
                <w:rFonts w:ascii="Times New Roman" w:hAnsi="Times New Roman"/>
                <w:color w:val="000000"/>
                <w:sz w:val="24"/>
              </w:rPr>
              <w:t>6 y que sobre esta tierra se edificaría una Nueva Jerusalén para el resto de la posteridad de José, para lo cual ha habido un símbolo.</w:t>
            </w:r>
          </w:p>
        </w:tc>
      </w:tr>
      <w:tr w:rsidR="007F6489" w14:paraId="137D25E8" w14:textId="77777777">
        <w:tc>
          <w:tcPr>
            <w:tcW w:w="5544" w:type="dxa"/>
            <w:tcBorders>
              <w:top w:val="nil"/>
              <w:left w:val="nil"/>
              <w:bottom w:val="nil"/>
              <w:right w:val="single" w:sz="4" w:space="0" w:color="auto"/>
            </w:tcBorders>
          </w:tcPr>
          <w:p w14:paraId="7F4DD354" w14:textId="77777777" w:rsidR="007F6489" w:rsidRDefault="00B84EF6">
            <w:pPr>
              <w:spacing w:after="80" w:line="240" w:lineRule="exact"/>
              <w:jc w:val="both"/>
            </w:pPr>
            <w:r>
              <w:rPr>
                <w:rFonts w:ascii="Times New Roman" w:hAnsi="Times New Roman"/>
                <w:color w:val="000000"/>
                <w:sz w:val="24"/>
              </w:rPr>
              <w:t>7 Denn wie Josef seinen Vater ins Land Ägypten hinabholte, so starb er dort; darum führte der Herr einen Überrest der Nachkommen Josefs aus dem Land Jerusalem, damit er zu den Nachkommen Josefs barmherzig sein könne, sodass sie nicht zugrunde gingen, ja, wie er zum Vater Josefs barmherzig war, sodass er nicht zugrunde ging.</w:t>
            </w:r>
          </w:p>
        </w:tc>
        <w:tc>
          <w:tcPr>
            <w:tcW w:w="5544" w:type="dxa"/>
            <w:tcBorders>
              <w:top w:val="nil"/>
              <w:left w:val="single" w:sz="4" w:space="0" w:color="auto"/>
              <w:bottom w:val="nil"/>
              <w:right w:val="nil"/>
            </w:tcBorders>
          </w:tcPr>
          <w:p w14:paraId="67B12FA1" w14:textId="77777777" w:rsidR="007F6489" w:rsidRDefault="00B84EF6">
            <w:pPr>
              <w:spacing w:after="80" w:line="240" w:lineRule="exact"/>
              <w:jc w:val="both"/>
            </w:pPr>
            <w:r>
              <w:rPr>
                <w:rFonts w:ascii="Times New Roman" w:hAnsi="Times New Roman"/>
                <w:color w:val="000000"/>
                <w:sz w:val="24"/>
              </w:rPr>
              <w:t>7 Porque así como José llevó a su padre a la tierra de Egipto, de modo que allí murió, el Señor consiguientemente sacó a un resto de la descendencia de José de la tierra de Jerusalén, para ser misericordioso con la posteridad de José, a fin de que no pereciera, tal como fue misericordioso con el padre de José para que no pereciera.</w:t>
            </w:r>
          </w:p>
        </w:tc>
      </w:tr>
      <w:tr w:rsidR="007F6489" w14:paraId="100AE0C0" w14:textId="77777777">
        <w:tc>
          <w:tcPr>
            <w:tcW w:w="5544" w:type="dxa"/>
            <w:tcBorders>
              <w:top w:val="nil"/>
              <w:left w:val="nil"/>
              <w:bottom w:val="nil"/>
              <w:right w:val="single" w:sz="4" w:space="0" w:color="auto"/>
            </w:tcBorders>
          </w:tcPr>
          <w:p w14:paraId="4323F6C5" w14:textId="77777777" w:rsidR="007F6489" w:rsidRDefault="00B84EF6">
            <w:pPr>
              <w:spacing w:after="80" w:line="240" w:lineRule="exact"/>
              <w:jc w:val="both"/>
            </w:pPr>
            <w:r>
              <w:rPr>
                <w:rFonts w:ascii="Times New Roman" w:hAnsi="Times New Roman"/>
                <w:color w:val="000000"/>
                <w:sz w:val="24"/>
              </w:rPr>
              <w:t>8 Darum wird der Überrest des Hauses Josef in diesem Land aufgebaut werden; und es wird ein Land seines Erbteils sein; und es wird dem Herrn eine heilige Stadt errichten wie das alte Jerusalem; und es wird nicht mehr vermischt werden, bis das Ende kommt, wenn die Erde vergehen wird.</w:t>
            </w:r>
          </w:p>
        </w:tc>
        <w:tc>
          <w:tcPr>
            <w:tcW w:w="5544" w:type="dxa"/>
            <w:tcBorders>
              <w:top w:val="nil"/>
              <w:left w:val="single" w:sz="4" w:space="0" w:color="auto"/>
              <w:bottom w:val="nil"/>
              <w:right w:val="nil"/>
            </w:tcBorders>
          </w:tcPr>
          <w:p w14:paraId="55BEB3F7" w14:textId="77777777" w:rsidR="007F6489" w:rsidRDefault="00B84EF6">
            <w:pPr>
              <w:spacing w:after="80" w:line="240" w:lineRule="exact"/>
              <w:jc w:val="both"/>
            </w:pPr>
            <w:r>
              <w:rPr>
                <w:rFonts w:ascii="Times New Roman" w:hAnsi="Times New Roman"/>
                <w:color w:val="000000"/>
                <w:sz w:val="24"/>
              </w:rPr>
              <w:t>8 De manera que el resto de los de la casa de José se establecerán sobre esta tierra, y será la tierra de su herencia; y levantarán una ciudad santa para el Señor, semejante a la Jerusalén antigua; y no serán confundidos más, hasta que llegue el fin, cuando la tierra deje de ser.</w:t>
            </w:r>
          </w:p>
        </w:tc>
      </w:tr>
      <w:tr w:rsidR="007F6489" w14:paraId="3D17C81C" w14:textId="77777777">
        <w:tc>
          <w:tcPr>
            <w:tcW w:w="5544" w:type="dxa"/>
            <w:tcBorders>
              <w:top w:val="nil"/>
              <w:left w:val="nil"/>
              <w:bottom w:val="nil"/>
              <w:right w:val="single" w:sz="4" w:space="0" w:color="auto"/>
            </w:tcBorders>
          </w:tcPr>
          <w:p w14:paraId="0C5CED4F" w14:textId="77777777" w:rsidR="007F6489" w:rsidRDefault="00B84EF6">
            <w:pPr>
              <w:spacing w:after="80" w:line="240" w:lineRule="exact"/>
              <w:jc w:val="both"/>
            </w:pPr>
            <w:r>
              <w:rPr>
                <w:rFonts w:ascii="Times New Roman" w:hAnsi="Times New Roman"/>
                <w:color w:val="000000"/>
                <w:sz w:val="24"/>
              </w:rPr>
              <w:t>9 Und es wird einen neuen Himmel und eine neue Erde geben; und sie werden wie die alten sein, außer dass die alten vergangen sind und alles neu geworden ist.</w:t>
            </w:r>
          </w:p>
        </w:tc>
        <w:tc>
          <w:tcPr>
            <w:tcW w:w="5544" w:type="dxa"/>
            <w:tcBorders>
              <w:top w:val="nil"/>
              <w:left w:val="single" w:sz="4" w:space="0" w:color="auto"/>
              <w:bottom w:val="nil"/>
              <w:right w:val="nil"/>
            </w:tcBorders>
          </w:tcPr>
          <w:p w14:paraId="6408B515" w14:textId="77777777" w:rsidR="007F6489" w:rsidRDefault="00B84EF6">
            <w:pPr>
              <w:spacing w:after="80" w:line="240" w:lineRule="exact"/>
              <w:jc w:val="both"/>
            </w:pPr>
            <w:r>
              <w:rPr>
                <w:rFonts w:ascii="Times New Roman" w:hAnsi="Times New Roman"/>
                <w:color w:val="000000"/>
                <w:sz w:val="24"/>
              </w:rPr>
              <w:t>9 Y habrá un cielo nuevo, y una tierra nueva; y serán semejantes a los antiguos, salvo que los antiguos habrán dejado de ser, y todas las cosas se habrán vuelto nuevas.</w:t>
            </w:r>
          </w:p>
        </w:tc>
      </w:tr>
      <w:tr w:rsidR="007F6489" w14:paraId="2951B2A1" w14:textId="77777777">
        <w:tc>
          <w:tcPr>
            <w:tcW w:w="5544" w:type="dxa"/>
            <w:tcBorders>
              <w:top w:val="nil"/>
              <w:left w:val="nil"/>
              <w:bottom w:val="nil"/>
              <w:right w:val="single" w:sz="4" w:space="0" w:color="auto"/>
            </w:tcBorders>
          </w:tcPr>
          <w:p w14:paraId="5464C013" w14:textId="77777777" w:rsidR="007F6489" w:rsidRDefault="00B84EF6">
            <w:pPr>
              <w:spacing w:after="80" w:line="240" w:lineRule="exact"/>
              <w:jc w:val="both"/>
            </w:pPr>
            <w:r>
              <w:rPr>
                <w:rFonts w:ascii="Times New Roman" w:hAnsi="Times New Roman"/>
                <w:color w:val="000000"/>
                <w:sz w:val="24"/>
              </w:rPr>
              <w:t>10 Und dann kommt das Neue Jerusalem; und gesegnet sind die, die darin wohnen, denn sie sind es, deren Kleider durch das Blut des Lammes weiß sind; und sie sind es, die dem Überrest der Nachkommen Josefs zugezählt werden, die vom Haus Israel waren.</w:t>
            </w:r>
          </w:p>
        </w:tc>
        <w:tc>
          <w:tcPr>
            <w:tcW w:w="5544" w:type="dxa"/>
            <w:tcBorders>
              <w:top w:val="nil"/>
              <w:left w:val="single" w:sz="4" w:space="0" w:color="auto"/>
              <w:bottom w:val="nil"/>
              <w:right w:val="nil"/>
            </w:tcBorders>
          </w:tcPr>
          <w:p w14:paraId="382973F1" w14:textId="77777777" w:rsidR="007F6489" w:rsidRDefault="00B84EF6">
            <w:pPr>
              <w:spacing w:after="80" w:line="240" w:lineRule="exact"/>
              <w:jc w:val="both"/>
            </w:pPr>
            <w:r>
              <w:rPr>
                <w:rFonts w:ascii="Times New Roman" w:hAnsi="Times New Roman"/>
                <w:color w:val="000000"/>
                <w:sz w:val="24"/>
              </w:rPr>
              <w:t>10 Y entonces viene la Nueva Jerusalén; y benditos son los que moren en ella, porque son aquellos cuyos vestidos son hechos blancos mediante la sangre del Cordero; y son ellos los que están contados entre el resto de los de la posteridad de José, que eran de la casa de Israel.</w:t>
            </w:r>
          </w:p>
        </w:tc>
      </w:tr>
      <w:tr w:rsidR="007F6489" w14:paraId="1822E3B9" w14:textId="77777777">
        <w:tc>
          <w:tcPr>
            <w:tcW w:w="5544" w:type="dxa"/>
            <w:tcBorders>
              <w:top w:val="nil"/>
              <w:left w:val="nil"/>
              <w:bottom w:val="nil"/>
              <w:right w:val="single" w:sz="4" w:space="0" w:color="auto"/>
            </w:tcBorders>
          </w:tcPr>
          <w:p w14:paraId="3E3E884E" w14:textId="77777777" w:rsidR="007F6489" w:rsidRDefault="00B84EF6">
            <w:pPr>
              <w:spacing w:after="80" w:line="240" w:lineRule="exact"/>
              <w:jc w:val="both"/>
            </w:pPr>
            <w:r>
              <w:rPr>
                <w:rFonts w:ascii="Times New Roman" w:hAnsi="Times New Roman"/>
                <w:color w:val="000000"/>
                <w:sz w:val="24"/>
              </w:rPr>
              <w:t>11 Und dann kommt auch das alte Jerusalem; und seine Einwohner, gesegnet sind sie, denn sie sind im Blut des Lammes gewaschen worden; und sie sind es, die zerstreut wurden und von den vier Enden der Erde und von den nördlichen Ländern gesammelt worden sind, und sie haben teil an der Erfüllung des Bundes, den Gott mit ihrem Vater Abraham gemacht hat.</w:t>
            </w:r>
          </w:p>
        </w:tc>
        <w:tc>
          <w:tcPr>
            <w:tcW w:w="5544" w:type="dxa"/>
            <w:tcBorders>
              <w:top w:val="nil"/>
              <w:left w:val="single" w:sz="4" w:space="0" w:color="auto"/>
              <w:bottom w:val="nil"/>
              <w:right w:val="nil"/>
            </w:tcBorders>
          </w:tcPr>
          <w:p w14:paraId="7FFFEC8D" w14:textId="77777777" w:rsidR="007F6489" w:rsidRDefault="00B84EF6">
            <w:pPr>
              <w:spacing w:after="80" w:line="240" w:lineRule="exact"/>
              <w:jc w:val="both"/>
            </w:pPr>
            <w:r>
              <w:rPr>
                <w:rFonts w:ascii="Times New Roman" w:hAnsi="Times New Roman"/>
                <w:color w:val="000000"/>
                <w:sz w:val="24"/>
              </w:rPr>
              <w:t>11 Y entonces viene también la antigua Jerusalén; y benditos son sus habitantes, porque han sido lavados en la sangre del Cordero; y son los que fueron esparcidos y recogidos de las cuatro partes de la tierra y de los países del norte, y participan del cumplimiento del convenio que Dios hizo con Abraham, su padre.</w:t>
            </w:r>
          </w:p>
        </w:tc>
      </w:tr>
      <w:tr w:rsidR="007F6489" w14:paraId="2C0071A7" w14:textId="77777777">
        <w:tc>
          <w:tcPr>
            <w:tcW w:w="5544" w:type="dxa"/>
            <w:tcBorders>
              <w:top w:val="nil"/>
              <w:left w:val="nil"/>
              <w:bottom w:val="nil"/>
              <w:right w:val="single" w:sz="4" w:space="0" w:color="auto"/>
            </w:tcBorders>
          </w:tcPr>
          <w:p w14:paraId="0D86E57C" w14:textId="77777777" w:rsidR="007F6489" w:rsidRDefault="00B84EF6">
            <w:pPr>
              <w:spacing w:after="80" w:line="240" w:lineRule="exact"/>
              <w:jc w:val="both"/>
            </w:pPr>
            <w:r>
              <w:rPr>
                <w:rFonts w:ascii="Times New Roman" w:hAnsi="Times New Roman"/>
                <w:color w:val="000000"/>
                <w:sz w:val="24"/>
              </w:rPr>
              <w:t>12 Und wenn dies alles kommt, erfüllt sich die Schriftstelle, worin es heißt: Es gibt jene, die Erste waren, die Letzte sein werden; und es gibt jene, die Letzte waren, die Erste sein werden.</w:t>
            </w:r>
          </w:p>
        </w:tc>
        <w:tc>
          <w:tcPr>
            <w:tcW w:w="5544" w:type="dxa"/>
            <w:tcBorders>
              <w:top w:val="nil"/>
              <w:left w:val="single" w:sz="4" w:space="0" w:color="auto"/>
              <w:bottom w:val="nil"/>
              <w:right w:val="nil"/>
            </w:tcBorders>
          </w:tcPr>
          <w:p w14:paraId="0B1E7F25" w14:textId="77777777" w:rsidR="007F6489" w:rsidRDefault="00B84EF6">
            <w:pPr>
              <w:spacing w:after="80" w:line="240" w:lineRule="exact"/>
              <w:jc w:val="both"/>
            </w:pPr>
            <w:r>
              <w:rPr>
                <w:rFonts w:ascii="Times New Roman" w:hAnsi="Times New Roman"/>
                <w:color w:val="000000"/>
                <w:sz w:val="24"/>
              </w:rPr>
              <w:t xml:space="preserve">12 Y cuando sucedan estas cosas, se </w:t>
            </w:r>
            <w:r>
              <w:rPr>
                <w:rFonts w:ascii="Times New Roman" w:hAnsi="Times New Roman"/>
                <w:color w:val="000000"/>
                <w:sz w:val="24"/>
              </w:rPr>
              <w:t>cumplirá la Escritura que dice: Hay quienes fueron los primeros, que serán los postreros; y quienes fueron los postreros, que serán los primeros.</w:t>
            </w:r>
          </w:p>
        </w:tc>
      </w:tr>
      <w:tr w:rsidR="007F6489" w14:paraId="6BF987C5" w14:textId="77777777">
        <w:tc>
          <w:tcPr>
            <w:tcW w:w="5544" w:type="dxa"/>
            <w:tcBorders>
              <w:top w:val="nil"/>
              <w:left w:val="nil"/>
              <w:bottom w:val="nil"/>
              <w:right w:val="single" w:sz="4" w:space="0" w:color="auto"/>
            </w:tcBorders>
          </w:tcPr>
          <w:p w14:paraId="2814EAE3" w14:textId="77777777" w:rsidR="007F6489" w:rsidRDefault="00B84EF6">
            <w:pPr>
              <w:spacing w:after="80" w:line="240" w:lineRule="exact"/>
              <w:jc w:val="both"/>
            </w:pPr>
            <w:r>
              <w:rPr>
                <w:rFonts w:ascii="Times New Roman" w:hAnsi="Times New Roman"/>
                <w:color w:val="000000"/>
                <w:sz w:val="24"/>
              </w:rPr>
              <w:t>13 Und ich war daran, mehr zu schreiben, aber es ist mir verboten; aber groß und wunderbar waren die Prophezeiungen Ethers; aber man achtete ihn für nichts und stieß ihn aus; und er verbarg sich in einer Felsenhöhle bei Tag, und bei Nacht ging er hinaus, um das zu schauen, was über das Volk kommen würde.</w:t>
            </w:r>
          </w:p>
        </w:tc>
        <w:tc>
          <w:tcPr>
            <w:tcW w:w="5544" w:type="dxa"/>
            <w:tcBorders>
              <w:top w:val="nil"/>
              <w:left w:val="single" w:sz="4" w:space="0" w:color="auto"/>
              <w:bottom w:val="nil"/>
              <w:right w:val="nil"/>
            </w:tcBorders>
          </w:tcPr>
          <w:p w14:paraId="4583CA6D" w14:textId="77777777" w:rsidR="007F6489" w:rsidRDefault="00B84EF6">
            <w:pPr>
              <w:spacing w:after="80" w:line="240" w:lineRule="exact"/>
              <w:jc w:val="both"/>
            </w:pPr>
            <w:r>
              <w:rPr>
                <w:rFonts w:ascii="Times New Roman" w:hAnsi="Times New Roman"/>
                <w:color w:val="000000"/>
                <w:sz w:val="24"/>
              </w:rPr>
              <w:t>13 Y estaba a punto de escribir más, pero me está prohibido; pero grandes y maravillosas fueron las profecías de Éter; mas los del pueblo lo tuvieron en poco y lo echaron fuera; y él se ocultaba en el hueco de una roca durante el día, y salía de noche para ver las cosas que sobrevendrían al pueblo.</w:t>
            </w:r>
          </w:p>
        </w:tc>
      </w:tr>
      <w:tr w:rsidR="007F6489" w14:paraId="618B0880" w14:textId="77777777">
        <w:tc>
          <w:tcPr>
            <w:tcW w:w="5544" w:type="dxa"/>
            <w:tcBorders>
              <w:top w:val="nil"/>
              <w:left w:val="nil"/>
              <w:bottom w:val="nil"/>
              <w:right w:val="single" w:sz="4" w:space="0" w:color="auto"/>
            </w:tcBorders>
          </w:tcPr>
          <w:p w14:paraId="5EDA780A" w14:textId="77777777" w:rsidR="007F6489" w:rsidRDefault="00B84EF6">
            <w:pPr>
              <w:spacing w:after="80" w:line="240" w:lineRule="exact"/>
              <w:jc w:val="both"/>
            </w:pPr>
            <w:r>
              <w:rPr>
                <w:rFonts w:ascii="Times New Roman" w:hAnsi="Times New Roman"/>
                <w:color w:val="000000"/>
                <w:sz w:val="24"/>
              </w:rPr>
              <w:t>14 Und als er in der Felsenhöhle wohnte, fertigte er den übrigen Teil dieses Berichts an und schaute des Nachts die Zerschlagungen, die über das Volk kamen.</w:t>
            </w:r>
          </w:p>
        </w:tc>
        <w:tc>
          <w:tcPr>
            <w:tcW w:w="5544" w:type="dxa"/>
            <w:tcBorders>
              <w:top w:val="nil"/>
              <w:left w:val="single" w:sz="4" w:space="0" w:color="auto"/>
              <w:bottom w:val="nil"/>
              <w:right w:val="nil"/>
            </w:tcBorders>
          </w:tcPr>
          <w:p w14:paraId="7E3C11FD" w14:textId="77777777" w:rsidR="007F6489" w:rsidRDefault="00B84EF6">
            <w:pPr>
              <w:spacing w:after="80" w:line="240" w:lineRule="exact"/>
              <w:jc w:val="both"/>
            </w:pPr>
            <w:r>
              <w:rPr>
                <w:rFonts w:ascii="Times New Roman" w:hAnsi="Times New Roman"/>
                <w:color w:val="000000"/>
                <w:sz w:val="24"/>
              </w:rPr>
              <w:t>14 Y mientras vivía en el hueco de una roca, anotó el resto de esta historia, presenciando de noche las destrucciones que descendían sobre el pueblo.</w:t>
            </w:r>
          </w:p>
        </w:tc>
      </w:tr>
      <w:tr w:rsidR="007F6489" w14:paraId="4DB93FA0" w14:textId="77777777">
        <w:tc>
          <w:tcPr>
            <w:tcW w:w="5544" w:type="dxa"/>
            <w:tcBorders>
              <w:top w:val="nil"/>
              <w:left w:val="nil"/>
              <w:bottom w:val="nil"/>
              <w:right w:val="single" w:sz="4" w:space="0" w:color="auto"/>
            </w:tcBorders>
          </w:tcPr>
          <w:p w14:paraId="2DD1FE6D" w14:textId="77777777" w:rsidR="007F6489" w:rsidRDefault="00B84EF6">
            <w:pPr>
              <w:spacing w:after="80" w:line="240" w:lineRule="exact"/>
              <w:jc w:val="both"/>
            </w:pPr>
            <w:r>
              <w:rPr>
                <w:rFonts w:ascii="Times New Roman" w:hAnsi="Times New Roman"/>
                <w:color w:val="000000"/>
                <w:sz w:val="24"/>
              </w:rPr>
              <w:t>15 Und es begab sich: In demselben Jahr, da er vom Volk ausgestoßen wurde, fing ein großer Krieg unter dem Volk an, denn es gab viele, die sich erhoben, die mächtige Männer waren und danach trachteten, Koriantumr durch ihre geheimen Pläne der Schlechtigkeit zu vernichten, von denen gesprochen worden ist.</w:t>
            </w:r>
          </w:p>
        </w:tc>
        <w:tc>
          <w:tcPr>
            <w:tcW w:w="5544" w:type="dxa"/>
            <w:tcBorders>
              <w:top w:val="nil"/>
              <w:left w:val="single" w:sz="4" w:space="0" w:color="auto"/>
              <w:bottom w:val="nil"/>
              <w:right w:val="nil"/>
            </w:tcBorders>
          </w:tcPr>
          <w:p w14:paraId="6C1A72F6" w14:textId="77777777" w:rsidR="007F6489" w:rsidRDefault="00B84EF6">
            <w:pPr>
              <w:spacing w:after="80" w:line="240" w:lineRule="exact"/>
              <w:jc w:val="both"/>
            </w:pPr>
            <w:r>
              <w:rPr>
                <w:rFonts w:ascii="Times New Roman" w:hAnsi="Times New Roman"/>
                <w:color w:val="000000"/>
                <w:sz w:val="24"/>
              </w:rPr>
              <w:t>15 Y sucedió que en ese mismo año en que lo echaron de entre el pueblo, empezó una guerra muy grande entre el pueblo, porque hubo muchos que se levantaron, los cuales eran hombres poderosos, e intentaron destruir a Coriántumr por medio de sus secretos planes de iniquidad, de que ya se ha hablado.</w:t>
            </w:r>
          </w:p>
        </w:tc>
      </w:tr>
      <w:tr w:rsidR="007F6489" w14:paraId="00B8E5DA" w14:textId="77777777">
        <w:tc>
          <w:tcPr>
            <w:tcW w:w="5544" w:type="dxa"/>
            <w:tcBorders>
              <w:top w:val="nil"/>
              <w:left w:val="nil"/>
              <w:bottom w:val="nil"/>
              <w:right w:val="single" w:sz="4" w:space="0" w:color="auto"/>
            </w:tcBorders>
          </w:tcPr>
          <w:p w14:paraId="56CACB7E" w14:textId="77777777" w:rsidR="007F6489" w:rsidRDefault="00B84EF6">
            <w:pPr>
              <w:spacing w:after="80" w:line="240" w:lineRule="exact"/>
              <w:jc w:val="both"/>
            </w:pPr>
            <w:r>
              <w:rPr>
                <w:rFonts w:ascii="Times New Roman" w:hAnsi="Times New Roman"/>
                <w:color w:val="000000"/>
                <w:sz w:val="24"/>
              </w:rPr>
              <w:t>16 Und nun hatte sich Koriantumr selbst in allen Kriegskünsten und aller Schlauheit der Welt unterrichtet, darum lieferte er denen, die ihn zu vernichten trachteten, einen Kampf.</w:t>
            </w:r>
          </w:p>
        </w:tc>
        <w:tc>
          <w:tcPr>
            <w:tcW w:w="5544" w:type="dxa"/>
            <w:tcBorders>
              <w:top w:val="nil"/>
              <w:left w:val="single" w:sz="4" w:space="0" w:color="auto"/>
              <w:bottom w:val="nil"/>
              <w:right w:val="nil"/>
            </w:tcBorders>
          </w:tcPr>
          <w:p w14:paraId="3CED8FF8" w14:textId="77777777" w:rsidR="007F6489" w:rsidRDefault="00B84EF6">
            <w:pPr>
              <w:spacing w:after="80" w:line="240" w:lineRule="exact"/>
              <w:jc w:val="both"/>
            </w:pPr>
            <w:r>
              <w:rPr>
                <w:rFonts w:ascii="Times New Roman" w:hAnsi="Times New Roman"/>
                <w:color w:val="000000"/>
                <w:sz w:val="24"/>
              </w:rPr>
              <w:t>16 Y Coriántumr, habiéndose adiestrado en todas las artes de guerra, y en toda la astucia del mundo, combatió, por tanto, a los que trataban de destruirlo.</w:t>
            </w:r>
          </w:p>
        </w:tc>
      </w:tr>
      <w:tr w:rsidR="007F6489" w14:paraId="25BA6381" w14:textId="77777777">
        <w:tc>
          <w:tcPr>
            <w:tcW w:w="5544" w:type="dxa"/>
            <w:tcBorders>
              <w:top w:val="nil"/>
              <w:left w:val="nil"/>
              <w:bottom w:val="nil"/>
              <w:right w:val="single" w:sz="4" w:space="0" w:color="auto"/>
            </w:tcBorders>
          </w:tcPr>
          <w:p w14:paraId="50569DFB" w14:textId="77777777" w:rsidR="007F6489" w:rsidRDefault="00B84EF6">
            <w:pPr>
              <w:spacing w:after="80" w:line="240" w:lineRule="exact"/>
              <w:jc w:val="both"/>
            </w:pPr>
            <w:r>
              <w:rPr>
                <w:rFonts w:ascii="Times New Roman" w:hAnsi="Times New Roman"/>
                <w:color w:val="000000"/>
                <w:sz w:val="24"/>
              </w:rPr>
              <w:t xml:space="preserve">17 Aber er kehrte nicht um, auch nicht </w:t>
            </w:r>
            <w:r>
              <w:rPr>
                <w:rFonts w:ascii="Times New Roman" w:hAnsi="Times New Roman"/>
                <w:color w:val="000000"/>
                <w:sz w:val="24"/>
              </w:rPr>
              <w:t>seine anmutigen Söhne und Töchter; auch nicht die anmutigen Söhne und Töchter Kohors; auch nicht die anmutigen Söhne und Töchter Chorihors; und, kurz gesagt, es gab unter den anmutigen Söhnen und Töchtern auf der ganzen Erde niemanden, der von seinen Sünden umkehrte.</w:t>
            </w:r>
          </w:p>
        </w:tc>
        <w:tc>
          <w:tcPr>
            <w:tcW w:w="5544" w:type="dxa"/>
            <w:tcBorders>
              <w:top w:val="nil"/>
              <w:left w:val="single" w:sz="4" w:space="0" w:color="auto"/>
              <w:bottom w:val="nil"/>
              <w:right w:val="nil"/>
            </w:tcBorders>
          </w:tcPr>
          <w:p w14:paraId="25F79275" w14:textId="77777777" w:rsidR="007F6489" w:rsidRDefault="00B84EF6">
            <w:pPr>
              <w:spacing w:after="80" w:line="240" w:lineRule="exact"/>
              <w:jc w:val="both"/>
            </w:pPr>
            <w:r>
              <w:rPr>
                <w:rFonts w:ascii="Times New Roman" w:hAnsi="Times New Roman"/>
                <w:color w:val="000000"/>
                <w:sz w:val="24"/>
              </w:rPr>
              <w:t>17 Pero no se arrepintió, ni tampoco sus bellos hijos e hijas; ni los bellos hijos e hijas de Cohor; ni los bellos hijos e hijas de Corihor; y en fin, no hubo ninguno de los bellos hijos e hijas sobre la faz de toda la tierra que se arrepintiese de sus pecados.</w:t>
            </w:r>
          </w:p>
        </w:tc>
      </w:tr>
      <w:tr w:rsidR="007F6489" w14:paraId="1ED12178" w14:textId="77777777">
        <w:tc>
          <w:tcPr>
            <w:tcW w:w="5544" w:type="dxa"/>
            <w:tcBorders>
              <w:top w:val="nil"/>
              <w:left w:val="nil"/>
              <w:bottom w:val="nil"/>
              <w:right w:val="single" w:sz="4" w:space="0" w:color="auto"/>
            </w:tcBorders>
          </w:tcPr>
          <w:p w14:paraId="7A880CE6" w14:textId="77777777" w:rsidR="007F6489" w:rsidRDefault="00B84EF6">
            <w:pPr>
              <w:spacing w:after="80" w:line="240" w:lineRule="exact"/>
              <w:jc w:val="both"/>
            </w:pPr>
            <w:r>
              <w:rPr>
                <w:rFonts w:ascii="Times New Roman" w:hAnsi="Times New Roman"/>
                <w:color w:val="000000"/>
                <w:sz w:val="24"/>
              </w:rPr>
              <w:t>18 Darum begab es sich: Im ersten Jahr, da Ether in der Felsenhöhle wohnte, gab es viel Volk, was durch das Schwert jener geheimen Verbindungen getötet wurde, die gegen Koriantumr kämpften, um das Reich zu erlangen.</w:t>
            </w:r>
          </w:p>
        </w:tc>
        <w:tc>
          <w:tcPr>
            <w:tcW w:w="5544" w:type="dxa"/>
            <w:tcBorders>
              <w:top w:val="nil"/>
              <w:left w:val="single" w:sz="4" w:space="0" w:color="auto"/>
              <w:bottom w:val="nil"/>
              <w:right w:val="nil"/>
            </w:tcBorders>
          </w:tcPr>
          <w:p w14:paraId="5063C6DE" w14:textId="77777777" w:rsidR="007F6489" w:rsidRDefault="00B84EF6">
            <w:pPr>
              <w:spacing w:after="80" w:line="240" w:lineRule="exact"/>
              <w:jc w:val="both"/>
            </w:pPr>
            <w:r>
              <w:rPr>
                <w:rFonts w:ascii="Times New Roman" w:hAnsi="Times New Roman"/>
                <w:color w:val="000000"/>
                <w:sz w:val="24"/>
              </w:rPr>
              <w:t xml:space="preserve">18 </w:t>
            </w:r>
            <w:r>
              <w:rPr>
                <w:rFonts w:ascii="Times New Roman" w:hAnsi="Times New Roman"/>
                <w:color w:val="000000"/>
                <w:sz w:val="24"/>
              </w:rPr>
              <w:t>Aconteció, pues, que en el primer año en que moró Éter en la cavidad de la roca, hubo mucha gente que murió por la espada de aquellas combinaciones secretas, que peleaban contra Coriántumr para lograr apoderarse del reino.</w:t>
            </w:r>
          </w:p>
        </w:tc>
      </w:tr>
      <w:tr w:rsidR="007F6489" w14:paraId="0482DAD2" w14:textId="77777777">
        <w:tc>
          <w:tcPr>
            <w:tcW w:w="5544" w:type="dxa"/>
            <w:tcBorders>
              <w:top w:val="nil"/>
              <w:left w:val="nil"/>
              <w:bottom w:val="nil"/>
              <w:right w:val="single" w:sz="4" w:space="0" w:color="auto"/>
            </w:tcBorders>
          </w:tcPr>
          <w:p w14:paraId="57FDC4DF" w14:textId="77777777" w:rsidR="007F6489" w:rsidRDefault="00B84EF6">
            <w:pPr>
              <w:spacing w:after="80" w:line="240" w:lineRule="exact"/>
              <w:jc w:val="both"/>
            </w:pPr>
            <w:r>
              <w:rPr>
                <w:rFonts w:ascii="Times New Roman" w:hAnsi="Times New Roman"/>
                <w:color w:val="000000"/>
                <w:sz w:val="24"/>
              </w:rPr>
              <w:t>19 Und es begab sich: Die Söhne Koriantumrs kämpften viel und bluteten viel.</w:t>
            </w:r>
          </w:p>
        </w:tc>
        <w:tc>
          <w:tcPr>
            <w:tcW w:w="5544" w:type="dxa"/>
            <w:tcBorders>
              <w:top w:val="nil"/>
              <w:left w:val="single" w:sz="4" w:space="0" w:color="auto"/>
              <w:bottom w:val="nil"/>
              <w:right w:val="nil"/>
            </w:tcBorders>
          </w:tcPr>
          <w:p w14:paraId="3D767568" w14:textId="77777777" w:rsidR="007F6489" w:rsidRDefault="00B84EF6">
            <w:pPr>
              <w:spacing w:after="80" w:line="240" w:lineRule="exact"/>
              <w:jc w:val="both"/>
            </w:pPr>
            <w:r>
              <w:rPr>
                <w:rFonts w:ascii="Times New Roman" w:hAnsi="Times New Roman"/>
                <w:color w:val="000000"/>
                <w:sz w:val="24"/>
              </w:rPr>
              <w:t>19 Y sucedió que los hijos de Coriántumr combatieron mucho y se desangraron mucho.</w:t>
            </w:r>
          </w:p>
        </w:tc>
      </w:tr>
      <w:tr w:rsidR="007F6489" w14:paraId="4005FBB3" w14:textId="77777777">
        <w:tc>
          <w:tcPr>
            <w:tcW w:w="5544" w:type="dxa"/>
            <w:tcBorders>
              <w:top w:val="nil"/>
              <w:left w:val="nil"/>
              <w:bottom w:val="nil"/>
              <w:right w:val="single" w:sz="4" w:space="0" w:color="auto"/>
            </w:tcBorders>
          </w:tcPr>
          <w:p w14:paraId="2B115B12" w14:textId="77777777" w:rsidR="007F6489" w:rsidRDefault="00B84EF6">
            <w:pPr>
              <w:spacing w:after="80" w:line="240" w:lineRule="exact"/>
              <w:jc w:val="both"/>
            </w:pPr>
            <w:r>
              <w:rPr>
                <w:rFonts w:ascii="Times New Roman" w:hAnsi="Times New Roman"/>
                <w:color w:val="000000"/>
                <w:sz w:val="24"/>
              </w:rPr>
              <w:t>20 Und im zweiten Jahr erging das Wort des Herrn an Ether, dass er hingehen und Koriantumr prophezeien sollte: Wenn er und sein ganzer Haushalt umkehrten, werde der Herr ihm sein Reich geben und das Volk verschonen –</w:t>
            </w:r>
          </w:p>
        </w:tc>
        <w:tc>
          <w:tcPr>
            <w:tcW w:w="5544" w:type="dxa"/>
            <w:tcBorders>
              <w:top w:val="nil"/>
              <w:left w:val="single" w:sz="4" w:space="0" w:color="auto"/>
              <w:bottom w:val="nil"/>
              <w:right w:val="nil"/>
            </w:tcBorders>
          </w:tcPr>
          <w:p w14:paraId="53DF7E88" w14:textId="77777777" w:rsidR="007F6489" w:rsidRDefault="00B84EF6">
            <w:pPr>
              <w:spacing w:after="80" w:line="240" w:lineRule="exact"/>
              <w:jc w:val="both"/>
            </w:pPr>
            <w:r>
              <w:rPr>
                <w:rFonts w:ascii="Times New Roman" w:hAnsi="Times New Roman"/>
                <w:color w:val="000000"/>
                <w:sz w:val="24"/>
              </w:rPr>
              <w:t>20 Y en el segundo año, la palabra del Señor vino a Éter de que debía ir y profetizar a Coriántumr que si se arrepentía él, y toda su casa, el Señor le daría el reino y perdonaría la vida a los del pueblo;</w:t>
            </w:r>
          </w:p>
        </w:tc>
      </w:tr>
      <w:tr w:rsidR="007F6489" w14:paraId="4E224AD3" w14:textId="77777777">
        <w:tc>
          <w:tcPr>
            <w:tcW w:w="5544" w:type="dxa"/>
            <w:tcBorders>
              <w:top w:val="nil"/>
              <w:left w:val="nil"/>
              <w:bottom w:val="nil"/>
              <w:right w:val="single" w:sz="4" w:space="0" w:color="auto"/>
            </w:tcBorders>
          </w:tcPr>
          <w:p w14:paraId="4095E921" w14:textId="77777777" w:rsidR="007F6489" w:rsidRDefault="00B84EF6">
            <w:pPr>
              <w:spacing w:after="80" w:line="240" w:lineRule="exact"/>
              <w:jc w:val="both"/>
            </w:pPr>
            <w:r>
              <w:rPr>
                <w:rFonts w:ascii="Times New Roman" w:hAnsi="Times New Roman"/>
                <w:color w:val="000000"/>
                <w:sz w:val="24"/>
              </w:rPr>
              <w:t>21 andernfalls würden sie vernichtet werden, ebenso sein ganzer Haushalt außer er selbst. Und er werde nur noch leben, um zu sehen, dass sich die Prophezeiungen erfüllten, die davon gesprochen hatten, dass ein anderes Volk das Land als sein Erbteil empfangen werde; und Koriantumr werde von ihm ein Begräbnis empfangen, und jede Seele werde vernichtet werden, außer Koriantumr.</w:t>
            </w:r>
          </w:p>
        </w:tc>
        <w:tc>
          <w:tcPr>
            <w:tcW w:w="5544" w:type="dxa"/>
            <w:tcBorders>
              <w:top w:val="nil"/>
              <w:left w:val="single" w:sz="4" w:space="0" w:color="auto"/>
              <w:bottom w:val="nil"/>
              <w:right w:val="nil"/>
            </w:tcBorders>
          </w:tcPr>
          <w:p w14:paraId="521D6E6E" w14:textId="77777777" w:rsidR="007F6489" w:rsidRDefault="00B84EF6">
            <w:pPr>
              <w:spacing w:after="80" w:line="240" w:lineRule="exact"/>
              <w:jc w:val="both"/>
            </w:pPr>
            <w:r>
              <w:rPr>
                <w:rFonts w:ascii="Times New Roman" w:hAnsi="Times New Roman"/>
                <w:color w:val="000000"/>
                <w:sz w:val="24"/>
              </w:rPr>
              <w:t>21 de lo contrario, serían destruidos, así como toda su casa, con excepción de él. Y él viviría solamente para presenciar el cumplimiento de las profecías que se habían hablado concernientes a otro pueblo que recibiría la tierra por herencia suya; y Coriántumr sería sepultado por ellos; y toda alma sería destruida, salvo Coriántumr.</w:t>
            </w:r>
          </w:p>
        </w:tc>
      </w:tr>
      <w:tr w:rsidR="007F6489" w14:paraId="1327CBF9" w14:textId="77777777">
        <w:tc>
          <w:tcPr>
            <w:tcW w:w="5544" w:type="dxa"/>
            <w:tcBorders>
              <w:top w:val="nil"/>
              <w:left w:val="nil"/>
              <w:bottom w:val="nil"/>
              <w:right w:val="single" w:sz="4" w:space="0" w:color="auto"/>
            </w:tcBorders>
          </w:tcPr>
          <w:p w14:paraId="149D6AD4" w14:textId="77777777" w:rsidR="007F6489" w:rsidRDefault="00B84EF6">
            <w:pPr>
              <w:spacing w:after="80" w:line="240" w:lineRule="exact"/>
              <w:jc w:val="both"/>
            </w:pPr>
            <w:r>
              <w:rPr>
                <w:rFonts w:ascii="Times New Roman" w:hAnsi="Times New Roman"/>
                <w:color w:val="000000"/>
                <w:sz w:val="24"/>
              </w:rPr>
              <w:t>22 Und es begab sich: Koriantumr kehrte nicht um, auch nicht sein Haushalt, auch das Volk nicht; und die Kriege hörten nicht auf; und sie trachteten danach, Ether umzubringen, aber er floh vor ihnen und verbarg sich wieder in der Felsenhöhle.</w:t>
            </w:r>
          </w:p>
        </w:tc>
        <w:tc>
          <w:tcPr>
            <w:tcW w:w="5544" w:type="dxa"/>
            <w:tcBorders>
              <w:top w:val="nil"/>
              <w:left w:val="single" w:sz="4" w:space="0" w:color="auto"/>
              <w:bottom w:val="nil"/>
              <w:right w:val="nil"/>
            </w:tcBorders>
          </w:tcPr>
          <w:p w14:paraId="76180940" w14:textId="77777777" w:rsidR="007F6489" w:rsidRDefault="00B84EF6">
            <w:pPr>
              <w:spacing w:after="80" w:line="240" w:lineRule="exact"/>
              <w:jc w:val="both"/>
            </w:pPr>
            <w:r>
              <w:rPr>
                <w:rFonts w:ascii="Times New Roman" w:hAnsi="Times New Roman"/>
                <w:color w:val="000000"/>
                <w:sz w:val="24"/>
              </w:rPr>
              <w:t>22 Y sucedió que Coriántumr no se arrepintió, ni los de su casa, ni los del pueblo; y las guerras no cesaron; e intentaron matar a Éter, pero él huyó de ellos y se refugió otra vez en la cavidad de la roca.</w:t>
            </w:r>
          </w:p>
        </w:tc>
      </w:tr>
      <w:tr w:rsidR="007F6489" w14:paraId="167CA74D" w14:textId="77777777">
        <w:tc>
          <w:tcPr>
            <w:tcW w:w="5544" w:type="dxa"/>
            <w:tcBorders>
              <w:top w:val="nil"/>
              <w:left w:val="nil"/>
              <w:bottom w:val="nil"/>
              <w:right w:val="single" w:sz="4" w:space="0" w:color="auto"/>
            </w:tcBorders>
          </w:tcPr>
          <w:p w14:paraId="78C8BC56" w14:textId="77777777" w:rsidR="007F6489" w:rsidRDefault="00B84EF6">
            <w:pPr>
              <w:spacing w:after="80" w:line="240" w:lineRule="exact"/>
              <w:jc w:val="both"/>
            </w:pPr>
            <w:r>
              <w:rPr>
                <w:rFonts w:ascii="Times New Roman" w:hAnsi="Times New Roman"/>
                <w:color w:val="000000"/>
                <w:sz w:val="24"/>
              </w:rPr>
              <w:t>23 Und es begab sich: Es erhob sich Schared, und auch er lieferte Koriantumr einen Kampf; und er schlug ihn, sodass er ihn im dritten Jahr in Gefangenschaft führte.</w:t>
            </w:r>
          </w:p>
        </w:tc>
        <w:tc>
          <w:tcPr>
            <w:tcW w:w="5544" w:type="dxa"/>
            <w:tcBorders>
              <w:top w:val="nil"/>
              <w:left w:val="single" w:sz="4" w:space="0" w:color="auto"/>
              <w:bottom w:val="nil"/>
              <w:right w:val="nil"/>
            </w:tcBorders>
          </w:tcPr>
          <w:p w14:paraId="47EE27E0" w14:textId="77777777" w:rsidR="007F6489" w:rsidRDefault="00B84EF6">
            <w:pPr>
              <w:spacing w:after="80" w:line="240" w:lineRule="exact"/>
              <w:jc w:val="both"/>
            </w:pPr>
            <w:r>
              <w:rPr>
                <w:rFonts w:ascii="Times New Roman" w:hAnsi="Times New Roman"/>
                <w:color w:val="000000"/>
                <w:sz w:val="24"/>
              </w:rPr>
              <w:t>23 Y sucedió que se levantó Shared, el cual también hizo la guerra a Coriántumr; y lo derrotó, al grado de que en el tercer año lo redujo al cautiverio.</w:t>
            </w:r>
          </w:p>
        </w:tc>
      </w:tr>
      <w:tr w:rsidR="007F6489" w14:paraId="6F4390E7" w14:textId="77777777">
        <w:tc>
          <w:tcPr>
            <w:tcW w:w="5544" w:type="dxa"/>
            <w:tcBorders>
              <w:top w:val="nil"/>
              <w:left w:val="nil"/>
              <w:bottom w:val="nil"/>
              <w:right w:val="single" w:sz="4" w:space="0" w:color="auto"/>
            </w:tcBorders>
          </w:tcPr>
          <w:p w14:paraId="472AF02A" w14:textId="77777777" w:rsidR="007F6489" w:rsidRDefault="00B84EF6">
            <w:pPr>
              <w:spacing w:after="80" w:line="240" w:lineRule="exact"/>
              <w:jc w:val="both"/>
            </w:pPr>
            <w:r>
              <w:rPr>
                <w:rFonts w:ascii="Times New Roman" w:hAnsi="Times New Roman"/>
                <w:color w:val="000000"/>
                <w:sz w:val="24"/>
              </w:rPr>
              <w:t>24 Und die Söhne Koriantumrs schlugen Schared im vierten Jahr und erlangten wiederum das Reich für ihren Vater.</w:t>
            </w:r>
          </w:p>
        </w:tc>
        <w:tc>
          <w:tcPr>
            <w:tcW w:w="5544" w:type="dxa"/>
            <w:tcBorders>
              <w:top w:val="nil"/>
              <w:left w:val="single" w:sz="4" w:space="0" w:color="auto"/>
              <w:bottom w:val="nil"/>
              <w:right w:val="nil"/>
            </w:tcBorders>
          </w:tcPr>
          <w:p w14:paraId="554C6821" w14:textId="77777777" w:rsidR="007F6489" w:rsidRDefault="00B84EF6">
            <w:pPr>
              <w:spacing w:after="80" w:line="240" w:lineRule="exact"/>
              <w:jc w:val="both"/>
            </w:pPr>
            <w:r>
              <w:rPr>
                <w:rFonts w:ascii="Times New Roman" w:hAnsi="Times New Roman"/>
                <w:color w:val="000000"/>
                <w:sz w:val="24"/>
              </w:rPr>
              <w:t>24 Y en el cuarto año, los hijos de Coriántumr vencieron a Shared, y de nuevo entregaron el reino a su padre.</w:t>
            </w:r>
          </w:p>
        </w:tc>
      </w:tr>
      <w:tr w:rsidR="007F6489" w14:paraId="151B66B5" w14:textId="77777777">
        <w:tc>
          <w:tcPr>
            <w:tcW w:w="5544" w:type="dxa"/>
            <w:tcBorders>
              <w:top w:val="nil"/>
              <w:left w:val="nil"/>
              <w:bottom w:val="nil"/>
              <w:right w:val="single" w:sz="4" w:space="0" w:color="auto"/>
            </w:tcBorders>
          </w:tcPr>
          <w:p w14:paraId="0E1AE2BC" w14:textId="77777777" w:rsidR="007F6489" w:rsidRDefault="00B84EF6">
            <w:pPr>
              <w:spacing w:after="80" w:line="240" w:lineRule="exact"/>
              <w:jc w:val="both"/>
            </w:pPr>
            <w:r>
              <w:rPr>
                <w:rFonts w:ascii="Times New Roman" w:hAnsi="Times New Roman"/>
                <w:color w:val="000000"/>
                <w:sz w:val="24"/>
              </w:rPr>
              <w:t xml:space="preserve">25 Nun fing im ganzen Land ein Krieg an; </w:t>
            </w:r>
            <w:r>
              <w:rPr>
                <w:rFonts w:ascii="Times New Roman" w:hAnsi="Times New Roman"/>
                <w:color w:val="000000"/>
                <w:sz w:val="24"/>
              </w:rPr>
              <w:t>jeder Mann mit seiner Bande kämpfte um das, wonach es ihn verlangte.</w:t>
            </w:r>
          </w:p>
        </w:tc>
        <w:tc>
          <w:tcPr>
            <w:tcW w:w="5544" w:type="dxa"/>
            <w:tcBorders>
              <w:top w:val="nil"/>
              <w:left w:val="single" w:sz="4" w:space="0" w:color="auto"/>
              <w:bottom w:val="nil"/>
              <w:right w:val="nil"/>
            </w:tcBorders>
          </w:tcPr>
          <w:p w14:paraId="387900AB" w14:textId="77777777" w:rsidR="007F6489" w:rsidRDefault="00B84EF6">
            <w:pPr>
              <w:spacing w:after="80" w:line="240" w:lineRule="exact"/>
              <w:jc w:val="both"/>
            </w:pPr>
            <w:r>
              <w:rPr>
                <w:rFonts w:ascii="Times New Roman" w:hAnsi="Times New Roman"/>
                <w:color w:val="000000"/>
                <w:sz w:val="24"/>
              </w:rPr>
              <w:t>25 Y empezó a haber guerra sobre toda la superficie de la tierra, cada cual, con su banda, combatiendo por lo que deseaba.</w:t>
            </w:r>
          </w:p>
        </w:tc>
      </w:tr>
      <w:tr w:rsidR="007F6489" w14:paraId="7524494A" w14:textId="77777777">
        <w:tc>
          <w:tcPr>
            <w:tcW w:w="5544" w:type="dxa"/>
            <w:tcBorders>
              <w:top w:val="nil"/>
              <w:left w:val="nil"/>
              <w:bottom w:val="nil"/>
              <w:right w:val="single" w:sz="4" w:space="0" w:color="auto"/>
            </w:tcBorders>
          </w:tcPr>
          <w:p w14:paraId="573FE546" w14:textId="77777777" w:rsidR="007F6489" w:rsidRDefault="00B84EF6">
            <w:pPr>
              <w:spacing w:after="80" w:line="240" w:lineRule="exact"/>
              <w:jc w:val="both"/>
            </w:pPr>
            <w:r>
              <w:rPr>
                <w:rFonts w:ascii="Times New Roman" w:hAnsi="Times New Roman"/>
                <w:color w:val="000000"/>
                <w:sz w:val="24"/>
              </w:rPr>
              <w:t>26 Und es gab Räuber und, kurz gesagt, allerart Schlechtigkeit im ganzen Land.</w:t>
            </w:r>
          </w:p>
        </w:tc>
        <w:tc>
          <w:tcPr>
            <w:tcW w:w="5544" w:type="dxa"/>
            <w:tcBorders>
              <w:top w:val="nil"/>
              <w:left w:val="single" w:sz="4" w:space="0" w:color="auto"/>
              <w:bottom w:val="nil"/>
              <w:right w:val="nil"/>
            </w:tcBorders>
          </w:tcPr>
          <w:p w14:paraId="494B9F1F" w14:textId="77777777" w:rsidR="007F6489" w:rsidRDefault="00B84EF6">
            <w:pPr>
              <w:spacing w:after="80" w:line="240" w:lineRule="exact"/>
              <w:jc w:val="both"/>
            </w:pPr>
            <w:r>
              <w:rPr>
                <w:rFonts w:ascii="Times New Roman" w:hAnsi="Times New Roman"/>
                <w:color w:val="000000"/>
                <w:sz w:val="24"/>
              </w:rPr>
              <w:t>26 Y había ladrones, y en resumen, toda clase de iniquidades sobre toda la faz de la tierra.</w:t>
            </w:r>
          </w:p>
        </w:tc>
      </w:tr>
      <w:tr w:rsidR="007F6489" w14:paraId="6398A950" w14:textId="77777777">
        <w:tc>
          <w:tcPr>
            <w:tcW w:w="5544" w:type="dxa"/>
            <w:tcBorders>
              <w:top w:val="nil"/>
              <w:left w:val="nil"/>
              <w:bottom w:val="nil"/>
              <w:right w:val="single" w:sz="4" w:space="0" w:color="auto"/>
            </w:tcBorders>
          </w:tcPr>
          <w:p w14:paraId="0C1CA4B5" w14:textId="77777777" w:rsidR="007F6489" w:rsidRDefault="00B84EF6">
            <w:pPr>
              <w:spacing w:after="80" w:line="240" w:lineRule="exact"/>
              <w:jc w:val="both"/>
            </w:pPr>
            <w:r>
              <w:rPr>
                <w:rFonts w:ascii="Times New Roman" w:hAnsi="Times New Roman"/>
                <w:color w:val="000000"/>
                <w:sz w:val="24"/>
              </w:rPr>
              <w:t>27 Und es begab sich: Koriantumr war überaus zornig auf Schared, und er zog mit seinen Heeren gegen ihn zum Kampf; und sie trafen in großem Zorn aufeinander, und sie trafen im Tal Gilgal aufeinander; und der Kampf wurde überaus heftig.</w:t>
            </w:r>
          </w:p>
        </w:tc>
        <w:tc>
          <w:tcPr>
            <w:tcW w:w="5544" w:type="dxa"/>
            <w:tcBorders>
              <w:top w:val="nil"/>
              <w:left w:val="single" w:sz="4" w:space="0" w:color="auto"/>
              <w:bottom w:val="nil"/>
              <w:right w:val="nil"/>
            </w:tcBorders>
          </w:tcPr>
          <w:p w14:paraId="41E75AF1" w14:textId="77777777" w:rsidR="007F6489" w:rsidRDefault="00B84EF6">
            <w:pPr>
              <w:spacing w:after="80" w:line="240" w:lineRule="exact"/>
              <w:jc w:val="both"/>
            </w:pPr>
            <w:r>
              <w:rPr>
                <w:rFonts w:ascii="Times New Roman" w:hAnsi="Times New Roman"/>
                <w:color w:val="000000"/>
                <w:sz w:val="24"/>
              </w:rPr>
              <w:t>27 Y aconteció que Coriántumr estaba irritado en extremo contra Shared, y marchó a la batalla contra él con sus ejércitos; y con gran ira tuvieron un encuentro, y fue en el valle de Gilgal; y la batalla se agravó muchísimo.</w:t>
            </w:r>
          </w:p>
        </w:tc>
      </w:tr>
      <w:tr w:rsidR="007F6489" w14:paraId="569E5A59" w14:textId="77777777">
        <w:tc>
          <w:tcPr>
            <w:tcW w:w="5544" w:type="dxa"/>
            <w:tcBorders>
              <w:top w:val="nil"/>
              <w:left w:val="nil"/>
              <w:bottom w:val="nil"/>
              <w:right w:val="single" w:sz="4" w:space="0" w:color="auto"/>
            </w:tcBorders>
          </w:tcPr>
          <w:p w14:paraId="72A45320" w14:textId="77777777" w:rsidR="007F6489" w:rsidRDefault="00B84EF6">
            <w:pPr>
              <w:spacing w:after="80" w:line="240" w:lineRule="exact"/>
              <w:jc w:val="both"/>
            </w:pPr>
            <w:r>
              <w:rPr>
                <w:rFonts w:ascii="Times New Roman" w:hAnsi="Times New Roman"/>
                <w:color w:val="000000"/>
                <w:sz w:val="24"/>
              </w:rPr>
              <w:t>28 Und es begab sich: Schared kämpfte über den Zeitraum von drei Tagen hinweg gegen ihn. Und es begab sich: Koriantumr schlug ihn und verfolgte ihn, bis er zur Ebene von Heschlon kam.</w:t>
            </w:r>
          </w:p>
        </w:tc>
        <w:tc>
          <w:tcPr>
            <w:tcW w:w="5544" w:type="dxa"/>
            <w:tcBorders>
              <w:top w:val="nil"/>
              <w:left w:val="single" w:sz="4" w:space="0" w:color="auto"/>
              <w:bottom w:val="nil"/>
              <w:right w:val="nil"/>
            </w:tcBorders>
          </w:tcPr>
          <w:p w14:paraId="2515F680" w14:textId="77777777" w:rsidR="007F6489" w:rsidRDefault="00B84EF6">
            <w:pPr>
              <w:spacing w:after="80" w:line="240" w:lineRule="exact"/>
              <w:jc w:val="both"/>
            </w:pPr>
            <w:r>
              <w:rPr>
                <w:rFonts w:ascii="Times New Roman" w:hAnsi="Times New Roman"/>
                <w:color w:val="000000"/>
                <w:sz w:val="24"/>
              </w:rPr>
              <w:t>28 Y ocurrió que Shared peleó contra él por el término de tres días. Y sucedió que Coriántumr lo derrotó y lo persiguió hasta que llegó a las llanuras de Heslón.</w:t>
            </w:r>
          </w:p>
        </w:tc>
      </w:tr>
      <w:tr w:rsidR="007F6489" w14:paraId="253C12DC" w14:textId="77777777">
        <w:tc>
          <w:tcPr>
            <w:tcW w:w="5544" w:type="dxa"/>
            <w:tcBorders>
              <w:top w:val="nil"/>
              <w:left w:val="nil"/>
              <w:bottom w:val="nil"/>
              <w:right w:val="single" w:sz="4" w:space="0" w:color="auto"/>
            </w:tcBorders>
          </w:tcPr>
          <w:p w14:paraId="13FCFDF9" w14:textId="77777777" w:rsidR="007F6489" w:rsidRDefault="00B84EF6">
            <w:pPr>
              <w:spacing w:after="80" w:line="240" w:lineRule="exact"/>
              <w:jc w:val="both"/>
            </w:pPr>
            <w:r>
              <w:rPr>
                <w:rFonts w:ascii="Times New Roman" w:hAnsi="Times New Roman"/>
                <w:color w:val="000000"/>
                <w:sz w:val="24"/>
              </w:rPr>
              <w:t>29 Und es begab sich: Schared lieferte ihm in der Ebene abermals einen Kampf; und siehe, er schlug Koriantumr und jagte ihn wieder in das Tal Gilgal zurück.</w:t>
            </w:r>
          </w:p>
        </w:tc>
        <w:tc>
          <w:tcPr>
            <w:tcW w:w="5544" w:type="dxa"/>
            <w:tcBorders>
              <w:top w:val="nil"/>
              <w:left w:val="single" w:sz="4" w:space="0" w:color="auto"/>
              <w:bottom w:val="nil"/>
              <w:right w:val="nil"/>
            </w:tcBorders>
          </w:tcPr>
          <w:p w14:paraId="6BA7F3AD" w14:textId="77777777" w:rsidR="007F6489" w:rsidRDefault="00B84EF6">
            <w:pPr>
              <w:spacing w:after="80" w:line="240" w:lineRule="exact"/>
              <w:jc w:val="both"/>
            </w:pPr>
            <w:r>
              <w:rPr>
                <w:rFonts w:ascii="Times New Roman" w:hAnsi="Times New Roman"/>
                <w:color w:val="000000"/>
                <w:sz w:val="24"/>
              </w:rPr>
              <w:t>29 Y aconteció que Shared de nuevo le salió a la batalla en las llanuras; y he aquí, venció a Coriántumr, y lo hizo retroceder hasta el valle de Gilgal.</w:t>
            </w:r>
          </w:p>
        </w:tc>
      </w:tr>
      <w:tr w:rsidR="007F6489" w14:paraId="66AC9E07" w14:textId="77777777">
        <w:tc>
          <w:tcPr>
            <w:tcW w:w="5544" w:type="dxa"/>
            <w:tcBorders>
              <w:top w:val="nil"/>
              <w:left w:val="nil"/>
              <w:bottom w:val="nil"/>
              <w:right w:val="single" w:sz="4" w:space="0" w:color="auto"/>
            </w:tcBorders>
          </w:tcPr>
          <w:p w14:paraId="0CAC41B0" w14:textId="77777777" w:rsidR="007F6489" w:rsidRDefault="00B84EF6">
            <w:pPr>
              <w:spacing w:after="80" w:line="240" w:lineRule="exact"/>
              <w:jc w:val="both"/>
            </w:pPr>
            <w:r>
              <w:rPr>
                <w:rFonts w:ascii="Times New Roman" w:hAnsi="Times New Roman"/>
                <w:color w:val="000000"/>
                <w:sz w:val="24"/>
              </w:rPr>
              <w:t>30 Und Koriantumr lieferte Schared im Tal Gilgal abermals einen Kampf, worin er Schared schlug und ihn tötete.</w:t>
            </w:r>
          </w:p>
        </w:tc>
        <w:tc>
          <w:tcPr>
            <w:tcW w:w="5544" w:type="dxa"/>
            <w:tcBorders>
              <w:top w:val="nil"/>
              <w:left w:val="single" w:sz="4" w:space="0" w:color="auto"/>
              <w:bottom w:val="nil"/>
              <w:right w:val="nil"/>
            </w:tcBorders>
          </w:tcPr>
          <w:p w14:paraId="4760C684" w14:textId="77777777" w:rsidR="007F6489" w:rsidRDefault="00B84EF6">
            <w:pPr>
              <w:spacing w:after="80" w:line="240" w:lineRule="exact"/>
              <w:jc w:val="both"/>
            </w:pPr>
            <w:r>
              <w:rPr>
                <w:rFonts w:ascii="Times New Roman" w:hAnsi="Times New Roman"/>
                <w:color w:val="000000"/>
                <w:sz w:val="24"/>
              </w:rPr>
              <w:t>30 Y Coriántumr volvió a la batalla contra Shared en el valle de Gilgal, en la cual derrotó a Shared y lo mató.</w:t>
            </w:r>
          </w:p>
        </w:tc>
      </w:tr>
      <w:tr w:rsidR="007F6489" w14:paraId="22D72918" w14:textId="77777777">
        <w:tc>
          <w:tcPr>
            <w:tcW w:w="5544" w:type="dxa"/>
            <w:tcBorders>
              <w:top w:val="nil"/>
              <w:left w:val="nil"/>
              <w:bottom w:val="nil"/>
              <w:right w:val="single" w:sz="4" w:space="0" w:color="auto"/>
            </w:tcBorders>
          </w:tcPr>
          <w:p w14:paraId="073757DA" w14:textId="77777777" w:rsidR="007F6489" w:rsidRDefault="00B84EF6">
            <w:pPr>
              <w:spacing w:after="80" w:line="240" w:lineRule="exact"/>
              <w:jc w:val="both"/>
            </w:pPr>
            <w:r>
              <w:rPr>
                <w:rFonts w:ascii="Times New Roman" w:hAnsi="Times New Roman"/>
                <w:color w:val="000000"/>
                <w:sz w:val="24"/>
              </w:rPr>
              <w:t>31 Und Schared verwundete Koriantumr am Schenkel, sodass er über den Zeitraum von zwei Jahren hinweg nicht wieder in den Kampf zog, und während dieser Zeit vergoss alles Volk im Land Blut, und da war niemand, der es zurückgehalten hätte.</w:t>
            </w:r>
          </w:p>
        </w:tc>
        <w:tc>
          <w:tcPr>
            <w:tcW w:w="5544" w:type="dxa"/>
            <w:tcBorders>
              <w:top w:val="nil"/>
              <w:left w:val="single" w:sz="4" w:space="0" w:color="auto"/>
              <w:bottom w:val="nil"/>
              <w:right w:val="nil"/>
            </w:tcBorders>
          </w:tcPr>
          <w:p w14:paraId="7131E97C" w14:textId="77777777" w:rsidR="007F6489" w:rsidRDefault="00B84EF6">
            <w:pPr>
              <w:spacing w:after="80" w:line="240" w:lineRule="exact"/>
              <w:jc w:val="both"/>
            </w:pPr>
            <w:r>
              <w:rPr>
                <w:rFonts w:ascii="Times New Roman" w:hAnsi="Times New Roman"/>
                <w:color w:val="000000"/>
                <w:sz w:val="24"/>
              </w:rPr>
              <w:t>31 Y Shared hirió a Coriántumr en el muslo, por lo que no salió a la batalla por el término de dos años, durante los cuales toda la gente sobre la faz de la tierra estaba derramando sangre, y no había quien la detuviera.</w:t>
            </w:r>
          </w:p>
        </w:tc>
      </w:tr>
    </w:tbl>
    <w:p w14:paraId="335038B0"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2B3295DB" w14:textId="77777777">
        <w:tc>
          <w:tcPr>
            <w:tcW w:w="5544" w:type="dxa"/>
            <w:tcBorders>
              <w:top w:val="nil"/>
              <w:left w:val="nil"/>
              <w:bottom w:val="nil"/>
              <w:right w:val="single" w:sz="4" w:space="0" w:color="auto"/>
            </w:tcBorders>
          </w:tcPr>
          <w:p w14:paraId="279B8FE8" w14:textId="77777777" w:rsidR="007F6489" w:rsidRDefault="00B84EF6">
            <w:pPr>
              <w:spacing w:after="80" w:line="240" w:lineRule="exact"/>
              <w:jc w:val="center"/>
            </w:pPr>
            <w:r>
              <w:rPr>
                <w:rFonts w:ascii="Times New Roman" w:hAnsi="Times New Roman"/>
                <w:b/>
                <w:color w:val="000000"/>
                <w:sz w:val="24"/>
              </w:rPr>
              <w:t>KAPITEL 14</w:t>
            </w:r>
          </w:p>
        </w:tc>
        <w:tc>
          <w:tcPr>
            <w:tcW w:w="5544" w:type="dxa"/>
            <w:tcBorders>
              <w:top w:val="nil"/>
              <w:left w:val="single" w:sz="4" w:space="0" w:color="auto"/>
              <w:bottom w:val="nil"/>
              <w:right w:val="nil"/>
            </w:tcBorders>
          </w:tcPr>
          <w:p w14:paraId="15EC7433" w14:textId="77777777" w:rsidR="007F6489" w:rsidRDefault="00B84EF6">
            <w:pPr>
              <w:spacing w:after="80" w:line="240" w:lineRule="exact"/>
              <w:jc w:val="center"/>
            </w:pPr>
            <w:r>
              <w:rPr>
                <w:rFonts w:ascii="Times New Roman" w:hAnsi="Times New Roman"/>
                <w:b/>
                <w:color w:val="000000"/>
                <w:sz w:val="24"/>
              </w:rPr>
              <w:t>CAPÍTULO 14</w:t>
            </w:r>
          </w:p>
        </w:tc>
      </w:tr>
      <w:tr w:rsidR="007F6489" w14:paraId="51B58593" w14:textId="77777777">
        <w:tc>
          <w:tcPr>
            <w:tcW w:w="5544" w:type="dxa"/>
            <w:tcBorders>
              <w:top w:val="nil"/>
              <w:left w:val="nil"/>
              <w:bottom w:val="nil"/>
              <w:right w:val="single" w:sz="4" w:space="0" w:color="auto"/>
            </w:tcBorders>
          </w:tcPr>
          <w:p w14:paraId="4EABB76B" w14:textId="77777777" w:rsidR="007F6489" w:rsidRDefault="00B84EF6">
            <w:pPr>
              <w:spacing w:after="80" w:line="240" w:lineRule="exact"/>
              <w:jc w:val="both"/>
            </w:pPr>
            <w:r>
              <w:rPr>
                <w:rFonts w:ascii="Times New Roman" w:hAnsi="Times New Roman"/>
                <w:i/>
                <w:color w:val="000000"/>
                <w:sz w:val="24"/>
              </w:rPr>
              <w:t xml:space="preserve">Das Übeltun des Volkes bringt einen Fluch auf das Land – Koriantumr führt Krieg gegen Gilead, dann Lib und </w:t>
            </w:r>
            <w:r>
              <w:rPr>
                <w:rFonts w:ascii="Times New Roman" w:hAnsi="Times New Roman"/>
                <w:i/>
                <w:color w:val="000000"/>
                <w:sz w:val="24"/>
              </w:rPr>
              <w:t>dann Schiz – Blut und Gemetzel überziehen das Land.</w:t>
            </w:r>
          </w:p>
        </w:tc>
        <w:tc>
          <w:tcPr>
            <w:tcW w:w="5544" w:type="dxa"/>
            <w:tcBorders>
              <w:top w:val="nil"/>
              <w:left w:val="single" w:sz="4" w:space="0" w:color="auto"/>
              <w:bottom w:val="nil"/>
              <w:right w:val="nil"/>
            </w:tcBorders>
          </w:tcPr>
          <w:p w14:paraId="2CA85AF0" w14:textId="77777777" w:rsidR="007F6489" w:rsidRDefault="00B84EF6">
            <w:pPr>
              <w:spacing w:after="80" w:line="240" w:lineRule="exact"/>
              <w:jc w:val="both"/>
            </w:pPr>
            <w:r>
              <w:rPr>
                <w:rFonts w:ascii="Times New Roman" w:hAnsi="Times New Roman"/>
                <w:i/>
                <w:color w:val="000000"/>
                <w:sz w:val="24"/>
              </w:rPr>
              <w:t>La iniquidad del pueblo trae una maldición sobre la tierra — Coriántumr emprende la guerra contra Gilead, después contra Lib y después contra Shiz — Sangre y mortandad cubren la tierra.</w:t>
            </w:r>
          </w:p>
        </w:tc>
      </w:tr>
      <w:tr w:rsidR="007F6489" w14:paraId="7FFDE9A1" w14:textId="77777777">
        <w:tc>
          <w:tcPr>
            <w:tcW w:w="5544" w:type="dxa"/>
            <w:tcBorders>
              <w:top w:val="nil"/>
              <w:left w:val="nil"/>
              <w:bottom w:val="nil"/>
              <w:right w:val="single" w:sz="4" w:space="0" w:color="auto"/>
            </w:tcBorders>
          </w:tcPr>
          <w:p w14:paraId="3BD230D1" w14:textId="77777777" w:rsidR="007F6489" w:rsidRDefault="00B84EF6">
            <w:pPr>
              <w:spacing w:after="80" w:line="240" w:lineRule="exact"/>
              <w:jc w:val="both"/>
            </w:pPr>
            <w:r>
              <w:rPr>
                <w:rFonts w:ascii="Times New Roman" w:hAnsi="Times New Roman"/>
                <w:color w:val="000000"/>
                <w:sz w:val="24"/>
              </w:rPr>
              <w:t>1 Und nun fing es an, dass ein großer Fluch auf dem ganzen Land lag, wegen des Übeltuns des Volkes, dergestalt, dass jemand, der sein Werkzeug oder sein Schwert in das Fach oder an den Platz legte, wo er es aufbewahrte, siehe, dass er es anderntags nicht finden konnte, so groß war der Fluch auf dem Land.</w:t>
            </w:r>
          </w:p>
        </w:tc>
        <w:tc>
          <w:tcPr>
            <w:tcW w:w="5544" w:type="dxa"/>
            <w:tcBorders>
              <w:top w:val="nil"/>
              <w:left w:val="single" w:sz="4" w:space="0" w:color="auto"/>
              <w:bottom w:val="nil"/>
              <w:right w:val="nil"/>
            </w:tcBorders>
          </w:tcPr>
          <w:p w14:paraId="09A7A8A8" w14:textId="77777777" w:rsidR="007F6489" w:rsidRDefault="00B84EF6">
            <w:pPr>
              <w:spacing w:after="80" w:line="240" w:lineRule="exact"/>
              <w:jc w:val="both"/>
            </w:pPr>
            <w:r>
              <w:rPr>
                <w:rFonts w:ascii="Times New Roman" w:hAnsi="Times New Roman"/>
                <w:color w:val="000000"/>
                <w:sz w:val="24"/>
              </w:rPr>
              <w:t>1 Y empezó a haber una grande maldición sobre toda la tierra a causa de la iniquidad del pueblo, por lo cual, si un hombre dejaba su herramienta o espada sobre su alacena, o en el lugar donde solía guardarla, he aquí, a la mañana siguiente, no la podía encontrar, tan grande era la maldición sobre esa tierra.</w:t>
            </w:r>
          </w:p>
        </w:tc>
      </w:tr>
      <w:tr w:rsidR="007F6489" w14:paraId="2069E90E" w14:textId="77777777">
        <w:tc>
          <w:tcPr>
            <w:tcW w:w="5544" w:type="dxa"/>
            <w:tcBorders>
              <w:top w:val="nil"/>
              <w:left w:val="nil"/>
              <w:bottom w:val="nil"/>
              <w:right w:val="single" w:sz="4" w:space="0" w:color="auto"/>
            </w:tcBorders>
          </w:tcPr>
          <w:p w14:paraId="4AF8B2F5" w14:textId="77777777" w:rsidR="007F6489" w:rsidRDefault="00B84EF6">
            <w:pPr>
              <w:spacing w:after="80" w:line="240" w:lineRule="exact"/>
              <w:jc w:val="both"/>
            </w:pPr>
            <w:r>
              <w:rPr>
                <w:rFonts w:ascii="Times New Roman" w:hAnsi="Times New Roman"/>
                <w:color w:val="000000"/>
                <w:sz w:val="24"/>
              </w:rPr>
              <w:t>2 Darum hielt jedermann das, was sein Eigen war, mit seinen Händen fest und wollte weder borgen noch wollte er leihen; und jedermann behielt das Heft seines Schwertes in der rechten Hand, um sein Eigentum und sein eigenes Leben und das seiner Frauen und Kinder zu verteidigen.</w:t>
            </w:r>
          </w:p>
        </w:tc>
        <w:tc>
          <w:tcPr>
            <w:tcW w:w="5544" w:type="dxa"/>
            <w:tcBorders>
              <w:top w:val="nil"/>
              <w:left w:val="single" w:sz="4" w:space="0" w:color="auto"/>
              <w:bottom w:val="nil"/>
              <w:right w:val="nil"/>
            </w:tcBorders>
          </w:tcPr>
          <w:p w14:paraId="41F64961" w14:textId="77777777" w:rsidR="007F6489" w:rsidRDefault="00B84EF6">
            <w:pPr>
              <w:spacing w:after="80" w:line="240" w:lineRule="exact"/>
              <w:jc w:val="both"/>
            </w:pPr>
            <w:r>
              <w:rPr>
                <w:rFonts w:ascii="Times New Roman" w:hAnsi="Times New Roman"/>
                <w:color w:val="000000"/>
                <w:sz w:val="24"/>
              </w:rPr>
              <w:t>2 Así que todo hombre tomó entre sus manos lo que era suyo, y ni pedía prestado ni prestaba; y todo hombre conservaba el puño de su espada en su mano derecha, en defensa de su propiedad, su vida y la de sus esposas e hijos.</w:t>
            </w:r>
          </w:p>
        </w:tc>
      </w:tr>
      <w:tr w:rsidR="007F6489" w14:paraId="18EA76A1" w14:textId="77777777">
        <w:tc>
          <w:tcPr>
            <w:tcW w:w="5544" w:type="dxa"/>
            <w:tcBorders>
              <w:top w:val="nil"/>
              <w:left w:val="nil"/>
              <w:bottom w:val="nil"/>
              <w:right w:val="single" w:sz="4" w:space="0" w:color="auto"/>
            </w:tcBorders>
          </w:tcPr>
          <w:p w14:paraId="1A1E7742" w14:textId="77777777" w:rsidR="007F6489" w:rsidRDefault="00B84EF6">
            <w:pPr>
              <w:spacing w:after="80" w:line="240" w:lineRule="exact"/>
              <w:jc w:val="both"/>
            </w:pPr>
            <w:r>
              <w:rPr>
                <w:rFonts w:ascii="Times New Roman" w:hAnsi="Times New Roman"/>
                <w:color w:val="000000"/>
                <w:sz w:val="24"/>
              </w:rPr>
              <w:t>3 Und nun, nach dem Zeitraum von zwei Jahren und nach dem Tod Schareds, siehe, da erhob sich der Bruder Schareds, und er lieferte Koriantumr einen Kampf, worin Koriantumr ihn schlug und ihn bis in die Wildnis von Akisch verfolgte.</w:t>
            </w:r>
          </w:p>
        </w:tc>
        <w:tc>
          <w:tcPr>
            <w:tcW w:w="5544" w:type="dxa"/>
            <w:tcBorders>
              <w:top w:val="nil"/>
              <w:left w:val="single" w:sz="4" w:space="0" w:color="auto"/>
              <w:bottom w:val="nil"/>
              <w:right w:val="nil"/>
            </w:tcBorders>
          </w:tcPr>
          <w:p w14:paraId="1DD1E928" w14:textId="77777777" w:rsidR="007F6489" w:rsidRDefault="00B84EF6">
            <w:pPr>
              <w:spacing w:after="80" w:line="240" w:lineRule="exact"/>
              <w:jc w:val="both"/>
            </w:pPr>
            <w:r>
              <w:rPr>
                <w:rFonts w:ascii="Times New Roman" w:hAnsi="Times New Roman"/>
                <w:color w:val="000000"/>
                <w:sz w:val="24"/>
              </w:rPr>
              <w:t>3 Y ahora bien, después del espacio de dos años, y después de la muerte de Shared, he aquí, se levantó el hermano de Shared y fue a la batalla contra Coriántumr, en la cual este lo venció y lo persiguió hasta el desierto de Akish.</w:t>
            </w:r>
          </w:p>
        </w:tc>
      </w:tr>
      <w:tr w:rsidR="007F6489" w14:paraId="252CB449" w14:textId="77777777">
        <w:tc>
          <w:tcPr>
            <w:tcW w:w="5544" w:type="dxa"/>
            <w:tcBorders>
              <w:top w:val="nil"/>
              <w:left w:val="nil"/>
              <w:bottom w:val="nil"/>
              <w:right w:val="single" w:sz="4" w:space="0" w:color="auto"/>
            </w:tcBorders>
          </w:tcPr>
          <w:p w14:paraId="75D5C2D2" w14:textId="77777777" w:rsidR="007F6489" w:rsidRDefault="00B84EF6">
            <w:pPr>
              <w:spacing w:after="80" w:line="240" w:lineRule="exact"/>
              <w:jc w:val="both"/>
            </w:pPr>
            <w:r>
              <w:rPr>
                <w:rFonts w:ascii="Times New Roman" w:hAnsi="Times New Roman"/>
                <w:color w:val="000000"/>
                <w:sz w:val="24"/>
              </w:rPr>
              <w:t>4 Und es begab sich: Der Bruder Schareds lieferte ihm in der Wildnis von Akisch einen Kampf; und der Kampf wurde überaus heftig, und viele tausend fielen durch das Schwert.</w:t>
            </w:r>
          </w:p>
        </w:tc>
        <w:tc>
          <w:tcPr>
            <w:tcW w:w="5544" w:type="dxa"/>
            <w:tcBorders>
              <w:top w:val="nil"/>
              <w:left w:val="single" w:sz="4" w:space="0" w:color="auto"/>
              <w:bottom w:val="nil"/>
              <w:right w:val="nil"/>
            </w:tcBorders>
          </w:tcPr>
          <w:p w14:paraId="249FE54E" w14:textId="77777777" w:rsidR="007F6489" w:rsidRDefault="00B84EF6">
            <w:pPr>
              <w:spacing w:after="80" w:line="240" w:lineRule="exact"/>
              <w:jc w:val="both"/>
            </w:pPr>
            <w:r>
              <w:rPr>
                <w:rFonts w:ascii="Times New Roman" w:hAnsi="Times New Roman"/>
                <w:color w:val="000000"/>
                <w:sz w:val="24"/>
              </w:rPr>
              <w:t xml:space="preserve">4 Y acaeció que el hermano de Shared le dio </w:t>
            </w:r>
            <w:r>
              <w:rPr>
                <w:rFonts w:ascii="Times New Roman" w:hAnsi="Times New Roman"/>
                <w:color w:val="000000"/>
                <w:sz w:val="24"/>
              </w:rPr>
              <w:t>batalla en el desierto de Akish; y la lucha se agravó en extremo, y muchos miles cayeron por la espada.</w:t>
            </w:r>
          </w:p>
        </w:tc>
      </w:tr>
      <w:tr w:rsidR="007F6489" w14:paraId="34F238D3" w14:textId="77777777">
        <w:tc>
          <w:tcPr>
            <w:tcW w:w="5544" w:type="dxa"/>
            <w:tcBorders>
              <w:top w:val="nil"/>
              <w:left w:val="nil"/>
              <w:bottom w:val="nil"/>
              <w:right w:val="single" w:sz="4" w:space="0" w:color="auto"/>
            </w:tcBorders>
          </w:tcPr>
          <w:p w14:paraId="3F0D0AEB" w14:textId="77777777" w:rsidR="007F6489" w:rsidRDefault="00B84EF6">
            <w:pPr>
              <w:spacing w:after="80" w:line="240" w:lineRule="exact"/>
              <w:jc w:val="both"/>
            </w:pPr>
            <w:r>
              <w:rPr>
                <w:rFonts w:ascii="Times New Roman" w:hAnsi="Times New Roman"/>
                <w:color w:val="000000"/>
                <w:sz w:val="24"/>
              </w:rPr>
              <w:t>5 Und es begab sich: Koriantumr belagerte die Wildnis; und der Bruder Schareds marschierte des Nachts aus der Wildnis heraus und tötete einen Teil von Koriantumrs Heer, als sie betrunken waren.</w:t>
            </w:r>
          </w:p>
        </w:tc>
        <w:tc>
          <w:tcPr>
            <w:tcW w:w="5544" w:type="dxa"/>
            <w:tcBorders>
              <w:top w:val="nil"/>
              <w:left w:val="single" w:sz="4" w:space="0" w:color="auto"/>
              <w:bottom w:val="nil"/>
              <w:right w:val="nil"/>
            </w:tcBorders>
          </w:tcPr>
          <w:p w14:paraId="7268AE43" w14:textId="77777777" w:rsidR="007F6489" w:rsidRDefault="00B84EF6">
            <w:pPr>
              <w:spacing w:after="80" w:line="240" w:lineRule="exact"/>
              <w:jc w:val="both"/>
            </w:pPr>
            <w:r>
              <w:rPr>
                <w:rFonts w:ascii="Times New Roman" w:hAnsi="Times New Roman"/>
                <w:color w:val="000000"/>
                <w:sz w:val="24"/>
              </w:rPr>
              <w:t>5 Y sucedió que Coriántumr le puso sitio en el desierto; y el hermano de Shared salió del desierto durante la noche, y mató a una parte del ejército de Coriántumr, mientras estaban borrachos.</w:t>
            </w:r>
          </w:p>
        </w:tc>
      </w:tr>
      <w:tr w:rsidR="007F6489" w14:paraId="0431D16F" w14:textId="77777777">
        <w:tc>
          <w:tcPr>
            <w:tcW w:w="5544" w:type="dxa"/>
            <w:tcBorders>
              <w:top w:val="nil"/>
              <w:left w:val="nil"/>
              <w:bottom w:val="nil"/>
              <w:right w:val="single" w:sz="4" w:space="0" w:color="auto"/>
            </w:tcBorders>
          </w:tcPr>
          <w:p w14:paraId="4B7AD37D" w14:textId="77777777" w:rsidR="007F6489" w:rsidRDefault="00B84EF6">
            <w:pPr>
              <w:spacing w:after="80" w:line="240" w:lineRule="exact"/>
              <w:jc w:val="both"/>
            </w:pPr>
            <w:r>
              <w:rPr>
                <w:rFonts w:ascii="Times New Roman" w:hAnsi="Times New Roman"/>
                <w:color w:val="000000"/>
                <w:sz w:val="24"/>
              </w:rPr>
              <w:t>6 Und er zog weiter in das Land Moron und setzte sich auf Koriantumrs Thron.</w:t>
            </w:r>
          </w:p>
        </w:tc>
        <w:tc>
          <w:tcPr>
            <w:tcW w:w="5544" w:type="dxa"/>
            <w:tcBorders>
              <w:top w:val="nil"/>
              <w:left w:val="single" w:sz="4" w:space="0" w:color="auto"/>
              <w:bottom w:val="nil"/>
              <w:right w:val="nil"/>
            </w:tcBorders>
          </w:tcPr>
          <w:p w14:paraId="42103E46" w14:textId="77777777" w:rsidR="007F6489" w:rsidRDefault="00B84EF6">
            <w:pPr>
              <w:spacing w:after="80" w:line="240" w:lineRule="exact"/>
              <w:jc w:val="both"/>
            </w:pPr>
            <w:r>
              <w:rPr>
                <w:rFonts w:ascii="Times New Roman" w:hAnsi="Times New Roman"/>
                <w:color w:val="000000"/>
                <w:sz w:val="24"/>
              </w:rPr>
              <w:t>6 Y avanzó a la tierra de Morón, y se colocó sobre el trono de Coriántumr.</w:t>
            </w:r>
          </w:p>
        </w:tc>
      </w:tr>
      <w:tr w:rsidR="007F6489" w14:paraId="72C9F5E8" w14:textId="77777777">
        <w:tc>
          <w:tcPr>
            <w:tcW w:w="5544" w:type="dxa"/>
            <w:tcBorders>
              <w:top w:val="nil"/>
              <w:left w:val="nil"/>
              <w:bottom w:val="nil"/>
              <w:right w:val="single" w:sz="4" w:space="0" w:color="auto"/>
            </w:tcBorders>
          </w:tcPr>
          <w:p w14:paraId="063C462D" w14:textId="77777777" w:rsidR="007F6489" w:rsidRDefault="00B84EF6">
            <w:pPr>
              <w:spacing w:after="80" w:line="240" w:lineRule="exact"/>
              <w:jc w:val="both"/>
            </w:pPr>
            <w:r>
              <w:rPr>
                <w:rFonts w:ascii="Times New Roman" w:hAnsi="Times New Roman"/>
                <w:color w:val="000000"/>
                <w:sz w:val="24"/>
              </w:rPr>
              <w:t>7 Und es begab sich: Koriantumr blieb mit seinem Heer über den Zeitraum von zwei Jahren hinweg in der Wildnis, währenddessen er für sein Heer viel Verstärkung empfing.</w:t>
            </w:r>
          </w:p>
        </w:tc>
        <w:tc>
          <w:tcPr>
            <w:tcW w:w="5544" w:type="dxa"/>
            <w:tcBorders>
              <w:top w:val="nil"/>
              <w:left w:val="single" w:sz="4" w:space="0" w:color="auto"/>
              <w:bottom w:val="nil"/>
              <w:right w:val="nil"/>
            </w:tcBorders>
          </w:tcPr>
          <w:p w14:paraId="515CDE53" w14:textId="77777777" w:rsidR="007F6489" w:rsidRDefault="00B84EF6">
            <w:pPr>
              <w:spacing w:after="80" w:line="240" w:lineRule="exact"/>
              <w:jc w:val="both"/>
            </w:pPr>
            <w:r>
              <w:rPr>
                <w:rFonts w:ascii="Times New Roman" w:hAnsi="Times New Roman"/>
                <w:color w:val="000000"/>
                <w:sz w:val="24"/>
              </w:rPr>
              <w:t>7 Y sucedió que Coriántumr moró con su ejército en el desierto por el término de dos años, y durante este tiempo recibió gran fuerza para su ejército.</w:t>
            </w:r>
          </w:p>
        </w:tc>
      </w:tr>
      <w:tr w:rsidR="007F6489" w14:paraId="1286FB74" w14:textId="77777777">
        <w:tc>
          <w:tcPr>
            <w:tcW w:w="5544" w:type="dxa"/>
            <w:tcBorders>
              <w:top w:val="nil"/>
              <w:left w:val="nil"/>
              <w:bottom w:val="nil"/>
              <w:right w:val="single" w:sz="4" w:space="0" w:color="auto"/>
            </w:tcBorders>
          </w:tcPr>
          <w:p w14:paraId="48EBCABA" w14:textId="77777777" w:rsidR="007F6489" w:rsidRDefault="00B84EF6">
            <w:pPr>
              <w:spacing w:after="80" w:line="240" w:lineRule="exact"/>
              <w:jc w:val="both"/>
            </w:pPr>
            <w:r>
              <w:rPr>
                <w:rFonts w:ascii="Times New Roman" w:hAnsi="Times New Roman"/>
                <w:color w:val="000000"/>
                <w:sz w:val="24"/>
              </w:rPr>
              <w:t>8 Nun empfing der Bruder Schareds, dessen Name Gilead war, für sein Heer ebenfalls viel Verstärkung aufgrund geheimer Verbindungen.</w:t>
            </w:r>
          </w:p>
        </w:tc>
        <w:tc>
          <w:tcPr>
            <w:tcW w:w="5544" w:type="dxa"/>
            <w:tcBorders>
              <w:top w:val="nil"/>
              <w:left w:val="single" w:sz="4" w:space="0" w:color="auto"/>
              <w:bottom w:val="nil"/>
              <w:right w:val="nil"/>
            </w:tcBorders>
          </w:tcPr>
          <w:p w14:paraId="18CD2EBE" w14:textId="77777777" w:rsidR="007F6489" w:rsidRDefault="00B84EF6">
            <w:pPr>
              <w:spacing w:after="80" w:line="240" w:lineRule="exact"/>
              <w:jc w:val="both"/>
            </w:pPr>
            <w:r>
              <w:rPr>
                <w:rFonts w:ascii="Times New Roman" w:hAnsi="Times New Roman"/>
                <w:color w:val="000000"/>
                <w:sz w:val="24"/>
              </w:rPr>
              <w:t>8 Y el hermano de Shared, que se llamaba Gilead, también recibió gran fuerza para su ejército, por causa de las combinaciones secretas.</w:t>
            </w:r>
          </w:p>
        </w:tc>
      </w:tr>
      <w:tr w:rsidR="007F6489" w14:paraId="0D87FBA0" w14:textId="77777777">
        <w:tc>
          <w:tcPr>
            <w:tcW w:w="5544" w:type="dxa"/>
            <w:tcBorders>
              <w:top w:val="nil"/>
              <w:left w:val="nil"/>
              <w:bottom w:val="nil"/>
              <w:right w:val="single" w:sz="4" w:space="0" w:color="auto"/>
            </w:tcBorders>
          </w:tcPr>
          <w:p w14:paraId="5F694F1B" w14:textId="77777777" w:rsidR="007F6489" w:rsidRDefault="00B84EF6">
            <w:pPr>
              <w:spacing w:after="80" w:line="240" w:lineRule="exact"/>
              <w:jc w:val="both"/>
            </w:pPr>
            <w:r>
              <w:rPr>
                <w:rFonts w:ascii="Times New Roman" w:hAnsi="Times New Roman"/>
                <w:color w:val="000000"/>
                <w:sz w:val="24"/>
              </w:rPr>
              <w:t>9 Und es begab sich: Sein Hoher Priester ermordete ihn, als er auf seinem Thron saß.</w:t>
            </w:r>
          </w:p>
        </w:tc>
        <w:tc>
          <w:tcPr>
            <w:tcW w:w="5544" w:type="dxa"/>
            <w:tcBorders>
              <w:top w:val="nil"/>
              <w:left w:val="single" w:sz="4" w:space="0" w:color="auto"/>
              <w:bottom w:val="nil"/>
              <w:right w:val="nil"/>
            </w:tcBorders>
          </w:tcPr>
          <w:p w14:paraId="660CA0F6" w14:textId="77777777" w:rsidR="007F6489" w:rsidRDefault="00B84EF6">
            <w:pPr>
              <w:spacing w:after="80" w:line="240" w:lineRule="exact"/>
              <w:jc w:val="both"/>
            </w:pPr>
            <w:r>
              <w:rPr>
                <w:rFonts w:ascii="Times New Roman" w:hAnsi="Times New Roman"/>
                <w:color w:val="000000"/>
                <w:sz w:val="24"/>
              </w:rPr>
              <w:t>9 Y aconteció que su sumo sacerdote lo asesinó mientras se hallaba sentado sobre el trono.</w:t>
            </w:r>
          </w:p>
        </w:tc>
      </w:tr>
      <w:tr w:rsidR="007F6489" w14:paraId="59851A2E" w14:textId="77777777">
        <w:tc>
          <w:tcPr>
            <w:tcW w:w="5544" w:type="dxa"/>
            <w:tcBorders>
              <w:top w:val="nil"/>
              <w:left w:val="nil"/>
              <w:bottom w:val="nil"/>
              <w:right w:val="single" w:sz="4" w:space="0" w:color="auto"/>
            </w:tcBorders>
          </w:tcPr>
          <w:p w14:paraId="34CCDF13" w14:textId="77777777" w:rsidR="007F6489" w:rsidRDefault="00B84EF6">
            <w:pPr>
              <w:spacing w:after="80" w:line="240" w:lineRule="exact"/>
              <w:jc w:val="both"/>
            </w:pPr>
            <w:r>
              <w:rPr>
                <w:rFonts w:ascii="Times New Roman" w:hAnsi="Times New Roman"/>
                <w:color w:val="000000"/>
                <w:sz w:val="24"/>
              </w:rPr>
              <w:t>10 Und es begab sich: Einer von den geheimen Verbindungen ermordete ihn in einem Geheimgang und erlangte für sich das Reich; und sein Name war Lib; und Lib war ein Mann von großer Statur, größer als irgendein anderer Mann unter allem Volk.</w:t>
            </w:r>
          </w:p>
        </w:tc>
        <w:tc>
          <w:tcPr>
            <w:tcW w:w="5544" w:type="dxa"/>
            <w:tcBorders>
              <w:top w:val="nil"/>
              <w:left w:val="single" w:sz="4" w:space="0" w:color="auto"/>
              <w:bottom w:val="nil"/>
              <w:right w:val="nil"/>
            </w:tcBorders>
          </w:tcPr>
          <w:p w14:paraId="3296AD5A" w14:textId="77777777" w:rsidR="007F6489" w:rsidRDefault="00B84EF6">
            <w:pPr>
              <w:spacing w:after="80" w:line="240" w:lineRule="exact"/>
              <w:jc w:val="both"/>
            </w:pPr>
            <w:r>
              <w:rPr>
                <w:rFonts w:ascii="Times New Roman" w:hAnsi="Times New Roman"/>
                <w:color w:val="000000"/>
                <w:sz w:val="24"/>
              </w:rPr>
              <w:t>10 Y sucedió que a él lo asesinó uno de los miembros de las combinaciones secretas en un paso oculto, y obtuvo el reino para sí; y se llamaba Lib, y era un hombre de gran estatura, mayor que la de cualquier otro hombre entre todo el pueblo.</w:t>
            </w:r>
          </w:p>
        </w:tc>
      </w:tr>
      <w:tr w:rsidR="007F6489" w14:paraId="10DFE77E" w14:textId="77777777">
        <w:tc>
          <w:tcPr>
            <w:tcW w:w="5544" w:type="dxa"/>
            <w:tcBorders>
              <w:top w:val="nil"/>
              <w:left w:val="nil"/>
              <w:bottom w:val="nil"/>
              <w:right w:val="single" w:sz="4" w:space="0" w:color="auto"/>
            </w:tcBorders>
          </w:tcPr>
          <w:p w14:paraId="624A314C" w14:textId="77777777" w:rsidR="007F6489" w:rsidRDefault="00B84EF6">
            <w:pPr>
              <w:spacing w:after="80" w:line="240" w:lineRule="exact"/>
              <w:jc w:val="both"/>
            </w:pPr>
            <w:r>
              <w:rPr>
                <w:rFonts w:ascii="Times New Roman" w:hAnsi="Times New Roman"/>
                <w:color w:val="000000"/>
                <w:sz w:val="24"/>
              </w:rPr>
              <w:t>11 Und es begab sich: Im ersten Jahr Libs kam Koriantumr in das Land Moron herauf und lieferte Lib einen Kampf.</w:t>
            </w:r>
          </w:p>
        </w:tc>
        <w:tc>
          <w:tcPr>
            <w:tcW w:w="5544" w:type="dxa"/>
            <w:tcBorders>
              <w:top w:val="nil"/>
              <w:left w:val="single" w:sz="4" w:space="0" w:color="auto"/>
              <w:bottom w:val="nil"/>
              <w:right w:val="nil"/>
            </w:tcBorders>
          </w:tcPr>
          <w:p w14:paraId="5352219A" w14:textId="77777777" w:rsidR="007F6489" w:rsidRDefault="00B84EF6">
            <w:pPr>
              <w:spacing w:after="80" w:line="240" w:lineRule="exact"/>
              <w:jc w:val="both"/>
            </w:pPr>
            <w:r>
              <w:rPr>
                <w:rFonts w:ascii="Times New Roman" w:hAnsi="Times New Roman"/>
                <w:color w:val="000000"/>
                <w:sz w:val="24"/>
              </w:rPr>
              <w:t xml:space="preserve">11 Y aconteció que en el primer año de </w:t>
            </w:r>
            <w:r>
              <w:rPr>
                <w:rFonts w:ascii="Times New Roman" w:hAnsi="Times New Roman"/>
                <w:color w:val="000000"/>
                <w:sz w:val="24"/>
              </w:rPr>
              <w:t>Lib, Coriántumr subió a la tierra de Morón y dio batalla a Lib.</w:t>
            </w:r>
          </w:p>
        </w:tc>
      </w:tr>
      <w:tr w:rsidR="007F6489" w14:paraId="788710AD" w14:textId="77777777">
        <w:tc>
          <w:tcPr>
            <w:tcW w:w="5544" w:type="dxa"/>
            <w:tcBorders>
              <w:top w:val="nil"/>
              <w:left w:val="nil"/>
              <w:bottom w:val="nil"/>
              <w:right w:val="single" w:sz="4" w:space="0" w:color="auto"/>
            </w:tcBorders>
          </w:tcPr>
          <w:p w14:paraId="78C07861" w14:textId="77777777" w:rsidR="007F6489" w:rsidRDefault="00B84EF6">
            <w:pPr>
              <w:spacing w:after="80" w:line="240" w:lineRule="exact"/>
              <w:jc w:val="both"/>
            </w:pPr>
            <w:r>
              <w:rPr>
                <w:rFonts w:ascii="Times New Roman" w:hAnsi="Times New Roman"/>
                <w:color w:val="000000"/>
                <w:sz w:val="24"/>
              </w:rPr>
              <w:t>12 Und es begab sich: Er kämpfte mit Lib, und da schlug Lib ihn auf den Arm, sodass er verwundet war; doch drang Koriantumrs Heer auf Lib ein, sodass er in das Grenzgebiet an der Meeresküste floh.</w:t>
            </w:r>
          </w:p>
        </w:tc>
        <w:tc>
          <w:tcPr>
            <w:tcW w:w="5544" w:type="dxa"/>
            <w:tcBorders>
              <w:top w:val="nil"/>
              <w:left w:val="single" w:sz="4" w:space="0" w:color="auto"/>
              <w:bottom w:val="nil"/>
              <w:right w:val="nil"/>
            </w:tcBorders>
          </w:tcPr>
          <w:p w14:paraId="0AD71681" w14:textId="77777777" w:rsidR="007F6489" w:rsidRDefault="00B84EF6">
            <w:pPr>
              <w:spacing w:after="80" w:line="240" w:lineRule="exact"/>
              <w:jc w:val="both"/>
            </w:pPr>
            <w:r>
              <w:rPr>
                <w:rFonts w:ascii="Times New Roman" w:hAnsi="Times New Roman"/>
                <w:color w:val="000000"/>
                <w:sz w:val="24"/>
              </w:rPr>
              <w:t>12 Y acaeció que sostuvo una lucha con Lib, en la cual Lib le asestó un golpe en el brazo y lo dejó herido; no obstante, el ejército de Coriántumr arremetió contra Lib, por lo que este huyó hacia la frontera a orillas del mar.</w:t>
            </w:r>
          </w:p>
        </w:tc>
      </w:tr>
      <w:tr w:rsidR="007F6489" w14:paraId="429C8F5B" w14:textId="77777777">
        <w:tc>
          <w:tcPr>
            <w:tcW w:w="5544" w:type="dxa"/>
            <w:tcBorders>
              <w:top w:val="nil"/>
              <w:left w:val="nil"/>
              <w:bottom w:val="nil"/>
              <w:right w:val="single" w:sz="4" w:space="0" w:color="auto"/>
            </w:tcBorders>
          </w:tcPr>
          <w:p w14:paraId="7097B76D" w14:textId="77777777" w:rsidR="007F6489" w:rsidRDefault="00B84EF6">
            <w:pPr>
              <w:spacing w:after="80" w:line="240" w:lineRule="exact"/>
              <w:jc w:val="both"/>
            </w:pPr>
            <w:r>
              <w:rPr>
                <w:rFonts w:ascii="Times New Roman" w:hAnsi="Times New Roman"/>
                <w:color w:val="000000"/>
                <w:sz w:val="24"/>
              </w:rPr>
              <w:t>13 Und es begab sich: Koriantumr verfolgte ihn; und Lib lieferte ihm an der Meeresküste einen Kampf.</w:t>
            </w:r>
          </w:p>
        </w:tc>
        <w:tc>
          <w:tcPr>
            <w:tcW w:w="5544" w:type="dxa"/>
            <w:tcBorders>
              <w:top w:val="nil"/>
              <w:left w:val="single" w:sz="4" w:space="0" w:color="auto"/>
              <w:bottom w:val="nil"/>
              <w:right w:val="nil"/>
            </w:tcBorders>
          </w:tcPr>
          <w:p w14:paraId="0764D719" w14:textId="77777777" w:rsidR="007F6489" w:rsidRDefault="00B84EF6">
            <w:pPr>
              <w:spacing w:after="80" w:line="240" w:lineRule="exact"/>
              <w:jc w:val="both"/>
            </w:pPr>
            <w:r>
              <w:rPr>
                <w:rFonts w:ascii="Times New Roman" w:hAnsi="Times New Roman"/>
                <w:color w:val="000000"/>
                <w:sz w:val="24"/>
              </w:rPr>
              <w:t>13 Y ocurrió que Coriántumr lo persiguió; y Lib le hizo frente a orillas del mar.</w:t>
            </w:r>
          </w:p>
        </w:tc>
      </w:tr>
      <w:tr w:rsidR="007F6489" w14:paraId="21D83C43" w14:textId="77777777">
        <w:tc>
          <w:tcPr>
            <w:tcW w:w="5544" w:type="dxa"/>
            <w:tcBorders>
              <w:top w:val="nil"/>
              <w:left w:val="nil"/>
              <w:bottom w:val="nil"/>
              <w:right w:val="single" w:sz="4" w:space="0" w:color="auto"/>
            </w:tcBorders>
          </w:tcPr>
          <w:p w14:paraId="0B347585" w14:textId="77777777" w:rsidR="007F6489" w:rsidRDefault="00B84EF6">
            <w:pPr>
              <w:spacing w:after="80" w:line="240" w:lineRule="exact"/>
              <w:jc w:val="both"/>
            </w:pPr>
            <w:r>
              <w:rPr>
                <w:rFonts w:ascii="Times New Roman" w:hAnsi="Times New Roman"/>
                <w:color w:val="000000"/>
                <w:sz w:val="24"/>
              </w:rPr>
              <w:t>14 Und es begab sich: Lib schlug Koriantumrs Heer, sodass sie wieder in die Wildnis von Akisch flohen.</w:t>
            </w:r>
          </w:p>
        </w:tc>
        <w:tc>
          <w:tcPr>
            <w:tcW w:w="5544" w:type="dxa"/>
            <w:tcBorders>
              <w:top w:val="nil"/>
              <w:left w:val="single" w:sz="4" w:space="0" w:color="auto"/>
              <w:bottom w:val="nil"/>
              <w:right w:val="nil"/>
            </w:tcBorders>
          </w:tcPr>
          <w:p w14:paraId="768D3286" w14:textId="77777777" w:rsidR="007F6489" w:rsidRDefault="00B84EF6">
            <w:pPr>
              <w:spacing w:after="80" w:line="240" w:lineRule="exact"/>
              <w:jc w:val="both"/>
            </w:pPr>
            <w:r>
              <w:rPr>
                <w:rFonts w:ascii="Times New Roman" w:hAnsi="Times New Roman"/>
                <w:color w:val="000000"/>
                <w:sz w:val="24"/>
              </w:rPr>
              <w:t>14 Y sucedió que Lib hirió al ejército de Coriántumr, de modo que huyeron de nuevo al desierto de Akish.</w:t>
            </w:r>
          </w:p>
        </w:tc>
      </w:tr>
      <w:tr w:rsidR="007F6489" w14:paraId="695E0F11" w14:textId="77777777">
        <w:tc>
          <w:tcPr>
            <w:tcW w:w="5544" w:type="dxa"/>
            <w:tcBorders>
              <w:top w:val="nil"/>
              <w:left w:val="nil"/>
              <w:bottom w:val="nil"/>
              <w:right w:val="single" w:sz="4" w:space="0" w:color="auto"/>
            </w:tcBorders>
          </w:tcPr>
          <w:p w14:paraId="7F8C9A4C" w14:textId="77777777" w:rsidR="007F6489" w:rsidRDefault="00B84EF6">
            <w:pPr>
              <w:spacing w:after="80" w:line="240" w:lineRule="exact"/>
              <w:jc w:val="both"/>
            </w:pPr>
            <w:r>
              <w:rPr>
                <w:rFonts w:ascii="Times New Roman" w:hAnsi="Times New Roman"/>
                <w:color w:val="000000"/>
                <w:sz w:val="24"/>
              </w:rPr>
              <w:t>15 Und es begab sich: Lib verfolgte ihn, bis er in die Ebene von Agosch kam. Und als Koriantumr vor Lib floh, nahm er alles Volk in den Teil des Landes mit, wohin er floh.</w:t>
            </w:r>
          </w:p>
        </w:tc>
        <w:tc>
          <w:tcPr>
            <w:tcW w:w="5544" w:type="dxa"/>
            <w:tcBorders>
              <w:top w:val="nil"/>
              <w:left w:val="single" w:sz="4" w:space="0" w:color="auto"/>
              <w:bottom w:val="nil"/>
              <w:right w:val="nil"/>
            </w:tcBorders>
          </w:tcPr>
          <w:p w14:paraId="50084C25" w14:textId="77777777" w:rsidR="007F6489" w:rsidRDefault="00B84EF6">
            <w:pPr>
              <w:spacing w:after="80" w:line="240" w:lineRule="exact"/>
              <w:jc w:val="both"/>
            </w:pPr>
            <w:r>
              <w:rPr>
                <w:rFonts w:ascii="Times New Roman" w:hAnsi="Times New Roman"/>
                <w:color w:val="000000"/>
                <w:sz w:val="24"/>
              </w:rPr>
              <w:t>15 Y sucedió que Lib lo persiguió hasta que llegó a las llanuras de Agosh. Y Coriántumr se había llevado consigo a todo el pueblo mientras huía de Lib en aquella parte de la tierra por donde huía.</w:t>
            </w:r>
          </w:p>
        </w:tc>
      </w:tr>
      <w:tr w:rsidR="007F6489" w14:paraId="23352751" w14:textId="77777777">
        <w:tc>
          <w:tcPr>
            <w:tcW w:w="5544" w:type="dxa"/>
            <w:tcBorders>
              <w:top w:val="nil"/>
              <w:left w:val="nil"/>
              <w:bottom w:val="nil"/>
              <w:right w:val="single" w:sz="4" w:space="0" w:color="auto"/>
            </w:tcBorders>
          </w:tcPr>
          <w:p w14:paraId="5874E108" w14:textId="77777777" w:rsidR="007F6489" w:rsidRDefault="00B84EF6">
            <w:pPr>
              <w:spacing w:after="80" w:line="240" w:lineRule="exact"/>
              <w:jc w:val="both"/>
            </w:pPr>
            <w:r>
              <w:rPr>
                <w:rFonts w:ascii="Times New Roman" w:hAnsi="Times New Roman"/>
                <w:color w:val="000000"/>
                <w:sz w:val="24"/>
              </w:rPr>
              <w:t>16 Und als er in die Ebene von Agosch gekommen war, lieferte er Lib einen Kampf, und er schlug auf ihn ein, bis er starb; doch trat Libs Bruder an dessen statt gegen Koriantumr hervor, und der Kampf wurde überaus heftig, und in dessen Verlauf floh Koriantumr abermals vor dem Heer von Libs Bruder.</w:t>
            </w:r>
          </w:p>
        </w:tc>
        <w:tc>
          <w:tcPr>
            <w:tcW w:w="5544" w:type="dxa"/>
            <w:tcBorders>
              <w:top w:val="nil"/>
              <w:left w:val="single" w:sz="4" w:space="0" w:color="auto"/>
              <w:bottom w:val="nil"/>
              <w:right w:val="nil"/>
            </w:tcBorders>
          </w:tcPr>
          <w:p w14:paraId="16E9D24A" w14:textId="77777777" w:rsidR="007F6489" w:rsidRDefault="00B84EF6">
            <w:pPr>
              <w:spacing w:after="80" w:line="240" w:lineRule="exact"/>
              <w:jc w:val="both"/>
            </w:pPr>
            <w:r>
              <w:rPr>
                <w:rFonts w:ascii="Times New Roman" w:hAnsi="Times New Roman"/>
                <w:color w:val="000000"/>
                <w:sz w:val="24"/>
              </w:rPr>
              <w:t>16 Y cuando llegó a las llanuras de Agosh, dio batalla a Lib, y lo hirió hasta que murió; no obstante, el hermano de Lib vino contra Coriántumr en su lugar, y la batalla se agravó en extremo, por lo cual Coriántumr huyó otra vez delante del ejército del hermano de Lib.</w:t>
            </w:r>
          </w:p>
        </w:tc>
      </w:tr>
      <w:tr w:rsidR="007F6489" w14:paraId="585DC4B2" w14:textId="77777777">
        <w:tc>
          <w:tcPr>
            <w:tcW w:w="5544" w:type="dxa"/>
            <w:tcBorders>
              <w:top w:val="nil"/>
              <w:left w:val="nil"/>
              <w:bottom w:val="nil"/>
              <w:right w:val="single" w:sz="4" w:space="0" w:color="auto"/>
            </w:tcBorders>
          </w:tcPr>
          <w:p w14:paraId="49321E60" w14:textId="77777777" w:rsidR="007F6489" w:rsidRDefault="00B84EF6">
            <w:pPr>
              <w:spacing w:after="80" w:line="240" w:lineRule="exact"/>
              <w:jc w:val="both"/>
            </w:pPr>
            <w:r>
              <w:rPr>
                <w:rFonts w:ascii="Times New Roman" w:hAnsi="Times New Roman"/>
                <w:color w:val="000000"/>
                <w:sz w:val="24"/>
              </w:rPr>
              <w:t>17 Nun wurde der Name von Libs Bruder Schiz genannt. Und es begab sich: Schiz verfolgte Koriantumr, und er brachte viele Städte zu Fall, und er tötete Frauen und auch Kinder, und er brannte die Städte nieder.</w:t>
            </w:r>
          </w:p>
        </w:tc>
        <w:tc>
          <w:tcPr>
            <w:tcW w:w="5544" w:type="dxa"/>
            <w:tcBorders>
              <w:top w:val="nil"/>
              <w:left w:val="single" w:sz="4" w:space="0" w:color="auto"/>
              <w:bottom w:val="nil"/>
              <w:right w:val="nil"/>
            </w:tcBorders>
          </w:tcPr>
          <w:p w14:paraId="22C41B73" w14:textId="77777777" w:rsidR="007F6489" w:rsidRDefault="00B84EF6">
            <w:pPr>
              <w:spacing w:after="80" w:line="240" w:lineRule="exact"/>
              <w:jc w:val="both"/>
            </w:pPr>
            <w:r>
              <w:rPr>
                <w:rFonts w:ascii="Times New Roman" w:hAnsi="Times New Roman"/>
                <w:color w:val="000000"/>
                <w:sz w:val="24"/>
              </w:rPr>
              <w:t xml:space="preserve">17 Y el </w:t>
            </w:r>
            <w:r>
              <w:rPr>
                <w:rFonts w:ascii="Times New Roman" w:hAnsi="Times New Roman"/>
                <w:color w:val="000000"/>
                <w:sz w:val="24"/>
              </w:rPr>
              <w:t>nombre del hermano de Lib era Shiz. Y sucedió que Shiz persiguió a Coriántumr, y destruyó muchas ciudades; y mataba tanto a mujeres como a niños, e incendiaba las ciudades.</w:t>
            </w:r>
          </w:p>
        </w:tc>
      </w:tr>
      <w:tr w:rsidR="007F6489" w14:paraId="43DAAC4F" w14:textId="77777777">
        <w:tc>
          <w:tcPr>
            <w:tcW w:w="5544" w:type="dxa"/>
            <w:tcBorders>
              <w:top w:val="nil"/>
              <w:left w:val="nil"/>
              <w:bottom w:val="nil"/>
              <w:right w:val="single" w:sz="4" w:space="0" w:color="auto"/>
            </w:tcBorders>
          </w:tcPr>
          <w:p w14:paraId="204FCA2A" w14:textId="77777777" w:rsidR="007F6489" w:rsidRDefault="00B84EF6">
            <w:pPr>
              <w:spacing w:after="80" w:line="240" w:lineRule="exact"/>
              <w:jc w:val="both"/>
            </w:pPr>
            <w:r>
              <w:rPr>
                <w:rFonts w:ascii="Times New Roman" w:hAnsi="Times New Roman"/>
                <w:color w:val="000000"/>
                <w:sz w:val="24"/>
              </w:rPr>
              <w:t>18 Und es ging eine Furcht vor Schiz durch das ganze Land, ja, ein Schrei ging durch das Land: Wer kann dem Heer von Schiz standhalten? Siehe, er fegt die Erde vor sich!</w:t>
            </w:r>
          </w:p>
        </w:tc>
        <w:tc>
          <w:tcPr>
            <w:tcW w:w="5544" w:type="dxa"/>
            <w:tcBorders>
              <w:top w:val="nil"/>
              <w:left w:val="single" w:sz="4" w:space="0" w:color="auto"/>
              <w:bottom w:val="nil"/>
              <w:right w:val="nil"/>
            </w:tcBorders>
          </w:tcPr>
          <w:p w14:paraId="300B7D82" w14:textId="77777777" w:rsidR="007F6489" w:rsidRDefault="00B84EF6">
            <w:pPr>
              <w:spacing w:after="80" w:line="240" w:lineRule="exact"/>
              <w:jc w:val="both"/>
            </w:pPr>
            <w:r>
              <w:rPr>
                <w:rFonts w:ascii="Times New Roman" w:hAnsi="Times New Roman"/>
                <w:color w:val="000000"/>
                <w:sz w:val="24"/>
              </w:rPr>
              <w:t>18 Y el temor a Shiz se esparció por toda la tierra; sí, por toda la tierra se oía el grito: ¿Quién puede resistir al ejército de Shiz? ¡He aquí, barre la tierra por donde pasa!</w:t>
            </w:r>
          </w:p>
        </w:tc>
      </w:tr>
      <w:tr w:rsidR="007F6489" w14:paraId="744CF9E0" w14:textId="77777777">
        <w:tc>
          <w:tcPr>
            <w:tcW w:w="5544" w:type="dxa"/>
            <w:tcBorders>
              <w:top w:val="nil"/>
              <w:left w:val="nil"/>
              <w:bottom w:val="nil"/>
              <w:right w:val="single" w:sz="4" w:space="0" w:color="auto"/>
            </w:tcBorders>
          </w:tcPr>
          <w:p w14:paraId="37112280" w14:textId="77777777" w:rsidR="007F6489" w:rsidRDefault="00B84EF6">
            <w:pPr>
              <w:spacing w:after="80" w:line="240" w:lineRule="exact"/>
              <w:jc w:val="both"/>
            </w:pPr>
            <w:r>
              <w:rPr>
                <w:rFonts w:ascii="Times New Roman" w:hAnsi="Times New Roman"/>
                <w:color w:val="000000"/>
                <w:sz w:val="24"/>
              </w:rPr>
              <w:t>19 Und es begab sich: Das Volk fing an, überall im ganzen Land zu Heeren zusammenzuströmen.</w:t>
            </w:r>
          </w:p>
        </w:tc>
        <w:tc>
          <w:tcPr>
            <w:tcW w:w="5544" w:type="dxa"/>
            <w:tcBorders>
              <w:top w:val="nil"/>
              <w:left w:val="single" w:sz="4" w:space="0" w:color="auto"/>
              <w:bottom w:val="nil"/>
              <w:right w:val="nil"/>
            </w:tcBorders>
          </w:tcPr>
          <w:p w14:paraId="27654D23" w14:textId="77777777" w:rsidR="007F6489" w:rsidRDefault="00B84EF6">
            <w:pPr>
              <w:spacing w:after="80" w:line="240" w:lineRule="exact"/>
              <w:jc w:val="both"/>
            </w:pPr>
            <w:r>
              <w:rPr>
                <w:rFonts w:ascii="Times New Roman" w:hAnsi="Times New Roman"/>
                <w:color w:val="000000"/>
                <w:sz w:val="24"/>
              </w:rPr>
              <w:t>19 Y sucedió que los del pueblo empezaron a congregarse en ejércitos por toda la superficie de la tierra.</w:t>
            </w:r>
          </w:p>
        </w:tc>
      </w:tr>
      <w:tr w:rsidR="007F6489" w14:paraId="5F42430A" w14:textId="77777777">
        <w:tc>
          <w:tcPr>
            <w:tcW w:w="5544" w:type="dxa"/>
            <w:tcBorders>
              <w:top w:val="nil"/>
              <w:left w:val="nil"/>
              <w:bottom w:val="nil"/>
              <w:right w:val="single" w:sz="4" w:space="0" w:color="auto"/>
            </w:tcBorders>
          </w:tcPr>
          <w:p w14:paraId="481AEF20" w14:textId="77777777" w:rsidR="007F6489" w:rsidRDefault="00B84EF6">
            <w:pPr>
              <w:spacing w:after="80" w:line="240" w:lineRule="exact"/>
              <w:jc w:val="both"/>
            </w:pPr>
            <w:r>
              <w:rPr>
                <w:rFonts w:ascii="Times New Roman" w:hAnsi="Times New Roman"/>
                <w:color w:val="000000"/>
                <w:sz w:val="24"/>
              </w:rPr>
              <w:t>20 Und es teilte sich; und ein Teil von ihm floh zum Heer von Schiz, und ein Teil von ihm floh zum Heer von Koriantumr.</w:t>
            </w:r>
          </w:p>
        </w:tc>
        <w:tc>
          <w:tcPr>
            <w:tcW w:w="5544" w:type="dxa"/>
            <w:tcBorders>
              <w:top w:val="nil"/>
              <w:left w:val="single" w:sz="4" w:space="0" w:color="auto"/>
              <w:bottom w:val="nil"/>
              <w:right w:val="nil"/>
            </w:tcBorders>
          </w:tcPr>
          <w:p w14:paraId="4C547611" w14:textId="77777777" w:rsidR="007F6489" w:rsidRDefault="00B84EF6">
            <w:pPr>
              <w:spacing w:after="80" w:line="240" w:lineRule="exact"/>
              <w:jc w:val="both"/>
            </w:pPr>
            <w:r>
              <w:rPr>
                <w:rFonts w:ascii="Times New Roman" w:hAnsi="Times New Roman"/>
                <w:color w:val="000000"/>
                <w:sz w:val="24"/>
              </w:rPr>
              <w:t>20 Y se dividieron; y parte de ellos huyeron al ejército de Shiz, y parte de ellos al ejército de Coriántumr.</w:t>
            </w:r>
          </w:p>
        </w:tc>
      </w:tr>
      <w:tr w:rsidR="007F6489" w14:paraId="0C079D0C" w14:textId="77777777">
        <w:tc>
          <w:tcPr>
            <w:tcW w:w="5544" w:type="dxa"/>
            <w:tcBorders>
              <w:top w:val="nil"/>
              <w:left w:val="nil"/>
              <w:bottom w:val="nil"/>
              <w:right w:val="single" w:sz="4" w:space="0" w:color="auto"/>
            </w:tcBorders>
          </w:tcPr>
          <w:p w14:paraId="0C12C0CF" w14:textId="77777777" w:rsidR="007F6489" w:rsidRDefault="00B84EF6">
            <w:pPr>
              <w:spacing w:after="80" w:line="240" w:lineRule="exact"/>
              <w:jc w:val="both"/>
            </w:pPr>
            <w:r>
              <w:rPr>
                <w:rFonts w:ascii="Times New Roman" w:hAnsi="Times New Roman"/>
                <w:color w:val="000000"/>
                <w:sz w:val="24"/>
              </w:rPr>
              <w:t>21 Und so heftig und anhaltend war der Krieg gewesen, und so lang hatte das Geschehen von Blutvergießen und Gemetzel gedauert, dass das gesamte Land von den Leichen der Getöteten bedeckt war.</w:t>
            </w:r>
          </w:p>
        </w:tc>
        <w:tc>
          <w:tcPr>
            <w:tcW w:w="5544" w:type="dxa"/>
            <w:tcBorders>
              <w:top w:val="nil"/>
              <w:left w:val="single" w:sz="4" w:space="0" w:color="auto"/>
              <w:bottom w:val="nil"/>
              <w:right w:val="nil"/>
            </w:tcBorders>
          </w:tcPr>
          <w:p w14:paraId="467B8770" w14:textId="77777777" w:rsidR="007F6489" w:rsidRDefault="00B84EF6">
            <w:pPr>
              <w:spacing w:after="80" w:line="240" w:lineRule="exact"/>
              <w:jc w:val="both"/>
            </w:pPr>
            <w:r>
              <w:rPr>
                <w:rFonts w:ascii="Times New Roman" w:hAnsi="Times New Roman"/>
                <w:color w:val="000000"/>
                <w:sz w:val="24"/>
              </w:rPr>
              <w:t>21 Y tan grande y tan larga había sido la guerra, y tanto había durado aquel cuadro de efusión de sangre y mortandad, que toda la superficie de la tierra se hallaba cubierta de cadáveres.</w:t>
            </w:r>
          </w:p>
        </w:tc>
      </w:tr>
      <w:tr w:rsidR="007F6489" w14:paraId="16952AA2" w14:textId="77777777">
        <w:tc>
          <w:tcPr>
            <w:tcW w:w="5544" w:type="dxa"/>
            <w:tcBorders>
              <w:top w:val="nil"/>
              <w:left w:val="nil"/>
              <w:bottom w:val="nil"/>
              <w:right w:val="single" w:sz="4" w:space="0" w:color="auto"/>
            </w:tcBorders>
          </w:tcPr>
          <w:p w14:paraId="1B20822B" w14:textId="77777777" w:rsidR="007F6489" w:rsidRDefault="00B84EF6">
            <w:pPr>
              <w:spacing w:after="80" w:line="240" w:lineRule="exact"/>
              <w:jc w:val="both"/>
            </w:pPr>
            <w:r>
              <w:rPr>
                <w:rFonts w:ascii="Times New Roman" w:hAnsi="Times New Roman"/>
                <w:color w:val="000000"/>
                <w:sz w:val="24"/>
              </w:rPr>
              <w:t>22 Und so rasch und schnell war der Krieg, dass niemand übrig blieb, die Toten zu begraben, sondern sie marschierten von Blutvergießen zu Blutvergießen und ließen die Leichen der Männer, Frauen und auch Kinder auf dem Land verstreut zurück, den Würmern des Fleisches zur Beute.</w:t>
            </w:r>
          </w:p>
        </w:tc>
        <w:tc>
          <w:tcPr>
            <w:tcW w:w="5544" w:type="dxa"/>
            <w:tcBorders>
              <w:top w:val="nil"/>
              <w:left w:val="single" w:sz="4" w:space="0" w:color="auto"/>
              <w:bottom w:val="nil"/>
              <w:right w:val="nil"/>
            </w:tcBorders>
          </w:tcPr>
          <w:p w14:paraId="492E76EC" w14:textId="77777777" w:rsidR="007F6489" w:rsidRDefault="00B84EF6">
            <w:pPr>
              <w:spacing w:after="80" w:line="240" w:lineRule="exact"/>
              <w:jc w:val="both"/>
            </w:pPr>
            <w:r>
              <w:rPr>
                <w:rFonts w:ascii="Times New Roman" w:hAnsi="Times New Roman"/>
                <w:color w:val="000000"/>
                <w:sz w:val="24"/>
              </w:rPr>
              <w:t>22 Y tan rápida y acelerada era la guerra, que no quedaba nadie para sepultar a los muertos, sino que marchaban de una efusión de sangre a otra, dejando los cadáveres, tanto de hombres como de mujeres y de niños, tirados a flor de tierra, para convertirse en presa de los gusanos de la carne.</w:t>
            </w:r>
          </w:p>
        </w:tc>
      </w:tr>
      <w:tr w:rsidR="007F6489" w14:paraId="0ADE889A" w14:textId="77777777">
        <w:tc>
          <w:tcPr>
            <w:tcW w:w="5544" w:type="dxa"/>
            <w:tcBorders>
              <w:top w:val="nil"/>
              <w:left w:val="nil"/>
              <w:bottom w:val="nil"/>
              <w:right w:val="single" w:sz="4" w:space="0" w:color="auto"/>
            </w:tcBorders>
          </w:tcPr>
          <w:p w14:paraId="739135BB" w14:textId="77777777" w:rsidR="007F6489" w:rsidRDefault="00B84EF6">
            <w:pPr>
              <w:spacing w:after="80" w:line="240" w:lineRule="exact"/>
              <w:jc w:val="both"/>
            </w:pPr>
            <w:r>
              <w:rPr>
                <w:rFonts w:ascii="Times New Roman" w:hAnsi="Times New Roman"/>
                <w:color w:val="000000"/>
                <w:sz w:val="24"/>
              </w:rPr>
              <w:t>23 Und der Gestank davon zog über das Land hin, ja, über das ganze Land; darum machte der Gestank davon dem Volk bei Tag und bei Nacht zu schaffen.</w:t>
            </w:r>
          </w:p>
        </w:tc>
        <w:tc>
          <w:tcPr>
            <w:tcW w:w="5544" w:type="dxa"/>
            <w:tcBorders>
              <w:top w:val="nil"/>
              <w:left w:val="single" w:sz="4" w:space="0" w:color="auto"/>
              <w:bottom w:val="nil"/>
              <w:right w:val="nil"/>
            </w:tcBorders>
          </w:tcPr>
          <w:p w14:paraId="24C73F92" w14:textId="77777777" w:rsidR="007F6489" w:rsidRDefault="00B84EF6">
            <w:pPr>
              <w:spacing w:after="80" w:line="240" w:lineRule="exact"/>
              <w:jc w:val="both"/>
            </w:pPr>
            <w:r>
              <w:rPr>
                <w:rFonts w:ascii="Times New Roman" w:hAnsi="Times New Roman"/>
                <w:color w:val="000000"/>
                <w:sz w:val="24"/>
              </w:rPr>
              <w:t>23 Y el hedor se extendió por la faz de la tierra, sí, por toda la superficie de la tierra; por lo que el pueblo se sintió molesto de día y de noche por causa del mal olor.</w:t>
            </w:r>
          </w:p>
        </w:tc>
      </w:tr>
      <w:tr w:rsidR="007F6489" w14:paraId="7BA81F68" w14:textId="77777777">
        <w:tc>
          <w:tcPr>
            <w:tcW w:w="5544" w:type="dxa"/>
            <w:tcBorders>
              <w:top w:val="nil"/>
              <w:left w:val="nil"/>
              <w:bottom w:val="nil"/>
              <w:right w:val="single" w:sz="4" w:space="0" w:color="auto"/>
            </w:tcBorders>
          </w:tcPr>
          <w:p w14:paraId="162B3724" w14:textId="77777777" w:rsidR="007F6489" w:rsidRDefault="00B84EF6">
            <w:pPr>
              <w:spacing w:after="80" w:line="240" w:lineRule="exact"/>
              <w:jc w:val="both"/>
            </w:pPr>
            <w:r>
              <w:rPr>
                <w:rFonts w:ascii="Times New Roman" w:hAnsi="Times New Roman"/>
                <w:color w:val="000000"/>
                <w:sz w:val="24"/>
              </w:rPr>
              <w:t xml:space="preserve">24 Doch Schiz hörte nicht auf, Koriantumr zu verfolgen; denn er hatte </w:t>
            </w:r>
            <w:r>
              <w:rPr>
                <w:rFonts w:ascii="Times New Roman" w:hAnsi="Times New Roman"/>
                <w:color w:val="000000"/>
                <w:sz w:val="24"/>
              </w:rPr>
              <w:t>geschworen, er werde sich an Koriantumr für das Blut seines Bruders, der getötet worden war, rächen, und am Wort des Herrn, das an Ether ergangen war, dass Koriantumr nicht durch das Schwert fallen solle.</w:t>
            </w:r>
          </w:p>
        </w:tc>
        <w:tc>
          <w:tcPr>
            <w:tcW w:w="5544" w:type="dxa"/>
            <w:tcBorders>
              <w:top w:val="nil"/>
              <w:left w:val="single" w:sz="4" w:space="0" w:color="auto"/>
              <w:bottom w:val="nil"/>
              <w:right w:val="nil"/>
            </w:tcBorders>
          </w:tcPr>
          <w:p w14:paraId="12EF2697" w14:textId="77777777" w:rsidR="007F6489" w:rsidRDefault="00B84EF6">
            <w:pPr>
              <w:spacing w:after="80" w:line="240" w:lineRule="exact"/>
              <w:jc w:val="both"/>
            </w:pPr>
            <w:r>
              <w:rPr>
                <w:rFonts w:ascii="Times New Roman" w:hAnsi="Times New Roman"/>
                <w:color w:val="000000"/>
                <w:sz w:val="24"/>
              </w:rPr>
              <w:t>24 No obstante, Shiz no cesó de perseguir a Coriántumr; porque había jurado vengarse de Coriántumr por la sangre de su hermano que había sido muerto; y la voz del Señor que llegó a Éter fue que Coriántumr no caería por la espada.</w:t>
            </w:r>
          </w:p>
        </w:tc>
      </w:tr>
      <w:tr w:rsidR="007F6489" w14:paraId="62B9F74C" w14:textId="77777777">
        <w:tc>
          <w:tcPr>
            <w:tcW w:w="5544" w:type="dxa"/>
            <w:tcBorders>
              <w:top w:val="nil"/>
              <w:left w:val="nil"/>
              <w:bottom w:val="nil"/>
              <w:right w:val="single" w:sz="4" w:space="0" w:color="auto"/>
            </w:tcBorders>
          </w:tcPr>
          <w:p w14:paraId="7BC9CD97" w14:textId="77777777" w:rsidR="007F6489" w:rsidRDefault="00B84EF6">
            <w:pPr>
              <w:spacing w:after="80" w:line="240" w:lineRule="exact"/>
              <w:jc w:val="both"/>
            </w:pPr>
            <w:r>
              <w:rPr>
                <w:rFonts w:ascii="Times New Roman" w:hAnsi="Times New Roman"/>
                <w:color w:val="000000"/>
                <w:sz w:val="24"/>
              </w:rPr>
              <w:t>25 Und so sehen wir, dass der Herr sie mit der Fülle seines Grimms heimsuchte und dass ihre Schlechtigkeit und ihre Gräuel den Weg für ihre immerwährende Vernichtung bereitet hatten.</w:t>
            </w:r>
          </w:p>
        </w:tc>
        <w:tc>
          <w:tcPr>
            <w:tcW w:w="5544" w:type="dxa"/>
            <w:tcBorders>
              <w:top w:val="nil"/>
              <w:left w:val="single" w:sz="4" w:space="0" w:color="auto"/>
              <w:bottom w:val="nil"/>
              <w:right w:val="nil"/>
            </w:tcBorders>
          </w:tcPr>
          <w:p w14:paraId="07E120F4" w14:textId="77777777" w:rsidR="007F6489" w:rsidRDefault="00B84EF6">
            <w:pPr>
              <w:spacing w:after="80" w:line="240" w:lineRule="exact"/>
              <w:jc w:val="both"/>
            </w:pPr>
            <w:r>
              <w:rPr>
                <w:rFonts w:ascii="Times New Roman" w:hAnsi="Times New Roman"/>
                <w:color w:val="000000"/>
                <w:sz w:val="24"/>
              </w:rPr>
              <w:t>25 Y así vemos que el Señor los visitó con la plenitud de su ira, y su iniquidad y abominaciones habían preparado la vía para su eterna destrucción.</w:t>
            </w:r>
          </w:p>
        </w:tc>
      </w:tr>
      <w:tr w:rsidR="007F6489" w14:paraId="37105418" w14:textId="77777777">
        <w:tc>
          <w:tcPr>
            <w:tcW w:w="5544" w:type="dxa"/>
            <w:tcBorders>
              <w:top w:val="nil"/>
              <w:left w:val="nil"/>
              <w:bottom w:val="nil"/>
              <w:right w:val="single" w:sz="4" w:space="0" w:color="auto"/>
            </w:tcBorders>
          </w:tcPr>
          <w:p w14:paraId="13510377" w14:textId="77777777" w:rsidR="007F6489" w:rsidRDefault="00B84EF6">
            <w:pPr>
              <w:spacing w:after="80" w:line="240" w:lineRule="exact"/>
              <w:jc w:val="both"/>
            </w:pPr>
            <w:r>
              <w:rPr>
                <w:rFonts w:ascii="Times New Roman" w:hAnsi="Times New Roman"/>
                <w:color w:val="000000"/>
                <w:sz w:val="24"/>
              </w:rPr>
              <w:t>26 Und es begab sich: Schiz verfolgte Koriantumr ostwärts bis in das Grenzgebiet an der Meeresküste, und dort lieferte er Schiz über den Zeitraum von drei Tagen hinweg einen Kampf.</w:t>
            </w:r>
          </w:p>
        </w:tc>
        <w:tc>
          <w:tcPr>
            <w:tcW w:w="5544" w:type="dxa"/>
            <w:tcBorders>
              <w:top w:val="nil"/>
              <w:left w:val="single" w:sz="4" w:space="0" w:color="auto"/>
              <w:bottom w:val="nil"/>
              <w:right w:val="nil"/>
            </w:tcBorders>
          </w:tcPr>
          <w:p w14:paraId="25FEB271" w14:textId="77777777" w:rsidR="007F6489" w:rsidRDefault="00B84EF6">
            <w:pPr>
              <w:spacing w:after="80" w:line="240" w:lineRule="exact"/>
              <w:jc w:val="both"/>
            </w:pPr>
            <w:r>
              <w:rPr>
                <w:rFonts w:ascii="Times New Roman" w:hAnsi="Times New Roman"/>
                <w:color w:val="000000"/>
                <w:sz w:val="24"/>
              </w:rPr>
              <w:t>26 Y sucedió que Shiz persiguió a Coriántumr hacia el este, aun hasta las fronteras junto al mar, y allí combatió a Shiz por el espacio de tres días.</w:t>
            </w:r>
          </w:p>
        </w:tc>
      </w:tr>
      <w:tr w:rsidR="007F6489" w14:paraId="59A8D6B7" w14:textId="77777777">
        <w:tc>
          <w:tcPr>
            <w:tcW w:w="5544" w:type="dxa"/>
            <w:tcBorders>
              <w:top w:val="nil"/>
              <w:left w:val="nil"/>
              <w:bottom w:val="nil"/>
              <w:right w:val="single" w:sz="4" w:space="0" w:color="auto"/>
            </w:tcBorders>
          </w:tcPr>
          <w:p w14:paraId="0876FBA8" w14:textId="77777777" w:rsidR="007F6489" w:rsidRDefault="00B84EF6">
            <w:pPr>
              <w:spacing w:after="80" w:line="240" w:lineRule="exact"/>
              <w:jc w:val="both"/>
            </w:pPr>
            <w:r>
              <w:rPr>
                <w:rFonts w:ascii="Times New Roman" w:hAnsi="Times New Roman"/>
                <w:color w:val="000000"/>
                <w:sz w:val="24"/>
              </w:rPr>
              <w:t>27 Und so schrecklich war die Vernichtung unter den Heeren von Schiz, dass das Volk sich allmählich fürchtete und anfing, vor Koriantumrs Heeren zu fliehen; und sie flohen in das Land Chorihor und fegten vor sich die Bewohner hinweg, alle, die sich ihnen nicht anschließen wollten.</w:t>
            </w:r>
          </w:p>
        </w:tc>
        <w:tc>
          <w:tcPr>
            <w:tcW w:w="5544" w:type="dxa"/>
            <w:tcBorders>
              <w:top w:val="nil"/>
              <w:left w:val="single" w:sz="4" w:space="0" w:color="auto"/>
              <w:bottom w:val="nil"/>
              <w:right w:val="nil"/>
            </w:tcBorders>
          </w:tcPr>
          <w:p w14:paraId="57A114D3" w14:textId="77777777" w:rsidR="007F6489" w:rsidRDefault="00B84EF6">
            <w:pPr>
              <w:spacing w:after="80" w:line="240" w:lineRule="exact"/>
              <w:jc w:val="both"/>
            </w:pPr>
            <w:r>
              <w:rPr>
                <w:rFonts w:ascii="Times New Roman" w:hAnsi="Times New Roman"/>
                <w:color w:val="000000"/>
                <w:sz w:val="24"/>
              </w:rPr>
              <w:t xml:space="preserve">27 Y tan terrible fue la destrucción entre los ejércitos de Shiz, que las gentes empezaron a tener miedo, y comenzaron a huir ante los ejércitos de </w:t>
            </w:r>
            <w:r>
              <w:rPr>
                <w:rFonts w:ascii="Times New Roman" w:hAnsi="Times New Roman"/>
                <w:color w:val="000000"/>
                <w:sz w:val="24"/>
              </w:rPr>
              <w:t>Coriántumr; y huyeron a la tierra de Corihor, y exterminaban a los habitantes delante de ellos, a todos los que no querían unirse a ellos.</w:t>
            </w:r>
          </w:p>
        </w:tc>
      </w:tr>
      <w:tr w:rsidR="007F6489" w14:paraId="2FEB0108" w14:textId="77777777">
        <w:tc>
          <w:tcPr>
            <w:tcW w:w="5544" w:type="dxa"/>
            <w:tcBorders>
              <w:top w:val="nil"/>
              <w:left w:val="nil"/>
              <w:bottom w:val="nil"/>
              <w:right w:val="single" w:sz="4" w:space="0" w:color="auto"/>
            </w:tcBorders>
          </w:tcPr>
          <w:p w14:paraId="3D42122F" w14:textId="77777777" w:rsidR="007F6489" w:rsidRDefault="00B84EF6">
            <w:pPr>
              <w:spacing w:after="80" w:line="240" w:lineRule="exact"/>
              <w:jc w:val="both"/>
            </w:pPr>
            <w:r>
              <w:rPr>
                <w:rFonts w:ascii="Times New Roman" w:hAnsi="Times New Roman"/>
                <w:color w:val="000000"/>
                <w:sz w:val="24"/>
              </w:rPr>
              <w:t>28 Und sie schlugen ihre Zelte im Tal Chorihor auf; und Koriantumr schlug seine Zelte im Tal Schurr auf. Nun war das Tal Schurr nahe dem Hügel Komnor; darum sammelte Koriantumr seine Heere auf dem Hügel Komnor und ließ für die Heere von Schiz eine Posaune blasen, um sie zum Kampf aufzufordern.</w:t>
            </w:r>
          </w:p>
        </w:tc>
        <w:tc>
          <w:tcPr>
            <w:tcW w:w="5544" w:type="dxa"/>
            <w:tcBorders>
              <w:top w:val="nil"/>
              <w:left w:val="single" w:sz="4" w:space="0" w:color="auto"/>
              <w:bottom w:val="nil"/>
              <w:right w:val="nil"/>
            </w:tcBorders>
          </w:tcPr>
          <w:p w14:paraId="2AC0578A" w14:textId="77777777" w:rsidR="007F6489" w:rsidRDefault="00B84EF6">
            <w:pPr>
              <w:spacing w:after="80" w:line="240" w:lineRule="exact"/>
              <w:jc w:val="both"/>
            </w:pPr>
            <w:r>
              <w:rPr>
                <w:rFonts w:ascii="Times New Roman" w:hAnsi="Times New Roman"/>
                <w:color w:val="000000"/>
                <w:sz w:val="24"/>
              </w:rPr>
              <w:t>28 Y plantaron sus tiendas en el valle de Corihor; y Coriántumr plantó las suyas en el valle de Shurr. Este valle de Shurr estaba situado cerca del cerro Comnor; por tanto, Coriántumr reunió a sus ejércitos sobre el cerro Comnor, e hizo tocar la trompeta a los ejércitos de Shiz para invitarlos al combate.</w:t>
            </w:r>
          </w:p>
        </w:tc>
      </w:tr>
      <w:tr w:rsidR="007F6489" w14:paraId="2248869D" w14:textId="77777777">
        <w:tc>
          <w:tcPr>
            <w:tcW w:w="5544" w:type="dxa"/>
            <w:tcBorders>
              <w:top w:val="nil"/>
              <w:left w:val="nil"/>
              <w:bottom w:val="nil"/>
              <w:right w:val="single" w:sz="4" w:space="0" w:color="auto"/>
            </w:tcBorders>
          </w:tcPr>
          <w:p w14:paraId="659356B6" w14:textId="77777777" w:rsidR="007F6489" w:rsidRDefault="00B84EF6">
            <w:pPr>
              <w:spacing w:after="80" w:line="240" w:lineRule="exact"/>
              <w:jc w:val="both"/>
            </w:pPr>
            <w:r>
              <w:rPr>
                <w:rFonts w:ascii="Times New Roman" w:hAnsi="Times New Roman"/>
                <w:color w:val="000000"/>
                <w:sz w:val="24"/>
              </w:rPr>
              <w:t>29 Und es begab sich: Sie zogen heran, wurden aber wieder verjagt; und sie kamen zum zweiten Mal, und sie wurden wieder, zum zweiten Mal, verjagt. Und es begab sich: Sie kamen wieder, zum dritten Mal, und der Kampf wurde überaus heftig.</w:t>
            </w:r>
          </w:p>
        </w:tc>
        <w:tc>
          <w:tcPr>
            <w:tcW w:w="5544" w:type="dxa"/>
            <w:tcBorders>
              <w:top w:val="nil"/>
              <w:left w:val="single" w:sz="4" w:space="0" w:color="auto"/>
              <w:bottom w:val="nil"/>
              <w:right w:val="nil"/>
            </w:tcBorders>
          </w:tcPr>
          <w:p w14:paraId="607276E8" w14:textId="77777777" w:rsidR="007F6489" w:rsidRDefault="00B84EF6">
            <w:pPr>
              <w:spacing w:after="80" w:line="240" w:lineRule="exact"/>
              <w:jc w:val="both"/>
            </w:pPr>
            <w:r>
              <w:rPr>
                <w:rFonts w:ascii="Times New Roman" w:hAnsi="Times New Roman"/>
                <w:color w:val="000000"/>
                <w:sz w:val="24"/>
              </w:rPr>
              <w:t>29 Y sucedió que avanzaron, pero fueron rechazados; y volvieron por segunda vez, y de nuevo fueron rechazados. Y sucedió que llegaron por tercera vez, y el combate se agravó en extremo.</w:t>
            </w:r>
          </w:p>
        </w:tc>
      </w:tr>
      <w:tr w:rsidR="007F6489" w14:paraId="31D8BC98" w14:textId="77777777">
        <w:tc>
          <w:tcPr>
            <w:tcW w:w="5544" w:type="dxa"/>
            <w:tcBorders>
              <w:top w:val="nil"/>
              <w:left w:val="nil"/>
              <w:bottom w:val="nil"/>
              <w:right w:val="single" w:sz="4" w:space="0" w:color="auto"/>
            </w:tcBorders>
          </w:tcPr>
          <w:p w14:paraId="5360F0D4" w14:textId="77777777" w:rsidR="007F6489" w:rsidRDefault="00B84EF6">
            <w:pPr>
              <w:spacing w:after="80" w:line="240" w:lineRule="exact"/>
              <w:jc w:val="both"/>
            </w:pPr>
            <w:r>
              <w:rPr>
                <w:rFonts w:ascii="Times New Roman" w:hAnsi="Times New Roman"/>
                <w:color w:val="000000"/>
                <w:sz w:val="24"/>
              </w:rPr>
              <w:t>30 Und es begab sich: Schiz schlug auf Koriantumr ein, sodass er ihm viele tiefe Wunden zufügte; und Koriantumr, der sein Blut verloren hatte, wurde ohnmächtig und wurde weggetragen, als sei er tot.</w:t>
            </w:r>
          </w:p>
        </w:tc>
        <w:tc>
          <w:tcPr>
            <w:tcW w:w="5544" w:type="dxa"/>
            <w:tcBorders>
              <w:top w:val="nil"/>
              <w:left w:val="single" w:sz="4" w:space="0" w:color="auto"/>
              <w:bottom w:val="nil"/>
              <w:right w:val="nil"/>
            </w:tcBorders>
          </w:tcPr>
          <w:p w14:paraId="4903CCE8" w14:textId="77777777" w:rsidR="007F6489" w:rsidRDefault="00B84EF6">
            <w:pPr>
              <w:spacing w:after="80" w:line="240" w:lineRule="exact"/>
              <w:jc w:val="both"/>
            </w:pPr>
            <w:r>
              <w:rPr>
                <w:rFonts w:ascii="Times New Roman" w:hAnsi="Times New Roman"/>
                <w:color w:val="000000"/>
                <w:sz w:val="24"/>
              </w:rPr>
              <w:t>30 Y aconteció que Shiz hirió a Coriántumr de modo que le ocasionó muchas heridas profundas; y se desmayó Coriántumr por la pérdida de sangre, y lo llevaron como si estuviese muerto.</w:t>
            </w:r>
          </w:p>
        </w:tc>
      </w:tr>
      <w:tr w:rsidR="007F6489" w14:paraId="69346CE5" w14:textId="77777777">
        <w:tc>
          <w:tcPr>
            <w:tcW w:w="5544" w:type="dxa"/>
            <w:tcBorders>
              <w:top w:val="nil"/>
              <w:left w:val="nil"/>
              <w:bottom w:val="nil"/>
              <w:right w:val="single" w:sz="4" w:space="0" w:color="auto"/>
            </w:tcBorders>
          </w:tcPr>
          <w:p w14:paraId="62C7E4AA" w14:textId="77777777" w:rsidR="007F6489" w:rsidRDefault="00B84EF6">
            <w:pPr>
              <w:spacing w:after="80" w:line="240" w:lineRule="exact"/>
              <w:jc w:val="both"/>
            </w:pPr>
            <w:r>
              <w:rPr>
                <w:rFonts w:ascii="Times New Roman" w:hAnsi="Times New Roman"/>
                <w:color w:val="000000"/>
                <w:sz w:val="24"/>
              </w:rPr>
              <w:t>31 Nun war der Verlust an Männern, Frauen und Kindern auf beiden Seiten so groß, dass Schiz seinem Volk befahl, Koriantumrs Heere nicht zu verfolgen; darum kehrten sie in ihr Lager zurück.</w:t>
            </w:r>
          </w:p>
        </w:tc>
        <w:tc>
          <w:tcPr>
            <w:tcW w:w="5544" w:type="dxa"/>
            <w:tcBorders>
              <w:top w:val="nil"/>
              <w:left w:val="single" w:sz="4" w:space="0" w:color="auto"/>
              <w:bottom w:val="nil"/>
              <w:right w:val="nil"/>
            </w:tcBorders>
          </w:tcPr>
          <w:p w14:paraId="299C389B" w14:textId="77777777" w:rsidR="007F6489" w:rsidRDefault="00B84EF6">
            <w:pPr>
              <w:spacing w:after="80" w:line="240" w:lineRule="exact"/>
              <w:jc w:val="both"/>
            </w:pPr>
            <w:r>
              <w:rPr>
                <w:rFonts w:ascii="Times New Roman" w:hAnsi="Times New Roman"/>
                <w:color w:val="000000"/>
                <w:sz w:val="24"/>
              </w:rPr>
              <w:t xml:space="preserve">31 Y tan grande fue la pérdida de hombres, </w:t>
            </w:r>
            <w:r>
              <w:rPr>
                <w:rFonts w:ascii="Times New Roman" w:hAnsi="Times New Roman"/>
                <w:color w:val="000000"/>
                <w:sz w:val="24"/>
              </w:rPr>
              <w:t>mujeres y niños en ambos partidos, que Shiz dio órdenes a su pueblo de no perseguir a los ejércitos de Coriántumr; de modo que se volvieron a su campamento.</w:t>
            </w:r>
          </w:p>
        </w:tc>
      </w:tr>
    </w:tbl>
    <w:p w14:paraId="1B427E30"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5AC4D6A" w14:textId="77777777">
        <w:tc>
          <w:tcPr>
            <w:tcW w:w="5544" w:type="dxa"/>
            <w:tcBorders>
              <w:top w:val="nil"/>
              <w:left w:val="nil"/>
              <w:bottom w:val="nil"/>
              <w:right w:val="single" w:sz="4" w:space="0" w:color="auto"/>
            </w:tcBorders>
          </w:tcPr>
          <w:p w14:paraId="60EFA79D" w14:textId="77777777" w:rsidR="007F6489" w:rsidRDefault="00B84EF6">
            <w:pPr>
              <w:spacing w:after="80" w:line="240" w:lineRule="exact"/>
              <w:jc w:val="center"/>
            </w:pPr>
            <w:r>
              <w:rPr>
                <w:rFonts w:ascii="Times New Roman" w:hAnsi="Times New Roman"/>
                <w:b/>
                <w:color w:val="000000"/>
                <w:sz w:val="24"/>
              </w:rPr>
              <w:t>KAPITEL 15</w:t>
            </w:r>
          </w:p>
        </w:tc>
        <w:tc>
          <w:tcPr>
            <w:tcW w:w="5544" w:type="dxa"/>
            <w:tcBorders>
              <w:top w:val="nil"/>
              <w:left w:val="single" w:sz="4" w:space="0" w:color="auto"/>
              <w:bottom w:val="nil"/>
              <w:right w:val="nil"/>
            </w:tcBorders>
          </w:tcPr>
          <w:p w14:paraId="64FE2A5E" w14:textId="77777777" w:rsidR="007F6489" w:rsidRDefault="00B84EF6">
            <w:pPr>
              <w:spacing w:after="80" w:line="240" w:lineRule="exact"/>
              <w:jc w:val="center"/>
            </w:pPr>
            <w:r>
              <w:rPr>
                <w:rFonts w:ascii="Times New Roman" w:hAnsi="Times New Roman"/>
                <w:b/>
                <w:color w:val="000000"/>
                <w:sz w:val="24"/>
              </w:rPr>
              <w:t>CAPÍTULO 15</w:t>
            </w:r>
          </w:p>
        </w:tc>
      </w:tr>
      <w:tr w:rsidR="007F6489" w14:paraId="403987C1" w14:textId="77777777">
        <w:tc>
          <w:tcPr>
            <w:tcW w:w="5544" w:type="dxa"/>
            <w:tcBorders>
              <w:top w:val="nil"/>
              <w:left w:val="nil"/>
              <w:bottom w:val="nil"/>
              <w:right w:val="single" w:sz="4" w:space="0" w:color="auto"/>
            </w:tcBorders>
          </w:tcPr>
          <w:p w14:paraId="3E229940" w14:textId="77777777" w:rsidR="007F6489" w:rsidRDefault="00B84EF6">
            <w:pPr>
              <w:spacing w:after="80" w:line="240" w:lineRule="exact"/>
              <w:jc w:val="both"/>
            </w:pPr>
            <w:r>
              <w:rPr>
                <w:rFonts w:ascii="Times New Roman" w:hAnsi="Times New Roman"/>
                <w:i/>
                <w:color w:val="000000"/>
                <w:sz w:val="24"/>
              </w:rPr>
              <w:t>Millionen der Jarediten werden in der Schlacht getötet – Schiz und Koriantumr versammeln alles Volk zur Schlacht auf Leben und Tod – Der Geist des Herrn hört auf, sich mit ihnen abzumühen – Die jareditische Nation wird völlig vernichtet – Nur Koriantumr verbleibt.</w:t>
            </w:r>
          </w:p>
        </w:tc>
        <w:tc>
          <w:tcPr>
            <w:tcW w:w="5544" w:type="dxa"/>
            <w:tcBorders>
              <w:top w:val="nil"/>
              <w:left w:val="single" w:sz="4" w:space="0" w:color="auto"/>
              <w:bottom w:val="nil"/>
              <w:right w:val="nil"/>
            </w:tcBorders>
          </w:tcPr>
          <w:p w14:paraId="505DF980" w14:textId="77777777" w:rsidR="007F6489" w:rsidRDefault="00B84EF6">
            <w:pPr>
              <w:spacing w:after="80" w:line="240" w:lineRule="exact"/>
              <w:jc w:val="both"/>
            </w:pPr>
            <w:r>
              <w:rPr>
                <w:rFonts w:ascii="Times New Roman" w:hAnsi="Times New Roman"/>
                <w:i/>
                <w:color w:val="000000"/>
                <w:sz w:val="24"/>
              </w:rPr>
              <w:t>Millones de jareditas mueren en las batallas — Shiz y Coriántumr reúnen a toda la gente para un combate mortal — El Espíritu del Señor deja de luchar con ellos — La nación jaredita es completamente destruida — Solo Coriántumr queda con vida.</w:t>
            </w:r>
          </w:p>
        </w:tc>
      </w:tr>
      <w:tr w:rsidR="007F6489" w14:paraId="2E5D327C" w14:textId="77777777">
        <w:tc>
          <w:tcPr>
            <w:tcW w:w="5544" w:type="dxa"/>
            <w:tcBorders>
              <w:top w:val="nil"/>
              <w:left w:val="nil"/>
              <w:bottom w:val="nil"/>
              <w:right w:val="single" w:sz="4" w:space="0" w:color="auto"/>
            </w:tcBorders>
          </w:tcPr>
          <w:p w14:paraId="7A19D24C" w14:textId="77777777" w:rsidR="007F6489" w:rsidRDefault="00B84EF6">
            <w:pPr>
              <w:spacing w:after="80" w:line="240" w:lineRule="exact"/>
              <w:jc w:val="both"/>
            </w:pPr>
            <w:r>
              <w:rPr>
                <w:rFonts w:ascii="Times New Roman" w:hAnsi="Times New Roman"/>
                <w:color w:val="000000"/>
                <w:sz w:val="24"/>
              </w:rPr>
              <w:t>1 Und es begab sich: Als Koriantumr sich von seinen Wunden erholt hatte, fing er an, sich der Worte zu erinnern, die Ether zu ihm gesprochen hatte.</w:t>
            </w:r>
          </w:p>
        </w:tc>
        <w:tc>
          <w:tcPr>
            <w:tcW w:w="5544" w:type="dxa"/>
            <w:tcBorders>
              <w:top w:val="nil"/>
              <w:left w:val="single" w:sz="4" w:space="0" w:color="auto"/>
              <w:bottom w:val="nil"/>
              <w:right w:val="nil"/>
            </w:tcBorders>
          </w:tcPr>
          <w:p w14:paraId="4BA5AFFC" w14:textId="77777777" w:rsidR="007F6489" w:rsidRDefault="00B84EF6">
            <w:pPr>
              <w:spacing w:after="80" w:line="240" w:lineRule="exact"/>
              <w:jc w:val="both"/>
            </w:pPr>
            <w:r>
              <w:rPr>
                <w:rFonts w:ascii="Times New Roman" w:hAnsi="Times New Roman"/>
                <w:color w:val="000000"/>
                <w:sz w:val="24"/>
              </w:rPr>
              <w:t>1 Y ocurrió que cuando Coriántumr se hubo recuperado de sus heridas, empezó a recordar las palabras que Éter le había hablado.</w:t>
            </w:r>
          </w:p>
        </w:tc>
      </w:tr>
      <w:tr w:rsidR="007F6489" w14:paraId="6DBE4B35" w14:textId="77777777">
        <w:tc>
          <w:tcPr>
            <w:tcW w:w="5544" w:type="dxa"/>
            <w:tcBorders>
              <w:top w:val="nil"/>
              <w:left w:val="nil"/>
              <w:bottom w:val="nil"/>
              <w:right w:val="single" w:sz="4" w:space="0" w:color="auto"/>
            </w:tcBorders>
          </w:tcPr>
          <w:p w14:paraId="48669404" w14:textId="77777777" w:rsidR="007F6489" w:rsidRDefault="00B84EF6">
            <w:pPr>
              <w:spacing w:after="80" w:line="240" w:lineRule="exact"/>
              <w:jc w:val="both"/>
            </w:pPr>
            <w:r>
              <w:rPr>
                <w:rFonts w:ascii="Times New Roman" w:hAnsi="Times New Roman"/>
                <w:color w:val="000000"/>
                <w:sz w:val="24"/>
              </w:rPr>
              <w:t>2 Er sah, getötet worden durch das Schwert waren schon fast zwei Millionen seines Volkes, und er fing an, im Herzen zu trauern; ja, getötet worden waren zwei Millionen mächtige Männer, und auch ihre Frauen und ihre Kinder.</w:t>
            </w:r>
          </w:p>
        </w:tc>
        <w:tc>
          <w:tcPr>
            <w:tcW w:w="5544" w:type="dxa"/>
            <w:tcBorders>
              <w:top w:val="nil"/>
              <w:left w:val="single" w:sz="4" w:space="0" w:color="auto"/>
              <w:bottom w:val="nil"/>
              <w:right w:val="nil"/>
            </w:tcBorders>
          </w:tcPr>
          <w:p w14:paraId="2249368C" w14:textId="77777777" w:rsidR="007F6489" w:rsidRDefault="00B84EF6">
            <w:pPr>
              <w:spacing w:after="80" w:line="240" w:lineRule="exact"/>
              <w:jc w:val="both"/>
            </w:pPr>
            <w:r>
              <w:rPr>
                <w:rFonts w:ascii="Times New Roman" w:hAnsi="Times New Roman"/>
                <w:color w:val="000000"/>
                <w:sz w:val="24"/>
              </w:rPr>
              <w:t>2 Vio que ya habían sido muertos por la espada cerca de dos millones de los de su pueblo, y empezó a afligírsele el corazón; sí, habían sido muertos dos millones de hombres valientes, y también sus esposas y sus hijos.</w:t>
            </w:r>
          </w:p>
        </w:tc>
      </w:tr>
      <w:tr w:rsidR="007F6489" w14:paraId="67F4161B" w14:textId="77777777">
        <w:tc>
          <w:tcPr>
            <w:tcW w:w="5544" w:type="dxa"/>
            <w:tcBorders>
              <w:top w:val="nil"/>
              <w:left w:val="nil"/>
              <w:bottom w:val="nil"/>
              <w:right w:val="single" w:sz="4" w:space="0" w:color="auto"/>
            </w:tcBorders>
          </w:tcPr>
          <w:p w14:paraId="385832DB" w14:textId="77777777" w:rsidR="007F6489" w:rsidRDefault="00B84EF6">
            <w:pPr>
              <w:spacing w:after="80" w:line="240" w:lineRule="exact"/>
              <w:jc w:val="both"/>
            </w:pPr>
            <w:r>
              <w:rPr>
                <w:rFonts w:ascii="Times New Roman" w:hAnsi="Times New Roman"/>
                <w:color w:val="000000"/>
                <w:sz w:val="24"/>
              </w:rPr>
              <w:t xml:space="preserve">3 Er fing an, von dem Bösen, was er getan hatte, umzukehren; er fing an, sich der Worte zu erinnern, die durch den Mund </w:t>
            </w:r>
            <w:r>
              <w:rPr>
                <w:rFonts w:ascii="Times New Roman" w:hAnsi="Times New Roman"/>
                <w:color w:val="000000"/>
                <w:sz w:val="24"/>
              </w:rPr>
              <w:t>aller Propheten gesprochen worden waren, und er sah sie, dass sie bisher bis ins Kleinste in Erfüllung gegangen waren; und seine Seele trauerte und wollte sich nicht trösten lassen.</w:t>
            </w:r>
          </w:p>
        </w:tc>
        <w:tc>
          <w:tcPr>
            <w:tcW w:w="5544" w:type="dxa"/>
            <w:tcBorders>
              <w:top w:val="nil"/>
              <w:left w:val="single" w:sz="4" w:space="0" w:color="auto"/>
              <w:bottom w:val="nil"/>
              <w:right w:val="nil"/>
            </w:tcBorders>
          </w:tcPr>
          <w:p w14:paraId="2AA3C61D" w14:textId="77777777" w:rsidR="007F6489" w:rsidRDefault="00B84EF6">
            <w:pPr>
              <w:spacing w:after="80" w:line="240" w:lineRule="exact"/>
              <w:jc w:val="both"/>
            </w:pPr>
            <w:r>
              <w:rPr>
                <w:rFonts w:ascii="Times New Roman" w:hAnsi="Times New Roman"/>
                <w:color w:val="000000"/>
                <w:sz w:val="24"/>
              </w:rPr>
              <w:t>3 Y empezó a arrepentirse del mal que había hecho; empezó a recordar las palabras que por boca de todos los profetas se habían hablado, y vio que hasta entonces se habían cumplido sin faltar un ápice; y su alma se afligió y no quiso ser consolada.</w:t>
            </w:r>
          </w:p>
        </w:tc>
      </w:tr>
      <w:tr w:rsidR="007F6489" w14:paraId="0285F1B3" w14:textId="77777777">
        <w:tc>
          <w:tcPr>
            <w:tcW w:w="5544" w:type="dxa"/>
            <w:tcBorders>
              <w:top w:val="nil"/>
              <w:left w:val="nil"/>
              <w:bottom w:val="nil"/>
              <w:right w:val="single" w:sz="4" w:space="0" w:color="auto"/>
            </w:tcBorders>
          </w:tcPr>
          <w:p w14:paraId="1A010644" w14:textId="77777777" w:rsidR="007F6489" w:rsidRDefault="00B84EF6">
            <w:pPr>
              <w:spacing w:after="80" w:line="240" w:lineRule="exact"/>
              <w:jc w:val="both"/>
            </w:pPr>
            <w:r>
              <w:rPr>
                <w:rFonts w:ascii="Times New Roman" w:hAnsi="Times New Roman"/>
                <w:color w:val="000000"/>
                <w:sz w:val="24"/>
              </w:rPr>
              <w:t>4 Und es begab sich: Er schrieb einen Brief an Schiz und wünschte von ihm, er solle das Volk verschonen, und er werde um des Lebens des Volkes willen das Reich aufgeben.</w:t>
            </w:r>
          </w:p>
        </w:tc>
        <w:tc>
          <w:tcPr>
            <w:tcW w:w="5544" w:type="dxa"/>
            <w:tcBorders>
              <w:top w:val="nil"/>
              <w:left w:val="single" w:sz="4" w:space="0" w:color="auto"/>
              <w:bottom w:val="nil"/>
              <w:right w:val="nil"/>
            </w:tcBorders>
          </w:tcPr>
          <w:p w14:paraId="345A2D3B" w14:textId="77777777" w:rsidR="007F6489" w:rsidRDefault="00B84EF6">
            <w:pPr>
              <w:spacing w:after="80" w:line="240" w:lineRule="exact"/>
              <w:jc w:val="both"/>
            </w:pPr>
            <w:r>
              <w:rPr>
                <w:rFonts w:ascii="Times New Roman" w:hAnsi="Times New Roman"/>
                <w:color w:val="000000"/>
                <w:sz w:val="24"/>
              </w:rPr>
              <w:t>4 Y acaeció que escribió una epístola a Shiz, pidiéndole que perdonara al pueblo, y él renunciaría al reino por consideración a las vidas de los del pueblo.</w:t>
            </w:r>
          </w:p>
        </w:tc>
      </w:tr>
      <w:tr w:rsidR="007F6489" w14:paraId="20BD7377" w14:textId="77777777">
        <w:tc>
          <w:tcPr>
            <w:tcW w:w="5544" w:type="dxa"/>
            <w:tcBorders>
              <w:top w:val="nil"/>
              <w:left w:val="nil"/>
              <w:bottom w:val="nil"/>
              <w:right w:val="single" w:sz="4" w:space="0" w:color="auto"/>
            </w:tcBorders>
          </w:tcPr>
          <w:p w14:paraId="67961B85" w14:textId="77777777" w:rsidR="007F6489" w:rsidRDefault="00B84EF6">
            <w:pPr>
              <w:spacing w:after="80" w:line="240" w:lineRule="exact"/>
              <w:jc w:val="both"/>
            </w:pPr>
            <w:r>
              <w:rPr>
                <w:rFonts w:ascii="Times New Roman" w:hAnsi="Times New Roman"/>
                <w:color w:val="000000"/>
                <w:sz w:val="24"/>
              </w:rPr>
              <w:t>5 Und es begab sich: Als Schiz seinen Brief empfing, schrieb er einen Brief an Koriantumr: Wenn er sich ihm auslieferte, damit er ihn mit seinem eigenen Schwert töten könne, werde er das Leben des Volkes verschonen.</w:t>
            </w:r>
          </w:p>
        </w:tc>
        <w:tc>
          <w:tcPr>
            <w:tcW w:w="5544" w:type="dxa"/>
            <w:tcBorders>
              <w:top w:val="nil"/>
              <w:left w:val="single" w:sz="4" w:space="0" w:color="auto"/>
              <w:bottom w:val="nil"/>
              <w:right w:val="nil"/>
            </w:tcBorders>
          </w:tcPr>
          <w:p w14:paraId="04AA9FB4" w14:textId="77777777" w:rsidR="007F6489" w:rsidRDefault="00B84EF6">
            <w:pPr>
              <w:spacing w:after="80" w:line="240" w:lineRule="exact"/>
              <w:jc w:val="both"/>
            </w:pPr>
            <w:r>
              <w:rPr>
                <w:rFonts w:ascii="Times New Roman" w:hAnsi="Times New Roman"/>
                <w:color w:val="000000"/>
                <w:sz w:val="24"/>
              </w:rPr>
              <w:t>5 Y aconteció que cuando Shiz hubo recibido su epístola, él escribió una epístola a Coriántumr, de que si se entregaba, a fin de que él lo matara con su propia espada, perdonaría la vida de los del pueblo.</w:t>
            </w:r>
          </w:p>
        </w:tc>
      </w:tr>
      <w:tr w:rsidR="007F6489" w14:paraId="338EE4AC" w14:textId="77777777">
        <w:tc>
          <w:tcPr>
            <w:tcW w:w="5544" w:type="dxa"/>
            <w:tcBorders>
              <w:top w:val="nil"/>
              <w:left w:val="nil"/>
              <w:bottom w:val="nil"/>
              <w:right w:val="single" w:sz="4" w:space="0" w:color="auto"/>
            </w:tcBorders>
          </w:tcPr>
          <w:p w14:paraId="1F03631D" w14:textId="77777777" w:rsidR="007F6489" w:rsidRDefault="00B84EF6">
            <w:pPr>
              <w:spacing w:after="80" w:line="240" w:lineRule="exact"/>
              <w:jc w:val="both"/>
            </w:pPr>
            <w:r>
              <w:rPr>
                <w:rFonts w:ascii="Times New Roman" w:hAnsi="Times New Roman"/>
                <w:color w:val="000000"/>
                <w:sz w:val="24"/>
              </w:rPr>
              <w:t>6 Und es begab sich: Das Volk kehrte von seinem Übeltun nicht um; und das Volk Koriantumr wurde zum Zorn gegen das Volk Schiz aufgestachelt; und das Volk Schiz wurde zum Zorn gegen das Volk Koriantumr aufgestachelt; darum lieferte das Volk Schiz dem Volk Koriantumr einen Kampf.</w:t>
            </w:r>
          </w:p>
        </w:tc>
        <w:tc>
          <w:tcPr>
            <w:tcW w:w="5544" w:type="dxa"/>
            <w:tcBorders>
              <w:top w:val="nil"/>
              <w:left w:val="single" w:sz="4" w:space="0" w:color="auto"/>
              <w:bottom w:val="nil"/>
              <w:right w:val="nil"/>
            </w:tcBorders>
          </w:tcPr>
          <w:p w14:paraId="5FFE22EE" w14:textId="77777777" w:rsidR="007F6489" w:rsidRDefault="00B84EF6">
            <w:pPr>
              <w:spacing w:after="80" w:line="240" w:lineRule="exact"/>
              <w:jc w:val="both"/>
            </w:pPr>
            <w:r>
              <w:rPr>
                <w:rFonts w:ascii="Times New Roman" w:hAnsi="Times New Roman"/>
                <w:color w:val="000000"/>
                <w:sz w:val="24"/>
              </w:rPr>
              <w:t>6 Y sucedió que el pueblo no se arrepintió de su iniquidad; y la gente de Coriántumr se llenó de ira contra la gente de Shiz; y la gente de Shiz se llenó de ira contra la gente de Coriántumr; por lo que la gente de Shiz fue a la batalla contra la de Coriántumr.</w:t>
            </w:r>
          </w:p>
        </w:tc>
      </w:tr>
      <w:tr w:rsidR="007F6489" w14:paraId="63715C56" w14:textId="77777777">
        <w:tc>
          <w:tcPr>
            <w:tcW w:w="5544" w:type="dxa"/>
            <w:tcBorders>
              <w:top w:val="nil"/>
              <w:left w:val="nil"/>
              <w:bottom w:val="nil"/>
              <w:right w:val="single" w:sz="4" w:space="0" w:color="auto"/>
            </w:tcBorders>
          </w:tcPr>
          <w:p w14:paraId="0BE756A8" w14:textId="77777777" w:rsidR="007F6489" w:rsidRDefault="00B84EF6">
            <w:pPr>
              <w:spacing w:after="80" w:line="240" w:lineRule="exact"/>
              <w:jc w:val="both"/>
            </w:pPr>
            <w:r>
              <w:rPr>
                <w:rFonts w:ascii="Times New Roman" w:hAnsi="Times New Roman"/>
                <w:color w:val="000000"/>
                <w:sz w:val="24"/>
              </w:rPr>
              <w:t>7 Und als Koriantumr sah, dass er daran war zu fallen, floh er wiederum vor dem Volk Schiz.</w:t>
            </w:r>
          </w:p>
        </w:tc>
        <w:tc>
          <w:tcPr>
            <w:tcW w:w="5544" w:type="dxa"/>
            <w:tcBorders>
              <w:top w:val="nil"/>
              <w:left w:val="single" w:sz="4" w:space="0" w:color="auto"/>
              <w:bottom w:val="nil"/>
              <w:right w:val="nil"/>
            </w:tcBorders>
          </w:tcPr>
          <w:p w14:paraId="44F4190A" w14:textId="77777777" w:rsidR="007F6489" w:rsidRDefault="00B84EF6">
            <w:pPr>
              <w:spacing w:after="80" w:line="240" w:lineRule="exact"/>
              <w:jc w:val="both"/>
            </w:pPr>
            <w:r>
              <w:rPr>
                <w:rFonts w:ascii="Times New Roman" w:hAnsi="Times New Roman"/>
                <w:color w:val="000000"/>
                <w:sz w:val="24"/>
              </w:rPr>
              <w:t>7 Y cuando Coriántumr vio que estaba a punto de caer, de nuevo huyó delante de la gente de Shiz.</w:t>
            </w:r>
          </w:p>
        </w:tc>
      </w:tr>
      <w:tr w:rsidR="007F6489" w14:paraId="014A1AE6" w14:textId="77777777">
        <w:tc>
          <w:tcPr>
            <w:tcW w:w="5544" w:type="dxa"/>
            <w:tcBorders>
              <w:top w:val="nil"/>
              <w:left w:val="nil"/>
              <w:bottom w:val="nil"/>
              <w:right w:val="single" w:sz="4" w:space="0" w:color="auto"/>
            </w:tcBorders>
          </w:tcPr>
          <w:p w14:paraId="0EF048EE" w14:textId="77777777" w:rsidR="007F6489" w:rsidRDefault="00B84EF6">
            <w:pPr>
              <w:spacing w:after="80" w:line="240" w:lineRule="exact"/>
              <w:jc w:val="both"/>
            </w:pPr>
            <w:r>
              <w:rPr>
                <w:rFonts w:ascii="Times New Roman" w:hAnsi="Times New Roman"/>
                <w:color w:val="000000"/>
                <w:sz w:val="24"/>
              </w:rPr>
              <w:t>8 Und es begab sich: Er kam an die Wasser Ripliankum, was, übersetzt, groß ist oder dass es alles übertrifft; als sie darum an diese Wasser kamen, schlugen sie ihre Zelte auf; und Schiz schlug seine Zelte ebenfalls in ihrer Nähe auf; und darum zogen sie am nächsten Tag in den Kampf.</w:t>
            </w:r>
          </w:p>
        </w:tc>
        <w:tc>
          <w:tcPr>
            <w:tcW w:w="5544" w:type="dxa"/>
            <w:tcBorders>
              <w:top w:val="nil"/>
              <w:left w:val="single" w:sz="4" w:space="0" w:color="auto"/>
              <w:bottom w:val="nil"/>
              <w:right w:val="nil"/>
            </w:tcBorders>
          </w:tcPr>
          <w:p w14:paraId="332A8557" w14:textId="77777777" w:rsidR="007F6489" w:rsidRDefault="00B84EF6">
            <w:pPr>
              <w:spacing w:after="80" w:line="240" w:lineRule="exact"/>
              <w:jc w:val="both"/>
            </w:pPr>
            <w:r>
              <w:rPr>
                <w:rFonts w:ascii="Times New Roman" w:hAnsi="Times New Roman"/>
                <w:color w:val="000000"/>
                <w:sz w:val="24"/>
              </w:rPr>
              <w:t>8 Y aconteció que llegó a las aguas de Ripliáncum, que interpretado significa grande, o que sobrepuja a todo; así que al llegar a estas aguas, plantaron sus tiendas; y Shiz también plantó sus tiendas cerca de ellos; y, por tanto, al día siguiente salieron al combate.</w:t>
            </w:r>
          </w:p>
        </w:tc>
      </w:tr>
      <w:tr w:rsidR="007F6489" w14:paraId="02E88830" w14:textId="77777777">
        <w:tc>
          <w:tcPr>
            <w:tcW w:w="5544" w:type="dxa"/>
            <w:tcBorders>
              <w:top w:val="nil"/>
              <w:left w:val="nil"/>
              <w:bottom w:val="nil"/>
              <w:right w:val="single" w:sz="4" w:space="0" w:color="auto"/>
            </w:tcBorders>
          </w:tcPr>
          <w:p w14:paraId="12F69730" w14:textId="77777777" w:rsidR="007F6489" w:rsidRDefault="00B84EF6">
            <w:pPr>
              <w:spacing w:after="80" w:line="240" w:lineRule="exact"/>
              <w:jc w:val="both"/>
            </w:pPr>
            <w:r>
              <w:rPr>
                <w:rFonts w:ascii="Times New Roman" w:hAnsi="Times New Roman"/>
                <w:color w:val="000000"/>
                <w:sz w:val="24"/>
              </w:rPr>
              <w:t>9 Und es begab sich: Sie kämpften einen überaus schweren Kampf, worin Koriantumr abermals verwundet wurde, und er wurde durch den Blutverlust ohnmächtig.</w:t>
            </w:r>
          </w:p>
        </w:tc>
        <w:tc>
          <w:tcPr>
            <w:tcW w:w="5544" w:type="dxa"/>
            <w:tcBorders>
              <w:top w:val="nil"/>
              <w:left w:val="single" w:sz="4" w:space="0" w:color="auto"/>
              <w:bottom w:val="nil"/>
              <w:right w:val="nil"/>
            </w:tcBorders>
          </w:tcPr>
          <w:p w14:paraId="1912D7AB" w14:textId="77777777" w:rsidR="007F6489" w:rsidRDefault="00B84EF6">
            <w:pPr>
              <w:spacing w:after="80" w:line="240" w:lineRule="exact"/>
              <w:jc w:val="both"/>
            </w:pPr>
            <w:r>
              <w:rPr>
                <w:rFonts w:ascii="Times New Roman" w:hAnsi="Times New Roman"/>
                <w:color w:val="000000"/>
                <w:sz w:val="24"/>
              </w:rPr>
              <w:t>9 Y sucedió que se libró una batalla sumamente violenta, en la cual Coriántumr fue herido de nuevo, y se desmayó por la pérdida de sangre.</w:t>
            </w:r>
          </w:p>
        </w:tc>
      </w:tr>
      <w:tr w:rsidR="007F6489" w14:paraId="758700D5" w14:textId="77777777">
        <w:tc>
          <w:tcPr>
            <w:tcW w:w="5544" w:type="dxa"/>
            <w:tcBorders>
              <w:top w:val="nil"/>
              <w:left w:val="nil"/>
              <w:bottom w:val="nil"/>
              <w:right w:val="single" w:sz="4" w:space="0" w:color="auto"/>
            </w:tcBorders>
          </w:tcPr>
          <w:p w14:paraId="2DBD5917" w14:textId="77777777" w:rsidR="007F6489" w:rsidRDefault="00B84EF6">
            <w:pPr>
              <w:spacing w:after="80" w:line="240" w:lineRule="exact"/>
              <w:jc w:val="both"/>
            </w:pPr>
            <w:r>
              <w:rPr>
                <w:rFonts w:ascii="Times New Roman" w:hAnsi="Times New Roman"/>
                <w:color w:val="000000"/>
                <w:sz w:val="24"/>
              </w:rPr>
              <w:t xml:space="preserve">10 Und es begab sich: Die Heere von </w:t>
            </w:r>
            <w:r>
              <w:rPr>
                <w:rFonts w:ascii="Times New Roman" w:hAnsi="Times New Roman"/>
                <w:color w:val="000000"/>
                <w:sz w:val="24"/>
              </w:rPr>
              <w:t>Koriantumr drangen auf die Heere von Schiz ein, sodass sie sie besiegten, sodass sie sie in die Flucht schlugen; und sie flohen südwärts und schlugen ihre Zelte an einem Ort auf, der Ogat genannt wurde.</w:t>
            </w:r>
          </w:p>
        </w:tc>
        <w:tc>
          <w:tcPr>
            <w:tcW w:w="5544" w:type="dxa"/>
            <w:tcBorders>
              <w:top w:val="nil"/>
              <w:left w:val="single" w:sz="4" w:space="0" w:color="auto"/>
              <w:bottom w:val="nil"/>
              <w:right w:val="nil"/>
            </w:tcBorders>
          </w:tcPr>
          <w:p w14:paraId="540F99AA" w14:textId="77777777" w:rsidR="007F6489" w:rsidRDefault="00B84EF6">
            <w:pPr>
              <w:spacing w:after="80" w:line="240" w:lineRule="exact"/>
              <w:jc w:val="both"/>
            </w:pPr>
            <w:r>
              <w:rPr>
                <w:rFonts w:ascii="Times New Roman" w:hAnsi="Times New Roman"/>
                <w:color w:val="000000"/>
                <w:sz w:val="24"/>
              </w:rPr>
              <w:t>10 Y ocurrió que los ejércitos de Coriántumr arremetieron contra los hombres de Shiz, de modo que los vencieron y los hicieron retroceder ante ellos; y huyeron hacia el sur, y plantaron sus tiendas en un lugar llamado Ogat.</w:t>
            </w:r>
          </w:p>
        </w:tc>
      </w:tr>
      <w:tr w:rsidR="007F6489" w14:paraId="0BB4DD22" w14:textId="77777777">
        <w:tc>
          <w:tcPr>
            <w:tcW w:w="5544" w:type="dxa"/>
            <w:tcBorders>
              <w:top w:val="nil"/>
              <w:left w:val="nil"/>
              <w:bottom w:val="nil"/>
              <w:right w:val="single" w:sz="4" w:space="0" w:color="auto"/>
            </w:tcBorders>
          </w:tcPr>
          <w:p w14:paraId="5737ED74" w14:textId="77777777" w:rsidR="007F6489" w:rsidRDefault="00B84EF6">
            <w:pPr>
              <w:spacing w:after="80" w:line="240" w:lineRule="exact"/>
              <w:jc w:val="both"/>
            </w:pPr>
            <w:r>
              <w:rPr>
                <w:rFonts w:ascii="Times New Roman" w:hAnsi="Times New Roman"/>
                <w:color w:val="000000"/>
                <w:sz w:val="24"/>
              </w:rPr>
              <w:t>11 Und es begab sich: Das Heer von Koriantumr schlug seine Zelte am Hügel Rama auf; und das ist derselbe Hügel, wo mein Vater Mormon die Aufzeichnungen, die heilig sind, für den Herrn verborgen hat.</w:t>
            </w:r>
          </w:p>
        </w:tc>
        <w:tc>
          <w:tcPr>
            <w:tcW w:w="5544" w:type="dxa"/>
            <w:tcBorders>
              <w:top w:val="nil"/>
              <w:left w:val="single" w:sz="4" w:space="0" w:color="auto"/>
              <w:bottom w:val="nil"/>
              <w:right w:val="nil"/>
            </w:tcBorders>
          </w:tcPr>
          <w:p w14:paraId="179D6192" w14:textId="77777777" w:rsidR="007F6489" w:rsidRDefault="00B84EF6">
            <w:pPr>
              <w:spacing w:after="80" w:line="240" w:lineRule="exact"/>
              <w:jc w:val="both"/>
            </w:pPr>
            <w:r>
              <w:rPr>
                <w:rFonts w:ascii="Times New Roman" w:hAnsi="Times New Roman"/>
                <w:color w:val="000000"/>
                <w:sz w:val="24"/>
              </w:rPr>
              <w:t>11 Y aconteció que el ejército de Coriántumr plantó sus tiendas junto al cerro Rama; y era el mismo cerro en donde mi padre Mormón ocultó los anales que eran sagrados, para los fines del Señor.</w:t>
            </w:r>
          </w:p>
        </w:tc>
      </w:tr>
      <w:tr w:rsidR="007F6489" w14:paraId="3365029C" w14:textId="77777777">
        <w:tc>
          <w:tcPr>
            <w:tcW w:w="5544" w:type="dxa"/>
            <w:tcBorders>
              <w:top w:val="nil"/>
              <w:left w:val="nil"/>
              <w:bottom w:val="nil"/>
              <w:right w:val="single" w:sz="4" w:space="0" w:color="auto"/>
            </w:tcBorders>
          </w:tcPr>
          <w:p w14:paraId="34941295" w14:textId="77777777" w:rsidR="007F6489" w:rsidRDefault="00B84EF6">
            <w:pPr>
              <w:spacing w:after="80" w:line="240" w:lineRule="exact"/>
              <w:jc w:val="both"/>
            </w:pPr>
            <w:r>
              <w:rPr>
                <w:rFonts w:ascii="Times New Roman" w:hAnsi="Times New Roman"/>
                <w:color w:val="000000"/>
                <w:sz w:val="24"/>
              </w:rPr>
              <w:t>12 Und es begab sich: Sie sammelten alles Volk im ganzen Land zusammen, was nicht getötet worden war, außer Ether.</w:t>
            </w:r>
          </w:p>
        </w:tc>
        <w:tc>
          <w:tcPr>
            <w:tcW w:w="5544" w:type="dxa"/>
            <w:tcBorders>
              <w:top w:val="nil"/>
              <w:left w:val="single" w:sz="4" w:space="0" w:color="auto"/>
              <w:bottom w:val="nil"/>
              <w:right w:val="nil"/>
            </w:tcBorders>
          </w:tcPr>
          <w:p w14:paraId="2F999E92" w14:textId="77777777" w:rsidR="007F6489" w:rsidRDefault="00B84EF6">
            <w:pPr>
              <w:spacing w:after="80" w:line="240" w:lineRule="exact"/>
              <w:jc w:val="both"/>
            </w:pPr>
            <w:r>
              <w:rPr>
                <w:rFonts w:ascii="Times New Roman" w:hAnsi="Times New Roman"/>
                <w:color w:val="000000"/>
                <w:sz w:val="24"/>
              </w:rPr>
              <w:t>12 Y sucedió que reunieron a toda la gente que no había perecido sobre toda la faz de la tierra, con excepción de Éter.</w:t>
            </w:r>
          </w:p>
        </w:tc>
      </w:tr>
      <w:tr w:rsidR="007F6489" w14:paraId="49DB1614" w14:textId="77777777">
        <w:tc>
          <w:tcPr>
            <w:tcW w:w="5544" w:type="dxa"/>
            <w:tcBorders>
              <w:top w:val="nil"/>
              <w:left w:val="nil"/>
              <w:bottom w:val="nil"/>
              <w:right w:val="single" w:sz="4" w:space="0" w:color="auto"/>
            </w:tcBorders>
          </w:tcPr>
          <w:p w14:paraId="4521DDA8" w14:textId="77777777" w:rsidR="007F6489" w:rsidRDefault="00B84EF6">
            <w:pPr>
              <w:spacing w:after="80" w:line="240" w:lineRule="exact"/>
              <w:jc w:val="both"/>
            </w:pPr>
            <w:r>
              <w:rPr>
                <w:rFonts w:ascii="Times New Roman" w:hAnsi="Times New Roman"/>
                <w:color w:val="000000"/>
                <w:sz w:val="24"/>
              </w:rPr>
              <w:t>13 Und es begab sich: Ether sah alles, was das Volk tat; und er sah, dass das Volk, was für Koriantumr war, zum Heer von Koriantumr gesammelt wurde; und das Volk, was für Schiz war, wurde zum Heer von Schiz gesammelt.</w:t>
            </w:r>
          </w:p>
        </w:tc>
        <w:tc>
          <w:tcPr>
            <w:tcW w:w="5544" w:type="dxa"/>
            <w:tcBorders>
              <w:top w:val="nil"/>
              <w:left w:val="single" w:sz="4" w:space="0" w:color="auto"/>
              <w:bottom w:val="nil"/>
              <w:right w:val="nil"/>
            </w:tcBorders>
          </w:tcPr>
          <w:p w14:paraId="3F415EB5" w14:textId="77777777" w:rsidR="007F6489" w:rsidRDefault="00B84EF6">
            <w:pPr>
              <w:spacing w:after="80" w:line="240" w:lineRule="exact"/>
              <w:jc w:val="both"/>
            </w:pPr>
            <w:r>
              <w:rPr>
                <w:rFonts w:ascii="Times New Roman" w:hAnsi="Times New Roman"/>
                <w:color w:val="000000"/>
                <w:sz w:val="24"/>
              </w:rPr>
              <w:t>13 Y aconteció que Éter presenció todos los hechos del pueblo; y vio que la gente que estaba por Coriántumr se juntó al ejército de Coriántumr; y que la gente que estaba por Shiz se unió al ejército de Shiz.</w:t>
            </w:r>
          </w:p>
        </w:tc>
      </w:tr>
      <w:tr w:rsidR="007F6489" w14:paraId="7F8FCFF7" w14:textId="77777777">
        <w:tc>
          <w:tcPr>
            <w:tcW w:w="5544" w:type="dxa"/>
            <w:tcBorders>
              <w:top w:val="nil"/>
              <w:left w:val="nil"/>
              <w:bottom w:val="nil"/>
              <w:right w:val="single" w:sz="4" w:space="0" w:color="auto"/>
            </w:tcBorders>
          </w:tcPr>
          <w:p w14:paraId="74EACC50" w14:textId="77777777" w:rsidR="007F6489" w:rsidRDefault="00B84EF6">
            <w:pPr>
              <w:spacing w:after="80" w:line="240" w:lineRule="exact"/>
              <w:jc w:val="both"/>
            </w:pPr>
            <w:r>
              <w:rPr>
                <w:rFonts w:ascii="Times New Roman" w:hAnsi="Times New Roman"/>
                <w:color w:val="000000"/>
                <w:sz w:val="24"/>
              </w:rPr>
              <w:t>14 Darum sammelten sie über den Zeitraum von vier Jahren hinweg das Volk zusammen, damit sie alle erfassten, die im Land waren, und dass sie alle Verstärkung empfingen, die zu empfangen ihnen möglich war.</w:t>
            </w:r>
          </w:p>
        </w:tc>
        <w:tc>
          <w:tcPr>
            <w:tcW w:w="5544" w:type="dxa"/>
            <w:tcBorders>
              <w:top w:val="nil"/>
              <w:left w:val="single" w:sz="4" w:space="0" w:color="auto"/>
              <w:bottom w:val="nil"/>
              <w:right w:val="nil"/>
            </w:tcBorders>
          </w:tcPr>
          <w:p w14:paraId="6EAD0B1A" w14:textId="77777777" w:rsidR="007F6489" w:rsidRDefault="00B84EF6">
            <w:pPr>
              <w:spacing w:after="80" w:line="240" w:lineRule="exact"/>
              <w:jc w:val="both"/>
            </w:pPr>
            <w:r>
              <w:rPr>
                <w:rFonts w:ascii="Times New Roman" w:hAnsi="Times New Roman"/>
                <w:color w:val="000000"/>
                <w:sz w:val="24"/>
              </w:rPr>
              <w:t>14 De manera que durante cuatro años estuvieron recogiendo al pueblo, a fin de juntar a todos los que se hallaban sobre la superficie de la tierra, y para recibir cuanta fuerza les fuera posible lograr.</w:t>
            </w:r>
          </w:p>
        </w:tc>
      </w:tr>
      <w:tr w:rsidR="007F6489" w14:paraId="5B7334A4" w14:textId="77777777">
        <w:tc>
          <w:tcPr>
            <w:tcW w:w="5544" w:type="dxa"/>
            <w:tcBorders>
              <w:top w:val="nil"/>
              <w:left w:val="nil"/>
              <w:bottom w:val="nil"/>
              <w:right w:val="single" w:sz="4" w:space="0" w:color="auto"/>
            </w:tcBorders>
          </w:tcPr>
          <w:p w14:paraId="4B2A29BF" w14:textId="77777777" w:rsidR="007F6489" w:rsidRDefault="00B84EF6">
            <w:pPr>
              <w:spacing w:after="80" w:line="240" w:lineRule="exact"/>
              <w:jc w:val="both"/>
            </w:pPr>
            <w:r>
              <w:rPr>
                <w:rFonts w:ascii="Times New Roman" w:hAnsi="Times New Roman"/>
                <w:color w:val="000000"/>
                <w:sz w:val="24"/>
              </w:rPr>
              <w:t xml:space="preserve">15 Und es begab sich: Als sie alle versammelt waren, ein jeder bei dem Heer, zu dem er wollte, mit ihren Frauen und ihren Kindern – die Männer, die </w:t>
            </w:r>
            <w:r>
              <w:rPr>
                <w:rFonts w:ascii="Times New Roman" w:hAnsi="Times New Roman"/>
                <w:color w:val="000000"/>
                <w:sz w:val="24"/>
              </w:rPr>
              <w:t>Frauen und auch die Kinder mit Kriegswaffen bewaffnet, und sie hatten Schilde und Brustplatten und Kopfplatten und waren nach Kriegsweise gekleidet –, da zogen sie gegeneinander in den Kampf; und sie kämpften den ganzen Tag lang und siegten nicht.</w:t>
            </w:r>
          </w:p>
        </w:tc>
        <w:tc>
          <w:tcPr>
            <w:tcW w:w="5544" w:type="dxa"/>
            <w:tcBorders>
              <w:top w:val="nil"/>
              <w:left w:val="single" w:sz="4" w:space="0" w:color="auto"/>
              <w:bottom w:val="nil"/>
              <w:right w:val="nil"/>
            </w:tcBorders>
          </w:tcPr>
          <w:p w14:paraId="2B905755" w14:textId="77777777" w:rsidR="007F6489" w:rsidRDefault="00B84EF6">
            <w:pPr>
              <w:spacing w:after="80" w:line="240" w:lineRule="exact"/>
              <w:jc w:val="both"/>
            </w:pPr>
            <w:r>
              <w:rPr>
                <w:rFonts w:ascii="Times New Roman" w:hAnsi="Times New Roman"/>
                <w:color w:val="000000"/>
                <w:sz w:val="24"/>
              </w:rPr>
              <w:t>15 Y sucedió que cuando todos se hubieron unido, cada cual al ejército que prefería, con sus esposas y sus hijos —habiendo armado a los hombres, así como a las mujeres y a los niños, con armas de guerra, con escudos, y petos, y cascos, y estando vestidos para la guerra— marcharon el uno contra el otro a la batalla; y lucharon todo ese día, y no triunfaron.</w:t>
            </w:r>
          </w:p>
        </w:tc>
      </w:tr>
      <w:tr w:rsidR="007F6489" w14:paraId="398D2C1A" w14:textId="77777777">
        <w:tc>
          <w:tcPr>
            <w:tcW w:w="5544" w:type="dxa"/>
            <w:tcBorders>
              <w:top w:val="nil"/>
              <w:left w:val="nil"/>
              <w:bottom w:val="nil"/>
              <w:right w:val="single" w:sz="4" w:space="0" w:color="auto"/>
            </w:tcBorders>
          </w:tcPr>
          <w:p w14:paraId="6DB74C78" w14:textId="77777777" w:rsidR="007F6489" w:rsidRDefault="00B84EF6">
            <w:pPr>
              <w:spacing w:after="80" w:line="240" w:lineRule="exact"/>
              <w:jc w:val="both"/>
            </w:pPr>
            <w:r>
              <w:rPr>
                <w:rFonts w:ascii="Times New Roman" w:hAnsi="Times New Roman"/>
                <w:color w:val="000000"/>
                <w:sz w:val="24"/>
              </w:rPr>
              <w:t>16 Und es begab sich: Als es Nacht wurde, waren sie müde und zogen sich in ihre Lager zurück; und nachdem sie sich in ihre Lager zurückgezogen hatten, fingen sie ein Heulen und ein Wehklagen wegen des Verlustes der Getöteten ihres Volkes an; und so groß war ihr Schreien, ihr Heulen und Wehklagen, dass sie über die Maßen die Luft zerrissen.</w:t>
            </w:r>
          </w:p>
        </w:tc>
        <w:tc>
          <w:tcPr>
            <w:tcW w:w="5544" w:type="dxa"/>
            <w:tcBorders>
              <w:top w:val="nil"/>
              <w:left w:val="single" w:sz="4" w:space="0" w:color="auto"/>
              <w:bottom w:val="nil"/>
              <w:right w:val="nil"/>
            </w:tcBorders>
          </w:tcPr>
          <w:p w14:paraId="2BFD9014" w14:textId="77777777" w:rsidR="007F6489" w:rsidRDefault="00B84EF6">
            <w:pPr>
              <w:spacing w:after="80" w:line="240" w:lineRule="exact"/>
              <w:jc w:val="both"/>
            </w:pPr>
            <w:r>
              <w:rPr>
                <w:rFonts w:ascii="Times New Roman" w:hAnsi="Times New Roman"/>
                <w:color w:val="000000"/>
                <w:sz w:val="24"/>
              </w:rPr>
              <w:t xml:space="preserve">16 Y aconteció que al llegar la noche, se hallaban rendidos de </w:t>
            </w:r>
            <w:r>
              <w:rPr>
                <w:rFonts w:ascii="Times New Roman" w:hAnsi="Times New Roman"/>
                <w:color w:val="000000"/>
                <w:sz w:val="24"/>
              </w:rPr>
              <w:t>cansancio y se retiraron a sus campamentos; y después que se hubieron retirado a sus campamentos, empezaron a gemir y a lamentarse por los que habían muerto entre su pueblo; y tan grandes eran sus gritos, gemidos y lamentos, que hendían el aire en sumo grado.</w:t>
            </w:r>
          </w:p>
        </w:tc>
      </w:tr>
      <w:tr w:rsidR="007F6489" w14:paraId="6739A950" w14:textId="77777777">
        <w:tc>
          <w:tcPr>
            <w:tcW w:w="5544" w:type="dxa"/>
            <w:tcBorders>
              <w:top w:val="nil"/>
              <w:left w:val="nil"/>
              <w:bottom w:val="nil"/>
              <w:right w:val="single" w:sz="4" w:space="0" w:color="auto"/>
            </w:tcBorders>
          </w:tcPr>
          <w:p w14:paraId="77E1BD4E" w14:textId="77777777" w:rsidR="007F6489" w:rsidRDefault="00B84EF6">
            <w:pPr>
              <w:spacing w:after="80" w:line="240" w:lineRule="exact"/>
              <w:jc w:val="both"/>
            </w:pPr>
            <w:r>
              <w:rPr>
                <w:rFonts w:ascii="Times New Roman" w:hAnsi="Times New Roman"/>
                <w:color w:val="000000"/>
                <w:sz w:val="24"/>
              </w:rPr>
              <w:t>17 Und es begab sich: Am nächsten Tag zogen sie abermals in den Kampf, und groß und schrecklich war jener Tag; doch sie siegten nicht, und als die Nacht kam, zerrissen sie die Luft abermals mit ihrem Schreien und ihrem Heulen und ihrem Trauern wegen des Verlustes der Getöteten ihres Volkes.</w:t>
            </w:r>
          </w:p>
        </w:tc>
        <w:tc>
          <w:tcPr>
            <w:tcW w:w="5544" w:type="dxa"/>
            <w:tcBorders>
              <w:top w:val="nil"/>
              <w:left w:val="single" w:sz="4" w:space="0" w:color="auto"/>
              <w:bottom w:val="nil"/>
              <w:right w:val="nil"/>
            </w:tcBorders>
          </w:tcPr>
          <w:p w14:paraId="2A284DB4" w14:textId="77777777" w:rsidR="007F6489" w:rsidRDefault="00B84EF6">
            <w:pPr>
              <w:spacing w:after="80" w:line="240" w:lineRule="exact"/>
              <w:jc w:val="both"/>
            </w:pPr>
            <w:r>
              <w:rPr>
                <w:rFonts w:ascii="Times New Roman" w:hAnsi="Times New Roman"/>
                <w:color w:val="000000"/>
                <w:sz w:val="24"/>
              </w:rPr>
              <w:t>17 Y sucedió que a la mañana siguiente de nuevo salieron a la batalla; y grande y terrible fue aquel día; sin embargo, no triunfaron; y cuando llegó la noche, otra vez hendieron el aire con sus lamentos, sus gritos y gemidos por la pérdida de los que habían muerto de su pueblo.</w:t>
            </w:r>
          </w:p>
        </w:tc>
      </w:tr>
      <w:tr w:rsidR="007F6489" w14:paraId="19935244" w14:textId="77777777">
        <w:tc>
          <w:tcPr>
            <w:tcW w:w="5544" w:type="dxa"/>
            <w:tcBorders>
              <w:top w:val="nil"/>
              <w:left w:val="nil"/>
              <w:bottom w:val="nil"/>
              <w:right w:val="single" w:sz="4" w:space="0" w:color="auto"/>
            </w:tcBorders>
          </w:tcPr>
          <w:p w14:paraId="2A21415F" w14:textId="77777777" w:rsidR="007F6489" w:rsidRDefault="00B84EF6">
            <w:pPr>
              <w:spacing w:after="80" w:line="240" w:lineRule="exact"/>
              <w:jc w:val="both"/>
            </w:pPr>
            <w:r>
              <w:rPr>
                <w:rFonts w:ascii="Times New Roman" w:hAnsi="Times New Roman"/>
                <w:color w:val="000000"/>
                <w:sz w:val="24"/>
              </w:rPr>
              <w:t>18 Und es begab sich: Koriantumr schrieb abermals einen Brief an Schiz und wünschte, er möge nicht wieder in den Kampf ziehen, sondern er solle das Reich nehmen und das Leben des Volkes verschonen.</w:t>
            </w:r>
          </w:p>
        </w:tc>
        <w:tc>
          <w:tcPr>
            <w:tcW w:w="5544" w:type="dxa"/>
            <w:tcBorders>
              <w:top w:val="nil"/>
              <w:left w:val="single" w:sz="4" w:space="0" w:color="auto"/>
              <w:bottom w:val="nil"/>
              <w:right w:val="nil"/>
            </w:tcBorders>
          </w:tcPr>
          <w:p w14:paraId="58D5B526" w14:textId="77777777" w:rsidR="007F6489" w:rsidRDefault="00B84EF6">
            <w:pPr>
              <w:spacing w:after="80" w:line="240" w:lineRule="exact"/>
              <w:jc w:val="both"/>
            </w:pPr>
            <w:r>
              <w:rPr>
                <w:rFonts w:ascii="Times New Roman" w:hAnsi="Times New Roman"/>
                <w:color w:val="000000"/>
                <w:sz w:val="24"/>
              </w:rPr>
              <w:t>18 Y sucedió que Coriántumr de nuevo escribió una epístola a Shiz, pidiendo que no volviera al combate, sino que tomara el reino y perdonara la vida de los del pueblo.</w:t>
            </w:r>
          </w:p>
        </w:tc>
      </w:tr>
      <w:tr w:rsidR="007F6489" w14:paraId="49492208" w14:textId="77777777">
        <w:tc>
          <w:tcPr>
            <w:tcW w:w="5544" w:type="dxa"/>
            <w:tcBorders>
              <w:top w:val="nil"/>
              <w:left w:val="nil"/>
              <w:bottom w:val="nil"/>
              <w:right w:val="single" w:sz="4" w:space="0" w:color="auto"/>
            </w:tcBorders>
          </w:tcPr>
          <w:p w14:paraId="43C7BDEA" w14:textId="77777777" w:rsidR="007F6489" w:rsidRDefault="00B84EF6">
            <w:pPr>
              <w:spacing w:after="80" w:line="240" w:lineRule="exact"/>
              <w:jc w:val="both"/>
            </w:pPr>
            <w:r>
              <w:rPr>
                <w:rFonts w:ascii="Times New Roman" w:hAnsi="Times New Roman"/>
                <w:color w:val="000000"/>
                <w:sz w:val="24"/>
              </w:rPr>
              <w:t>19 Aber siehe, der Geist des Herrn hatte aufgehört, sich mit ihnen abzumühen, und der Satan hatte volle Macht über das Herz des Volkes; denn sie blieben ihrer Herzenshärte und ihrer Sinnesverblendung überlassen, sodass sie vernichtet werden konnten; darum zogen sie abermals in den Kampf.</w:t>
            </w:r>
          </w:p>
        </w:tc>
        <w:tc>
          <w:tcPr>
            <w:tcW w:w="5544" w:type="dxa"/>
            <w:tcBorders>
              <w:top w:val="nil"/>
              <w:left w:val="single" w:sz="4" w:space="0" w:color="auto"/>
              <w:bottom w:val="nil"/>
              <w:right w:val="nil"/>
            </w:tcBorders>
          </w:tcPr>
          <w:p w14:paraId="60CD9139" w14:textId="77777777" w:rsidR="007F6489" w:rsidRDefault="00B84EF6">
            <w:pPr>
              <w:spacing w:after="80" w:line="240" w:lineRule="exact"/>
              <w:jc w:val="both"/>
            </w:pPr>
            <w:r>
              <w:rPr>
                <w:rFonts w:ascii="Times New Roman" w:hAnsi="Times New Roman"/>
                <w:color w:val="000000"/>
                <w:sz w:val="24"/>
              </w:rPr>
              <w:t>19 Y he aquí, el Espíritu del Señor había dejado de luchar con ellos, y Satanás se había apoderado completamente de sus corazones; porque se habían entregado a la dureza de sus corazones y a la ceguedad de sus mentes, a fin de que fuesen destruidos; por tanto, volvieron a la batalla.</w:t>
            </w:r>
          </w:p>
        </w:tc>
      </w:tr>
      <w:tr w:rsidR="007F6489" w14:paraId="3648DFF2" w14:textId="77777777">
        <w:tc>
          <w:tcPr>
            <w:tcW w:w="5544" w:type="dxa"/>
            <w:tcBorders>
              <w:top w:val="nil"/>
              <w:left w:val="nil"/>
              <w:bottom w:val="nil"/>
              <w:right w:val="single" w:sz="4" w:space="0" w:color="auto"/>
            </w:tcBorders>
          </w:tcPr>
          <w:p w14:paraId="15AB5D15" w14:textId="77777777" w:rsidR="007F6489" w:rsidRDefault="00B84EF6">
            <w:pPr>
              <w:spacing w:after="80" w:line="240" w:lineRule="exact"/>
              <w:jc w:val="both"/>
            </w:pPr>
            <w:r>
              <w:rPr>
                <w:rFonts w:ascii="Times New Roman" w:hAnsi="Times New Roman"/>
                <w:color w:val="000000"/>
                <w:sz w:val="24"/>
              </w:rPr>
              <w:t>20 Und es begab sich: Sie kämpften den ganzen Tag lang, und als die Nacht kam, schliefen sie auf ihren Schwertern.</w:t>
            </w:r>
          </w:p>
        </w:tc>
        <w:tc>
          <w:tcPr>
            <w:tcW w:w="5544" w:type="dxa"/>
            <w:tcBorders>
              <w:top w:val="nil"/>
              <w:left w:val="single" w:sz="4" w:space="0" w:color="auto"/>
              <w:bottom w:val="nil"/>
              <w:right w:val="nil"/>
            </w:tcBorders>
          </w:tcPr>
          <w:p w14:paraId="6A1EAFBD" w14:textId="77777777" w:rsidR="007F6489" w:rsidRDefault="00B84EF6">
            <w:pPr>
              <w:spacing w:after="80" w:line="240" w:lineRule="exact"/>
              <w:jc w:val="both"/>
            </w:pPr>
            <w:r>
              <w:rPr>
                <w:rFonts w:ascii="Times New Roman" w:hAnsi="Times New Roman"/>
                <w:color w:val="000000"/>
                <w:sz w:val="24"/>
              </w:rPr>
              <w:t>20 Y ocurrió que combatieron todo ese día, y al llegar la noche durmieron sobre sus espadas.</w:t>
            </w:r>
          </w:p>
        </w:tc>
      </w:tr>
      <w:tr w:rsidR="007F6489" w14:paraId="25C8A0E6" w14:textId="77777777">
        <w:tc>
          <w:tcPr>
            <w:tcW w:w="5544" w:type="dxa"/>
            <w:tcBorders>
              <w:top w:val="nil"/>
              <w:left w:val="nil"/>
              <w:bottom w:val="nil"/>
              <w:right w:val="single" w:sz="4" w:space="0" w:color="auto"/>
            </w:tcBorders>
          </w:tcPr>
          <w:p w14:paraId="24C40B2D" w14:textId="77777777" w:rsidR="007F6489" w:rsidRDefault="00B84EF6">
            <w:pPr>
              <w:spacing w:after="80" w:line="240" w:lineRule="exact"/>
              <w:jc w:val="both"/>
            </w:pPr>
            <w:r>
              <w:rPr>
                <w:rFonts w:ascii="Times New Roman" w:hAnsi="Times New Roman"/>
                <w:color w:val="000000"/>
                <w:sz w:val="24"/>
              </w:rPr>
              <w:t>21 Und am nächsten Tag kämpften sie, ja, bis die Nacht kam.</w:t>
            </w:r>
          </w:p>
        </w:tc>
        <w:tc>
          <w:tcPr>
            <w:tcW w:w="5544" w:type="dxa"/>
            <w:tcBorders>
              <w:top w:val="nil"/>
              <w:left w:val="single" w:sz="4" w:space="0" w:color="auto"/>
              <w:bottom w:val="nil"/>
              <w:right w:val="nil"/>
            </w:tcBorders>
          </w:tcPr>
          <w:p w14:paraId="0FED8309" w14:textId="77777777" w:rsidR="007F6489" w:rsidRDefault="00B84EF6">
            <w:pPr>
              <w:spacing w:after="80" w:line="240" w:lineRule="exact"/>
              <w:jc w:val="both"/>
            </w:pPr>
            <w:r>
              <w:rPr>
                <w:rFonts w:ascii="Times New Roman" w:hAnsi="Times New Roman"/>
                <w:color w:val="000000"/>
                <w:sz w:val="24"/>
              </w:rPr>
              <w:t>21 Y a la mañana siguiente lucharon hasta que llegó la noche.</w:t>
            </w:r>
          </w:p>
        </w:tc>
      </w:tr>
      <w:tr w:rsidR="007F6489" w14:paraId="401EBEA0" w14:textId="77777777">
        <w:tc>
          <w:tcPr>
            <w:tcW w:w="5544" w:type="dxa"/>
            <w:tcBorders>
              <w:top w:val="nil"/>
              <w:left w:val="nil"/>
              <w:bottom w:val="nil"/>
              <w:right w:val="single" w:sz="4" w:space="0" w:color="auto"/>
            </w:tcBorders>
          </w:tcPr>
          <w:p w14:paraId="1CD16CFA" w14:textId="77777777" w:rsidR="007F6489" w:rsidRDefault="00B84EF6">
            <w:pPr>
              <w:spacing w:after="80" w:line="240" w:lineRule="exact"/>
              <w:jc w:val="both"/>
            </w:pPr>
            <w:r>
              <w:rPr>
                <w:rFonts w:ascii="Times New Roman" w:hAnsi="Times New Roman"/>
                <w:color w:val="000000"/>
                <w:sz w:val="24"/>
              </w:rPr>
              <w:t>22 Und als die Nacht kam, waren sie vom Zorn trunken, ja, wie jemand, der vom Wein trunken ist; und sie schliefen abermals auf ihren Schwertern.</w:t>
            </w:r>
          </w:p>
        </w:tc>
        <w:tc>
          <w:tcPr>
            <w:tcW w:w="5544" w:type="dxa"/>
            <w:tcBorders>
              <w:top w:val="nil"/>
              <w:left w:val="single" w:sz="4" w:space="0" w:color="auto"/>
              <w:bottom w:val="nil"/>
              <w:right w:val="nil"/>
            </w:tcBorders>
          </w:tcPr>
          <w:p w14:paraId="294E68FF" w14:textId="77777777" w:rsidR="007F6489" w:rsidRDefault="00B84EF6">
            <w:pPr>
              <w:spacing w:after="80" w:line="240" w:lineRule="exact"/>
              <w:jc w:val="both"/>
            </w:pPr>
            <w:r>
              <w:rPr>
                <w:rFonts w:ascii="Times New Roman" w:hAnsi="Times New Roman"/>
                <w:color w:val="000000"/>
                <w:sz w:val="24"/>
              </w:rPr>
              <w:t>22 Y cuando llegó la noche, estaban ebrios de ira, así como el hombre que está borracho de vino; y de nuevo durmieron sobre sus espadas.</w:t>
            </w:r>
          </w:p>
        </w:tc>
      </w:tr>
      <w:tr w:rsidR="007F6489" w14:paraId="629CB007" w14:textId="77777777">
        <w:tc>
          <w:tcPr>
            <w:tcW w:w="5544" w:type="dxa"/>
            <w:tcBorders>
              <w:top w:val="nil"/>
              <w:left w:val="nil"/>
              <w:bottom w:val="nil"/>
              <w:right w:val="single" w:sz="4" w:space="0" w:color="auto"/>
            </w:tcBorders>
          </w:tcPr>
          <w:p w14:paraId="7683DE9B" w14:textId="77777777" w:rsidR="007F6489" w:rsidRDefault="00B84EF6">
            <w:pPr>
              <w:spacing w:after="80" w:line="240" w:lineRule="exact"/>
              <w:jc w:val="both"/>
            </w:pPr>
            <w:r>
              <w:rPr>
                <w:rFonts w:ascii="Times New Roman" w:hAnsi="Times New Roman"/>
                <w:color w:val="000000"/>
                <w:sz w:val="24"/>
              </w:rPr>
              <w:t xml:space="preserve">23 Und am nächsten Tag kämpften sie wieder; und als die Nacht kam, waren sie alle durch das Schwert gefallen, außer zweiundfünfzig vom Volk Koriantumr und </w:t>
            </w:r>
            <w:r>
              <w:rPr>
                <w:rFonts w:ascii="Times New Roman" w:hAnsi="Times New Roman"/>
                <w:color w:val="000000"/>
                <w:sz w:val="24"/>
              </w:rPr>
              <w:t>neunundsechzig vom Volk Schiz.</w:t>
            </w:r>
          </w:p>
        </w:tc>
        <w:tc>
          <w:tcPr>
            <w:tcW w:w="5544" w:type="dxa"/>
            <w:tcBorders>
              <w:top w:val="nil"/>
              <w:left w:val="single" w:sz="4" w:space="0" w:color="auto"/>
              <w:bottom w:val="nil"/>
              <w:right w:val="nil"/>
            </w:tcBorders>
          </w:tcPr>
          <w:p w14:paraId="3BFFE262" w14:textId="77777777" w:rsidR="007F6489" w:rsidRDefault="00B84EF6">
            <w:pPr>
              <w:spacing w:after="80" w:line="240" w:lineRule="exact"/>
              <w:jc w:val="both"/>
            </w:pPr>
            <w:r>
              <w:rPr>
                <w:rFonts w:ascii="Times New Roman" w:hAnsi="Times New Roman"/>
                <w:color w:val="000000"/>
                <w:sz w:val="24"/>
              </w:rPr>
              <w:t>23 Y a la mañana siguiente volvieron a luchar; y cuando llegó la noche, todos habían caído por la espada salvo cincuenta y dos de la gente de Coriántumr, y sesenta y nueve de la gente de Shiz.</w:t>
            </w:r>
          </w:p>
        </w:tc>
      </w:tr>
      <w:tr w:rsidR="007F6489" w14:paraId="4F2456DF" w14:textId="77777777">
        <w:tc>
          <w:tcPr>
            <w:tcW w:w="5544" w:type="dxa"/>
            <w:tcBorders>
              <w:top w:val="nil"/>
              <w:left w:val="nil"/>
              <w:bottom w:val="nil"/>
              <w:right w:val="single" w:sz="4" w:space="0" w:color="auto"/>
            </w:tcBorders>
          </w:tcPr>
          <w:p w14:paraId="3019E1FF" w14:textId="77777777" w:rsidR="007F6489" w:rsidRDefault="00B84EF6">
            <w:pPr>
              <w:spacing w:after="80" w:line="240" w:lineRule="exact"/>
              <w:jc w:val="both"/>
            </w:pPr>
            <w:r>
              <w:rPr>
                <w:rFonts w:ascii="Times New Roman" w:hAnsi="Times New Roman"/>
                <w:color w:val="000000"/>
                <w:sz w:val="24"/>
              </w:rPr>
              <w:t>24 Und es begab sich: Sie schliefen in jener Nacht auf ihren Schwertern, und am nächsten Tag kämpften sie wieder, und sie stritten den ganzen Tag lang mit aller Macht mit ihren Schwertern und mit ihren Schilden.</w:t>
            </w:r>
          </w:p>
        </w:tc>
        <w:tc>
          <w:tcPr>
            <w:tcW w:w="5544" w:type="dxa"/>
            <w:tcBorders>
              <w:top w:val="nil"/>
              <w:left w:val="single" w:sz="4" w:space="0" w:color="auto"/>
              <w:bottom w:val="nil"/>
              <w:right w:val="nil"/>
            </w:tcBorders>
          </w:tcPr>
          <w:p w14:paraId="6BFFCB3A" w14:textId="77777777" w:rsidR="007F6489" w:rsidRDefault="00B84EF6">
            <w:pPr>
              <w:spacing w:after="80" w:line="240" w:lineRule="exact"/>
              <w:jc w:val="both"/>
            </w:pPr>
            <w:r>
              <w:rPr>
                <w:rFonts w:ascii="Times New Roman" w:hAnsi="Times New Roman"/>
                <w:color w:val="000000"/>
                <w:sz w:val="24"/>
              </w:rPr>
              <w:t>24 Y sucedió que durmieron sobre sus espadas aquella noche, y a la mañana siguiente reanudaron el combate, y lucharon con todas sus fuerzas con sus espadas y sus escudos todo ese día.</w:t>
            </w:r>
          </w:p>
        </w:tc>
      </w:tr>
      <w:tr w:rsidR="007F6489" w14:paraId="4D3DE83B" w14:textId="77777777">
        <w:tc>
          <w:tcPr>
            <w:tcW w:w="5544" w:type="dxa"/>
            <w:tcBorders>
              <w:top w:val="nil"/>
              <w:left w:val="nil"/>
              <w:bottom w:val="nil"/>
              <w:right w:val="single" w:sz="4" w:space="0" w:color="auto"/>
            </w:tcBorders>
          </w:tcPr>
          <w:p w14:paraId="40258AF1" w14:textId="77777777" w:rsidR="007F6489" w:rsidRDefault="00B84EF6">
            <w:pPr>
              <w:spacing w:after="80" w:line="240" w:lineRule="exact"/>
              <w:jc w:val="both"/>
            </w:pPr>
            <w:r>
              <w:rPr>
                <w:rFonts w:ascii="Times New Roman" w:hAnsi="Times New Roman"/>
                <w:color w:val="000000"/>
                <w:sz w:val="24"/>
              </w:rPr>
              <w:t>25 Und als die Nacht kam, da waren es zweiunddreißig vom Volk Schiz und siebenundzwanzig vom Volk Koriantumr.</w:t>
            </w:r>
          </w:p>
        </w:tc>
        <w:tc>
          <w:tcPr>
            <w:tcW w:w="5544" w:type="dxa"/>
            <w:tcBorders>
              <w:top w:val="nil"/>
              <w:left w:val="single" w:sz="4" w:space="0" w:color="auto"/>
              <w:bottom w:val="nil"/>
              <w:right w:val="nil"/>
            </w:tcBorders>
          </w:tcPr>
          <w:p w14:paraId="7B5028E6" w14:textId="77777777" w:rsidR="007F6489" w:rsidRDefault="00B84EF6">
            <w:pPr>
              <w:spacing w:after="80" w:line="240" w:lineRule="exact"/>
              <w:jc w:val="both"/>
            </w:pPr>
            <w:r>
              <w:rPr>
                <w:rFonts w:ascii="Times New Roman" w:hAnsi="Times New Roman"/>
                <w:color w:val="000000"/>
                <w:sz w:val="24"/>
              </w:rPr>
              <w:t>25 Y cuando llegó la noche quedaban treinta y dos de la gente de Shiz, y veintisiete de la gente de Coriántumr.</w:t>
            </w:r>
          </w:p>
        </w:tc>
      </w:tr>
      <w:tr w:rsidR="007F6489" w14:paraId="0FC4D49D" w14:textId="77777777">
        <w:tc>
          <w:tcPr>
            <w:tcW w:w="5544" w:type="dxa"/>
            <w:tcBorders>
              <w:top w:val="nil"/>
              <w:left w:val="nil"/>
              <w:bottom w:val="nil"/>
              <w:right w:val="single" w:sz="4" w:space="0" w:color="auto"/>
            </w:tcBorders>
          </w:tcPr>
          <w:p w14:paraId="5B02EFD5" w14:textId="77777777" w:rsidR="007F6489" w:rsidRDefault="00B84EF6">
            <w:pPr>
              <w:spacing w:after="80" w:line="240" w:lineRule="exact"/>
              <w:jc w:val="both"/>
            </w:pPr>
            <w:r>
              <w:rPr>
                <w:rFonts w:ascii="Times New Roman" w:hAnsi="Times New Roman"/>
                <w:color w:val="000000"/>
                <w:sz w:val="24"/>
              </w:rPr>
              <w:t>26 Und es begab sich: Sie aßen und schliefen und bereiteten sich auf den Tod am nächsten Tag vor. Und es waren große und gewaltige Männer, was menschliche Stärke betrifft.</w:t>
            </w:r>
          </w:p>
        </w:tc>
        <w:tc>
          <w:tcPr>
            <w:tcW w:w="5544" w:type="dxa"/>
            <w:tcBorders>
              <w:top w:val="nil"/>
              <w:left w:val="single" w:sz="4" w:space="0" w:color="auto"/>
              <w:bottom w:val="nil"/>
              <w:right w:val="nil"/>
            </w:tcBorders>
          </w:tcPr>
          <w:p w14:paraId="1AB79466" w14:textId="77777777" w:rsidR="007F6489" w:rsidRDefault="00B84EF6">
            <w:pPr>
              <w:spacing w:after="80" w:line="240" w:lineRule="exact"/>
              <w:jc w:val="both"/>
            </w:pPr>
            <w:r>
              <w:rPr>
                <w:rFonts w:ascii="Times New Roman" w:hAnsi="Times New Roman"/>
                <w:color w:val="000000"/>
                <w:sz w:val="24"/>
              </w:rPr>
              <w:t>26 Y sucedió que comieron y durmieron, y se prepararon para morir a la mañana siguiente. Y eran hombres grandes y fuertes en cuanto a la fuerza del hombre.</w:t>
            </w:r>
          </w:p>
        </w:tc>
      </w:tr>
      <w:tr w:rsidR="007F6489" w14:paraId="5F6B3499" w14:textId="77777777">
        <w:tc>
          <w:tcPr>
            <w:tcW w:w="5544" w:type="dxa"/>
            <w:tcBorders>
              <w:top w:val="nil"/>
              <w:left w:val="nil"/>
              <w:bottom w:val="nil"/>
              <w:right w:val="single" w:sz="4" w:space="0" w:color="auto"/>
            </w:tcBorders>
          </w:tcPr>
          <w:p w14:paraId="0D1D506C" w14:textId="77777777" w:rsidR="007F6489" w:rsidRDefault="00B84EF6">
            <w:pPr>
              <w:spacing w:after="80" w:line="240" w:lineRule="exact"/>
              <w:jc w:val="both"/>
            </w:pPr>
            <w:r>
              <w:rPr>
                <w:rFonts w:ascii="Times New Roman" w:hAnsi="Times New Roman"/>
                <w:color w:val="000000"/>
                <w:sz w:val="24"/>
              </w:rPr>
              <w:t>27 Und es begab sich: Sie kämpften über den Zeitraum von drei Stunden hinweg, und sie wurden durch den Blutverlust ohnmächtig.</w:t>
            </w:r>
          </w:p>
        </w:tc>
        <w:tc>
          <w:tcPr>
            <w:tcW w:w="5544" w:type="dxa"/>
            <w:tcBorders>
              <w:top w:val="nil"/>
              <w:left w:val="single" w:sz="4" w:space="0" w:color="auto"/>
              <w:bottom w:val="nil"/>
              <w:right w:val="nil"/>
            </w:tcBorders>
          </w:tcPr>
          <w:p w14:paraId="38A2FA5B" w14:textId="77777777" w:rsidR="007F6489" w:rsidRDefault="00B84EF6">
            <w:pPr>
              <w:spacing w:after="80" w:line="240" w:lineRule="exact"/>
              <w:jc w:val="both"/>
            </w:pPr>
            <w:r>
              <w:rPr>
                <w:rFonts w:ascii="Times New Roman" w:hAnsi="Times New Roman"/>
                <w:color w:val="000000"/>
                <w:sz w:val="24"/>
              </w:rPr>
              <w:t>27 Y ocurrió que pelearon por el espacio de tres horas, y cayeron desmayados por la pérdida de sangre.</w:t>
            </w:r>
          </w:p>
        </w:tc>
      </w:tr>
      <w:tr w:rsidR="007F6489" w14:paraId="52D97EEC" w14:textId="77777777">
        <w:tc>
          <w:tcPr>
            <w:tcW w:w="5544" w:type="dxa"/>
            <w:tcBorders>
              <w:top w:val="nil"/>
              <w:left w:val="nil"/>
              <w:bottom w:val="nil"/>
              <w:right w:val="single" w:sz="4" w:space="0" w:color="auto"/>
            </w:tcBorders>
          </w:tcPr>
          <w:p w14:paraId="2ECDAC9F" w14:textId="77777777" w:rsidR="007F6489" w:rsidRDefault="00B84EF6">
            <w:pPr>
              <w:spacing w:after="80" w:line="240" w:lineRule="exact"/>
              <w:jc w:val="both"/>
            </w:pPr>
            <w:r>
              <w:rPr>
                <w:rFonts w:ascii="Times New Roman" w:hAnsi="Times New Roman"/>
                <w:color w:val="000000"/>
                <w:sz w:val="24"/>
              </w:rPr>
              <w:t>28 Und es begab sich: Als die Männer Koriantumrs genügend Kraft erlangt hatten, dass sie gehen konnten, waren sie daran, um ihr Leben zu fliehen; aber siehe, Schiz erhob sich, wie auch seine Männer, und er schwor in seinem Grimm, er werde Koriantumr töten oder er wolle durch das Schwert zugrunde gehen.</w:t>
            </w:r>
          </w:p>
        </w:tc>
        <w:tc>
          <w:tcPr>
            <w:tcW w:w="5544" w:type="dxa"/>
            <w:tcBorders>
              <w:top w:val="nil"/>
              <w:left w:val="single" w:sz="4" w:space="0" w:color="auto"/>
              <w:bottom w:val="nil"/>
              <w:right w:val="nil"/>
            </w:tcBorders>
          </w:tcPr>
          <w:p w14:paraId="23641DD7" w14:textId="77777777" w:rsidR="007F6489" w:rsidRDefault="00B84EF6">
            <w:pPr>
              <w:spacing w:after="80" w:line="240" w:lineRule="exact"/>
              <w:jc w:val="both"/>
            </w:pPr>
            <w:r>
              <w:rPr>
                <w:rFonts w:ascii="Times New Roman" w:hAnsi="Times New Roman"/>
                <w:color w:val="000000"/>
                <w:sz w:val="24"/>
              </w:rPr>
              <w:t>28 Y aconteció que, habiéndose recobrado lo suficiente para caminar, los hombres de Coriántumr estaban a punto de huir por sus vidas; pero he aquí, se levantó Shiz, y también sus hombres, y juró en su ira que mataría a Coriántumr o perecería por la espada.</w:t>
            </w:r>
          </w:p>
        </w:tc>
      </w:tr>
      <w:tr w:rsidR="007F6489" w14:paraId="31732691" w14:textId="77777777">
        <w:tc>
          <w:tcPr>
            <w:tcW w:w="5544" w:type="dxa"/>
            <w:tcBorders>
              <w:top w:val="nil"/>
              <w:left w:val="nil"/>
              <w:bottom w:val="nil"/>
              <w:right w:val="single" w:sz="4" w:space="0" w:color="auto"/>
            </w:tcBorders>
          </w:tcPr>
          <w:p w14:paraId="7CE6F7F3" w14:textId="77777777" w:rsidR="007F6489" w:rsidRDefault="00B84EF6">
            <w:pPr>
              <w:spacing w:after="80" w:line="240" w:lineRule="exact"/>
              <w:jc w:val="both"/>
            </w:pPr>
            <w:r>
              <w:rPr>
                <w:rFonts w:ascii="Times New Roman" w:hAnsi="Times New Roman"/>
                <w:color w:val="000000"/>
                <w:sz w:val="24"/>
              </w:rPr>
              <w:t>29 Darum verfolgte er sie, und am nächsten Tag holte er sie ein; und sie kämpften abermals mit dem Schwert. Und es begab sich: Als sie alle durch das Schwert gefallen waren, außer allein Koriantumr und Schiz, siehe, da war Schiz durch den Blutverlust ohnmächtig geworden.</w:t>
            </w:r>
          </w:p>
        </w:tc>
        <w:tc>
          <w:tcPr>
            <w:tcW w:w="5544" w:type="dxa"/>
            <w:tcBorders>
              <w:top w:val="nil"/>
              <w:left w:val="single" w:sz="4" w:space="0" w:color="auto"/>
              <w:bottom w:val="nil"/>
              <w:right w:val="nil"/>
            </w:tcBorders>
          </w:tcPr>
          <w:p w14:paraId="43C32BC6" w14:textId="77777777" w:rsidR="007F6489" w:rsidRDefault="00B84EF6">
            <w:pPr>
              <w:spacing w:after="80" w:line="240" w:lineRule="exact"/>
              <w:jc w:val="both"/>
            </w:pPr>
            <w:r>
              <w:rPr>
                <w:rFonts w:ascii="Times New Roman" w:hAnsi="Times New Roman"/>
                <w:color w:val="000000"/>
                <w:sz w:val="24"/>
              </w:rPr>
              <w:t>29 Por tanto, los persiguió, y a la mañana siguiente los alcanzó; y pelearon otra vez con sus espadas. Y aconteció que cuando todos hubieron caído por la espada, menos Coriántumr y Shiz, he aquí, Shiz se había desmayado por la pérdida de sangre.</w:t>
            </w:r>
          </w:p>
        </w:tc>
      </w:tr>
      <w:tr w:rsidR="007F6489" w14:paraId="1BAD6051" w14:textId="77777777">
        <w:tc>
          <w:tcPr>
            <w:tcW w:w="5544" w:type="dxa"/>
            <w:tcBorders>
              <w:top w:val="nil"/>
              <w:left w:val="nil"/>
              <w:bottom w:val="nil"/>
              <w:right w:val="single" w:sz="4" w:space="0" w:color="auto"/>
            </w:tcBorders>
          </w:tcPr>
          <w:p w14:paraId="299B6823" w14:textId="77777777" w:rsidR="007F6489" w:rsidRDefault="00B84EF6">
            <w:pPr>
              <w:spacing w:after="80" w:line="240" w:lineRule="exact"/>
              <w:jc w:val="both"/>
            </w:pPr>
            <w:r>
              <w:rPr>
                <w:rFonts w:ascii="Times New Roman" w:hAnsi="Times New Roman"/>
                <w:color w:val="000000"/>
                <w:sz w:val="24"/>
              </w:rPr>
              <w:t xml:space="preserve">30 Und es begab sich: Nachdem Koriantumr sich auf sein Schwert </w:t>
            </w:r>
            <w:r>
              <w:rPr>
                <w:rFonts w:ascii="Times New Roman" w:hAnsi="Times New Roman"/>
                <w:color w:val="000000"/>
                <w:sz w:val="24"/>
              </w:rPr>
              <w:t>gelehnt hatte, um sich ein wenig auszuruhen, schlug er Schiz den Kopf ab.</w:t>
            </w:r>
          </w:p>
        </w:tc>
        <w:tc>
          <w:tcPr>
            <w:tcW w:w="5544" w:type="dxa"/>
            <w:tcBorders>
              <w:top w:val="nil"/>
              <w:left w:val="single" w:sz="4" w:space="0" w:color="auto"/>
              <w:bottom w:val="nil"/>
              <w:right w:val="nil"/>
            </w:tcBorders>
          </w:tcPr>
          <w:p w14:paraId="49F6C9ED" w14:textId="77777777" w:rsidR="007F6489" w:rsidRDefault="00B84EF6">
            <w:pPr>
              <w:spacing w:after="80" w:line="240" w:lineRule="exact"/>
              <w:jc w:val="both"/>
            </w:pPr>
            <w:r>
              <w:rPr>
                <w:rFonts w:ascii="Times New Roman" w:hAnsi="Times New Roman"/>
                <w:color w:val="000000"/>
                <w:sz w:val="24"/>
              </w:rPr>
              <w:t>30 Y ocurrió que después de haberse apoyado Coriántumr sobre su espada, de modo que descansó un poco, le cortó la cabeza a Shiz.</w:t>
            </w:r>
          </w:p>
        </w:tc>
      </w:tr>
      <w:tr w:rsidR="007F6489" w14:paraId="2E3CB331" w14:textId="77777777">
        <w:tc>
          <w:tcPr>
            <w:tcW w:w="5544" w:type="dxa"/>
            <w:tcBorders>
              <w:top w:val="nil"/>
              <w:left w:val="nil"/>
              <w:bottom w:val="nil"/>
              <w:right w:val="single" w:sz="4" w:space="0" w:color="auto"/>
            </w:tcBorders>
          </w:tcPr>
          <w:p w14:paraId="6554C762" w14:textId="77777777" w:rsidR="007F6489" w:rsidRDefault="00B84EF6">
            <w:pPr>
              <w:spacing w:after="80" w:line="240" w:lineRule="exact"/>
              <w:jc w:val="both"/>
            </w:pPr>
            <w:r>
              <w:rPr>
                <w:rFonts w:ascii="Times New Roman" w:hAnsi="Times New Roman"/>
                <w:color w:val="000000"/>
                <w:sz w:val="24"/>
              </w:rPr>
              <w:t>31 Und es begab sich: Nachdem er Schiz den Kopf abgeschlagen hatte, hob sich Schiz auf die Hände und fiel; und nachdem er um Atem gerungen hatte, starb er.</w:t>
            </w:r>
          </w:p>
        </w:tc>
        <w:tc>
          <w:tcPr>
            <w:tcW w:w="5544" w:type="dxa"/>
            <w:tcBorders>
              <w:top w:val="nil"/>
              <w:left w:val="single" w:sz="4" w:space="0" w:color="auto"/>
              <w:bottom w:val="nil"/>
              <w:right w:val="nil"/>
            </w:tcBorders>
          </w:tcPr>
          <w:p w14:paraId="0071F124" w14:textId="77777777" w:rsidR="007F6489" w:rsidRDefault="00B84EF6">
            <w:pPr>
              <w:spacing w:after="80" w:line="240" w:lineRule="exact"/>
              <w:jc w:val="both"/>
            </w:pPr>
            <w:r>
              <w:rPr>
                <w:rFonts w:ascii="Times New Roman" w:hAnsi="Times New Roman"/>
                <w:color w:val="000000"/>
                <w:sz w:val="24"/>
              </w:rPr>
              <w:t>31 Y sucedió que después que le hubo cortado a Shiz la cabeza, este se alzó sobre sus manos y cayó; y después de esforzarse por alcanzar aliento, murió.</w:t>
            </w:r>
          </w:p>
        </w:tc>
      </w:tr>
      <w:tr w:rsidR="007F6489" w14:paraId="14B7A877" w14:textId="77777777">
        <w:tc>
          <w:tcPr>
            <w:tcW w:w="5544" w:type="dxa"/>
            <w:tcBorders>
              <w:top w:val="nil"/>
              <w:left w:val="nil"/>
              <w:bottom w:val="nil"/>
              <w:right w:val="single" w:sz="4" w:space="0" w:color="auto"/>
            </w:tcBorders>
          </w:tcPr>
          <w:p w14:paraId="69B332B8" w14:textId="77777777" w:rsidR="007F6489" w:rsidRDefault="00B84EF6">
            <w:pPr>
              <w:spacing w:after="80" w:line="240" w:lineRule="exact"/>
              <w:jc w:val="both"/>
            </w:pPr>
            <w:r>
              <w:rPr>
                <w:rFonts w:ascii="Times New Roman" w:hAnsi="Times New Roman"/>
                <w:color w:val="000000"/>
                <w:sz w:val="24"/>
              </w:rPr>
              <w:t>32 Und es begab sich: Koriantumr fiel zur Erde, und es war mit ihm so, als hätte er kein Leben.</w:t>
            </w:r>
          </w:p>
        </w:tc>
        <w:tc>
          <w:tcPr>
            <w:tcW w:w="5544" w:type="dxa"/>
            <w:tcBorders>
              <w:top w:val="nil"/>
              <w:left w:val="single" w:sz="4" w:space="0" w:color="auto"/>
              <w:bottom w:val="nil"/>
              <w:right w:val="nil"/>
            </w:tcBorders>
          </w:tcPr>
          <w:p w14:paraId="1AADB2F9" w14:textId="77777777" w:rsidR="007F6489" w:rsidRDefault="00B84EF6">
            <w:pPr>
              <w:spacing w:after="80" w:line="240" w:lineRule="exact"/>
              <w:jc w:val="both"/>
            </w:pPr>
            <w:r>
              <w:rPr>
                <w:rFonts w:ascii="Times New Roman" w:hAnsi="Times New Roman"/>
                <w:color w:val="000000"/>
                <w:sz w:val="24"/>
              </w:rPr>
              <w:t>32 Y aconteció que Coriántumr cayó a tierra, y se quedó como si no tuviera vida.</w:t>
            </w:r>
          </w:p>
        </w:tc>
      </w:tr>
      <w:tr w:rsidR="007F6489" w14:paraId="5CE07A77" w14:textId="77777777">
        <w:tc>
          <w:tcPr>
            <w:tcW w:w="5544" w:type="dxa"/>
            <w:tcBorders>
              <w:top w:val="nil"/>
              <w:left w:val="nil"/>
              <w:bottom w:val="nil"/>
              <w:right w:val="single" w:sz="4" w:space="0" w:color="auto"/>
            </w:tcBorders>
          </w:tcPr>
          <w:p w14:paraId="64C6A4EF" w14:textId="77777777" w:rsidR="007F6489" w:rsidRDefault="00B84EF6">
            <w:pPr>
              <w:spacing w:after="80" w:line="240" w:lineRule="exact"/>
              <w:jc w:val="both"/>
            </w:pPr>
            <w:r>
              <w:rPr>
                <w:rFonts w:ascii="Times New Roman" w:hAnsi="Times New Roman"/>
                <w:color w:val="000000"/>
                <w:sz w:val="24"/>
              </w:rPr>
              <w:t>33 Und der Herr redete zu Ether und sprach zu ihm: Geh hin! Und er ging hin und sah, dass die Worte des Herrn gänzlich in Erfüllung gegangen waren; und er endete seinen Bericht (und nicht den hundertsten Teil davon habe ich geschrieben); und er verbarg sie auf eine Weise, dass das Volk Limhi sie fand.</w:t>
            </w:r>
          </w:p>
        </w:tc>
        <w:tc>
          <w:tcPr>
            <w:tcW w:w="5544" w:type="dxa"/>
            <w:tcBorders>
              <w:top w:val="nil"/>
              <w:left w:val="single" w:sz="4" w:space="0" w:color="auto"/>
              <w:bottom w:val="nil"/>
              <w:right w:val="nil"/>
            </w:tcBorders>
          </w:tcPr>
          <w:p w14:paraId="33B25E82" w14:textId="77777777" w:rsidR="007F6489" w:rsidRDefault="00B84EF6">
            <w:pPr>
              <w:spacing w:after="80" w:line="240" w:lineRule="exact"/>
              <w:jc w:val="both"/>
            </w:pPr>
            <w:r>
              <w:rPr>
                <w:rFonts w:ascii="Times New Roman" w:hAnsi="Times New Roman"/>
                <w:color w:val="000000"/>
                <w:sz w:val="24"/>
              </w:rPr>
              <w:t>33 Y el Señor habló a Éter y le dijo: Sal. Y salió, y vio que se habían cumplido todas las palabras del Señor; y concluyó sus anales (y ni la centésima parte he escrito yo); y los escondió de tal modo que el pueblo de Limhi los encontró.</w:t>
            </w:r>
          </w:p>
        </w:tc>
      </w:tr>
      <w:tr w:rsidR="007F6489" w14:paraId="27556950" w14:textId="77777777">
        <w:tc>
          <w:tcPr>
            <w:tcW w:w="5544" w:type="dxa"/>
            <w:tcBorders>
              <w:top w:val="nil"/>
              <w:left w:val="nil"/>
              <w:bottom w:val="nil"/>
              <w:right w:val="single" w:sz="4" w:space="0" w:color="auto"/>
            </w:tcBorders>
          </w:tcPr>
          <w:p w14:paraId="2AC70DE2" w14:textId="77777777" w:rsidR="007F6489" w:rsidRDefault="00B84EF6">
            <w:pPr>
              <w:spacing w:after="80" w:line="240" w:lineRule="exact"/>
              <w:jc w:val="both"/>
            </w:pPr>
            <w:r>
              <w:rPr>
                <w:rFonts w:ascii="Times New Roman" w:hAnsi="Times New Roman"/>
                <w:color w:val="000000"/>
                <w:sz w:val="24"/>
              </w:rPr>
              <w:t>34 Nun sind die letzten Worte, die von Ether geschrieben wurden, diese: Ob der Herr will, dass ich entrückt werde oder dass ich den Willen des Herrn im Fleische erleide, darauf kommt es nicht an, wenn es nur so ist, dass ich im Reich Gottes errettet bin. Amen.</w:t>
            </w:r>
          </w:p>
        </w:tc>
        <w:tc>
          <w:tcPr>
            <w:tcW w:w="5544" w:type="dxa"/>
            <w:tcBorders>
              <w:top w:val="nil"/>
              <w:left w:val="single" w:sz="4" w:space="0" w:color="auto"/>
              <w:bottom w:val="nil"/>
              <w:right w:val="nil"/>
            </w:tcBorders>
          </w:tcPr>
          <w:p w14:paraId="316C6B19" w14:textId="77777777" w:rsidR="007F6489" w:rsidRDefault="00B84EF6">
            <w:pPr>
              <w:spacing w:after="80" w:line="240" w:lineRule="exact"/>
              <w:jc w:val="both"/>
            </w:pPr>
            <w:r>
              <w:rPr>
                <w:rFonts w:ascii="Times New Roman" w:hAnsi="Times New Roman"/>
                <w:color w:val="000000"/>
                <w:sz w:val="24"/>
              </w:rPr>
              <w:t>34 Y las últimas palabras que Éter escribió son estas: Si el Señor quiere que yo sea trasladado, o que sufra la voluntad del Señor en la carne, no importa, con tal que yo me salve en el reino de Dios. Amén.</w:t>
            </w:r>
          </w:p>
        </w:tc>
      </w:tr>
    </w:tbl>
    <w:p w14:paraId="12B5E3A1" w14:textId="77777777" w:rsidR="007F6489" w:rsidRDefault="007F6489">
      <w:pPr>
        <w:pBdr>
          <w:bottom w:val="single" w:sz="12" w:space="1" w:color="auto"/>
        </w:pBdr>
      </w:pPr>
    </w:p>
    <w:p w14:paraId="66EA487D" w14:textId="77777777" w:rsidR="007F6489" w:rsidRDefault="007F6489">
      <w:pPr>
        <w:pBdr>
          <w:bottom w:val="single" w:sz="12" w:space="1" w:color="auto"/>
        </w:pBdr>
      </w:pPr>
    </w:p>
    <w:p w14:paraId="44EBDBAC" w14:textId="77777777" w:rsidR="007F6489" w:rsidRDefault="007F6489"/>
    <w:tbl>
      <w:tblPr>
        <w:tblW w:w="0" w:type="auto"/>
        <w:tblLook w:val="04A0" w:firstRow="1" w:lastRow="0" w:firstColumn="1" w:lastColumn="0" w:noHBand="0" w:noVBand="1"/>
      </w:tblPr>
      <w:tblGrid>
        <w:gridCol w:w="5544"/>
        <w:gridCol w:w="5544"/>
      </w:tblGrid>
      <w:tr w:rsidR="007F6489" w14:paraId="1169202D" w14:textId="77777777">
        <w:tc>
          <w:tcPr>
            <w:tcW w:w="5544" w:type="dxa"/>
            <w:tcBorders>
              <w:top w:val="nil"/>
              <w:left w:val="nil"/>
              <w:bottom w:val="nil"/>
              <w:right w:val="single" w:sz="4" w:space="0" w:color="auto"/>
            </w:tcBorders>
          </w:tcPr>
          <w:p w14:paraId="27571D6B" w14:textId="77777777" w:rsidR="007F6489" w:rsidRDefault="00B84EF6">
            <w:pPr>
              <w:spacing w:after="80" w:line="240" w:lineRule="exact"/>
              <w:jc w:val="center"/>
            </w:pPr>
            <w:r>
              <w:rPr>
                <w:rFonts w:ascii="Times New Roman" w:hAnsi="Times New Roman"/>
                <w:color w:val="000000"/>
                <w:sz w:val="30"/>
              </w:rPr>
              <w:t>DAS BUCH MORONI</w:t>
            </w:r>
          </w:p>
        </w:tc>
        <w:tc>
          <w:tcPr>
            <w:tcW w:w="5544" w:type="dxa"/>
            <w:tcBorders>
              <w:top w:val="nil"/>
              <w:left w:val="single" w:sz="4" w:space="0" w:color="auto"/>
              <w:bottom w:val="nil"/>
              <w:right w:val="nil"/>
            </w:tcBorders>
          </w:tcPr>
          <w:p w14:paraId="541053BB" w14:textId="77777777" w:rsidR="007F6489" w:rsidRDefault="00B84EF6">
            <w:pPr>
              <w:spacing w:after="80" w:line="240" w:lineRule="exact"/>
              <w:jc w:val="center"/>
            </w:pPr>
            <w:r>
              <w:rPr>
                <w:rFonts w:ascii="Times New Roman" w:hAnsi="Times New Roman"/>
                <w:color w:val="000000"/>
                <w:sz w:val="30"/>
              </w:rPr>
              <w:t>EL LIBRO DE MORONI</w:t>
            </w:r>
          </w:p>
        </w:tc>
      </w:tr>
      <w:tr w:rsidR="007F6489" w14:paraId="75C54234" w14:textId="77777777">
        <w:tc>
          <w:tcPr>
            <w:tcW w:w="5544" w:type="dxa"/>
            <w:tcBorders>
              <w:top w:val="nil"/>
              <w:left w:val="nil"/>
              <w:bottom w:val="nil"/>
              <w:right w:val="single" w:sz="4" w:space="0" w:color="auto"/>
            </w:tcBorders>
          </w:tcPr>
          <w:p w14:paraId="09041FC4"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7E434544" w14:textId="77777777" w:rsidR="007F6489" w:rsidRDefault="007F6489">
            <w:pPr>
              <w:spacing w:after="80" w:line="240" w:lineRule="exact"/>
              <w:jc w:val="both"/>
            </w:pPr>
          </w:p>
        </w:tc>
      </w:tr>
      <w:tr w:rsidR="007F6489" w14:paraId="6C374FB4" w14:textId="77777777">
        <w:tc>
          <w:tcPr>
            <w:tcW w:w="5544" w:type="dxa"/>
            <w:tcBorders>
              <w:top w:val="nil"/>
              <w:left w:val="nil"/>
              <w:bottom w:val="nil"/>
              <w:right w:val="single" w:sz="4" w:space="0" w:color="auto"/>
            </w:tcBorders>
          </w:tcPr>
          <w:p w14:paraId="2B89B283" w14:textId="77777777" w:rsidR="007F6489" w:rsidRDefault="00B84EF6">
            <w:pPr>
              <w:spacing w:after="80" w:line="240" w:lineRule="exact"/>
              <w:jc w:val="center"/>
            </w:pPr>
            <w:r>
              <w:rPr>
                <w:rFonts w:ascii="Times New Roman" w:hAnsi="Times New Roman"/>
                <w:b/>
                <w:color w:val="000000"/>
                <w:sz w:val="24"/>
              </w:rPr>
              <w:t>KAPITEL 1</w:t>
            </w:r>
          </w:p>
        </w:tc>
        <w:tc>
          <w:tcPr>
            <w:tcW w:w="5544" w:type="dxa"/>
            <w:tcBorders>
              <w:top w:val="nil"/>
              <w:left w:val="single" w:sz="4" w:space="0" w:color="auto"/>
              <w:bottom w:val="nil"/>
              <w:right w:val="nil"/>
            </w:tcBorders>
          </w:tcPr>
          <w:p w14:paraId="5C921B89" w14:textId="77777777" w:rsidR="007F6489" w:rsidRDefault="00B84EF6">
            <w:pPr>
              <w:spacing w:after="80" w:line="240" w:lineRule="exact"/>
              <w:jc w:val="center"/>
            </w:pPr>
            <w:r>
              <w:rPr>
                <w:rFonts w:ascii="Times New Roman" w:hAnsi="Times New Roman"/>
                <w:b/>
                <w:color w:val="000000"/>
                <w:sz w:val="24"/>
              </w:rPr>
              <w:t>CAPÍTULO 1</w:t>
            </w:r>
          </w:p>
        </w:tc>
      </w:tr>
      <w:tr w:rsidR="007F6489" w14:paraId="4A87F2AA" w14:textId="77777777">
        <w:tc>
          <w:tcPr>
            <w:tcW w:w="5544" w:type="dxa"/>
            <w:tcBorders>
              <w:top w:val="nil"/>
              <w:left w:val="nil"/>
              <w:bottom w:val="nil"/>
              <w:right w:val="single" w:sz="4" w:space="0" w:color="auto"/>
            </w:tcBorders>
          </w:tcPr>
          <w:p w14:paraId="20F98CAD" w14:textId="77777777" w:rsidR="007F6489" w:rsidRDefault="00B84EF6">
            <w:pPr>
              <w:spacing w:after="80" w:line="240" w:lineRule="exact"/>
              <w:jc w:val="both"/>
            </w:pPr>
            <w:r>
              <w:rPr>
                <w:rFonts w:ascii="Times New Roman" w:hAnsi="Times New Roman"/>
                <w:i/>
                <w:color w:val="000000"/>
                <w:sz w:val="24"/>
              </w:rPr>
              <w:t xml:space="preserve">Moroni schreibt zum </w:t>
            </w:r>
            <w:r>
              <w:rPr>
                <w:rFonts w:ascii="Times New Roman" w:hAnsi="Times New Roman"/>
                <w:i/>
                <w:color w:val="000000"/>
                <w:sz w:val="24"/>
              </w:rPr>
              <w:t>Nutzen der Lamaniten – Die Nephiten, die Christus nicht verleugnen, werden hingerichtet. Um 401–421 n. Chr.</w:t>
            </w:r>
          </w:p>
        </w:tc>
        <w:tc>
          <w:tcPr>
            <w:tcW w:w="5544" w:type="dxa"/>
            <w:tcBorders>
              <w:top w:val="nil"/>
              <w:left w:val="single" w:sz="4" w:space="0" w:color="auto"/>
              <w:bottom w:val="nil"/>
              <w:right w:val="nil"/>
            </w:tcBorders>
          </w:tcPr>
          <w:p w14:paraId="20968C10" w14:textId="77777777" w:rsidR="007F6489" w:rsidRDefault="00B84EF6">
            <w:pPr>
              <w:spacing w:after="80" w:line="240" w:lineRule="exact"/>
              <w:jc w:val="both"/>
            </w:pPr>
            <w:r>
              <w:rPr>
                <w:rFonts w:ascii="Times New Roman" w:hAnsi="Times New Roman"/>
                <w:i/>
                <w:color w:val="000000"/>
                <w:sz w:val="24"/>
              </w:rPr>
              <w:t>Moroni escribe para el beneficio de los lamanitas — Se mata a todo nefita que no niegue al Cristo. Aproximadamente 401–421 d.C.</w:t>
            </w:r>
          </w:p>
        </w:tc>
      </w:tr>
      <w:tr w:rsidR="007F6489" w14:paraId="3305DEF3" w14:textId="77777777">
        <w:tc>
          <w:tcPr>
            <w:tcW w:w="5544" w:type="dxa"/>
            <w:tcBorders>
              <w:top w:val="nil"/>
              <w:left w:val="nil"/>
              <w:bottom w:val="nil"/>
              <w:right w:val="single" w:sz="4" w:space="0" w:color="auto"/>
            </w:tcBorders>
          </w:tcPr>
          <w:p w14:paraId="5C754E14" w14:textId="77777777" w:rsidR="007F6489" w:rsidRDefault="00B84EF6">
            <w:pPr>
              <w:spacing w:after="80" w:line="240" w:lineRule="exact"/>
              <w:jc w:val="both"/>
            </w:pPr>
            <w:r>
              <w:rPr>
                <w:rFonts w:ascii="Times New Roman" w:hAnsi="Times New Roman"/>
                <w:color w:val="000000"/>
                <w:sz w:val="24"/>
              </w:rPr>
              <w:t>1 Denn siehe, ihre Kriege untereinander sind überaus heftig; und wegen ihres Hasses richten sie jeden Nephiten hin, der den Christus nicht verleugnet.</w:t>
            </w:r>
          </w:p>
        </w:tc>
        <w:tc>
          <w:tcPr>
            <w:tcW w:w="5544" w:type="dxa"/>
            <w:tcBorders>
              <w:top w:val="nil"/>
              <w:left w:val="single" w:sz="4" w:space="0" w:color="auto"/>
              <w:bottom w:val="nil"/>
              <w:right w:val="nil"/>
            </w:tcBorders>
          </w:tcPr>
          <w:p w14:paraId="1B414BCE" w14:textId="77777777" w:rsidR="007F6489" w:rsidRDefault="00B84EF6">
            <w:pPr>
              <w:spacing w:after="80" w:line="240" w:lineRule="exact"/>
              <w:jc w:val="both"/>
            </w:pPr>
            <w:r>
              <w:rPr>
                <w:rFonts w:ascii="Times New Roman" w:hAnsi="Times New Roman"/>
                <w:color w:val="000000"/>
                <w:sz w:val="24"/>
              </w:rPr>
              <w:t>1 Porque he aquí, sus guerras entre ellos mismos son extremadamente furiosas; y por motivo de su odio, matan a todo nefita que no niegue al Cristo.</w:t>
            </w:r>
          </w:p>
        </w:tc>
      </w:tr>
      <w:tr w:rsidR="007F6489" w14:paraId="7E01D711" w14:textId="77777777">
        <w:tc>
          <w:tcPr>
            <w:tcW w:w="5544" w:type="dxa"/>
            <w:tcBorders>
              <w:top w:val="nil"/>
              <w:left w:val="nil"/>
              <w:bottom w:val="nil"/>
              <w:right w:val="single" w:sz="4" w:space="0" w:color="auto"/>
            </w:tcBorders>
          </w:tcPr>
          <w:p w14:paraId="0346E433" w14:textId="77777777" w:rsidR="007F6489" w:rsidRDefault="00B84EF6">
            <w:pPr>
              <w:spacing w:after="80" w:line="240" w:lineRule="exact"/>
              <w:jc w:val="both"/>
            </w:pPr>
            <w:r>
              <w:rPr>
                <w:rFonts w:ascii="Times New Roman" w:hAnsi="Times New Roman"/>
                <w:color w:val="000000"/>
                <w:sz w:val="24"/>
              </w:rPr>
              <w:t>2 Und ich, Moroni, werde den Christus nicht verleugnen; darum wandere ich überallhin, wo ich meines eigenen Lebens sicher sein kann.</w:t>
            </w:r>
          </w:p>
        </w:tc>
        <w:tc>
          <w:tcPr>
            <w:tcW w:w="5544" w:type="dxa"/>
            <w:tcBorders>
              <w:top w:val="nil"/>
              <w:left w:val="single" w:sz="4" w:space="0" w:color="auto"/>
              <w:bottom w:val="nil"/>
              <w:right w:val="nil"/>
            </w:tcBorders>
          </w:tcPr>
          <w:p w14:paraId="51AD3CC9" w14:textId="77777777" w:rsidR="007F6489" w:rsidRDefault="00B84EF6">
            <w:pPr>
              <w:spacing w:after="80" w:line="240" w:lineRule="exact"/>
              <w:jc w:val="both"/>
            </w:pPr>
            <w:r>
              <w:rPr>
                <w:rFonts w:ascii="Times New Roman" w:hAnsi="Times New Roman"/>
                <w:color w:val="000000"/>
                <w:sz w:val="24"/>
              </w:rPr>
              <w:t>2 Y yo, Moroni, no negaré al Cristo; de modo que ando errante por donde puedo, para proteger mi propia vida.</w:t>
            </w:r>
          </w:p>
        </w:tc>
      </w:tr>
      <w:tr w:rsidR="007F6489" w14:paraId="1F37119B" w14:textId="77777777">
        <w:tc>
          <w:tcPr>
            <w:tcW w:w="5544" w:type="dxa"/>
            <w:tcBorders>
              <w:top w:val="nil"/>
              <w:left w:val="nil"/>
              <w:bottom w:val="nil"/>
              <w:right w:val="single" w:sz="4" w:space="0" w:color="auto"/>
            </w:tcBorders>
          </w:tcPr>
          <w:p w14:paraId="27A4952C" w14:textId="77777777" w:rsidR="007F6489" w:rsidRDefault="00B84EF6">
            <w:pPr>
              <w:spacing w:after="80" w:line="240" w:lineRule="exact"/>
              <w:jc w:val="both"/>
            </w:pPr>
            <w:r>
              <w:rPr>
                <w:rFonts w:ascii="Times New Roman" w:hAnsi="Times New Roman"/>
                <w:color w:val="000000"/>
                <w:sz w:val="24"/>
              </w:rPr>
              <w:t xml:space="preserve">3 Darum schreibe ich noch etwas mehr, entgegen dem, was ich angenommen hatte; denn ich hatte angenommen, ich würde gar nichts mehr schreiben; aber ich schreibe noch etwas mehr, damit es vielleicht für meine Brüder, die Lamaniten, eines </w:t>
            </w:r>
            <w:r>
              <w:rPr>
                <w:rFonts w:ascii="Times New Roman" w:hAnsi="Times New Roman"/>
                <w:color w:val="000000"/>
                <w:sz w:val="24"/>
              </w:rPr>
              <w:t>Tages in der Zukunft von Wert sei, gemäß dem Willen des Herrn.</w:t>
            </w:r>
          </w:p>
        </w:tc>
        <w:tc>
          <w:tcPr>
            <w:tcW w:w="5544" w:type="dxa"/>
            <w:tcBorders>
              <w:top w:val="nil"/>
              <w:left w:val="single" w:sz="4" w:space="0" w:color="auto"/>
              <w:bottom w:val="nil"/>
              <w:right w:val="nil"/>
            </w:tcBorders>
          </w:tcPr>
          <w:p w14:paraId="6FFB8555" w14:textId="77777777" w:rsidR="007F6489" w:rsidRDefault="00B84EF6">
            <w:pPr>
              <w:spacing w:after="80" w:line="240" w:lineRule="exact"/>
              <w:jc w:val="both"/>
            </w:pPr>
            <w:r>
              <w:rPr>
                <w:rFonts w:ascii="Times New Roman" w:hAnsi="Times New Roman"/>
                <w:color w:val="000000"/>
                <w:sz w:val="24"/>
              </w:rPr>
              <w:t>3 Por consiguiente, escribo unas pocas cosas más, contrario a lo que había supuesto; porque había pensado no escribir más; pero escribo unas cuantas cosas más, que tal vez sean de valor a mis hermanos los lamanitas en algún día futuro, según la voluntad del Señor.</w:t>
            </w:r>
          </w:p>
        </w:tc>
      </w:tr>
    </w:tbl>
    <w:p w14:paraId="1EAB2760"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6316B97" w14:textId="77777777">
        <w:tc>
          <w:tcPr>
            <w:tcW w:w="5544" w:type="dxa"/>
            <w:tcBorders>
              <w:top w:val="nil"/>
              <w:left w:val="nil"/>
              <w:bottom w:val="nil"/>
              <w:right w:val="single" w:sz="4" w:space="0" w:color="auto"/>
            </w:tcBorders>
          </w:tcPr>
          <w:p w14:paraId="27124CF7" w14:textId="77777777" w:rsidR="007F6489" w:rsidRDefault="00B84EF6">
            <w:pPr>
              <w:spacing w:after="80" w:line="240" w:lineRule="exact"/>
              <w:jc w:val="center"/>
            </w:pPr>
            <w:r>
              <w:rPr>
                <w:rFonts w:ascii="Times New Roman" w:hAnsi="Times New Roman"/>
                <w:b/>
                <w:color w:val="000000"/>
                <w:sz w:val="24"/>
              </w:rPr>
              <w:t>KAPITEL 2</w:t>
            </w:r>
          </w:p>
        </w:tc>
        <w:tc>
          <w:tcPr>
            <w:tcW w:w="5544" w:type="dxa"/>
            <w:tcBorders>
              <w:top w:val="nil"/>
              <w:left w:val="single" w:sz="4" w:space="0" w:color="auto"/>
              <w:bottom w:val="nil"/>
              <w:right w:val="nil"/>
            </w:tcBorders>
          </w:tcPr>
          <w:p w14:paraId="041F7753" w14:textId="77777777" w:rsidR="007F6489" w:rsidRDefault="00B84EF6">
            <w:pPr>
              <w:spacing w:after="80" w:line="240" w:lineRule="exact"/>
              <w:jc w:val="center"/>
            </w:pPr>
            <w:r>
              <w:rPr>
                <w:rFonts w:ascii="Times New Roman" w:hAnsi="Times New Roman"/>
                <w:b/>
                <w:color w:val="000000"/>
                <w:sz w:val="24"/>
              </w:rPr>
              <w:t>CAPÍTULO 2</w:t>
            </w:r>
          </w:p>
        </w:tc>
      </w:tr>
      <w:tr w:rsidR="007F6489" w14:paraId="0C570FFA" w14:textId="77777777">
        <w:tc>
          <w:tcPr>
            <w:tcW w:w="5544" w:type="dxa"/>
            <w:tcBorders>
              <w:top w:val="nil"/>
              <w:left w:val="nil"/>
              <w:bottom w:val="nil"/>
              <w:right w:val="single" w:sz="4" w:space="0" w:color="auto"/>
            </w:tcBorders>
          </w:tcPr>
          <w:p w14:paraId="70F961C9" w14:textId="77777777" w:rsidR="007F6489" w:rsidRDefault="00B84EF6">
            <w:pPr>
              <w:spacing w:after="80" w:line="240" w:lineRule="exact"/>
              <w:jc w:val="both"/>
            </w:pPr>
            <w:r>
              <w:rPr>
                <w:rFonts w:ascii="Times New Roman" w:hAnsi="Times New Roman"/>
                <w:i/>
                <w:color w:val="000000"/>
                <w:sz w:val="24"/>
              </w:rPr>
              <w:t>Jesus gab den zwölf nephitischen Jüngern Macht, die Gabe des Heiligen Geistes zu übertragen. Um 401–421 n. Chr.</w:t>
            </w:r>
          </w:p>
        </w:tc>
        <w:tc>
          <w:tcPr>
            <w:tcW w:w="5544" w:type="dxa"/>
            <w:tcBorders>
              <w:top w:val="nil"/>
              <w:left w:val="single" w:sz="4" w:space="0" w:color="auto"/>
              <w:bottom w:val="nil"/>
              <w:right w:val="nil"/>
            </w:tcBorders>
          </w:tcPr>
          <w:p w14:paraId="2A29455F" w14:textId="77777777" w:rsidR="007F6489" w:rsidRDefault="00B84EF6">
            <w:pPr>
              <w:spacing w:after="80" w:line="240" w:lineRule="exact"/>
              <w:jc w:val="both"/>
            </w:pPr>
            <w:r>
              <w:rPr>
                <w:rFonts w:ascii="Times New Roman" w:hAnsi="Times New Roman"/>
                <w:i/>
                <w:color w:val="000000"/>
                <w:sz w:val="24"/>
              </w:rPr>
              <w:t>Jesús dio a los doce discípulos nefitas poder para conferir el don del Espíritu Santo. Aproximadamente 401–421 d.C.</w:t>
            </w:r>
          </w:p>
        </w:tc>
      </w:tr>
      <w:tr w:rsidR="007F6489" w14:paraId="4CCB9119" w14:textId="77777777">
        <w:tc>
          <w:tcPr>
            <w:tcW w:w="5544" w:type="dxa"/>
            <w:tcBorders>
              <w:top w:val="nil"/>
              <w:left w:val="nil"/>
              <w:bottom w:val="nil"/>
              <w:right w:val="single" w:sz="4" w:space="0" w:color="auto"/>
            </w:tcBorders>
          </w:tcPr>
          <w:p w14:paraId="030CA1B9" w14:textId="77777777" w:rsidR="007F6489" w:rsidRDefault="00B84EF6">
            <w:pPr>
              <w:spacing w:after="80" w:line="240" w:lineRule="exact"/>
              <w:jc w:val="both"/>
            </w:pPr>
            <w:r>
              <w:rPr>
                <w:rFonts w:ascii="Times New Roman" w:hAnsi="Times New Roman"/>
                <w:color w:val="000000"/>
                <w:sz w:val="24"/>
              </w:rPr>
              <w:t>1 Die Worte Christi, die er zu seinen Jüngern sprach, den Zwölf, die er erwählt hatte, als er ihnen die Hände auflegte –</w:t>
            </w:r>
          </w:p>
        </w:tc>
        <w:tc>
          <w:tcPr>
            <w:tcW w:w="5544" w:type="dxa"/>
            <w:tcBorders>
              <w:top w:val="nil"/>
              <w:left w:val="single" w:sz="4" w:space="0" w:color="auto"/>
              <w:bottom w:val="nil"/>
              <w:right w:val="nil"/>
            </w:tcBorders>
          </w:tcPr>
          <w:p w14:paraId="16A4D6A7" w14:textId="77777777" w:rsidR="007F6489" w:rsidRDefault="00B84EF6">
            <w:pPr>
              <w:spacing w:after="80" w:line="240" w:lineRule="exact"/>
              <w:jc w:val="both"/>
            </w:pPr>
            <w:r>
              <w:rPr>
                <w:rFonts w:ascii="Times New Roman" w:hAnsi="Times New Roman"/>
                <w:color w:val="000000"/>
                <w:sz w:val="24"/>
              </w:rPr>
              <w:t>1 Las palabras de Cristo, las cuales habló a sus discípulos, los doce que había escogido, al imponerles las manos.</w:t>
            </w:r>
          </w:p>
        </w:tc>
      </w:tr>
      <w:tr w:rsidR="007F6489" w14:paraId="1737CC48" w14:textId="77777777">
        <w:tc>
          <w:tcPr>
            <w:tcW w:w="5544" w:type="dxa"/>
            <w:tcBorders>
              <w:top w:val="nil"/>
              <w:left w:val="nil"/>
              <w:bottom w:val="nil"/>
              <w:right w:val="single" w:sz="4" w:space="0" w:color="auto"/>
            </w:tcBorders>
          </w:tcPr>
          <w:p w14:paraId="388A410D" w14:textId="77777777" w:rsidR="007F6489" w:rsidRDefault="00B84EF6">
            <w:pPr>
              <w:spacing w:after="80" w:line="240" w:lineRule="exact"/>
              <w:jc w:val="both"/>
            </w:pPr>
            <w:r>
              <w:rPr>
                <w:rFonts w:ascii="Times New Roman" w:hAnsi="Times New Roman"/>
                <w:color w:val="000000"/>
                <w:sz w:val="24"/>
              </w:rPr>
              <w:t>2 und er nannte sie beim Namen und sprach: Ihr sollt den Vater in meinem Namen anrufen in mächtigem Gebet; und nachdem ihr dies getan habt, werdet ihr Macht haben, denjenigen, denen ihr die Hände auflegt, den Heiligen Geist zu spenden; und in meinem Namen sollt ihr ihn spenden, denn so tun es meine Apostel.</w:t>
            </w:r>
          </w:p>
        </w:tc>
        <w:tc>
          <w:tcPr>
            <w:tcW w:w="5544" w:type="dxa"/>
            <w:tcBorders>
              <w:top w:val="nil"/>
              <w:left w:val="single" w:sz="4" w:space="0" w:color="auto"/>
              <w:bottom w:val="nil"/>
              <w:right w:val="nil"/>
            </w:tcBorders>
          </w:tcPr>
          <w:p w14:paraId="2AEE68D0" w14:textId="77777777" w:rsidR="007F6489" w:rsidRDefault="00B84EF6">
            <w:pPr>
              <w:spacing w:after="80" w:line="240" w:lineRule="exact"/>
              <w:jc w:val="both"/>
            </w:pPr>
            <w:r>
              <w:rPr>
                <w:rFonts w:ascii="Times New Roman" w:hAnsi="Times New Roman"/>
                <w:color w:val="000000"/>
                <w:sz w:val="24"/>
              </w:rPr>
              <w:t>2 Y los llamó por su nombre, diciendo: Pediréis al Padre en mi nombre, con poderosa oración; y después que hayáis hecho esto, tendréis poder para que a aquel a quien impongáis las manos, le confiráis el Espíritu Santo; y en mi nombre lo conferiréis, porque así lo hacen mis apóstoles.</w:t>
            </w:r>
          </w:p>
        </w:tc>
      </w:tr>
      <w:tr w:rsidR="007F6489" w14:paraId="51290392" w14:textId="77777777">
        <w:tc>
          <w:tcPr>
            <w:tcW w:w="5544" w:type="dxa"/>
            <w:tcBorders>
              <w:top w:val="nil"/>
              <w:left w:val="nil"/>
              <w:bottom w:val="nil"/>
              <w:right w:val="single" w:sz="4" w:space="0" w:color="auto"/>
            </w:tcBorders>
          </w:tcPr>
          <w:p w14:paraId="52A49C07" w14:textId="77777777" w:rsidR="007F6489" w:rsidRDefault="00B84EF6">
            <w:pPr>
              <w:spacing w:after="80" w:line="240" w:lineRule="exact"/>
              <w:jc w:val="both"/>
            </w:pPr>
            <w:r>
              <w:rPr>
                <w:rFonts w:ascii="Times New Roman" w:hAnsi="Times New Roman"/>
                <w:color w:val="000000"/>
                <w:sz w:val="24"/>
              </w:rPr>
              <w:t>3 Nun sprach Christus diese Worte zu ihnen zur Zeit seines ersten Erscheinens; und die Menge hörte es nicht, sondern die Jünger hörten es; und auf alle, denen sie die Hände auflegten, fiel der Heilige Geist.</w:t>
            </w:r>
          </w:p>
        </w:tc>
        <w:tc>
          <w:tcPr>
            <w:tcW w:w="5544" w:type="dxa"/>
            <w:tcBorders>
              <w:top w:val="nil"/>
              <w:left w:val="single" w:sz="4" w:space="0" w:color="auto"/>
              <w:bottom w:val="nil"/>
              <w:right w:val="nil"/>
            </w:tcBorders>
          </w:tcPr>
          <w:p w14:paraId="1002A963" w14:textId="77777777" w:rsidR="007F6489" w:rsidRDefault="00B84EF6">
            <w:pPr>
              <w:spacing w:after="80" w:line="240" w:lineRule="exact"/>
              <w:jc w:val="both"/>
            </w:pPr>
            <w:r>
              <w:rPr>
                <w:rFonts w:ascii="Times New Roman" w:hAnsi="Times New Roman"/>
                <w:color w:val="000000"/>
                <w:sz w:val="24"/>
              </w:rPr>
              <w:t xml:space="preserve">3 Y Cristo les habló estas palabras al tiempo de su primera aparición; y la multitud no las oyó, mas los discípulos sí las oyeron; y sobre todos aquellos a los que </w:t>
            </w:r>
            <w:r>
              <w:rPr>
                <w:rFonts w:ascii="Times New Roman" w:hAnsi="Times New Roman"/>
                <w:color w:val="000000"/>
                <w:sz w:val="24"/>
              </w:rPr>
              <w:t>impusieron las manos, descendió el Espíritu Santo.</w:t>
            </w:r>
          </w:p>
        </w:tc>
      </w:tr>
    </w:tbl>
    <w:p w14:paraId="2D7AD241"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467BAE02" w14:textId="77777777">
        <w:tc>
          <w:tcPr>
            <w:tcW w:w="5544" w:type="dxa"/>
            <w:tcBorders>
              <w:top w:val="nil"/>
              <w:left w:val="nil"/>
              <w:bottom w:val="nil"/>
              <w:right w:val="single" w:sz="4" w:space="0" w:color="auto"/>
            </w:tcBorders>
          </w:tcPr>
          <w:p w14:paraId="5BE0D5C3" w14:textId="77777777" w:rsidR="007F6489" w:rsidRDefault="00B84EF6">
            <w:pPr>
              <w:spacing w:after="80" w:line="240" w:lineRule="exact"/>
              <w:jc w:val="center"/>
            </w:pPr>
            <w:r>
              <w:rPr>
                <w:rFonts w:ascii="Times New Roman" w:hAnsi="Times New Roman"/>
                <w:b/>
                <w:color w:val="000000"/>
                <w:sz w:val="24"/>
              </w:rPr>
              <w:t>KAPITEL 3</w:t>
            </w:r>
          </w:p>
        </w:tc>
        <w:tc>
          <w:tcPr>
            <w:tcW w:w="5544" w:type="dxa"/>
            <w:tcBorders>
              <w:top w:val="nil"/>
              <w:left w:val="single" w:sz="4" w:space="0" w:color="auto"/>
              <w:bottom w:val="nil"/>
              <w:right w:val="nil"/>
            </w:tcBorders>
          </w:tcPr>
          <w:p w14:paraId="5B7584FC" w14:textId="77777777" w:rsidR="007F6489" w:rsidRDefault="00B84EF6">
            <w:pPr>
              <w:spacing w:after="80" w:line="240" w:lineRule="exact"/>
              <w:jc w:val="center"/>
            </w:pPr>
            <w:r>
              <w:rPr>
                <w:rFonts w:ascii="Times New Roman" w:hAnsi="Times New Roman"/>
                <w:b/>
                <w:color w:val="000000"/>
                <w:sz w:val="24"/>
              </w:rPr>
              <w:t>CAPÍTULO 3</w:t>
            </w:r>
          </w:p>
        </w:tc>
      </w:tr>
      <w:tr w:rsidR="007F6489" w14:paraId="24A517FE" w14:textId="77777777">
        <w:tc>
          <w:tcPr>
            <w:tcW w:w="5544" w:type="dxa"/>
            <w:tcBorders>
              <w:top w:val="nil"/>
              <w:left w:val="nil"/>
              <w:bottom w:val="nil"/>
              <w:right w:val="single" w:sz="4" w:space="0" w:color="auto"/>
            </w:tcBorders>
          </w:tcPr>
          <w:p w14:paraId="11CF633D" w14:textId="77777777" w:rsidR="007F6489" w:rsidRDefault="00B84EF6">
            <w:pPr>
              <w:spacing w:after="80" w:line="240" w:lineRule="exact"/>
              <w:jc w:val="both"/>
            </w:pPr>
            <w:r>
              <w:rPr>
                <w:rFonts w:ascii="Times New Roman" w:hAnsi="Times New Roman"/>
                <w:i/>
                <w:color w:val="000000"/>
                <w:sz w:val="24"/>
              </w:rPr>
              <w:t>Älteste ordinieren Priester und Lehrer durch Auflegen der Hände. Um 401–421 n. Chr.</w:t>
            </w:r>
          </w:p>
        </w:tc>
        <w:tc>
          <w:tcPr>
            <w:tcW w:w="5544" w:type="dxa"/>
            <w:tcBorders>
              <w:top w:val="nil"/>
              <w:left w:val="single" w:sz="4" w:space="0" w:color="auto"/>
              <w:bottom w:val="nil"/>
              <w:right w:val="nil"/>
            </w:tcBorders>
          </w:tcPr>
          <w:p w14:paraId="5C1ECCD6" w14:textId="77777777" w:rsidR="007F6489" w:rsidRDefault="00B84EF6">
            <w:pPr>
              <w:spacing w:after="80" w:line="240" w:lineRule="exact"/>
              <w:jc w:val="both"/>
            </w:pPr>
            <w:r>
              <w:rPr>
                <w:rFonts w:ascii="Times New Roman" w:hAnsi="Times New Roman"/>
                <w:i/>
                <w:color w:val="000000"/>
                <w:sz w:val="24"/>
              </w:rPr>
              <w:t>Los élderes ordenan presbíteros y maestros mediante la imposición de manos. Aproximadamente 401–421 d.C.</w:t>
            </w:r>
          </w:p>
        </w:tc>
      </w:tr>
      <w:tr w:rsidR="007F6489" w14:paraId="096A65EB" w14:textId="77777777">
        <w:tc>
          <w:tcPr>
            <w:tcW w:w="5544" w:type="dxa"/>
            <w:tcBorders>
              <w:top w:val="nil"/>
              <w:left w:val="nil"/>
              <w:bottom w:val="nil"/>
              <w:right w:val="single" w:sz="4" w:space="0" w:color="auto"/>
            </w:tcBorders>
          </w:tcPr>
          <w:p w14:paraId="6C96347A" w14:textId="77777777" w:rsidR="007F6489" w:rsidRDefault="00B84EF6">
            <w:pPr>
              <w:spacing w:after="80" w:line="240" w:lineRule="exact"/>
              <w:jc w:val="both"/>
            </w:pPr>
            <w:r>
              <w:rPr>
                <w:rFonts w:ascii="Times New Roman" w:hAnsi="Times New Roman"/>
                <w:color w:val="000000"/>
                <w:sz w:val="24"/>
              </w:rPr>
              <w:t>1 Die Art und Weise, wie die Jünger, die die Ältesten der Kirche genannt wurden, Priester und Lehrer ordinierten:</w:t>
            </w:r>
          </w:p>
        </w:tc>
        <w:tc>
          <w:tcPr>
            <w:tcW w:w="5544" w:type="dxa"/>
            <w:tcBorders>
              <w:top w:val="nil"/>
              <w:left w:val="single" w:sz="4" w:space="0" w:color="auto"/>
              <w:bottom w:val="nil"/>
              <w:right w:val="nil"/>
            </w:tcBorders>
          </w:tcPr>
          <w:p w14:paraId="596817EB" w14:textId="77777777" w:rsidR="007F6489" w:rsidRDefault="00B84EF6">
            <w:pPr>
              <w:spacing w:after="80" w:line="240" w:lineRule="exact"/>
              <w:jc w:val="both"/>
            </w:pPr>
            <w:r>
              <w:rPr>
                <w:rFonts w:ascii="Times New Roman" w:hAnsi="Times New Roman"/>
                <w:color w:val="000000"/>
                <w:sz w:val="24"/>
              </w:rPr>
              <w:t>1 La forma en que los discípulos, que eran llamados los élderes de la iglesia, ordenaban presbíteros y maestros:</w:t>
            </w:r>
          </w:p>
        </w:tc>
      </w:tr>
      <w:tr w:rsidR="007F6489" w14:paraId="4D43379F" w14:textId="77777777">
        <w:tc>
          <w:tcPr>
            <w:tcW w:w="5544" w:type="dxa"/>
            <w:tcBorders>
              <w:top w:val="nil"/>
              <w:left w:val="nil"/>
              <w:bottom w:val="nil"/>
              <w:right w:val="single" w:sz="4" w:space="0" w:color="auto"/>
            </w:tcBorders>
          </w:tcPr>
          <w:p w14:paraId="51D4B027" w14:textId="77777777" w:rsidR="007F6489" w:rsidRDefault="00B84EF6">
            <w:pPr>
              <w:spacing w:after="80" w:line="240" w:lineRule="exact"/>
              <w:jc w:val="both"/>
            </w:pPr>
            <w:r>
              <w:rPr>
                <w:rFonts w:ascii="Times New Roman" w:hAnsi="Times New Roman"/>
                <w:color w:val="000000"/>
                <w:sz w:val="24"/>
              </w:rPr>
              <w:t>2 Nachdem sie im Namen Christi zum Vater gebetet hatten, legten sie ihnen die Hände auf und sprachen:</w:t>
            </w:r>
          </w:p>
        </w:tc>
        <w:tc>
          <w:tcPr>
            <w:tcW w:w="5544" w:type="dxa"/>
            <w:tcBorders>
              <w:top w:val="nil"/>
              <w:left w:val="single" w:sz="4" w:space="0" w:color="auto"/>
              <w:bottom w:val="nil"/>
              <w:right w:val="nil"/>
            </w:tcBorders>
          </w:tcPr>
          <w:p w14:paraId="6776A274" w14:textId="77777777" w:rsidR="007F6489" w:rsidRDefault="00B84EF6">
            <w:pPr>
              <w:spacing w:after="80" w:line="240" w:lineRule="exact"/>
              <w:jc w:val="both"/>
            </w:pPr>
            <w:r>
              <w:rPr>
                <w:rFonts w:ascii="Times New Roman" w:hAnsi="Times New Roman"/>
                <w:color w:val="000000"/>
                <w:sz w:val="24"/>
              </w:rPr>
              <w:t>2 Después de haber orado al Padre en el nombre de Cristo, les imponían las manos, y decían:</w:t>
            </w:r>
          </w:p>
        </w:tc>
      </w:tr>
      <w:tr w:rsidR="007F6489" w14:paraId="6C626C8B" w14:textId="77777777">
        <w:tc>
          <w:tcPr>
            <w:tcW w:w="5544" w:type="dxa"/>
            <w:tcBorders>
              <w:top w:val="nil"/>
              <w:left w:val="nil"/>
              <w:bottom w:val="nil"/>
              <w:right w:val="single" w:sz="4" w:space="0" w:color="auto"/>
            </w:tcBorders>
          </w:tcPr>
          <w:p w14:paraId="26B9B5CA" w14:textId="77777777" w:rsidR="007F6489" w:rsidRDefault="00B84EF6">
            <w:pPr>
              <w:spacing w:after="80" w:line="240" w:lineRule="exact"/>
              <w:jc w:val="both"/>
            </w:pPr>
            <w:r>
              <w:rPr>
                <w:rFonts w:ascii="Times New Roman" w:hAnsi="Times New Roman"/>
                <w:color w:val="000000"/>
                <w:sz w:val="24"/>
              </w:rPr>
              <w:t>3 Im Namen Jesu Christi ordiniere ich dich zum Priester (oder wenn es ein Lehrer sein sollte: ordiniere ich dich zum Lehrer), Umkehr zu predigen und Sündenvergebung durch Jesus Christus, durch das Festhalten am Glauben an seinen Namen bis ans Ende. Amen.</w:t>
            </w:r>
          </w:p>
        </w:tc>
        <w:tc>
          <w:tcPr>
            <w:tcW w:w="5544" w:type="dxa"/>
            <w:tcBorders>
              <w:top w:val="nil"/>
              <w:left w:val="single" w:sz="4" w:space="0" w:color="auto"/>
              <w:bottom w:val="nil"/>
              <w:right w:val="nil"/>
            </w:tcBorders>
          </w:tcPr>
          <w:p w14:paraId="3D7FD6DB" w14:textId="77777777" w:rsidR="007F6489" w:rsidRDefault="00B84EF6">
            <w:pPr>
              <w:spacing w:after="80" w:line="240" w:lineRule="exact"/>
              <w:jc w:val="both"/>
            </w:pPr>
            <w:r>
              <w:rPr>
                <w:rFonts w:ascii="Times New Roman" w:hAnsi="Times New Roman"/>
                <w:color w:val="000000"/>
                <w:sz w:val="24"/>
              </w:rPr>
              <w:t>3 En el nombre de Jesucristo, te ordeno para que seas presbítero (o si fuera maestro, te ordeno para que seas maestro) para predicar el arrepentimiento y la remisión de pecados, por medio de Jesucristo, mediante la perseverancia en la fe en su nombre hasta el fin. Amén.</w:t>
            </w:r>
          </w:p>
        </w:tc>
      </w:tr>
      <w:tr w:rsidR="007F6489" w14:paraId="0808231D" w14:textId="77777777">
        <w:tc>
          <w:tcPr>
            <w:tcW w:w="5544" w:type="dxa"/>
            <w:tcBorders>
              <w:top w:val="nil"/>
              <w:left w:val="nil"/>
              <w:bottom w:val="nil"/>
              <w:right w:val="single" w:sz="4" w:space="0" w:color="auto"/>
            </w:tcBorders>
          </w:tcPr>
          <w:p w14:paraId="16EAFA4C" w14:textId="77777777" w:rsidR="007F6489" w:rsidRDefault="00B84EF6">
            <w:pPr>
              <w:spacing w:after="80" w:line="240" w:lineRule="exact"/>
              <w:jc w:val="both"/>
            </w:pPr>
            <w:r>
              <w:rPr>
                <w:rFonts w:ascii="Times New Roman" w:hAnsi="Times New Roman"/>
                <w:color w:val="000000"/>
                <w:sz w:val="24"/>
              </w:rPr>
              <w:t xml:space="preserve">4 Und auf diese Art und Weise ordinierten sie Priester und </w:t>
            </w:r>
            <w:r>
              <w:rPr>
                <w:rFonts w:ascii="Times New Roman" w:hAnsi="Times New Roman"/>
                <w:color w:val="000000"/>
                <w:sz w:val="24"/>
              </w:rPr>
              <w:t>Lehrer gemäß den Gaben und Berufungen, die Gott den Menschen gibt; und sie ordinierten sie durch die Macht des Heiligen Geistes, die in ihnen war.</w:t>
            </w:r>
          </w:p>
        </w:tc>
        <w:tc>
          <w:tcPr>
            <w:tcW w:w="5544" w:type="dxa"/>
            <w:tcBorders>
              <w:top w:val="nil"/>
              <w:left w:val="single" w:sz="4" w:space="0" w:color="auto"/>
              <w:bottom w:val="nil"/>
              <w:right w:val="nil"/>
            </w:tcBorders>
          </w:tcPr>
          <w:p w14:paraId="4F90FB5E" w14:textId="77777777" w:rsidR="007F6489" w:rsidRDefault="00B84EF6">
            <w:pPr>
              <w:spacing w:after="80" w:line="240" w:lineRule="exact"/>
              <w:jc w:val="both"/>
            </w:pPr>
            <w:r>
              <w:rPr>
                <w:rFonts w:ascii="Times New Roman" w:hAnsi="Times New Roman"/>
                <w:color w:val="000000"/>
                <w:sz w:val="24"/>
              </w:rPr>
              <w:t>4 Y de este modo ordenaban presbíteros y maestros, según los dones y llamamientos de Dios a los hombres; y los ordenaban por el poder del Espíritu Santo que había en ellos.</w:t>
            </w:r>
          </w:p>
        </w:tc>
      </w:tr>
    </w:tbl>
    <w:p w14:paraId="3B37BA78"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761BAB8A" w14:textId="77777777">
        <w:tc>
          <w:tcPr>
            <w:tcW w:w="5544" w:type="dxa"/>
            <w:tcBorders>
              <w:top w:val="nil"/>
              <w:left w:val="nil"/>
              <w:bottom w:val="nil"/>
              <w:right w:val="single" w:sz="4" w:space="0" w:color="auto"/>
            </w:tcBorders>
          </w:tcPr>
          <w:p w14:paraId="63F96A81" w14:textId="77777777" w:rsidR="007F6489" w:rsidRDefault="00B84EF6">
            <w:pPr>
              <w:spacing w:after="80" w:line="240" w:lineRule="exact"/>
              <w:jc w:val="center"/>
            </w:pPr>
            <w:r>
              <w:rPr>
                <w:rFonts w:ascii="Times New Roman" w:hAnsi="Times New Roman"/>
                <w:b/>
                <w:color w:val="000000"/>
                <w:sz w:val="24"/>
              </w:rPr>
              <w:t>KAPITEL 4</w:t>
            </w:r>
          </w:p>
        </w:tc>
        <w:tc>
          <w:tcPr>
            <w:tcW w:w="5544" w:type="dxa"/>
            <w:tcBorders>
              <w:top w:val="nil"/>
              <w:left w:val="single" w:sz="4" w:space="0" w:color="auto"/>
              <w:bottom w:val="nil"/>
              <w:right w:val="nil"/>
            </w:tcBorders>
          </w:tcPr>
          <w:p w14:paraId="7277B9B1" w14:textId="77777777" w:rsidR="007F6489" w:rsidRDefault="00B84EF6">
            <w:pPr>
              <w:spacing w:after="80" w:line="240" w:lineRule="exact"/>
              <w:jc w:val="center"/>
            </w:pPr>
            <w:r>
              <w:rPr>
                <w:rFonts w:ascii="Times New Roman" w:hAnsi="Times New Roman"/>
                <w:b/>
                <w:color w:val="000000"/>
                <w:sz w:val="24"/>
              </w:rPr>
              <w:t>CAPÍTULO 4</w:t>
            </w:r>
          </w:p>
        </w:tc>
      </w:tr>
      <w:tr w:rsidR="007F6489" w14:paraId="0498A596" w14:textId="77777777">
        <w:tc>
          <w:tcPr>
            <w:tcW w:w="5544" w:type="dxa"/>
            <w:tcBorders>
              <w:top w:val="nil"/>
              <w:left w:val="nil"/>
              <w:bottom w:val="nil"/>
              <w:right w:val="single" w:sz="4" w:space="0" w:color="auto"/>
            </w:tcBorders>
          </w:tcPr>
          <w:p w14:paraId="1E90D13C" w14:textId="77777777" w:rsidR="007F6489" w:rsidRDefault="00B84EF6">
            <w:pPr>
              <w:spacing w:after="80" w:line="240" w:lineRule="exact"/>
              <w:jc w:val="both"/>
            </w:pPr>
            <w:r>
              <w:rPr>
                <w:rFonts w:ascii="Times New Roman" w:hAnsi="Times New Roman"/>
                <w:i/>
                <w:color w:val="000000"/>
                <w:sz w:val="24"/>
              </w:rPr>
              <w:t>Es wird erklärt, wie Älteste und Priester das Abendmahlsbrot segnen. Um 401–421 n. Chr.</w:t>
            </w:r>
          </w:p>
        </w:tc>
        <w:tc>
          <w:tcPr>
            <w:tcW w:w="5544" w:type="dxa"/>
            <w:tcBorders>
              <w:top w:val="nil"/>
              <w:left w:val="single" w:sz="4" w:space="0" w:color="auto"/>
              <w:bottom w:val="nil"/>
              <w:right w:val="nil"/>
            </w:tcBorders>
          </w:tcPr>
          <w:p w14:paraId="34B7A744" w14:textId="77777777" w:rsidR="007F6489" w:rsidRDefault="00B84EF6">
            <w:pPr>
              <w:spacing w:after="80" w:line="240" w:lineRule="exact"/>
              <w:jc w:val="both"/>
            </w:pPr>
            <w:r>
              <w:rPr>
                <w:rFonts w:ascii="Times New Roman" w:hAnsi="Times New Roman"/>
                <w:i/>
                <w:color w:val="000000"/>
                <w:sz w:val="24"/>
              </w:rPr>
              <w:t>Se expone la forma en que los élderes y los presbíteros administran el pan sacramental. Aproximadamente 401–421 d.C.</w:t>
            </w:r>
          </w:p>
        </w:tc>
      </w:tr>
      <w:tr w:rsidR="007F6489" w14:paraId="220FA421" w14:textId="77777777">
        <w:tc>
          <w:tcPr>
            <w:tcW w:w="5544" w:type="dxa"/>
            <w:tcBorders>
              <w:top w:val="nil"/>
              <w:left w:val="nil"/>
              <w:bottom w:val="nil"/>
              <w:right w:val="single" w:sz="4" w:space="0" w:color="auto"/>
            </w:tcBorders>
          </w:tcPr>
          <w:p w14:paraId="6F1522B6" w14:textId="77777777" w:rsidR="007F6489" w:rsidRDefault="00B84EF6">
            <w:pPr>
              <w:spacing w:after="80" w:line="240" w:lineRule="exact"/>
              <w:jc w:val="both"/>
            </w:pPr>
            <w:r>
              <w:rPr>
                <w:rFonts w:ascii="Times New Roman" w:hAnsi="Times New Roman"/>
                <w:color w:val="000000"/>
                <w:sz w:val="24"/>
              </w:rPr>
              <w:t>1 Die Art und Weise, wie ihre Ältesten und Priester der Gemeinde das Fleisch und Blut Christi segneten; und sie segneten es gemäß den Geboten Christi; darum wissen wir, dass es die wahre Art und Weise ist; und der Älteste oder Priester segnete es –</w:t>
            </w:r>
          </w:p>
        </w:tc>
        <w:tc>
          <w:tcPr>
            <w:tcW w:w="5544" w:type="dxa"/>
            <w:tcBorders>
              <w:top w:val="nil"/>
              <w:left w:val="single" w:sz="4" w:space="0" w:color="auto"/>
              <w:bottom w:val="nil"/>
              <w:right w:val="nil"/>
            </w:tcBorders>
          </w:tcPr>
          <w:p w14:paraId="18E19B4D" w14:textId="77777777" w:rsidR="007F6489" w:rsidRDefault="00B84EF6">
            <w:pPr>
              <w:spacing w:after="80" w:line="240" w:lineRule="exact"/>
              <w:jc w:val="both"/>
            </w:pPr>
            <w:r>
              <w:rPr>
                <w:rFonts w:ascii="Times New Roman" w:hAnsi="Times New Roman"/>
                <w:color w:val="000000"/>
                <w:sz w:val="24"/>
              </w:rPr>
              <w:t>1 La forma en que sus élderes y presbíteros administraban la carne y la sangre de Cristo a la iglesia; y las administraban de acuerdo con los mandamientos de Cristo; por tanto, sabemos que la manera es correcta; y el élder o el presbítero las administraba.</w:t>
            </w:r>
          </w:p>
        </w:tc>
      </w:tr>
      <w:tr w:rsidR="007F6489" w14:paraId="5F30D1EB" w14:textId="77777777">
        <w:tc>
          <w:tcPr>
            <w:tcW w:w="5544" w:type="dxa"/>
            <w:tcBorders>
              <w:top w:val="nil"/>
              <w:left w:val="nil"/>
              <w:bottom w:val="nil"/>
              <w:right w:val="single" w:sz="4" w:space="0" w:color="auto"/>
            </w:tcBorders>
          </w:tcPr>
          <w:p w14:paraId="4D184095" w14:textId="77777777" w:rsidR="007F6489" w:rsidRDefault="00B84EF6">
            <w:pPr>
              <w:spacing w:after="80" w:line="240" w:lineRule="exact"/>
              <w:jc w:val="both"/>
            </w:pPr>
            <w:r>
              <w:rPr>
                <w:rFonts w:ascii="Times New Roman" w:hAnsi="Times New Roman"/>
                <w:color w:val="000000"/>
                <w:sz w:val="24"/>
              </w:rPr>
              <w:t>2 und sie knieten mit der Gemeinde nieder und beteten im Namen Christi zum Vater, nämlich:</w:t>
            </w:r>
          </w:p>
        </w:tc>
        <w:tc>
          <w:tcPr>
            <w:tcW w:w="5544" w:type="dxa"/>
            <w:tcBorders>
              <w:top w:val="nil"/>
              <w:left w:val="single" w:sz="4" w:space="0" w:color="auto"/>
              <w:bottom w:val="nil"/>
              <w:right w:val="nil"/>
            </w:tcBorders>
          </w:tcPr>
          <w:p w14:paraId="36726F9E" w14:textId="77777777" w:rsidR="007F6489" w:rsidRDefault="00B84EF6">
            <w:pPr>
              <w:spacing w:after="80" w:line="240" w:lineRule="exact"/>
              <w:jc w:val="both"/>
            </w:pPr>
            <w:r>
              <w:rPr>
                <w:rFonts w:ascii="Times New Roman" w:hAnsi="Times New Roman"/>
                <w:color w:val="000000"/>
                <w:sz w:val="24"/>
              </w:rPr>
              <w:t>2 Y se arrodillaban con la iglesia, y oraban al Padre en el nombre de Cristo, diciendo:</w:t>
            </w:r>
          </w:p>
        </w:tc>
      </w:tr>
      <w:tr w:rsidR="007F6489" w14:paraId="2AD16070" w14:textId="77777777">
        <w:tc>
          <w:tcPr>
            <w:tcW w:w="5544" w:type="dxa"/>
            <w:tcBorders>
              <w:top w:val="nil"/>
              <w:left w:val="nil"/>
              <w:bottom w:val="nil"/>
              <w:right w:val="single" w:sz="4" w:space="0" w:color="auto"/>
            </w:tcBorders>
          </w:tcPr>
          <w:p w14:paraId="6EF2162F" w14:textId="77777777" w:rsidR="007F6489" w:rsidRDefault="00B84EF6">
            <w:pPr>
              <w:spacing w:after="80" w:line="240" w:lineRule="exact"/>
              <w:jc w:val="both"/>
            </w:pPr>
            <w:r>
              <w:rPr>
                <w:rFonts w:ascii="Times New Roman" w:hAnsi="Times New Roman"/>
                <w:color w:val="000000"/>
                <w:sz w:val="24"/>
              </w:rPr>
              <w:t xml:space="preserve">3 O Gott, ewiger Vater, wir bitten dich </w:t>
            </w:r>
            <w:r>
              <w:rPr>
                <w:rFonts w:ascii="Times New Roman" w:hAnsi="Times New Roman"/>
                <w:color w:val="000000"/>
                <w:sz w:val="24"/>
              </w:rPr>
              <w:t>im Namen deines Sohnes, Jesus Christus, segne und heilige dieses Brot für die Seele all derer, die davon nehmen, damit sie zum Gedächtnis des Leibes deines Sohnes essen und dir, o Gott, ewiger Vater, bezeugen, dass sie willens sind, den Namen deines Sohnes auf sich zu nehmen und immer an ihn zu denken und seine Gebote, die er ihnen gegeben hat, zu halten, damit sein Geist immer mit ihnen sei. Amen.</w:t>
            </w:r>
          </w:p>
        </w:tc>
        <w:tc>
          <w:tcPr>
            <w:tcW w:w="5544" w:type="dxa"/>
            <w:tcBorders>
              <w:top w:val="nil"/>
              <w:left w:val="single" w:sz="4" w:space="0" w:color="auto"/>
              <w:bottom w:val="nil"/>
              <w:right w:val="nil"/>
            </w:tcBorders>
          </w:tcPr>
          <w:p w14:paraId="584A05E7" w14:textId="77777777" w:rsidR="007F6489" w:rsidRDefault="00B84EF6">
            <w:pPr>
              <w:spacing w:after="80" w:line="240" w:lineRule="exact"/>
              <w:jc w:val="both"/>
            </w:pPr>
            <w:r>
              <w:rPr>
                <w:rFonts w:ascii="Times New Roman" w:hAnsi="Times New Roman"/>
                <w:color w:val="000000"/>
                <w:sz w:val="24"/>
              </w:rPr>
              <w:t>3 Oh Dios, Padre Eterno, en el nombre de Jesucristo, tu Hijo, te pedimos que bendigas y santifiques este pan para las almas de todos los que participen de él, para que lo coman en memoria del cuerpo de tu Hijo, y testifiquen ante ti, oh Dios, Padre Eterno, que están dispuestos a tomar sobre sí el nombre de tu Hijo, y a recordarle siempre, y a guardar sus mandamientos que él les ha dado, para que siempre puedan tener su Espíritu consigo. Amén.</w:t>
            </w:r>
          </w:p>
        </w:tc>
      </w:tr>
    </w:tbl>
    <w:p w14:paraId="3D6D6348"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21409BAF" w14:textId="77777777">
        <w:tc>
          <w:tcPr>
            <w:tcW w:w="5544" w:type="dxa"/>
            <w:tcBorders>
              <w:top w:val="nil"/>
              <w:left w:val="nil"/>
              <w:bottom w:val="nil"/>
              <w:right w:val="single" w:sz="4" w:space="0" w:color="auto"/>
            </w:tcBorders>
          </w:tcPr>
          <w:p w14:paraId="28869CA5" w14:textId="77777777" w:rsidR="007F6489" w:rsidRDefault="00B84EF6">
            <w:pPr>
              <w:spacing w:after="80" w:line="240" w:lineRule="exact"/>
              <w:jc w:val="center"/>
            </w:pPr>
            <w:r>
              <w:rPr>
                <w:rFonts w:ascii="Times New Roman" w:hAnsi="Times New Roman"/>
                <w:b/>
                <w:color w:val="000000"/>
                <w:sz w:val="24"/>
              </w:rPr>
              <w:t>KAPITEL 5</w:t>
            </w:r>
          </w:p>
        </w:tc>
        <w:tc>
          <w:tcPr>
            <w:tcW w:w="5544" w:type="dxa"/>
            <w:tcBorders>
              <w:top w:val="nil"/>
              <w:left w:val="single" w:sz="4" w:space="0" w:color="auto"/>
              <w:bottom w:val="nil"/>
              <w:right w:val="nil"/>
            </w:tcBorders>
          </w:tcPr>
          <w:p w14:paraId="4F343776" w14:textId="77777777" w:rsidR="007F6489" w:rsidRDefault="00B84EF6">
            <w:pPr>
              <w:spacing w:after="80" w:line="240" w:lineRule="exact"/>
              <w:jc w:val="center"/>
            </w:pPr>
            <w:r>
              <w:rPr>
                <w:rFonts w:ascii="Times New Roman" w:hAnsi="Times New Roman"/>
                <w:b/>
                <w:color w:val="000000"/>
                <w:sz w:val="24"/>
              </w:rPr>
              <w:t>CAPÍTULO 5</w:t>
            </w:r>
          </w:p>
        </w:tc>
      </w:tr>
      <w:tr w:rsidR="007F6489" w14:paraId="0CE87706" w14:textId="77777777">
        <w:tc>
          <w:tcPr>
            <w:tcW w:w="5544" w:type="dxa"/>
            <w:tcBorders>
              <w:top w:val="nil"/>
              <w:left w:val="nil"/>
              <w:bottom w:val="nil"/>
              <w:right w:val="single" w:sz="4" w:space="0" w:color="auto"/>
            </w:tcBorders>
          </w:tcPr>
          <w:p w14:paraId="46A15F0B" w14:textId="77777777" w:rsidR="007F6489" w:rsidRDefault="00B84EF6">
            <w:pPr>
              <w:spacing w:after="80" w:line="240" w:lineRule="exact"/>
              <w:jc w:val="both"/>
            </w:pPr>
            <w:r>
              <w:rPr>
                <w:rFonts w:ascii="Times New Roman" w:hAnsi="Times New Roman"/>
                <w:i/>
                <w:color w:val="000000"/>
                <w:sz w:val="24"/>
              </w:rPr>
              <w:t>Die Art, wie der Abendmahlswein gesegnet wird, wird dargelegt. Um 401–421 n. Chr.</w:t>
            </w:r>
          </w:p>
        </w:tc>
        <w:tc>
          <w:tcPr>
            <w:tcW w:w="5544" w:type="dxa"/>
            <w:tcBorders>
              <w:top w:val="nil"/>
              <w:left w:val="single" w:sz="4" w:space="0" w:color="auto"/>
              <w:bottom w:val="nil"/>
              <w:right w:val="nil"/>
            </w:tcBorders>
          </w:tcPr>
          <w:p w14:paraId="37C7F400" w14:textId="77777777" w:rsidR="007F6489" w:rsidRDefault="00B84EF6">
            <w:pPr>
              <w:spacing w:after="80" w:line="240" w:lineRule="exact"/>
              <w:jc w:val="both"/>
            </w:pPr>
            <w:r>
              <w:rPr>
                <w:rFonts w:ascii="Times New Roman" w:hAnsi="Times New Roman"/>
                <w:i/>
                <w:color w:val="000000"/>
                <w:sz w:val="24"/>
              </w:rPr>
              <w:t xml:space="preserve">Se expone la forma de administrar el vino sacramental. </w:t>
            </w:r>
            <w:r>
              <w:rPr>
                <w:rFonts w:ascii="Times New Roman" w:hAnsi="Times New Roman"/>
                <w:i/>
                <w:color w:val="000000"/>
                <w:sz w:val="24"/>
              </w:rPr>
              <w:t>Aproximadamente 401–421 d.C.</w:t>
            </w:r>
          </w:p>
        </w:tc>
      </w:tr>
      <w:tr w:rsidR="007F6489" w14:paraId="591C2659" w14:textId="77777777">
        <w:tc>
          <w:tcPr>
            <w:tcW w:w="5544" w:type="dxa"/>
            <w:tcBorders>
              <w:top w:val="nil"/>
              <w:left w:val="nil"/>
              <w:bottom w:val="nil"/>
              <w:right w:val="single" w:sz="4" w:space="0" w:color="auto"/>
            </w:tcBorders>
          </w:tcPr>
          <w:p w14:paraId="4D2ADE8C" w14:textId="77777777" w:rsidR="007F6489" w:rsidRDefault="00B84EF6">
            <w:pPr>
              <w:spacing w:after="80" w:line="240" w:lineRule="exact"/>
              <w:jc w:val="both"/>
            </w:pPr>
            <w:r>
              <w:rPr>
                <w:rFonts w:ascii="Times New Roman" w:hAnsi="Times New Roman"/>
                <w:color w:val="000000"/>
                <w:sz w:val="24"/>
              </w:rPr>
              <w:t>1 Die Art und Weise, den Wein zu segnen: Siehe, sie nahmen den Kelch und sprachen:</w:t>
            </w:r>
          </w:p>
        </w:tc>
        <w:tc>
          <w:tcPr>
            <w:tcW w:w="5544" w:type="dxa"/>
            <w:tcBorders>
              <w:top w:val="nil"/>
              <w:left w:val="single" w:sz="4" w:space="0" w:color="auto"/>
              <w:bottom w:val="nil"/>
              <w:right w:val="nil"/>
            </w:tcBorders>
          </w:tcPr>
          <w:p w14:paraId="00A871A3" w14:textId="77777777" w:rsidR="007F6489" w:rsidRDefault="00B84EF6">
            <w:pPr>
              <w:spacing w:after="80" w:line="240" w:lineRule="exact"/>
              <w:jc w:val="both"/>
            </w:pPr>
            <w:r>
              <w:rPr>
                <w:rFonts w:ascii="Times New Roman" w:hAnsi="Times New Roman"/>
                <w:color w:val="000000"/>
                <w:sz w:val="24"/>
              </w:rPr>
              <w:t>1 La manera de administrar el vino. He aquí, tomaban la copa y decían:</w:t>
            </w:r>
          </w:p>
        </w:tc>
      </w:tr>
      <w:tr w:rsidR="007F6489" w14:paraId="4AD08066" w14:textId="77777777">
        <w:tc>
          <w:tcPr>
            <w:tcW w:w="5544" w:type="dxa"/>
            <w:tcBorders>
              <w:top w:val="nil"/>
              <w:left w:val="nil"/>
              <w:bottom w:val="nil"/>
              <w:right w:val="single" w:sz="4" w:space="0" w:color="auto"/>
            </w:tcBorders>
          </w:tcPr>
          <w:p w14:paraId="27F7FDA6" w14:textId="77777777" w:rsidR="007F6489" w:rsidRDefault="00B84EF6">
            <w:pPr>
              <w:spacing w:after="80" w:line="240" w:lineRule="exact"/>
              <w:jc w:val="both"/>
            </w:pPr>
            <w:r>
              <w:rPr>
                <w:rFonts w:ascii="Times New Roman" w:hAnsi="Times New Roman"/>
                <w:color w:val="000000"/>
                <w:sz w:val="24"/>
              </w:rPr>
              <w:t>2 O Gott, ewiger Vater, wir bitten dich im Namen deines Sohnes, Jesus Christus, segne und heilige diesen Wein für die Seele all derer, die davon trinken, damit sie es zum Gedächtnis des Blutes deines Sohnes tun, das für sie vergossen wurde, damit sie dir, o Gott, ewiger Vater, bezeugen, dass sie immer an ihn denken, damit sein Geist mit ihnen sei. Amen.</w:t>
            </w:r>
          </w:p>
        </w:tc>
        <w:tc>
          <w:tcPr>
            <w:tcW w:w="5544" w:type="dxa"/>
            <w:tcBorders>
              <w:top w:val="nil"/>
              <w:left w:val="single" w:sz="4" w:space="0" w:color="auto"/>
              <w:bottom w:val="nil"/>
              <w:right w:val="nil"/>
            </w:tcBorders>
          </w:tcPr>
          <w:p w14:paraId="6FCA9C06" w14:textId="77777777" w:rsidR="007F6489" w:rsidRDefault="00B84EF6">
            <w:pPr>
              <w:spacing w:after="80" w:line="240" w:lineRule="exact"/>
              <w:jc w:val="both"/>
            </w:pPr>
            <w:r>
              <w:rPr>
                <w:rFonts w:ascii="Times New Roman" w:hAnsi="Times New Roman"/>
                <w:color w:val="000000"/>
                <w:sz w:val="24"/>
              </w:rPr>
              <w:t>2 Oh Dios, Padre Eterno, en el nombre de Jesucristo, tu Hijo, te pedimos que bendigas y santifiques este vino para las almas de todos los que lo beban, para que lo hagan en memoria de la sangre de tu Hijo, que por ellos se derramó; para que testifiquen ante ti, oh Dios, Padre Eterno, que siempre se acuerdan de él, para que puedan tener su Espíritu consigo. Amén.</w:t>
            </w:r>
          </w:p>
        </w:tc>
      </w:tr>
    </w:tbl>
    <w:p w14:paraId="3BDAAA63"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1943A65A" w14:textId="77777777">
        <w:tc>
          <w:tcPr>
            <w:tcW w:w="5544" w:type="dxa"/>
            <w:tcBorders>
              <w:top w:val="nil"/>
              <w:left w:val="nil"/>
              <w:bottom w:val="nil"/>
              <w:right w:val="single" w:sz="4" w:space="0" w:color="auto"/>
            </w:tcBorders>
          </w:tcPr>
          <w:p w14:paraId="4EC76FEE" w14:textId="77777777" w:rsidR="007F6489" w:rsidRDefault="00B84EF6">
            <w:pPr>
              <w:spacing w:after="80" w:line="240" w:lineRule="exact"/>
              <w:jc w:val="center"/>
            </w:pPr>
            <w:r>
              <w:rPr>
                <w:rFonts w:ascii="Times New Roman" w:hAnsi="Times New Roman"/>
                <w:b/>
                <w:color w:val="000000"/>
                <w:sz w:val="24"/>
              </w:rPr>
              <w:t>KAPITEL 6</w:t>
            </w:r>
          </w:p>
        </w:tc>
        <w:tc>
          <w:tcPr>
            <w:tcW w:w="5544" w:type="dxa"/>
            <w:tcBorders>
              <w:top w:val="nil"/>
              <w:left w:val="single" w:sz="4" w:space="0" w:color="auto"/>
              <w:bottom w:val="nil"/>
              <w:right w:val="nil"/>
            </w:tcBorders>
          </w:tcPr>
          <w:p w14:paraId="541DE0BD" w14:textId="77777777" w:rsidR="007F6489" w:rsidRDefault="00B84EF6">
            <w:pPr>
              <w:spacing w:after="80" w:line="240" w:lineRule="exact"/>
              <w:jc w:val="center"/>
            </w:pPr>
            <w:r>
              <w:rPr>
                <w:rFonts w:ascii="Times New Roman" w:hAnsi="Times New Roman"/>
                <w:b/>
                <w:color w:val="000000"/>
                <w:sz w:val="24"/>
              </w:rPr>
              <w:t>CAPÍTULO 6</w:t>
            </w:r>
          </w:p>
        </w:tc>
      </w:tr>
      <w:tr w:rsidR="007F6489" w14:paraId="599B100E" w14:textId="77777777">
        <w:tc>
          <w:tcPr>
            <w:tcW w:w="5544" w:type="dxa"/>
            <w:tcBorders>
              <w:top w:val="nil"/>
              <w:left w:val="nil"/>
              <w:bottom w:val="nil"/>
              <w:right w:val="single" w:sz="4" w:space="0" w:color="auto"/>
            </w:tcBorders>
          </w:tcPr>
          <w:p w14:paraId="53518F8E" w14:textId="77777777" w:rsidR="007F6489" w:rsidRDefault="00B84EF6">
            <w:pPr>
              <w:spacing w:after="80" w:line="240" w:lineRule="exact"/>
              <w:jc w:val="both"/>
            </w:pPr>
            <w:r>
              <w:rPr>
                <w:rFonts w:ascii="Times New Roman" w:hAnsi="Times New Roman"/>
                <w:i/>
                <w:color w:val="000000"/>
                <w:sz w:val="24"/>
              </w:rPr>
              <w:t xml:space="preserve">Wer umkehrt, wird getauft und in die Gemeinschaft aufgenommen – Den Mitgliedern der </w:t>
            </w:r>
            <w:r>
              <w:rPr>
                <w:rFonts w:ascii="Times New Roman" w:hAnsi="Times New Roman"/>
                <w:i/>
                <w:color w:val="000000"/>
                <w:sz w:val="24"/>
              </w:rPr>
              <w:t>Kirche, die umkehren, wird vergeben – Die Versammlungen werden durch die Macht des Heiligen Geistes geleitet. Um 401–421 n. Chr.</w:t>
            </w:r>
          </w:p>
        </w:tc>
        <w:tc>
          <w:tcPr>
            <w:tcW w:w="5544" w:type="dxa"/>
            <w:tcBorders>
              <w:top w:val="nil"/>
              <w:left w:val="single" w:sz="4" w:space="0" w:color="auto"/>
              <w:bottom w:val="nil"/>
              <w:right w:val="nil"/>
            </w:tcBorders>
          </w:tcPr>
          <w:p w14:paraId="7AFD11A6" w14:textId="77777777" w:rsidR="007F6489" w:rsidRDefault="00B84EF6">
            <w:pPr>
              <w:spacing w:after="80" w:line="240" w:lineRule="exact"/>
              <w:jc w:val="both"/>
            </w:pPr>
            <w:r>
              <w:rPr>
                <w:rFonts w:ascii="Times New Roman" w:hAnsi="Times New Roman"/>
                <w:i/>
                <w:color w:val="000000"/>
                <w:sz w:val="24"/>
              </w:rPr>
              <w:t>Las personas que se arrepienten son bautizadas y hermanadas en la Iglesia — Los miembros de la Iglesia que se arrepienten son perdonados — Las reuniones se dirigen por el poder del Espíritu Santo. Aproximadamente 401–421 d.C.</w:t>
            </w:r>
          </w:p>
        </w:tc>
      </w:tr>
      <w:tr w:rsidR="007F6489" w14:paraId="51511FEC" w14:textId="77777777">
        <w:tc>
          <w:tcPr>
            <w:tcW w:w="5544" w:type="dxa"/>
            <w:tcBorders>
              <w:top w:val="nil"/>
              <w:left w:val="nil"/>
              <w:bottom w:val="nil"/>
              <w:right w:val="single" w:sz="4" w:space="0" w:color="auto"/>
            </w:tcBorders>
          </w:tcPr>
          <w:p w14:paraId="2CC3C194" w14:textId="77777777" w:rsidR="007F6489" w:rsidRDefault="00B84EF6">
            <w:pPr>
              <w:spacing w:after="80" w:line="240" w:lineRule="exact"/>
              <w:jc w:val="both"/>
            </w:pPr>
            <w:r>
              <w:rPr>
                <w:rFonts w:ascii="Times New Roman" w:hAnsi="Times New Roman"/>
                <w:color w:val="000000"/>
                <w:sz w:val="24"/>
              </w:rPr>
              <w:t>1 Und nun spreche ich über die Taufe. Siehe, Älteste, Priester und Lehrer wurden getauft; und sie wurden nicht getauft, wenn sie nicht entsprechende Frucht hervorbrachten, dass sie dafür würdig waren.</w:t>
            </w:r>
          </w:p>
        </w:tc>
        <w:tc>
          <w:tcPr>
            <w:tcW w:w="5544" w:type="dxa"/>
            <w:tcBorders>
              <w:top w:val="nil"/>
              <w:left w:val="single" w:sz="4" w:space="0" w:color="auto"/>
              <w:bottom w:val="nil"/>
              <w:right w:val="nil"/>
            </w:tcBorders>
          </w:tcPr>
          <w:p w14:paraId="6CE61218" w14:textId="77777777" w:rsidR="007F6489" w:rsidRDefault="00B84EF6">
            <w:pPr>
              <w:spacing w:after="80" w:line="240" w:lineRule="exact"/>
              <w:jc w:val="both"/>
            </w:pPr>
            <w:r>
              <w:rPr>
                <w:rFonts w:ascii="Times New Roman" w:hAnsi="Times New Roman"/>
                <w:color w:val="000000"/>
                <w:sz w:val="24"/>
              </w:rPr>
              <w:t>1 Y ahora hablo concerniente al bautismo. He aquí, eran bautizados élderes, presbíteros y maestros; y no eran bautizados a menos que dieran frutos apropiados para manifestar que eran dignos de ello.</w:t>
            </w:r>
          </w:p>
        </w:tc>
      </w:tr>
      <w:tr w:rsidR="007F6489" w14:paraId="12E92BFE" w14:textId="77777777">
        <w:tc>
          <w:tcPr>
            <w:tcW w:w="5544" w:type="dxa"/>
            <w:tcBorders>
              <w:top w:val="nil"/>
              <w:left w:val="nil"/>
              <w:bottom w:val="nil"/>
              <w:right w:val="single" w:sz="4" w:space="0" w:color="auto"/>
            </w:tcBorders>
          </w:tcPr>
          <w:p w14:paraId="30428EA8" w14:textId="77777777" w:rsidR="007F6489" w:rsidRDefault="00B84EF6">
            <w:pPr>
              <w:spacing w:after="80" w:line="240" w:lineRule="exact"/>
              <w:jc w:val="both"/>
            </w:pPr>
            <w:r>
              <w:rPr>
                <w:rFonts w:ascii="Times New Roman" w:hAnsi="Times New Roman"/>
                <w:color w:val="000000"/>
                <w:sz w:val="24"/>
              </w:rPr>
              <w:t>2 Auch nahmen sie keinen zur Taufe an, außer er trat mit reuigem Herzen und zerknirschtem Geist vor und bezeugte der Kirche, dass er wahrhaftig von all seinen Sünden umgekehrt war.</w:t>
            </w:r>
          </w:p>
        </w:tc>
        <w:tc>
          <w:tcPr>
            <w:tcW w:w="5544" w:type="dxa"/>
            <w:tcBorders>
              <w:top w:val="nil"/>
              <w:left w:val="single" w:sz="4" w:space="0" w:color="auto"/>
              <w:bottom w:val="nil"/>
              <w:right w:val="nil"/>
            </w:tcBorders>
          </w:tcPr>
          <w:p w14:paraId="0467886B" w14:textId="77777777" w:rsidR="007F6489" w:rsidRDefault="00B84EF6">
            <w:pPr>
              <w:spacing w:after="80" w:line="240" w:lineRule="exact"/>
              <w:jc w:val="both"/>
            </w:pPr>
            <w:r>
              <w:rPr>
                <w:rFonts w:ascii="Times New Roman" w:hAnsi="Times New Roman"/>
                <w:color w:val="000000"/>
                <w:sz w:val="24"/>
              </w:rPr>
              <w:t>2 Ni tampoco recibían a nadie para el bautismo, a menos que viniese con un corazón quebrantado y un espíritu contrito, y testificase a la iglesia que verdaderamente se había arrepentido de todos sus pecados.</w:t>
            </w:r>
          </w:p>
        </w:tc>
      </w:tr>
      <w:tr w:rsidR="007F6489" w14:paraId="4AE36E05" w14:textId="77777777">
        <w:tc>
          <w:tcPr>
            <w:tcW w:w="5544" w:type="dxa"/>
            <w:tcBorders>
              <w:top w:val="nil"/>
              <w:left w:val="nil"/>
              <w:bottom w:val="nil"/>
              <w:right w:val="single" w:sz="4" w:space="0" w:color="auto"/>
            </w:tcBorders>
          </w:tcPr>
          <w:p w14:paraId="16496ED1" w14:textId="77777777" w:rsidR="007F6489" w:rsidRDefault="00B84EF6">
            <w:pPr>
              <w:spacing w:after="80" w:line="240" w:lineRule="exact"/>
              <w:jc w:val="both"/>
            </w:pPr>
            <w:r>
              <w:rPr>
                <w:rFonts w:ascii="Times New Roman" w:hAnsi="Times New Roman"/>
                <w:color w:val="000000"/>
                <w:sz w:val="24"/>
              </w:rPr>
              <w:t>3 Und niemand wurde zur Taufe angenommen, der nicht den Namen Christi auf sich nahm mit der Entschlossenheit, ihm bis ans Ende zu dienen.</w:t>
            </w:r>
          </w:p>
        </w:tc>
        <w:tc>
          <w:tcPr>
            <w:tcW w:w="5544" w:type="dxa"/>
            <w:tcBorders>
              <w:top w:val="nil"/>
              <w:left w:val="single" w:sz="4" w:space="0" w:color="auto"/>
              <w:bottom w:val="nil"/>
              <w:right w:val="nil"/>
            </w:tcBorders>
          </w:tcPr>
          <w:p w14:paraId="1A2CFC9A" w14:textId="77777777" w:rsidR="007F6489" w:rsidRDefault="00B84EF6">
            <w:pPr>
              <w:spacing w:after="80" w:line="240" w:lineRule="exact"/>
              <w:jc w:val="both"/>
            </w:pPr>
            <w:r>
              <w:rPr>
                <w:rFonts w:ascii="Times New Roman" w:hAnsi="Times New Roman"/>
                <w:color w:val="000000"/>
                <w:sz w:val="24"/>
              </w:rPr>
              <w:t>3 Y a nadie recibían para el bautismo, a menos que tomara sobre sí el nombre de Cristo, teniendo la determinación de servirle hasta el fin.</w:t>
            </w:r>
          </w:p>
        </w:tc>
      </w:tr>
      <w:tr w:rsidR="007F6489" w14:paraId="4AA174B1" w14:textId="77777777">
        <w:tc>
          <w:tcPr>
            <w:tcW w:w="5544" w:type="dxa"/>
            <w:tcBorders>
              <w:top w:val="nil"/>
              <w:left w:val="nil"/>
              <w:bottom w:val="nil"/>
              <w:right w:val="single" w:sz="4" w:space="0" w:color="auto"/>
            </w:tcBorders>
          </w:tcPr>
          <w:p w14:paraId="12009A00" w14:textId="77777777" w:rsidR="007F6489" w:rsidRDefault="00B84EF6">
            <w:pPr>
              <w:spacing w:after="80" w:line="240" w:lineRule="exact"/>
              <w:jc w:val="both"/>
            </w:pPr>
            <w:r>
              <w:rPr>
                <w:rFonts w:ascii="Times New Roman" w:hAnsi="Times New Roman"/>
                <w:color w:val="000000"/>
                <w:sz w:val="24"/>
              </w:rPr>
              <w:t>4 Und nachdem sie zur Taufe angenommen worden waren und durch die Macht des Heiligen Geistes auf sie eingewirkt worden war und sie dadurch gesäubert worden waren, wurden sie dem Volk der Kirche Christi zugezählt; und ihr Name wurde aufgenommen, damit ihrer gedacht werde und sie durch das gute Wort Gottes genährt würden, um sie auf dem rechten Weg zu halten, um sie beständig wachsam zu halten zum Beten, sich allein auf die Verdienste Christi verlassend, des Urhebers und Vollenders ihres Glaubens.</w:t>
            </w:r>
          </w:p>
        </w:tc>
        <w:tc>
          <w:tcPr>
            <w:tcW w:w="5544" w:type="dxa"/>
            <w:tcBorders>
              <w:top w:val="nil"/>
              <w:left w:val="single" w:sz="4" w:space="0" w:color="auto"/>
              <w:bottom w:val="nil"/>
              <w:right w:val="nil"/>
            </w:tcBorders>
          </w:tcPr>
          <w:p w14:paraId="3C209FDB" w14:textId="77777777" w:rsidR="007F6489" w:rsidRDefault="00B84EF6">
            <w:pPr>
              <w:spacing w:after="80" w:line="240" w:lineRule="exact"/>
              <w:jc w:val="both"/>
            </w:pPr>
            <w:r>
              <w:rPr>
                <w:rFonts w:ascii="Times New Roman" w:hAnsi="Times New Roman"/>
                <w:color w:val="000000"/>
                <w:sz w:val="24"/>
              </w:rPr>
              <w:t>4 Y después que habían sido recibidos por el bautismo, y el poder del Espíritu Santo había obrado en ellos y los había purificado, eran contados entre los del pueblo de la iglesia de Cristo; y se inscribían sus nombres, a fin de que se hiciese memoria de ellos y fuesen nutridos por la buena palabra de Dios, para guardarlos en la vía correcta, para conservarlos continuamente atentos a orar, confiando solamente en los méritos de Cristo, que era el autor y perfeccionador de su fe.</w:t>
            </w:r>
          </w:p>
        </w:tc>
      </w:tr>
      <w:tr w:rsidR="007F6489" w14:paraId="44B064A0" w14:textId="77777777">
        <w:tc>
          <w:tcPr>
            <w:tcW w:w="5544" w:type="dxa"/>
            <w:tcBorders>
              <w:top w:val="nil"/>
              <w:left w:val="nil"/>
              <w:bottom w:val="nil"/>
              <w:right w:val="single" w:sz="4" w:space="0" w:color="auto"/>
            </w:tcBorders>
          </w:tcPr>
          <w:p w14:paraId="2F0685DD" w14:textId="77777777" w:rsidR="007F6489" w:rsidRDefault="00B84EF6">
            <w:pPr>
              <w:spacing w:after="80" w:line="240" w:lineRule="exact"/>
              <w:jc w:val="both"/>
            </w:pPr>
            <w:r>
              <w:rPr>
                <w:rFonts w:ascii="Times New Roman" w:hAnsi="Times New Roman"/>
                <w:color w:val="000000"/>
                <w:sz w:val="24"/>
              </w:rPr>
              <w:t>5 Und die Gemeinde versammelte sich oft, um zu fasten und zu beten und miteinander über das Wohlergehen ihrer Seele zu sprechen.</w:t>
            </w:r>
          </w:p>
        </w:tc>
        <w:tc>
          <w:tcPr>
            <w:tcW w:w="5544" w:type="dxa"/>
            <w:tcBorders>
              <w:top w:val="nil"/>
              <w:left w:val="single" w:sz="4" w:space="0" w:color="auto"/>
              <w:bottom w:val="nil"/>
              <w:right w:val="nil"/>
            </w:tcBorders>
          </w:tcPr>
          <w:p w14:paraId="284A47C7" w14:textId="77777777" w:rsidR="007F6489" w:rsidRDefault="00B84EF6">
            <w:pPr>
              <w:spacing w:after="80" w:line="240" w:lineRule="exact"/>
              <w:jc w:val="both"/>
            </w:pPr>
            <w:r>
              <w:rPr>
                <w:rFonts w:ascii="Times New Roman" w:hAnsi="Times New Roman"/>
                <w:color w:val="000000"/>
                <w:sz w:val="24"/>
              </w:rPr>
              <w:t xml:space="preserve">5 Y la </w:t>
            </w:r>
            <w:r>
              <w:rPr>
                <w:rFonts w:ascii="Times New Roman" w:hAnsi="Times New Roman"/>
                <w:color w:val="000000"/>
                <w:sz w:val="24"/>
              </w:rPr>
              <w:t>iglesia se reunía a menudo para ayunar y orar, y para hablar unos con otros concerniente al bienestar de sus almas.</w:t>
            </w:r>
          </w:p>
        </w:tc>
      </w:tr>
      <w:tr w:rsidR="007F6489" w14:paraId="2516BD2F" w14:textId="77777777">
        <w:tc>
          <w:tcPr>
            <w:tcW w:w="5544" w:type="dxa"/>
            <w:tcBorders>
              <w:top w:val="nil"/>
              <w:left w:val="nil"/>
              <w:bottom w:val="nil"/>
              <w:right w:val="single" w:sz="4" w:space="0" w:color="auto"/>
            </w:tcBorders>
          </w:tcPr>
          <w:p w14:paraId="3E1124F8" w14:textId="77777777" w:rsidR="007F6489" w:rsidRDefault="00B84EF6">
            <w:pPr>
              <w:spacing w:after="80" w:line="240" w:lineRule="exact"/>
              <w:jc w:val="both"/>
            </w:pPr>
            <w:r>
              <w:rPr>
                <w:rFonts w:ascii="Times New Roman" w:hAnsi="Times New Roman"/>
                <w:color w:val="000000"/>
                <w:sz w:val="24"/>
              </w:rPr>
              <w:t>6 Und sie versammelten sich oft, um zum Gedächtnis des Herrn Jesus Brot und Wein zu sich zu nehmen.</w:t>
            </w:r>
          </w:p>
        </w:tc>
        <w:tc>
          <w:tcPr>
            <w:tcW w:w="5544" w:type="dxa"/>
            <w:tcBorders>
              <w:top w:val="nil"/>
              <w:left w:val="single" w:sz="4" w:space="0" w:color="auto"/>
              <w:bottom w:val="nil"/>
              <w:right w:val="nil"/>
            </w:tcBorders>
          </w:tcPr>
          <w:p w14:paraId="32C40594" w14:textId="77777777" w:rsidR="007F6489" w:rsidRDefault="00B84EF6">
            <w:pPr>
              <w:spacing w:after="80" w:line="240" w:lineRule="exact"/>
              <w:jc w:val="both"/>
            </w:pPr>
            <w:r>
              <w:rPr>
                <w:rFonts w:ascii="Times New Roman" w:hAnsi="Times New Roman"/>
                <w:color w:val="000000"/>
                <w:sz w:val="24"/>
              </w:rPr>
              <w:t>6 Y se reunían con frecuencia para participar del pan y vino, en memoria del Señor Jesús.</w:t>
            </w:r>
          </w:p>
        </w:tc>
      </w:tr>
      <w:tr w:rsidR="007F6489" w14:paraId="7D7EE47D" w14:textId="77777777">
        <w:tc>
          <w:tcPr>
            <w:tcW w:w="5544" w:type="dxa"/>
            <w:tcBorders>
              <w:top w:val="nil"/>
              <w:left w:val="nil"/>
              <w:bottom w:val="nil"/>
              <w:right w:val="single" w:sz="4" w:space="0" w:color="auto"/>
            </w:tcBorders>
          </w:tcPr>
          <w:p w14:paraId="74647350" w14:textId="77777777" w:rsidR="007F6489" w:rsidRDefault="00B84EF6">
            <w:pPr>
              <w:spacing w:after="80" w:line="240" w:lineRule="exact"/>
              <w:jc w:val="both"/>
            </w:pPr>
            <w:r>
              <w:rPr>
                <w:rFonts w:ascii="Times New Roman" w:hAnsi="Times New Roman"/>
                <w:color w:val="000000"/>
                <w:sz w:val="24"/>
              </w:rPr>
              <w:t>7 Und sie waren streng darauf bedacht, dass es unter ihnen kein Übeltun gebe; und bei wem gefunden wurde, dass er Übles beging, und wenn drei Zeugen der Kirche ihn vor den Ältesten schuldig sprachen und er nicht umkehrte und nicht bekannte, dessen Name wurde ausgelöscht, und er wurde nicht dem Volk Christi zugezählt.</w:t>
            </w:r>
          </w:p>
        </w:tc>
        <w:tc>
          <w:tcPr>
            <w:tcW w:w="5544" w:type="dxa"/>
            <w:tcBorders>
              <w:top w:val="nil"/>
              <w:left w:val="single" w:sz="4" w:space="0" w:color="auto"/>
              <w:bottom w:val="nil"/>
              <w:right w:val="nil"/>
            </w:tcBorders>
          </w:tcPr>
          <w:p w14:paraId="4CA8A997" w14:textId="77777777" w:rsidR="007F6489" w:rsidRDefault="00B84EF6">
            <w:pPr>
              <w:spacing w:after="80" w:line="240" w:lineRule="exact"/>
              <w:jc w:val="both"/>
            </w:pPr>
            <w:r>
              <w:rPr>
                <w:rFonts w:ascii="Times New Roman" w:hAnsi="Times New Roman"/>
                <w:color w:val="000000"/>
                <w:sz w:val="24"/>
              </w:rPr>
              <w:t>7 Y se esforzaban estrictamente por que no hubiese iniquidad entre ellos; y a quienes hallaban que habían cometido iniquidad, y eran condenados ante los élderes por tres testigos de la iglesia, y si no se arrepentían ni confesaban, sus nombres eran borrados, y no eran contados entre el pueblo de Cristo.</w:t>
            </w:r>
          </w:p>
        </w:tc>
      </w:tr>
      <w:tr w:rsidR="007F6489" w14:paraId="733A76CB" w14:textId="77777777">
        <w:tc>
          <w:tcPr>
            <w:tcW w:w="5544" w:type="dxa"/>
            <w:tcBorders>
              <w:top w:val="nil"/>
              <w:left w:val="nil"/>
              <w:bottom w:val="nil"/>
              <w:right w:val="single" w:sz="4" w:space="0" w:color="auto"/>
            </w:tcBorders>
          </w:tcPr>
          <w:p w14:paraId="08107910" w14:textId="77777777" w:rsidR="007F6489" w:rsidRDefault="00B84EF6">
            <w:pPr>
              <w:spacing w:after="80" w:line="240" w:lineRule="exact"/>
              <w:jc w:val="both"/>
            </w:pPr>
            <w:r>
              <w:rPr>
                <w:rFonts w:ascii="Times New Roman" w:hAnsi="Times New Roman"/>
                <w:color w:val="000000"/>
                <w:sz w:val="24"/>
              </w:rPr>
              <w:t>8 Aber sooft sie mit wirklichem Vorsatz umkehrten und nach Vergebung trachteten, wurde ihnen vergeben.</w:t>
            </w:r>
          </w:p>
        </w:tc>
        <w:tc>
          <w:tcPr>
            <w:tcW w:w="5544" w:type="dxa"/>
            <w:tcBorders>
              <w:top w:val="nil"/>
              <w:left w:val="single" w:sz="4" w:space="0" w:color="auto"/>
              <w:bottom w:val="nil"/>
              <w:right w:val="nil"/>
            </w:tcBorders>
          </w:tcPr>
          <w:p w14:paraId="7B0112C8" w14:textId="77777777" w:rsidR="007F6489" w:rsidRDefault="00B84EF6">
            <w:pPr>
              <w:spacing w:after="80" w:line="240" w:lineRule="exact"/>
              <w:jc w:val="both"/>
            </w:pPr>
            <w:r>
              <w:rPr>
                <w:rFonts w:ascii="Times New Roman" w:hAnsi="Times New Roman"/>
                <w:color w:val="000000"/>
                <w:sz w:val="24"/>
              </w:rPr>
              <w:t>8 Mas cuantas veces se arrepentían y pedían perdón, con verdadera intención, se les perdonaba.</w:t>
            </w:r>
          </w:p>
        </w:tc>
      </w:tr>
      <w:tr w:rsidR="007F6489" w14:paraId="4172ECE7" w14:textId="77777777">
        <w:tc>
          <w:tcPr>
            <w:tcW w:w="5544" w:type="dxa"/>
            <w:tcBorders>
              <w:top w:val="nil"/>
              <w:left w:val="nil"/>
              <w:bottom w:val="nil"/>
              <w:right w:val="single" w:sz="4" w:space="0" w:color="auto"/>
            </w:tcBorders>
          </w:tcPr>
          <w:p w14:paraId="24EC3891" w14:textId="77777777" w:rsidR="007F6489" w:rsidRDefault="00B84EF6">
            <w:pPr>
              <w:spacing w:after="80" w:line="240" w:lineRule="exact"/>
              <w:jc w:val="both"/>
            </w:pPr>
            <w:r>
              <w:rPr>
                <w:rFonts w:ascii="Times New Roman" w:hAnsi="Times New Roman"/>
                <w:color w:val="000000"/>
                <w:sz w:val="24"/>
              </w:rPr>
              <w:t>9 Und ihre Versammlungen wurden von der Kirche auf die Weise, wie der Geist auf sie einwirkte, und durch die Macht des Heiligen Geistes geleitet; denn wie die Macht des Heiligen Geistes sie leitete, sei es zu predigen oder zu ermahnen oder zu beten oder zu flehen oder zu singen, ja, so geschah es.</w:t>
            </w:r>
          </w:p>
        </w:tc>
        <w:tc>
          <w:tcPr>
            <w:tcW w:w="5544" w:type="dxa"/>
            <w:tcBorders>
              <w:top w:val="nil"/>
              <w:left w:val="single" w:sz="4" w:space="0" w:color="auto"/>
              <w:bottom w:val="nil"/>
              <w:right w:val="nil"/>
            </w:tcBorders>
          </w:tcPr>
          <w:p w14:paraId="1542DF08" w14:textId="77777777" w:rsidR="007F6489" w:rsidRDefault="00B84EF6">
            <w:pPr>
              <w:spacing w:after="80" w:line="240" w:lineRule="exact"/>
              <w:jc w:val="both"/>
            </w:pPr>
            <w:r>
              <w:rPr>
                <w:rFonts w:ascii="Times New Roman" w:hAnsi="Times New Roman"/>
                <w:color w:val="000000"/>
                <w:sz w:val="24"/>
              </w:rPr>
              <w:t>9 Y los de la iglesia dirigían sus reuniones de acuerdo con las manifestaciones del Espíritu, y por el poder del Espíritu Santo; porque conforme los guiaba el poder del Espíritu Santo, bien fuese predicar, o exhortar, orar, suplicar o cantar, así se hacía.</w:t>
            </w:r>
          </w:p>
        </w:tc>
      </w:tr>
    </w:tbl>
    <w:p w14:paraId="70F74031"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0FD2D00D" w14:textId="77777777">
        <w:tc>
          <w:tcPr>
            <w:tcW w:w="5544" w:type="dxa"/>
            <w:tcBorders>
              <w:top w:val="nil"/>
              <w:left w:val="nil"/>
              <w:bottom w:val="nil"/>
              <w:right w:val="single" w:sz="4" w:space="0" w:color="auto"/>
            </w:tcBorders>
          </w:tcPr>
          <w:p w14:paraId="586695AE" w14:textId="77777777" w:rsidR="007F6489" w:rsidRDefault="00B84EF6">
            <w:pPr>
              <w:spacing w:after="80" w:line="240" w:lineRule="exact"/>
              <w:jc w:val="center"/>
            </w:pPr>
            <w:r>
              <w:rPr>
                <w:rFonts w:ascii="Times New Roman" w:hAnsi="Times New Roman"/>
                <w:b/>
                <w:color w:val="000000"/>
                <w:sz w:val="24"/>
              </w:rPr>
              <w:t>KAPITEL 7</w:t>
            </w:r>
          </w:p>
        </w:tc>
        <w:tc>
          <w:tcPr>
            <w:tcW w:w="5544" w:type="dxa"/>
            <w:tcBorders>
              <w:top w:val="nil"/>
              <w:left w:val="single" w:sz="4" w:space="0" w:color="auto"/>
              <w:bottom w:val="nil"/>
              <w:right w:val="nil"/>
            </w:tcBorders>
          </w:tcPr>
          <w:p w14:paraId="7289140B" w14:textId="77777777" w:rsidR="007F6489" w:rsidRDefault="00B84EF6">
            <w:pPr>
              <w:spacing w:after="80" w:line="240" w:lineRule="exact"/>
              <w:jc w:val="center"/>
            </w:pPr>
            <w:r>
              <w:rPr>
                <w:rFonts w:ascii="Times New Roman" w:hAnsi="Times New Roman"/>
                <w:b/>
                <w:color w:val="000000"/>
                <w:sz w:val="24"/>
              </w:rPr>
              <w:t>CAPÍTULO 7</w:t>
            </w:r>
          </w:p>
        </w:tc>
      </w:tr>
      <w:tr w:rsidR="007F6489" w14:paraId="35D0239D" w14:textId="77777777">
        <w:tc>
          <w:tcPr>
            <w:tcW w:w="5544" w:type="dxa"/>
            <w:tcBorders>
              <w:top w:val="nil"/>
              <w:left w:val="nil"/>
              <w:bottom w:val="nil"/>
              <w:right w:val="single" w:sz="4" w:space="0" w:color="auto"/>
            </w:tcBorders>
          </w:tcPr>
          <w:p w14:paraId="2584457C" w14:textId="77777777" w:rsidR="007F6489" w:rsidRDefault="00B84EF6">
            <w:pPr>
              <w:spacing w:after="80" w:line="240" w:lineRule="exact"/>
              <w:jc w:val="both"/>
            </w:pPr>
            <w:r>
              <w:rPr>
                <w:rFonts w:ascii="Times New Roman" w:hAnsi="Times New Roman"/>
                <w:i/>
                <w:color w:val="000000"/>
                <w:sz w:val="24"/>
              </w:rPr>
              <w:t xml:space="preserve">Die Einladung, in die Ruhe des Herrn einzugehen, wird </w:t>
            </w:r>
            <w:r>
              <w:rPr>
                <w:rFonts w:ascii="Times New Roman" w:hAnsi="Times New Roman"/>
                <w:i/>
                <w:color w:val="000000"/>
                <w:sz w:val="24"/>
              </w:rPr>
              <w:t>ausgesprochen – Betet mit wirklichem Vorsatz – Der Geist Christi befähigt die Menschen, Gut von Böse zu unterscheiden – Der Satan bewegt die Menschen dazu, Christus zu leugnen und Böses zu tun – Die Propheten geben vom Kommen Christi Kunde – Durch Glauben werden Wunder bewirkt und Engel dienen – Die Menschen sollen auf ewiges Leben hoffen und an Nächstenliebe festhalten. Um 401–421 n. Chr.</w:t>
            </w:r>
          </w:p>
        </w:tc>
        <w:tc>
          <w:tcPr>
            <w:tcW w:w="5544" w:type="dxa"/>
            <w:tcBorders>
              <w:top w:val="nil"/>
              <w:left w:val="single" w:sz="4" w:space="0" w:color="auto"/>
              <w:bottom w:val="nil"/>
              <w:right w:val="nil"/>
            </w:tcBorders>
          </w:tcPr>
          <w:p w14:paraId="5E6A79D1" w14:textId="77777777" w:rsidR="007F6489" w:rsidRDefault="00B84EF6">
            <w:pPr>
              <w:spacing w:after="80" w:line="240" w:lineRule="exact"/>
              <w:jc w:val="both"/>
            </w:pPr>
            <w:r>
              <w:rPr>
                <w:rFonts w:ascii="Times New Roman" w:hAnsi="Times New Roman"/>
                <w:i/>
                <w:color w:val="000000"/>
                <w:sz w:val="24"/>
              </w:rPr>
              <w:t>Se hace la invitación a entrar en el reposo del Señor — Orad con verdadera intención — El Espíritu de Cristo habilita a los hombres para discernir el bien del mal — Satanás persuade a los hombres a negar a Cristo y hacer lo malo — Los profetas manifiestan la venida de Cristo — Por medio de la fe, se efectúan los milagros y los ángeles ministran — Los hombres deben tener la esperanza de obtener la vida eterna y deben allegarse a la caridad. Aproximadamente 401–421 d.C.</w:t>
            </w:r>
          </w:p>
        </w:tc>
      </w:tr>
      <w:tr w:rsidR="007F6489" w14:paraId="2BB6E723" w14:textId="77777777">
        <w:tc>
          <w:tcPr>
            <w:tcW w:w="5544" w:type="dxa"/>
            <w:tcBorders>
              <w:top w:val="nil"/>
              <w:left w:val="nil"/>
              <w:bottom w:val="nil"/>
              <w:right w:val="single" w:sz="4" w:space="0" w:color="auto"/>
            </w:tcBorders>
          </w:tcPr>
          <w:p w14:paraId="0CF30BF7" w14:textId="77777777" w:rsidR="007F6489" w:rsidRDefault="00B84EF6">
            <w:pPr>
              <w:spacing w:after="80" w:line="240" w:lineRule="exact"/>
              <w:jc w:val="both"/>
            </w:pPr>
            <w:r>
              <w:rPr>
                <w:rFonts w:ascii="Times New Roman" w:hAnsi="Times New Roman"/>
                <w:color w:val="000000"/>
                <w:sz w:val="24"/>
              </w:rPr>
              <w:t>1 Und nun schreibe ich, Moroni, einige der Worte meines Vaters Mormon nieder, die er über Glauben, Hoffnung und Nächstenliebe sprach; denn auf diese Weise redete er zum Volk, als er es in der Synagoge belehrte, die es als Stätte der Anbetung gebaut hatte.</w:t>
            </w:r>
          </w:p>
        </w:tc>
        <w:tc>
          <w:tcPr>
            <w:tcW w:w="5544" w:type="dxa"/>
            <w:tcBorders>
              <w:top w:val="nil"/>
              <w:left w:val="single" w:sz="4" w:space="0" w:color="auto"/>
              <w:bottom w:val="nil"/>
              <w:right w:val="nil"/>
            </w:tcBorders>
          </w:tcPr>
          <w:p w14:paraId="631EB29C" w14:textId="77777777" w:rsidR="007F6489" w:rsidRDefault="00B84EF6">
            <w:pPr>
              <w:spacing w:after="80" w:line="240" w:lineRule="exact"/>
              <w:jc w:val="both"/>
            </w:pPr>
            <w:r>
              <w:rPr>
                <w:rFonts w:ascii="Times New Roman" w:hAnsi="Times New Roman"/>
                <w:color w:val="000000"/>
                <w:sz w:val="24"/>
              </w:rPr>
              <w:t>1 Y ahora yo, Moroni, escribo unas pocas de las palabras que mi padre Mormón habló concernientes a la fe, a la esperanza y a la caridad; porque de esta manera habló al pueblo, mientras les enseñaba en la sinagoga que habían construido como sitio donde adorar.</w:t>
            </w:r>
          </w:p>
        </w:tc>
      </w:tr>
      <w:tr w:rsidR="007F6489" w14:paraId="02AE0142" w14:textId="77777777">
        <w:tc>
          <w:tcPr>
            <w:tcW w:w="5544" w:type="dxa"/>
            <w:tcBorders>
              <w:top w:val="nil"/>
              <w:left w:val="nil"/>
              <w:bottom w:val="nil"/>
              <w:right w:val="single" w:sz="4" w:space="0" w:color="auto"/>
            </w:tcBorders>
          </w:tcPr>
          <w:p w14:paraId="22CDE2BD" w14:textId="77777777" w:rsidR="007F6489" w:rsidRDefault="00B84EF6">
            <w:pPr>
              <w:spacing w:after="80" w:line="240" w:lineRule="exact"/>
              <w:jc w:val="both"/>
            </w:pPr>
            <w:r>
              <w:rPr>
                <w:rFonts w:ascii="Times New Roman" w:hAnsi="Times New Roman"/>
                <w:color w:val="000000"/>
                <w:sz w:val="24"/>
              </w:rPr>
              <w:t>2 Und nun spreche ich, Mormon, zu euch, meine geliebten Brüder; und durch die Gnade Gottes des Vaters und unseres Herrn Jesus Christus und durch seinen heiligen Willen, nämlich wegen der Gabe seiner Berufung für mich, ist es mir erlaubt, zu dieser Zeit zu euch zu sprechen.</w:t>
            </w:r>
          </w:p>
        </w:tc>
        <w:tc>
          <w:tcPr>
            <w:tcW w:w="5544" w:type="dxa"/>
            <w:tcBorders>
              <w:top w:val="nil"/>
              <w:left w:val="single" w:sz="4" w:space="0" w:color="auto"/>
              <w:bottom w:val="nil"/>
              <w:right w:val="nil"/>
            </w:tcBorders>
          </w:tcPr>
          <w:p w14:paraId="4F8028E7" w14:textId="77777777" w:rsidR="007F6489" w:rsidRDefault="00B84EF6">
            <w:pPr>
              <w:spacing w:after="80" w:line="240" w:lineRule="exact"/>
              <w:jc w:val="both"/>
            </w:pPr>
            <w:r>
              <w:rPr>
                <w:rFonts w:ascii="Times New Roman" w:hAnsi="Times New Roman"/>
                <w:color w:val="000000"/>
                <w:sz w:val="24"/>
              </w:rPr>
              <w:t>2 Y ahora yo, Mormón, os hablo a vosotros, amados hermanos míos; y es por la gracia de Dios el Padre, y nuestro Señor Jesucristo, y su santa voluntad, debido al don del llamamiento que me hizo, que se me permite hablaros en esta ocasión.</w:t>
            </w:r>
          </w:p>
        </w:tc>
      </w:tr>
      <w:tr w:rsidR="007F6489" w14:paraId="7A3F2572" w14:textId="77777777">
        <w:tc>
          <w:tcPr>
            <w:tcW w:w="5544" w:type="dxa"/>
            <w:tcBorders>
              <w:top w:val="nil"/>
              <w:left w:val="nil"/>
              <w:bottom w:val="nil"/>
              <w:right w:val="single" w:sz="4" w:space="0" w:color="auto"/>
            </w:tcBorders>
          </w:tcPr>
          <w:p w14:paraId="6873048F" w14:textId="77777777" w:rsidR="007F6489" w:rsidRDefault="00B84EF6">
            <w:pPr>
              <w:spacing w:after="80" w:line="240" w:lineRule="exact"/>
              <w:jc w:val="both"/>
            </w:pPr>
            <w:r>
              <w:rPr>
                <w:rFonts w:ascii="Times New Roman" w:hAnsi="Times New Roman"/>
                <w:color w:val="000000"/>
                <w:sz w:val="24"/>
              </w:rPr>
              <w:t>3 Darum möchte ich zu euch sprechen, die ihr von der Kirche seid, die ihr die friedlichen Nachfolger Christi seid und die ihr genügend Hoffnung erlangt habt, durch die ihr in die Ruhe des Herrn eingehen könnt, von dieser Zeit an, bis ihr bei ihm im Himmel ausruhen werdet.</w:t>
            </w:r>
          </w:p>
        </w:tc>
        <w:tc>
          <w:tcPr>
            <w:tcW w:w="5544" w:type="dxa"/>
            <w:tcBorders>
              <w:top w:val="nil"/>
              <w:left w:val="single" w:sz="4" w:space="0" w:color="auto"/>
              <w:bottom w:val="nil"/>
              <w:right w:val="nil"/>
            </w:tcBorders>
          </w:tcPr>
          <w:p w14:paraId="1F82DC03" w14:textId="77777777" w:rsidR="007F6489" w:rsidRDefault="00B84EF6">
            <w:pPr>
              <w:spacing w:after="80" w:line="240" w:lineRule="exact"/>
              <w:jc w:val="both"/>
            </w:pPr>
            <w:r>
              <w:rPr>
                <w:rFonts w:ascii="Times New Roman" w:hAnsi="Times New Roman"/>
                <w:color w:val="000000"/>
                <w:sz w:val="24"/>
              </w:rPr>
              <w:t>3 Por tanto, quisiera hablaros a vosotros que sois de la iglesia, que sois los pacíficos discípulos de Cristo, y que habéis logrado la esperanza necesaria mediante la cual podéis entrar en el reposo del Señor, desde ahora en adelante, hasta que tengáis reposo con él en el cielo.</w:t>
            </w:r>
          </w:p>
        </w:tc>
      </w:tr>
      <w:tr w:rsidR="007F6489" w14:paraId="58919345" w14:textId="77777777">
        <w:tc>
          <w:tcPr>
            <w:tcW w:w="5544" w:type="dxa"/>
            <w:tcBorders>
              <w:top w:val="nil"/>
              <w:left w:val="nil"/>
              <w:bottom w:val="nil"/>
              <w:right w:val="single" w:sz="4" w:space="0" w:color="auto"/>
            </w:tcBorders>
          </w:tcPr>
          <w:p w14:paraId="638C75C1" w14:textId="77777777" w:rsidR="007F6489" w:rsidRDefault="00B84EF6">
            <w:pPr>
              <w:spacing w:after="80" w:line="240" w:lineRule="exact"/>
              <w:jc w:val="both"/>
            </w:pPr>
            <w:r>
              <w:rPr>
                <w:rFonts w:ascii="Times New Roman" w:hAnsi="Times New Roman"/>
                <w:color w:val="000000"/>
                <w:sz w:val="24"/>
              </w:rPr>
              <w:t>4 Und nun, meine Brüder, beurteile ich euch so wegen eures friedlichen Wandels unter den Menschenkindern.</w:t>
            </w:r>
          </w:p>
        </w:tc>
        <w:tc>
          <w:tcPr>
            <w:tcW w:w="5544" w:type="dxa"/>
            <w:tcBorders>
              <w:top w:val="nil"/>
              <w:left w:val="single" w:sz="4" w:space="0" w:color="auto"/>
              <w:bottom w:val="nil"/>
              <w:right w:val="nil"/>
            </w:tcBorders>
          </w:tcPr>
          <w:p w14:paraId="1E8E6A52" w14:textId="77777777" w:rsidR="007F6489" w:rsidRDefault="00B84EF6">
            <w:pPr>
              <w:spacing w:after="80" w:line="240" w:lineRule="exact"/>
              <w:jc w:val="both"/>
            </w:pPr>
            <w:r>
              <w:rPr>
                <w:rFonts w:ascii="Times New Roman" w:hAnsi="Times New Roman"/>
                <w:color w:val="000000"/>
                <w:sz w:val="24"/>
              </w:rPr>
              <w:t xml:space="preserve">4 </w:t>
            </w:r>
            <w:r>
              <w:rPr>
                <w:rFonts w:ascii="Times New Roman" w:hAnsi="Times New Roman"/>
                <w:color w:val="000000"/>
                <w:sz w:val="24"/>
              </w:rPr>
              <w:t>Y juzgo esto de vosotros, mis hermanos, por razón de vuestra conducta pacífica para con los hijos de los hombres.</w:t>
            </w:r>
          </w:p>
        </w:tc>
      </w:tr>
      <w:tr w:rsidR="007F6489" w14:paraId="42157E11" w14:textId="77777777">
        <w:tc>
          <w:tcPr>
            <w:tcW w:w="5544" w:type="dxa"/>
            <w:tcBorders>
              <w:top w:val="nil"/>
              <w:left w:val="nil"/>
              <w:bottom w:val="nil"/>
              <w:right w:val="single" w:sz="4" w:space="0" w:color="auto"/>
            </w:tcBorders>
          </w:tcPr>
          <w:p w14:paraId="63CBA2D8" w14:textId="77777777" w:rsidR="007F6489" w:rsidRDefault="00B84EF6">
            <w:pPr>
              <w:spacing w:after="80" w:line="240" w:lineRule="exact"/>
              <w:jc w:val="both"/>
            </w:pPr>
            <w:r>
              <w:rPr>
                <w:rFonts w:ascii="Times New Roman" w:hAnsi="Times New Roman"/>
                <w:color w:val="000000"/>
                <w:sz w:val="24"/>
              </w:rPr>
              <w:t>5 Denn ich denke an das Wort Gottes, das da lautet: An ihren Werken werdet ihr sie erkennen; denn wenn ihre Werke gut sind, dann sind auch sie gut.</w:t>
            </w:r>
          </w:p>
        </w:tc>
        <w:tc>
          <w:tcPr>
            <w:tcW w:w="5544" w:type="dxa"/>
            <w:tcBorders>
              <w:top w:val="nil"/>
              <w:left w:val="single" w:sz="4" w:space="0" w:color="auto"/>
              <w:bottom w:val="nil"/>
              <w:right w:val="nil"/>
            </w:tcBorders>
          </w:tcPr>
          <w:p w14:paraId="16331E13" w14:textId="77777777" w:rsidR="007F6489" w:rsidRDefault="00B84EF6">
            <w:pPr>
              <w:spacing w:after="80" w:line="240" w:lineRule="exact"/>
              <w:jc w:val="both"/>
            </w:pPr>
            <w:r>
              <w:rPr>
                <w:rFonts w:ascii="Times New Roman" w:hAnsi="Times New Roman"/>
                <w:color w:val="000000"/>
                <w:sz w:val="24"/>
              </w:rPr>
              <w:t>5 Porque me acuerdo de la palabra de Dios, que dice: Por sus obras los conoceréis; porque si sus obras son buenas, ellos también son buenos.</w:t>
            </w:r>
          </w:p>
        </w:tc>
      </w:tr>
      <w:tr w:rsidR="007F6489" w14:paraId="36681F21" w14:textId="77777777">
        <w:tc>
          <w:tcPr>
            <w:tcW w:w="5544" w:type="dxa"/>
            <w:tcBorders>
              <w:top w:val="nil"/>
              <w:left w:val="nil"/>
              <w:bottom w:val="nil"/>
              <w:right w:val="single" w:sz="4" w:space="0" w:color="auto"/>
            </w:tcBorders>
          </w:tcPr>
          <w:p w14:paraId="4D9230BC" w14:textId="77777777" w:rsidR="007F6489" w:rsidRDefault="00B84EF6">
            <w:pPr>
              <w:spacing w:after="80" w:line="240" w:lineRule="exact"/>
              <w:jc w:val="both"/>
            </w:pPr>
            <w:r>
              <w:rPr>
                <w:rFonts w:ascii="Times New Roman" w:hAnsi="Times New Roman"/>
                <w:color w:val="000000"/>
                <w:sz w:val="24"/>
              </w:rPr>
              <w:t xml:space="preserve">6 Denn siehe, Gott hat gesagt, dass ein Mensch, der böse ist, nicht das tun kann, was gut ist; denn </w:t>
            </w:r>
            <w:r>
              <w:rPr>
                <w:rFonts w:ascii="Times New Roman" w:hAnsi="Times New Roman"/>
                <w:color w:val="000000"/>
                <w:sz w:val="24"/>
              </w:rPr>
              <w:t>wenn er eine Gabe darbringt oder zu Gott betet, so wird es ihm nichts nützen, wenn er es nicht mit wirklichem Vorsatz tut.</w:t>
            </w:r>
          </w:p>
        </w:tc>
        <w:tc>
          <w:tcPr>
            <w:tcW w:w="5544" w:type="dxa"/>
            <w:tcBorders>
              <w:top w:val="nil"/>
              <w:left w:val="single" w:sz="4" w:space="0" w:color="auto"/>
              <w:bottom w:val="nil"/>
              <w:right w:val="nil"/>
            </w:tcBorders>
          </w:tcPr>
          <w:p w14:paraId="7C647EF9" w14:textId="77777777" w:rsidR="007F6489" w:rsidRDefault="00B84EF6">
            <w:pPr>
              <w:spacing w:after="80" w:line="240" w:lineRule="exact"/>
              <w:jc w:val="both"/>
            </w:pPr>
            <w:r>
              <w:rPr>
                <w:rFonts w:ascii="Times New Roman" w:hAnsi="Times New Roman"/>
                <w:color w:val="000000"/>
                <w:sz w:val="24"/>
              </w:rPr>
              <w:t>6 Porque he aquí, Dios ha dicho que un hombre, siendo malo, no puede hacer lo que es bueno; porque si presenta una ofrenda, o si ora a Dios, a menos que lo haga con verdadera intención, de nada le aprovecha.</w:t>
            </w:r>
          </w:p>
        </w:tc>
      </w:tr>
      <w:tr w:rsidR="007F6489" w14:paraId="45E41BD0" w14:textId="77777777">
        <w:tc>
          <w:tcPr>
            <w:tcW w:w="5544" w:type="dxa"/>
            <w:tcBorders>
              <w:top w:val="nil"/>
              <w:left w:val="nil"/>
              <w:bottom w:val="nil"/>
              <w:right w:val="single" w:sz="4" w:space="0" w:color="auto"/>
            </w:tcBorders>
          </w:tcPr>
          <w:p w14:paraId="537EF474" w14:textId="77777777" w:rsidR="007F6489" w:rsidRDefault="00B84EF6">
            <w:pPr>
              <w:spacing w:after="80" w:line="240" w:lineRule="exact"/>
              <w:jc w:val="both"/>
            </w:pPr>
            <w:r>
              <w:rPr>
                <w:rFonts w:ascii="Times New Roman" w:hAnsi="Times New Roman"/>
                <w:color w:val="000000"/>
                <w:sz w:val="24"/>
              </w:rPr>
              <w:t>7 Denn siehe, es wird ihm nicht als Rechtschaffenheit angerechnet.</w:t>
            </w:r>
          </w:p>
        </w:tc>
        <w:tc>
          <w:tcPr>
            <w:tcW w:w="5544" w:type="dxa"/>
            <w:tcBorders>
              <w:top w:val="nil"/>
              <w:left w:val="single" w:sz="4" w:space="0" w:color="auto"/>
              <w:bottom w:val="nil"/>
              <w:right w:val="nil"/>
            </w:tcBorders>
          </w:tcPr>
          <w:p w14:paraId="4874DA36" w14:textId="77777777" w:rsidR="007F6489" w:rsidRDefault="00B84EF6">
            <w:pPr>
              <w:spacing w:after="80" w:line="240" w:lineRule="exact"/>
              <w:jc w:val="both"/>
            </w:pPr>
            <w:r>
              <w:rPr>
                <w:rFonts w:ascii="Times New Roman" w:hAnsi="Times New Roman"/>
                <w:color w:val="000000"/>
                <w:sz w:val="24"/>
              </w:rPr>
              <w:t>7 Porque he aquí, no se le cuenta como obra buena.</w:t>
            </w:r>
          </w:p>
        </w:tc>
      </w:tr>
      <w:tr w:rsidR="007F6489" w14:paraId="545C6034" w14:textId="77777777">
        <w:tc>
          <w:tcPr>
            <w:tcW w:w="5544" w:type="dxa"/>
            <w:tcBorders>
              <w:top w:val="nil"/>
              <w:left w:val="nil"/>
              <w:bottom w:val="nil"/>
              <w:right w:val="single" w:sz="4" w:space="0" w:color="auto"/>
            </w:tcBorders>
          </w:tcPr>
          <w:p w14:paraId="5B0BDE5E" w14:textId="77777777" w:rsidR="007F6489" w:rsidRDefault="00B84EF6">
            <w:pPr>
              <w:spacing w:after="80" w:line="240" w:lineRule="exact"/>
              <w:jc w:val="both"/>
            </w:pPr>
            <w:r>
              <w:rPr>
                <w:rFonts w:ascii="Times New Roman" w:hAnsi="Times New Roman"/>
                <w:color w:val="000000"/>
                <w:sz w:val="24"/>
              </w:rPr>
              <w:t>8 Denn siehe, wenn ein Mensch, der böse ist, eine Gabe gibt, so tut er es widerwillig; darum wird es ihm so angerechnet, als hätte er die Gabe zurückgehalten; darum wird er vor Gott als böse gezählt.</w:t>
            </w:r>
          </w:p>
        </w:tc>
        <w:tc>
          <w:tcPr>
            <w:tcW w:w="5544" w:type="dxa"/>
            <w:tcBorders>
              <w:top w:val="nil"/>
              <w:left w:val="single" w:sz="4" w:space="0" w:color="auto"/>
              <w:bottom w:val="nil"/>
              <w:right w:val="nil"/>
            </w:tcBorders>
          </w:tcPr>
          <w:p w14:paraId="715E93E3" w14:textId="77777777" w:rsidR="007F6489" w:rsidRDefault="00B84EF6">
            <w:pPr>
              <w:spacing w:after="80" w:line="240" w:lineRule="exact"/>
              <w:jc w:val="both"/>
            </w:pPr>
            <w:r>
              <w:rPr>
                <w:rFonts w:ascii="Times New Roman" w:hAnsi="Times New Roman"/>
                <w:color w:val="000000"/>
                <w:sz w:val="24"/>
              </w:rPr>
              <w:t>8 Pues he aquí, si un hombre, siendo malo, presenta una ofrenda, lo hace de mala gana; de modo que le es contado como si hubiese retenido la ofrenda; por tanto, se le tiene por malo ante Dios.</w:t>
            </w:r>
          </w:p>
        </w:tc>
      </w:tr>
      <w:tr w:rsidR="007F6489" w14:paraId="55FAD2D9" w14:textId="77777777">
        <w:tc>
          <w:tcPr>
            <w:tcW w:w="5544" w:type="dxa"/>
            <w:tcBorders>
              <w:top w:val="nil"/>
              <w:left w:val="nil"/>
              <w:bottom w:val="nil"/>
              <w:right w:val="single" w:sz="4" w:space="0" w:color="auto"/>
            </w:tcBorders>
          </w:tcPr>
          <w:p w14:paraId="76E384BA" w14:textId="77777777" w:rsidR="007F6489" w:rsidRDefault="00B84EF6">
            <w:pPr>
              <w:spacing w:after="80" w:line="240" w:lineRule="exact"/>
              <w:jc w:val="both"/>
            </w:pPr>
            <w:r>
              <w:rPr>
                <w:rFonts w:ascii="Times New Roman" w:hAnsi="Times New Roman"/>
                <w:color w:val="000000"/>
                <w:sz w:val="24"/>
              </w:rPr>
              <w:t>9 Und gleichermaßen wird es einem Menschen auch als böse angerechnet, wenn er betet, aber nicht mit wirklichem Herzensvorsatz; ja, und es nützt ihm nichts, denn Gott nimmt so jemanden nicht an.</w:t>
            </w:r>
          </w:p>
        </w:tc>
        <w:tc>
          <w:tcPr>
            <w:tcW w:w="5544" w:type="dxa"/>
            <w:tcBorders>
              <w:top w:val="nil"/>
              <w:left w:val="single" w:sz="4" w:space="0" w:color="auto"/>
              <w:bottom w:val="nil"/>
              <w:right w:val="nil"/>
            </w:tcBorders>
          </w:tcPr>
          <w:p w14:paraId="1167CB9C" w14:textId="77777777" w:rsidR="007F6489" w:rsidRDefault="00B84EF6">
            <w:pPr>
              <w:spacing w:after="80" w:line="240" w:lineRule="exact"/>
              <w:jc w:val="both"/>
            </w:pPr>
            <w:r>
              <w:rPr>
                <w:rFonts w:ascii="Times New Roman" w:hAnsi="Times New Roman"/>
                <w:color w:val="000000"/>
                <w:sz w:val="24"/>
              </w:rPr>
              <w:t>9 E igualmente le es contado por mal a un hombre si ora y no lo hace con verdadera intención de corazón; sí, y nada le aprovecha, porque Dios no recibe a ninguno de estos.</w:t>
            </w:r>
          </w:p>
        </w:tc>
      </w:tr>
      <w:tr w:rsidR="007F6489" w14:paraId="3C29CA88" w14:textId="77777777">
        <w:tc>
          <w:tcPr>
            <w:tcW w:w="5544" w:type="dxa"/>
            <w:tcBorders>
              <w:top w:val="nil"/>
              <w:left w:val="nil"/>
              <w:bottom w:val="nil"/>
              <w:right w:val="single" w:sz="4" w:space="0" w:color="auto"/>
            </w:tcBorders>
          </w:tcPr>
          <w:p w14:paraId="1277AAFF" w14:textId="77777777" w:rsidR="007F6489" w:rsidRDefault="00B84EF6">
            <w:pPr>
              <w:spacing w:after="80" w:line="240" w:lineRule="exact"/>
              <w:jc w:val="both"/>
            </w:pPr>
            <w:r>
              <w:rPr>
                <w:rFonts w:ascii="Times New Roman" w:hAnsi="Times New Roman"/>
                <w:color w:val="000000"/>
                <w:sz w:val="24"/>
              </w:rPr>
              <w:t>10 Darum kann ein Mensch, der böse ist, nicht das tun, was gut ist; auch gibt er keine gute Gabe.</w:t>
            </w:r>
          </w:p>
        </w:tc>
        <w:tc>
          <w:tcPr>
            <w:tcW w:w="5544" w:type="dxa"/>
            <w:tcBorders>
              <w:top w:val="nil"/>
              <w:left w:val="single" w:sz="4" w:space="0" w:color="auto"/>
              <w:bottom w:val="nil"/>
              <w:right w:val="nil"/>
            </w:tcBorders>
          </w:tcPr>
          <w:p w14:paraId="13E7BC26" w14:textId="77777777" w:rsidR="007F6489" w:rsidRDefault="00B84EF6">
            <w:pPr>
              <w:spacing w:after="80" w:line="240" w:lineRule="exact"/>
              <w:jc w:val="both"/>
            </w:pPr>
            <w:r>
              <w:rPr>
                <w:rFonts w:ascii="Times New Roman" w:hAnsi="Times New Roman"/>
                <w:color w:val="000000"/>
                <w:sz w:val="24"/>
              </w:rPr>
              <w:t>10 Por tanto, un hombre, siendo malo, no puede hacer lo que es bueno; ni presentará una ofrenda buena.</w:t>
            </w:r>
          </w:p>
        </w:tc>
      </w:tr>
      <w:tr w:rsidR="007F6489" w14:paraId="6B4B8656" w14:textId="77777777">
        <w:tc>
          <w:tcPr>
            <w:tcW w:w="5544" w:type="dxa"/>
            <w:tcBorders>
              <w:top w:val="nil"/>
              <w:left w:val="nil"/>
              <w:bottom w:val="nil"/>
              <w:right w:val="single" w:sz="4" w:space="0" w:color="auto"/>
            </w:tcBorders>
          </w:tcPr>
          <w:p w14:paraId="2A4B9D3F" w14:textId="77777777" w:rsidR="007F6489" w:rsidRDefault="00B84EF6">
            <w:pPr>
              <w:spacing w:after="80" w:line="240" w:lineRule="exact"/>
              <w:jc w:val="both"/>
            </w:pPr>
            <w:r>
              <w:rPr>
                <w:rFonts w:ascii="Times New Roman" w:hAnsi="Times New Roman"/>
                <w:color w:val="000000"/>
                <w:sz w:val="24"/>
              </w:rPr>
              <w:t>11 Denn siehe, eine bittere Quelle kann nicht gutes Wasser hervorbringen; auch kann eine gute Quelle nicht bitteres Wasser hervorbringen; darum kann ein Mensch, der ein Diener des Teufels ist, nicht Christus nachfolgen; und wenn er Christus nachfolgt, so kann er nicht ein Diener des Teufels sein.</w:t>
            </w:r>
          </w:p>
        </w:tc>
        <w:tc>
          <w:tcPr>
            <w:tcW w:w="5544" w:type="dxa"/>
            <w:tcBorders>
              <w:top w:val="nil"/>
              <w:left w:val="single" w:sz="4" w:space="0" w:color="auto"/>
              <w:bottom w:val="nil"/>
              <w:right w:val="nil"/>
            </w:tcBorders>
          </w:tcPr>
          <w:p w14:paraId="31DC4B8F" w14:textId="77777777" w:rsidR="007F6489" w:rsidRDefault="00B84EF6">
            <w:pPr>
              <w:spacing w:after="80" w:line="240" w:lineRule="exact"/>
              <w:jc w:val="both"/>
            </w:pPr>
            <w:r>
              <w:rPr>
                <w:rFonts w:ascii="Times New Roman" w:hAnsi="Times New Roman"/>
                <w:color w:val="000000"/>
                <w:sz w:val="24"/>
              </w:rPr>
              <w:t>11 Porque he aquí, una fuente amarga no puede dar agua buena; ni tampoco puede una fuente buena dar agua amarga; de modo que si un hombre es siervo del diablo, no puede seguir a Cristo; y si sigue a Cristo, no puede ser siervo del diablo.</w:t>
            </w:r>
          </w:p>
        </w:tc>
      </w:tr>
      <w:tr w:rsidR="007F6489" w14:paraId="6CA8CC54" w14:textId="77777777">
        <w:tc>
          <w:tcPr>
            <w:tcW w:w="5544" w:type="dxa"/>
            <w:tcBorders>
              <w:top w:val="nil"/>
              <w:left w:val="nil"/>
              <w:bottom w:val="nil"/>
              <w:right w:val="single" w:sz="4" w:space="0" w:color="auto"/>
            </w:tcBorders>
          </w:tcPr>
          <w:p w14:paraId="4B6D85D5" w14:textId="77777777" w:rsidR="007F6489" w:rsidRDefault="00B84EF6">
            <w:pPr>
              <w:spacing w:after="80" w:line="240" w:lineRule="exact"/>
              <w:jc w:val="both"/>
            </w:pPr>
            <w:r>
              <w:rPr>
                <w:rFonts w:ascii="Times New Roman" w:hAnsi="Times New Roman"/>
                <w:color w:val="000000"/>
                <w:sz w:val="24"/>
              </w:rPr>
              <w:t xml:space="preserve">12 Darum kommt alles, was gut ist, von Gott; und das, was böse ist, kommt vom Teufel; denn </w:t>
            </w:r>
            <w:r>
              <w:rPr>
                <w:rFonts w:ascii="Times New Roman" w:hAnsi="Times New Roman"/>
                <w:color w:val="000000"/>
                <w:sz w:val="24"/>
              </w:rPr>
              <w:t>der Teufel ist ein Feind Gottes und kämpft beständig gegen ihn und lädt ein und lockt, zu sündigen und beständig das zu tun, was böse ist.</w:t>
            </w:r>
          </w:p>
        </w:tc>
        <w:tc>
          <w:tcPr>
            <w:tcW w:w="5544" w:type="dxa"/>
            <w:tcBorders>
              <w:top w:val="nil"/>
              <w:left w:val="single" w:sz="4" w:space="0" w:color="auto"/>
              <w:bottom w:val="nil"/>
              <w:right w:val="nil"/>
            </w:tcBorders>
          </w:tcPr>
          <w:p w14:paraId="43B40822" w14:textId="77777777" w:rsidR="007F6489" w:rsidRDefault="00B84EF6">
            <w:pPr>
              <w:spacing w:after="80" w:line="240" w:lineRule="exact"/>
              <w:jc w:val="both"/>
            </w:pPr>
            <w:r>
              <w:rPr>
                <w:rFonts w:ascii="Times New Roman" w:hAnsi="Times New Roman"/>
                <w:color w:val="000000"/>
                <w:sz w:val="24"/>
              </w:rPr>
              <w:t>12 Por consiguiente, todo lo que es bueno viene de Dios, y lo que es malo viene del diablo; porque el diablo es enemigo de Dios, y lucha contra él continuamente, e invita e induce a pecar y a hacer lo que es malo sin cesar.</w:t>
            </w:r>
          </w:p>
        </w:tc>
      </w:tr>
      <w:tr w:rsidR="007F6489" w14:paraId="202FB0EB" w14:textId="77777777">
        <w:tc>
          <w:tcPr>
            <w:tcW w:w="5544" w:type="dxa"/>
            <w:tcBorders>
              <w:top w:val="nil"/>
              <w:left w:val="nil"/>
              <w:bottom w:val="nil"/>
              <w:right w:val="single" w:sz="4" w:space="0" w:color="auto"/>
            </w:tcBorders>
          </w:tcPr>
          <w:p w14:paraId="22B39366" w14:textId="77777777" w:rsidR="007F6489" w:rsidRDefault="00B84EF6">
            <w:pPr>
              <w:spacing w:after="80" w:line="240" w:lineRule="exact"/>
              <w:jc w:val="both"/>
            </w:pPr>
            <w:r>
              <w:rPr>
                <w:rFonts w:ascii="Times New Roman" w:hAnsi="Times New Roman"/>
                <w:color w:val="000000"/>
                <w:sz w:val="24"/>
              </w:rPr>
              <w:t>13 Aber siehe, das, was von Gott ist, lädt ein und lockt, beständig Gutes zu tun; darum ist alles, was einlädt und lockt, Gutes zu tun und Gott zu lieben und ihm zu dienen, von Gott eingegeben.</w:t>
            </w:r>
          </w:p>
        </w:tc>
        <w:tc>
          <w:tcPr>
            <w:tcW w:w="5544" w:type="dxa"/>
            <w:tcBorders>
              <w:top w:val="nil"/>
              <w:left w:val="single" w:sz="4" w:space="0" w:color="auto"/>
              <w:bottom w:val="nil"/>
              <w:right w:val="nil"/>
            </w:tcBorders>
          </w:tcPr>
          <w:p w14:paraId="5E2A84A6" w14:textId="77777777" w:rsidR="007F6489" w:rsidRDefault="00B84EF6">
            <w:pPr>
              <w:spacing w:after="80" w:line="240" w:lineRule="exact"/>
              <w:jc w:val="both"/>
            </w:pPr>
            <w:r>
              <w:rPr>
                <w:rFonts w:ascii="Times New Roman" w:hAnsi="Times New Roman"/>
                <w:color w:val="000000"/>
                <w:sz w:val="24"/>
              </w:rPr>
              <w:t>13 Mas he aquí, lo que es de Dios invita e induce a hacer lo bueno continuamente; de manera que todo aquello que invita e induce a hacer lo bueno, y a amar a Dios y a servirle, es inspirado por Dios.</w:t>
            </w:r>
          </w:p>
        </w:tc>
      </w:tr>
      <w:tr w:rsidR="007F6489" w14:paraId="75AF21D2" w14:textId="77777777">
        <w:tc>
          <w:tcPr>
            <w:tcW w:w="5544" w:type="dxa"/>
            <w:tcBorders>
              <w:top w:val="nil"/>
              <w:left w:val="nil"/>
              <w:bottom w:val="nil"/>
              <w:right w:val="single" w:sz="4" w:space="0" w:color="auto"/>
            </w:tcBorders>
          </w:tcPr>
          <w:p w14:paraId="60A2EE54" w14:textId="77777777" w:rsidR="007F6489" w:rsidRDefault="00B84EF6">
            <w:pPr>
              <w:spacing w:after="80" w:line="240" w:lineRule="exact"/>
              <w:jc w:val="both"/>
            </w:pPr>
            <w:r>
              <w:rPr>
                <w:rFonts w:ascii="Times New Roman" w:hAnsi="Times New Roman"/>
                <w:color w:val="000000"/>
                <w:sz w:val="24"/>
              </w:rPr>
              <w:t>14 Darum gebt acht, meine geliebten Brüder, dass ihr nicht etwa urteilt, das, was böse ist, sei von Gott, oder das, was gut und von Gott ist, sei vom Teufel.</w:t>
            </w:r>
          </w:p>
        </w:tc>
        <w:tc>
          <w:tcPr>
            <w:tcW w:w="5544" w:type="dxa"/>
            <w:tcBorders>
              <w:top w:val="nil"/>
              <w:left w:val="single" w:sz="4" w:space="0" w:color="auto"/>
              <w:bottom w:val="nil"/>
              <w:right w:val="nil"/>
            </w:tcBorders>
          </w:tcPr>
          <w:p w14:paraId="659DE6E1" w14:textId="77777777" w:rsidR="007F6489" w:rsidRDefault="00B84EF6">
            <w:pPr>
              <w:spacing w:after="80" w:line="240" w:lineRule="exact"/>
              <w:jc w:val="both"/>
            </w:pPr>
            <w:r>
              <w:rPr>
                <w:rFonts w:ascii="Times New Roman" w:hAnsi="Times New Roman"/>
                <w:color w:val="000000"/>
                <w:sz w:val="24"/>
              </w:rPr>
              <w:t>14 Tened cuidado, pues, amados hermanos míos, de que no juzguéis que lo que es malo sea de Dios, ni que lo que es bueno y de Dios sea del diablo.</w:t>
            </w:r>
          </w:p>
        </w:tc>
      </w:tr>
      <w:tr w:rsidR="007F6489" w14:paraId="4D31DF93" w14:textId="77777777">
        <w:tc>
          <w:tcPr>
            <w:tcW w:w="5544" w:type="dxa"/>
            <w:tcBorders>
              <w:top w:val="nil"/>
              <w:left w:val="nil"/>
              <w:bottom w:val="nil"/>
              <w:right w:val="single" w:sz="4" w:space="0" w:color="auto"/>
            </w:tcBorders>
          </w:tcPr>
          <w:p w14:paraId="5AB17E8E" w14:textId="77777777" w:rsidR="007F6489" w:rsidRDefault="00B84EF6">
            <w:pPr>
              <w:spacing w:after="80" w:line="240" w:lineRule="exact"/>
              <w:jc w:val="both"/>
            </w:pPr>
            <w:r>
              <w:rPr>
                <w:rFonts w:ascii="Times New Roman" w:hAnsi="Times New Roman"/>
                <w:color w:val="000000"/>
                <w:sz w:val="24"/>
              </w:rPr>
              <w:t>15 Denn siehe, meine Brüder, es ist euch gegeben zu urteilen, damit ihr Gut von Böse unterscheiden könnt; und wie man urteilt ist, damit ihr mit vollkommener Erkenntnis wissen könnt, so klar wie das Tageslicht gegenüber der finsteren Nacht.</w:t>
            </w:r>
          </w:p>
        </w:tc>
        <w:tc>
          <w:tcPr>
            <w:tcW w:w="5544" w:type="dxa"/>
            <w:tcBorders>
              <w:top w:val="nil"/>
              <w:left w:val="single" w:sz="4" w:space="0" w:color="auto"/>
              <w:bottom w:val="nil"/>
              <w:right w:val="nil"/>
            </w:tcBorders>
          </w:tcPr>
          <w:p w14:paraId="665104CB" w14:textId="77777777" w:rsidR="007F6489" w:rsidRDefault="00B84EF6">
            <w:pPr>
              <w:spacing w:after="80" w:line="240" w:lineRule="exact"/>
              <w:jc w:val="both"/>
            </w:pPr>
            <w:r>
              <w:rPr>
                <w:rFonts w:ascii="Times New Roman" w:hAnsi="Times New Roman"/>
                <w:color w:val="000000"/>
                <w:sz w:val="24"/>
              </w:rPr>
              <w:t>15 Pues he aquí, mis hermanos, os es concedido juzgar, a fin de que podáis discernir el bien del mal; y la manera de juzgar es tan clara, a fin de que sepáis con un perfecto conocimiento, como la luz del día lo es de la obscuridad de la noche.</w:t>
            </w:r>
          </w:p>
        </w:tc>
      </w:tr>
      <w:tr w:rsidR="007F6489" w14:paraId="37E7E255" w14:textId="77777777">
        <w:tc>
          <w:tcPr>
            <w:tcW w:w="5544" w:type="dxa"/>
            <w:tcBorders>
              <w:top w:val="nil"/>
              <w:left w:val="nil"/>
              <w:bottom w:val="nil"/>
              <w:right w:val="single" w:sz="4" w:space="0" w:color="auto"/>
            </w:tcBorders>
          </w:tcPr>
          <w:p w14:paraId="0D5ADF99" w14:textId="77777777" w:rsidR="007F6489" w:rsidRDefault="00B84EF6">
            <w:pPr>
              <w:spacing w:after="80" w:line="240" w:lineRule="exact"/>
              <w:jc w:val="both"/>
            </w:pPr>
            <w:r>
              <w:rPr>
                <w:rFonts w:ascii="Times New Roman" w:hAnsi="Times New Roman"/>
                <w:color w:val="000000"/>
                <w:sz w:val="24"/>
              </w:rPr>
              <w:t>16 Denn siehe, jedem Menschen ist der Geist Christi gegeben, damit er Gut von Böse unterscheiden könne; darum zeige ich euch, wie man urteilt; denn alles, was einlädt, Gutes zu tun, und dazu bewegt, dass man an Christus glaubt, geht von der Macht und Gabe Christi aus; darum könnt ihr mit vollkommenem Wissen wissen, dass es von Gott ist.</w:t>
            </w:r>
          </w:p>
        </w:tc>
        <w:tc>
          <w:tcPr>
            <w:tcW w:w="5544" w:type="dxa"/>
            <w:tcBorders>
              <w:top w:val="nil"/>
              <w:left w:val="single" w:sz="4" w:space="0" w:color="auto"/>
              <w:bottom w:val="nil"/>
              <w:right w:val="nil"/>
            </w:tcBorders>
          </w:tcPr>
          <w:p w14:paraId="7240B836" w14:textId="77777777" w:rsidR="007F6489" w:rsidRDefault="00B84EF6">
            <w:pPr>
              <w:spacing w:after="80" w:line="240" w:lineRule="exact"/>
              <w:jc w:val="both"/>
            </w:pPr>
            <w:r>
              <w:rPr>
                <w:rFonts w:ascii="Times New Roman" w:hAnsi="Times New Roman"/>
                <w:color w:val="000000"/>
                <w:sz w:val="24"/>
              </w:rPr>
              <w:t>16 Pues he aquí, a todo hombre se da el Espíritu de Cristo para que sepa discernir el bien del mal; por tanto, os muestro la manera de juzgar; porque toda cosa que invita a hacer lo bueno, y persuade a creer en Cristo, es enviada por el poder y el don de Cristo, por lo que sabréis, con un conocimiento perfecto, que es de Dios.</w:t>
            </w:r>
          </w:p>
        </w:tc>
      </w:tr>
      <w:tr w:rsidR="007F6489" w14:paraId="3FC50018" w14:textId="77777777">
        <w:tc>
          <w:tcPr>
            <w:tcW w:w="5544" w:type="dxa"/>
            <w:tcBorders>
              <w:top w:val="nil"/>
              <w:left w:val="nil"/>
              <w:bottom w:val="nil"/>
              <w:right w:val="single" w:sz="4" w:space="0" w:color="auto"/>
            </w:tcBorders>
          </w:tcPr>
          <w:p w14:paraId="55E2B450" w14:textId="77777777" w:rsidR="007F6489" w:rsidRDefault="00B84EF6">
            <w:pPr>
              <w:spacing w:after="80" w:line="240" w:lineRule="exact"/>
              <w:jc w:val="both"/>
            </w:pPr>
            <w:r>
              <w:rPr>
                <w:rFonts w:ascii="Times New Roman" w:hAnsi="Times New Roman"/>
                <w:color w:val="000000"/>
                <w:sz w:val="24"/>
              </w:rPr>
              <w:t>17 Aber alles, was den Menschen dazu bewegt, dass er Böses tut und nicht an Christus glaubt und ihn verleugnet und nicht Gott dient, davon könnt ihr mit vollkommenem Wissen wissen, dass es vom Teufel ist; denn auf diese Weise arbeitet der Teufel, denn er bewegt keinen Menschen dazu, dass er Gutes tut, nein, nicht einen; auch seine Engel tun das nicht; auch die tun das nicht, die sich ihm unterwerfen.</w:t>
            </w:r>
          </w:p>
        </w:tc>
        <w:tc>
          <w:tcPr>
            <w:tcW w:w="5544" w:type="dxa"/>
            <w:tcBorders>
              <w:top w:val="nil"/>
              <w:left w:val="single" w:sz="4" w:space="0" w:color="auto"/>
              <w:bottom w:val="nil"/>
              <w:right w:val="nil"/>
            </w:tcBorders>
          </w:tcPr>
          <w:p w14:paraId="752C4E4E" w14:textId="77777777" w:rsidR="007F6489" w:rsidRDefault="00B84EF6">
            <w:pPr>
              <w:spacing w:after="80" w:line="240" w:lineRule="exact"/>
              <w:jc w:val="both"/>
            </w:pPr>
            <w:r>
              <w:rPr>
                <w:rFonts w:ascii="Times New Roman" w:hAnsi="Times New Roman"/>
                <w:color w:val="000000"/>
                <w:sz w:val="24"/>
              </w:rPr>
              <w:t>17 Pero cualquier cosa que persuade a los hombres a hacer lo malo, y a no creer en Cristo, y a negarlo, y a no servir a Dios, entonces sabréis, con un conocimiento perfecto, que es del diablo; porque de este modo obra el diablo, porque él no persuade a ningún hombre a hacer lo bueno, no, ni a uno solo; ni lo hacen sus ángeles; ni los que a él se sujetan.</w:t>
            </w:r>
          </w:p>
        </w:tc>
      </w:tr>
      <w:tr w:rsidR="007F6489" w14:paraId="3083A4C0" w14:textId="77777777">
        <w:tc>
          <w:tcPr>
            <w:tcW w:w="5544" w:type="dxa"/>
            <w:tcBorders>
              <w:top w:val="nil"/>
              <w:left w:val="nil"/>
              <w:bottom w:val="nil"/>
              <w:right w:val="single" w:sz="4" w:space="0" w:color="auto"/>
            </w:tcBorders>
          </w:tcPr>
          <w:p w14:paraId="03A17901" w14:textId="77777777" w:rsidR="007F6489" w:rsidRDefault="00B84EF6">
            <w:pPr>
              <w:spacing w:after="80" w:line="240" w:lineRule="exact"/>
              <w:jc w:val="both"/>
            </w:pPr>
            <w:r>
              <w:rPr>
                <w:rFonts w:ascii="Times New Roman" w:hAnsi="Times New Roman"/>
                <w:color w:val="000000"/>
                <w:sz w:val="24"/>
              </w:rPr>
              <w:t>18 Und nun, meine Brüder, in Anbetracht dessen, dass ihr das Licht kennt, mit dem ihr urteilen könnt, und dieses Licht ist das Licht Christi, seht zu, dass ihr nicht unrecht urteilt; denn mit demselben Richterspruch, mit dem ihr richtet, werdet auch ihr gerichtet werden.</w:t>
            </w:r>
          </w:p>
        </w:tc>
        <w:tc>
          <w:tcPr>
            <w:tcW w:w="5544" w:type="dxa"/>
            <w:tcBorders>
              <w:top w:val="nil"/>
              <w:left w:val="single" w:sz="4" w:space="0" w:color="auto"/>
              <w:bottom w:val="nil"/>
              <w:right w:val="nil"/>
            </w:tcBorders>
          </w:tcPr>
          <w:p w14:paraId="64ABDE7F" w14:textId="77777777" w:rsidR="007F6489" w:rsidRDefault="00B84EF6">
            <w:pPr>
              <w:spacing w:after="80" w:line="240" w:lineRule="exact"/>
              <w:jc w:val="both"/>
            </w:pPr>
            <w:r>
              <w:rPr>
                <w:rFonts w:ascii="Times New Roman" w:hAnsi="Times New Roman"/>
                <w:color w:val="000000"/>
                <w:sz w:val="24"/>
              </w:rPr>
              <w:t>18 Ahora bien, mis hermanos, en vista de que conocéis la luz por la cual podéis juzgar, la cual es la luz de Cristo, cuidaos de juzgar equivocadamente; porque con el mismo juicio con que juzguéis, seréis también juzgados.</w:t>
            </w:r>
          </w:p>
        </w:tc>
      </w:tr>
      <w:tr w:rsidR="007F6489" w14:paraId="48808158" w14:textId="77777777">
        <w:tc>
          <w:tcPr>
            <w:tcW w:w="5544" w:type="dxa"/>
            <w:tcBorders>
              <w:top w:val="nil"/>
              <w:left w:val="nil"/>
              <w:bottom w:val="nil"/>
              <w:right w:val="single" w:sz="4" w:space="0" w:color="auto"/>
            </w:tcBorders>
          </w:tcPr>
          <w:p w14:paraId="455421D5" w14:textId="77777777" w:rsidR="007F6489" w:rsidRDefault="00B84EF6">
            <w:pPr>
              <w:spacing w:after="80" w:line="240" w:lineRule="exact"/>
              <w:jc w:val="both"/>
            </w:pPr>
            <w:r>
              <w:rPr>
                <w:rFonts w:ascii="Times New Roman" w:hAnsi="Times New Roman"/>
                <w:color w:val="000000"/>
                <w:sz w:val="24"/>
              </w:rPr>
              <w:t xml:space="preserve">19 Darum flehe ich euch an, Brüder, im Licht Christi eifrig zu forschen, damit ihr Gut von Böse </w:t>
            </w:r>
            <w:r>
              <w:rPr>
                <w:rFonts w:ascii="Times New Roman" w:hAnsi="Times New Roman"/>
                <w:color w:val="000000"/>
                <w:sz w:val="24"/>
              </w:rPr>
              <w:t>unterscheiden könnt; und wenn ihr alles Gute ergreift und es nicht verwerft, dann seid ihr gewiss ein Kind Christi.</w:t>
            </w:r>
          </w:p>
        </w:tc>
        <w:tc>
          <w:tcPr>
            <w:tcW w:w="5544" w:type="dxa"/>
            <w:tcBorders>
              <w:top w:val="nil"/>
              <w:left w:val="single" w:sz="4" w:space="0" w:color="auto"/>
              <w:bottom w:val="nil"/>
              <w:right w:val="nil"/>
            </w:tcBorders>
          </w:tcPr>
          <w:p w14:paraId="47A2B82D" w14:textId="77777777" w:rsidR="007F6489" w:rsidRDefault="00B84EF6">
            <w:pPr>
              <w:spacing w:after="80" w:line="240" w:lineRule="exact"/>
              <w:jc w:val="both"/>
            </w:pPr>
            <w:r>
              <w:rPr>
                <w:rFonts w:ascii="Times New Roman" w:hAnsi="Times New Roman"/>
                <w:color w:val="000000"/>
                <w:sz w:val="24"/>
              </w:rPr>
              <w:t>19 Por tanto, os suplico, hermanos, que busquéis diligentemente en la luz de Cristo, para que podáis discernir el bien del mal; y si os aferráis a todo lo bueno, y no lo condenáis, ciertamente seréis hijos de Cristo.</w:t>
            </w:r>
          </w:p>
        </w:tc>
      </w:tr>
      <w:tr w:rsidR="007F6489" w14:paraId="4328AAF9" w14:textId="77777777">
        <w:tc>
          <w:tcPr>
            <w:tcW w:w="5544" w:type="dxa"/>
            <w:tcBorders>
              <w:top w:val="nil"/>
              <w:left w:val="nil"/>
              <w:bottom w:val="nil"/>
              <w:right w:val="single" w:sz="4" w:space="0" w:color="auto"/>
            </w:tcBorders>
          </w:tcPr>
          <w:p w14:paraId="04EEF57F" w14:textId="77777777" w:rsidR="007F6489" w:rsidRDefault="00B84EF6">
            <w:pPr>
              <w:spacing w:after="80" w:line="240" w:lineRule="exact"/>
              <w:jc w:val="both"/>
            </w:pPr>
            <w:r>
              <w:rPr>
                <w:rFonts w:ascii="Times New Roman" w:hAnsi="Times New Roman"/>
                <w:color w:val="000000"/>
                <w:sz w:val="24"/>
              </w:rPr>
              <w:t>20 Und nun, meine Brüder, wie ist es möglich, dass ihr alles Gute ergreifen könnt?</w:t>
            </w:r>
          </w:p>
        </w:tc>
        <w:tc>
          <w:tcPr>
            <w:tcW w:w="5544" w:type="dxa"/>
            <w:tcBorders>
              <w:top w:val="nil"/>
              <w:left w:val="single" w:sz="4" w:space="0" w:color="auto"/>
              <w:bottom w:val="nil"/>
              <w:right w:val="nil"/>
            </w:tcBorders>
          </w:tcPr>
          <w:p w14:paraId="5E4CCB86" w14:textId="77777777" w:rsidR="007F6489" w:rsidRDefault="00B84EF6">
            <w:pPr>
              <w:spacing w:after="80" w:line="240" w:lineRule="exact"/>
              <w:jc w:val="both"/>
            </w:pPr>
            <w:r>
              <w:rPr>
                <w:rFonts w:ascii="Times New Roman" w:hAnsi="Times New Roman"/>
                <w:color w:val="000000"/>
                <w:sz w:val="24"/>
              </w:rPr>
              <w:t>20 Y ahora bien, hermanos míos, ¿cómo es posible que os aferréis a todo lo bueno?</w:t>
            </w:r>
          </w:p>
        </w:tc>
      </w:tr>
      <w:tr w:rsidR="007F6489" w14:paraId="3E04E04E" w14:textId="77777777">
        <w:tc>
          <w:tcPr>
            <w:tcW w:w="5544" w:type="dxa"/>
            <w:tcBorders>
              <w:top w:val="nil"/>
              <w:left w:val="nil"/>
              <w:bottom w:val="nil"/>
              <w:right w:val="single" w:sz="4" w:space="0" w:color="auto"/>
            </w:tcBorders>
          </w:tcPr>
          <w:p w14:paraId="0A33DD64" w14:textId="77777777" w:rsidR="007F6489" w:rsidRDefault="00B84EF6">
            <w:pPr>
              <w:spacing w:after="80" w:line="240" w:lineRule="exact"/>
              <w:jc w:val="both"/>
            </w:pPr>
            <w:r>
              <w:rPr>
                <w:rFonts w:ascii="Times New Roman" w:hAnsi="Times New Roman"/>
                <w:color w:val="000000"/>
                <w:sz w:val="24"/>
              </w:rPr>
              <w:t>21 Und nun komme ich zu dem Glauben, von dem ich gesagt habe, dass ich darüber sprechen will; und ich will euch den Weg sagen, wie ihr alles Gute ergreifen könnt.</w:t>
            </w:r>
          </w:p>
        </w:tc>
        <w:tc>
          <w:tcPr>
            <w:tcW w:w="5544" w:type="dxa"/>
            <w:tcBorders>
              <w:top w:val="nil"/>
              <w:left w:val="single" w:sz="4" w:space="0" w:color="auto"/>
              <w:bottom w:val="nil"/>
              <w:right w:val="nil"/>
            </w:tcBorders>
          </w:tcPr>
          <w:p w14:paraId="02C0EB05" w14:textId="77777777" w:rsidR="007F6489" w:rsidRDefault="00B84EF6">
            <w:pPr>
              <w:spacing w:after="80" w:line="240" w:lineRule="exact"/>
              <w:jc w:val="both"/>
            </w:pPr>
            <w:r>
              <w:rPr>
                <w:rFonts w:ascii="Times New Roman" w:hAnsi="Times New Roman"/>
                <w:color w:val="000000"/>
                <w:sz w:val="24"/>
              </w:rPr>
              <w:t>21 Ahora llegamos a esa fe de la cual dije que hablaría; y os indicaré la forma en que podéis aferraros a todo lo bueno.</w:t>
            </w:r>
          </w:p>
        </w:tc>
      </w:tr>
      <w:tr w:rsidR="007F6489" w14:paraId="1491FD48" w14:textId="77777777">
        <w:tc>
          <w:tcPr>
            <w:tcW w:w="5544" w:type="dxa"/>
            <w:tcBorders>
              <w:top w:val="nil"/>
              <w:left w:val="nil"/>
              <w:bottom w:val="nil"/>
              <w:right w:val="single" w:sz="4" w:space="0" w:color="auto"/>
            </w:tcBorders>
          </w:tcPr>
          <w:p w14:paraId="5C1DE0BC" w14:textId="77777777" w:rsidR="007F6489" w:rsidRDefault="00B84EF6">
            <w:pPr>
              <w:spacing w:after="80" w:line="240" w:lineRule="exact"/>
              <w:jc w:val="both"/>
            </w:pPr>
            <w:r>
              <w:rPr>
                <w:rFonts w:ascii="Times New Roman" w:hAnsi="Times New Roman"/>
                <w:color w:val="000000"/>
                <w:sz w:val="24"/>
              </w:rPr>
              <w:t>22 Denn siehe, Gott weiß alles, denn er ist vom Immerwährenden zum Immerwährenden; siehe, er hat Engel ausgesandt, den Menschenkindern zu dienen und vom Kommen Christi Kunde zu geben; und in Christus werde alles Gute kommen.</w:t>
            </w:r>
          </w:p>
        </w:tc>
        <w:tc>
          <w:tcPr>
            <w:tcW w:w="5544" w:type="dxa"/>
            <w:tcBorders>
              <w:top w:val="nil"/>
              <w:left w:val="single" w:sz="4" w:space="0" w:color="auto"/>
              <w:bottom w:val="nil"/>
              <w:right w:val="nil"/>
            </w:tcBorders>
          </w:tcPr>
          <w:p w14:paraId="01437952" w14:textId="77777777" w:rsidR="007F6489" w:rsidRDefault="00B84EF6">
            <w:pPr>
              <w:spacing w:after="80" w:line="240" w:lineRule="exact"/>
              <w:jc w:val="both"/>
            </w:pPr>
            <w:r>
              <w:rPr>
                <w:rFonts w:ascii="Times New Roman" w:hAnsi="Times New Roman"/>
                <w:color w:val="000000"/>
                <w:sz w:val="24"/>
              </w:rPr>
              <w:t>22 Porque he aquí, sabiendo Dios todas las cosas, dado que existe de eternidad en eternidad, he aquí, él envió ángeles para ministrar a los hijos de los hombres, para manifestar concerniente a la venida de Cristo; y que en Cristo habría de venir todo lo bueno.</w:t>
            </w:r>
          </w:p>
        </w:tc>
      </w:tr>
      <w:tr w:rsidR="007F6489" w14:paraId="06E360DA" w14:textId="77777777">
        <w:tc>
          <w:tcPr>
            <w:tcW w:w="5544" w:type="dxa"/>
            <w:tcBorders>
              <w:top w:val="nil"/>
              <w:left w:val="nil"/>
              <w:bottom w:val="nil"/>
              <w:right w:val="single" w:sz="4" w:space="0" w:color="auto"/>
            </w:tcBorders>
          </w:tcPr>
          <w:p w14:paraId="3FAE795E" w14:textId="77777777" w:rsidR="007F6489" w:rsidRDefault="00B84EF6">
            <w:pPr>
              <w:spacing w:after="80" w:line="240" w:lineRule="exact"/>
              <w:jc w:val="both"/>
            </w:pPr>
            <w:r>
              <w:rPr>
                <w:rFonts w:ascii="Times New Roman" w:hAnsi="Times New Roman"/>
                <w:color w:val="000000"/>
                <w:sz w:val="24"/>
              </w:rPr>
              <w:t>23 Und Gott hat auch den Propheten durch seinen eigenen Mund verkündet, dass Christus kommen werde.</w:t>
            </w:r>
          </w:p>
        </w:tc>
        <w:tc>
          <w:tcPr>
            <w:tcW w:w="5544" w:type="dxa"/>
            <w:tcBorders>
              <w:top w:val="nil"/>
              <w:left w:val="single" w:sz="4" w:space="0" w:color="auto"/>
              <w:bottom w:val="nil"/>
              <w:right w:val="nil"/>
            </w:tcBorders>
          </w:tcPr>
          <w:p w14:paraId="2372D1B2" w14:textId="77777777" w:rsidR="007F6489" w:rsidRDefault="00B84EF6">
            <w:pPr>
              <w:spacing w:after="80" w:line="240" w:lineRule="exact"/>
              <w:jc w:val="both"/>
            </w:pPr>
            <w:r>
              <w:rPr>
                <w:rFonts w:ascii="Times New Roman" w:hAnsi="Times New Roman"/>
                <w:color w:val="000000"/>
                <w:sz w:val="24"/>
              </w:rPr>
              <w:t>23 Y Dios también declaró a los profetas, por su propia boca, que Cristo vendría.</w:t>
            </w:r>
          </w:p>
        </w:tc>
      </w:tr>
      <w:tr w:rsidR="007F6489" w14:paraId="34F442A2" w14:textId="77777777">
        <w:tc>
          <w:tcPr>
            <w:tcW w:w="5544" w:type="dxa"/>
            <w:tcBorders>
              <w:top w:val="nil"/>
              <w:left w:val="nil"/>
              <w:bottom w:val="nil"/>
              <w:right w:val="single" w:sz="4" w:space="0" w:color="auto"/>
            </w:tcBorders>
          </w:tcPr>
          <w:p w14:paraId="5C072DBC" w14:textId="77777777" w:rsidR="007F6489" w:rsidRDefault="00B84EF6">
            <w:pPr>
              <w:spacing w:after="80" w:line="240" w:lineRule="exact"/>
              <w:jc w:val="both"/>
            </w:pPr>
            <w:r>
              <w:rPr>
                <w:rFonts w:ascii="Times New Roman" w:hAnsi="Times New Roman"/>
                <w:color w:val="000000"/>
                <w:sz w:val="24"/>
              </w:rPr>
              <w:t>24 Und siehe, es gab mancherlei Wege, wie er den Menschenkindern das kundtat, was gut ist; und alles, was gut ist, kommt von Christus; sonst wären die Menschen gefallen, und es könnte ihnen nichts Gutes zukommen.</w:t>
            </w:r>
          </w:p>
        </w:tc>
        <w:tc>
          <w:tcPr>
            <w:tcW w:w="5544" w:type="dxa"/>
            <w:tcBorders>
              <w:top w:val="nil"/>
              <w:left w:val="single" w:sz="4" w:space="0" w:color="auto"/>
              <w:bottom w:val="nil"/>
              <w:right w:val="nil"/>
            </w:tcBorders>
          </w:tcPr>
          <w:p w14:paraId="1A727B63" w14:textId="77777777" w:rsidR="007F6489" w:rsidRDefault="00B84EF6">
            <w:pPr>
              <w:spacing w:after="80" w:line="240" w:lineRule="exact"/>
              <w:jc w:val="both"/>
            </w:pPr>
            <w:r>
              <w:rPr>
                <w:rFonts w:ascii="Times New Roman" w:hAnsi="Times New Roman"/>
                <w:color w:val="000000"/>
                <w:sz w:val="24"/>
              </w:rPr>
              <w:t>24 Y he aquí, de diversos modos manifestó cosas que eran buenas a los hijos de los hombres; y todas las cosas que son buenas vienen de Cristo; de lo contrario, los hombres se hallaban caídos, y ninguna cosa buena podía llegar a ellos.</w:t>
            </w:r>
          </w:p>
        </w:tc>
      </w:tr>
      <w:tr w:rsidR="007F6489" w14:paraId="3CB83962" w14:textId="77777777">
        <w:tc>
          <w:tcPr>
            <w:tcW w:w="5544" w:type="dxa"/>
            <w:tcBorders>
              <w:top w:val="nil"/>
              <w:left w:val="nil"/>
              <w:bottom w:val="nil"/>
              <w:right w:val="single" w:sz="4" w:space="0" w:color="auto"/>
            </w:tcBorders>
          </w:tcPr>
          <w:p w14:paraId="19AD0723" w14:textId="77777777" w:rsidR="007F6489" w:rsidRDefault="00B84EF6">
            <w:pPr>
              <w:spacing w:after="80" w:line="240" w:lineRule="exact"/>
              <w:jc w:val="both"/>
            </w:pPr>
            <w:r>
              <w:rPr>
                <w:rFonts w:ascii="Times New Roman" w:hAnsi="Times New Roman"/>
                <w:color w:val="000000"/>
                <w:sz w:val="24"/>
              </w:rPr>
              <w:t>25 Darum, durch den Dienst der Engel und durch jedes Wort, das aus Gottes Mund kommt, fingen die Menschen an, Glauben an Christus auszuüben; und so ergriffen sie durch Glauben alles Gute; und so war es bis zum Kommen Christi.</w:t>
            </w:r>
          </w:p>
        </w:tc>
        <w:tc>
          <w:tcPr>
            <w:tcW w:w="5544" w:type="dxa"/>
            <w:tcBorders>
              <w:top w:val="nil"/>
              <w:left w:val="single" w:sz="4" w:space="0" w:color="auto"/>
              <w:bottom w:val="nil"/>
              <w:right w:val="nil"/>
            </w:tcBorders>
          </w:tcPr>
          <w:p w14:paraId="1DF78BBB" w14:textId="77777777" w:rsidR="007F6489" w:rsidRDefault="00B84EF6">
            <w:pPr>
              <w:spacing w:after="80" w:line="240" w:lineRule="exact"/>
              <w:jc w:val="both"/>
            </w:pPr>
            <w:r>
              <w:rPr>
                <w:rFonts w:ascii="Times New Roman" w:hAnsi="Times New Roman"/>
                <w:color w:val="000000"/>
                <w:sz w:val="24"/>
              </w:rPr>
              <w:t xml:space="preserve">25 De modo que por la ministración de ángeles, y por toda palabra que salía de la boca de Dios, empezaron los hombres a ejercitar la fe en Cristo; y así, por medio de la </w:t>
            </w:r>
            <w:r>
              <w:rPr>
                <w:rFonts w:ascii="Times New Roman" w:hAnsi="Times New Roman"/>
                <w:color w:val="000000"/>
                <w:sz w:val="24"/>
              </w:rPr>
              <w:t>fe, se aferraron a todo lo bueno; y así fue hasta la venida de Cristo.</w:t>
            </w:r>
          </w:p>
        </w:tc>
      </w:tr>
      <w:tr w:rsidR="007F6489" w14:paraId="0743704B" w14:textId="77777777">
        <w:tc>
          <w:tcPr>
            <w:tcW w:w="5544" w:type="dxa"/>
            <w:tcBorders>
              <w:top w:val="nil"/>
              <w:left w:val="nil"/>
              <w:bottom w:val="nil"/>
              <w:right w:val="single" w:sz="4" w:space="0" w:color="auto"/>
            </w:tcBorders>
          </w:tcPr>
          <w:p w14:paraId="027E4424" w14:textId="77777777" w:rsidR="007F6489" w:rsidRDefault="00B84EF6">
            <w:pPr>
              <w:spacing w:after="80" w:line="240" w:lineRule="exact"/>
              <w:jc w:val="both"/>
            </w:pPr>
            <w:r>
              <w:rPr>
                <w:rFonts w:ascii="Times New Roman" w:hAnsi="Times New Roman"/>
                <w:color w:val="000000"/>
                <w:sz w:val="24"/>
              </w:rPr>
              <w:t>26 Und nachdem er gekommen war, wurden die Menschen auch durch den Glauben an seinen Namen errettet; und durch den Glauben werden sie zu Söhnen Gottes. Und so gewiss, wie Christus lebt, hat er diese Worte zu unseren Vätern geredet, nämlich: Alles, was ihr den Vater in meinem Namen bittet, sofern es gut ist und ihr voll Glauben darauf vertraut, dass ihr empfangen werdet, siehe, das wird euch geschehen.</w:t>
            </w:r>
          </w:p>
        </w:tc>
        <w:tc>
          <w:tcPr>
            <w:tcW w:w="5544" w:type="dxa"/>
            <w:tcBorders>
              <w:top w:val="nil"/>
              <w:left w:val="single" w:sz="4" w:space="0" w:color="auto"/>
              <w:bottom w:val="nil"/>
              <w:right w:val="nil"/>
            </w:tcBorders>
          </w:tcPr>
          <w:p w14:paraId="4108BCE5" w14:textId="77777777" w:rsidR="007F6489" w:rsidRDefault="00B84EF6">
            <w:pPr>
              <w:spacing w:after="80" w:line="240" w:lineRule="exact"/>
              <w:jc w:val="both"/>
            </w:pPr>
            <w:r>
              <w:rPr>
                <w:rFonts w:ascii="Times New Roman" w:hAnsi="Times New Roman"/>
                <w:color w:val="000000"/>
                <w:sz w:val="24"/>
              </w:rPr>
              <w:t>26 Y después que vino, los hombres también fueron salvos por la fe en su nombre; y por la fe llegan a ser hijos de Dios. Y tan ciertamente como Cristo vive, habló estas palabras a nuestros padres, diciendo: Cuanto le pidáis al Padre en mi nombre, que sea bueno, con fe creyendo que recibiréis, he aquí os será concedido.</w:t>
            </w:r>
          </w:p>
        </w:tc>
      </w:tr>
      <w:tr w:rsidR="007F6489" w14:paraId="40B198F1" w14:textId="77777777">
        <w:tc>
          <w:tcPr>
            <w:tcW w:w="5544" w:type="dxa"/>
            <w:tcBorders>
              <w:top w:val="nil"/>
              <w:left w:val="nil"/>
              <w:bottom w:val="nil"/>
              <w:right w:val="single" w:sz="4" w:space="0" w:color="auto"/>
            </w:tcBorders>
          </w:tcPr>
          <w:p w14:paraId="4137A238" w14:textId="77777777" w:rsidR="007F6489" w:rsidRDefault="00B84EF6">
            <w:pPr>
              <w:spacing w:after="80" w:line="240" w:lineRule="exact"/>
              <w:jc w:val="both"/>
            </w:pPr>
            <w:r>
              <w:rPr>
                <w:rFonts w:ascii="Times New Roman" w:hAnsi="Times New Roman"/>
                <w:color w:val="000000"/>
                <w:sz w:val="24"/>
              </w:rPr>
              <w:t>27 Darum, meine geliebten Brüder: Haben Wundertaten aufgehört, weil Christus in den Himmel aufgefahren ist und sich zur rechten Hand Gottes hingesetzt hat, um vom Vater seine Rechte der Barmherzigkeit zu beanspruchen, die er auf die Menschenkinder hat?</w:t>
            </w:r>
          </w:p>
        </w:tc>
        <w:tc>
          <w:tcPr>
            <w:tcW w:w="5544" w:type="dxa"/>
            <w:tcBorders>
              <w:top w:val="nil"/>
              <w:left w:val="single" w:sz="4" w:space="0" w:color="auto"/>
              <w:bottom w:val="nil"/>
              <w:right w:val="nil"/>
            </w:tcBorders>
          </w:tcPr>
          <w:p w14:paraId="0E57284C" w14:textId="77777777" w:rsidR="007F6489" w:rsidRDefault="00B84EF6">
            <w:pPr>
              <w:spacing w:after="80" w:line="240" w:lineRule="exact"/>
              <w:jc w:val="both"/>
            </w:pPr>
            <w:r>
              <w:rPr>
                <w:rFonts w:ascii="Times New Roman" w:hAnsi="Times New Roman"/>
                <w:color w:val="000000"/>
                <w:sz w:val="24"/>
              </w:rPr>
              <w:t>27 Por tanto, amados hermanos míos, ¿han cesado los milagros porque Cristo ha subido a los cielos, y se ha sentado a la diestra de Dios para reclamar del Padre sus derechos de misericordia que él tiene sobre los hijos de los hombres?</w:t>
            </w:r>
          </w:p>
        </w:tc>
      </w:tr>
      <w:tr w:rsidR="007F6489" w14:paraId="769ED67A" w14:textId="77777777">
        <w:tc>
          <w:tcPr>
            <w:tcW w:w="5544" w:type="dxa"/>
            <w:tcBorders>
              <w:top w:val="nil"/>
              <w:left w:val="nil"/>
              <w:bottom w:val="nil"/>
              <w:right w:val="single" w:sz="4" w:space="0" w:color="auto"/>
            </w:tcBorders>
          </w:tcPr>
          <w:p w14:paraId="78452B44" w14:textId="77777777" w:rsidR="007F6489" w:rsidRDefault="00B84EF6">
            <w:pPr>
              <w:spacing w:after="80" w:line="240" w:lineRule="exact"/>
              <w:jc w:val="both"/>
            </w:pPr>
            <w:r>
              <w:rPr>
                <w:rFonts w:ascii="Times New Roman" w:hAnsi="Times New Roman"/>
                <w:color w:val="000000"/>
                <w:sz w:val="24"/>
              </w:rPr>
              <w:t xml:space="preserve">28 Denn er hat den Zwecken des Gesetzes Genüge geleistet, und er beansprucht alle, die Glauben an ihn haben; und wer Glauben an ihn hat, wird an allem Guten festhalten; darum tritt er für die Sache der Menschenkinder ein; und er wohnt </w:t>
            </w:r>
            <w:r>
              <w:rPr>
                <w:rFonts w:ascii="Times New Roman" w:hAnsi="Times New Roman"/>
                <w:color w:val="000000"/>
                <w:sz w:val="24"/>
              </w:rPr>
              <w:t>ewiglich in den Himmeln.</w:t>
            </w:r>
          </w:p>
        </w:tc>
        <w:tc>
          <w:tcPr>
            <w:tcW w:w="5544" w:type="dxa"/>
            <w:tcBorders>
              <w:top w:val="nil"/>
              <w:left w:val="single" w:sz="4" w:space="0" w:color="auto"/>
              <w:bottom w:val="nil"/>
              <w:right w:val="nil"/>
            </w:tcBorders>
          </w:tcPr>
          <w:p w14:paraId="1099C81E" w14:textId="77777777" w:rsidR="007F6489" w:rsidRDefault="00B84EF6">
            <w:pPr>
              <w:spacing w:after="80" w:line="240" w:lineRule="exact"/>
              <w:jc w:val="both"/>
            </w:pPr>
            <w:r>
              <w:rPr>
                <w:rFonts w:ascii="Times New Roman" w:hAnsi="Times New Roman"/>
                <w:color w:val="000000"/>
                <w:sz w:val="24"/>
              </w:rPr>
              <w:t>28 Porque él ha cumplido los fines de la ley, y reclama a todos los que tienen fe en él; y los que tienen fe en él se allegarán a todo lo bueno; por tanto, él aboga por la causa de los hijos de los hombres; y mora eternamente en los cielos.</w:t>
            </w:r>
          </w:p>
        </w:tc>
      </w:tr>
      <w:tr w:rsidR="007F6489" w14:paraId="1387F4AD" w14:textId="77777777">
        <w:tc>
          <w:tcPr>
            <w:tcW w:w="5544" w:type="dxa"/>
            <w:tcBorders>
              <w:top w:val="nil"/>
              <w:left w:val="nil"/>
              <w:bottom w:val="nil"/>
              <w:right w:val="single" w:sz="4" w:space="0" w:color="auto"/>
            </w:tcBorders>
          </w:tcPr>
          <w:p w14:paraId="4696ED46" w14:textId="77777777" w:rsidR="007F6489" w:rsidRDefault="00B84EF6">
            <w:pPr>
              <w:spacing w:after="80" w:line="240" w:lineRule="exact"/>
              <w:jc w:val="both"/>
            </w:pPr>
            <w:r>
              <w:rPr>
                <w:rFonts w:ascii="Times New Roman" w:hAnsi="Times New Roman"/>
                <w:color w:val="000000"/>
                <w:sz w:val="24"/>
              </w:rPr>
              <w:t>29 Und haben denn, weil er dies getan hat, meine geliebten Brüder, die Wundertaten aufgehört? Siehe, ich sage euch: Nein; auch haben die Engel nicht aufgehört, den Menschenkindern zu dienen.</w:t>
            </w:r>
          </w:p>
        </w:tc>
        <w:tc>
          <w:tcPr>
            <w:tcW w:w="5544" w:type="dxa"/>
            <w:tcBorders>
              <w:top w:val="nil"/>
              <w:left w:val="single" w:sz="4" w:space="0" w:color="auto"/>
              <w:bottom w:val="nil"/>
              <w:right w:val="nil"/>
            </w:tcBorders>
          </w:tcPr>
          <w:p w14:paraId="27196016" w14:textId="77777777" w:rsidR="007F6489" w:rsidRDefault="00B84EF6">
            <w:pPr>
              <w:spacing w:after="80" w:line="240" w:lineRule="exact"/>
              <w:jc w:val="both"/>
            </w:pPr>
            <w:r>
              <w:rPr>
                <w:rFonts w:ascii="Times New Roman" w:hAnsi="Times New Roman"/>
                <w:color w:val="000000"/>
                <w:sz w:val="24"/>
              </w:rPr>
              <w:t>29 Y porque ha hecho esto, ¿han cesado los milagros, mis queridos hermanos? He aquí, os digo que no; ni han cesado los ángeles de ministrar a los hijos de los hombres.</w:t>
            </w:r>
          </w:p>
        </w:tc>
      </w:tr>
      <w:tr w:rsidR="007F6489" w14:paraId="53AF0253" w14:textId="77777777">
        <w:tc>
          <w:tcPr>
            <w:tcW w:w="5544" w:type="dxa"/>
            <w:tcBorders>
              <w:top w:val="nil"/>
              <w:left w:val="nil"/>
              <w:bottom w:val="nil"/>
              <w:right w:val="single" w:sz="4" w:space="0" w:color="auto"/>
            </w:tcBorders>
          </w:tcPr>
          <w:p w14:paraId="61C24BAA" w14:textId="77777777" w:rsidR="007F6489" w:rsidRDefault="00B84EF6">
            <w:pPr>
              <w:spacing w:after="80" w:line="240" w:lineRule="exact"/>
              <w:jc w:val="both"/>
            </w:pPr>
            <w:r>
              <w:rPr>
                <w:rFonts w:ascii="Times New Roman" w:hAnsi="Times New Roman"/>
                <w:color w:val="000000"/>
                <w:sz w:val="24"/>
              </w:rPr>
              <w:t>30 Denn siehe, sie sind ihm untertan, um gemäß dem Wort seines Gebots zu dienen, um sich denen zu zeigen, die starken Glauben und einen festen Sinn in jeder Form der Gottesfurcht haben.</w:t>
            </w:r>
          </w:p>
        </w:tc>
        <w:tc>
          <w:tcPr>
            <w:tcW w:w="5544" w:type="dxa"/>
            <w:tcBorders>
              <w:top w:val="nil"/>
              <w:left w:val="single" w:sz="4" w:space="0" w:color="auto"/>
              <w:bottom w:val="nil"/>
              <w:right w:val="nil"/>
            </w:tcBorders>
          </w:tcPr>
          <w:p w14:paraId="75DDA926" w14:textId="77777777" w:rsidR="007F6489" w:rsidRDefault="00B84EF6">
            <w:pPr>
              <w:spacing w:after="80" w:line="240" w:lineRule="exact"/>
              <w:jc w:val="both"/>
            </w:pPr>
            <w:r>
              <w:rPr>
                <w:rFonts w:ascii="Times New Roman" w:hAnsi="Times New Roman"/>
                <w:color w:val="000000"/>
                <w:sz w:val="24"/>
              </w:rPr>
              <w:t>30 Porque he aquí, se sujetan a él para ejercer su ministerio de acuerdo con la palabra de su mandato, manifestándose a los que tienen una fe fuerte y una mente firme en toda forma de santidad.</w:t>
            </w:r>
          </w:p>
        </w:tc>
      </w:tr>
      <w:tr w:rsidR="007F6489" w14:paraId="313830B8" w14:textId="77777777">
        <w:tc>
          <w:tcPr>
            <w:tcW w:w="5544" w:type="dxa"/>
            <w:tcBorders>
              <w:top w:val="nil"/>
              <w:left w:val="nil"/>
              <w:bottom w:val="nil"/>
              <w:right w:val="single" w:sz="4" w:space="0" w:color="auto"/>
            </w:tcBorders>
          </w:tcPr>
          <w:p w14:paraId="7BF91D2A" w14:textId="77777777" w:rsidR="007F6489" w:rsidRDefault="00B84EF6">
            <w:pPr>
              <w:spacing w:after="80" w:line="240" w:lineRule="exact"/>
              <w:jc w:val="both"/>
            </w:pPr>
            <w:r>
              <w:rPr>
                <w:rFonts w:ascii="Times New Roman" w:hAnsi="Times New Roman"/>
                <w:color w:val="000000"/>
                <w:sz w:val="24"/>
              </w:rPr>
              <w:t>31 Und das Amt ihres Dienstes ist es, Menschen zur Umkehr zu rufen und das Werk der Bündnisse des Vaters, die er für die Menschenkinder gemacht hat, zu erfüllen und auszuführen und unter den Menschenkindern den Weg zu bereiten, indem sie den erwählten Gefäßen des Herrn das Wort von Christus verkünden, damit sie von ihm Zeugnis geben können.</w:t>
            </w:r>
          </w:p>
        </w:tc>
        <w:tc>
          <w:tcPr>
            <w:tcW w:w="5544" w:type="dxa"/>
            <w:tcBorders>
              <w:top w:val="nil"/>
              <w:left w:val="single" w:sz="4" w:space="0" w:color="auto"/>
              <w:bottom w:val="nil"/>
              <w:right w:val="nil"/>
            </w:tcBorders>
          </w:tcPr>
          <w:p w14:paraId="1EE0CD7F" w14:textId="77777777" w:rsidR="007F6489" w:rsidRDefault="00B84EF6">
            <w:pPr>
              <w:spacing w:after="80" w:line="240" w:lineRule="exact"/>
              <w:jc w:val="both"/>
            </w:pPr>
            <w:r>
              <w:rPr>
                <w:rFonts w:ascii="Times New Roman" w:hAnsi="Times New Roman"/>
                <w:color w:val="000000"/>
                <w:sz w:val="24"/>
              </w:rPr>
              <w:t>31 Y el oficio de su ministerio es llamar a los hombres al arrepentimiento; y cumplir y llevar a efecto la obra de los convenios del Padre, los cuales él ha hecho con los hijos de los hombres; y preparar la vía entre los hijos de los hombres, declarando la palabra de Cristo a los vasos escogidos del Señor, para que den testimonio de él.</w:t>
            </w:r>
          </w:p>
        </w:tc>
      </w:tr>
      <w:tr w:rsidR="007F6489" w14:paraId="4347A01F" w14:textId="77777777">
        <w:tc>
          <w:tcPr>
            <w:tcW w:w="5544" w:type="dxa"/>
            <w:tcBorders>
              <w:top w:val="nil"/>
              <w:left w:val="nil"/>
              <w:bottom w:val="nil"/>
              <w:right w:val="single" w:sz="4" w:space="0" w:color="auto"/>
            </w:tcBorders>
          </w:tcPr>
          <w:p w14:paraId="53B1C36E" w14:textId="77777777" w:rsidR="007F6489" w:rsidRDefault="00B84EF6">
            <w:pPr>
              <w:spacing w:after="80" w:line="240" w:lineRule="exact"/>
              <w:jc w:val="both"/>
            </w:pPr>
            <w:r>
              <w:rPr>
                <w:rFonts w:ascii="Times New Roman" w:hAnsi="Times New Roman"/>
                <w:color w:val="000000"/>
                <w:sz w:val="24"/>
              </w:rPr>
              <w:t xml:space="preserve">32 Und dadurch bereitet Gott, der Herr, den Weg, damit die übrigen Menschen Glauben an </w:t>
            </w:r>
            <w:r>
              <w:rPr>
                <w:rFonts w:ascii="Times New Roman" w:hAnsi="Times New Roman"/>
                <w:color w:val="000000"/>
                <w:sz w:val="24"/>
              </w:rPr>
              <w:t>Christus haben, damit der Heilige Geist in ihrem Herzen Platz habe gemäß seiner Macht; und auf diese Weise bringt der Vater die Bündnisse zuwege, die er für die Menschenkinder gemacht hat.</w:t>
            </w:r>
          </w:p>
        </w:tc>
        <w:tc>
          <w:tcPr>
            <w:tcW w:w="5544" w:type="dxa"/>
            <w:tcBorders>
              <w:top w:val="nil"/>
              <w:left w:val="single" w:sz="4" w:space="0" w:color="auto"/>
              <w:bottom w:val="nil"/>
              <w:right w:val="nil"/>
            </w:tcBorders>
          </w:tcPr>
          <w:p w14:paraId="65A342D4" w14:textId="77777777" w:rsidR="007F6489" w:rsidRDefault="00B84EF6">
            <w:pPr>
              <w:spacing w:after="80" w:line="240" w:lineRule="exact"/>
              <w:jc w:val="both"/>
            </w:pPr>
            <w:r>
              <w:rPr>
                <w:rFonts w:ascii="Times New Roman" w:hAnsi="Times New Roman"/>
                <w:color w:val="000000"/>
                <w:sz w:val="24"/>
              </w:rPr>
              <w:t>32 Y obrando de este modo, el Señor Dios prepara la senda para que el resto de los hombres tengan fe en Cristo, a fin de que el Espíritu Santo tenga cabida en sus corazones, según su poder; y de este modo el Padre lleva a efecto los convenios que ha hecho con los hijos de los hombres.</w:t>
            </w:r>
          </w:p>
        </w:tc>
      </w:tr>
      <w:tr w:rsidR="007F6489" w14:paraId="1669B38C" w14:textId="77777777">
        <w:tc>
          <w:tcPr>
            <w:tcW w:w="5544" w:type="dxa"/>
            <w:tcBorders>
              <w:top w:val="nil"/>
              <w:left w:val="nil"/>
              <w:bottom w:val="nil"/>
              <w:right w:val="single" w:sz="4" w:space="0" w:color="auto"/>
            </w:tcBorders>
          </w:tcPr>
          <w:p w14:paraId="2DD6AEB0" w14:textId="77777777" w:rsidR="007F6489" w:rsidRDefault="00B84EF6">
            <w:pPr>
              <w:spacing w:after="80" w:line="240" w:lineRule="exact"/>
              <w:jc w:val="both"/>
            </w:pPr>
            <w:r>
              <w:rPr>
                <w:rFonts w:ascii="Times New Roman" w:hAnsi="Times New Roman"/>
                <w:color w:val="000000"/>
                <w:sz w:val="24"/>
              </w:rPr>
              <w:t>33 Und Christus hat gesagt: Wenn ihr Glauben an mich habt, werdet ihr Macht haben, alles zu tun, was mir ratsam ist.</w:t>
            </w:r>
          </w:p>
        </w:tc>
        <w:tc>
          <w:tcPr>
            <w:tcW w:w="5544" w:type="dxa"/>
            <w:tcBorders>
              <w:top w:val="nil"/>
              <w:left w:val="single" w:sz="4" w:space="0" w:color="auto"/>
              <w:bottom w:val="nil"/>
              <w:right w:val="nil"/>
            </w:tcBorders>
          </w:tcPr>
          <w:p w14:paraId="1FF85F38" w14:textId="77777777" w:rsidR="007F6489" w:rsidRDefault="00B84EF6">
            <w:pPr>
              <w:spacing w:after="80" w:line="240" w:lineRule="exact"/>
              <w:jc w:val="both"/>
            </w:pPr>
            <w:r>
              <w:rPr>
                <w:rFonts w:ascii="Times New Roman" w:hAnsi="Times New Roman"/>
                <w:color w:val="000000"/>
                <w:sz w:val="24"/>
              </w:rPr>
              <w:t>33 Y Cristo ha dicho: Si tenéis fe en mí, tendréis poder para hacer cualquier cosa que me sea conveniente.</w:t>
            </w:r>
          </w:p>
        </w:tc>
      </w:tr>
      <w:tr w:rsidR="007F6489" w14:paraId="7AA6B4B0" w14:textId="77777777">
        <w:tc>
          <w:tcPr>
            <w:tcW w:w="5544" w:type="dxa"/>
            <w:tcBorders>
              <w:top w:val="nil"/>
              <w:left w:val="nil"/>
              <w:bottom w:val="nil"/>
              <w:right w:val="single" w:sz="4" w:space="0" w:color="auto"/>
            </w:tcBorders>
          </w:tcPr>
          <w:p w14:paraId="7019D148" w14:textId="77777777" w:rsidR="007F6489" w:rsidRDefault="00B84EF6">
            <w:pPr>
              <w:spacing w:after="80" w:line="240" w:lineRule="exact"/>
              <w:jc w:val="both"/>
            </w:pPr>
            <w:r>
              <w:rPr>
                <w:rFonts w:ascii="Times New Roman" w:hAnsi="Times New Roman"/>
                <w:color w:val="000000"/>
                <w:sz w:val="24"/>
              </w:rPr>
              <w:t>34 Und er hat gesagt: Kehrt um, all ihr Enden der Erde, und kommt zu mir und lasst euch in meinem Namen taufen und habt Glauben an mich, damit ihr errettet werdet.</w:t>
            </w:r>
          </w:p>
        </w:tc>
        <w:tc>
          <w:tcPr>
            <w:tcW w:w="5544" w:type="dxa"/>
            <w:tcBorders>
              <w:top w:val="nil"/>
              <w:left w:val="single" w:sz="4" w:space="0" w:color="auto"/>
              <w:bottom w:val="nil"/>
              <w:right w:val="nil"/>
            </w:tcBorders>
          </w:tcPr>
          <w:p w14:paraId="297EA5AD" w14:textId="77777777" w:rsidR="007F6489" w:rsidRDefault="00B84EF6">
            <w:pPr>
              <w:spacing w:after="80" w:line="240" w:lineRule="exact"/>
              <w:jc w:val="both"/>
            </w:pPr>
            <w:r>
              <w:rPr>
                <w:rFonts w:ascii="Times New Roman" w:hAnsi="Times New Roman"/>
                <w:color w:val="000000"/>
                <w:sz w:val="24"/>
              </w:rPr>
              <w:t>34 Y él ha dicho: Arrepentíos, todos vosotros, extremos de la tierra, y venid a mí, y sed bautizados en mi nombre, y tened fe en mí, para que seáis salvos.</w:t>
            </w:r>
          </w:p>
        </w:tc>
      </w:tr>
      <w:tr w:rsidR="007F6489" w14:paraId="1D1989AC" w14:textId="77777777">
        <w:tc>
          <w:tcPr>
            <w:tcW w:w="5544" w:type="dxa"/>
            <w:tcBorders>
              <w:top w:val="nil"/>
              <w:left w:val="nil"/>
              <w:bottom w:val="nil"/>
              <w:right w:val="single" w:sz="4" w:space="0" w:color="auto"/>
            </w:tcBorders>
          </w:tcPr>
          <w:p w14:paraId="686EB1C8" w14:textId="77777777" w:rsidR="007F6489" w:rsidRDefault="00B84EF6">
            <w:pPr>
              <w:spacing w:after="80" w:line="240" w:lineRule="exact"/>
              <w:jc w:val="both"/>
            </w:pPr>
            <w:r>
              <w:rPr>
                <w:rFonts w:ascii="Times New Roman" w:hAnsi="Times New Roman"/>
                <w:color w:val="000000"/>
                <w:sz w:val="24"/>
              </w:rPr>
              <w:t>35 Und nun, meine geliebten Brüder, wenn dem so ist, dass dies alles wahr ist, was ich zu euch geredet habe, und Gott wird euch mit Macht und großer Herrlichkeit am letzten Tag zeigen, dass es wahr ist, und wenn es wahr ist, hat dann der Tag der Wundertaten aufgehört?</w:t>
            </w:r>
          </w:p>
        </w:tc>
        <w:tc>
          <w:tcPr>
            <w:tcW w:w="5544" w:type="dxa"/>
            <w:tcBorders>
              <w:top w:val="nil"/>
              <w:left w:val="single" w:sz="4" w:space="0" w:color="auto"/>
              <w:bottom w:val="nil"/>
              <w:right w:val="nil"/>
            </w:tcBorders>
          </w:tcPr>
          <w:p w14:paraId="79A72A95" w14:textId="77777777" w:rsidR="007F6489" w:rsidRDefault="00B84EF6">
            <w:pPr>
              <w:spacing w:after="80" w:line="240" w:lineRule="exact"/>
              <w:jc w:val="both"/>
            </w:pPr>
            <w:r>
              <w:rPr>
                <w:rFonts w:ascii="Times New Roman" w:hAnsi="Times New Roman"/>
                <w:color w:val="000000"/>
                <w:sz w:val="24"/>
              </w:rPr>
              <w:t>35 Y ahora bien, amados hermanos míos, si resulta que estas cosas de que os hablo son verdaderas, y en el postrer día Dios os mostrará con poder y gran gloria que son verdaderas, y si son verdaderas, ¿ha cesado el día de los milagros?</w:t>
            </w:r>
          </w:p>
        </w:tc>
      </w:tr>
      <w:tr w:rsidR="007F6489" w14:paraId="785A74EC" w14:textId="77777777">
        <w:tc>
          <w:tcPr>
            <w:tcW w:w="5544" w:type="dxa"/>
            <w:tcBorders>
              <w:top w:val="nil"/>
              <w:left w:val="nil"/>
              <w:bottom w:val="nil"/>
              <w:right w:val="single" w:sz="4" w:space="0" w:color="auto"/>
            </w:tcBorders>
          </w:tcPr>
          <w:p w14:paraId="77C3428E" w14:textId="77777777" w:rsidR="007F6489" w:rsidRDefault="00B84EF6">
            <w:pPr>
              <w:spacing w:after="80" w:line="240" w:lineRule="exact"/>
              <w:jc w:val="both"/>
            </w:pPr>
            <w:r>
              <w:rPr>
                <w:rFonts w:ascii="Times New Roman" w:hAnsi="Times New Roman"/>
                <w:color w:val="000000"/>
                <w:sz w:val="24"/>
              </w:rPr>
              <w:t>36 Oder haben Engel aufgehört, den Menschenkindern zu erscheinen? Oder hat er ihnen die Macht des Heiligen Geistes vorenthalten? Oder wird er es, solange die Zeit noch andauert oder die Erde noch steht oder es auf ihr noch einen Menschen gibt, der errettet werden soll?</w:t>
            </w:r>
          </w:p>
        </w:tc>
        <w:tc>
          <w:tcPr>
            <w:tcW w:w="5544" w:type="dxa"/>
            <w:tcBorders>
              <w:top w:val="nil"/>
              <w:left w:val="single" w:sz="4" w:space="0" w:color="auto"/>
              <w:bottom w:val="nil"/>
              <w:right w:val="nil"/>
            </w:tcBorders>
          </w:tcPr>
          <w:p w14:paraId="18DD2ED6" w14:textId="77777777" w:rsidR="007F6489" w:rsidRDefault="00B84EF6">
            <w:pPr>
              <w:spacing w:after="80" w:line="240" w:lineRule="exact"/>
              <w:jc w:val="both"/>
            </w:pPr>
            <w:r>
              <w:rPr>
                <w:rFonts w:ascii="Times New Roman" w:hAnsi="Times New Roman"/>
                <w:color w:val="000000"/>
                <w:sz w:val="24"/>
              </w:rPr>
              <w:t>36 ¿O han cesado los ángeles de aparecer a los hijos de los hombres? ¿O les ha retenido él el poder del Espíritu Santo? ¿O lo hará, mientras dure el tiempo, o exista la tierra, o haya sobre la faz de ella un hombre a quien salvar?</w:t>
            </w:r>
          </w:p>
        </w:tc>
      </w:tr>
      <w:tr w:rsidR="007F6489" w14:paraId="7A58D266" w14:textId="77777777">
        <w:tc>
          <w:tcPr>
            <w:tcW w:w="5544" w:type="dxa"/>
            <w:tcBorders>
              <w:top w:val="nil"/>
              <w:left w:val="nil"/>
              <w:bottom w:val="nil"/>
              <w:right w:val="single" w:sz="4" w:space="0" w:color="auto"/>
            </w:tcBorders>
          </w:tcPr>
          <w:p w14:paraId="41446FE1" w14:textId="77777777" w:rsidR="007F6489" w:rsidRDefault="00B84EF6">
            <w:pPr>
              <w:spacing w:after="80" w:line="240" w:lineRule="exact"/>
              <w:jc w:val="both"/>
            </w:pPr>
            <w:r>
              <w:rPr>
                <w:rFonts w:ascii="Times New Roman" w:hAnsi="Times New Roman"/>
                <w:color w:val="000000"/>
                <w:sz w:val="24"/>
              </w:rPr>
              <w:t>37 Siehe, ich sage euch: Nein; denn durch Glauben werden Wundertaten gewirkt; und durch Glauben erscheinen Engel den Menschen und dienen ihnen; darum, wenn dies alles aufgehört hat, weh den Menschenkindern, denn dann geschieht es wegen des Unglaubens, und alles ist unnütz.</w:t>
            </w:r>
          </w:p>
        </w:tc>
        <w:tc>
          <w:tcPr>
            <w:tcW w:w="5544" w:type="dxa"/>
            <w:tcBorders>
              <w:top w:val="nil"/>
              <w:left w:val="single" w:sz="4" w:space="0" w:color="auto"/>
              <w:bottom w:val="nil"/>
              <w:right w:val="nil"/>
            </w:tcBorders>
          </w:tcPr>
          <w:p w14:paraId="7984E52C" w14:textId="77777777" w:rsidR="007F6489" w:rsidRDefault="00B84EF6">
            <w:pPr>
              <w:spacing w:after="80" w:line="240" w:lineRule="exact"/>
              <w:jc w:val="both"/>
            </w:pPr>
            <w:r>
              <w:rPr>
                <w:rFonts w:ascii="Times New Roman" w:hAnsi="Times New Roman"/>
                <w:color w:val="000000"/>
                <w:sz w:val="24"/>
              </w:rPr>
              <w:t>37 He aquí, os digo que no; porque es por la fe que se obran milagros; y es por la fe que aparecen ángeles y ejercen su ministerio a favor de los hombres; por tanto, si han cesado estas cosas, ¡ay de los hijos de los hombres, porque es a causa de la incredulidad, y todo es inútil!</w:t>
            </w:r>
          </w:p>
        </w:tc>
      </w:tr>
      <w:tr w:rsidR="007F6489" w14:paraId="1BE0E622" w14:textId="77777777">
        <w:tc>
          <w:tcPr>
            <w:tcW w:w="5544" w:type="dxa"/>
            <w:tcBorders>
              <w:top w:val="nil"/>
              <w:left w:val="nil"/>
              <w:bottom w:val="nil"/>
              <w:right w:val="single" w:sz="4" w:space="0" w:color="auto"/>
            </w:tcBorders>
          </w:tcPr>
          <w:p w14:paraId="3C8C985A" w14:textId="77777777" w:rsidR="007F6489" w:rsidRDefault="00B84EF6">
            <w:pPr>
              <w:spacing w:after="80" w:line="240" w:lineRule="exact"/>
              <w:jc w:val="both"/>
            </w:pPr>
            <w:r>
              <w:rPr>
                <w:rFonts w:ascii="Times New Roman" w:hAnsi="Times New Roman"/>
                <w:color w:val="000000"/>
                <w:sz w:val="24"/>
              </w:rPr>
              <w:t>38 Denn kein Mensch kann gemäß den Worten von Christus errettet werden, wenn er nicht Glauben an seinen Namen hat; darum, wenn dies alles aufgehört hat, dann hat auch der Glaube aufgehört, und furchtbar ist der Zustand der Menschen, denn es ist dann mit ihnen so, als habe es keine Erlösung gegeben.</w:t>
            </w:r>
          </w:p>
        </w:tc>
        <w:tc>
          <w:tcPr>
            <w:tcW w:w="5544" w:type="dxa"/>
            <w:tcBorders>
              <w:top w:val="nil"/>
              <w:left w:val="single" w:sz="4" w:space="0" w:color="auto"/>
              <w:bottom w:val="nil"/>
              <w:right w:val="nil"/>
            </w:tcBorders>
          </w:tcPr>
          <w:p w14:paraId="78BD93ED" w14:textId="77777777" w:rsidR="007F6489" w:rsidRDefault="00B84EF6">
            <w:pPr>
              <w:spacing w:after="80" w:line="240" w:lineRule="exact"/>
              <w:jc w:val="both"/>
            </w:pPr>
            <w:r>
              <w:rPr>
                <w:rFonts w:ascii="Times New Roman" w:hAnsi="Times New Roman"/>
                <w:color w:val="000000"/>
                <w:sz w:val="24"/>
              </w:rPr>
              <w:t>38 Porque, según las palabras de Cristo, ningún hombre puede ser salvo a menos que tenga fe en su nombre; por tanto, si estas cosas han cesado, la fe también ha cesado; y terrible es la condición del hombre, pues se halla como si no se hubiera efectuado redención alguna.</w:t>
            </w:r>
          </w:p>
        </w:tc>
      </w:tr>
      <w:tr w:rsidR="007F6489" w14:paraId="1ED831E6" w14:textId="77777777">
        <w:tc>
          <w:tcPr>
            <w:tcW w:w="5544" w:type="dxa"/>
            <w:tcBorders>
              <w:top w:val="nil"/>
              <w:left w:val="nil"/>
              <w:bottom w:val="nil"/>
              <w:right w:val="single" w:sz="4" w:space="0" w:color="auto"/>
            </w:tcBorders>
          </w:tcPr>
          <w:p w14:paraId="1DE963B8" w14:textId="77777777" w:rsidR="007F6489" w:rsidRDefault="00B84EF6">
            <w:pPr>
              <w:spacing w:after="80" w:line="240" w:lineRule="exact"/>
              <w:jc w:val="both"/>
            </w:pPr>
            <w:r>
              <w:rPr>
                <w:rFonts w:ascii="Times New Roman" w:hAnsi="Times New Roman"/>
                <w:color w:val="000000"/>
                <w:sz w:val="24"/>
              </w:rPr>
              <w:t xml:space="preserve">39 Aber siehe, meine geliebten Brüder, ich beurteile euch da als besser, denn ich urteile, dass ihr Glauben an Christus habt, wegen eurer Sanftmut; denn wenn ihr </w:t>
            </w:r>
            <w:r>
              <w:rPr>
                <w:rFonts w:ascii="Times New Roman" w:hAnsi="Times New Roman"/>
                <w:color w:val="000000"/>
                <w:sz w:val="24"/>
              </w:rPr>
              <w:t>nicht Glauben an ihn habt, dann seid ihr nicht geeignet, dem Volk seiner Kirche zugezählt zu werden.</w:t>
            </w:r>
          </w:p>
        </w:tc>
        <w:tc>
          <w:tcPr>
            <w:tcW w:w="5544" w:type="dxa"/>
            <w:tcBorders>
              <w:top w:val="nil"/>
              <w:left w:val="single" w:sz="4" w:space="0" w:color="auto"/>
              <w:bottom w:val="nil"/>
              <w:right w:val="nil"/>
            </w:tcBorders>
          </w:tcPr>
          <w:p w14:paraId="1DA35A9E" w14:textId="77777777" w:rsidR="007F6489" w:rsidRDefault="00B84EF6">
            <w:pPr>
              <w:spacing w:after="80" w:line="240" w:lineRule="exact"/>
              <w:jc w:val="both"/>
            </w:pPr>
            <w:r>
              <w:rPr>
                <w:rFonts w:ascii="Times New Roman" w:hAnsi="Times New Roman"/>
                <w:color w:val="000000"/>
                <w:sz w:val="24"/>
              </w:rPr>
              <w:t>39 Mas he aquí, mis amados hermanos, opino de vosotros cosas mejores, porque juzgo que tenéis fe en Cristo a causa de vuestra mansedumbre; porque si no tenéis fe en él, entonces no sois dignos de ser contados entre el pueblo de su iglesia.</w:t>
            </w:r>
          </w:p>
        </w:tc>
      </w:tr>
      <w:tr w:rsidR="007F6489" w14:paraId="232E4DEC" w14:textId="77777777">
        <w:tc>
          <w:tcPr>
            <w:tcW w:w="5544" w:type="dxa"/>
            <w:tcBorders>
              <w:top w:val="nil"/>
              <w:left w:val="nil"/>
              <w:bottom w:val="nil"/>
              <w:right w:val="single" w:sz="4" w:space="0" w:color="auto"/>
            </w:tcBorders>
          </w:tcPr>
          <w:p w14:paraId="66FEF781" w14:textId="77777777" w:rsidR="007F6489" w:rsidRDefault="00B84EF6">
            <w:pPr>
              <w:spacing w:after="80" w:line="240" w:lineRule="exact"/>
              <w:jc w:val="both"/>
            </w:pPr>
            <w:r>
              <w:rPr>
                <w:rFonts w:ascii="Times New Roman" w:hAnsi="Times New Roman"/>
                <w:color w:val="000000"/>
                <w:sz w:val="24"/>
              </w:rPr>
              <w:t>40 Und weiter, meine geliebten Brüder, möchte ich zu euch über die Hoffnung reden. Wie wollt ihr Glauben erlangen, wenn ihr nicht Hoffnung habt?</w:t>
            </w:r>
          </w:p>
        </w:tc>
        <w:tc>
          <w:tcPr>
            <w:tcW w:w="5544" w:type="dxa"/>
            <w:tcBorders>
              <w:top w:val="nil"/>
              <w:left w:val="single" w:sz="4" w:space="0" w:color="auto"/>
              <w:bottom w:val="nil"/>
              <w:right w:val="nil"/>
            </w:tcBorders>
          </w:tcPr>
          <w:p w14:paraId="5E69FD7B" w14:textId="77777777" w:rsidR="007F6489" w:rsidRDefault="00B84EF6">
            <w:pPr>
              <w:spacing w:after="80" w:line="240" w:lineRule="exact"/>
              <w:jc w:val="both"/>
            </w:pPr>
            <w:r>
              <w:rPr>
                <w:rFonts w:ascii="Times New Roman" w:hAnsi="Times New Roman"/>
                <w:color w:val="000000"/>
                <w:sz w:val="24"/>
              </w:rPr>
              <w:t>40 Y además, amados hermanos míos, quisiera hablaros concerniente a la esperanza. ¿Cómo podéis lograr la fe, a menos que tengáis esperanza?</w:t>
            </w:r>
          </w:p>
        </w:tc>
      </w:tr>
      <w:tr w:rsidR="007F6489" w14:paraId="1831A012" w14:textId="77777777">
        <w:tc>
          <w:tcPr>
            <w:tcW w:w="5544" w:type="dxa"/>
            <w:tcBorders>
              <w:top w:val="nil"/>
              <w:left w:val="nil"/>
              <w:bottom w:val="nil"/>
              <w:right w:val="single" w:sz="4" w:space="0" w:color="auto"/>
            </w:tcBorders>
          </w:tcPr>
          <w:p w14:paraId="42702256" w14:textId="77777777" w:rsidR="007F6489" w:rsidRDefault="00B84EF6">
            <w:pPr>
              <w:spacing w:after="80" w:line="240" w:lineRule="exact"/>
              <w:jc w:val="both"/>
            </w:pPr>
            <w:r>
              <w:rPr>
                <w:rFonts w:ascii="Times New Roman" w:hAnsi="Times New Roman"/>
                <w:color w:val="000000"/>
                <w:sz w:val="24"/>
              </w:rPr>
              <w:t>41 Und was ist es, das ihr erhofft? Siehe, ich sage euch, dass ihr durch das Sühnopfer Christi und die Macht seiner Auferstehung Hoffnung haben werdet, zu ewigem Leben erhoben zu werden, und dies wegen eures Glaubens an ihn, gemäß der Verheißung.</w:t>
            </w:r>
          </w:p>
        </w:tc>
        <w:tc>
          <w:tcPr>
            <w:tcW w:w="5544" w:type="dxa"/>
            <w:tcBorders>
              <w:top w:val="nil"/>
              <w:left w:val="single" w:sz="4" w:space="0" w:color="auto"/>
              <w:bottom w:val="nil"/>
              <w:right w:val="nil"/>
            </w:tcBorders>
          </w:tcPr>
          <w:p w14:paraId="62E221A5" w14:textId="77777777" w:rsidR="007F6489" w:rsidRDefault="00B84EF6">
            <w:pPr>
              <w:spacing w:after="80" w:line="240" w:lineRule="exact"/>
              <w:jc w:val="both"/>
            </w:pPr>
            <w:r>
              <w:rPr>
                <w:rFonts w:ascii="Times New Roman" w:hAnsi="Times New Roman"/>
                <w:color w:val="000000"/>
                <w:sz w:val="24"/>
              </w:rPr>
              <w:t>41 Y, ¿qué es lo que habéis de esperar? He aquí, os digo que debéis tener esperanza, por medio de la expiación de Cristo y el poder de su resurrección, en que seréis levantados a vida eterna, y esto por causa de vuestra fe en él, de acuerdo con la promesa.</w:t>
            </w:r>
          </w:p>
        </w:tc>
      </w:tr>
      <w:tr w:rsidR="007F6489" w14:paraId="5DE938DF" w14:textId="77777777">
        <w:tc>
          <w:tcPr>
            <w:tcW w:w="5544" w:type="dxa"/>
            <w:tcBorders>
              <w:top w:val="nil"/>
              <w:left w:val="nil"/>
              <w:bottom w:val="nil"/>
              <w:right w:val="single" w:sz="4" w:space="0" w:color="auto"/>
            </w:tcBorders>
          </w:tcPr>
          <w:p w14:paraId="42D67FF2" w14:textId="77777777" w:rsidR="007F6489" w:rsidRDefault="00B84EF6">
            <w:pPr>
              <w:spacing w:after="80" w:line="240" w:lineRule="exact"/>
              <w:jc w:val="both"/>
            </w:pPr>
            <w:r>
              <w:rPr>
                <w:rFonts w:ascii="Times New Roman" w:hAnsi="Times New Roman"/>
                <w:color w:val="000000"/>
                <w:sz w:val="24"/>
              </w:rPr>
              <w:t>42 Darum, wenn der Mensch Glauben hat, muss er notwendigerweise Hoffnung haben; denn ohne Glauben kann es gar keine Hoffnung geben.</w:t>
            </w:r>
          </w:p>
        </w:tc>
        <w:tc>
          <w:tcPr>
            <w:tcW w:w="5544" w:type="dxa"/>
            <w:tcBorders>
              <w:top w:val="nil"/>
              <w:left w:val="single" w:sz="4" w:space="0" w:color="auto"/>
              <w:bottom w:val="nil"/>
              <w:right w:val="nil"/>
            </w:tcBorders>
          </w:tcPr>
          <w:p w14:paraId="39F7439A" w14:textId="77777777" w:rsidR="007F6489" w:rsidRDefault="00B84EF6">
            <w:pPr>
              <w:spacing w:after="80" w:line="240" w:lineRule="exact"/>
              <w:jc w:val="both"/>
            </w:pPr>
            <w:r>
              <w:rPr>
                <w:rFonts w:ascii="Times New Roman" w:hAnsi="Times New Roman"/>
                <w:color w:val="000000"/>
                <w:sz w:val="24"/>
              </w:rPr>
              <w:t>42 De manera que si un hombre tiene fe, es necesario que tenga esperanza; porque sin fe no puede haber esperanza.</w:t>
            </w:r>
          </w:p>
        </w:tc>
      </w:tr>
      <w:tr w:rsidR="007F6489" w14:paraId="7ABDCB48" w14:textId="77777777">
        <w:tc>
          <w:tcPr>
            <w:tcW w:w="5544" w:type="dxa"/>
            <w:tcBorders>
              <w:top w:val="nil"/>
              <w:left w:val="nil"/>
              <w:bottom w:val="nil"/>
              <w:right w:val="single" w:sz="4" w:space="0" w:color="auto"/>
            </w:tcBorders>
          </w:tcPr>
          <w:p w14:paraId="57379941" w14:textId="77777777" w:rsidR="007F6489" w:rsidRDefault="00B84EF6">
            <w:pPr>
              <w:spacing w:after="80" w:line="240" w:lineRule="exact"/>
              <w:jc w:val="both"/>
            </w:pPr>
            <w:r>
              <w:rPr>
                <w:rFonts w:ascii="Times New Roman" w:hAnsi="Times New Roman"/>
                <w:color w:val="000000"/>
                <w:sz w:val="24"/>
              </w:rPr>
              <w:t>43 Und weiter, siehe, ich sage euch: Er kann nicht Glauben und Hoffnung haben, wenn er nicht sanftmütig und von Herzen demütig ist.</w:t>
            </w:r>
          </w:p>
        </w:tc>
        <w:tc>
          <w:tcPr>
            <w:tcW w:w="5544" w:type="dxa"/>
            <w:tcBorders>
              <w:top w:val="nil"/>
              <w:left w:val="single" w:sz="4" w:space="0" w:color="auto"/>
              <w:bottom w:val="nil"/>
              <w:right w:val="nil"/>
            </w:tcBorders>
          </w:tcPr>
          <w:p w14:paraId="0AFF2F14" w14:textId="77777777" w:rsidR="007F6489" w:rsidRDefault="00B84EF6">
            <w:pPr>
              <w:spacing w:after="80" w:line="240" w:lineRule="exact"/>
              <w:jc w:val="both"/>
            </w:pPr>
            <w:r>
              <w:rPr>
                <w:rFonts w:ascii="Times New Roman" w:hAnsi="Times New Roman"/>
                <w:color w:val="000000"/>
                <w:sz w:val="24"/>
              </w:rPr>
              <w:t>43 Y además, he aquí os digo que el hombre no puede tener fe ni esperanza, a menos que sea manso y humilde de corazón.</w:t>
            </w:r>
          </w:p>
        </w:tc>
      </w:tr>
      <w:tr w:rsidR="007F6489" w14:paraId="5607B751" w14:textId="77777777">
        <w:tc>
          <w:tcPr>
            <w:tcW w:w="5544" w:type="dxa"/>
            <w:tcBorders>
              <w:top w:val="nil"/>
              <w:left w:val="nil"/>
              <w:bottom w:val="nil"/>
              <w:right w:val="single" w:sz="4" w:space="0" w:color="auto"/>
            </w:tcBorders>
          </w:tcPr>
          <w:p w14:paraId="5E2C9220" w14:textId="77777777" w:rsidR="007F6489" w:rsidRDefault="00B84EF6">
            <w:pPr>
              <w:spacing w:after="80" w:line="240" w:lineRule="exact"/>
              <w:jc w:val="both"/>
            </w:pPr>
            <w:r>
              <w:rPr>
                <w:rFonts w:ascii="Times New Roman" w:hAnsi="Times New Roman"/>
                <w:color w:val="000000"/>
                <w:sz w:val="24"/>
              </w:rPr>
              <w:t>44 Denn sonst sind sein Glaube und seine Hoffnung unnütz, denn niemand ist vor Gott annehmbar als nur die Sanftmütigen und die von Herzen Demütigen; und wenn ein Mensch sanftmütig und von Herzen demütig ist und durch die Macht des Heiligen Geistes bekennt, dass Jesus der Christus ist, muss er notwendigerweise Nächstenliebe haben; denn wenn er keine Nächstenliebe hat, ist er nichts; darum muss er notwendigerweise Nächstenliebe haben.</w:t>
            </w:r>
          </w:p>
        </w:tc>
        <w:tc>
          <w:tcPr>
            <w:tcW w:w="5544" w:type="dxa"/>
            <w:tcBorders>
              <w:top w:val="nil"/>
              <w:left w:val="single" w:sz="4" w:space="0" w:color="auto"/>
              <w:bottom w:val="nil"/>
              <w:right w:val="nil"/>
            </w:tcBorders>
          </w:tcPr>
          <w:p w14:paraId="6EEEB0F6" w14:textId="77777777" w:rsidR="007F6489" w:rsidRDefault="00B84EF6">
            <w:pPr>
              <w:spacing w:after="80" w:line="240" w:lineRule="exact"/>
              <w:jc w:val="both"/>
            </w:pPr>
            <w:r>
              <w:rPr>
                <w:rFonts w:ascii="Times New Roman" w:hAnsi="Times New Roman"/>
                <w:color w:val="000000"/>
                <w:sz w:val="24"/>
              </w:rPr>
              <w:t>44 Porque si no, su fe y su esperanza son vanas, porque nadie es aceptable a Dios sino los mansos y humildes de corazón; y si un hombre es manso y humilde de corazón, y confiesa por el poder del Espíritu Santo que Jesús es el Cristo, es menester que tenga caridad; porque si no tiene caridad, no es nada; por tanto, es necesario que tenga caridad.</w:t>
            </w:r>
          </w:p>
        </w:tc>
      </w:tr>
      <w:tr w:rsidR="007F6489" w14:paraId="6D481703" w14:textId="77777777">
        <w:tc>
          <w:tcPr>
            <w:tcW w:w="5544" w:type="dxa"/>
            <w:tcBorders>
              <w:top w:val="nil"/>
              <w:left w:val="nil"/>
              <w:bottom w:val="nil"/>
              <w:right w:val="single" w:sz="4" w:space="0" w:color="auto"/>
            </w:tcBorders>
          </w:tcPr>
          <w:p w14:paraId="01107246" w14:textId="77777777" w:rsidR="007F6489" w:rsidRDefault="00B84EF6">
            <w:pPr>
              <w:spacing w:after="80" w:line="240" w:lineRule="exact"/>
              <w:jc w:val="both"/>
            </w:pPr>
            <w:r>
              <w:rPr>
                <w:rFonts w:ascii="Times New Roman" w:hAnsi="Times New Roman"/>
                <w:color w:val="000000"/>
                <w:sz w:val="24"/>
              </w:rPr>
              <w:t>45 Und Nächstenliebe ist langmütig und ist gütig und neidet nicht und ist nicht aufgeblasen, sucht nicht das Ihre, lässt sich nicht leicht zum Zorn reizen, denkt nichts Böses und freut sich nicht am Übeltun, sondern freut sich an der Wahrheit, erträgt alles, glaubt alles, hofft alles, erduldet alles.</w:t>
            </w:r>
          </w:p>
        </w:tc>
        <w:tc>
          <w:tcPr>
            <w:tcW w:w="5544" w:type="dxa"/>
            <w:tcBorders>
              <w:top w:val="nil"/>
              <w:left w:val="single" w:sz="4" w:space="0" w:color="auto"/>
              <w:bottom w:val="nil"/>
              <w:right w:val="nil"/>
            </w:tcBorders>
          </w:tcPr>
          <w:p w14:paraId="6EFCA4B8" w14:textId="77777777" w:rsidR="007F6489" w:rsidRDefault="00B84EF6">
            <w:pPr>
              <w:spacing w:after="80" w:line="240" w:lineRule="exact"/>
              <w:jc w:val="both"/>
            </w:pPr>
            <w:r>
              <w:rPr>
                <w:rFonts w:ascii="Times New Roman" w:hAnsi="Times New Roman"/>
                <w:color w:val="000000"/>
                <w:sz w:val="24"/>
              </w:rPr>
              <w:t xml:space="preserve">45 Y la caridad es sufrida y es benigna, y no tiene envidia, ni se envanece, no busca lo </w:t>
            </w:r>
            <w:r>
              <w:rPr>
                <w:rFonts w:ascii="Times New Roman" w:hAnsi="Times New Roman"/>
                <w:color w:val="000000"/>
                <w:sz w:val="24"/>
              </w:rPr>
              <w:t>suyo, no se irrita fácilmente, no piensa el mal, no se regocija en la iniquidad, sino se regocija en la verdad; todo lo sufre, todo lo cree, todo lo espera, todo lo soporta.</w:t>
            </w:r>
          </w:p>
        </w:tc>
      </w:tr>
      <w:tr w:rsidR="007F6489" w14:paraId="18D5505F" w14:textId="77777777">
        <w:tc>
          <w:tcPr>
            <w:tcW w:w="5544" w:type="dxa"/>
            <w:tcBorders>
              <w:top w:val="nil"/>
              <w:left w:val="nil"/>
              <w:bottom w:val="nil"/>
              <w:right w:val="single" w:sz="4" w:space="0" w:color="auto"/>
            </w:tcBorders>
          </w:tcPr>
          <w:p w14:paraId="01A7B053" w14:textId="77777777" w:rsidR="007F6489" w:rsidRDefault="00B84EF6">
            <w:pPr>
              <w:spacing w:after="80" w:line="240" w:lineRule="exact"/>
              <w:jc w:val="both"/>
            </w:pPr>
            <w:r>
              <w:rPr>
                <w:rFonts w:ascii="Times New Roman" w:hAnsi="Times New Roman"/>
                <w:color w:val="000000"/>
                <w:sz w:val="24"/>
              </w:rPr>
              <w:t>46 Darum, meine geliebten Brüder, wenn ihr nicht Nächstenliebe habt, seid ihr nichts, denn die Nächstenliebe hört niemals auf. Darum haltet an der Nächstenliebe fest, die von allem das Größte ist, denn alles muss aufhören –</w:t>
            </w:r>
          </w:p>
        </w:tc>
        <w:tc>
          <w:tcPr>
            <w:tcW w:w="5544" w:type="dxa"/>
            <w:tcBorders>
              <w:top w:val="nil"/>
              <w:left w:val="single" w:sz="4" w:space="0" w:color="auto"/>
              <w:bottom w:val="nil"/>
              <w:right w:val="nil"/>
            </w:tcBorders>
          </w:tcPr>
          <w:p w14:paraId="192418BA" w14:textId="77777777" w:rsidR="007F6489" w:rsidRDefault="00B84EF6">
            <w:pPr>
              <w:spacing w:after="80" w:line="240" w:lineRule="exact"/>
              <w:jc w:val="both"/>
            </w:pPr>
            <w:r>
              <w:rPr>
                <w:rFonts w:ascii="Times New Roman" w:hAnsi="Times New Roman"/>
                <w:color w:val="000000"/>
                <w:sz w:val="24"/>
              </w:rPr>
              <w:t>46 Por tanto, amados hermanos míos, si no tenéis caridad, no sois nada, porque la caridad nunca deja de ser. Allegaos, pues, a la caridad, que es mayor que todo, porque todas las cosas han de perecer;</w:t>
            </w:r>
          </w:p>
        </w:tc>
      </w:tr>
      <w:tr w:rsidR="007F6489" w14:paraId="693FCF68" w14:textId="77777777">
        <w:tc>
          <w:tcPr>
            <w:tcW w:w="5544" w:type="dxa"/>
            <w:tcBorders>
              <w:top w:val="nil"/>
              <w:left w:val="nil"/>
              <w:bottom w:val="nil"/>
              <w:right w:val="single" w:sz="4" w:space="0" w:color="auto"/>
            </w:tcBorders>
          </w:tcPr>
          <w:p w14:paraId="4A78FF5A" w14:textId="77777777" w:rsidR="007F6489" w:rsidRDefault="00B84EF6">
            <w:pPr>
              <w:spacing w:after="80" w:line="240" w:lineRule="exact"/>
              <w:jc w:val="both"/>
            </w:pPr>
            <w:r>
              <w:rPr>
                <w:rFonts w:ascii="Times New Roman" w:hAnsi="Times New Roman"/>
                <w:color w:val="000000"/>
                <w:sz w:val="24"/>
              </w:rPr>
              <w:t>47 aber die Nächstenliebe ist die reine Christusliebe, und sie dauert für immer fort; und bei wem am letzten Tag festgestellt wird, dass er sie besitzt, dem wird es wohl ergehen.</w:t>
            </w:r>
          </w:p>
        </w:tc>
        <w:tc>
          <w:tcPr>
            <w:tcW w:w="5544" w:type="dxa"/>
            <w:tcBorders>
              <w:top w:val="nil"/>
              <w:left w:val="single" w:sz="4" w:space="0" w:color="auto"/>
              <w:bottom w:val="nil"/>
              <w:right w:val="nil"/>
            </w:tcBorders>
          </w:tcPr>
          <w:p w14:paraId="1EE8EFAF" w14:textId="77777777" w:rsidR="007F6489" w:rsidRDefault="00B84EF6">
            <w:pPr>
              <w:spacing w:after="80" w:line="240" w:lineRule="exact"/>
              <w:jc w:val="both"/>
            </w:pPr>
            <w:r>
              <w:rPr>
                <w:rFonts w:ascii="Times New Roman" w:hAnsi="Times New Roman"/>
                <w:color w:val="000000"/>
                <w:sz w:val="24"/>
              </w:rPr>
              <w:t>47 pero la caridad es el amor puro de Cristo, y permanece para siempre; y a quien la posea en el postrer día, le irá bien.</w:t>
            </w:r>
          </w:p>
        </w:tc>
      </w:tr>
      <w:tr w:rsidR="007F6489" w14:paraId="3D495D6C" w14:textId="77777777">
        <w:tc>
          <w:tcPr>
            <w:tcW w:w="5544" w:type="dxa"/>
            <w:tcBorders>
              <w:top w:val="nil"/>
              <w:left w:val="nil"/>
              <w:bottom w:val="nil"/>
              <w:right w:val="single" w:sz="4" w:space="0" w:color="auto"/>
            </w:tcBorders>
          </w:tcPr>
          <w:p w14:paraId="5004C9E2" w14:textId="77777777" w:rsidR="007F6489" w:rsidRDefault="00B84EF6">
            <w:pPr>
              <w:spacing w:after="80" w:line="240" w:lineRule="exact"/>
              <w:jc w:val="both"/>
            </w:pPr>
            <w:r>
              <w:rPr>
                <w:rFonts w:ascii="Times New Roman" w:hAnsi="Times New Roman"/>
                <w:color w:val="000000"/>
                <w:sz w:val="24"/>
              </w:rPr>
              <w:t>48 Darum, meine geliebten Brüder, betet mit der ganzen Kraft des Herzens zum Vater, dass ihr von dieser Liebe erfüllt werdet, die er all denen zuteilwerden lässt, die wahre Nachfolger seines Sohnes Jesus Christus sind; damit ihr Söhne Gottes werdet; damit wir, wenn er erscheinen wird, ihm gleich sein werden, denn wir werden ihn sehen, wie er ist; damit wir diese Hoffnung haben; damit wir rein gemacht werden, so wie er rein ist. Amen.</w:t>
            </w:r>
          </w:p>
        </w:tc>
        <w:tc>
          <w:tcPr>
            <w:tcW w:w="5544" w:type="dxa"/>
            <w:tcBorders>
              <w:top w:val="nil"/>
              <w:left w:val="single" w:sz="4" w:space="0" w:color="auto"/>
              <w:bottom w:val="nil"/>
              <w:right w:val="nil"/>
            </w:tcBorders>
          </w:tcPr>
          <w:p w14:paraId="62C1BBAA" w14:textId="77777777" w:rsidR="007F6489" w:rsidRDefault="00B84EF6">
            <w:pPr>
              <w:spacing w:after="80" w:line="240" w:lineRule="exact"/>
              <w:jc w:val="both"/>
            </w:pPr>
            <w:r>
              <w:rPr>
                <w:rFonts w:ascii="Times New Roman" w:hAnsi="Times New Roman"/>
                <w:color w:val="000000"/>
                <w:sz w:val="24"/>
              </w:rPr>
              <w:t>48 Por consiguiente, amados hermanos míos, pedid al Padre con toda la energía de vuestros corazones, que seáis llenos de este amor que él ha otorgado a todos los que son discípulos verdaderos de su Hijo Jesucristo; para que lleguéis a ser hijos de Dios; para que cuando él aparezca, seamos semejantes a él, porque lo veremos tal como es; para que tengamos esta esperanza; para que seamos purificados así como él es puro. Amén.</w:t>
            </w:r>
          </w:p>
        </w:tc>
      </w:tr>
    </w:tbl>
    <w:p w14:paraId="4291CAF5"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5F7C6ADB" w14:textId="77777777">
        <w:tc>
          <w:tcPr>
            <w:tcW w:w="5544" w:type="dxa"/>
            <w:tcBorders>
              <w:top w:val="nil"/>
              <w:left w:val="nil"/>
              <w:bottom w:val="nil"/>
              <w:right w:val="single" w:sz="4" w:space="0" w:color="auto"/>
            </w:tcBorders>
          </w:tcPr>
          <w:p w14:paraId="6E23E0DC" w14:textId="77777777" w:rsidR="007F6489" w:rsidRDefault="00B84EF6">
            <w:pPr>
              <w:spacing w:after="80" w:line="240" w:lineRule="exact"/>
              <w:jc w:val="center"/>
            </w:pPr>
            <w:r>
              <w:rPr>
                <w:rFonts w:ascii="Times New Roman" w:hAnsi="Times New Roman"/>
                <w:b/>
                <w:color w:val="000000"/>
                <w:sz w:val="24"/>
              </w:rPr>
              <w:t>KAPITEL 8</w:t>
            </w:r>
          </w:p>
        </w:tc>
        <w:tc>
          <w:tcPr>
            <w:tcW w:w="5544" w:type="dxa"/>
            <w:tcBorders>
              <w:top w:val="nil"/>
              <w:left w:val="single" w:sz="4" w:space="0" w:color="auto"/>
              <w:bottom w:val="nil"/>
              <w:right w:val="nil"/>
            </w:tcBorders>
          </w:tcPr>
          <w:p w14:paraId="7176392D" w14:textId="77777777" w:rsidR="007F6489" w:rsidRDefault="00B84EF6">
            <w:pPr>
              <w:spacing w:after="80" w:line="240" w:lineRule="exact"/>
              <w:jc w:val="center"/>
            </w:pPr>
            <w:r>
              <w:rPr>
                <w:rFonts w:ascii="Times New Roman" w:hAnsi="Times New Roman"/>
                <w:b/>
                <w:color w:val="000000"/>
                <w:sz w:val="24"/>
              </w:rPr>
              <w:t>CAPÍTULO 8</w:t>
            </w:r>
          </w:p>
        </w:tc>
      </w:tr>
      <w:tr w:rsidR="007F6489" w14:paraId="36CAB7BA" w14:textId="77777777">
        <w:tc>
          <w:tcPr>
            <w:tcW w:w="5544" w:type="dxa"/>
            <w:tcBorders>
              <w:top w:val="nil"/>
              <w:left w:val="nil"/>
              <w:bottom w:val="nil"/>
              <w:right w:val="single" w:sz="4" w:space="0" w:color="auto"/>
            </w:tcBorders>
          </w:tcPr>
          <w:p w14:paraId="431C48F9" w14:textId="77777777" w:rsidR="007F6489" w:rsidRDefault="00B84EF6">
            <w:pPr>
              <w:spacing w:after="80" w:line="240" w:lineRule="exact"/>
              <w:jc w:val="both"/>
            </w:pPr>
            <w:r>
              <w:rPr>
                <w:rFonts w:ascii="Times New Roman" w:hAnsi="Times New Roman"/>
                <w:i/>
                <w:color w:val="000000"/>
                <w:sz w:val="24"/>
              </w:rPr>
              <w:t>Die Taufe kleiner Kinder ist ein böser Gräuel – Kleine Kinder sind durch das Sühnopfer in Christus lebendig – Glaube, Umkehr, Sanftmut und Herzensdemut und dass man den Heiligen Geist empfängt und bis ans Ende ausharrt, führen zur Errettung. Um 401–421 n. Chr.</w:t>
            </w:r>
          </w:p>
        </w:tc>
        <w:tc>
          <w:tcPr>
            <w:tcW w:w="5544" w:type="dxa"/>
            <w:tcBorders>
              <w:top w:val="nil"/>
              <w:left w:val="single" w:sz="4" w:space="0" w:color="auto"/>
              <w:bottom w:val="nil"/>
              <w:right w:val="nil"/>
            </w:tcBorders>
          </w:tcPr>
          <w:p w14:paraId="2F284423" w14:textId="77777777" w:rsidR="007F6489" w:rsidRDefault="00B84EF6">
            <w:pPr>
              <w:spacing w:after="80" w:line="240" w:lineRule="exact"/>
              <w:jc w:val="both"/>
            </w:pPr>
            <w:r>
              <w:rPr>
                <w:rFonts w:ascii="Times New Roman" w:hAnsi="Times New Roman"/>
                <w:i/>
                <w:color w:val="000000"/>
                <w:sz w:val="24"/>
              </w:rPr>
              <w:t>El bautismo de los niños pequeños es una terrible iniquidad — Los niños pequeños viven en Cristo por motivo de la Expiación — La fe, el arrepentimiento, la mansedumbre y la humildad de corazón, la recepción del Espíritu Santo y la perseverancia hasta el fin conducen a la salvación. Aproximadamente 401–421 d.C.</w:t>
            </w:r>
          </w:p>
        </w:tc>
      </w:tr>
      <w:tr w:rsidR="007F6489" w14:paraId="041D1202" w14:textId="77777777">
        <w:tc>
          <w:tcPr>
            <w:tcW w:w="5544" w:type="dxa"/>
            <w:tcBorders>
              <w:top w:val="nil"/>
              <w:left w:val="nil"/>
              <w:bottom w:val="nil"/>
              <w:right w:val="single" w:sz="4" w:space="0" w:color="auto"/>
            </w:tcBorders>
          </w:tcPr>
          <w:p w14:paraId="19F71937" w14:textId="77777777" w:rsidR="007F6489" w:rsidRDefault="00B84EF6">
            <w:pPr>
              <w:spacing w:after="80" w:line="240" w:lineRule="exact"/>
              <w:jc w:val="both"/>
            </w:pPr>
            <w:r>
              <w:rPr>
                <w:rFonts w:ascii="Times New Roman" w:hAnsi="Times New Roman"/>
                <w:color w:val="000000"/>
                <w:sz w:val="24"/>
              </w:rPr>
              <w:t xml:space="preserve">1 Ein Brief meines Vaters Mormon, geschrieben an mich, Moroni; und er wurde mir bald nach meiner Berufung zum geistlichen Dienst geschrieben. Und auf diese Weise schrieb er mir, </w:t>
            </w:r>
            <w:r>
              <w:rPr>
                <w:rFonts w:ascii="Times New Roman" w:hAnsi="Times New Roman"/>
                <w:color w:val="000000"/>
                <w:sz w:val="24"/>
              </w:rPr>
              <w:t>nämlich:</w:t>
            </w:r>
          </w:p>
        </w:tc>
        <w:tc>
          <w:tcPr>
            <w:tcW w:w="5544" w:type="dxa"/>
            <w:tcBorders>
              <w:top w:val="nil"/>
              <w:left w:val="single" w:sz="4" w:space="0" w:color="auto"/>
              <w:bottom w:val="nil"/>
              <w:right w:val="nil"/>
            </w:tcBorders>
          </w:tcPr>
          <w:p w14:paraId="378F00C3" w14:textId="77777777" w:rsidR="007F6489" w:rsidRDefault="00B84EF6">
            <w:pPr>
              <w:spacing w:after="80" w:line="240" w:lineRule="exact"/>
              <w:jc w:val="both"/>
            </w:pPr>
            <w:r>
              <w:rPr>
                <w:rFonts w:ascii="Times New Roman" w:hAnsi="Times New Roman"/>
                <w:color w:val="000000"/>
                <w:sz w:val="24"/>
              </w:rPr>
              <w:t>1 Una epístola de mi padre Mormón, escrita a mí, Moroni; y me la escribió poco después de mi llamamiento al ministerio; y de esta manera me escribió él, diciendo:</w:t>
            </w:r>
          </w:p>
        </w:tc>
      </w:tr>
      <w:tr w:rsidR="007F6489" w14:paraId="1111B72D" w14:textId="77777777">
        <w:tc>
          <w:tcPr>
            <w:tcW w:w="5544" w:type="dxa"/>
            <w:tcBorders>
              <w:top w:val="nil"/>
              <w:left w:val="nil"/>
              <w:bottom w:val="nil"/>
              <w:right w:val="single" w:sz="4" w:space="0" w:color="auto"/>
            </w:tcBorders>
          </w:tcPr>
          <w:p w14:paraId="6A48900B" w14:textId="77777777" w:rsidR="007F6489" w:rsidRDefault="00B84EF6">
            <w:pPr>
              <w:spacing w:after="80" w:line="240" w:lineRule="exact"/>
              <w:jc w:val="both"/>
            </w:pPr>
            <w:r>
              <w:rPr>
                <w:rFonts w:ascii="Times New Roman" w:hAnsi="Times New Roman"/>
                <w:color w:val="000000"/>
                <w:sz w:val="24"/>
              </w:rPr>
              <w:t>2 Mein geliebter Sohn Moroni, ich freue mich über die Maßen, dass dein Herr Jesus Christus deiner gedacht hat und dich zu seinem geistlichen Dienst und zu seinem heiligen Werk berufen hat.</w:t>
            </w:r>
          </w:p>
        </w:tc>
        <w:tc>
          <w:tcPr>
            <w:tcW w:w="5544" w:type="dxa"/>
            <w:tcBorders>
              <w:top w:val="nil"/>
              <w:left w:val="single" w:sz="4" w:space="0" w:color="auto"/>
              <w:bottom w:val="nil"/>
              <w:right w:val="nil"/>
            </w:tcBorders>
          </w:tcPr>
          <w:p w14:paraId="7CCAF479" w14:textId="77777777" w:rsidR="007F6489" w:rsidRDefault="00B84EF6">
            <w:pPr>
              <w:spacing w:after="80" w:line="240" w:lineRule="exact"/>
              <w:jc w:val="both"/>
            </w:pPr>
            <w:r>
              <w:rPr>
                <w:rFonts w:ascii="Times New Roman" w:hAnsi="Times New Roman"/>
                <w:color w:val="000000"/>
                <w:sz w:val="24"/>
              </w:rPr>
              <w:t>2 Mi amado hijo Moroni, me regocijo en extremo de que tu Señor Jesucristo te haya tenido presente, y te haya llamado a su ministerio y a su santa obra.</w:t>
            </w:r>
          </w:p>
        </w:tc>
      </w:tr>
      <w:tr w:rsidR="007F6489" w14:paraId="28C8E3E4" w14:textId="77777777">
        <w:tc>
          <w:tcPr>
            <w:tcW w:w="5544" w:type="dxa"/>
            <w:tcBorders>
              <w:top w:val="nil"/>
              <w:left w:val="nil"/>
              <w:bottom w:val="nil"/>
              <w:right w:val="single" w:sz="4" w:space="0" w:color="auto"/>
            </w:tcBorders>
          </w:tcPr>
          <w:p w14:paraId="6FACFE81" w14:textId="77777777" w:rsidR="007F6489" w:rsidRDefault="00B84EF6">
            <w:pPr>
              <w:spacing w:after="80" w:line="240" w:lineRule="exact"/>
              <w:jc w:val="both"/>
            </w:pPr>
            <w:r>
              <w:rPr>
                <w:rFonts w:ascii="Times New Roman" w:hAnsi="Times New Roman"/>
                <w:color w:val="000000"/>
                <w:sz w:val="24"/>
              </w:rPr>
              <w:t>3 Ich gedenke deiner immer in meinen Gebeten, denn ich bete beständig zu Gott dem Vater im Namen seines heiligen Kindes Jesus, er möge dich durch seine unendliche Güte und Gnade bewahren, durch das Festhalten am Glauben an seinen Namen bis ans Ende.</w:t>
            </w:r>
          </w:p>
        </w:tc>
        <w:tc>
          <w:tcPr>
            <w:tcW w:w="5544" w:type="dxa"/>
            <w:tcBorders>
              <w:top w:val="nil"/>
              <w:left w:val="single" w:sz="4" w:space="0" w:color="auto"/>
              <w:bottom w:val="nil"/>
              <w:right w:val="nil"/>
            </w:tcBorders>
          </w:tcPr>
          <w:p w14:paraId="5AAC8DCD" w14:textId="77777777" w:rsidR="007F6489" w:rsidRDefault="00B84EF6">
            <w:pPr>
              <w:spacing w:after="80" w:line="240" w:lineRule="exact"/>
              <w:jc w:val="both"/>
            </w:pPr>
            <w:r>
              <w:rPr>
                <w:rFonts w:ascii="Times New Roman" w:hAnsi="Times New Roman"/>
                <w:color w:val="000000"/>
                <w:sz w:val="24"/>
              </w:rPr>
              <w:t>3 Yo siempre te tengo presente en mis oraciones, rogando sin cesar a Dios el Padre, en el nombre de su Santo Hijo, Jesús, que por su infinita bondad y gracia te conserve mediante la perseverancia en la fe en su nombre hasta el fin.</w:t>
            </w:r>
          </w:p>
        </w:tc>
      </w:tr>
      <w:tr w:rsidR="007F6489" w14:paraId="0DA676AC" w14:textId="77777777">
        <w:tc>
          <w:tcPr>
            <w:tcW w:w="5544" w:type="dxa"/>
            <w:tcBorders>
              <w:top w:val="nil"/>
              <w:left w:val="nil"/>
              <w:bottom w:val="nil"/>
              <w:right w:val="single" w:sz="4" w:space="0" w:color="auto"/>
            </w:tcBorders>
          </w:tcPr>
          <w:p w14:paraId="3DDB6351" w14:textId="77777777" w:rsidR="007F6489" w:rsidRDefault="00B84EF6">
            <w:pPr>
              <w:spacing w:after="80" w:line="240" w:lineRule="exact"/>
              <w:jc w:val="both"/>
            </w:pPr>
            <w:r>
              <w:rPr>
                <w:rFonts w:ascii="Times New Roman" w:hAnsi="Times New Roman"/>
                <w:color w:val="000000"/>
                <w:sz w:val="24"/>
              </w:rPr>
              <w:t>4 Und nun, mein Sohn, rede ich zu dir über das, was mich über die Maßen schmerzt; denn es schmerzt mich, dass Auseinandersetzungen unter euch aufkommen.</w:t>
            </w:r>
          </w:p>
        </w:tc>
        <w:tc>
          <w:tcPr>
            <w:tcW w:w="5544" w:type="dxa"/>
            <w:tcBorders>
              <w:top w:val="nil"/>
              <w:left w:val="single" w:sz="4" w:space="0" w:color="auto"/>
              <w:bottom w:val="nil"/>
              <w:right w:val="nil"/>
            </w:tcBorders>
          </w:tcPr>
          <w:p w14:paraId="247DEAD3" w14:textId="77777777" w:rsidR="007F6489" w:rsidRDefault="00B84EF6">
            <w:pPr>
              <w:spacing w:after="80" w:line="240" w:lineRule="exact"/>
              <w:jc w:val="both"/>
            </w:pPr>
            <w:r>
              <w:rPr>
                <w:rFonts w:ascii="Times New Roman" w:hAnsi="Times New Roman"/>
                <w:color w:val="000000"/>
                <w:sz w:val="24"/>
              </w:rPr>
              <w:t>4 Y ahora, hijo mío, te hablaré concerniente a lo que me aflige en extremo, porque me aflige que surjan contenciones entre vosotros.</w:t>
            </w:r>
          </w:p>
        </w:tc>
      </w:tr>
      <w:tr w:rsidR="007F6489" w14:paraId="5FC615B8" w14:textId="77777777">
        <w:tc>
          <w:tcPr>
            <w:tcW w:w="5544" w:type="dxa"/>
            <w:tcBorders>
              <w:top w:val="nil"/>
              <w:left w:val="nil"/>
              <w:bottom w:val="nil"/>
              <w:right w:val="single" w:sz="4" w:space="0" w:color="auto"/>
            </w:tcBorders>
          </w:tcPr>
          <w:p w14:paraId="46236C0A" w14:textId="77777777" w:rsidR="007F6489" w:rsidRDefault="00B84EF6">
            <w:pPr>
              <w:spacing w:after="80" w:line="240" w:lineRule="exact"/>
              <w:jc w:val="both"/>
            </w:pPr>
            <w:r>
              <w:rPr>
                <w:rFonts w:ascii="Times New Roman" w:hAnsi="Times New Roman"/>
                <w:color w:val="000000"/>
                <w:sz w:val="24"/>
              </w:rPr>
              <w:t>5 Denn wenn ich die Wahrheit erfahren habe, so hat es Auseinandersetzungen unter euch über die Taufe eurer kleinen Kinder gegeben.</w:t>
            </w:r>
          </w:p>
        </w:tc>
        <w:tc>
          <w:tcPr>
            <w:tcW w:w="5544" w:type="dxa"/>
            <w:tcBorders>
              <w:top w:val="nil"/>
              <w:left w:val="single" w:sz="4" w:space="0" w:color="auto"/>
              <w:bottom w:val="nil"/>
              <w:right w:val="nil"/>
            </w:tcBorders>
          </w:tcPr>
          <w:p w14:paraId="57F4A761" w14:textId="77777777" w:rsidR="007F6489" w:rsidRDefault="00B84EF6">
            <w:pPr>
              <w:spacing w:after="80" w:line="240" w:lineRule="exact"/>
              <w:jc w:val="both"/>
            </w:pPr>
            <w:r>
              <w:rPr>
                <w:rFonts w:ascii="Times New Roman" w:hAnsi="Times New Roman"/>
                <w:color w:val="000000"/>
                <w:sz w:val="24"/>
              </w:rPr>
              <w:t>5 Porque, si he sabido la verdad, ha habido disputas entre vosotros concernientes al bautismo de vuestros niños pequeños.</w:t>
            </w:r>
          </w:p>
        </w:tc>
      </w:tr>
      <w:tr w:rsidR="007F6489" w14:paraId="4AEF16AC" w14:textId="77777777">
        <w:tc>
          <w:tcPr>
            <w:tcW w:w="5544" w:type="dxa"/>
            <w:tcBorders>
              <w:top w:val="nil"/>
              <w:left w:val="nil"/>
              <w:bottom w:val="nil"/>
              <w:right w:val="single" w:sz="4" w:space="0" w:color="auto"/>
            </w:tcBorders>
          </w:tcPr>
          <w:p w14:paraId="4D3C19BF" w14:textId="77777777" w:rsidR="007F6489" w:rsidRDefault="00B84EF6">
            <w:pPr>
              <w:spacing w:after="80" w:line="240" w:lineRule="exact"/>
              <w:jc w:val="both"/>
            </w:pPr>
            <w:r>
              <w:rPr>
                <w:rFonts w:ascii="Times New Roman" w:hAnsi="Times New Roman"/>
                <w:color w:val="000000"/>
                <w:sz w:val="24"/>
              </w:rPr>
              <w:t>6 Und nun, mein Sohn, wünsche ich, ihr würdet euch eifrig darum bemühen, dass dieser schwere Fehler unter euch ausgemerzt werde; denn zu diesem Zweck schreibe ich diesen Brief.</w:t>
            </w:r>
          </w:p>
        </w:tc>
        <w:tc>
          <w:tcPr>
            <w:tcW w:w="5544" w:type="dxa"/>
            <w:tcBorders>
              <w:top w:val="nil"/>
              <w:left w:val="single" w:sz="4" w:space="0" w:color="auto"/>
              <w:bottom w:val="nil"/>
              <w:right w:val="nil"/>
            </w:tcBorders>
          </w:tcPr>
          <w:p w14:paraId="15B48F6D" w14:textId="77777777" w:rsidR="007F6489" w:rsidRDefault="00B84EF6">
            <w:pPr>
              <w:spacing w:after="80" w:line="240" w:lineRule="exact"/>
              <w:jc w:val="both"/>
            </w:pPr>
            <w:r>
              <w:rPr>
                <w:rFonts w:ascii="Times New Roman" w:hAnsi="Times New Roman"/>
                <w:color w:val="000000"/>
                <w:sz w:val="24"/>
              </w:rPr>
              <w:t>6 Hijo mío, quisiera que trabajaras diligentemente para extirpar de entre vosotros este craso error; porque para tal propósito he escrito esta epístola.</w:t>
            </w:r>
          </w:p>
        </w:tc>
      </w:tr>
      <w:tr w:rsidR="007F6489" w14:paraId="3C4337F4" w14:textId="77777777">
        <w:tc>
          <w:tcPr>
            <w:tcW w:w="5544" w:type="dxa"/>
            <w:tcBorders>
              <w:top w:val="nil"/>
              <w:left w:val="nil"/>
              <w:bottom w:val="nil"/>
              <w:right w:val="single" w:sz="4" w:space="0" w:color="auto"/>
            </w:tcBorders>
          </w:tcPr>
          <w:p w14:paraId="5145A8AA" w14:textId="77777777" w:rsidR="007F6489" w:rsidRDefault="00B84EF6">
            <w:pPr>
              <w:spacing w:after="80" w:line="240" w:lineRule="exact"/>
              <w:jc w:val="both"/>
            </w:pPr>
            <w:r>
              <w:rPr>
                <w:rFonts w:ascii="Times New Roman" w:hAnsi="Times New Roman"/>
                <w:color w:val="000000"/>
                <w:sz w:val="24"/>
              </w:rPr>
              <w:t>7 Denn unmittelbar nachdem ich dies alles von dir erfahren habe, habe ich den Herrn in Bezug auf diese Sache befragt. Und das Wort des Herrn erging an mich durch die Macht des Heiligen Geistes, nämlich:</w:t>
            </w:r>
          </w:p>
        </w:tc>
        <w:tc>
          <w:tcPr>
            <w:tcW w:w="5544" w:type="dxa"/>
            <w:tcBorders>
              <w:top w:val="nil"/>
              <w:left w:val="single" w:sz="4" w:space="0" w:color="auto"/>
              <w:bottom w:val="nil"/>
              <w:right w:val="nil"/>
            </w:tcBorders>
          </w:tcPr>
          <w:p w14:paraId="786455F9" w14:textId="77777777" w:rsidR="007F6489" w:rsidRDefault="00B84EF6">
            <w:pPr>
              <w:spacing w:after="80" w:line="240" w:lineRule="exact"/>
              <w:jc w:val="both"/>
            </w:pPr>
            <w:r>
              <w:rPr>
                <w:rFonts w:ascii="Times New Roman" w:hAnsi="Times New Roman"/>
                <w:color w:val="000000"/>
                <w:sz w:val="24"/>
              </w:rPr>
              <w:t>7 Porque inmediatamente después que hube sabido estas cosas de vosotros, pregunté al Señor concerniente al asunto. Y la palabra del Señor vino a mí por el poder del Espíritu Santo, diciendo:</w:t>
            </w:r>
          </w:p>
        </w:tc>
      </w:tr>
      <w:tr w:rsidR="007F6489" w14:paraId="5FE4F6F9" w14:textId="77777777">
        <w:tc>
          <w:tcPr>
            <w:tcW w:w="5544" w:type="dxa"/>
            <w:tcBorders>
              <w:top w:val="nil"/>
              <w:left w:val="nil"/>
              <w:bottom w:val="nil"/>
              <w:right w:val="single" w:sz="4" w:space="0" w:color="auto"/>
            </w:tcBorders>
          </w:tcPr>
          <w:p w14:paraId="79C66746" w14:textId="77777777" w:rsidR="007F6489" w:rsidRDefault="00B84EF6">
            <w:pPr>
              <w:spacing w:after="80" w:line="240" w:lineRule="exact"/>
              <w:jc w:val="both"/>
            </w:pPr>
            <w:r>
              <w:rPr>
                <w:rFonts w:ascii="Times New Roman" w:hAnsi="Times New Roman"/>
                <w:color w:val="000000"/>
                <w:sz w:val="24"/>
              </w:rPr>
              <w:t xml:space="preserve">8 Höre auf die Worte Christi, </w:t>
            </w:r>
            <w:r>
              <w:rPr>
                <w:rFonts w:ascii="Times New Roman" w:hAnsi="Times New Roman"/>
                <w:color w:val="000000"/>
                <w:sz w:val="24"/>
              </w:rPr>
              <w:t>deines Erlösers, deines Herrn und deines Gottes. Siehe, ich kam in die Welt, nicht um die Rechtschaffenen zur Umkehr zu rufen, sondern die Sünder; die Gesunden brauchen keinen Arzt, sondern die, die krank sind; kleine Kinder aber sind gesund, denn sie sind nicht fähig, Sünde zu begehen; darum ist in mir der Fluch auf Adam von ihnen genommen, sodass er keine Macht über sie hat; und das Gesetz der Beschneidung ist in mir abgeschafft.</w:t>
            </w:r>
          </w:p>
        </w:tc>
        <w:tc>
          <w:tcPr>
            <w:tcW w:w="5544" w:type="dxa"/>
            <w:tcBorders>
              <w:top w:val="nil"/>
              <w:left w:val="single" w:sz="4" w:space="0" w:color="auto"/>
              <w:bottom w:val="nil"/>
              <w:right w:val="nil"/>
            </w:tcBorders>
          </w:tcPr>
          <w:p w14:paraId="4B74EE40" w14:textId="77777777" w:rsidR="007F6489" w:rsidRDefault="00B84EF6">
            <w:pPr>
              <w:spacing w:after="80" w:line="240" w:lineRule="exact"/>
              <w:jc w:val="both"/>
            </w:pPr>
            <w:r>
              <w:rPr>
                <w:rFonts w:ascii="Times New Roman" w:hAnsi="Times New Roman"/>
                <w:color w:val="000000"/>
                <w:sz w:val="24"/>
              </w:rPr>
              <w:t>8 Escucha las palabras de Cristo, tu Redentor, tu Señor y tu Dios: He aquí, vine al mundo no para llamar a los justos al arrepentimiento, sino a los pecadores; los sanos no necesitan de médico sino los que están enfermos; por tanto, los niños pequeños son sanos, porque son incapaces de cometer pecado; por tanto, la maldición de Adán les es quitada en mí, de modo que no tiene poder sobre ellos; y la ley de la circuncisión se ha abrogado en mí.</w:t>
            </w:r>
          </w:p>
        </w:tc>
      </w:tr>
      <w:tr w:rsidR="007F6489" w14:paraId="5157221C" w14:textId="77777777">
        <w:tc>
          <w:tcPr>
            <w:tcW w:w="5544" w:type="dxa"/>
            <w:tcBorders>
              <w:top w:val="nil"/>
              <w:left w:val="nil"/>
              <w:bottom w:val="nil"/>
              <w:right w:val="single" w:sz="4" w:space="0" w:color="auto"/>
            </w:tcBorders>
          </w:tcPr>
          <w:p w14:paraId="6DE3939C" w14:textId="77777777" w:rsidR="007F6489" w:rsidRDefault="00B84EF6">
            <w:pPr>
              <w:spacing w:after="80" w:line="240" w:lineRule="exact"/>
              <w:jc w:val="both"/>
            </w:pPr>
            <w:r>
              <w:rPr>
                <w:rFonts w:ascii="Times New Roman" w:hAnsi="Times New Roman"/>
                <w:color w:val="000000"/>
                <w:sz w:val="24"/>
              </w:rPr>
              <w:t>9 Und auf diese Weise hat mir der Heilige Geist das Wort Gottes kundgetan; darum, mein geliebter Sohn, weiß ich, dass es in Gottes Augen ein folgenschweres Gespött ist, wenn ihr kleine Kinder tauft.</w:t>
            </w:r>
          </w:p>
        </w:tc>
        <w:tc>
          <w:tcPr>
            <w:tcW w:w="5544" w:type="dxa"/>
            <w:tcBorders>
              <w:top w:val="nil"/>
              <w:left w:val="single" w:sz="4" w:space="0" w:color="auto"/>
              <w:bottom w:val="nil"/>
              <w:right w:val="nil"/>
            </w:tcBorders>
          </w:tcPr>
          <w:p w14:paraId="4EA2A9C1" w14:textId="77777777" w:rsidR="007F6489" w:rsidRDefault="00B84EF6">
            <w:pPr>
              <w:spacing w:after="80" w:line="240" w:lineRule="exact"/>
              <w:jc w:val="both"/>
            </w:pPr>
            <w:r>
              <w:rPr>
                <w:rFonts w:ascii="Times New Roman" w:hAnsi="Times New Roman"/>
                <w:color w:val="000000"/>
                <w:sz w:val="24"/>
              </w:rPr>
              <w:t>9 Y de esta manera me manifestó el Espíritu Santo la palabra de Dios; por tanto, amado hijo mío, sé que es una solemne burla ante Dios que bauticéis a los niños pequeños.</w:t>
            </w:r>
          </w:p>
        </w:tc>
      </w:tr>
      <w:tr w:rsidR="007F6489" w14:paraId="585EBA70" w14:textId="77777777">
        <w:tc>
          <w:tcPr>
            <w:tcW w:w="5544" w:type="dxa"/>
            <w:tcBorders>
              <w:top w:val="nil"/>
              <w:left w:val="nil"/>
              <w:bottom w:val="nil"/>
              <w:right w:val="single" w:sz="4" w:space="0" w:color="auto"/>
            </w:tcBorders>
          </w:tcPr>
          <w:p w14:paraId="16C47393" w14:textId="77777777" w:rsidR="007F6489" w:rsidRDefault="00B84EF6">
            <w:pPr>
              <w:spacing w:after="80" w:line="240" w:lineRule="exact"/>
              <w:jc w:val="both"/>
            </w:pPr>
            <w:r>
              <w:rPr>
                <w:rFonts w:ascii="Times New Roman" w:hAnsi="Times New Roman"/>
                <w:color w:val="000000"/>
                <w:sz w:val="24"/>
              </w:rPr>
              <w:t>10 Siehe, ich sage dir: Dies sollt ihr lehren: Umkehr und Taufe für diejenigen, die verantwortlich sind und imstande, Sünde zu begehen; ja, lehrt die Eltern, dass sie umkehren und sich taufen lassen und sich wie ihre kleinen Kinder demütigen müssen, dann werden sie alle mit ihren kleinen Kindern errettet werden.</w:t>
            </w:r>
          </w:p>
        </w:tc>
        <w:tc>
          <w:tcPr>
            <w:tcW w:w="5544" w:type="dxa"/>
            <w:tcBorders>
              <w:top w:val="nil"/>
              <w:left w:val="single" w:sz="4" w:space="0" w:color="auto"/>
              <w:bottom w:val="nil"/>
              <w:right w:val="nil"/>
            </w:tcBorders>
          </w:tcPr>
          <w:p w14:paraId="09929B5B" w14:textId="77777777" w:rsidR="007F6489" w:rsidRDefault="00B84EF6">
            <w:pPr>
              <w:spacing w:after="80" w:line="240" w:lineRule="exact"/>
              <w:jc w:val="both"/>
            </w:pPr>
            <w:r>
              <w:rPr>
                <w:rFonts w:ascii="Times New Roman" w:hAnsi="Times New Roman"/>
                <w:color w:val="000000"/>
                <w:sz w:val="24"/>
              </w:rPr>
              <w:t>10 He aquí, te digo que esto enseñarás: El arrepentimiento y el bautismo a los que son responsables y capaces de cometer pecado; sí, enseña a los padres que deben arrepentirse y ser bautizados, y humillarse como sus niños pequeños, y se salvarán todos ellos con sus pequeñitos.</w:t>
            </w:r>
          </w:p>
        </w:tc>
      </w:tr>
      <w:tr w:rsidR="007F6489" w14:paraId="756FE7D8" w14:textId="77777777">
        <w:tc>
          <w:tcPr>
            <w:tcW w:w="5544" w:type="dxa"/>
            <w:tcBorders>
              <w:top w:val="nil"/>
              <w:left w:val="nil"/>
              <w:bottom w:val="nil"/>
              <w:right w:val="single" w:sz="4" w:space="0" w:color="auto"/>
            </w:tcBorders>
          </w:tcPr>
          <w:p w14:paraId="4523465C" w14:textId="77777777" w:rsidR="007F6489" w:rsidRDefault="00B84EF6">
            <w:pPr>
              <w:spacing w:after="80" w:line="240" w:lineRule="exact"/>
              <w:jc w:val="both"/>
            </w:pPr>
            <w:r>
              <w:rPr>
                <w:rFonts w:ascii="Times New Roman" w:hAnsi="Times New Roman"/>
                <w:color w:val="000000"/>
                <w:sz w:val="24"/>
              </w:rPr>
              <w:t>11 Und ihre kleinen Kinder brauchen keine Umkehr und keine Taufe. Siehe, die Taufe ist für die Umkehr, um die Gebote zu erfüllen, die der Sündenvergebung dienen.</w:t>
            </w:r>
          </w:p>
        </w:tc>
        <w:tc>
          <w:tcPr>
            <w:tcW w:w="5544" w:type="dxa"/>
            <w:tcBorders>
              <w:top w:val="nil"/>
              <w:left w:val="single" w:sz="4" w:space="0" w:color="auto"/>
              <w:bottom w:val="nil"/>
              <w:right w:val="nil"/>
            </w:tcBorders>
          </w:tcPr>
          <w:p w14:paraId="754F11EF" w14:textId="77777777" w:rsidR="007F6489" w:rsidRDefault="00B84EF6">
            <w:pPr>
              <w:spacing w:after="80" w:line="240" w:lineRule="exact"/>
              <w:jc w:val="both"/>
            </w:pPr>
            <w:r>
              <w:rPr>
                <w:rFonts w:ascii="Times New Roman" w:hAnsi="Times New Roman"/>
                <w:color w:val="000000"/>
                <w:sz w:val="24"/>
              </w:rPr>
              <w:t>11 Y sus niños pequeños no necesitan el arrepentimiento, ni tampoco el bautismo. He aquí, el bautismo es para arrepentimiento a fin de cumplir los mandamientos para la remisión de pecados.</w:t>
            </w:r>
          </w:p>
        </w:tc>
      </w:tr>
      <w:tr w:rsidR="007F6489" w14:paraId="71A4377A" w14:textId="77777777">
        <w:tc>
          <w:tcPr>
            <w:tcW w:w="5544" w:type="dxa"/>
            <w:tcBorders>
              <w:top w:val="nil"/>
              <w:left w:val="nil"/>
              <w:bottom w:val="nil"/>
              <w:right w:val="single" w:sz="4" w:space="0" w:color="auto"/>
            </w:tcBorders>
          </w:tcPr>
          <w:p w14:paraId="611E4A92" w14:textId="77777777" w:rsidR="007F6489" w:rsidRDefault="00B84EF6">
            <w:pPr>
              <w:spacing w:after="80" w:line="240" w:lineRule="exact"/>
              <w:jc w:val="both"/>
            </w:pPr>
            <w:r>
              <w:rPr>
                <w:rFonts w:ascii="Times New Roman" w:hAnsi="Times New Roman"/>
                <w:color w:val="000000"/>
                <w:sz w:val="24"/>
              </w:rPr>
              <w:t>12 Doch die kleinen Kinder sind in Christus lebendig, ja, von der Grundlegung der Welt an; wäre es nicht so, dann wäre Gott ein parteiischer Gott und auch ein veränderlicher Gott und würde auf die Person sehen, denn wie viele kleine Kinder sind doch ohne Taufe gestorben!</w:t>
            </w:r>
          </w:p>
        </w:tc>
        <w:tc>
          <w:tcPr>
            <w:tcW w:w="5544" w:type="dxa"/>
            <w:tcBorders>
              <w:top w:val="nil"/>
              <w:left w:val="single" w:sz="4" w:space="0" w:color="auto"/>
              <w:bottom w:val="nil"/>
              <w:right w:val="nil"/>
            </w:tcBorders>
          </w:tcPr>
          <w:p w14:paraId="621F9BAD" w14:textId="77777777" w:rsidR="007F6489" w:rsidRDefault="00B84EF6">
            <w:pPr>
              <w:spacing w:after="80" w:line="240" w:lineRule="exact"/>
              <w:jc w:val="both"/>
            </w:pPr>
            <w:r>
              <w:rPr>
                <w:rFonts w:ascii="Times New Roman" w:hAnsi="Times New Roman"/>
                <w:color w:val="000000"/>
                <w:sz w:val="24"/>
              </w:rPr>
              <w:t>12 Mas los niños pequeños viven en Cristo, aun desde la fundación del mundo; de no ser así, Dios es un Dios parcial, y también un Dios variable que hace acepción de personas; porque, ¡cuántos son los pequeñitos que han muerto sin el bautismo!</w:t>
            </w:r>
          </w:p>
        </w:tc>
      </w:tr>
      <w:tr w:rsidR="007F6489" w14:paraId="2ED7535B" w14:textId="77777777">
        <w:tc>
          <w:tcPr>
            <w:tcW w:w="5544" w:type="dxa"/>
            <w:tcBorders>
              <w:top w:val="nil"/>
              <w:left w:val="nil"/>
              <w:bottom w:val="nil"/>
              <w:right w:val="single" w:sz="4" w:space="0" w:color="auto"/>
            </w:tcBorders>
          </w:tcPr>
          <w:p w14:paraId="43F13849" w14:textId="77777777" w:rsidR="007F6489" w:rsidRDefault="00B84EF6">
            <w:pPr>
              <w:spacing w:after="80" w:line="240" w:lineRule="exact"/>
              <w:jc w:val="both"/>
            </w:pPr>
            <w:r>
              <w:rPr>
                <w:rFonts w:ascii="Times New Roman" w:hAnsi="Times New Roman"/>
                <w:color w:val="000000"/>
                <w:sz w:val="24"/>
              </w:rPr>
              <w:t>13 Wenn also kleine Kinder ohne Taufe nicht errettet werden könnten, hätten sie in eine endlose Hölle kommen müssen.</w:t>
            </w:r>
          </w:p>
        </w:tc>
        <w:tc>
          <w:tcPr>
            <w:tcW w:w="5544" w:type="dxa"/>
            <w:tcBorders>
              <w:top w:val="nil"/>
              <w:left w:val="single" w:sz="4" w:space="0" w:color="auto"/>
              <w:bottom w:val="nil"/>
              <w:right w:val="nil"/>
            </w:tcBorders>
          </w:tcPr>
          <w:p w14:paraId="180910D4" w14:textId="77777777" w:rsidR="007F6489" w:rsidRDefault="00B84EF6">
            <w:pPr>
              <w:spacing w:after="80" w:line="240" w:lineRule="exact"/>
              <w:jc w:val="both"/>
            </w:pPr>
            <w:r>
              <w:rPr>
                <w:rFonts w:ascii="Times New Roman" w:hAnsi="Times New Roman"/>
                <w:color w:val="000000"/>
                <w:sz w:val="24"/>
              </w:rPr>
              <w:t>13 De modo que si los niños pequeños no pudieran salvarse sin ser bautizados, estos habrían ido a un infierno sin fin.</w:t>
            </w:r>
          </w:p>
        </w:tc>
      </w:tr>
      <w:tr w:rsidR="007F6489" w14:paraId="77178376" w14:textId="77777777">
        <w:tc>
          <w:tcPr>
            <w:tcW w:w="5544" w:type="dxa"/>
            <w:tcBorders>
              <w:top w:val="nil"/>
              <w:left w:val="nil"/>
              <w:bottom w:val="nil"/>
              <w:right w:val="single" w:sz="4" w:space="0" w:color="auto"/>
            </w:tcBorders>
          </w:tcPr>
          <w:p w14:paraId="15A5A8B2" w14:textId="77777777" w:rsidR="007F6489" w:rsidRDefault="00B84EF6">
            <w:pPr>
              <w:spacing w:after="80" w:line="240" w:lineRule="exact"/>
              <w:jc w:val="both"/>
            </w:pPr>
            <w:r>
              <w:rPr>
                <w:rFonts w:ascii="Times New Roman" w:hAnsi="Times New Roman"/>
                <w:color w:val="000000"/>
                <w:sz w:val="24"/>
              </w:rPr>
              <w:t xml:space="preserve">14 Siehe, ich sage dir: Wer da meint, kleine Kinder brauchten die Taufe, der befindet sich in der Galle der </w:t>
            </w:r>
            <w:r>
              <w:rPr>
                <w:rFonts w:ascii="Times New Roman" w:hAnsi="Times New Roman"/>
                <w:color w:val="000000"/>
                <w:sz w:val="24"/>
              </w:rPr>
              <w:t>Bitternis und in den Banden des Übeltuns, denn er hat weder Glauben noch Hoffnung noch Nächstenliebe; darum muss er, falls er ausgelöscht wird, solange er noch so denkt, in die Hölle hinabgehen.</w:t>
            </w:r>
          </w:p>
        </w:tc>
        <w:tc>
          <w:tcPr>
            <w:tcW w:w="5544" w:type="dxa"/>
            <w:tcBorders>
              <w:top w:val="nil"/>
              <w:left w:val="single" w:sz="4" w:space="0" w:color="auto"/>
              <w:bottom w:val="nil"/>
              <w:right w:val="nil"/>
            </w:tcBorders>
          </w:tcPr>
          <w:p w14:paraId="0F4577F4" w14:textId="77777777" w:rsidR="007F6489" w:rsidRDefault="00B84EF6">
            <w:pPr>
              <w:spacing w:after="80" w:line="240" w:lineRule="exact"/>
              <w:jc w:val="both"/>
            </w:pPr>
            <w:r>
              <w:rPr>
                <w:rFonts w:ascii="Times New Roman" w:hAnsi="Times New Roman"/>
                <w:color w:val="000000"/>
                <w:sz w:val="24"/>
              </w:rPr>
              <w:t>14 He aquí, te digo que el que supone que los niños pequeños tienen necesidad del bautismo se halla en la hiel de la amargura y en las cadenas de la iniquidad, porque no tiene fe, ni esperanza, ni caridad; por tanto, si fuere talado mientras tenga tal pensamiento, tendrá que bajar al infierno.</w:t>
            </w:r>
          </w:p>
        </w:tc>
      </w:tr>
      <w:tr w:rsidR="007F6489" w14:paraId="71F652F2" w14:textId="77777777">
        <w:tc>
          <w:tcPr>
            <w:tcW w:w="5544" w:type="dxa"/>
            <w:tcBorders>
              <w:top w:val="nil"/>
              <w:left w:val="nil"/>
              <w:bottom w:val="nil"/>
              <w:right w:val="single" w:sz="4" w:space="0" w:color="auto"/>
            </w:tcBorders>
          </w:tcPr>
          <w:p w14:paraId="5C1B2C11" w14:textId="77777777" w:rsidR="007F6489" w:rsidRDefault="00B84EF6">
            <w:pPr>
              <w:spacing w:after="80" w:line="240" w:lineRule="exact"/>
              <w:jc w:val="both"/>
            </w:pPr>
            <w:r>
              <w:rPr>
                <w:rFonts w:ascii="Times New Roman" w:hAnsi="Times New Roman"/>
                <w:color w:val="000000"/>
                <w:sz w:val="24"/>
              </w:rPr>
              <w:t>15 Denn furchtbar ist die Schlechtigkeit, anzunehmen, Gott errette das eine Kind wegen der Taufe, und das andere müsse zugrunde gehen, weil es keine Taufe gehabt hat.</w:t>
            </w:r>
          </w:p>
        </w:tc>
        <w:tc>
          <w:tcPr>
            <w:tcW w:w="5544" w:type="dxa"/>
            <w:tcBorders>
              <w:top w:val="nil"/>
              <w:left w:val="single" w:sz="4" w:space="0" w:color="auto"/>
              <w:bottom w:val="nil"/>
              <w:right w:val="nil"/>
            </w:tcBorders>
          </w:tcPr>
          <w:p w14:paraId="19767F17" w14:textId="77777777" w:rsidR="007F6489" w:rsidRDefault="00B84EF6">
            <w:pPr>
              <w:spacing w:after="80" w:line="240" w:lineRule="exact"/>
              <w:jc w:val="both"/>
            </w:pPr>
            <w:r>
              <w:rPr>
                <w:rFonts w:ascii="Times New Roman" w:hAnsi="Times New Roman"/>
                <w:color w:val="000000"/>
                <w:sz w:val="24"/>
              </w:rPr>
              <w:t>15 Porque terrible es la iniquidad de suponer que Dios salva a un niño a causa del bautismo, mientras que otro debe perecer porque no tuvo bautismo.</w:t>
            </w:r>
          </w:p>
        </w:tc>
      </w:tr>
      <w:tr w:rsidR="007F6489" w14:paraId="39B33B01" w14:textId="77777777">
        <w:tc>
          <w:tcPr>
            <w:tcW w:w="5544" w:type="dxa"/>
            <w:tcBorders>
              <w:top w:val="nil"/>
              <w:left w:val="nil"/>
              <w:bottom w:val="nil"/>
              <w:right w:val="single" w:sz="4" w:space="0" w:color="auto"/>
            </w:tcBorders>
          </w:tcPr>
          <w:p w14:paraId="11D8F398" w14:textId="77777777" w:rsidR="007F6489" w:rsidRDefault="00B84EF6">
            <w:pPr>
              <w:spacing w:after="80" w:line="240" w:lineRule="exact"/>
              <w:jc w:val="both"/>
            </w:pPr>
            <w:r>
              <w:rPr>
                <w:rFonts w:ascii="Times New Roman" w:hAnsi="Times New Roman"/>
                <w:color w:val="000000"/>
                <w:sz w:val="24"/>
              </w:rPr>
              <w:t>16 Weh sei denen, die die Wege des Herrn auf diese Weise verkehren, denn sie werden zugrunde gehen, wenn sie nicht umkehren. Siehe, ich spreche unerschrocken, denn ich habe Vollmacht von Gott; und ich fürchte nichts, was Menschen tun können; denn vollkommene Liebe vertreibt alle Furcht.</w:t>
            </w:r>
          </w:p>
        </w:tc>
        <w:tc>
          <w:tcPr>
            <w:tcW w:w="5544" w:type="dxa"/>
            <w:tcBorders>
              <w:top w:val="nil"/>
              <w:left w:val="single" w:sz="4" w:space="0" w:color="auto"/>
              <w:bottom w:val="nil"/>
              <w:right w:val="nil"/>
            </w:tcBorders>
          </w:tcPr>
          <w:p w14:paraId="4B05D46D" w14:textId="77777777" w:rsidR="007F6489" w:rsidRDefault="00B84EF6">
            <w:pPr>
              <w:spacing w:after="80" w:line="240" w:lineRule="exact"/>
              <w:jc w:val="both"/>
            </w:pPr>
            <w:r>
              <w:rPr>
                <w:rFonts w:ascii="Times New Roman" w:hAnsi="Times New Roman"/>
                <w:color w:val="000000"/>
                <w:sz w:val="24"/>
              </w:rPr>
              <w:t>16 ¡Ay de aquellos que perviertan de esta manera las vías del Señor!, porque perecerán, salvo que se arrepientan. He aquí, hablo con valentía, porque tengo autoridad de Dios; y no temo lo que el hombre haga, porque el amor perfecto desecha todo temor.</w:t>
            </w:r>
          </w:p>
        </w:tc>
      </w:tr>
      <w:tr w:rsidR="007F6489" w14:paraId="69486144" w14:textId="77777777">
        <w:tc>
          <w:tcPr>
            <w:tcW w:w="5544" w:type="dxa"/>
            <w:tcBorders>
              <w:top w:val="nil"/>
              <w:left w:val="nil"/>
              <w:bottom w:val="nil"/>
              <w:right w:val="single" w:sz="4" w:space="0" w:color="auto"/>
            </w:tcBorders>
          </w:tcPr>
          <w:p w14:paraId="2BEB744D" w14:textId="77777777" w:rsidR="007F6489" w:rsidRDefault="00B84EF6">
            <w:pPr>
              <w:spacing w:after="80" w:line="240" w:lineRule="exact"/>
              <w:jc w:val="both"/>
            </w:pPr>
            <w:r>
              <w:rPr>
                <w:rFonts w:ascii="Times New Roman" w:hAnsi="Times New Roman"/>
                <w:color w:val="000000"/>
                <w:sz w:val="24"/>
              </w:rPr>
              <w:t>17 Und ich bin von Nächstenliebe erfüllt, die immerwährende Liebe ist; darum sind für mich alle Kinder gleich; darum liebe ich die kleinen Kinder mit vollkommener Liebe; und sie sind alle gleich und haben an der Errettung teil.</w:t>
            </w:r>
          </w:p>
        </w:tc>
        <w:tc>
          <w:tcPr>
            <w:tcW w:w="5544" w:type="dxa"/>
            <w:tcBorders>
              <w:top w:val="nil"/>
              <w:left w:val="single" w:sz="4" w:space="0" w:color="auto"/>
              <w:bottom w:val="nil"/>
              <w:right w:val="nil"/>
            </w:tcBorders>
          </w:tcPr>
          <w:p w14:paraId="02D966C6" w14:textId="77777777" w:rsidR="007F6489" w:rsidRDefault="00B84EF6">
            <w:pPr>
              <w:spacing w:after="80" w:line="240" w:lineRule="exact"/>
              <w:jc w:val="both"/>
            </w:pPr>
            <w:r>
              <w:rPr>
                <w:rFonts w:ascii="Times New Roman" w:hAnsi="Times New Roman"/>
                <w:color w:val="000000"/>
                <w:sz w:val="24"/>
              </w:rPr>
              <w:t>17 Y me siento lleno de caridad, que es amor eterno; por tanto, todos los niños son iguales ante mí; por tanto, amo a los niños pequeñitos con un amor perfecto; y son todos iguales y participan de la salvación.</w:t>
            </w:r>
          </w:p>
        </w:tc>
      </w:tr>
      <w:tr w:rsidR="007F6489" w14:paraId="73F05614" w14:textId="77777777">
        <w:tc>
          <w:tcPr>
            <w:tcW w:w="5544" w:type="dxa"/>
            <w:tcBorders>
              <w:top w:val="nil"/>
              <w:left w:val="nil"/>
              <w:bottom w:val="nil"/>
              <w:right w:val="single" w:sz="4" w:space="0" w:color="auto"/>
            </w:tcBorders>
          </w:tcPr>
          <w:p w14:paraId="18C85569" w14:textId="77777777" w:rsidR="007F6489" w:rsidRDefault="00B84EF6">
            <w:pPr>
              <w:spacing w:after="80" w:line="240" w:lineRule="exact"/>
              <w:jc w:val="both"/>
            </w:pPr>
            <w:r>
              <w:rPr>
                <w:rFonts w:ascii="Times New Roman" w:hAnsi="Times New Roman"/>
                <w:color w:val="000000"/>
                <w:sz w:val="24"/>
              </w:rPr>
              <w:t>18 Denn ich weiß, dass Gott kein parteiischer Gott ist, auch kein veränderliches Wesen; sondern er ist unveränderlich von aller Ewigkeit bis in alle Ewigkeit.</w:t>
            </w:r>
          </w:p>
        </w:tc>
        <w:tc>
          <w:tcPr>
            <w:tcW w:w="5544" w:type="dxa"/>
            <w:tcBorders>
              <w:top w:val="nil"/>
              <w:left w:val="single" w:sz="4" w:space="0" w:color="auto"/>
              <w:bottom w:val="nil"/>
              <w:right w:val="nil"/>
            </w:tcBorders>
          </w:tcPr>
          <w:p w14:paraId="5881503F" w14:textId="77777777" w:rsidR="007F6489" w:rsidRDefault="00B84EF6">
            <w:pPr>
              <w:spacing w:after="80" w:line="240" w:lineRule="exact"/>
              <w:jc w:val="both"/>
            </w:pPr>
            <w:r>
              <w:rPr>
                <w:rFonts w:ascii="Times New Roman" w:hAnsi="Times New Roman"/>
                <w:color w:val="000000"/>
                <w:sz w:val="24"/>
              </w:rPr>
              <w:t>18 Porque yo sé que Dios no es un Dios parcial, ni un ser variable; sino que es inmutable de eternidad en eternidad.</w:t>
            </w:r>
          </w:p>
        </w:tc>
      </w:tr>
      <w:tr w:rsidR="007F6489" w14:paraId="1392E4AA" w14:textId="77777777">
        <w:tc>
          <w:tcPr>
            <w:tcW w:w="5544" w:type="dxa"/>
            <w:tcBorders>
              <w:top w:val="nil"/>
              <w:left w:val="nil"/>
              <w:bottom w:val="nil"/>
              <w:right w:val="single" w:sz="4" w:space="0" w:color="auto"/>
            </w:tcBorders>
          </w:tcPr>
          <w:p w14:paraId="66232B42" w14:textId="77777777" w:rsidR="007F6489" w:rsidRDefault="00B84EF6">
            <w:pPr>
              <w:spacing w:after="80" w:line="240" w:lineRule="exact"/>
              <w:jc w:val="both"/>
            </w:pPr>
            <w:r>
              <w:rPr>
                <w:rFonts w:ascii="Times New Roman" w:hAnsi="Times New Roman"/>
                <w:color w:val="000000"/>
                <w:sz w:val="24"/>
              </w:rPr>
              <w:t>19 Kleine Kinder können nicht umkehren; darum ist es eine furchtbare Schlechtigkeit, die große, reine Barmherzigkeit Gottes für sie zu leugnen, denn sie sind wegen seiner Barmherzigkeit alle in ihm lebendig.</w:t>
            </w:r>
          </w:p>
        </w:tc>
        <w:tc>
          <w:tcPr>
            <w:tcW w:w="5544" w:type="dxa"/>
            <w:tcBorders>
              <w:top w:val="nil"/>
              <w:left w:val="single" w:sz="4" w:space="0" w:color="auto"/>
              <w:bottom w:val="nil"/>
              <w:right w:val="nil"/>
            </w:tcBorders>
          </w:tcPr>
          <w:p w14:paraId="6E3F75B0" w14:textId="77777777" w:rsidR="007F6489" w:rsidRDefault="00B84EF6">
            <w:pPr>
              <w:spacing w:after="80" w:line="240" w:lineRule="exact"/>
              <w:jc w:val="both"/>
            </w:pPr>
            <w:r>
              <w:rPr>
                <w:rFonts w:ascii="Times New Roman" w:hAnsi="Times New Roman"/>
                <w:color w:val="000000"/>
                <w:sz w:val="24"/>
              </w:rPr>
              <w:t>19 Los niños pequeños no pueden arrepentirse; por consiguiente, es una terrible iniquidad negarles las misericordias puras de Dios, porque todos viven en él por motivo de su misericordia.</w:t>
            </w:r>
          </w:p>
        </w:tc>
      </w:tr>
      <w:tr w:rsidR="007F6489" w14:paraId="302B4E9E" w14:textId="77777777">
        <w:tc>
          <w:tcPr>
            <w:tcW w:w="5544" w:type="dxa"/>
            <w:tcBorders>
              <w:top w:val="nil"/>
              <w:left w:val="nil"/>
              <w:bottom w:val="nil"/>
              <w:right w:val="single" w:sz="4" w:space="0" w:color="auto"/>
            </w:tcBorders>
          </w:tcPr>
          <w:p w14:paraId="055B0DD3" w14:textId="77777777" w:rsidR="007F6489" w:rsidRDefault="00B84EF6">
            <w:pPr>
              <w:spacing w:after="80" w:line="240" w:lineRule="exact"/>
              <w:jc w:val="both"/>
            </w:pPr>
            <w:r>
              <w:rPr>
                <w:rFonts w:ascii="Times New Roman" w:hAnsi="Times New Roman"/>
                <w:color w:val="000000"/>
                <w:sz w:val="24"/>
              </w:rPr>
              <w:t>20 Und wer da sagt, kleine Kinder brauchten die Taufe, leugnet die große Barmherzigkeit Christi und achtet sein Sühnopfer und die Macht seiner Erlösung für nichts.</w:t>
            </w:r>
          </w:p>
        </w:tc>
        <w:tc>
          <w:tcPr>
            <w:tcW w:w="5544" w:type="dxa"/>
            <w:tcBorders>
              <w:top w:val="nil"/>
              <w:left w:val="single" w:sz="4" w:space="0" w:color="auto"/>
              <w:bottom w:val="nil"/>
              <w:right w:val="nil"/>
            </w:tcBorders>
          </w:tcPr>
          <w:p w14:paraId="112E16BF" w14:textId="77777777" w:rsidR="007F6489" w:rsidRDefault="00B84EF6">
            <w:pPr>
              <w:spacing w:after="80" w:line="240" w:lineRule="exact"/>
              <w:jc w:val="both"/>
            </w:pPr>
            <w:r>
              <w:rPr>
                <w:rFonts w:ascii="Times New Roman" w:hAnsi="Times New Roman"/>
                <w:color w:val="000000"/>
                <w:sz w:val="24"/>
              </w:rPr>
              <w:t>20 Y el que diga que los niños pequeños necesitan el bautismo niega las misericordias de Cristo y desprecia su expiación y el poder de su redención.</w:t>
            </w:r>
          </w:p>
        </w:tc>
      </w:tr>
      <w:tr w:rsidR="007F6489" w14:paraId="3D6811D6" w14:textId="77777777">
        <w:tc>
          <w:tcPr>
            <w:tcW w:w="5544" w:type="dxa"/>
            <w:tcBorders>
              <w:top w:val="nil"/>
              <w:left w:val="nil"/>
              <w:bottom w:val="nil"/>
              <w:right w:val="single" w:sz="4" w:space="0" w:color="auto"/>
            </w:tcBorders>
          </w:tcPr>
          <w:p w14:paraId="0873C3D7" w14:textId="77777777" w:rsidR="007F6489" w:rsidRDefault="00B84EF6">
            <w:pPr>
              <w:spacing w:after="80" w:line="240" w:lineRule="exact"/>
              <w:jc w:val="both"/>
            </w:pPr>
            <w:r>
              <w:rPr>
                <w:rFonts w:ascii="Times New Roman" w:hAnsi="Times New Roman"/>
                <w:color w:val="000000"/>
                <w:sz w:val="24"/>
              </w:rPr>
              <w:t xml:space="preserve">21 Weh denen, denn ihnen drohen der </w:t>
            </w:r>
            <w:r>
              <w:rPr>
                <w:rFonts w:ascii="Times New Roman" w:hAnsi="Times New Roman"/>
                <w:color w:val="000000"/>
                <w:sz w:val="24"/>
              </w:rPr>
              <w:t>Tod, die Hölle und eine endlose Qual. Ich sage das unerschrocken; Gott hat es mir geboten. Hört auf sie und beachtet sie, sonst werden sie am Richterstuhl Christi gegen euch stehen.</w:t>
            </w:r>
          </w:p>
        </w:tc>
        <w:tc>
          <w:tcPr>
            <w:tcW w:w="5544" w:type="dxa"/>
            <w:tcBorders>
              <w:top w:val="nil"/>
              <w:left w:val="single" w:sz="4" w:space="0" w:color="auto"/>
              <w:bottom w:val="nil"/>
              <w:right w:val="nil"/>
            </w:tcBorders>
          </w:tcPr>
          <w:p w14:paraId="5C2CCAAC" w14:textId="77777777" w:rsidR="007F6489" w:rsidRDefault="00B84EF6">
            <w:pPr>
              <w:spacing w:after="80" w:line="240" w:lineRule="exact"/>
              <w:jc w:val="both"/>
            </w:pPr>
            <w:r>
              <w:rPr>
                <w:rFonts w:ascii="Times New Roman" w:hAnsi="Times New Roman"/>
                <w:color w:val="000000"/>
                <w:sz w:val="24"/>
              </w:rPr>
              <w:t>21 ¡Ay de estos, porque están en peligro de muerte, infierno y un tormento sin fin! Lo digo osadamente; Dios me lo ha mandado. Escuchad estas palabras y obedecedlas, o testificarán contra vosotros ante el tribunal de Cristo.</w:t>
            </w:r>
          </w:p>
        </w:tc>
      </w:tr>
      <w:tr w:rsidR="007F6489" w14:paraId="4423F932" w14:textId="77777777">
        <w:tc>
          <w:tcPr>
            <w:tcW w:w="5544" w:type="dxa"/>
            <w:tcBorders>
              <w:top w:val="nil"/>
              <w:left w:val="nil"/>
              <w:bottom w:val="nil"/>
              <w:right w:val="single" w:sz="4" w:space="0" w:color="auto"/>
            </w:tcBorders>
          </w:tcPr>
          <w:p w14:paraId="5C81010D" w14:textId="77777777" w:rsidR="007F6489" w:rsidRDefault="00B84EF6">
            <w:pPr>
              <w:spacing w:after="80" w:line="240" w:lineRule="exact"/>
              <w:jc w:val="both"/>
            </w:pPr>
            <w:r>
              <w:rPr>
                <w:rFonts w:ascii="Times New Roman" w:hAnsi="Times New Roman"/>
                <w:color w:val="000000"/>
                <w:sz w:val="24"/>
              </w:rPr>
              <w:t>22 Denn bedenkt, dass alle kleinen Kinder in Christus lebendig sind, ebenso auch alle, die ohne das Gesetz sind. Denn die Macht der Erlösung kommt allen zu, die kein Gesetz haben; darum kann, wer nicht schuldig gesprochen ist oder wer unter keiner Schuldigsprechung steht, nicht umkehren; und für so jemanden bringt die Taufe nichts zuwege –</w:t>
            </w:r>
          </w:p>
        </w:tc>
        <w:tc>
          <w:tcPr>
            <w:tcW w:w="5544" w:type="dxa"/>
            <w:tcBorders>
              <w:top w:val="nil"/>
              <w:left w:val="single" w:sz="4" w:space="0" w:color="auto"/>
              <w:bottom w:val="nil"/>
              <w:right w:val="nil"/>
            </w:tcBorders>
          </w:tcPr>
          <w:p w14:paraId="5C124668" w14:textId="77777777" w:rsidR="007F6489" w:rsidRDefault="00B84EF6">
            <w:pPr>
              <w:spacing w:after="80" w:line="240" w:lineRule="exact"/>
              <w:jc w:val="both"/>
            </w:pPr>
            <w:r>
              <w:rPr>
                <w:rFonts w:ascii="Times New Roman" w:hAnsi="Times New Roman"/>
                <w:color w:val="000000"/>
                <w:sz w:val="24"/>
              </w:rPr>
              <w:t>22 Porque he aquí, todos los niños pequeñitos viven en Cristo, y también todos aquellos que están sin ley. Porque el poder de la redención surte efecto en todos aquellos que no tienen ley; por tanto, el que no ha sido condenado, o sea, el que no está bajo condenación alguna, no puede arrepentirse; y para tal el bautismo de nada sirve;</w:t>
            </w:r>
          </w:p>
        </w:tc>
      </w:tr>
      <w:tr w:rsidR="007F6489" w14:paraId="0BC51254" w14:textId="77777777">
        <w:tc>
          <w:tcPr>
            <w:tcW w:w="5544" w:type="dxa"/>
            <w:tcBorders>
              <w:top w:val="nil"/>
              <w:left w:val="nil"/>
              <w:bottom w:val="nil"/>
              <w:right w:val="single" w:sz="4" w:space="0" w:color="auto"/>
            </w:tcBorders>
          </w:tcPr>
          <w:p w14:paraId="331BBED8" w14:textId="77777777" w:rsidR="007F6489" w:rsidRDefault="00B84EF6">
            <w:pPr>
              <w:spacing w:after="80" w:line="240" w:lineRule="exact"/>
              <w:jc w:val="both"/>
            </w:pPr>
            <w:r>
              <w:rPr>
                <w:rFonts w:ascii="Times New Roman" w:hAnsi="Times New Roman"/>
                <w:color w:val="000000"/>
                <w:sz w:val="24"/>
              </w:rPr>
              <w:t>23 sondern es ist ein Gespött vor Gott und leugnet die große Barmherzigkeit Christi und die Macht seines Heiligen Geistes und setzt Vertrauen in tote Werke.</w:t>
            </w:r>
          </w:p>
        </w:tc>
        <w:tc>
          <w:tcPr>
            <w:tcW w:w="5544" w:type="dxa"/>
            <w:tcBorders>
              <w:top w:val="nil"/>
              <w:left w:val="single" w:sz="4" w:space="0" w:color="auto"/>
              <w:bottom w:val="nil"/>
              <w:right w:val="nil"/>
            </w:tcBorders>
          </w:tcPr>
          <w:p w14:paraId="4A75297A" w14:textId="77777777" w:rsidR="007F6489" w:rsidRDefault="00B84EF6">
            <w:pPr>
              <w:spacing w:after="80" w:line="240" w:lineRule="exact"/>
              <w:jc w:val="both"/>
            </w:pPr>
            <w:r>
              <w:rPr>
                <w:rFonts w:ascii="Times New Roman" w:hAnsi="Times New Roman"/>
                <w:color w:val="000000"/>
                <w:sz w:val="24"/>
              </w:rPr>
              <w:t>23 antes bien, es una burla ante Dios, el negar las misericordias de Cristo y el poder de su Santo Espíritu, y el poner la confianza en obras muertas.</w:t>
            </w:r>
          </w:p>
        </w:tc>
      </w:tr>
      <w:tr w:rsidR="007F6489" w14:paraId="3CD4159D" w14:textId="77777777">
        <w:tc>
          <w:tcPr>
            <w:tcW w:w="5544" w:type="dxa"/>
            <w:tcBorders>
              <w:top w:val="nil"/>
              <w:left w:val="nil"/>
              <w:bottom w:val="nil"/>
              <w:right w:val="single" w:sz="4" w:space="0" w:color="auto"/>
            </w:tcBorders>
          </w:tcPr>
          <w:p w14:paraId="225CCE4D" w14:textId="77777777" w:rsidR="007F6489" w:rsidRDefault="00B84EF6">
            <w:pPr>
              <w:spacing w:after="80" w:line="240" w:lineRule="exact"/>
              <w:jc w:val="both"/>
            </w:pPr>
            <w:r>
              <w:rPr>
                <w:rFonts w:ascii="Times New Roman" w:hAnsi="Times New Roman"/>
                <w:color w:val="000000"/>
                <w:sz w:val="24"/>
              </w:rPr>
              <w:t>24 Siehe, mein Sohn, dies soll nicht so sein; denn die Umkehr ist für diejenigen, die unter Schuldigsprechung und unter dem Fluch eines gebrochenen Gesetzes stehen.</w:t>
            </w:r>
          </w:p>
        </w:tc>
        <w:tc>
          <w:tcPr>
            <w:tcW w:w="5544" w:type="dxa"/>
            <w:tcBorders>
              <w:top w:val="nil"/>
              <w:left w:val="single" w:sz="4" w:space="0" w:color="auto"/>
              <w:bottom w:val="nil"/>
              <w:right w:val="nil"/>
            </w:tcBorders>
          </w:tcPr>
          <w:p w14:paraId="5D6312C6" w14:textId="77777777" w:rsidR="007F6489" w:rsidRDefault="00B84EF6">
            <w:pPr>
              <w:spacing w:after="80" w:line="240" w:lineRule="exact"/>
              <w:jc w:val="both"/>
            </w:pPr>
            <w:r>
              <w:rPr>
                <w:rFonts w:ascii="Times New Roman" w:hAnsi="Times New Roman"/>
                <w:color w:val="000000"/>
                <w:sz w:val="24"/>
              </w:rPr>
              <w:t>24 He aquí, hijo mío, esto no debe ser así; porque el arrepentimiento es para aquellos que están bajo condenación y bajo la maldición de una ley violada.</w:t>
            </w:r>
          </w:p>
        </w:tc>
      </w:tr>
      <w:tr w:rsidR="007F6489" w14:paraId="6F42E243" w14:textId="77777777">
        <w:tc>
          <w:tcPr>
            <w:tcW w:w="5544" w:type="dxa"/>
            <w:tcBorders>
              <w:top w:val="nil"/>
              <w:left w:val="nil"/>
              <w:bottom w:val="nil"/>
              <w:right w:val="single" w:sz="4" w:space="0" w:color="auto"/>
            </w:tcBorders>
          </w:tcPr>
          <w:p w14:paraId="2F4E0027" w14:textId="77777777" w:rsidR="007F6489" w:rsidRDefault="00B84EF6">
            <w:pPr>
              <w:spacing w:after="80" w:line="240" w:lineRule="exact"/>
              <w:jc w:val="both"/>
            </w:pPr>
            <w:r>
              <w:rPr>
                <w:rFonts w:ascii="Times New Roman" w:hAnsi="Times New Roman"/>
                <w:color w:val="000000"/>
                <w:sz w:val="24"/>
              </w:rPr>
              <w:t>25 Und die erste Frucht der Umkehr ist die Taufe; und die Taufe kommt aus dem Glauben, um die Gebote zu erfüllen; und die Erfüllung der Gebote bringt Sündenvergebung;</w:t>
            </w:r>
          </w:p>
        </w:tc>
        <w:tc>
          <w:tcPr>
            <w:tcW w:w="5544" w:type="dxa"/>
            <w:tcBorders>
              <w:top w:val="nil"/>
              <w:left w:val="single" w:sz="4" w:space="0" w:color="auto"/>
              <w:bottom w:val="nil"/>
              <w:right w:val="nil"/>
            </w:tcBorders>
          </w:tcPr>
          <w:p w14:paraId="5E68A305" w14:textId="77777777" w:rsidR="007F6489" w:rsidRDefault="00B84EF6">
            <w:pPr>
              <w:spacing w:after="80" w:line="240" w:lineRule="exact"/>
              <w:jc w:val="both"/>
            </w:pPr>
            <w:r>
              <w:rPr>
                <w:rFonts w:ascii="Times New Roman" w:hAnsi="Times New Roman"/>
                <w:color w:val="000000"/>
                <w:sz w:val="24"/>
              </w:rPr>
              <w:t>25 Y las primicias del arrepentimiento es el bautismo; y el bautismo viene por la fe para cumplir los mandamientos; y el cumplimiento de los mandamientos trae la remisión de los pecados;</w:t>
            </w:r>
          </w:p>
        </w:tc>
      </w:tr>
      <w:tr w:rsidR="007F6489" w14:paraId="17070E7B" w14:textId="77777777">
        <w:tc>
          <w:tcPr>
            <w:tcW w:w="5544" w:type="dxa"/>
            <w:tcBorders>
              <w:top w:val="nil"/>
              <w:left w:val="nil"/>
              <w:bottom w:val="nil"/>
              <w:right w:val="single" w:sz="4" w:space="0" w:color="auto"/>
            </w:tcBorders>
          </w:tcPr>
          <w:p w14:paraId="73EF104F" w14:textId="77777777" w:rsidR="007F6489" w:rsidRDefault="00B84EF6">
            <w:pPr>
              <w:spacing w:after="80" w:line="240" w:lineRule="exact"/>
              <w:jc w:val="both"/>
            </w:pPr>
            <w:r>
              <w:rPr>
                <w:rFonts w:ascii="Times New Roman" w:hAnsi="Times New Roman"/>
                <w:color w:val="000000"/>
                <w:sz w:val="24"/>
              </w:rPr>
              <w:t>26 und die Sündenvergebung bringt Sanftmut und Herzensdemut; und auf Sanftmut und Herzensdemut hin kommt der Besuch des Heiligen Geistes, und dieser Tröster erfüllt mit Hoffnung und vollkommener Liebe, und diese Liebe harrt durch Eifer im Gebet aus, bis das Ende kommt, da alle Heiligen bei Gott wohnen werden.</w:t>
            </w:r>
          </w:p>
        </w:tc>
        <w:tc>
          <w:tcPr>
            <w:tcW w:w="5544" w:type="dxa"/>
            <w:tcBorders>
              <w:top w:val="nil"/>
              <w:left w:val="single" w:sz="4" w:space="0" w:color="auto"/>
              <w:bottom w:val="nil"/>
              <w:right w:val="nil"/>
            </w:tcBorders>
          </w:tcPr>
          <w:p w14:paraId="35519D29" w14:textId="77777777" w:rsidR="007F6489" w:rsidRDefault="00B84EF6">
            <w:pPr>
              <w:spacing w:after="80" w:line="240" w:lineRule="exact"/>
              <w:jc w:val="both"/>
            </w:pPr>
            <w:r>
              <w:rPr>
                <w:rFonts w:ascii="Times New Roman" w:hAnsi="Times New Roman"/>
                <w:color w:val="000000"/>
                <w:sz w:val="24"/>
              </w:rPr>
              <w:t>26 y la remisión de los pecados trae la mansedumbre y la humildad de corazón; y por motivo de la mansedumbre y la humildad de corazón viene la visitación del Espíritu Santo, el cual Consolador llena de esperanza y de amor perfecto, amor que perdura por la diligencia en la oración, hasta que venga el fin, cuando todos los santos morarán con Dios.</w:t>
            </w:r>
          </w:p>
        </w:tc>
      </w:tr>
      <w:tr w:rsidR="007F6489" w14:paraId="20237486" w14:textId="77777777">
        <w:tc>
          <w:tcPr>
            <w:tcW w:w="5544" w:type="dxa"/>
            <w:tcBorders>
              <w:top w:val="nil"/>
              <w:left w:val="nil"/>
              <w:bottom w:val="nil"/>
              <w:right w:val="single" w:sz="4" w:space="0" w:color="auto"/>
            </w:tcBorders>
          </w:tcPr>
          <w:p w14:paraId="04C33D55" w14:textId="77777777" w:rsidR="007F6489" w:rsidRDefault="00B84EF6">
            <w:pPr>
              <w:spacing w:after="80" w:line="240" w:lineRule="exact"/>
              <w:jc w:val="both"/>
            </w:pPr>
            <w:r>
              <w:rPr>
                <w:rFonts w:ascii="Times New Roman" w:hAnsi="Times New Roman"/>
                <w:color w:val="000000"/>
                <w:sz w:val="24"/>
              </w:rPr>
              <w:t>27 Siehe, mein Sohn, ich werde dir abermals schreiben, falls ich nicht schon bald gegen die Lamaniten hinausziehe. Siehe, der Stolz dieser Nation, nämlich des Volkes der Nephiten, erweist sich als ihre Zerschlagung, wenn sie nicht umkehren.</w:t>
            </w:r>
          </w:p>
        </w:tc>
        <w:tc>
          <w:tcPr>
            <w:tcW w:w="5544" w:type="dxa"/>
            <w:tcBorders>
              <w:top w:val="nil"/>
              <w:left w:val="single" w:sz="4" w:space="0" w:color="auto"/>
              <w:bottom w:val="nil"/>
              <w:right w:val="nil"/>
            </w:tcBorders>
          </w:tcPr>
          <w:p w14:paraId="5114A5A4" w14:textId="77777777" w:rsidR="007F6489" w:rsidRDefault="00B84EF6">
            <w:pPr>
              <w:spacing w:after="80" w:line="240" w:lineRule="exact"/>
              <w:jc w:val="both"/>
            </w:pPr>
            <w:r>
              <w:rPr>
                <w:rFonts w:ascii="Times New Roman" w:hAnsi="Times New Roman"/>
                <w:color w:val="000000"/>
                <w:sz w:val="24"/>
              </w:rPr>
              <w:t xml:space="preserve">27 He aquí, hijo mío, te escribiré otra vez, si no salgo pronto contra los lamanitas. He aquí, el </w:t>
            </w:r>
            <w:r>
              <w:rPr>
                <w:rFonts w:ascii="Times New Roman" w:hAnsi="Times New Roman"/>
                <w:color w:val="000000"/>
                <w:sz w:val="24"/>
              </w:rPr>
              <w:t>orgullo de esta nación, o sea, el pueblo de los nefitas, ha sido la causa de su destrucción a menos que se arrepientan.</w:t>
            </w:r>
          </w:p>
        </w:tc>
      </w:tr>
      <w:tr w:rsidR="007F6489" w14:paraId="3BC31782" w14:textId="77777777">
        <w:tc>
          <w:tcPr>
            <w:tcW w:w="5544" w:type="dxa"/>
            <w:tcBorders>
              <w:top w:val="nil"/>
              <w:left w:val="nil"/>
              <w:bottom w:val="nil"/>
              <w:right w:val="single" w:sz="4" w:space="0" w:color="auto"/>
            </w:tcBorders>
          </w:tcPr>
          <w:p w14:paraId="0B39FA65" w14:textId="77777777" w:rsidR="007F6489" w:rsidRDefault="00B84EF6">
            <w:pPr>
              <w:spacing w:after="80" w:line="240" w:lineRule="exact"/>
              <w:jc w:val="both"/>
            </w:pPr>
            <w:r>
              <w:rPr>
                <w:rFonts w:ascii="Times New Roman" w:hAnsi="Times New Roman"/>
                <w:color w:val="000000"/>
                <w:sz w:val="24"/>
              </w:rPr>
              <w:t>28 Bete für sie, mein Sohn, damit ihnen Umkehr zukomme. Aber siehe, ich fürchte, der Geist hat aufgehört, sich mit ihnen abzumühen; und in diesem Teil des Landes trachten sie auch danach, alle Macht und Vollmacht, die von Gott kommt, abzusetzen; und sie leugnen den Heiligen Geist.</w:t>
            </w:r>
          </w:p>
        </w:tc>
        <w:tc>
          <w:tcPr>
            <w:tcW w:w="5544" w:type="dxa"/>
            <w:tcBorders>
              <w:top w:val="nil"/>
              <w:left w:val="single" w:sz="4" w:space="0" w:color="auto"/>
              <w:bottom w:val="nil"/>
              <w:right w:val="nil"/>
            </w:tcBorders>
          </w:tcPr>
          <w:p w14:paraId="4A47B3A2" w14:textId="77777777" w:rsidR="007F6489" w:rsidRDefault="00B84EF6">
            <w:pPr>
              <w:spacing w:after="80" w:line="240" w:lineRule="exact"/>
              <w:jc w:val="both"/>
            </w:pPr>
            <w:r>
              <w:rPr>
                <w:rFonts w:ascii="Times New Roman" w:hAnsi="Times New Roman"/>
                <w:color w:val="000000"/>
                <w:sz w:val="24"/>
              </w:rPr>
              <w:t>28 Ruega por ellos, hijo mío, a fin de que venga a ellos el arrepentimiento. Pero he aquí, temo que el Espíritu ya ha dejado de luchar con ellos; y en esta parte de la tierra están procurando también destruir todo poder y autoridad que viene de Dios; y están negando al Espíritu Santo.</w:t>
            </w:r>
          </w:p>
        </w:tc>
      </w:tr>
      <w:tr w:rsidR="007F6489" w14:paraId="327E9E43" w14:textId="77777777">
        <w:tc>
          <w:tcPr>
            <w:tcW w:w="5544" w:type="dxa"/>
            <w:tcBorders>
              <w:top w:val="nil"/>
              <w:left w:val="nil"/>
              <w:bottom w:val="nil"/>
              <w:right w:val="single" w:sz="4" w:space="0" w:color="auto"/>
            </w:tcBorders>
          </w:tcPr>
          <w:p w14:paraId="46699EE8" w14:textId="77777777" w:rsidR="007F6489" w:rsidRDefault="00B84EF6">
            <w:pPr>
              <w:spacing w:after="80" w:line="240" w:lineRule="exact"/>
              <w:jc w:val="both"/>
            </w:pPr>
            <w:r>
              <w:rPr>
                <w:rFonts w:ascii="Times New Roman" w:hAnsi="Times New Roman"/>
                <w:color w:val="000000"/>
                <w:sz w:val="24"/>
              </w:rPr>
              <w:t>29 Und nachdem sie eine so große Erkenntnis verwerfen, mein Sohn, müssen sie bald zugrunde gehen, sodass sich die Prophezeiungen erfüllen, die von den Propheten ausgesprochen worden sind, und ebenso die Worte unseres Erretters selbst.</w:t>
            </w:r>
          </w:p>
        </w:tc>
        <w:tc>
          <w:tcPr>
            <w:tcW w:w="5544" w:type="dxa"/>
            <w:tcBorders>
              <w:top w:val="nil"/>
              <w:left w:val="single" w:sz="4" w:space="0" w:color="auto"/>
              <w:bottom w:val="nil"/>
              <w:right w:val="nil"/>
            </w:tcBorders>
          </w:tcPr>
          <w:p w14:paraId="5D020B76" w14:textId="77777777" w:rsidR="007F6489" w:rsidRDefault="00B84EF6">
            <w:pPr>
              <w:spacing w:after="80" w:line="240" w:lineRule="exact"/>
              <w:jc w:val="both"/>
            </w:pPr>
            <w:r>
              <w:rPr>
                <w:rFonts w:ascii="Times New Roman" w:hAnsi="Times New Roman"/>
                <w:color w:val="000000"/>
                <w:sz w:val="24"/>
              </w:rPr>
              <w:t>29 Y después de rechazar tan grande conocimiento, hijo mío, deben perecer en breve, para que se cumplan las profecías que hablaron los profetas, así como las palabras de nuestro Salvador mismo.</w:t>
            </w:r>
          </w:p>
        </w:tc>
      </w:tr>
      <w:tr w:rsidR="007F6489" w14:paraId="6394972B" w14:textId="77777777">
        <w:tc>
          <w:tcPr>
            <w:tcW w:w="5544" w:type="dxa"/>
            <w:tcBorders>
              <w:top w:val="nil"/>
              <w:left w:val="nil"/>
              <w:bottom w:val="nil"/>
              <w:right w:val="single" w:sz="4" w:space="0" w:color="auto"/>
            </w:tcBorders>
          </w:tcPr>
          <w:p w14:paraId="3E8A3580" w14:textId="77777777" w:rsidR="007F6489" w:rsidRDefault="00B84EF6">
            <w:pPr>
              <w:spacing w:after="80" w:line="240" w:lineRule="exact"/>
              <w:jc w:val="both"/>
            </w:pPr>
            <w:r>
              <w:rPr>
                <w:rFonts w:ascii="Times New Roman" w:hAnsi="Times New Roman"/>
                <w:color w:val="000000"/>
                <w:sz w:val="24"/>
              </w:rPr>
              <w:t>30 Lebe wohl, mein Sohn, bis ich dir schreibe oder dich wieder treffe. Amen.</w:t>
            </w:r>
          </w:p>
        </w:tc>
        <w:tc>
          <w:tcPr>
            <w:tcW w:w="5544" w:type="dxa"/>
            <w:tcBorders>
              <w:top w:val="nil"/>
              <w:left w:val="single" w:sz="4" w:space="0" w:color="auto"/>
              <w:bottom w:val="nil"/>
              <w:right w:val="nil"/>
            </w:tcBorders>
          </w:tcPr>
          <w:p w14:paraId="57333C13" w14:textId="77777777" w:rsidR="007F6489" w:rsidRDefault="00B84EF6">
            <w:pPr>
              <w:spacing w:after="80" w:line="240" w:lineRule="exact"/>
              <w:jc w:val="both"/>
            </w:pPr>
            <w:r>
              <w:rPr>
                <w:rFonts w:ascii="Times New Roman" w:hAnsi="Times New Roman"/>
                <w:color w:val="000000"/>
                <w:sz w:val="24"/>
              </w:rPr>
              <w:t>30 Adiós, hijo mío, hasta que te escriba, o te vuelva a ver. Amén.</w:t>
            </w:r>
          </w:p>
        </w:tc>
      </w:tr>
    </w:tbl>
    <w:p w14:paraId="56782689"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23207C1C" w14:textId="77777777">
        <w:tc>
          <w:tcPr>
            <w:tcW w:w="5544" w:type="dxa"/>
            <w:tcBorders>
              <w:top w:val="nil"/>
              <w:left w:val="nil"/>
              <w:bottom w:val="nil"/>
              <w:right w:val="single" w:sz="4" w:space="0" w:color="auto"/>
            </w:tcBorders>
          </w:tcPr>
          <w:p w14:paraId="5A6B2E69" w14:textId="77777777" w:rsidR="007F6489" w:rsidRDefault="00B84EF6">
            <w:pPr>
              <w:spacing w:after="80" w:line="240" w:lineRule="exact"/>
              <w:jc w:val="both"/>
            </w:pPr>
            <w:r>
              <w:rPr>
                <w:rFonts w:ascii="Times New Roman" w:hAnsi="Times New Roman"/>
                <w:i/>
                <w:color w:val="000000"/>
                <w:sz w:val="24"/>
              </w:rPr>
              <w:t>Der zweite Brief Mormons an seinen Sohn Moroni.</w:t>
            </w:r>
          </w:p>
        </w:tc>
        <w:tc>
          <w:tcPr>
            <w:tcW w:w="5544" w:type="dxa"/>
            <w:tcBorders>
              <w:top w:val="nil"/>
              <w:left w:val="single" w:sz="4" w:space="0" w:color="auto"/>
              <w:bottom w:val="nil"/>
              <w:right w:val="nil"/>
            </w:tcBorders>
          </w:tcPr>
          <w:p w14:paraId="5CE04769" w14:textId="77777777" w:rsidR="007F6489" w:rsidRDefault="00B84EF6">
            <w:pPr>
              <w:spacing w:after="80" w:line="240" w:lineRule="exact"/>
              <w:jc w:val="both"/>
            </w:pPr>
            <w:r>
              <w:rPr>
                <w:rFonts w:ascii="Times New Roman" w:hAnsi="Times New Roman"/>
                <w:i/>
                <w:color w:val="000000"/>
                <w:sz w:val="24"/>
              </w:rPr>
              <w:t>La segunda epístola de Mormón a su hijo Moroni.</w:t>
            </w:r>
          </w:p>
        </w:tc>
      </w:tr>
      <w:tr w:rsidR="007F6489" w14:paraId="3B3169ED" w14:textId="77777777">
        <w:tc>
          <w:tcPr>
            <w:tcW w:w="5544" w:type="dxa"/>
            <w:tcBorders>
              <w:top w:val="nil"/>
              <w:left w:val="nil"/>
              <w:bottom w:val="nil"/>
              <w:right w:val="single" w:sz="4" w:space="0" w:color="auto"/>
            </w:tcBorders>
          </w:tcPr>
          <w:p w14:paraId="30460667" w14:textId="77777777" w:rsidR="007F6489" w:rsidRDefault="00B84EF6">
            <w:pPr>
              <w:spacing w:after="80" w:line="240" w:lineRule="exact"/>
              <w:jc w:val="both"/>
            </w:pPr>
            <w:r>
              <w:rPr>
                <w:rFonts w:ascii="Times New Roman" w:hAnsi="Times New Roman"/>
                <w:i/>
                <w:color w:val="000000"/>
                <w:sz w:val="24"/>
              </w:rPr>
              <w:t>Kapitel umfassend.</w:t>
            </w:r>
          </w:p>
        </w:tc>
        <w:tc>
          <w:tcPr>
            <w:tcW w:w="5544" w:type="dxa"/>
            <w:tcBorders>
              <w:top w:val="nil"/>
              <w:left w:val="single" w:sz="4" w:space="0" w:color="auto"/>
              <w:bottom w:val="nil"/>
              <w:right w:val="nil"/>
            </w:tcBorders>
          </w:tcPr>
          <w:p w14:paraId="09707B28" w14:textId="77777777" w:rsidR="007F6489" w:rsidRDefault="00B84EF6">
            <w:pPr>
              <w:spacing w:after="80" w:line="240" w:lineRule="exact"/>
              <w:jc w:val="both"/>
            </w:pPr>
            <w:r>
              <w:rPr>
                <w:rFonts w:ascii="Times New Roman" w:hAnsi="Times New Roman"/>
                <w:i/>
                <w:color w:val="000000"/>
                <w:sz w:val="24"/>
              </w:rPr>
              <w:t>Comprende el capítulo 9.</w:t>
            </w:r>
          </w:p>
        </w:tc>
      </w:tr>
      <w:tr w:rsidR="007F6489" w14:paraId="270CF8C5" w14:textId="77777777">
        <w:tc>
          <w:tcPr>
            <w:tcW w:w="5544" w:type="dxa"/>
            <w:tcBorders>
              <w:top w:val="nil"/>
              <w:left w:val="nil"/>
              <w:bottom w:val="nil"/>
              <w:right w:val="single" w:sz="4" w:space="0" w:color="auto"/>
            </w:tcBorders>
          </w:tcPr>
          <w:p w14:paraId="71B96C02" w14:textId="77777777" w:rsidR="007F6489" w:rsidRDefault="007F6489">
            <w:pPr>
              <w:spacing w:after="80" w:line="240" w:lineRule="exact"/>
              <w:jc w:val="both"/>
            </w:pPr>
          </w:p>
        </w:tc>
        <w:tc>
          <w:tcPr>
            <w:tcW w:w="5544" w:type="dxa"/>
            <w:tcBorders>
              <w:top w:val="nil"/>
              <w:left w:val="single" w:sz="4" w:space="0" w:color="auto"/>
              <w:bottom w:val="nil"/>
              <w:right w:val="nil"/>
            </w:tcBorders>
          </w:tcPr>
          <w:p w14:paraId="71716A6E" w14:textId="77777777" w:rsidR="007F6489" w:rsidRDefault="007F6489">
            <w:pPr>
              <w:spacing w:after="80" w:line="240" w:lineRule="exact"/>
              <w:jc w:val="both"/>
            </w:pPr>
          </w:p>
        </w:tc>
      </w:tr>
      <w:tr w:rsidR="007F6489" w14:paraId="356CDDB7" w14:textId="77777777">
        <w:tc>
          <w:tcPr>
            <w:tcW w:w="5544" w:type="dxa"/>
            <w:tcBorders>
              <w:top w:val="nil"/>
              <w:left w:val="nil"/>
              <w:bottom w:val="nil"/>
              <w:right w:val="single" w:sz="4" w:space="0" w:color="auto"/>
            </w:tcBorders>
          </w:tcPr>
          <w:p w14:paraId="37B06C51" w14:textId="77777777" w:rsidR="007F6489" w:rsidRDefault="00B84EF6">
            <w:pPr>
              <w:spacing w:after="80" w:line="240" w:lineRule="exact"/>
              <w:jc w:val="center"/>
            </w:pPr>
            <w:r>
              <w:rPr>
                <w:rFonts w:ascii="Times New Roman" w:hAnsi="Times New Roman"/>
                <w:b/>
                <w:color w:val="000000"/>
                <w:sz w:val="24"/>
              </w:rPr>
              <w:t>KAPITEL 9</w:t>
            </w:r>
          </w:p>
        </w:tc>
        <w:tc>
          <w:tcPr>
            <w:tcW w:w="5544" w:type="dxa"/>
            <w:tcBorders>
              <w:top w:val="nil"/>
              <w:left w:val="single" w:sz="4" w:space="0" w:color="auto"/>
              <w:bottom w:val="nil"/>
              <w:right w:val="nil"/>
            </w:tcBorders>
          </w:tcPr>
          <w:p w14:paraId="06383599" w14:textId="77777777" w:rsidR="007F6489" w:rsidRDefault="00B84EF6">
            <w:pPr>
              <w:spacing w:after="80" w:line="240" w:lineRule="exact"/>
              <w:jc w:val="center"/>
            </w:pPr>
            <w:r>
              <w:rPr>
                <w:rFonts w:ascii="Times New Roman" w:hAnsi="Times New Roman"/>
                <w:b/>
                <w:color w:val="000000"/>
                <w:sz w:val="24"/>
              </w:rPr>
              <w:t>CAPÍTULO 9</w:t>
            </w:r>
          </w:p>
        </w:tc>
      </w:tr>
      <w:tr w:rsidR="007F6489" w14:paraId="38FC3222" w14:textId="77777777">
        <w:tc>
          <w:tcPr>
            <w:tcW w:w="5544" w:type="dxa"/>
            <w:tcBorders>
              <w:top w:val="nil"/>
              <w:left w:val="nil"/>
              <w:bottom w:val="nil"/>
              <w:right w:val="single" w:sz="4" w:space="0" w:color="auto"/>
            </w:tcBorders>
          </w:tcPr>
          <w:p w14:paraId="2C8272A0" w14:textId="77777777" w:rsidR="007F6489" w:rsidRDefault="00B84EF6">
            <w:pPr>
              <w:spacing w:after="80" w:line="240" w:lineRule="exact"/>
              <w:jc w:val="both"/>
            </w:pPr>
            <w:r>
              <w:rPr>
                <w:rFonts w:ascii="Times New Roman" w:hAnsi="Times New Roman"/>
                <w:i/>
                <w:color w:val="000000"/>
                <w:sz w:val="24"/>
              </w:rPr>
              <w:t xml:space="preserve">Sowohl die Nephiten als auch die Lamaniten sind verworfen und verwahrlost – Sie foltern und </w:t>
            </w:r>
            <w:r>
              <w:rPr>
                <w:rFonts w:ascii="Times New Roman" w:hAnsi="Times New Roman"/>
                <w:i/>
                <w:color w:val="000000"/>
                <w:sz w:val="24"/>
              </w:rPr>
              <w:t>morden einander – Mormon betet dafür, dass Gnade und Güte immerdar mit Moroni verbleiben mögen. Um 401 n. Chr.</w:t>
            </w:r>
          </w:p>
        </w:tc>
        <w:tc>
          <w:tcPr>
            <w:tcW w:w="5544" w:type="dxa"/>
            <w:tcBorders>
              <w:top w:val="nil"/>
              <w:left w:val="single" w:sz="4" w:space="0" w:color="auto"/>
              <w:bottom w:val="nil"/>
              <w:right w:val="nil"/>
            </w:tcBorders>
          </w:tcPr>
          <w:p w14:paraId="23741FFF" w14:textId="77777777" w:rsidR="007F6489" w:rsidRDefault="00B84EF6">
            <w:pPr>
              <w:spacing w:after="80" w:line="240" w:lineRule="exact"/>
              <w:jc w:val="both"/>
            </w:pPr>
            <w:r>
              <w:rPr>
                <w:rFonts w:ascii="Times New Roman" w:hAnsi="Times New Roman"/>
                <w:i/>
                <w:color w:val="000000"/>
                <w:sz w:val="24"/>
              </w:rPr>
              <w:t>Tanto los nefitas como los lamanitas se han depravado y degenerado — Se torturan y se asesinan unos a otros — Mormón suplica que la gracia y la bondad de Dios acompañen a Moroni para siempre. Aproximadamente 401 d.C.</w:t>
            </w:r>
          </w:p>
        </w:tc>
      </w:tr>
      <w:tr w:rsidR="007F6489" w14:paraId="5E38C2C0" w14:textId="77777777">
        <w:tc>
          <w:tcPr>
            <w:tcW w:w="5544" w:type="dxa"/>
            <w:tcBorders>
              <w:top w:val="nil"/>
              <w:left w:val="nil"/>
              <w:bottom w:val="nil"/>
              <w:right w:val="single" w:sz="4" w:space="0" w:color="auto"/>
            </w:tcBorders>
          </w:tcPr>
          <w:p w14:paraId="3E1C1A8B" w14:textId="77777777" w:rsidR="007F6489" w:rsidRDefault="00B84EF6">
            <w:pPr>
              <w:spacing w:after="80" w:line="240" w:lineRule="exact"/>
              <w:jc w:val="both"/>
            </w:pPr>
            <w:r>
              <w:rPr>
                <w:rFonts w:ascii="Times New Roman" w:hAnsi="Times New Roman"/>
                <w:color w:val="000000"/>
                <w:sz w:val="24"/>
              </w:rPr>
              <w:t>1 Mein geliebter Sohn, ich schreibe dir abermals, damit du weißt, dass ich noch lebe; aber ich schreibe einiges über das, was schmerzlich ist.</w:t>
            </w:r>
          </w:p>
        </w:tc>
        <w:tc>
          <w:tcPr>
            <w:tcW w:w="5544" w:type="dxa"/>
            <w:tcBorders>
              <w:top w:val="nil"/>
              <w:left w:val="single" w:sz="4" w:space="0" w:color="auto"/>
              <w:bottom w:val="nil"/>
              <w:right w:val="nil"/>
            </w:tcBorders>
          </w:tcPr>
          <w:p w14:paraId="57331851" w14:textId="77777777" w:rsidR="007F6489" w:rsidRDefault="00B84EF6">
            <w:pPr>
              <w:spacing w:after="80" w:line="240" w:lineRule="exact"/>
              <w:jc w:val="both"/>
            </w:pPr>
            <w:r>
              <w:rPr>
                <w:rFonts w:ascii="Times New Roman" w:hAnsi="Times New Roman"/>
                <w:color w:val="000000"/>
                <w:sz w:val="24"/>
              </w:rPr>
              <w:t>1 Mi amado hijo, te escribo otra vez para que sepas que estoy vivo todavía; pero escribo algo de aquello que es penoso.</w:t>
            </w:r>
          </w:p>
        </w:tc>
      </w:tr>
      <w:tr w:rsidR="007F6489" w14:paraId="639A4A6D" w14:textId="77777777">
        <w:tc>
          <w:tcPr>
            <w:tcW w:w="5544" w:type="dxa"/>
            <w:tcBorders>
              <w:top w:val="nil"/>
              <w:left w:val="nil"/>
              <w:bottom w:val="nil"/>
              <w:right w:val="single" w:sz="4" w:space="0" w:color="auto"/>
            </w:tcBorders>
          </w:tcPr>
          <w:p w14:paraId="42942C19" w14:textId="77777777" w:rsidR="007F6489" w:rsidRDefault="00B84EF6">
            <w:pPr>
              <w:spacing w:after="80" w:line="240" w:lineRule="exact"/>
              <w:jc w:val="both"/>
            </w:pPr>
            <w:r>
              <w:rPr>
                <w:rFonts w:ascii="Times New Roman" w:hAnsi="Times New Roman"/>
                <w:color w:val="000000"/>
                <w:sz w:val="24"/>
              </w:rPr>
              <w:t>2 Denn siehe, ich habe einen schweren Kampf mit den Lamaniten gehabt, bei dem wir nicht gesiegt haben; und Archeantus ist durch das Schwert gefallen und auch Luram und Emron; ja, und wir haben eine große Anzahl unserer erwählten Männer verloren.</w:t>
            </w:r>
          </w:p>
        </w:tc>
        <w:tc>
          <w:tcPr>
            <w:tcW w:w="5544" w:type="dxa"/>
            <w:tcBorders>
              <w:top w:val="nil"/>
              <w:left w:val="single" w:sz="4" w:space="0" w:color="auto"/>
              <w:bottom w:val="nil"/>
              <w:right w:val="nil"/>
            </w:tcBorders>
          </w:tcPr>
          <w:p w14:paraId="496C8795" w14:textId="77777777" w:rsidR="007F6489" w:rsidRDefault="00B84EF6">
            <w:pPr>
              <w:spacing w:after="80" w:line="240" w:lineRule="exact"/>
              <w:jc w:val="both"/>
            </w:pPr>
            <w:r>
              <w:rPr>
                <w:rFonts w:ascii="Times New Roman" w:hAnsi="Times New Roman"/>
                <w:color w:val="000000"/>
                <w:sz w:val="24"/>
              </w:rPr>
              <w:t>2 Porque he aquí, he tenido una reñida batalla con los lamanitas, en la cual no vencimos; y Arqueanto ha caído por la espada, y también Luram y Emrón; sí, y hemos perdido un gran número de nuestros mejores hombres.</w:t>
            </w:r>
          </w:p>
        </w:tc>
      </w:tr>
      <w:tr w:rsidR="007F6489" w14:paraId="598F17B0" w14:textId="77777777">
        <w:tc>
          <w:tcPr>
            <w:tcW w:w="5544" w:type="dxa"/>
            <w:tcBorders>
              <w:top w:val="nil"/>
              <w:left w:val="nil"/>
              <w:bottom w:val="nil"/>
              <w:right w:val="single" w:sz="4" w:space="0" w:color="auto"/>
            </w:tcBorders>
          </w:tcPr>
          <w:p w14:paraId="312615A2" w14:textId="77777777" w:rsidR="007F6489" w:rsidRDefault="00B84EF6">
            <w:pPr>
              <w:spacing w:after="80" w:line="240" w:lineRule="exact"/>
              <w:jc w:val="both"/>
            </w:pPr>
            <w:r>
              <w:rPr>
                <w:rFonts w:ascii="Times New Roman" w:hAnsi="Times New Roman"/>
                <w:color w:val="000000"/>
                <w:sz w:val="24"/>
              </w:rPr>
              <w:t>3 Und nun siehe, mein Sohn, ich fürchte, die Lamaniten werden dieses Volk vernichten; denn es kehrt nicht um, und der Satan stachelt alle beständig zum Zorn gegeneinander auf.</w:t>
            </w:r>
          </w:p>
        </w:tc>
        <w:tc>
          <w:tcPr>
            <w:tcW w:w="5544" w:type="dxa"/>
            <w:tcBorders>
              <w:top w:val="nil"/>
              <w:left w:val="single" w:sz="4" w:space="0" w:color="auto"/>
              <w:bottom w:val="nil"/>
              <w:right w:val="nil"/>
            </w:tcBorders>
          </w:tcPr>
          <w:p w14:paraId="1D18C01F" w14:textId="77777777" w:rsidR="007F6489" w:rsidRDefault="00B84EF6">
            <w:pPr>
              <w:spacing w:after="80" w:line="240" w:lineRule="exact"/>
              <w:jc w:val="both"/>
            </w:pPr>
            <w:r>
              <w:rPr>
                <w:rFonts w:ascii="Times New Roman" w:hAnsi="Times New Roman"/>
                <w:color w:val="000000"/>
                <w:sz w:val="24"/>
              </w:rPr>
              <w:t>3 Y ahora bien, he aquí, hijo mío, temo que los lamanitas destruyan a los de este pueblo; porque no se arrepienten, y Satanás de continuo los está provocando a la ira unos contra otros.</w:t>
            </w:r>
          </w:p>
        </w:tc>
      </w:tr>
      <w:tr w:rsidR="007F6489" w14:paraId="72E6FC73" w14:textId="77777777">
        <w:tc>
          <w:tcPr>
            <w:tcW w:w="5544" w:type="dxa"/>
            <w:tcBorders>
              <w:top w:val="nil"/>
              <w:left w:val="nil"/>
              <w:bottom w:val="nil"/>
              <w:right w:val="single" w:sz="4" w:space="0" w:color="auto"/>
            </w:tcBorders>
          </w:tcPr>
          <w:p w14:paraId="618C9E24" w14:textId="77777777" w:rsidR="007F6489" w:rsidRDefault="00B84EF6">
            <w:pPr>
              <w:spacing w:after="80" w:line="240" w:lineRule="exact"/>
              <w:jc w:val="both"/>
            </w:pPr>
            <w:r>
              <w:rPr>
                <w:rFonts w:ascii="Times New Roman" w:hAnsi="Times New Roman"/>
                <w:color w:val="000000"/>
                <w:sz w:val="24"/>
              </w:rPr>
              <w:t>4 Siehe, ich arbeite beständig mit ihnen; und wenn ich das Wort Gottes voll Deutlichkeit ausspreche, dann zittern sie und sind zornig auf mich; wenn ich es aber nicht mit aller Schärfe tue, dann verhärten sie ihr Herz dagegen; darum fürchte ich, der Geist des Herrn hat aufgehört, sich mit ihnen abzumühen.</w:t>
            </w:r>
          </w:p>
        </w:tc>
        <w:tc>
          <w:tcPr>
            <w:tcW w:w="5544" w:type="dxa"/>
            <w:tcBorders>
              <w:top w:val="nil"/>
              <w:left w:val="single" w:sz="4" w:space="0" w:color="auto"/>
              <w:bottom w:val="nil"/>
              <w:right w:val="nil"/>
            </w:tcBorders>
          </w:tcPr>
          <w:p w14:paraId="6A9BB7CC" w14:textId="77777777" w:rsidR="007F6489" w:rsidRDefault="00B84EF6">
            <w:pPr>
              <w:spacing w:after="80" w:line="240" w:lineRule="exact"/>
              <w:jc w:val="both"/>
            </w:pPr>
            <w:r>
              <w:rPr>
                <w:rFonts w:ascii="Times New Roman" w:hAnsi="Times New Roman"/>
                <w:color w:val="000000"/>
                <w:sz w:val="24"/>
              </w:rPr>
              <w:t xml:space="preserve">4 He aquí, continuamente estoy afanándome con ellos; y cuando </w:t>
            </w:r>
            <w:r>
              <w:rPr>
                <w:rFonts w:ascii="Times New Roman" w:hAnsi="Times New Roman"/>
                <w:color w:val="000000"/>
                <w:sz w:val="24"/>
              </w:rPr>
              <w:t>les hablo la palabra de Dios con severidad, tiemblan y se enojan conmigo; y cuando no empleo la severidad, endurecen el corazón contra la palabra; por tanto, temo que el Espíritu del Señor ha cesado de luchar con ellos.</w:t>
            </w:r>
          </w:p>
        </w:tc>
      </w:tr>
      <w:tr w:rsidR="007F6489" w14:paraId="69F76069" w14:textId="77777777">
        <w:tc>
          <w:tcPr>
            <w:tcW w:w="5544" w:type="dxa"/>
            <w:tcBorders>
              <w:top w:val="nil"/>
              <w:left w:val="nil"/>
              <w:bottom w:val="nil"/>
              <w:right w:val="single" w:sz="4" w:space="0" w:color="auto"/>
            </w:tcBorders>
          </w:tcPr>
          <w:p w14:paraId="226FC4D6" w14:textId="77777777" w:rsidR="007F6489" w:rsidRDefault="00B84EF6">
            <w:pPr>
              <w:spacing w:after="80" w:line="240" w:lineRule="exact"/>
              <w:jc w:val="both"/>
            </w:pPr>
            <w:r>
              <w:rPr>
                <w:rFonts w:ascii="Times New Roman" w:hAnsi="Times New Roman"/>
                <w:color w:val="000000"/>
                <w:sz w:val="24"/>
              </w:rPr>
              <w:t>5 Denn so überaus zornig sind sie, dass es mir scheint, als hätten sie keine Furcht vor dem Tod; und sie haben ihre Liebe füreinander verloren; und sie dürsten beständig nach Blut und Rache.</w:t>
            </w:r>
          </w:p>
        </w:tc>
        <w:tc>
          <w:tcPr>
            <w:tcW w:w="5544" w:type="dxa"/>
            <w:tcBorders>
              <w:top w:val="nil"/>
              <w:left w:val="single" w:sz="4" w:space="0" w:color="auto"/>
              <w:bottom w:val="nil"/>
              <w:right w:val="nil"/>
            </w:tcBorders>
          </w:tcPr>
          <w:p w14:paraId="34DEFF5D" w14:textId="77777777" w:rsidR="007F6489" w:rsidRDefault="00B84EF6">
            <w:pPr>
              <w:spacing w:after="80" w:line="240" w:lineRule="exact"/>
              <w:jc w:val="both"/>
            </w:pPr>
            <w:r>
              <w:rPr>
                <w:rFonts w:ascii="Times New Roman" w:hAnsi="Times New Roman"/>
                <w:color w:val="000000"/>
                <w:sz w:val="24"/>
              </w:rPr>
              <w:t>5 Porque es tan grande su ira, que me parece que no temen la muerte; y han perdido su amor, el uno para con el otro; y siempre están sedientos de sangre y de venganza.</w:t>
            </w:r>
          </w:p>
        </w:tc>
      </w:tr>
      <w:tr w:rsidR="007F6489" w14:paraId="232849AD" w14:textId="77777777">
        <w:tc>
          <w:tcPr>
            <w:tcW w:w="5544" w:type="dxa"/>
            <w:tcBorders>
              <w:top w:val="nil"/>
              <w:left w:val="nil"/>
              <w:bottom w:val="nil"/>
              <w:right w:val="single" w:sz="4" w:space="0" w:color="auto"/>
            </w:tcBorders>
          </w:tcPr>
          <w:p w14:paraId="523A7CE0" w14:textId="77777777" w:rsidR="007F6489" w:rsidRDefault="00B84EF6">
            <w:pPr>
              <w:spacing w:after="80" w:line="240" w:lineRule="exact"/>
              <w:jc w:val="both"/>
            </w:pPr>
            <w:r>
              <w:rPr>
                <w:rFonts w:ascii="Times New Roman" w:hAnsi="Times New Roman"/>
                <w:color w:val="000000"/>
                <w:sz w:val="24"/>
              </w:rPr>
              <w:t>6 Und nun, mein geliebter Sohn, lass uns ungeachtet ihrer Verstocktheit eifrig arbeiten; denn wenn wir aufhören zu arbeiten, setzen wir uns der Schuldigsprechung aus; denn wir haben eine Arbeit zu verrichten, solange wir in dieser irdischen Hülle weilen, damit wir den Feind aller Rechtschaffenheit besiegen und unsere Seele im Reich Gottes ausruhen kann.</w:t>
            </w:r>
          </w:p>
        </w:tc>
        <w:tc>
          <w:tcPr>
            <w:tcW w:w="5544" w:type="dxa"/>
            <w:tcBorders>
              <w:top w:val="nil"/>
              <w:left w:val="single" w:sz="4" w:space="0" w:color="auto"/>
              <w:bottom w:val="nil"/>
              <w:right w:val="nil"/>
            </w:tcBorders>
          </w:tcPr>
          <w:p w14:paraId="28D58A53" w14:textId="77777777" w:rsidR="007F6489" w:rsidRDefault="00B84EF6">
            <w:pPr>
              <w:spacing w:after="80" w:line="240" w:lineRule="exact"/>
              <w:jc w:val="both"/>
            </w:pPr>
            <w:r>
              <w:rPr>
                <w:rFonts w:ascii="Times New Roman" w:hAnsi="Times New Roman"/>
                <w:color w:val="000000"/>
                <w:sz w:val="24"/>
              </w:rPr>
              <w:t>6 Y ahora bien, mi querido hijo, pese a su dureza, trabajemos diligentemente; porque si dejamos de obrar, incurriremos en la condenación. Porque tenemos una obra que debemos efectuar mientras estemos en este tabernáculo de barro, a fin de vencer al enemigo de toda rectitud, y dar reposo a nuestras almas en el reino de Dios.</w:t>
            </w:r>
          </w:p>
        </w:tc>
      </w:tr>
      <w:tr w:rsidR="007F6489" w14:paraId="1E284AB2" w14:textId="77777777">
        <w:tc>
          <w:tcPr>
            <w:tcW w:w="5544" w:type="dxa"/>
            <w:tcBorders>
              <w:top w:val="nil"/>
              <w:left w:val="nil"/>
              <w:bottom w:val="nil"/>
              <w:right w:val="single" w:sz="4" w:space="0" w:color="auto"/>
            </w:tcBorders>
          </w:tcPr>
          <w:p w14:paraId="5B9F3C2D" w14:textId="77777777" w:rsidR="007F6489" w:rsidRDefault="00B84EF6">
            <w:pPr>
              <w:spacing w:after="80" w:line="240" w:lineRule="exact"/>
              <w:jc w:val="both"/>
            </w:pPr>
            <w:r>
              <w:rPr>
                <w:rFonts w:ascii="Times New Roman" w:hAnsi="Times New Roman"/>
                <w:color w:val="000000"/>
                <w:sz w:val="24"/>
              </w:rPr>
              <w:t xml:space="preserve">7 Und nun </w:t>
            </w:r>
            <w:r>
              <w:rPr>
                <w:rFonts w:ascii="Times New Roman" w:hAnsi="Times New Roman"/>
                <w:color w:val="000000"/>
                <w:sz w:val="24"/>
              </w:rPr>
              <w:t>schreibe ich einiges über die Leiden dieses Volkes. Denn gemäß der Kenntnis, die ich von Amoron empfangen habe, siehe, da haben die Lamaniten viele Gefangene, die sie vom Turm von Scherriza genommen haben; und es waren Männer, Frauen und Kinder.</w:t>
            </w:r>
          </w:p>
        </w:tc>
        <w:tc>
          <w:tcPr>
            <w:tcW w:w="5544" w:type="dxa"/>
            <w:tcBorders>
              <w:top w:val="nil"/>
              <w:left w:val="single" w:sz="4" w:space="0" w:color="auto"/>
              <w:bottom w:val="nil"/>
              <w:right w:val="nil"/>
            </w:tcBorders>
          </w:tcPr>
          <w:p w14:paraId="06D46B62" w14:textId="77777777" w:rsidR="007F6489" w:rsidRDefault="00B84EF6">
            <w:pPr>
              <w:spacing w:after="80" w:line="240" w:lineRule="exact"/>
              <w:jc w:val="both"/>
            </w:pPr>
            <w:r>
              <w:rPr>
                <w:rFonts w:ascii="Times New Roman" w:hAnsi="Times New Roman"/>
                <w:color w:val="000000"/>
                <w:sz w:val="24"/>
              </w:rPr>
              <w:t>7 Y ahora escribo un poco concerniente a los padecimientos de este pueblo, porque según las noticias que he recibido de Amorón, he aquí, los lamanitas tienen muchos prisioneros que tomaron de la torre de Sherriza; y había entre ellos hombres, mujeres y niños.</w:t>
            </w:r>
          </w:p>
        </w:tc>
      </w:tr>
      <w:tr w:rsidR="007F6489" w14:paraId="425A2D4F" w14:textId="77777777">
        <w:tc>
          <w:tcPr>
            <w:tcW w:w="5544" w:type="dxa"/>
            <w:tcBorders>
              <w:top w:val="nil"/>
              <w:left w:val="nil"/>
              <w:bottom w:val="nil"/>
              <w:right w:val="single" w:sz="4" w:space="0" w:color="auto"/>
            </w:tcBorders>
          </w:tcPr>
          <w:p w14:paraId="0AC65C12" w14:textId="77777777" w:rsidR="007F6489" w:rsidRDefault="00B84EF6">
            <w:pPr>
              <w:spacing w:after="80" w:line="240" w:lineRule="exact"/>
              <w:jc w:val="both"/>
            </w:pPr>
            <w:r>
              <w:rPr>
                <w:rFonts w:ascii="Times New Roman" w:hAnsi="Times New Roman"/>
                <w:color w:val="000000"/>
                <w:sz w:val="24"/>
              </w:rPr>
              <w:t>8 Und die Männer und Väter dieser Frauen und Kinder haben sie getötet; und sie geben den Frauen das Fleisch ihrer Männer zu essen und den Kindern das Fleisch ihrer Väter; und Wasser geben sie ihnen keines, außer ganz wenig.</w:t>
            </w:r>
          </w:p>
        </w:tc>
        <w:tc>
          <w:tcPr>
            <w:tcW w:w="5544" w:type="dxa"/>
            <w:tcBorders>
              <w:top w:val="nil"/>
              <w:left w:val="single" w:sz="4" w:space="0" w:color="auto"/>
              <w:bottom w:val="nil"/>
              <w:right w:val="nil"/>
            </w:tcBorders>
          </w:tcPr>
          <w:p w14:paraId="76C6C400" w14:textId="77777777" w:rsidR="007F6489" w:rsidRDefault="00B84EF6">
            <w:pPr>
              <w:spacing w:after="80" w:line="240" w:lineRule="exact"/>
              <w:jc w:val="both"/>
            </w:pPr>
            <w:r>
              <w:rPr>
                <w:rFonts w:ascii="Times New Roman" w:hAnsi="Times New Roman"/>
                <w:color w:val="000000"/>
                <w:sz w:val="24"/>
              </w:rPr>
              <w:t>8 Y a los maridos y padres de estas mujeres y niños los han matado; y alimentan a las mujeres con la carne de sus esposos, y a los niños con la carne de sus padres; y no les dan sino un poco de agua.</w:t>
            </w:r>
          </w:p>
        </w:tc>
      </w:tr>
      <w:tr w:rsidR="007F6489" w14:paraId="506E77DA" w14:textId="77777777">
        <w:tc>
          <w:tcPr>
            <w:tcW w:w="5544" w:type="dxa"/>
            <w:tcBorders>
              <w:top w:val="nil"/>
              <w:left w:val="nil"/>
              <w:bottom w:val="nil"/>
              <w:right w:val="single" w:sz="4" w:space="0" w:color="auto"/>
            </w:tcBorders>
          </w:tcPr>
          <w:p w14:paraId="18890C8A" w14:textId="77777777" w:rsidR="007F6489" w:rsidRDefault="00B84EF6">
            <w:pPr>
              <w:spacing w:after="80" w:line="240" w:lineRule="exact"/>
              <w:jc w:val="both"/>
            </w:pPr>
            <w:r>
              <w:rPr>
                <w:rFonts w:ascii="Times New Roman" w:hAnsi="Times New Roman"/>
                <w:color w:val="000000"/>
                <w:sz w:val="24"/>
              </w:rPr>
              <w:t>9 Und ungeachtet dieses großen Gräuels der Lamaniten übertrifft er doch nicht denjenigen unseres Volkes in Moriantum. Denn siehe, viele der Töchter der Lamaniten haben sie gefangen genommen; und nachdem sie sie dessen beraubt haben, was vor allem anderen höchst teuer und kostbar ist, nämlich Keuschheit und Tugend –</w:t>
            </w:r>
          </w:p>
        </w:tc>
        <w:tc>
          <w:tcPr>
            <w:tcW w:w="5544" w:type="dxa"/>
            <w:tcBorders>
              <w:top w:val="nil"/>
              <w:left w:val="single" w:sz="4" w:space="0" w:color="auto"/>
              <w:bottom w:val="nil"/>
              <w:right w:val="nil"/>
            </w:tcBorders>
          </w:tcPr>
          <w:p w14:paraId="5CB2BFA1" w14:textId="77777777" w:rsidR="007F6489" w:rsidRDefault="00B84EF6">
            <w:pPr>
              <w:spacing w:after="80" w:line="240" w:lineRule="exact"/>
              <w:jc w:val="both"/>
            </w:pPr>
            <w:r>
              <w:rPr>
                <w:rFonts w:ascii="Times New Roman" w:hAnsi="Times New Roman"/>
                <w:color w:val="000000"/>
                <w:sz w:val="24"/>
              </w:rPr>
              <w:t>9 Mas no obstante esta gran abominación de los lamanitas, no excede a la de nuestro pueblo en Moriántum. Pues he aquí, han tomado cautivas a muchas de las hijas de los lamanitas; y después de privarlas de lo que era más caro y precioso que todas las cosas, que es la castidad y la virtud,</w:t>
            </w:r>
          </w:p>
        </w:tc>
      </w:tr>
      <w:tr w:rsidR="007F6489" w14:paraId="0D019606" w14:textId="77777777">
        <w:tc>
          <w:tcPr>
            <w:tcW w:w="5544" w:type="dxa"/>
            <w:tcBorders>
              <w:top w:val="nil"/>
              <w:left w:val="nil"/>
              <w:bottom w:val="nil"/>
              <w:right w:val="single" w:sz="4" w:space="0" w:color="auto"/>
            </w:tcBorders>
          </w:tcPr>
          <w:p w14:paraId="38F8C368" w14:textId="77777777" w:rsidR="007F6489" w:rsidRDefault="00B84EF6">
            <w:pPr>
              <w:spacing w:after="80" w:line="240" w:lineRule="exact"/>
              <w:jc w:val="both"/>
            </w:pPr>
            <w:r>
              <w:rPr>
                <w:rFonts w:ascii="Times New Roman" w:hAnsi="Times New Roman"/>
                <w:color w:val="000000"/>
                <w:sz w:val="24"/>
              </w:rPr>
              <w:t>10 und nachdem sie das getan haben, haben sie sie auf höchst grausame Weise gemordet, denn sie haben ihren Leib zu Tode gefoltert; und nachdem sie das getan haben, verschlingen sie ihr Fleisch wie wilde Tiere, wegen ihrer Herzenshärte, und sie tun dies als Zeichen des Mutes.</w:t>
            </w:r>
          </w:p>
        </w:tc>
        <w:tc>
          <w:tcPr>
            <w:tcW w:w="5544" w:type="dxa"/>
            <w:tcBorders>
              <w:top w:val="nil"/>
              <w:left w:val="single" w:sz="4" w:space="0" w:color="auto"/>
              <w:bottom w:val="nil"/>
              <w:right w:val="nil"/>
            </w:tcBorders>
          </w:tcPr>
          <w:p w14:paraId="3A6D451F" w14:textId="77777777" w:rsidR="007F6489" w:rsidRDefault="00B84EF6">
            <w:pPr>
              <w:spacing w:after="80" w:line="240" w:lineRule="exact"/>
              <w:jc w:val="both"/>
            </w:pPr>
            <w:r>
              <w:rPr>
                <w:rFonts w:ascii="Times New Roman" w:hAnsi="Times New Roman"/>
                <w:color w:val="000000"/>
                <w:sz w:val="24"/>
              </w:rPr>
              <w:t>10 después de haber hecho esto, las asesinaron de la manera más cruel, torturando sus cuerpos hasta la muerte; y después que han hecho esto, devoran sus cuerpos como bestias salvajes, a causa de la dureza de sus corazones; y lo hacen como señal de valor.</w:t>
            </w:r>
          </w:p>
        </w:tc>
      </w:tr>
      <w:tr w:rsidR="007F6489" w14:paraId="51C41C20" w14:textId="77777777">
        <w:tc>
          <w:tcPr>
            <w:tcW w:w="5544" w:type="dxa"/>
            <w:tcBorders>
              <w:top w:val="nil"/>
              <w:left w:val="nil"/>
              <w:bottom w:val="nil"/>
              <w:right w:val="single" w:sz="4" w:space="0" w:color="auto"/>
            </w:tcBorders>
          </w:tcPr>
          <w:p w14:paraId="10E51CE7" w14:textId="77777777" w:rsidR="007F6489" w:rsidRDefault="00B84EF6">
            <w:pPr>
              <w:spacing w:after="80" w:line="240" w:lineRule="exact"/>
              <w:jc w:val="both"/>
            </w:pPr>
            <w:r>
              <w:rPr>
                <w:rFonts w:ascii="Times New Roman" w:hAnsi="Times New Roman"/>
                <w:color w:val="000000"/>
                <w:sz w:val="24"/>
              </w:rPr>
              <w:t>11 O mein geliebter Sohn, wie kann ein solches Volk, das ohne jede Gesittung ist –</w:t>
            </w:r>
          </w:p>
        </w:tc>
        <w:tc>
          <w:tcPr>
            <w:tcW w:w="5544" w:type="dxa"/>
            <w:tcBorders>
              <w:top w:val="nil"/>
              <w:left w:val="single" w:sz="4" w:space="0" w:color="auto"/>
              <w:bottom w:val="nil"/>
              <w:right w:val="nil"/>
            </w:tcBorders>
          </w:tcPr>
          <w:p w14:paraId="409290A7" w14:textId="77777777" w:rsidR="007F6489" w:rsidRDefault="00B84EF6">
            <w:pPr>
              <w:spacing w:after="80" w:line="240" w:lineRule="exact"/>
              <w:jc w:val="both"/>
            </w:pPr>
            <w:r>
              <w:rPr>
                <w:rFonts w:ascii="Times New Roman" w:hAnsi="Times New Roman"/>
                <w:color w:val="000000"/>
                <w:sz w:val="24"/>
              </w:rPr>
              <w:t>11 Oh mi amado hijo, ¿cómo puede un pueblo como este, que está sin civilización</w:t>
            </w:r>
          </w:p>
        </w:tc>
      </w:tr>
      <w:tr w:rsidR="007F6489" w14:paraId="46F88710" w14:textId="77777777">
        <w:tc>
          <w:tcPr>
            <w:tcW w:w="5544" w:type="dxa"/>
            <w:tcBorders>
              <w:top w:val="nil"/>
              <w:left w:val="nil"/>
              <w:bottom w:val="nil"/>
              <w:right w:val="single" w:sz="4" w:space="0" w:color="auto"/>
            </w:tcBorders>
          </w:tcPr>
          <w:p w14:paraId="6B77E013" w14:textId="77777777" w:rsidR="007F6489" w:rsidRDefault="00B84EF6">
            <w:pPr>
              <w:spacing w:after="80" w:line="240" w:lineRule="exact"/>
              <w:jc w:val="both"/>
            </w:pPr>
            <w:r>
              <w:rPr>
                <w:rFonts w:ascii="Times New Roman" w:hAnsi="Times New Roman"/>
                <w:color w:val="000000"/>
                <w:sz w:val="24"/>
              </w:rPr>
              <w:t xml:space="preserve">12 (und nur ein paar Jahre sind vergangen, seit sie ein </w:t>
            </w:r>
            <w:r>
              <w:rPr>
                <w:rFonts w:ascii="Times New Roman" w:hAnsi="Times New Roman"/>
                <w:color w:val="000000"/>
                <w:sz w:val="24"/>
              </w:rPr>
              <w:t>gesittetes und ein angenehmes Volk waren),</w:t>
            </w:r>
          </w:p>
        </w:tc>
        <w:tc>
          <w:tcPr>
            <w:tcW w:w="5544" w:type="dxa"/>
            <w:tcBorders>
              <w:top w:val="nil"/>
              <w:left w:val="single" w:sz="4" w:space="0" w:color="auto"/>
              <w:bottom w:val="nil"/>
              <w:right w:val="nil"/>
            </w:tcBorders>
          </w:tcPr>
          <w:p w14:paraId="70DC1AAE" w14:textId="77777777" w:rsidR="007F6489" w:rsidRDefault="00B84EF6">
            <w:pPr>
              <w:spacing w:after="80" w:line="240" w:lineRule="exact"/>
              <w:jc w:val="both"/>
            </w:pPr>
            <w:r>
              <w:rPr>
                <w:rFonts w:ascii="Times New Roman" w:hAnsi="Times New Roman"/>
                <w:color w:val="000000"/>
                <w:sz w:val="24"/>
              </w:rPr>
              <w:t>12 (y solo han pasado unos pocos años desde que era un pueblo deleitable y civilizado),</w:t>
            </w:r>
          </w:p>
        </w:tc>
      </w:tr>
      <w:tr w:rsidR="007F6489" w14:paraId="0675F507" w14:textId="77777777">
        <w:tc>
          <w:tcPr>
            <w:tcW w:w="5544" w:type="dxa"/>
            <w:tcBorders>
              <w:top w:val="nil"/>
              <w:left w:val="nil"/>
              <w:bottom w:val="nil"/>
              <w:right w:val="single" w:sz="4" w:space="0" w:color="auto"/>
            </w:tcBorders>
          </w:tcPr>
          <w:p w14:paraId="47624269" w14:textId="77777777" w:rsidR="007F6489" w:rsidRDefault="00B84EF6">
            <w:pPr>
              <w:spacing w:after="80" w:line="240" w:lineRule="exact"/>
              <w:jc w:val="both"/>
            </w:pPr>
            <w:r>
              <w:rPr>
                <w:rFonts w:ascii="Times New Roman" w:hAnsi="Times New Roman"/>
                <w:color w:val="000000"/>
                <w:sz w:val="24"/>
              </w:rPr>
              <w:t>13 doch, o mein Sohn, wie kann ein solches Volk, das an so viel Gräuel Freude hat –</w:t>
            </w:r>
          </w:p>
        </w:tc>
        <w:tc>
          <w:tcPr>
            <w:tcW w:w="5544" w:type="dxa"/>
            <w:tcBorders>
              <w:top w:val="nil"/>
              <w:left w:val="single" w:sz="4" w:space="0" w:color="auto"/>
              <w:bottom w:val="nil"/>
              <w:right w:val="nil"/>
            </w:tcBorders>
          </w:tcPr>
          <w:p w14:paraId="1F9A8891" w14:textId="77777777" w:rsidR="007F6489" w:rsidRDefault="00B84EF6">
            <w:pPr>
              <w:spacing w:after="80" w:line="240" w:lineRule="exact"/>
              <w:jc w:val="both"/>
            </w:pPr>
            <w:r>
              <w:rPr>
                <w:rFonts w:ascii="Times New Roman" w:hAnsi="Times New Roman"/>
                <w:color w:val="000000"/>
                <w:sz w:val="24"/>
              </w:rPr>
              <w:t>13 oh hijo mío, cómo puede un pueblo como este, que se deleita en tanta abominación,</w:t>
            </w:r>
          </w:p>
        </w:tc>
      </w:tr>
      <w:tr w:rsidR="007F6489" w14:paraId="2ABEF5FA" w14:textId="77777777">
        <w:tc>
          <w:tcPr>
            <w:tcW w:w="5544" w:type="dxa"/>
            <w:tcBorders>
              <w:top w:val="nil"/>
              <w:left w:val="nil"/>
              <w:bottom w:val="nil"/>
              <w:right w:val="single" w:sz="4" w:space="0" w:color="auto"/>
            </w:tcBorders>
          </w:tcPr>
          <w:p w14:paraId="7645B28E" w14:textId="77777777" w:rsidR="007F6489" w:rsidRDefault="00B84EF6">
            <w:pPr>
              <w:spacing w:after="80" w:line="240" w:lineRule="exact"/>
              <w:jc w:val="both"/>
            </w:pPr>
            <w:r>
              <w:rPr>
                <w:rFonts w:ascii="Times New Roman" w:hAnsi="Times New Roman"/>
                <w:color w:val="000000"/>
                <w:sz w:val="24"/>
              </w:rPr>
              <w:t>14 wie können wir erwarten, dass Gott seine Hand im Gericht gegen uns zurückhalten wird?</w:t>
            </w:r>
          </w:p>
        </w:tc>
        <w:tc>
          <w:tcPr>
            <w:tcW w:w="5544" w:type="dxa"/>
            <w:tcBorders>
              <w:top w:val="nil"/>
              <w:left w:val="single" w:sz="4" w:space="0" w:color="auto"/>
              <w:bottom w:val="nil"/>
              <w:right w:val="nil"/>
            </w:tcBorders>
          </w:tcPr>
          <w:p w14:paraId="6ADFE772" w14:textId="77777777" w:rsidR="007F6489" w:rsidRDefault="00B84EF6">
            <w:pPr>
              <w:spacing w:after="80" w:line="240" w:lineRule="exact"/>
              <w:jc w:val="both"/>
            </w:pPr>
            <w:r>
              <w:rPr>
                <w:rFonts w:ascii="Times New Roman" w:hAnsi="Times New Roman"/>
                <w:color w:val="000000"/>
                <w:sz w:val="24"/>
              </w:rPr>
              <w:t>14 cómo podemos esperar que Dios detenga su mano en juicio contra nosotros?</w:t>
            </w:r>
          </w:p>
        </w:tc>
      </w:tr>
      <w:tr w:rsidR="007F6489" w14:paraId="688F9BC8" w14:textId="77777777">
        <w:tc>
          <w:tcPr>
            <w:tcW w:w="5544" w:type="dxa"/>
            <w:tcBorders>
              <w:top w:val="nil"/>
              <w:left w:val="nil"/>
              <w:bottom w:val="nil"/>
              <w:right w:val="single" w:sz="4" w:space="0" w:color="auto"/>
            </w:tcBorders>
          </w:tcPr>
          <w:p w14:paraId="7AEF5182" w14:textId="77777777" w:rsidR="007F6489" w:rsidRDefault="00B84EF6">
            <w:pPr>
              <w:spacing w:after="80" w:line="240" w:lineRule="exact"/>
              <w:jc w:val="both"/>
            </w:pPr>
            <w:r>
              <w:rPr>
                <w:rFonts w:ascii="Times New Roman" w:hAnsi="Times New Roman"/>
                <w:color w:val="000000"/>
                <w:sz w:val="24"/>
              </w:rPr>
              <w:t>15 Siehe, mein Herz schreit: Weh diesem Volk! Tritt hervor in Rechtsprechung, o Gott, und verbirg ihre Sünden und Schlechtigkeit und Gräuel vor deinem Angesicht!</w:t>
            </w:r>
          </w:p>
        </w:tc>
        <w:tc>
          <w:tcPr>
            <w:tcW w:w="5544" w:type="dxa"/>
            <w:tcBorders>
              <w:top w:val="nil"/>
              <w:left w:val="single" w:sz="4" w:space="0" w:color="auto"/>
              <w:bottom w:val="nil"/>
              <w:right w:val="nil"/>
            </w:tcBorders>
          </w:tcPr>
          <w:p w14:paraId="4A16D253" w14:textId="77777777" w:rsidR="007F6489" w:rsidRDefault="00B84EF6">
            <w:pPr>
              <w:spacing w:after="80" w:line="240" w:lineRule="exact"/>
              <w:jc w:val="both"/>
            </w:pPr>
            <w:r>
              <w:rPr>
                <w:rFonts w:ascii="Times New Roman" w:hAnsi="Times New Roman"/>
                <w:color w:val="000000"/>
                <w:sz w:val="24"/>
              </w:rPr>
              <w:t>15 He aquí, mi corazón exclama: ¡Ay de este pueblo! ¡Ven en juicio, oh Dios, y oculta sus pecados, e iniquidad, y abominaciones, de ante tu faz!</w:t>
            </w:r>
          </w:p>
        </w:tc>
      </w:tr>
      <w:tr w:rsidR="007F6489" w14:paraId="45F424A6" w14:textId="77777777">
        <w:tc>
          <w:tcPr>
            <w:tcW w:w="5544" w:type="dxa"/>
            <w:tcBorders>
              <w:top w:val="nil"/>
              <w:left w:val="nil"/>
              <w:bottom w:val="nil"/>
              <w:right w:val="single" w:sz="4" w:space="0" w:color="auto"/>
            </w:tcBorders>
          </w:tcPr>
          <w:p w14:paraId="68583B7E" w14:textId="77777777" w:rsidR="007F6489" w:rsidRDefault="00B84EF6">
            <w:pPr>
              <w:spacing w:after="80" w:line="240" w:lineRule="exact"/>
              <w:jc w:val="both"/>
            </w:pPr>
            <w:r>
              <w:rPr>
                <w:rFonts w:ascii="Times New Roman" w:hAnsi="Times New Roman"/>
                <w:color w:val="000000"/>
                <w:sz w:val="24"/>
              </w:rPr>
              <w:t>16 Und weiter, mein Sohn, es gibt viele Witwen und ihre Töchter, die in Scherriza geblieben sind; und jener Teil der Vorräte, den die Lamaniten nicht weggeführt haben, siehe, den hat das Heer Zenephis weggeführt und überlässt es ihnen, umherzustreifen, wohin auch immer sie können, um Nahrung zu suchen; und viele alte Frauen werden unterwegs schwach und sterben.</w:t>
            </w:r>
          </w:p>
        </w:tc>
        <w:tc>
          <w:tcPr>
            <w:tcW w:w="5544" w:type="dxa"/>
            <w:tcBorders>
              <w:top w:val="nil"/>
              <w:left w:val="single" w:sz="4" w:space="0" w:color="auto"/>
              <w:bottom w:val="nil"/>
              <w:right w:val="nil"/>
            </w:tcBorders>
          </w:tcPr>
          <w:p w14:paraId="1BEF49EF" w14:textId="77777777" w:rsidR="007F6489" w:rsidRDefault="00B84EF6">
            <w:pPr>
              <w:spacing w:after="80" w:line="240" w:lineRule="exact"/>
              <w:jc w:val="both"/>
            </w:pPr>
            <w:r>
              <w:rPr>
                <w:rFonts w:ascii="Times New Roman" w:hAnsi="Times New Roman"/>
                <w:color w:val="000000"/>
                <w:sz w:val="24"/>
              </w:rPr>
              <w:t>16 Y además, hijo mío, hay muchas viudas y sus hijas que permanecen en Sherriza; y la parte de las provisiones que los lamanitas no se llevaron, he aquí, el ejército de Zenefi la ha tomado consigo, y a ellas las ha dejado para que anden errando por donde puedan hallar alimento; y muchas ancianas se desmayan por el camino, y mueren.</w:t>
            </w:r>
          </w:p>
        </w:tc>
      </w:tr>
      <w:tr w:rsidR="007F6489" w14:paraId="557AEC1D" w14:textId="77777777">
        <w:tc>
          <w:tcPr>
            <w:tcW w:w="5544" w:type="dxa"/>
            <w:tcBorders>
              <w:top w:val="nil"/>
              <w:left w:val="nil"/>
              <w:bottom w:val="nil"/>
              <w:right w:val="single" w:sz="4" w:space="0" w:color="auto"/>
            </w:tcBorders>
          </w:tcPr>
          <w:p w14:paraId="422ED171" w14:textId="77777777" w:rsidR="007F6489" w:rsidRDefault="00B84EF6">
            <w:pPr>
              <w:spacing w:after="80" w:line="240" w:lineRule="exact"/>
              <w:jc w:val="both"/>
            </w:pPr>
            <w:r>
              <w:rPr>
                <w:rFonts w:ascii="Times New Roman" w:hAnsi="Times New Roman"/>
                <w:color w:val="000000"/>
                <w:sz w:val="24"/>
              </w:rPr>
              <w:t>17 Und das Heer, das bei mir ist, ist schwach; und die Heere der Lamaniten stehen zwischen Scherriza und mir; und alle, die zum Heer Aarons geflohen sind, die sind ihrer furchtbaren Rohheit zum Opfer gefallen.</w:t>
            </w:r>
          </w:p>
        </w:tc>
        <w:tc>
          <w:tcPr>
            <w:tcW w:w="5544" w:type="dxa"/>
            <w:tcBorders>
              <w:top w:val="nil"/>
              <w:left w:val="single" w:sz="4" w:space="0" w:color="auto"/>
              <w:bottom w:val="nil"/>
              <w:right w:val="nil"/>
            </w:tcBorders>
          </w:tcPr>
          <w:p w14:paraId="1925AD6D" w14:textId="77777777" w:rsidR="007F6489" w:rsidRDefault="00B84EF6">
            <w:pPr>
              <w:spacing w:after="80" w:line="240" w:lineRule="exact"/>
              <w:jc w:val="both"/>
            </w:pPr>
            <w:r>
              <w:rPr>
                <w:rFonts w:ascii="Times New Roman" w:hAnsi="Times New Roman"/>
                <w:color w:val="000000"/>
                <w:sz w:val="24"/>
              </w:rPr>
              <w:t>17 Y el ejército que está conmigo es débil; y los ejércitos de los lamanitas me separan de Sherriza; y cuantos se han pasado al ejército de Aarón han sido víctimas de su espantosa brutalidad.</w:t>
            </w:r>
          </w:p>
        </w:tc>
      </w:tr>
      <w:tr w:rsidR="007F6489" w14:paraId="75CD7924" w14:textId="77777777">
        <w:tc>
          <w:tcPr>
            <w:tcW w:w="5544" w:type="dxa"/>
            <w:tcBorders>
              <w:top w:val="nil"/>
              <w:left w:val="nil"/>
              <w:bottom w:val="nil"/>
              <w:right w:val="single" w:sz="4" w:space="0" w:color="auto"/>
            </w:tcBorders>
          </w:tcPr>
          <w:p w14:paraId="67C0F33E" w14:textId="77777777" w:rsidR="007F6489" w:rsidRDefault="00B84EF6">
            <w:pPr>
              <w:spacing w:after="80" w:line="240" w:lineRule="exact"/>
              <w:jc w:val="both"/>
            </w:pPr>
            <w:r>
              <w:rPr>
                <w:rFonts w:ascii="Times New Roman" w:hAnsi="Times New Roman"/>
                <w:color w:val="000000"/>
                <w:sz w:val="24"/>
              </w:rPr>
              <w:t xml:space="preserve">18 O welche Verworfenheit meines Volkes! Es ist ohne Ordnung und ohne Barmherzigkeit. Siehe, ich bin nur ein Mensch, und ich habe nur die Stärke eines Menschen, und </w:t>
            </w:r>
            <w:r>
              <w:rPr>
                <w:rFonts w:ascii="Times New Roman" w:hAnsi="Times New Roman"/>
                <w:color w:val="000000"/>
                <w:sz w:val="24"/>
              </w:rPr>
              <w:t>ich kann meine Befehle nicht länger durchsetzen.</w:t>
            </w:r>
          </w:p>
        </w:tc>
        <w:tc>
          <w:tcPr>
            <w:tcW w:w="5544" w:type="dxa"/>
            <w:tcBorders>
              <w:top w:val="nil"/>
              <w:left w:val="single" w:sz="4" w:space="0" w:color="auto"/>
              <w:bottom w:val="nil"/>
              <w:right w:val="nil"/>
            </w:tcBorders>
          </w:tcPr>
          <w:p w14:paraId="70408223" w14:textId="77777777" w:rsidR="007F6489" w:rsidRDefault="00B84EF6">
            <w:pPr>
              <w:spacing w:after="80" w:line="240" w:lineRule="exact"/>
              <w:jc w:val="both"/>
            </w:pPr>
            <w:r>
              <w:rPr>
                <w:rFonts w:ascii="Times New Roman" w:hAnsi="Times New Roman"/>
                <w:color w:val="000000"/>
                <w:sz w:val="24"/>
              </w:rPr>
              <w:t>18 ¡Oh, la depravación de mi pueblo! No tienen ni orden ni misericordia. He aquí, no soy más que un hombre, y no tengo más fuerza que la de un hombre, y ya no me es posible poner en vigor mis órdenes.</w:t>
            </w:r>
          </w:p>
        </w:tc>
      </w:tr>
      <w:tr w:rsidR="007F6489" w14:paraId="3DCDD473" w14:textId="77777777">
        <w:tc>
          <w:tcPr>
            <w:tcW w:w="5544" w:type="dxa"/>
            <w:tcBorders>
              <w:top w:val="nil"/>
              <w:left w:val="nil"/>
              <w:bottom w:val="nil"/>
              <w:right w:val="single" w:sz="4" w:space="0" w:color="auto"/>
            </w:tcBorders>
          </w:tcPr>
          <w:p w14:paraId="66AD40CE" w14:textId="77777777" w:rsidR="007F6489" w:rsidRDefault="00B84EF6">
            <w:pPr>
              <w:spacing w:after="80" w:line="240" w:lineRule="exact"/>
              <w:jc w:val="both"/>
            </w:pPr>
            <w:r>
              <w:rPr>
                <w:rFonts w:ascii="Times New Roman" w:hAnsi="Times New Roman"/>
                <w:color w:val="000000"/>
                <w:sz w:val="24"/>
              </w:rPr>
              <w:t>19 Und sie sind in ihrem Frevel stark geworden; und sie sind alle gleichermaßen roh und verschonen niemand, weder alt noch jung; und sie freuen sich an allem, außer an dem, was gut ist; und das Leiden unserer Frauen und unserer Kinder überall in diesem Land übersteigt alles; ja, die Zunge kann es nicht sagen, es lässt sich auch nicht niederschreiben.</w:t>
            </w:r>
          </w:p>
        </w:tc>
        <w:tc>
          <w:tcPr>
            <w:tcW w:w="5544" w:type="dxa"/>
            <w:tcBorders>
              <w:top w:val="nil"/>
              <w:left w:val="single" w:sz="4" w:space="0" w:color="auto"/>
              <w:bottom w:val="nil"/>
              <w:right w:val="nil"/>
            </w:tcBorders>
          </w:tcPr>
          <w:p w14:paraId="1F9BF9E0" w14:textId="77777777" w:rsidR="007F6489" w:rsidRDefault="00B84EF6">
            <w:pPr>
              <w:spacing w:after="80" w:line="240" w:lineRule="exact"/>
              <w:jc w:val="both"/>
            </w:pPr>
            <w:r>
              <w:rPr>
                <w:rFonts w:ascii="Times New Roman" w:hAnsi="Times New Roman"/>
                <w:color w:val="000000"/>
                <w:sz w:val="24"/>
              </w:rPr>
              <w:t>19 Y ellos se han empedernido en su perversidad; y son igualmente brutales, pues no perdonan a nadie, ni a jóvenes ni a ancianos; y se deleitan en todo menos en lo que es bueno; y los padecimientos de nuestras mujeres y nuestros hijos por toda la faz de esta tierra sobrepujan a todas las cosas; sí, la lengua no lo puede expresar, ni se puede escribir.</w:t>
            </w:r>
          </w:p>
        </w:tc>
      </w:tr>
      <w:tr w:rsidR="007F6489" w14:paraId="3DE564D7" w14:textId="77777777">
        <w:tc>
          <w:tcPr>
            <w:tcW w:w="5544" w:type="dxa"/>
            <w:tcBorders>
              <w:top w:val="nil"/>
              <w:left w:val="nil"/>
              <w:bottom w:val="nil"/>
              <w:right w:val="single" w:sz="4" w:space="0" w:color="auto"/>
            </w:tcBorders>
          </w:tcPr>
          <w:p w14:paraId="1C5C23F5" w14:textId="77777777" w:rsidR="007F6489" w:rsidRDefault="00B84EF6">
            <w:pPr>
              <w:spacing w:after="80" w:line="240" w:lineRule="exact"/>
              <w:jc w:val="both"/>
            </w:pPr>
            <w:r>
              <w:rPr>
                <w:rFonts w:ascii="Times New Roman" w:hAnsi="Times New Roman"/>
                <w:color w:val="000000"/>
                <w:sz w:val="24"/>
              </w:rPr>
              <w:t>20 Und nun, mein Sohn, verweile ich nicht länger bei diesem schrecklichen Bild. Siehe, du kennst die Schlechtigkeit dieses Volkes; du weißt, dass es ohne Grundsatz ist und kein Gefühl mehr hat; und seine Schlechtigkeit übersteigt die der Lamaniten.</w:t>
            </w:r>
          </w:p>
        </w:tc>
        <w:tc>
          <w:tcPr>
            <w:tcW w:w="5544" w:type="dxa"/>
            <w:tcBorders>
              <w:top w:val="nil"/>
              <w:left w:val="single" w:sz="4" w:space="0" w:color="auto"/>
              <w:bottom w:val="nil"/>
              <w:right w:val="nil"/>
            </w:tcBorders>
          </w:tcPr>
          <w:p w14:paraId="15DC423A" w14:textId="77777777" w:rsidR="007F6489" w:rsidRDefault="00B84EF6">
            <w:pPr>
              <w:spacing w:after="80" w:line="240" w:lineRule="exact"/>
              <w:jc w:val="both"/>
            </w:pPr>
            <w:r>
              <w:rPr>
                <w:rFonts w:ascii="Times New Roman" w:hAnsi="Times New Roman"/>
                <w:color w:val="000000"/>
                <w:sz w:val="24"/>
              </w:rPr>
              <w:t>20 Ahora bien, hijo mío, no hablo más de esta horrible escena. He aquí, tú conoces la iniquidad de los de este pueblo; sabes que no tienen principios y han perdido toda sensibilidad; y sus iniquidades sobrepujan a las de los lamanitas.</w:t>
            </w:r>
          </w:p>
        </w:tc>
      </w:tr>
      <w:tr w:rsidR="007F6489" w14:paraId="4FF3C55E" w14:textId="77777777">
        <w:tc>
          <w:tcPr>
            <w:tcW w:w="5544" w:type="dxa"/>
            <w:tcBorders>
              <w:top w:val="nil"/>
              <w:left w:val="nil"/>
              <w:bottom w:val="nil"/>
              <w:right w:val="single" w:sz="4" w:space="0" w:color="auto"/>
            </w:tcBorders>
          </w:tcPr>
          <w:p w14:paraId="245A67AB" w14:textId="77777777" w:rsidR="007F6489" w:rsidRDefault="00B84EF6">
            <w:pPr>
              <w:spacing w:after="80" w:line="240" w:lineRule="exact"/>
              <w:jc w:val="both"/>
            </w:pPr>
            <w:r>
              <w:rPr>
                <w:rFonts w:ascii="Times New Roman" w:hAnsi="Times New Roman"/>
                <w:color w:val="000000"/>
                <w:sz w:val="24"/>
              </w:rPr>
              <w:t>21 Siehe, mein Sohn, ich kann es Gott nicht anempfehlen, weil er mich sonst schlägt.</w:t>
            </w:r>
          </w:p>
        </w:tc>
        <w:tc>
          <w:tcPr>
            <w:tcW w:w="5544" w:type="dxa"/>
            <w:tcBorders>
              <w:top w:val="nil"/>
              <w:left w:val="single" w:sz="4" w:space="0" w:color="auto"/>
              <w:bottom w:val="nil"/>
              <w:right w:val="nil"/>
            </w:tcBorders>
          </w:tcPr>
          <w:p w14:paraId="3B47E39D" w14:textId="77777777" w:rsidR="007F6489" w:rsidRDefault="00B84EF6">
            <w:pPr>
              <w:spacing w:after="80" w:line="240" w:lineRule="exact"/>
              <w:jc w:val="both"/>
            </w:pPr>
            <w:r>
              <w:rPr>
                <w:rFonts w:ascii="Times New Roman" w:hAnsi="Times New Roman"/>
                <w:color w:val="000000"/>
                <w:sz w:val="24"/>
              </w:rPr>
              <w:t>21 He aquí, hijo mío, no puedo encomendarlos a Dios, no sea que él me castigue.</w:t>
            </w:r>
          </w:p>
        </w:tc>
      </w:tr>
      <w:tr w:rsidR="007F6489" w14:paraId="259610E5" w14:textId="77777777">
        <w:tc>
          <w:tcPr>
            <w:tcW w:w="5544" w:type="dxa"/>
            <w:tcBorders>
              <w:top w:val="nil"/>
              <w:left w:val="nil"/>
              <w:bottom w:val="nil"/>
              <w:right w:val="single" w:sz="4" w:space="0" w:color="auto"/>
            </w:tcBorders>
          </w:tcPr>
          <w:p w14:paraId="55E77DFD" w14:textId="77777777" w:rsidR="007F6489" w:rsidRDefault="00B84EF6">
            <w:pPr>
              <w:spacing w:after="80" w:line="240" w:lineRule="exact"/>
              <w:jc w:val="both"/>
            </w:pPr>
            <w:r>
              <w:rPr>
                <w:rFonts w:ascii="Times New Roman" w:hAnsi="Times New Roman"/>
                <w:color w:val="000000"/>
                <w:sz w:val="24"/>
              </w:rPr>
              <w:t>22 Aber siehe, mein Sohn, ich anempfehle dich Gott, und ich vertraue auf Christus, dass du errettet werden wirst; und ich bete zu Gott, er möge dein Leben schonen, damit du Zeuge der Rückkehr seines Volkes zu ihm bist oder aber seiner völligen Vernichtung; denn ich weiß, es muss zugrunde gehen, wenn es nicht umkehrt und zu ihm zurückkehrt.</w:t>
            </w:r>
          </w:p>
        </w:tc>
        <w:tc>
          <w:tcPr>
            <w:tcW w:w="5544" w:type="dxa"/>
            <w:tcBorders>
              <w:top w:val="nil"/>
              <w:left w:val="single" w:sz="4" w:space="0" w:color="auto"/>
              <w:bottom w:val="nil"/>
              <w:right w:val="nil"/>
            </w:tcBorders>
          </w:tcPr>
          <w:p w14:paraId="2CD940C2" w14:textId="77777777" w:rsidR="007F6489" w:rsidRDefault="00B84EF6">
            <w:pPr>
              <w:spacing w:after="80" w:line="240" w:lineRule="exact"/>
              <w:jc w:val="both"/>
            </w:pPr>
            <w:r>
              <w:rPr>
                <w:rFonts w:ascii="Times New Roman" w:hAnsi="Times New Roman"/>
                <w:color w:val="000000"/>
                <w:sz w:val="24"/>
              </w:rPr>
              <w:t>22 Mas he aquí, hijo mío, te encomiendo a Dios, y confío en Cristo que te salvarás; y le pido a Dios que te conserve la vida para que seas testigo o del regreso de este pueblo a él, o de su entera destrucción; porque yo sé que deben perecer, a menos que se arrepientan y vuelvan a él.</w:t>
            </w:r>
          </w:p>
        </w:tc>
      </w:tr>
      <w:tr w:rsidR="007F6489" w14:paraId="0063B6F9" w14:textId="77777777">
        <w:tc>
          <w:tcPr>
            <w:tcW w:w="5544" w:type="dxa"/>
            <w:tcBorders>
              <w:top w:val="nil"/>
              <w:left w:val="nil"/>
              <w:bottom w:val="nil"/>
              <w:right w:val="single" w:sz="4" w:space="0" w:color="auto"/>
            </w:tcBorders>
          </w:tcPr>
          <w:p w14:paraId="0912E06F" w14:textId="77777777" w:rsidR="007F6489" w:rsidRDefault="00B84EF6">
            <w:pPr>
              <w:spacing w:after="80" w:line="240" w:lineRule="exact"/>
              <w:jc w:val="both"/>
            </w:pPr>
            <w:r>
              <w:rPr>
                <w:rFonts w:ascii="Times New Roman" w:hAnsi="Times New Roman"/>
                <w:color w:val="000000"/>
                <w:sz w:val="24"/>
              </w:rPr>
              <w:t>23 Und wenn es zugrunde geht, wird es wie bei den Jarediten sein – wegen des Eigensinns seines Herzens und weil es nach Blut und Rache trachtet.</w:t>
            </w:r>
          </w:p>
        </w:tc>
        <w:tc>
          <w:tcPr>
            <w:tcW w:w="5544" w:type="dxa"/>
            <w:tcBorders>
              <w:top w:val="nil"/>
              <w:left w:val="single" w:sz="4" w:space="0" w:color="auto"/>
              <w:bottom w:val="nil"/>
              <w:right w:val="nil"/>
            </w:tcBorders>
          </w:tcPr>
          <w:p w14:paraId="3438C17D" w14:textId="77777777" w:rsidR="007F6489" w:rsidRDefault="00B84EF6">
            <w:pPr>
              <w:spacing w:after="80" w:line="240" w:lineRule="exact"/>
              <w:jc w:val="both"/>
            </w:pPr>
            <w:r>
              <w:rPr>
                <w:rFonts w:ascii="Times New Roman" w:hAnsi="Times New Roman"/>
                <w:color w:val="000000"/>
                <w:sz w:val="24"/>
              </w:rPr>
              <w:t>23 Y si perecen, será como los jareditas, por motivo de la obstinación de sus corazones en buscar sangre y venganza.</w:t>
            </w:r>
          </w:p>
        </w:tc>
      </w:tr>
      <w:tr w:rsidR="007F6489" w14:paraId="75E98200" w14:textId="77777777">
        <w:tc>
          <w:tcPr>
            <w:tcW w:w="5544" w:type="dxa"/>
            <w:tcBorders>
              <w:top w:val="nil"/>
              <w:left w:val="nil"/>
              <w:bottom w:val="nil"/>
              <w:right w:val="single" w:sz="4" w:space="0" w:color="auto"/>
            </w:tcBorders>
          </w:tcPr>
          <w:p w14:paraId="0C6F2AC7" w14:textId="77777777" w:rsidR="007F6489" w:rsidRDefault="00B84EF6">
            <w:pPr>
              <w:spacing w:after="80" w:line="240" w:lineRule="exact"/>
              <w:jc w:val="both"/>
            </w:pPr>
            <w:r>
              <w:rPr>
                <w:rFonts w:ascii="Times New Roman" w:hAnsi="Times New Roman"/>
                <w:color w:val="000000"/>
                <w:sz w:val="24"/>
              </w:rPr>
              <w:t>24 Und wenn es so ist, dass es zugrunde geht, wissen wir, dass viele unserer Brüder zu den Lamaniten übergelaufen sind, und viele weitere werden noch zu ihnen überlaufen; darum schreibe einiges weniges nieder, falls du verschont bleibst und ich zugrunde gehe und dich nicht sehe; aber ich vertraue darauf, dass ich dich bald sehe; denn ich habe heilige Aufzeichnungen, die ich dir übergeben möchte.</w:t>
            </w:r>
          </w:p>
        </w:tc>
        <w:tc>
          <w:tcPr>
            <w:tcW w:w="5544" w:type="dxa"/>
            <w:tcBorders>
              <w:top w:val="nil"/>
              <w:left w:val="single" w:sz="4" w:space="0" w:color="auto"/>
              <w:bottom w:val="nil"/>
              <w:right w:val="nil"/>
            </w:tcBorders>
          </w:tcPr>
          <w:p w14:paraId="1FC8D03D" w14:textId="77777777" w:rsidR="007F6489" w:rsidRDefault="00B84EF6">
            <w:pPr>
              <w:spacing w:after="80" w:line="240" w:lineRule="exact"/>
              <w:jc w:val="both"/>
            </w:pPr>
            <w:r>
              <w:rPr>
                <w:rFonts w:ascii="Times New Roman" w:hAnsi="Times New Roman"/>
                <w:color w:val="000000"/>
                <w:sz w:val="24"/>
              </w:rPr>
              <w:t xml:space="preserve">24 Y si es que perecen, sabemos que un gran número de nuestros hermanos se han pasado a los lamanitas, y que muchos otros también desertarán a ellos. Escribe, pues, </w:t>
            </w:r>
            <w:r>
              <w:rPr>
                <w:rFonts w:ascii="Times New Roman" w:hAnsi="Times New Roman"/>
                <w:color w:val="000000"/>
                <w:sz w:val="24"/>
              </w:rPr>
              <w:t>algunas cosas, si eres preservado y yo muero y no te veo más; pero confío en que pueda verte pronto, porque tengo unos anales sagrados que quisiera entregarte.</w:t>
            </w:r>
          </w:p>
        </w:tc>
      </w:tr>
      <w:tr w:rsidR="007F6489" w14:paraId="525E742C" w14:textId="77777777">
        <w:tc>
          <w:tcPr>
            <w:tcW w:w="5544" w:type="dxa"/>
            <w:tcBorders>
              <w:top w:val="nil"/>
              <w:left w:val="nil"/>
              <w:bottom w:val="nil"/>
              <w:right w:val="single" w:sz="4" w:space="0" w:color="auto"/>
            </w:tcBorders>
          </w:tcPr>
          <w:p w14:paraId="1A2D2064" w14:textId="77777777" w:rsidR="007F6489" w:rsidRDefault="00B84EF6">
            <w:pPr>
              <w:spacing w:after="80" w:line="240" w:lineRule="exact"/>
              <w:jc w:val="both"/>
            </w:pPr>
            <w:r>
              <w:rPr>
                <w:rFonts w:ascii="Times New Roman" w:hAnsi="Times New Roman"/>
                <w:color w:val="000000"/>
                <w:sz w:val="24"/>
              </w:rPr>
              <w:t>25 Mein Sohn, sei in Christus treu; und möge das, was ich geschrieben habe, dich nicht so bekümmern, dass es dich zu Tode bedrückt; sondern möge Christus dich erheben, und mögen seine Leiden und sein Tod und dass er unseren Vätern seinen Leib gezeigt hat, und seine Barmherzigkeit und Langmut und die Hoffnung auf seine Herrlichkeit und auf ewiges Leben immerdar in deinem Sinn verbleiben.</w:t>
            </w:r>
          </w:p>
        </w:tc>
        <w:tc>
          <w:tcPr>
            <w:tcW w:w="5544" w:type="dxa"/>
            <w:tcBorders>
              <w:top w:val="nil"/>
              <w:left w:val="single" w:sz="4" w:space="0" w:color="auto"/>
              <w:bottom w:val="nil"/>
              <w:right w:val="nil"/>
            </w:tcBorders>
          </w:tcPr>
          <w:p w14:paraId="50406B3A" w14:textId="77777777" w:rsidR="007F6489" w:rsidRDefault="00B84EF6">
            <w:pPr>
              <w:spacing w:after="80" w:line="240" w:lineRule="exact"/>
              <w:jc w:val="both"/>
            </w:pPr>
            <w:r>
              <w:rPr>
                <w:rFonts w:ascii="Times New Roman" w:hAnsi="Times New Roman"/>
                <w:color w:val="000000"/>
                <w:sz w:val="24"/>
              </w:rPr>
              <w:t>25 Hijo mío, sé fiel en Cristo; y que las cosas que he escrito no te aflijan, para apesadumbrarte hasta la muerte; sino Cristo te anime, y sus padecimientos y muerte, y la manifestación de su cuerpo a nuestros padres, y su misericordia y longanimidad, y la esperanza de su gloria y de la vida eterna, reposen en tu mente para siempre.</w:t>
            </w:r>
          </w:p>
        </w:tc>
      </w:tr>
      <w:tr w:rsidR="007F6489" w14:paraId="2FA540EE" w14:textId="77777777">
        <w:tc>
          <w:tcPr>
            <w:tcW w:w="5544" w:type="dxa"/>
            <w:tcBorders>
              <w:top w:val="nil"/>
              <w:left w:val="nil"/>
              <w:bottom w:val="nil"/>
              <w:right w:val="single" w:sz="4" w:space="0" w:color="auto"/>
            </w:tcBorders>
          </w:tcPr>
          <w:p w14:paraId="0C9BAF9A" w14:textId="77777777" w:rsidR="007F6489" w:rsidRDefault="00B84EF6">
            <w:pPr>
              <w:spacing w:after="80" w:line="240" w:lineRule="exact"/>
              <w:jc w:val="both"/>
            </w:pPr>
            <w:r>
              <w:rPr>
                <w:rFonts w:ascii="Times New Roman" w:hAnsi="Times New Roman"/>
                <w:color w:val="000000"/>
                <w:sz w:val="24"/>
              </w:rPr>
              <w:t>26 Und möge die Gnade Gottes des Vaters, dessen Thron hoch in den Himmeln ist, und unseres Herrn Jesus Christus, der zur rechten Hand seiner Macht sitzt, bis ihm alles unterworfen ist, immerdar mit dir sein und verbleiben. Amen.</w:t>
            </w:r>
          </w:p>
        </w:tc>
        <w:tc>
          <w:tcPr>
            <w:tcW w:w="5544" w:type="dxa"/>
            <w:tcBorders>
              <w:top w:val="nil"/>
              <w:left w:val="single" w:sz="4" w:space="0" w:color="auto"/>
              <w:bottom w:val="nil"/>
              <w:right w:val="nil"/>
            </w:tcBorders>
          </w:tcPr>
          <w:p w14:paraId="4BAC64D6" w14:textId="77777777" w:rsidR="007F6489" w:rsidRDefault="00B84EF6">
            <w:pPr>
              <w:spacing w:after="80" w:line="240" w:lineRule="exact"/>
              <w:jc w:val="both"/>
            </w:pPr>
            <w:r>
              <w:rPr>
                <w:rFonts w:ascii="Times New Roman" w:hAnsi="Times New Roman"/>
                <w:color w:val="000000"/>
                <w:sz w:val="24"/>
              </w:rPr>
              <w:t>26 Y la gracia de Dios el Padre, cuyo trono está en las alturas de los cielos, y de nuestro Señor Jesucristo, que se sienta a la diestra de su poder, hasta que todas las cosas le sean sujetas, te acompañe y quede contigo para siempre. Amén.</w:t>
            </w:r>
          </w:p>
        </w:tc>
      </w:tr>
    </w:tbl>
    <w:p w14:paraId="71B8C678" w14:textId="77777777" w:rsidR="007F6489" w:rsidRDefault="007F6489">
      <w:pPr>
        <w:pBdr>
          <w:bottom w:val="single" w:sz="12" w:space="1" w:color="auto"/>
        </w:pBdr>
      </w:pPr>
    </w:p>
    <w:tbl>
      <w:tblPr>
        <w:tblW w:w="0" w:type="auto"/>
        <w:tblLook w:val="04A0" w:firstRow="1" w:lastRow="0" w:firstColumn="1" w:lastColumn="0" w:noHBand="0" w:noVBand="1"/>
      </w:tblPr>
      <w:tblGrid>
        <w:gridCol w:w="5544"/>
        <w:gridCol w:w="5544"/>
      </w:tblGrid>
      <w:tr w:rsidR="007F6489" w14:paraId="2F442EDB" w14:textId="77777777">
        <w:tc>
          <w:tcPr>
            <w:tcW w:w="5544" w:type="dxa"/>
            <w:tcBorders>
              <w:top w:val="nil"/>
              <w:left w:val="nil"/>
              <w:bottom w:val="nil"/>
              <w:right w:val="single" w:sz="4" w:space="0" w:color="auto"/>
            </w:tcBorders>
          </w:tcPr>
          <w:p w14:paraId="58A2EBE5" w14:textId="77777777" w:rsidR="007F6489" w:rsidRDefault="00B84EF6">
            <w:pPr>
              <w:spacing w:after="80" w:line="240" w:lineRule="exact"/>
              <w:jc w:val="center"/>
            </w:pPr>
            <w:r>
              <w:rPr>
                <w:rFonts w:ascii="Times New Roman" w:hAnsi="Times New Roman"/>
                <w:b/>
                <w:color w:val="000000"/>
                <w:sz w:val="24"/>
              </w:rPr>
              <w:t>KAPITEL 10</w:t>
            </w:r>
          </w:p>
        </w:tc>
        <w:tc>
          <w:tcPr>
            <w:tcW w:w="5544" w:type="dxa"/>
            <w:tcBorders>
              <w:top w:val="nil"/>
              <w:left w:val="single" w:sz="4" w:space="0" w:color="auto"/>
              <w:bottom w:val="nil"/>
              <w:right w:val="nil"/>
            </w:tcBorders>
          </w:tcPr>
          <w:p w14:paraId="7D40853B" w14:textId="77777777" w:rsidR="007F6489" w:rsidRDefault="00B84EF6">
            <w:pPr>
              <w:spacing w:after="80" w:line="240" w:lineRule="exact"/>
              <w:jc w:val="center"/>
            </w:pPr>
            <w:r>
              <w:rPr>
                <w:rFonts w:ascii="Times New Roman" w:hAnsi="Times New Roman"/>
                <w:b/>
                <w:color w:val="000000"/>
                <w:sz w:val="24"/>
              </w:rPr>
              <w:t>CAPÍTULO 10</w:t>
            </w:r>
          </w:p>
        </w:tc>
      </w:tr>
      <w:tr w:rsidR="007F6489" w14:paraId="12E53366" w14:textId="77777777">
        <w:tc>
          <w:tcPr>
            <w:tcW w:w="5544" w:type="dxa"/>
            <w:tcBorders>
              <w:top w:val="nil"/>
              <w:left w:val="nil"/>
              <w:bottom w:val="nil"/>
              <w:right w:val="single" w:sz="4" w:space="0" w:color="auto"/>
            </w:tcBorders>
          </w:tcPr>
          <w:p w14:paraId="65C65C4D" w14:textId="77777777" w:rsidR="007F6489" w:rsidRDefault="00B84EF6">
            <w:pPr>
              <w:spacing w:after="80" w:line="240" w:lineRule="exact"/>
              <w:jc w:val="both"/>
            </w:pPr>
            <w:r>
              <w:rPr>
                <w:rFonts w:ascii="Times New Roman" w:hAnsi="Times New Roman"/>
                <w:i/>
                <w:color w:val="000000"/>
                <w:sz w:val="24"/>
              </w:rPr>
              <w:t>Ein Zeugnis vom Buch Mormon kommt durch die Macht des Heiligen Geistes – Die Gaben des Geistes werden den Glaubenstreuen zuteil – Geistige Gaben gehen immer mit dem Glauben einher – Moronis Worte sprechen aus dem Staub – Kommt zu Christus, werdet in ihm vollkommen und heiligt eure Seele. Um 421 n. Chr.</w:t>
            </w:r>
          </w:p>
        </w:tc>
        <w:tc>
          <w:tcPr>
            <w:tcW w:w="5544" w:type="dxa"/>
            <w:tcBorders>
              <w:top w:val="nil"/>
              <w:left w:val="single" w:sz="4" w:space="0" w:color="auto"/>
              <w:bottom w:val="nil"/>
              <w:right w:val="nil"/>
            </w:tcBorders>
          </w:tcPr>
          <w:p w14:paraId="05CFE086" w14:textId="77777777" w:rsidR="007F6489" w:rsidRDefault="00B84EF6">
            <w:pPr>
              <w:spacing w:after="80" w:line="240" w:lineRule="exact"/>
              <w:jc w:val="both"/>
            </w:pPr>
            <w:r>
              <w:rPr>
                <w:rFonts w:ascii="Times New Roman" w:hAnsi="Times New Roman"/>
                <w:i/>
                <w:color w:val="000000"/>
                <w:sz w:val="24"/>
              </w:rPr>
              <w:t xml:space="preserve">Se recibe un testimonio del Libro de Mormón por el poder del Espíritu Santo — Los dones del </w:t>
            </w:r>
            <w:r>
              <w:rPr>
                <w:rFonts w:ascii="Times New Roman" w:hAnsi="Times New Roman"/>
                <w:i/>
                <w:color w:val="000000"/>
                <w:sz w:val="24"/>
              </w:rPr>
              <w:t>Espíritu se dan a los fieles — Los dones espirituales siempre acompañan a la fe — Las palabras de Moroni hablan desde el polvo — Venid a Cristo, perfeccionaos en Él y santificad vuestras almas. Aproximadamente 421 d.C.</w:t>
            </w:r>
          </w:p>
        </w:tc>
      </w:tr>
      <w:tr w:rsidR="007F6489" w14:paraId="23B542E0" w14:textId="77777777">
        <w:tc>
          <w:tcPr>
            <w:tcW w:w="5544" w:type="dxa"/>
            <w:tcBorders>
              <w:top w:val="nil"/>
              <w:left w:val="nil"/>
              <w:bottom w:val="nil"/>
              <w:right w:val="single" w:sz="4" w:space="0" w:color="auto"/>
            </w:tcBorders>
          </w:tcPr>
          <w:p w14:paraId="7DF184CD" w14:textId="77777777" w:rsidR="007F6489" w:rsidRDefault="00B84EF6">
            <w:pPr>
              <w:spacing w:after="80" w:line="240" w:lineRule="exact"/>
              <w:jc w:val="both"/>
            </w:pPr>
            <w:r>
              <w:rPr>
                <w:rFonts w:ascii="Times New Roman" w:hAnsi="Times New Roman"/>
                <w:color w:val="000000"/>
                <w:sz w:val="24"/>
              </w:rPr>
              <w:t>1 Nun schreibe ich, Moroni, einiges, wie es mir gut scheint; und ich schreibe für meine Brüder, die Lamaniten; und ich möchte, dass sie wissen, dass mehr als vierhundertzwanzig Jahre vergangen sind, seit das Zeichen vom Kommen Christi gegeben wurde.</w:t>
            </w:r>
          </w:p>
        </w:tc>
        <w:tc>
          <w:tcPr>
            <w:tcW w:w="5544" w:type="dxa"/>
            <w:tcBorders>
              <w:top w:val="nil"/>
              <w:left w:val="single" w:sz="4" w:space="0" w:color="auto"/>
              <w:bottom w:val="nil"/>
              <w:right w:val="nil"/>
            </w:tcBorders>
          </w:tcPr>
          <w:p w14:paraId="3580A7E1" w14:textId="77777777" w:rsidR="007F6489" w:rsidRDefault="00B84EF6">
            <w:pPr>
              <w:spacing w:after="80" w:line="240" w:lineRule="exact"/>
              <w:jc w:val="both"/>
            </w:pPr>
            <w:r>
              <w:rPr>
                <w:rFonts w:ascii="Times New Roman" w:hAnsi="Times New Roman"/>
                <w:color w:val="000000"/>
                <w:sz w:val="24"/>
              </w:rPr>
              <w:t>1 Y ahora yo, Moroni, escribo algo según me parezca bien; y escribo a mis hermanos los lamanitas; y quiero que sepan que ya han pasado más de cuatrocientos veinte años desde que se dio la señal de la venida de Cristo.</w:t>
            </w:r>
          </w:p>
        </w:tc>
      </w:tr>
      <w:tr w:rsidR="007F6489" w14:paraId="13115B9A" w14:textId="77777777">
        <w:tc>
          <w:tcPr>
            <w:tcW w:w="5544" w:type="dxa"/>
            <w:tcBorders>
              <w:top w:val="nil"/>
              <w:left w:val="nil"/>
              <w:bottom w:val="nil"/>
              <w:right w:val="single" w:sz="4" w:space="0" w:color="auto"/>
            </w:tcBorders>
          </w:tcPr>
          <w:p w14:paraId="7BD34092" w14:textId="77777777" w:rsidR="007F6489" w:rsidRDefault="00B84EF6">
            <w:pPr>
              <w:spacing w:after="80" w:line="240" w:lineRule="exact"/>
              <w:jc w:val="both"/>
            </w:pPr>
            <w:r>
              <w:rPr>
                <w:rFonts w:ascii="Times New Roman" w:hAnsi="Times New Roman"/>
                <w:color w:val="000000"/>
                <w:sz w:val="24"/>
              </w:rPr>
              <w:t xml:space="preserve">2 Und ich versiegle diese Aufzeichnungen, nachdem ich einige Worte als </w:t>
            </w:r>
            <w:r>
              <w:rPr>
                <w:rFonts w:ascii="Times New Roman" w:hAnsi="Times New Roman"/>
                <w:color w:val="000000"/>
                <w:sz w:val="24"/>
              </w:rPr>
              <w:t>Ermahnung für euch geredet habe.</w:t>
            </w:r>
          </w:p>
        </w:tc>
        <w:tc>
          <w:tcPr>
            <w:tcW w:w="5544" w:type="dxa"/>
            <w:tcBorders>
              <w:top w:val="nil"/>
              <w:left w:val="single" w:sz="4" w:space="0" w:color="auto"/>
              <w:bottom w:val="nil"/>
              <w:right w:val="nil"/>
            </w:tcBorders>
          </w:tcPr>
          <w:p w14:paraId="72611FE4" w14:textId="77777777" w:rsidR="007F6489" w:rsidRDefault="00B84EF6">
            <w:pPr>
              <w:spacing w:after="80" w:line="240" w:lineRule="exact"/>
              <w:jc w:val="both"/>
            </w:pPr>
            <w:r>
              <w:rPr>
                <w:rFonts w:ascii="Times New Roman" w:hAnsi="Times New Roman"/>
                <w:color w:val="000000"/>
                <w:sz w:val="24"/>
              </w:rPr>
              <w:t>2 Y sello estos anales, después que os haya hablado unas palabras por vía de exhortación.</w:t>
            </w:r>
          </w:p>
        </w:tc>
      </w:tr>
      <w:tr w:rsidR="007F6489" w14:paraId="2703F9C5" w14:textId="77777777">
        <w:tc>
          <w:tcPr>
            <w:tcW w:w="5544" w:type="dxa"/>
            <w:tcBorders>
              <w:top w:val="nil"/>
              <w:left w:val="nil"/>
              <w:bottom w:val="nil"/>
              <w:right w:val="single" w:sz="4" w:space="0" w:color="auto"/>
            </w:tcBorders>
          </w:tcPr>
          <w:p w14:paraId="1BF3DA78" w14:textId="77777777" w:rsidR="007F6489" w:rsidRDefault="00B84EF6">
            <w:pPr>
              <w:spacing w:after="80" w:line="240" w:lineRule="exact"/>
              <w:jc w:val="both"/>
            </w:pPr>
            <w:r>
              <w:rPr>
                <w:rFonts w:ascii="Times New Roman" w:hAnsi="Times New Roman"/>
                <w:color w:val="000000"/>
                <w:sz w:val="24"/>
              </w:rPr>
              <w:t>3 Siehe, ich möchte euch ermahnen, wenn ihr dieses hier lesen werdet, sofern es nach Gottes Weisheit ist, dass ihr es lest, dass ihr daran denkt, wie barmherzig der Herr zu den Menschenkindern gewesen ist, von der Erschaffung Adams an bis herab zu der Zeit, da ihr dieses hier empfangen werdet, und dass ihr im Herzen darüber nachdenkt.</w:t>
            </w:r>
          </w:p>
        </w:tc>
        <w:tc>
          <w:tcPr>
            <w:tcW w:w="5544" w:type="dxa"/>
            <w:tcBorders>
              <w:top w:val="nil"/>
              <w:left w:val="single" w:sz="4" w:space="0" w:color="auto"/>
              <w:bottom w:val="nil"/>
              <w:right w:val="nil"/>
            </w:tcBorders>
          </w:tcPr>
          <w:p w14:paraId="7510F7EB" w14:textId="77777777" w:rsidR="007F6489" w:rsidRDefault="00B84EF6">
            <w:pPr>
              <w:spacing w:after="80" w:line="240" w:lineRule="exact"/>
              <w:jc w:val="both"/>
            </w:pPr>
            <w:r>
              <w:rPr>
                <w:rFonts w:ascii="Times New Roman" w:hAnsi="Times New Roman"/>
                <w:color w:val="000000"/>
                <w:sz w:val="24"/>
              </w:rPr>
              <w:t>3 He aquí, quisiera exhortaros a que, cuando leáis estas cosas, si Dios juzga prudente que las leáis, recordéis cuán misericordioso ha sido el Señor con los hijos de los hombres, desde la creación de Adán hasta el tiempo en que recibáis estas cosas, y que lo meditéis en vuestros corazones.</w:t>
            </w:r>
          </w:p>
        </w:tc>
      </w:tr>
      <w:tr w:rsidR="007F6489" w14:paraId="2CD14DD4" w14:textId="77777777">
        <w:tc>
          <w:tcPr>
            <w:tcW w:w="5544" w:type="dxa"/>
            <w:tcBorders>
              <w:top w:val="nil"/>
              <w:left w:val="nil"/>
              <w:bottom w:val="nil"/>
              <w:right w:val="single" w:sz="4" w:space="0" w:color="auto"/>
            </w:tcBorders>
          </w:tcPr>
          <w:p w14:paraId="5E91B6BB" w14:textId="77777777" w:rsidR="007F6489" w:rsidRDefault="00B84EF6">
            <w:pPr>
              <w:spacing w:after="80" w:line="240" w:lineRule="exact"/>
              <w:jc w:val="both"/>
            </w:pPr>
            <w:r>
              <w:rPr>
                <w:rFonts w:ascii="Times New Roman" w:hAnsi="Times New Roman"/>
                <w:color w:val="000000"/>
                <w:sz w:val="24"/>
              </w:rPr>
              <w:t>4 Und ich möchte euch ermahnen: Wenn ihr dieses hier empfangt, so fragt Gott, den ewigen Vater, im Namen Christi, ob es wahr ist; und wenn ihr mit aufrichtigem Herzen, mit wirklichem Vorsatz fragt und Glauben an Christus habt, wird er euch durch die Macht des Heiligen Geistes kundtun, dass es wahr ist.</w:t>
            </w:r>
          </w:p>
        </w:tc>
        <w:tc>
          <w:tcPr>
            <w:tcW w:w="5544" w:type="dxa"/>
            <w:tcBorders>
              <w:top w:val="nil"/>
              <w:left w:val="single" w:sz="4" w:space="0" w:color="auto"/>
              <w:bottom w:val="nil"/>
              <w:right w:val="nil"/>
            </w:tcBorders>
          </w:tcPr>
          <w:p w14:paraId="171C1EAB" w14:textId="77777777" w:rsidR="007F6489" w:rsidRDefault="00B84EF6">
            <w:pPr>
              <w:spacing w:after="80" w:line="240" w:lineRule="exact"/>
              <w:jc w:val="both"/>
            </w:pPr>
            <w:r>
              <w:rPr>
                <w:rFonts w:ascii="Times New Roman" w:hAnsi="Times New Roman"/>
                <w:color w:val="000000"/>
                <w:sz w:val="24"/>
              </w:rPr>
              <w:t>4 Y cuando recibáis estas cosas, quisiera exhortaros a que preguntéis a Dios el Eterno Padre, en el nombre de Cristo, si no son verdaderas estas cosas; y si pedís con un corazón sincero, con verdadera intención, teniendo fe en Cristo, él os manifestará la verdad de ellas por el poder del Espíritu Santo;</w:t>
            </w:r>
          </w:p>
        </w:tc>
      </w:tr>
      <w:tr w:rsidR="007F6489" w14:paraId="4ADA7A69" w14:textId="77777777">
        <w:tc>
          <w:tcPr>
            <w:tcW w:w="5544" w:type="dxa"/>
            <w:tcBorders>
              <w:top w:val="nil"/>
              <w:left w:val="nil"/>
              <w:bottom w:val="nil"/>
              <w:right w:val="single" w:sz="4" w:space="0" w:color="auto"/>
            </w:tcBorders>
          </w:tcPr>
          <w:p w14:paraId="74A39155" w14:textId="77777777" w:rsidR="007F6489" w:rsidRDefault="00B84EF6">
            <w:pPr>
              <w:spacing w:after="80" w:line="240" w:lineRule="exact"/>
              <w:jc w:val="both"/>
            </w:pPr>
            <w:r>
              <w:rPr>
                <w:rFonts w:ascii="Times New Roman" w:hAnsi="Times New Roman"/>
                <w:color w:val="000000"/>
                <w:sz w:val="24"/>
              </w:rPr>
              <w:t>5 Und durch die Macht des Heiligen Geistes könnt ihr von allem wissen, ob es wahr ist.</w:t>
            </w:r>
          </w:p>
        </w:tc>
        <w:tc>
          <w:tcPr>
            <w:tcW w:w="5544" w:type="dxa"/>
            <w:tcBorders>
              <w:top w:val="nil"/>
              <w:left w:val="single" w:sz="4" w:space="0" w:color="auto"/>
              <w:bottom w:val="nil"/>
              <w:right w:val="nil"/>
            </w:tcBorders>
          </w:tcPr>
          <w:p w14:paraId="420B697B" w14:textId="77777777" w:rsidR="007F6489" w:rsidRDefault="00B84EF6">
            <w:pPr>
              <w:spacing w:after="80" w:line="240" w:lineRule="exact"/>
              <w:jc w:val="both"/>
            </w:pPr>
            <w:r>
              <w:rPr>
                <w:rFonts w:ascii="Times New Roman" w:hAnsi="Times New Roman"/>
                <w:color w:val="000000"/>
                <w:sz w:val="24"/>
              </w:rPr>
              <w:t>5 y por el poder del Espíritu Santo podréis conocer la verdad de todas las cosas.</w:t>
            </w:r>
          </w:p>
        </w:tc>
      </w:tr>
      <w:tr w:rsidR="007F6489" w14:paraId="36B9F218" w14:textId="77777777">
        <w:tc>
          <w:tcPr>
            <w:tcW w:w="5544" w:type="dxa"/>
            <w:tcBorders>
              <w:top w:val="nil"/>
              <w:left w:val="nil"/>
              <w:bottom w:val="nil"/>
              <w:right w:val="single" w:sz="4" w:space="0" w:color="auto"/>
            </w:tcBorders>
          </w:tcPr>
          <w:p w14:paraId="3A96E91C" w14:textId="77777777" w:rsidR="007F6489" w:rsidRDefault="00B84EF6">
            <w:pPr>
              <w:spacing w:after="80" w:line="240" w:lineRule="exact"/>
              <w:jc w:val="both"/>
            </w:pPr>
            <w:r>
              <w:rPr>
                <w:rFonts w:ascii="Times New Roman" w:hAnsi="Times New Roman"/>
                <w:color w:val="000000"/>
                <w:sz w:val="24"/>
              </w:rPr>
              <w:t>6 Und wenn irgendetwas gut ist, so ist es gerecht und wahr; darum leugnet das, was gut ist, den Christus nicht, sondern bestätigt, dass er ist.</w:t>
            </w:r>
          </w:p>
        </w:tc>
        <w:tc>
          <w:tcPr>
            <w:tcW w:w="5544" w:type="dxa"/>
            <w:tcBorders>
              <w:top w:val="nil"/>
              <w:left w:val="single" w:sz="4" w:space="0" w:color="auto"/>
              <w:bottom w:val="nil"/>
              <w:right w:val="nil"/>
            </w:tcBorders>
          </w:tcPr>
          <w:p w14:paraId="4A799E47" w14:textId="77777777" w:rsidR="007F6489" w:rsidRDefault="00B84EF6">
            <w:pPr>
              <w:spacing w:after="80" w:line="240" w:lineRule="exact"/>
              <w:jc w:val="both"/>
            </w:pPr>
            <w:r>
              <w:rPr>
                <w:rFonts w:ascii="Times New Roman" w:hAnsi="Times New Roman"/>
                <w:color w:val="000000"/>
                <w:sz w:val="24"/>
              </w:rPr>
              <w:t>6 Y cualquier cosa que es buena, es justa y verdadera; por lo tanto, nada que sea bueno niega al Cristo, antes bien, reconoce que él existe.</w:t>
            </w:r>
          </w:p>
        </w:tc>
      </w:tr>
      <w:tr w:rsidR="007F6489" w14:paraId="54B3B4E6" w14:textId="77777777">
        <w:tc>
          <w:tcPr>
            <w:tcW w:w="5544" w:type="dxa"/>
            <w:tcBorders>
              <w:top w:val="nil"/>
              <w:left w:val="nil"/>
              <w:bottom w:val="nil"/>
              <w:right w:val="single" w:sz="4" w:space="0" w:color="auto"/>
            </w:tcBorders>
          </w:tcPr>
          <w:p w14:paraId="16895691" w14:textId="77777777" w:rsidR="007F6489" w:rsidRDefault="00B84EF6">
            <w:pPr>
              <w:spacing w:after="80" w:line="240" w:lineRule="exact"/>
              <w:jc w:val="both"/>
            </w:pPr>
            <w:r>
              <w:rPr>
                <w:rFonts w:ascii="Times New Roman" w:hAnsi="Times New Roman"/>
                <w:color w:val="000000"/>
                <w:sz w:val="24"/>
              </w:rPr>
              <w:t>7 Und durch die Macht des Heiligen Geistes könnt ihr wissen, dass er ist; darum möchte ich euch ermahnen, die Macht Gottes nicht zu leugnen; denn er wirkt durch Macht gemäß dem Glauben der Menschenkinder, heute und morgen und immerdar gleich.</w:t>
            </w:r>
          </w:p>
        </w:tc>
        <w:tc>
          <w:tcPr>
            <w:tcW w:w="5544" w:type="dxa"/>
            <w:tcBorders>
              <w:top w:val="nil"/>
              <w:left w:val="single" w:sz="4" w:space="0" w:color="auto"/>
              <w:bottom w:val="nil"/>
              <w:right w:val="nil"/>
            </w:tcBorders>
          </w:tcPr>
          <w:p w14:paraId="2DCAB5F8" w14:textId="77777777" w:rsidR="007F6489" w:rsidRDefault="00B84EF6">
            <w:pPr>
              <w:spacing w:after="80" w:line="240" w:lineRule="exact"/>
              <w:jc w:val="both"/>
            </w:pPr>
            <w:r>
              <w:rPr>
                <w:rFonts w:ascii="Times New Roman" w:hAnsi="Times New Roman"/>
                <w:color w:val="000000"/>
                <w:sz w:val="24"/>
              </w:rPr>
              <w:t>7 Y por el poder del Espíritu Santo podréis saber que él existe; por lo que quisiera exhortaros a que no neguéis el poder de Dios; porque él obra por poder, de acuerdo con la fe de los hijos de los hombres, lo mismo hoy, y mañana, y para siempre.</w:t>
            </w:r>
          </w:p>
        </w:tc>
      </w:tr>
      <w:tr w:rsidR="007F6489" w14:paraId="32BCC0E1" w14:textId="77777777">
        <w:tc>
          <w:tcPr>
            <w:tcW w:w="5544" w:type="dxa"/>
            <w:tcBorders>
              <w:top w:val="nil"/>
              <w:left w:val="nil"/>
              <w:bottom w:val="nil"/>
              <w:right w:val="single" w:sz="4" w:space="0" w:color="auto"/>
            </w:tcBorders>
          </w:tcPr>
          <w:p w14:paraId="0D2FB22D" w14:textId="77777777" w:rsidR="007F6489" w:rsidRDefault="00B84EF6">
            <w:pPr>
              <w:spacing w:after="80" w:line="240" w:lineRule="exact"/>
              <w:jc w:val="both"/>
            </w:pPr>
            <w:r>
              <w:rPr>
                <w:rFonts w:ascii="Times New Roman" w:hAnsi="Times New Roman"/>
                <w:color w:val="000000"/>
                <w:sz w:val="24"/>
              </w:rPr>
              <w:t>8 Und weiter ermahne ich euch, meine Brüder, die Gaben Gottes nicht zu leugnen, denn ihrer sind viele; und sie kommen vom selben Gott. Und diese Gaben werden auf verschiedene Weise zuteil; aber es ist derselbe Gott, der alles in allen bewirkt; und sie werden durch die Kundgebungen des Geistes Gottes an die Menschen gegeben, um ihnen zu nützen.</w:t>
            </w:r>
          </w:p>
        </w:tc>
        <w:tc>
          <w:tcPr>
            <w:tcW w:w="5544" w:type="dxa"/>
            <w:tcBorders>
              <w:top w:val="nil"/>
              <w:left w:val="single" w:sz="4" w:space="0" w:color="auto"/>
              <w:bottom w:val="nil"/>
              <w:right w:val="nil"/>
            </w:tcBorders>
          </w:tcPr>
          <w:p w14:paraId="79D31AEC" w14:textId="77777777" w:rsidR="007F6489" w:rsidRDefault="00B84EF6">
            <w:pPr>
              <w:spacing w:after="80" w:line="240" w:lineRule="exact"/>
              <w:jc w:val="both"/>
            </w:pPr>
            <w:r>
              <w:rPr>
                <w:rFonts w:ascii="Times New Roman" w:hAnsi="Times New Roman"/>
                <w:color w:val="000000"/>
                <w:sz w:val="24"/>
              </w:rPr>
              <w:t xml:space="preserve">8 Y además os exhorto, hermanos míos, a que no neguéis los dones de Dios, porque son muchos, y vienen del mismo Dios. Y hay diversas maneras de </w:t>
            </w:r>
            <w:r>
              <w:rPr>
                <w:rFonts w:ascii="Times New Roman" w:hAnsi="Times New Roman"/>
                <w:color w:val="000000"/>
                <w:sz w:val="24"/>
              </w:rPr>
              <w:t>administrar estos dones, pero es el mismo Dios que obra todas las cosas en todo; y se dan a los hombres por las manifestaciones del Espíritu de Dios para beneficiarlos.</w:t>
            </w:r>
          </w:p>
        </w:tc>
      </w:tr>
      <w:tr w:rsidR="007F6489" w14:paraId="3EC2A650" w14:textId="77777777">
        <w:tc>
          <w:tcPr>
            <w:tcW w:w="5544" w:type="dxa"/>
            <w:tcBorders>
              <w:top w:val="nil"/>
              <w:left w:val="nil"/>
              <w:bottom w:val="nil"/>
              <w:right w:val="single" w:sz="4" w:space="0" w:color="auto"/>
            </w:tcBorders>
          </w:tcPr>
          <w:p w14:paraId="0E403602" w14:textId="77777777" w:rsidR="007F6489" w:rsidRDefault="00B84EF6">
            <w:pPr>
              <w:spacing w:after="80" w:line="240" w:lineRule="exact"/>
              <w:jc w:val="both"/>
            </w:pPr>
            <w:r>
              <w:rPr>
                <w:rFonts w:ascii="Times New Roman" w:hAnsi="Times New Roman"/>
                <w:color w:val="000000"/>
                <w:sz w:val="24"/>
              </w:rPr>
              <w:t>9 Denn siehe, dem einen ist es durch den Geist Gottes gegeben, das Wort der Weisheit zu lehren;</w:t>
            </w:r>
          </w:p>
        </w:tc>
        <w:tc>
          <w:tcPr>
            <w:tcW w:w="5544" w:type="dxa"/>
            <w:tcBorders>
              <w:top w:val="nil"/>
              <w:left w:val="single" w:sz="4" w:space="0" w:color="auto"/>
              <w:bottom w:val="nil"/>
              <w:right w:val="nil"/>
            </w:tcBorders>
          </w:tcPr>
          <w:p w14:paraId="50649C07" w14:textId="77777777" w:rsidR="007F6489" w:rsidRDefault="00B84EF6">
            <w:pPr>
              <w:spacing w:after="80" w:line="240" w:lineRule="exact"/>
              <w:jc w:val="both"/>
            </w:pPr>
            <w:r>
              <w:rPr>
                <w:rFonts w:ascii="Times New Roman" w:hAnsi="Times New Roman"/>
                <w:color w:val="000000"/>
                <w:sz w:val="24"/>
              </w:rPr>
              <w:t>9 Porque he aquí,  uno le es dado por el Espíritu de Dios enseñar la palabra de sabiduría;</w:t>
            </w:r>
          </w:p>
        </w:tc>
      </w:tr>
      <w:tr w:rsidR="007F6489" w14:paraId="3E67FD73" w14:textId="77777777">
        <w:tc>
          <w:tcPr>
            <w:tcW w:w="5544" w:type="dxa"/>
            <w:tcBorders>
              <w:top w:val="nil"/>
              <w:left w:val="nil"/>
              <w:bottom w:val="nil"/>
              <w:right w:val="single" w:sz="4" w:space="0" w:color="auto"/>
            </w:tcBorders>
          </w:tcPr>
          <w:p w14:paraId="4C7328DF" w14:textId="77777777" w:rsidR="007F6489" w:rsidRDefault="00B84EF6">
            <w:pPr>
              <w:spacing w:after="80" w:line="240" w:lineRule="exact"/>
              <w:jc w:val="both"/>
            </w:pPr>
            <w:r>
              <w:rPr>
                <w:rFonts w:ascii="Times New Roman" w:hAnsi="Times New Roman"/>
                <w:color w:val="000000"/>
                <w:sz w:val="24"/>
              </w:rPr>
              <w:t>10 und einem anderen, durch den gleichen Geist das Wort der Erkenntnis zu lehren;</w:t>
            </w:r>
          </w:p>
        </w:tc>
        <w:tc>
          <w:tcPr>
            <w:tcW w:w="5544" w:type="dxa"/>
            <w:tcBorders>
              <w:top w:val="nil"/>
              <w:left w:val="single" w:sz="4" w:space="0" w:color="auto"/>
              <w:bottom w:val="nil"/>
              <w:right w:val="nil"/>
            </w:tcBorders>
          </w:tcPr>
          <w:p w14:paraId="78F3DCBB" w14:textId="77777777" w:rsidR="007F6489" w:rsidRDefault="00B84EF6">
            <w:pPr>
              <w:spacing w:after="80" w:line="240" w:lineRule="exact"/>
              <w:jc w:val="both"/>
            </w:pPr>
            <w:r>
              <w:rPr>
                <w:rFonts w:ascii="Times New Roman" w:hAnsi="Times New Roman"/>
                <w:color w:val="000000"/>
                <w:sz w:val="24"/>
              </w:rPr>
              <w:t>10 y a otro, enseñar la palabra de conocimiento por el mismo Espíritu;</w:t>
            </w:r>
          </w:p>
        </w:tc>
      </w:tr>
      <w:tr w:rsidR="007F6489" w14:paraId="48C970AF" w14:textId="77777777">
        <w:tc>
          <w:tcPr>
            <w:tcW w:w="5544" w:type="dxa"/>
            <w:tcBorders>
              <w:top w:val="nil"/>
              <w:left w:val="nil"/>
              <w:bottom w:val="nil"/>
              <w:right w:val="single" w:sz="4" w:space="0" w:color="auto"/>
            </w:tcBorders>
          </w:tcPr>
          <w:p w14:paraId="36730702" w14:textId="77777777" w:rsidR="007F6489" w:rsidRDefault="00B84EF6">
            <w:pPr>
              <w:spacing w:after="80" w:line="240" w:lineRule="exact"/>
              <w:jc w:val="both"/>
            </w:pPr>
            <w:r>
              <w:rPr>
                <w:rFonts w:ascii="Times New Roman" w:hAnsi="Times New Roman"/>
                <w:color w:val="000000"/>
                <w:sz w:val="24"/>
              </w:rPr>
              <w:t>11 und einem anderen überaus großer Glaube; und einem anderen durch den gleichen Geist die Gaben des Heilens;</w:t>
            </w:r>
          </w:p>
        </w:tc>
        <w:tc>
          <w:tcPr>
            <w:tcW w:w="5544" w:type="dxa"/>
            <w:tcBorders>
              <w:top w:val="nil"/>
              <w:left w:val="single" w:sz="4" w:space="0" w:color="auto"/>
              <w:bottom w:val="nil"/>
              <w:right w:val="nil"/>
            </w:tcBorders>
          </w:tcPr>
          <w:p w14:paraId="75E0B695" w14:textId="77777777" w:rsidR="007F6489" w:rsidRDefault="00B84EF6">
            <w:pPr>
              <w:spacing w:after="80" w:line="240" w:lineRule="exact"/>
              <w:jc w:val="both"/>
            </w:pPr>
            <w:r>
              <w:rPr>
                <w:rFonts w:ascii="Times New Roman" w:hAnsi="Times New Roman"/>
                <w:color w:val="000000"/>
                <w:sz w:val="24"/>
              </w:rPr>
              <w:t>11 y a otro, una fe sumamente grande; y a otro, los dones de sanar por el mismo Espíritu;</w:t>
            </w:r>
          </w:p>
        </w:tc>
      </w:tr>
      <w:tr w:rsidR="007F6489" w14:paraId="013564B2" w14:textId="77777777">
        <w:tc>
          <w:tcPr>
            <w:tcW w:w="5544" w:type="dxa"/>
            <w:tcBorders>
              <w:top w:val="nil"/>
              <w:left w:val="nil"/>
              <w:bottom w:val="nil"/>
              <w:right w:val="single" w:sz="4" w:space="0" w:color="auto"/>
            </w:tcBorders>
          </w:tcPr>
          <w:p w14:paraId="72F4BB78" w14:textId="77777777" w:rsidR="007F6489" w:rsidRDefault="00B84EF6">
            <w:pPr>
              <w:spacing w:after="80" w:line="240" w:lineRule="exact"/>
              <w:jc w:val="both"/>
            </w:pPr>
            <w:r>
              <w:rPr>
                <w:rFonts w:ascii="Times New Roman" w:hAnsi="Times New Roman"/>
                <w:color w:val="000000"/>
                <w:sz w:val="24"/>
              </w:rPr>
              <w:t>12 und wieder einem anderen, mächtige Wundertaten zu wirken;</w:t>
            </w:r>
          </w:p>
        </w:tc>
        <w:tc>
          <w:tcPr>
            <w:tcW w:w="5544" w:type="dxa"/>
            <w:tcBorders>
              <w:top w:val="nil"/>
              <w:left w:val="single" w:sz="4" w:space="0" w:color="auto"/>
              <w:bottom w:val="nil"/>
              <w:right w:val="nil"/>
            </w:tcBorders>
          </w:tcPr>
          <w:p w14:paraId="31C8D8E4" w14:textId="77777777" w:rsidR="007F6489" w:rsidRDefault="00B84EF6">
            <w:pPr>
              <w:spacing w:after="80" w:line="240" w:lineRule="exact"/>
              <w:jc w:val="both"/>
            </w:pPr>
            <w:r>
              <w:rPr>
                <w:rFonts w:ascii="Times New Roman" w:hAnsi="Times New Roman"/>
                <w:color w:val="000000"/>
                <w:sz w:val="24"/>
              </w:rPr>
              <w:t>12 y además, a otro, obrar poderosos milagros;</w:t>
            </w:r>
          </w:p>
        </w:tc>
      </w:tr>
      <w:tr w:rsidR="007F6489" w14:paraId="4B2B0DAB" w14:textId="77777777">
        <w:tc>
          <w:tcPr>
            <w:tcW w:w="5544" w:type="dxa"/>
            <w:tcBorders>
              <w:top w:val="nil"/>
              <w:left w:val="nil"/>
              <w:bottom w:val="nil"/>
              <w:right w:val="single" w:sz="4" w:space="0" w:color="auto"/>
            </w:tcBorders>
          </w:tcPr>
          <w:p w14:paraId="7864A72D" w14:textId="77777777" w:rsidR="007F6489" w:rsidRDefault="00B84EF6">
            <w:pPr>
              <w:spacing w:after="80" w:line="240" w:lineRule="exact"/>
              <w:jc w:val="both"/>
            </w:pPr>
            <w:r>
              <w:rPr>
                <w:rFonts w:ascii="Times New Roman" w:hAnsi="Times New Roman"/>
                <w:color w:val="000000"/>
                <w:sz w:val="24"/>
              </w:rPr>
              <w:t>13 und wieder einem anderen, in Bezug auf alles zu prophezeien;</w:t>
            </w:r>
          </w:p>
        </w:tc>
        <w:tc>
          <w:tcPr>
            <w:tcW w:w="5544" w:type="dxa"/>
            <w:tcBorders>
              <w:top w:val="nil"/>
              <w:left w:val="single" w:sz="4" w:space="0" w:color="auto"/>
              <w:bottom w:val="nil"/>
              <w:right w:val="nil"/>
            </w:tcBorders>
          </w:tcPr>
          <w:p w14:paraId="486E5120" w14:textId="77777777" w:rsidR="007F6489" w:rsidRDefault="00B84EF6">
            <w:pPr>
              <w:spacing w:after="80" w:line="240" w:lineRule="exact"/>
              <w:jc w:val="both"/>
            </w:pPr>
            <w:r>
              <w:rPr>
                <w:rFonts w:ascii="Times New Roman" w:hAnsi="Times New Roman"/>
                <w:color w:val="000000"/>
                <w:sz w:val="24"/>
              </w:rPr>
              <w:t>13 y además, a otro, profetizar concerniente a todas las cosas;</w:t>
            </w:r>
          </w:p>
        </w:tc>
      </w:tr>
      <w:tr w:rsidR="007F6489" w14:paraId="6D7282F2" w14:textId="77777777">
        <w:tc>
          <w:tcPr>
            <w:tcW w:w="5544" w:type="dxa"/>
            <w:tcBorders>
              <w:top w:val="nil"/>
              <w:left w:val="nil"/>
              <w:bottom w:val="nil"/>
              <w:right w:val="single" w:sz="4" w:space="0" w:color="auto"/>
            </w:tcBorders>
          </w:tcPr>
          <w:p w14:paraId="4DB8392E" w14:textId="77777777" w:rsidR="007F6489" w:rsidRDefault="00B84EF6">
            <w:pPr>
              <w:spacing w:after="80" w:line="240" w:lineRule="exact"/>
              <w:jc w:val="both"/>
            </w:pPr>
            <w:r>
              <w:rPr>
                <w:rFonts w:ascii="Times New Roman" w:hAnsi="Times New Roman"/>
                <w:color w:val="000000"/>
                <w:sz w:val="24"/>
              </w:rPr>
              <w:t>14 und wieder einem anderen, Engel und dienende Geister zu schauen;</w:t>
            </w:r>
          </w:p>
        </w:tc>
        <w:tc>
          <w:tcPr>
            <w:tcW w:w="5544" w:type="dxa"/>
            <w:tcBorders>
              <w:top w:val="nil"/>
              <w:left w:val="single" w:sz="4" w:space="0" w:color="auto"/>
              <w:bottom w:val="nil"/>
              <w:right w:val="nil"/>
            </w:tcBorders>
          </w:tcPr>
          <w:p w14:paraId="2F766E4E" w14:textId="77777777" w:rsidR="007F6489" w:rsidRDefault="00B84EF6">
            <w:pPr>
              <w:spacing w:after="80" w:line="240" w:lineRule="exact"/>
              <w:jc w:val="both"/>
            </w:pPr>
            <w:r>
              <w:rPr>
                <w:rFonts w:ascii="Times New Roman" w:hAnsi="Times New Roman"/>
                <w:color w:val="000000"/>
                <w:sz w:val="24"/>
              </w:rPr>
              <w:t>14 y además, a otro, ver ángeles y espíritus ministrantes;</w:t>
            </w:r>
          </w:p>
        </w:tc>
      </w:tr>
      <w:tr w:rsidR="007F6489" w14:paraId="28AE5BDB" w14:textId="77777777">
        <w:tc>
          <w:tcPr>
            <w:tcW w:w="5544" w:type="dxa"/>
            <w:tcBorders>
              <w:top w:val="nil"/>
              <w:left w:val="nil"/>
              <w:bottom w:val="nil"/>
              <w:right w:val="single" w:sz="4" w:space="0" w:color="auto"/>
            </w:tcBorders>
          </w:tcPr>
          <w:p w14:paraId="5D166B3C" w14:textId="77777777" w:rsidR="007F6489" w:rsidRDefault="00B84EF6">
            <w:pPr>
              <w:spacing w:after="80" w:line="240" w:lineRule="exact"/>
              <w:jc w:val="both"/>
            </w:pPr>
            <w:r>
              <w:rPr>
                <w:rFonts w:ascii="Times New Roman" w:hAnsi="Times New Roman"/>
                <w:color w:val="000000"/>
                <w:sz w:val="24"/>
              </w:rPr>
              <w:t>15 und wieder einem anderen alle Arten von Zungenrede;</w:t>
            </w:r>
          </w:p>
        </w:tc>
        <w:tc>
          <w:tcPr>
            <w:tcW w:w="5544" w:type="dxa"/>
            <w:tcBorders>
              <w:top w:val="nil"/>
              <w:left w:val="single" w:sz="4" w:space="0" w:color="auto"/>
              <w:bottom w:val="nil"/>
              <w:right w:val="nil"/>
            </w:tcBorders>
          </w:tcPr>
          <w:p w14:paraId="401CB73C" w14:textId="77777777" w:rsidR="007F6489" w:rsidRDefault="00B84EF6">
            <w:pPr>
              <w:spacing w:after="80" w:line="240" w:lineRule="exact"/>
              <w:jc w:val="both"/>
            </w:pPr>
            <w:r>
              <w:rPr>
                <w:rFonts w:ascii="Times New Roman" w:hAnsi="Times New Roman"/>
                <w:color w:val="000000"/>
                <w:sz w:val="24"/>
              </w:rPr>
              <w:t>15 y además, a otro, todo género de lenguas;</w:t>
            </w:r>
          </w:p>
        </w:tc>
      </w:tr>
      <w:tr w:rsidR="007F6489" w14:paraId="2827B9BA" w14:textId="77777777">
        <w:tc>
          <w:tcPr>
            <w:tcW w:w="5544" w:type="dxa"/>
            <w:tcBorders>
              <w:top w:val="nil"/>
              <w:left w:val="nil"/>
              <w:bottom w:val="nil"/>
              <w:right w:val="single" w:sz="4" w:space="0" w:color="auto"/>
            </w:tcBorders>
          </w:tcPr>
          <w:p w14:paraId="440698FB" w14:textId="77777777" w:rsidR="007F6489" w:rsidRDefault="00B84EF6">
            <w:pPr>
              <w:spacing w:after="80" w:line="240" w:lineRule="exact"/>
              <w:jc w:val="both"/>
            </w:pPr>
            <w:r>
              <w:rPr>
                <w:rFonts w:ascii="Times New Roman" w:hAnsi="Times New Roman"/>
                <w:color w:val="000000"/>
                <w:sz w:val="24"/>
              </w:rPr>
              <w:t xml:space="preserve">16 und wieder einem anderen das Übersetzen von Sprachen und verschiedenen Arten von </w:t>
            </w:r>
            <w:r>
              <w:rPr>
                <w:rFonts w:ascii="Times New Roman" w:hAnsi="Times New Roman"/>
                <w:color w:val="000000"/>
                <w:sz w:val="24"/>
              </w:rPr>
              <w:t>Zungenrede.</w:t>
            </w:r>
          </w:p>
        </w:tc>
        <w:tc>
          <w:tcPr>
            <w:tcW w:w="5544" w:type="dxa"/>
            <w:tcBorders>
              <w:top w:val="nil"/>
              <w:left w:val="single" w:sz="4" w:space="0" w:color="auto"/>
              <w:bottom w:val="nil"/>
              <w:right w:val="nil"/>
            </w:tcBorders>
          </w:tcPr>
          <w:p w14:paraId="4C27A668" w14:textId="77777777" w:rsidR="007F6489" w:rsidRDefault="00B84EF6">
            <w:pPr>
              <w:spacing w:after="80" w:line="240" w:lineRule="exact"/>
              <w:jc w:val="both"/>
            </w:pPr>
            <w:r>
              <w:rPr>
                <w:rFonts w:ascii="Times New Roman" w:hAnsi="Times New Roman"/>
                <w:color w:val="000000"/>
                <w:sz w:val="24"/>
              </w:rPr>
              <w:t>16 y además, a otro, la interpretación de idiomas y diversas clases de lenguas.</w:t>
            </w:r>
          </w:p>
        </w:tc>
      </w:tr>
      <w:tr w:rsidR="007F6489" w14:paraId="3DA4DD2A" w14:textId="77777777">
        <w:tc>
          <w:tcPr>
            <w:tcW w:w="5544" w:type="dxa"/>
            <w:tcBorders>
              <w:top w:val="nil"/>
              <w:left w:val="nil"/>
              <w:bottom w:val="nil"/>
              <w:right w:val="single" w:sz="4" w:space="0" w:color="auto"/>
            </w:tcBorders>
          </w:tcPr>
          <w:p w14:paraId="170CD529" w14:textId="77777777" w:rsidR="007F6489" w:rsidRDefault="00B84EF6">
            <w:pPr>
              <w:spacing w:after="80" w:line="240" w:lineRule="exact"/>
              <w:jc w:val="both"/>
            </w:pPr>
            <w:r>
              <w:rPr>
                <w:rFonts w:ascii="Times New Roman" w:hAnsi="Times New Roman"/>
                <w:color w:val="000000"/>
                <w:sz w:val="24"/>
              </w:rPr>
              <w:t>17 Und alle diese Gaben kommen durch den Geist Christi; und sie kommen zu jedem Menschen gesondert, so wie er es will.</w:t>
            </w:r>
          </w:p>
        </w:tc>
        <w:tc>
          <w:tcPr>
            <w:tcW w:w="5544" w:type="dxa"/>
            <w:tcBorders>
              <w:top w:val="nil"/>
              <w:left w:val="single" w:sz="4" w:space="0" w:color="auto"/>
              <w:bottom w:val="nil"/>
              <w:right w:val="nil"/>
            </w:tcBorders>
          </w:tcPr>
          <w:p w14:paraId="625A4F66" w14:textId="77777777" w:rsidR="007F6489" w:rsidRDefault="00B84EF6">
            <w:pPr>
              <w:spacing w:after="80" w:line="240" w:lineRule="exact"/>
              <w:jc w:val="both"/>
            </w:pPr>
            <w:r>
              <w:rPr>
                <w:rFonts w:ascii="Times New Roman" w:hAnsi="Times New Roman"/>
                <w:color w:val="000000"/>
                <w:sz w:val="24"/>
              </w:rPr>
              <w:t>17 Y todos estos dones vienen por el Espíritu de Cristo; y vienen a todo hombre, respectivamente, de acuerdo con su voluntad.</w:t>
            </w:r>
          </w:p>
        </w:tc>
      </w:tr>
      <w:tr w:rsidR="007F6489" w14:paraId="1929B4E5" w14:textId="77777777">
        <w:tc>
          <w:tcPr>
            <w:tcW w:w="5544" w:type="dxa"/>
            <w:tcBorders>
              <w:top w:val="nil"/>
              <w:left w:val="nil"/>
              <w:bottom w:val="nil"/>
              <w:right w:val="single" w:sz="4" w:space="0" w:color="auto"/>
            </w:tcBorders>
          </w:tcPr>
          <w:p w14:paraId="78C55751" w14:textId="77777777" w:rsidR="007F6489" w:rsidRDefault="00B84EF6">
            <w:pPr>
              <w:spacing w:after="80" w:line="240" w:lineRule="exact"/>
              <w:jc w:val="both"/>
            </w:pPr>
            <w:r>
              <w:rPr>
                <w:rFonts w:ascii="Times New Roman" w:hAnsi="Times New Roman"/>
                <w:color w:val="000000"/>
                <w:sz w:val="24"/>
              </w:rPr>
              <w:t>18 Und ich möchte euch ermahnen, meine geliebten Brüder, daran zu denken, dass jede gute Gabe von Christus kommt.</w:t>
            </w:r>
          </w:p>
        </w:tc>
        <w:tc>
          <w:tcPr>
            <w:tcW w:w="5544" w:type="dxa"/>
            <w:tcBorders>
              <w:top w:val="nil"/>
              <w:left w:val="single" w:sz="4" w:space="0" w:color="auto"/>
              <w:bottom w:val="nil"/>
              <w:right w:val="nil"/>
            </w:tcBorders>
          </w:tcPr>
          <w:p w14:paraId="45B3AE12" w14:textId="77777777" w:rsidR="007F6489" w:rsidRDefault="00B84EF6">
            <w:pPr>
              <w:spacing w:after="80" w:line="240" w:lineRule="exact"/>
              <w:jc w:val="both"/>
            </w:pPr>
            <w:r>
              <w:rPr>
                <w:rFonts w:ascii="Times New Roman" w:hAnsi="Times New Roman"/>
                <w:color w:val="000000"/>
                <w:sz w:val="24"/>
              </w:rPr>
              <w:t>18 Y quisiera exhortaros, mis amados hermanos, a que tengáis presente que toda buena dádiva viene de Cristo.</w:t>
            </w:r>
          </w:p>
        </w:tc>
      </w:tr>
      <w:tr w:rsidR="007F6489" w14:paraId="64246B12" w14:textId="77777777">
        <w:tc>
          <w:tcPr>
            <w:tcW w:w="5544" w:type="dxa"/>
            <w:tcBorders>
              <w:top w:val="nil"/>
              <w:left w:val="nil"/>
              <w:bottom w:val="nil"/>
              <w:right w:val="single" w:sz="4" w:space="0" w:color="auto"/>
            </w:tcBorders>
          </w:tcPr>
          <w:p w14:paraId="700D6C30" w14:textId="77777777" w:rsidR="007F6489" w:rsidRDefault="00B84EF6">
            <w:pPr>
              <w:spacing w:after="80" w:line="240" w:lineRule="exact"/>
              <w:jc w:val="both"/>
            </w:pPr>
            <w:r>
              <w:rPr>
                <w:rFonts w:ascii="Times New Roman" w:hAnsi="Times New Roman"/>
                <w:color w:val="000000"/>
                <w:sz w:val="24"/>
              </w:rPr>
              <w:t>19 Und ich möchte euch ermahnen, meine geliebten Brüder, daran zu denken, dass er derselbe ist gestern, heute und immerdar und dass alle diese Gaben, von denen ich gesprochen habe und die geistig sind, niemals hinweggetan sein werden, ja, solange die Welt besteht, außer gemäß dem Unglauben der Menschenkinder.</w:t>
            </w:r>
          </w:p>
        </w:tc>
        <w:tc>
          <w:tcPr>
            <w:tcW w:w="5544" w:type="dxa"/>
            <w:tcBorders>
              <w:top w:val="nil"/>
              <w:left w:val="single" w:sz="4" w:space="0" w:color="auto"/>
              <w:bottom w:val="nil"/>
              <w:right w:val="nil"/>
            </w:tcBorders>
          </w:tcPr>
          <w:p w14:paraId="4DFC53B7" w14:textId="77777777" w:rsidR="007F6489" w:rsidRDefault="00B84EF6">
            <w:pPr>
              <w:spacing w:after="80" w:line="240" w:lineRule="exact"/>
              <w:jc w:val="both"/>
            </w:pPr>
            <w:r>
              <w:rPr>
                <w:rFonts w:ascii="Times New Roman" w:hAnsi="Times New Roman"/>
                <w:color w:val="000000"/>
                <w:sz w:val="24"/>
              </w:rPr>
              <w:t>19 Y quisiera exhortaros, mis amados hermanos, a que recordéis que él es el mismo ayer, hoy y para siempre, y que todos estos dones de que he hablado, que son espirituales, jamás cesarán, mientras permanezca el mundo, sino por la incredulidad de los hijos de los hombres.</w:t>
            </w:r>
          </w:p>
        </w:tc>
      </w:tr>
      <w:tr w:rsidR="007F6489" w14:paraId="4FF0081E" w14:textId="77777777">
        <w:tc>
          <w:tcPr>
            <w:tcW w:w="5544" w:type="dxa"/>
            <w:tcBorders>
              <w:top w:val="nil"/>
              <w:left w:val="nil"/>
              <w:bottom w:val="nil"/>
              <w:right w:val="single" w:sz="4" w:space="0" w:color="auto"/>
            </w:tcBorders>
          </w:tcPr>
          <w:p w14:paraId="642C7857" w14:textId="77777777" w:rsidR="007F6489" w:rsidRDefault="00B84EF6">
            <w:pPr>
              <w:spacing w:after="80" w:line="240" w:lineRule="exact"/>
              <w:jc w:val="both"/>
            </w:pPr>
            <w:r>
              <w:rPr>
                <w:rFonts w:ascii="Times New Roman" w:hAnsi="Times New Roman"/>
                <w:color w:val="000000"/>
                <w:sz w:val="24"/>
              </w:rPr>
              <w:t>20 Darum muss es Glauben geben; und wenn es Glauben geben muss, dann muss es auch Hoffnung geben; und wenn es Hoffnung geben muss, dann muss es auch Nächstenliebe geben.</w:t>
            </w:r>
          </w:p>
        </w:tc>
        <w:tc>
          <w:tcPr>
            <w:tcW w:w="5544" w:type="dxa"/>
            <w:tcBorders>
              <w:top w:val="nil"/>
              <w:left w:val="single" w:sz="4" w:space="0" w:color="auto"/>
              <w:bottom w:val="nil"/>
              <w:right w:val="nil"/>
            </w:tcBorders>
          </w:tcPr>
          <w:p w14:paraId="1911838A" w14:textId="77777777" w:rsidR="007F6489" w:rsidRDefault="00B84EF6">
            <w:pPr>
              <w:spacing w:after="80" w:line="240" w:lineRule="exact"/>
              <w:jc w:val="both"/>
            </w:pPr>
            <w:r>
              <w:rPr>
                <w:rFonts w:ascii="Times New Roman" w:hAnsi="Times New Roman"/>
                <w:color w:val="000000"/>
                <w:sz w:val="24"/>
              </w:rPr>
              <w:t>20 Por tanto, debe haber fe; y si debe haber fe, también debe haber esperanza; y si debe haber esperanza, debe haber caridad también.</w:t>
            </w:r>
          </w:p>
        </w:tc>
      </w:tr>
      <w:tr w:rsidR="007F6489" w14:paraId="435FD09F" w14:textId="77777777">
        <w:tc>
          <w:tcPr>
            <w:tcW w:w="5544" w:type="dxa"/>
            <w:tcBorders>
              <w:top w:val="nil"/>
              <w:left w:val="nil"/>
              <w:bottom w:val="nil"/>
              <w:right w:val="single" w:sz="4" w:space="0" w:color="auto"/>
            </w:tcBorders>
          </w:tcPr>
          <w:p w14:paraId="46744F93" w14:textId="77777777" w:rsidR="007F6489" w:rsidRDefault="00B84EF6">
            <w:pPr>
              <w:spacing w:after="80" w:line="240" w:lineRule="exact"/>
              <w:jc w:val="both"/>
            </w:pPr>
            <w:r>
              <w:rPr>
                <w:rFonts w:ascii="Times New Roman" w:hAnsi="Times New Roman"/>
                <w:color w:val="000000"/>
                <w:sz w:val="24"/>
              </w:rPr>
              <w:t>21 Und wenn ihr keine Nächstenliebe habt, könnt ihr keineswegs im Reich Gottes errettet werden; auch könnt ihr nicht im Reich Gottes errettet werden, wenn ihr nicht Glauben habt; auch könnt ihr es nicht, wenn ihr keine Hoffnung habt.</w:t>
            </w:r>
          </w:p>
        </w:tc>
        <w:tc>
          <w:tcPr>
            <w:tcW w:w="5544" w:type="dxa"/>
            <w:tcBorders>
              <w:top w:val="nil"/>
              <w:left w:val="single" w:sz="4" w:space="0" w:color="auto"/>
              <w:bottom w:val="nil"/>
              <w:right w:val="nil"/>
            </w:tcBorders>
          </w:tcPr>
          <w:p w14:paraId="771D8AB9" w14:textId="77777777" w:rsidR="007F6489" w:rsidRDefault="00B84EF6">
            <w:pPr>
              <w:spacing w:after="80" w:line="240" w:lineRule="exact"/>
              <w:jc w:val="both"/>
            </w:pPr>
            <w:r>
              <w:rPr>
                <w:rFonts w:ascii="Times New Roman" w:hAnsi="Times New Roman"/>
                <w:color w:val="000000"/>
                <w:sz w:val="24"/>
              </w:rPr>
              <w:t>21 Y a menos que tengáis caridad, de ningún modo seréis salvos en el reino de Dios; ni seréis salvos en el reino de Dios si no tenéis fe; ni tampoco, si no tenéis esperanza.</w:t>
            </w:r>
          </w:p>
        </w:tc>
      </w:tr>
      <w:tr w:rsidR="007F6489" w14:paraId="615AD957" w14:textId="77777777">
        <w:tc>
          <w:tcPr>
            <w:tcW w:w="5544" w:type="dxa"/>
            <w:tcBorders>
              <w:top w:val="nil"/>
              <w:left w:val="nil"/>
              <w:bottom w:val="nil"/>
              <w:right w:val="single" w:sz="4" w:space="0" w:color="auto"/>
            </w:tcBorders>
          </w:tcPr>
          <w:p w14:paraId="4DD32F84" w14:textId="77777777" w:rsidR="007F6489" w:rsidRDefault="00B84EF6">
            <w:pPr>
              <w:spacing w:after="80" w:line="240" w:lineRule="exact"/>
              <w:jc w:val="both"/>
            </w:pPr>
            <w:r>
              <w:rPr>
                <w:rFonts w:ascii="Times New Roman" w:hAnsi="Times New Roman"/>
                <w:color w:val="000000"/>
                <w:sz w:val="24"/>
              </w:rPr>
              <w:t>22 Und wenn ihr keine Hoffnung habt, dann müsst ihr euch notwendigerweise in Hoffnungslosigkeit befinden, und Hoffnungslosigkeit kommt vom Übeltun.</w:t>
            </w:r>
          </w:p>
        </w:tc>
        <w:tc>
          <w:tcPr>
            <w:tcW w:w="5544" w:type="dxa"/>
            <w:tcBorders>
              <w:top w:val="nil"/>
              <w:left w:val="single" w:sz="4" w:space="0" w:color="auto"/>
              <w:bottom w:val="nil"/>
              <w:right w:val="nil"/>
            </w:tcBorders>
          </w:tcPr>
          <w:p w14:paraId="39D2A6EE" w14:textId="77777777" w:rsidR="007F6489" w:rsidRDefault="00B84EF6">
            <w:pPr>
              <w:spacing w:after="80" w:line="240" w:lineRule="exact"/>
              <w:jc w:val="both"/>
            </w:pPr>
            <w:r>
              <w:rPr>
                <w:rFonts w:ascii="Times New Roman" w:hAnsi="Times New Roman"/>
                <w:color w:val="000000"/>
                <w:sz w:val="24"/>
              </w:rPr>
              <w:t xml:space="preserve">22 Y si no tenéis esperanza, os </w:t>
            </w:r>
            <w:r>
              <w:rPr>
                <w:rFonts w:ascii="Times New Roman" w:hAnsi="Times New Roman"/>
                <w:color w:val="000000"/>
                <w:sz w:val="24"/>
              </w:rPr>
              <w:t>hallaréis en la desesperación; y la desesperación viene por causa de la iniquidad.</w:t>
            </w:r>
          </w:p>
        </w:tc>
      </w:tr>
      <w:tr w:rsidR="007F6489" w14:paraId="58BBF23D" w14:textId="77777777">
        <w:tc>
          <w:tcPr>
            <w:tcW w:w="5544" w:type="dxa"/>
            <w:tcBorders>
              <w:top w:val="nil"/>
              <w:left w:val="nil"/>
              <w:bottom w:val="nil"/>
              <w:right w:val="single" w:sz="4" w:space="0" w:color="auto"/>
            </w:tcBorders>
          </w:tcPr>
          <w:p w14:paraId="7550D97C" w14:textId="77777777" w:rsidR="007F6489" w:rsidRDefault="00B84EF6">
            <w:pPr>
              <w:spacing w:after="80" w:line="240" w:lineRule="exact"/>
              <w:jc w:val="both"/>
            </w:pPr>
            <w:r>
              <w:rPr>
                <w:rFonts w:ascii="Times New Roman" w:hAnsi="Times New Roman"/>
                <w:color w:val="000000"/>
                <w:sz w:val="24"/>
              </w:rPr>
              <w:t>23 Und Christus hat wahrhaftig zu unseren Vätern gesagt: Wenn ihr Glauben habt, könnt ihr alles vollbringen, was mir ratsam ist.</w:t>
            </w:r>
          </w:p>
        </w:tc>
        <w:tc>
          <w:tcPr>
            <w:tcW w:w="5544" w:type="dxa"/>
            <w:tcBorders>
              <w:top w:val="nil"/>
              <w:left w:val="single" w:sz="4" w:space="0" w:color="auto"/>
              <w:bottom w:val="nil"/>
              <w:right w:val="nil"/>
            </w:tcBorders>
          </w:tcPr>
          <w:p w14:paraId="39B4660E" w14:textId="77777777" w:rsidR="007F6489" w:rsidRDefault="00B84EF6">
            <w:pPr>
              <w:spacing w:after="80" w:line="240" w:lineRule="exact"/>
              <w:jc w:val="both"/>
            </w:pPr>
            <w:r>
              <w:rPr>
                <w:rFonts w:ascii="Times New Roman" w:hAnsi="Times New Roman"/>
                <w:color w:val="000000"/>
                <w:sz w:val="24"/>
              </w:rPr>
              <w:t>23 Y Cristo verdaderamente dijo a nuestros padres: Si tenéis fe, podréis hacer todas las cosas que me sean convenientes.</w:t>
            </w:r>
          </w:p>
        </w:tc>
      </w:tr>
      <w:tr w:rsidR="007F6489" w14:paraId="4B7C007D" w14:textId="77777777">
        <w:tc>
          <w:tcPr>
            <w:tcW w:w="5544" w:type="dxa"/>
            <w:tcBorders>
              <w:top w:val="nil"/>
              <w:left w:val="nil"/>
              <w:bottom w:val="nil"/>
              <w:right w:val="single" w:sz="4" w:space="0" w:color="auto"/>
            </w:tcBorders>
          </w:tcPr>
          <w:p w14:paraId="3D48EF1E" w14:textId="77777777" w:rsidR="007F6489" w:rsidRDefault="00B84EF6">
            <w:pPr>
              <w:spacing w:after="80" w:line="240" w:lineRule="exact"/>
              <w:jc w:val="both"/>
            </w:pPr>
            <w:r>
              <w:rPr>
                <w:rFonts w:ascii="Times New Roman" w:hAnsi="Times New Roman"/>
                <w:color w:val="000000"/>
                <w:sz w:val="24"/>
              </w:rPr>
              <w:t>24 Und nun spreche ich zu allen Enden der Erde: Wenn der Tag kommt, da die Macht und die Gaben Gottes aus eurer Mitte hinweggetan werden, so wird es wegen des Unglaubens sein.</w:t>
            </w:r>
          </w:p>
        </w:tc>
        <w:tc>
          <w:tcPr>
            <w:tcW w:w="5544" w:type="dxa"/>
            <w:tcBorders>
              <w:top w:val="nil"/>
              <w:left w:val="single" w:sz="4" w:space="0" w:color="auto"/>
              <w:bottom w:val="nil"/>
              <w:right w:val="nil"/>
            </w:tcBorders>
          </w:tcPr>
          <w:p w14:paraId="320A2D63" w14:textId="77777777" w:rsidR="007F6489" w:rsidRDefault="00B84EF6">
            <w:pPr>
              <w:spacing w:after="80" w:line="240" w:lineRule="exact"/>
              <w:jc w:val="both"/>
            </w:pPr>
            <w:r>
              <w:rPr>
                <w:rFonts w:ascii="Times New Roman" w:hAnsi="Times New Roman"/>
                <w:color w:val="000000"/>
                <w:sz w:val="24"/>
              </w:rPr>
              <w:t>24 Y ahora hablo a todos los extremos de la tierra: Si llega el día en que dejen de existir entre vosotros el poder y los dones de Dios, será por causa de la incredulidad.</w:t>
            </w:r>
          </w:p>
        </w:tc>
      </w:tr>
      <w:tr w:rsidR="007F6489" w14:paraId="322D9144" w14:textId="77777777">
        <w:tc>
          <w:tcPr>
            <w:tcW w:w="5544" w:type="dxa"/>
            <w:tcBorders>
              <w:top w:val="nil"/>
              <w:left w:val="nil"/>
              <w:bottom w:val="nil"/>
              <w:right w:val="single" w:sz="4" w:space="0" w:color="auto"/>
            </w:tcBorders>
          </w:tcPr>
          <w:p w14:paraId="6F2B86DC" w14:textId="77777777" w:rsidR="007F6489" w:rsidRDefault="00B84EF6">
            <w:pPr>
              <w:spacing w:after="80" w:line="240" w:lineRule="exact"/>
              <w:jc w:val="both"/>
            </w:pPr>
            <w:r>
              <w:rPr>
                <w:rFonts w:ascii="Times New Roman" w:hAnsi="Times New Roman"/>
                <w:color w:val="000000"/>
                <w:sz w:val="24"/>
              </w:rPr>
              <w:t>25 Und weh sei den Menschenkindern, wenn dies der Fall ist; denn es wird dann niemand da sein, der unter euch Gutes tut, auch nicht einer. Denn wenn einer unter euch wäre, der Gutes tut, so würde er es durch die Macht und die Gaben Gottes bewirken.</w:t>
            </w:r>
          </w:p>
        </w:tc>
        <w:tc>
          <w:tcPr>
            <w:tcW w:w="5544" w:type="dxa"/>
            <w:tcBorders>
              <w:top w:val="nil"/>
              <w:left w:val="single" w:sz="4" w:space="0" w:color="auto"/>
              <w:bottom w:val="nil"/>
              <w:right w:val="nil"/>
            </w:tcBorders>
          </w:tcPr>
          <w:p w14:paraId="73E1A2C0" w14:textId="77777777" w:rsidR="007F6489" w:rsidRDefault="00B84EF6">
            <w:pPr>
              <w:spacing w:after="80" w:line="240" w:lineRule="exact"/>
              <w:jc w:val="both"/>
            </w:pPr>
            <w:r>
              <w:rPr>
                <w:rFonts w:ascii="Times New Roman" w:hAnsi="Times New Roman"/>
                <w:color w:val="000000"/>
                <w:sz w:val="24"/>
              </w:rPr>
              <w:t>25 Y, ¡ay de los hijos de los hombres si tal fuere el caso; porque no habrá entre vosotros quien haga lo bueno, no, ni uno solo! Porque si hubiere entre vosotros quien hiciere lo bueno, será por el poder y los dones de Dios.</w:t>
            </w:r>
          </w:p>
        </w:tc>
      </w:tr>
      <w:tr w:rsidR="007F6489" w14:paraId="23FCFD84" w14:textId="77777777">
        <w:tc>
          <w:tcPr>
            <w:tcW w:w="5544" w:type="dxa"/>
            <w:tcBorders>
              <w:top w:val="nil"/>
              <w:left w:val="nil"/>
              <w:bottom w:val="nil"/>
              <w:right w:val="single" w:sz="4" w:space="0" w:color="auto"/>
            </w:tcBorders>
          </w:tcPr>
          <w:p w14:paraId="192ABEBD" w14:textId="77777777" w:rsidR="007F6489" w:rsidRDefault="00B84EF6">
            <w:pPr>
              <w:spacing w:after="80" w:line="240" w:lineRule="exact"/>
              <w:jc w:val="both"/>
            </w:pPr>
            <w:r>
              <w:rPr>
                <w:rFonts w:ascii="Times New Roman" w:hAnsi="Times New Roman"/>
                <w:color w:val="000000"/>
                <w:sz w:val="24"/>
              </w:rPr>
              <w:t>26 Und weh denen, die dies alles hinwegtun und sterben, denn sie sterben in ihren Sünden, und sie können nicht im Reich Gottes errettet werden; und ich rede das gemäß den Worten von Christus; und ich lüge nicht.</w:t>
            </w:r>
          </w:p>
        </w:tc>
        <w:tc>
          <w:tcPr>
            <w:tcW w:w="5544" w:type="dxa"/>
            <w:tcBorders>
              <w:top w:val="nil"/>
              <w:left w:val="single" w:sz="4" w:space="0" w:color="auto"/>
              <w:bottom w:val="nil"/>
              <w:right w:val="nil"/>
            </w:tcBorders>
          </w:tcPr>
          <w:p w14:paraId="17E414C1" w14:textId="77777777" w:rsidR="007F6489" w:rsidRDefault="00B84EF6">
            <w:pPr>
              <w:spacing w:after="80" w:line="240" w:lineRule="exact"/>
              <w:jc w:val="both"/>
            </w:pPr>
            <w:r>
              <w:rPr>
                <w:rFonts w:ascii="Times New Roman" w:hAnsi="Times New Roman"/>
                <w:color w:val="000000"/>
                <w:sz w:val="24"/>
              </w:rPr>
              <w:t>26 Y, ¡ay de aquellos que hagan cesar estas cosas y mueran, porque mueren en sus pecados y no pueden ser salvos en el reino de Dios! Y lo digo de acuerdo con las palabras de Cristo, y no miento.</w:t>
            </w:r>
          </w:p>
        </w:tc>
      </w:tr>
      <w:tr w:rsidR="007F6489" w14:paraId="3A850BB5" w14:textId="77777777">
        <w:tc>
          <w:tcPr>
            <w:tcW w:w="5544" w:type="dxa"/>
            <w:tcBorders>
              <w:top w:val="nil"/>
              <w:left w:val="nil"/>
              <w:bottom w:val="nil"/>
              <w:right w:val="single" w:sz="4" w:space="0" w:color="auto"/>
            </w:tcBorders>
          </w:tcPr>
          <w:p w14:paraId="3B967CC8" w14:textId="77777777" w:rsidR="007F6489" w:rsidRDefault="00B84EF6">
            <w:pPr>
              <w:spacing w:after="80" w:line="240" w:lineRule="exact"/>
              <w:jc w:val="both"/>
            </w:pPr>
            <w:r>
              <w:rPr>
                <w:rFonts w:ascii="Times New Roman" w:hAnsi="Times New Roman"/>
                <w:color w:val="000000"/>
                <w:sz w:val="24"/>
              </w:rPr>
              <w:t>27 Und ich ermahne euch, an dies alles zu denken; denn die Zeit kommt schnell, da ihr wissen werdet, dass ich nicht lüge, denn ihr werdet mich vor dem Gericht Gottes sehen; und Gott, der Herr, wird zu euch sprechen: Habe ich euch nicht meine Worte verkündet, die von diesem Mann niedergeschrieben worden sind wie von einem, der von den Toten her ruft, ja, selbst wie von einem, der aus dem Staube redet?</w:t>
            </w:r>
          </w:p>
        </w:tc>
        <w:tc>
          <w:tcPr>
            <w:tcW w:w="5544" w:type="dxa"/>
            <w:tcBorders>
              <w:top w:val="nil"/>
              <w:left w:val="single" w:sz="4" w:space="0" w:color="auto"/>
              <w:bottom w:val="nil"/>
              <w:right w:val="nil"/>
            </w:tcBorders>
          </w:tcPr>
          <w:p w14:paraId="173DD79B" w14:textId="77777777" w:rsidR="007F6489" w:rsidRDefault="00B84EF6">
            <w:pPr>
              <w:spacing w:after="80" w:line="240" w:lineRule="exact"/>
              <w:jc w:val="both"/>
            </w:pPr>
            <w:r>
              <w:rPr>
                <w:rFonts w:ascii="Times New Roman" w:hAnsi="Times New Roman"/>
                <w:color w:val="000000"/>
                <w:sz w:val="24"/>
              </w:rPr>
              <w:t>27 Y os exhorto a que recordéis estas cosas; pues se acerca rápidamente el día en que sabréis que no miento, porque me veréis ante el tribunal de Dios; y el Señor Dios os dirá: ¿No os declaré mis palabras, que fueron escritas por este hombre, como uno que clamaba de entre los muertos, sí, como uno que hablaba desde el polvo?</w:t>
            </w:r>
          </w:p>
        </w:tc>
      </w:tr>
      <w:tr w:rsidR="007F6489" w14:paraId="13EEA770" w14:textId="77777777">
        <w:tc>
          <w:tcPr>
            <w:tcW w:w="5544" w:type="dxa"/>
            <w:tcBorders>
              <w:top w:val="nil"/>
              <w:left w:val="nil"/>
              <w:bottom w:val="nil"/>
              <w:right w:val="single" w:sz="4" w:space="0" w:color="auto"/>
            </w:tcBorders>
          </w:tcPr>
          <w:p w14:paraId="1D1EF3A6" w14:textId="77777777" w:rsidR="007F6489" w:rsidRDefault="00B84EF6">
            <w:pPr>
              <w:spacing w:after="80" w:line="240" w:lineRule="exact"/>
              <w:jc w:val="both"/>
            </w:pPr>
            <w:r>
              <w:rPr>
                <w:rFonts w:ascii="Times New Roman" w:hAnsi="Times New Roman"/>
                <w:color w:val="000000"/>
                <w:sz w:val="24"/>
              </w:rPr>
              <w:t>28 Ich verkünde dies alles, damit sich die Prophezeiungen erfüllen. Und siehe, sie werden aus dem Mund des immerwährenden Gottes hervorgehen, und sein Wort wird von Generation zu Generation hinzischen.</w:t>
            </w:r>
          </w:p>
        </w:tc>
        <w:tc>
          <w:tcPr>
            <w:tcW w:w="5544" w:type="dxa"/>
            <w:tcBorders>
              <w:top w:val="nil"/>
              <w:left w:val="single" w:sz="4" w:space="0" w:color="auto"/>
              <w:bottom w:val="nil"/>
              <w:right w:val="nil"/>
            </w:tcBorders>
          </w:tcPr>
          <w:p w14:paraId="4775F96D" w14:textId="77777777" w:rsidR="007F6489" w:rsidRDefault="00B84EF6">
            <w:pPr>
              <w:spacing w:after="80" w:line="240" w:lineRule="exact"/>
              <w:jc w:val="both"/>
            </w:pPr>
            <w:r>
              <w:rPr>
                <w:rFonts w:ascii="Times New Roman" w:hAnsi="Times New Roman"/>
                <w:color w:val="000000"/>
                <w:sz w:val="24"/>
              </w:rPr>
              <w:t xml:space="preserve">28 Declaro estas cosas para el cumplimiento de las </w:t>
            </w:r>
            <w:r>
              <w:rPr>
                <w:rFonts w:ascii="Times New Roman" w:hAnsi="Times New Roman"/>
                <w:color w:val="000000"/>
                <w:sz w:val="24"/>
              </w:rPr>
              <w:t>profecías. Y he aquí, procederán de la boca del Dios sempiterno; y su palabra resonará de generación en generación.</w:t>
            </w:r>
          </w:p>
        </w:tc>
      </w:tr>
      <w:tr w:rsidR="007F6489" w14:paraId="768A79E5" w14:textId="77777777">
        <w:tc>
          <w:tcPr>
            <w:tcW w:w="5544" w:type="dxa"/>
            <w:tcBorders>
              <w:top w:val="nil"/>
              <w:left w:val="nil"/>
              <w:bottom w:val="nil"/>
              <w:right w:val="single" w:sz="4" w:space="0" w:color="auto"/>
            </w:tcBorders>
          </w:tcPr>
          <w:p w14:paraId="459A2930" w14:textId="77777777" w:rsidR="007F6489" w:rsidRDefault="00B84EF6">
            <w:pPr>
              <w:spacing w:after="80" w:line="240" w:lineRule="exact"/>
              <w:jc w:val="both"/>
            </w:pPr>
            <w:r>
              <w:rPr>
                <w:rFonts w:ascii="Times New Roman" w:hAnsi="Times New Roman"/>
                <w:color w:val="000000"/>
                <w:sz w:val="24"/>
              </w:rPr>
              <w:t>29 Und Gott wird euch zeigen, dass das, was ich geschrieben habe, wahr ist.</w:t>
            </w:r>
          </w:p>
        </w:tc>
        <w:tc>
          <w:tcPr>
            <w:tcW w:w="5544" w:type="dxa"/>
            <w:tcBorders>
              <w:top w:val="nil"/>
              <w:left w:val="single" w:sz="4" w:space="0" w:color="auto"/>
              <w:bottom w:val="nil"/>
              <w:right w:val="nil"/>
            </w:tcBorders>
          </w:tcPr>
          <w:p w14:paraId="462AE470" w14:textId="77777777" w:rsidR="007F6489" w:rsidRDefault="00B84EF6">
            <w:pPr>
              <w:spacing w:after="80" w:line="240" w:lineRule="exact"/>
              <w:jc w:val="both"/>
            </w:pPr>
            <w:r>
              <w:rPr>
                <w:rFonts w:ascii="Times New Roman" w:hAnsi="Times New Roman"/>
                <w:color w:val="000000"/>
                <w:sz w:val="24"/>
              </w:rPr>
              <w:t>29 Y Dios os mostrará que lo que he escrito es verdadero.</w:t>
            </w:r>
          </w:p>
        </w:tc>
      </w:tr>
      <w:tr w:rsidR="007F6489" w14:paraId="6D2CFD3B" w14:textId="77777777">
        <w:tc>
          <w:tcPr>
            <w:tcW w:w="5544" w:type="dxa"/>
            <w:tcBorders>
              <w:top w:val="nil"/>
              <w:left w:val="nil"/>
              <w:bottom w:val="nil"/>
              <w:right w:val="single" w:sz="4" w:space="0" w:color="auto"/>
            </w:tcBorders>
          </w:tcPr>
          <w:p w14:paraId="397344E5" w14:textId="77777777" w:rsidR="007F6489" w:rsidRDefault="00B84EF6">
            <w:pPr>
              <w:spacing w:after="80" w:line="240" w:lineRule="exact"/>
              <w:jc w:val="both"/>
            </w:pPr>
            <w:r>
              <w:rPr>
                <w:rFonts w:ascii="Times New Roman" w:hAnsi="Times New Roman"/>
                <w:color w:val="000000"/>
                <w:sz w:val="24"/>
              </w:rPr>
              <w:t>30 Und weiter möchte ich euch ermahnen, zu Christus zu kommen und jede gute Gabe zu ergreifen und weder die böse Gabe noch das, was unrein ist, anzurühren.</w:t>
            </w:r>
          </w:p>
        </w:tc>
        <w:tc>
          <w:tcPr>
            <w:tcW w:w="5544" w:type="dxa"/>
            <w:tcBorders>
              <w:top w:val="nil"/>
              <w:left w:val="single" w:sz="4" w:space="0" w:color="auto"/>
              <w:bottom w:val="nil"/>
              <w:right w:val="nil"/>
            </w:tcBorders>
          </w:tcPr>
          <w:p w14:paraId="1626E507" w14:textId="77777777" w:rsidR="007F6489" w:rsidRDefault="00B84EF6">
            <w:pPr>
              <w:spacing w:after="80" w:line="240" w:lineRule="exact"/>
              <w:jc w:val="both"/>
            </w:pPr>
            <w:r>
              <w:rPr>
                <w:rFonts w:ascii="Times New Roman" w:hAnsi="Times New Roman"/>
                <w:color w:val="000000"/>
                <w:sz w:val="24"/>
              </w:rPr>
              <w:t>30 Y otra vez quisiera exhortaros a que vinieseis a Cristo, y procuraseis toda buena dádiva; y que no tocaseis el don malo, ni la cosa impura.</w:t>
            </w:r>
          </w:p>
        </w:tc>
      </w:tr>
      <w:tr w:rsidR="007F6489" w14:paraId="1112C9B3" w14:textId="77777777">
        <w:tc>
          <w:tcPr>
            <w:tcW w:w="5544" w:type="dxa"/>
            <w:tcBorders>
              <w:top w:val="nil"/>
              <w:left w:val="nil"/>
              <w:bottom w:val="nil"/>
              <w:right w:val="single" w:sz="4" w:space="0" w:color="auto"/>
            </w:tcBorders>
          </w:tcPr>
          <w:p w14:paraId="71FBA968" w14:textId="77777777" w:rsidR="007F6489" w:rsidRDefault="00B84EF6">
            <w:pPr>
              <w:spacing w:after="80" w:line="240" w:lineRule="exact"/>
              <w:jc w:val="both"/>
            </w:pPr>
            <w:r>
              <w:rPr>
                <w:rFonts w:ascii="Times New Roman" w:hAnsi="Times New Roman"/>
                <w:color w:val="000000"/>
                <w:sz w:val="24"/>
              </w:rPr>
              <w:t>31 Und erwache und erhebe dich aus dem Staub, o Jerusalem; ja, und lege deine schönen Gewänder an, o Tochter Zion; und mache deine Pfähle stark und erweitere deine Grenzen immerdar, damit du nicht mehr beschämt werdest, damit die Bündnisse des ewigen Vaters, die er für dich gemacht hat, o Haus Israel, sich erfüllen.</w:t>
            </w:r>
          </w:p>
        </w:tc>
        <w:tc>
          <w:tcPr>
            <w:tcW w:w="5544" w:type="dxa"/>
            <w:tcBorders>
              <w:top w:val="nil"/>
              <w:left w:val="single" w:sz="4" w:space="0" w:color="auto"/>
              <w:bottom w:val="nil"/>
              <w:right w:val="nil"/>
            </w:tcBorders>
          </w:tcPr>
          <w:p w14:paraId="5E9EE70D" w14:textId="77777777" w:rsidR="007F6489" w:rsidRDefault="00B84EF6">
            <w:pPr>
              <w:spacing w:after="80" w:line="240" w:lineRule="exact"/>
              <w:jc w:val="both"/>
            </w:pPr>
            <w:r>
              <w:rPr>
                <w:rFonts w:ascii="Times New Roman" w:hAnsi="Times New Roman"/>
                <w:color w:val="000000"/>
                <w:sz w:val="24"/>
              </w:rPr>
              <w:t>31 ¡Y despierta y levántate del polvo, oh Jerusalén; sí, y vístete tus ropas hermosas, oh hija de Sion; y fortalece tus estacas, y extiende tus linderos para siempre, a fin de que ya no seas más confundida, y se cumplan los convenios que el Padre Eterno te ha hecho, oh casa de Israel!</w:t>
            </w:r>
          </w:p>
        </w:tc>
      </w:tr>
      <w:tr w:rsidR="007F6489" w14:paraId="74C7227B" w14:textId="77777777">
        <w:tc>
          <w:tcPr>
            <w:tcW w:w="5544" w:type="dxa"/>
            <w:tcBorders>
              <w:top w:val="nil"/>
              <w:left w:val="nil"/>
              <w:bottom w:val="nil"/>
              <w:right w:val="single" w:sz="4" w:space="0" w:color="auto"/>
            </w:tcBorders>
          </w:tcPr>
          <w:p w14:paraId="18D081B1" w14:textId="77777777" w:rsidR="007F6489" w:rsidRDefault="00B84EF6">
            <w:pPr>
              <w:spacing w:after="80" w:line="240" w:lineRule="exact"/>
              <w:jc w:val="both"/>
            </w:pPr>
            <w:r>
              <w:rPr>
                <w:rFonts w:ascii="Times New Roman" w:hAnsi="Times New Roman"/>
                <w:color w:val="000000"/>
                <w:sz w:val="24"/>
              </w:rPr>
              <w:t>32 Ja, kommt zu Christus, und werdet in ihm vollkommen, und verzichtet auf alles Ungöttliche, und wenn ihr auf alles Ungöttliche verzichtet und Gott mit all eurer Macht, ganzem Sinn und aller Kraft liebt, dann ist seine Gnade ausreichend für euch, damit ihr durch seine Gnade in Christus vollkommen seiet; und wenn ihr durch die Gnade Gottes in Christus vollkommen seid, könnt ihr die Macht Gottes keineswegs leugnen.</w:t>
            </w:r>
          </w:p>
        </w:tc>
        <w:tc>
          <w:tcPr>
            <w:tcW w:w="5544" w:type="dxa"/>
            <w:tcBorders>
              <w:top w:val="nil"/>
              <w:left w:val="single" w:sz="4" w:space="0" w:color="auto"/>
              <w:bottom w:val="nil"/>
              <w:right w:val="nil"/>
            </w:tcBorders>
          </w:tcPr>
          <w:p w14:paraId="120C167B" w14:textId="77777777" w:rsidR="007F6489" w:rsidRDefault="00B84EF6">
            <w:pPr>
              <w:spacing w:after="80" w:line="240" w:lineRule="exact"/>
              <w:jc w:val="both"/>
            </w:pPr>
            <w:r>
              <w:rPr>
                <w:rFonts w:ascii="Times New Roman" w:hAnsi="Times New Roman"/>
                <w:color w:val="000000"/>
                <w:sz w:val="24"/>
              </w:rPr>
              <w:t>32 Sí, venid a Cristo, y perfeccionaos en él, y absteneos de toda impiedad, y si os abstenéis de toda impiedad, y amáis a Dios con todo vuestro poder, mente y fuerza, entonces su gracia os es suficiente, para que por su gracia seáis perfectos en Cristo; y si por la gracia de Dios sois perfectos en Cristo, de ningún modo podréis negar el poder de Dios.</w:t>
            </w:r>
          </w:p>
        </w:tc>
      </w:tr>
      <w:tr w:rsidR="007F6489" w14:paraId="033C7A90" w14:textId="77777777">
        <w:tc>
          <w:tcPr>
            <w:tcW w:w="5544" w:type="dxa"/>
            <w:tcBorders>
              <w:top w:val="nil"/>
              <w:left w:val="nil"/>
              <w:bottom w:val="nil"/>
              <w:right w:val="single" w:sz="4" w:space="0" w:color="auto"/>
            </w:tcBorders>
          </w:tcPr>
          <w:p w14:paraId="1682B28F" w14:textId="77777777" w:rsidR="007F6489" w:rsidRDefault="00B84EF6">
            <w:pPr>
              <w:spacing w:after="80" w:line="240" w:lineRule="exact"/>
              <w:jc w:val="both"/>
            </w:pPr>
            <w:r>
              <w:rPr>
                <w:rFonts w:ascii="Times New Roman" w:hAnsi="Times New Roman"/>
                <w:color w:val="000000"/>
                <w:sz w:val="24"/>
              </w:rPr>
              <w:t>33 Und weiter: Wenn ihr durch die Gnade Gottes in Christus vollkommen seid und seine Macht nicht leugnet, dann werdet ihr durch die Gnade Gottes in Christus geheiligt, nämlich dadurch, dass das Blut Christi vergossen wurde, das im Bund des Vaters der Vergebung eurer Sünden dient, damit ihr heilig werdet, ohne Makel.</w:t>
            </w:r>
          </w:p>
        </w:tc>
        <w:tc>
          <w:tcPr>
            <w:tcW w:w="5544" w:type="dxa"/>
            <w:tcBorders>
              <w:top w:val="nil"/>
              <w:left w:val="single" w:sz="4" w:space="0" w:color="auto"/>
              <w:bottom w:val="nil"/>
              <w:right w:val="nil"/>
            </w:tcBorders>
          </w:tcPr>
          <w:p w14:paraId="2F08E4C1" w14:textId="77777777" w:rsidR="007F6489" w:rsidRDefault="00B84EF6">
            <w:pPr>
              <w:spacing w:after="80" w:line="240" w:lineRule="exact"/>
              <w:jc w:val="both"/>
            </w:pPr>
            <w:r>
              <w:rPr>
                <w:rFonts w:ascii="Times New Roman" w:hAnsi="Times New Roman"/>
                <w:color w:val="000000"/>
                <w:sz w:val="24"/>
              </w:rPr>
              <w:t>33 Y además, si por la gracia de Dios sois perfectos en Cristo y no negáis su poder, entonces sois santificados en Cristo por la gracia de Dios, mediante el derramamiento de la sangre de Cristo, que está en el convenio del Padre para la remisión de vuestros pecados, a fin de que lleguéis a ser santos, sin mancha.</w:t>
            </w:r>
          </w:p>
        </w:tc>
      </w:tr>
      <w:tr w:rsidR="007F6489" w14:paraId="2CD7AF69" w14:textId="77777777">
        <w:tc>
          <w:tcPr>
            <w:tcW w:w="5544" w:type="dxa"/>
            <w:tcBorders>
              <w:top w:val="nil"/>
              <w:left w:val="nil"/>
              <w:bottom w:val="nil"/>
              <w:right w:val="single" w:sz="4" w:space="0" w:color="auto"/>
            </w:tcBorders>
          </w:tcPr>
          <w:p w14:paraId="42368D80" w14:textId="77777777" w:rsidR="007F6489" w:rsidRDefault="00B84EF6">
            <w:pPr>
              <w:spacing w:after="80" w:line="240" w:lineRule="exact"/>
              <w:jc w:val="both"/>
            </w:pPr>
            <w:r>
              <w:rPr>
                <w:rFonts w:ascii="Times New Roman" w:hAnsi="Times New Roman"/>
                <w:color w:val="000000"/>
                <w:sz w:val="24"/>
              </w:rPr>
              <w:t>34 Und nun sage ich allen Lebewohl. Ich gehe bald hin, im Paradies Gottes zu ruhen, bis sich mein Geist und Leib wieder vereinigen werden und ich im Triumph durch die Luft hingeführt werde, um euch vor dem angenehmen Gericht des großen Jehova zu treffen, des ewigen Richters der Lebenden und der Toten. Amen.</w:t>
            </w:r>
          </w:p>
        </w:tc>
        <w:tc>
          <w:tcPr>
            <w:tcW w:w="5544" w:type="dxa"/>
            <w:tcBorders>
              <w:top w:val="nil"/>
              <w:left w:val="single" w:sz="4" w:space="0" w:color="auto"/>
              <w:bottom w:val="nil"/>
              <w:right w:val="nil"/>
            </w:tcBorders>
          </w:tcPr>
          <w:p w14:paraId="41DF4144" w14:textId="77777777" w:rsidR="007F6489" w:rsidRDefault="00B84EF6">
            <w:pPr>
              <w:spacing w:after="80" w:line="240" w:lineRule="exact"/>
              <w:jc w:val="both"/>
            </w:pPr>
            <w:r>
              <w:rPr>
                <w:rFonts w:ascii="Times New Roman" w:hAnsi="Times New Roman"/>
                <w:color w:val="000000"/>
                <w:sz w:val="24"/>
              </w:rPr>
              <w:t>34 Y ahora me despido de todos. Pronto iré a descansar en el paraíso de Dios, hasta que mi espíritu y mi cuerpo de nuevo se reúnan, y sea llevado triunfante por el aire, para encontraros ante el agradable tribunal del gran Jehová, el Juez Eterno de vivos y muertos. Amén.</w:t>
            </w:r>
          </w:p>
        </w:tc>
      </w:tr>
      <w:tr w:rsidR="007F6489" w14:paraId="2725FE9B" w14:textId="77777777">
        <w:tc>
          <w:tcPr>
            <w:tcW w:w="5544" w:type="dxa"/>
            <w:tcBorders>
              <w:top w:val="nil"/>
              <w:left w:val="nil"/>
              <w:bottom w:val="nil"/>
              <w:right w:val="single" w:sz="4" w:space="0" w:color="auto"/>
            </w:tcBorders>
          </w:tcPr>
          <w:p w14:paraId="69712396" w14:textId="77777777" w:rsidR="007F6489" w:rsidRDefault="00B84EF6">
            <w:pPr>
              <w:spacing w:after="80" w:line="240" w:lineRule="exact"/>
              <w:jc w:val="center"/>
            </w:pPr>
            <w:r>
              <w:rPr>
                <w:rFonts w:ascii="Times New Roman" w:hAnsi="Times New Roman"/>
                <w:color w:val="000000"/>
                <w:sz w:val="24"/>
              </w:rPr>
              <w:t>ENDE</w:t>
            </w:r>
          </w:p>
        </w:tc>
        <w:tc>
          <w:tcPr>
            <w:tcW w:w="5544" w:type="dxa"/>
            <w:tcBorders>
              <w:top w:val="nil"/>
              <w:left w:val="single" w:sz="4" w:space="0" w:color="auto"/>
              <w:bottom w:val="nil"/>
              <w:right w:val="nil"/>
            </w:tcBorders>
          </w:tcPr>
          <w:p w14:paraId="346F2688" w14:textId="77777777" w:rsidR="007F6489" w:rsidRDefault="00B84EF6">
            <w:pPr>
              <w:spacing w:after="80" w:line="240" w:lineRule="exact"/>
              <w:jc w:val="center"/>
            </w:pPr>
            <w:r>
              <w:rPr>
                <w:rFonts w:ascii="Times New Roman" w:hAnsi="Times New Roman"/>
                <w:color w:val="000000"/>
                <w:sz w:val="24"/>
              </w:rPr>
              <w:t>FIN</w:t>
            </w:r>
          </w:p>
        </w:tc>
      </w:tr>
    </w:tbl>
    <w:p w14:paraId="77A559EB" w14:textId="77777777" w:rsidR="007F6489" w:rsidRDefault="007F6489">
      <w:pPr>
        <w:pBdr>
          <w:bottom w:val="single" w:sz="12" w:space="1" w:color="auto"/>
        </w:pBdr>
      </w:pPr>
    </w:p>
    <w:sectPr w:rsidR="007F6489" w:rsidSect="00034616">
      <w:footerReference w:type="default" r:id="rId8"/>
      <w:pgSz w:w="12240" w:h="15840"/>
      <w:pgMar w:top="720" w:right="576" w:bottom="720" w:left="576"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584CDC" w14:textId="77777777" w:rsidR="00B84EF6" w:rsidRDefault="00B84EF6">
      <w:pPr>
        <w:spacing w:after="0" w:line="240" w:lineRule="auto"/>
      </w:pPr>
      <w:r>
        <w:separator/>
      </w:r>
    </w:p>
  </w:endnote>
  <w:endnote w:type="continuationSeparator" w:id="0">
    <w:p w14:paraId="544C9515" w14:textId="77777777" w:rsidR="00B84EF6" w:rsidRDefault="00B84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5A3134" w14:textId="77777777" w:rsidR="007F6489" w:rsidRDefault="007F6489">
    <w:pPr>
      <w:pStyle w:val="Footer"/>
    </w:pPr>
  </w:p>
  <w:p w14:paraId="1A1E655E" w14:textId="77777777" w:rsidR="007F6489" w:rsidRDefault="00B84EF6">
    <w:pPr>
      <w:jc w:val="center"/>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BD251E" w14:textId="77777777" w:rsidR="00B84EF6" w:rsidRDefault="00B84EF6">
      <w:pPr>
        <w:spacing w:after="0" w:line="240" w:lineRule="auto"/>
      </w:pPr>
      <w:r>
        <w:separator/>
      </w:r>
    </w:p>
  </w:footnote>
  <w:footnote w:type="continuationSeparator" w:id="0">
    <w:p w14:paraId="17BC1582" w14:textId="77777777" w:rsidR="00B84EF6" w:rsidRDefault="00B84E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202477929">
    <w:abstractNumId w:val="8"/>
  </w:num>
  <w:num w:numId="2" w16cid:durableId="403257522">
    <w:abstractNumId w:val="6"/>
  </w:num>
  <w:num w:numId="3" w16cid:durableId="866335644">
    <w:abstractNumId w:val="5"/>
  </w:num>
  <w:num w:numId="4" w16cid:durableId="1123885047">
    <w:abstractNumId w:val="4"/>
  </w:num>
  <w:num w:numId="5" w16cid:durableId="75832321">
    <w:abstractNumId w:val="7"/>
  </w:num>
  <w:num w:numId="6" w16cid:durableId="1911890930">
    <w:abstractNumId w:val="3"/>
  </w:num>
  <w:num w:numId="7" w16cid:durableId="1025600423">
    <w:abstractNumId w:val="2"/>
  </w:num>
  <w:num w:numId="8" w16cid:durableId="1150099704">
    <w:abstractNumId w:val="1"/>
  </w:num>
  <w:num w:numId="9" w16cid:durableId="5595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7F6489"/>
    <w:rsid w:val="00AA1D8D"/>
    <w:rsid w:val="00B47730"/>
    <w:rsid w:val="00B84EF6"/>
    <w:rsid w:val="00CB0664"/>
    <w:rsid w:val="00F8145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26957C"/>
  <w14:defaultImageDpi w14:val="300"/>
  <w15:docId w15:val="{2F3E5A88-592E-4929-AE54-D7B627E1E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264</Pages>
  <Words>453058</Words>
  <Characters>2582432</Characters>
  <Application>Microsoft Office Word</Application>
  <DocSecurity>0</DocSecurity>
  <Lines>21520</Lines>
  <Paragraphs>6058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3029432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Jonny Jackson</cp:lastModifiedBy>
  <cp:revision>2</cp:revision>
  <dcterms:created xsi:type="dcterms:W3CDTF">2024-08-13T02:35:00Z</dcterms:created>
  <dcterms:modified xsi:type="dcterms:W3CDTF">2024-08-13T02:35:00Z</dcterms:modified>
  <cp:category/>
</cp:coreProperties>
</file>